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E4BE7C" w14:textId="77777777" w:rsidR="001E0C95" w:rsidRDefault="00303739" w:rsidP="008E45C7">
      <w:pPr>
        <w:pStyle w:val="Heading2"/>
        <w:spacing w:before="72"/>
        <w:jc w:val="center"/>
        <w:rPr>
          <w:b w:val="0"/>
          <w:bCs w:val="0"/>
        </w:rPr>
      </w:pPr>
      <w:r>
        <w:rPr>
          <w:spacing w:val="-1"/>
        </w:rPr>
        <w:t>ZERO EMISSION</w:t>
      </w:r>
      <w:r w:rsidR="00972CCB">
        <w:rPr>
          <w:spacing w:val="1"/>
        </w:rPr>
        <w:t xml:space="preserve"> </w:t>
      </w:r>
      <w:r w:rsidR="00972CCB">
        <w:rPr>
          <w:spacing w:val="-2"/>
        </w:rPr>
        <w:t>CREDIT</w:t>
      </w:r>
      <w:r w:rsidR="00972CCB">
        <w:t xml:space="preserve"> </w:t>
      </w:r>
      <w:r w:rsidR="00972CCB">
        <w:rPr>
          <w:spacing w:val="-2"/>
        </w:rPr>
        <w:t>AGREEMENT</w:t>
      </w:r>
    </w:p>
    <w:p w14:paraId="626C58B6" w14:textId="77777777" w:rsidR="001E0C95" w:rsidRPr="008E45C7" w:rsidRDefault="001E0C95" w:rsidP="008E45C7">
      <w:pPr>
        <w:jc w:val="both"/>
      </w:pPr>
    </w:p>
    <w:p w14:paraId="71942AC3" w14:textId="77777777" w:rsidR="001E0C95" w:rsidRPr="00643785" w:rsidRDefault="00056BEF" w:rsidP="008E45C7">
      <w:pPr>
        <w:pStyle w:val="BodyText"/>
        <w:ind w:left="0" w:firstLine="720"/>
        <w:jc w:val="both"/>
        <w:rPr>
          <w:rFonts w:cs="Times New Roman"/>
        </w:rPr>
      </w:pPr>
      <w:r w:rsidRPr="00643785">
        <w:t xml:space="preserve">THIS </w:t>
      </w:r>
      <w:r w:rsidR="00303739">
        <w:t>ZERO EMISSION</w:t>
      </w:r>
      <w:r w:rsidRPr="00643785">
        <w:t xml:space="preserve"> CREDIT AGREEMENT (the “</w:t>
      </w:r>
      <w:r w:rsidR="00303739">
        <w:t>ZEC</w:t>
      </w:r>
      <w:r w:rsidR="00303739" w:rsidRPr="00643785">
        <w:t xml:space="preserve"> </w:t>
      </w:r>
      <w:r w:rsidRPr="00643785">
        <w:t xml:space="preserve">Contract”) is entered into as of this ___ day of _______, 201_ (the “Effective Date”), by and between _______________ (“Seller” or “Party A”) and </w:t>
      </w:r>
      <w:r w:rsidRPr="006E4CF5">
        <w:t>[Ameren Illinois Company d/b/a Ameren Illinois</w:t>
      </w:r>
      <w:r w:rsidRPr="006E4CF5">
        <w:rPr>
          <w:bCs/>
        </w:rPr>
        <w:t xml:space="preserve"> / Commonwealth Edison Company / MidAmerican Energy Company]</w:t>
      </w:r>
      <w:r w:rsidRPr="00643785">
        <w:rPr>
          <w:bCs/>
        </w:rPr>
        <w:t xml:space="preserve"> (“Buyer” or “Party B”)</w:t>
      </w:r>
      <w:r w:rsidRPr="00643785">
        <w:t>.  Each of Seller and Buyer is sometimes referred to herein as a “Party” or collectively as the “Parties.”</w:t>
      </w:r>
    </w:p>
    <w:p w14:paraId="5C396EAD" w14:textId="77777777" w:rsidR="001E0C95" w:rsidRPr="008E45C7" w:rsidRDefault="001E0C95" w:rsidP="008E45C7">
      <w:bookmarkStart w:id="0" w:name="_GoBack"/>
      <w:bookmarkEnd w:id="0"/>
    </w:p>
    <w:p w14:paraId="2257DC29" w14:textId="77777777" w:rsidR="001E0C95" w:rsidRDefault="00972CCB" w:rsidP="008E45C7">
      <w:pPr>
        <w:pStyle w:val="Heading2"/>
        <w:jc w:val="center"/>
        <w:rPr>
          <w:b w:val="0"/>
          <w:bCs w:val="0"/>
        </w:rPr>
      </w:pPr>
      <w:r>
        <w:rPr>
          <w:spacing w:val="-1"/>
        </w:rPr>
        <w:t>RECITALS</w:t>
      </w:r>
    </w:p>
    <w:p w14:paraId="1FA5C74B" w14:textId="77777777" w:rsidR="001E0C95" w:rsidRPr="008E45C7" w:rsidRDefault="001E0C95" w:rsidP="008E45C7"/>
    <w:p w14:paraId="35DB5D24" w14:textId="77777777" w:rsidR="001E0C95" w:rsidRPr="00643785" w:rsidRDefault="00972CCB" w:rsidP="008E45C7">
      <w:pPr>
        <w:pStyle w:val="BodyText"/>
        <w:ind w:left="0" w:firstLine="720"/>
        <w:jc w:val="both"/>
        <w:rPr>
          <w:rFonts w:cs="Times New Roman"/>
        </w:rPr>
      </w:pPr>
      <w:r w:rsidRPr="00643785">
        <w:rPr>
          <w:rFonts w:cs="Times New Roman"/>
          <w:b/>
          <w:bCs/>
          <w:spacing w:val="-1"/>
        </w:rPr>
        <w:t>WHEREAS</w:t>
      </w:r>
      <w:r w:rsidRPr="00643785">
        <w:rPr>
          <w:spacing w:val="-1"/>
        </w:rPr>
        <w:t>,</w:t>
      </w:r>
      <w:r w:rsidRPr="00643785">
        <w:t xml:space="preserve"> </w:t>
      </w:r>
      <w:r w:rsidRPr="00643785">
        <w:rPr>
          <w:rFonts w:cs="Times New Roman"/>
        </w:rPr>
        <w:t xml:space="preserve">the </w:t>
      </w:r>
      <w:r w:rsidRPr="00643785">
        <w:rPr>
          <w:rFonts w:cs="Times New Roman"/>
          <w:spacing w:val="-1"/>
        </w:rPr>
        <w:t>Illinois</w:t>
      </w:r>
      <w:r w:rsidRPr="00643785">
        <w:rPr>
          <w:spacing w:val="26"/>
        </w:rPr>
        <w:t xml:space="preserve"> </w:t>
      </w:r>
      <w:r w:rsidRPr="00643785">
        <w:rPr>
          <w:rFonts w:cs="Times New Roman"/>
          <w:spacing w:val="-1"/>
        </w:rPr>
        <w:t>Power</w:t>
      </w:r>
      <w:r w:rsidRPr="00643785">
        <w:rPr>
          <w:rFonts w:cs="Times New Roman"/>
        </w:rPr>
        <w:t xml:space="preserve"> </w:t>
      </w:r>
      <w:r w:rsidRPr="00643785">
        <w:rPr>
          <w:rFonts w:cs="Times New Roman"/>
          <w:spacing w:val="-1"/>
        </w:rPr>
        <w:t>Agency</w:t>
      </w:r>
      <w:r w:rsidRPr="00643785">
        <w:rPr>
          <w:rFonts w:cs="Times New Roman"/>
        </w:rPr>
        <w:t xml:space="preserve"> </w:t>
      </w:r>
      <w:r w:rsidR="00A275B4">
        <w:rPr>
          <w:rFonts w:cs="Times New Roman"/>
        </w:rPr>
        <w:t xml:space="preserve">(“IPA”) </w:t>
      </w:r>
      <w:r w:rsidRPr="00643785">
        <w:rPr>
          <w:rFonts w:cs="Times New Roman"/>
        </w:rPr>
        <w:t xml:space="preserve">issued a </w:t>
      </w:r>
      <w:r w:rsidRPr="00643785">
        <w:rPr>
          <w:rFonts w:cs="Times New Roman"/>
          <w:spacing w:val="-1"/>
        </w:rPr>
        <w:t>Request</w:t>
      </w:r>
      <w:r w:rsidRPr="00643785">
        <w:rPr>
          <w:rFonts w:cs="Times New Roman"/>
        </w:rPr>
        <w:t xml:space="preserve"> </w:t>
      </w:r>
      <w:r w:rsidRPr="00643785">
        <w:rPr>
          <w:rFonts w:cs="Times New Roman"/>
          <w:spacing w:val="-1"/>
        </w:rPr>
        <w:t>for</w:t>
      </w:r>
      <w:r w:rsidRPr="00643785">
        <w:rPr>
          <w:spacing w:val="29"/>
        </w:rPr>
        <w:t xml:space="preserve"> </w:t>
      </w:r>
      <w:r w:rsidRPr="00643785">
        <w:rPr>
          <w:rFonts w:cs="Times New Roman"/>
          <w:spacing w:val="-1"/>
        </w:rPr>
        <w:t>Proposal</w:t>
      </w:r>
      <w:r w:rsidRPr="00643785">
        <w:rPr>
          <w:rFonts w:cs="Times New Roman"/>
        </w:rPr>
        <w:t xml:space="preserve"> </w:t>
      </w:r>
      <w:r w:rsidRPr="00643785">
        <w:rPr>
          <w:rFonts w:cs="Times New Roman"/>
          <w:spacing w:val="-1"/>
        </w:rPr>
        <w:t>(the</w:t>
      </w:r>
      <w:r w:rsidRPr="00643785">
        <w:rPr>
          <w:spacing w:val="29"/>
        </w:rPr>
        <w:t xml:space="preserve"> </w:t>
      </w:r>
      <w:r w:rsidRPr="00643785">
        <w:rPr>
          <w:rFonts w:cs="Times New Roman"/>
          <w:spacing w:val="-1"/>
        </w:rPr>
        <w:t>“RFP”)</w:t>
      </w:r>
      <w:r w:rsidRPr="00643785">
        <w:rPr>
          <w:rFonts w:cs="Times New Roman"/>
        </w:rPr>
        <w:t xml:space="preserve"> </w:t>
      </w:r>
      <w:r w:rsidRPr="00643785">
        <w:rPr>
          <w:rFonts w:cs="Times New Roman"/>
          <w:spacing w:val="-1"/>
        </w:rPr>
        <w:t>for</w:t>
      </w:r>
      <w:r w:rsidR="00E82AE5" w:rsidRPr="00643785">
        <w:rPr>
          <w:rFonts w:cs="Times New Roman"/>
          <w:spacing w:val="-1"/>
        </w:rPr>
        <w:t xml:space="preserve"> </w:t>
      </w:r>
      <w:r w:rsidR="00303739">
        <w:rPr>
          <w:spacing w:val="-1"/>
        </w:rPr>
        <w:t>Zero Emission Credit</w:t>
      </w:r>
      <w:r w:rsidRPr="00643785">
        <w:rPr>
          <w:rFonts w:cs="Times New Roman"/>
        </w:rPr>
        <w:t>s</w:t>
      </w:r>
      <w:r w:rsidRPr="00643785">
        <w:rPr>
          <w:rFonts w:cs="Times New Roman"/>
          <w:spacing w:val="-2"/>
        </w:rPr>
        <w:t xml:space="preserve"> </w:t>
      </w:r>
      <w:r w:rsidRPr="00643785">
        <w:rPr>
          <w:rFonts w:cs="Times New Roman"/>
          <w:spacing w:val="-1"/>
        </w:rPr>
        <w:t>(“</w:t>
      </w:r>
      <w:r w:rsidR="001D48B9">
        <w:rPr>
          <w:rFonts w:cs="Times New Roman"/>
          <w:spacing w:val="-1"/>
        </w:rPr>
        <w:t>ZEC</w:t>
      </w:r>
      <w:r w:rsidR="001D48B9" w:rsidRPr="00643785">
        <w:rPr>
          <w:rFonts w:cs="Times New Roman"/>
          <w:spacing w:val="-1"/>
        </w:rPr>
        <w:t>s</w:t>
      </w:r>
      <w:r w:rsidRPr="00643785">
        <w:rPr>
          <w:rFonts w:cs="Times New Roman"/>
          <w:spacing w:val="-1"/>
        </w:rPr>
        <w:t>”</w:t>
      </w:r>
      <w:r w:rsidR="00710271">
        <w:rPr>
          <w:rFonts w:cs="Times New Roman"/>
          <w:spacing w:val="-1"/>
        </w:rPr>
        <w:t>)</w:t>
      </w:r>
      <w:r w:rsidR="000C0429">
        <w:rPr>
          <w:rFonts w:cs="Times New Roman"/>
          <w:spacing w:val="-1"/>
        </w:rPr>
        <w:t xml:space="preserve"> </w:t>
      </w:r>
      <w:r w:rsidR="008C268F">
        <w:rPr>
          <w:rFonts w:cs="Times New Roman"/>
        </w:rPr>
        <w:t xml:space="preserve">for which bids were received </w:t>
      </w:r>
      <w:r w:rsidRPr="00643785">
        <w:rPr>
          <w:rFonts w:cs="Times New Roman"/>
        </w:rPr>
        <w:t>on</w:t>
      </w:r>
      <w:r w:rsidR="00E82AE5" w:rsidRPr="00643785">
        <w:rPr>
          <w:rFonts w:cs="Times New Roman"/>
        </w:rPr>
        <w:t xml:space="preserve"> </w:t>
      </w:r>
      <w:r w:rsidR="00E310CE" w:rsidRPr="00643785">
        <w:rPr>
          <w:rFonts w:cs="Times New Roman"/>
        </w:rPr>
        <w:t>____________________, 201</w:t>
      </w:r>
      <w:r w:rsidR="0006493F" w:rsidRPr="00643785">
        <w:rPr>
          <w:rFonts w:cs="Times New Roman"/>
        </w:rPr>
        <w:t>_</w:t>
      </w:r>
      <w:r w:rsidRPr="00643785">
        <w:rPr>
          <w:rFonts w:cs="Times New Roman"/>
        </w:rPr>
        <w:t>;</w:t>
      </w:r>
    </w:p>
    <w:p w14:paraId="3B910033" w14:textId="77777777" w:rsidR="001E0C95" w:rsidRPr="00643785" w:rsidRDefault="001E0C95" w:rsidP="008E45C7"/>
    <w:p w14:paraId="44C1815D" w14:textId="77777777" w:rsidR="001E0C95" w:rsidRPr="00643785" w:rsidRDefault="00972CCB" w:rsidP="008E45C7">
      <w:pPr>
        <w:pStyle w:val="BodyText"/>
        <w:ind w:left="0" w:firstLine="720"/>
      </w:pPr>
      <w:r w:rsidRPr="00643785">
        <w:rPr>
          <w:b/>
          <w:spacing w:val="-1"/>
        </w:rPr>
        <w:t>WHEREAS</w:t>
      </w:r>
      <w:r w:rsidRPr="00643785">
        <w:rPr>
          <w:spacing w:val="-1"/>
        </w:rPr>
        <w:t>,</w:t>
      </w:r>
      <w:r w:rsidRPr="00643785">
        <w:t xml:space="preserve"> </w:t>
      </w:r>
      <w:r w:rsidRPr="00643785">
        <w:rPr>
          <w:spacing w:val="-1"/>
        </w:rPr>
        <w:t>Seller</w:t>
      </w:r>
      <w:r w:rsidRPr="00643785">
        <w:t xml:space="preserve"> </w:t>
      </w:r>
      <w:r w:rsidRPr="00643785">
        <w:rPr>
          <w:spacing w:val="-1"/>
        </w:rPr>
        <w:t>was</w:t>
      </w:r>
      <w:r w:rsidRPr="00643785">
        <w:rPr>
          <w:spacing w:val="-2"/>
        </w:rPr>
        <w:t xml:space="preserve"> </w:t>
      </w:r>
      <w:r w:rsidRPr="00643785">
        <w:t>a</w:t>
      </w:r>
      <w:r w:rsidRPr="00643785">
        <w:rPr>
          <w:spacing w:val="-2"/>
        </w:rPr>
        <w:t xml:space="preserve"> </w:t>
      </w:r>
      <w:r w:rsidRPr="00643785">
        <w:rPr>
          <w:spacing w:val="-1"/>
        </w:rPr>
        <w:t>winning</w:t>
      </w:r>
      <w:r w:rsidRPr="00643785">
        <w:rPr>
          <w:spacing w:val="-3"/>
        </w:rPr>
        <w:t xml:space="preserve"> </w:t>
      </w:r>
      <w:r w:rsidRPr="00643785">
        <w:rPr>
          <w:spacing w:val="-1"/>
        </w:rPr>
        <w:t>bidder</w:t>
      </w:r>
      <w:r w:rsidRPr="00643785">
        <w:rPr>
          <w:spacing w:val="-2"/>
        </w:rPr>
        <w:t xml:space="preserve"> </w:t>
      </w:r>
      <w:r w:rsidR="00190FE2" w:rsidRPr="00643785">
        <w:rPr>
          <w:spacing w:val="-2"/>
        </w:rPr>
        <w:t xml:space="preserve">with respect to the </w:t>
      </w:r>
      <w:r w:rsidR="00121E82">
        <w:rPr>
          <w:spacing w:val="-2"/>
        </w:rPr>
        <w:t>Facility</w:t>
      </w:r>
      <w:r w:rsidR="00121E82" w:rsidRPr="00643785">
        <w:rPr>
          <w:spacing w:val="-2"/>
        </w:rPr>
        <w:t xml:space="preserve"> </w:t>
      </w:r>
      <w:r w:rsidR="00CF08E6" w:rsidRPr="00643785">
        <w:rPr>
          <w:spacing w:val="-1"/>
        </w:rPr>
        <w:t>selected through</w:t>
      </w:r>
      <w:r w:rsidRPr="00643785">
        <w:rPr>
          <w:spacing w:val="-3"/>
        </w:rPr>
        <w:t xml:space="preserve"> </w:t>
      </w:r>
      <w:r w:rsidRPr="00643785">
        <w:t xml:space="preserve">the </w:t>
      </w:r>
      <w:r w:rsidRPr="00643785">
        <w:rPr>
          <w:spacing w:val="-1"/>
        </w:rPr>
        <w:t>RFP;</w:t>
      </w:r>
    </w:p>
    <w:p w14:paraId="4E8CA8A6" w14:textId="77777777" w:rsidR="001E0C95" w:rsidRPr="00643785" w:rsidRDefault="001E0C95" w:rsidP="008E45C7"/>
    <w:p w14:paraId="052EB64F" w14:textId="77777777" w:rsidR="001E0C95" w:rsidRPr="00643785" w:rsidRDefault="00972CCB" w:rsidP="008E45C7">
      <w:pPr>
        <w:pStyle w:val="BodyText"/>
        <w:ind w:left="0" w:firstLine="719"/>
        <w:jc w:val="both"/>
      </w:pPr>
      <w:r w:rsidRPr="00643785">
        <w:rPr>
          <w:b/>
          <w:spacing w:val="-1"/>
        </w:rPr>
        <w:t>WHEREAS</w:t>
      </w:r>
      <w:r w:rsidRPr="00643785">
        <w:rPr>
          <w:spacing w:val="-1"/>
        </w:rPr>
        <w:t>,</w:t>
      </w:r>
      <w:r w:rsidRPr="00643785">
        <w:rPr>
          <w:spacing w:val="7"/>
        </w:rPr>
        <w:t xml:space="preserve"> </w:t>
      </w:r>
      <w:r w:rsidRPr="00643785">
        <w:rPr>
          <w:spacing w:val="-1"/>
        </w:rPr>
        <w:t>pursuant</w:t>
      </w:r>
      <w:r w:rsidRPr="00643785">
        <w:rPr>
          <w:spacing w:val="5"/>
        </w:rPr>
        <w:t xml:space="preserve"> </w:t>
      </w:r>
      <w:r w:rsidRPr="00643785">
        <w:t>to</w:t>
      </w:r>
      <w:r w:rsidRPr="00643785">
        <w:rPr>
          <w:spacing w:val="4"/>
        </w:rPr>
        <w:t xml:space="preserve"> </w:t>
      </w:r>
      <w:r w:rsidRPr="00643785">
        <w:rPr>
          <w:spacing w:val="-1"/>
        </w:rPr>
        <w:t>the</w:t>
      </w:r>
      <w:r w:rsidRPr="00643785">
        <w:rPr>
          <w:spacing w:val="7"/>
        </w:rPr>
        <w:t xml:space="preserve"> </w:t>
      </w:r>
      <w:r w:rsidRPr="00643785">
        <w:rPr>
          <w:spacing w:val="-1"/>
        </w:rPr>
        <w:t>RFP,</w:t>
      </w:r>
      <w:r w:rsidRPr="00643785">
        <w:rPr>
          <w:spacing w:val="7"/>
        </w:rPr>
        <w:t xml:space="preserve"> </w:t>
      </w:r>
      <w:r w:rsidRPr="00643785">
        <w:rPr>
          <w:spacing w:val="-1"/>
        </w:rPr>
        <w:t>Buyer</w:t>
      </w:r>
      <w:r w:rsidRPr="00643785">
        <w:rPr>
          <w:spacing w:val="8"/>
        </w:rPr>
        <w:t xml:space="preserve"> </w:t>
      </w:r>
      <w:r w:rsidRPr="00643785">
        <w:rPr>
          <w:spacing w:val="-1"/>
        </w:rPr>
        <w:t>and</w:t>
      </w:r>
      <w:r w:rsidRPr="00643785">
        <w:rPr>
          <w:spacing w:val="7"/>
        </w:rPr>
        <w:t xml:space="preserve"> </w:t>
      </w:r>
      <w:r w:rsidRPr="00643785">
        <w:rPr>
          <w:spacing w:val="-1"/>
        </w:rPr>
        <w:t>Seller</w:t>
      </w:r>
      <w:r w:rsidRPr="00643785">
        <w:rPr>
          <w:spacing w:val="5"/>
        </w:rPr>
        <w:t xml:space="preserve"> </w:t>
      </w:r>
      <w:r w:rsidRPr="00643785">
        <w:rPr>
          <w:spacing w:val="-1"/>
        </w:rPr>
        <w:t>agreed</w:t>
      </w:r>
      <w:r w:rsidRPr="00643785">
        <w:rPr>
          <w:spacing w:val="7"/>
        </w:rPr>
        <w:t xml:space="preserve"> </w:t>
      </w:r>
      <w:r w:rsidRPr="00643785">
        <w:t>to</w:t>
      </w:r>
      <w:r w:rsidRPr="00643785">
        <w:rPr>
          <w:spacing w:val="4"/>
        </w:rPr>
        <w:t xml:space="preserve"> </w:t>
      </w:r>
      <w:r w:rsidRPr="00643785">
        <w:rPr>
          <w:spacing w:val="-1"/>
        </w:rPr>
        <w:t>enter</w:t>
      </w:r>
      <w:r w:rsidRPr="00643785">
        <w:rPr>
          <w:spacing w:val="6"/>
        </w:rPr>
        <w:t xml:space="preserve"> </w:t>
      </w:r>
      <w:r w:rsidRPr="00643785">
        <w:rPr>
          <w:spacing w:val="-1"/>
        </w:rPr>
        <w:t>into</w:t>
      </w:r>
      <w:r w:rsidRPr="00643785">
        <w:rPr>
          <w:spacing w:val="4"/>
        </w:rPr>
        <w:t xml:space="preserve"> </w:t>
      </w:r>
      <w:r w:rsidRPr="00643785">
        <w:rPr>
          <w:spacing w:val="-1"/>
        </w:rPr>
        <w:t>this</w:t>
      </w:r>
      <w:r w:rsidRPr="00643785">
        <w:rPr>
          <w:spacing w:val="7"/>
        </w:rPr>
        <w:t xml:space="preserve"> </w:t>
      </w:r>
      <w:r w:rsidR="001D48B9">
        <w:rPr>
          <w:spacing w:val="-2"/>
        </w:rPr>
        <w:t>ZEC</w:t>
      </w:r>
      <w:r w:rsidR="001D48B9" w:rsidRPr="00643785">
        <w:rPr>
          <w:spacing w:val="6"/>
        </w:rPr>
        <w:t xml:space="preserve"> </w:t>
      </w:r>
      <w:r w:rsidRPr="00643785">
        <w:rPr>
          <w:spacing w:val="-1"/>
        </w:rPr>
        <w:t>Contract</w:t>
      </w:r>
      <w:r w:rsidRPr="00643785">
        <w:rPr>
          <w:spacing w:val="5"/>
        </w:rPr>
        <w:t xml:space="preserve"> </w:t>
      </w:r>
      <w:r w:rsidRPr="00643785">
        <w:t>to</w:t>
      </w:r>
      <w:r w:rsidRPr="00643785">
        <w:rPr>
          <w:spacing w:val="4"/>
        </w:rPr>
        <w:t xml:space="preserve"> </w:t>
      </w:r>
      <w:r w:rsidRPr="00643785">
        <w:rPr>
          <w:spacing w:val="-1"/>
        </w:rPr>
        <w:t>set</w:t>
      </w:r>
      <w:r w:rsidRPr="00643785">
        <w:rPr>
          <w:spacing w:val="53"/>
        </w:rPr>
        <w:t xml:space="preserve"> </w:t>
      </w:r>
      <w:r w:rsidRPr="00643785">
        <w:rPr>
          <w:spacing w:val="-1"/>
        </w:rPr>
        <w:t>forth</w:t>
      </w:r>
      <w:r w:rsidRPr="00643785">
        <w:t xml:space="preserve"> </w:t>
      </w:r>
      <w:r w:rsidRPr="00643785">
        <w:rPr>
          <w:spacing w:val="-1"/>
        </w:rPr>
        <w:t>the</w:t>
      </w:r>
      <w:r w:rsidRPr="00643785">
        <w:t xml:space="preserve"> </w:t>
      </w:r>
      <w:r w:rsidRPr="00643785">
        <w:rPr>
          <w:spacing w:val="-1"/>
        </w:rPr>
        <w:t>terms</w:t>
      </w:r>
      <w:r w:rsidRPr="00643785">
        <w:t xml:space="preserve"> and </w:t>
      </w:r>
      <w:r w:rsidRPr="00643785">
        <w:rPr>
          <w:spacing w:val="-1"/>
        </w:rPr>
        <w:t>conditions</w:t>
      </w:r>
      <w:r w:rsidRPr="00643785">
        <w:t xml:space="preserve"> of</w:t>
      </w:r>
      <w:r w:rsidRPr="00643785">
        <w:rPr>
          <w:spacing w:val="-2"/>
        </w:rPr>
        <w:t xml:space="preserve"> </w:t>
      </w:r>
      <w:r w:rsidRPr="00643785">
        <w:t>the</w:t>
      </w:r>
      <w:r w:rsidRPr="00643785">
        <w:rPr>
          <w:spacing w:val="-2"/>
        </w:rPr>
        <w:t xml:space="preserve"> </w:t>
      </w:r>
      <w:r w:rsidRPr="00643785">
        <w:rPr>
          <w:spacing w:val="-1"/>
        </w:rPr>
        <w:t>Transaction</w:t>
      </w:r>
      <w:r w:rsidRPr="00643785">
        <w:t xml:space="preserve"> </w:t>
      </w:r>
      <w:r w:rsidRPr="00643785">
        <w:rPr>
          <w:spacing w:val="-1"/>
        </w:rPr>
        <w:t>entered</w:t>
      </w:r>
      <w:r w:rsidRPr="00643785">
        <w:t xml:space="preserve"> </w:t>
      </w:r>
      <w:r w:rsidRPr="00643785">
        <w:rPr>
          <w:spacing w:val="-1"/>
        </w:rPr>
        <w:t>into</w:t>
      </w:r>
      <w:r w:rsidRPr="00643785">
        <w:t xml:space="preserve"> by the </w:t>
      </w:r>
      <w:r w:rsidRPr="00643785">
        <w:rPr>
          <w:spacing w:val="-1"/>
        </w:rPr>
        <w:t xml:space="preserve">Parties; </w:t>
      </w:r>
      <w:r w:rsidRPr="00643785">
        <w:t>and</w:t>
      </w:r>
    </w:p>
    <w:p w14:paraId="6C14AB8B" w14:textId="77777777" w:rsidR="001E0C95" w:rsidRPr="00643785" w:rsidRDefault="001E0C95" w:rsidP="008E45C7"/>
    <w:p w14:paraId="7005F232" w14:textId="77777777" w:rsidR="001E0C95" w:rsidRPr="00643785" w:rsidRDefault="00972CCB" w:rsidP="008E45C7">
      <w:pPr>
        <w:pStyle w:val="BodyText"/>
        <w:ind w:left="0" w:firstLine="719"/>
        <w:jc w:val="both"/>
      </w:pPr>
      <w:r w:rsidRPr="00643785">
        <w:rPr>
          <w:b/>
          <w:spacing w:val="-1"/>
        </w:rPr>
        <w:t>WHEREAS</w:t>
      </w:r>
      <w:r w:rsidRPr="00643785">
        <w:rPr>
          <w:spacing w:val="-1"/>
        </w:rPr>
        <w:t>,</w:t>
      </w:r>
      <w:r w:rsidRPr="00643785">
        <w:rPr>
          <w:spacing w:val="28"/>
        </w:rPr>
        <w:t xml:space="preserve"> </w:t>
      </w:r>
      <w:r w:rsidRPr="00643785">
        <w:t>each</w:t>
      </w:r>
      <w:r w:rsidRPr="00643785">
        <w:rPr>
          <w:spacing w:val="29"/>
        </w:rPr>
        <w:t xml:space="preserve"> </w:t>
      </w:r>
      <w:r w:rsidRPr="00643785">
        <w:rPr>
          <w:spacing w:val="-2"/>
        </w:rPr>
        <w:t>of</w:t>
      </w:r>
      <w:r w:rsidRPr="00643785">
        <w:rPr>
          <w:spacing w:val="29"/>
        </w:rPr>
        <w:t xml:space="preserve"> </w:t>
      </w:r>
      <w:r w:rsidRPr="00643785">
        <w:rPr>
          <w:spacing w:val="-1"/>
        </w:rPr>
        <w:t>Buyer</w:t>
      </w:r>
      <w:r w:rsidRPr="00643785">
        <w:rPr>
          <w:spacing w:val="29"/>
        </w:rPr>
        <w:t xml:space="preserve"> </w:t>
      </w:r>
      <w:r w:rsidRPr="00643785">
        <w:t>and</w:t>
      </w:r>
      <w:r w:rsidRPr="00643785">
        <w:rPr>
          <w:spacing w:val="29"/>
        </w:rPr>
        <w:t xml:space="preserve"> </w:t>
      </w:r>
      <w:r w:rsidRPr="00643785">
        <w:rPr>
          <w:spacing w:val="-1"/>
        </w:rPr>
        <w:t>Seller</w:t>
      </w:r>
      <w:r w:rsidRPr="00643785">
        <w:rPr>
          <w:spacing w:val="29"/>
        </w:rPr>
        <w:t xml:space="preserve"> </w:t>
      </w:r>
      <w:r w:rsidRPr="00643785">
        <w:rPr>
          <w:spacing w:val="-1"/>
        </w:rPr>
        <w:t>believes</w:t>
      </w:r>
      <w:r w:rsidRPr="00643785">
        <w:rPr>
          <w:spacing w:val="29"/>
        </w:rPr>
        <w:t xml:space="preserve"> </w:t>
      </w:r>
      <w:r w:rsidRPr="00643785">
        <w:t>it</w:t>
      </w:r>
      <w:r w:rsidRPr="00643785">
        <w:rPr>
          <w:spacing w:val="27"/>
        </w:rPr>
        <w:t xml:space="preserve"> </w:t>
      </w:r>
      <w:r w:rsidRPr="00643785">
        <w:t>is</w:t>
      </w:r>
      <w:r w:rsidRPr="00643785">
        <w:rPr>
          <w:spacing w:val="26"/>
        </w:rPr>
        <w:t xml:space="preserve"> </w:t>
      </w:r>
      <w:r w:rsidRPr="00643785">
        <w:t>in</w:t>
      </w:r>
      <w:r w:rsidRPr="00643785">
        <w:rPr>
          <w:spacing w:val="28"/>
        </w:rPr>
        <w:t xml:space="preserve"> </w:t>
      </w:r>
      <w:r w:rsidRPr="00643785">
        <w:rPr>
          <w:spacing w:val="-1"/>
        </w:rPr>
        <w:t>its</w:t>
      </w:r>
      <w:r w:rsidRPr="00643785">
        <w:rPr>
          <w:spacing w:val="29"/>
        </w:rPr>
        <w:t xml:space="preserve"> </w:t>
      </w:r>
      <w:r w:rsidRPr="00643785">
        <w:rPr>
          <w:spacing w:val="-1"/>
        </w:rPr>
        <w:t>best</w:t>
      </w:r>
      <w:r w:rsidRPr="00643785">
        <w:rPr>
          <w:spacing w:val="29"/>
        </w:rPr>
        <w:t xml:space="preserve"> </w:t>
      </w:r>
      <w:r w:rsidRPr="00643785">
        <w:rPr>
          <w:spacing w:val="-1"/>
        </w:rPr>
        <w:t>interest</w:t>
      </w:r>
      <w:r w:rsidRPr="00643785">
        <w:rPr>
          <w:spacing w:val="29"/>
        </w:rPr>
        <w:t xml:space="preserve"> </w:t>
      </w:r>
      <w:r w:rsidRPr="00643785">
        <w:t>to</w:t>
      </w:r>
      <w:r w:rsidRPr="00643785">
        <w:rPr>
          <w:spacing w:val="28"/>
        </w:rPr>
        <w:t xml:space="preserve"> </w:t>
      </w:r>
      <w:r w:rsidRPr="00643785">
        <w:rPr>
          <w:spacing w:val="-1"/>
        </w:rPr>
        <w:t>enter</w:t>
      </w:r>
      <w:r w:rsidRPr="00643785">
        <w:rPr>
          <w:spacing w:val="29"/>
        </w:rPr>
        <w:t xml:space="preserve"> </w:t>
      </w:r>
      <w:r w:rsidRPr="00643785">
        <w:rPr>
          <w:spacing w:val="-1"/>
        </w:rPr>
        <w:t>into</w:t>
      </w:r>
      <w:r w:rsidRPr="00643785">
        <w:rPr>
          <w:spacing w:val="28"/>
        </w:rPr>
        <w:t xml:space="preserve"> </w:t>
      </w:r>
      <w:r w:rsidRPr="00643785">
        <w:rPr>
          <w:spacing w:val="-1"/>
        </w:rPr>
        <w:t>this</w:t>
      </w:r>
      <w:r w:rsidRPr="00643785">
        <w:rPr>
          <w:spacing w:val="29"/>
        </w:rPr>
        <w:t xml:space="preserve"> </w:t>
      </w:r>
      <w:r w:rsidR="001D48B9">
        <w:rPr>
          <w:spacing w:val="-1"/>
        </w:rPr>
        <w:t>ZEC</w:t>
      </w:r>
      <w:r w:rsidR="001D48B9" w:rsidRPr="00643785">
        <w:rPr>
          <w:spacing w:val="35"/>
        </w:rPr>
        <w:t xml:space="preserve"> </w:t>
      </w:r>
      <w:r w:rsidRPr="00643785">
        <w:rPr>
          <w:spacing w:val="-1"/>
        </w:rPr>
        <w:t>Contract;</w:t>
      </w:r>
    </w:p>
    <w:p w14:paraId="2F296E5D" w14:textId="77777777" w:rsidR="001E0C95" w:rsidRPr="00643785" w:rsidRDefault="001E0C95" w:rsidP="008E45C7"/>
    <w:p w14:paraId="637BA58C" w14:textId="77777777" w:rsidR="001E0C95" w:rsidRPr="00643785" w:rsidRDefault="00972CCB" w:rsidP="008E45C7">
      <w:pPr>
        <w:pStyle w:val="BodyText"/>
        <w:ind w:left="0" w:firstLine="719"/>
        <w:jc w:val="both"/>
      </w:pPr>
      <w:r w:rsidRPr="00643785">
        <w:rPr>
          <w:b/>
          <w:spacing w:val="-1"/>
        </w:rPr>
        <w:t>NOW,</w:t>
      </w:r>
      <w:r w:rsidRPr="00643785">
        <w:rPr>
          <w:b/>
          <w:spacing w:val="4"/>
        </w:rPr>
        <w:t xml:space="preserve"> </w:t>
      </w:r>
      <w:r w:rsidRPr="00643785">
        <w:rPr>
          <w:b/>
          <w:spacing w:val="-1"/>
        </w:rPr>
        <w:t>THEREFORE,</w:t>
      </w:r>
      <w:r w:rsidRPr="00643785">
        <w:rPr>
          <w:b/>
          <w:spacing w:val="4"/>
        </w:rPr>
        <w:t xml:space="preserve"> </w:t>
      </w:r>
      <w:r w:rsidRPr="00643785">
        <w:rPr>
          <w:b/>
        </w:rPr>
        <w:t>FOR</w:t>
      </w:r>
      <w:r w:rsidRPr="00643785">
        <w:rPr>
          <w:b/>
          <w:spacing w:val="4"/>
        </w:rPr>
        <w:t xml:space="preserve"> </w:t>
      </w:r>
      <w:r w:rsidRPr="00643785">
        <w:rPr>
          <w:b/>
          <w:spacing w:val="-2"/>
        </w:rPr>
        <w:t>AND</w:t>
      </w:r>
      <w:r w:rsidRPr="00643785">
        <w:rPr>
          <w:b/>
          <w:spacing w:val="3"/>
        </w:rPr>
        <w:t xml:space="preserve"> </w:t>
      </w:r>
      <w:r w:rsidRPr="00643785">
        <w:rPr>
          <w:b/>
        </w:rPr>
        <w:t>IN</w:t>
      </w:r>
      <w:r w:rsidRPr="00643785">
        <w:rPr>
          <w:b/>
          <w:spacing w:val="6"/>
        </w:rPr>
        <w:t xml:space="preserve"> </w:t>
      </w:r>
      <w:r w:rsidRPr="00643785">
        <w:rPr>
          <w:b/>
          <w:spacing w:val="-1"/>
        </w:rPr>
        <w:t>CONSIDERATION</w:t>
      </w:r>
      <w:r w:rsidRPr="00643785">
        <w:rPr>
          <w:b/>
          <w:spacing w:val="7"/>
        </w:rPr>
        <w:t xml:space="preserve"> </w:t>
      </w:r>
      <w:r w:rsidRPr="00643785">
        <w:t>of</w:t>
      </w:r>
      <w:r w:rsidRPr="00643785">
        <w:rPr>
          <w:spacing w:val="5"/>
        </w:rPr>
        <w:t xml:space="preserve"> </w:t>
      </w:r>
      <w:r w:rsidRPr="00643785">
        <w:t>the</w:t>
      </w:r>
      <w:r w:rsidRPr="00643785">
        <w:rPr>
          <w:spacing w:val="5"/>
        </w:rPr>
        <w:t xml:space="preserve"> </w:t>
      </w:r>
      <w:r w:rsidRPr="00643785">
        <w:rPr>
          <w:spacing w:val="-1"/>
        </w:rPr>
        <w:t>mutual</w:t>
      </w:r>
      <w:r w:rsidRPr="00643785">
        <w:rPr>
          <w:spacing w:val="5"/>
        </w:rPr>
        <w:t xml:space="preserve"> </w:t>
      </w:r>
      <w:r w:rsidRPr="00643785">
        <w:rPr>
          <w:spacing w:val="-1"/>
        </w:rPr>
        <w:t>agreements</w:t>
      </w:r>
      <w:r w:rsidRPr="00643785">
        <w:rPr>
          <w:spacing w:val="5"/>
        </w:rPr>
        <w:t xml:space="preserve"> </w:t>
      </w:r>
      <w:r w:rsidRPr="00643785">
        <w:rPr>
          <w:spacing w:val="-1"/>
        </w:rPr>
        <w:t>contained</w:t>
      </w:r>
      <w:r w:rsidRPr="00643785">
        <w:rPr>
          <w:spacing w:val="37"/>
        </w:rPr>
        <w:t xml:space="preserve"> </w:t>
      </w:r>
      <w:r w:rsidRPr="00643785">
        <w:t>in</w:t>
      </w:r>
      <w:r w:rsidRPr="00643785">
        <w:rPr>
          <w:spacing w:val="7"/>
        </w:rPr>
        <w:t xml:space="preserve"> </w:t>
      </w:r>
      <w:r w:rsidRPr="00643785">
        <w:rPr>
          <w:spacing w:val="-1"/>
        </w:rPr>
        <w:t>this</w:t>
      </w:r>
      <w:r w:rsidRPr="00643785">
        <w:rPr>
          <w:spacing w:val="10"/>
        </w:rPr>
        <w:t xml:space="preserve"> </w:t>
      </w:r>
      <w:r w:rsidR="001D48B9">
        <w:rPr>
          <w:spacing w:val="-1"/>
        </w:rPr>
        <w:t>ZEC</w:t>
      </w:r>
      <w:r w:rsidR="001D48B9" w:rsidRPr="00643785">
        <w:rPr>
          <w:spacing w:val="8"/>
        </w:rPr>
        <w:t xml:space="preserve"> </w:t>
      </w:r>
      <w:r w:rsidRPr="00643785">
        <w:rPr>
          <w:spacing w:val="-1"/>
        </w:rPr>
        <w:t>Contract</w:t>
      </w:r>
      <w:r w:rsidRPr="00643785">
        <w:rPr>
          <w:spacing w:val="8"/>
        </w:rPr>
        <w:t xml:space="preserve"> </w:t>
      </w:r>
      <w:r w:rsidRPr="00643785">
        <w:rPr>
          <w:spacing w:val="-1"/>
        </w:rPr>
        <w:t>and</w:t>
      </w:r>
      <w:r w:rsidRPr="00643785">
        <w:rPr>
          <w:spacing w:val="9"/>
        </w:rPr>
        <w:t xml:space="preserve"> </w:t>
      </w:r>
      <w:r w:rsidRPr="00643785">
        <w:rPr>
          <w:spacing w:val="-1"/>
        </w:rPr>
        <w:t>other</w:t>
      </w:r>
      <w:r w:rsidRPr="00643785">
        <w:rPr>
          <w:spacing w:val="8"/>
        </w:rPr>
        <w:t xml:space="preserve"> </w:t>
      </w:r>
      <w:r w:rsidRPr="00643785">
        <w:rPr>
          <w:spacing w:val="-1"/>
        </w:rPr>
        <w:t>good</w:t>
      </w:r>
      <w:r w:rsidRPr="00643785">
        <w:rPr>
          <w:spacing w:val="9"/>
        </w:rPr>
        <w:t xml:space="preserve"> </w:t>
      </w:r>
      <w:r w:rsidRPr="00643785">
        <w:rPr>
          <w:spacing w:val="-1"/>
        </w:rPr>
        <w:t>and</w:t>
      </w:r>
      <w:r w:rsidRPr="00643785">
        <w:rPr>
          <w:spacing w:val="9"/>
        </w:rPr>
        <w:t xml:space="preserve"> </w:t>
      </w:r>
      <w:r w:rsidRPr="00643785">
        <w:rPr>
          <w:spacing w:val="-1"/>
        </w:rPr>
        <w:t>valuable</w:t>
      </w:r>
      <w:r w:rsidRPr="00643785">
        <w:rPr>
          <w:spacing w:val="7"/>
        </w:rPr>
        <w:t xml:space="preserve"> </w:t>
      </w:r>
      <w:r w:rsidRPr="00643785">
        <w:rPr>
          <w:spacing w:val="-1"/>
        </w:rPr>
        <w:t>consideration,</w:t>
      </w:r>
      <w:r w:rsidRPr="00643785">
        <w:rPr>
          <w:spacing w:val="7"/>
        </w:rPr>
        <w:t xml:space="preserve"> </w:t>
      </w:r>
      <w:r w:rsidRPr="00643785">
        <w:t>the</w:t>
      </w:r>
      <w:r w:rsidRPr="00643785">
        <w:rPr>
          <w:spacing w:val="7"/>
        </w:rPr>
        <w:t xml:space="preserve"> </w:t>
      </w:r>
      <w:r w:rsidRPr="00643785">
        <w:rPr>
          <w:spacing w:val="-1"/>
        </w:rPr>
        <w:t>receipt</w:t>
      </w:r>
      <w:r w:rsidRPr="00643785">
        <w:rPr>
          <w:spacing w:val="8"/>
        </w:rPr>
        <w:t xml:space="preserve"> </w:t>
      </w:r>
      <w:r w:rsidRPr="00643785">
        <w:t>and</w:t>
      </w:r>
      <w:r w:rsidRPr="00643785">
        <w:rPr>
          <w:spacing w:val="7"/>
        </w:rPr>
        <w:t xml:space="preserve"> </w:t>
      </w:r>
      <w:r w:rsidRPr="00643785">
        <w:rPr>
          <w:spacing w:val="-1"/>
        </w:rPr>
        <w:t>sufficiency</w:t>
      </w:r>
      <w:r w:rsidRPr="00643785">
        <w:rPr>
          <w:spacing w:val="7"/>
        </w:rPr>
        <w:t xml:space="preserve"> </w:t>
      </w:r>
      <w:r w:rsidRPr="00643785">
        <w:t>of</w:t>
      </w:r>
      <w:r w:rsidRPr="00643785">
        <w:rPr>
          <w:spacing w:val="7"/>
        </w:rPr>
        <w:t xml:space="preserve"> </w:t>
      </w:r>
      <w:r w:rsidRPr="00643785">
        <w:rPr>
          <w:spacing w:val="-1"/>
        </w:rPr>
        <w:t>which</w:t>
      </w:r>
      <w:r w:rsidRPr="00643785">
        <w:rPr>
          <w:spacing w:val="7"/>
        </w:rPr>
        <w:t xml:space="preserve"> </w:t>
      </w:r>
      <w:r w:rsidRPr="00643785">
        <w:rPr>
          <w:spacing w:val="-1"/>
        </w:rPr>
        <w:t>are</w:t>
      </w:r>
      <w:r w:rsidRPr="00643785">
        <w:rPr>
          <w:spacing w:val="73"/>
        </w:rPr>
        <w:t xml:space="preserve"> </w:t>
      </w:r>
      <w:r w:rsidRPr="00643785">
        <w:t>hereby</w:t>
      </w:r>
      <w:r w:rsidRPr="00643785">
        <w:rPr>
          <w:spacing w:val="-2"/>
        </w:rPr>
        <w:t xml:space="preserve"> </w:t>
      </w:r>
      <w:r w:rsidRPr="00643785">
        <w:rPr>
          <w:spacing w:val="-1"/>
        </w:rPr>
        <w:t>acknowledged,</w:t>
      </w:r>
      <w:r w:rsidRPr="00643785">
        <w:t xml:space="preserve"> the</w:t>
      </w:r>
      <w:r w:rsidRPr="00643785">
        <w:rPr>
          <w:spacing w:val="-2"/>
        </w:rPr>
        <w:t xml:space="preserve"> </w:t>
      </w:r>
      <w:r w:rsidRPr="00643785">
        <w:rPr>
          <w:spacing w:val="-1"/>
        </w:rPr>
        <w:t>Parties</w:t>
      </w:r>
      <w:r w:rsidRPr="00643785">
        <w:rPr>
          <w:spacing w:val="-2"/>
        </w:rPr>
        <w:t xml:space="preserve"> </w:t>
      </w:r>
      <w:r w:rsidRPr="00643785">
        <w:rPr>
          <w:spacing w:val="-1"/>
        </w:rPr>
        <w:t>hereby</w:t>
      </w:r>
      <w:r w:rsidRPr="00643785">
        <w:rPr>
          <w:spacing w:val="-2"/>
        </w:rPr>
        <w:t xml:space="preserve"> </w:t>
      </w:r>
      <w:r w:rsidRPr="00643785">
        <w:rPr>
          <w:spacing w:val="-1"/>
        </w:rPr>
        <w:t>agree</w:t>
      </w:r>
      <w:r w:rsidRPr="00643785">
        <w:t xml:space="preserve"> </w:t>
      </w:r>
      <w:r w:rsidRPr="00643785">
        <w:rPr>
          <w:spacing w:val="-1"/>
        </w:rPr>
        <w:t>as</w:t>
      </w:r>
      <w:r w:rsidRPr="00643785">
        <w:t xml:space="preserve"> </w:t>
      </w:r>
      <w:r w:rsidRPr="00643785">
        <w:rPr>
          <w:spacing w:val="-1"/>
        </w:rPr>
        <w:t>follows:</w:t>
      </w:r>
    </w:p>
    <w:p w14:paraId="198ADBCE" w14:textId="77777777" w:rsidR="001E0C95" w:rsidRPr="00643785" w:rsidRDefault="001E0C95" w:rsidP="008E45C7"/>
    <w:p w14:paraId="7F1F2F8B" w14:textId="77777777" w:rsidR="001E0C95" w:rsidRPr="001A5F0A" w:rsidRDefault="00972CCB" w:rsidP="0021318D">
      <w:pPr>
        <w:pStyle w:val="Heading2"/>
        <w:numPr>
          <w:ilvl w:val="0"/>
          <w:numId w:val="36"/>
        </w:numPr>
        <w:tabs>
          <w:tab w:val="left" w:pos="720"/>
        </w:tabs>
        <w:ind w:left="0" w:firstLine="0"/>
        <w:jc w:val="left"/>
        <w:rPr>
          <w:rFonts w:cs="Times New Roman"/>
          <w:b w:val="0"/>
          <w:bCs w:val="0"/>
        </w:rPr>
      </w:pPr>
      <w:r w:rsidRPr="001A5F0A">
        <w:rPr>
          <w:spacing w:val="-1"/>
          <w:u w:val="thick" w:color="000000"/>
        </w:rPr>
        <w:t>Incorporation</w:t>
      </w:r>
      <w:r w:rsidRPr="001A5F0A">
        <w:rPr>
          <w:u w:val="thick" w:color="000000"/>
        </w:rPr>
        <w:t xml:space="preserve"> </w:t>
      </w:r>
      <w:r w:rsidRPr="001A5F0A">
        <w:rPr>
          <w:spacing w:val="-2"/>
          <w:u w:val="thick" w:color="000000"/>
        </w:rPr>
        <w:t>of</w:t>
      </w:r>
      <w:r w:rsidRPr="001A5F0A">
        <w:rPr>
          <w:u w:val="thick" w:color="000000"/>
        </w:rPr>
        <w:t xml:space="preserve"> </w:t>
      </w:r>
      <w:r w:rsidRPr="001A5F0A">
        <w:rPr>
          <w:spacing w:val="-1"/>
          <w:u w:val="thick" w:color="000000"/>
        </w:rPr>
        <w:t>Master</w:t>
      </w:r>
      <w:r w:rsidRPr="001A5F0A">
        <w:rPr>
          <w:spacing w:val="-2"/>
          <w:u w:val="thick" w:color="000000"/>
        </w:rPr>
        <w:t xml:space="preserve"> </w:t>
      </w:r>
      <w:r w:rsidR="009E27BA" w:rsidRPr="00D2029C">
        <w:rPr>
          <w:spacing w:val="-1"/>
          <w:u w:val="thick" w:color="000000"/>
        </w:rPr>
        <w:t>ZEC</w:t>
      </w:r>
      <w:r w:rsidR="009E27BA" w:rsidRPr="001A5F0A">
        <w:rPr>
          <w:spacing w:val="-2"/>
          <w:u w:val="thick" w:color="000000"/>
        </w:rPr>
        <w:t xml:space="preserve"> </w:t>
      </w:r>
      <w:r w:rsidRPr="001A5F0A">
        <w:rPr>
          <w:spacing w:val="-1"/>
          <w:u w:val="thick" w:color="000000"/>
        </w:rPr>
        <w:t>Agreement</w:t>
      </w:r>
      <w:r w:rsidRPr="001A5F0A">
        <w:rPr>
          <w:b w:val="0"/>
          <w:spacing w:val="-1"/>
        </w:rPr>
        <w:t>.</w:t>
      </w:r>
    </w:p>
    <w:p w14:paraId="6A6FF329" w14:textId="77777777" w:rsidR="001E0C95" w:rsidRPr="001A5F0A" w:rsidRDefault="001E0C95" w:rsidP="008E45C7"/>
    <w:p w14:paraId="63D05BE9" w14:textId="77777777" w:rsidR="00C639A6" w:rsidRPr="003632E0" w:rsidRDefault="00972CCB" w:rsidP="0021318D">
      <w:pPr>
        <w:pStyle w:val="BodyText"/>
        <w:numPr>
          <w:ilvl w:val="1"/>
          <w:numId w:val="36"/>
        </w:numPr>
        <w:tabs>
          <w:tab w:val="left" w:pos="1440"/>
        </w:tabs>
        <w:ind w:left="0" w:firstLine="720"/>
        <w:jc w:val="both"/>
      </w:pPr>
      <w:r w:rsidRPr="003632E0">
        <w:t xml:space="preserve">Except as otherwise expressly set forth in this </w:t>
      </w:r>
      <w:r w:rsidR="001D48B9" w:rsidRPr="003632E0">
        <w:t xml:space="preserve">ZEC </w:t>
      </w:r>
      <w:r w:rsidRPr="003632E0">
        <w:t xml:space="preserve">Contract (and as otherwise amended, supplemented and modified herein), this </w:t>
      </w:r>
      <w:r w:rsidR="001D48B9" w:rsidRPr="003632E0">
        <w:t xml:space="preserve">ZEC </w:t>
      </w:r>
      <w:r w:rsidRPr="003632E0">
        <w:t xml:space="preserve">Contract shall be subject to and governed by all the terms </w:t>
      </w:r>
      <w:r w:rsidRPr="003632E0">
        <w:rPr>
          <w:rFonts w:cs="Times New Roman"/>
        </w:rPr>
        <w:t xml:space="preserve">and conditions from the form of the agreement entitled “Master </w:t>
      </w:r>
      <w:r w:rsidR="00CA5E10">
        <w:rPr>
          <w:rFonts w:cs="Times New Roman"/>
        </w:rPr>
        <w:t>Renewable Energy Certificate</w:t>
      </w:r>
      <w:r w:rsidR="00710271" w:rsidRPr="003632E0">
        <w:rPr>
          <w:rFonts w:cs="Times New Roman"/>
        </w:rPr>
        <w:t xml:space="preserve"> </w:t>
      </w:r>
      <w:r w:rsidRPr="003632E0">
        <w:rPr>
          <w:rFonts w:cs="Times New Roman"/>
        </w:rPr>
        <w:t xml:space="preserve">Purchase and Sale Agreement” attached hereto as Exhibit </w:t>
      </w:r>
      <w:r w:rsidR="00D00B38" w:rsidRPr="003632E0">
        <w:rPr>
          <w:rFonts w:cs="Times New Roman"/>
        </w:rPr>
        <w:t>D</w:t>
      </w:r>
      <w:r w:rsidR="00123897" w:rsidRPr="003632E0">
        <w:rPr>
          <w:rFonts w:cs="Times New Roman"/>
        </w:rPr>
        <w:t xml:space="preserve"> </w:t>
      </w:r>
      <w:r w:rsidRPr="003632E0">
        <w:rPr>
          <w:rFonts w:cs="Times New Roman"/>
        </w:rPr>
        <w:t>(hereinafter the “</w:t>
      </w:r>
      <w:r w:rsidRPr="003632E0">
        <w:t xml:space="preserve">Master </w:t>
      </w:r>
      <w:r w:rsidR="00AA4037" w:rsidRPr="003632E0">
        <w:t xml:space="preserve">ZEC </w:t>
      </w:r>
      <w:r w:rsidRPr="003632E0">
        <w:t>Agreement</w:t>
      </w:r>
      <w:r w:rsidRPr="003632E0">
        <w:rPr>
          <w:rFonts w:cs="Times New Roman"/>
        </w:rPr>
        <w:t xml:space="preserve">”) and such </w:t>
      </w:r>
      <w:r w:rsidRPr="003632E0">
        <w:t>terms</w:t>
      </w:r>
      <w:r w:rsidR="00703282" w:rsidRPr="003632E0">
        <w:t>, as modified hereby,</w:t>
      </w:r>
      <w:r w:rsidRPr="003632E0">
        <w:t xml:space="preserve"> are incorporated herein by reference. For purposes of the definitions contained in the </w:t>
      </w:r>
      <w:r w:rsidRPr="003632E0">
        <w:rPr>
          <w:rFonts w:cs="Times New Roman"/>
        </w:rPr>
        <w:t xml:space="preserve">Master </w:t>
      </w:r>
      <w:r w:rsidR="00AA4037" w:rsidRPr="003632E0">
        <w:rPr>
          <w:rFonts w:cs="Times New Roman"/>
        </w:rPr>
        <w:t xml:space="preserve">ZEC </w:t>
      </w:r>
      <w:r w:rsidRPr="003632E0">
        <w:rPr>
          <w:rFonts w:cs="Times New Roman"/>
        </w:rPr>
        <w:t xml:space="preserve">Agreement, this </w:t>
      </w:r>
      <w:r w:rsidR="00AA4037" w:rsidRPr="003632E0">
        <w:rPr>
          <w:rFonts w:cs="Times New Roman"/>
        </w:rPr>
        <w:t xml:space="preserve">ZEC </w:t>
      </w:r>
      <w:r w:rsidRPr="003632E0">
        <w:rPr>
          <w:rFonts w:cs="Times New Roman"/>
        </w:rPr>
        <w:t xml:space="preserve">Contract shall constitute </w:t>
      </w:r>
      <w:r w:rsidR="0004088D" w:rsidRPr="003632E0">
        <w:rPr>
          <w:rFonts w:cs="Times New Roman"/>
        </w:rPr>
        <w:t>the</w:t>
      </w:r>
      <w:r w:rsidRPr="003632E0">
        <w:rPr>
          <w:rFonts w:cs="Times New Roman"/>
        </w:rPr>
        <w:t xml:space="preserve"> “Transaction” and the “Cover Sheet</w:t>
      </w:r>
      <w:r w:rsidR="008C268F" w:rsidRPr="003632E0">
        <w:rPr>
          <w:rFonts w:cs="Times New Roman"/>
        </w:rPr>
        <w:t>,</w:t>
      </w:r>
      <w:r w:rsidRPr="003632E0">
        <w:rPr>
          <w:rFonts w:cs="Times New Roman"/>
        </w:rPr>
        <w:t>” and the “Effective Date” shall constitute the “Trade Date</w:t>
      </w:r>
      <w:r w:rsidR="00936AF0" w:rsidRPr="003632E0">
        <w:rPr>
          <w:rFonts w:cs="Times New Roman"/>
        </w:rPr>
        <w:t>.</w:t>
      </w:r>
      <w:r w:rsidRPr="003632E0">
        <w:rPr>
          <w:rFonts w:cs="Times New Roman"/>
        </w:rPr>
        <w:t>”</w:t>
      </w:r>
      <w:r w:rsidR="00314AED" w:rsidRPr="003632E0">
        <w:rPr>
          <w:rFonts w:cs="Times New Roman"/>
        </w:rPr>
        <w:t xml:space="preserve">  </w:t>
      </w:r>
      <w:r w:rsidR="00314AED" w:rsidRPr="003632E0">
        <w:t xml:space="preserve">Capitalized terms used and not otherwise defined herein shall have the same meaning as in the Master </w:t>
      </w:r>
      <w:r w:rsidR="00AA4037" w:rsidRPr="003632E0">
        <w:t xml:space="preserve">ZEC </w:t>
      </w:r>
      <w:r w:rsidR="00314AED" w:rsidRPr="003632E0">
        <w:t>Agreement.</w:t>
      </w:r>
    </w:p>
    <w:p w14:paraId="4B62E8B0" w14:textId="77777777" w:rsidR="001E0C95" w:rsidRPr="001A5F0A" w:rsidRDefault="001E0C95" w:rsidP="008E45C7"/>
    <w:p w14:paraId="2C85891F" w14:textId="77777777" w:rsidR="001E0C95" w:rsidRPr="00D2029C" w:rsidRDefault="00972CCB" w:rsidP="0021318D">
      <w:pPr>
        <w:pStyle w:val="BodyText"/>
        <w:numPr>
          <w:ilvl w:val="1"/>
          <w:numId w:val="36"/>
        </w:numPr>
        <w:ind w:left="0" w:firstLine="720"/>
        <w:jc w:val="both"/>
      </w:pPr>
      <w:r w:rsidRPr="001A5F0A">
        <w:rPr>
          <w:spacing w:val="-2"/>
        </w:rPr>
        <w:t>If</w:t>
      </w:r>
      <w:r w:rsidRPr="001A5F0A">
        <w:rPr>
          <w:spacing w:val="5"/>
        </w:rPr>
        <w:t xml:space="preserve"> </w:t>
      </w:r>
      <w:r w:rsidRPr="001A5F0A">
        <w:t>the</w:t>
      </w:r>
      <w:r w:rsidRPr="001A5F0A">
        <w:rPr>
          <w:spacing w:val="5"/>
        </w:rPr>
        <w:t xml:space="preserve"> </w:t>
      </w:r>
      <w:r w:rsidRPr="001A5F0A">
        <w:rPr>
          <w:spacing w:val="-1"/>
        </w:rPr>
        <w:t>Parties</w:t>
      </w:r>
      <w:r w:rsidRPr="001A5F0A">
        <w:rPr>
          <w:spacing w:val="5"/>
        </w:rPr>
        <w:t xml:space="preserve"> </w:t>
      </w:r>
      <w:r w:rsidRPr="001A5F0A">
        <w:rPr>
          <w:spacing w:val="-1"/>
        </w:rPr>
        <w:t>have</w:t>
      </w:r>
      <w:r w:rsidRPr="001A5F0A">
        <w:rPr>
          <w:spacing w:val="5"/>
        </w:rPr>
        <w:t xml:space="preserve"> </w:t>
      </w:r>
      <w:r w:rsidRPr="001A5F0A">
        <w:rPr>
          <w:spacing w:val="-1"/>
        </w:rPr>
        <w:t>entered</w:t>
      </w:r>
      <w:r w:rsidRPr="001A5F0A">
        <w:rPr>
          <w:spacing w:val="5"/>
        </w:rPr>
        <w:t xml:space="preserve"> </w:t>
      </w:r>
      <w:r w:rsidRPr="001A5F0A">
        <w:rPr>
          <w:spacing w:val="-1"/>
        </w:rPr>
        <w:t>into</w:t>
      </w:r>
      <w:r w:rsidRPr="001A5F0A">
        <w:rPr>
          <w:spacing w:val="4"/>
        </w:rPr>
        <w:t xml:space="preserve"> </w:t>
      </w:r>
      <w:r w:rsidRPr="001A5F0A">
        <w:t>a</w:t>
      </w:r>
      <w:r w:rsidR="00F345E9">
        <w:t>nother agreement</w:t>
      </w:r>
      <w:r w:rsidRPr="001A5F0A">
        <w:rPr>
          <w:spacing w:val="5"/>
        </w:rPr>
        <w:t xml:space="preserve"> </w:t>
      </w:r>
      <w:r w:rsidRPr="001A5F0A">
        <w:rPr>
          <w:spacing w:val="-1"/>
        </w:rPr>
        <w:t>that</w:t>
      </w:r>
      <w:r w:rsidRPr="001A5F0A">
        <w:rPr>
          <w:spacing w:val="5"/>
        </w:rPr>
        <w:t xml:space="preserve"> </w:t>
      </w:r>
      <w:r w:rsidRPr="001A5F0A">
        <w:rPr>
          <w:spacing w:val="-1"/>
        </w:rPr>
        <w:t>governs</w:t>
      </w:r>
      <w:r w:rsidRPr="001A5F0A">
        <w:rPr>
          <w:spacing w:val="2"/>
        </w:rPr>
        <w:t xml:space="preserve"> </w:t>
      </w:r>
      <w:r w:rsidRPr="001A5F0A">
        <w:rPr>
          <w:spacing w:val="-1"/>
        </w:rPr>
        <w:t>Transactions</w:t>
      </w:r>
      <w:r w:rsidRPr="001A5F0A">
        <w:rPr>
          <w:spacing w:val="5"/>
        </w:rPr>
        <w:t xml:space="preserve"> </w:t>
      </w:r>
      <w:r w:rsidRPr="001A5F0A">
        <w:rPr>
          <w:spacing w:val="-1"/>
        </w:rPr>
        <w:t>other</w:t>
      </w:r>
      <w:r w:rsidRPr="001A5F0A">
        <w:rPr>
          <w:spacing w:val="53"/>
        </w:rPr>
        <w:t xml:space="preserve"> </w:t>
      </w:r>
      <w:r w:rsidRPr="001A5F0A">
        <w:t>than</w:t>
      </w:r>
      <w:r w:rsidRPr="001A5F0A">
        <w:rPr>
          <w:spacing w:val="9"/>
        </w:rPr>
        <w:t xml:space="preserve"> </w:t>
      </w:r>
      <w:r w:rsidRPr="001A5F0A">
        <w:t>the</w:t>
      </w:r>
      <w:r w:rsidRPr="001A5F0A">
        <w:rPr>
          <w:spacing w:val="9"/>
        </w:rPr>
        <w:t xml:space="preserve"> </w:t>
      </w:r>
      <w:r w:rsidRPr="001A5F0A">
        <w:rPr>
          <w:spacing w:val="-1"/>
        </w:rPr>
        <w:t>Transaction</w:t>
      </w:r>
      <w:r w:rsidRPr="001A5F0A">
        <w:rPr>
          <w:spacing w:val="11"/>
        </w:rPr>
        <w:t xml:space="preserve"> </w:t>
      </w:r>
      <w:r w:rsidRPr="001A5F0A">
        <w:rPr>
          <w:spacing w:val="-1"/>
        </w:rPr>
        <w:t>set</w:t>
      </w:r>
      <w:r w:rsidRPr="001A5F0A">
        <w:rPr>
          <w:spacing w:val="12"/>
        </w:rPr>
        <w:t xml:space="preserve"> </w:t>
      </w:r>
      <w:r w:rsidRPr="001A5F0A">
        <w:rPr>
          <w:spacing w:val="-1"/>
        </w:rPr>
        <w:t>forth</w:t>
      </w:r>
      <w:r w:rsidRPr="001A5F0A">
        <w:rPr>
          <w:spacing w:val="11"/>
        </w:rPr>
        <w:t xml:space="preserve"> </w:t>
      </w:r>
      <w:r w:rsidRPr="001A5F0A">
        <w:t>in</w:t>
      </w:r>
      <w:r w:rsidRPr="001A5F0A">
        <w:rPr>
          <w:spacing w:val="11"/>
        </w:rPr>
        <w:t xml:space="preserve"> </w:t>
      </w:r>
      <w:r w:rsidRPr="001A5F0A">
        <w:rPr>
          <w:spacing w:val="-1"/>
        </w:rPr>
        <w:t>this</w:t>
      </w:r>
      <w:r w:rsidRPr="001A5F0A">
        <w:rPr>
          <w:spacing w:val="13"/>
        </w:rPr>
        <w:t xml:space="preserve"> </w:t>
      </w:r>
      <w:r w:rsidR="00AA4037" w:rsidRPr="00D2029C">
        <w:rPr>
          <w:spacing w:val="-1"/>
        </w:rPr>
        <w:t>ZEC</w:t>
      </w:r>
      <w:r w:rsidR="00AA4037" w:rsidRPr="001A5F0A">
        <w:rPr>
          <w:spacing w:val="10"/>
        </w:rPr>
        <w:t xml:space="preserve"> </w:t>
      </w:r>
      <w:r w:rsidRPr="001A5F0A">
        <w:rPr>
          <w:spacing w:val="-1"/>
        </w:rPr>
        <w:t>Contract,</w:t>
      </w:r>
      <w:r w:rsidRPr="001A5F0A">
        <w:rPr>
          <w:spacing w:val="11"/>
        </w:rPr>
        <w:t xml:space="preserve"> </w:t>
      </w:r>
      <w:r w:rsidRPr="001A5F0A">
        <w:rPr>
          <w:spacing w:val="-2"/>
        </w:rPr>
        <w:t>such</w:t>
      </w:r>
      <w:r w:rsidRPr="001A5F0A">
        <w:rPr>
          <w:spacing w:val="12"/>
        </w:rPr>
        <w:t xml:space="preserve"> </w:t>
      </w:r>
      <w:r w:rsidR="00F345E9">
        <w:rPr>
          <w:spacing w:val="-1"/>
        </w:rPr>
        <w:t>other agreement</w:t>
      </w:r>
      <w:r w:rsidRPr="001A5F0A">
        <w:rPr>
          <w:spacing w:val="13"/>
        </w:rPr>
        <w:t xml:space="preserve"> </w:t>
      </w:r>
      <w:r w:rsidRPr="001A5F0A">
        <w:rPr>
          <w:spacing w:val="-1"/>
        </w:rPr>
        <w:t>shall</w:t>
      </w:r>
      <w:r w:rsidRPr="001A5F0A">
        <w:rPr>
          <w:spacing w:val="12"/>
        </w:rPr>
        <w:t xml:space="preserve"> </w:t>
      </w:r>
      <w:r w:rsidRPr="001A5F0A">
        <w:rPr>
          <w:spacing w:val="-1"/>
        </w:rPr>
        <w:t>not</w:t>
      </w:r>
      <w:r w:rsidRPr="001A5F0A">
        <w:rPr>
          <w:spacing w:val="12"/>
        </w:rPr>
        <w:t xml:space="preserve"> </w:t>
      </w:r>
      <w:r w:rsidRPr="001A5F0A">
        <w:rPr>
          <w:spacing w:val="-1"/>
        </w:rPr>
        <w:t>apply</w:t>
      </w:r>
      <w:r w:rsidRPr="001A5F0A">
        <w:rPr>
          <w:spacing w:val="14"/>
        </w:rPr>
        <w:t xml:space="preserve"> </w:t>
      </w:r>
      <w:r w:rsidRPr="001A5F0A">
        <w:t>for</w:t>
      </w:r>
      <w:r w:rsidRPr="001A5F0A">
        <w:rPr>
          <w:spacing w:val="10"/>
        </w:rPr>
        <w:t xml:space="preserve"> </w:t>
      </w:r>
      <w:r w:rsidRPr="001A5F0A">
        <w:t>the</w:t>
      </w:r>
      <w:r w:rsidRPr="001A5F0A">
        <w:rPr>
          <w:spacing w:val="61"/>
        </w:rPr>
        <w:t xml:space="preserve"> </w:t>
      </w:r>
      <w:r w:rsidRPr="001A5F0A">
        <w:rPr>
          <w:spacing w:val="-1"/>
        </w:rPr>
        <w:t>purposes</w:t>
      </w:r>
      <w:r w:rsidRPr="001A5F0A">
        <w:t xml:space="preserve"> of </w:t>
      </w:r>
      <w:r w:rsidRPr="001A5F0A">
        <w:rPr>
          <w:spacing w:val="-1"/>
        </w:rPr>
        <w:t>the</w:t>
      </w:r>
      <w:r w:rsidRPr="001A5F0A">
        <w:rPr>
          <w:spacing w:val="-2"/>
        </w:rPr>
        <w:t xml:space="preserve"> </w:t>
      </w:r>
      <w:r w:rsidRPr="001A5F0A">
        <w:rPr>
          <w:spacing w:val="-1"/>
        </w:rPr>
        <w:t>Transaction</w:t>
      </w:r>
      <w:r w:rsidRPr="001A5F0A">
        <w:rPr>
          <w:spacing w:val="-3"/>
        </w:rPr>
        <w:t xml:space="preserve"> </w:t>
      </w:r>
      <w:r w:rsidRPr="001A5F0A">
        <w:rPr>
          <w:spacing w:val="-1"/>
        </w:rPr>
        <w:t>confirmed</w:t>
      </w:r>
      <w:r w:rsidRPr="001A5F0A">
        <w:t xml:space="preserve"> under </w:t>
      </w:r>
      <w:r w:rsidRPr="001A5F0A">
        <w:rPr>
          <w:spacing w:val="-1"/>
        </w:rPr>
        <w:t>this</w:t>
      </w:r>
      <w:r w:rsidRPr="001A5F0A">
        <w:rPr>
          <w:spacing w:val="1"/>
        </w:rPr>
        <w:t xml:space="preserve"> </w:t>
      </w:r>
      <w:r w:rsidR="00AA4037" w:rsidRPr="00D2029C">
        <w:rPr>
          <w:spacing w:val="-1"/>
        </w:rPr>
        <w:t>ZEC</w:t>
      </w:r>
      <w:r w:rsidR="00AA4037" w:rsidRPr="001A5F0A">
        <w:rPr>
          <w:spacing w:val="-2"/>
        </w:rPr>
        <w:t xml:space="preserve"> </w:t>
      </w:r>
      <w:r w:rsidRPr="001A5F0A">
        <w:rPr>
          <w:spacing w:val="-1"/>
        </w:rPr>
        <w:t>Contract,</w:t>
      </w:r>
      <w:r w:rsidRPr="001A5F0A">
        <w:t xml:space="preserve"> </w:t>
      </w:r>
      <w:r w:rsidRPr="001A5F0A">
        <w:rPr>
          <w:spacing w:val="-1"/>
        </w:rPr>
        <w:t>and</w:t>
      </w:r>
      <w:r w:rsidRPr="001A5F0A">
        <w:t xml:space="preserve"> </w:t>
      </w:r>
      <w:r w:rsidRPr="001A5F0A">
        <w:rPr>
          <w:spacing w:val="-1"/>
        </w:rPr>
        <w:t>this</w:t>
      </w:r>
      <w:r w:rsidRPr="001A5F0A">
        <w:t xml:space="preserve"> </w:t>
      </w:r>
      <w:r w:rsidR="00F345E9">
        <w:rPr>
          <w:spacing w:val="-1"/>
        </w:rPr>
        <w:t>Z</w:t>
      </w:r>
      <w:r w:rsidRPr="001A5F0A">
        <w:rPr>
          <w:spacing w:val="-1"/>
        </w:rPr>
        <w:t>EC</w:t>
      </w:r>
      <w:r w:rsidRPr="001A5F0A">
        <w:rPr>
          <w:spacing w:val="-2"/>
        </w:rPr>
        <w:t xml:space="preserve"> </w:t>
      </w:r>
      <w:r w:rsidRPr="001A5F0A">
        <w:rPr>
          <w:spacing w:val="-1"/>
        </w:rPr>
        <w:t>Contract</w:t>
      </w:r>
      <w:r w:rsidRPr="001A5F0A">
        <w:rPr>
          <w:spacing w:val="1"/>
        </w:rPr>
        <w:t xml:space="preserve"> </w:t>
      </w:r>
      <w:r w:rsidRPr="001A5F0A">
        <w:rPr>
          <w:spacing w:val="-1"/>
        </w:rPr>
        <w:t>shall</w:t>
      </w:r>
      <w:r w:rsidRPr="001A5F0A">
        <w:rPr>
          <w:spacing w:val="1"/>
        </w:rPr>
        <w:t xml:space="preserve"> </w:t>
      </w:r>
      <w:r w:rsidRPr="001A5F0A">
        <w:t xml:space="preserve">be </w:t>
      </w:r>
      <w:r w:rsidRPr="001A5F0A">
        <w:rPr>
          <w:spacing w:val="-1"/>
        </w:rPr>
        <w:t>treated</w:t>
      </w:r>
      <w:r w:rsidRPr="001A5F0A">
        <w:t xml:space="preserve"> as</w:t>
      </w:r>
      <w:r w:rsidRPr="001A5F0A">
        <w:rPr>
          <w:spacing w:val="89"/>
        </w:rPr>
        <w:t xml:space="preserve"> </w:t>
      </w:r>
      <w:r w:rsidRPr="001A5F0A">
        <w:rPr>
          <w:spacing w:val="-1"/>
        </w:rPr>
        <w:t>separate</w:t>
      </w:r>
      <w:r w:rsidRPr="001A5F0A">
        <w:t xml:space="preserve"> and</w:t>
      </w:r>
      <w:r w:rsidRPr="001A5F0A">
        <w:rPr>
          <w:spacing w:val="-2"/>
        </w:rPr>
        <w:t xml:space="preserve"> </w:t>
      </w:r>
      <w:r w:rsidRPr="001A5F0A">
        <w:rPr>
          <w:spacing w:val="-1"/>
        </w:rPr>
        <w:t>stand-alone</w:t>
      </w:r>
      <w:r w:rsidRPr="001A5F0A">
        <w:rPr>
          <w:spacing w:val="-2"/>
        </w:rPr>
        <w:t xml:space="preserve"> </w:t>
      </w:r>
      <w:r w:rsidRPr="001A5F0A">
        <w:rPr>
          <w:spacing w:val="-1"/>
        </w:rPr>
        <w:t>from</w:t>
      </w:r>
      <w:r w:rsidRPr="001A5F0A">
        <w:rPr>
          <w:spacing w:val="-4"/>
        </w:rPr>
        <w:t xml:space="preserve"> </w:t>
      </w:r>
      <w:r w:rsidRPr="001A5F0A">
        <w:t>all</w:t>
      </w:r>
      <w:r w:rsidRPr="001A5F0A">
        <w:rPr>
          <w:spacing w:val="1"/>
        </w:rPr>
        <w:t xml:space="preserve"> </w:t>
      </w:r>
      <w:r w:rsidRPr="001A5F0A">
        <w:rPr>
          <w:spacing w:val="-1"/>
        </w:rPr>
        <w:t>other</w:t>
      </w:r>
      <w:r w:rsidRPr="001A5F0A">
        <w:rPr>
          <w:spacing w:val="-2"/>
        </w:rPr>
        <w:t xml:space="preserve"> </w:t>
      </w:r>
      <w:r w:rsidRPr="001A5F0A">
        <w:rPr>
          <w:spacing w:val="-1"/>
        </w:rPr>
        <w:t>Transactions</w:t>
      </w:r>
      <w:r w:rsidRPr="001A5F0A">
        <w:t xml:space="preserve"> </w:t>
      </w:r>
      <w:r w:rsidRPr="001A5F0A">
        <w:rPr>
          <w:spacing w:val="-1"/>
        </w:rPr>
        <w:t>between</w:t>
      </w:r>
      <w:r w:rsidRPr="001A5F0A">
        <w:rPr>
          <w:spacing w:val="-3"/>
        </w:rPr>
        <w:t xml:space="preserve"> </w:t>
      </w:r>
      <w:r w:rsidRPr="001A5F0A">
        <w:rPr>
          <w:spacing w:val="-1"/>
        </w:rPr>
        <w:t>the</w:t>
      </w:r>
      <w:r w:rsidRPr="001A5F0A">
        <w:t xml:space="preserve"> </w:t>
      </w:r>
      <w:r w:rsidRPr="001A5F0A">
        <w:rPr>
          <w:spacing w:val="-1"/>
        </w:rPr>
        <w:t>Parties.</w:t>
      </w:r>
      <w:r w:rsidR="00EF01C6" w:rsidRPr="001A5F0A">
        <w:rPr>
          <w:spacing w:val="-1"/>
        </w:rPr>
        <w:t xml:space="preserve"> </w:t>
      </w:r>
      <w:r w:rsidR="00435A67" w:rsidRPr="001A5F0A">
        <w:rPr>
          <w:spacing w:val="-1"/>
        </w:rPr>
        <w:t xml:space="preserve">This </w:t>
      </w:r>
      <w:r w:rsidR="00AA4037" w:rsidRPr="00D2029C">
        <w:rPr>
          <w:spacing w:val="-1"/>
        </w:rPr>
        <w:t>ZEC</w:t>
      </w:r>
      <w:r w:rsidR="00AA4037" w:rsidRPr="001A5F0A">
        <w:rPr>
          <w:spacing w:val="-1"/>
        </w:rPr>
        <w:t xml:space="preserve"> </w:t>
      </w:r>
      <w:r w:rsidR="00435A67" w:rsidRPr="001A5F0A">
        <w:rPr>
          <w:spacing w:val="-1"/>
        </w:rPr>
        <w:t xml:space="preserve">Contract shall apply solely for purposes of the Transaction specified herein and shall not apply for the purposes of any other Transactions between the Parties. </w:t>
      </w:r>
      <w:r w:rsidR="007437E5" w:rsidRPr="001A5F0A">
        <w:rPr>
          <w:spacing w:val="-1"/>
        </w:rPr>
        <w:t>T</w:t>
      </w:r>
      <w:r w:rsidR="00435A67" w:rsidRPr="001A5F0A">
        <w:rPr>
          <w:spacing w:val="-1"/>
        </w:rPr>
        <w:t xml:space="preserve">he terms of the Transaction </w:t>
      </w:r>
      <w:r w:rsidR="00150D3C" w:rsidRPr="001A5F0A">
        <w:rPr>
          <w:spacing w:val="-1"/>
        </w:rPr>
        <w:t>are</w:t>
      </w:r>
      <w:r w:rsidR="00435A67" w:rsidRPr="001A5F0A">
        <w:rPr>
          <w:spacing w:val="-1"/>
        </w:rPr>
        <w:t xml:space="preserve"> specified in this </w:t>
      </w:r>
      <w:r w:rsidR="00AA4037" w:rsidRPr="00D2029C">
        <w:rPr>
          <w:spacing w:val="-1"/>
        </w:rPr>
        <w:t>ZEC</w:t>
      </w:r>
      <w:r w:rsidR="00AA4037" w:rsidRPr="001A5F0A">
        <w:rPr>
          <w:spacing w:val="-1"/>
        </w:rPr>
        <w:t xml:space="preserve"> </w:t>
      </w:r>
      <w:r w:rsidR="00435A67" w:rsidRPr="001A5F0A">
        <w:rPr>
          <w:spacing w:val="-1"/>
        </w:rPr>
        <w:t>Contract and t</w:t>
      </w:r>
      <w:r w:rsidR="00EF01C6" w:rsidRPr="001A5F0A">
        <w:rPr>
          <w:spacing w:val="-1"/>
        </w:rPr>
        <w:t xml:space="preserve">here shall be no </w:t>
      </w:r>
      <w:r w:rsidR="00435A67" w:rsidRPr="001A5F0A">
        <w:rPr>
          <w:spacing w:val="-1"/>
        </w:rPr>
        <w:t xml:space="preserve">separate Confirmation or </w:t>
      </w:r>
      <w:r w:rsidR="00EF01C6" w:rsidRPr="001A5F0A">
        <w:rPr>
          <w:spacing w:val="-1"/>
        </w:rPr>
        <w:t>P</w:t>
      </w:r>
      <w:r w:rsidR="00150D3C" w:rsidRPr="001A5F0A">
        <w:rPr>
          <w:spacing w:val="-1"/>
        </w:rPr>
        <w:t>roduct</w:t>
      </w:r>
      <w:r w:rsidR="00EF01C6" w:rsidRPr="001A5F0A">
        <w:rPr>
          <w:spacing w:val="-1"/>
        </w:rPr>
        <w:t xml:space="preserve"> Order </w:t>
      </w:r>
      <w:r w:rsidR="00435A67" w:rsidRPr="001A5F0A">
        <w:rPr>
          <w:spacing w:val="-1"/>
        </w:rPr>
        <w:t>confirming the terms of the Transaction.</w:t>
      </w:r>
      <w:r w:rsidR="007437E5" w:rsidRPr="001A5F0A">
        <w:rPr>
          <w:spacing w:val="-1"/>
        </w:rPr>
        <w:t xml:space="preserve"> References to “Confirmation” or “Product Order” in the Master </w:t>
      </w:r>
      <w:r w:rsidR="00AA4037" w:rsidRPr="00D2029C">
        <w:rPr>
          <w:spacing w:val="-1"/>
        </w:rPr>
        <w:t>ZEC</w:t>
      </w:r>
      <w:r w:rsidR="00AA4037" w:rsidRPr="001A5F0A">
        <w:rPr>
          <w:spacing w:val="-1"/>
        </w:rPr>
        <w:t xml:space="preserve"> </w:t>
      </w:r>
      <w:r w:rsidR="007437E5" w:rsidRPr="001A5F0A">
        <w:rPr>
          <w:spacing w:val="-1"/>
        </w:rPr>
        <w:t>Agreement shall refer to this Cover Sheet.</w:t>
      </w:r>
    </w:p>
    <w:p w14:paraId="19EA344B" w14:textId="77777777" w:rsidR="009122EC" w:rsidRDefault="009122EC" w:rsidP="00D2029C">
      <w:pPr>
        <w:pStyle w:val="ListParagraph"/>
      </w:pPr>
    </w:p>
    <w:p w14:paraId="48E4E668" w14:textId="77777777" w:rsidR="009122EC" w:rsidRPr="001A5F0A" w:rsidRDefault="009122EC" w:rsidP="0021318D">
      <w:pPr>
        <w:pStyle w:val="BodyText"/>
        <w:numPr>
          <w:ilvl w:val="1"/>
          <w:numId w:val="36"/>
        </w:numPr>
        <w:tabs>
          <w:tab w:val="left" w:pos="1440"/>
        </w:tabs>
        <w:jc w:val="both"/>
      </w:pPr>
      <w:r>
        <w:t>This ZEC Contract is hereby designated as a Fixed Price Customer Supply Contract.</w:t>
      </w:r>
    </w:p>
    <w:p w14:paraId="1067F05C" w14:textId="77777777" w:rsidR="001E0C95" w:rsidRPr="00643785" w:rsidRDefault="001E0C95" w:rsidP="008E45C7"/>
    <w:p w14:paraId="7E7CC552" w14:textId="77777777" w:rsidR="00056BEF" w:rsidRPr="005F3594" w:rsidRDefault="00056BEF" w:rsidP="0021318D">
      <w:pPr>
        <w:pStyle w:val="BodyText"/>
        <w:numPr>
          <w:ilvl w:val="0"/>
          <w:numId w:val="36"/>
        </w:numPr>
        <w:tabs>
          <w:tab w:val="left" w:pos="720"/>
        </w:tabs>
        <w:ind w:left="0" w:firstLine="0"/>
        <w:jc w:val="both"/>
      </w:pPr>
      <w:r w:rsidRPr="005F3594">
        <w:rPr>
          <w:rFonts w:cs="Times New Roman"/>
          <w:b/>
          <w:bCs/>
          <w:spacing w:val="-1"/>
          <w:u w:val="thick" w:color="000000"/>
        </w:rPr>
        <w:t>Deliveries</w:t>
      </w:r>
      <w:r w:rsidRPr="005F3594">
        <w:rPr>
          <w:rFonts w:cs="Times New Roman"/>
          <w:b/>
          <w:bCs/>
          <w:spacing w:val="45"/>
          <w:u w:val="thick" w:color="000000"/>
        </w:rPr>
        <w:t xml:space="preserve"> </w:t>
      </w:r>
      <w:r w:rsidRPr="005F3594">
        <w:rPr>
          <w:rFonts w:cs="Times New Roman"/>
          <w:b/>
          <w:bCs/>
          <w:u w:val="thick" w:color="000000"/>
        </w:rPr>
        <w:t>and</w:t>
      </w:r>
      <w:r w:rsidRPr="005F3594">
        <w:rPr>
          <w:rFonts w:cs="Times New Roman"/>
          <w:b/>
          <w:bCs/>
          <w:spacing w:val="20"/>
          <w:u w:val="thick" w:color="000000"/>
        </w:rPr>
        <w:t xml:space="preserve"> </w:t>
      </w:r>
      <w:r w:rsidRPr="005F3594">
        <w:rPr>
          <w:rFonts w:cs="Times New Roman"/>
          <w:b/>
          <w:bCs/>
          <w:spacing w:val="-1"/>
          <w:u w:val="thick" w:color="000000"/>
        </w:rPr>
        <w:t>Quantity</w:t>
      </w:r>
      <w:r w:rsidRPr="005F3594">
        <w:rPr>
          <w:spacing w:val="-1"/>
        </w:rPr>
        <w:t>.</w:t>
      </w:r>
    </w:p>
    <w:p w14:paraId="13AADB12" w14:textId="77777777" w:rsidR="001E0C95" w:rsidRPr="008E45C7" w:rsidRDefault="001E0C95" w:rsidP="008E45C7"/>
    <w:p w14:paraId="1CA2F3D2" w14:textId="77777777" w:rsidR="003A17D9" w:rsidRDefault="00CE228A" w:rsidP="0021318D">
      <w:pPr>
        <w:pStyle w:val="ListParagraph"/>
        <w:numPr>
          <w:ilvl w:val="1"/>
          <w:numId w:val="36"/>
        </w:numPr>
        <w:spacing w:after="240"/>
        <w:ind w:left="0" w:firstLine="720"/>
        <w:jc w:val="both"/>
      </w:pPr>
      <w:r>
        <w:t xml:space="preserve">In accordance with terms of this ZEC Contract, </w:t>
      </w:r>
      <w:r w:rsidR="00FC2E01" w:rsidRPr="00BB032B">
        <w:t xml:space="preserve">Seller shall Deliver </w:t>
      </w:r>
      <w:r w:rsidR="00FC2E01">
        <w:t>ZECs</w:t>
      </w:r>
      <w:r w:rsidR="00FC2E01" w:rsidRPr="00BB032B">
        <w:t xml:space="preserve"> from the </w:t>
      </w:r>
      <w:r w:rsidR="00FC2E01">
        <w:t>Facility</w:t>
      </w:r>
      <w:r w:rsidR="00FC2E01" w:rsidRPr="00BB032B">
        <w:t xml:space="preserve"> </w:t>
      </w:r>
      <w:r w:rsidR="00910885">
        <w:t>identified in Table 1</w:t>
      </w:r>
      <w:r w:rsidR="00FC2E01">
        <w:t>.</w:t>
      </w:r>
      <w:r w:rsidR="00FC2E01" w:rsidRPr="00B87E18">
        <w:t xml:space="preserve"> </w:t>
      </w:r>
    </w:p>
    <w:p w14:paraId="32706E32" w14:textId="7B6CC57A" w:rsidR="003A17D9" w:rsidRPr="003A17D9" w:rsidRDefault="00FC2E01" w:rsidP="0021318D">
      <w:pPr>
        <w:pStyle w:val="ListParagraph"/>
        <w:numPr>
          <w:ilvl w:val="1"/>
          <w:numId w:val="36"/>
        </w:numPr>
        <w:spacing w:after="240"/>
        <w:ind w:left="0" w:firstLine="720"/>
        <w:jc w:val="both"/>
      </w:pPr>
      <w:r w:rsidRPr="006F0CED">
        <w:t xml:space="preserve">All </w:t>
      </w:r>
      <w:r>
        <w:t>ZECs</w:t>
      </w:r>
      <w:r w:rsidRPr="006F0CED">
        <w:t xml:space="preserve"> Delivered shall be from </w:t>
      </w:r>
      <w:r w:rsidR="00DD458B">
        <w:t xml:space="preserve">net generation of </w:t>
      </w:r>
      <w:r w:rsidR="00122CFB">
        <w:t xml:space="preserve">electricity </w:t>
      </w:r>
      <w:r w:rsidR="00CF3E4A">
        <w:t xml:space="preserve">from </w:t>
      </w:r>
      <w:r w:rsidRPr="006F0CED">
        <w:t xml:space="preserve">the </w:t>
      </w:r>
      <w:r>
        <w:t>Facility</w:t>
      </w:r>
      <w:r w:rsidR="00DD458B">
        <w:t xml:space="preserve"> delivered to </w:t>
      </w:r>
      <w:r w:rsidR="00DD458B">
        <w:lastRenderedPageBreak/>
        <w:t>the grid</w:t>
      </w:r>
      <w:bookmarkStart w:id="1" w:name="net_gen"/>
      <w:bookmarkEnd w:id="1"/>
      <w:r w:rsidRPr="006F0CED">
        <w:t xml:space="preserve">. </w:t>
      </w:r>
      <w:r w:rsidRPr="003A17D9">
        <w:rPr>
          <w:color w:val="000000"/>
        </w:rPr>
        <w:t xml:space="preserve">Each Delivery </w:t>
      </w:r>
      <w:r w:rsidR="003632E0">
        <w:rPr>
          <w:color w:val="000000"/>
        </w:rPr>
        <w:t xml:space="preserve">of a ZEC </w:t>
      </w:r>
      <w:r w:rsidRPr="003A17D9">
        <w:rPr>
          <w:color w:val="000000"/>
        </w:rPr>
        <w:t xml:space="preserve">shall be deemed a representation by Seller to Buyer that the Product meets the requirements </w:t>
      </w:r>
      <w:r w:rsidR="003632E0">
        <w:rPr>
          <w:color w:val="000000"/>
        </w:rPr>
        <w:t>of</w:t>
      </w:r>
      <w:r w:rsidRPr="003A17D9">
        <w:rPr>
          <w:color w:val="000000"/>
        </w:rPr>
        <w:t xml:space="preserve"> this ZEC Contract.</w:t>
      </w:r>
    </w:p>
    <w:p w14:paraId="1E4042C4" w14:textId="248EAE4A" w:rsidR="003A17D9" w:rsidRDefault="00CE228A" w:rsidP="0021318D">
      <w:pPr>
        <w:pStyle w:val="ListParagraph"/>
        <w:numPr>
          <w:ilvl w:val="1"/>
          <w:numId w:val="36"/>
        </w:numPr>
        <w:spacing w:after="240"/>
        <w:ind w:left="0" w:firstLine="720"/>
        <w:jc w:val="both"/>
      </w:pPr>
      <w:r>
        <w:t>No payment shall be due for any</w:t>
      </w:r>
      <w:r w:rsidR="00FC2E01" w:rsidRPr="00BB032B">
        <w:t xml:space="preserve"> </w:t>
      </w:r>
      <w:r w:rsidR="00FC2E01">
        <w:t>Z</w:t>
      </w:r>
      <w:r w:rsidR="00FC2E01" w:rsidRPr="00BB032B">
        <w:t xml:space="preserve">EC(s) </w:t>
      </w:r>
      <w:r>
        <w:t xml:space="preserve">that </w:t>
      </w:r>
      <w:r w:rsidR="00FC2E01" w:rsidRPr="00BB032B">
        <w:t xml:space="preserve">are related to </w:t>
      </w:r>
      <w:r w:rsidR="00DD458B">
        <w:t xml:space="preserve">net </w:t>
      </w:r>
      <w:r w:rsidR="00FC2E01" w:rsidRPr="00BB032B">
        <w:t xml:space="preserve">generation of electricity that occurred </w:t>
      </w:r>
      <w:r w:rsidR="00FC2E01">
        <w:t>prior to June 1, 2017 or after May 31, 2027 (such ZECs, “Ineligible ZECs”)</w:t>
      </w:r>
      <w:r w:rsidR="00FC2E01" w:rsidRPr="00E7698C">
        <w:t xml:space="preserve">. </w:t>
      </w:r>
      <w:r>
        <w:t xml:space="preserve"> </w:t>
      </w:r>
      <w:r w:rsidR="00FC2E01">
        <w:t>Seller shall have no obligation to Buyer with respect to any Ineligible ZECs.</w:t>
      </w:r>
    </w:p>
    <w:p w14:paraId="224E2170" w14:textId="24512069" w:rsidR="003A17D9" w:rsidRDefault="00FC2E01" w:rsidP="0021318D">
      <w:pPr>
        <w:pStyle w:val="ListParagraph"/>
        <w:numPr>
          <w:ilvl w:val="1"/>
          <w:numId w:val="36"/>
        </w:numPr>
        <w:spacing w:after="240"/>
        <w:ind w:left="0" w:firstLine="720"/>
        <w:jc w:val="both"/>
      </w:pPr>
      <w:r>
        <w:t xml:space="preserve">All </w:t>
      </w:r>
      <w:r>
        <w:rPr>
          <w:lang w:eastAsia="ko-KR"/>
        </w:rPr>
        <w:t xml:space="preserve">ZECs from the Facility that are related to </w:t>
      </w:r>
      <w:r w:rsidR="00DD458B">
        <w:rPr>
          <w:lang w:eastAsia="ko-KR"/>
        </w:rPr>
        <w:t xml:space="preserve">net </w:t>
      </w:r>
      <w:r>
        <w:rPr>
          <w:lang w:eastAsia="ko-KR"/>
        </w:rPr>
        <w:t>generation</w:t>
      </w:r>
      <w:r w:rsidR="00355D88">
        <w:rPr>
          <w:lang w:eastAsia="ko-KR"/>
        </w:rPr>
        <w:t xml:space="preserve"> of electricity</w:t>
      </w:r>
      <w:r>
        <w:rPr>
          <w:lang w:eastAsia="ko-KR"/>
        </w:rPr>
        <w:t xml:space="preserve"> that occurred during the period June 1, 2017 through May 31, 2027 must be Delivered to each of </w:t>
      </w:r>
      <w:r w:rsidRPr="006E4CF5">
        <w:t>Ameren Illinois Company</w:t>
      </w:r>
      <w:r>
        <w:t>,</w:t>
      </w:r>
      <w:r w:rsidRPr="006E4CF5">
        <w:t xml:space="preserve"> Commonwealth Edison Company and MidAmerican Energy Company</w:t>
      </w:r>
      <w:r>
        <w:t xml:space="preserve"> during the term of this ZEC Contract. </w:t>
      </w:r>
      <w:r>
        <w:rPr>
          <w:lang w:eastAsia="ko-KR"/>
        </w:rPr>
        <w:t xml:space="preserve">Throughout the term of this ZEC Contract, Seller </w:t>
      </w:r>
      <w:r w:rsidR="008C0084">
        <w:rPr>
          <w:lang w:eastAsia="ko-KR"/>
        </w:rPr>
        <w:t>shall not</w:t>
      </w:r>
      <w:r w:rsidRPr="00E27088">
        <w:t xml:space="preserve"> willfully withh</w:t>
      </w:r>
      <w:r w:rsidR="008C0084">
        <w:t>o</w:t>
      </w:r>
      <w:r w:rsidRPr="00E27088">
        <w:t>ld or s</w:t>
      </w:r>
      <w:r w:rsidR="008C0084">
        <w:t>ell</w:t>
      </w:r>
      <w:r w:rsidRPr="00E27088">
        <w:t xml:space="preserve"> or otherwise transfer </w:t>
      </w:r>
      <w:r w:rsidR="000B344F">
        <w:t xml:space="preserve">ZECs </w:t>
      </w:r>
      <w:r w:rsidRPr="00E27088">
        <w:t xml:space="preserve">to </w:t>
      </w:r>
      <w:r w:rsidR="00DA61B2">
        <w:t>any person</w:t>
      </w:r>
      <w:r w:rsidRPr="00E27088">
        <w:t xml:space="preserve"> </w:t>
      </w:r>
      <w:r>
        <w:t xml:space="preserve">other than Ameren Illinois Company, </w:t>
      </w:r>
      <w:r w:rsidRPr="006E4CF5">
        <w:t>Commonwealth Edison Company and</w:t>
      </w:r>
      <w:r>
        <w:t xml:space="preserve"> </w:t>
      </w:r>
      <w:r w:rsidRPr="006E4CF5">
        <w:t>MidAmerican Energy Company</w:t>
      </w:r>
      <w:r>
        <w:t>.</w:t>
      </w:r>
      <w:r>
        <w:rPr>
          <w:lang w:eastAsia="ko-KR"/>
        </w:rPr>
        <w:t xml:space="preserve"> </w:t>
      </w:r>
      <w:r>
        <w:t>The proportion of ZECs</w:t>
      </w:r>
      <w:r w:rsidR="002760AE">
        <w:t xml:space="preserve"> generated by the Facility</w:t>
      </w:r>
      <w:r>
        <w:t xml:space="preserve"> to be Delivered</w:t>
      </w:r>
      <w:r w:rsidR="00CE228A">
        <w:t xml:space="preserve"> by Seller</w:t>
      </w:r>
      <w:r>
        <w:t xml:space="preserve"> to Buyer for </w:t>
      </w:r>
      <w:r w:rsidR="003A17D9">
        <w:t>a</w:t>
      </w:r>
      <w:r>
        <w:t xml:space="preserve"> Delivery Year shall be based on </w:t>
      </w:r>
      <w:r w:rsidR="00C73D10">
        <w:t xml:space="preserve">Buyer’s Share </w:t>
      </w:r>
      <w:r w:rsidR="005506C0">
        <w:rPr>
          <w:rFonts w:cs="Times New Roman"/>
        </w:rPr>
        <w:t>of Total Annual ZEC Cost</w:t>
      </w:r>
      <w:r w:rsidR="005506C0">
        <w:t xml:space="preserve"> </w:t>
      </w:r>
      <w:r>
        <w:t>for such Delivery Year</w:t>
      </w:r>
      <w:r>
        <w:rPr>
          <w:lang w:eastAsia="ko-KR"/>
        </w:rPr>
        <w:t>.</w:t>
      </w:r>
      <w:r w:rsidR="00CE228A">
        <w:rPr>
          <w:lang w:eastAsia="ko-KR"/>
        </w:rPr>
        <w:t xml:space="preserve">  </w:t>
      </w:r>
    </w:p>
    <w:p w14:paraId="2A657D10" w14:textId="68CF3F68" w:rsidR="00FC2E01" w:rsidRDefault="00FC2E01" w:rsidP="0021318D">
      <w:pPr>
        <w:pStyle w:val="ListParagraph"/>
        <w:numPr>
          <w:ilvl w:val="1"/>
          <w:numId w:val="36"/>
        </w:numPr>
        <w:spacing w:after="240"/>
        <w:ind w:left="0" w:firstLine="720"/>
        <w:jc w:val="both"/>
      </w:pPr>
      <w:bookmarkStart w:id="2" w:name="_Ref496536212"/>
      <w:r>
        <w:t>E</w:t>
      </w:r>
      <w:r w:rsidRPr="0091539C">
        <w:t xml:space="preserve">ach </w:t>
      </w:r>
      <w:r w:rsidR="00B56A84">
        <w:t xml:space="preserve">ZEC Delivered </w:t>
      </w:r>
      <w:r w:rsidRPr="0091539C">
        <w:t xml:space="preserve">shall </w:t>
      </w:r>
      <w:r>
        <w:t xml:space="preserve">be </w:t>
      </w:r>
      <w:r w:rsidRPr="0091539C">
        <w:t>designate</w:t>
      </w:r>
      <w:r>
        <w:t>d a</w:t>
      </w:r>
      <w:r w:rsidRPr="0091539C">
        <w:t xml:space="preserve">s </w:t>
      </w:r>
      <w:r>
        <w:t xml:space="preserve">either </w:t>
      </w:r>
      <w:r w:rsidRPr="0091539C">
        <w:t xml:space="preserve">a Tier I ZEC, </w:t>
      </w:r>
      <w:r w:rsidR="00570680">
        <w:t xml:space="preserve">a Tier II ZEC or a Tier III ZEC </w:t>
      </w:r>
      <w:r w:rsidR="00D7071B">
        <w:t>according to the following</w:t>
      </w:r>
      <w:r w:rsidR="00570680">
        <w:t>:</w:t>
      </w:r>
      <w:bookmarkEnd w:id="2"/>
      <w:r w:rsidR="00345627">
        <w:t xml:space="preserve"> </w:t>
      </w:r>
    </w:p>
    <w:p w14:paraId="127B8B35" w14:textId="13714769" w:rsidR="00107AD9" w:rsidRPr="00BB5B19" w:rsidRDefault="008C0084" w:rsidP="0021318D">
      <w:pPr>
        <w:pStyle w:val="ListParagraph"/>
        <w:numPr>
          <w:ilvl w:val="0"/>
          <w:numId w:val="64"/>
        </w:numPr>
        <w:rPr>
          <w:rFonts w:cs="Times New Roman"/>
        </w:rPr>
      </w:pPr>
      <w:r w:rsidRPr="00BB5B19">
        <w:t>“</w:t>
      </w:r>
      <w:r w:rsidR="00FC2E01" w:rsidRPr="00B25EF1">
        <w:rPr>
          <w:rFonts w:cs="Times New Roman"/>
        </w:rPr>
        <w:t>Tier I ZEC</w:t>
      </w:r>
      <w:r w:rsidRPr="00B25EF1">
        <w:rPr>
          <w:rFonts w:cs="Times New Roman"/>
        </w:rPr>
        <w:t>”</w:t>
      </w:r>
      <w:r w:rsidR="00FC2E01" w:rsidRPr="00BB5B19">
        <w:rPr>
          <w:rFonts w:cs="Times New Roman"/>
        </w:rPr>
        <w:t xml:space="preserve"> means </w:t>
      </w:r>
      <w:r w:rsidRPr="00BB5B19">
        <w:rPr>
          <w:rFonts w:cs="Times New Roman"/>
        </w:rPr>
        <w:t xml:space="preserve">each </w:t>
      </w:r>
      <w:r w:rsidR="00FC2E01" w:rsidRPr="00BB5B19">
        <w:rPr>
          <w:rFonts w:cs="Times New Roman"/>
        </w:rPr>
        <w:t xml:space="preserve">ZEC Delivered to Buyer </w:t>
      </w:r>
      <w:r w:rsidR="003C4017" w:rsidRPr="00BB5B19">
        <w:rPr>
          <w:rFonts w:cs="Times New Roman"/>
        </w:rPr>
        <w:t xml:space="preserve">having a Vintage </w:t>
      </w:r>
      <w:r w:rsidR="00B7063A">
        <w:rPr>
          <w:rFonts w:cs="Times New Roman"/>
        </w:rPr>
        <w:t>of</w:t>
      </w:r>
      <w:r w:rsidR="003C4017" w:rsidRPr="00BB5B19">
        <w:rPr>
          <w:rFonts w:cs="Times New Roman"/>
        </w:rPr>
        <w:t xml:space="preserve"> a particular Delivery Year</w:t>
      </w:r>
      <w:r w:rsidR="00FC2E01" w:rsidRPr="00BB5B19">
        <w:rPr>
          <w:rFonts w:cs="Times New Roman"/>
        </w:rPr>
        <w:t xml:space="preserve"> </w:t>
      </w:r>
      <w:r w:rsidR="00107AD9" w:rsidRPr="00BB5B19">
        <w:rPr>
          <w:rFonts w:cs="Times New Roman"/>
        </w:rPr>
        <w:t xml:space="preserve">up to </w:t>
      </w:r>
      <w:r w:rsidRPr="00BB5B19">
        <w:rPr>
          <w:rFonts w:cs="Times New Roman"/>
        </w:rPr>
        <w:t xml:space="preserve">an amount </w:t>
      </w:r>
      <w:r w:rsidR="00442324">
        <w:rPr>
          <w:rFonts w:cs="Times New Roman"/>
        </w:rPr>
        <w:t xml:space="preserve">of ZECs </w:t>
      </w:r>
      <w:r w:rsidRPr="00BB5B19">
        <w:rPr>
          <w:rFonts w:cs="Times New Roman"/>
        </w:rPr>
        <w:t>equal to</w:t>
      </w:r>
      <w:r w:rsidR="00107AD9" w:rsidRPr="00BB5B19">
        <w:rPr>
          <w:rFonts w:cs="Times New Roman"/>
        </w:rPr>
        <w:t xml:space="preserve"> Seller’s Annual Tier I Cap </w:t>
      </w:r>
      <w:r w:rsidR="00FC2E01" w:rsidRPr="00BB5B19">
        <w:rPr>
          <w:rFonts w:cs="Times New Roman"/>
        </w:rPr>
        <w:t>for such Delivery Year</w:t>
      </w:r>
      <w:r w:rsidR="00107AD9" w:rsidRPr="00BB5B19">
        <w:rPr>
          <w:rFonts w:cs="Times New Roman"/>
        </w:rPr>
        <w:t>;</w:t>
      </w:r>
    </w:p>
    <w:p w14:paraId="2898332B" w14:textId="77777777" w:rsidR="00107AD9" w:rsidRPr="00BB5B19" w:rsidRDefault="00107AD9" w:rsidP="00107AD9">
      <w:pPr>
        <w:pStyle w:val="ListParagraph"/>
        <w:ind w:left="2160"/>
        <w:rPr>
          <w:rFonts w:cs="Times New Roman"/>
        </w:rPr>
      </w:pPr>
    </w:p>
    <w:p w14:paraId="71EFB3F6" w14:textId="415BEB34" w:rsidR="00107AD9" w:rsidRPr="00BB5B19" w:rsidRDefault="008C0084" w:rsidP="0021318D">
      <w:pPr>
        <w:pStyle w:val="ListParagraph"/>
        <w:numPr>
          <w:ilvl w:val="0"/>
          <w:numId w:val="64"/>
        </w:numPr>
        <w:rPr>
          <w:rFonts w:cs="Times New Roman"/>
        </w:rPr>
      </w:pPr>
      <w:r w:rsidRPr="00BB5B19">
        <w:t>“</w:t>
      </w:r>
      <w:r w:rsidR="00107AD9" w:rsidRPr="00B25EF1">
        <w:rPr>
          <w:rFonts w:cs="Times New Roman"/>
        </w:rPr>
        <w:t>Tier II ZEC</w:t>
      </w:r>
      <w:r w:rsidRPr="00B25EF1">
        <w:rPr>
          <w:rFonts w:cs="Times New Roman"/>
        </w:rPr>
        <w:t>”</w:t>
      </w:r>
      <w:r w:rsidR="00107AD9" w:rsidRPr="00BB5B19">
        <w:rPr>
          <w:rFonts w:cs="Times New Roman"/>
        </w:rPr>
        <w:t xml:space="preserve"> means </w:t>
      </w:r>
      <w:r w:rsidR="003C4017" w:rsidRPr="00BB5B19">
        <w:rPr>
          <w:rFonts w:cs="Times New Roman"/>
        </w:rPr>
        <w:t xml:space="preserve">each </w:t>
      </w:r>
      <w:r w:rsidR="00107AD9" w:rsidRPr="00BB5B19">
        <w:rPr>
          <w:rFonts w:cs="Times New Roman"/>
        </w:rPr>
        <w:t xml:space="preserve">ZEC Delivered to Buyer </w:t>
      </w:r>
      <w:r w:rsidR="00B7063A">
        <w:rPr>
          <w:rFonts w:cs="Times New Roman"/>
        </w:rPr>
        <w:t>having a Vintage of</w:t>
      </w:r>
      <w:r w:rsidR="003C4017" w:rsidRPr="00BB5B19">
        <w:rPr>
          <w:rFonts w:cs="Times New Roman"/>
        </w:rPr>
        <w:t xml:space="preserve"> a particular Delivery Year</w:t>
      </w:r>
      <w:r w:rsidR="00107AD9" w:rsidRPr="00BB5B19">
        <w:rPr>
          <w:rFonts w:cs="Times New Roman"/>
        </w:rPr>
        <w:t xml:space="preserve"> </w:t>
      </w:r>
      <w:r w:rsidR="003C4017" w:rsidRPr="00BB5B19">
        <w:rPr>
          <w:rFonts w:cs="Times New Roman"/>
        </w:rPr>
        <w:t>that is</w:t>
      </w:r>
      <w:r w:rsidR="000C206B">
        <w:rPr>
          <w:rFonts w:cs="Times New Roman"/>
        </w:rPr>
        <w:t xml:space="preserve"> </w:t>
      </w:r>
      <w:r w:rsidR="00B06BCF">
        <w:rPr>
          <w:rFonts w:cs="Times New Roman"/>
        </w:rPr>
        <w:t xml:space="preserve">in excess of </w:t>
      </w:r>
      <w:r w:rsidR="00107AD9" w:rsidRPr="00BB5B19">
        <w:rPr>
          <w:rFonts w:cs="Times New Roman"/>
        </w:rPr>
        <w:t xml:space="preserve">Seller’s Annual Tier I Cap </w:t>
      </w:r>
      <w:r w:rsidR="00B06BCF" w:rsidRPr="00BB5B19">
        <w:rPr>
          <w:rFonts w:cs="Times New Roman"/>
        </w:rPr>
        <w:t>for such Delivery Year</w:t>
      </w:r>
      <w:r w:rsidR="00B06BCF">
        <w:rPr>
          <w:rFonts w:cs="Times New Roman"/>
        </w:rPr>
        <w:t xml:space="preserve"> </w:t>
      </w:r>
      <w:r w:rsidR="00442324">
        <w:rPr>
          <w:rFonts w:cs="Times New Roman"/>
        </w:rPr>
        <w:t xml:space="preserve">and </w:t>
      </w:r>
      <w:r w:rsidR="00107AD9" w:rsidRPr="00BB5B19">
        <w:rPr>
          <w:rFonts w:cs="Times New Roman"/>
        </w:rPr>
        <w:t xml:space="preserve">up to </w:t>
      </w:r>
      <w:r w:rsidR="00B06BCF">
        <w:rPr>
          <w:rFonts w:cs="Times New Roman"/>
        </w:rPr>
        <w:t xml:space="preserve">a quantity </w:t>
      </w:r>
      <w:r w:rsidR="00442324">
        <w:rPr>
          <w:rFonts w:cs="Times New Roman"/>
        </w:rPr>
        <w:t xml:space="preserve">of ZECs </w:t>
      </w:r>
      <w:r w:rsidR="003C4017" w:rsidRPr="00BB5B19">
        <w:rPr>
          <w:rFonts w:cs="Times New Roman"/>
        </w:rPr>
        <w:t>equal to</w:t>
      </w:r>
      <w:r w:rsidR="00107AD9" w:rsidRPr="00BB5B19">
        <w:rPr>
          <w:rFonts w:cs="Times New Roman"/>
        </w:rPr>
        <w:t xml:space="preserve"> Seller’s Annual Tier II Cap for such Delivery Year;</w:t>
      </w:r>
    </w:p>
    <w:p w14:paraId="13D7DF2D" w14:textId="77777777" w:rsidR="00107AD9" w:rsidRPr="00BB5B19" w:rsidRDefault="00107AD9" w:rsidP="00107AD9">
      <w:pPr>
        <w:pStyle w:val="ListParagraph"/>
        <w:rPr>
          <w:rFonts w:cs="Times New Roman"/>
        </w:rPr>
      </w:pPr>
    </w:p>
    <w:p w14:paraId="5B999019" w14:textId="56436B46" w:rsidR="00107AD9" w:rsidRPr="00BB5B19" w:rsidRDefault="008C0084" w:rsidP="0021318D">
      <w:pPr>
        <w:pStyle w:val="ListParagraph"/>
        <w:numPr>
          <w:ilvl w:val="0"/>
          <w:numId w:val="64"/>
        </w:numPr>
        <w:rPr>
          <w:rFonts w:cs="Times New Roman"/>
        </w:rPr>
      </w:pPr>
      <w:r w:rsidRPr="00BB5B19">
        <w:t>“</w:t>
      </w:r>
      <w:r w:rsidR="00107AD9" w:rsidRPr="00B25EF1">
        <w:rPr>
          <w:rFonts w:cs="Times New Roman"/>
        </w:rPr>
        <w:t>Tier III ZEC</w:t>
      </w:r>
      <w:r w:rsidRPr="00B25EF1">
        <w:rPr>
          <w:rFonts w:cs="Times New Roman"/>
        </w:rPr>
        <w:t>”</w:t>
      </w:r>
      <w:r w:rsidR="00107AD9" w:rsidRPr="00BB5B19">
        <w:rPr>
          <w:rFonts w:cs="Times New Roman"/>
        </w:rPr>
        <w:t xml:space="preserve"> means </w:t>
      </w:r>
      <w:r w:rsidR="003C4017" w:rsidRPr="00BB5B19">
        <w:rPr>
          <w:rFonts w:cs="Times New Roman"/>
        </w:rPr>
        <w:t xml:space="preserve">each </w:t>
      </w:r>
      <w:r w:rsidR="00107AD9" w:rsidRPr="00BB5B19">
        <w:rPr>
          <w:rFonts w:cs="Times New Roman"/>
        </w:rPr>
        <w:t xml:space="preserve">ZEC Delivered to Buyer </w:t>
      </w:r>
      <w:r w:rsidR="003C4017" w:rsidRPr="00BB5B19">
        <w:rPr>
          <w:rFonts w:cs="Times New Roman"/>
        </w:rPr>
        <w:t xml:space="preserve">having a </w:t>
      </w:r>
      <w:r w:rsidR="00442324">
        <w:rPr>
          <w:rFonts w:cs="Times New Roman"/>
        </w:rPr>
        <w:t>V</w:t>
      </w:r>
      <w:r w:rsidR="003C4017" w:rsidRPr="00BB5B19">
        <w:rPr>
          <w:rFonts w:cs="Times New Roman"/>
        </w:rPr>
        <w:t xml:space="preserve">intage </w:t>
      </w:r>
      <w:r w:rsidR="00B7063A">
        <w:rPr>
          <w:rFonts w:cs="Times New Roman"/>
        </w:rPr>
        <w:t>of</w:t>
      </w:r>
      <w:r w:rsidR="003C4017" w:rsidRPr="00BB5B19">
        <w:rPr>
          <w:rFonts w:cs="Times New Roman"/>
        </w:rPr>
        <w:t xml:space="preserve"> a particular Delivery Year </w:t>
      </w:r>
      <w:r w:rsidR="000C206B">
        <w:rPr>
          <w:rFonts w:cs="Times New Roman"/>
        </w:rPr>
        <w:t xml:space="preserve">that is </w:t>
      </w:r>
      <w:r w:rsidR="00107AD9" w:rsidRPr="00BB5B19">
        <w:rPr>
          <w:rFonts w:cs="Times New Roman"/>
        </w:rPr>
        <w:t>in excess of Seller’s Annual Tier II Cap for such Delivery Year;</w:t>
      </w:r>
    </w:p>
    <w:p w14:paraId="2D39E540" w14:textId="77777777" w:rsidR="00107AD9" w:rsidRPr="00BB5B19" w:rsidRDefault="00107AD9" w:rsidP="00107AD9">
      <w:pPr>
        <w:pStyle w:val="ListParagraph"/>
        <w:rPr>
          <w:rFonts w:cs="Times New Roman"/>
        </w:rPr>
      </w:pPr>
    </w:p>
    <w:p w14:paraId="211C9DBF" w14:textId="681A90D6" w:rsidR="00B30093" w:rsidRPr="00BB5B19" w:rsidRDefault="008C0084" w:rsidP="0021318D">
      <w:pPr>
        <w:pStyle w:val="ListParagraph"/>
        <w:numPr>
          <w:ilvl w:val="0"/>
          <w:numId w:val="64"/>
        </w:numPr>
        <w:rPr>
          <w:rFonts w:cs="Times New Roman"/>
        </w:rPr>
      </w:pPr>
      <w:r w:rsidRPr="00B25EF1">
        <w:rPr>
          <w:rFonts w:cs="Times New Roman"/>
        </w:rPr>
        <w:t>“</w:t>
      </w:r>
      <w:r w:rsidR="00B30093" w:rsidRPr="00B25EF1">
        <w:rPr>
          <w:rFonts w:cs="Times New Roman"/>
        </w:rPr>
        <w:t>Seller’s Annual Tier I Cap</w:t>
      </w:r>
      <w:r w:rsidRPr="00B25EF1">
        <w:rPr>
          <w:rFonts w:cs="Times New Roman"/>
        </w:rPr>
        <w:t>”</w:t>
      </w:r>
      <w:r w:rsidR="00B30093" w:rsidRPr="00BB5B19">
        <w:rPr>
          <w:rFonts w:cs="Times New Roman"/>
        </w:rPr>
        <w:t xml:space="preserve"> for a Delivery Year means the quantity of ZECs </w:t>
      </w:r>
      <w:r w:rsidR="003C4017" w:rsidRPr="00BB5B19">
        <w:rPr>
          <w:rFonts w:cs="Times New Roman"/>
        </w:rPr>
        <w:t>equal to the</w:t>
      </w:r>
      <w:r w:rsidR="00B30093" w:rsidRPr="00BB5B19">
        <w:rPr>
          <w:rFonts w:cs="Times New Roman"/>
        </w:rPr>
        <w:t xml:space="preserve"> product of Seller’s Share of </w:t>
      </w:r>
      <w:r w:rsidR="00122CFB">
        <w:rPr>
          <w:rFonts w:cs="Times New Roman"/>
        </w:rPr>
        <w:t>Award</w:t>
      </w:r>
      <w:r w:rsidR="00CB756B" w:rsidRPr="00BB5B19">
        <w:rPr>
          <w:rFonts w:cs="Times New Roman"/>
        </w:rPr>
        <w:t xml:space="preserve"> </w:t>
      </w:r>
      <w:r w:rsidR="003C4017" w:rsidRPr="00BB5B19">
        <w:rPr>
          <w:rFonts w:cs="Times New Roman"/>
        </w:rPr>
        <w:t xml:space="preserve">multiplied by </w:t>
      </w:r>
      <w:r w:rsidR="00B30093" w:rsidRPr="00BB5B19">
        <w:rPr>
          <w:rFonts w:cs="Times New Roman"/>
        </w:rPr>
        <w:t xml:space="preserve">the </w:t>
      </w:r>
      <w:r w:rsidR="007C4EC6">
        <w:rPr>
          <w:rFonts w:cs="Times New Roman"/>
        </w:rPr>
        <w:t>Annual Utility Tier I ZEC Target</w:t>
      </w:r>
      <w:r w:rsidR="00F65872">
        <w:rPr>
          <w:rFonts w:cs="Times New Roman"/>
        </w:rPr>
        <w:t xml:space="preserve"> for such Delivery Year</w:t>
      </w:r>
      <w:r w:rsidR="00B30093" w:rsidRPr="00BB5B19">
        <w:rPr>
          <w:rFonts w:cs="Times New Roman"/>
        </w:rPr>
        <w:t>;</w:t>
      </w:r>
    </w:p>
    <w:p w14:paraId="61DC6587" w14:textId="77777777" w:rsidR="00B80C55" w:rsidRPr="00BB5B19" w:rsidRDefault="00B80C55" w:rsidP="00B80C55">
      <w:pPr>
        <w:pStyle w:val="ListParagraph"/>
        <w:rPr>
          <w:rFonts w:cs="Times New Roman"/>
        </w:rPr>
      </w:pPr>
    </w:p>
    <w:p w14:paraId="5F2FCE46" w14:textId="2B4155FF" w:rsidR="00B80C55" w:rsidRPr="00BB5B19" w:rsidRDefault="008C0084" w:rsidP="0021318D">
      <w:pPr>
        <w:pStyle w:val="ListParagraph"/>
        <w:numPr>
          <w:ilvl w:val="0"/>
          <w:numId w:val="64"/>
        </w:numPr>
        <w:rPr>
          <w:rFonts w:cs="Times New Roman"/>
        </w:rPr>
      </w:pPr>
      <w:r w:rsidRPr="00B25EF1">
        <w:rPr>
          <w:rFonts w:cs="Times New Roman"/>
        </w:rPr>
        <w:t>“</w:t>
      </w:r>
      <w:r w:rsidR="00B80C55" w:rsidRPr="00B25EF1">
        <w:rPr>
          <w:rFonts w:cs="Times New Roman"/>
        </w:rPr>
        <w:t>Seller’s Annual Tier II Cap</w:t>
      </w:r>
      <w:r w:rsidRPr="00B25EF1">
        <w:rPr>
          <w:rFonts w:cs="Times New Roman"/>
        </w:rPr>
        <w:t>”</w:t>
      </w:r>
      <w:r w:rsidR="00B80C55" w:rsidRPr="00BB5B19">
        <w:rPr>
          <w:rFonts w:cs="Times New Roman"/>
        </w:rPr>
        <w:t xml:space="preserve"> for a Delivery Year means the quantity of ZECs </w:t>
      </w:r>
      <w:r w:rsidR="007A637C" w:rsidRPr="00BB5B19">
        <w:rPr>
          <w:rFonts w:cs="Times New Roman"/>
        </w:rPr>
        <w:t>equal to the</w:t>
      </w:r>
      <w:r w:rsidR="00B80C55" w:rsidRPr="00BB5B19">
        <w:rPr>
          <w:rFonts w:cs="Times New Roman"/>
        </w:rPr>
        <w:t xml:space="preserve"> product of Seller’s Share of </w:t>
      </w:r>
      <w:r w:rsidR="00122CFB">
        <w:rPr>
          <w:rFonts w:cs="Times New Roman"/>
        </w:rPr>
        <w:t>Award</w:t>
      </w:r>
      <w:r w:rsidR="002760AE" w:rsidRPr="00BB5B19">
        <w:rPr>
          <w:rFonts w:cs="Times New Roman"/>
        </w:rPr>
        <w:t xml:space="preserve"> </w:t>
      </w:r>
      <w:r w:rsidR="007A637C" w:rsidRPr="00BB5B19">
        <w:rPr>
          <w:rFonts w:cs="Times New Roman"/>
        </w:rPr>
        <w:t xml:space="preserve">multiplied by </w:t>
      </w:r>
      <w:r w:rsidR="00B80C55" w:rsidRPr="00BB5B19">
        <w:rPr>
          <w:rFonts w:cs="Times New Roman"/>
        </w:rPr>
        <w:t xml:space="preserve">the </w:t>
      </w:r>
      <w:r w:rsidR="00187187">
        <w:rPr>
          <w:rFonts w:cs="Times New Roman"/>
        </w:rPr>
        <w:t>Annual Utility Compliance Quantity</w:t>
      </w:r>
      <w:r w:rsidR="00B80C55" w:rsidRPr="00BB5B19">
        <w:rPr>
          <w:rFonts w:cs="Times New Roman"/>
        </w:rPr>
        <w:t>. For avoidance of doubt, Seller’s Annual Tier II Cap is equal to Seller’s Annual Tier I Cap for a Delivery Year if the</w:t>
      </w:r>
      <w:r w:rsidR="00B80C55" w:rsidRPr="00BB5B19">
        <w:t xml:space="preserve"> </w:t>
      </w:r>
      <w:r w:rsidR="007C4EC6">
        <w:rPr>
          <w:rFonts w:cs="Times New Roman"/>
        </w:rPr>
        <w:t>Annual Utility Tier I ZEC Target</w:t>
      </w:r>
      <w:r w:rsidR="00B80C55" w:rsidRPr="00BB5B19">
        <w:rPr>
          <w:rFonts w:cs="Times New Roman"/>
        </w:rPr>
        <w:t xml:space="preserve"> for such Delivery Year is equal to the </w:t>
      </w:r>
      <w:r w:rsidR="00187187">
        <w:rPr>
          <w:rFonts w:cs="Times New Roman"/>
        </w:rPr>
        <w:t>Annual Utility Compliance Quantity</w:t>
      </w:r>
      <w:r w:rsidR="005D2D11" w:rsidRPr="00BB5B19">
        <w:rPr>
          <w:rFonts w:cs="Times New Roman"/>
        </w:rPr>
        <w:t>;</w:t>
      </w:r>
    </w:p>
    <w:p w14:paraId="4809324A" w14:textId="77777777" w:rsidR="00B30093" w:rsidRPr="00BB5B19" w:rsidRDefault="00B30093" w:rsidP="00B30093">
      <w:pPr>
        <w:pStyle w:val="ListParagraph"/>
        <w:rPr>
          <w:rFonts w:cs="Times New Roman"/>
        </w:rPr>
      </w:pPr>
    </w:p>
    <w:p w14:paraId="23DB1913" w14:textId="766FF3D3" w:rsidR="00B63949" w:rsidRPr="00BB5B19" w:rsidRDefault="008C0084" w:rsidP="0021318D">
      <w:pPr>
        <w:pStyle w:val="ListParagraph"/>
        <w:numPr>
          <w:ilvl w:val="0"/>
          <w:numId w:val="64"/>
        </w:numPr>
        <w:rPr>
          <w:rFonts w:cs="Times New Roman"/>
        </w:rPr>
      </w:pPr>
      <w:r w:rsidRPr="00B25EF1">
        <w:rPr>
          <w:rFonts w:cs="Times New Roman"/>
        </w:rPr>
        <w:t>“</w:t>
      </w:r>
      <w:r w:rsidR="00B30093" w:rsidRPr="00B25EF1">
        <w:rPr>
          <w:rFonts w:cs="Times New Roman"/>
        </w:rPr>
        <w:t xml:space="preserve">Seller’s Share of </w:t>
      </w:r>
      <w:r w:rsidR="00122CFB">
        <w:rPr>
          <w:rFonts w:cs="Times New Roman"/>
        </w:rPr>
        <w:t>Award</w:t>
      </w:r>
      <w:r w:rsidRPr="00B25EF1">
        <w:rPr>
          <w:rFonts w:cs="Times New Roman"/>
        </w:rPr>
        <w:t>”</w:t>
      </w:r>
      <w:r w:rsidR="00B63949" w:rsidRPr="00BB5B19">
        <w:rPr>
          <w:rFonts w:cs="Times New Roman"/>
        </w:rPr>
        <w:t xml:space="preserve"> means the percentage </w:t>
      </w:r>
      <w:r w:rsidR="002760AE">
        <w:rPr>
          <w:rFonts w:cs="Times New Roman"/>
        </w:rPr>
        <w:t xml:space="preserve">equal to </w:t>
      </w:r>
      <w:r w:rsidR="00B63949" w:rsidRPr="00BB5B19">
        <w:rPr>
          <w:rFonts w:cs="Times New Roman"/>
        </w:rPr>
        <w:t xml:space="preserve">Seller’s </w:t>
      </w:r>
      <w:r w:rsidR="00B30093" w:rsidRPr="00BB5B19">
        <w:rPr>
          <w:rFonts w:cs="Times New Roman"/>
        </w:rPr>
        <w:t xml:space="preserve">share </w:t>
      </w:r>
      <w:r w:rsidR="00B63949" w:rsidRPr="00BB5B19">
        <w:rPr>
          <w:rFonts w:cs="Times New Roman"/>
        </w:rPr>
        <w:t xml:space="preserve">of the </w:t>
      </w:r>
      <w:r w:rsidR="00960203">
        <w:rPr>
          <w:rFonts w:cs="Times New Roman"/>
        </w:rPr>
        <w:t xml:space="preserve">total </w:t>
      </w:r>
      <w:r w:rsidR="00B63949" w:rsidRPr="00BB5B19">
        <w:rPr>
          <w:rFonts w:cs="Times New Roman"/>
        </w:rPr>
        <w:t>ZEC award determined through the RFP</w:t>
      </w:r>
      <w:r w:rsidR="00D7071B">
        <w:rPr>
          <w:rFonts w:cs="Times New Roman"/>
        </w:rPr>
        <w:t>, as the same may be adjusted from time to time pursuant to Section 2(f) of th</w:t>
      </w:r>
      <w:r w:rsidR="00B06BCF">
        <w:rPr>
          <w:rFonts w:cs="Times New Roman"/>
        </w:rPr>
        <w:t>e Cover Sheet</w:t>
      </w:r>
      <w:r w:rsidR="00FF2D36">
        <w:rPr>
          <w:rFonts w:cs="Times New Roman"/>
        </w:rPr>
        <w:t xml:space="preserve">. Seller’s Share of Award </w:t>
      </w:r>
      <w:r w:rsidR="00FF2D36" w:rsidRPr="003A17D9">
        <w:rPr>
          <w:rFonts w:cs="Times New Roman"/>
        </w:rPr>
        <w:t xml:space="preserve">shall be the basis for pro-ration of payment amounts among Seller and all Other Eligible Sellers if Buyer is able to make payment for some, but not all, </w:t>
      </w:r>
      <w:r w:rsidR="00FF2D36">
        <w:rPr>
          <w:rFonts w:cs="Times New Roman"/>
        </w:rPr>
        <w:t>Tier I ZECs</w:t>
      </w:r>
      <w:r w:rsidR="00FF2D36" w:rsidRPr="008B7867">
        <w:rPr>
          <w:rFonts w:cs="Times New Roman"/>
        </w:rPr>
        <w:t xml:space="preserve"> </w:t>
      </w:r>
      <w:r w:rsidR="00FF2D36">
        <w:rPr>
          <w:rFonts w:cs="Times New Roman"/>
        </w:rPr>
        <w:t xml:space="preserve">Delivered to Buyer, or for some, but not all, </w:t>
      </w:r>
      <w:r w:rsidR="00FF2D36" w:rsidRPr="003A17D9">
        <w:rPr>
          <w:rFonts w:cs="Times New Roman"/>
        </w:rPr>
        <w:t xml:space="preserve">Tier II ZECs </w:t>
      </w:r>
      <w:r w:rsidR="00FF2D36">
        <w:rPr>
          <w:rFonts w:cs="Times New Roman"/>
        </w:rPr>
        <w:t xml:space="preserve">Delivered to Buyer </w:t>
      </w:r>
      <w:r w:rsidR="00FF2D36" w:rsidRPr="003A17D9">
        <w:rPr>
          <w:rFonts w:cs="Times New Roman"/>
        </w:rPr>
        <w:t xml:space="preserve">or for some, but not all, Tier III ZECs </w:t>
      </w:r>
      <w:r w:rsidR="00FF2D36">
        <w:rPr>
          <w:rFonts w:cs="Times New Roman"/>
        </w:rPr>
        <w:t>Delivered to Buyer</w:t>
      </w:r>
      <w:r w:rsidR="00B63949" w:rsidRPr="00BB5B19">
        <w:rPr>
          <w:rFonts w:cs="Times New Roman"/>
        </w:rPr>
        <w:t xml:space="preserve">; </w:t>
      </w:r>
    </w:p>
    <w:p w14:paraId="275DBFBA" w14:textId="77777777" w:rsidR="00B63949" w:rsidRPr="00BB5B19" w:rsidRDefault="00B63949" w:rsidP="00B63949">
      <w:pPr>
        <w:pStyle w:val="ListParagraph"/>
        <w:rPr>
          <w:rFonts w:cs="Times New Roman"/>
        </w:rPr>
      </w:pPr>
    </w:p>
    <w:p w14:paraId="4CC35422" w14:textId="37F25A8B" w:rsidR="00063B57" w:rsidRDefault="00063B57" w:rsidP="0021318D">
      <w:pPr>
        <w:pStyle w:val="ListParagraph"/>
        <w:numPr>
          <w:ilvl w:val="0"/>
          <w:numId w:val="64"/>
        </w:numPr>
        <w:rPr>
          <w:rFonts w:cs="Times New Roman"/>
        </w:rPr>
      </w:pPr>
      <w:r w:rsidRPr="00225336">
        <w:t xml:space="preserve">“Other Eligible Seller” means a </w:t>
      </w:r>
      <w:r>
        <w:t>party other than Seller that is selling</w:t>
      </w:r>
      <w:r w:rsidRPr="00225336">
        <w:t xml:space="preserve"> ZECs under another ZEC </w:t>
      </w:r>
      <w:r>
        <w:rPr>
          <w:rFonts w:cs="Times New Roman"/>
        </w:rPr>
        <w:t xml:space="preserve">purchase and sale </w:t>
      </w:r>
      <w:r w:rsidRPr="00225336">
        <w:t xml:space="preserve">contract </w:t>
      </w:r>
      <w:r>
        <w:t xml:space="preserve">and </w:t>
      </w:r>
      <w:r w:rsidRPr="00225336">
        <w:t>for which Buyer is the c</w:t>
      </w:r>
      <w:r>
        <w:t>ounterparty pursuant to the RFP;</w:t>
      </w:r>
      <w:r w:rsidRPr="00B25EF1">
        <w:rPr>
          <w:rFonts w:cs="Times New Roman"/>
        </w:rPr>
        <w:t xml:space="preserve"> </w:t>
      </w:r>
    </w:p>
    <w:p w14:paraId="3F22BBC7" w14:textId="77777777" w:rsidR="00063B57" w:rsidRPr="00063B57" w:rsidRDefault="00063B57" w:rsidP="00063B57">
      <w:pPr>
        <w:pStyle w:val="ListParagraph"/>
        <w:rPr>
          <w:rFonts w:cs="Times New Roman"/>
        </w:rPr>
      </w:pPr>
    </w:p>
    <w:p w14:paraId="52910388" w14:textId="7C7F6A6C" w:rsidR="00B30093" w:rsidRPr="00BB5B19" w:rsidRDefault="008C0084" w:rsidP="0021318D">
      <w:pPr>
        <w:pStyle w:val="ListParagraph"/>
        <w:numPr>
          <w:ilvl w:val="0"/>
          <w:numId w:val="64"/>
        </w:numPr>
        <w:rPr>
          <w:rFonts w:cs="Times New Roman"/>
        </w:rPr>
      </w:pPr>
      <w:r w:rsidRPr="00B25EF1">
        <w:rPr>
          <w:rFonts w:cs="Times New Roman"/>
        </w:rPr>
        <w:t>“</w:t>
      </w:r>
      <w:r w:rsidR="007C4EC6">
        <w:rPr>
          <w:rFonts w:cs="Times New Roman"/>
        </w:rPr>
        <w:t>Annual Utility Tier I ZEC Target</w:t>
      </w:r>
      <w:r w:rsidRPr="00B25EF1">
        <w:rPr>
          <w:rFonts w:cs="Times New Roman"/>
        </w:rPr>
        <w:t>”</w:t>
      </w:r>
      <w:r w:rsidR="00B30093" w:rsidRPr="00BB5B19">
        <w:rPr>
          <w:rFonts w:cs="Times New Roman"/>
        </w:rPr>
        <w:t xml:space="preserve"> </w:t>
      </w:r>
      <w:r w:rsidR="00385EDE" w:rsidRPr="00BB5B19">
        <w:rPr>
          <w:rFonts w:cs="Times New Roman"/>
        </w:rPr>
        <w:t xml:space="preserve">for a Delivery Year means the quantity of ZECs </w:t>
      </w:r>
      <w:r w:rsidR="007C4EC6">
        <w:rPr>
          <w:rFonts w:cs="Times New Roman"/>
        </w:rPr>
        <w:t xml:space="preserve">equal to the </w:t>
      </w:r>
      <w:r w:rsidR="00B63949" w:rsidRPr="00BB5B19">
        <w:rPr>
          <w:rFonts w:cs="Times New Roman"/>
        </w:rPr>
        <w:t>lower of</w:t>
      </w:r>
      <w:r w:rsidR="007776AA" w:rsidRPr="00BB5B19">
        <w:rPr>
          <w:rFonts w:cs="Times New Roman"/>
        </w:rPr>
        <w:t>: (A)</w:t>
      </w:r>
      <w:r w:rsidR="00B63949" w:rsidRPr="00BB5B19">
        <w:rPr>
          <w:rFonts w:cs="Times New Roman"/>
        </w:rPr>
        <w:t xml:space="preserve"> </w:t>
      </w:r>
      <w:r w:rsidR="00385EDE" w:rsidRPr="00BB5B19">
        <w:rPr>
          <w:rFonts w:cs="Times New Roman"/>
        </w:rPr>
        <w:t xml:space="preserve">the </w:t>
      </w:r>
      <w:r w:rsidR="006857FC">
        <w:rPr>
          <w:rFonts w:cs="Times New Roman"/>
        </w:rPr>
        <w:t>Annual Utility Cost-Constrained Quantity</w:t>
      </w:r>
      <w:r w:rsidR="007776AA" w:rsidRPr="00BB5B19">
        <w:rPr>
          <w:rFonts w:cs="Times New Roman"/>
        </w:rPr>
        <w:t xml:space="preserve"> and (B)</w:t>
      </w:r>
      <w:r w:rsidR="00B30093" w:rsidRPr="00BB5B19">
        <w:rPr>
          <w:rFonts w:cs="Times New Roman"/>
        </w:rPr>
        <w:t xml:space="preserve"> </w:t>
      </w:r>
      <w:r w:rsidR="00385EDE" w:rsidRPr="00BB5B19">
        <w:rPr>
          <w:rFonts w:cs="Times New Roman"/>
        </w:rPr>
        <w:t xml:space="preserve">the </w:t>
      </w:r>
      <w:r w:rsidR="00187187">
        <w:rPr>
          <w:rFonts w:cs="Times New Roman"/>
        </w:rPr>
        <w:t>Annual Utility Compliance Quantity</w:t>
      </w:r>
      <w:r w:rsidR="005D2D11" w:rsidRPr="00BB5B19">
        <w:rPr>
          <w:rFonts w:cs="Times New Roman"/>
        </w:rPr>
        <w:t>;</w:t>
      </w:r>
    </w:p>
    <w:p w14:paraId="204164C1" w14:textId="77777777" w:rsidR="00B30093" w:rsidRPr="00BB5B19" w:rsidRDefault="00B30093" w:rsidP="00B30093">
      <w:pPr>
        <w:pStyle w:val="ListParagraph"/>
        <w:rPr>
          <w:rFonts w:cs="Times New Roman"/>
        </w:rPr>
      </w:pPr>
    </w:p>
    <w:p w14:paraId="07C30C9E" w14:textId="3CB7447C" w:rsidR="003A17D9" w:rsidRPr="00BB5B19" w:rsidRDefault="008C0084" w:rsidP="0021318D">
      <w:pPr>
        <w:pStyle w:val="ListParagraph"/>
        <w:numPr>
          <w:ilvl w:val="0"/>
          <w:numId w:val="64"/>
        </w:numPr>
        <w:rPr>
          <w:rFonts w:cs="Times New Roman"/>
        </w:rPr>
      </w:pPr>
      <w:r w:rsidRPr="00B25EF1">
        <w:rPr>
          <w:rFonts w:cs="Times New Roman"/>
        </w:rPr>
        <w:t>“</w:t>
      </w:r>
      <w:r w:rsidR="006857FC">
        <w:rPr>
          <w:rFonts w:cs="Times New Roman"/>
        </w:rPr>
        <w:t>Annual Utility Cost-Constrained Quantity</w:t>
      </w:r>
      <w:r w:rsidRPr="00B25EF1">
        <w:rPr>
          <w:rFonts w:cs="Times New Roman"/>
        </w:rPr>
        <w:t>”</w:t>
      </w:r>
      <w:r w:rsidR="007776AA" w:rsidRPr="00BB5B19">
        <w:rPr>
          <w:rFonts w:cs="Times New Roman"/>
        </w:rPr>
        <w:t xml:space="preserve"> for a Delivery Year means the quantity of ZECs </w:t>
      </w:r>
      <w:r w:rsidR="006857FC">
        <w:rPr>
          <w:rFonts w:cs="Times New Roman"/>
        </w:rPr>
        <w:t xml:space="preserve">equal to the ZEC Cost Cap </w:t>
      </w:r>
      <w:r w:rsidR="00D7071B">
        <w:rPr>
          <w:rFonts w:cs="Times New Roman"/>
        </w:rPr>
        <w:t xml:space="preserve">for such Delivery Year </w:t>
      </w:r>
      <w:r w:rsidR="006857FC">
        <w:rPr>
          <w:rFonts w:cs="Times New Roman"/>
        </w:rPr>
        <w:t>divided by the ZEC Price</w:t>
      </w:r>
      <w:r w:rsidR="00D7071B">
        <w:rPr>
          <w:rFonts w:cs="Times New Roman"/>
        </w:rPr>
        <w:t xml:space="preserve"> for such Delivery Year</w:t>
      </w:r>
      <w:r w:rsidR="00385EDE" w:rsidRPr="00BB5B19">
        <w:rPr>
          <w:rFonts w:cs="Times New Roman"/>
        </w:rPr>
        <w:t>;</w:t>
      </w:r>
    </w:p>
    <w:p w14:paraId="60C7CE55" w14:textId="77777777" w:rsidR="003A17D9" w:rsidRPr="00B25EF1" w:rsidRDefault="003A17D9" w:rsidP="003A17D9">
      <w:pPr>
        <w:pStyle w:val="ListParagraph"/>
        <w:rPr>
          <w:rFonts w:cs="Times New Roman"/>
        </w:rPr>
      </w:pPr>
    </w:p>
    <w:p w14:paraId="6C4370E9" w14:textId="4DD342D2" w:rsidR="003A17D9" w:rsidRPr="007F631D" w:rsidRDefault="008C0084" w:rsidP="00DD458B">
      <w:pPr>
        <w:pStyle w:val="ListParagraph"/>
        <w:numPr>
          <w:ilvl w:val="0"/>
          <w:numId w:val="64"/>
        </w:numPr>
        <w:rPr>
          <w:rFonts w:cs="Times New Roman"/>
        </w:rPr>
      </w:pPr>
      <w:r w:rsidRPr="00B25EF1">
        <w:rPr>
          <w:rFonts w:cs="Times New Roman"/>
        </w:rPr>
        <w:t>“</w:t>
      </w:r>
      <w:r w:rsidR="00187187">
        <w:rPr>
          <w:rFonts w:cs="Times New Roman"/>
        </w:rPr>
        <w:t>Annual Utility Compliance Quantity</w:t>
      </w:r>
      <w:r w:rsidRPr="00B25EF1">
        <w:rPr>
          <w:rFonts w:cs="Times New Roman"/>
        </w:rPr>
        <w:t>”</w:t>
      </w:r>
      <w:r w:rsidR="00385EDE" w:rsidRPr="00BB5B19">
        <w:rPr>
          <w:rFonts w:cs="Times New Roman"/>
        </w:rPr>
        <w:t xml:space="preserve"> </w:t>
      </w:r>
      <w:r w:rsidR="005B6377">
        <w:rPr>
          <w:rFonts w:cs="Times New Roman"/>
        </w:rPr>
        <w:t xml:space="preserve">for each Delivery Year </w:t>
      </w:r>
      <w:r w:rsidR="00385EDE" w:rsidRPr="00BB5B19">
        <w:rPr>
          <w:rFonts w:cs="Times New Roman"/>
        </w:rPr>
        <w:t>is 5,903,583 ZECs for Ameren Illinois Company, 14,172,903 ZECs for Commonwealth Edison Company and 42,186 ZECs for MidAmerican Energy Company</w:t>
      </w:r>
      <w:r w:rsidR="00DD458B" w:rsidRPr="00BB5B19">
        <w:rPr>
          <w:rFonts w:cs="Times New Roman"/>
        </w:rPr>
        <w:t>;</w:t>
      </w:r>
      <w:r w:rsidR="00385EDE" w:rsidRPr="00DD458B">
        <w:rPr>
          <w:rFonts w:cs="Times New Roman"/>
        </w:rPr>
        <w:t xml:space="preserve"> </w:t>
      </w:r>
    </w:p>
    <w:p w14:paraId="724F9945" w14:textId="77777777" w:rsidR="003A17D9" w:rsidRPr="00B25EF1" w:rsidRDefault="003A17D9" w:rsidP="003A17D9">
      <w:pPr>
        <w:pStyle w:val="ListParagraph"/>
        <w:rPr>
          <w:rFonts w:cs="Times New Roman"/>
        </w:rPr>
      </w:pPr>
    </w:p>
    <w:p w14:paraId="72B7EB5E" w14:textId="5603EBF7" w:rsidR="003A17D9" w:rsidRPr="00F65872" w:rsidRDefault="008C0084" w:rsidP="0021318D">
      <w:pPr>
        <w:pStyle w:val="ListParagraph"/>
        <w:numPr>
          <w:ilvl w:val="0"/>
          <w:numId w:val="64"/>
        </w:numPr>
        <w:rPr>
          <w:rFonts w:cs="Times New Roman"/>
        </w:rPr>
      </w:pPr>
      <w:r w:rsidRPr="00F65872">
        <w:rPr>
          <w:rFonts w:cs="Times New Roman"/>
        </w:rPr>
        <w:t>“</w:t>
      </w:r>
      <w:r w:rsidR="007776AA" w:rsidRPr="00F65872">
        <w:rPr>
          <w:rFonts w:cs="Times New Roman"/>
        </w:rPr>
        <w:t xml:space="preserve">Payment Calculation </w:t>
      </w:r>
      <w:r w:rsidR="000C733B" w:rsidRPr="00F65872">
        <w:rPr>
          <w:rFonts w:cs="Times New Roman"/>
        </w:rPr>
        <w:t>Notice</w:t>
      </w:r>
      <w:r w:rsidRPr="00F65872">
        <w:rPr>
          <w:rFonts w:cs="Times New Roman"/>
        </w:rPr>
        <w:t>”</w:t>
      </w:r>
      <w:r w:rsidR="007776AA" w:rsidRPr="00F65872">
        <w:rPr>
          <w:rFonts w:cs="Times New Roman"/>
        </w:rPr>
        <w:t xml:space="preserve"> for a Delivery Year means the</w:t>
      </w:r>
      <w:r w:rsidR="000F05BA" w:rsidRPr="00F65872">
        <w:rPr>
          <w:rFonts w:cs="Times New Roman"/>
        </w:rPr>
        <w:t xml:space="preserve"> notice</w:t>
      </w:r>
      <w:r w:rsidR="007776AA" w:rsidRPr="00F65872">
        <w:rPr>
          <w:rFonts w:cs="Times New Roman"/>
        </w:rPr>
        <w:t xml:space="preserve"> </w:t>
      </w:r>
      <w:r w:rsidR="00070DB3">
        <w:rPr>
          <w:rFonts w:cs="Times New Roman"/>
        </w:rPr>
        <w:t xml:space="preserve">posted to the IPA’s Website </w:t>
      </w:r>
      <w:r w:rsidR="000F05BA" w:rsidRPr="00F65872">
        <w:rPr>
          <w:rFonts w:cs="Times New Roman"/>
        </w:rPr>
        <w:t>containing</w:t>
      </w:r>
      <w:r w:rsidR="00070DB3">
        <w:rPr>
          <w:rFonts w:cs="Times New Roman"/>
        </w:rPr>
        <w:t>, for such Delivery Year, each of</w:t>
      </w:r>
      <w:r w:rsidR="007776AA" w:rsidRPr="00F65872">
        <w:rPr>
          <w:rFonts w:cs="Times New Roman"/>
        </w:rPr>
        <w:t xml:space="preserve"> the ZEC Price, </w:t>
      </w:r>
      <w:r w:rsidR="00187187">
        <w:rPr>
          <w:rFonts w:cs="Times New Roman"/>
        </w:rPr>
        <w:t>Annual Utility Compliance Quantity</w:t>
      </w:r>
      <w:r w:rsidR="007776AA" w:rsidRPr="00F65872">
        <w:rPr>
          <w:rFonts w:cs="Times New Roman"/>
        </w:rPr>
        <w:t xml:space="preserve">, ZEC Cost Cap, </w:t>
      </w:r>
      <w:r w:rsidR="00187187">
        <w:rPr>
          <w:rFonts w:cs="Times New Roman"/>
        </w:rPr>
        <w:t>Annual Utility Cost-</w:t>
      </w:r>
      <w:r w:rsidR="006857FC">
        <w:rPr>
          <w:rFonts w:cs="Times New Roman"/>
        </w:rPr>
        <w:t>Constrained</w:t>
      </w:r>
      <w:r w:rsidR="00187187">
        <w:rPr>
          <w:rFonts w:cs="Times New Roman"/>
        </w:rPr>
        <w:t xml:space="preserve"> Quantity</w:t>
      </w:r>
      <w:r w:rsidR="007776AA" w:rsidRPr="00F65872">
        <w:rPr>
          <w:rFonts w:cs="Times New Roman"/>
        </w:rPr>
        <w:t xml:space="preserve">, </w:t>
      </w:r>
      <w:r w:rsidR="00C73D10">
        <w:rPr>
          <w:rFonts w:cs="Times New Roman"/>
        </w:rPr>
        <w:t xml:space="preserve">Buyer’s Share of </w:t>
      </w:r>
      <w:r w:rsidR="00960203">
        <w:rPr>
          <w:rFonts w:cs="Times New Roman"/>
        </w:rPr>
        <w:t xml:space="preserve">Total </w:t>
      </w:r>
      <w:r w:rsidR="00C73D10">
        <w:rPr>
          <w:rFonts w:cs="Times New Roman"/>
        </w:rPr>
        <w:t>Annual ZEC Cost</w:t>
      </w:r>
      <w:r w:rsidR="00385EDE" w:rsidRPr="00F65872">
        <w:rPr>
          <w:rFonts w:cs="Times New Roman"/>
        </w:rPr>
        <w:t xml:space="preserve">, </w:t>
      </w:r>
      <w:r w:rsidR="007C4EC6">
        <w:rPr>
          <w:rFonts w:cs="Times New Roman"/>
        </w:rPr>
        <w:t>Annual Utility Tier I ZEC Target</w:t>
      </w:r>
      <w:r w:rsidR="00385EDE" w:rsidRPr="00F65872">
        <w:rPr>
          <w:rFonts w:cs="Times New Roman"/>
        </w:rPr>
        <w:t xml:space="preserve"> </w:t>
      </w:r>
      <w:r w:rsidR="007776AA" w:rsidRPr="00F65872">
        <w:rPr>
          <w:rFonts w:cs="Times New Roman"/>
        </w:rPr>
        <w:t xml:space="preserve">and other </w:t>
      </w:r>
      <w:r w:rsidR="00385EDE" w:rsidRPr="00F65872">
        <w:rPr>
          <w:rFonts w:cs="Times New Roman"/>
        </w:rPr>
        <w:t xml:space="preserve">related </w:t>
      </w:r>
      <w:r w:rsidR="007776AA" w:rsidRPr="00F65872">
        <w:rPr>
          <w:rFonts w:cs="Times New Roman"/>
        </w:rPr>
        <w:t xml:space="preserve">information. </w:t>
      </w:r>
      <w:r w:rsidR="00F65872" w:rsidRPr="00F65872">
        <w:rPr>
          <w:rFonts w:cs="Times New Roman"/>
        </w:rPr>
        <w:t xml:space="preserve">The Payment Calculation Notice for a Delivery Year, except </w:t>
      </w:r>
      <w:r w:rsidR="008B7867">
        <w:rPr>
          <w:rFonts w:cs="Times New Roman"/>
        </w:rPr>
        <w:t xml:space="preserve">for </w:t>
      </w:r>
      <w:r w:rsidR="00F65872" w:rsidRPr="00F65872">
        <w:rPr>
          <w:rFonts w:cs="Times New Roman"/>
        </w:rPr>
        <w:t xml:space="preserve">the first Delivery Year, will be posted to the IPA’s Website on or </w:t>
      </w:r>
      <w:r w:rsidR="00F65872" w:rsidRPr="005506C0">
        <w:rPr>
          <w:rFonts w:cs="Times New Roman"/>
        </w:rPr>
        <w:t xml:space="preserve">prior to </w:t>
      </w:r>
      <w:r w:rsidR="00F65872" w:rsidRPr="00CF3E4A">
        <w:t>June 10</w:t>
      </w:r>
      <w:r w:rsidR="00F65872" w:rsidRPr="00CF3E4A">
        <w:rPr>
          <w:vertAlign w:val="superscript"/>
        </w:rPr>
        <w:t>th</w:t>
      </w:r>
      <w:r w:rsidR="00F65872" w:rsidRPr="00CF3E4A">
        <w:t xml:space="preserve"> of such Delivery Year</w:t>
      </w:r>
      <w:r w:rsidR="008B7867" w:rsidRPr="005506C0">
        <w:rPr>
          <w:rFonts w:cs="Times New Roman"/>
        </w:rPr>
        <w:t xml:space="preserve">, </w:t>
      </w:r>
      <w:r w:rsidR="00960203" w:rsidRPr="005506C0">
        <w:rPr>
          <w:rFonts w:cs="Times New Roman"/>
        </w:rPr>
        <w:t>with</w:t>
      </w:r>
      <w:r w:rsidR="008B7867" w:rsidRPr="005506C0">
        <w:rPr>
          <w:rFonts w:cs="Times New Roman"/>
        </w:rPr>
        <w:t xml:space="preserve"> a preliminary version </w:t>
      </w:r>
      <w:r w:rsidR="00252FE4" w:rsidRPr="005506C0">
        <w:rPr>
          <w:rFonts w:cs="Times New Roman"/>
        </w:rPr>
        <w:t xml:space="preserve">to </w:t>
      </w:r>
      <w:r w:rsidR="008B7867" w:rsidRPr="005506C0">
        <w:rPr>
          <w:rFonts w:cs="Times New Roman"/>
        </w:rPr>
        <w:t>be posted to the IPA’s Website on or prior to May 25</w:t>
      </w:r>
      <w:r w:rsidR="008B7867" w:rsidRPr="005506C0">
        <w:rPr>
          <w:rFonts w:cs="Times New Roman"/>
          <w:vertAlign w:val="superscript"/>
        </w:rPr>
        <w:t>th</w:t>
      </w:r>
      <w:r w:rsidR="008B7867" w:rsidRPr="005506C0">
        <w:rPr>
          <w:rFonts w:cs="Times New Roman"/>
        </w:rPr>
        <w:t xml:space="preserve"> immediately preceding such Delivery Year. </w:t>
      </w:r>
      <w:r w:rsidR="00F65872" w:rsidRPr="005506C0">
        <w:rPr>
          <w:rFonts w:cs="Times New Roman"/>
        </w:rPr>
        <w:t>For the first Delivery Year, t</w:t>
      </w:r>
      <w:r w:rsidR="007776AA" w:rsidRPr="005506C0">
        <w:rPr>
          <w:rFonts w:cs="Times New Roman"/>
        </w:rPr>
        <w:t xml:space="preserve">he </w:t>
      </w:r>
      <w:r w:rsidR="00937ABA" w:rsidRPr="005506C0">
        <w:rPr>
          <w:rFonts w:cs="Times New Roman"/>
        </w:rPr>
        <w:t>Payment Calculation</w:t>
      </w:r>
      <w:r w:rsidR="00937ABA" w:rsidRPr="00F65872">
        <w:rPr>
          <w:rFonts w:cs="Times New Roman"/>
        </w:rPr>
        <w:t xml:space="preserve"> Notice</w:t>
      </w:r>
      <w:r w:rsidR="007776AA" w:rsidRPr="00F65872">
        <w:rPr>
          <w:rFonts w:cs="Times New Roman"/>
        </w:rPr>
        <w:t xml:space="preserve"> will be posted to the IPA’s Website approximately two (2) weeks after the approval of the results of the RFP by the Illinois Commerce Commission</w:t>
      </w:r>
      <w:r w:rsidR="000B344F">
        <w:rPr>
          <w:rFonts w:cs="Times New Roman"/>
        </w:rPr>
        <w:t>;</w:t>
      </w:r>
    </w:p>
    <w:p w14:paraId="14CD665E" w14:textId="77777777" w:rsidR="005D06B5" w:rsidRPr="00BB5B19" w:rsidRDefault="005D06B5" w:rsidP="005D06B5">
      <w:pPr>
        <w:pStyle w:val="ListParagraph"/>
        <w:rPr>
          <w:rFonts w:cs="Times New Roman"/>
        </w:rPr>
      </w:pPr>
    </w:p>
    <w:p w14:paraId="618C9923" w14:textId="0DBCABA0" w:rsidR="005506C0" w:rsidRDefault="005506C0" w:rsidP="00AF19E2">
      <w:pPr>
        <w:pStyle w:val="ListParagraph"/>
        <w:numPr>
          <w:ilvl w:val="0"/>
          <w:numId w:val="64"/>
        </w:numPr>
        <w:rPr>
          <w:rFonts w:cs="Times New Roman"/>
        </w:rPr>
      </w:pPr>
      <w:r>
        <w:rPr>
          <w:rFonts w:cs="Times New Roman"/>
        </w:rPr>
        <w:t xml:space="preserve">“IPA’s Website” means </w:t>
      </w:r>
      <w:hyperlink r:id="rId9" w:history="1">
        <w:r w:rsidRPr="001805A0">
          <w:rPr>
            <w:rStyle w:val="Hyperlink"/>
          </w:rPr>
          <w:t>https://www.illinois.gov/sites/ipa/</w:t>
        </w:r>
      </w:hyperlink>
      <w:r>
        <w:rPr>
          <w:rFonts w:cs="Times New Roman"/>
        </w:rPr>
        <w:t xml:space="preserve"> or successor website.”</w:t>
      </w:r>
      <w:r w:rsidRPr="00B25EF1">
        <w:rPr>
          <w:rFonts w:cs="Times New Roman"/>
        </w:rPr>
        <w:t xml:space="preserve"> </w:t>
      </w:r>
    </w:p>
    <w:p w14:paraId="2CC33C12" w14:textId="77777777" w:rsidR="005506C0" w:rsidRPr="005506C0" w:rsidRDefault="005506C0" w:rsidP="005506C0">
      <w:pPr>
        <w:pStyle w:val="ListParagraph"/>
        <w:rPr>
          <w:rFonts w:cs="Times New Roman"/>
        </w:rPr>
      </w:pPr>
    </w:p>
    <w:p w14:paraId="26DCE94F" w14:textId="75DBE933" w:rsidR="005D06B5" w:rsidRPr="00BB5B19" w:rsidRDefault="00D61C69" w:rsidP="00AF19E2">
      <w:pPr>
        <w:pStyle w:val="ListParagraph"/>
        <w:numPr>
          <w:ilvl w:val="0"/>
          <w:numId w:val="64"/>
        </w:numPr>
        <w:rPr>
          <w:rFonts w:cs="Times New Roman"/>
        </w:rPr>
      </w:pPr>
      <w:r w:rsidRPr="00B25EF1">
        <w:rPr>
          <w:rFonts w:cs="Times New Roman"/>
        </w:rPr>
        <w:t>“</w:t>
      </w:r>
      <w:r w:rsidR="005D06B5" w:rsidRPr="00B25EF1">
        <w:rPr>
          <w:rFonts w:cs="Times New Roman"/>
        </w:rPr>
        <w:t>Quantity and Pricing Confirmation Notice</w:t>
      </w:r>
      <w:r w:rsidRPr="00B25EF1">
        <w:rPr>
          <w:rFonts w:cs="Times New Roman"/>
        </w:rPr>
        <w:t>”</w:t>
      </w:r>
      <w:r w:rsidR="005D06B5" w:rsidRPr="00BB5B19">
        <w:rPr>
          <w:rFonts w:cs="Times New Roman"/>
        </w:rPr>
        <w:t xml:space="preserve"> for a Delivery Year means the written notice sent by Buyer to Seller that </w:t>
      </w:r>
      <w:r w:rsidR="001A6D63">
        <w:rPr>
          <w:rFonts w:cs="Times New Roman"/>
        </w:rPr>
        <w:t>includes</w:t>
      </w:r>
      <w:r w:rsidR="00070DB3">
        <w:rPr>
          <w:rFonts w:cs="Times New Roman"/>
        </w:rPr>
        <w:t>, for such Delivery Year, each of</w:t>
      </w:r>
      <w:r w:rsidR="001A6D63">
        <w:rPr>
          <w:rFonts w:cs="Times New Roman"/>
        </w:rPr>
        <w:t xml:space="preserve"> </w:t>
      </w:r>
      <w:r w:rsidR="00AF19E2" w:rsidRPr="00AF19E2">
        <w:rPr>
          <w:rFonts w:cs="Times New Roman"/>
        </w:rPr>
        <w:t>Buyer’s Share of Total Annual</w:t>
      </w:r>
      <w:r w:rsidR="00AF19E2">
        <w:rPr>
          <w:rFonts w:cs="Times New Roman"/>
        </w:rPr>
        <w:t xml:space="preserve"> ZEC Cost, </w:t>
      </w:r>
      <w:r w:rsidR="00937ABA">
        <w:rPr>
          <w:rFonts w:cs="Times New Roman"/>
        </w:rPr>
        <w:t xml:space="preserve">Seller’s Share of </w:t>
      </w:r>
      <w:r w:rsidR="00122CFB">
        <w:rPr>
          <w:rFonts w:cs="Times New Roman"/>
        </w:rPr>
        <w:t>Award</w:t>
      </w:r>
      <w:r w:rsidR="00275AC7" w:rsidRPr="00BB5B19">
        <w:rPr>
          <w:rFonts w:cs="Times New Roman"/>
        </w:rPr>
        <w:t xml:space="preserve">, Seller’s Annual Tier I Cap, Seller’s Annual Tier II Cap </w:t>
      </w:r>
      <w:r w:rsidR="005D06B5" w:rsidRPr="00BB5B19">
        <w:rPr>
          <w:rFonts w:cs="Times New Roman"/>
        </w:rPr>
        <w:t xml:space="preserve">and the ZEC Price for such Delivery Year. </w:t>
      </w:r>
      <w:r w:rsidR="00F66C4D" w:rsidRPr="00BB5B19">
        <w:rPr>
          <w:rFonts w:cs="Times New Roman"/>
        </w:rPr>
        <w:t xml:space="preserve"> The Quantity and Pricing Confirmation Notice for a Delivery Year </w:t>
      </w:r>
      <w:r w:rsidR="005D06B5" w:rsidRPr="00BB5B19">
        <w:rPr>
          <w:rFonts w:cs="Times New Roman"/>
        </w:rPr>
        <w:t xml:space="preserve">will be </w:t>
      </w:r>
      <w:r w:rsidR="00F66C4D" w:rsidRPr="00BB5B19">
        <w:rPr>
          <w:rFonts w:cs="Times New Roman"/>
        </w:rPr>
        <w:t xml:space="preserve">sent by Buyer to Seller within fourteen (14) days of the date of posting </w:t>
      </w:r>
      <w:r w:rsidR="00070DB3">
        <w:rPr>
          <w:rFonts w:cs="Times New Roman"/>
        </w:rPr>
        <w:t xml:space="preserve">by the IPA </w:t>
      </w:r>
      <w:r w:rsidR="00F66C4D" w:rsidRPr="00BB5B19">
        <w:rPr>
          <w:rFonts w:cs="Times New Roman"/>
        </w:rPr>
        <w:t xml:space="preserve">of the </w:t>
      </w:r>
      <w:r w:rsidR="00C817A0">
        <w:rPr>
          <w:rFonts w:cs="Times New Roman"/>
        </w:rPr>
        <w:t xml:space="preserve">final </w:t>
      </w:r>
      <w:r w:rsidR="00937ABA">
        <w:rPr>
          <w:rFonts w:cs="Times New Roman"/>
        </w:rPr>
        <w:t>Payment Calculation Notice</w:t>
      </w:r>
      <w:r w:rsidR="00F66C4D" w:rsidRPr="00BB5B19">
        <w:rPr>
          <w:rFonts w:cs="Times New Roman"/>
        </w:rPr>
        <w:t xml:space="preserve"> for such Delivery Year</w:t>
      </w:r>
      <w:r w:rsidR="000B344F">
        <w:rPr>
          <w:rFonts w:cs="Times New Roman"/>
        </w:rPr>
        <w:t>;</w:t>
      </w:r>
    </w:p>
    <w:p w14:paraId="03EF4848" w14:textId="77777777" w:rsidR="003A17D9" w:rsidRPr="00B25EF1" w:rsidRDefault="003A17D9" w:rsidP="003A17D9">
      <w:pPr>
        <w:pStyle w:val="ListParagraph"/>
      </w:pPr>
    </w:p>
    <w:p w14:paraId="0DB497B3" w14:textId="54EC2050" w:rsidR="005B3CD0" w:rsidRPr="00BB5B19" w:rsidRDefault="00D61C69" w:rsidP="0021318D">
      <w:pPr>
        <w:pStyle w:val="ListParagraph"/>
        <w:numPr>
          <w:ilvl w:val="0"/>
          <w:numId w:val="64"/>
        </w:numPr>
        <w:rPr>
          <w:rFonts w:cs="Times New Roman"/>
        </w:rPr>
      </w:pPr>
      <w:r w:rsidRPr="00B25EF1">
        <w:t>“</w:t>
      </w:r>
      <w:r w:rsidR="00C73D10">
        <w:t xml:space="preserve">Buyer’s Share of </w:t>
      </w:r>
      <w:r w:rsidR="00960203">
        <w:t xml:space="preserve">Total </w:t>
      </w:r>
      <w:r w:rsidR="00C73D10">
        <w:t>Annual ZEC Cost</w:t>
      </w:r>
      <w:r w:rsidRPr="00B25EF1">
        <w:t>”</w:t>
      </w:r>
      <w:r w:rsidR="00385EDE" w:rsidRPr="00BB5B19">
        <w:t xml:space="preserve"> </w:t>
      </w:r>
      <w:r w:rsidR="00C73D10">
        <w:t xml:space="preserve">for a Delivery Year </w:t>
      </w:r>
      <w:r w:rsidR="00385EDE" w:rsidRPr="00BB5B19">
        <w:rPr>
          <w:rFonts w:cs="Times New Roman"/>
        </w:rPr>
        <w:t xml:space="preserve">means the percentage </w:t>
      </w:r>
      <w:r w:rsidR="00C73D10">
        <w:rPr>
          <w:rFonts w:cs="Times New Roman"/>
        </w:rPr>
        <w:t xml:space="preserve">equal to Buyer’s share of the sum of the </w:t>
      </w:r>
      <w:r w:rsidR="00BA6F3A">
        <w:rPr>
          <w:rFonts w:cs="Times New Roman"/>
        </w:rPr>
        <w:t xml:space="preserve">respective </w:t>
      </w:r>
      <w:r w:rsidR="00C73D10">
        <w:rPr>
          <w:rFonts w:cs="Times New Roman"/>
        </w:rPr>
        <w:t>ZEC Cost Cap</w:t>
      </w:r>
      <w:r w:rsidR="005506C0">
        <w:rPr>
          <w:rFonts w:cs="Times New Roman"/>
        </w:rPr>
        <w:t>s</w:t>
      </w:r>
      <w:r w:rsidR="00C73D10">
        <w:rPr>
          <w:rFonts w:cs="Times New Roman"/>
        </w:rPr>
        <w:t xml:space="preserve"> </w:t>
      </w:r>
      <w:r w:rsidR="002B49F5">
        <w:rPr>
          <w:rFonts w:cs="Times New Roman"/>
        </w:rPr>
        <w:t xml:space="preserve">for </w:t>
      </w:r>
      <w:r w:rsidR="00C73D10">
        <w:rPr>
          <w:rFonts w:cs="Times New Roman"/>
        </w:rPr>
        <w:t xml:space="preserve">Ameren Illinois Company, Commonwealth Edison Company and MidAmerican Energy Company </w:t>
      </w:r>
      <w:r w:rsidR="00385EDE" w:rsidRPr="00BB5B19">
        <w:rPr>
          <w:rFonts w:cs="Times New Roman"/>
        </w:rPr>
        <w:t>for such Delivery Year;</w:t>
      </w:r>
      <w:r w:rsidR="005D2D11" w:rsidRPr="00BB5B19">
        <w:rPr>
          <w:rFonts w:cs="Times New Roman"/>
        </w:rPr>
        <w:t xml:space="preserve"> </w:t>
      </w:r>
    </w:p>
    <w:p w14:paraId="642C6193" w14:textId="77777777" w:rsidR="005B3CD0" w:rsidRPr="00BB5B19" w:rsidRDefault="005B3CD0" w:rsidP="005B3CD0">
      <w:pPr>
        <w:pStyle w:val="ListParagraph"/>
        <w:rPr>
          <w:rFonts w:cs="Times New Roman"/>
        </w:rPr>
      </w:pPr>
    </w:p>
    <w:p w14:paraId="15A84369" w14:textId="593DF4D5" w:rsidR="005B3CD0" w:rsidRPr="00BB5B19" w:rsidRDefault="00D61C69" w:rsidP="008B0BC1">
      <w:pPr>
        <w:pStyle w:val="ListParagraph"/>
        <w:numPr>
          <w:ilvl w:val="0"/>
          <w:numId w:val="64"/>
        </w:numPr>
        <w:rPr>
          <w:rFonts w:cs="Times New Roman"/>
        </w:rPr>
      </w:pPr>
      <w:r w:rsidRPr="00B25EF1">
        <w:t>“</w:t>
      </w:r>
      <w:r w:rsidR="005B3CD0" w:rsidRPr="00F65481">
        <w:t xml:space="preserve">ZEC </w:t>
      </w:r>
      <w:r w:rsidR="005B3CD0" w:rsidRPr="00B25EF1">
        <w:t>Cost Cap</w:t>
      </w:r>
      <w:r w:rsidRPr="00B25EF1">
        <w:t>”</w:t>
      </w:r>
      <w:r w:rsidR="005B3CD0" w:rsidRPr="00B25EF1">
        <w:t xml:space="preserve"> </w:t>
      </w:r>
      <w:r w:rsidR="005506C0">
        <w:t xml:space="preserve">for a Delivery Year </w:t>
      </w:r>
      <w:r w:rsidR="005B3CD0" w:rsidRPr="00BB5B19">
        <w:rPr>
          <w:rFonts w:cs="Times New Roman"/>
        </w:rPr>
        <w:t xml:space="preserve">means the </w:t>
      </w:r>
      <w:r w:rsidR="00C73D10">
        <w:rPr>
          <w:rFonts w:cs="Times New Roman"/>
        </w:rPr>
        <w:t xml:space="preserve">maximum </w:t>
      </w:r>
      <w:r w:rsidR="005B3CD0" w:rsidRPr="00BB5B19">
        <w:rPr>
          <w:rFonts w:cs="Times New Roman"/>
        </w:rPr>
        <w:t xml:space="preserve">amount </w:t>
      </w:r>
      <w:r w:rsidR="00047AF4">
        <w:rPr>
          <w:rFonts w:cs="Times New Roman"/>
        </w:rPr>
        <w:t>of</w:t>
      </w:r>
      <w:r w:rsidR="00C73D10">
        <w:rPr>
          <w:rFonts w:cs="Times New Roman"/>
        </w:rPr>
        <w:t xml:space="preserve"> payment </w:t>
      </w:r>
      <w:r w:rsidR="005506C0">
        <w:rPr>
          <w:rFonts w:cs="Times New Roman"/>
        </w:rPr>
        <w:t xml:space="preserve">that can be made by Buyer </w:t>
      </w:r>
      <w:r w:rsidR="00047AF4">
        <w:rPr>
          <w:rFonts w:cs="Times New Roman"/>
        </w:rPr>
        <w:t>for</w:t>
      </w:r>
      <w:r w:rsidR="00C73D10">
        <w:rPr>
          <w:rFonts w:cs="Times New Roman"/>
        </w:rPr>
        <w:t xml:space="preserve"> ZECs Delivered </w:t>
      </w:r>
      <w:r w:rsidR="005506C0">
        <w:rPr>
          <w:rFonts w:cs="Times New Roman"/>
        </w:rPr>
        <w:t>for</w:t>
      </w:r>
      <w:r w:rsidR="00047AF4">
        <w:rPr>
          <w:rFonts w:cs="Times New Roman"/>
        </w:rPr>
        <w:t xml:space="preserve"> </w:t>
      </w:r>
      <w:r w:rsidR="005506C0">
        <w:rPr>
          <w:rFonts w:cs="Times New Roman"/>
        </w:rPr>
        <w:t>such</w:t>
      </w:r>
      <w:r w:rsidR="00C73D10">
        <w:rPr>
          <w:rFonts w:cs="Times New Roman"/>
        </w:rPr>
        <w:t xml:space="preserve"> Delivery Year. </w:t>
      </w:r>
      <w:r w:rsidR="000B344F">
        <w:rPr>
          <w:rFonts w:cs="Times New Roman"/>
        </w:rPr>
        <w:t xml:space="preserve">The ZEC Cost Cap </w:t>
      </w:r>
      <w:r w:rsidR="00727BD5">
        <w:rPr>
          <w:rFonts w:cs="Times New Roman"/>
        </w:rPr>
        <w:t xml:space="preserve">for </w:t>
      </w:r>
      <w:r w:rsidR="002B49F5">
        <w:rPr>
          <w:rFonts w:cs="Times New Roman"/>
        </w:rPr>
        <w:t>each</w:t>
      </w:r>
      <w:r w:rsidR="00727BD5">
        <w:rPr>
          <w:rFonts w:cs="Times New Roman"/>
        </w:rPr>
        <w:t xml:space="preserve"> Delivery Year </w:t>
      </w:r>
      <w:r w:rsidR="000B344F">
        <w:rPr>
          <w:rFonts w:cs="Times New Roman"/>
        </w:rPr>
        <w:t xml:space="preserve">shall be calculated by </w:t>
      </w:r>
      <w:r w:rsidR="00727BD5">
        <w:rPr>
          <w:rFonts w:cs="Times New Roman"/>
        </w:rPr>
        <w:t xml:space="preserve">(a) </w:t>
      </w:r>
      <w:r w:rsidR="000B344F">
        <w:rPr>
          <w:rFonts w:cs="Times New Roman"/>
        </w:rPr>
        <w:t xml:space="preserve">multiplying the </w:t>
      </w:r>
      <w:r w:rsidR="00D024FE">
        <w:rPr>
          <w:rFonts w:cs="Times New Roman"/>
        </w:rPr>
        <w:t xml:space="preserve">applicable </w:t>
      </w:r>
      <w:r w:rsidR="008B0BC1" w:rsidRPr="008B0BC1">
        <w:rPr>
          <w:rFonts w:cs="Times New Roman"/>
        </w:rPr>
        <w:t>Utility ZEC Cost Recovery Rate</w:t>
      </w:r>
      <w:r w:rsidR="000B344F">
        <w:rPr>
          <w:rFonts w:cs="Times New Roman"/>
        </w:rPr>
        <w:t xml:space="preserve"> by the </w:t>
      </w:r>
      <w:r w:rsidR="00727BD5">
        <w:rPr>
          <w:rFonts w:cs="Times New Roman"/>
        </w:rPr>
        <w:t>Applicable Load</w:t>
      </w:r>
      <w:r w:rsidR="000B344F">
        <w:rPr>
          <w:rFonts w:cs="Times New Roman"/>
        </w:rPr>
        <w:t xml:space="preserve">, and </w:t>
      </w:r>
      <w:r w:rsidR="00727BD5">
        <w:rPr>
          <w:rFonts w:cs="Times New Roman"/>
        </w:rPr>
        <w:t xml:space="preserve">(b) </w:t>
      </w:r>
      <w:r w:rsidR="000B344F">
        <w:rPr>
          <w:rFonts w:cs="Times New Roman"/>
        </w:rPr>
        <w:t>subtracting from th</w:t>
      </w:r>
      <w:r w:rsidR="008B0BC1">
        <w:rPr>
          <w:rFonts w:cs="Times New Roman"/>
        </w:rPr>
        <w:t>e</w:t>
      </w:r>
      <w:r w:rsidR="000B344F">
        <w:rPr>
          <w:rFonts w:cs="Times New Roman"/>
        </w:rPr>
        <w:t xml:space="preserve"> </w:t>
      </w:r>
      <w:r w:rsidR="00E86FD6">
        <w:rPr>
          <w:rFonts w:cs="Times New Roman"/>
        </w:rPr>
        <w:t xml:space="preserve">resulting </w:t>
      </w:r>
      <w:r w:rsidR="000B344F">
        <w:rPr>
          <w:rFonts w:cs="Times New Roman"/>
        </w:rPr>
        <w:t xml:space="preserve">product an estimate of </w:t>
      </w:r>
      <w:r w:rsidR="000B344F" w:rsidRPr="00221CCD">
        <w:rPr>
          <w:rFonts w:eastAsia="Malgun Gothic" w:cs="Times New Roman"/>
        </w:rPr>
        <w:t>all applicable fees and charges related to the administration of the</w:t>
      </w:r>
      <w:r w:rsidR="000B344F">
        <w:rPr>
          <w:rFonts w:eastAsia="Malgun Gothic" w:cs="Times New Roman"/>
        </w:rPr>
        <w:t xml:space="preserve"> ZEC Contract for that Delivery Year</w:t>
      </w:r>
      <w:r w:rsidR="00727BD5">
        <w:rPr>
          <w:rFonts w:eastAsia="Malgun Gothic" w:cs="Times New Roman"/>
        </w:rPr>
        <w:t>,</w:t>
      </w:r>
      <w:r w:rsidR="000B344F">
        <w:rPr>
          <w:rFonts w:eastAsia="Malgun Gothic" w:cs="Times New Roman"/>
        </w:rPr>
        <w:t xml:space="preserve"> and </w:t>
      </w:r>
      <w:r w:rsidR="00727BD5">
        <w:rPr>
          <w:rFonts w:eastAsia="Malgun Gothic" w:cs="Times New Roman"/>
        </w:rPr>
        <w:t xml:space="preserve">(c) </w:t>
      </w:r>
      <w:r w:rsidR="00E86FD6">
        <w:rPr>
          <w:rFonts w:eastAsia="Malgun Gothic" w:cs="Times New Roman"/>
        </w:rPr>
        <w:t>adjusting the resulting difference based on the difference between the</w:t>
      </w:r>
      <w:r w:rsidR="00727BD5">
        <w:rPr>
          <w:rFonts w:eastAsia="Malgun Gothic" w:cs="Times New Roman"/>
        </w:rPr>
        <w:t xml:space="preserve"> estimated administrative costs </w:t>
      </w:r>
      <w:r w:rsidR="00E86FD6">
        <w:rPr>
          <w:rFonts w:eastAsia="Malgun Gothic" w:cs="Times New Roman"/>
        </w:rPr>
        <w:t xml:space="preserve">and the </w:t>
      </w:r>
      <w:r w:rsidR="00727BD5">
        <w:rPr>
          <w:rFonts w:eastAsia="Malgun Gothic" w:cs="Times New Roman"/>
        </w:rPr>
        <w:t>actual expenditures from the prior Delivery Year</w:t>
      </w:r>
      <w:r w:rsidR="000B344F">
        <w:rPr>
          <w:rFonts w:cs="Times New Roman"/>
        </w:rPr>
        <w:t xml:space="preserve">.  </w:t>
      </w:r>
      <w:r w:rsidR="00C73D10">
        <w:rPr>
          <w:rFonts w:cs="Times New Roman"/>
        </w:rPr>
        <w:t>The ZEC Cost Cap</w:t>
      </w:r>
      <w:r w:rsidR="00E86FD6">
        <w:rPr>
          <w:rFonts w:cs="Times New Roman"/>
        </w:rPr>
        <w:t>, as so calculated,</w:t>
      </w:r>
      <w:r w:rsidR="00C73D10">
        <w:rPr>
          <w:rFonts w:cs="Times New Roman"/>
        </w:rPr>
        <w:t xml:space="preserve"> will be included </w:t>
      </w:r>
      <w:r w:rsidR="005B3CD0" w:rsidRPr="00BB5B19">
        <w:rPr>
          <w:rFonts w:cs="Times New Roman"/>
        </w:rPr>
        <w:t xml:space="preserve">in </w:t>
      </w:r>
      <w:r w:rsidR="00C73D10">
        <w:rPr>
          <w:rFonts w:cs="Times New Roman"/>
        </w:rPr>
        <w:t>the Payment Calculation Notice</w:t>
      </w:r>
      <w:r w:rsidR="00E86FD6">
        <w:rPr>
          <w:rFonts w:cs="Times New Roman"/>
        </w:rPr>
        <w:t xml:space="preserve"> for each Delivery Year</w:t>
      </w:r>
      <w:r w:rsidR="005B3CD0" w:rsidRPr="00BB5B19">
        <w:rPr>
          <w:rFonts w:cs="Times New Roman"/>
        </w:rPr>
        <w:t xml:space="preserve">; </w:t>
      </w:r>
    </w:p>
    <w:p w14:paraId="732EC20C" w14:textId="77777777" w:rsidR="004519C9" w:rsidRPr="00BB5B19" w:rsidRDefault="004519C9" w:rsidP="004519C9">
      <w:pPr>
        <w:pStyle w:val="ListParagraph"/>
        <w:rPr>
          <w:rFonts w:cs="Times New Roman"/>
        </w:rPr>
      </w:pPr>
    </w:p>
    <w:p w14:paraId="63D73B52" w14:textId="7E505E1B" w:rsidR="002C334A" w:rsidRPr="00BB5B19" w:rsidRDefault="00D61C69" w:rsidP="0021318D">
      <w:pPr>
        <w:pStyle w:val="ListParagraph"/>
        <w:numPr>
          <w:ilvl w:val="0"/>
          <w:numId w:val="64"/>
        </w:numPr>
        <w:rPr>
          <w:rFonts w:cs="Times New Roman"/>
        </w:rPr>
      </w:pPr>
      <w:bookmarkStart w:id="3" w:name="_Ref496536195"/>
      <w:r w:rsidRPr="00B25EF1">
        <w:t>“</w:t>
      </w:r>
      <w:r w:rsidR="004519C9" w:rsidRPr="00B25EF1">
        <w:t>ZEC Price</w:t>
      </w:r>
      <w:r w:rsidRPr="00B25EF1">
        <w:t>”</w:t>
      </w:r>
      <w:r w:rsidR="004519C9" w:rsidRPr="00BB5B19">
        <w:t xml:space="preserve"> for a Delivery Year </w:t>
      </w:r>
      <w:r w:rsidR="004519C9" w:rsidRPr="00BB5B19">
        <w:rPr>
          <w:rFonts w:cs="Times New Roman"/>
        </w:rPr>
        <w:t xml:space="preserve">means the price for ZECs </w:t>
      </w:r>
      <w:r w:rsidR="001A6D63">
        <w:rPr>
          <w:rFonts w:cs="Times New Roman"/>
        </w:rPr>
        <w:t xml:space="preserve">calculated for such Delivery Year as prescribed in Section 1-75(d-5)(1)(D) of the IPA Act in effect on </w:t>
      </w:r>
      <w:r w:rsidR="001A6D63">
        <w:rPr>
          <w:rFonts w:cs="Times New Roman"/>
        </w:rPr>
        <w:lastRenderedPageBreak/>
        <w:t>June 1, 2017. The ZEC Price will be included in the Payment Calculation Notice</w:t>
      </w:r>
      <w:r w:rsidR="004519C9" w:rsidRPr="00BB5B19">
        <w:rPr>
          <w:rFonts w:cs="Times New Roman"/>
        </w:rPr>
        <w:t xml:space="preserve">. The ZEC Price for a Delivery Year shall be applicable to </w:t>
      </w:r>
      <w:r w:rsidR="005B3CD0" w:rsidRPr="00BB5B19">
        <w:rPr>
          <w:rFonts w:cs="Times New Roman"/>
        </w:rPr>
        <w:t xml:space="preserve">all </w:t>
      </w:r>
      <w:r w:rsidR="00937ABA">
        <w:rPr>
          <w:rFonts w:cs="Times New Roman"/>
        </w:rPr>
        <w:t xml:space="preserve">Delivered </w:t>
      </w:r>
      <w:r w:rsidR="004519C9" w:rsidRPr="00BB5B19">
        <w:rPr>
          <w:rFonts w:cs="Times New Roman"/>
        </w:rPr>
        <w:t xml:space="preserve">ZECs </w:t>
      </w:r>
      <w:r w:rsidR="00937ABA">
        <w:rPr>
          <w:rFonts w:cs="Times New Roman"/>
        </w:rPr>
        <w:t>that have a Vintage of such Delivery Year</w:t>
      </w:r>
      <w:r w:rsidR="002C334A" w:rsidRPr="00BB5B19">
        <w:rPr>
          <w:rFonts w:cs="Times New Roman"/>
        </w:rPr>
        <w:t>;</w:t>
      </w:r>
      <w:bookmarkEnd w:id="3"/>
    </w:p>
    <w:p w14:paraId="530BA775" w14:textId="77777777" w:rsidR="002C334A" w:rsidRPr="00BB5B19" w:rsidRDefault="002C334A" w:rsidP="002C334A">
      <w:pPr>
        <w:pStyle w:val="ListParagraph"/>
        <w:rPr>
          <w:rFonts w:cs="Times New Roman"/>
        </w:rPr>
      </w:pPr>
    </w:p>
    <w:p w14:paraId="01241836" w14:textId="77777777" w:rsidR="00880899" w:rsidRPr="00476939" w:rsidRDefault="00880899" w:rsidP="00880899">
      <w:pPr>
        <w:pStyle w:val="BodyText"/>
        <w:numPr>
          <w:ilvl w:val="0"/>
          <w:numId w:val="64"/>
        </w:numPr>
        <w:rPr>
          <w:rFonts w:cs="Times New Roman"/>
        </w:rPr>
      </w:pPr>
      <w:r w:rsidRPr="00476939">
        <w:rPr>
          <w:rFonts w:cs="Times New Roman"/>
          <w:spacing w:val="-1"/>
        </w:rPr>
        <w:t>“</w:t>
      </w:r>
      <w:r w:rsidRPr="00476939">
        <w:rPr>
          <w:rFonts w:cs="Times New Roman"/>
        </w:rPr>
        <w:t xml:space="preserve">Delivery Month” means any of </w:t>
      </w:r>
      <w:r>
        <w:rPr>
          <w:rFonts w:cs="Times New Roman"/>
        </w:rPr>
        <w:t xml:space="preserve">the </w:t>
      </w:r>
      <w:r w:rsidRPr="00476939">
        <w:rPr>
          <w:rFonts w:cs="Times New Roman"/>
        </w:rPr>
        <w:t>calendar monthly periods within the Delivery Term</w:t>
      </w:r>
      <w:r>
        <w:rPr>
          <w:rFonts w:cs="Times New Roman"/>
        </w:rPr>
        <w:t>;</w:t>
      </w:r>
    </w:p>
    <w:p w14:paraId="60C187E3" w14:textId="77777777" w:rsidR="00880899" w:rsidRPr="00476939" w:rsidRDefault="00880899" w:rsidP="00880899">
      <w:pPr>
        <w:pStyle w:val="BodyText"/>
        <w:ind w:left="2160" w:right="1440"/>
        <w:rPr>
          <w:rFonts w:cs="Times New Roman"/>
        </w:rPr>
      </w:pPr>
    </w:p>
    <w:p w14:paraId="7B86F91D" w14:textId="77777777" w:rsidR="00880899" w:rsidRPr="00880899" w:rsidRDefault="00880899" w:rsidP="00880899">
      <w:pPr>
        <w:pStyle w:val="ListParagraph"/>
        <w:numPr>
          <w:ilvl w:val="0"/>
          <w:numId w:val="64"/>
        </w:numPr>
        <w:rPr>
          <w:rFonts w:cs="Times New Roman"/>
        </w:rPr>
      </w:pPr>
      <w:r w:rsidRPr="00515C29">
        <w:rPr>
          <w:rFonts w:eastAsia="Times New Roman" w:cs="Times New Roman"/>
          <w:spacing w:val="-2"/>
        </w:rPr>
        <w:t>“Delivery Term” means the period starting on the Effective Date and ending on July 31, 2027, unless extended due to delays in the issuance or delays in transfer of ZECs by the Tracking System. Notwithstanding the foregoing, the Delivery Term shall end no later than October 31, 202</w:t>
      </w:r>
      <w:r>
        <w:rPr>
          <w:rFonts w:eastAsia="Times New Roman" w:cs="Times New Roman"/>
          <w:spacing w:val="-2"/>
        </w:rPr>
        <w:t>7</w:t>
      </w:r>
      <w:r w:rsidRPr="00515C29">
        <w:rPr>
          <w:rFonts w:eastAsia="Times New Roman" w:cs="Times New Roman"/>
          <w:spacing w:val="-2"/>
        </w:rPr>
        <w:t>;</w:t>
      </w:r>
      <w:r w:rsidRPr="00BB5B19">
        <w:t xml:space="preserve"> </w:t>
      </w:r>
    </w:p>
    <w:p w14:paraId="040FB730" w14:textId="77777777" w:rsidR="00880899" w:rsidRDefault="00880899" w:rsidP="00880899">
      <w:pPr>
        <w:pStyle w:val="ListParagraph"/>
      </w:pPr>
    </w:p>
    <w:p w14:paraId="69F36468" w14:textId="1D91C2BD" w:rsidR="002C334A" w:rsidRPr="00880899" w:rsidRDefault="00D61C69" w:rsidP="00880899">
      <w:pPr>
        <w:pStyle w:val="ListParagraph"/>
        <w:numPr>
          <w:ilvl w:val="0"/>
          <w:numId w:val="64"/>
        </w:numPr>
        <w:rPr>
          <w:rFonts w:cs="Times New Roman"/>
        </w:rPr>
      </w:pPr>
      <w:r w:rsidRPr="00BB5B19">
        <w:t>“</w:t>
      </w:r>
      <w:r w:rsidR="002C334A" w:rsidRPr="00B25EF1">
        <w:t>Delivery Year</w:t>
      </w:r>
      <w:r w:rsidRPr="00B25EF1">
        <w:t>”</w:t>
      </w:r>
      <w:r w:rsidR="002C334A" w:rsidRPr="00BB5B19">
        <w:t xml:space="preserve"> means the twelve (12) calendar months beginning with June of one calendar year through and including May of the following calendar year; provided that </w:t>
      </w:r>
      <w:r w:rsidR="00880899">
        <w:t>the first Delivery Year shall be deemed the period beginning on June 1, 2017 through May 31, 2018</w:t>
      </w:r>
      <w:r w:rsidR="002C334A" w:rsidRPr="00BB5B19">
        <w:t xml:space="preserve">; </w:t>
      </w:r>
    </w:p>
    <w:p w14:paraId="395FDDEC" w14:textId="77777777" w:rsidR="00442324" w:rsidRDefault="00442324" w:rsidP="00B25EF1">
      <w:pPr>
        <w:pStyle w:val="ListParagraph"/>
        <w:ind w:left="2160"/>
        <w:rPr>
          <w:rFonts w:cs="Times New Roman"/>
        </w:rPr>
      </w:pPr>
    </w:p>
    <w:p w14:paraId="2DD16F0B" w14:textId="0F17FF5C" w:rsidR="00727BD5" w:rsidRDefault="00442324" w:rsidP="0021318D">
      <w:pPr>
        <w:pStyle w:val="ListParagraph"/>
        <w:numPr>
          <w:ilvl w:val="0"/>
          <w:numId w:val="64"/>
        </w:numPr>
        <w:rPr>
          <w:rFonts w:cs="Times New Roman"/>
        </w:rPr>
      </w:pPr>
      <w:r>
        <w:rPr>
          <w:rFonts w:cs="Times New Roman"/>
        </w:rPr>
        <w:t>“Vintage” mean</w:t>
      </w:r>
      <w:r w:rsidR="002B49F5">
        <w:rPr>
          <w:rFonts w:cs="Times New Roman"/>
        </w:rPr>
        <w:t>s</w:t>
      </w:r>
      <w:r>
        <w:rPr>
          <w:rFonts w:cs="Times New Roman"/>
        </w:rPr>
        <w:t>, with respect to each ZEC, the Delivery Year in which the applicable electricity generation occurred.</w:t>
      </w:r>
      <w:r w:rsidR="00B7063A">
        <w:rPr>
          <w:rFonts w:cs="Times New Roman"/>
        </w:rPr>
        <w:t xml:space="preserve">  For the avoidance of doubt, this definition shall also replace the definition of “Vintage” in the Master ZEC Agreement</w:t>
      </w:r>
      <w:r w:rsidR="00727BD5">
        <w:rPr>
          <w:rFonts w:cs="Times New Roman"/>
        </w:rPr>
        <w:t>;</w:t>
      </w:r>
    </w:p>
    <w:p w14:paraId="569DB756" w14:textId="77777777" w:rsidR="00727BD5" w:rsidRPr="00F02056" w:rsidRDefault="00727BD5" w:rsidP="00E41EB1">
      <w:pPr>
        <w:pStyle w:val="ListParagraph"/>
        <w:rPr>
          <w:rFonts w:cs="Times New Roman"/>
        </w:rPr>
      </w:pPr>
    </w:p>
    <w:p w14:paraId="7B8F3CE0" w14:textId="385EE247" w:rsidR="002F75F7" w:rsidRPr="00F14BF1" w:rsidRDefault="000626E9" w:rsidP="002F75F7">
      <w:pPr>
        <w:pStyle w:val="ListParagraph"/>
        <w:numPr>
          <w:ilvl w:val="0"/>
          <w:numId w:val="64"/>
        </w:numPr>
        <w:rPr>
          <w:rFonts w:cs="Times New Roman"/>
        </w:rPr>
      </w:pPr>
      <w:r>
        <w:rPr>
          <w:rFonts w:cs="Times New Roman"/>
        </w:rPr>
        <w:t xml:space="preserve">“Utility ZEC Cost Recovery Rate” </w:t>
      </w:r>
      <w:r w:rsidR="006D7D07">
        <w:rPr>
          <w:rFonts w:cs="Times New Roman"/>
        </w:rPr>
        <w:t xml:space="preserve">is </w:t>
      </w:r>
      <w:r w:rsidR="00072F64">
        <w:rPr>
          <w:rFonts w:cs="Times New Roman"/>
        </w:rPr>
        <w:t>0.</w:t>
      </w:r>
      <w:r w:rsidR="008B0BC1">
        <w:rPr>
          <w:rFonts w:cs="Times New Roman"/>
        </w:rPr>
        <w:t>178</w:t>
      </w:r>
      <w:r w:rsidR="002F75F7" w:rsidRPr="002F75F7">
        <w:rPr>
          <w:rFonts w:cs="Times New Roman"/>
        </w:rPr>
        <w:t xml:space="preserve"> ¢</w:t>
      </w:r>
      <w:r w:rsidR="006D7D07">
        <w:rPr>
          <w:rFonts w:cs="Times New Roman"/>
        </w:rPr>
        <w:t>/kWh</w:t>
      </w:r>
      <w:r w:rsidR="00727BD5" w:rsidRPr="00BB5B19">
        <w:rPr>
          <w:rFonts w:cs="Times New Roman"/>
        </w:rPr>
        <w:t xml:space="preserve"> for Ameren Illinois Company, </w:t>
      </w:r>
      <w:r w:rsidR="00072F64">
        <w:rPr>
          <w:rFonts w:cs="Times New Roman"/>
        </w:rPr>
        <w:t>0.</w:t>
      </w:r>
      <w:r w:rsidR="008B0BC1">
        <w:rPr>
          <w:rFonts w:cs="Times New Roman"/>
        </w:rPr>
        <w:t>195</w:t>
      </w:r>
      <w:r w:rsidR="002F75F7" w:rsidRPr="002F75F7">
        <w:rPr>
          <w:rFonts w:cs="Times New Roman"/>
        </w:rPr>
        <w:t xml:space="preserve"> ¢/</w:t>
      </w:r>
      <w:r w:rsidR="006D7D07">
        <w:rPr>
          <w:rFonts w:cs="Times New Roman"/>
        </w:rPr>
        <w:t>kWh</w:t>
      </w:r>
      <w:r w:rsidR="002F75F7" w:rsidRPr="002F75F7">
        <w:rPr>
          <w:rFonts w:cs="Times New Roman"/>
        </w:rPr>
        <w:t xml:space="preserve"> </w:t>
      </w:r>
      <w:r w:rsidR="00727BD5" w:rsidRPr="00BB5B19">
        <w:rPr>
          <w:rFonts w:cs="Times New Roman"/>
        </w:rPr>
        <w:t xml:space="preserve">for Commonwealth Edison </w:t>
      </w:r>
      <w:r w:rsidR="00727BD5" w:rsidRPr="00F14BF1">
        <w:rPr>
          <w:rFonts w:cs="Times New Roman"/>
        </w:rPr>
        <w:t xml:space="preserve">Company and </w:t>
      </w:r>
      <w:r w:rsidR="00072F64" w:rsidRPr="00F14BF1">
        <w:rPr>
          <w:rFonts w:cs="Times New Roman"/>
        </w:rPr>
        <w:t>0.</w:t>
      </w:r>
      <w:r w:rsidR="008B0BC1" w:rsidRPr="00F14BF1">
        <w:rPr>
          <w:rFonts w:cs="Times New Roman"/>
        </w:rPr>
        <w:t>102</w:t>
      </w:r>
      <w:r w:rsidR="002F75F7" w:rsidRPr="00F14BF1">
        <w:rPr>
          <w:rFonts w:cs="Times New Roman"/>
        </w:rPr>
        <w:t xml:space="preserve"> ¢</w:t>
      </w:r>
      <w:r w:rsidR="006D7D07" w:rsidRPr="00F14BF1">
        <w:rPr>
          <w:rFonts w:cs="Times New Roman"/>
        </w:rPr>
        <w:t>/kWh</w:t>
      </w:r>
      <w:r w:rsidR="002F75F7" w:rsidRPr="00F14BF1">
        <w:rPr>
          <w:rFonts w:cs="Times New Roman"/>
        </w:rPr>
        <w:t xml:space="preserve"> </w:t>
      </w:r>
      <w:r w:rsidR="00727BD5" w:rsidRPr="00F14BF1">
        <w:rPr>
          <w:rFonts w:cs="Times New Roman"/>
        </w:rPr>
        <w:t>for MidAmerican Energy Company</w:t>
      </w:r>
      <w:r w:rsidR="002F75F7" w:rsidRPr="00F14BF1">
        <w:rPr>
          <w:rFonts w:cs="Times New Roman"/>
        </w:rPr>
        <w:t xml:space="preserve">; and </w:t>
      </w:r>
    </w:p>
    <w:p w14:paraId="411F4706" w14:textId="77777777" w:rsidR="002F75F7" w:rsidRPr="00F02056" w:rsidRDefault="002F75F7" w:rsidP="00E41EB1">
      <w:pPr>
        <w:pStyle w:val="ListParagraph"/>
        <w:rPr>
          <w:rFonts w:cs="Times New Roman"/>
        </w:rPr>
      </w:pPr>
    </w:p>
    <w:p w14:paraId="67F48F83" w14:textId="7BF796FB" w:rsidR="00442324" w:rsidRPr="00F02056" w:rsidRDefault="002B49F5" w:rsidP="00BF2258">
      <w:pPr>
        <w:pStyle w:val="ListParagraph"/>
        <w:numPr>
          <w:ilvl w:val="0"/>
          <w:numId w:val="64"/>
        </w:numPr>
        <w:rPr>
          <w:rFonts w:cs="Times New Roman"/>
        </w:rPr>
      </w:pPr>
      <w:r>
        <w:rPr>
          <w:rFonts w:cs="Times New Roman"/>
        </w:rPr>
        <w:t>“</w:t>
      </w:r>
      <w:r w:rsidR="002F75F7" w:rsidRPr="00AF4C6D">
        <w:rPr>
          <w:rFonts w:cs="Times New Roman"/>
        </w:rPr>
        <w:t>Applicable Load</w:t>
      </w:r>
      <w:r>
        <w:rPr>
          <w:rFonts w:cs="Times New Roman"/>
        </w:rPr>
        <w:t>” means</w:t>
      </w:r>
      <w:r w:rsidR="002F75F7">
        <w:rPr>
          <w:rFonts w:cs="Times New Roman"/>
        </w:rPr>
        <w:t>, for purposes of calculating the ZEC Cost Cap</w:t>
      </w:r>
      <w:r w:rsidR="002F75F7" w:rsidRPr="00AF4C6D">
        <w:rPr>
          <w:rFonts w:cs="Times New Roman"/>
        </w:rPr>
        <w:t xml:space="preserve"> for a Delivery Year</w:t>
      </w:r>
      <w:r w:rsidR="002F75F7">
        <w:rPr>
          <w:rFonts w:cs="Times New Roman"/>
        </w:rPr>
        <w:t xml:space="preserve"> for Ameren Illinois Company or Commonwealth Edison Company,</w:t>
      </w:r>
      <w:r w:rsidR="002F75F7" w:rsidRPr="00AF4C6D">
        <w:rPr>
          <w:rFonts w:cs="Times New Roman"/>
        </w:rPr>
        <w:t xml:space="preserve"> the actual</w:t>
      </w:r>
      <w:r w:rsidR="002F75F7" w:rsidRPr="002F75F7">
        <w:t xml:space="preserve"> </w:t>
      </w:r>
      <w:r w:rsidR="002F75F7" w:rsidRPr="00AF4C6D">
        <w:rPr>
          <w:rFonts w:cs="Times New Roman"/>
        </w:rPr>
        <w:t xml:space="preserve">amount of kilowatthours of electricity delivered </w:t>
      </w:r>
      <w:r w:rsidR="001904C0">
        <w:rPr>
          <w:rFonts w:cs="Times New Roman"/>
        </w:rPr>
        <w:t xml:space="preserve">to all retail customers </w:t>
      </w:r>
      <w:r w:rsidR="002F75F7" w:rsidRPr="00AF4C6D">
        <w:rPr>
          <w:rFonts w:cs="Times New Roman"/>
        </w:rPr>
        <w:t>by</w:t>
      </w:r>
      <w:r w:rsidR="002F75F7">
        <w:rPr>
          <w:rFonts w:cs="Times New Roman"/>
        </w:rPr>
        <w:t xml:space="preserve"> </w:t>
      </w:r>
      <w:r w:rsidR="002F75F7" w:rsidRPr="00AF4C6D">
        <w:rPr>
          <w:rFonts w:cs="Times New Roman"/>
        </w:rPr>
        <w:t xml:space="preserve">the </w:t>
      </w:r>
      <w:r w:rsidR="001904C0">
        <w:rPr>
          <w:rFonts w:cs="Times New Roman"/>
        </w:rPr>
        <w:t xml:space="preserve">applicable </w:t>
      </w:r>
      <w:r w:rsidR="002F75F7" w:rsidRPr="00AF4C6D">
        <w:rPr>
          <w:rFonts w:cs="Times New Roman"/>
        </w:rPr>
        <w:t xml:space="preserve">electric utility in the </w:t>
      </w:r>
      <w:r w:rsidR="002F75F7">
        <w:rPr>
          <w:rFonts w:cs="Times New Roman"/>
        </w:rPr>
        <w:t xml:space="preserve">annual period </w:t>
      </w:r>
      <w:r w:rsidR="002F75F7" w:rsidRPr="00AF4C6D">
        <w:rPr>
          <w:rFonts w:cs="Times New Roman"/>
        </w:rPr>
        <w:t>immediately prior</w:t>
      </w:r>
      <w:r w:rsidR="002F75F7">
        <w:rPr>
          <w:rFonts w:cs="Times New Roman"/>
        </w:rPr>
        <w:t xml:space="preserve"> </w:t>
      </w:r>
      <w:r w:rsidR="002F75F7" w:rsidRPr="002F75F7">
        <w:rPr>
          <w:rFonts w:cs="Times New Roman"/>
        </w:rPr>
        <w:t xml:space="preserve">to </w:t>
      </w:r>
      <w:r w:rsidR="002F75F7">
        <w:rPr>
          <w:rFonts w:cs="Times New Roman"/>
        </w:rPr>
        <w:t>such Delivery Year</w:t>
      </w:r>
      <w:r w:rsidR="00B7063A" w:rsidRPr="00F02056">
        <w:rPr>
          <w:rFonts w:cs="Times New Roman"/>
        </w:rPr>
        <w:t>.</w:t>
      </w:r>
      <w:r w:rsidR="002F75F7">
        <w:rPr>
          <w:rFonts w:cs="Times New Roman"/>
        </w:rPr>
        <w:t xml:space="preserve"> </w:t>
      </w:r>
      <w:r>
        <w:rPr>
          <w:rFonts w:cs="Times New Roman"/>
        </w:rPr>
        <w:t xml:space="preserve"> “</w:t>
      </w:r>
      <w:r w:rsidR="002F75F7" w:rsidRPr="00AF4C6D">
        <w:rPr>
          <w:rFonts w:cs="Times New Roman"/>
        </w:rPr>
        <w:t>Applicable Load</w:t>
      </w:r>
      <w:r>
        <w:rPr>
          <w:rFonts w:cs="Times New Roman"/>
        </w:rPr>
        <w:t>” means</w:t>
      </w:r>
      <w:r w:rsidR="002F75F7">
        <w:rPr>
          <w:rFonts w:cs="Times New Roman"/>
        </w:rPr>
        <w:t>, for purposes of calculating the ZEC Cost Cap</w:t>
      </w:r>
      <w:r w:rsidR="002F75F7" w:rsidRPr="00AF4C6D">
        <w:rPr>
          <w:rFonts w:cs="Times New Roman"/>
        </w:rPr>
        <w:t xml:space="preserve"> for a Delivery Year</w:t>
      </w:r>
      <w:r w:rsidR="002F75F7">
        <w:rPr>
          <w:rFonts w:cs="Times New Roman"/>
        </w:rPr>
        <w:t xml:space="preserve"> for MidAmerican Energy Company,</w:t>
      </w:r>
      <w:r w:rsidR="002F75F7" w:rsidRPr="00AF4C6D">
        <w:rPr>
          <w:rFonts w:cs="Times New Roman"/>
        </w:rPr>
        <w:t xml:space="preserve"> the </w:t>
      </w:r>
      <w:r w:rsidR="00AF19E2" w:rsidRPr="00BB5B19">
        <w:rPr>
          <w:rFonts w:cs="Times New Roman"/>
        </w:rPr>
        <w:t xml:space="preserve">product of </w:t>
      </w:r>
      <w:r w:rsidR="006D7D07">
        <w:rPr>
          <w:rFonts w:cs="Times New Roman"/>
        </w:rPr>
        <w:t>13.2</w:t>
      </w:r>
      <w:r w:rsidR="0067646C">
        <w:rPr>
          <w:rFonts w:cs="Times New Roman"/>
        </w:rPr>
        <w:t>66</w:t>
      </w:r>
      <w:r w:rsidR="006D7D07">
        <w:rPr>
          <w:rFonts w:cs="Times New Roman"/>
        </w:rPr>
        <w:t>%</w:t>
      </w:r>
      <w:r w:rsidR="00AF19E2" w:rsidRPr="00BB5B19">
        <w:rPr>
          <w:rFonts w:cs="Times New Roman"/>
        </w:rPr>
        <w:t xml:space="preserve"> multiplied by </w:t>
      </w:r>
      <w:r w:rsidR="00AF19E2">
        <w:rPr>
          <w:rFonts w:cs="Times New Roman"/>
        </w:rPr>
        <w:t xml:space="preserve">the </w:t>
      </w:r>
      <w:r w:rsidR="002F75F7" w:rsidRPr="00AF4C6D">
        <w:rPr>
          <w:rFonts w:cs="Times New Roman"/>
        </w:rPr>
        <w:t>actual</w:t>
      </w:r>
      <w:r w:rsidR="002F75F7" w:rsidRPr="002F75F7">
        <w:t xml:space="preserve"> </w:t>
      </w:r>
      <w:r w:rsidR="002F75F7" w:rsidRPr="00AF4C6D">
        <w:rPr>
          <w:rFonts w:cs="Times New Roman"/>
        </w:rPr>
        <w:t xml:space="preserve">amount of kilowatthours of </w:t>
      </w:r>
      <w:r w:rsidR="002F75F7">
        <w:rPr>
          <w:rFonts w:cs="Times New Roman"/>
        </w:rPr>
        <w:t xml:space="preserve">power and energy </w:t>
      </w:r>
      <w:r w:rsidR="00AF19E2">
        <w:rPr>
          <w:rFonts w:cs="Times New Roman"/>
        </w:rPr>
        <w:t xml:space="preserve">delivered </w:t>
      </w:r>
      <w:r w:rsidR="00F14BF1">
        <w:rPr>
          <w:rFonts w:cs="Times New Roman"/>
        </w:rPr>
        <w:t xml:space="preserve">to all retail customers </w:t>
      </w:r>
      <w:r w:rsidR="00AF19E2">
        <w:rPr>
          <w:rFonts w:cs="Times New Roman"/>
        </w:rPr>
        <w:t xml:space="preserve">by </w:t>
      </w:r>
      <w:r w:rsidR="002F75F7">
        <w:rPr>
          <w:rFonts w:cs="Times New Roman"/>
        </w:rPr>
        <w:t>MidAmerican Energy Company</w:t>
      </w:r>
      <w:r w:rsidR="002F75F7" w:rsidRPr="00AF4C6D">
        <w:rPr>
          <w:rFonts w:cs="Times New Roman"/>
        </w:rPr>
        <w:t xml:space="preserve"> </w:t>
      </w:r>
      <w:r w:rsidR="00AF19E2" w:rsidRPr="00AF4C6D">
        <w:rPr>
          <w:rFonts w:cs="Times New Roman"/>
        </w:rPr>
        <w:t xml:space="preserve">in the </w:t>
      </w:r>
      <w:r w:rsidR="00AF19E2">
        <w:rPr>
          <w:rFonts w:cs="Times New Roman"/>
        </w:rPr>
        <w:t xml:space="preserve">annual period </w:t>
      </w:r>
      <w:r w:rsidR="00AF19E2" w:rsidRPr="00AF4C6D">
        <w:rPr>
          <w:rFonts w:cs="Times New Roman"/>
        </w:rPr>
        <w:t>immediately prior</w:t>
      </w:r>
      <w:r w:rsidR="00AF19E2">
        <w:rPr>
          <w:rFonts w:cs="Times New Roman"/>
        </w:rPr>
        <w:t xml:space="preserve"> </w:t>
      </w:r>
      <w:r w:rsidR="00AF19E2" w:rsidRPr="002F75F7">
        <w:rPr>
          <w:rFonts w:cs="Times New Roman"/>
        </w:rPr>
        <w:t xml:space="preserve">to </w:t>
      </w:r>
      <w:r w:rsidR="00AF19E2">
        <w:rPr>
          <w:rFonts w:cs="Times New Roman"/>
        </w:rPr>
        <w:t>such Delivery Year</w:t>
      </w:r>
      <w:r w:rsidR="002F75F7">
        <w:rPr>
          <w:rFonts w:cs="Times New Roman"/>
        </w:rPr>
        <w:t>.</w:t>
      </w:r>
      <w:r w:rsidR="00B7063A" w:rsidRPr="00F02056">
        <w:rPr>
          <w:rFonts w:cs="Times New Roman"/>
        </w:rPr>
        <w:t xml:space="preserve"> </w:t>
      </w:r>
      <w:r w:rsidR="00B7063A" w:rsidRPr="00BF2258">
        <w:rPr>
          <w:rFonts w:cs="Times New Roman"/>
        </w:rPr>
        <w:t xml:space="preserve"> </w:t>
      </w:r>
      <w:r w:rsidR="00442324" w:rsidRPr="00F02056">
        <w:rPr>
          <w:rFonts w:cs="Times New Roman"/>
        </w:rPr>
        <w:t xml:space="preserve">  </w:t>
      </w:r>
    </w:p>
    <w:p w14:paraId="2C3288BB" w14:textId="77777777" w:rsidR="002C334A" w:rsidRPr="002C334A" w:rsidRDefault="002C334A" w:rsidP="002C334A">
      <w:pPr>
        <w:pStyle w:val="ListParagraph"/>
        <w:rPr>
          <w:rFonts w:cs="Times New Roman"/>
        </w:rPr>
      </w:pPr>
    </w:p>
    <w:p w14:paraId="29B4363E" w14:textId="0308E2BC" w:rsidR="003A17D9" w:rsidRPr="003A17D9" w:rsidRDefault="00937ABA" w:rsidP="0021318D">
      <w:pPr>
        <w:pStyle w:val="ListParagraph"/>
        <w:numPr>
          <w:ilvl w:val="1"/>
          <w:numId w:val="36"/>
        </w:numPr>
        <w:spacing w:after="240"/>
        <w:ind w:left="0" w:firstLine="720"/>
        <w:jc w:val="both"/>
        <w:rPr>
          <w:rFonts w:cs="Times New Roman"/>
        </w:rPr>
      </w:pPr>
      <w:r>
        <w:rPr>
          <w:rFonts w:cs="Times New Roman"/>
        </w:rPr>
        <w:t xml:space="preserve">Seller’s Share of </w:t>
      </w:r>
      <w:r w:rsidR="00122CFB">
        <w:rPr>
          <w:rFonts w:cs="Times New Roman"/>
        </w:rPr>
        <w:t>Award</w:t>
      </w:r>
      <w:r w:rsidR="00385EDE" w:rsidRPr="003A17D9">
        <w:rPr>
          <w:rFonts w:cs="Times New Roman"/>
        </w:rPr>
        <w:t xml:space="preserve"> </w:t>
      </w:r>
      <w:r w:rsidR="00FB62CA">
        <w:rPr>
          <w:rFonts w:cs="Times New Roman"/>
        </w:rPr>
        <w:t>shall</w:t>
      </w:r>
      <w:r w:rsidR="00385EDE" w:rsidRPr="003A17D9">
        <w:rPr>
          <w:rFonts w:cs="Times New Roman"/>
        </w:rPr>
        <w:t xml:space="preserve"> be fixed throughout the </w:t>
      </w:r>
      <w:r w:rsidR="00BC0C99">
        <w:rPr>
          <w:rFonts w:cs="Times New Roman"/>
        </w:rPr>
        <w:t>term of this ZEC Contract</w:t>
      </w:r>
      <w:r w:rsidR="00385EDE" w:rsidRPr="003A17D9">
        <w:rPr>
          <w:rFonts w:cs="Times New Roman"/>
        </w:rPr>
        <w:t xml:space="preserve">, </w:t>
      </w:r>
      <w:r w:rsidR="00FB62CA">
        <w:rPr>
          <w:rFonts w:cs="Times New Roman"/>
        </w:rPr>
        <w:t>except in the event that</w:t>
      </w:r>
      <w:r w:rsidR="00385EDE" w:rsidRPr="003A17D9">
        <w:rPr>
          <w:rFonts w:cs="Times New Roman"/>
        </w:rPr>
        <w:t xml:space="preserve"> one or more ZEC </w:t>
      </w:r>
      <w:r w:rsidR="002B49F5">
        <w:rPr>
          <w:rFonts w:cs="Times New Roman"/>
        </w:rPr>
        <w:t xml:space="preserve">purchase and sale </w:t>
      </w:r>
      <w:r w:rsidR="00385EDE" w:rsidRPr="003A17D9">
        <w:rPr>
          <w:rFonts w:cs="Times New Roman"/>
        </w:rPr>
        <w:t xml:space="preserve">contracts between Buyer and Other Eligible Sellers are terminated. </w:t>
      </w:r>
      <w:r w:rsidR="00E6598A">
        <w:rPr>
          <w:rFonts w:cs="Times New Roman"/>
        </w:rPr>
        <w:t xml:space="preserve"> </w:t>
      </w:r>
      <w:r w:rsidR="00385EDE" w:rsidRPr="003A17D9">
        <w:rPr>
          <w:rFonts w:cs="Times New Roman"/>
        </w:rPr>
        <w:t xml:space="preserve">Upon the termination of one or more ZEC contracts between Buyer and Other Eligible Sellers, Buyer shall modify </w:t>
      </w:r>
      <w:r>
        <w:rPr>
          <w:rFonts w:cs="Times New Roman"/>
        </w:rPr>
        <w:t xml:space="preserve">Seller’s Share of </w:t>
      </w:r>
      <w:r w:rsidR="00122CFB">
        <w:rPr>
          <w:rFonts w:cs="Times New Roman"/>
        </w:rPr>
        <w:t>Award</w:t>
      </w:r>
      <w:r w:rsidR="00385EDE" w:rsidRPr="003A17D9">
        <w:rPr>
          <w:rFonts w:cs="Times New Roman"/>
        </w:rPr>
        <w:t xml:space="preserve"> and </w:t>
      </w:r>
      <w:r w:rsidR="00E6598A">
        <w:rPr>
          <w:rFonts w:cs="Times New Roman"/>
        </w:rPr>
        <w:t>deliver to Seller</w:t>
      </w:r>
      <w:r w:rsidR="00385EDE" w:rsidRPr="003A17D9">
        <w:rPr>
          <w:rFonts w:cs="Times New Roman"/>
        </w:rPr>
        <w:t xml:space="preserve"> a revised Quantity and Pricing Confirmation Notice within twenty (20) calendar days of such termination, </w:t>
      </w:r>
      <w:r w:rsidR="00E6598A">
        <w:rPr>
          <w:rFonts w:cs="Times New Roman"/>
        </w:rPr>
        <w:t xml:space="preserve">and such modified </w:t>
      </w:r>
      <w:r>
        <w:rPr>
          <w:rFonts w:cs="Times New Roman"/>
        </w:rPr>
        <w:t xml:space="preserve">Seller’s Share of </w:t>
      </w:r>
      <w:r w:rsidR="00122CFB">
        <w:rPr>
          <w:rFonts w:cs="Times New Roman"/>
        </w:rPr>
        <w:t>Award</w:t>
      </w:r>
      <w:r w:rsidR="00122CFB" w:rsidRPr="003A17D9">
        <w:rPr>
          <w:rFonts w:cs="Times New Roman"/>
        </w:rPr>
        <w:t xml:space="preserve"> </w:t>
      </w:r>
      <w:r w:rsidR="00385EDE" w:rsidRPr="003A17D9">
        <w:rPr>
          <w:rFonts w:cs="Times New Roman"/>
        </w:rPr>
        <w:t xml:space="preserve">shall become effective on the first month </w:t>
      </w:r>
      <w:r w:rsidR="00EC2B15">
        <w:rPr>
          <w:rFonts w:cs="Times New Roman"/>
        </w:rPr>
        <w:t>following</w:t>
      </w:r>
      <w:r w:rsidR="00EC2B15" w:rsidRPr="003A17D9">
        <w:rPr>
          <w:rFonts w:cs="Times New Roman"/>
        </w:rPr>
        <w:t xml:space="preserve"> </w:t>
      </w:r>
      <w:r w:rsidR="00385EDE" w:rsidRPr="003A17D9">
        <w:rPr>
          <w:rFonts w:cs="Times New Roman"/>
        </w:rPr>
        <w:t>the date of</w:t>
      </w:r>
      <w:r w:rsidR="003A17D9" w:rsidRPr="003A17D9">
        <w:rPr>
          <w:rFonts w:cs="Times New Roman"/>
        </w:rPr>
        <w:t xml:space="preserve"> such notice by Buyer to Seller</w:t>
      </w:r>
      <w:r w:rsidR="003A17D9">
        <w:rPr>
          <w:rFonts w:cs="Times New Roman"/>
        </w:rPr>
        <w:t>.</w:t>
      </w:r>
    </w:p>
    <w:p w14:paraId="0191A6DE" w14:textId="77777777" w:rsidR="002C7F3C" w:rsidRPr="002C7F3C" w:rsidRDefault="004519C9" w:rsidP="0021318D">
      <w:pPr>
        <w:pStyle w:val="ListParagraph"/>
        <w:numPr>
          <w:ilvl w:val="1"/>
          <w:numId w:val="36"/>
        </w:numPr>
        <w:spacing w:after="240"/>
        <w:ind w:left="0" w:firstLine="720"/>
        <w:jc w:val="both"/>
        <w:rPr>
          <w:rFonts w:cs="Times New Roman"/>
        </w:rPr>
      </w:pPr>
      <w:bookmarkStart w:id="4" w:name="_Ref495977457"/>
      <w:r>
        <w:t xml:space="preserve">The tier and the ZEC Price of each ZEC Delivered will be based on the </w:t>
      </w:r>
      <w:r w:rsidR="00937ABA">
        <w:t>Vintage of</w:t>
      </w:r>
      <w:r>
        <w:rPr>
          <w:lang w:eastAsia="ko-KR"/>
        </w:rPr>
        <w:t xml:space="preserve"> such ZEC as recorded by the Tracking System.</w:t>
      </w:r>
      <w:bookmarkEnd w:id="4"/>
      <w:r>
        <w:rPr>
          <w:lang w:eastAsia="ko-KR"/>
        </w:rPr>
        <w:t xml:space="preserve"> </w:t>
      </w:r>
    </w:p>
    <w:p w14:paraId="4BBB4AEB" w14:textId="10828FF0" w:rsidR="004519C9" w:rsidRPr="00F65481" w:rsidRDefault="004519C9" w:rsidP="0021318D">
      <w:pPr>
        <w:pStyle w:val="ListParagraph"/>
        <w:numPr>
          <w:ilvl w:val="1"/>
          <w:numId w:val="36"/>
        </w:numPr>
        <w:spacing w:after="240"/>
        <w:ind w:left="0" w:firstLine="720"/>
        <w:jc w:val="both"/>
        <w:rPr>
          <w:rFonts w:cs="Times New Roman"/>
        </w:rPr>
      </w:pPr>
      <w:bookmarkStart w:id="5" w:name="_Ref495966415"/>
      <w:r w:rsidRPr="004519C9">
        <w:t xml:space="preserve">Deliveries must occur no later than the month following </w:t>
      </w:r>
      <w:r w:rsidR="003853C6">
        <w:t>the month in which</w:t>
      </w:r>
      <w:r w:rsidRPr="004519C9">
        <w:t xml:space="preserve"> the ZECs are issued to Seller by the Tracking System</w:t>
      </w:r>
      <w:r w:rsidR="00B545EB">
        <w:t>,</w:t>
      </w:r>
      <w:r w:rsidR="008B7867">
        <w:t xml:space="preserve"> except </w:t>
      </w:r>
      <w:r w:rsidR="00F65481">
        <w:t xml:space="preserve">for </w:t>
      </w:r>
      <w:r w:rsidR="008B7867">
        <w:t xml:space="preserve">ZECs </w:t>
      </w:r>
      <w:r w:rsidR="00F65481">
        <w:t xml:space="preserve">that </w:t>
      </w:r>
      <w:r w:rsidR="008B7867">
        <w:t xml:space="preserve">are </w:t>
      </w:r>
      <w:r w:rsidR="00F65481">
        <w:t>issued prior to the Effective Date of this ZEC Contract</w:t>
      </w:r>
      <w:r w:rsidR="005D2D11">
        <w:t>.</w:t>
      </w:r>
      <w:r w:rsidR="00F65481">
        <w:t xml:space="preserve"> For ZECs that are issued prior to the Effective Date of this ZEC Contract and that have </w:t>
      </w:r>
      <w:r w:rsidR="00F65481" w:rsidRPr="00F65481">
        <w:rPr>
          <w:rFonts w:cs="Times New Roman"/>
        </w:rPr>
        <w:t xml:space="preserve">a Vintage of the first Delivery Year, Deliveries must occur within </w:t>
      </w:r>
      <w:r w:rsidR="00292ACC">
        <w:rPr>
          <w:rFonts w:cs="Times New Roman"/>
        </w:rPr>
        <w:t>fifteen (</w:t>
      </w:r>
      <w:r w:rsidR="00F65481" w:rsidRPr="00F65481">
        <w:rPr>
          <w:rFonts w:cs="Times New Roman"/>
        </w:rPr>
        <w:t>15</w:t>
      </w:r>
      <w:r w:rsidR="00292ACC">
        <w:rPr>
          <w:rFonts w:cs="Times New Roman"/>
        </w:rPr>
        <w:t>)</w:t>
      </w:r>
      <w:r w:rsidR="00F65481" w:rsidRPr="00F65481">
        <w:rPr>
          <w:rFonts w:cs="Times New Roman"/>
        </w:rPr>
        <w:t xml:space="preserve"> days of the Effective Date of this ZEC Contract.</w:t>
      </w:r>
      <w:r w:rsidR="00F65481" w:rsidRPr="00F14BF1">
        <w:t xml:space="preserve"> </w:t>
      </w:r>
      <w:bookmarkEnd w:id="5"/>
      <w:r w:rsidR="003853C6" w:rsidRPr="00F65481">
        <w:rPr>
          <w:rFonts w:cs="Times New Roman"/>
        </w:rPr>
        <w:t xml:space="preserve">For avoidance of doubt, ZEC Deliveries for a Delivery Year must be </w:t>
      </w:r>
      <w:r w:rsidR="00515C29">
        <w:rPr>
          <w:rFonts w:cs="Times New Roman"/>
        </w:rPr>
        <w:t>of a Vintage of such Delivery Year</w:t>
      </w:r>
      <w:r w:rsidR="003853C6" w:rsidRPr="00F65481">
        <w:rPr>
          <w:rFonts w:cs="Times New Roman"/>
        </w:rPr>
        <w:t xml:space="preserve">, and </w:t>
      </w:r>
      <w:r w:rsidR="005809C8">
        <w:rPr>
          <w:rFonts w:cs="Times New Roman"/>
        </w:rPr>
        <w:t xml:space="preserve">such ZEC Deliveries </w:t>
      </w:r>
      <w:r w:rsidR="003853C6" w:rsidRPr="00F65481">
        <w:rPr>
          <w:rFonts w:cs="Times New Roman"/>
        </w:rPr>
        <w:t xml:space="preserve">may occur in </w:t>
      </w:r>
      <w:r w:rsidR="005809C8">
        <w:rPr>
          <w:rFonts w:cs="Times New Roman"/>
        </w:rPr>
        <w:t xml:space="preserve">the immediately </w:t>
      </w:r>
      <w:r w:rsidR="003853C6" w:rsidRPr="00F65481">
        <w:rPr>
          <w:rFonts w:cs="Times New Roman"/>
        </w:rPr>
        <w:t>subsequent Delivery Year.</w:t>
      </w:r>
    </w:p>
    <w:p w14:paraId="6B360305" w14:textId="38405045" w:rsidR="000D6454" w:rsidRPr="00B7063A" w:rsidRDefault="000D6454" w:rsidP="0021318D">
      <w:pPr>
        <w:pStyle w:val="ListParagraph"/>
        <w:numPr>
          <w:ilvl w:val="1"/>
          <w:numId w:val="36"/>
        </w:numPr>
        <w:spacing w:after="240"/>
        <w:ind w:left="0" w:firstLine="720"/>
        <w:jc w:val="both"/>
      </w:pPr>
      <w:r>
        <w:t>Buyer is under no obligation to return any Delivered ZECs to Seller regardless of whether</w:t>
      </w:r>
      <w:r w:rsidR="00B545EB">
        <w:t xml:space="preserve"> payment is due to Seller for</w:t>
      </w:r>
      <w:r>
        <w:t xml:space="preserve"> such ZECs or not</w:t>
      </w:r>
      <w:r w:rsidR="005D2D11">
        <w:t>.</w:t>
      </w:r>
      <w:r w:rsidR="00E6520D">
        <w:t xml:space="preserve"> </w:t>
      </w:r>
    </w:p>
    <w:p w14:paraId="121EC078" w14:textId="77777777" w:rsidR="000D6454" w:rsidRPr="000D6454" w:rsidRDefault="00FC2E01" w:rsidP="0021318D">
      <w:pPr>
        <w:pStyle w:val="ListParagraph"/>
        <w:numPr>
          <w:ilvl w:val="1"/>
          <w:numId w:val="36"/>
        </w:numPr>
        <w:spacing w:after="240"/>
        <w:ind w:left="0" w:firstLine="720"/>
        <w:jc w:val="both"/>
        <w:rPr>
          <w:rFonts w:cs="Times New Roman"/>
        </w:rPr>
      </w:pPr>
      <w:r>
        <w:rPr>
          <w:lang w:eastAsia="ko-KR"/>
        </w:rPr>
        <w:t>All ZECs Delivered will be retired by Buyer</w:t>
      </w:r>
      <w:r w:rsidR="000D6454">
        <w:rPr>
          <w:lang w:eastAsia="ko-KR"/>
        </w:rPr>
        <w:t xml:space="preserve">. </w:t>
      </w:r>
      <w:r w:rsidR="00957F37">
        <w:rPr>
          <w:lang w:eastAsia="ko-KR"/>
        </w:rPr>
        <w:t xml:space="preserve">Buyer shall use commercially reasonable efforts to retire </w:t>
      </w:r>
      <w:r w:rsidR="000D6454">
        <w:rPr>
          <w:lang w:eastAsia="ko-KR"/>
        </w:rPr>
        <w:t xml:space="preserve">ZECs </w:t>
      </w:r>
      <w:r>
        <w:rPr>
          <w:lang w:eastAsia="ko-KR"/>
        </w:rPr>
        <w:t xml:space="preserve">within </w:t>
      </w:r>
      <w:r w:rsidR="000458DD">
        <w:rPr>
          <w:lang w:eastAsia="ko-KR"/>
        </w:rPr>
        <w:t xml:space="preserve">one </w:t>
      </w:r>
      <w:r w:rsidR="00B545EB">
        <w:rPr>
          <w:lang w:eastAsia="ko-KR"/>
        </w:rPr>
        <w:t xml:space="preserve">(1) </w:t>
      </w:r>
      <w:r>
        <w:rPr>
          <w:lang w:eastAsia="ko-KR"/>
        </w:rPr>
        <w:t xml:space="preserve">month of </w:t>
      </w:r>
      <w:r w:rsidR="000D6454">
        <w:rPr>
          <w:lang w:eastAsia="ko-KR"/>
        </w:rPr>
        <w:t xml:space="preserve">such ZECs </w:t>
      </w:r>
      <w:r>
        <w:rPr>
          <w:lang w:eastAsia="ko-KR"/>
        </w:rPr>
        <w:t xml:space="preserve">being Delivered. </w:t>
      </w:r>
      <w:r w:rsidR="000D6454">
        <w:rPr>
          <w:lang w:eastAsia="ko-KR"/>
        </w:rPr>
        <w:t xml:space="preserve"> </w:t>
      </w:r>
      <w:r>
        <w:rPr>
          <w:lang w:eastAsia="ko-KR"/>
        </w:rPr>
        <w:t xml:space="preserve">For avoidance of doubt, </w:t>
      </w:r>
      <w:r w:rsidR="00957F37">
        <w:rPr>
          <w:lang w:eastAsia="ko-KR"/>
        </w:rPr>
        <w:t xml:space="preserve">neither the transfer of title nor the </w:t>
      </w:r>
      <w:r>
        <w:rPr>
          <w:lang w:eastAsia="ko-KR"/>
        </w:rPr>
        <w:t>retirement of a ZEC in the Tracking System obligate</w:t>
      </w:r>
      <w:r w:rsidR="00957F37">
        <w:rPr>
          <w:lang w:eastAsia="ko-KR"/>
        </w:rPr>
        <w:t>s</w:t>
      </w:r>
      <w:r>
        <w:rPr>
          <w:lang w:eastAsia="ko-KR"/>
        </w:rPr>
        <w:t xml:space="preserve"> Buyer to make payment to Seller for such ZECs. Buyer shall track all ZECs Delivered and the tier designation of each ZEC</w:t>
      </w:r>
      <w:r w:rsidR="005D2D11">
        <w:rPr>
          <w:lang w:eastAsia="ko-KR"/>
        </w:rPr>
        <w:t xml:space="preserve">. </w:t>
      </w:r>
    </w:p>
    <w:p w14:paraId="40CA7391" w14:textId="77777777" w:rsidR="00FC2E01" w:rsidRPr="000D6454" w:rsidRDefault="00FC2E01" w:rsidP="0021318D">
      <w:pPr>
        <w:pStyle w:val="ListParagraph"/>
        <w:numPr>
          <w:ilvl w:val="1"/>
          <w:numId w:val="36"/>
        </w:numPr>
        <w:spacing w:after="240"/>
        <w:ind w:left="0" w:firstLine="720"/>
        <w:jc w:val="both"/>
        <w:rPr>
          <w:rFonts w:cs="Times New Roman"/>
        </w:rPr>
      </w:pPr>
      <w:r>
        <w:t>All ZECs</w:t>
      </w:r>
      <w:r w:rsidRPr="00DA6F4D">
        <w:t xml:space="preserve"> Delivered by Seller </w:t>
      </w:r>
      <w:r>
        <w:t xml:space="preserve">under this ZEC Contract must allow </w:t>
      </w:r>
      <w:r w:rsidRPr="00DA6F4D">
        <w:t>Buyer to meet its obligations un</w:t>
      </w:r>
      <w:r w:rsidRPr="00A03E1A">
        <w:t xml:space="preserve">der the </w:t>
      </w:r>
      <w:r>
        <w:t>Applicable Program</w:t>
      </w:r>
      <w:r w:rsidRPr="00A03E1A">
        <w:t>.</w:t>
      </w:r>
    </w:p>
    <w:p w14:paraId="31C04F74" w14:textId="77777777" w:rsidR="000D6454" w:rsidRPr="005F3594" w:rsidRDefault="000D6454" w:rsidP="0021318D">
      <w:pPr>
        <w:pStyle w:val="BodyText"/>
        <w:numPr>
          <w:ilvl w:val="0"/>
          <w:numId w:val="36"/>
        </w:numPr>
        <w:tabs>
          <w:tab w:val="left" w:pos="720"/>
        </w:tabs>
        <w:ind w:left="0" w:firstLine="0"/>
        <w:jc w:val="both"/>
      </w:pPr>
      <w:bookmarkStart w:id="6" w:name="_Ref495981147"/>
      <w:r>
        <w:rPr>
          <w:rFonts w:cs="Times New Roman"/>
          <w:b/>
          <w:bCs/>
          <w:spacing w:val="-1"/>
          <w:u w:val="thick" w:color="000000"/>
        </w:rPr>
        <w:t>Payment</w:t>
      </w:r>
      <w:r w:rsidRPr="005F3594">
        <w:rPr>
          <w:spacing w:val="-1"/>
        </w:rPr>
        <w:t>.</w:t>
      </w:r>
      <w:bookmarkEnd w:id="6"/>
    </w:p>
    <w:p w14:paraId="39B4DD72" w14:textId="77777777" w:rsidR="000D6454" w:rsidRDefault="000D6454" w:rsidP="00051019">
      <w:pPr>
        <w:spacing w:line="230" w:lineRule="auto"/>
        <w:ind w:left="720"/>
        <w:jc w:val="both"/>
        <w:rPr>
          <w:rFonts w:eastAsia="Times New Roman" w:cs="Times New Roman"/>
        </w:rPr>
      </w:pPr>
    </w:p>
    <w:p w14:paraId="6AA0431E" w14:textId="77777777" w:rsidR="0025660B" w:rsidRPr="0025660B" w:rsidRDefault="0025660B" w:rsidP="0021318D">
      <w:pPr>
        <w:pStyle w:val="ListParagraph"/>
        <w:numPr>
          <w:ilvl w:val="1"/>
          <w:numId w:val="36"/>
        </w:numPr>
        <w:spacing w:after="240"/>
        <w:ind w:left="0" w:right="115" w:firstLine="720"/>
        <w:jc w:val="both"/>
        <w:rPr>
          <w:rFonts w:eastAsia="Malgun Gothic" w:cs="Times New Roman"/>
        </w:rPr>
      </w:pPr>
      <w:r>
        <w:rPr>
          <w:rFonts w:eastAsia="Times New Roman" w:cs="Times New Roman"/>
          <w:spacing w:val="-1"/>
        </w:rPr>
        <w:t>Payment shall be made only for ZECs that have been Delivered by Seller to Buyer.</w:t>
      </w:r>
    </w:p>
    <w:p w14:paraId="213BB489" w14:textId="3AC924C1" w:rsidR="005D2D11" w:rsidRPr="00656552" w:rsidRDefault="00D52EEC" w:rsidP="0021318D">
      <w:pPr>
        <w:pStyle w:val="ListParagraph"/>
        <w:numPr>
          <w:ilvl w:val="1"/>
          <w:numId w:val="36"/>
        </w:numPr>
        <w:spacing w:after="240"/>
        <w:ind w:left="0" w:right="115" w:firstLine="720"/>
        <w:jc w:val="both"/>
        <w:rPr>
          <w:rFonts w:eastAsia="Malgun Gothic" w:cs="Times New Roman"/>
        </w:rPr>
      </w:pPr>
      <w:r w:rsidRPr="00656552">
        <w:rPr>
          <w:rFonts w:eastAsia="Times New Roman" w:cs="Times New Roman"/>
          <w:spacing w:val="-1"/>
        </w:rPr>
        <w:t xml:space="preserve">Seller </w:t>
      </w:r>
      <w:r w:rsidRPr="00656552">
        <w:rPr>
          <w:rFonts w:eastAsia="Times New Roman" w:cs="Times New Roman"/>
          <w:spacing w:val="-2"/>
        </w:rPr>
        <w:t>will</w:t>
      </w:r>
      <w:r w:rsidRPr="00656552">
        <w:rPr>
          <w:rFonts w:eastAsia="Times New Roman" w:cs="Times New Roman"/>
          <w:spacing w:val="8"/>
        </w:rPr>
        <w:t xml:space="preserve"> </w:t>
      </w:r>
      <w:r w:rsidRPr="00656552">
        <w:rPr>
          <w:rFonts w:eastAsia="Times New Roman" w:cs="Times New Roman"/>
          <w:spacing w:val="-1"/>
        </w:rPr>
        <w:t>render</w:t>
      </w:r>
      <w:r w:rsidRPr="00656552">
        <w:rPr>
          <w:rFonts w:eastAsia="Times New Roman" w:cs="Times New Roman"/>
          <w:spacing w:val="5"/>
        </w:rPr>
        <w:t xml:space="preserve"> </w:t>
      </w:r>
      <w:r w:rsidRPr="00656552">
        <w:rPr>
          <w:rFonts w:eastAsia="Times New Roman" w:cs="Times New Roman"/>
        </w:rPr>
        <w:t>to</w:t>
      </w:r>
      <w:r w:rsidRPr="00656552">
        <w:rPr>
          <w:rFonts w:eastAsia="Times New Roman" w:cs="Times New Roman"/>
          <w:spacing w:val="4"/>
        </w:rPr>
        <w:t xml:space="preserve"> </w:t>
      </w:r>
      <w:r w:rsidR="00C10EDF">
        <w:rPr>
          <w:rFonts w:eastAsia="Times New Roman" w:cs="Times New Roman"/>
        </w:rPr>
        <w:t>Buyer</w:t>
      </w:r>
      <w:r w:rsidRPr="00656552">
        <w:rPr>
          <w:rFonts w:eastAsia="Times New Roman" w:cs="Times New Roman"/>
          <w:spacing w:val="8"/>
        </w:rPr>
        <w:t xml:space="preserve"> </w:t>
      </w:r>
      <w:r w:rsidRPr="00656552">
        <w:rPr>
          <w:rFonts w:eastAsia="Times New Roman" w:cs="Times New Roman"/>
        </w:rPr>
        <w:t>an</w:t>
      </w:r>
      <w:r w:rsidRPr="00656552">
        <w:rPr>
          <w:rFonts w:eastAsia="Times New Roman" w:cs="Times New Roman"/>
          <w:spacing w:val="5"/>
        </w:rPr>
        <w:t xml:space="preserve"> </w:t>
      </w:r>
      <w:r w:rsidRPr="00656552">
        <w:rPr>
          <w:rFonts w:eastAsia="Times New Roman" w:cs="Times New Roman"/>
          <w:spacing w:val="-1"/>
        </w:rPr>
        <w:t>invoice</w:t>
      </w:r>
      <w:r w:rsidR="00880899">
        <w:rPr>
          <w:rFonts w:eastAsia="Times New Roman" w:cs="Times New Roman"/>
          <w:spacing w:val="7"/>
        </w:rPr>
        <w:t xml:space="preserve"> for Tier I ZECs </w:t>
      </w:r>
      <w:r w:rsidRPr="00656552">
        <w:rPr>
          <w:rFonts w:eastAsia="Times New Roman" w:cs="Times New Roman"/>
        </w:rPr>
        <w:t>by</w:t>
      </w:r>
      <w:r w:rsidRPr="00656552">
        <w:rPr>
          <w:rFonts w:eastAsia="Times New Roman" w:cs="Times New Roman"/>
          <w:spacing w:val="4"/>
        </w:rPr>
        <w:t xml:space="preserve"> </w:t>
      </w:r>
      <w:r w:rsidRPr="00656552">
        <w:rPr>
          <w:rFonts w:eastAsia="Times New Roman" w:cs="Times New Roman"/>
          <w:spacing w:val="-1"/>
        </w:rPr>
        <w:t>electronic</w:t>
      </w:r>
      <w:r w:rsidRPr="00656552">
        <w:rPr>
          <w:rFonts w:eastAsia="Times New Roman" w:cs="Times New Roman"/>
          <w:spacing w:val="49"/>
        </w:rPr>
        <w:t xml:space="preserve"> </w:t>
      </w:r>
      <w:r w:rsidRPr="00656552">
        <w:rPr>
          <w:rFonts w:eastAsia="Times New Roman" w:cs="Times New Roman"/>
          <w:spacing w:val="-1"/>
        </w:rPr>
        <w:t>mail</w:t>
      </w:r>
      <w:r w:rsidRPr="00656552">
        <w:rPr>
          <w:rFonts w:eastAsia="Times New Roman" w:cs="Times New Roman"/>
          <w:spacing w:val="19"/>
        </w:rPr>
        <w:t xml:space="preserve"> </w:t>
      </w:r>
      <w:r w:rsidRPr="00656552">
        <w:rPr>
          <w:rFonts w:eastAsia="Times New Roman" w:cs="Times New Roman"/>
          <w:spacing w:val="-2"/>
        </w:rPr>
        <w:t>on</w:t>
      </w:r>
      <w:r w:rsidRPr="00656552">
        <w:rPr>
          <w:rFonts w:eastAsia="Times New Roman" w:cs="Times New Roman"/>
          <w:spacing w:val="19"/>
        </w:rPr>
        <w:t xml:space="preserve"> </w:t>
      </w:r>
      <w:r w:rsidRPr="00656552">
        <w:rPr>
          <w:rFonts w:eastAsia="Times New Roman" w:cs="Times New Roman"/>
        </w:rPr>
        <w:t>or</w:t>
      </w:r>
      <w:r w:rsidRPr="00656552">
        <w:rPr>
          <w:rFonts w:eastAsia="Times New Roman" w:cs="Times New Roman"/>
          <w:spacing w:val="17"/>
        </w:rPr>
        <w:t xml:space="preserve"> </w:t>
      </w:r>
      <w:r w:rsidRPr="00656552">
        <w:rPr>
          <w:rFonts w:eastAsia="Times New Roman" w:cs="Times New Roman"/>
          <w:spacing w:val="-1"/>
        </w:rPr>
        <w:t>before</w:t>
      </w:r>
      <w:r w:rsidRPr="00656552">
        <w:rPr>
          <w:rFonts w:eastAsia="Times New Roman" w:cs="Times New Roman"/>
          <w:spacing w:val="17"/>
        </w:rPr>
        <w:t xml:space="preserve"> </w:t>
      </w:r>
      <w:r w:rsidRPr="00656552">
        <w:rPr>
          <w:rFonts w:eastAsia="Times New Roman" w:cs="Times New Roman"/>
          <w:spacing w:val="-1"/>
        </w:rPr>
        <w:t>the</w:t>
      </w:r>
      <w:r w:rsidRPr="00656552">
        <w:rPr>
          <w:rFonts w:eastAsia="Times New Roman" w:cs="Times New Roman"/>
          <w:spacing w:val="19"/>
        </w:rPr>
        <w:t xml:space="preserve"> </w:t>
      </w:r>
      <w:r w:rsidRPr="00656552">
        <w:rPr>
          <w:rFonts w:eastAsia="Times New Roman" w:cs="Times New Roman"/>
        </w:rPr>
        <w:t>20</w:t>
      </w:r>
      <w:r w:rsidRPr="00656552">
        <w:rPr>
          <w:rFonts w:eastAsia="Times New Roman" w:cs="Times New Roman"/>
          <w:position w:val="10"/>
          <w:sz w:val="14"/>
          <w:szCs w:val="14"/>
        </w:rPr>
        <w:t>th</w:t>
      </w:r>
      <w:r w:rsidRPr="00656552">
        <w:rPr>
          <w:rFonts w:eastAsia="Times New Roman" w:cs="Times New Roman"/>
          <w:spacing w:val="2"/>
          <w:position w:val="10"/>
          <w:sz w:val="14"/>
          <w:szCs w:val="14"/>
        </w:rPr>
        <w:t xml:space="preserve"> </w:t>
      </w:r>
      <w:r w:rsidRPr="00656552">
        <w:rPr>
          <w:rFonts w:eastAsia="Times New Roman" w:cs="Times New Roman"/>
        </w:rPr>
        <w:t>d</w:t>
      </w:r>
      <w:r w:rsidRPr="00656552">
        <w:rPr>
          <w:rFonts w:eastAsia="Times New Roman" w:cs="Times New Roman"/>
          <w:spacing w:val="-1"/>
        </w:rPr>
        <w:t xml:space="preserve">ay of the month immediately following each Delivery Month </w:t>
      </w:r>
      <w:r w:rsidR="00880899">
        <w:rPr>
          <w:rFonts w:eastAsia="Times New Roman" w:cs="Times New Roman"/>
          <w:spacing w:val="-1"/>
        </w:rPr>
        <w:t xml:space="preserve">except the last Delivery Month </w:t>
      </w:r>
      <w:r w:rsidRPr="00656552">
        <w:rPr>
          <w:rFonts w:eastAsia="Times New Roman" w:cs="Times New Roman"/>
          <w:spacing w:val="-1"/>
        </w:rPr>
        <w:t xml:space="preserve">in which </w:t>
      </w:r>
      <w:r w:rsidR="00D34DC4" w:rsidRPr="00656552">
        <w:rPr>
          <w:rFonts w:eastAsia="Times New Roman" w:cs="Times New Roman"/>
          <w:spacing w:val="-1"/>
        </w:rPr>
        <w:t xml:space="preserve">Tier I </w:t>
      </w:r>
      <w:r w:rsidRPr="00656552">
        <w:rPr>
          <w:rFonts w:eastAsia="Times New Roman" w:cs="Times New Roman"/>
          <w:spacing w:val="-1"/>
        </w:rPr>
        <w:t xml:space="preserve">ZECs are Delivered. </w:t>
      </w:r>
      <w:r w:rsidR="000D6454" w:rsidRPr="00656552">
        <w:rPr>
          <w:rFonts w:eastAsia="Times New Roman" w:cs="Times New Roman"/>
          <w:spacing w:val="-1"/>
        </w:rPr>
        <w:t xml:space="preserve"> </w:t>
      </w:r>
      <w:r w:rsidR="004B419F">
        <w:rPr>
          <w:rFonts w:eastAsia="Times New Roman" w:cs="Times New Roman"/>
          <w:spacing w:val="-1"/>
        </w:rPr>
        <w:t xml:space="preserve">For the last Delivery Month, Seller shall render to Buyer an invoice in accordance with Section </w:t>
      </w:r>
      <w:r w:rsidR="004B419F">
        <w:rPr>
          <w:rFonts w:eastAsia="Times New Roman" w:cs="Times New Roman"/>
          <w:spacing w:val="-1"/>
        </w:rPr>
        <w:fldChar w:fldCharType="begin"/>
      </w:r>
      <w:r w:rsidR="004B419F">
        <w:rPr>
          <w:rFonts w:eastAsia="Times New Roman" w:cs="Times New Roman"/>
          <w:spacing w:val="-1"/>
        </w:rPr>
        <w:instrText xml:space="preserve"> REF _Ref496313957 \w \h </w:instrText>
      </w:r>
      <w:r w:rsidR="004B419F">
        <w:rPr>
          <w:rFonts w:eastAsia="Times New Roman" w:cs="Times New Roman"/>
          <w:spacing w:val="-1"/>
        </w:rPr>
      </w:r>
      <w:r w:rsidR="004B419F">
        <w:rPr>
          <w:rFonts w:eastAsia="Times New Roman" w:cs="Times New Roman"/>
          <w:spacing w:val="-1"/>
        </w:rPr>
        <w:fldChar w:fldCharType="separate"/>
      </w:r>
      <w:r w:rsidR="004B419F">
        <w:rPr>
          <w:rFonts w:eastAsia="Times New Roman" w:cs="Times New Roman"/>
          <w:spacing w:val="-1"/>
        </w:rPr>
        <w:t>3(j)</w:t>
      </w:r>
      <w:r w:rsidR="004B419F">
        <w:rPr>
          <w:rFonts w:eastAsia="Times New Roman" w:cs="Times New Roman"/>
          <w:spacing w:val="-1"/>
        </w:rPr>
        <w:fldChar w:fldCharType="end"/>
      </w:r>
      <w:r w:rsidR="004B419F">
        <w:rPr>
          <w:rFonts w:eastAsia="Times New Roman" w:cs="Times New Roman"/>
          <w:spacing w:val="-1"/>
        </w:rPr>
        <w:t xml:space="preserve"> below.  </w:t>
      </w:r>
      <w:r w:rsidRPr="00656552">
        <w:rPr>
          <w:rFonts w:eastAsia="Times New Roman" w:cs="Times New Roman"/>
          <w:spacing w:val="-1"/>
        </w:rPr>
        <w:t xml:space="preserve">All invoices under this </w:t>
      </w:r>
      <w:r w:rsidR="008A1F63" w:rsidRPr="00656552">
        <w:rPr>
          <w:rFonts w:eastAsia="Times New Roman" w:cs="Times New Roman"/>
          <w:spacing w:val="-1"/>
        </w:rPr>
        <w:t xml:space="preserve">ZEC Contract </w:t>
      </w:r>
      <w:r w:rsidRPr="00656552">
        <w:rPr>
          <w:rFonts w:eastAsia="Times New Roman" w:cs="Times New Roman"/>
          <w:spacing w:val="-1"/>
        </w:rPr>
        <w:t xml:space="preserve">shall be </w:t>
      </w:r>
      <w:r w:rsidR="00FF4AB5">
        <w:rPr>
          <w:rFonts w:eastAsia="Times New Roman" w:cs="Times New Roman"/>
          <w:spacing w:val="-1"/>
        </w:rPr>
        <w:t xml:space="preserve">due and </w:t>
      </w:r>
      <w:r w:rsidRPr="00656552">
        <w:rPr>
          <w:rFonts w:eastAsia="Times New Roman" w:cs="Times New Roman"/>
          <w:spacing w:val="-1"/>
        </w:rPr>
        <w:t xml:space="preserve">payable on the last Business Day of the month in which the invoice is rendered. No more than one (1) invoice </w:t>
      </w:r>
      <w:r w:rsidR="00656552" w:rsidRPr="00656552">
        <w:rPr>
          <w:rFonts w:eastAsia="Times New Roman" w:cs="Times New Roman"/>
          <w:spacing w:val="-1"/>
        </w:rPr>
        <w:t xml:space="preserve">for Tier I ZECs </w:t>
      </w:r>
      <w:r w:rsidRPr="00656552">
        <w:rPr>
          <w:rFonts w:eastAsia="Times New Roman" w:cs="Times New Roman"/>
          <w:spacing w:val="-1"/>
        </w:rPr>
        <w:t>will be processed for payment for each Delivery Mont</w:t>
      </w:r>
      <w:r w:rsidRPr="00656552">
        <w:rPr>
          <w:rFonts w:eastAsia="Times New Roman" w:cs="Times New Roman"/>
        </w:rPr>
        <w:t>h</w:t>
      </w:r>
      <w:r w:rsidR="000D6454" w:rsidRPr="00656552">
        <w:rPr>
          <w:rFonts w:eastAsia="Times New Roman" w:cs="Times New Roman"/>
        </w:rPr>
        <w:t>.</w:t>
      </w:r>
    </w:p>
    <w:p w14:paraId="0A89AF0F" w14:textId="77777777" w:rsidR="005D2D11" w:rsidRPr="005D2D11" w:rsidRDefault="005D2D11" w:rsidP="0021318D">
      <w:pPr>
        <w:pStyle w:val="ListParagraph"/>
        <w:numPr>
          <w:ilvl w:val="1"/>
          <w:numId w:val="36"/>
        </w:numPr>
        <w:spacing w:after="240"/>
        <w:ind w:left="0" w:right="115" w:firstLine="720"/>
        <w:jc w:val="both"/>
        <w:rPr>
          <w:rFonts w:eastAsia="Malgun Gothic" w:cs="Times New Roman"/>
        </w:rPr>
      </w:pPr>
      <w:r>
        <w:rPr>
          <w:rFonts w:eastAsia="Times New Roman" w:cs="Times New Roman"/>
        </w:rPr>
        <w:t xml:space="preserve">Each invoice </w:t>
      </w:r>
      <w:r w:rsidR="00D52EEC" w:rsidRPr="005D2D11">
        <w:rPr>
          <w:rFonts w:eastAsia="Times New Roman" w:cs="Times New Roman"/>
        </w:rPr>
        <w:t xml:space="preserve">shall </w:t>
      </w:r>
      <w:r w:rsidR="00F65481">
        <w:rPr>
          <w:rFonts w:eastAsia="Times New Roman" w:cs="Times New Roman"/>
        </w:rPr>
        <w:t>specify</w:t>
      </w:r>
      <w:r w:rsidR="00D52EEC" w:rsidRPr="005D2D11">
        <w:rPr>
          <w:rFonts w:eastAsia="Times New Roman" w:cs="Times New Roman"/>
        </w:rPr>
        <w:t xml:space="preserve">: </w:t>
      </w:r>
    </w:p>
    <w:p w14:paraId="5F0D8A45" w14:textId="77777777" w:rsidR="005D2D11" w:rsidRDefault="005D2D11" w:rsidP="00BA6F3A">
      <w:pPr>
        <w:pStyle w:val="ListParagraph"/>
        <w:numPr>
          <w:ilvl w:val="0"/>
          <w:numId w:val="65"/>
        </w:numPr>
        <w:spacing w:after="240"/>
        <w:ind w:left="1980" w:right="115" w:hanging="540"/>
        <w:jc w:val="both"/>
        <w:rPr>
          <w:rFonts w:eastAsia="Times New Roman" w:cs="Times New Roman"/>
        </w:rPr>
      </w:pPr>
      <w:r w:rsidRPr="005D2D11">
        <w:rPr>
          <w:rFonts w:eastAsia="Times New Roman" w:cs="Times New Roman"/>
        </w:rPr>
        <w:t>the invoice amount to be paid</w:t>
      </w:r>
      <w:r w:rsidR="00B308C9">
        <w:rPr>
          <w:rFonts w:eastAsia="Times New Roman" w:cs="Times New Roman"/>
        </w:rPr>
        <w:t xml:space="preserve"> for Tier I ZECs</w:t>
      </w:r>
      <w:r w:rsidRPr="005D2D11">
        <w:rPr>
          <w:rFonts w:eastAsia="Times New Roman" w:cs="Times New Roman"/>
        </w:rPr>
        <w:t xml:space="preserve">; </w:t>
      </w:r>
    </w:p>
    <w:p w14:paraId="257E5F45" w14:textId="77777777" w:rsidR="005D2D11" w:rsidRDefault="005D2D11" w:rsidP="00BA6F3A">
      <w:pPr>
        <w:pStyle w:val="ListParagraph"/>
        <w:numPr>
          <w:ilvl w:val="0"/>
          <w:numId w:val="65"/>
        </w:numPr>
        <w:spacing w:after="240"/>
        <w:ind w:left="1980" w:right="115" w:hanging="540"/>
        <w:jc w:val="both"/>
        <w:rPr>
          <w:rFonts w:eastAsia="Times New Roman" w:cs="Times New Roman"/>
        </w:rPr>
      </w:pPr>
      <w:r>
        <w:rPr>
          <w:rFonts w:eastAsia="Times New Roman" w:cs="Times New Roman"/>
        </w:rPr>
        <w:t>the Delivery Month</w:t>
      </w:r>
      <w:r w:rsidR="002C7F3C">
        <w:rPr>
          <w:rFonts w:eastAsia="Times New Roman" w:cs="Times New Roman"/>
        </w:rPr>
        <w:t xml:space="preserve"> in which the Deliveries were made;</w:t>
      </w:r>
    </w:p>
    <w:p w14:paraId="7C19AA9C" w14:textId="77777777" w:rsidR="005D2D11" w:rsidRDefault="005D2D11" w:rsidP="00BA6F3A">
      <w:pPr>
        <w:pStyle w:val="ListParagraph"/>
        <w:numPr>
          <w:ilvl w:val="0"/>
          <w:numId w:val="65"/>
        </w:numPr>
        <w:spacing w:after="240"/>
        <w:ind w:left="1980" w:right="115" w:hanging="540"/>
        <w:jc w:val="both"/>
        <w:rPr>
          <w:rFonts w:eastAsia="Times New Roman" w:cs="Times New Roman"/>
        </w:rPr>
      </w:pPr>
      <w:r w:rsidRPr="005D2D11">
        <w:rPr>
          <w:rFonts w:eastAsia="Times New Roman" w:cs="Times New Roman"/>
        </w:rPr>
        <w:t xml:space="preserve">the quantity of ZECs Delivered </w:t>
      </w:r>
      <w:r w:rsidR="00292ACC">
        <w:rPr>
          <w:rFonts w:eastAsia="Times New Roman" w:cs="Times New Roman"/>
        </w:rPr>
        <w:t xml:space="preserve">in such Delivery Month </w:t>
      </w:r>
      <w:r>
        <w:rPr>
          <w:rFonts w:eastAsia="Times New Roman" w:cs="Times New Roman"/>
        </w:rPr>
        <w:t xml:space="preserve">by </w:t>
      </w:r>
      <w:r w:rsidR="00515C29">
        <w:rPr>
          <w:rFonts w:eastAsia="Times New Roman" w:cs="Times New Roman"/>
        </w:rPr>
        <w:t>Vintage</w:t>
      </w:r>
      <w:r w:rsidR="00874D55">
        <w:rPr>
          <w:rFonts w:eastAsia="Times New Roman" w:cs="Times New Roman"/>
        </w:rPr>
        <w:t xml:space="preserve"> </w:t>
      </w:r>
      <w:r>
        <w:rPr>
          <w:rFonts w:eastAsia="Times New Roman" w:cs="Times New Roman"/>
        </w:rPr>
        <w:t xml:space="preserve">and by </w:t>
      </w:r>
      <w:r w:rsidRPr="005D2D11">
        <w:rPr>
          <w:rFonts w:eastAsia="Times New Roman" w:cs="Times New Roman"/>
        </w:rPr>
        <w:t xml:space="preserve">tier </w:t>
      </w:r>
      <w:r>
        <w:rPr>
          <w:rFonts w:eastAsia="Times New Roman" w:cs="Times New Roman"/>
        </w:rPr>
        <w:t>category;</w:t>
      </w:r>
    </w:p>
    <w:p w14:paraId="7FB32CFC" w14:textId="77777777" w:rsidR="005D2D11" w:rsidRDefault="005D2D11" w:rsidP="00BA6F3A">
      <w:pPr>
        <w:pStyle w:val="ListParagraph"/>
        <w:numPr>
          <w:ilvl w:val="0"/>
          <w:numId w:val="65"/>
        </w:numPr>
        <w:spacing w:after="240"/>
        <w:ind w:left="1980" w:right="115" w:hanging="540"/>
        <w:jc w:val="both"/>
        <w:rPr>
          <w:rFonts w:eastAsia="Times New Roman" w:cs="Times New Roman"/>
        </w:rPr>
      </w:pPr>
      <w:r w:rsidRPr="005D2D11">
        <w:rPr>
          <w:rFonts w:eastAsia="Times New Roman" w:cs="Times New Roman"/>
        </w:rPr>
        <w:t xml:space="preserve">the ZEC Price; and </w:t>
      </w:r>
    </w:p>
    <w:p w14:paraId="17D1CBBE" w14:textId="77777777" w:rsidR="005D2D11" w:rsidRPr="005D2D11" w:rsidRDefault="005D2D11" w:rsidP="00BA6F3A">
      <w:pPr>
        <w:pStyle w:val="ListParagraph"/>
        <w:numPr>
          <w:ilvl w:val="0"/>
          <w:numId w:val="65"/>
        </w:numPr>
        <w:spacing w:after="240"/>
        <w:ind w:left="1980" w:right="115" w:hanging="540"/>
        <w:jc w:val="both"/>
        <w:rPr>
          <w:rFonts w:eastAsia="Times New Roman" w:cs="Times New Roman"/>
        </w:rPr>
      </w:pPr>
      <w:r w:rsidRPr="005D2D11">
        <w:rPr>
          <w:rFonts w:eastAsia="Times New Roman" w:cs="Times New Roman"/>
        </w:rPr>
        <w:t>the Tracking System unit ID for the Facility.</w:t>
      </w:r>
    </w:p>
    <w:p w14:paraId="6681E5CD" w14:textId="77777777" w:rsidR="00D52EEC" w:rsidRDefault="006E05DF" w:rsidP="0021318D">
      <w:pPr>
        <w:pStyle w:val="ListParagraph"/>
        <w:numPr>
          <w:ilvl w:val="1"/>
          <w:numId w:val="36"/>
        </w:numPr>
        <w:spacing w:after="240"/>
        <w:ind w:left="0" w:right="115" w:firstLine="720"/>
        <w:jc w:val="both"/>
        <w:rPr>
          <w:rFonts w:eastAsia="Malgun Gothic" w:cs="Times New Roman"/>
        </w:rPr>
      </w:pPr>
      <w:bookmarkStart w:id="7" w:name="_Ref495972873"/>
      <w:r>
        <w:rPr>
          <w:rFonts w:eastAsia="Times New Roman" w:cs="Times New Roman"/>
        </w:rPr>
        <w:t xml:space="preserve">Monthly </w:t>
      </w:r>
      <w:r w:rsidR="00D52EEC" w:rsidRPr="006C36D1">
        <w:rPr>
          <w:rFonts w:eastAsia="Times New Roman" w:cs="Times New Roman"/>
        </w:rPr>
        <w:t>P</w:t>
      </w:r>
      <w:r w:rsidR="00D52EEC" w:rsidRPr="006C36D1">
        <w:rPr>
          <w:rFonts w:eastAsia="Malgun Gothic" w:cs="Times New Roman"/>
        </w:rPr>
        <w:t xml:space="preserve">ayments </w:t>
      </w:r>
      <w:r w:rsidR="003C20F8" w:rsidRPr="006C36D1">
        <w:rPr>
          <w:rFonts w:eastAsia="Malgun Gothic" w:cs="Times New Roman"/>
        </w:rPr>
        <w:t xml:space="preserve">for Tier I ZECs </w:t>
      </w:r>
      <w:r w:rsidR="00D52EEC" w:rsidRPr="006C36D1">
        <w:rPr>
          <w:rFonts w:eastAsia="Malgun Gothic" w:cs="Times New Roman"/>
        </w:rPr>
        <w:t>shall not exceed the Monthly Payment Cap</w:t>
      </w:r>
      <w:r w:rsidR="00880899">
        <w:rPr>
          <w:rFonts w:eastAsia="Malgun Gothic" w:cs="Times New Roman"/>
        </w:rPr>
        <w:t xml:space="preserve"> as provided in the tables below</w:t>
      </w:r>
      <w:r>
        <w:rPr>
          <w:rFonts w:eastAsia="Malgun Gothic" w:cs="Times New Roman"/>
        </w:rPr>
        <w:t xml:space="preserve">.  </w:t>
      </w:r>
      <w:r w:rsidR="00D52EEC" w:rsidRPr="006C36D1">
        <w:rPr>
          <w:rFonts w:eastAsia="Malgun Gothic" w:cs="Times New Roman"/>
        </w:rPr>
        <w:t xml:space="preserve"> </w:t>
      </w:r>
      <w:bookmarkEnd w:id="7"/>
    </w:p>
    <w:p w14:paraId="2059E901" w14:textId="77777777" w:rsidR="000D4A40" w:rsidRPr="008E34AF" w:rsidRDefault="000D4A40" w:rsidP="000D4A40">
      <w:pPr>
        <w:pStyle w:val="ListParagraph"/>
        <w:spacing w:after="240"/>
        <w:ind w:left="720" w:right="115"/>
        <w:rPr>
          <w:rFonts w:eastAsia="Malgun Gothic" w:cs="Times New Roman"/>
          <w:b/>
        </w:rPr>
      </w:pPr>
      <w:r w:rsidRPr="008E34AF">
        <w:rPr>
          <w:rFonts w:eastAsia="Malgun Gothic" w:cs="Times New Roman"/>
          <w:b/>
        </w:rPr>
        <w:t>For a given Delivery Year that is not the final Delivery Year</w:t>
      </w:r>
      <w:r w:rsidR="008E34AF">
        <w:rPr>
          <w:rFonts w:eastAsia="Malgun Gothic" w:cs="Times New Roman"/>
          <w:b/>
        </w:rPr>
        <w:t>, the following shall apply</w:t>
      </w:r>
      <w:r w:rsidR="00D43C19">
        <w:rPr>
          <w:rFonts w:eastAsia="Malgun Gothic" w:cs="Times New Roman"/>
          <w:b/>
        </w:rPr>
        <w:t xml:space="preserve"> for payment of Tier I ZECs</w:t>
      </w:r>
      <w:r w:rsidRPr="008E34AF">
        <w:rPr>
          <w:rFonts w:eastAsia="Malgun Gothic" w:cs="Times New Roman"/>
          <w:b/>
        </w:rPr>
        <w:t xml:space="preserve">: </w:t>
      </w:r>
    </w:p>
    <w:tbl>
      <w:tblPr>
        <w:tblStyle w:val="TableGrid"/>
        <w:tblW w:w="8511" w:type="dxa"/>
        <w:jc w:val="center"/>
        <w:tblLook w:val="04A0" w:firstRow="1" w:lastRow="0" w:firstColumn="1" w:lastColumn="0" w:noHBand="0" w:noVBand="1"/>
      </w:tblPr>
      <w:tblGrid>
        <w:gridCol w:w="1268"/>
        <w:gridCol w:w="4674"/>
        <w:gridCol w:w="2569"/>
      </w:tblGrid>
      <w:tr w:rsidR="007A0BF5" w14:paraId="3F391DB1" w14:textId="77777777" w:rsidTr="00F14BF1">
        <w:trPr>
          <w:trHeight w:val="575"/>
          <w:jc w:val="center"/>
        </w:trPr>
        <w:tc>
          <w:tcPr>
            <w:tcW w:w="1268" w:type="dxa"/>
            <w:shd w:val="clear" w:color="auto" w:fill="F2F2F2" w:themeFill="background1" w:themeFillShade="F2"/>
            <w:vAlign w:val="center"/>
          </w:tcPr>
          <w:p w14:paraId="344C84AF" w14:textId="77777777" w:rsidR="00B61A00" w:rsidRDefault="00B61A00" w:rsidP="00CE417D">
            <w:pPr>
              <w:pStyle w:val="ListParagraph"/>
              <w:spacing w:before="120" w:after="120"/>
              <w:ind w:right="115"/>
              <w:jc w:val="center"/>
              <w:rPr>
                <w:rFonts w:eastAsia="Malgun Gothic"/>
                <w:b/>
              </w:rPr>
            </w:pPr>
            <w:r>
              <w:rPr>
                <w:rFonts w:eastAsia="Malgun Gothic"/>
                <w:b/>
              </w:rPr>
              <w:t>Delivery Year</w:t>
            </w:r>
          </w:p>
        </w:tc>
        <w:tc>
          <w:tcPr>
            <w:tcW w:w="4674" w:type="dxa"/>
            <w:shd w:val="clear" w:color="auto" w:fill="F2F2F2" w:themeFill="background1" w:themeFillShade="F2"/>
            <w:vAlign w:val="center"/>
          </w:tcPr>
          <w:p w14:paraId="768B05B0" w14:textId="7D76AA2B" w:rsidR="00B61A00" w:rsidRPr="00C4432F" w:rsidRDefault="00837529" w:rsidP="00CE417D">
            <w:pPr>
              <w:pStyle w:val="ListParagraph"/>
              <w:spacing w:before="120" w:after="120"/>
              <w:ind w:right="115"/>
              <w:jc w:val="center"/>
              <w:rPr>
                <w:rFonts w:eastAsia="Malgun Gothic"/>
                <w:b/>
              </w:rPr>
            </w:pPr>
            <w:r>
              <w:rPr>
                <w:rFonts w:eastAsia="Malgun Gothic"/>
                <w:b/>
              </w:rPr>
              <w:t>Month in which Invoice is Rendered</w:t>
            </w:r>
          </w:p>
        </w:tc>
        <w:tc>
          <w:tcPr>
            <w:tcW w:w="2569" w:type="dxa"/>
            <w:shd w:val="clear" w:color="auto" w:fill="F2F2F2" w:themeFill="background1" w:themeFillShade="F2"/>
            <w:vAlign w:val="center"/>
          </w:tcPr>
          <w:p w14:paraId="4E662227" w14:textId="77777777" w:rsidR="00B61A00" w:rsidRPr="00C4432F" w:rsidRDefault="00B61A00" w:rsidP="00173509">
            <w:pPr>
              <w:pStyle w:val="ListParagraph"/>
              <w:spacing w:before="120" w:after="120"/>
              <w:ind w:right="115"/>
              <w:jc w:val="center"/>
              <w:rPr>
                <w:rFonts w:eastAsia="Malgun Gothic"/>
                <w:b/>
              </w:rPr>
            </w:pPr>
            <w:r>
              <w:rPr>
                <w:rFonts w:eastAsia="Malgun Gothic"/>
                <w:b/>
              </w:rPr>
              <w:t xml:space="preserve">Monthly Payment Cap (Cumulative Payment for Tier I ZECs </w:t>
            </w:r>
            <w:r w:rsidRPr="00C4432F">
              <w:rPr>
                <w:rFonts w:eastAsia="Malgun Gothic"/>
                <w:b/>
              </w:rPr>
              <w:t>shall not exceed</w:t>
            </w:r>
            <w:r>
              <w:rPr>
                <w:rFonts w:eastAsia="Malgun Gothic"/>
                <w:b/>
              </w:rPr>
              <w:t>)</w:t>
            </w:r>
          </w:p>
        </w:tc>
      </w:tr>
      <w:tr w:rsidR="00B61A00" w14:paraId="7F427569" w14:textId="77777777" w:rsidTr="00F14BF1">
        <w:trPr>
          <w:jc w:val="center"/>
        </w:trPr>
        <w:tc>
          <w:tcPr>
            <w:tcW w:w="1268" w:type="dxa"/>
          </w:tcPr>
          <w:p w14:paraId="0D34DBE2" w14:textId="77777777" w:rsidR="00B61A00" w:rsidRDefault="00B61A00" w:rsidP="006C6C72">
            <w:pPr>
              <w:pStyle w:val="ListParagraph"/>
              <w:spacing w:before="120" w:after="120"/>
              <w:ind w:right="115"/>
              <w:jc w:val="center"/>
              <w:rPr>
                <w:rFonts w:eastAsia="Malgun Gothic"/>
              </w:rPr>
            </w:pPr>
            <w:r>
              <w:rPr>
                <w:rFonts w:eastAsia="Malgun Gothic"/>
              </w:rPr>
              <w:t>A</w:t>
            </w:r>
          </w:p>
        </w:tc>
        <w:tc>
          <w:tcPr>
            <w:tcW w:w="4674" w:type="dxa"/>
          </w:tcPr>
          <w:p w14:paraId="3FE412A4" w14:textId="124B78F1" w:rsidR="00B61A00" w:rsidRDefault="00B61A00" w:rsidP="00BA6F3A">
            <w:pPr>
              <w:pStyle w:val="ListParagraph"/>
              <w:spacing w:before="120" w:after="120"/>
              <w:ind w:right="115"/>
              <w:rPr>
                <w:rFonts w:eastAsia="Malgun Gothic"/>
              </w:rPr>
            </w:pPr>
            <w:r>
              <w:rPr>
                <w:rFonts w:eastAsia="Malgun Gothic"/>
              </w:rPr>
              <w:t xml:space="preserve">Invoice rendered in August </w:t>
            </w:r>
            <w:r w:rsidR="00837529">
              <w:rPr>
                <w:rFonts w:eastAsia="Malgun Gothic"/>
              </w:rPr>
              <w:t xml:space="preserve">for ZECs </w:t>
            </w:r>
            <w:r w:rsidR="00BA6F3A">
              <w:rPr>
                <w:rFonts w:eastAsia="Malgun Gothic"/>
              </w:rPr>
              <w:t>resulting from</w:t>
            </w:r>
            <w:r>
              <w:rPr>
                <w:rFonts w:eastAsia="Malgun Gothic"/>
              </w:rPr>
              <w:t xml:space="preserve"> electricity generated in June</w:t>
            </w:r>
            <w:r w:rsidR="00E45EB2">
              <w:rPr>
                <w:rFonts w:eastAsia="Malgun Gothic"/>
              </w:rPr>
              <w:t xml:space="preserve"> of Delivery Year A</w:t>
            </w:r>
          </w:p>
        </w:tc>
        <w:tc>
          <w:tcPr>
            <w:tcW w:w="2569" w:type="dxa"/>
          </w:tcPr>
          <w:p w14:paraId="2BABF77E" w14:textId="77777777" w:rsidR="00B61A00" w:rsidRDefault="00B61A00" w:rsidP="006C6C72">
            <w:pPr>
              <w:pStyle w:val="ListParagraph"/>
              <w:spacing w:before="120" w:after="120"/>
              <w:ind w:right="115"/>
              <w:jc w:val="both"/>
              <w:rPr>
                <w:rFonts w:eastAsia="Malgun Gothic"/>
              </w:rPr>
            </w:pPr>
            <w:r>
              <w:rPr>
                <w:rFonts w:eastAsia="Malgun Gothic"/>
              </w:rPr>
              <w:t>25% of Annual Contract Value for Delivery Year A</w:t>
            </w:r>
          </w:p>
        </w:tc>
      </w:tr>
      <w:tr w:rsidR="00B61A00" w14:paraId="0FEFADE7" w14:textId="77777777" w:rsidTr="00F14BF1">
        <w:trPr>
          <w:jc w:val="center"/>
        </w:trPr>
        <w:tc>
          <w:tcPr>
            <w:tcW w:w="1268" w:type="dxa"/>
          </w:tcPr>
          <w:p w14:paraId="339F38C7" w14:textId="77777777" w:rsidR="00B61A00" w:rsidRDefault="00B61A00" w:rsidP="006C6C72">
            <w:pPr>
              <w:pStyle w:val="ListParagraph"/>
              <w:spacing w:before="120" w:after="120"/>
              <w:ind w:right="115"/>
              <w:jc w:val="center"/>
              <w:rPr>
                <w:rFonts w:eastAsia="Malgun Gothic"/>
              </w:rPr>
            </w:pPr>
            <w:r>
              <w:rPr>
                <w:rFonts w:eastAsia="Malgun Gothic"/>
              </w:rPr>
              <w:t>A</w:t>
            </w:r>
          </w:p>
        </w:tc>
        <w:tc>
          <w:tcPr>
            <w:tcW w:w="4674" w:type="dxa"/>
          </w:tcPr>
          <w:p w14:paraId="7E51F90A" w14:textId="606729F5" w:rsidR="00B61A00" w:rsidRDefault="00B61A00" w:rsidP="00BA6F3A">
            <w:pPr>
              <w:pStyle w:val="ListParagraph"/>
              <w:spacing w:before="120" w:after="120"/>
              <w:ind w:right="115"/>
              <w:rPr>
                <w:rFonts w:eastAsia="Malgun Gothic"/>
              </w:rPr>
            </w:pPr>
            <w:r>
              <w:rPr>
                <w:rFonts w:eastAsia="Malgun Gothic"/>
              </w:rPr>
              <w:t xml:space="preserve">Invoice rendered in September </w:t>
            </w:r>
            <w:r w:rsidR="00837529">
              <w:rPr>
                <w:rFonts w:eastAsia="Malgun Gothic"/>
              </w:rPr>
              <w:t xml:space="preserve">for ZECs </w:t>
            </w:r>
            <w:r w:rsidR="00BA6F3A">
              <w:rPr>
                <w:rFonts w:eastAsia="Malgun Gothic"/>
              </w:rPr>
              <w:t>resulting from</w:t>
            </w:r>
            <w:r>
              <w:rPr>
                <w:rFonts w:eastAsia="Malgun Gothic"/>
              </w:rPr>
              <w:t xml:space="preserve"> electricity generated in July</w:t>
            </w:r>
            <w:r w:rsidR="00E45EB2">
              <w:rPr>
                <w:rFonts w:eastAsia="Malgun Gothic"/>
              </w:rPr>
              <w:t xml:space="preserve"> of Delivery Year A</w:t>
            </w:r>
          </w:p>
        </w:tc>
        <w:tc>
          <w:tcPr>
            <w:tcW w:w="2569" w:type="dxa"/>
          </w:tcPr>
          <w:p w14:paraId="29CBF12A" w14:textId="77777777" w:rsidR="00B61A00" w:rsidRDefault="00B61A00" w:rsidP="006C6C72">
            <w:pPr>
              <w:pStyle w:val="ListParagraph"/>
              <w:spacing w:before="120" w:after="120"/>
              <w:ind w:right="115"/>
              <w:jc w:val="both"/>
              <w:rPr>
                <w:rFonts w:eastAsia="Malgun Gothic"/>
              </w:rPr>
            </w:pPr>
            <w:r>
              <w:rPr>
                <w:rFonts w:eastAsia="Malgun Gothic"/>
              </w:rPr>
              <w:t>33% of Annual Contract Value for Delivery Year A</w:t>
            </w:r>
          </w:p>
        </w:tc>
      </w:tr>
      <w:tr w:rsidR="00B61A00" w14:paraId="48208751" w14:textId="77777777" w:rsidTr="00F14BF1">
        <w:trPr>
          <w:jc w:val="center"/>
        </w:trPr>
        <w:tc>
          <w:tcPr>
            <w:tcW w:w="1268" w:type="dxa"/>
          </w:tcPr>
          <w:p w14:paraId="78EF41FE" w14:textId="77777777" w:rsidR="00B61A00" w:rsidRDefault="00B61A00" w:rsidP="006C6C72">
            <w:pPr>
              <w:pStyle w:val="ListParagraph"/>
              <w:spacing w:before="120" w:after="120"/>
              <w:ind w:right="115"/>
              <w:jc w:val="center"/>
              <w:rPr>
                <w:rFonts w:eastAsia="Malgun Gothic"/>
              </w:rPr>
            </w:pPr>
            <w:r>
              <w:rPr>
                <w:rFonts w:eastAsia="Malgun Gothic"/>
              </w:rPr>
              <w:t>A</w:t>
            </w:r>
          </w:p>
        </w:tc>
        <w:tc>
          <w:tcPr>
            <w:tcW w:w="4674" w:type="dxa"/>
          </w:tcPr>
          <w:p w14:paraId="0DC3ADA1" w14:textId="5DCB2CDA" w:rsidR="00B61A00" w:rsidRDefault="00F14BF1" w:rsidP="00BA6F3A">
            <w:pPr>
              <w:pStyle w:val="ListParagraph"/>
              <w:spacing w:before="120" w:after="120"/>
              <w:ind w:right="115"/>
              <w:rPr>
                <w:rFonts w:eastAsia="Malgun Gothic"/>
              </w:rPr>
            </w:pPr>
            <w:r>
              <w:rPr>
                <w:rFonts w:eastAsia="Malgun Gothic"/>
              </w:rPr>
              <w:t xml:space="preserve">Invoice rendered in </w:t>
            </w:r>
            <w:r w:rsidR="00B61A00">
              <w:rPr>
                <w:rFonts w:eastAsia="Malgun Gothic"/>
              </w:rPr>
              <w:t xml:space="preserve">October </w:t>
            </w:r>
            <w:r w:rsidR="00837529">
              <w:rPr>
                <w:rFonts w:eastAsia="Malgun Gothic"/>
              </w:rPr>
              <w:t xml:space="preserve">for ZECs </w:t>
            </w:r>
            <w:r w:rsidR="00BA6F3A">
              <w:rPr>
                <w:rFonts w:eastAsia="Malgun Gothic"/>
              </w:rPr>
              <w:t>resulting from</w:t>
            </w:r>
            <w:r w:rsidR="00504BF7">
              <w:rPr>
                <w:rFonts w:eastAsia="Malgun Gothic"/>
              </w:rPr>
              <w:t xml:space="preserve"> </w:t>
            </w:r>
            <w:r w:rsidR="00B61A00">
              <w:rPr>
                <w:rFonts w:eastAsia="Malgun Gothic"/>
              </w:rPr>
              <w:t>electricity generated in August</w:t>
            </w:r>
            <w:r w:rsidR="00E45EB2">
              <w:rPr>
                <w:rFonts w:eastAsia="Malgun Gothic"/>
              </w:rPr>
              <w:t xml:space="preserve"> of Delivery Year A</w:t>
            </w:r>
          </w:p>
        </w:tc>
        <w:tc>
          <w:tcPr>
            <w:tcW w:w="2569" w:type="dxa"/>
          </w:tcPr>
          <w:p w14:paraId="26E8B2CF" w14:textId="77777777" w:rsidR="00B61A00" w:rsidRDefault="00B61A00" w:rsidP="006C6C72">
            <w:pPr>
              <w:pStyle w:val="ListParagraph"/>
              <w:spacing w:before="120" w:after="120"/>
              <w:ind w:right="115"/>
              <w:jc w:val="both"/>
              <w:rPr>
                <w:rFonts w:eastAsia="Malgun Gothic"/>
              </w:rPr>
            </w:pPr>
            <w:r>
              <w:rPr>
                <w:rFonts w:eastAsia="Malgun Gothic"/>
              </w:rPr>
              <w:t>42% of Annual Contract Value for Delivery Year A</w:t>
            </w:r>
          </w:p>
        </w:tc>
      </w:tr>
      <w:tr w:rsidR="00B61A00" w14:paraId="17D3DC61" w14:textId="77777777" w:rsidTr="00F14BF1">
        <w:trPr>
          <w:jc w:val="center"/>
        </w:trPr>
        <w:tc>
          <w:tcPr>
            <w:tcW w:w="1268" w:type="dxa"/>
          </w:tcPr>
          <w:p w14:paraId="22F3F948" w14:textId="77777777" w:rsidR="00B61A00" w:rsidRDefault="00B61A00" w:rsidP="006C6C72">
            <w:pPr>
              <w:pStyle w:val="ListParagraph"/>
              <w:spacing w:before="120" w:after="120"/>
              <w:ind w:right="115"/>
              <w:jc w:val="center"/>
              <w:rPr>
                <w:rFonts w:eastAsia="Malgun Gothic"/>
              </w:rPr>
            </w:pPr>
            <w:r>
              <w:rPr>
                <w:rFonts w:eastAsia="Malgun Gothic"/>
              </w:rPr>
              <w:t>A</w:t>
            </w:r>
          </w:p>
        </w:tc>
        <w:tc>
          <w:tcPr>
            <w:tcW w:w="4674" w:type="dxa"/>
          </w:tcPr>
          <w:p w14:paraId="04AF043E" w14:textId="056BA44E" w:rsidR="00B61A00" w:rsidRDefault="00B61A00" w:rsidP="00BA6F3A">
            <w:pPr>
              <w:pStyle w:val="ListParagraph"/>
              <w:spacing w:before="120" w:after="120"/>
              <w:ind w:right="115"/>
              <w:rPr>
                <w:rFonts w:eastAsia="Malgun Gothic"/>
              </w:rPr>
            </w:pPr>
            <w:r>
              <w:rPr>
                <w:rFonts w:eastAsia="Malgun Gothic"/>
              </w:rPr>
              <w:t xml:space="preserve">Invoice rendered in November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September of Delivery Year A</w:t>
            </w:r>
          </w:p>
        </w:tc>
        <w:tc>
          <w:tcPr>
            <w:tcW w:w="2569" w:type="dxa"/>
          </w:tcPr>
          <w:p w14:paraId="49428422" w14:textId="77777777" w:rsidR="00B61A00" w:rsidRDefault="00B61A00" w:rsidP="006C6C72">
            <w:pPr>
              <w:pStyle w:val="ListParagraph"/>
              <w:spacing w:before="120" w:after="120"/>
              <w:ind w:right="115"/>
              <w:jc w:val="both"/>
              <w:rPr>
                <w:rFonts w:eastAsia="Malgun Gothic"/>
              </w:rPr>
            </w:pPr>
            <w:r>
              <w:rPr>
                <w:rFonts w:eastAsia="Malgun Gothic"/>
              </w:rPr>
              <w:t>50% of Annual Contract Value for Delivery Year A</w:t>
            </w:r>
          </w:p>
        </w:tc>
      </w:tr>
      <w:tr w:rsidR="00B61A00" w14:paraId="6842BE5C" w14:textId="77777777" w:rsidTr="00F14BF1">
        <w:trPr>
          <w:jc w:val="center"/>
        </w:trPr>
        <w:tc>
          <w:tcPr>
            <w:tcW w:w="1268" w:type="dxa"/>
          </w:tcPr>
          <w:p w14:paraId="35BA286A" w14:textId="77777777" w:rsidR="00B61A00" w:rsidRDefault="00B61A00" w:rsidP="00B61A00">
            <w:pPr>
              <w:pStyle w:val="ListParagraph"/>
              <w:spacing w:before="120" w:after="120"/>
              <w:ind w:right="115"/>
              <w:jc w:val="center"/>
              <w:rPr>
                <w:rFonts w:eastAsia="Malgun Gothic"/>
              </w:rPr>
            </w:pPr>
            <w:r>
              <w:rPr>
                <w:rFonts w:eastAsia="Malgun Gothic"/>
              </w:rPr>
              <w:t>A</w:t>
            </w:r>
          </w:p>
        </w:tc>
        <w:tc>
          <w:tcPr>
            <w:tcW w:w="4674" w:type="dxa"/>
          </w:tcPr>
          <w:p w14:paraId="41AD46AB" w14:textId="03B34748" w:rsidR="00B61A00" w:rsidRDefault="00B61A00" w:rsidP="00BA6F3A">
            <w:pPr>
              <w:pStyle w:val="ListParagraph"/>
              <w:spacing w:before="120" w:after="120"/>
              <w:ind w:right="115"/>
              <w:rPr>
                <w:rFonts w:eastAsia="Malgun Gothic"/>
              </w:rPr>
            </w:pPr>
            <w:r>
              <w:rPr>
                <w:rFonts w:eastAsia="Malgun Gothic"/>
              </w:rPr>
              <w:t xml:space="preserve">Invoice rendered in December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October of Delivery Year A</w:t>
            </w:r>
          </w:p>
        </w:tc>
        <w:tc>
          <w:tcPr>
            <w:tcW w:w="2569" w:type="dxa"/>
          </w:tcPr>
          <w:p w14:paraId="2F7CF7FF" w14:textId="77777777" w:rsidR="00B61A00" w:rsidRDefault="00B61A00" w:rsidP="00B61A00">
            <w:pPr>
              <w:pStyle w:val="ListParagraph"/>
              <w:spacing w:before="120" w:after="120"/>
              <w:ind w:right="115"/>
              <w:jc w:val="both"/>
              <w:rPr>
                <w:rFonts w:eastAsia="Malgun Gothic"/>
              </w:rPr>
            </w:pPr>
            <w:r>
              <w:rPr>
                <w:rFonts w:eastAsia="Malgun Gothic"/>
              </w:rPr>
              <w:t>58% of Annual Contract Value for Delivery Year A</w:t>
            </w:r>
          </w:p>
        </w:tc>
      </w:tr>
      <w:tr w:rsidR="00B61A00" w14:paraId="330749BA" w14:textId="77777777" w:rsidTr="00F14BF1">
        <w:trPr>
          <w:jc w:val="center"/>
        </w:trPr>
        <w:tc>
          <w:tcPr>
            <w:tcW w:w="1268" w:type="dxa"/>
          </w:tcPr>
          <w:p w14:paraId="638DCF9F" w14:textId="77777777" w:rsidR="00B61A00" w:rsidRDefault="00B61A00" w:rsidP="00B61A00">
            <w:pPr>
              <w:pStyle w:val="ListParagraph"/>
              <w:spacing w:before="120" w:after="120"/>
              <w:ind w:right="115"/>
              <w:jc w:val="center"/>
              <w:rPr>
                <w:rFonts w:eastAsia="Malgun Gothic"/>
              </w:rPr>
            </w:pPr>
            <w:r>
              <w:rPr>
                <w:rFonts w:eastAsia="Malgun Gothic"/>
              </w:rPr>
              <w:t>A</w:t>
            </w:r>
          </w:p>
        </w:tc>
        <w:tc>
          <w:tcPr>
            <w:tcW w:w="4674" w:type="dxa"/>
          </w:tcPr>
          <w:p w14:paraId="5262FECC" w14:textId="19F86743" w:rsidR="00B61A00" w:rsidRDefault="00B61A00" w:rsidP="00BA6F3A">
            <w:pPr>
              <w:pStyle w:val="ListParagraph"/>
              <w:spacing w:before="120" w:after="120"/>
              <w:ind w:right="115"/>
              <w:rPr>
                <w:rFonts w:eastAsia="Malgun Gothic"/>
              </w:rPr>
            </w:pPr>
            <w:r>
              <w:rPr>
                <w:rFonts w:eastAsia="Malgun Gothic"/>
              </w:rPr>
              <w:t xml:space="preserve">Invoice rendered in January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November of Delivery Year A</w:t>
            </w:r>
          </w:p>
        </w:tc>
        <w:tc>
          <w:tcPr>
            <w:tcW w:w="2569" w:type="dxa"/>
          </w:tcPr>
          <w:p w14:paraId="3AD5B180" w14:textId="77777777" w:rsidR="00B61A00" w:rsidRDefault="00B61A00" w:rsidP="00B61A00">
            <w:pPr>
              <w:pStyle w:val="ListParagraph"/>
              <w:spacing w:before="120" w:after="120"/>
              <w:ind w:right="115"/>
              <w:jc w:val="both"/>
              <w:rPr>
                <w:rFonts w:eastAsia="Malgun Gothic"/>
              </w:rPr>
            </w:pPr>
            <w:r>
              <w:rPr>
                <w:rFonts w:eastAsia="Malgun Gothic"/>
              </w:rPr>
              <w:t>67% of Annual Contract Value for Delivery Year A</w:t>
            </w:r>
          </w:p>
        </w:tc>
      </w:tr>
      <w:tr w:rsidR="00B61A00" w14:paraId="37A4959B" w14:textId="77777777" w:rsidTr="00F14BF1">
        <w:trPr>
          <w:jc w:val="center"/>
        </w:trPr>
        <w:tc>
          <w:tcPr>
            <w:tcW w:w="1268" w:type="dxa"/>
          </w:tcPr>
          <w:p w14:paraId="39A43053" w14:textId="77777777" w:rsidR="00B61A00" w:rsidRDefault="00B61A00" w:rsidP="00B61A00">
            <w:pPr>
              <w:pStyle w:val="ListParagraph"/>
              <w:spacing w:before="120" w:after="120"/>
              <w:ind w:right="115"/>
              <w:jc w:val="center"/>
              <w:rPr>
                <w:rFonts w:eastAsia="Malgun Gothic"/>
              </w:rPr>
            </w:pPr>
            <w:r>
              <w:rPr>
                <w:rFonts w:eastAsia="Malgun Gothic"/>
              </w:rPr>
              <w:t>A</w:t>
            </w:r>
          </w:p>
        </w:tc>
        <w:tc>
          <w:tcPr>
            <w:tcW w:w="4674" w:type="dxa"/>
          </w:tcPr>
          <w:p w14:paraId="6ADEAC21" w14:textId="42AD125D" w:rsidR="00B61A00" w:rsidRDefault="00B61A00" w:rsidP="00BA6F3A">
            <w:pPr>
              <w:pStyle w:val="ListParagraph"/>
              <w:spacing w:before="120" w:after="120"/>
              <w:ind w:right="115"/>
              <w:rPr>
                <w:rFonts w:eastAsia="Malgun Gothic"/>
              </w:rPr>
            </w:pPr>
            <w:r>
              <w:rPr>
                <w:rFonts w:eastAsia="Malgun Gothic"/>
              </w:rPr>
              <w:t xml:space="preserve">Invoice rendered in February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December of Delivery Year A</w:t>
            </w:r>
          </w:p>
        </w:tc>
        <w:tc>
          <w:tcPr>
            <w:tcW w:w="2569" w:type="dxa"/>
          </w:tcPr>
          <w:p w14:paraId="7B7E4EDE" w14:textId="77777777" w:rsidR="00B61A00" w:rsidRDefault="00B61A00" w:rsidP="00B61A00">
            <w:pPr>
              <w:pStyle w:val="ListParagraph"/>
              <w:spacing w:before="120" w:after="120"/>
              <w:ind w:right="115"/>
              <w:jc w:val="both"/>
              <w:rPr>
                <w:rFonts w:eastAsia="Malgun Gothic"/>
              </w:rPr>
            </w:pPr>
            <w:r>
              <w:rPr>
                <w:rFonts w:eastAsia="Malgun Gothic"/>
              </w:rPr>
              <w:t>75% of Annual Contract Value for Delivery Year A</w:t>
            </w:r>
          </w:p>
        </w:tc>
      </w:tr>
      <w:tr w:rsidR="00B61A00" w14:paraId="3395DD0C" w14:textId="77777777" w:rsidTr="00F14BF1">
        <w:trPr>
          <w:jc w:val="center"/>
        </w:trPr>
        <w:tc>
          <w:tcPr>
            <w:tcW w:w="1268" w:type="dxa"/>
          </w:tcPr>
          <w:p w14:paraId="400C37FF" w14:textId="77777777" w:rsidR="00B61A00" w:rsidRDefault="00B61A00" w:rsidP="00B61A00">
            <w:pPr>
              <w:pStyle w:val="ListParagraph"/>
              <w:spacing w:before="120" w:after="120"/>
              <w:ind w:right="115"/>
              <w:jc w:val="center"/>
              <w:rPr>
                <w:rFonts w:eastAsia="Malgun Gothic"/>
              </w:rPr>
            </w:pPr>
            <w:r>
              <w:rPr>
                <w:rFonts w:eastAsia="Malgun Gothic"/>
              </w:rPr>
              <w:t>A</w:t>
            </w:r>
          </w:p>
        </w:tc>
        <w:tc>
          <w:tcPr>
            <w:tcW w:w="4674" w:type="dxa"/>
          </w:tcPr>
          <w:p w14:paraId="2FCCFF90" w14:textId="11BC391E" w:rsidR="00B61A00" w:rsidRDefault="00B61A00" w:rsidP="00BA6F3A">
            <w:pPr>
              <w:pStyle w:val="ListParagraph"/>
              <w:tabs>
                <w:tab w:val="left" w:pos="613"/>
                <w:tab w:val="center" w:pos="927"/>
              </w:tabs>
              <w:spacing w:before="120" w:after="120"/>
              <w:ind w:right="115"/>
              <w:rPr>
                <w:rFonts w:eastAsia="Malgun Gothic"/>
              </w:rPr>
            </w:pPr>
            <w:r>
              <w:rPr>
                <w:rFonts w:eastAsia="Malgun Gothic"/>
              </w:rPr>
              <w:t xml:space="preserve">Invoice rendered in March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January of Delivery Year A</w:t>
            </w:r>
          </w:p>
        </w:tc>
        <w:tc>
          <w:tcPr>
            <w:tcW w:w="2569" w:type="dxa"/>
          </w:tcPr>
          <w:p w14:paraId="66750D8E" w14:textId="77777777" w:rsidR="00B61A00" w:rsidRDefault="00B61A00" w:rsidP="00B61A00">
            <w:pPr>
              <w:pStyle w:val="ListParagraph"/>
              <w:spacing w:before="120" w:after="120"/>
              <w:ind w:right="115"/>
              <w:jc w:val="both"/>
              <w:rPr>
                <w:rFonts w:eastAsia="Malgun Gothic"/>
              </w:rPr>
            </w:pPr>
            <w:r>
              <w:rPr>
                <w:rFonts w:eastAsia="Malgun Gothic"/>
              </w:rPr>
              <w:t>83% of Annual Contract Value for Delivery Year A</w:t>
            </w:r>
          </w:p>
        </w:tc>
      </w:tr>
      <w:tr w:rsidR="00B61A00" w14:paraId="2CAAEE9A" w14:textId="77777777" w:rsidTr="00F14BF1">
        <w:trPr>
          <w:jc w:val="center"/>
        </w:trPr>
        <w:tc>
          <w:tcPr>
            <w:tcW w:w="1268" w:type="dxa"/>
          </w:tcPr>
          <w:p w14:paraId="174DF4BF" w14:textId="77777777" w:rsidR="00B61A00" w:rsidRDefault="00B61A00" w:rsidP="00B61A00">
            <w:pPr>
              <w:pStyle w:val="ListParagraph"/>
              <w:spacing w:before="120" w:after="120"/>
              <w:ind w:right="115"/>
              <w:jc w:val="center"/>
              <w:rPr>
                <w:rFonts w:eastAsia="Malgun Gothic"/>
              </w:rPr>
            </w:pPr>
            <w:r>
              <w:rPr>
                <w:rFonts w:eastAsia="Malgun Gothic"/>
              </w:rPr>
              <w:t>A</w:t>
            </w:r>
          </w:p>
        </w:tc>
        <w:tc>
          <w:tcPr>
            <w:tcW w:w="4674" w:type="dxa"/>
          </w:tcPr>
          <w:p w14:paraId="24B2FFA2" w14:textId="0CC7D94B" w:rsidR="00B61A00" w:rsidRDefault="00B61A00" w:rsidP="00BA6F3A">
            <w:pPr>
              <w:pStyle w:val="ListParagraph"/>
              <w:spacing w:before="120" w:after="120"/>
              <w:ind w:right="115"/>
              <w:rPr>
                <w:rFonts w:eastAsia="Malgun Gothic"/>
              </w:rPr>
            </w:pPr>
            <w:r>
              <w:rPr>
                <w:rFonts w:eastAsia="Malgun Gothic"/>
              </w:rPr>
              <w:t xml:space="preserve">Invoice rendered in April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February of Delivery Year A</w:t>
            </w:r>
          </w:p>
        </w:tc>
        <w:tc>
          <w:tcPr>
            <w:tcW w:w="2569" w:type="dxa"/>
          </w:tcPr>
          <w:p w14:paraId="02059ED4" w14:textId="77777777" w:rsidR="00B61A00" w:rsidRDefault="00B61A00" w:rsidP="00B61A00">
            <w:pPr>
              <w:pStyle w:val="ListParagraph"/>
              <w:spacing w:before="120" w:after="120"/>
              <w:ind w:right="115"/>
              <w:jc w:val="both"/>
              <w:rPr>
                <w:rFonts w:eastAsia="Malgun Gothic"/>
              </w:rPr>
            </w:pPr>
            <w:r>
              <w:rPr>
                <w:rFonts w:eastAsia="Malgun Gothic"/>
              </w:rPr>
              <w:t>92% of Annual Contract Value for Delivery Year A</w:t>
            </w:r>
          </w:p>
        </w:tc>
      </w:tr>
      <w:tr w:rsidR="00B61A00" w14:paraId="059E8256" w14:textId="77777777" w:rsidTr="00F14BF1">
        <w:trPr>
          <w:jc w:val="center"/>
        </w:trPr>
        <w:tc>
          <w:tcPr>
            <w:tcW w:w="1268" w:type="dxa"/>
          </w:tcPr>
          <w:p w14:paraId="34905DA5" w14:textId="77777777" w:rsidR="00B61A00" w:rsidRDefault="00B61A00" w:rsidP="00B61A00">
            <w:pPr>
              <w:pStyle w:val="ListParagraph"/>
              <w:spacing w:before="120" w:after="120"/>
              <w:ind w:right="115"/>
              <w:jc w:val="center"/>
              <w:rPr>
                <w:rFonts w:eastAsia="Malgun Gothic"/>
              </w:rPr>
            </w:pPr>
            <w:r>
              <w:rPr>
                <w:rFonts w:eastAsia="Malgun Gothic"/>
              </w:rPr>
              <w:t>A</w:t>
            </w:r>
          </w:p>
        </w:tc>
        <w:tc>
          <w:tcPr>
            <w:tcW w:w="4674" w:type="dxa"/>
          </w:tcPr>
          <w:p w14:paraId="2165494D" w14:textId="4526AEA0" w:rsidR="00B61A00" w:rsidRDefault="00B61A00" w:rsidP="00BA6F3A">
            <w:pPr>
              <w:pStyle w:val="ListParagraph"/>
              <w:spacing w:before="120" w:after="120"/>
              <w:ind w:right="115"/>
              <w:rPr>
                <w:rFonts w:eastAsia="Malgun Gothic"/>
              </w:rPr>
            </w:pPr>
            <w:r>
              <w:rPr>
                <w:rFonts w:eastAsia="Malgun Gothic"/>
              </w:rPr>
              <w:t xml:space="preserve">Invoice rendered in May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March of Delivery Year A</w:t>
            </w:r>
          </w:p>
        </w:tc>
        <w:tc>
          <w:tcPr>
            <w:tcW w:w="2569" w:type="dxa"/>
          </w:tcPr>
          <w:p w14:paraId="45B9D7F4" w14:textId="77777777" w:rsidR="00B61A00" w:rsidRDefault="00B61A00" w:rsidP="00B61A00">
            <w:pPr>
              <w:pStyle w:val="ListParagraph"/>
              <w:spacing w:before="120" w:after="120"/>
              <w:ind w:right="115"/>
              <w:jc w:val="both"/>
              <w:rPr>
                <w:rFonts w:eastAsia="Malgun Gothic"/>
              </w:rPr>
            </w:pPr>
            <w:r>
              <w:rPr>
                <w:rFonts w:eastAsia="Malgun Gothic"/>
              </w:rPr>
              <w:t>100% of Annual Contract Value for Delivery Year A</w:t>
            </w:r>
          </w:p>
        </w:tc>
      </w:tr>
      <w:tr w:rsidR="00B61A00" w14:paraId="5CF06F9E" w14:textId="77777777" w:rsidTr="00F14BF1">
        <w:trPr>
          <w:jc w:val="center"/>
        </w:trPr>
        <w:tc>
          <w:tcPr>
            <w:tcW w:w="1268" w:type="dxa"/>
          </w:tcPr>
          <w:p w14:paraId="2CFAD6CA" w14:textId="77777777" w:rsidR="00B61A00" w:rsidRDefault="00B61A00" w:rsidP="00B61A00">
            <w:pPr>
              <w:pStyle w:val="ListParagraph"/>
              <w:spacing w:before="120" w:after="120"/>
              <w:ind w:right="115"/>
              <w:jc w:val="center"/>
              <w:rPr>
                <w:rFonts w:eastAsia="Malgun Gothic"/>
              </w:rPr>
            </w:pPr>
            <w:r>
              <w:rPr>
                <w:rFonts w:eastAsia="Malgun Gothic"/>
              </w:rPr>
              <w:t>B</w:t>
            </w:r>
          </w:p>
        </w:tc>
        <w:tc>
          <w:tcPr>
            <w:tcW w:w="4674" w:type="dxa"/>
          </w:tcPr>
          <w:p w14:paraId="2E0ECA0B" w14:textId="55FC8B38" w:rsidR="00B61A00" w:rsidRDefault="00B61A00" w:rsidP="00BA6F3A">
            <w:pPr>
              <w:pStyle w:val="ListParagraph"/>
              <w:spacing w:before="120" w:after="120"/>
              <w:ind w:right="115"/>
              <w:rPr>
                <w:rFonts w:eastAsia="Malgun Gothic"/>
              </w:rPr>
            </w:pPr>
            <w:r>
              <w:rPr>
                <w:rFonts w:eastAsia="Malgun Gothic"/>
              </w:rPr>
              <w:t xml:space="preserve">Invoice rendered in June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April of Delivery Year A</w:t>
            </w:r>
          </w:p>
        </w:tc>
        <w:tc>
          <w:tcPr>
            <w:tcW w:w="2569" w:type="dxa"/>
          </w:tcPr>
          <w:p w14:paraId="0869C67D" w14:textId="77777777" w:rsidR="00B61A00" w:rsidRDefault="00B61A00" w:rsidP="00B61A00">
            <w:pPr>
              <w:pStyle w:val="ListParagraph"/>
              <w:spacing w:before="120" w:after="120"/>
              <w:ind w:right="115"/>
              <w:jc w:val="both"/>
              <w:rPr>
                <w:rFonts w:eastAsia="Malgun Gothic"/>
              </w:rPr>
            </w:pPr>
            <w:r>
              <w:rPr>
                <w:rFonts w:eastAsia="Malgun Gothic"/>
              </w:rPr>
              <w:t>100% of Annual Contract Value for Delivery Year A</w:t>
            </w:r>
          </w:p>
        </w:tc>
      </w:tr>
      <w:tr w:rsidR="00B61A00" w14:paraId="04E1CB46" w14:textId="77777777" w:rsidTr="00F14BF1">
        <w:trPr>
          <w:jc w:val="center"/>
        </w:trPr>
        <w:tc>
          <w:tcPr>
            <w:tcW w:w="1268" w:type="dxa"/>
          </w:tcPr>
          <w:p w14:paraId="0EF6E1CF" w14:textId="77777777" w:rsidR="00B61A00" w:rsidRDefault="00B61A00" w:rsidP="00B61A00">
            <w:pPr>
              <w:pStyle w:val="ListParagraph"/>
              <w:spacing w:before="120" w:after="120"/>
              <w:ind w:right="115"/>
              <w:jc w:val="center"/>
              <w:rPr>
                <w:rFonts w:eastAsia="Malgun Gothic"/>
              </w:rPr>
            </w:pPr>
            <w:r>
              <w:rPr>
                <w:rFonts w:eastAsia="Malgun Gothic"/>
              </w:rPr>
              <w:t>B</w:t>
            </w:r>
          </w:p>
        </w:tc>
        <w:tc>
          <w:tcPr>
            <w:tcW w:w="4674" w:type="dxa"/>
          </w:tcPr>
          <w:p w14:paraId="30417AC5" w14:textId="15524686" w:rsidR="00B61A00" w:rsidRDefault="00B61A00" w:rsidP="00BA6F3A">
            <w:pPr>
              <w:pStyle w:val="ListParagraph"/>
              <w:spacing w:before="120" w:after="120"/>
              <w:ind w:right="115"/>
              <w:rPr>
                <w:rFonts w:eastAsia="Malgun Gothic"/>
              </w:rPr>
            </w:pPr>
            <w:r>
              <w:rPr>
                <w:rFonts w:eastAsia="Malgun Gothic"/>
              </w:rPr>
              <w:t xml:space="preserve">Invoice rendered in July </w:t>
            </w:r>
            <w:r w:rsidR="00837529">
              <w:rPr>
                <w:rFonts w:eastAsia="Malgun Gothic"/>
              </w:rPr>
              <w:t xml:space="preserve">for ZECs </w:t>
            </w:r>
            <w:r w:rsidR="00BA6F3A">
              <w:rPr>
                <w:rFonts w:eastAsia="Malgun Gothic"/>
              </w:rPr>
              <w:t xml:space="preserve">resulting from </w:t>
            </w:r>
            <w:r>
              <w:rPr>
                <w:rFonts w:eastAsia="Malgun Gothic"/>
              </w:rPr>
              <w:t xml:space="preserve">electricity generated in </w:t>
            </w:r>
            <w:r w:rsidR="00E45EB2">
              <w:rPr>
                <w:rFonts w:eastAsia="Malgun Gothic"/>
              </w:rPr>
              <w:t>May of Delivery Year A</w:t>
            </w:r>
          </w:p>
        </w:tc>
        <w:tc>
          <w:tcPr>
            <w:tcW w:w="2569" w:type="dxa"/>
          </w:tcPr>
          <w:p w14:paraId="5B0FB6B9" w14:textId="77777777" w:rsidR="00B61A00" w:rsidRDefault="00B61A00" w:rsidP="00B61A00">
            <w:pPr>
              <w:pStyle w:val="ListParagraph"/>
              <w:spacing w:before="120" w:after="120"/>
              <w:ind w:right="115"/>
              <w:jc w:val="both"/>
              <w:rPr>
                <w:rFonts w:eastAsia="Malgun Gothic"/>
              </w:rPr>
            </w:pPr>
            <w:r>
              <w:rPr>
                <w:rFonts w:eastAsia="Malgun Gothic"/>
              </w:rPr>
              <w:t>100% of Annual Contract Value for Delivery Year A</w:t>
            </w:r>
          </w:p>
        </w:tc>
      </w:tr>
      <w:tr w:rsidR="00B61A00" w14:paraId="423820A5" w14:textId="77777777" w:rsidTr="00F14BF1">
        <w:trPr>
          <w:jc w:val="center"/>
        </w:trPr>
        <w:tc>
          <w:tcPr>
            <w:tcW w:w="1268" w:type="dxa"/>
          </w:tcPr>
          <w:p w14:paraId="653FFDC4" w14:textId="77777777" w:rsidR="00B61A00" w:rsidRDefault="00B61A00" w:rsidP="00B61A00">
            <w:pPr>
              <w:pStyle w:val="ListParagraph"/>
              <w:spacing w:before="120" w:after="120"/>
              <w:ind w:right="115"/>
              <w:jc w:val="center"/>
              <w:rPr>
                <w:rFonts w:eastAsia="Malgun Gothic"/>
              </w:rPr>
            </w:pPr>
            <w:r>
              <w:rPr>
                <w:rFonts w:eastAsia="Malgun Gothic"/>
              </w:rPr>
              <w:t>B</w:t>
            </w:r>
          </w:p>
        </w:tc>
        <w:tc>
          <w:tcPr>
            <w:tcW w:w="4674" w:type="dxa"/>
          </w:tcPr>
          <w:p w14:paraId="62F73107" w14:textId="56847EEF" w:rsidR="00B61A00" w:rsidRDefault="00B61A00" w:rsidP="00BA6F3A">
            <w:pPr>
              <w:pStyle w:val="ListParagraph"/>
              <w:spacing w:before="120" w:after="120"/>
              <w:ind w:right="115"/>
              <w:rPr>
                <w:rFonts w:eastAsia="Malgun Gothic"/>
              </w:rPr>
            </w:pPr>
            <w:r>
              <w:rPr>
                <w:rFonts w:eastAsia="Malgun Gothic"/>
              </w:rPr>
              <w:t xml:space="preserve">Invoice rendered in August </w:t>
            </w:r>
            <w:r w:rsidR="00837529">
              <w:rPr>
                <w:rFonts w:eastAsia="Malgun Gothic"/>
              </w:rPr>
              <w:t xml:space="preserve">for ZECs </w:t>
            </w:r>
            <w:r w:rsidR="00BA6F3A">
              <w:rPr>
                <w:rFonts w:eastAsia="Malgun Gothic"/>
              </w:rPr>
              <w:t>resulting from</w:t>
            </w:r>
            <w:r w:rsidR="00504BF7">
              <w:rPr>
                <w:rFonts w:eastAsia="Malgun Gothic"/>
              </w:rPr>
              <w:t xml:space="preserve"> </w:t>
            </w:r>
            <w:r>
              <w:rPr>
                <w:rFonts w:eastAsia="Malgun Gothic"/>
              </w:rPr>
              <w:t xml:space="preserve">electricity generated in </w:t>
            </w:r>
            <w:r w:rsidR="00E45EB2">
              <w:rPr>
                <w:rFonts w:eastAsia="Malgun Gothic"/>
              </w:rPr>
              <w:t>May of Delivery Year A</w:t>
            </w:r>
          </w:p>
        </w:tc>
        <w:tc>
          <w:tcPr>
            <w:tcW w:w="2569" w:type="dxa"/>
          </w:tcPr>
          <w:p w14:paraId="4020B7CE" w14:textId="77777777" w:rsidR="00B61A00" w:rsidRDefault="00B61A00" w:rsidP="00B61A00">
            <w:pPr>
              <w:pStyle w:val="ListParagraph"/>
              <w:spacing w:before="120" w:after="120"/>
              <w:ind w:right="115"/>
              <w:jc w:val="both"/>
              <w:rPr>
                <w:rFonts w:eastAsia="Malgun Gothic"/>
              </w:rPr>
            </w:pPr>
            <w:r>
              <w:rPr>
                <w:rFonts w:eastAsia="Malgun Gothic"/>
              </w:rPr>
              <w:t>100% of Annual Contract Value for Delivery Year A</w:t>
            </w:r>
          </w:p>
        </w:tc>
      </w:tr>
    </w:tbl>
    <w:p w14:paraId="7E49265D" w14:textId="77777777" w:rsidR="00B77FC6" w:rsidRDefault="00B77FC6" w:rsidP="006C36D1">
      <w:pPr>
        <w:pStyle w:val="ListParagraph"/>
        <w:spacing w:after="240"/>
        <w:ind w:left="720" w:right="115"/>
        <w:jc w:val="both"/>
        <w:rPr>
          <w:rFonts w:eastAsia="Malgun Gothic" w:cs="Times New Roman"/>
        </w:rPr>
      </w:pPr>
    </w:p>
    <w:p w14:paraId="5751C87A" w14:textId="77777777" w:rsidR="00CE417D" w:rsidRDefault="00B77FC6" w:rsidP="00B308C9">
      <w:pPr>
        <w:pStyle w:val="ListParagraph"/>
        <w:spacing w:after="240"/>
        <w:ind w:left="720" w:right="115"/>
        <w:jc w:val="both"/>
        <w:rPr>
          <w:rFonts w:eastAsia="Malgun Gothic" w:cs="Times New Roman"/>
          <w:b/>
        </w:rPr>
      </w:pPr>
      <w:r>
        <w:rPr>
          <w:rFonts w:eastAsia="Malgun Gothic" w:cs="Times New Roman"/>
        </w:rPr>
        <w:t xml:space="preserve">* For a given Delivery Year, the </w:t>
      </w:r>
      <w:r>
        <w:rPr>
          <w:rFonts w:eastAsia="Malgun Gothic"/>
        </w:rPr>
        <w:t xml:space="preserve">final Payment to Seller and all Other Eligible Sellers </w:t>
      </w:r>
      <w:r>
        <w:rPr>
          <w:rFonts w:eastAsia="Malgun Gothic" w:cs="Times New Roman"/>
        </w:rPr>
        <w:t xml:space="preserve">for Tier I, Tier II </w:t>
      </w:r>
      <w:r w:rsidR="00292ACC">
        <w:rPr>
          <w:rFonts w:eastAsia="Malgun Gothic" w:cs="Times New Roman"/>
        </w:rPr>
        <w:t xml:space="preserve">ZECs </w:t>
      </w:r>
      <w:r>
        <w:rPr>
          <w:rFonts w:eastAsia="Malgun Gothic" w:cs="Times New Roman"/>
        </w:rPr>
        <w:t xml:space="preserve">and Tier III ZECs </w:t>
      </w:r>
      <w:r>
        <w:rPr>
          <w:rFonts w:eastAsia="Malgun Gothic"/>
        </w:rPr>
        <w:t>shall not cause the ZEC Cost Cap for such Delivery Year to be exceeded.</w:t>
      </w:r>
    </w:p>
    <w:p w14:paraId="7784D28C" w14:textId="77777777" w:rsidR="00F7789D" w:rsidRDefault="00D43C19" w:rsidP="00F7789D">
      <w:pPr>
        <w:pStyle w:val="ListParagraph"/>
        <w:spacing w:after="240"/>
        <w:ind w:left="720" w:right="115"/>
        <w:rPr>
          <w:rFonts w:eastAsia="Malgun Gothic" w:cs="Times New Roman"/>
          <w:b/>
        </w:rPr>
      </w:pPr>
      <w:r>
        <w:rPr>
          <w:rFonts w:eastAsia="Malgun Gothic" w:cs="Times New Roman"/>
          <w:b/>
        </w:rPr>
        <w:t>For the final Delivery Year, the following shall apply for payment of Tier I ZECs</w:t>
      </w:r>
      <w:r w:rsidR="00F7789D" w:rsidRPr="008E34AF">
        <w:rPr>
          <w:rFonts w:eastAsia="Malgun Gothic" w:cs="Times New Roman"/>
          <w:b/>
        </w:rPr>
        <w:t xml:space="preserve">: </w:t>
      </w:r>
    </w:p>
    <w:tbl>
      <w:tblPr>
        <w:tblStyle w:val="TableGrid"/>
        <w:tblW w:w="8055" w:type="dxa"/>
        <w:jc w:val="center"/>
        <w:tblLook w:val="04A0" w:firstRow="1" w:lastRow="0" w:firstColumn="1" w:lastColumn="0" w:noHBand="0" w:noVBand="1"/>
      </w:tblPr>
      <w:tblGrid>
        <w:gridCol w:w="4100"/>
        <w:gridCol w:w="3955"/>
      </w:tblGrid>
      <w:tr w:rsidR="00D43C19" w14:paraId="66E90CDA" w14:textId="77777777" w:rsidTr="00BA6F3A">
        <w:trPr>
          <w:trHeight w:val="575"/>
          <w:jc w:val="center"/>
        </w:trPr>
        <w:tc>
          <w:tcPr>
            <w:tcW w:w="4100" w:type="dxa"/>
            <w:shd w:val="clear" w:color="auto" w:fill="F2F2F2" w:themeFill="background1" w:themeFillShade="F2"/>
            <w:vAlign w:val="center"/>
          </w:tcPr>
          <w:p w14:paraId="3D8E4A15" w14:textId="3BEFBBED" w:rsidR="00D43C19" w:rsidRPr="00C4432F" w:rsidRDefault="00D43C19" w:rsidP="00837529">
            <w:pPr>
              <w:pStyle w:val="ListParagraph"/>
              <w:spacing w:before="120" w:after="120"/>
              <w:ind w:right="115"/>
              <w:rPr>
                <w:rFonts w:eastAsia="Malgun Gothic"/>
                <w:b/>
              </w:rPr>
            </w:pPr>
            <w:r>
              <w:rPr>
                <w:rFonts w:eastAsia="Malgun Gothic"/>
                <w:b/>
              </w:rPr>
              <w:t xml:space="preserve"> </w:t>
            </w:r>
            <w:r w:rsidR="00837529">
              <w:rPr>
                <w:rFonts w:eastAsia="Malgun Gothic"/>
                <w:b/>
              </w:rPr>
              <w:t>Month in which Invoice is Rendered</w:t>
            </w:r>
          </w:p>
        </w:tc>
        <w:tc>
          <w:tcPr>
            <w:tcW w:w="3955" w:type="dxa"/>
            <w:shd w:val="clear" w:color="auto" w:fill="F2F2F2" w:themeFill="background1" w:themeFillShade="F2"/>
            <w:vAlign w:val="center"/>
          </w:tcPr>
          <w:p w14:paraId="16BCDFF9" w14:textId="77777777" w:rsidR="00D43C19" w:rsidRPr="00C4432F" w:rsidRDefault="00014871" w:rsidP="00515C29">
            <w:pPr>
              <w:pStyle w:val="ListParagraph"/>
              <w:spacing w:before="120" w:after="120"/>
              <w:ind w:right="115"/>
              <w:jc w:val="center"/>
              <w:rPr>
                <w:rFonts w:eastAsia="Malgun Gothic"/>
                <w:b/>
              </w:rPr>
            </w:pPr>
            <w:r>
              <w:rPr>
                <w:rFonts w:eastAsia="Malgun Gothic"/>
                <w:b/>
              </w:rPr>
              <w:t xml:space="preserve">Monthly Payment Cap (Cumulative Payment for Tier I ZECs </w:t>
            </w:r>
            <w:r w:rsidRPr="00C4432F">
              <w:rPr>
                <w:rFonts w:eastAsia="Malgun Gothic"/>
                <w:b/>
              </w:rPr>
              <w:t>shall not exceed</w:t>
            </w:r>
            <w:r>
              <w:rPr>
                <w:rFonts w:eastAsia="Malgun Gothic"/>
                <w:b/>
              </w:rPr>
              <w:t>)</w:t>
            </w:r>
          </w:p>
        </w:tc>
      </w:tr>
      <w:tr w:rsidR="00D43C19" w14:paraId="55AED649" w14:textId="77777777" w:rsidTr="00BA6F3A">
        <w:trPr>
          <w:jc w:val="center"/>
        </w:trPr>
        <w:tc>
          <w:tcPr>
            <w:tcW w:w="4100" w:type="dxa"/>
          </w:tcPr>
          <w:p w14:paraId="159EE648" w14:textId="0C194496"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August 2026</w:t>
            </w:r>
            <w:r>
              <w:rPr>
                <w:rFonts w:eastAsia="Malgun Gothic"/>
              </w:rPr>
              <w:t xml:space="preserve"> for</w:t>
            </w:r>
            <w:r w:rsidR="00837529">
              <w:rPr>
                <w:rFonts w:eastAsia="Malgun Gothic"/>
              </w:rPr>
              <w:t xml:space="preserve"> 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0BF51EE4" w14:textId="4867EF1F" w:rsidR="00D43C19" w:rsidRDefault="00D43C19" w:rsidP="00515C29">
            <w:pPr>
              <w:pStyle w:val="ListParagraph"/>
              <w:spacing w:before="120" w:after="120"/>
              <w:ind w:right="115"/>
              <w:jc w:val="both"/>
              <w:rPr>
                <w:rFonts w:eastAsia="Malgun Gothic"/>
              </w:rPr>
            </w:pPr>
            <w:r>
              <w:rPr>
                <w:rFonts w:eastAsia="Malgun Gothic"/>
              </w:rPr>
              <w:t xml:space="preserve">22.5% of Annual Contract Value for </w:t>
            </w:r>
            <w:r w:rsidR="004A328C">
              <w:rPr>
                <w:rFonts w:eastAsia="Malgun Gothic"/>
              </w:rPr>
              <w:t>Final Delivery Year</w:t>
            </w:r>
          </w:p>
        </w:tc>
      </w:tr>
      <w:tr w:rsidR="00D43C19" w14:paraId="17C931CA" w14:textId="77777777" w:rsidTr="00BA6F3A">
        <w:trPr>
          <w:jc w:val="center"/>
        </w:trPr>
        <w:tc>
          <w:tcPr>
            <w:tcW w:w="4100" w:type="dxa"/>
          </w:tcPr>
          <w:p w14:paraId="2F5F96F9" w14:textId="1EF0FBFA"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September 2026</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012F89E1" w14:textId="564D5D6A" w:rsidR="00D43C19" w:rsidRDefault="00D43C19" w:rsidP="00515C29">
            <w:pPr>
              <w:pStyle w:val="ListParagraph"/>
              <w:spacing w:before="120" w:after="120"/>
              <w:ind w:right="115"/>
              <w:jc w:val="both"/>
              <w:rPr>
                <w:rFonts w:eastAsia="Malgun Gothic"/>
              </w:rPr>
            </w:pPr>
            <w:r>
              <w:rPr>
                <w:rFonts w:eastAsia="Malgun Gothic"/>
              </w:rPr>
              <w:t xml:space="preserve">30.0% of Annual Contract Value for </w:t>
            </w:r>
            <w:r w:rsidR="004A328C">
              <w:rPr>
                <w:rFonts w:eastAsia="Malgun Gothic"/>
              </w:rPr>
              <w:t>Final Delivery Year</w:t>
            </w:r>
          </w:p>
        </w:tc>
      </w:tr>
      <w:tr w:rsidR="00D43C19" w14:paraId="1316F516" w14:textId="77777777" w:rsidTr="00BA6F3A">
        <w:trPr>
          <w:jc w:val="center"/>
        </w:trPr>
        <w:tc>
          <w:tcPr>
            <w:tcW w:w="4100" w:type="dxa"/>
          </w:tcPr>
          <w:p w14:paraId="1C87DCF1" w14:textId="1DFF789E"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October 2026</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2333BE44" w14:textId="71058D96" w:rsidR="00D43C19" w:rsidRDefault="00D43C19" w:rsidP="00515C29">
            <w:pPr>
              <w:pStyle w:val="ListParagraph"/>
              <w:spacing w:before="120" w:after="120"/>
              <w:ind w:right="115"/>
              <w:jc w:val="both"/>
              <w:rPr>
                <w:rFonts w:eastAsia="Malgun Gothic"/>
              </w:rPr>
            </w:pPr>
            <w:r>
              <w:rPr>
                <w:rFonts w:eastAsia="Malgun Gothic"/>
              </w:rPr>
              <w:t xml:space="preserve">37.5% of Annual Contract Value for </w:t>
            </w:r>
            <w:r w:rsidR="004A328C">
              <w:rPr>
                <w:rFonts w:eastAsia="Malgun Gothic"/>
              </w:rPr>
              <w:t>Final Delivery Year</w:t>
            </w:r>
          </w:p>
        </w:tc>
      </w:tr>
      <w:tr w:rsidR="00D43C19" w14:paraId="685D541D" w14:textId="77777777" w:rsidTr="00BA6F3A">
        <w:trPr>
          <w:jc w:val="center"/>
        </w:trPr>
        <w:tc>
          <w:tcPr>
            <w:tcW w:w="4100" w:type="dxa"/>
          </w:tcPr>
          <w:p w14:paraId="72C4F590" w14:textId="6CC31438"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November 2026</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090D9016" w14:textId="7D15AAC6" w:rsidR="00D43C19" w:rsidRDefault="00D43C19" w:rsidP="00515C29">
            <w:pPr>
              <w:pStyle w:val="ListParagraph"/>
              <w:spacing w:before="120" w:after="120"/>
              <w:ind w:right="115"/>
              <w:jc w:val="both"/>
              <w:rPr>
                <w:rFonts w:eastAsia="Malgun Gothic"/>
              </w:rPr>
            </w:pPr>
            <w:r>
              <w:rPr>
                <w:rFonts w:eastAsia="Malgun Gothic"/>
              </w:rPr>
              <w:t xml:space="preserve">45.0% of Annual Contract Value for </w:t>
            </w:r>
            <w:r w:rsidR="004A328C">
              <w:rPr>
                <w:rFonts w:eastAsia="Malgun Gothic"/>
              </w:rPr>
              <w:t>Final Delivery Year</w:t>
            </w:r>
          </w:p>
        </w:tc>
      </w:tr>
      <w:tr w:rsidR="00D43C19" w14:paraId="3278F584" w14:textId="77777777" w:rsidTr="00BA6F3A">
        <w:trPr>
          <w:jc w:val="center"/>
        </w:trPr>
        <w:tc>
          <w:tcPr>
            <w:tcW w:w="4100" w:type="dxa"/>
          </w:tcPr>
          <w:p w14:paraId="5F70B83F" w14:textId="12EBABD9"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December 2026</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02592F51" w14:textId="434574BA" w:rsidR="00D43C19" w:rsidRDefault="00D43C19" w:rsidP="00D43C19">
            <w:pPr>
              <w:pStyle w:val="ListParagraph"/>
              <w:spacing w:before="120" w:after="120"/>
              <w:ind w:right="115"/>
              <w:jc w:val="both"/>
              <w:rPr>
                <w:rFonts w:eastAsia="Malgun Gothic"/>
              </w:rPr>
            </w:pPr>
            <w:r>
              <w:rPr>
                <w:rFonts w:eastAsia="Malgun Gothic"/>
              </w:rPr>
              <w:t xml:space="preserve">52.5% of Annual Contract Value for </w:t>
            </w:r>
            <w:r w:rsidR="004A328C">
              <w:rPr>
                <w:rFonts w:eastAsia="Malgun Gothic"/>
              </w:rPr>
              <w:t>Final Delivery Year</w:t>
            </w:r>
          </w:p>
        </w:tc>
      </w:tr>
      <w:tr w:rsidR="00D43C19" w14:paraId="69524CD6" w14:textId="77777777" w:rsidTr="00BA6F3A">
        <w:trPr>
          <w:jc w:val="center"/>
        </w:trPr>
        <w:tc>
          <w:tcPr>
            <w:tcW w:w="4100" w:type="dxa"/>
          </w:tcPr>
          <w:p w14:paraId="656FA08B" w14:textId="762C4EEA"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January 2027</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066EF24E" w14:textId="5A9BD4B7" w:rsidR="00D43C19" w:rsidRDefault="00D43C19" w:rsidP="00515C29">
            <w:pPr>
              <w:pStyle w:val="ListParagraph"/>
              <w:spacing w:before="120" w:after="120"/>
              <w:ind w:right="115"/>
              <w:jc w:val="both"/>
              <w:rPr>
                <w:rFonts w:eastAsia="Malgun Gothic"/>
              </w:rPr>
            </w:pPr>
            <w:r>
              <w:rPr>
                <w:rFonts w:eastAsia="Malgun Gothic"/>
              </w:rPr>
              <w:t xml:space="preserve">60% of Annual Contract Value for </w:t>
            </w:r>
            <w:r w:rsidR="004A328C">
              <w:rPr>
                <w:rFonts w:eastAsia="Malgun Gothic"/>
              </w:rPr>
              <w:t>Final Delivery Year</w:t>
            </w:r>
          </w:p>
        </w:tc>
      </w:tr>
      <w:tr w:rsidR="00D43C19" w14:paraId="69232E06" w14:textId="77777777" w:rsidTr="00BA6F3A">
        <w:trPr>
          <w:jc w:val="center"/>
        </w:trPr>
        <w:tc>
          <w:tcPr>
            <w:tcW w:w="4100" w:type="dxa"/>
          </w:tcPr>
          <w:p w14:paraId="155A97EB" w14:textId="1CDC51DC"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February 2027</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4F82D49B" w14:textId="273C65D2" w:rsidR="00D43C19" w:rsidRDefault="00D43C19" w:rsidP="00515C29">
            <w:pPr>
              <w:pStyle w:val="ListParagraph"/>
              <w:spacing w:before="120" w:after="120"/>
              <w:ind w:right="115"/>
              <w:jc w:val="both"/>
              <w:rPr>
                <w:rFonts w:eastAsia="Malgun Gothic"/>
              </w:rPr>
            </w:pPr>
            <w:r>
              <w:rPr>
                <w:rFonts w:eastAsia="Malgun Gothic"/>
              </w:rPr>
              <w:t xml:space="preserve">67.5% of Annual Contract Value for </w:t>
            </w:r>
            <w:r w:rsidR="004A328C">
              <w:rPr>
                <w:rFonts w:eastAsia="Malgun Gothic"/>
              </w:rPr>
              <w:t>Final Delivery Year</w:t>
            </w:r>
          </w:p>
        </w:tc>
      </w:tr>
      <w:tr w:rsidR="00D43C19" w14:paraId="4117DF8D" w14:textId="77777777" w:rsidTr="00BA6F3A">
        <w:trPr>
          <w:jc w:val="center"/>
        </w:trPr>
        <w:tc>
          <w:tcPr>
            <w:tcW w:w="4100" w:type="dxa"/>
          </w:tcPr>
          <w:p w14:paraId="05A995B8" w14:textId="4B3D1926"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March 2027</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55E158C8" w14:textId="531AEDFF" w:rsidR="00D43C19" w:rsidRDefault="00D43C19" w:rsidP="00515C29">
            <w:pPr>
              <w:pStyle w:val="ListParagraph"/>
              <w:spacing w:before="120" w:after="120"/>
              <w:ind w:right="115"/>
              <w:jc w:val="both"/>
              <w:rPr>
                <w:rFonts w:eastAsia="Malgun Gothic"/>
              </w:rPr>
            </w:pPr>
            <w:r>
              <w:rPr>
                <w:rFonts w:eastAsia="Malgun Gothic"/>
              </w:rPr>
              <w:t xml:space="preserve">75% of Annual Contract Value for </w:t>
            </w:r>
            <w:r w:rsidR="004A328C">
              <w:rPr>
                <w:rFonts w:eastAsia="Malgun Gothic"/>
              </w:rPr>
              <w:t>Final Delivery Year</w:t>
            </w:r>
          </w:p>
        </w:tc>
      </w:tr>
      <w:tr w:rsidR="00D43C19" w14:paraId="2B48710F" w14:textId="77777777" w:rsidTr="00BA6F3A">
        <w:trPr>
          <w:jc w:val="center"/>
        </w:trPr>
        <w:tc>
          <w:tcPr>
            <w:tcW w:w="4100" w:type="dxa"/>
          </w:tcPr>
          <w:p w14:paraId="4BE7F778" w14:textId="6B4BF0DD"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April 2027</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1D0D88DE" w14:textId="4B293F21" w:rsidR="00D43C19" w:rsidRDefault="00D43C19" w:rsidP="00515C29">
            <w:pPr>
              <w:pStyle w:val="ListParagraph"/>
              <w:spacing w:before="120" w:after="120"/>
              <w:ind w:right="115"/>
              <w:jc w:val="both"/>
              <w:rPr>
                <w:rFonts w:eastAsia="Malgun Gothic"/>
              </w:rPr>
            </w:pPr>
            <w:r>
              <w:rPr>
                <w:rFonts w:eastAsia="Malgun Gothic"/>
              </w:rPr>
              <w:t xml:space="preserve">82.5% of Annual Contract Value for </w:t>
            </w:r>
            <w:r w:rsidR="004A328C">
              <w:rPr>
                <w:rFonts w:eastAsia="Malgun Gothic"/>
              </w:rPr>
              <w:t>Final Delivery Year</w:t>
            </w:r>
          </w:p>
        </w:tc>
      </w:tr>
      <w:tr w:rsidR="00D43C19" w14:paraId="5D6EEA0D" w14:textId="77777777" w:rsidTr="00BA6F3A">
        <w:trPr>
          <w:jc w:val="center"/>
        </w:trPr>
        <w:tc>
          <w:tcPr>
            <w:tcW w:w="4100" w:type="dxa"/>
          </w:tcPr>
          <w:p w14:paraId="15262012" w14:textId="2D63F9CA"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May 2027</w:t>
            </w:r>
            <w:r>
              <w:rPr>
                <w:rFonts w:eastAsia="Malgun Gothic"/>
              </w:rPr>
              <w:t xml:space="preserve"> for</w:t>
            </w:r>
            <w:r w:rsidR="00837529">
              <w:rPr>
                <w:rFonts w:eastAsia="Malgun Gothic"/>
              </w:rPr>
              <w:t xml:space="preserve"> ZECs </w:t>
            </w:r>
            <w:r w:rsidR="00837529" w:rsidRPr="00BB5B19">
              <w:t xml:space="preserve">having a Vintage </w:t>
            </w:r>
            <w:r w:rsidR="00837529">
              <w:rPr>
                <w:rFonts w:eastAsia="Malgun Gothic"/>
              </w:rPr>
              <w:t>of</w:t>
            </w:r>
            <w:r>
              <w:rPr>
                <w:rFonts w:eastAsia="Malgun Gothic"/>
              </w:rPr>
              <w:t xml:space="preserve"> final Delivery Year</w:t>
            </w:r>
          </w:p>
        </w:tc>
        <w:tc>
          <w:tcPr>
            <w:tcW w:w="3955" w:type="dxa"/>
          </w:tcPr>
          <w:p w14:paraId="72A92149" w14:textId="0867B99F" w:rsidR="00D43C19" w:rsidRDefault="00D43C19" w:rsidP="00515C29">
            <w:pPr>
              <w:pStyle w:val="ListParagraph"/>
              <w:spacing w:before="120" w:after="120"/>
              <w:ind w:right="115"/>
              <w:jc w:val="both"/>
              <w:rPr>
                <w:rFonts w:eastAsia="Malgun Gothic"/>
              </w:rPr>
            </w:pPr>
            <w:r>
              <w:rPr>
                <w:rFonts w:eastAsia="Malgun Gothic"/>
              </w:rPr>
              <w:t xml:space="preserve">90% of Annual Contract Value for </w:t>
            </w:r>
            <w:r w:rsidR="004A328C">
              <w:rPr>
                <w:rFonts w:eastAsia="Malgun Gothic"/>
              </w:rPr>
              <w:t>Final Delivery Year</w:t>
            </w:r>
          </w:p>
        </w:tc>
      </w:tr>
      <w:tr w:rsidR="00D43C19" w14:paraId="297CE210" w14:textId="77777777" w:rsidTr="00BA6F3A">
        <w:trPr>
          <w:jc w:val="center"/>
        </w:trPr>
        <w:tc>
          <w:tcPr>
            <w:tcW w:w="4100" w:type="dxa"/>
          </w:tcPr>
          <w:p w14:paraId="0315CA5F" w14:textId="1E957FC1"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June 2027</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76014339" w14:textId="0E48BA11" w:rsidR="00D43C19" w:rsidRDefault="00D43C19" w:rsidP="00515C29">
            <w:pPr>
              <w:pStyle w:val="ListParagraph"/>
              <w:spacing w:before="120" w:after="120"/>
              <w:ind w:right="115"/>
              <w:jc w:val="both"/>
              <w:rPr>
                <w:rFonts w:eastAsia="Malgun Gothic"/>
              </w:rPr>
            </w:pPr>
            <w:r>
              <w:rPr>
                <w:rFonts w:eastAsia="Malgun Gothic"/>
              </w:rPr>
              <w:t xml:space="preserve">90% of Annual Contract Value for </w:t>
            </w:r>
            <w:r w:rsidR="004A328C">
              <w:rPr>
                <w:rFonts w:eastAsia="Malgun Gothic"/>
              </w:rPr>
              <w:t>Final Delivery Year</w:t>
            </w:r>
          </w:p>
        </w:tc>
      </w:tr>
      <w:tr w:rsidR="00D43C19" w14:paraId="1A3049FE" w14:textId="77777777" w:rsidTr="00BA6F3A">
        <w:trPr>
          <w:jc w:val="center"/>
        </w:trPr>
        <w:tc>
          <w:tcPr>
            <w:tcW w:w="4100" w:type="dxa"/>
          </w:tcPr>
          <w:p w14:paraId="36F95010" w14:textId="566744E9"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July 2027</w:t>
            </w:r>
            <w:r>
              <w:rPr>
                <w:rFonts w:eastAsia="Malgun Gothic"/>
              </w:rPr>
              <w:t xml:space="preserve"> for</w:t>
            </w:r>
            <w:r w:rsidR="00837529">
              <w:rPr>
                <w:rFonts w:eastAsia="Malgun Gothic"/>
              </w:rPr>
              <w:t xml:space="preserve"> ZECs </w:t>
            </w:r>
            <w:r w:rsidR="00837529" w:rsidRPr="00BB5B19">
              <w:t xml:space="preserve">having a Vintage </w:t>
            </w:r>
            <w:r w:rsidR="00837529">
              <w:rPr>
                <w:rFonts w:eastAsia="Malgun Gothic"/>
              </w:rPr>
              <w:t>of</w:t>
            </w:r>
            <w:r>
              <w:rPr>
                <w:rFonts w:eastAsia="Malgun Gothic"/>
              </w:rPr>
              <w:t xml:space="preserve"> final Delivery Year</w:t>
            </w:r>
          </w:p>
        </w:tc>
        <w:tc>
          <w:tcPr>
            <w:tcW w:w="3955" w:type="dxa"/>
          </w:tcPr>
          <w:p w14:paraId="15813DE5" w14:textId="1716E596" w:rsidR="00D43C19" w:rsidRDefault="00D43C19" w:rsidP="00515C29">
            <w:pPr>
              <w:pStyle w:val="ListParagraph"/>
              <w:spacing w:before="120" w:after="120"/>
              <w:ind w:right="115"/>
              <w:jc w:val="both"/>
              <w:rPr>
                <w:rFonts w:eastAsia="Malgun Gothic"/>
              </w:rPr>
            </w:pPr>
            <w:r>
              <w:rPr>
                <w:rFonts w:eastAsia="Malgun Gothic"/>
              </w:rPr>
              <w:t xml:space="preserve">90% of Annual Contract Value for </w:t>
            </w:r>
            <w:r w:rsidR="004A328C">
              <w:rPr>
                <w:rFonts w:eastAsia="Malgun Gothic"/>
              </w:rPr>
              <w:t>Final Delivery Year</w:t>
            </w:r>
          </w:p>
        </w:tc>
      </w:tr>
      <w:tr w:rsidR="00D43C19" w14:paraId="036B2497" w14:textId="77777777" w:rsidTr="00BA6F3A">
        <w:trPr>
          <w:jc w:val="center"/>
        </w:trPr>
        <w:tc>
          <w:tcPr>
            <w:tcW w:w="4100" w:type="dxa"/>
          </w:tcPr>
          <w:p w14:paraId="499359E8" w14:textId="2ED76305" w:rsidR="00D43C19" w:rsidRDefault="004A328C" w:rsidP="00BA6F3A">
            <w:pPr>
              <w:pStyle w:val="ListParagraph"/>
              <w:spacing w:before="120" w:after="120"/>
              <w:ind w:right="115"/>
              <w:rPr>
                <w:rFonts w:eastAsia="Malgun Gothic"/>
              </w:rPr>
            </w:pPr>
            <w:r>
              <w:rPr>
                <w:rFonts w:eastAsia="Malgun Gothic"/>
              </w:rPr>
              <w:t xml:space="preserve">Invoice rendered in </w:t>
            </w:r>
            <w:r w:rsidR="00D43C19">
              <w:rPr>
                <w:rFonts w:eastAsia="Malgun Gothic"/>
              </w:rPr>
              <w:t>August 2027</w:t>
            </w:r>
            <w:r>
              <w:rPr>
                <w:rFonts w:eastAsia="Malgun Gothic"/>
              </w:rPr>
              <w:t xml:space="preserve"> for </w:t>
            </w:r>
            <w:r w:rsidR="00837529">
              <w:rPr>
                <w:rFonts w:eastAsia="Malgun Gothic"/>
              </w:rPr>
              <w:t xml:space="preserve">ZECs </w:t>
            </w:r>
            <w:r w:rsidR="00837529" w:rsidRPr="00BB5B19">
              <w:t xml:space="preserve">having a Vintage </w:t>
            </w:r>
            <w:r w:rsidR="00837529">
              <w:rPr>
                <w:rFonts w:eastAsia="Malgun Gothic"/>
              </w:rPr>
              <w:t xml:space="preserve">of </w:t>
            </w:r>
            <w:r>
              <w:rPr>
                <w:rFonts w:eastAsia="Malgun Gothic"/>
              </w:rPr>
              <w:t>final Delivery Year</w:t>
            </w:r>
          </w:p>
        </w:tc>
        <w:tc>
          <w:tcPr>
            <w:tcW w:w="3955" w:type="dxa"/>
          </w:tcPr>
          <w:p w14:paraId="34ED01CF" w14:textId="77777777" w:rsidR="00D43C19" w:rsidRDefault="00D43C19" w:rsidP="00515C29">
            <w:pPr>
              <w:pStyle w:val="ListParagraph"/>
              <w:spacing w:before="120" w:after="120"/>
              <w:ind w:right="115"/>
              <w:jc w:val="both"/>
              <w:rPr>
                <w:rFonts w:eastAsia="Malgun Gothic"/>
              </w:rPr>
            </w:pPr>
            <w:r>
              <w:rPr>
                <w:rFonts w:eastAsia="Malgun Gothic"/>
              </w:rPr>
              <w:t>Final Payment to Seller and all Other Eligible Sellers shall not cause the ZEC Cost Cap to be exceeded</w:t>
            </w:r>
          </w:p>
        </w:tc>
      </w:tr>
    </w:tbl>
    <w:p w14:paraId="406765C9" w14:textId="77777777" w:rsidR="00D43C19" w:rsidRDefault="00D43C19" w:rsidP="00F7789D">
      <w:pPr>
        <w:pStyle w:val="ListParagraph"/>
        <w:spacing w:after="240"/>
        <w:ind w:left="720" w:right="115"/>
        <w:rPr>
          <w:rFonts w:eastAsia="Malgun Gothic" w:cs="Times New Roman"/>
          <w:b/>
        </w:rPr>
      </w:pPr>
    </w:p>
    <w:p w14:paraId="59B89AF2" w14:textId="738B3C7D" w:rsidR="00BF7BFA" w:rsidRDefault="00BF7BFA" w:rsidP="0021318D">
      <w:pPr>
        <w:pStyle w:val="ListParagraph"/>
        <w:numPr>
          <w:ilvl w:val="1"/>
          <w:numId w:val="36"/>
        </w:numPr>
        <w:ind w:left="0" w:firstLine="720"/>
        <w:rPr>
          <w:rFonts w:eastAsia="Malgun Gothic" w:cs="Times New Roman"/>
        </w:rPr>
      </w:pPr>
      <w:r w:rsidRPr="00BF7BFA">
        <w:rPr>
          <w:rFonts w:eastAsia="Malgun Gothic" w:cs="Times New Roman"/>
        </w:rPr>
        <w:t xml:space="preserve">Any Tier I ZEC Delivered that is not paid due to the Monthly </w:t>
      </w:r>
      <w:r w:rsidR="00F14BF1">
        <w:rPr>
          <w:rFonts w:eastAsia="Malgun Gothic" w:cs="Times New Roman"/>
        </w:rPr>
        <w:t>Payment</w:t>
      </w:r>
      <w:r w:rsidRPr="00BF7BFA">
        <w:rPr>
          <w:rFonts w:eastAsia="Malgun Gothic" w:cs="Times New Roman"/>
        </w:rPr>
        <w:t xml:space="preserve"> Cap shall be eligible to be paid in any subsequent Delivery Month as long as such </w:t>
      </w:r>
      <w:r w:rsidR="009012FD">
        <w:rPr>
          <w:rFonts w:eastAsia="Malgun Gothic" w:cs="Times New Roman"/>
        </w:rPr>
        <w:t xml:space="preserve">subsequent </w:t>
      </w:r>
      <w:r w:rsidRPr="00BF7BFA">
        <w:rPr>
          <w:rFonts w:eastAsia="Malgun Gothic" w:cs="Times New Roman"/>
        </w:rPr>
        <w:t xml:space="preserve">payment </w:t>
      </w:r>
      <w:r w:rsidR="009012FD">
        <w:rPr>
          <w:rFonts w:eastAsia="Malgun Gothic" w:cs="Times New Roman"/>
        </w:rPr>
        <w:t xml:space="preserve">would not exceed the applicable </w:t>
      </w:r>
      <w:r w:rsidRPr="00BF7BFA">
        <w:rPr>
          <w:rFonts w:eastAsia="Malgun Gothic" w:cs="Times New Roman"/>
        </w:rPr>
        <w:t>Monthly Payment Cap.</w:t>
      </w:r>
    </w:p>
    <w:p w14:paraId="1A1D2855" w14:textId="77777777" w:rsidR="00BF7BFA" w:rsidRPr="00BF7BFA" w:rsidRDefault="00BF7BFA" w:rsidP="00B25EF1">
      <w:pPr>
        <w:pStyle w:val="ListParagraph"/>
        <w:ind w:left="720"/>
        <w:jc w:val="right"/>
        <w:rPr>
          <w:rFonts w:eastAsia="Malgun Gothic" w:cs="Times New Roman"/>
        </w:rPr>
      </w:pPr>
    </w:p>
    <w:p w14:paraId="6BA1065D" w14:textId="77777777" w:rsidR="00BF7BFA" w:rsidRPr="008D7D70" w:rsidRDefault="00BF7BFA" w:rsidP="0021318D">
      <w:pPr>
        <w:pStyle w:val="ListParagraph"/>
        <w:numPr>
          <w:ilvl w:val="1"/>
          <w:numId w:val="36"/>
        </w:numPr>
        <w:spacing w:after="240"/>
        <w:ind w:left="0" w:right="115" w:firstLine="720"/>
        <w:jc w:val="both"/>
        <w:rPr>
          <w:rFonts w:eastAsia="Malgun Gothic" w:cs="Times New Roman"/>
        </w:rPr>
      </w:pPr>
      <w:r w:rsidRPr="00F27813">
        <w:rPr>
          <w:rFonts w:eastAsia="Times New Roman" w:cs="Times New Roman"/>
        </w:rPr>
        <w:t>P</w:t>
      </w:r>
      <w:r w:rsidRPr="00F27813">
        <w:rPr>
          <w:rFonts w:eastAsia="Malgun Gothic" w:cs="Times New Roman"/>
        </w:rPr>
        <w:t xml:space="preserve">ayments for </w:t>
      </w:r>
      <w:r w:rsidR="00014871">
        <w:rPr>
          <w:rFonts w:eastAsia="Malgun Gothic" w:cs="Times New Roman"/>
        </w:rPr>
        <w:t xml:space="preserve">Tier I ZECs, Tier II ZECs and Tier III ZECs for </w:t>
      </w:r>
      <w:r w:rsidRPr="00F27813">
        <w:rPr>
          <w:rFonts w:eastAsia="Malgun Gothic" w:cs="Times New Roman"/>
        </w:rPr>
        <w:t>a Delivery Year shall n</w:t>
      </w:r>
      <w:r>
        <w:rPr>
          <w:rFonts w:eastAsia="Malgun Gothic" w:cs="Times New Roman"/>
        </w:rPr>
        <w:t>ot cause the sum of the cumulative payments</w:t>
      </w:r>
      <w:r w:rsidRPr="00F27813">
        <w:rPr>
          <w:rFonts w:eastAsia="Malgun Gothic" w:cs="Times New Roman"/>
        </w:rPr>
        <w:t xml:space="preserve"> to Seller and all Other Eligible Sellers to exceed the </w:t>
      </w:r>
      <w:r w:rsidR="00937ABA">
        <w:rPr>
          <w:rFonts w:eastAsia="Malgun Gothic" w:cs="Times New Roman"/>
        </w:rPr>
        <w:t>ZEC</w:t>
      </w:r>
      <w:r w:rsidRPr="00F27813">
        <w:rPr>
          <w:rFonts w:eastAsia="Malgun Gothic" w:cs="Times New Roman"/>
        </w:rPr>
        <w:t xml:space="preserve"> Cost Cap</w:t>
      </w:r>
      <w:r>
        <w:rPr>
          <w:rFonts w:eastAsia="Malgun Gothic" w:cs="Times New Roman"/>
        </w:rPr>
        <w:t xml:space="preserve"> </w:t>
      </w:r>
      <w:r w:rsidRPr="00F27813">
        <w:rPr>
          <w:rFonts w:eastAsia="Malgun Gothic" w:cs="Times New Roman"/>
        </w:rPr>
        <w:t>for such Delivery Year</w:t>
      </w:r>
      <w:r>
        <w:rPr>
          <w:rFonts w:eastAsia="Malgun Gothic" w:cs="Times New Roman"/>
        </w:rPr>
        <w:t>; provided that</w:t>
      </w:r>
      <w:r w:rsidR="009012FD">
        <w:rPr>
          <w:rFonts w:eastAsia="Malgun Gothic" w:cs="Times New Roman"/>
        </w:rPr>
        <w:t>, for the avoidance of doubt,</w:t>
      </w:r>
      <w:r>
        <w:rPr>
          <w:rFonts w:eastAsia="Malgun Gothic" w:cs="Times New Roman"/>
        </w:rPr>
        <w:t xml:space="preserve"> </w:t>
      </w:r>
      <w:r w:rsidR="009012FD">
        <w:rPr>
          <w:rFonts w:eastAsia="Malgun Gothic" w:cs="Times New Roman"/>
        </w:rPr>
        <w:t xml:space="preserve">Buyer shall be permitted to true up </w:t>
      </w:r>
      <w:r>
        <w:rPr>
          <w:rFonts w:eastAsia="Malgun Gothic" w:cs="Times New Roman"/>
        </w:rPr>
        <w:t xml:space="preserve">the </w:t>
      </w:r>
      <w:r w:rsidR="00937ABA">
        <w:rPr>
          <w:rFonts w:eastAsia="Malgun Gothic" w:cs="Times New Roman"/>
        </w:rPr>
        <w:t>ZEC</w:t>
      </w:r>
      <w:r>
        <w:rPr>
          <w:rFonts w:eastAsia="Malgun Gothic" w:cs="Times New Roman"/>
        </w:rPr>
        <w:t xml:space="preserve"> Cost Cap </w:t>
      </w:r>
      <w:r w:rsidRPr="00221CCD">
        <w:rPr>
          <w:rFonts w:eastAsia="Malgun Gothic" w:cs="Times New Roman"/>
        </w:rPr>
        <w:t>for all applicable fees and charges related to the administration of the</w:t>
      </w:r>
      <w:r>
        <w:rPr>
          <w:rFonts w:eastAsia="Malgun Gothic" w:cs="Times New Roman"/>
        </w:rPr>
        <w:t xml:space="preserve"> ZEC Contract in the final Delivery Year</w:t>
      </w:r>
      <w:r w:rsidR="00014871">
        <w:rPr>
          <w:rFonts w:eastAsia="Malgun Gothic" w:cs="Times New Roman"/>
        </w:rPr>
        <w:t xml:space="preserve"> prior to making final payments under this ZEC Contract</w:t>
      </w:r>
      <w:r w:rsidR="007D35C1">
        <w:rPr>
          <w:rFonts w:eastAsia="Malgun Gothic" w:cs="Times New Roman"/>
        </w:rPr>
        <w:t xml:space="preserve"> pursuant to Section </w:t>
      </w:r>
      <w:r w:rsidR="007D35C1">
        <w:rPr>
          <w:rFonts w:eastAsia="Malgun Gothic" w:cs="Times New Roman"/>
        </w:rPr>
        <w:fldChar w:fldCharType="begin"/>
      </w:r>
      <w:r w:rsidR="007D35C1">
        <w:rPr>
          <w:rFonts w:eastAsia="Malgun Gothic" w:cs="Times New Roman"/>
        </w:rPr>
        <w:instrText xml:space="preserve"> REF _Ref496301181 \w \h </w:instrText>
      </w:r>
      <w:r w:rsidR="007D35C1">
        <w:rPr>
          <w:rFonts w:eastAsia="Malgun Gothic" w:cs="Times New Roman"/>
        </w:rPr>
      </w:r>
      <w:r w:rsidR="007D35C1">
        <w:rPr>
          <w:rFonts w:eastAsia="Malgun Gothic" w:cs="Times New Roman"/>
        </w:rPr>
        <w:fldChar w:fldCharType="separate"/>
      </w:r>
      <w:r w:rsidR="007D35C1">
        <w:rPr>
          <w:rFonts w:eastAsia="Malgun Gothic" w:cs="Times New Roman"/>
        </w:rPr>
        <w:t>3(j)</w:t>
      </w:r>
      <w:r w:rsidR="007D35C1">
        <w:rPr>
          <w:rFonts w:eastAsia="Malgun Gothic" w:cs="Times New Roman"/>
        </w:rPr>
        <w:fldChar w:fldCharType="end"/>
      </w:r>
      <w:r w:rsidR="007D35C1">
        <w:rPr>
          <w:rFonts w:eastAsia="Malgun Gothic" w:cs="Times New Roman"/>
        </w:rPr>
        <w:t xml:space="preserve"> below</w:t>
      </w:r>
      <w:r w:rsidRPr="00F27813">
        <w:rPr>
          <w:rFonts w:eastAsia="Malgun Gothic" w:cs="Times New Roman"/>
        </w:rPr>
        <w:t>.</w:t>
      </w:r>
    </w:p>
    <w:p w14:paraId="1B7E148D" w14:textId="43A1AF2D" w:rsidR="00BF7BFA" w:rsidRPr="00B06CAD" w:rsidRDefault="00BF7BFA" w:rsidP="0021318D">
      <w:pPr>
        <w:pStyle w:val="ListParagraph"/>
        <w:numPr>
          <w:ilvl w:val="1"/>
          <w:numId w:val="36"/>
        </w:numPr>
        <w:spacing w:after="240"/>
        <w:ind w:left="0" w:right="115" w:firstLine="720"/>
        <w:jc w:val="both"/>
        <w:rPr>
          <w:rFonts w:eastAsia="Malgun Gothic" w:cs="Times New Roman"/>
        </w:rPr>
      </w:pPr>
      <w:r w:rsidRPr="00B06CAD">
        <w:rPr>
          <w:rFonts w:eastAsia="Malgun Gothic" w:cs="Times New Roman"/>
        </w:rPr>
        <w:t xml:space="preserve">Tier II </w:t>
      </w:r>
      <w:r w:rsidR="00292ACC">
        <w:rPr>
          <w:rFonts w:eastAsia="Malgun Gothic" w:cs="Times New Roman"/>
        </w:rPr>
        <w:t xml:space="preserve">ZECs </w:t>
      </w:r>
      <w:r w:rsidRPr="00B06CAD">
        <w:rPr>
          <w:rFonts w:eastAsia="Malgun Gothic" w:cs="Times New Roman"/>
        </w:rPr>
        <w:t xml:space="preserve">and Tier III ZECs are only eligible for payment after the end of a Delivery Year when all Tier I ZECs for such Delivery Year from Seller and all Other Eligible Sellers have been paid and </w:t>
      </w:r>
      <w:r w:rsidR="00731275">
        <w:rPr>
          <w:rFonts w:eastAsia="Malgun Gothic" w:cs="Times New Roman"/>
        </w:rPr>
        <w:t xml:space="preserve">the total amounts of payments made is less than the applicable </w:t>
      </w:r>
      <w:r w:rsidR="00937ABA">
        <w:rPr>
          <w:rFonts w:eastAsia="Malgun Gothic" w:cs="Times New Roman"/>
        </w:rPr>
        <w:t>ZEC</w:t>
      </w:r>
      <w:r w:rsidRPr="00B06CAD">
        <w:rPr>
          <w:rFonts w:eastAsia="Malgun Gothic" w:cs="Times New Roman"/>
        </w:rPr>
        <w:t xml:space="preserve"> Cost Cap.</w:t>
      </w:r>
      <w:r>
        <w:rPr>
          <w:rFonts w:eastAsia="Malgun Gothic" w:cs="Times New Roman"/>
        </w:rPr>
        <w:t xml:space="preserve"> For purposes of payments for Tier II </w:t>
      </w:r>
      <w:r w:rsidR="00292ACC">
        <w:rPr>
          <w:rFonts w:eastAsia="Malgun Gothic" w:cs="Times New Roman"/>
        </w:rPr>
        <w:t xml:space="preserve">ZECs </w:t>
      </w:r>
      <w:r>
        <w:rPr>
          <w:rFonts w:eastAsia="Malgun Gothic" w:cs="Times New Roman"/>
        </w:rPr>
        <w:t>and Tier III ZECs</w:t>
      </w:r>
      <w:r w:rsidR="00070DB3">
        <w:rPr>
          <w:rFonts w:eastAsia="Malgun Gothic" w:cs="Times New Roman"/>
        </w:rPr>
        <w:t xml:space="preserve"> for a Delivery Year</w:t>
      </w:r>
      <w:r>
        <w:rPr>
          <w:rFonts w:eastAsia="Malgun Gothic" w:cs="Times New Roman"/>
        </w:rPr>
        <w:t xml:space="preserve">, the following shall apply: </w:t>
      </w:r>
    </w:p>
    <w:p w14:paraId="4EE714F4" w14:textId="39BCD1AA" w:rsidR="00BF7BFA" w:rsidRDefault="00BF7BFA" w:rsidP="00BA6F3A">
      <w:pPr>
        <w:pStyle w:val="ListParagraph"/>
        <w:numPr>
          <w:ilvl w:val="0"/>
          <w:numId w:val="67"/>
        </w:numPr>
        <w:spacing w:after="240"/>
        <w:ind w:left="1980" w:right="115" w:hanging="540"/>
        <w:jc w:val="both"/>
        <w:rPr>
          <w:rFonts w:eastAsia="Malgun Gothic" w:cs="Times New Roman"/>
        </w:rPr>
      </w:pPr>
      <w:r w:rsidRPr="0058675A">
        <w:rPr>
          <w:rFonts w:eastAsia="Malgun Gothic" w:cs="Times New Roman"/>
        </w:rPr>
        <w:t xml:space="preserve">If payments have </w:t>
      </w:r>
      <w:r w:rsidR="00837AE9">
        <w:rPr>
          <w:rFonts w:eastAsia="Malgun Gothic" w:cs="Times New Roman"/>
        </w:rPr>
        <w:t xml:space="preserve">been </w:t>
      </w:r>
      <w:r w:rsidRPr="0058675A">
        <w:rPr>
          <w:rFonts w:eastAsia="Malgun Gothic" w:cs="Times New Roman"/>
        </w:rPr>
        <w:t>made by Buyer to Seller and to all Other Eligible Sellers for all Tier I ZECs for the Delivery Year, then Buyer will make payment to Seller and to all Other Eligible Sellers for Tier II ZECs and</w:t>
      </w:r>
      <w:r w:rsidR="00676C85">
        <w:rPr>
          <w:rFonts w:eastAsia="Malgun Gothic" w:cs="Times New Roman"/>
        </w:rPr>
        <w:t>, to the extent permitted hereunder,</w:t>
      </w:r>
      <w:r w:rsidRPr="0058675A">
        <w:rPr>
          <w:rFonts w:eastAsia="Malgun Gothic" w:cs="Times New Roman"/>
        </w:rPr>
        <w:t xml:space="preserve"> Tier III ZECs</w:t>
      </w:r>
      <w:r w:rsidR="00012F33">
        <w:rPr>
          <w:rFonts w:eastAsia="Malgun Gothic" w:cs="Times New Roman"/>
        </w:rPr>
        <w:t>.</w:t>
      </w:r>
    </w:p>
    <w:p w14:paraId="121BA32B" w14:textId="2CACA006" w:rsidR="00BF7BFA" w:rsidRDefault="00BF7BFA" w:rsidP="00BA6F3A">
      <w:pPr>
        <w:pStyle w:val="ListParagraph"/>
        <w:numPr>
          <w:ilvl w:val="0"/>
          <w:numId w:val="67"/>
        </w:numPr>
        <w:spacing w:after="240"/>
        <w:ind w:left="1980" w:right="115" w:hanging="540"/>
        <w:jc w:val="both"/>
        <w:rPr>
          <w:rFonts w:eastAsia="Malgun Gothic" w:cs="Times New Roman"/>
        </w:rPr>
      </w:pPr>
      <w:r w:rsidRPr="0058675A">
        <w:rPr>
          <w:rFonts w:eastAsia="Malgun Gothic" w:cs="Times New Roman"/>
        </w:rPr>
        <w:t xml:space="preserve">Payments by Buyer to Seller and to all Other Eligible Sellers for Tier II ZECs and Tier III ZECs will be based on the ZEC Price determined in accordance with Section </w:t>
      </w:r>
      <w:r w:rsidRPr="0058675A">
        <w:rPr>
          <w:rFonts w:eastAsia="Malgun Gothic" w:cs="Times New Roman"/>
        </w:rPr>
        <w:fldChar w:fldCharType="begin"/>
      </w:r>
      <w:r w:rsidRPr="0058675A">
        <w:rPr>
          <w:rFonts w:eastAsia="Malgun Gothic" w:cs="Times New Roman"/>
        </w:rPr>
        <w:instrText xml:space="preserve"> REF _Ref495977457 \w \h </w:instrText>
      </w:r>
      <w:r w:rsidRPr="0058675A">
        <w:rPr>
          <w:rFonts w:eastAsia="Malgun Gothic" w:cs="Times New Roman"/>
        </w:rPr>
      </w:r>
      <w:r w:rsidRPr="0058675A">
        <w:rPr>
          <w:rFonts w:eastAsia="Malgun Gothic" w:cs="Times New Roman"/>
        </w:rPr>
        <w:fldChar w:fldCharType="separate"/>
      </w:r>
      <w:r w:rsidR="00837529">
        <w:rPr>
          <w:rFonts w:eastAsia="Malgun Gothic" w:cs="Times New Roman"/>
        </w:rPr>
        <w:t>2(g)</w:t>
      </w:r>
      <w:r w:rsidRPr="0058675A">
        <w:rPr>
          <w:rFonts w:eastAsia="Malgun Gothic" w:cs="Times New Roman"/>
        </w:rPr>
        <w:fldChar w:fldCharType="end"/>
      </w:r>
      <w:r w:rsidR="00012F33">
        <w:rPr>
          <w:rFonts w:eastAsia="Malgun Gothic" w:cs="Times New Roman"/>
        </w:rPr>
        <w:t>.</w:t>
      </w:r>
      <w:r w:rsidRPr="0058675A">
        <w:rPr>
          <w:rFonts w:eastAsia="Malgun Gothic" w:cs="Times New Roman"/>
        </w:rPr>
        <w:t xml:space="preserve"> </w:t>
      </w:r>
    </w:p>
    <w:p w14:paraId="494F69E2" w14:textId="1BC43237" w:rsidR="00BF7BFA" w:rsidRDefault="00BF7BFA" w:rsidP="00BA6F3A">
      <w:pPr>
        <w:pStyle w:val="ListParagraph"/>
        <w:numPr>
          <w:ilvl w:val="0"/>
          <w:numId w:val="67"/>
        </w:numPr>
        <w:spacing w:after="240"/>
        <w:ind w:left="1980" w:right="115" w:hanging="540"/>
        <w:jc w:val="both"/>
        <w:rPr>
          <w:rFonts w:eastAsia="Malgun Gothic" w:cs="Times New Roman"/>
        </w:rPr>
      </w:pPr>
      <w:r w:rsidRPr="00173509">
        <w:rPr>
          <w:rFonts w:eastAsia="Malgun Gothic" w:cs="Times New Roman"/>
        </w:rPr>
        <w:t xml:space="preserve">Buyer will make payments for all Tier II ZECs prior to making </w:t>
      </w:r>
      <w:r w:rsidR="0046684A">
        <w:rPr>
          <w:rFonts w:eastAsia="Malgun Gothic" w:cs="Times New Roman"/>
        </w:rPr>
        <w:t xml:space="preserve">any </w:t>
      </w:r>
      <w:r w:rsidRPr="00173509">
        <w:rPr>
          <w:rFonts w:eastAsia="Malgun Gothic" w:cs="Times New Roman"/>
        </w:rPr>
        <w:t>payments for Tier III ZECs</w:t>
      </w:r>
      <w:r w:rsidR="00354069">
        <w:rPr>
          <w:rFonts w:eastAsia="Malgun Gothic" w:cs="Times New Roman"/>
        </w:rPr>
        <w:t xml:space="preserve"> as follows:</w:t>
      </w:r>
      <w:r w:rsidRPr="00173509">
        <w:rPr>
          <w:rFonts w:eastAsia="Malgun Gothic" w:cs="Times New Roman"/>
        </w:rPr>
        <w:t xml:space="preserve"> </w:t>
      </w:r>
    </w:p>
    <w:p w14:paraId="069DE4F6" w14:textId="51EF8970" w:rsidR="00BF7BFA" w:rsidRPr="00173509" w:rsidRDefault="00681BC9" w:rsidP="0021318D">
      <w:pPr>
        <w:pStyle w:val="ListParagraph"/>
        <w:numPr>
          <w:ilvl w:val="0"/>
          <w:numId w:val="68"/>
        </w:numPr>
        <w:spacing w:after="240"/>
        <w:ind w:right="115"/>
        <w:jc w:val="both"/>
        <w:rPr>
          <w:rFonts w:eastAsia="Malgun Gothic" w:cs="Times New Roman"/>
        </w:rPr>
      </w:pPr>
      <w:r w:rsidRPr="00173509">
        <w:rPr>
          <w:rFonts w:eastAsia="Malgun Gothic" w:cs="Times New Roman"/>
        </w:rPr>
        <w:t>Buyer wi</w:t>
      </w:r>
      <w:r>
        <w:rPr>
          <w:rFonts w:eastAsia="Malgun Gothic" w:cs="Times New Roman"/>
        </w:rPr>
        <w:t>ll make payments for all Tier I</w:t>
      </w:r>
      <w:r w:rsidRPr="00173509">
        <w:rPr>
          <w:rFonts w:eastAsia="Malgun Gothic" w:cs="Times New Roman"/>
        </w:rPr>
        <w:t xml:space="preserve">I ZECs to the extent </w:t>
      </w:r>
      <w:r>
        <w:rPr>
          <w:rFonts w:eastAsia="Malgun Gothic" w:cs="Times New Roman"/>
        </w:rPr>
        <w:t>making such payments to Seller and all Other Eligible Sellers will not cause the ZEC Cost Cap to be exceeded for such Delivery Year</w:t>
      </w:r>
      <w:r w:rsidRPr="00173509">
        <w:rPr>
          <w:rFonts w:eastAsia="Malgun Gothic" w:cs="Times New Roman"/>
        </w:rPr>
        <w:t>. If after making payments for all</w:t>
      </w:r>
      <w:r>
        <w:rPr>
          <w:rFonts w:eastAsia="Malgun Gothic" w:cs="Times New Roman"/>
        </w:rPr>
        <w:t xml:space="preserve"> Tier I</w:t>
      </w:r>
      <w:r w:rsidRPr="00173509">
        <w:rPr>
          <w:rFonts w:eastAsia="Malgun Gothic" w:cs="Times New Roman"/>
        </w:rPr>
        <w:t xml:space="preserve"> ZECs</w:t>
      </w:r>
      <w:r>
        <w:rPr>
          <w:rFonts w:eastAsia="Malgun Gothic" w:cs="Times New Roman"/>
        </w:rPr>
        <w:t xml:space="preserve"> to Seller and all Other Eligible Sellers, </w:t>
      </w:r>
      <w:r w:rsidR="00BF7BFA" w:rsidRPr="00173509">
        <w:rPr>
          <w:rFonts w:eastAsia="Malgun Gothic" w:cs="Times New Roman"/>
        </w:rPr>
        <w:t xml:space="preserve">Buyer is able to make payment for some, but not all, Tier II ZECs of Seller and all Other Eligible Sellers, then Buyer shall allocate the payment amounts for Tier II ZECs that can be made to Seller and all Other Eligible Sellers on a pro-rata basis as best as practicable based on Seller’s Share of </w:t>
      </w:r>
      <w:r w:rsidR="00122CFB">
        <w:rPr>
          <w:rFonts w:eastAsia="Malgun Gothic" w:cs="Times New Roman"/>
        </w:rPr>
        <w:t>Award</w:t>
      </w:r>
      <w:r w:rsidRPr="00173509">
        <w:rPr>
          <w:rFonts w:eastAsia="Malgun Gothic" w:cs="Times New Roman"/>
        </w:rPr>
        <w:t xml:space="preserve">; </w:t>
      </w:r>
      <w:r w:rsidR="00354069" w:rsidRPr="00173509">
        <w:rPr>
          <w:rFonts w:eastAsia="Malgun Gothic" w:cs="Times New Roman"/>
        </w:rPr>
        <w:t xml:space="preserve">provided that if </w:t>
      </w:r>
      <w:r w:rsidR="00354069">
        <w:rPr>
          <w:rFonts w:eastAsia="Malgun Gothic" w:cs="Times New Roman"/>
        </w:rPr>
        <w:t xml:space="preserve">payment amounts allocated to </w:t>
      </w:r>
      <w:r w:rsidR="00354069" w:rsidRPr="00173509">
        <w:rPr>
          <w:rFonts w:eastAsia="Malgun Gothic" w:cs="Times New Roman"/>
        </w:rPr>
        <w:t xml:space="preserve">Seller </w:t>
      </w:r>
      <w:r w:rsidR="00354069">
        <w:rPr>
          <w:rFonts w:eastAsia="Malgun Gothic" w:cs="Times New Roman"/>
        </w:rPr>
        <w:t xml:space="preserve">for all Tier I ZECs remain under Seller’s </w:t>
      </w:r>
      <w:r w:rsidR="00354069" w:rsidRPr="00173509">
        <w:rPr>
          <w:rFonts w:eastAsia="Malgun Gothic" w:cs="Times New Roman"/>
        </w:rPr>
        <w:t xml:space="preserve">Annual Contract Value </w:t>
      </w:r>
      <w:r w:rsidR="00354069">
        <w:rPr>
          <w:rFonts w:eastAsia="Malgun Gothic" w:cs="Times New Roman"/>
        </w:rPr>
        <w:t>for the Delivery Year</w:t>
      </w:r>
      <w:r w:rsidRPr="00173509">
        <w:rPr>
          <w:rFonts w:cs="Times New Roman"/>
        </w:rPr>
        <w:t xml:space="preserve">, then Buyer </w:t>
      </w:r>
      <w:r>
        <w:rPr>
          <w:rFonts w:cs="Times New Roman"/>
        </w:rPr>
        <w:t>shall</w:t>
      </w:r>
      <w:r w:rsidRPr="00173509">
        <w:rPr>
          <w:rFonts w:cs="Times New Roman"/>
        </w:rPr>
        <w:t xml:space="preserve"> </w:t>
      </w:r>
      <w:r w:rsidR="00184429">
        <w:rPr>
          <w:rFonts w:cs="Times New Roman"/>
        </w:rPr>
        <w:t>first pay</w:t>
      </w:r>
      <w:r>
        <w:rPr>
          <w:rFonts w:eastAsia="Malgun Gothic" w:cs="Times New Roman"/>
        </w:rPr>
        <w:t xml:space="preserve"> for Seller’s Tier I</w:t>
      </w:r>
      <w:r w:rsidRPr="00173509">
        <w:rPr>
          <w:rFonts w:eastAsia="Malgun Gothic" w:cs="Times New Roman"/>
        </w:rPr>
        <w:t xml:space="preserve">I ZECs up to the Annual Contract Value before allocating the payments across Seller </w:t>
      </w:r>
      <w:r w:rsidR="00184429">
        <w:rPr>
          <w:rFonts w:eastAsia="Malgun Gothic" w:cs="Times New Roman"/>
        </w:rPr>
        <w:t xml:space="preserve">(for all remaining Tier II ZECs) </w:t>
      </w:r>
      <w:r w:rsidRPr="00173509">
        <w:rPr>
          <w:rFonts w:eastAsia="Malgun Gothic" w:cs="Times New Roman"/>
        </w:rPr>
        <w:t xml:space="preserve">and all </w:t>
      </w:r>
      <w:r>
        <w:rPr>
          <w:rFonts w:eastAsia="Malgun Gothic" w:cs="Times New Roman"/>
        </w:rPr>
        <w:t xml:space="preserve">Other Eligible Sellers of Tier </w:t>
      </w:r>
      <w:r w:rsidRPr="00173509">
        <w:rPr>
          <w:rFonts w:eastAsia="Malgun Gothic" w:cs="Times New Roman"/>
        </w:rPr>
        <w:t>II ZECs to the extent practicable</w:t>
      </w:r>
      <w:r w:rsidR="00BF7BFA" w:rsidRPr="00173509">
        <w:rPr>
          <w:rFonts w:eastAsia="Malgun Gothic" w:cs="Times New Roman"/>
        </w:rPr>
        <w:t>.</w:t>
      </w:r>
    </w:p>
    <w:p w14:paraId="72656D62" w14:textId="7EDE2972" w:rsidR="00241D9A" w:rsidRDefault="00681BC9" w:rsidP="0021318D">
      <w:pPr>
        <w:pStyle w:val="ListParagraph"/>
        <w:numPr>
          <w:ilvl w:val="0"/>
          <w:numId w:val="68"/>
        </w:numPr>
        <w:spacing w:after="240"/>
        <w:ind w:right="115"/>
        <w:jc w:val="both"/>
        <w:rPr>
          <w:rFonts w:eastAsia="Malgun Gothic" w:cs="Times New Roman"/>
        </w:rPr>
      </w:pPr>
      <w:r w:rsidRPr="00173509">
        <w:rPr>
          <w:rFonts w:eastAsia="Malgun Gothic" w:cs="Times New Roman"/>
        </w:rPr>
        <w:t>Buyer wi</w:t>
      </w:r>
      <w:r>
        <w:rPr>
          <w:rFonts w:eastAsia="Malgun Gothic" w:cs="Times New Roman"/>
        </w:rPr>
        <w:t>ll make payments for all Tier II</w:t>
      </w:r>
      <w:r w:rsidRPr="00173509">
        <w:rPr>
          <w:rFonts w:eastAsia="Malgun Gothic" w:cs="Times New Roman"/>
        </w:rPr>
        <w:t xml:space="preserve">I ZECs to the extent </w:t>
      </w:r>
      <w:r>
        <w:rPr>
          <w:rFonts w:eastAsia="Malgun Gothic" w:cs="Times New Roman"/>
        </w:rPr>
        <w:t>making such payments to Seller and all Other Eligible Sellers will not cause the ZEC Cost Cap to be exceeded for such Delivery Year</w:t>
      </w:r>
      <w:r w:rsidRPr="00173509">
        <w:rPr>
          <w:rFonts w:eastAsia="Malgun Gothic" w:cs="Times New Roman"/>
        </w:rPr>
        <w:t>.</w:t>
      </w:r>
      <w:r>
        <w:rPr>
          <w:rFonts w:eastAsia="Malgun Gothic" w:cs="Times New Roman"/>
        </w:rPr>
        <w:t xml:space="preserve"> </w:t>
      </w:r>
      <w:r w:rsidR="00BF7BFA" w:rsidRPr="00173509">
        <w:rPr>
          <w:rFonts w:eastAsia="Malgun Gothic" w:cs="Times New Roman"/>
        </w:rPr>
        <w:t>If after making payments for all Tier II ZECs</w:t>
      </w:r>
      <w:r w:rsidRPr="00681BC9">
        <w:rPr>
          <w:rFonts w:eastAsia="Malgun Gothic" w:cs="Times New Roman"/>
        </w:rPr>
        <w:t xml:space="preserve"> </w:t>
      </w:r>
      <w:r>
        <w:rPr>
          <w:rFonts w:eastAsia="Malgun Gothic" w:cs="Times New Roman"/>
        </w:rPr>
        <w:t>to Seller and all Other Eligible Sellers</w:t>
      </w:r>
      <w:r w:rsidR="00BF7BFA" w:rsidRPr="00173509">
        <w:rPr>
          <w:rFonts w:eastAsia="Malgun Gothic" w:cs="Times New Roman"/>
        </w:rPr>
        <w:t xml:space="preserve">, Buyer is able to make payment for some, but not all, Tier III ZECs of Seller and all Other Eligible Sellers, then Buyer shall allocate the payment amounts for Tier III ZECs that can be made to Seller and all Other Eligible Sellers on a pro-rata basis as best as practicable based on Seller’s Share of </w:t>
      </w:r>
      <w:r w:rsidR="00122CFB">
        <w:rPr>
          <w:rFonts w:eastAsia="Malgun Gothic" w:cs="Times New Roman"/>
        </w:rPr>
        <w:t>Award</w:t>
      </w:r>
      <w:r w:rsidR="00292ACC">
        <w:rPr>
          <w:rFonts w:eastAsia="Malgun Gothic" w:cs="Times New Roman"/>
        </w:rPr>
        <w:t>;</w:t>
      </w:r>
      <w:r w:rsidR="00292ACC" w:rsidRPr="00173509">
        <w:rPr>
          <w:rFonts w:eastAsia="Malgun Gothic" w:cs="Times New Roman"/>
        </w:rPr>
        <w:t xml:space="preserve"> provided that if </w:t>
      </w:r>
      <w:r w:rsidR="00354069">
        <w:rPr>
          <w:rFonts w:eastAsia="Malgun Gothic" w:cs="Times New Roman"/>
        </w:rPr>
        <w:t>payment amounts</w:t>
      </w:r>
      <w:r w:rsidR="00292ACC">
        <w:rPr>
          <w:rFonts w:eastAsia="Malgun Gothic" w:cs="Times New Roman"/>
        </w:rPr>
        <w:t xml:space="preserve"> allocated to </w:t>
      </w:r>
      <w:r w:rsidR="00292ACC" w:rsidRPr="00173509">
        <w:rPr>
          <w:rFonts w:eastAsia="Malgun Gothic" w:cs="Times New Roman"/>
        </w:rPr>
        <w:t xml:space="preserve">Seller </w:t>
      </w:r>
      <w:r w:rsidR="00292ACC">
        <w:rPr>
          <w:rFonts w:eastAsia="Malgun Gothic" w:cs="Times New Roman"/>
        </w:rPr>
        <w:t xml:space="preserve">for all Tier I </w:t>
      </w:r>
      <w:r w:rsidR="00F66B79">
        <w:rPr>
          <w:rFonts w:eastAsia="Malgun Gothic" w:cs="Times New Roman"/>
        </w:rPr>
        <w:t xml:space="preserve">ZECs </w:t>
      </w:r>
      <w:r w:rsidR="00292ACC">
        <w:rPr>
          <w:rFonts w:eastAsia="Malgun Gothic" w:cs="Times New Roman"/>
        </w:rPr>
        <w:t xml:space="preserve">and all Tier II ZECs </w:t>
      </w:r>
      <w:r w:rsidR="00354069">
        <w:rPr>
          <w:rFonts w:eastAsia="Malgun Gothic" w:cs="Times New Roman"/>
        </w:rPr>
        <w:t xml:space="preserve">remain under </w:t>
      </w:r>
      <w:r w:rsidR="00292ACC">
        <w:rPr>
          <w:rFonts w:eastAsia="Malgun Gothic" w:cs="Times New Roman"/>
        </w:rPr>
        <w:t xml:space="preserve">Seller’s </w:t>
      </w:r>
      <w:r w:rsidR="00292ACC" w:rsidRPr="00173509">
        <w:rPr>
          <w:rFonts w:eastAsia="Malgun Gothic" w:cs="Times New Roman"/>
        </w:rPr>
        <w:t xml:space="preserve">Annual Contract Value </w:t>
      </w:r>
      <w:r w:rsidR="00292ACC">
        <w:rPr>
          <w:rFonts w:eastAsia="Malgun Gothic" w:cs="Times New Roman"/>
        </w:rPr>
        <w:t xml:space="preserve">for the Delivery Year, </w:t>
      </w:r>
      <w:r w:rsidR="00292ACC" w:rsidRPr="00173509">
        <w:rPr>
          <w:rFonts w:cs="Times New Roman"/>
        </w:rPr>
        <w:t xml:space="preserve">then Buyer </w:t>
      </w:r>
      <w:r w:rsidR="00292ACC">
        <w:rPr>
          <w:rFonts w:cs="Times New Roman"/>
        </w:rPr>
        <w:t>shall</w:t>
      </w:r>
      <w:r w:rsidR="00292ACC" w:rsidRPr="00173509">
        <w:rPr>
          <w:rFonts w:cs="Times New Roman"/>
        </w:rPr>
        <w:t xml:space="preserve"> </w:t>
      </w:r>
      <w:r w:rsidR="00184429">
        <w:rPr>
          <w:rFonts w:cs="Times New Roman"/>
        </w:rPr>
        <w:t xml:space="preserve">first pay </w:t>
      </w:r>
      <w:r w:rsidR="00292ACC">
        <w:rPr>
          <w:rFonts w:eastAsia="Malgun Gothic" w:cs="Times New Roman"/>
        </w:rPr>
        <w:t>for Seller’s Tier II</w:t>
      </w:r>
      <w:r w:rsidR="00292ACC" w:rsidRPr="00173509">
        <w:rPr>
          <w:rFonts w:eastAsia="Malgun Gothic" w:cs="Times New Roman"/>
        </w:rPr>
        <w:t xml:space="preserve">I ZECs up to the Annual Contract Value before allocating the payments across Seller </w:t>
      </w:r>
      <w:r w:rsidR="00184429">
        <w:rPr>
          <w:rFonts w:eastAsia="Malgun Gothic" w:cs="Times New Roman"/>
        </w:rPr>
        <w:t xml:space="preserve">(for all remaining Tier III ZECs) </w:t>
      </w:r>
      <w:r w:rsidR="00292ACC" w:rsidRPr="00173509">
        <w:rPr>
          <w:rFonts w:eastAsia="Malgun Gothic" w:cs="Times New Roman"/>
        </w:rPr>
        <w:t xml:space="preserve">and all </w:t>
      </w:r>
      <w:r w:rsidR="00292ACC">
        <w:rPr>
          <w:rFonts w:eastAsia="Malgun Gothic" w:cs="Times New Roman"/>
        </w:rPr>
        <w:t xml:space="preserve">Other Eligible Sellers of Tier </w:t>
      </w:r>
      <w:r w:rsidR="00317182">
        <w:rPr>
          <w:rFonts w:eastAsia="Malgun Gothic" w:cs="Times New Roman"/>
        </w:rPr>
        <w:t>I</w:t>
      </w:r>
      <w:r w:rsidR="00292ACC" w:rsidRPr="00173509">
        <w:rPr>
          <w:rFonts w:eastAsia="Malgun Gothic" w:cs="Times New Roman"/>
        </w:rPr>
        <w:t>II ZECs to the extent practicable</w:t>
      </w:r>
      <w:r w:rsidR="00BF7BFA" w:rsidRPr="00173509">
        <w:rPr>
          <w:rFonts w:eastAsia="Malgun Gothic" w:cs="Times New Roman"/>
        </w:rPr>
        <w:t xml:space="preserve">. </w:t>
      </w:r>
    </w:p>
    <w:p w14:paraId="38223566" w14:textId="7BC953CA" w:rsidR="00BF7BFA" w:rsidRPr="00241D9A" w:rsidRDefault="00BF7BFA" w:rsidP="0021318D">
      <w:pPr>
        <w:pStyle w:val="ListParagraph"/>
        <w:numPr>
          <w:ilvl w:val="0"/>
          <w:numId w:val="68"/>
        </w:numPr>
        <w:spacing w:after="240"/>
        <w:ind w:right="115"/>
        <w:jc w:val="both"/>
        <w:rPr>
          <w:rFonts w:eastAsia="Malgun Gothic" w:cs="Times New Roman"/>
        </w:rPr>
      </w:pPr>
      <w:r>
        <w:t>Payments</w:t>
      </w:r>
      <w:r w:rsidR="007D35C1">
        <w:t xml:space="preserve"> to Seller</w:t>
      </w:r>
      <w:r>
        <w:t xml:space="preserve"> for Tier II </w:t>
      </w:r>
      <w:r w:rsidR="00292ACC">
        <w:t xml:space="preserve">ZECs </w:t>
      </w:r>
      <w:r>
        <w:t xml:space="preserve">and Tier III ZECs will be paid based on a first-in-first-out accounting basis so that the ZECs </w:t>
      </w:r>
      <w:r w:rsidR="007D35C1">
        <w:t xml:space="preserve">within a tier </w:t>
      </w:r>
      <w:r>
        <w:t xml:space="preserve">associated with an earlier </w:t>
      </w:r>
      <w:r w:rsidR="00014871">
        <w:t>Vintage</w:t>
      </w:r>
      <w:r>
        <w:t xml:space="preserve"> will be paid ahead of ZECs associated with a later </w:t>
      </w:r>
      <w:r w:rsidR="00014871">
        <w:t>Vintage</w:t>
      </w:r>
      <w:r w:rsidR="007F631D">
        <w:t xml:space="preserve">, after accounting for the preferences in sub-paragraphs A and B immediately preceding.  </w:t>
      </w:r>
    </w:p>
    <w:p w14:paraId="13675A02" w14:textId="2E2C0E93" w:rsidR="00BB4556" w:rsidRPr="00961D8A" w:rsidRDefault="00BB4556" w:rsidP="0021318D">
      <w:pPr>
        <w:pStyle w:val="ListParagraph"/>
        <w:numPr>
          <w:ilvl w:val="1"/>
          <w:numId w:val="36"/>
        </w:numPr>
        <w:spacing w:after="240"/>
        <w:ind w:left="0" w:right="115" w:firstLine="720"/>
        <w:jc w:val="both"/>
        <w:rPr>
          <w:rFonts w:eastAsia="Malgun Gothic" w:cs="Times New Roman"/>
        </w:rPr>
      </w:pPr>
      <w:bookmarkStart w:id="8" w:name="_Ref496290493"/>
      <w:r w:rsidRPr="00961D8A">
        <w:rPr>
          <w:rFonts w:eastAsia="Times New Roman" w:cs="Times New Roman"/>
          <w:spacing w:val="-1"/>
        </w:rPr>
        <w:t xml:space="preserve">Subject to Seller’s Deliveries in accordance with Section </w:t>
      </w:r>
      <w:r w:rsidRPr="00961D8A">
        <w:rPr>
          <w:rFonts w:eastAsia="Times New Roman" w:cs="Times New Roman"/>
          <w:spacing w:val="-1"/>
        </w:rPr>
        <w:fldChar w:fldCharType="begin"/>
      </w:r>
      <w:r w:rsidRPr="00961D8A">
        <w:rPr>
          <w:rFonts w:eastAsia="Times New Roman" w:cs="Times New Roman"/>
          <w:spacing w:val="-1"/>
        </w:rPr>
        <w:instrText xml:space="preserve"> REF _Ref495966415 \r \h </w:instrText>
      </w:r>
      <w:r w:rsidRPr="00961D8A">
        <w:rPr>
          <w:rFonts w:eastAsia="Times New Roman" w:cs="Times New Roman"/>
          <w:spacing w:val="-1"/>
        </w:rPr>
      </w:r>
      <w:r w:rsidRPr="00961D8A">
        <w:rPr>
          <w:rFonts w:eastAsia="Times New Roman" w:cs="Times New Roman"/>
          <w:spacing w:val="-1"/>
        </w:rPr>
        <w:fldChar w:fldCharType="separate"/>
      </w:r>
      <w:r>
        <w:rPr>
          <w:rFonts w:eastAsia="Times New Roman" w:cs="Times New Roman"/>
          <w:spacing w:val="-1"/>
        </w:rPr>
        <w:t>2(h)</w:t>
      </w:r>
      <w:r w:rsidRPr="00961D8A">
        <w:rPr>
          <w:rFonts w:eastAsia="Times New Roman" w:cs="Times New Roman"/>
          <w:spacing w:val="-1"/>
        </w:rPr>
        <w:fldChar w:fldCharType="end"/>
      </w:r>
      <w:r w:rsidRPr="00961D8A">
        <w:rPr>
          <w:rFonts w:eastAsia="Times New Roman" w:cs="Times New Roman"/>
          <w:spacing w:val="-1"/>
        </w:rPr>
        <w:t xml:space="preserve"> above and to Buyer’s timely receipt of ZEC Deliveries by all Other Eligible Sellers for ZECs related to electric generation that occurred during the month of May of a Delivery Year, Buyer shall issue a </w:t>
      </w:r>
      <w:r w:rsidR="00676C85">
        <w:rPr>
          <w:rFonts w:eastAsia="Times New Roman" w:cs="Times New Roman"/>
          <w:spacing w:val="-1"/>
        </w:rPr>
        <w:t>“</w:t>
      </w:r>
      <w:r w:rsidR="00354069">
        <w:rPr>
          <w:rFonts w:eastAsia="Times New Roman" w:cs="Times New Roman"/>
          <w:spacing w:val="-1"/>
        </w:rPr>
        <w:t xml:space="preserve">Tier </w:t>
      </w:r>
      <w:r w:rsidR="00EA4936">
        <w:rPr>
          <w:rFonts w:eastAsia="Times New Roman" w:cs="Times New Roman"/>
          <w:spacing w:val="-1"/>
        </w:rPr>
        <w:t>II</w:t>
      </w:r>
      <w:r w:rsidR="00354069">
        <w:rPr>
          <w:rFonts w:eastAsia="Times New Roman" w:cs="Times New Roman"/>
          <w:spacing w:val="-1"/>
        </w:rPr>
        <w:t xml:space="preserve"> and Tier </w:t>
      </w:r>
      <w:r w:rsidR="00EA4936">
        <w:rPr>
          <w:rFonts w:eastAsia="Times New Roman" w:cs="Times New Roman"/>
          <w:spacing w:val="-1"/>
        </w:rPr>
        <w:t>I</w:t>
      </w:r>
      <w:r w:rsidR="00354069">
        <w:rPr>
          <w:rFonts w:eastAsia="Times New Roman" w:cs="Times New Roman"/>
          <w:spacing w:val="-1"/>
        </w:rPr>
        <w:t xml:space="preserve">II </w:t>
      </w:r>
      <w:r>
        <w:rPr>
          <w:rFonts w:eastAsia="Times New Roman" w:cs="Times New Roman"/>
          <w:spacing w:val="-1"/>
        </w:rPr>
        <w:t>Payment Statement</w:t>
      </w:r>
      <w:r w:rsidR="00676C85">
        <w:rPr>
          <w:rFonts w:eastAsia="Times New Roman" w:cs="Times New Roman"/>
          <w:spacing w:val="-1"/>
        </w:rPr>
        <w:t>”</w:t>
      </w:r>
      <w:r>
        <w:rPr>
          <w:rFonts w:eastAsia="Times New Roman" w:cs="Times New Roman"/>
          <w:spacing w:val="-1"/>
        </w:rPr>
        <w:t xml:space="preserve"> </w:t>
      </w:r>
      <w:r w:rsidRPr="00961D8A">
        <w:rPr>
          <w:rFonts w:eastAsia="Times New Roman" w:cs="Times New Roman"/>
          <w:spacing w:val="-1"/>
        </w:rPr>
        <w:t>to Seller by the 15</w:t>
      </w:r>
      <w:r w:rsidRPr="00961D8A">
        <w:rPr>
          <w:rFonts w:eastAsia="Times New Roman" w:cs="Times New Roman"/>
          <w:spacing w:val="-1"/>
          <w:vertAlign w:val="superscript"/>
        </w:rPr>
        <w:t>th</w:t>
      </w:r>
      <w:r w:rsidRPr="00961D8A">
        <w:rPr>
          <w:rFonts w:eastAsia="Times New Roman" w:cs="Times New Roman"/>
          <w:spacing w:val="-1"/>
        </w:rPr>
        <w:t xml:space="preserve"> day of August </w:t>
      </w:r>
      <w:r w:rsidR="000473AE">
        <w:rPr>
          <w:rFonts w:eastAsia="Times New Roman" w:cs="Times New Roman"/>
          <w:spacing w:val="-1"/>
        </w:rPr>
        <w:t xml:space="preserve">immediately </w:t>
      </w:r>
      <w:r w:rsidRPr="00961D8A">
        <w:rPr>
          <w:rFonts w:eastAsia="Times New Roman" w:cs="Times New Roman"/>
          <w:spacing w:val="-1"/>
        </w:rPr>
        <w:t xml:space="preserve">following such Delivery Year, or as soon as practicable if the quantity of Tier </w:t>
      </w:r>
      <w:r w:rsidR="00EA4936">
        <w:rPr>
          <w:rFonts w:eastAsia="Times New Roman" w:cs="Times New Roman"/>
          <w:spacing w:val="-1"/>
        </w:rPr>
        <w:t>I</w:t>
      </w:r>
      <w:r w:rsidRPr="00961D8A">
        <w:rPr>
          <w:rFonts w:eastAsia="Times New Roman" w:cs="Times New Roman"/>
          <w:spacing w:val="-1"/>
        </w:rPr>
        <w:t>I</w:t>
      </w:r>
      <w:r w:rsidR="00292ACC">
        <w:rPr>
          <w:rFonts w:eastAsia="Times New Roman" w:cs="Times New Roman"/>
          <w:spacing w:val="-1"/>
        </w:rPr>
        <w:t xml:space="preserve"> ZECs</w:t>
      </w:r>
      <w:r w:rsidRPr="00961D8A">
        <w:rPr>
          <w:rFonts w:eastAsia="Times New Roman" w:cs="Times New Roman"/>
          <w:spacing w:val="-1"/>
        </w:rPr>
        <w:t xml:space="preserve"> and Tier III ZECs eligible for payment cannot be calculated by such date. </w:t>
      </w:r>
      <w:r w:rsidRPr="00961D8A">
        <w:rPr>
          <w:rFonts w:eastAsia="Malgun Gothic" w:cs="Times New Roman"/>
        </w:rPr>
        <w:t xml:space="preserve">The </w:t>
      </w:r>
      <w:r w:rsidR="00354069">
        <w:rPr>
          <w:rFonts w:eastAsia="Times New Roman" w:cs="Times New Roman"/>
          <w:spacing w:val="-1"/>
        </w:rPr>
        <w:t xml:space="preserve">Tier </w:t>
      </w:r>
      <w:r w:rsidR="00EA4936">
        <w:rPr>
          <w:rFonts w:eastAsia="Times New Roman" w:cs="Times New Roman"/>
          <w:spacing w:val="-1"/>
        </w:rPr>
        <w:t>I</w:t>
      </w:r>
      <w:r w:rsidR="00354069">
        <w:rPr>
          <w:rFonts w:eastAsia="Times New Roman" w:cs="Times New Roman"/>
          <w:spacing w:val="-1"/>
        </w:rPr>
        <w:t>I and Tier II</w:t>
      </w:r>
      <w:r w:rsidR="00DD458B">
        <w:rPr>
          <w:rFonts w:eastAsia="Times New Roman" w:cs="Times New Roman"/>
          <w:spacing w:val="-1"/>
        </w:rPr>
        <w:t>I</w:t>
      </w:r>
      <w:r>
        <w:rPr>
          <w:rFonts w:eastAsia="Times New Roman" w:cs="Times New Roman"/>
          <w:spacing w:val="-1"/>
        </w:rPr>
        <w:t xml:space="preserve"> Payment Statement </w:t>
      </w:r>
      <w:r w:rsidRPr="00961D8A">
        <w:rPr>
          <w:rFonts w:eastAsia="Malgun Gothic" w:cs="Times New Roman"/>
        </w:rPr>
        <w:t>for a Delivery Year issued by Buyer to Seller shall include</w:t>
      </w:r>
      <w:r w:rsidR="00BF7BFA">
        <w:rPr>
          <w:rFonts w:eastAsia="Malgun Gothic" w:cs="Times New Roman"/>
        </w:rPr>
        <w:t>, to the extent applicable</w:t>
      </w:r>
      <w:r w:rsidRPr="00961D8A">
        <w:rPr>
          <w:rFonts w:eastAsia="Malgun Gothic" w:cs="Times New Roman"/>
        </w:rPr>
        <w:t xml:space="preserve">: </w:t>
      </w:r>
      <w:bookmarkEnd w:id="8"/>
    </w:p>
    <w:p w14:paraId="7EF4AAEE" w14:textId="77777777" w:rsidR="00BB4556" w:rsidRDefault="00BB4556" w:rsidP="009F4DDB">
      <w:pPr>
        <w:pStyle w:val="ListParagraph"/>
        <w:numPr>
          <w:ilvl w:val="0"/>
          <w:numId w:val="66"/>
        </w:numPr>
        <w:spacing w:after="240"/>
        <w:ind w:left="1800" w:right="115" w:hanging="440"/>
        <w:jc w:val="both"/>
        <w:rPr>
          <w:rFonts w:eastAsia="Times New Roman" w:cs="Times New Roman"/>
        </w:rPr>
      </w:pPr>
      <w:r>
        <w:rPr>
          <w:rFonts w:eastAsia="Times New Roman" w:cs="Times New Roman"/>
        </w:rPr>
        <w:t>quantity and price of Tier II ZECs by Delivery Year that are eligible for payment;</w:t>
      </w:r>
    </w:p>
    <w:p w14:paraId="0B4E731C" w14:textId="77777777" w:rsidR="00BB4556" w:rsidRPr="0025660B" w:rsidRDefault="00BB4556" w:rsidP="009F4DDB">
      <w:pPr>
        <w:pStyle w:val="ListParagraph"/>
        <w:numPr>
          <w:ilvl w:val="0"/>
          <w:numId w:val="66"/>
        </w:numPr>
        <w:spacing w:after="240"/>
        <w:ind w:left="1800" w:right="115" w:hanging="440"/>
        <w:jc w:val="both"/>
        <w:rPr>
          <w:rFonts w:eastAsia="Times New Roman" w:cs="Times New Roman"/>
        </w:rPr>
      </w:pPr>
      <w:r>
        <w:rPr>
          <w:rFonts w:eastAsia="Times New Roman" w:cs="Times New Roman"/>
        </w:rPr>
        <w:t xml:space="preserve">quantity and price of Tier III ZECs by Delivery Year that are eligible for payment; </w:t>
      </w:r>
      <w:r w:rsidRPr="0025660B">
        <w:rPr>
          <w:rFonts w:eastAsia="Times New Roman" w:cs="Times New Roman"/>
        </w:rPr>
        <w:t xml:space="preserve">and </w:t>
      </w:r>
    </w:p>
    <w:p w14:paraId="5BA2BC62" w14:textId="4750AB27" w:rsidR="00BB4556" w:rsidRDefault="00BB4556" w:rsidP="009F4DDB">
      <w:pPr>
        <w:pStyle w:val="ListParagraph"/>
        <w:numPr>
          <w:ilvl w:val="0"/>
          <w:numId w:val="66"/>
        </w:numPr>
        <w:spacing w:after="240"/>
        <w:ind w:left="1800" w:right="115" w:hanging="440"/>
        <w:jc w:val="both"/>
        <w:rPr>
          <w:rFonts w:eastAsia="Times New Roman" w:cs="Times New Roman"/>
        </w:rPr>
      </w:pPr>
      <w:r>
        <w:rPr>
          <w:rFonts w:eastAsia="Times New Roman" w:cs="Times New Roman"/>
        </w:rPr>
        <w:t xml:space="preserve">the </w:t>
      </w:r>
      <w:r w:rsidR="002C1A7C">
        <w:rPr>
          <w:rFonts w:eastAsia="Times New Roman" w:cs="Times New Roman"/>
        </w:rPr>
        <w:t xml:space="preserve">payment </w:t>
      </w:r>
      <w:r>
        <w:rPr>
          <w:rFonts w:eastAsia="Times New Roman" w:cs="Times New Roman"/>
        </w:rPr>
        <w:t xml:space="preserve">amount eligible to be invoiced. </w:t>
      </w:r>
    </w:p>
    <w:p w14:paraId="0D21D2D2" w14:textId="791F4BA4" w:rsidR="00241D9A" w:rsidRPr="00B25EF1" w:rsidRDefault="00BB4556" w:rsidP="0021318D">
      <w:pPr>
        <w:pStyle w:val="ListParagraph"/>
        <w:numPr>
          <w:ilvl w:val="1"/>
          <w:numId w:val="36"/>
        </w:numPr>
        <w:spacing w:after="240"/>
        <w:ind w:left="0" w:right="115" w:firstLine="720"/>
        <w:jc w:val="both"/>
        <w:rPr>
          <w:rFonts w:eastAsia="Malgun Gothic" w:cs="Times New Roman"/>
        </w:rPr>
      </w:pPr>
      <w:r>
        <w:rPr>
          <w:rFonts w:eastAsia="Times New Roman" w:cs="Times New Roman"/>
          <w:spacing w:val="-1"/>
        </w:rPr>
        <w:t xml:space="preserve">Within fourteen (14) days of </w:t>
      </w:r>
      <w:r w:rsidRPr="00D34DC4">
        <w:rPr>
          <w:rFonts w:eastAsia="Times New Roman" w:cs="Times New Roman"/>
          <w:spacing w:val="-1"/>
        </w:rPr>
        <w:t xml:space="preserve">Seller’s receipt of the </w:t>
      </w:r>
      <w:r w:rsidR="00354069">
        <w:rPr>
          <w:rFonts w:eastAsia="Times New Roman" w:cs="Times New Roman"/>
          <w:spacing w:val="-1"/>
        </w:rPr>
        <w:t xml:space="preserve">Tier </w:t>
      </w:r>
      <w:r w:rsidR="00EA4936">
        <w:rPr>
          <w:rFonts w:eastAsia="Times New Roman" w:cs="Times New Roman"/>
          <w:spacing w:val="-1"/>
        </w:rPr>
        <w:t>I</w:t>
      </w:r>
      <w:r w:rsidR="00354069">
        <w:rPr>
          <w:rFonts w:eastAsia="Times New Roman" w:cs="Times New Roman"/>
          <w:spacing w:val="-1"/>
        </w:rPr>
        <w:t xml:space="preserve">I and Tier </w:t>
      </w:r>
      <w:r w:rsidR="00EA4936">
        <w:rPr>
          <w:rFonts w:eastAsia="Times New Roman" w:cs="Times New Roman"/>
          <w:spacing w:val="-1"/>
        </w:rPr>
        <w:t>I</w:t>
      </w:r>
      <w:r w:rsidR="00354069">
        <w:rPr>
          <w:rFonts w:eastAsia="Times New Roman" w:cs="Times New Roman"/>
          <w:spacing w:val="-1"/>
        </w:rPr>
        <w:t>II</w:t>
      </w:r>
      <w:r>
        <w:rPr>
          <w:rFonts w:eastAsia="Times New Roman" w:cs="Times New Roman"/>
          <w:spacing w:val="-1"/>
        </w:rPr>
        <w:t xml:space="preserve"> Payment Statement </w:t>
      </w:r>
      <w:r w:rsidRPr="00D34DC4">
        <w:rPr>
          <w:rFonts w:eastAsia="Times New Roman" w:cs="Times New Roman"/>
          <w:spacing w:val="-1"/>
        </w:rPr>
        <w:t xml:space="preserve">issued by Buyer pursuant to </w:t>
      </w:r>
      <w:r w:rsidR="00BF7BFA">
        <w:rPr>
          <w:rFonts w:eastAsia="Times New Roman" w:cs="Times New Roman"/>
          <w:spacing w:val="-1"/>
        </w:rPr>
        <w:t>S</w:t>
      </w:r>
      <w:r w:rsidRPr="00D34DC4">
        <w:rPr>
          <w:rFonts w:eastAsia="Times New Roman" w:cs="Times New Roman"/>
          <w:spacing w:val="-1"/>
        </w:rPr>
        <w:t xml:space="preserve">ection </w:t>
      </w:r>
      <w:r w:rsidR="00014871">
        <w:rPr>
          <w:rFonts w:eastAsia="Times New Roman" w:cs="Times New Roman"/>
          <w:spacing w:val="-1"/>
        </w:rPr>
        <w:fldChar w:fldCharType="begin"/>
      </w:r>
      <w:r w:rsidR="00014871">
        <w:rPr>
          <w:rFonts w:eastAsia="Times New Roman" w:cs="Times New Roman"/>
          <w:spacing w:val="-1"/>
        </w:rPr>
        <w:instrText xml:space="preserve"> REF _Ref496290493 \w \h </w:instrText>
      </w:r>
      <w:r w:rsidR="00014871">
        <w:rPr>
          <w:rFonts w:eastAsia="Times New Roman" w:cs="Times New Roman"/>
          <w:spacing w:val="-1"/>
        </w:rPr>
      </w:r>
      <w:r w:rsidR="00014871">
        <w:rPr>
          <w:rFonts w:eastAsia="Times New Roman" w:cs="Times New Roman"/>
          <w:spacing w:val="-1"/>
        </w:rPr>
        <w:fldChar w:fldCharType="separate"/>
      </w:r>
      <w:r w:rsidR="00014871">
        <w:rPr>
          <w:rFonts w:eastAsia="Times New Roman" w:cs="Times New Roman"/>
          <w:spacing w:val="-1"/>
        </w:rPr>
        <w:t>3(h)</w:t>
      </w:r>
      <w:r w:rsidR="00014871">
        <w:rPr>
          <w:rFonts w:eastAsia="Times New Roman" w:cs="Times New Roman"/>
          <w:spacing w:val="-1"/>
        </w:rPr>
        <w:fldChar w:fldCharType="end"/>
      </w:r>
      <w:r w:rsidRPr="00D34DC4">
        <w:rPr>
          <w:rFonts w:eastAsia="Times New Roman" w:cs="Times New Roman"/>
          <w:spacing w:val="-1"/>
        </w:rPr>
        <w:t>, Seller shall</w:t>
      </w:r>
      <w:r w:rsidR="00BF7BFA">
        <w:rPr>
          <w:rFonts w:eastAsia="Times New Roman" w:cs="Times New Roman"/>
          <w:spacing w:val="-1"/>
        </w:rPr>
        <w:t>, if applicable,</w:t>
      </w:r>
      <w:r w:rsidRPr="00D34DC4">
        <w:rPr>
          <w:rFonts w:eastAsia="Times New Roman" w:cs="Times New Roman"/>
          <w:spacing w:val="-1"/>
        </w:rPr>
        <w:t xml:space="preserve"> render</w:t>
      </w:r>
      <w:r w:rsidRPr="00D34DC4">
        <w:rPr>
          <w:rFonts w:eastAsia="Times New Roman" w:cs="Times New Roman"/>
          <w:spacing w:val="5"/>
        </w:rPr>
        <w:t xml:space="preserve"> </w:t>
      </w:r>
      <w:r w:rsidRPr="00D34DC4">
        <w:rPr>
          <w:rFonts w:eastAsia="Times New Roman" w:cs="Times New Roman"/>
        </w:rPr>
        <w:t>to</w:t>
      </w:r>
      <w:r w:rsidRPr="00D34DC4">
        <w:rPr>
          <w:rFonts w:eastAsia="Times New Roman" w:cs="Times New Roman"/>
          <w:spacing w:val="4"/>
        </w:rPr>
        <w:t xml:space="preserve"> </w:t>
      </w:r>
      <w:r w:rsidRPr="00D34DC4">
        <w:rPr>
          <w:rFonts w:eastAsia="Times New Roman" w:cs="Times New Roman"/>
          <w:spacing w:val="-1"/>
        </w:rPr>
        <w:t>Buyer</w:t>
      </w:r>
      <w:r w:rsidRPr="00D34DC4">
        <w:rPr>
          <w:rFonts w:eastAsia="Times New Roman" w:cs="Times New Roman"/>
          <w:spacing w:val="8"/>
        </w:rPr>
        <w:t xml:space="preserve"> </w:t>
      </w:r>
      <w:r w:rsidRPr="00D34DC4">
        <w:rPr>
          <w:rFonts w:eastAsia="Times New Roman" w:cs="Times New Roman"/>
          <w:spacing w:val="-1"/>
        </w:rPr>
        <w:t>a separate invoice for Tier II ZECs and Tier III ZECs that are eligible for payment</w:t>
      </w:r>
      <w:r w:rsidR="00054253">
        <w:rPr>
          <w:rFonts w:eastAsia="Times New Roman" w:cs="Times New Roman"/>
          <w:spacing w:val="-1"/>
        </w:rPr>
        <w:t xml:space="preserve"> as set forth in the Tier </w:t>
      </w:r>
      <w:r w:rsidR="00EA4936">
        <w:rPr>
          <w:rFonts w:eastAsia="Times New Roman" w:cs="Times New Roman"/>
          <w:spacing w:val="-1"/>
        </w:rPr>
        <w:t>I</w:t>
      </w:r>
      <w:r w:rsidR="00054253">
        <w:rPr>
          <w:rFonts w:eastAsia="Times New Roman" w:cs="Times New Roman"/>
          <w:spacing w:val="-1"/>
        </w:rPr>
        <w:t xml:space="preserve">I and Tier </w:t>
      </w:r>
      <w:r w:rsidR="00EA4936">
        <w:rPr>
          <w:rFonts w:eastAsia="Times New Roman" w:cs="Times New Roman"/>
          <w:spacing w:val="-1"/>
        </w:rPr>
        <w:t>I</w:t>
      </w:r>
      <w:r w:rsidR="00054253">
        <w:rPr>
          <w:rFonts w:eastAsia="Times New Roman" w:cs="Times New Roman"/>
          <w:spacing w:val="-1"/>
        </w:rPr>
        <w:t>II Payment Statement</w:t>
      </w:r>
      <w:r>
        <w:rPr>
          <w:rFonts w:eastAsia="Malgun Gothic" w:cs="Times New Roman"/>
        </w:rPr>
        <w:t xml:space="preserve">. </w:t>
      </w:r>
      <w:r w:rsidR="00BF7BFA">
        <w:rPr>
          <w:rFonts w:eastAsia="Malgun Gothic" w:cs="Times New Roman"/>
        </w:rPr>
        <w:t>To the extent applicable, any payment owed in connection</w:t>
      </w:r>
      <w:r>
        <w:rPr>
          <w:rFonts w:eastAsia="Times New Roman" w:cs="Times New Roman"/>
          <w:spacing w:val="-1"/>
        </w:rPr>
        <w:t xml:space="preserve"> </w:t>
      </w:r>
      <w:r w:rsidR="007F631D">
        <w:rPr>
          <w:rFonts w:eastAsia="Times New Roman" w:cs="Times New Roman"/>
          <w:spacing w:val="-1"/>
        </w:rPr>
        <w:t xml:space="preserve">with </w:t>
      </w:r>
      <w:r>
        <w:rPr>
          <w:rFonts w:eastAsia="Times New Roman" w:cs="Times New Roman"/>
          <w:spacing w:val="-1"/>
        </w:rPr>
        <w:t xml:space="preserve">Tier II ZECs and Tier III ZECs </w:t>
      </w:r>
      <w:r w:rsidRPr="00656552">
        <w:rPr>
          <w:rFonts w:eastAsia="Times New Roman" w:cs="Times New Roman"/>
          <w:spacing w:val="-1"/>
        </w:rPr>
        <w:t xml:space="preserve">shall be </w:t>
      </w:r>
      <w:r w:rsidR="00BF7BFA">
        <w:rPr>
          <w:rFonts w:eastAsia="Times New Roman" w:cs="Times New Roman"/>
          <w:spacing w:val="-1"/>
        </w:rPr>
        <w:t xml:space="preserve">due and </w:t>
      </w:r>
      <w:r w:rsidRPr="00656552">
        <w:rPr>
          <w:rFonts w:eastAsia="Times New Roman" w:cs="Times New Roman"/>
          <w:spacing w:val="-1"/>
        </w:rPr>
        <w:t xml:space="preserve">payable </w:t>
      </w:r>
      <w:r>
        <w:rPr>
          <w:rFonts w:eastAsia="Times New Roman" w:cs="Times New Roman"/>
          <w:spacing w:val="-1"/>
        </w:rPr>
        <w:t xml:space="preserve">within fourteen (14) days of Buyer’s receipt of such invoice. </w:t>
      </w:r>
    </w:p>
    <w:p w14:paraId="65A1863F" w14:textId="02724153" w:rsidR="00241D9A" w:rsidRDefault="00241D9A" w:rsidP="0021318D">
      <w:pPr>
        <w:pStyle w:val="ListParagraph"/>
        <w:numPr>
          <w:ilvl w:val="1"/>
          <w:numId w:val="36"/>
        </w:numPr>
        <w:ind w:left="0" w:firstLine="720"/>
        <w:rPr>
          <w:rFonts w:eastAsia="Malgun Gothic" w:cs="Times New Roman"/>
        </w:rPr>
      </w:pPr>
      <w:bookmarkStart w:id="9" w:name="_Ref496301181"/>
      <w:bookmarkStart w:id="10" w:name="_Ref496313957"/>
      <w:r>
        <w:t xml:space="preserve">For the last Delivery Month of the final Delivery Year, </w:t>
      </w:r>
      <w:r w:rsidRPr="00221CCD">
        <w:rPr>
          <w:rFonts w:eastAsia="Malgun Gothic" w:cs="Times New Roman"/>
        </w:rPr>
        <w:t xml:space="preserve">Buyer will </w:t>
      </w:r>
      <w:r w:rsidR="002C0BEC">
        <w:rPr>
          <w:rFonts w:eastAsia="Malgun Gothic" w:cs="Times New Roman"/>
        </w:rPr>
        <w:t>issue to Seller a Final Tier I Payment Statement</w:t>
      </w:r>
      <w:r w:rsidR="002C0BEC" w:rsidRPr="00221CCD">
        <w:rPr>
          <w:rFonts w:eastAsia="Malgun Gothic" w:cs="Times New Roman"/>
        </w:rPr>
        <w:t xml:space="preserve"> </w:t>
      </w:r>
      <w:r w:rsidR="002C0BEC">
        <w:rPr>
          <w:rFonts w:eastAsia="Malgun Gothic" w:cs="Times New Roman"/>
        </w:rPr>
        <w:t>by the 15</w:t>
      </w:r>
      <w:r w:rsidR="002C0BEC" w:rsidRPr="002C0BEC">
        <w:rPr>
          <w:rFonts w:eastAsia="Malgun Gothic" w:cs="Times New Roman"/>
          <w:vertAlign w:val="superscript"/>
        </w:rPr>
        <w:t>th</w:t>
      </w:r>
      <w:r w:rsidR="002C0BEC">
        <w:rPr>
          <w:rFonts w:eastAsia="Malgun Gothic" w:cs="Times New Roman"/>
        </w:rPr>
        <w:t xml:space="preserve"> day of the month following the last Delivery Month</w:t>
      </w:r>
      <w:r w:rsidR="00B21B29">
        <w:rPr>
          <w:rFonts w:eastAsia="Malgun Gothic" w:cs="Times New Roman"/>
        </w:rPr>
        <w:t xml:space="preserve">, which </w:t>
      </w:r>
      <w:r w:rsidR="00317182">
        <w:rPr>
          <w:rFonts w:eastAsia="Malgun Gothic" w:cs="Times New Roman"/>
        </w:rPr>
        <w:t xml:space="preserve">statement </w:t>
      </w:r>
      <w:r w:rsidR="00B21B29">
        <w:rPr>
          <w:rFonts w:eastAsia="Malgun Gothic" w:cs="Times New Roman"/>
        </w:rPr>
        <w:t>shall</w:t>
      </w:r>
      <w:r w:rsidR="002C0BEC">
        <w:rPr>
          <w:rFonts w:eastAsia="Malgun Gothic" w:cs="Times New Roman"/>
        </w:rPr>
        <w:t xml:space="preserve"> include </w:t>
      </w:r>
      <w:r w:rsidRPr="00221CCD">
        <w:rPr>
          <w:rFonts w:eastAsia="Malgun Gothic" w:cs="Times New Roman"/>
        </w:rPr>
        <w:t xml:space="preserve">the </w:t>
      </w:r>
      <w:r w:rsidR="002C0BEC">
        <w:rPr>
          <w:rFonts w:eastAsia="Malgun Gothic" w:cs="Times New Roman"/>
        </w:rPr>
        <w:t xml:space="preserve">final </w:t>
      </w:r>
      <w:r w:rsidRPr="00221CCD">
        <w:rPr>
          <w:rFonts w:eastAsia="Malgun Gothic" w:cs="Times New Roman"/>
        </w:rPr>
        <w:t xml:space="preserve">payment amount that can be made </w:t>
      </w:r>
      <w:r w:rsidR="005809C8">
        <w:rPr>
          <w:rFonts w:eastAsia="Malgun Gothic" w:cs="Times New Roman"/>
        </w:rPr>
        <w:t xml:space="preserve">to Seller </w:t>
      </w:r>
      <w:r w:rsidRPr="00221CCD">
        <w:rPr>
          <w:rFonts w:eastAsia="Malgun Gothic" w:cs="Times New Roman"/>
        </w:rPr>
        <w:t xml:space="preserve">for Tier I ZECs for the </w:t>
      </w:r>
      <w:r w:rsidR="005809C8">
        <w:rPr>
          <w:rFonts w:eastAsia="Malgun Gothic" w:cs="Times New Roman"/>
        </w:rPr>
        <w:t>final</w:t>
      </w:r>
      <w:r w:rsidRPr="00221CCD">
        <w:rPr>
          <w:rFonts w:eastAsia="Malgun Gothic" w:cs="Times New Roman"/>
        </w:rPr>
        <w:t xml:space="preserve"> Delivery Year</w:t>
      </w:r>
      <w:r w:rsidR="002C0BEC">
        <w:rPr>
          <w:rFonts w:eastAsia="Malgun Gothic" w:cs="Times New Roman"/>
        </w:rPr>
        <w:t xml:space="preserve"> and</w:t>
      </w:r>
      <w:r w:rsidRPr="00221CCD">
        <w:rPr>
          <w:rFonts w:eastAsia="Malgun Gothic" w:cs="Times New Roman"/>
        </w:rPr>
        <w:t xml:space="preserve"> </w:t>
      </w:r>
      <w:r w:rsidR="00676C85">
        <w:rPr>
          <w:rFonts w:eastAsia="Malgun Gothic" w:cs="Times New Roman"/>
        </w:rPr>
        <w:t>which</w:t>
      </w:r>
      <w:r w:rsidRPr="00221CCD">
        <w:rPr>
          <w:rFonts w:eastAsia="Malgun Gothic" w:cs="Times New Roman"/>
        </w:rPr>
        <w:t xml:space="preserve"> amount will reflect a final true-up for all applicable fees and charges related to </w:t>
      </w:r>
      <w:r w:rsidR="00B80D38">
        <w:rPr>
          <w:rFonts w:eastAsia="Malgun Gothic" w:cs="Times New Roman"/>
        </w:rPr>
        <w:t>Buyer’s</w:t>
      </w:r>
      <w:r w:rsidR="00B80D38" w:rsidRPr="00221CCD">
        <w:rPr>
          <w:rFonts w:eastAsia="Malgun Gothic" w:cs="Times New Roman"/>
        </w:rPr>
        <w:t xml:space="preserve"> </w:t>
      </w:r>
      <w:r w:rsidRPr="00221CCD">
        <w:rPr>
          <w:rFonts w:eastAsia="Malgun Gothic" w:cs="Times New Roman"/>
        </w:rPr>
        <w:t>administration of the</w:t>
      </w:r>
      <w:r>
        <w:rPr>
          <w:rFonts w:eastAsia="Malgun Gothic" w:cs="Times New Roman"/>
        </w:rPr>
        <w:t xml:space="preserve"> ZEC Contract.</w:t>
      </w:r>
      <w:r w:rsidRPr="00221CCD">
        <w:rPr>
          <w:rFonts w:eastAsia="Times New Roman"/>
        </w:rPr>
        <w:t xml:space="preserve"> </w:t>
      </w:r>
      <w:r>
        <w:rPr>
          <w:rFonts w:eastAsia="Times New Roman"/>
        </w:rPr>
        <w:t xml:space="preserve"> Should the amount already paid by Buyer to Seller for Tier I ZECs for the </w:t>
      </w:r>
      <w:r w:rsidR="005809C8">
        <w:rPr>
          <w:rFonts w:eastAsia="Times New Roman"/>
        </w:rPr>
        <w:t>final</w:t>
      </w:r>
      <w:r>
        <w:rPr>
          <w:rFonts w:eastAsia="Times New Roman"/>
        </w:rPr>
        <w:t xml:space="preserve"> Delivery Year exceed the payment amount that can made </w:t>
      </w:r>
      <w:r w:rsidR="005809C8">
        <w:rPr>
          <w:rFonts w:eastAsia="Times New Roman"/>
        </w:rPr>
        <w:t xml:space="preserve">to Seller </w:t>
      </w:r>
      <w:r>
        <w:rPr>
          <w:rFonts w:eastAsia="Times New Roman"/>
        </w:rPr>
        <w:t xml:space="preserve">for Tier I ZECs for the last Delivery Year based on the calculation made by Buyer specified in </w:t>
      </w:r>
      <w:r w:rsidR="000473AE">
        <w:rPr>
          <w:rFonts w:eastAsia="Times New Roman"/>
        </w:rPr>
        <w:t xml:space="preserve">the </w:t>
      </w:r>
      <w:r>
        <w:rPr>
          <w:rFonts w:eastAsia="Times New Roman"/>
        </w:rPr>
        <w:t xml:space="preserve">preceding sentence, then Seller shall refund to Buyer the difference due to </w:t>
      </w:r>
      <w:r w:rsidR="00C10EDF">
        <w:rPr>
          <w:rFonts w:eastAsia="Times New Roman"/>
        </w:rPr>
        <w:t>Buyer</w:t>
      </w:r>
      <w:r>
        <w:rPr>
          <w:rFonts w:eastAsia="Times New Roman"/>
        </w:rPr>
        <w:t xml:space="preserve"> within thirty (30) calendar days. For purposes of calculating final payments, if </w:t>
      </w:r>
      <w:r w:rsidRPr="00192CE7">
        <w:rPr>
          <w:rFonts w:eastAsia="Malgun Gothic" w:cs="Times New Roman"/>
        </w:rPr>
        <w:t>Buyer is able to make payment for some, but not all, Tier I ZECs of Seller and all Other Eligible Sellers, then Buyer shall allocat</w:t>
      </w:r>
      <w:r>
        <w:rPr>
          <w:rFonts w:eastAsia="Malgun Gothic" w:cs="Times New Roman"/>
        </w:rPr>
        <w:t xml:space="preserve">e the payment amounts for Tier </w:t>
      </w:r>
      <w:r w:rsidRPr="00192CE7">
        <w:rPr>
          <w:rFonts w:eastAsia="Malgun Gothic" w:cs="Times New Roman"/>
        </w:rPr>
        <w:t>I ZECs that can be made to Seller and all Other Eligible Sellers on a pro-rata basis as best as pr</w:t>
      </w:r>
      <w:r w:rsidR="00CB756B">
        <w:rPr>
          <w:rFonts w:eastAsia="Malgun Gothic" w:cs="Times New Roman"/>
        </w:rPr>
        <w:t xml:space="preserve">acticable based on Seller’s </w:t>
      </w:r>
      <w:r w:rsidRPr="00192CE7">
        <w:rPr>
          <w:rFonts w:eastAsia="Malgun Gothic" w:cs="Times New Roman"/>
        </w:rPr>
        <w:t xml:space="preserve">Share of </w:t>
      </w:r>
      <w:r w:rsidR="00122CFB">
        <w:rPr>
          <w:rFonts w:eastAsia="Malgun Gothic" w:cs="Times New Roman"/>
        </w:rPr>
        <w:t>Award</w:t>
      </w:r>
      <w:r w:rsidR="009972BC">
        <w:rPr>
          <w:rFonts w:eastAsia="Malgun Gothic" w:cs="Times New Roman"/>
        </w:rPr>
        <w:t xml:space="preserve"> and provide notice to Seller </w:t>
      </w:r>
      <w:r w:rsidR="00BA4122">
        <w:rPr>
          <w:rFonts w:eastAsia="Malgun Gothic" w:cs="Times New Roman"/>
        </w:rPr>
        <w:t>(such notice, the “Final Tier I Payment Statement”)</w:t>
      </w:r>
      <w:r w:rsidRPr="00192CE7">
        <w:rPr>
          <w:rFonts w:eastAsia="Malgun Gothic" w:cs="Times New Roman"/>
        </w:rPr>
        <w:t>.</w:t>
      </w:r>
      <w:bookmarkEnd w:id="9"/>
      <w:r w:rsidR="00D0668E">
        <w:rPr>
          <w:rFonts w:eastAsia="Malgun Gothic" w:cs="Times New Roman"/>
        </w:rPr>
        <w:t xml:space="preserve">  </w:t>
      </w:r>
      <w:r w:rsidR="00D0668E">
        <w:rPr>
          <w:rFonts w:eastAsia="Times New Roman" w:cs="Times New Roman"/>
          <w:spacing w:val="-1"/>
        </w:rPr>
        <w:t xml:space="preserve">Within fourteen (14) days of </w:t>
      </w:r>
      <w:r w:rsidR="00D0668E" w:rsidRPr="00D34DC4">
        <w:rPr>
          <w:rFonts w:eastAsia="Times New Roman" w:cs="Times New Roman"/>
          <w:spacing w:val="-1"/>
        </w:rPr>
        <w:t xml:space="preserve">Seller’s receipt of the </w:t>
      </w:r>
      <w:r w:rsidR="00D0668E">
        <w:rPr>
          <w:rFonts w:eastAsia="Times New Roman" w:cs="Times New Roman"/>
          <w:spacing w:val="-1"/>
        </w:rPr>
        <w:t xml:space="preserve">Final Tier I Payment Statement </w:t>
      </w:r>
      <w:r w:rsidR="00D0668E" w:rsidRPr="00D34DC4">
        <w:rPr>
          <w:rFonts w:eastAsia="Times New Roman" w:cs="Times New Roman"/>
          <w:spacing w:val="-1"/>
        </w:rPr>
        <w:t>issued by Buyer, Seller shall</w:t>
      </w:r>
      <w:r w:rsidR="00D0668E">
        <w:rPr>
          <w:rFonts w:eastAsia="Times New Roman" w:cs="Times New Roman"/>
          <w:spacing w:val="-1"/>
        </w:rPr>
        <w:t>, if applicable,</w:t>
      </w:r>
      <w:r w:rsidR="00D0668E" w:rsidRPr="00D34DC4">
        <w:rPr>
          <w:rFonts w:eastAsia="Times New Roman" w:cs="Times New Roman"/>
          <w:spacing w:val="-1"/>
        </w:rPr>
        <w:t xml:space="preserve"> render</w:t>
      </w:r>
      <w:r w:rsidR="00D0668E" w:rsidRPr="00D34DC4">
        <w:rPr>
          <w:rFonts w:eastAsia="Times New Roman" w:cs="Times New Roman"/>
          <w:spacing w:val="5"/>
        </w:rPr>
        <w:t xml:space="preserve"> </w:t>
      </w:r>
      <w:r w:rsidR="00D0668E" w:rsidRPr="00D34DC4">
        <w:rPr>
          <w:rFonts w:eastAsia="Times New Roman" w:cs="Times New Roman"/>
        </w:rPr>
        <w:t>to</w:t>
      </w:r>
      <w:r w:rsidR="00D0668E" w:rsidRPr="00D34DC4">
        <w:rPr>
          <w:rFonts w:eastAsia="Times New Roman" w:cs="Times New Roman"/>
          <w:spacing w:val="4"/>
        </w:rPr>
        <w:t xml:space="preserve"> </w:t>
      </w:r>
      <w:r w:rsidR="00D0668E" w:rsidRPr="00D34DC4">
        <w:rPr>
          <w:rFonts w:eastAsia="Times New Roman" w:cs="Times New Roman"/>
          <w:spacing w:val="-1"/>
        </w:rPr>
        <w:t>Buyer</w:t>
      </w:r>
      <w:r w:rsidR="00D0668E" w:rsidRPr="00D34DC4">
        <w:rPr>
          <w:rFonts w:eastAsia="Times New Roman" w:cs="Times New Roman"/>
          <w:spacing w:val="8"/>
        </w:rPr>
        <w:t xml:space="preserve"> </w:t>
      </w:r>
      <w:r w:rsidR="00D0668E" w:rsidRPr="00D34DC4">
        <w:rPr>
          <w:rFonts w:eastAsia="Times New Roman" w:cs="Times New Roman"/>
          <w:spacing w:val="-1"/>
        </w:rPr>
        <w:t xml:space="preserve">a </w:t>
      </w:r>
      <w:r w:rsidR="00D0668E">
        <w:rPr>
          <w:rFonts w:eastAsia="Times New Roman" w:cs="Times New Roman"/>
          <w:spacing w:val="-1"/>
        </w:rPr>
        <w:t>final invoice for Tier I</w:t>
      </w:r>
      <w:r w:rsidR="00D0668E" w:rsidRPr="00D34DC4">
        <w:rPr>
          <w:rFonts w:eastAsia="Times New Roman" w:cs="Times New Roman"/>
          <w:spacing w:val="-1"/>
        </w:rPr>
        <w:t xml:space="preserve"> ZECs that are eligible for payment</w:t>
      </w:r>
      <w:r w:rsidR="00402B09">
        <w:rPr>
          <w:rFonts w:eastAsia="Times New Roman" w:cs="Times New Roman"/>
          <w:spacing w:val="-1"/>
        </w:rPr>
        <w:t xml:space="preserve"> as set forth in the Final Tier </w:t>
      </w:r>
      <w:r w:rsidR="00BA4122">
        <w:rPr>
          <w:rFonts w:eastAsia="Times New Roman" w:cs="Times New Roman"/>
          <w:spacing w:val="-1"/>
        </w:rPr>
        <w:t xml:space="preserve">I </w:t>
      </w:r>
      <w:r w:rsidR="00402B09">
        <w:rPr>
          <w:rFonts w:eastAsia="Times New Roman" w:cs="Times New Roman"/>
          <w:spacing w:val="-1"/>
        </w:rPr>
        <w:t>Payment Statement</w:t>
      </w:r>
      <w:r w:rsidR="00D0668E">
        <w:rPr>
          <w:rFonts w:eastAsia="Malgun Gothic" w:cs="Times New Roman"/>
        </w:rPr>
        <w:t>. To the extent applicable, any payment owed in connection</w:t>
      </w:r>
      <w:r w:rsidR="00D0668E">
        <w:rPr>
          <w:rFonts w:eastAsia="Times New Roman" w:cs="Times New Roman"/>
          <w:spacing w:val="-1"/>
        </w:rPr>
        <w:t xml:space="preserve"> </w:t>
      </w:r>
      <w:r w:rsidR="00354069">
        <w:rPr>
          <w:rFonts w:eastAsia="Times New Roman" w:cs="Times New Roman"/>
          <w:spacing w:val="-1"/>
        </w:rPr>
        <w:t xml:space="preserve">with </w:t>
      </w:r>
      <w:r w:rsidR="00D0668E">
        <w:rPr>
          <w:rFonts w:eastAsia="Times New Roman" w:cs="Times New Roman"/>
          <w:spacing w:val="-1"/>
        </w:rPr>
        <w:t xml:space="preserve">Tier I ZECs </w:t>
      </w:r>
      <w:r w:rsidR="00D0668E" w:rsidRPr="00656552">
        <w:rPr>
          <w:rFonts w:eastAsia="Times New Roman" w:cs="Times New Roman"/>
          <w:spacing w:val="-1"/>
        </w:rPr>
        <w:t xml:space="preserve">shall be </w:t>
      </w:r>
      <w:r w:rsidR="00D0668E">
        <w:rPr>
          <w:rFonts w:eastAsia="Times New Roman" w:cs="Times New Roman"/>
          <w:spacing w:val="-1"/>
        </w:rPr>
        <w:t xml:space="preserve">due and </w:t>
      </w:r>
      <w:r w:rsidR="00D0668E" w:rsidRPr="00656552">
        <w:rPr>
          <w:rFonts w:eastAsia="Times New Roman" w:cs="Times New Roman"/>
          <w:spacing w:val="-1"/>
        </w:rPr>
        <w:t xml:space="preserve">payable </w:t>
      </w:r>
      <w:r w:rsidR="00D0668E">
        <w:rPr>
          <w:rFonts w:eastAsia="Times New Roman" w:cs="Times New Roman"/>
          <w:spacing w:val="-1"/>
        </w:rPr>
        <w:t>within fourteen (14) days of Buyer’s receipt of such invoice.</w:t>
      </w:r>
      <w:bookmarkEnd w:id="10"/>
    </w:p>
    <w:p w14:paraId="00A8156D" w14:textId="77777777" w:rsidR="00241D9A" w:rsidRPr="00B25EF1" w:rsidRDefault="00241D9A" w:rsidP="00B25EF1">
      <w:pPr>
        <w:pStyle w:val="ListParagraph"/>
        <w:ind w:left="720"/>
        <w:jc w:val="right"/>
        <w:rPr>
          <w:rFonts w:eastAsia="Malgun Gothic" w:cs="Times New Roman"/>
        </w:rPr>
      </w:pPr>
    </w:p>
    <w:p w14:paraId="4B4AB7B6" w14:textId="29916E00" w:rsidR="00BB4556" w:rsidRPr="003C20F8" w:rsidRDefault="00BA4122" w:rsidP="0021318D">
      <w:pPr>
        <w:pStyle w:val="ListParagraph"/>
        <w:numPr>
          <w:ilvl w:val="1"/>
          <w:numId w:val="36"/>
        </w:numPr>
        <w:spacing w:after="240"/>
        <w:ind w:left="0" w:right="115" w:firstLine="720"/>
        <w:jc w:val="both"/>
        <w:rPr>
          <w:rFonts w:eastAsia="Malgun Gothic" w:cs="Times New Roman"/>
        </w:rPr>
      </w:pPr>
      <w:r>
        <w:rPr>
          <w:rFonts w:eastAsia="Times New Roman" w:cs="Times New Roman"/>
        </w:rPr>
        <w:t>With respect to all payment</w:t>
      </w:r>
      <w:r w:rsidR="00F66B79">
        <w:rPr>
          <w:rFonts w:eastAsia="Times New Roman" w:cs="Times New Roman"/>
        </w:rPr>
        <w:t>s</w:t>
      </w:r>
      <w:r w:rsidR="00F838CE">
        <w:rPr>
          <w:rFonts w:eastAsia="Times New Roman" w:cs="Times New Roman"/>
        </w:rPr>
        <w:t xml:space="preserve"> due hereunder, the P</w:t>
      </w:r>
      <w:r>
        <w:rPr>
          <w:rFonts w:eastAsia="Times New Roman" w:cs="Times New Roman"/>
        </w:rPr>
        <w:t>arty owing payment</w:t>
      </w:r>
      <w:r w:rsidR="00F66B79">
        <w:rPr>
          <w:rFonts w:eastAsia="Times New Roman" w:cs="Times New Roman"/>
        </w:rPr>
        <w:t>s</w:t>
      </w:r>
      <w:r>
        <w:rPr>
          <w:rFonts w:eastAsia="Times New Roman" w:cs="Times New Roman"/>
        </w:rPr>
        <w:t xml:space="preserve"> shall</w:t>
      </w:r>
      <w:r w:rsidR="00BB4556" w:rsidRPr="008D7D70">
        <w:rPr>
          <w:rFonts w:eastAsia="Times New Roman" w:cs="Times New Roman"/>
        </w:rPr>
        <w:t xml:space="preserve"> make payments by electronic funds transfer, or by other mutually agreed methods, to the account designated in the Notices section of the Cover Sheet or other such account as may be updated by written notice from Seller</w:t>
      </w:r>
      <w:r w:rsidR="000473AE">
        <w:rPr>
          <w:rFonts w:eastAsia="Times New Roman" w:cs="Times New Roman"/>
        </w:rPr>
        <w:t xml:space="preserve"> </w:t>
      </w:r>
      <w:r w:rsidR="00F838CE">
        <w:rPr>
          <w:rFonts w:eastAsia="Times New Roman" w:cs="Times New Roman"/>
        </w:rPr>
        <w:t>or</w:t>
      </w:r>
      <w:r w:rsidR="000473AE">
        <w:rPr>
          <w:rFonts w:eastAsia="Times New Roman" w:cs="Times New Roman"/>
        </w:rPr>
        <w:t xml:space="preserve"> Buyer</w:t>
      </w:r>
      <w:r w:rsidR="00BB4556" w:rsidRPr="008D7D70">
        <w:rPr>
          <w:rFonts w:eastAsia="Times New Roman" w:cs="Times New Roman"/>
        </w:rPr>
        <w:t>.</w:t>
      </w:r>
    </w:p>
    <w:p w14:paraId="0C76950B" w14:textId="7C8BD90E" w:rsidR="00486CA2" w:rsidRDefault="00192CE7" w:rsidP="0021318D">
      <w:pPr>
        <w:pStyle w:val="ListParagraph"/>
        <w:numPr>
          <w:ilvl w:val="1"/>
          <w:numId w:val="36"/>
        </w:numPr>
        <w:spacing w:after="240"/>
        <w:ind w:left="0" w:right="115" w:firstLine="720"/>
        <w:jc w:val="both"/>
        <w:rPr>
          <w:rFonts w:eastAsia="Malgun Gothic" w:cs="Times New Roman"/>
        </w:rPr>
      </w:pPr>
      <w:r w:rsidRPr="00192CE7">
        <w:rPr>
          <w:rFonts w:eastAsia="Malgun Gothic" w:cs="Times New Roman"/>
        </w:rPr>
        <w:t xml:space="preserve">Buyer </w:t>
      </w:r>
      <w:r w:rsidR="00B02423" w:rsidRPr="00192CE7">
        <w:rPr>
          <w:rFonts w:eastAsia="Malgun Gothic" w:cs="Times New Roman"/>
        </w:rPr>
        <w:t>may, in good faith, dispute the correctness of any invoice i</w:t>
      </w:r>
      <w:r w:rsidR="0063338E" w:rsidRPr="00192CE7">
        <w:rPr>
          <w:rFonts w:eastAsia="Malgun Gothic" w:cs="Times New Roman"/>
        </w:rPr>
        <w:t xml:space="preserve">ssued by </w:t>
      </w:r>
      <w:r>
        <w:rPr>
          <w:rFonts w:eastAsia="Malgun Gothic" w:cs="Times New Roman"/>
        </w:rPr>
        <w:t xml:space="preserve">Seller </w:t>
      </w:r>
      <w:r w:rsidR="0063338E" w:rsidRPr="00192CE7">
        <w:rPr>
          <w:rFonts w:eastAsia="Malgun Gothic" w:cs="Times New Roman"/>
        </w:rPr>
        <w:t xml:space="preserve">under </w:t>
      </w:r>
      <w:r>
        <w:rPr>
          <w:rFonts w:eastAsia="Malgun Gothic" w:cs="Times New Roman"/>
        </w:rPr>
        <w:t xml:space="preserve">this Section </w:t>
      </w:r>
      <w:r>
        <w:rPr>
          <w:rFonts w:eastAsia="Malgun Gothic" w:cs="Times New Roman"/>
        </w:rPr>
        <w:fldChar w:fldCharType="begin"/>
      </w:r>
      <w:r>
        <w:rPr>
          <w:rFonts w:eastAsia="Malgun Gothic" w:cs="Times New Roman"/>
        </w:rPr>
        <w:instrText xml:space="preserve"> REF _Ref495981147 \w \h </w:instrText>
      </w:r>
      <w:r>
        <w:rPr>
          <w:rFonts w:eastAsia="Malgun Gothic" w:cs="Times New Roman"/>
        </w:rPr>
      </w:r>
      <w:r>
        <w:rPr>
          <w:rFonts w:eastAsia="Malgun Gothic" w:cs="Times New Roman"/>
        </w:rPr>
        <w:fldChar w:fldCharType="separate"/>
      </w:r>
      <w:r>
        <w:rPr>
          <w:rFonts w:eastAsia="Malgun Gothic" w:cs="Times New Roman"/>
        </w:rPr>
        <w:t>3</w:t>
      </w:r>
      <w:r>
        <w:rPr>
          <w:rFonts w:eastAsia="Malgun Gothic" w:cs="Times New Roman"/>
        </w:rPr>
        <w:fldChar w:fldCharType="end"/>
      </w:r>
      <w:r w:rsidR="00B02423" w:rsidRPr="00192CE7">
        <w:rPr>
          <w:rFonts w:eastAsia="Malgun Gothic" w:cs="Times New Roman"/>
        </w:rPr>
        <w:t xml:space="preserve"> within </w:t>
      </w:r>
      <w:r w:rsidR="003214B6">
        <w:rPr>
          <w:rFonts w:eastAsia="Malgun Gothic" w:cs="Times New Roman"/>
        </w:rPr>
        <w:t>three</w:t>
      </w:r>
      <w:r w:rsidR="00B02423" w:rsidRPr="00192CE7">
        <w:rPr>
          <w:rFonts w:eastAsia="Malgun Gothic" w:cs="Times New Roman"/>
        </w:rPr>
        <w:t xml:space="preserve"> (</w:t>
      </w:r>
      <w:r w:rsidR="003214B6">
        <w:rPr>
          <w:rFonts w:eastAsia="Malgun Gothic" w:cs="Times New Roman"/>
        </w:rPr>
        <w:t>3</w:t>
      </w:r>
      <w:r w:rsidR="00B02423" w:rsidRPr="00192CE7">
        <w:rPr>
          <w:rFonts w:eastAsia="Malgun Gothic" w:cs="Times New Roman"/>
        </w:rPr>
        <w:t>) month</w:t>
      </w:r>
      <w:r w:rsidR="003214B6">
        <w:rPr>
          <w:rFonts w:eastAsia="Malgun Gothic" w:cs="Times New Roman"/>
        </w:rPr>
        <w:t>s</w:t>
      </w:r>
      <w:r w:rsidR="00B02423" w:rsidRPr="00192CE7">
        <w:rPr>
          <w:rFonts w:eastAsia="Malgun Gothic" w:cs="Times New Roman"/>
        </w:rPr>
        <w:t xml:space="preserve"> after receipt of such invoice. Any such dispute must be in writing and state the basis for the dispute, which must be made in good faith.  Subject to Section 5.4 of th</w:t>
      </w:r>
      <w:r w:rsidR="00354069">
        <w:rPr>
          <w:rFonts w:eastAsia="Malgun Gothic" w:cs="Times New Roman"/>
        </w:rPr>
        <w:t>e</w:t>
      </w:r>
      <w:r w:rsidR="00B02423" w:rsidRPr="00192CE7">
        <w:rPr>
          <w:rFonts w:eastAsia="Malgun Gothic" w:cs="Times New Roman"/>
        </w:rPr>
        <w:t xml:space="preserve"> </w:t>
      </w:r>
      <w:r w:rsidR="00354069">
        <w:rPr>
          <w:rFonts w:eastAsia="Malgun Gothic" w:cs="Times New Roman"/>
        </w:rPr>
        <w:t xml:space="preserve">Master ZEC </w:t>
      </w:r>
      <w:r w:rsidR="00B02423" w:rsidRPr="00192CE7">
        <w:rPr>
          <w:rFonts w:eastAsia="Malgun Gothic" w:cs="Times New Roman"/>
        </w:rPr>
        <w:t xml:space="preserve">Agreement, a Party may withhold payment of the disputed amount until two (2) Business Days following the resolution of the dispute, and any amounts not paid when originally due, and subsequently determined to be due and payable, shall bear interest at the Default Rate from the original due date. </w:t>
      </w:r>
    </w:p>
    <w:p w14:paraId="3C40705B" w14:textId="25240744" w:rsidR="00486CA2" w:rsidRPr="00486CA2" w:rsidRDefault="00B02423" w:rsidP="0021318D">
      <w:pPr>
        <w:pStyle w:val="ListParagraph"/>
        <w:numPr>
          <w:ilvl w:val="1"/>
          <w:numId w:val="36"/>
        </w:numPr>
        <w:spacing w:after="240"/>
        <w:ind w:left="0" w:right="115" w:firstLine="720"/>
        <w:jc w:val="both"/>
        <w:rPr>
          <w:rFonts w:eastAsia="Malgun Gothic" w:cs="Times New Roman"/>
        </w:rPr>
      </w:pPr>
      <w:r w:rsidRPr="009628E4">
        <w:t xml:space="preserve">Any undisputed amounts </w:t>
      </w:r>
      <w:r w:rsidRPr="00486CA2">
        <w:rPr>
          <w:rFonts w:eastAsia="Malgun Gothic" w:cs="Times New Roman"/>
        </w:rPr>
        <w:t>not</w:t>
      </w:r>
      <w:r w:rsidRPr="009628E4">
        <w:t xml:space="preserve"> paid </w:t>
      </w:r>
      <w:r w:rsidRPr="00486CA2">
        <w:rPr>
          <w:rFonts w:eastAsia="Malgun Gothic" w:cs="Times New Roman"/>
        </w:rPr>
        <w:t>by</w:t>
      </w:r>
      <w:r w:rsidRPr="009628E4">
        <w:t xml:space="preserve"> </w:t>
      </w:r>
      <w:r w:rsidRPr="00486CA2">
        <w:rPr>
          <w:rFonts w:eastAsia="Malgun Gothic" w:cs="Times New Roman"/>
        </w:rPr>
        <w:t>the</w:t>
      </w:r>
      <w:r w:rsidRPr="009628E4">
        <w:t xml:space="preserve"> applicable due </w:t>
      </w:r>
      <w:r w:rsidRPr="00486CA2">
        <w:rPr>
          <w:rFonts w:eastAsia="Malgun Gothic" w:cs="Times New Roman"/>
        </w:rPr>
        <w:t>date</w:t>
      </w:r>
      <w:r w:rsidRPr="009628E4">
        <w:t xml:space="preserve"> </w:t>
      </w:r>
      <w:r w:rsidRPr="00486CA2">
        <w:rPr>
          <w:rFonts w:eastAsia="Malgun Gothic" w:cs="Times New Roman"/>
        </w:rPr>
        <w:t>are</w:t>
      </w:r>
      <w:r w:rsidRPr="009628E4">
        <w:t xml:space="preserve"> delinquent </w:t>
      </w:r>
      <w:r w:rsidRPr="00486CA2">
        <w:rPr>
          <w:rFonts w:eastAsia="Malgun Gothic" w:cs="Times New Roman"/>
        </w:rPr>
        <w:t>and</w:t>
      </w:r>
      <w:r w:rsidRPr="009628E4">
        <w:t xml:space="preserve"> will accrue </w:t>
      </w:r>
      <w:r w:rsidRPr="00486CA2">
        <w:rPr>
          <w:rFonts w:eastAsia="Malgun Gothic" w:cs="Times New Roman"/>
        </w:rPr>
        <w:t>interest</w:t>
      </w:r>
      <w:r w:rsidRPr="009628E4">
        <w:t xml:space="preserve"> </w:t>
      </w:r>
      <w:r w:rsidRPr="00486CA2">
        <w:rPr>
          <w:rFonts w:eastAsia="Malgun Gothic" w:cs="Times New Roman"/>
        </w:rPr>
        <w:t>at</w:t>
      </w:r>
      <w:r w:rsidRPr="009628E4">
        <w:t xml:space="preserve"> </w:t>
      </w:r>
      <w:r w:rsidRPr="00486CA2">
        <w:rPr>
          <w:rFonts w:eastAsia="Malgun Gothic" w:cs="Times New Roman"/>
        </w:rPr>
        <w:t>the</w:t>
      </w:r>
      <w:r w:rsidRPr="009628E4">
        <w:t xml:space="preserve"> Default Rate. </w:t>
      </w:r>
      <w:r w:rsidRPr="00486CA2">
        <w:rPr>
          <w:rFonts w:eastAsia="Malgun Gothic" w:cs="Times New Roman"/>
        </w:rPr>
        <w:t xml:space="preserve"> Inadvertent</w:t>
      </w:r>
      <w:r w:rsidRPr="009628E4">
        <w:t xml:space="preserve"> overpayments will be returned </w:t>
      </w:r>
      <w:r w:rsidRPr="00486CA2">
        <w:rPr>
          <w:rFonts w:eastAsia="Malgun Gothic" w:cs="Times New Roman"/>
        </w:rPr>
        <w:t>upon</w:t>
      </w:r>
      <w:r w:rsidRPr="009628E4">
        <w:t xml:space="preserve"> request or credited </w:t>
      </w:r>
      <w:r w:rsidRPr="00486CA2">
        <w:rPr>
          <w:rFonts w:eastAsia="Malgun Gothic" w:cs="Times New Roman"/>
        </w:rPr>
        <w:t>by</w:t>
      </w:r>
      <w:r w:rsidRPr="009628E4">
        <w:t xml:space="preserve"> </w:t>
      </w:r>
      <w:r w:rsidRPr="00486CA2">
        <w:rPr>
          <w:rFonts w:eastAsia="Malgun Gothic" w:cs="Times New Roman"/>
        </w:rPr>
        <w:t>the</w:t>
      </w:r>
      <w:r w:rsidRPr="009628E4">
        <w:t xml:space="preserve"> Party receiving </w:t>
      </w:r>
      <w:r w:rsidRPr="00486CA2">
        <w:rPr>
          <w:rFonts w:eastAsia="Malgun Gothic" w:cs="Times New Roman"/>
        </w:rPr>
        <w:t>such</w:t>
      </w:r>
      <w:r w:rsidRPr="009628E4">
        <w:t xml:space="preserve"> overpayment against amounts subsequently </w:t>
      </w:r>
      <w:r w:rsidRPr="00486CA2">
        <w:rPr>
          <w:rFonts w:eastAsia="Malgun Gothic" w:cs="Times New Roman"/>
        </w:rPr>
        <w:t>due</w:t>
      </w:r>
      <w:r w:rsidRPr="009628E4">
        <w:t xml:space="preserve"> </w:t>
      </w:r>
      <w:r w:rsidRPr="00486CA2">
        <w:rPr>
          <w:rFonts w:eastAsia="Malgun Gothic" w:cs="Times New Roman"/>
        </w:rPr>
        <w:t>from</w:t>
      </w:r>
      <w:r w:rsidRPr="009628E4">
        <w:t xml:space="preserve"> </w:t>
      </w:r>
      <w:r w:rsidRPr="00486CA2">
        <w:rPr>
          <w:rFonts w:eastAsia="Malgun Gothic" w:cs="Times New Roman"/>
        </w:rPr>
        <w:t>the</w:t>
      </w:r>
      <w:r w:rsidRPr="009628E4">
        <w:t xml:space="preserve"> other Party.</w:t>
      </w:r>
      <w:r w:rsidRPr="00486CA2">
        <w:rPr>
          <w:rFonts w:eastAsia="Malgun Gothic" w:cs="Times New Roman"/>
        </w:rPr>
        <w:t xml:space="preserve">  </w:t>
      </w:r>
      <w:r w:rsidRPr="009628E4">
        <w:t>Any dispute</w:t>
      </w:r>
      <w:r w:rsidRPr="00486CA2">
        <w:rPr>
          <w:rFonts w:eastAsia="Malgun Gothic" w:cs="Times New Roman"/>
        </w:rPr>
        <w:t xml:space="preserve"> with</w:t>
      </w:r>
      <w:r w:rsidRPr="009628E4">
        <w:t xml:space="preserve"> respect </w:t>
      </w:r>
      <w:r w:rsidRPr="00486CA2">
        <w:rPr>
          <w:rFonts w:eastAsia="Malgun Gothic" w:cs="Times New Roman"/>
        </w:rPr>
        <w:t>to</w:t>
      </w:r>
      <w:r w:rsidRPr="009628E4">
        <w:t xml:space="preserve"> </w:t>
      </w:r>
      <w:r w:rsidRPr="00486CA2">
        <w:rPr>
          <w:rFonts w:eastAsia="Malgun Gothic" w:cs="Times New Roman"/>
        </w:rPr>
        <w:t>an</w:t>
      </w:r>
      <w:r w:rsidRPr="009628E4">
        <w:t xml:space="preserve"> invoice </w:t>
      </w:r>
      <w:r w:rsidRPr="00486CA2">
        <w:rPr>
          <w:rFonts w:eastAsia="Malgun Gothic" w:cs="Times New Roman"/>
        </w:rPr>
        <w:t xml:space="preserve">is </w:t>
      </w:r>
      <w:r w:rsidRPr="009628E4">
        <w:t>waived</w:t>
      </w:r>
      <w:r w:rsidRPr="00486CA2">
        <w:rPr>
          <w:rFonts w:eastAsia="Malgun Gothic" w:cs="Times New Roman"/>
        </w:rPr>
        <w:t xml:space="preserve"> </w:t>
      </w:r>
      <w:r w:rsidRPr="009628E4">
        <w:t>unless</w:t>
      </w:r>
      <w:r w:rsidRPr="00486CA2">
        <w:rPr>
          <w:rFonts w:eastAsia="Malgun Gothic" w:cs="Times New Roman"/>
        </w:rPr>
        <w:t xml:space="preserve"> </w:t>
      </w:r>
      <w:r w:rsidRPr="009628E4">
        <w:t xml:space="preserve">the disputing </w:t>
      </w:r>
      <w:r w:rsidRPr="00486CA2">
        <w:rPr>
          <w:rFonts w:eastAsia="Malgun Gothic" w:cs="Times New Roman"/>
        </w:rPr>
        <w:t>Party</w:t>
      </w:r>
      <w:r w:rsidRPr="009628E4">
        <w:t xml:space="preserve"> notifies the other Party </w:t>
      </w:r>
      <w:r w:rsidRPr="00486CA2">
        <w:rPr>
          <w:rFonts w:eastAsia="Malgun Gothic" w:cs="Times New Roman"/>
        </w:rPr>
        <w:t>in</w:t>
      </w:r>
      <w:r w:rsidRPr="009628E4">
        <w:t xml:space="preserve"> </w:t>
      </w:r>
      <w:r w:rsidR="00192CE7">
        <w:t xml:space="preserve">accordance with this </w:t>
      </w:r>
      <w:r w:rsidR="00192CE7" w:rsidRPr="00486CA2">
        <w:rPr>
          <w:rFonts w:eastAsia="Malgun Gothic" w:cs="Times New Roman"/>
        </w:rPr>
        <w:t xml:space="preserve">Section </w:t>
      </w:r>
      <w:r w:rsidR="00192CE7" w:rsidRPr="00486CA2">
        <w:rPr>
          <w:rFonts w:eastAsia="Malgun Gothic" w:cs="Times New Roman"/>
        </w:rPr>
        <w:fldChar w:fldCharType="begin"/>
      </w:r>
      <w:r w:rsidR="00192CE7" w:rsidRPr="00486CA2">
        <w:rPr>
          <w:rFonts w:eastAsia="Malgun Gothic" w:cs="Times New Roman"/>
        </w:rPr>
        <w:instrText xml:space="preserve"> REF _Ref495981147 \w \h </w:instrText>
      </w:r>
      <w:r w:rsidR="00192CE7" w:rsidRPr="00486CA2">
        <w:rPr>
          <w:rFonts w:eastAsia="Malgun Gothic" w:cs="Times New Roman"/>
        </w:rPr>
      </w:r>
      <w:r w:rsidR="00192CE7" w:rsidRPr="00486CA2">
        <w:rPr>
          <w:rFonts w:eastAsia="Malgun Gothic" w:cs="Times New Roman"/>
        </w:rPr>
        <w:fldChar w:fldCharType="separate"/>
      </w:r>
      <w:r w:rsidR="00192CE7" w:rsidRPr="00486CA2">
        <w:rPr>
          <w:rFonts w:eastAsia="Malgun Gothic" w:cs="Times New Roman"/>
        </w:rPr>
        <w:t>3</w:t>
      </w:r>
      <w:r w:rsidR="00192CE7" w:rsidRPr="00486CA2">
        <w:rPr>
          <w:rFonts w:eastAsia="Malgun Gothic" w:cs="Times New Roman"/>
        </w:rPr>
        <w:fldChar w:fldCharType="end"/>
      </w:r>
      <w:r w:rsidRPr="009628E4">
        <w:t xml:space="preserve"> within </w:t>
      </w:r>
      <w:r w:rsidR="00354069">
        <w:t>three</w:t>
      </w:r>
      <w:r w:rsidRPr="009628E4">
        <w:t xml:space="preserve"> (</w:t>
      </w:r>
      <w:r w:rsidR="00354069">
        <w:t>3</w:t>
      </w:r>
      <w:r w:rsidRPr="009628E4">
        <w:t>) month</w:t>
      </w:r>
      <w:r w:rsidR="00F66B79">
        <w:t>s</w:t>
      </w:r>
      <w:r w:rsidRPr="009628E4">
        <w:t xml:space="preserve"> after </w:t>
      </w:r>
      <w:r w:rsidRPr="00486CA2">
        <w:rPr>
          <w:rFonts w:eastAsia="Malgun Gothic" w:cs="Times New Roman"/>
        </w:rPr>
        <w:t>the</w:t>
      </w:r>
      <w:r w:rsidRPr="009628E4">
        <w:t xml:space="preserve"> invoice is rendered. </w:t>
      </w:r>
      <w:r w:rsidRPr="00486CA2">
        <w:rPr>
          <w:rFonts w:eastAsia="Malgun Gothic" w:cs="Times New Roman"/>
        </w:rPr>
        <w:t xml:space="preserve"> </w:t>
      </w:r>
      <w:r w:rsidRPr="009628E4">
        <w:t xml:space="preserve">If final resolution </w:t>
      </w:r>
      <w:r w:rsidRPr="00486CA2">
        <w:rPr>
          <w:rFonts w:eastAsia="Malgun Gothic" w:cs="Times New Roman"/>
        </w:rPr>
        <w:t>of</w:t>
      </w:r>
      <w:r w:rsidRPr="009628E4">
        <w:t xml:space="preserve"> </w:t>
      </w:r>
      <w:r w:rsidRPr="00486CA2">
        <w:rPr>
          <w:rFonts w:eastAsia="Malgun Gothic" w:cs="Times New Roman"/>
        </w:rPr>
        <w:t>the</w:t>
      </w:r>
      <w:r w:rsidRPr="009628E4">
        <w:t xml:space="preserve"> dispute </w:t>
      </w:r>
      <w:r w:rsidRPr="00486CA2">
        <w:rPr>
          <w:rFonts w:eastAsia="Malgun Gothic" w:cs="Times New Roman"/>
        </w:rPr>
        <w:t>is</w:t>
      </w:r>
      <w:r w:rsidRPr="009628E4">
        <w:t xml:space="preserve"> </w:t>
      </w:r>
      <w:r w:rsidRPr="00486CA2">
        <w:rPr>
          <w:rFonts w:eastAsia="Malgun Gothic" w:cs="Times New Roman"/>
        </w:rPr>
        <w:t>not</w:t>
      </w:r>
      <w:r w:rsidRPr="009628E4">
        <w:t xml:space="preserve"> completed within sixty (60) days after notification of the dispute, </w:t>
      </w:r>
      <w:r w:rsidRPr="00486CA2">
        <w:rPr>
          <w:rFonts w:eastAsia="Malgun Gothic" w:cs="Times New Roman"/>
        </w:rPr>
        <w:t>the</w:t>
      </w:r>
      <w:r w:rsidRPr="009628E4">
        <w:t xml:space="preserve"> Parties shall </w:t>
      </w:r>
      <w:r w:rsidRPr="00486CA2">
        <w:rPr>
          <w:rFonts w:eastAsia="Malgun Gothic" w:cs="Times New Roman"/>
        </w:rPr>
        <w:t>be</w:t>
      </w:r>
      <w:r w:rsidRPr="009628E4">
        <w:t xml:space="preserve"> </w:t>
      </w:r>
      <w:r w:rsidR="009F4DDB">
        <w:t>entitled</w:t>
      </w:r>
      <w:r w:rsidR="009F4DDB" w:rsidRPr="009628E4">
        <w:t xml:space="preserve"> </w:t>
      </w:r>
      <w:r w:rsidRPr="00486CA2">
        <w:rPr>
          <w:rFonts w:eastAsia="Malgun Gothic" w:cs="Times New Roman"/>
        </w:rPr>
        <w:t>to</w:t>
      </w:r>
      <w:r w:rsidRPr="009628E4">
        <w:t xml:space="preserve"> pursue </w:t>
      </w:r>
      <w:r w:rsidR="000473AE">
        <w:t>the remedies provided in Section 9.8</w:t>
      </w:r>
      <w:r w:rsidR="00F838CE">
        <w:t xml:space="preserve"> of the Master ZEC Agreement</w:t>
      </w:r>
      <w:r w:rsidRPr="009628E4">
        <w:t>.</w:t>
      </w:r>
    </w:p>
    <w:p w14:paraId="0F233717" w14:textId="77777777" w:rsidR="00486CA2" w:rsidRDefault="00B02423" w:rsidP="0021318D">
      <w:pPr>
        <w:pStyle w:val="ListParagraph"/>
        <w:numPr>
          <w:ilvl w:val="1"/>
          <w:numId w:val="36"/>
        </w:numPr>
        <w:spacing w:after="240"/>
        <w:ind w:left="0" w:right="115" w:firstLine="720"/>
        <w:jc w:val="both"/>
        <w:rPr>
          <w:rFonts w:eastAsia="Malgun Gothic" w:cs="Times New Roman"/>
        </w:rPr>
      </w:pPr>
      <w:r w:rsidRPr="00486CA2">
        <w:rPr>
          <w:rFonts w:eastAsia="Malgun Gothic" w:cs="Times New Roman"/>
        </w:rPr>
        <w:t>In no event will Buyer be liable whatsoever to Seller for any pa</w:t>
      </w:r>
      <w:r w:rsidR="00486CA2">
        <w:rPr>
          <w:rFonts w:eastAsia="Malgun Gothic" w:cs="Times New Roman"/>
        </w:rPr>
        <w:t xml:space="preserve">yments after </w:t>
      </w:r>
      <w:r w:rsidR="005809C8">
        <w:rPr>
          <w:rFonts w:eastAsia="Malgun Gothic" w:cs="Times New Roman"/>
        </w:rPr>
        <w:t xml:space="preserve">the </w:t>
      </w:r>
      <w:r w:rsidR="00A34CE6">
        <w:rPr>
          <w:rFonts w:eastAsia="Malgun Gothic" w:cs="Times New Roman"/>
        </w:rPr>
        <w:t>expiration of the term of this ZEC Contract</w:t>
      </w:r>
      <w:r w:rsidR="00486CA2">
        <w:rPr>
          <w:rFonts w:eastAsia="Malgun Gothic" w:cs="Times New Roman"/>
        </w:rPr>
        <w:t>.</w:t>
      </w:r>
      <w:r w:rsidR="006E37BE">
        <w:rPr>
          <w:rFonts w:eastAsia="Malgun Gothic" w:cs="Times New Roman"/>
        </w:rPr>
        <w:t xml:space="preserve"> </w:t>
      </w:r>
    </w:p>
    <w:p w14:paraId="550533A3" w14:textId="153E4F3B" w:rsidR="00BD0691" w:rsidRDefault="00B02423" w:rsidP="0021318D">
      <w:pPr>
        <w:pStyle w:val="ListParagraph"/>
        <w:numPr>
          <w:ilvl w:val="1"/>
          <w:numId w:val="36"/>
        </w:numPr>
        <w:spacing w:after="240"/>
        <w:ind w:left="0" w:right="115" w:firstLine="720"/>
        <w:jc w:val="both"/>
        <w:rPr>
          <w:rFonts w:eastAsia="Malgun Gothic" w:cs="Times New Roman"/>
        </w:rPr>
      </w:pPr>
      <w:bookmarkStart w:id="11" w:name="_Ref496293207"/>
      <w:bookmarkStart w:id="12" w:name="_Ref495983287"/>
      <w:r w:rsidRPr="00486CA2">
        <w:rPr>
          <w:rFonts w:eastAsia="Malgun Gothic" w:cs="Times New Roman"/>
        </w:rPr>
        <w:t xml:space="preserve">In the event that </w:t>
      </w:r>
      <w:r w:rsidR="00045B15">
        <w:rPr>
          <w:rFonts w:eastAsia="Malgun Gothic" w:cs="Times New Roman"/>
        </w:rPr>
        <w:t xml:space="preserve">Buyer and Seller </w:t>
      </w:r>
      <w:r w:rsidR="000473AE">
        <w:rPr>
          <w:rFonts w:eastAsia="Malgun Gothic" w:cs="Times New Roman"/>
        </w:rPr>
        <w:t>are</w:t>
      </w:r>
      <w:r w:rsidR="00045B15">
        <w:rPr>
          <w:rFonts w:eastAsia="Malgun Gothic" w:cs="Times New Roman"/>
        </w:rPr>
        <w:t xml:space="preserve"> provided written notification by </w:t>
      </w:r>
      <w:r w:rsidRPr="00486CA2">
        <w:rPr>
          <w:rFonts w:eastAsia="Malgun Gothic" w:cs="Times New Roman"/>
        </w:rPr>
        <w:t>the IPA</w:t>
      </w:r>
      <w:r w:rsidR="00045B15">
        <w:rPr>
          <w:rFonts w:eastAsia="Malgun Gothic" w:cs="Times New Roman"/>
        </w:rPr>
        <w:t xml:space="preserve"> that the IPA has </w:t>
      </w:r>
      <w:r w:rsidRPr="00486CA2">
        <w:rPr>
          <w:rFonts w:eastAsia="Malgun Gothic" w:cs="Times New Roman"/>
        </w:rPr>
        <w:t>determine</w:t>
      </w:r>
      <w:r w:rsidR="00045B15">
        <w:rPr>
          <w:rFonts w:eastAsia="Malgun Gothic" w:cs="Times New Roman"/>
        </w:rPr>
        <w:t>d</w:t>
      </w:r>
      <w:r w:rsidRPr="00486CA2">
        <w:rPr>
          <w:rFonts w:eastAsia="Malgun Gothic" w:cs="Times New Roman"/>
        </w:rPr>
        <w:t xml:space="preserve"> that the actual payments received by Seller </w:t>
      </w:r>
      <w:r w:rsidR="001149FC">
        <w:rPr>
          <w:rFonts w:eastAsia="Malgun Gothic" w:cs="Times New Roman"/>
        </w:rPr>
        <w:t xml:space="preserve">under this ZEC Contract </w:t>
      </w:r>
      <w:r w:rsidRPr="00486CA2">
        <w:rPr>
          <w:rFonts w:eastAsia="Malgun Gothic" w:cs="Times New Roman"/>
        </w:rPr>
        <w:t xml:space="preserve">exceed the Average ZEC Payment, </w:t>
      </w:r>
      <w:r w:rsidR="00045B15" w:rsidRPr="00486CA2">
        <w:rPr>
          <w:rFonts w:eastAsia="Malgun Gothic" w:cs="Times New Roman"/>
        </w:rPr>
        <w:t xml:space="preserve">over a relevant period, </w:t>
      </w:r>
      <w:r w:rsidRPr="00486CA2">
        <w:rPr>
          <w:rFonts w:eastAsia="Malgun Gothic" w:cs="Times New Roman"/>
        </w:rPr>
        <w:t>after taking into account any amounts previously credited back</w:t>
      </w:r>
      <w:r w:rsidR="00486CA2">
        <w:rPr>
          <w:rFonts w:eastAsia="Malgun Gothic" w:cs="Times New Roman"/>
        </w:rPr>
        <w:t xml:space="preserve"> to Buyer under this Section </w:t>
      </w:r>
      <w:r w:rsidR="00486CA2">
        <w:rPr>
          <w:rFonts w:eastAsia="Malgun Gothic" w:cs="Times New Roman"/>
        </w:rPr>
        <w:fldChar w:fldCharType="begin"/>
      </w:r>
      <w:r w:rsidR="00486CA2">
        <w:rPr>
          <w:rFonts w:eastAsia="Malgun Gothic" w:cs="Times New Roman"/>
        </w:rPr>
        <w:instrText xml:space="preserve"> REF _Ref495981147 \w \h </w:instrText>
      </w:r>
      <w:r w:rsidR="00486CA2">
        <w:rPr>
          <w:rFonts w:eastAsia="Malgun Gothic" w:cs="Times New Roman"/>
        </w:rPr>
      </w:r>
      <w:r w:rsidR="00486CA2">
        <w:rPr>
          <w:rFonts w:eastAsia="Malgun Gothic" w:cs="Times New Roman"/>
        </w:rPr>
        <w:fldChar w:fldCharType="separate"/>
      </w:r>
      <w:r w:rsidR="00486CA2">
        <w:rPr>
          <w:rFonts w:eastAsia="Malgun Gothic" w:cs="Times New Roman"/>
        </w:rPr>
        <w:t>3</w:t>
      </w:r>
      <w:r w:rsidR="00486CA2">
        <w:rPr>
          <w:rFonts w:eastAsia="Malgun Gothic" w:cs="Times New Roman"/>
        </w:rPr>
        <w:fldChar w:fldCharType="end"/>
      </w:r>
      <w:r w:rsidRPr="00486CA2">
        <w:rPr>
          <w:rFonts w:eastAsia="Malgun Gothic" w:cs="Times New Roman"/>
        </w:rPr>
        <w:t xml:space="preserve">, then Seller shall </w:t>
      </w:r>
      <w:r w:rsidR="00EF7073">
        <w:rPr>
          <w:rFonts w:eastAsia="Malgun Gothic" w:cs="Times New Roman"/>
        </w:rPr>
        <w:t>pay</w:t>
      </w:r>
      <w:r w:rsidRPr="00486CA2">
        <w:rPr>
          <w:rFonts w:eastAsia="Malgun Gothic" w:cs="Times New Roman"/>
        </w:rPr>
        <w:t xml:space="preserve"> </w:t>
      </w:r>
      <w:r w:rsidR="00EF7073">
        <w:rPr>
          <w:rFonts w:eastAsia="Malgun Gothic" w:cs="Times New Roman"/>
        </w:rPr>
        <w:t>such</w:t>
      </w:r>
      <w:r w:rsidRPr="00486CA2">
        <w:rPr>
          <w:rFonts w:eastAsia="Malgun Gothic" w:cs="Times New Roman"/>
        </w:rPr>
        <w:t xml:space="preserve"> difference to Buyer no later than </w:t>
      </w:r>
      <w:r w:rsidR="002D7799">
        <w:rPr>
          <w:rFonts w:eastAsia="Malgun Gothic" w:cs="Times New Roman"/>
        </w:rPr>
        <w:t>one hundred and twenty (</w:t>
      </w:r>
      <w:r w:rsidRPr="00486CA2">
        <w:rPr>
          <w:rFonts w:eastAsia="Malgun Gothic" w:cs="Times New Roman"/>
        </w:rPr>
        <w:t>120</w:t>
      </w:r>
      <w:r w:rsidR="002D7799">
        <w:rPr>
          <w:rFonts w:eastAsia="Malgun Gothic" w:cs="Times New Roman"/>
        </w:rPr>
        <w:t>)</w:t>
      </w:r>
      <w:r w:rsidRPr="00486CA2">
        <w:rPr>
          <w:rFonts w:eastAsia="Malgun Gothic" w:cs="Times New Roman"/>
        </w:rPr>
        <w:t xml:space="preserve"> calendar days </w:t>
      </w:r>
      <w:r w:rsidR="00B8035E">
        <w:rPr>
          <w:rFonts w:eastAsia="Malgun Gothic" w:cs="Times New Roman"/>
        </w:rPr>
        <w:t xml:space="preserve">after </w:t>
      </w:r>
      <w:r w:rsidR="00045B15">
        <w:rPr>
          <w:rFonts w:eastAsia="Malgun Gothic" w:cs="Times New Roman"/>
        </w:rPr>
        <w:t>the date of such written notification by the IPA</w:t>
      </w:r>
      <w:r w:rsidR="00BD0691">
        <w:rPr>
          <w:rFonts w:eastAsia="Malgun Gothic" w:cs="Times New Roman"/>
        </w:rPr>
        <w:t xml:space="preserve"> where:</w:t>
      </w:r>
      <w:bookmarkEnd w:id="11"/>
    </w:p>
    <w:p w14:paraId="439ADC97" w14:textId="77777777" w:rsidR="00BD0691" w:rsidRDefault="00BD0691" w:rsidP="0021318D">
      <w:pPr>
        <w:pStyle w:val="BodyText"/>
        <w:numPr>
          <w:ilvl w:val="0"/>
          <w:numId w:val="70"/>
        </w:numPr>
        <w:rPr>
          <w:rFonts w:cs="Times New Roman"/>
        </w:rPr>
      </w:pPr>
      <w:r w:rsidRPr="00BD0691">
        <w:rPr>
          <w:rFonts w:cs="Times New Roman"/>
        </w:rPr>
        <w:t xml:space="preserve">“Average ZEC Payment” means, with respect to </w:t>
      </w:r>
      <w:r>
        <w:rPr>
          <w:rFonts w:cs="Times New Roman"/>
        </w:rPr>
        <w:t>the</w:t>
      </w:r>
      <w:r w:rsidRPr="00BD0691">
        <w:rPr>
          <w:rFonts w:cs="Times New Roman"/>
        </w:rPr>
        <w:t xml:space="preserve"> </w:t>
      </w:r>
      <w:r w:rsidR="009303A5">
        <w:rPr>
          <w:rFonts w:cs="Times New Roman"/>
        </w:rPr>
        <w:t>relevant period</w:t>
      </w:r>
      <w:r w:rsidRPr="00BD0691">
        <w:rPr>
          <w:rFonts w:cs="Times New Roman"/>
        </w:rPr>
        <w:t>, the result obtained by multiplying the quantity of ZECs Delivered under the ZEC Contract times the</w:t>
      </w:r>
      <w:r>
        <w:rPr>
          <w:rFonts w:cs="Times New Roman"/>
        </w:rPr>
        <w:t xml:space="preserve"> </w:t>
      </w:r>
      <w:r w:rsidRPr="00BD0691">
        <w:rPr>
          <w:rFonts w:cs="Times New Roman"/>
        </w:rPr>
        <w:t>Average Contract Price</w:t>
      </w:r>
      <w:r>
        <w:rPr>
          <w:rFonts w:cs="Times New Roman"/>
        </w:rPr>
        <w:t>.</w:t>
      </w:r>
    </w:p>
    <w:p w14:paraId="270D67AC" w14:textId="77777777" w:rsidR="009303A5" w:rsidRDefault="009303A5" w:rsidP="009303A5">
      <w:pPr>
        <w:pStyle w:val="BodyText"/>
        <w:ind w:left="2520"/>
        <w:rPr>
          <w:rFonts w:cs="Times New Roman"/>
        </w:rPr>
      </w:pPr>
    </w:p>
    <w:p w14:paraId="484EEAA8" w14:textId="77777777" w:rsidR="00BD0691" w:rsidRDefault="009303A5" w:rsidP="0021318D">
      <w:pPr>
        <w:pStyle w:val="BodyText"/>
        <w:numPr>
          <w:ilvl w:val="0"/>
          <w:numId w:val="70"/>
        </w:numPr>
        <w:rPr>
          <w:rFonts w:cs="Times New Roman"/>
        </w:rPr>
      </w:pPr>
      <w:r w:rsidRPr="00BD0691">
        <w:rPr>
          <w:rFonts w:cs="Times New Roman"/>
        </w:rPr>
        <w:t xml:space="preserve"> </w:t>
      </w:r>
      <w:r w:rsidR="00BD0691" w:rsidRPr="00BD0691">
        <w:rPr>
          <w:rFonts w:cs="Times New Roman"/>
        </w:rPr>
        <w:t xml:space="preserve">“Average Contract Price” means, with respect </w:t>
      </w:r>
      <w:r>
        <w:rPr>
          <w:rFonts w:cs="Times New Roman"/>
        </w:rPr>
        <w:t>to the</w:t>
      </w:r>
      <w:r w:rsidRPr="00BD0691">
        <w:rPr>
          <w:rFonts w:cs="Times New Roman"/>
        </w:rPr>
        <w:t xml:space="preserve"> </w:t>
      </w:r>
      <w:r>
        <w:rPr>
          <w:rFonts w:cs="Times New Roman"/>
        </w:rPr>
        <w:t>relevant period</w:t>
      </w:r>
      <w:r w:rsidR="00BD0691" w:rsidRPr="00BD0691">
        <w:rPr>
          <w:rFonts w:cs="Times New Roman"/>
        </w:rPr>
        <w:t>, the result obtained by subtracting the amount calculated under (</w:t>
      </w:r>
      <w:r w:rsidR="00BD0691">
        <w:rPr>
          <w:rFonts w:cs="Times New Roman"/>
        </w:rPr>
        <w:t>B</w:t>
      </w:r>
      <w:r w:rsidR="00BD0691" w:rsidRPr="00BD0691">
        <w:rPr>
          <w:rFonts w:cs="Times New Roman"/>
        </w:rPr>
        <w:t>) below from the amount calculated under (</w:t>
      </w:r>
      <w:r w:rsidR="00BD0691">
        <w:rPr>
          <w:rFonts w:cs="Times New Roman"/>
        </w:rPr>
        <w:t>A</w:t>
      </w:r>
      <w:r w:rsidR="00BD0691" w:rsidRPr="00BD0691">
        <w:rPr>
          <w:rFonts w:cs="Times New Roman"/>
        </w:rPr>
        <w:t>) below; provided that if the subtraction yields a negative number, then the Average ZEC Payment shall be zero:</w:t>
      </w:r>
    </w:p>
    <w:p w14:paraId="168CF937" w14:textId="77777777" w:rsidR="00BD0691" w:rsidRDefault="00BD0691" w:rsidP="00BD0691">
      <w:pPr>
        <w:pStyle w:val="ListParagraph"/>
        <w:rPr>
          <w:rFonts w:cs="Times New Roman"/>
        </w:rPr>
      </w:pPr>
    </w:p>
    <w:p w14:paraId="39415FB7" w14:textId="021E0339" w:rsidR="00BD0691" w:rsidRDefault="00BD0691" w:rsidP="0021318D">
      <w:pPr>
        <w:pStyle w:val="BodyText"/>
        <w:numPr>
          <w:ilvl w:val="0"/>
          <w:numId w:val="71"/>
        </w:numPr>
        <w:ind w:left="2880"/>
        <w:rPr>
          <w:rFonts w:cs="Times New Roman"/>
        </w:rPr>
      </w:pPr>
      <w:r>
        <w:rPr>
          <w:rFonts w:cs="Times New Roman"/>
        </w:rPr>
        <w:t>t</w:t>
      </w:r>
      <w:r w:rsidRPr="00BD0691">
        <w:rPr>
          <w:rFonts w:cs="Times New Roman"/>
        </w:rPr>
        <w:t xml:space="preserve">he </w:t>
      </w:r>
      <w:r w:rsidR="00FA1154">
        <w:rPr>
          <w:rFonts w:cs="Times New Roman"/>
        </w:rPr>
        <w:t xml:space="preserve">simple </w:t>
      </w:r>
      <w:r w:rsidRPr="00BD0691">
        <w:rPr>
          <w:rFonts w:cs="Times New Roman"/>
        </w:rPr>
        <w:t xml:space="preserve">average of the Social Cost of Carbon, as defined in </w:t>
      </w:r>
      <w:r w:rsidR="000473AE">
        <w:rPr>
          <w:rFonts w:cs="Times New Roman"/>
        </w:rPr>
        <w:t xml:space="preserve">Section </w:t>
      </w:r>
      <w:r w:rsidRPr="00BD0691">
        <w:rPr>
          <w:rFonts w:cs="Times New Roman"/>
        </w:rPr>
        <w:t xml:space="preserve">1-75(d-5)(1)(B) of the IPA Act, during </w:t>
      </w:r>
      <w:r w:rsidR="000473AE">
        <w:rPr>
          <w:rFonts w:cs="Times New Roman"/>
        </w:rPr>
        <w:t>such relevant period</w:t>
      </w:r>
      <w:r w:rsidRPr="00BD0691">
        <w:rPr>
          <w:rFonts w:cs="Times New Roman"/>
        </w:rPr>
        <w:t>.</w:t>
      </w:r>
    </w:p>
    <w:p w14:paraId="1C01B3D1" w14:textId="77777777" w:rsidR="00BD0691" w:rsidRDefault="00BD0691" w:rsidP="00BD0691">
      <w:pPr>
        <w:pStyle w:val="BodyText"/>
        <w:ind w:left="2880"/>
        <w:rPr>
          <w:rFonts w:cs="Times New Roman"/>
        </w:rPr>
      </w:pPr>
    </w:p>
    <w:p w14:paraId="085C2595" w14:textId="03BA7495" w:rsidR="009303A5" w:rsidRDefault="009303A5" w:rsidP="0021318D">
      <w:pPr>
        <w:pStyle w:val="BodyText"/>
        <w:numPr>
          <w:ilvl w:val="0"/>
          <w:numId w:val="71"/>
        </w:numPr>
        <w:ind w:left="2880"/>
        <w:rPr>
          <w:rFonts w:cs="Times New Roman"/>
        </w:rPr>
      </w:pPr>
      <w:r>
        <w:rPr>
          <w:rFonts w:cs="Times New Roman"/>
        </w:rPr>
        <w:t>t</w:t>
      </w:r>
      <w:r w:rsidR="00BD0691" w:rsidRPr="00BD0691">
        <w:rPr>
          <w:rFonts w:cs="Times New Roman"/>
        </w:rPr>
        <w:t xml:space="preserve">he </w:t>
      </w:r>
      <w:r w:rsidR="00FA1154">
        <w:rPr>
          <w:rFonts w:cs="Times New Roman"/>
        </w:rPr>
        <w:t xml:space="preserve">simple </w:t>
      </w:r>
      <w:r w:rsidR="00BD0691" w:rsidRPr="00BD0691">
        <w:rPr>
          <w:rFonts w:cs="Times New Roman"/>
        </w:rPr>
        <w:t xml:space="preserve">average of the market price indices, as defined in </w:t>
      </w:r>
      <w:r w:rsidR="000473AE">
        <w:rPr>
          <w:rFonts w:cs="Times New Roman"/>
        </w:rPr>
        <w:t xml:space="preserve">Section </w:t>
      </w:r>
      <w:r w:rsidR="00BD0691" w:rsidRPr="00BD0691">
        <w:rPr>
          <w:rFonts w:cs="Times New Roman"/>
        </w:rPr>
        <w:t xml:space="preserve">1-75(d-5)(1)(B) of the IPA Act, during </w:t>
      </w:r>
      <w:r w:rsidR="000473AE">
        <w:rPr>
          <w:rFonts w:cs="Times New Roman"/>
        </w:rPr>
        <w:t>such relevant period</w:t>
      </w:r>
      <w:r w:rsidR="00BD0691" w:rsidRPr="00BD0691">
        <w:rPr>
          <w:rFonts w:cs="Times New Roman"/>
        </w:rPr>
        <w:t xml:space="preserve">, minus the baseline market price index, as defined in </w:t>
      </w:r>
      <w:r w:rsidR="000473AE">
        <w:rPr>
          <w:rFonts w:cs="Times New Roman"/>
        </w:rPr>
        <w:t xml:space="preserve">Section </w:t>
      </w:r>
      <w:r w:rsidR="00BD0691" w:rsidRPr="00BD0691">
        <w:rPr>
          <w:rFonts w:cs="Times New Roman"/>
        </w:rPr>
        <w:t>1-75(d-5)(1)(B) of the IPA Act.</w:t>
      </w:r>
    </w:p>
    <w:p w14:paraId="521A71A3" w14:textId="77777777" w:rsidR="009303A5" w:rsidRDefault="009303A5" w:rsidP="009303A5">
      <w:pPr>
        <w:pStyle w:val="ListParagraph"/>
        <w:rPr>
          <w:rFonts w:eastAsia="Malgun Gothic" w:cs="Times New Roman"/>
        </w:rPr>
      </w:pPr>
    </w:p>
    <w:p w14:paraId="5B865002" w14:textId="77777777" w:rsidR="009303A5" w:rsidRPr="009303A5" w:rsidRDefault="00B02423" w:rsidP="0021318D">
      <w:pPr>
        <w:pStyle w:val="BodyText"/>
        <w:numPr>
          <w:ilvl w:val="0"/>
          <w:numId w:val="70"/>
        </w:numPr>
        <w:rPr>
          <w:rFonts w:cs="Times New Roman"/>
        </w:rPr>
      </w:pPr>
      <w:r w:rsidRPr="009303A5">
        <w:rPr>
          <w:rFonts w:eastAsia="Malgun Gothic" w:cs="Times New Roman"/>
        </w:rPr>
        <w:t xml:space="preserve">For the purposes of this </w:t>
      </w:r>
      <w:r w:rsidR="00486CA2" w:rsidRPr="009303A5">
        <w:rPr>
          <w:rFonts w:eastAsia="Malgun Gothic" w:cs="Times New Roman"/>
        </w:rPr>
        <w:t>Section</w:t>
      </w:r>
      <w:r w:rsidR="009303A5">
        <w:rPr>
          <w:rFonts w:eastAsia="Malgun Gothic" w:cs="Times New Roman"/>
        </w:rPr>
        <w:t xml:space="preserve"> </w:t>
      </w:r>
      <w:r w:rsidR="009303A5">
        <w:rPr>
          <w:rFonts w:eastAsia="Malgun Gothic" w:cs="Times New Roman"/>
        </w:rPr>
        <w:fldChar w:fldCharType="begin"/>
      </w:r>
      <w:r w:rsidR="009303A5">
        <w:rPr>
          <w:rFonts w:eastAsia="Malgun Gothic" w:cs="Times New Roman"/>
        </w:rPr>
        <w:instrText xml:space="preserve"> REF _Ref496293207 \w \h </w:instrText>
      </w:r>
      <w:r w:rsidR="009303A5">
        <w:rPr>
          <w:rFonts w:eastAsia="Malgun Gothic" w:cs="Times New Roman"/>
        </w:rPr>
      </w:r>
      <w:r w:rsidR="009303A5">
        <w:rPr>
          <w:rFonts w:eastAsia="Malgun Gothic" w:cs="Times New Roman"/>
        </w:rPr>
        <w:fldChar w:fldCharType="separate"/>
      </w:r>
      <w:r w:rsidR="009303A5">
        <w:rPr>
          <w:rFonts w:eastAsia="Malgun Gothic" w:cs="Times New Roman"/>
        </w:rPr>
        <w:t>3(o)</w:t>
      </w:r>
      <w:r w:rsidR="009303A5">
        <w:rPr>
          <w:rFonts w:eastAsia="Malgun Gothic" w:cs="Times New Roman"/>
        </w:rPr>
        <w:fldChar w:fldCharType="end"/>
      </w:r>
      <w:r w:rsidR="00486CA2" w:rsidRPr="009303A5">
        <w:rPr>
          <w:rFonts w:eastAsia="Malgun Gothic" w:cs="Times New Roman"/>
        </w:rPr>
        <w:t xml:space="preserve">, </w:t>
      </w:r>
      <w:r w:rsidRPr="009303A5">
        <w:rPr>
          <w:rFonts w:eastAsia="Malgun Gothic" w:cs="Times New Roman"/>
        </w:rPr>
        <w:t>a relevant period shall mean</w:t>
      </w:r>
      <w:r w:rsidR="009303A5">
        <w:rPr>
          <w:rFonts w:eastAsia="Malgun Gothic" w:cs="Times New Roman"/>
        </w:rPr>
        <w:t>:</w:t>
      </w:r>
      <w:r w:rsidRPr="009303A5">
        <w:rPr>
          <w:rFonts w:eastAsia="Malgun Gothic" w:cs="Times New Roman"/>
        </w:rPr>
        <w:t xml:space="preserve"> </w:t>
      </w:r>
    </w:p>
    <w:p w14:paraId="4AB835BE" w14:textId="77777777" w:rsidR="009303A5" w:rsidRPr="009303A5" w:rsidRDefault="009303A5" w:rsidP="009303A5">
      <w:pPr>
        <w:pStyle w:val="BodyText"/>
        <w:ind w:left="2520"/>
        <w:rPr>
          <w:rFonts w:cs="Times New Roman"/>
        </w:rPr>
      </w:pPr>
    </w:p>
    <w:p w14:paraId="17F28BC6" w14:textId="389DC0DA" w:rsidR="009303A5" w:rsidRPr="007A0BF5" w:rsidRDefault="00B02423" w:rsidP="0021318D">
      <w:pPr>
        <w:pStyle w:val="BodyText"/>
        <w:numPr>
          <w:ilvl w:val="1"/>
          <w:numId w:val="70"/>
        </w:numPr>
        <w:rPr>
          <w:rFonts w:cs="Times New Roman"/>
        </w:rPr>
      </w:pPr>
      <w:r w:rsidRPr="009303A5">
        <w:rPr>
          <w:rFonts w:eastAsia="Malgun Gothic" w:cs="Times New Roman"/>
        </w:rPr>
        <w:t xml:space="preserve">the period from (and including) the Effective Date through (and including) </w:t>
      </w:r>
      <w:r w:rsidR="00AF6914" w:rsidRPr="009303A5">
        <w:rPr>
          <w:rFonts w:eastAsia="Malgun Gothic" w:cs="Times New Roman"/>
        </w:rPr>
        <w:t>___________</w:t>
      </w:r>
      <w:r w:rsidRPr="009303A5">
        <w:rPr>
          <w:rFonts w:eastAsia="Malgun Gothic" w:cs="Times New Roman"/>
        </w:rPr>
        <w:t>, 20</w:t>
      </w:r>
      <w:r w:rsidR="00AF6914" w:rsidRPr="009303A5">
        <w:rPr>
          <w:rFonts w:eastAsia="Malgun Gothic" w:cs="Times New Roman"/>
        </w:rPr>
        <w:t xml:space="preserve">__ </w:t>
      </w:r>
      <w:r w:rsidR="00AF6914" w:rsidRPr="00F317CD">
        <w:rPr>
          <w:rFonts w:eastAsia="Malgun Gothic"/>
        </w:rPr>
        <w:t>[</w:t>
      </w:r>
      <w:r w:rsidR="00AF6914" w:rsidRPr="00F838CE">
        <w:rPr>
          <w:rFonts w:eastAsia="Malgun Gothic" w:cs="Times New Roman"/>
        </w:rPr>
        <w:t>Th</w:t>
      </w:r>
      <w:r w:rsidR="00F838CE" w:rsidRPr="00F838CE">
        <w:rPr>
          <w:rFonts w:eastAsia="Malgun Gothic" w:cs="Times New Roman"/>
        </w:rPr>
        <w:t>e</w:t>
      </w:r>
      <w:r w:rsidR="00AF6914" w:rsidRPr="00F317CD">
        <w:rPr>
          <w:rFonts w:eastAsia="Malgun Gothic"/>
        </w:rPr>
        <w:t xml:space="preserve"> date that is six years after the Effective Date]</w:t>
      </w:r>
      <w:r w:rsidR="009303A5" w:rsidRPr="00F838CE">
        <w:rPr>
          <w:rFonts w:eastAsia="Malgun Gothic" w:cs="Times New Roman"/>
        </w:rPr>
        <w:t>;</w:t>
      </w:r>
      <w:r w:rsidR="00AF6914" w:rsidRPr="009303A5">
        <w:rPr>
          <w:rFonts w:eastAsia="Malgun Gothic" w:cs="Times New Roman"/>
        </w:rPr>
        <w:t xml:space="preserve"> </w:t>
      </w:r>
      <w:r w:rsidRPr="009303A5">
        <w:rPr>
          <w:rFonts w:eastAsia="Malgun Gothic" w:cs="Times New Roman"/>
        </w:rPr>
        <w:t xml:space="preserve">and </w:t>
      </w:r>
    </w:p>
    <w:p w14:paraId="4EE8E4EC" w14:textId="77777777" w:rsidR="000D2473" w:rsidRPr="009303A5" w:rsidRDefault="000D2473" w:rsidP="007A0BF5">
      <w:pPr>
        <w:pStyle w:val="BodyText"/>
        <w:ind w:left="2880"/>
        <w:rPr>
          <w:rFonts w:cs="Times New Roman"/>
        </w:rPr>
      </w:pPr>
    </w:p>
    <w:p w14:paraId="57A32233" w14:textId="0E8E2779" w:rsidR="009303A5" w:rsidRPr="009303A5" w:rsidRDefault="00B02423" w:rsidP="0021318D">
      <w:pPr>
        <w:pStyle w:val="BodyText"/>
        <w:numPr>
          <w:ilvl w:val="1"/>
          <w:numId w:val="70"/>
        </w:numPr>
        <w:rPr>
          <w:rFonts w:cs="Times New Roman"/>
        </w:rPr>
      </w:pPr>
      <w:r w:rsidRPr="009303A5">
        <w:rPr>
          <w:rFonts w:eastAsia="Malgun Gothic" w:cs="Times New Roman"/>
        </w:rPr>
        <w:t xml:space="preserve">in the case of any termination of this </w:t>
      </w:r>
      <w:r w:rsidR="00F838CE">
        <w:rPr>
          <w:rFonts w:eastAsia="Malgun Gothic" w:cs="Times New Roman"/>
        </w:rPr>
        <w:t>ZEC Contract</w:t>
      </w:r>
      <w:r w:rsidRPr="009303A5">
        <w:rPr>
          <w:rFonts w:eastAsia="Malgun Gothic" w:cs="Times New Roman"/>
        </w:rPr>
        <w:t xml:space="preserve"> (including the expiration of its </w:t>
      </w:r>
      <w:r w:rsidR="00BC0C99">
        <w:rPr>
          <w:rFonts w:eastAsia="Malgun Gothic" w:cs="Times New Roman"/>
        </w:rPr>
        <w:t>term</w:t>
      </w:r>
      <w:r w:rsidRPr="009303A5">
        <w:rPr>
          <w:rFonts w:eastAsia="Malgun Gothic" w:cs="Times New Roman"/>
        </w:rPr>
        <w:t>), the period from (and including) the Effective Date through (and including) th</w:t>
      </w:r>
      <w:r w:rsidR="00BD0691" w:rsidRPr="009303A5">
        <w:rPr>
          <w:rFonts w:eastAsia="Malgun Gothic" w:cs="Times New Roman"/>
        </w:rPr>
        <w:t>e effective date of termination</w:t>
      </w:r>
      <w:r w:rsidR="009303A5">
        <w:rPr>
          <w:rFonts w:eastAsia="Malgun Gothic" w:cs="Times New Roman"/>
        </w:rPr>
        <w:t>.</w:t>
      </w:r>
      <w:r w:rsidRPr="009303A5">
        <w:rPr>
          <w:rFonts w:eastAsia="Malgun Gothic" w:cs="Times New Roman"/>
        </w:rPr>
        <w:t xml:space="preserve">  </w:t>
      </w:r>
    </w:p>
    <w:p w14:paraId="2863F105" w14:textId="77777777" w:rsidR="009303A5" w:rsidRPr="009303A5" w:rsidRDefault="009303A5" w:rsidP="009303A5">
      <w:pPr>
        <w:pStyle w:val="BodyText"/>
        <w:ind w:left="2880"/>
        <w:rPr>
          <w:rFonts w:cs="Times New Roman"/>
        </w:rPr>
      </w:pPr>
    </w:p>
    <w:p w14:paraId="1D221546" w14:textId="77777777" w:rsidR="009303A5" w:rsidRPr="009303A5" w:rsidRDefault="00B02423" w:rsidP="0021318D">
      <w:pPr>
        <w:pStyle w:val="BodyText"/>
        <w:numPr>
          <w:ilvl w:val="0"/>
          <w:numId w:val="70"/>
        </w:numPr>
        <w:rPr>
          <w:rFonts w:cs="Times New Roman"/>
        </w:rPr>
      </w:pPr>
      <w:r w:rsidRPr="009303A5">
        <w:rPr>
          <w:rFonts w:eastAsia="Malgun Gothic" w:cs="Times New Roman"/>
        </w:rPr>
        <w:t xml:space="preserve">For avoidance of doubt, in no event shall the credit remitted by Seller to Buyer under this </w:t>
      </w:r>
      <w:r w:rsidR="009303A5" w:rsidRPr="009303A5">
        <w:rPr>
          <w:rFonts w:eastAsia="Malgun Gothic" w:cs="Times New Roman"/>
        </w:rPr>
        <w:t>this Section</w:t>
      </w:r>
      <w:r w:rsidR="009303A5">
        <w:rPr>
          <w:rFonts w:eastAsia="Malgun Gothic" w:cs="Times New Roman"/>
        </w:rPr>
        <w:t xml:space="preserve"> </w:t>
      </w:r>
      <w:r w:rsidR="009303A5">
        <w:rPr>
          <w:rFonts w:eastAsia="Malgun Gothic" w:cs="Times New Roman"/>
        </w:rPr>
        <w:fldChar w:fldCharType="begin"/>
      </w:r>
      <w:r w:rsidR="009303A5">
        <w:rPr>
          <w:rFonts w:eastAsia="Malgun Gothic" w:cs="Times New Roman"/>
        </w:rPr>
        <w:instrText xml:space="preserve"> REF _Ref496293207 \w \h </w:instrText>
      </w:r>
      <w:r w:rsidR="009303A5">
        <w:rPr>
          <w:rFonts w:eastAsia="Malgun Gothic" w:cs="Times New Roman"/>
        </w:rPr>
      </w:r>
      <w:r w:rsidR="009303A5">
        <w:rPr>
          <w:rFonts w:eastAsia="Malgun Gothic" w:cs="Times New Roman"/>
        </w:rPr>
        <w:fldChar w:fldCharType="separate"/>
      </w:r>
      <w:r w:rsidR="009303A5">
        <w:rPr>
          <w:rFonts w:eastAsia="Malgun Gothic" w:cs="Times New Roman"/>
        </w:rPr>
        <w:t>3(o)</w:t>
      </w:r>
      <w:r w:rsidR="009303A5">
        <w:rPr>
          <w:rFonts w:eastAsia="Malgun Gothic" w:cs="Times New Roman"/>
        </w:rPr>
        <w:fldChar w:fldCharType="end"/>
      </w:r>
      <w:r w:rsidRPr="009303A5">
        <w:rPr>
          <w:rFonts w:eastAsia="Malgun Gothic" w:cs="Times New Roman"/>
        </w:rPr>
        <w:t xml:space="preserve"> exceed the total amount of payments received by </w:t>
      </w:r>
      <w:r w:rsidR="00C10EDF" w:rsidRPr="009303A5">
        <w:rPr>
          <w:rFonts w:eastAsia="Malgun Gothic" w:cs="Times New Roman"/>
        </w:rPr>
        <w:t>Seller</w:t>
      </w:r>
      <w:r w:rsidRPr="009303A5">
        <w:rPr>
          <w:rFonts w:eastAsia="Malgun Gothic" w:cs="Times New Roman"/>
        </w:rPr>
        <w:t xml:space="preserve"> under this ZEC Contract.</w:t>
      </w:r>
      <w:bookmarkEnd w:id="12"/>
    </w:p>
    <w:p w14:paraId="3F96EAB5" w14:textId="77777777" w:rsidR="00486CA2" w:rsidRPr="009303A5" w:rsidRDefault="00BD0691" w:rsidP="009303A5">
      <w:pPr>
        <w:pStyle w:val="BodyText"/>
        <w:ind w:left="2520"/>
        <w:rPr>
          <w:rFonts w:cs="Times New Roman"/>
        </w:rPr>
      </w:pPr>
      <w:r w:rsidRPr="009303A5">
        <w:rPr>
          <w:rFonts w:eastAsia="Malgun Gothic" w:cs="Times New Roman"/>
        </w:rPr>
        <w:t xml:space="preserve"> </w:t>
      </w:r>
    </w:p>
    <w:p w14:paraId="1BB6F826" w14:textId="77777777" w:rsidR="00486CA2" w:rsidRDefault="003214B6" w:rsidP="0021318D">
      <w:pPr>
        <w:pStyle w:val="ListParagraph"/>
        <w:numPr>
          <w:ilvl w:val="1"/>
          <w:numId w:val="36"/>
        </w:numPr>
        <w:spacing w:after="240"/>
        <w:ind w:left="0" w:right="115" w:firstLine="720"/>
        <w:jc w:val="both"/>
        <w:rPr>
          <w:rFonts w:eastAsia="Malgun Gothic" w:cs="Times New Roman"/>
        </w:rPr>
      </w:pPr>
      <w:r>
        <w:t>The Parties acknowledge that Buyer is permitted to recover all costs incurred under or otherwise associated with this ZEC Contract (“Buyer’s Contract Costs”) through an automatic adjustment clause tariff (“Cost Recovery Tariff”) in accordance with subsection (k) and (m) of Section 16-108 of the Public Utilities Act.  Buyer’s payment obligations under this ZEC Contract shall be reduced dollar for dollar to the extent that Buyer is prohibited from recovering any portion of Buyer’s Contract Costs.  For the avoidance of doubt, in the event that Buyer is required to refund or otherwise credit to its customers amounts previously collected through its Cost Recovery Tariff in connection with the Buyer’s Contract Costs (such refunded or credited amount, the “Refunded Amount”),  Buyer shall be entitled to either (i) offset any future amounts due to Seller by an amount equal to the Refunded Amount or (ii) if no future amounts are due to Seller or if any such amounts are less than the Refunded Amount, invoice Seller for the Refunded Amount.  Any amount invoiced to Seller under this Section 3(p) shall be due thirty (30) days from Seller’s receipt of such invoice.</w:t>
      </w:r>
      <w:r w:rsidR="00820AC7">
        <w:rPr>
          <w:rFonts w:eastAsia="Malgun Gothic" w:cs="Times New Roman"/>
        </w:rPr>
        <w:t xml:space="preserve">  </w:t>
      </w:r>
      <w:r w:rsidR="00EF7073">
        <w:rPr>
          <w:rFonts w:eastAsia="Malgun Gothic" w:cs="Times New Roman"/>
        </w:rPr>
        <w:t xml:space="preserve"> </w:t>
      </w:r>
      <w:r w:rsidR="00A2381F">
        <w:rPr>
          <w:rFonts w:eastAsia="Malgun Gothic" w:cs="Times New Roman"/>
        </w:rPr>
        <w:t xml:space="preserve"> </w:t>
      </w:r>
    </w:p>
    <w:p w14:paraId="555A8DD7" w14:textId="0BEE6C9C" w:rsidR="00486CA2" w:rsidRDefault="0060365D" w:rsidP="0021318D">
      <w:pPr>
        <w:pStyle w:val="ListParagraph"/>
        <w:numPr>
          <w:ilvl w:val="1"/>
          <w:numId w:val="36"/>
        </w:numPr>
        <w:spacing w:after="240"/>
        <w:ind w:left="0" w:right="115" w:firstLine="720"/>
        <w:jc w:val="both"/>
        <w:rPr>
          <w:rFonts w:eastAsia="Malgun Gothic" w:cs="Times New Roman"/>
        </w:rPr>
      </w:pPr>
      <w:bookmarkStart w:id="13" w:name="_Ref496291509"/>
      <w:r>
        <w:t>If at any point in time, Buyer is not permitted to or cannot recover Buyer’s Contract Costs from its customers through its Cost Recovery Tariff for any reason whatsoever, then, notwithstanding anything to the contrary in the Agreement, the obligations of Buyer (including payment for ZECs) and the obligations of Seller shall be immediately suspended upon written notice from Buyer to Seller.   Buyer shall provide written notice to Seller at such time when Buyer is able to resume recovery of all of Buyer’s Contract Costs through its Cost Recovery Tariff, whereupon the respective rights and obligations of Buyer and Seller under the ZEC Contract shall resume as of the effective date indicated in such notice.</w:t>
      </w:r>
      <w:bookmarkEnd w:id="13"/>
      <w:r w:rsidR="00A2381F">
        <w:rPr>
          <w:rFonts w:eastAsia="Malgun Gothic" w:cs="Times New Roman"/>
        </w:rPr>
        <w:t xml:space="preserve"> </w:t>
      </w:r>
      <w:r w:rsidR="00B02423" w:rsidRPr="00486CA2">
        <w:rPr>
          <w:rFonts w:eastAsia="Malgun Gothic" w:cs="Times New Roman"/>
        </w:rPr>
        <w:t xml:space="preserve"> </w:t>
      </w:r>
      <w:r w:rsidR="000473AE">
        <w:rPr>
          <w:rFonts w:eastAsia="Malgun Gothic" w:cs="Times New Roman"/>
        </w:rPr>
        <w:t xml:space="preserve">No such suspension shall extend the Delivery Term or the </w:t>
      </w:r>
      <w:r w:rsidR="00F838CE">
        <w:rPr>
          <w:rFonts w:eastAsia="Malgun Gothic" w:cs="Times New Roman"/>
        </w:rPr>
        <w:t>t</w:t>
      </w:r>
      <w:r w:rsidR="000473AE">
        <w:rPr>
          <w:rFonts w:eastAsia="Malgun Gothic" w:cs="Times New Roman"/>
        </w:rPr>
        <w:t>erm of this ZEC Contract.</w:t>
      </w:r>
    </w:p>
    <w:p w14:paraId="3BE07C3E" w14:textId="77777777" w:rsidR="001E0C95" w:rsidRPr="00546208" w:rsidRDefault="00972CCB" w:rsidP="0021318D">
      <w:pPr>
        <w:pStyle w:val="BodyText"/>
        <w:numPr>
          <w:ilvl w:val="0"/>
          <w:numId w:val="36"/>
        </w:numPr>
        <w:tabs>
          <w:tab w:val="left" w:pos="720"/>
        </w:tabs>
        <w:ind w:left="0" w:firstLine="0"/>
        <w:jc w:val="left"/>
      </w:pPr>
      <w:r w:rsidRPr="00546208">
        <w:rPr>
          <w:rFonts w:cs="Times New Roman"/>
          <w:b/>
          <w:bCs/>
          <w:spacing w:val="-1"/>
          <w:u w:val="thick" w:color="000000"/>
        </w:rPr>
        <w:t>Environmental</w:t>
      </w:r>
      <w:r w:rsidRPr="00546208">
        <w:rPr>
          <w:rFonts w:cs="Times New Roman"/>
          <w:b/>
          <w:bCs/>
          <w:spacing w:val="1"/>
          <w:u w:val="thick" w:color="000000"/>
        </w:rPr>
        <w:t xml:space="preserve"> </w:t>
      </w:r>
      <w:r w:rsidRPr="00546208">
        <w:rPr>
          <w:rFonts w:cs="Times New Roman"/>
          <w:b/>
          <w:bCs/>
          <w:spacing w:val="-1"/>
          <w:u w:val="thick" w:color="000000"/>
        </w:rPr>
        <w:t>Attributes</w:t>
      </w:r>
      <w:r w:rsidRPr="00546208">
        <w:rPr>
          <w:rFonts w:cs="Times New Roman"/>
          <w:b/>
          <w:bCs/>
          <w:spacing w:val="2"/>
          <w:u w:val="thick" w:color="000000"/>
        </w:rPr>
        <w:t xml:space="preserve"> </w:t>
      </w:r>
      <w:r w:rsidRPr="00546208">
        <w:rPr>
          <w:rFonts w:cs="Times New Roman"/>
          <w:b/>
          <w:bCs/>
          <w:u w:val="thick" w:color="000000"/>
        </w:rPr>
        <w:t>and</w:t>
      </w:r>
      <w:r w:rsidRPr="00546208">
        <w:rPr>
          <w:rFonts w:cs="Times New Roman"/>
          <w:b/>
          <w:bCs/>
          <w:spacing w:val="1"/>
          <w:u w:val="thick" w:color="000000"/>
        </w:rPr>
        <w:t xml:space="preserve"> </w:t>
      </w:r>
      <w:r w:rsidRPr="00546208">
        <w:rPr>
          <w:rFonts w:cs="Times New Roman"/>
          <w:b/>
          <w:bCs/>
          <w:spacing w:val="-1"/>
          <w:u w:val="thick" w:color="000000"/>
        </w:rPr>
        <w:t>Verification</w:t>
      </w:r>
      <w:r w:rsidRPr="00546208">
        <w:rPr>
          <w:rFonts w:cs="Times New Roman"/>
          <w:b/>
          <w:bCs/>
          <w:spacing w:val="-1"/>
        </w:rPr>
        <w:t>.</w:t>
      </w:r>
      <w:r w:rsidRPr="00546208">
        <w:rPr>
          <w:rFonts w:cs="Times New Roman"/>
          <w:b/>
          <w:bCs/>
        </w:rPr>
        <w:t xml:space="preserve"> </w:t>
      </w:r>
      <w:r>
        <w:t xml:space="preserve">The </w:t>
      </w:r>
      <w:r w:rsidRPr="00546208">
        <w:rPr>
          <w:spacing w:val="-1"/>
        </w:rPr>
        <w:t>Product</w:t>
      </w:r>
      <w:r w:rsidRPr="00546208">
        <w:rPr>
          <w:spacing w:val="1"/>
        </w:rPr>
        <w:t xml:space="preserve"> </w:t>
      </w:r>
      <w:r>
        <w:t xml:space="preserve">is </w:t>
      </w:r>
      <w:r w:rsidR="008909D5" w:rsidRPr="00546208">
        <w:rPr>
          <w:spacing w:val="-1"/>
        </w:rPr>
        <w:t>ZEC</w:t>
      </w:r>
      <w:r w:rsidRPr="00546208">
        <w:rPr>
          <w:spacing w:val="-1"/>
        </w:rPr>
        <w:t>.</w:t>
      </w:r>
      <w:r w:rsidRPr="00546208">
        <w:rPr>
          <w:spacing w:val="6"/>
        </w:rPr>
        <w:t xml:space="preserve"> </w:t>
      </w:r>
      <w:r w:rsidR="00C10EDF">
        <w:t>Seller</w:t>
      </w:r>
      <w:r w:rsidRPr="00546208">
        <w:rPr>
          <w:spacing w:val="51"/>
        </w:rPr>
        <w:t xml:space="preserve"> </w:t>
      </w:r>
      <w:r w:rsidRPr="00546208">
        <w:rPr>
          <w:spacing w:val="-1"/>
        </w:rPr>
        <w:t>acknowledges</w:t>
      </w:r>
      <w:r w:rsidRPr="00546208">
        <w:rPr>
          <w:spacing w:val="39"/>
        </w:rPr>
        <w:t xml:space="preserve"> </w:t>
      </w:r>
      <w:r>
        <w:t>and</w:t>
      </w:r>
      <w:r w:rsidRPr="00546208">
        <w:rPr>
          <w:spacing w:val="39"/>
        </w:rPr>
        <w:t xml:space="preserve"> </w:t>
      </w:r>
      <w:r w:rsidRPr="00546208">
        <w:rPr>
          <w:spacing w:val="-1"/>
        </w:rPr>
        <w:t>agrees</w:t>
      </w:r>
      <w:r w:rsidRPr="00546208">
        <w:rPr>
          <w:spacing w:val="36"/>
        </w:rPr>
        <w:t xml:space="preserve"> </w:t>
      </w:r>
      <w:r w:rsidRPr="00546208">
        <w:rPr>
          <w:spacing w:val="-1"/>
        </w:rPr>
        <w:t>that</w:t>
      </w:r>
      <w:r w:rsidRPr="00546208">
        <w:rPr>
          <w:spacing w:val="39"/>
        </w:rPr>
        <w:t xml:space="preserve"> </w:t>
      </w:r>
      <w:r>
        <w:t>any</w:t>
      </w:r>
      <w:r w:rsidRPr="00546208">
        <w:rPr>
          <w:spacing w:val="36"/>
        </w:rPr>
        <w:t xml:space="preserve"> </w:t>
      </w:r>
      <w:r w:rsidRPr="00546208">
        <w:rPr>
          <w:spacing w:val="-1"/>
        </w:rPr>
        <w:t>Environmental</w:t>
      </w:r>
      <w:r w:rsidRPr="00546208">
        <w:rPr>
          <w:spacing w:val="39"/>
        </w:rPr>
        <w:t xml:space="preserve"> </w:t>
      </w:r>
      <w:r w:rsidRPr="00546208">
        <w:rPr>
          <w:spacing w:val="-1"/>
        </w:rPr>
        <w:t>Attribute</w:t>
      </w:r>
      <w:r w:rsidRPr="00546208">
        <w:rPr>
          <w:spacing w:val="38"/>
        </w:rPr>
        <w:t xml:space="preserve"> </w:t>
      </w:r>
      <w:r w:rsidRPr="00546208">
        <w:rPr>
          <w:spacing w:val="-1"/>
        </w:rPr>
        <w:t>associated</w:t>
      </w:r>
      <w:r w:rsidRPr="00546208">
        <w:rPr>
          <w:spacing w:val="38"/>
        </w:rPr>
        <w:t xml:space="preserve"> </w:t>
      </w:r>
      <w:r w:rsidRPr="00546208">
        <w:rPr>
          <w:spacing w:val="-1"/>
        </w:rPr>
        <w:t>with</w:t>
      </w:r>
      <w:r w:rsidRPr="00546208">
        <w:rPr>
          <w:spacing w:val="38"/>
        </w:rPr>
        <w:t xml:space="preserve"> </w:t>
      </w:r>
      <w:r>
        <w:t>or</w:t>
      </w:r>
      <w:r w:rsidRPr="00546208">
        <w:rPr>
          <w:spacing w:val="36"/>
        </w:rPr>
        <w:t xml:space="preserve"> </w:t>
      </w:r>
      <w:r w:rsidRPr="00546208">
        <w:rPr>
          <w:spacing w:val="-1"/>
        </w:rPr>
        <w:t>related</w:t>
      </w:r>
      <w:r w:rsidRPr="00546208">
        <w:rPr>
          <w:spacing w:val="38"/>
        </w:rPr>
        <w:t xml:space="preserve"> </w:t>
      </w:r>
      <w:r w:rsidRPr="00546208">
        <w:rPr>
          <w:spacing w:val="-1"/>
        </w:rPr>
        <w:t>to</w:t>
      </w:r>
      <w:r w:rsidRPr="00546208">
        <w:rPr>
          <w:spacing w:val="38"/>
        </w:rPr>
        <w:t xml:space="preserve"> </w:t>
      </w:r>
      <w:r>
        <w:t>the</w:t>
      </w:r>
      <w:r w:rsidRPr="00546208">
        <w:rPr>
          <w:spacing w:val="38"/>
        </w:rPr>
        <w:t xml:space="preserve"> </w:t>
      </w:r>
      <w:r w:rsidRPr="00546208">
        <w:rPr>
          <w:spacing w:val="-1"/>
        </w:rPr>
        <w:t>Product,</w:t>
      </w:r>
      <w:r w:rsidRPr="00546208">
        <w:rPr>
          <w:spacing w:val="69"/>
        </w:rPr>
        <w:t xml:space="preserve"> </w:t>
      </w:r>
      <w:r w:rsidRPr="00546208">
        <w:rPr>
          <w:rFonts w:cs="Times New Roman"/>
          <w:spacing w:val="-1"/>
        </w:rPr>
        <w:t>including</w:t>
      </w:r>
      <w:r w:rsidRPr="00546208">
        <w:rPr>
          <w:rFonts w:cs="Times New Roman"/>
          <w:spacing w:val="7"/>
        </w:rPr>
        <w:t xml:space="preserve"> </w:t>
      </w:r>
      <w:r w:rsidRPr="00546208">
        <w:rPr>
          <w:rFonts w:cs="Times New Roman"/>
          <w:spacing w:val="-1"/>
        </w:rPr>
        <w:t>without</w:t>
      </w:r>
      <w:r w:rsidRPr="00546208">
        <w:rPr>
          <w:rFonts w:cs="Times New Roman"/>
          <w:spacing w:val="10"/>
        </w:rPr>
        <w:t xml:space="preserve"> </w:t>
      </w:r>
      <w:r w:rsidRPr="00546208">
        <w:rPr>
          <w:rFonts w:cs="Times New Roman"/>
          <w:spacing w:val="-2"/>
        </w:rPr>
        <w:t>limitation</w:t>
      </w:r>
      <w:r w:rsidRPr="00546208">
        <w:rPr>
          <w:rFonts w:cs="Times New Roman"/>
          <w:spacing w:val="9"/>
        </w:rPr>
        <w:t xml:space="preserve"> </w:t>
      </w:r>
      <w:r w:rsidRPr="00546208">
        <w:rPr>
          <w:rFonts w:cs="Times New Roman"/>
        </w:rPr>
        <w:t>any</w:t>
      </w:r>
      <w:r w:rsidRPr="00546208">
        <w:rPr>
          <w:rFonts w:cs="Times New Roman"/>
          <w:spacing w:val="7"/>
        </w:rPr>
        <w:t xml:space="preserve"> </w:t>
      </w:r>
      <w:r w:rsidRPr="00546208">
        <w:rPr>
          <w:rFonts w:cs="Times New Roman"/>
          <w:spacing w:val="-1"/>
        </w:rPr>
        <w:t>verified</w:t>
      </w:r>
      <w:r w:rsidRPr="00546208">
        <w:rPr>
          <w:rFonts w:cs="Times New Roman"/>
          <w:spacing w:val="9"/>
        </w:rPr>
        <w:t xml:space="preserve"> </w:t>
      </w:r>
      <w:r w:rsidRPr="00546208">
        <w:rPr>
          <w:rFonts w:cs="Times New Roman"/>
          <w:spacing w:val="-1"/>
        </w:rPr>
        <w:t>emissions</w:t>
      </w:r>
      <w:r w:rsidRPr="00546208">
        <w:rPr>
          <w:rFonts w:cs="Times New Roman"/>
          <w:spacing w:val="10"/>
        </w:rPr>
        <w:t xml:space="preserve"> </w:t>
      </w:r>
      <w:r w:rsidRPr="00546208">
        <w:rPr>
          <w:rFonts w:cs="Times New Roman"/>
          <w:spacing w:val="-1"/>
        </w:rPr>
        <w:t>reduction,</w:t>
      </w:r>
      <w:r w:rsidRPr="00546208">
        <w:rPr>
          <w:rFonts w:cs="Times New Roman"/>
          <w:spacing w:val="7"/>
        </w:rPr>
        <w:t xml:space="preserve"> </w:t>
      </w:r>
      <w:r w:rsidRPr="00546208">
        <w:rPr>
          <w:rFonts w:cs="Times New Roman"/>
        </w:rPr>
        <w:t>(or</w:t>
      </w:r>
      <w:r w:rsidRPr="00546208">
        <w:rPr>
          <w:rFonts w:cs="Times New Roman"/>
          <w:spacing w:val="7"/>
        </w:rPr>
        <w:t xml:space="preserve"> </w:t>
      </w:r>
      <w:r w:rsidRPr="00546208">
        <w:rPr>
          <w:rFonts w:cs="Times New Roman"/>
        </w:rPr>
        <w:t>the</w:t>
      </w:r>
      <w:r w:rsidRPr="00546208">
        <w:rPr>
          <w:rFonts w:cs="Times New Roman"/>
          <w:spacing w:val="9"/>
        </w:rPr>
        <w:t xml:space="preserve"> </w:t>
      </w:r>
      <w:r w:rsidRPr="00546208">
        <w:rPr>
          <w:rFonts w:cs="Times New Roman"/>
          <w:spacing w:val="-1"/>
        </w:rPr>
        <w:t>Product</w:t>
      </w:r>
      <w:r w:rsidRPr="00546208">
        <w:rPr>
          <w:rFonts w:cs="Times New Roman"/>
          <w:spacing w:val="10"/>
        </w:rPr>
        <w:t xml:space="preserve"> </w:t>
      </w:r>
      <w:r w:rsidRPr="00546208">
        <w:rPr>
          <w:rFonts w:cs="Times New Roman"/>
          <w:spacing w:val="-1"/>
        </w:rPr>
        <w:t>itself)</w:t>
      </w:r>
      <w:r w:rsidRPr="00546208">
        <w:rPr>
          <w:rFonts w:cs="Times New Roman"/>
          <w:spacing w:val="10"/>
        </w:rPr>
        <w:t xml:space="preserve"> </w:t>
      </w:r>
      <w:r w:rsidRPr="00546208">
        <w:rPr>
          <w:rFonts w:cs="Times New Roman"/>
          <w:spacing w:val="-1"/>
        </w:rPr>
        <w:t>will</w:t>
      </w:r>
      <w:r w:rsidRPr="00546208">
        <w:rPr>
          <w:rFonts w:cs="Times New Roman"/>
          <w:spacing w:val="10"/>
        </w:rPr>
        <w:t xml:space="preserve"> </w:t>
      </w:r>
      <w:r w:rsidRPr="00546208">
        <w:rPr>
          <w:rFonts w:cs="Times New Roman"/>
          <w:spacing w:val="-1"/>
        </w:rPr>
        <w:t>not</w:t>
      </w:r>
      <w:r w:rsidRPr="00546208">
        <w:rPr>
          <w:rFonts w:cs="Times New Roman"/>
          <w:spacing w:val="10"/>
        </w:rPr>
        <w:t xml:space="preserve"> </w:t>
      </w:r>
      <w:r w:rsidRPr="00546208">
        <w:rPr>
          <w:rFonts w:cs="Times New Roman"/>
        </w:rPr>
        <w:t>be</w:t>
      </w:r>
      <w:r w:rsidRPr="00546208">
        <w:rPr>
          <w:rFonts w:cs="Times New Roman"/>
          <w:spacing w:val="65"/>
        </w:rPr>
        <w:t xml:space="preserve"> </w:t>
      </w:r>
      <w:r>
        <w:t>sold</w:t>
      </w:r>
      <w:r w:rsidRPr="00546208">
        <w:rPr>
          <w:spacing w:val="7"/>
        </w:rPr>
        <w:t xml:space="preserve"> </w:t>
      </w:r>
      <w:r>
        <w:t>or</w:t>
      </w:r>
      <w:r w:rsidRPr="00546208">
        <w:rPr>
          <w:spacing w:val="7"/>
        </w:rPr>
        <w:t xml:space="preserve"> </w:t>
      </w:r>
      <w:r w:rsidRPr="00546208">
        <w:rPr>
          <w:spacing w:val="-1"/>
        </w:rPr>
        <w:t>otherwise</w:t>
      </w:r>
      <w:r w:rsidRPr="00546208">
        <w:rPr>
          <w:spacing w:val="7"/>
        </w:rPr>
        <w:t xml:space="preserve"> </w:t>
      </w:r>
      <w:r w:rsidRPr="00546208">
        <w:rPr>
          <w:spacing w:val="-1"/>
        </w:rPr>
        <w:t>made</w:t>
      </w:r>
      <w:r w:rsidRPr="00546208">
        <w:rPr>
          <w:spacing w:val="9"/>
        </w:rPr>
        <w:t xml:space="preserve"> </w:t>
      </w:r>
      <w:r w:rsidRPr="00546208">
        <w:rPr>
          <w:spacing w:val="-1"/>
        </w:rPr>
        <w:t>available</w:t>
      </w:r>
      <w:r w:rsidRPr="00546208">
        <w:rPr>
          <w:spacing w:val="7"/>
        </w:rPr>
        <w:t xml:space="preserve"> </w:t>
      </w:r>
      <w:r w:rsidRPr="00546208">
        <w:rPr>
          <w:spacing w:val="-1"/>
        </w:rPr>
        <w:t>to</w:t>
      </w:r>
      <w:r w:rsidRPr="00546208">
        <w:rPr>
          <w:spacing w:val="9"/>
        </w:rPr>
        <w:t xml:space="preserve"> </w:t>
      </w:r>
      <w:r>
        <w:t>a</w:t>
      </w:r>
      <w:r w:rsidRPr="00546208">
        <w:rPr>
          <w:spacing w:val="7"/>
        </w:rPr>
        <w:t xml:space="preserve"> </w:t>
      </w:r>
      <w:r w:rsidRPr="00546208">
        <w:rPr>
          <w:spacing w:val="-1"/>
        </w:rPr>
        <w:t>third</w:t>
      </w:r>
      <w:r w:rsidRPr="00546208">
        <w:rPr>
          <w:spacing w:val="9"/>
        </w:rPr>
        <w:t xml:space="preserve"> </w:t>
      </w:r>
      <w:r w:rsidRPr="00546208">
        <w:rPr>
          <w:spacing w:val="-1"/>
        </w:rPr>
        <w:t>party</w:t>
      </w:r>
      <w:r w:rsidRPr="00546208">
        <w:rPr>
          <w:spacing w:val="7"/>
        </w:rPr>
        <w:t xml:space="preserve"> </w:t>
      </w:r>
      <w:r>
        <w:t>but</w:t>
      </w:r>
      <w:r w:rsidRPr="00546208">
        <w:rPr>
          <w:spacing w:val="8"/>
        </w:rPr>
        <w:t xml:space="preserve"> </w:t>
      </w:r>
      <w:r w:rsidRPr="00546208">
        <w:rPr>
          <w:spacing w:val="-1"/>
        </w:rPr>
        <w:t>will</w:t>
      </w:r>
      <w:r w:rsidRPr="00546208">
        <w:rPr>
          <w:spacing w:val="10"/>
        </w:rPr>
        <w:t xml:space="preserve"> </w:t>
      </w:r>
      <w:r w:rsidRPr="00546208">
        <w:rPr>
          <w:spacing w:val="-2"/>
        </w:rPr>
        <w:t>be</w:t>
      </w:r>
      <w:r w:rsidRPr="00546208">
        <w:rPr>
          <w:spacing w:val="9"/>
        </w:rPr>
        <w:t xml:space="preserve"> </w:t>
      </w:r>
      <w:r w:rsidRPr="00546208">
        <w:rPr>
          <w:spacing w:val="1"/>
        </w:rPr>
        <w:t>sold</w:t>
      </w:r>
      <w:r w:rsidRPr="00546208">
        <w:rPr>
          <w:spacing w:val="7"/>
        </w:rPr>
        <w:t xml:space="preserve"> </w:t>
      </w:r>
      <w:r>
        <w:t>to</w:t>
      </w:r>
      <w:r w:rsidRPr="00546208">
        <w:rPr>
          <w:spacing w:val="7"/>
        </w:rPr>
        <w:t xml:space="preserve"> </w:t>
      </w:r>
      <w:r w:rsidRPr="00546208">
        <w:rPr>
          <w:spacing w:val="-1"/>
        </w:rPr>
        <w:t>Buyer</w:t>
      </w:r>
      <w:r w:rsidRPr="00546208">
        <w:rPr>
          <w:spacing w:val="10"/>
        </w:rPr>
        <w:t xml:space="preserve"> </w:t>
      </w:r>
      <w:r w:rsidRPr="00546208">
        <w:rPr>
          <w:spacing w:val="-1"/>
        </w:rPr>
        <w:t>pursuant</w:t>
      </w:r>
      <w:r w:rsidRPr="00546208">
        <w:rPr>
          <w:spacing w:val="8"/>
        </w:rPr>
        <w:t xml:space="preserve"> </w:t>
      </w:r>
      <w:r>
        <w:t>to</w:t>
      </w:r>
      <w:r w:rsidRPr="00546208">
        <w:rPr>
          <w:spacing w:val="7"/>
        </w:rPr>
        <w:t xml:space="preserve"> </w:t>
      </w:r>
      <w:r w:rsidRPr="00546208">
        <w:rPr>
          <w:spacing w:val="-1"/>
        </w:rPr>
        <w:t>this</w:t>
      </w:r>
      <w:r w:rsidRPr="00546208">
        <w:rPr>
          <w:spacing w:val="10"/>
        </w:rPr>
        <w:t xml:space="preserve"> </w:t>
      </w:r>
      <w:r w:rsidR="008909D5" w:rsidRPr="00546208">
        <w:rPr>
          <w:spacing w:val="-1"/>
        </w:rPr>
        <w:t>ZEC</w:t>
      </w:r>
      <w:r w:rsidR="008909D5" w:rsidRPr="00546208">
        <w:rPr>
          <w:spacing w:val="5"/>
        </w:rPr>
        <w:t xml:space="preserve"> </w:t>
      </w:r>
      <w:r w:rsidRPr="00546208">
        <w:rPr>
          <w:spacing w:val="-1"/>
        </w:rPr>
        <w:t>Contract</w:t>
      </w:r>
      <w:r w:rsidRPr="00546208">
        <w:rPr>
          <w:rFonts w:cs="Times New Roman"/>
          <w:spacing w:val="-1"/>
        </w:rPr>
        <w:t>.</w:t>
      </w:r>
      <w:r w:rsidRPr="00546208">
        <w:rPr>
          <w:rFonts w:cs="Times New Roman"/>
          <w:spacing w:val="9"/>
        </w:rPr>
        <w:t xml:space="preserve"> </w:t>
      </w:r>
      <w:r w:rsidRPr="00546208">
        <w:rPr>
          <w:rFonts w:cs="Times New Roman"/>
        </w:rPr>
        <w:t>For</w:t>
      </w:r>
      <w:r w:rsidRPr="00546208">
        <w:rPr>
          <w:rFonts w:cs="Times New Roman"/>
          <w:spacing w:val="5"/>
        </w:rPr>
        <w:t xml:space="preserve"> </w:t>
      </w:r>
      <w:r w:rsidRPr="00546208">
        <w:rPr>
          <w:rFonts w:cs="Times New Roman"/>
          <w:spacing w:val="-1"/>
        </w:rPr>
        <w:t>the</w:t>
      </w:r>
      <w:r w:rsidRPr="00546208">
        <w:rPr>
          <w:rFonts w:cs="Times New Roman"/>
          <w:spacing w:val="5"/>
        </w:rPr>
        <w:t xml:space="preserve"> </w:t>
      </w:r>
      <w:r w:rsidRPr="00546208">
        <w:rPr>
          <w:rFonts w:cs="Times New Roman"/>
          <w:spacing w:val="-1"/>
        </w:rPr>
        <w:t>avoidance</w:t>
      </w:r>
      <w:r w:rsidRPr="00546208">
        <w:rPr>
          <w:rFonts w:cs="Times New Roman"/>
          <w:spacing w:val="5"/>
        </w:rPr>
        <w:t xml:space="preserve"> </w:t>
      </w:r>
      <w:r w:rsidRPr="00546208">
        <w:rPr>
          <w:rFonts w:cs="Times New Roman"/>
          <w:spacing w:val="-2"/>
        </w:rPr>
        <w:t>of</w:t>
      </w:r>
      <w:r w:rsidRPr="00546208">
        <w:rPr>
          <w:rFonts w:cs="Times New Roman"/>
          <w:spacing w:val="5"/>
        </w:rPr>
        <w:t xml:space="preserve"> </w:t>
      </w:r>
      <w:r w:rsidRPr="00546208">
        <w:rPr>
          <w:rFonts w:cs="Times New Roman"/>
          <w:spacing w:val="-1"/>
        </w:rPr>
        <w:t>doubt,</w:t>
      </w:r>
      <w:r w:rsidRPr="00546208">
        <w:rPr>
          <w:rFonts w:cs="Times New Roman"/>
          <w:spacing w:val="4"/>
        </w:rPr>
        <w:t xml:space="preserve"> </w:t>
      </w:r>
      <w:r w:rsidRPr="00546208">
        <w:rPr>
          <w:rFonts w:cs="Times New Roman"/>
        </w:rPr>
        <w:t>any</w:t>
      </w:r>
      <w:r w:rsidRPr="00546208">
        <w:rPr>
          <w:rFonts w:cs="Times New Roman"/>
          <w:spacing w:val="2"/>
        </w:rPr>
        <w:t xml:space="preserve"> </w:t>
      </w:r>
      <w:r w:rsidR="00AD17C5" w:rsidRPr="00546208">
        <w:rPr>
          <w:rFonts w:cs="Times New Roman"/>
          <w:spacing w:val="-1"/>
        </w:rPr>
        <w:t>ZEC</w:t>
      </w:r>
      <w:r w:rsidR="00AD17C5" w:rsidRPr="00546208">
        <w:rPr>
          <w:rFonts w:cs="Times New Roman"/>
          <w:spacing w:val="65"/>
        </w:rPr>
        <w:t xml:space="preserve"> </w:t>
      </w:r>
      <w:r w:rsidR="00AD17C5" w:rsidRPr="00546208">
        <w:rPr>
          <w:rFonts w:cs="Times New Roman"/>
        </w:rPr>
        <w:t>Delivered</w:t>
      </w:r>
      <w:r w:rsidR="00AD17C5" w:rsidRPr="00546208">
        <w:rPr>
          <w:rFonts w:cs="Times New Roman"/>
          <w:spacing w:val="24"/>
        </w:rPr>
        <w:t xml:space="preserve"> </w:t>
      </w:r>
      <w:r w:rsidRPr="00546208">
        <w:rPr>
          <w:rFonts w:cs="Times New Roman"/>
          <w:spacing w:val="-1"/>
        </w:rPr>
        <w:t>hereunder</w:t>
      </w:r>
      <w:r w:rsidRPr="00546208">
        <w:rPr>
          <w:rFonts w:cs="Times New Roman"/>
          <w:spacing w:val="24"/>
        </w:rPr>
        <w:t xml:space="preserve"> </w:t>
      </w:r>
      <w:r w:rsidRPr="00546208">
        <w:rPr>
          <w:rFonts w:cs="Times New Roman"/>
          <w:spacing w:val="-1"/>
        </w:rPr>
        <w:t>must</w:t>
      </w:r>
      <w:r w:rsidRPr="00546208">
        <w:rPr>
          <w:rFonts w:cs="Times New Roman"/>
          <w:spacing w:val="25"/>
        </w:rPr>
        <w:t xml:space="preserve"> </w:t>
      </w:r>
      <w:r w:rsidRPr="00546208">
        <w:rPr>
          <w:rFonts w:cs="Times New Roman"/>
          <w:spacing w:val="-1"/>
        </w:rPr>
        <w:t>meet</w:t>
      </w:r>
      <w:r w:rsidRPr="00546208">
        <w:rPr>
          <w:rFonts w:cs="Times New Roman"/>
          <w:spacing w:val="24"/>
        </w:rPr>
        <w:t xml:space="preserve"> </w:t>
      </w:r>
      <w:r w:rsidRPr="00546208">
        <w:rPr>
          <w:rFonts w:cs="Times New Roman"/>
        </w:rPr>
        <w:t>the</w:t>
      </w:r>
      <w:r w:rsidRPr="00546208">
        <w:rPr>
          <w:rFonts w:cs="Times New Roman"/>
          <w:spacing w:val="24"/>
        </w:rPr>
        <w:t xml:space="preserve"> </w:t>
      </w:r>
      <w:r w:rsidRPr="00546208">
        <w:rPr>
          <w:rFonts w:cs="Times New Roman"/>
          <w:spacing w:val="-1"/>
        </w:rPr>
        <w:t>definition</w:t>
      </w:r>
      <w:r w:rsidRPr="00546208">
        <w:rPr>
          <w:rFonts w:cs="Times New Roman"/>
          <w:spacing w:val="24"/>
        </w:rPr>
        <w:t xml:space="preserve"> </w:t>
      </w:r>
      <w:r w:rsidRPr="00546208">
        <w:rPr>
          <w:rFonts w:cs="Times New Roman"/>
          <w:spacing w:val="-2"/>
        </w:rPr>
        <w:t>of</w:t>
      </w:r>
      <w:r w:rsidRPr="00546208">
        <w:rPr>
          <w:rFonts w:cs="Times New Roman"/>
          <w:spacing w:val="24"/>
        </w:rPr>
        <w:t xml:space="preserve"> </w:t>
      </w:r>
      <w:r w:rsidRPr="00546208">
        <w:rPr>
          <w:rFonts w:cs="Times New Roman"/>
          <w:spacing w:val="-1"/>
        </w:rPr>
        <w:t>“</w:t>
      </w:r>
      <w:r w:rsidR="00236D91" w:rsidRPr="00546208">
        <w:rPr>
          <w:rFonts w:cs="Times New Roman"/>
          <w:spacing w:val="-1"/>
        </w:rPr>
        <w:t>Z</w:t>
      </w:r>
      <w:r w:rsidR="005202F9" w:rsidRPr="00546208">
        <w:rPr>
          <w:rFonts w:cs="Times New Roman"/>
          <w:spacing w:val="-1"/>
        </w:rPr>
        <w:t>ero E</w:t>
      </w:r>
      <w:r w:rsidR="00C8126E" w:rsidRPr="00546208">
        <w:rPr>
          <w:rFonts w:cs="Times New Roman"/>
          <w:spacing w:val="-1"/>
        </w:rPr>
        <w:t>mission</w:t>
      </w:r>
      <w:r w:rsidRPr="00546208">
        <w:rPr>
          <w:rFonts w:cs="Times New Roman"/>
          <w:spacing w:val="21"/>
        </w:rPr>
        <w:t xml:space="preserve"> </w:t>
      </w:r>
      <w:r w:rsidR="005202F9" w:rsidRPr="00546208">
        <w:rPr>
          <w:rFonts w:cs="Times New Roman"/>
          <w:spacing w:val="-1"/>
        </w:rPr>
        <w:t>C</w:t>
      </w:r>
      <w:r w:rsidRPr="00546208">
        <w:rPr>
          <w:rFonts w:cs="Times New Roman"/>
          <w:spacing w:val="-1"/>
        </w:rPr>
        <w:t>redit”</w:t>
      </w:r>
      <w:r w:rsidRPr="00546208">
        <w:rPr>
          <w:rFonts w:cs="Times New Roman"/>
          <w:spacing w:val="24"/>
        </w:rPr>
        <w:t xml:space="preserve"> </w:t>
      </w:r>
      <w:r w:rsidRPr="00546208">
        <w:rPr>
          <w:rFonts w:cs="Times New Roman"/>
          <w:spacing w:val="-1"/>
        </w:rPr>
        <w:t>under</w:t>
      </w:r>
      <w:r w:rsidRPr="00546208">
        <w:rPr>
          <w:rFonts w:cs="Times New Roman"/>
          <w:spacing w:val="22"/>
        </w:rPr>
        <w:t xml:space="preserve"> </w:t>
      </w:r>
      <w:r w:rsidRPr="00546208">
        <w:rPr>
          <w:rFonts w:cs="Times New Roman"/>
        </w:rPr>
        <w:t>the</w:t>
      </w:r>
      <w:r w:rsidRPr="00546208">
        <w:rPr>
          <w:rFonts w:cs="Times New Roman"/>
          <w:spacing w:val="24"/>
        </w:rPr>
        <w:t xml:space="preserve"> </w:t>
      </w:r>
      <w:r w:rsidR="00DD3509" w:rsidRPr="00546208">
        <w:rPr>
          <w:rFonts w:cs="Times New Roman"/>
          <w:spacing w:val="-1"/>
        </w:rPr>
        <w:t>IPA</w:t>
      </w:r>
      <w:r w:rsidRPr="00546208">
        <w:rPr>
          <w:rFonts w:cs="Times New Roman"/>
          <w:spacing w:val="51"/>
        </w:rPr>
        <w:t xml:space="preserve"> </w:t>
      </w:r>
      <w:r w:rsidRPr="00546208">
        <w:rPr>
          <w:spacing w:val="-1"/>
        </w:rPr>
        <w:t>Act.</w:t>
      </w:r>
    </w:p>
    <w:p w14:paraId="2E0B2AD2" w14:textId="77777777" w:rsidR="00546208" w:rsidRDefault="00546208" w:rsidP="009303A5">
      <w:pPr>
        <w:pStyle w:val="BodyText"/>
        <w:tabs>
          <w:tab w:val="left" w:pos="720"/>
        </w:tabs>
        <w:ind w:left="0"/>
      </w:pPr>
    </w:p>
    <w:p w14:paraId="66122140" w14:textId="77777777" w:rsidR="002F745D" w:rsidRDefault="002F745D" w:rsidP="009303A5">
      <w:pPr>
        <w:pStyle w:val="BodyText"/>
        <w:tabs>
          <w:tab w:val="left" w:pos="720"/>
        </w:tabs>
        <w:ind w:left="0"/>
      </w:pPr>
    </w:p>
    <w:p w14:paraId="609290B4" w14:textId="77777777" w:rsidR="002F745D" w:rsidRDefault="002F745D" w:rsidP="009303A5">
      <w:pPr>
        <w:pStyle w:val="BodyText"/>
        <w:tabs>
          <w:tab w:val="left" w:pos="720"/>
        </w:tabs>
        <w:ind w:left="0"/>
      </w:pPr>
    </w:p>
    <w:p w14:paraId="71C63E47" w14:textId="77777777" w:rsidR="002F745D" w:rsidRPr="00546208" w:rsidRDefault="002F745D" w:rsidP="009303A5">
      <w:pPr>
        <w:pStyle w:val="BodyText"/>
        <w:tabs>
          <w:tab w:val="left" w:pos="720"/>
        </w:tabs>
        <w:ind w:left="0"/>
      </w:pPr>
    </w:p>
    <w:p w14:paraId="7D767B06" w14:textId="77777777" w:rsidR="00601A2A" w:rsidRPr="00601A2A" w:rsidRDefault="00236D91" w:rsidP="0021318D">
      <w:pPr>
        <w:pStyle w:val="BodyText"/>
        <w:numPr>
          <w:ilvl w:val="0"/>
          <w:numId w:val="36"/>
        </w:numPr>
        <w:tabs>
          <w:tab w:val="left" w:pos="720"/>
        </w:tabs>
        <w:ind w:left="0" w:firstLine="0"/>
        <w:jc w:val="left"/>
      </w:pPr>
      <w:r w:rsidRPr="00546208">
        <w:rPr>
          <w:b/>
          <w:spacing w:val="-1"/>
          <w:u w:val="thick" w:color="000000"/>
        </w:rPr>
        <w:t xml:space="preserve">Facility </w:t>
      </w:r>
      <w:r w:rsidR="00972CCB" w:rsidRPr="00546208">
        <w:rPr>
          <w:b/>
          <w:spacing w:val="-1"/>
          <w:u w:val="thick" w:color="000000"/>
        </w:rPr>
        <w:t>Information</w:t>
      </w:r>
      <w:r w:rsidR="00972CCB" w:rsidRPr="00546208">
        <w:rPr>
          <w:b/>
          <w:spacing w:val="-1"/>
        </w:rPr>
        <w:t>.</w:t>
      </w:r>
      <w:r w:rsidR="00972CCB" w:rsidRPr="00546208">
        <w:rPr>
          <w:b/>
          <w:spacing w:val="25"/>
        </w:rPr>
        <w:t xml:space="preserve"> </w:t>
      </w:r>
    </w:p>
    <w:p w14:paraId="455A92FC" w14:textId="77777777" w:rsidR="00601A2A" w:rsidRDefault="00601A2A" w:rsidP="009303A5">
      <w:pPr>
        <w:pStyle w:val="ListParagraph"/>
      </w:pPr>
    </w:p>
    <w:p w14:paraId="3EC5A67D" w14:textId="77777777" w:rsidR="00601A2A" w:rsidRDefault="00601A2A" w:rsidP="00601A2A">
      <w:pPr>
        <w:pStyle w:val="Heading2"/>
        <w:spacing w:before="72"/>
        <w:jc w:val="center"/>
      </w:pPr>
      <w:r>
        <w:rPr>
          <w:spacing w:val="-1"/>
        </w:rPr>
        <w:t>Table</w:t>
      </w:r>
      <w:r>
        <w:rPr>
          <w:spacing w:val="1"/>
        </w:rPr>
        <w:t xml:space="preserve"> </w:t>
      </w:r>
      <w:r>
        <w:t>1</w:t>
      </w:r>
    </w:p>
    <w:tbl>
      <w:tblPr>
        <w:tblW w:w="48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0"/>
        <w:gridCol w:w="5411"/>
      </w:tblGrid>
      <w:tr w:rsidR="00601A2A" w14:paraId="7A99AF01" w14:textId="77777777" w:rsidTr="003632E0">
        <w:trPr>
          <w:trHeight w:val="890"/>
          <w:tblHeader/>
          <w:jc w:val="center"/>
        </w:trPr>
        <w:tc>
          <w:tcPr>
            <w:tcW w:w="2173" w:type="pct"/>
            <w:tcBorders>
              <w:top w:val="single" w:sz="4" w:space="0" w:color="auto"/>
              <w:left w:val="single" w:sz="4" w:space="0" w:color="auto"/>
              <w:bottom w:val="single" w:sz="4" w:space="0" w:color="auto"/>
              <w:right w:val="single" w:sz="4" w:space="0" w:color="auto"/>
            </w:tcBorders>
            <w:vAlign w:val="center"/>
          </w:tcPr>
          <w:p w14:paraId="3F90D430" w14:textId="77777777" w:rsidR="00601A2A" w:rsidRPr="00CF0030" w:rsidRDefault="00601A2A" w:rsidP="003632E0">
            <w:pPr>
              <w:jc w:val="center"/>
              <w:rPr>
                <w:sz w:val="20"/>
              </w:rPr>
            </w:pPr>
            <w:r>
              <w:rPr>
                <w:sz w:val="20"/>
              </w:rPr>
              <w:t>Facility Information</w:t>
            </w:r>
          </w:p>
        </w:tc>
        <w:tc>
          <w:tcPr>
            <w:tcW w:w="2827" w:type="pct"/>
            <w:tcBorders>
              <w:top w:val="single" w:sz="4" w:space="0" w:color="auto"/>
              <w:left w:val="single" w:sz="4" w:space="0" w:color="auto"/>
              <w:bottom w:val="single" w:sz="4" w:space="0" w:color="auto"/>
              <w:right w:val="single" w:sz="4" w:space="0" w:color="auto"/>
            </w:tcBorders>
            <w:vAlign w:val="center"/>
          </w:tcPr>
          <w:p w14:paraId="322919EB" w14:textId="55178ADB" w:rsidR="00601A2A" w:rsidRDefault="00601A2A" w:rsidP="003632E0">
            <w:pPr>
              <w:ind w:left="1058"/>
              <w:rPr>
                <w:sz w:val="20"/>
              </w:rPr>
            </w:pPr>
          </w:p>
          <w:p w14:paraId="7C60B317" w14:textId="77777777" w:rsidR="00601A2A" w:rsidRDefault="00601A2A" w:rsidP="003632E0">
            <w:pPr>
              <w:ind w:left="1058"/>
              <w:rPr>
                <w:sz w:val="20"/>
              </w:rPr>
            </w:pPr>
          </w:p>
          <w:p w14:paraId="24C37CDB" w14:textId="77777777" w:rsidR="00601A2A" w:rsidRDefault="00601A2A" w:rsidP="003632E0">
            <w:pPr>
              <w:ind w:left="1058"/>
              <w:rPr>
                <w:sz w:val="20"/>
              </w:rPr>
            </w:pPr>
          </w:p>
        </w:tc>
      </w:tr>
    </w:tbl>
    <w:p w14:paraId="74DBA435" w14:textId="77777777" w:rsidR="00601A2A" w:rsidRDefault="00601A2A" w:rsidP="00601A2A">
      <w:pPr>
        <w:pStyle w:val="Heading2"/>
        <w:spacing w:before="72"/>
        <w:ind w:left="101"/>
        <w:jc w:val="center"/>
        <w:rPr>
          <w:b w:val="0"/>
          <w:bCs w:val="0"/>
        </w:rPr>
      </w:pPr>
    </w:p>
    <w:p w14:paraId="2937865B" w14:textId="77777777" w:rsidR="00601A2A" w:rsidRPr="00F317CD" w:rsidRDefault="00601A2A" w:rsidP="000E5BA5">
      <w:pPr>
        <w:pStyle w:val="BodyText"/>
        <w:tabs>
          <w:tab w:val="left" w:pos="720"/>
        </w:tabs>
        <w:ind w:left="0"/>
      </w:pPr>
    </w:p>
    <w:p w14:paraId="656A7C72" w14:textId="77777777" w:rsidR="00F838CE" w:rsidRDefault="00F838CE" w:rsidP="00601A2A">
      <w:pPr>
        <w:pStyle w:val="BodyText"/>
        <w:tabs>
          <w:tab w:val="left" w:pos="720"/>
        </w:tabs>
        <w:ind w:left="0"/>
      </w:pPr>
    </w:p>
    <w:p w14:paraId="522A29B3" w14:textId="77777777" w:rsidR="00056BEF" w:rsidRPr="00056BEF" w:rsidRDefault="00056BEF" w:rsidP="00601A2A">
      <w:pPr>
        <w:pStyle w:val="BodyText"/>
        <w:tabs>
          <w:tab w:val="left" w:pos="720"/>
        </w:tabs>
        <w:ind w:left="0"/>
      </w:pPr>
      <w:r>
        <w:t xml:space="preserve">The Product is </w:t>
      </w:r>
      <w:r w:rsidR="00B308C9">
        <w:t>Facility</w:t>
      </w:r>
      <w:r>
        <w:t xml:space="preserve"> specific; </w:t>
      </w:r>
      <w:r w:rsidR="00186579">
        <w:t xml:space="preserve">ZECs </w:t>
      </w:r>
      <w:r>
        <w:t xml:space="preserve">Delivered must be from the </w:t>
      </w:r>
      <w:r w:rsidR="00186579">
        <w:t xml:space="preserve">Facility </w:t>
      </w:r>
      <w:r w:rsidR="00910885">
        <w:t>specified in</w:t>
      </w:r>
      <w:r>
        <w:t xml:space="preserve"> </w:t>
      </w:r>
      <w:r w:rsidR="00AC4FA2">
        <w:t>T</w:t>
      </w:r>
      <w:r>
        <w:t xml:space="preserve">able </w:t>
      </w:r>
      <w:r w:rsidR="00AC4FA2">
        <w:t xml:space="preserve">1 </w:t>
      </w:r>
      <w:r w:rsidR="0004474E" w:rsidRPr="00546208">
        <w:rPr>
          <w:spacing w:val="-1"/>
        </w:rPr>
        <w:t>and Seller represents that:</w:t>
      </w:r>
    </w:p>
    <w:p w14:paraId="368E8D4C" w14:textId="77777777" w:rsidR="00056BEF" w:rsidRDefault="00056BEF" w:rsidP="00056BEF">
      <w:pPr>
        <w:pStyle w:val="ListParagraph"/>
      </w:pPr>
    </w:p>
    <w:p w14:paraId="15CF6B36" w14:textId="77777777" w:rsidR="00056BEF" w:rsidRDefault="00522640" w:rsidP="0021318D">
      <w:pPr>
        <w:pStyle w:val="BodyText"/>
        <w:numPr>
          <w:ilvl w:val="1"/>
          <w:numId w:val="68"/>
        </w:numPr>
        <w:tabs>
          <w:tab w:val="left" w:pos="720"/>
        </w:tabs>
        <w:spacing w:after="240"/>
        <w:ind w:left="1526"/>
        <w:jc w:val="both"/>
      </w:pPr>
      <w:r>
        <w:t>As of the Effective Date and as of the date of each Delivery hereunder, t</w:t>
      </w:r>
      <w:r w:rsidR="00236D91" w:rsidRPr="00236D91">
        <w:t>he Facility</w:t>
      </w:r>
      <w:r w:rsidR="005202F9">
        <w:t xml:space="preserve"> meets the definition of “Zero Emission F</w:t>
      </w:r>
      <w:r w:rsidR="00236D91" w:rsidRPr="00236D91">
        <w:t xml:space="preserve">acility” under </w:t>
      </w:r>
      <w:r w:rsidR="00DC20E2">
        <w:t xml:space="preserve">Section 1-10 of the </w:t>
      </w:r>
      <w:r w:rsidR="00236D91" w:rsidRPr="00236D91">
        <w:t>IPA Act.</w:t>
      </w:r>
    </w:p>
    <w:p w14:paraId="5150BED9" w14:textId="77777777" w:rsidR="00056BEF" w:rsidRDefault="00522640" w:rsidP="0021318D">
      <w:pPr>
        <w:pStyle w:val="BodyText"/>
        <w:numPr>
          <w:ilvl w:val="1"/>
          <w:numId w:val="68"/>
        </w:numPr>
        <w:tabs>
          <w:tab w:val="left" w:pos="720"/>
        </w:tabs>
        <w:spacing w:after="240"/>
        <w:ind w:left="1526"/>
        <w:jc w:val="both"/>
      </w:pPr>
      <w:r>
        <w:t>As of the Effective Date and as of the date of each Delivery hereunder, t</w:t>
      </w:r>
      <w:r w:rsidR="003F4FFB" w:rsidRPr="003F4FFB">
        <w:t>he</w:t>
      </w:r>
      <w:r w:rsidR="00056BEF" w:rsidRPr="00412315">
        <w:t xml:space="preserve"> </w:t>
      </w:r>
      <w:r w:rsidR="005278DE">
        <w:t>operating</w:t>
      </w:r>
      <w:r w:rsidR="00DC20E2">
        <w:t xml:space="preserve"> license of the </w:t>
      </w:r>
      <w:r w:rsidR="009A35B4">
        <w:t>F</w:t>
      </w:r>
      <w:r w:rsidR="00DC20E2">
        <w:t xml:space="preserve">acility </w:t>
      </w:r>
      <w:r w:rsidR="000F675C">
        <w:t xml:space="preserve">issued by the </w:t>
      </w:r>
      <w:r w:rsidR="00DC20E2">
        <w:t>Nuclear Regulatory Commission</w:t>
      </w:r>
      <w:r w:rsidR="000F675C">
        <w:t xml:space="preserve"> has not been terminated</w:t>
      </w:r>
      <w:r w:rsidR="00B531E2">
        <w:t xml:space="preserve"> or suspended</w:t>
      </w:r>
      <w:r w:rsidR="002B51C6">
        <w:t>.</w:t>
      </w:r>
    </w:p>
    <w:p w14:paraId="21B66892" w14:textId="4D49083D" w:rsidR="00056BEF" w:rsidRPr="00997CA2" w:rsidRDefault="00522640" w:rsidP="0021318D">
      <w:pPr>
        <w:pStyle w:val="BodyText"/>
        <w:numPr>
          <w:ilvl w:val="1"/>
          <w:numId w:val="68"/>
        </w:numPr>
        <w:tabs>
          <w:tab w:val="left" w:pos="720"/>
        </w:tabs>
        <w:spacing w:after="240"/>
        <w:ind w:left="1526"/>
        <w:jc w:val="both"/>
      </w:pPr>
      <w:r>
        <w:t>As of the date of each Delivery hereunder, t</w:t>
      </w:r>
      <w:r w:rsidR="005278DE">
        <w:t>he</w:t>
      </w:r>
      <w:r w:rsidR="00DC20E2">
        <w:rPr>
          <w:spacing w:val="-1"/>
        </w:rPr>
        <w:t xml:space="preserve"> Product has not and shall not be used</w:t>
      </w:r>
      <w:r w:rsidR="00B744A2">
        <w:rPr>
          <w:spacing w:val="-1"/>
        </w:rPr>
        <w:t xml:space="preserve"> by Seller</w:t>
      </w:r>
      <w:r w:rsidR="00DC20E2">
        <w:rPr>
          <w:spacing w:val="-1"/>
        </w:rPr>
        <w:t xml:space="preserve"> </w:t>
      </w:r>
      <w:r w:rsidR="006D7D07">
        <w:rPr>
          <w:spacing w:val="-1"/>
        </w:rPr>
        <w:t xml:space="preserve">or another party </w:t>
      </w:r>
      <w:r w:rsidR="00DC20E2">
        <w:rPr>
          <w:spacing w:val="-1"/>
        </w:rPr>
        <w:t xml:space="preserve">to comply with another portfolio or standard, including but not limited to, the </w:t>
      </w:r>
      <w:r w:rsidR="00B744A2">
        <w:rPr>
          <w:spacing w:val="-1"/>
        </w:rPr>
        <w:t>r</w:t>
      </w:r>
      <w:r w:rsidR="00E55B53">
        <w:rPr>
          <w:spacing w:val="-1"/>
        </w:rPr>
        <w:t xml:space="preserve">enewable portfolio standard set forth in Section 1-75(c) of the IPA Act or the </w:t>
      </w:r>
      <w:r w:rsidR="00B744A2">
        <w:rPr>
          <w:spacing w:val="-1"/>
        </w:rPr>
        <w:t>c</w:t>
      </w:r>
      <w:r w:rsidR="00DC20E2" w:rsidRPr="00DC20E2">
        <w:rPr>
          <w:spacing w:val="-1"/>
        </w:rPr>
        <w:t>lean coal portfolio standard</w:t>
      </w:r>
      <w:r w:rsidR="00E55B53">
        <w:rPr>
          <w:spacing w:val="-1"/>
        </w:rPr>
        <w:t xml:space="preserve"> set forth in</w:t>
      </w:r>
      <w:r w:rsidR="00DC20E2">
        <w:rPr>
          <w:spacing w:val="-1"/>
        </w:rPr>
        <w:t xml:space="preserve"> Section 1-75(d) of the IPA Act. </w:t>
      </w:r>
    </w:p>
    <w:p w14:paraId="6DD6656E" w14:textId="77777777" w:rsidR="00060B68" w:rsidRDefault="00522640" w:rsidP="0021318D">
      <w:pPr>
        <w:pStyle w:val="BodyText"/>
        <w:numPr>
          <w:ilvl w:val="1"/>
          <w:numId w:val="68"/>
        </w:numPr>
        <w:tabs>
          <w:tab w:val="left" w:pos="720"/>
        </w:tabs>
        <w:spacing w:after="240"/>
        <w:ind w:left="1526"/>
        <w:jc w:val="both"/>
      </w:pPr>
      <w:r>
        <w:t>As of the Effective Date and as of the date of each Delivery hereunder, t</w:t>
      </w:r>
      <w:r w:rsidR="00B86EF1" w:rsidRPr="00997CA2">
        <w:t xml:space="preserve">he </w:t>
      </w:r>
      <w:r w:rsidR="005202F9">
        <w:t xml:space="preserve">Facility </w:t>
      </w:r>
      <w:r w:rsidR="00B86EF1" w:rsidRPr="00997CA2">
        <w:t xml:space="preserve">is </w:t>
      </w:r>
      <w:r w:rsidR="00A165AC">
        <w:t xml:space="preserve">registered with the Tracking System for the tracking of its </w:t>
      </w:r>
      <w:r w:rsidR="00355D88">
        <w:t xml:space="preserve">electric </w:t>
      </w:r>
      <w:r w:rsidR="00A165AC">
        <w:t xml:space="preserve">generation for purposes of ZEC issuance by such Tracking System. </w:t>
      </w:r>
    </w:p>
    <w:p w14:paraId="54FE163C" w14:textId="3572249C" w:rsidR="00056BEF" w:rsidRDefault="000F675C" w:rsidP="0021318D">
      <w:pPr>
        <w:pStyle w:val="BodyText"/>
        <w:numPr>
          <w:ilvl w:val="1"/>
          <w:numId w:val="68"/>
        </w:numPr>
        <w:tabs>
          <w:tab w:val="left" w:pos="720"/>
        </w:tabs>
        <w:spacing w:after="240"/>
        <w:ind w:left="1526"/>
        <w:jc w:val="both"/>
      </w:pPr>
      <w:r>
        <w:t xml:space="preserve">As of the </w:t>
      </w:r>
      <w:r w:rsidR="00494D5D">
        <w:t xml:space="preserve">Effective Date, </w:t>
      </w:r>
      <w:r w:rsidR="00522640">
        <w:t xml:space="preserve">it does not have actual knowledge of </w:t>
      </w:r>
      <w:r w:rsidR="005A5FE8">
        <w:t xml:space="preserve">or </w:t>
      </w:r>
      <w:r w:rsidR="00522640">
        <w:t xml:space="preserve">reasonably foresee any </w:t>
      </w:r>
      <w:r w:rsidR="00494D5D" w:rsidRPr="00494D5D">
        <w:t>capital expenditures</w:t>
      </w:r>
      <w:r w:rsidR="00B531E2">
        <w:t xml:space="preserve"> for the Facility</w:t>
      </w:r>
      <w:r w:rsidR="00494D5D" w:rsidRPr="00494D5D">
        <w:t xml:space="preserve"> </w:t>
      </w:r>
      <w:r w:rsidR="00F802F3" w:rsidRPr="00494D5D">
        <w:t>in excess of $40,000,000</w:t>
      </w:r>
      <w:r w:rsidR="00F802F3">
        <w:t xml:space="preserve"> </w:t>
      </w:r>
      <w:r w:rsidR="00494D5D">
        <w:t xml:space="preserve">that </w:t>
      </w:r>
      <w:r w:rsidR="00494D5D" w:rsidRPr="00494D5D">
        <w:t xml:space="preserve">a prudent owner or operator of </w:t>
      </w:r>
      <w:r w:rsidR="00494D5D">
        <w:t xml:space="preserve">a similar </w:t>
      </w:r>
      <w:r w:rsidR="00B531E2">
        <w:t>f</w:t>
      </w:r>
      <w:r w:rsidR="00494D5D">
        <w:t>acility would undertake.</w:t>
      </w:r>
    </w:p>
    <w:p w14:paraId="32A7DD94" w14:textId="05CDE135" w:rsidR="001E0C95" w:rsidRPr="00D9649B" w:rsidRDefault="00366E77" w:rsidP="0021318D">
      <w:pPr>
        <w:pStyle w:val="BodyText"/>
        <w:numPr>
          <w:ilvl w:val="0"/>
          <w:numId w:val="36"/>
        </w:numPr>
        <w:tabs>
          <w:tab w:val="left" w:pos="720"/>
        </w:tabs>
        <w:ind w:left="0" w:firstLine="0"/>
        <w:jc w:val="left"/>
      </w:pPr>
      <w:r w:rsidRPr="00546208">
        <w:rPr>
          <w:b/>
          <w:spacing w:val="-1"/>
          <w:u w:val="single" w:color="000000"/>
        </w:rPr>
        <w:t>Applicable Program</w:t>
      </w:r>
      <w:r w:rsidR="00972CCB" w:rsidRPr="00546208">
        <w:rPr>
          <w:b/>
          <w:spacing w:val="-1"/>
        </w:rPr>
        <w:t>.</w:t>
      </w:r>
      <w:r w:rsidR="00972CCB" w:rsidRPr="00546208">
        <w:rPr>
          <w:b/>
          <w:spacing w:val="19"/>
        </w:rPr>
        <w:t xml:space="preserve"> </w:t>
      </w:r>
      <w:r w:rsidR="00972CCB" w:rsidRPr="00D9649B">
        <w:t>The Product is eligible for</w:t>
      </w:r>
      <w:r w:rsidR="00C57799" w:rsidRPr="00D9649B">
        <w:t xml:space="preserve"> compliance with the Applicable Program. </w:t>
      </w:r>
      <w:r w:rsidR="00972CCB" w:rsidRPr="00D9649B">
        <w:t>Seller warrants, as of the Effective Date</w:t>
      </w:r>
      <w:r w:rsidR="00C57799" w:rsidRPr="00D9649B">
        <w:t xml:space="preserve"> and each date of Delivery</w:t>
      </w:r>
      <w:r w:rsidR="00972CCB" w:rsidRPr="00D9649B">
        <w:t xml:space="preserve">, that the Product meets all the requirements of the Applicable Program for compliance.  </w:t>
      </w:r>
      <w:r w:rsidR="00056BEF" w:rsidRPr="00D9649B">
        <w:t>The Illinois</w:t>
      </w:r>
      <w:r w:rsidR="001D48B9">
        <w:t xml:space="preserve"> Zero Emission Standard</w:t>
      </w:r>
      <w:r w:rsidR="00E55B53">
        <w:t xml:space="preserve"> (“ZES”)</w:t>
      </w:r>
      <w:r w:rsidR="00056BEF" w:rsidRPr="00D9649B">
        <w:t xml:space="preserve">, as established under </w:t>
      </w:r>
      <w:hyperlink r:id="rId10">
        <w:r w:rsidR="00056BEF" w:rsidRPr="00D9649B">
          <w:t>20 Ill.</w:t>
        </w:r>
      </w:hyperlink>
      <w:r w:rsidR="00056BEF" w:rsidRPr="00D9649B">
        <w:t xml:space="preserve"> </w:t>
      </w:r>
      <w:hyperlink r:id="rId11">
        <w:r w:rsidR="00056BEF" w:rsidRPr="00D9649B">
          <w:t>Comp. Stat. 3855/1-75</w:t>
        </w:r>
      </w:hyperlink>
      <w:r w:rsidR="001D48B9">
        <w:t>(d-5)</w:t>
      </w:r>
      <w:r w:rsidR="00601D78">
        <w:t>,</w:t>
      </w:r>
      <w:r w:rsidR="00056BEF" w:rsidRPr="00D9649B">
        <w:t xml:space="preserve"> </w:t>
      </w:r>
      <w:r w:rsidR="00972CCB" w:rsidRPr="00D9649B">
        <w:t xml:space="preserve">is the Applicable Program for this </w:t>
      </w:r>
      <w:r w:rsidR="001D48B9">
        <w:t>ZEC</w:t>
      </w:r>
      <w:r w:rsidR="001D48B9" w:rsidRPr="00D9649B">
        <w:t xml:space="preserve"> </w:t>
      </w:r>
      <w:r w:rsidR="00972CCB" w:rsidRPr="00D9649B">
        <w:t>Contract.</w:t>
      </w:r>
      <w:r w:rsidR="00522640" w:rsidRPr="00522640">
        <w:t xml:space="preserve"> </w:t>
      </w:r>
      <w:r w:rsidR="00522640" w:rsidRPr="003C2F93">
        <w:t xml:space="preserve">The </w:t>
      </w:r>
      <w:r w:rsidR="00522640" w:rsidRPr="00546208">
        <w:rPr>
          <w:spacing w:val="-1"/>
        </w:rPr>
        <w:t>Product</w:t>
      </w:r>
      <w:r w:rsidR="00522640" w:rsidRPr="00546208">
        <w:rPr>
          <w:spacing w:val="-2"/>
        </w:rPr>
        <w:t xml:space="preserve"> </w:t>
      </w:r>
      <w:r w:rsidR="00522640" w:rsidRPr="003C2F93">
        <w:t>is</w:t>
      </w:r>
      <w:r w:rsidR="00522640" w:rsidRPr="00546208">
        <w:rPr>
          <w:spacing w:val="2"/>
        </w:rPr>
        <w:t xml:space="preserve"> </w:t>
      </w:r>
      <w:r w:rsidR="00522640" w:rsidRPr="00546208">
        <w:rPr>
          <w:spacing w:val="-1"/>
        </w:rPr>
        <w:t>Regulatorily</w:t>
      </w:r>
      <w:r w:rsidR="00522640" w:rsidRPr="00546208">
        <w:rPr>
          <w:spacing w:val="-3"/>
        </w:rPr>
        <w:t xml:space="preserve"> </w:t>
      </w:r>
      <w:r w:rsidR="00522640" w:rsidRPr="00546208">
        <w:rPr>
          <w:spacing w:val="-1"/>
        </w:rPr>
        <w:t>Continuing.</w:t>
      </w:r>
    </w:p>
    <w:p w14:paraId="6CEC522D" w14:textId="77777777" w:rsidR="001E0C95" w:rsidRPr="008E45C7" w:rsidRDefault="001E0C95" w:rsidP="00045B15"/>
    <w:p w14:paraId="41197944" w14:textId="77777777" w:rsidR="001E0C95" w:rsidRDefault="00AD17C5" w:rsidP="0021318D">
      <w:pPr>
        <w:pStyle w:val="BodyText"/>
        <w:numPr>
          <w:ilvl w:val="0"/>
          <w:numId w:val="36"/>
        </w:numPr>
        <w:tabs>
          <w:tab w:val="left" w:pos="720"/>
        </w:tabs>
        <w:ind w:left="0" w:firstLine="0"/>
        <w:jc w:val="left"/>
      </w:pPr>
      <w:r w:rsidRPr="00546208">
        <w:rPr>
          <w:rFonts w:eastAsiaTheme="minorEastAsia"/>
          <w:b/>
          <w:spacing w:val="-1"/>
          <w:u w:val="thick" w:color="000000"/>
          <w:lang w:eastAsia="ko-KR"/>
        </w:rPr>
        <w:t>ZEC</w:t>
      </w:r>
      <w:r w:rsidRPr="00546208">
        <w:rPr>
          <w:b/>
          <w:spacing w:val="31"/>
          <w:u w:val="thick" w:color="000000"/>
        </w:rPr>
        <w:t xml:space="preserve"> </w:t>
      </w:r>
      <w:r w:rsidR="00972CCB" w:rsidRPr="00546208">
        <w:rPr>
          <w:b/>
          <w:spacing w:val="-1"/>
          <w:u w:val="thick" w:color="000000"/>
        </w:rPr>
        <w:t>Record</w:t>
      </w:r>
      <w:r w:rsidR="00972CCB" w:rsidRPr="00546208">
        <w:rPr>
          <w:b/>
          <w:spacing w:val="28"/>
          <w:u w:val="thick" w:color="000000"/>
        </w:rPr>
        <w:t xml:space="preserve"> </w:t>
      </w:r>
      <w:r w:rsidR="00972CCB" w:rsidRPr="00546208">
        <w:rPr>
          <w:b/>
          <w:u w:val="thick" w:color="000000"/>
        </w:rPr>
        <w:t>Keeping</w:t>
      </w:r>
      <w:r w:rsidR="00972CCB">
        <w:t>.</w:t>
      </w:r>
      <w:r w:rsidR="00972CCB" w:rsidRPr="00546208">
        <w:rPr>
          <w:spacing w:val="5"/>
        </w:rPr>
        <w:t xml:space="preserve"> </w:t>
      </w:r>
      <w:r w:rsidR="00DC0097" w:rsidRPr="00B87E18">
        <w:t>Upon Delivery of the Product as provided hereunder, Seller will deliver such documentation as is required by the Certification Authority or the Applicable Program</w:t>
      </w:r>
      <w:r w:rsidR="00972CCB" w:rsidRPr="00546208">
        <w:rPr>
          <w:spacing w:val="-1"/>
        </w:rPr>
        <w:t>.</w:t>
      </w:r>
    </w:p>
    <w:p w14:paraId="094DF55B" w14:textId="77777777" w:rsidR="00546208" w:rsidRPr="00275AC7" w:rsidRDefault="00546208" w:rsidP="00045B15">
      <w:pPr>
        <w:rPr>
          <w:b/>
        </w:rPr>
      </w:pPr>
    </w:p>
    <w:p w14:paraId="0ECA5AC2" w14:textId="77777777" w:rsidR="001E0C95" w:rsidRPr="00EB7244" w:rsidRDefault="00972CCB" w:rsidP="0021318D">
      <w:pPr>
        <w:pStyle w:val="BodyText"/>
        <w:numPr>
          <w:ilvl w:val="0"/>
          <w:numId w:val="36"/>
        </w:numPr>
        <w:tabs>
          <w:tab w:val="left" w:pos="720"/>
        </w:tabs>
        <w:ind w:left="0" w:firstLine="0"/>
        <w:jc w:val="left"/>
      </w:pPr>
      <w:r w:rsidRPr="00EB7244">
        <w:rPr>
          <w:b/>
          <w:spacing w:val="-1"/>
          <w:u w:val="thick" w:color="000000"/>
        </w:rPr>
        <w:t>Tracking</w:t>
      </w:r>
      <w:r w:rsidRPr="00EB7244">
        <w:rPr>
          <w:b/>
          <w:u w:val="thick" w:color="000000"/>
        </w:rPr>
        <w:t xml:space="preserve"> </w:t>
      </w:r>
      <w:r w:rsidRPr="00EB7244">
        <w:rPr>
          <w:b/>
          <w:spacing w:val="-1"/>
          <w:u w:val="thick" w:color="000000"/>
        </w:rPr>
        <w:t>Systems</w:t>
      </w:r>
      <w:r w:rsidRPr="00EB7244">
        <w:rPr>
          <w:spacing w:val="-1"/>
        </w:rPr>
        <w:t>.</w:t>
      </w:r>
    </w:p>
    <w:p w14:paraId="04088EE2" w14:textId="77777777" w:rsidR="001E0C95" w:rsidRPr="00EB7244" w:rsidRDefault="001E0C95" w:rsidP="00045B15">
      <w:pPr>
        <w:spacing w:before="9"/>
      </w:pPr>
    </w:p>
    <w:p w14:paraId="575E35BD" w14:textId="77777777" w:rsidR="00546208" w:rsidRDefault="00C57799" w:rsidP="0021318D">
      <w:pPr>
        <w:pStyle w:val="BodyText"/>
        <w:numPr>
          <w:ilvl w:val="0"/>
          <w:numId w:val="69"/>
        </w:numPr>
        <w:tabs>
          <w:tab w:val="left" w:pos="1440"/>
        </w:tabs>
        <w:ind w:left="720"/>
      </w:pPr>
      <w:r>
        <w:t xml:space="preserve">The Parties will use </w:t>
      </w:r>
      <w:r w:rsidR="009A35B4">
        <w:t xml:space="preserve">the Tracking System as the tracking system for the Product.  The “Tracking System” shall be </w:t>
      </w:r>
      <w:r>
        <w:t xml:space="preserve">PJM EIS GATS or </w:t>
      </w:r>
      <w:r w:rsidR="009A35B4">
        <w:t xml:space="preserve">such other </w:t>
      </w:r>
      <w:r w:rsidR="006A1269">
        <w:t xml:space="preserve">tracking system </w:t>
      </w:r>
      <w:r w:rsidR="009A35B4">
        <w:t>as</w:t>
      </w:r>
      <w:r w:rsidR="006A1269">
        <w:t xml:space="preserve"> IPA may determine </w:t>
      </w:r>
      <w:r>
        <w:t xml:space="preserve">as the tracking system for the Product.  </w:t>
      </w:r>
      <w:r w:rsidR="009A35B4">
        <w:t xml:space="preserve">IPA shall provide at least </w:t>
      </w:r>
      <w:r w:rsidR="00546208">
        <w:t>ninety (90)</w:t>
      </w:r>
      <w:r w:rsidR="009A35B4">
        <w:t xml:space="preserve"> days prior written notice </w:t>
      </w:r>
      <w:r w:rsidR="004A09A9">
        <w:t xml:space="preserve">(“Tracking System Change Notice”) </w:t>
      </w:r>
      <w:r w:rsidR="009A35B4">
        <w:t xml:space="preserve">to Seller and Buyer of any change in the designated tracking system. </w:t>
      </w:r>
      <w:r w:rsidR="00546208">
        <w:t xml:space="preserve"> </w:t>
      </w:r>
      <w:r w:rsidR="00EB7244">
        <w:t>A</w:t>
      </w:r>
      <w:r w:rsidR="00546208">
        <w:t xml:space="preserve">ny change will commence </w:t>
      </w:r>
      <w:r w:rsidR="00EB7244">
        <w:t xml:space="preserve">as soon as practicable on or after </w:t>
      </w:r>
      <w:r w:rsidR="00546208">
        <w:t xml:space="preserve">the </w:t>
      </w:r>
      <w:r w:rsidR="004F7FE6">
        <w:t>start of the next Delivery Year</w:t>
      </w:r>
      <w:r w:rsidR="00EB7244" w:rsidRPr="00EB7244">
        <w:t xml:space="preserve"> </w:t>
      </w:r>
      <w:r w:rsidR="00EB7244">
        <w:t>following the 90-day notice period</w:t>
      </w:r>
      <w:r w:rsidR="004F7FE6">
        <w:t>.</w:t>
      </w:r>
    </w:p>
    <w:p w14:paraId="544071FE" w14:textId="77777777" w:rsidR="00546208" w:rsidRDefault="00546208" w:rsidP="004F7FE6">
      <w:pPr>
        <w:pStyle w:val="BodyText"/>
        <w:tabs>
          <w:tab w:val="left" w:pos="1440"/>
        </w:tabs>
        <w:ind w:left="720"/>
      </w:pPr>
    </w:p>
    <w:p w14:paraId="4762116A" w14:textId="77777777" w:rsidR="00546391" w:rsidRPr="00546391" w:rsidRDefault="00C57799" w:rsidP="0021318D">
      <w:pPr>
        <w:pStyle w:val="BodyText"/>
        <w:numPr>
          <w:ilvl w:val="0"/>
          <w:numId w:val="69"/>
        </w:numPr>
        <w:tabs>
          <w:tab w:val="left" w:pos="1440"/>
        </w:tabs>
        <w:ind w:left="720"/>
      </w:pPr>
      <w:r>
        <w:t xml:space="preserve">Seller shall Deliver </w:t>
      </w:r>
      <w:r w:rsidR="00D77ED6">
        <w:t>Z</w:t>
      </w:r>
      <w:r>
        <w:t xml:space="preserve">ECs in an </w:t>
      </w:r>
      <w:r w:rsidR="0004088D">
        <w:t>unretired</w:t>
      </w:r>
      <w:r>
        <w:t xml:space="preserve"> state</w:t>
      </w:r>
      <w:r w:rsidR="00972CCB" w:rsidRPr="00E204B7">
        <w:rPr>
          <w:spacing w:val="-1"/>
        </w:rPr>
        <w:t>.</w:t>
      </w:r>
    </w:p>
    <w:p w14:paraId="1842D7D1" w14:textId="77777777" w:rsidR="00546391" w:rsidRDefault="00546391" w:rsidP="005D06B5">
      <w:pPr>
        <w:pStyle w:val="BodyText"/>
        <w:tabs>
          <w:tab w:val="left" w:pos="1440"/>
        </w:tabs>
        <w:ind w:left="720"/>
      </w:pPr>
    </w:p>
    <w:p w14:paraId="575E2B44" w14:textId="77777777" w:rsidR="00546391" w:rsidRPr="0082399C" w:rsidRDefault="00C57799" w:rsidP="0021318D">
      <w:pPr>
        <w:pStyle w:val="BodyText"/>
        <w:numPr>
          <w:ilvl w:val="0"/>
          <w:numId w:val="69"/>
        </w:numPr>
        <w:tabs>
          <w:tab w:val="left" w:pos="1440"/>
        </w:tabs>
        <w:ind w:left="720"/>
      </w:pPr>
      <w:r w:rsidRPr="00E52B4E">
        <w:t xml:space="preserve">The Parties </w:t>
      </w:r>
      <w:r>
        <w:t>shall abide by</w:t>
      </w:r>
      <w:r w:rsidRPr="00E52B4E">
        <w:t xml:space="preserve"> </w:t>
      </w:r>
      <w:r>
        <w:t xml:space="preserve">the applicable </w:t>
      </w:r>
      <w:r w:rsidRPr="00E52B4E">
        <w:t xml:space="preserve">Delivery rules </w:t>
      </w:r>
      <w:r>
        <w:t xml:space="preserve">of </w:t>
      </w:r>
      <w:r w:rsidR="00E55B53">
        <w:t xml:space="preserve">the Tracking System. </w:t>
      </w:r>
      <w:r w:rsidRPr="00E52B4E">
        <w:t xml:space="preserve"> Seller shall Deliver </w:t>
      </w:r>
      <w:r w:rsidR="00080512">
        <w:t>Z</w:t>
      </w:r>
      <w:r w:rsidRPr="00E52B4E">
        <w:t xml:space="preserve">ECs to </w:t>
      </w:r>
      <w:r w:rsidR="00E55B53">
        <w:t xml:space="preserve">the Tracking System </w:t>
      </w:r>
      <w:r w:rsidRPr="00E52B4E">
        <w:t xml:space="preserve">by initiating transfer to the </w:t>
      </w:r>
      <w:r w:rsidR="00E55B53">
        <w:t>Tracking System</w:t>
      </w:r>
      <w:r>
        <w:t xml:space="preserve"> account of Buyer.  Each Party shall bear the costs associated with performing its respective obligations in connection with </w:t>
      </w:r>
      <w:r w:rsidR="00E55B53">
        <w:t>the</w:t>
      </w:r>
      <w:r>
        <w:t xml:space="preserve"> </w:t>
      </w:r>
      <w:r w:rsidR="00E55B53">
        <w:t>T</w:t>
      </w:r>
      <w:r>
        <w:t xml:space="preserve">racking </w:t>
      </w:r>
      <w:r w:rsidR="00E55B53">
        <w:t>S</w:t>
      </w:r>
      <w:r>
        <w:t>ystem</w:t>
      </w:r>
      <w:r w:rsidR="00AE150A" w:rsidRPr="00546391">
        <w:rPr>
          <w:spacing w:val="-1"/>
        </w:rPr>
        <w:t>.</w:t>
      </w:r>
    </w:p>
    <w:p w14:paraId="52AEAE56" w14:textId="77777777" w:rsidR="0082399C" w:rsidRDefault="0082399C" w:rsidP="004F7FE6">
      <w:pPr>
        <w:pStyle w:val="ListParagraph"/>
        <w:ind w:left="720"/>
      </w:pPr>
    </w:p>
    <w:p w14:paraId="126302E5" w14:textId="09BED3F9" w:rsidR="0082399C" w:rsidRDefault="0082399C" w:rsidP="0021318D">
      <w:pPr>
        <w:pStyle w:val="BodyText"/>
        <w:numPr>
          <w:ilvl w:val="0"/>
          <w:numId w:val="69"/>
        </w:numPr>
        <w:ind w:left="720"/>
      </w:pPr>
      <w:r w:rsidRPr="0082399C">
        <w:t xml:space="preserve">If applicable in </w:t>
      </w:r>
      <w:r w:rsidR="00E55B53">
        <w:t>the Tracking System</w:t>
      </w:r>
      <w:r w:rsidRPr="0082399C">
        <w:t xml:space="preserve">, Seller represents that the </w:t>
      </w:r>
      <w:r w:rsidR="006A1269">
        <w:t>ZECs</w:t>
      </w:r>
      <w:r w:rsidR="006A1269" w:rsidRPr="0082399C">
        <w:t xml:space="preserve"> </w:t>
      </w:r>
      <w:r w:rsidRPr="0082399C">
        <w:t xml:space="preserve">have been designated as “IL </w:t>
      </w:r>
      <w:r w:rsidR="00E55B53">
        <w:t>ZE</w:t>
      </w:r>
      <w:r w:rsidR="00E55B53" w:rsidRPr="0082399C">
        <w:t xml:space="preserve">S </w:t>
      </w:r>
      <w:r w:rsidRPr="0082399C">
        <w:t xml:space="preserve">eligible” </w:t>
      </w:r>
      <w:r w:rsidR="007F631D">
        <w:t xml:space="preserve">or equivalent </w:t>
      </w:r>
      <w:r w:rsidRPr="0082399C">
        <w:t xml:space="preserve">by </w:t>
      </w:r>
      <w:r w:rsidR="00E55B53">
        <w:t>the Tracking System</w:t>
      </w:r>
      <w:r w:rsidRPr="0082399C">
        <w:t xml:space="preserve">, prior to transferring the </w:t>
      </w:r>
      <w:r w:rsidR="006A1269">
        <w:t>ZECs</w:t>
      </w:r>
      <w:r w:rsidR="006A1269" w:rsidRPr="0082399C">
        <w:t xml:space="preserve"> </w:t>
      </w:r>
      <w:r w:rsidRPr="0082399C">
        <w:t xml:space="preserve">to Buyer’s </w:t>
      </w:r>
      <w:r w:rsidR="00E55B53">
        <w:t>Tracking System</w:t>
      </w:r>
      <w:r w:rsidRPr="0082399C">
        <w:t xml:space="preserve"> </w:t>
      </w:r>
      <w:r w:rsidR="00F33225">
        <w:t>a</w:t>
      </w:r>
      <w:r w:rsidRPr="0082399C">
        <w:t>ccount.</w:t>
      </w:r>
    </w:p>
    <w:p w14:paraId="7B72C302" w14:textId="77777777" w:rsidR="00546391" w:rsidRDefault="00546391" w:rsidP="00546391">
      <w:pPr>
        <w:pStyle w:val="ListParagraph"/>
        <w:rPr>
          <w:spacing w:val="-1"/>
        </w:rPr>
      </w:pPr>
    </w:p>
    <w:p w14:paraId="19E2D054" w14:textId="77777777" w:rsidR="00F838CE" w:rsidRPr="00F317CD" w:rsidRDefault="00F838CE" w:rsidP="00093ABF">
      <w:pPr>
        <w:pStyle w:val="ListParagraph"/>
        <w:rPr>
          <w:spacing w:val="-1"/>
        </w:rPr>
      </w:pPr>
    </w:p>
    <w:p w14:paraId="2D5EF75D" w14:textId="77777777" w:rsidR="00F838CE" w:rsidRDefault="00F838CE" w:rsidP="00546391">
      <w:pPr>
        <w:pStyle w:val="ListParagraph"/>
        <w:rPr>
          <w:spacing w:val="-1"/>
        </w:rPr>
      </w:pPr>
    </w:p>
    <w:p w14:paraId="7CB0304A" w14:textId="77777777" w:rsidR="001E0C95" w:rsidRPr="00E961DB" w:rsidRDefault="00972CCB" w:rsidP="0021318D">
      <w:pPr>
        <w:pStyle w:val="BodyText"/>
        <w:numPr>
          <w:ilvl w:val="0"/>
          <w:numId w:val="36"/>
        </w:numPr>
        <w:tabs>
          <w:tab w:val="left" w:pos="720"/>
        </w:tabs>
        <w:ind w:left="0" w:firstLine="0"/>
        <w:jc w:val="left"/>
      </w:pPr>
      <w:r w:rsidRPr="004F7FE6">
        <w:rPr>
          <w:b/>
          <w:spacing w:val="-1"/>
          <w:u w:val="thick" w:color="000000"/>
        </w:rPr>
        <w:t>Master</w:t>
      </w:r>
      <w:r w:rsidRPr="004F7FE6">
        <w:rPr>
          <w:b/>
          <w:spacing w:val="22"/>
          <w:u w:val="thick" w:color="000000"/>
        </w:rPr>
        <w:t xml:space="preserve"> </w:t>
      </w:r>
      <w:r w:rsidR="006A1269" w:rsidRPr="004F7FE6">
        <w:rPr>
          <w:b/>
          <w:spacing w:val="-1"/>
          <w:u w:val="thick" w:color="000000"/>
        </w:rPr>
        <w:t>ZEC</w:t>
      </w:r>
      <w:r w:rsidR="006A1269" w:rsidRPr="004F7FE6">
        <w:rPr>
          <w:b/>
          <w:spacing w:val="20"/>
          <w:u w:val="thick" w:color="000000"/>
        </w:rPr>
        <w:t xml:space="preserve"> </w:t>
      </w:r>
      <w:r w:rsidRPr="004F7FE6">
        <w:rPr>
          <w:b/>
          <w:spacing w:val="-1"/>
          <w:u w:val="thick" w:color="000000"/>
        </w:rPr>
        <w:t>Agreement</w:t>
      </w:r>
      <w:r w:rsidRPr="004F7FE6">
        <w:rPr>
          <w:b/>
          <w:spacing w:val="20"/>
          <w:u w:val="thick" w:color="000000"/>
        </w:rPr>
        <w:t xml:space="preserve"> </w:t>
      </w:r>
      <w:r w:rsidRPr="004F7FE6">
        <w:rPr>
          <w:b/>
          <w:spacing w:val="-1"/>
          <w:u w:val="thick" w:color="000000"/>
        </w:rPr>
        <w:t>Cover</w:t>
      </w:r>
      <w:r w:rsidRPr="004F7FE6">
        <w:rPr>
          <w:b/>
          <w:spacing w:val="22"/>
          <w:u w:val="thick" w:color="000000"/>
        </w:rPr>
        <w:t xml:space="preserve"> </w:t>
      </w:r>
      <w:r w:rsidRPr="004F7FE6">
        <w:rPr>
          <w:b/>
          <w:u w:val="thick" w:color="000000"/>
        </w:rPr>
        <w:t>Sheet</w:t>
      </w:r>
      <w:r w:rsidRPr="00242E6A">
        <w:t>.</w:t>
      </w:r>
      <w:r w:rsidRPr="004F7FE6">
        <w:rPr>
          <w:spacing w:val="43"/>
        </w:rPr>
        <w:t xml:space="preserve"> </w:t>
      </w:r>
      <w:r w:rsidRPr="00242E6A">
        <w:t>The</w:t>
      </w:r>
      <w:r w:rsidRPr="004F7FE6">
        <w:rPr>
          <w:spacing w:val="21"/>
        </w:rPr>
        <w:t xml:space="preserve"> </w:t>
      </w:r>
      <w:r w:rsidRPr="004F7FE6">
        <w:rPr>
          <w:spacing w:val="-1"/>
        </w:rPr>
        <w:t>following</w:t>
      </w:r>
      <w:r w:rsidRPr="004F7FE6">
        <w:rPr>
          <w:spacing w:val="19"/>
        </w:rPr>
        <w:t xml:space="preserve"> </w:t>
      </w:r>
      <w:r w:rsidRPr="004F7FE6">
        <w:rPr>
          <w:spacing w:val="-1"/>
        </w:rPr>
        <w:t>provisions</w:t>
      </w:r>
      <w:r w:rsidRPr="004F7FE6">
        <w:rPr>
          <w:spacing w:val="19"/>
        </w:rPr>
        <w:t xml:space="preserve"> </w:t>
      </w:r>
      <w:r w:rsidRPr="004F7FE6">
        <w:rPr>
          <w:spacing w:val="-1"/>
        </w:rPr>
        <w:t>include</w:t>
      </w:r>
      <w:r w:rsidRPr="004F7FE6">
        <w:rPr>
          <w:spacing w:val="19"/>
        </w:rPr>
        <w:t xml:space="preserve"> </w:t>
      </w:r>
      <w:r w:rsidRPr="004F7FE6">
        <w:rPr>
          <w:spacing w:val="-1"/>
        </w:rPr>
        <w:t>elections</w:t>
      </w:r>
      <w:r w:rsidRPr="004F7FE6">
        <w:rPr>
          <w:spacing w:val="22"/>
        </w:rPr>
        <w:t xml:space="preserve"> </w:t>
      </w:r>
      <w:r w:rsidRPr="004F7FE6">
        <w:rPr>
          <w:spacing w:val="-1"/>
        </w:rPr>
        <w:t>and</w:t>
      </w:r>
      <w:r w:rsidRPr="004F7FE6">
        <w:rPr>
          <w:spacing w:val="71"/>
        </w:rPr>
        <w:t xml:space="preserve"> </w:t>
      </w:r>
      <w:r w:rsidRPr="004F7FE6">
        <w:rPr>
          <w:spacing w:val="-1"/>
        </w:rPr>
        <w:t>modifications</w:t>
      </w:r>
      <w:r w:rsidRPr="00242E6A">
        <w:t xml:space="preserve"> </w:t>
      </w:r>
      <w:r w:rsidRPr="004F7FE6">
        <w:rPr>
          <w:spacing w:val="-1"/>
        </w:rPr>
        <w:t>to</w:t>
      </w:r>
      <w:r w:rsidRPr="00242E6A">
        <w:t xml:space="preserve"> </w:t>
      </w:r>
      <w:r w:rsidRPr="004F7FE6">
        <w:rPr>
          <w:spacing w:val="-1"/>
        </w:rPr>
        <w:t>the</w:t>
      </w:r>
      <w:r w:rsidRPr="00242E6A">
        <w:t xml:space="preserve"> </w:t>
      </w:r>
      <w:r w:rsidRPr="004F7FE6">
        <w:rPr>
          <w:spacing w:val="-1"/>
        </w:rPr>
        <w:t>terms</w:t>
      </w:r>
      <w:r w:rsidRPr="00242E6A">
        <w:t xml:space="preserve"> </w:t>
      </w:r>
      <w:r w:rsidRPr="004F7FE6">
        <w:rPr>
          <w:spacing w:val="-1"/>
        </w:rPr>
        <w:t>and</w:t>
      </w:r>
      <w:r w:rsidRPr="00242E6A">
        <w:t xml:space="preserve"> </w:t>
      </w:r>
      <w:r w:rsidRPr="004F7FE6">
        <w:rPr>
          <w:spacing w:val="-1"/>
        </w:rPr>
        <w:t>conditions</w:t>
      </w:r>
      <w:r w:rsidRPr="004F7FE6">
        <w:rPr>
          <w:spacing w:val="-2"/>
        </w:rPr>
        <w:t xml:space="preserve"> </w:t>
      </w:r>
      <w:r w:rsidRPr="00242E6A">
        <w:t>of</w:t>
      </w:r>
      <w:r w:rsidRPr="004F7FE6">
        <w:rPr>
          <w:spacing w:val="-2"/>
        </w:rPr>
        <w:t xml:space="preserve"> </w:t>
      </w:r>
      <w:r w:rsidRPr="00242E6A">
        <w:t>the</w:t>
      </w:r>
      <w:r w:rsidRPr="004F7FE6">
        <w:rPr>
          <w:spacing w:val="-2"/>
        </w:rPr>
        <w:t xml:space="preserve"> </w:t>
      </w:r>
      <w:r w:rsidRPr="004F7FE6">
        <w:rPr>
          <w:spacing w:val="-1"/>
        </w:rPr>
        <w:t>Master</w:t>
      </w:r>
      <w:r w:rsidRPr="004F7FE6">
        <w:rPr>
          <w:spacing w:val="-2"/>
        </w:rPr>
        <w:t xml:space="preserve"> </w:t>
      </w:r>
      <w:r w:rsidR="006A1269" w:rsidRPr="004F7FE6">
        <w:rPr>
          <w:spacing w:val="-1"/>
        </w:rPr>
        <w:t>ZEC</w:t>
      </w:r>
      <w:r w:rsidR="006A1269" w:rsidRPr="004F7FE6">
        <w:rPr>
          <w:spacing w:val="-2"/>
        </w:rPr>
        <w:t xml:space="preserve"> </w:t>
      </w:r>
      <w:r w:rsidRPr="004F7FE6">
        <w:rPr>
          <w:spacing w:val="-1"/>
        </w:rPr>
        <w:t>Agreement</w:t>
      </w:r>
      <w:r w:rsidRPr="004F7FE6">
        <w:rPr>
          <w:spacing w:val="1"/>
        </w:rPr>
        <w:t xml:space="preserve"> </w:t>
      </w:r>
      <w:r w:rsidRPr="004F7FE6">
        <w:rPr>
          <w:spacing w:val="-1"/>
        </w:rPr>
        <w:t>incorporated</w:t>
      </w:r>
      <w:r w:rsidRPr="00242E6A">
        <w:t xml:space="preserve"> </w:t>
      </w:r>
      <w:r w:rsidRPr="004F7FE6">
        <w:rPr>
          <w:spacing w:val="-1"/>
        </w:rPr>
        <w:t>herein:</w:t>
      </w:r>
    </w:p>
    <w:p w14:paraId="0E397DCC" w14:textId="77777777" w:rsidR="001E0C95" w:rsidRPr="008E45C7" w:rsidRDefault="001E0C95" w:rsidP="005D06B5"/>
    <w:p w14:paraId="4E9BB8C6" w14:textId="409E745C" w:rsidR="006E0DC6" w:rsidRPr="00C57799" w:rsidRDefault="00972CCB" w:rsidP="0021318D">
      <w:pPr>
        <w:pStyle w:val="Heading2"/>
        <w:numPr>
          <w:ilvl w:val="1"/>
          <w:numId w:val="67"/>
        </w:numPr>
        <w:ind w:left="360"/>
        <w:rPr>
          <w:b w:val="0"/>
          <w:bCs w:val="0"/>
        </w:rPr>
      </w:pPr>
      <w:r w:rsidRPr="00242E6A">
        <w:rPr>
          <w:spacing w:val="-1"/>
          <w:u w:val="thick" w:color="000000"/>
        </w:rPr>
        <w:t>Notices</w:t>
      </w:r>
      <w:r w:rsidRPr="00242E6A">
        <w:rPr>
          <w:spacing w:val="-1"/>
        </w:rPr>
        <w:t>.</w:t>
      </w:r>
      <w:r w:rsidR="00EB7244">
        <w:rPr>
          <w:spacing w:val="-1"/>
        </w:rPr>
        <w:t xml:space="preserve"> </w:t>
      </w:r>
    </w:p>
    <w:p w14:paraId="470C7093" w14:textId="77777777" w:rsidR="00C57799" w:rsidRPr="0027733A" w:rsidRDefault="00C57799" w:rsidP="005D06B5">
      <w:pPr>
        <w:pStyle w:val="Heading2"/>
        <w:rPr>
          <w:b w:val="0"/>
          <w:bCs w:val="0"/>
        </w:rPr>
      </w:pPr>
    </w:p>
    <w:tbl>
      <w:tblPr>
        <w:tblW w:w="0" w:type="auto"/>
        <w:tblInd w:w="110" w:type="dxa"/>
        <w:tblLayout w:type="fixed"/>
        <w:tblCellMar>
          <w:left w:w="0" w:type="dxa"/>
          <w:right w:w="0" w:type="dxa"/>
        </w:tblCellMar>
        <w:tblLook w:val="01E0" w:firstRow="1" w:lastRow="1" w:firstColumn="1" w:lastColumn="1" w:noHBand="0" w:noVBand="0"/>
      </w:tblPr>
      <w:tblGrid>
        <w:gridCol w:w="3615"/>
        <w:gridCol w:w="5478"/>
      </w:tblGrid>
      <w:tr w:rsidR="001E0C95" w14:paraId="23DE9B58" w14:textId="77777777">
        <w:trPr>
          <w:trHeight w:hRule="exact" w:val="505"/>
        </w:trPr>
        <w:tc>
          <w:tcPr>
            <w:tcW w:w="3615" w:type="dxa"/>
            <w:tcBorders>
              <w:top w:val="nil"/>
              <w:left w:val="nil"/>
              <w:bottom w:val="nil"/>
              <w:right w:val="nil"/>
            </w:tcBorders>
          </w:tcPr>
          <w:p w14:paraId="43479FC7" w14:textId="77777777" w:rsidR="001E0C95" w:rsidRPr="003C2F93" w:rsidRDefault="00972CCB">
            <w:pPr>
              <w:pStyle w:val="TableParagraph"/>
              <w:ind w:left="230"/>
              <w:rPr>
                <w:sz w:val="20"/>
              </w:rPr>
            </w:pPr>
            <w:r w:rsidRPr="003C2F93">
              <w:rPr>
                <w:sz w:val="20"/>
              </w:rPr>
              <w:t>Party</w:t>
            </w:r>
            <w:r w:rsidRPr="003C2F93">
              <w:rPr>
                <w:spacing w:val="-9"/>
                <w:sz w:val="20"/>
              </w:rPr>
              <w:t xml:space="preserve"> </w:t>
            </w:r>
            <w:r w:rsidR="00C57799">
              <w:rPr>
                <w:spacing w:val="-1"/>
                <w:sz w:val="20"/>
              </w:rPr>
              <w:t>A: _______________________</w:t>
            </w:r>
          </w:p>
        </w:tc>
        <w:tc>
          <w:tcPr>
            <w:tcW w:w="5478" w:type="dxa"/>
            <w:tcBorders>
              <w:top w:val="nil"/>
              <w:left w:val="nil"/>
              <w:bottom w:val="nil"/>
              <w:right w:val="nil"/>
            </w:tcBorders>
          </w:tcPr>
          <w:p w14:paraId="2DC9701C" w14:textId="77777777" w:rsidR="001E0C95" w:rsidRPr="003C2F93" w:rsidRDefault="00972CCB" w:rsidP="00C57799">
            <w:pPr>
              <w:pStyle w:val="TableParagraph"/>
              <w:spacing w:before="33"/>
              <w:ind w:left="1403" w:right="228"/>
              <w:rPr>
                <w:sz w:val="20"/>
              </w:rPr>
            </w:pPr>
            <w:r w:rsidRPr="003C2F93">
              <w:rPr>
                <w:sz w:val="20"/>
              </w:rPr>
              <w:t>Party</w:t>
            </w:r>
            <w:r w:rsidRPr="003C2F93">
              <w:rPr>
                <w:spacing w:val="-13"/>
                <w:sz w:val="20"/>
              </w:rPr>
              <w:t xml:space="preserve"> </w:t>
            </w:r>
            <w:r w:rsidRPr="003C2F93">
              <w:rPr>
                <w:sz w:val="20"/>
              </w:rPr>
              <w:t>B</w:t>
            </w:r>
            <w:r w:rsidR="00C57799">
              <w:rPr>
                <w:sz w:val="20"/>
              </w:rPr>
              <w:t>: _______________________________</w:t>
            </w:r>
          </w:p>
        </w:tc>
      </w:tr>
      <w:tr w:rsidR="001E0C95" w14:paraId="08E9A742" w14:textId="77777777">
        <w:trPr>
          <w:trHeight w:hRule="exact" w:val="230"/>
        </w:trPr>
        <w:tc>
          <w:tcPr>
            <w:tcW w:w="3615" w:type="dxa"/>
            <w:tcBorders>
              <w:top w:val="nil"/>
              <w:left w:val="nil"/>
              <w:bottom w:val="nil"/>
              <w:right w:val="nil"/>
            </w:tcBorders>
          </w:tcPr>
          <w:p w14:paraId="2DFA4926" w14:textId="77777777" w:rsidR="001E0C95" w:rsidRPr="003C2F93" w:rsidRDefault="00972CCB">
            <w:pPr>
              <w:pStyle w:val="TableParagraph"/>
              <w:spacing w:line="219" w:lineRule="exact"/>
              <w:ind w:left="230"/>
              <w:rPr>
                <w:sz w:val="20"/>
              </w:rPr>
            </w:pPr>
            <w:r w:rsidRPr="003C2F93">
              <w:rPr>
                <w:spacing w:val="-1"/>
                <w:sz w:val="20"/>
              </w:rPr>
              <w:t>All</w:t>
            </w:r>
            <w:r w:rsidRPr="003C2F93">
              <w:rPr>
                <w:spacing w:val="-8"/>
                <w:sz w:val="20"/>
              </w:rPr>
              <w:t xml:space="preserve"> </w:t>
            </w:r>
            <w:r w:rsidRPr="003C2F93">
              <w:rPr>
                <w:sz w:val="20"/>
              </w:rPr>
              <w:t>Notices:</w:t>
            </w:r>
          </w:p>
        </w:tc>
        <w:tc>
          <w:tcPr>
            <w:tcW w:w="5478" w:type="dxa"/>
            <w:tcBorders>
              <w:top w:val="nil"/>
              <w:left w:val="nil"/>
              <w:bottom w:val="nil"/>
              <w:right w:val="nil"/>
            </w:tcBorders>
          </w:tcPr>
          <w:p w14:paraId="75D509E6" w14:textId="77777777" w:rsidR="001E0C95" w:rsidRPr="003C2F93" w:rsidRDefault="00972CCB">
            <w:pPr>
              <w:pStyle w:val="TableParagraph"/>
              <w:spacing w:line="219" w:lineRule="exact"/>
              <w:ind w:left="1403"/>
              <w:rPr>
                <w:sz w:val="20"/>
              </w:rPr>
            </w:pPr>
            <w:r w:rsidRPr="003C2F93">
              <w:rPr>
                <w:spacing w:val="-1"/>
                <w:sz w:val="20"/>
              </w:rPr>
              <w:t>All</w:t>
            </w:r>
            <w:r w:rsidRPr="003C2F93">
              <w:rPr>
                <w:spacing w:val="-8"/>
                <w:sz w:val="20"/>
              </w:rPr>
              <w:t xml:space="preserve"> </w:t>
            </w:r>
            <w:r w:rsidRPr="003C2F93">
              <w:rPr>
                <w:sz w:val="20"/>
              </w:rPr>
              <w:t>Notices:</w:t>
            </w:r>
          </w:p>
        </w:tc>
      </w:tr>
      <w:tr w:rsidR="001E0C95" w14:paraId="178D9133" w14:textId="77777777">
        <w:trPr>
          <w:trHeight w:hRule="exact" w:val="229"/>
        </w:trPr>
        <w:tc>
          <w:tcPr>
            <w:tcW w:w="3615" w:type="dxa"/>
            <w:tcBorders>
              <w:top w:val="nil"/>
              <w:left w:val="nil"/>
              <w:bottom w:val="nil"/>
              <w:right w:val="nil"/>
            </w:tcBorders>
          </w:tcPr>
          <w:p w14:paraId="06C23545" w14:textId="77777777" w:rsidR="001E0C95" w:rsidRPr="003C2F93" w:rsidRDefault="00972CCB">
            <w:pPr>
              <w:pStyle w:val="TableParagraph"/>
              <w:spacing w:line="219" w:lineRule="exact"/>
              <w:ind w:left="230"/>
              <w:rPr>
                <w:sz w:val="20"/>
              </w:rPr>
            </w:pPr>
            <w:r w:rsidRPr="003C2F93">
              <w:rPr>
                <w:sz w:val="20"/>
              </w:rPr>
              <w:t>Street:</w:t>
            </w:r>
          </w:p>
        </w:tc>
        <w:tc>
          <w:tcPr>
            <w:tcW w:w="5478" w:type="dxa"/>
            <w:tcBorders>
              <w:top w:val="nil"/>
              <w:left w:val="nil"/>
              <w:bottom w:val="nil"/>
              <w:right w:val="nil"/>
            </w:tcBorders>
          </w:tcPr>
          <w:p w14:paraId="63824492" w14:textId="77777777" w:rsidR="001E0C95" w:rsidRPr="003C2F93" w:rsidRDefault="00972CCB" w:rsidP="00242E6A">
            <w:pPr>
              <w:pStyle w:val="TableParagraph"/>
              <w:spacing w:line="219" w:lineRule="exact"/>
              <w:ind w:left="1403"/>
              <w:rPr>
                <w:sz w:val="20"/>
              </w:rPr>
            </w:pPr>
            <w:r w:rsidRPr="003C2F93">
              <w:rPr>
                <w:sz w:val="20"/>
              </w:rPr>
              <w:t>Street:</w:t>
            </w:r>
            <w:r w:rsidRPr="003C2F93">
              <w:rPr>
                <w:spacing w:val="-6"/>
                <w:sz w:val="20"/>
              </w:rPr>
              <w:t xml:space="preserve"> </w:t>
            </w:r>
          </w:p>
        </w:tc>
      </w:tr>
      <w:tr w:rsidR="001E0C95" w14:paraId="208AAADD" w14:textId="77777777">
        <w:trPr>
          <w:trHeight w:hRule="exact" w:val="229"/>
        </w:trPr>
        <w:tc>
          <w:tcPr>
            <w:tcW w:w="3615" w:type="dxa"/>
            <w:tcBorders>
              <w:top w:val="nil"/>
              <w:left w:val="nil"/>
              <w:bottom w:val="nil"/>
              <w:right w:val="nil"/>
            </w:tcBorders>
          </w:tcPr>
          <w:p w14:paraId="2D08042E" w14:textId="77777777" w:rsidR="001E0C95" w:rsidRPr="003C2F93" w:rsidRDefault="00972CCB">
            <w:pPr>
              <w:pStyle w:val="TableParagraph"/>
              <w:spacing w:line="218" w:lineRule="exact"/>
              <w:ind w:left="230"/>
              <w:rPr>
                <w:sz w:val="20"/>
              </w:rPr>
            </w:pPr>
            <w:r w:rsidRPr="003C2F93">
              <w:rPr>
                <w:spacing w:val="-1"/>
                <w:sz w:val="20"/>
              </w:rPr>
              <w:t>City:</w:t>
            </w:r>
          </w:p>
        </w:tc>
        <w:tc>
          <w:tcPr>
            <w:tcW w:w="5478" w:type="dxa"/>
            <w:tcBorders>
              <w:top w:val="nil"/>
              <w:left w:val="nil"/>
              <w:bottom w:val="nil"/>
              <w:right w:val="nil"/>
            </w:tcBorders>
          </w:tcPr>
          <w:p w14:paraId="27952A76" w14:textId="77777777" w:rsidR="001E0C95" w:rsidRPr="003C2F93" w:rsidRDefault="00972CCB" w:rsidP="00242E6A">
            <w:pPr>
              <w:pStyle w:val="TableParagraph"/>
              <w:spacing w:line="218" w:lineRule="exact"/>
              <w:ind w:left="1403"/>
              <w:rPr>
                <w:sz w:val="20"/>
              </w:rPr>
            </w:pPr>
            <w:r w:rsidRPr="003C2F93">
              <w:rPr>
                <w:spacing w:val="-1"/>
                <w:sz w:val="20"/>
              </w:rPr>
              <w:t>City:</w:t>
            </w:r>
            <w:r w:rsidRPr="003C2F93">
              <w:rPr>
                <w:spacing w:val="-6"/>
                <w:sz w:val="20"/>
              </w:rPr>
              <w:t xml:space="preserve"> </w:t>
            </w:r>
          </w:p>
        </w:tc>
      </w:tr>
      <w:tr w:rsidR="001E0C95" w14:paraId="314D2AA6" w14:textId="77777777">
        <w:trPr>
          <w:trHeight w:hRule="exact" w:val="461"/>
        </w:trPr>
        <w:tc>
          <w:tcPr>
            <w:tcW w:w="3615" w:type="dxa"/>
            <w:tcBorders>
              <w:top w:val="nil"/>
              <w:left w:val="nil"/>
              <w:bottom w:val="nil"/>
              <w:right w:val="nil"/>
            </w:tcBorders>
          </w:tcPr>
          <w:p w14:paraId="02C9AA65" w14:textId="77777777" w:rsidR="001E0C95" w:rsidRPr="008E45C7" w:rsidRDefault="001E0C95">
            <w:pPr>
              <w:pStyle w:val="TableParagraph"/>
              <w:spacing w:before="1"/>
            </w:pPr>
          </w:p>
          <w:p w14:paraId="0D9A8A75" w14:textId="77777777" w:rsidR="001E0C95" w:rsidRPr="003C2F93" w:rsidRDefault="00972CCB">
            <w:pPr>
              <w:pStyle w:val="TableParagraph"/>
              <w:ind w:left="230"/>
              <w:rPr>
                <w:sz w:val="20"/>
              </w:rPr>
            </w:pPr>
            <w:r w:rsidRPr="003C2F93">
              <w:rPr>
                <w:spacing w:val="-1"/>
                <w:sz w:val="20"/>
              </w:rPr>
              <w:t>Attn:</w:t>
            </w:r>
          </w:p>
        </w:tc>
        <w:tc>
          <w:tcPr>
            <w:tcW w:w="5478" w:type="dxa"/>
            <w:tcBorders>
              <w:top w:val="nil"/>
              <w:left w:val="nil"/>
              <w:bottom w:val="nil"/>
              <w:right w:val="nil"/>
            </w:tcBorders>
          </w:tcPr>
          <w:p w14:paraId="7CBE72F5" w14:textId="77777777" w:rsidR="001E0C95" w:rsidRPr="003C2F93" w:rsidRDefault="00972CCB" w:rsidP="00242E6A">
            <w:pPr>
              <w:pStyle w:val="TableParagraph"/>
              <w:ind w:left="1845" w:right="1501" w:hanging="442"/>
              <w:rPr>
                <w:sz w:val="20"/>
              </w:rPr>
            </w:pPr>
            <w:r w:rsidRPr="003C2F93">
              <w:rPr>
                <w:spacing w:val="-1"/>
                <w:sz w:val="20"/>
              </w:rPr>
              <w:t>Attn:</w:t>
            </w:r>
            <w:r w:rsidRPr="003C2F93">
              <w:rPr>
                <w:spacing w:val="-9"/>
                <w:sz w:val="20"/>
              </w:rPr>
              <w:t xml:space="preserve"> </w:t>
            </w:r>
          </w:p>
        </w:tc>
      </w:tr>
      <w:tr w:rsidR="001E0C95" w14:paraId="77252D12" w14:textId="77777777">
        <w:trPr>
          <w:trHeight w:hRule="exact" w:val="230"/>
        </w:trPr>
        <w:tc>
          <w:tcPr>
            <w:tcW w:w="3615" w:type="dxa"/>
            <w:tcBorders>
              <w:top w:val="nil"/>
              <w:left w:val="nil"/>
              <w:bottom w:val="nil"/>
              <w:right w:val="nil"/>
            </w:tcBorders>
          </w:tcPr>
          <w:p w14:paraId="7869EFB4" w14:textId="77777777" w:rsidR="001E0C95" w:rsidRPr="003C2F93" w:rsidRDefault="00972CCB">
            <w:pPr>
              <w:pStyle w:val="TableParagraph"/>
              <w:spacing w:line="219" w:lineRule="exact"/>
              <w:ind w:left="230"/>
              <w:rPr>
                <w:sz w:val="20"/>
              </w:rPr>
            </w:pPr>
            <w:r w:rsidRPr="003C2F93">
              <w:rPr>
                <w:spacing w:val="-1"/>
                <w:sz w:val="20"/>
              </w:rPr>
              <w:t>Phone:</w:t>
            </w:r>
          </w:p>
        </w:tc>
        <w:tc>
          <w:tcPr>
            <w:tcW w:w="5478" w:type="dxa"/>
            <w:tcBorders>
              <w:top w:val="nil"/>
              <w:left w:val="nil"/>
              <w:bottom w:val="nil"/>
              <w:right w:val="nil"/>
            </w:tcBorders>
          </w:tcPr>
          <w:p w14:paraId="131DBE96" w14:textId="77777777" w:rsidR="001E0C95" w:rsidRPr="003C2F93" w:rsidRDefault="00972CCB" w:rsidP="00242E6A">
            <w:pPr>
              <w:pStyle w:val="TableParagraph"/>
              <w:spacing w:line="219" w:lineRule="exact"/>
              <w:ind w:left="1403"/>
              <w:rPr>
                <w:sz w:val="20"/>
              </w:rPr>
            </w:pPr>
            <w:r w:rsidRPr="003C2F93">
              <w:rPr>
                <w:spacing w:val="-1"/>
                <w:sz w:val="20"/>
              </w:rPr>
              <w:t>Phone:</w:t>
            </w:r>
            <w:r w:rsidRPr="003C2F93">
              <w:rPr>
                <w:spacing w:val="-9"/>
                <w:sz w:val="20"/>
              </w:rPr>
              <w:t xml:space="preserve"> </w:t>
            </w:r>
          </w:p>
        </w:tc>
      </w:tr>
      <w:tr w:rsidR="001E0C95" w14:paraId="0081EC89" w14:textId="77777777">
        <w:trPr>
          <w:trHeight w:hRule="exact" w:val="230"/>
        </w:trPr>
        <w:tc>
          <w:tcPr>
            <w:tcW w:w="3615" w:type="dxa"/>
            <w:tcBorders>
              <w:top w:val="nil"/>
              <w:left w:val="nil"/>
              <w:bottom w:val="nil"/>
              <w:right w:val="nil"/>
            </w:tcBorders>
          </w:tcPr>
          <w:p w14:paraId="683F0EA9" w14:textId="77777777" w:rsidR="001E0C95" w:rsidRPr="003C2F93" w:rsidRDefault="00972CCB">
            <w:pPr>
              <w:pStyle w:val="TableParagraph"/>
              <w:spacing w:line="219" w:lineRule="exact"/>
              <w:ind w:left="230"/>
              <w:rPr>
                <w:sz w:val="20"/>
              </w:rPr>
            </w:pPr>
            <w:r w:rsidRPr="003C2F93">
              <w:rPr>
                <w:spacing w:val="-1"/>
                <w:sz w:val="20"/>
              </w:rPr>
              <w:t>Facsimile:</w:t>
            </w:r>
          </w:p>
        </w:tc>
        <w:tc>
          <w:tcPr>
            <w:tcW w:w="5478" w:type="dxa"/>
            <w:tcBorders>
              <w:top w:val="nil"/>
              <w:left w:val="nil"/>
              <w:bottom w:val="nil"/>
              <w:right w:val="nil"/>
            </w:tcBorders>
          </w:tcPr>
          <w:p w14:paraId="562264CD" w14:textId="77777777" w:rsidR="001E0C95" w:rsidRPr="003C2F93" w:rsidRDefault="00972CCB" w:rsidP="00242E6A">
            <w:pPr>
              <w:pStyle w:val="TableParagraph"/>
              <w:spacing w:line="219" w:lineRule="exact"/>
              <w:ind w:left="1403"/>
              <w:rPr>
                <w:sz w:val="20"/>
              </w:rPr>
            </w:pPr>
            <w:r w:rsidRPr="003C2F93">
              <w:rPr>
                <w:spacing w:val="-1"/>
                <w:sz w:val="20"/>
              </w:rPr>
              <w:t>Facsimile:</w:t>
            </w:r>
            <w:r w:rsidRPr="003C2F93">
              <w:rPr>
                <w:spacing w:val="-12"/>
                <w:sz w:val="20"/>
              </w:rPr>
              <w:t xml:space="preserve"> </w:t>
            </w:r>
          </w:p>
        </w:tc>
      </w:tr>
      <w:tr w:rsidR="001E0C95" w14:paraId="7A53477E" w14:textId="77777777" w:rsidTr="00232637">
        <w:trPr>
          <w:trHeight w:hRule="exact" w:val="304"/>
        </w:trPr>
        <w:tc>
          <w:tcPr>
            <w:tcW w:w="3615" w:type="dxa"/>
            <w:tcBorders>
              <w:top w:val="nil"/>
              <w:left w:val="nil"/>
              <w:bottom w:val="nil"/>
              <w:right w:val="nil"/>
            </w:tcBorders>
          </w:tcPr>
          <w:p w14:paraId="135BF201" w14:textId="77777777" w:rsidR="001E0C95" w:rsidRPr="00232637" w:rsidRDefault="001E0C95">
            <w:pPr>
              <w:pStyle w:val="TableParagraph"/>
              <w:spacing w:line="219" w:lineRule="exact"/>
              <w:ind w:left="230"/>
              <w:rPr>
                <w:sz w:val="20"/>
                <w:highlight w:val="yellow"/>
              </w:rPr>
            </w:pPr>
          </w:p>
        </w:tc>
        <w:tc>
          <w:tcPr>
            <w:tcW w:w="5478" w:type="dxa"/>
            <w:tcBorders>
              <w:top w:val="nil"/>
              <w:left w:val="nil"/>
              <w:bottom w:val="nil"/>
              <w:right w:val="nil"/>
            </w:tcBorders>
          </w:tcPr>
          <w:p w14:paraId="495FC69D" w14:textId="77777777" w:rsidR="001E0C95" w:rsidRPr="00232637" w:rsidRDefault="001E0C95" w:rsidP="00242E6A">
            <w:pPr>
              <w:pStyle w:val="TableParagraph"/>
              <w:spacing w:line="219" w:lineRule="exact"/>
              <w:ind w:left="1403"/>
              <w:rPr>
                <w:sz w:val="20"/>
                <w:highlight w:val="yellow"/>
              </w:rPr>
            </w:pPr>
          </w:p>
        </w:tc>
      </w:tr>
      <w:tr w:rsidR="001E0C95" w14:paraId="0458DEB1" w14:textId="77777777">
        <w:trPr>
          <w:trHeight w:hRule="exact" w:val="359"/>
        </w:trPr>
        <w:tc>
          <w:tcPr>
            <w:tcW w:w="3615" w:type="dxa"/>
            <w:tcBorders>
              <w:top w:val="nil"/>
              <w:left w:val="nil"/>
              <w:bottom w:val="nil"/>
              <w:right w:val="nil"/>
            </w:tcBorders>
          </w:tcPr>
          <w:p w14:paraId="67EA95D2" w14:textId="77777777" w:rsidR="001E0C95" w:rsidRPr="003C2F93" w:rsidRDefault="00972CCB">
            <w:pPr>
              <w:pStyle w:val="TableParagraph"/>
              <w:spacing w:line="218" w:lineRule="exact"/>
              <w:ind w:left="230"/>
              <w:rPr>
                <w:sz w:val="20"/>
              </w:rPr>
            </w:pPr>
            <w:r w:rsidRPr="003C2F93">
              <w:rPr>
                <w:sz w:val="20"/>
              </w:rPr>
              <w:t>Federal</w:t>
            </w:r>
            <w:r w:rsidRPr="003C2F93">
              <w:rPr>
                <w:spacing w:val="-7"/>
                <w:sz w:val="20"/>
              </w:rPr>
              <w:t xml:space="preserve"> </w:t>
            </w:r>
            <w:r w:rsidRPr="003C2F93">
              <w:rPr>
                <w:spacing w:val="1"/>
                <w:sz w:val="20"/>
              </w:rPr>
              <w:t>Tax</w:t>
            </w:r>
            <w:r w:rsidRPr="003C2F93">
              <w:rPr>
                <w:spacing w:val="-7"/>
                <w:sz w:val="20"/>
              </w:rPr>
              <w:t xml:space="preserve"> </w:t>
            </w:r>
            <w:r w:rsidRPr="003C2F93">
              <w:rPr>
                <w:sz w:val="20"/>
              </w:rPr>
              <w:t>ID</w:t>
            </w:r>
            <w:r w:rsidRPr="003C2F93">
              <w:rPr>
                <w:spacing w:val="-6"/>
                <w:sz w:val="20"/>
              </w:rPr>
              <w:t xml:space="preserve"> </w:t>
            </w:r>
            <w:r w:rsidRPr="003C2F93">
              <w:rPr>
                <w:spacing w:val="-1"/>
                <w:sz w:val="20"/>
              </w:rPr>
              <w:t>Number:</w:t>
            </w:r>
          </w:p>
        </w:tc>
        <w:tc>
          <w:tcPr>
            <w:tcW w:w="5478" w:type="dxa"/>
            <w:tcBorders>
              <w:top w:val="nil"/>
              <w:left w:val="nil"/>
              <w:bottom w:val="nil"/>
              <w:right w:val="nil"/>
            </w:tcBorders>
          </w:tcPr>
          <w:p w14:paraId="2D828C9B" w14:textId="77777777" w:rsidR="001E0C95" w:rsidRPr="003C2F93" w:rsidRDefault="00972CCB" w:rsidP="00457107">
            <w:pPr>
              <w:pStyle w:val="TableParagraph"/>
              <w:spacing w:line="218" w:lineRule="exact"/>
              <w:ind w:left="1403"/>
              <w:rPr>
                <w:sz w:val="20"/>
              </w:rPr>
            </w:pPr>
            <w:r w:rsidRPr="003C2F93">
              <w:rPr>
                <w:sz w:val="20"/>
              </w:rPr>
              <w:t>Federal</w:t>
            </w:r>
            <w:r w:rsidRPr="003C2F93">
              <w:rPr>
                <w:spacing w:val="-7"/>
                <w:sz w:val="20"/>
              </w:rPr>
              <w:t xml:space="preserve"> </w:t>
            </w:r>
            <w:r w:rsidRPr="003C2F93">
              <w:rPr>
                <w:spacing w:val="1"/>
                <w:sz w:val="20"/>
              </w:rPr>
              <w:t>Tax</w:t>
            </w:r>
            <w:r w:rsidRPr="003C2F93">
              <w:rPr>
                <w:spacing w:val="-8"/>
                <w:sz w:val="20"/>
              </w:rPr>
              <w:t xml:space="preserve"> </w:t>
            </w:r>
            <w:r w:rsidRPr="003C2F93">
              <w:rPr>
                <w:sz w:val="20"/>
              </w:rPr>
              <w:t>ID</w:t>
            </w:r>
            <w:r w:rsidRPr="003C2F93">
              <w:rPr>
                <w:spacing w:val="-7"/>
                <w:sz w:val="20"/>
              </w:rPr>
              <w:t xml:space="preserve"> </w:t>
            </w:r>
            <w:r w:rsidRPr="003C2F93">
              <w:rPr>
                <w:spacing w:val="-1"/>
                <w:sz w:val="20"/>
              </w:rPr>
              <w:t>Number:</w:t>
            </w:r>
            <w:r w:rsidRPr="003C2F93">
              <w:rPr>
                <w:spacing w:val="-5"/>
                <w:sz w:val="20"/>
              </w:rPr>
              <w:t xml:space="preserve"> </w:t>
            </w:r>
          </w:p>
        </w:tc>
      </w:tr>
      <w:tr w:rsidR="001E0C95" w14:paraId="1E649D1A" w14:textId="77777777">
        <w:trPr>
          <w:trHeight w:hRule="exact" w:val="356"/>
        </w:trPr>
        <w:tc>
          <w:tcPr>
            <w:tcW w:w="3615" w:type="dxa"/>
            <w:tcBorders>
              <w:top w:val="nil"/>
              <w:left w:val="nil"/>
              <w:bottom w:val="nil"/>
              <w:right w:val="nil"/>
            </w:tcBorders>
          </w:tcPr>
          <w:p w14:paraId="6063F19C" w14:textId="77777777" w:rsidR="001E0C95" w:rsidRPr="003C2F93" w:rsidRDefault="00972CCB">
            <w:pPr>
              <w:pStyle w:val="TableParagraph"/>
              <w:spacing w:before="118"/>
              <w:ind w:left="230"/>
              <w:rPr>
                <w:sz w:val="20"/>
              </w:rPr>
            </w:pPr>
            <w:r w:rsidRPr="003C2F93">
              <w:rPr>
                <w:b/>
                <w:sz w:val="20"/>
              </w:rPr>
              <w:t>Invoices:</w:t>
            </w:r>
          </w:p>
        </w:tc>
        <w:tc>
          <w:tcPr>
            <w:tcW w:w="5478" w:type="dxa"/>
            <w:tcBorders>
              <w:top w:val="nil"/>
              <w:left w:val="nil"/>
              <w:bottom w:val="nil"/>
              <w:right w:val="nil"/>
            </w:tcBorders>
          </w:tcPr>
          <w:p w14:paraId="7538C82F" w14:textId="77777777" w:rsidR="001E0C95" w:rsidRPr="003C2F93" w:rsidRDefault="00972CCB">
            <w:pPr>
              <w:pStyle w:val="TableParagraph"/>
              <w:spacing w:before="118"/>
              <w:ind w:left="1403"/>
              <w:rPr>
                <w:sz w:val="20"/>
              </w:rPr>
            </w:pPr>
            <w:r w:rsidRPr="003C2F93">
              <w:rPr>
                <w:b/>
                <w:sz w:val="20"/>
              </w:rPr>
              <w:t>Invoices:</w:t>
            </w:r>
          </w:p>
        </w:tc>
      </w:tr>
      <w:tr w:rsidR="001E0C95" w14:paraId="4FC2E1DC" w14:textId="77777777">
        <w:trPr>
          <w:trHeight w:hRule="exact" w:val="227"/>
        </w:trPr>
        <w:tc>
          <w:tcPr>
            <w:tcW w:w="3615" w:type="dxa"/>
            <w:tcBorders>
              <w:top w:val="nil"/>
              <w:left w:val="nil"/>
              <w:bottom w:val="nil"/>
              <w:right w:val="nil"/>
            </w:tcBorders>
          </w:tcPr>
          <w:p w14:paraId="14EBA2D3" w14:textId="77777777" w:rsidR="001E0C95" w:rsidRPr="003C2F93" w:rsidRDefault="00972CCB">
            <w:pPr>
              <w:pStyle w:val="TableParagraph"/>
              <w:spacing w:line="216" w:lineRule="exact"/>
              <w:ind w:left="230"/>
              <w:rPr>
                <w:sz w:val="20"/>
              </w:rPr>
            </w:pPr>
            <w:r w:rsidRPr="003C2F93">
              <w:rPr>
                <w:spacing w:val="-1"/>
                <w:sz w:val="20"/>
              </w:rPr>
              <w:t>Attn:</w:t>
            </w:r>
          </w:p>
        </w:tc>
        <w:tc>
          <w:tcPr>
            <w:tcW w:w="5478" w:type="dxa"/>
            <w:tcBorders>
              <w:top w:val="nil"/>
              <w:left w:val="nil"/>
              <w:bottom w:val="nil"/>
              <w:right w:val="nil"/>
            </w:tcBorders>
          </w:tcPr>
          <w:p w14:paraId="2ED22ADB" w14:textId="77777777" w:rsidR="001E0C95" w:rsidRPr="003C2F93" w:rsidRDefault="00972CCB" w:rsidP="00680543">
            <w:pPr>
              <w:pStyle w:val="TableParagraph"/>
              <w:spacing w:line="216" w:lineRule="exact"/>
              <w:ind w:left="1403"/>
              <w:rPr>
                <w:sz w:val="20"/>
              </w:rPr>
            </w:pPr>
            <w:r w:rsidRPr="003C2F93">
              <w:rPr>
                <w:spacing w:val="-1"/>
                <w:sz w:val="20"/>
              </w:rPr>
              <w:t>Attn:</w:t>
            </w:r>
            <w:r w:rsidRPr="003C2F93">
              <w:rPr>
                <w:spacing w:val="-9"/>
                <w:sz w:val="20"/>
              </w:rPr>
              <w:t xml:space="preserve"> </w:t>
            </w:r>
          </w:p>
        </w:tc>
      </w:tr>
      <w:tr w:rsidR="001E0C95" w14:paraId="259D4F5F" w14:textId="77777777">
        <w:trPr>
          <w:trHeight w:hRule="exact" w:val="230"/>
        </w:trPr>
        <w:tc>
          <w:tcPr>
            <w:tcW w:w="3615" w:type="dxa"/>
            <w:tcBorders>
              <w:top w:val="nil"/>
              <w:left w:val="nil"/>
              <w:bottom w:val="nil"/>
              <w:right w:val="nil"/>
            </w:tcBorders>
          </w:tcPr>
          <w:p w14:paraId="025F87A6" w14:textId="77777777" w:rsidR="001E0C95" w:rsidRPr="003C2F93" w:rsidRDefault="00972CCB">
            <w:pPr>
              <w:pStyle w:val="TableParagraph"/>
              <w:spacing w:line="219" w:lineRule="exact"/>
              <w:ind w:left="230"/>
              <w:rPr>
                <w:sz w:val="20"/>
              </w:rPr>
            </w:pPr>
            <w:r w:rsidRPr="003C2F93">
              <w:rPr>
                <w:spacing w:val="-1"/>
                <w:sz w:val="20"/>
              </w:rPr>
              <w:t>Phone:</w:t>
            </w:r>
          </w:p>
        </w:tc>
        <w:tc>
          <w:tcPr>
            <w:tcW w:w="5478" w:type="dxa"/>
            <w:tcBorders>
              <w:top w:val="nil"/>
              <w:left w:val="nil"/>
              <w:bottom w:val="nil"/>
              <w:right w:val="nil"/>
            </w:tcBorders>
          </w:tcPr>
          <w:p w14:paraId="25E38CCD" w14:textId="77777777" w:rsidR="001E0C95" w:rsidRPr="003C2F93" w:rsidRDefault="00972CCB" w:rsidP="00680543">
            <w:pPr>
              <w:pStyle w:val="TableParagraph"/>
              <w:spacing w:line="219" w:lineRule="exact"/>
              <w:ind w:left="1403"/>
              <w:rPr>
                <w:sz w:val="20"/>
              </w:rPr>
            </w:pPr>
            <w:r w:rsidRPr="003C2F93">
              <w:rPr>
                <w:spacing w:val="-1"/>
                <w:sz w:val="20"/>
              </w:rPr>
              <w:t>Phone:</w:t>
            </w:r>
            <w:r w:rsidRPr="003C2F93">
              <w:rPr>
                <w:spacing w:val="-9"/>
                <w:sz w:val="20"/>
              </w:rPr>
              <w:t xml:space="preserve"> </w:t>
            </w:r>
          </w:p>
        </w:tc>
      </w:tr>
      <w:tr w:rsidR="001E0C95" w14:paraId="28B27BDB" w14:textId="77777777">
        <w:trPr>
          <w:trHeight w:hRule="exact" w:val="230"/>
        </w:trPr>
        <w:tc>
          <w:tcPr>
            <w:tcW w:w="3615" w:type="dxa"/>
            <w:tcBorders>
              <w:top w:val="nil"/>
              <w:left w:val="nil"/>
              <w:bottom w:val="nil"/>
              <w:right w:val="nil"/>
            </w:tcBorders>
          </w:tcPr>
          <w:p w14:paraId="1EFAB127" w14:textId="77777777" w:rsidR="001E0C95" w:rsidRPr="003C2F93" w:rsidRDefault="00972CCB">
            <w:pPr>
              <w:pStyle w:val="TableParagraph"/>
              <w:spacing w:line="219" w:lineRule="exact"/>
              <w:ind w:left="230"/>
              <w:rPr>
                <w:sz w:val="20"/>
              </w:rPr>
            </w:pPr>
            <w:r w:rsidRPr="003C2F93">
              <w:rPr>
                <w:spacing w:val="-1"/>
                <w:sz w:val="20"/>
              </w:rPr>
              <w:t>Facsimile:</w:t>
            </w:r>
          </w:p>
        </w:tc>
        <w:tc>
          <w:tcPr>
            <w:tcW w:w="5478" w:type="dxa"/>
            <w:tcBorders>
              <w:top w:val="nil"/>
              <w:left w:val="nil"/>
              <w:bottom w:val="nil"/>
              <w:right w:val="nil"/>
            </w:tcBorders>
          </w:tcPr>
          <w:p w14:paraId="126ADD24" w14:textId="77777777" w:rsidR="001E0C95" w:rsidRPr="003C2F93" w:rsidRDefault="00972CCB" w:rsidP="00680543">
            <w:pPr>
              <w:pStyle w:val="TableParagraph"/>
              <w:spacing w:line="219" w:lineRule="exact"/>
              <w:ind w:left="1403"/>
              <w:rPr>
                <w:sz w:val="20"/>
              </w:rPr>
            </w:pPr>
            <w:r w:rsidRPr="003C2F93">
              <w:rPr>
                <w:spacing w:val="-1"/>
                <w:sz w:val="20"/>
              </w:rPr>
              <w:t>Facsimile:</w:t>
            </w:r>
            <w:r w:rsidRPr="003C2F93">
              <w:rPr>
                <w:spacing w:val="-12"/>
                <w:sz w:val="20"/>
              </w:rPr>
              <w:t xml:space="preserve"> </w:t>
            </w:r>
          </w:p>
        </w:tc>
      </w:tr>
      <w:tr w:rsidR="001E0C95" w14:paraId="138C0A8C" w14:textId="77777777">
        <w:trPr>
          <w:trHeight w:hRule="exact" w:val="346"/>
        </w:trPr>
        <w:tc>
          <w:tcPr>
            <w:tcW w:w="3615" w:type="dxa"/>
            <w:tcBorders>
              <w:top w:val="nil"/>
              <w:left w:val="nil"/>
              <w:bottom w:val="nil"/>
              <w:right w:val="nil"/>
            </w:tcBorders>
          </w:tcPr>
          <w:p w14:paraId="624648DD" w14:textId="77777777" w:rsidR="001E0C95" w:rsidRPr="003C2F93" w:rsidRDefault="00972CCB">
            <w:pPr>
              <w:pStyle w:val="TableParagraph"/>
              <w:spacing w:line="219" w:lineRule="exact"/>
              <w:ind w:left="230"/>
              <w:rPr>
                <w:sz w:val="20"/>
              </w:rPr>
            </w:pPr>
            <w:r w:rsidRPr="003C2F93">
              <w:rPr>
                <w:spacing w:val="-1"/>
                <w:sz w:val="20"/>
              </w:rPr>
              <w:t>Email:</w:t>
            </w:r>
          </w:p>
        </w:tc>
        <w:tc>
          <w:tcPr>
            <w:tcW w:w="5478" w:type="dxa"/>
            <w:tcBorders>
              <w:top w:val="nil"/>
              <w:left w:val="nil"/>
              <w:bottom w:val="nil"/>
              <w:right w:val="nil"/>
            </w:tcBorders>
          </w:tcPr>
          <w:p w14:paraId="3D662AFD" w14:textId="77777777" w:rsidR="001E0C95" w:rsidRPr="003C2F93" w:rsidRDefault="00972CCB" w:rsidP="00680543">
            <w:pPr>
              <w:pStyle w:val="TableParagraph"/>
              <w:spacing w:line="219" w:lineRule="exact"/>
              <w:ind w:left="1403"/>
              <w:rPr>
                <w:sz w:val="20"/>
              </w:rPr>
            </w:pPr>
            <w:r w:rsidRPr="003C2F93">
              <w:rPr>
                <w:spacing w:val="-1"/>
                <w:sz w:val="20"/>
              </w:rPr>
              <w:t>Email:</w:t>
            </w:r>
            <w:r w:rsidRPr="003C2F93">
              <w:rPr>
                <w:spacing w:val="-26"/>
                <w:sz w:val="20"/>
              </w:rPr>
              <w:t xml:space="preserve"> </w:t>
            </w:r>
          </w:p>
        </w:tc>
      </w:tr>
      <w:tr w:rsidR="001E0C95" w14:paraId="2CBB6567" w14:textId="77777777">
        <w:trPr>
          <w:trHeight w:hRule="exact" w:val="345"/>
        </w:trPr>
        <w:tc>
          <w:tcPr>
            <w:tcW w:w="3615" w:type="dxa"/>
            <w:tcBorders>
              <w:top w:val="nil"/>
              <w:left w:val="nil"/>
              <w:bottom w:val="nil"/>
              <w:right w:val="nil"/>
            </w:tcBorders>
          </w:tcPr>
          <w:p w14:paraId="7E7D6024" w14:textId="77777777" w:rsidR="001E0C95" w:rsidRPr="003C2F93" w:rsidRDefault="00972CCB">
            <w:pPr>
              <w:pStyle w:val="TableParagraph"/>
              <w:spacing w:before="104"/>
              <w:ind w:left="230"/>
              <w:rPr>
                <w:sz w:val="20"/>
              </w:rPr>
            </w:pPr>
            <w:r w:rsidRPr="003C2F93">
              <w:rPr>
                <w:sz w:val="20"/>
              </w:rPr>
              <w:t>With</w:t>
            </w:r>
            <w:r w:rsidRPr="003C2F93">
              <w:rPr>
                <w:spacing w:val="-6"/>
                <w:sz w:val="20"/>
              </w:rPr>
              <w:t xml:space="preserve"> </w:t>
            </w:r>
            <w:r w:rsidRPr="003C2F93">
              <w:rPr>
                <w:sz w:val="20"/>
              </w:rPr>
              <w:t>a</w:t>
            </w:r>
            <w:r w:rsidRPr="003C2F93">
              <w:rPr>
                <w:spacing w:val="-4"/>
                <w:sz w:val="20"/>
              </w:rPr>
              <w:t xml:space="preserve"> </w:t>
            </w:r>
            <w:r w:rsidRPr="003C2F93">
              <w:rPr>
                <w:sz w:val="20"/>
              </w:rPr>
              <w:t>copy</w:t>
            </w:r>
            <w:r w:rsidRPr="003C2F93">
              <w:rPr>
                <w:spacing w:val="-7"/>
                <w:sz w:val="20"/>
              </w:rPr>
              <w:t xml:space="preserve"> </w:t>
            </w:r>
            <w:r w:rsidRPr="003C2F93">
              <w:rPr>
                <w:sz w:val="20"/>
              </w:rPr>
              <w:t>to:</w:t>
            </w:r>
          </w:p>
        </w:tc>
        <w:tc>
          <w:tcPr>
            <w:tcW w:w="5478" w:type="dxa"/>
            <w:tcBorders>
              <w:top w:val="nil"/>
              <w:left w:val="nil"/>
              <w:bottom w:val="nil"/>
              <w:right w:val="nil"/>
            </w:tcBorders>
          </w:tcPr>
          <w:p w14:paraId="2ADE49A1" w14:textId="77777777" w:rsidR="001E0C95" w:rsidRPr="003C2F93" w:rsidRDefault="00972CCB">
            <w:pPr>
              <w:pStyle w:val="TableParagraph"/>
              <w:spacing w:before="104"/>
              <w:ind w:left="1403"/>
              <w:rPr>
                <w:sz w:val="20"/>
              </w:rPr>
            </w:pPr>
            <w:r w:rsidRPr="003C2F93">
              <w:rPr>
                <w:sz w:val="20"/>
              </w:rPr>
              <w:t>With</w:t>
            </w:r>
            <w:r w:rsidRPr="003C2F93">
              <w:rPr>
                <w:spacing w:val="-6"/>
                <w:sz w:val="20"/>
              </w:rPr>
              <w:t xml:space="preserve"> </w:t>
            </w:r>
            <w:r w:rsidRPr="003C2F93">
              <w:rPr>
                <w:sz w:val="20"/>
              </w:rPr>
              <w:t>a</w:t>
            </w:r>
            <w:r w:rsidRPr="003C2F93">
              <w:rPr>
                <w:spacing w:val="-4"/>
                <w:sz w:val="20"/>
              </w:rPr>
              <w:t xml:space="preserve"> </w:t>
            </w:r>
            <w:r w:rsidRPr="003C2F93">
              <w:rPr>
                <w:sz w:val="20"/>
              </w:rPr>
              <w:t>copy</w:t>
            </w:r>
            <w:r w:rsidRPr="003C2F93">
              <w:rPr>
                <w:spacing w:val="-7"/>
                <w:sz w:val="20"/>
              </w:rPr>
              <w:t xml:space="preserve"> </w:t>
            </w:r>
            <w:r w:rsidRPr="003C2F93">
              <w:rPr>
                <w:sz w:val="20"/>
              </w:rPr>
              <w:t>to:</w:t>
            </w:r>
          </w:p>
        </w:tc>
      </w:tr>
      <w:tr w:rsidR="001E0C95" w14:paraId="1E67F216" w14:textId="77777777">
        <w:trPr>
          <w:trHeight w:hRule="exact" w:val="229"/>
        </w:trPr>
        <w:tc>
          <w:tcPr>
            <w:tcW w:w="3615" w:type="dxa"/>
            <w:tcBorders>
              <w:top w:val="nil"/>
              <w:left w:val="nil"/>
              <w:bottom w:val="nil"/>
              <w:right w:val="nil"/>
            </w:tcBorders>
          </w:tcPr>
          <w:p w14:paraId="2C2DF7F0" w14:textId="77777777" w:rsidR="001E0C95" w:rsidRPr="003C2F93" w:rsidRDefault="00972CCB">
            <w:pPr>
              <w:pStyle w:val="TableParagraph"/>
              <w:spacing w:line="218" w:lineRule="exact"/>
              <w:ind w:left="230"/>
              <w:rPr>
                <w:sz w:val="20"/>
              </w:rPr>
            </w:pPr>
            <w:r w:rsidRPr="003C2F93">
              <w:rPr>
                <w:spacing w:val="-1"/>
                <w:sz w:val="20"/>
              </w:rPr>
              <w:t>Attn:</w:t>
            </w:r>
          </w:p>
        </w:tc>
        <w:tc>
          <w:tcPr>
            <w:tcW w:w="5478" w:type="dxa"/>
            <w:tcBorders>
              <w:top w:val="nil"/>
              <w:left w:val="nil"/>
              <w:bottom w:val="nil"/>
              <w:right w:val="nil"/>
            </w:tcBorders>
          </w:tcPr>
          <w:p w14:paraId="7A8D6BA7" w14:textId="77777777" w:rsidR="001E0C95" w:rsidRPr="003C2F93" w:rsidRDefault="00972CCB" w:rsidP="00680543">
            <w:pPr>
              <w:pStyle w:val="TableParagraph"/>
              <w:spacing w:line="218" w:lineRule="exact"/>
              <w:ind w:left="1403"/>
              <w:rPr>
                <w:sz w:val="20"/>
              </w:rPr>
            </w:pPr>
            <w:r w:rsidRPr="003C2F93">
              <w:rPr>
                <w:spacing w:val="-1"/>
                <w:sz w:val="20"/>
              </w:rPr>
              <w:t>Attn:</w:t>
            </w:r>
            <w:r w:rsidRPr="003C2F93">
              <w:rPr>
                <w:spacing w:val="-11"/>
                <w:sz w:val="20"/>
              </w:rPr>
              <w:t xml:space="preserve"> </w:t>
            </w:r>
          </w:p>
        </w:tc>
      </w:tr>
      <w:tr w:rsidR="001E0C95" w14:paraId="7ABBD5C9" w14:textId="77777777">
        <w:trPr>
          <w:trHeight w:hRule="exact" w:val="230"/>
        </w:trPr>
        <w:tc>
          <w:tcPr>
            <w:tcW w:w="3615" w:type="dxa"/>
            <w:tcBorders>
              <w:top w:val="nil"/>
              <w:left w:val="nil"/>
              <w:bottom w:val="nil"/>
              <w:right w:val="nil"/>
            </w:tcBorders>
          </w:tcPr>
          <w:p w14:paraId="14BEF8C2" w14:textId="77777777" w:rsidR="001E0C95" w:rsidRPr="003C2F93" w:rsidRDefault="00972CCB">
            <w:pPr>
              <w:pStyle w:val="TableParagraph"/>
              <w:spacing w:line="219" w:lineRule="exact"/>
              <w:ind w:left="230"/>
              <w:rPr>
                <w:sz w:val="20"/>
              </w:rPr>
            </w:pPr>
            <w:r w:rsidRPr="003C2F93">
              <w:rPr>
                <w:spacing w:val="-1"/>
                <w:sz w:val="20"/>
              </w:rPr>
              <w:t>Phone:</w:t>
            </w:r>
          </w:p>
        </w:tc>
        <w:tc>
          <w:tcPr>
            <w:tcW w:w="5478" w:type="dxa"/>
            <w:tcBorders>
              <w:top w:val="nil"/>
              <w:left w:val="nil"/>
              <w:bottom w:val="nil"/>
              <w:right w:val="nil"/>
            </w:tcBorders>
          </w:tcPr>
          <w:p w14:paraId="7D59D7E1" w14:textId="77777777" w:rsidR="001E0C95" w:rsidRPr="003C2F93" w:rsidRDefault="00972CCB" w:rsidP="00680543">
            <w:pPr>
              <w:pStyle w:val="TableParagraph"/>
              <w:spacing w:line="219" w:lineRule="exact"/>
              <w:ind w:left="1403"/>
              <w:rPr>
                <w:sz w:val="20"/>
              </w:rPr>
            </w:pPr>
            <w:r w:rsidRPr="003C2F93">
              <w:rPr>
                <w:spacing w:val="-1"/>
                <w:sz w:val="20"/>
              </w:rPr>
              <w:t>Phone:</w:t>
            </w:r>
            <w:r w:rsidRPr="003C2F93">
              <w:rPr>
                <w:spacing w:val="-9"/>
                <w:sz w:val="20"/>
              </w:rPr>
              <w:t xml:space="preserve"> </w:t>
            </w:r>
          </w:p>
        </w:tc>
      </w:tr>
      <w:tr w:rsidR="001E0C95" w14:paraId="0CE4D3C7" w14:textId="77777777">
        <w:trPr>
          <w:trHeight w:hRule="exact" w:val="230"/>
        </w:trPr>
        <w:tc>
          <w:tcPr>
            <w:tcW w:w="3615" w:type="dxa"/>
            <w:tcBorders>
              <w:top w:val="nil"/>
              <w:left w:val="nil"/>
              <w:bottom w:val="nil"/>
              <w:right w:val="nil"/>
            </w:tcBorders>
          </w:tcPr>
          <w:p w14:paraId="13057463" w14:textId="77777777" w:rsidR="001E0C95" w:rsidRPr="003C2F93" w:rsidRDefault="00972CCB">
            <w:pPr>
              <w:pStyle w:val="TableParagraph"/>
              <w:spacing w:line="219" w:lineRule="exact"/>
              <w:ind w:left="230"/>
              <w:rPr>
                <w:sz w:val="20"/>
              </w:rPr>
            </w:pPr>
            <w:r w:rsidRPr="003C2F93">
              <w:rPr>
                <w:spacing w:val="-1"/>
                <w:sz w:val="20"/>
              </w:rPr>
              <w:t>Facsimile:</w:t>
            </w:r>
          </w:p>
        </w:tc>
        <w:tc>
          <w:tcPr>
            <w:tcW w:w="5478" w:type="dxa"/>
            <w:tcBorders>
              <w:top w:val="nil"/>
              <w:left w:val="nil"/>
              <w:bottom w:val="nil"/>
              <w:right w:val="nil"/>
            </w:tcBorders>
          </w:tcPr>
          <w:p w14:paraId="534EB0E3" w14:textId="77777777" w:rsidR="001E0C95" w:rsidRPr="003C2F93" w:rsidRDefault="00972CCB" w:rsidP="00680543">
            <w:pPr>
              <w:pStyle w:val="TableParagraph"/>
              <w:spacing w:line="219" w:lineRule="exact"/>
              <w:ind w:left="1403"/>
              <w:rPr>
                <w:sz w:val="20"/>
              </w:rPr>
            </w:pPr>
            <w:r w:rsidRPr="003C2F93">
              <w:rPr>
                <w:spacing w:val="-1"/>
                <w:sz w:val="20"/>
              </w:rPr>
              <w:t>Facsimile:</w:t>
            </w:r>
            <w:r w:rsidRPr="003C2F93">
              <w:rPr>
                <w:spacing w:val="-12"/>
                <w:sz w:val="20"/>
              </w:rPr>
              <w:t xml:space="preserve"> </w:t>
            </w:r>
          </w:p>
        </w:tc>
      </w:tr>
      <w:tr w:rsidR="001E0C95" w14:paraId="7ADF11EC" w14:textId="77777777">
        <w:trPr>
          <w:trHeight w:hRule="exact" w:val="348"/>
        </w:trPr>
        <w:tc>
          <w:tcPr>
            <w:tcW w:w="3615" w:type="dxa"/>
            <w:tcBorders>
              <w:top w:val="nil"/>
              <w:left w:val="nil"/>
              <w:bottom w:val="nil"/>
              <w:right w:val="nil"/>
            </w:tcBorders>
          </w:tcPr>
          <w:p w14:paraId="419D2E91" w14:textId="77777777" w:rsidR="001E0C95" w:rsidRPr="003C2F93" w:rsidRDefault="00972CCB">
            <w:pPr>
              <w:pStyle w:val="TableParagraph"/>
              <w:spacing w:line="219" w:lineRule="exact"/>
              <w:ind w:left="230"/>
              <w:rPr>
                <w:sz w:val="20"/>
              </w:rPr>
            </w:pPr>
            <w:r w:rsidRPr="003C2F93">
              <w:rPr>
                <w:spacing w:val="-1"/>
                <w:sz w:val="20"/>
              </w:rPr>
              <w:t>Email:</w:t>
            </w:r>
          </w:p>
        </w:tc>
        <w:tc>
          <w:tcPr>
            <w:tcW w:w="5478" w:type="dxa"/>
            <w:tcBorders>
              <w:top w:val="nil"/>
              <w:left w:val="nil"/>
              <w:bottom w:val="nil"/>
              <w:right w:val="nil"/>
            </w:tcBorders>
          </w:tcPr>
          <w:p w14:paraId="46105022" w14:textId="77777777" w:rsidR="001E0C95" w:rsidRPr="003C2F93" w:rsidRDefault="00972CCB" w:rsidP="00680543">
            <w:pPr>
              <w:pStyle w:val="TableParagraph"/>
              <w:spacing w:line="219" w:lineRule="exact"/>
              <w:ind w:left="1403"/>
              <w:rPr>
                <w:sz w:val="20"/>
              </w:rPr>
            </w:pPr>
            <w:r w:rsidRPr="003C2F93">
              <w:rPr>
                <w:spacing w:val="-1"/>
                <w:sz w:val="20"/>
              </w:rPr>
              <w:t>Email:</w:t>
            </w:r>
            <w:r w:rsidRPr="003C2F93">
              <w:rPr>
                <w:spacing w:val="-28"/>
                <w:sz w:val="20"/>
              </w:rPr>
              <w:t xml:space="preserve"> </w:t>
            </w:r>
          </w:p>
        </w:tc>
      </w:tr>
      <w:tr w:rsidR="001E0C95" w14:paraId="453B5923" w14:textId="77777777">
        <w:trPr>
          <w:trHeight w:hRule="exact" w:val="344"/>
        </w:trPr>
        <w:tc>
          <w:tcPr>
            <w:tcW w:w="3615" w:type="dxa"/>
            <w:tcBorders>
              <w:top w:val="nil"/>
              <w:left w:val="nil"/>
              <w:bottom w:val="nil"/>
              <w:right w:val="nil"/>
            </w:tcBorders>
          </w:tcPr>
          <w:p w14:paraId="5ABF8850" w14:textId="77777777" w:rsidR="001E0C95" w:rsidRPr="003C2F93" w:rsidRDefault="00972CCB">
            <w:pPr>
              <w:pStyle w:val="TableParagraph"/>
              <w:spacing w:before="106"/>
              <w:ind w:left="230"/>
              <w:rPr>
                <w:sz w:val="20"/>
              </w:rPr>
            </w:pPr>
            <w:r w:rsidRPr="003C2F93">
              <w:rPr>
                <w:b/>
                <w:spacing w:val="-1"/>
                <w:sz w:val="20"/>
              </w:rPr>
              <w:t>Payments:</w:t>
            </w:r>
          </w:p>
        </w:tc>
        <w:tc>
          <w:tcPr>
            <w:tcW w:w="5478" w:type="dxa"/>
            <w:tcBorders>
              <w:top w:val="nil"/>
              <w:left w:val="nil"/>
              <w:bottom w:val="nil"/>
              <w:right w:val="nil"/>
            </w:tcBorders>
          </w:tcPr>
          <w:p w14:paraId="00DD4F64" w14:textId="77777777" w:rsidR="001E0C95" w:rsidRPr="003C2F93" w:rsidRDefault="00972CCB">
            <w:pPr>
              <w:pStyle w:val="TableParagraph"/>
              <w:spacing w:before="106"/>
              <w:ind w:left="1403"/>
              <w:rPr>
                <w:sz w:val="20"/>
              </w:rPr>
            </w:pPr>
            <w:r w:rsidRPr="003C2F93">
              <w:rPr>
                <w:b/>
                <w:spacing w:val="-1"/>
                <w:sz w:val="20"/>
              </w:rPr>
              <w:t>Payments:</w:t>
            </w:r>
          </w:p>
        </w:tc>
      </w:tr>
      <w:tr w:rsidR="001E0C95" w14:paraId="05947BAF" w14:textId="77777777">
        <w:trPr>
          <w:trHeight w:hRule="exact" w:val="227"/>
        </w:trPr>
        <w:tc>
          <w:tcPr>
            <w:tcW w:w="3615" w:type="dxa"/>
            <w:tcBorders>
              <w:top w:val="nil"/>
              <w:left w:val="nil"/>
              <w:bottom w:val="nil"/>
              <w:right w:val="nil"/>
            </w:tcBorders>
          </w:tcPr>
          <w:p w14:paraId="10D77B32" w14:textId="77777777" w:rsidR="001E0C95" w:rsidRPr="003C2F93" w:rsidRDefault="00972CCB">
            <w:pPr>
              <w:pStyle w:val="TableParagraph"/>
              <w:spacing w:line="216" w:lineRule="exact"/>
              <w:ind w:left="230"/>
              <w:rPr>
                <w:sz w:val="20"/>
              </w:rPr>
            </w:pPr>
            <w:r w:rsidRPr="003C2F93">
              <w:rPr>
                <w:spacing w:val="-1"/>
                <w:sz w:val="20"/>
              </w:rPr>
              <w:t>Attn:</w:t>
            </w:r>
          </w:p>
        </w:tc>
        <w:tc>
          <w:tcPr>
            <w:tcW w:w="5478" w:type="dxa"/>
            <w:tcBorders>
              <w:top w:val="nil"/>
              <w:left w:val="nil"/>
              <w:bottom w:val="nil"/>
              <w:right w:val="nil"/>
            </w:tcBorders>
          </w:tcPr>
          <w:p w14:paraId="359DE62F" w14:textId="77777777" w:rsidR="001E0C95" w:rsidRPr="003C2F93" w:rsidRDefault="00972CCB" w:rsidP="00680543">
            <w:pPr>
              <w:pStyle w:val="TableParagraph"/>
              <w:spacing w:line="216" w:lineRule="exact"/>
              <w:ind w:left="1403"/>
              <w:rPr>
                <w:sz w:val="20"/>
              </w:rPr>
            </w:pPr>
            <w:r w:rsidRPr="003C2F93">
              <w:rPr>
                <w:spacing w:val="-1"/>
                <w:sz w:val="20"/>
              </w:rPr>
              <w:t>Attn:</w:t>
            </w:r>
            <w:r w:rsidRPr="003C2F93">
              <w:rPr>
                <w:spacing w:val="39"/>
                <w:sz w:val="20"/>
              </w:rPr>
              <w:t xml:space="preserve"> </w:t>
            </w:r>
          </w:p>
        </w:tc>
      </w:tr>
      <w:tr w:rsidR="001E0C95" w14:paraId="1C98F1E6" w14:textId="77777777">
        <w:trPr>
          <w:trHeight w:hRule="exact" w:val="230"/>
        </w:trPr>
        <w:tc>
          <w:tcPr>
            <w:tcW w:w="3615" w:type="dxa"/>
            <w:tcBorders>
              <w:top w:val="nil"/>
              <w:left w:val="nil"/>
              <w:bottom w:val="nil"/>
              <w:right w:val="nil"/>
            </w:tcBorders>
          </w:tcPr>
          <w:p w14:paraId="2C599D8D" w14:textId="77777777" w:rsidR="001E0C95" w:rsidRPr="003C2F93" w:rsidRDefault="00972CCB">
            <w:pPr>
              <w:pStyle w:val="TableParagraph"/>
              <w:spacing w:line="219" w:lineRule="exact"/>
              <w:ind w:left="230"/>
              <w:rPr>
                <w:sz w:val="20"/>
              </w:rPr>
            </w:pPr>
            <w:r w:rsidRPr="003C2F93">
              <w:rPr>
                <w:spacing w:val="-1"/>
                <w:sz w:val="20"/>
              </w:rPr>
              <w:t>Phone:</w:t>
            </w:r>
          </w:p>
        </w:tc>
        <w:tc>
          <w:tcPr>
            <w:tcW w:w="5478" w:type="dxa"/>
            <w:tcBorders>
              <w:top w:val="nil"/>
              <w:left w:val="nil"/>
              <w:bottom w:val="nil"/>
              <w:right w:val="nil"/>
            </w:tcBorders>
          </w:tcPr>
          <w:p w14:paraId="04FDEDD0" w14:textId="77777777" w:rsidR="001E0C95" w:rsidRPr="003C2F93" w:rsidRDefault="00972CCB" w:rsidP="00680543">
            <w:pPr>
              <w:pStyle w:val="TableParagraph"/>
              <w:spacing w:line="219" w:lineRule="exact"/>
              <w:ind w:left="1403"/>
              <w:rPr>
                <w:sz w:val="20"/>
              </w:rPr>
            </w:pPr>
            <w:r w:rsidRPr="003C2F93">
              <w:rPr>
                <w:spacing w:val="-1"/>
                <w:sz w:val="20"/>
              </w:rPr>
              <w:t>Phone:</w:t>
            </w:r>
            <w:r w:rsidRPr="003C2F93">
              <w:rPr>
                <w:spacing w:val="-9"/>
                <w:sz w:val="20"/>
              </w:rPr>
              <w:t xml:space="preserve"> </w:t>
            </w:r>
          </w:p>
        </w:tc>
      </w:tr>
      <w:tr w:rsidR="001E0C95" w14:paraId="40BE332B" w14:textId="77777777">
        <w:trPr>
          <w:trHeight w:hRule="exact" w:val="275"/>
        </w:trPr>
        <w:tc>
          <w:tcPr>
            <w:tcW w:w="3615" w:type="dxa"/>
            <w:tcBorders>
              <w:top w:val="nil"/>
              <w:left w:val="nil"/>
              <w:bottom w:val="nil"/>
              <w:right w:val="nil"/>
            </w:tcBorders>
          </w:tcPr>
          <w:p w14:paraId="3284B3E9" w14:textId="77777777" w:rsidR="001E0C95" w:rsidRPr="003C2F93" w:rsidRDefault="00972CCB">
            <w:pPr>
              <w:pStyle w:val="TableParagraph"/>
              <w:spacing w:line="219" w:lineRule="exact"/>
              <w:ind w:left="230"/>
              <w:rPr>
                <w:sz w:val="20"/>
              </w:rPr>
            </w:pPr>
            <w:r w:rsidRPr="003C2F93">
              <w:rPr>
                <w:spacing w:val="-1"/>
                <w:sz w:val="20"/>
              </w:rPr>
              <w:t>Facsimile:</w:t>
            </w:r>
          </w:p>
        </w:tc>
        <w:tc>
          <w:tcPr>
            <w:tcW w:w="5478" w:type="dxa"/>
            <w:tcBorders>
              <w:top w:val="nil"/>
              <w:left w:val="nil"/>
              <w:bottom w:val="nil"/>
              <w:right w:val="nil"/>
            </w:tcBorders>
          </w:tcPr>
          <w:p w14:paraId="27F6C3B1" w14:textId="77777777" w:rsidR="001E0C95" w:rsidRPr="003C2F93" w:rsidRDefault="00972CCB" w:rsidP="00680543">
            <w:pPr>
              <w:pStyle w:val="TableParagraph"/>
              <w:spacing w:line="219" w:lineRule="exact"/>
              <w:ind w:left="1403"/>
              <w:rPr>
                <w:sz w:val="20"/>
              </w:rPr>
            </w:pPr>
            <w:r w:rsidRPr="003C2F93">
              <w:rPr>
                <w:spacing w:val="-1"/>
                <w:sz w:val="20"/>
              </w:rPr>
              <w:t>Facsimile:</w:t>
            </w:r>
            <w:r w:rsidRPr="003C2F93">
              <w:rPr>
                <w:spacing w:val="-12"/>
                <w:sz w:val="20"/>
              </w:rPr>
              <w:t xml:space="preserve"> </w:t>
            </w:r>
          </w:p>
        </w:tc>
      </w:tr>
    </w:tbl>
    <w:p w14:paraId="5BBDD89A" w14:textId="77777777" w:rsidR="001E0C95" w:rsidRPr="008E45C7" w:rsidRDefault="001E0C95" w:rsidP="008E45C7">
      <w:pPr>
        <w:rPr>
          <w:b/>
          <w:sz w:val="20"/>
        </w:rPr>
      </w:pPr>
    </w:p>
    <w:tbl>
      <w:tblPr>
        <w:tblW w:w="0" w:type="auto"/>
        <w:tblInd w:w="110" w:type="dxa"/>
        <w:tblLayout w:type="fixed"/>
        <w:tblCellMar>
          <w:left w:w="0" w:type="dxa"/>
          <w:right w:w="0" w:type="dxa"/>
        </w:tblCellMar>
        <w:tblLook w:val="01E0" w:firstRow="1" w:lastRow="1" w:firstColumn="1" w:lastColumn="1" w:noHBand="0" w:noVBand="0"/>
      </w:tblPr>
      <w:tblGrid>
        <w:gridCol w:w="4233"/>
        <w:gridCol w:w="5285"/>
      </w:tblGrid>
      <w:tr w:rsidR="001E0C95" w14:paraId="7B023887" w14:textId="77777777">
        <w:trPr>
          <w:trHeight w:hRule="exact" w:val="273"/>
        </w:trPr>
        <w:tc>
          <w:tcPr>
            <w:tcW w:w="4233" w:type="dxa"/>
            <w:tcBorders>
              <w:top w:val="nil"/>
              <w:left w:val="nil"/>
              <w:bottom w:val="nil"/>
              <w:right w:val="nil"/>
            </w:tcBorders>
          </w:tcPr>
          <w:p w14:paraId="1D2B7FF0" w14:textId="77777777" w:rsidR="001E0C95" w:rsidRPr="003C2F93" w:rsidRDefault="00972CCB">
            <w:pPr>
              <w:pStyle w:val="TableParagraph"/>
              <w:spacing w:before="33"/>
              <w:ind w:left="230"/>
              <w:rPr>
                <w:sz w:val="20"/>
              </w:rPr>
            </w:pPr>
            <w:r w:rsidRPr="003C2F93">
              <w:rPr>
                <w:b/>
                <w:sz w:val="20"/>
              </w:rPr>
              <w:t>Wire</w:t>
            </w:r>
            <w:r w:rsidRPr="003C2F93">
              <w:rPr>
                <w:b/>
                <w:spacing w:val="-13"/>
                <w:sz w:val="20"/>
              </w:rPr>
              <w:t xml:space="preserve"> </w:t>
            </w:r>
            <w:r w:rsidRPr="003C2F93">
              <w:rPr>
                <w:b/>
                <w:spacing w:val="-1"/>
                <w:sz w:val="20"/>
              </w:rPr>
              <w:t>Transfer:</w:t>
            </w:r>
          </w:p>
        </w:tc>
        <w:tc>
          <w:tcPr>
            <w:tcW w:w="5285" w:type="dxa"/>
            <w:tcBorders>
              <w:top w:val="nil"/>
              <w:left w:val="nil"/>
              <w:bottom w:val="nil"/>
              <w:right w:val="nil"/>
            </w:tcBorders>
          </w:tcPr>
          <w:p w14:paraId="28D7D48F" w14:textId="77777777" w:rsidR="001E0C95" w:rsidRPr="003C2F93" w:rsidRDefault="00972CCB">
            <w:pPr>
              <w:pStyle w:val="TableParagraph"/>
              <w:spacing w:before="33"/>
              <w:ind w:left="785"/>
              <w:rPr>
                <w:sz w:val="20"/>
              </w:rPr>
            </w:pPr>
            <w:r w:rsidRPr="003C2F93">
              <w:rPr>
                <w:b/>
                <w:sz w:val="20"/>
              </w:rPr>
              <w:t>Wire</w:t>
            </w:r>
            <w:r w:rsidRPr="003C2F93">
              <w:rPr>
                <w:b/>
                <w:spacing w:val="-13"/>
                <w:sz w:val="20"/>
              </w:rPr>
              <w:t xml:space="preserve"> </w:t>
            </w:r>
            <w:r w:rsidRPr="003C2F93">
              <w:rPr>
                <w:b/>
                <w:spacing w:val="-1"/>
                <w:sz w:val="20"/>
              </w:rPr>
              <w:t>Transfer:</w:t>
            </w:r>
          </w:p>
        </w:tc>
      </w:tr>
      <w:tr w:rsidR="001E0C95" w14:paraId="2852E24F" w14:textId="77777777">
        <w:trPr>
          <w:trHeight w:hRule="exact" w:val="228"/>
        </w:trPr>
        <w:tc>
          <w:tcPr>
            <w:tcW w:w="4233" w:type="dxa"/>
            <w:tcBorders>
              <w:top w:val="nil"/>
              <w:left w:val="nil"/>
              <w:bottom w:val="nil"/>
              <w:right w:val="nil"/>
            </w:tcBorders>
          </w:tcPr>
          <w:p w14:paraId="1F3F974B" w14:textId="77777777" w:rsidR="001E0C95" w:rsidRPr="003C2F93" w:rsidRDefault="00972CCB">
            <w:pPr>
              <w:pStyle w:val="TableParagraph"/>
              <w:spacing w:line="217" w:lineRule="exact"/>
              <w:ind w:left="230"/>
              <w:rPr>
                <w:sz w:val="20"/>
              </w:rPr>
            </w:pPr>
            <w:r w:rsidRPr="003C2F93">
              <w:rPr>
                <w:sz w:val="20"/>
              </w:rPr>
              <w:t>BNK:</w:t>
            </w:r>
          </w:p>
        </w:tc>
        <w:tc>
          <w:tcPr>
            <w:tcW w:w="5285" w:type="dxa"/>
            <w:tcBorders>
              <w:top w:val="nil"/>
              <w:left w:val="nil"/>
              <w:bottom w:val="nil"/>
              <w:right w:val="nil"/>
            </w:tcBorders>
          </w:tcPr>
          <w:p w14:paraId="659BE2A6" w14:textId="77777777" w:rsidR="001E0C95" w:rsidRPr="003C2F93" w:rsidRDefault="00972CCB">
            <w:pPr>
              <w:pStyle w:val="TableParagraph"/>
              <w:spacing w:line="217" w:lineRule="exact"/>
              <w:ind w:left="785"/>
              <w:rPr>
                <w:sz w:val="20"/>
              </w:rPr>
            </w:pPr>
            <w:r w:rsidRPr="003C2F93">
              <w:rPr>
                <w:sz w:val="20"/>
              </w:rPr>
              <w:t>BNK:</w:t>
            </w:r>
          </w:p>
        </w:tc>
      </w:tr>
      <w:tr w:rsidR="001E0C95" w14:paraId="5B5E7EA5" w14:textId="77777777">
        <w:trPr>
          <w:trHeight w:hRule="exact" w:val="229"/>
        </w:trPr>
        <w:tc>
          <w:tcPr>
            <w:tcW w:w="4233" w:type="dxa"/>
            <w:tcBorders>
              <w:top w:val="nil"/>
              <w:left w:val="nil"/>
              <w:bottom w:val="nil"/>
              <w:right w:val="nil"/>
            </w:tcBorders>
          </w:tcPr>
          <w:p w14:paraId="0EC0A8AD" w14:textId="77777777" w:rsidR="001E0C95" w:rsidRPr="003C2F93" w:rsidRDefault="00972CCB">
            <w:pPr>
              <w:pStyle w:val="TableParagraph"/>
              <w:spacing w:line="219" w:lineRule="exact"/>
              <w:ind w:left="230"/>
              <w:rPr>
                <w:sz w:val="20"/>
              </w:rPr>
            </w:pPr>
            <w:r w:rsidRPr="003C2F93">
              <w:rPr>
                <w:spacing w:val="-1"/>
                <w:sz w:val="20"/>
              </w:rPr>
              <w:t>ABA:</w:t>
            </w:r>
          </w:p>
        </w:tc>
        <w:tc>
          <w:tcPr>
            <w:tcW w:w="5285" w:type="dxa"/>
            <w:tcBorders>
              <w:top w:val="nil"/>
              <w:left w:val="nil"/>
              <w:bottom w:val="nil"/>
              <w:right w:val="nil"/>
            </w:tcBorders>
          </w:tcPr>
          <w:p w14:paraId="10139C43" w14:textId="77777777" w:rsidR="001E0C95" w:rsidRPr="003C2F93" w:rsidRDefault="00972CCB">
            <w:pPr>
              <w:pStyle w:val="TableParagraph"/>
              <w:spacing w:line="219" w:lineRule="exact"/>
              <w:ind w:left="785"/>
              <w:rPr>
                <w:sz w:val="20"/>
              </w:rPr>
            </w:pPr>
            <w:r w:rsidRPr="003C2F93">
              <w:rPr>
                <w:spacing w:val="-1"/>
                <w:sz w:val="20"/>
              </w:rPr>
              <w:t>ABA:</w:t>
            </w:r>
          </w:p>
        </w:tc>
      </w:tr>
      <w:tr w:rsidR="001E0C95" w14:paraId="79D2AD0C" w14:textId="77777777">
        <w:trPr>
          <w:trHeight w:hRule="exact" w:val="347"/>
        </w:trPr>
        <w:tc>
          <w:tcPr>
            <w:tcW w:w="4233" w:type="dxa"/>
            <w:tcBorders>
              <w:top w:val="nil"/>
              <w:left w:val="nil"/>
              <w:bottom w:val="nil"/>
              <w:right w:val="nil"/>
            </w:tcBorders>
          </w:tcPr>
          <w:p w14:paraId="532D64A5" w14:textId="77777777" w:rsidR="001E0C95" w:rsidRPr="003C2F93" w:rsidRDefault="00972CCB">
            <w:pPr>
              <w:pStyle w:val="TableParagraph"/>
              <w:spacing w:line="218" w:lineRule="exact"/>
              <w:ind w:left="230"/>
              <w:rPr>
                <w:sz w:val="20"/>
              </w:rPr>
            </w:pPr>
            <w:r w:rsidRPr="003C2F93">
              <w:rPr>
                <w:sz w:val="20"/>
              </w:rPr>
              <w:t>ACCT:</w:t>
            </w:r>
          </w:p>
        </w:tc>
        <w:tc>
          <w:tcPr>
            <w:tcW w:w="5285" w:type="dxa"/>
            <w:tcBorders>
              <w:top w:val="nil"/>
              <w:left w:val="nil"/>
              <w:bottom w:val="nil"/>
              <w:right w:val="nil"/>
            </w:tcBorders>
          </w:tcPr>
          <w:p w14:paraId="0F7AEC94" w14:textId="77777777" w:rsidR="001E0C95" w:rsidRPr="003C2F93" w:rsidRDefault="00972CCB">
            <w:pPr>
              <w:pStyle w:val="TableParagraph"/>
              <w:spacing w:line="218" w:lineRule="exact"/>
              <w:ind w:left="785"/>
              <w:rPr>
                <w:sz w:val="20"/>
              </w:rPr>
            </w:pPr>
            <w:r w:rsidRPr="003C2F93">
              <w:rPr>
                <w:sz w:val="20"/>
              </w:rPr>
              <w:t>ACCT:</w:t>
            </w:r>
          </w:p>
        </w:tc>
      </w:tr>
      <w:tr w:rsidR="001E0C95" w14:paraId="7C25B876" w14:textId="77777777">
        <w:trPr>
          <w:trHeight w:hRule="exact" w:val="346"/>
        </w:trPr>
        <w:tc>
          <w:tcPr>
            <w:tcW w:w="4233" w:type="dxa"/>
            <w:tcBorders>
              <w:top w:val="nil"/>
              <w:left w:val="nil"/>
              <w:bottom w:val="nil"/>
              <w:right w:val="nil"/>
            </w:tcBorders>
          </w:tcPr>
          <w:p w14:paraId="2245A9E9" w14:textId="77777777" w:rsidR="001E0C95" w:rsidRPr="003C2F93" w:rsidRDefault="00972CCB">
            <w:pPr>
              <w:pStyle w:val="TableParagraph"/>
              <w:spacing w:before="106"/>
              <w:ind w:left="230"/>
              <w:rPr>
                <w:sz w:val="20"/>
              </w:rPr>
            </w:pPr>
            <w:r w:rsidRPr="003C2F93">
              <w:rPr>
                <w:b/>
                <w:sz w:val="20"/>
              </w:rPr>
              <w:t>ACH</w:t>
            </w:r>
            <w:r w:rsidRPr="003C2F93">
              <w:rPr>
                <w:b/>
                <w:spacing w:val="-12"/>
                <w:sz w:val="20"/>
              </w:rPr>
              <w:t xml:space="preserve"> </w:t>
            </w:r>
            <w:r w:rsidRPr="003C2F93">
              <w:rPr>
                <w:b/>
                <w:spacing w:val="-1"/>
                <w:sz w:val="20"/>
              </w:rPr>
              <w:t>Transfer:</w:t>
            </w:r>
          </w:p>
        </w:tc>
        <w:tc>
          <w:tcPr>
            <w:tcW w:w="5285" w:type="dxa"/>
            <w:tcBorders>
              <w:top w:val="nil"/>
              <w:left w:val="nil"/>
              <w:bottom w:val="nil"/>
              <w:right w:val="nil"/>
            </w:tcBorders>
          </w:tcPr>
          <w:p w14:paraId="65940F8E" w14:textId="77777777" w:rsidR="001E0C95" w:rsidRPr="003C2F93" w:rsidRDefault="00972CCB">
            <w:pPr>
              <w:pStyle w:val="TableParagraph"/>
              <w:spacing w:before="106"/>
              <w:ind w:left="785"/>
              <w:rPr>
                <w:sz w:val="20"/>
              </w:rPr>
            </w:pPr>
            <w:r w:rsidRPr="003C2F93">
              <w:rPr>
                <w:b/>
                <w:sz w:val="20"/>
              </w:rPr>
              <w:t>ACH</w:t>
            </w:r>
            <w:r w:rsidRPr="003C2F93">
              <w:rPr>
                <w:b/>
                <w:spacing w:val="-12"/>
                <w:sz w:val="20"/>
              </w:rPr>
              <w:t xml:space="preserve"> </w:t>
            </w:r>
            <w:r w:rsidRPr="003C2F93">
              <w:rPr>
                <w:b/>
                <w:spacing w:val="-1"/>
                <w:sz w:val="20"/>
              </w:rPr>
              <w:t>Transfer:</w:t>
            </w:r>
          </w:p>
        </w:tc>
      </w:tr>
      <w:tr w:rsidR="001E0C95" w14:paraId="431ADB21" w14:textId="77777777">
        <w:trPr>
          <w:trHeight w:hRule="exact" w:val="228"/>
        </w:trPr>
        <w:tc>
          <w:tcPr>
            <w:tcW w:w="4233" w:type="dxa"/>
            <w:tcBorders>
              <w:top w:val="nil"/>
              <w:left w:val="nil"/>
              <w:bottom w:val="nil"/>
              <w:right w:val="nil"/>
            </w:tcBorders>
          </w:tcPr>
          <w:p w14:paraId="4E228D10" w14:textId="77777777" w:rsidR="001E0C95" w:rsidRPr="003C2F93" w:rsidRDefault="00972CCB">
            <w:pPr>
              <w:pStyle w:val="TableParagraph"/>
              <w:spacing w:line="217" w:lineRule="exact"/>
              <w:ind w:left="230"/>
              <w:rPr>
                <w:sz w:val="20"/>
              </w:rPr>
            </w:pPr>
            <w:r w:rsidRPr="003C2F93">
              <w:rPr>
                <w:sz w:val="20"/>
              </w:rPr>
              <w:t>BNK:</w:t>
            </w:r>
          </w:p>
        </w:tc>
        <w:tc>
          <w:tcPr>
            <w:tcW w:w="5285" w:type="dxa"/>
            <w:tcBorders>
              <w:top w:val="nil"/>
              <w:left w:val="nil"/>
              <w:bottom w:val="nil"/>
              <w:right w:val="nil"/>
            </w:tcBorders>
          </w:tcPr>
          <w:p w14:paraId="1E8A84F1" w14:textId="77777777" w:rsidR="001E0C95" w:rsidRPr="003C2F93" w:rsidRDefault="00972CCB">
            <w:pPr>
              <w:pStyle w:val="TableParagraph"/>
              <w:spacing w:line="217" w:lineRule="exact"/>
              <w:ind w:left="785"/>
              <w:rPr>
                <w:sz w:val="20"/>
              </w:rPr>
            </w:pPr>
            <w:r w:rsidRPr="003C2F93">
              <w:rPr>
                <w:sz w:val="20"/>
              </w:rPr>
              <w:t>BNK:</w:t>
            </w:r>
          </w:p>
        </w:tc>
      </w:tr>
      <w:tr w:rsidR="001E0C95" w14:paraId="1555F88E" w14:textId="77777777">
        <w:trPr>
          <w:trHeight w:hRule="exact" w:val="230"/>
        </w:trPr>
        <w:tc>
          <w:tcPr>
            <w:tcW w:w="4233" w:type="dxa"/>
            <w:tcBorders>
              <w:top w:val="nil"/>
              <w:left w:val="nil"/>
              <w:bottom w:val="nil"/>
              <w:right w:val="nil"/>
            </w:tcBorders>
          </w:tcPr>
          <w:p w14:paraId="78556910" w14:textId="77777777" w:rsidR="001E0C95" w:rsidRPr="003C2F93" w:rsidRDefault="00972CCB">
            <w:pPr>
              <w:pStyle w:val="TableParagraph"/>
              <w:spacing w:line="219" w:lineRule="exact"/>
              <w:ind w:left="230"/>
              <w:rPr>
                <w:sz w:val="20"/>
              </w:rPr>
            </w:pPr>
            <w:r w:rsidRPr="003C2F93">
              <w:rPr>
                <w:spacing w:val="-1"/>
                <w:sz w:val="20"/>
              </w:rPr>
              <w:t>ABA:</w:t>
            </w:r>
          </w:p>
        </w:tc>
        <w:tc>
          <w:tcPr>
            <w:tcW w:w="5285" w:type="dxa"/>
            <w:tcBorders>
              <w:top w:val="nil"/>
              <w:left w:val="nil"/>
              <w:bottom w:val="nil"/>
              <w:right w:val="nil"/>
            </w:tcBorders>
          </w:tcPr>
          <w:p w14:paraId="7FAC701D" w14:textId="77777777" w:rsidR="001E0C95" w:rsidRPr="003C2F93" w:rsidRDefault="00972CCB">
            <w:pPr>
              <w:pStyle w:val="TableParagraph"/>
              <w:spacing w:line="219" w:lineRule="exact"/>
              <w:ind w:left="785"/>
              <w:rPr>
                <w:sz w:val="20"/>
              </w:rPr>
            </w:pPr>
            <w:r w:rsidRPr="003C2F93">
              <w:rPr>
                <w:spacing w:val="-1"/>
                <w:sz w:val="20"/>
              </w:rPr>
              <w:t>ABA:</w:t>
            </w:r>
          </w:p>
        </w:tc>
      </w:tr>
      <w:tr w:rsidR="001E0C95" w14:paraId="2D58CD63" w14:textId="77777777">
        <w:trPr>
          <w:trHeight w:hRule="exact" w:val="347"/>
        </w:trPr>
        <w:tc>
          <w:tcPr>
            <w:tcW w:w="4233" w:type="dxa"/>
            <w:tcBorders>
              <w:top w:val="nil"/>
              <w:left w:val="nil"/>
              <w:bottom w:val="nil"/>
              <w:right w:val="nil"/>
            </w:tcBorders>
          </w:tcPr>
          <w:p w14:paraId="1E2D2858" w14:textId="77777777" w:rsidR="001E0C95" w:rsidRPr="003C2F93" w:rsidRDefault="00972CCB">
            <w:pPr>
              <w:pStyle w:val="TableParagraph"/>
              <w:spacing w:line="219" w:lineRule="exact"/>
              <w:ind w:left="230"/>
              <w:rPr>
                <w:sz w:val="20"/>
              </w:rPr>
            </w:pPr>
            <w:r w:rsidRPr="003C2F93">
              <w:rPr>
                <w:sz w:val="20"/>
              </w:rPr>
              <w:t>ACCT:</w:t>
            </w:r>
          </w:p>
        </w:tc>
        <w:tc>
          <w:tcPr>
            <w:tcW w:w="5285" w:type="dxa"/>
            <w:tcBorders>
              <w:top w:val="nil"/>
              <w:left w:val="nil"/>
              <w:bottom w:val="nil"/>
              <w:right w:val="nil"/>
            </w:tcBorders>
          </w:tcPr>
          <w:p w14:paraId="457179C1" w14:textId="77777777" w:rsidR="001E0C95" w:rsidRPr="003C2F93" w:rsidRDefault="00972CCB">
            <w:pPr>
              <w:pStyle w:val="TableParagraph"/>
              <w:spacing w:line="219" w:lineRule="exact"/>
              <w:ind w:left="785"/>
              <w:rPr>
                <w:sz w:val="20"/>
              </w:rPr>
            </w:pPr>
            <w:r w:rsidRPr="003C2F93">
              <w:rPr>
                <w:sz w:val="20"/>
              </w:rPr>
              <w:t>ACCT:</w:t>
            </w:r>
          </w:p>
        </w:tc>
      </w:tr>
    </w:tbl>
    <w:p w14:paraId="42CC1480" w14:textId="77777777" w:rsidR="00AF6AB2" w:rsidRDefault="00AF6AB2"/>
    <w:tbl>
      <w:tblPr>
        <w:tblW w:w="0" w:type="auto"/>
        <w:tblInd w:w="110" w:type="dxa"/>
        <w:tblLayout w:type="fixed"/>
        <w:tblCellMar>
          <w:left w:w="0" w:type="dxa"/>
          <w:right w:w="0" w:type="dxa"/>
        </w:tblCellMar>
        <w:tblLook w:val="01E0" w:firstRow="1" w:lastRow="1" w:firstColumn="1" w:lastColumn="1" w:noHBand="0" w:noVBand="0"/>
      </w:tblPr>
      <w:tblGrid>
        <w:gridCol w:w="4233"/>
        <w:gridCol w:w="5285"/>
      </w:tblGrid>
      <w:tr w:rsidR="001E0C95" w14:paraId="700C10AC" w14:textId="77777777">
        <w:trPr>
          <w:trHeight w:hRule="exact" w:val="344"/>
        </w:trPr>
        <w:tc>
          <w:tcPr>
            <w:tcW w:w="4233" w:type="dxa"/>
            <w:tcBorders>
              <w:top w:val="nil"/>
              <w:left w:val="nil"/>
              <w:bottom w:val="nil"/>
              <w:right w:val="nil"/>
            </w:tcBorders>
          </w:tcPr>
          <w:p w14:paraId="2A3B3B8F" w14:textId="77777777" w:rsidR="001E0C95" w:rsidRPr="003C2F93" w:rsidRDefault="00972CCB">
            <w:pPr>
              <w:pStyle w:val="TableParagraph"/>
              <w:spacing w:before="105"/>
              <w:ind w:left="230"/>
              <w:rPr>
                <w:sz w:val="20"/>
              </w:rPr>
            </w:pPr>
            <w:r w:rsidRPr="003C2F93">
              <w:rPr>
                <w:b/>
                <w:sz w:val="20"/>
              </w:rPr>
              <w:t>Credit</w:t>
            </w:r>
            <w:r w:rsidRPr="003C2F93">
              <w:rPr>
                <w:b/>
                <w:spacing w:val="-10"/>
                <w:sz w:val="20"/>
              </w:rPr>
              <w:t xml:space="preserve"> </w:t>
            </w:r>
            <w:r w:rsidRPr="003C2F93">
              <w:rPr>
                <w:b/>
                <w:sz w:val="20"/>
              </w:rPr>
              <w:t>and</w:t>
            </w:r>
            <w:r w:rsidRPr="003C2F93">
              <w:rPr>
                <w:b/>
                <w:spacing w:val="-10"/>
                <w:sz w:val="20"/>
              </w:rPr>
              <w:t xml:space="preserve"> </w:t>
            </w:r>
            <w:r w:rsidRPr="003C2F93">
              <w:rPr>
                <w:b/>
                <w:sz w:val="20"/>
              </w:rPr>
              <w:t>Collections:</w:t>
            </w:r>
          </w:p>
        </w:tc>
        <w:tc>
          <w:tcPr>
            <w:tcW w:w="5285" w:type="dxa"/>
            <w:tcBorders>
              <w:top w:val="nil"/>
              <w:left w:val="nil"/>
              <w:bottom w:val="nil"/>
              <w:right w:val="nil"/>
            </w:tcBorders>
          </w:tcPr>
          <w:p w14:paraId="3D68943F" w14:textId="77777777" w:rsidR="001E0C95" w:rsidRPr="003C2F93" w:rsidRDefault="00972CCB">
            <w:pPr>
              <w:pStyle w:val="TableParagraph"/>
              <w:spacing w:before="105"/>
              <w:ind w:left="785"/>
              <w:rPr>
                <w:sz w:val="20"/>
              </w:rPr>
            </w:pPr>
            <w:r w:rsidRPr="003C2F93">
              <w:rPr>
                <w:b/>
                <w:sz w:val="20"/>
              </w:rPr>
              <w:t>Credit</w:t>
            </w:r>
            <w:r w:rsidRPr="003C2F93">
              <w:rPr>
                <w:b/>
                <w:spacing w:val="-10"/>
                <w:sz w:val="20"/>
              </w:rPr>
              <w:t xml:space="preserve"> </w:t>
            </w:r>
            <w:r w:rsidRPr="003C2F93">
              <w:rPr>
                <w:b/>
                <w:sz w:val="20"/>
              </w:rPr>
              <w:t>and</w:t>
            </w:r>
            <w:r w:rsidRPr="003C2F93">
              <w:rPr>
                <w:b/>
                <w:spacing w:val="-10"/>
                <w:sz w:val="20"/>
              </w:rPr>
              <w:t xml:space="preserve"> </w:t>
            </w:r>
            <w:r w:rsidRPr="003C2F93">
              <w:rPr>
                <w:b/>
                <w:sz w:val="20"/>
              </w:rPr>
              <w:t>Collections:</w:t>
            </w:r>
          </w:p>
        </w:tc>
      </w:tr>
      <w:tr w:rsidR="001E0C95" w14:paraId="22F8FA82" w14:textId="77777777">
        <w:trPr>
          <w:trHeight w:hRule="exact" w:val="228"/>
        </w:trPr>
        <w:tc>
          <w:tcPr>
            <w:tcW w:w="4233" w:type="dxa"/>
            <w:tcBorders>
              <w:top w:val="nil"/>
              <w:left w:val="nil"/>
              <w:bottom w:val="nil"/>
              <w:right w:val="nil"/>
            </w:tcBorders>
          </w:tcPr>
          <w:p w14:paraId="19E883E2" w14:textId="77777777" w:rsidR="001E0C95" w:rsidRPr="003C2F93" w:rsidRDefault="00972CCB">
            <w:pPr>
              <w:pStyle w:val="TableParagraph"/>
              <w:spacing w:line="217" w:lineRule="exact"/>
              <w:ind w:left="230"/>
              <w:rPr>
                <w:sz w:val="20"/>
              </w:rPr>
            </w:pPr>
            <w:r w:rsidRPr="003C2F93">
              <w:rPr>
                <w:spacing w:val="-1"/>
                <w:sz w:val="20"/>
              </w:rPr>
              <w:t>Attn:</w:t>
            </w:r>
          </w:p>
        </w:tc>
        <w:tc>
          <w:tcPr>
            <w:tcW w:w="5285" w:type="dxa"/>
            <w:tcBorders>
              <w:top w:val="nil"/>
              <w:left w:val="nil"/>
              <w:bottom w:val="nil"/>
              <w:right w:val="nil"/>
            </w:tcBorders>
          </w:tcPr>
          <w:p w14:paraId="08183013" w14:textId="77777777" w:rsidR="001E0C95" w:rsidRPr="003C2F93" w:rsidRDefault="00972CCB" w:rsidP="00AF6AB2">
            <w:pPr>
              <w:pStyle w:val="TableParagraph"/>
              <w:spacing w:line="217" w:lineRule="exact"/>
              <w:ind w:left="785"/>
              <w:rPr>
                <w:sz w:val="20"/>
              </w:rPr>
            </w:pPr>
            <w:r w:rsidRPr="003C2F93">
              <w:rPr>
                <w:spacing w:val="-1"/>
                <w:sz w:val="20"/>
              </w:rPr>
              <w:t>Attn:</w:t>
            </w:r>
            <w:r w:rsidRPr="003C2F93">
              <w:rPr>
                <w:spacing w:val="-5"/>
                <w:sz w:val="20"/>
              </w:rPr>
              <w:t xml:space="preserve"> </w:t>
            </w:r>
          </w:p>
        </w:tc>
      </w:tr>
      <w:tr w:rsidR="001E0C95" w14:paraId="47B51C6D" w14:textId="77777777">
        <w:trPr>
          <w:trHeight w:hRule="exact" w:val="230"/>
        </w:trPr>
        <w:tc>
          <w:tcPr>
            <w:tcW w:w="4233" w:type="dxa"/>
            <w:tcBorders>
              <w:top w:val="nil"/>
              <w:left w:val="nil"/>
              <w:bottom w:val="nil"/>
              <w:right w:val="nil"/>
            </w:tcBorders>
          </w:tcPr>
          <w:p w14:paraId="44AF0A25" w14:textId="77777777" w:rsidR="001E0C95" w:rsidRPr="003C2F93" w:rsidRDefault="00972CCB">
            <w:pPr>
              <w:pStyle w:val="TableParagraph"/>
              <w:spacing w:line="219" w:lineRule="exact"/>
              <w:ind w:left="230"/>
              <w:rPr>
                <w:sz w:val="20"/>
              </w:rPr>
            </w:pPr>
            <w:r w:rsidRPr="003C2F93">
              <w:rPr>
                <w:spacing w:val="-1"/>
                <w:sz w:val="20"/>
              </w:rPr>
              <w:t>Phone:</w:t>
            </w:r>
          </w:p>
        </w:tc>
        <w:tc>
          <w:tcPr>
            <w:tcW w:w="5285" w:type="dxa"/>
            <w:tcBorders>
              <w:top w:val="nil"/>
              <w:left w:val="nil"/>
              <w:bottom w:val="nil"/>
              <w:right w:val="nil"/>
            </w:tcBorders>
          </w:tcPr>
          <w:p w14:paraId="0A24FAC5" w14:textId="77777777" w:rsidR="001E0C95" w:rsidRPr="003C2F93" w:rsidRDefault="00972CCB" w:rsidP="00AF6AB2">
            <w:pPr>
              <w:pStyle w:val="TableParagraph"/>
              <w:spacing w:line="219" w:lineRule="exact"/>
              <w:ind w:left="785"/>
              <w:rPr>
                <w:sz w:val="20"/>
              </w:rPr>
            </w:pPr>
            <w:r w:rsidRPr="003C2F93">
              <w:rPr>
                <w:spacing w:val="-1"/>
                <w:sz w:val="20"/>
              </w:rPr>
              <w:t>Phone:</w:t>
            </w:r>
            <w:r w:rsidRPr="003C2F93">
              <w:rPr>
                <w:spacing w:val="-9"/>
                <w:sz w:val="20"/>
              </w:rPr>
              <w:t xml:space="preserve"> </w:t>
            </w:r>
          </w:p>
        </w:tc>
      </w:tr>
      <w:tr w:rsidR="001E0C95" w14:paraId="4890B9DB" w14:textId="77777777">
        <w:trPr>
          <w:trHeight w:hRule="exact" w:val="230"/>
        </w:trPr>
        <w:tc>
          <w:tcPr>
            <w:tcW w:w="4233" w:type="dxa"/>
            <w:tcBorders>
              <w:top w:val="nil"/>
              <w:left w:val="nil"/>
              <w:bottom w:val="nil"/>
              <w:right w:val="nil"/>
            </w:tcBorders>
          </w:tcPr>
          <w:p w14:paraId="0A1058AB" w14:textId="77777777" w:rsidR="001E0C95" w:rsidRPr="003C2F93" w:rsidRDefault="00972CCB">
            <w:pPr>
              <w:pStyle w:val="TableParagraph"/>
              <w:spacing w:line="219" w:lineRule="exact"/>
              <w:ind w:left="230"/>
              <w:rPr>
                <w:sz w:val="20"/>
              </w:rPr>
            </w:pPr>
            <w:r w:rsidRPr="003C2F93">
              <w:rPr>
                <w:spacing w:val="-1"/>
                <w:sz w:val="20"/>
              </w:rPr>
              <w:t>Facsimile:</w:t>
            </w:r>
          </w:p>
        </w:tc>
        <w:tc>
          <w:tcPr>
            <w:tcW w:w="5285" w:type="dxa"/>
            <w:tcBorders>
              <w:top w:val="nil"/>
              <w:left w:val="nil"/>
              <w:bottom w:val="nil"/>
              <w:right w:val="nil"/>
            </w:tcBorders>
          </w:tcPr>
          <w:p w14:paraId="30264E25" w14:textId="77777777" w:rsidR="001E0C95" w:rsidRPr="003C2F93" w:rsidRDefault="00972CCB" w:rsidP="00AF6AB2">
            <w:pPr>
              <w:pStyle w:val="TableParagraph"/>
              <w:spacing w:line="219" w:lineRule="exact"/>
              <w:ind w:left="785"/>
              <w:rPr>
                <w:sz w:val="20"/>
              </w:rPr>
            </w:pPr>
            <w:r w:rsidRPr="003C2F93">
              <w:rPr>
                <w:spacing w:val="-1"/>
                <w:sz w:val="20"/>
              </w:rPr>
              <w:t>Facsimile:</w:t>
            </w:r>
            <w:r w:rsidRPr="003C2F93">
              <w:rPr>
                <w:spacing w:val="-12"/>
                <w:sz w:val="20"/>
              </w:rPr>
              <w:t xml:space="preserve"> </w:t>
            </w:r>
          </w:p>
        </w:tc>
      </w:tr>
      <w:tr w:rsidR="001E0C95" w14:paraId="50FF304E" w14:textId="77777777">
        <w:trPr>
          <w:trHeight w:hRule="exact" w:val="345"/>
        </w:trPr>
        <w:tc>
          <w:tcPr>
            <w:tcW w:w="4233" w:type="dxa"/>
            <w:tcBorders>
              <w:top w:val="nil"/>
              <w:left w:val="nil"/>
              <w:bottom w:val="nil"/>
              <w:right w:val="nil"/>
            </w:tcBorders>
          </w:tcPr>
          <w:p w14:paraId="7336ED48" w14:textId="77777777" w:rsidR="001E0C95" w:rsidRPr="003C2F93" w:rsidRDefault="00972CCB">
            <w:pPr>
              <w:pStyle w:val="TableParagraph"/>
              <w:spacing w:line="219" w:lineRule="exact"/>
              <w:ind w:left="230"/>
              <w:rPr>
                <w:sz w:val="20"/>
              </w:rPr>
            </w:pPr>
            <w:r w:rsidRPr="003C2F93">
              <w:rPr>
                <w:spacing w:val="-1"/>
                <w:sz w:val="20"/>
              </w:rPr>
              <w:t>Email:</w:t>
            </w:r>
          </w:p>
        </w:tc>
        <w:tc>
          <w:tcPr>
            <w:tcW w:w="5285" w:type="dxa"/>
            <w:tcBorders>
              <w:top w:val="nil"/>
              <w:left w:val="nil"/>
              <w:bottom w:val="nil"/>
              <w:right w:val="nil"/>
            </w:tcBorders>
          </w:tcPr>
          <w:p w14:paraId="1D39E47C" w14:textId="77777777" w:rsidR="001E0C95" w:rsidRPr="003C2F93" w:rsidRDefault="00972CCB" w:rsidP="00AF6AB2">
            <w:pPr>
              <w:pStyle w:val="TableParagraph"/>
              <w:spacing w:line="219" w:lineRule="exact"/>
              <w:ind w:left="785"/>
              <w:rPr>
                <w:sz w:val="20"/>
              </w:rPr>
            </w:pPr>
            <w:r w:rsidRPr="003C2F93">
              <w:rPr>
                <w:spacing w:val="-1"/>
                <w:w w:val="95"/>
                <w:sz w:val="20"/>
              </w:rPr>
              <w:t>Email:</w:t>
            </w:r>
            <w:r w:rsidRPr="003C2F93">
              <w:rPr>
                <w:w w:val="95"/>
                <w:sz w:val="20"/>
              </w:rPr>
              <w:t xml:space="preserve"> </w:t>
            </w:r>
          </w:p>
        </w:tc>
      </w:tr>
      <w:tr w:rsidR="001E0C95" w14:paraId="6A962FBF" w14:textId="77777777">
        <w:trPr>
          <w:trHeight w:hRule="exact" w:val="690"/>
        </w:trPr>
        <w:tc>
          <w:tcPr>
            <w:tcW w:w="4233" w:type="dxa"/>
            <w:tcBorders>
              <w:top w:val="nil"/>
              <w:left w:val="nil"/>
              <w:bottom w:val="nil"/>
              <w:right w:val="nil"/>
            </w:tcBorders>
          </w:tcPr>
          <w:p w14:paraId="68ECF035" w14:textId="77777777" w:rsidR="001E0C95" w:rsidRPr="003C2F93" w:rsidRDefault="00972CCB">
            <w:pPr>
              <w:pStyle w:val="TableParagraph"/>
              <w:spacing w:before="103"/>
              <w:ind w:left="230" w:right="783"/>
              <w:rPr>
                <w:sz w:val="20"/>
              </w:rPr>
            </w:pPr>
            <w:r w:rsidRPr="003C2F93">
              <w:rPr>
                <w:sz w:val="20"/>
              </w:rPr>
              <w:t>With</w:t>
            </w:r>
            <w:r w:rsidRPr="003C2F93">
              <w:rPr>
                <w:spacing w:val="-7"/>
                <w:sz w:val="20"/>
              </w:rPr>
              <w:t xml:space="preserve"> </w:t>
            </w:r>
            <w:r w:rsidRPr="003C2F93">
              <w:rPr>
                <w:sz w:val="20"/>
              </w:rPr>
              <w:t>additional</w:t>
            </w:r>
            <w:r w:rsidRPr="003C2F93">
              <w:rPr>
                <w:spacing w:val="-5"/>
                <w:sz w:val="20"/>
              </w:rPr>
              <w:t xml:space="preserve"> </w:t>
            </w:r>
            <w:r w:rsidRPr="003C2F93">
              <w:rPr>
                <w:sz w:val="20"/>
              </w:rPr>
              <w:t>Notices</w:t>
            </w:r>
            <w:r w:rsidRPr="003C2F93">
              <w:rPr>
                <w:spacing w:val="-5"/>
                <w:sz w:val="20"/>
              </w:rPr>
              <w:t xml:space="preserve"> </w:t>
            </w:r>
            <w:r w:rsidRPr="003C2F93">
              <w:rPr>
                <w:sz w:val="20"/>
              </w:rPr>
              <w:t>of</w:t>
            </w:r>
            <w:r w:rsidRPr="003C2F93">
              <w:rPr>
                <w:spacing w:val="-7"/>
                <w:sz w:val="20"/>
              </w:rPr>
              <w:t xml:space="preserve"> </w:t>
            </w:r>
            <w:r w:rsidRPr="003C2F93">
              <w:rPr>
                <w:spacing w:val="1"/>
                <w:sz w:val="20"/>
              </w:rPr>
              <w:t>an</w:t>
            </w:r>
            <w:r w:rsidRPr="003C2F93">
              <w:rPr>
                <w:spacing w:val="-4"/>
                <w:sz w:val="20"/>
              </w:rPr>
              <w:t xml:space="preserve"> </w:t>
            </w:r>
            <w:r w:rsidRPr="003C2F93">
              <w:rPr>
                <w:spacing w:val="-1"/>
                <w:sz w:val="20"/>
              </w:rPr>
              <w:t xml:space="preserve">Event </w:t>
            </w:r>
            <w:r w:rsidRPr="003C2F93">
              <w:rPr>
                <w:spacing w:val="3"/>
                <w:sz w:val="20"/>
              </w:rPr>
              <w:t>of</w:t>
            </w:r>
            <w:r w:rsidRPr="003C2F93">
              <w:rPr>
                <w:spacing w:val="28"/>
                <w:w w:val="99"/>
                <w:sz w:val="20"/>
              </w:rPr>
              <w:t xml:space="preserve"> </w:t>
            </w:r>
            <w:r w:rsidRPr="003C2F93">
              <w:rPr>
                <w:spacing w:val="-1"/>
                <w:sz w:val="20"/>
              </w:rPr>
              <w:t>Default</w:t>
            </w:r>
            <w:r w:rsidRPr="003C2F93">
              <w:rPr>
                <w:spacing w:val="-6"/>
                <w:sz w:val="20"/>
              </w:rPr>
              <w:t xml:space="preserve"> </w:t>
            </w:r>
            <w:r w:rsidRPr="003C2F93">
              <w:rPr>
                <w:sz w:val="20"/>
              </w:rPr>
              <w:t>or</w:t>
            </w:r>
            <w:r w:rsidRPr="003C2F93">
              <w:rPr>
                <w:spacing w:val="-5"/>
                <w:sz w:val="20"/>
              </w:rPr>
              <w:t xml:space="preserve"> </w:t>
            </w:r>
            <w:r w:rsidRPr="003C2F93">
              <w:rPr>
                <w:sz w:val="20"/>
              </w:rPr>
              <w:t>Potential</w:t>
            </w:r>
            <w:r w:rsidRPr="003C2F93">
              <w:rPr>
                <w:spacing w:val="-6"/>
                <w:sz w:val="20"/>
              </w:rPr>
              <w:t xml:space="preserve"> </w:t>
            </w:r>
            <w:r w:rsidRPr="003C2F93">
              <w:rPr>
                <w:sz w:val="20"/>
              </w:rPr>
              <w:t>Event</w:t>
            </w:r>
            <w:r w:rsidRPr="003C2F93">
              <w:rPr>
                <w:spacing w:val="-6"/>
                <w:sz w:val="20"/>
              </w:rPr>
              <w:t xml:space="preserve"> </w:t>
            </w:r>
            <w:r w:rsidRPr="003C2F93">
              <w:rPr>
                <w:sz w:val="20"/>
              </w:rPr>
              <w:t>of</w:t>
            </w:r>
            <w:r w:rsidRPr="003C2F93">
              <w:rPr>
                <w:spacing w:val="-4"/>
                <w:sz w:val="20"/>
              </w:rPr>
              <w:t xml:space="preserve"> </w:t>
            </w:r>
            <w:r w:rsidRPr="003C2F93">
              <w:rPr>
                <w:spacing w:val="-1"/>
                <w:sz w:val="20"/>
              </w:rPr>
              <w:t>Default</w:t>
            </w:r>
            <w:r w:rsidRPr="003C2F93">
              <w:rPr>
                <w:spacing w:val="-6"/>
                <w:sz w:val="20"/>
              </w:rPr>
              <w:t xml:space="preserve"> </w:t>
            </w:r>
            <w:r w:rsidRPr="003C2F93">
              <w:rPr>
                <w:sz w:val="20"/>
              </w:rPr>
              <w:t>to:</w:t>
            </w:r>
          </w:p>
        </w:tc>
        <w:tc>
          <w:tcPr>
            <w:tcW w:w="5285" w:type="dxa"/>
            <w:tcBorders>
              <w:top w:val="nil"/>
              <w:left w:val="nil"/>
              <w:bottom w:val="nil"/>
              <w:right w:val="nil"/>
            </w:tcBorders>
          </w:tcPr>
          <w:p w14:paraId="64C81338" w14:textId="77777777" w:rsidR="001E0C95" w:rsidRPr="003C2F93" w:rsidRDefault="00972CCB">
            <w:pPr>
              <w:pStyle w:val="TableParagraph"/>
              <w:spacing w:before="103"/>
              <w:ind w:left="785" w:right="1279"/>
              <w:rPr>
                <w:sz w:val="20"/>
              </w:rPr>
            </w:pPr>
            <w:r w:rsidRPr="003C2F93">
              <w:rPr>
                <w:sz w:val="20"/>
              </w:rPr>
              <w:t>With</w:t>
            </w:r>
            <w:r w:rsidRPr="003C2F93">
              <w:rPr>
                <w:spacing w:val="-7"/>
                <w:sz w:val="20"/>
              </w:rPr>
              <w:t xml:space="preserve"> </w:t>
            </w:r>
            <w:r w:rsidRPr="003C2F93">
              <w:rPr>
                <w:sz w:val="20"/>
              </w:rPr>
              <w:t>additional</w:t>
            </w:r>
            <w:r w:rsidRPr="003C2F93">
              <w:rPr>
                <w:spacing w:val="-5"/>
                <w:sz w:val="20"/>
              </w:rPr>
              <w:t xml:space="preserve"> </w:t>
            </w:r>
            <w:r w:rsidRPr="003C2F93">
              <w:rPr>
                <w:sz w:val="20"/>
              </w:rPr>
              <w:t>Notices</w:t>
            </w:r>
            <w:r w:rsidRPr="003C2F93">
              <w:rPr>
                <w:spacing w:val="-5"/>
                <w:sz w:val="20"/>
              </w:rPr>
              <w:t xml:space="preserve"> </w:t>
            </w:r>
            <w:r w:rsidRPr="003C2F93">
              <w:rPr>
                <w:sz w:val="20"/>
              </w:rPr>
              <w:t>of</w:t>
            </w:r>
            <w:r w:rsidRPr="003C2F93">
              <w:rPr>
                <w:spacing w:val="-7"/>
                <w:sz w:val="20"/>
              </w:rPr>
              <w:t xml:space="preserve"> </w:t>
            </w:r>
            <w:r w:rsidRPr="003C2F93">
              <w:rPr>
                <w:spacing w:val="1"/>
                <w:sz w:val="20"/>
              </w:rPr>
              <w:t>an</w:t>
            </w:r>
            <w:r w:rsidRPr="003C2F93">
              <w:rPr>
                <w:spacing w:val="-4"/>
                <w:sz w:val="20"/>
              </w:rPr>
              <w:t xml:space="preserve"> </w:t>
            </w:r>
            <w:r w:rsidRPr="003C2F93">
              <w:rPr>
                <w:spacing w:val="-1"/>
                <w:sz w:val="20"/>
              </w:rPr>
              <w:t>Event</w:t>
            </w:r>
            <w:r w:rsidRPr="003C2F93">
              <w:rPr>
                <w:spacing w:val="-5"/>
                <w:sz w:val="20"/>
              </w:rPr>
              <w:t xml:space="preserve"> </w:t>
            </w:r>
            <w:r w:rsidRPr="003C2F93">
              <w:rPr>
                <w:spacing w:val="1"/>
                <w:sz w:val="20"/>
              </w:rPr>
              <w:t>of</w:t>
            </w:r>
            <w:r w:rsidRPr="003C2F93">
              <w:rPr>
                <w:spacing w:val="26"/>
                <w:w w:val="99"/>
                <w:sz w:val="20"/>
              </w:rPr>
              <w:t xml:space="preserve"> </w:t>
            </w:r>
            <w:r w:rsidRPr="003C2F93">
              <w:rPr>
                <w:spacing w:val="-1"/>
                <w:sz w:val="20"/>
              </w:rPr>
              <w:t>Default</w:t>
            </w:r>
            <w:r w:rsidRPr="003C2F93">
              <w:rPr>
                <w:spacing w:val="-6"/>
                <w:sz w:val="20"/>
              </w:rPr>
              <w:t xml:space="preserve"> </w:t>
            </w:r>
            <w:r w:rsidRPr="003C2F93">
              <w:rPr>
                <w:sz w:val="20"/>
              </w:rPr>
              <w:t>or</w:t>
            </w:r>
            <w:r w:rsidRPr="003C2F93">
              <w:rPr>
                <w:spacing w:val="-5"/>
                <w:sz w:val="20"/>
              </w:rPr>
              <w:t xml:space="preserve"> </w:t>
            </w:r>
            <w:r w:rsidRPr="003C2F93">
              <w:rPr>
                <w:sz w:val="20"/>
              </w:rPr>
              <w:t>Potential</w:t>
            </w:r>
            <w:r w:rsidRPr="003C2F93">
              <w:rPr>
                <w:spacing w:val="-6"/>
                <w:sz w:val="20"/>
              </w:rPr>
              <w:t xml:space="preserve"> </w:t>
            </w:r>
            <w:r w:rsidRPr="003C2F93">
              <w:rPr>
                <w:sz w:val="20"/>
              </w:rPr>
              <w:t>Event</w:t>
            </w:r>
            <w:r w:rsidRPr="003C2F93">
              <w:rPr>
                <w:spacing w:val="-6"/>
                <w:sz w:val="20"/>
              </w:rPr>
              <w:t xml:space="preserve"> </w:t>
            </w:r>
            <w:r w:rsidRPr="003C2F93">
              <w:rPr>
                <w:sz w:val="20"/>
              </w:rPr>
              <w:t>of</w:t>
            </w:r>
            <w:r w:rsidRPr="003C2F93">
              <w:rPr>
                <w:spacing w:val="-4"/>
                <w:sz w:val="20"/>
              </w:rPr>
              <w:t xml:space="preserve"> </w:t>
            </w:r>
            <w:r w:rsidRPr="003C2F93">
              <w:rPr>
                <w:spacing w:val="-1"/>
                <w:sz w:val="20"/>
              </w:rPr>
              <w:t>Default</w:t>
            </w:r>
            <w:r w:rsidRPr="003C2F93">
              <w:rPr>
                <w:spacing w:val="-6"/>
                <w:sz w:val="20"/>
              </w:rPr>
              <w:t xml:space="preserve"> </w:t>
            </w:r>
            <w:r w:rsidRPr="003C2F93">
              <w:rPr>
                <w:sz w:val="20"/>
              </w:rPr>
              <w:t>to:</w:t>
            </w:r>
          </w:p>
        </w:tc>
      </w:tr>
      <w:tr w:rsidR="001E0C95" w14:paraId="62EDDA1B" w14:textId="77777777">
        <w:trPr>
          <w:trHeight w:hRule="exact" w:val="346"/>
        </w:trPr>
        <w:tc>
          <w:tcPr>
            <w:tcW w:w="4233" w:type="dxa"/>
            <w:tcBorders>
              <w:top w:val="nil"/>
              <w:left w:val="nil"/>
              <w:bottom w:val="nil"/>
              <w:right w:val="nil"/>
            </w:tcBorders>
          </w:tcPr>
          <w:p w14:paraId="1EB29B83" w14:textId="77777777" w:rsidR="001E0C95" w:rsidRPr="003C2F93" w:rsidRDefault="00972CCB">
            <w:pPr>
              <w:pStyle w:val="TableParagraph"/>
              <w:spacing w:before="104"/>
              <w:ind w:left="230"/>
              <w:rPr>
                <w:sz w:val="20"/>
              </w:rPr>
            </w:pPr>
            <w:r w:rsidRPr="003C2F93">
              <w:rPr>
                <w:spacing w:val="-1"/>
                <w:sz w:val="20"/>
              </w:rPr>
              <w:t>Attn:</w:t>
            </w:r>
          </w:p>
        </w:tc>
        <w:tc>
          <w:tcPr>
            <w:tcW w:w="5285" w:type="dxa"/>
            <w:tcBorders>
              <w:top w:val="nil"/>
              <w:left w:val="nil"/>
              <w:bottom w:val="nil"/>
              <w:right w:val="nil"/>
            </w:tcBorders>
          </w:tcPr>
          <w:p w14:paraId="4504C45C" w14:textId="77777777" w:rsidR="001E0C95" w:rsidRPr="003C2F93" w:rsidRDefault="00972CCB" w:rsidP="00AF6AB2">
            <w:pPr>
              <w:pStyle w:val="TableParagraph"/>
              <w:spacing w:before="104"/>
              <w:ind w:left="785"/>
              <w:rPr>
                <w:sz w:val="20"/>
              </w:rPr>
            </w:pPr>
            <w:r w:rsidRPr="003C2F93">
              <w:rPr>
                <w:spacing w:val="-1"/>
                <w:sz w:val="20"/>
              </w:rPr>
              <w:t>Attn:</w:t>
            </w:r>
            <w:r w:rsidRPr="003C2F93">
              <w:rPr>
                <w:spacing w:val="-7"/>
                <w:sz w:val="20"/>
              </w:rPr>
              <w:t xml:space="preserve"> </w:t>
            </w:r>
          </w:p>
        </w:tc>
      </w:tr>
      <w:tr w:rsidR="001E0C95" w14:paraId="228BAF9E" w14:textId="77777777">
        <w:trPr>
          <w:trHeight w:hRule="exact" w:val="229"/>
        </w:trPr>
        <w:tc>
          <w:tcPr>
            <w:tcW w:w="4233" w:type="dxa"/>
            <w:tcBorders>
              <w:top w:val="nil"/>
              <w:left w:val="nil"/>
              <w:bottom w:val="nil"/>
              <w:right w:val="nil"/>
            </w:tcBorders>
          </w:tcPr>
          <w:p w14:paraId="59D53219" w14:textId="77777777" w:rsidR="001E0C95" w:rsidRPr="003C2F93" w:rsidRDefault="00972CCB">
            <w:pPr>
              <w:pStyle w:val="TableParagraph"/>
              <w:spacing w:line="219" w:lineRule="exact"/>
              <w:ind w:left="230"/>
              <w:rPr>
                <w:sz w:val="20"/>
              </w:rPr>
            </w:pPr>
            <w:r w:rsidRPr="003C2F93">
              <w:rPr>
                <w:spacing w:val="-1"/>
                <w:sz w:val="20"/>
              </w:rPr>
              <w:t>Phone:</w:t>
            </w:r>
          </w:p>
        </w:tc>
        <w:tc>
          <w:tcPr>
            <w:tcW w:w="5285" w:type="dxa"/>
            <w:tcBorders>
              <w:top w:val="nil"/>
              <w:left w:val="nil"/>
              <w:bottom w:val="nil"/>
              <w:right w:val="nil"/>
            </w:tcBorders>
          </w:tcPr>
          <w:p w14:paraId="62EFBF53" w14:textId="77777777" w:rsidR="001E0C95" w:rsidRPr="003C2F93" w:rsidRDefault="00972CCB">
            <w:pPr>
              <w:pStyle w:val="TableParagraph"/>
              <w:spacing w:line="219" w:lineRule="exact"/>
              <w:ind w:left="785"/>
              <w:rPr>
                <w:sz w:val="20"/>
              </w:rPr>
            </w:pPr>
            <w:r w:rsidRPr="003C2F93">
              <w:rPr>
                <w:spacing w:val="-1"/>
                <w:sz w:val="20"/>
              </w:rPr>
              <w:t>Phone:</w:t>
            </w:r>
          </w:p>
        </w:tc>
      </w:tr>
      <w:tr w:rsidR="001E0C95" w14:paraId="12D703A9" w14:textId="77777777">
        <w:trPr>
          <w:trHeight w:hRule="exact" w:val="274"/>
        </w:trPr>
        <w:tc>
          <w:tcPr>
            <w:tcW w:w="4233" w:type="dxa"/>
            <w:tcBorders>
              <w:top w:val="nil"/>
              <w:left w:val="nil"/>
              <w:bottom w:val="nil"/>
              <w:right w:val="nil"/>
            </w:tcBorders>
          </w:tcPr>
          <w:p w14:paraId="63DCF96B" w14:textId="77777777" w:rsidR="001E0C95" w:rsidRPr="003C2F93" w:rsidRDefault="00972CCB">
            <w:pPr>
              <w:pStyle w:val="TableParagraph"/>
              <w:spacing w:line="218" w:lineRule="exact"/>
              <w:ind w:left="230"/>
              <w:rPr>
                <w:sz w:val="20"/>
              </w:rPr>
            </w:pPr>
            <w:r w:rsidRPr="003C2F93">
              <w:rPr>
                <w:spacing w:val="-1"/>
                <w:sz w:val="20"/>
              </w:rPr>
              <w:t>Facsimile:</w:t>
            </w:r>
          </w:p>
        </w:tc>
        <w:tc>
          <w:tcPr>
            <w:tcW w:w="5285" w:type="dxa"/>
            <w:tcBorders>
              <w:top w:val="nil"/>
              <w:left w:val="nil"/>
              <w:bottom w:val="nil"/>
              <w:right w:val="nil"/>
            </w:tcBorders>
          </w:tcPr>
          <w:p w14:paraId="2F59607A" w14:textId="77777777" w:rsidR="001E0C95" w:rsidRPr="003C2F93" w:rsidRDefault="00972CCB">
            <w:pPr>
              <w:pStyle w:val="TableParagraph"/>
              <w:spacing w:line="218" w:lineRule="exact"/>
              <w:ind w:left="785"/>
              <w:rPr>
                <w:sz w:val="20"/>
              </w:rPr>
            </w:pPr>
            <w:r w:rsidRPr="003C2F93">
              <w:rPr>
                <w:spacing w:val="-1"/>
                <w:sz w:val="20"/>
              </w:rPr>
              <w:t>Facsimile:</w:t>
            </w:r>
          </w:p>
        </w:tc>
      </w:tr>
    </w:tbl>
    <w:p w14:paraId="5DB42DFA" w14:textId="77777777" w:rsidR="001E0C95" w:rsidRDefault="001E0C95"/>
    <w:p w14:paraId="6454C9E0" w14:textId="77777777" w:rsidR="00DD788D" w:rsidRPr="00AC413A" w:rsidRDefault="00E55B53" w:rsidP="0021318D">
      <w:pPr>
        <w:pStyle w:val="BodyText"/>
        <w:numPr>
          <w:ilvl w:val="1"/>
          <w:numId w:val="67"/>
        </w:numPr>
        <w:ind w:left="360"/>
        <w:rPr>
          <w:rFonts w:cs="Times New Roman"/>
        </w:rPr>
      </w:pPr>
      <w:r>
        <w:t xml:space="preserve">All references to </w:t>
      </w:r>
      <w:r w:rsidR="00121E82" w:rsidRPr="00E55B53">
        <w:t>“Renewable Energy Certificate”</w:t>
      </w:r>
      <w:r>
        <w:t xml:space="preserve"> </w:t>
      </w:r>
      <w:r w:rsidR="00710271">
        <w:t>or “Renewable Energy Credit” shall be replaced with “Zero Em</w:t>
      </w:r>
      <w:r w:rsidR="00080512">
        <w:t>i</w:t>
      </w:r>
      <w:r w:rsidR="00710271">
        <w:t>ssion Credit”; all references to</w:t>
      </w:r>
      <w:r>
        <w:t xml:space="preserve"> “REC” </w:t>
      </w:r>
      <w:r w:rsidR="00710271">
        <w:t>shall be</w:t>
      </w:r>
      <w:r w:rsidR="00121E82" w:rsidRPr="00E55B53">
        <w:t xml:space="preserve"> replaced with “Z</w:t>
      </w:r>
      <w:r w:rsidR="00710271">
        <w:t>EC”</w:t>
      </w:r>
      <w:r w:rsidR="0028354D">
        <w:t>; all references to “</w:t>
      </w:r>
      <w:r w:rsidR="0028354D" w:rsidRPr="003E5CD0">
        <w:rPr>
          <w:rFonts w:cs="Times New Roman"/>
          <w:spacing w:val="-1"/>
        </w:rPr>
        <w:t>Renewable</w:t>
      </w:r>
      <w:r w:rsidR="0028354D" w:rsidRPr="003E5CD0">
        <w:rPr>
          <w:rFonts w:cs="Times New Roman"/>
          <w:spacing w:val="14"/>
        </w:rPr>
        <w:t xml:space="preserve"> </w:t>
      </w:r>
      <w:r w:rsidR="0028354D" w:rsidRPr="003E5CD0">
        <w:rPr>
          <w:rFonts w:cs="Times New Roman"/>
          <w:spacing w:val="-2"/>
        </w:rPr>
        <w:t>Energy</w:t>
      </w:r>
      <w:r w:rsidR="0028354D" w:rsidRPr="003E5CD0">
        <w:rPr>
          <w:rFonts w:cs="Times New Roman"/>
          <w:spacing w:val="12"/>
        </w:rPr>
        <w:t xml:space="preserve"> </w:t>
      </w:r>
      <w:r w:rsidR="0028354D" w:rsidRPr="003E5CD0">
        <w:rPr>
          <w:rFonts w:cs="Times New Roman"/>
          <w:spacing w:val="-1"/>
        </w:rPr>
        <w:t>Facility</w:t>
      </w:r>
      <w:r w:rsidR="0028354D">
        <w:rPr>
          <w:rFonts w:cs="Times New Roman"/>
          <w:spacing w:val="-1"/>
        </w:rPr>
        <w:t xml:space="preserve">” shall be replaced with “Zero Emission </w:t>
      </w:r>
      <w:r w:rsidR="0028354D" w:rsidRPr="003E5CD0">
        <w:rPr>
          <w:rFonts w:cs="Times New Roman"/>
          <w:spacing w:val="-1"/>
        </w:rPr>
        <w:t>Facility</w:t>
      </w:r>
      <w:r w:rsidR="0028354D">
        <w:rPr>
          <w:rFonts w:cs="Times New Roman"/>
          <w:spacing w:val="-1"/>
        </w:rPr>
        <w:t>”</w:t>
      </w:r>
      <w:r w:rsidR="003E2B97">
        <w:rPr>
          <w:rFonts w:cs="Times New Roman"/>
          <w:spacing w:val="-1"/>
        </w:rPr>
        <w:t xml:space="preserve">; </w:t>
      </w:r>
      <w:r w:rsidR="003E2B97">
        <w:t>all references to “Renewable Energy Source” shall be</w:t>
      </w:r>
      <w:r w:rsidR="003E2B97" w:rsidRPr="00E55B53">
        <w:t xml:space="preserve"> replaced with “</w:t>
      </w:r>
      <w:r w:rsidR="003E2B97">
        <w:t>Zero Emission Source”</w:t>
      </w:r>
      <w:r w:rsidR="00A035AE">
        <w:rPr>
          <w:rFonts w:cs="Times New Roman"/>
          <w:spacing w:val="-1"/>
        </w:rPr>
        <w:t xml:space="preserve">; and </w:t>
      </w:r>
      <w:r w:rsidR="00A035AE">
        <w:t>all references to “Purchase Price” shall be</w:t>
      </w:r>
      <w:r w:rsidR="00A035AE" w:rsidRPr="00E55B53">
        <w:t xml:space="preserve"> replaced with “</w:t>
      </w:r>
      <w:r w:rsidR="00A035AE">
        <w:t>ZEC Price”</w:t>
      </w:r>
      <w:r w:rsidR="00710271">
        <w:t xml:space="preserve"> throughout the entire Master ZEC Agreement. </w:t>
      </w:r>
      <w:r w:rsidR="0028354D">
        <w:t xml:space="preserve">For avoidance of doubt, the replacement of such terms in </w:t>
      </w:r>
      <w:r w:rsidR="0028354D" w:rsidRPr="0028354D">
        <w:t>the singular in</w:t>
      </w:r>
      <w:r w:rsidR="0028354D">
        <w:t xml:space="preserve">cludes the replacement of such terms in the plural where appropriate. </w:t>
      </w:r>
    </w:p>
    <w:p w14:paraId="23D19275" w14:textId="77777777" w:rsidR="00121E82" w:rsidRDefault="00121E82"/>
    <w:p w14:paraId="39EC648D" w14:textId="77777777" w:rsidR="001E0C95" w:rsidRPr="00AC413A" w:rsidRDefault="00972CCB" w:rsidP="0021318D">
      <w:pPr>
        <w:pStyle w:val="BodyText"/>
        <w:numPr>
          <w:ilvl w:val="1"/>
          <w:numId w:val="67"/>
        </w:numPr>
        <w:ind w:left="360"/>
        <w:rPr>
          <w:rFonts w:cs="Times New Roman"/>
        </w:rPr>
      </w:pPr>
      <w:r w:rsidRPr="00997CA2">
        <w:rPr>
          <w:rFonts w:cs="Times New Roman"/>
        </w:rPr>
        <w:t>The</w:t>
      </w:r>
      <w:r w:rsidRPr="00997CA2">
        <w:rPr>
          <w:rFonts w:cs="Times New Roman"/>
          <w:spacing w:val="-2"/>
        </w:rPr>
        <w:t xml:space="preserve"> </w:t>
      </w:r>
      <w:r w:rsidRPr="00997CA2">
        <w:rPr>
          <w:rFonts w:cs="Times New Roman"/>
          <w:spacing w:val="-1"/>
        </w:rPr>
        <w:t>following</w:t>
      </w:r>
      <w:r w:rsidRPr="00997CA2">
        <w:rPr>
          <w:rFonts w:cs="Times New Roman"/>
          <w:spacing w:val="-3"/>
        </w:rPr>
        <w:t xml:space="preserve"> </w:t>
      </w:r>
      <w:r w:rsidRPr="00997CA2">
        <w:rPr>
          <w:rFonts w:cs="Times New Roman"/>
          <w:spacing w:val="-1"/>
        </w:rPr>
        <w:t>changes</w:t>
      </w:r>
      <w:r w:rsidRPr="00997CA2">
        <w:rPr>
          <w:rFonts w:cs="Times New Roman"/>
        </w:rPr>
        <w:t xml:space="preserve"> </w:t>
      </w:r>
      <w:r w:rsidRPr="00997CA2">
        <w:rPr>
          <w:rFonts w:cs="Times New Roman"/>
          <w:spacing w:val="-1"/>
        </w:rPr>
        <w:t>are</w:t>
      </w:r>
      <w:r w:rsidRPr="00997CA2">
        <w:rPr>
          <w:rFonts w:cs="Times New Roman"/>
          <w:spacing w:val="-2"/>
        </w:rPr>
        <w:t xml:space="preserve"> </w:t>
      </w:r>
      <w:r w:rsidRPr="00997CA2">
        <w:rPr>
          <w:rFonts w:cs="Times New Roman"/>
          <w:spacing w:val="-1"/>
        </w:rPr>
        <w:t>made</w:t>
      </w:r>
      <w:r w:rsidRPr="00997CA2">
        <w:rPr>
          <w:rFonts w:cs="Times New Roman"/>
        </w:rPr>
        <w:t xml:space="preserve"> to </w:t>
      </w:r>
      <w:r w:rsidRPr="00AC413A">
        <w:rPr>
          <w:rFonts w:cs="Times New Roman"/>
          <w:spacing w:val="-1"/>
        </w:rPr>
        <w:t>Article</w:t>
      </w:r>
      <w:r w:rsidRPr="00AC413A">
        <w:rPr>
          <w:rFonts w:cs="Times New Roman"/>
        </w:rPr>
        <w:t xml:space="preserve"> </w:t>
      </w:r>
      <w:r w:rsidRPr="00AC413A">
        <w:rPr>
          <w:rFonts w:cs="Times New Roman"/>
          <w:spacing w:val="-1"/>
        </w:rPr>
        <w:t>1:</w:t>
      </w:r>
      <w:r w:rsidRPr="00AC413A">
        <w:rPr>
          <w:rFonts w:cs="Times New Roman"/>
        </w:rPr>
        <w:t xml:space="preserve"> </w:t>
      </w:r>
      <w:r w:rsidRPr="00AC413A">
        <w:rPr>
          <w:rFonts w:cs="Times New Roman"/>
          <w:spacing w:val="1"/>
        </w:rPr>
        <w:t xml:space="preserve"> </w:t>
      </w:r>
      <w:r w:rsidRPr="00AC413A">
        <w:rPr>
          <w:rFonts w:cs="Times New Roman"/>
          <w:spacing w:val="-1"/>
        </w:rPr>
        <w:t>Definitions</w:t>
      </w:r>
      <w:r w:rsidR="00933079" w:rsidRPr="00AC413A">
        <w:rPr>
          <w:rFonts w:cs="Times New Roman"/>
          <w:spacing w:val="-1"/>
        </w:rPr>
        <w:t xml:space="preserve"> of the Master </w:t>
      </w:r>
      <w:r w:rsidR="00AD17C5">
        <w:rPr>
          <w:rFonts w:cs="Times New Roman"/>
          <w:spacing w:val="-1"/>
        </w:rPr>
        <w:t>ZEC</w:t>
      </w:r>
      <w:r w:rsidR="00AD17C5" w:rsidRPr="00AC413A">
        <w:rPr>
          <w:rFonts w:cs="Times New Roman"/>
          <w:spacing w:val="-1"/>
        </w:rPr>
        <w:t xml:space="preserve"> </w:t>
      </w:r>
      <w:r w:rsidR="00933079" w:rsidRPr="00AC413A">
        <w:rPr>
          <w:rFonts w:cs="Times New Roman"/>
          <w:spacing w:val="-1"/>
        </w:rPr>
        <w:t>Agreement</w:t>
      </w:r>
    </w:p>
    <w:p w14:paraId="3CDA4B17" w14:textId="77777777" w:rsidR="001E0C95" w:rsidRPr="00997CA2" w:rsidRDefault="001E0C95" w:rsidP="008E45C7">
      <w:pPr>
        <w:rPr>
          <w:rFonts w:cs="Times New Roman"/>
        </w:rPr>
      </w:pPr>
    </w:p>
    <w:p w14:paraId="553B0CC6" w14:textId="77777777" w:rsidR="00D64D84" w:rsidRPr="00476939" w:rsidRDefault="00D64D84" w:rsidP="00275AC7">
      <w:pPr>
        <w:pStyle w:val="BodyText"/>
        <w:ind w:left="1440"/>
        <w:jc w:val="both"/>
        <w:rPr>
          <w:rFonts w:cs="Times New Roman"/>
        </w:rPr>
      </w:pPr>
      <w:r>
        <w:rPr>
          <w:rFonts w:cs="Times New Roman"/>
        </w:rPr>
        <w:t>T</w:t>
      </w:r>
      <w:r w:rsidRPr="00476939">
        <w:rPr>
          <w:rFonts w:cs="Times New Roman"/>
        </w:rPr>
        <w:t>he definition of “</w:t>
      </w:r>
      <w:r>
        <w:rPr>
          <w:rFonts w:cs="Times New Roman"/>
        </w:rPr>
        <w:t>Affiliate” in Section 1.2</w:t>
      </w:r>
      <w:r w:rsidRPr="00476939">
        <w:rPr>
          <w:rFonts w:cs="Times New Roman"/>
        </w:rPr>
        <w:t xml:space="preserve"> is replaced in its entirety with the following: </w:t>
      </w:r>
    </w:p>
    <w:p w14:paraId="5565F89F" w14:textId="77777777" w:rsidR="009A11A8" w:rsidRDefault="009A11A8" w:rsidP="00275AC7">
      <w:pPr>
        <w:pStyle w:val="BodyText"/>
        <w:ind w:left="1440"/>
        <w:jc w:val="both"/>
        <w:rPr>
          <w:rFonts w:cs="Times New Roman"/>
        </w:rPr>
      </w:pPr>
    </w:p>
    <w:p w14:paraId="43FFCCCB" w14:textId="77777777" w:rsidR="00D64D84" w:rsidRDefault="00D64D84" w:rsidP="00275AC7">
      <w:pPr>
        <w:tabs>
          <w:tab w:val="left" w:pos="4680"/>
        </w:tabs>
        <w:autoSpaceDE w:val="0"/>
        <w:autoSpaceDN w:val="0"/>
        <w:adjustRightInd w:val="0"/>
        <w:ind w:left="2160"/>
        <w:jc w:val="both"/>
        <w:rPr>
          <w:rFonts w:cs="Times New Roman"/>
        </w:rPr>
      </w:pPr>
      <w:r w:rsidRPr="00D64D84">
        <w:rPr>
          <w:rFonts w:cs="Times New Roman"/>
        </w:rPr>
        <w:t xml:space="preserve">“Affiliate” means, with respect to any person, any other person (other than an individual) that, directly or indirectly, through one or more intermediaries, controls, or is controlled by, or is under common control with, such person, with “control” meaning the possession, directly or indirectly, of the power to direct or cause the direction of </w:t>
      </w:r>
      <w:r w:rsidR="009F06B9">
        <w:rPr>
          <w:rFonts w:cs="Times New Roman"/>
        </w:rPr>
        <w:t xml:space="preserve">the </w:t>
      </w:r>
      <w:r w:rsidRPr="00D64D84">
        <w:rPr>
          <w:rFonts w:cs="Times New Roman"/>
        </w:rPr>
        <w:t>management, policies, or activities of a person, whether through ownership or voting securities, by contract or otherwise.</w:t>
      </w:r>
      <w:r>
        <w:rPr>
          <w:rFonts w:cs="Times New Roman"/>
        </w:rPr>
        <w:t>”</w:t>
      </w:r>
      <w:r w:rsidRPr="00D64D84">
        <w:rPr>
          <w:rFonts w:cs="Times New Roman"/>
        </w:rPr>
        <w:t xml:space="preserve"> </w:t>
      </w:r>
    </w:p>
    <w:p w14:paraId="47606A34" w14:textId="77777777" w:rsidR="00D64D84" w:rsidRDefault="00D64D84" w:rsidP="00275AC7">
      <w:pPr>
        <w:tabs>
          <w:tab w:val="left" w:pos="4680"/>
        </w:tabs>
        <w:autoSpaceDE w:val="0"/>
        <w:autoSpaceDN w:val="0"/>
        <w:adjustRightInd w:val="0"/>
        <w:ind w:left="2160"/>
        <w:jc w:val="both"/>
        <w:rPr>
          <w:rFonts w:cs="Times New Roman"/>
        </w:rPr>
      </w:pPr>
    </w:p>
    <w:p w14:paraId="58D71A4A" w14:textId="77777777" w:rsidR="00D64D84" w:rsidRPr="00997CA2" w:rsidRDefault="00D64D84" w:rsidP="0082293E">
      <w:pPr>
        <w:pStyle w:val="BodyText"/>
        <w:ind w:left="1440"/>
        <w:rPr>
          <w:rFonts w:cs="Times New Roman"/>
        </w:rPr>
      </w:pPr>
      <w:r w:rsidRPr="00997CA2">
        <w:rPr>
          <w:rFonts w:cs="Times New Roman"/>
        </w:rPr>
        <w:t>The</w:t>
      </w:r>
      <w:r w:rsidRPr="00997CA2">
        <w:rPr>
          <w:rFonts w:cs="Times New Roman"/>
          <w:spacing w:val="-2"/>
        </w:rPr>
        <w:t xml:space="preserve"> </w:t>
      </w:r>
      <w:r w:rsidRPr="00997CA2">
        <w:rPr>
          <w:rFonts w:cs="Times New Roman"/>
          <w:spacing w:val="-1"/>
        </w:rPr>
        <w:t>following</w:t>
      </w:r>
      <w:r w:rsidRPr="00997CA2">
        <w:rPr>
          <w:rFonts w:cs="Times New Roman"/>
          <w:spacing w:val="-3"/>
        </w:rPr>
        <w:t xml:space="preserve"> </w:t>
      </w:r>
      <w:r w:rsidRPr="00997CA2">
        <w:rPr>
          <w:rFonts w:cs="Times New Roman"/>
        </w:rPr>
        <w:t xml:space="preserve">is </w:t>
      </w:r>
      <w:r w:rsidRPr="00997CA2">
        <w:rPr>
          <w:rFonts w:cs="Times New Roman"/>
          <w:spacing w:val="-1"/>
        </w:rPr>
        <w:t>added</w:t>
      </w:r>
      <w:r w:rsidRPr="00997CA2">
        <w:rPr>
          <w:rFonts w:cs="Times New Roman"/>
          <w:spacing w:val="-2"/>
        </w:rPr>
        <w:t xml:space="preserve"> </w:t>
      </w:r>
      <w:r w:rsidRPr="00997CA2">
        <w:rPr>
          <w:rFonts w:cs="Times New Roman"/>
        </w:rPr>
        <w:t xml:space="preserve">as </w:t>
      </w:r>
      <w:r w:rsidRPr="00997CA2">
        <w:rPr>
          <w:rFonts w:cs="Times New Roman"/>
          <w:spacing w:val="-1"/>
        </w:rPr>
        <w:t>Section</w:t>
      </w:r>
      <w:r w:rsidRPr="00997CA2">
        <w:rPr>
          <w:rFonts w:cs="Times New Roman"/>
        </w:rPr>
        <w:t xml:space="preserve"> </w:t>
      </w:r>
      <w:r w:rsidRPr="00997CA2">
        <w:rPr>
          <w:rFonts w:cs="Times New Roman"/>
          <w:spacing w:val="-1"/>
        </w:rPr>
        <w:t>1.</w:t>
      </w:r>
      <w:r>
        <w:rPr>
          <w:rFonts w:cs="Times New Roman"/>
          <w:spacing w:val="-1"/>
        </w:rPr>
        <w:t>3</w:t>
      </w:r>
      <w:r w:rsidRPr="00997CA2">
        <w:rPr>
          <w:rFonts w:cs="Times New Roman"/>
          <w:spacing w:val="-1"/>
        </w:rPr>
        <w:t>.1:</w:t>
      </w:r>
    </w:p>
    <w:p w14:paraId="4F187B13" w14:textId="77777777" w:rsidR="00D64D84" w:rsidRDefault="00D64D84" w:rsidP="00677047">
      <w:pPr>
        <w:tabs>
          <w:tab w:val="left" w:pos="4680"/>
        </w:tabs>
        <w:autoSpaceDE w:val="0"/>
        <w:autoSpaceDN w:val="0"/>
        <w:adjustRightInd w:val="0"/>
        <w:ind w:left="2160"/>
        <w:rPr>
          <w:rFonts w:cs="Times New Roman"/>
        </w:rPr>
      </w:pPr>
      <w:r>
        <w:rPr>
          <w:rFonts w:cs="Times New Roman"/>
        </w:rPr>
        <w:t xml:space="preserve"> </w:t>
      </w:r>
    </w:p>
    <w:p w14:paraId="79365AD8" w14:textId="35CD20D3" w:rsidR="009A11A8" w:rsidRDefault="009A11A8" w:rsidP="00275AC7">
      <w:pPr>
        <w:tabs>
          <w:tab w:val="left" w:pos="4680"/>
        </w:tabs>
        <w:autoSpaceDE w:val="0"/>
        <w:autoSpaceDN w:val="0"/>
        <w:adjustRightInd w:val="0"/>
        <w:ind w:left="2160"/>
        <w:rPr>
          <w:rFonts w:cs="Times New Roman"/>
          <w:lang w:eastAsia="ko-KR"/>
        </w:rPr>
      </w:pPr>
      <w:r>
        <w:rPr>
          <w:rFonts w:cs="Times New Roman"/>
        </w:rPr>
        <w:t>““Annual Contract Value” means</w:t>
      </w:r>
      <w:r w:rsidR="003E2B97">
        <w:rPr>
          <w:rFonts w:cs="Times New Roman"/>
        </w:rPr>
        <w:t>, for a Delivery Year,</w:t>
      </w:r>
      <w:r>
        <w:rPr>
          <w:rFonts w:cs="Times New Roman"/>
        </w:rPr>
        <w:t xml:space="preserve"> </w:t>
      </w:r>
      <w:r w:rsidR="003E2B97">
        <w:rPr>
          <w:rFonts w:cs="Times New Roman"/>
        </w:rPr>
        <w:t xml:space="preserve">the </w:t>
      </w:r>
      <w:r>
        <w:rPr>
          <w:rFonts w:cs="Times New Roman"/>
        </w:rPr>
        <w:t xml:space="preserve">amount equal to the product of </w:t>
      </w:r>
      <w:r w:rsidR="00C10EDF">
        <w:rPr>
          <w:rFonts w:cs="Times New Roman"/>
        </w:rPr>
        <w:t>Seller</w:t>
      </w:r>
      <w:r w:rsidR="00275AC7">
        <w:rPr>
          <w:rFonts w:cs="Times New Roman"/>
        </w:rPr>
        <w:t xml:space="preserve">’s Annual Tier I Cap </w:t>
      </w:r>
      <w:r>
        <w:rPr>
          <w:rFonts w:cs="Times New Roman"/>
        </w:rPr>
        <w:t xml:space="preserve">and the </w:t>
      </w:r>
      <w:r w:rsidR="0041090F">
        <w:rPr>
          <w:rFonts w:cs="Times New Roman"/>
        </w:rPr>
        <w:t>ZEC</w:t>
      </w:r>
      <w:r>
        <w:rPr>
          <w:rFonts w:cs="Times New Roman"/>
        </w:rPr>
        <w:t xml:space="preserve"> Price</w:t>
      </w:r>
      <w:r w:rsidR="003E2B97">
        <w:rPr>
          <w:rFonts w:cs="Times New Roman"/>
        </w:rPr>
        <w:t xml:space="preserve"> for such Delivery Year</w:t>
      </w:r>
      <w:r>
        <w:rPr>
          <w:rFonts w:cs="Times New Roman"/>
        </w:rPr>
        <w:t xml:space="preserve"> (as each is specified in</w:t>
      </w:r>
      <w:r w:rsidR="003E2B97">
        <w:rPr>
          <w:rFonts w:cs="Times New Roman"/>
        </w:rPr>
        <w:t xml:space="preserve"> the Quantity and Pricing Confirmation Notice for such Delivery Year</w:t>
      </w:r>
      <w:r>
        <w:rPr>
          <w:rFonts w:cs="Times New Roman"/>
        </w:rPr>
        <w:t xml:space="preserve">).”  </w:t>
      </w:r>
    </w:p>
    <w:p w14:paraId="35481398" w14:textId="77777777" w:rsidR="00080512" w:rsidRDefault="00080512" w:rsidP="0082293E">
      <w:pPr>
        <w:pStyle w:val="BodyText"/>
        <w:ind w:left="1440"/>
        <w:rPr>
          <w:rFonts w:cs="Times New Roman"/>
        </w:rPr>
      </w:pPr>
    </w:p>
    <w:p w14:paraId="29248344" w14:textId="77777777" w:rsidR="00302C10" w:rsidRDefault="00302C10" w:rsidP="0082293E">
      <w:pPr>
        <w:pStyle w:val="BodyText"/>
        <w:ind w:left="1440"/>
        <w:rPr>
          <w:rFonts w:cs="Times New Roman"/>
        </w:rPr>
      </w:pPr>
      <w:r>
        <w:rPr>
          <w:rFonts w:cs="Times New Roman"/>
        </w:rPr>
        <w:t xml:space="preserve">The definition of “Bankrupt” in Section 1.7 is amended by replacing “30 days” in </w:t>
      </w:r>
      <w:r w:rsidR="009C1B87">
        <w:rPr>
          <w:rFonts w:cs="Times New Roman"/>
        </w:rPr>
        <w:t xml:space="preserve">clause (ii) </w:t>
      </w:r>
      <w:r>
        <w:rPr>
          <w:rFonts w:cs="Times New Roman"/>
        </w:rPr>
        <w:t>with “60 days.”</w:t>
      </w:r>
    </w:p>
    <w:p w14:paraId="78CC8165" w14:textId="77777777" w:rsidR="00302C10" w:rsidRDefault="00302C10" w:rsidP="0082293E">
      <w:pPr>
        <w:pStyle w:val="BodyText"/>
        <w:ind w:left="1440"/>
        <w:rPr>
          <w:rFonts w:cs="Times New Roman"/>
        </w:rPr>
      </w:pPr>
    </w:p>
    <w:p w14:paraId="588CFAA6" w14:textId="77777777" w:rsidR="008E631A" w:rsidRPr="00476939" w:rsidRDefault="008E631A" w:rsidP="00275AC7">
      <w:pPr>
        <w:pStyle w:val="BlockText"/>
        <w:ind w:left="1440"/>
        <w:jc w:val="left"/>
        <w:rPr>
          <w:spacing w:val="-1"/>
        </w:rPr>
      </w:pPr>
      <w:r w:rsidRPr="00476939">
        <w:t>The</w:t>
      </w:r>
      <w:r w:rsidRPr="00476939">
        <w:rPr>
          <w:spacing w:val="-2"/>
        </w:rPr>
        <w:t xml:space="preserve"> </w:t>
      </w:r>
      <w:r w:rsidRPr="00476939">
        <w:rPr>
          <w:spacing w:val="-1"/>
        </w:rPr>
        <w:t>following</w:t>
      </w:r>
      <w:r w:rsidRPr="00476939">
        <w:rPr>
          <w:spacing w:val="-3"/>
        </w:rPr>
        <w:t xml:space="preserve"> </w:t>
      </w:r>
      <w:r w:rsidRPr="00476939">
        <w:t xml:space="preserve">is </w:t>
      </w:r>
      <w:r w:rsidRPr="00476939">
        <w:rPr>
          <w:spacing w:val="-1"/>
        </w:rPr>
        <w:t>added</w:t>
      </w:r>
      <w:r w:rsidRPr="00476939">
        <w:rPr>
          <w:spacing w:val="-2"/>
        </w:rPr>
        <w:t xml:space="preserve"> </w:t>
      </w:r>
      <w:r w:rsidRPr="00476939">
        <w:t xml:space="preserve">as </w:t>
      </w:r>
      <w:r w:rsidRPr="00476939">
        <w:rPr>
          <w:spacing w:val="-1"/>
        </w:rPr>
        <w:t>Section</w:t>
      </w:r>
      <w:r w:rsidRPr="00476939">
        <w:t xml:space="preserve"> </w:t>
      </w:r>
      <w:r w:rsidRPr="00476939">
        <w:rPr>
          <w:spacing w:val="-1"/>
        </w:rPr>
        <w:t>1.15.2:</w:t>
      </w:r>
    </w:p>
    <w:p w14:paraId="33788EFE" w14:textId="77777777" w:rsidR="00D440F1" w:rsidRDefault="008E631A" w:rsidP="00275AC7">
      <w:pPr>
        <w:tabs>
          <w:tab w:val="left" w:pos="4680"/>
        </w:tabs>
        <w:autoSpaceDE w:val="0"/>
        <w:autoSpaceDN w:val="0"/>
        <w:adjustRightInd w:val="0"/>
        <w:ind w:left="2160"/>
        <w:rPr>
          <w:rFonts w:cs="Times New Roman"/>
        </w:rPr>
      </w:pPr>
      <w:r w:rsidRPr="001A5F0A">
        <w:rPr>
          <w:rFonts w:cs="Times New Roman"/>
        </w:rPr>
        <w:t>““Collateral Requirement” shall</w:t>
      </w:r>
      <w:r w:rsidR="007B192C">
        <w:rPr>
          <w:rFonts w:cs="Times New Roman"/>
        </w:rPr>
        <w:t xml:space="preserve"> be </w:t>
      </w:r>
      <w:r w:rsidR="00364B67">
        <w:rPr>
          <w:rFonts w:cs="Times New Roman"/>
        </w:rPr>
        <w:t xml:space="preserve">an amount </w:t>
      </w:r>
      <w:r w:rsidRPr="001A5F0A">
        <w:rPr>
          <w:rFonts w:cs="Times New Roman"/>
        </w:rPr>
        <w:t xml:space="preserve">equal to </w:t>
      </w:r>
      <w:r w:rsidR="009273A4">
        <w:rPr>
          <w:rFonts w:cs="Times New Roman"/>
        </w:rPr>
        <w:t>2</w:t>
      </w:r>
      <w:r w:rsidR="009273A4" w:rsidRPr="001A5F0A">
        <w:rPr>
          <w:rFonts w:cs="Times New Roman"/>
        </w:rPr>
        <w:t>0</w:t>
      </w:r>
      <w:r w:rsidRPr="001A5F0A">
        <w:rPr>
          <w:rFonts w:cs="Times New Roman"/>
        </w:rPr>
        <w:t>% of the Annual Contract Value</w:t>
      </w:r>
      <w:r w:rsidR="003E2B97">
        <w:rPr>
          <w:rFonts w:cs="Times New Roman"/>
        </w:rPr>
        <w:t xml:space="preserve"> for </w:t>
      </w:r>
      <w:r w:rsidR="007B192C">
        <w:rPr>
          <w:rFonts w:cs="Times New Roman"/>
        </w:rPr>
        <w:t xml:space="preserve">the first Delivery Year. </w:t>
      </w:r>
    </w:p>
    <w:p w14:paraId="33127433" w14:textId="77777777" w:rsidR="00D440F1" w:rsidRDefault="00D440F1" w:rsidP="00275AC7">
      <w:pPr>
        <w:tabs>
          <w:tab w:val="left" w:pos="4680"/>
        </w:tabs>
        <w:autoSpaceDE w:val="0"/>
        <w:autoSpaceDN w:val="0"/>
        <w:adjustRightInd w:val="0"/>
        <w:ind w:left="2160"/>
        <w:rPr>
          <w:rFonts w:cs="Times New Roman"/>
        </w:rPr>
      </w:pPr>
    </w:p>
    <w:p w14:paraId="66009EC5" w14:textId="6344A4FD" w:rsidR="00D440F1" w:rsidRDefault="00CE1CE1" w:rsidP="00275AC7">
      <w:pPr>
        <w:tabs>
          <w:tab w:val="left" w:pos="4680"/>
        </w:tabs>
        <w:autoSpaceDE w:val="0"/>
        <w:autoSpaceDN w:val="0"/>
        <w:adjustRightInd w:val="0"/>
        <w:ind w:left="2160"/>
        <w:rPr>
          <w:rFonts w:cs="Times New Roman"/>
        </w:rPr>
      </w:pPr>
      <w:r>
        <w:rPr>
          <w:rFonts w:cs="Times New Roman"/>
        </w:rPr>
        <w:t xml:space="preserve">For all subsequent Delivery Years, </w:t>
      </w:r>
      <w:r w:rsidR="00D440F1">
        <w:rPr>
          <w:rFonts w:cs="Times New Roman"/>
        </w:rPr>
        <w:t xml:space="preserve">if the </w:t>
      </w:r>
      <w:r w:rsidR="007B192C" w:rsidRPr="007B192C">
        <w:rPr>
          <w:rFonts w:cs="Times New Roman"/>
        </w:rPr>
        <w:t xml:space="preserve">actual </w:t>
      </w:r>
      <w:r w:rsidR="007B192C">
        <w:rPr>
          <w:rFonts w:cs="Times New Roman"/>
        </w:rPr>
        <w:t xml:space="preserve">payments received by Seller </w:t>
      </w:r>
      <w:r>
        <w:rPr>
          <w:rFonts w:cs="Times New Roman"/>
        </w:rPr>
        <w:t xml:space="preserve">under this ZEC Contract </w:t>
      </w:r>
      <w:r w:rsidR="007B192C">
        <w:rPr>
          <w:rFonts w:cs="Times New Roman"/>
        </w:rPr>
        <w:t>exceed the Average ZEC Payment</w:t>
      </w:r>
      <w:r w:rsidR="00D440F1">
        <w:rPr>
          <w:rFonts w:cs="Times New Roman"/>
        </w:rPr>
        <w:t xml:space="preserve"> calculated through </w:t>
      </w:r>
      <w:r w:rsidR="00AA6949">
        <w:rPr>
          <w:rFonts w:cs="Times New Roman"/>
        </w:rPr>
        <w:t xml:space="preserve">the end of </w:t>
      </w:r>
      <w:r w:rsidR="00BC0C99">
        <w:rPr>
          <w:rFonts w:cs="Times New Roman"/>
        </w:rPr>
        <w:t xml:space="preserve">the preceding </w:t>
      </w:r>
      <w:r w:rsidR="00AA6949">
        <w:rPr>
          <w:rFonts w:cs="Times New Roman"/>
        </w:rPr>
        <w:t>Delivery Year</w:t>
      </w:r>
      <w:r w:rsidR="007B192C">
        <w:rPr>
          <w:rFonts w:cs="Times New Roman"/>
        </w:rPr>
        <w:t xml:space="preserve">, </w:t>
      </w:r>
      <w:r w:rsidR="007B192C" w:rsidRPr="007B192C">
        <w:rPr>
          <w:rFonts w:cs="Times New Roman"/>
        </w:rPr>
        <w:t>after taking into account any amounts previously credited</w:t>
      </w:r>
      <w:r w:rsidR="007B192C">
        <w:rPr>
          <w:rFonts w:cs="Times New Roman"/>
        </w:rPr>
        <w:t xml:space="preserve"> </w:t>
      </w:r>
      <w:r w:rsidR="007B192C" w:rsidRPr="007B192C">
        <w:rPr>
          <w:rFonts w:cs="Times New Roman"/>
        </w:rPr>
        <w:t xml:space="preserve">back to </w:t>
      </w:r>
      <w:r w:rsidR="007B192C">
        <w:rPr>
          <w:rFonts w:cs="Times New Roman"/>
        </w:rPr>
        <w:t xml:space="preserve">Buyer pursuant to </w:t>
      </w:r>
      <w:r w:rsidR="00D3220F">
        <w:rPr>
          <w:rFonts w:cs="Times New Roman"/>
        </w:rPr>
        <w:t xml:space="preserve">Section </w:t>
      </w:r>
      <w:r w:rsidR="00D3220F">
        <w:rPr>
          <w:rFonts w:cs="Times New Roman"/>
        </w:rPr>
        <w:fldChar w:fldCharType="begin"/>
      </w:r>
      <w:r w:rsidR="00D3220F">
        <w:rPr>
          <w:rFonts w:cs="Times New Roman"/>
        </w:rPr>
        <w:instrText xml:space="preserve"> REF _Ref495983287 \w \h </w:instrText>
      </w:r>
      <w:r w:rsidR="00D3220F">
        <w:rPr>
          <w:rFonts w:cs="Times New Roman"/>
        </w:rPr>
      </w:r>
      <w:r w:rsidR="00D3220F">
        <w:rPr>
          <w:rFonts w:cs="Times New Roman"/>
        </w:rPr>
        <w:fldChar w:fldCharType="separate"/>
      </w:r>
      <w:r w:rsidR="00D3220F">
        <w:rPr>
          <w:rFonts w:cs="Times New Roman"/>
        </w:rPr>
        <w:t>3(o)</w:t>
      </w:r>
      <w:r w:rsidR="00D3220F">
        <w:rPr>
          <w:rFonts w:cs="Times New Roman"/>
        </w:rPr>
        <w:fldChar w:fldCharType="end"/>
      </w:r>
      <w:r w:rsidR="00D3220F">
        <w:rPr>
          <w:rFonts w:cs="Times New Roman"/>
        </w:rPr>
        <w:t xml:space="preserve"> </w:t>
      </w:r>
      <w:r w:rsidR="007B192C">
        <w:rPr>
          <w:rFonts w:cs="Times New Roman"/>
        </w:rPr>
        <w:t xml:space="preserve">of the </w:t>
      </w:r>
      <w:r w:rsidR="00BC0C99">
        <w:rPr>
          <w:rFonts w:cs="Times New Roman"/>
        </w:rPr>
        <w:t xml:space="preserve">Cover Sheet </w:t>
      </w:r>
      <w:r w:rsidR="00080512">
        <w:rPr>
          <w:rFonts w:cs="Times New Roman"/>
        </w:rPr>
        <w:t>(</w:t>
      </w:r>
      <w:r w:rsidR="00356363">
        <w:rPr>
          <w:rFonts w:cs="Times New Roman"/>
        </w:rPr>
        <w:t xml:space="preserve">such </w:t>
      </w:r>
      <w:r>
        <w:rPr>
          <w:rFonts w:cs="Times New Roman"/>
        </w:rPr>
        <w:t>difference</w:t>
      </w:r>
      <w:r w:rsidR="00933C25">
        <w:rPr>
          <w:rFonts w:cs="Times New Roman"/>
        </w:rPr>
        <w:t>,</w:t>
      </w:r>
      <w:r w:rsidR="00356363">
        <w:rPr>
          <w:rFonts w:cs="Times New Roman"/>
        </w:rPr>
        <w:t xml:space="preserve"> the </w:t>
      </w:r>
      <w:r w:rsidR="00C4692F">
        <w:rPr>
          <w:rFonts w:cs="Times New Roman"/>
        </w:rPr>
        <w:t>“Interim Clawback Amount”</w:t>
      </w:r>
      <w:r w:rsidR="00080512">
        <w:rPr>
          <w:rFonts w:cs="Times New Roman"/>
        </w:rPr>
        <w:t>)</w:t>
      </w:r>
      <w:r w:rsidR="00D440F1">
        <w:rPr>
          <w:rFonts w:cs="Times New Roman"/>
        </w:rPr>
        <w:t xml:space="preserve">, then the Collateral Requirement shall be </w:t>
      </w:r>
      <w:r w:rsidR="003E63AB">
        <w:rPr>
          <w:rFonts w:cs="Times New Roman"/>
        </w:rPr>
        <w:t>equal to the</w:t>
      </w:r>
      <w:r w:rsidR="00AA6949">
        <w:rPr>
          <w:rFonts w:cs="Times New Roman"/>
        </w:rPr>
        <w:t xml:space="preserve"> </w:t>
      </w:r>
      <w:r w:rsidR="00D440F1">
        <w:rPr>
          <w:rFonts w:cs="Times New Roman"/>
        </w:rPr>
        <w:t xml:space="preserve">greater of: (i) </w:t>
      </w:r>
      <w:r w:rsidR="00933C25">
        <w:rPr>
          <w:rFonts w:cs="Times New Roman"/>
        </w:rPr>
        <w:t>an</w:t>
      </w:r>
      <w:r w:rsidR="00C4692F">
        <w:rPr>
          <w:rFonts w:cs="Times New Roman"/>
        </w:rPr>
        <w:t xml:space="preserve"> </w:t>
      </w:r>
      <w:r w:rsidR="00D440F1">
        <w:rPr>
          <w:rFonts w:cs="Times New Roman"/>
        </w:rPr>
        <w:t xml:space="preserve">amount </w:t>
      </w:r>
      <w:r w:rsidR="00D440F1" w:rsidRPr="001A5F0A">
        <w:rPr>
          <w:rFonts w:cs="Times New Roman"/>
        </w:rPr>
        <w:t xml:space="preserve">equal to </w:t>
      </w:r>
      <w:r w:rsidR="00D440F1">
        <w:rPr>
          <w:rFonts w:cs="Times New Roman"/>
        </w:rPr>
        <w:t>2</w:t>
      </w:r>
      <w:r w:rsidR="00D440F1" w:rsidRPr="001A5F0A">
        <w:rPr>
          <w:rFonts w:cs="Times New Roman"/>
        </w:rPr>
        <w:t>0% of the Annual Contract Value</w:t>
      </w:r>
      <w:r w:rsidR="00D440F1">
        <w:rPr>
          <w:rFonts w:cs="Times New Roman"/>
        </w:rPr>
        <w:t xml:space="preserve"> </w:t>
      </w:r>
      <w:r w:rsidR="00AA6949">
        <w:rPr>
          <w:rFonts w:cs="Times New Roman"/>
        </w:rPr>
        <w:t xml:space="preserve">for such Delivery Year </w:t>
      </w:r>
      <w:r w:rsidR="00D440F1">
        <w:rPr>
          <w:rFonts w:cs="Times New Roman"/>
        </w:rPr>
        <w:t xml:space="preserve">and (ii) the </w:t>
      </w:r>
      <w:r w:rsidR="00356363">
        <w:rPr>
          <w:rFonts w:cs="Times New Roman"/>
        </w:rPr>
        <w:t>Interim Clawback Amount</w:t>
      </w:r>
      <w:r w:rsidR="00D440F1">
        <w:rPr>
          <w:rFonts w:cs="Times New Roman"/>
        </w:rPr>
        <w:t>.</w:t>
      </w:r>
      <w:r w:rsidR="00AA6949">
        <w:rPr>
          <w:rFonts w:cs="Times New Roman"/>
        </w:rPr>
        <w:t xml:space="preserve"> </w:t>
      </w:r>
      <w:r w:rsidR="00356363">
        <w:rPr>
          <w:rFonts w:cs="Times New Roman"/>
        </w:rPr>
        <w:t xml:space="preserve"> For avoidance of doubt, the Interim Clawback Amount is calculated </w:t>
      </w:r>
      <w:r w:rsidR="002C1A7C">
        <w:rPr>
          <w:rFonts w:cs="Times New Roman"/>
        </w:rPr>
        <w:t xml:space="preserve">by Buyer </w:t>
      </w:r>
      <w:r w:rsidR="00356363">
        <w:rPr>
          <w:rFonts w:cs="Times New Roman"/>
        </w:rPr>
        <w:t>once every Delivery Year</w:t>
      </w:r>
      <w:r w:rsidR="00AA6949">
        <w:rPr>
          <w:rFonts w:cs="Times New Roman"/>
        </w:rPr>
        <w:t>,</w:t>
      </w:r>
      <w:r w:rsidR="00356363">
        <w:rPr>
          <w:rFonts w:cs="Times New Roman"/>
        </w:rPr>
        <w:t xml:space="preserve"> starting with the second Delivery Year after Deliveries for the preceding Delivery Year ha</w:t>
      </w:r>
      <w:r w:rsidR="00AA6949">
        <w:rPr>
          <w:rFonts w:cs="Times New Roman"/>
        </w:rPr>
        <w:t>ve</w:t>
      </w:r>
      <w:r w:rsidR="00356363">
        <w:rPr>
          <w:rFonts w:cs="Times New Roman"/>
        </w:rPr>
        <w:t xml:space="preserve"> been accounted for.</w:t>
      </w:r>
      <w:r w:rsidR="00933C25">
        <w:rPr>
          <w:rFonts w:cs="Times New Roman"/>
        </w:rPr>
        <w:t>”</w:t>
      </w:r>
    </w:p>
    <w:p w14:paraId="40D7C807" w14:textId="77777777" w:rsidR="008E631A" w:rsidRPr="00476939" w:rsidRDefault="008E631A" w:rsidP="0082293E">
      <w:pPr>
        <w:tabs>
          <w:tab w:val="left" w:pos="4680"/>
        </w:tabs>
        <w:autoSpaceDE w:val="0"/>
        <w:autoSpaceDN w:val="0"/>
        <w:adjustRightInd w:val="0"/>
        <w:ind w:left="360"/>
        <w:rPr>
          <w:rFonts w:cs="Times New Roman"/>
          <w:lang w:eastAsia="ko-KR"/>
        </w:rPr>
      </w:pPr>
    </w:p>
    <w:p w14:paraId="312193EE" w14:textId="77777777" w:rsidR="00C219CC" w:rsidRDefault="00C219CC" w:rsidP="00275AC7">
      <w:pPr>
        <w:pStyle w:val="BodyText"/>
        <w:ind w:left="1440"/>
        <w:rPr>
          <w:rFonts w:cs="Times New Roman"/>
        </w:rPr>
      </w:pPr>
      <w:r>
        <w:rPr>
          <w:rFonts w:cs="Times New Roman"/>
        </w:rPr>
        <w:t>T</w:t>
      </w:r>
      <w:r w:rsidRPr="00476939">
        <w:rPr>
          <w:rFonts w:cs="Times New Roman"/>
        </w:rPr>
        <w:t>he definition of “</w:t>
      </w:r>
      <w:r>
        <w:rPr>
          <w:rFonts w:cs="Times New Roman"/>
        </w:rPr>
        <w:t>Credit Rating” in Section 1.18</w:t>
      </w:r>
      <w:r w:rsidRPr="00476939">
        <w:rPr>
          <w:rFonts w:cs="Times New Roman"/>
        </w:rPr>
        <w:t xml:space="preserve"> is replaced in its entirety with the following: </w:t>
      </w:r>
    </w:p>
    <w:p w14:paraId="7034CDB3" w14:textId="77777777" w:rsidR="00C219CC" w:rsidRPr="00476939" w:rsidRDefault="00C219CC" w:rsidP="00275AC7">
      <w:pPr>
        <w:pStyle w:val="BodyText"/>
        <w:ind w:left="1440"/>
        <w:rPr>
          <w:rFonts w:cs="Times New Roman"/>
        </w:rPr>
      </w:pPr>
    </w:p>
    <w:p w14:paraId="34C44DBB" w14:textId="77777777" w:rsidR="00C219CC" w:rsidRDefault="00C219CC" w:rsidP="0082293E">
      <w:pPr>
        <w:pStyle w:val="BodyText"/>
        <w:ind w:left="2160"/>
        <w:rPr>
          <w:rFonts w:cs="Times New Roman"/>
        </w:rPr>
      </w:pPr>
      <w:r>
        <w:rPr>
          <w:rFonts w:cs="Times New Roman"/>
        </w:rPr>
        <w:t>“</w:t>
      </w:r>
      <w:r w:rsidRPr="00997CA2">
        <w:rPr>
          <w:rFonts w:cs="Times New Roman"/>
          <w:spacing w:val="-1"/>
        </w:rPr>
        <w:t>“Credit</w:t>
      </w:r>
      <w:r w:rsidRPr="00997CA2">
        <w:rPr>
          <w:rFonts w:cs="Times New Roman"/>
          <w:spacing w:val="5"/>
        </w:rPr>
        <w:t xml:space="preserve"> </w:t>
      </w:r>
      <w:r w:rsidRPr="00997CA2">
        <w:rPr>
          <w:rFonts w:cs="Times New Roman"/>
          <w:spacing w:val="-1"/>
        </w:rPr>
        <w:t>Rating”</w:t>
      </w:r>
      <w:r w:rsidRPr="00997CA2">
        <w:rPr>
          <w:rFonts w:cs="Times New Roman"/>
          <w:spacing w:val="6"/>
        </w:rPr>
        <w:t xml:space="preserve"> </w:t>
      </w:r>
      <w:r w:rsidRPr="00997CA2">
        <w:rPr>
          <w:rFonts w:cs="Times New Roman"/>
          <w:spacing w:val="-1"/>
        </w:rPr>
        <w:t>means,</w:t>
      </w:r>
      <w:r w:rsidRPr="00997CA2">
        <w:rPr>
          <w:rFonts w:cs="Times New Roman"/>
          <w:spacing w:val="4"/>
        </w:rPr>
        <w:t xml:space="preserve"> </w:t>
      </w:r>
      <w:r w:rsidRPr="00997CA2">
        <w:rPr>
          <w:rFonts w:cs="Times New Roman"/>
          <w:spacing w:val="-1"/>
        </w:rPr>
        <w:t>with</w:t>
      </w:r>
      <w:r w:rsidRPr="00997CA2">
        <w:rPr>
          <w:rFonts w:cs="Times New Roman"/>
          <w:spacing w:val="4"/>
        </w:rPr>
        <w:t xml:space="preserve"> </w:t>
      </w:r>
      <w:r w:rsidRPr="00997CA2">
        <w:rPr>
          <w:rFonts w:cs="Times New Roman"/>
          <w:spacing w:val="-1"/>
        </w:rPr>
        <w:t>respect</w:t>
      </w:r>
      <w:r w:rsidRPr="00997CA2">
        <w:rPr>
          <w:rFonts w:cs="Times New Roman"/>
          <w:spacing w:val="3"/>
        </w:rPr>
        <w:t xml:space="preserve"> </w:t>
      </w:r>
      <w:r w:rsidRPr="00997CA2">
        <w:rPr>
          <w:rFonts w:cs="Times New Roman"/>
        </w:rPr>
        <w:t>to</w:t>
      </w:r>
      <w:r w:rsidRPr="00997CA2">
        <w:rPr>
          <w:rFonts w:cs="Times New Roman"/>
          <w:spacing w:val="4"/>
        </w:rPr>
        <w:t xml:space="preserve"> </w:t>
      </w:r>
      <w:r>
        <w:rPr>
          <w:rFonts w:cs="Times New Roman"/>
        </w:rPr>
        <w:t>Seller or Seller’s Guarantor</w:t>
      </w:r>
      <w:r w:rsidRPr="00997CA2">
        <w:rPr>
          <w:rFonts w:cs="Times New Roman"/>
          <w:spacing w:val="-1"/>
        </w:rPr>
        <w:t>,</w:t>
      </w:r>
      <w:r>
        <w:rPr>
          <w:rFonts w:cs="Times New Roman"/>
          <w:spacing w:val="-1"/>
        </w:rPr>
        <w:t xml:space="preserve"> as applicable,</w:t>
      </w:r>
      <w:r w:rsidRPr="00997CA2">
        <w:rPr>
          <w:rFonts w:cs="Times New Roman"/>
          <w:spacing w:val="4"/>
        </w:rPr>
        <w:t xml:space="preserve"> </w:t>
      </w:r>
      <w:r w:rsidRPr="00997CA2">
        <w:rPr>
          <w:rFonts w:cs="Times New Roman"/>
          <w:spacing w:val="-1"/>
        </w:rPr>
        <w:t>the</w:t>
      </w:r>
      <w:r w:rsidRPr="00997CA2">
        <w:rPr>
          <w:rFonts w:cs="Times New Roman"/>
          <w:spacing w:val="57"/>
        </w:rPr>
        <w:t xml:space="preserve"> </w:t>
      </w:r>
      <w:r w:rsidRPr="00997CA2">
        <w:rPr>
          <w:rFonts w:cs="Times New Roman"/>
          <w:spacing w:val="-1"/>
        </w:rPr>
        <w:t>rating</w:t>
      </w:r>
      <w:r w:rsidRPr="00997CA2">
        <w:rPr>
          <w:rFonts w:cs="Times New Roman"/>
          <w:spacing w:val="21"/>
        </w:rPr>
        <w:t xml:space="preserve"> </w:t>
      </w:r>
      <w:r w:rsidRPr="00997CA2">
        <w:rPr>
          <w:rFonts w:cs="Times New Roman"/>
        </w:rPr>
        <w:t>then</w:t>
      </w:r>
      <w:r w:rsidRPr="00997CA2">
        <w:rPr>
          <w:rFonts w:cs="Times New Roman"/>
          <w:spacing w:val="24"/>
        </w:rPr>
        <w:t xml:space="preserve"> </w:t>
      </w:r>
      <w:r w:rsidRPr="00997CA2">
        <w:rPr>
          <w:rFonts w:cs="Times New Roman"/>
          <w:spacing w:val="-1"/>
        </w:rPr>
        <w:t>assigned</w:t>
      </w:r>
      <w:r w:rsidRPr="00997CA2">
        <w:rPr>
          <w:rFonts w:cs="Times New Roman"/>
          <w:spacing w:val="24"/>
        </w:rPr>
        <w:t xml:space="preserve"> </w:t>
      </w:r>
      <w:r w:rsidRPr="00997CA2">
        <w:rPr>
          <w:rFonts w:cs="Times New Roman"/>
        </w:rPr>
        <w:t>to</w:t>
      </w:r>
      <w:r w:rsidRPr="00997CA2">
        <w:rPr>
          <w:rFonts w:cs="Times New Roman"/>
          <w:spacing w:val="24"/>
        </w:rPr>
        <w:t xml:space="preserve"> </w:t>
      </w:r>
      <w:r w:rsidRPr="00997CA2">
        <w:rPr>
          <w:rFonts w:cs="Times New Roman"/>
          <w:spacing w:val="-1"/>
        </w:rPr>
        <w:t>such</w:t>
      </w:r>
      <w:r w:rsidRPr="00997CA2">
        <w:rPr>
          <w:rFonts w:cs="Times New Roman"/>
          <w:spacing w:val="24"/>
        </w:rPr>
        <w:t xml:space="preserve"> </w:t>
      </w:r>
      <w:r w:rsidRPr="00997CA2">
        <w:rPr>
          <w:rFonts w:cs="Times New Roman"/>
          <w:spacing w:val="-1"/>
        </w:rPr>
        <w:t>entity’s</w:t>
      </w:r>
      <w:r w:rsidRPr="00997CA2">
        <w:rPr>
          <w:rFonts w:cs="Times New Roman"/>
          <w:spacing w:val="24"/>
        </w:rPr>
        <w:t xml:space="preserve"> </w:t>
      </w:r>
      <w:r w:rsidRPr="00997CA2">
        <w:rPr>
          <w:rFonts w:cs="Times New Roman"/>
          <w:spacing w:val="-1"/>
        </w:rPr>
        <w:t>unsecured,</w:t>
      </w:r>
      <w:r w:rsidRPr="00997CA2">
        <w:rPr>
          <w:rFonts w:cs="Times New Roman"/>
          <w:spacing w:val="24"/>
        </w:rPr>
        <w:t xml:space="preserve"> </w:t>
      </w:r>
      <w:r w:rsidRPr="00997CA2">
        <w:rPr>
          <w:rFonts w:cs="Times New Roman"/>
          <w:spacing w:val="-1"/>
        </w:rPr>
        <w:t>senior</w:t>
      </w:r>
      <w:r w:rsidRPr="00997CA2">
        <w:rPr>
          <w:rFonts w:cs="Times New Roman"/>
          <w:spacing w:val="24"/>
        </w:rPr>
        <w:t xml:space="preserve"> </w:t>
      </w:r>
      <w:r w:rsidRPr="00997CA2">
        <w:rPr>
          <w:rFonts w:cs="Times New Roman"/>
        </w:rPr>
        <w:t>long-term</w:t>
      </w:r>
      <w:r w:rsidRPr="00997CA2">
        <w:rPr>
          <w:rFonts w:cs="Times New Roman"/>
          <w:spacing w:val="22"/>
        </w:rPr>
        <w:t xml:space="preserve"> </w:t>
      </w:r>
      <w:r w:rsidRPr="00997CA2">
        <w:rPr>
          <w:rFonts w:cs="Times New Roman"/>
        </w:rPr>
        <w:t>debt</w:t>
      </w:r>
      <w:r w:rsidRPr="00997CA2">
        <w:rPr>
          <w:rFonts w:cs="Times New Roman"/>
          <w:spacing w:val="25"/>
        </w:rPr>
        <w:t xml:space="preserve"> </w:t>
      </w:r>
      <w:r w:rsidRPr="00997CA2">
        <w:rPr>
          <w:rFonts w:cs="Times New Roman"/>
          <w:spacing w:val="-1"/>
        </w:rPr>
        <w:t>obligations</w:t>
      </w:r>
      <w:r w:rsidRPr="00997CA2">
        <w:rPr>
          <w:rFonts w:cs="Times New Roman"/>
          <w:spacing w:val="53"/>
        </w:rPr>
        <w:t xml:space="preserve"> </w:t>
      </w:r>
      <w:r w:rsidRPr="00997CA2">
        <w:rPr>
          <w:rFonts w:cs="Times New Roman"/>
          <w:spacing w:val="-1"/>
        </w:rPr>
        <w:t>(excluding,</w:t>
      </w:r>
      <w:r w:rsidRPr="00997CA2">
        <w:rPr>
          <w:rFonts w:cs="Times New Roman"/>
        </w:rPr>
        <w:t xml:space="preserve"> </w:t>
      </w:r>
      <w:r w:rsidRPr="00997CA2">
        <w:rPr>
          <w:rFonts w:cs="Times New Roman"/>
          <w:spacing w:val="-1"/>
        </w:rPr>
        <w:t>however,</w:t>
      </w:r>
      <w:r w:rsidRPr="00997CA2">
        <w:rPr>
          <w:rFonts w:cs="Times New Roman"/>
        </w:rPr>
        <w:t xml:space="preserve"> any</w:t>
      </w:r>
      <w:r w:rsidRPr="00997CA2">
        <w:rPr>
          <w:rFonts w:cs="Times New Roman"/>
          <w:spacing w:val="-2"/>
        </w:rPr>
        <w:t xml:space="preserve"> </w:t>
      </w:r>
      <w:r w:rsidRPr="00997CA2">
        <w:rPr>
          <w:rFonts w:cs="Times New Roman"/>
        </w:rPr>
        <w:t>debt</w:t>
      </w:r>
      <w:r w:rsidRPr="00997CA2">
        <w:rPr>
          <w:rFonts w:cs="Times New Roman"/>
          <w:spacing w:val="1"/>
        </w:rPr>
        <w:t xml:space="preserve"> </w:t>
      </w:r>
      <w:r w:rsidRPr="00997CA2">
        <w:rPr>
          <w:rFonts w:cs="Times New Roman"/>
          <w:spacing w:val="-1"/>
        </w:rPr>
        <w:t>obligations</w:t>
      </w:r>
      <w:r w:rsidRPr="00997CA2">
        <w:rPr>
          <w:rFonts w:cs="Times New Roman"/>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are</w:t>
      </w:r>
      <w:r w:rsidRPr="00997CA2">
        <w:rPr>
          <w:rFonts w:cs="Times New Roman"/>
        </w:rPr>
        <w:t xml:space="preserve"> </w:t>
      </w:r>
      <w:r w:rsidRPr="00997CA2">
        <w:rPr>
          <w:rFonts w:cs="Times New Roman"/>
          <w:spacing w:val="-1"/>
        </w:rPr>
        <w:t>supported</w:t>
      </w:r>
      <w:r w:rsidRPr="00997CA2">
        <w:rPr>
          <w:rFonts w:cs="Times New Roman"/>
        </w:rPr>
        <w:t xml:space="preserve"> by</w:t>
      </w:r>
      <w:r w:rsidRPr="00997CA2">
        <w:rPr>
          <w:rFonts w:cs="Times New Roman"/>
          <w:spacing w:val="-2"/>
        </w:rPr>
        <w:t xml:space="preserve"> </w:t>
      </w:r>
      <w:r w:rsidRPr="00997CA2">
        <w:rPr>
          <w:rFonts w:cs="Times New Roman"/>
          <w:spacing w:val="-1"/>
        </w:rPr>
        <w:t>specific</w:t>
      </w:r>
      <w:r w:rsidRPr="00997CA2">
        <w:rPr>
          <w:rFonts w:cs="Times New Roman"/>
        </w:rPr>
        <w:t xml:space="preserve"> </w:t>
      </w:r>
      <w:r w:rsidRPr="00997CA2">
        <w:rPr>
          <w:rFonts w:cs="Times New Roman"/>
          <w:spacing w:val="-1"/>
        </w:rPr>
        <w:t>third</w:t>
      </w:r>
      <w:r w:rsidRPr="00997CA2">
        <w:rPr>
          <w:rFonts w:cs="Times New Roman"/>
        </w:rPr>
        <w:t xml:space="preserve"> </w:t>
      </w:r>
      <w:r w:rsidRPr="00997CA2">
        <w:rPr>
          <w:rFonts w:cs="Times New Roman"/>
          <w:spacing w:val="-1"/>
        </w:rPr>
        <w:t>party</w:t>
      </w:r>
      <w:r w:rsidRPr="00997CA2">
        <w:rPr>
          <w:rFonts w:cs="Times New Roman"/>
          <w:spacing w:val="-3"/>
        </w:rPr>
        <w:t xml:space="preserve"> </w:t>
      </w:r>
      <w:r w:rsidRPr="00997CA2">
        <w:rPr>
          <w:rFonts w:cs="Times New Roman"/>
          <w:spacing w:val="-1"/>
        </w:rPr>
        <w:t>credit</w:t>
      </w:r>
      <w:r w:rsidRPr="00997CA2">
        <w:rPr>
          <w:rFonts w:cs="Times New Roman"/>
          <w:spacing w:val="69"/>
        </w:rPr>
        <w:t xml:space="preserve"> </w:t>
      </w:r>
      <w:r w:rsidRPr="00997CA2">
        <w:rPr>
          <w:rFonts w:cs="Times New Roman"/>
          <w:spacing w:val="-1"/>
        </w:rPr>
        <w:t>enhancement</w:t>
      </w:r>
      <w:r w:rsidRPr="00997CA2">
        <w:rPr>
          <w:rFonts w:cs="Times New Roman"/>
          <w:spacing w:val="32"/>
        </w:rPr>
        <w:t xml:space="preserve"> </w:t>
      </w:r>
      <w:r w:rsidRPr="00997CA2">
        <w:rPr>
          <w:rFonts w:cs="Times New Roman"/>
          <w:spacing w:val="-1"/>
        </w:rPr>
        <w:t>that</w:t>
      </w:r>
      <w:r w:rsidRPr="00997CA2">
        <w:rPr>
          <w:rFonts w:cs="Times New Roman"/>
          <w:spacing w:val="32"/>
        </w:rPr>
        <w:t xml:space="preserve"> </w:t>
      </w:r>
      <w:r w:rsidRPr="00997CA2">
        <w:rPr>
          <w:rFonts w:cs="Times New Roman"/>
          <w:spacing w:val="-1"/>
        </w:rPr>
        <w:t>would</w:t>
      </w:r>
      <w:r w:rsidRPr="00997CA2">
        <w:rPr>
          <w:rFonts w:cs="Times New Roman"/>
          <w:spacing w:val="31"/>
        </w:rPr>
        <w:t xml:space="preserve"> </w:t>
      </w:r>
      <w:r w:rsidRPr="00997CA2">
        <w:rPr>
          <w:rFonts w:cs="Times New Roman"/>
          <w:spacing w:val="-1"/>
        </w:rPr>
        <w:t>not</w:t>
      </w:r>
      <w:r w:rsidRPr="00997CA2">
        <w:rPr>
          <w:rFonts w:cs="Times New Roman"/>
          <w:spacing w:val="32"/>
        </w:rPr>
        <w:t xml:space="preserve"> </w:t>
      </w:r>
      <w:r w:rsidRPr="00997CA2">
        <w:rPr>
          <w:rFonts w:cs="Times New Roman"/>
          <w:spacing w:val="-1"/>
        </w:rPr>
        <w:t>apply</w:t>
      </w:r>
      <w:r w:rsidRPr="00997CA2">
        <w:rPr>
          <w:rFonts w:cs="Times New Roman"/>
          <w:spacing w:val="28"/>
        </w:rPr>
        <w:t xml:space="preserve"> </w:t>
      </w:r>
      <w:r w:rsidRPr="00997CA2">
        <w:rPr>
          <w:rFonts w:cs="Times New Roman"/>
        </w:rPr>
        <w:t>to</w:t>
      </w:r>
      <w:r w:rsidRPr="00997CA2">
        <w:rPr>
          <w:rFonts w:cs="Times New Roman"/>
          <w:spacing w:val="31"/>
        </w:rPr>
        <w:t xml:space="preserve"> </w:t>
      </w:r>
      <w:r w:rsidRPr="00997CA2">
        <w:rPr>
          <w:rFonts w:cs="Times New Roman"/>
          <w:spacing w:val="-1"/>
        </w:rPr>
        <w:t>payment</w:t>
      </w:r>
      <w:r w:rsidRPr="00997CA2">
        <w:rPr>
          <w:rFonts w:cs="Times New Roman"/>
          <w:spacing w:val="32"/>
        </w:rPr>
        <w:t xml:space="preserve"> </w:t>
      </w:r>
      <w:r w:rsidRPr="00997CA2">
        <w:rPr>
          <w:rFonts w:cs="Times New Roman"/>
          <w:spacing w:val="-1"/>
        </w:rPr>
        <w:t>obligations</w:t>
      </w:r>
      <w:r w:rsidRPr="00997CA2">
        <w:rPr>
          <w:rFonts w:cs="Times New Roman"/>
          <w:spacing w:val="31"/>
        </w:rPr>
        <w:t xml:space="preserve"> </w:t>
      </w:r>
      <w:r w:rsidRPr="00997CA2">
        <w:rPr>
          <w:rFonts w:cs="Times New Roman"/>
          <w:spacing w:val="-1"/>
        </w:rPr>
        <w:t>under</w:t>
      </w:r>
      <w:r w:rsidRPr="00997CA2">
        <w:rPr>
          <w:rFonts w:cs="Times New Roman"/>
          <w:spacing w:val="32"/>
        </w:rPr>
        <w:t xml:space="preserve"> </w:t>
      </w:r>
      <w:r w:rsidRPr="00997CA2">
        <w:rPr>
          <w:rFonts w:cs="Times New Roman"/>
          <w:spacing w:val="-1"/>
        </w:rPr>
        <w:t>this</w:t>
      </w:r>
      <w:r w:rsidRPr="00997CA2">
        <w:rPr>
          <w:rFonts w:cs="Times New Roman"/>
          <w:spacing w:val="31"/>
        </w:rPr>
        <w:t xml:space="preserve"> </w:t>
      </w:r>
      <w:r w:rsidRPr="00997CA2">
        <w:rPr>
          <w:rFonts w:cs="Times New Roman"/>
          <w:spacing w:val="-1"/>
        </w:rPr>
        <w:t>Agreement)</w:t>
      </w:r>
      <w:r w:rsidRPr="00997CA2">
        <w:rPr>
          <w:rFonts w:cs="Times New Roman"/>
          <w:spacing w:val="39"/>
        </w:rPr>
        <w:t xml:space="preserve"> </w:t>
      </w:r>
      <w:r w:rsidRPr="00997CA2">
        <w:rPr>
          <w:rFonts w:cs="Times New Roman"/>
          <w:spacing w:val="-2"/>
        </w:rPr>
        <w:t>or</w:t>
      </w:r>
      <w:r w:rsidRPr="00997CA2">
        <w:rPr>
          <w:rFonts w:cs="Times New Roman"/>
          <w:spacing w:val="31"/>
        </w:rPr>
        <w:t xml:space="preserve"> </w:t>
      </w:r>
      <w:r w:rsidRPr="00997CA2">
        <w:rPr>
          <w:rFonts w:cs="Times New Roman"/>
        </w:rPr>
        <w:t>if such</w:t>
      </w:r>
      <w:r w:rsidRPr="00997CA2">
        <w:rPr>
          <w:rFonts w:cs="Times New Roman"/>
          <w:spacing w:val="9"/>
        </w:rPr>
        <w:t xml:space="preserve"> </w:t>
      </w:r>
      <w:r w:rsidRPr="00997CA2">
        <w:rPr>
          <w:rFonts w:cs="Times New Roman"/>
          <w:spacing w:val="-1"/>
        </w:rPr>
        <w:t>entity</w:t>
      </w:r>
      <w:r w:rsidRPr="00997CA2">
        <w:rPr>
          <w:rFonts w:cs="Times New Roman"/>
          <w:spacing w:val="7"/>
        </w:rPr>
        <w:t xml:space="preserve"> </w:t>
      </w:r>
      <w:r w:rsidRPr="00997CA2">
        <w:rPr>
          <w:rFonts w:cs="Times New Roman"/>
        </w:rPr>
        <w:t>does</w:t>
      </w:r>
      <w:r w:rsidRPr="00997CA2">
        <w:rPr>
          <w:rFonts w:cs="Times New Roman"/>
          <w:spacing w:val="10"/>
        </w:rPr>
        <w:t xml:space="preserve"> </w:t>
      </w:r>
      <w:r w:rsidRPr="00997CA2">
        <w:rPr>
          <w:rFonts w:cs="Times New Roman"/>
          <w:spacing w:val="-1"/>
        </w:rPr>
        <w:t>not</w:t>
      </w:r>
      <w:r w:rsidRPr="00997CA2">
        <w:rPr>
          <w:rFonts w:cs="Times New Roman"/>
          <w:spacing w:val="10"/>
        </w:rPr>
        <w:t xml:space="preserve"> </w:t>
      </w:r>
      <w:r w:rsidRPr="00997CA2">
        <w:rPr>
          <w:rFonts w:cs="Times New Roman"/>
          <w:spacing w:val="-1"/>
        </w:rPr>
        <w:t>have</w:t>
      </w:r>
      <w:r w:rsidRPr="00997CA2">
        <w:rPr>
          <w:rFonts w:cs="Times New Roman"/>
          <w:spacing w:val="9"/>
        </w:rPr>
        <w:t xml:space="preserve"> </w:t>
      </w:r>
      <w:r w:rsidRPr="00997CA2">
        <w:rPr>
          <w:rFonts w:cs="Times New Roman"/>
        </w:rPr>
        <w:t>a</w:t>
      </w:r>
      <w:r w:rsidRPr="00997CA2">
        <w:rPr>
          <w:rFonts w:cs="Times New Roman"/>
          <w:spacing w:val="7"/>
        </w:rPr>
        <w:t xml:space="preserve"> </w:t>
      </w:r>
      <w:r w:rsidRPr="00997CA2">
        <w:rPr>
          <w:rFonts w:cs="Times New Roman"/>
          <w:spacing w:val="-1"/>
        </w:rPr>
        <w:t>rating</w:t>
      </w:r>
      <w:r w:rsidRPr="00997CA2">
        <w:rPr>
          <w:rFonts w:cs="Times New Roman"/>
          <w:spacing w:val="7"/>
        </w:rPr>
        <w:t xml:space="preserve"> </w:t>
      </w:r>
      <w:r w:rsidRPr="00997CA2">
        <w:rPr>
          <w:rFonts w:cs="Times New Roman"/>
        </w:rPr>
        <w:t>for</w:t>
      </w:r>
      <w:r w:rsidRPr="00997CA2">
        <w:rPr>
          <w:rFonts w:cs="Times New Roman"/>
          <w:spacing w:val="10"/>
        </w:rPr>
        <w:t xml:space="preserve"> </w:t>
      </w:r>
      <w:r w:rsidRPr="00997CA2">
        <w:rPr>
          <w:rFonts w:cs="Times New Roman"/>
          <w:spacing w:val="-1"/>
        </w:rPr>
        <w:t>its</w:t>
      </w:r>
      <w:r w:rsidRPr="00997CA2">
        <w:rPr>
          <w:rFonts w:cs="Times New Roman"/>
          <w:spacing w:val="10"/>
        </w:rPr>
        <w:t xml:space="preserve"> </w:t>
      </w:r>
      <w:r w:rsidRPr="00997CA2">
        <w:rPr>
          <w:rFonts w:cs="Times New Roman"/>
          <w:spacing w:val="-1"/>
        </w:rPr>
        <w:t>senior</w:t>
      </w:r>
      <w:r w:rsidRPr="00997CA2">
        <w:rPr>
          <w:rFonts w:cs="Times New Roman"/>
          <w:spacing w:val="10"/>
        </w:rPr>
        <w:t xml:space="preserve"> </w:t>
      </w:r>
      <w:r w:rsidRPr="00997CA2">
        <w:rPr>
          <w:rFonts w:cs="Times New Roman"/>
          <w:spacing w:val="-1"/>
        </w:rPr>
        <w:t>unsecured</w:t>
      </w:r>
      <w:r w:rsidRPr="00997CA2">
        <w:rPr>
          <w:rFonts w:cs="Times New Roman"/>
          <w:spacing w:val="9"/>
        </w:rPr>
        <w:t xml:space="preserve"> </w:t>
      </w:r>
      <w:r w:rsidRPr="00997CA2">
        <w:rPr>
          <w:rFonts w:cs="Times New Roman"/>
        </w:rPr>
        <w:t>long-term</w:t>
      </w:r>
      <w:r w:rsidRPr="00997CA2">
        <w:rPr>
          <w:rFonts w:cs="Times New Roman"/>
          <w:spacing w:val="5"/>
        </w:rPr>
        <w:t xml:space="preserve"> </w:t>
      </w:r>
      <w:r w:rsidRPr="00997CA2">
        <w:rPr>
          <w:rFonts w:cs="Times New Roman"/>
        </w:rPr>
        <w:t>debt,</w:t>
      </w:r>
      <w:r w:rsidRPr="00997CA2">
        <w:rPr>
          <w:rFonts w:cs="Times New Roman"/>
          <w:spacing w:val="9"/>
        </w:rPr>
        <w:t xml:space="preserve"> </w:t>
      </w:r>
      <w:r w:rsidRPr="00997CA2">
        <w:rPr>
          <w:rFonts w:cs="Times New Roman"/>
        </w:rPr>
        <w:t>then</w:t>
      </w:r>
      <w:r w:rsidRPr="00997CA2">
        <w:rPr>
          <w:rFonts w:cs="Times New Roman"/>
          <w:spacing w:val="7"/>
        </w:rPr>
        <w:t xml:space="preserve"> </w:t>
      </w:r>
      <w:r w:rsidRPr="00997CA2">
        <w:rPr>
          <w:rFonts w:cs="Times New Roman"/>
          <w:spacing w:val="-1"/>
        </w:rPr>
        <w:t>the</w:t>
      </w:r>
      <w:r w:rsidRPr="00997CA2">
        <w:rPr>
          <w:rFonts w:cs="Times New Roman"/>
          <w:spacing w:val="12"/>
        </w:rPr>
        <w:t xml:space="preserve"> </w:t>
      </w:r>
      <w:r w:rsidRPr="00997CA2">
        <w:rPr>
          <w:rFonts w:cs="Times New Roman"/>
          <w:spacing w:val="-1"/>
        </w:rPr>
        <w:t>rating</w:t>
      </w:r>
      <w:r w:rsidRPr="00997CA2">
        <w:rPr>
          <w:rFonts w:cs="Times New Roman"/>
          <w:spacing w:val="41"/>
        </w:rPr>
        <w:t xml:space="preserve"> </w:t>
      </w:r>
      <w:r w:rsidRPr="00997CA2">
        <w:rPr>
          <w:rFonts w:cs="Times New Roman"/>
        </w:rPr>
        <w:t>then</w:t>
      </w:r>
      <w:r w:rsidRPr="00997CA2">
        <w:rPr>
          <w:rFonts w:cs="Times New Roman"/>
          <w:spacing w:val="24"/>
        </w:rPr>
        <w:t xml:space="preserve"> </w:t>
      </w:r>
      <w:r w:rsidRPr="00997CA2">
        <w:rPr>
          <w:rFonts w:cs="Times New Roman"/>
          <w:spacing w:val="-1"/>
        </w:rPr>
        <w:t>assigned</w:t>
      </w:r>
      <w:r w:rsidRPr="00997CA2">
        <w:rPr>
          <w:rFonts w:cs="Times New Roman"/>
          <w:spacing w:val="24"/>
        </w:rPr>
        <w:t xml:space="preserve"> </w:t>
      </w:r>
      <w:r w:rsidRPr="00997CA2">
        <w:rPr>
          <w:rFonts w:cs="Times New Roman"/>
        </w:rPr>
        <w:t>to</w:t>
      </w:r>
      <w:r w:rsidRPr="00997CA2">
        <w:rPr>
          <w:rFonts w:cs="Times New Roman"/>
          <w:spacing w:val="24"/>
        </w:rPr>
        <w:t xml:space="preserve"> </w:t>
      </w:r>
      <w:r w:rsidRPr="00997CA2">
        <w:rPr>
          <w:rFonts w:cs="Times New Roman"/>
          <w:spacing w:val="-1"/>
        </w:rPr>
        <w:t>such</w:t>
      </w:r>
      <w:r w:rsidRPr="00997CA2">
        <w:rPr>
          <w:rFonts w:cs="Times New Roman"/>
          <w:spacing w:val="24"/>
        </w:rPr>
        <w:t xml:space="preserve"> </w:t>
      </w:r>
      <w:r w:rsidRPr="00997CA2">
        <w:rPr>
          <w:rFonts w:cs="Times New Roman"/>
          <w:spacing w:val="-1"/>
        </w:rPr>
        <w:t>entity</w:t>
      </w:r>
      <w:r w:rsidRPr="00997CA2">
        <w:rPr>
          <w:rFonts w:cs="Times New Roman"/>
          <w:spacing w:val="21"/>
        </w:rPr>
        <w:t xml:space="preserve"> </w:t>
      </w:r>
      <w:r w:rsidRPr="00997CA2">
        <w:rPr>
          <w:rFonts w:cs="Times New Roman"/>
        </w:rPr>
        <w:t>as</w:t>
      </w:r>
      <w:r w:rsidRPr="00997CA2">
        <w:rPr>
          <w:rFonts w:cs="Times New Roman"/>
          <w:spacing w:val="24"/>
        </w:rPr>
        <w:t xml:space="preserve"> </w:t>
      </w:r>
      <w:r w:rsidRPr="00997CA2">
        <w:rPr>
          <w:rFonts w:cs="Times New Roman"/>
        </w:rPr>
        <w:t>an</w:t>
      </w:r>
      <w:r w:rsidRPr="00997CA2">
        <w:rPr>
          <w:rFonts w:cs="Times New Roman"/>
          <w:spacing w:val="24"/>
        </w:rPr>
        <w:t xml:space="preserve"> </w:t>
      </w:r>
      <w:r w:rsidRPr="00997CA2">
        <w:rPr>
          <w:rFonts w:cs="Times New Roman"/>
        </w:rPr>
        <w:t>issuer</w:t>
      </w:r>
      <w:r w:rsidRPr="00997CA2">
        <w:rPr>
          <w:rFonts w:cs="Times New Roman"/>
          <w:spacing w:val="25"/>
        </w:rPr>
        <w:t xml:space="preserve"> </w:t>
      </w:r>
      <w:r w:rsidRPr="00997CA2">
        <w:rPr>
          <w:rFonts w:cs="Times New Roman"/>
          <w:spacing w:val="-1"/>
        </w:rPr>
        <w:t>default</w:t>
      </w:r>
      <w:r w:rsidRPr="00997CA2">
        <w:rPr>
          <w:rFonts w:cs="Times New Roman"/>
          <w:spacing w:val="24"/>
        </w:rPr>
        <w:t xml:space="preserve"> </w:t>
      </w:r>
      <w:r w:rsidRPr="00997CA2">
        <w:rPr>
          <w:rFonts w:cs="Times New Roman"/>
          <w:spacing w:val="-2"/>
        </w:rPr>
        <w:t>rating</w:t>
      </w:r>
      <w:r w:rsidRPr="00997CA2">
        <w:rPr>
          <w:rFonts w:cs="Times New Roman"/>
          <w:spacing w:val="21"/>
        </w:rPr>
        <w:t xml:space="preserve"> </w:t>
      </w:r>
      <w:r w:rsidRPr="00997CA2">
        <w:rPr>
          <w:rFonts w:cs="Times New Roman"/>
          <w:spacing w:val="1"/>
        </w:rPr>
        <w:t>by</w:t>
      </w:r>
      <w:r w:rsidRPr="00997CA2">
        <w:rPr>
          <w:rFonts w:cs="Times New Roman"/>
          <w:spacing w:val="21"/>
        </w:rPr>
        <w:t xml:space="preserve"> </w:t>
      </w:r>
      <w:r w:rsidRPr="00997CA2">
        <w:rPr>
          <w:rFonts w:cs="Times New Roman"/>
        </w:rPr>
        <w:t>Fitch,</w:t>
      </w:r>
      <w:r w:rsidRPr="00997CA2">
        <w:rPr>
          <w:rFonts w:cs="Times New Roman"/>
          <w:spacing w:val="30"/>
        </w:rPr>
        <w:t xml:space="preserve"> </w:t>
      </w:r>
      <w:r w:rsidRPr="00997CA2">
        <w:rPr>
          <w:rFonts w:cs="Times New Roman"/>
        </w:rPr>
        <w:t>or</w:t>
      </w:r>
      <w:r w:rsidRPr="00997CA2">
        <w:rPr>
          <w:rFonts w:cs="Times New Roman"/>
          <w:spacing w:val="24"/>
        </w:rPr>
        <w:t xml:space="preserve"> </w:t>
      </w:r>
      <w:r w:rsidRPr="00997CA2">
        <w:rPr>
          <w:rFonts w:cs="Times New Roman"/>
        </w:rPr>
        <w:t>the</w:t>
      </w:r>
      <w:r w:rsidRPr="00997CA2">
        <w:rPr>
          <w:rFonts w:cs="Times New Roman"/>
          <w:spacing w:val="24"/>
        </w:rPr>
        <w:t xml:space="preserve"> </w:t>
      </w:r>
      <w:r w:rsidRPr="00997CA2">
        <w:rPr>
          <w:rFonts w:cs="Times New Roman"/>
          <w:spacing w:val="-1"/>
        </w:rPr>
        <w:t>issuer</w:t>
      </w:r>
      <w:r w:rsidRPr="00997CA2">
        <w:rPr>
          <w:rFonts w:cs="Times New Roman"/>
          <w:spacing w:val="24"/>
        </w:rPr>
        <w:t xml:space="preserve"> </w:t>
      </w:r>
      <w:r w:rsidRPr="00997CA2">
        <w:rPr>
          <w:rFonts w:cs="Times New Roman"/>
          <w:spacing w:val="-1"/>
        </w:rPr>
        <w:t>rating</w:t>
      </w:r>
      <w:r w:rsidRPr="00997CA2">
        <w:rPr>
          <w:rFonts w:cs="Times New Roman"/>
          <w:spacing w:val="21"/>
        </w:rPr>
        <w:t xml:space="preserve"> </w:t>
      </w:r>
      <w:r w:rsidRPr="00997CA2">
        <w:rPr>
          <w:rFonts w:cs="Times New Roman"/>
        </w:rPr>
        <w:t>by</w:t>
      </w:r>
      <w:r w:rsidRPr="00997CA2">
        <w:rPr>
          <w:rFonts w:cs="Times New Roman"/>
          <w:spacing w:val="43"/>
        </w:rPr>
        <w:t xml:space="preserve"> </w:t>
      </w:r>
      <w:r w:rsidRPr="00997CA2">
        <w:rPr>
          <w:rFonts w:cs="Times New Roman"/>
          <w:spacing w:val="-1"/>
        </w:rPr>
        <w:t>Moody’s,</w:t>
      </w:r>
      <w:r w:rsidRPr="00997CA2">
        <w:rPr>
          <w:rFonts w:cs="Times New Roman"/>
          <w:spacing w:val="7"/>
        </w:rPr>
        <w:t xml:space="preserve"> </w:t>
      </w:r>
      <w:r w:rsidRPr="00997CA2">
        <w:rPr>
          <w:rFonts w:cs="Times New Roman"/>
          <w:spacing w:val="-2"/>
        </w:rPr>
        <w:t>or</w:t>
      </w:r>
      <w:r w:rsidRPr="00997CA2">
        <w:rPr>
          <w:rFonts w:cs="Times New Roman"/>
          <w:spacing w:val="7"/>
        </w:rPr>
        <w:t xml:space="preserve"> </w:t>
      </w:r>
      <w:r w:rsidRPr="00997CA2">
        <w:rPr>
          <w:rFonts w:cs="Times New Roman"/>
        </w:rPr>
        <w:t>the</w:t>
      </w:r>
      <w:r w:rsidRPr="00997CA2">
        <w:rPr>
          <w:rFonts w:cs="Times New Roman"/>
          <w:spacing w:val="5"/>
        </w:rPr>
        <w:t xml:space="preserve"> </w:t>
      </w:r>
      <w:r w:rsidRPr="00997CA2">
        <w:rPr>
          <w:rFonts w:cs="Times New Roman"/>
          <w:spacing w:val="-1"/>
        </w:rPr>
        <w:t>corporate</w:t>
      </w:r>
      <w:r w:rsidRPr="00997CA2">
        <w:rPr>
          <w:rFonts w:cs="Times New Roman"/>
          <w:spacing w:val="5"/>
        </w:rPr>
        <w:t xml:space="preserve"> </w:t>
      </w:r>
      <w:r w:rsidRPr="00997CA2">
        <w:rPr>
          <w:rFonts w:cs="Times New Roman"/>
          <w:spacing w:val="-1"/>
        </w:rPr>
        <w:t>issuer</w:t>
      </w:r>
      <w:r w:rsidRPr="00997CA2">
        <w:rPr>
          <w:rFonts w:cs="Times New Roman"/>
          <w:spacing w:val="7"/>
        </w:rPr>
        <w:t xml:space="preserve"> </w:t>
      </w:r>
      <w:r w:rsidRPr="00997CA2">
        <w:rPr>
          <w:rFonts w:cs="Times New Roman"/>
          <w:spacing w:val="-1"/>
        </w:rPr>
        <w:t>rating</w:t>
      </w:r>
      <w:r w:rsidRPr="00997CA2">
        <w:rPr>
          <w:rFonts w:cs="Times New Roman"/>
          <w:spacing w:val="4"/>
        </w:rPr>
        <w:t xml:space="preserve"> </w:t>
      </w:r>
      <w:r w:rsidRPr="00997CA2">
        <w:rPr>
          <w:rFonts w:cs="Times New Roman"/>
        </w:rPr>
        <w:t>or</w:t>
      </w:r>
      <w:r w:rsidRPr="00997CA2">
        <w:rPr>
          <w:rFonts w:cs="Times New Roman"/>
          <w:spacing w:val="7"/>
        </w:rPr>
        <w:t xml:space="preserve"> </w:t>
      </w:r>
      <w:r w:rsidRPr="00997CA2">
        <w:rPr>
          <w:rFonts w:cs="Times New Roman"/>
          <w:spacing w:val="-1"/>
        </w:rPr>
        <w:t>corporate</w:t>
      </w:r>
      <w:r w:rsidRPr="00997CA2">
        <w:rPr>
          <w:rFonts w:cs="Times New Roman"/>
          <w:spacing w:val="7"/>
        </w:rPr>
        <w:t xml:space="preserve"> </w:t>
      </w:r>
      <w:r w:rsidRPr="00997CA2">
        <w:rPr>
          <w:rFonts w:cs="Times New Roman"/>
          <w:spacing w:val="-1"/>
        </w:rPr>
        <w:t>credit</w:t>
      </w:r>
      <w:r w:rsidRPr="00997CA2">
        <w:rPr>
          <w:rFonts w:cs="Times New Roman"/>
          <w:spacing w:val="8"/>
        </w:rPr>
        <w:t xml:space="preserve"> </w:t>
      </w:r>
      <w:r w:rsidRPr="00997CA2">
        <w:rPr>
          <w:rFonts w:cs="Times New Roman"/>
          <w:spacing w:val="-1"/>
        </w:rPr>
        <w:t>rating</w:t>
      </w:r>
      <w:r w:rsidRPr="00997CA2">
        <w:rPr>
          <w:rFonts w:cs="Times New Roman"/>
          <w:spacing w:val="4"/>
        </w:rPr>
        <w:t xml:space="preserve"> </w:t>
      </w:r>
      <w:r w:rsidRPr="00997CA2">
        <w:rPr>
          <w:rFonts w:cs="Times New Roman"/>
        </w:rPr>
        <w:t>by</w:t>
      </w:r>
      <w:r w:rsidRPr="00997CA2">
        <w:rPr>
          <w:rFonts w:cs="Times New Roman"/>
          <w:spacing w:val="4"/>
        </w:rPr>
        <w:t xml:space="preserve"> </w:t>
      </w:r>
      <w:r w:rsidRPr="00997CA2">
        <w:rPr>
          <w:rFonts w:cs="Times New Roman"/>
          <w:spacing w:val="-1"/>
        </w:rPr>
        <w:t>S&amp;P</w:t>
      </w:r>
      <w:r w:rsidRPr="00997CA2">
        <w:rPr>
          <w:rFonts w:cs="Times New Roman"/>
          <w:spacing w:val="6"/>
        </w:rPr>
        <w:t xml:space="preserve"> </w:t>
      </w:r>
      <w:r w:rsidRPr="00997CA2">
        <w:rPr>
          <w:rFonts w:cs="Times New Roman"/>
        </w:rPr>
        <w:t>if</w:t>
      </w:r>
      <w:r w:rsidRPr="00997CA2">
        <w:rPr>
          <w:rFonts w:cs="Times New Roman"/>
          <w:spacing w:val="7"/>
        </w:rPr>
        <w:t xml:space="preserve"> </w:t>
      </w:r>
      <w:r w:rsidRPr="00997CA2">
        <w:rPr>
          <w:rFonts w:cs="Times New Roman"/>
        </w:rPr>
        <w:t>such</w:t>
      </w:r>
      <w:r w:rsidRPr="00997CA2">
        <w:rPr>
          <w:rFonts w:cs="Times New Roman"/>
          <w:spacing w:val="4"/>
        </w:rPr>
        <w:t xml:space="preserve"> </w:t>
      </w:r>
      <w:r w:rsidRPr="00997CA2">
        <w:rPr>
          <w:rFonts w:cs="Times New Roman"/>
          <w:spacing w:val="-1"/>
        </w:rPr>
        <w:t>entity</w:t>
      </w:r>
      <w:r w:rsidRPr="00997CA2">
        <w:rPr>
          <w:rFonts w:cs="Times New Roman"/>
          <w:spacing w:val="4"/>
        </w:rPr>
        <w:t xml:space="preserve"> </w:t>
      </w:r>
      <w:r w:rsidRPr="00997CA2">
        <w:rPr>
          <w:rFonts w:cs="Times New Roman"/>
        </w:rPr>
        <w:t>is</w:t>
      </w:r>
      <w:r w:rsidRPr="00997CA2">
        <w:rPr>
          <w:rFonts w:cs="Times New Roman"/>
          <w:spacing w:val="59"/>
        </w:rPr>
        <w:t xml:space="preserve"> </w:t>
      </w:r>
      <w:r w:rsidRPr="00997CA2">
        <w:rPr>
          <w:rFonts w:cs="Times New Roman"/>
        </w:rPr>
        <w:t>a</w:t>
      </w:r>
      <w:r w:rsidRPr="00997CA2">
        <w:rPr>
          <w:rFonts w:cs="Times New Roman"/>
          <w:spacing w:val="12"/>
        </w:rPr>
        <w:t xml:space="preserve"> </w:t>
      </w:r>
      <w:r w:rsidRPr="00997CA2">
        <w:rPr>
          <w:rFonts w:cs="Times New Roman"/>
          <w:spacing w:val="-1"/>
        </w:rPr>
        <w:t>U.S.</w:t>
      </w:r>
      <w:r w:rsidRPr="00997CA2">
        <w:rPr>
          <w:rFonts w:cs="Times New Roman"/>
          <w:spacing w:val="11"/>
        </w:rPr>
        <w:t xml:space="preserve"> </w:t>
      </w:r>
      <w:r w:rsidRPr="00997CA2">
        <w:rPr>
          <w:rFonts w:cs="Times New Roman"/>
          <w:spacing w:val="-1"/>
        </w:rPr>
        <w:t>utility</w:t>
      </w:r>
      <w:r w:rsidRPr="00997CA2">
        <w:rPr>
          <w:rFonts w:cs="Times New Roman"/>
          <w:spacing w:val="9"/>
        </w:rPr>
        <w:t xml:space="preserve"> </w:t>
      </w:r>
      <w:r w:rsidRPr="00997CA2">
        <w:rPr>
          <w:rFonts w:cs="Times New Roman"/>
          <w:spacing w:val="-1"/>
        </w:rPr>
        <w:t>operating</w:t>
      </w:r>
      <w:r w:rsidRPr="00997CA2">
        <w:rPr>
          <w:rFonts w:cs="Times New Roman"/>
          <w:spacing w:val="9"/>
        </w:rPr>
        <w:t xml:space="preserve"> </w:t>
      </w:r>
      <w:r w:rsidRPr="00997CA2">
        <w:rPr>
          <w:rFonts w:cs="Times New Roman"/>
          <w:spacing w:val="-1"/>
        </w:rPr>
        <w:t>company</w:t>
      </w:r>
      <w:r w:rsidRPr="00997CA2">
        <w:rPr>
          <w:rFonts w:cs="Times New Roman"/>
          <w:spacing w:val="9"/>
        </w:rPr>
        <w:t xml:space="preserve"> </w:t>
      </w:r>
      <w:r w:rsidRPr="00997CA2">
        <w:rPr>
          <w:rFonts w:cs="Times New Roman"/>
          <w:spacing w:val="-1"/>
        </w:rPr>
        <w:t>with</w:t>
      </w:r>
      <w:r w:rsidRPr="00997CA2">
        <w:rPr>
          <w:rFonts w:cs="Times New Roman"/>
          <w:spacing w:val="11"/>
        </w:rPr>
        <w:t xml:space="preserve"> </w:t>
      </w:r>
      <w:r w:rsidRPr="00997CA2">
        <w:rPr>
          <w:rFonts w:cs="Times New Roman"/>
        </w:rPr>
        <w:t>an</w:t>
      </w:r>
      <w:r w:rsidRPr="00997CA2">
        <w:rPr>
          <w:rFonts w:cs="Times New Roman"/>
          <w:spacing w:val="12"/>
        </w:rPr>
        <w:t xml:space="preserve"> </w:t>
      </w:r>
      <w:r w:rsidRPr="00997CA2">
        <w:rPr>
          <w:rFonts w:cs="Times New Roman"/>
          <w:spacing w:val="-1"/>
        </w:rPr>
        <w:t>investment</w:t>
      </w:r>
      <w:r w:rsidRPr="00997CA2">
        <w:rPr>
          <w:rFonts w:cs="Times New Roman"/>
          <w:spacing w:val="10"/>
        </w:rPr>
        <w:t xml:space="preserve"> </w:t>
      </w:r>
      <w:r w:rsidRPr="00997CA2">
        <w:rPr>
          <w:rFonts w:cs="Times New Roman"/>
          <w:spacing w:val="-1"/>
        </w:rPr>
        <w:t>grade</w:t>
      </w:r>
      <w:r w:rsidRPr="00997CA2">
        <w:rPr>
          <w:rFonts w:cs="Times New Roman"/>
          <w:spacing w:val="12"/>
        </w:rPr>
        <w:t xml:space="preserve"> </w:t>
      </w:r>
      <w:r w:rsidRPr="00997CA2">
        <w:rPr>
          <w:rFonts w:cs="Times New Roman"/>
          <w:spacing w:val="-1"/>
        </w:rPr>
        <w:t>rating,</w:t>
      </w:r>
      <w:r w:rsidRPr="00997CA2">
        <w:rPr>
          <w:rFonts w:cs="Times New Roman"/>
          <w:spacing w:val="18"/>
        </w:rPr>
        <w:t xml:space="preserve"> </w:t>
      </w:r>
      <w:r w:rsidRPr="00997CA2">
        <w:rPr>
          <w:rFonts w:cs="Times New Roman"/>
        </w:rPr>
        <w:t>or</w:t>
      </w:r>
      <w:r w:rsidRPr="00997CA2">
        <w:rPr>
          <w:rFonts w:cs="Times New Roman"/>
          <w:spacing w:val="12"/>
        </w:rPr>
        <w:t xml:space="preserve"> </w:t>
      </w:r>
      <w:r w:rsidRPr="00997CA2">
        <w:rPr>
          <w:rFonts w:cs="Times New Roman"/>
          <w:spacing w:val="-1"/>
        </w:rPr>
        <w:t>the</w:t>
      </w:r>
      <w:r w:rsidRPr="00997CA2">
        <w:rPr>
          <w:rFonts w:cs="Times New Roman"/>
          <w:spacing w:val="12"/>
        </w:rPr>
        <w:t xml:space="preserve"> </w:t>
      </w:r>
      <w:r w:rsidRPr="00997CA2">
        <w:rPr>
          <w:rFonts w:cs="Times New Roman"/>
          <w:spacing w:val="-1"/>
        </w:rPr>
        <w:t>corporate</w:t>
      </w:r>
      <w:r w:rsidRPr="00997CA2">
        <w:rPr>
          <w:rFonts w:cs="Times New Roman"/>
          <w:spacing w:val="12"/>
        </w:rPr>
        <w:t xml:space="preserve"> </w:t>
      </w:r>
      <w:r w:rsidRPr="00997CA2">
        <w:rPr>
          <w:rFonts w:cs="Times New Roman"/>
          <w:spacing w:val="-1"/>
        </w:rPr>
        <w:t>issuer</w:t>
      </w:r>
      <w:r w:rsidRPr="00997CA2">
        <w:rPr>
          <w:rFonts w:cs="Times New Roman"/>
          <w:spacing w:val="61"/>
        </w:rPr>
        <w:t xml:space="preserve"> </w:t>
      </w:r>
      <w:r w:rsidRPr="00997CA2">
        <w:rPr>
          <w:rFonts w:cs="Times New Roman"/>
          <w:spacing w:val="-1"/>
        </w:rPr>
        <w:t>rating</w:t>
      </w:r>
      <w:r w:rsidRPr="00997CA2">
        <w:rPr>
          <w:rFonts w:cs="Times New Roman"/>
          <w:spacing w:val="2"/>
        </w:rPr>
        <w:t xml:space="preserve"> </w:t>
      </w:r>
      <w:r w:rsidRPr="00997CA2">
        <w:rPr>
          <w:rFonts w:cs="Times New Roman"/>
        </w:rPr>
        <w:t>or</w:t>
      </w:r>
      <w:r w:rsidRPr="00997CA2">
        <w:rPr>
          <w:rFonts w:cs="Times New Roman"/>
          <w:spacing w:val="3"/>
        </w:rPr>
        <w:t xml:space="preserve"> </w:t>
      </w:r>
      <w:r w:rsidRPr="00997CA2">
        <w:rPr>
          <w:rFonts w:cs="Times New Roman"/>
          <w:spacing w:val="-1"/>
        </w:rPr>
        <w:t>corporate</w:t>
      </w:r>
      <w:r w:rsidRPr="00997CA2">
        <w:rPr>
          <w:rFonts w:cs="Times New Roman"/>
          <w:spacing w:val="2"/>
        </w:rPr>
        <w:t xml:space="preserve"> </w:t>
      </w:r>
      <w:r w:rsidRPr="00997CA2">
        <w:rPr>
          <w:rFonts w:cs="Times New Roman"/>
          <w:spacing w:val="-1"/>
        </w:rPr>
        <w:t>credit</w:t>
      </w:r>
      <w:r w:rsidRPr="00997CA2">
        <w:rPr>
          <w:rFonts w:cs="Times New Roman"/>
          <w:spacing w:val="5"/>
        </w:rPr>
        <w:t xml:space="preserve"> </w:t>
      </w:r>
      <w:r w:rsidRPr="00997CA2">
        <w:rPr>
          <w:rFonts w:cs="Times New Roman"/>
          <w:spacing w:val="-1"/>
        </w:rPr>
        <w:t>rating,</w:t>
      </w:r>
      <w:r w:rsidRPr="00997CA2">
        <w:rPr>
          <w:rFonts w:cs="Times New Roman"/>
          <w:spacing w:val="4"/>
        </w:rPr>
        <w:t xml:space="preserve"> </w:t>
      </w:r>
      <w:r w:rsidRPr="00997CA2">
        <w:rPr>
          <w:rFonts w:cs="Times New Roman"/>
          <w:spacing w:val="-1"/>
        </w:rPr>
        <w:t>discounted</w:t>
      </w:r>
      <w:r w:rsidRPr="00997CA2">
        <w:rPr>
          <w:rFonts w:cs="Times New Roman"/>
          <w:spacing w:val="4"/>
        </w:rPr>
        <w:t xml:space="preserve"> </w:t>
      </w:r>
      <w:r w:rsidRPr="00997CA2">
        <w:rPr>
          <w:rFonts w:cs="Times New Roman"/>
          <w:spacing w:val="-1"/>
        </w:rPr>
        <w:t>one</w:t>
      </w:r>
      <w:r w:rsidRPr="00997CA2">
        <w:rPr>
          <w:rFonts w:cs="Times New Roman"/>
          <w:spacing w:val="5"/>
        </w:rPr>
        <w:t xml:space="preserve"> </w:t>
      </w:r>
      <w:r w:rsidRPr="00997CA2">
        <w:rPr>
          <w:rFonts w:cs="Times New Roman"/>
          <w:spacing w:val="-1"/>
        </w:rPr>
        <w:t>notch,</w:t>
      </w:r>
      <w:r w:rsidRPr="00997CA2">
        <w:rPr>
          <w:rFonts w:cs="Times New Roman"/>
        </w:rPr>
        <w:t xml:space="preserve"> by</w:t>
      </w:r>
      <w:r w:rsidRPr="00997CA2">
        <w:rPr>
          <w:rFonts w:cs="Times New Roman"/>
          <w:spacing w:val="2"/>
        </w:rPr>
        <w:t xml:space="preserve"> </w:t>
      </w:r>
      <w:r w:rsidRPr="00997CA2">
        <w:rPr>
          <w:rFonts w:cs="Times New Roman"/>
          <w:spacing w:val="-1"/>
        </w:rPr>
        <w:t>S&amp;P</w:t>
      </w:r>
      <w:r w:rsidRPr="00997CA2">
        <w:rPr>
          <w:rFonts w:cs="Times New Roman"/>
          <w:spacing w:val="4"/>
        </w:rPr>
        <w:t xml:space="preserve"> </w:t>
      </w:r>
      <w:r w:rsidRPr="00997CA2">
        <w:rPr>
          <w:rFonts w:cs="Times New Roman"/>
        </w:rPr>
        <w:t>if</w:t>
      </w:r>
      <w:r w:rsidRPr="00997CA2">
        <w:rPr>
          <w:rFonts w:cs="Times New Roman"/>
          <w:spacing w:val="5"/>
        </w:rPr>
        <w:t xml:space="preserve"> </w:t>
      </w:r>
      <w:r w:rsidRPr="00997CA2">
        <w:rPr>
          <w:rFonts w:cs="Times New Roman"/>
          <w:spacing w:val="-1"/>
        </w:rPr>
        <w:t>such</w:t>
      </w:r>
      <w:r w:rsidRPr="00997CA2">
        <w:rPr>
          <w:rFonts w:cs="Times New Roman"/>
          <w:spacing w:val="2"/>
        </w:rPr>
        <w:t xml:space="preserve"> </w:t>
      </w:r>
      <w:r w:rsidRPr="00997CA2">
        <w:rPr>
          <w:rFonts w:cs="Times New Roman"/>
          <w:spacing w:val="-1"/>
        </w:rPr>
        <w:t>entity</w:t>
      </w:r>
      <w:r w:rsidRPr="00997CA2">
        <w:rPr>
          <w:rFonts w:cs="Times New Roman"/>
          <w:spacing w:val="2"/>
        </w:rPr>
        <w:t xml:space="preserve"> </w:t>
      </w:r>
      <w:r w:rsidRPr="00997CA2">
        <w:rPr>
          <w:rFonts w:cs="Times New Roman"/>
        </w:rPr>
        <w:t>is</w:t>
      </w:r>
      <w:r w:rsidRPr="00997CA2">
        <w:rPr>
          <w:rFonts w:cs="Times New Roman"/>
          <w:spacing w:val="5"/>
        </w:rPr>
        <w:t xml:space="preserve"> </w:t>
      </w:r>
      <w:r w:rsidRPr="00997CA2">
        <w:rPr>
          <w:rFonts w:cs="Times New Roman"/>
          <w:spacing w:val="-2"/>
        </w:rPr>
        <w:t>not</w:t>
      </w:r>
      <w:r w:rsidRPr="00997CA2">
        <w:rPr>
          <w:rFonts w:cs="Times New Roman"/>
          <w:spacing w:val="5"/>
        </w:rPr>
        <w:t xml:space="preserve"> </w:t>
      </w:r>
      <w:r w:rsidRPr="00997CA2">
        <w:rPr>
          <w:rFonts w:cs="Times New Roman"/>
        </w:rPr>
        <w:t>a</w:t>
      </w:r>
      <w:r w:rsidRPr="00997CA2">
        <w:rPr>
          <w:rFonts w:cs="Times New Roman"/>
          <w:spacing w:val="2"/>
        </w:rPr>
        <w:t xml:space="preserve"> </w:t>
      </w:r>
      <w:r w:rsidRPr="00997CA2">
        <w:rPr>
          <w:rFonts w:cs="Times New Roman"/>
          <w:spacing w:val="-1"/>
        </w:rPr>
        <w:t>U.S.</w:t>
      </w:r>
      <w:r w:rsidRPr="00997CA2">
        <w:rPr>
          <w:rFonts w:cs="Times New Roman"/>
          <w:spacing w:val="53"/>
        </w:rPr>
        <w:t xml:space="preserve"> </w:t>
      </w:r>
      <w:r w:rsidRPr="00997CA2">
        <w:rPr>
          <w:rFonts w:cs="Times New Roman"/>
          <w:spacing w:val="-1"/>
        </w:rPr>
        <w:t>utility</w:t>
      </w:r>
      <w:r w:rsidRPr="00997CA2">
        <w:rPr>
          <w:rFonts w:cs="Times New Roman"/>
          <w:spacing w:val="7"/>
        </w:rPr>
        <w:t xml:space="preserve"> </w:t>
      </w:r>
      <w:r w:rsidRPr="00997CA2">
        <w:rPr>
          <w:rFonts w:cs="Times New Roman"/>
          <w:spacing w:val="-1"/>
        </w:rPr>
        <w:t>operating</w:t>
      </w:r>
      <w:r w:rsidRPr="00997CA2">
        <w:rPr>
          <w:rFonts w:cs="Times New Roman"/>
          <w:spacing w:val="7"/>
        </w:rPr>
        <w:t xml:space="preserve"> </w:t>
      </w:r>
      <w:r w:rsidRPr="00997CA2">
        <w:rPr>
          <w:rFonts w:cs="Times New Roman"/>
          <w:spacing w:val="-1"/>
        </w:rPr>
        <w:t>company</w:t>
      </w:r>
      <w:r w:rsidRPr="00997CA2">
        <w:rPr>
          <w:rFonts w:cs="Times New Roman"/>
          <w:spacing w:val="7"/>
        </w:rPr>
        <w:t xml:space="preserve"> </w:t>
      </w:r>
      <w:r w:rsidRPr="00997CA2">
        <w:rPr>
          <w:rFonts w:cs="Times New Roman"/>
          <w:spacing w:val="-1"/>
        </w:rPr>
        <w:t>with</w:t>
      </w:r>
      <w:r w:rsidRPr="00997CA2">
        <w:rPr>
          <w:rFonts w:cs="Times New Roman"/>
          <w:spacing w:val="7"/>
        </w:rPr>
        <w:t xml:space="preserve"> </w:t>
      </w:r>
      <w:r w:rsidRPr="00997CA2">
        <w:rPr>
          <w:rFonts w:cs="Times New Roman"/>
        </w:rPr>
        <w:t>an</w:t>
      </w:r>
      <w:r w:rsidRPr="00997CA2">
        <w:rPr>
          <w:rFonts w:cs="Times New Roman"/>
          <w:spacing w:val="7"/>
        </w:rPr>
        <w:t xml:space="preserve"> </w:t>
      </w:r>
      <w:r w:rsidRPr="00997CA2">
        <w:rPr>
          <w:rFonts w:cs="Times New Roman"/>
          <w:spacing w:val="-1"/>
        </w:rPr>
        <w:t>investment</w:t>
      </w:r>
      <w:r w:rsidRPr="00997CA2">
        <w:rPr>
          <w:rFonts w:cs="Times New Roman"/>
          <w:spacing w:val="8"/>
        </w:rPr>
        <w:t xml:space="preserve"> </w:t>
      </w:r>
      <w:r w:rsidRPr="00997CA2">
        <w:rPr>
          <w:rFonts w:cs="Times New Roman"/>
          <w:spacing w:val="-1"/>
        </w:rPr>
        <w:t>grade</w:t>
      </w:r>
      <w:r w:rsidRPr="00997CA2">
        <w:rPr>
          <w:rFonts w:cs="Times New Roman"/>
          <w:spacing w:val="7"/>
        </w:rPr>
        <w:t xml:space="preserve"> </w:t>
      </w:r>
      <w:r w:rsidRPr="00997CA2">
        <w:rPr>
          <w:rFonts w:cs="Times New Roman"/>
          <w:spacing w:val="-1"/>
        </w:rPr>
        <w:t>rating;</w:t>
      </w:r>
      <w:r w:rsidRPr="00997CA2">
        <w:rPr>
          <w:rFonts w:cs="Times New Roman"/>
          <w:spacing w:val="16"/>
        </w:rPr>
        <w:t xml:space="preserve"> </w:t>
      </w:r>
      <w:r w:rsidRPr="00997CA2">
        <w:rPr>
          <w:rFonts w:cs="Times New Roman"/>
          <w:spacing w:val="-1"/>
        </w:rPr>
        <w:t>provided,</w:t>
      </w:r>
      <w:r w:rsidRPr="00997CA2">
        <w:rPr>
          <w:rFonts w:cs="Times New Roman"/>
          <w:spacing w:val="7"/>
        </w:rPr>
        <w:t xml:space="preserve"> </w:t>
      </w:r>
      <w:r w:rsidRPr="00997CA2">
        <w:rPr>
          <w:rFonts w:cs="Times New Roman"/>
          <w:spacing w:val="-1"/>
        </w:rPr>
        <w:t>however,</w:t>
      </w:r>
      <w:r w:rsidRPr="00997CA2">
        <w:rPr>
          <w:rFonts w:cs="Times New Roman"/>
          <w:spacing w:val="7"/>
        </w:rPr>
        <w:t xml:space="preserve"> </w:t>
      </w:r>
      <w:r w:rsidRPr="00997CA2">
        <w:rPr>
          <w:rFonts w:cs="Times New Roman"/>
          <w:spacing w:val="-1"/>
        </w:rPr>
        <w:t>that</w:t>
      </w:r>
      <w:r w:rsidRPr="00997CA2">
        <w:rPr>
          <w:rFonts w:cs="Times New Roman"/>
          <w:spacing w:val="7"/>
        </w:rPr>
        <w:t xml:space="preserve"> </w:t>
      </w:r>
      <w:r w:rsidRPr="00997CA2">
        <w:rPr>
          <w:rFonts w:cs="Times New Roman"/>
        </w:rPr>
        <w:t>in</w:t>
      </w:r>
      <w:r w:rsidRPr="00997CA2">
        <w:rPr>
          <w:rFonts w:cs="Times New Roman"/>
          <w:spacing w:val="63"/>
        </w:rPr>
        <w:t xml:space="preserve"> </w:t>
      </w:r>
      <w:r w:rsidRPr="00997CA2">
        <w:rPr>
          <w:rFonts w:cs="Times New Roman"/>
        </w:rPr>
        <w:t>the</w:t>
      </w:r>
      <w:r w:rsidRPr="00997CA2">
        <w:rPr>
          <w:rFonts w:cs="Times New Roman"/>
          <w:spacing w:val="9"/>
        </w:rPr>
        <w:t xml:space="preserve"> </w:t>
      </w:r>
      <w:r w:rsidRPr="00997CA2">
        <w:rPr>
          <w:rFonts w:cs="Times New Roman"/>
          <w:spacing w:val="-1"/>
        </w:rPr>
        <w:t>event</w:t>
      </w:r>
      <w:r w:rsidRPr="00997CA2">
        <w:rPr>
          <w:rFonts w:cs="Times New Roman"/>
          <w:spacing w:val="10"/>
        </w:rPr>
        <w:t xml:space="preserve"> </w:t>
      </w:r>
      <w:r w:rsidRPr="00997CA2">
        <w:rPr>
          <w:rFonts w:cs="Times New Roman"/>
          <w:spacing w:val="-1"/>
        </w:rPr>
        <w:t>Seller</w:t>
      </w:r>
      <w:r w:rsidRPr="00997CA2">
        <w:rPr>
          <w:rFonts w:cs="Times New Roman"/>
          <w:spacing w:val="8"/>
        </w:rPr>
        <w:t xml:space="preserve"> </w:t>
      </w:r>
      <w:r w:rsidRPr="00997CA2">
        <w:rPr>
          <w:rFonts w:cs="Times New Roman"/>
        </w:rPr>
        <w:t>(or</w:t>
      </w:r>
      <w:r w:rsidRPr="00997CA2">
        <w:rPr>
          <w:rFonts w:cs="Times New Roman"/>
          <w:spacing w:val="10"/>
        </w:rPr>
        <w:t xml:space="preserve"> </w:t>
      </w:r>
      <w:r w:rsidRPr="00997CA2">
        <w:rPr>
          <w:rFonts w:cs="Times New Roman"/>
          <w:spacing w:val="-1"/>
        </w:rPr>
        <w:t>Seller’s</w:t>
      </w:r>
      <w:r w:rsidRPr="00997CA2">
        <w:rPr>
          <w:rFonts w:cs="Times New Roman"/>
          <w:spacing w:val="7"/>
        </w:rPr>
        <w:t xml:space="preserve"> </w:t>
      </w:r>
      <w:r w:rsidRPr="00997CA2">
        <w:rPr>
          <w:rFonts w:cs="Times New Roman"/>
          <w:spacing w:val="-1"/>
        </w:rPr>
        <w:t>Guarantor,</w:t>
      </w:r>
      <w:r w:rsidRPr="00997CA2">
        <w:rPr>
          <w:rFonts w:cs="Times New Roman"/>
          <w:spacing w:val="7"/>
        </w:rPr>
        <w:t xml:space="preserve"> </w:t>
      </w:r>
      <w:r w:rsidRPr="00997CA2">
        <w:rPr>
          <w:rFonts w:cs="Times New Roman"/>
        </w:rPr>
        <w:t>if</w:t>
      </w:r>
      <w:r w:rsidRPr="00997CA2">
        <w:rPr>
          <w:rFonts w:cs="Times New Roman"/>
          <w:spacing w:val="10"/>
        </w:rPr>
        <w:t xml:space="preserve"> </w:t>
      </w:r>
      <w:r w:rsidRPr="00997CA2">
        <w:rPr>
          <w:rFonts w:cs="Times New Roman"/>
          <w:spacing w:val="-1"/>
        </w:rPr>
        <w:t>applicable)</w:t>
      </w:r>
      <w:r w:rsidRPr="00997CA2">
        <w:rPr>
          <w:rFonts w:cs="Times New Roman"/>
          <w:spacing w:val="10"/>
        </w:rPr>
        <w:t xml:space="preserve"> </w:t>
      </w:r>
      <w:r w:rsidR="001A7865" w:rsidRPr="001A7865">
        <w:rPr>
          <w:rFonts w:cs="Times New Roman"/>
          <w:spacing w:val="-1"/>
        </w:rPr>
        <w:t>is</w:t>
      </w:r>
      <w:r w:rsidR="001A7865" w:rsidRPr="00975E1D">
        <w:rPr>
          <w:spacing w:val="-1"/>
        </w:rPr>
        <w:t xml:space="preserve"> </w:t>
      </w:r>
      <w:r w:rsidR="001A7865" w:rsidRPr="001A7865">
        <w:rPr>
          <w:rFonts w:cs="Times New Roman"/>
          <w:spacing w:val="-1"/>
        </w:rPr>
        <w:t>rated</w:t>
      </w:r>
      <w:r w:rsidR="001A7865" w:rsidRPr="00975E1D">
        <w:rPr>
          <w:spacing w:val="-1"/>
        </w:rPr>
        <w:t xml:space="preserve"> by </w:t>
      </w:r>
      <w:r w:rsidR="001A7865" w:rsidRPr="001A7865">
        <w:rPr>
          <w:rFonts w:cs="Times New Roman"/>
          <w:spacing w:val="-1"/>
        </w:rPr>
        <w:t>only one rating agency, that rating will be used. If Seller, or its Guarantor, is rated by only two rating agencies, and the ratings are split, the lower rating will be used. If Seller, or its Guarantor, is rated by</w:t>
      </w:r>
      <w:r w:rsidR="001A7865" w:rsidRPr="00975E1D">
        <w:rPr>
          <w:spacing w:val="-1"/>
        </w:rPr>
        <w:t xml:space="preserve"> </w:t>
      </w:r>
      <w:r w:rsidR="001A7865" w:rsidRPr="001A7865">
        <w:rPr>
          <w:rFonts w:cs="Times New Roman"/>
          <w:spacing w:val="-1"/>
        </w:rPr>
        <w:t>three</w:t>
      </w:r>
      <w:r w:rsidR="001A7865" w:rsidRPr="00975E1D">
        <w:rPr>
          <w:spacing w:val="-1"/>
        </w:rPr>
        <w:t xml:space="preserve"> </w:t>
      </w:r>
      <w:r w:rsidR="001A7865" w:rsidRPr="001A7865">
        <w:rPr>
          <w:rFonts w:cs="Times New Roman"/>
          <w:spacing w:val="-1"/>
        </w:rPr>
        <w:t>rating</w:t>
      </w:r>
      <w:r w:rsidR="001A7865" w:rsidRPr="00975E1D">
        <w:rPr>
          <w:spacing w:val="-1"/>
        </w:rPr>
        <w:t xml:space="preserve"> </w:t>
      </w:r>
      <w:r w:rsidR="001A7865" w:rsidRPr="001A7865">
        <w:rPr>
          <w:rFonts w:cs="Times New Roman"/>
          <w:spacing w:val="-1"/>
        </w:rPr>
        <w:t>agencies,</w:t>
      </w:r>
      <w:r w:rsidR="001A7865" w:rsidRPr="00975E1D">
        <w:rPr>
          <w:spacing w:val="-1"/>
        </w:rPr>
        <w:t xml:space="preserve"> </w:t>
      </w:r>
      <w:r w:rsidR="001A7865" w:rsidRPr="001A7865">
        <w:rPr>
          <w:rFonts w:cs="Times New Roman"/>
          <w:spacing w:val="-1"/>
        </w:rPr>
        <w:t>and the ratings are split,</w:t>
      </w:r>
      <w:r w:rsidR="001A7865" w:rsidRPr="00975E1D">
        <w:rPr>
          <w:spacing w:val="-1"/>
        </w:rPr>
        <w:t xml:space="preserve"> </w:t>
      </w:r>
      <w:r w:rsidR="001A7865" w:rsidRPr="001A7865">
        <w:rPr>
          <w:rFonts w:cs="Times New Roman"/>
          <w:spacing w:val="-1"/>
        </w:rPr>
        <w:t>the</w:t>
      </w:r>
      <w:r w:rsidR="001A7865" w:rsidRPr="00975E1D">
        <w:rPr>
          <w:spacing w:val="-1"/>
        </w:rPr>
        <w:t xml:space="preserve"> </w:t>
      </w:r>
      <w:r w:rsidR="001A7865" w:rsidRPr="001A7865">
        <w:rPr>
          <w:rFonts w:cs="Times New Roman"/>
          <w:spacing w:val="-1"/>
        </w:rPr>
        <w:t>lower</w:t>
      </w:r>
      <w:r w:rsidR="001A7865" w:rsidRPr="00975E1D">
        <w:rPr>
          <w:spacing w:val="-1"/>
        </w:rPr>
        <w:t xml:space="preserve"> of </w:t>
      </w:r>
      <w:r w:rsidR="001A7865" w:rsidRPr="001A7865">
        <w:rPr>
          <w:rFonts w:cs="Times New Roman"/>
          <w:spacing w:val="-1"/>
        </w:rPr>
        <w:t>the</w:t>
      </w:r>
      <w:r w:rsidR="001A7865" w:rsidRPr="00975E1D">
        <w:rPr>
          <w:spacing w:val="-1"/>
        </w:rPr>
        <w:t xml:space="preserve"> </w:t>
      </w:r>
      <w:r w:rsidR="001A7865" w:rsidRPr="001A7865">
        <w:rPr>
          <w:rFonts w:cs="Times New Roman"/>
          <w:spacing w:val="-1"/>
        </w:rPr>
        <w:t>two</w:t>
      </w:r>
      <w:r w:rsidR="001A7865" w:rsidRPr="00975E1D">
        <w:rPr>
          <w:spacing w:val="-1"/>
        </w:rPr>
        <w:t xml:space="preserve"> </w:t>
      </w:r>
      <w:r w:rsidR="001A7865" w:rsidRPr="001A7865">
        <w:rPr>
          <w:rFonts w:cs="Times New Roman"/>
          <w:spacing w:val="-1"/>
        </w:rPr>
        <w:t>highest</w:t>
      </w:r>
      <w:r w:rsidR="001A7865" w:rsidRPr="00975E1D">
        <w:rPr>
          <w:spacing w:val="-1"/>
        </w:rPr>
        <w:t xml:space="preserve"> </w:t>
      </w:r>
      <w:r w:rsidR="001A7865" w:rsidRPr="001A7865">
        <w:rPr>
          <w:rFonts w:cs="Times New Roman"/>
          <w:spacing w:val="-1"/>
        </w:rPr>
        <w:t>ratings</w:t>
      </w:r>
      <w:r w:rsidR="001A7865" w:rsidRPr="00975E1D">
        <w:rPr>
          <w:spacing w:val="-1"/>
        </w:rPr>
        <w:t xml:space="preserve"> will be </w:t>
      </w:r>
      <w:r w:rsidR="001A7865" w:rsidRPr="001A7865">
        <w:rPr>
          <w:rFonts w:cs="Times New Roman"/>
          <w:spacing w:val="-1"/>
        </w:rPr>
        <w:t>used; provided that</w:t>
      </w:r>
      <w:r w:rsidR="001A7865" w:rsidRPr="00975E1D">
        <w:rPr>
          <w:spacing w:val="-1"/>
        </w:rPr>
        <w:t xml:space="preserve"> in </w:t>
      </w:r>
      <w:r w:rsidR="001A7865" w:rsidRPr="001A7865">
        <w:rPr>
          <w:rFonts w:cs="Times New Roman"/>
          <w:spacing w:val="-1"/>
        </w:rPr>
        <w:t>the</w:t>
      </w:r>
      <w:r w:rsidR="001A7865" w:rsidRPr="00975E1D">
        <w:rPr>
          <w:spacing w:val="-1"/>
        </w:rPr>
        <w:t xml:space="preserve"> </w:t>
      </w:r>
      <w:r w:rsidR="001A7865" w:rsidRPr="001A7865">
        <w:rPr>
          <w:rFonts w:cs="Times New Roman"/>
          <w:spacing w:val="-1"/>
        </w:rPr>
        <w:t>event</w:t>
      </w:r>
      <w:r w:rsidR="001A7865" w:rsidRPr="00975E1D">
        <w:rPr>
          <w:spacing w:val="-1"/>
        </w:rPr>
        <w:t xml:space="preserve"> </w:t>
      </w:r>
      <w:r w:rsidR="001A7865" w:rsidRPr="001A7865">
        <w:rPr>
          <w:rFonts w:cs="Times New Roman"/>
          <w:spacing w:val="-1"/>
        </w:rPr>
        <w:t xml:space="preserve">that </w:t>
      </w:r>
      <w:r w:rsidR="001A7865" w:rsidRPr="00975E1D">
        <w:rPr>
          <w:spacing w:val="-1"/>
        </w:rPr>
        <w:t xml:space="preserve">the two </w:t>
      </w:r>
      <w:r w:rsidR="001A7865" w:rsidRPr="001A7865">
        <w:rPr>
          <w:rFonts w:cs="Times New Roman"/>
          <w:spacing w:val="-1"/>
        </w:rPr>
        <w:t>highest</w:t>
      </w:r>
      <w:r w:rsidR="001A7865" w:rsidRPr="00975E1D">
        <w:rPr>
          <w:spacing w:val="-1"/>
        </w:rPr>
        <w:t xml:space="preserve"> </w:t>
      </w:r>
      <w:r w:rsidR="001A7865" w:rsidRPr="001A7865">
        <w:rPr>
          <w:rFonts w:cs="Times New Roman"/>
          <w:spacing w:val="-1"/>
        </w:rPr>
        <w:t>ratings</w:t>
      </w:r>
      <w:r w:rsidR="001A7865" w:rsidRPr="00975E1D">
        <w:rPr>
          <w:spacing w:val="-1"/>
        </w:rPr>
        <w:t xml:space="preserve"> </w:t>
      </w:r>
      <w:r w:rsidR="001A7865" w:rsidRPr="001A7865">
        <w:rPr>
          <w:rFonts w:cs="Times New Roman"/>
          <w:spacing w:val="-1"/>
        </w:rPr>
        <w:t>are</w:t>
      </w:r>
      <w:r w:rsidR="001A7865" w:rsidRPr="00975E1D">
        <w:rPr>
          <w:spacing w:val="-1"/>
        </w:rPr>
        <w:t xml:space="preserve"> common, such </w:t>
      </w:r>
      <w:r w:rsidR="001A7865" w:rsidRPr="001A7865">
        <w:rPr>
          <w:rFonts w:cs="Times New Roman"/>
          <w:spacing w:val="-1"/>
        </w:rPr>
        <w:t>common</w:t>
      </w:r>
      <w:r w:rsidR="001A7865" w:rsidRPr="00975E1D">
        <w:rPr>
          <w:spacing w:val="-1"/>
        </w:rPr>
        <w:t xml:space="preserve"> rating </w:t>
      </w:r>
      <w:r w:rsidR="001A7865" w:rsidRPr="001A7865">
        <w:rPr>
          <w:rFonts w:cs="Times New Roman"/>
          <w:spacing w:val="-1"/>
        </w:rPr>
        <w:t>will</w:t>
      </w:r>
      <w:r w:rsidR="001A7865" w:rsidRPr="00975E1D">
        <w:rPr>
          <w:spacing w:val="-1"/>
        </w:rPr>
        <w:t xml:space="preserve"> be </w:t>
      </w:r>
      <w:r w:rsidR="001A7865" w:rsidRPr="001A7865">
        <w:rPr>
          <w:rFonts w:cs="Times New Roman"/>
          <w:spacing w:val="-1"/>
        </w:rPr>
        <w:t>used.</w:t>
      </w:r>
      <w:r>
        <w:rPr>
          <w:rFonts w:cs="Times New Roman"/>
          <w:spacing w:val="-1"/>
        </w:rPr>
        <w:t>”</w:t>
      </w:r>
    </w:p>
    <w:p w14:paraId="69E6C297" w14:textId="77777777" w:rsidR="00C219CC" w:rsidRDefault="00C219CC" w:rsidP="0082293E">
      <w:pPr>
        <w:pStyle w:val="BodyText"/>
        <w:ind w:left="1440"/>
        <w:rPr>
          <w:rFonts w:cs="Times New Roman"/>
        </w:rPr>
      </w:pPr>
    </w:p>
    <w:p w14:paraId="54C41BE2" w14:textId="77777777" w:rsidR="009C1B87" w:rsidRDefault="00BC101B" w:rsidP="00012F6B">
      <w:pPr>
        <w:tabs>
          <w:tab w:val="left" w:pos="4680"/>
        </w:tabs>
        <w:autoSpaceDE w:val="0"/>
        <w:autoSpaceDN w:val="0"/>
        <w:adjustRightInd w:val="0"/>
        <w:ind w:left="2160"/>
        <w:rPr>
          <w:rFonts w:cs="Times New Roman"/>
        </w:rPr>
      </w:pPr>
      <w:r w:rsidRPr="00476939" w:rsidDel="00E920F7">
        <w:rPr>
          <w:lang w:eastAsia="ko-KR"/>
        </w:rPr>
        <w:t xml:space="preserve"> </w:t>
      </w:r>
    </w:p>
    <w:p w14:paraId="026E7EB4" w14:textId="77777777" w:rsidR="008E631A" w:rsidRPr="00476939" w:rsidRDefault="008E631A" w:rsidP="0082293E">
      <w:pPr>
        <w:pStyle w:val="BodyText"/>
        <w:ind w:left="1440"/>
        <w:rPr>
          <w:rFonts w:cs="Times New Roman"/>
          <w:spacing w:val="-1"/>
        </w:rPr>
      </w:pPr>
      <w:r w:rsidRPr="00476939">
        <w:rPr>
          <w:rFonts w:cs="Times New Roman"/>
        </w:rPr>
        <w:t>The</w:t>
      </w:r>
      <w:r w:rsidRPr="00476939">
        <w:rPr>
          <w:rFonts w:cs="Times New Roman"/>
          <w:spacing w:val="-2"/>
        </w:rPr>
        <w:t xml:space="preserve"> </w:t>
      </w:r>
      <w:r w:rsidRPr="00476939">
        <w:rPr>
          <w:rFonts w:cs="Times New Roman"/>
          <w:spacing w:val="-1"/>
        </w:rPr>
        <w:t>following</w:t>
      </w:r>
      <w:r w:rsidRPr="00476939">
        <w:rPr>
          <w:rFonts w:cs="Times New Roman"/>
          <w:spacing w:val="-3"/>
        </w:rPr>
        <w:t xml:space="preserve"> </w:t>
      </w:r>
      <w:r w:rsidRPr="00476939">
        <w:rPr>
          <w:rFonts w:cs="Times New Roman"/>
        </w:rPr>
        <w:t xml:space="preserve">is </w:t>
      </w:r>
      <w:r w:rsidRPr="00476939">
        <w:rPr>
          <w:rFonts w:cs="Times New Roman"/>
          <w:spacing w:val="-1"/>
        </w:rPr>
        <w:t>added</w:t>
      </w:r>
      <w:r w:rsidRPr="00476939">
        <w:rPr>
          <w:rFonts w:cs="Times New Roman"/>
          <w:spacing w:val="-2"/>
        </w:rPr>
        <w:t xml:space="preserve"> </w:t>
      </w:r>
      <w:r w:rsidRPr="00476939">
        <w:rPr>
          <w:rFonts w:cs="Times New Roman"/>
        </w:rPr>
        <w:t xml:space="preserve">as </w:t>
      </w:r>
      <w:r w:rsidRPr="00476939">
        <w:rPr>
          <w:rFonts w:cs="Times New Roman"/>
          <w:spacing w:val="-1"/>
        </w:rPr>
        <w:t>Section</w:t>
      </w:r>
      <w:r w:rsidRPr="00476939">
        <w:rPr>
          <w:rFonts w:cs="Times New Roman"/>
        </w:rPr>
        <w:t xml:space="preserve"> </w:t>
      </w:r>
      <w:r w:rsidRPr="00476939">
        <w:rPr>
          <w:rFonts w:cs="Times New Roman"/>
          <w:spacing w:val="-1"/>
        </w:rPr>
        <w:t>1.19.</w:t>
      </w:r>
      <w:r w:rsidR="0076421F">
        <w:rPr>
          <w:rFonts w:cs="Times New Roman"/>
          <w:spacing w:val="-1"/>
        </w:rPr>
        <w:t>3</w:t>
      </w:r>
      <w:r w:rsidRPr="00476939">
        <w:rPr>
          <w:rFonts w:cs="Times New Roman"/>
          <w:spacing w:val="-1"/>
        </w:rPr>
        <w:t>:</w:t>
      </w:r>
    </w:p>
    <w:p w14:paraId="63FF6B72" w14:textId="77777777" w:rsidR="008E631A" w:rsidRPr="00476939" w:rsidRDefault="008E631A" w:rsidP="0082293E">
      <w:pPr>
        <w:pStyle w:val="BodyText"/>
        <w:ind w:left="1440"/>
        <w:rPr>
          <w:rFonts w:cs="Times New Roman"/>
          <w:spacing w:val="-1"/>
        </w:rPr>
      </w:pPr>
    </w:p>
    <w:p w14:paraId="58C9ED20" w14:textId="77777777" w:rsidR="008E631A" w:rsidRPr="00476939" w:rsidRDefault="008E631A" w:rsidP="00012F6B">
      <w:pPr>
        <w:ind w:left="2160"/>
        <w:rPr>
          <w:rFonts w:eastAsia="Times New Roman" w:cs="Times New Roman"/>
          <w:spacing w:val="-2"/>
        </w:rPr>
      </w:pPr>
      <w:r w:rsidRPr="00476939">
        <w:rPr>
          <w:rFonts w:cs="Times New Roman"/>
          <w:spacing w:val="-1"/>
        </w:rPr>
        <w:t>““Default</w:t>
      </w:r>
      <w:r w:rsidRPr="00476939">
        <w:rPr>
          <w:rFonts w:cs="Times New Roman"/>
          <w:spacing w:val="15"/>
        </w:rPr>
        <w:t xml:space="preserve"> </w:t>
      </w:r>
      <w:r w:rsidRPr="00476939">
        <w:rPr>
          <w:rFonts w:cs="Times New Roman"/>
          <w:spacing w:val="-1"/>
        </w:rPr>
        <w:t>Rate”</w:t>
      </w:r>
      <w:r w:rsidRPr="00476939">
        <w:rPr>
          <w:rFonts w:cs="Times New Roman"/>
          <w:spacing w:val="14"/>
        </w:rPr>
        <w:t xml:space="preserve"> </w:t>
      </w:r>
      <w:r w:rsidRPr="00476939">
        <w:rPr>
          <w:rFonts w:cs="Times New Roman"/>
          <w:spacing w:val="-1"/>
        </w:rPr>
        <w:t>means</w:t>
      </w:r>
      <w:r w:rsidRPr="00476939">
        <w:rPr>
          <w:rFonts w:cs="Times New Roman"/>
          <w:spacing w:val="12"/>
        </w:rPr>
        <w:t xml:space="preserve"> </w:t>
      </w:r>
      <w:r w:rsidRPr="00476939">
        <w:rPr>
          <w:rFonts w:cs="Times New Roman"/>
        </w:rPr>
        <w:t>a</w:t>
      </w:r>
      <w:r w:rsidRPr="00476939">
        <w:rPr>
          <w:rFonts w:cs="Times New Roman"/>
          <w:spacing w:val="45"/>
        </w:rPr>
        <w:t xml:space="preserve"> </w:t>
      </w:r>
      <w:r w:rsidRPr="00476939">
        <w:rPr>
          <w:spacing w:val="-1"/>
        </w:rPr>
        <w:t>rate</w:t>
      </w:r>
      <w:r w:rsidRPr="00476939">
        <w:rPr>
          <w:spacing w:val="24"/>
        </w:rPr>
        <w:t xml:space="preserve"> </w:t>
      </w:r>
      <w:r w:rsidRPr="00476939">
        <w:t>per</w:t>
      </w:r>
      <w:r w:rsidRPr="00476939">
        <w:rPr>
          <w:spacing w:val="22"/>
        </w:rPr>
        <w:t xml:space="preserve"> </w:t>
      </w:r>
      <w:r w:rsidRPr="00476939">
        <w:t>annum</w:t>
      </w:r>
      <w:r w:rsidRPr="00476939">
        <w:rPr>
          <w:spacing w:val="20"/>
        </w:rPr>
        <w:t xml:space="preserve"> </w:t>
      </w:r>
      <w:r w:rsidRPr="00476939">
        <w:t>equal</w:t>
      </w:r>
      <w:r w:rsidRPr="00476939">
        <w:rPr>
          <w:spacing w:val="22"/>
        </w:rPr>
        <w:t xml:space="preserve"> </w:t>
      </w:r>
      <w:r w:rsidRPr="00476939">
        <w:t>to</w:t>
      </w:r>
      <w:r w:rsidRPr="00476939">
        <w:rPr>
          <w:spacing w:val="24"/>
        </w:rPr>
        <w:t xml:space="preserve"> </w:t>
      </w:r>
      <w:r w:rsidR="003E2B97">
        <w:rPr>
          <w:spacing w:val="-1"/>
        </w:rPr>
        <w:t>one</w:t>
      </w:r>
      <w:r w:rsidR="003E2B97" w:rsidRPr="00476939">
        <w:rPr>
          <w:spacing w:val="24"/>
        </w:rPr>
        <w:t xml:space="preserve"> </w:t>
      </w:r>
      <w:r w:rsidRPr="00476939">
        <w:t>(</w:t>
      </w:r>
      <w:r w:rsidR="003E2B97">
        <w:t>1</w:t>
      </w:r>
      <w:r w:rsidRPr="00476939">
        <w:t>)</w:t>
      </w:r>
      <w:r w:rsidRPr="00476939">
        <w:rPr>
          <w:spacing w:val="22"/>
        </w:rPr>
        <w:t xml:space="preserve"> </w:t>
      </w:r>
      <w:r w:rsidRPr="00476939">
        <w:rPr>
          <w:spacing w:val="-1"/>
        </w:rPr>
        <w:t>percent</w:t>
      </w:r>
      <w:r w:rsidRPr="00476939">
        <w:rPr>
          <w:spacing w:val="24"/>
        </w:rPr>
        <w:t xml:space="preserve"> </w:t>
      </w:r>
      <w:r w:rsidRPr="00476939">
        <w:rPr>
          <w:spacing w:val="-1"/>
        </w:rPr>
        <w:t>over</w:t>
      </w:r>
      <w:r w:rsidRPr="00476939">
        <w:rPr>
          <w:spacing w:val="25"/>
        </w:rPr>
        <w:t xml:space="preserve"> </w:t>
      </w:r>
      <w:r w:rsidRPr="00476939">
        <w:rPr>
          <w:spacing w:val="-1"/>
        </w:rPr>
        <w:t>the</w:t>
      </w:r>
      <w:r w:rsidRPr="00476939">
        <w:rPr>
          <w:spacing w:val="24"/>
        </w:rPr>
        <w:t xml:space="preserve"> </w:t>
      </w:r>
      <w:r w:rsidRPr="00476939">
        <w:t>per</w:t>
      </w:r>
      <w:r w:rsidRPr="00476939">
        <w:rPr>
          <w:spacing w:val="22"/>
        </w:rPr>
        <w:t xml:space="preserve"> </w:t>
      </w:r>
      <w:r w:rsidRPr="00476939">
        <w:t>annum</w:t>
      </w:r>
      <w:r w:rsidRPr="00476939">
        <w:rPr>
          <w:spacing w:val="20"/>
        </w:rPr>
        <w:t xml:space="preserve"> </w:t>
      </w:r>
      <w:r w:rsidRPr="00476939">
        <w:rPr>
          <w:spacing w:val="-1"/>
        </w:rPr>
        <w:t>prime</w:t>
      </w:r>
      <w:r w:rsidRPr="00476939">
        <w:rPr>
          <w:spacing w:val="24"/>
        </w:rPr>
        <w:t xml:space="preserve"> </w:t>
      </w:r>
      <w:r w:rsidRPr="00476939">
        <w:t>lending</w:t>
      </w:r>
      <w:r w:rsidRPr="00476939">
        <w:rPr>
          <w:spacing w:val="21"/>
        </w:rPr>
        <w:t xml:space="preserve"> </w:t>
      </w:r>
      <w:r w:rsidRPr="00476939">
        <w:rPr>
          <w:spacing w:val="-1"/>
        </w:rPr>
        <w:t>rate</w:t>
      </w:r>
      <w:r w:rsidRPr="00476939">
        <w:rPr>
          <w:spacing w:val="22"/>
        </w:rPr>
        <w:t xml:space="preserve"> </w:t>
      </w:r>
      <w:r w:rsidRPr="00476939">
        <w:t>as</w:t>
      </w:r>
      <w:r w:rsidRPr="00476939">
        <w:rPr>
          <w:spacing w:val="24"/>
        </w:rPr>
        <w:t xml:space="preserve"> </w:t>
      </w:r>
      <w:r w:rsidRPr="00476939">
        <w:rPr>
          <w:spacing w:val="-2"/>
        </w:rPr>
        <w:t>may</w:t>
      </w:r>
      <w:r w:rsidRPr="00476939">
        <w:rPr>
          <w:spacing w:val="22"/>
        </w:rPr>
        <w:t xml:space="preserve"> </w:t>
      </w:r>
      <w:r w:rsidRPr="00476939">
        <w:t>from</w:t>
      </w:r>
      <w:r w:rsidRPr="00476939">
        <w:rPr>
          <w:spacing w:val="27"/>
        </w:rPr>
        <w:t xml:space="preserve"> </w:t>
      </w:r>
      <w:r w:rsidRPr="00476939">
        <w:rPr>
          <w:rFonts w:cs="Times New Roman"/>
          <w:spacing w:val="-1"/>
        </w:rPr>
        <w:t>time</w:t>
      </w:r>
      <w:r w:rsidRPr="00476939">
        <w:rPr>
          <w:rFonts w:cs="Times New Roman"/>
        </w:rPr>
        <w:t xml:space="preserve"> to </w:t>
      </w:r>
      <w:r w:rsidRPr="00476939">
        <w:rPr>
          <w:rFonts w:cs="Times New Roman"/>
          <w:spacing w:val="-2"/>
        </w:rPr>
        <w:t>time</w:t>
      </w:r>
      <w:r w:rsidRPr="00476939">
        <w:rPr>
          <w:rFonts w:cs="Times New Roman"/>
        </w:rPr>
        <w:t xml:space="preserve"> be </w:t>
      </w:r>
      <w:r w:rsidRPr="00476939">
        <w:rPr>
          <w:rFonts w:cs="Times New Roman"/>
          <w:spacing w:val="-1"/>
        </w:rPr>
        <w:t>published</w:t>
      </w:r>
      <w:r w:rsidRPr="00476939">
        <w:rPr>
          <w:rFonts w:cs="Times New Roman"/>
          <w:spacing w:val="-2"/>
        </w:rPr>
        <w:t xml:space="preserve"> </w:t>
      </w:r>
      <w:r w:rsidRPr="00476939">
        <w:rPr>
          <w:rFonts w:cs="Times New Roman"/>
          <w:spacing w:val="-1"/>
        </w:rPr>
        <w:t>in</w:t>
      </w:r>
      <w:r w:rsidRPr="00476939">
        <w:rPr>
          <w:rFonts w:cs="Times New Roman"/>
        </w:rPr>
        <w:t xml:space="preserve"> The</w:t>
      </w:r>
      <w:r w:rsidRPr="00476939">
        <w:rPr>
          <w:rFonts w:cs="Times New Roman"/>
          <w:spacing w:val="-2"/>
        </w:rPr>
        <w:t xml:space="preserve"> </w:t>
      </w:r>
      <w:r w:rsidRPr="00476939">
        <w:rPr>
          <w:rFonts w:cs="Times New Roman"/>
          <w:spacing w:val="-1"/>
        </w:rPr>
        <w:t>Wall</w:t>
      </w:r>
      <w:r w:rsidRPr="00476939">
        <w:rPr>
          <w:rFonts w:cs="Times New Roman"/>
          <w:spacing w:val="1"/>
        </w:rPr>
        <w:t xml:space="preserve"> </w:t>
      </w:r>
      <w:r w:rsidRPr="00476939">
        <w:rPr>
          <w:rFonts w:cs="Times New Roman"/>
          <w:spacing w:val="-1"/>
        </w:rPr>
        <w:t>Street</w:t>
      </w:r>
      <w:r w:rsidRPr="00476939">
        <w:rPr>
          <w:rFonts w:cs="Times New Roman"/>
          <w:spacing w:val="-4"/>
        </w:rPr>
        <w:t xml:space="preserve"> </w:t>
      </w:r>
      <w:r w:rsidRPr="00476939">
        <w:rPr>
          <w:rFonts w:cs="Times New Roman"/>
          <w:spacing w:val="-1"/>
        </w:rPr>
        <w:t>Journal</w:t>
      </w:r>
      <w:r w:rsidRPr="00476939">
        <w:rPr>
          <w:rFonts w:cs="Times New Roman"/>
          <w:spacing w:val="1"/>
        </w:rPr>
        <w:t xml:space="preserve"> </w:t>
      </w:r>
      <w:r w:rsidRPr="00476939">
        <w:rPr>
          <w:rFonts w:cs="Times New Roman"/>
          <w:spacing w:val="-1"/>
        </w:rPr>
        <w:t>under</w:t>
      </w:r>
      <w:r w:rsidRPr="00476939">
        <w:rPr>
          <w:rFonts w:cs="Times New Roman"/>
          <w:spacing w:val="-2"/>
        </w:rPr>
        <w:t xml:space="preserve"> </w:t>
      </w:r>
      <w:r w:rsidRPr="00476939">
        <w:rPr>
          <w:rFonts w:cs="Times New Roman"/>
          <w:spacing w:val="-1"/>
        </w:rPr>
        <w:t>“Money</w:t>
      </w:r>
      <w:r w:rsidRPr="00476939">
        <w:rPr>
          <w:rFonts w:cs="Times New Roman"/>
          <w:spacing w:val="-2"/>
        </w:rPr>
        <w:t xml:space="preserve"> </w:t>
      </w:r>
      <w:r w:rsidRPr="00476939">
        <w:rPr>
          <w:rFonts w:cs="Times New Roman"/>
        </w:rPr>
        <w:t>Rates.””</w:t>
      </w:r>
    </w:p>
    <w:p w14:paraId="559AC701" w14:textId="77777777" w:rsidR="008E631A" w:rsidRPr="00476939" w:rsidRDefault="008E631A" w:rsidP="0082293E">
      <w:pPr>
        <w:ind w:firstLine="360"/>
        <w:rPr>
          <w:rFonts w:eastAsia="Times New Roman" w:cs="Times New Roman"/>
          <w:spacing w:val="-2"/>
        </w:rPr>
      </w:pPr>
    </w:p>
    <w:p w14:paraId="2DD15E29" w14:textId="77777777" w:rsidR="0045154A" w:rsidRPr="00476939" w:rsidRDefault="005751B2" w:rsidP="00012F6B">
      <w:pPr>
        <w:pStyle w:val="BodyText"/>
        <w:ind w:left="1440"/>
        <w:rPr>
          <w:rFonts w:cs="Times New Roman"/>
        </w:rPr>
      </w:pPr>
      <w:r>
        <w:rPr>
          <w:rFonts w:cs="Times New Roman"/>
        </w:rPr>
        <w:t>T</w:t>
      </w:r>
      <w:r w:rsidR="0045154A" w:rsidRPr="00476939">
        <w:rPr>
          <w:rFonts w:cs="Times New Roman"/>
        </w:rPr>
        <w:t xml:space="preserve">he definition of “Delivery” in Section 1.21 is replaced in its entirety with the following: </w:t>
      </w:r>
    </w:p>
    <w:p w14:paraId="54161AD8" w14:textId="77777777" w:rsidR="0045154A" w:rsidRPr="00476939" w:rsidRDefault="0045154A" w:rsidP="00012F6B">
      <w:pPr>
        <w:pStyle w:val="BodyText"/>
        <w:ind w:left="1440"/>
        <w:rPr>
          <w:rFonts w:cs="Times New Roman"/>
        </w:rPr>
      </w:pPr>
    </w:p>
    <w:p w14:paraId="6F10A30A" w14:textId="77777777" w:rsidR="0045154A" w:rsidRPr="00476939" w:rsidRDefault="0045154A" w:rsidP="00012F6B">
      <w:pPr>
        <w:pStyle w:val="BodyText"/>
        <w:ind w:left="2160"/>
        <w:rPr>
          <w:rFonts w:cs="Times New Roman"/>
        </w:rPr>
      </w:pPr>
      <w:r w:rsidRPr="00476939">
        <w:rPr>
          <w:rFonts w:cs="Times New Roman"/>
        </w:rPr>
        <w:t>“</w:t>
      </w:r>
      <w:r w:rsidR="005751B2" w:rsidRPr="003E5CD0">
        <w:rPr>
          <w:rFonts w:cs="Times New Roman"/>
          <w:spacing w:val="-1"/>
        </w:rPr>
        <w:t>“</w:t>
      </w:r>
      <w:r w:rsidR="005751B2">
        <w:rPr>
          <w:rFonts w:cs="Times New Roman"/>
          <w:spacing w:val="-1"/>
        </w:rPr>
        <w:t xml:space="preserve">Deliver” or </w:t>
      </w:r>
      <w:r w:rsidR="000E6D95">
        <w:rPr>
          <w:rFonts w:cs="Times New Roman"/>
          <w:spacing w:val="-1"/>
        </w:rPr>
        <w:t>“</w:t>
      </w:r>
      <w:r w:rsidR="005751B2" w:rsidRPr="003E5CD0">
        <w:rPr>
          <w:rFonts w:cs="Times New Roman"/>
          <w:spacing w:val="-1"/>
        </w:rPr>
        <w:t>Delivered”</w:t>
      </w:r>
      <w:r w:rsidR="005751B2" w:rsidRPr="003E5CD0">
        <w:rPr>
          <w:rFonts w:cs="Times New Roman"/>
          <w:spacing w:val="53"/>
        </w:rPr>
        <w:t xml:space="preserve"> </w:t>
      </w:r>
      <w:r w:rsidR="005751B2" w:rsidRPr="003E5CD0">
        <w:rPr>
          <w:rFonts w:cs="Times New Roman"/>
        </w:rPr>
        <w:t>or</w:t>
      </w:r>
      <w:r w:rsidR="005751B2" w:rsidRPr="003E5CD0">
        <w:rPr>
          <w:rFonts w:cs="Times New Roman"/>
          <w:spacing w:val="53"/>
        </w:rPr>
        <w:t xml:space="preserve"> </w:t>
      </w:r>
      <w:r w:rsidR="005751B2" w:rsidRPr="003E5CD0">
        <w:rPr>
          <w:rFonts w:cs="Times New Roman"/>
          <w:spacing w:val="-1"/>
        </w:rPr>
        <w:t>“Delivery”</w:t>
      </w:r>
      <w:r w:rsidR="005751B2" w:rsidRPr="003E5CD0">
        <w:rPr>
          <w:rFonts w:cs="Times New Roman"/>
          <w:spacing w:val="53"/>
        </w:rPr>
        <w:t xml:space="preserve"> </w:t>
      </w:r>
      <w:r w:rsidR="005751B2" w:rsidRPr="003E5CD0">
        <w:rPr>
          <w:rFonts w:cs="Times New Roman"/>
          <w:spacing w:val="-1"/>
        </w:rPr>
        <w:t>means</w:t>
      </w:r>
      <w:r w:rsidR="005751B2" w:rsidRPr="003E5CD0">
        <w:rPr>
          <w:rFonts w:cs="Times New Roman"/>
        </w:rPr>
        <w:t xml:space="preserve"> </w:t>
      </w:r>
      <w:r w:rsidR="005751B2" w:rsidRPr="003E5CD0">
        <w:rPr>
          <w:rFonts w:cs="Times New Roman"/>
          <w:spacing w:val="-1"/>
        </w:rPr>
        <w:t>the</w:t>
      </w:r>
      <w:r w:rsidR="005751B2" w:rsidRPr="003E5CD0">
        <w:rPr>
          <w:rFonts w:cs="Times New Roman"/>
          <w:spacing w:val="53"/>
        </w:rPr>
        <w:t xml:space="preserve"> </w:t>
      </w:r>
      <w:r w:rsidR="005751B2" w:rsidRPr="003E5CD0">
        <w:rPr>
          <w:rFonts w:cs="Times New Roman"/>
          <w:spacing w:val="-1"/>
        </w:rPr>
        <w:t>transfer</w:t>
      </w:r>
      <w:r w:rsidR="005751B2" w:rsidRPr="003E5CD0">
        <w:rPr>
          <w:rFonts w:cs="Times New Roman"/>
          <w:spacing w:val="54"/>
        </w:rPr>
        <w:t xml:space="preserve"> </w:t>
      </w:r>
      <w:r w:rsidR="005751B2" w:rsidRPr="003E5CD0">
        <w:rPr>
          <w:rFonts w:cs="Times New Roman"/>
          <w:spacing w:val="-1"/>
        </w:rPr>
        <w:t>from</w:t>
      </w:r>
      <w:r w:rsidR="005751B2" w:rsidRPr="003E5CD0">
        <w:rPr>
          <w:rFonts w:cs="Times New Roman"/>
          <w:spacing w:val="51"/>
        </w:rPr>
        <w:t xml:space="preserve"> </w:t>
      </w:r>
      <w:r w:rsidR="005751B2" w:rsidRPr="003E5CD0">
        <w:rPr>
          <w:rFonts w:cs="Times New Roman"/>
          <w:spacing w:val="-1"/>
        </w:rPr>
        <w:t>Seller</w:t>
      </w:r>
      <w:r w:rsidR="005751B2" w:rsidRPr="003E5CD0">
        <w:rPr>
          <w:rFonts w:cs="Times New Roman"/>
          <w:spacing w:val="53"/>
        </w:rPr>
        <w:t xml:space="preserve"> </w:t>
      </w:r>
      <w:r w:rsidR="005751B2" w:rsidRPr="003E5CD0">
        <w:rPr>
          <w:rFonts w:cs="Times New Roman"/>
        </w:rPr>
        <w:t xml:space="preserve">to </w:t>
      </w:r>
      <w:r w:rsidR="005751B2" w:rsidRPr="003E5CD0">
        <w:rPr>
          <w:rFonts w:cs="Times New Roman"/>
          <w:spacing w:val="-1"/>
        </w:rPr>
        <w:t>Buyer</w:t>
      </w:r>
      <w:r w:rsidR="005751B2" w:rsidRPr="003E5CD0">
        <w:rPr>
          <w:rFonts w:cs="Times New Roman"/>
          <w:spacing w:val="54"/>
        </w:rPr>
        <w:t xml:space="preserve"> </w:t>
      </w:r>
      <w:r w:rsidR="005751B2" w:rsidRPr="003E5CD0">
        <w:rPr>
          <w:rFonts w:cs="Times New Roman"/>
        </w:rPr>
        <w:t>of</w:t>
      </w:r>
      <w:r w:rsidR="005751B2" w:rsidRPr="003E5CD0">
        <w:rPr>
          <w:rFonts w:cs="Times New Roman"/>
          <w:spacing w:val="53"/>
        </w:rPr>
        <w:t xml:space="preserve"> </w:t>
      </w:r>
      <w:r w:rsidR="005751B2" w:rsidRPr="003E5CD0">
        <w:rPr>
          <w:rFonts w:cs="Times New Roman"/>
          <w:spacing w:val="-1"/>
        </w:rPr>
        <w:t>the</w:t>
      </w:r>
      <w:r w:rsidR="005751B2" w:rsidRPr="003E5CD0">
        <w:rPr>
          <w:rFonts w:cs="Times New Roman"/>
          <w:spacing w:val="53"/>
        </w:rPr>
        <w:t xml:space="preserve"> </w:t>
      </w:r>
      <w:r w:rsidR="005751B2" w:rsidRPr="003E5CD0">
        <w:rPr>
          <w:rFonts w:cs="Times New Roman"/>
          <w:spacing w:val="-1"/>
        </w:rPr>
        <w:t>specified</w:t>
      </w:r>
      <w:r w:rsidR="005751B2" w:rsidRPr="003E5CD0">
        <w:rPr>
          <w:rFonts w:cs="Times New Roman"/>
          <w:spacing w:val="45"/>
        </w:rPr>
        <w:t xml:space="preserve"> </w:t>
      </w:r>
      <w:r w:rsidR="005751B2" w:rsidRPr="003E5CD0">
        <w:rPr>
          <w:spacing w:val="-1"/>
        </w:rPr>
        <w:t>amount</w:t>
      </w:r>
      <w:r w:rsidR="005751B2" w:rsidRPr="003E5CD0">
        <w:rPr>
          <w:spacing w:val="17"/>
        </w:rPr>
        <w:t xml:space="preserve"> </w:t>
      </w:r>
      <w:r w:rsidR="005751B2" w:rsidRPr="003E5CD0">
        <w:t>of</w:t>
      </w:r>
      <w:r w:rsidR="005751B2" w:rsidRPr="003E5CD0">
        <w:rPr>
          <w:spacing w:val="15"/>
        </w:rPr>
        <w:t xml:space="preserve"> </w:t>
      </w:r>
      <w:r w:rsidR="005751B2" w:rsidRPr="003E5CD0">
        <w:t>the</w:t>
      </w:r>
      <w:r w:rsidR="005751B2" w:rsidRPr="003E5CD0">
        <w:rPr>
          <w:spacing w:val="17"/>
        </w:rPr>
        <w:t xml:space="preserve"> </w:t>
      </w:r>
      <w:r w:rsidR="005751B2" w:rsidRPr="003E5CD0">
        <w:rPr>
          <w:spacing w:val="-1"/>
        </w:rPr>
        <w:t>Product,</w:t>
      </w:r>
      <w:r w:rsidR="005751B2" w:rsidRPr="003E5CD0">
        <w:rPr>
          <w:spacing w:val="14"/>
        </w:rPr>
        <w:t xml:space="preserve"> </w:t>
      </w:r>
      <w:r w:rsidR="005751B2" w:rsidRPr="003E5CD0">
        <w:t>as</w:t>
      </w:r>
      <w:r w:rsidR="005751B2" w:rsidRPr="003E5CD0">
        <w:rPr>
          <w:spacing w:val="15"/>
        </w:rPr>
        <w:t xml:space="preserve"> </w:t>
      </w:r>
      <w:r w:rsidR="005751B2" w:rsidRPr="003E5CD0">
        <w:rPr>
          <w:spacing w:val="-1"/>
        </w:rPr>
        <w:t>specified</w:t>
      </w:r>
      <w:r w:rsidR="005751B2" w:rsidRPr="003E5CD0">
        <w:rPr>
          <w:spacing w:val="14"/>
        </w:rPr>
        <w:t xml:space="preserve"> </w:t>
      </w:r>
      <w:r w:rsidR="005751B2" w:rsidRPr="003E5CD0">
        <w:rPr>
          <w:spacing w:val="-1"/>
        </w:rPr>
        <w:t>pursuant</w:t>
      </w:r>
      <w:r w:rsidR="005751B2" w:rsidRPr="003E5CD0">
        <w:rPr>
          <w:spacing w:val="17"/>
        </w:rPr>
        <w:t xml:space="preserve"> </w:t>
      </w:r>
      <w:r w:rsidR="005751B2" w:rsidRPr="003E5CD0">
        <w:rPr>
          <w:spacing w:val="-1"/>
        </w:rPr>
        <w:t>to</w:t>
      </w:r>
      <w:r w:rsidR="005751B2" w:rsidRPr="003E5CD0">
        <w:rPr>
          <w:spacing w:val="16"/>
        </w:rPr>
        <w:t xml:space="preserve"> </w:t>
      </w:r>
      <w:r w:rsidR="009C1B87">
        <w:t>the</w:t>
      </w:r>
      <w:r w:rsidR="009C1B87" w:rsidRPr="003E5CD0">
        <w:rPr>
          <w:spacing w:val="14"/>
        </w:rPr>
        <w:t xml:space="preserve"> </w:t>
      </w:r>
      <w:r w:rsidR="002B0B50">
        <w:rPr>
          <w:spacing w:val="-1"/>
        </w:rPr>
        <w:t>Agreement</w:t>
      </w:r>
      <w:r w:rsidR="005751B2" w:rsidRPr="003E5CD0">
        <w:rPr>
          <w:spacing w:val="-1"/>
        </w:rPr>
        <w:t>,</w:t>
      </w:r>
      <w:r w:rsidR="005751B2" w:rsidRPr="003E5CD0">
        <w:rPr>
          <w:spacing w:val="16"/>
        </w:rPr>
        <w:t xml:space="preserve"> </w:t>
      </w:r>
      <w:r w:rsidR="005751B2" w:rsidRPr="003E5CD0">
        <w:rPr>
          <w:spacing w:val="-1"/>
        </w:rPr>
        <w:t>including,</w:t>
      </w:r>
      <w:r w:rsidR="005751B2" w:rsidRPr="003E5CD0">
        <w:rPr>
          <w:spacing w:val="16"/>
        </w:rPr>
        <w:t xml:space="preserve"> </w:t>
      </w:r>
      <w:r w:rsidR="005751B2" w:rsidRPr="003E5CD0">
        <w:t>as</w:t>
      </w:r>
      <w:r w:rsidR="005751B2" w:rsidRPr="003E5CD0">
        <w:rPr>
          <w:spacing w:val="15"/>
        </w:rPr>
        <w:t xml:space="preserve"> </w:t>
      </w:r>
      <w:r w:rsidR="005751B2" w:rsidRPr="003E5CD0">
        <w:t>specified</w:t>
      </w:r>
      <w:r w:rsidR="005751B2" w:rsidRPr="003E5CD0">
        <w:rPr>
          <w:spacing w:val="14"/>
        </w:rPr>
        <w:t xml:space="preserve"> </w:t>
      </w:r>
      <w:r w:rsidR="005751B2" w:rsidRPr="003E5CD0">
        <w:t>or</w:t>
      </w:r>
      <w:r w:rsidR="005751B2" w:rsidRPr="003E5CD0">
        <w:rPr>
          <w:spacing w:val="15"/>
        </w:rPr>
        <w:t xml:space="preserve"> </w:t>
      </w:r>
      <w:r w:rsidR="005751B2" w:rsidRPr="003E5CD0">
        <w:rPr>
          <w:spacing w:val="-1"/>
        </w:rPr>
        <w:t>required</w:t>
      </w:r>
      <w:r w:rsidR="005751B2" w:rsidRPr="003E5CD0">
        <w:rPr>
          <w:spacing w:val="17"/>
        </w:rPr>
        <w:t xml:space="preserve"> </w:t>
      </w:r>
      <w:r w:rsidR="005751B2" w:rsidRPr="003E5CD0">
        <w:t>by</w:t>
      </w:r>
      <w:r w:rsidR="005751B2" w:rsidRPr="003E5CD0">
        <w:rPr>
          <w:spacing w:val="14"/>
        </w:rPr>
        <w:t xml:space="preserve"> </w:t>
      </w:r>
      <w:r w:rsidR="005751B2" w:rsidRPr="003E5CD0">
        <w:rPr>
          <w:spacing w:val="-2"/>
        </w:rPr>
        <w:t>the</w:t>
      </w:r>
      <w:r w:rsidR="005751B2" w:rsidRPr="003E5CD0">
        <w:rPr>
          <w:spacing w:val="61"/>
        </w:rPr>
        <w:t xml:space="preserve"> </w:t>
      </w:r>
      <w:r w:rsidR="005751B2" w:rsidRPr="003E5CD0">
        <w:rPr>
          <w:spacing w:val="-1"/>
        </w:rPr>
        <w:t>Applicable</w:t>
      </w:r>
      <w:r w:rsidR="005751B2" w:rsidRPr="003E5CD0">
        <w:rPr>
          <w:spacing w:val="50"/>
        </w:rPr>
        <w:t xml:space="preserve"> </w:t>
      </w:r>
      <w:r w:rsidR="005751B2" w:rsidRPr="003E5CD0">
        <w:rPr>
          <w:spacing w:val="-1"/>
        </w:rPr>
        <w:t>Program,</w:t>
      </w:r>
      <w:r w:rsidR="005751B2" w:rsidRPr="003E5CD0">
        <w:rPr>
          <w:spacing w:val="50"/>
        </w:rPr>
        <w:t xml:space="preserve"> </w:t>
      </w:r>
      <w:r w:rsidR="005751B2" w:rsidRPr="003E5CD0">
        <w:rPr>
          <w:spacing w:val="-1"/>
        </w:rPr>
        <w:t>recognition</w:t>
      </w:r>
      <w:r w:rsidR="005751B2" w:rsidRPr="003E5CD0">
        <w:rPr>
          <w:spacing w:val="50"/>
        </w:rPr>
        <w:t xml:space="preserve"> </w:t>
      </w:r>
      <w:r w:rsidR="005751B2" w:rsidRPr="003E5CD0">
        <w:t>by</w:t>
      </w:r>
      <w:r w:rsidR="005751B2" w:rsidRPr="003E5CD0">
        <w:rPr>
          <w:spacing w:val="47"/>
        </w:rPr>
        <w:t xml:space="preserve"> </w:t>
      </w:r>
      <w:r w:rsidR="005751B2" w:rsidRPr="003E5CD0">
        <w:t>the</w:t>
      </w:r>
      <w:r w:rsidR="005751B2" w:rsidRPr="003E5CD0">
        <w:rPr>
          <w:spacing w:val="50"/>
        </w:rPr>
        <w:t xml:space="preserve"> </w:t>
      </w:r>
      <w:r w:rsidR="005751B2" w:rsidRPr="003E5CD0">
        <w:rPr>
          <w:spacing w:val="-1"/>
        </w:rPr>
        <w:t>Administrator</w:t>
      </w:r>
      <w:r w:rsidR="005751B2" w:rsidRPr="003E5CD0">
        <w:rPr>
          <w:spacing w:val="51"/>
        </w:rPr>
        <w:t xml:space="preserve"> </w:t>
      </w:r>
      <w:r w:rsidR="005751B2" w:rsidRPr="003E5CD0">
        <w:t>and</w:t>
      </w:r>
      <w:r w:rsidR="005751B2" w:rsidRPr="003E5CD0">
        <w:rPr>
          <w:spacing w:val="50"/>
        </w:rPr>
        <w:t xml:space="preserve"> </w:t>
      </w:r>
      <w:r w:rsidR="005751B2" w:rsidRPr="003E5CD0">
        <w:rPr>
          <w:spacing w:val="-1"/>
        </w:rPr>
        <w:t>Certification</w:t>
      </w:r>
      <w:r w:rsidR="005751B2" w:rsidRPr="003E5CD0">
        <w:rPr>
          <w:spacing w:val="50"/>
        </w:rPr>
        <w:t xml:space="preserve"> </w:t>
      </w:r>
      <w:r w:rsidR="005751B2" w:rsidRPr="003E5CD0">
        <w:rPr>
          <w:spacing w:val="-1"/>
        </w:rPr>
        <w:t>Authority</w:t>
      </w:r>
      <w:r w:rsidR="005751B2" w:rsidRPr="003E5CD0">
        <w:rPr>
          <w:spacing w:val="47"/>
        </w:rPr>
        <w:t xml:space="preserve"> </w:t>
      </w:r>
      <w:r w:rsidR="005751B2" w:rsidRPr="003E5CD0">
        <w:t>of</w:t>
      </w:r>
      <w:r w:rsidR="005751B2" w:rsidRPr="003E5CD0">
        <w:rPr>
          <w:spacing w:val="51"/>
        </w:rPr>
        <w:t xml:space="preserve"> </w:t>
      </w:r>
      <w:r w:rsidR="005751B2" w:rsidRPr="003E5CD0">
        <w:t>the</w:t>
      </w:r>
      <w:r w:rsidR="005751B2" w:rsidRPr="003E5CD0">
        <w:rPr>
          <w:spacing w:val="50"/>
        </w:rPr>
        <w:t xml:space="preserve"> </w:t>
      </w:r>
      <w:r w:rsidR="005751B2" w:rsidRPr="003E5CD0">
        <w:rPr>
          <w:spacing w:val="-1"/>
        </w:rPr>
        <w:t>transfer</w:t>
      </w:r>
      <w:r w:rsidR="005751B2" w:rsidRPr="003E5CD0">
        <w:rPr>
          <w:spacing w:val="49"/>
        </w:rPr>
        <w:t xml:space="preserve"> </w:t>
      </w:r>
      <w:r w:rsidR="005751B2" w:rsidRPr="003E5CD0">
        <w:t>to</w:t>
      </w:r>
      <w:r w:rsidR="005751B2" w:rsidRPr="003E5CD0">
        <w:rPr>
          <w:spacing w:val="47"/>
        </w:rPr>
        <w:t xml:space="preserve"> </w:t>
      </w:r>
      <w:r w:rsidR="005751B2" w:rsidRPr="003E5CD0">
        <w:rPr>
          <w:rFonts w:cs="Times New Roman"/>
          <w:spacing w:val="-1"/>
        </w:rPr>
        <w:t>Buyer,</w:t>
      </w:r>
      <w:r w:rsidR="005751B2" w:rsidRPr="003E5CD0">
        <w:rPr>
          <w:rFonts w:cs="Times New Roman"/>
          <w:spacing w:val="7"/>
        </w:rPr>
        <w:t xml:space="preserve"> </w:t>
      </w:r>
      <w:r w:rsidR="005751B2" w:rsidRPr="003E5CD0">
        <w:rPr>
          <w:rFonts w:cs="Times New Roman"/>
        </w:rPr>
        <w:t>or</w:t>
      </w:r>
      <w:r w:rsidR="005751B2" w:rsidRPr="003E5CD0">
        <w:rPr>
          <w:rFonts w:cs="Times New Roman"/>
          <w:spacing w:val="7"/>
        </w:rPr>
        <w:t xml:space="preserve"> </w:t>
      </w:r>
      <w:r w:rsidR="005751B2" w:rsidRPr="003E5CD0">
        <w:rPr>
          <w:rFonts w:cs="Times New Roman"/>
          <w:spacing w:val="-1"/>
        </w:rPr>
        <w:t>Seller’s</w:t>
      </w:r>
      <w:r w:rsidR="005751B2" w:rsidRPr="003E5CD0">
        <w:rPr>
          <w:rFonts w:cs="Times New Roman"/>
          <w:spacing w:val="5"/>
        </w:rPr>
        <w:t xml:space="preserve"> </w:t>
      </w:r>
      <w:r w:rsidR="005751B2" w:rsidRPr="003E5CD0">
        <w:rPr>
          <w:rFonts w:cs="Times New Roman"/>
          <w:spacing w:val="-1"/>
        </w:rPr>
        <w:t>delivery</w:t>
      </w:r>
      <w:r w:rsidR="005751B2" w:rsidRPr="003E5CD0">
        <w:rPr>
          <w:rFonts w:cs="Times New Roman"/>
          <w:spacing w:val="4"/>
        </w:rPr>
        <w:t xml:space="preserve"> </w:t>
      </w:r>
      <w:r w:rsidR="005751B2" w:rsidRPr="003E5CD0">
        <w:rPr>
          <w:rFonts w:cs="Times New Roman"/>
        </w:rPr>
        <w:t>to</w:t>
      </w:r>
      <w:r w:rsidR="005751B2" w:rsidRPr="003E5CD0">
        <w:rPr>
          <w:rFonts w:cs="Times New Roman"/>
          <w:spacing w:val="7"/>
        </w:rPr>
        <w:t xml:space="preserve"> </w:t>
      </w:r>
      <w:r w:rsidR="005751B2" w:rsidRPr="003E5CD0">
        <w:rPr>
          <w:rFonts w:cs="Times New Roman"/>
          <w:spacing w:val="-1"/>
        </w:rPr>
        <w:t>Buyer</w:t>
      </w:r>
      <w:r w:rsidR="005751B2" w:rsidRPr="003E5CD0">
        <w:rPr>
          <w:rFonts w:cs="Times New Roman"/>
          <w:spacing w:val="8"/>
        </w:rPr>
        <w:t xml:space="preserve"> </w:t>
      </w:r>
      <w:r w:rsidR="005751B2" w:rsidRPr="003E5CD0">
        <w:rPr>
          <w:rFonts w:cs="Times New Roman"/>
        </w:rPr>
        <w:t>of</w:t>
      </w:r>
      <w:r w:rsidR="005751B2" w:rsidRPr="003E5CD0">
        <w:rPr>
          <w:rFonts w:cs="Times New Roman"/>
          <w:spacing w:val="7"/>
        </w:rPr>
        <w:t xml:space="preserve"> </w:t>
      </w:r>
      <w:r w:rsidR="005751B2" w:rsidRPr="003E5CD0">
        <w:rPr>
          <w:rFonts w:cs="Times New Roman"/>
        </w:rPr>
        <w:t>a</w:t>
      </w:r>
      <w:r w:rsidR="005751B2" w:rsidRPr="003E5CD0">
        <w:rPr>
          <w:rFonts w:cs="Times New Roman"/>
          <w:spacing w:val="5"/>
        </w:rPr>
        <w:t xml:space="preserve"> </w:t>
      </w:r>
      <w:r w:rsidR="005751B2" w:rsidRPr="003E5CD0">
        <w:rPr>
          <w:rFonts w:cs="Times New Roman"/>
          <w:spacing w:val="-1"/>
        </w:rPr>
        <w:t>Transfer</w:t>
      </w:r>
      <w:r w:rsidR="005751B2" w:rsidRPr="003E5CD0">
        <w:rPr>
          <w:rFonts w:cs="Times New Roman"/>
          <w:spacing w:val="7"/>
        </w:rPr>
        <w:t xml:space="preserve"> </w:t>
      </w:r>
      <w:r w:rsidR="005751B2" w:rsidRPr="003E5CD0">
        <w:rPr>
          <w:rFonts w:cs="Times New Roman"/>
          <w:spacing w:val="-1"/>
        </w:rPr>
        <w:t>Certificate.</w:t>
      </w:r>
      <w:r w:rsidR="005751B2" w:rsidRPr="003E5CD0">
        <w:rPr>
          <w:rFonts w:cs="Times New Roman"/>
          <w:spacing w:val="14"/>
        </w:rPr>
        <w:t xml:space="preserve"> </w:t>
      </w:r>
      <w:r w:rsidRPr="00476939">
        <w:rPr>
          <w:rFonts w:cs="Times New Roman"/>
        </w:rPr>
        <w:t>Delivery of Product is independent of delivery of the electricity with which the Product is associated.”</w:t>
      </w:r>
    </w:p>
    <w:p w14:paraId="6C4B96EA" w14:textId="77777777" w:rsidR="0045154A" w:rsidRPr="00476939" w:rsidRDefault="0045154A" w:rsidP="00012F6B">
      <w:pPr>
        <w:pStyle w:val="BodyText"/>
        <w:ind w:left="1440"/>
        <w:rPr>
          <w:rFonts w:cs="Times New Roman"/>
        </w:rPr>
      </w:pPr>
    </w:p>
    <w:p w14:paraId="2AE97895" w14:textId="77777777" w:rsidR="001E0C95" w:rsidRPr="00476939" w:rsidRDefault="00972CCB" w:rsidP="00012F6B">
      <w:pPr>
        <w:pStyle w:val="BodyText"/>
        <w:ind w:left="1440"/>
        <w:rPr>
          <w:rFonts w:cs="Times New Roman"/>
          <w:spacing w:val="-1"/>
        </w:rPr>
      </w:pPr>
      <w:r w:rsidRPr="00476939">
        <w:rPr>
          <w:rFonts w:cs="Times New Roman"/>
        </w:rPr>
        <w:t>The</w:t>
      </w:r>
      <w:r w:rsidRPr="00476939">
        <w:rPr>
          <w:rFonts w:cs="Times New Roman"/>
          <w:spacing w:val="-2"/>
        </w:rPr>
        <w:t xml:space="preserve"> </w:t>
      </w:r>
      <w:r w:rsidRPr="00476939">
        <w:rPr>
          <w:rFonts w:cs="Times New Roman"/>
          <w:spacing w:val="-1"/>
        </w:rPr>
        <w:t>definition</w:t>
      </w:r>
      <w:r w:rsidRPr="00476939">
        <w:rPr>
          <w:rFonts w:cs="Times New Roman"/>
        </w:rPr>
        <w:t xml:space="preserve"> </w:t>
      </w:r>
      <w:r w:rsidRPr="00476939">
        <w:rPr>
          <w:rFonts w:cs="Times New Roman"/>
          <w:spacing w:val="-2"/>
        </w:rPr>
        <w:t>of</w:t>
      </w:r>
      <w:r w:rsidRPr="00476939">
        <w:rPr>
          <w:rFonts w:cs="Times New Roman"/>
        </w:rPr>
        <w:t xml:space="preserve"> </w:t>
      </w:r>
      <w:r w:rsidRPr="00476939">
        <w:rPr>
          <w:rFonts w:cs="Times New Roman"/>
          <w:spacing w:val="-1"/>
        </w:rPr>
        <w:t>“Delivery</w:t>
      </w:r>
      <w:r w:rsidRPr="00476939">
        <w:rPr>
          <w:rFonts w:cs="Times New Roman"/>
          <w:spacing w:val="-3"/>
        </w:rPr>
        <w:t xml:space="preserve"> </w:t>
      </w:r>
      <w:r w:rsidRPr="00476939">
        <w:rPr>
          <w:rFonts w:cs="Times New Roman"/>
          <w:spacing w:val="-1"/>
        </w:rPr>
        <w:t>Date”</w:t>
      </w:r>
      <w:r w:rsidRPr="00476939">
        <w:rPr>
          <w:rFonts w:cs="Times New Roman"/>
          <w:spacing w:val="-2"/>
        </w:rPr>
        <w:t xml:space="preserve"> </w:t>
      </w:r>
      <w:r w:rsidRPr="00476939">
        <w:rPr>
          <w:rFonts w:cs="Times New Roman"/>
        </w:rPr>
        <w:t xml:space="preserve">in </w:t>
      </w:r>
      <w:r w:rsidRPr="00476939">
        <w:rPr>
          <w:rFonts w:cs="Times New Roman"/>
          <w:spacing w:val="-1"/>
        </w:rPr>
        <w:t>Section</w:t>
      </w:r>
      <w:r w:rsidRPr="00476939">
        <w:rPr>
          <w:rFonts w:cs="Times New Roman"/>
        </w:rPr>
        <w:t xml:space="preserve"> </w:t>
      </w:r>
      <w:r w:rsidRPr="00476939">
        <w:rPr>
          <w:rFonts w:cs="Times New Roman"/>
          <w:spacing w:val="-1"/>
        </w:rPr>
        <w:t>1.22</w:t>
      </w:r>
      <w:r w:rsidRPr="00476939">
        <w:rPr>
          <w:rFonts w:cs="Times New Roman"/>
          <w:spacing w:val="3"/>
        </w:rPr>
        <w:t xml:space="preserve"> </w:t>
      </w:r>
      <w:r w:rsidRPr="00476939">
        <w:rPr>
          <w:rFonts w:cs="Times New Roman"/>
          <w:spacing w:val="-1"/>
        </w:rPr>
        <w:t>is</w:t>
      </w:r>
      <w:r w:rsidRPr="00476939">
        <w:rPr>
          <w:rFonts w:cs="Times New Roman"/>
        </w:rPr>
        <w:t xml:space="preserve"> </w:t>
      </w:r>
      <w:r w:rsidRPr="00476939">
        <w:rPr>
          <w:rFonts w:cs="Times New Roman"/>
          <w:spacing w:val="-1"/>
        </w:rPr>
        <w:t>replaced</w:t>
      </w:r>
      <w:r w:rsidRPr="00476939">
        <w:rPr>
          <w:rFonts w:cs="Times New Roman"/>
        </w:rPr>
        <w:t xml:space="preserve"> </w:t>
      </w:r>
      <w:r w:rsidRPr="00476939">
        <w:rPr>
          <w:rFonts w:cs="Times New Roman"/>
          <w:spacing w:val="-1"/>
        </w:rPr>
        <w:t>in</w:t>
      </w:r>
      <w:r w:rsidRPr="00476939">
        <w:rPr>
          <w:rFonts w:cs="Times New Roman"/>
        </w:rPr>
        <w:t xml:space="preserve"> </w:t>
      </w:r>
      <w:r w:rsidRPr="00476939">
        <w:rPr>
          <w:rFonts w:cs="Times New Roman"/>
          <w:spacing w:val="-1"/>
        </w:rPr>
        <w:t>its</w:t>
      </w:r>
      <w:r w:rsidRPr="00476939">
        <w:rPr>
          <w:rFonts w:cs="Times New Roman"/>
        </w:rPr>
        <w:t xml:space="preserve"> </w:t>
      </w:r>
      <w:r w:rsidRPr="00476939">
        <w:rPr>
          <w:rFonts w:cs="Times New Roman"/>
          <w:spacing w:val="-1"/>
        </w:rPr>
        <w:t>entirety</w:t>
      </w:r>
      <w:r w:rsidRPr="00476939">
        <w:rPr>
          <w:rFonts w:cs="Times New Roman"/>
          <w:spacing w:val="-2"/>
        </w:rPr>
        <w:t xml:space="preserve"> </w:t>
      </w:r>
      <w:r w:rsidRPr="00476939">
        <w:rPr>
          <w:rFonts w:cs="Times New Roman"/>
          <w:spacing w:val="-1"/>
        </w:rPr>
        <w:t>with</w:t>
      </w:r>
      <w:r w:rsidRPr="00476939">
        <w:rPr>
          <w:rFonts w:cs="Times New Roman"/>
          <w:spacing w:val="-3"/>
        </w:rPr>
        <w:t xml:space="preserve"> </w:t>
      </w:r>
      <w:r w:rsidRPr="00476939">
        <w:rPr>
          <w:rFonts w:cs="Times New Roman"/>
          <w:spacing w:val="-1"/>
        </w:rPr>
        <w:t>the</w:t>
      </w:r>
      <w:r w:rsidRPr="00476939">
        <w:rPr>
          <w:rFonts w:cs="Times New Roman"/>
        </w:rPr>
        <w:t xml:space="preserve"> </w:t>
      </w:r>
      <w:r w:rsidRPr="00476939">
        <w:rPr>
          <w:rFonts w:cs="Times New Roman"/>
          <w:spacing w:val="-1"/>
        </w:rPr>
        <w:t>following:</w:t>
      </w:r>
    </w:p>
    <w:p w14:paraId="59C3C36B" w14:textId="77777777" w:rsidR="009301A0" w:rsidRPr="00476939" w:rsidRDefault="009301A0" w:rsidP="0082293E">
      <w:pPr>
        <w:pStyle w:val="BodyText"/>
        <w:ind w:left="1656" w:hanging="202"/>
        <w:rPr>
          <w:rFonts w:cs="Times New Roman"/>
        </w:rPr>
      </w:pPr>
    </w:p>
    <w:p w14:paraId="462CD12A" w14:textId="77777777" w:rsidR="001E0C95" w:rsidRPr="00476939" w:rsidRDefault="00972CCB" w:rsidP="00012F6B">
      <w:pPr>
        <w:pStyle w:val="BodyText"/>
        <w:spacing w:line="233" w:lineRule="auto"/>
        <w:ind w:left="2160"/>
        <w:rPr>
          <w:rFonts w:cs="Times New Roman"/>
        </w:rPr>
      </w:pPr>
      <w:r w:rsidRPr="00476939">
        <w:rPr>
          <w:rFonts w:cs="Times New Roman"/>
          <w:spacing w:val="-1"/>
        </w:rPr>
        <w:t>““Delivery</w:t>
      </w:r>
      <w:r w:rsidRPr="00476939">
        <w:rPr>
          <w:rFonts w:cs="Times New Roman"/>
          <w:spacing w:val="7"/>
        </w:rPr>
        <w:t xml:space="preserve"> </w:t>
      </w:r>
      <w:r w:rsidRPr="00476939">
        <w:rPr>
          <w:rFonts w:cs="Times New Roman"/>
          <w:spacing w:val="-1"/>
        </w:rPr>
        <w:t>Date”</w:t>
      </w:r>
      <w:r w:rsidRPr="00476939">
        <w:rPr>
          <w:rFonts w:cs="Times New Roman"/>
          <w:spacing w:val="9"/>
        </w:rPr>
        <w:t xml:space="preserve"> </w:t>
      </w:r>
      <w:r w:rsidRPr="00476939">
        <w:rPr>
          <w:rFonts w:cs="Times New Roman"/>
          <w:spacing w:val="-1"/>
        </w:rPr>
        <w:t>means</w:t>
      </w:r>
      <w:r w:rsidRPr="00476939">
        <w:rPr>
          <w:rFonts w:cs="Times New Roman"/>
          <w:spacing w:val="10"/>
        </w:rPr>
        <w:t xml:space="preserve"> </w:t>
      </w:r>
      <w:r w:rsidRPr="00476939">
        <w:rPr>
          <w:rFonts w:cs="Times New Roman"/>
        </w:rPr>
        <w:t>a</w:t>
      </w:r>
      <w:r w:rsidRPr="00476939">
        <w:rPr>
          <w:rFonts w:cs="Times New Roman"/>
          <w:spacing w:val="7"/>
        </w:rPr>
        <w:t xml:space="preserve"> </w:t>
      </w:r>
      <w:r w:rsidRPr="00476939">
        <w:rPr>
          <w:rFonts w:cs="Times New Roman"/>
        </w:rPr>
        <w:t>date</w:t>
      </w:r>
      <w:r w:rsidRPr="00476939">
        <w:rPr>
          <w:rFonts w:cs="Times New Roman"/>
          <w:spacing w:val="7"/>
        </w:rPr>
        <w:t xml:space="preserve"> </w:t>
      </w:r>
      <w:r w:rsidRPr="00476939">
        <w:rPr>
          <w:rFonts w:cs="Times New Roman"/>
        </w:rPr>
        <w:t>no</w:t>
      </w:r>
      <w:r w:rsidRPr="00476939">
        <w:rPr>
          <w:rFonts w:cs="Times New Roman"/>
          <w:spacing w:val="9"/>
        </w:rPr>
        <w:t xml:space="preserve"> </w:t>
      </w:r>
      <w:r w:rsidRPr="00476939">
        <w:rPr>
          <w:rFonts w:cs="Times New Roman"/>
          <w:spacing w:val="-1"/>
        </w:rPr>
        <w:t>later</w:t>
      </w:r>
      <w:r w:rsidRPr="00476939">
        <w:rPr>
          <w:rFonts w:cs="Times New Roman"/>
          <w:spacing w:val="8"/>
        </w:rPr>
        <w:t xml:space="preserve"> </w:t>
      </w:r>
      <w:r w:rsidRPr="00476939">
        <w:rPr>
          <w:rFonts w:cs="Times New Roman"/>
        </w:rPr>
        <w:t>than</w:t>
      </w:r>
      <w:r w:rsidRPr="00476939">
        <w:rPr>
          <w:rFonts w:cs="Times New Roman"/>
          <w:spacing w:val="9"/>
        </w:rPr>
        <w:t xml:space="preserve"> </w:t>
      </w:r>
      <w:r w:rsidRPr="00476939">
        <w:rPr>
          <w:rFonts w:cs="Times New Roman"/>
        </w:rPr>
        <w:t>the</w:t>
      </w:r>
      <w:r w:rsidRPr="00476939">
        <w:rPr>
          <w:rFonts w:cs="Times New Roman"/>
          <w:spacing w:val="7"/>
        </w:rPr>
        <w:t xml:space="preserve"> </w:t>
      </w:r>
      <w:r w:rsidRPr="00476939">
        <w:rPr>
          <w:rFonts w:cs="Times New Roman"/>
          <w:spacing w:val="-1"/>
        </w:rPr>
        <w:t>last</w:t>
      </w:r>
      <w:r w:rsidRPr="00476939">
        <w:rPr>
          <w:rFonts w:cs="Times New Roman"/>
          <w:spacing w:val="10"/>
        </w:rPr>
        <w:t xml:space="preserve"> </w:t>
      </w:r>
      <w:r w:rsidRPr="00476939">
        <w:rPr>
          <w:rFonts w:cs="Times New Roman"/>
          <w:spacing w:val="-1"/>
        </w:rPr>
        <w:t>day</w:t>
      </w:r>
      <w:r w:rsidRPr="00476939">
        <w:rPr>
          <w:rFonts w:cs="Times New Roman"/>
          <w:spacing w:val="7"/>
        </w:rPr>
        <w:t xml:space="preserve"> </w:t>
      </w:r>
      <w:r w:rsidRPr="00476939">
        <w:rPr>
          <w:rFonts w:cs="Times New Roman"/>
        </w:rPr>
        <w:t>of</w:t>
      </w:r>
      <w:r w:rsidRPr="00476939">
        <w:rPr>
          <w:rFonts w:cs="Times New Roman"/>
          <w:spacing w:val="10"/>
        </w:rPr>
        <w:t xml:space="preserve"> </w:t>
      </w:r>
      <w:r w:rsidRPr="00476939">
        <w:rPr>
          <w:rFonts w:cs="Times New Roman"/>
        </w:rPr>
        <w:t>each</w:t>
      </w:r>
      <w:r w:rsidRPr="00476939">
        <w:rPr>
          <w:rFonts w:cs="Times New Roman"/>
          <w:spacing w:val="9"/>
        </w:rPr>
        <w:t xml:space="preserve"> </w:t>
      </w:r>
      <w:r w:rsidRPr="00476939">
        <w:rPr>
          <w:rFonts w:cs="Times New Roman"/>
          <w:spacing w:val="-1"/>
        </w:rPr>
        <w:t>Delivery</w:t>
      </w:r>
      <w:r w:rsidRPr="00476939">
        <w:rPr>
          <w:rFonts w:cs="Times New Roman"/>
          <w:spacing w:val="7"/>
        </w:rPr>
        <w:t xml:space="preserve"> </w:t>
      </w:r>
      <w:r w:rsidR="0045154A" w:rsidRPr="00476939">
        <w:rPr>
          <w:rFonts w:cs="Times New Roman"/>
          <w:spacing w:val="-1"/>
        </w:rPr>
        <w:t>Month</w:t>
      </w:r>
      <w:r w:rsidRPr="00476939">
        <w:rPr>
          <w:rFonts w:cs="Times New Roman"/>
          <w:spacing w:val="-1"/>
        </w:rPr>
        <w:t>.</w:t>
      </w:r>
      <w:r w:rsidRPr="00476939">
        <w:rPr>
          <w:rFonts w:cs="Times New Roman"/>
        </w:rPr>
        <w:t>”</w:t>
      </w:r>
    </w:p>
    <w:p w14:paraId="4061044F" w14:textId="77777777" w:rsidR="009301A0" w:rsidRPr="00476939" w:rsidRDefault="009301A0" w:rsidP="0082293E">
      <w:pPr>
        <w:pStyle w:val="BodyText"/>
        <w:ind w:left="1440"/>
        <w:rPr>
          <w:rFonts w:cs="Times New Roman"/>
        </w:rPr>
      </w:pPr>
    </w:p>
    <w:p w14:paraId="64EF328C" w14:textId="77777777" w:rsidR="008E631A" w:rsidRPr="00476939" w:rsidRDefault="008E631A" w:rsidP="00012F6B">
      <w:pPr>
        <w:tabs>
          <w:tab w:val="left" w:pos="4680"/>
        </w:tabs>
        <w:autoSpaceDE w:val="0"/>
        <w:autoSpaceDN w:val="0"/>
        <w:adjustRightInd w:val="0"/>
        <w:ind w:left="360"/>
        <w:rPr>
          <w:lang w:eastAsia="ko-KR"/>
        </w:rPr>
      </w:pPr>
    </w:p>
    <w:p w14:paraId="47731B9F" w14:textId="77777777" w:rsidR="005751B2" w:rsidRPr="00476939" w:rsidRDefault="005751B2" w:rsidP="00012F6B">
      <w:pPr>
        <w:pStyle w:val="BodyText"/>
        <w:ind w:left="1440"/>
        <w:rPr>
          <w:rFonts w:cs="Times New Roman"/>
        </w:rPr>
      </w:pPr>
      <w:r>
        <w:rPr>
          <w:rFonts w:cs="Times New Roman"/>
        </w:rPr>
        <w:t>T</w:t>
      </w:r>
      <w:r w:rsidRPr="00476939">
        <w:rPr>
          <w:rFonts w:cs="Times New Roman"/>
        </w:rPr>
        <w:t xml:space="preserve">he </w:t>
      </w:r>
      <w:r>
        <w:rPr>
          <w:rFonts w:cs="Times New Roman"/>
        </w:rPr>
        <w:t xml:space="preserve">last sentence of the </w:t>
      </w:r>
      <w:r w:rsidRPr="00476939">
        <w:rPr>
          <w:rFonts w:cs="Times New Roman"/>
        </w:rPr>
        <w:t>definition of “</w:t>
      </w:r>
      <w:r>
        <w:rPr>
          <w:spacing w:val="-1"/>
        </w:rPr>
        <w:t>Environmental</w:t>
      </w:r>
      <w:r>
        <w:rPr>
          <w:spacing w:val="1"/>
        </w:rPr>
        <w:t xml:space="preserve"> </w:t>
      </w:r>
      <w:r>
        <w:rPr>
          <w:spacing w:val="-1"/>
        </w:rPr>
        <w:t>Attribute</w:t>
      </w:r>
      <w:r w:rsidRPr="00476939">
        <w:rPr>
          <w:rFonts w:cs="Times New Roman"/>
        </w:rPr>
        <w:t>” in Section 1.2</w:t>
      </w:r>
      <w:r>
        <w:rPr>
          <w:rFonts w:cs="Times New Roman"/>
        </w:rPr>
        <w:t>7</w:t>
      </w:r>
      <w:r w:rsidRPr="00476939">
        <w:rPr>
          <w:rFonts w:cs="Times New Roman"/>
        </w:rPr>
        <w:t xml:space="preserve"> is replaced in its entirety with the following: </w:t>
      </w:r>
    </w:p>
    <w:p w14:paraId="25F778C8" w14:textId="77777777" w:rsidR="005751B2" w:rsidRDefault="005751B2" w:rsidP="0082293E">
      <w:pPr>
        <w:pStyle w:val="BodyText"/>
        <w:ind w:left="2160" w:right="1440"/>
        <w:rPr>
          <w:spacing w:val="-1"/>
        </w:rPr>
      </w:pPr>
    </w:p>
    <w:p w14:paraId="21E15837" w14:textId="77777777" w:rsidR="00D91B9D" w:rsidRDefault="005751B2" w:rsidP="00012F6B">
      <w:pPr>
        <w:pStyle w:val="BodyText"/>
        <w:ind w:left="2160" w:right="36"/>
        <w:rPr>
          <w:rFonts w:cs="Times New Roman"/>
        </w:rPr>
      </w:pPr>
      <w:r>
        <w:rPr>
          <w:spacing w:val="-1"/>
        </w:rPr>
        <w:t>“Environmental</w:t>
      </w:r>
      <w:r>
        <w:rPr>
          <w:spacing w:val="1"/>
        </w:rPr>
        <w:t xml:space="preserve"> </w:t>
      </w:r>
      <w:r>
        <w:rPr>
          <w:spacing w:val="-1"/>
        </w:rPr>
        <w:t>Attributes</w:t>
      </w:r>
      <w:r>
        <w:rPr>
          <w:spacing w:val="3"/>
        </w:rPr>
        <w:t xml:space="preserve"> </w:t>
      </w:r>
      <w:r>
        <w:rPr>
          <w:spacing w:val="-2"/>
        </w:rPr>
        <w:t>do</w:t>
      </w:r>
      <w:r>
        <w:rPr>
          <w:spacing w:val="71"/>
        </w:rPr>
        <w:t xml:space="preserve"> </w:t>
      </w:r>
      <w:r>
        <w:t>not</w:t>
      </w:r>
      <w:r>
        <w:rPr>
          <w:spacing w:val="8"/>
        </w:rPr>
        <w:t xml:space="preserve"> </w:t>
      </w:r>
      <w:r>
        <w:rPr>
          <w:spacing w:val="-1"/>
        </w:rPr>
        <w:t>include</w:t>
      </w:r>
      <w:r>
        <w:rPr>
          <w:spacing w:val="9"/>
        </w:rPr>
        <w:t xml:space="preserve"> </w:t>
      </w:r>
      <w:r>
        <w:rPr>
          <w:spacing w:val="-1"/>
        </w:rPr>
        <w:t>production or investment</w:t>
      </w:r>
      <w:r>
        <w:rPr>
          <w:spacing w:val="7"/>
        </w:rPr>
        <w:t xml:space="preserve"> </w:t>
      </w:r>
      <w:r>
        <w:t>tax</w:t>
      </w:r>
      <w:r>
        <w:rPr>
          <w:spacing w:val="5"/>
        </w:rPr>
        <w:t xml:space="preserve"> </w:t>
      </w:r>
      <w:r>
        <w:rPr>
          <w:spacing w:val="-1"/>
        </w:rPr>
        <w:t>credits, other federal, state or local tax benefits, incentives or deductions,</w:t>
      </w:r>
      <w:r>
        <w:rPr>
          <w:spacing w:val="10"/>
        </w:rPr>
        <w:t xml:space="preserve"> </w:t>
      </w:r>
      <w:r>
        <w:rPr>
          <w:spacing w:val="-2"/>
        </w:rPr>
        <w:t>or</w:t>
      </w:r>
      <w:r>
        <w:rPr>
          <w:spacing w:val="10"/>
        </w:rPr>
        <w:t xml:space="preserve"> </w:t>
      </w:r>
      <w:r>
        <w:rPr>
          <w:spacing w:val="-1"/>
        </w:rPr>
        <w:t>other</w:t>
      </w:r>
      <w:r>
        <w:rPr>
          <w:spacing w:val="7"/>
        </w:rPr>
        <w:t xml:space="preserve"> </w:t>
      </w:r>
      <w:r>
        <w:rPr>
          <w:spacing w:val="-1"/>
        </w:rPr>
        <w:t>direct</w:t>
      </w:r>
      <w:r>
        <w:rPr>
          <w:spacing w:val="8"/>
        </w:rPr>
        <w:t xml:space="preserve"> </w:t>
      </w:r>
      <w:r>
        <w:rPr>
          <w:spacing w:val="-1"/>
        </w:rPr>
        <w:t>third-party</w:t>
      </w:r>
      <w:r>
        <w:rPr>
          <w:spacing w:val="7"/>
        </w:rPr>
        <w:t xml:space="preserve"> </w:t>
      </w:r>
      <w:r>
        <w:rPr>
          <w:spacing w:val="-1"/>
        </w:rPr>
        <w:t>subsidies</w:t>
      </w:r>
      <w:r>
        <w:rPr>
          <w:spacing w:val="7"/>
        </w:rPr>
        <w:t xml:space="preserve"> </w:t>
      </w:r>
      <w:r>
        <w:rPr>
          <w:spacing w:val="-1"/>
        </w:rPr>
        <w:t>for</w:t>
      </w:r>
      <w:r>
        <w:rPr>
          <w:spacing w:val="7"/>
        </w:rPr>
        <w:t xml:space="preserve"> </w:t>
      </w:r>
      <w:r>
        <w:rPr>
          <w:spacing w:val="-1"/>
        </w:rPr>
        <w:t>generation</w:t>
      </w:r>
      <w:r>
        <w:rPr>
          <w:spacing w:val="7"/>
        </w:rPr>
        <w:t xml:space="preserve"> </w:t>
      </w:r>
      <w:r>
        <w:t>of</w:t>
      </w:r>
      <w:r>
        <w:rPr>
          <w:spacing w:val="7"/>
        </w:rPr>
        <w:t xml:space="preserve"> </w:t>
      </w:r>
      <w:r>
        <w:rPr>
          <w:spacing w:val="-1"/>
        </w:rPr>
        <w:t>electricity</w:t>
      </w:r>
      <w:r>
        <w:rPr>
          <w:spacing w:val="7"/>
        </w:rPr>
        <w:t xml:space="preserve"> </w:t>
      </w:r>
      <w:r>
        <w:t>by</w:t>
      </w:r>
      <w:r>
        <w:rPr>
          <w:spacing w:val="7"/>
        </w:rPr>
        <w:t xml:space="preserve"> </w:t>
      </w:r>
      <w:r w:rsidR="009C1B87">
        <w:t xml:space="preserve">the </w:t>
      </w:r>
      <w:r w:rsidR="008137D8">
        <w:t>Facility</w:t>
      </w:r>
      <w:r>
        <w:rPr>
          <w:spacing w:val="-1"/>
        </w:rPr>
        <w:t>, all of which credits, benefits, incentives, deductions or subsidies are reserved exclusively to Seller.”</w:t>
      </w:r>
    </w:p>
    <w:p w14:paraId="5D01FB5D" w14:textId="77777777" w:rsidR="005751B2" w:rsidRDefault="005751B2" w:rsidP="0082293E">
      <w:pPr>
        <w:pStyle w:val="BodyText"/>
        <w:ind w:left="1440" w:right="1440"/>
        <w:rPr>
          <w:rFonts w:cs="Times New Roman"/>
        </w:rPr>
      </w:pPr>
    </w:p>
    <w:p w14:paraId="30150045" w14:textId="77777777" w:rsidR="00F65872" w:rsidRPr="00476939" w:rsidRDefault="00F65872" w:rsidP="00F65872">
      <w:pPr>
        <w:ind w:left="1641" w:hanging="201"/>
      </w:pPr>
      <w:r w:rsidRPr="00476939">
        <w:t>The following is added as Section 1.</w:t>
      </w:r>
      <w:r>
        <w:t>29</w:t>
      </w:r>
      <w:r w:rsidRPr="00476939">
        <w:t>.1:</w:t>
      </w:r>
    </w:p>
    <w:p w14:paraId="30B8169B" w14:textId="77777777" w:rsidR="00F65872" w:rsidRPr="00476939" w:rsidRDefault="00F65872" w:rsidP="00F65872">
      <w:pPr>
        <w:ind w:left="1641" w:hanging="201"/>
      </w:pPr>
    </w:p>
    <w:p w14:paraId="21481359" w14:textId="77777777" w:rsidR="00F65872" w:rsidRPr="00476939" w:rsidRDefault="00F65872" w:rsidP="00F65872">
      <w:pPr>
        <w:ind w:left="2160"/>
        <w:rPr>
          <w:rFonts w:eastAsia="Times New Roman" w:cs="Times New Roman"/>
          <w:spacing w:val="-2"/>
        </w:rPr>
      </w:pPr>
      <w:r w:rsidRPr="00476939">
        <w:rPr>
          <w:rFonts w:eastAsia="Times New Roman" w:cs="Times New Roman"/>
          <w:spacing w:val="-2"/>
        </w:rPr>
        <w:t>““</w:t>
      </w:r>
      <w:r>
        <w:rPr>
          <w:rFonts w:eastAsia="Times New Roman" w:cs="Times New Roman"/>
          <w:spacing w:val="-2"/>
        </w:rPr>
        <w:t>Facility</w:t>
      </w:r>
      <w:r w:rsidRPr="00476939">
        <w:rPr>
          <w:rFonts w:eastAsia="Times New Roman" w:cs="Times New Roman"/>
          <w:spacing w:val="-2"/>
        </w:rPr>
        <w:t xml:space="preserve">” means the </w:t>
      </w:r>
      <w:r>
        <w:rPr>
          <w:rFonts w:eastAsia="Times New Roman" w:cs="Times New Roman"/>
          <w:spacing w:val="-2"/>
        </w:rPr>
        <w:t>Zero Emission</w:t>
      </w:r>
      <w:r w:rsidRPr="00476939">
        <w:rPr>
          <w:rFonts w:eastAsia="Times New Roman" w:cs="Times New Roman"/>
          <w:spacing w:val="-2"/>
        </w:rPr>
        <w:t xml:space="preserve"> Facility</w:t>
      </w:r>
      <w:r>
        <w:rPr>
          <w:rFonts w:eastAsia="Times New Roman" w:cs="Times New Roman"/>
          <w:spacing w:val="-2"/>
        </w:rPr>
        <w:t>,</w:t>
      </w:r>
      <w:r w:rsidRPr="00724A90">
        <w:rPr>
          <w:rFonts w:cs="Times New Roman"/>
        </w:rPr>
        <w:t xml:space="preserve"> </w:t>
      </w:r>
      <w:r>
        <w:rPr>
          <w:rFonts w:cs="Times New Roman"/>
        </w:rPr>
        <w:t xml:space="preserve">or the portion of the </w:t>
      </w:r>
      <w:r>
        <w:rPr>
          <w:rFonts w:eastAsia="Times New Roman" w:cs="Times New Roman"/>
          <w:spacing w:val="-2"/>
        </w:rPr>
        <w:t>Zero Emission</w:t>
      </w:r>
      <w:r w:rsidRPr="00476939">
        <w:rPr>
          <w:rFonts w:eastAsia="Times New Roman" w:cs="Times New Roman"/>
          <w:spacing w:val="-2"/>
        </w:rPr>
        <w:t xml:space="preserve"> Facility</w:t>
      </w:r>
      <w:r>
        <w:rPr>
          <w:rFonts w:cs="Times New Roman"/>
        </w:rPr>
        <w:t xml:space="preserve"> owned by the Seller,</w:t>
      </w:r>
      <w:r w:rsidRPr="00476939">
        <w:rPr>
          <w:rFonts w:eastAsia="Times New Roman" w:cs="Times New Roman"/>
          <w:spacing w:val="-2"/>
        </w:rPr>
        <w:t xml:space="preserve"> identified in Table 1 of the </w:t>
      </w:r>
      <w:r>
        <w:rPr>
          <w:rFonts w:eastAsia="Times New Roman" w:cs="Times New Roman"/>
          <w:spacing w:val="-2"/>
        </w:rPr>
        <w:t xml:space="preserve">Cover Sheet </w:t>
      </w:r>
      <w:r w:rsidRPr="00476939">
        <w:rPr>
          <w:rFonts w:eastAsia="Times New Roman" w:cs="Times New Roman"/>
          <w:spacing w:val="-2"/>
        </w:rPr>
        <w:t>that was selected through the RFP and from which the Product is sourced.”</w:t>
      </w:r>
    </w:p>
    <w:p w14:paraId="651B0B68" w14:textId="77777777" w:rsidR="00F65872" w:rsidRDefault="00F65872" w:rsidP="0082293E">
      <w:pPr>
        <w:pStyle w:val="BodyText"/>
        <w:ind w:left="1440" w:right="1440"/>
        <w:rPr>
          <w:rFonts w:cs="Times New Roman"/>
        </w:rPr>
      </w:pPr>
    </w:p>
    <w:p w14:paraId="599178F6" w14:textId="77777777" w:rsidR="00333A43" w:rsidRPr="00476939" w:rsidRDefault="00972CCB" w:rsidP="0082293E">
      <w:pPr>
        <w:pStyle w:val="BodyText"/>
        <w:ind w:left="1440" w:right="1440"/>
        <w:rPr>
          <w:rFonts w:cs="Times New Roman"/>
          <w:spacing w:val="27"/>
        </w:rPr>
      </w:pPr>
      <w:r w:rsidRPr="00476939">
        <w:rPr>
          <w:rFonts w:cs="Times New Roman"/>
        </w:rPr>
        <w:t>The</w:t>
      </w:r>
      <w:r w:rsidRPr="00476939">
        <w:rPr>
          <w:rFonts w:cs="Times New Roman"/>
          <w:spacing w:val="-2"/>
        </w:rPr>
        <w:t xml:space="preserve"> </w:t>
      </w:r>
      <w:r w:rsidRPr="00476939">
        <w:rPr>
          <w:rFonts w:cs="Times New Roman"/>
          <w:spacing w:val="-1"/>
        </w:rPr>
        <w:t>following</w:t>
      </w:r>
      <w:r w:rsidRPr="00476939">
        <w:rPr>
          <w:rFonts w:cs="Times New Roman"/>
          <w:spacing w:val="-3"/>
        </w:rPr>
        <w:t xml:space="preserve"> </w:t>
      </w:r>
      <w:r w:rsidRPr="00476939">
        <w:rPr>
          <w:rFonts w:cs="Times New Roman"/>
        </w:rPr>
        <w:t xml:space="preserve">is </w:t>
      </w:r>
      <w:r w:rsidRPr="00476939">
        <w:rPr>
          <w:rFonts w:cs="Times New Roman"/>
          <w:spacing w:val="-1"/>
        </w:rPr>
        <w:t>added</w:t>
      </w:r>
      <w:r w:rsidRPr="00476939">
        <w:rPr>
          <w:rFonts w:cs="Times New Roman"/>
          <w:spacing w:val="-2"/>
        </w:rPr>
        <w:t xml:space="preserve"> </w:t>
      </w:r>
      <w:r w:rsidRPr="00476939">
        <w:rPr>
          <w:rFonts w:cs="Times New Roman"/>
        </w:rPr>
        <w:t xml:space="preserve">as </w:t>
      </w:r>
      <w:r w:rsidRPr="00476939">
        <w:rPr>
          <w:rFonts w:cs="Times New Roman"/>
          <w:spacing w:val="-1"/>
        </w:rPr>
        <w:t>Section</w:t>
      </w:r>
      <w:r w:rsidRPr="00476939">
        <w:rPr>
          <w:rFonts w:cs="Times New Roman"/>
        </w:rPr>
        <w:t xml:space="preserve"> </w:t>
      </w:r>
      <w:r w:rsidR="00F65872">
        <w:rPr>
          <w:rFonts w:cs="Times New Roman"/>
          <w:spacing w:val="-1"/>
        </w:rPr>
        <w:t>1.29.2</w:t>
      </w:r>
      <w:r w:rsidRPr="00476939">
        <w:rPr>
          <w:rFonts w:cs="Times New Roman"/>
          <w:spacing w:val="27"/>
        </w:rPr>
        <w:t xml:space="preserve"> </w:t>
      </w:r>
    </w:p>
    <w:p w14:paraId="3CDA4996" w14:textId="77777777" w:rsidR="00DC72F2" w:rsidRPr="00476939" w:rsidRDefault="00DC72F2" w:rsidP="0082293E">
      <w:pPr>
        <w:pStyle w:val="BodyText"/>
        <w:ind w:left="1440" w:right="1440"/>
        <w:rPr>
          <w:rFonts w:cs="Times New Roman"/>
          <w:spacing w:val="-1"/>
        </w:rPr>
      </w:pPr>
    </w:p>
    <w:p w14:paraId="1D45DFA1" w14:textId="77777777" w:rsidR="001E0C95" w:rsidRPr="00476939" w:rsidRDefault="00972CCB" w:rsidP="0082293E">
      <w:pPr>
        <w:pStyle w:val="BodyText"/>
        <w:ind w:left="2160" w:right="1440"/>
        <w:rPr>
          <w:rFonts w:cs="Times New Roman"/>
        </w:rPr>
      </w:pPr>
      <w:r w:rsidRPr="00476939">
        <w:rPr>
          <w:rFonts w:cs="Times New Roman"/>
          <w:spacing w:val="-1"/>
        </w:rPr>
        <w:t>““Fitch”</w:t>
      </w:r>
      <w:r w:rsidRPr="00476939">
        <w:rPr>
          <w:rFonts w:cs="Times New Roman"/>
          <w:spacing w:val="-2"/>
        </w:rPr>
        <w:t xml:space="preserve"> </w:t>
      </w:r>
      <w:r w:rsidRPr="00476939">
        <w:rPr>
          <w:rFonts w:cs="Times New Roman"/>
          <w:spacing w:val="-1"/>
        </w:rPr>
        <w:t>means</w:t>
      </w:r>
      <w:r w:rsidRPr="00476939">
        <w:rPr>
          <w:rFonts w:cs="Times New Roman"/>
        </w:rPr>
        <w:t xml:space="preserve"> </w:t>
      </w:r>
      <w:r w:rsidRPr="00476939">
        <w:rPr>
          <w:rFonts w:cs="Times New Roman"/>
          <w:spacing w:val="-1"/>
        </w:rPr>
        <w:t>Fitch</w:t>
      </w:r>
      <w:r w:rsidRPr="00476939">
        <w:rPr>
          <w:rFonts w:cs="Times New Roman"/>
        </w:rPr>
        <w:t xml:space="preserve"> </w:t>
      </w:r>
      <w:r w:rsidRPr="00476939">
        <w:rPr>
          <w:rFonts w:cs="Times New Roman"/>
          <w:spacing w:val="-2"/>
        </w:rPr>
        <w:t>Ratings</w:t>
      </w:r>
      <w:r w:rsidRPr="00476939">
        <w:rPr>
          <w:rFonts w:cs="Times New Roman"/>
        </w:rPr>
        <w:t xml:space="preserve"> Ltd.”</w:t>
      </w:r>
    </w:p>
    <w:p w14:paraId="1CA0D8B1" w14:textId="77777777" w:rsidR="00DC72F2" w:rsidRPr="00476939" w:rsidRDefault="00DC72F2" w:rsidP="0082293E">
      <w:pPr>
        <w:pStyle w:val="BodyText"/>
        <w:ind w:left="1440"/>
        <w:rPr>
          <w:rFonts w:cs="Times New Roman"/>
        </w:rPr>
      </w:pPr>
    </w:p>
    <w:p w14:paraId="61A5B06D" w14:textId="77777777" w:rsidR="00371F9B" w:rsidRPr="00476939" w:rsidRDefault="00371F9B" w:rsidP="00371F9B">
      <w:pPr>
        <w:pStyle w:val="BodyText"/>
        <w:ind w:left="1440" w:right="1440"/>
        <w:rPr>
          <w:rFonts w:cs="Times New Roman"/>
          <w:spacing w:val="27"/>
        </w:rPr>
      </w:pPr>
      <w:r w:rsidRPr="00476939">
        <w:rPr>
          <w:rFonts w:cs="Times New Roman"/>
        </w:rPr>
        <w:t>The</w:t>
      </w:r>
      <w:r w:rsidRPr="00476939">
        <w:rPr>
          <w:rFonts w:cs="Times New Roman"/>
          <w:spacing w:val="-2"/>
        </w:rPr>
        <w:t xml:space="preserve"> </w:t>
      </w:r>
      <w:r w:rsidRPr="00476939">
        <w:rPr>
          <w:rFonts w:cs="Times New Roman"/>
          <w:spacing w:val="-1"/>
        </w:rPr>
        <w:t>following</w:t>
      </w:r>
      <w:r w:rsidRPr="00476939">
        <w:rPr>
          <w:rFonts w:cs="Times New Roman"/>
          <w:spacing w:val="-3"/>
        </w:rPr>
        <w:t xml:space="preserve"> </w:t>
      </w:r>
      <w:r w:rsidRPr="00476939">
        <w:rPr>
          <w:rFonts w:cs="Times New Roman"/>
        </w:rPr>
        <w:t xml:space="preserve">is </w:t>
      </w:r>
      <w:r w:rsidRPr="00476939">
        <w:rPr>
          <w:rFonts w:cs="Times New Roman"/>
          <w:spacing w:val="-1"/>
        </w:rPr>
        <w:t>added</w:t>
      </w:r>
      <w:r w:rsidRPr="00476939">
        <w:rPr>
          <w:rFonts w:cs="Times New Roman"/>
          <w:spacing w:val="-2"/>
        </w:rPr>
        <w:t xml:space="preserve"> </w:t>
      </w:r>
      <w:r w:rsidRPr="00476939">
        <w:rPr>
          <w:rFonts w:cs="Times New Roman"/>
        </w:rPr>
        <w:t xml:space="preserve">as </w:t>
      </w:r>
      <w:r w:rsidRPr="00476939">
        <w:rPr>
          <w:rFonts w:cs="Times New Roman"/>
          <w:spacing w:val="-1"/>
        </w:rPr>
        <w:t>Section</w:t>
      </w:r>
      <w:r w:rsidRPr="00476939">
        <w:rPr>
          <w:rFonts w:cs="Times New Roman"/>
        </w:rPr>
        <w:t xml:space="preserve"> </w:t>
      </w:r>
      <w:r>
        <w:rPr>
          <w:rFonts w:cs="Times New Roman"/>
          <w:spacing w:val="-1"/>
        </w:rPr>
        <w:t>1.29.3</w:t>
      </w:r>
      <w:r w:rsidRPr="00476939">
        <w:rPr>
          <w:rFonts w:cs="Times New Roman"/>
          <w:spacing w:val="27"/>
        </w:rPr>
        <w:t xml:space="preserve"> </w:t>
      </w:r>
    </w:p>
    <w:p w14:paraId="2C6E334B" w14:textId="77777777" w:rsidR="00371F9B" w:rsidRDefault="00371F9B" w:rsidP="005A357E">
      <w:pPr>
        <w:ind w:left="2160"/>
      </w:pPr>
      <w:r>
        <w:t xml:space="preserve"> </w:t>
      </w:r>
    </w:p>
    <w:p w14:paraId="1AB29B17" w14:textId="7AA5B294" w:rsidR="00371F9B" w:rsidRDefault="00371F9B" w:rsidP="005A357E">
      <w:pPr>
        <w:ind w:left="2160"/>
      </w:pPr>
      <w:r>
        <w:t xml:space="preserve">“Fixed Price Customer Supply Contracts” means any supply </w:t>
      </w:r>
      <w:r w:rsidRPr="00275AC7">
        <w:t xml:space="preserve">contract designated as a “Fixed Price Customer Supply Contract” or any contract for energy </w:t>
      </w:r>
      <w:r w:rsidR="0092071A">
        <w:t xml:space="preserve">and capacity </w:t>
      </w:r>
      <w:r w:rsidRPr="00275AC7">
        <w:t>products pursuant to an IPA procurement event.</w:t>
      </w:r>
    </w:p>
    <w:p w14:paraId="50F488D6" w14:textId="77777777" w:rsidR="00371F9B" w:rsidRDefault="00371F9B" w:rsidP="00012F6B">
      <w:pPr>
        <w:ind w:left="1440"/>
      </w:pPr>
    </w:p>
    <w:p w14:paraId="50325E85" w14:textId="77777777" w:rsidR="00DB548B" w:rsidRPr="00476939" w:rsidRDefault="00DB548B" w:rsidP="00012F6B">
      <w:pPr>
        <w:ind w:left="1440"/>
      </w:pPr>
      <w:r w:rsidRPr="00476939">
        <w:t xml:space="preserve">The definition of “Guarantor” in Section 1.35 is replaced in its entirety with the following: </w:t>
      </w:r>
    </w:p>
    <w:p w14:paraId="3760F9EC" w14:textId="77777777" w:rsidR="00DB548B" w:rsidRPr="00476939" w:rsidRDefault="00DB548B" w:rsidP="00012F6B">
      <w:pPr>
        <w:ind w:left="1440"/>
      </w:pPr>
    </w:p>
    <w:p w14:paraId="1E6091E7" w14:textId="77777777" w:rsidR="00DB548B" w:rsidRPr="00476939" w:rsidRDefault="00DB548B" w:rsidP="00012F6B">
      <w:pPr>
        <w:ind w:left="2181" w:hanging="21"/>
      </w:pPr>
      <w:r w:rsidRPr="00476939">
        <w:t>““Guarantor” means the party named as the Guarantor in the Guaranty.”</w:t>
      </w:r>
    </w:p>
    <w:p w14:paraId="79CA031C" w14:textId="77777777" w:rsidR="00DB548B" w:rsidRPr="00476939" w:rsidRDefault="00DB548B" w:rsidP="00012F6B">
      <w:pPr>
        <w:ind w:left="1440"/>
      </w:pPr>
    </w:p>
    <w:p w14:paraId="55E65237" w14:textId="77777777" w:rsidR="00DB548B" w:rsidRPr="00476939" w:rsidRDefault="00DB548B" w:rsidP="00012F6B">
      <w:pPr>
        <w:ind w:left="1641" w:hanging="201"/>
      </w:pPr>
      <w:r w:rsidRPr="00476939">
        <w:t>The following is added as Section 1.3</w:t>
      </w:r>
      <w:r w:rsidR="006018D7" w:rsidRPr="00476939">
        <w:t>5</w:t>
      </w:r>
      <w:r w:rsidRPr="00476939">
        <w:t>.1:</w:t>
      </w:r>
    </w:p>
    <w:p w14:paraId="7FECEA5C" w14:textId="77777777" w:rsidR="00DB548B" w:rsidRPr="00476939" w:rsidRDefault="00DB548B" w:rsidP="00012F6B">
      <w:pPr>
        <w:ind w:left="1641" w:hanging="201"/>
      </w:pPr>
    </w:p>
    <w:p w14:paraId="3EE7B838" w14:textId="77777777" w:rsidR="00DB548B" w:rsidRPr="00476939" w:rsidRDefault="00DB548B" w:rsidP="00012F6B">
      <w:pPr>
        <w:pStyle w:val="BodyText"/>
        <w:ind w:left="2160"/>
      </w:pPr>
      <w:r w:rsidRPr="00476939">
        <w:t xml:space="preserve">““Guaranty” means an irrevocable and unconditional guaranty made by Seller’s Guarantor, in the form attached hereto as Exhibit </w:t>
      </w:r>
      <w:r w:rsidR="00855898">
        <w:t>B</w:t>
      </w:r>
      <w:r w:rsidR="00855898" w:rsidRPr="00476939">
        <w:t xml:space="preserve"> </w:t>
      </w:r>
      <w:r w:rsidRPr="00476939">
        <w:t>with such options as elected therefrom.”</w:t>
      </w:r>
    </w:p>
    <w:p w14:paraId="5A930C4A" w14:textId="77777777" w:rsidR="00DB548B" w:rsidRPr="00476939" w:rsidRDefault="00DB548B" w:rsidP="0082293E">
      <w:pPr>
        <w:pStyle w:val="BodyText"/>
        <w:ind w:left="1440"/>
      </w:pPr>
    </w:p>
    <w:p w14:paraId="564B6BD1" w14:textId="77777777" w:rsidR="00B276A2" w:rsidRDefault="00B276A2" w:rsidP="00B276A2">
      <w:pPr>
        <w:ind w:left="1641" w:hanging="201"/>
      </w:pPr>
      <w:r w:rsidRPr="00476939">
        <w:t>The following is added as Section 1.35.</w:t>
      </w:r>
      <w:r>
        <w:t>2</w:t>
      </w:r>
      <w:r w:rsidRPr="00476939">
        <w:t>:</w:t>
      </w:r>
    </w:p>
    <w:p w14:paraId="26741136" w14:textId="77777777" w:rsidR="00B276A2" w:rsidRDefault="00B276A2" w:rsidP="003858F6">
      <w:pPr>
        <w:ind w:left="1641" w:hanging="201"/>
      </w:pPr>
    </w:p>
    <w:p w14:paraId="4DC507C1" w14:textId="1D86C945" w:rsidR="00B276A2" w:rsidRDefault="00B276A2" w:rsidP="006F3917">
      <w:pPr>
        <w:ind w:left="2361" w:hanging="201"/>
      </w:pPr>
      <w:r>
        <w:t xml:space="preserve"> “</w:t>
      </w:r>
      <w:r w:rsidRPr="00B276A2">
        <w:t xml:space="preserve">“Guaranteed Obligations” means </w:t>
      </w:r>
      <w:r w:rsidR="00AB2010">
        <w:t xml:space="preserve">(i) </w:t>
      </w:r>
      <w:r w:rsidRPr="00B276A2">
        <w:t xml:space="preserve">any </w:t>
      </w:r>
      <w:r>
        <w:t>Fixed Price Customer Supply Contracts</w:t>
      </w:r>
      <w:r w:rsidR="0034409E">
        <w:t xml:space="preserve"> and</w:t>
      </w:r>
      <w:r>
        <w:t xml:space="preserve"> </w:t>
      </w:r>
      <w:r w:rsidR="00AB2010">
        <w:t xml:space="preserve">(ii) </w:t>
      </w:r>
      <w:r>
        <w:t xml:space="preserve">any </w:t>
      </w:r>
      <w:r w:rsidRPr="00B276A2">
        <w:t xml:space="preserve">contract entered into by </w:t>
      </w:r>
      <w:r w:rsidR="00154CB4">
        <w:t xml:space="preserve">Seller or </w:t>
      </w:r>
      <w:r w:rsidRPr="00B276A2">
        <w:t xml:space="preserve">affiliates of the Seller </w:t>
      </w:r>
      <w:r w:rsidR="00FF2D36">
        <w:t xml:space="preserve">with Buyer </w:t>
      </w:r>
      <w:r w:rsidRPr="00B276A2">
        <w:t>that are in effect</w:t>
      </w:r>
      <w:r w:rsidR="0072436A">
        <w:t xml:space="preserve"> during any Delivery Year</w:t>
      </w:r>
      <w:r w:rsidRPr="00B276A2">
        <w:t>, and</w:t>
      </w:r>
      <w:r w:rsidR="00154CB4">
        <w:t xml:space="preserve"> for which Seller or Seller’s Guarantor is granted an unsecured line of credit from Buyer.</w:t>
      </w:r>
      <w:r>
        <w:t>”</w:t>
      </w:r>
    </w:p>
    <w:p w14:paraId="1AC7475D" w14:textId="77777777" w:rsidR="00B276A2" w:rsidRDefault="00B276A2" w:rsidP="00012F6B">
      <w:pPr>
        <w:ind w:left="1641" w:hanging="201"/>
      </w:pPr>
    </w:p>
    <w:p w14:paraId="6A0982DD" w14:textId="77777777" w:rsidR="00AC6E84" w:rsidRPr="00476939" w:rsidRDefault="00AC6E84" w:rsidP="00012F6B">
      <w:pPr>
        <w:ind w:left="1641" w:hanging="201"/>
      </w:pPr>
      <w:r w:rsidRPr="00476939">
        <w:t>The following is added as Section 1.35.</w:t>
      </w:r>
      <w:r w:rsidR="00B276A2">
        <w:t>3</w:t>
      </w:r>
      <w:r w:rsidRPr="00476939">
        <w:t>:</w:t>
      </w:r>
    </w:p>
    <w:p w14:paraId="09EE4E73" w14:textId="77777777" w:rsidR="00AC6E84" w:rsidRPr="00476939" w:rsidRDefault="00AC6E84" w:rsidP="0082293E">
      <w:pPr>
        <w:pStyle w:val="BodyText"/>
        <w:ind w:left="1440"/>
      </w:pPr>
    </w:p>
    <w:p w14:paraId="1644566A" w14:textId="77777777" w:rsidR="00AC6E84" w:rsidRDefault="00AC6E84" w:rsidP="0082293E">
      <w:pPr>
        <w:ind w:left="2160"/>
        <w:rPr>
          <w:rFonts w:eastAsia="Times New Roman" w:cs="Times New Roman"/>
          <w:spacing w:val="-2"/>
        </w:rPr>
      </w:pPr>
      <w:r w:rsidRPr="00476939">
        <w:rPr>
          <w:rFonts w:eastAsia="Times New Roman" w:cs="Times New Roman"/>
          <w:spacing w:val="-2"/>
        </w:rPr>
        <w:t xml:space="preserve">““IPA Act” means the </w:t>
      </w:r>
      <w:r w:rsidRPr="00476939">
        <w:rPr>
          <w:rFonts w:cs="Times New Roman"/>
        </w:rPr>
        <w:t>Illinois Power Agency Act, 20 ILCS 3855</w:t>
      </w:r>
      <w:r w:rsidRPr="00476939">
        <w:rPr>
          <w:rFonts w:eastAsia="Times New Roman" w:cs="Times New Roman"/>
          <w:spacing w:val="-2"/>
        </w:rPr>
        <w:t>.”</w:t>
      </w:r>
    </w:p>
    <w:p w14:paraId="56B3E2AB" w14:textId="77777777" w:rsidR="00BB0AD8" w:rsidRDefault="00BB0AD8" w:rsidP="00FF2D36">
      <w:pPr>
        <w:ind w:left="2160"/>
        <w:rPr>
          <w:rFonts w:eastAsia="Times New Roman" w:cs="Times New Roman"/>
          <w:spacing w:val="-2"/>
        </w:rPr>
      </w:pPr>
    </w:p>
    <w:p w14:paraId="6D6E9A47" w14:textId="1AEA112A" w:rsidR="00AC6E84" w:rsidRPr="00476939" w:rsidRDefault="00BB0AD8" w:rsidP="00012F6B">
      <w:pPr>
        <w:ind w:left="1641" w:hanging="201"/>
      </w:pPr>
      <w:r w:rsidRPr="00476939">
        <w:t>The following is added as Section 1.</w:t>
      </w:r>
      <w:r w:rsidR="00AC6E84" w:rsidRPr="00476939">
        <w:t>37.1:</w:t>
      </w:r>
    </w:p>
    <w:p w14:paraId="472179BF" w14:textId="77777777" w:rsidR="00AC6E84" w:rsidRPr="00476939" w:rsidRDefault="00AC6E84" w:rsidP="00012F6B">
      <w:pPr>
        <w:pStyle w:val="BodyText"/>
        <w:ind w:left="360"/>
        <w:rPr>
          <w:rFonts w:cs="Times New Roman"/>
          <w:spacing w:val="-1"/>
        </w:rPr>
      </w:pPr>
    </w:p>
    <w:p w14:paraId="6A487A36" w14:textId="77777777" w:rsidR="00AC6E84" w:rsidRPr="00476939" w:rsidRDefault="00AC6E84" w:rsidP="00012F6B">
      <w:pPr>
        <w:pStyle w:val="BodyText"/>
        <w:ind w:left="2160"/>
        <w:rPr>
          <w:rFonts w:cs="Times New Roman"/>
        </w:rPr>
      </w:pPr>
      <w:r w:rsidRPr="00476939">
        <w:rPr>
          <w:rFonts w:cs="Times New Roman"/>
          <w:spacing w:val="-1"/>
        </w:rPr>
        <w:t xml:space="preserve">““Letter </w:t>
      </w:r>
      <w:r w:rsidRPr="00476939">
        <w:rPr>
          <w:rFonts w:cs="Times New Roman"/>
        </w:rPr>
        <w:t xml:space="preserve">of </w:t>
      </w:r>
      <w:r w:rsidRPr="00476939">
        <w:rPr>
          <w:rFonts w:cs="Times New Roman"/>
          <w:spacing w:val="-1"/>
        </w:rPr>
        <w:t>Credit”</w:t>
      </w:r>
      <w:r w:rsidRPr="00476939">
        <w:rPr>
          <w:rFonts w:cs="Times New Roman"/>
          <w:spacing w:val="-2"/>
        </w:rPr>
        <w:t xml:space="preserve"> </w:t>
      </w:r>
      <w:r w:rsidRPr="00476939">
        <w:rPr>
          <w:rFonts w:cs="Times New Roman"/>
          <w:spacing w:val="-1"/>
        </w:rPr>
        <w:t>means</w:t>
      </w:r>
      <w:r w:rsidRPr="00476939">
        <w:rPr>
          <w:rFonts w:cs="Times New Roman"/>
        </w:rPr>
        <w:t xml:space="preserve"> an</w:t>
      </w:r>
      <w:r w:rsidRPr="00476939">
        <w:rPr>
          <w:rFonts w:cs="Times New Roman"/>
          <w:spacing w:val="-3"/>
        </w:rPr>
        <w:t xml:space="preserve"> </w:t>
      </w:r>
      <w:r w:rsidRPr="00476939">
        <w:rPr>
          <w:rFonts w:cs="Times New Roman"/>
          <w:spacing w:val="-1"/>
        </w:rPr>
        <w:t>irrevocable,</w:t>
      </w:r>
      <w:r w:rsidRPr="00476939">
        <w:rPr>
          <w:rFonts w:cs="Times New Roman"/>
          <w:spacing w:val="-2"/>
        </w:rPr>
        <w:t xml:space="preserve"> </w:t>
      </w:r>
      <w:r w:rsidRPr="00476939">
        <w:rPr>
          <w:rFonts w:cs="Times New Roman"/>
          <w:spacing w:val="-1"/>
        </w:rPr>
        <w:t>transferable</w:t>
      </w:r>
      <w:r w:rsidRPr="00476939">
        <w:rPr>
          <w:rFonts w:cs="Times New Roman"/>
          <w:spacing w:val="-2"/>
        </w:rPr>
        <w:t xml:space="preserve"> </w:t>
      </w:r>
      <w:r w:rsidRPr="00476939">
        <w:rPr>
          <w:rFonts w:cs="Times New Roman"/>
          <w:spacing w:val="-1"/>
        </w:rPr>
        <w:t>standby</w:t>
      </w:r>
      <w:r w:rsidRPr="00476939">
        <w:rPr>
          <w:rFonts w:cs="Times New Roman"/>
          <w:spacing w:val="-2"/>
        </w:rPr>
        <w:t xml:space="preserve"> </w:t>
      </w:r>
      <w:r w:rsidRPr="00476939">
        <w:rPr>
          <w:rFonts w:cs="Times New Roman"/>
          <w:spacing w:val="-1"/>
        </w:rPr>
        <w:t>letter</w:t>
      </w:r>
      <w:r w:rsidRPr="00476939">
        <w:rPr>
          <w:rFonts w:cs="Times New Roman"/>
        </w:rPr>
        <w:t xml:space="preserve"> of</w:t>
      </w:r>
      <w:r w:rsidRPr="00476939">
        <w:rPr>
          <w:rFonts w:cs="Times New Roman"/>
          <w:spacing w:val="-2"/>
        </w:rPr>
        <w:t xml:space="preserve"> </w:t>
      </w:r>
      <w:r w:rsidRPr="00476939">
        <w:rPr>
          <w:rFonts w:cs="Times New Roman"/>
          <w:spacing w:val="-1"/>
        </w:rPr>
        <w:t>credit</w:t>
      </w:r>
      <w:r w:rsidRPr="00476939">
        <w:rPr>
          <w:rFonts w:cs="Times New Roman"/>
          <w:spacing w:val="1"/>
        </w:rPr>
        <w:t xml:space="preserve"> </w:t>
      </w:r>
      <w:r w:rsidRPr="00476939">
        <w:rPr>
          <w:rFonts w:cs="Times New Roman"/>
          <w:spacing w:val="-1"/>
        </w:rPr>
        <w:t>issued</w:t>
      </w:r>
      <w:r w:rsidRPr="00476939">
        <w:rPr>
          <w:rFonts w:cs="Times New Roman"/>
          <w:spacing w:val="-2"/>
        </w:rPr>
        <w:t xml:space="preserve"> </w:t>
      </w:r>
      <w:r w:rsidRPr="00476939">
        <w:rPr>
          <w:rFonts w:cs="Times New Roman"/>
        </w:rPr>
        <w:t>by</w:t>
      </w:r>
      <w:r w:rsidRPr="00476939">
        <w:rPr>
          <w:rFonts w:cs="Times New Roman"/>
          <w:spacing w:val="-3"/>
        </w:rPr>
        <w:t xml:space="preserve"> </w:t>
      </w:r>
      <w:r w:rsidRPr="00476939">
        <w:rPr>
          <w:rFonts w:cs="Times New Roman"/>
        </w:rPr>
        <w:t>a</w:t>
      </w:r>
      <w:r w:rsidRPr="00476939">
        <w:rPr>
          <w:rFonts w:cs="Times New Roman"/>
          <w:spacing w:val="67"/>
        </w:rPr>
        <w:t xml:space="preserve"> </w:t>
      </w:r>
      <w:r w:rsidRPr="00476939">
        <w:rPr>
          <w:rFonts w:cs="Times New Roman"/>
          <w:spacing w:val="-1"/>
        </w:rPr>
        <w:t>major</w:t>
      </w:r>
      <w:r w:rsidRPr="00476939">
        <w:rPr>
          <w:rFonts w:cs="Times New Roman"/>
        </w:rPr>
        <w:t xml:space="preserve"> </w:t>
      </w:r>
      <w:r w:rsidRPr="00476939">
        <w:rPr>
          <w:rFonts w:cs="Times New Roman"/>
          <w:spacing w:val="-1"/>
        </w:rPr>
        <w:t>U.S.</w:t>
      </w:r>
      <w:r w:rsidRPr="00476939">
        <w:rPr>
          <w:rFonts w:cs="Times New Roman"/>
          <w:spacing w:val="-3"/>
        </w:rPr>
        <w:t xml:space="preserve"> </w:t>
      </w:r>
      <w:r w:rsidRPr="00476939">
        <w:rPr>
          <w:rFonts w:cs="Times New Roman"/>
          <w:spacing w:val="-1"/>
        </w:rPr>
        <w:t>commercial</w:t>
      </w:r>
      <w:r w:rsidRPr="00476939">
        <w:rPr>
          <w:rFonts w:cs="Times New Roman"/>
          <w:spacing w:val="1"/>
        </w:rPr>
        <w:t xml:space="preserve"> </w:t>
      </w:r>
      <w:r w:rsidRPr="00476939">
        <w:rPr>
          <w:rFonts w:cs="Times New Roman"/>
          <w:spacing w:val="-1"/>
        </w:rPr>
        <w:t xml:space="preserve">bank </w:t>
      </w:r>
      <w:r w:rsidRPr="00476939">
        <w:rPr>
          <w:rFonts w:cs="Times New Roman"/>
        </w:rPr>
        <w:t xml:space="preserve">or the </w:t>
      </w:r>
      <w:r w:rsidRPr="00476939">
        <w:rPr>
          <w:rFonts w:cs="Times New Roman"/>
          <w:spacing w:val="-1"/>
        </w:rPr>
        <w:t>U.S.</w:t>
      </w:r>
      <w:r w:rsidRPr="00476939">
        <w:rPr>
          <w:rFonts w:cs="Times New Roman"/>
        </w:rPr>
        <w:t xml:space="preserve"> </w:t>
      </w:r>
      <w:r w:rsidRPr="00476939">
        <w:rPr>
          <w:rFonts w:cs="Times New Roman"/>
          <w:spacing w:val="-1"/>
        </w:rPr>
        <w:t>branch</w:t>
      </w:r>
      <w:r w:rsidRPr="00476939">
        <w:rPr>
          <w:rFonts w:cs="Times New Roman"/>
        </w:rPr>
        <w:t xml:space="preserve"> </w:t>
      </w:r>
      <w:r w:rsidRPr="00476939">
        <w:rPr>
          <w:rFonts w:cs="Times New Roman"/>
          <w:spacing w:val="-1"/>
        </w:rPr>
        <w:t>office</w:t>
      </w:r>
      <w:r w:rsidRPr="00476939">
        <w:rPr>
          <w:rFonts w:cs="Times New Roman"/>
          <w:spacing w:val="-2"/>
        </w:rPr>
        <w:t xml:space="preserve"> </w:t>
      </w:r>
      <w:r w:rsidRPr="00476939">
        <w:rPr>
          <w:rFonts w:cs="Times New Roman"/>
        </w:rPr>
        <w:t xml:space="preserve">or </w:t>
      </w:r>
      <w:r w:rsidRPr="00476939">
        <w:rPr>
          <w:rFonts w:cs="Times New Roman"/>
          <w:spacing w:val="-1"/>
        </w:rPr>
        <w:t>U.S.</w:t>
      </w:r>
      <w:r w:rsidRPr="00476939">
        <w:rPr>
          <w:rFonts w:cs="Times New Roman"/>
        </w:rPr>
        <w:t xml:space="preserve"> </w:t>
      </w:r>
      <w:r w:rsidRPr="00476939">
        <w:rPr>
          <w:rFonts w:cs="Times New Roman"/>
          <w:spacing w:val="-1"/>
        </w:rPr>
        <w:t>agency</w:t>
      </w:r>
      <w:r w:rsidRPr="00476939">
        <w:rPr>
          <w:rFonts w:cs="Times New Roman"/>
          <w:spacing w:val="-3"/>
        </w:rPr>
        <w:t xml:space="preserve"> </w:t>
      </w:r>
      <w:r w:rsidRPr="00476939">
        <w:rPr>
          <w:rFonts w:cs="Times New Roman"/>
          <w:spacing w:val="-1"/>
        </w:rPr>
        <w:t>office</w:t>
      </w:r>
      <w:r w:rsidRPr="00476939">
        <w:rPr>
          <w:rFonts w:cs="Times New Roman"/>
        </w:rPr>
        <w:t xml:space="preserve"> of</w:t>
      </w:r>
      <w:r w:rsidRPr="00476939">
        <w:rPr>
          <w:rFonts w:cs="Times New Roman"/>
          <w:spacing w:val="-2"/>
        </w:rPr>
        <w:t xml:space="preserve"> </w:t>
      </w:r>
      <w:r w:rsidRPr="00476939">
        <w:rPr>
          <w:rFonts w:cs="Times New Roman"/>
        </w:rPr>
        <w:t xml:space="preserve">a </w:t>
      </w:r>
      <w:r w:rsidRPr="00476939">
        <w:rPr>
          <w:rFonts w:cs="Times New Roman"/>
          <w:spacing w:val="-1"/>
        </w:rPr>
        <w:t>foreign</w:t>
      </w:r>
      <w:r w:rsidRPr="00476939">
        <w:rPr>
          <w:rFonts w:cs="Times New Roman"/>
          <w:spacing w:val="55"/>
        </w:rPr>
        <w:t xml:space="preserve"> </w:t>
      </w:r>
      <w:r w:rsidRPr="00476939">
        <w:rPr>
          <w:rFonts w:cs="Times New Roman"/>
        </w:rPr>
        <w:t>bank</w:t>
      </w:r>
      <w:r w:rsidRPr="00476939">
        <w:rPr>
          <w:rFonts w:cs="Times New Roman"/>
          <w:spacing w:val="-2"/>
        </w:rPr>
        <w:t xml:space="preserve"> </w:t>
      </w:r>
      <w:r w:rsidRPr="00476939">
        <w:rPr>
          <w:rFonts w:cs="Times New Roman"/>
          <w:spacing w:val="-1"/>
        </w:rPr>
        <w:t xml:space="preserve">utilizing either of the forms attached as Exhibit </w:t>
      </w:r>
      <w:r w:rsidR="00855898">
        <w:rPr>
          <w:rFonts w:cs="Times New Roman"/>
          <w:spacing w:val="-1"/>
        </w:rPr>
        <w:t>C</w:t>
      </w:r>
      <w:r w:rsidR="00855898" w:rsidRPr="00476939">
        <w:rPr>
          <w:rFonts w:cs="Times New Roman"/>
          <w:spacing w:val="-1"/>
        </w:rPr>
        <w:t xml:space="preserve"> </w:t>
      </w:r>
      <w:r w:rsidRPr="00476939">
        <w:rPr>
          <w:rFonts w:cs="Times New Roman"/>
          <w:spacing w:val="-1"/>
        </w:rPr>
        <w:t xml:space="preserve">to the </w:t>
      </w:r>
      <w:r w:rsidR="00AD17C5">
        <w:rPr>
          <w:rFonts w:cs="Times New Roman"/>
          <w:spacing w:val="-1"/>
        </w:rPr>
        <w:t>ZEC</w:t>
      </w:r>
      <w:r w:rsidR="00AD17C5" w:rsidRPr="00476939">
        <w:rPr>
          <w:rFonts w:cs="Times New Roman"/>
          <w:spacing w:val="-1"/>
        </w:rPr>
        <w:t xml:space="preserve"> </w:t>
      </w:r>
      <w:r w:rsidRPr="00476939">
        <w:rPr>
          <w:rFonts w:cs="Times New Roman"/>
          <w:spacing w:val="-1"/>
        </w:rPr>
        <w:t xml:space="preserve">Contract.”  </w:t>
      </w:r>
    </w:p>
    <w:p w14:paraId="7985640C" w14:textId="77777777" w:rsidR="00347BE4" w:rsidRDefault="00347BE4" w:rsidP="0082293E">
      <w:pPr>
        <w:pStyle w:val="BodyText"/>
        <w:ind w:left="1440"/>
        <w:rPr>
          <w:rFonts w:cs="Times New Roman"/>
        </w:rPr>
      </w:pPr>
    </w:p>
    <w:p w14:paraId="0D5C18EC" w14:textId="77777777" w:rsidR="00DC72F2" w:rsidRPr="00476939" w:rsidRDefault="00972CCB" w:rsidP="0082293E">
      <w:pPr>
        <w:pStyle w:val="BodyText"/>
        <w:ind w:left="1440"/>
        <w:rPr>
          <w:rFonts w:cs="Times New Roman"/>
          <w:spacing w:val="41"/>
        </w:rPr>
      </w:pPr>
      <w:r w:rsidRPr="00476939">
        <w:rPr>
          <w:rFonts w:cs="Times New Roman"/>
        </w:rPr>
        <w:t>The</w:t>
      </w:r>
      <w:r w:rsidRPr="00476939">
        <w:rPr>
          <w:rFonts w:cs="Times New Roman"/>
          <w:spacing w:val="-2"/>
        </w:rPr>
        <w:t xml:space="preserve"> </w:t>
      </w:r>
      <w:r w:rsidRPr="00476939">
        <w:rPr>
          <w:rFonts w:cs="Times New Roman"/>
          <w:spacing w:val="-1"/>
        </w:rPr>
        <w:t>definition</w:t>
      </w:r>
      <w:r w:rsidRPr="00476939">
        <w:rPr>
          <w:rFonts w:cs="Times New Roman"/>
        </w:rPr>
        <w:t xml:space="preserve"> </w:t>
      </w:r>
      <w:r w:rsidRPr="00476939">
        <w:rPr>
          <w:rFonts w:cs="Times New Roman"/>
          <w:spacing w:val="-2"/>
        </w:rPr>
        <w:t>of</w:t>
      </w:r>
      <w:r w:rsidRPr="00476939">
        <w:rPr>
          <w:rFonts w:cs="Times New Roman"/>
        </w:rPr>
        <w:t xml:space="preserve"> </w:t>
      </w:r>
      <w:r w:rsidRPr="00476939">
        <w:rPr>
          <w:rFonts w:cs="Times New Roman"/>
          <w:spacing w:val="-1"/>
        </w:rPr>
        <w:t>“Moody’s”</w:t>
      </w:r>
      <w:r w:rsidRPr="00476939">
        <w:rPr>
          <w:rFonts w:cs="Times New Roman"/>
        </w:rPr>
        <w:t xml:space="preserve"> in </w:t>
      </w:r>
      <w:r w:rsidRPr="00476939">
        <w:rPr>
          <w:rFonts w:cs="Times New Roman"/>
          <w:spacing w:val="-1"/>
        </w:rPr>
        <w:t>Section</w:t>
      </w:r>
      <w:r w:rsidRPr="00476939">
        <w:rPr>
          <w:rFonts w:cs="Times New Roman"/>
        </w:rPr>
        <w:t xml:space="preserve"> </w:t>
      </w:r>
      <w:r w:rsidRPr="00476939">
        <w:rPr>
          <w:rFonts w:cs="Times New Roman"/>
          <w:spacing w:val="-1"/>
        </w:rPr>
        <w:t>1.39</w:t>
      </w:r>
      <w:r w:rsidRPr="00476939">
        <w:rPr>
          <w:rFonts w:cs="Times New Roman"/>
        </w:rPr>
        <w:t xml:space="preserve"> </w:t>
      </w:r>
      <w:r w:rsidRPr="00476939">
        <w:rPr>
          <w:rFonts w:cs="Times New Roman"/>
          <w:spacing w:val="-1"/>
        </w:rPr>
        <w:t>is</w:t>
      </w:r>
      <w:r w:rsidRPr="00476939">
        <w:rPr>
          <w:rFonts w:cs="Times New Roman"/>
        </w:rPr>
        <w:t xml:space="preserve"> </w:t>
      </w:r>
      <w:r w:rsidRPr="00476939">
        <w:rPr>
          <w:rFonts w:cs="Times New Roman"/>
          <w:spacing w:val="-1"/>
        </w:rPr>
        <w:t>replaced</w:t>
      </w:r>
      <w:r w:rsidRPr="00476939">
        <w:rPr>
          <w:rFonts w:cs="Times New Roman"/>
        </w:rPr>
        <w:t xml:space="preserve"> in</w:t>
      </w:r>
      <w:r w:rsidRPr="00476939">
        <w:rPr>
          <w:rFonts w:cs="Times New Roman"/>
          <w:spacing w:val="-3"/>
        </w:rPr>
        <w:t xml:space="preserve"> </w:t>
      </w:r>
      <w:r w:rsidRPr="00476939">
        <w:rPr>
          <w:rFonts w:cs="Times New Roman"/>
        </w:rPr>
        <w:t>its</w:t>
      </w:r>
      <w:r w:rsidRPr="00476939">
        <w:rPr>
          <w:rFonts w:cs="Times New Roman"/>
          <w:spacing w:val="-2"/>
        </w:rPr>
        <w:t xml:space="preserve"> </w:t>
      </w:r>
      <w:r w:rsidRPr="00476939">
        <w:rPr>
          <w:rFonts w:cs="Times New Roman"/>
          <w:spacing w:val="-1"/>
        </w:rPr>
        <w:t>entirety</w:t>
      </w:r>
      <w:r w:rsidRPr="00476939">
        <w:rPr>
          <w:rFonts w:cs="Times New Roman"/>
          <w:spacing w:val="-3"/>
        </w:rPr>
        <w:t xml:space="preserve"> </w:t>
      </w:r>
      <w:r w:rsidRPr="00476939">
        <w:rPr>
          <w:rFonts w:cs="Times New Roman"/>
          <w:spacing w:val="-1"/>
        </w:rPr>
        <w:t>with</w:t>
      </w:r>
      <w:r w:rsidRPr="00476939">
        <w:rPr>
          <w:rFonts w:cs="Times New Roman"/>
        </w:rPr>
        <w:t xml:space="preserve"> </w:t>
      </w:r>
      <w:r w:rsidRPr="00476939">
        <w:rPr>
          <w:rFonts w:cs="Times New Roman"/>
          <w:spacing w:val="-1"/>
        </w:rPr>
        <w:t>the</w:t>
      </w:r>
      <w:r w:rsidRPr="00476939">
        <w:rPr>
          <w:rFonts w:cs="Times New Roman"/>
        </w:rPr>
        <w:t xml:space="preserve"> </w:t>
      </w:r>
      <w:r w:rsidRPr="00476939">
        <w:rPr>
          <w:rFonts w:cs="Times New Roman"/>
          <w:spacing w:val="-1"/>
        </w:rPr>
        <w:t>following:</w:t>
      </w:r>
      <w:r w:rsidRPr="00476939">
        <w:rPr>
          <w:rFonts w:cs="Times New Roman"/>
          <w:spacing w:val="41"/>
        </w:rPr>
        <w:t xml:space="preserve"> </w:t>
      </w:r>
    </w:p>
    <w:p w14:paraId="2134D341" w14:textId="77777777" w:rsidR="00DC72F2" w:rsidRPr="00476939" w:rsidRDefault="00DC72F2" w:rsidP="00012F6B">
      <w:pPr>
        <w:pStyle w:val="BodyText"/>
        <w:ind w:left="1440"/>
        <w:rPr>
          <w:rFonts w:cs="Times New Roman"/>
          <w:spacing w:val="41"/>
        </w:rPr>
      </w:pPr>
    </w:p>
    <w:p w14:paraId="02991CF7" w14:textId="77777777" w:rsidR="001E0C95" w:rsidRPr="00476939" w:rsidRDefault="00972CCB" w:rsidP="0082293E">
      <w:pPr>
        <w:pStyle w:val="BodyText"/>
        <w:ind w:left="2160"/>
        <w:rPr>
          <w:rFonts w:cs="Times New Roman"/>
        </w:rPr>
      </w:pPr>
      <w:r w:rsidRPr="00476939">
        <w:rPr>
          <w:rFonts w:cs="Times New Roman"/>
          <w:spacing w:val="-1"/>
        </w:rPr>
        <w:t>““Moody’s”</w:t>
      </w:r>
      <w:r w:rsidRPr="00476939">
        <w:rPr>
          <w:rFonts w:cs="Times New Roman"/>
        </w:rPr>
        <w:t xml:space="preserve"> </w:t>
      </w:r>
      <w:r w:rsidRPr="00476939">
        <w:rPr>
          <w:rFonts w:cs="Times New Roman"/>
          <w:spacing w:val="-1"/>
        </w:rPr>
        <w:t>means</w:t>
      </w:r>
      <w:r w:rsidRPr="00476939">
        <w:rPr>
          <w:rFonts w:cs="Times New Roman"/>
        </w:rPr>
        <w:t xml:space="preserve"> </w:t>
      </w:r>
      <w:r w:rsidRPr="00476939">
        <w:rPr>
          <w:rFonts w:cs="Times New Roman"/>
          <w:spacing w:val="-1"/>
        </w:rPr>
        <w:t>Moody’s</w:t>
      </w:r>
      <w:r w:rsidRPr="00476939">
        <w:rPr>
          <w:rFonts w:cs="Times New Roman"/>
        </w:rPr>
        <w:t xml:space="preserve"> </w:t>
      </w:r>
      <w:r w:rsidRPr="00476939">
        <w:rPr>
          <w:rFonts w:cs="Times New Roman"/>
          <w:spacing w:val="-1"/>
        </w:rPr>
        <w:t>Investors</w:t>
      </w:r>
      <w:r w:rsidRPr="00476939">
        <w:rPr>
          <w:rFonts w:cs="Times New Roman"/>
        </w:rPr>
        <w:t xml:space="preserve"> </w:t>
      </w:r>
      <w:r w:rsidRPr="00476939">
        <w:rPr>
          <w:rFonts w:cs="Times New Roman"/>
          <w:spacing w:val="-1"/>
        </w:rPr>
        <w:t>Service,</w:t>
      </w:r>
      <w:r w:rsidRPr="00476939">
        <w:rPr>
          <w:rFonts w:cs="Times New Roman"/>
        </w:rPr>
        <w:t xml:space="preserve"> </w:t>
      </w:r>
      <w:r w:rsidRPr="00476939">
        <w:rPr>
          <w:rFonts w:cs="Times New Roman"/>
          <w:spacing w:val="-1"/>
        </w:rPr>
        <w:t>Inc.”</w:t>
      </w:r>
    </w:p>
    <w:p w14:paraId="46F8D39F" w14:textId="77777777" w:rsidR="00DC72F2" w:rsidRPr="00476939" w:rsidRDefault="00DC72F2" w:rsidP="0082293E">
      <w:pPr>
        <w:pStyle w:val="BodyText"/>
        <w:ind w:left="0"/>
        <w:rPr>
          <w:rFonts w:cs="Times New Roman"/>
        </w:rPr>
      </w:pPr>
    </w:p>
    <w:p w14:paraId="5D150AC7" w14:textId="77777777" w:rsidR="0045154A" w:rsidRPr="00476939" w:rsidRDefault="0045154A" w:rsidP="0082293E">
      <w:pPr>
        <w:pStyle w:val="BodyText"/>
        <w:ind w:left="1440"/>
        <w:rPr>
          <w:rFonts w:cs="Times New Roman"/>
        </w:rPr>
      </w:pPr>
      <w:r w:rsidRPr="00476939">
        <w:rPr>
          <w:rFonts w:cs="Times New Roman"/>
        </w:rPr>
        <w:t>Section 1.48 is amended by replacing the phrase “failure of performance by the Potentially Non-Defaulting Party” in the second line of the section with “failure of performance by the Potentially Defaulting Party”.</w:t>
      </w:r>
    </w:p>
    <w:p w14:paraId="0B4B6E94" w14:textId="77777777" w:rsidR="0045154A" w:rsidRPr="00476939" w:rsidRDefault="0045154A" w:rsidP="0082293E">
      <w:pPr>
        <w:pStyle w:val="BodyText"/>
        <w:ind w:left="1440"/>
        <w:rPr>
          <w:rFonts w:cs="Times New Roman"/>
        </w:rPr>
      </w:pPr>
    </w:p>
    <w:p w14:paraId="67DDE806" w14:textId="77777777" w:rsidR="00AC6E84" w:rsidRDefault="00AC6E84" w:rsidP="00012F6B">
      <w:pPr>
        <w:ind w:left="1641" w:hanging="201"/>
      </w:pPr>
      <w:r w:rsidRPr="00476939">
        <w:t>The following is added as Section 1.51.2:</w:t>
      </w:r>
    </w:p>
    <w:p w14:paraId="471B1A3A" w14:textId="77777777" w:rsidR="00E20CB2" w:rsidRPr="00476939" w:rsidRDefault="00E20CB2" w:rsidP="00012F6B">
      <w:pPr>
        <w:ind w:left="1641" w:hanging="201"/>
      </w:pPr>
    </w:p>
    <w:p w14:paraId="75C9FA0F" w14:textId="77777777" w:rsidR="00AC6E84" w:rsidRPr="00476939" w:rsidRDefault="00AC6E84" w:rsidP="0082293E">
      <w:pPr>
        <w:ind w:left="2160"/>
        <w:rPr>
          <w:rFonts w:eastAsia="Times New Roman" w:cs="Times New Roman"/>
          <w:spacing w:val="-2"/>
        </w:rPr>
      </w:pPr>
      <w:r w:rsidRPr="00476939">
        <w:rPr>
          <w:rFonts w:eastAsia="Times New Roman" w:cs="Times New Roman"/>
          <w:spacing w:val="-2"/>
        </w:rPr>
        <w:t xml:space="preserve">““Public Utilities Act” means the </w:t>
      </w:r>
      <w:r w:rsidRPr="00476939">
        <w:rPr>
          <w:rFonts w:cs="Times New Roman"/>
        </w:rPr>
        <w:t>Illinois Public Utilities Act, 220 ILCS 5</w:t>
      </w:r>
      <w:r w:rsidRPr="00476939">
        <w:rPr>
          <w:rFonts w:eastAsia="Times New Roman" w:cs="Times New Roman"/>
          <w:spacing w:val="-2"/>
        </w:rPr>
        <w:t>.”</w:t>
      </w:r>
    </w:p>
    <w:p w14:paraId="608B0D3B" w14:textId="77777777" w:rsidR="00AC6E84" w:rsidRPr="00476939" w:rsidRDefault="00AC6E84" w:rsidP="0082293E">
      <w:pPr>
        <w:pStyle w:val="BodyText"/>
        <w:ind w:left="1440"/>
        <w:rPr>
          <w:rFonts w:cs="Times New Roman"/>
        </w:rPr>
      </w:pPr>
    </w:p>
    <w:p w14:paraId="51876CF8" w14:textId="77777777" w:rsidR="000B1FCD" w:rsidRPr="00476939" w:rsidRDefault="000B1FCD" w:rsidP="0082293E">
      <w:pPr>
        <w:pStyle w:val="BodyText"/>
        <w:ind w:left="1440"/>
        <w:rPr>
          <w:rFonts w:cs="Times New Roman"/>
        </w:rPr>
      </w:pPr>
      <w:r w:rsidRPr="00476939">
        <w:rPr>
          <w:rFonts w:cs="Times New Roman"/>
        </w:rPr>
        <w:t>The</w:t>
      </w:r>
      <w:r w:rsidRPr="00586A72">
        <w:rPr>
          <w:spacing w:val="-2"/>
        </w:rPr>
        <w:t xml:space="preserve"> </w:t>
      </w:r>
      <w:r w:rsidRPr="00586A72">
        <w:rPr>
          <w:spacing w:val="-1"/>
        </w:rPr>
        <w:t>definition</w:t>
      </w:r>
      <w:r w:rsidRPr="00476939">
        <w:rPr>
          <w:rFonts w:cs="Times New Roman"/>
        </w:rPr>
        <w:t xml:space="preserve"> </w:t>
      </w:r>
      <w:r w:rsidRPr="00586A72">
        <w:rPr>
          <w:spacing w:val="-2"/>
        </w:rPr>
        <w:t>of</w:t>
      </w:r>
      <w:r w:rsidRPr="00476939">
        <w:rPr>
          <w:rFonts w:cs="Times New Roman"/>
        </w:rPr>
        <w:t xml:space="preserve"> </w:t>
      </w:r>
      <w:r w:rsidRPr="00586A72">
        <w:rPr>
          <w:spacing w:val="-1"/>
        </w:rPr>
        <w:t>“</w:t>
      </w:r>
      <w:r>
        <w:rPr>
          <w:rFonts w:cs="Times New Roman"/>
        </w:rPr>
        <w:t>Regulatorily Continuing</w:t>
      </w:r>
      <w:r w:rsidRPr="00586A72">
        <w:rPr>
          <w:spacing w:val="-1"/>
        </w:rPr>
        <w:t>”</w:t>
      </w:r>
      <w:r w:rsidRPr="00586A72">
        <w:rPr>
          <w:spacing w:val="-3"/>
        </w:rPr>
        <w:t xml:space="preserve"> </w:t>
      </w:r>
      <w:r w:rsidRPr="00476939">
        <w:rPr>
          <w:rFonts w:cs="Times New Roman"/>
        </w:rPr>
        <w:t>in</w:t>
      </w:r>
      <w:r w:rsidRPr="00586A72">
        <w:rPr>
          <w:spacing w:val="-3"/>
        </w:rPr>
        <w:t xml:space="preserve"> </w:t>
      </w:r>
      <w:r w:rsidRPr="00586A72">
        <w:rPr>
          <w:spacing w:val="-1"/>
        </w:rPr>
        <w:t>Section</w:t>
      </w:r>
      <w:r w:rsidRPr="00476939">
        <w:rPr>
          <w:rFonts w:cs="Times New Roman"/>
        </w:rPr>
        <w:t xml:space="preserve"> </w:t>
      </w:r>
      <w:r w:rsidRPr="00586A72">
        <w:rPr>
          <w:spacing w:val="-1"/>
        </w:rPr>
        <w:t>1.53</w:t>
      </w:r>
      <w:r w:rsidRPr="00476939">
        <w:rPr>
          <w:rFonts w:cs="Times New Roman"/>
        </w:rPr>
        <w:t xml:space="preserve"> </w:t>
      </w:r>
      <w:r w:rsidRPr="00586A72">
        <w:rPr>
          <w:spacing w:val="-1"/>
        </w:rPr>
        <w:t>is</w:t>
      </w:r>
      <w:r w:rsidRPr="00476939">
        <w:rPr>
          <w:rFonts w:cs="Times New Roman"/>
        </w:rPr>
        <w:t xml:space="preserve"> </w:t>
      </w:r>
      <w:r w:rsidRPr="00476939">
        <w:rPr>
          <w:rFonts w:cs="Times New Roman"/>
          <w:spacing w:val="-1"/>
        </w:rPr>
        <w:t>replaced</w:t>
      </w:r>
      <w:r w:rsidRPr="00476939">
        <w:rPr>
          <w:rFonts w:cs="Times New Roman"/>
          <w:spacing w:val="-3"/>
        </w:rPr>
        <w:t xml:space="preserve"> </w:t>
      </w:r>
      <w:r w:rsidRPr="00476939">
        <w:rPr>
          <w:rFonts w:cs="Times New Roman"/>
        </w:rPr>
        <w:t>in</w:t>
      </w:r>
      <w:r w:rsidRPr="00476939">
        <w:rPr>
          <w:rFonts w:cs="Times New Roman"/>
          <w:spacing w:val="-3"/>
        </w:rPr>
        <w:t xml:space="preserve"> </w:t>
      </w:r>
      <w:r w:rsidRPr="00476939">
        <w:rPr>
          <w:rFonts w:cs="Times New Roman"/>
          <w:spacing w:val="-1"/>
        </w:rPr>
        <w:t>its</w:t>
      </w:r>
      <w:r w:rsidRPr="00476939">
        <w:rPr>
          <w:rFonts w:cs="Times New Roman"/>
        </w:rPr>
        <w:t xml:space="preserve"> </w:t>
      </w:r>
      <w:r w:rsidRPr="00476939">
        <w:rPr>
          <w:rFonts w:cs="Times New Roman"/>
          <w:spacing w:val="-1"/>
        </w:rPr>
        <w:t>entirety</w:t>
      </w:r>
      <w:r w:rsidRPr="00476939">
        <w:rPr>
          <w:rFonts w:cs="Times New Roman"/>
          <w:spacing w:val="-3"/>
        </w:rPr>
        <w:t xml:space="preserve"> </w:t>
      </w:r>
      <w:r w:rsidRPr="00476939">
        <w:rPr>
          <w:rFonts w:cs="Times New Roman"/>
          <w:spacing w:val="-1"/>
        </w:rPr>
        <w:t>with</w:t>
      </w:r>
      <w:r w:rsidRPr="00476939">
        <w:rPr>
          <w:rFonts w:cs="Times New Roman"/>
          <w:spacing w:val="-3"/>
        </w:rPr>
        <w:t xml:space="preserve"> </w:t>
      </w:r>
      <w:r w:rsidRPr="00476939">
        <w:rPr>
          <w:rFonts w:cs="Times New Roman"/>
        </w:rPr>
        <w:t>the</w:t>
      </w:r>
      <w:r w:rsidRPr="00476939">
        <w:rPr>
          <w:rFonts w:cs="Times New Roman"/>
          <w:spacing w:val="-2"/>
        </w:rPr>
        <w:t xml:space="preserve"> following:</w:t>
      </w:r>
    </w:p>
    <w:p w14:paraId="536C4C72" w14:textId="77777777" w:rsidR="002C05AA" w:rsidRDefault="002C05AA" w:rsidP="0082293E">
      <w:pPr>
        <w:pStyle w:val="BodyText"/>
        <w:ind w:left="1440"/>
        <w:rPr>
          <w:rFonts w:cs="Times New Roman"/>
        </w:rPr>
      </w:pPr>
    </w:p>
    <w:p w14:paraId="7CBD8FE5" w14:textId="77777777" w:rsidR="000B1FCD" w:rsidRDefault="00697F49" w:rsidP="0082293E">
      <w:pPr>
        <w:pStyle w:val="BodyText"/>
        <w:ind w:left="2160"/>
        <w:rPr>
          <w:rFonts w:cs="Times New Roman"/>
        </w:rPr>
      </w:pPr>
      <w:r>
        <w:rPr>
          <w:rFonts w:cs="Times New Roman"/>
        </w:rPr>
        <w:t>“</w:t>
      </w:r>
      <w:r w:rsidR="000B1FCD" w:rsidRPr="000B1FCD">
        <w:rPr>
          <w:rFonts w:cs="Times New Roman"/>
        </w:rPr>
        <w:t xml:space="preserve">“Regulatorily Continuing” means, with respect to the Transaction, the Product shall comply with the requirements of the Applicable Program, as of each Delivery Date, and </w:t>
      </w:r>
      <w:r w:rsidR="000B1FCD" w:rsidRPr="00586A72">
        <w:t xml:space="preserve">Seller will do what is necessary </w:t>
      </w:r>
      <w:r w:rsidR="000B1FCD" w:rsidRPr="000B1FCD">
        <w:rPr>
          <w:rFonts w:cs="Times New Roman"/>
        </w:rPr>
        <w:t>to</w:t>
      </w:r>
      <w:r w:rsidR="000B1FCD" w:rsidRPr="00586A72">
        <w:t xml:space="preserve"> cause </w:t>
      </w:r>
      <w:r w:rsidR="000B1FCD" w:rsidRPr="000B1FCD">
        <w:rPr>
          <w:rFonts w:cs="Times New Roman"/>
        </w:rPr>
        <w:t>the</w:t>
      </w:r>
      <w:r w:rsidR="000B1FCD" w:rsidRPr="00586A72">
        <w:t xml:space="preserve"> Product that is delivered </w:t>
      </w:r>
      <w:r w:rsidR="000B1FCD" w:rsidRPr="000B1FCD">
        <w:rPr>
          <w:rFonts w:cs="Times New Roman"/>
        </w:rPr>
        <w:t>to</w:t>
      </w:r>
      <w:r w:rsidR="000B1FCD" w:rsidRPr="00586A72">
        <w:t xml:space="preserve"> comply with </w:t>
      </w:r>
      <w:r w:rsidR="000B1FCD" w:rsidRPr="000B1FCD">
        <w:rPr>
          <w:rFonts w:cs="Times New Roman"/>
        </w:rPr>
        <w:t>such</w:t>
      </w:r>
      <w:r w:rsidR="000B1FCD" w:rsidRPr="00586A72">
        <w:t xml:space="preserve"> requirements</w:t>
      </w:r>
      <w:r w:rsidR="006E120D">
        <w:rPr>
          <w:rFonts w:cs="Times New Roman"/>
        </w:rPr>
        <w:t>; except as otherwise provided in Article 7</w:t>
      </w:r>
      <w:r w:rsidR="000B1FCD">
        <w:rPr>
          <w:rFonts w:cs="Times New Roman"/>
        </w:rPr>
        <w:t>.</w:t>
      </w:r>
      <w:r>
        <w:rPr>
          <w:rFonts w:cs="Times New Roman"/>
        </w:rPr>
        <w:t>”</w:t>
      </w:r>
      <w:r w:rsidR="000B1FCD" w:rsidRPr="000B1FCD">
        <w:rPr>
          <w:rFonts w:cs="Times New Roman"/>
        </w:rPr>
        <w:t xml:space="preserve"> </w:t>
      </w:r>
    </w:p>
    <w:p w14:paraId="0F464645" w14:textId="77777777" w:rsidR="000B1FCD" w:rsidRDefault="000B1FCD" w:rsidP="0082293E">
      <w:pPr>
        <w:pStyle w:val="BodyText"/>
        <w:ind w:left="2160"/>
        <w:rPr>
          <w:rFonts w:cs="Times New Roman"/>
        </w:rPr>
      </w:pPr>
    </w:p>
    <w:p w14:paraId="16028522" w14:textId="77777777" w:rsidR="001E0C95" w:rsidRPr="00476939" w:rsidRDefault="00972CCB" w:rsidP="0082293E">
      <w:pPr>
        <w:pStyle w:val="BodyText"/>
        <w:ind w:left="1440"/>
        <w:rPr>
          <w:rFonts w:cs="Times New Roman"/>
        </w:rPr>
      </w:pPr>
      <w:r w:rsidRPr="00476939">
        <w:rPr>
          <w:rFonts w:cs="Times New Roman"/>
        </w:rPr>
        <w:t>The</w:t>
      </w:r>
      <w:r w:rsidRPr="00476939">
        <w:rPr>
          <w:rFonts w:cs="Times New Roman"/>
          <w:spacing w:val="-2"/>
        </w:rPr>
        <w:t xml:space="preserve"> </w:t>
      </w:r>
      <w:r w:rsidRPr="00476939">
        <w:rPr>
          <w:rFonts w:cs="Times New Roman"/>
          <w:spacing w:val="-1"/>
        </w:rPr>
        <w:t>definition</w:t>
      </w:r>
      <w:r w:rsidRPr="00476939">
        <w:rPr>
          <w:rFonts w:cs="Times New Roman"/>
        </w:rPr>
        <w:t xml:space="preserve"> </w:t>
      </w:r>
      <w:r w:rsidRPr="00476939">
        <w:rPr>
          <w:rFonts w:cs="Times New Roman"/>
          <w:spacing w:val="-2"/>
        </w:rPr>
        <w:t>of</w:t>
      </w:r>
      <w:r w:rsidRPr="00476939">
        <w:rPr>
          <w:rFonts w:cs="Times New Roman"/>
        </w:rPr>
        <w:t xml:space="preserve"> </w:t>
      </w:r>
      <w:r w:rsidRPr="00476939">
        <w:rPr>
          <w:rFonts w:cs="Times New Roman"/>
          <w:spacing w:val="-1"/>
        </w:rPr>
        <w:t>“S&amp;P”</w:t>
      </w:r>
      <w:r w:rsidRPr="00476939">
        <w:rPr>
          <w:rFonts w:cs="Times New Roman"/>
          <w:spacing w:val="-3"/>
        </w:rPr>
        <w:t xml:space="preserve"> </w:t>
      </w:r>
      <w:r w:rsidRPr="00476939">
        <w:rPr>
          <w:rFonts w:cs="Times New Roman"/>
        </w:rPr>
        <w:t>in</w:t>
      </w:r>
      <w:r w:rsidRPr="00476939">
        <w:rPr>
          <w:rFonts w:cs="Times New Roman"/>
          <w:spacing w:val="-3"/>
        </w:rPr>
        <w:t xml:space="preserve"> </w:t>
      </w:r>
      <w:r w:rsidRPr="00476939">
        <w:rPr>
          <w:rFonts w:cs="Times New Roman"/>
          <w:spacing w:val="-1"/>
        </w:rPr>
        <w:t>Section</w:t>
      </w:r>
      <w:r w:rsidRPr="00476939">
        <w:rPr>
          <w:rFonts w:cs="Times New Roman"/>
        </w:rPr>
        <w:t xml:space="preserve"> </w:t>
      </w:r>
      <w:r w:rsidRPr="00476939">
        <w:rPr>
          <w:rFonts w:cs="Times New Roman"/>
          <w:spacing w:val="-1"/>
        </w:rPr>
        <w:t>1.59</w:t>
      </w:r>
      <w:r w:rsidRPr="00476939">
        <w:rPr>
          <w:rFonts w:cs="Times New Roman"/>
        </w:rPr>
        <w:t xml:space="preserve"> </w:t>
      </w:r>
      <w:r w:rsidRPr="00476939">
        <w:rPr>
          <w:rFonts w:cs="Times New Roman"/>
          <w:spacing w:val="-1"/>
        </w:rPr>
        <w:t>is</w:t>
      </w:r>
      <w:r w:rsidRPr="00476939">
        <w:rPr>
          <w:rFonts w:cs="Times New Roman"/>
        </w:rPr>
        <w:t xml:space="preserve"> </w:t>
      </w:r>
      <w:r w:rsidRPr="00476939">
        <w:rPr>
          <w:rFonts w:cs="Times New Roman"/>
          <w:spacing w:val="-1"/>
        </w:rPr>
        <w:t>replaced</w:t>
      </w:r>
      <w:r w:rsidRPr="00476939">
        <w:rPr>
          <w:rFonts w:cs="Times New Roman"/>
          <w:spacing w:val="-3"/>
        </w:rPr>
        <w:t xml:space="preserve"> </w:t>
      </w:r>
      <w:r w:rsidRPr="00476939">
        <w:rPr>
          <w:rFonts w:cs="Times New Roman"/>
        </w:rPr>
        <w:t>in</w:t>
      </w:r>
      <w:r w:rsidRPr="00476939">
        <w:rPr>
          <w:rFonts w:cs="Times New Roman"/>
          <w:spacing w:val="-3"/>
        </w:rPr>
        <w:t xml:space="preserve"> </w:t>
      </w:r>
      <w:r w:rsidRPr="00476939">
        <w:rPr>
          <w:rFonts w:cs="Times New Roman"/>
          <w:spacing w:val="-1"/>
        </w:rPr>
        <w:t>its</w:t>
      </w:r>
      <w:r w:rsidRPr="00476939">
        <w:rPr>
          <w:rFonts w:cs="Times New Roman"/>
        </w:rPr>
        <w:t xml:space="preserve"> </w:t>
      </w:r>
      <w:r w:rsidRPr="00476939">
        <w:rPr>
          <w:rFonts w:cs="Times New Roman"/>
          <w:spacing w:val="-1"/>
        </w:rPr>
        <w:t>entirety</w:t>
      </w:r>
      <w:r w:rsidRPr="00476939">
        <w:rPr>
          <w:rFonts w:cs="Times New Roman"/>
          <w:spacing w:val="-3"/>
        </w:rPr>
        <w:t xml:space="preserve"> </w:t>
      </w:r>
      <w:r w:rsidRPr="00476939">
        <w:rPr>
          <w:rFonts w:cs="Times New Roman"/>
          <w:spacing w:val="-1"/>
        </w:rPr>
        <w:t>with</w:t>
      </w:r>
      <w:r w:rsidRPr="00476939">
        <w:rPr>
          <w:rFonts w:cs="Times New Roman"/>
          <w:spacing w:val="-3"/>
        </w:rPr>
        <w:t xml:space="preserve"> </w:t>
      </w:r>
      <w:r w:rsidRPr="00476939">
        <w:rPr>
          <w:rFonts w:cs="Times New Roman"/>
        </w:rPr>
        <w:t>the</w:t>
      </w:r>
      <w:r w:rsidRPr="00476939">
        <w:rPr>
          <w:rFonts w:cs="Times New Roman"/>
          <w:spacing w:val="-2"/>
        </w:rPr>
        <w:t xml:space="preserve"> following:</w:t>
      </w:r>
    </w:p>
    <w:p w14:paraId="79BA2870" w14:textId="77777777" w:rsidR="001E0C95" w:rsidRPr="00476939" w:rsidRDefault="001E0C95" w:rsidP="0082293E">
      <w:pPr>
        <w:ind w:left="1440"/>
        <w:rPr>
          <w:rFonts w:cs="Times New Roman"/>
        </w:rPr>
      </w:pPr>
    </w:p>
    <w:p w14:paraId="75AE4EA4" w14:textId="77777777" w:rsidR="001E0C95" w:rsidRPr="00476939" w:rsidRDefault="00972CCB" w:rsidP="00012F6B">
      <w:pPr>
        <w:pStyle w:val="BodyText"/>
        <w:ind w:left="2160"/>
        <w:rPr>
          <w:rFonts w:cs="Times New Roman"/>
          <w:spacing w:val="-1"/>
        </w:rPr>
      </w:pPr>
      <w:r w:rsidRPr="00476939">
        <w:rPr>
          <w:rFonts w:cs="Times New Roman"/>
          <w:spacing w:val="-1"/>
        </w:rPr>
        <w:t>““S&amp;P”</w:t>
      </w:r>
      <w:r w:rsidRPr="00476939">
        <w:rPr>
          <w:rFonts w:cs="Times New Roman"/>
        </w:rPr>
        <w:t xml:space="preserve"> </w:t>
      </w:r>
      <w:r w:rsidRPr="00476939">
        <w:rPr>
          <w:rFonts w:cs="Times New Roman"/>
          <w:spacing w:val="-1"/>
        </w:rPr>
        <w:t>means</w:t>
      </w:r>
      <w:r w:rsidRPr="00476939">
        <w:rPr>
          <w:rFonts w:cs="Times New Roman"/>
          <w:spacing w:val="1"/>
        </w:rPr>
        <w:t xml:space="preserve"> </w:t>
      </w:r>
      <w:r w:rsidR="0004088D" w:rsidRPr="00476939">
        <w:rPr>
          <w:rFonts w:cs="Times New Roman"/>
          <w:spacing w:val="-1"/>
        </w:rPr>
        <w:t>S&amp;P Global Ratings</w:t>
      </w:r>
      <w:r w:rsidRPr="00476939">
        <w:rPr>
          <w:rFonts w:cs="Times New Roman"/>
          <w:spacing w:val="-1"/>
        </w:rPr>
        <w:t>.”</w:t>
      </w:r>
    </w:p>
    <w:p w14:paraId="3B0BD075" w14:textId="77777777" w:rsidR="00AC6E84" w:rsidRPr="00476939" w:rsidRDefault="00AC6E84" w:rsidP="0082293E">
      <w:pPr>
        <w:tabs>
          <w:tab w:val="left" w:pos="4680"/>
        </w:tabs>
        <w:autoSpaceDE w:val="0"/>
        <w:autoSpaceDN w:val="0"/>
        <w:adjustRightInd w:val="0"/>
        <w:rPr>
          <w:rFonts w:cs="Times New Roman"/>
        </w:rPr>
      </w:pPr>
      <w:r w:rsidRPr="00476939">
        <w:rPr>
          <w:rFonts w:cs="Times New Roman"/>
        </w:rPr>
        <w:t xml:space="preserve"> </w:t>
      </w:r>
    </w:p>
    <w:p w14:paraId="4F48DB1D" w14:textId="77777777" w:rsidR="00085ECC" w:rsidRPr="00085ECC" w:rsidRDefault="00085ECC" w:rsidP="00012F6B">
      <w:pPr>
        <w:ind w:left="1641" w:hanging="201"/>
        <w:rPr>
          <w:rFonts w:cs="Times New Roman"/>
        </w:rPr>
      </w:pPr>
      <w:r w:rsidRPr="00085ECC">
        <w:rPr>
          <w:rFonts w:cs="Times New Roman"/>
        </w:rPr>
        <w:t>The following is added as Section 1.6</w:t>
      </w:r>
      <w:r>
        <w:rPr>
          <w:rFonts w:cs="Times New Roman"/>
        </w:rPr>
        <w:t>2</w:t>
      </w:r>
      <w:r w:rsidRPr="00085ECC">
        <w:rPr>
          <w:rFonts w:cs="Times New Roman"/>
        </w:rPr>
        <w:t>.</w:t>
      </w:r>
      <w:r>
        <w:rPr>
          <w:rFonts w:cs="Times New Roman"/>
        </w:rPr>
        <w:t>1</w:t>
      </w:r>
      <w:r w:rsidRPr="00085ECC">
        <w:rPr>
          <w:rFonts w:cs="Times New Roman"/>
        </w:rPr>
        <w:t>:</w:t>
      </w:r>
    </w:p>
    <w:p w14:paraId="390AD3BB" w14:textId="77777777" w:rsidR="00085ECC" w:rsidRDefault="00085ECC" w:rsidP="00012F6B">
      <w:pPr>
        <w:ind w:left="1641" w:hanging="201"/>
        <w:rPr>
          <w:rFonts w:cs="Times New Roman"/>
        </w:rPr>
      </w:pPr>
      <w:r w:rsidRPr="00085ECC">
        <w:rPr>
          <w:rFonts w:cs="Times New Roman"/>
        </w:rPr>
        <w:t xml:space="preserve"> </w:t>
      </w:r>
    </w:p>
    <w:p w14:paraId="6F6991DC" w14:textId="77777777" w:rsidR="00085ECC" w:rsidRDefault="00085ECC" w:rsidP="00012F6B">
      <w:pPr>
        <w:ind w:left="2160"/>
      </w:pPr>
      <w:r>
        <w:rPr>
          <w:rFonts w:cs="Times New Roman"/>
        </w:rPr>
        <w:t xml:space="preserve">“Suspension Period” means the period of time during which the obligations of the Parties under this </w:t>
      </w:r>
      <w:r w:rsidR="00AD17C5">
        <w:rPr>
          <w:rFonts w:cs="Times New Roman"/>
        </w:rPr>
        <w:t xml:space="preserve">ZEC </w:t>
      </w:r>
      <w:r>
        <w:rPr>
          <w:rFonts w:cs="Times New Roman"/>
        </w:rPr>
        <w:t>Contract are suspende</w:t>
      </w:r>
      <w:r w:rsidR="00AF6914">
        <w:rPr>
          <w:rFonts w:cs="Times New Roman"/>
        </w:rPr>
        <w:t xml:space="preserve">d in accordance with Section </w:t>
      </w:r>
      <w:r w:rsidR="00AF6914">
        <w:rPr>
          <w:rFonts w:cs="Times New Roman"/>
        </w:rPr>
        <w:fldChar w:fldCharType="begin"/>
      </w:r>
      <w:r w:rsidR="00AF6914">
        <w:rPr>
          <w:rFonts w:cs="Times New Roman"/>
        </w:rPr>
        <w:instrText xml:space="preserve"> REF _Ref496291509 \w \h </w:instrText>
      </w:r>
      <w:r w:rsidR="00AF6914">
        <w:rPr>
          <w:rFonts w:cs="Times New Roman"/>
        </w:rPr>
      </w:r>
      <w:r w:rsidR="00AF6914">
        <w:rPr>
          <w:rFonts w:cs="Times New Roman"/>
        </w:rPr>
        <w:fldChar w:fldCharType="separate"/>
      </w:r>
      <w:r w:rsidR="003858F6">
        <w:rPr>
          <w:rFonts w:cs="Times New Roman"/>
        </w:rPr>
        <w:t>3(q)</w:t>
      </w:r>
      <w:r w:rsidR="00AF6914">
        <w:rPr>
          <w:rFonts w:cs="Times New Roman"/>
        </w:rPr>
        <w:fldChar w:fldCharType="end"/>
      </w:r>
      <w:r w:rsidR="00AF6914">
        <w:rPr>
          <w:rFonts w:cs="Times New Roman"/>
        </w:rPr>
        <w:t xml:space="preserve"> of the Cover Sheet</w:t>
      </w:r>
      <w:r>
        <w:rPr>
          <w:rFonts w:cs="Times New Roman"/>
        </w:rPr>
        <w:t xml:space="preserve"> or Article 6 of the Master</w:t>
      </w:r>
      <w:r w:rsidR="00975E1D">
        <w:rPr>
          <w:rFonts w:cs="Times New Roman"/>
        </w:rPr>
        <w:t xml:space="preserve"> </w:t>
      </w:r>
      <w:r w:rsidR="00AD17C5">
        <w:rPr>
          <w:rFonts w:cs="Times New Roman"/>
        </w:rPr>
        <w:t xml:space="preserve">ZEC </w:t>
      </w:r>
      <w:r>
        <w:rPr>
          <w:rFonts w:cs="Times New Roman"/>
        </w:rPr>
        <w:t>Agreement.</w:t>
      </w:r>
      <w:r w:rsidRPr="00476939">
        <w:t xml:space="preserve"> </w:t>
      </w:r>
    </w:p>
    <w:p w14:paraId="400D9876" w14:textId="77777777" w:rsidR="00BA60EB" w:rsidRDefault="00BA60EB" w:rsidP="00B04886">
      <w:pPr>
        <w:ind w:left="1641" w:hanging="201"/>
        <w:jc w:val="both"/>
      </w:pPr>
    </w:p>
    <w:p w14:paraId="649EC44D" w14:textId="77777777" w:rsidR="00BB0AD8" w:rsidRPr="00476939" w:rsidRDefault="00BB0AD8" w:rsidP="00BB0AD8">
      <w:pPr>
        <w:pStyle w:val="BodyText"/>
        <w:ind w:left="1440"/>
        <w:rPr>
          <w:rFonts w:cs="Times New Roman"/>
        </w:rPr>
      </w:pPr>
      <w:r>
        <w:rPr>
          <w:rFonts w:cs="Times New Roman"/>
        </w:rPr>
        <w:t>T</w:t>
      </w:r>
      <w:r w:rsidRPr="00476939">
        <w:rPr>
          <w:rFonts w:cs="Times New Roman"/>
        </w:rPr>
        <w:t>he definition of “</w:t>
      </w:r>
      <w:r>
        <w:rPr>
          <w:spacing w:val="-1"/>
        </w:rPr>
        <w:t xml:space="preserve">Purchase Price” </w:t>
      </w:r>
      <w:r w:rsidRPr="00476939">
        <w:rPr>
          <w:rFonts w:cs="Times New Roman"/>
        </w:rPr>
        <w:t>in Section 1.</w:t>
      </w:r>
      <w:r>
        <w:rPr>
          <w:rFonts w:cs="Times New Roman"/>
        </w:rPr>
        <w:t>52</w:t>
      </w:r>
      <w:r w:rsidRPr="00476939">
        <w:rPr>
          <w:rFonts w:cs="Times New Roman"/>
        </w:rPr>
        <w:t xml:space="preserve"> is replaced in its entirety with the following: </w:t>
      </w:r>
    </w:p>
    <w:p w14:paraId="39DDAB38" w14:textId="77777777" w:rsidR="00BB0AD8" w:rsidRDefault="00BB0AD8" w:rsidP="00BB0AD8">
      <w:pPr>
        <w:pStyle w:val="BodyText"/>
        <w:ind w:left="1440"/>
        <w:rPr>
          <w:rFonts w:cs="Times New Roman"/>
        </w:rPr>
      </w:pPr>
    </w:p>
    <w:p w14:paraId="07FE56BE" w14:textId="5EA6A750" w:rsidR="00BB0AD8" w:rsidRDefault="00BB0AD8" w:rsidP="00BB0AD8">
      <w:pPr>
        <w:pStyle w:val="BodyText"/>
        <w:ind w:left="2160"/>
        <w:rPr>
          <w:rFonts w:cs="Times New Roman"/>
        </w:rPr>
      </w:pPr>
      <w:r>
        <w:rPr>
          <w:rFonts w:cs="Times New Roman"/>
        </w:rPr>
        <w:t xml:space="preserve">“ZEC Price” shall have meaning ascribed to it in Section </w:t>
      </w:r>
      <w:r>
        <w:rPr>
          <w:rFonts w:cs="Times New Roman"/>
        </w:rPr>
        <w:fldChar w:fldCharType="begin"/>
      </w:r>
      <w:r>
        <w:rPr>
          <w:rFonts w:cs="Times New Roman"/>
        </w:rPr>
        <w:instrText xml:space="preserve"> REF _Ref496536212 \w \h </w:instrText>
      </w:r>
      <w:r>
        <w:rPr>
          <w:rFonts w:cs="Times New Roman"/>
        </w:rPr>
      </w:r>
      <w:r>
        <w:rPr>
          <w:rFonts w:cs="Times New Roman"/>
        </w:rPr>
        <w:fldChar w:fldCharType="separate"/>
      </w:r>
      <w:r>
        <w:rPr>
          <w:rFonts w:cs="Times New Roman"/>
        </w:rPr>
        <w:t>2(e)</w:t>
      </w:r>
      <w:r>
        <w:rPr>
          <w:rFonts w:cs="Times New Roman"/>
        </w:rPr>
        <w:fldChar w:fldCharType="end"/>
      </w:r>
      <w:r>
        <w:rPr>
          <w:rFonts w:cs="Times New Roman"/>
        </w:rPr>
        <w:fldChar w:fldCharType="begin"/>
      </w:r>
      <w:r>
        <w:rPr>
          <w:rFonts w:cs="Times New Roman"/>
        </w:rPr>
        <w:instrText xml:space="preserve"> REF _Ref496536195 \w \h </w:instrText>
      </w:r>
      <w:r>
        <w:rPr>
          <w:rFonts w:cs="Times New Roman"/>
        </w:rPr>
      </w:r>
      <w:r>
        <w:rPr>
          <w:rFonts w:cs="Times New Roman"/>
        </w:rPr>
        <w:fldChar w:fldCharType="separate"/>
      </w:r>
      <w:r w:rsidR="00BB5325">
        <w:rPr>
          <w:rFonts w:cs="Times New Roman"/>
        </w:rPr>
        <w:t>(xvi)</w:t>
      </w:r>
      <w:r>
        <w:rPr>
          <w:rFonts w:cs="Times New Roman"/>
        </w:rPr>
        <w:fldChar w:fldCharType="end"/>
      </w:r>
      <w:r>
        <w:rPr>
          <w:rFonts w:cs="Times New Roman"/>
        </w:rPr>
        <w:t xml:space="preserve"> of the Cover Sheet. </w:t>
      </w:r>
    </w:p>
    <w:p w14:paraId="435270DE" w14:textId="77777777" w:rsidR="00BB0AD8" w:rsidRDefault="00BB0AD8" w:rsidP="006F3917">
      <w:pPr>
        <w:pStyle w:val="BodyText"/>
        <w:ind w:left="0"/>
        <w:rPr>
          <w:rFonts w:cs="Times New Roman"/>
        </w:rPr>
      </w:pPr>
    </w:p>
    <w:p w14:paraId="4CC0D72E" w14:textId="77777777" w:rsidR="00BB0AD8" w:rsidRPr="00476939" w:rsidRDefault="00BB0AD8" w:rsidP="00BB0AD8">
      <w:pPr>
        <w:pStyle w:val="BodyText"/>
        <w:ind w:left="1440"/>
        <w:rPr>
          <w:rFonts w:cs="Times New Roman"/>
        </w:rPr>
      </w:pPr>
      <w:r>
        <w:rPr>
          <w:rFonts w:cs="Times New Roman"/>
        </w:rPr>
        <w:t>T</w:t>
      </w:r>
      <w:r w:rsidRPr="00476939">
        <w:rPr>
          <w:rFonts w:cs="Times New Roman"/>
        </w:rPr>
        <w:t>he definition of “</w:t>
      </w:r>
      <w:r>
        <w:rPr>
          <w:spacing w:val="-1"/>
        </w:rPr>
        <w:t xml:space="preserve">Renewable Energy Certificate” or “REC” </w:t>
      </w:r>
      <w:r w:rsidRPr="00476939">
        <w:rPr>
          <w:rFonts w:cs="Times New Roman"/>
        </w:rPr>
        <w:t>in Section 1.</w:t>
      </w:r>
      <w:r>
        <w:rPr>
          <w:rFonts w:cs="Times New Roman"/>
        </w:rPr>
        <w:t>54</w:t>
      </w:r>
      <w:r w:rsidRPr="00476939">
        <w:rPr>
          <w:rFonts w:cs="Times New Roman"/>
        </w:rPr>
        <w:t xml:space="preserve"> is replaced in its entirety with the following: </w:t>
      </w:r>
    </w:p>
    <w:p w14:paraId="1D0BD415" w14:textId="77777777" w:rsidR="00354069" w:rsidRDefault="00354069" w:rsidP="00354069">
      <w:pPr>
        <w:pStyle w:val="BodyText"/>
        <w:ind w:left="1440"/>
        <w:rPr>
          <w:rFonts w:cs="Times New Roman"/>
        </w:rPr>
      </w:pPr>
    </w:p>
    <w:p w14:paraId="69D3F155" w14:textId="6C7BF0CF" w:rsidR="00354069" w:rsidRDefault="00354069" w:rsidP="003858F6">
      <w:pPr>
        <w:pStyle w:val="BodyText"/>
        <w:ind w:left="2160"/>
        <w:rPr>
          <w:rFonts w:cs="Times New Roman"/>
        </w:rPr>
      </w:pPr>
      <w:r>
        <w:rPr>
          <w:rFonts w:cs="Times New Roman"/>
        </w:rPr>
        <w:t>“Zero Emission Credit” or “ZEC” means a tradable credit that represents the environmental attributes of one megawatt hour (“MWh”) of energy produced from a Zero Emission Facility. For purposes of this ZEC Contract, a ZEC shall mean an Emission Free Energy Certificate, if issued by PJM EIS GATS, or, in the event that the IPA issues a Tracking System Change Notice, an equivalent instrument issued by a Tracking System other than PJM EIS GATS.</w:t>
      </w:r>
    </w:p>
    <w:p w14:paraId="02DE4391" w14:textId="77777777" w:rsidR="00354069" w:rsidRDefault="00354069" w:rsidP="00354069">
      <w:pPr>
        <w:pStyle w:val="BodyText"/>
        <w:ind w:left="1440"/>
        <w:rPr>
          <w:rFonts w:cs="Times New Roman"/>
        </w:rPr>
      </w:pPr>
    </w:p>
    <w:p w14:paraId="23D2C48E" w14:textId="77777777" w:rsidR="00BB0AD8" w:rsidRPr="00476939" w:rsidRDefault="00BB0AD8" w:rsidP="00BB0AD8">
      <w:pPr>
        <w:pStyle w:val="BodyText"/>
        <w:ind w:left="1440"/>
        <w:rPr>
          <w:rFonts w:cs="Times New Roman"/>
        </w:rPr>
      </w:pPr>
      <w:r>
        <w:rPr>
          <w:rFonts w:cs="Times New Roman"/>
        </w:rPr>
        <w:t>T</w:t>
      </w:r>
      <w:r w:rsidRPr="00476939">
        <w:rPr>
          <w:rFonts w:cs="Times New Roman"/>
        </w:rPr>
        <w:t>he definition of “</w:t>
      </w:r>
      <w:r>
        <w:rPr>
          <w:spacing w:val="-1"/>
        </w:rPr>
        <w:t xml:space="preserve">Renewable Energy Facility” </w:t>
      </w:r>
      <w:r w:rsidRPr="00476939">
        <w:rPr>
          <w:rFonts w:cs="Times New Roman"/>
        </w:rPr>
        <w:t>in Section 1.</w:t>
      </w:r>
      <w:r>
        <w:rPr>
          <w:rFonts w:cs="Times New Roman"/>
        </w:rPr>
        <w:t>55</w:t>
      </w:r>
      <w:r w:rsidRPr="00476939">
        <w:rPr>
          <w:rFonts w:cs="Times New Roman"/>
        </w:rPr>
        <w:t xml:space="preserve"> is replaced in its entirety with the following: </w:t>
      </w:r>
    </w:p>
    <w:p w14:paraId="67CB3BE0" w14:textId="77777777" w:rsidR="00BB0AD8" w:rsidRDefault="00BB0AD8" w:rsidP="00354069">
      <w:pPr>
        <w:pStyle w:val="BodyText"/>
        <w:ind w:left="1440"/>
        <w:rPr>
          <w:rFonts w:cs="Times New Roman"/>
        </w:rPr>
      </w:pPr>
    </w:p>
    <w:p w14:paraId="7AC4EB5F" w14:textId="77777777" w:rsidR="00354069" w:rsidRDefault="00354069" w:rsidP="003858F6">
      <w:pPr>
        <w:pStyle w:val="BodyText"/>
        <w:ind w:left="2160"/>
        <w:rPr>
          <w:rFonts w:cs="Times New Roman"/>
        </w:rPr>
      </w:pPr>
      <w:r>
        <w:rPr>
          <w:rFonts w:cs="Times New Roman"/>
        </w:rPr>
        <w:t>“Zero Emission Facility” means a generating unit that is fueled by nuclear power and is interconnected with PJM Interconnection, LLC or the Midcontinent Independent System Operator, Inc., or their successors.</w:t>
      </w:r>
    </w:p>
    <w:p w14:paraId="6F868409" w14:textId="77777777" w:rsidR="00354069" w:rsidRDefault="00354069" w:rsidP="00354069">
      <w:pPr>
        <w:pStyle w:val="BodyText"/>
        <w:ind w:left="1440"/>
        <w:rPr>
          <w:rFonts w:cs="Times New Roman"/>
        </w:rPr>
      </w:pPr>
    </w:p>
    <w:p w14:paraId="16843619" w14:textId="77777777" w:rsidR="00BB0AD8" w:rsidRPr="00476939" w:rsidRDefault="00BB0AD8" w:rsidP="00BB0AD8">
      <w:pPr>
        <w:pStyle w:val="BodyText"/>
        <w:ind w:left="1440"/>
        <w:rPr>
          <w:rFonts w:cs="Times New Roman"/>
        </w:rPr>
      </w:pPr>
      <w:r>
        <w:rPr>
          <w:rFonts w:cs="Times New Roman"/>
        </w:rPr>
        <w:t>T</w:t>
      </w:r>
      <w:r w:rsidRPr="00476939">
        <w:rPr>
          <w:rFonts w:cs="Times New Roman"/>
        </w:rPr>
        <w:t>he definition of “</w:t>
      </w:r>
      <w:r>
        <w:rPr>
          <w:spacing w:val="-1"/>
        </w:rPr>
        <w:t xml:space="preserve">Renewable Energy Source” </w:t>
      </w:r>
      <w:r w:rsidRPr="00476939">
        <w:rPr>
          <w:rFonts w:cs="Times New Roman"/>
        </w:rPr>
        <w:t>in Section 1.</w:t>
      </w:r>
      <w:r>
        <w:rPr>
          <w:rFonts w:cs="Times New Roman"/>
        </w:rPr>
        <w:t>56</w:t>
      </w:r>
      <w:r w:rsidRPr="00476939">
        <w:rPr>
          <w:rFonts w:cs="Times New Roman"/>
        </w:rPr>
        <w:t xml:space="preserve"> is replaced in its entirety with the following: </w:t>
      </w:r>
    </w:p>
    <w:p w14:paraId="691C150D" w14:textId="77777777" w:rsidR="00BB0AD8" w:rsidRDefault="00BB0AD8" w:rsidP="00BB0AD8">
      <w:pPr>
        <w:pStyle w:val="BodyText"/>
        <w:ind w:left="1440"/>
        <w:rPr>
          <w:rFonts w:cs="Times New Roman"/>
        </w:rPr>
      </w:pPr>
    </w:p>
    <w:p w14:paraId="756087DC" w14:textId="348D0FC1" w:rsidR="00BB0AD8" w:rsidRDefault="00BB0AD8" w:rsidP="00BB0AD8">
      <w:pPr>
        <w:pStyle w:val="BodyText"/>
        <w:ind w:left="2160"/>
        <w:rPr>
          <w:rFonts w:cs="Times New Roman"/>
        </w:rPr>
      </w:pPr>
      <w:r>
        <w:rPr>
          <w:rFonts w:cs="Times New Roman"/>
        </w:rPr>
        <w:t xml:space="preserve">“Zero Emission Source” means an </w:t>
      </w:r>
      <w:r w:rsidR="001717EB">
        <w:rPr>
          <w:rFonts w:cs="Times New Roman"/>
        </w:rPr>
        <w:t xml:space="preserve">electric energy source </w:t>
      </w:r>
      <w:r>
        <w:rPr>
          <w:rFonts w:cs="Times New Roman"/>
        </w:rPr>
        <w:t xml:space="preserve">that is </w:t>
      </w:r>
      <w:r w:rsidR="001717EB">
        <w:rPr>
          <w:rFonts w:cs="Times New Roman"/>
        </w:rPr>
        <w:t>derived from</w:t>
      </w:r>
      <w:r>
        <w:rPr>
          <w:rFonts w:cs="Times New Roman"/>
        </w:rPr>
        <w:t xml:space="preserve"> nuclear </w:t>
      </w:r>
      <w:r w:rsidR="001717EB">
        <w:rPr>
          <w:rFonts w:cs="Times New Roman"/>
        </w:rPr>
        <w:t xml:space="preserve">fuel </w:t>
      </w:r>
      <w:r w:rsidR="0026262F">
        <w:rPr>
          <w:rFonts w:cs="Times New Roman"/>
        </w:rPr>
        <w:t xml:space="preserve">of a generating unit that is </w:t>
      </w:r>
      <w:r>
        <w:rPr>
          <w:rFonts w:cs="Times New Roman"/>
        </w:rPr>
        <w:t>interconnected with PJM Interconnection, LLC or the Midcontinent Independent System Operator, Inc., or their successors.</w:t>
      </w:r>
    </w:p>
    <w:p w14:paraId="1348F198" w14:textId="77777777" w:rsidR="00354069" w:rsidRDefault="00354069" w:rsidP="00B04886">
      <w:pPr>
        <w:ind w:left="1641" w:hanging="201"/>
        <w:jc w:val="both"/>
      </w:pPr>
    </w:p>
    <w:p w14:paraId="09FCB675" w14:textId="77777777" w:rsidR="001E0C95" w:rsidRPr="00997CA2" w:rsidRDefault="00972CCB" w:rsidP="0021318D">
      <w:pPr>
        <w:pStyle w:val="BodyText"/>
        <w:numPr>
          <w:ilvl w:val="1"/>
          <w:numId w:val="67"/>
        </w:numPr>
        <w:rPr>
          <w:rFonts w:cs="Times New Roman"/>
        </w:rPr>
      </w:pPr>
      <w:r w:rsidRPr="00997CA2">
        <w:rPr>
          <w:rFonts w:cs="Times New Roman"/>
        </w:rPr>
        <w:t>The</w:t>
      </w:r>
      <w:r w:rsidRPr="00997CA2">
        <w:rPr>
          <w:rFonts w:cs="Times New Roman"/>
          <w:spacing w:val="-2"/>
        </w:rPr>
        <w:t xml:space="preserve"> </w:t>
      </w:r>
      <w:r w:rsidRPr="00997CA2">
        <w:rPr>
          <w:rFonts w:cs="Times New Roman"/>
          <w:spacing w:val="-1"/>
        </w:rPr>
        <w:t>following</w:t>
      </w:r>
      <w:r w:rsidRPr="00997CA2">
        <w:rPr>
          <w:rFonts w:cs="Times New Roman"/>
          <w:spacing w:val="-3"/>
        </w:rPr>
        <w:t xml:space="preserve"> </w:t>
      </w:r>
      <w:r w:rsidRPr="00997CA2">
        <w:rPr>
          <w:rFonts w:cs="Times New Roman"/>
          <w:spacing w:val="-1"/>
        </w:rPr>
        <w:t>changes</w:t>
      </w:r>
      <w:r w:rsidRPr="00997CA2">
        <w:rPr>
          <w:rFonts w:cs="Times New Roman"/>
        </w:rPr>
        <w:t xml:space="preserve"> </w:t>
      </w:r>
      <w:r w:rsidRPr="00997CA2">
        <w:rPr>
          <w:rFonts w:cs="Times New Roman"/>
          <w:spacing w:val="-1"/>
        </w:rPr>
        <w:t>are</w:t>
      </w:r>
      <w:r w:rsidRPr="00997CA2">
        <w:rPr>
          <w:rFonts w:cs="Times New Roman"/>
          <w:spacing w:val="-2"/>
        </w:rPr>
        <w:t xml:space="preserve"> </w:t>
      </w:r>
      <w:r w:rsidRPr="00997CA2">
        <w:rPr>
          <w:rFonts w:cs="Times New Roman"/>
          <w:spacing w:val="-1"/>
        </w:rPr>
        <w:t>made</w:t>
      </w:r>
      <w:r w:rsidRPr="00997CA2">
        <w:rPr>
          <w:rFonts w:cs="Times New Roman"/>
        </w:rPr>
        <w:t xml:space="preserve"> to </w:t>
      </w:r>
      <w:r w:rsidRPr="00997CA2">
        <w:rPr>
          <w:rFonts w:cs="Times New Roman"/>
          <w:spacing w:val="-1"/>
        </w:rPr>
        <w:t>Article</w:t>
      </w:r>
      <w:r w:rsidRPr="00997CA2">
        <w:rPr>
          <w:rFonts w:cs="Times New Roman"/>
        </w:rPr>
        <w:t xml:space="preserve"> </w:t>
      </w:r>
      <w:r w:rsidRPr="00997CA2">
        <w:rPr>
          <w:rFonts w:cs="Times New Roman"/>
          <w:spacing w:val="-1"/>
        </w:rPr>
        <w:t>2:</w:t>
      </w:r>
    </w:p>
    <w:p w14:paraId="3EF065AB" w14:textId="77777777" w:rsidR="001E0C95" w:rsidRPr="00997CA2" w:rsidRDefault="001E0C95" w:rsidP="008E45C7">
      <w:pPr>
        <w:rPr>
          <w:rFonts w:cs="Times New Roman"/>
        </w:rPr>
      </w:pPr>
    </w:p>
    <w:p w14:paraId="27792FAF" w14:textId="77777777" w:rsidR="005C7CE1" w:rsidRDefault="005C7CE1" w:rsidP="008E45C7">
      <w:pPr>
        <w:pStyle w:val="BodyText"/>
        <w:ind w:left="1440"/>
        <w:rPr>
          <w:rFonts w:cs="Times New Roman"/>
          <w:spacing w:val="-1"/>
        </w:rPr>
      </w:pPr>
      <w:r>
        <w:rPr>
          <w:rFonts w:cs="Times New Roman"/>
          <w:spacing w:val="-1"/>
        </w:rPr>
        <w:t>Section 2.1 (Transactions) shall not apply.</w:t>
      </w:r>
    </w:p>
    <w:p w14:paraId="6F2708E4" w14:textId="77777777" w:rsidR="005C7CE1" w:rsidRDefault="005C7CE1" w:rsidP="008E45C7">
      <w:pPr>
        <w:pStyle w:val="BodyText"/>
        <w:ind w:left="1440"/>
        <w:rPr>
          <w:rFonts w:cs="Times New Roman"/>
          <w:spacing w:val="-1"/>
        </w:rPr>
      </w:pPr>
    </w:p>
    <w:p w14:paraId="478CF522" w14:textId="77777777" w:rsidR="00184E50" w:rsidRDefault="00972CCB" w:rsidP="00A56516">
      <w:pPr>
        <w:pStyle w:val="BodyText"/>
        <w:ind w:left="1440"/>
        <w:rPr>
          <w:rFonts w:cs="Times New Roman"/>
        </w:rPr>
      </w:pPr>
      <w:r w:rsidRPr="00997CA2">
        <w:rPr>
          <w:rFonts w:cs="Times New Roman"/>
          <w:spacing w:val="-1"/>
        </w:rPr>
        <w:t>Section</w:t>
      </w:r>
      <w:r w:rsidRPr="00997CA2">
        <w:rPr>
          <w:rFonts w:cs="Times New Roman"/>
        </w:rPr>
        <w:t xml:space="preserve"> </w:t>
      </w:r>
      <w:r w:rsidRPr="00997CA2">
        <w:rPr>
          <w:rFonts w:cs="Times New Roman"/>
          <w:spacing w:val="-1"/>
        </w:rPr>
        <w:t>2.2</w:t>
      </w:r>
      <w:r w:rsidRPr="00997CA2">
        <w:rPr>
          <w:rFonts w:cs="Times New Roman"/>
        </w:rPr>
        <w:t xml:space="preserve"> </w:t>
      </w:r>
      <w:r w:rsidR="000F67B4">
        <w:rPr>
          <w:rFonts w:cs="Times New Roman"/>
        </w:rPr>
        <w:t xml:space="preserve">(Payment) </w:t>
      </w:r>
      <w:r w:rsidR="00012F6B">
        <w:rPr>
          <w:rFonts w:cs="Times New Roman"/>
        </w:rPr>
        <w:t xml:space="preserve">shall not apply. </w:t>
      </w:r>
      <w:r w:rsidR="00A22972">
        <w:rPr>
          <w:rFonts w:cs="Times New Roman"/>
        </w:rPr>
        <w:t>Payments under this ZEC Contract shall be made pursuant to Section 3 of the Cover Sheet.</w:t>
      </w:r>
    </w:p>
    <w:p w14:paraId="05A4FF2F" w14:textId="77777777" w:rsidR="00012F6B" w:rsidRDefault="00012F6B" w:rsidP="00A56516">
      <w:pPr>
        <w:pStyle w:val="BodyText"/>
        <w:ind w:left="1440"/>
        <w:rPr>
          <w:rFonts w:eastAsiaTheme="minorEastAsia" w:cs="Times New Roman"/>
          <w:spacing w:val="-1"/>
          <w:lang w:eastAsia="ko-KR"/>
        </w:rPr>
      </w:pPr>
    </w:p>
    <w:p w14:paraId="25DE5BC8" w14:textId="77777777" w:rsidR="00554E1A" w:rsidRPr="00997CA2" w:rsidRDefault="00554E1A" w:rsidP="00554E1A">
      <w:pPr>
        <w:pStyle w:val="BodyText"/>
        <w:ind w:left="1440"/>
        <w:jc w:val="both"/>
        <w:rPr>
          <w:rFonts w:cs="Times New Roman"/>
        </w:rPr>
      </w:pPr>
      <w:r>
        <w:rPr>
          <w:rFonts w:cs="Times New Roman"/>
        </w:rPr>
        <w:t>Section 2.8</w:t>
      </w:r>
      <w:r w:rsidRPr="00997CA2">
        <w:rPr>
          <w:rFonts w:cs="Times New Roman"/>
        </w:rPr>
        <w:t xml:space="preserve"> is amended by replacing </w:t>
      </w:r>
      <w:r>
        <w:rPr>
          <w:rFonts w:cs="Times New Roman"/>
        </w:rPr>
        <w:t>“consented to be Seller” with “consented to by Seller</w:t>
      </w:r>
      <w:r w:rsidRPr="00997CA2">
        <w:rPr>
          <w:rFonts w:cs="Times New Roman"/>
          <w:spacing w:val="-1"/>
        </w:rPr>
        <w:t>”</w:t>
      </w:r>
      <w:r>
        <w:rPr>
          <w:rFonts w:cs="Times New Roman"/>
          <w:spacing w:val="-1"/>
        </w:rPr>
        <w:t xml:space="preserve"> in the </w:t>
      </w:r>
      <w:r w:rsidR="00A01458">
        <w:rPr>
          <w:rFonts w:cs="Times New Roman"/>
          <w:spacing w:val="-1"/>
        </w:rPr>
        <w:t>seventeenth</w:t>
      </w:r>
      <w:r>
        <w:rPr>
          <w:rFonts w:cs="Times New Roman"/>
          <w:spacing w:val="-1"/>
        </w:rPr>
        <w:t xml:space="preserve"> line</w:t>
      </w:r>
      <w:r w:rsidR="00B50FD8">
        <w:rPr>
          <w:rFonts w:cs="Times New Roman"/>
          <w:spacing w:val="-1"/>
        </w:rPr>
        <w:t xml:space="preserve"> and delete the last sentence</w:t>
      </w:r>
      <w:r w:rsidR="00EB2086">
        <w:rPr>
          <w:rFonts w:cs="Times New Roman"/>
          <w:spacing w:val="-1"/>
        </w:rPr>
        <w:t xml:space="preserve"> of Section 2.8</w:t>
      </w:r>
      <w:r>
        <w:rPr>
          <w:rFonts w:cs="Times New Roman"/>
          <w:spacing w:val="-1"/>
        </w:rPr>
        <w:t xml:space="preserve">. </w:t>
      </w:r>
    </w:p>
    <w:p w14:paraId="5E73D9DA" w14:textId="77777777" w:rsidR="00554E1A" w:rsidRDefault="00554E1A" w:rsidP="00A56516">
      <w:pPr>
        <w:pStyle w:val="BodyText"/>
        <w:ind w:left="1440"/>
        <w:rPr>
          <w:rFonts w:cs="Times New Roman"/>
          <w:spacing w:val="-1"/>
        </w:rPr>
      </w:pPr>
    </w:p>
    <w:p w14:paraId="1D796401" w14:textId="77777777" w:rsidR="00997CA2" w:rsidRPr="00997CA2" w:rsidRDefault="00997CA2" w:rsidP="00A56516">
      <w:pPr>
        <w:pStyle w:val="BodyText"/>
        <w:ind w:left="1440"/>
        <w:rPr>
          <w:rFonts w:cs="Times New Roman"/>
        </w:rPr>
      </w:pPr>
      <w:r w:rsidRPr="00997CA2">
        <w:rPr>
          <w:rFonts w:cs="Times New Roman"/>
          <w:spacing w:val="-1"/>
        </w:rPr>
        <w:t>Section</w:t>
      </w:r>
      <w:r w:rsidRPr="00997CA2">
        <w:rPr>
          <w:rFonts w:cs="Times New Roman"/>
        </w:rPr>
        <w:t xml:space="preserve"> </w:t>
      </w:r>
      <w:r w:rsidRPr="00997CA2">
        <w:rPr>
          <w:rFonts w:cs="Times New Roman"/>
          <w:spacing w:val="-1"/>
        </w:rPr>
        <w:t>2.3</w:t>
      </w:r>
      <w:r w:rsidRPr="00997CA2">
        <w:rPr>
          <w:rFonts w:cs="Times New Roman"/>
        </w:rPr>
        <w:t xml:space="preserve"> </w:t>
      </w:r>
      <w:r w:rsidRPr="00997CA2">
        <w:rPr>
          <w:rFonts w:cs="Times New Roman"/>
          <w:spacing w:val="-1"/>
        </w:rPr>
        <w:t>(Confirmation)</w:t>
      </w:r>
      <w:r w:rsidRPr="00997CA2">
        <w:rPr>
          <w:rFonts w:cs="Times New Roman"/>
          <w:spacing w:val="-2"/>
        </w:rPr>
        <w:t xml:space="preserve"> </w:t>
      </w:r>
      <w:r w:rsidRPr="00997CA2">
        <w:rPr>
          <w:rFonts w:cs="Times New Roman"/>
        </w:rPr>
        <w:t xml:space="preserve">and </w:t>
      </w:r>
      <w:r w:rsidRPr="00997CA2">
        <w:rPr>
          <w:rFonts w:cs="Times New Roman"/>
          <w:spacing w:val="-1"/>
        </w:rPr>
        <w:t>Section</w:t>
      </w:r>
      <w:r w:rsidRPr="00997CA2">
        <w:rPr>
          <w:rFonts w:cs="Times New Roman"/>
        </w:rPr>
        <w:t xml:space="preserve"> 2.9</w:t>
      </w:r>
      <w:r w:rsidRPr="00997CA2">
        <w:rPr>
          <w:rFonts w:cs="Times New Roman"/>
          <w:spacing w:val="-3"/>
        </w:rPr>
        <w:t xml:space="preserve"> </w:t>
      </w:r>
      <w:r w:rsidRPr="00997CA2">
        <w:rPr>
          <w:rFonts w:cs="Times New Roman"/>
          <w:spacing w:val="-1"/>
        </w:rPr>
        <w:t>(Scope</w:t>
      </w:r>
      <w:r w:rsidRPr="00997CA2">
        <w:rPr>
          <w:rFonts w:cs="Times New Roman"/>
        </w:rPr>
        <w:t xml:space="preserve"> of</w:t>
      </w:r>
      <w:r w:rsidRPr="00997CA2">
        <w:rPr>
          <w:rFonts w:cs="Times New Roman"/>
          <w:spacing w:val="-1"/>
        </w:rPr>
        <w:t xml:space="preserve"> Agreement)</w:t>
      </w:r>
      <w:r w:rsidRPr="00997CA2">
        <w:rPr>
          <w:rFonts w:cs="Times New Roman"/>
        </w:rPr>
        <w:t xml:space="preserve"> </w:t>
      </w:r>
      <w:r w:rsidRPr="00997CA2">
        <w:rPr>
          <w:rFonts w:cs="Times New Roman"/>
          <w:spacing w:val="-1"/>
        </w:rPr>
        <w:t>shall</w:t>
      </w:r>
      <w:r w:rsidRPr="00997CA2">
        <w:rPr>
          <w:rFonts w:cs="Times New Roman"/>
          <w:spacing w:val="1"/>
        </w:rPr>
        <w:t xml:space="preserve"> </w:t>
      </w:r>
      <w:r w:rsidRPr="00997CA2">
        <w:rPr>
          <w:rFonts w:cs="Times New Roman"/>
          <w:spacing w:val="-1"/>
        </w:rPr>
        <w:t>not</w:t>
      </w:r>
      <w:r w:rsidRPr="00997CA2">
        <w:rPr>
          <w:rFonts w:cs="Times New Roman"/>
          <w:spacing w:val="1"/>
        </w:rPr>
        <w:t xml:space="preserve"> </w:t>
      </w:r>
      <w:r w:rsidRPr="00997CA2">
        <w:rPr>
          <w:rFonts w:cs="Times New Roman"/>
          <w:spacing w:val="-1"/>
        </w:rPr>
        <w:t>apply.</w:t>
      </w:r>
    </w:p>
    <w:p w14:paraId="54FE2BBD" w14:textId="77777777" w:rsidR="001E0C95" w:rsidRPr="00997CA2" w:rsidRDefault="001E0C95" w:rsidP="008E45C7">
      <w:pPr>
        <w:ind w:left="1440"/>
        <w:rPr>
          <w:rFonts w:cs="Times New Roman"/>
          <w:lang w:eastAsia="ko-KR"/>
        </w:rPr>
      </w:pPr>
    </w:p>
    <w:p w14:paraId="35E0E666" w14:textId="77777777" w:rsidR="00474CA5" w:rsidRPr="00997CA2" w:rsidRDefault="00474CA5" w:rsidP="0021318D">
      <w:pPr>
        <w:pStyle w:val="BodyText"/>
        <w:numPr>
          <w:ilvl w:val="1"/>
          <w:numId w:val="67"/>
        </w:numPr>
        <w:jc w:val="both"/>
        <w:rPr>
          <w:rFonts w:cs="Times New Roman"/>
        </w:rPr>
      </w:pPr>
      <w:r w:rsidRPr="00997CA2">
        <w:rPr>
          <w:rFonts w:cs="Times New Roman"/>
        </w:rPr>
        <w:t>The following changes are made to Article 3:</w:t>
      </w:r>
    </w:p>
    <w:p w14:paraId="0FF3B0BF" w14:textId="77777777" w:rsidR="00474CA5" w:rsidRPr="00997CA2" w:rsidRDefault="00474CA5" w:rsidP="00BE3C16">
      <w:pPr>
        <w:pStyle w:val="BodyText"/>
        <w:ind w:left="720"/>
        <w:jc w:val="both"/>
        <w:rPr>
          <w:rFonts w:cs="Times New Roman"/>
        </w:rPr>
      </w:pPr>
    </w:p>
    <w:p w14:paraId="12D05320" w14:textId="77777777" w:rsidR="00554E1A" w:rsidRDefault="00554E1A" w:rsidP="0027733A">
      <w:pPr>
        <w:pStyle w:val="BodyText"/>
        <w:ind w:left="1440"/>
        <w:jc w:val="both"/>
        <w:rPr>
          <w:rFonts w:cs="Times New Roman"/>
        </w:rPr>
      </w:pPr>
      <w:r w:rsidRPr="00997CA2">
        <w:rPr>
          <w:rFonts w:cs="Times New Roman"/>
        </w:rPr>
        <w:t>Subsection (</w:t>
      </w:r>
      <w:r>
        <w:rPr>
          <w:rFonts w:cs="Times New Roman"/>
        </w:rPr>
        <w:t>l</w:t>
      </w:r>
      <w:r w:rsidRPr="00997CA2">
        <w:rPr>
          <w:rFonts w:cs="Times New Roman"/>
        </w:rPr>
        <w:t xml:space="preserve">) of Section 3.1 is amended by </w:t>
      </w:r>
      <w:r>
        <w:rPr>
          <w:rFonts w:cs="Times New Roman"/>
        </w:rPr>
        <w:t>moving the words “to its knowledge” to the start of the subsection.</w:t>
      </w:r>
      <w:r w:rsidRPr="00997CA2">
        <w:rPr>
          <w:rFonts w:cs="Times New Roman"/>
        </w:rPr>
        <w:t xml:space="preserve"> </w:t>
      </w:r>
    </w:p>
    <w:p w14:paraId="5D11ADE4" w14:textId="77777777" w:rsidR="00554E1A" w:rsidRDefault="00554E1A" w:rsidP="0027733A">
      <w:pPr>
        <w:pStyle w:val="BodyText"/>
        <w:ind w:left="1440"/>
        <w:jc w:val="both"/>
        <w:rPr>
          <w:rFonts w:cs="Times New Roman"/>
        </w:rPr>
      </w:pPr>
    </w:p>
    <w:p w14:paraId="0A48F7AC" w14:textId="77777777" w:rsidR="00474CA5" w:rsidRPr="00997CA2" w:rsidRDefault="00474CA5" w:rsidP="0027733A">
      <w:pPr>
        <w:pStyle w:val="BodyText"/>
        <w:ind w:left="1440"/>
        <w:jc w:val="both"/>
        <w:rPr>
          <w:rFonts w:cs="Times New Roman"/>
        </w:rPr>
      </w:pPr>
      <w:r w:rsidRPr="00997CA2">
        <w:rPr>
          <w:rFonts w:cs="Times New Roman"/>
        </w:rPr>
        <w:t xml:space="preserve">Subsection (m) of Section 3.1 is amended by replacing </w:t>
      </w:r>
      <w:r w:rsidR="00FA1CA3" w:rsidRPr="00997CA2">
        <w:rPr>
          <w:rFonts w:cs="Times New Roman"/>
        </w:rPr>
        <w:t xml:space="preserve">the second reference to </w:t>
      </w:r>
      <w:r w:rsidR="003C2E01" w:rsidRPr="00997CA2">
        <w:rPr>
          <w:rFonts w:cs="Times New Roman"/>
        </w:rPr>
        <w:t>“</w:t>
      </w:r>
      <w:r w:rsidR="003C2E01" w:rsidRPr="00997CA2">
        <w:rPr>
          <w:rFonts w:cs="Times New Roman"/>
          <w:spacing w:val="-1"/>
        </w:rPr>
        <w:t>United</w:t>
      </w:r>
      <w:r w:rsidR="003C2E01" w:rsidRPr="00997CA2">
        <w:rPr>
          <w:rFonts w:cs="Times New Roman"/>
        </w:rPr>
        <w:t xml:space="preserve"> </w:t>
      </w:r>
      <w:r w:rsidR="003C2E01" w:rsidRPr="00997CA2">
        <w:rPr>
          <w:rFonts w:cs="Times New Roman"/>
          <w:spacing w:val="-1"/>
        </w:rPr>
        <w:t>States</w:t>
      </w:r>
      <w:r w:rsidR="003C2E01" w:rsidRPr="00997CA2">
        <w:rPr>
          <w:rFonts w:cs="Times New Roman"/>
        </w:rPr>
        <w:t xml:space="preserve"> </w:t>
      </w:r>
      <w:r w:rsidR="003C2E01" w:rsidRPr="00997CA2">
        <w:rPr>
          <w:rFonts w:cs="Times New Roman"/>
          <w:spacing w:val="-1"/>
        </w:rPr>
        <w:t>Bankruptcy</w:t>
      </w:r>
      <w:r w:rsidR="003C2E01" w:rsidRPr="00997CA2">
        <w:rPr>
          <w:rFonts w:cs="Times New Roman"/>
          <w:spacing w:val="-2"/>
        </w:rPr>
        <w:t xml:space="preserve"> </w:t>
      </w:r>
      <w:r w:rsidR="003C2E01" w:rsidRPr="00997CA2">
        <w:rPr>
          <w:rFonts w:cs="Times New Roman"/>
          <w:spacing w:val="-1"/>
        </w:rPr>
        <w:t>Code</w:t>
      </w:r>
      <w:r w:rsidR="003C2E01" w:rsidRPr="00997CA2">
        <w:rPr>
          <w:rFonts w:cs="Times New Roman"/>
        </w:rPr>
        <w:t xml:space="preserve"> </w:t>
      </w:r>
      <w:r w:rsidR="003C2E01" w:rsidRPr="00997CA2">
        <w:rPr>
          <w:rFonts w:cs="Times New Roman"/>
          <w:spacing w:val="-1"/>
        </w:rPr>
        <w:t>§101(26)” with “United</w:t>
      </w:r>
      <w:r w:rsidR="003C2E01" w:rsidRPr="00997CA2">
        <w:rPr>
          <w:rFonts w:cs="Times New Roman"/>
        </w:rPr>
        <w:t xml:space="preserve"> </w:t>
      </w:r>
      <w:r w:rsidR="003C2E01" w:rsidRPr="00997CA2">
        <w:rPr>
          <w:rFonts w:cs="Times New Roman"/>
          <w:spacing w:val="-1"/>
        </w:rPr>
        <w:t>States</w:t>
      </w:r>
      <w:r w:rsidR="003C2E01" w:rsidRPr="00997CA2">
        <w:rPr>
          <w:rFonts w:cs="Times New Roman"/>
        </w:rPr>
        <w:t xml:space="preserve"> </w:t>
      </w:r>
      <w:r w:rsidR="003C2E01" w:rsidRPr="00997CA2">
        <w:rPr>
          <w:rFonts w:cs="Times New Roman"/>
          <w:spacing w:val="-1"/>
        </w:rPr>
        <w:t>Bankruptcy</w:t>
      </w:r>
      <w:r w:rsidR="003C2E01" w:rsidRPr="00997CA2">
        <w:rPr>
          <w:rFonts w:cs="Times New Roman"/>
          <w:spacing w:val="-2"/>
        </w:rPr>
        <w:t xml:space="preserve"> </w:t>
      </w:r>
      <w:r w:rsidR="003C2E01" w:rsidRPr="00997CA2">
        <w:rPr>
          <w:rFonts w:cs="Times New Roman"/>
          <w:spacing w:val="-1"/>
        </w:rPr>
        <w:t>Code</w:t>
      </w:r>
      <w:r w:rsidR="003C2E01" w:rsidRPr="00997CA2">
        <w:rPr>
          <w:rFonts w:cs="Times New Roman"/>
        </w:rPr>
        <w:t xml:space="preserve"> </w:t>
      </w:r>
      <w:r w:rsidR="003C2E01" w:rsidRPr="00997CA2">
        <w:rPr>
          <w:rFonts w:cs="Times New Roman"/>
          <w:spacing w:val="-1"/>
        </w:rPr>
        <w:t>§101(25).”</w:t>
      </w:r>
    </w:p>
    <w:p w14:paraId="2C522DEB" w14:textId="77777777" w:rsidR="00474CA5" w:rsidRPr="00997CA2" w:rsidRDefault="00474CA5" w:rsidP="00BE3C16">
      <w:pPr>
        <w:pStyle w:val="BodyText"/>
        <w:ind w:left="720"/>
        <w:jc w:val="both"/>
        <w:rPr>
          <w:rFonts w:cs="Times New Roman"/>
        </w:rPr>
      </w:pPr>
    </w:p>
    <w:p w14:paraId="67B85F32" w14:textId="77777777" w:rsidR="00474CA5" w:rsidRPr="00997CA2" w:rsidRDefault="00474CA5" w:rsidP="0027733A">
      <w:pPr>
        <w:pStyle w:val="BodyText"/>
        <w:ind w:left="1440"/>
        <w:jc w:val="both"/>
        <w:rPr>
          <w:rFonts w:cs="Times New Roman"/>
          <w:spacing w:val="-1"/>
        </w:rPr>
      </w:pPr>
      <w:r w:rsidRPr="00997CA2">
        <w:rPr>
          <w:rFonts w:cs="Times New Roman"/>
        </w:rPr>
        <w:t xml:space="preserve">Subsection (n) of Section 3.1 is amended by replacing </w:t>
      </w:r>
      <w:r w:rsidR="003C2E01" w:rsidRPr="00997CA2">
        <w:rPr>
          <w:rFonts w:cs="Times New Roman"/>
        </w:rPr>
        <w:t>“</w:t>
      </w:r>
      <w:r w:rsidR="003C2E01" w:rsidRPr="00997CA2">
        <w:rPr>
          <w:rFonts w:cs="Times New Roman"/>
          <w:spacing w:val="-1"/>
        </w:rPr>
        <w:t>United</w:t>
      </w:r>
      <w:r w:rsidR="003C2E01" w:rsidRPr="00997CA2">
        <w:rPr>
          <w:rFonts w:cs="Times New Roman"/>
          <w:spacing w:val="29"/>
        </w:rPr>
        <w:t xml:space="preserve"> </w:t>
      </w:r>
      <w:r w:rsidR="003C2E01" w:rsidRPr="00997CA2">
        <w:rPr>
          <w:rFonts w:cs="Times New Roman"/>
          <w:spacing w:val="-2"/>
        </w:rPr>
        <w:t>States</w:t>
      </w:r>
      <w:r w:rsidR="003C2E01" w:rsidRPr="00997CA2">
        <w:rPr>
          <w:rFonts w:cs="Times New Roman"/>
          <w:spacing w:val="29"/>
        </w:rPr>
        <w:t xml:space="preserve"> </w:t>
      </w:r>
      <w:r w:rsidR="003C2E01" w:rsidRPr="00997CA2">
        <w:rPr>
          <w:rFonts w:cs="Times New Roman"/>
          <w:spacing w:val="-1"/>
        </w:rPr>
        <w:t>Commodity</w:t>
      </w:r>
      <w:r w:rsidR="003C2E01" w:rsidRPr="00997CA2">
        <w:rPr>
          <w:rFonts w:cs="Times New Roman"/>
          <w:spacing w:val="26"/>
        </w:rPr>
        <w:t xml:space="preserve"> </w:t>
      </w:r>
      <w:r w:rsidR="003C2E01" w:rsidRPr="00997CA2">
        <w:rPr>
          <w:rFonts w:cs="Times New Roman"/>
          <w:spacing w:val="-1"/>
        </w:rPr>
        <w:t>Exchange</w:t>
      </w:r>
      <w:r w:rsidR="003C2E01" w:rsidRPr="00997CA2">
        <w:rPr>
          <w:rFonts w:cs="Times New Roman"/>
          <w:spacing w:val="26"/>
        </w:rPr>
        <w:t xml:space="preserve"> </w:t>
      </w:r>
      <w:r w:rsidR="003C2E01" w:rsidRPr="00997CA2">
        <w:rPr>
          <w:rFonts w:cs="Times New Roman"/>
          <w:spacing w:val="-1"/>
        </w:rPr>
        <w:t>Act</w:t>
      </w:r>
      <w:r w:rsidR="003C2E01" w:rsidRPr="00997CA2">
        <w:rPr>
          <w:rFonts w:cs="Times New Roman"/>
          <w:spacing w:val="30"/>
        </w:rPr>
        <w:t xml:space="preserve"> </w:t>
      </w:r>
      <w:r w:rsidR="003C2E01" w:rsidRPr="00997CA2">
        <w:rPr>
          <w:rFonts w:cs="Times New Roman"/>
          <w:spacing w:val="-1"/>
        </w:rPr>
        <w:t>§§1a(11)</w:t>
      </w:r>
      <w:r w:rsidR="003C2E01" w:rsidRPr="00997CA2">
        <w:rPr>
          <w:rFonts w:cs="Times New Roman"/>
          <w:spacing w:val="27"/>
        </w:rPr>
        <w:t xml:space="preserve"> </w:t>
      </w:r>
      <w:r w:rsidR="003C2E01" w:rsidRPr="00997CA2">
        <w:rPr>
          <w:rFonts w:cs="Times New Roman"/>
        </w:rPr>
        <w:t>and</w:t>
      </w:r>
      <w:r w:rsidR="003C2E01" w:rsidRPr="00997CA2">
        <w:rPr>
          <w:rFonts w:cs="Times New Roman"/>
          <w:spacing w:val="29"/>
        </w:rPr>
        <w:t xml:space="preserve"> </w:t>
      </w:r>
      <w:r w:rsidR="003C2E01" w:rsidRPr="00997CA2">
        <w:rPr>
          <w:rFonts w:cs="Times New Roman"/>
          <w:spacing w:val="-1"/>
        </w:rPr>
        <w:t>1a(12)” with “United</w:t>
      </w:r>
      <w:r w:rsidR="003C2E01" w:rsidRPr="00997CA2">
        <w:rPr>
          <w:rFonts w:cs="Times New Roman"/>
          <w:spacing w:val="29"/>
        </w:rPr>
        <w:t xml:space="preserve"> </w:t>
      </w:r>
      <w:r w:rsidR="003C2E01" w:rsidRPr="00997CA2">
        <w:rPr>
          <w:rFonts w:cs="Times New Roman"/>
          <w:spacing w:val="-2"/>
        </w:rPr>
        <w:t>States</w:t>
      </w:r>
      <w:r w:rsidR="003C2E01" w:rsidRPr="00997CA2">
        <w:rPr>
          <w:rFonts w:cs="Times New Roman"/>
          <w:spacing w:val="29"/>
        </w:rPr>
        <w:t xml:space="preserve"> </w:t>
      </w:r>
      <w:r w:rsidR="003C2E01" w:rsidRPr="00997CA2">
        <w:rPr>
          <w:rFonts w:cs="Times New Roman"/>
          <w:spacing w:val="-1"/>
        </w:rPr>
        <w:t>Commodity</w:t>
      </w:r>
      <w:r w:rsidR="003C2E01" w:rsidRPr="00997CA2">
        <w:rPr>
          <w:rFonts w:cs="Times New Roman"/>
          <w:spacing w:val="26"/>
        </w:rPr>
        <w:t xml:space="preserve"> </w:t>
      </w:r>
      <w:r w:rsidR="003C2E01" w:rsidRPr="00997CA2">
        <w:rPr>
          <w:rFonts w:cs="Times New Roman"/>
          <w:spacing w:val="-1"/>
        </w:rPr>
        <w:t>Exchange</w:t>
      </w:r>
      <w:r w:rsidR="003C2E01" w:rsidRPr="00997CA2">
        <w:rPr>
          <w:rFonts w:cs="Times New Roman"/>
          <w:spacing w:val="26"/>
        </w:rPr>
        <w:t xml:space="preserve"> </w:t>
      </w:r>
      <w:r w:rsidR="003C2E01" w:rsidRPr="00997CA2">
        <w:rPr>
          <w:rFonts w:cs="Times New Roman"/>
          <w:spacing w:val="-1"/>
        </w:rPr>
        <w:t>Act</w:t>
      </w:r>
      <w:r w:rsidR="003C2E01" w:rsidRPr="00997CA2">
        <w:rPr>
          <w:rFonts w:cs="Times New Roman"/>
          <w:spacing w:val="30"/>
        </w:rPr>
        <w:t xml:space="preserve"> </w:t>
      </w:r>
      <w:r w:rsidR="003C2E01" w:rsidRPr="00997CA2">
        <w:rPr>
          <w:rFonts w:cs="Times New Roman"/>
          <w:spacing w:val="-1"/>
        </w:rPr>
        <w:t>§§1a(17)</w:t>
      </w:r>
      <w:r w:rsidR="003C2E01" w:rsidRPr="00997CA2">
        <w:rPr>
          <w:rFonts w:cs="Times New Roman"/>
          <w:spacing w:val="27"/>
        </w:rPr>
        <w:t xml:space="preserve"> </w:t>
      </w:r>
      <w:r w:rsidR="003C2E01" w:rsidRPr="00997CA2">
        <w:rPr>
          <w:rFonts w:cs="Times New Roman"/>
        </w:rPr>
        <w:t>and</w:t>
      </w:r>
      <w:r w:rsidR="003C2E01" w:rsidRPr="00997CA2">
        <w:rPr>
          <w:rFonts w:cs="Times New Roman"/>
          <w:spacing w:val="29"/>
        </w:rPr>
        <w:t xml:space="preserve"> </w:t>
      </w:r>
      <w:r w:rsidR="003C2E01" w:rsidRPr="00997CA2">
        <w:rPr>
          <w:rFonts w:cs="Times New Roman"/>
          <w:spacing w:val="-1"/>
        </w:rPr>
        <w:t>1a(18).”</w:t>
      </w:r>
    </w:p>
    <w:p w14:paraId="2728DE4D" w14:textId="77777777" w:rsidR="003C2E01" w:rsidRPr="00997CA2" w:rsidRDefault="003C2E01" w:rsidP="00BE3C16">
      <w:pPr>
        <w:pStyle w:val="BodyText"/>
        <w:ind w:left="1440" w:hanging="720"/>
        <w:jc w:val="both"/>
        <w:rPr>
          <w:rFonts w:cs="Times New Roman"/>
        </w:rPr>
      </w:pPr>
    </w:p>
    <w:p w14:paraId="65E50158" w14:textId="77777777" w:rsidR="00BE6EB8" w:rsidRPr="00997CA2" w:rsidRDefault="00BE6EB8" w:rsidP="0027733A">
      <w:pPr>
        <w:pStyle w:val="BodyText"/>
        <w:ind w:left="1440"/>
        <w:jc w:val="both"/>
        <w:rPr>
          <w:rFonts w:cs="Times New Roman"/>
        </w:rPr>
      </w:pPr>
      <w:r w:rsidRPr="00997CA2">
        <w:rPr>
          <w:rFonts w:cs="Times New Roman"/>
        </w:rPr>
        <w:t>Section 3.2 is amended by replacing “by</w:t>
      </w:r>
      <w:r w:rsidR="00505714">
        <w:rPr>
          <w:rFonts w:cs="Times New Roman"/>
        </w:rPr>
        <w:t xml:space="preserve"> any</w:t>
      </w:r>
      <w:r w:rsidRPr="00997CA2">
        <w:rPr>
          <w:rFonts w:cs="Times New Roman"/>
        </w:rPr>
        <w:t>” with “of</w:t>
      </w:r>
      <w:r w:rsidR="00505714">
        <w:rPr>
          <w:rFonts w:cs="Times New Roman"/>
        </w:rPr>
        <w:t xml:space="preserve"> any</w:t>
      </w:r>
      <w:r w:rsidRPr="00997CA2">
        <w:rPr>
          <w:rFonts w:cs="Times New Roman"/>
        </w:rPr>
        <w:t>” in the eighteenth line.</w:t>
      </w:r>
    </w:p>
    <w:p w14:paraId="1D7170DA" w14:textId="77777777" w:rsidR="00F252BE" w:rsidRPr="00997CA2" w:rsidRDefault="00F252BE" w:rsidP="00BE3C16">
      <w:pPr>
        <w:pStyle w:val="BodyText"/>
        <w:ind w:left="1440" w:hanging="720"/>
        <w:jc w:val="both"/>
        <w:rPr>
          <w:rFonts w:cs="Times New Roman"/>
        </w:rPr>
      </w:pPr>
    </w:p>
    <w:p w14:paraId="2403138B" w14:textId="77777777" w:rsidR="000E253C" w:rsidRDefault="000E253C" w:rsidP="000E253C">
      <w:pPr>
        <w:pStyle w:val="BodyText"/>
        <w:ind w:left="1440"/>
        <w:jc w:val="both"/>
      </w:pPr>
      <w:r w:rsidRPr="005F1A67">
        <w:t>Section 3.4 is amended by replacing “such Party’s” in the section with “the indemnified Party’s”.</w:t>
      </w:r>
      <w:r w:rsidRPr="00C843AC">
        <w:t xml:space="preserve">  </w:t>
      </w:r>
    </w:p>
    <w:p w14:paraId="251185C1" w14:textId="77777777" w:rsidR="003E368E" w:rsidRDefault="003E368E" w:rsidP="0014782E">
      <w:pPr>
        <w:pStyle w:val="BodyText"/>
        <w:ind w:left="0"/>
        <w:jc w:val="both"/>
        <w:rPr>
          <w:rFonts w:cs="Times New Roman"/>
        </w:rPr>
      </w:pPr>
    </w:p>
    <w:p w14:paraId="2C44F0D1" w14:textId="77777777" w:rsidR="00A56516" w:rsidRPr="00A56516" w:rsidRDefault="00A56516" w:rsidP="0021318D">
      <w:pPr>
        <w:pStyle w:val="BodyText"/>
        <w:numPr>
          <w:ilvl w:val="1"/>
          <w:numId w:val="67"/>
        </w:numPr>
        <w:jc w:val="both"/>
      </w:pPr>
      <w:r w:rsidRPr="00B87E18">
        <w:t>The</w:t>
      </w:r>
      <w:r w:rsidRPr="00B87E18">
        <w:rPr>
          <w:spacing w:val="-2"/>
        </w:rPr>
        <w:t xml:space="preserve"> </w:t>
      </w:r>
      <w:r w:rsidRPr="00B87E18">
        <w:rPr>
          <w:spacing w:val="-1"/>
        </w:rPr>
        <w:t>following</w:t>
      </w:r>
      <w:r w:rsidRPr="00B87E18">
        <w:rPr>
          <w:spacing w:val="-3"/>
        </w:rPr>
        <w:t xml:space="preserve"> </w:t>
      </w:r>
      <w:r w:rsidR="004B306D">
        <w:rPr>
          <w:spacing w:val="-3"/>
        </w:rPr>
        <w:t xml:space="preserve">changes </w:t>
      </w:r>
      <w:r w:rsidRPr="00B87E18">
        <w:rPr>
          <w:spacing w:val="-1"/>
        </w:rPr>
        <w:t>are</w:t>
      </w:r>
      <w:r w:rsidRPr="00B87E18">
        <w:rPr>
          <w:spacing w:val="-2"/>
        </w:rPr>
        <w:t xml:space="preserve"> </w:t>
      </w:r>
      <w:r w:rsidRPr="00B87E18">
        <w:rPr>
          <w:spacing w:val="-1"/>
        </w:rPr>
        <w:t>made</w:t>
      </w:r>
      <w:r w:rsidRPr="00B87E18">
        <w:t xml:space="preserve"> to </w:t>
      </w:r>
      <w:r w:rsidRPr="00B87E18">
        <w:rPr>
          <w:spacing w:val="-1"/>
        </w:rPr>
        <w:t>Article</w:t>
      </w:r>
      <w:r w:rsidRPr="00B87E18">
        <w:t xml:space="preserve"> </w:t>
      </w:r>
      <w:r>
        <w:rPr>
          <w:spacing w:val="-1"/>
        </w:rPr>
        <w:t>4</w:t>
      </w:r>
      <w:r w:rsidRPr="00B87E18">
        <w:rPr>
          <w:spacing w:val="-1"/>
        </w:rPr>
        <w:t>:</w:t>
      </w:r>
    </w:p>
    <w:p w14:paraId="6BD74223" w14:textId="77777777" w:rsidR="00A56516" w:rsidRDefault="00A56516" w:rsidP="00012F6B">
      <w:pPr>
        <w:pStyle w:val="BodyText"/>
        <w:ind w:left="1440"/>
        <w:rPr>
          <w:rFonts w:cs="Times New Roman"/>
        </w:rPr>
      </w:pPr>
    </w:p>
    <w:p w14:paraId="3C112C1B" w14:textId="77777777" w:rsidR="00AB0FED" w:rsidRPr="00997CA2" w:rsidRDefault="00AB0FED" w:rsidP="00AB0FED">
      <w:pPr>
        <w:pStyle w:val="BodyText"/>
        <w:ind w:left="1440"/>
        <w:jc w:val="both"/>
        <w:rPr>
          <w:rFonts w:cs="Times New Roman"/>
        </w:rPr>
      </w:pPr>
      <w:r w:rsidRPr="00AB0FED">
        <w:rPr>
          <w:rFonts w:cs="Times New Roman"/>
        </w:rPr>
        <w:t xml:space="preserve">Section </w:t>
      </w:r>
      <w:r w:rsidRPr="00997CA2">
        <w:rPr>
          <w:rFonts w:cs="Times New Roman"/>
        </w:rPr>
        <w:t xml:space="preserve">4.2 </w:t>
      </w:r>
      <w:r w:rsidRPr="00AB0FED">
        <w:rPr>
          <w:rFonts w:cs="Times New Roman"/>
        </w:rPr>
        <w:t>shall not apply.</w:t>
      </w:r>
    </w:p>
    <w:p w14:paraId="79D5D728" w14:textId="77777777" w:rsidR="00A56516" w:rsidRPr="00997CA2" w:rsidRDefault="00AB0FED" w:rsidP="00E961DB">
      <w:pPr>
        <w:pStyle w:val="BodyText"/>
        <w:ind w:left="1440"/>
        <w:jc w:val="both"/>
        <w:rPr>
          <w:rFonts w:cs="Times New Roman"/>
        </w:rPr>
      </w:pPr>
      <w:r>
        <w:rPr>
          <w:rFonts w:cs="Times New Roman"/>
        </w:rPr>
        <w:br/>
      </w:r>
      <w:r w:rsidR="00A56516" w:rsidRPr="00E961DB">
        <w:rPr>
          <w:rFonts w:cs="Times New Roman"/>
        </w:rPr>
        <w:t xml:space="preserve">Collateral Threshold </w:t>
      </w:r>
      <w:r w:rsidR="00A56516" w:rsidRPr="00997CA2">
        <w:rPr>
          <w:rFonts w:cs="Times New Roman"/>
        </w:rPr>
        <w:t>is</w:t>
      </w:r>
      <w:r w:rsidR="00A56516" w:rsidRPr="00E961DB">
        <w:rPr>
          <w:rFonts w:cs="Times New Roman"/>
        </w:rPr>
        <w:t xml:space="preserve"> applicable with respect </w:t>
      </w:r>
      <w:r w:rsidR="00A56516" w:rsidRPr="00997CA2">
        <w:rPr>
          <w:rFonts w:cs="Times New Roman"/>
        </w:rPr>
        <w:t>to</w:t>
      </w:r>
      <w:r w:rsidR="00A56516" w:rsidRPr="00E961DB">
        <w:rPr>
          <w:rFonts w:cs="Times New Roman"/>
        </w:rPr>
        <w:t xml:space="preserve"> Seller, but not with respect </w:t>
      </w:r>
      <w:r w:rsidR="00A56516" w:rsidRPr="00997CA2">
        <w:rPr>
          <w:rFonts w:cs="Times New Roman"/>
        </w:rPr>
        <w:t>to</w:t>
      </w:r>
      <w:r w:rsidR="00A56516" w:rsidRPr="00E961DB">
        <w:rPr>
          <w:rFonts w:cs="Times New Roman"/>
        </w:rPr>
        <w:t xml:space="preserve"> Buyer,</w:t>
      </w:r>
      <w:r w:rsidR="00A56516" w:rsidRPr="00997CA2">
        <w:rPr>
          <w:rFonts w:cs="Times New Roman"/>
        </w:rPr>
        <w:t xml:space="preserve"> and </w:t>
      </w:r>
      <w:r w:rsidR="00A56516" w:rsidRPr="00E961DB">
        <w:rPr>
          <w:rFonts w:cs="Times New Roman"/>
        </w:rPr>
        <w:t>Section</w:t>
      </w:r>
      <w:r w:rsidR="00A56516" w:rsidRPr="00997CA2">
        <w:rPr>
          <w:rFonts w:cs="Times New Roman"/>
        </w:rPr>
        <w:t xml:space="preserve"> 4.3</w:t>
      </w:r>
      <w:r w:rsidR="00A56516" w:rsidRPr="00E961DB">
        <w:rPr>
          <w:rFonts w:cs="Times New Roman"/>
        </w:rPr>
        <w:t xml:space="preserve"> shall apply </w:t>
      </w:r>
      <w:r w:rsidR="00A56516" w:rsidRPr="00997CA2">
        <w:rPr>
          <w:rFonts w:cs="Times New Roman"/>
        </w:rPr>
        <w:t xml:space="preserve">to </w:t>
      </w:r>
      <w:r w:rsidR="00A56516" w:rsidRPr="00E961DB">
        <w:rPr>
          <w:rFonts w:cs="Times New Roman"/>
        </w:rPr>
        <w:t>Seller as</w:t>
      </w:r>
      <w:r w:rsidR="00A56516" w:rsidRPr="00997CA2">
        <w:rPr>
          <w:rFonts w:cs="Times New Roman"/>
        </w:rPr>
        <w:t xml:space="preserve"> </w:t>
      </w:r>
      <w:r w:rsidR="001051CB">
        <w:rPr>
          <w:rFonts w:cs="Times New Roman"/>
        </w:rPr>
        <w:t>amended and restated</w:t>
      </w:r>
      <w:r w:rsidR="0087230F" w:rsidRPr="001E2B41">
        <w:rPr>
          <w:rFonts w:cs="Times New Roman"/>
        </w:rPr>
        <w:t xml:space="preserve"> in</w:t>
      </w:r>
      <w:r w:rsidR="001051CB">
        <w:rPr>
          <w:rFonts w:cs="Times New Roman"/>
        </w:rPr>
        <w:t xml:space="preserve"> </w:t>
      </w:r>
      <w:r w:rsidR="0087230F" w:rsidRPr="001E2B41">
        <w:rPr>
          <w:rFonts w:cs="Times New Roman"/>
        </w:rPr>
        <w:t>its</w:t>
      </w:r>
      <w:r w:rsidR="001051CB">
        <w:rPr>
          <w:rFonts w:cs="Times New Roman"/>
        </w:rPr>
        <w:t xml:space="preserve"> </w:t>
      </w:r>
      <w:r w:rsidR="0087230F" w:rsidRPr="001E2B41">
        <w:rPr>
          <w:rFonts w:cs="Times New Roman"/>
        </w:rPr>
        <w:t xml:space="preserve">entirety </w:t>
      </w:r>
      <w:r w:rsidR="001051CB">
        <w:rPr>
          <w:rFonts w:cs="Times New Roman"/>
        </w:rPr>
        <w:t>as follows</w:t>
      </w:r>
      <w:r w:rsidR="00A56516" w:rsidRPr="00E961DB">
        <w:rPr>
          <w:rFonts w:cs="Times New Roman"/>
        </w:rPr>
        <w:t>:</w:t>
      </w:r>
    </w:p>
    <w:p w14:paraId="1BAC0116" w14:textId="77777777" w:rsidR="00A56516" w:rsidRPr="00997CA2" w:rsidRDefault="00A56516" w:rsidP="00E961DB">
      <w:pPr>
        <w:pStyle w:val="BodyText"/>
        <w:ind w:left="1440"/>
        <w:jc w:val="both"/>
        <w:rPr>
          <w:rFonts w:cs="Times New Roman"/>
        </w:rPr>
      </w:pPr>
    </w:p>
    <w:p w14:paraId="30B25DAB" w14:textId="77777777" w:rsidR="0056158B" w:rsidRPr="00636F37" w:rsidRDefault="00032F8F" w:rsidP="00A56516">
      <w:pPr>
        <w:pStyle w:val="BodyText"/>
        <w:ind w:left="2160" w:right="184"/>
        <w:jc w:val="both"/>
        <w:rPr>
          <w:rFonts w:cs="Times New Roman"/>
        </w:rPr>
      </w:pPr>
      <w:r w:rsidRPr="00636F37">
        <w:rPr>
          <w:rFonts w:cs="Times New Roman"/>
          <w:spacing w:val="-1"/>
          <w:u w:val="single" w:color="000000"/>
        </w:rPr>
        <w:t>“</w:t>
      </w:r>
      <w:r w:rsidR="00B308C9">
        <w:rPr>
          <w:rFonts w:cs="Times New Roman"/>
          <w:spacing w:val="-1"/>
          <w:u w:val="single" w:color="000000"/>
        </w:rPr>
        <w:t xml:space="preserve">4.3 </w:t>
      </w:r>
      <w:r w:rsidR="00A56516" w:rsidRPr="00636F37">
        <w:rPr>
          <w:rFonts w:cs="Times New Roman"/>
          <w:spacing w:val="-1"/>
          <w:u w:val="single" w:color="000000"/>
        </w:rPr>
        <w:t>Performance</w:t>
      </w:r>
      <w:r w:rsidR="00A56516" w:rsidRPr="00636F37">
        <w:rPr>
          <w:rFonts w:cs="Times New Roman"/>
          <w:u w:val="single" w:color="000000"/>
        </w:rPr>
        <w:t xml:space="preserve"> </w:t>
      </w:r>
      <w:r w:rsidR="00A56516" w:rsidRPr="00636F37">
        <w:rPr>
          <w:rFonts w:cs="Times New Roman"/>
          <w:spacing w:val="-1"/>
          <w:u w:val="single" w:color="000000"/>
        </w:rPr>
        <w:t>Assurance</w:t>
      </w:r>
      <w:r w:rsidR="00A56516" w:rsidRPr="00636F37">
        <w:rPr>
          <w:rFonts w:cs="Times New Roman"/>
          <w:spacing w:val="-1"/>
        </w:rPr>
        <w:t>.</w:t>
      </w:r>
    </w:p>
    <w:p w14:paraId="45C03732" w14:textId="77777777" w:rsidR="002017FB" w:rsidRPr="00D2029C" w:rsidRDefault="002017FB" w:rsidP="00DE12DF">
      <w:pPr>
        <w:pStyle w:val="BodyText"/>
        <w:ind w:left="2160" w:right="184"/>
        <w:jc w:val="both"/>
        <w:rPr>
          <w:rFonts w:cs="Times New Roman"/>
          <w:highlight w:val="yellow"/>
        </w:rPr>
      </w:pPr>
    </w:p>
    <w:p w14:paraId="7A125D57" w14:textId="4DC91AB9" w:rsidR="003E38CD" w:rsidRDefault="003E38CD" w:rsidP="00093ABF">
      <w:pPr>
        <w:pStyle w:val="BodyText"/>
        <w:numPr>
          <w:ilvl w:val="0"/>
          <w:numId w:val="60"/>
        </w:numPr>
        <w:ind w:right="36"/>
        <w:jc w:val="both"/>
      </w:pPr>
      <w:r>
        <w:t xml:space="preserve">Seller will be required to post Performance Assurance with respect to this ZEC Contract, in an aggregate amount equal to the </w:t>
      </w:r>
      <w:r w:rsidR="001A5F0A">
        <w:t>Collateral Requirement</w:t>
      </w:r>
      <w:r>
        <w:t xml:space="preserve"> less the applicable Collateral Threshold Amount (as defined below). </w:t>
      </w:r>
    </w:p>
    <w:p w14:paraId="2D93CD31" w14:textId="77777777" w:rsidR="003E38CD" w:rsidRDefault="003E38CD" w:rsidP="00D2029C">
      <w:pPr>
        <w:pStyle w:val="BodyText"/>
        <w:ind w:left="2160" w:right="36"/>
        <w:jc w:val="center"/>
      </w:pPr>
    </w:p>
    <w:p w14:paraId="1A338A93" w14:textId="77777777" w:rsidR="00E00552" w:rsidRDefault="00920AF6" w:rsidP="0021318D">
      <w:pPr>
        <w:pStyle w:val="BodyText"/>
        <w:numPr>
          <w:ilvl w:val="0"/>
          <w:numId w:val="60"/>
        </w:numPr>
        <w:ind w:right="36"/>
        <w:jc w:val="both"/>
      </w:pPr>
      <w:r>
        <w:t xml:space="preserve">“Collateral Threshold Amount” means, with respect to Seller or its Guarantor, if applicable, the amount determined in accordance with Table </w:t>
      </w:r>
      <w:r w:rsidR="00AF0AE8">
        <w:t>2</w:t>
      </w:r>
      <w:r>
        <w:t xml:space="preserve"> below; provided that</w:t>
      </w:r>
      <w:r w:rsidR="00E00552">
        <w:t>:</w:t>
      </w:r>
    </w:p>
    <w:p w14:paraId="4657DE9A" w14:textId="77777777" w:rsidR="00E00552" w:rsidRDefault="00E00552" w:rsidP="00D2029C">
      <w:pPr>
        <w:pStyle w:val="ListParagraph"/>
      </w:pPr>
    </w:p>
    <w:p w14:paraId="34039270" w14:textId="77777777" w:rsidR="00E00552" w:rsidRDefault="00920AF6" w:rsidP="00D2029C">
      <w:pPr>
        <w:pStyle w:val="BodyText"/>
        <w:ind w:left="2520" w:right="36"/>
        <w:jc w:val="both"/>
      </w:pPr>
      <w:r>
        <w:t xml:space="preserve">(i) for the applicable Credit Rating within Table </w:t>
      </w:r>
      <w:r w:rsidR="00AF0AE8">
        <w:t>2</w:t>
      </w:r>
      <w:r>
        <w:t>, Collateral Threshold Amount for such party shall be the lesser of that party’s applicable percentage of Tangible Net Worth or the amount shown as the Credit Limit; and provided further, that in the event Seller or its Guarantor is (a) only rated by one credit rating agency, such Credit Rating will apply; (b) rated by two credit rating agencies, the lower of the two Credit Ratings will apply; (c) rated by all three credit rating agencies, then the lower of the two highe</w:t>
      </w:r>
      <w:r w:rsidR="001B58DF">
        <w:t>st Credit Ratings will apply;</w:t>
      </w:r>
      <w:r>
        <w:t xml:space="preserve"> (d) in the event that the two highest Credit Ratings are common, such common Credit Rating will apply; </w:t>
      </w:r>
      <w:r w:rsidR="00E00552">
        <w:t xml:space="preserve">and </w:t>
      </w:r>
      <w:r w:rsidR="001B58DF">
        <w:t xml:space="preserve">(e) </w:t>
      </w:r>
      <w:r w:rsidR="00E00552">
        <w:t xml:space="preserve">if none of Moody’s, S&amp;P nor Fitch assign a Credit Rating to Seller or its Guarantor, as applicable, the Collateral </w:t>
      </w:r>
      <w:r w:rsidR="001B58DF">
        <w:t>Threshold Amount shall be zero;</w:t>
      </w:r>
    </w:p>
    <w:p w14:paraId="08159A06" w14:textId="77777777" w:rsidR="00E00552" w:rsidRDefault="00E00552" w:rsidP="00D2029C">
      <w:pPr>
        <w:pStyle w:val="ListParagraph"/>
      </w:pPr>
    </w:p>
    <w:p w14:paraId="3FC288A9" w14:textId="201BD4D3" w:rsidR="00E00552" w:rsidRDefault="00920AF6" w:rsidP="00D2029C">
      <w:pPr>
        <w:pStyle w:val="BodyText"/>
        <w:ind w:left="2520" w:right="36"/>
        <w:jc w:val="both"/>
      </w:pPr>
      <w:r>
        <w:t>(ii) if Seller</w:t>
      </w:r>
      <w:r w:rsidR="001B58DF">
        <w:t xml:space="preserve"> is relying </w:t>
      </w:r>
      <w:r w:rsidR="00AA1575">
        <w:t xml:space="preserve">on </w:t>
      </w:r>
      <w:r w:rsidR="001B58DF">
        <w:t xml:space="preserve">a </w:t>
      </w:r>
      <w:r>
        <w:t>Guarantor</w:t>
      </w:r>
      <w:r w:rsidR="001B58DF">
        <w:t xml:space="preserve"> and such Guarantor</w:t>
      </w:r>
      <w:r>
        <w:t xml:space="preserve"> has provided a corporate guaranty, the Collateral Threshold Amount shall be the lesser of the Collateral Threshold Amount as determined by </w:t>
      </w:r>
      <w:r w:rsidR="009122EC">
        <w:t>Section 4.3(b)</w:t>
      </w:r>
      <w:r>
        <w:t xml:space="preserve">(i) above or the amount of such corporate guaranty; provided, that Seller’s Guarantor will be granted a single Collateral Threshold Amount to be applied to all </w:t>
      </w:r>
      <w:r w:rsidR="006B1543">
        <w:t>credit exposure</w:t>
      </w:r>
      <w:r w:rsidR="000E5BA5">
        <w:t xml:space="preserve"> or collateral or security amounts</w:t>
      </w:r>
      <w:r w:rsidR="006B1543">
        <w:t xml:space="preserve"> (however defined) arising under any </w:t>
      </w:r>
      <w:r w:rsidR="00BC0C99" w:rsidRPr="00B276A2">
        <w:t>Guaranteed Obligations</w:t>
      </w:r>
      <w:r>
        <w:t xml:space="preserve"> for which it guarantees payment obligations on behalf of one or more parties to such </w:t>
      </w:r>
      <w:r w:rsidR="00BC0C99" w:rsidRPr="00B276A2">
        <w:t>Guaranteed Obligations</w:t>
      </w:r>
      <w:r>
        <w:t xml:space="preserve">; </w:t>
      </w:r>
    </w:p>
    <w:p w14:paraId="250182E1" w14:textId="77777777" w:rsidR="00E00552" w:rsidRDefault="00E00552" w:rsidP="00D2029C">
      <w:pPr>
        <w:pStyle w:val="BodyText"/>
        <w:ind w:left="2520" w:right="36"/>
        <w:jc w:val="both"/>
      </w:pPr>
    </w:p>
    <w:p w14:paraId="56EA0AF8" w14:textId="044D5A4E" w:rsidR="00D92887" w:rsidRDefault="00D92887" w:rsidP="00D92887">
      <w:pPr>
        <w:pStyle w:val="BodyText"/>
        <w:ind w:left="2520" w:right="36"/>
        <w:jc w:val="both"/>
      </w:pPr>
      <w:r>
        <w:t xml:space="preserve">(iii) if Seller is relying on its own financial standing, Seller will be granted a single Collateral Threshold Amount to be applied across this ZEC Contract and all other </w:t>
      </w:r>
      <w:r w:rsidR="00A8009E">
        <w:t xml:space="preserve">credit </w:t>
      </w:r>
      <w:r w:rsidR="006B1543">
        <w:t xml:space="preserve">exposure </w:t>
      </w:r>
      <w:r w:rsidR="000E5BA5">
        <w:t xml:space="preserve">or collateral or security amounts </w:t>
      </w:r>
      <w:r w:rsidR="006B1543">
        <w:t xml:space="preserve">(however defined) arising under any </w:t>
      </w:r>
      <w:r w:rsidRPr="00B276A2">
        <w:t>Guaranteed Obligations</w:t>
      </w:r>
      <w:r>
        <w:t xml:space="preserve"> to which it is a party. The maximum level of the Collateral Threshold Amount to be provided to Seller will be determined in accordance with Table 2 below. If Seller has one or more Affiliates that are parties to </w:t>
      </w:r>
      <w:r w:rsidR="00920AF6">
        <w:t xml:space="preserve">a </w:t>
      </w:r>
      <w:r w:rsidR="002603F8" w:rsidRPr="00B276A2">
        <w:t>Guaranteed Obligations</w:t>
      </w:r>
      <w:r w:rsidR="002603F8">
        <w:t xml:space="preserve"> </w:t>
      </w:r>
      <w:r w:rsidR="00920AF6">
        <w:t>(“</w:t>
      </w:r>
      <w:r w:rsidR="003858F6">
        <w:t>GO</w:t>
      </w:r>
      <w:r>
        <w:t xml:space="preserve"> Affiliates”)</w:t>
      </w:r>
      <w:r w:rsidR="00C33962">
        <w:t xml:space="preserve"> with Buyer</w:t>
      </w:r>
      <w:r>
        <w:t xml:space="preserve">, Seller and its </w:t>
      </w:r>
      <w:r w:rsidR="003858F6">
        <w:t>GO</w:t>
      </w:r>
      <w:r>
        <w:t xml:space="preserve"> Affiliate(s) will </w:t>
      </w:r>
      <w:r w:rsidR="00920AF6">
        <w:t xml:space="preserve">each be granted a separate, standalone </w:t>
      </w:r>
      <w:r>
        <w:t>Collateral Threshold Amount</w:t>
      </w:r>
      <w:r w:rsidR="00920AF6">
        <w:t xml:space="preserve">. In this case, Seller’s </w:t>
      </w:r>
      <w:r>
        <w:t xml:space="preserve">Collateral Threshold Amount </w:t>
      </w:r>
      <w:r w:rsidR="00920AF6">
        <w:t xml:space="preserve">will be the lower of (a) the appropriate Credit Limit as shown in Table </w:t>
      </w:r>
      <w:r w:rsidR="00AF0AE8">
        <w:t>2</w:t>
      </w:r>
      <w:r w:rsidR="00920AF6">
        <w:t xml:space="preserve">; and (b) an amount determined by dividing the appropriate Credit Limit as shown </w:t>
      </w:r>
      <w:r>
        <w:t>in Table 2</w:t>
      </w:r>
      <w:r w:rsidR="00920AF6">
        <w:t xml:space="preserve"> for </w:t>
      </w:r>
      <w:r w:rsidR="005C2D8B">
        <w:t xml:space="preserve">Seller </w:t>
      </w:r>
      <w:r w:rsidR="00920AF6">
        <w:t xml:space="preserve">by the sum of the appropriate Credit Limits applicable for </w:t>
      </w:r>
      <w:r w:rsidR="005C2D8B">
        <w:t>Seller</w:t>
      </w:r>
      <w:r w:rsidR="00920AF6">
        <w:t xml:space="preserve"> and each </w:t>
      </w:r>
      <w:r w:rsidR="003858F6">
        <w:t>GO</w:t>
      </w:r>
      <w:r w:rsidR="00920AF6">
        <w:t xml:space="preserve"> Affiliate and multipl</w:t>
      </w:r>
      <w:r w:rsidR="001B58DF">
        <w:t>ying such amount by $80,000,000</w:t>
      </w:r>
      <w:r w:rsidR="00F35F1A">
        <w:t xml:space="preserve"> (or by $30,000,000 if this ZEC Contract is with MidAmerican Energy Company as Buyer)</w:t>
      </w:r>
      <w:r w:rsidR="001B58DF">
        <w:t>; and</w:t>
      </w:r>
    </w:p>
    <w:p w14:paraId="09A0ADC6" w14:textId="77777777" w:rsidR="001B58DF" w:rsidRDefault="001B58DF" w:rsidP="00D2029C">
      <w:pPr>
        <w:pStyle w:val="BodyText"/>
        <w:ind w:left="2520" w:right="36"/>
        <w:jc w:val="both"/>
      </w:pPr>
    </w:p>
    <w:p w14:paraId="74374417" w14:textId="77777777" w:rsidR="00563881" w:rsidRDefault="001B58DF" w:rsidP="00D2029C">
      <w:pPr>
        <w:pStyle w:val="BodyText"/>
        <w:ind w:left="2520" w:right="36"/>
        <w:jc w:val="both"/>
      </w:pPr>
      <w:r>
        <w:t>(iv) upon the occurrence and during the continuance of an Event of Default or Potential Event of Default with respect to Seller, the Collateral Threshold Amount shall be zero.</w:t>
      </w:r>
    </w:p>
    <w:p w14:paraId="073C2B48" w14:textId="77777777" w:rsidR="001B58DF" w:rsidRDefault="001B58DF" w:rsidP="008066B6">
      <w:pPr>
        <w:pStyle w:val="BodyText"/>
        <w:ind w:left="2160" w:right="36"/>
        <w:jc w:val="both"/>
      </w:pPr>
    </w:p>
    <w:p w14:paraId="2A5525A0" w14:textId="77777777" w:rsidR="00AF0AE8" w:rsidRDefault="00AF0AE8" w:rsidP="00AF0AE8">
      <w:pPr>
        <w:pStyle w:val="BodyText"/>
        <w:ind w:left="1440" w:right="36"/>
        <w:jc w:val="both"/>
        <w:rPr>
          <w:rFonts w:cs="Times New Roman"/>
        </w:rPr>
      </w:pPr>
      <w:r>
        <w:rPr>
          <w:rFonts w:cs="Times New Roman"/>
        </w:rPr>
        <w:t>For the ZEC Contract with Ameren Illinois Company or Commonwealth Edison Company, the following shall apply:</w:t>
      </w:r>
      <w:r>
        <w:rPr>
          <w:rFonts w:cs="Times New Roman"/>
        </w:rPr>
        <w:tab/>
      </w:r>
    </w:p>
    <w:p w14:paraId="1F913502" w14:textId="77777777" w:rsidR="00AF0AE8" w:rsidRDefault="00AF0AE8" w:rsidP="00AF0AE8">
      <w:pPr>
        <w:pStyle w:val="Heading2"/>
        <w:spacing w:before="72"/>
        <w:jc w:val="center"/>
      </w:pPr>
      <w:r>
        <w:rPr>
          <w:spacing w:val="-1"/>
        </w:rPr>
        <w:t>Table</w:t>
      </w:r>
      <w:r>
        <w:rPr>
          <w:spacing w:val="1"/>
        </w:rPr>
        <w:t xml:space="preserve"> </w:t>
      </w:r>
      <w:r>
        <w:t>2</w:t>
      </w:r>
    </w:p>
    <w:p w14:paraId="20AB44F3" w14:textId="77777777" w:rsidR="00AF0AE8" w:rsidRDefault="00AF0AE8" w:rsidP="00AF0AE8">
      <w:pPr>
        <w:pStyle w:val="BodyText"/>
        <w:ind w:left="1440" w:right="36"/>
        <w:jc w:val="both"/>
      </w:pPr>
    </w:p>
    <w:tbl>
      <w:tblPr>
        <w:tblStyle w:val="TableGrid"/>
        <w:tblW w:w="0" w:type="auto"/>
        <w:tblInd w:w="2160" w:type="dxa"/>
        <w:tblLook w:val="04A0" w:firstRow="1" w:lastRow="0" w:firstColumn="1" w:lastColumn="0" w:noHBand="0" w:noVBand="1"/>
      </w:tblPr>
      <w:tblGrid>
        <w:gridCol w:w="1416"/>
        <w:gridCol w:w="1416"/>
        <w:gridCol w:w="1416"/>
        <w:gridCol w:w="1857"/>
        <w:gridCol w:w="1527"/>
      </w:tblGrid>
      <w:tr w:rsidR="00563881" w14:paraId="1F4A869A" w14:textId="77777777" w:rsidTr="00D2029C">
        <w:tc>
          <w:tcPr>
            <w:tcW w:w="4248" w:type="dxa"/>
            <w:gridSpan w:val="3"/>
            <w:vAlign w:val="center"/>
          </w:tcPr>
          <w:p w14:paraId="6580F318" w14:textId="77777777" w:rsidR="00563881" w:rsidRPr="00D2029C" w:rsidRDefault="00563881" w:rsidP="00D2029C">
            <w:pPr>
              <w:pStyle w:val="BodyText"/>
              <w:ind w:left="0" w:right="36"/>
              <w:jc w:val="center"/>
              <w:rPr>
                <w:b/>
              </w:rPr>
            </w:pPr>
            <w:r w:rsidRPr="00D2029C">
              <w:rPr>
                <w:b/>
              </w:rPr>
              <w:t>Credit Rating</w:t>
            </w:r>
          </w:p>
        </w:tc>
        <w:tc>
          <w:tcPr>
            <w:tcW w:w="3384" w:type="dxa"/>
            <w:gridSpan w:val="2"/>
            <w:vAlign w:val="center"/>
          </w:tcPr>
          <w:p w14:paraId="1EFAD13D" w14:textId="77777777" w:rsidR="00563881" w:rsidRPr="00D2029C" w:rsidRDefault="00563881" w:rsidP="00D2029C">
            <w:pPr>
              <w:pStyle w:val="BodyText"/>
              <w:ind w:left="0" w:right="36"/>
              <w:jc w:val="center"/>
              <w:rPr>
                <w:b/>
              </w:rPr>
            </w:pPr>
            <w:r w:rsidRPr="00D2029C">
              <w:rPr>
                <w:b/>
              </w:rPr>
              <w:t>Collateral Threshold Amount</w:t>
            </w:r>
          </w:p>
          <w:p w14:paraId="1739CBC2" w14:textId="77777777" w:rsidR="00563881" w:rsidRPr="00D2029C" w:rsidRDefault="00563881" w:rsidP="00D2029C">
            <w:pPr>
              <w:pStyle w:val="BodyText"/>
              <w:ind w:left="0" w:right="36"/>
              <w:jc w:val="center"/>
            </w:pPr>
            <w:r w:rsidRPr="00D2029C">
              <w:t>(the lesser of the following)</w:t>
            </w:r>
          </w:p>
        </w:tc>
      </w:tr>
      <w:tr w:rsidR="00563881" w14:paraId="5CAFA757" w14:textId="77777777" w:rsidTr="00D2029C">
        <w:tc>
          <w:tcPr>
            <w:tcW w:w="1416" w:type="dxa"/>
            <w:vAlign w:val="center"/>
          </w:tcPr>
          <w:p w14:paraId="091A9379" w14:textId="77777777" w:rsidR="00563881" w:rsidRPr="00D2029C" w:rsidRDefault="00563881" w:rsidP="00D2029C">
            <w:pPr>
              <w:pStyle w:val="BodyText"/>
              <w:ind w:left="0" w:right="36"/>
              <w:jc w:val="center"/>
            </w:pPr>
            <w:r w:rsidRPr="00D2029C">
              <w:t>S&amp;P</w:t>
            </w:r>
          </w:p>
        </w:tc>
        <w:tc>
          <w:tcPr>
            <w:tcW w:w="1416" w:type="dxa"/>
            <w:vAlign w:val="center"/>
          </w:tcPr>
          <w:p w14:paraId="5B982E0C" w14:textId="77777777" w:rsidR="00563881" w:rsidRPr="00D2029C" w:rsidRDefault="00563881" w:rsidP="00D2029C">
            <w:pPr>
              <w:pStyle w:val="BodyText"/>
              <w:ind w:left="0" w:right="36"/>
              <w:jc w:val="center"/>
            </w:pPr>
            <w:r w:rsidRPr="00D2029C">
              <w:t>Moody’s</w:t>
            </w:r>
          </w:p>
        </w:tc>
        <w:tc>
          <w:tcPr>
            <w:tcW w:w="1416" w:type="dxa"/>
            <w:vAlign w:val="center"/>
          </w:tcPr>
          <w:p w14:paraId="782B58D3" w14:textId="77777777" w:rsidR="00563881" w:rsidRPr="00D2029C" w:rsidRDefault="00563881" w:rsidP="00D2029C">
            <w:pPr>
              <w:pStyle w:val="BodyText"/>
              <w:ind w:left="0" w:right="36"/>
              <w:jc w:val="center"/>
            </w:pPr>
            <w:r w:rsidRPr="00D2029C">
              <w:t>Fitch</w:t>
            </w:r>
          </w:p>
        </w:tc>
        <w:tc>
          <w:tcPr>
            <w:tcW w:w="1857" w:type="dxa"/>
            <w:vAlign w:val="center"/>
          </w:tcPr>
          <w:p w14:paraId="31FB8805" w14:textId="77777777" w:rsidR="00563881" w:rsidRPr="00D2029C" w:rsidRDefault="00563881" w:rsidP="00D2029C">
            <w:pPr>
              <w:pStyle w:val="BodyText"/>
              <w:ind w:left="0" w:right="36"/>
              <w:jc w:val="center"/>
            </w:pPr>
            <w:r w:rsidRPr="00D2029C">
              <w:t>Percent of Tangible Net Worth</w:t>
            </w:r>
          </w:p>
        </w:tc>
        <w:tc>
          <w:tcPr>
            <w:tcW w:w="1527" w:type="dxa"/>
            <w:vAlign w:val="center"/>
          </w:tcPr>
          <w:p w14:paraId="199DFAEA" w14:textId="77777777" w:rsidR="00563881" w:rsidRPr="00D2029C" w:rsidRDefault="00563881" w:rsidP="00D2029C">
            <w:pPr>
              <w:pStyle w:val="BodyText"/>
              <w:ind w:left="0" w:right="36"/>
              <w:jc w:val="center"/>
            </w:pPr>
            <w:r w:rsidRPr="00D2029C">
              <w:t>Credit Limit</w:t>
            </w:r>
          </w:p>
        </w:tc>
      </w:tr>
      <w:tr w:rsidR="00563881" w14:paraId="0EE65D30" w14:textId="77777777" w:rsidTr="00D2029C">
        <w:tc>
          <w:tcPr>
            <w:tcW w:w="1416" w:type="dxa"/>
          </w:tcPr>
          <w:p w14:paraId="59B3A79F" w14:textId="77777777" w:rsidR="00563881" w:rsidRPr="00D2029C" w:rsidRDefault="00563881" w:rsidP="00D2029C">
            <w:pPr>
              <w:pStyle w:val="BodyText"/>
              <w:ind w:left="0" w:right="36"/>
              <w:jc w:val="center"/>
            </w:pPr>
            <w:r w:rsidRPr="00D2029C">
              <w:t>A- and above</w:t>
            </w:r>
          </w:p>
        </w:tc>
        <w:tc>
          <w:tcPr>
            <w:tcW w:w="1416" w:type="dxa"/>
          </w:tcPr>
          <w:p w14:paraId="5C3251A2" w14:textId="77777777" w:rsidR="00563881" w:rsidRPr="00D2029C" w:rsidRDefault="00563881" w:rsidP="00D2029C">
            <w:pPr>
              <w:pStyle w:val="BodyText"/>
              <w:ind w:left="0" w:right="36"/>
              <w:jc w:val="center"/>
            </w:pPr>
            <w:r w:rsidRPr="00D2029C">
              <w:t>A3 and above</w:t>
            </w:r>
          </w:p>
        </w:tc>
        <w:tc>
          <w:tcPr>
            <w:tcW w:w="1416" w:type="dxa"/>
          </w:tcPr>
          <w:p w14:paraId="117289A6" w14:textId="77777777" w:rsidR="00563881" w:rsidRPr="00D2029C" w:rsidRDefault="00563881" w:rsidP="00D2029C">
            <w:pPr>
              <w:pStyle w:val="BodyText"/>
              <w:ind w:left="0" w:right="36"/>
              <w:jc w:val="center"/>
            </w:pPr>
            <w:r w:rsidRPr="00D2029C">
              <w:t>A- and above</w:t>
            </w:r>
          </w:p>
        </w:tc>
        <w:tc>
          <w:tcPr>
            <w:tcW w:w="1857" w:type="dxa"/>
          </w:tcPr>
          <w:p w14:paraId="721757F4" w14:textId="77777777" w:rsidR="00563881" w:rsidRPr="00D2029C" w:rsidRDefault="00563881" w:rsidP="00D2029C">
            <w:pPr>
              <w:pStyle w:val="BodyText"/>
              <w:ind w:left="0" w:right="36"/>
              <w:jc w:val="center"/>
            </w:pPr>
            <w:r w:rsidRPr="00D2029C">
              <w:t>16%</w:t>
            </w:r>
          </w:p>
        </w:tc>
        <w:tc>
          <w:tcPr>
            <w:tcW w:w="1527" w:type="dxa"/>
          </w:tcPr>
          <w:p w14:paraId="049623C1" w14:textId="77777777" w:rsidR="00563881" w:rsidRPr="00D2029C" w:rsidRDefault="00563881" w:rsidP="00D2029C">
            <w:pPr>
              <w:pStyle w:val="BodyText"/>
              <w:ind w:left="0" w:right="36"/>
              <w:jc w:val="center"/>
            </w:pPr>
            <w:r w:rsidRPr="00D2029C">
              <w:t>$80,000,000</w:t>
            </w:r>
          </w:p>
        </w:tc>
      </w:tr>
      <w:tr w:rsidR="00563881" w14:paraId="66413A95" w14:textId="77777777" w:rsidTr="00D2029C">
        <w:tc>
          <w:tcPr>
            <w:tcW w:w="1416" w:type="dxa"/>
          </w:tcPr>
          <w:p w14:paraId="3691A526" w14:textId="77777777" w:rsidR="00563881" w:rsidRPr="00D2029C" w:rsidRDefault="00563881" w:rsidP="00D2029C">
            <w:pPr>
              <w:pStyle w:val="BodyText"/>
              <w:ind w:left="0" w:right="36"/>
              <w:jc w:val="center"/>
            </w:pPr>
            <w:r w:rsidRPr="00D2029C">
              <w:t>BBB+</w:t>
            </w:r>
          </w:p>
        </w:tc>
        <w:tc>
          <w:tcPr>
            <w:tcW w:w="1416" w:type="dxa"/>
          </w:tcPr>
          <w:p w14:paraId="0C796AD0" w14:textId="77777777" w:rsidR="00563881" w:rsidRPr="00D2029C" w:rsidRDefault="00563881" w:rsidP="00D2029C">
            <w:pPr>
              <w:pStyle w:val="BodyText"/>
              <w:ind w:left="0" w:right="36"/>
              <w:jc w:val="center"/>
            </w:pPr>
            <w:r w:rsidRPr="00D2029C">
              <w:t>Baa1</w:t>
            </w:r>
          </w:p>
        </w:tc>
        <w:tc>
          <w:tcPr>
            <w:tcW w:w="1416" w:type="dxa"/>
          </w:tcPr>
          <w:p w14:paraId="29037665" w14:textId="77777777" w:rsidR="00563881" w:rsidRPr="00D2029C" w:rsidRDefault="00563881" w:rsidP="00D2029C">
            <w:pPr>
              <w:pStyle w:val="BodyText"/>
              <w:ind w:left="0" w:right="36"/>
              <w:jc w:val="center"/>
            </w:pPr>
            <w:r w:rsidRPr="00D2029C">
              <w:t>BBB+</w:t>
            </w:r>
          </w:p>
        </w:tc>
        <w:tc>
          <w:tcPr>
            <w:tcW w:w="1857" w:type="dxa"/>
          </w:tcPr>
          <w:p w14:paraId="04E1C973" w14:textId="77777777" w:rsidR="00563881" w:rsidRPr="00D2029C" w:rsidRDefault="00563881" w:rsidP="00D2029C">
            <w:pPr>
              <w:pStyle w:val="BodyText"/>
              <w:ind w:left="0" w:right="36"/>
              <w:jc w:val="center"/>
            </w:pPr>
            <w:r w:rsidRPr="00D2029C">
              <w:t>10%</w:t>
            </w:r>
          </w:p>
        </w:tc>
        <w:tc>
          <w:tcPr>
            <w:tcW w:w="1527" w:type="dxa"/>
          </w:tcPr>
          <w:p w14:paraId="64FA0290" w14:textId="77777777" w:rsidR="00563881" w:rsidRPr="00D2029C" w:rsidRDefault="00563881" w:rsidP="00D2029C">
            <w:pPr>
              <w:pStyle w:val="BodyText"/>
              <w:ind w:left="0" w:right="36"/>
              <w:jc w:val="center"/>
            </w:pPr>
            <w:r w:rsidRPr="00D2029C">
              <w:t>$60,000,000</w:t>
            </w:r>
          </w:p>
        </w:tc>
      </w:tr>
      <w:tr w:rsidR="00563881" w14:paraId="524F9A54" w14:textId="77777777" w:rsidTr="00D2029C">
        <w:tc>
          <w:tcPr>
            <w:tcW w:w="1416" w:type="dxa"/>
          </w:tcPr>
          <w:p w14:paraId="6F715206" w14:textId="77777777" w:rsidR="00563881" w:rsidRPr="00D2029C" w:rsidRDefault="00563881" w:rsidP="00D2029C">
            <w:pPr>
              <w:pStyle w:val="BodyText"/>
              <w:ind w:left="0" w:right="36"/>
              <w:jc w:val="center"/>
            </w:pPr>
            <w:r w:rsidRPr="00D2029C">
              <w:t>BBB</w:t>
            </w:r>
          </w:p>
        </w:tc>
        <w:tc>
          <w:tcPr>
            <w:tcW w:w="1416" w:type="dxa"/>
          </w:tcPr>
          <w:p w14:paraId="69649F99" w14:textId="77777777" w:rsidR="00563881" w:rsidRPr="00D2029C" w:rsidRDefault="00563881" w:rsidP="00D2029C">
            <w:pPr>
              <w:pStyle w:val="BodyText"/>
              <w:ind w:left="0" w:right="36"/>
              <w:jc w:val="center"/>
            </w:pPr>
            <w:r w:rsidRPr="00D2029C">
              <w:t>Baa2</w:t>
            </w:r>
          </w:p>
        </w:tc>
        <w:tc>
          <w:tcPr>
            <w:tcW w:w="1416" w:type="dxa"/>
          </w:tcPr>
          <w:p w14:paraId="544B8E51" w14:textId="77777777" w:rsidR="00563881" w:rsidRPr="00D2029C" w:rsidRDefault="00563881" w:rsidP="00D2029C">
            <w:pPr>
              <w:pStyle w:val="BodyText"/>
              <w:ind w:left="0" w:right="36"/>
              <w:jc w:val="center"/>
            </w:pPr>
            <w:r w:rsidRPr="00D2029C">
              <w:t>BBB</w:t>
            </w:r>
          </w:p>
        </w:tc>
        <w:tc>
          <w:tcPr>
            <w:tcW w:w="1857" w:type="dxa"/>
          </w:tcPr>
          <w:p w14:paraId="719F9C2E" w14:textId="77777777" w:rsidR="00563881" w:rsidRPr="00D2029C" w:rsidRDefault="00563881" w:rsidP="00D2029C">
            <w:pPr>
              <w:pStyle w:val="BodyText"/>
              <w:ind w:left="0" w:right="36"/>
              <w:jc w:val="center"/>
            </w:pPr>
            <w:r w:rsidRPr="00D2029C">
              <w:t>8%</w:t>
            </w:r>
          </w:p>
        </w:tc>
        <w:tc>
          <w:tcPr>
            <w:tcW w:w="1527" w:type="dxa"/>
          </w:tcPr>
          <w:p w14:paraId="133779FD" w14:textId="77777777" w:rsidR="00563881" w:rsidRPr="00D2029C" w:rsidRDefault="00563881" w:rsidP="00D2029C">
            <w:pPr>
              <w:pStyle w:val="BodyText"/>
              <w:ind w:left="0" w:right="36"/>
              <w:jc w:val="center"/>
            </w:pPr>
            <w:r w:rsidRPr="00D2029C">
              <w:t>$40,000,000</w:t>
            </w:r>
          </w:p>
        </w:tc>
      </w:tr>
      <w:tr w:rsidR="00563881" w14:paraId="448F5449" w14:textId="77777777" w:rsidTr="00D2029C">
        <w:tc>
          <w:tcPr>
            <w:tcW w:w="1416" w:type="dxa"/>
          </w:tcPr>
          <w:p w14:paraId="52E063ED" w14:textId="77777777" w:rsidR="00563881" w:rsidRPr="00D2029C" w:rsidRDefault="00563881" w:rsidP="00D2029C">
            <w:pPr>
              <w:pStyle w:val="BodyText"/>
              <w:ind w:left="0" w:right="36"/>
              <w:jc w:val="center"/>
            </w:pPr>
            <w:r w:rsidRPr="00D2029C">
              <w:t>BBB-</w:t>
            </w:r>
          </w:p>
        </w:tc>
        <w:tc>
          <w:tcPr>
            <w:tcW w:w="1416" w:type="dxa"/>
          </w:tcPr>
          <w:p w14:paraId="05666C05" w14:textId="77777777" w:rsidR="00563881" w:rsidRPr="00D2029C" w:rsidRDefault="00563881" w:rsidP="00D2029C">
            <w:pPr>
              <w:pStyle w:val="BodyText"/>
              <w:ind w:left="0" w:right="36"/>
              <w:jc w:val="center"/>
            </w:pPr>
            <w:r w:rsidRPr="00D2029C">
              <w:t>Baa3</w:t>
            </w:r>
          </w:p>
        </w:tc>
        <w:tc>
          <w:tcPr>
            <w:tcW w:w="1416" w:type="dxa"/>
          </w:tcPr>
          <w:p w14:paraId="454AA507" w14:textId="77777777" w:rsidR="00563881" w:rsidRPr="00D2029C" w:rsidRDefault="00563881" w:rsidP="00D2029C">
            <w:pPr>
              <w:pStyle w:val="BodyText"/>
              <w:ind w:left="0" w:right="36"/>
              <w:jc w:val="center"/>
            </w:pPr>
            <w:r w:rsidRPr="00D2029C">
              <w:t>BBB-</w:t>
            </w:r>
          </w:p>
        </w:tc>
        <w:tc>
          <w:tcPr>
            <w:tcW w:w="1857" w:type="dxa"/>
          </w:tcPr>
          <w:p w14:paraId="5BA9D3A2" w14:textId="77777777" w:rsidR="00563881" w:rsidRPr="00D2029C" w:rsidRDefault="00563881" w:rsidP="00D2029C">
            <w:pPr>
              <w:pStyle w:val="BodyText"/>
              <w:ind w:left="0" w:right="36"/>
              <w:jc w:val="center"/>
            </w:pPr>
            <w:r w:rsidRPr="00D2029C">
              <w:t>6%</w:t>
            </w:r>
          </w:p>
        </w:tc>
        <w:tc>
          <w:tcPr>
            <w:tcW w:w="1527" w:type="dxa"/>
          </w:tcPr>
          <w:p w14:paraId="1D28E2BE" w14:textId="77777777" w:rsidR="00563881" w:rsidRPr="00D2029C" w:rsidRDefault="00563881" w:rsidP="00D2029C">
            <w:pPr>
              <w:pStyle w:val="BodyText"/>
              <w:ind w:left="0" w:right="36"/>
              <w:jc w:val="center"/>
            </w:pPr>
            <w:r w:rsidRPr="00D2029C">
              <w:t>$20,000,000</w:t>
            </w:r>
          </w:p>
        </w:tc>
      </w:tr>
      <w:tr w:rsidR="00563881" w14:paraId="5E83072A" w14:textId="77777777" w:rsidTr="00D2029C">
        <w:tc>
          <w:tcPr>
            <w:tcW w:w="1416" w:type="dxa"/>
          </w:tcPr>
          <w:p w14:paraId="49A15660" w14:textId="77777777" w:rsidR="00563881" w:rsidRPr="00D2029C" w:rsidRDefault="00563881" w:rsidP="00D2029C">
            <w:pPr>
              <w:pStyle w:val="BodyText"/>
              <w:ind w:left="0" w:right="36"/>
              <w:jc w:val="center"/>
            </w:pPr>
            <w:r w:rsidRPr="00D2029C">
              <w:t>Below BBB-</w:t>
            </w:r>
          </w:p>
        </w:tc>
        <w:tc>
          <w:tcPr>
            <w:tcW w:w="1416" w:type="dxa"/>
          </w:tcPr>
          <w:p w14:paraId="4D7B8341" w14:textId="77777777" w:rsidR="00563881" w:rsidRPr="00D2029C" w:rsidRDefault="00563881" w:rsidP="00D2029C">
            <w:pPr>
              <w:pStyle w:val="BodyText"/>
              <w:ind w:left="0" w:right="36"/>
              <w:jc w:val="center"/>
            </w:pPr>
            <w:r w:rsidRPr="00D2029C">
              <w:t>Below Baa3</w:t>
            </w:r>
          </w:p>
        </w:tc>
        <w:tc>
          <w:tcPr>
            <w:tcW w:w="1416" w:type="dxa"/>
          </w:tcPr>
          <w:p w14:paraId="16674169" w14:textId="77777777" w:rsidR="00563881" w:rsidRPr="00D2029C" w:rsidRDefault="00563881" w:rsidP="00D2029C">
            <w:pPr>
              <w:pStyle w:val="BodyText"/>
              <w:ind w:left="0" w:right="36"/>
              <w:jc w:val="center"/>
            </w:pPr>
            <w:r w:rsidRPr="00D2029C">
              <w:t>Below BBB-</w:t>
            </w:r>
          </w:p>
        </w:tc>
        <w:tc>
          <w:tcPr>
            <w:tcW w:w="1857" w:type="dxa"/>
          </w:tcPr>
          <w:p w14:paraId="12452919" w14:textId="77777777" w:rsidR="00563881" w:rsidRPr="00D2029C" w:rsidRDefault="00563881" w:rsidP="00D2029C">
            <w:pPr>
              <w:pStyle w:val="BodyText"/>
              <w:ind w:left="0" w:right="36"/>
              <w:jc w:val="center"/>
            </w:pPr>
            <w:r w:rsidRPr="00D2029C">
              <w:t>0%</w:t>
            </w:r>
          </w:p>
        </w:tc>
        <w:tc>
          <w:tcPr>
            <w:tcW w:w="1527" w:type="dxa"/>
          </w:tcPr>
          <w:p w14:paraId="0246504B" w14:textId="77777777" w:rsidR="00563881" w:rsidRPr="00D2029C" w:rsidRDefault="00563881" w:rsidP="00D2029C">
            <w:pPr>
              <w:pStyle w:val="BodyText"/>
              <w:ind w:left="0" w:right="36"/>
              <w:jc w:val="center"/>
            </w:pPr>
            <w:r w:rsidRPr="00D2029C">
              <w:t>$0</w:t>
            </w:r>
          </w:p>
        </w:tc>
      </w:tr>
    </w:tbl>
    <w:p w14:paraId="63B6BFC2" w14:textId="77777777" w:rsidR="00AF0AE8" w:rsidRDefault="00AF0AE8" w:rsidP="00A56516">
      <w:pPr>
        <w:jc w:val="both"/>
        <w:rPr>
          <w:rFonts w:cs="Times New Roman"/>
        </w:rPr>
      </w:pPr>
    </w:p>
    <w:p w14:paraId="74E75CBA" w14:textId="77777777" w:rsidR="00AF0AE8" w:rsidRDefault="00AF0AE8" w:rsidP="00A56516">
      <w:pPr>
        <w:jc w:val="both"/>
        <w:rPr>
          <w:rFonts w:cs="Times New Roman"/>
        </w:rPr>
      </w:pPr>
    </w:p>
    <w:p w14:paraId="6ADD30F2" w14:textId="77777777" w:rsidR="00AF0AE8" w:rsidRDefault="00AF0AE8" w:rsidP="00A56516">
      <w:pPr>
        <w:jc w:val="both"/>
        <w:rPr>
          <w:rFonts w:cs="Times New Roman"/>
        </w:rPr>
      </w:pPr>
      <w:r>
        <w:rPr>
          <w:rFonts w:cs="Times New Roman"/>
        </w:rPr>
        <w:tab/>
      </w:r>
      <w:r>
        <w:rPr>
          <w:rFonts w:cs="Times New Roman"/>
        </w:rPr>
        <w:tab/>
        <w:t>For the ZEC Contract with MidAmerican Energy Company, the following shall apply:</w:t>
      </w:r>
      <w:r w:rsidR="00C17F9C">
        <w:rPr>
          <w:rFonts w:cs="Times New Roman"/>
        </w:rPr>
        <w:tab/>
      </w:r>
    </w:p>
    <w:p w14:paraId="42ABAAFA" w14:textId="77777777" w:rsidR="00AF0AE8" w:rsidRDefault="00AF0AE8" w:rsidP="00AF0AE8">
      <w:pPr>
        <w:pStyle w:val="Heading2"/>
        <w:spacing w:before="72"/>
        <w:jc w:val="center"/>
      </w:pPr>
      <w:r>
        <w:rPr>
          <w:spacing w:val="-1"/>
        </w:rPr>
        <w:t>Table</w:t>
      </w:r>
      <w:r>
        <w:rPr>
          <w:spacing w:val="1"/>
        </w:rPr>
        <w:t xml:space="preserve"> </w:t>
      </w:r>
      <w:r>
        <w:t>2</w:t>
      </w:r>
    </w:p>
    <w:p w14:paraId="4ECB046C" w14:textId="77777777" w:rsidR="00AF0AE8" w:rsidRDefault="00C17F9C" w:rsidP="00A56516">
      <w:pPr>
        <w:jc w:val="both"/>
        <w:rPr>
          <w:rFonts w:cs="Times New Roman"/>
        </w:rPr>
      </w:pPr>
      <w:r>
        <w:rPr>
          <w:rFonts w:cs="Times New Roman"/>
        </w:rPr>
        <w:tab/>
      </w:r>
    </w:p>
    <w:tbl>
      <w:tblPr>
        <w:tblStyle w:val="TableGrid"/>
        <w:tblW w:w="0" w:type="auto"/>
        <w:tblInd w:w="2160" w:type="dxa"/>
        <w:tblLook w:val="04A0" w:firstRow="1" w:lastRow="0" w:firstColumn="1" w:lastColumn="0" w:noHBand="0" w:noVBand="1"/>
      </w:tblPr>
      <w:tblGrid>
        <w:gridCol w:w="1416"/>
        <w:gridCol w:w="1416"/>
        <w:gridCol w:w="1416"/>
        <w:gridCol w:w="1857"/>
        <w:gridCol w:w="1527"/>
      </w:tblGrid>
      <w:tr w:rsidR="00AF0AE8" w14:paraId="3EE0B190" w14:textId="77777777" w:rsidTr="003632E0">
        <w:tc>
          <w:tcPr>
            <w:tcW w:w="4248" w:type="dxa"/>
            <w:gridSpan w:val="3"/>
            <w:vAlign w:val="center"/>
          </w:tcPr>
          <w:p w14:paraId="5D7587A3" w14:textId="77777777" w:rsidR="00AF0AE8" w:rsidRPr="002D6665" w:rsidRDefault="00AF0AE8" w:rsidP="003632E0">
            <w:pPr>
              <w:pStyle w:val="BodyText"/>
              <w:ind w:left="0" w:right="36"/>
              <w:jc w:val="center"/>
              <w:rPr>
                <w:b/>
              </w:rPr>
            </w:pPr>
            <w:r w:rsidRPr="002D6665">
              <w:rPr>
                <w:b/>
              </w:rPr>
              <w:t>Credit Rating</w:t>
            </w:r>
          </w:p>
        </w:tc>
        <w:tc>
          <w:tcPr>
            <w:tcW w:w="3384" w:type="dxa"/>
            <w:gridSpan w:val="2"/>
            <w:vAlign w:val="center"/>
          </w:tcPr>
          <w:p w14:paraId="00E16158" w14:textId="77777777" w:rsidR="00AF0AE8" w:rsidRPr="002D6665" w:rsidRDefault="00AF0AE8" w:rsidP="003632E0">
            <w:pPr>
              <w:pStyle w:val="BodyText"/>
              <w:ind w:left="0" w:right="36"/>
              <w:jc w:val="center"/>
              <w:rPr>
                <w:b/>
              </w:rPr>
            </w:pPr>
            <w:r w:rsidRPr="002D6665">
              <w:rPr>
                <w:b/>
              </w:rPr>
              <w:t>Collateral Threshold Amount</w:t>
            </w:r>
          </w:p>
          <w:p w14:paraId="61601A60" w14:textId="77777777" w:rsidR="00AF0AE8" w:rsidRPr="002D6665" w:rsidRDefault="00AF0AE8" w:rsidP="003632E0">
            <w:pPr>
              <w:pStyle w:val="BodyText"/>
              <w:ind w:left="0" w:right="36"/>
              <w:jc w:val="center"/>
            </w:pPr>
            <w:r w:rsidRPr="002D6665">
              <w:t>(the lesser of the following)</w:t>
            </w:r>
          </w:p>
        </w:tc>
      </w:tr>
      <w:tr w:rsidR="00AF0AE8" w14:paraId="00FE4AAD" w14:textId="77777777" w:rsidTr="003632E0">
        <w:tc>
          <w:tcPr>
            <w:tcW w:w="1416" w:type="dxa"/>
            <w:vAlign w:val="center"/>
          </w:tcPr>
          <w:p w14:paraId="4D08BAB4" w14:textId="77777777" w:rsidR="00AF0AE8" w:rsidRPr="002D6665" w:rsidRDefault="00AF0AE8" w:rsidP="003632E0">
            <w:pPr>
              <w:pStyle w:val="BodyText"/>
              <w:ind w:left="0" w:right="36"/>
              <w:jc w:val="center"/>
            </w:pPr>
            <w:r w:rsidRPr="002D6665">
              <w:t>S&amp;P</w:t>
            </w:r>
          </w:p>
        </w:tc>
        <w:tc>
          <w:tcPr>
            <w:tcW w:w="1416" w:type="dxa"/>
            <w:vAlign w:val="center"/>
          </w:tcPr>
          <w:p w14:paraId="62EF599D" w14:textId="77777777" w:rsidR="00AF0AE8" w:rsidRPr="002D6665" w:rsidRDefault="00AF0AE8" w:rsidP="003632E0">
            <w:pPr>
              <w:pStyle w:val="BodyText"/>
              <w:ind w:left="0" w:right="36"/>
              <w:jc w:val="center"/>
            </w:pPr>
            <w:r w:rsidRPr="002D6665">
              <w:t>Moody’s</w:t>
            </w:r>
          </w:p>
        </w:tc>
        <w:tc>
          <w:tcPr>
            <w:tcW w:w="1416" w:type="dxa"/>
            <w:vAlign w:val="center"/>
          </w:tcPr>
          <w:p w14:paraId="134DCE27" w14:textId="77777777" w:rsidR="00AF0AE8" w:rsidRPr="002D6665" w:rsidRDefault="00AF0AE8" w:rsidP="003632E0">
            <w:pPr>
              <w:pStyle w:val="BodyText"/>
              <w:ind w:left="0" w:right="36"/>
              <w:jc w:val="center"/>
            </w:pPr>
            <w:r w:rsidRPr="002D6665">
              <w:t>Fitch</w:t>
            </w:r>
          </w:p>
        </w:tc>
        <w:tc>
          <w:tcPr>
            <w:tcW w:w="1857" w:type="dxa"/>
            <w:vAlign w:val="center"/>
          </w:tcPr>
          <w:p w14:paraId="2AEA7A26" w14:textId="77777777" w:rsidR="00AF0AE8" w:rsidRPr="002D6665" w:rsidRDefault="00AF0AE8" w:rsidP="003632E0">
            <w:pPr>
              <w:pStyle w:val="BodyText"/>
              <w:ind w:left="0" w:right="36"/>
              <w:jc w:val="center"/>
            </w:pPr>
            <w:r w:rsidRPr="002D6665">
              <w:t>Percent of Tangible Net Worth</w:t>
            </w:r>
          </w:p>
        </w:tc>
        <w:tc>
          <w:tcPr>
            <w:tcW w:w="1527" w:type="dxa"/>
            <w:vAlign w:val="center"/>
          </w:tcPr>
          <w:p w14:paraId="005CBE54" w14:textId="77777777" w:rsidR="00AF0AE8" w:rsidRPr="002D6665" w:rsidRDefault="00AF0AE8" w:rsidP="003632E0">
            <w:pPr>
              <w:pStyle w:val="BodyText"/>
              <w:ind w:left="0" w:right="36"/>
              <w:jc w:val="center"/>
            </w:pPr>
            <w:r w:rsidRPr="002D6665">
              <w:t>Credit Limit</w:t>
            </w:r>
          </w:p>
        </w:tc>
      </w:tr>
      <w:tr w:rsidR="00AF0AE8" w14:paraId="6195E76C" w14:textId="77777777" w:rsidTr="003632E0">
        <w:tc>
          <w:tcPr>
            <w:tcW w:w="1416" w:type="dxa"/>
          </w:tcPr>
          <w:p w14:paraId="36837E21" w14:textId="77777777" w:rsidR="00AF0AE8" w:rsidRPr="002D6665" w:rsidRDefault="00AF0AE8" w:rsidP="003632E0">
            <w:pPr>
              <w:pStyle w:val="BodyText"/>
              <w:ind w:left="0" w:right="36"/>
              <w:jc w:val="center"/>
            </w:pPr>
            <w:r w:rsidRPr="002D6665">
              <w:t>A- and above</w:t>
            </w:r>
          </w:p>
        </w:tc>
        <w:tc>
          <w:tcPr>
            <w:tcW w:w="1416" w:type="dxa"/>
          </w:tcPr>
          <w:p w14:paraId="6D8A9170" w14:textId="77777777" w:rsidR="00AF0AE8" w:rsidRPr="002D6665" w:rsidRDefault="00AF0AE8" w:rsidP="003632E0">
            <w:pPr>
              <w:pStyle w:val="BodyText"/>
              <w:ind w:left="0" w:right="36"/>
              <w:jc w:val="center"/>
            </w:pPr>
            <w:r w:rsidRPr="002D6665">
              <w:t>A3 and above</w:t>
            </w:r>
          </w:p>
        </w:tc>
        <w:tc>
          <w:tcPr>
            <w:tcW w:w="1416" w:type="dxa"/>
          </w:tcPr>
          <w:p w14:paraId="77FA65DA" w14:textId="77777777" w:rsidR="00AF0AE8" w:rsidRPr="002D6665" w:rsidRDefault="00AF0AE8" w:rsidP="003632E0">
            <w:pPr>
              <w:pStyle w:val="BodyText"/>
              <w:ind w:left="0" w:right="36"/>
              <w:jc w:val="center"/>
            </w:pPr>
            <w:r w:rsidRPr="002D6665">
              <w:t>A- and above</w:t>
            </w:r>
          </w:p>
        </w:tc>
        <w:tc>
          <w:tcPr>
            <w:tcW w:w="1857" w:type="dxa"/>
          </w:tcPr>
          <w:p w14:paraId="5C225940" w14:textId="77777777" w:rsidR="00AF0AE8" w:rsidRPr="002D6665" w:rsidRDefault="00AF0AE8" w:rsidP="003632E0">
            <w:pPr>
              <w:pStyle w:val="BodyText"/>
              <w:ind w:left="0" w:right="36"/>
              <w:jc w:val="center"/>
            </w:pPr>
            <w:r>
              <w:t>5</w:t>
            </w:r>
            <w:r w:rsidRPr="002D6665">
              <w:t>%</w:t>
            </w:r>
          </w:p>
        </w:tc>
        <w:tc>
          <w:tcPr>
            <w:tcW w:w="1527" w:type="dxa"/>
          </w:tcPr>
          <w:p w14:paraId="2CC6CC3C" w14:textId="77777777" w:rsidR="00AF0AE8" w:rsidRPr="002D6665" w:rsidRDefault="00AF0AE8" w:rsidP="003632E0">
            <w:pPr>
              <w:pStyle w:val="BodyText"/>
              <w:ind w:left="0" w:right="36"/>
              <w:jc w:val="center"/>
            </w:pPr>
            <w:r w:rsidRPr="002D6665">
              <w:t>$</w:t>
            </w:r>
            <w:r>
              <w:t>3</w:t>
            </w:r>
            <w:r w:rsidRPr="002D6665">
              <w:t>0,000,000</w:t>
            </w:r>
          </w:p>
        </w:tc>
      </w:tr>
      <w:tr w:rsidR="00AF0AE8" w14:paraId="22E4EA10" w14:textId="77777777" w:rsidTr="003632E0">
        <w:tc>
          <w:tcPr>
            <w:tcW w:w="1416" w:type="dxa"/>
          </w:tcPr>
          <w:p w14:paraId="4EDBFAF7" w14:textId="77777777" w:rsidR="00AF0AE8" w:rsidRPr="002D6665" w:rsidRDefault="00AF0AE8" w:rsidP="003632E0">
            <w:pPr>
              <w:pStyle w:val="BodyText"/>
              <w:ind w:left="0" w:right="36"/>
              <w:jc w:val="center"/>
            </w:pPr>
            <w:r w:rsidRPr="002D6665">
              <w:t>BBB+</w:t>
            </w:r>
          </w:p>
        </w:tc>
        <w:tc>
          <w:tcPr>
            <w:tcW w:w="1416" w:type="dxa"/>
          </w:tcPr>
          <w:p w14:paraId="6837C2AD" w14:textId="77777777" w:rsidR="00AF0AE8" w:rsidRPr="002D6665" w:rsidRDefault="00AF0AE8" w:rsidP="003632E0">
            <w:pPr>
              <w:pStyle w:val="BodyText"/>
              <w:ind w:left="0" w:right="36"/>
              <w:jc w:val="center"/>
            </w:pPr>
            <w:r w:rsidRPr="002D6665">
              <w:t>Baa1</w:t>
            </w:r>
          </w:p>
        </w:tc>
        <w:tc>
          <w:tcPr>
            <w:tcW w:w="1416" w:type="dxa"/>
          </w:tcPr>
          <w:p w14:paraId="3E3444BC" w14:textId="77777777" w:rsidR="00AF0AE8" w:rsidRPr="002D6665" w:rsidRDefault="00AF0AE8" w:rsidP="003632E0">
            <w:pPr>
              <w:pStyle w:val="BodyText"/>
              <w:ind w:left="0" w:right="36"/>
              <w:jc w:val="center"/>
            </w:pPr>
            <w:r w:rsidRPr="002D6665">
              <w:t>BBB+</w:t>
            </w:r>
          </w:p>
        </w:tc>
        <w:tc>
          <w:tcPr>
            <w:tcW w:w="1857" w:type="dxa"/>
          </w:tcPr>
          <w:p w14:paraId="763DAA9F" w14:textId="77777777" w:rsidR="00AF0AE8" w:rsidRPr="002D6665" w:rsidRDefault="00AF0AE8" w:rsidP="003632E0">
            <w:pPr>
              <w:pStyle w:val="BodyText"/>
              <w:ind w:left="0" w:right="36"/>
              <w:jc w:val="center"/>
            </w:pPr>
            <w:r>
              <w:t>2.5</w:t>
            </w:r>
            <w:r w:rsidRPr="002D6665">
              <w:t>%</w:t>
            </w:r>
          </w:p>
        </w:tc>
        <w:tc>
          <w:tcPr>
            <w:tcW w:w="1527" w:type="dxa"/>
          </w:tcPr>
          <w:p w14:paraId="36C79D28" w14:textId="77777777" w:rsidR="00AF0AE8" w:rsidRPr="002D6665" w:rsidRDefault="00AF0AE8" w:rsidP="003632E0">
            <w:pPr>
              <w:pStyle w:val="BodyText"/>
              <w:ind w:left="0" w:right="36"/>
              <w:jc w:val="center"/>
            </w:pPr>
            <w:r w:rsidRPr="002D6665">
              <w:t>$</w:t>
            </w:r>
            <w:r>
              <w:t>2</w:t>
            </w:r>
            <w:r w:rsidRPr="002D6665">
              <w:t>0,000,000</w:t>
            </w:r>
          </w:p>
        </w:tc>
      </w:tr>
      <w:tr w:rsidR="00AF0AE8" w14:paraId="1B0C4C98" w14:textId="77777777" w:rsidTr="003632E0">
        <w:tc>
          <w:tcPr>
            <w:tcW w:w="1416" w:type="dxa"/>
          </w:tcPr>
          <w:p w14:paraId="42F43C2F" w14:textId="77777777" w:rsidR="00AF0AE8" w:rsidRPr="002D6665" w:rsidRDefault="00AF0AE8" w:rsidP="003632E0">
            <w:pPr>
              <w:pStyle w:val="BodyText"/>
              <w:ind w:left="0" w:right="36"/>
              <w:jc w:val="center"/>
            </w:pPr>
            <w:r w:rsidRPr="002D6665">
              <w:t>BBB</w:t>
            </w:r>
          </w:p>
        </w:tc>
        <w:tc>
          <w:tcPr>
            <w:tcW w:w="1416" w:type="dxa"/>
          </w:tcPr>
          <w:p w14:paraId="2EB59EC8" w14:textId="77777777" w:rsidR="00AF0AE8" w:rsidRPr="002D6665" w:rsidRDefault="00AF0AE8" w:rsidP="003632E0">
            <w:pPr>
              <w:pStyle w:val="BodyText"/>
              <w:ind w:left="0" w:right="36"/>
              <w:jc w:val="center"/>
            </w:pPr>
            <w:r w:rsidRPr="002D6665">
              <w:t>Baa2</w:t>
            </w:r>
          </w:p>
        </w:tc>
        <w:tc>
          <w:tcPr>
            <w:tcW w:w="1416" w:type="dxa"/>
          </w:tcPr>
          <w:p w14:paraId="089931FB" w14:textId="77777777" w:rsidR="00AF0AE8" w:rsidRPr="002D6665" w:rsidRDefault="00AF0AE8" w:rsidP="003632E0">
            <w:pPr>
              <w:pStyle w:val="BodyText"/>
              <w:ind w:left="0" w:right="36"/>
              <w:jc w:val="center"/>
            </w:pPr>
            <w:r w:rsidRPr="002D6665">
              <w:t>BBB</w:t>
            </w:r>
          </w:p>
        </w:tc>
        <w:tc>
          <w:tcPr>
            <w:tcW w:w="1857" w:type="dxa"/>
          </w:tcPr>
          <w:p w14:paraId="781F1D0F" w14:textId="77777777" w:rsidR="00AF0AE8" w:rsidRPr="002D6665" w:rsidRDefault="00AF0AE8" w:rsidP="003632E0">
            <w:pPr>
              <w:pStyle w:val="BodyText"/>
              <w:ind w:left="0" w:right="36"/>
              <w:jc w:val="center"/>
            </w:pPr>
            <w:r>
              <w:t>2</w:t>
            </w:r>
            <w:r w:rsidRPr="002D6665">
              <w:t>%</w:t>
            </w:r>
          </w:p>
        </w:tc>
        <w:tc>
          <w:tcPr>
            <w:tcW w:w="1527" w:type="dxa"/>
          </w:tcPr>
          <w:p w14:paraId="5CAAAF19" w14:textId="77777777" w:rsidR="00AF0AE8" w:rsidRPr="002D6665" w:rsidRDefault="00AF0AE8" w:rsidP="003632E0">
            <w:pPr>
              <w:pStyle w:val="BodyText"/>
              <w:ind w:left="0" w:right="36"/>
              <w:jc w:val="center"/>
            </w:pPr>
            <w:r w:rsidRPr="002D6665">
              <w:t>$</w:t>
            </w:r>
            <w:r>
              <w:t>15</w:t>
            </w:r>
            <w:r w:rsidRPr="002D6665">
              <w:t>,000,000</w:t>
            </w:r>
          </w:p>
        </w:tc>
      </w:tr>
      <w:tr w:rsidR="00AF0AE8" w14:paraId="34A655C9" w14:textId="77777777" w:rsidTr="003632E0">
        <w:tc>
          <w:tcPr>
            <w:tcW w:w="1416" w:type="dxa"/>
          </w:tcPr>
          <w:p w14:paraId="41E31605" w14:textId="77777777" w:rsidR="00AF0AE8" w:rsidRPr="002D6665" w:rsidRDefault="00AF0AE8" w:rsidP="003632E0">
            <w:pPr>
              <w:pStyle w:val="BodyText"/>
              <w:ind w:left="0" w:right="36"/>
              <w:jc w:val="center"/>
            </w:pPr>
            <w:r w:rsidRPr="002D6665">
              <w:t>BBB-</w:t>
            </w:r>
          </w:p>
        </w:tc>
        <w:tc>
          <w:tcPr>
            <w:tcW w:w="1416" w:type="dxa"/>
          </w:tcPr>
          <w:p w14:paraId="3FD09D80" w14:textId="77777777" w:rsidR="00AF0AE8" w:rsidRPr="002D6665" w:rsidRDefault="00AF0AE8" w:rsidP="003632E0">
            <w:pPr>
              <w:pStyle w:val="BodyText"/>
              <w:ind w:left="0" w:right="36"/>
              <w:jc w:val="center"/>
            </w:pPr>
            <w:r w:rsidRPr="002D6665">
              <w:t>Baa3</w:t>
            </w:r>
          </w:p>
        </w:tc>
        <w:tc>
          <w:tcPr>
            <w:tcW w:w="1416" w:type="dxa"/>
          </w:tcPr>
          <w:p w14:paraId="41370F9E" w14:textId="77777777" w:rsidR="00AF0AE8" w:rsidRPr="002D6665" w:rsidRDefault="00AF0AE8" w:rsidP="003632E0">
            <w:pPr>
              <w:pStyle w:val="BodyText"/>
              <w:ind w:left="0" w:right="36"/>
              <w:jc w:val="center"/>
            </w:pPr>
            <w:r w:rsidRPr="002D6665">
              <w:t>BBB-</w:t>
            </w:r>
          </w:p>
        </w:tc>
        <w:tc>
          <w:tcPr>
            <w:tcW w:w="1857" w:type="dxa"/>
          </w:tcPr>
          <w:p w14:paraId="785EEB40" w14:textId="77777777" w:rsidR="00AF0AE8" w:rsidRPr="002D6665" w:rsidRDefault="00AF0AE8" w:rsidP="003632E0">
            <w:pPr>
              <w:pStyle w:val="BodyText"/>
              <w:ind w:left="0" w:right="36"/>
              <w:jc w:val="center"/>
            </w:pPr>
            <w:r>
              <w:t>1.5</w:t>
            </w:r>
            <w:r w:rsidRPr="002D6665">
              <w:t>%</w:t>
            </w:r>
          </w:p>
        </w:tc>
        <w:tc>
          <w:tcPr>
            <w:tcW w:w="1527" w:type="dxa"/>
          </w:tcPr>
          <w:p w14:paraId="6C73E1B2" w14:textId="77777777" w:rsidR="00AF0AE8" w:rsidRPr="002D6665" w:rsidRDefault="00AF0AE8" w:rsidP="003632E0">
            <w:pPr>
              <w:pStyle w:val="BodyText"/>
              <w:ind w:left="0" w:right="36"/>
              <w:jc w:val="center"/>
            </w:pPr>
            <w:r w:rsidRPr="002D6665">
              <w:t>$</w:t>
            </w:r>
            <w:r>
              <w:t>1</w:t>
            </w:r>
            <w:r w:rsidRPr="002D6665">
              <w:t>0,000,000</w:t>
            </w:r>
          </w:p>
        </w:tc>
      </w:tr>
      <w:tr w:rsidR="00AF0AE8" w14:paraId="63B378D7" w14:textId="77777777" w:rsidTr="003632E0">
        <w:tc>
          <w:tcPr>
            <w:tcW w:w="1416" w:type="dxa"/>
          </w:tcPr>
          <w:p w14:paraId="6C35DE0D" w14:textId="77777777" w:rsidR="00AF0AE8" w:rsidRPr="002D6665" w:rsidRDefault="00AF0AE8" w:rsidP="003632E0">
            <w:pPr>
              <w:pStyle w:val="BodyText"/>
              <w:ind w:left="0" w:right="36"/>
              <w:jc w:val="center"/>
            </w:pPr>
            <w:r w:rsidRPr="002D6665">
              <w:t>Below BBB-</w:t>
            </w:r>
          </w:p>
        </w:tc>
        <w:tc>
          <w:tcPr>
            <w:tcW w:w="1416" w:type="dxa"/>
          </w:tcPr>
          <w:p w14:paraId="69949759" w14:textId="77777777" w:rsidR="00AF0AE8" w:rsidRPr="002D6665" w:rsidRDefault="00AF0AE8" w:rsidP="003632E0">
            <w:pPr>
              <w:pStyle w:val="BodyText"/>
              <w:ind w:left="0" w:right="36"/>
              <w:jc w:val="center"/>
            </w:pPr>
            <w:r w:rsidRPr="002D6665">
              <w:t>Below Baa3</w:t>
            </w:r>
          </w:p>
        </w:tc>
        <w:tc>
          <w:tcPr>
            <w:tcW w:w="1416" w:type="dxa"/>
          </w:tcPr>
          <w:p w14:paraId="047F30A4" w14:textId="77777777" w:rsidR="00AF0AE8" w:rsidRPr="002D6665" w:rsidRDefault="00AF0AE8" w:rsidP="003632E0">
            <w:pPr>
              <w:pStyle w:val="BodyText"/>
              <w:ind w:left="0" w:right="36"/>
              <w:jc w:val="center"/>
            </w:pPr>
            <w:r w:rsidRPr="002D6665">
              <w:t>Below BBB-</w:t>
            </w:r>
          </w:p>
        </w:tc>
        <w:tc>
          <w:tcPr>
            <w:tcW w:w="1857" w:type="dxa"/>
          </w:tcPr>
          <w:p w14:paraId="1E79A7FF" w14:textId="77777777" w:rsidR="00AF0AE8" w:rsidRPr="002D6665" w:rsidRDefault="00AF0AE8" w:rsidP="003632E0">
            <w:pPr>
              <w:pStyle w:val="BodyText"/>
              <w:ind w:left="0" w:right="36"/>
              <w:jc w:val="center"/>
            </w:pPr>
            <w:r w:rsidRPr="002D6665">
              <w:t>0%</w:t>
            </w:r>
          </w:p>
        </w:tc>
        <w:tc>
          <w:tcPr>
            <w:tcW w:w="1527" w:type="dxa"/>
          </w:tcPr>
          <w:p w14:paraId="3C2E9FC1" w14:textId="77777777" w:rsidR="00AF0AE8" w:rsidRPr="002D6665" w:rsidRDefault="00AF0AE8" w:rsidP="003632E0">
            <w:pPr>
              <w:pStyle w:val="BodyText"/>
              <w:ind w:left="0" w:right="36"/>
              <w:jc w:val="center"/>
            </w:pPr>
            <w:r w:rsidRPr="002D6665">
              <w:t>$0</w:t>
            </w:r>
          </w:p>
        </w:tc>
      </w:tr>
    </w:tbl>
    <w:p w14:paraId="772FC61D" w14:textId="77777777" w:rsidR="00AF0AE8" w:rsidRDefault="00AF0AE8" w:rsidP="00A56516">
      <w:pPr>
        <w:jc w:val="both"/>
        <w:rPr>
          <w:rFonts w:cs="Times New Roman"/>
        </w:rPr>
      </w:pPr>
    </w:p>
    <w:p w14:paraId="7ED049F5" w14:textId="77777777" w:rsidR="00A56516" w:rsidRDefault="00C17F9C" w:rsidP="00A56516">
      <w:pPr>
        <w:jc w:val="both"/>
        <w:rPr>
          <w:rFonts w:cs="Times New Roman"/>
        </w:rPr>
      </w:pPr>
      <w:r>
        <w:rPr>
          <w:rFonts w:cs="Times New Roman"/>
        </w:rPr>
        <w:t>”</w:t>
      </w:r>
    </w:p>
    <w:p w14:paraId="17B22CEC" w14:textId="77777777" w:rsidR="00C17F9C" w:rsidRPr="00997CA2" w:rsidRDefault="00C17F9C" w:rsidP="00A56516">
      <w:pPr>
        <w:jc w:val="both"/>
        <w:rPr>
          <w:rFonts w:cs="Times New Roman"/>
        </w:rPr>
      </w:pPr>
    </w:p>
    <w:p w14:paraId="29722963" w14:textId="77777777" w:rsidR="000E253C" w:rsidRPr="00997CA2" w:rsidRDefault="000E253C" w:rsidP="00AB0FED">
      <w:pPr>
        <w:pStyle w:val="BodyText"/>
        <w:ind w:left="1440"/>
        <w:jc w:val="both"/>
        <w:rPr>
          <w:rFonts w:cs="Times New Roman"/>
        </w:rPr>
      </w:pPr>
      <w:r w:rsidRPr="00AB0FED">
        <w:rPr>
          <w:rFonts w:cs="Times New Roman"/>
        </w:rPr>
        <w:t xml:space="preserve">Section </w:t>
      </w:r>
      <w:r w:rsidRPr="00997CA2">
        <w:rPr>
          <w:rFonts w:cs="Times New Roman"/>
        </w:rPr>
        <w:t>4.</w:t>
      </w:r>
      <w:r>
        <w:rPr>
          <w:rFonts w:cs="Times New Roman"/>
        </w:rPr>
        <w:t>4</w:t>
      </w:r>
      <w:r w:rsidRPr="00997CA2">
        <w:rPr>
          <w:rFonts w:cs="Times New Roman"/>
        </w:rPr>
        <w:t xml:space="preserve"> </w:t>
      </w:r>
      <w:r w:rsidRPr="00AB0FED">
        <w:rPr>
          <w:rFonts w:cs="Times New Roman"/>
        </w:rPr>
        <w:t>shall not apply.</w:t>
      </w:r>
    </w:p>
    <w:p w14:paraId="1BAA71AA" w14:textId="77777777" w:rsidR="000E253C" w:rsidRPr="000E253C" w:rsidRDefault="000E253C" w:rsidP="00AB0FED">
      <w:pPr>
        <w:pStyle w:val="BodyText"/>
        <w:ind w:left="1440"/>
        <w:jc w:val="both"/>
        <w:rPr>
          <w:rFonts w:cs="Times New Roman"/>
        </w:rPr>
      </w:pPr>
    </w:p>
    <w:p w14:paraId="74D75129" w14:textId="77777777" w:rsidR="004F610D" w:rsidRPr="00586A72" w:rsidRDefault="004F610D" w:rsidP="00586A72">
      <w:pPr>
        <w:pStyle w:val="BodyText"/>
        <w:ind w:left="1440"/>
        <w:rPr>
          <w:spacing w:val="-2"/>
        </w:rPr>
      </w:pPr>
      <w:r w:rsidRPr="00586A72">
        <w:rPr>
          <w:spacing w:val="-1"/>
        </w:rPr>
        <w:t>Section</w:t>
      </w:r>
      <w:r w:rsidRPr="00586A72">
        <w:rPr>
          <w:spacing w:val="16"/>
        </w:rPr>
        <w:t xml:space="preserve"> </w:t>
      </w:r>
      <w:r>
        <w:rPr>
          <w:rFonts w:cs="Times New Roman"/>
        </w:rPr>
        <w:t>4.5</w:t>
      </w:r>
      <w:r w:rsidRPr="00586A72">
        <w:rPr>
          <w:spacing w:val="16"/>
        </w:rPr>
        <w:t xml:space="preserve"> </w:t>
      </w:r>
      <w:r w:rsidRPr="00997CA2">
        <w:rPr>
          <w:rFonts w:cs="Times New Roman"/>
        </w:rPr>
        <w:t>is</w:t>
      </w:r>
      <w:r w:rsidRPr="00997CA2">
        <w:rPr>
          <w:rFonts w:cs="Times New Roman"/>
          <w:spacing w:val="-2"/>
        </w:rPr>
        <w:t xml:space="preserve"> </w:t>
      </w:r>
      <w:r w:rsidRPr="00997CA2">
        <w:rPr>
          <w:rFonts w:cs="Times New Roman"/>
          <w:spacing w:val="-1"/>
        </w:rPr>
        <w:t>replaced</w:t>
      </w:r>
      <w:r w:rsidRPr="00997CA2">
        <w:rPr>
          <w:rFonts w:cs="Times New Roman"/>
          <w:spacing w:val="-3"/>
        </w:rPr>
        <w:t xml:space="preserve"> </w:t>
      </w:r>
      <w:r w:rsidRPr="00997CA2">
        <w:rPr>
          <w:rFonts w:cs="Times New Roman"/>
        </w:rPr>
        <w:t xml:space="preserve">in </w:t>
      </w:r>
      <w:r w:rsidRPr="00997CA2">
        <w:rPr>
          <w:rFonts w:cs="Times New Roman"/>
          <w:spacing w:val="-2"/>
        </w:rPr>
        <w:t>its</w:t>
      </w:r>
      <w:r w:rsidRPr="00997CA2">
        <w:rPr>
          <w:rFonts w:cs="Times New Roman"/>
        </w:rPr>
        <w:t xml:space="preserve"> </w:t>
      </w:r>
      <w:r w:rsidRPr="00997CA2">
        <w:rPr>
          <w:rFonts w:cs="Times New Roman"/>
          <w:spacing w:val="-1"/>
        </w:rPr>
        <w:t>entirety</w:t>
      </w:r>
      <w:r w:rsidRPr="00997CA2">
        <w:rPr>
          <w:rFonts w:cs="Times New Roman"/>
          <w:spacing w:val="-3"/>
        </w:rPr>
        <w:t xml:space="preserve"> </w:t>
      </w:r>
      <w:r w:rsidRPr="00997CA2">
        <w:rPr>
          <w:rFonts w:cs="Times New Roman"/>
          <w:spacing w:val="-1"/>
        </w:rPr>
        <w:t>with</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2"/>
        </w:rPr>
        <w:t>following</w:t>
      </w:r>
      <w:r>
        <w:rPr>
          <w:rFonts w:cs="Times New Roman"/>
          <w:spacing w:val="-2"/>
        </w:rPr>
        <w:t>:</w:t>
      </w:r>
    </w:p>
    <w:p w14:paraId="035179E6" w14:textId="77777777" w:rsidR="004F610D" w:rsidRDefault="004F610D" w:rsidP="00AB0FED">
      <w:pPr>
        <w:pStyle w:val="BodyText"/>
        <w:ind w:left="1440"/>
        <w:jc w:val="both"/>
        <w:rPr>
          <w:rFonts w:cs="Times New Roman"/>
        </w:rPr>
      </w:pPr>
    </w:p>
    <w:p w14:paraId="67BE2486" w14:textId="77777777" w:rsidR="004F610D" w:rsidRPr="00997CA2" w:rsidRDefault="004F610D" w:rsidP="004F610D">
      <w:pPr>
        <w:pStyle w:val="BodyText"/>
        <w:ind w:left="2160"/>
        <w:jc w:val="both"/>
        <w:rPr>
          <w:rFonts w:cs="Times New Roman"/>
        </w:rPr>
      </w:pPr>
      <w:r>
        <w:rPr>
          <w:rFonts w:cs="Times New Roman"/>
        </w:rPr>
        <w:t>“</w:t>
      </w:r>
      <w:r w:rsidRPr="001B7643">
        <w:rPr>
          <w:u w:val="single" w:color="000000"/>
        </w:rPr>
        <w:t>Guarantee</w:t>
      </w:r>
      <w:r w:rsidRPr="001B7643">
        <w:t xml:space="preserve">. If Seller is relying on a Guarantor for purposes of its Collateral Threshold in accordance with Section 4.3, then Seller will provide, concurrently with the execution and delivery of the </w:t>
      </w:r>
      <w:r w:rsidR="00FD01B5">
        <w:t>ZEC</w:t>
      </w:r>
      <w:r w:rsidR="00FD01B5" w:rsidRPr="001B7643">
        <w:t xml:space="preserve"> </w:t>
      </w:r>
      <w:r w:rsidRPr="001B7643">
        <w:t>Contract, a Guaranty</w:t>
      </w:r>
      <w:r>
        <w:t>.”</w:t>
      </w:r>
    </w:p>
    <w:p w14:paraId="048C1CD3" w14:textId="77777777" w:rsidR="00A56516" w:rsidRPr="00997CA2" w:rsidRDefault="00A56516" w:rsidP="00A56516">
      <w:pPr>
        <w:spacing w:before="9"/>
        <w:ind w:hanging="820"/>
        <w:jc w:val="both"/>
        <w:rPr>
          <w:rFonts w:cs="Times New Roman"/>
        </w:rPr>
      </w:pPr>
    </w:p>
    <w:p w14:paraId="0E3A839A" w14:textId="77777777" w:rsidR="00972BED" w:rsidRPr="00940EE8" w:rsidRDefault="00972BED" w:rsidP="0021318D">
      <w:pPr>
        <w:pStyle w:val="BodyText"/>
        <w:numPr>
          <w:ilvl w:val="1"/>
          <w:numId w:val="67"/>
        </w:numPr>
        <w:jc w:val="both"/>
        <w:rPr>
          <w:rFonts w:cs="Times New Roman"/>
        </w:rPr>
      </w:pPr>
      <w:r>
        <w:t>Cross-Default Threshold for each of Buyer and Seller is $50,000,000.</w:t>
      </w:r>
    </w:p>
    <w:p w14:paraId="75D76037" w14:textId="77777777" w:rsidR="00972BED" w:rsidRDefault="00972BED" w:rsidP="00D2029C">
      <w:pPr>
        <w:pStyle w:val="BodyText"/>
        <w:ind w:left="1440"/>
        <w:jc w:val="right"/>
        <w:rPr>
          <w:rFonts w:cs="Times New Roman"/>
        </w:rPr>
      </w:pPr>
    </w:p>
    <w:p w14:paraId="629323CD" w14:textId="77777777" w:rsidR="001E0C95" w:rsidRPr="00997CA2" w:rsidRDefault="00972CCB" w:rsidP="0021318D">
      <w:pPr>
        <w:pStyle w:val="BodyText"/>
        <w:numPr>
          <w:ilvl w:val="1"/>
          <w:numId w:val="67"/>
        </w:numPr>
        <w:jc w:val="both"/>
        <w:rPr>
          <w:rFonts w:cs="Times New Roman"/>
        </w:rPr>
      </w:pPr>
      <w:r w:rsidRPr="00997CA2">
        <w:rPr>
          <w:rFonts w:cs="Times New Roman"/>
        </w:rPr>
        <w:t>The</w:t>
      </w:r>
      <w:r w:rsidRPr="00997CA2">
        <w:rPr>
          <w:rFonts w:cs="Times New Roman"/>
          <w:spacing w:val="-2"/>
        </w:rPr>
        <w:t xml:space="preserve"> </w:t>
      </w:r>
      <w:r w:rsidRPr="00997CA2">
        <w:rPr>
          <w:rFonts w:cs="Times New Roman"/>
          <w:spacing w:val="-1"/>
        </w:rPr>
        <w:t>following</w:t>
      </w:r>
      <w:r w:rsidRPr="00997CA2">
        <w:rPr>
          <w:rFonts w:cs="Times New Roman"/>
          <w:spacing w:val="-3"/>
        </w:rPr>
        <w:t xml:space="preserve"> </w:t>
      </w:r>
      <w:r w:rsidR="00E543A6">
        <w:rPr>
          <w:rFonts w:cs="Times New Roman"/>
          <w:spacing w:val="-3"/>
        </w:rPr>
        <w:t xml:space="preserve">changes </w:t>
      </w:r>
      <w:r w:rsidRPr="00997CA2">
        <w:rPr>
          <w:rFonts w:cs="Times New Roman"/>
          <w:spacing w:val="-1"/>
        </w:rPr>
        <w:t>are</w:t>
      </w:r>
      <w:r w:rsidRPr="00997CA2">
        <w:rPr>
          <w:rFonts w:cs="Times New Roman"/>
          <w:spacing w:val="-2"/>
        </w:rPr>
        <w:t xml:space="preserve"> </w:t>
      </w:r>
      <w:r w:rsidRPr="00997CA2">
        <w:rPr>
          <w:rFonts w:cs="Times New Roman"/>
          <w:spacing w:val="-1"/>
        </w:rPr>
        <w:t>made</w:t>
      </w:r>
      <w:r w:rsidRPr="00997CA2">
        <w:rPr>
          <w:rFonts w:cs="Times New Roman"/>
        </w:rPr>
        <w:t xml:space="preserve"> to </w:t>
      </w:r>
      <w:r w:rsidRPr="00997CA2">
        <w:rPr>
          <w:rFonts w:cs="Times New Roman"/>
          <w:spacing w:val="-1"/>
        </w:rPr>
        <w:t>Article</w:t>
      </w:r>
      <w:r w:rsidRPr="00997CA2">
        <w:rPr>
          <w:rFonts w:cs="Times New Roman"/>
        </w:rPr>
        <w:t xml:space="preserve"> </w:t>
      </w:r>
      <w:r w:rsidRPr="00997CA2">
        <w:rPr>
          <w:rFonts w:cs="Times New Roman"/>
          <w:spacing w:val="-1"/>
        </w:rPr>
        <w:t>5:</w:t>
      </w:r>
    </w:p>
    <w:p w14:paraId="41D15932" w14:textId="77777777" w:rsidR="001E0C95" w:rsidRPr="00997CA2" w:rsidRDefault="001E0C95">
      <w:pPr>
        <w:spacing w:before="5"/>
        <w:rPr>
          <w:rFonts w:cs="Times New Roman"/>
        </w:rPr>
      </w:pPr>
    </w:p>
    <w:p w14:paraId="1757B852" w14:textId="77777777" w:rsidR="00972BED" w:rsidRDefault="00972BED">
      <w:pPr>
        <w:pStyle w:val="BodyText"/>
        <w:ind w:left="1440"/>
        <w:rPr>
          <w:rFonts w:cs="Times New Roman"/>
          <w:spacing w:val="-1"/>
        </w:rPr>
      </w:pPr>
      <w:r w:rsidRPr="00997CA2">
        <w:rPr>
          <w:rFonts w:cs="Times New Roman"/>
          <w:spacing w:val="-1"/>
        </w:rPr>
        <w:t>Subsection</w:t>
      </w:r>
      <w:r w:rsidRPr="00997CA2">
        <w:rPr>
          <w:rFonts w:cs="Times New Roman"/>
        </w:rPr>
        <w:t xml:space="preserve"> </w:t>
      </w:r>
      <w:r w:rsidRPr="00997CA2">
        <w:rPr>
          <w:rFonts w:cs="Times New Roman"/>
          <w:spacing w:val="-1"/>
        </w:rPr>
        <w:t>(</w:t>
      </w:r>
      <w:r>
        <w:rPr>
          <w:rFonts w:cs="Times New Roman"/>
          <w:spacing w:val="-1"/>
        </w:rPr>
        <w:t>e</w:t>
      </w:r>
      <w:r w:rsidRPr="00997CA2">
        <w:rPr>
          <w:rFonts w:cs="Times New Roman"/>
          <w:spacing w:val="-1"/>
        </w:rPr>
        <w:t>)</w:t>
      </w:r>
      <w:r w:rsidRPr="00997CA2">
        <w:rPr>
          <w:rFonts w:cs="Times New Roman"/>
        </w:rPr>
        <w:t xml:space="preserve"> </w:t>
      </w:r>
      <w:r w:rsidRPr="00997CA2">
        <w:rPr>
          <w:rFonts w:cs="Times New Roman"/>
          <w:spacing w:val="-2"/>
        </w:rPr>
        <w:t>of</w:t>
      </w:r>
      <w:r w:rsidRPr="00997CA2">
        <w:rPr>
          <w:rFonts w:cs="Times New Roman"/>
        </w:rPr>
        <w:t xml:space="preserve"> </w:t>
      </w:r>
      <w:r w:rsidRPr="00997CA2">
        <w:rPr>
          <w:rFonts w:cs="Times New Roman"/>
          <w:spacing w:val="-1"/>
        </w:rPr>
        <w:t>Section</w:t>
      </w:r>
      <w:r w:rsidRPr="00997CA2">
        <w:rPr>
          <w:rFonts w:cs="Times New Roman"/>
        </w:rPr>
        <w:t xml:space="preserve"> </w:t>
      </w:r>
      <w:r w:rsidRPr="00997CA2">
        <w:rPr>
          <w:rFonts w:cs="Times New Roman"/>
          <w:spacing w:val="-1"/>
        </w:rPr>
        <w:t>5.1</w:t>
      </w:r>
      <w:r w:rsidRPr="00997CA2">
        <w:rPr>
          <w:rFonts w:cs="Times New Roman"/>
        </w:rPr>
        <w:t xml:space="preserve"> is</w:t>
      </w:r>
      <w:r w:rsidRPr="00997CA2">
        <w:rPr>
          <w:rFonts w:cs="Times New Roman"/>
          <w:spacing w:val="-2"/>
        </w:rPr>
        <w:t xml:space="preserve"> </w:t>
      </w:r>
      <w:r w:rsidRPr="00972BED">
        <w:rPr>
          <w:rFonts w:cs="Times New Roman"/>
          <w:spacing w:val="-1"/>
        </w:rPr>
        <w:t>amended to add the following to the end thereof:</w:t>
      </w:r>
    </w:p>
    <w:p w14:paraId="1B46DD82" w14:textId="77777777" w:rsidR="00C45346" w:rsidRPr="00972BED" w:rsidRDefault="00C45346">
      <w:pPr>
        <w:pStyle w:val="BodyText"/>
        <w:ind w:left="1440"/>
        <w:rPr>
          <w:rFonts w:cs="Times New Roman"/>
          <w:spacing w:val="-1"/>
        </w:rPr>
      </w:pPr>
    </w:p>
    <w:p w14:paraId="08AC9527" w14:textId="240CE4EE" w:rsidR="00972BED" w:rsidRPr="00012F6B" w:rsidRDefault="00972BED" w:rsidP="00012F6B">
      <w:pPr>
        <w:pStyle w:val="BodyText"/>
        <w:ind w:left="2160"/>
        <w:rPr>
          <w:spacing w:val="-1"/>
        </w:rPr>
      </w:pPr>
      <w:r w:rsidRPr="00972BED">
        <w:rPr>
          <w:rFonts w:cs="Times New Roman"/>
          <w:spacing w:val="-1"/>
        </w:rPr>
        <w:t xml:space="preserve">“or the failure of the issuer of the Letter of Credit to maintain during the </w:t>
      </w:r>
      <w:r w:rsidR="00BC0C99">
        <w:rPr>
          <w:rFonts w:cs="Times New Roman"/>
          <w:spacing w:val="-1"/>
        </w:rPr>
        <w:t>term of this ZEC Contract</w:t>
      </w:r>
      <w:r w:rsidR="00BC0C99" w:rsidRPr="00972BED">
        <w:rPr>
          <w:rFonts w:cs="Times New Roman"/>
          <w:spacing w:val="-1"/>
        </w:rPr>
        <w:t xml:space="preserve"> </w:t>
      </w:r>
      <w:r w:rsidRPr="00972BED">
        <w:rPr>
          <w:rFonts w:cs="Times New Roman"/>
          <w:spacing w:val="-1"/>
        </w:rPr>
        <w:t>the credit rating</w:t>
      </w:r>
      <w:r>
        <w:rPr>
          <w:rFonts w:cs="Times New Roman"/>
          <w:spacing w:val="-1"/>
        </w:rPr>
        <w:t xml:space="preserve"> </w:t>
      </w:r>
      <w:r w:rsidRPr="00972BED">
        <w:rPr>
          <w:rFonts w:cs="Times New Roman"/>
          <w:spacing w:val="-1"/>
        </w:rPr>
        <w:t>required under the Letter of Credit as of the Date of Issuance (as that term is used in the Letter of</w:t>
      </w:r>
      <w:r>
        <w:rPr>
          <w:rFonts w:cs="Times New Roman"/>
          <w:spacing w:val="-1"/>
        </w:rPr>
        <w:t xml:space="preserve"> </w:t>
      </w:r>
      <w:r w:rsidRPr="00972BED">
        <w:rPr>
          <w:rFonts w:cs="Times New Roman"/>
          <w:spacing w:val="-1"/>
        </w:rPr>
        <w:t>Credit).”</w:t>
      </w:r>
      <w:r w:rsidRPr="00012F6B">
        <w:rPr>
          <w:spacing w:val="-1"/>
        </w:rPr>
        <w:cr/>
      </w:r>
    </w:p>
    <w:p w14:paraId="5FE2B33C" w14:textId="77777777" w:rsidR="001E0C95" w:rsidRDefault="00972CCB" w:rsidP="008E45C7">
      <w:pPr>
        <w:pStyle w:val="BodyText"/>
        <w:ind w:left="1440"/>
        <w:rPr>
          <w:rFonts w:cs="Times New Roman"/>
          <w:spacing w:val="-2"/>
        </w:rPr>
      </w:pPr>
      <w:r w:rsidRPr="00997CA2">
        <w:rPr>
          <w:rFonts w:cs="Times New Roman"/>
          <w:spacing w:val="-1"/>
        </w:rPr>
        <w:t>Section</w:t>
      </w:r>
      <w:r w:rsidRPr="00997CA2">
        <w:rPr>
          <w:rFonts w:cs="Times New Roman"/>
          <w:spacing w:val="16"/>
        </w:rPr>
        <w:t xml:space="preserve"> </w:t>
      </w:r>
      <w:r w:rsidRPr="00997CA2">
        <w:rPr>
          <w:rFonts w:cs="Times New Roman"/>
        </w:rPr>
        <w:t>5.2</w:t>
      </w:r>
      <w:r w:rsidRPr="00997CA2">
        <w:rPr>
          <w:rFonts w:cs="Times New Roman"/>
          <w:spacing w:val="16"/>
        </w:rPr>
        <w:t xml:space="preserve"> </w:t>
      </w:r>
      <w:r w:rsidR="00ED3F6F" w:rsidRPr="00997CA2">
        <w:rPr>
          <w:rFonts w:cs="Times New Roman"/>
        </w:rPr>
        <w:t>is</w:t>
      </w:r>
      <w:r w:rsidR="00ED3F6F" w:rsidRPr="00997CA2">
        <w:rPr>
          <w:rFonts w:cs="Times New Roman"/>
          <w:spacing w:val="-2"/>
        </w:rPr>
        <w:t xml:space="preserve"> </w:t>
      </w:r>
      <w:r w:rsidR="00ED3F6F" w:rsidRPr="00997CA2">
        <w:rPr>
          <w:rFonts w:cs="Times New Roman"/>
          <w:spacing w:val="-1"/>
        </w:rPr>
        <w:t>replaced</w:t>
      </w:r>
      <w:r w:rsidR="00ED3F6F" w:rsidRPr="00997CA2">
        <w:rPr>
          <w:rFonts w:cs="Times New Roman"/>
          <w:spacing w:val="-3"/>
        </w:rPr>
        <w:t xml:space="preserve"> </w:t>
      </w:r>
      <w:r w:rsidR="00ED3F6F" w:rsidRPr="00997CA2">
        <w:rPr>
          <w:rFonts w:cs="Times New Roman"/>
        </w:rPr>
        <w:t xml:space="preserve">in </w:t>
      </w:r>
      <w:r w:rsidR="00ED3F6F" w:rsidRPr="00997CA2">
        <w:rPr>
          <w:rFonts w:cs="Times New Roman"/>
          <w:spacing w:val="-2"/>
        </w:rPr>
        <w:t>its</w:t>
      </w:r>
      <w:r w:rsidR="00ED3F6F" w:rsidRPr="00997CA2">
        <w:rPr>
          <w:rFonts w:cs="Times New Roman"/>
        </w:rPr>
        <w:t xml:space="preserve"> </w:t>
      </w:r>
      <w:r w:rsidR="00ED3F6F" w:rsidRPr="00997CA2">
        <w:rPr>
          <w:rFonts w:cs="Times New Roman"/>
          <w:spacing w:val="-1"/>
        </w:rPr>
        <w:t>entirety</w:t>
      </w:r>
      <w:r w:rsidR="00ED3F6F" w:rsidRPr="00997CA2">
        <w:rPr>
          <w:rFonts w:cs="Times New Roman"/>
          <w:spacing w:val="-3"/>
        </w:rPr>
        <w:t xml:space="preserve"> </w:t>
      </w:r>
      <w:r w:rsidR="00ED3F6F" w:rsidRPr="00997CA2">
        <w:rPr>
          <w:rFonts w:cs="Times New Roman"/>
          <w:spacing w:val="-1"/>
        </w:rPr>
        <w:t>with</w:t>
      </w:r>
      <w:r w:rsidR="00ED3F6F" w:rsidRPr="00997CA2">
        <w:rPr>
          <w:rFonts w:cs="Times New Roman"/>
        </w:rPr>
        <w:t xml:space="preserve"> </w:t>
      </w:r>
      <w:r w:rsidR="00ED3F6F" w:rsidRPr="00997CA2">
        <w:rPr>
          <w:rFonts w:cs="Times New Roman"/>
          <w:spacing w:val="-1"/>
        </w:rPr>
        <w:t>the</w:t>
      </w:r>
      <w:r w:rsidR="00ED3F6F" w:rsidRPr="00997CA2">
        <w:rPr>
          <w:rFonts w:cs="Times New Roman"/>
        </w:rPr>
        <w:t xml:space="preserve"> </w:t>
      </w:r>
      <w:r w:rsidR="00ED3F6F" w:rsidRPr="00997CA2">
        <w:rPr>
          <w:rFonts w:cs="Times New Roman"/>
          <w:spacing w:val="-2"/>
        </w:rPr>
        <w:t>following</w:t>
      </w:r>
      <w:r w:rsidR="00ED3F6F">
        <w:rPr>
          <w:rFonts w:cs="Times New Roman"/>
          <w:spacing w:val="-2"/>
        </w:rPr>
        <w:t>:</w:t>
      </w:r>
    </w:p>
    <w:p w14:paraId="1702FC3C" w14:textId="77777777" w:rsidR="00ED3F6F" w:rsidRDefault="00ED3F6F" w:rsidP="008E45C7">
      <w:pPr>
        <w:pStyle w:val="BodyText"/>
        <w:ind w:left="1440"/>
        <w:rPr>
          <w:rFonts w:cs="Times New Roman"/>
          <w:spacing w:val="-2"/>
        </w:rPr>
      </w:pPr>
    </w:p>
    <w:p w14:paraId="689351CD" w14:textId="77777777" w:rsidR="00ED3F6F" w:rsidRDefault="00490C43" w:rsidP="008972A5">
      <w:pPr>
        <w:pStyle w:val="BodyText"/>
        <w:ind w:left="2160"/>
        <w:jc w:val="both"/>
        <w:rPr>
          <w:rFonts w:cs="Times New Roman"/>
        </w:rPr>
      </w:pPr>
      <w:r>
        <w:rPr>
          <w:rFonts w:cs="Times New Roman"/>
          <w:u w:val="single"/>
        </w:rPr>
        <w:t>“</w:t>
      </w:r>
      <w:r w:rsidR="00F10324" w:rsidRPr="00F10324">
        <w:rPr>
          <w:rFonts w:cs="Times New Roman"/>
          <w:u w:val="single"/>
        </w:rPr>
        <w:t>Declaration of Early Termination Date and Calculation of Settlement Amounts</w:t>
      </w:r>
      <w:r w:rsidR="00F10324" w:rsidRPr="00F10324">
        <w:rPr>
          <w:rFonts w:cs="Times New Roman"/>
        </w:rPr>
        <w:t xml:space="preserve">. </w:t>
      </w:r>
      <w:r w:rsidR="00F81073">
        <w:rPr>
          <w:rFonts w:cs="Times New Roman"/>
        </w:rPr>
        <w:t xml:space="preserve">Except as otherwise set forth in the </w:t>
      </w:r>
      <w:r w:rsidR="00EB2086">
        <w:rPr>
          <w:rFonts w:cs="Times New Roman"/>
        </w:rPr>
        <w:t>Cover Sheet</w:t>
      </w:r>
      <w:r w:rsidR="00F81073">
        <w:rPr>
          <w:rFonts w:cs="Times New Roman"/>
        </w:rPr>
        <w:t>, if</w:t>
      </w:r>
      <w:r w:rsidR="00F10324" w:rsidRPr="00F10324">
        <w:rPr>
          <w:rFonts w:cs="Times New Roman"/>
        </w:rPr>
        <w:t xml:space="preserve"> an Event of Default with respect to a Defaulting Party occurs and is continu</w:t>
      </w:r>
      <w:r w:rsidR="00F10324">
        <w:rPr>
          <w:rFonts w:cs="Times New Roman"/>
        </w:rPr>
        <w:t>ing, the other Party (the “Non-</w:t>
      </w:r>
      <w:r w:rsidR="00F10324" w:rsidRPr="00F10324">
        <w:rPr>
          <w:rFonts w:cs="Times New Roman"/>
        </w:rPr>
        <w:t xml:space="preserve">Defaulting Party”) will have the right to (i) designate a day, no earlier than the day such notice is effective and no later than </w:t>
      </w:r>
      <w:r w:rsidR="00326906">
        <w:rPr>
          <w:rFonts w:cs="Times New Roman"/>
        </w:rPr>
        <w:t>twenty (</w:t>
      </w:r>
      <w:r w:rsidR="00F10324" w:rsidRPr="00F10324">
        <w:rPr>
          <w:rFonts w:cs="Times New Roman"/>
        </w:rPr>
        <w:t>20</w:t>
      </w:r>
      <w:r w:rsidR="00326906">
        <w:rPr>
          <w:rFonts w:cs="Times New Roman"/>
        </w:rPr>
        <w:t>)</w:t>
      </w:r>
      <w:r w:rsidR="00F10324" w:rsidRPr="00F10324">
        <w:rPr>
          <w:rFonts w:cs="Times New Roman"/>
        </w:rPr>
        <w:t xml:space="preserve"> days after such notice is effective, as an early termination date (“Early Termination Date”) to accelerate all amounts owing between the Parties and to liquidate and terminate </w:t>
      </w:r>
      <w:r w:rsidR="00507D18">
        <w:rPr>
          <w:rFonts w:cs="Times New Roman"/>
        </w:rPr>
        <w:t xml:space="preserve">the Transaction under </w:t>
      </w:r>
      <w:r w:rsidR="00EB2086">
        <w:rPr>
          <w:rFonts w:cs="Times New Roman"/>
        </w:rPr>
        <w:t>this Agreement</w:t>
      </w:r>
      <w:r w:rsidR="00F10324" w:rsidRPr="00F10324">
        <w:rPr>
          <w:rFonts w:cs="Times New Roman"/>
        </w:rPr>
        <w:t>, (ii) withhold any payments due to the Defaulting Party under this Agreement</w:t>
      </w:r>
      <w:r w:rsidR="00C05480">
        <w:rPr>
          <w:rFonts w:cs="Times New Roman"/>
        </w:rPr>
        <w:t xml:space="preserve"> and</w:t>
      </w:r>
      <w:r w:rsidR="00F10324" w:rsidRPr="00F10324">
        <w:rPr>
          <w:rFonts w:cs="Times New Roman"/>
        </w:rPr>
        <w:t xml:space="preserve"> (iii</w:t>
      </w:r>
      <w:r w:rsidR="00F10324">
        <w:rPr>
          <w:rFonts w:cs="Times New Roman"/>
        </w:rPr>
        <w:t>) suspend performance. The Non-</w:t>
      </w:r>
      <w:r w:rsidR="00F10324" w:rsidRPr="00F10324">
        <w:rPr>
          <w:rFonts w:cs="Times New Roman"/>
        </w:rPr>
        <w:t xml:space="preserve">Defaulting Party will calculate, in a commercially reasonable manner, a Settlement Amount for such Terminated Transaction as of the Early Termination Date (or, to the extent that in the reasonable opinion of the Non-Defaulting Party such Terminated Transaction </w:t>
      </w:r>
      <w:r w:rsidR="00F81073">
        <w:rPr>
          <w:rFonts w:cs="Times New Roman"/>
        </w:rPr>
        <w:t>is</w:t>
      </w:r>
      <w:r w:rsidR="00F81073" w:rsidRPr="00F10324">
        <w:rPr>
          <w:rFonts w:cs="Times New Roman"/>
        </w:rPr>
        <w:t xml:space="preserve"> </w:t>
      </w:r>
      <w:r w:rsidR="00F10324" w:rsidRPr="00F10324">
        <w:rPr>
          <w:rFonts w:cs="Times New Roman"/>
        </w:rPr>
        <w:t>commercially impracticable to liquidate and terminate or may not be liquidated and terminated under applicable law on the Early Termination Date, as soon thereafter as is reasonably practicable).</w:t>
      </w:r>
      <w:r>
        <w:rPr>
          <w:rFonts w:cs="Times New Roman"/>
        </w:rPr>
        <w:t>”</w:t>
      </w:r>
    </w:p>
    <w:p w14:paraId="76B614AA" w14:textId="77777777" w:rsidR="004F4D18" w:rsidRPr="00997CA2" w:rsidRDefault="004F4D18" w:rsidP="008972A5">
      <w:pPr>
        <w:pStyle w:val="BodyText"/>
        <w:ind w:left="2160"/>
        <w:jc w:val="both"/>
        <w:rPr>
          <w:rFonts w:cs="Times New Roman"/>
        </w:rPr>
      </w:pPr>
    </w:p>
    <w:p w14:paraId="4243ACE0" w14:textId="77777777" w:rsidR="001E0C95" w:rsidRPr="00997CA2" w:rsidRDefault="00972CCB" w:rsidP="008E45C7">
      <w:pPr>
        <w:pStyle w:val="BodyText"/>
        <w:ind w:left="1440"/>
        <w:rPr>
          <w:rFonts w:cs="Times New Roman"/>
        </w:rPr>
      </w:pPr>
      <w:r w:rsidRPr="00997CA2">
        <w:rPr>
          <w:rFonts w:cs="Times New Roman"/>
          <w:spacing w:val="-1"/>
        </w:rPr>
        <w:t>Section</w:t>
      </w:r>
      <w:r w:rsidRPr="00997CA2">
        <w:rPr>
          <w:rFonts w:cs="Times New Roman"/>
        </w:rPr>
        <w:t xml:space="preserve"> </w:t>
      </w:r>
      <w:r w:rsidRPr="00997CA2">
        <w:rPr>
          <w:rFonts w:cs="Times New Roman"/>
          <w:spacing w:val="-1"/>
        </w:rPr>
        <w:t>5.3</w:t>
      </w:r>
      <w:r w:rsidRPr="00997CA2">
        <w:rPr>
          <w:rFonts w:cs="Times New Roman"/>
        </w:rPr>
        <w:t xml:space="preserve"> is</w:t>
      </w:r>
      <w:r w:rsidRPr="00997CA2">
        <w:rPr>
          <w:rFonts w:cs="Times New Roman"/>
          <w:spacing w:val="-2"/>
        </w:rPr>
        <w:t xml:space="preserve"> </w:t>
      </w:r>
      <w:r w:rsidRPr="00997CA2">
        <w:rPr>
          <w:rFonts w:cs="Times New Roman"/>
          <w:spacing w:val="-1"/>
        </w:rPr>
        <w:t>replaced</w:t>
      </w:r>
      <w:r w:rsidRPr="00997CA2">
        <w:rPr>
          <w:rFonts w:cs="Times New Roman"/>
          <w:spacing w:val="-3"/>
        </w:rPr>
        <w:t xml:space="preserve"> </w:t>
      </w:r>
      <w:r w:rsidRPr="00997CA2">
        <w:rPr>
          <w:rFonts w:cs="Times New Roman"/>
        </w:rPr>
        <w:t xml:space="preserve">in </w:t>
      </w:r>
      <w:r w:rsidRPr="00997CA2">
        <w:rPr>
          <w:rFonts w:cs="Times New Roman"/>
          <w:spacing w:val="-2"/>
        </w:rPr>
        <w:t>its</w:t>
      </w:r>
      <w:r w:rsidRPr="00997CA2">
        <w:rPr>
          <w:rFonts w:cs="Times New Roman"/>
        </w:rPr>
        <w:t xml:space="preserve"> </w:t>
      </w:r>
      <w:r w:rsidRPr="00997CA2">
        <w:rPr>
          <w:rFonts w:cs="Times New Roman"/>
          <w:spacing w:val="-1"/>
        </w:rPr>
        <w:t>entirety</w:t>
      </w:r>
      <w:r w:rsidRPr="00997CA2">
        <w:rPr>
          <w:rFonts w:cs="Times New Roman"/>
          <w:spacing w:val="-3"/>
        </w:rPr>
        <w:t xml:space="preserve"> </w:t>
      </w:r>
      <w:r w:rsidRPr="00997CA2">
        <w:rPr>
          <w:rFonts w:cs="Times New Roman"/>
          <w:spacing w:val="-1"/>
        </w:rPr>
        <w:t>with</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2"/>
        </w:rPr>
        <w:t>following:</w:t>
      </w:r>
    </w:p>
    <w:p w14:paraId="394BF59A" w14:textId="77777777" w:rsidR="001E0C95" w:rsidRPr="00997CA2" w:rsidRDefault="001E0C95" w:rsidP="008E45C7">
      <w:pPr>
        <w:ind w:left="1440"/>
        <w:rPr>
          <w:rFonts w:cs="Times New Roman"/>
        </w:rPr>
      </w:pPr>
    </w:p>
    <w:p w14:paraId="3219E1D3" w14:textId="77777777" w:rsidR="001E0C95" w:rsidRPr="00997CA2" w:rsidRDefault="00972CCB" w:rsidP="00A56516">
      <w:pPr>
        <w:pStyle w:val="BodyText"/>
        <w:ind w:left="2160"/>
        <w:jc w:val="both"/>
        <w:rPr>
          <w:rFonts w:cs="Times New Roman"/>
          <w:spacing w:val="-1"/>
        </w:rPr>
      </w:pPr>
      <w:r w:rsidRPr="00997CA2">
        <w:rPr>
          <w:rFonts w:cs="Times New Roman"/>
          <w:spacing w:val="-1"/>
        </w:rPr>
        <w:t>“</w:t>
      </w:r>
      <w:r w:rsidRPr="00997CA2">
        <w:rPr>
          <w:rFonts w:cs="Times New Roman"/>
          <w:spacing w:val="-1"/>
          <w:u w:val="single" w:color="000000"/>
        </w:rPr>
        <w:t>Net</w:t>
      </w:r>
      <w:r w:rsidRPr="00997CA2">
        <w:rPr>
          <w:rFonts w:cs="Times New Roman"/>
          <w:spacing w:val="1"/>
          <w:u w:val="single" w:color="000000"/>
        </w:rPr>
        <w:t xml:space="preserve"> </w:t>
      </w:r>
      <w:r w:rsidRPr="00997CA2">
        <w:rPr>
          <w:rFonts w:cs="Times New Roman"/>
          <w:spacing w:val="-2"/>
          <w:u w:val="single" w:color="000000"/>
        </w:rPr>
        <w:t>Out</w:t>
      </w:r>
      <w:r w:rsidRPr="00997CA2">
        <w:rPr>
          <w:rFonts w:cs="Times New Roman"/>
          <w:u w:val="single" w:color="000000"/>
        </w:rPr>
        <w:t xml:space="preserve"> of </w:t>
      </w:r>
      <w:r w:rsidRPr="00997CA2">
        <w:rPr>
          <w:rFonts w:cs="Times New Roman"/>
          <w:spacing w:val="-2"/>
          <w:u w:val="single" w:color="000000"/>
        </w:rPr>
        <w:t>Settlement</w:t>
      </w:r>
      <w:r w:rsidRPr="00997CA2">
        <w:rPr>
          <w:rFonts w:cs="Times New Roman"/>
          <w:spacing w:val="1"/>
          <w:u w:val="single" w:color="000000"/>
        </w:rPr>
        <w:t xml:space="preserve"> </w:t>
      </w:r>
      <w:r w:rsidRPr="00997CA2">
        <w:rPr>
          <w:rFonts w:cs="Times New Roman"/>
          <w:spacing w:val="-1"/>
          <w:u w:val="single" w:color="000000"/>
        </w:rPr>
        <w:t>Amounts</w:t>
      </w:r>
      <w:r w:rsidRPr="00997CA2">
        <w:rPr>
          <w:rFonts w:cs="Times New Roman"/>
          <w:spacing w:val="-1"/>
        </w:rPr>
        <w:t>.</w:t>
      </w:r>
      <w:r w:rsidRPr="00997CA2">
        <w:rPr>
          <w:rFonts w:cs="Times New Roman"/>
          <w:spacing w:val="50"/>
        </w:rPr>
        <w:t xml:space="preserve"> </w:t>
      </w:r>
      <w:r w:rsidRPr="00997CA2">
        <w:rPr>
          <w:rFonts w:cs="Times New Roman"/>
        </w:rPr>
        <w:t xml:space="preserve">The </w:t>
      </w:r>
      <w:r w:rsidRPr="00997CA2">
        <w:rPr>
          <w:rFonts w:cs="Times New Roman"/>
          <w:spacing w:val="-1"/>
        </w:rPr>
        <w:t>Non-Defaulting</w:t>
      </w:r>
      <w:r w:rsidRPr="00997CA2">
        <w:rPr>
          <w:rFonts w:cs="Times New Roman"/>
          <w:spacing w:val="-3"/>
        </w:rPr>
        <w:t xml:space="preserve"> </w:t>
      </w:r>
      <w:r w:rsidRPr="00997CA2">
        <w:rPr>
          <w:rFonts w:cs="Times New Roman"/>
        </w:rPr>
        <w:t>Party</w:t>
      </w:r>
      <w:r w:rsidRPr="00997CA2">
        <w:rPr>
          <w:rFonts w:cs="Times New Roman"/>
          <w:spacing w:val="-3"/>
        </w:rPr>
        <w:t xml:space="preserve"> </w:t>
      </w:r>
      <w:r w:rsidRPr="00997CA2">
        <w:rPr>
          <w:rFonts w:cs="Times New Roman"/>
          <w:spacing w:val="-1"/>
        </w:rPr>
        <w:t>will</w:t>
      </w:r>
      <w:r w:rsidRPr="00997CA2">
        <w:rPr>
          <w:rFonts w:cs="Times New Roman"/>
          <w:spacing w:val="1"/>
        </w:rPr>
        <w:t xml:space="preserve"> </w:t>
      </w:r>
      <w:r w:rsidRPr="00997CA2">
        <w:rPr>
          <w:rFonts w:cs="Times New Roman"/>
          <w:spacing w:val="-1"/>
        </w:rPr>
        <w:t>aggregate</w:t>
      </w:r>
      <w:r w:rsidRPr="00997CA2">
        <w:rPr>
          <w:rFonts w:cs="Times New Roman"/>
        </w:rPr>
        <w:t xml:space="preserve"> </w:t>
      </w:r>
      <w:r w:rsidRPr="00997CA2">
        <w:rPr>
          <w:rFonts w:cs="Times New Roman"/>
          <w:spacing w:val="-1"/>
        </w:rPr>
        <w:t>all</w:t>
      </w:r>
      <w:r w:rsidRPr="00997CA2">
        <w:rPr>
          <w:rFonts w:cs="Times New Roman"/>
          <w:spacing w:val="1"/>
        </w:rPr>
        <w:t xml:space="preserve"> </w:t>
      </w:r>
      <w:r w:rsidRPr="00997CA2">
        <w:rPr>
          <w:rFonts w:cs="Times New Roman"/>
          <w:spacing w:val="-1"/>
        </w:rPr>
        <w:t>Settlement</w:t>
      </w:r>
      <w:r w:rsidRPr="00997CA2">
        <w:rPr>
          <w:rFonts w:cs="Times New Roman"/>
          <w:spacing w:val="57"/>
        </w:rPr>
        <w:t xml:space="preserve"> </w:t>
      </w:r>
      <w:r w:rsidRPr="00997CA2">
        <w:rPr>
          <w:rFonts w:cs="Times New Roman"/>
          <w:spacing w:val="-1"/>
        </w:rPr>
        <w:t>Amounts</w:t>
      </w:r>
      <w:r w:rsidRPr="00997CA2">
        <w:rPr>
          <w:rFonts w:cs="Times New Roman"/>
        </w:rPr>
        <w:t xml:space="preserve"> </w:t>
      </w:r>
      <w:r w:rsidRPr="00997CA2">
        <w:rPr>
          <w:rFonts w:cs="Times New Roman"/>
          <w:spacing w:val="-1"/>
        </w:rPr>
        <w:t>into</w:t>
      </w:r>
      <w:r w:rsidRPr="00997CA2">
        <w:rPr>
          <w:rFonts w:cs="Times New Roman"/>
          <w:spacing w:val="-3"/>
        </w:rPr>
        <w:t xml:space="preserve"> </w:t>
      </w:r>
      <w:r w:rsidRPr="00997CA2">
        <w:rPr>
          <w:rFonts w:cs="Times New Roman"/>
        </w:rPr>
        <w:t xml:space="preserve">a </w:t>
      </w:r>
      <w:r w:rsidRPr="00997CA2">
        <w:rPr>
          <w:rFonts w:cs="Times New Roman"/>
          <w:spacing w:val="-1"/>
        </w:rPr>
        <w:t>single</w:t>
      </w:r>
      <w:r w:rsidRPr="00997CA2">
        <w:rPr>
          <w:rFonts w:cs="Times New Roman"/>
        </w:rPr>
        <w:t xml:space="preserve"> </w:t>
      </w:r>
      <w:r w:rsidRPr="00997CA2">
        <w:rPr>
          <w:rFonts w:cs="Times New Roman"/>
          <w:spacing w:val="-1"/>
        </w:rPr>
        <w:t>amount</w:t>
      </w:r>
      <w:r w:rsidRPr="00997CA2">
        <w:rPr>
          <w:rFonts w:cs="Times New Roman"/>
          <w:spacing w:val="1"/>
        </w:rPr>
        <w:t xml:space="preserve"> </w:t>
      </w:r>
      <w:r w:rsidRPr="00997CA2">
        <w:rPr>
          <w:rFonts w:cs="Times New Roman"/>
        </w:rPr>
        <w:t>by</w:t>
      </w:r>
      <w:r w:rsidRPr="00997CA2">
        <w:rPr>
          <w:rFonts w:cs="Times New Roman"/>
          <w:spacing w:val="-3"/>
        </w:rPr>
        <w:t xml:space="preserve"> </w:t>
      </w:r>
      <w:r w:rsidRPr="00997CA2">
        <w:rPr>
          <w:rFonts w:cs="Times New Roman"/>
          <w:spacing w:val="-1"/>
        </w:rPr>
        <w:t>netting</w:t>
      </w:r>
      <w:r w:rsidRPr="00997CA2">
        <w:rPr>
          <w:rFonts w:cs="Times New Roman"/>
          <w:spacing w:val="-3"/>
        </w:rPr>
        <w:t xml:space="preserve"> </w:t>
      </w:r>
      <w:r w:rsidRPr="00997CA2">
        <w:rPr>
          <w:rFonts w:cs="Times New Roman"/>
        </w:rPr>
        <w:t>out</w:t>
      </w:r>
      <w:r w:rsidRPr="00997CA2">
        <w:rPr>
          <w:rFonts w:cs="Times New Roman"/>
          <w:spacing w:val="1"/>
        </w:rPr>
        <w:t xml:space="preserve"> </w:t>
      </w:r>
      <w:r w:rsidRPr="00997CA2">
        <w:rPr>
          <w:rFonts w:cs="Times New Roman"/>
          <w:spacing w:val="-1"/>
        </w:rPr>
        <w:t>(a)</w:t>
      </w:r>
      <w:r w:rsidRPr="00997CA2">
        <w:rPr>
          <w:rFonts w:cs="Times New Roman"/>
          <w:spacing w:val="1"/>
        </w:rPr>
        <w:t xml:space="preserve"> </w:t>
      </w:r>
      <w:r w:rsidRPr="00997CA2">
        <w:rPr>
          <w:rFonts w:cs="Times New Roman"/>
          <w:spacing w:val="-1"/>
        </w:rPr>
        <w:t>all</w:t>
      </w:r>
      <w:r w:rsidRPr="00997CA2">
        <w:rPr>
          <w:rFonts w:cs="Times New Roman"/>
          <w:spacing w:val="-2"/>
        </w:rPr>
        <w:t xml:space="preserve"> </w:t>
      </w:r>
      <w:r w:rsidRPr="00997CA2">
        <w:rPr>
          <w:rFonts w:cs="Times New Roman"/>
          <w:spacing w:val="-1"/>
        </w:rPr>
        <w:t>amounts</w:t>
      </w:r>
      <w:r w:rsidRPr="00997CA2">
        <w:rPr>
          <w:rFonts w:cs="Times New Roman"/>
          <w:spacing w:val="-2"/>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are</w:t>
      </w:r>
      <w:r w:rsidRPr="00997CA2">
        <w:rPr>
          <w:rFonts w:cs="Times New Roman"/>
        </w:rPr>
        <w:t xml:space="preserve"> </w:t>
      </w:r>
      <w:r w:rsidRPr="00997CA2">
        <w:rPr>
          <w:rFonts w:cs="Times New Roman"/>
          <w:spacing w:val="-1"/>
        </w:rPr>
        <w:t>due</w:t>
      </w:r>
      <w:r w:rsidRPr="00997CA2">
        <w:rPr>
          <w:rFonts w:cs="Times New Roman"/>
        </w:rPr>
        <w:t xml:space="preserve"> </w:t>
      </w:r>
      <w:r w:rsidRPr="00997CA2">
        <w:rPr>
          <w:rFonts w:cs="Times New Roman"/>
          <w:spacing w:val="-1"/>
        </w:rPr>
        <w:t>to</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1"/>
        </w:rPr>
        <w:t>Defaulting</w:t>
      </w:r>
      <w:r w:rsidRPr="00997CA2">
        <w:rPr>
          <w:rFonts w:cs="Times New Roman"/>
          <w:spacing w:val="-3"/>
        </w:rPr>
        <w:t xml:space="preserve"> </w:t>
      </w:r>
      <w:r w:rsidRPr="00997CA2">
        <w:rPr>
          <w:rFonts w:cs="Times New Roman"/>
        </w:rPr>
        <w:t>Party</w:t>
      </w:r>
      <w:r w:rsidRPr="00997CA2">
        <w:rPr>
          <w:rFonts w:cs="Times New Roman"/>
          <w:spacing w:val="51"/>
        </w:rPr>
        <w:t xml:space="preserve"> </w:t>
      </w:r>
      <w:r w:rsidRPr="00997CA2">
        <w:rPr>
          <w:rFonts w:cs="Times New Roman"/>
        </w:rPr>
        <w:t xml:space="preserve">for </w:t>
      </w:r>
      <w:r w:rsidRPr="00997CA2">
        <w:rPr>
          <w:rFonts w:cs="Times New Roman"/>
          <w:spacing w:val="-1"/>
        </w:rPr>
        <w:t>Product</w:t>
      </w:r>
      <w:r w:rsidRPr="00997CA2">
        <w:rPr>
          <w:rFonts w:cs="Times New Roman"/>
          <w:spacing w:val="-2"/>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has</w:t>
      </w:r>
      <w:r w:rsidRPr="00997CA2">
        <w:rPr>
          <w:rFonts w:cs="Times New Roman"/>
        </w:rPr>
        <w:t xml:space="preserve"> </w:t>
      </w:r>
      <w:r w:rsidRPr="00997CA2">
        <w:rPr>
          <w:rFonts w:cs="Times New Roman"/>
          <w:spacing w:val="-1"/>
        </w:rPr>
        <w:t>been</w:t>
      </w:r>
      <w:r w:rsidRPr="00997CA2">
        <w:rPr>
          <w:rFonts w:cs="Times New Roman"/>
        </w:rPr>
        <w:t xml:space="preserve"> </w:t>
      </w:r>
      <w:r w:rsidRPr="00997CA2">
        <w:rPr>
          <w:rFonts w:cs="Times New Roman"/>
          <w:spacing w:val="-1"/>
        </w:rPr>
        <w:t>Delivered</w:t>
      </w:r>
      <w:r w:rsidRPr="00997CA2">
        <w:rPr>
          <w:rFonts w:cs="Times New Roman"/>
        </w:rPr>
        <w:t xml:space="preserve"> </w:t>
      </w:r>
      <w:r w:rsidRPr="00997CA2">
        <w:rPr>
          <w:rFonts w:cs="Times New Roman"/>
          <w:spacing w:val="-1"/>
        </w:rPr>
        <w:t>and</w:t>
      </w:r>
      <w:r w:rsidRPr="00997CA2">
        <w:rPr>
          <w:rFonts w:cs="Times New Roman"/>
        </w:rPr>
        <w:t xml:space="preserve"> not</w:t>
      </w:r>
      <w:r w:rsidRPr="00997CA2">
        <w:rPr>
          <w:rFonts w:cs="Times New Roman"/>
          <w:spacing w:val="-2"/>
        </w:rPr>
        <w:t xml:space="preserve"> </w:t>
      </w:r>
      <w:r w:rsidRPr="00997CA2">
        <w:rPr>
          <w:rFonts w:cs="Times New Roman"/>
          <w:spacing w:val="-1"/>
        </w:rPr>
        <w:t>yet</w:t>
      </w:r>
      <w:r w:rsidRPr="00997CA2">
        <w:rPr>
          <w:rFonts w:cs="Times New Roman"/>
          <w:spacing w:val="1"/>
        </w:rPr>
        <w:t xml:space="preserve"> </w:t>
      </w:r>
      <w:r w:rsidRPr="00997CA2">
        <w:rPr>
          <w:rFonts w:cs="Times New Roman"/>
          <w:spacing w:val="-1"/>
        </w:rPr>
        <w:t>paid</w:t>
      </w:r>
      <w:r w:rsidRPr="00997CA2">
        <w:rPr>
          <w:rFonts w:cs="Times New Roman"/>
        </w:rPr>
        <w:t xml:space="preserve"> </w:t>
      </w:r>
      <w:r w:rsidRPr="00997CA2">
        <w:rPr>
          <w:rFonts w:cs="Times New Roman"/>
          <w:spacing w:val="-1"/>
        </w:rPr>
        <w:t>for,</w:t>
      </w:r>
      <w:r w:rsidRPr="00997CA2">
        <w:rPr>
          <w:rFonts w:cs="Times New Roman"/>
        </w:rPr>
        <w:t xml:space="preserve"> </w:t>
      </w:r>
      <w:r w:rsidRPr="00997CA2">
        <w:rPr>
          <w:rFonts w:cs="Times New Roman"/>
          <w:spacing w:val="-1"/>
        </w:rPr>
        <w:t>plus,</w:t>
      </w:r>
      <w:r w:rsidRPr="00997CA2">
        <w:rPr>
          <w:rFonts w:cs="Times New Roman"/>
        </w:rPr>
        <w:t xml:space="preserve"> </w:t>
      </w:r>
      <w:r w:rsidRPr="00997CA2">
        <w:rPr>
          <w:rFonts w:cs="Times New Roman"/>
          <w:spacing w:val="-1"/>
        </w:rPr>
        <w:t>at</w:t>
      </w:r>
      <w:r w:rsidRPr="00997CA2">
        <w:rPr>
          <w:rFonts w:cs="Times New Roman"/>
          <w:spacing w:val="1"/>
        </w:rPr>
        <w:t xml:space="preserve"> </w:t>
      </w:r>
      <w:r w:rsidRPr="00997CA2">
        <w:rPr>
          <w:rFonts w:cs="Times New Roman"/>
          <w:spacing w:val="-1"/>
        </w:rPr>
        <w:t>the</w:t>
      </w:r>
      <w:r w:rsidRPr="00997CA2">
        <w:rPr>
          <w:rFonts w:cs="Times New Roman"/>
        </w:rPr>
        <w:t xml:space="preserve"> </w:t>
      </w:r>
      <w:r w:rsidRPr="00997CA2">
        <w:rPr>
          <w:rFonts w:cs="Times New Roman"/>
          <w:spacing w:val="-1"/>
        </w:rPr>
        <w:t>option</w:t>
      </w:r>
      <w:r w:rsidRPr="00997CA2">
        <w:rPr>
          <w:rFonts w:cs="Times New Roman"/>
        </w:rPr>
        <w:t xml:space="preserve"> of</w:t>
      </w:r>
      <w:r w:rsidRPr="00997CA2">
        <w:rPr>
          <w:rFonts w:cs="Times New Roman"/>
          <w:spacing w:val="-2"/>
        </w:rPr>
        <w:t xml:space="preserve"> </w:t>
      </w:r>
      <w:r w:rsidRPr="00997CA2">
        <w:rPr>
          <w:rFonts w:cs="Times New Roman"/>
          <w:spacing w:val="-1"/>
        </w:rPr>
        <w:t>the</w:t>
      </w:r>
      <w:r w:rsidRPr="00997CA2">
        <w:rPr>
          <w:rFonts w:cs="Times New Roman"/>
          <w:spacing w:val="-2"/>
        </w:rPr>
        <w:t xml:space="preserve"> </w:t>
      </w:r>
      <w:r w:rsidRPr="00997CA2">
        <w:rPr>
          <w:rFonts w:cs="Times New Roman"/>
        </w:rPr>
        <w:t>Non-</w:t>
      </w:r>
      <w:r w:rsidRPr="00997CA2">
        <w:rPr>
          <w:rFonts w:cs="Times New Roman"/>
          <w:spacing w:val="-1"/>
        </w:rPr>
        <w:t>Defaulting</w:t>
      </w:r>
      <w:r w:rsidRPr="00997CA2">
        <w:rPr>
          <w:rFonts w:cs="Times New Roman"/>
          <w:spacing w:val="-3"/>
        </w:rPr>
        <w:t xml:space="preserve"> </w:t>
      </w:r>
      <w:r w:rsidRPr="00997CA2">
        <w:rPr>
          <w:rFonts w:cs="Times New Roman"/>
          <w:spacing w:val="-1"/>
        </w:rPr>
        <w:t>Party,</w:t>
      </w:r>
      <w:r w:rsidRPr="00997CA2">
        <w:rPr>
          <w:rFonts w:cs="Times New Roman"/>
        </w:rPr>
        <w:t xml:space="preserve"> any</w:t>
      </w:r>
      <w:r w:rsidRPr="00997CA2">
        <w:rPr>
          <w:rFonts w:cs="Times New Roman"/>
          <w:spacing w:val="-2"/>
        </w:rPr>
        <w:t xml:space="preserve"> </w:t>
      </w:r>
      <w:r w:rsidRPr="00997CA2">
        <w:rPr>
          <w:rFonts w:cs="Times New Roman"/>
          <w:spacing w:val="-1"/>
        </w:rPr>
        <w:t>cash,</w:t>
      </w:r>
      <w:r w:rsidRPr="00997CA2">
        <w:rPr>
          <w:rFonts w:cs="Times New Roman"/>
          <w:spacing w:val="-3"/>
        </w:rPr>
        <w:t xml:space="preserve"> </w:t>
      </w:r>
      <w:r w:rsidRPr="00997CA2">
        <w:rPr>
          <w:rFonts w:cs="Times New Roman"/>
          <w:spacing w:val="-1"/>
        </w:rPr>
        <w:t>security</w:t>
      </w:r>
      <w:r w:rsidRPr="00997CA2">
        <w:rPr>
          <w:rFonts w:cs="Times New Roman"/>
          <w:spacing w:val="-3"/>
        </w:rPr>
        <w:t xml:space="preserve"> </w:t>
      </w:r>
      <w:r w:rsidRPr="00997CA2">
        <w:rPr>
          <w:rFonts w:cs="Times New Roman"/>
        </w:rPr>
        <w:t xml:space="preserve">or </w:t>
      </w:r>
      <w:r w:rsidRPr="00997CA2">
        <w:rPr>
          <w:rFonts w:cs="Times New Roman"/>
          <w:spacing w:val="-1"/>
        </w:rPr>
        <w:t>other</w:t>
      </w:r>
      <w:r w:rsidRPr="00997CA2">
        <w:rPr>
          <w:rFonts w:cs="Times New Roman"/>
          <w:spacing w:val="1"/>
        </w:rPr>
        <w:t xml:space="preserve"> </w:t>
      </w:r>
      <w:r w:rsidRPr="00997CA2">
        <w:rPr>
          <w:rFonts w:cs="Times New Roman"/>
          <w:spacing w:val="-1"/>
        </w:rPr>
        <w:t>Performance</w:t>
      </w:r>
      <w:r w:rsidRPr="00997CA2">
        <w:rPr>
          <w:rFonts w:cs="Times New Roman"/>
        </w:rPr>
        <w:t xml:space="preserve"> </w:t>
      </w:r>
      <w:r w:rsidRPr="00997CA2">
        <w:rPr>
          <w:rFonts w:cs="Times New Roman"/>
          <w:spacing w:val="-1"/>
        </w:rPr>
        <w:t>Assurance</w:t>
      </w:r>
      <w:r w:rsidRPr="00997CA2">
        <w:rPr>
          <w:rFonts w:cs="Times New Roman"/>
        </w:rPr>
        <w:t xml:space="preserve"> </w:t>
      </w:r>
      <w:r w:rsidRPr="00997CA2">
        <w:rPr>
          <w:rFonts w:cs="Times New Roman"/>
          <w:spacing w:val="-1"/>
        </w:rPr>
        <w:t>then</w:t>
      </w:r>
      <w:r w:rsidRPr="00997CA2">
        <w:rPr>
          <w:rFonts w:cs="Times New Roman"/>
          <w:spacing w:val="-2"/>
        </w:rPr>
        <w:t xml:space="preserve"> </w:t>
      </w:r>
      <w:r w:rsidRPr="00997CA2">
        <w:rPr>
          <w:rFonts w:cs="Times New Roman"/>
          <w:spacing w:val="-1"/>
        </w:rPr>
        <w:t>available</w:t>
      </w:r>
      <w:r w:rsidRPr="00997CA2">
        <w:rPr>
          <w:rFonts w:cs="Times New Roman"/>
          <w:spacing w:val="-2"/>
        </w:rPr>
        <w:t xml:space="preserve"> </w:t>
      </w:r>
      <w:r w:rsidRPr="00997CA2">
        <w:rPr>
          <w:rFonts w:cs="Times New Roman"/>
        </w:rPr>
        <w:t xml:space="preserve">to </w:t>
      </w:r>
      <w:r w:rsidRPr="00997CA2">
        <w:rPr>
          <w:rFonts w:cs="Times New Roman"/>
          <w:spacing w:val="-1"/>
        </w:rPr>
        <w:t>the</w:t>
      </w:r>
      <w:r w:rsidRPr="00997CA2">
        <w:rPr>
          <w:rFonts w:cs="Times New Roman"/>
        </w:rPr>
        <w:t xml:space="preserve"> </w:t>
      </w:r>
      <w:r w:rsidRPr="00997CA2">
        <w:rPr>
          <w:rFonts w:cs="Times New Roman"/>
          <w:spacing w:val="1"/>
        </w:rPr>
        <w:t>Non-</w:t>
      </w:r>
      <w:r w:rsidRPr="00997CA2">
        <w:rPr>
          <w:rFonts w:cs="Times New Roman"/>
          <w:spacing w:val="-1"/>
        </w:rPr>
        <w:t>Defaulting</w:t>
      </w:r>
      <w:r w:rsidRPr="00997CA2">
        <w:rPr>
          <w:rFonts w:cs="Times New Roman"/>
          <w:spacing w:val="-3"/>
        </w:rPr>
        <w:t xml:space="preserve"> </w:t>
      </w:r>
      <w:r w:rsidRPr="00997CA2">
        <w:rPr>
          <w:rFonts w:cs="Times New Roman"/>
          <w:spacing w:val="-1"/>
        </w:rPr>
        <w:t>Party,</w:t>
      </w:r>
      <w:r w:rsidRPr="00997CA2">
        <w:rPr>
          <w:rFonts w:cs="Times New Roman"/>
        </w:rPr>
        <w:t xml:space="preserve"> </w:t>
      </w:r>
      <w:r w:rsidRPr="00997CA2">
        <w:rPr>
          <w:rFonts w:cs="Times New Roman"/>
          <w:spacing w:val="-1"/>
        </w:rPr>
        <w:t>plus</w:t>
      </w:r>
      <w:r w:rsidRPr="00997CA2">
        <w:rPr>
          <w:rFonts w:cs="Times New Roman"/>
        </w:rPr>
        <w:t xml:space="preserve"> any</w:t>
      </w:r>
      <w:r w:rsidRPr="00997CA2">
        <w:rPr>
          <w:rFonts w:cs="Times New Roman"/>
          <w:spacing w:val="-5"/>
        </w:rPr>
        <w:t xml:space="preserve"> </w:t>
      </w:r>
      <w:r w:rsidRPr="00997CA2">
        <w:rPr>
          <w:rFonts w:cs="Times New Roman"/>
        </w:rPr>
        <w:t xml:space="preserve">or </w:t>
      </w:r>
      <w:r w:rsidRPr="00997CA2">
        <w:rPr>
          <w:rFonts w:cs="Times New Roman"/>
          <w:spacing w:val="-1"/>
        </w:rPr>
        <w:t>all</w:t>
      </w:r>
      <w:r w:rsidRPr="00997CA2">
        <w:rPr>
          <w:rFonts w:cs="Times New Roman"/>
          <w:spacing w:val="1"/>
        </w:rPr>
        <w:t xml:space="preserve"> </w:t>
      </w:r>
      <w:r w:rsidRPr="00997CA2">
        <w:rPr>
          <w:rFonts w:cs="Times New Roman"/>
          <w:spacing w:val="-1"/>
        </w:rPr>
        <w:t>other</w:t>
      </w:r>
      <w:r w:rsidRPr="00997CA2">
        <w:rPr>
          <w:rFonts w:cs="Times New Roman"/>
        </w:rPr>
        <w:t xml:space="preserve"> </w:t>
      </w:r>
      <w:r w:rsidRPr="00997CA2">
        <w:rPr>
          <w:rFonts w:cs="Times New Roman"/>
          <w:spacing w:val="-1"/>
        </w:rPr>
        <w:t>amounts</w:t>
      </w:r>
      <w:r w:rsidRPr="00997CA2">
        <w:rPr>
          <w:rFonts w:cs="Times New Roman"/>
        </w:rPr>
        <w:t xml:space="preserve"> </w:t>
      </w:r>
      <w:r w:rsidRPr="00997CA2">
        <w:rPr>
          <w:rFonts w:cs="Times New Roman"/>
          <w:spacing w:val="-1"/>
        </w:rPr>
        <w:t>due</w:t>
      </w:r>
      <w:r w:rsidRPr="00997CA2">
        <w:rPr>
          <w:rFonts w:cs="Times New Roman"/>
          <w:spacing w:val="-2"/>
        </w:rPr>
        <w:t xml:space="preserve"> </w:t>
      </w:r>
      <w:r w:rsidRPr="00997CA2">
        <w:rPr>
          <w:rFonts w:cs="Times New Roman"/>
        </w:rPr>
        <w:t>to</w:t>
      </w:r>
      <w:r w:rsidRPr="00997CA2">
        <w:rPr>
          <w:rFonts w:cs="Times New Roman"/>
          <w:spacing w:val="-3"/>
        </w:rPr>
        <w:t xml:space="preserve"> </w:t>
      </w:r>
      <w:r w:rsidRPr="00997CA2">
        <w:rPr>
          <w:rFonts w:cs="Times New Roman"/>
        </w:rPr>
        <w:t xml:space="preserve">the </w:t>
      </w:r>
      <w:r w:rsidRPr="00997CA2">
        <w:rPr>
          <w:rFonts w:cs="Times New Roman"/>
          <w:spacing w:val="-1"/>
        </w:rPr>
        <w:t>Defaulting</w:t>
      </w:r>
      <w:r w:rsidRPr="00997CA2">
        <w:rPr>
          <w:rFonts w:cs="Times New Roman"/>
          <w:spacing w:val="-3"/>
        </w:rPr>
        <w:t xml:space="preserve"> </w:t>
      </w:r>
      <w:r w:rsidRPr="00997CA2">
        <w:rPr>
          <w:rFonts w:cs="Times New Roman"/>
        </w:rPr>
        <w:t>Party</w:t>
      </w:r>
      <w:r w:rsidRPr="00997CA2">
        <w:rPr>
          <w:rFonts w:cs="Times New Roman"/>
          <w:spacing w:val="-3"/>
        </w:rPr>
        <w:t xml:space="preserve"> </w:t>
      </w:r>
      <w:r w:rsidRPr="00997CA2">
        <w:rPr>
          <w:rFonts w:cs="Times New Roman"/>
        </w:rPr>
        <w:t>under</w:t>
      </w:r>
      <w:r w:rsidRPr="00997CA2">
        <w:rPr>
          <w:rFonts w:cs="Times New Roman"/>
          <w:spacing w:val="-2"/>
        </w:rPr>
        <w:t xml:space="preserve"> </w:t>
      </w:r>
      <w:r w:rsidRPr="00997CA2">
        <w:rPr>
          <w:rFonts w:cs="Times New Roman"/>
          <w:spacing w:val="-1"/>
        </w:rPr>
        <w:t>this</w:t>
      </w:r>
      <w:r w:rsidRPr="00997CA2">
        <w:rPr>
          <w:rFonts w:cs="Times New Roman"/>
          <w:spacing w:val="43"/>
        </w:rPr>
        <w:t xml:space="preserve"> </w:t>
      </w:r>
      <w:r w:rsidRPr="00997CA2">
        <w:rPr>
          <w:rFonts w:cs="Times New Roman"/>
          <w:spacing w:val="-1"/>
        </w:rPr>
        <w:t>Agreement</w:t>
      </w:r>
      <w:r w:rsidRPr="00997CA2">
        <w:rPr>
          <w:rFonts w:cs="Times New Roman"/>
          <w:spacing w:val="1"/>
        </w:rPr>
        <w:t xml:space="preserve"> </w:t>
      </w:r>
      <w:r w:rsidRPr="00997CA2">
        <w:rPr>
          <w:rFonts w:cs="Times New Roman"/>
          <w:spacing w:val="-1"/>
        </w:rPr>
        <w:t xml:space="preserve">against </w:t>
      </w:r>
      <w:r w:rsidRPr="00997CA2">
        <w:rPr>
          <w:rFonts w:cs="Times New Roman"/>
        </w:rPr>
        <w:t>(b)</w:t>
      </w:r>
      <w:r w:rsidRPr="00997CA2">
        <w:rPr>
          <w:rFonts w:cs="Times New Roman"/>
          <w:spacing w:val="-2"/>
        </w:rPr>
        <w:t xml:space="preserve"> </w:t>
      </w:r>
      <w:r w:rsidRPr="00997CA2">
        <w:rPr>
          <w:rFonts w:cs="Times New Roman"/>
          <w:spacing w:val="-1"/>
        </w:rPr>
        <w:t>all</w:t>
      </w:r>
      <w:r w:rsidRPr="00997CA2">
        <w:rPr>
          <w:rFonts w:cs="Times New Roman"/>
          <w:spacing w:val="1"/>
        </w:rPr>
        <w:t xml:space="preserve"> </w:t>
      </w:r>
      <w:r w:rsidRPr="00997CA2">
        <w:rPr>
          <w:rFonts w:cs="Times New Roman"/>
          <w:spacing w:val="-1"/>
        </w:rPr>
        <w:t>Settlement</w:t>
      </w:r>
      <w:r w:rsidRPr="00997CA2">
        <w:rPr>
          <w:rFonts w:cs="Times New Roman"/>
          <w:spacing w:val="1"/>
        </w:rPr>
        <w:t xml:space="preserve"> </w:t>
      </w:r>
      <w:r w:rsidRPr="00997CA2">
        <w:rPr>
          <w:rFonts w:cs="Times New Roman"/>
          <w:spacing w:val="-1"/>
        </w:rPr>
        <w:t>Amounts</w:t>
      </w:r>
      <w:r w:rsidRPr="00997CA2">
        <w:rPr>
          <w:rFonts w:cs="Times New Roman"/>
        </w:rPr>
        <w:t xml:space="preserve"> </w:t>
      </w:r>
      <w:r w:rsidRPr="00997CA2">
        <w:rPr>
          <w:rFonts w:cs="Times New Roman"/>
          <w:spacing w:val="-1"/>
        </w:rPr>
        <w:t>that are</w:t>
      </w:r>
      <w:r w:rsidRPr="00997CA2">
        <w:rPr>
          <w:rFonts w:cs="Times New Roman"/>
          <w:spacing w:val="-2"/>
        </w:rPr>
        <w:t xml:space="preserve"> </w:t>
      </w:r>
      <w:r w:rsidRPr="00997CA2">
        <w:rPr>
          <w:rFonts w:cs="Times New Roman"/>
        </w:rPr>
        <w:t>due to</w:t>
      </w:r>
      <w:r w:rsidRPr="00997CA2">
        <w:rPr>
          <w:rFonts w:cs="Times New Roman"/>
          <w:spacing w:val="-3"/>
        </w:rPr>
        <w:t xml:space="preserve"> </w:t>
      </w:r>
      <w:r w:rsidRPr="00997CA2">
        <w:rPr>
          <w:rFonts w:cs="Times New Roman"/>
        </w:rPr>
        <w:t>the</w:t>
      </w:r>
      <w:r w:rsidRPr="00997CA2">
        <w:rPr>
          <w:rFonts w:cs="Times New Roman"/>
          <w:spacing w:val="-2"/>
        </w:rPr>
        <w:t xml:space="preserve"> </w:t>
      </w:r>
      <w:r w:rsidRPr="00997CA2">
        <w:rPr>
          <w:rFonts w:cs="Times New Roman"/>
          <w:spacing w:val="-1"/>
        </w:rPr>
        <w:t>Non-Defaulting</w:t>
      </w:r>
      <w:r w:rsidRPr="00997CA2">
        <w:rPr>
          <w:rFonts w:cs="Times New Roman"/>
          <w:spacing w:val="-3"/>
        </w:rPr>
        <w:t xml:space="preserve"> </w:t>
      </w:r>
      <w:r w:rsidRPr="00997CA2">
        <w:rPr>
          <w:rFonts w:cs="Times New Roman"/>
          <w:spacing w:val="-1"/>
        </w:rPr>
        <w:t>Party,</w:t>
      </w:r>
      <w:r w:rsidRPr="00997CA2">
        <w:rPr>
          <w:rFonts w:cs="Times New Roman"/>
        </w:rPr>
        <w:t xml:space="preserve"> </w:t>
      </w:r>
      <w:r w:rsidRPr="00997CA2">
        <w:rPr>
          <w:rFonts w:cs="Times New Roman"/>
          <w:spacing w:val="-1"/>
        </w:rPr>
        <w:t>plus</w:t>
      </w:r>
      <w:r w:rsidRPr="00997CA2">
        <w:rPr>
          <w:rFonts w:cs="Times New Roman"/>
          <w:spacing w:val="61"/>
        </w:rPr>
        <w:t xml:space="preserve"> </w:t>
      </w:r>
      <w:r w:rsidRPr="00997CA2">
        <w:rPr>
          <w:rFonts w:cs="Times New Roman"/>
        </w:rPr>
        <w:t>any</w:t>
      </w:r>
      <w:r w:rsidRPr="00997CA2">
        <w:rPr>
          <w:rFonts w:cs="Times New Roman"/>
          <w:spacing w:val="-2"/>
        </w:rPr>
        <w:t xml:space="preserve"> </w:t>
      </w:r>
      <w:r w:rsidRPr="00997CA2">
        <w:rPr>
          <w:rFonts w:cs="Times New Roman"/>
        </w:rPr>
        <w:t xml:space="preserve">or </w:t>
      </w:r>
      <w:r w:rsidRPr="00997CA2">
        <w:rPr>
          <w:rFonts w:cs="Times New Roman"/>
          <w:spacing w:val="-1"/>
        </w:rPr>
        <w:t>all</w:t>
      </w:r>
      <w:r w:rsidRPr="00997CA2">
        <w:rPr>
          <w:rFonts w:cs="Times New Roman"/>
          <w:spacing w:val="1"/>
        </w:rPr>
        <w:t xml:space="preserve"> </w:t>
      </w:r>
      <w:r w:rsidRPr="00997CA2">
        <w:rPr>
          <w:rFonts w:cs="Times New Roman"/>
          <w:spacing w:val="-1"/>
        </w:rPr>
        <w:t>other</w:t>
      </w:r>
      <w:r w:rsidRPr="00997CA2">
        <w:rPr>
          <w:rFonts w:cs="Times New Roman"/>
        </w:rPr>
        <w:t xml:space="preserve"> </w:t>
      </w:r>
      <w:r w:rsidRPr="00997CA2">
        <w:rPr>
          <w:rFonts w:cs="Times New Roman"/>
          <w:spacing w:val="-1"/>
        </w:rPr>
        <w:t>amounts</w:t>
      </w:r>
      <w:r w:rsidRPr="00997CA2">
        <w:rPr>
          <w:rFonts w:cs="Times New Roman"/>
        </w:rPr>
        <w:t xml:space="preserve"> </w:t>
      </w:r>
      <w:r w:rsidRPr="00997CA2">
        <w:rPr>
          <w:rFonts w:cs="Times New Roman"/>
          <w:spacing w:val="-1"/>
        </w:rPr>
        <w:t>due</w:t>
      </w:r>
      <w:r w:rsidRPr="00997CA2">
        <w:rPr>
          <w:rFonts w:cs="Times New Roman"/>
        </w:rPr>
        <w:t xml:space="preserve"> to</w:t>
      </w:r>
      <w:r w:rsidRPr="00997CA2">
        <w:rPr>
          <w:rFonts w:cs="Times New Roman"/>
          <w:spacing w:val="-3"/>
        </w:rPr>
        <w:t xml:space="preserve"> </w:t>
      </w:r>
      <w:r w:rsidRPr="00997CA2">
        <w:rPr>
          <w:rFonts w:cs="Times New Roman"/>
        </w:rPr>
        <w:t xml:space="preserve">the </w:t>
      </w:r>
      <w:r w:rsidRPr="00997CA2">
        <w:rPr>
          <w:rFonts w:cs="Times New Roman"/>
          <w:spacing w:val="-1"/>
        </w:rPr>
        <w:t>Non-Defaulting</w:t>
      </w:r>
      <w:r w:rsidRPr="00997CA2">
        <w:rPr>
          <w:rFonts w:cs="Times New Roman"/>
          <w:spacing w:val="-3"/>
        </w:rPr>
        <w:t xml:space="preserve"> </w:t>
      </w:r>
      <w:r w:rsidRPr="00997CA2">
        <w:rPr>
          <w:rFonts w:cs="Times New Roman"/>
          <w:spacing w:val="-1"/>
        </w:rPr>
        <w:t>Party</w:t>
      </w:r>
      <w:r w:rsidRPr="00997CA2">
        <w:rPr>
          <w:rFonts w:cs="Times New Roman"/>
          <w:spacing w:val="-3"/>
        </w:rPr>
        <w:t xml:space="preserve"> </w:t>
      </w:r>
      <w:r w:rsidRPr="00997CA2">
        <w:rPr>
          <w:rFonts w:cs="Times New Roman"/>
        </w:rPr>
        <w:t>under</w:t>
      </w:r>
      <w:r w:rsidRPr="00997CA2">
        <w:rPr>
          <w:rFonts w:cs="Times New Roman"/>
          <w:spacing w:val="-2"/>
        </w:rPr>
        <w:t xml:space="preserve"> </w:t>
      </w:r>
      <w:r w:rsidRPr="00997CA2">
        <w:rPr>
          <w:rFonts w:cs="Times New Roman"/>
          <w:spacing w:val="-1"/>
        </w:rPr>
        <w:t>this</w:t>
      </w:r>
      <w:r w:rsidRPr="00997CA2">
        <w:rPr>
          <w:rFonts w:cs="Times New Roman"/>
        </w:rPr>
        <w:t xml:space="preserve"> </w:t>
      </w:r>
      <w:r w:rsidRPr="00997CA2">
        <w:rPr>
          <w:rFonts w:cs="Times New Roman"/>
          <w:spacing w:val="-1"/>
        </w:rPr>
        <w:t>Agreement,</w:t>
      </w:r>
      <w:r w:rsidRPr="00997CA2">
        <w:rPr>
          <w:rFonts w:cs="Times New Roman"/>
        </w:rPr>
        <w:t xml:space="preserve"> so</w:t>
      </w:r>
      <w:r w:rsidRPr="00997CA2">
        <w:rPr>
          <w:rFonts w:cs="Times New Roman"/>
          <w:spacing w:val="-2"/>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all</w:t>
      </w:r>
      <w:r w:rsidRPr="00997CA2">
        <w:rPr>
          <w:rFonts w:cs="Times New Roman"/>
          <w:spacing w:val="1"/>
        </w:rPr>
        <w:t xml:space="preserve"> </w:t>
      </w:r>
      <w:r w:rsidRPr="00997CA2">
        <w:rPr>
          <w:rFonts w:cs="Times New Roman"/>
          <w:spacing w:val="-1"/>
        </w:rPr>
        <w:t>such</w:t>
      </w:r>
      <w:r w:rsidRPr="00997CA2">
        <w:rPr>
          <w:rFonts w:cs="Times New Roman"/>
          <w:spacing w:val="53"/>
        </w:rPr>
        <w:t xml:space="preserve"> </w:t>
      </w:r>
      <w:r w:rsidRPr="00997CA2">
        <w:rPr>
          <w:rFonts w:cs="Times New Roman"/>
          <w:spacing w:val="-1"/>
        </w:rPr>
        <w:t>amounts</w:t>
      </w:r>
      <w:r w:rsidRPr="00997CA2">
        <w:rPr>
          <w:rFonts w:cs="Times New Roman"/>
        </w:rPr>
        <w:t xml:space="preserve"> </w:t>
      </w:r>
      <w:r w:rsidRPr="00997CA2">
        <w:rPr>
          <w:rFonts w:cs="Times New Roman"/>
          <w:spacing w:val="-1"/>
        </w:rPr>
        <w:t>will</w:t>
      </w:r>
      <w:r w:rsidRPr="00997CA2">
        <w:rPr>
          <w:rFonts w:cs="Times New Roman"/>
          <w:spacing w:val="1"/>
        </w:rPr>
        <w:t xml:space="preserve"> </w:t>
      </w:r>
      <w:r w:rsidRPr="00997CA2">
        <w:rPr>
          <w:rFonts w:cs="Times New Roman"/>
        </w:rPr>
        <w:t>be</w:t>
      </w:r>
      <w:r w:rsidRPr="00997CA2">
        <w:rPr>
          <w:rFonts w:cs="Times New Roman"/>
          <w:spacing w:val="-2"/>
        </w:rPr>
        <w:t xml:space="preserve"> </w:t>
      </w:r>
      <w:r w:rsidRPr="00997CA2">
        <w:rPr>
          <w:rFonts w:cs="Times New Roman"/>
          <w:spacing w:val="-1"/>
        </w:rPr>
        <w:t>netted</w:t>
      </w:r>
      <w:r w:rsidRPr="00997CA2">
        <w:rPr>
          <w:rFonts w:cs="Times New Roman"/>
          <w:spacing w:val="-2"/>
        </w:rPr>
        <w:t xml:space="preserve"> </w:t>
      </w:r>
      <w:r w:rsidRPr="00997CA2">
        <w:rPr>
          <w:rFonts w:cs="Times New Roman"/>
        </w:rPr>
        <w:t>out</w:t>
      </w:r>
      <w:r w:rsidRPr="00997CA2">
        <w:rPr>
          <w:rFonts w:cs="Times New Roman"/>
          <w:spacing w:val="-2"/>
        </w:rPr>
        <w:t xml:space="preserve"> </w:t>
      </w:r>
      <w:r w:rsidRPr="00997CA2">
        <w:rPr>
          <w:rFonts w:cs="Times New Roman"/>
          <w:spacing w:val="-1"/>
        </w:rPr>
        <w:t>to</w:t>
      </w:r>
      <w:r w:rsidRPr="00997CA2">
        <w:rPr>
          <w:rFonts w:cs="Times New Roman"/>
        </w:rPr>
        <w:t xml:space="preserve"> a </w:t>
      </w:r>
      <w:r w:rsidRPr="00997CA2">
        <w:rPr>
          <w:rFonts w:cs="Times New Roman"/>
          <w:spacing w:val="-1"/>
        </w:rPr>
        <w:t>single</w:t>
      </w:r>
      <w:r w:rsidRPr="00997CA2">
        <w:rPr>
          <w:rFonts w:cs="Times New Roman"/>
        </w:rPr>
        <w:t xml:space="preserve"> </w:t>
      </w:r>
      <w:r w:rsidRPr="00997CA2">
        <w:rPr>
          <w:rFonts w:cs="Times New Roman"/>
          <w:spacing w:val="-1"/>
        </w:rPr>
        <w:t>liquidated</w:t>
      </w:r>
      <w:r w:rsidRPr="00997CA2">
        <w:rPr>
          <w:rFonts w:cs="Times New Roman"/>
          <w:spacing w:val="-2"/>
        </w:rPr>
        <w:t xml:space="preserve"> </w:t>
      </w:r>
      <w:r w:rsidRPr="00997CA2">
        <w:rPr>
          <w:rFonts w:cs="Times New Roman"/>
          <w:spacing w:val="-1"/>
        </w:rPr>
        <w:t>amount</w:t>
      </w:r>
      <w:r w:rsidRPr="00997CA2">
        <w:rPr>
          <w:rFonts w:cs="Times New Roman"/>
          <w:spacing w:val="1"/>
        </w:rPr>
        <w:t xml:space="preserve"> </w:t>
      </w:r>
      <w:r w:rsidRPr="00997CA2">
        <w:rPr>
          <w:rFonts w:cs="Times New Roman"/>
          <w:spacing w:val="-1"/>
        </w:rPr>
        <w:t>(the</w:t>
      </w:r>
      <w:r w:rsidRPr="00997CA2">
        <w:rPr>
          <w:rFonts w:cs="Times New Roman"/>
          <w:spacing w:val="2"/>
        </w:rPr>
        <w:t xml:space="preserve"> </w:t>
      </w:r>
      <w:r w:rsidRPr="00997CA2">
        <w:rPr>
          <w:rFonts w:cs="Times New Roman"/>
          <w:spacing w:val="-1"/>
        </w:rPr>
        <w:t>“Termination</w:t>
      </w:r>
      <w:r w:rsidRPr="00997CA2">
        <w:rPr>
          <w:rFonts w:cs="Times New Roman"/>
        </w:rPr>
        <w:t xml:space="preserve"> </w:t>
      </w:r>
      <w:r w:rsidRPr="00997CA2">
        <w:rPr>
          <w:rFonts w:cs="Times New Roman"/>
          <w:spacing w:val="-1"/>
        </w:rPr>
        <w:t>Payment”).</w:t>
      </w:r>
      <w:r w:rsidRPr="00997CA2">
        <w:rPr>
          <w:rFonts w:cs="Times New Roman"/>
        </w:rPr>
        <w:t xml:space="preserve">  </w:t>
      </w:r>
      <w:r w:rsidRPr="00997CA2">
        <w:rPr>
          <w:rFonts w:cs="Times New Roman"/>
          <w:spacing w:val="-2"/>
        </w:rPr>
        <w:t>If</w:t>
      </w:r>
      <w:r w:rsidRPr="00997CA2">
        <w:rPr>
          <w:rFonts w:cs="Times New Roman"/>
        </w:rPr>
        <w:t xml:space="preserve"> the</w:t>
      </w:r>
      <w:r w:rsidRPr="00997CA2">
        <w:rPr>
          <w:rFonts w:cs="Times New Roman"/>
          <w:spacing w:val="47"/>
        </w:rPr>
        <w:t xml:space="preserve"> </w:t>
      </w:r>
      <w:r w:rsidRPr="00997CA2">
        <w:rPr>
          <w:rFonts w:cs="Times New Roman"/>
          <w:spacing w:val="-1"/>
        </w:rPr>
        <w:t>Termination</w:t>
      </w:r>
      <w:r w:rsidRPr="00997CA2">
        <w:rPr>
          <w:rFonts w:cs="Times New Roman"/>
        </w:rPr>
        <w:t xml:space="preserve"> </w:t>
      </w:r>
      <w:r w:rsidRPr="00997CA2">
        <w:rPr>
          <w:rFonts w:cs="Times New Roman"/>
          <w:spacing w:val="-1"/>
        </w:rPr>
        <w:t>Payment</w:t>
      </w:r>
      <w:r w:rsidRPr="00997CA2">
        <w:rPr>
          <w:rFonts w:cs="Times New Roman"/>
          <w:spacing w:val="1"/>
        </w:rPr>
        <w:t xml:space="preserve"> </w:t>
      </w:r>
      <w:r w:rsidRPr="00997CA2">
        <w:rPr>
          <w:rFonts w:cs="Times New Roman"/>
        </w:rPr>
        <w:t>is a</w:t>
      </w:r>
      <w:r w:rsidRPr="00997CA2">
        <w:rPr>
          <w:rFonts w:cs="Times New Roman"/>
          <w:spacing w:val="-2"/>
        </w:rPr>
        <w:t xml:space="preserve"> </w:t>
      </w:r>
      <w:r w:rsidRPr="00997CA2">
        <w:rPr>
          <w:rFonts w:cs="Times New Roman"/>
          <w:spacing w:val="-1"/>
        </w:rPr>
        <w:t>positive</w:t>
      </w:r>
      <w:r w:rsidRPr="00997CA2">
        <w:rPr>
          <w:rFonts w:cs="Times New Roman"/>
        </w:rPr>
        <w:t xml:space="preserve"> </w:t>
      </w:r>
      <w:r w:rsidRPr="00997CA2">
        <w:rPr>
          <w:rFonts w:cs="Times New Roman"/>
          <w:spacing w:val="-1"/>
        </w:rPr>
        <w:t>amount,</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1"/>
        </w:rPr>
        <w:t>Defaulting</w:t>
      </w:r>
      <w:r w:rsidRPr="00997CA2">
        <w:rPr>
          <w:rFonts w:cs="Times New Roman"/>
          <w:spacing w:val="-3"/>
        </w:rPr>
        <w:t xml:space="preserve"> </w:t>
      </w:r>
      <w:r w:rsidRPr="00997CA2">
        <w:rPr>
          <w:rFonts w:cs="Times New Roman"/>
        </w:rPr>
        <w:t>Party</w:t>
      </w:r>
      <w:r w:rsidRPr="00997CA2">
        <w:rPr>
          <w:rFonts w:cs="Times New Roman"/>
          <w:spacing w:val="-3"/>
        </w:rPr>
        <w:t xml:space="preserve"> </w:t>
      </w:r>
      <w:r w:rsidRPr="00997CA2">
        <w:rPr>
          <w:rFonts w:cs="Times New Roman"/>
          <w:spacing w:val="-1"/>
        </w:rPr>
        <w:t>shall</w:t>
      </w:r>
      <w:r w:rsidRPr="00997CA2">
        <w:rPr>
          <w:rFonts w:cs="Times New Roman"/>
          <w:spacing w:val="1"/>
        </w:rPr>
        <w:t xml:space="preserve"> </w:t>
      </w:r>
      <w:r w:rsidRPr="00997CA2">
        <w:rPr>
          <w:rFonts w:cs="Times New Roman"/>
        </w:rPr>
        <w:t>pay</w:t>
      </w:r>
      <w:r w:rsidRPr="00997CA2">
        <w:rPr>
          <w:rFonts w:cs="Times New Roman"/>
          <w:spacing w:val="-2"/>
        </w:rPr>
        <w:t xml:space="preserve"> </w:t>
      </w:r>
      <w:r w:rsidRPr="00997CA2">
        <w:rPr>
          <w:rFonts w:cs="Times New Roman"/>
          <w:spacing w:val="-1"/>
        </w:rPr>
        <w:t>the</w:t>
      </w:r>
      <w:r w:rsidRPr="00997CA2">
        <w:rPr>
          <w:rFonts w:cs="Times New Roman"/>
          <w:spacing w:val="-2"/>
        </w:rPr>
        <w:t xml:space="preserve"> </w:t>
      </w:r>
      <w:r w:rsidRPr="00997CA2">
        <w:rPr>
          <w:rFonts w:cs="Times New Roman"/>
          <w:spacing w:val="-1"/>
        </w:rPr>
        <w:t>Termination</w:t>
      </w:r>
      <w:r w:rsidRPr="00997CA2">
        <w:rPr>
          <w:rFonts w:cs="Times New Roman"/>
          <w:spacing w:val="41"/>
        </w:rPr>
        <w:t xml:space="preserve"> </w:t>
      </w:r>
      <w:r w:rsidRPr="00997CA2">
        <w:rPr>
          <w:rFonts w:cs="Times New Roman"/>
          <w:spacing w:val="-1"/>
        </w:rPr>
        <w:t>Payment</w:t>
      </w:r>
      <w:r w:rsidRPr="00997CA2">
        <w:rPr>
          <w:rFonts w:cs="Times New Roman"/>
          <w:spacing w:val="1"/>
        </w:rPr>
        <w:t xml:space="preserve"> </w:t>
      </w:r>
      <w:r w:rsidRPr="00997CA2">
        <w:rPr>
          <w:rFonts w:cs="Times New Roman"/>
        </w:rPr>
        <w:t>to</w:t>
      </w:r>
      <w:r w:rsidRPr="00997CA2">
        <w:rPr>
          <w:rFonts w:cs="Times New Roman"/>
          <w:spacing w:val="-3"/>
        </w:rPr>
        <w:t xml:space="preserve"> </w:t>
      </w:r>
      <w:r w:rsidRPr="00997CA2">
        <w:rPr>
          <w:rFonts w:cs="Times New Roman"/>
        </w:rPr>
        <w:t xml:space="preserve">the </w:t>
      </w:r>
      <w:r w:rsidRPr="00997CA2">
        <w:rPr>
          <w:rFonts w:cs="Times New Roman"/>
          <w:spacing w:val="-1"/>
        </w:rPr>
        <w:t>Non-Defaulting</w:t>
      </w:r>
      <w:r w:rsidRPr="00997CA2">
        <w:rPr>
          <w:rFonts w:cs="Times New Roman"/>
          <w:spacing w:val="-3"/>
        </w:rPr>
        <w:t xml:space="preserve"> </w:t>
      </w:r>
      <w:r w:rsidRPr="00997CA2">
        <w:rPr>
          <w:rFonts w:cs="Times New Roman"/>
          <w:spacing w:val="-1"/>
        </w:rPr>
        <w:t>Party.</w:t>
      </w:r>
      <w:r w:rsidRPr="00997CA2">
        <w:rPr>
          <w:rFonts w:cs="Times New Roman"/>
        </w:rPr>
        <w:t xml:space="preserve">  </w:t>
      </w:r>
      <w:r w:rsidRPr="00997CA2">
        <w:rPr>
          <w:rFonts w:cs="Times New Roman"/>
          <w:spacing w:val="-2"/>
        </w:rPr>
        <w:t>If</w:t>
      </w:r>
      <w:r w:rsidRPr="00997CA2">
        <w:rPr>
          <w:rFonts w:cs="Times New Roman"/>
        </w:rPr>
        <w:t xml:space="preserve"> the </w:t>
      </w:r>
      <w:r w:rsidRPr="00997CA2">
        <w:rPr>
          <w:rFonts w:cs="Times New Roman"/>
          <w:spacing w:val="-1"/>
        </w:rPr>
        <w:t>Termination</w:t>
      </w:r>
      <w:r w:rsidRPr="00997CA2">
        <w:rPr>
          <w:rFonts w:cs="Times New Roman"/>
        </w:rPr>
        <w:t xml:space="preserve"> </w:t>
      </w:r>
      <w:r w:rsidRPr="00997CA2">
        <w:rPr>
          <w:rFonts w:cs="Times New Roman"/>
          <w:spacing w:val="-1"/>
        </w:rPr>
        <w:t>Payment</w:t>
      </w:r>
      <w:r w:rsidRPr="00997CA2">
        <w:rPr>
          <w:rFonts w:cs="Times New Roman"/>
          <w:spacing w:val="1"/>
        </w:rPr>
        <w:t xml:space="preserve"> </w:t>
      </w:r>
      <w:r w:rsidRPr="00997CA2">
        <w:rPr>
          <w:rFonts w:cs="Times New Roman"/>
        </w:rPr>
        <w:t xml:space="preserve">is a </w:t>
      </w:r>
      <w:r w:rsidRPr="00997CA2">
        <w:rPr>
          <w:rFonts w:cs="Times New Roman"/>
          <w:spacing w:val="-1"/>
        </w:rPr>
        <w:t>negative</w:t>
      </w:r>
      <w:r w:rsidRPr="00997CA2">
        <w:rPr>
          <w:rFonts w:cs="Times New Roman"/>
        </w:rPr>
        <w:t xml:space="preserve"> </w:t>
      </w:r>
      <w:r w:rsidRPr="00997CA2">
        <w:rPr>
          <w:rFonts w:cs="Times New Roman"/>
          <w:spacing w:val="-1"/>
        </w:rPr>
        <w:t>amount,</w:t>
      </w:r>
      <w:r w:rsidRPr="00997CA2">
        <w:rPr>
          <w:rFonts w:cs="Times New Roman"/>
        </w:rPr>
        <w:t xml:space="preserve"> </w:t>
      </w:r>
      <w:r w:rsidR="00EB2086">
        <w:rPr>
          <w:rFonts w:cs="Times New Roman"/>
        </w:rPr>
        <w:t xml:space="preserve">there shall not be a Termination Payment and </w:t>
      </w:r>
      <w:r w:rsidRPr="00997CA2">
        <w:rPr>
          <w:rFonts w:cs="Times New Roman"/>
        </w:rPr>
        <w:t>the</w:t>
      </w:r>
      <w:r w:rsidRPr="00997CA2">
        <w:rPr>
          <w:rFonts w:cs="Times New Roman"/>
          <w:spacing w:val="33"/>
        </w:rPr>
        <w:t xml:space="preserve"> </w:t>
      </w:r>
      <w:r w:rsidRPr="00997CA2">
        <w:rPr>
          <w:rFonts w:cs="Times New Roman"/>
          <w:spacing w:val="-1"/>
        </w:rPr>
        <w:t>Non-Defaulting</w:t>
      </w:r>
      <w:r w:rsidRPr="00997CA2">
        <w:rPr>
          <w:rFonts w:cs="Times New Roman"/>
          <w:spacing w:val="-3"/>
        </w:rPr>
        <w:t xml:space="preserve"> </w:t>
      </w:r>
      <w:r w:rsidRPr="00997CA2">
        <w:rPr>
          <w:rFonts w:cs="Times New Roman"/>
          <w:spacing w:val="-1"/>
        </w:rPr>
        <w:t>Party</w:t>
      </w:r>
      <w:r w:rsidRPr="00997CA2">
        <w:rPr>
          <w:rFonts w:cs="Times New Roman"/>
          <w:spacing w:val="-3"/>
        </w:rPr>
        <w:t xml:space="preserve"> </w:t>
      </w:r>
      <w:r w:rsidRPr="00997CA2">
        <w:rPr>
          <w:rFonts w:cs="Times New Roman"/>
          <w:spacing w:val="-1"/>
        </w:rPr>
        <w:t>shall</w:t>
      </w:r>
      <w:r w:rsidRPr="00997CA2">
        <w:rPr>
          <w:rFonts w:cs="Times New Roman"/>
          <w:spacing w:val="-2"/>
        </w:rPr>
        <w:t xml:space="preserve"> </w:t>
      </w:r>
      <w:r w:rsidR="00E543A6">
        <w:rPr>
          <w:rFonts w:cs="Times New Roman"/>
          <w:spacing w:val="-2"/>
        </w:rPr>
        <w:t xml:space="preserve">not owe any amount </w:t>
      </w:r>
      <w:r w:rsidRPr="00997CA2">
        <w:rPr>
          <w:rFonts w:cs="Times New Roman"/>
        </w:rPr>
        <w:t xml:space="preserve">to </w:t>
      </w:r>
      <w:r w:rsidRPr="00997CA2">
        <w:rPr>
          <w:rFonts w:cs="Times New Roman"/>
          <w:spacing w:val="-1"/>
        </w:rPr>
        <w:t>the</w:t>
      </w:r>
      <w:r w:rsidRPr="00997CA2">
        <w:rPr>
          <w:rFonts w:cs="Times New Roman"/>
        </w:rPr>
        <w:t xml:space="preserve"> </w:t>
      </w:r>
      <w:r w:rsidRPr="00997CA2">
        <w:rPr>
          <w:rFonts w:cs="Times New Roman"/>
          <w:spacing w:val="-1"/>
        </w:rPr>
        <w:t>Defaulting</w:t>
      </w:r>
      <w:r w:rsidRPr="00997CA2">
        <w:rPr>
          <w:rFonts w:cs="Times New Roman"/>
          <w:spacing w:val="-3"/>
        </w:rPr>
        <w:t xml:space="preserve"> </w:t>
      </w:r>
      <w:r w:rsidRPr="00997CA2">
        <w:rPr>
          <w:rFonts w:cs="Times New Roman"/>
          <w:spacing w:val="-1"/>
        </w:rPr>
        <w:t>Party.</w:t>
      </w:r>
      <w:r w:rsidRPr="00997CA2">
        <w:rPr>
          <w:rFonts w:cs="Times New Roman"/>
          <w:spacing w:val="52"/>
        </w:rPr>
        <w:t xml:space="preserve"> </w:t>
      </w:r>
      <w:r w:rsidRPr="00997CA2">
        <w:rPr>
          <w:rFonts w:cs="Times New Roman"/>
        </w:rPr>
        <w:t>The</w:t>
      </w:r>
      <w:r w:rsidRPr="00997CA2">
        <w:rPr>
          <w:rFonts w:cs="Times New Roman"/>
          <w:spacing w:val="-2"/>
        </w:rPr>
        <w:t xml:space="preserve"> </w:t>
      </w:r>
      <w:r w:rsidRPr="00997CA2">
        <w:rPr>
          <w:rFonts w:cs="Times New Roman"/>
          <w:spacing w:val="-1"/>
        </w:rPr>
        <w:t>Termination</w:t>
      </w:r>
      <w:r w:rsidRPr="00997CA2">
        <w:rPr>
          <w:rFonts w:cs="Times New Roman"/>
        </w:rPr>
        <w:t xml:space="preserve"> </w:t>
      </w:r>
      <w:r w:rsidRPr="00997CA2">
        <w:rPr>
          <w:rFonts w:cs="Times New Roman"/>
          <w:spacing w:val="-1"/>
        </w:rPr>
        <w:t>Payment,</w:t>
      </w:r>
      <w:r w:rsidRPr="00997CA2">
        <w:rPr>
          <w:rFonts w:cs="Times New Roman"/>
        </w:rPr>
        <w:t xml:space="preserve"> </w:t>
      </w:r>
      <w:r w:rsidRPr="00997CA2">
        <w:rPr>
          <w:rFonts w:cs="Times New Roman"/>
          <w:spacing w:val="-1"/>
        </w:rPr>
        <w:t>if</w:t>
      </w:r>
      <w:r w:rsidRPr="00997CA2">
        <w:rPr>
          <w:rFonts w:cs="Times New Roman"/>
        </w:rPr>
        <w:t xml:space="preserve"> </w:t>
      </w:r>
      <w:r w:rsidRPr="00997CA2">
        <w:rPr>
          <w:rFonts w:cs="Times New Roman"/>
          <w:spacing w:val="-1"/>
        </w:rPr>
        <w:t>any,</w:t>
      </w:r>
      <w:r w:rsidRPr="00997CA2">
        <w:rPr>
          <w:rFonts w:cs="Times New Roman"/>
        </w:rPr>
        <w:t xml:space="preserve"> </w:t>
      </w:r>
      <w:r w:rsidRPr="00997CA2">
        <w:rPr>
          <w:rFonts w:cs="Times New Roman"/>
          <w:spacing w:val="-1"/>
        </w:rPr>
        <w:t>is</w:t>
      </w:r>
      <w:r w:rsidRPr="00997CA2">
        <w:rPr>
          <w:rFonts w:cs="Times New Roman"/>
        </w:rPr>
        <w:t xml:space="preserve"> due</w:t>
      </w:r>
      <w:r w:rsidRPr="00997CA2">
        <w:rPr>
          <w:rFonts w:cs="Times New Roman"/>
          <w:spacing w:val="-2"/>
        </w:rPr>
        <w:t xml:space="preserve"> </w:t>
      </w:r>
      <w:r w:rsidRPr="00997CA2">
        <w:rPr>
          <w:rFonts w:cs="Times New Roman"/>
        </w:rPr>
        <w:t>to</w:t>
      </w:r>
      <w:r w:rsidRPr="00997CA2">
        <w:rPr>
          <w:rFonts w:cs="Times New Roman"/>
          <w:spacing w:val="-3"/>
        </w:rPr>
        <w:t xml:space="preserve"> </w:t>
      </w:r>
      <w:r w:rsidRPr="00997CA2">
        <w:rPr>
          <w:rFonts w:cs="Times New Roman"/>
        </w:rPr>
        <w:t>t</w:t>
      </w:r>
      <w:r w:rsidR="0025607A">
        <w:rPr>
          <w:rFonts w:cs="Times New Roman"/>
        </w:rPr>
        <w:t xml:space="preserve">he </w:t>
      </w:r>
      <w:r w:rsidR="00E543A6">
        <w:rPr>
          <w:rFonts w:cs="Times New Roman"/>
        </w:rPr>
        <w:t xml:space="preserve">Non-Defaulting </w:t>
      </w:r>
      <w:r w:rsidRPr="00997CA2">
        <w:rPr>
          <w:rFonts w:cs="Times New Roman"/>
          <w:spacing w:val="-1"/>
        </w:rPr>
        <w:t>Party</w:t>
      </w:r>
      <w:r w:rsidRPr="00997CA2">
        <w:rPr>
          <w:rFonts w:cs="Times New Roman"/>
          <w:spacing w:val="-3"/>
        </w:rPr>
        <w:t xml:space="preserve"> </w:t>
      </w:r>
      <w:r w:rsidRPr="00997CA2">
        <w:rPr>
          <w:rFonts w:cs="Times New Roman"/>
          <w:spacing w:val="-2"/>
        </w:rPr>
        <w:t>within</w:t>
      </w:r>
      <w:r w:rsidRPr="00997CA2">
        <w:rPr>
          <w:rFonts w:cs="Times New Roman"/>
        </w:rPr>
        <w:t xml:space="preserve"> </w:t>
      </w:r>
      <w:r w:rsidRPr="00997CA2">
        <w:rPr>
          <w:rFonts w:cs="Times New Roman"/>
          <w:spacing w:val="-1"/>
        </w:rPr>
        <w:t>two</w:t>
      </w:r>
      <w:r w:rsidRPr="00997CA2">
        <w:rPr>
          <w:rFonts w:cs="Times New Roman"/>
        </w:rPr>
        <w:t xml:space="preserve"> </w:t>
      </w:r>
      <w:r w:rsidR="000E253C">
        <w:rPr>
          <w:rFonts w:cs="Times New Roman"/>
        </w:rPr>
        <w:t xml:space="preserve">(2) </w:t>
      </w:r>
      <w:r w:rsidRPr="00997CA2">
        <w:rPr>
          <w:rFonts w:cs="Times New Roman"/>
          <w:spacing w:val="-1"/>
        </w:rPr>
        <w:t>Business</w:t>
      </w:r>
      <w:r w:rsidRPr="00997CA2">
        <w:rPr>
          <w:rFonts w:cs="Times New Roman"/>
        </w:rPr>
        <w:t xml:space="preserve"> </w:t>
      </w:r>
      <w:r w:rsidRPr="00997CA2">
        <w:rPr>
          <w:rFonts w:cs="Times New Roman"/>
          <w:spacing w:val="-1"/>
        </w:rPr>
        <w:t>Days</w:t>
      </w:r>
      <w:r w:rsidRPr="00997CA2">
        <w:rPr>
          <w:rFonts w:cs="Times New Roman"/>
        </w:rPr>
        <w:t xml:space="preserve"> </w:t>
      </w:r>
      <w:r w:rsidRPr="00997CA2">
        <w:rPr>
          <w:rFonts w:cs="Times New Roman"/>
          <w:spacing w:val="-1"/>
        </w:rPr>
        <w:t>following</w:t>
      </w:r>
      <w:r w:rsidRPr="00997CA2">
        <w:rPr>
          <w:rFonts w:cs="Times New Roman"/>
          <w:spacing w:val="-3"/>
        </w:rPr>
        <w:t xml:space="preserve"> </w:t>
      </w:r>
      <w:r w:rsidRPr="00997CA2">
        <w:rPr>
          <w:rFonts w:cs="Times New Roman"/>
          <w:spacing w:val="-1"/>
        </w:rPr>
        <w:t>notice.”</w:t>
      </w:r>
    </w:p>
    <w:p w14:paraId="25F91D11" w14:textId="77777777" w:rsidR="005C62C2" w:rsidRPr="00997CA2" w:rsidRDefault="005C62C2" w:rsidP="00680404">
      <w:pPr>
        <w:pStyle w:val="BodyText"/>
        <w:ind w:left="1440" w:right="128"/>
        <w:rPr>
          <w:rFonts w:cs="Times New Roman"/>
          <w:spacing w:val="-1"/>
        </w:rPr>
      </w:pPr>
    </w:p>
    <w:p w14:paraId="60DCDE9B" w14:textId="77777777" w:rsidR="005C62C2" w:rsidRPr="00997CA2" w:rsidRDefault="005C62C2" w:rsidP="00680404">
      <w:pPr>
        <w:pStyle w:val="BodyText"/>
        <w:ind w:left="1440" w:right="128"/>
        <w:rPr>
          <w:rFonts w:cs="Times New Roman"/>
        </w:rPr>
      </w:pPr>
      <w:r w:rsidRPr="00997CA2">
        <w:rPr>
          <w:rFonts w:cs="Times New Roman"/>
          <w:spacing w:val="-1"/>
        </w:rPr>
        <w:t xml:space="preserve">Section 5.5 is amended by replacing </w:t>
      </w:r>
      <w:r w:rsidR="00505714" w:rsidRPr="00505714">
        <w:rPr>
          <w:rFonts w:cs="Times New Roman"/>
          <w:spacing w:val="-1"/>
        </w:rPr>
        <w:t xml:space="preserve">“any or all Transactions” with “this Agreement” in the third line, by replacing </w:t>
      </w:r>
      <w:r w:rsidRPr="00997CA2">
        <w:rPr>
          <w:rFonts w:cs="Times New Roman"/>
          <w:spacing w:val="-1"/>
        </w:rPr>
        <w:t>“be” with “by” in the last line.</w:t>
      </w:r>
    </w:p>
    <w:p w14:paraId="1454BA73" w14:textId="77777777" w:rsidR="001E0C95" w:rsidRPr="00997CA2" w:rsidRDefault="001E0C95">
      <w:pPr>
        <w:rPr>
          <w:rFonts w:cs="Times New Roman"/>
        </w:rPr>
      </w:pPr>
    </w:p>
    <w:p w14:paraId="118194F6" w14:textId="77777777" w:rsidR="001E0C95" w:rsidRPr="00997CA2" w:rsidRDefault="00972CCB" w:rsidP="00A56516">
      <w:pPr>
        <w:pStyle w:val="BodyText"/>
        <w:tabs>
          <w:tab w:val="left" w:pos="821"/>
        </w:tabs>
        <w:ind w:left="1440"/>
        <w:rPr>
          <w:rFonts w:cs="Times New Roman"/>
        </w:rPr>
      </w:pPr>
      <w:r w:rsidRPr="00997CA2">
        <w:rPr>
          <w:rFonts w:cs="Times New Roman"/>
          <w:spacing w:val="-1"/>
        </w:rPr>
        <w:t>Section</w:t>
      </w:r>
      <w:r w:rsidRPr="00997CA2">
        <w:rPr>
          <w:rFonts w:cs="Times New Roman"/>
        </w:rPr>
        <w:t xml:space="preserve"> </w:t>
      </w:r>
      <w:r w:rsidRPr="00997CA2">
        <w:rPr>
          <w:rFonts w:cs="Times New Roman"/>
          <w:spacing w:val="-1"/>
        </w:rPr>
        <w:t>5.7</w:t>
      </w:r>
      <w:r w:rsidRPr="00997CA2">
        <w:rPr>
          <w:rFonts w:cs="Times New Roman"/>
        </w:rPr>
        <w:t xml:space="preserve"> is</w:t>
      </w:r>
      <w:r w:rsidRPr="00997CA2">
        <w:rPr>
          <w:rFonts w:cs="Times New Roman"/>
          <w:spacing w:val="-2"/>
        </w:rPr>
        <w:t xml:space="preserve"> </w:t>
      </w:r>
      <w:r w:rsidR="006A3DA8" w:rsidRPr="00997CA2">
        <w:rPr>
          <w:rFonts w:cs="Times New Roman"/>
          <w:spacing w:val="-1"/>
        </w:rPr>
        <w:t>replaced in its entirety with</w:t>
      </w:r>
      <w:r w:rsidRPr="00997CA2">
        <w:rPr>
          <w:rFonts w:cs="Times New Roman"/>
        </w:rPr>
        <w:t xml:space="preserve"> the</w:t>
      </w:r>
      <w:r w:rsidRPr="00997CA2">
        <w:rPr>
          <w:rFonts w:cs="Times New Roman"/>
          <w:spacing w:val="-2"/>
        </w:rPr>
        <w:t xml:space="preserve"> </w:t>
      </w:r>
      <w:r w:rsidRPr="00997CA2">
        <w:rPr>
          <w:rFonts w:cs="Times New Roman"/>
          <w:spacing w:val="-1"/>
        </w:rPr>
        <w:t>following:</w:t>
      </w:r>
    </w:p>
    <w:p w14:paraId="333C6A46" w14:textId="77777777" w:rsidR="001E0C95" w:rsidRPr="00997CA2" w:rsidRDefault="001E0C95" w:rsidP="008E45C7">
      <w:pPr>
        <w:spacing w:before="11"/>
        <w:jc w:val="both"/>
        <w:rPr>
          <w:rFonts w:cs="Times New Roman"/>
        </w:rPr>
      </w:pPr>
    </w:p>
    <w:p w14:paraId="2FC5CF28" w14:textId="77777777" w:rsidR="001E0C95" w:rsidRPr="00012F6B" w:rsidRDefault="00972CCB" w:rsidP="00A56516">
      <w:pPr>
        <w:pStyle w:val="BodyText"/>
        <w:ind w:left="2160"/>
        <w:jc w:val="both"/>
        <w:rPr>
          <w:spacing w:val="-1"/>
        </w:rPr>
      </w:pPr>
      <w:r w:rsidRPr="00997CA2">
        <w:rPr>
          <w:rFonts w:cs="Times New Roman"/>
        </w:rPr>
        <w:t>“</w:t>
      </w:r>
      <w:r w:rsidR="006A3DA8" w:rsidRPr="00997CA2">
        <w:rPr>
          <w:rFonts w:cs="Times New Roman"/>
          <w:color w:val="000000"/>
        </w:rPr>
        <w:t xml:space="preserve">THE EXPRESS REMEDIES AND MEASURES OF DAMAGES PROVIDED HEREIN SATISFY THE ESSENTIAL PURPOSES HEREOF.  FOR BREACH OF ANY PROVISION FOR WHICH AN EXPRESS REMEDY OR MEASURE OF DAMAGE IS PROVIDED, SUCH REMEDY OR MEASURE SHALL BE THE SOLE AND EXCLUSIVE REMEDY THEREFOR.  IF NO REMEDY OR MEASURE OF DAMAGE IS EXPRESSLY PROVIDED, THE OBLIGOR’S LIABILITY SHALL BE LIMITED TO DIRECT ACTUAL DAMAGES ONLY AS THE SOLE AND EXCLUSIVE REMEDY.  </w:t>
      </w:r>
      <w:r w:rsidR="006A3DA8" w:rsidRPr="00997CA2">
        <w:rPr>
          <w:rFonts w:cs="Times New Roman"/>
          <w:spacing w:val="-1"/>
        </w:rPr>
        <w:t>EXCEPT</w:t>
      </w:r>
      <w:r w:rsidR="006A3DA8" w:rsidRPr="00997CA2">
        <w:rPr>
          <w:rFonts w:cs="Times New Roman"/>
          <w:spacing w:val="4"/>
        </w:rPr>
        <w:t xml:space="preserve"> </w:t>
      </w:r>
      <w:r w:rsidR="006A3DA8" w:rsidRPr="00997CA2">
        <w:rPr>
          <w:rFonts w:cs="Times New Roman"/>
          <w:color w:val="000000"/>
        </w:rPr>
        <w:t xml:space="preserve">AS SPECIFICALLY SET FORTH HEREIN, NO PARTY SHALL BE REQUIRED TO PAY OR BE LIABLE FOR SPECIAL, CONSEQUENTIAL, INCIDENTAL, PUNITIVE, EXEMPLARY, OR INDIRECT DAMAGES, LOST PROFIT OR BUSINESS INTERRUPTION DAMAGES, BY STATUTE, IN TORT, CONTRACT OR OTHERWISE.  TO THE EXTENT ANY DAMAGES REQUIRED TO BE PAID HEREUNDER ARE DEEMED LIQUIDATED, </w:t>
      </w:r>
      <w:r w:rsidRPr="00997CA2">
        <w:rPr>
          <w:rFonts w:cs="Times New Roman"/>
          <w:spacing w:val="-1"/>
        </w:rPr>
        <w:t>THE</w:t>
      </w:r>
      <w:r w:rsidRPr="00997CA2">
        <w:rPr>
          <w:rFonts w:cs="Times New Roman"/>
        </w:rPr>
        <w:t xml:space="preserve"> </w:t>
      </w:r>
      <w:r w:rsidRPr="00997CA2">
        <w:rPr>
          <w:rFonts w:cs="Times New Roman"/>
          <w:spacing w:val="-2"/>
        </w:rPr>
        <w:t>PARTIES</w:t>
      </w:r>
      <w:r w:rsidRPr="00997CA2">
        <w:rPr>
          <w:rFonts w:cs="Times New Roman"/>
          <w:spacing w:val="-1"/>
        </w:rPr>
        <w:t xml:space="preserve"> ACKNOWLEDGE</w:t>
      </w:r>
      <w:r w:rsidRPr="00997CA2">
        <w:rPr>
          <w:rFonts w:cs="Times New Roman"/>
        </w:rPr>
        <w:t xml:space="preserve"> </w:t>
      </w:r>
      <w:r w:rsidRPr="00997CA2">
        <w:rPr>
          <w:rFonts w:cs="Times New Roman"/>
          <w:spacing w:val="-2"/>
        </w:rPr>
        <w:t>THAT</w:t>
      </w:r>
      <w:r w:rsidRPr="00997CA2">
        <w:rPr>
          <w:rFonts w:cs="Times New Roman"/>
          <w:spacing w:val="-1"/>
        </w:rPr>
        <w:t xml:space="preserve"> THE</w:t>
      </w:r>
      <w:r w:rsidRPr="00997CA2">
        <w:rPr>
          <w:rFonts w:cs="Times New Roman"/>
        </w:rPr>
        <w:t xml:space="preserve"> </w:t>
      </w:r>
      <w:r w:rsidRPr="00997CA2">
        <w:rPr>
          <w:rFonts w:cs="Times New Roman"/>
          <w:spacing w:val="-1"/>
        </w:rPr>
        <w:t>DAMAGES ARE</w:t>
      </w:r>
      <w:r w:rsidRPr="00997CA2">
        <w:rPr>
          <w:rFonts w:cs="Times New Roman"/>
        </w:rPr>
        <w:t xml:space="preserve"> </w:t>
      </w:r>
      <w:r w:rsidRPr="00997CA2">
        <w:rPr>
          <w:rFonts w:cs="Times New Roman"/>
          <w:spacing w:val="-2"/>
        </w:rPr>
        <w:t>DIFFICULT</w:t>
      </w:r>
      <w:r w:rsidRPr="00997CA2">
        <w:rPr>
          <w:rFonts w:cs="Times New Roman"/>
          <w:spacing w:val="1"/>
        </w:rPr>
        <w:t xml:space="preserve"> </w:t>
      </w:r>
      <w:r w:rsidRPr="00997CA2">
        <w:rPr>
          <w:rFonts w:cs="Times New Roman"/>
          <w:spacing w:val="-1"/>
        </w:rPr>
        <w:t>OR</w:t>
      </w:r>
      <w:r w:rsidRPr="00997CA2">
        <w:rPr>
          <w:rFonts w:cs="Times New Roman"/>
          <w:spacing w:val="41"/>
        </w:rPr>
        <w:t xml:space="preserve"> </w:t>
      </w:r>
      <w:r w:rsidRPr="00997CA2">
        <w:rPr>
          <w:rFonts w:cs="Times New Roman"/>
          <w:spacing w:val="-1"/>
        </w:rPr>
        <w:t xml:space="preserve">IMPOSSIBLE </w:t>
      </w:r>
      <w:r w:rsidRPr="00997CA2">
        <w:rPr>
          <w:rFonts w:cs="Times New Roman"/>
        </w:rPr>
        <w:t>TO</w:t>
      </w:r>
      <w:r w:rsidRPr="00997CA2">
        <w:rPr>
          <w:rFonts w:cs="Times New Roman"/>
          <w:spacing w:val="-1"/>
        </w:rPr>
        <w:t xml:space="preserve"> </w:t>
      </w:r>
      <w:r w:rsidRPr="00997CA2">
        <w:rPr>
          <w:rFonts w:cs="Times New Roman"/>
          <w:spacing w:val="-2"/>
        </w:rPr>
        <w:t>DETERMINE,</w:t>
      </w:r>
      <w:r w:rsidRPr="00997CA2">
        <w:rPr>
          <w:rFonts w:cs="Times New Roman"/>
        </w:rPr>
        <w:t xml:space="preserve"> </w:t>
      </w:r>
      <w:r w:rsidRPr="00997CA2">
        <w:rPr>
          <w:rFonts w:cs="Times New Roman"/>
          <w:spacing w:val="-1"/>
        </w:rPr>
        <w:t>OR</w:t>
      </w:r>
      <w:r w:rsidRPr="00997CA2">
        <w:rPr>
          <w:rFonts w:cs="Times New Roman"/>
          <w:spacing w:val="1"/>
        </w:rPr>
        <w:t xml:space="preserve"> </w:t>
      </w:r>
      <w:r w:rsidRPr="00997CA2">
        <w:rPr>
          <w:rFonts w:cs="Times New Roman"/>
          <w:spacing w:val="-1"/>
        </w:rPr>
        <w:t>OTHERWISE</w:t>
      </w:r>
      <w:r w:rsidRPr="00997CA2">
        <w:rPr>
          <w:rFonts w:cs="Times New Roman"/>
          <w:spacing w:val="1"/>
        </w:rPr>
        <w:t xml:space="preserve"> </w:t>
      </w:r>
      <w:r w:rsidRPr="00997CA2">
        <w:rPr>
          <w:rFonts w:cs="Times New Roman"/>
          <w:spacing w:val="-2"/>
        </w:rPr>
        <w:t>OBTAINING</w:t>
      </w:r>
      <w:r w:rsidRPr="00997CA2">
        <w:rPr>
          <w:rFonts w:cs="Times New Roman"/>
          <w:spacing w:val="-1"/>
        </w:rPr>
        <w:t xml:space="preserve"> </w:t>
      </w:r>
      <w:r w:rsidRPr="00997CA2">
        <w:rPr>
          <w:rFonts w:cs="Times New Roman"/>
        </w:rPr>
        <w:t>AN</w:t>
      </w:r>
      <w:r w:rsidRPr="00997CA2">
        <w:rPr>
          <w:rFonts w:cs="Times New Roman"/>
          <w:spacing w:val="-1"/>
        </w:rPr>
        <w:t xml:space="preserve"> ADEQUATE</w:t>
      </w:r>
      <w:r w:rsidRPr="00997CA2">
        <w:rPr>
          <w:rFonts w:cs="Times New Roman"/>
        </w:rPr>
        <w:t xml:space="preserve"> </w:t>
      </w:r>
      <w:r w:rsidRPr="00997CA2">
        <w:rPr>
          <w:rFonts w:cs="Times New Roman"/>
          <w:spacing w:val="-1"/>
        </w:rPr>
        <w:t xml:space="preserve">REMEDY </w:t>
      </w:r>
      <w:r w:rsidRPr="00997CA2">
        <w:rPr>
          <w:rFonts w:cs="Times New Roman"/>
          <w:spacing w:val="-2"/>
        </w:rPr>
        <w:t>IS</w:t>
      </w:r>
      <w:r w:rsidRPr="00997CA2">
        <w:rPr>
          <w:rFonts w:cs="Times New Roman"/>
          <w:spacing w:val="51"/>
        </w:rPr>
        <w:t xml:space="preserve"> </w:t>
      </w:r>
      <w:r w:rsidRPr="00997CA2">
        <w:rPr>
          <w:rFonts w:cs="Times New Roman"/>
          <w:spacing w:val="-2"/>
        </w:rPr>
        <w:t>INCONVENIENT</w:t>
      </w:r>
      <w:r w:rsidRPr="00997CA2">
        <w:rPr>
          <w:rFonts w:cs="Times New Roman"/>
          <w:spacing w:val="1"/>
        </w:rPr>
        <w:t xml:space="preserve"> </w:t>
      </w:r>
      <w:r w:rsidRPr="00997CA2">
        <w:rPr>
          <w:rFonts w:cs="Times New Roman"/>
          <w:spacing w:val="-2"/>
        </w:rPr>
        <w:t>AND</w:t>
      </w:r>
      <w:r w:rsidRPr="00997CA2">
        <w:rPr>
          <w:rFonts w:cs="Times New Roman"/>
          <w:spacing w:val="-1"/>
        </w:rPr>
        <w:t xml:space="preserve"> THE</w:t>
      </w:r>
      <w:r w:rsidRPr="00997CA2">
        <w:rPr>
          <w:rFonts w:cs="Times New Roman"/>
        </w:rPr>
        <w:t xml:space="preserve"> </w:t>
      </w:r>
      <w:r w:rsidRPr="00997CA2">
        <w:rPr>
          <w:rFonts w:cs="Times New Roman"/>
          <w:spacing w:val="-1"/>
        </w:rPr>
        <w:t>DAMAGES</w:t>
      </w:r>
      <w:r w:rsidRPr="00997CA2">
        <w:rPr>
          <w:rFonts w:cs="Times New Roman"/>
          <w:spacing w:val="1"/>
        </w:rPr>
        <w:t xml:space="preserve"> </w:t>
      </w:r>
      <w:r w:rsidRPr="00997CA2">
        <w:rPr>
          <w:rFonts w:cs="Times New Roman"/>
          <w:spacing w:val="-1"/>
        </w:rPr>
        <w:t>CALCULATED</w:t>
      </w:r>
      <w:r w:rsidRPr="00997CA2">
        <w:rPr>
          <w:rFonts w:cs="Times New Roman"/>
          <w:spacing w:val="-2"/>
        </w:rPr>
        <w:t xml:space="preserve"> HEREUNDER </w:t>
      </w:r>
      <w:r w:rsidRPr="00997CA2">
        <w:rPr>
          <w:rFonts w:cs="Times New Roman"/>
          <w:spacing w:val="-1"/>
        </w:rPr>
        <w:t>CONSTITUTE</w:t>
      </w:r>
      <w:r w:rsidRPr="00997CA2">
        <w:rPr>
          <w:rFonts w:cs="Times New Roman"/>
        </w:rPr>
        <w:t xml:space="preserve"> A</w:t>
      </w:r>
      <w:r w:rsidRPr="00997CA2">
        <w:rPr>
          <w:rFonts w:cs="Times New Roman"/>
          <w:spacing w:val="63"/>
        </w:rPr>
        <w:t xml:space="preserve"> </w:t>
      </w:r>
      <w:r w:rsidRPr="00997CA2">
        <w:rPr>
          <w:rFonts w:cs="Times New Roman"/>
          <w:spacing w:val="-1"/>
        </w:rPr>
        <w:t>REASONABLE APPROXIMATION OF</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2"/>
        </w:rPr>
        <w:t>HARM</w:t>
      </w:r>
      <w:r w:rsidRPr="00997CA2">
        <w:rPr>
          <w:rFonts w:cs="Times New Roman"/>
        </w:rPr>
        <w:t xml:space="preserve"> OR</w:t>
      </w:r>
      <w:r w:rsidRPr="00997CA2">
        <w:rPr>
          <w:rFonts w:cs="Times New Roman"/>
          <w:spacing w:val="-2"/>
        </w:rPr>
        <w:t xml:space="preserve"> </w:t>
      </w:r>
      <w:r w:rsidRPr="00997CA2">
        <w:rPr>
          <w:rFonts w:cs="Times New Roman"/>
          <w:spacing w:val="-1"/>
        </w:rPr>
        <w:t>LOSS.”</w:t>
      </w:r>
    </w:p>
    <w:p w14:paraId="52A8EF32" w14:textId="77777777" w:rsidR="00C45346" w:rsidRPr="00012F6B" w:rsidRDefault="00C45346" w:rsidP="00012F6B">
      <w:pPr>
        <w:pStyle w:val="BodyText"/>
        <w:ind w:left="2160"/>
        <w:jc w:val="both"/>
        <w:rPr>
          <w:spacing w:val="-1"/>
        </w:rPr>
      </w:pPr>
    </w:p>
    <w:p w14:paraId="35ED3DD0" w14:textId="77777777" w:rsidR="00C45346" w:rsidRDefault="00C45346" w:rsidP="00C45346">
      <w:pPr>
        <w:pStyle w:val="BodyText"/>
        <w:ind w:left="1440"/>
        <w:rPr>
          <w:rFonts w:cs="Times New Roman"/>
          <w:spacing w:val="-1"/>
        </w:rPr>
      </w:pPr>
      <w:r w:rsidRPr="00972BED">
        <w:rPr>
          <w:rFonts w:cs="Times New Roman"/>
          <w:spacing w:val="-1"/>
        </w:rPr>
        <w:t xml:space="preserve">A new Section 5.8 is added to the Master </w:t>
      </w:r>
      <w:r>
        <w:rPr>
          <w:rFonts w:cs="Times New Roman"/>
          <w:spacing w:val="-1"/>
        </w:rPr>
        <w:t xml:space="preserve">ZEC </w:t>
      </w:r>
      <w:r w:rsidRPr="00972BED">
        <w:rPr>
          <w:rFonts w:cs="Times New Roman"/>
          <w:spacing w:val="-1"/>
        </w:rPr>
        <w:t>Agreement as follows:</w:t>
      </w:r>
    </w:p>
    <w:p w14:paraId="69691692" w14:textId="77777777" w:rsidR="00C45346" w:rsidRPr="00972BED" w:rsidRDefault="00C45346" w:rsidP="00C45346">
      <w:pPr>
        <w:pStyle w:val="BodyText"/>
        <w:ind w:left="1440"/>
        <w:rPr>
          <w:rFonts w:cs="Times New Roman"/>
          <w:spacing w:val="-1"/>
        </w:rPr>
      </w:pPr>
    </w:p>
    <w:p w14:paraId="7F93E036" w14:textId="6FC04EF4" w:rsidR="00C45346" w:rsidRDefault="00C45346" w:rsidP="00C45346">
      <w:pPr>
        <w:pStyle w:val="BodyText"/>
        <w:ind w:left="2160"/>
        <w:rPr>
          <w:rFonts w:cs="Times New Roman"/>
          <w:spacing w:val="-1"/>
        </w:rPr>
      </w:pPr>
      <w:r w:rsidRPr="00972BED">
        <w:rPr>
          <w:rFonts w:cs="Times New Roman"/>
          <w:spacing w:val="-1"/>
        </w:rPr>
        <w:t>“5.8. Setoff. Upon the occurrence of an Event of Default with respect to a Party (“X”), the other</w:t>
      </w:r>
      <w:r>
        <w:rPr>
          <w:rFonts w:cs="Times New Roman"/>
          <w:spacing w:val="-1"/>
        </w:rPr>
        <w:t xml:space="preserve"> </w:t>
      </w:r>
      <w:r w:rsidRPr="00972BED">
        <w:rPr>
          <w:rFonts w:cs="Times New Roman"/>
          <w:spacing w:val="-1"/>
        </w:rPr>
        <w:t>Party (“Y”) will have the right (but not be obliged) without prior notice to X or any other person to set-off</w:t>
      </w:r>
      <w:r>
        <w:rPr>
          <w:rFonts w:cs="Times New Roman"/>
          <w:spacing w:val="-1"/>
        </w:rPr>
        <w:t xml:space="preserve"> </w:t>
      </w:r>
      <w:r w:rsidRPr="00972BED">
        <w:rPr>
          <w:rFonts w:cs="Times New Roman"/>
          <w:spacing w:val="-1"/>
        </w:rPr>
        <w:t>or apply any obligation of X owed to Y (whether or not matured or contingent and whether or not arising</w:t>
      </w:r>
      <w:r>
        <w:rPr>
          <w:rFonts w:cs="Times New Roman"/>
          <w:spacing w:val="-1"/>
        </w:rPr>
        <w:t xml:space="preserve"> </w:t>
      </w:r>
      <w:r w:rsidRPr="00972BED">
        <w:rPr>
          <w:rFonts w:cs="Times New Roman"/>
          <w:spacing w:val="-1"/>
        </w:rPr>
        <w:t>under this Agreement, and regardless of the currency, place of payment or booking office of the</w:t>
      </w:r>
      <w:r>
        <w:rPr>
          <w:rFonts w:cs="Times New Roman"/>
          <w:spacing w:val="-1"/>
        </w:rPr>
        <w:t xml:space="preserve"> </w:t>
      </w:r>
      <w:r w:rsidRPr="00972BED">
        <w:rPr>
          <w:rFonts w:cs="Times New Roman"/>
          <w:spacing w:val="-1"/>
        </w:rPr>
        <w:t>obligation) against any obligation of Y owed to X (whether or not matured or contingent and whether or</w:t>
      </w:r>
      <w:r>
        <w:rPr>
          <w:rFonts w:cs="Times New Roman"/>
          <w:spacing w:val="-1"/>
        </w:rPr>
        <w:t xml:space="preserve"> </w:t>
      </w:r>
      <w:r w:rsidRPr="00972BED">
        <w:rPr>
          <w:rFonts w:cs="Times New Roman"/>
          <w:spacing w:val="-1"/>
        </w:rPr>
        <w:t>not arising under this Agreement, and regardless of the currency, place of payment or booking office of</w:t>
      </w:r>
      <w:r>
        <w:rPr>
          <w:rFonts w:cs="Times New Roman"/>
          <w:spacing w:val="-1"/>
        </w:rPr>
        <w:t xml:space="preserve"> </w:t>
      </w:r>
      <w:r w:rsidRPr="00972BED">
        <w:rPr>
          <w:rFonts w:cs="Times New Roman"/>
          <w:spacing w:val="-1"/>
        </w:rPr>
        <w:t>the obligation). Y will give notice to X of any setoff effected hereunder. If any obligation is</w:t>
      </w:r>
      <w:r>
        <w:rPr>
          <w:rFonts w:cs="Times New Roman"/>
          <w:spacing w:val="-1"/>
        </w:rPr>
        <w:t xml:space="preserve"> </w:t>
      </w:r>
      <w:r w:rsidRPr="00972BED">
        <w:rPr>
          <w:rFonts w:cs="Times New Roman"/>
          <w:spacing w:val="-1"/>
        </w:rPr>
        <w:t>unascertained, Y may in good faith estimate that obligation and set-off in respect of the estimate, subject</w:t>
      </w:r>
      <w:r>
        <w:rPr>
          <w:rFonts w:cs="Times New Roman"/>
          <w:spacing w:val="-1"/>
        </w:rPr>
        <w:t xml:space="preserve"> </w:t>
      </w:r>
      <w:r w:rsidRPr="00972BED">
        <w:rPr>
          <w:rFonts w:cs="Times New Roman"/>
          <w:spacing w:val="-1"/>
        </w:rPr>
        <w:t>to the relevant Party accounting to the other when the obligation is ascertained. Nothing herein shall be</w:t>
      </w:r>
      <w:r>
        <w:rPr>
          <w:rFonts w:cs="Times New Roman"/>
          <w:spacing w:val="-1"/>
        </w:rPr>
        <w:t xml:space="preserve"> </w:t>
      </w:r>
      <w:r w:rsidRPr="00972BED">
        <w:rPr>
          <w:rFonts w:cs="Times New Roman"/>
          <w:spacing w:val="-1"/>
        </w:rPr>
        <w:t>deemed to create a charge or other security interest. This provision shall be without prejudice and in</w:t>
      </w:r>
      <w:r>
        <w:rPr>
          <w:rFonts w:cs="Times New Roman"/>
          <w:spacing w:val="-1"/>
        </w:rPr>
        <w:t xml:space="preserve"> </w:t>
      </w:r>
      <w:r w:rsidRPr="00972BED">
        <w:rPr>
          <w:rFonts w:cs="Times New Roman"/>
          <w:spacing w:val="-1"/>
        </w:rPr>
        <w:t>addition to any right of set-off, combination of accounts, lien or other right to which any party is at any</w:t>
      </w:r>
      <w:r>
        <w:rPr>
          <w:rFonts w:cs="Times New Roman"/>
          <w:spacing w:val="-1"/>
        </w:rPr>
        <w:t xml:space="preserve"> </w:t>
      </w:r>
      <w:r w:rsidRPr="00972BED">
        <w:rPr>
          <w:rFonts w:cs="Times New Roman"/>
          <w:spacing w:val="-1"/>
        </w:rPr>
        <w:t>time otherwise entitled (whether by operation of law, contract or otherwise).”</w:t>
      </w:r>
      <w:r w:rsidRPr="00972BED">
        <w:rPr>
          <w:rFonts w:cs="Times New Roman"/>
          <w:spacing w:val="-1"/>
        </w:rPr>
        <w:cr/>
      </w:r>
      <w:r w:rsidRPr="00972BED" w:rsidDel="001E5382">
        <w:rPr>
          <w:rFonts w:cs="Times New Roman"/>
          <w:spacing w:val="-1"/>
        </w:rPr>
        <w:t xml:space="preserve"> </w:t>
      </w:r>
    </w:p>
    <w:p w14:paraId="670D7D83" w14:textId="77777777" w:rsidR="001E0C95" w:rsidRPr="00997CA2" w:rsidRDefault="001E0C95" w:rsidP="00012F6B">
      <w:pPr>
        <w:jc w:val="both"/>
        <w:rPr>
          <w:rFonts w:cs="Times New Roman"/>
        </w:rPr>
      </w:pPr>
    </w:p>
    <w:p w14:paraId="0B94FB36" w14:textId="77777777" w:rsidR="00260E52" w:rsidRDefault="00260E52" w:rsidP="0021318D">
      <w:pPr>
        <w:pStyle w:val="BodyText"/>
        <w:numPr>
          <w:ilvl w:val="1"/>
          <w:numId w:val="67"/>
        </w:numPr>
        <w:spacing w:before="72"/>
        <w:jc w:val="both"/>
        <w:rPr>
          <w:rFonts w:cs="Times New Roman"/>
        </w:rPr>
      </w:pPr>
      <w:r>
        <w:rPr>
          <w:rFonts w:cs="Times New Roman"/>
        </w:rPr>
        <w:t>Article 6 is amended and restated to read in its entirety as follows:</w:t>
      </w:r>
    </w:p>
    <w:p w14:paraId="6D75FA51" w14:textId="77777777" w:rsidR="00260E52" w:rsidRDefault="00260E52" w:rsidP="00260E52">
      <w:pPr>
        <w:pStyle w:val="BodyText"/>
        <w:spacing w:before="72"/>
        <w:ind w:left="1440"/>
        <w:rPr>
          <w:rFonts w:cs="Times New Roman"/>
        </w:rPr>
      </w:pPr>
    </w:p>
    <w:p w14:paraId="6210DC00" w14:textId="77777777" w:rsidR="00A96633" w:rsidRDefault="00A212B7" w:rsidP="00A96633">
      <w:pPr>
        <w:pStyle w:val="Heading2"/>
        <w:ind w:left="1440" w:right="17"/>
        <w:jc w:val="center"/>
        <w:rPr>
          <w:spacing w:val="-2"/>
        </w:rPr>
      </w:pPr>
      <w:r w:rsidRPr="00A212B7">
        <w:rPr>
          <w:b w:val="0"/>
          <w:spacing w:val="-2"/>
        </w:rPr>
        <w:t>“</w:t>
      </w:r>
      <w:r w:rsidR="00A96633" w:rsidRPr="008E6293">
        <w:rPr>
          <w:spacing w:val="-2"/>
        </w:rPr>
        <w:t>ARTICLE</w:t>
      </w:r>
      <w:r w:rsidR="00A96633" w:rsidRPr="008E6293">
        <w:rPr>
          <w:spacing w:val="-1"/>
        </w:rPr>
        <w:t xml:space="preserve"> </w:t>
      </w:r>
      <w:r w:rsidR="00A96633" w:rsidRPr="008E6293">
        <w:t xml:space="preserve">6: </w:t>
      </w:r>
      <w:r w:rsidR="00A96633" w:rsidRPr="008E6293">
        <w:rPr>
          <w:spacing w:val="1"/>
        </w:rPr>
        <w:t xml:space="preserve"> </w:t>
      </w:r>
      <w:r w:rsidR="00A96633" w:rsidRPr="008E6293">
        <w:rPr>
          <w:spacing w:val="-1"/>
        </w:rPr>
        <w:t xml:space="preserve">FORCE </w:t>
      </w:r>
      <w:r w:rsidR="00A96633" w:rsidRPr="008E6293">
        <w:rPr>
          <w:spacing w:val="-2"/>
        </w:rPr>
        <w:t>MAJEURE</w:t>
      </w:r>
    </w:p>
    <w:p w14:paraId="3BD4DF77" w14:textId="77777777" w:rsidR="00DB548B" w:rsidRDefault="00DB548B" w:rsidP="00A96633">
      <w:pPr>
        <w:pStyle w:val="Heading2"/>
        <w:ind w:left="1440" w:right="17"/>
        <w:jc w:val="center"/>
        <w:rPr>
          <w:spacing w:val="-2"/>
        </w:rPr>
      </w:pPr>
    </w:p>
    <w:p w14:paraId="708DAE8C" w14:textId="60259A5A" w:rsidR="00DB548B" w:rsidRPr="00DB548B" w:rsidRDefault="00DB7E70" w:rsidP="00DB548B">
      <w:pPr>
        <w:pStyle w:val="BodyText"/>
        <w:ind w:left="1440" w:right="114" w:firstLine="719"/>
        <w:jc w:val="both"/>
        <w:rPr>
          <w:spacing w:val="-2"/>
        </w:rPr>
      </w:pPr>
      <w:r w:rsidRPr="00DB7E70">
        <w:rPr>
          <w:spacing w:val="-2"/>
        </w:rPr>
        <w:t>If either Party is rendered unable, wholly or in part, by Force Majeure to carry out its obligations with respect to this Agreement, upon such Party’s (the “Claiming Party”) giving notice and full particulars of such Force Majeure as soon as reasonably possible after the occurrence of the cause relied up</w:t>
      </w:r>
      <w:r w:rsidR="00A22972">
        <w:rPr>
          <w:spacing w:val="-2"/>
        </w:rPr>
        <w:t xml:space="preserve">on, confirmed in writing, then </w:t>
      </w:r>
      <w:r w:rsidRPr="00DB7E70">
        <w:rPr>
          <w:spacing w:val="-2"/>
        </w:rPr>
        <w:t>the obligations of the Claiming Party will, to the extent it is affected by such Force Majeure, be suspended during the continuance of said inability, but for no longer period, and the Claiming Party will not be in breach hereof or liable to the other Party for, or on account of, any loss, damage, injury or expense resulting from, or arising out of such event of Force Majeure during such Suspension Period. The Party receiving such notice of Force Majeure will have until the end of the fifth (5th) Business Day following such receipt to notify the Claiming Party that it objects to or disputes the existence of Force Majeure</w:t>
      </w:r>
      <w:r w:rsidR="00DB548B" w:rsidRPr="00DB548B">
        <w:rPr>
          <w:spacing w:val="-2"/>
        </w:rPr>
        <w:t xml:space="preserve">. </w:t>
      </w:r>
    </w:p>
    <w:p w14:paraId="066E144B" w14:textId="77777777" w:rsidR="00DB548B" w:rsidRPr="00DB548B" w:rsidRDefault="00DB548B" w:rsidP="00DB548B">
      <w:pPr>
        <w:pStyle w:val="BodyText"/>
        <w:ind w:left="1440" w:right="114" w:firstLine="719"/>
        <w:jc w:val="both"/>
        <w:rPr>
          <w:spacing w:val="-2"/>
        </w:rPr>
      </w:pPr>
    </w:p>
    <w:p w14:paraId="480D3638" w14:textId="1443D9DF" w:rsidR="00DB548B" w:rsidRDefault="00DB548B">
      <w:pPr>
        <w:pStyle w:val="BodyText"/>
        <w:ind w:left="1440" w:right="114" w:firstLine="719"/>
        <w:jc w:val="both"/>
        <w:rPr>
          <w:spacing w:val="-2"/>
        </w:rPr>
      </w:pPr>
      <w:r w:rsidRPr="00DB548B">
        <w:rPr>
          <w:spacing w:val="-2"/>
        </w:rPr>
        <w:t xml:space="preserve">“Force Majeure” means an event or circumstance which materially adversely affects the ability of a Party to perform its obligations under </w:t>
      </w:r>
      <w:r w:rsidR="00EB2086">
        <w:rPr>
          <w:spacing w:val="-2"/>
        </w:rPr>
        <w:t xml:space="preserve">this </w:t>
      </w:r>
      <w:r w:rsidR="008D460E">
        <w:rPr>
          <w:spacing w:val="-2"/>
        </w:rPr>
        <w:t>Agreement</w:t>
      </w:r>
      <w:r w:rsidRPr="00DB548B">
        <w:rPr>
          <w:spacing w:val="-2"/>
        </w:rPr>
        <w:t xml:space="preserve">, which event or circumstance was not reasonably anticipated as of the date such Transaction was entered into and which is not within the reasonable control of, </w:t>
      </w:r>
      <w:r w:rsidR="000B790F" w:rsidRPr="000B790F">
        <w:rPr>
          <w:spacing w:val="-2"/>
        </w:rPr>
        <w:t xml:space="preserve">or </w:t>
      </w:r>
      <w:r w:rsidR="00012F6B" w:rsidRPr="00DB548B">
        <w:rPr>
          <w:spacing w:val="-2"/>
        </w:rPr>
        <w:t>the result of the negligence of, the Claiming Party, and which the Claiming Party is unable to overcome or avoid or cause to be avoided, by the exercise of due diligence.</w:t>
      </w:r>
      <w:r w:rsidR="00012F6B">
        <w:rPr>
          <w:spacing w:val="-2"/>
        </w:rPr>
        <w:t xml:space="preserve"> </w:t>
      </w:r>
      <w:r w:rsidR="003D0796">
        <w:rPr>
          <w:spacing w:val="-2"/>
        </w:rPr>
        <w:t xml:space="preserve">For the avoidance of doubt, </w:t>
      </w:r>
      <w:r w:rsidR="00012F6B">
        <w:rPr>
          <w:spacing w:val="-2"/>
        </w:rPr>
        <w:t xml:space="preserve">Seller </w:t>
      </w:r>
      <w:r w:rsidR="00012F6B" w:rsidRPr="000B790F">
        <w:rPr>
          <w:spacing w:val="-2"/>
        </w:rPr>
        <w:t xml:space="preserve">shall be excused from its performance under </w:t>
      </w:r>
      <w:r w:rsidR="00012F6B">
        <w:rPr>
          <w:spacing w:val="-2"/>
        </w:rPr>
        <w:t xml:space="preserve">this Agreement </w:t>
      </w:r>
      <w:r w:rsidR="00012F6B" w:rsidRPr="000B790F">
        <w:rPr>
          <w:spacing w:val="-2"/>
        </w:rPr>
        <w:t xml:space="preserve">for any cause beyond the control of </w:t>
      </w:r>
      <w:r w:rsidR="00A22972">
        <w:rPr>
          <w:spacing w:val="-2"/>
        </w:rPr>
        <w:t>Seller</w:t>
      </w:r>
      <w:r w:rsidR="00012F6B" w:rsidRPr="000B790F">
        <w:rPr>
          <w:spacing w:val="-2"/>
        </w:rPr>
        <w:t xml:space="preserve">, including, but not restricted to, acts of God, flood, drought, earthquake, storm, fire, lightning, epidemic, war, riot, civil disturbance or disobedience, labor dispute, labor or material shortage, sabotage, acts of public enemy, explosions, orders, regulations or restrictions imposed by </w:t>
      </w:r>
      <w:r w:rsidR="000B790F" w:rsidRPr="000B790F">
        <w:rPr>
          <w:spacing w:val="-2"/>
        </w:rPr>
        <w:t>lawfully established civilian authorities, which, in any of the foregoing cases, by exercise of commercially reasonable efforts</w:t>
      </w:r>
      <w:r w:rsidR="000B790F">
        <w:rPr>
          <w:spacing w:val="-2"/>
        </w:rPr>
        <w:t>,</w:t>
      </w:r>
      <w:r w:rsidR="000B790F" w:rsidRPr="000B790F">
        <w:rPr>
          <w:spacing w:val="-2"/>
        </w:rPr>
        <w:t xml:space="preserve"> </w:t>
      </w:r>
      <w:r w:rsidR="000B790F">
        <w:rPr>
          <w:spacing w:val="-2"/>
        </w:rPr>
        <w:t xml:space="preserve">Seller </w:t>
      </w:r>
      <w:r w:rsidR="000B790F" w:rsidRPr="000B790F">
        <w:rPr>
          <w:spacing w:val="-2"/>
        </w:rPr>
        <w:t xml:space="preserve">could not reasonably have been expected to avoid, and which, by the exercise of commercially reasonable efforts, </w:t>
      </w:r>
      <w:r w:rsidR="000B790F">
        <w:rPr>
          <w:spacing w:val="-2"/>
        </w:rPr>
        <w:t>Seller</w:t>
      </w:r>
      <w:r w:rsidR="000B790F" w:rsidRPr="000B790F">
        <w:rPr>
          <w:spacing w:val="-2"/>
        </w:rPr>
        <w:t xml:space="preserve"> has been unable to overcome. In such event, </w:t>
      </w:r>
      <w:r w:rsidR="000B790F">
        <w:rPr>
          <w:spacing w:val="-2"/>
        </w:rPr>
        <w:t>Seller</w:t>
      </w:r>
      <w:r w:rsidR="000B790F" w:rsidRPr="000B790F">
        <w:rPr>
          <w:spacing w:val="-2"/>
        </w:rPr>
        <w:t xml:space="preserve"> shall be excused from performance for the duration of the event, including, but not limited to, </w:t>
      </w:r>
      <w:r w:rsidR="00BC0C99">
        <w:rPr>
          <w:spacing w:val="-2"/>
        </w:rPr>
        <w:t>D</w:t>
      </w:r>
      <w:r w:rsidR="000B790F" w:rsidRPr="000B790F">
        <w:rPr>
          <w:spacing w:val="-2"/>
        </w:rPr>
        <w:t xml:space="preserve">elivery of </w:t>
      </w:r>
      <w:r w:rsidR="000B790F">
        <w:rPr>
          <w:spacing w:val="-2"/>
        </w:rPr>
        <w:t>ZECs</w:t>
      </w:r>
      <w:r w:rsidR="000B790F" w:rsidRPr="000B790F">
        <w:rPr>
          <w:spacing w:val="-2"/>
        </w:rPr>
        <w:t xml:space="preserve">, and no payment shall be due to </w:t>
      </w:r>
      <w:r w:rsidR="000B790F">
        <w:rPr>
          <w:spacing w:val="-2"/>
        </w:rPr>
        <w:t xml:space="preserve">Seller </w:t>
      </w:r>
      <w:r w:rsidR="000B790F" w:rsidRPr="000B790F">
        <w:rPr>
          <w:spacing w:val="-2"/>
        </w:rPr>
        <w:t xml:space="preserve">during the duration of the </w:t>
      </w:r>
      <w:r w:rsidR="003D0796">
        <w:rPr>
          <w:spacing w:val="-2"/>
        </w:rPr>
        <w:t>Suspension Period</w:t>
      </w:r>
      <w:r w:rsidR="000B790F" w:rsidRPr="000B790F">
        <w:rPr>
          <w:spacing w:val="-2"/>
        </w:rPr>
        <w:t>.</w:t>
      </w:r>
      <w:r w:rsidR="0041396E">
        <w:rPr>
          <w:spacing w:val="-2"/>
        </w:rPr>
        <w:t>”</w:t>
      </w:r>
    </w:p>
    <w:p w14:paraId="3DE5EC4B" w14:textId="77777777" w:rsidR="00C45346" w:rsidRDefault="00C45346">
      <w:pPr>
        <w:pStyle w:val="BodyText"/>
        <w:ind w:left="1440" w:right="114" w:firstLine="719"/>
        <w:jc w:val="both"/>
        <w:rPr>
          <w:spacing w:val="-2"/>
        </w:rPr>
      </w:pPr>
    </w:p>
    <w:p w14:paraId="38A6CCF1" w14:textId="77777777" w:rsidR="00500914" w:rsidRDefault="00500914" w:rsidP="0021318D">
      <w:pPr>
        <w:pStyle w:val="BodyText"/>
        <w:numPr>
          <w:ilvl w:val="1"/>
          <w:numId w:val="67"/>
        </w:numPr>
        <w:spacing w:before="72"/>
        <w:jc w:val="both"/>
        <w:rPr>
          <w:rFonts w:cs="Times New Roman"/>
        </w:rPr>
      </w:pPr>
      <w:r>
        <w:rPr>
          <w:rFonts w:cs="Times New Roman"/>
        </w:rPr>
        <w:t>Article 7 is amended and restated to read in its entirety as follows:</w:t>
      </w:r>
    </w:p>
    <w:p w14:paraId="72110F44" w14:textId="77777777" w:rsidR="00500914" w:rsidRDefault="00500914" w:rsidP="00500914">
      <w:pPr>
        <w:pStyle w:val="BodyText"/>
        <w:spacing w:before="72"/>
        <w:ind w:left="1440"/>
        <w:rPr>
          <w:rFonts w:cs="Times New Roman"/>
        </w:rPr>
      </w:pPr>
    </w:p>
    <w:p w14:paraId="13839C1E" w14:textId="77777777" w:rsidR="00500914" w:rsidRDefault="00500914" w:rsidP="00500914">
      <w:pPr>
        <w:pStyle w:val="Heading2"/>
        <w:ind w:left="1440" w:right="17"/>
        <w:jc w:val="center"/>
        <w:rPr>
          <w:spacing w:val="-2"/>
        </w:rPr>
      </w:pPr>
      <w:r w:rsidRPr="00A212B7">
        <w:rPr>
          <w:b w:val="0"/>
          <w:spacing w:val="-2"/>
        </w:rPr>
        <w:t>“</w:t>
      </w:r>
      <w:r w:rsidRPr="008E6293">
        <w:rPr>
          <w:spacing w:val="-2"/>
        </w:rPr>
        <w:t>ARTICLE</w:t>
      </w:r>
      <w:r w:rsidRPr="008E6293">
        <w:rPr>
          <w:spacing w:val="-1"/>
        </w:rPr>
        <w:t xml:space="preserve"> </w:t>
      </w:r>
      <w:r>
        <w:t>7</w:t>
      </w:r>
      <w:r w:rsidRPr="008E6293">
        <w:t xml:space="preserve">: </w:t>
      </w:r>
      <w:r w:rsidRPr="008E6293">
        <w:rPr>
          <w:spacing w:val="1"/>
        </w:rPr>
        <w:t xml:space="preserve"> </w:t>
      </w:r>
      <w:r w:rsidRPr="00500914">
        <w:rPr>
          <w:spacing w:val="-1"/>
        </w:rPr>
        <w:t>GOVERNMENT ACTION</w:t>
      </w:r>
    </w:p>
    <w:p w14:paraId="3B08DA7B" w14:textId="77777777" w:rsidR="00500914" w:rsidRDefault="00500914" w:rsidP="00260E52">
      <w:pPr>
        <w:pStyle w:val="BodyText"/>
        <w:spacing w:before="72"/>
        <w:ind w:left="1440"/>
        <w:rPr>
          <w:rFonts w:cs="Times New Roman"/>
        </w:rPr>
      </w:pPr>
    </w:p>
    <w:p w14:paraId="5DB26145" w14:textId="3A279844" w:rsidR="00500914" w:rsidRDefault="00500914" w:rsidP="00C45346">
      <w:pPr>
        <w:pStyle w:val="BodyText"/>
        <w:ind w:left="1440" w:right="114" w:firstLine="719"/>
        <w:jc w:val="both"/>
        <w:rPr>
          <w:rFonts w:cs="Times New Roman"/>
        </w:rPr>
      </w:pPr>
      <w:r w:rsidRPr="00286D72">
        <w:rPr>
          <w:rFonts w:cs="Times New Roman"/>
        </w:rPr>
        <w:t>The Parties acknowledge that the Applicable Program, which among other things establish</w:t>
      </w:r>
      <w:r w:rsidR="00BC0C99">
        <w:rPr>
          <w:rFonts w:cs="Times New Roman"/>
        </w:rPr>
        <w:t>es</w:t>
      </w:r>
      <w:r w:rsidRPr="00286D72">
        <w:rPr>
          <w:rFonts w:cs="Times New Roman"/>
        </w:rPr>
        <w:t xml:space="preserve"> the conditions for a market for certain Products, may be the subject of Government Action (including court challenge) that could adversely affect the eligibility of a Product to meet the requirements of an Applicable Program or otherwise alter the requirements of the Applicable Program, or make a Product unavailable or dramatically diminished or increased in value. With respect to the Transaction, if Seller represents that a Product complies with an Applicable Program, such representation is made and effective as of the Trade Date, and </w:t>
      </w:r>
      <w:r w:rsidR="00090328" w:rsidRPr="00286D72">
        <w:rPr>
          <w:rFonts w:cs="Times New Roman"/>
        </w:rPr>
        <w:t>regardless</w:t>
      </w:r>
      <w:r w:rsidRPr="00286D72">
        <w:rPr>
          <w:rFonts w:cs="Times New Roman"/>
        </w:rPr>
        <w:t xml:space="preserve"> of any Government Action occurring after the Trade Date, Seller must Deliver Product that complies with the Applicable Program as of each Delivery Date. Government Action that changes in any respect the value of a Product (without rendering the Product out of compliance with the Applicable Program if Regulatorily Continuing), will</w:t>
      </w:r>
      <w:r w:rsidR="003D0796">
        <w:rPr>
          <w:rFonts w:cs="Times New Roman"/>
        </w:rPr>
        <w:t>, subject to Section 3(p) and 3(q) of the Cover Sheet,</w:t>
      </w:r>
      <w:r w:rsidRPr="00286D72">
        <w:rPr>
          <w:rFonts w:cs="Times New Roman"/>
        </w:rPr>
        <w:t xml:space="preserve"> have no effect on the obligation of the Parties to purchase and sell such Product at the price and on the terms set forth in the </w:t>
      </w:r>
      <w:r w:rsidR="00D4575B" w:rsidRPr="00286D72">
        <w:rPr>
          <w:rFonts w:cs="Times New Roman"/>
        </w:rPr>
        <w:t>Cover Sheet</w:t>
      </w:r>
      <w:r w:rsidRPr="00286D72">
        <w:rPr>
          <w:rFonts w:cs="Times New Roman"/>
        </w:rPr>
        <w:t>.</w:t>
      </w:r>
      <w:r w:rsidR="00697B88" w:rsidRPr="00286D72">
        <w:rPr>
          <w:rFonts w:cs="Times New Roman"/>
        </w:rPr>
        <w:t xml:space="preserve">  Notwithstanding the foregoing, no Transaction will be affected, cancelled, or otherwise impaired</w:t>
      </w:r>
      <w:r w:rsidR="00697B88" w:rsidRPr="00012F6B">
        <w:t xml:space="preserve"> by </w:t>
      </w:r>
      <w:r w:rsidR="00697B88" w:rsidRPr="00286D72">
        <w:rPr>
          <w:rFonts w:cs="Times New Roman"/>
        </w:rPr>
        <w:t>Government Action that is specific to a Party under Applicable Law taken by a Governmental Authority alleging that Party’s violation thereof.</w:t>
      </w:r>
      <w:r w:rsidRPr="00286D72">
        <w:rPr>
          <w:rFonts w:cs="Times New Roman"/>
        </w:rPr>
        <w:t>”</w:t>
      </w:r>
    </w:p>
    <w:p w14:paraId="1F4A83F0" w14:textId="77777777" w:rsidR="00500914" w:rsidRPr="00260E52" w:rsidRDefault="00500914" w:rsidP="00260E52">
      <w:pPr>
        <w:pStyle w:val="BodyText"/>
        <w:spacing w:before="72"/>
        <w:ind w:left="1440"/>
        <w:rPr>
          <w:rFonts w:cs="Times New Roman"/>
        </w:rPr>
      </w:pPr>
    </w:p>
    <w:p w14:paraId="08B448EF" w14:textId="77777777" w:rsidR="001E0C95" w:rsidRPr="00997CA2" w:rsidRDefault="00972CCB" w:rsidP="0021318D">
      <w:pPr>
        <w:pStyle w:val="BodyText"/>
        <w:numPr>
          <w:ilvl w:val="1"/>
          <w:numId w:val="67"/>
        </w:numPr>
        <w:spacing w:before="72"/>
        <w:jc w:val="both"/>
        <w:rPr>
          <w:rFonts w:cs="Times New Roman"/>
        </w:rPr>
      </w:pPr>
      <w:r w:rsidRPr="00997CA2">
        <w:rPr>
          <w:rFonts w:cs="Times New Roman"/>
          <w:spacing w:val="-1"/>
        </w:rPr>
        <w:t>Governing</w:t>
      </w:r>
      <w:r w:rsidRPr="00997CA2">
        <w:rPr>
          <w:rFonts w:cs="Times New Roman"/>
          <w:spacing w:val="-3"/>
        </w:rPr>
        <w:t xml:space="preserve"> </w:t>
      </w:r>
      <w:r w:rsidRPr="00997CA2">
        <w:rPr>
          <w:rFonts w:cs="Times New Roman"/>
        </w:rPr>
        <w:t>Law</w:t>
      </w:r>
      <w:r w:rsidRPr="00997CA2">
        <w:rPr>
          <w:rFonts w:cs="Times New Roman"/>
          <w:spacing w:val="-1"/>
        </w:rPr>
        <w:t xml:space="preserve"> (Article</w:t>
      </w:r>
      <w:r w:rsidRPr="00997CA2">
        <w:rPr>
          <w:rFonts w:cs="Times New Roman"/>
        </w:rPr>
        <w:t xml:space="preserve"> </w:t>
      </w:r>
      <w:r w:rsidRPr="00997CA2">
        <w:rPr>
          <w:rFonts w:cs="Times New Roman"/>
          <w:spacing w:val="-1"/>
        </w:rPr>
        <w:t>8)</w:t>
      </w:r>
      <w:r w:rsidRPr="00997CA2">
        <w:rPr>
          <w:rFonts w:cs="Times New Roman"/>
          <w:spacing w:val="-2"/>
        </w:rPr>
        <w:t xml:space="preserve"> </w:t>
      </w:r>
      <w:r w:rsidRPr="00997CA2">
        <w:rPr>
          <w:rFonts w:cs="Times New Roman"/>
        </w:rPr>
        <w:t xml:space="preserve">is </w:t>
      </w:r>
      <w:r w:rsidRPr="00997CA2">
        <w:rPr>
          <w:rFonts w:cs="Times New Roman"/>
          <w:spacing w:val="-1"/>
        </w:rPr>
        <w:t>the</w:t>
      </w:r>
      <w:r w:rsidRPr="00997CA2">
        <w:rPr>
          <w:rFonts w:cs="Times New Roman"/>
          <w:spacing w:val="-2"/>
        </w:rPr>
        <w:t xml:space="preserve"> </w:t>
      </w:r>
      <w:r w:rsidRPr="00997CA2">
        <w:rPr>
          <w:rFonts w:cs="Times New Roman"/>
        </w:rPr>
        <w:t>law of</w:t>
      </w:r>
      <w:r w:rsidRPr="00997CA2">
        <w:rPr>
          <w:rFonts w:cs="Times New Roman"/>
          <w:spacing w:val="-2"/>
        </w:rPr>
        <w:t xml:space="preserve"> </w:t>
      </w:r>
      <w:r w:rsidRPr="00997CA2">
        <w:rPr>
          <w:rFonts w:cs="Times New Roman"/>
        </w:rPr>
        <w:t>the</w:t>
      </w:r>
      <w:r w:rsidRPr="00997CA2">
        <w:rPr>
          <w:rFonts w:cs="Times New Roman"/>
          <w:spacing w:val="-2"/>
        </w:rPr>
        <w:t xml:space="preserve"> </w:t>
      </w:r>
      <w:r w:rsidRPr="00997CA2">
        <w:rPr>
          <w:rFonts w:cs="Times New Roman"/>
          <w:spacing w:val="-1"/>
        </w:rPr>
        <w:t>State</w:t>
      </w:r>
      <w:r w:rsidRPr="00997CA2">
        <w:rPr>
          <w:rFonts w:cs="Times New Roman"/>
        </w:rPr>
        <w:t xml:space="preserve"> </w:t>
      </w:r>
      <w:r w:rsidRPr="00997CA2">
        <w:rPr>
          <w:rFonts w:cs="Times New Roman"/>
          <w:spacing w:val="-1"/>
        </w:rPr>
        <w:t>of</w:t>
      </w:r>
      <w:r w:rsidRPr="00997CA2">
        <w:rPr>
          <w:rFonts w:cs="Times New Roman"/>
        </w:rPr>
        <w:t xml:space="preserve"> </w:t>
      </w:r>
      <w:r w:rsidR="00A22972">
        <w:rPr>
          <w:rFonts w:cs="Times New Roman"/>
        </w:rPr>
        <w:t>Illinois</w:t>
      </w:r>
      <w:r w:rsidR="0046684A">
        <w:rPr>
          <w:rFonts w:cs="Times New Roman"/>
          <w:spacing w:val="-1"/>
        </w:rPr>
        <w:t>, without regard to principles of conflicts of law</w:t>
      </w:r>
      <w:r w:rsidRPr="00997CA2">
        <w:rPr>
          <w:rFonts w:cs="Times New Roman"/>
          <w:spacing w:val="-1"/>
        </w:rPr>
        <w:t>.</w:t>
      </w:r>
    </w:p>
    <w:p w14:paraId="075EBBE4" w14:textId="77777777" w:rsidR="001E0C95" w:rsidRPr="00997CA2" w:rsidRDefault="001E0C95" w:rsidP="0082399C">
      <w:pPr>
        <w:spacing w:before="9"/>
        <w:ind w:left="1440" w:hanging="720"/>
        <w:jc w:val="both"/>
        <w:rPr>
          <w:rFonts w:cs="Times New Roman"/>
        </w:rPr>
      </w:pPr>
    </w:p>
    <w:p w14:paraId="585ABCBE" w14:textId="77777777" w:rsidR="0082399C" w:rsidRPr="0082399C" w:rsidRDefault="0082399C" w:rsidP="0021318D">
      <w:pPr>
        <w:pStyle w:val="ListParagraph"/>
        <w:numPr>
          <w:ilvl w:val="1"/>
          <w:numId w:val="67"/>
        </w:numPr>
        <w:rPr>
          <w:rFonts w:eastAsia="Times New Roman" w:cs="Times New Roman"/>
          <w:spacing w:val="-1"/>
        </w:rPr>
      </w:pPr>
      <w:r w:rsidRPr="0082399C">
        <w:rPr>
          <w:rFonts w:eastAsia="Times New Roman" w:cs="Times New Roman"/>
          <w:spacing w:val="-1"/>
        </w:rPr>
        <w:t xml:space="preserve">The following changes are made to Article </w:t>
      </w:r>
      <w:r>
        <w:rPr>
          <w:rFonts w:eastAsia="Times New Roman" w:cs="Times New Roman"/>
          <w:spacing w:val="-1"/>
        </w:rPr>
        <w:t>9</w:t>
      </w:r>
      <w:r w:rsidRPr="0082399C">
        <w:rPr>
          <w:rFonts w:eastAsia="Times New Roman" w:cs="Times New Roman"/>
          <w:spacing w:val="-1"/>
        </w:rPr>
        <w:t>:</w:t>
      </w:r>
    </w:p>
    <w:p w14:paraId="2C07B797" w14:textId="77777777" w:rsidR="0082399C" w:rsidRDefault="0082399C" w:rsidP="0082399C">
      <w:pPr>
        <w:pStyle w:val="BodyText"/>
        <w:ind w:left="1440"/>
        <w:rPr>
          <w:rFonts w:cs="Times New Roman"/>
          <w:spacing w:val="-1"/>
        </w:rPr>
      </w:pPr>
    </w:p>
    <w:p w14:paraId="3F1AEB48" w14:textId="77777777" w:rsidR="001E0C95" w:rsidRDefault="00972CCB" w:rsidP="0082399C">
      <w:pPr>
        <w:pStyle w:val="BodyText"/>
        <w:ind w:left="1440"/>
        <w:rPr>
          <w:rFonts w:cs="Times New Roman"/>
        </w:rPr>
      </w:pPr>
      <w:r w:rsidRPr="00012F6B">
        <w:rPr>
          <w:spacing w:val="-1"/>
        </w:rPr>
        <w:t>Section</w:t>
      </w:r>
      <w:r w:rsidRPr="00012F6B">
        <w:t xml:space="preserve"> </w:t>
      </w:r>
      <w:r w:rsidRPr="00997CA2">
        <w:rPr>
          <w:rFonts w:cs="Times New Roman"/>
          <w:spacing w:val="-1"/>
        </w:rPr>
        <w:t>9.</w:t>
      </w:r>
      <w:r w:rsidRPr="00012F6B">
        <w:rPr>
          <w:spacing w:val="-1"/>
        </w:rPr>
        <w:t>1</w:t>
      </w:r>
      <w:r w:rsidRPr="00997CA2">
        <w:rPr>
          <w:rFonts w:cs="Times New Roman"/>
        </w:rPr>
        <w:t xml:space="preserve"> </w:t>
      </w:r>
      <w:r w:rsidR="00C45346">
        <w:rPr>
          <w:rFonts w:cs="Times New Roman"/>
        </w:rPr>
        <w:t>is replaced in its entirety with the following:</w:t>
      </w:r>
    </w:p>
    <w:p w14:paraId="06C0F151" w14:textId="77777777" w:rsidR="00C45346" w:rsidRDefault="00C45346" w:rsidP="0082399C">
      <w:pPr>
        <w:pStyle w:val="BodyText"/>
        <w:ind w:left="1440"/>
        <w:rPr>
          <w:rFonts w:cs="Times New Roman"/>
        </w:rPr>
      </w:pPr>
    </w:p>
    <w:p w14:paraId="32F660D5" w14:textId="77777777" w:rsidR="00C45346" w:rsidRDefault="00C45346" w:rsidP="00C45346">
      <w:pPr>
        <w:pStyle w:val="BodyText"/>
        <w:ind w:left="2160"/>
        <w:rPr>
          <w:rFonts w:cs="Times New Roman"/>
        </w:rPr>
      </w:pPr>
      <w:r>
        <w:rPr>
          <w:rFonts w:cs="Times New Roman"/>
        </w:rPr>
        <w:t>9.</w:t>
      </w:r>
      <w:r w:rsidRPr="00012F6B">
        <w:t>1</w:t>
      </w:r>
      <w:r>
        <w:rPr>
          <w:rFonts w:cs="Times New Roman"/>
        </w:rPr>
        <w:t xml:space="preserve">  Term</w:t>
      </w:r>
      <w:r w:rsidR="00FB5B96">
        <w:rPr>
          <w:rFonts w:cs="Times New Roman"/>
        </w:rPr>
        <w:t xml:space="preserve"> and</w:t>
      </w:r>
      <w:r>
        <w:rPr>
          <w:rFonts w:cs="Times New Roman"/>
        </w:rPr>
        <w:t xml:space="preserve"> Termination.</w:t>
      </w:r>
    </w:p>
    <w:p w14:paraId="30ED8BE5" w14:textId="77777777" w:rsidR="00C45346" w:rsidRDefault="00C45346" w:rsidP="00C45346">
      <w:pPr>
        <w:pStyle w:val="BodyText"/>
        <w:ind w:left="2160"/>
        <w:rPr>
          <w:rFonts w:cs="Times New Roman"/>
        </w:rPr>
      </w:pPr>
    </w:p>
    <w:p w14:paraId="241C92BB" w14:textId="77777777" w:rsidR="00697B88" w:rsidRDefault="00C45346" w:rsidP="0021318D">
      <w:pPr>
        <w:pStyle w:val="BodyText"/>
        <w:numPr>
          <w:ilvl w:val="0"/>
          <w:numId w:val="61"/>
        </w:numPr>
        <w:ind w:left="1440" w:firstLine="720"/>
        <w:rPr>
          <w:rFonts w:cs="Times New Roman"/>
        </w:rPr>
      </w:pPr>
      <w:r>
        <w:rPr>
          <w:rFonts w:cs="Times New Roman"/>
        </w:rPr>
        <w:t xml:space="preserve">The term of this </w:t>
      </w:r>
      <w:r w:rsidR="00A34CE6">
        <w:rPr>
          <w:rFonts w:cs="Times New Roman"/>
        </w:rPr>
        <w:t xml:space="preserve">Agreement </w:t>
      </w:r>
      <w:r w:rsidR="005A5FE8">
        <w:rPr>
          <w:rFonts w:cs="Times New Roman"/>
        </w:rPr>
        <w:t xml:space="preserve">shall commence </w:t>
      </w:r>
      <w:r>
        <w:rPr>
          <w:rFonts w:cs="Times New Roman"/>
        </w:rPr>
        <w:t xml:space="preserve">on the Effective Date and remain in effect until </w:t>
      </w:r>
      <w:r w:rsidR="000F675C">
        <w:t>December 31, 2027;</w:t>
      </w:r>
      <w:r>
        <w:rPr>
          <w:rFonts w:cs="Times New Roman"/>
        </w:rPr>
        <w:t xml:space="preserve"> unless terminated earlier as provided in </w:t>
      </w:r>
      <w:r w:rsidR="00697B88">
        <w:rPr>
          <w:rFonts w:cs="Times New Roman"/>
        </w:rPr>
        <w:t>Sectio</w:t>
      </w:r>
      <w:r w:rsidR="007441C9">
        <w:rPr>
          <w:rFonts w:cs="Times New Roman"/>
        </w:rPr>
        <w:t>n 5.2 or as provided in Section</w:t>
      </w:r>
      <w:r w:rsidR="00697B88">
        <w:rPr>
          <w:rFonts w:cs="Times New Roman"/>
        </w:rPr>
        <w:t xml:space="preserve"> 9.1(b)</w:t>
      </w:r>
      <w:r w:rsidR="00C6194D">
        <w:rPr>
          <w:rFonts w:cs="Times New Roman"/>
        </w:rPr>
        <w:t xml:space="preserve"> of the Master ZEC Agreement</w:t>
      </w:r>
      <w:r w:rsidR="00697B88">
        <w:rPr>
          <w:rFonts w:cs="Times New Roman"/>
        </w:rPr>
        <w:t>.</w:t>
      </w:r>
    </w:p>
    <w:p w14:paraId="7735CECC" w14:textId="77777777" w:rsidR="00697B88" w:rsidRDefault="00697B88" w:rsidP="00697B88">
      <w:pPr>
        <w:pStyle w:val="BodyText"/>
        <w:ind w:left="2160"/>
        <w:rPr>
          <w:rFonts w:cs="Times New Roman"/>
        </w:rPr>
      </w:pPr>
    </w:p>
    <w:p w14:paraId="664B5128" w14:textId="77777777" w:rsidR="00C04C64" w:rsidRPr="00C04C64" w:rsidRDefault="00697B88" w:rsidP="0021318D">
      <w:pPr>
        <w:pStyle w:val="BodyText"/>
        <w:numPr>
          <w:ilvl w:val="0"/>
          <w:numId w:val="61"/>
        </w:numPr>
        <w:ind w:left="1440" w:firstLine="720"/>
        <w:rPr>
          <w:rFonts w:cs="Times New Roman"/>
        </w:rPr>
      </w:pPr>
      <w:r>
        <w:rPr>
          <w:spacing w:val="-2"/>
        </w:rPr>
        <w:t>Seller</w:t>
      </w:r>
      <w:r w:rsidRPr="006A439C">
        <w:rPr>
          <w:spacing w:val="-2"/>
        </w:rPr>
        <w:t xml:space="preserve"> </w:t>
      </w:r>
      <w:r>
        <w:rPr>
          <w:spacing w:val="-2"/>
        </w:rPr>
        <w:t>may</w:t>
      </w:r>
      <w:r w:rsidRPr="006A439C">
        <w:rPr>
          <w:spacing w:val="-2"/>
        </w:rPr>
        <w:t xml:space="preserve"> </w:t>
      </w:r>
      <w:r w:rsidR="00286D72">
        <w:rPr>
          <w:spacing w:val="-2"/>
        </w:rPr>
        <w:t>elect</w:t>
      </w:r>
      <w:r w:rsidR="000303AE">
        <w:rPr>
          <w:spacing w:val="-2"/>
        </w:rPr>
        <w:t xml:space="preserve"> to </w:t>
      </w:r>
      <w:r w:rsidRPr="006A439C">
        <w:rPr>
          <w:spacing w:val="-2"/>
        </w:rPr>
        <w:t xml:space="preserve">terminate </w:t>
      </w:r>
      <w:r>
        <w:rPr>
          <w:spacing w:val="-2"/>
        </w:rPr>
        <w:t xml:space="preserve">this Agreement </w:t>
      </w:r>
      <w:r w:rsidRPr="006A439C">
        <w:rPr>
          <w:spacing w:val="-2"/>
        </w:rPr>
        <w:t>if</w:t>
      </w:r>
      <w:r w:rsidR="00C04C64">
        <w:rPr>
          <w:spacing w:val="-2"/>
        </w:rPr>
        <w:t>:</w:t>
      </w:r>
    </w:p>
    <w:p w14:paraId="72755ED8" w14:textId="77777777" w:rsidR="00C04C64" w:rsidRDefault="00C04C64" w:rsidP="00C04C64">
      <w:pPr>
        <w:pStyle w:val="ListParagraph"/>
        <w:rPr>
          <w:spacing w:val="-2"/>
        </w:rPr>
      </w:pPr>
    </w:p>
    <w:p w14:paraId="1BC47337" w14:textId="259C7D56" w:rsidR="00C04C64" w:rsidRPr="00012F6B" w:rsidRDefault="00697B88" w:rsidP="0021318D">
      <w:pPr>
        <w:pStyle w:val="BodyText"/>
        <w:numPr>
          <w:ilvl w:val="0"/>
          <w:numId w:val="62"/>
        </w:numPr>
        <w:ind w:left="2880" w:firstLine="0"/>
      </w:pPr>
      <w:r w:rsidRPr="006A439C">
        <w:rPr>
          <w:spacing w:val="-2"/>
        </w:rPr>
        <w:t>legislation</w:t>
      </w:r>
      <w:r>
        <w:rPr>
          <w:spacing w:val="-2"/>
        </w:rPr>
        <w:t xml:space="preserve"> </w:t>
      </w:r>
      <w:r w:rsidRPr="006A439C">
        <w:rPr>
          <w:spacing w:val="-2"/>
        </w:rPr>
        <w:t xml:space="preserve">is enacted into law by the General Assembly </w:t>
      </w:r>
      <w:r>
        <w:rPr>
          <w:spacing w:val="-2"/>
        </w:rPr>
        <w:t xml:space="preserve">of Illinois </w:t>
      </w:r>
      <w:r w:rsidRPr="006A439C">
        <w:rPr>
          <w:spacing w:val="-2"/>
        </w:rPr>
        <w:t>that</w:t>
      </w:r>
      <w:r>
        <w:rPr>
          <w:spacing w:val="-2"/>
        </w:rPr>
        <w:t xml:space="preserve"> </w:t>
      </w:r>
      <w:r w:rsidRPr="006A439C">
        <w:rPr>
          <w:spacing w:val="-2"/>
        </w:rPr>
        <w:t>imposes or authorizes a new tax, special</w:t>
      </w:r>
      <w:r>
        <w:rPr>
          <w:spacing w:val="-2"/>
        </w:rPr>
        <w:t xml:space="preserve"> </w:t>
      </w:r>
      <w:r w:rsidRPr="006A439C">
        <w:rPr>
          <w:spacing w:val="-2"/>
        </w:rPr>
        <w:t>assessment, or fee on the generation of</w:t>
      </w:r>
      <w:r>
        <w:rPr>
          <w:spacing w:val="-2"/>
        </w:rPr>
        <w:t xml:space="preserve"> </w:t>
      </w:r>
      <w:r w:rsidRPr="006A439C">
        <w:rPr>
          <w:spacing w:val="-2"/>
        </w:rPr>
        <w:t>electricity, the ownership or leasehold of a</w:t>
      </w:r>
      <w:r>
        <w:rPr>
          <w:spacing w:val="-2"/>
        </w:rPr>
        <w:t xml:space="preserve"> </w:t>
      </w:r>
      <w:r w:rsidRPr="006A439C">
        <w:rPr>
          <w:spacing w:val="-2"/>
        </w:rPr>
        <w:t>generating unit, or the privilege or occupation of</w:t>
      </w:r>
      <w:r>
        <w:rPr>
          <w:spacing w:val="-2"/>
        </w:rPr>
        <w:t xml:space="preserve"> </w:t>
      </w:r>
      <w:r w:rsidRPr="006A439C">
        <w:rPr>
          <w:spacing w:val="-2"/>
        </w:rPr>
        <w:t>such generation, ownership, or leasehold of</w:t>
      </w:r>
      <w:r>
        <w:rPr>
          <w:spacing w:val="-2"/>
        </w:rPr>
        <w:t xml:space="preserve"> </w:t>
      </w:r>
      <w:r w:rsidRPr="006A439C">
        <w:rPr>
          <w:spacing w:val="-2"/>
        </w:rPr>
        <w:t>generation units</w:t>
      </w:r>
      <w:r>
        <w:rPr>
          <w:spacing w:val="-2"/>
        </w:rPr>
        <w:t xml:space="preserve">; provided that </w:t>
      </w:r>
      <w:r w:rsidR="005A5FE8">
        <w:rPr>
          <w:spacing w:val="-2"/>
        </w:rPr>
        <w:t>such termination right</w:t>
      </w:r>
      <w:r>
        <w:rPr>
          <w:spacing w:val="-2"/>
        </w:rPr>
        <w:t xml:space="preserve"> shall not apply</w:t>
      </w:r>
      <w:r w:rsidR="005A5FE8">
        <w:rPr>
          <w:spacing w:val="-2"/>
        </w:rPr>
        <w:t xml:space="preserve"> in the case of</w:t>
      </w:r>
      <w:r w:rsidRPr="006A439C">
        <w:rPr>
          <w:spacing w:val="-2"/>
        </w:rPr>
        <w:t xml:space="preserve"> any generally applicable tax, special</w:t>
      </w:r>
      <w:r>
        <w:rPr>
          <w:spacing w:val="-2"/>
        </w:rPr>
        <w:t xml:space="preserve"> </w:t>
      </w:r>
      <w:r w:rsidRPr="006A439C">
        <w:rPr>
          <w:spacing w:val="-2"/>
        </w:rPr>
        <w:t>assessment or fee, or requirements imposed by</w:t>
      </w:r>
      <w:r>
        <w:rPr>
          <w:spacing w:val="-2"/>
        </w:rPr>
        <w:t xml:space="preserve"> </w:t>
      </w:r>
      <w:r w:rsidRPr="006A439C">
        <w:rPr>
          <w:spacing w:val="-2"/>
        </w:rPr>
        <w:t>federal law</w:t>
      </w:r>
      <w:r w:rsidR="00C04C64">
        <w:rPr>
          <w:spacing w:val="-2"/>
        </w:rPr>
        <w:t>; or</w:t>
      </w:r>
    </w:p>
    <w:p w14:paraId="5A84CA70" w14:textId="77777777" w:rsidR="00C04C64" w:rsidRPr="00012F6B" w:rsidRDefault="00C04C64" w:rsidP="007441C9">
      <w:pPr>
        <w:pStyle w:val="BodyText"/>
        <w:ind w:left="3240"/>
      </w:pPr>
    </w:p>
    <w:p w14:paraId="33571323" w14:textId="15604511" w:rsidR="009D190A" w:rsidRPr="009D190A" w:rsidRDefault="009D190A" w:rsidP="0021318D">
      <w:pPr>
        <w:pStyle w:val="BodyText"/>
        <w:numPr>
          <w:ilvl w:val="0"/>
          <w:numId w:val="63"/>
        </w:numPr>
        <w:ind w:left="2880" w:firstLine="0"/>
        <w:rPr>
          <w:rFonts w:cs="Times New Roman"/>
        </w:rPr>
      </w:pPr>
      <w:r>
        <w:rPr>
          <w:spacing w:val="-2"/>
        </w:rPr>
        <w:t>the Facility requires capital expenditures in excess of $40,000,000</w:t>
      </w:r>
      <w:r w:rsidR="005A5FE8">
        <w:rPr>
          <w:spacing w:val="-2"/>
        </w:rPr>
        <w:t xml:space="preserve"> </w:t>
      </w:r>
      <w:r w:rsidR="005A5FE8">
        <w:t xml:space="preserve">that </w:t>
      </w:r>
      <w:r w:rsidR="005A5FE8" w:rsidRPr="00494D5D">
        <w:t xml:space="preserve">a prudent owner or operator of </w:t>
      </w:r>
      <w:r w:rsidR="005A5FE8">
        <w:t xml:space="preserve">a similar facility would undertake </w:t>
      </w:r>
      <w:r w:rsidR="005A5FE8">
        <w:rPr>
          <w:spacing w:val="-2"/>
        </w:rPr>
        <w:t xml:space="preserve">and Seller did not have </w:t>
      </w:r>
      <w:r w:rsidR="005A5FE8">
        <w:t>actual knowledge of or should not have reasonably foreseen the need to make such capital expenditure</w:t>
      </w:r>
      <w:r>
        <w:rPr>
          <w:spacing w:val="-2"/>
        </w:rPr>
        <w:t>; or</w:t>
      </w:r>
    </w:p>
    <w:p w14:paraId="2E86077F" w14:textId="77777777" w:rsidR="009D190A" w:rsidRPr="009D190A" w:rsidRDefault="009D190A" w:rsidP="007441C9">
      <w:pPr>
        <w:pStyle w:val="BodyText"/>
        <w:ind w:left="3240"/>
        <w:rPr>
          <w:rFonts w:cs="Times New Roman"/>
        </w:rPr>
      </w:pPr>
    </w:p>
    <w:p w14:paraId="66DA6E8C" w14:textId="77777777" w:rsidR="00C45346" w:rsidRPr="005E7DB9" w:rsidRDefault="009D190A" w:rsidP="0021318D">
      <w:pPr>
        <w:pStyle w:val="BodyText"/>
        <w:numPr>
          <w:ilvl w:val="0"/>
          <w:numId w:val="63"/>
        </w:numPr>
        <w:ind w:left="2880" w:firstLine="0"/>
        <w:rPr>
          <w:rFonts w:cs="Times New Roman"/>
        </w:rPr>
      </w:pPr>
      <w:r>
        <w:rPr>
          <w:spacing w:val="-2"/>
        </w:rPr>
        <w:t>the operating license for the Facility is terminated by the Nuclear Regul</w:t>
      </w:r>
      <w:r w:rsidR="00FB5B96">
        <w:rPr>
          <w:spacing w:val="-2"/>
        </w:rPr>
        <w:t>a</w:t>
      </w:r>
      <w:r>
        <w:rPr>
          <w:spacing w:val="-2"/>
        </w:rPr>
        <w:t>tory Commission</w:t>
      </w:r>
      <w:r w:rsidR="00697B88" w:rsidRPr="006A439C">
        <w:rPr>
          <w:spacing w:val="-2"/>
        </w:rPr>
        <w:t>.</w:t>
      </w:r>
      <w:r w:rsidR="00697B88">
        <w:rPr>
          <w:spacing w:val="-2"/>
        </w:rPr>
        <w:t xml:space="preserve"> </w:t>
      </w:r>
    </w:p>
    <w:p w14:paraId="64CFE1C6" w14:textId="77777777" w:rsidR="005E7DB9" w:rsidRDefault="005E7DB9" w:rsidP="005E7DB9">
      <w:pPr>
        <w:pStyle w:val="ListParagraph"/>
        <w:rPr>
          <w:rFonts w:cs="Times New Roman"/>
        </w:rPr>
      </w:pPr>
    </w:p>
    <w:p w14:paraId="16155EDF" w14:textId="6FAEFC6F" w:rsidR="000303AE" w:rsidRDefault="000303AE" w:rsidP="000303AE">
      <w:pPr>
        <w:pStyle w:val="ListParagraph"/>
        <w:ind w:left="1440"/>
        <w:rPr>
          <w:rFonts w:cs="Times New Roman"/>
        </w:rPr>
      </w:pPr>
      <w:r>
        <w:rPr>
          <w:rFonts w:cs="Times New Roman"/>
        </w:rPr>
        <w:t xml:space="preserve">Any such election to terminate shall be made by written notice to Buyer, the IPA and the Illinois Commerce Commission, which notice shall refer to the provision of this Agreement under which such election is being made and </w:t>
      </w:r>
      <w:r w:rsidR="005A5FE8">
        <w:rPr>
          <w:rFonts w:cs="Times New Roman"/>
        </w:rPr>
        <w:t xml:space="preserve">provide all necessary details regarding </w:t>
      </w:r>
      <w:r>
        <w:rPr>
          <w:rFonts w:cs="Times New Roman"/>
        </w:rPr>
        <w:t>the circumstances giving rise to the ability to make that election.</w:t>
      </w:r>
      <w:r w:rsidR="00C54CEF">
        <w:rPr>
          <w:rFonts w:cs="Times New Roman"/>
        </w:rPr>
        <w:t xml:space="preserve"> Such election shall be effective upon receipt of the written notice by Buyer. </w:t>
      </w:r>
    </w:p>
    <w:p w14:paraId="4CE540BE" w14:textId="77777777" w:rsidR="000303AE" w:rsidRDefault="000303AE" w:rsidP="005E7DB9">
      <w:pPr>
        <w:pStyle w:val="ListParagraph"/>
        <w:rPr>
          <w:rFonts w:cs="Times New Roman"/>
        </w:rPr>
      </w:pPr>
    </w:p>
    <w:p w14:paraId="11F1878D" w14:textId="77777777" w:rsidR="004F4D18" w:rsidRPr="00997CA2" w:rsidRDefault="004F4D18" w:rsidP="004F4D18">
      <w:pPr>
        <w:pStyle w:val="BodyText"/>
        <w:ind w:left="1440"/>
        <w:rPr>
          <w:rFonts w:cs="Times New Roman"/>
        </w:rPr>
      </w:pPr>
      <w:r w:rsidRPr="00997CA2">
        <w:rPr>
          <w:rFonts w:cs="Times New Roman"/>
          <w:spacing w:val="-1"/>
        </w:rPr>
        <w:t>Section</w:t>
      </w:r>
      <w:r w:rsidRPr="00586A72">
        <w:t xml:space="preserve"> </w:t>
      </w:r>
      <w:r w:rsidRPr="00586A72">
        <w:rPr>
          <w:spacing w:val="-1"/>
        </w:rPr>
        <w:t>9.2</w:t>
      </w:r>
      <w:r w:rsidRPr="00997CA2">
        <w:rPr>
          <w:rFonts w:cs="Times New Roman"/>
        </w:rPr>
        <w:t xml:space="preserve"> is</w:t>
      </w:r>
      <w:r w:rsidRPr="00586A72">
        <w:rPr>
          <w:spacing w:val="-2"/>
        </w:rPr>
        <w:t xml:space="preserve"> </w:t>
      </w:r>
      <w:r w:rsidRPr="00997CA2">
        <w:rPr>
          <w:rFonts w:cs="Times New Roman"/>
          <w:spacing w:val="-1"/>
        </w:rPr>
        <w:t>replaced</w:t>
      </w:r>
      <w:r w:rsidRPr="00997CA2">
        <w:rPr>
          <w:rFonts w:cs="Times New Roman"/>
          <w:spacing w:val="-3"/>
        </w:rPr>
        <w:t xml:space="preserve"> </w:t>
      </w:r>
      <w:r w:rsidRPr="00997CA2">
        <w:rPr>
          <w:rFonts w:cs="Times New Roman"/>
        </w:rPr>
        <w:t xml:space="preserve">in </w:t>
      </w:r>
      <w:r w:rsidRPr="00997CA2">
        <w:rPr>
          <w:rFonts w:cs="Times New Roman"/>
          <w:spacing w:val="-2"/>
        </w:rPr>
        <w:t>its</w:t>
      </w:r>
      <w:r w:rsidRPr="00997CA2">
        <w:rPr>
          <w:rFonts w:cs="Times New Roman"/>
        </w:rPr>
        <w:t xml:space="preserve"> </w:t>
      </w:r>
      <w:r w:rsidRPr="00997CA2">
        <w:rPr>
          <w:rFonts w:cs="Times New Roman"/>
          <w:spacing w:val="-1"/>
        </w:rPr>
        <w:t>entirety</w:t>
      </w:r>
      <w:r w:rsidRPr="00997CA2">
        <w:rPr>
          <w:rFonts w:cs="Times New Roman"/>
          <w:spacing w:val="-3"/>
        </w:rPr>
        <w:t xml:space="preserve"> </w:t>
      </w:r>
      <w:r w:rsidRPr="00997CA2">
        <w:rPr>
          <w:rFonts w:cs="Times New Roman"/>
          <w:spacing w:val="-1"/>
        </w:rPr>
        <w:t>with</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2"/>
        </w:rPr>
        <w:t>following:</w:t>
      </w:r>
    </w:p>
    <w:p w14:paraId="79E9ED7B" w14:textId="77777777" w:rsidR="004F4D18" w:rsidRDefault="004F4D18" w:rsidP="006E6D6B">
      <w:pPr>
        <w:pStyle w:val="BodyText"/>
        <w:ind w:left="1440"/>
        <w:rPr>
          <w:rFonts w:cs="Times New Roman"/>
          <w:spacing w:val="-1"/>
        </w:rPr>
      </w:pPr>
    </w:p>
    <w:p w14:paraId="1E488FE8" w14:textId="77777777" w:rsidR="002F5C73" w:rsidRPr="00997CA2" w:rsidRDefault="004F4D18" w:rsidP="003A796F">
      <w:pPr>
        <w:pStyle w:val="BodyText"/>
        <w:ind w:left="2160"/>
        <w:jc w:val="both"/>
        <w:rPr>
          <w:rFonts w:cs="Times New Roman"/>
          <w:spacing w:val="-1"/>
        </w:rPr>
      </w:pPr>
      <w:r>
        <w:rPr>
          <w:rFonts w:cs="Times New Roman"/>
          <w:spacing w:val="-1"/>
        </w:rPr>
        <w:t>“</w:t>
      </w:r>
      <w:r w:rsidRPr="002B7511">
        <w:rPr>
          <w:spacing w:val="-1"/>
          <w:u w:color="000000"/>
        </w:rPr>
        <w:t xml:space="preserve">9.2  </w:t>
      </w:r>
      <w:r w:rsidRPr="00BA055A">
        <w:rPr>
          <w:spacing w:val="-1"/>
          <w:u w:val="single" w:color="000000"/>
        </w:rPr>
        <w:t>Assignment</w:t>
      </w:r>
      <w:r w:rsidRPr="00BA055A">
        <w:rPr>
          <w:spacing w:val="-1"/>
        </w:rPr>
        <w:t>.</w:t>
      </w:r>
      <w:r w:rsidRPr="00BA055A">
        <w:rPr>
          <w:spacing w:val="52"/>
        </w:rPr>
        <w:t xml:space="preserve"> </w:t>
      </w:r>
      <w:r w:rsidRPr="00BA055A">
        <w:rPr>
          <w:spacing w:val="-1"/>
        </w:rPr>
        <w:t>Neither</w:t>
      </w:r>
      <w:r w:rsidRPr="00BA055A">
        <w:rPr>
          <w:spacing w:val="27"/>
        </w:rPr>
        <w:t xml:space="preserve"> </w:t>
      </w:r>
      <w:r w:rsidRPr="00BA055A">
        <w:rPr>
          <w:spacing w:val="-1"/>
        </w:rPr>
        <w:t>Party</w:t>
      </w:r>
      <w:r w:rsidRPr="00BA055A">
        <w:rPr>
          <w:spacing w:val="26"/>
        </w:rPr>
        <w:t xml:space="preserve"> </w:t>
      </w:r>
      <w:r w:rsidRPr="00BA055A">
        <w:rPr>
          <w:spacing w:val="-1"/>
        </w:rPr>
        <w:t>may</w:t>
      </w:r>
      <w:r w:rsidRPr="00BA055A">
        <w:rPr>
          <w:spacing w:val="24"/>
        </w:rPr>
        <w:t xml:space="preserve"> </w:t>
      </w:r>
      <w:r w:rsidRPr="00BA055A">
        <w:rPr>
          <w:spacing w:val="-1"/>
        </w:rPr>
        <w:t>assign</w:t>
      </w:r>
      <w:r w:rsidRPr="00BA055A">
        <w:rPr>
          <w:spacing w:val="26"/>
        </w:rPr>
        <w:t xml:space="preserve"> </w:t>
      </w:r>
      <w:r w:rsidRPr="00BA055A">
        <w:t>this</w:t>
      </w:r>
      <w:r w:rsidRPr="00BA055A">
        <w:rPr>
          <w:spacing w:val="26"/>
        </w:rPr>
        <w:t xml:space="preserve"> </w:t>
      </w:r>
      <w:r w:rsidRPr="00BA055A">
        <w:rPr>
          <w:spacing w:val="-1"/>
        </w:rPr>
        <w:t>Agreement</w:t>
      </w:r>
      <w:r w:rsidRPr="00BA055A">
        <w:rPr>
          <w:spacing w:val="27"/>
        </w:rPr>
        <w:t xml:space="preserve"> </w:t>
      </w:r>
      <w:r w:rsidRPr="00BA055A">
        <w:t>or</w:t>
      </w:r>
      <w:r w:rsidRPr="00BA055A">
        <w:rPr>
          <w:spacing w:val="24"/>
        </w:rPr>
        <w:t xml:space="preserve"> </w:t>
      </w:r>
      <w:r w:rsidRPr="00BA055A">
        <w:t>any</w:t>
      </w:r>
      <w:r w:rsidRPr="00BA055A">
        <w:rPr>
          <w:spacing w:val="24"/>
        </w:rPr>
        <w:t xml:space="preserve"> </w:t>
      </w:r>
      <w:r w:rsidRPr="00C67B81">
        <w:t>Transaction without the prior written consent of the other, which consent will not be unreasonably withheld</w:t>
      </w:r>
      <w:r>
        <w:t xml:space="preserve">, </w:t>
      </w:r>
      <w:r w:rsidRPr="00997CA2">
        <w:rPr>
          <w:rFonts w:cs="Times New Roman"/>
          <w:spacing w:val="-1"/>
        </w:rPr>
        <w:t>conditioned</w:t>
      </w:r>
      <w:r w:rsidRPr="00997CA2">
        <w:rPr>
          <w:rFonts w:cs="Times New Roman"/>
        </w:rPr>
        <w:t xml:space="preserve"> or</w:t>
      </w:r>
      <w:r w:rsidRPr="00997CA2">
        <w:rPr>
          <w:rFonts w:cs="Times New Roman"/>
          <w:spacing w:val="1"/>
        </w:rPr>
        <w:t xml:space="preserve"> </w:t>
      </w:r>
      <w:r w:rsidRPr="00997CA2">
        <w:rPr>
          <w:rFonts w:cs="Times New Roman"/>
          <w:spacing w:val="-1"/>
        </w:rPr>
        <w:t>delayed</w:t>
      </w:r>
      <w:r w:rsidRPr="00C67B81">
        <w:t>; provided, however, either Party may, without the consent of the other, (i) pledge, encumber or collaterally assign this Agreement or the accounts, revenues or proceeds hereof in connection with any financing or other financial arrangements (but, in the case of Section 9.</w:t>
      </w:r>
      <w:r w:rsidR="00326906">
        <w:t>2</w:t>
      </w:r>
      <w:r w:rsidRPr="00C67B81">
        <w:t>(i)</w:t>
      </w:r>
      <w:r>
        <w:t xml:space="preserve"> only</w:t>
      </w:r>
      <w:r w:rsidRPr="00C67B81">
        <w:t xml:space="preserve">, without relieving itself from liability hereunder), (ii) transfer or assign this </w:t>
      </w:r>
      <w:r w:rsidRPr="00C67B81">
        <w:rPr>
          <w:rFonts w:cs="Times New Roman"/>
        </w:rPr>
        <w:t xml:space="preserve">Agreement to an Affiliate of such Party which Affiliate’s creditworthiness is equal to or higher than that </w:t>
      </w:r>
      <w:r w:rsidRPr="00C67B81">
        <w:t xml:space="preserve">of such Party on the Effective Date, or (iii) transfer or assign this Agreement to any person or entity succeeding to all or substantially all of the assets whose creditworthiness is equal to or higher than that of such Party on the Effective Date; provided, however, that in the case of </w:t>
      </w:r>
      <w:r>
        <w:t xml:space="preserve">an assignment pursuant to </w:t>
      </w:r>
      <w:r w:rsidRPr="00C67B81">
        <w:t>Section 9.</w:t>
      </w:r>
      <w:r w:rsidR="00326906">
        <w:t>2</w:t>
      </w:r>
      <w:r w:rsidRPr="00C67B81">
        <w:t>(ii) and (iii), any such assignee must</w:t>
      </w:r>
      <w:r>
        <w:t>, prior to any assignment,</w:t>
      </w:r>
      <w:r w:rsidRPr="00C67B81">
        <w:t xml:space="preserve"> agree in writing to be bound by the terms and conditions hereof and the transferring Party must deliver such tax and enforceability assurance as the non-transferring Party may reasonably request</w:t>
      </w:r>
      <w:r>
        <w:t xml:space="preserve"> and, in the case of</w:t>
      </w:r>
      <w:r w:rsidR="009F06B9">
        <w:t xml:space="preserve"> an assignment pursuant to</w:t>
      </w:r>
      <w:r>
        <w:t xml:space="preserve"> Section 9.</w:t>
      </w:r>
      <w:r w:rsidR="00326906">
        <w:t>2</w:t>
      </w:r>
      <w:r>
        <w:t>(i), the non-transferring Party must give notice to the other Party within ten (10) days of any such collateral assignment</w:t>
      </w:r>
      <w:r w:rsidRPr="00C67B81">
        <w:t>. This Agreement wi</w:t>
      </w:r>
      <w:r w:rsidRPr="00C67B81">
        <w:rPr>
          <w:rFonts w:cs="Times New Roman"/>
        </w:rPr>
        <w:t xml:space="preserve">ll bind each Party’s successors and permitted assigns. Any attempted assignment in </w:t>
      </w:r>
      <w:r w:rsidRPr="00C67B81">
        <w:t xml:space="preserve">violation of this provision will be void </w:t>
      </w:r>
      <w:r w:rsidRPr="00C67B81">
        <w:rPr>
          <w:i/>
        </w:rPr>
        <w:t>ab initio</w:t>
      </w:r>
      <w:r w:rsidRPr="00586A72">
        <w:t>.</w:t>
      </w:r>
      <w:r>
        <w:rPr>
          <w:rFonts w:cs="Times New Roman"/>
          <w:spacing w:val="-1"/>
        </w:rPr>
        <w:t>”</w:t>
      </w:r>
    </w:p>
    <w:p w14:paraId="60C57372" w14:textId="77777777" w:rsidR="001E2B41" w:rsidRDefault="001E2B41" w:rsidP="001A5F3D">
      <w:pPr>
        <w:pStyle w:val="BodyText"/>
        <w:ind w:left="1440"/>
        <w:rPr>
          <w:rFonts w:eastAsiaTheme="minorEastAsia" w:cs="Times New Roman"/>
          <w:spacing w:val="-1"/>
          <w:lang w:eastAsia="ko-KR"/>
        </w:rPr>
      </w:pPr>
    </w:p>
    <w:p w14:paraId="11EAD726" w14:textId="77777777" w:rsidR="000E253C" w:rsidRPr="000E253C" w:rsidRDefault="00D62D7E" w:rsidP="000E253C">
      <w:pPr>
        <w:pStyle w:val="BodyText"/>
        <w:spacing w:before="72" w:after="240"/>
        <w:ind w:left="1440"/>
        <w:rPr>
          <w:rFonts w:cs="Times New Roman"/>
          <w:spacing w:val="-1"/>
        </w:rPr>
      </w:pPr>
      <w:r>
        <w:rPr>
          <w:rFonts w:cs="Times New Roman"/>
          <w:spacing w:val="-1"/>
        </w:rPr>
        <w:t>Subs</w:t>
      </w:r>
      <w:r w:rsidR="000E253C" w:rsidRPr="000E253C">
        <w:rPr>
          <w:rFonts w:cs="Times New Roman"/>
          <w:spacing w:val="-1"/>
        </w:rPr>
        <w:t xml:space="preserve">ection </w:t>
      </w:r>
      <w:r>
        <w:rPr>
          <w:rFonts w:cs="Times New Roman"/>
          <w:spacing w:val="-1"/>
        </w:rPr>
        <w:t xml:space="preserve">(h) of </w:t>
      </w:r>
      <w:r w:rsidR="00240FEA">
        <w:rPr>
          <w:rFonts w:eastAsiaTheme="minorEastAsia" w:cs="Times New Roman" w:hint="eastAsia"/>
          <w:spacing w:val="-1"/>
          <w:lang w:eastAsia="ko-KR"/>
        </w:rPr>
        <w:t xml:space="preserve">Section </w:t>
      </w:r>
      <w:r w:rsidR="000E253C" w:rsidRPr="000E253C">
        <w:rPr>
          <w:rFonts w:cs="Times New Roman"/>
          <w:spacing w:val="-1"/>
        </w:rPr>
        <w:t xml:space="preserve">9.5 is amended by adding the following sentence to the end </w:t>
      </w:r>
      <w:r>
        <w:rPr>
          <w:rFonts w:cs="Times New Roman"/>
          <w:spacing w:val="-1"/>
        </w:rPr>
        <w:t>thereof</w:t>
      </w:r>
      <w:r w:rsidR="000E253C" w:rsidRPr="000E253C">
        <w:rPr>
          <w:rFonts w:cs="Times New Roman"/>
          <w:spacing w:val="-1"/>
        </w:rPr>
        <w:t>:</w:t>
      </w:r>
    </w:p>
    <w:p w14:paraId="794C9482" w14:textId="77777777" w:rsidR="000E253C" w:rsidRDefault="000E253C" w:rsidP="003A796F">
      <w:pPr>
        <w:pStyle w:val="BodyText"/>
        <w:spacing w:before="72" w:after="240"/>
        <w:ind w:left="2160"/>
        <w:jc w:val="both"/>
        <w:rPr>
          <w:rFonts w:cs="Times New Roman"/>
          <w:spacing w:val="-1"/>
        </w:rPr>
      </w:pPr>
      <w:r w:rsidRPr="000E253C">
        <w:rPr>
          <w:rFonts w:cs="Times New Roman"/>
          <w:spacing w:val="-1"/>
        </w:rPr>
        <w:t>“Delivery of an executed counterpart of a signature page to th</w:t>
      </w:r>
      <w:r w:rsidR="006704AF">
        <w:rPr>
          <w:rFonts w:cs="Times New Roman"/>
          <w:spacing w:val="-1"/>
        </w:rPr>
        <w:t>e</w:t>
      </w:r>
      <w:r w:rsidRPr="000E253C">
        <w:rPr>
          <w:rFonts w:cs="Times New Roman"/>
          <w:spacing w:val="-1"/>
        </w:rPr>
        <w:t xml:space="preserve"> </w:t>
      </w:r>
      <w:r w:rsidR="00AA4037">
        <w:rPr>
          <w:rFonts w:cs="Times New Roman"/>
          <w:spacing w:val="-1"/>
        </w:rPr>
        <w:t>ZEC</w:t>
      </w:r>
      <w:r w:rsidR="00AA4037" w:rsidRPr="000E253C">
        <w:rPr>
          <w:rFonts w:cs="Times New Roman"/>
          <w:spacing w:val="-1"/>
        </w:rPr>
        <w:t xml:space="preserve"> </w:t>
      </w:r>
      <w:r w:rsidRPr="000E253C">
        <w:rPr>
          <w:rFonts w:cs="Times New Roman"/>
          <w:spacing w:val="-1"/>
        </w:rPr>
        <w:t>Contract by facsimile or electronic means shall be effective as delivery of a manually executed counterpart of th</w:t>
      </w:r>
      <w:r w:rsidR="006704AF">
        <w:rPr>
          <w:rFonts w:cs="Times New Roman"/>
          <w:spacing w:val="-1"/>
        </w:rPr>
        <w:t>e</w:t>
      </w:r>
      <w:r w:rsidRPr="000E253C">
        <w:rPr>
          <w:rFonts w:cs="Times New Roman"/>
          <w:spacing w:val="-1"/>
        </w:rPr>
        <w:t xml:space="preserve"> </w:t>
      </w:r>
      <w:r w:rsidR="00AA4037">
        <w:rPr>
          <w:rFonts w:cs="Times New Roman"/>
          <w:spacing w:val="-1"/>
        </w:rPr>
        <w:t>ZEC</w:t>
      </w:r>
      <w:r w:rsidR="00AA4037" w:rsidRPr="000E253C">
        <w:rPr>
          <w:rFonts w:cs="Times New Roman"/>
          <w:spacing w:val="-1"/>
        </w:rPr>
        <w:t xml:space="preserve"> </w:t>
      </w:r>
      <w:r w:rsidRPr="000E253C">
        <w:rPr>
          <w:rFonts w:cs="Times New Roman"/>
          <w:spacing w:val="-1"/>
        </w:rPr>
        <w:t>Contract.  Electronic or fax copies of executed original copies of th</w:t>
      </w:r>
      <w:r w:rsidR="006704AF">
        <w:rPr>
          <w:rFonts w:cs="Times New Roman"/>
          <w:spacing w:val="-1"/>
        </w:rPr>
        <w:t>e</w:t>
      </w:r>
      <w:r w:rsidRPr="000E253C">
        <w:rPr>
          <w:rFonts w:cs="Times New Roman"/>
          <w:spacing w:val="-1"/>
        </w:rPr>
        <w:t xml:space="preserve"> </w:t>
      </w:r>
      <w:r w:rsidR="00AA4037">
        <w:rPr>
          <w:rFonts w:cs="Times New Roman"/>
          <w:spacing w:val="-1"/>
        </w:rPr>
        <w:t>ZEC</w:t>
      </w:r>
      <w:r w:rsidR="00AA4037" w:rsidRPr="000E253C">
        <w:rPr>
          <w:rFonts w:cs="Times New Roman"/>
          <w:spacing w:val="-1"/>
        </w:rPr>
        <w:t xml:space="preserve"> </w:t>
      </w:r>
      <w:r w:rsidRPr="000E253C">
        <w:rPr>
          <w:rFonts w:cs="Times New Roman"/>
          <w:spacing w:val="-1"/>
        </w:rPr>
        <w:t>Contract shall be sufficient and admissible evidence of the content and existence of th</w:t>
      </w:r>
      <w:r w:rsidR="006704AF">
        <w:rPr>
          <w:rFonts w:cs="Times New Roman"/>
          <w:spacing w:val="-1"/>
        </w:rPr>
        <w:t>e</w:t>
      </w:r>
      <w:r w:rsidRPr="000E253C">
        <w:rPr>
          <w:rFonts w:cs="Times New Roman"/>
          <w:spacing w:val="-1"/>
        </w:rPr>
        <w:t xml:space="preserve"> </w:t>
      </w:r>
      <w:r w:rsidR="00AA4037">
        <w:rPr>
          <w:rFonts w:cs="Times New Roman"/>
          <w:spacing w:val="-1"/>
        </w:rPr>
        <w:t>ZEC</w:t>
      </w:r>
      <w:r w:rsidR="00AA4037" w:rsidRPr="000E253C">
        <w:rPr>
          <w:rFonts w:cs="Times New Roman"/>
          <w:spacing w:val="-1"/>
        </w:rPr>
        <w:t xml:space="preserve"> </w:t>
      </w:r>
      <w:r w:rsidRPr="000E253C">
        <w:rPr>
          <w:rFonts w:cs="Times New Roman"/>
          <w:spacing w:val="-1"/>
        </w:rPr>
        <w:t>Contract to the same extent as the originally executed copy or copies (if executed in counterpart).”</w:t>
      </w:r>
    </w:p>
    <w:p w14:paraId="09EA38EA" w14:textId="77777777" w:rsidR="001E0C95" w:rsidRPr="00997CA2" w:rsidRDefault="00241F43" w:rsidP="00D013CD">
      <w:pPr>
        <w:pStyle w:val="BodyText"/>
        <w:spacing w:before="72" w:after="240"/>
        <w:ind w:left="1440"/>
        <w:jc w:val="both"/>
        <w:rPr>
          <w:rFonts w:cs="Times New Roman"/>
        </w:rPr>
      </w:pPr>
      <w:r w:rsidRPr="00997CA2">
        <w:rPr>
          <w:rFonts w:cs="Times New Roman"/>
          <w:spacing w:val="-1"/>
        </w:rPr>
        <w:t>Confidentiality</w:t>
      </w:r>
      <w:r w:rsidRPr="00997CA2">
        <w:rPr>
          <w:rFonts w:cs="Times New Roman"/>
          <w:spacing w:val="-3"/>
        </w:rPr>
        <w:t xml:space="preserve"> </w:t>
      </w:r>
      <w:r w:rsidRPr="00997CA2">
        <w:rPr>
          <w:rFonts w:cs="Times New Roman"/>
        </w:rPr>
        <w:t xml:space="preserve">is </w:t>
      </w:r>
      <w:r w:rsidRPr="00997CA2">
        <w:rPr>
          <w:rFonts w:cs="Times New Roman"/>
          <w:spacing w:val="-1"/>
        </w:rPr>
        <w:t>applicable</w:t>
      </w:r>
      <w:r w:rsidRPr="00997CA2">
        <w:rPr>
          <w:rFonts w:cs="Times New Roman"/>
        </w:rPr>
        <w:t xml:space="preserve"> and </w:t>
      </w:r>
      <w:r w:rsidRPr="00997CA2">
        <w:rPr>
          <w:rFonts w:cs="Times New Roman"/>
          <w:spacing w:val="-1"/>
        </w:rPr>
        <w:t>Section</w:t>
      </w:r>
      <w:r w:rsidRPr="00997CA2">
        <w:rPr>
          <w:rFonts w:cs="Times New Roman"/>
        </w:rPr>
        <w:t xml:space="preserve"> </w:t>
      </w:r>
      <w:r w:rsidRPr="00997CA2">
        <w:rPr>
          <w:rFonts w:cs="Times New Roman"/>
          <w:spacing w:val="-1"/>
        </w:rPr>
        <w:t>9.7</w:t>
      </w:r>
      <w:r w:rsidRPr="00997CA2">
        <w:rPr>
          <w:rFonts w:cs="Times New Roman"/>
        </w:rPr>
        <w:t xml:space="preserve"> </w:t>
      </w:r>
      <w:r w:rsidRPr="00997CA2">
        <w:rPr>
          <w:rFonts w:cs="Times New Roman"/>
          <w:spacing w:val="-1"/>
        </w:rPr>
        <w:t>shall</w:t>
      </w:r>
      <w:r w:rsidRPr="00997CA2">
        <w:rPr>
          <w:rFonts w:cs="Times New Roman"/>
          <w:spacing w:val="1"/>
        </w:rPr>
        <w:t xml:space="preserve"> </w:t>
      </w:r>
      <w:r w:rsidRPr="00997CA2">
        <w:rPr>
          <w:rFonts w:cs="Times New Roman"/>
          <w:spacing w:val="-2"/>
        </w:rPr>
        <w:t>apply.</w:t>
      </w:r>
      <w:r w:rsidRPr="00997CA2">
        <w:rPr>
          <w:rFonts w:cs="Times New Roman"/>
        </w:rPr>
        <w:t xml:space="preserve">  </w:t>
      </w:r>
      <w:r w:rsidR="00302C10">
        <w:rPr>
          <w:rFonts w:cs="Times New Roman"/>
        </w:rPr>
        <w:t>Section 9.7 is amended by inserting “prospective Guarantors, prospective lenders,</w:t>
      </w:r>
      <w:r w:rsidR="00A53259">
        <w:rPr>
          <w:rFonts w:cs="Times New Roman"/>
        </w:rPr>
        <w:t xml:space="preserve"> prospective purchasers, investors, prospective invest</w:t>
      </w:r>
      <w:r w:rsidR="00930911">
        <w:rPr>
          <w:rFonts w:cs="Times New Roman"/>
        </w:rPr>
        <w:t>o</w:t>
      </w:r>
      <w:r w:rsidR="00A53259">
        <w:rPr>
          <w:rFonts w:cs="Times New Roman"/>
        </w:rPr>
        <w:t>rs</w:t>
      </w:r>
      <w:r w:rsidR="00302C10">
        <w:rPr>
          <w:rFonts w:cs="Times New Roman"/>
        </w:rPr>
        <w:t xml:space="preserve">” after “lenders” in the third line and </w:t>
      </w:r>
      <w:r w:rsidR="00302C10">
        <w:rPr>
          <w:rFonts w:cs="Times New Roman"/>
          <w:spacing w:val="-1"/>
        </w:rPr>
        <w:t>a</w:t>
      </w:r>
      <w:r w:rsidRPr="00997CA2">
        <w:rPr>
          <w:rFonts w:cs="Times New Roman"/>
          <w:spacing w:val="-1"/>
        </w:rPr>
        <w:t>dd</w:t>
      </w:r>
      <w:r w:rsidR="00302C10">
        <w:rPr>
          <w:rFonts w:cs="Times New Roman"/>
          <w:spacing w:val="-1"/>
        </w:rPr>
        <w:t>ing</w:t>
      </w:r>
      <w:r w:rsidRPr="00997CA2">
        <w:rPr>
          <w:rFonts w:cs="Times New Roman"/>
        </w:rPr>
        <w:t xml:space="preserve"> the </w:t>
      </w:r>
      <w:r w:rsidRPr="00997CA2">
        <w:rPr>
          <w:rFonts w:cs="Times New Roman"/>
          <w:spacing w:val="-1"/>
        </w:rPr>
        <w:t>following</w:t>
      </w:r>
      <w:r w:rsidRPr="00997CA2">
        <w:rPr>
          <w:rFonts w:cs="Times New Roman"/>
          <w:spacing w:val="-3"/>
        </w:rPr>
        <w:t xml:space="preserve"> </w:t>
      </w:r>
      <w:r w:rsidRPr="00997CA2">
        <w:rPr>
          <w:rFonts w:cs="Times New Roman"/>
        </w:rPr>
        <w:t>to</w:t>
      </w:r>
      <w:r w:rsidRPr="00997CA2">
        <w:rPr>
          <w:rFonts w:cs="Times New Roman"/>
          <w:spacing w:val="-3"/>
        </w:rPr>
        <w:t xml:space="preserve"> </w:t>
      </w:r>
      <w:r w:rsidRPr="00997CA2">
        <w:rPr>
          <w:rFonts w:cs="Times New Roman"/>
        </w:rPr>
        <w:t>the</w:t>
      </w:r>
      <w:r w:rsidRPr="00997CA2">
        <w:rPr>
          <w:rFonts w:cs="Times New Roman"/>
          <w:spacing w:val="-2"/>
        </w:rPr>
        <w:t xml:space="preserve"> </w:t>
      </w:r>
      <w:r w:rsidRPr="00997CA2">
        <w:rPr>
          <w:rFonts w:cs="Times New Roman"/>
        </w:rPr>
        <w:t xml:space="preserve">end </w:t>
      </w:r>
      <w:r w:rsidR="00302C10">
        <w:rPr>
          <w:rFonts w:cs="Times New Roman"/>
        </w:rPr>
        <w:t>thereof</w:t>
      </w:r>
      <w:r w:rsidRPr="00997CA2">
        <w:rPr>
          <w:rFonts w:cs="Times New Roman"/>
        </w:rPr>
        <w:t>:</w:t>
      </w:r>
    </w:p>
    <w:p w14:paraId="79961BE2" w14:textId="77777777" w:rsidR="001E0C95" w:rsidRPr="00997CA2" w:rsidRDefault="00972CCB" w:rsidP="0082399C">
      <w:pPr>
        <w:pStyle w:val="BodyText"/>
        <w:spacing w:before="72" w:line="252" w:lineRule="exact"/>
        <w:ind w:left="2160"/>
        <w:jc w:val="both"/>
        <w:rPr>
          <w:rFonts w:cs="Times New Roman"/>
        </w:rPr>
      </w:pPr>
      <w:r w:rsidRPr="00997CA2">
        <w:rPr>
          <w:rFonts w:cs="Times New Roman"/>
          <w:spacing w:val="-2"/>
        </w:rPr>
        <w:t>“If</w:t>
      </w:r>
      <w:r w:rsidRPr="00997CA2">
        <w:rPr>
          <w:rFonts w:cs="Times New Roman"/>
        </w:rPr>
        <w:t xml:space="preserve"> a Party</w:t>
      </w:r>
      <w:r w:rsidRPr="00997CA2">
        <w:rPr>
          <w:rFonts w:cs="Times New Roman"/>
          <w:spacing w:val="-3"/>
        </w:rPr>
        <w:t xml:space="preserve"> </w:t>
      </w:r>
      <w:r w:rsidRPr="00997CA2">
        <w:rPr>
          <w:rFonts w:cs="Times New Roman"/>
        </w:rPr>
        <w:t>is</w:t>
      </w:r>
      <w:r w:rsidRPr="00997CA2">
        <w:rPr>
          <w:rFonts w:cs="Times New Roman"/>
          <w:spacing w:val="-2"/>
        </w:rPr>
        <w:t xml:space="preserve"> </w:t>
      </w:r>
      <w:r w:rsidRPr="00997CA2">
        <w:rPr>
          <w:rFonts w:cs="Times New Roman"/>
          <w:spacing w:val="-1"/>
        </w:rPr>
        <w:t>required</w:t>
      </w:r>
      <w:r w:rsidRPr="00997CA2">
        <w:rPr>
          <w:rFonts w:cs="Times New Roman"/>
        </w:rPr>
        <w:t xml:space="preserve"> </w:t>
      </w:r>
      <w:r w:rsidRPr="00997CA2">
        <w:rPr>
          <w:rFonts w:cs="Times New Roman"/>
          <w:spacing w:val="-1"/>
        </w:rPr>
        <w:t>or</w:t>
      </w:r>
      <w:r w:rsidRPr="00997CA2">
        <w:rPr>
          <w:rFonts w:cs="Times New Roman"/>
        </w:rPr>
        <w:t xml:space="preserve"> </w:t>
      </w:r>
      <w:r w:rsidRPr="00997CA2">
        <w:rPr>
          <w:rFonts w:cs="Times New Roman"/>
          <w:spacing w:val="-1"/>
        </w:rPr>
        <w:t>requested</w:t>
      </w:r>
      <w:r w:rsidRPr="00997CA2">
        <w:rPr>
          <w:rFonts w:cs="Times New Roman"/>
          <w:spacing w:val="-2"/>
        </w:rPr>
        <w:t xml:space="preserve"> </w:t>
      </w:r>
      <w:r w:rsidRPr="00997CA2">
        <w:rPr>
          <w:rFonts w:cs="Times New Roman"/>
        </w:rPr>
        <w:t xml:space="preserve">to </w:t>
      </w:r>
      <w:r w:rsidRPr="00997CA2">
        <w:rPr>
          <w:rFonts w:cs="Times New Roman"/>
          <w:spacing w:val="-1"/>
        </w:rPr>
        <w:t>disclose</w:t>
      </w:r>
      <w:r w:rsidRPr="00997CA2">
        <w:rPr>
          <w:rFonts w:cs="Times New Roman"/>
          <w:spacing w:val="-2"/>
        </w:rPr>
        <w:t xml:space="preserve"> </w:t>
      </w:r>
      <w:r w:rsidRPr="00997CA2">
        <w:rPr>
          <w:rFonts w:cs="Times New Roman"/>
        </w:rPr>
        <w:t>any</w:t>
      </w:r>
      <w:r w:rsidRPr="00997CA2">
        <w:rPr>
          <w:rFonts w:cs="Times New Roman"/>
          <w:spacing w:val="-2"/>
        </w:rPr>
        <w:t xml:space="preserve"> </w:t>
      </w:r>
      <w:r w:rsidRPr="00997CA2">
        <w:rPr>
          <w:rFonts w:cs="Times New Roman"/>
          <w:spacing w:val="-1"/>
        </w:rPr>
        <w:t>confidential</w:t>
      </w:r>
      <w:r w:rsidRPr="00997CA2">
        <w:rPr>
          <w:rFonts w:cs="Times New Roman"/>
          <w:spacing w:val="1"/>
        </w:rPr>
        <w:t xml:space="preserve"> </w:t>
      </w:r>
      <w:r w:rsidRPr="00997CA2">
        <w:rPr>
          <w:rFonts w:cs="Times New Roman"/>
          <w:spacing w:val="-1"/>
        </w:rPr>
        <w:t>information</w:t>
      </w:r>
      <w:r w:rsidRPr="00997CA2">
        <w:rPr>
          <w:rFonts w:cs="Times New Roman"/>
        </w:rPr>
        <w:t xml:space="preserve"> </w:t>
      </w:r>
      <w:r w:rsidRPr="00997CA2">
        <w:rPr>
          <w:rFonts w:cs="Times New Roman"/>
          <w:spacing w:val="-1"/>
        </w:rPr>
        <w:t>as</w:t>
      </w:r>
      <w:r w:rsidRPr="00997CA2">
        <w:rPr>
          <w:rFonts w:cs="Times New Roman"/>
        </w:rPr>
        <w:t xml:space="preserve"> </w:t>
      </w:r>
      <w:r w:rsidRPr="00997CA2">
        <w:rPr>
          <w:rFonts w:cs="Times New Roman"/>
          <w:spacing w:val="-1"/>
        </w:rPr>
        <w:t>provided</w:t>
      </w:r>
      <w:r w:rsidRPr="00997CA2">
        <w:rPr>
          <w:rFonts w:cs="Times New Roman"/>
        </w:rPr>
        <w:t xml:space="preserve"> in</w:t>
      </w:r>
      <w:r w:rsidRPr="00997CA2">
        <w:rPr>
          <w:rFonts w:cs="Times New Roman"/>
          <w:spacing w:val="-3"/>
        </w:rPr>
        <w:t xml:space="preserve"> </w:t>
      </w:r>
      <w:r w:rsidRPr="00997CA2">
        <w:rPr>
          <w:rFonts w:cs="Times New Roman"/>
        </w:rPr>
        <w:t>(a)</w:t>
      </w:r>
      <w:r w:rsidRPr="00997CA2">
        <w:rPr>
          <w:rFonts w:cs="Times New Roman"/>
          <w:spacing w:val="-1"/>
        </w:rPr>
        <w:t xml:space="preserve"> </w:t>
      </w:r>
      <w:r w:rsidRPr="00997CA2">
        <w:rPr>
          <w:rFonts w:cs="Times New Roman"/>
        </w:rPr>
        <w:t>or</w:t>
      </w:r>
      <w:r w:rsidR="000E253C">
        <w:rPr>
          <w:rFonts w:cs="Times New Roman"/>
        </w:rPr>
        <w:t xml:space="preserve"> (c)</w:t>
      </w:r>
      <w:r w:rsidR="001F4349" w:rsidRPr="00997CA2">
        <w:rPr>
          <w:rFonts w:cs="Times New Roman"/>
        </w:rPr>
        <w:t xml:space="preserve"> </w:t>
      </w:r>
      <w:r w:rsidRPr="00997CA2">
        <w:rPr>
          <w:rFonts w:cs="Times New Roman"/>
          <w:spacing w:val="-1"/>
        </w:rPr>
        <w:t>above,</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1"/>
        </w:rPr>
        <w:t>disclosing</w:t>
      </w:r>
      <w:r w:rsidRPr="00997CA2">
        <w:rPr>
          <w:rFonts w:cs="Times New Roman"/>
          <w:spacing w:val="-3"/>
        </w:rPr>
        <w:t xml:space="preserve"> </w:t>
      </w:r>
      <w:r w:rsidRPr="00997CA2">
        <w:rPr>
          <w:rFonts w:cs="Times New Roman"/>
        </w:rPr>
        <w:t>Party</w:t>
      </w:r>
      <w:r w:rsidRPr="00997CA2">
        <w:rPr>
          <w:rFonts w:cs="Times New Roman"/>
          <w:spacing w:val="-3"/>
        </w:rPr>
        <w:t xml:space="preserve"> </w:t>
      </w:r>
      <w:r w:rsidRPr="00997CA2">
        <w:rPr>
          <w:rFonts w:cs="Times New Roman"/>
          <w:spacing w:val="-1"/>
        </w:rPr>
        <w:t>shall</w:t>
      </w:r>
      <w:r w:rsidRPr="00997CA2">
        <w:rPr>
          <w:rFonts w:cs="Times New Roman"/>
          <w:spacing w:val="1"/>
        </w:rPr>
        <w:t xml:space="preserve"> </w:t>
      </w:r>
      <w:r w:rsidRPr="00997CA2">
        <w:rPr>
          <w:rFonts w:cs="Times New Roman"/>
          <w:spacing w:val="-1"/>
        </w:rPr>
        <w:t>provide</w:t>
      </w:r>
      <w:r w:rsidRPr="00997CA2">
        <w:rPr>
          <w:rFonts w:cs="Times New Roman"/>
          <w:spacing w:val="-2"/>
        </w:rPr>
        <w:t xml:space="preserve"> </w:t>
      </w:r>
      <w:r w:rsidRPr="00997CA2">
        <w:rPr>
          <w:rFonts w:cs="Times New Roman"/>
        </w:rPr>
        <w:t xml:space="preserve">the </w:t>
      </w:r>
      <w:r w:rsidRPr="00997CA2">
        <w:rPr>
          <w:rFonts w:cs="Times New Roman"/>
          <w:spacing w:val="-1"/>
        </w:rPr>
        <w:t>other</w:t>
      </w:r>
      <w:r w:rsidRPr="00997CA2">
        <w:rPr>
          <w:rFonts w:cs="Times New Roman"/>
        </w:rPr>
        <w:t xml:space="preserve"> </w:t>
      </w:r>
      <w:r w:rsidRPr="00997CA2">
        <w:rPr>
          <w:rFonts w:cs="Times New Roman"/>
          <w:spacing w:val="-1"/>
        </w:rPr>
        <w:t>Party</w:t>
      </w:r>
      <w:r w:rsidRPr="00997CA2">
        <w:rPr>
          <w:rFonts w:cs="Times New Roman"/>
          <w:spacing w:val="-3"/>
        </w:rPr>
        <w:t xml:space="preserve"> </w:t>
      </w:r>
      <w:r w:rsidRPr="00997CA2">
        <w:rPr>
          <w:rFonts w:cs="Times New Roman"/>
          <w:spacing w:val="-1"/>
        </w:rPr>
        <w:t>with</w:t>
      </w:r>
      <w:r w:rsidRPr="00997CA2">
        <w:rPr>
          <w:rFonts w:cs="Times New Roman"/>
        </w:rPr>
        <w:t xml:space="preserve"> </w:t>
      </w:r>
      <w:r w:rsidRPr="00997CA2">
        <w:rPr>
          <w:rFonts w:cs="Times New Roman"/>
          <w:spacing w:val="-1"/>
        </w:rPr>
        <w:t>immediate</w:t>
      </w:r>
      <w:r w:rsidRPr="00997CA2">
        <w:rPr>
          <w:rFonts w:cs="Times New Roman"/>
        </w:rPr>
        <w:t xml:space="preserve"> </w:t>
      </w:r>
      <w:r w:rsidRPr="00997CA2">
        <w:rPr>
          <w:rFonts w:cs="Times New Roman"/>
          <w:spacing w:val="-1"/>
        </w:rPr>
        <w:t>written</w:t>
      </w:r>
      <w:r w:rsidRPr="00997CA2">
        <w:rPr>
          <w:rFonts w:cs="Times New Roman"/>
          <w:spacing w:val="-2"/>
        </w:rPr>
        <w:t xml:space="preserve"> </w:t>
      </w:r>
      <w:r w:rsidRPr="00997CA2">
        <w:rPr>
          <w:rFonts w:cs="Times New Roman"/>
          <w:spacing w:val="-1"/>
        </w:rPr>
        <w:t>notice</w:t>
      </w:r>
      <w:r w:rsidRPr="00997CA2">
        <w:rPr>
          <w:rFonts w:cs="Times New Roman"/>
        </w:rPr>
        <w:t xml:space="preserve"> </w:t>
      </w:r>
      <w:r w:rsidRPr="00997CA2">
        <w:rPr>
          <w:rFonts w:cs="Times New Roman"/>
          <w:spacing w:val="-1"/>
        </w:rPr>
        <w:t>so</w:t>
      </w:r>
      <w:r w:rsidRPr="00997CA2">
        <w:rPr>
          <w:rFonts w:cs="Times New Roman"/>
        </w:rPr>
        <w:t xml:space="preserve"> </w:t>
      </w:r>
      <w:r w:rsidRPr="00997CA2">
        <w:rPr>
          <w:rFonts w:cs="Times New Roman"/>
          <w:spacing w:val="-1"/>
        </w:rPr>
        <w:t>that</w:t>
      </w:r>
      <w:r w:rsidRPr="00997CA2">
        <w:rPr>
          <w:rFonts w:cs="Times New Roman"/>
          <w:spacing w:val="-2"/>
        </w:rPr>
        <w:t xml:space="preserve"> </w:t>
      </w:r>
      <w:r w:rsidRPr="00997CA2">
        <w:rPr>
          <w:rFonts w:cs="Times New Roman"/>
        </w:rPr>
        <w:t>the</w:t>
      </w:r>
      <w:r w:rsidRPr="00997CA2">
        <w:rPr>
          <w:rFonts w:cs="Times New Roman"/>
          <w:spacing w:val="55"/>
        </w:rPr>
        <w:t xml:space="preserve"> </w:t>
      </w:r>
      <w:r w:rsidRPr="00997CA2">
        <w:rPr>
          <w:rFonts w:cs="Times New Roman"/>
          <w:spacing w:val="-1"/>
        </w:rPr>
        <w:t>other</w:t>
      </w:r>
      <w:r w:rsidRPr="00997CA2">
        <w:rPr>
          <w:rFonts w:cs="Times New Roman"/>
        </w:rPr>
        <w:t xml:space="preserve"> </w:t>
      </w:r>
      <w:r w:rsidRPr="00997CA2">
        <w:rPr>
          <w:rFonts w:cs="Times New Roman"/>
          <w:spacing w:val="-1"/>
        </w:rPr>
        <w:t>Party</w:t>
      </w:r>
      <w:r w:rsidRPr="00997CA2">
        <w:rPr>
          <w:rFonts w:cs="Times New Roman"/>
          <w:spacing w:val="-3"/>
        </w:rPr>
        <w:t xml:space="preserve"> </w:t>
      </w:r>
      <w:r w:rsidRPr="00997CA2">
        <w:rPr>
          <w:rFonts w:cs="Times New Roman"/>
          <w:spacing w:val="-1"/>
        </w:rPr>
        <w:t>may</w:t>
      </w:r>
      <w:r w:rsidRPr="00997CA2">
        <w:rPr>
          <w:rFonts w:cs="Times New Roman"/>
          <w:spacing w:val="-3"/>
        </w:rPr>
        <w:t xml:space="preserve"> </w:t>
      </w:r>
      <w:r w:rsidRPr="00997CA2">
        <w:rPr>
          <w:rFonts w:cs="Times New Roman"/>
        </w:rPr>
        <w:t>seek</w:t>
      </w:r>
      <w:r w:rsidRPr="00997CA2">
        <w:rPr>
          <w:rFonts w:cs="Times New Roman"/>
          <w:spacing w:val="-2"/>
        </w:rPr>
        <w:t xml:space="preserve"> </w:t>
      </w:r>
      <w:r w:rsidRPr="00997CA2">
        <w:rPr>
          <w:rFonts w:cs="Times New Roman"/>
        </w:rPr>
        <w:t xml:space="preserve">on </w:t>
      </w:r>
      <w:r w:rsidRPr="00997CA2">
        <w:rPr>
          <w:rFonts w:cs="Times New Roman"/>
          <w:spacing w:val="-1"/>
        </w:rPr>
        <w:t>its</w:t>
      </w:r>
      <w:r w:rsidRPr="00997CA2">
        <w:rPr>
          <w:rFonts w:cs="Times New Roman"/>
          <w:spacing w:val="-2"/>
        </w:rPr>
        <w:t xml:space="preserve"> </w:t>
      </w:r>
      <w:r w:rsidRPr="00997CA2">
        <w:rPr>
          <w:rFonts w:cs="Times New Roman"/>
          <w:spacing w:val="-1"/>
        </w:rPr>
        <w:t>own</w:t>
      </w:r>
      <w:r w:rsidRPr="00997CA2">
        <w:rPr>
          <w:rFonts w:cs="Times New Roman"/>
        </w:rPr>
        <w:t xml:space="preserve"> </w:t>
      </w:r>
      <w:r w:rsidRPr="00997CA2">
        <w:rPr>
          <w:rFonts w:cs="Times New Roman"/>
          <w:spacing w:val="-1"/>
        </w:rPr>
        <w:t>behalf</w:t>
      </w:r>
      <w:r w:rsidRPr="00997CA2">
        <w:rPr>
          <w:rFonts w:cs="Times New Roman"/>
        </w:rPr>
        <w:t xml:space="preserve"> a </w:t>
      </w:r>
      <w:r w:rsidRPr="00997CA2">
        <w:rPr>
          <w:rFonts w:cs="Times New Roman"/>
          <w:spacing w:val="-1"/>
        </w:rPr>
        <w:t>protective</w:t>
      </w:r>
      <w:r w:rsidRPr="00997CA2">
        <w:rPr>
          <w:rFonts w:cs="Times New Roman"/>
        </w:rPr>
        <w:t xml:space="preserve"> </w:t>
      </w:r>
      <w:r w:rsidRPr="00997CA2">
        <w:rPr>
          <w:rFonts w:cs="Times New Roman"/>
          <w:spacing w:val="-1"/>
        </w:rPr>
        <w:t>order</w:t>
      </w:r>
      <w:r w:rsidRPr="00997CA2">
        <w:rPr>
          <w:rFonts w:cs="Times New Roman"/>
          <w:spacing w:val="1"/>
        </w:rPr>
        <w:t xml:space="preserve"> </w:t>
      </w:r>
      <w:r w:rsidRPr="00997CA2">
        <w:rPr>
          <w:rFonts w:cs="Times New Roman"/>
        </w:rPr>
        <w:t>or</w:t>
      </w:r>
      <w:r w:rsidRPr="00997CA2">
        <w:rPr>
          <w:rFonts w:cs="Times New Roman"/>
          <w:spacing w:val="-2"/>
        </w:rPr>
        <w:t xml:space="preserve"> </w:t>
      </w:r>
      <w:r w:rsidRPr="00997CA2">
        <w:rPr>
          <w:rFonts w:cs="Times New Roman"/>
        </w:rPr>
        <w:t>any</w:t>
      </w:r>
      <w:r w:rsidRPr="00997CA2">
        <w:rPr>
          <w:rFonts w:cs="Times New Roman"/>
          <w:spacing w:val="-2"/>
        </w:rPr>
        <w:t xml:space="preserve"> </w:t>
      </w:r>
      <w:r w:rsidRPr="00997CA2">
        <w:rPr>
          <w:rFonts w:cs="Times New Roman"/>
          <w:spacing w:val="-1"/>
        </w:rPr>
        <w:t>other</w:t>
      </w:r>
      <w:r w:rsidRPr="00997CA2">
        <w:rPr>
          <w:rFonts w:cs="Times New Roman"/>
        </w:rPr>
        <w:t xml:space="preserve"> </w:t>
      </w:r>
      <w:r w:rsidRPr="00997CA2">
        <w:rPr>
          <w:rFonts w:cs="Times New Roman"/>
          <w:spacing w:val="-1"/>
        </w:rPr>
        <w:t>appropriate</w:t>
      </w:r>
      <w:r w:rsidRPr="00997CA2">
        <w:rPr>
          <w:rFonts w:cs="Times New Roman"/>
          <w:spacing w:val="-2"/>
        </w:rPr>
        <w:t xml:space="preserve"> </w:t>
      </w:r>
      <w:r w:rsidRPr="00997CA2">
        <w:rPr>
          <w:rFonts w:cs="Times New Roman"/>
          <w:spacing w:val="-1"/>
        </w:rPr>
        <w:t>remedy.</w:t>
      </w:r>
      <w:r w:rsidRPr="00997CA2">
        <w:rPr>
          <w:rFonts w:cs="Times New Roman"/>
        </w:rPr>
        <w:t xml:space="preserve"> </w:t>
      </w:r>
      <w:r w:rsidRPr="00997CA2">
        <w:rPr>
          <w:rFonts w:cs="Times New Roman"/>
          <w:spacing w:val="2"/>
        </w:rPr>
        <w:t xml:space="preserve"> </w:t>
      </w:r>
      <w:r w:rsidRPr="00997CA2">
        <w:rPr>
          <w:rFonts w:cs="Times New Roman"/>
          <w:spacing w:val="-2"/>
        </w:rPr>
        <w:t>If</w:t>
      </w:r>
      <w:r w:rsidRPr="00997CA2">
        <w:rPr>
          <w:rFonts w:cs="Times New Roman"/>
        </w:rPr>
        <w:t xml:space="preserve"> such</w:t>
      </w:r>
      <w:r w:rsidRPr="00997CA2">
        <w:rPr>
          <w:rFonts w:cs="Times New Roman"/>
          <w:spacing w:val="45"/>
        </w:rPr>
        <w:t xml:space="preserve"> </w:t>
      </w:r>
      <w:r w:rsidRPr="00997CA2">
        <w:rPr>
          <w:rFonts w:cs="Times New Roman"/>
          <w:spacing w:val="-1"/>
        </w:rPr>
        <w:t>protective</w:t>
      </w:r>
      <w:r w:rsidRPr="00997CA2">
        <w:rPr>
          <w:rFonts w:cs="Times New Roman"/>
        </w:rPr>
        <w:t xml:space="preserve"> </w:t>
      </w:r>
      <w:r w:rsidRPr="00997CA2">
        <w:rPr>
          <w:rFonts w:cs="Times New Roman"/>
          <w:spacing w:val="-1"/>
        </w:rPr>
        <w:t>order</w:t>
      </w:r>
      <w:r w:rsidRPr="00997CA2">
        <w:rPr>
          <w:rFonts w:cs="Times New Roman"/>
          <w:spacing w:val="1"/>
        </w:rPr>
        <w:t xml:space="preserve"> </w:t>
      </w:r>
      <w:r w:rsidRPr="00997CA2">
        <w:rPr>
          <w:rFonts w:cs="Times New Roman"/>
          <w:spacing w:val="-2"/>
        </w:rPr>
        <w:t>or</w:t>
      </w:r>
      <w:r w:rsidRPr="00997CA2">
        <w:rPr>
          <w:rFonts w:cs="Times New Roman"/>
        </w:rPr>
        <w:t xml:space="preserve"> </w:t>
      </w:r>
      <w:r w:rsidRPr="00997CA2">
        <w:rPr>
          <w:rFonts w:cs="Times New Roman"/>
          <w:spacing w:val="-1"/>
        </w:rPr>
        <w:t>other</w:t>
      </w:r>
      <w:r w:rsidRPr="00997CA2">
        <w:rPr>
          <w:rFonts w:cs="Times New Roman"/>
        </w:rPr>
        <w:t xml:space="preserve"> </w:t>
      </w:r>
      <w:r w:rsidRPr="00997CA2">
        <w:rPr>
          <w:rFonts w:cs="Times New Roman"/>
          <w:spacing w:val="-1"/>
        </w:rPr>
        <w:t>remedy</w:t>
      </w:r>
      <w:r w:rsidRPr="00997CA2">
        <w:rPr>
          <w:rFonts w:cs="Times New Roman"/>
          <w:spacing w:val="-3"/>
        </w:rPr>
        <w:t xml:space="preserve"> </w:t>
      </w:r>
      <w:r w:rsidRPr="00997CA2">
        <w:rPr>
          <w:rFonts w:cs="Times New Roman"/>
        </w:rPr>
        <w:t>is not</w:t>
      </w:r>
      <w:r w:rsidRPr="00997CA2">
        <w:rPr>
          <w:rFonts w:cs="Times New Roman"/>
          <w:spacing w:val="1"/>
        </w:rPr>
        <w:t xml:space="preserve"> </w:t>
      </w:r>
      <w:r w:rsidRPr="00997CA2">
        <w:rPr>
          <w:rFonts w:cs="Times New Roman"/>
          <w:spacing w:val="-1"/>
        </w:rPr>
        <w:t>obtained,</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1"/>
        </w:rPr>
        <w:t>disclosing</w:t>
      </w:r>
      <w:r w:rsidRPr="00997CA2">
        <w:rPr>
          <w:rFonts w:cs="Times New Roman"/>
          <w:spacing w:val="-3"/>
        </w:rPr>
        <w:t xml:space="preserve"> </w:t>
      </w:r>
      <w:r w:rsidRPr="00997CA2">
        <w:rPr>
          <w:rFonts w:cs="Times New Roman"/>
          <w:spacing w:val="-1"/>
        </w:rPr>
        <w:t>Party</w:t>
      </w:r>
      <w:r w:rsidRPr="00997CA2">
        <w:rPr>
          <w:rFonts w:cs="Times New Roman"/>
          <w:spacing w:val="-3"/>
        </w:rPr>
        <w:t xml:space="preserve"> </w:t>
      </w:r>
      <w:r w:rsidRPr="00997CA2">
        <w:rPr>
          <w:rFonts w:cs="Times New Roman"/>
          <w:spacing w:val="-1"/>
        </w:rPr>
        <w:t>will</w:t>
      </w:r>
      <w:r w:rsidRPr="00997CA2">
        <w:rPr>
          <w:rFonts w:cs="Times New Roman"/>
          <w:spacing w:val="1"/>
        </w:rPr>
        <w:t xml:space="preserve"> </w:t>
      </w:r>
      <w:r w:rsidRPr="00997CA2">
        <w:rPr>
          <w:rFonts w:cs="Times New Roman"/>
          <w:spacing w:val="-1"/>
        </w:rPr>
        <w:t>cooperate</w:t>
      </w:r>
      <w:r w:rsidRPr="00997CA2">
        <w:rPr>
          <w:rFonts w:cs="Times New Roman"/>
        </w:rPr>
        <w:t xml:space="preserve"> with</w:t>
      </w:r>
      <w:r w:rsidRPr="00997CA2">
        <w:rPr>
          <w:rFonts w:cs="Times New Roman"/>
          <w:spacing w:val="-3"/>
        </w:rPr>
        <w:t xml:space="preserve"> </w:t>
      </w:r>
      <w:r w:rsidRPr="00997CA2">
        <w:rPr>
          <w:rFonts w:cs="Times New Roman"/>
        </w:rPr>
        <w:t>the</w:t>
      </w:r>
      <w:r w:rsidRPr="00997CA2">
        <w:rPr>
          <w:rFonts w:cs="Times New Roman"/>
          <w:spacing w:val="-2"/>
        </w:rPr>
        <w:t xml:space="preserve"> </w:t>
      </w:r>
      <w:r w:rsidRPr="00997CA2">
        <w:rPr>
          <w:rFonts w:cs="Times New Roman"/>
          <w:spacing w:val="-1"/>
        </w:rPr>
        <w:t>other</w:t>
      </w:r>
      <w:r w:rsidRPr="00997CA2">
        <w:rPr>
          <w:rFonts w:cs="Times New Roman"/>
          <w:spacing w:val="1"/>
        </w:rPr>
        <w:t xml:space="preserve"> </w:t>
      </w:r>
      <w:r w:rsidRPr="00997CA2">
        <w:rPr>
          <w:rFonts w:cs="Times New Roman"/>
          <w:spacing w:val="-2"/>
        </w:rPr>
        <w:t>Party’s</w:t>
      </w:r>
      <w:r w:rsidRPr="00997CA2">
        <w:rPr>
          <w:rFonts w:cs="Times New Roman"/>
          <w:spacing w:val="61"/>
        </w:rPr>
        <w:t xml:space="preserve"> </w:t>
      </w:r>
      <w:r w:rsidRPr="00997CA2">
        <w:rPr>
          <w:rFonts w:cs="Times New Roman"/>
          <w:spacing w:val="-1"/>
        </w:rPr>
        <w:t>counsel</w:t>
      </w:r>
      <w:r w:rsidRPr="00997CA2">
        <w:rPr>
          <w:rFonts w:cs="Times New Roman"/>
          <w:spacing w:val="-2"/>
        </w:rPr>
        <w:t xml:space="preserve"> </w:t>
      </w:r>
      <w:r w:rsidRPr="00997CA2">
        <w:rPr>
          <w:rFonts w:cs="Times New Roman"/>
        </w:rPr>
        <w:t xml:space="preserve">to </w:t>
      </w:r>
      <w:r w:rsidRPr="00997CA2">
        <w:rPr>
          <w:rFonts w:cs="Times New Roman"/>
          <w:spacing w:val="-1"/>
        </w:rPr>
        <w:t>enable</w:t>
      </w:r>
      <w:r w:rsidRPr="00997CA2">
        <w:rPr>
          <w:rFonts w:cs="Times New Roman"/>
        </w:rPr>
        <w:t xml:space="preserve"> </w:t>
      </w:r>
      <w:r w:rsidRPr="00997CA2">
        <w:rPr>
          <w:rFonts w:cs="Times New Roman"/>
          <w:spacing w:val="-1"/>
        </w:rPr>
        <w:t>such</w:t>
      </w:r>
      <w:r w:rsidRPr="00997CA2">
        <w:rPr>
          <w:rFonts w:cs="Times New Roman"/>
        </w:rPr>
        <w:t xml:space="preserve"> </w:t>
      </w:r>
      <w:r w:rsidRPr="00997CA2">
        <w:rPr>
          <w:rFonts w:cs="Times New Roman"/>
          <w:spacing w:val="-1"/>
        </w:rPr>
        <w:t>Party</w:t>
      </w:r>
      <w:r w:rsidRPr="00997CA2">
        <w:rPr>
          <w:rFonts w:cs="Times New Roman"/>
          <w:spacing w:val="-3"/>
        </w:rPr>
        <w:t xml:space="preserve"> </w:t>
      </w:r>
      <w:r w:rsidRPr="00997CA2">
        <w:rPr>
          <w:rFonts w:cs="Times New Roman"/>
        </w:rPr>
        <w:t xml:space="preserve">to </w:t>
      </w:r>
      <w:r w:rsidRPr="00997CA2">
        <w:rPr>
          <w:rFonts w:cs="Times New Roman"/>
          <w:spacing w:val="-1"/>
        </w:rPr>
        <w:t>obtain</w:t>
      </w:r>
      <w:r w:rsidRPr="00997CA2">
        <w:rPr>
          <w:rFonts w:cs="Times New Roman"/>
        </w:rPr>
        <w:t xml:space="preserve"> a</w:t>
      </w:r>
      <w:r w:rsidRPr="00997CA2">
        <w:rPr>
          <w:rFonts w:cs="Times New Roman"/>
          <w:spacing w:val="-2"/>
        </w:rPr>
        <w:t xml:space="preserve"> </w:t>
      </w:r>
      <w:r w:rsidRPr="00997CA2">
        <w:rPr>
          <w:rFonts w:cs="Times New Roman"/>
          <w:spacing w:val="-1"/>
        </w:rPr>
        <w:t>protective</w:t>
      </w:r>
      <w:r w:rsidRPr="00997CA2">
        <w:rPr>
          <w:rFonts w:cs="Times New Roman"/>
        </w:rPr>
        <w:t xml:space="preserve"> </w:t>
      </w:r>
      <w:r w:rsidRPr="00997CA2">
        <w:rPr>
          <w:rFonts w:cs="Times New Roman"/>
          <w:spacing w:val="-1"/>
        </w:rPr>
        <w:t>order</w:t>
      </w:r>
      <w:r w:rsidRPr="00997CA2">
        <w:rPr>
          <w:rFonts w:cs="Times New Roman"/>
          <w:spacing w:val="1"/>
        </w:rPr>
        <w:t xml:space="preserve"> </w:t>
      </w:r>
      <w:r w:rsidRPr="00997CA2">
        <w:rPr>
          <w:rFonts w:cs="Times New Roman"/>
        </w:rPr>
        <w:t>or</w:t>
      </w:r>
      <w:r w:rsidRPr="00997CA2">
        <w:rPr>
          <w:rFonts w:cs="Times New Roman"/>
          <w:spacing w:val="-2"/>
        </w:rPr>
        <w:t xml:space="preserve"> </w:t>
      </w:r>
      <w:r w:rsidRPr="00997CA2">
        <w:rPr>
          <w:rFonts w:cs="Times New Roman"/>
          <w:spacing w:val="-1"/>
        </w:rPr>
        <w:t>other</w:t>
      </w:r>
      <w:r w:rsidRPr="00997CA2">
        <w:rPr>
          <w:rFonts w:cs="Times New Roman"/>
          <w:spacing w:val="-2"/>
        </w:rPr>
        <w:t xml:space="preserve"> </w:t>
      </w:r>
      <w:r w:rsidRPr="00997CA2">
        <w:rPr>
          <w:rFonts w:cs="Times New Roman"/>
          <w:spacing w:val="-1"/>
        </w:rPr>
        <w:t>reliable</w:t>
      </w:r>
      <w:r w:rsidRPr="00997CA2">
        <w:rPr>
          <w:rFonts w:cs="Times New Roman"/>
          <w:spacing w:val="-2"/>
        </w:rPr>
        <w:t xml:space="preserve"> </w:t>
      </w:r>
      <w:r w:rsidRPr="00997CA2">
        <w:rPr>
          <w:rFonts w:cs="Times New Roman"/>
          <w:spacing w:val="-1"/>
        </w:rPr>
        <w:t>assurance</w:t>
      </w:r>
      <w:r w:rsidRPr="00997CA2">
        <w:rPr>
          <w:rFonts w:cs="Times New Roman"/>
          <w:spacing w:val="5"/>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confidential</w:t>
      </w:r>
      <w:r w:rsidRPr="00997CA2">
        <w:rPr>
          <w:rFonts w:cs="Times New Roman"/>
          <w:spacing w:val="61"/>
        </w:rPr>
        <w:t xml:space="preserve"> </w:t>
      </w:r>
      <w:r w:rsidRPr="00997CA2">
        <w:rPr>
          <w:rFonts w:cs="Times New Roman"/>
          <w:spacing w:val="-1"/>
        </w:rPr>
        <w:t>treatment</w:t>
      </w:r>
      <w:r w:rsidRPr="00997CA2">
        <w:rPr>
          <w:rFonts w:cs="Times New Roman"/>
          <w:spacing w:val="1"/>
        </w:rPr>
        <w:t xml:space="preserve"> </w:t>
      </w:r>
      <w:r w:rsidRPr="00997CA2">
        <w:rPr>
          <w:rFonts w:cs="Times New Roman"/>
          <w:spacing w:val="-1"/>
        </w:rPr>
        <w:t>will</w:t>
      </w:r>
      <w:r w:rsidRPr="00997CA2">
        <w:rPr>
          <w:rFonts w:cs="Times New Roman"/>
          <w:spacing w:val="-2"/>
        </w:rPr>
        <w:t xml:space="preserve"> </w:t>
      </w:r>
      <w:r w:rsidRPr="00997CA2">
        <w:rPr>
          <w:rFonts w:cs="Times New Roman"/>
        </w:rPr>
        <w:t xml:space="preserve">be </w:t>
      </w:r>
      <w:r w:rsidRPr="00997CA2">
        <w:rPr>
          <w:rFonts w:cs="Times New Roman"/>
          <w:spacing w:val="-1"/>
        </w:rPr>
        <w:t>accorded</w:t>
      </w:r>
      <w:r w:rsidRPr="00997CA2">
        <w:rPr>
          <w:rFonts w:cs="Times New Roman"/>
          <w:spacing w:val="-2"/>
        </w:rPr>
        <w:t xml:space="preserve"> </w:t>
      </w:r>
      <w:r w:rsidRPr="00997CA2">
        <w:rPr>
          <w:rFonts w:cs="Times New Roman"/>
          <w:spacing w:val="-1"/>
        </w:rPr>
        <w:t>the</w:t>
      </w:r>
      <w:r w:rsidRPr="00997CA2">
        <w:rPr>
          <w:rFonts w:cs="Times New Roman"/>
        </w:rPr>
        <w:t xml:space="preserve"> </w:t>
      </w:r>
      <w:r w:rsidRPr="00997CA2">
        <w:rPr>
          <w:rFonts w:cs="Times New Roman"/>
          <w:spacing w:val="-1"/>
        </w:rPr>
        <w:t>confidential</w:t>
      </w:r>
      <w:r w:rsidRPr="00997CA2">
        <w:rPr>
          <w:rFonts w:cs="Times New Roman"/>
          <w:spacing w:val="1"/>
        </w:rPr>
        <w:t xml:space="preserve"> </w:t>
      </w:r>
      <w:r w:rsidRPr="00997CA2">
        <w:rPr>
          <w:rFonts w:cs="Times New Roman"/>
          <w:spacing w:val="-1"/>
        </w:rPr>
        <w:t>information.</w:t>
      </w:r>
      <w:r w:rsidRPr="00997CA2">
        <w:rPr>
          <w:rFonts w:cs="Times New Roman"/>
        </w:rPr>
        <w:t xml:space="preserve">  </w:t>
      </w:r>
      <w:r w:rsidR="008E45C7" w:rsidRPr="00997CA2">
        <w:rPr>
          <w:rFonts w:cs="Times New Roman"/>
        </w:rPr>
        <w:t>The Parties shall maintain the confi</w:t>
      </w:r>
      <w:r w:rsidR="00F766C0" w:rsidRPr="00997CA2">
        <w:rPr>
          <w:rFonts w:cs="Times New Roman"/>
        </w:rPr>
        <w:t xml:space="preserve">dentiality of the terms of </w:t>
      </w:r>
      <w:r w:rsidR="00DE48FA">
        <w:rPr>
          <w:rFonts w:cs="Times New Roman"/>
        </w:rPr>
        <w:t>the</w:t>
      </w:r>
      <w:r w:rsidR="00F766C0" w:rsidRPr="00997CA2">
        <w:rPr>
          <w:rFonts w:cs="Times New Roman"/>
        </w:rPr>
        <w:t xml:space="preserve"> T</w:t>
      </w:r>
      <w:r w:rsidR="008E45C7" w:rsidRPr="00997CA2">
        <w:rPr>
          <w:rFonts w:cs="Times New Roman"/>
        </w:rPr>
        <w:t>ransaction hereunder in compliance with Section 16-111.5(h) of the Illinois Public Utilities Act (220 ILCS 5/16-111.5(h)).  All confidentiality obligations set forth herein shall survive following the expiration or termination of thi</w:t>
      </w:r>
      <w:r w:rsidR="008A7F8C">
        <w:rPr>
          <w:rFonts w:cs="Times New Roman"/>
        </w:rPr>
        <w:t>s</w:t>
      </w:r>
      <w:r w:rsidR="0087230F" w:rsidRPr="0087230F">
        <w:t xml:space="preserve"> </w:t>
      </w:r>
      <w:r w:rsidR="008A7F8C">
        <w:rPr>
          <w:rFonts w:cs="Times New Roman"/>
        </w:rPr>
        <w:t>Agreement</w:t>
      </w:r>
      <w:r w:rsidRPr="00997CA2">
        <w:rPr>
          <w:rFonts w:cs="Times New Roman"/>
          <w:spacing w:val="-1"/>
        </w:rPr>
        <w:t>,</w:t>
      </w:r>
      <w:r w:rsidRPr="00997CA2">
        <w:rPr>
          <w:rFonts w:cs="Times New Roman"/>
        </w:rPr>
        <w:t xml:space="preserve"> </w:t>
      </w:r>
      <w:r w:rsidRPr="00997CA2">
        <w:rPr>
          <w:rFonts w:cs="Times New Roman"/>
          <w:spacing w:val="-1"/>
        </w:rPr>
        <w:t>provided,</w:t>
      </w:r>
      <w:r w:rsidRPr="00997CA2">
        <w:rPr>
          <w:rFonts w:cs="Times New Roman"/>
          <w:spacing w:val="-2"/>
        </w:rPr>
        <w:t xml:space="preserve"> </w:t>
      </w:r>
      <w:r w:rsidRPr="00997CA2">
        <w:rPr>
          <w:rFonts w:cs="Times New Roman"/>
          <w:spacing w:val="-1"/>
        </w:rPr>
        <w:t>however,</w:t>
      </w:r>
      <w:r w:rsidRPr="00997CA2">
        <w:rPr>
          <w:rFonts w:cs="Times New Roman"/>
          <w:spacing w:val="1"/>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with</w:t>
      </w:r>
      <w:r w:rsidRPr="00997CA2">
        <w:rPr>
          <w:rFonts w:cs="Times New Roman"/>
          <w:spacing w:val="-3"/>
        </w:rPr>
        <w:t xml:space="preserve"> </w:t>
      </w:r>
      <w:r w:rsidRPr="00997CA2">
        <w:rPr>
          <w:rFonts w:cs="Times New Roman"/>
          <w:spacing w:val="-1"/>
        </w:rPr>
        <w:t>respect</w:t>
      </w:r>
      <w:r w:rsidRPr="00997CA2">
        <w:rPr>
          <w:rFonts w:cs="Times New Roman"/>
          <w:spacing w:val="1"/>
        </w:rPr>
        <w:t xml:space="preserve"> </w:t>
      </w:r>
      <w:r w:rsidRPr="00997CA2">
        <w:rPr>
          <w:rFonts w:cs="Times New Roman"/>
        </w:rPr>
        <w:t>to</w:t>
      </w:r>
      <w:r w:rsidRPr="00997CA2">
        <w:rPr>
          <w:rFonts w:cs="Times New Roman"/>
          <w:spacing w:val="-3"/>
        </w:rPr>
        <w:t xml:space="preserve"> </w:t>
      </w:r>
      <w:r w:rsidRPr="00997CA2">
        <w:rPr>
          <w:rFonts w:cs="Times New Roman"/>
        </w:rPr>
        <w:t>any</w:t>
      </w:r>
      <w:r w:rsidRPr="00997CA2">
        <w:rPr>
          <w:rFonts w:cs="Times New Roman"/>
          <w:spacing w:val="-2"/>
        </w:rPr>
        <w:t xml:space="preserve"> </w:t>
      </w:r>
      <w:r w:rsidRPr="00997CA2">
        <w:rPr>
          <w:rFonts w:cs="Times New Roman"/>
          <w:spacing w:val="-1"/>
        </w:rPr>
        <w:t>confidential</w:t>
      </w:r>
      <w:r w:rsidRPr="00997CA2">
        <w:rPr>
          <w:rFonts w:cs="Times New Roman"/>
          <w:spacing w:val="-2"/>
        </w:rPr>
        <w:t xml:space="preserve"> </w:t>
      </w:r>
      <w:r w:rsidRPr="00997CA2">
        <w:rPr>
          <w:rFonts w:cs="Times New Roman"/>
          <w:spacing w:val="-1"/>
        </w:rPr>
        <w:t>information</w:t>
      </w:r>
      <w:r w:rsidRPr="00997CA2">
        <w:rPr>
          <w:rFonts w:cs="Times New Roman"/>
        </w:rPr>
        <w:t xml:space="preserve"> </w:t>
      </w:r>
      <w:r w:rsidRPr="00997CA2">
        <w:rPr>
          <w:rFonts w:cs="Times New Roman"/>
          <w:spacing w:val="-1"/>
        </w:rPr>
        <w:t>that</w:t>
      </w:r>
      <w:r w:rsidRPr="00997CA2">
        <w:rPr>
          <w:rFonts w:cs="Times New Roman"/>
          <w:spacing w:val="1"/>
        </w:rPr>
        <w:t xml:space="preserve"> </w:t>
      </w:r>
      <w:r w:rsidRPr="00997CA2">
        <w:rPr>
          <w:rFonts w:cs="Times New Roman"/>
          <w:spacing w:val="-1"/>
        </w:rPr>
        <w:t>constitutes</w:t>
      </w:r>
      <w:r w:rsidRPr="00997CA2">
        <w:rPr>
          <w:rFonts w:cs="Times New Roman"/>
        </w:rPr>
        <w:t xml:space="preserve"> a</w:t>
      </w:r>
      <w:r w:rsidRPr="00997CA2">
        <w:rPr>
          <w:rFonts w:cs="Times New Roman"/>
          <w:spacing w:val="67"/>
        </w:rPr>
        <w:t xml:space="preserve"> </w:t>
      </w:r>
      <w:r w:rsidRPr="00997CA2">
        <w:rPr>
          <w:rFonts w:cs="Times New Roman"/>
          <w:spacing w:val="-1"/>
        </w:rPr>
        <w:t>“trade</w:t>
      </w:r>
      <w:r w:rsidRPr="00997CA2">
        <w:rPr>
          <w:rFonts w:cs="Times New Roman"/>
          <w:spacing w:val="-2"/>
        </w:rPr>
        <w:t xml:space="preserve"> </w:t>
      </w:r>
      <w:r w:rsidRPr="00997CA2">
        <w:rPr>
          <w:rFonts w:cs="Times New Roman"/>
          <w:spacing w:val="-1"/>
        </w:rPr>
        <w:t>secret”</w:t>
      </w:r>
      <w:r w:rsidRPr="00997CA2">
        <w:rPr>
          <w:rFonts w:cs="Times New Roman"/>
        </w:rPr>
        <w:t xml:space="preserve"> </w:t>
      </w:r>
      <w:r w:rsidRPr="00997CA2">
        <w:rPr>
          <w:rFonts w:cs="Times New Roman"/>
          <w:spacing w:val="-1"/>
        </w:rPr>
        <w:t>under</w:t>
      </w:r>
      <w:r w:rsidRPr="00997CA2">
        <w:rPr>
          <w:rFonts w:cs="Times New Roman"/>
          <w:spacing w:val="1"/>
        </w:rPr>
        <w:t xml:space="preserve"> </w:t>
      </w:r>
      <w:r w:rsidRPr="00997CA2">
        <w:rPr>
          <w:rFonts w:cs="Times New Roman"/>
          <w:spacing w:val="-1"/>
        </w:rPr>
        <w:t>applicable</w:t>
      </w:r>
      <w:r w:rsidRPr="00997CA2">
        <w:rPr>
          <w:rFonts w:cs="Times New Roman"/>
          <w:spacing w:val="-2"/>
        </w:rPr>
        <w:t xml:space="preserve"> </w:t>
      </w:r>
      <w:r w:rsidRPr="00997CA2">
        <w:rPr>
          <w:rFonts w:cs="Times New Roman"/>
        </w:rPr>
        <w:t xml:space="preserve">law, </w:t>
      </w:r>
      <w:r w:rsidRPr="00997CA2">
        <w:rPr>
          <w:rFonts w:cs="Times New Roman"/>
          <w:spacing w:val="-1"/>
        </w:rPr>
        <w:t>these</w:t>
      </w:r>
      <w:r w:rsidRPr="00997CA2">
        <w:rPr>
          <w:rFonts w:cs="Times New Roman"/>
        </w:rPr>
        <w:t xml:space="preserve"> </w:t>
      </w:r>
      <w:r w:rsidRPr="00997CA2">
        <w:rPr>
          <w:rFonts w:cs="Times New Roman"/>
          <w:spacing w:val="-1"/>
        </w:rPr>
        <w:t>covenants</w:t>
      </w:r>
      <w:r w:rsidRPr="00997CA2">
        <w:rPr>
          <w:rFonts w:cs="Times New Roman"/>
        </w:rPr>
        <w:t xml:space="preserve"> </w:t>
      </w:r>
      <w:r w:rsidRPr="00997CA2">
        <w:rPr>
          <w:rFonts w:cs="Times New Roman"/>
          <w:spacing w:val="-1"/>
        </w:rPr>
        <w:t>shall</w:t>
      </w:r>
      <w:r w:rsidRPr="00997CA2">
        <w:rPr>
          <w:rFonts w:cs="Times New Roman"/>
          <w:spacing w:val="-2"/>
        </w:rPr>
        <w:t xml:space="preserve"> </w:t>
      </w:r>
      <w:r w:rsidRPr="00997CA2">
        <w:rPr>
          <w:rFonts w:cs="Times New Roman"/>
          <w:spacing w:val="-1"/>
        </w:rPr>
        <w:t>apply</w:t>
      </w:r>
      <w:r w:rsidRPr="00997CA2">
        <w:rPr>
          <w:rFonts w:cs="Times New Roman"/>
          <w:spacing w:val="-3"/>
        </w:rPr>
        <w:t xml:space="preserve"> </w:t>
      </w:r>
      <w:r w:rsidRPr="00997CA2">
        <w:rPr>
          <w:rFonts w:cs="Times New Roman"/>
        </w:rPr>
        <w:t>for</w:t>
      </w:r>
      <w:r w:rsidRPr="00997CA2">
        <w:rPr>
          <w:rFonts w:cs="Times New Roman"/>
          <w:spacing w:val="-2"/>
        </w:rPr>
        <w:t xml:space="preserve"> </w:t>
      </w:r>
      <w:r w:rsidRPr="00997CA2">
        <w:rPr>
          <w:rFonts w:cs="Times New Roman"/>
        </w:rPr>
        <w:t>the</w:t>
      </w:r>
      <w:r w:rsidRPr="00997CA2">
        <w:rPr>
          <w:rFonts w:cs="Times New Roman"/>
          <w:spacing w:val="-2"/>
        </w:rPr>
        <w:t xml:space="preserve"> </w:t>
      </w:r>
      <w:r w:rsidRPr="00997CA2">
        <w:rPr>
          <w:rFonts w:cs="Times New Roman"/>
          <w:spacing w:val="-1"/>
        </w:rPr>
        <w:t>life</w:t>
      </w:r>
      <w:r w:rsidRPr="00997CA2">
        <w:rPr>
          <w:rFonts w:cs="Times New Roman"/>
        </w:rPr>
        <w:t xml:space="preserve"> </w:t>
      </w:r>
      <w:r w:rsidRPr="00997CA2">
        <w:rPr>
          <w:rFonts w:cs="Times New Roman"/>
          <w:spacing w:val="-1"/>
        </w:rPr>
        <w:t>of</w:t>
      </w:r>
      <w:r w:rsidRPr="00997CA2">
        <w:rPr>
          <w:rFonts w:cs="Times New Roman"/>
        </w:rPr>
        <w:t xml:space="preserve"> </w:t>
      </w:r>
      <w:r w:rsidRPr="00997CA2">
        <w:rPr>
          <w:rFonts w:cs="Times New Roman"/>
          <w:spacing w:val="-1"/>
        </w:rPr>
        <w:t>the</w:t>
      </w:r>
      <w:r w:rsidRPr="00997CA2">
        <w:rPr>
          <w:rFonts w:cs="Times New Roman"/>
        </w:rPr>
        <w:t xml:space="preserve"> </w:t>
      </w:r>
      <w:r w:rsidRPr="00997CA2">
        <w:rPr>
          <w:rFonts w:cs="Times New Roman"/>
          <w:spacing w:val="-1"/>
        </w:rPr>
        <w:t>trade</w:t>
      </w:r>
      <w:r w:rsidRPr="00997CA2">
        <w:rPr>
          <w:rFonts w:cs="Times New Roman"/>
          <w:spacing w:val="-2"/>
        </w:rPr>
        <w:t xml:space="preserve"> </w:t>
      </w:r>
      <w:r w:rsidRPr="00997CA2">
        <w:rPr>
          <w:rFonts w:cs="Times New Roman"/>
          <w:spacing w:val="-1"/>
        </w:rPr>
        <w:t>secret.”</w:t>
      </w:r>
    </w:p>
    <w:p w14:paraId="0EB893C2" w14:textId="77777777" w:rsidR="001E0C95" w:rsidRPr="00997CA2" w:rsidRDefault="001E0C95" w:rsidP="008E45C7">
      <w:pPr>
        <w:spacing w:before="11"/>
        <w:jc w:val="both"/>
        <w:rPr>
          <w:rFonts w:cs="Times New Roman"/>
        </w:rPr>
      </w:pPr>
    </w:p>
    <w:p w14:paraId="5A092742" w14:textId="77777777" w:rsidR="00580B23" w:rsidRPr="00997CA2" w:rsidRDefault="00972CCB" w:rsidP="0082399C">
      <w:pPr>
        <w:pStyle w:val="BodyText"/>
        <w:tabs>
          <w:tab w:val="left" w:pos="630"/>
        </w:tabs>
        <w:ind w:left="1440"/>
        <w:jc w:val="both"/>
        <w:rPr>
          <w:rFonts w:cs="Times New Roman"/>
        </w:rPr>
      </w:pPr>
      <w:r w:rsidRPr="00997CA2">
        <w:rPr>
          <w:rFonts w:cs="Times New Roman"/>
        </w:rPr>
        <w:t>For</w:t>
      </w:r>
      <w:r w:rsidRPr="00997CA2">
        <w:rPr>
          <w:rFonts w:cs="Times New Roman"/>
          <w:spacing w:val="5"/>
        </w:rPr>
        <w:t xml:space="preserve"> </w:t>
      </w:r>
      <w:r w:rsidRPr="00997CA2">
        <w:rPr>
          <w:rFonts w:cs="Times New Roman"/>
          <w:spacing w:val="-1"/>
        </w:rPr>
        <w:t>Dispute</w:t>
      </w:r>
      <w:r w:rsidRPr="00997CA2">
        <w:rPr>
          <w:rFonts w:cs="Times New Roman"/>
          <w:spacing w:val="5"/>
        </w:rPr>
        <w:t xml:space="preserve"> </w:t>
      </w:r>
      <w:r w:rsidRPr="00997CA2">
        <w:rPr>
          <w:rFonts w:cs="Times New Roman"/>
          <w:spacing w:val="-1"/>
        </w:rPr>
        <w:t>Resolution,</w:t>
      </w:r>
      <w:r w:rsidRPr="00997CA2">
        <w:rPr>
          <w:rFonts w:cs="Times New Roman"/>
          <w:spacing w:val="4"/>
        </w:rPr>
        <w:t xml:space="preserve"> </w:t>
      </w:r>
      <w:r w:rsidRPr="00997CA2">
        <w:rPr>
          <w:rFonts w:cs="Times New Roman"/>
          <w:spacing w:val="-1"/>
        </w:rPr>
        <w:t>in</w:t>
      </w:r>
      <w:r w:rsidRPr="00997CA2">
        <w:rPr>
          <w:rFonts w:cs="Times New Roman"/>
          <w:spacing w:val="2"/>
        </w:rPr>
        <w:t xml:space="preserve"> </w:t>
      </w:r>
      <w:r w:rsidRPr="00997CA2">
        <w:rPr>
          <w:rFonts w:cs="Times New Roman"/>
          <w:spacing w:val="-1"/>
        </w:rPr>
        <w:t>Section</w:t>
      </w:r>
      <w:r w:rsidRPr="00997CA2">
        <w:rPr>
          <w:rFonts w:cs="Times New Roman"/>
          <w:spacing w:val="4"/>
        </w:rPr>
        <w:t xml:space="preserve"> </w:t>
      </w:r>
      <w:r w:rsidRPr="00997CA2">
        <w:rPr>
          <w:rFonts w:cs="Times New Roman"/>
        </w:rPr>
        <w:t>9.8</w:t>
      </w:r>
      <w:r w:rsidRPr="00997CA2">
        <w:rPr>
          <w:rFonts w:cs="Times New Roman"/>
          <w:spacing w:val="2"/>
        </w:rPr>
        <w:t xml:space="preserve"> </w:t>
      </w:r>
      <w:r w:rsidRPr="00997CA2">
        <w:rPr>
          <w:rFonts w:cs="Times New Roman"/>
          <w:spacing w:val="-1"/>
        </w:rPr>
        <w:t>Waiver</w:t>
      </w:r>
      <w:r w:rsidRPr="00997CA2">
        <w:rPr>
          <w:rFonts w:cs="Times New Roman"/>
          <w:spacing w:val="5"/>
        </w:rPr>
        <w:t xml:space="preserve"> </w:t>
      </w:r>
      <w:r w:rsidRPr="00997CA2">
        <w:rPr>
          <w:rFonts w:cs="Times New Roman"/>
        </w:rPr>
        <w:t>of</w:t>
      </w:r>
      <w:r w:rsidRPr="00997CA2">
        <w:rPr>
          <w:rFonts w:cs="Times New Roman"/>
          <w:spacing w:val="3"/>
        </w:rPr>
        <w:t xml:space="preserve"> </w:t>
      </w:r>
      <w:r w:rsidRPr="00997CA2">
        <w:rPr>
          <w:rFonts w:cs="Times New Roman"/>
          <w:spacing w:val="-1"/>
        </w:rPr>
        <w:t>Jury</w:t>
      </w:r>
      <w:r w:rsidRPr="00997CA2">
        <w:rPr>
          <w:rFonts w:cs="Times New Roman"/>
          <w:spacing w:val="2"/>
        </w:rPr>
        <w:t xml:space="preserve"> </w:t>
      </w:r>
      <w:r w:rsidRPr="00997CA2">
        <w:rPr>
          <w:rFonts w:cs="Times New Roman"/>
          <w:spacing w:val="-1"/>
        </w:rPr>
        <w:t>Trial</w:t>
      </w:r>
      <w:r w:rsidRPr="00997CA2">
        <w:rPr>
          <w:rFonts w:cs="Times New Roman"/>
          <w:spacing w:val="5"/>
        </w:rPr>
        <w:t xml:space="preserve"> </w:t>
      </w:r>
      <w:r w:rsidRPr="00997CA2">
        <w:rPr>
          <w:rFonts w:cs="Times New Roman"/>
          <w:spacing w:val="-1"/>
        </w:rPr>
        <w:t>is</w:t>
      </w:r>
      <w:r w:rsidRPr="00997CA2">
        <w:rPr>
          <w:rFonts w:cs="Times New Roman"/>
          <w:spacing w:val="5"/>
        </w:rPr>
        <w:t xml:space="preserve"> </w:t>
      </w:r>
      <w:r w:rsidRPr="00997CA2">
        <w:rPr>
          <w:rFonts w:cs="Times New Roman"/>
          <w:spacing w:val="-1"/>
        </w:rPr>
        <w:t>applicable</w:t>
      </w:r>
      <w:r w:rsidRPr="00997CA2">
        <w:rPr>
          <w:rFonts w:cs="Times New Roman"/>
          <w:spacing w:val="5"/>
        </w:rPr>
        <w:t xml:space="preserve"> </w:t>
      </w:r>
      <w:r w:rsidRPr="00997CA2">
        <w:rPr>
          <w:rFonts w:cs="Times New Roman"/>
        </w:rPr>
        <w:t>and</w:t>
      </w:r>
      <w:r w:rsidRPr="00997CA2">
        <w:rPr>
          <w:rFonts w:cs="Times New Roman"/>
          <w:spacing w:val="5"/>
        </w:rPr>
        <w:t xml:space="preserve"> </w:t>
      </w:r>
      <w:r w:rsidRPr="00997CA2">
        <w:rPr>
          <w:rFonts w:cs="Times New Roman"/>
          <w:spacing w:val="-1"/>
        </w:rPr>
        <w:t>Binding</w:t>
      </w:r>
      <w:r w:rsidRPr="00997CA2">
        <w:rPr>
          <w:rFonts w:cs="Times New Roman"/>
          <w:spacing w:val="2"/>
        </w:rPr>
        <w:t xml:space="preserve"> </w:t>
      </w:r>
      <w:r w:rsidRPr="00997CA2">
        <w:rPr>
          <w:rFonts w:cs="Times New Roman"/>
          <w:spacing w:val="-1"/>
        </w:rPr>
        <w:t>Arbitration</w:t>
      </w:r>
      <w:r w:rsidRPr="00997CA2">
        <w:rPr>
          <w:rFonts w:cs="Times New Roman"/>
          <w:spacing w:val="63"/>
        </w:rPr>
        <w:t xml:space="preserve"> </w:t>
      </w:r>
      <w:r w:rsidRPr="00997CA2">
        <w:rPr>
          <w:rFonts w:cs="Times New Roman"/>
        </w:rPr>
        <w:t>is</w:t>
      </w:r>
      <w:r w:rsidRPr="00997CA2">
        <w:rPr>
          <w:rFonts w:cs="Times New Roman"/>
          <w:spacing w:val="15"/>
        </w:rPr>
        <w:t xml:space="preserve"> </w:t>
      </w:r>
      <w:r w:rsidRPr="00997CA2">
        <w:rPr>
          <w:rFonts w:cs="Times New Roman"/>
          <w:spacing w:val="-1"/>
        </w:rPr>
        <w:t>applicable</w:t>
      </w:r>
      <w:r w:rsidRPr="00997CA2">
        <w:rPr>
          <w:rFonts w:cs="Times New Roman"/>
          <w:spacing w:val="14"/>
        </w:rPr>
        <w:t xml:space="preserve"> </w:t>
      </w:r>
      <w:r w:rsidRPr="00997CA2">
        <w:rPr>
          <w:rFonts w:cs="Times New Roman"/>
          <w:spacing w:val="-1"/>
        </w:rPr>
        <w:t>with</w:t>
      </w:r>
      <w:r w:rsidRPr="00997CA2">
        <w:rPr>
          <w:rFonts w:cs="Times New Roman"/>
          <w:spacing w:val="11"/>
        </w:rPr>
        <w:t xml:space="preserve"> </w:t>
      </w:r>
      <w:r w:rsidRPr="00997CA2">
        <w:rPr>
          <w:rFonts w:cs="Times New Roman"/>
        </w:rPr>
        <w:t>the</w:t>
      </w:r>
      <w:r w:rsidRPr="00997CA2">
        <w:rPr>
          <w:rFonts w:cs="Times New Roman"/>
          <w:spacing w:val="12"/>
        </w:rPr>
        <w:t xml:space="preserve"> </w:t>
      </w:r>
      <w:r w:rsidRPr="00997CA2">
        <w:rPr>
          <w:rFonts w:cs="Times New Roman"/>
          <w:spacing w:val="-1"/>
        </w:rPr>
        <w:t>arbitration</w:t>
      </w:r>
      <w:r w:rsidRPr="00997CA2">
        <w:rPr>
          <w:rFonts w:cs="Times New Roman"/>
          <w:spacing w:val="11"/>
        </w:rPr>
        <w:t xml:space="preserve"> </w:t>
      </w:r>
      <w:r w:rsidRPr="00997CA2">
        <w:rPr>
          <w:rFonts w:cs="Times New Roman"/>
          <w:spacing w:val="-1"/>
        </w:rPr>
        <w:t>taking</w:t>
      </w:r>
      <w:r w:rsidRPr="00997CA2">
        <w:rPr>
          <w:rFonts w:cs="Times New Roman"/>
          <w:spacing w:val="11"/>
        </w:rPr>
        <w:t xml:space="preserve"> </w:t>
      </w:r>
      <w:r w:rsidRPr="00997CA2">
        <w:rPr>
          <w:rFonts w:cs="Times New Roman"/>
          <w:spacing w:val="-1"/>
        </w:rPr>
        <w:t>place</w:t>
      </w:r>
      <w:r w:rsidRPr="00997CA2">
        <w:rPr>
          <w:rFonts w:cs="Times New Roman"/>
          <w:spacing w:val="14"/>
        </w:rPr>
        <w:t xml:space="preserve"> </w:t>
      </w:r>
      <w:r w:rsidRPr="00997CA2">
        <w:rPr>
          <w:rFonts w:cs="Times New Roman"/>
          <w:spacing w:val="-1"/>
        </w:rPr>
        <w:t>in</w:t>
      </w:r>
      <w:r w:rsidRPr="00997CA2">
        <w:rPr>
          <w:rFonts w:cs="Times New Roman"/>
          <w:spacing w:val="14"/>
        </w:rPr>
        <w:t xml:space="preserve"> </w:t>
      </w:r>
      <w:r w:rsidRPr="00997CA2">
        <w:rPr>
          <w:rFonts w:cs="Times New Roman"/>
          <w:spacing w:val="-1"/>
        </w:rPr>
        <w:t>Chicago,</w:t>
      </w:r>
      <w:r w:rsidRPr="00997CA2">
        <w:rPr>
          <w:rFonts w:cs="Times New Roman"/>
          <w:spacing w:val="16"/>
        </w:rPr>
        <w:t xml:space="preserve"> </w:t>
      </w:r>
      <w:r w:rsidRPr="00997CA2">
        <w:rPr>
          <w:rFonts w:cs="Times New Roman"/>
          <w:spacing w:val="-1"/>
        </w:rPr>
        <w:t>Illinois.</w:t>
      </w:r>
      <w:r w:rsidRPr="00997CA2">
        <w:rPr>
          <w:rFonts w:cs="Times New Roman"/>
          <w:spacing w:val="35"/>
        </w:rPr>
        <w:t xml:space="preserve"> </w:t>
      </w:r>
      <w:r w:rsidRPr="00997CA2">
        <w:rPr>
          <w:rFonts w:cs="Times New Roman"/>
          <w:spacing w:val="-1"/>
        </w:rPr>
        <w:t>Section</w:t>
      </w:r>
      <w:r w:rsidRPr="00997CA2">
        <w:rPr>
          <w:rFonts w:cs="Times New Roman"/>
          <w:spacing w:val="11"/>
        </w:rPr>
        <w:t xml:space="preserve"> </w:t>
      </w:r>
      <w:r w:rsidRPr="00997CA2">
        <w:rPr>
          <w:rFonts w:cs="Times New Roman"/>
        </w:rPr>
        <w:t>9.8,</w:t>
      </w:r>
      <w:r w:rsidRPr="00997CA2">
        <w:rPr>
          <w:rFonts w:cs="Times New Roman"/>
          <w:spacing w:val="11"/>
        </w:rPr>
        <w:t xml:space="preserve"> </w:t>
      </w:r>
      <w:r w:rsidRPr="00997CA2">
        <w:rPr>
          <w:rFonts w:cs="Times New Roman"/>
          <w:spacing w:val="-1"/>
        </w:rPr>
        <w:t>Non-Binding</w:t>
      </w:r>
      <w:r w:rsidRPr="00997CA2">
        <w:rPr>
          <w:rFonts w:cs="Times New Roman"/>
          <w:spacing w:val="11"/>
        </w:rPr>
        <w:t xml:space="preserve"> </w:t>
      </w:r>
      <w:r w:rsidRPr="00997CA2">
        <w:rPr>
          <w:rFonts w:cs="Times New Roman"/>
          <w:spacing w:val="-1"/>
        </w:rPr>
        <w:t>Mediation,</w:t>
      </w:r>
      <w:r w:rsidRPr="00997CA2">
        <w:rPr>
          <w:rFonts w:cs="Times New Roman"/>
          <w:spacing w:val="55"/>
        </w:rPr>
        <w:t xml:space="preserve"> </w:t>
      </w:r>
      <w:r w:rsidRPr="00997CA2">
        <w:rPr>
          <w:rFonts w:cs="Times New Roman"/>
          <w:spacing w:val="-1"/>
        </w:rPr>
        <w:t>shall</w:t>
      </w:r>
      <w:r w:rsidRPr="00997CA2">
        <w:rPr>
          <w:rFonts w:cs="Times New Roman"/>
          <w:spacing w:val="1"/>
        </w:rPr>
        <w:t xml:space="preserve"> </w:t>
      </w:r>
      <w:r w:rsidRPr="00997CA2">
        <w:rPr>
          <w:rFonts w:cs="Times New Roman"/>
          <w:spacing w:val="-1"/>
        </w:rPr>
        <w:t>not</w:t>
      </w:r>
      <w:r w:rsidRPr="00997CA2">
        <w:rPr>
          <w:rFonts w:cs="Times New Roman"/>
          <w:spacing w:val="1"/>
        </w:rPr>
        <w:t xml:space="preserve"> </w:t>
      </w:r>
      <w:r w:rsidRPr="00997CA2">
        <w:rPr>
          <w:rFonts w:cs="Times New Roman"/>
          <w:spacing w:val="-1"/>
        </w:rPr>
        <w:t>apply.</w:t>
      </w:r>
      <w:r w:rsidRPr="00997CA2">
        <w:rPr>
          <w:rFonts w:cs="Times New Roman"/>
        </w:rPr>
        <w:t xml:space="preserve">  </w:t>
      </w:r>
      <w:r w:rsidRPr="00997CA2">
        <w:rPr>
          <w:rFonts w:cs="Times New Roman"/>
          <w:spacing w:val="-1"/>
        </w:rPr>
        <w:t>Section</w:t>
      </w:r>
      <w:r w:rsidRPr="00997CA2">
        <w:rPr>
          <w:rFonts w:cs="Times New Roman"/>
          <w:spacing w:val="-3"/>
        </w:rPr>
        <w:t xml:space="preserve"> </w:t>
      </w:r>
      <w:r w:rsidRPr="00997CA2">
        <w:rPr>
          <w:rFonts w:cs="Times New Roman"/>
          <w:spacing w:val="-1"/>
        </w:rPr>
        <w:t>9.8,</w:t>
      </w:r>
      <w:r w:rsidRPr="00997CA2">
        <w:rPr>
          <w:rFonts w:cs="Times New Roman"/>
        </w:rPr>
        <w:t xml:space="preserve"> </w:t>
      </w:r>
      <w:r w:rsidRPr="00997CA2">
        <w:rPr>
          <w:rFonts w:cs="Times New Roman"/>
          <w:spacing w:val="-1"/>
        </w:rPr>
        <w:t>Binding</w:t>
      </w:r>
      <w:r w:rsidRPr="00997CA2">
        <w:rPr>
          <w:rFonts w:cs="Times New Roman"/>
          <w:spacing w:val="-3"/>
        </w:rPr>
        <w:t xml:space="preserve"> </w:t>
      </w:r>
      <w:r w:rsidRPr="00997CA2">
        <w:rPr>
          <w:rFonts w:cs="Times New Roman"/>
          <w:spacing w:val="-1"/>
        </w:rPr>
        <w:t>Arbitration,</w:t>
      </w:r>
      <w:r w:rsidRPr="00997CA2">
        <w:rPr>
          <w:rFonts w:cs="Times New Roman"/>
        </w:rPr>
        <w:t xml:space="preserve"> </w:t>
      </w:r>
      <w:r w:rsidRPr="00997CA2">
        <w:rPr>
          <w:rFonts w:cs="Times New Roman"/>
          <w:spacing w:val="-1"/>
        </w:rPr>
        <w:t>Section</w:t>
      </w:r>
      <w:r w:rsidRPr="00997CA2">
        <w:rPr>
          <w:rFonts w:cs="Times New Roman"/>
        </w:rPr>
        <w:t xml:space="preserve"> </w:t>
      </w:r>
      <w:r w:rsidRPr="00997CA2">
        <w:rPr>
          <w:rFonts w:cs="Times New Roman"/>
          <w:spacing w:val="-1"/>
        </w:rPr>
        <w:t>1(F)</w:t>
      </w:r>
      <w:r w:rsidRPr="00997CA2">
        <w:rPr>
          <w:rFonts w:cs="Times New Roman"/>
        </w:rPr>
        <w:t xml:space="preserve"> </w:t>
      </w:r>
      <w:r w:rsidRPr="00997CA2">
        <w:rPr>
          <w:rFonts w:cs="Times New Roman"/>
          <w:spacing w:val="-1"/>
        </w:rPr>
        <w:t>(Baseball</w:t>
      </w:r>
      <w:r w:rsidRPr="00997CA2">
        <w:rPr>
          <w:rFonts w:cs="Times New Roman"/>
          <w:spacing w:val="1"/>
        </w:rPr>
        <w:t xml:space="preserve"> </w:t>
      </w:r>
      <w:r w:rsidRPr="00997CA2">
        <w:rPr>
          <w:rFonts w:cs="Times New Roman"/>
          <w:spacing w:val="-1"/>
        </w:rPr>
        <w:t>Arbitration)</w:t>
      </w:r>
      <w:r w:rsidRPr="00997CA2">
        <w:rPr>
          <w:rFonts w:cs="Times New Roman"/>
        </w:rPr>
        <w:t xml:space="preserve"> </w:t>
      </w:r>
      <w:r w:rsidRPr="00997CA2">
        <w:rPr>
          <w:rFonts w:cs="Times New Roman"/>
          <w:spacing w:val="-1"/>
        </w:rPr>
        <w:t>shall</w:t>
      </w:r>
      <w:r w:rsidRPr="00997CA2">
        <w:rPr>
          <w:rFonts w:cs="Times New Roman"/>
          <w:spacing w:val="1"/>
        </w:rPr>
        <w:t xml:space="preserve"> </w:t>
      </w:r>
      <w:r w:rsidRPr="00997CA2">
        <w:rPr>
          <w:rFonts w:cs="Times New Roman"/>
          <w:spacing w:val="-1"/>
        </w:rPr>
        <w:t>not</w:t>
      </w:r>
      <w:r w:rsidRPr="00997CA2">
        <w:rPr>
          <w:rFonts w:cs="Times New Roman"/>
          <w:spacing w:val="1"/>
        </w:rPr>
        <w:t xml:space="preserve"> </w:t>
      </w:r>
      <w:r w:rsidRPr="00997CA2">
        <w:rPr>
          <w:rFonts w:cs="Times New Roman"/>
          <w:spacing w:val="-1"/>
        </w:rPr>
        <w:t>apply.</w:t>
      </w:r>
    </w:p>
    <w:p w14:paraId="2C33E825" w14:textId="77777777" w:rsidR="00580B23" w:rsidRPr="00997CA2" w:rsidRDefault="00580B23" w:rsidP="00580B23">
      <w:pPr>
        <w:pStyle w:val="BodyText"/>
        <w:tabs>
          <w:tab w:val="left" w:pos="821"/>
        </w:tabs>
        <w:ind w:left="990"/>
        <w:jc w:val="both"/>
        <w:rPr>
          <w:rFonts w:cs="Times New Roman"/>
        </w:rPr>
      </w:pPr>
    </w:p>
    <w:p w14:paraId="5E5D8CC3" w14:textId="77777777" w:rsidR="00225AA3" w:rsidRPr="00FB6A44" w:rsidRDefault="00225AA3" w:rsidP="00225AA3">
      <w:pPr>
        <w:pStyle w:val="BodyText"/>
        <w:ind w:left="720" w:firstLine="719"/>
        <w:jc w:val="both"/>
        <w:rPr>
          <w:rFonts w:cs="Times New Roman"/>
        </w:rPr>
      </w:pPr>
      <w:r w:rsidRPr="00FB6A44">
        <w:rPr>
          <w:rFonts w:cs="Times New Roman"/>
        </w:rPr>
        <w:t>A new section is added to the end of Article 9 as follows:</w:t>
      </w:r>
    </w:p>
    <w:p w14:paraId="45EDECF5" w14:textId="77777777" w:rsidR="00225AA3" w:rsidRPr="00FB6A44" w:rsidRDefault="00225AA3" w:rsidP="00225AA3">
      <w:pPr>
        <w:pStyle w:val="BodyText"/>
        <w:ind w:firstLine="719"/>
        <w:jc w:val="both"/>
        <w:rPr>
          <w:rFonts w:cs="Times New Roman"/>
        </w:rPr>
      </w:pPr>
    </w:p>
    <w:p w14:paraId="53A83DDB" w14:textId="77777777" w:rsidR="001E0C95" w:rsidRPr="00997CA2" w:rsidRDefault="00225AA3" w:rsidP="00225AA3">
      <w:pPr>
        <w:pStyle w:val="BodyText"/>
        <w:ind w:left="2160"/>
        <w:jc w:val="both"/>
        <w:rPr>
          <w:rFonts w:cs="Times New Roman"/>
        </w:rPr>
      </w:pPr>
      <w:r w:rsidRPr="00FB6A44">
        <w:rPr>
          <w:rFonts w:cs="Times New Roman"/>
        </w:rPr>
        <w:t>“9.9</w:t>
      </w:r>
      <w:r w:rsidRPr="00FB6A44">
        <w:rPr>
          <w:rFonts w:cs="Times New Roman"/>
          <w:spacing w:val="10"/>
        </w:rPr>
        <w:t xml:space="preserve"> </w:t>
      </w:r>
      <w:r w:rsidRPr="00FB6A44">
        <w:rPr>
          <w:spacing w:val="-1"/>
          <w:u w:val="single"/>
        </w:rPr>
        <w:t>Waiver</w:t>
      </w:r>
      <w:r w:rsidRPr="00FB6A44">
        <w:rPr>
          <w:spacing w:val="34"/>
          <w:u w:val="single"/>
        </w:rPr>
        <w:t xml:space="preserve"> </w:t>
      </w:r>
      <w:r w:rsidRPr="00FB6A44">
        <w:rPr>
          <w:spacing w:val="-2"/>
          <w:u w:val="single"/>
        </w:rPr>
        <w:t>of</w:t>
      </w:r>
      <w:r w:rsidRPr="00FB6A44">
        <w:rPr>
          <w:spacing w:val="34"/>
          <w:u w:val="single"/>
        </w:rPr>
        <w:t xml:space="preserve"> </w:t>
      </w:r>
      <w:r w:rsidRPr="00FB6A44">
        <w:rPr>
          <w:spacing w:val="-1"/>
          <w:u w:val="single"/>
        </w:rPr>
        <w:t>Immunities</w:t>
      </w:r>
      <w:r w:rsidRPr="00FB6A44">
        <w:rPr>
          <w:rFonts w:cs="Times New Roman"/>
          <w:spacing w:val="-1"/>
        </w:rPr>
        <w:t>.</w:t>
      </w:r>
      <w:r w:rsidRPr="00FB6A44">
        <w:rPr>
          <w:rFonts w:cs="Times New Roman"/>
          <w:spacing w:val="33"/>
        </w:rPr>
        <w:t xml:space="preserve"> </w:t>
      </w:r>
      <w:r w:rsidR="00A31ED8">
        <w:rPr>
          <w:rFonts w:cs="Times New Roman"/>
        </w:rPr>
        <w:t xml:space="preserve">To the extent either </w:t>
      </w:r>
      <w:r w:rsidR="00B87E10">
        <w:rPr>
          <w:rFonts w:cs="Times New Roman"/>
        </w:rPr>
        <w:t>P</w:t>
      </w:r>
      <w:r w:rsidR="00A31ED8">
        <w:rPr>
          <w:rFonts w:cs="Times New Roman"/>
        </w:rPr>
        <w:t>arty possesses any immunity on the grounds of sovereign</w:t>
      </w:r>
      <w:r w:rsidR="008C32AC">
        <w:rPr>
          <w:rFonts w:cs="Times New Roman"/>
        </w:rPr>
        <w:t>ty</w:t>
      </w:r>
      <w:r w:rsidR="00A31ED8">
        <w:rPr>
          <w:rFonts w:cs="Times New Roman"/>
        </w:rPr>
        <w:t xml:space="preserve"> or other similar grounds</w:t>
      </w:r>
      <w:r w:rsidR="00E95282" w:rsidRPr="0098236E">
        <w:rPr>
          <w:rFonts w:cs="Times New Roman"/>
        </w:rPr>
        <w:t>, e</w:t>
      </w:r>
      <w:r w:rsidRPr="0098236E">
        <w:rPr>
          <w:rFonts w:cs="Times New Roman"/>
        </w:rPr>
        <w:t>ach</w:t>
      </w:r>
      <w:r w:rsidRPr="00FB6A44">
        <w:rPr>
          <w:rFonts w:cs="Times New Roman"/>
          <w:spacing w:val="34"/>
        </w:rPr>
        <w:t xml:space="preserve"> </w:t>
      </w:r>
      <w:r w:rsidRPr="00FB6A44">
        <w:rPr>
          <w:rFonts w:cs="Times New Roman"/>
          <w:spacing w:val="-1"/>
        </w:rPr>
        <w:t>Party</w:t>
      </w:r>
      <w:r w:rsidRPr="00FB6A44">
        <w:rPr>
          <w:rFonts w:cs="Times New Roman"/>
          <w:spacing w:val="31"/>
        </w:rPr>
        <w:t xml:space="preserve"> </w:t>
      </w:r>
      <w:r w:rsidRPr="00FB6A44">
        <w:rPr>
          <w:rFonts w:cs="Times New Roman"/>
          <w:spacing w:val="-1"/>
        </w:rPr>
        <w:t>irrevocably</w:t>
      </w:r>
      <w:r w:rsidRPr="00FB6A44">
        <w:rPr>
          <w:rFonts w:cs="Times New Roman"/>
          <w:spacing w:val="31"/>
        </w:rPr>
        <w:t xml:space="preserve"> </w:t>
      </w:r>
      <w:r w:rsidRPr="00FB6A44">
        <w:rPr>
          <w:rFonts w:cs="Times New Roman"/>
          <w:spacing w:val="-1"/>
        </w:rPr>
        <w:t>waives,</w:t>
      </w:r>
      <w:r w:rsidRPr="00FB6A44">
        <w:rPr>
          <w:rFonts w:cs="Times New Roman"/>
          <w:spacing w:val="31"/>
        </w:rPr>
        <w:t xml:space="preserve"> </w:t>
      </w:r>
      <w:r w:rsidRPr="00FB6A44">
        <w:rPr>
          <w:rFonts w:cs="Times New Roman"/>
        </w:rPr>
        <w:t>to</w:t>
      </w:r>
      <w:r w:rsidRPr="00FB6A44">
        <w:rPr>
          <w:rFonts w:cs="Times New Roman"/>
          <w:spacing w:val="31"/>
        </w:rPr>
        <w:t xml:space="preserve"> </w:t>
      </w:r>
      <w:r w:rsidRPr="00FB6A44">
        <w:rPr>
          <w:rFonts w:cs="Times New Roman"/>
        </w:rPr>
        <w:t>the</w:t>
      </w:r>
      <w:r w:rsidRPr="00FB6A44">
        <w:rPr>
          <w:rFonts w:cs="Times New Roman"/>
          <w:spacing w:val="31"/>
        </w:rPr>
        <w:t xml:space="preserve"> </w:t>
      </w:r>
      <w:r w:rsidRPr="00FB6A44">
        <w:rPr>
          <w:rFonts w:cs="Times New Roman"/>
          <w:spacing w:val="-1"/>
        </w:rPr>
        <w:t>fullest</w:t>
      </w:r>
      <w:r w:rsidRPr="00FB6A44">
        <w:rPr>
          <w:rFonts w:cs="Times New Roman"/>
          <w:spacing w:val="34"/>
        </w:rPr>
        <w:t xml:space="preserve"> </w:t>
      </w:r>
      <w:r w:rsidRPr="00FB6A44">
        <w:rPr>
          <w:rFonts w:cs="Times New Roman"/>
          <w:spacing w:val="-1"/>
        </w:rPr>
        <w:t>extent</w:t>
      </w:r>
      <w:r w:rsidRPr="00FB6A44">
        <w:rPr>
          <w:rFonts w:cs="Times New Roman"/>
          <w:spacing w:val="32"/>
        </w:rPr>
        <w:t xml:space="preserve"> </w:t>
      </w:r>
      <w:r w:rsidRPr="00FB6A44">
        <w:rPr>
          <w:rFonts w:cs="Times New Roman"/>
          <w:spacing w:val="-1"/>
        </w:rPr>
        <w:t>permitted</w:t>
      </w:r>
      <w:r w:rsidRPr="00FB6A44">
        <w:rPr>
          <w:rFonts w:cs="Times New Roman"/>
          <w:spacing w:val="31"/>
        </w:rPr>
        <w:t xml:space="preserve"> </w:t>
      </w:r>
      <w:r w:rsidRPr="00FB6A44">
        <w:rPr>
          <w:rFonts w:cs="Times New Roman"/>
        </w:rPr>
        <w:t>by</w:t>
      </w:r>
      <w:r w:rsidRPr="00FB6A44">
        <w:rPr>
          <w:rFonts w:cs="Times New Roman"/>
          <w:spacing w:val="35"/>
        </w:rPr>
        <w:t xml:space="preserve"> </w:t>
      </w:r>
      <w:r w:rsidRPr="00FB6A44">
        <w:rPr>
          <w:rFonts w:cs="Times New Roman"/>
          <w:spacing w:val="-1"/>
        </w:rPr>
        <w:t>Applicable</w:t>
      </w:r>
      <w:r w:rsidRPr="00FB6A44">
        <w:rPr>
          <w:rFonts w:cs="Times New Roman"/>
          <w:spacing w:val="24"/>
        </w:rPr>
        <w:t xml:space="preserve"> </w:t>
      </w:r>
      <w:r w:rsidRPr="00FB6A44">
        <w:rPr>
          <w:rFonts w:cs="Times New Roman"/>
          <w:spacing w:val="-1"/>
        </w:rPr>
        <w:t>Law,</w:t>
      </w:r>
      <w:r w:rsidRPr="00FB6A44">
        <w:rPr>
          <w:rFonts w:cs="Times New Roman"/>
          <w:spacing w:val="24"/>
        </w:rPr>
        <w:t xml:space="preserve"> </w:t>
      </w:r>
      <w:r w:rsidRPr="00FB6A44">
        <w:rPr>
          <w:rFonts w:cs="Times New Roman"/>
          <w:spacing w:val="-1"/>
        </w:rPr>
        <w:t>with</w:t>
      </w:r>
      <w:r w:rsidRPr="00FB6A44">
        <w:rPr>
          <w:rFonts w:cs="Times New Roman"/>
          <w:spacing w:val="21"/>
        </w:rPr>
        <w:t xml:space="preserve"> </w:t>
      </w:r>
      <w:r w:rsidRPr="00FB6A44">
        <w:rPr>
          <w:rFonts w:cs="Times New Roman"/>
          <w:spacing w:val="-1"/>
        </w:rPr>
        <w:t>respect</w:t>
      </w:r>
      <w:r w:rsidRPr="00FB6A44">
        <w:rPr>
          <w:rFonts w:cs="Times New Roman"/>
          <w:spacing w:val="22"/>
        </w:rPr>
        <w:t xml:space="preserve"> </w:t>
      </w:r>
      <w:r w:rsidRPr="00FB6A44">
        <w:rPr>
          <w:rFonts w:cs="Times New Roman"/>
        </w:rPr>
        <w:t>to</w:t>
      </w:r>
      <w:r w:rsidRPr="00FB6A44">
        <w:rPr>
          <w:rFonts w:cs="Times New Roman"/>
          <w:spacing w:val="24"/>
        </w:rPr>
        <w:t xml:space="preserve"> </w:t>
      </w:r>
      <w:r w:rsidRPr="00FB6A44">
        <w:rPr>
          <w:rFonts w:cs="Times New Roman"/>
          <w:spacing w:val="-1"/>
        </w:rPr>
        <w:t>itself</w:t>
      </w:r>
      <w:r w:rsidRPr="00FB6A44">
        <w:rPr>
          <w:rFonts w:cs="Times New Roman"/>
          <w:spacing w:val="24"/>
        </w:rPr>
        <w:t xml:space="preserve"> </w:t>
      </w:r>
      <w:r w:rsidRPr="00FB6A44">
        <w:rPr>
          <w:rFonts w:cs="Times New Roman"/>
        </w:rPr>
        <w:t>and</w:t>
      </w:r>
      <w:r w:rsidRPr="00FB6A44">
        <w:rPr>
          <w:rFonts w:cs="Times New Roman"/>
          <w:spacing w:val="21"/>
        </w:rPr>
        <w:t xml:space="preserve"> </w:t>
      </w:r>
      <w:r w:rsidRPr="00FB6A44">
        <w:rPr>
          <w:rFonts w:cs="Times New Roman"/>
          <w:spacing w:val="-1"/>
        </w:rPr>
        <w:t>its</w:t>
      </w:r>
      <w:r w:rsidRPr="00FB6A44">
        <w:rPr>
          <w:rFonts w:cs="Times New Roman"/>
          <w:spacing w:val="24"/>
        </w:rPr>
        <w:t xml:space="preserve"> </w:t>
      </w:r>
      <w:r w:rsidRPr="00FB6A44">
        <w:rPr>
          <w:rFonts w:cs="Times New Roman"/>
          <w:spacing w:val="-1"/>
        </w:rPr>
        <w:t>revenues</w:t>
      </w:r>
      <w:r w:rsidRPr="00FB6A44">
        <w:rPr>
          <w:rFonts w:cs="Times New Roman"/>
          <w:spacing w:val="24"/>
        </w:rPr>
        <w:t xml:space="preserve"> </w:t>
      </w:r>
      <w:r w:rsidRPr="00FB6A44">
        <w:rPr>
          <w:rFonts w:cs="Times New Roman"/>
        </w:rPr>
        <w:t>and</w:t>
      </w:r>
      <w:r w:rsidRPr="00FB6A44">
        <w:rPr>
          <w:rFonts w:cs="Times New Roman"/>
          <w:spacing w:val="21"/>
        </w:rPr>
        <w:t xml:space="preserve"> </w:t>
      </w:r>
      <w:r w:rsidRPr="00FB6A44">
        <w:rPr>
          <w:rFonts w:cs="Times New Roman"/>
          <w:spacing w:val="-1"/>
        </w:rPr>
        <w:t>assets</w:t>
      </w:r>
      <w:r w:rsidRPr="00FB6A44">
        <w:rPr>
          <w:rFonts w:cs="Times New Roman"/>
          <w:spacing w:val="22"/>
        </w:rPr>
        <w:t xml:space="preserve"> </w:t>
      </w:r>
      <w:r w:rsidRPr="00FB6A44">
        <w:rPr>
          <w:rFonts w:cs="Times New Roman"/>
          <w:spacing w:val="-1"/>
        </w:rPr>
        <w:t>(irrespective</w:t>
      </w:r>
      <w:r w:rsidRPr="00FB6A44">
        <w:rPr>
          <w:rFonts w:cs="Times New Roman"/>
          <w:spacing w:val="24"/>
        </w:rPr>
        <w:t xml:space="preserve"> </w:t>
      </w:r>
      <w:r w:rsidRPr="00FB6A44">
        <w:rPr>
          <w:rFonts w:cs="Times New Roman"/>
        </w:rPr>
        <w:t>of</w:t>
      </w:r>
      <w:r w:rsidRPr="00FB6A44">
        <w:rPr>
          <w:rFonts w:cs="Times New Roman"/>
          <w:spacing w:val="24"/>
        </w:rPr>
        <w:t xml:space="preserve"> </w:t>
      </w:r>
      <w:r w:rsidRPr="00FB6A44">
        <w:rPr>
          <w:rFonts w:cs="Times New Roman"/>
          <w:spacing w:val="-1"/>
        </w:rPr>
        <w:t>their</w:t>
      </w:r>
      <w:r w:rsidRPr="00FB6A44">
        <w:rPr>
          <w:rFonts w:cs="Times New Roman"/>
          <w:spacing w:val="24"/>
        </w:rPr>
        <w:t xml:space="preserve"> </w:t>
      </w:r>
      <w:r w:rsidRPr="00FB6A44">
        <w:rPr>
          <w:rFonts w:cs="Times New Roman"/>
          <w:spacing w:val="-1"/>
        </w:rPr>
        <w:t>use</w:t>
      </w:r>
      <w:r w:rsidRPr="00FB6A44">
        <w:rPr>
          <w:rFonts w:cs="Times New Roman"/>
          <w:spacing w:val="24"/>
        </w:rPr>
        <w:t xml:space="preserve"> </w:t>
      </w:r>
      <w:r w:rsidRPr="00FB6A44">
        <w:rPr>
          <w:rFonts w:cs="Times New Roman"/>
        </w:rPr>
        <w:t>or</w:t>
      </w:r>
      <w:r w:rsidRPr="00FB6A44">
        <w:rPr>
          <w:rFonts w:cs="Times New Roman"/>
          <w:spacing w:val="22"/>
        </w:rPr>
        <w:t xml:space="preserve"> </w:t>
      </w:r>
      <w:r w:rsidRPr="00FB6A44">
        <w:rPr>
          <w:rFonts w:cs="Times New Roman"/>
          <w:spacing w:val="-1"/>
        </w:rPr>
        <w:t>intended</w:t>
      </w:r>
      <w:r w:rsidRPr="00FB6A44">
        <w:rPr>
          <w:rFonts w:cs="Times New Roman"/>
          <w:spacing w:val="49"/>
        </w:rPr>
        <w:t xml:space="preserve"> </w:t>
      </w:r>
      <w:r w:rsidRPr="00FB6A44">
        <w:rPr>
          <w:rFonts w:cs="Times New Roman"/>
        </w:rPr>
        <w:t>use),</w:t>
      </w:r>
      <w:r w:rsidRPr="00FB6A44">
        <w:rPr>
          <w:rFonts w:cs="Times New Roman"/>
          <w:spacing w:val="2"/>
        </w:rPr>
        <w:t xml:space="preserve"> </w:t>
      </w:r>
      <w:r w:rsidRPr="00FB6A44">
        <w:rPr>
          <w:rFonts w:cs="Times New Roman"/>
          <w:spacing w:val="-1"/>
        </w:rPr>
        <w:t>all</w:t>
      </w:r>
      <w:r w:rsidRPr="00FB6A44">
        <w:rPr>
          <w:rFonts w:cs="Times New Roman"/>
          <w:spacing w:val="3"/>
        </w:rPr>
        <w:t xml:space="preserve"> </w:t>
      </w:r>
      <w:r w:rsidRPr="00FB6A44">
        <w:rPr>
          <w:rFonts w:cs="Times New Roman"/>
          <w:spacing w:val="-1"/>
        </w:rPr>
        <w:t>immunity</w:t>
      </w:r>
      <w:r w:rsidRPr="00FB6A44">
        <w:rPr>
          <w:rFonts w:cs="Times New Roman"/>
          <w:spacing w:val="2"/>
        </w:rPr>
        <w:t xml:space="preserve"> </w:t>
      </w:r>
      <w:r w:rsidRPr="00FB6A44">
        <w:rPr>
          <w:rFonts w:cs="Times New Roman"/>
        </w:rPr>
        <w:t>on</w:t>
      </w:r>
      <w:r w:rsidRPr="00FB6A44">
        <w:rPr>
          <w:rFonts w:cs="Times New Roman"/>
          <w:spacing w:val="4"/>
        </w:rPr>
        <w:t xml:space="preserve"> </w:t>
      </w:r>
      <w:r w:rsidRPr="00FB6A44">
        <w:rPr>
          <w:rFonts w:cs="Times New Roman"/>
        </w:rPr>
        <w:t>the</w:t>
      </w:r>
      <w:r w:rsidRPr="00FB6A44">
        <w:rPr>
          <w:rFonts w:cs="Times New Roman"/>
          <w:spacing w:val="5"/>
        </w:rPr>
        <w:t xml:space="preserve"> </w:t>
      </w:r>
      <w:r w:rsidRPr="00FB6A44">
        <w:rPr>
          <w:rFonts w:cs="Times New Roman"/>
          <w:spacing w:val="-1"/>
        </w:rPr>
        <w:t>grounds</w:t>
      </w:r>
      <w:r w:rsidRPr="00FB6A44">
        <w:rPr>
          <w:rFonts w:cs="Times New Roman"/>
          <w:spacing w:val="2"/>
        </w:rPr>
        <w:t xml:space="preserve"> </w:t>
      </w:r>
      <w:r w:rsidRPr="00FB6A44">
        <w:rPr>
          <w:rFonts w:cs="Times New Roman"/>
        </w:rPr>
        <w:t>of</w:t>
      </w:r>
      <w:r w:rsidRPr="00FB6A44">
        <w:rPr>
          <w:rFonts w:cs="Times New Roman"/>
          <w:spacing w:val="3"/>
        </w:rPr>
        <w:t xml:space="preserve"> </w:t>
      </w:r>
      <w:r w:rsidRPr="00FB6A44">
        <w:rPr>
          <w:rFonts w:cs="Times New Roman"/>
          <w:spacing w:val="-1"/>
        </w:rPr>
        <w:t>sovereignty</w:t>
      </w:r>
      <w:r w:rsidRPr="00FB6A44">
        <w:rPr>
          <w:rFonts w:cs="Times New Roman"/>
          <w:spacing w:val="2"/>
        </w:rPr>
        <w:t xml:space="preserve"> </w:t>
      </w:r>
      <w:r w:rsidRPr="00FB6A44">
        <w:rPr>
          <w:rFonts w:cs="Times New Roman"/>
        </w:rPr>
        <w:t>or</w:t>
      </w:r>
      <w:r w:rsidRPr="00FB6A44">
        <w:rPr>
          <w:rFonts w:cs="Times New Roman"/>
          <w:spacing w:val="5"/>
        </w:rPr>
        <w:t xml:space="preserve"> </w:t>
      </w:r>
      <w:r w:rsidRPr="00FB6A44">
        <w:rPr>
          <w:rFonts w:cs="Times New Roman"/>
          <w:spacing w:val="-1"/>
        </w:rPr>
        <w:t>other</w:t>
      </w:r>
      <w:r w:rsidRPr="00FB6A44">
        <w:rPr>
          <w:rFonts w:cs="Times New Roman"/>
          <w:spacing w:val="5"/>
        </w:rPr>
        <w:t xml:space="preserve"> </w:t>
      </w:r>
      <w:r w:rsidRPr="00FB6A44">
        <w:rPr>
          <w:rFonts w:cs="Times New Roman"/>
          <w:spacing w:val="-1"/>
        </w:rPr>
        <w:t>similar</w:t>
      </w:r>
      <w:r w:rsidRPr="00FB6A44">
        <w:rPr>
          <w:rFonts w:cs="Times New Roman"/>
          <w:spacing w:val="3"/>
        </w:rPr>
        <w:t xml:space="preserve"> </w:t>
      </w:r>
      <w:r w:rsidRPr="00FB6A44">
        <w:rPr>
          <w:rFonts w:cs="Times New Roman"/>
          <w:spacing w:val="-1"/>
        </w:rPr>
        <w:t>grounds</w:t>
      </w:r>
      <w:r w:rsidRPr="00FB6A44">
        <w:rPr>
          <w:rFonts w:cs="Times New Roman"/>
          <w:spacing w:val="2"/>
        </w:rPr>
        <w:t xml:space="preserve"> </w:t>
      </w:r>
      <w:r w:rsidRPr="00FB6A44">
        <w:rPr>
          <w:rFonts w:cs="Times New Roman"/>
          <w:spacing w:val="-1"/>
        </w:rPr>
        <w:t>from</w:t>
      </w:r>
      <w:r w:rsidRPr="00FB6A44">
        <w:rPr>
          <w:rFonts w:cs="Times New Roman"/>
          <w:spacing w:val="1"/>
        </w:rPr>
        <w:t xml:space="preserve"> </w:t>
      </w:r>
      <w:r w:rsidRPr="00FB6A44">
        <w:rPr>
          <w:rFonts w:cs="Times New Roman"/>
        </w:rPr>
        <w:t>(a)</w:t>
      </w:r>
      <w:r w:rsidRPr="00FB6A44">
        <w:rPr>
          <w:rFonts w:cs="Times New Roman"/>
          <w:spacing w:val="5"/>
        </w:rPr>
        <w:t xml:space="preserve"> </w:t>
      </w:r>
      <w:r w:rsidRPr="00FB6A44">
        <w:rPr>
          <w:rFonts w:cs="Times New Roman"/>
          <w:spacing w:val="-1"/>
        </w:rPr>
        <w:t>suit,</w:t>
      </w:r>
      <w:r w:rsidRPr="00FB6A44">
        <w:rPr>
          <w:rFonts w:cs="Times New Roman"/>
          <w:spacing w:val="2"/>
        </w:rPr>
        <w:t xml:space="preserve"> </w:t>
      </w:r>
      <w:r w:rsidRPr="00FB6A44">
        <w:rPr>
          <w:rFonts w:cs="Times New Roman"/>
          <w:spacing w:val="-1"/>
        </w:rPr>
        <w:t>(b)</w:t>
      </w:r>
      <w:r w:rsidRPr="00FB6A44">
        <w:rPr>
          <w:rFonts w:cs="Times New Roman"/>
          <w:spacing w:val="3"/>
        </w:rPr>
        <w:t xml:space="preserve"> </w:t>
      </w:r>
      <w:r w:rsidRPr="00FB6A44">
        <w:rPr>
          <w:rFonts w:cs="Times New Roman"/>
          <w:spacing w:val="-1"/>
        </w:rPr>
        <w:t>jurisdiction</w:t>
      </w:r>
      <w:r w:rsidRPr="00FB6A44">
        <w:rPr>
          <w:rFonts w:cs="Times New Roman"/>
          <w:spacing w:val="2"/>
        </w:rPr>
        <w:t xml:space="preserve"> </w:t>
      </w:r>
      <w:r w:rsidRPr="00FB6A44">
        <w:rPr>
          <w:rFonts w:cs="Times New Roman"/>
          <w:spacing w:val="-2"/>
        </w:rPr>
        <w:t>of</w:t>
      </w:r>
      <w:r w:rsidRPr="00FB6A44">
        <w:rPr>
          <w:rFonts w:cs="Times New Roman"/>
          <w:spacing w:val="71"/>
        </w:rPr>
        <w:t xml:space="preserve"> </w:t>
      </w:r>
      <w:r w:rsidRPr="00FB6A44">
        <w:rPr>
          <w:rFonts w:cs="Times New Roman"/>
        </w:rPr>
        <w:t>any</w:t>
      </w:r>
      <w:r w:rsidRPr="00FB6A44">
        <w:rPr>
          <w:rFonts w:cs="Times New Roman"/>
          <w:spacing w:val="9"/>
        </w:rPr>
        <w:t xml:space="preserve"> </w:t>
      </w:r>
      <w:r w:rsidRPr="00FB6A44">
        <w:rPr>
          <w:rFonts w:cs="Times New Roman"/>
        </w:rPr>
        <w:t>court,</w:t>
      </w:r>
      <w:r w:rsidRPr="00FB6A44">
        <w:rPr>
          <w:rFonts w:cs="Times New Roman"/>
          <w:spacing w:val="9"/>
        </w:rPr>
        <w:t xml:space="preserve"> </w:t>
      </w:r>
      <w:r w:rsidRPr="00FB6A44">
        <w:rPr>
          <w:rFonts w:cs="Times New Roman"/>
          <w:spacing w:val="-1"/>
        </w:rPr>
        <w:t>(c)</w:t>
      </w:r>
      <w:r w:rsidRPr="00FB6A44">
        <w:rPr>
          <w:rFonts w:cs="Times New Roman"/>
          <w:spacing w:val="12"/>
        </w:rPr>
        <w:t xml:space="preserve"> </w:t>
      </w:r>
      <w:r w:rsidRPr="00FB6A44">
        <w:rPr>
          <w:rFonts w:cs="Times New Roman"/>
          <w:spacing w:val="-1"/>
        </w:rPr>
        <w:t>relief</w:t>
      </w:r>
      <w:r w:rsidRPr="00FB6A44">
        <w:rPr>
          <w:rFonts w:cs="Times New Roman"/>
          <w:spacing w:val="13"/>
        </w:rPr>
        <w:t xml:space="preserve"> </w:t>
      </w:r>
      <w:r w:rsidRPr="00FB6A44">
        <w:rPr>
          <w:rFonts w:cs="Times New Roman"/>
        </w:rPr>
        <w:t>by</w:t>
      </w:r>
      <w:r w:rsidRPr="00FB6A44">
        <w:rPr>
          <w:rFonts w:cs="Times New Roman"/>
          <w:spacing w:val="9"/>
        </w:rPr>
        <w:t xml:space="preserve"> </w:t>
      </w:r>
      <w:r w:rsidRPr="00FB6A44">
        <w:rPr>
          <w:rFonts w:cs="Times New Roman"/>
          <w:spacing w:val="-1"/>
        </w:rPr>
        <w:t>way</w:t>
      </w:r>
      <w:r w:rsidRPr="00FB6A44">
        <w:rPr>
          <w:rFonts w:cs="Times New Roman"/>
          <w:spacing w:val="9"/>
        </w:rPr>
        <w:t xml:space="preserve"> </w:t>
      </w:r>
      <w:r w:rsidRPr="00FB6A44">
        <w:rPr>
          <w:rFonts w:cs="Times New Roman"/>
        </w:rPr>
        <w:t>of</w:t>
      </w:r>
      <w:r w:rsidRPr="00FB6A44">
        <w:rPr>
          <w:rFonts w:cs="Times New Roman"/>
          <w:spacing w:val="12"/>
        </w:rPr>
        <w:t xml:space="preserve"> </w:t>
      </w:r>
      <w:r w:rsidRPr="00FB6A44">
        <w:rPr>
          <w:rFonts w:cs="Times New Roman"/>
          <w:spacing w:val="-1"/>
        </w:rPr>
        <w:t>injunction,</w:t>
      </w:r>
      <w:r w:rsidRPr="00FB6A44">
        <w:rPr>
          <w:rFonts w:cs="Times New Roman"/>
          <w:spacing w:val="11"/>
        </w:rPr>
        <w:t xml:space="preserve"> </w:t>
      </w:r>
      <w:r w:rsidRPr="00FB6A44">
        <w:rPr>
          <w:rFonts w:cs="Times New Roman"/>
          <w:spacing w:val="-1"/>
        </w:rPr>
        <w:t>order</w:t>
      </w:r>
      <w:r w:rsidRPr="00FB6A44">
        <w:rPr>
          <w:rFonts w:cs="Times New Roman"/>
          <w:spacing w:val="10"/>
        </w:rPr>
        <w:t xml:space="preserve"> </w:t>
      </w:r>
      <w:r w:rsidRPr="00FB6A44">
        <w:rPr>
          <w:rFonts w:cs="Times New Roman"/>
        </w:rPr>
        <w:t>for</w:t>
      </w:r>
      <w:r w:rsidRPr="00FB6A44">
        <w:rPr>
          <w:rFonts w:cs="Times New Roman"/>
          <w:spacing w:val="10"/>
        </w:rPr>
        <w:t xml:space="preserve"> </w:t>
      </w:r>
      <w:r w:rsidRPr="00FB6A44">
        <w:rPr>
          <w:rFonts w:cs="Times New Roman"/>
          <w:spacing w:val="-1"/>
        </w:rPr>
        <w:t>specific</w:t>
      </w:r>
      <w:r w:rsidRPr="00FB6A44">
        <w:rPr>
          <w:rFonts w:cs="Times New Roman"/>
          <w:spacing w:val="9"/>
        </w:rPr>
        <w:t xml:space="preserve"> </w:t>
      </w:r>
      <w:r w:rsidRPr="00FB6A44">
        <w:rPr>
          <w:rFonts w:cs="Times New Roman"/>
          <w:spacing w:val="-1"/>
        </w:rPr>
        <w:t>performance</w:t>
      </w:r>
      <w:r w:rsidRPr="00FB6A44">
        <w:rPr>
          <w:rFonts w:cs="Times New Roman"/>
          <w:spacing w:val="12"/>
        </w:rPr>
        <w:t xml:space="preserve"> </w:t>
      </w:r>
      <w:r w:rsidRPr="00FB6A44">
        <w:rPr>
          <w:rFonts w:cs="Times New Roman"/>
          <w:spacing w:val="-2"/>
        </w:rPr>
        <w:t>or</w:t>
      </w:r>
      <w:r w:rsidRPr="00FB6A44">
        <w:rPr>
          <w:rFonts w:cs="Times New Roman"/>
          <w:spacing w:val="12"/>
        </w:rPr>
        <w:t xml:space="preserve"> </w:t>
      </w:r>
      <w:r w:rsidRPr="00FB6A44">
        <w:rPr>
          <w:rFonts w:cs="Times New Roman"/>
          <w:spacing w:val="-1"/>
        </w:rPr>
        <w:t>for</w:t>
      </w:r>
      <w:r w:rsidRPr="00FB6A44">
        <w:rPr>
          <w:rFonts w:cs="Times New Roman"/>
          <w:spacing w:val="12"/>
        </w:rPr>
        <w:t xml:space="preserve"> </w:t>
      </w:r>
      <w:r w:rsidRPr="00FB6A44">
        <w:rPr>
          <w:rFonts w:cs="Times New Roman"/>
          <w:spacing w:val="-1"/>
        </w:rPr>
        <w:t>recovery</w:t>
      </w:r>
      <w:r w:rsidRPr="00FB6A44">
        <w:rPr>
          <w:rFonts w:cs="Times New Roman"/>
          <w:spacing w:val="9"/>
        </w:rPr>
        <w:t xml:space="preserve"> </w:t>
      </w:r>
      <w:r w:rsidRPr="00FB6A44">
        <w:rPr>
          <w:rFonts w:cs="Times New Roman"/>
        </w:rPr>
        <w:t>of</w:t>
      </w:r>
      <w:r w:rsidRPr="00FB6A44">
        <w:rPr>
          <w:rFonts w:cs="Times New Roman"/>
          <w:spacing w:val="12"/>
        </w:rPr>
        <w:t xml:space="preserve"> </w:t>
      </w:r>
      <w:r w:rsidRPr="00FB6A44">
        <w:rPr>
          <w:rFonts w:cs="Times New Roman"/>
          <w:spacing w:val="-1"/>
        </w:rPr>
        <w:t>property,</w:t>
      </w:r>
      <w:r w:rsidRPr="00FB6A44">
        <w:rPr>
          <w:rFonts w:cs="Times New Roman"/>
          <w:spacing w:val="11"/>
        </w:rPr>
        <w:t xml:space="preserve"> </w:t>
      </w:r>
      <w:r w:rsidRPr="00FB6A44">
        <w:rPr>
          <w:rFonts w:cs="Times New Roman"/>
        </w:rPr>
        <w:t>(d)</w:t>
      </w:r>
      <w:r w:rsidRPr="00FB6A44">
        <w:rPr>
          <w:rFonts w:cs="Times New Roman"/>
          <w:spacing w:val="55"/>
        </w:rPr>
        <w:t xml:space="preserve"> </w:t>
      </w:r>
      <w:r w:rsidRPr="00FB6A44">
        <w:rPr>
          <w:rFonts w:cs="Times New Roman"/>
          <w:spacing w:val="-1"/>
        </w:rPr>
        <w:t>attachment</w:t>
      </w:r>
      <w:r w:rsidRPr="00FB6A44">
        <w:rPr>
          <w:rFonts w:cs="Times New Roman"/>
          <w:spacing w:val="41"/>
        </w:rPr>
        <w:t xml:space="preserve"> </w:t>
      </w:r>
      <w:r w:rsidRPr="00FB6A44">
        <w:rPr>
          <w:rFonts w:cs="Times New Roman"/>
        </w:rPr>
        <w:t>of</w:t>
      </w:r>
      <w:r w:rsidRPr="00FB6A44">
        <w:rPr>
          <w:rFonts w:cs="Times New Roman"/>
          <w:spacing w:val="41"/>
        </w:rPr>
        <w:t xml:space="preserve"> </w:t>
      </w:r>
      <w:r w:rsidRPr="00FB6A44">
        <w:rPr>
          <w:rFonts w:cs="Times New Roman"/>
          <w:spacing w:val="-1"/>
        </w:rPr>
        <w:t>its</w:t>
      </w:r>
      <w:r w:rsidRPr="00FB6A44">
        <w:rPr>
          <w:rFonts w:cs="Times New Roman"/>
          <w:spacing w:val="41"/>
        </w:rPr>
        <w:t xml:space="preserve"> </w:t>
      </w:r>
      <w:r w:rsidRPr="00FB6A44">
        <w:rPr>
          <w:rFonts w:cs="Times New Roman"/>
          <w:spacing w:val="-1"/>
        </w:rPr>
        <w:t>assets</w:t>
      </w:r>
      <w:r w:rsidRPr="00FB6A44">
        <w:rPr>
          <w:rFonts w:cs="Times New Roman"/>
          <w:spacing w:val="41"/>
        </w:rPr>
        <w:t xml:space="preserve"> </w:t>
      </w:r>
      <w:r w:rsidRPr="00FB6A44">
        <w:rPr>
          <w:rFonts w:cs="Times New Roman"/>
          <w:spacing w:val="-1"/>
        </w:rPr>
        <w:t>(whether</w:t>
      </w:r>
      <w:r w:rsidRPr="00FB6A44">
        <w:rPr>
          <w:rFonts w:cs="Times New Roman"/>
          <w:spacing w:val="41"/>
        </w:rPr>
        <w:t xml:space="preserve"> </w:t>
      </w:r>
      <w:r w:rsidRPr="00FB6A44">
        <w:rPr>
          <w:rFonts w:cs="Times New Roman"/>
          <w:spacing w:val="-1"/>
        </w:rPr>
        <w:t>before</w:t>
      </w:r>
      <w:r w:rsidRPr="00FB6A44">
        <w:rPr>
          <w:rFonts w:cs="Times New Roman"/>
          <w:spacing w:val="41"/>
        </w:rPr>
        <w:t xml:space="preserve"> </w:t>
      </w:r>
      <w:r w:rsidRPr="00FB6A44">
        <w:rPr>
          <w:rFonts w:cs="Times New Roman"/>
        </w:rPr>
        <w:t>or</w:t>
      </w:r>
      <w:r w:rsidRPr="00FB6A44">
        <w:rPr>
          <w:rFonts w:cs="Times New Roman"/>
          <w:spacing w:val="41"/>
        </w:rPr>
        <w:t xml:space="preserve"> </w:t>
      </w:r>
      <w:r w:rsidRPr="00FB6A44">
        <w:rPr>
          <w:rFonts w:cs="Times New Roman"/>
          <w:spacing w:val="-1"/>
        </w:rPr>
        <w:t>after</w:t>
      </w:r>
      <w:r w:rsidRPr="00FB6A44">
        <w:rPr>
          <w:rFonts w:cs="Times New Roman"/>
          <w:spacing w:val="39"/>
        </w:rPr>
        <w:t xml:space="preserve"> </w:t>
      </w:r>
      <w:r w:rsidRPr="00FB6A44">
        <w:rPr>
          <w:rFonts w:cs="Times New Roman"/>
          <w:spacing w:val="-1"/>
        </w:rPr>
        <w:t>judgment)</w:t>
      </w:r>
      <w:r w:rsidRPr="00FB6A44">
        <w:rPr>
          <w:rFonts w:cs="Times New Roman"/>
          <w:spacing w:val="41"/>
        </w:rPr>
        <w:t xml:space="preserve"> </w:t>
      </w:r>
      <w:r w:rsidRPr="00FB6A44">
        <w:rPr>
          <w:rFonts w:cs="Times New Roman"/>
          <w:spacing w:val="2"/>
        </w:rPr>
        <w:t>and</w:t>
      </w:r>
      <w:r w:rsidRPr="00FB6A44">
        <w:rPr>
          <w:rFonts w:cs="Times New Roman"/>
          <w:spacing w:val="40"/>
        </w:rPr>
        <w:t xml:space="preserve"> </w:t>
      </w:r>
      <w:r w:rsidRPr="00FB6A44">
        <w:rPr>
          <w:rFonts w:cs="Times New Roman"/>
        </w:rPr>
        <w:t>(e)</w:t>
      </w:r>
      <w:r w:rsidRPr="00FB6A44">
        <w:rPr>
          <w:rFonts w:cs="Times New Roman"/>
          <w:spacing w:val="41"/>
        </w:rPr>
        <w:t xml:space="preserve"> </w:t>
      </w:r>
      <w:r w:rsidRPr="00FB6A44">
        <w:rPr>
          <w:rFonts w:cs="Times New Roman"/>
          <w:spacing w:val="-1"/>
        </w:rPr>
        <w:t>execution</w:t>
      </w:r>
      <w:r w:rsidRPr="00FB6A44">
        <w:rPr>
          <w:rFonts w:cs="Times New Roman"/>
          <w:spacing w:val="38"/>
        </w:rPr>
        <w:t xml:space="preserve"> </w:t>
      </w:r>
      <w:r w:rsidRPr="00FB6A44">
        <w:rPr>
          <w:rFonts w:cs="Times New Roman"/>
        </w:rPr>
        <w:t>or</w:t>
      </w:r>
      <w:r w:rsidRPr="00FB6A44">
        <w:rPr>
          <w:rFonts w:cs="Times New Roman"/>
          <w:spacing w:val="41"/>
        </w:rPr>
        <w:t xml:space="preserve"> </w:t>
      </w:r>
      <w:r w:rsidRPr="00FB6A44">
        <w:rPr>
          <w:rFonts w:cs="Times New Roman"/>
          <w:spacing w:val="-1"/>
        </w:rPr>
        <w:t>enforcement</w:t>
      </w:r>
      <w:r w:rsidRPr="00FB6A44">
        <w:rPr>
          <w:rFonts w:cs="Times New Roman"/>
          <w:spacing w:val="41"/>
        </w:rPr>
        <w:t xml:space="preserve"> </w:t>
      </w:r>
      <w:r w:rsidRPr="00FB6A44">
        <w:rPr>
          <w:rFonts w:cs="Times New Roman"/>
        </w:rPr>
        <w:t>of</w:t>
      </w:r>
      <w:r w:rsidRPr="00FB6A44">
        <w:rPr>
          <w:rFonts w:cs="Times New Roman"/>
          <w:spacing w:val="41"/>
        </w:rPr>
        <w:t xml:space="preserve"> </w:t>
      </w:r>
      <w:r w:rsidRPr="00FB6A44">
        <w:rPr>
          <w:rFonts w:cs="Times New Roman"/>
        </w:rPr>
        <w:t>any</w:t>
      </w:r>
      <w:r w:rsidRPr="00FB6A44">
        <w:rPr>
          <w:rFonts w:cs="Times New Roman"/>
          <w:spacing w:val="61"/>
        </w:rPr>
        <w:t xml:space="preserve"> </w:t>
      </w:r>
      <w:r w:rsidRPr="00FB6A44">
        <w:rPr>
          <w:rFonts w:cs="Times New Roman"/>
          <w:spacing w:val="-1"/>
        </w:rPr>
        <w:t>judgment</w:t>
      </w:r>
      <w:r w:rsidRPr="00FB6A44">
        <w:rPr>
          <w:rFonts w:cs="Times New Roman"/>
          <w:spacing w:val="3"/>
        </w:rPr>
        <w:t xml:space="preserve"> </w:t>
      </w:r>
      <w:r w:rsidRPr="00FB6A44">
        <w:rPr>
          <w:rFonts w:cs="Times New Roman"/>
        </w:rPr>
        <w:t>to</w:t>
      </w:r>
      <w:r w:rsidRPr="00FB6A44">
        <w:rPr>
          <w:rFonts w:cs="Times New Roman"/>
          <w:spacing w:val="2"/>
        </w:rPr>
        <w:t xml:space="preserve"> </w:t>
      </w:r>
      <w:r w:rsidRPr="00FB6A44">
        <w:rPr>
          <w:rFonts w:cs="Times New Roman"/>
          <w:spacing w:val="-1"/>
        </w:rPr>
        <w:t>which</w:t>
      </w:r>
      <w:r w:rsidRPr="00FB6A44">
        <w:rPr>
          <w:rFonts w:cs="Times New Roman"/>
        </w:rPr>
        <w:t xml:space="preserve"> </w:t>
      </w:r>
      <w:r w:rsidRPr="00FB6A44">
        <w:rPr>
          <w:rFonts w:cs="Times New Roman"/>
          <w:spacing w:val="-1"/>
        </w:rPr>
        <w:t>it</w:t>
      </w:r>
      <w:r w:rsidRPr="00FB6A44">
        <w:rPr>
          <w:rFonts w:cs="Times New Roman"/>
          <w:spacing w:val="3"/>
        </w:rPr>
        <w:t xml:space="preserve"> </w:t>
      </w:r>
      <w:r w:rsidRPr="00FB6A44">
        <w:rPr>
          <w:rFonts w:cs="Times New Roman"/>
          <w:spacing w:val="-2"/>
        </w:rPr>
        <w:t>or</w:t>
      </w:r>
      <w:r w:rsidRPr="00FB6A44">
        <w:rPr>
          <w:rFonts w:cs="Times New Roman"/>
        </w:rPr>
        <w:t xml:space="preserve"> its </w:t>
      </w:r>
      <w:r w:rsidRPr="00FB6A44">
        <w:rPr>
          <w:rFonts w:cs="Times New Roman"/>
          <w:spacing w:val="-1"/>
        </w:rPr>
        <w:t>revenues</w:t>
      </w:r>
      <w:r w:rsidRPr="00FB6A44">
        <w:rPr>
          <w:rFonts w:cs="Times New Roman"/>
        </w:rPr>
        <w:t xml:space="preserve"> or</w:t>
      </w:r>
      <w:r w:rsidRPr="00FB6A44">
        <w:rPr>
          <w:rFonts w:cs="Times New Roman"/>
          <w:spacing w:val="1"/>
        </w:rPr>
        <w:t xml:space="preserve"> </w:t>
      </w:r>
      <w:r w:rsidRPr="00FB6A44">
        <w:rPr>
          <w:rFonts w:cs="Times New Roman"/>
          <w:spacing w:val="-1"/>
        </w:rPr>
        <w:t>assets</w:t>
      </w:r>
      <w:r w:rsidRPr="00FB6A44">
        <w:rPr>
          <w:rFonts w:cs="Times New Roman"/>
          <w:spacing w:val="3"/>
        </w:rPr>
        <w:t xml:space="preserve"> </w:t>
      </w:r>
      <w:r w:rsidRPr="00FB6A44">
        <w:rPr>
          <w:rFonts w:cs="Times New Roman"/>
          <w:spacing w:val="-2"/>
        </w:rPr>
        <w:t>might</w:t>
      </w:r>
      <w:r w:rsidRPr="00FB6A44">
        <w:rPr>
          <w:rFonts w:cs="Times New Roman"/>
          <w:spacing w:val="3"/>
        </w:rPr>
        <w:t xml:space="preserve"> </w:t>
      </w:r>
      <w:r w:rsidRPr="00FB6A44">
        <w:rPr>
          <w:rFonts w:cs="Times New Roman"/>
          <w:spacing w:val="-1"/>
        </w:rPr>
        <w:t>otherwise</w:t>
      </w:r>
      <w:r w:rsidRPr="00FB6A44">
        <w:rPr>
          <w:rFonts w:cs="Times New Roman"/>
        </w:rPr>
        <w:t xml:space="preserve"> be </w:t>
      </w:r>
      <w:r w:rsidRPr="00FB6A44">
        <w:rPr>
          <w:rFonts w:cs="Times New Roman"/>
          <w:spacing w:val="-1"/>
        </w:rPr>
        <w:t>entitled</w:t>
      </w:r>
      <w:r w:rsidRPr="00FB6A44">
        <w:rPr>
          <w:rFonts w:cs="Times New Roman"/>
          <w:spacing w:val="53"/>
        </w:rPr>
        <w:t xml:space="preserve"> </w:t>
      </w:r>
      <w:r w:rsidRPr="00FB6A44">
        <w:rPr>
          <w:rFonts w:cs="Times New Roman"/>
        </w:rPr>
        <w:t>in</w:t>
      </w:r>
      <w:r w:rsidRPr="00FB6A44">
        <w:rPr>
          <w:rFonts w:cs="Times New Roman"/>
          <w:spacing w:val="2"/>
        </w:rPr>
        <w:t xml:space="preserve"> </w:t>
      </w:r>
      <w:r w:rsidRPr="00FB6A44">
        <w:rPr>
          <w:rFonts w:cs="Times New Roman"/>
          <w:spacing w:val="-1"/>
        </w:rPr>
        <w:t>any</w:t>
      </w:r>
      <w:r w:rsidRPr="00FB6A44">
        <w:rPr>
          <w:rFonts w:cs="Times New Roman"/>
          <w:spacing w:val="2"/>
        </w:rPr>
        <w:t xml:space="preserve"> </w:t>
      </w:r>
      <w:r w:rsidRPr="00FB6A44">
        <w:rPr>
          <w:rFonts w:cs="Times New Roman"/>
          <w:spacing w:val="-1"/>
        </w:rPr>
        <w:t>suit,</w:t>
      </w:r>
      <w:r w:rsidRPr="00FB6A44">
        <w:rPr>
          <w:rFonts w:cs="Times New Roman"/>
        </w:rPr>
        <w:t xml:space="preserve"> </w:t>
      </w:r>
      <w:r w:rsidRPr="00FB6A44">
        <w:rPr>
          <w:rFonts w:cs="Times New Roman"/>
          <w:spacing w:val="-1"/>
        </w:rPr>
        <w:t>action</w:t>
      </w:r>
      <w:r w:rsidRPr="00FB6A44">
        <w:rPr>
          <w:rFonts w:cs="Times New Roman"/>
        </w:rPr>
        <w:t xml:space="preserve">  </w:t>
      </w:r>
      <w:r w:rsidRPr="00FB6A44">
        <w:rPr>
          <w:rFonts w:cs="Times New Roman"/>
          <w:spacing w:val="-2"/>
        </w:rPr>
        <w:t>or</w:t>
      </w:r>
      <w:r w:rsidRPr="00FB6A44">
        <w:rPr>
          <w:rFonts w:cs="Times New Roman"/>
          <w:spacing w:val="51"/>
        </w:rPr>
        <w:t xml:space="preserve"> </w:t>
      </w:r>
      <w:r w:rsidRPr="00FB6A44">
        <w:rPr>
          <w:rFonts w:cs="Times New Roman"/>
          <w:spacing w:val="-1"/>
        </w:rPr>
        <w:t>proceedings</w:t>
      </w:r>
      <w:r w:rsidRPr="00FB6A44">
        <w:rPr>
          <w:rFonts w:cs="Times New Roman"/>
        </w:rPr>
        <w:t xml:space="preserve"> </w:t>
      </w:r>
      <w:r w:rsidRPr="00FB6A44">
        <w:rPr>
          <w:rFonts w:cs="Times New Roman"/>
          <w:spacing w:val="-1"/>
        </w:rPr>
        <w:t>relating</w:t>
      </w:r>
      <w:r w:rsidRPr="00FB6A44">
        <w:rPr>
          <w:rFonts w:cs="Times New Roman"/>
          <w:spacing w:val="-3"/>
        </w:rPr>
        <w:t xml:space="preserve"> </w:t>
      </w:r>
      <w:r w:rsidRPr="00FB6A44">
        <w:rPr>
          <w:rFonts w:cs="Times New Roman"/>
        </w:rPr>
        <w:t>hereto</w:t>
      </w:r>
      <w:r w:rsidRPr="00FB6A44">
        <w:rPr>
          <w:rFonts w:cs="Times New Roman"/>
          <w:spacing w:val="-3"/>
        </w:rPr>
        <w:t xml:space="preserve"> </w:t>
      </w:r>
      <w:r w:rsidRPr="00FB6A44">
        <w:rPr>
          <w:rFonts w:cs="Times New Roman"/>
        </w:rPr>
        <w:t xml:space="preserve">in the </w:t>
      </w:r>
      <w:r w:rsidRPr="00FB6A44">
        <w:rPr>
          <w:rFonts w:cs="Times New Roman"/>
          <w:spacing w:val="-1"/>
        </w:rPr>
        <w:t>courts</w:t>
      </w:r>
      <w:r w:rsidRPr="00FB6A44">
        <w:rPr>
          <w:rFonts w:cs="Times New Roman"/>
        </w:rPr>
        <w:t xml:space="preserve"> of</w:t>
      </w:r>
      <w:r w:rsidRPr="00FB6A44">
        <w:rPr>
          <w:rFonts w:cs="Times New Roman"/>
          <w:spacing w:val="1"/>
        </w:rPr>
        <w:t xml:space="preserve"> </w:t>
      </w:r>
      <w:r w:rsidRPr="00FB6A44">
        <w:rPr>
          <w:rFonts w:cs="Times New Roman"/>
          <w:spacing w:val="-1"/>
        </w:rPr>
        <w:t>any</w:t>
      </w:r>
      <w:r w:rsidRPr="00FB6A44">
        <w:rPr>
          <w:rFonts w:cs="Times New Roman"/>
          <w:spacing w:val="-3"/>
        </w:rPr>
        <w:t xml:space="preserve"> </w:t>
      </w:r>
      <w:r w:rsidRPr="00FB6A44">
        <w:rPr>
          <w:rFonts w:cs="Times New Roman"/>
          <w:spacing w:val="-1"/>
        </w:rPr>
        <w:t>jurisdiction</w:t>
      </w:r>
      <w:r w:rsidRPr="00FB6A44">
        <w:rPr>
          <w:rFonts w:cs="Times New Roman"/>
        </w:rPr>
        <w:t xml:space="preserve"> </w:t>
      </w:r>
      <w:r w:rsidRPr="00FB6A44">
        <w:rPr>
          <w:rFonts w:cs="Times New Roman"/>
          <w:spacing w:val="-1"/>
        </w:rPr>
        <w:t>and</w:t>
      </w:r>
      <w:r w:rsidRPr="00FB6A44">
        <w:rPr>
          <w:rFonts w:cs="Times New Roman"/>
        </w:rPr>
        <w:t xml:space="preserve"> </w:t>
      </w:r>
      <w:r w:rsidRPr="00FB6A44">
        <w:rPr>
          <w:rFonts w:cs="Times New Roman"/>
          <w:spacing w:val="-1"/>
        </w:rPr>
        <w:t>irrevocably</w:t>
      </w:r>
      <w:r w:rsidRPr="00FB6A44">
        <w:rPr>
          <w:rFonts w:cs="Times New Roman"/>
          <w:spacing w:val="-3"/>
        </w:rPr>
        <w:t xml:space="preserve"> </w:t>
      </w:r>
      <w:r w:rsidRPr="00FB6A44">
        <w:rPr>
          <w:rFonts w:cs="Times New Roman"/>
          <w:spacing w:val="-1"/>
        </w:rPr>
        <w:t>agrees,</w:t>
      </w:r>
      <w:r w:rsidRPr="00FB6A44">
        <w:rPr>
          <w:rFonts w:cs="Times New Roman"/>
          <w:spacing w:val="-2"/>
        </w:rPr>
        <w:t xml:space="preserve"> </w:t>
      </w:r>
      <w:r w:rsidRPr="00FB6A44">
        <w:rPr>
          <w:rFonts w:cs="Times New Roman"/>
        </w:rPr>
        <w:t xml:space="preserve">to the </w:t>
      </w:r>
      <w:r w:rsidRPr="00FB6A44">
        <w:rPr>
          <w:rFonts w:cs="Times New Roman"/>
          <w:spacing w:val="-1"/>
        </w:rPr>
        <w:t>extent</w:t>
      </w:r>
      <w:r w:rsidRPr="00FB6A44">
        <w:rPr>
          <w:rFonts w:cs="Times New Roman"/>
          <w:spacing w:val="1"/>
        </w:rPr>
        <w:t xml:space="preserve"> </w:t>
      </w:r>
      <w:r w:rsidRPr="00FB6A44">
        <w:rPr>
          <w:rFonts w:cs="Times New Roman"/>
          <w:spacing w:val="-1"/>
        </w:rPr>
        <w:t>permitted</w:t>
      </w:r>
      <w:r w:rsidRPr="00FB6A44">
        <w:rPr>
          <w:rFonts w:cs="Times New Roman"/>
          <w:spacing w:val="73"/>
        </w:rPr>
        <w:t xml:space="preserve"> </w:t>
      </w:r>
      <w:r w:rsidRPr="00FB6A44">
        <w:rPr>
          <w:rFonts w:cs="Times New Roman"/>
        </w:rPr>
        <w:t>by</w:t>
      </w:r>
      <w:r w:rsidRPr="00FB6A44">
        <w:rPr>
          <w:rFonts w:cs="Times New Roman"/>
          <w:spacing w:val="11"/>
        </w:rPr>
        <w:t xml:space="preserve"> </w:t>
      </w:r>
      <w:r w:rsidRPr="00FB6A44">
        <w:rPr>
          <w:rFonts w:cs="Times New Roman"/>
          <w:spacing w:val="-1"/>
        </w:rPr>
        <w:t>Applicable</w:t>
      </w:r>
      <w:r w:rsidRPr="00FB6A44">
        <w:rPr>
          <w:rFonts w:cs="Times New Roman"/>
          <w:spacing w:val="14"/>
        </w:rPr>
        <w:t xml:space="preserve"> </w:t>
      </w:r>
      <w:r w:rsidRPr="00FB6A44">
        <w:rPr>
          <w:rFonts w:cs="Times New Roman"/>
          <w:spacing w:val="-1"/>
        </w:rPr>
        <w:t>Law,</w:t>
      </w:r>
      <w:r w:rsidRPr="00FB6A44">
        <w:rPr>
          <w:rFonts w:cs="Times New Roman"/>
          <w:spacing w:val="14"/>
        </w:rPr>
        <w:t xml:space="preserve"> </w:t>
      </w:r>
      <w:r w:rsidRPr="00FB6A44">
        <w:rPr>
          <w:rFonts w:cs="Times New Roman"/>
          <w:spacing w:val="-1"/>
        </w:rPr>
        <w:t>that</w:t>
      </w:r>
      <w:r w:rsidRPr="00FB6A44">
        <w:rPr>
          <w:rFonts w:cs="Times New Roman"/>
          <w:spacing w:val="15"/>
        </w:rPr>
        <w:t xml:space="preserve"> </w:t>
      </w:r>
      <w:r w:rsidRPr="00FB6A44">
        <w:rPr>
          <w:rFonts w:cs="Times New Roman"/>
        </w:rPr>
        <w:t>it</w:t>
      </w:r>
      <w:r w:rsidRPr="00FB6A44">
        <w:rPr>
          <w:rFonts w:cs="Times New Roman"/>
          <w:spacing w:val="12"/>
        </w:rPr>
        <w:t xml:space="preserve"> </w:t>
      </w:r>
      <w:r w:rsidRPr="00FB6A44">
        <w:rPr>
          <w:rFonts w:cs="Times New Roman"/>
          <w:spacing w:val="-1"/>
        </w:rPr>
        <w:t>will</w:t>
      </w:r>
      <w:r w:rsidRPr="00FB6A44">
        <w:rPr>
          <w:rFonts w:cs="Times New Roman"/>
          <w:spacing w:val="15"/>
        </w:rPr>
        <w:t xml:space="preserve"> </w:t>
      </w:r>
      <w:r w:rsidRPr="00FB6A44">
        <w:rPr>
          <w:rFonts w:cs="Times New Roman"/>
          <w:spacing w:val="-1"/>
        </w:rPr>
        <w:t>not</w:t>
      </w:r>
      <w:r w:rsidRPr="00FB6A44">
        <w:rPr>
          <w:rFonts w:cs="Times New Roman"/>
          <w:spacing w:val="15"/>
        </w:rPr>
        <w:t xml:space="preserve"> </w:t>
      </w:r>
      <w:r w:rsidRPr="00FB6A44">
        <w:rPr>
          <w:rFonts w:cs="Times New Roman"/>
          <w:spacing w:val="-1"/>
        </w:rPr>
        <w:t>claim</w:t>
      </w:r>
      <w:r w:rsidRPr="00FB6A44">
        <w:rPr>
          <w:rFonts w:cs="Times New Roman"/>
          <w:spacing w:val="10"/>
        </w:rPr>
        <w:t xml:space="preserve"> </w:t>
      </w:r>
      <w:r w:rsidRPr="00FB6A44">
        <w:rPr>
          <w:rFonts w:cs="Times New Roman"/>
        </w:rPr>
        <w:t>any</w:t>
      </w:r>
      <w:r w:rsidRPr="00FB6A44">
        <w:rPr>
          <w:rFonts w:cs="Times New Roman"/>
          <w:spacing w:val="12"/>
        </w:rPr>
        <w:t xml:space="preserve"> </w:t>
      </w:r>
      <w:r w:rsidRPr="00FB6A44">
        <w:rPr>
          <w:rFonts w:cs="Times New Roman"/>
        </w:rPr>
        <w:t>such</w:t>
      </w:r>
      <w:r w:rsidRPr="00FB6A44">
        <w:rPr>
          <w:rFonts w:cs="Times New Roman"/>
          <w:spacing w:val="14"/>
        </w:rPr>
        <w:t xml:space="preserve"> </w:t>
      </w:r>
      <w:r w:rsidRPr="00FB6A44">
        <w:rPr>
          <w:rFonts w:cs="Times New Roman"/>
          <w:spacing w:val="-1"/>
        </w:rPr>
        <w:t>immunity</w:t>
      </w:r>
      <w:r w:rsidRPr="00FB6A44">
        <w:rPr>
          <w:rFonts w:cs="Times New Roman"/>
          <w:spacing w:val="11"/>
        </w:rPr>
        <w:t xml:space="preserve"> </w:t>
      </w:r>
      <w:r w:rsidRPr="00FB6A44">
        <w:rPr>
          <w:rFonts w:cs="Times New Roman"/>
        </w:rPr>
        <w:t>in</w:t>
      </w:r>
      <w:r w:rsidRPr="00FB6A44">
        <w:rPr>
          <w:rFonts w:cs="Times New Roman"/>
          <w:spacing w:val="14"/>
        </w:rPr>
        <w:t xml:space="preserve"> </w:t>
      </w:r>
      <w:r w:rsidRPr="00FB6A44">
        <w:rPr>
          <w:rFonts w:cs="Times New Roman"/>
        </w:rPr>
        <w:t>any</w:t>
      </w:r>
      <w:r w:rsidRPr="00FB6A44">
        <w:rPr>
          <w:rFonts w:cs="Times New Roman"/>
          <w:spacing w:val="29"/>
        </w:rPr>
        <w:t xml:space="preserve"> </w:t>
      </w:r>
      <w:r w:rsidRPr="00FB6A44">
        <w:rPr>
          <w:rFonts w:cs="Times New Roman"/>
        </w:rPr>
        <w:t>suit,</w:t>
      </w:r>
      <w:r w:rsidRPr="00FB6A44">
        <w:rPr>
          <w:rFonts w:cs="Times New Roman"/>
          <w:spacing w:val="14"/>
        </w:rPr>
        <w:t xml:space="preserve"> </w:t>
      </w:r>
      <w:r w:rsidRPr="00FB6A44">
        <w:rPr>
          <w:rFonts w:cs="Times New Roman"/>
          <w:spacing w:val="-1"/>
        </w:rPr>
        <w:t>action</w:t>
      </w:r>
      <w:r w:rsidRPr="00FB6A44">
        <w:rPr>
          <w:rFonts w:cs="Times New Roman"/>
          <w:spacing w:val="11"/>
        </w:rPr>
        <w:t xml:space="preserve"> </w:t>
      </w:r>
      <w:r w:rsidRPr="00FB6A44">
        <w:rPr>
          <w:rFonts w:cs="Times New Roman"/>
        </w:rPr>
        <w:t>or</w:t>
      </w:r>
      <w:r w:rsidRPr="00FB6A44">
        <w:rPr>
          <w:rFonts w:cs="Times New Roman"/>
          <w:spacing w:val="15"/>
        </w:rPr>
        <w:t xml:space="preserve"> </w:t>
      </w:r>
      <w:r w:rsidRPr="00FB6A44">
        <w:rPr>
          <w:rFonts w:cs="Times New Roman"/>
          <w:spacing w:val="-1"/>
        </w:rPr>
        <w:t>proceedings</w:t>
      </w:r>
      <w:r w:rsidRPr="00FB6A44">
        <w:rPr>
          <w:rFonts w:cs="Times New Roman"/>
          <w:spacing w:val="15"/>
        </w:rPr>
        <w:t xml:space="preserve"> </w:t>
      </w:r>
      <w:r w:rsidRPr="00FB6A44">
        <w:rPr>
          <w:rFonts w:cs="Times New Roman"/>
          <w:spacing w:val="-1"/>
        </w:rPr>
        <w:t>relating</w:t>
      </w:r>
      <w:r w:rsidRPr="00FB6A44">
        <w:rPr>
          <w:rFonts w:cs="Times New Roman"/>
          <w:spacing w:val="69"/>
        </w:rPr>
        <w:t xml:space="preserve"> </w:t>
      </w:r>
      <w:r w:rsidRPr="00FB6A44">
        <w:rPr>
          <w:rFonts w:cs="Times New Roman"/>
          <w:spacing w:val="-1"/>
        </w:rPr>
        <w:t>hereto.”</w:t>
      </w:r>
    </w:p>
    <w:p w14:paraId="7859E601" w14:textId="77777777" w:rsidR="001E0C95" w:rsidRPr="00997CA2" w:rsidRDefault="001E0C95">
      <w:pPr>
        <w:spacing w:before="11"/>
        <w:rPr>
          <w:rFonts w:cs="Times New Roman"/>
        </w:rPr>
      </w:pPr>
    </w:p>
    <w:p w14:paraId="2BD9A056" w14:textId="77777777" w:rsidR="001E0C95" w:rsidRPr="0098236E" w:rsidRDefault="00972CCB" w:rsidP="0021318D">
      <w:pPr>
        <w:pStyle w:val="ListParagraph"/>
        <w:numPr>
          <w:ilvl w:val="1"/>
          <w:numId w:val="67"/>
        </w:numPr>
        <w:rPr>
          <w:spacing w:val="-1"/>
        </w:rPr>
      </w:pPr>
      <w:r w:rsidRPr="00D62D7E">
        <w:rPr>
          <w:rFonts w:eastAsia="Times New Roman" w:cs="Times New Roman"/>
          <w:spacing w:val="-1"/>
        </w:rPr>
        <w:t>Exhibits</w:t>
      </w:r>
      <w:r w:rsidRPr="00DE12DF">
        <w:rPr>
          <w:spacing w:val="-1"/>
        </w:rPr>
        <w:t xml:space="preserve"> A </w:t>
      </w:r>
      <w:r w:rsidRPr="00D62D7E">
        <w:rPr>
          <w:rFonts w:eastAsia="Times New Roman" w:cs="Times New Roman"/>
          <w:spacing w:val="-1"/>
        </w:rPr>
        <w:t>through</w:t>
      </w:r>
      <w:r w:rsidRPr="00DE12DF">
        <w:rPr>
          <w:spacing w:val="-1"/>
        </w:rPr>
        <w:t xml:space="preserve"> D and </w:t>
      </w:r>
      <w:r w:rsidRPr="00D62D7E">
        <w:rPr>
          <w:rFonts w:eastAsia="Times New Roman" w:cs="Times New Roman"/>
          <w:spacing w:val="-1"/>
        </w:rPr>
        <w:t>the</w:t>
      </w:r>
      <w:r w:rsidRPr="00DE12DF">
        <w:rPr>
          <w:spacing w:val="-1"/>
        </w:rPr>
        <w:t xml:space="preserve"> </w:t>
      </w:r>
      <w:r w:rsidRPr="00D62D7E">
        <w:rPr>
          <w:rFonts w:eastAsia="Times New Roman" w:cs="Times New Roman"/>
          <w:spacing w:val="-1"/>
        </w:rPr>
        <w:t>Guidance</w:t>
      </w:r>
      <w:r w:rsidRPr="00DE12DF">
        <w:rPr>
          <w:spacing w:val="-1"/>
        </w:rPr>
        <w:t xml:space="preserve"> </w:t>
      </w:r>
      <w:r w:rsidRPr="00D62D7E">
        <w:rPr>
          <w:rFonts w:eastAsia="Times New Roman" w:cs="Times New Roman"/>
          <w:spacing w:val="-1"/>
        </w:rPr>
        <w:t>Notes</w:t>
      </w:r>
      <w:r w:rsidRPr="00DE12DF">
        <w:rPr>
          <w:spacing w:val="-1"/>
        </w:rPr>
        <w:t xml:space="preserve"> </w:t>
      </w:r>
      <w:r w:rsidRPr="00D62D7E">
        <w:rPr>
          <w:rFonts w:eastAsia="Times New Roman" w:cs="Times New Roman"/>
          <w:spacing w:val="-1"/>
        </w:rPr>
        <w:t>attached</w:t>
      </w:r>
      <w:r w:rsidRPr="00DE12DF">
        <w:rPr>
          <w:spacing w:val="-1"/>
        </w:rPr>
        <w:t xml:space="preserve"> to </w:t>
      </w:r>
      <w:r w:rsidRPr="00D62D7E">
        <w:rPr>
          <w:rFonts w:eastAsia="Times New Roman" w:cs="Times New Roman"/>
          <w:spacing w:val="-1"/>
        </w:rPr>
        <w:t>the</w:t>
      </w:r>
      <w:r w:rsidRPr="00DE12DF">
        <w:rPr>
          <w:spacing w:val="-1"/>
        </w:rPr>
        <w:t xml:space="preserve"> end of the </w:t>
      </w:r>
      <w:r w:rsidRPr="00D62D7E">
        <w:rPr>
          <w:rFonts w:eastAsia="Times New Roman" w:cs="Times New Roman"/>
          <w:spacing w:val="-1"/>
        </w:rPr>
        <w:t>Master</w:t>
      </w:r>
      <w:r w:rsidRPr="00DE12DF">
        <w:rPr>
          <w:spacing w:val="-1"/>
        </w:rPr>
        <w:t xml:space="preserve"> </w:t>
      </w:r>
      <w:r w:rsidR="00AA4037">
        <w:rPr>
          <w:rFonts w:eastAsia="Times New Roman" w:cs="Times New Roman"/>
          <w:spacing w:val="-1"/>
        </w:rPr>
        <w:t>ZEC</w:t>
      </w:r>
      <w:r w:rsidR="00AA4037" w:rsidRPr="00DE12DF">
        <w:rPr>
          <w:spacing w:val="-1"/>
        </w:rPr>
        <w:t xml:space="preserve"> </w:t>
      </w:r>
      <w:r w:rsidRPr="00D62D7E">
        <w:rPr>
          <w:rFonts w:eastAsia="Times New Roman" w:cs="Times New Roman"/>
          <w:spacing w:val="-1"/>
        </w:rPr>
        <w:t>Agreement</w:t>
      </w:r>
      <w:r w:rsidRPr="00DE12DF">
        <w:rPr>
          <w:spacing w:val="-1"/>
        </w:rPr>
        <w:t xml:space="preserve"> </w:t>
      </w:r>
      <w:r w:rsidRPr="00D62D7E">
        <w:rPr>
          <w:rFonts w:eastAsia="Times New Roman" w:cs="Times New Roman"/>
          <w:spacing w:val="-1"/>
        </w:rPr>
        <w:t>shall</w:t>
      </w:r>
      <w:r w:rsidRPr="00DE12DF">
        <w:rPr>
          <w:spacing w:val="-1"/>
        </w:rPr>
        <w:t xml:space="preserve"> </w:t>
      </w:r>
      <w:r w:rsidRPr="00D62D7E">
        <w:rPr>
          <w:rFonts w:eastAsia="Times New Roman" w:cs="Times New Roman"/>
          <w:spacing w:val="-1"/>
        </w:rPr>
        <w:t>not</w:t>
      </w:r>
      <w:r w:rsidRPr="00DE12DF">
        <w:rPr>
          <w:spacing w:val="-1"/>
        </w:rPr>
        <w:t xml:space="preserve"> </w:t>
      </w:r>
      <w:r w:rsidRPr="00D62D7E">
        <w:rPr>
          <w:rFonts w:eastAsia="Times New Roman" w:cs="Times New Roman"/>
          <w:spacing w:val="-1"/>
        </w:rPr>
        <w:t>apply.</w:t>
      </w:r>
    </w:p>
    <w:p w14:paraId="56E8D357" w14:textId="77777777" w:rsidR="0098236E" w:rsidRDefault="0098236E" w:rsidP="0098236E">
      <w:pPr>
        <w:jc w:val="right"/>
        <w:rPr>
          <w:spacing w:val="-1"/>
        </w:rPr>
      </w:pPr>
    </w:p>
    <w:p w14:paraId="3D00911D" w14:textId="77777777" w:rsidR="001E0C95" w:rsidRPr="00997CA2" w:rsidRDefault="001E0C95">
      <w:pPr>
        <w:spacing w:before="11"/>
        <w:rPr>
          <w:rFonts w:cs="Times New Roman"/>
        </w:rPr>
      </w:pPr>
    </w:p>
    <w:p w14:paraId="59CBDD93" w14:textId="77777777" w:rsidR="001E0C95" w:rsidRPr="003C2F93" w:rsidRDefault="00972CCB" w:rsidP="0098236E">
      <w:pPr>
        <w:jc w:val="center"/>
        <w:sectPr w:rsidR="001E0C95" w:rsidRPr="003C2F93" w:rsidSect="00956F81">
          <w:headerReference w:type="default" r:id="rId12"/>
          <w:footerReference w:type="default" r:id="rId13"/>
          <w:type w:val="continuous"/>
          <w:pgSz w:w="12240" w:h="15840"/>
          <w:pgMar w:top="1008" w:right="1325" w:bottom="1152" w:left="1339" w:header="432" w:footer="720" w:gutter="0"/>
          <w:cols w:space="720"/>
          <w:docGrid w:linePitch="299"/>
        </w:sectPr>
      </w:pPr>
      <w:r w:rsidRPr="00997CA2">
        <w:rPr>
          <w:rFonts w:cs="Times New Roman"/>
          <w:spacing w:val="-1"/>
        </w:rPr>
        <w:t>[</w:t>
      </w:r>
      <w:r w:rsidRPr="00997CA2">
        <w:rPr>
          <w:rFonts w:cs="Times New Roman"/>
          <w:i/>
          <w:spacing w:val="-1"/>
        </w:rPr>
        <w:t>Remainder</w:t>
      </w:r>
      <w:r w:rsidRPr="00997CA2">
        <w:rPr>
          <w:rFonts w:cs="Times New Roman"/>
          <w:i/>
        </w:rPr>
        <w:t xml:space="preserve"> </w:t>
      </w:r>
      <w:r w:rsidRPr="00997CA2">
        <w:rPr>
          <w:rFonts w:cs="Times New Roman"/>
          <w:i/>
          <w:spacing w:val="-2"/>
        </w:rPr>
        <w:t>of</w:t>
      </w:r>
      <w:r w:rsidRPr="00997CA2">
        <w:rPr>
          <w:rFonts w:cs="Times New Roman"/>
          <w:i/>
          <w:spacing w:val="1"/>
        </w:rPr>
        <w:t xml:space="preserve"> </w:t>
      </w:r>
      <w:r w:rsidRPr="00997CA2">
        <w:rPr>
          <w:rFonts w:cs="Times New Roman"/>
          <w:i/>
          <w:spacing w:val="-1"/>
        </w:rPr>
        <w:t>Page</w:t>
      </w:r>
      <w:r w:rsidRPr="00997CA2">
        <w:rPr>
          <w:rFonts w:cs="Times New Roman"/>
          <w:i/>
        </w:rPr>
        <w:t xml:space="preserve"> </w:t>
      </w:r>
      <w:r w:rsidRPr="00997CA2">
        <w:rPr>
          <w:rFonts w:cs="Times New Roman"/>
          <w:i/>
          <w:spacing w:val="-1"/>
        </w:rPr>
        <w:t>Intentionally</w:t>
      </w:r>
      <w:r w:rsidRPr="00997CA2">
        <w:rPr>
          <w:rFonts w:cs="Times New Roman"/>
          <w:i/>
        </w:rPr>
        <w:t xml:space="preserve"> </w:t>
      </w:r>
      <w:r w:rsidRPr="00997CA2">
        <w:rPr>
          <w:rFonts w:cs="Times New Roman"/>
          <w:i/>
          <w:spacing w:val="-1"/>
        </w:rPr>
        <w:t>Left</w:t>
      </w:r>
      <w:r w:rsidRPr="00997CA2">
        <w:rPr>
          <w:rFonts w:cs="Times New Roman"/>
          <w:i/>
          <w:spacing w:val="2"/>
        </w:rPr>
        <w:t xml:space="preserve"> </w:t>
      </w:r>
      <w:r w:rsidRPr="00997CA2">
        <w:rPr>
          <w:rFonts w:cs="Times New Roman"/>
          <w:i/>
          <w:spacing w:val="-2"/>
        </w:rPr>
        <w:t>Blank</w:t>
      </w:r>
      <w:r w:rsidRPr="00997CA2">
        <w:rPr>
          <w:rFonts w:cs="Times New Roman"/>
          <w:i/>
        </w:rPr>
        <w:t xml:space="preserve"> – </w:t>
      </w:r>
      <w:r w:rsidRPr="00997CA2">
        <w:rPr>
          <w:rFonts w:cs="Times New Roman"/>
          <w:i/>
          <w:spacing w:val="-1"/>
        </w:rPr>
        <w:t>Signature</w:t>
      </w:r>
      <w:r w:rsidRPr="00997CA2">
        <w:rPr>
          <w:rFonts w:cs="Times New Roman"/>
          <w:i/>
        </w:rPr>
        <w:t xml:space="preserve"> Page </w:t>
      </w:r>
      <w:r w:rsidRPr="00997CA2">
        <w:rPr>
          <w:rFonts w:cs="Times New Roman"/>
          <w:i/>
          <w:spacing w:val="-1"/>
        </w:rPr>
        <w:t>Follows</w:t>
      </w:r>
      <w:r w:rsidRPr="00997CA2">
        <w:rPr>
          <w:rFonts w:cs="Times New Roman"/>
          <w:spacing w:val="-1"/>
        </w:rPr>
        <w:t>]</w:t>
      </w:r>
    </w:p>
    <w:p w14:paraId="7D003AA6" w14:textId="77777777" w:rsidR="001E0C95" w:rsidRPr="003C2F93" w:rsidRDefault="001E0C95">
      <w:pPr>
        <w:rPr>
          <w:sz w:val="20"/>
        </w:rPr>
      </w:pPr>
    </w:p>
    <w:p w14:paraId="0CD6E1E0" w14:textId="77777777" w:rsidR="001E0C95" w:rsidRDefault="00972CCB" w:rsidP="00FB09D7">
      <w:pPr>
        <w:pStyle w:val="BodyText"/>
        <w:ind w:left="120" w:right="128"/>
      </w:pPr>
      <w:r>
        <w:rPr>
          <w:spacing w:val="-1"/>
        </w:rPr>
        <w:t>IN</w:t>
      </w:r>
      <w:r>
        <w:rPr>
          <w:spacing w:val="20"/>
        </w:rPr>
        <w:t xml:space="preserve"> </w:t>
      </w:r>
      <w:r>
        <w:rPr>
          <w:spacing w:val="-1"/>
        </w:rPr>
        <w:t>WITNESS</w:t>
      </w:r>
      <w:r>
        <w:rPr>
          <w:spacing w:val="21"/>
        </w:rPr>
        <w:t xml:space="preserve"> </w:t>
      </w:r>
      <w:r>
        <w:rPr>
          <w:spacing w:val="-1"/>
        </w:rPr>
        <w:t>WHEREOF,</w:t>
      </w:r>
      <w:r>
        <w:rPr>
          <w:spacing w:val="21"/>
        </w:rPr>
        <w:t xml:space="preserve"> </w:t>
      </w:r>
      <w:r>
        <w:t>the</w:t>
      </w:r>
      <w:r>
        <w:rPr>
          <w:spacing w:val="21"/>
        </w:rPr>
        <w:t xml:space="preserve"> </w:t>
      </w:r>
      <w:r>
        <w:rPr>
          <w:spacing w:val="-1"/>
        </w:rPr>
        <w:t>Parties</w:t>
      </w:r>
      <w:r>
        <w:rPr>
          <w:spacing w:val="22"/>
        </w:rPr>
        <w:t xml:space="preserve"> </w:t>
      </w:r>
      <w:r>
        <w:rPr>
          <w:spacing w:val="-2"/>
        </w:rPr>
        <w:t>have</w:t>
      </w:r>
      <w:r>
        <w:rPr>
          <w:spacing w:val="21"/>
        </w:rPr>
        <w:t xml:space="preserve"> </w:t>
      </w:r>
      <w:r>
        <w:rPr>
          <w:spacing w:val="-1"/>
        </w:rPr>
        <w:t>caused</w:t>
      </w:r>
      <w:r>
        <w:rPr>
          <w:spacing w:val="21"/>
        </w:rPr>
        <w:t xml:space="preserve"> </w:t>
      </w:r>
      <w:r>
        <w:rPr>
          <w:spacing w:val="-1"/>
        </w:rPr>
        <w:t>this</w:t>
      </w:r>
      <w:r>
        <w:rPr>
          <w:spacing w:val="22"/>
        </w:rPr>
        <w:t xml:space="preserve"> </w:t>
      </w:r>
      <w:r w:rsidR="00FD01B5">
        <w:rPr>
          <w:spacing w:val="-1"/>
        </w:rPr>
        <w:t>ZEC</w:t>
      </w:r>
      <w:r w:rsidR="00FD01B5">
        <w:rPr>
          <w:spacing w:val="20"/>
        </w:rPr>
        <w:t xml:space="preserve"> </w:t>
      </w:r>
      <w:r>
        <w:rPr>
          <w:spacing w:val="-1"/>
        </w:rPr>
        <w:t>Contract</w:t>
      </w:r>
      <w:r>
        <w:rPr>
          <w:spacing w:val="22"/>
        </w:rPr>
        <w:t xml:space="preserve"> </w:t>
      </w:r>
      <w:r>
        <w:t>to</w:t>
      </w:r>
      <w:r>
        <w:rPr>
          <w:spacing w:val="21"/>
        </w:rPr>
        <w:t xml:space="preserve"> </w:t>
      </w:r>
      <w:r>
        <w:rPr>
          <w:spacing w:val="-2"/>
        </w:rPr>
        <w:t>be</w:t>
      </w:r>
      <w:r>
        <w:rPr>
          <w:spacing w:val="21"/>
        </w:rPr>
        <w:t xml:space="preserve"> </w:t>
      </w:r>
      <w:r>
        <w:rPr>
          <w:spacing w:val="-1"/>
        </w:rPr>
        <w:t>executed</w:t>
      </w:r>
      <w:r>
        <w:rPr>
          <w:spacing w:val="21"/>
        </w:rPr>
        <w:t xml:space="preserve"> </w:t>
      </w:r>
      <w:r>
        <w:t>as</w:t>
      </w:r>
      <w:r>
        <w:rPr>
          <w:spacing w:val="22"/>
        </w:rPr>
        <w:t xml:space="preserve"> </w:t>
      </w:r>
      <w:r>
        <w:rPr>
          <w:spacing w:val="-2"/>
        </w:rPr>
        <w:t>of</w:t>
      </w:r>
      <w:r>
        <w:rPr>
          <w:spacing w:val="22"/>
        </w:rPr>
        <w:t xml:space="preserve"> </w:t>
      </w:r>
      <w:r>
        <w:rPr>
          <w:spacing w:val="-1"/>
        </w:rPr>
        <w:t>the</w:t>
      </w:r>
      <w:r>
        <w:rPr>
          <w:spacing w:val="57"/>
        </w:rPr>
        <w:t xml:space="preserve"> </w:t>
      </w:r>
      <w:r>
        <w:t>date</w:t>
      </w:r>
      <w:r>
        <w:rPr>
          <w:spacing w:val="-2"/>
        </w:rPr>
        <w:t xml:space="preserve"> </w:t>
      </w:r>
      <w:r>
        <w:rPr>
          <w:spacing w:val="-1"/>
        </w:rPr>
        <w:t>first</w:t>
      </w:r>
      <w:r>
        <w:rPr>
          <w:spacing w:val="1"/>
        </w:rPr>
        <w:t xml:space="preserve"> </w:t>
      </w:r>
      <w:r>
        <w:rPr>
          <w:spacing w:val="-1"/>
        </w:rPr>
        <w:t>written</w:t>
      </w:r>
      <w:r>
        <w:rPr>
          <w:spacing w:val="-2"/>
        </w:rPr>
        <w:t xml:space="preserve"> </w:t>
      </w:r>
      <w:r>
        <w:rPr>
          <w:spacing w:val="-1"/>
        </w:rPr>
        <w:t>above.</w:t>
      </w:r>
    </w:p>
    <w:p w14:paraId="2AA413AF" w14:textId="77777777" w:rsidR="001E0C95" w:rsidRPr="003C2F93" w:rsidRDefault="001E0C95">
      <w:pPr>
        <w:spacing w:before="6"/>
        <w:rPr>
          <w:sz w:val="14"/>
        </w:rPr>
      </w:pPr>
    </w:p>
    <w:p w14:paraId="7393FB16" w14:textId="77777777" w:rsidR="00AE565C" w:rsidRDefault="007A7666">
      <w:pPr>
        <w:pStyle w:val="Heading2"/>
        <w:spacing w:before="72" w:line="245" w:lineRule="auto"/>
        <w:ind w:left="5161" w:right="128"/>
        <w:rPr>
          <w:spacing w:val="-3"/>
        </w:rPr>
      </w:pPr>
      <w:r>
        <w:rPr>
          <w:noProof/>
        </w:rPr>
        <mc:AlternateContent>
          <mc:Choice Requires="wpg">
            <w:drawing>
              <wp:anchor distT="0" distB="0" distL="114300" distR="114300" simplePos="0" relativeHeight="251603968" behindDoc="0" locked="0" layoutInCell="1" allowOverlap="1" wp14:anchorId="6BA658A3" wp14:editId="67A358AD">
                <wp:simplePos x="0" y="0"/>
                <wp:positionH relativeFrom="page">
                  <wp:posOffset>914400</wp:posOffset>
                </wp:positionH>
                <wp:positionV relativeFrom="paragraph">
                  <wp:posOffset>203835</wp:posOffset>
                </wp:positionV>
                <wp:extent cx="2235835" cy="1270"/>
                <wp:effectExtent l="0" t="0" r="12065" b="17780"/>
                <wp:wrapNone/>
                <wp:docPr id="720" name="Group 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835" cy="1270"/>
                          <a:chOff x="1440" y="321"/>
                          <a:chExt cx="3521" cy="2"/>
                        </a:xfrm>
                      </wpg:grpSpPr>
                      <wps:wsp>
                        <wps:cNvPr id="721" name="Freeform 676"/>
                        <wps:cNvSpPr>
                          <a:spLocks/>
                        </wps:cNvSpPr>
                        <wps:spPr bwMode="auto">
                          <a:xfrm>
                            <a:off x="1440" y="321"/>
                            <a:ext cx="3521" cy="2"/>
                          </a:xfrm>
                          <a:custGeom>
                            <a:avLst/>
                            <a:gdLst>
                              <a:gd name="T0" fmla="+- 0 1440 1440"/>
                              <a:gd name="T1" fmla="*/ T0 w 3521"/>
                              <a:gd name="T2" fmla="+- 0 4961 1440"/>
                              <a:gd name="T3" fmla="*/ T2 w 3521"/>
                            </a:gdLst>
                            <a:ahLst/>
                            <a:cxnLst>
                              <a:cxn ang="0">
                                <a:pos x="T1" y="0"/>
                              </a:cxn>
                              <a:cxn ang="0">
                                <a:pos x="T3" y="0"/>
                              </a:cxn>
                            </a:cxnLst>
                            <a:rect l="0" t="0" r="r" b="b"/>
                            <a:pathLst>
                              <a:path w="3521">
                                <a:moveTo>
                                  <a:pt x="0" y="0"/>
                                </a:moveTo>
                                <a:lnTo>
                                  <a:pt x="352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675" o:spid="_x0000_s1026" style="position:absolute;margin-left:1in;margin-top:16.05pt;width:176.05pt;height:.1pt;z-index:251603968;mso-position-horizontal-relative:page" coordorigin="1440,321" coordsize="35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">
                <v:shape id="Freeform 676" o:spid="_x0000_s1027" style="position:absolute;left:1440;top:321;width:3521;height:2;visibility:visible;mso-wrap-style:square;v-text-anchor:top" coordsize="35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7J8MA&#10;AADcAAAADwAAAGRycy9kb3ducmV2LnhtbESPQUvDQBSE74L/YXlCb3aTHqrEbosGhFIP0rR4fuw+&#10;s8Hs25C3Num/dwXB4zAz3zCb3Rx6daFRusgGymUBithG13Fr4Hx6vX8EJQnZYR+ZDFxJYLe9vdlg&#10;5eLER7o0qVUZwlKhAZ/SUGkt1lNAWcaBOHufcQyYshxb7UacMjz0elUUax2w47zgcaDak/1qvoOB&#10;+hyPPkkjtS0Pbx+HdzsNL2LM4m5+fgKVaE7/4b/23hl4WJXweyYfAb3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N7J8MAAADcAAAADwAAAAAAAAAAAAAAAACYAgAAZHJzL2Rv&#10;d25yZXYueG1sUEsFBgAAAAAEAAQA9QAAAIgDAAAAAA==&#10;" path="m,l3521,e" filled="f" strokeweight=".15578mm">
                  <v:path arrowok="t" o:connecttype="custom" o:connectlocs="0,0;3521,0" o:connectangles="0,0"/>
                </v:shape>
                <w10:wrap anchorx="page"/>
              </v:group>
            </w:pict>
          </mc:Fallback>
        </mc:AlternateContent>
      </w:r>
      <w:r w:rsidR="00AE565C">
        <w:rPr>
          <w:spacing w:val="-3"/>
        </w:rPr>
        <w:t>____________________________________</w:t>
      </w:r>
    </w:p>
    <w:p w14:paraId="0F146505" w14:textId="77777777" w:rsidR="001E0C95" w:rsidRDefault="001E0C95">
      <w:pPr>
        <w:pStyle w:val="Heading2"/>
        <w:spacing w:before="72" w:line="245" w:lineRule="auto"/>
        <w:ind w:left="5161" w:right="128"/>
        <w:rPr>
          <w:b w:val="0"/>
          <w:bCs w:val="0"/>
        </w:rPr>
      </w:pPr>
    </w:p>
    <w:p w14:paraId="1C742532" w14:textId="77777777" w:rsidR="001E0C95" w:rsidRPr="003C2F93" w:rsidRDefault="00AE565C" w:rsidP="00AE565C">
      <w:pPr>
        <w:ind w:firstLine="720"/>
        <w:rPr>
          <w:sz w:val="20"/>
        </w:rPr>
        <w:sectPr w:rsidR="001E0C95" w:rsidRPr="003C2F93">
          <w:pgSz w:w="12240" w:h="15840"/>
          <w:pgMar w:top="560" w:right="1340" w:bottom="940" w:left="1320" w:header="373" w:footer="749" w:gutter="0"/>
          <w:cols w:space="720"/>
        </w:sectPr>
      </w:pPr>
      <w:r>
        <w:rPr>
          <w:spacing w:val="-3"/>
        </w:rPr>
        <w:t>(“Party A” or “Seller”)</w:t>
      </w:r>
      <w:r w:rsidRPr="00AE565C">
        <w:rPr>
          <w:spacing w:val="-3"/>
        </w:rPr>
        <w:t xml:space="preserve"> </w:t>
      </w:r>
      <w:r>
        <w:rPr>
          <w:spacing w:val="-3"/>
        </w:rPr>
        <w:tab/>
      </w:r>
      <w:r>
        <w:rPr>
          <w:spacing w:val="-3"/>
        </w:rPr>
        <w:tab/>
      </w:r>
      <w:r>
        <w:rPr>
          <w:spacing w:val="-3"/>
        </w:rPr>
        <w:tab/>
      </w:r>
      <w:r>
        <w:rPr>
          <w:spacing w:val="-3"/>
        </w:rPr>
        <w:tab/>
      </w:r>
      <w:r>
        <w:rPr>
          <w:spacing w:val="-3"/>
        </w:rPr>
        <w:tab/>
      </w:r>
      <w:r>
        <w:rPr>
          <w:spacing w:val="-3"/>
        </w:rPr>
        <w:tab/>
        <w:t>(“Party B” o</w:t>
      </w:r>
      <w:r w:rsidR="002B048A">
        <w:rPr>
          <w:spacing w:val="-3"/>
        </w:rPr>
        <w:t>r</w:t>
      </w:r>
      <w:r>
        <w:rPr>
          <w:spacing w:val="-3"/>
        </w:rPr>
        <w:t xml:space="preserve"> “Buyer”)</w:t>
      </w:r>
    </w:p>
    <w:p w14:paraId="2EC3A15E" w14:textId="77777777" w:rsidR="001E0C95" w:rsidRPr="003C2F93" w:rsidRDefault="001E0C95">
      <w:pPr>
        <w:spacing w:before="9"/>
        <w:rPr>
          <w:b/>
          <w:sz w:val="21"/>
        </w:rPr>
      </w:pPr>
    </w:p>
    <w:p w14:paraId="22126173" w14:textId="77777777" w:rsidR="001E0C95" w:rsidRDefault="00972CCB">
      <w:pPr>
        <w:pStyle w:val="BodyText"/>
        <w:tabs>
          <w:tab w:val="left" w:pos="3487"/>
        </w:tabs>
        <w:ind w:left="120"/>
      </w:pPr>
      <w:r>
        <w:rPr>
          <w:spacing w:val="-1"/>
        </w:rPr>
        <w:t>Signed:</w:t>
      </w:r>
      <w:r>
        <w:rPr>
          <w:u w:val="single" w:color="000000"/>
        </w:rPr>
        <w:t xml:space="preserve"> </w:t>
      </w:r>
      <w:r>
        <w:rPr>
          <w:u w:val="single" w:color="000000"/>
        </w:rPr>
        <w:tab/>
      </w:r>
    </w:p>
    <w:p w14:paraId="36314B80" w14:textId="77777777" w:rsidR="001E0C95" w:rsidRPr="003C2F93" w:rsidRDefault="00972CCB">
      <w:pPr>
        <w:spacing w:before="9"/>
        <w:rPr>
          <w:sz w:val="21"/>
        </w:rPr>
      </w:pPr>
      <w:r>
        <w:br w:type="column"/>
      </w:r>
    </w:p>
    <w:p w14:paraId="1C2A355C" w14:textId="77777777" w:rsidR="001E0C95" w:rsidRDefault="00972CCB">
      <w:pPr>
        <w:pStyle w:val="BodyText"/>
        <w:tabs>
          <w:tab w:val="left" w:pos="4036"/>
        </w:tabs>
        <w:ind w:left="120"/>
      </w:pPr>
      <w:r>
        <w:rPr>
          <w:spacing w:val="-1"/>
        </w:rPr>
        <w:t>Signed:</w:t>
      </w:r>
      <w:r>
        <w:rPr>
          <w:u w:val="single" w:color="000000"/>
        </w:rPr>
        <w:t xml:space="preserve"> </w:t>
      </w:r>
      <w:r>
        <w:rPr>
          <w:u w:val="single" w:color="000000"/>
        </w:rPr>
        <w:tab/>
      </w:r>
    </w:p>
    <w:p w14:paraId="1A4DC551" w14:textId="77777777" w:rsidR="001E0C95" w:rsidRDefault="001E0C95">
      <w:pPr>
        <w:sectPr w:rsidR="001E0C95">
          <w:type w:val="continuous"/>
          <w:pgSz w:w="12240" w:h="15840"/>
          <w:pgMar w:top="560" w:right="1340" w:bottom="940" w:left="1320" w:header="720" w:footer="720" w:gutter="0"/>
          <w:cols w:num="2" w:space="720" w:equalWidth="0">
            <w:col w:w="3489" w:space="1552"/>
            <w:col w:w="4539"/>
          </w:cols>
        </w:sectPr>
      </w:pPr>
    </w:p>
    <w:p w14:paraId="3497856D" w14:textId="77777777" w:rsidR="001E0C95" w:rsidRPr="003C2F93" w:rsidRDefault="001E0C95">
      <w:pPr>
        <w:spacing w:before="8"/>
        <w:rPr>
          <w:sz w:val="14"/>
        </w:rPr>
      </w:pPr>
    </w:p>
    <w:p w14:paraId="33E667A3" w14:textId="77777777" w:rsidR="001E0C95" w:rsidRPr="003C2F93" w:rsidRDefault="001E0C95">
      <w:pPr>
        <w:rPr>
          <w:sz w:val="14"/>
        </w:rPr>
        <w:sectPr w:rsidR="001E0C95" w:rsidRPr="003C2F93">
          <w:type w:val="continuous"/>
          <w:pgSz w:w="12240" w:h="15840"/>
          <w:pgMar w:top="560" w:right="1340" w:bottom="940" w:left="1320" w:header="720" w:footer="720" w:gutter="0"/>
          <w:cols w:space="720"/>
        </w:sectPr>
      </w:pPr>
    </w:p>
    <w:p w14:paraId="2922A52B" w14:textId="77777777" w:rsidR="001E0C95" w:rsidRDefault="00972CCB">
      <w:pPr>
        <w:pStyle w:val="BodyText"/>
        <w:tabs>
          <w:tab w:val="left" w:pos="3511"/>
        </w:tabs>
        <w:spacing w:before="72"/>
        <w:ind w:left="120"/>
      </w:pPr>
      <w:r>
        <w:rPr>
          <w:spacing w:val="-1"/>
        </w:rPr>
        <w:t>Name:</w:t>
      </w:r>
      <w:r>
        <w:rPr>
          <w:u w:val="single" w:color="000000"/>
        </w:rPr>
        <w:t xml:space="preserve"> </w:t>
      </w:r>
      <w:r>
        <w:rPr>
          <w:u w:val="single" w:color="000000"/>
        </w:rPr>
        <w:tab/>
      </w:r>
    </w:p>
    <w:p w14:paraId="31272B01" w14:textId="77777777" w:rsidR="001E0C95" w:rsidRDefault="00972CCB">
      <w:pPr>
        <w:pStyle w:val="BodyText"/>
        <w:tabs>
          <w:tab w:val="left" w:pos="4116"/>
        </w:tabs>
        <w:spacing w:before="72"/>
        <w:ind w:left="120"/>
      </w:pPr>
      <w:r>
        <w:br w:type="column"/>
      </w:r>
      <w:r>
        <w:rPr>
          <w:spacing w:val="-1"/>
        </w:rPr>
        <w:t>Name:</w:t>
      </w:r>
      <w:r>
        <w:rPr>
          <w:spacing w:val="1"/>
        </w:rPr>
        <w:t xml:space="preserve"> </w:t>
      </w:r>
      <w:r>
        <w:rPr>
          <w:u w:val="single" w:color="000000"/>
        </w:rPr>
        <w:t xml:space="preserve"> </w:t>
      </w:r>
      <w:r>
        <w:rPr>
          <w:u w:val="single" w:color="000000"/>
        </w:rPr>
        <w:tab/>
      </w:r>
    </w:p>
    <w:p w14:paraId="46A98AAC" w14:textId="77777777" w:rsidR="001E0C95" w:rsidRDefault="001E0C95">
      <w:pPr>
        <w:sectPr w:rsidR="001E0C95">
          <w:type w:val="continuous"/>
          <w:pgSz w:w="12240" w:h="15840"/>
          <w:pgMar w:top="560" w:right="1340" w:bottom="940" w:left="1320" w:header="720" w:footer="720" w:gutter="0"/>
          <w:cols w:num="2" w:space="720" w:equalWidth="0">
            <w:col w:w="3512" w:space="1529"/>
            <w:col w:w="4539"/>
          </w:cols>
        </w:sectPr>
      </w:pPr>
    </w:p>
    <w:p w14:paraId="7139C2FF" w14:textId="77777777" w:rsidR="001E0C95" w:rsidRPr="003C2F93" w:rsidRDefault="001E0C95">
      <w:pPr>
        <w:spacing w:before="6"/>
        <w:rPr>
          <w:sz w:val="14"/>
        </w:rPr>
      </w:pPr>
    </w:p>
    <w:p w14:paraId="4FFA9AA9" w14:textId="77777777" w:rsidR="001E0C95" w:rsidRPr="003C2F93" w:rsidRDefault="001E0C95">
      <w:pPr>
        <w:rPr>
          <w:sz w:val="14"/>
        </w:rPr>
        <w:sectPr w:rsidR="001E0C95" w:rsidRPr="003C2F93">
          <w:type w:val="continuous"/>
          <w:pgSz w:w="12240" w:h="15840"/>
          <w:pgMar w:top="560" w:right="1340" w:bottom="940" w:left="1320" w:header="720" w:footer="720" w:gutter="0"/>
          <w:cols w:space="720"/>
        </w:sectPr>
      </w:pPr>
    </w:p>
    <w:p w14:paraId="5C0C2022" w14:textId="77777777" w:rsidR="001E0C95" w:rsidRDefault="00972CCB">
      <w:pPr>
        <w:pStyle w:val="BodyText"/>
        <w:tabs>
          <w:tab w:val="left" w:pos="3567"/>
        </w:tabs>
        <w:spacing w:before="72"/>
        <w:ind w:left="120"/>
      </w:pPr>
      <w:r>
        <w:rPr>
          <w:spacing w:val="-1"/>
        </w:rPr>
        <w:t xml:space="preserve">Title: </w:t>
      </w:r>
      <w:r>
        <w:rPr>
          <w:u w:val="single" w:color="000000"/>
        </w:rPr>
        <w:t xml:space="preserve"> </w:t>
      </w:r>
      <w:r>
        <w:rPr>
          <w:u w:val="single" w:color="000000"/>
        </w:rPr>
        <w:tab/>
      </w:r>
    </w:p>
    <w:p w14:paraId="583990EA" w14:textId="77777777" w:rsidR="001E0C95" w:rsidRDefault="00972CCB">
      <w:pPr>
        <w:pStyle w:val="BodyText"/>
        <w:tabs>
          <w:tab w:val="left" w:pos="4226"/>
        </w:tabs>
        <w:spacing w:before="72"/>
        <w:ind w:left="120"/>
      </w:pPr>
      <w:r>
        <w:br w:type="column"/>
      </w:r>
      <w:r>
        <w:rPr>
          <w:spacing w:val="-1"/>
        </w:rPr>
        <w:t xml:space="preserve">Title: </w:t>
      </w:r>
      <w:r>
        <w:rPr>
          <w:u w:val="single" w:color="000000"/>
        </w:rPr>
        <w:t xml:space="preserve"> </w:t>
      </w:r>
      <w:r>
        <w:rPr>
          <w:u w:val="single" w:color="000000"/>
        </w:rPr>
        <w:tab/>
      </w:r>
    </w:p>
    <w:p w14:paraId="337955AC" w14:textId="77777777" w:rsidR="001E0C95" w:rsidRDefault="001E0C95">
      <w:pPr>
        <w:sectPr w:rsidR="001E0C95">
          <w:type w:val="continuous"/>
          <w:pgSz w:w="12240" w:h="15840"/>
          <w:pgMar w:top="560" w:right="1340" w:bottom="940" w:left="1320" w:header="720" w:footer="720" w:gutter="0"/>
          <w:cols w:num="2" w:space="720" w:equalWidth="0">
            <w:col w:w="3568" w:space="1473"/>
            <w:col w:w="4539"/>
          </w:cols>
        </w:sectPr>
      </w:pPr>
    </w:p>
    <w:p w14:paraId="56BEA028" w14:textId="2E8C6682" w:rsidR="009701A3" w:rsidRPr="00093ABF" w:rsidRDefault="009701A3" w:rsidP="00093ABF">
      <w:pPr>
        <w:tabs>
          <w:tab w:val="left" w:pos="3600"/>
        </w:tabs>
        <w:jc w:val="center"/>
        <w:rPr>
          <w:sz w:val="28"/>
        </w:rPr>
      </w:pPr>
      <w:r w:rsidRPr="00C50949">
        <w:rPr>
          <w:rFonts w:cs="Times New Roman"/>
          <w:b/>
          <w:sz w:val="28"/>
        </w:rPr>
        <w:t>Exhibit</w:t>
      </w:r>
      <w:r w:rsidRPr="00093ABF">
        <w:rPr>
          <w:b/>
          <w:sz w:val="28"/>
        </w:rPr>
        <w:t xml:space="preserve"> A</w:t>
      </w:r>
    </w:p>
    <w:p w14:paraId="6A13040F" w14:textId="6EC99E31" w:rsidR="009701A3" w:rsidRPr="00093ABF" w:rsidRDefault="009701A3" w:rsidP="00093ABF">
      <w:pPr>
        <w:tabs>
          <w:tab w:val="left" w:pos="3600"/>
        </w:tabs>
        <w:jc w:val="center"/>
        <w:rPr>
          <w:sz w:val="28"/>
        </w:rPr>
      </w:pPr>
      <w:r w:rsidRPr="00093ABF">
        <w:rPr>
          <w:b/>
          <w:sz w:val="28"/>
        </w:rPr>
        <w:t xml:space="preserve">Example of Tier Designation and Priority for Payment </w:t>
      </w:r>
    </w:p>
    <w:p w14:paraId="768F9201" w14:textId="2034DE5F" w:rsidR="009701A3" w:rsidRDefault="009701A3" w:rsidP="009701A3">
      <w:pPr>
        <w:tabs>
          <w:tab w:val="left" w:pos="3600"/>
        </w:tabs>
        <w:rPr>
          <w:rFonts w:cs="Times New Roman"/>
        </w:rPr>
      </w:pPr>
    </w:p>
    <w:p w14:paraId="65554867" w14:textId="77777777" w:rsidR="008318AB" w:rsidRPr="008318AB" w:rsidRDefault="008318AB" w:rsidP="009701A3">
      <w:pPr>
        <w:tabs>
          <w:tab w:val="left" w:pos="3600"/>
        </w:tabs>
        <w:ind w:left="630"/>
        <w:rPr>
          <w:rFonts w:cs="Times New Roman"/>
          <w:b/>
        </w:rPr>
      </w:pPr>
      <w:r w:rsidRPr="008318AB">
        <w:rPr>
          <w:rFonts w:cs="Times New Roman"/>
          <w:b/>
        </w:rPr>
        <w:t xml:space="preserve">These examples are illustrative only to show the priority of payment among Tier I ZECs, Tier II ZECs and Tier III ZECs. If Buyer is able to make payment for some, but not all, Tier I ZECs, or for some, but not all, Tier II ZECs or for some, but not all, Tier III ZECs in Buyer’s account then Buyer shall allocate payments among Seller and all Other Eligible Sellers on a pro-rata basis based on Seller’s Share of Award. </w:t>
      </w:r>
    </w:p>
    <w:p w14:paraId="6830A18A" w14:textId="77777777" w:rsidR="008318AB" w:rsidRDefault="008318AB" w:rsidP="009701A3">
      <w:pPr>
        <w:tabs>
          <w:tab w:val="left" w:pos="3600"/>
        </w:tabs>
        <w:ind w:left="630"/>
        <w:rPr>
          <w:rFonts w:cs="Times New Roman"/>
        </w:rPr>
      </w:pPr>
    </w:p>
    <w:p w14:paraId="7CE13967" w14:textId="13C78471" w:rsidR="009701A3" w:rsidRDefault="009701A3" w:rsidP="009701A3">
      <w:pPr>
        <w:tabs>
          <w:tab w:val="left" w:pos="3600"/>
        </w:tabs>
        <w:ind w:left="630"/>
        <w:rPr>
          <w:rFonts w:cs="Times New Roman"/>
        </w:rPr>
      </w:pPr>
      <w:r w:rsidRPr="008318AB">
        <w:rPr>
          <w:rFonts w:cs="Times New Roman"/>
          <w:b/>
        </w:rPr>
        <w:t>Buyer:</w:t>
      </w:r>
      <w:r>
        <w:rPr>
          <w:rFonts w:cs="Times New Roman"/>
        </w:rPr>
        <w:t xml:space="preserve"> Ameren Illinois Company </w:t>
      </w:r>
    </w:p>
    <w:p w14:paraId="67642D29" w14:textId="1B17491D" w:rsidR="009701A3" w:rsidRDefault="008318AB" w:rsidP="008318AB">
      <w:pPr>
        <w:tabs>
          <w:tab w:val="left" w:pos="3600"/>
        </w:tabs>
        <w:ind w:left="1440"/>
        <w:rPr>
          <w:rFonts w:cs="Times New Roman"/>
        </w:rPr>
      </w:pPr>
      <w:r w:rsidRPr="008318AB">
        <w:rPr>
          <w:rFonts w:cs="Times New Roman"/>
          <w:b/>
        </w:rPr>
        <w:t>(a)</w:t>
      </w:r>
      <w:r>
        <w:rPr>
          <w:rFonts w:cs="Times New Roman"/>
        </w:rPr>
        <w:t xml:space="preserve"> </w:t>
      </w:r>
      <w:r w:rsidR="009701A3">
        <w:rPr>
          <w:rFonts w:cs="Times New Roman"/>
        </w:rPr>
        <w:t xml:space="preserve">Seller’s Share of Award: 20% </w:t>
      </w:r>
    </w:p>
    <w:p w14:paraId="09256AC5" w14:textId="31E893FE" w:rsidR="009701A3" w:rsidRPr="005C747F" w:rsidRDefault="008318AB" w:rsidP="008318AB">
      <w:pPr>
        <w:tabs>
          <w:tab w:val="left" w:pos="3600"/>
        </w:tabs>
        <w:ind w:left="1440"/>
        <w:rPr>
          <w:rFonts w:cs="Times New Roman"/>
        </w:rPr>
      </w:pPr>
      <w:r w:rsidRPr="008318AB">
        <w:rPr>
          <w:rFonts w:cs="Times New Roman"/>
          <w:b/>
        </w:rPr>
        <w:t>(b)</w:t>
      </w:r>
      <w:r>
        <w:rPr>
          <w:rFonts w:cs="Times New Roman"/>
        </w:rPr>
        <w:t xml:space="preserve"> </w:t>
      </w:r>
      <w:r w:rsidR="009701A3" w:rsidRPr="007732C1">
        <w:rPr>
          <w:rFonts w:cs="Times New Roman"/>
        </w:rPr>
        <w:t>Seller’s Annual Tier II Cap</w:t>
      </w:r>
      <w:r w:rsidR="009701A3">
        <w:rPr>
          <w:rFonts w:cs="Times New Roman"/>
        </w:rPr>
        <w:t xml:space="preserve">: 1,180,717 ZECs (Annual Utility Compliance Quantity x Seller’s Share of Award) </w:t>
      </w:r>
    </w:p>
    <w:tbl>
      <w:tblPr>
        <w:tblpPr w:leftFromText="180" w:rightFromText="180" w:vertAnchor="text" w:horzAnchor="margin" w:tblpXSpec="center" w:tblpY="377"/>
        <w:tblOverlap w:val="never"/>
        <w:tblW w:w="12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350"/>
        <w:gridCol w:w="720"/>
        <w:gridCol w:w="1170"/>
        <w:gridCol w:w="990"/>
        <w:gridCol w:w="990"/>
        <w:gridCol w:w="810"/>
        <w:gridCol w:w="810"/>
        <w:gridCol w:w="810"/>
        <w:gridCol w:w="810"/>
        <w:gridCol w:w="810"/>
        <w:gridCol w:w="810"/>
        <w:gridCol w:w="1350"/>
      </w:tblGrid>
      <w:tr w:rsidR="009701A3" w:rsidRPr="009701A3" w14:paraId="46397D69" w14:textId="77777777" w:rsidTr="009701A3">
        <w:trPr>
          <w:trHeight w:val="350"/>
        </w:trPr>
        <w:tc>
          <w:tcPr>
            <w:tcW w:w="918" w:type="dxa"/>
            <w:vMerge w:val="restart"/>
            <w:shd w:val="clear" w:color="000000" w:fill="1F497D"/>
            <w:vAlign w:val="center"/>
            <w:hideMark/>
          </w:tcPr>
          <w:p w14:paraId="7B7DB81E"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Delivery Year</w:t>
            </w:r>
          </w:p>
        </w:tc>
        <w:tc>
          <w:tcPr>
            <w:tcW w:w="1350" w:type="dxa"/>
            <w:vMerge w:val="restart"/>
            <w:shd w:val="clear" w:color="000000" w:fill="1F497D"/>
            <w:vAlign w:val="center"/>
            <w:hideMark/>
          </w:tcPr>
          <w:p w14:paraId="210D4BB7"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ZEC Cost Cap</w:t>
            </w:r>
          </w:p>
        </w:tc>
        <w:tc>
          <w:tcPr>
            <w:tcW w:w="720" w:type="dxa"/>
            <w:vMerge w:val="restart"/>
            <w:shd w:val="clear" w:color="000000" w:fill="1F497D"/>
            <w:vAlign w:val="center"/>
            <w:hideMark/>
          </w:tcPr>
          <w:p w14:paraId="161E65DA"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ZEC Price</w:t>
            </w:r>
          </w:p>
        </w:tc>
        <w:tc>
          <w:tcPr>
            <w:tcW w:w="1170" w:type="dxa"/>
            <w:vMerge w:val="restart"/>
            <w:shd w:val="clear" w:color="000000" w:fill="1F497D"/>
            <w:vAlign w:val="center"/>
            <w:hideMark/>
          </w:tcPr>
          <w:p w14:paraId="273622C8"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Annual Utility Cost-Constrained Quantity</w:t>
            </w:r>
          </w:p>
        </w:tc>
        <w:tc>
          <w:tcPr>
            <w:tcW w:w="990" w:type="dxa"/>
            <w:vMerge w:val="restart"/>
            <w:shd w:val="clear" w:color="000000" w:fill="1F497D"/>
            <w:vAlign w:val="center"/>
            <w:hideMark/>
          </w:tcPr>
          <w:p w14:paraId="62E10A2D"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Seller’s Annual Tier I Cap</w:t>
            </w:r>
          </w:p>
        </w:tc>
        <w:tc>
          <w:tcPr>
            <w:tcW w:w="2610" w:type="dxa"/>
            <w:gridSpan w:val="3"/>
            <w:shd w:val="clear" w:color="000000" w:fill="1F497D"/>
            <w:vAlign w:val="center"/>
            <w:hideMark/>
          </w:tcPr>
          <w:p w14:paraId="6E50510A"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 xml:space="preserve">Delivered </w:t>
            </w:r>
            <w:r w:rsidRPr="008318AB">
              <w:rPr>
                <w:rFonts w:eastAsia="Times New Roman" w:cs="Times New Roman"/>
                <w:b/>
                <w:color w:val="FFFFFF"/>
                <w:sz w:val="18"/>
                <w:szCs w:val="18"/>
              </w:rPr>
              <w:t>(g)</w:t>
            </w:r>
          </w:p>
        </w:tc>
        <w:tc>
          <w:tcPr>
            <w:tcW w:w="810" w:type="dxa"/>
            <w:vMerge w:val="restart"/>
            <w:shd w:val="clear" w:color="000000" w:fill="1F497D"/>
            <w:vAlign w:val="center"/>
            <w:hideMark/>
          </w:tcPr>
          <w:p w14:paraId="1A41CDAB"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Paid Tier II ZECs</w:t>
            </w:r>
          </w:p>
        </w:tc>
        <w:tc>
          <w:tcPr>
            <w:tcW w:w="810" w:type="dxa"/>
            <w:vMerge w:val="restart"/>
            <w:shd w:val="clear" w:color="000000" w:fill="1F497D"/>
            <w:vAlign w:val="center"/>
            <w:hideMark/>
          </w:tcPr>
          <w:p w14:paraId="697BD549"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Unpaid Tier II ZECs</w:t>
            </w:r>
          </w:p>
        </w:tc>
        <w:tc>
          <w:tcPr>
            <w:tcW w:w="810" w:type="dxa"/>
            <w:vMerge w:val="restart"/>
            <w:shd w:val="clear" w:color="000000" w:fill="1F497D"/>
            <w:vAlign w:val="center"/>
            <w:hideMark/>
          </w:tcPr>
          <w:p w14:paraId="4EB24C40"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Paid Tier III ZECs</w:t>
            </w:r>
          </w:p>
        </w:tc>
        <w:tc>
          <w:tcPr>
            <w:tcW w:w="810" w:type="dxa"/>
            <w:vMerge w:val="restart"/>
            <w:shd w:val="clear" w:color="000000" w:fill="1F497D"/>
            <w:vAlign w:val="center"/>
            <w:hideMark/>
          </w:tcPr>
          <w:p w14:paraId="29242152"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Unpaid Tier III ZECs</w:t>
            </w:r>
          </w:p>
        </w:tc>
        <w:tc>
          <w:tcPr>
            <w:tcW w:w="1350" w:type="dxa"/>
            <w:vMerge w:val="restart"/>
            <w:shd w:val="clear" w:color="000000" w:fill="1F497D"/>
            <w:vAlign w:val="center"/>
            <w:hideMark/>
          </w:tcPr>
          <w:p w14:paraId="6A1F1A1B"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Payment</w:t>
            </w:r>
          </w:p>
        </w:tc>
      </w:tr>
      <w:tr w:rsidR="009701A3" w:rsidRPr="009701A3" w14:paraId="35708746" w14:textId="77777777" w:rsidTr="009701A3">
        <w:trPr>
          <w:trHeight w:val="798"/>
        </w:trPr>
        <w:tc>
          <w:tcPr>
            <w:tcW w:w="918" w:type="dxa"/>
            <w:vMerge/>
            <w:shd w:val="clear" w:color="000000" w:fill="1F497D"/>
            <w:vAlign w:val="center"/>
          </w:tcPr>
          <w:p w14:paraId="268D0BCC" w14:textId="77777777" w:rsidR="009701A3" w:rsidRPr="009701A3" w:rsidRDefault="009701A3" w:rsidP="00CF3E4A">
            <w:pPr>
              <w:jc w:val="center"/>
              <w:rPr>
                <w:rFonts w:eastAsia="Times New Roman" w:cs="Times New Roman"/>
                <w:color w:val="FFFFFF"/>
                <w:sz w:val="18"/>
                <w:szCs w:val="18"/>
              </w:rPr>
            </w:pPr>
          </w:p>
        </w:tc>
        <w:tc>
          <w:tcPr>
            <w:tcW w:w="1350" w:type="dxa"/>
            <w:vMerge/>
            <w:shd w:val="clear" w:color="000000" w:fill="1F497D"/>
            <w:vAlign w:val="center"/>
          </w:tcPr>
          <w:p w14:paraId="0C0A651C" w14:textId="77777777" w:rsidR="009701A3" w:rsidRPr="009701A3" w:rsidRDefault="009701A3" w:rsidP="00CF3E4A">
            <w:pPr>
              <w:jc w:val="center"/>
              <w:rPr>
                <w:rFonts w:eastAsia="Times New Roman" w:cs="Times New Roman"/>
                <w:color w:val="FFFFFF"/>
                <w:sz w:val="18"/>
                <w:szCs w:val="18"/>
              </w:rPr>
            </w:pPr>
          </w:p>
        </w:tc>
        <w:tc>
          <w:tcPr>
            <w:tcW w:w="720" w:type="dxa"/>
            <w:vMerge/>
            <w:shd w:val="clear" w:color="000000" w:fill="1F497D"/>
            <w:vAlign w:val="center"/>
          </w:tcPr>
          <w:p w14:paraId="05D5880A" w14:textId="77777777" w:rsidR="009701A3" w:rsidRPr="009701A3" w:rsidRDefault="009701A3" w:rsidP="00CF3E4A">
            <w:pPr>
              <w:jc w:val="center"/>
              <w:rPr>
                <w:rFonts w:eastAsia="Times New Roman" w:cs="Times New Roman"/>
                <w:color w:val="FFFFFF"/>
                <w:sz w:val="18"/>
                <w:szCs w:val="18"/>
              </w:rPr>
            </w:pPr>
          </w:p>
        </w:tc>
        <w:tc>
          <w:tcPr>
            <w:tcW w:w="1170" w:type="dxa"/>
            <w:vMerge/>
            <w:shd w:val="clear" w:color="000000" w:fill="1F497D"/>
            <w:vAlign w:val="center"/>
          </w:tcPr>
          <w:p w14:paraId="6BD0A931" w14:textId="77777777" w:rsidR="009701A3" w:rsidRPr="009701A3" w:rsidRDefault="009701A3" w:rsidP="00CF3E4A">
            <w:pPr>
              <w:jc w:val="center"/>
              <w:rPr>
                <w:rFonts w:eastAsia="Times New Roman" w:cs="Times New Roman"/>
                <w:color w:val="FFFFFF"/>
                <w:sz w:val="18"/>
                <w:szCs w:val="18"/>
              </w:rPr>
            </w:pPr>
          </w:p>
        </w:tc>
        <w:tc>
          <w:tcPr>
            <w:tcW w:w="990" w:type="dxa"/>
            <w:vMerge/>
            <w:shd w:val="clear" w:color="000000" w:fill="1F497D"/>
            <w:vAlign w:val="center"/>
          </w:tcPr>
          <w:p w14:paraId="3EF7BA88" w14:textId="77777777" w:rsidR="009701A3" w:rsidRPr="009701A3" w:rsidRDefault="009701A3" w:rsidP="00CF3E4A">
            <w:pPr>
              <w:jc w:val="center"/>
              <w:rPr>
                <w:rFonts w:eastAsia="Times New Roman" w:cs="Times New Roman"/>
                <w:color w:val="FFFFFF"/>
                <w:sz w:val="18"/>
                <w:szCs w:val="18"/>
              </w:rPr>
            </w:pPr>
          </w:p>
        </w:tc>
        <w:tc>
          <w:tcPr>
            <w:tcW w:w="990" w:type="dxa"/>
            <w:shd w:val="clear" w:color="000000" w:fill="1F497D"/>
            <w:vAlign w:val="center"/>
          </w:tcPr>
          <w:p w14:paraId="40BBC54E"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Tier I ZECs</w:t>
            </w:r>
          </w:p>
        </w:tc>
        <w:tc>
          <w:tcPr>
            <w:tcW w:w="810" w:type="dxa"/>
            <w:shd w:val="clear" w:color="000000" w:fill="1F497D"/>
            <w:vAlign w:val="center"/>
          </w:tcPr>
          <w:p w14:paraId="7E8D0943"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Tier II ZECs</w:t>
            </w:r>
          </w:p>
        </w:tc>
        <w:tc>
          <w:tcPr>
            <w:tcW w:w="810" w:type="dxa"/>
            <w:shd w:val="clear" w:color="000000" w:fill="1F497D"/>
            <w:vAlign w:val="center"/>
          </w:tcPr>
          <w:p w14:paraId="03A95DEF" w14:textId="77777777" w:rsidR="009701A3" w:rsidRPr="009701A3" w:rsidRDefault="009701A3" w:rsidP="00CF3E4A">
            <w:pPr>
              <w:jc w:val="center"/>
              <w:rPr>
                <w:rFonts w:eastAsia="Times New Roman" w:cs="Times New Roman"/>
                <w:color w:val="FFFFFF"/>
                <w:sz w:val="18"/>
                <w:szCs w:val="18"/>
              </w:rPr>
            </w:pPr>
            <w:r w:rsidRPr="009701A3">
              <w:rPr>
                <w:rFonts w:eastAsia="Times New Roman" w:cs="Times New Roman"/>
                <w:color w:val="FFFFFF"/>
                <w:sz w:val="18"/>
                <w:szCs w:val="18"/>
              </w:rPr>
              <w:t>Tier III ZECs</w:t>
            </w:r>
          </w:p>
        </w:tc>
        <w:tc>
          <w:tcPr>
            <w:tcW w:w="810" w:type="dxa"/>
            <w:vMerge/>
            <w:shd w:val="clear" w:color="000000" w:fill="1F497D"/>
            <w:vAlign w:val="center"/>
          </w:tcPr>
          <w:p w14:paraId="1385406A" w14:textId="77777777" w:rsidR="009701A3" w:rsidRPr="009701A3" w:rsidRDefault="009701A3" w:rsidP="00CF3E4A">
            <w:pPr>
              <w:jc w:val="center"/>
              <w:rPr>
                <w:rFonts w:eastAsia="Times New Roman" w:cs="Times New Roman"/>
                <w:color w:val="FFFFFF"/>
                <w:sz w:val="18"/>
                <w:szCs w:val="18"/>
              </w:rPr>
            </w:pPr>
          </w:p>
        </w:tc>
        <w:tc>
          <w:tcPr>
            <w:tcW w:w="810" w:type="dxa"/>
            <w:vMerge/>
            <w:shd w:val="clear" w:color="000000" w:fill="1F497D"/>
            <w:vAlign w:val="center"/>
          </w:tcPr>
          <w:p w14:paraId="7A04EAE3" w14:textId="77777777" w:rsidR="009701A3" w:rsidRPr="009701A3" w:rsidRDefault="009701A3" w:rsidP="00CF3E4A">
            <w:pPr>
              <w:jc w:val="center"/>
              <w:rPr>
                <w:rFonts w:eastAsia="Times New Roman" w:cs="Times New Roman"/>
                <w:color w:val="FFFFFF"/>
                <w:sz w:val="18"/>
                <w:szCs w:val="18"/>
              </w:rPr>
            </w:pPr>
          </w:p>
        </w:tc>
        <w:tc>
          <w:tcPr>
            <w:tcW w:w="810" w:type="dxa"/>
            <w:vMerge/>
            <w:shd w:val="clear" w:color="000000" w:fill="1F497D"/>
            <w:vAlign w:val="center"/>
          </w:tcPr>
          <w:p w14:paraId="29B3F223" w14:textId="77777777" w:rsidR="009701A3" w:rsidRPr="009701A3" w:rsidRDefault="009701A3" w:rsidP="00CF3E4A">
            <w:pPr>
              <w:jc w:val="center"/>
              <w:rPr>
                <w:rFonts w:eastAsia="Times New Roman" w:cs="Times New Roman"/>
                <w:color w:val="FFFFFF"/>
                <w:sz w:val="18"/>
                <w:szCs w:val="18"/>
              </w:rPr>
            </w:pPr>
          </w:p>
        </w:tc>
        <w:tc>
          <w:tcPr>
            <w:tcW w:w="810" w:type="dxa"/>
            <w:vMerge/>
            <w:shd w:val="clear" w:color="000000" w:fill="1F497D"/>
            <w:vAlign w:val="center"/>
          </w:tcPr>
          <w:p w14:paraId="775D034D" w14:textId="77777777" w:rsidR="009701A3" w:rsidRPr="009701A3" w:rsidRDefault="009701A3" w:rsidP="00CF3E4A">
            <w:pPr>
              <w:jc w:val="center"/>
              <w:rPr>
                <w:rFonts w:eastAsia="Times New Roman" w:cs="Times New Roman"/>
                <w:color w:val="FFFFFF"/>
                <w:sz w:val="18"/>
                <w:szCs w:val="18"/>
              </w:rPr>
            </w:pPr>
          </w:p>
        </w:tc>
        <w:tc>
          <w:tcPr>
            <w:tcW w:w="1350" w:type="dxa"/>
            <w:vMerge/>
            <w:shd w:val="clear" w:color="000000" w:fill="1F497D"/>
            <w:vAlign w:val="center"/>
          </w:tcPr>
          <w:p w14:paraId="465491F7" w14:textId="77777777" w:rsidR="009701A3" w:rsidRPr="009701A3" w:rsidRDefault="009701A3" w:rsidP="00CF3E4A">
            <w:pPr>
              <w:jc w:val="center"/>
              <w:rPr>
                <w:rFonts w:eastAsia="Times New Roman" w:cs="Times New Roman"/>
                <w:color w:val="FFFFFF"/>
                <w:sz w:val="18"/>
                <w:szCs w:val="18"/>
              </w:rPr>
            </w:pPr>
          </w:p>
        </w:tc>
      </w:tr>
      <w:tr w:rsidR="009701A3" w:rsidRPr="009701A3" w14:paraId="76082AFE" w14:textId="77777777" w:rsidTr="009701A3">
        <w:trPr>
          <w:trHeight w:val="341"/>
        </w:trPr>
        <w:tc>
          <w:tcPr>
            <w:tcW w:w="918" w:type="dxa"/>
            <w:shd w:val="clear" w:color="auto" w:fill="auto"/>
            <w:noWrap/>
            <w:vAlign w:val="bottom"/>
          </w:tcPr>
          <w:p w14:paraId="39025A67" w14:textId="77777777" w:rsidR="009701A3" w:rsidRPr="009701A3" w:rsidRDefault="009701A3" w:rsidP="00CF3E4A">
            <w:pPr>
              <w:jc w:val="center"/>
              <w:rPr>
                <w:rFonts w:eastAsia="Times New Roman" w:cs="Times New Roman"/>
                <w:color w:val="000000"/>
                <w:sz w:val="18"/>
                <w:szCs w:val="18"/>
              </w:rPr>
            </w:pPr>
          </w:p>
        </w:tc>
        <w:tc>
          <w:tcPr>
            <w:tcW w:w="1350" w:type="dxa"/>
            <w:shd w:val="clear" w:color="auto" w:fill="auto"/>
            <w:noWrap/>
            <w:vAlign w:val="center"/>
          </w:tcPr>
          <w:p w14:paraId="2A52F052"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(c)</w:t>
            </w:r>
          </w:p>
        </w:tc>
        <w:tc>
          <w:tcPr>
            <w:tcW w:w="720" w:type="dxa"/>
            <w:shd w:val="clear" w:color="auto" w:fill="auto"/>
            <w:noWrap/>
            <w:vAlign w:val="center"/>
          </w:tcPr>
          <w:p w14:paraId="4ADA3788"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(d)</w:t>
            </w:r>
          </w:p>
        </w:tc>
        <w:tc>
          <w:tcPr>
            <w:tcW w:w="1170" w:type="dxa"/>
            <w:shd w:val="clear" w:color="auto" w:fill="auto"/>
            <w:noWrap/>
            <w:vAlign w:val="center"/>
          </w:tcPr>
          <w:p w14:paraId="309129A9"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(e)</w:t>
            </w:r>
          </w:p>
        </w:tc>
        <w:tc>
          <w:tcPr>
            <w:tcW w:w="990" w:type="dxa"/>
            <w:shd w:val="clear" w:color="auto" w:fill="auto"/>
            <w:noWrap/>
            <w:vAlign w:val="center"/>
          </w:tcPr>
          <w:p w14:paraId="4BF7F649"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(f)</w:t>
            </w:r>
          </w:p>
        </w:tc>
        <w:tc>
          <w:tcPr>
            <w:tcW w:w="990" w:type="dxa"/>
            <w:shd w:val="clear" w:color="auto" w:fill="auto"/>
            <w:noWrap/>
            <w:vAlign w:val="center"/>
          </w:tcPr>
          <w:p w14:paraId="02B029B6"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(h)</w:t>
            </w:r>
          </w:p>
        </w:tc>
        <w:tc>
          <w:tcPr>
            <w:tcW w:w="810" w:type="dxa"/>
            <w:shd w:val="clear" w:color="auto" w:fill="auto"/>
            <w:noWrap/>
            <w:vAlign w:val="center"/>
          </w:tcPr>
          <w:p w14:paraId="3B3CE0C4"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(i)</w:t>
            </w:r>
          </w:p>
        </w:tc>
        <w:tc>
          <w:tcPr>
            <w:tcW w:w="810" w:type="dxa"/>
            <w:shd w:val="clear" w:color="auto" w:fill="auto"/>
            <w:noWrap/>
            <w:vAlign w:val="center"/>
          </w:tcPr>
          <w:p w14:paraId="29879B25"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(j)</w:t>
            </w:r>
          </w:p>
        </w:tc>
        <w:tc>
          <w:tcPr>
            <w:tcW w:w="810" w:type="dxa"/>
            <w:shd w:val="clear" w:color="auto" w:fill="auto"/>
            <w:noWrap/>
            <w:vAlign w:val="center"/>
          </w:tcPr>
          <w:p w14:paraId="5257A00D"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(k)</w:t>
            </w:r>
          </w:p>
        </w:tc>
        <w:tc>
          <w:tcPr>
            <w:tcW w:w="810" w:type="dxa"/>
            <w:shd w:val="clear" w:color="auto" w:fill="auto"/>
            <w:noWrap/>
            <w:vAlign w:val="center"/>
          </w:tcPr>
          <w:p w14:paraId="06A3E2C0"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(l)</w:t>
            </w:r>
          </w:p>
        </w:tc>
        <w:tc>
          <w:tcPr>
            <w:tcW w:w="810" w:type="dxa"/>
            <w:shd w:val="clear" w:color="auto" w:fill="auto"/>
            <w:noWrap/>
            <w:vAlign w:val="center"/>
          </w:tcPr>
          <w:p w14:paraId="583E92ED"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(m)</w:t>
            </w:r>
          </w:p>
        </w:tc>
        <w:tc>
          <w:tcPr>
            <w:tcW w:w="810" w:type="dxa"/>
            <w:shd w:val="clear" w:color="auto" w:fill="auto"/>
            <w:noWrap/>
            <w:vAlign w:val="center"/>
          </w:tcPr>
          <w:p w14:paraId="73976A42" w14:textId="77777777" w:rsidR="009701A3" w:rsidRPr="008318AB" w:rsidRDefault="009701A3" w:rsidP="00CF3E4A">
            <w:pPr>
              <w:jc w:val="center"/>
              <w:rPr>
                <w:rFonts w:eastAsia="Times New Roman" w:cs="Times New Roman"/>
                <w:b/>
                <w:color w:val="000000"/>
                <w:sz w:val="18"/>
                <w:szCs w:val="18"/>
              </w:rPr>
            </w:pPr>
            <w:r w:rsidRPr="008318AB">
              <w:rPr>
                <w:rFonts w:eastAsia="Times New Roman" w:cs="Times New Roman"/>
                <w:b/>
                <w:color w:val="000000"/>
                <w:sz w:val="18"/>
                <w:szCs w:val="18"/>
              </w:rPr>
              <w:t>(n)</w:t>
            </w:r>
          </w:p>
        </w:tc>
        <w:tc>
          <w:tcPr>
            <w:tcW w:w="1350" w:type="dxa"/>
            <w:shd w:val="clear" w:color="auto" w:fill="auto"/>
            <w:noWrap/>
            <w:vAlign w:val="bottom"/>
          </w:tcPr>
          <w:p w14:paraId="12D44FDA" w14:textId="77777777" w:rsidR="009701A3" w:rsidRPr="009701A3" w:rsidRDefault="009701A3" w:rsidP="00CF3E4A">
            <w:pPr>
              <w:jc w:val="center"/>
              <w:rPr>
                <w:rFonts w:eastAsia="Times New Roman" w:cs="Times New Roman"/>
                <w:color w:val="000000"/>
                <w:sz w:val="18"/>
                <w:szCs w:val="18"/>
              </w:rPr>
            </w:pPr>
          </w:p>
        </w:tc>
      </w:tr>
      <w:tr w:rsidR="009701A3" w:rsidRPr="009701A3" w14:paraId="5ADDBB17" w14:textId="77777777" w:rsidTr="009701A3">
        <w:trPr>
          <w:trHeight w:val="359"/>
        </w:trPr>
        <w:tc>
          <w:tcPr>
            <w:tcW w:w="918" w:type="dxa"/>
            <w:shd w:val="clear" w:color="auto" w:fill="auto"/>
            <w:noWrap/>
            <w:vAlign w:val="center"/>
            <w:hideMark/>
          </w:tcPr>
          <w:p w14:paraId="32665972" w14:textId="77777777" w:rsidR="009701A3" w:rsidRPr="009701A3" w:rsidRDefault="009701A3" w:rsidP="00CF3E4A">
            <w:pPr>
              <w:jc w:val="center"/>
              <w:rPr>
                <w:rFonts w:eastAsia="Times New Roman" w:cs="Times New Roman"/>
                <w:color w:val="000000"/>
                <w:sz w:val="18"/>
                <w:szCs w:val="18"/>
              </w:rPr>
            </w:pPr>
            <w:r w:rsidRPr="009701A3">
              <w:rPr>
                <w:rFonts w:eastAsia="Times New Roman" w:cs="Times New Roman"/>
                <w:color w:val="000000"/>
                <w:sz w:val="18"/>
                <w:szCs w:val="18"/>
              </w:rPr>
              <w:t>1</w:t>
            </w:r>
          </w:p>
        </w:tc>
        <w:tc>
          <w:tcPr>
            <w:tcW w:w="1350" w:type="dxa"/>
            <w:shd w:val="clear" w:color="auto" w:fill="auto"/>
            <w:noWrap/>
            <w:vAlign w:val="center"/>
            <w:hideMark/>
          </w:tcPr>
          <w:p w14:paraId="1B8237F8" w14:textId="77777777" w:rsidR="009701A3" w:rsidRPr="009701A3" w:rsidRDefault="009701A3" w:rsidP="00CF3E4A">
            <w:pPr>
              <w:jc w:val="center"/>
              <w:rPr>
                <w:rFonts w:cs="Times New Roman"/>
                <w:sz w:val="18"/>
                <w:szCs w:val="18"/>
              </w:rPr>
            </w:pPr>
            <w:r w:rsidRPr="009701A3">
              <w:rPr>
                <w:rFonts w:cs="Times New Roman"/>
                <w:sz w:val="18"/>
                <w:szCs w:val="18"/>
              </w:rPr>
              <w:t>$62,700,000.00</w:t>
            </w:r>
          </w:p>
        </w:tc>
        <w:tc>
          <w:tcPr>
            <w:tcW w:w="720" w:type="dxa"/>
            <w:shd w:val="clear" w:color="auto" w:fill="auto"/>
            <w:noWrap/>
            <w:vAlign w:val="center"/>
            <w:hideMark/>
          </w:tcPr>
          <w:p w14:paraId="6DA9D87E" w14:textId="77777777" w:rsidR="009701A3" w:rsidRPr="009701A3" w:rsidRDefault="009701A3" w:rsidP="00CF3E4A">
            <w:pPr>
              <w:jc w:val="center"/>
              <w:rPr>
                <w:rFonts w:cs="Times New Roman"/>
                <w:sz w:val="18"/>
                <w:szCs w:val="18"/>
              </w:rPr>
            </w:pPr>
            <w:r w:rsidRPr="009701A3">
              <w:rPr>
                <w:rFonts w:cs="Times New Roman"/>
                <w:sz w:val="18"/>
                <w:szCs w:val="18"/>
              </w:rPr>
              <w:t>$16.50</w:t>
            </w:r>
          </w:p>
        </w:tc>
        <w:tc>
          <w:tcPr>
            <w:tcW w:w="1170" w:type="dxa"/>
            <w:shd w:val="clear" w:color="auto" w:fill="auto"/>
            <w:noWrap/>
            <w:vAlign w:val="center"/>
            <w:hideMark/>
          </w:tcPr>
          <w:p w14:paraId="27E34AD8" w14:textId="77777777" w:rsidR="009701A3" w:rsidRPr="009701A3" w:rsidRDefault="009701A3" w:rsidP="00CF3E4A">
            <w:pPr>
              <w:jc w:val="center"/>
              <w:rPr>
                <w:rFonts w:cs="Times New Roman"/>
                <w:sz w:val="18"/>
                <w:szCs w:val="18"/>
              </w:rPr>
            </w:pPr>
            <w:r w:rsidRPr="009701A3">
              <w:rPr>
                <w:rFonts w:cs="Times New Roman"/>
                <w:sz w:val="18"/>
                <w:szCs w:val="18"/>
              </w:rPr>
              <w:t>3,800,000</w:t>
            </w:r>
          </w:p>
        </w:tc>
        <w:tc>
          <w:tcPr>
            <w:tcW w:w="990" w:type="dxa"/>
            <w:shd w:val="clear" w:color="auto" w:fill="auto"/>
            <w:noWrap/>
            <w:vAlign w:val="center"/>
            <w:hideMark/>
          </w:tcPr>
          <w:p w14:paraId="55BAF7B1" w14:textId="77777777" w:rsidR="009701A3" w:rsidRPr="009701A3" w:rsidRDefault="009701A3" w:rsidP="00CF3E4A">
            <w:pPr>
              <w:jc w:val="center"/>
              <w:rPr>
                <w:rFonts w:cs="Times New Roman"/>
                <w:sz w:val="18"/>
                <w:szCs w:val="18"/>
              </w:rPr>
            </w:pPr>
            <w:r w:rsidRPr="009701A3">
              <w:rPr>
                <w:rFonts w:cs="Times New Roman"/>
                <w:sz w:val="18"/>
                <w:szCs w:val="18"/>
              </w:rPr>
              <w:t>760,000</w:t>
            </w:r>
          </w:p>
        </w:tc>
        <w:tc>
          <w:tcPr>
            <w:tcW w:w="990" w:type="dxa"/>
            <w:shd w:val="clear" w:color="auto" w:fill="auto"/>
            <w:noWrap/>
            <w:vAlign w:val="center"/>
            <w:hideMark/>
          </w:tcPr>
          <w:p w14:paraId="00BD1620" w14:textId="77777777" w:rsidR="009701A3" w:rsidRPr="009701A3" w:rsidRDefault="009701A3" w:rsidP="00CF3E4A">
            <w:pPr>
              <w:jc w:val="center"/>
              <w:rPr>
                <w:rFonts w:cs="Times New Roman"/>
                <w:sz w:val="18"/>
                <w:szCs w:val="18"/>
              </w:rPr>
            </w:pPr>
            <w:r w:rsidRPr="009701A3">
              <w:rPr>
                <w:rFonts w:cs="Times New Roman"/>
                <w:sz w:val="18"/>
                <w:szCs w:val="18"/>
              </w:rPr>
              <w:t>760,000</w:t>
            </w:r>
          </w:p>
        </w:tc>
        <w:tc>
          <w:tcPr>
            <w:tcW w:w="810" w:type="dxa"/>
            <w:shd w:val="clear" w:color="auto" w:fill="auto"/>
            <w:noWrap/>
            <w:vAlign w:val="center"/>
            <w:hideMark/>
          </w:tcPr>
          <w:p w14:paraId="71066E6A" w14:textId="77777777" w:rsidR="009701A3" w:rsidRPr="009701A3" w:rsidRDefault="009701A3" w:rsidP="00CF3E4A">
            <w:pPr>
              <w:jc w:val="center"/>
              <w:rPr>
                <w:rFonts w:cs="Times New Roman"/>
                <w:sz w:val="18"/>
                <w:szCs w:val="18"/>
              </w:rPr>
            </w:pPr>
            <w:r w:rsidRPr="009701A3">
              <w:rPr>
                <w:rFonts w:cs="Times New Roman"/>
                <w:sz w:val="18"/>
                <w:szCs w:val="18"/>
              </w:rPr>
              <w:t>140,000</w:t>
            </w:r>
          </w:p>
        </w:tc>
        <w:tc>
          <w:tcPr>
            <w:tcW w:w="810" w:type="dxa"/>
            <w:shd w:val="clear" w:color="auto" w:fill="auto"/>
            <w:noWrap/>
            <w:vAlign w:val="center"/>
            <w:hideMark/>
          </w:tcPr>
          <w:p w14:paraId="1EC6B978"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810" w:type="dxa"/>
            <w:shd w:val="clear" w:color="auto" w:fill="auto"/>
            <w:noWrap/>
            <w:vAlign w:val="center"/>
            <w:hideMark/>
          </w:tcPr>
          <w:p w14:paraId="48C5F142"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6CC54172" w14:textId="77777777" w:rsidR="009701A3" w:rsidRPr="009701A3" w:rsidRDefault="009701A3" w:rsidP="00CF3E4A">
            <w:pPr>
              <w:jc w:val="center"/>
              <w:rPr>
                <w:rFonts w:cs="Times New Roman"/>
                <w:sz w:val="18"/>
                <w:szCs w:val="18"/>
              </w:rPr>
            </w:pPr>
            <w:r w:rsidRPr="009701A3">
              <w:rPr>
                <w:rFonts w:cs="Times New Roman"/>
                <w:sz w:val="18"/>
                <w:szCs w:val="18"/>
              </w:rPr>
              <w:t>140,000</w:t>
            </w:r>
          </w:p>
        </w:tc>
        <w:tc>
          <w:tcPr>
            <w:tcW w:w="810" w:type="dxa"/>
            <w:shd w:val="clear" w:color="auto" w:fill="auto"/>
            <w:noWrap/>
            <w:vAlign w:val="center"/>
            <w:hideMark/>
          </w:tcPr>
          <w:p w14:paraId="666CB5C3"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7385E3B6"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1350" w:type="dxa"/>
            <w:shd w:val="clear" w:color="auto" w:fill="auto"/>
            <w:noWrap/>
            <w:vAlign w:val="center"/>
            <w:hideMark/>
          </w:tcPr>
          <w:p w14:paraId="727DB034" w14:textId="77777777" w:rsidR="009701A3" w:rsidRPr="009701A3" w:rsidRDefault="009701A3" w:rsidP="00CF3E4A">
            <w:pPr>
              <w:jc w:val="center"/>
              <w:rPr>
                <w:rFonts w:cs="Times New Roman"/>
                <w:sz w:val="18"/>
                <w:szCs w:val="18"/>
              </w:rPr>
            </w:pPr>
            <w:r w:rsidRPr="009701A3">
              <w:rPr>
                <w:rFonts w:cs="Times New Roman"/>
                <w:sz w:val="18"/>
                <w:szCs w:val="18"/>
              </w:rPr>
              <w:t>$12,540,000.00</w:t>
            </w:r>
          </w:p>
        </w:tc>
      </w:tr>
      <w:tr w:rsidR="009701A3" w:rsidRPr="009701A3" w14:paraId="42123375" w14:textId="77777777" w:rsidTr="009701A3">
        <w:trPr>
          <w:trHeight w:val="341"/>
        </w:trPr>
        <w:tc>
          <w:tcPr>
            <w:tcW w:w="918" w:type="dxa"/>
            <w:shd w:val="clear" w:color="auto" w:fill="auto"/>
            <w:noWrap/>
            <w:vAlign w:val="center"/>
            <w:hideMark/>
          </w:tcPr>
          <w:p w14:paraId="075F5978" w14:textId="77777777" w:rsidR="009701A3" w:rsidRPr="009701A3" w:rsidRDefault="009701A3" w:rsidP="00CF3E4A">
            <w:pPr>
              <w:jc w:val="center"/>
              <w:rPr>
                <w:rFonts w:eastAsia="Times New Roman" w:cs="Times New Roman"/>
                <w:color w:val="000000"/>
                <w:sz w:val="18"/>
                <w:szCs w:val="18"/>
              </w:rPr>
            </w:pPr>
            <w:r w:rsidRPr="009701A3">
              <w:rPr>
                <w:rFonts w:eastAsia="Times New Roman" w:cs="Times New Roman"/>
                <w:color w:val="000000"/>
                <w:sz w:val="18"/>
                <w:szCs w:val="18"/>
              </w:rPr>
              <w:t>2</w:t>
            </w:r>
          </w:p>
        </w:tc>
        <w:tc>
          <w:tcPr>
            <w:tcW w:w="1350" w:type="dxa"/>
            <w:shd w:val="clear" w:color="auto" w:fill="auto"/>
            <w:noWrap/>
            <w:vAlign w:val="center"/>
            <w:hideMark/>
          </w:tcPr>
          <w:p w14:paraId="6FF80A96" w14:textId="77777777" w:rsidR="009701A3" w:rsidRPr="009701A3" w:rsidRDefault="009701A3" w:rsidP="00CF3E4A">
            <w:pPr>
              <w:jc w:val="center"/>
              <w:rPr>
                <w:rFonts w:cs="Times New Roman"/>
                <w:sz w:val="18"/>
                <w:szCs w:val="18"/>
              </w:rPr>
            </w:pPr>
            <w:r w:rsidRPr="009701A3">
              <w:rPr>
                <w:rFonts w:cs="Times New Roman"/>
                <w:sz w:val="18"/>
                <w:szCs w:val="18"/>
              </w:rPr>
              <w:t>$62,400,000.00</w:t>
            </w:r>
          </w:p>
        </w:tc>
        <w:tc>
          <w:tcPr>
            <w:tcW w:w="720" w:type="dxa"/>
            <w:shd w:val="clear" w:color="auto" w:fill="auto"/>
            <w:noWrap/>
            <w:vAlign w:val="center"/>
            <w:hideMark/>
          </w:tcPr>
          <w:p w14:paraId="19BB0CF6" w14:textId="77777777" w:rsidR="009701A3" w:rsidRPr="009701A3" w:rsidRDefault="009701A3" w:rsidP="00CF3E4A">
            <w:pPr>
              <w:jc w:val="center"/>
              <w:rPr>
                <w:rFonts w:cs="Times New Roman"/>
                <w:sz w:val="18"/>
                <w:szCs w:val="18"/>
              </w:rPr>
            </w:pPr>
            <w:r w:rsidRPr="009701A3">
              <w:rPr>
                <w:rFonts w:cs="Times New Roman"/>
                <w:sz w:val="18"/>
                <w:szCs w:val="18"/>
              </w:rPr>
              <w:t>$13.00</w:t>
            </w:r>
          </w:p>
        </w:tc>
        <w:tc>
          <w:tcPr>
            <w:tcW w:w="1170" w:type="dxa"/>
            <w:shd w:val="clear" w:color="auto" w:fill="auto"/>
            <w:noWrap/>
            <w:vAlign w:val="center"/>
            <w:hideMark/>
          </w:tcPr>
          <w:p w14:paraId="37ED0592" w14:textId="77777777" w:rsidR="009701A3" w:rsidRPr="009701A3" w:rsidRDefault="009701A3" w:rsidP="00CF3E4A">
            <w:pPr>
              <w:jc w:val="center"/>
              <w:rPr>
                <w:rFonts w:cs="Times New Roman"/>
                <w:sz w:val="18"/>
                <w:szCs w:val="18"/>
              </w:rPr>
            </w:pPr>
            <w:r w:rsidRPr="009701A3">
              <w:rPr>
                <w:rFonts w:cs="Times New Roman"/>
                <w:sz w:val="18"/>
                <w:szCs w:val="18"/>
              </w:rPr>
              <w:t>4,800,000</w:t>
            </w:r>
          </w:p>
        </w:tc>
        <w:tc>
          <w:tcPr>
            <w:tcW w:w="990" w:type="dxa"/>
            <w:shd w:val="clear" w:color="auto" w:fill="auto"/>
            <w:noWrap/>
            <w:vAlign w:val="center"/>
            <w:hideMark/>
          </w:tcPr>
          <w:p w14:paraId="1AFB8177" w14:textId="77777777" w:rsidR="009701A3" w:rsidRPr="009701A3" w:rsidRDefault="009701A3" w:rsidP="00CF3E4A">
            <w:pPr>
              <w:jc w:val="center"/>
              <w:rPr>
                <w:rFonts w:cs="Times New Roman"/>
                <w:sz w:val="18"/>
                <w:szCs w:val="18"/>
              </w:rPr>
            </w:pPr>
            <w:r w:rsidRPr="009701A3">
              <w:rPr>
                <w:rFonts w:cs="Times New Roman"/>
                <w:sz w:val="18"/>
                <w:szCs w:val="18"/>
              </w:rPr>
              <w:t>960,000</w:t>
            </w:r>
          </w:p>
        </w:tc>
        <w:tc>
          <w:tcPr>
            <w:tcW w:w="990" w:type="dxa"/>
            <w:shd w:val="clear" w:color="auto" w:fill="auto"/>
            <w:noWrap/>
            <w:vAlign w:val="center"/>
            <w:hideMark/>
          </w:tcPr>
          <w:p w14:paraId="3DA27A63" w14:textId="77777777" w:rsidR="009701A3" w:rsidRPr="009701A3" w:rsidRDefault="009701A3" w:rsidP="00CF3E4A">
            <w:pPr>
              <w:jc w:val="center"/>
              <w:rPr>
                <w:rFonts w:cs="Times New Roman"/>
                <w:sz w:val="18"/>
                <w:szCs w:val="18"/>
              </w:rPr>
            </w:pPr>
            <w:r w:rsidRPr="009701A3">
              <w:rPr>
                <w:rFonts w:cs="Times New Roman"/>
                <w:sz w:val="18"/>
                <w:szCs w:val="18"/>
              </w:rPr>
              <w:t>960,000</w:t>
            </w:r>
          </w:p>
        </w:tc>
        <w:tc>
          <w:tcPr>
            <w:tcW w:w="810" w:type="dxa"/>
            <w:shd w:val="clear" w:color="auto" w:fill="auto"/>
            <w:noWrap/>
            <w:vAlign w:val="center"/>
            <w:hideMark/>
          </w:tcPr>
          <w:p w14:paraId="1D3DFEBC" w14:textId="77777777" w:rsidR="009701A3" w:rsidRPr="009701A3" w:rsidRDefault="009701A3" w:rsidP="00CF3E4A">
            <w:pPr>
              <w:jc w:val="center"/>
              <w:rPr>
                <w:rFonts w:cs="Times New Roman"/>
                <w:sz w:val="18"/>
                <w:szCs w:val="18"/>
              </w:rPr>
            </w:pPr>
            <w:r w:rsidRPr="009701A3">
              <w:rPr>
                <w:rFonts w:cs="Times New Roman"/>
                <w:sz w:val="18"/>
                <w:szCs w:val="18"/>
              </w:rPr>
              <w:t>220,717</w:t>
            </w:r>
          </w:p>
        </w:tc>
        <w:tc>
          <w:tcPr>
            <w:tcW w:w="810" w:type="dxa"/>
            <w:shd w:val="clear" w:color="auto" w:fill="auto"/>
            <w:noWrap/>
            <w:vAlign w:val="center"/>
            <w:hideMark/>
          </w:tcPr>
          <w:p w14:paraId="6E6232CF" w14:textId="77777777" w:rsidR="009701A3" w:rsidRPr="009701A3" w:rsidRDefault="009701A3" w:rsidP="00CF3E4A">
            <w:pPr>
              <w:jc w:val="center"/>
              <w:rPr>
                <w:rFonts w:cs="Times New Roman"/>
                <w:sz w:val="18"/>
                <w:szCs w:val="18"/>
              </w:rPr>
            </w:pPr>
            <w:r w:rsidRPr="009701A3">
              <w:rPr>
                <w:rFonts w:cs="Times New Roman"/>
                <w:sz w:val="18"/>
                <w:szCs w:val="18"/>
              </w:rPr>
              <w:t>19,283</w:t>
            </w:r>
          </w:p>
        </w:tc>
        <w:tc>
          <w:tcPr>
            <w:tcW w:w="810" w:type="dxa"/>
            <w:shd w:val="clear" w:color="auto" w:fill="auto"/>
            <w:noWrap/>
            <w:vAlign w:val="center"/>
            <w:hideMark/>
          </w:tcPr>
          <w:p w14:paraId="48441819"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775D5C4F" w14:textId="77777777" w:rsidR="009701A3" w:rsidRPr="009701A3" w:rsidRDefault="009701A3" w:rsidP="00CF3E4A">
            <w:pPr>
              <w:jc w:val="center"/>
              <w:rPr>
                <w:rFonts w:cs="Times New Roman"/>
                <w:sz w:val="18"/>
                <w:szCs w:val="18"/>
              </w:rPr>
            </w:pPr>
            <w:r w:rsidRPr="009701A3">
              <w:rPr>
                <w:rFonts w:cs="Times New Roman"/>
                <w:sz w:val="18"/>
                <w:szCs w:val="18"/>
              </w:rPr>
              <w:t>360,717</w:t>
            </w:r>
          </w:p>
        </w:tc>
        <w:tc>
          <w:tcPr>
            <w:tcW w:w="810" w:type="dxa"/>
            <w:shd w:val="clear" w:color="auto" w:fill="auto"/>
            <w:noWrap/>
            <w:vAlign w:val="center"/>
            <w:hideMark/>
          </w:tcPr>
          <w:p w14:paraId="53AB2BBF"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68BA318D" w14:textId="77777777" w:rsidR="009701A3" w:rsidRPr="009701A3" w:rsidRDefault="009701A3" w:rsidP="00CF3E4A">
            <w:pPr>
              <w:jc w:val="center"/>
              <w:rPr>
                <w:rFonts w:cs="Times New Roman"/>
                <w:sz w:val="18"/>
                <w:szCs w:val="18"/>
              </w:rPr>
            </w:pPr>
            <w:r w:rsidRPr="009701A3">
              <w:rPr>
                <w:rFonts w:cs="Times New Roman"/>
                <w:sz w:val="18"/>
                <w:szCs w:val="18"/>
              </w:rPr>
              <w:t>19,283</w:t>
            </w:r>
          </w:p>
        </w:tc>
        <w:tc>
          <w:tcPr>
            <w:tcW w:w="1350" w:type="dxa"/>
            <w:shd w:val="clear" w:color="auto" w:fill="auto"/>
            <w:noWrap/>
            <w:vAlign w:val="center"/>
            <w:hideMark/>
          </w:tcPr>
          <w:p w14:paraId="4A0BCF08" w14:textId="77777777" w:rsidR="009701A3" w:rsidRPr="009701A3" w:rsidRDefault="009701A3" w:rsidP="00CF3E4A">
            <w:pPr>
              <w:jc w:val="center"/>
              <w:rPr>
                <w:rFonts w:cs="Times New Roman"/>
                <w:sz w:val="18"/>
                <w:szCs w:val="18"/>
              </w:rPr>
            </w:pPr>
            <w:r w:rsidRPr="009701A3">
              <w:rPr>
                <w:rFonts w:cs="Times New Roman"/>
                <w:sz w:val="18"/>
                <w:szCs w:val="18"/>
              </w:rPr>
              <w:t>$12,480,000.00</w:t>
            </w:r>
          </w:p>
        </w:tc>
      </w:tr>
      <w:tr w:rsidR="009701A3" w:rsidRPr="009701A3" w14:paraId="75620BED" w14:textId="77777777" w:rsidTr="009701A3">
        <w:trPr>
          <w:trHeight w:val="359"/>
        </w:trPr>
        <w:tc>
          <w:tcPr>
            <w:tcW w:w="918" w:type="dxa"/>
            <w:shd w:val="clear" w:color="auto" w:fill="auto"/>
            <w:noWrap/>
            <w:vAlign w:val="center"/>
            <w:hideMark/>
          </w:tcPr>
          <w:p w14:paraId="4F4CE944" w14:textId="77777777" w:rsidR="009701A3" w:rsidRPr="009701A3" w:rsidRDefault="009701A3" w:rsidP="00CF3E4A">
            <w:pPr>
              <w:jc w:val="center"/>
              <w:rPr>
                <w:rFonts w:eastAsia="Times New Roman" w:cs="Times New Roman"/>
                <w:color w:val="000000"/>
                <w:sz w:val="18"/>
                <w:szCs w:val="18"/>
              </w:rPr>
            </w:pPr>
            <w:r w:rsidRPr="009701A3">
              <w:rPr>
                <w:rFonts w:eastAsia="Times New Roman" w:cs="Times New Roman"/>
                <w:color w:val="000000"/>
                <w:sz w:val="18"/>
                <w:szCs w:val="18"/>
              </w:rPr>
              <w:t>3</w:t>
            </w:r>
          </w:p>
        </w:tc>
        <w:tc>
          <w:tcPr>
            <w:tcW w:w="1350" w:type="dxa"/>
            <w:shd w:val="clear" w:color="auto" w:fill="auto"/>
            <w:noWrap/>
            <w:vAlign w:val="center"/>
            <w:hideMark/>
          </w:tcPr>
          <w:p w14:paraId="549DC6C5" w14:textId="77777777" w:rsidR="009701A3" w:rsidRPr="009701A3" w:rsidRDefault="009701A3" w:rsidP="00CF3E4A">
            <w:pPr>
              <w:jc w:val="center"/>
              <w:rPr>
                <w:rFonts w:cs="Times New Roman"/>
                <w:sz w:val="18"/>
                <w:szCs w:val="18"/>
              </w:rPr>
            </w:pPr>
            <w:r w:rsidRPr="009701A3">
              <w:rPr>
                <w:rFonts w:cs="Times New Roman"/>
                <w:sz w:val="18"/>
                <w:szCs w:val="18"/>
              </w:rPr>
              <w:t>$62,300,000.00</w:t>
            </w:r>
          </w:p>
        </w:tc>
        <w:tc>
          <w:tcPr>
            <w:tcW w:w="720" w:type="dxa"/>
            <w:shd w:val="clear" w:color="auto" w:fill="auto"/>
            <w:noWrap/>
            <w:vAlign w:val="center"/>
            <w:hideMark/>
          </w:tcPr>
          <w:p w14:paraId="43DF5114" w14:textId="77777777" w:rsidR="009701A3" w:rsidRPr="009701A3" w:rsidRDefault="009701A3" w:rsidP="00CF3E4A">
            <w:pPr>
              <w:jc w:val="center"/>
              <w:rPr>
                <w:rFonts w:cs="Times New Roman"/>
                <w:sz w:val="18"/>
                <w:szCs w:val="18"/>
              </w:rPr>
            </w:pPr>
            <w:r w:rsidRPr="009701A3">
              <w:rPr>
                <w:rFonts w:cs="Times New Roman"/>
                <w:sz w:val="18"/>
                <w:szCs w:val="18"/>
              </w:rPr>
              <w:t>$10.00</w:t>
            </w:r>
          </w:p>
        </w:tc>
        <w:tc>
          <w:tcPr>
            <w:tcW w:w="1170" w:type="dxa"/>
            <w:shd w:val="clear" w:color="auto" w:fill="auto"/>
            <w:noWrap/>
            <w:vAlign w:val="center"/>
            <w:hideMark/>
          </w:tcPr>
          <w:p w14:paraId="69363A1D" w14:textId="77777777" w:rsidR="009701A3" w:rsidRPr="009701A3" w:rsidRDefault="009701A3" w:rsidP="00CF3E4A">
            <w:pPr>
              <w:jc w:val="center"/>
              <w:rPr>
                <w:rFonts w:cs="Times New Roman"/>
                <w:sz w:val="18"/>
                <w:szCs w:val="18"/>
              </w:rPr>
            </w:pPr>
            <w:r w:rsidRPr="009701A3">
              <w:rPr>
                <w:rFonts w:cs="Times New Roman"/>
                <w:sz w:val="18"/>
                <w:szCs w:val="18"/>
              </w:rPr>
              <w:t>6,230,000</w:t>
            </w:r>
          </w:p>
        </w:tc>
        <w:tc>
          <w:tcPr>
            <w:tcW w:w="990" w:type="dxa"/>
            <w:shd w:val="clear" w:color="auto" w:fill="auto"/>
            <w:noWrap/>
            <w:vAlign w:val="center"/>
            <w:hideMark/>
          </w:tcPr>
          <w:p w14:paraId="6060602C" w14:textId="77777777" w:rsidR="009701A3" w:rsidRPr="009701A3" w:rsidRDefault="009701A3" w:rsidP="00CF3E4A">
            <w:pPr>
              <w:jc w:val="center"/>
              <w:rPr>
                <w:rFonts w:cs="Times New Roman"/>
                <w:sz w:val="18"/>
                <w:szCs w:val="18"/>
              </w:rPr>
            </w:pPr>
            <w:r w:rsidRPr="009701A3">
              <w:rPr>
                <w:rFonts w:cs="Times New Roman"/>
                <w:sz w:val="18"/>
                <w:szCs w:val="18"/>
              </w:rPr>
              <w:t>1,180,717</w:t>
            </w:r>
          </w:p>
        </w:tc>
        <w:tc>
          <w:tcPr>
            <w:tcW w:w="990" w:type="dxa"/>
            <w:shd w:val="clear" w:color="auto" w:fill="auto"/>
            <w:noWrap/>
            <w:vAlign w:val="center"/>
            <w:hideMark/>
          </w:tcPr>
          <w:p w14:paraId="6C565891" w14:textId="77777777" w:rsidR="009701A3" w:rsidRPr="009701A3" w:rsidRDefault="009701A3" w:rsidP="00CF3E4A">
            <w:pPr>
              <w:jc w:val="center"/>
              <w:rPr>
                <w:rFonts w:cs="Times New Roman"/>
                <w:sz w:val="18"/>
                <w:szCs w:val="18"/>
              </w:rPr>
            </w:pPr>
            <w:r w:rsidRPr="009701A3">
              <w:rPr>
                <w:rFonts w:cs="Times New Roman"/>
                <w:sz w:val="18"/>
                <w:szCs w:val="18"/>
              </w:rPr>
              <w:t>1,180,717</w:t>
            </w:r>
          </w:p>
        </w:tc>
        <w:tc>
          <w:tcPr>
            <w:tcW w:w="810" w:type="dxa"/>
            <w:shd w:val="clear" w:color="auto" w:fill="auto"/>
            <w:noWrap/>
            <w:vAlign w:val="center"/>
            <w:hideMark/>
          </w:tcPr>
          <w:p w14:paraId="479091AF"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810" w:type="dxa"/>
            <w:shd w:val="clear" w:color="auto" w:fill="auto"/>
            <w:noWrap/>
            <w:vAlign w:val="center"/>
            <w:hideMark/>
          </w:tcPr>
          <w:p w14:paraId="1031CCB4" w14:textId="77777777" w:rsidR="009701A3" w:rsidRPr="009701A3" w:rsidRDefault="009701A3" w:rsidP="00CF3E4A">
            <w:pPr>
              <w:jc w:val="center"/>
              <w:rPr>
                <w:rFonts w:cs="Times New Roman"/>
                <w:sz w:val="18"/>
                <w:szCs w:val="18"/>
              </w:rPr>
            </w:pPr>
            <w:r w:rsidRPr="009701A3">
              <w:rPr>
                <w:rFonts w:cs="Times New Roman"/>
                <w:sz w:val="18"/>
                <w:szCs w:val="18"/>
              </w:rPr>
              <w:t>19,283</w:t>
            </w:r>
          </w:p>
        </w:tc>
        <w:tc>
          <w:tcPr>
            <w:tcW w:w="810" w:type="dxa"/>
            <w:shd w:val="clear" w:color="auto" w:fill="auto"/>
            <w:noWrap/>
            <w:vAlign w:val="center"/>
            <w:hideMark/>
          </w:tcPr>
          <w:p w14:paraId="6186DEF8" w14:textId="77777777" w:rsidR="009701A3" w:rsidRPr="009701A3" w:rsidRDefault="009701A3" w:rsidP="00CF3E4A">
            <w:pPr>
              <w:jc w:val="center"/>
              <w:rPr>
                <w:rFonts w:cs="Times New Roman"/>
                <w:sz w:val="18"/>
                <w:szCs w:val="18"/>
              </w:rPr>
            </w:pPr>
            <w:r w:rsidRPr="009701A3">
              <w:rPr>
                <w:rFonts w:cs="Times New Roman"/>
                <w:sz w:val="18"/>
                <w:szCs w:val="18"/>
              </w:rPr>
              <w:t>39,565</w:t>
            </w:r>
          </w:p>
        </w:tc>
        <w:tc>
          <w:tcPr>
            <w:tcW w:w="810" w:type="dxa"/>
            <w:shd w:val="clear" w:color="auto" w:fill="auto"/>
            <w:noWrap/>
            <w:vAlign w:val="center"/>
            <w:hideMark/>
          </w:tcPr>
          <w:p w14:paraId="0E24B82C" w14:textId="77777777" w:rsidR="009701A3" w:rsidRPr="009701A3" w:rsidRDefault="009701A3" w:rsidP="00CF3E4A">
            <w:pPr>
              <w:jc w:val="center"/>
              <w:rPr>
                <w:rFonts w:cs="Times New Roman"/>
                <w:sz w:val="18"/>
                <w:szCs w:val="18"/>
              </w:rPr>
            </w:pPr>
            <w:r w:rsidRPr="009701A3">
              <w:rPr>
                <w:rFonts w:cs="Times New Roman"/>
                <w:sz w:val="18"/>
                <w:szCs w:val="18"/>
              </w:rPr>
              <w:t>321,152</w:t>
            </w:r>
          </w:p>
        </w:tc>
        <w:tc>
          <w:tcPr>
            <w:tcW w:w="810" w:type="dxa"/>
            <w:shd w:val="clear" w:color="auto" w:fill="auto"/>
            <w:noWrap/>
            <w:vAlign w:val="center"/>
            <w:hideMark/>
          </w:tcPr>
          <w:p w14:paraId="31BA2EED"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4EA703C0" w14:textId="77777777" w:rsidR="009701A3" w:rsidRPr="009701A3" w:rsidRDefault="009701A3" w:rsidP="00CF3E4A">
            <w:pPr>
              <w:jc w:val="center"/>
              <w:rPr>
                <w:rFonts w:cs="Times New Roman"/>
                <w:sz w:val="18"/>
                <w:szCs w:val="18"/>
              </w:rPr>
            </w:pPr>
            <w:r w:rsidRPr="009701A3">
              <w:rPr>
                <w:rFonts w:cs="Times New Roman"/>
                <w:sz w:val="18"/>
                <w:szCs w:val="18"/>
              </w:rPr>
              <w:t>38,566</w:t>
            </w:r>
          </w:p>
        </w:tc>
        <w:tc>
          <w:tcPr>
            <w:tcW w:w="1350" w:type="dxa"/>
            <w:shd w:val="clear" w:color="auto" w:fill="auto"/>
            <w:noWrap/>
            <w:vAlign w:val="center"/>
            <w:hideMark/>
          </w:tcPr>
          <w:p w14:paraId="7847CBCA" w14:textId="77777777" w:rsidR="009701A3" w:rsidRPr="009701A3" w:rsidRDefault="009701A3" w:rsidP="00CF3E4A">
            <w:pPr>
              <w:jc w:val="center"/>
              <w:rPr>
                <w:rFonts w:cs="Times New Roman"/>
                <w:sz w:val="18"/>
                <w:szCs w:val="18"/>
              </w:rPr>
            </w:pPr>
            <w:r w:rsidRPr="009701A3">
              <w:rPr>
                <w:rFonts w:cs="Times New Roman"/>
                <w:sz w:val="18"/>
                <w:szCs w:val="18"/>
              </w:rPr>
              <w:t>$12,459,992.50</w:t>
            </w:r>
          </w:p>
        </w:tc>
      </w:tr>
      <w:tr w:rsidR="009701A3" w:rsidRPr="009701A3" w14:paraId="639E5C90" w14:textId="77777777" w:rsidTr="009701A3">
        <w:trPr>
          <w:trHeight w:val="341"/>
        </w:trPr>
        <w:tc>
          <w:tcPr>
            <w:tcW w:w="918" w:type="dxa"/>
            <w:shd w:val="clear" w:color="auto" w:fill="auto"/>
            <w:noWrap/>
            <w:vAlign w:val="center"/>
            <w:hideMark/>
          </w:tcPr>
          <w:p w14:paraId="4D707391" w14:textId="77777777" w:rsidR="009701A3" w:rsidRPr="009701A3" w:rsidRDefault="009701A3" w:rsidP="00CF3E4A">
            <w:pPr>
              <w:jc w:val="center"/>
              <w:rPr>
                <w:rFonts w:eastAsia="Times New Roman" w:cs="Times New Roman"/>
                <w:color w:val="000000"/>
                <w:sz w:val="18"/>
                <w:szCs w:val="18"/>
              </w:rPr>
            </w:pPr>
            <w:r w:rsidRPr="009701A3">
              <w:rPr>
                <w:rFonts w:eastAsia="Times New Roman" w:cs="Times New Roman"/>
                <w:color w:val="000000"/>
                <w:sz w:val="18"/>
                <w:szCs w:val="18"/>
              </w:rPr>
              <w:t>4</w:t>
            </w:r>
          </w:p>
        </w:tc>
        <w:tc>
          <w:tcPr>
            <w:tcW w:w="1350" w:type="dxa"/>
            <w:shd w:val="clear" w:color="auto" w:fill="auto"/>
            <w:noWrap/>
            <w:vAlign w:val="center"/>
            <w:hideMark/>
          </w:tcPr>
          <w:p w14:paraId="6E0E4DE0" w14:textId="77777777" w:rsidR="009701A3" w:rsidRPr="009701A3" w:rsidRDefault="009701A3" w:rsidP="00CF3E4A">
            <w:pPr>
              <w:jc w:val="center"/>
              <w:rPr>
                <w:rFonts w:cs="Times New Roman"/>
                <w:sz w:val="18"/>
                <w:szCs w:val="18"/>
              </w:rPr>
            </w:pPr>
            <w:r w:rsidRPr="009701A3">
              <w:rPr>
                <w:rFonts w:cs="Times New Roman"/>
                <w:sz w:val="18"/>
                <w:szCs w:val="18"/>
              </w:rPr>
              <w:t>$62,400,000.00</w:t>
            </w:r>
          </w:p>
        </w:tc>
        <w:tc>
          <w:tcPr>
            <w:tcW w:w="720" w:type="dxa"/>
            <w:shd w:val="clear" w:color="auto" w:fill="auto"/>
            <w:noWrap/>
            <w:vAlign w:val="center"/>
            <w:hideMark/>
          </w:tcPr>
          <w:p w14:paraId="35CE802A" w14:textId="77777777" w:rsidR="009701A3" w:rsidRPr="009701A3" w:rsidRDefault="009701A3" w:rsidP="00CF3E4A">
            <w:pPr>
              <w:jc w:val="center"/>
              <w:rPr>
                <w:rFonts w:cs="Times New Roman"/>
                <w:sz w:val="18"/>
                <w:szCs w:val="18"/>
              </w:rPr>
            </w:pPr>
            <w:r w:rsidRPr="009701A3">
              <w:rPr>
                <w:rFonts w:cs="Times New Roman"/>
                <w:sz w:val="18"/>
                <w:szCs w:val="18"/>
              </w:rPr>
              <w:t>$16.00</w:t>
            </w:r>
          </w:p>
        </w:tc>
        <w:tc>
          <w:tcPr>
            <w:tcW w:w="1170" w:type="dxa"/>
            <w:shd w:val="clear" w:color="auto" w:fill="auto"/>
            <w:noWrap/>
            <w:vAlign w:val="center"/>
            <w:hideMark/>
          </w:tcPr>
          <w:p w14:paraId="4E17936A" w14:textId="77777777" w:rsidR="009701A3" w:rsidRPr="009701A3" w:rsidRDefault="009701A3" w:rsidP="00CF3E4A">
            <w:pPr>
              <w:jc w:val="center"/>
              <w:rPr>
                <w:rFonts w:cs="Times New Roman"/>
                <w:sz w:val="18"/>
                <w:szCs w:val="18"/>
              </w:rPr>
            </w:pPr>
            <w:r w:rsidRPr="009701A3">
              <w:rPr>
                <w:rFonts w:cs="Times New Roman"/>
                <w:sz w:val="18"/>
                <w:szCs w:val="18"/>
              </w:rPr>
              <w:t>3,900,000</w:t>
            </w:r>
          </w:p>
        </w:tc>
        <w:tc>
          <w:tcPr>
            <w:tcW w:w="990" w:type="dxa"/>
            <w:shd w:val="clear" w:color="auto" w:fill="auto"/>
            <w:noWrap/>
            <w:vAlign w:val="center"/>
            <w:hideMark/>
          </w:tcPr>
          <w:p w14:paraId="797F2046" w14:textId="77777777" w:rsidR="009701A3" w:rsidRPr="009701A3" w:rsidRDefault="009701A3" w:rsidP="00CF3E4A">
            <w:pPr>
              <w:jc w:val="center"/>
              <w:rPr>
                <w:rFonts w:cs="Times New Roman"/>
                <w:sz w:val="18"/>
                <w:szCs w:val="18"/>
              </w:rPr>
            </w:pPr>
            <w:r w:rsidRPr="009701A3">
              <w:rPr>
                <w:rFonts w:cs="Times New Roman"/>
                <w:sz w:val="18"/>
                <w:szCs w:val="18"/>
              </w:rPr>
              <w:t>780,000</w:t>
            </w:r>
          </w:p>
        </w:tc>
        <w:tc>
          <w:tcPr>
            <w:tcW w:w="990" w:type="dxa"/>
            <w:shd w:val="clear" w:color="auto" w:fill="auto"/>
            <w:noWrap/>
            <w:vAlign w:val="center"/>
            <w:hideMark/>
          </w:tcPr>
          <w:p w14:paraId="1D06044F" w14:textId="77777777" w:rsidR="009701A3" w:rsidRPr="009701A3" w:rsidRDefault="009701A3" w:rsidP="00CF3E4A">
            <w:pPr>
              <w:jc w:val="center"/>
              <w:rPr>
                <w:rFonts w:cs="Times New Roman"/>
                <w:sz w:val="18"/>
                <w:szCs w:val="18"/>
              </w:rPr>
            </w:pPr>
            <w:r w:rsidRPr="009701A3">
              <w:rPr>
                <w:rFonts w:cs="Times New Roman"/>
                <w:sz w:val="18"/>
                <w:szCs w:val="18"/>
              </w:rPr>
              <w:t>300,000</w:t>
            </w:r>
          </w:p>
        </w:tc>
        <w:tc>
          <w:tcPr>
            <w:tcW w:w="810" w:type="dxa"/>
            <w:shd w:val="clear" w:color="auto" w:fill="auto"/>
            <w:noWrap/>
            <w:vAlign w:val="center"/>
            <w:hideMark/>
          </w:tcPr>
          <w:p w14:paraId="0AE00D50"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810" w:type="dxa"/>
            <w:shd w:val="clear" w:color="auto" w:fill="auto"/>
            <w:noWrap/>
            <w:vAlign w:val="center"/>
            <w:hideMark/>
          </w:tcPr>
          <w:p w14:paraId="506B7BE5"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810" w:type="dxa"/>
            <w:shd w:val="clear" w:color="auto" w:fill="auto"/>
            <w:noWrap/>
            <w:vAlign w:val="center"/>
            <w:hideMark/>
          </w:tcPr>
          <w:p w14:paraId="467CE51F" w14:textId="77777777" w:rsidR="009701A3" w:rsidRPr="009701A3" w:rsidRDefault="009701A3" w:rsidP="00CF3E4A">
            <w:pPr>
              <w:jc w:val="center"/>
              <w:rPr>
                <w:rFonts w:cs="Times New Roman"/>
                <w:sz w:val="18"/>
                <w:szCs w:val="18"/>
              </w:rPr>
            </w:pPr>
            <w:r w:rsidRPr="009701A3">
              <w:rPr>
                <w:rFonts w:cs="Times New Roman"/>
                <w:sz w:val="18"/>
                <w:szCs w:val="18"/>
              </w:rPr>
              <w:t>321,152</w:t>
            </w:r>
          </w:p>
        </w:tc>
        <w:tc>
          <w:tcPr>
            <w:tcW w:w="810" w:type="dxa"/>
            <w:shd w:val="clear" w:color="auto" w:fill="auto"/>
            <w:noWrap/>
            <w:vAlign w:val="center"/>
            <w:hideMark/>
          </w:tcPr>
          <w:p w14:paraId="406EA370"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810" w:type="dxa"/>
            <w:shd w:val="clear" w:color="auto" w:fill="auto"/>
            <w:noWrap/>
            <w:vAlign w:val="center"/>
            <w:hideMark/>
          </w:tcPr>
          <w:p w14:paraId="6F80DCF8" w14:textId="77777777" w:rsidR="009701A3" w:rsidRPr="009701A3" w:rsidRDefault="009701A3" w:rsidP="00CF3E4A">
            <w:pPr>
              <w:jc w:val="center"/>
              <w:rPr>
                <w:rFonts w:cs="Times New Roman"/>
                <w:sz w:val="18"/>
                <w:szCs w:val="18"/>
              </w:rPr>
            </w:pPr>
            <w:r w:rsidRPr="009701A3">
              <w:rPr>
                <w:rFonts w:cs="Times New Roman"/>
                <w:sz w:val="18"/>
                <w:szCs w:val="18"/>
              </w:rPr>
              <w:t>38,566</w:t>
            </w:r>
          </w:p>
        </w:tc>
        <w:tc>
          <w:tcPr>
            <w:tcW w:w="810" w:type="dxa"/>
            <w:shd w:val="clear" w:color="auto" w:fill="auto"/>
            <w:noWrap/>
            <w:vAlign w:val="center"/>
            <w:hideMark/>
          </w:tcPr>
          <w:p w14:paraId="3DAA1BC4"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1350" w:type="dxa"/>
            <w:shd w:val="clear" w:color="auto" w:fill="auto"/>
            <w:noWrap/>
            <w:vAlign w:val="center"/>
            <w:hideMark/>
          </w:tcPr>
          <w:p w14:paraId="41F809D7" w14:textId="77777777" w:rsidR="009701A3" w:rsidRPr="009701A3" w:rsidRDefault="009701A3" w:rsidP="00CF3E4A">
            <w:pPr>
              <w:jc w:val="center"/>
              <w:rPr>
                <w:rFonts w:cs="Times New Roman"/>
                <w:sz w:val="18"/>
                <w:szCs w:val="18"/>
              </w:rPr>
            </w:pPr>
            <w:r w:rsidRPr="009701A3">
              <w:rPr>
                <w:rFonts w:cs="Times New Roman"/>
                <w:sz w:val="18"/>
                <w:szCs w:val="18"/>
              </w:rPr>
              <w:t>$9,770,007.50</w:t>
            </w:r>
          </w:p>
        </w:tc>
      </w:tr>
      <w:tr w:rsidR="009701A3" w:rsidRPr="009701A3" w14:paraId="42B39F07" w14:textId="77777777" w:rsidTr="009701A3">
        <w:trPr>
          <w:trHeight w:val="359"/>
        </w:trPr>
        <w:tc>
          <w:tcPr>
            <w:tcW w:w="918" w:type="dxa"/>
            <w:shd w:val="clear" w:color="auto" w:fill="auto"/>
            <w:noWrap/>
            <w:vAlign w:val="center"/>
            <w:hideMark/>
          </w:tcPr>
          <w:p w14:paraId="4D51E9E3" w14:textId="77777777" w:rsidR="009701A3" w:rsidRPr="009701A3" w:rsidRDefault="009701A3" w:rsidP="00CF3E4A">
            <w:pPr>
              <w:jc w:val="center"/>
              <w:rPr>
                <w:rFonts w:eastAsia="Times New Roman" w:cs="Times New Roman"/>
                <w:color w:val="000000"/>
                <w:sz w:val="18"/>
                <w:szCs w:val="18"/>
              </w:rPr>
            </w:pPr>
            <w:r w:rsidRPr="009701A3">
              <w:rPr>
                <w:rFonts w:eastAsia="Times New Roman" w:cs="Times New Roman"/>
                <w:color w:val="000000"/>
                <w:sz w:val="18"/>
                <w:szCs w:val="18"/>
              </w:rPr>
              <w:t>5</w:t>
            </w:r>
          </w:p>
        </w:tc>
        <w:tc>
          <w:tcPr>
            <w:tcW w:w="1350" w:type="dxa"/>
            <w:shd w:val="clear" w:color="auto" w:fill="auto"/>
            <w:noWrap/>
            <w:vAlign w:val="center"/>
            <w:hideMark/>
          </w:tcPr>
          <w:p w14:paraId="5A8680AE" w14:textId="77777777" w:rsidR="009701A3" w:rsidRPr="009701A3" w:rsidRDefault="009701A3" w:rsidP="00CF3E4A">
            <w:pPr>
              <w:jc w:val="center"/>
              <w:rPr>
                <w:rFonts w:cs="Times New Roman"/>
                <w:sz w:val="18"/>
                <w:szCs w:val="18"/>
              </w:rPr>
            </w:pPr>
            <w:r w:rsidRPr="009701A3">
              <w:rPr>
                <w:rFonts w:cs="Times New Roman"/>
                <w:sz w:val="18"/>
                <w:szCs w:val="18"/>
              </w:rPr>
              <w:t>$61,600,000.00</w:t>
            </w:r>
          </w:p>
        </w:tc>
        <w:tc>
          <w:tcPr>
            <w:tcW w:w="720" w:type="dxa"/>
            <w:shd w:val="clear" w:color="auto" w:fill="auto"/>
            <w:noWrap/>
            <w:vAlign w:val="center"/>
            <w:hideMark/>
          </w:tcPr>
          <w:p w14:paraId="75037D88" w14:textId="77777777" w:rsidR="009701A3" w:rsidRPr="009701A3" w:rsidRDefault="009701A3" w:rsidP="00CF3E4A">
            <w:pPr>
              <w:jc w:val="center"/>
              <w:rPr>
                <w:rFonts w:cs="Times New Roman"/>
                <w:sz w:val="18"/>
                <w:szCs w:val="18"/>
              </w:rPr>
            </w:pPr>
            <w:r w:rsidRPr="009701A3">
              <w:rPr>
                <w:rFonts w:cs="Times New Roman"/>
                <w:sz w:val="18"/>
                <w:szCs w:val="18"/>
              </w:rPr>
              <w:t>$16.00</w:t>
            </w:r>
          </w:p>
        </w:tc>
        <w:tc>
          <w:tcPr>
            <w:tcW w:w="1170" w:type="dxa"/>
            <w:shd w:val="clear" w:color="auto" w:fill="auto"/>
            <w:noWrap/>
            <w:vAlign w:val="center"/>
            <w:hideMark/>
          </w:tcPr>
          <w:p w14:paraId="21F3C0F2" w14:textId="77777777" w:rsidR="009701A3" w:rsidRPr="009701A3" w:rsidRDefault="009701A3" w:rsidP="00CF3E4A">
            <w:pPr>
              <w:jc w:val="center"/>
              <w:rPr>
                <w:rFonts w:cs="Times New Roman"/>
                <w:sz w:val="18"/>
                <w:szCs w:val="18"/>
              </w:rPr>
            </w:pPr>
            <w:r w:rsidRPr="009701A3">
              <w:rPr>
                <w:rFonts w:cs="Times New Roman"/>
                <w:sz w:val="18"/>
                <w:szCs w:val="18"/>
              </w:rPr>
              <w:t>3,850,000</w:t>
            </w:r>
          </w:p>
        </w:tc>
        <w:tc>
          <w:tcPr>
            <w:tcW w:w="990" w:type="dxa"/>
            <w:shd w:val="clear" w:color="auto" w:fill="auto"/>
            <w:noWrap/>
            <w:vAlign w:val="center"/>
            <w:hideMark/>
          </w:tcPr>
          <w:p w14:paraId="1F3DC507" w14:textId="77777777" w:rsidR="009701A3" w:rsidRPr="009701A3" w:rsidRDefault="009701A3" w:rsidP="00CF3E4A">
            <w:pPr>
              <w:jc w:val="center"/>
              <w:rPr>
                <w:rFonts w:cs="Times New Roman"/>
                <w:sz w:val="18"/>
                <w:szCs w:val="18"/>
              </w:rPr>
            </w:pPr>
            <w:r w:rsidRPr="009701A3">
              <w:rPr>
                <w:rFonts w:cs="Times New Roman"/>
                <w:sz w:val="18"/>
                <w:szCs w:val="18"/>
              </w:rPr>
              <w:t>770,000</w:t>
            </w:r>
          </w:p>
        </w:tc>
        <w:tc>
          <w:tcPr>
            <w:tcW w:w="990" w:type="dxa"/>
            <w:shd w:val="clear" w:color="auto" w:fill="auto"/>
            <w:noWrap/>
            <w:vAlign w:val="center"/>
            <w:hideMark/>
          </w:tcPr>
          <w:p w14:paraId="1FBC7177" w14:textId="77777777" w:rsidR="009701A3" w:rsidRPr="009701A3" w:rsidRDefault="009701A3" w:rsidP="00CF3E4A">
            <w:pPr>
              <w:jc w:val="center"/>
              <w:rPr>
                <w:rFonts w:cs="Times New Roman"/>
                <w:sz w:val="18"/>
                <w:szCs w:val="18"/>
              </w:rPr>
            </w:pPr>
            <w:r w:rsidRPr="009701A3">
              <w:rPr>
                <w:rFonts w:cs="Times New Roman"/>
                <w:sz w:val="18"/>
                <w:szCs w:val="18"/>
              </w:rPr>
              <w:t>770,000</w:t>
            </w:r>
          </w:p>
        </w:tc>
        <w:tc>
          <w:tcPr>
            <w:tcW w:w="810" w:type="dxa"/>
            <w:shd w:val="clear" w:color="auto" w:fill="auto"/>
            <w:noWrap/>
            <w:vAlign w:val="center"/>
            <w:hideMark/>
          </w:tcPr>
          <w:p w14:paraId="1B59A67E" w14:textId="77777777" w:rsidR="009701A3" w:rsidRPr="009701A3" w:rsidRDefault="009701A3" w:rsidP="00CF3E4A">
            <w:pPr>
              <w:jc w:val="center"/>
              <w:rPr>
                <w:rFonts w:cs="Times New Roman"/>
                <w:sz w:val="18"/>
                <w:szCs w:val="18"/>
              </w:rPr>
            </w:pPr>
            <w:r w:rsidRPr="009701A3">
              <w:rPr>
                <w:rFonts w:cs="Times New Roman"/>
                <w:sz w:val="18"/>
                <w:szCs w:val="18"/>
              </w:rPr>
              <w:t>330,000</w:t>
            </w:r>
          </w:p>
        </w:tc>
        <w:tc>
          <w:tcPr>
            <w:tcW w:w="810" w:type="dxa"/>
            <w:shd w:val="clear" w:color="auto" w:fill="auto"/>
            <w:noWrap/>
            <w:vAlign w:val="center"/>
            <w:hideMark/>
          </w:tcPr>
          <w:p w14:paraId="5954F575"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810" w:type="dxa"/>
            <w:shd w:val="clear" w:color="auto" w:fill="auto"/>
            <w:noWrap/>
            <w:vAlign w:val="center"/>
            <w:hideMark/>
          </w:tcPr>
          <w:p w14:paraId="2B59607F"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1ED7BD8F" w14:textId="77777777" w:rsidR="009701A3" w:rsidRPr="009701A3" w:rsidRDefault="009701A3" w:rsidP="00CF3E4A">
            <w:pPr>
              <w:jc w:val="center"/>
              <w:rPr>
                <w:rFonts w:cs="Times New Roman"/>
                <w:sz w:val="18"/>
                <w:szCs w:val="18"/>
              </w:rPr>
            </w:pPr>
            <w:r w:rsidRPr="009701A3">
              <w:rPr>
                <w:rFonts w:cs="Times New Roman"/>
                <w:sz w:val="18"/>
                <w:szCs w:val="18"/>
              </w:rPr>
              <w:t>330,000</w:t>
            </w:r>
          </w:p>
        </w:tc>
        <w:tc>
          <w:tcPr>
            <w:tcW w:w="810" w:type="dxa"/>
            <w:shd w:val="clear" w:color="auto" w:fill="auto"/>
            <w:noWrap/>
            <w:vAlign w:val="center"/>
            <w:hideMark/>
          </w:tcPr>
          <w:p w14:paraId="558FCD1F" w14:textId="77777777" w:rsidR="009701A3" w:rsidRPr="009701A3" w:rsidRDefault="009701A3" w:rsidP="00CF3E4A">
            <w:pPr>
              <w:jc w:val="center"/>
              <w:rPr>
                <w:rFonts w:cs="Times New Roman"/>
                <w:sz w:val="18"/>
                <w:szCs w:val="18"/>
              </w:rPr>
            </w:pPr>
          </w:p>
        </w:tc>
        <w:tc>
          <w:tcPr>
            <w:tcW w:w="810" w:type="dxa"/>
            <w:shd w:val="clear" w:color="auto" w:fill="auto"/>
            <w:noWrap/>
            <w:vAlign w:val="center"/>
            <w:hideMark/>
          </w:tcPr>
          <w:p w14:paraId="08BD049E" w14:textId="77777777" w:rsidR="009701A3" w:rsidRPr="009701A3" w:rsidRDefault="009701A3" w:rsidP="00CF3E4A">
            <w:pPr>
              <w:jc w:val="center"/>
              <w:rPr>
                <w:rFonts w:cs="Times New Roman"/>
                <w:sz w:val="18"/>
                <w:szCs w:val="18"/>
              </w:rPr>
            </w:pPr>
            <w:r w:rsidRPr="009701A3">
              <w:rPr>
                <w:rFonts w:cs="Times New Roman"/>
                <w:sz w:val="18"/>
                <w:szCs w:val="18"/>
              </w:rPr>
              <w:t>0</w:t>
            </w:r>
          </w:p>
        </w:tc>
        <w:tc>
          <w:tcPr>
            <w:tcW w:w="1350" w:type="dxa"/>
            <w:shd w:val="clear" w:color="auto" w:fill="auto"/>
            <w:noWrap/>
            <w:vAlign w:val="center"/>
            <w:hideMark/>
          </w:tcPr>
          <w:p w14:paraId="5666D985" w14:textId="77777777" w:rsidR="009701A3" w:rsidRPr="009701A3" w:rsidRDefault="009701A3" w:rsidP="00CF3E4A">
            <w:pPr>
              <w:jc w:val="center"/>
              <w:rPr>
                <w:rFonts w:cs="Times New Roman"/>
                <w:sz w:val="18"/>
                <w:szCs w:val="18"/>
              </w:rPr>
            </w:pPr>
            <w:r w:rsidRPr="009701A3">
              <w:rPr>
                <w:rFonts w:cs="Times New Roman"/>
                <w:sz w:val="18"/>
                <w:szCs w:val="18"/>
              </w:rPr>
              <w:t>$12,320,000.00</w:t>
            </w:r>
          </w:p>
        </w:tc>
      </w:tr>
    </w:tbl>
    <w:p w14:paraId="7FE8B5F7" w14:textId="77777777" w:rsidR="009701A3" w:rsidRDefault="009701A3" w:rsidP="009701A3">
      <w:pPr>
        <w:tabs>
          <w:tab w:val="left" w:pos="3600"/>
        </w:tabs>
        <w:rPr>
          <w:rFonts w:cs="Times New Roman"/>
        </w:rPr>
      </w:pPr>
    </w:p>
    <w:p w14:paraId="1D99D08D" w14:textId="77777777" w:rsidR="009701A3" w:rsidRDefault="009701A3" w:rsidP="009701A3">
      <w:pPr>
        <w:tabs>
          <w:tab w:val="left" w:pos="3600"/>
        </w:tabs>
        <w:rPr>
          <w:rFonts w:cs="Times New Roman"/>
        </w:rPr>
      </w:pPr>
    </w:p>
    <w:p w14:paraId="07D2EDE1" w14:textId="77777777" w:rsidR="009701A3" w:rsidRDefault="009701A3" w:rsidP="009701A3">
      <w:pPr>
        <w:tabs>
          <w:tab w:val="left" w:pos="3600"/>
        </w:tabs>
        <w:rPr>
          <w:rFonts w:cs="Times New Roman"/>
        </w:rPr>
      </w:pPr>
    </w:p>
    <w:p w14:paraId="41FC9380" w14:textId="77777777" w:rsidR="009701A3" w:rsidRDefault="009701A3" w:rsidP="009701A3">
      <w:pPr>
        <w:tabs>
          <w:tab w:val="left" w:pos="3600"/>
        </w:tabs>
        <w:rPr>
          <w:rFonts w:cs="Times New Roman"/>
        </w:rPr>
      </w:pPr>
    </w:p>
    <w:p w14:paraId="11B36946" w14:textId="77777777" w:rsidR="009701A3" w:rsidRDefault="009701A3" w:rsidP="009701A3">
      <w:pPr>
        <w:tabs>
          <w:tab w:val="left" w:pos="3600"/>
        </w:tabs>
        <w:rPr>
          <w:rFonts w:cs="Times New Roman"/>
        </w:rPr>
      </w:pPr>
    </w:p>
    <w:p w14:paraId="2ADA58C1" w14:textId="77777777" w:rsidR="009701A3" w:rsidRDefault="009701A3" w:rsidP="009701A3">
      <w:pPr>
        <w:tabs>
          <w:tab w:val="left" w:pos="3600"/>
        </w:tabs>
        <w:rPr>
          <w:rFonts w:cs="Times New Roman"/>
        </w:rPr>
      </w:pPr>
    </w:p>
    <w:p w14:paraId="158BB20B" w14:textId="77777777" w:rsidR="009701A3" w:rsidRDefault="009701A3" w:rsidP="009701A3">
      <w:pPr>
        <w:tabs>
          <w:tab w:val="left" w:pos="3600"/>
        </w:tabs>
        <w:rPr>
          <w:rFonts w:cs="Times New Roman"/>
        </w:rPr>
      </w:pPr>
    </w:p>
    <w:p w14:paraId="2B39FFE0" w14:textId="77777777" w:rsidR="009701A3" w:rsidRDefault="009701A3" w:rsidP="009701A3">
      <w:pPr>
        <w:tabs>
          <w:tab w:val="left" w:pos="3600"/>
        </w:tabs>
        <w:rPr>
          <w:rFonts w:cs="Times New Roman"/>
        </w:rPr>
      </w:pPr>
    </w:p>
    <w:p w14:paraId="6B1A10D6" w14:textId="77777777" w:rsidR="009701A3" w:rsidRDefault="009701A3" w:rsidP="009701A3">
      <w:pPr>
        <w:tabs>
          <w:tab w:val="left" w:pos="3600"/>
        </w:tabs>
        <w:rPr>
          <w:rFonts w:cs="Times New Roman"/>
        </w:rPr>
      </w:pPr>
    </w:p>
    <w:p w14:paraId="6204C120" w14:textId="77777777" w:rsidR="009701A3" w:rsidRDefault="009701A3" w:rsidP="009701A3">
      <w:pPr>
        <w:tabs>
          <w:tab w:val="left" w:pos="3600"/>
        </w:tabs>
        <w:rPr>
          <w:rFonts w:cs="Times New Roman"/>
        </w:rPr>
      </w:pPr>
    </w:p>
    <w:p w14:paraId="6B71CB4E" w14:textId="77777777" w:rsidR="009701A3" w:rsidRDefault="009701A3" w:rsidP="009701A3">
      <w:pPr>
        <w:tabs>
          <w:tab w:val="left" w:pos="3600"/>
        </w:tabs>
        <w:rPr>
          <w:rFonts w:cs="Times New Roman"/>
        </w:rPr>
      </w:pPr>
    </w:p>
    <w:p w14:paraId="079151A5" w14:textId="77777777" w:rsidR="009701A3" w:rsidRDefault="009701A3" w:rsidP="009701A3">
      <w:pPr>
        <w:tabs>
          <w:tab w:val="left" w:pos="3600"/>
        </w:tabs>
        <w:rPr>
          <w:rFonts w:cs="Times New Roman"/>
        </w:rPr>
      </w:pPr>
    </w:p>
    <w:p w14:paraId="6CF5E667" w14:textId="77777777" w:rsidR="009701A3" w:rsidRDefault="009701A3" w:rsidP="009701A3">
      <w:pPr>
        <w:tabs>
          <w:tab w:val="left" w:pos="3600"/>
        </w:tabs>
        <w:rPr>
          <w:rFonts w:cs="Times New Roman"/>
        </w:rPr>
      </w:pPr>
    </w:p>
    <w:p w14:paraId="3094F7DA" w14:textId="77777777" w:rsidR="009701A3" w:rsidRDefault="009701A3" w:rsidP="009701A3">
      <w:pPr>
        <w:tabs>
          <w:tab w:val="left" w:pos="3600"/>
        </w:tabs>
        <w:rPr>
          <w:rFonts w:cs="Times New Roman"/>
        </w:rPr>
      </w:pPr>
    </w:p>
    <w:p w14:paraId="5DF53864" w14:textId="77777777" w:rsidR="009701A3" w:rsidRDefault="009701A3" w:rsidP="009701A3">
      <w:pPr>
        <w:tabs>
          <w:tab w:val="left" w:pos="3600"/>
        </w:tabs>
        <w:rPr>
          <w:rFonts w:cs="Times New Roman"/>
        </w:rPr>
      </w:pPr>
    </w:p>
    <w:p w14:paraId="30E26274" w14:textId="77777777" w:rsidR="009701A3" w:rsidRDefault="009701A3" w:rsidP="009701A3">
      <w:pPr>
        <w:tabs>
          <w:tab w:val="left" w:pos="3600"/>
        </w:tabs>
        <w:ind w:right="720" w:firstLine="630"/>
        <w:rPr>
          <w:rFonts w:cs="Times New Roman"/>
        </w:rPr>
      </w:pPr>
      <w:r>
        <w:rPr>
          <w:rFonts w:cs="Times New Roman"/>
        </w:rPr>
        <w:t>(e) = (c) / (d)</w:t>
      </w:r>
    </w:p>
    <w:p w14:paraId="77E7BC93" w14:textId="77777777" w:rsidR="009701A3" w:rsidRDefault="009701A3" w:rsidP="009701A3">
      <w:pPr>
        <w:tabs>
          <w:tab w:val="left" w:pos="3600"/>
        </w:tabs>
        <w:ind w:right="720" w:firstLine="630"/>
        <w:rPr>
          <w:rFonts w:cs="Times New Roman"/>
        </w:rPr>
      </w:pPr>
      <w:r>
        <w:rPr>
          <w:rFonts w:cs="Times New Roman"/>
        </w:rPr>
        <w:t>(f) = minimum of (b) and (e) x (a)</w:t>
      </w:r>
    </w:p>
    <w:p w14:paraId="103A5BB3" w14:textId="77777777" w:rsidR="009701A3" w:rsidRDefault="009701A3" w:rsidP="009701A3">
      <w:pPr>
        <w:tabs>
          <w:tab w:val="left" w:pos="3600"/>
        </w:tabs>
        <w:ind w:right="720" w:firstLine="630"/>
        <w:rPr>
          <w:rFonts w:cs="Times New Roman"/>
        </w:rPr>
      </w:pPr>
      <w:r>
        <w:rPr>
          <w:rFonts w:cs="Times New Roman"/>
        </w:rPr>
        <w:t>(h) = minimum of (f) and (g)</w:t>
      </w:r>
    </w:p>
    <w:p w14:paraId="29DCA517" w14:textId="77777777" w:rsidR="009701A3" w:rsidRDefault="009701A3" w:rsidP="009701A3">
      <w:pPr>
        <w:tabs>
          <w:tab w:val="left" w:pos="3600"/>
        </w:tabs>
        <w:ind w:right="720" w:firstLine="630"/>
        <w:rPr>
          <w:rFonts w:cs="Times New Roman"/>
        </w:rPr>
      </w:pPr>
      <w:r>
        <w:rPr>
          <w:rFonts w:cs="Times New Roman"/>
        </w:rPr>
        <w:t>(i) = if (h) &lt; (g) and (g) &lt; (b), then (g) – (h)</w:t>
      </w:r>
    </w:p>
    <w:p w14:paraId="10B62CA3" w14:textId="77777777" w:rsidR="009701A3" w:rsidRDefault="009701A3" w:rsidP="009701A3">
      <w:pPr>
        <w:tabs>
          <w:tab w:val="left" w:pos="3600"/>
        </w:tabs>
        <w:ind w:left="450" w:right="720" w:firstLine="630"/>
        <w:rPr>
          <w:rFonts w:cs="Times New Roman"/>
        </w:rPr>
      </w:pPr>
      <w:r>
        <w:rPr>
          <w:rFonts w:cs="Times New Roman"/>
        </w:rPr>
        <w:t>if (h) &lt; (g) and (g) ≥ (b), then (b) – (h)</w:t>
      </w:r>
    </w:p>
    <w:p w14:paraId="37DB356B" w14:textId="77777777" w:rsidR="009701A3" w:rsidRDefault="009701A3" w:rsidP="009701A3">
      <w:pPr>
        <w:tabs>
          <w:tab w:val="left" w:pos="3600"/>
        </w:tabs>
        <w:ind w:left="450" w:right="720" w:firstLine="630"/>
        <w:rPr>
          <w:rFonts w:cs="Times New Roman"/>
        </w:rPr>
      </w:pPr>
      <w:r>
        <w:rPr>
          <w:rFonts w:cs="Times New Roman"/>
        </w:rPr>
        <w:t>if (h) ≥ (g), then 0</w:t>
      </w:r>
    </w:p>
    <w:p w14:paraId="6F9D194B" w14:textId="77777777" w:rsidR="009701A3" w:rsidRDefault="009701A3" w:rsidP="009701A3">
      <w:pPr>
        <w:tabs>
          <w:tab w:val="left" w:pos="3600"/>
        </w:tabs>
        <w:ind w:right="720" w:firstLine="630"/>
        <w:rPr>
          <w:rFonts w:cs="Times New Roman"/>
        </w:rPr>
      </w:pPr>
      <w:r>
        <w:rPr>
          <w:rFonts w:cs="Times New Roman"/>
        </w:rPr>
        <w:t>(j) = (g) – (h) – (i)</w:t>
      </w:r>
    </w:p>
    <w:p w14:paraId="78E040C3" w14:textId="77777777" w:rsidR="009701A3" w:rsidRDefault="009701A3" w:rsidP="009701A3">
      <w:pPr>
        <w:tabs>
          <w:tab w:val="left" w:pos="3600"/>
        </w:tabs>
        <w:ind w:right="720" w:firstLine="630"/>
        <w:rPr>
          <w:rFonts w:cs="Times New Roman"/>
        </w:rPr>
      </w:pPr>
    </w:p>
    <w:p w14:paraId="4E21760B" w14:textId="77777777" w:rsidR="009701A3" w:rsidRDefault="009701A3" w:rsidP="009701A3">
      <w:pPr>
        <w:tabs>
          <w:tab w:val="left" w:pos="3600"/>
        </w:tabs>
        <w:ind w:right="720" w:firstLine="630"/>
        <w:rPr>
          <w:rFonts w:cs="Times New Roman"/>
        </w:rPr>
      </w:pPr>
      <w:r>
        <w:rPr>
          <w:rFonts w:cs="Times New Roman"/>
        </w:rPr>
        <w:t>In Delivery Year 1, ZECs Delivered (900,000 ZECs) is greater than Seller’s Annual Tier I Cap</w:t>
      </w:r>
      <w:r w:rsidRPr="000047DE">
        <w:rPr>
          <w:rFonts w:cs="Times New Roman"/>
        </w:rPr>
        <w:t xml:space="preserve"> </w:t>
      </w:r>
      <w:r>
        <w:rPr>
          <w:rFonts w:cs="Times New Roman"/>
        </w:rPr>
        <w:t xml:space="preserve">for Delivery Year 1 (760,000 ZECs); hence, only 760,000 ZECs are classified as Tier I ZECs and paid (i.e. $12,540,000 = 760,000 ZECs x $16.50/ZEC). Remaining ZECs (140,000 ZECs) Delivered are classified as Tier II ZECs. </w:t>
      </w:r>
    </w:p>
    <w:p w14:paraId="74BA71EA" w14:textId="77777777" w:rsidR="009701A3" w:rsidRDefault="009701A3" w:rsidP="009701A3">
      <w:pPr>
        <w:tabs>
          <w:tab w:val="left" w:pos="3600"/>
        </w:tabs>
        <w:ind w:right="720" w:firstLine="630"/>
        <w:rPr>
          <w:rFonts w:cs="Times New Roman"/>
        </w:rPr>
      </w:pPr>
    </w:p>
    <w:p w14:paraId="2FB109C2" w14:textId="20E27CE9" w:rsidR="009701A3" w:rsidRDefault="009701A3" w:rsidP="009701A3">
      <w:pPr>
        <w:tabs>
          <w:tab w:val="left" w:pos="3600"/>
        </w:tabs>
        <w:ind w:right="720" w:firstLine="630"/>
        <w:rPr>
          <w:rFonts w:cs="Times New Roman"/>
        </w:rPr>
      </w:pPr>
      <w:r>
        <w:rPr>
          <w:rFonts w:cs="Times New Roman"/>
        </w:rPr>
        <w:t>In Delivery Year 2, ZECs Delivered (1,200,000 ZECs) is gre</w:t>
      </w:r>
      <w:r w:rsidR="008318AB">
        <w:rPr>
          <w:rFonts w:cs="Times New Roman"/>
        </w:rPr>
        <w:t>ater than Seller’s Annual Tier I</w:t>
      </w:r>
      <w:r>
        <w:rPr>
          <w:rFonts w:cs="Times New Roman"/>
        </w:rPr>
        <w:t xml:space="preserve"> Cap for Delivery Year 2 (960,000 ZECs); hence only 960,000 ZECs are classified as Tier I ZECs and paid.  Among the remaining 240,000 ZECs Delivered, 220,717 ZECs are classified as Tier II ZECs as sum of Tier </w:t>
      </w:r>
      <w:r w:rsidR="008318AB">
        <w:rPr>
          <w:rFonts w:cs="Times New Roman"/>
        </w:rPr>
        <w:t>I</w:t>
      </w:r>
      <w:r>
        <w:rPr>
          <w:rFonts w:cs="Times New Roman"/>
        </w:rPr>
        <w:t xml:space="preserve"> ZECs (960,000 ZECs) and Tier II ZECs (220,717 ZECs) cannot exceed Seller’s Annual Tier II Cap (1,180,717 ZECs). Remaining ZECs (19,283 ZECs) are classified as Tier III ZECs.</w:t>
      </w:r>
    </w:p>
    <w:p w14:paraId="35D01299" w14:textId="77777777" w:rsidR="009701A3" w:rsidRDefault="009701A3" w:rsidP="009701A3">
      <w:pPr>
        <w:tabs>
          <w:tab w:val="left" w:pos="3600"/>
        </w:tabs>
        <w:ind w:right="720" w:firstLine="630"/>
        <w:rPr>
          <w:rFonts w:cs="Times New Roman"/>
        </w:rPr>
      </w:pPr>
    </w:p>
    <w:p w14:paraId="0A663720" w14:textId="77777777" w:rsidR="009701A3" w:rsidRDefault="009701A3" w:rsidP="009701A3">
      <w:pPr>
        <w:tabs>
          <w:tab w:val="left" w:pos="3600"/>
        </w:tabs>
        <w:ind w:right="720" w:firstLine="630"/>
        <w:rPr>
          <w:rFonts w:cs="Times New Roman"/>
        </w:rPr>
      </w:pPr>
      <w:r>
        <w:rPr>
          <w:rFonts w:cs="Times New Roman"/>
        </w:rPr>
        <w:t xml:space="preserve">In Delivery Year 3, Buyer has sufficient funds under its ZEC Cost Cap to pay for 6,230,000 ZECs from Seller and all Other Eligible Sellers.  Given the </w:t>
      </w:r>
      <w:r w:rsidRPr="0030582A">
        <w:rPr>
          <w:rFonts w:cs="Times New Roman"/>
        </w:rPr>
        <w:t>Seller’s Annual Tier I Cap</w:t>
      </w:r>
      <w:r>
        <w:rPr>
          <w:rFonts w:cs="Times New Roman"/>
        </w:rPr>
        <w:t xml:space="preserve"> is equal to </w:t>
      </w:r>
      <w:r w:rsidRPr="0030582A">
        <w:rPr>
          <w:rFonts w:cs="Times New Roman"/>
        </w:rPr>
        <w:t xml:space="preserve">Seller’s Annual Tier </w:t>
      </w:r>
      <w:r>
        <w:rPr>
          <w:rFonts w:cs="Times New Roman"/>
        </w:rPr>
        <w:t>I</w:t>
      </w:r>
      <w:r w:rsidRPr="0030582A">
        <w:rPr>
          <w:rFonts w:cs="Times New Roman"/>
        </w:rPr>
        <w:t>I Cap</w:t>
      </w:r>
      <w:r>
        <w:rPr>
          <w:rFonts w:cs="Times New Roman"/>
        </w:rPr>
        <w:t xml:space="preserve"> for this Delivery Year (i.e., 1,180,717 ZECs), there will be no ZECs classified as Tier II ZECs for this Delivery Year. ZECs delivered in excess of the </w:t>
      </w:r>
      <w:r w:rsidRPr="0030582A">
        <w:rPr>
          <w:rFonts w:cs="Times New Roman"/>
        </w:rPr>
        <w:t xml:space="preserve">Seller’s Annual Tier I Cap </w:t>
      </w:r>
      <w:r>
        <w:rPr>
          <w:rFonts w:cs="Times New Roman"/>
        </w:rPr>
        <w:t>(19,283 ZECs) are classified as Tier III ZECs. In Delivery Year 3, after paying all Tier I ZECs from Seller and all Other Eligible Sellers, Buyer has unused funds under its ZEC Cost Cap. However, assuming all Other Eligible Sellers delivered in excess of their seller’s annual Tier I cap for such Delivery Year, and that Buyer can pay for some, but not all Tier II ZECs from Seller and all Other Eligible Sellers, then Buyer shall allocate payment for Tier II ZECs based on Seller’s Share of Award. In this case, the payment amount allocated to Seller is $652,830 (i.e. $62,300,000 x Seller’s Share of Award – 1,180,717 ZECs x $10.00/ZEC).  Buyer pays Tier II ZECs up to the amount allocated to Seller for its Tier II ZECs.  Buyer can pay 39,565 Tier II ZECs from Delivery Year 1. This leaves 321,152 Tier II ZECs not paid, of which 100,435 Tier II ZECs are from Delivery Year 1 and 220,717 Tier II ZECs are from Delivery Year 2.</w:t>
      </w:r>
    </w:p>
    <w:p w14:paraId="0E5D7B4E" w14:textId="77777777" w:rsidR="009701A3" w:rsidRDefault="009701A3" w:rsidP="009701A3">
      <w:pPr>
        <w:tabs>
          <w:tab w:val="left" w:pos="3600"/>
        </w:tabs>
        <w:ind w:right="720" w:firstLine="630"/>
        <w:rPr>
          <w:rFonts w:cs="Times New Roman"/>
        </w:rPr>
      </w:pPr>
    </w:p>
    <w:p w14:paraId="3350070D" w14:textId="553E5C43" w:rsidR="009701A3" w:rsidRDefault="009701A3" w:rsidP="009701A3">
      <w:pPr>
        <w:tabs>
          <w:tab w:val="left" w:pos="3600"/>
        </w:tabs>
        <w:ind w:right="720" w:firstLine="630"/>
        <w:rPr>
          <w:rFonts w:cs="Times New Roman"/>
        </w:rPr>
      </w:pPr>
      <w:r w:rsidRPr="000A7925">
        <w:rPr>
          <w:rFonts w:cs="Times New Roman"/>
        </w:rPr>
        <w:t xml:space="preserve">In Delivery Year 4, Seller is only able to Deliver 300,000 ZECs.  These are all classified as Tier I ZECs.  After paying Tier I ZECs, Buyer has unused funds under its ZEC Cost Cap. For this Delivery Year 4, assume that each Other Eligible Seller delivered a quantity of ZECs that is exactly equal to its seller’s annual Tier I cap; and further assume that there are no Tier II ZECs and no Tier III ZECs from Other Eligible Sellers that remain to be paid. In this case, Buyer has unused funds under its ZEC Cost Cap of $7,680,000 (due to Seller not meeting its Seller’s Annual Tier I Cap for the Delivery Year). Buyer pays Seller for Tier II ZECs from prior years starting from the earliest Delivery Year.  Buyer is able to pay all Tier II ZECs from Delivery Year 1 and Delivery Year 2 with $4,526,498.50 (i.e. 100,435 ZECs x $16.50/ZEC + 220,717 ZECs x $13.00/ZEC). Since $4,526,498.50 is less than the unused funds under its ZEC Cost Cap, Buyer pays Tier </w:t>
      </w:r>
      <w:r w:rsidR="008318AB">
        <w:rPr>
          <w:rFonts w:cs="Times New Roman"/>
        </w:rPr>
        <w:t>III</w:t>
      </w:r>
      <w:r w:rsidRPr="000A7925">
        <w:rPr>
          <w:rFonts w:cs="Times New Roman"/>
        </w:rPr>
        <w:t xml:space="preserve"> ZECs from prior years starting from the earliest Delivery Year.  Buyer is able to pay all Tier </w:t>
      </w:r>
      <w:r w:rsidR="008318AB">
        <w:rPr>
          <w:rFonts w:cs="Times New Roman"/>
        </w:rPr>
        <w:t>III</w:t>
      </w:r>
      <w:r w:rsidRPr="000A7925">
        <w:rPr>
          <w:rFonts w:cs="Times New Roman"/>
        </w:rPr>
        <w:t xml:space="preserve"> ZECs from Delivery Year 2 and Delivery Year 3 with $443,509.00 (i.e. 19,283 ZECs x $13.00/ZEC + 19,283 ZECs x $10.00/ZEC).</w:t>
      </w:r>
    </w:p>
    <w:p w14:paraId="202B3B8A" w14:textId="77777777" w:rsidR="009701A3" w:rsidRDefault="009701A3" w:rsidP="009701A3">
      <w:pPr>
        <w:tabs>
          <w:tab w:val="left" w:pos="3600"/>
        </w:tabs>
        <w:ind w:right="720" w:firstLine="630"/>
        <w:rPr>
          <w:rFonts w:cs="Times New Roman"/>
        </w:rPr>
      </w:pPr>
    </w:p>
    <w:p w14:paraId="3597F15A" w14:textId="254333A2" w:rsidR="009701A3" w:rsidRPr="005C747F" w:rsidRDefault="009701A3" w:rsidP="009701A3">
      <w:pPr>
        <w:tabs>
          <w:tab w:val="left" w:pos="3600"/>
        </w:tabs>
        <w:ind w:right="720" w:firstLine="630"/>
        <w:rPr>
          <w:rFonts w:cs="Times New Roman"/>
        </w:rPr>
      </w:pPr>
    </w:p>
    <w:p w14:paraId="5718126D" w14:textId="6CC82EF7" w:rsidR="00636F37" w:rsidRDefault="00636F37" w:rsidP="007F63C6">
      <w:pPr>
        <w:pStyle w:val="Heading2"/>
        <w:spacing w:before="146" w:line="466" w:lineRule="auto"/>
        <w:jc w:val="center"/>
        <w:rPr>
          <w:spacing w:val="-1"/>
        </w:rPr>
      </w:pPr>
    </w:p>
    <w:p w14:paraId="5187D6F5" w14:textId="77777777" w:rsidR="00F029A0" w:rsidRPr="00920AF6" w:rsidRDefault="00F029A0" w:rsidP="007F63C6">
      <w:pPr>
        <w:pStyle w:val="Heading2"/>
        <w:spacing w:before="146" w:line="466" w:lineRule="auto"/>
        <w:jc w:val="center"/>
        <w:rPr>
          <w:spacing w:val="-1"/>
        </w:rPr>
      </w:pPr>
    </w:p>
    <w:p w14:paraId="634E5C67" w14:textId="77777777" w:rsidR="00F029A0" w:rsidRDefault="008261FF" w:rsidP="001F1098">
      <w:pPr>
        <w:ind w:firstLine="720"/>
        <w:jc w:val="both"/>
        <w:rPr>
          <w:rFonts w:eastAsia="Times New Roman"/>
          <w:b/>
          <w:bCs/>
          <w:spacing w:val="-1"/>
        </w:rPr>
      </w:pPr>
      <w:r>
        <w:t xml:space="preserve"> </w:t>
      </w:r>
    </w:p>
    <w:p w14:paraId="503BCEBB" w14:textId="77777777" w:rsidR="008A7D4A" w:rsidRDefault="008A7D4A">
      <w:pPr>
        <w:rPr>
          <w:rFonts w:eastAsia="Times New Roman"/>
          <w:b/>
          <w:bCs/>
          <w:spacing w:val="-1"/>
        </w:rPr>
      </w:pPr>
    </w:p>
    <w:p w14:paraId="2176CAAE" w14:textId="77777777" w:rsidR="008A7D4A" w:rsidRDefault="008A7D4A" w:rsidP="007F63C6">
      <w:pPr>
        <w:pStyle w:val="Heading2"/>
        <w:spacing w:before="146" w:line="466" w:lineRule="auto"/>
        <w:jc w:val="center"/>
        <w:rPr>
          <w:spacing w:val="-1"/>
        </w:rPr>
        <w:sectPr w:rsidR="008A7D4A" w:rsidSect="00093ABF">
          <w:headerReference w:type="default" r:id="rId14"/>
          <w:footerReference w:type="default" r:id="rId15"/>
          <w:pgSz w:w="15840" w:h="12240" w:orient="landscape"/>
          <w:pgMar w:top="1339" w:right="1008" w:bottom="1325" w:left="1152" w:header="432" w:footer="720" w:gutter="0"/>
          <w:pgNumType w:start="1" w:chapStyle="1"/>
          <w:cols w:space="720"/>
          <w:docGrid w:linePitch="299"/>
        </w:sectPr>
      </w:pPr>
    </w:p>
    <w:p w14:paraId="654A3A85" w14:textId="77777777" w:rsidR="001E0C95" w:rsidRDefault="00972CCB" w:rsidP="007F63C6">
      <w:pPr>
        <w:pStyle w:val="Heading2"/>
        <w:spacing w:before="146" w:line="466" w:lineRule="auto"/>
        <w:jc w:val="center"/>
        <w:rPr>
          <w:b w:val="0"/>
          <w:bCs w:val="0"/>
        </w:rPr>
      </w:pPr>
      <w:r w:rsidRPr="004A29EF">
        <w:rPr>
          <w:spacing w:val="-1"/>
        </w:rPr>
        <w:t>EXHIBIT</w:t>
      </w:r>
      <w:r w:rsidRPr="004A29EF">
        <w:t xml:space="preserve"> </w:t>
      </w:r>
      <w:r w:rsidR="00855898">
        <w:t>B</w:t>
      </w:r>
      <w:r w:rsidR="008A7D4A">
        <w:t xml:space="preserve"> </w:t>
      </w:r>
      <w:r w:rsidR="007F63C6">
        <w:t>(Ameren Illinois Company)</w:t>
      </w:r>
    </w:p>
    <w:p w14:paraId="6BB3DAD4" w14:textId="77777777" w:rsidR="000E253C" w:rsidRDefault="000E253C" w:rsidP="000E253C">
      <w:pPr>
        <w:spacing w:after="240"/>
        <w:jc w:val="center"/>
        <w:rPr>
          <w:b/>
          <w:bCs/>
          <w:color w:val="000000"/>
        </w:rPr>
      </w:pPr>
      <w:r>
        <w:rPr>
          <w:b/>
          <w:bCs/>
          <w:color w:val="000000"/>
        </w:rPr>
        <w:t>Form of Guaranty</w:t>
      </w:r>
    </w:p>
    <w:p w14:paraId="6DDEE109" w14:textId="77777777" w:rsidR="001E0C95" w:rsidRPr="003C2F93" w:rsidRDefault="001E0C95" w:rsidP="008E45C7">
      <w:pPr>
        <w:tabs>
          <w:tab w:val="left" w:pos="7200"/>
        </w:tabs>
        <w:spacing w:before="8"/>
        <w:rPr>
          <w:sz w:val="14"/>
        </w:rPr>
      </w:pPr>
    </w:p>
    <w:p w14:paraId="1A6C1760" w14:textId="77777777" w:rsidR="001E0C95" w:rsidRDefault="001E0C95" w:rsidP="00BE3C16">
      <w:pPr>
        <w:tabs>
          <w:tab w:val="left" w:pos="7200"/>
        </w:tabs>
        <w:spacing w:line="20" w:lineRule="atLeast"/>
        <w:ind w:left="416"/>
        <w:rPr>
          <w:rFonts w:eastAsia="Times New Roman" w:cs="Times New Roman"/>
          <w:sz w:val="2"/>
          <w:szCs w:val="2"/>
        </w:rPr>
      </w:pPr>
    </w:p>
    <w:p w14:paraId="3FC97027" w14:textId="77777777" w:rsidR="00991E3C" w:rsidRPr="007F63C6" w:rsidRDefault="00991E3C" w:rsidP="00991E3C">
      <w:pPr>
        <w:spacing w:after="240"/>
        <w:jc w:val="both"/>
        <w:rPr>
          <w:color w:val="000000"/>
          <w:sz w:val="20"/>
        </w:rPr>
      </w:pPr>
      <w:r w:rsidRPr="007F63C6">
        <w:rPr>
          <w:color w:val="000000"/>
          <w:sz w:val="20"/>
        </w:rPr>
        <w:t xml:space="preserve">THIS GUARANTY (this “Guaranty”), dated as of ____________________, 20__, is made by _________________ (the “Guarantor”), a ___________ organized and existing under the laws of _________________, in favor of </w:t>
      </w:r>
      <w:r w:rsidRPr="007F63C6">
        <w:rPr>
          <w:b/>
          <w:color w:val="000000"/>
          <w:sz w:val="20"/>
        </w:rPr>
        <w:t xml:space="preserve">Ameren </w:t>
      </w:r>
      <w:r w:rsidRPr="007F63C6">
        <w:rPr>
          <w:b/>
          <w:bCs/>
          <w:sz w:val="20"/>
        </w:rPr>
        <w:t>Illinois Company d/b/a Ameren Illinois</w:t>
      </w:r>
      <w:r w:rsidRPr="007F63C6">
        <w:rPr>
          <w:rFonts w:cs="Arial"/>
          <w:sz w:val="18"/>
        </w:rPr>
        <w:t xml:space="preserve"> </w:t>
      </w:r>
      <w:r w:rsidRPr="007F63C6">
        <w:rPr>
          <w:color w:val="000000"/>
          <w:sz w:val="20"/>
        </w:rPr>
        <w:t>(the “Guaranteed Party”), a corporation organized and existing under the laws of the State of Illinois.</w:t>
      </w:r>
    </w:p>
    <w:p w14:paraId="2DE05D70" w14:textId="77777777" w:rsidR="00991E3C" w:rsidRPr="007F63C6" w:rsidRDefault="00991E3C" w:rsidP="00991E3C">
      <w:pPr>
        <w:spacing w:after="240"/>
        <w:jc w:val="both"/>
        <w:rPr>
          <w:color w:val="000000"/>
          <w:sz w:val="20"/>
        </w:rPr>
      </w:pPr>
      <w:r w:rsidRPr="007F63C6">
        <w:rPr>
          <w:color w:val="000000"/>
          <w:sz w:val="20"/>
        </w:rPr>
        <w:t>Terms not defined herein shall have the meanings given to them in the [____________] dated _______________, 20__ (as amended, modified or extended from time to time, the “Agreement”), between the Guaranteed Party and _______________________, a ___________________ organized and existing under the laws of _______________ (the “Counterparty”).  This Guaranty is made by Guarantor in consideration for, and as an inducement for the Guaranteed Party to enter into, the Agreement with the Counterparty.  Guarantor, subject to the terms and conditions hereof, hereby unconditionally, irrevocably and absolutely guarantees to the Guaranteed Party the full and prompt payment and performance when due, subject to any applicable grace period, of all payment obligations of the Counterparty to the Guaranteed Party arising out of the Agreement.  Without limiting the generality of the foregoing, Guarantor further agrees as follows:</w:t>
      </w:r>
    </w:p>
    <w:p w14:paraId="136D604A" w14:textId="77777777" w:rsidR="00991E3C" w:rsidRPr="007F63C6" w:rsidRDefault="00991E3C" w:rsidP="00991E3C">
      <w:pPr>
        <w:spacing w:after="240"/>
        <w:jc w:val="both"/>
        <w:rPr>
          <w:color w:val="000000"/>
          <w:sz w:val="20"/>
        </w:rPr>
      </w:pPr>
      <w:r w:rsidRPr="007F63C6">
        <w:rPr>
          <w:color w:val="000000"/>
          <w:sz w:val="20"/>
        </w:rPr>
        <w:t>1.</w:t>
      </w:r>
      <w:r w:rsidRPr="007F63C6">
        <w:rPr>
          <w:color w:val="000000"/>
          <w:sz w:val="20"/>
        </w:rPr>
        <w:tab/>
        <w:t>The Guarantor, as primary obligor and not merely as surety, hereby irrevocably and unconditionally guarantees the full and prompt payment when due (whether by acceleration or otherwise) of any sums due and payable by the Counterparty as a result of an Event of Default under the Agreement (including, without limitation, indemnities, damages, fees and interest thereon, pursuant to the terms of the Agreement).  Notwithstanding anything to the contrary herein, the maximum aggregate liability of the Guarantor under this Guaranty shall in no event exceed _________________ provided, that Guarantor will be responsible for all reasonable legal fees, costs, and expenses incurred by the Guaranteed Party in enforcing the obligations under this Guaranty apart from such liability cap.  All such principal, interest, obligations and liabilities, collectively, are the “Guaranteed Obligations</w:t>
      </w:r>
      <w:r w:rsidR="00644E77">
        <w:rPr>
          <w:color w:val="000000"/>
          <w:sz w:val="20"/>
        </w:rPr>
        <w:t>.</w:t>
      </w:r>
      <w:r w:rsidRPr="007F63C6">
        <w:rPr>
          <w:color w:val="000000"/>
          <w:sz w:val="20"/>
        </w:rPr>
        <w:t>”  This Guaranty is a guarantee of payment and not of collection.</w:t>
      </w:r>
    </w:p>
    <w:p w14:paraId="6613BF1D" w14:textId="77777777" w:rsidR="00991E3C" w:rsidRPr="007F63C6" w:rsidRDefault="00991E3C" w:rsidP="00991E3C">
      <w:pPr>
        <w:spacing w:after="240"/>
        <w:jc w:val="both"/>
        <w:rPr>
          <w:color w:val="000000"/>
          <w:sz w:val="20"/>
        </w:rPr>
      </w:pPr>
      <w:r w:rsidRPr="007F63C6">
        <w:rPr>
          <w:color w:val="000000"/>
          <w:sz w:val="20"/>
        </w:rPr>
        <w:t>2.</w:t>
      </w:r>
      <w:r w:rsidRPr="007F63C6">
        <w:rPr>
          <w:color w:val="000000"/>
          <w:sz w:val="20"/>
        </w:rPr>
        <w:tab/>
        <w:t xml:space="preserve">The Guarantor hereby waives diligence, acceleration, notice of acceptance of this Guaranty and notice of any liability to which it may apply, and waives presentment and all demands whatsoever except as noted herein, notice of protest, notice of dishonor or nonpayment of any such liability, suit or taking of other action by </w:t>
      </w:r>
      <w:r w:rsidR="00644E77">
        <w:rPr>
          <w:color w:val="000000"/>
          <w:sz w:val="20"/>
        </w:rPr>
        <w:t>the</w:t>
      </w:r>
      <w:r w:rsidRPr="007F63C6">
        <w:rPr>
          <w:color w:val="000000"/>
          <w:sz w:val="20"/>
        </w:rPr>
        <w:t xml:space="preserve"> Guaranteed Party against, and any other notice to, any party liable thereon (including the Guarantor or any other guarantor), filing of claims with a court in the event of the insolvency or bankruptcy of the Counterparty, and any right to require a proceeding first against the Counterparty.</w:t>
      </w:r>
    </w:p>
    <w:p w14:paraId="1E979946" w14:textId="77777777" w:rsidR="00991E3C" w:rsidRPr="007F63C6" w:rsidRDefault="00991E3C" w:rsidP="00991E3C">
      <w:pPr>
        <w:spacing w:after="240"/>
        <w:jc w:val="both"/>
        <w:rPr>
          <w:color w:val="000000"/>
          <w:sz w:val="20"/>
        </w:rPr>
      </w:pPr>
      <w:r w:rsidRPr="007F63C6">
        <w:rPr>
          <w:color w:val="000000"/>
          <w:sz w:val="20"/>
        </w:rPr>
        <w:t>3.</w:t>
      </w:r>
      <w:r w:rsidRPr="007F63C6">
        <w:rPr>
          <w:color w:val="000000"/>
          <w:sz w:val="20"/>
        </w:rPr>
        <w:tab/>
        <w:t>The Guaranteed Party may, at any time and from time to time, without notice to or consent of the Guarantor, without incurring responsibility to the Guarantor and without impairing or releasing the obligations of the Guarantor hereunder, upon or without any terms or conditions: (a) take or refrain from taking any and all actions with respect to the Guaranteed Obligations, any document or any person (including the Counterparty) that the Guaranteed Party determine</w:t>
      </w:r>
      <w:r w:rsidR="00644E77">
        <w:rPr>
          <w:color w:val="000000"/>
          <w:sz w:val="20"/>
        </w:rPr>
        <w:t>s</w:t>
      </w:r>
      <w:r w:rsidRPr="007F63C6">
        <w:rPr>
          <w:color w:val="000000"/>
          <w:sz w:val="20"/>
        </w:rPr>
        <w:t xml:space="preserve"> in </w:t>
      </w:r>
      <w:r w:rsidR="00644E77">
        <w:rPr>
          <w:color w:val="000000"/>
          <w:sz w:val="20"/>
        </w:rPr>
        <w:t>its</w:t>
      </w:r>
      <w:r w:rsidRPr="007F63C6">
        <w:rPr>
          <w:color w:val="000000"/>
          <w:sz w:val="20"/>
        </w:rPr>
        <w:t xml:space="preserve"> sole discretion to be necessary or appropriate; (b) take or refrain from taking any action of any kind in respect of any security for any Guaranteed Obligation(s) or liability of the Counterparty to the Guaranteed Party; or (c) compromise or subordinate any Guaranteed Obligation(s) or liability of the Counterparty to the Guaranteed Party including any security therefor.</w:t>
      </w:r>
    </w:p>
    <w:p w14:paraId="38DFCED3" w14:textId="77777777" w:rsidR="00991E3C" w:rsidRPr="007F63C6" w:rsidRDefault="00991E3C" w:rsidP="00991E3C">
      <w:pPr>
        <w:spacing w:after="240"/>
        <w:jc w:val="both"/>
        <w:rPr>
          <w:color w:val="000000"/>
          <w:sz w:val="20"/>
        </w:rPr>
      </w:pPr>
      <w:r w:rsidRPr="007F63C6">
        <w:rPr>
          <w:color w:val="000000"/>
          <w:sz w:val="20"/>
        </w:rPr>
        <w:t>4.</w:t>
      </w:r>
      <w:r w:rsidRPr="007F63C6">
        <w:rPr>
          <w:color w:val="000000"/>
          <w:sz w:val="20"/>
        </w:rPr>
        <w:tab/>
        <w:t>Subject to the terms and conditions hereof, the obligations of the Guarantor under this Guaranty are absolute, irrevocable and unconditional and, without limiting the generality of the foregoing, shall not be released, discharged or otherwise affected by: (a) any extension, renewal, settlement, compromise, waiver, consent, discharge or release by the Counterparty concerning any provision of the Agreement in respect of any Guaranteed Obligations of the Counterparty; (b) the rendering of any judgment against the Counterparty or any action to enforce the same; (c) the existence, or extent of, any release, exchange, surrender, nonperfection or invalidity of any direct or indirect security for any of the Guaranteed Obligations; (d) any modification, amendment, waiver, extension of or supplement to any of the Agreement or the Guaranteed Obligations agreed to from time to time by the Counterparty and the Guaranteed Party; (e) any change in the corporate existence (including its constitution, laws, rules, regulations or powers), structure or ownership of the Counterparty or the Guarantor, or any insolvency, bankruptcy, reorganization or other similar proceedings affecting the Counterparty or its assets, the Guarantor or any other guarantor of any of the Guaranteed Obligations; (f) the existence of any claim, set-off or other rights which the Guarantor may have at any time against the Counterparty, the Guaranteed Party or any other corporation or person, whether in connection herewith or in connection with any unrelated transaction; provided that nothing herein shall prevent the assertion of any such claim by separate suit or compulsory counterclaim; (g) the invalidity, irregularity or unenforceability in whole or in part of the Agreement or any Guaranteed Obligations or any instrument evidencing any Guaranteed Obligations or the absence of any action to enforce the same, or any provision of applicable law or regulation purporting to prohibit payment by the Counterparty of amounts to be paid by it under the Agreement or any of the Guaranteed Obligations; and (h) except for a failure to comply with any applicable statute of limitations, any other act or omission to act or delay of any kind of the Counterparty, any other guarantor, the Guaranteed Party or any other corporation, entity or person or any other event, occurrence or circumstance whatsoever which might, but for the provisions of this paragraph, constitute a legal or equitable discharge of the Guarantor’s obligations hereunder.</w:t>
      </w:r>
    </w:p>
    <w:p w14:paraId="7D0E378F" w14:textId="77777777" w:rsidR="00991E3C" w:rsidRPr="007F63C6" w:rsidRDefault="00991E3C" w:rsidP="00991E3C">
      <w:pPr>
        <w:spacing w:after="240"/>
        <w:jc w:val="both"/>
        <w:rPr>
          <w:color w:val="000000"/>
          <w:sz w:val="20"/>
        </w:rPr>
      </w:pPr>
      <w:r w:rsidRPr="007F63C6">
        <w:rPr>
          <w:color w:val="000000"/>
          <w:sz w:val="20"/>
        </w:rPr>
        <w:t>5.</w:t>
      </w:r>
      <w:r w:rsidRPr="007F63C6">
        <w:rPr>
          <w:color w:val="000000"/>
          <w:sz w:val="20"/>
        </w:rPr>
        <w:tab/>
        <w:t xml:space="preserve">The Guarantor hereby irrevocably waives (a) any right of reimbursement or contribution, and (b) any right of salvage against the Counterparty or any collateral security or guaranty or right of offset held by the Guaranteed Party therefor </w:t>
      </w:r>
      <w:r w:rsidRPr="007F63C6">
        <w:rPr>
          <w:rFonts w:cs="Arial"/>
          <w:bCs/>
          <w:sz w:val="18"/>
        </w:rPr>
        <w:t>until all Guaranteed Obligations to the Guaranteed Party pursuant to the Agreement have been irrevocably paid in full</w:t>
      </w:r>
      <w:r w:rsidRPr="007F63C6">
        <w:rPr>
          <w:color w:val="000000"/>
          <w:sz w:val="20"/>
        </w:rPr>
        <w:t>.</w:t>
      </w:r>
    </w:p>
    <w:p w14:paraId="25767105" w14:textId="77777777" w:rsidR="00991E3C" w:rsidRPr="007F63C6" w:rsidRDefault="00991E3C" w:rsidP="00991E3C">
      <w:pPr>
        <w:spacing w:after="240"/>
        <w:jc w:val="both"/>
        <w:rPr>
          <w:color w:val="000000"/>
          <w:sz w:val="20"/>
        </w:rPr>
      </w:pPr>
      <w:r w:rsidRPr="007F63C6">
        <w:rPr>
          <w:color w:val="000000"/>
          <w:sz w:val="20"/>
        </w:rPr>
        <w:t>6.</w:t>
      </w:r>
      <w:r w:rsidRPr="007F63C6">
        <w:rPr>
          <w:color w:val="000000"/>
          <w:sz w:val="20"/>
        </w:rPr>
        <w:tab/>
        <w:t>The Guarantor will not exercise any rights which it may acquire by way of subrogation or any other right to payment until all Guaranteed Obligations to the Guaranteed Party pursuant to the Agreement have been irrevocably paid in full.</w:t>
      </w:r>
    </w:p>
    <w:p w14:paraId="4BDAA143" w14:textId="77777777" w:rsidR="00991E3C" w:rsidRPr="007F63C6" w:rsidRDefault="00991E3C" w:rsidP="00991E3C">
      <w:pPr>
        <w:spacing w:after="240"/>
        <w:jc w:val="both"/>
        <w:rPr>
          <w:color w:val="000000"/>
          <w:sz w:val="20"/>
        </w:rPr>
      </w:pPr>
      <w:r w:rsidRPr="007F63C6">
        <w:rPr>
          <w:color w:val="000000"/>
          <w:sz w:val="20"/>
        </w:rPr>
        <w:t>7.</w:t>
      </w:r>
      <w:r w:rsidRPr="007F63C6">
        <w:rPr>
          <w:color w:val="000000"/>
          <w:sz w:val="20"/>
        </w:rPr>
        <w:tab/>
        <w:t>Subject to the terms and conditions hereof, this Guaranty is a continuing one and all liabilities to which it applies or may apply under the terms hereof shall be conclusively presumed to have been created in reliance hereon. Except for a failure to comply with any applicable statute of limitations, no failure or delay on the part of the Guaranteed Party in exercising any right, power or privilege hereunder, and no course of dealing between the Guarantor and a Guaranteed Party,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a Guaranteed Party would otherwise have.  No notice to or demand on the Guarantor in any case shall entitle the Guarantor to any other or further notice or demand in similar or other circumstances or constitute a waiver of the rights of a Guaranteed Party to any other or further action in any circumstances without notice or demand.</w:t>
      </w:r>
    </w:p>
    <w:p w14:paraId="1D695604" w14:textId="77777777" w:rsidR="00991E3C" w:rsidRPr="007F63C6" w:rsidRDefault="00991E3C" w:rsidP="00991E3C">
      <w:pPr>
        <w:spacing w:after="240"/>
        <w:jc w:val="both"/>
        <w:rPr>
          <w:color w:val="000000"/>
          <w:sz w:val="20"/>
        </w:rPr>
      </w:pPr>
      <w:r w:rsidRPr="007F63C6">
        <w:rPr>
          <w:color w:val="000000"/>
          <w:sz w:val="20"/>
        </w:rPr>
        <w:t>8.</w:t>
      </w:r>
      <w:r w:rsidRPr="007F63C6">
        <w:rPr>
          <w:color w:val="000000"/>
          <w:sz w:val="20"/>
        </w:rPr>
        <w:tab/>
        <w:t xml:space="preserve">This Guaranty shall be binding upon the Guarantor and upon its successors and assigns and shall inure to the benefit of and be enforceable by the Guaranteed Party and </w:t>
      </w:r>
      <w:r w:rsidR="00644E77">
        <w:rPr>
          <w:color w:val="000000"/>
          <w:sz w:val="20"/>
        </w:rPr>
        <w:t>its</w:t>
      </w:r>
      <w:r w:rsidRPr="007F63C6">
        <w:rPr>
          <w:color w:val="000000"/>
          <w:sz w:val="20"/>
        </w:rPr>
        <w:t xml:space="preserve"> successors and assigns; provided, however, that the Guarantor may not assign or transfer any of its rights or obligations hereunder without the prior written consent of the Guaranteed Party.  The assignment rights of the Guaranteed Party will be in accordance with any applicable terms of the Agreement. </w:t>
      </w:r>
    </w:p>
    <w:p w14:paraId="6D15A6A6" w14:textId="77777777" w:rsidR="00991E3C" w:rsidRPr="007F63C6" w:rsidRDefault="00991E3C" w:rsidP="00991E3C">
      <w:pPr>
        <w:spacing w:after="240"/>
        <w:jc w:val="both"/>
        <w:rPr>
          <w:color w:val="000000"/>
          <w:sz w:val="20"/>
        </w:rPr>
      </w:pPr>
      <w:r w:rsidRPr="007F63C6">
        <w:rPr>
          <w:color w:val="000000"/>
          <w:sz w:val="20"/>
        </w:rPr>
        <w:t>9.</w:t>
      </w:r>
      <w:r w:rsidRPr="007F63C6">
        <w:rPr>
          <w:color w:val="000000"/>
          <w:sz w:val="20"/>
        </w:rPr>
        <w:tab/>
        <w:t>Neither this Guaranty nor any provision hereof may be changed, waived, discharged or terminated except upon written agreement of the Guaranteed Party and the Guarantor.</w:t>
      </w:r>
    </w:p>
    <w:p w14:paraId="72A72E48" w14:textId="77777777" w:rsidR="00991E3C" w:rsidRPr="007F63C6" w:rsidRDefault="00991E3C" w:rsidP="00991E3C">
      <w:pPr>
        <w:spacing w:after="240"/>
        <w:jc w:val="both"/>
        <w:rPr>
          <w:color w:val="000000"/>
          <w:sz w:val="20"/>
        </w:rPr>
      </w:pPr>
      <w:r w:rsidRPr="007F63C6">
        <w:rPr>
          <w:color w:val="000000"/>
          <w:sz w:val="20"/>
        </w:rPr>
        <w:t>10.</w:t>
      </w:r>
      <w:r w:rsidRPr="007F63C6">
        <w:rPr>
          <w:color w:val="000000"/>
          <w:sz w:val="20"/>
        </w:rPr>
        <w:tab/>
        <w:t>The Guarantor’s liability as guarantor shall continue and remain in full force and effect in the event that all or any part of any payment made hereunder or any obligation or liability guaranteed hereunder is recovered (as a fraudulent conveyance, preference or otherwise) rescinded or must otherwise be reinstated or returned due to bankruptcy or insolvency laws or otherwise.  If claim is ever made upon the Guaranteed Party for repayment or recovery of any amount or amounts received from the Guarantor or the Counterparty in payment or on account of any of the Guaranteed Obligations and the Guaranteed Party repay</w:t>
      </w:r>
      <w:r w:rsidR="00644E77">
        <w:rPr>
          <w:color w:val="000000"/>
          <w:sz w:val="20"/>
        </w:rPr>
        <w:t>s</w:t>
      </w:r>
      <w:r w:rsidRPr="007F63C6">
        <w:rPr>
          <w:color w:val="000000"/>
          <w:sz w:val="20"/>
        </w:rPr>
        <w:t xml:space="preserve"> all or part of such amount by reason of (a) any judgment, decree or order of any court or administrative body having jurisdiction over such payee or any of its property, or (b) any settlement or compromise of any such claim effected by such payee with any such claimant (including the Guarantor), then and in such event the Guarantor agrees that any such judgment, decree, order, settlement or compromise shall be binding upon it, notwithstanding any revocation hereof or the cancellation of the Agreement or other instrument evidencing any liability of the Guarantor, and the Guarantor shall be and remain liable to the Guaranteed Party hereunder for the amount so repaid or recovered to the same extent as if such amount had never originally been received by the Guaranteed Party.</w:t>
      </w:r>
    </w:p>
    <w:p w14:paraId="12A7634A" w14:textId="77777777" w:rsidR="00991E3C" w:rsidRPr="007F63C6" w:rsidRDefault="00991E3C" w:rsidP="00991E3C">
      <w:pPr>
        <w:spacing w:after="240"/>
        <w:jc w:val="both"/>
        <w:rPr>
          <w:color w:val="000000"/>
          <w:sz w:val="20"/>
        </w:rPr>
      </w:pPr>
      <w:r w:rsidRPr="007F63C6">
        <w:rPr>
          <w:color w:val="000000"/>
          <w:sz w:val="20"/>
        </w:rPr>
        <w:t>11.</w:t>
      </w:r>
      <w:r w:rsidRPr="007F63C6">
        <w:rPr>
          <w:color w:val="000000"/>
          <w:sz w:val="20"/>
        </w:rPr>
        <w:tab/>
        <w:t xml:space="preserve">Subject to Paragraph 10, this Guaranty shall remain in full force and effect until all Guaranteed Obligations have been fully and finally performed, at which point it will expire.  The Guarantor may terminate this Guaranty upon thirty (30) days prior written notice to the Guaranteed Party which termination shall be effective only upon receipt by the Guaranteed Party of alternative means of security or credit support, as specified in the Agreement and in a form reasonably acceptable to the Guaranteed Party.  Upon the effectiveness of any such expiration or termination, the Guarantor shall have no further liability under this Guaranty, except with respect to the Guaranteed Obligations arising or created prior to the time the expiration or termination is effective, which Guaranteed Obligations shall remain guaranteed pursuant to the terms of this Guaranty until finally and fully performed. </w:t>
      </w:r>
    </w:p>
    <w:p w14:paraId="3A98CD59" w14:textId="77777777" w:rsidR="00991E3C" w:rsidRPr="007F63C6" w:rsidRDefault="00991E3C" w:rsidP="00991E3C">
      <w:pPr>
        <w:spacing w:after="240"/>
        <w:jc w:val="both"/>
        <w:rPr>
          <w:color w:val="000000"/>
          <w:sz w:val="20"/>
        </w:rPr>
      </w:pPr>
      <w:r w:rsidRPr="007F63C6">
        <w:rPr>
          <w:color w:val="000000"/>
          <w:sz w:val="20"/>
        </w:rPr>
        <w:t>12.</w:t>
      </w:r>
      <w:r w:rsidRPr="007F63C6">
        <w:rPr>
          <w:color w:val="000000"/>
          <w:sz w:val="20"/>
        </w:rPr>
        <w:tab/>
        <w:t xml:space="preserve">All notices and other communications hereunder shall be made at the addresses by hand delivery, by the next day delivery service effective upon receipt, or by certified mail return receipt requested (effective upon scheduled weekday delivery day) or telefacsimile (effective upon receipt of evidence, including telefacsimile evidence, that telefacsimile was received) </w:t>
      </w:r>
    </w:p>
    <w:p w14:paraId="130AA368" w14:textId="77777777" w:rsidR="00991E3C" w:rsidRPr="007F63C6" w:rsidRDefault="00991E3C" w:rsidP="00991E3C">
      <w:pPr>
        <w:spacing w:after="240"/>
        <w:jc w:val="both"/>
        <w:rPr>
          <w:color w:val="000000"/>
          <w:sz w:val="20"/>
        </w:rPr>
      </w:pPr>
      <w:r w:rsidRPr="007F63C6">
        <w:rPr>
          <w:color w:val="000000"/>
          <w:sz w:val="20"/>
        </w:rPr>
        <w:t>If to the Guarantor:</w:t>
      </w:r>
    </w:p>
    <w:p w14:paraId="1A2B789E" w14:textId="77777777" w:rsidR="00991E3C" w:rsidRPr="007F63C6" w:rsidRDefault="00991E3C" w:rsidP="00991E3C">
      <w:pPr>
        <w:spacing w:after="240"/>
        <w:jc w:val="both"/>
        <w:rPr>
          <w:color w:val="000000"/>
          <w:sz w:val="20"/>
        </w:rPr>
      </w:pPr>
      <w:r w:rsidRPr="007F63C6">
        <w:rPr>
          <w:color w:val="000000"/>
          <w:sz w:val="20"/>
        </w:rPr>
        <w:t>[To be completed]</w:t>
      </w:r>
    </w:p>
    <w:p w14:paraId="10BF02D8" w14:textId="77777777" w:rsidR="00991E3C" w:rsidRPr="007F63C6" w:rsidRDefault="00991E3C" w:rsidP="00991E3C">
      <w:pPr>
        <w:spacing w:after="240"/>
        <w:jc w:val="both"/>
        <w:rPr>
          <w:color w:val="000000"/>
          <w:sz w:val="20"/>
        </w:rPr>
      </w:pPr>
      <w:r w:rsidRPr="007F63C6">
        <w:rPr>
          <w:color w:val="000000"/>
          <w:sz w:val="20"/>
        </w:rPr>
        <w:t>If to the Guaranteed Party:</w:t>
      </w:r>
    </w:p>
    <w:p w14:paraId="0ADCC9DA" w14:textId="77777777" w:rsidR="00991E3C" w:rsidRPr="007F63C6" w:rsidRDefault="00991E3C" w:rsidP="00991E3C">
      <w:pPr>
        <w:spacing w:after="240"/>
        <w:jc w:val="both"/>
        <w:rPr>
          <w:color w:val="000000"/>
          <w:sz w:val="20"/>
        </w:rPr>
      </w:pPr>
      <w:r w:rsidRPr="007F63C6">
        <w:rPr>
          <w:color w:val="000000"/>
          <w:sz w:val="20"/>
        </w:rPr>
        <w:t>[To be completed]</w:t>
      </w:r>
    </w:p>
    <w:p w14:paraId="53385835" w14:textId="77777777" w:rsidR="00991E3C" w:rsidRPr="007F63C6" w:rsidRDefault="00991E3C" w:rsidP="00991E3C">
      <w:pPr>
        <w:spacing w:after="240"/>
        <w:jc w:val="both"/>
        <w:rPr>
          <w:color w:val="000000"/>
          <w:sz w:val="20"/>
        </w:rPr>
      </w:pPr>
      <w:r w:rsidRPr="007F63C6">
        <w:rPr>
          <w:color w:val="000000"/>
          <w:sz w:val="20"/>
        </w:rPr>
        <w:t>13.</w:t>
      </w:r>
      <w:r w:rsidRPr="007F63C6">
        <w:rPr>
          <w:color w:val="000000"/>
          <w:sz w:val="20"/>
        </w:rPr>
        <w:tab/>
        <w:t>The Guarantor represents and warrants that: (a) it is duly organized and validly existing under the laws of the jurisdiction in which it was organized and has the power and authority to execute, deliver, and perform this Guaranty; (b) no authorization, approval, consent or order of, or registration or filing with, any court or other governmental body having jurisdiction over the Guarantor is required on the part of the Guarantor for the execution, delivery and performance of this Guaranty except for those already made or obtained; (c) this Guaranty constitutes a valid and legally binding agreement of the Guarantor, and is enforceable against the Guarantor in accordance with its terms; and (d) the execution, delivery and performance of this Guaranty by the Guarantor have been and remain duly authorized by all necessary corporate or comparable action and do not contravene any provision of its constituent documents or any law, regulation or contractual restriction binding on it or its assets.</w:t>
      </w:r>
    </w:p>
    <w:p w14:paraId="339CC2F2" w14:textId="77777777" w:rsidR="00991E3C" w:rsidRPr="007F63C6" w:rsidRDefault="00991E3C" w:rsidP="00991E3C">
      <w:pPr>
        <w:spacing w:after="240"/>
        <w:jc w:val="both"/>
        <w:rPr>
          <w:color w:val="000000"/>
          <w:sz w:val="20"/>
        </w:rPr>
      </w:pPr>
      <w:r w:rsidRPr="007F63C6">
        <w:rPr>
          <w:color w:val="000000"/>
          <w:sz w:val="20"/>
        </w:rPr>
        <w:t>14.</w:t>
      </w:r>
      <w:r w:rsidRPr="007F63C6">
        <w:rPr>
          <w:color w:val="000000"/>
          <w:sz w:val="20"/>
        </w:rPr>
        <w:tab/>
        <w:t>This Guaranty and the rights and obligations of the Counterparty and the Guarantor hereunder shall be construed in accordance with and governed by the laws of the State of New York.  The Guarantor and Guaranteed Party agree and irrevocably submit to the exclusive jurisdiction of state and federal courts located in the Northern District of the State of Illinois over any disputes arising or relating to this Guaranty and waive and agree not to assert as a defense any objections to venue or inconvenient forum.  The Guarantor and the Guaranteed Party consent to and grant any such court jurisdiction over the person of such party and over the subject matter of such dispute and agree that summons or other legal process in connection with any such action or proceeding shall be deemed properly and effectively served when sent by certified U.S. mail, return receipt requested, to the address of the other party set forth in Paragraph 12 hereof, or in such other manner as may be permitted by law.  The Guarantor and the Guaranteed Party each hereby irrevocably waives any and all rights to trial by jury with respect to any legal proceeding arising out of or relating to this Guaranty.</w:t>
      </w:r>
    </w:p>
    <w:p w14:paraId="1FEF81A7" w14:textId="77777777" w:rsidR="00991E3C" w:rsidRPr="007F63C6" w:rsidRDefault="00991E3C" w:rsidP="00991E3C">
      <w:pPr>
        <w:spacing w:after="240"/>
        <w:jc w:val="both"/>
        <w:rPr>
          <w:color w:val="000000"/>
          <w:sz w:val="20"/>
        </w:rPr>
      </w:pPr>
      <w:r w:rsidRPr="007F63C6">
        <w:rPr>
          <w:color w:val="000000"/>
          <w:sz w:val="20"/>
        </w:rPr>
        <w:t>15.</w:t>
      </w:r>
      <w:r w:rsidRPr="007F63C6">
        <w:rPr>
          <w:color w:val="000000"/>
          <w:sz w:val="20"/>
        </w:rPr>
        <w:tab/>
        <w:t>This writing is the complete and exclusive statement of the terms of this Guaranty and supersedes all prior oral or written representations, understandings, and agreements between the Guaranteed Party and the Guarantor with respect to subject matter hereof.  The Guaranteed Party and the Guarantor agree that there are no conditions to the full effectiveness of this Guaranty.</w:t>
      </w:r>
    </w:p>
    <w:p w14:paraId="424D9EF0" w14:textId="77777777" w:rsidR="00991E3C" w:rsidRPr="007F63C6" w:rsidRDefault="00991E3C" w:rsidP="00991E3C">
      <w:pPr>
        <w:spacing w:after="240"/>
        <w:jc w:val="both"/>
        <w:rPr>
          <w:color w:val="000000"/>
          <w:sz w:val="20"/>
        </w:rPr>
      </w:pPr>
      <w:r w:rsidRPr="007F63C6">
        <w:rPr>
          <w:color w:val="000000"/>
          <w:sz w:val="20"/>
        </w:rPr>
        <w:t>16.</w:t>
      </w:r>
      <w:r w:rsidRPr="007F63C6">
        <w:rPr>
          <w:color w:val="000000"/>
          <w:sz w:val="20"/>
        </w:rPr>
        <w:tab/>
        <w:t>Every provision of this Guaranty is intended to be severable.  If any term or provision hereof is declared to be illegal or invalid for any reason whatsoever by a court of competent jurisdiction, such illegality or invalidity shall not affect the balance of the terms and provisions hereof, which terms and provisions shall remain binding and enforceable.</w:t>
      </w:r>
    </w:p>
    <w:p w14:paraId="36D72AAA" w14:textId="77777777" w:rsidR="00991E3C" w:rsidRPr="007F63C6" w:rsidRDefault="00991E3C" w:rsidP="00991E3C">
      <w:pPr>
        <w:spacing w:after="240"/>
        <w:jc w:val="both"/>
        <w:rPr>
          <w:color w:val="000000"/>
          <w:sz w:val="20"/>
        </w:rPr>
      </w:pPr>
      <w:r w:rsidRPr="007F63C6">
        <w:rPr>
          <w:color w:val="000000"/>
          <w:sz w:val="20"/>
        </w:rPr>
        <w:t>17.</w:t>
      </w:r>
      <w:r w:rsidRPr="007F63C6">
        <w:rPr>
          <w:color w:val="000000"/>
          <w:sz w:val="20"/>
        </w:rPr>
        <w:tab/>
        <w:t>If the Guarantor is a trust:  no trustee of the Guarantor shall be held to any liability whatsoever for any obligation under this Guaranty, and this Guaranty shall not be enforceable against any such trustee in their or its, his or her individual capacities or capacity; and this Guaranty shall be enforceable against the trustees of the Guarantor only as such, and every person, firm, association, trust or corporation having any claim or demand arising under this Guaranty and relating to the Guarantor or any trustee of the Guarantor shall look solely to the trust estate of the Guarantor for the payment or satisfaction thereof.</w:t>
      </w:r>
    </w:p>
    <w:p w14:paraId="778C8E8D" w14:textId="77777777" w:rsidR="00803B81" w:rsidRDefault="00803B81" w:rsidP="00991E3C">
      <w:pPr>
        <w:spacing w:after="240"/>
        <w:jc w:val="both"/>
        <w:rPr>
          <w:color w:val="000000"/>
          <w:sz w:val="20"/>
        </w:rPr>
      </w:pPr>
    </w:p>
    <w:p w14:paraId="6645AC69" w14:textId="77777777" w:rsidR="00803B81" w:rsidRDefault="00803B81" w:rsidP="00991E3C">
      <w:pPr>
        <w:spacing w:after="240"/>
        <w:jc w:val="both"/>
        <w:rPr>
          <w:color w:val="000000"/>
          <w:sz w:val="20"/>
        </w:rPr>
      </w:pPr>
    </w:p>
    <w:p w14:paraId="19F41548" w14:textId="77777777" w:rsidR="00803B81" w:rsidRDefault="00803B81" w:rsidP="00991E3C">
      <w:pPr>
        <w:spacing w:after="240"/>
        <w:jc w:val="both"/>
        <w:rPr>
          <w:color w:val="000000"/>
          <w:sz w:val="20"/>
        </w:rPr>
      </w:pPr>
    </w:p>
    <w:p w14:paraId="43E13C87" w14:textId="77777777" w:rsidR="00991E3C" w:rsidRPr="007F63C6" w:rsidRDefault="00991E3C" w:rsidP="00991E3C">
      <w:pPr>
        <w:spacing w:after="240"/>
        <w:jc w:val="both"/>
        <w:rPr>
          <w:color w:val="000000"/>
          <w:sz w:val="20"/>
        </w:rPr>
      </w:pPr>
      <w:r w:rsidRPr="007F63C6">
        <w:rPr>
          <w:color w:val="000000"/>
          <w:sz w:val="20"/>
        </w:rPr>
        <w:t>IN WITNESS WHEREOF, the Guarantor has caused this Guaranty to be executed and delivered as of the date first written above to be effective as of the earliest effective date of any of the Agreement.</w:t>
      </w:r>
    </w:p>
    <w:p w14:paraId="32DBEAEC" w14:textId="77777777" w:rsidR="00991E3C" w:rsidRPr="007F63C6" w:rsidRDefault="00991E3C" w:rsidP="00991E3C">
      <w:pPr>
        <w:spacing w:after="240"/>
        <w:jc w:val="both"/>
        <w:rPr>
          <w:color w:val="000000"/>
          <w:sz w:val="20"/>
        </w:rPr>
      </w:pPr>
      <w:r w:rsidRPr="007F63C6">
        <w:rPr>
          <w:color w:val="000000"/>
          <w:sz w:val="20"/>
        </w:rPr>
        <w:t>[GUARANTOR]</w:t>
      </w:r>
    </w:p>
    <w:p w14:paraId="39D03E72" w14:textId="77777777" w:rsidR="00991E3C" w:rsidRPr="007F63C6" w:rsidRDefault="00991E3C" w:rsidP="00991E3C">
      <w:pPr>
        <w:spacing w:after="240"/>
        <w:jc w:val="both"/>
        <w:rPr>
          <w:color w:val="000000"/>
          <w:sz w:val="20"/>
        </w:rPr>
      </w:pPr>
    </w:p>
    <w:p w14:paraId="04F865AC" w14:textId="77777777" w:rsidR="00991E3C" w:rsidRPr="007F63C6" w:rsidRDefault="00991E3C" w:rsidP="00991E3C">
      <w:pPr>
        <w:spacing w:after="240"/>
        <w:jc w:val="both"/>
        <w:rPr>
          <w:color w:val="000000"/>
          <w:sz w:val="20"/>
        </w:rPr>
      </w:pPr>
      <w:r w:rsidRPr="007F63C6">
        <w:rPr>
          <w:color w:val="000000"/>
          <w:sz w:val="20"/>
        </w:rPr>
        <w:t>By:_____________________________</w:t>
      </w:r>
    </w:p>
    <w:p w14:paraId="48612B2F" w14:textId="77777777" w:rsidR="00991E3C" w:rsidRPr="007F63C6" w:rsidRDefault="00991E3C" w:rsidP="00991E3C">
      <w:pPr>
        <w:spacing w:after="240"/>
        <w:rPr>
          <w:color w:val="000000"/>
          <w:sz w:val="20"/>
        </w:rPr>
      </w:pPr>
      <w:r w:rsidRPr="007F63C6">
        <w:rPr>
          <w:color w:val="000000"/>
          <w:sz w:val="20"/>
        </w:rPr>
        <w:t>Title:</w:t>
      </w:r>
    </w:p>
    <w:p w14:paraId="52C290A6" w14:textId="77777777" w:rsidR="00991E3C" w:rsidRPr="007F63C6" w:rsidRDefault="00991E3C">
      <w:pPr>
        <w:rPr>
          <w:sz w:val="16"/>
        </w:rPr>
      </w:pPr>
      <w:r w:rsidRPr="007F63C6">
        <w:rPr>
          <w:sz w:val="16"/>
        </w:rPr>
        <w:br w:type="page"/>
      </w:r>
    </w:p>
    <w:p w14:paraId="0D3423B3" w14:textId="77777777" w:rsidR="007F63C6" w:rsidRPr="007F63C6" w:rsidRDefault="007F63C6" w:rsidP="007F63C6">
      <w:pPr>
        <w:tabs>
          <w:tab w:val="left" w:pos="7200"/>
        </w:tabs>
        <w:jc w:val="center"/>
        <w:rPr>
          <w:b/>
          <w:highlight w:val="cyan"/>
        </w:rPr>
      </w:pPr>
      <w:r w:rsidRPr="007F63C6">
        <w:rPr>
          <w:b/>
          <w:spacing w:val="-1"/>
        </w:rPr>
        <w:t>EXHIBIT</w:t>
      </w:r>
      <w:r w:rsidRPr="007F63C6">
        <w:rPr>
          <w:b/>
        </w:rPr>
        <w:t xml:space="preserve"> </w:t>
      </w:r>
      <w:r w:rsidR="00855898">
        <w:rPr>
          <w:b/>
        </w:rPr>
        <w:t>B</w:t>
      </w:r>
      <w:r w:rsidR="00EC4D96">
        <w:rPr>
          <w:b/>
        </w:rPr>
        <w:t xml:space="preserve"> </w:t>
      </w:r>
      <w:r w:rsidRPr="007F63C6">
        <w:rPr>
          <w:b/>
        </w:rPr>
        <w:t>(</w:t>
      </w:r>
      <w:r>
        <w:rPr>
          <w:b/>
        </w:rPr>
        <w:t xml:space="preserve">Commonwealth Edison </w:t>
      </w:r>
      <w:r w:rsidRPr="007F63C6">
        <w:rPr>
          <w:b/>
        </w:rPr>
        <w:t>Company)</w:t>
      </w:r>
    </w:p>
    <w:p w14:paraId="244A3304" w14:textId="77777777" w:rsidR="007F63C6" w:rsidRDefault="007F63C6" w:rsidP="00991E3C">
      <w:pPr>
        <w:tabs>
          <w:tab w:val="left" w:pos="7200"/>
        </w:tabs>
        <w:rPr>
          <w:highlight w:val="cyan"/>
        </w:rPr>
      </w:pPr>
    </w:p>
    <w:p w14:paraId="4D93E1A4" w14:textId="77777777" w:rsidR="00803B81" w:rsidRDefault="00803B81" w:rsidP="00803B81">
      <w:pPr>
        <w:spacing w:after="240"/>
        <w:jc w:val="center"/>
        <w:rPr>
          <w:b/>
          <w:bCs/>
          <w:color w:val="000000"/>
        </w:rPr>
      </w:pPr>
      <w:r>
        <w:rPr>
          <w:b/>
          <w:bCs/>
          <w:color w:val="000000"/>
        </w:rPr>
        <w:t>Form of Guaranty</w:t>
      </w:r>
    </w:p>
    <w:p w14:paraId="3D442B77" w14:textId="77777777" w:rsidR="00271517" w:rsidRPr="001A2885" w:rsidRDefault="00271517" w:rsidP="00271517">
      <w:pPr>
        <w:pStyle w:val="Style13"/>
        <w:tabs>
          <w:tab w:val="right" w:leader="underscore" w:pos="8742"/>
        </w:tabs>
        <w:spacing w:line="264" w:lineRule="auto"/>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 xml:space="preserve">THIS GUARANTY (this “Guaranty”), dated as of </w:t>
      </w:r>
      <w:r w:rsidRPr="001A2885">
        <w:rPr>
          <w:rStyle w:val="CharacterStyle3"/>
          <w:rFonts w:ascii="Times New Roman" w:hAnsi="Times New Roman" w:cs="Times New Roman"/>
          <w:sz w:val="20"/>
          <w:szCs w:val="20"/>
        </w:rPr>
        <w:tab/>
        <w:t>, 20__, is made by</w:t>
      </w:r>
      <w:r w:rsidRPr="001A2885">
        <w:rPr>
          <w:rStyle w:val="CharacterStyle3"/>
          <w:rFonts w:ascii="Times New Roman" w:hAnsi="Times New Roman" w:cs="Times New Roman"/>
          <w:sz w:val="20"/>
          <w:szCs w:val="20"/>
        </w:rPr>
        <w:tab/>
        <w:t>(the “Guarantor”), a</w:t>
      </w:r>
      <w:r w:rsidRPr="001A2885">
        <w:rPr>
          <w:rStyle w:val="CharacterStyle3"/>
          <w:rFonts w:ascii="Times New Roman" w:hAnsi="Times New Roman" w:cs="Times New Roman"/>
          <w:sz w:val="20"/>
          <w:szCs w:val="20"/>
        </w:rPr>
        <w:tab/>
        <w:t>_____________________organized and existing under the laws of ____________, in favor of Commonwealth Edison Company (the “Guaranteed Party”), a corporation organized and existing under the laws of the State of Illinois.</w:t>
      </w:r>
    </w:p>
    <w:p w14:paraId="7B445ABB" w14:textId="77777777" w:rsidR="00271517" w:rsidRPr="001A2885" w:rsidRDefault="00271517" w:rsidP="00271517">
      <w:pPr>
        <w:pStyle w:val="Style13"/>
        <w:spacing w:before="252" w:line="240" w:lineRule="auto"/>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 xml:space="preserve">Terms not defined herein shall have the meanings given to them in the </w:t>
      </w:r>
      <w:r w:rsidR="00636F37">
        <w:rPr>
          <w:rStyle w:val="CharacterStyle3"/>
          <w:rFonts w:ascii="Times New Roman" w:hAnsi="Times New Roman" w:cs="Times New Roman"/>
          <w:sz w:val="20"/>
          <w:szCs w:val="20"/>
        </w:rPr>
        <w:t>Z</w:t>
      </w:r>
      <w:r w:rsidR="001A2885">
        <w:rPr>
          <w:rStyle w:val="CharacterStyle3"/>
          <w:rFonts w:ascii="Times New Roman" w:hAnsi="Times New Roman" w:cs="Times New Roman"/>
          <w:sz w:val="20"/>
          <w:szCs w:val="20"/>
        </w:rPr>
        <w:t>EC Contract</w:t>
      </w:r>
      <w:r w:rsidRPr="001A2885">
        <w:rPr>
          <w:rStyle w:val="CharacterStyle3"/>
          <w:rFonts w:ascii="Times New Roman" w:hAnsi="Times New Roman" w:cs="Times New Roman"/>
          <w:sz w:val="20"/>
          <w:szCs w:val="20"/>
        </w:rPr>
        <w:t xml:space="preserve"> dated </w:t>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rPr>
        <w:t>, 20__(as amended, modified or extended from time to time, the “Agreement”), between the Guaranteed</w:t>
      </w:r>
      <w:r w:rsidRPr="001A2885">
        <w:rPr>
          <w:rStyle w:val="CharacterStyle3"/>
          <w:rFonts w:ascii="Times New Roman" w:hAnsi="Times New Roman" w:cs="Times New Roman"/>
          <w:spacing w:val="-2"/>
          <w:sz w:val="20"/>
          <w:szCs w:val="20"/>
        </w:rPr>
        <w:t xml:space="preserve"> Party and </w:t>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rPr>
        <w:t xml:space="preserve">, a </w:t>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rPr>
        <w:t xml:space="preserve"> organized and existing under the laws of </w:t>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rPr>
        <w:t xml:space="preserve"> (the “Seller”). This Guaranty is made by Guarantor in consideration for, and as an inducement for the Guaranteed Party to</w:t>
      </w:r>
      <w:r w:rsidR="001A2885">
        <w:rPr>
          <w:rStyle w:val="CharacterStyle3"/>
          <w:rFonts w:ascii="Times New Roman" w:hAnsi="Times New Roman" w:cs="Times New Roman"/>
          <w:sz w:val="20"/>
          <w:szCs w:val="20"/>
        </w:rPr>
        <w:t xml:space="preserve"> enter into, the </w:t>
      </w:r>
      <w:r w:rsidR="001A2885" w:rsidRPr="001A2885">
        <w:rPr>
          <w:rStyle w:val="CharacterStyle3"/>
          <w:rFonts w:ascii="Times New Roman" w:hAnsi="Times New Roman" w:cs="Times New Roman"/>
          <w:sz w:val="20"/>
          <w:szCs w:val="20"/>
        </w:rPr>
        <w:t>Agreement</w:t>
      </w:r>
      <w:r w:rsidRPr="001A2885">
        <w:rPr>
          <w:rStyle w:val="CharacterStyle3"/>
          <w:rFonts w:ascii="Times New Roman" w:hAnsi="Times New Roman" w:cs="Times New Roman"/>
          <w:sz w:val="20"/>
          <w:szCs w:val="20"/>
        </w:rPr>
        <w:t xml:space="preserve"> entered into with the Seller pursuant to the RFP. Guarantor, subject to the terms and conditions hereof, hereby unconditionally, irrevocably and absolutely guarantees to the Guaranteed Party, upon written demand, the full and prompt payment when due, subject to any applicable grace period, of all payment obligations of the Seller to the Guaranteed Party</w:t>
      </w:r>
      <w:r w:rsidR="000E66A5">
        <w:rPr>
          <w:rStyle w:val="CharacterStyle3"/>
          <w:rFonts w:ascii="Times New Roman" w:hAnsi="Times New Roman" w:cs="Times New Roman"/>
          <w:sz w:val="20"/>
          <w:szCs w:val="20"/>
        </w:rPr>
        <w:t xml:space="preserve"> arising out of the Agreement</w:t>
      </w:r>
      <w:r w:rsidRPr="001A2885">
        <w:rPr>
          <w:rStyle w:val="CharacterStyle3"/>
          <w:rFonts w:ascii="Times New Roman" w:hAnsi="Times New Roman" w:cs="Times New Roman"/>
          <w:sz w:val="20"/>
          <w:szCs w:val="20"/>
        </w:rPr>
        <w:t>. Without limiting the generality of the foregoing, Guarantor further agrees as follows:</w:t>
      </w:r>
    </w:p>
    <w:p w14:paraId="0859A45C" w14:textId="77777777" w:rsidR="00271517" w:rsidRPr="00271517" w:rsidRDefault="00271517" w:rsidP="0021318D">
      <w:pPr>
        <w:pStyle w:val="Style2"/>
        <w:numPr>
          <w:ilvl w:val="0"/>
          <w:numId w:val="53"/>
        </w:numPr>
        <w:tabs>
          <w:tab w:val="right" w:leader="underscore" w:pos="8742"/>
        </w:tabs>
        <w:adjustRightInd/>
        <w:spacing w:before="252"/>
      </w:pPr>
      <w:r w:rsidRPr="001A2885">
        <w:rPr>
          <w:rStyle w:val="CharacterStyle3"/>
          <w:rFonts w:ascii="Times New Roman" w:hAnsi="Times New Roman" w:cs="Times New Roman"/>
          <w:sz w:val="20"/>
          <w:szCs w:val="20"/>
        </w:rPr>
        <w:t xml:space="preserve">The Guarantor, as primary obligor and not merely as surety, hereby irrevocably and unconditionally guarantees the full and prompt payment when due (whether by acceleration or otherwise) of any sums due and payable by the Seller as a result of an Event of Default under the Agreement (including, without limitation, indemnities, damages, fees and interest thereon, pursuant </w:t>
      </w:r>
      <w:r w:rsidR="000E66A5">
        <w:rPr>
          <w:rStyle w:val="CharacterStyle3"/>
          <w:rFonts w:ascii="Times New Roman" w:hAnsi="Times New Roman" w:cs="Times New Roman"/>
          <w:sz w:val="20"/>
          <w:szCs w:val="20"/>
        </w:rPr>
        <w:t>to the terms of the Agreement</w:t>
      </w:r>
      <w:r w:rsidRPr="001A2885">
        <w:rPr>
          <w:rStyle w:val="CharacterStyle3"/>
          <w:rFonts w:ascii="Times New Roman" w:hAnsi="Times New Roman" w:cs="Times New Roman"/>
          <w:sz w:val="20"/>
          <w:szCs w:val="20"/>
        </w:rPr>
        <w:t>). Notwithstanding anything to the contrary herein, the maximum aggregate liability of the Guarantor under this Guaranty shall</w:t>
      </w:r>
      <w:r w:rsidRPr="001A2885">
        <w:t xml:space="preserve"> </w:t>
      </w:r>
    </w:p>
    <w:p w14:paraId="72030A9A" w14:textId="77777777" w:rsidR="00271517" w:rsidRPr="001A2885" w:rsidRDefault="00271517" w:rsidP="00271517">
      <w:pPr>
        <w:pStyle w:val="Style2"/>
        <w:adjustRightInd/>
        <w:spacing w:before="252"/>
        <w:ind w:left="1440"/>
      </w:pPr>
      <w:r w:rsidRPr="00271517">
        <w:t xml:space="preserve">[  ] </w:t>
      </w:r>
      <w:r w:rsidRPr="00271517">
        <w:rPr>
          <w:i/>
          <w:iCs/>
          <w:spacing w:val="10"/>
        </w:rPr>
        <w:t>Option 1</w:t>
      </w:r>
      <w:r w:rsidRPr="001A2885">
        <w:t xml:space="preserve"> [in no event exceed</w:t>
      </w:r>
      <w:r w:rsidRPr="001A2885">
        <w:rPr>
          <w:spacing w:val="-2"/>
        </w:rPr>
        <w:t xml:space="preserve"> $____</w:t>
      </w:r>
      <w:r w:rsidRPr="001A2885">
        <w:t xml:space="preserve">.] </w:t>
      </w:r>
    </w:p>
    <w:p w14:paraId="79BAA416" w14:textId="77777777" w:rsidR="00271517" w:rsidRPr="001A2885" w:rsidRDefault="00271517" w:rsidP="00271517">
      <w:pPr>
        <w:pStyle w:val="Style2"/>
        <w:adjustRightInd/>
        <w:spacing w:before="252"/>
        <w:ind w:left="1440"/>
        <w:rPr>
          <w:spacing w:val="3"/>
        </w:rPr>
      </w:pPr>
      <w:r w:rsidRPr="00271517">
        <w:t>[  ]</w:t>
      </w:r>
      <w:r w:rsidRPr="00271517">
        <w:rPr>
          <w:i/>
          <w:iCs/>
          <w:spacing w:val="10"/>
        </w:rPr>
        <w:t xml:space="preserve"> Option 2 </w:t>
      </w:r>
      <w:r w:rsidRPr="001A2885">
        <w:rPr>
          <w:spacing w:val="-2"/>
        </w:rPr>
        <w:t xml:space="preserve">[in no event exceed the </w:t>
      </w:r>
      <w:r w:rsidR="00A44939">
        <w:rPr>
          <w:spacing w:val="3"/>
        </w:rPr>
        <w:t>Collateral Requirement</w:t>
      </w:r>
      <w:r w:rsidRPr="001A2885">
        <w:rPr>
          <w:spacing w:val="3"/>
        </w:rPr>
        <w:t xml:space="preserve"> less the value of other liquid securities posted by t</w:t>
      </w:r>
      <w:r w:rsidR="000E66A5">
        <w:rPr>
          <w:spacing w:val="3"/>
        </w:rPr>
        <w:t>he Seller under the Agreement</w:t>
      </w:r>
      <w:r w:rsidRPr="001A2885">
        <w:rPr>
          <w:spacing w:val="3"/>
        </w:rPr>
        <w:t xml:space="preserve">.] </w:t>
      </w:r>
    </w:p>
    <w:p w14:paraId="0835E0CC" w14:textId="77777777" w:rsidR="00271517" w:rsidRPr="001A2885" w:rsidRDefault="00271517" w:rsidP="00271517">
      <w:pPr>
        <w:pStyle w:val="Style2"/>
        <w:adjustRightInd/>
        <w:spacing w:before="252"/>
        <w:ind w:left="360"/>
      </w:pPr>
      <w:r w:rsidRPr="001A2885">
        <w:t>All such principal, interest, obligations and liabilities, collectively, are the “Guaranteed Obligations”. This Guaranty is a guarantee of payment and not of collection.</w:t>
      </w:r>
    </w:p>
    <w:p w14:paraId="15FDAEE1" w14:textId="77777777" w:rsidR="00271517" w:rsidRPr="001A2885" w:rsidRDefault="00271517" w:rsidP="0021318D">
      <w:pPr>
        <w:pStyle w:val="Style2"/>
        <w:numPr>
          <w:ilvl w:val="0"/>
          <w:numId w:val="53"/>
        </w:numPr>
        <w:adjustRightInd/>
        <w:spacing w:before="252"/>
      </w:pPr>
      <w:r w:rsidRPr="001A2885">
        <w:rPr>
          <w:rStyle w:val="CharacterStyle3"/>
          <w:rFonts w:ascii="Times New Roman" w:hAnsi="Times New Roman" w:cs="Times New Roman"/>
          <w:sz w:val="20"/>
          <w:szCs w:val="20"/>
        </w:rPr>
        <w:t>The Guarantor hereby waives diligence, acceleration, notice of acceptance of this Guaranty and notice of any liability to which it may apply, and waives presentment and all demands whatsoever except as noted herein, notice of protest, notice of dishonor or nonpayment of any such liability, suit or taking of other action by Guaranteed Party against, and any other notice to, any party liable thereon (including the Guarantor), filing of claims with a court in the event of the insolvency or bankruptcy of the Seller, and any right to require a proceeding first against the Seller.</w:t>
      </w:r>
    </w:p>
    <w:p w14:paraId="402AAD21" w14:textId="77777777" w:rsidR="00271517" w:rsidRPr="001A2885" w:rsidRDefault="00271517" w:rsidP="0021318D">
      <w:pPr>
        <w:pStyle w:val="Style2"/>
        <w:numPr>
          <w:ilvl w:val="0"/>
          <w:numId w:val="53"/>
        </w:numPr>
        <w:adjustRightInd/>
        <w:spacing w:before="252"/>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 xml:space="preserve">The Guaranteed Party may, at any time and from time to time, without notice to or consent of the Guarantor, without incurring responsibility to the Guarantor and without impairing or releasing the obligations of the Guarantor hereunder, upon or without any terms or conditions: (a) take or refrain from taking any and all actions with respect to the Guaranteed Obligations, </w:t>
      </w:r>
      <w:r w:rsidR="000E66A5">
        <w:rPr>
          <w:rStyle w:val="CharacterStyle3"/>
          <w:rFonts w:ascii="Times New Roman" w:hAnsi="Times New Roman" w:cs="Times New Roman"/>
          <w:sz w:val="20"/>
          <w:szCs w:val="20"/>
        </w:rPr>
        <w:t>the Agreement</w:t>
      </w:r>
      <w:r w:rsidRPr="001A2885">
        <w:rPr>
          <w:rStyle w:val="CharacterStyle3"/>
          <w:rFonts w:ascii="Times New Roman" w:hAnsi="Times New Roman" w:cs="Times New Roman"/>
          <w:sz w:val="20"/>
          <w:szCs w:val="20"/>
        </w:rPr>
        <w:t xml:space="preserve"> with respect to the Guaranteed Obligations or any person (including the Seller) that the Guaranteed Party determines in its sole discretion to be necessary or appropriate; (b) take or refrain from taking any action of any kind in respect of any security for any Guaranteed Obligation(s) or liability of the Seller to the Guaranteed Party; or (c) compromise or subordinate any Guaranteed Obligation(s) or liability of the Seller to the Guaranteed Party including any security therefor.</w:t>
      </w:r>
    </w:p>
    <w:p w14:paraId="40409817" w14:textId="77777777" w:rsidR="00271517" w:rsidRPr="001A2885" w:rsidRDefault="00271517" w:rsidP="0021318D">
      <w:pPr>
        <w:pStyle w:val="Style34"/>
        <w:numPr>
          <w:ilvl w:val="0"/>
          <w:numId w:val="54"/>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Subject to the terms and conditions hereof, the obligations of the Guarantor under this Guaranty are absolute, irrevocable and unconditional and, shall not be released, discharged or otherwise affected by: (a) any extension, renewal, settlement, compromise, waiver, consent, discharge or release by the Seller concerning a</w:t>
      </w:r>
      <w:r w:rsidR="000E66A5">
        <w:rPr>
          <w:rStyle w:val="CharacterStyle3"/>
          <w:rFonts w:ascii="Times New Roman" w:hAnsi="Times New Roman" w:cs="Times New Roman"/>
          <w:sz w:val="20"/>
          <w:szCs w:val="20"/>
        </w:rPr>
        <w:t>ny provision of the Agreement</w:t>
      </w:r>
      <w:r w:rsidRPr="001A2885">
        <w:rPr>
          <w:rStyle w:val="CharacterStyle3"/>
          <w:rFonts w:ascii="Times New Roman" w:hAnsi="Times New Roman" w:cs="Times New Roman"/>
          <w:sz w:val="20"/>
          <w:szCs w:val="20"/>
        </w:rPr>
        <w:t xml:space="preserve"> governing any of the Guaranteed Obligations of the Seller; (b) the rendering of any judgment against the Seller or any action to enforce the same; (c) the existence, or extent of, any release, exchange, surrender, non-perfection or invalidity of any direct or indirect security for any of the Guaranteed Obligations; (d) any modification, amendment, waiver, extension of or supplemen</w:t>
      </w:r>
      <w:r w:rsidR="000E66A5">
        <w:rPr>
          <w:rStyle w:val="CharacterStyle3"/>
          <w:rFonts w:ascii="Times New Roman" w:hAnsi="Times New Roman" w:cs="Times New Roman"/>
          <w:sz w:val="20"/>
          <w:szCs w:val="20"/>
        </w:rPr>
        <w:t>t to the Agreement</w:t>
      </w:r>
      <w:r w:rsidRPr="001A2885">
        <w:rPr>
          <w:rStyle w:val="CharacterStyle3"/>
          <w:rFonts w:ascii="Times New Roman" w:hAnsi="Times New Roman" w:cs="Times New Roman"/>
          <w:sz w:val="20"/>
          <w:szCs w:val="20"/>
        </w:rPr>
        <w:t xml:space="preserve"> or the Guaranteed Obligations agreed to from time to time by the Seller and the Guaranteed Party; (e) any change in the corporate existence (including its constitution, laws, rules, regulations or powers), structure or ownership of the Seller or the Guarantor, or any insolvency, bankruptcy, reorganization or other similar proceedings affecting the Seller, its assets or the Guarantor; (f) the existence of any claim, set-off or other rights which the Guarantor may have at any time against the Seller, the Guaranteed Party, whether in connection herewith or in connection with any unrelated transaction; provided that nothing herein shall prevent the assertion of any such claim by separate suit or compulsory counterclaim; and (g) the invalidity, irregularity or unenforceability in whole or in part of the Agreement</w:t>
      </w:r>
      <w:r w:rsidR="000E66A5">
        <w:rPr>
          <w:rStyle w:val="CharacterStyle3"/>
          <w:rFonts w:ascii="Times New Roman" w:hAnsi="Times New Roman" w:cs="Times New Roman"/>
          <w:sz w:val="20"/>
          <w:szCs w:val="20"/>
        </w:rPr>
        <w:t xml:space="preserve"> </w:t>
      </w:r>
      <w:r w:rsidRPr="001A2885">
        <w:rPr>
          <w:rStyle w:val="CharacterStyle3"/>
          <w:rFonts w:ascii="Times New Roman" w:hAnsi="Times New Roman" w:cs="Times New Roman"/>
          <w:sz w:val="20"/>
          <w:szCs w:val="20"/>
        </w:rPr>
        <w:t>or any Guaranteed Obligations or any instrument evidencing any Guaranteed Obligations or the absence of any action to enforce the same.</w:t>
      </w:r>
    </w:p>
    <w:p w14:paraId="091780AD" w14:textId="77777777" w:rsidR="00271517" w:rsidRPr="001A2885" w:rsidRDefault="00271517" w:rsidP="0021318D">
      <w:pPr>
        <w:pStyle w:val="Style34"/>
        <w:numPr>
          <w:ilvl w:val="0"/>
          <w:numId w:val="54"/>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The Guarantor hereby irrevocably waives (a) any right of reimbursement or contribution, and (b) any right of salvage against the Seller or any collateral security or guaranty or right of offset held by the Guaranteed Party therefor until such time as all Guaranteed Obligations are paid in full.</w:t>
      </w:r>
    </w:p>
    <w:p w14:paraId="65B029EA" w14:textId="77777777" w:rsidR="00271517" w:rsidRPr="001A2885" w:rsidRDefault="00271517" w:rsidP="0021318D">
      <w:pPr>
        <w:pStyle w:val="Style34"/>
        <w:numPr>
          <w:ilvl w:val="0"/>
          <w:numId w:val="54"/>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The Guarantor will not exercise any rights, which it may acquire by way of subrogation until all Guaranteed Obligations to the Guaranteed Pa</w:t>
      </w:r>
      <w:r w:rsidR="000E66A5">
        <w:rPr>
          <w:rStyle w:val="CharacterStyle3"/>
          <w:rFonts w:ascii="Times New Roman" w:hAnsi="Times New Roman" w:cs="Times New Roman"/>
          <w:sz w:val="20"/>
          <w:szCs w:val="20"/>
        </w:rPr>
        <w:t>rty pursuant to the Agreement</w:t>
      </w:r>
      <w:r w:rsidRPr="001A2885">
        <w:rPr>
          <w:rStyle w:val="CharacterStyle3"/>
          <w:rFonts w:ascii="Times New Roman" w:hAnsi="Times New Roman" w:cs="Times New Roman"/>
          <w:sz w:val="20"/>
          <w:szCs w:val="20"/>
        </w:rPr>
        <w:t xml:space="preserve"> have been paid in full.</w:t>
      </w:r>
    </w:p>
    <w:p w14:paraId="3244D146" w14:textId="77777777" w:rsidR="00271517" w:rsidRPr="00271517" w:rsidRDefault="00271517" w:rsidP="0021318D">
      <w:pPr>
        <w:pStyle w:val="Style2"/>
        <w:numPr>
          <w:ilvl w:val="0"/>
          <w:numId w:val="54"/>
        </w:numPr>
        <w:adjustRightInd/>
        <w:spacing w:before="252"/>
      </w:pPr>
      <w:r w:rsidRPr="001A2885">
        <w:t>Subject to the terms and conditions hereof, this Guaranty is a continuing Guaranty an</w:t>
      </w:r>
      <w:r w:rsidRPr="001A2885">
        <w:rPr>
          <w:rStyle w:val="CharacterStyle3"/>
          <w:rFonts w:ascii="Times New Roman" w:hAnsi="Times New Roman" w:cs="Times New Roman"/>
          <w:sz w:val="20"/>
          <w:szCs w:val="20"/>
        </w:rPr>
        <w:t>d all liabilities to which it applies or may apply under the terms hereof shall be conclusively presumed to have been created in reliance hereon. Except for a failure to comply with any applicable statute of limitations, no failure or delay on the part of the Guaranteed Party in exercising any right, power or privilege hereunder, and no course of dealing between the Guarantor and the Guaranteed Party,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the Guaranteed Party would otherwise have. No notice to or demand on the Guarantor in any case shall entitle the Guarantor to any other or further notice or demand in similar or other circumstances or constitute a waiver of the rights of the Guaranteed Party to any other or further action in any circumstances without notice or demand.</w:t>
      </w:r>
    </w:p>
    <w:p w14:paraId="151D270D" w14:textId="77777777" w:rsidR="00271517" w:rsidRPr="001A2885" w:rsidRDefault="00271517" w:rsidP="0021318D">
      <w:pPr>
        <w:pStyle w:val="Style34"/>
        <w:numPr>
          <w:ilvl w:val="0"/>
          <w:numId w:val="55"/>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pacing w:val="6"/>
          <w:sz w:val="20"/>
          <w:szCs w:val="20"/>
        </w:rPr>
        <w:t xml:space="preserve">This Guaranty shall be binding upon the Guarantor and upon its successors and </w:t>
      </w:r>
      <w:r w:rsidRPr="001A2885">
        <w:rPr>
          <w:rStyle w:val="CharacterStyle3"/>
          <w:rFonts w:ascii="Times New Roman" w:hAnsi="Times New Roman" w:cs="Times New Roman"/>
          <w:sz w:val="20"/>
          <w:szCs w:val="20"/>
        </w:rPr>
        <w:t xml:space="preserve">assigns and shall inure to the benefit of and be enforceable by the Guaranteed Party </w:t>
      </w:r>
      <w:r w:rsidRPr="001A2885">
        <w:rPr>
          <w:rStyle w:val="CharacterStyle3"/>
          <w:rFonts w:ascii="Times New Roman" w:hAnsi="Times New Roman" w:cs="Times New Roman"/>
          <w:spacing w:val="7"/>
          <w:sz w:val="20"/>
          <w:szCs w:val="20"/>
        </w:rPr>
        <w:t xml:space="preserve">and its successors and assigns; provided, however, that the Guarantor may not </w:t>
      </w:r>
      <w:r w:rsidRPr="001A2885">
        <w:rPr>
          <w:rStyle w:val="CharacterStyle3"/>
          <w:rFonts w:ascii="Times New Roman" w:hAnsi="Times New Roman" w:cs="Times New Roman"/>
          <w:sz w:val="20"/>
          <w:szCs w:val="20"/>
        </w:rPr>
        <w:t>assign or transfer any of its rights or obligations hereunder without the prior written consent of the Guaranteed Party, which consent shall not be unreasonably withheld or delayed; and provided further that the Guarantor may, without the prior written consent of the Guaranteed Party, assign all of its rights and obligations under this Guaranty to an entity that has succeeded to the Guarantor by merger or by purchase of all or substantially all of the assets of the Guarantor and, in either case, has expressly assumed in writing all of the obligations of the Guarantor under this Guaranty. The assignment rights of the Guaranteed Party will be in accordance with any applicabl</w:t>
      </w:r>
      <w:r w:rsidR="000E66A5">
        <w:rPr>
          <w:rStyle w:val="CharacterStyle3"/>
          <w:rFonts w:ascii="Times New Roman" w:hAnsi="Times New Roman" w:cs="Times New Roman"/>
          <w:sz w:val="20"/>
          <w:szCs w:val="20"/>
        </w:rPr>
        <w:t>e terms of the Agreement</w:t>
      </w:r>
      <w:r w:rsidRPr="001A2885">
        <w:rPr>
          <w:rStyle w:val="CharacterStyle3"/>
          <w:rFonts w:ascii="Times New Roman" w:hAnsi="Times New Roman" w:cs="Times New Roman"/>
          <w:sz w:val="20"/>
          <w:szCs w:val="20"/>
        </w:rPr>
        <w:t>.</w:t>
      </w:r>
    </w:p>
    <w:p w14:paraId="1A6FCF2E" w14:textId="77777777" w:rsidR="00271517" w:rsidRPr="001A2885" w:rsidRDefault="00271517" w:rsidP="0021318D">
      <w:pPr>
        <w:pStyle w:val="Style34"/>
        <w:numPr>
          <w:ilvl w:val="0"/>
          <w:numId w:val="55"/>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 xml:space="preserve">Other than as provided in this Guaranty, neither this Guaranty nor any provision hereof may be changed, waived, discharged </w:t>
      </w:r>
      <w:r w:rsidRPr="001A2885">
        <w:rPr>
          <w:rStyle w:val="CharacterStyle3"/>
          <w:rFonts w:ascii="Times New Roman" w:hAnsi="Times New Roman" w:cs="Times New Roman"/>
          <w:spacing w:val="9"/>
          <w:sz w:val="20"/>
          <w:szCs w:val="20"/>
        </w:rPr>
        <w:t xml:space="preserve">or terminated except upon written agreement of the Guaranteed Party and the </w:t>
      </w:r>
      <w:r w:rsidRPr="001A2885">
        <w:rPr>
          <w:rStyle w:val="CharacterStyle3"/>
          <w:rFonts w:ascii="Times New Roman" w:hAnsi="Times New Roman" w:cs="Times New Roman"/>
          <w:sz w:val="20"/>
          <w:szCs w:val="20"/>
        </w:rPr>
        <w:t>Guarantor.</w:t>
      </w:r>
    </w:p>
    <w:p w14:paraId="4E6BC6B1" w14:textId="77777777" w:rsidR="00271517" w:rsidRPr="001A2885" w:rsidRDefault="00271517" w:rsidP="0021318D">
      <w:pPr>
        <w:pStyle w:val="Style34"/>
        <w:numPr>
          <w:ilvl w:val="0"/>
          <w:numId w:val="55"/>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pacing w:val="7"/>
          <w:sz w:val="20"/>
          <w:szCs w:val="20"/>
        </w:rPr>
        <w:t xml:space="preserve">The </w:t>
      </w:r>
      <w:r w:rsidRPr="001A2885">
        <w:rPr>
          <w:rStyle w:val="CharacterStyle3"/>
          <w:rFonts w:ascii="Times New Roman" w:hAnsi="Times New Roman" w:cs="Times New Roman"/>
          <w:sz w:val="20"/>
          <w:szCs w:val="20"/>
        </w:rPr>
        <w:t xml:space="preserve">Guarantor’s liability as guarantor shall continue and remain in full force and effect in the event that all or any part of any payment made hereunder or any obligation or liability guaranteed hereunder is recovered (as a fraudulent conveyance, preference or otherwise) rescinded or must otherwise be reinstated or returned due to bankruptcy or insolvency laws or otherwise. If claim is ever made upon the Guaranteed Party for repayment or recovery of any amount or amounts received from the Guarantor or the Seller in payment or on account of any of the Guaranteed Obligations and the Guaranteed Party repays all or part of such amount by reason of (a) any judgment, decree or order of any court or administrative body having jurisdiction over such payee or any of its property, or (b) any settlement or compromise of any such claim effected by such payee with any such claimant (including the Guarantor), then and in such event the Guarantor agrees that any such judgment, decree, order, settlement or compromise shall be binding upon it, notwithstanding any revocation hereof or the cancellation of </w:t>
      </w:r>
      <w:r w:rsidR="000E66A5">
        <w:rPr>
          <w:rStyle w:val="CharacterStyle3"/>
          <w:rFonts w:ascii="Times New Roman" w:hAnsi="Times New Roman" w:cs="Times New Roman"/>
          <w:sz w:val="20"/>
          <w:szCs w:val="20"/>
        </w:rPr>
        <w:t>the Agreement</w:t>
      </w:r>
      <w:r w:rsidRPr="001A2885">
        <w:rPr>
          <w:rStyle w:val="CharacterStyle3"/>
          <w:rFonts w:ascii="Times New Roman" w:hAnsi="Times New Roman" w:cs="Times New Roman"/>
          <w:sz w:val="20"/>
          <w:szCs w:val="20"/>
        </w:rPr>
        <w:t xml:space="preserve"> or other instrument evidencing any liability of the Guarantor, and the Guarantor shall be and remain liable to the Guaranteed Party hereunder for the amount so repaid or recovered to the same extent as if such amount had never originally been received by the Guaranteed Party.</w:t>
      </w:r>
    </w:p>
    <w:p w14:paraId="17B249DF" w14:textId="77777777" w:rsidR="00271517" w:rsidRPr="00271517" w:rsidRDefault="00271517" w:rsidP="0021318D">
      <w:pPr>
        <w:pStyle w:val="Style2"/>
        <w:numPr>
          <w:ilvl w:val="0"/>
          <w:numId w:val="55"/>
        </w:numPr>
        <w:adjustRightInd/>
        <w:spacing w:before="252"/>
      </w:pPr>
      <w:r w:rsidRPr="001A2885">
        <w:t xml:space="preserve">Subject to Paragraph 10, this Guaranty shall remain in full force and effect until all Guaranteed Obligations have been fully and finally paid, at which point it will expire. The Guarantor may terminate this Guaranty upon thirty (30) days prior written notice to the Guaranteed Party which termination shall be effective only upon receipt by the Guaranteed Party of alternative means of security or credit support, </w:t>
      </w:r>
      <w:r w:rsidR="000E66A5">
        <w:t>as specified in the Agreement</w:t>
      </w:r>
      <w:r w:rsidRPr="001A2885">
        <w:t xml:space="preserve"> and in a form reasonably acceptable to the Guaranteed Party. Upon the effectiveness of any such expiration or termination, the Guarantor shall have no further liability under this Guaranty, except with respect to the Guaranteed Obligations arising or created prior to the time the expiration or termination is effective, which Guaranteed Obligations shall remain guaranteed pursuant to the terms of this Guaranty until finally and fully paid.</w:t>
      </w:r>
    </w:p>
    <w:p w14:paraId="2DC8B41F" w14:textId="77777777" w:rsidR="00271517" w:rsidRPr="001A2885" w:rsidRDefault="00271517" w:rsidP="0021318D">
      <w:pPr>
        <w:pStyle w:val="Style2"/>
        <w:numPr>
          <w:ilvl w:val="0"/>
          <w:numId w:val="56"/>
        </w:numPr>
        <w:adjustRightInd/>
        <w:spacing w:before="252"/>
      </w:pPr>
      <w:r w:rsidRPr="001A2885">
        <w:t xml:space="preserve">All notices and other communications hereunder shall be made at the addresses by hand delivery, by next day delivery service effective upon receipt, or by certified mail return receipt requested (effective upon scheduled weekday delivery day) or </w:t>
      </w:r>
      <w:r w:rsidRPr="001A2885">
        <w:rPr>
          <w:spacing w:val="5"/>
        </w:rPr>
        <w:t xml:space="preserve">telefacsimile (effective upon receipt of evidence, including telefacsimile evidence, </w:t>
      </w:r>
      <w:r w:rsidRPr="001A2885">
        <w:t>that telefacsimile was received)</w:t>
      </w:r>
    </w:p>
    <w:p w14:paraId="07B2E760" w14:textId="77777777" w:rsidR="00271517" w:rsidRPr="001A2885" w:rsidRDefault="00271517" w:rsidP="00271517">
      <w:pPr>
        <w:pStyle w:val="Style2"/>
        <w:adjustRightInd/>
        <w:spacing w:before="480"/>
        <w:ind w:left="720" w:right="6050"/>
      </w:pPr>
      <w:r w:rsidRPr="001A2885">
        <w:rPr>
          <w:spacing w:val="-1"/>
        </w:rPr>
        <w:t xml:space="preserve">If to the Guarantor: </w:t>
      </w:r>
      <w:r w:rsidRPr="001A2885">
        <w:t>[To be completed]</w:t>
      </w:r>
    </w:p>
    <w:p w14:paraId="756306BE" w14:textId="77777777" w:rsidR="00271517" w:rsidRPr="001A2885" w:rsidRDefault="00271517" w:rsidP="00271517">
      <w:pPr>
        <w:pStyle w:val="Style2"/>
        <w:adjustRightInd/>
        <w:spacing w:before="840"/>
        <w:ind w:left="720" w:right="5330"/>
      </w:pPr>
      <w:r w:rsidRPr="001A2885">
        <w:rPr>
          <w:spacing w:val="-1"/>
        </w:rPr>
        <w:t xml:space="preserve">If to the Guaranteed Party: </w:t>
      </w:r>
      <w:r w:rsidRPr="001A2885">
        <w:t>[To be completed]</w:t>
      </w:r>
    </w:p>
    <w:p w14:paraId="7306A20E" w14:textId="77777777" w:rsidR="00271517" w:rsidRPr="001A2885" w:rsidRDefault="00271517" w:rsidP="00271517">
      <w:pPr>
        <w:pStyle w:val="Style2"/>
        <w:adjustRightInd/>
        <w:spacing w:before="252"/>
        <w:ind w:left="360"/>
      </w:pPr>
    </w:p>
    <w:p w14:paraId="6083D6D0" w14:textId="77777777" w:rsidR="00271517" w:rsidRPr="001A2885" w:rsidRDefault="00271517" w:rsidP="00271517">
      <w:pPr>
        <w:pStyle w:val="Style2"/>
        <w:adjustRightInd/>
        <w:spacing w:before="252"/>
        <w:ind w:left="360"/>
      </w:pPr>
    </w:p>
    <w:p w14:paraId="3CD4E0C6" w14:textId="77777777" w:rsidR="00271517" w:rsidRPr="001A2885" w:rsidRDefault="00271517" w:rsidP="0021318D">
      <w:pPr>
        <w:pStyle w:val="Style2"/>
        <w:numPr>
          <w:ilvl w:val="0"/>
          <w:numId w:val="56"/>
        </w:numPr>
        <w:adjustRightInd/>
        <w:spacing w:before="252"/>
      </w:pPr>
      <w:r w:rsidRPr="001A2885">
        <w:t xml:space="preserve">The Guarantor represents and warrants that: (a) it is duly organized and validly existing under the laws of the jurisdiction in which it was organized and has the power and authority to execute, deliver, and perform this Guaranty; (b) no authorization, approval, consent or order of, or registration or filing with, any court or other governmental body having jurisdiction over the Guarantor is required on the part of the Guarantor for the execution, delivery and performance of this Guaranty except for those already made or obtained; (c) this Guaranty constitutes a valid and legally binding agreement of the Guarantor, and is enforceable against the Guarantor, except as such enforceability may be limited by bankruptcy, insolvency, receivership and other similar laws affecting the rights of creditors generally, or by general principles of equity; and (d) the execution, delivery and performance of this Guaranty by the Guarantor have been and remain duly authorized by all necessary corporate or comparable action and do not contravene any provision of its </w:t>
      </w:r>
      <w:r w:rsidRPr="001A2885">
        <w:rPr>
          <w:rStyle w:val="CharacterStyle3"/>
          <w:rFonts w:ascii="Times New Roman" w:hAnsi="Times New Roman" w:cs="Times New Roman"/>
          <w:sz w:val="20"/>
          <w:szCs w:val="20"/>
          <w:u w:val="single"/>
        </w:rPr>
        <w:tab/>
      </w:r>
      <w:r w:rsidRPr="001A2885">
        <w:rPr>
          <w:rStyle w:val="CharacterStyle3"/>
          <w:rFonts w:ascii="Times New Roman" w:hAnsi="Times New Roman" w:cs="Times New Roman"/>
          <w:sz w:val="20"/>
          <w:szCs w:val="20"/>
          <w:u w:val="single"/>
        </w:rPr>
        <w:tab/>
      </w:r>
      <w:r w:rsidRPr="001A2885">
        <w:t xml:space="preserve"> [insert appropriate corporate organizational document, such as Declaration of Trust, Limited Liability Company Agreement, Articles of Incorporation and by-laws, Certificate of Incorporation or by-laws, constitutional documents] or any law, regulation or contractual restriction binding on it or its assets.</w:t>
      </w:r>
    </w:p>
    <w:p w14:paraId="4DBFE565" w14:textId="77777777" w:rsidR="00271517" w:rsidRPr="001A2885" w:rsidRDefault="00271517" w:rsidP="0021318D">
      <w:pPr>
        <w:pStyle w:val="Style2"/>
        <w:numPr>
          <w:ilvl w:val="0"/>
          <w:numId w:val="56"/>
        </w:numPr>
        <w:adjustRightInd/>
        <w:spacing w:before="252"/>
      </w:pPr>
      <w:r w:rsidRPr="001A2885">
        <w:t>This Guaranty and the rights and obligations of the Seller and the Guarantor hereunder shall be construed in accordance with and governed by the laws of the State of Illinois(without regard to conflict of law principles that would require the application of the substantive law of any other jurisdiction). The Guarantor and Guaranteed Party jointly and severally agree and irrevocably submit to the exclusive jurisdiction of state and federal courts located in the State of Illinois over any disputes arising or relating to this Guaranty and waive and agree not to assert as a defense any objections to venue or inconvenient forum. The Guarantor and the Guaranteed Party consent to and grant any such court jurisdiction over the person of such party and over the subject matter of such dispute and agree that summons or other legal process in connection with any such action or proceeding shall be deemed properly and effectively served when sent by certified U.S. mail, return receipt requested, to the address of the other party set forth in Paragraph 12 hereof, or in such other manner as may be permitted by law. The Guarantor and the Guaranteed Party each hereby irrevocably waives any and all rights to trial by jury with respect to any legal proceeding arising out of or relating to this Guaranty.</w:t>
      </w:r>
    </w:p>
    <w:p w14:paraId="55D028E2" w14:textId="77777777" w:rsidR="00271517" w:rsidRPr="001A2885" w:rsidRDefault="00271517" w:rsidP="0021318D">
      <w:pPr>
        <w:pStyle w:val="Style34"/>
        <w:numPr>
          <w:ilvl w:val="0"/>
          <w:numId w:val="57"/>
        </w:numPr>
        <w:jc w:val="left"/>
        <w:rPr>
          <w:rStyle w:val="CharacterStyle3"/>
          <w:rFonts w:ascii="Times New Roman" w:hAnsi="Times New Roman" w:cs="Times New Roman"/>
          <w:sz w:val="20"/>
          <w:szCs w:val="20"/>
        </w:rPr>
      </w:pPr>
      <w:r w:rsidRPr="001A2885">
        <w:rPr>
          <w:rFonts w:ascii="Times New Roman" w:hAnsi="Times New Roman" w:cs="Times New Roman"/>
          <w:sz w:val="20"/>
          <w:szCs w:val="20"/>
        </w:rPr>
        <w:t>This writing is the complete and exclusive statement of the terms of this Guaranty and supersedes all prior oral or written representations, understandings, and agreement(s) between the Guaranteed Party and the Guarantor with respect to subject matter hereof. The Guaranteed Party and the Guarantor agree that there are no conditions to the full effectiveness of this Guaranty.</w:t>
      </w:r>
    </w:p>
    <w:p w14:paraId="2DBD5419" w14:textId="77777777" w:rsidR="00271517" w:rsidRPr="001A2885" w:rsidRDefault="00271517" w:rsidP="0021318D">
      <w:pPr>
        <w:pStyle w:val="Style34"/>
        <w:numPr>
          <w:ilvl w:val="0"/>
          <w:numId w:val="57"/>
        </w:numPr>
        <w:jc w:val="left"/>
        <w:rPr>
          <w:rStyle w:val="CharacterStyle3"/>
          <w:rFonts w:ascii="Times New Roman" w:hAnsi="Times New Roman" w:cs="Times New Roman"/>
          <w:sz w:val="20"/>
          <w:szCs w:val="20"/>
        </w:rPr>
      </w:pPr>
      <w:r w:rsidRPr="001A2885">
        <w:rPr>
          <w:rFonts w:ascii="Times New Roman" w:hAnsi="Times New Roman" w:cs="Times New Roman"/>
          <w:sz w:val="20"/>
          <w:szCs w:val="20"/>
        </w:rPr>
        <w:t>Every provision of this Guaranty is intended to be severable. If any term or provision hereof is declared to be illegal or invalid for any reason whatsoever by a court of competent jurisdiction, such illegality or invalidity shall not affect the balance of the terms and provisions hereof, which terms and provisions shall remain binding and enforceable.</w:t>
      </w:r>
    </w:p>
    <w:p w14:paraId="53500F6F" w14:textId="77777777" w:rsidR="00271517" w:rsidRPr="001A2885" w:rsidRDefault="00271517" w:rsidP="0021318D">
      <w:pPr>
        <w:pStyle w:val="Style34"/>
        <w:numPr>
          <w:ilvl w:val="0"/>
          <w:numId w:val="57"/>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Notwithstanding anything to the contrary contain</w:t>
      </w:r>
      <w:r w:rsidR="000E66A5">
        <w:rPr>
          <w:rStyle w:val="CharacterStyle3"/>
          <w:rFonts w:ascii="Times New Roman" w:hAnsi="Times New Roman" w:cs="Times New Roman"/>
          <w:sz w:val="20"/>
          <w:szCs w:val="20"/>
        </w:rPr>
        <w:t>ed herein or in the Agreement</w:t>
      </w:r>
      <w:r w:rsidRPr="001A2885">
        <w:rPr>
          <w:rStyle w:val="CharacterStyle3"/>
          <w:rFonts w:ascii="Times New Roman" w:hAnsi="Times New Roman" w:cs="Times New Roman"/>
          <w:sz w:val="20"/>
          <w:szCs w:val="20"/>
        </w:rPr>
        <w:t xml:space="preserve">, </w:t>
      </w:r>
      <w:r w:rsidR="003E0259">
        <w:rPr>
          <w:rStyle w:val="CharacterStyle3"/>
          <w:rFonts w:ascii="Times New Roman" w:hAnsi="Times New Roman" w:cs="Times New Roman"/>
          <w:sz w:val="20"/>
          <w:szCs w:val="20"/>
        </w:rPr>
        <w:t>but excepting any express remedy set for in the Agreement</w:t>
      </w:r>
      <w:r w:rsidRPr="001A2885">
        <w:rPr>
          <w:rStyle w:val="CharacterStyle3"/>
          <w:rFonts w:ascii="Times New Roman" w:hAnsi="Times New Roman" w:cs="Times New Roman"/>
          <w:sz w:val="20"/>
          <w:szCs w:val="20"/>
        </w:rPr>
        <w:t>, the Guarantor shall in no event be required to pay or be liable to the Guaranteed Party for any consequential, indirect or punitive damages, opportunity costs or lost profits.</w:t>
      </w:r>
    </w:p>
    <w:p w14:paraId="416CF2AF" w14:textId="77777777" w:rsidR="00271517" w:rsidRPr="001A2885" w:rsidRDefault="00271517" w:rsidP="0021318D">
      <w:pPr>
        <w:pStyle w:val="Style34"/>
        <w:numPr>
          <w:ilvl w:val="0"/>
          <w:numId w:val="57"/>
        </w:numPr>
        <w:jc w:val="left"/>
        <w:rPr>
          <w:rStyle w:val="CharacterStyle3"/>
          <w:rFonts w:ascii="Times New Roman" w:hAnsi="Times New Roman" w:cs="Times New Roman"/>
          <w:sz w:val="20"/>
          <w:szCs w:val="20"/>
        </w:rPr>
      </w:pPr>
      <w:r w:rsidRPr="001A2885">
        <w:rPr>
          <w:rStyle w:val="CharacterStyle3"/>
          <w:rFonts w:ascii="Times New Roman" w:hAnsi="Times New Roman" w:cs="Times New Roman"/>
          <w:sz w:val="20"/>
          <w:szCs w:val="20"/>
        </w:rPr>
        <w:t>Nothing herein is intended to deny to the Guarantor, and it is expressly agreed that the Guarantor shall have and may assert, any and all of the defenses, set-offs, counterclaims and other rights which Seller is or may be entitled arising</w:t>
      </w:r>
      <w:r w:rsidR="000E66A5">
        <w:rPr>
          <w:rStyle w:val="CharacterStyle3"/>
          <w:rFonts w:ascii="Times New Roman" w:hAnsi="Times New Roman" w:cs="Times New Roman"/>
          <w:sz w:val="20"/>
          <w:szCs w:val="20"/>
        </w:rPr>
        <w:t xml:space="preserve"> from or out of the Agreement</w:t>
      </w:r>
      <w:r w:rsidRPr="001A2885">
        <w:rPr>
          <w:rStyle w:val="CharacterStyle3"/>
          <w:rFonts w:ascii="Times New Roman" w:hAnsi="Times New Roman" w:cs="Times New Roman"/>
          <w:sz w:val="20"/>
          <w:szCs w:val="20"/>
        </w:rPr>
        <w:t xml:space="preserve"> or otherwise, except for defenses arising out of the bankruptcy, insolvency, dissolution or liquidation of Seller.</w:t>
      </w:r>
    </w:p>
    <w:p w14:paraId="0BA709DB" w14:textId="77777777" w:rsidR="000E66A5" w:rsidRDefault="000E66A5" w:rsidP="000E66A5">
      <w:pPr>
        <w:rPr>
          <w:rFonts w:cs="Times New Roman"/>
          <w:sz w:val="20"/>
          <w:szCs w:val="20"/>
        </w:rPr>
      </w:pPr>
    </w:p>
    <w:p w14:paraId="2231C7B7" w14:textId="77777777" w:rsidR="000E66A5" w:rsidRPr="00271517" w:rsidRDefault="000E66A5" w:rsidP="000E66A5">
      <w:r w:rsidRPr="000E66A5">
        <w:rPr>
          <w:rFonts w:cs="Times New Roman"/>
          <w:sz w:val="20"/>
          <w:szCs w:val="20"/>
        </w:rPr>
        <w:t>IN WITNESS WHEREOF, the Guarantor has caused this Guaranty to be executed and delivered as of the date first written above to be effective as of the earliest effective</w:t>
      </w:r>
      <w:r>
        <w:t xml:space="preserve"> date of any of the Agreement</w:t>
      </w:r>
      <w:r w:rsidRPr="000E66A5">
        <w:rPr>
          <w:rFonts w:cs="Times New Roman"/>
          <w:sz w:val="20"/>
          <w:szCs w:val="20"/>
        </w:rPr>
        <w:t>.</w:t>
      </w:r>
    </w:p>
    <w:p w14:paraId="6AC770F3" w14:textId="77777777" w:rsidR="000E66A5" w:rsidRPr="000E66A5" w:rsidRDefault="000E66A5" w:rsidP="000E66A5">
      <w:pPr>
        <w:pStyle w:val="Style2"/>
        <w:adjustRightInd/>
        <w:spacing w:before="252"/>
      </w:pPr>
      <w:r w:rsidRPr="000E66A5">
        <w:t>Accepted and Agreed to:</w:t>
      </w:r>
    </w:p>
    <w:p w14:paraId="00450055" w14:textId="77777777" w:rsidR="000E66A5" w:rsidRPr="000E66A5" w:rsidRDefault="000E66A5" w:rsidP="000E66A5">
      <w:pPr>
        <w:pStyle w:val="Style2"/>
        <w:adjustRightInd/>
        <w:spacing w:before="240" w:line="297" w:lineRule="auto"/>
      </w:pPr>
      <w:r w:rsidRPr="000E66A5">
        <w:t>[GUARANTOR]</w:t>
      </w:r>
    </w:p>
    <w:p w14:paraId="722A7FA3"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Signature: ____________________________</w:t>
      </w:r>
    </w:p>
    <w:p w14:paraId="636F8A59"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Name: _____________________________</w:t>
      </w:r>
    </w:p>
    <w:p w14:paraId="491B6368"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Title: ______________________________</w:t>
      </w:r>
    </w:p>
    <w:p w14:paraId="3AC155E9"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Date: _____________________________</w:t>
      </w:r>
    </w:p>
    <w:p w14:paraId="2609B046" w14:textId="77777777" w:rsidR="000E66A5" w:rsidRPr="000E66A5" w:rsidRDefault="000E66A5" w:rsidP="000E66A5">
      <w:pPr>
        <w:pStyle w:val="Style2"/>
        <w:adjustRightInd/>
        <w:spacing w:before="600" w:line="300" w:lineRule="auto"/>
      </w:pPr>
      <w:r w:rsidRPr="000E66A5">
        <w:t>Acknowledged and Accepted:</w:t>
      </w:r>
    </w:p>
    <w:p w14:paraId="5CBC4518" w14:textId="77777777" w:rsidR="000E66A5" w:rsidRPr="000E66A5" w:rsidRDefault="000E66A5" w:rsidP="000E66A5">
      <w:pPr>
        <w:pStyle w:val="Style2"/>
        <w:adjustRightInd/>
        <w:spacing w:before="144" w:line="300" w:lineRule="auto"/>
      </w:pPr>
      <w:r w:rsidRPr="000E66A5">
        <w:rPr>
          <w:spacing w:val="2"/>
        </w:rPr>
        <w:t>Commonwealth</w:t>
      </w:r>
      <w:r w:rsidRPr="000E66A5">
        <w:t xml:space="preserve"> Edison Company</w:t>
      </w:r>
    </w:p>
    <w:p w14:paraId="3DB3977D"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Signature: ____________________________</w:t>
      </w:r>
    </w:p>
    <w:p w14:paraId="2DC77439"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Name: _____________________________</w:t>
      </w:r>
    </w:p>
    <w:p w14:paraId="57C27211"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Title: ______________________________</w:t>
      </w:r>
    </w:p>
    <w:p w14:paraId="599EDB54" w14:textId="77777777" w:rsidR="000E66A5" w:rsidRPr="000E66A5" w:rsidRDefault="000E66A5" w:rsidP="000E66A5">
      <w:pPr>
        <w:pStyle w:val="Style2"/>
        <w:tabs>
          <w:tab w:val="left" w:leader="underscore" w:pos="3843"/>
        </w:tabs>
        <w:adjustRightInd/>
        <w:spacing w:before="144"/>
        <w:ind w:right="4752"/>
        <w:rPr>
          <w:spacing w:val="2"/>
        </w:rPr>
      </w:pPr>
      <w:r w:rsidRPr="000E66A5">
        <w:rPr>
          <w:spacing w:val="2"/>
        </w:rPr>
        <w:t>Date: _____________________________</w:t>
      </w:r>
    </w:p>
    <w:p w14:paraId="3E510799" w14:textId="77777777" w:rsidR="000E66A5" w:rsidRPr="000E66A5" w:rsidRDefault="000E66A5" w:rsidP="000E66A5">
      <w:pPr>
        <w:pStyle w:val="Style2"/>
        <w:tabs>
          <w:tab w:val="left" w:leader="underscore" w:pos="3474"/>
        </w:tabs>
        <w:adjustRightInd/>
        <w:spacing w:before="180"/>
        <w:ind w:right="5112"/>
        <w:rPr>
          <w:spacing w:val="2"/>
        </w:rPr>
      </w:pPr>
    </w:p>
    <w:p w14:paraId="459D4981" w14:textId="77777777" w:rsidR="000E66A5" w:rsidRDefault="000E66A5" w:rsidP="000E66A5">
      <w:pPr>
        <w:rPr>
          <w:sz w:val="18"/>
        </w:rPr>
      </w:pPr>
      <w:r>
        <w:rPr>
          <w:sz w:val="18"/>
        </w:rPr>
        <w:br w:type="page"/>
      </w:r>
    </w:p>
    <w:p w14:paraId="3E19BA4C" w14:textId="77777777" w:rsidR="000E66A5" w:rsidRDefault="000E66A5">
      <w:pPr>
        <w:rPr>
          <w:rStyle w:val="CharacterStyle3"/>
          <w:rFonts w:ascii="Times New Roman" w:hAnsi="Times New Roman" w:cs="Times New Roman"/>
          <w:sz w:val="20"/>
          <w:szCs w:val="20"/>
        </w:rPr>
      </w:pPr>
    </w:p>
    <w:p w14:paraId="7C0CC6AE" w14:textId="77777777" w:rsidR="000E66A5" w:rsidRDefault="000E66A5" w:rsidP="000E66A5">
      <w:pPr>
        <w:jc w:val="center"/>
        <w:rPr>
          <w:b/>
        </w:rPr>
      </w:pPr>
      <w:r w:rsidRPr="007F63C6">
        <w:rPr>
          <w:b/>
          <w:spacing w:val="-1"/>
        </w:rPr>
        <w:t>EXHIBIT</w:t>
      </w:r>
      <w:r w:rsidRPr="007F63C6">
        <w:rPr>
          <w:b/>
        </w:rPr>
        <w:t xml:space="preserve"> </w:t>
      </w:r>
      <w:r w:rsidR="00855898">
        <w:rPr>
          <w:b/>
        </w:rPr>
        <w:t>B</w:t>
      </w:r>
      <w:r w:rsidR="00855898" w:rsidRPr="007F63C6">
        <w:rPr>
          <w:b/>
        </w:rPr>
        <w:t xml:space="preserve"> </w:t>
      </w:r>
      <w:r w:rsidRPr="007F63C6">
        <w:rPr>
          <w:b/>
        </w:rPr>
        <w:t>(</w:t>
      </w:r>
      <w:r>
        <w:rPr>
          <w:b/>
        </w:rPr>
        <w:t xml:space="preserve">Commonwealth Edison </w:t>
      </w:r>
      <w:r w:rsidRPr="007F63C6">
        <w:rPr>
          <w:b/>
        </w:rPr>
        <w:t>Company)</w:t>
      </w:r>
    </w:p>
    <w:p w14:paraId="112EEF95" w14:textId="77777777" w:rsidR="00E314B0" w:rsidRDefault="000E66A5" w:rsidP="000E66A5">
      <w:pPr>
        <w:jc w:val="center"/>
        <w:rPr>
          <w:b/>
        </w:rPr>
      </w:pPr>
      <w:r>
        <w:rPr>
          <w:b/>
        </w:rPr>
        <w:t>Schedule 1 – Foreign Guarantor Requirement</w:t>
      </w:r>
    </w:p>
    <w:p w14:paraId="50A9F009" w14:textId="77777777" w:rsidR="00E314B0" w:rsidRDefault="00E314B0" w:rsidP="000E66A5">
      <w:pPr>
        <w:jc w:val="center"/>
        <w:rPr>
          <w:b/>
        </w:rPr>
      </w:pPr>
    </w:p>
    <w:p w14:paraId="226A58FF" w14:textId="77777777" w:rsidR="00E314B0" w:rsidRPr="003A1893" w:rsidRDefault="00E314B0" w:rsidP="00E314B0">
      <w:pPr>
        <w:pStyle w:val="BodyIndent5"/>
        <w:ind w:left="0"/>
        <w:rPr>
          <w:sz w:val="20"/>
          <w:szCs w:val="22"/>
        </w:rPr>
      </w:pPr>
      <w:r w:rsidRPr="003A1893">
        <w:rPr>
          <w:sz w:val="20"/>
          <w:szCs w:val="22"/>
        </w:rPr>
        <w:t>An entity that is proposing to serve as a Guarantor under a Guaranty, but that has not been formed or organized under the laws of a state of the United States or the District of Columbia, must meet the following additional requirements in order to be recognized as an acceptable Guarantor:</w:t>
      </w:r>
    </w:p>
    <w:p w14:paraId="64E4EC4D" w14:textId="77777777" w:rsidR="00E314B0" w:rsidRPr="003A1893" w:rsidRDefault="00E314B0" w:rsidP="0021318D">
      <w:pPr>
        <w:pStyle w:val="BodyIndent5"/>
        <w:numPr>
          <w:ilvl w:val="0"/>
          <w:numId w:val="58"/>
        </w:numPr>
        <w:rPr>
          <w:sz w:val="20"/>
          <w:szCs w:val="22"/>
        </w:rPr>
      </w:pPr>
      <w:r w:rsidRPr="003A1893">
        <w:rPr>
          <w:sz w:val="20"/>
          <w:szCs w:val="22"/>
        </w:rPr>
        <w:t>Such entity must deliver a legal opinion (“</w:t>
      </w:r>
      <w:r w:rsidRPr="003A1893">
        <w:rPr>
          <w:i/>
          <w:sz w:val="20"/>
          <w:szCs w:val="22"/>
        </w:rPr>
        <w:t>Opinion</w:t>
      </w:r>
      <w:r w:rsidRPr="003A1893">
        <w:rPr>
          <w:sz w:val="20"/>
          <w:szCs w:val="22"/>
        </w:rPr>
        <w:t>”) of a law firm or a counsel, in either case who is not an employee of such entity or any of its affiliates or subsidiaries and who is authorized and qualified to practice law and render legal opinions in the foreign jurisdiction in which such entity is formed or organized.  The Opinion shall meet the minimum content requirements specified below.</w:t>
      </w:r>
    </w:p>
    <w:p w14:paraId="3D4A329F" w14:textId="77777777" w:rsidR="00E314B0" w:rsidRPr="003A1893" w:rsidRDefault="00E314B0" w:rsidP="0021318D">
      <w:pPr>
        <w:pStyle w:val="BodyIndent5"/>
        <w:numPr>
          <w:ilvl w:val="0"/>
          <w:numId w:val="58"/>
        </w:numPr>
        <w:rPr>
          <w:sz w:val="20"/>
          <w:szCs w:val="22"/>
        </w:rPr>
      </w:pPr>
      <w:r w:rsidRPr="003A1893">
        <w:rPr>
          <w:sz w:val="20"/>
          <w:szCs w:val="22"/>
        </w:rPr>
        <w:t xml:space="preserve">Such entity must deliver the sworn certificate of the corporate secretary (or similar or comparable officer) of such entity that the person executing the Guaranty on behalf of such entity has the authority to execute the Guaranty on behalf of such entity and that the governing board of such entity has approved the execution and delivery of the Guaranty. </w:t>
      </w:r>
    </w:p>
    <w:p w14:paraId="6284BFC6" w14:textId="77777777" w:rsidR="00E314B0" w:rsidRPr="003A1893" w:rsidRDefault="00E314B0" w:rsidP="0021318D">
      <w:pPr>
        <w:pStyle w:val="BodyIndent5"/>
        <w:numPr>
          <w:ilvl w:val="0"/>
          <w:numId w:val="58"/>
        </w:numPr>
        <w:rPr>
          <w:sz w:val="20"/>
          <w:szCs w:val="22"/>
        </w:rPr>
      </w:pPr>
      <w:r w:rsidRPr="003A1893">
        <w:rPr>
          <w:sz w:val="20"/>
          <w:szCs w:val="22"/>
        </w:rPr>
        <w:t xml:space="preserve">Such entity must deliver the sworn certificate of the corporate secretary (or similar or comparable officer) of such entity that such entity has been authorized by its governing board to enter into agreements of the same type as the Guaranty. </w:t>
      </w:r>
    </w:p>
    <w:p w14:paraId="19BDE9BF" w14:textId="77777777" w:rsidR="00E314B0" w:rsidRPr="003A1893" w:rsidRDefault="00E314B0" w:rsidP="0021318D">
      <w:pPr>
        <w:pStyle w:val="BodyIndent5"/>
        <w:numPr>
          <w:ilvl w:val="0"/>
          <w:numId w:val="58"/>
        </w:numPr>
        <w:rPr>
          <w:sz w:val="20"/>
          <w:szCs w:val="22"/>
        </w:rPr>
      </w:pPr>
      <w:r w:rsidRPr="003A1893">
        <w:rPr>
          <w:sz w:val="20"/>
          <w:szCs w:val="22"/>
        </w:rPr>
        <w:t>Such entity must maintain an agent for acceptance of service of process in the United States.  By executing and delivering the Guaranty, such entity agrees that service of any process in any claim or proceeding relating to the Guaranty may be made or served upon such entity by United States mail (postage prepaid).</w:t>
      </w:r>
    </w:p>
    <w:p w14:paraId="25BCFD8F" w14:textId="77777777" w:rsidR="00E314B0" w:rsidRPr="003A1893" w:rsidRDefault="00E314B0" w:rsidP="0021318D">
      <w:pPr>
        <w:pStyle w:val="BodyIndent5"/>
        <w:numPr>
          <w:ilvl w:val="0"/>
          <w:numId w:val="58"/>
        </w:numPr>
        <w:rPr>
          <w:sz w:val="20"/>
          <w:szCs w:val="22"/>
        </w:rPr>
      </w:pPr>
      <w:r w:rsidRPr="003A1893">
        <w:rPr>
          <w:sz w:val="20"/>
          <w:szCs w:val="22"/>
        </w:rPr>
        <w:t>The country in which such entity is domiciled must have a long-term sovereign (or equivalent) rating of AA+/Aa1 from at least two of the following rating agencies: S&amp;P, Moody’s or Fitch.  Each rating agency’s sovereign rating for the domicile country will be considered to be the lowest of:  country ceiling, senior unsecured government debt, long-term foreign currency sovereign rating, long-term local currency sovereign rating, or other equivalent measure.</w:t>
      </w:r>
    </w:p>
    <w:p w14:paraId="5E582120" w14:textId="77777777" w:rsidR="00E314B0" w:rsidRPr="003A1893" w:rsidRDefault="00E314B0" w:rsidP="0021318D">
      <w:pPr>
        <w:pStyle w:val="BodyIndent5"/>
        <w:numPr>
          <w:ilvl w:val="0"/>
          <w:numId w:val="58"/>
        </w:numPr>
        <w:rPr>
          <w:sz w:val="20"/>
          <w:szCs w:val="22"/>
        </w:rPr>
      </w:pPr>
      <w:r w:rsidRPr="003A1893">
        <w:rPr>
          <w:sz w:val="20"/>
          <w:szCs w:val="22"/>
        </w:rPr>
        <w:t>Such entity must pay for all expenses incurred by Party B related to reviewing and acceptance of the documents to be delivered with the Guaranty as provided in paragraphs 1 to 3 (inclusive) above; provided, however, that such payment shall not exceed $10,000.</w:t>
      </w:r>
    </w:p>
    <w:p w14:paraId="75FBC215" w14:textId="77777777" w:rsidR="00E314B0" w:rsidRPr="003A1893" w:rsidRDefault="00E314B0" w:rsidP="00E314B0">
      <w:pPr>
        <w:pStyle w:val="BodyIndent5"/>
        <w:ind w:left="0"/>
        <w:rPr>
          <w:sz w:val="20"/>
          <w:szCs w:val="22"/>
        </w:rPr>
      </w:pPr>
      <w:r w:rsidRPr="003A1893">
        <w:rPr>
          <w:sz w:val="20"/>
          <w:szCs w:val="22"/>
        </w:rPr>
        <w:t>Once the Opinion has been provided and accepted as sufficient by Party B, in lieu of repeating the above process, the proposed Guarantor may re-certify its status in a subsequent procurement event if there have been no changes that would have altered that Opinion. To re-certify, the proposed Guarantor must provide a current letter by its Corporate Secretary (or equal / higher Corporate Officer) that it certifies that there have been no changes in its status which would adversely affect the enforceability of the Guaranty, since the time that the original Opinion was rendered.</w:t>
      </w:r>
    </w:p>
    <w:p w14:paraId="56518A53" w14:textId="77777777" w:rsidR="00E314B0" w:rsidRPr="003A1893" w:rsidRDefault="00E314B0" w:rsidP="00E314B0">
      <w:pPr>
        <w:pStyle w:val="BodyFirstLine5"/>
        <w:ind w:firstLine="0"/>
        <w:rPr>
          <w:sz w:val="20"/>
          <w:szCs w:val="22"/>
        </w:rPr>
      </w:pPr>
      <w:r w:rsidRPr="003A1893">
        <w:rPr>
          <w:sz w:val="20"/>
          <w:szCs w:val="22"/>
        </w:rPr>
        <w:t>Party B shall have sole and absolute discretion, without liability or recourse to the proposed Guarantor or Party A, to evaluate the sufficiency of the documents submitted by such proposed Guarantor pursuant to the requirements of this Schedule 2B. The following minimum requirements are to be met by the Opinion mentioned in paragraph 1 above:</w:t>
      </w:r>
    </w:p>
    <w:p w14:paraId="1134852C" w14:textId="77777777" w:rsidR="00E314B0" w:rsidRPr="003A1893" w:rsidRDefault="00E314B0" w:rsidP="0021318D">
      <w:pPr>
        <w:pStyle w:val="BodyIndent5"/>
        <w:numPr>
          <w:ilvl w:val="0"/>
          <w:numId w:val="59"/>
        </w:numPr>
        <w:rPr>
          <w:sz w:val="20"/>
          <w:szCs w:val="22"/>
        </w:rPr>
      </w:pPr>
      <w:r w:rsidRPr="003A1893">
        <w:rPr>
          <w:sz w:val="20"/>
          <w:szCs w:val="22"/>
        </w:rPr>
        <w:t xml:space="preserve">The Opinion must be in English.  </w:t>
      </w:r>
    </w:p>
    <w:p w14:paraId="26E5957E" w14:textId="0CD6C572" w:rsidR="00E314B0" w:rsidRPr="003A1893" w:rsidRDefault="00E314B0" w:rsidP="0021318D">
      <w:pPr>
        <w:pStyle w:val="BodyIndent5"/>
        <w:numPr>
          <w:ilvl w:val="0"/>
          <w:numId w:val="59"/>
        </w:numPr>
        <w:rPr>
          <w:sz w:val="20"/>
          <w:szCs w:val="22"/>
        </w:rPr>
      </w:pPr>
      <w:r w:rsidRPr="003A1893">
        <w:rPr>
          <w:sz w:val="20"/>
          <w:szCs w:val="22"/>
        </w:rPr>
        <w:t xml:space="preserve">The Opinion should contain a recitation of the documents that have been reviewed by such counsel as a basis for the opinions expressed.  Such recitations should include statements that (i) counsel has reviewed the organizational documents for the entity in question and has reviewed the legal requirements and agreement(s) in question (i.e., the </w:t>
      </w:r>
      <w:r w:rsidR="00636F37">
        <w:rPr>
          <w:sz w:val="20"/>
          <w:szCs w:val="22"/>
        </w:rPr>
        <w:t>Z</w:t>
      </w:r>
      <w:r w:rsidR="00803B81">
        <w:rPr>
          <w:sz w:val="20"/>
          <w:szCs w:val="22"/>
        </w:rPr>
        <w:t xml:space="preserve">EC Contract, </w:t>
      </w:r>
      <w:r w:rsidRPr="003A1893">
        <w:rPr>
          <w:sz w:val="20"/>
          <w:szCs w:val="22"/>
        </w:rPr>
        <w:t>the Guaranty, the Rules and associated Appendices, Exhibits and Schedules), (ii) counsel has considered any necessary corporate, regulatory or governmental authorizations or approvals that may be required as a condition to the entity entering into and performing the Guaranty and (iii) counsel has reviewed evidence provided by the entity, which evidence has been satisfactorily identified or certified to counsel, of such corporate, regulatory and governmental authorizations or approvals.</w:t>
      </w:r>
    </w:p>
    <w:p w14:paraId="50A4D891" w14:textId="77777777" w:rsidR="00E314B0" w:rsidRPr="003A1893" w:rsidRDefault="00E314B0" w:rsidP="0021318D">
      <w:pPr>
        <w:pStyle w:val="BodyIndent5"/>
        <w:numPr>
          <w:ilvl w:val="0"/>
          <w:numId w:val="59"/>
        </w:numPr>
        <w:rPr>
          <w:sz w:val="20"/>
          <w:szCs w:val="22"/>
        </w:rPr>
      </w:pPr>
      <w:r w:rsidRPr="003A1893">
        <w:rPr>
          <w:sz w:val="20"/>
          <w:szCs w:val="22"/>
        </w:rPr>
        <w:t>Based upon the review described in the preceding paragraph (b), the Opinion should reach the legal conclusions that:  (i) under the law of the jurisdiction where the entity is organized, the necessary steps have been taken to cause the Guaranty, when executed and delivered on behalf of the entity, to become a valid and enforceable obligation of that entity, (ii) the Guaranty, when executed and delivered on behalf of the entity, will be, to the extent that the law of the entity’s jurisdiction of organization is applicable to the enforcement of the entity’s obligations thereunder, a valid and enforceable obligation of that entity, enforceable against it in accordance with its terms, subject to any enumerated customary exceptions under the law of such jurisdiction, and (iii) under law of the jurisdiction where the entity is organized, the choice of [Illinois][New York] law to govern the Guaranty is valid and enforceable against such entity.</w:t>
      </w:r>
    </w:p>
    <w:p w14:paraId="5F150BB0" w14:textId="77777777" w:rsidR="00E314B0" w:rsidRPr="003A1893" w:rsidRDefault="00E314B0" w:rsidP="00E314B0">
      <w:pPr>
        <w:pStyle w:val="BodyText"/>
        <w:spacing w:after="240"/>
        <w:rPr>
          <w:sz w:val="20"/>
        </w:rPr>
      </w:pPr>
      <w:r w:rsidRPr="003A1893">
        <w:rPr>
          <w:sz w:val="20"/>
        </w:rPr>
        <w:t>In rendering its opinions within the Opinion, counsel may state that it is not rendering any opinion with respect to the laws of the state of [Illinois][New York], which govern the Guaranty.</w:t>
      </w:r>
    </w:p>
    <w:p w14:paraId="456E570C" w14:textId="77777777" w:rsidR="00E314B0" w:rsidRPr="003A1893" w:rsidRDefault="00E314B0" w:rsidP="00E314B0">
      <w:pPr>
        <w:pStyle w:val="BodyText"/>
        <w:spacing w:after="240"/>
        <w:rPr>
          <w:sz w:val="20"/>
        </w:rPr>
      </w:pPr>
      <w:r w:rsidRPr="003A1893">
        <w:rPr>
          <w:sz w:val="20"/>
        </w:rPr>
        <w:t xml:space="preserve">The following text provides an illustration of how the requirements in paragraphs (a) through (c) (inclusive) above might be presented in an opinion of counsel: </w:t>
      </w:r>
    </w:p>
    <w:p w14:paraId="350E47B8" w14:textId="77777777" w:rsidR="00E314B0" w:rsidRPr="003A1893" w:rsidRDefault="00E314B0" w:rsidP="00E314B0">
      <w:pPr>
        <w:pStyle w:val="BodyIndent5"/>
        <w:ind w:firstLine="720"/>
        <w:rPr>
          <w:sz w:val="20"/>
          <w:szCs w:val="22"/>
        </w:rPr>
      </w:pPr>
      <w:r w:rsidRPr="003A1893">
        <w:rPr>
          <w:b/>
          <w:sz w:val="20"/>
          <w:szCs w:val="22"/>
        </w:rPr>
        <w:t xml:space="preserve"> </w:t>
      </w:r>
      <w:r w:rsidRPr="003A1893">
        <w:rPr>
          <w:sz w:val="20"/>
          <w:szCs w:val="22"/>
        </w:rPr>
        <w:t>[Description of transaction background/reason for delivering opinion]</w:t>
      </w:r>
    </w:p>
    <w:p w14:paraId="7FE227F2" w14:textId="77777777" w:rsidR="00E314B0" w:rsidRPr="003A1893" w:rsidRDefault="00E314B0" w:rsidP="00E314B0">
      <w:pPr>
        <w:pStyle w:val="BodyIndent5"/>
        <w:ind w:firstLine="720"/>
        <w:rPr>
          <w:sz w:val="20"/>
          <w:szCs w:val="22"/>
        </w:rPr>
      </w:pPr>
      <w:r w:rsidRPr="003A1893">
        <w:rPr>
          <w:sz w:val="20"/>
          <w:szCs w:val="22"/>
        </w:rPr>
        <w:t xml:space="preserve">We are familiar with the proceedings taken by [entity] in connection with the Guaranty and the transactions contemplated thereby.  In connection with the opinions hereinafter expressed, we have reviewed originals, or copies of originals certified to our satisfaction, of (i) [describe the organizational or governing documents of the entity], (ii) a certificate of the [corporate secretary (or similar or comparable officer)] of [entity] that the person executing the Guaranty on behalf of [entity] has the authority to execute and deliver the Guaranty and that the governing board of [entity] has approved the execution and delivery of the Guaranty, (iii) a certificate of the [corporate secretary (or similar or comparable officer)] of [entity] that [entity] has been authorized by its governing board to enter into agreements of the same type as the Guaranty, (iv) the Guaranty, (v) the </w:t>
      </w:r>
      <w:r w:rsidR="00636F37">
        <w:rPr>
          <w:sz w:val="20"/>
          <w:szCs w:val="22"/>
        </w:rPr>
        <w:t>Z</w:t>
      </w:r>
      <w:r w:rsidR="00803B81">
        <w:rPr>
          <w:sz w:val="20"/>
          <w:szCs w:val="22"/>
        </w:rPr>
        <w:t>EC Contract</w:t>
      </w:r>
      <w:r w:rsidRPr="003A1893">
        <w:rPr>
          <w:sz w:val="20"/>
          <w:szCs w:val="22"/>
        </w:rPr>
        <w:t>, and (v</w:t>
      </w:r>
      <w:r w:rsidR="00803B81">
        <w:rPr>
          <w:sz w:val="20"/>
          <w:szCs w:val="22"/>
        </w:rPr>
        <w:t>i</w:t>
      </w:r>
      <w:r w:rsidRPr="003A1893">
        <w:rPr>
          <w:sz w:val="20"/>
          <w:szCs w:val="22"/>
        </w:rPr>
        <w:t xml:space="preserve">) [describe any other relevant documents].  We have considered the governmental or regulatory approvals that may be applicable to the execution, delivery and performance of the Guaranty by [entity].  We have also examined such questions of law and have satisfied ourselves as to such matters of fact as we have considered relevant and necessary as a basis for the opinions hereinafter expressed.  </w:t>
      </w:r>
    </w:p>
    <w:p w14:paraId="22236168" w14:textId="77777777" w:rsidR="00E314B0" w:rsidRPr="003A1893" w:rsidRDefault="00E314B0" w:rsidP="00E314B0">
      <w:pPr>
        <w:pStyle w:val="BodyIndent5"/>
        <w:ind w:firstLine="720"/>
        <w:rPr>
          <w:sz w:val="20"/>
          <w:szCs w:val="22"/>
        </w:rPr>
      </w:pPr>
      <w:r w:rsidRPr="003A1893">
        <w:rPr>
          <w:sz w:val="20"/>
          <w:szCs w:val="22"/>
        </w:rPr>
        <w:t xml:space="preserve">Based upon the foregoing, and subject to the assumptions, limitations and qualifications hereinafter stated, it is our opinion that: </w:t>
      </w:r>
    </w:p>
    <w:p w14:paraId="425C9B3D" w14:textId="77777777" w:rsidR="00E314B0" w:rsidRPr="003A1893" w:rsidRDefault="00E314B0" w:rsidP="00E314B0">
      <w:pPr>
        <w:pStyle w:val="BodyIndent5"/>
        <w:ind w:firstLine="720"/>
        <w:rPr>
          <w:sz w:val="20"/>
          <w:szCs w:val="22"/>
        </w:rPr>
      </w:pPr>
      <w:r w:rsidRPr="003A1893">
        <w:rPr>
          <w:sz w:val="20"/>
          <w:szCs w:val="22"/>
        </w:rPr>
        <w:t>1.</w:t>
      </w:r>
      <w:r w:rsidRPr="003A1893">
        <w:rPr>
          <w:sz w:val="20"/>
          <w:szCs w:val="22"/>
        </w:rPr>
        <w:tab/>
        <w:t>Under the law of [jurisdiction of organization or formation], [entity] has taken all necessary action to cause the Guaranty, when executed and delivered on behalf of [entity], to become a valid and binding obligation of [entity]</w:t>
      </w:r>
    </w:p>
    <w:p w14:paraId="75BC3F6F" w14:textId="77777777" w:rsidR="00E314B0" w:rsidRPr="003A1893" w:rsidRDefault="00E314B0" w:rsidP="00E314B0">
      <w:pPr>
        <w:pStyle w:val="BodyIndent5"/>
        <w:ind w:firstLine="720"/>
        <w:rPr>
          <w:sz w:val="20"/>
          <w:szCs w:val="22"/>
        </w:rPr>
      </w:pPr>
      <w:r w:rsidRPr="003A1893">
        <w:rPr>
          <w:sz w:val="20"/>
          <w:szCs w:val="22"/>
        </w:rPr>
        <w:t>2.</w:t>
      </w:r>
      <w:r w:rsidRPr="003A1893">
        <w:rPr>
          <w:sz w:val="20"/>
          <w:szCs w:val="22"/>
        </w:rPr>
        <w:tab/>
        <w:t>The Guaranty, when executed and delivered on behalf of [entity], will be, to the extent that the law of [jurisdiction of organization or formation] is applicable to the enforcement of [entity’s] obligations thereunder, the valid and binding obligation of [entity], enforceable against [entity] in accordance with its terms, except as such enforceability may be affected by [describe any exceptions].</w:t>
      </w:r>
    </w:p>
    <w:p w14:paraId="51DA8214" w14:textId="77777777" w:rsidR="00E314B0" w:rsidRPr="003A1893" w:rsidRDefault="00E314B0" w:rsidP="00E314B0">
      <w:pPr>
        <w:pStyle w:val="BodyIndent5"/>
        <w:ind w:firstLine="720"/>
        <w:rPr>
          <w:sz w:val="20"/>
          <w:szCs w:val="22"/>
        </w:rPr>
      </w:pPr>
      <w:r w:rsidRPr="003A1893">
        <w:rPr>
          <w:sz w:val="20"/>
          <w:szCs w:val="22"/>
        </w:rPr>
        <w:t>3.</w:t>
      </w:r>
      <w:r w:rsidRPr="003A1893">
        <w:rPr>
          <w:sz w:val="20"/>
          <w:szCs w:val="22"/>
        </w:rPr>
        <w:tab/>
        <w:t>The choice of the parties to the Guaranty to have the laws of the state of [Illinois][New York] govern the enforceability of the parties’ obligations under the Guaranty is valid and enforceable against [entity] under the laws of [jurisdiction of organization or formation].</w:t>
      </w:r>
    </w:p>
    <w:p w14:paraId="46BD23BD" w14:textId="77777777" w:rsidR="00E314B0" w:rsidRPr="003A1893" w:rsidRDefault="00E314B0" w:rsidP="00E314B0">
      <w:pPr>
        <w:pStyle w:val="BodyIndent5"/>
        <w:ind w:firstLine="720"/>
        <w:rPr>
          <w:sz w:val="20"/>
          <w:szCs w:val="22"/>
        </w:rPr>
      </w:pPr>
      <w:r w:rsidRPr="003A1893">
        <w:rPr>
          <w:sz w:val="20"/>
          <w:szCs w:val="22"/>
        </w:rPr>
        <w:t>[Concluding paragraphs and signature]</w:t>
      </w:r>
    </w:p>
    <w:p w14:paraId="6110E7C5" w14:textId="77777777" w:rsidR="000E66A5" w:rsidRDefault="000E66A5" w:rsidP="000E66A5">
      <w:pPr>
        <w:jc w:val="center"/>
        <w:rPr>
          <w:rStyle w:val="CharacterStyle3"/>
          <w:rFonts w:ascii="Times New Roman" w:hAnsi="Times New Roman" w:cs="Times New Roman"/>
          <w:sz w:val="20"/>
          <w:szCs w:val="20"/>
        </w:rPr>
      </w:pPr>
      <w:r>
        <w:rPr>
          <w:rStyle w:val="CharacterStyle3"/>
          <w:rFonts w:ascii="Times New Roman" w:hAnsi="Times New Roman" w:cs="Times New Roman"/>
          <w:sz w:val="20"/>
          <w:szCs w:val="20"/>
        </w:rPr>
        <w:br w:type="page"/>
      </w:r>
    </w:p>
    <w:p w14:paraId="60984FCC" w14:textId="77777777" w:rsidR="00271517" w:rsidRDefault="00271517" w:rsidP="00271517">
      <w:pPr>
        <w:widowControl/>
        <w:rPr>
          <w:rStyle w:val="CharacterStyle3"/>
          <w:rFonts w:ascii="Times New Roman" w:hAnsi="Times New Roman" w:cs="Times New Roman"/>
          <w:sz w:val="20"/>
          <w:szCs w:val="20"/>
        </w:rPr>
      </w:pPr>
    </w:p>
    <w:p w14:paraId="4E3A4024" w14:textId="77777777" w:rsidR="000E66A5" w:rsidRDefault="000E66A5" w:rsidP="000E66A5">
      <w:pPr>
        <w:jc w:val="center"/>
        <w:rPr>
          <w:b/>
        </w:rPr>
      </w:pPr>
      <w:r w:rsidRPr="007F63C6">
        <w:rPr>
          <w:b/>
          <w:spacing w:val="-1"/>
        </w:rPr>
        <w:t>EXHIBIT</w:t>
      </w:r>
      <w:r w:rsidRPr="007F63C6">
        <w:rPr>
          <w:b/>
        </w:rPr>
        <w:t xml:space="preserve"> </w:t>
      </w:r>
      <w:r w:rsidR="00855898">
        <w:rPr>
          <w:b/>
        </w:rPr>
        <w:t>B</w:t>
      </w:r>
      <w:r w:rsidRPr="007F63C6">
        <w:rPr>
          <w:b/>
        </w:rPr>
        <w:t xml:space="preserve"> (</w:t>
      </w:r>
      <w:r>
        <w:rPr>
          <w:b/>
        </w:rPr>
        <w:t xml:space="preserve">MidAmerican Energy </w:t>
      </w:r>
      <w:r w:rsidRPr="007F63C6">
        <w:rPr>
          <w:b/>
        </w:rPr>
        <w:t>Company)</w:t>
      </w:r>
    </w:p>
    <w:p w14:paraId="2BBB88A9" w14:textId="77777777" w:rsidR="000E66A5" w:rsidRDefault="000E66A5" w:rsidP="00271517">
      <w:pPr>
        <w:widowControl/>
        <w:rPr>
          <w:rStyle w:val="CharacterStyle3"/>
          <w:rFonts w:ascii="Times New Roman" w:hAnsi="Times New Roman" w:cs="Times New Roman"/>
          <w:sz w:val="20"/>
          <w:szCs w:val="20"/>
        </w:rPr>
      </w:pPr>
    </w:p>
    <w:p w14:paraId="54767E3B" w14:textId="77777777" w:rsidR="00803B81" w:rsidRDefault="00803B81" w:rsidP="00803B81">
      <w:pPr>
        <w:spacing w:after="240"/>
        <w:jc w:val="center"/>
        <w:rPr>
          <w:b/>
          <w:bCs/>
          <w:color w:val="000000"/>
        </w:rPr>
      </w:pPr>
      <w:r>
        <w:rPr>
          <w:b/>
          <w:bCs/>
          <w:color w:val="000000"/>
        </w:rPr>
        <w:t>Form of Guaranty</w:t>
      </w:r>
    </w:p>
    <w:p w14:paraId="60D5782C"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 xml:space="preserve">THIS GUARANTY (this “Guaranty”), dated as of ____________________, 20__, is made by _________________ (the “Guarantor”), a ___________ organized and existing under the laws of _________________, in favor of </w:t>
      </w:r>
      <w:r>
        <w:rPr>
          <w:rFonts w:cs="Arial"/>
          <w:sz w:val="20"/>
        </w:rPr>
        <w:t>MidAmerican Energy</w:t>
      </w:r>
      <w:r w:rsidRPr="00502BFF">
        <w:rPr>
          <w:rFonts w:cs="Arial"/>
          <w:sz w:val="20"/>
        </w:rPr>
        <w:t xml:space="preserve"> Company (the “</w:t>
      </w:r>
      <w:r>
        <w:rPr>
          <w:rFonts w:cs="Arial"/>
          <w:sz w:val="20"/>
        </w:rPr>
        <w:t>Beneficiary</w:t>
      </w:r>
      <w:r w:rsidRPr="00502BFF">
        <w:rPr>
          <w:rFonts w:cs="Arial"/>
          <w:sz w:val="20"/>
        </w:rPr>
        <w:t xml:space="preserve">”), a corporation organized and existing under the laws of the State of </w:t>
      </w:r>
      <w:r>
        <w:rPr>
          <w:rFonts w:cs="Arial"/>
          <w:sz w:val="20"/>
        </w:rPr>
        <w:t>Iowa</w:t>
      </w:r>
      <w:r w:rsidRPr="00502BFF">
        <w:rPr>
          <w:rFonts w:cs="Arial"/>
          <w:sz w:val="20"/>
        </w:rPr>
        <w:t>.</w:t>
      </w:r>
    </w:p>
    <w:p w14:paraId="7870088C"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 xml:space="preserve">Terms not defined herein shall have the meanings given to them in the [_______________] dated _______________, 20__ (as amended, modified or extended from time to time, the “Agreement”), between the </w:t>
      </w:r>
      <w:r>
        <w:rPr>
          <w:rFonts w:cs="Arial"/>
          <w:sz w:val="20"/>
        </w:rPr>
        <w:t xml:space="preserve">Beneficiary </w:t>
      </w:r>
      <w:r w:rsidRPr="00502BFF">
        <w:rPr>
          <w:rFonts w:cs="Arial"/>
          <w:sz w:val="20"/>
        </w:rPr>
        <w:t xml:space="preserve">and _______________________, a ___________________ organized and existing under the laws of _______________ (the “Counterparty”).  This Guaranty is made by Guarantor in consideration for, and as an inducement for the </w:t>
      </w:r>
      <w:r>
        <w:rPr>
          <w:rFonts w:cs="Arial"/>
          <w:sz w:val="20"/>
        </w:rPr>
        <w:t xml:space="preserve">Beneficiary </w:t>
      </w:r>
      <w:r w:rsidRPr="00502BFF">
        <w:rPr>
          <w:rFonts w:cs="Arial"/>
          <w:sz w:val="20"/>
        </w:rPr>
        <w:t xml:space="preserve">to enter into, the Agreement with the Counterparty.  Guarantor, subject to the terms and conditions hereof, hereby unconditionally, irrevocably and absolutely guarantees to the </w:t>
      </w:r>
      <w:r>
        <w:rPr>
          <w:rFonts w:cs="Arial"/>
          <w:sz w:val="20"/>
        </w:rPr>
        <w:t>Beneficiary</w:t>
      </w:r>
      <w:r w:rsidRPr="00502BFF">
        <w:rPr>
          <w:rFonts w:cs="Arial"/>
          <w:sz w:val="20"/>
        </w:rPr>
        <w:t xml:space="preserve"> the full and prompt payment and performance when due, subject to any applicable grace period, of all payment obligations of the Counterparty to the </w:t>
      </w:r>
      <w:r>
        <w:rPr>
          <w:rFonts w:cs="Arial"/>
          <w:sz w:val="20"/>
        </w:rPr>
        <w:t>Beneficiary</w:t>
      </w:r>
      <w:r w:rsidRPr="00502BFF">
        <w:rPr>
          <w:rFonts w:cs="Arial"/>
          <w:sz w:val="20"/>
        </w:rPr>
        <w:t xml:space="preserve"> arising out of the Agreement.  Without limiting the generality of the foregoing, Guarantor further agrees as follows:</w:t>
      </w:r>
    </w:p>
    <w:p w14:paraId="7D04D785"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w:t>
      </w:r>
      <w:r w:rsidRPr="00502BFF">
        <w:rPr>
          <w:rFonts w:cs="Arial"/>
          <w:bCs/>
          <w:sz w:val="20"/>
        </w:rPr>
        <w:tab/>
        <w:t>The Guarantor, as primary obligor and not merely as surety, hereby irrevocably</w:t>
      </w:r>
      <w:r>
        <w:rPr>
          <w:rFonts w:cs="Arial"/>
          <w:bCs/>
          <w:sz w:val="20"/>
        </w:rPr>
        <w:t>, absolutely</w:t>
      </w:r>
      <w:r w:rsidRPr="00502BFF">
        <w:rPr>
          <w:rFonts w:cs="Arial"/>
          <w:bCs/>
          <w:sz w:val="20"/>
        </w:rPr>
        <w:t xml:space="preserve"> and unconditionally guarantees the full and prompt payment when due (whether by acceleration or otherwise) of any sums due and payable by the Counterparty under the Agreement (including, without limitation, indemnities, damages, fees and interest thereon, pursuant to the terms of the Agreement).  Notwithstanding anything to the contrary herein, the maximum aggregate liability of the Guarantor under this Guaranty shall in no event exceed _________________; provided, that Guarantor will be responsible for </w:t>
      </w:r>
      <w:r w:rsidRPr="00502BFF">
        <w:rPr>
          <w:sz w:val="20"/>
          <w:szCs w:val="20"/>
        </w:rPr>
        <w:t xml:space="preserve">all reasonable legal fees, costs, and expenses incurred by the </w:t>
      </w:r>
      <w:r>
        <w:rPr>
          <w:sz w:val="20"/>
          <w:szCs w:val="20"/>
        </w:rPr>
        <w:t>Beneficiary</w:t>
      </w:r>
      <w:r w:rsidRPr="00502BFF">
        <w:rPr>
          <w:sz w:val="20"/>
          <w:szCs w:val="20"/>
        </w:rPr>
        <w:t xml:space="preserve"> in enforcing the obligations </w:t>
      </w:r>
      <w:r w:rsidRPr="00660C8E">
        <w:rPr>
          <w:sz w:val="20"/>
          <w:szCs w:val="20"/>
        </w:rPr>
        <w:t>or for the protection of Beneficiary’s rights</w:t>
      </w:r>
      <w:r w:rsidRPr="00C32901">
        <w:rPr>
          <w:sz w:val="20"/>
          <w:szCs w:val="20"/>
        </w:rPr>
        <w:t xml:space="preserve"> </w:t>
      </w:r>
      <w:r w:rsidRPr="00502BFF">
        <w:rPr>
          <w:sz w:val="20"/>
          <w:szCs w:val="20"/>
        </w:rPr>
        <w:t>under this Guaranty apart from such liability cap</w:t>
      </w:r>
      <w:r w:rsidRPr="00502BFF">
        <w:rPr>
          <w:rFonts w:cs="Arial"/>
          <w:bCs/>
          <w:sz w:val="20"/>
        </w:rPr>
        <w:t>.  All such principal, interest, obligations and liabilities, collectively, are the “Guaranteed Obligations.”  This Guaranty is a guarantee of payment and not of collection.</w:t>
      </w:r>
    </w:p>
    <w:p w14:paraId="3DCD027A"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2.</w:t>
      </w:r>
      <w:r w:rsidRPr="00502BFF">
        <w:rPr>
          <w:rFonts w:cs="Arial"/>
          <w:bCs/>
          <w:sz w:val="20"/>
        </w:rPr>
        <w:tab/>
        <w:t xml:space="preserve">The Guarantor hereby waives </w:t>
      </w:r>
      <w:r w:rsidRPr="00660C8E">
        <w:rPr>
          <w:sz w:val="20"/>
          <w:szCs w:val="20"/>
        </w:rPr>
        <w:t xml:space="preserve">(a) notice of acceptance of this Guaranty, notice of the creation or existence of any of the Obligations and notice of any action by the Beneficiary in reliance hereon or in connection herewith; notice of the entry into any Contract or any waiver of consent under any Contract, including waivers of the payment and performance of the obligations thereunder; (b) presentment and demand concerning the liabilities of Counterparty or Guarantor; (c) notice of any dishonor or default by, or disputes with, Counterparty; (d) diligence; and (e) any right to require that Beneficiary bring any action or proceeding against Counterparty or any other person, or to require that Beneficiary seek enforcement of any performance against Counterparty or any other person, prior to any demand for payment or other action against Guarantor under the terms hereof. Guarantor agrees that Beneficiary may, at any time and from time to time, without notice to or consent of Guarantor and without impairing or releasing the liability and obligations of Guarantor hereunder:  (i) take or fail to take any action of any kind in respect of any collateral for any Obligation or liability of Counterparty to Beneficiary; </w:t>
      </w:r>
      <w:r>
        <w:rPr>
          <w:sz w:val="20"/>
          <w:szCs w:val="20"/>
        </w:rPr>
        <w:t xml:space="preserve">and </w:t>
      </w:r>
      <w:r w:rsidRPr="00660C8E">
        <w:rPr>
          <w:sz w:val="20"/>
          <w:szCs w:val="20"/>
        </w:rPr>
        <w:t xml:space="preserve">(ii) compromise or subordinate any Obligation or liability of Counterparty to Beneficiary, including any collateral therefor.  </w:t>
      </w:r>
    </w:p>
    <w:p w14:paraId="7CE4D137"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3.</w:t>
      </w:r>
      <w:r w:rsidRPr="00502BFF">
        <w:rPr>
          <w:rFonts w:cs="Arial"/>
          <w:bCs/>
          <w:sz w:val="20"/>
        </w:rPr>
        <w:tab/>
        <w:t xml:space="preserve">The </w:t>
      </w:r>
      <w:r>
        <w:rPr>
          <w:rFonts w:cs="Arial"/>
          <w:sz w:val="20"/>
        </w:rPr>
        <w:t>Beneficiary</w:t>
      </w:r>
      <w:r w:rsidRPr="00502BFF">
        <w:rPr>
          <w:rFonts w:cs="Arial"/>
          <w:bCs/>
          <w:sz w:val="20"/>
        </w:rPr>
        <w:t xml:space="preserve"> may, at any time and from time to time, without notice to or consent of the Guarantor, without incurring responsibility to the Guarantor and without impairing or releasing the obligations of the Guarantor hereunder, upon or without any terms or conditions: (a) take or refrain from taking any and all actions with respect to the Guaranteed Obligations, any document or any person (including the Counterparty) that the </w:t>
      </w:r>
      <w:r>
        <w:rPr>
          <w:rFonts w:cs="Arial"/>
          <w:sz w:val="20"/>
        </w:rPr>
        <w:t>Beneficiary</w:t>
      </w:r>
      <w:r w:rsidRPr="00502BFF">
        <w:rPr>
          <w:rFonts w:cs="Arial"/>
          <w:bCs/>
          <w:sz w:val="20"/>
        </w:rPr>
        <w:t xml:space="preserve"> determine</w:t>
      </w:r>
      <w:r>
        <w:rPr>
          <w:rFonts w:cs="Arial"/>
          <w:bCs/>
          <w:sz w:val="20"/>
        </w:rPr>
        <w:t>s</w:t>
      </w:r>
      <w:r w:rsidRPr="00502BFF">
        <w:rPr>
          <w:rFonts w:cs="Arial"/>
          <w:bCs/>
          <w:sz w:val="20"/>
        </w:rPr>
        <w:t xml:space="preserve"> in </w:t>
      </w:r>
      <w:r>
        <w:rPr>
          <w:rFonts w:cs="Arial"/>
          <w:bCs/>
          <w:sz w:val="20"/>
        </w:rPr>
        <w:t>its</w:t>
      </w:r>
      <w:r w:rsidRPr="00502BFF">
        <w:rPr>
          <w:rFonts w:cs="Arial"/>
          <w:bCs/>
          <w:sz w:val="20"/>
        </w:rPr>
        <w:t xml:space="preserve"> sole discretion to be necessary or appropriate; (b) take or refrain from taking any action of any kind in respect of any security for any Guaranteed Obligation(s) or liability of the Counterparty to the </w:t>
      </w:r>
      <w:r>
        <w:rPr>
          <w:rFonts w:cs="Arial"/>
          <w:sz w:val="20"/>
        </w:rPr>
        <w:t>Beneficiary</w:t>
      </w:r>
      <w:r w:rsidRPr="00502BFF">
        <w:rPr>
          <w:rFonts w:cs="Arial"/>
          <w:bCs/>
          <w:sz w:val="20"/>
        </w:rPr>
        <w:t xml:space="preserve">; or (c) compromise or subordinate any Guaranteed Obligation(s) or liability of the Counterparty to the </w:t>
      </w:r>
      <w:r>
        <w:rPr>
          <w:rFonts w:cs="Arial"/>
          <w:sz w:val="20"/>
        </w:rPr>
        <w:t xml:space="preserve">Beneficiary </w:t>
      </w:r>
      <w:r w:rsidRPr="00502BFF">
        <w:rPr>
          <w:rFonts w:cs="Arial"/>
          <w:bCs/>
          <w:sz w:val="20"/>
        </w:rPr>
        <w:t>including any security therefor.</w:t>
      </w:r>
    </w:p>
    <w:p w14:paraId="713B3572"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4.</w:t>
      </w:r>
      <w:r w:rsidRPr="00502BFF">
        <w:rPr>
          <w:rFonts w:cs="Arial"/>
          <w:bCs/>
          <w:sz w:val="20"/>
        </w:rPr>
        <w:tab/>
        <w:t xml:space="preserve">Subject to the terms and conditions hereof, the obligations of the Guarantor under this Guaranty are absolute, irrevocable and unconditional and, without limiting the generality of the foregoing, shall not be released, discharged or otherwise affected by: (a) any extension, renewal, settlement, compromise, waiver, consent, discharge or release by the Counterparty concerning any provision of the Agreement in respect of any Guaranteed Obligations of the Counterparty; (b) the rendering of any judgment against the Counterparty or any action to enforce the same; (c) the existence, or extent of, any release, exchange, surrender, nonperfection or invalidity of any direct or indirect security for any of the Guaranteed Obligations; (d) any modification, amendment, waiver, extension of or supplement to any of the Agreement or the Guaranteed Obligations agreed to from time to time by the Counterparty and the </w:t>
      </w:r>
      <w:r>
        <w:rPr>
          <w:rFonts w:cs="Arial"/>
          <w:sz w:val="20"/>
        </w:rPr>
        <w:t>Beneficiary</w:t>
      </w:r>
      <w:r w:rsidRPr="00502BFF">
        <w:rPr>
          <w:rFonts w:cs="Arial"/>
          <w:bCs/>
          <w:sz w:val="20"/>
        </w:rPr>
        <w:t xml:space="preserve">; (e) any change in the corporate existence (including its </w:t>
      </w:r>
      <w:r>
        <w:rPr>
          <w:rFonts w:cs="Arial"/>
          <w:bCs/>
          <w:sz w:val="20"/>
        </w:rPr>
        <w:t xml:space="preserve">articles, bylaws, operating agreement, </w:t>
      </w:r>
      <w:r w:rsidRPr="00502BFF">
        <w:rPr>
          <w:rFonts w:cs="Arial"/>
          <w:bCs/>
          <w:sz w:val="20"/>
        </w:rPr>
        <w:t>constitution, laws, rules, regulations or powers</w:t>
      </w:r>
      <w:r>
        <w:rPr>
          <w:rFonts w:cs="Arial"/>
          <w:bCs/>
          <w:sz w:val="20"/>
        </w:rPr>
        <w:t>, as each is applicable</w:t>
      </w:r>
      <w:r w:rsidRPr="00502BFF">
        <w:rPr>
          <w:rFonts w:cs="Arial"/>
          <w:bCs/>
          <w:sz w:val="20"/>
        </w:rPr>
        <w:t xml:space="preserve">), structure or ownership of the Counterparty or the Guarantor, or any insolvency, bankruptcy, reorganization or other similar proceedings affecting the Counterparty or its assets, the Guarantor or any other guarantor of any of the Guaranteed Obligations; (f) the existence of any claim, set-off or other rights which the Guarantor may have at any time against the Counterparty, the </w:t>
      </w:r>
      <w:r>
        <w:rPr>
          <w:rFonts w:cs="Arial"/>
          <w:sz w:val="20"/>
        </w:rPr>
        <w:t>Beneficiary</w:t>
      </w:r>
      <w:r w:rsidRPr="00502BFF">
        <w:rPr>
          <w:rFonts w:cs="Arial"/>
          <w:bCs/>
          <w:sz w:val="20"/>
        </w:rPr>
        <w:t xml:space="preserve"> or any other </w:t>
      </w:r>
      <w:r>
        <w:rPr>
          <w:rFonts w:cs="Arial"/>
          <w:bCs/>
          <w:sz w:val="20"/>
        </w:rPr>
        <w:t>entity</w:t>
      </w:r>
      <w:r w:rsidRPr="00502BFF">
        <w:rPr>
          <w:rFonts w:cs="Arial"/>
          <w:bCs/>
          <w:sz w:val="20"/>
        </w:rPr>
        <w:t xml:space="preserve"> or person, whether in connection herewith or in connection with any unrelated transaction; provided that nothing herein shall prevent the assertion of any such claim by separate suit or compulsory counterclaim; (g) the invalidity, irregularity or unenforceability in whole or in part of the Agreement or any Guaranteed Obligations or any instrument evidencing any Guaranteed Obligations or the absence of any action to enforce the same, or any provision of applicable law or regulation purporting to prohibit payment by the Counterparty of amounts to be paid by it under the Agreement or any of the Guaranteed Obligations; and (h) except for a failure to comply with any applicable statute of limitations, any other act or omission to act or delay of any kind of the Counterparty, any other guarantor, the </w:t>
      </w:r>
      <w:r>
        <w:rPr>
          <w:rFonts w:cs="Arial"/>
          <w:sz w:val="20"/>
        </w:rPr>
        <w:t>Beneficiary</w:t>
      </w:r>
      <w:r w:rsidRPr="00502BFF">
        <w:rPr>
          <w:rFonts w:cs="Arial"/>
          <w:bCs/>
          <w:sz w:val="20"/>
        </w:rPr>
        <w:t xml:space="preserve"> or any other corporation, entity or person or any other event, occurrence or circumstance whatsoever which might, but for the provisions of this paragraph, constitute a legal or equitable discharge of the Guarantor’s obligations hereunder.</w:t>
      </w:r>
    </w:p>
    <w:p w14:paraId="077E4A08"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5.</w:t>
      </w:r>
      <w:r w:rsidRPr="00502BFF">
        <w:rPr>
          <w:rFonts w:cs="Arial"/>
          <w:bCs/>
          <w:sz w:val="20"/>
        </w:rPr>
        <w:tab/>
        <w:t xml:space="preserve">The Guarantor hereby irrevocably waives (a) any right of reimbursement or contribution, and (b) any right of salvage against the Counterparty or any collateral security or guaranty or right of offset held by the </w:t>
      </w:r>
      <w:r>
        <w:rPr>
          <w:rFonts w:cs="Arial"/>
          <w:sz w:val="20"/>
        </w:rPr>
        <w:t>Beneficiary</w:t>
      </w:r>
      <w:r w:rsidRPr="00502BFF">
        <w:rPr>
          <w:rFonts w:cs="Arial"/>
          <w:bCs/>
          <w:sz w:val="20"/>
        </w:rPr>
        <w:t xml:space="preserve"> therefor</w:t>
      </w:r>
      <w:r>
        <w:rPr>
          <w:rFonts w:cs="Arial"/>
          <w:bCs/>
          <w:sz w:val="20"/>
        </w:rPr>
        <w:t xml:space="preserve"> </w:t>
      </w:r>
      <w:r w:rsidRPr="00D042DB">
        <w:rPr>
          <w:rFonts w:cs="Arial"/>
          <w:bCs/>
          <w:sz w:val="20"/>
        </w:rPr>
        <w:t xml:space="preserve">until all Guaranteed Obligations to the </w:t>
      </w:r>
      <w:r>
        <w:rPr>
          <w:rFonts w:cs="Arial"/>
          <w:sz w:val="20"/>
        </w:rPr>
        <w:t>Beneficiary</w:t>
      </w:r>
      <w:r w:rsidRPr="00D042DB">
        <w:rPr>
          <w:rFonts w:cs="Arial"/>
          <w:bCs/>
          <w:sz w:val="20"/>
        </w:rPr>
        <w:t xml:space="preserve"> pursuant to the Agreement have been irrevocably paid in full</w:t>
      </w:r>
      <w:r w:rsidRPr="00502BFF">
        <w:rPr>
          <w:rFonts w:cs="Arial"/>
          <w:bCs/>
          <w:sz w:val="20"/>
        </w:rPr>
        <w:t>.</w:t>
      </w:r>
    </w:p>
    <w:p w14:paraId="12EAD2E0"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6.</w:t>
      </w:r>
      <w:r w:rsidRPr="00502BFF">
        <w:rPr>
          <w:rFonts w:cs="Arial"/>
          <w:bCs/>
          <w:sz w:val="20"/>
        </w:rPr>
        <w:tab/>
        <w:t xml:space="preserve">The Guarantor will not exercise any rights which it may acquire by way of subrogation or any other right to payment until all Guaranteed Obligations to the </w:t>
      </w:r>
      <w:r>
        <w:rPr>
          <w:rFonts w:cs="Arial"/>
          <w:sz w:val="20"/>
        </w:rPr>
        <w:t>Beneficiary</w:t>
      </w:r>
      <w:r w:rsidRPr="00502BFF">
        <w:rPr>
          <w:rFonts w:cs="Arial"/>
          <w:bCs/>
          <w:sz w:val="20"/>
        </w:rPr>
        <w:t xml:space="preserve"> pursuant to the Agreement have been irrevocably paid in full.</w:t>
      </w:r>
    </w:p>
    <w:p w14:paraId="55A8972B"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7.</w:t>
      </w:r>
      <w:r w:rsidRPr="00502BFF">
        <w:rPr>
          <w:rFonts w:cs="Arial"/>
          <w:bCs/>
          <w:sz w:val="20"/>
        </w:rPr>
        <w:tab/>
        <w:t xml:space="preserve">Subject to the terms and conditions hereof, this Guaranty is a continuing one and all liabilities to which it applies or may apply under the terms hereof shall be conclusively presumed to have been created in reliance hereon. Except for a failure to comply with any applicable statute of limitations, no failure or delay on the part of the </w:t>
      </w:r>
      <w:r>
        <w:rPr>
          <w:rFonts w:cs="Arial"/>
          <w:sz w:val="20"/>
        </w:rPr>
        <w:t>Beneficiary</w:t>
      </w:r>
      <w:r w:rsidRPr="00502BFF">
        <w:rPr>
          <w:rFonts w:cs="Arial"/>
          <w:bCs/>
          <w:sz w:val="20"/>
        </w:rPr>
        <w:t xml:space="preserve"> in exercising any right, power or privilege hereunder, and no course of dealing between the Guarantor and </w:t>
      </w:r>
      <w:r>
        <w:rPr>
          <w:rFonts w:cs="Arial"/>
          <w:bCs/>
          <w:sz w:val="20"/>
        </w:rPr>
        <w:t xml:space="preserve">the </w:t>
      </w:r>
      <w:r>
        <w:rPr>
          <w:rFonts w:cs="Arial"/>
          <w:sz w:val="20"/>
        </w:rPr>
        <w:t>Beneficiary</w:t>
      </w:r>
      <w:r w:rsidRPr="00502BFF">
        <w:rPr>
          <w:rFonts w:cs="Arial"/>
          <w:bCs/>
          <w:sz w:val="20"/>
        </w:rPr>
        <w:t xml:space="preserve">,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w:t>
      </w:r>
      <w:r>
        <w:rPr>
          <w:rFonts w:cs="Arial"/>
          <w:bCs/>
          <w:sz w:val="20"/>
        </w:rPr>
        <w:t xml:space="preserve">the </w:t>
      </w:r>
      <w:r>
        <w:rPr>
          <w:rFonts w:cs="Arial"/>
          <w:sz w:val="20"/>
        </w:rPr>
        <w:t xml:space="preserve">Beneficiary </w:t>
      </w:r>
      <w:r w:rsidRPr="00502BFF">
        <w:rPr>
          <w:rFonts w:cs="Arial"/>
          <w:bCs/>
          <w:sz w:val="20"/>
        </w:rPr>
        <w:t xml:space="preserve">would otherwise have.  No notice to or demand on the Guarantor in any case shall entitle the Guarantor to any other or further notice or demand in similar or other circumstances or constitute a waiver of the rights of </w:t>
      </w:r>
      <w:r>
        <w:rPr>
          <w:rFonts w:cs="Arial"/>
          <w:bCs/>
          <w:sz w:val="20"/>
        </w:rPr>
        <w:t xml:space="preserve">the </w:t>
      </w:r>
      <w:r>
        <w:rPr>
          <w:rFonts w:cs="Arial"/>
          <w:sz w:val="20"/>
        </w:rPr>
        <w:t xml:space="preserve">Beneficiary </w:t>
      </w:r>
      <w:r w:rsidRPr="00502BFF">
        <w:rPr>
          <w:rFonts w:cs="Arial"/>
          <w:bCs/>
          <w:sz w:val="20"/>
        </w:rPr>
        <w:t>to any other or further action in any circumstances without notice or demand.</w:t>
      </w:r>
    </w:p>
    <w:p w14:paraId="3FBC2483"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8.</w:t>
      </w:r>
      <w:r w:rsidRPr="00502BFF">
        <w:rPr>
          <w:rFonts w:cs="Arial"/>
          <w:bCs/>
          <w:sz w:val="20"/>
        </w:rPr>
        <w:tab/>
        <w:t xml:space="preserve">This Guaranty shall be binding upon the Guarantor and upon its successors and assigns and shall inure to the benefit of and be enforceable by the </w:t>
      </w:r>
      <w:r>
        <w:rPr>
          <w:rFonts w:cs="Arial"/>
          <w:sz w:val="20"/>
        </w:rPr>
        <w:t>Beneficiary</w:t>
      </w:r>
      <w:r w:rsidRPr="00502BFF">
        <w:rPr>
          <w:rFonts w:cs="Arial"/>
          <w:bCs/>
          <w:sz w:val="20"/>
        </w:rPr>
        <w:t xml:space="preserve"> and </w:t>
      </w:r>
      <w:r>
        <w:rPr>
          <w:rFonts w:cs="Arial"/>
          <w:bCs/>
          <w:sz w:val="20"/>
        </w:rPr>
        <w:t xml:space="preserve">its </w:t>
      </w:r>
      <w:r w:rsidRPr="00502BFF">
        <w:rPr>
          <w:rFonts w:cs="Arial"/>
          <w:bCs/>
          <w:sz w:val="20"/>
        </w:rPr>
        <w:t xml:space="preserve">successors and assigns; provided, however, that the Guarantor may not assign or transfer any of its rights or obligations hereunder without the prior written consent of the </w:t>
      </w:r>
      <w:r>
        <w:rPr>
          <w:rFonts w:cs="Arial"/>
          <w:sz w:val="20"/>
        </w:rPr>
        <w:t>Beneficiary</w:t>
      </w:r>
      <w:r w:rsidRPr="00502BFF">
        <w:rPr>
          <w:rFonts w:cs="Arial"/>
          <w:bCs/>
          <w:sz w:val="20"/>
        </w:rPr>
        <w:t xml:space="preserve">.  The assignment rights of the </w:t>
      </w:r>
      <w:r>
        <w:rPr>
          <w:rFonts w:cs="Arial"/>
          <w:sz w:val="20"/>
        </w:rPr>
        <w:t>Beneficiary</w:t>
      </w:r>
      <w:r w:rsidRPr="00502BFF">
        <w:rPr>
          <w:rFonts w:cs="Arial"/>
          <w:bCs/>
          <w:sz w:val="20"/>
        </w:rPr>
        <w:t xml:space="preserve"> will be in accordance with any applicable terms of the Agreement.  </w:t>
      </w:r>
    </w:p>
    <w:p w14:paraId="2FD191E7"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9.</w:t>
      </w:r>
      <w:r w:rsidRPr="00502BFF">
        <w:rPr>
          <w:rFonts w:cs="Arial"/>
          <w:bCs/>
          <w:sz w:val="20"/>
        </w:rPr>
        <w:tab/>
        <w:t xml:space="preserve">Neither this Guaranty nor any provision hereof may be </w:t>
      </w:r>
      <w:r>
        <w:rPr>
          <w:rFonts w:cs="Arial"/>
          <w:bCs/>
          <w:sz w:val="20"/>
        </w:rPr>
        <w:t xml:space="preserve">amended, modified, </w:t>
      </w:r>
      <w:r w:rsidRPr="00502BFF">
        <w:rPr>
          <w:rFonts w:cs="Arial"/>
          <w:bCs/>
          <w:sz w:val="20"/>
        </w:rPr>
        <w:t xml:space="preserve">changed, waived, discharged or terminated except upon written agreement of the </w:t>
      </w:r>
      <w:r>
        <w:rPr>
          <w:rFonts w:cs="Arial"/>
          <w:sz w:val="20"/>
        </w:rPr>
        <w:t>Beneficiary</w:t>
      </w:r>
      <w:r w:rsidRPr="00502BFF">
        <w:rPr>
          <w:rFonts w:cs="Arial"/>
          <w:bCs/>
          <w:sz w:val="20"/>
        </w:rPr>
        <w:t xml:space="preserve"> and the Guarantor.</w:t>
      </w:r>
    </w:p>
    <w:p w14:paraId="15D71C5E"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10.</w:t>
      </w:r>
      <w:r w:rsidRPr="00502BFF">
        <w:rPr>
          <w:rFonts w:cs="Arial"/>
          <w:bCs/>
          <w:sz w:val="20"/>
        </w:rPr>
        <w:tab/>
        <w:t xml:space="preserve">The Guarantor’s liability as guarantor shall continue and remain in full force and effect in the event that all or any part of any payment made hereunder or any obligation or liability guaranteed hereunder is recovered (as a fraudulent conveyance, preference or otherwise) rescinded or must otherwise be reinstated or returned due to bankruptcy or insolvency laws or otherwise.  If claim is ever made upon the </w:t>
      </w:r>
      <w:r>
        <w:rPr>
          <w:rFonts w:cs="Arial"/>
          <w:sz w:val="20"/>
        </w:rPr>
        <w:t>Beneficiary</w:t>
      </w:r>
      <w:r w:rsidRPr="00502BFF">
        <w:rPr>
          <w:rFonts w:cs="Arial"/>
          <w:bCs/>
          <w:sz w:val="20"/>
        </w:rPr>
        <w:t xml:space="preserve"> for repayment or recovery of any amount or amounts received from the Guarantor or the Counterparty in payment or on account of any of the Guaranteed Obligations and the </w:t>
      </w:r>
      <w:r>
        <w:rPr>
          <w:rFonts w:cs="Arial"/>
          <w:sz w:val="20"/>
        </w:rPr>
        <w:t>Beneficiary</w:t>
      </w:r>
      <w:r w:rsidRPr="00502BFF">
        <w:rPr>
          <w:rFonts w:cs="Arial"/>
          <w:bCs/>
          <w:sz w:val="20"/>
        </w:rPr>
        <w:t xml:space="preserve"> repay</w:t>
      </w:r>
      <w:r>
        <w:rPr>
          <w:rFonts w:cs="Arial"/>
          <w:bCs/>
          <w:sz w:val="20"/>
        </w:rPr>
        <w:t>s</w:t>
      </w:r>
      <w:r w:rsidRPr="00502BFF">
        <w:rPr>
          <w:rFonts w:cs="Arial"/>
          <w:bCs/>
          <w:sz w:val="20"/>
        </w:rPr>
        <w:t xml:space="preserve"> all or part of such amount by reason of (a) any judgment, decree or order of any court or administrative body having jurisdiction over such payee or any of its property, or (b) any settlement or compromise of any such claim effected by such payee with any such claimant (including the Guarantor), then and in such event the Guarantor agrees that any such judgment, decree, order, settlement or compromise shall be binding upon it, notwithstanding any revocation hereof or the cancellation of the Agreement or other instrument evidencing any liability of the Guarantor, and the Guarantor shall be and remain liable to the </w:t>
      </w:r>
      <w:r>
        <w:rPr>
          <w:rFonts w:cs="Arial"/>
          <w:sz w:val="20"/>
        </w:rPr>
        <w:t>Beneficiary</w:t>
      </w:r>
      <w:r w:rsidRPr="00502BFF">
        <w:rPr>
          <w:rFonts w:cs="Arial"/>
          <w:bCs/>
          <w:sz w:val="20"/>
        </w:rPr>
        <w:t xml:space="preserve"> hereunder for the amount so repaid or recovered to the same extent as if such amount had never originally been received by the </w:t>
      </w:r>
      <w:r>
        <w:rPr>
          <w:rFonts w:cs="Arial"/>
          <w:sz w:val="20"/>
        </w:rPr>
        <w:t>Beneficiary</w:t>
      </w:r>
      <w:r w:rsidRPr="00502BFF">
        <w:rPr>
          <w:rFonts w:cs="Arial"/>
          <w:bCs/>
          <w:sz w:val="20"/>
        </w:rPr>
        <w:t>.</w:t>
      </w:r>
    </w:p>
    <w:p w14:paraId="786806A1"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11.</w:t>
      </w:r>
      <w:r w:rsidRPr="00502BFF">
        <w:rPr>
          <w:rFonts w:cs="Arial"/>
          <w:bCs/>
          <w:sz w:val="20"/>
        </w:rPr>
        <w:tab/>
        <w:t xml:space="preserve">Subject to Paragraph 10, this Guaranty shall remain in full force and effect until all Guaranteed Obligations have been fully and finally performed, at which point it will expire.  The Guarantor may terminate this Guaranty upon thirty (30) days prior written notice to the </w:t>
      </w:r>
      <w:r>
        <w:rPr>
          <w:rFonts w:cs="Arial"/>
          <w:sz w:val="20"/>
        </w:rPr>
        <w:t>Beneficiary</w:t>
      </w:r>
      <w:r w:rsidRPr="00502BFF">
        <w:rPr>
          <w:rFonts w:cs="Arial"/>
          <w:bCs/>
          <w:sz w:val="20"/>
        </w:rPr>
        <w:t xml:space="preserve"> which termination shall be effective only upon receipt by the </w:t>
      </w:r>
      <w:r>
        <w:rPr>
          <w:rFonts w:cs="Arial"/>
          <w:sz w:val="20"/>
        </w:rPr>
        <w:t>Beneficiary</w:t>
      </w:r>
      <w:r w:rsidRPr="00502BFF">
        <w:rPr>
          <w:rFonts w:cs="Arial"/>
          <w:bCs/>
          <w:sz w:val="20"/>
        </w:rPr>
        <w:t xml:space="preserve"> of alternative means of security or credit support, as specified in the Agreement and in a form reasonably acceptable to the </w:t>
      </w:r>
      <w:r>
        <w:rPr>
          <w:rFonts w:cs="Arial"/>
          <w:sz w:val="20"/>
        </w:rPr>
        <w:t>Beneficiary</w:t>
      </w:r>
      <w:r w:rsidRPr="00502BFF">
        <w:rPr>
          <w:rFonts w:cs="Arial"/>
          <w:bCs/>
          <w:sz w:val="20"/>
        </w:rPr>
        <w:t xml:space="preserve">.  Upon the effectiveness of any such expiration or termination, the Guarantor shall have no further liability under this Guaranty, except with respect to the Guaranteed Obligations arising or created prior to the time the expiration or termination is effective, which Guaranteed Obligations shall remain guaranteed pursuant to the terms of this Guaranty until finally and fully </w:t>
      </w:r>
      <w:r>
        <w:rPr>
          <w:rFonts w:cs="Arial"/>
          <w:bCs/>
          <w:sz w:val="20"/>
        </w:rPr>
        <w:t xml:space="preserve">paid and </w:t>
      </w:r>
      <w:r w:rsidRPr="00502BFF">
        <w:rPr>
          <w:rFonts w:cs="Arial"/>
          <w:bCs/>
          <w:sz w:val="20"/>
        </w:rPr>
        <w:t xml:space="preserve">performed. </w:t>
      </w:r>
    </w:p>
    <w:p w14:paraId="49D34F71"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12.</w:t>
      </w:r>
      <w:r w:rsidRPr="00502BFF">
        <w:rPr>
          <w:rFonts w:cs="Arial"/>
          <w:bCs/>
          <w:sz w:val="20"/>
        </w:rPr>
        <w:tab/>
        <w:t xml:space="preserve">All notices and other communications hereunder shall be made at the addresses by hand delivery, by the next day delivery service effective upon receipt, or by certified mail return receipt requested (effective upon scheduled weekday delivery day) or telefacsimile (effective upon receipt of evidence, including telefacsimile evidence, that telefacsimile was received) </w:t>
      </w:r>
    </w:p>
    <w:p w14:paraId="4A9B6CC1" w14:textId="77777777" w:rsidR="00991E3C" w:rsidRPr="00502BFF" w:rsidRDefault="00991E3C" w:rsidP="00991E3C">
      <w:pPr>
        <w:keepNext/>
        <w:autoSpaceDE w:val="0"/>
        <w:autoSpaceDN w:val="0"/>
        <w:adjustRightInd w:val="0"/>
        <w:spacing w:before="240" w:after="240"/>
        <w:jc w:val="both"/>
        <w:rPr>
          <w:rFonts w:cs="Arial"/>
          <w:sz w:val="20"/>
        </w:rPr>
      </w:pPr>
      <w:r w:rsidRPr="00502BFF">
        <w:rPr>
          <w:rFonts w:cs="Arial"/>
          <w:sz w:val="20"/>
        </w:rPr>
        <w:t>If to the Guarantor:</w:t>
      </w:r>
    </w:p>
    <w:p w14:paraId="47A805A0"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[To be completed]</w:t>
      </w:r>
    </w:p>
    <w:p w14:paraId="13EC98FA" w14:textId="77777777" w:rsidR="00991E3C" w:rsidRPr="00502BFF" w:rsidRDefault="00991E3C" w:rsidP="00991E3C">
      <w:pPr>
        <w:keepNext/>
        <w:autoSpaceDE w:val="0"/>
        <w:autoSpaceDN w:val="0"/>
        <w:adjustRightInd w:val="0"/>
        <w:spacing w:before="240" w:after="240"/>
        <w:jc w:val="both"/>
        <w:rPr>
          <w:rFonts w:cs="Arial"/>
          <w:sz w:val="20"/>
        </w:rPr>
      </w:pPr>
      <w:r w:rsidRPr="00502BFF">
        <w:rPr>
          <w:rFonts w:cs="Arial"/>
          <w:sz w:val="20"/>
        </w:rPr>
        <w:t xml:space="preserve">If to the </w:t>
      </w:r>
      <w:r>
        <w:rPr>
          <w:rFonts w:cs="Arial"/>
          <w:sz w:val="20"/>
        </w:rPr>
        <w:t>Beneficiary</w:t>
      </w:r>
      <w:r w:rsidRPr="00502BFF">
        <w:rPr>
          <w:rFonts w:cs="Arial"/>
          <w:sz w:val="20"/>
        </w:rPr>
        <w:t>:</w:t>
      </w:r>
    </w:p>
    <w:p w14:paraId="76B57E17"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[To be completed]</w:t>
      </w:r>
    </w:p>
    <w:p w14:paraId="2BB33F4E"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13.</w:t>
      </w:r>
      <w:r w:rsidRPr="00502BFF">
        <w:rPr>
          <w:rFonts w:cs="Arial"/>
          <w:bCs/>
          <w:sz w:val="20"/>
        </w:rPr>
        <w:tab/>
        <w:t xml:space="preserve">The Guarantor represents and warrants that: (a) it is duly organized and validly existing under the laws of the jurisdiction in which it was organized and has the </w:t>
      </w:r>
      <w:r>
        <w:rPr>
          <w:rFonts w:cs="Arial"/>
          <w:bCs/>
          <w:sz w:val="20"/>
        </w:rPr>
        <w:t xml:space="preserve">full </w:t>
      </w:r>
      <w:r w:rsidRPr="00502BFF">
        <w:rPr>
          <w:rFonts w:cs="Arial"/>
          <w:bCs/>
          <w:sz w:val="20"/>
        </w:rPr>
        <w:t>power and authority to execute, deliver, and perform this Guaranty; (b) no authorization, approval, consent or order of, or registration or filing with, any court or other governmental body having jurisdiction over the Guarantor is required on the part of the Guarantor for the execution, delivery and performance of this Guaranty except for those already made or obtained; (c) this Guaranty constitutes a valid and legally binding agreement of the Guarantor, and is enforceable against the Guarantor in accordance with its terms; and (d) the execution, delivery and performance of this Guaranty by the Guarantor have been and remain duly authorized by all necessary corporate or comparable action and do not contravene any provision of its constituent documents or any law, regulation or contractual restriction binding on it or its assets.</w:t>
      </w:r>
    </w:p>
    <w:p w14:paraId="16904C0F" w14:textId="77777777" w:rsidR="00991E3C" w:rsidRPr="00502BFF" w:rsidRDefault="00991E3C" w:rsidP="00991E3C">
      <w:pPr>
        <w:autoSpaceDE w:val="0"/>
        <w:autoSpaceDN w:val="0"/>
        <w:adjustRightInd w:val="0"/>
        <w:spacing w:before="240" w:after="240"/>
        <w:jc w:val="both"/>
        <w:rPr>
          <w:rFonts w:cs="Arial"/>
          <w:bCs/>
          <w:caps/>
          <w:sz w:val="20"/>
        </w:rPr>
      </w:pPr>
      <w:r w:rsidRPr="00502BFF">
        <w:rPr>
          <w:rFonts w:cs="Arial"/>
          <w:bCs/>
          <w:sz w:val="20"/>
        </w:rPr>
        <w:t>14.</w:t>
      </w:r>
      <w:r w:rsidRPr="00502BFF">
        <w:rPr>
          <w:rFonts w:cs="Arial"/>
          <w:bCs/>
          <w:sz w:val="20"/>
        </w:rPr>
        <w:tab/>
        <w:t>This Guaranty and the rights and obligations of the Counterparty and the Guarantor hereunder shall be construed in accordance with and governed by the laws of the State of New York</w:t>
      </w:r>
      <w:r>
        <w:rPr>
          <w:rFonts w:cs="Arial"/>
          <w:bCs/>
          <w:sz w:val="20"/>
        </w:rPr>
        <w:t xml:space="preserve"> without regard to principles of conflict of laws</w:t>
      </w:r>
      <w:r w:rsidRPr="00502BFF">
        <w:rPr>
          <w:rFonts w:cs="Arial"/>
          <w:bCs/>
          <w:sz w:val="20"/>
        </w:rPr>
        <w:t xml:space="preserve">.  The Guarantor and </w:t>
      </w:r>
      <w:r>
        <w:rPr>
          <w:rFonts w:cs="Arial"/>
          <w:bCs/>
          <w:sz w:val="20"/>
        </w:rPr>
        <w:t xml:space="preserve">the </w:t>
      </w:r>
      <w:r>
        <w:rPr>
          <w:rFonts w:cs="Arial"/>
          <w:sz w:val="20"/>
        </w:rPr>
        <w:t>Beneficiary</w:t>
      </w:r>
      <w:r w:rsidRPr="00502BFF">
        <w:rPr>
          <w:rFonts w:cs="Arial"/>
          <w:bCs/>
          <w:sz w:val="20"/>
        </w:rPr>
        <w:t xml:space="preserve"> agree and irrevocably submit to the exclusive jurisdiction of state and federal courts located in the Northern District of the State of Illinois over any disputes arising or relating to this Guaranty and waive and agree not to assert as a defense any objections to venue or inconvenient forum.  The Guarantor and the </w:t>
      </w:r>
      <w:r>
        <w:rPr>
          <w:rFonts w:cs="Arial"/>
          <w:sz w:val="20"/>
        </w:rPr>
        <w:t>Beneficiary</w:t>
      </w:r>
      <w:r w:rsidRPr="00502BFF">
        <w:rPr>
          <w:rFonts w:cs="Arial"/>
          <w:bCs/>
          <w:sz w:val="20"/>
        </w:rPr>
        <w:t xml:space="preserve"> consent to and grant any such court jurisdiction over the person of such party and over the subject matter of such dispute and agree that summons or other legal process in connection with any such action or proceeding shall be deemed properly and effectively served when sent by certified U.S. mail, return receipt requested, to the address of the other party set forth in Paragraph 12 hereof, or in such other manner as may be permitted by law.  </w:t>
      </w:r>
      <w:r w:rsidRPr="00A82C90">
        <w:rPr>
          <w:sz w:val="20"/>
          <w:szCs w:val="20"/>
        </w:rPr>
        <w:t>TO THE FULLEST EXTENT PERMITTED BY LAW, EACH OF</w:t>
      </w:r>
      <w:r w:rsidRPr="00502BFF">
        <w:rPr>
          <w:rFonts w:cs="Arial"/>
          <w:bCs/>
          <w:sz w:val="20"/>
          <w:szCs w:val="20"/>
        </w:rPr>
        <w:t xml:space="preserve"> THE GUARANTOR AND THE </w:t>
      </w:r>
      <w:r>
        <w:rPr>
          <w:rFonts w:cs="Arial"/>
          <w:sz w:val="20"/>
        </w:rPr>
        <w:t xml:space="preserve">BENEFICIARY </w:t>
      </w:r>
      <w:r w:rsidRPr="00502BFF">
        <w:rPr>
          <w:rFonts w:cs="Arial"/>
          <w:bCs/>
          <w:sz w:val="20"/>
          <w:szCs w:val="20"/>
        </w:rPr>
        <w:t xml:space="preserve">WAIVES ANY </w:t>
      </w:r>
      <w:r w:rsidRPr="00A82C90">
        <w:rPr>
          <w:sz w:val="20"/>
          <w:szCs w:val="20"/>
        </w:rPr>
        <w:t>RIGHT IT MAY HAVE</w:t>
      </w:r>
      <w:r w:rsidRPr="00502BFF">
        <w:rPr>
          <w:rFonts w:cs="Arial"/>
          <w:bCs/>
          <w:sz w:val="20"/>
          <w:szCs w:val="20"/>
        </w:rPr>
        <w:t xml:space="preserve"> TO </w:t>
      </w:r>
      <w:r>
        <w:rPr>
          <w:rFonts w:cs="Arial"/>
          <w:bCs/>
          <w:sz w:val="20"/>
          <w:szCs w:val="20"/>
        </w:rPr>
        <w:t xml:space="preserve">A </w:t>
      </w:r>
      <w:r w:rsidRPr="00502BFF">
        <w:rPr>
          <w:rFonts w:cs="Arial"/>
          <w:bCs/>
          <w:sz w:val="20"/>
          <w:szCs w:val="20"/>
        </w:rPr>
        <w:t xml:space="preserve">TRIAL BY JURY </w:t>
      </w:r>
      <w:r>
        <w:rPr>
          <w:rFonts w:cs="Arial"/>
          <w:bCs/>
          <w:sz w:val="20"/>
          <w:szCs w:val="20"/>
        </w:rPr>
        <w:t>IN</w:t>
      </w:r>
      <w:r w:rsidRPr="00502BFF">
        <w:rPr>
          <w:rFonts w:cs="Arial"/>
          <w:bCs/>
          <w:sz w:val="20"/>
          <w:szCs w:val="20"/>
        </w:rPr>
        <w:t xml:space="preserve"> RESPECT </w:t>
      </w:r>
      <w:r w:rsidRPr="00A82C90">
        <w:rPr>
          <w:sz w:val="20"/>
          <w:szCs w:val="20"/>
        </w:rPr>
        <w:t xml:space="preserve">OF LITIGATION DIRECTLY OR INDIRECTLY </w:t>
      </w:r>
      <w:r w:rsidRPr="00502BFF">
        <w:rPr>
          <w:rFonts w:cs="Arial"/>
          <w:bCs/>
          <w:sz w:val="20"/>
          <w:szCs w:val="20"/>
        </w:rPr>
        <w:t>ARISING OUT OF</w:t>
      </w:r>
      <w:r w:rsidRPr="00A82C90">
        <w:rPr>
          <w:sz w:val="20"/>
          <w:szCs w:val="20"/>
        </w:rPr>
        <w:t xml:space="preserve">, UNDER </w:t>
      </w:r>
      <w:r w:rsidRPr="00502BFF">
        <w:rPr>
          <w:rFonts w:cs="Arial"/>
          <w:bCs/>
          <w:sz w:val="20"/>
          <w:szCs w:val="20"/>
        </w:rPr>
        <w:t xml:space="preserve">OR </w:t>
      </w:r>
      <w:r w:rsidRPr="00A82C90">
        <w:rPr>
          <w:sz w:val="20"/>
          <w:szCs w:val="20"/>
        </w:rPr>
        <w:t xml:space="preserve">IN CONNECTION WITH </w:t>
      </w:r>
      <w:r w:rsidRPr="00502BFF">
        <w:rPr>
          <w:rFonts w:cs="Arial"/>
          <w:bCs/>
          <w:sz w:val="20"/>
          <w:szCs w:val="20"/>
        </w:rPr>
        <w:t>THIS GUARANTY.</w:t>
      </w:r>
      <w:r w:rsidRPr="00FA7A9B">
        <w:rPr>
          <w:sz w:val="20"/>
          <w:szCs w:val="20"/>
        </w:rPr>
        <w:t xml:space="preserve"> </w:t>
      </w:r>
      <w:r w:rsidRPr="00A82C90">
        <w:rPr>
          <w:bCs/>
          <w:sz w:val="20"/>
          <w:szCs w:val="20"/>
        </w:rPr>
        <w:t>EACH PARTY FURTHER WAIVES ANY RIGHT TO CONSOLIDATE ANY ACTION IN WHICH A JURY TRIAL HAS BEEN WAIVED WITH ANY OTHER ACTION IN WHICH A JURY TRIAL CANNOT BE OR HAS NOT BEEN WAIVED.</w:t>
      </w:r>
    </w:p>
    <w:p w14:paraId="38C2A22F"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15.</w:t>
      </w:r>
      <w:r w:rsidRPr="00502BFF">
        <w:rPr>
          <w:rFonts w:cs="Arial"/>
          <w:bCs/>
          <w:sz w:val="20"/>
        </w:rPr>
        <w:tab/>
        <w:t xml:space="preserve">This writing is the complete and exclusive statement of the terms of this Guaranty and supersedes all prior oral or written representations, understandings, and agreements between the </w:t>
      </w:r>
      <w:r>
        <w:rPr>
          <w:rFonts w:cs="Arial"/>
          <w:sz w:val="20"/>
        </w:rPr>
        <w:t>Beneficiary</w:t>
      </w:r>
      <w:r w:rsidRPr="00502BFF">
        <w:rPr>
          <w:rFonts w:cs="Arial"/>
          <w:bCs/>
          <w:sz w:val="20"/>
        </w:rPr>
        <w:t xml:space="preserve"> and the Guarantor with respect to subject matter hereof.  The </w:t>
      </w:r>
      <w:r>
        <w:rPr>
          <w:rFonts w:cs="Arial"/>
          <w:sz w:val="20"/>
        </w:rPr>
        <w:t>Beneficiary</w:t>
      </w:r>
      <w:r w:rsidRPr="00502BFF">
        <w:rPr>
          <w:rFonts w:cs="Arial"/>
          <w:bCs/>
          <w:sz w:val="20"/>
        </w:rPr>
        <w:t xml:space="preserve"> and the Guarantor agree that there are no conditions to the full effectiveness of this Guaranty.</w:t>
      </w:r>
    </w:p>
    <w:p w14:paraId="1DD4AA89"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16.</w:t>
      </w:r>
      <w:r w:rsidRPr="00502BFF">
        <w:rPr>
          <w:rFonts w:cs="Arial"/>
          <w:bCs/>
          <w:sz w:val="20"/>
        </w:rPr>
        <w:tab/>
        <w:t>Every provision of this Guaranty is intended to be severable.  If any term or provision hereof is declared to be illegal or invalid for any reason whatsoever by a court of competent jurisdiction, such illegality or invalidity shall not affect the balance of the terms and provisions hereof, which terms and provisions shall remain binding and enforceable.</w:t>
      </w:r>
    </w:p>
    <w:p w14:paraId="029F0BDC" w14:textId="77777777" w:rsidR="00991E3C" w:rsidRPr="00502BFF" w:rsidRDefault="00991E3C" w:rsidP="00991E3C">
      <w:pPr>
        <w:autoSpaceDE w:val="0"/>
        <w:autoSpaceDN w:val="0"/>
        <w:adjustRightInd w:val="0"/>
        <w:spacing w:before="240" w:after="240"/>
        <w:jc w:val="both"/>
        <w:rPr>
          <w:rFonts w:cs="Arial"/>
          <w:bCs/>
          <w:sz w:val="20"/>
        </w:rPr>
      </w:pPr>
      <w:r w:rsidRPr="00502BFF">
        <w:rPr>
          <w:rFonts w:cs="Arial"/>
          <w:bCs/>
          <w:sz w:val="20"/>
        </w:rPr>
        <w:t>17.</w:t>
      </w:r>
      <w:r w:rsidRPr="00502BFF">
        <w:rPr>
          <w:rFonts w:cs="Arial"/>
          <w:bCs/>
          <w:sz w:val="20"/>
        </w:rPr>
        <w:tab/>
        <w:t>If the Guarantor is a trust:  no trustee of the Guarantor shall be held to any liability whatsoever for any obligation under this Guaranty, and this Guaranty shall not be enforceable against any such trustee in their or its, his or her individual capacities or capacity; and this Guaranty shall be enforceable against the trustees of the Guarantor only as such, and every person, firm, association, trust or corporation having any claim or demand arising under this Guaranty and relating to the Guarantor or any trustee of the Guarantor shall look solely to the trust estate of the Guarantor for the payment or satisfaction thereof.</w:t>
      </w:r>
    </w:p>
    <w:p w14:paraId="2A96B257"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IN WITNESS WHEREOF, the Guarantor has caused this Guaranty to be executed and delivered as of the date first written above to be effective as of the earliest effective date of any of the Agreement.</w:t>
      </w:r>
    </w:p>
    <w:p w14:paraId="72448F05"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[GUARANTOR]</w:t>
      </w:r>
    </w:p>
    <w:p w14:paraId="4B2F945F" w14:textId="77777777" w:rsidR="00991E3C" w:rsidRPr="00502BFF" w:rsidRDefault="00991E3C" w:rsidP="00991E3C">
      <w:pPr>
        <w:autoSpaceDE w:val="0"/>
        <w:autoSpaceDN w:val="0"/>
        <w:adjustRightInd w:val="0"/>
        <w:spacing w:before="240" w:after="240"/>
        <w:jc w:val="both"/>
        <w:rPr>
          <w:rFonts w:cs="Arial"/>
          <w:sz w:val="20"/>
        </w:rPr>
      </w:pPr>
    </w:p>
    <w:p w14:paraId="7B5BED87" w14:textId="77777777" w:rsidR="00991E3C" w:rsidRPr="00502BFF" w:rsidRDefault="00991E3C" w:rsidP="00991E3C">
      <w:pPr>
        <w:autoSpaceDE w:val="0"/>
        <w:autoSpaceDN w:val="0"/>
        <w:adjustRightInd w:val="0"/>
        <w:spacing w:before="240" w:after="240"/>
        <w:jc w:val="both"/>
        <w:rPr>
          <w:rFonts w:cs="Arial"/>
          <w:sz w:val="20"/>
        </w:rPr>
      </w:pPr>
      <w:r w:rsidRPr="00502BFF">
        <w:rPr>
          <w:rFonts w:cs="Arial"/>
          <w:sz w:val="20"/>
        </w:rPr>
        <w:t>By:_____________________________</w:t>
      </w:r>
    </w:p>
    <w:p w14:paraId="10B45F43" w14:textId="77777777" w:rsidR="00991E3C" w:rsidRPr="00502BFF" w:rsidRDefault="00991E3C" w:rsidP="00991E3C">
      <w:pPr>
        <w:tabs>
          <w:tab w:val="left" w:pos="720"/>
          <w:tab w:val="left" w:pos="4320"/>
          <w:tab w:val="left" w:pos="5040"/>
        </w:tabs>
        <w:autoSpaceDE w:val="0"/>
        <w:autoSpaceDN w:val="0"/>
        <w:adjustRightInd w:val="0"/>
        <w:rPr>
          <w:b/>
          <w:sz w:val="20"/>
          <w:szCs w:val="20"/>
        </w:rPr>
      </w:pPr>
      <w:r w:rsidRPr="00502BFF">
        <w:rPr>
          <w:rFonts w:cs="Arial"/>
          <w:sz w:val="20"/>
        </w:rPr>
        <w:t>Title:</w:t>
      </w:r>
    </w:p>
    <w:p w14:paraId="72B753B2" w14:textId="77777777" w:rsidR="00991E3C" w:rsidRPr="005D4A19" w:rsidRDefault="00991E3C" w:rsidP="00991E3C">
      <w:pPr>
        <w:tabs>
          <w:tab w:val="left" w:pos="720"/>
          <w:tab w:val="left" w:pos="4320"/>
          <w:tab w:val="left" w:pos="5040"/>
        </w:tabs>
        <w:autoSpaceDE w:val="0"/>
        <w:autoSpaceDN w:val="0"/>
        <w:adjustRightInd w:val="0"/>
        <w:rPr>
          <w:b/>
          <w:sz w:val="20"/>
          <w:szCs w:val="20"/>
        </w:rPr>
      </w:pPr>
    </w:p>
    <w:p w14:paraId="7E12C301" w14:textId="77777777" w:rsidR="00991E3C" w:rsidRDefault="00991E3C" w:rsidP="008E45C7">
      <w:pPr>
        <w:tabs>
          <w:tab w:val="left" w:pos="7200"/>
        </w:tabs>
        <w:rPr>
          <w:sz w:val="18"/>
        </w:rPr>
      </w:pPr>
    </w:p>
    <w:p w14:paraId="30CFFA92" w14:textId="77777777" w:rsidR="00991E3C" w:rsidRPr="00D46D26" w:rsidRDefault="00991E3C" w:rsidP="008E45C7">
      <w:pPr>
        <w:tabs>
          <w:tab w:val="left" w:pos="7200"/>
        </w:tabs>
        <w:rPr>
          <w:sz w:val="18"/>
        </w:rPr>
        <w:sectPr w:rsidR="00991E3C" w:rsidRPr="00D46D26" w:rsidSect="00FF11C7">
          <w:headerReference w:type="default" r:id="rId16"/>
          <w:footerReference w:type="default" r:id="rId17"/>
          <w:pgSz w:w="12240" w:h="15840"/>
          <w:pgMar w:top="1008" w:right="1325" w:bottom="1152" w:left="1339" w:header="432" w:footer="720" w:gutter="0"/>
          <w:pgNumType w:start="1" w:chapStyle="1"/>
          <w:cols w:space="720"/>
          <w:docGrid w:linePitch="299"/>
        </w:sectPr>
      </w:pPr>
    </w:p>
    <w:p w14:paraId="35CC7A99" w14:textId="77777777" w:rsidR="001E0C95" w:rsidRDefault="00972CCB">
      <w:pPr>
        <w:pStyle w:val="Heading2"/>
        <w:spacing w:before="72"/>
        <w:ind w:left="3635" w:right="3633"/>
        <w:jc w:val="center"/>
        <w:rPr>
          <w:b w:val="0"/>
          <w:bCs w:val="0"/>
        </w:rPr>
      </w:pPr>
      <w:r>
        <w:rPr>
          <w:spacing w:val="-1"/>
        </w:rPr>
        <w:t>EXHIBIT</w:t>
      </w:r>
      <w:r>
        <w:t xml:space="preserve"> </w:t>
      </w:r>
      <w:r w:rsidR="00855898">
        <w:t>C</w:t>
      </w:r>
    </w:p>
    <w:p w14:paraId="008804F8" w14:textId="77777777" w:rsidR="001E0C95" w:rsidRPr="003C2F93" w:rsidRDefault="001E0C95">
      <w:pPr>
        <w:spacing w:before="9"/>
        <w:rPr>
          <w:b/>
          <w:sz w:val="20"/>
        </w:rPr>
      </w:pPr>
    </w:p>
    <w:p w14:paraId="7D335935" w14:textId="77777777" w:rsidR="0009018F" w:rsidRPr="00982FB0" w:rsidRDefault="0009018F" w:rsidP="0009018F">
      <w:pPr>
        <w:autoSpaceDE w:val="0"/>
        <w:autoSpaceDN w:val="0"/>
        <w:adjustRightInd w:val="0"/>
        <w:spacing w:before="29" w:line="271" w:lineRule="exact"/>
        <w:ind w:right="10"/>
        <w:jc w:val="center"/>
        <w:rPr>
          <w:sz w:val="20"/>
          <w:szCs w:val="20"/>
        </w:rPr>
      </w:pPr>
      <w:r w:rsidRPr="00982FB0">
        <w:rPr>
          <w:b/>
          <w:bCs/>
          <w:position w:val="-1"/>
          <w:sz w:val="20"/>
          <w:szCs w:val="20"/>
          <w:u w:val="thick"/>
        </w:rPr>
        <w:t>O</w:t>
      </w:r>
      <w:r w:rsidRPr="00982FB0">
        <w:rPr>
          <w:b/>
          <w:bCs/>
          <w:spacing w:val="-3"/>
          <w:position w:val="-1"/>
          <w:sz w:val="20"/>
          <w:szCs w:val="20"/>
          <w:u w:val="thick"/>
        </w:rPr>
        <w:t>P</w:t>
      </w:r>
      <w:r w:rsidRPr="00982FB0">
        <w:rPr>
          <w:b/>
          <w:bCs/>
          <w:spacing w:val="1"/>
          <w:position w:val="-1"/>
          <w:sz w:val="20"/>
          <w:szCs w:val="20"/>
          <w:u w:val="thick"/>
        </w:rPr>
        <w:t>T</w:t>
      </w:r>
      <w:r w:rsidRPr="00982FB0">
        <w:rPr>
          <w:b/>
          <w:bCs/>
          <w:position w:val="-1"/>
          <w:sz w:val="20"/>
          <w:szCs w:val="20"/>
          <w:u w:val="thick"/>
        </w:rPr>
        <w:t>ION</w:t>
      </w:r>
      <w:r w:rsidRPr="00982FB0">
        <w:rPr>
          <w:b/>
          <w:bCs/>
          <w:spacing w:val="-1"/>
          <w:position w:val="-1"/>
          <w:sz w:val="20"/>
          <w:szCs w:val="20"/>
          <w:u w:val="thick"/>
        </w:rPr>
        <w:t xml:space="preserve"> </w:t>
      </w:r>
      <w:r w:rsidRPr="00982FB0">
        <w:rPr>
          <w:b/>
          <w:bCs/>
          <w:position w:val="-1"/>
          <w:sz w:val="20"/>
          <w:szCs w:val="20"/>
          <w:u w:val="thick"/>
        </w:rPr>
        <w:t>1</w:t>
      </w:r>
    </w:p>
    <w:p w14:paraId="35F25286" w14:textId="77777777" w:rsidR="0009018F" w:rsidRPr="00982FB0" w:rsidRDefault="0009018F" w:rsidP="0009018F">
      <w:pPr>
        <w:autoSpaceDE w:val="0"/>
        <w:autoSpaceDN w:val="0"/>
        <w:adjustRightInd w:val="0"/>
        <w:spacing w:before="7" w:line="240" w:lineRule="exact"/>
        <w:rPr>
          <w:sz w:val="20"/>
          <w:szCs w:val="20"/>
        </w:rPr>
      </w:pPr>
    </w:p>
    <w:p w14:paraId="2C549EE5" w14:textId="77777777" w:rsidR="0009018F" w:rsidRPr="00982FB0" w:rsidRDefault="0009018F" w:rsidP="0009018F">
      <w:pPr>
        <w:tabs>
          <w:tab w:val="left" w:pos="5240"/>
        </w:tabs>
        <w:autoSpaceDE w:val="0"/>
        <w:autoSpaceDN w:val="0"/>
        <w:adjustRightInd w:val="0"/>
        <w:spacing w:before="29"/>
        <w:jc w:val="center"/>
        <w:rPr>
          <w:sz w:val="20"/>
          <w:szCs w:val="20"/>
        </w:rPr>
      </w:pPr>
      <w:r w:rsidRPr="00982FB0">
        <w:rPr>
          <w:spacing w:val="-3"/>
          <w:sz w:val="20"/>
          <w:szCs w:val="20"/>
        </w:rPr>
        <w:t>I</w:t>
      </w:r>
      <w:r w:rsidRPr="00982FB0">
        <w:rPr>
          <w:spacing w:val="1"/>
          <w:sz w:val="20"/>
          <w:szCs w:val="20"/>
        </w:rPr>
        <w:t>RR</w:t>
      </w:r>
      <w:r w:rsidRPr="00982FB0">
        <w:rPr>
          <w:sz w:val="20"/>
          <w:szCs w:val="20"/>
        </w:rPr>
        <w:t>EVO</w:t>
      </w:r>
      <w:r w:rsidRPr="00982FB0">
        <w:rPr>
          <w:spacing w:val="1"/>
          <w:sz w:val="20"/>
          <w:szCs w:val="20"/>
        </w:rPr>
        <w:t>C</w:t>
      </w:r>
      <w:r w:rsidRPr="00982FB0">
        <w:rPr>
          <w:spacing w:val="2"/>
          <w:sz w:val="20"/>
          <w:szCs w:val="20"/>
        </w:rPr>
        <w:t>A</w:t>
      </w:r>
      <w:r w:rsidRPr="00982FB0">
        <w:rPr>
          <w:spacing w:val="1"/>
          <w:sz w:val="20"/>
          <w:szCs w:val="20"/>
        </w:rPr>
        <w:t>B</w:t>
      </w:r>
      <w:r w:rsidRPr="00982FB0">
        <w:rPr>
          <w:spacing w:val="-3"/>
          <w:sz w:val="20"/>
          <w:szCs w:val="20"/>
        </w:rPr>
        <w:t>L</w:t>
      </w:r>
      <w:r w:rsidRPr="00982FB0">
        <w:rPr>
          <w:sz w:val="20"/>
          <w:szCs w:val="20"/>
        </w:rPr>
        <w:t xml:space="preserve">E </w:t>
      </w:r>
      <w:r w:rsidRPr="00982FB0">
        <w:rPr>
          <w:spacing w:val="1"/>
          <w:sz w:val="20"/>
          <w:szCs w:val="20"/>
        </w:rPr>
        <w:t>S</w:t>
      </w:r>
      <w:r w:rsidRPr="00982FB0">
        <w:rPr>
          <w:sz w:val="20"/>
          <w:szCs w:val="20"/>
        </w:rPr>
        <w:t>TA</w:t>
      </w:r>
      <w:r w:rsidRPr="00982FB0">
        <w:rPr>
          <w:spacing w:val="2"/>
          <w:sz w:val="20"/>
          <w:szCs w:val="20"/>
        </w:rPr>
        <w:t>N</w:t>
      </w:r>
      <w:r w:rsidRPr="00982FB0">
        <w:rPr>
          <w:sz w:val="20"/>
          <w:szCs w:val="20"/>
        </w:rPr>
        <w:t>D</w:t>
      </w:r>
      <w:r w:rsidRPr="00982FB0">
        <w:rPr>
          <w:spacing w:val="-2"/>
          <w:sz w:val="20"/>
          <w:szCs w:val="20"/>
        </w:rPr>
        <w:t>B</w:t>
      </w:r>
      <w:r w:rsidRPr="00982FB0">
        <w:rPr>
          <w:sz w:val="20"/>
          <w:szCs w:val="20"/>
        </w:rPr>
        <w:t>Y</w:t>
      </w:r>
      <w:r w:rsidRPr="00982FB0">
        <w:rPr>
          <w:spacing w:val="2"/>
          <w:sz w:val="20"/>
          <w:szCs w:val="20"/>
        </w:rPr>
        <w:t xml:space="preserve"> </w:t>
      </w:r>
      <w:r w:rsidRPr="00982FB0">
        <w:rPr>
          <w:spacing w:val="-3"/>
          <w:sz w:val="20"/>
          <w:szCs w:val="20"/>
        </w:rPr>
        <w:t>L</w:t>
      </w:r>
      <w:r w:rsidRPr="00982FB0">
        <w:rPr>
          <w:sz w:val="20"/>
          <w:szCs w:val="20"/>
        </w:rPr>
        <w:t>E</w:t>
      </w:r>
      <w:r w:rsidRPr="00982FB0">
        <w:rPr>
          <w:spacing w:val="2"/>
          <w:sz w:val="20"/>
          <w:szCs w:val="20"/>
        </w:rPr>
        <w:t>T</w:t>
      </w:r>
      <w:r w:rsidRPr="00982FB0">
        <w:rPr>
          <w:sz w:val="20"/>
          <w:szCs w:val="20"/>
        </w:rPr>
        <w:t>TER</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pacing w:val="1"/>
          <w:sz w:val="20"/>
          <w:szCs w:val="20"/>
        </w:rPr>
        <w:t>CR</w:t>
      </w:r>
      <w:r w:rsidRPr="00982FB0">
        <w:rPr>
          <w:spacing w:val="2"/>
          <w:sz w:val="20"/>
          <w:szCs w:val="20"/>
        </w:rPr>
        <w:t>ED</w:t>
      </w:r>
      <w:r w:rsidRPr="00982FB0">
        <w:rPr>
          <w:spacing w:val="-3"/>
          <w:sz w:val="20"/>
          <w:szCs w:val="20"/>
        </w:rPr>
        <w:t>I</w:t>
      </w:r>
      <w:r w:rsidRPr="00982FB0">
        <w:rPr>
          <w:sz w:val="20"/>
          <w:szCs w:val="20"/>
        </w:rPr>
        <w:t xml:space="preserve">T </w:t>
      </w:r>
      <w:r w:rsidRPr="00982FB0">
        <w:rPr>
          <w:spacing w:val="-1"/>
          <w:sz w:val="20"/>
          <w:szCs w:val="20"/>
        </w:rPr>
        <w:t>F</w:t>
      </w:r>
      <w:r w:rsidRPr="00982FB0">
        <w:rPr>
          <w:sz w:val="20"/>
          <w:szCs w:val="20"/>
        </w:rPr>
        <w:t>O</w:t>
      </w:r>
      <w:r w:rsidRPr="00982FB0">
        <w:rPr>
          <w:spacing w:val="1"/>
          <w:sz w:val="20"/>
          <w:szCs w:val="20"/>
        </w:rPr>
        <w:t>R</w:t>
      </w:r>
      <w:r w:rsidRPr="00982FB0">
        <w:rPr>
          <w:sz w:val="20"/>
          <w:szCs w:val="20"/>
        </w:rPr>
        <w:t xml:space="preserve">M </w:t>
      </w:r>
    </w:p>
    <w:p w14:paraId="45608438" w14:textId="77777777" w:rsidR="0009018F" w:rsidRPr="00982FB0" w:rsidRDefault="0009018F" w:rsidP="0009018F">
      <w:pPr>
        <w:tabs>
          <w:tab w:val="left" w:pos="5240"/>
        </w:tabs>
        <w:autoSpaceDE w:val="0"/>
        <w:autoSpaceDN w:val="0"/>
        <w:adjustRightInd w:val="0"/>
        <w:spacing w:before="29"/>
        <w:jc w:val="center"/>
        <w:rPr>
          <w:sz w:val="20"/>
          <w:szCs w:val="20"/>
          <w:u w:val="single"/>
        </w:rPr>
      </w:pPr>
      <w:r w:rsidRPr="00982FB0">
        <w:rPr>
          <w:sz w:val="20"/>
          <w:szCs w:val="20"/>
        </w:rPr>
        <w:t>DATE OF</w:t>
      </w:r>
      <w:r w:rsidRPr="00982FB0">
        <w:rPr>
          <w:spacing w:val="3"/>
          <w:sz w:val="20"/>
          <w:szCs w:val="20"/>
        </w:rPr>
        <w:t xml:space="preserve"> </w:t>
      </w:r>
      <w:r w:rsidRPr="00982FB0">
        <w:rPr>
          <w:spacing w:val="-6"/>
          <w:sz w:val="20"/>
          <w:szCs w:val="20"/>
        </w:rPr>
        <w:t>I</w:t>
      </w:r>
      <w:r w:rsidRPr="00982FB0">
        <w:rPr>
          <w:spacing w:val="1"/>
          <w:sz w:val="20"/>
          <w:szCs w:val="20"/>
        </w:rPr>
        <w:t>SS</w:t>
      </w:r>
      <w:r w:rsidRPr="00982FB0">
        <w:rPr>
          <w:sz w:val="20"/>
          <w:szCs w:val="20"/>
        </w:rPr>
        <w:t>U</w:t>
      </w:r>
      <w:r w:rsidRPr="00982FB0">
        <w:rPr>
          <w:spacing w:val="2"/>
          <w:sz w:val="20"/>
          <w:szCs w:val="20"/>
        </w:rPr>
        <w:t>A</w:t>
      </w:r>
      <w:r w:rsidRPr="00982FB0">
        <w:rPr>
          <w:sz w:val="20"/>
          <w:szCs w:val="20"/>
        </w:rPr>
        <w:t>N</w:t>
      </w:r>
      <w:r w:rsidRPr="00982FB0">
        <w:rPr>
          <w:spacing w:val="1"/>
          <w:sz w:val="20"/>
          <w:szCs w:val="20"/>
        </w:rPr>
        <w:t>C</w:t>
      </w:r>
      <w:r w:rsidRPr="00982FB0">
        <w:rPr>
          <w:sz w:val="20"/>
          <w:szCs w:val="20"/>
        </w:rPr>
        <w:t xml:space="preserve">E: </w:t>
      </w:r>
      <w:r w:rsidRPr="00982FB0">
        <w:rPr>
          <w:sz w:val="20"/>
          <w:szCs w:val="20"/>
          <w:u w:val="single"/>
        </w:rPr>
        <w:tab/>
      </w:r>
    </w:p>
    <w:p w14:paraId="22BD27B2" w14:textId="77777777" w:rsidR="0009018F" w:rsidRPr="00982FB0" w:rsidRDefault="0009018F" w:rsidP="0009018F">
      <w:pPr>
        <w:tabs>
          <w:tab w:val="left" w:pos="5240"/>
        </w:tabs>
        <w:autoSpaceDE w:val="0"/>
        <w:autoSpaceDN w:val="0"/>
        <w:adjustRightInd w:val="0"/>
        <w:spacing w:before="29"/>
        <w:ind w:left="931" w:right="1292" w:hanging="931"/>
        <w:rPr>
          <w:sz w:val="20"/>
          <w:szCs w:val="20"/>
        </w:rPr>
      </w:pPr>
    </w:p>
    <w:p w14:paraId="4DA898DA" w14:textId="77777777" w:rsidR="0009018F" w:rsidRPr="00982FB0" w:rsidRDefault="0009018F" w:rsidP="0009018F">
      <w:pPr>
        <w:autoSpaceDE w:val="0"/>
        <w:autoSpaceDN w:val="0"/>
        <w:adjustRightInd w:val="0"/>
        <w:spacing w:line="271" w:lineRule="exact"/>
        <w:ind w:left="120" w:right="-76"/>
        <w:rPr>
          <w:sz w:val="20"/>
          <w:szCs w:val="20"/>
        </w:rPr>
      </w:pPr>
      <w:r w:rsidRPr="00982FB0">
        <w:rPr>
          <w:b/>
          <w:bCs/>
          <w:spacing w:val="-1"/>
          <w:position w:val="-1"/>
          <w:sz w:val="20"/>
          <w:szCs w:val="20"/>
        </w:rPr>
        <w:t>[</w:t>
      </w:r>
      <w:r w:rsidRPr="00982FB0">
        <w:rPr>
          <w:position w:val="-1"/>
          <w:sz w:val="20"/>
          <w:szCs w:val="20"/>
        </w:rPr>
        <w:t>Add</w:t>
      </w:r>
      <w:r w:rsidRPr="00982FB0">
        <w:rPr>
          <w:spacing w:val="-1"/>
          <w:position w:val="-1"/>
          <w:sz w:val="20"/>
          <w:szCs w:val="20"/>
        </w:rPr>
        <w:t>re</w:t>
      </w:r>
      <w:r w:rsidRPr="00982FB0">
        <w:rPr>
          <w:position w:val="-1"/>
          <w:sz w:val="20"/>
          <w:szCs w:val="20"/>
        </w:rPr>
        <w:t>ss</w:t>
      </w:r>
      <w:r w:rsidRPr="00982FB0">
        <w:rPr>
          <w:b/>
          <w:bCs/>
          <w:position w:val="-1"/>
          <w:sz w:val="20"/>
          <w:szCs w:val="20"/>
        </w:rPr>
        <w:t>]</w:t>
      </w:r>
    </w:p>
    <w:p w14:paraId="57FCBE15" w14:textId="77777777" w:rsidR="0009018F" w:rsidRPr="00982FB0" w:rsidRDefault="0009018F" w:rsidP="0009018F">
      <w:pPr>
        <w:tabs>
          <w:tab w:val="left" w:pos="5240"/>
        </w:tabs>
        <w:autoSpaceDE w:val="0"/>
        <w:autoSpaceDN w:val="0"/>
        <w:adjustRightInd w:val="0"/>
        <w:spacing w:before="29"/>
        <w:ind w:left="931" w:right="1292" w:hanging="931"/>
        <w:rPr>
          <w:sz w:val="20"/>
          <w:szCs w:val="20"/>
        </w:rPr>
      </w:pPr>
    </w:p>
    <w:p w14:paraId="16151222" w14:textId="77777777" w:rsidR="0009018F" w:rsidRPr="00982FB0" w:rsidRDefault="0009018F" w:rsidP="0009018F">
      <w:pPr>
        <w:tabs>
          <w:tab w:val="left" w:pos="4160"/>
        </w:tabs>
        <w:autoSpaceDE w:val="0"/>
        <w:autoSpaceDN w:val="0"/>
        <w:adjustRightInd w:val="0"/>
        <w:spacing w:before="29" w:line="271" w:lineRule="exact"/>
        <w:ind w:left="840" w:right="-20"/>
        <w:rPr>
          <w:sz w:val="20"/>
          <w:szCs w:val="20"/>
        </w:rPr>
      </w:pPr>
      <w:r w:rsidRPr="00982FB0">
        <w:rPr>
          <w:spacing w:val="1"/>
          <w:position w:val="-1"/>
          <w:sz w:val="20"/>
          <w:szCs w:val="20"/>
        </w:rPr>
        <w:t>R</w:t>
      </w:r>
      <w:r w:rsidRPr="00982FB0">
        <w:rPr>
          <w:spacing w:val="-1"/>
          <w:position w:val="-1"/>
          <w:sz w:val="20"/>
          <w:szCs w:val="20"/>
        </w:rPr>
        <w:t>e</w:t>
      </w:r>
      <w:r w:rsidRPr="00982FB0">
        <w:rPr>
          <w:position w:val="-1"/>
          <w:sz w:val="20"/>
          <w:szCs w:val="20"/>
        </w:rPr>
        <w:t xml:space="preserve">:  </w:t>
      </w:r>
      <w:r w:rsidRPr="00982FB0">
        <w:rPr>
          <w:spacing w:val="1"/>
          <w:position w:val="-1"/>
          <w:sz w:val="20"/>
          <w:szCs w:val="20"/>
        </w:rPr>
        <w:t>C</w:t>
      </w:r>
      <w:r w:rsidRPr="00982FB0">
        <w:rPr>
          <w:spacing w:val="-1"/>
          <w:position w:val="-1"/>
          <w:sz w:val="20"/>
          <w:szCs w:val="20"/>
        </w:rPr>
        <w:t>re</w:t>
      </w:r>
      <w:r w:rsidRPr="00982FB0">
        <w:rPr>
          <w:position w:val="-1"/>
          <w:sz w:val="20"/>
          <w:szCs w:val="20"/>
        </w:rPr>
        <w:t xml:space="preserve">dit No. </w:t>
      </w:r>
      <w:r w:rsidRPr="00982FB0">
        <w:rPr>
          <w:position w:val="-1"/>
          <w:sz w:val="20"/>
          <w:szCs w:val="20"/>
          <w:u w:val="single"/>
        </w:rPr>
        <w:t xml:space="preserve"> </w:t>
      </w:r>
      <w:r w:rsidRPr="00982FB0">
        <w:rPr>
          <w:position w:val="-1"/>
          <w:sz w:val="20"/>
          <w:szCs w:val="20"/>
          <w:u w:val="single"/>
        </w:rPr>
        <w:tab/>
      </w:r>
    </w:p>
    <w:p w14:paraId="41656869" w14:textId="77777777" w:rsidR="0009018F" w:rsidRPr="00982FB0" w:rsidRDefault="0009018F" w:rsidP="0009018F">
      <w:pPr>
        <w:autoSpaceDE w:val="0"/>
        <w:autoSpaceDN w:val="0"/>
        <w:adjustRightInd w:val="0"/>
        <w:spacing w:before="12" w:line="240" w:lineRule="exact"/>
        <w:rPr>
          <w:sz w:val="20"/>
          <w:szCs w:val="20"/>
        </w:rPr>
      </w:pPr>
    </w:p>
    <w:p w14:paraId="6A63579D" w14:textId="77777777" w:rsidR="0009018F" w:rsidRPr="00982FB0" w:rsidRDefault="0009018F" w:rsidP="0009018F">
      <w:pPr>
        <w:autoSpaceDE w:val="0"/>
        <w:autoSpaceDN w:val="0"/>
        <w:adjustRightInd w:val="0"/>
        <w:spacing w:before="12" w:line="240" w:lineRule="exact"/>
        <w:rPr>
          <w:sz w:val="20"/>
          <w:szCs w:val="20"/>
        </w:rPr>
      </w:pPr>
    </w:p>
    <w:p w14:paraId="00250937" w14:textId="77777777" w:rsidR="0009018F" w:rsidRPr="00982FB0" w:rsidRDefault="0009018F" w:rsidP="00AE716B">
      <w:pPr>
        <w:pStyle w:val="BodyText"/>
        <w:spacing w:after="240"/>
        <w:ind w:firstLine="720"/>
        <w:jc w:val="both"/>
        <w:rPr>
          <w:sz w:val="20"/>
          <w:szCs w:val="20"/>
        </w:rPr>
      </w:pPr>
      <w:r w:rsidRPr="00982FB0">
        <w:rPr>
          <w:spacing w:val="-1"/>
          <w:sz w:val="20"/>
          <w:szCs w:val="20"/>
        </w:rPr>
        <w:t>We</w:t>
      </w:r>
      <w:r w:rsidRPr="00982FB0">
        <w:rPr>
          <w:sz w:val="20"/>
          <w:szCs w:val="20"/>
        </w:rPr>
        <w:t xml:space="preserve">, </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w:t>
      </w:r>
      <w:r w:rsidRPr="00982FB0">
        <w:rPr>
          <w:spacing w:val="-1"/>
          <w:sz w:val="20"/>
          <w:szCs w:val="20"/>
        </w:rPr>
        <w:t>(</w:t>
      </w:r>
      <w:r w:rsidRPr="00982FB0">
        <w:rPr>
          <w:sz w:val="20"/>
          <w:szCs w:val="20"/>
        </w:rPr>
        <w:t xml:space="preserve">the </w:t>
      </w:r>
      <w:r w:rsidRPr="00982FB0">
        <w:rPr>
          <w:spacing w:val="6"/>
          <w:sz w:val="20"/>
          <w:szCs w:val="20"/>
        </w:rPr>
        <w:t xml:space="preserve"> </w:t>
      </w:r>
      <w:r w:rsidRPr="00982FB0">
        <w:rPr>
          <w:spacing w:val="1"/>
          <w:sz w:val="20"/>
          <w:szCs w:val="20"/>
        </w:rPr>
        <w:t>“</w:t>
      </w:r>
      <w:r w:rsidRPr="00982FB0">
        <w:rPr>
          <w:spacing w:val="-3"/>
          <w:sz w:val="20"/>
          <w:szCs w:val="20"/>
        </w:rPr>
        <w:t>I</w:t>
      </w:r>
      <w:r w:rsidRPr="00982FB0">
        <w:rPr>
          <w:sz w:val="20"/>
          <w:szCs w:val="20"/>
        </w:rPr>
        <w:t xml:space="preserve">ssuing </w:t>
      </w:r>
      <w:r w:rsidRPr="00982FB0">
        <w:rPr>
          <w:spacing w:val="7"/>
          <w:sz w:val="20"/>
          <w:szCs w:val="20"/>
        </w:rPr>
        <w:t xml:space="preserve"> </w:t>
      </w:r>
      <w:r w:rsidRPr="00982FB0">
        <w:rPr>
          <w:spacing w:val="-2"/>
          <w:sz w:val="20"/>
          <w:szCs w:val="20"/>
        </w:rPr>
        <w:t>B</w:t>
      </w:r>
      <w:r w:rsidRPr="00982FB0">
        <w:rPr>
          <w:spacing w:val="-1"/>
          <w:sz w:val="20"/>
          <w:szCs w:val="20"/>
        </w:rPr>
        <w:t>a</w:t>
      </w:r>
      <w:r w:rsidRPr="00982FB0">
        <w:rPr>
          <w:sz w:val="20"/>
          <w:szCs w:val="20"/>
        </w:rPr>
        <w:t>n</w:t>
      </w:r>
      <w:r w:rsidRPr="00982FB0">
        <w:rPr>
          <w:spacing w:val="2"/>
          <w:sz w:val="20"/>
          <w:szCs w:val="20"/>
        </w:rPr>
        <w:t>k</w:t>
      </w:r>
      <w:r w:rsidRPr="00982FB0">
        <w:rPr>
          <w:spacing w:val="-1"/>
          <w:sz w:val="20"/>
          <w:szCs w:val="20"/>
        </w:rPr>
        <w:t>”)</w:t>
      </w:r>
      <w:r w:rsidRPr="00982FB0">
        <w:rPr>
          <w:sz w:val="20"/>
          <w:szCs w:val="20"/>
        </w:rPr>
        <w:t xml:space="preserve">, </w:t>
      </w:r>
      <w:r w:rsidRPr="00982FB0">
        <w:rPr>
          <w:spacing w:val="7"/>
          <w:sz w:val="20"/>
          <w:szCs w:val="20"/>
        </w:rPr>
        <w:t xml:space="preserve"> </w:t>
      </w:r>
      <w:r w:rsidRPr="00982FB0">
        <w:rPr>
          <w:sz w:val="20"/>
          <w:szCs w:val="20"/>
        </w:rPr>
        <w:t>h</w:t>
      </w:r>
      <w:r w:rsidRPr="00982FB0">
        <w:rPr>
          <w:spacing w:val="1"/>
          <w:sz w:val="20"/>
          <w:szCs w:val="20"/>
        </w:rPr>
        <w:t>e</w:t>
      </w:r>
      <w:r w:rsidRPr="00982FB0">
        <w:rPr>
          <w:spacing w:val="-1"/>
          <w:sz w:val="20"/>
          <w:szCs w:val="20"/>
        </w:rPr>
        <w:t>re</w:t>
      </w:r>
      <w:r w:rsidRPr="00982FB0">
        <w:rPr>
          <w:spacing w:val="5"/>
          <w:sz w:val="20"/>
          <w:szCs w:val="20"/>
        </w:rPr>
        <w:t>b</w:t>
      </w:r>
      <w:r w:rsidRPr="00982FB0">
        <w:rPr>
          <w:sz w:val="20"/>
          <w:szCs w:val="20"/>
        </w:rPr>
        <w:t xml:space="preserve">y </w:t>
      </w:r>
      <w:r w:rsidRPr="00982FB0">
        <w:rPr>
          <w:spacing w:val="2"/>
          <w:sz w:val="20"/>
          <w:szCs w:val="20"/>
        </w:rPr>
        <w:t xml:space="preserve"> </w:t>
      </w:r>
      <w:r w:rsidRPr="00982FB0">
        <w:rPr>
          <w:spacing w:val="-1"/>
          <w:sz w:val="20"/>
          <w:szCs w:val="20"/>
        </w:rPr>
        <w:t>e</w:t>
      </w:r>
      <w:r w:rsidRPr="00982FB0">
        <w:rPr>
          <w:sz w:val="20"/>
          <w:szCs w:val="20"/>
        </w:rPr>
        <w:t>st</w:t>
      </w:r>
      <w:r w:rsidRPr="00982FB0">
        <w:rPr>
          <w:spacing w:val="-1"/>
          <w:sz w:val="20"/>
          <w:szCs w:val="20"/>
        </w:rPr>
        <w:t>a</w:t>
      </w:r>
      <w:r w:rsidRPr="00982FB0">
        <w:rPr>
          <w:sz w:val="20"/>
          <w:szCs w:val="20"/>
        </w:rPr>
        <w:t xml:space="preserve">blish </w:t>
      </w:r>
      <w:r w:rsidRPr="00982FB0">
        <w:rPr>
          <w:spacing w:val="7"/>
          <w:sz w:val="20"/>
          <w:szCs w:val="20"/>
        </w:rPr>
        <w:t xml:space="preserve"> </w:t>
      </w:r>
      <w:r w:rsidRPr="00982FB0">
        <w:rPr>
          <w:sz w:val="20"/>
          <w:szCs w:val="20"/>
        </w:rPr>
        <w:t xml:space="preserve">our </w:t>
      </w:r>
      <w:r w:rsidRPr="00982FB0">
        <w:rPr>
          <w:spacing w:val="9"/>
          <w:sz w:val="20"/>
          <w:szCs w:val="20"/>
        </w:rPr>
        <w:t xml:space="preserve"> </w:t>
      </w:r>
      <w:r w:rsidRPr="00982FB0">
        <w:rPr>
          <w:spacing w:val="-3"/>
          <w:sz w:val="20"/>
          <w:szCs w:val="20"/>
        </w:rPr>
        <w:t>I</w:t>
      </w:r>
      <w:r w:rsidRPr="00982FB0">
        <w:rPr>
          <w:spacing w:val="2"/>
          <w:sz w:val="20"/>
          <w:szCs w:val="20"/>
        </w:rPr>
        <w:t>r</w:t>
      </w:r>
      <w:r w:rsidRPr="00982FB0">
        <w:rPr>
          <w:spacing w:val="-1"/>
          <w:sz w:val="20"/>
          <w:szCs w:val="20"/>
        </w:rPr>
        <w:t>re</w:t>
      </w:r>
      <w:r w:rsidRPr="00982FB0">
        <w:rPr>
          <w:spacing w:val="2"/>
          <w:sz w:val="20"/>
          <w:szCs w:val="20"/>
        </w:rPr>
        <w:t>v</w:t>
      </w:r>
      <w:r w:rsidRPr="00982FB0">
        <w:rPr>
          <w:sz w:val="20"/>
          <w:szCs w:val="20"/>
        </w:rPr>
        <w:t>o</w:t>
      </w:r>
      <w:r w:rsidRPr="00982FB0">
        <w:rPr>
          <w:spacing w:val="-1"/>
          <w:sz w:val="20"/>
          <w:szCs w:val="20"/>
        </w:rPr>
        <w:t>ca</w:t>
      </w:r>
      <w:r w:rsidRPr="00982FB0">
        <w:rPr>
          <w:sz w:val="20"/>
          <w:szCs w:val="20"/>
        </w:rPr>
        <w:t>ble  T</w:t>
      </w:r>
      <w:r w:rsidRPr="00982FB0">
        <w:rPr>
          <w:spacing w:val="-1"/>
          <w:sz w:val="20"/>
          <w:szCs w:val="20"/>
        </w:rPr>
        <w:t>ra</w:t>
      </w:r>
      <w:r w:rsidRPr="00982FB0">
        <w:rPr>
          <w:sz w:val="20"/>
          <w:szCs w:val="20"/>
        </w:rPr>
        <w:t>ns</w:t>
      </w:r>
      <w:r w:rsidRPr="00982FB0">
        <w:rPr>
          <w:spacing w:val="-1"/>
          <w:sz w:val="20"/>
          <w:szCs w:val="20"/>
        </w:rPr>
        <w:t>f</w:t>
      </w:r>
      <w:r w:rsidRPr="00982FB0">
        <w:rPr>
          <w:spacing w:val="1"/>
          <w:sz w:val="20"/>
          <w:szCs w:val="20"/>
        </w:rPr>
        <w:t>e</w:t>
      </w:r>
      <w:r w:rsidRPr="00982FB0">
        <w:rPr>
          <w:spacing w:val="-1"/>
          <w:sz w:val="20"/>
          <w:szCs w:val="20"/>
        </w:rPr>
        <w:t>ra</w:t>
      </w:r>
      <w:r w:rsidRPr="00982FB0">
        <w:rPr>
          <w:sz w:val="20"/>
          <w:szCs w:val="20"/>
        </w:rPr>
        <w:t xml:space="preserve">ble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nd</w:t>
      </w:r>
      <w:r w:rsidRPr="00982FB0">
        <w:rPr>
          <w:spacing w:val="5"/>
          <w:sz w:val="20"/>
          <w:szCs w:val="20"/>
        </w:rPr>
        <w:t>b</w:t>
      </w:r>
      <w:r w:rsidRPr="00982FB0">
        <w:rPr>
          <w:sz w:val="20"/>
          <w:szCs w:val="20"/>
        </w:rPr>
        <w:t xml:space="preserve">y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 xml:space="preserve">r of </w:t>
      </w:r>
      <w:r w:rsidRPr="00982FB0">
        <w:rPr>
          <w:spacing w:val="1"/>
          <w:sz w:val="20"/>
          <w:szCs w:val="20"/>
        </w:rPr>
        <w:t>C</w:t>
      </w:r>
      <w:r w:rsidRPr="00982FB0">
        <w:rPr>
          <w:spacing w:val="-1"/>
          <w:sz w:val="20"/>
          <w:szCs w:val="20"/>
        </w:rPr>
        <w:t>re</w:t>
      </w:r>
      <w:r w:rsidRPr="00982FB0">
        <w:rPr>
          <w:sz w:val="20"/>
          <w:szCs w:val="20"/>
        </w:rPr>
        <w:t xml:space="preserve">dit </w:t>
      </w:r>
      <w:r w:rsidRPr="00982FB0">
        <w:rPr>
          <w:spacing w:val="-1"/>
          <w:sz w:val="20"/>
          <w:szCs w:val="20"/>
        </w:rPr>
        <w:t>(</w:t>
      </w:r>
      <w:r w:rsidRPr="00982FB0">
        <w:rPr>
          <w:sz w:val="20"/>
          <w:szCs w:val="20"/>
        </w:rPr>
        <w:t xml:space="preserve">the </w:t>
      </w:r>
      <w:r w:rsidRPr="00982FB0">
        <w:rPr>
          <w:spacing w:val="1"/>
          <w:sz w:val="20"/>
          <w:szCs w:val="20"/>
        </w:rPr>
        <w:t>“</w:t>
      </w:r>
      <w:r w:rsidRPr="00982FB0">
        <w:rPr>
          <w:spacing w:val="-5"/>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 xml:space="preserve">r of </w:t>
      </w:r>
      <w:r w:rsidRPr="00982FB0">
        <w:rPr>
          <w:spacing w:val="1"/>
          <w:sz w:val="20"/>
          <w:szCs w:val="20"/>
        </w:rPr>
        <w:t>C</w:t>
      </w:r>
      <w:r w:rsidRPr="00982FB0">
        <w:rPr>
          <w:spacing w:val="-1"/>
          <w:sz w:val="20"/>
          <w:szCs w:val="20"/>
        </w:rPr>
        <w:t>re</w:t>
      </w:r>
      <w:r w:rsidRPr="00982FB0">
        <w:rPr>
          <w:sz w:val="20"/>
          <w:szCs w:val="20"/>
        </w:rPr>
        <w:t>dit</w:t>
      </w:r>
      <w:r w:rsidRPr="00982FB0">
        <w:rPr>
          <w:spacing w:val="-1"/>
          <w:sz w:val="20"/>
          <w:szCs w:val="20"/>
        </w:rPr>
        <w:t>”</w:t>
      </w:r>
      <w:r w:rsidRPr="00982FB0">
        <w:rPr>
          <w:sz w:val="20"/>
          <w:szCs w:val="20"/>
        </w:rPr>
        <w:t xml:space="preserve">) in </w:t>
      </w:r>
      <w:r w:rsidRPr="00982FB0">
        <w:rPr>
          <w:spacing w:val="-1"/>
          <w:sz w:val="20"/>
          <w:szCs w:val="20"/>
        </w:rPr>
        <w:t>fa</w:t>
      </w:r>
      <w:r w:rsidRPr="00982FB0">
        <w:rPr>
          <w:sz w:val="20"/>
          <w:szCs w:val="20"/>
        </w:rPr>
        <w:t>v</w:t>
      </w:r>
      <w:r w:rsidRPr="00982FB0">
        <w:rPr>
          <w:spacing w:val="2"/>
          <w:sz w:val="20"/>
          <w:szCs w:val="20"/>
        </w:rPr>
        <w:t>o</w:t>
      </w:r>
      <w:r w:rsidRPr="00982FB0">
        <w:rPr>
          <w:sz w:val="20"/>
          <w:szCs w:val="20"/>
        </w:rPr>
        <w:t xml:space="preserve">r </w:t>
      </w:r>
      <w:r w:rsidRPr="00982FB0">
        <w:rPr>
          <w:spacing w:val="2"/>
          <w:sz w:val="20"/>
          <w:szCs w:val="20"/>
        </w:rPr>
        <w:t>o</w:t>
      </w:r>
      <w:r w:rsidRPr="00982FB0">
        <w:rPr>
          <w:sz w:val="20"/>
          <w:szCs w:val="20"/>
        </w:rPr>
        <w:t>f</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(you, the </w:t>
      </w:r>
      <w:r w:rsidRPr="00982FB0">
        <w:rPr>
          <w:spacing w:val="-1"/>
          <w:sz w:val="20"/>
          <w:szCs w:val="20"/>
        </w:rPr>
        <w:t>“</w:t>
      </w:r>
      <w:r w:rsidRPr="00982FB0">
        <w:rPr>
          <w:spacing w:val="-2"/>
          <w:sz w:val="20"/>
          <w:szCs w:val="20"/>
        </w:rPr>
        <w:t>B</w:t>
      </w:r>
      <w:r w:rsidRPr="00982FB0">
        <w:rPr>
          <w:spacing w:val="-1"/>
          <w:sz w:val="20"/>
          <w:szCs w:val="20"/>
        </w:rPr>
        <w:t>e</w:t>
      </w:r>
      <w:r w:rsidRPr="00982FB0">
        <w:rPr>
          <w:sz w:val="20"/>
          <w:szCs w:val="20"/>
        </w:rPr>
        <w:t>n</w:t>
      </w:r>
      <w:r w:rsidRPr="00982FB0">
        <w:rPr>
          <w:spacing w:val="1"/>
          <w:sz w:val="20"/>
          <w:szCs w:val="20"/>
        </w:rPr>
        <w:t>e</w:t>
      </w:r>
      <w:r w:rsidRPr="00982FB0">
        <w:rPr>
          <w:spacing w:val="-1"/>
          <w:sz w:val="20"/>
          <w:szCs w:val="20"/>
        </w:rPr>
        <w:t>f</w:t>
      </w:r>
      <w:r w:rsidRPr="00982FB0">
        <w:rPr>
          <w:sz w:val="20"/>
          <w:szCs w:val="20"/>
        </w:rPr>
        <w:t>i</w:t>
      </w:r>
      <w:r w:rsidRPr="00982FB0">
        <w:rPr>
          <w:spacing w:val="-1"/>
          <w:sz w:val="20"/>
          <w:szCs w:val="20"/>
        </w:rPr>
        <w:t>c</w:t>
      </w:r>
      <w:r w:rsidRPr="00982FB0">
        <w:rPr>
          <w:sz w:val="20"/>
          <w:szCs w:val="20"/>
        </w:rPr>
        <w:t>i</w:t>
      </w:r>
      <w:r w:rsidRPr="00982FB0">
        <w:rPr>
          <w:spacing w:val="-1"/>
          <w:sz w:val="20"/>
          <w:szCs w:val="20"/>
        </w:rPr>
        <w:t>a</w:t>
      </w:r>
      <w:r w:rsidRPr="00982FB0">
        <w:rPr>
          <w:spacing w:val="4"/>
          <w:sz w:val="20"/>
          <w:szCs w:val="20"/>
        </w:rPr>
        <w:t>r</w:t>
      </w:r>
      <w:r w:rsidRPr="00982FB0">
        <w:rPr>
          <w:spacing w:val="-5"/>
          <w:sz w:val="20"/>
          <w:szCs w:val="20"/>
        </w:rPr>
        <w:t>y</w:t>
      </w:r>
      <w:r w:rsidRPr="00982FB0">
        <w:rPr>
          <w:spacing w:val="1"/>
          <w:sz w:val="20"/>
          <w:szCs w:val="20"/>
        </w:rPr>
        <w:t>”</w:t>
      </w:r>
      <w:r w:rsidRPr="00982FB0">
        <w:rPr>
          <w:sz w:val="20"/>
          <w:szCs w:val="20"/>
        </w:rPr>
        <w:t>)</w:t>
      </w:r>
      <w:r w:rsidRPr="00982FB0">
        <w:rPr>
          <w:spacing w:val="28"/>
          <w:sz w:val="20"/>
          <w:szCs w:val="20"/>
        </w:rPr>
        <w:t xml:space="preserve"> </w:t>
      </w:r>
      <w:r w:rsidRPr="00982FB0">
        <w:rPr>
          <w:spacing w:val="2"/>
          <w:sz w:val="20"/>
          <w:szCs w:val="20"/>
        </w:rPr>
        <w:t>f</w:t>
      </w:r>
      <w:r w:rsidRPr="00982FB0">
        <w:rPr>
          <w:sz w:val="20"/>
          <w:szCs w:val="20"/>
        </w:rPr>
        <w:t>or</w:t>
      </w:r>
      <w:r w:rsidRPr="00982FB0">
        <w:rPr>
          <w:spacing w:val="28"/>
          <w:sz w:val="20"/>
          <w:szCs w:val="20"/>
        </w:rPr>
        <w:t xml:space="preserve"> </w:t>
      </w:r>
      <w:r w:rsidRPr="00982FB0">
        <w:rPr>
          <w:sz w:val="20"/>
          <w:szCs w:val="20"/>
        </w:rPr>
        <w:t>the</w:t>
      </w:r>
      <w:r w:rsidRPr="00982FB0">
        <w:rPr>
          <w:spacing w:val="28"/>
          <w:sz w:val="20"/>
          <w:szCs w:val="20"/>
        </w:rPr>
        <w:t xml:space="preserve"> </w:t>
      </w:r>
      <w:r w:rsidRPr="00982FB0">
        <w:rPr>
          <w:spacing w:val="-1"/>
          <w:sz w:val="20"/>
          <w:szCs w:val="20"/>
        </w:rPr>
        <w:t>acc</w:t>
      </w:r>
      <w:r w:rsidRPr="00982FB0">
        <w:rPr>
          <w:sz w:val="20"/>
          <w:szCs w:val="20"/>
        </w:rPr>
        <w:t>ount</w:t>
      </w:r>
      <w:r w:rsidRPr="00982FB0">
        <w:rPr>
          <w:spacing w:val="29"/>
          <w:sz w:val="20"/>
          <w:szCs w:val="20"/>
        </w:rPr>
        <w:t xml:space="preserve"> </w:t>
      </w:r>
      <w:r w:rsidRPr="00982FB0">
        <w:rPr>
          <w:sz w:val="20"/>
          <w:szCs w:val="20"/>
        </w:rPr>
        <w:t xml:space="preserve">of </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(the </w:t>
      </w:r>
      <w:r w:rsidRPr="00982FB0">
        <w:rPr>
          <w:spacing w:val="-1"/>
          <w:sz w:val="20"/>
          <w:szCs w:val="20"/>
        </w:rPr>
        <w:t>“</w:t>
      </w:r>
      <w:r w:rsidRPr="00982FB0">
        <w:rPr>
          <w:sz w:val="20"/>
          <w:szCs w:val="20"/>
        </w:rPr>
        <w:t>A</w:t>
      </w:r>
      <w:r w:rsidRPr="00982FB0">
        <w:rPr>
          <w:spacing w:val="-1"/>
          <w:sz w:val="20"/>
          <w:szCs w:val="20"/>
        </w:rPr>
        <w:t>cc</w:t>
      </w:r>
      <w:r w:rsidRPr="00982FB0">
        <w:rPr>
          <w:sz w:val="20"/>
          <w:szCs w:val="20"/>
        </w:rPr>
        <w:t>ount</w:t>
      </w:r>
      <w:r w:rsidRPr="00982FB0">
        <w:rPr>
          <w:spacing w:val="44"/>
          <w:sz w:val="20"/>
          <w:szCs w:val="20"/>
        </w:rPr>
        <w:t xml:space="preserve"> </w:t>
      </w:r>
      <w:r w:rsidRPr="00982FB0">
        <w:rPr>
          <w:spacing w:val="1"/>
          <w:sz w:val="20"/>
          <w:szCs w:val="20"/>
        </w:rPr>
        <w:t>P</w:t>
      </w:r>
      <w:r w:rsidRPr="00982FB0">
        <w:rPr>
          <w:spacing w:val="-1"/>
          <w:sz w:val="20"/>
          <w:szCs w:val="20"/>
        </w:rPr>
        <w:t>ar</w:t>
      </w:r>
      <w:r w:rsidRPr="00982FB0">
        <w:rPr>
          <w:spacing w:val="5"/>
          <w:sz w:val="20"/>
          <w:szCs w:val="20"/>
        </w:rPr>
        <w:t>t</w:t>
      </w:r>
      <w:r w:rsidRPr="00982FB0">
        <w:rPr>
          <w:spacing w:val="-5"/>
          <w:sz w:val="20"/>
          <w:szCs w:val="20"/>
        </w:rPr>
        <w:t>y</w:t>
      </w:r>
      <w:r w:rsidRPr="00982FB0">
        <w:rPr>
          <w:spacing w:val="1"/>
          <w:sz w:val="20"/>
          <w:szCs w:val="20"/>
        </w:rPr>
        <w:t>”</w:t>
      </w:r>
      <w:r w:rsidRPr="00982FB0">
        <w:rPr>
          <w:spacing w:val="-1"/>
          <w:sz w:val="20"/>
          <w:szCs w:val="20"/>
        </w:rPr>
        <w:t>)</w:t>
      </w:r>
      <w:r w:rsidRPr="00982FB0">
        <w:rPr>
          <w:sz w:val="20"/>
          <w:szCs w:val="20"/>
        </w:rPr>
        <w:t>,</w:t>
      </w:r>
      <w:r w:rsidRPr="00982FB0">
        <w:rPr>
          <w:spacing w:val="43"/>
          <w:sz w:val="20"/>
          <w:szCs w:val="20"/>
        </w:rPr>
        <w:t xml:space="preserve"> </w:t>
      </w:r>
      <w:r w:rsidRPr="00982FB0">
        <w:rPr>
          <w:spacing w:val="-1"/>
          <w:sz w:val="20"/>
          <w:szCs w:val="20"/>
        </w:rPr>
        <w:t>f</w:t>
      </w:r>
      <w:r w:rsidRPr="00982FB0">
        <w:rPr>
          <w:sz w:val="20"/>
          <w:szCs w:val="20"/>
        </w:rPr>
        <w:t>or</w:t>
      </w:r>
      <w:r w:rsidRPr="00982FB0">
        <w:rPr>
          <w:spacing w:val="42"/>
          <w:sz w:val="20"/>
          <w:szCs w:val="20"/>
        </w:rPr>
        <w:t xml:space="preserve"> </w:t>
      </w:r>
      <w:r w:rsidRPr="00982FB0">
        <w:rPr>
          <w:sz w:val="20"/>
          <w:szCs w:val="20"/>
        </w:rPr>
        <w:t>t</w:t>
      </w:r>
      <w:r w:rsidRPr="00982FB0">
        <w:rPr>
          <w:spacing w:val="2"/>
          <w:sz w:val="20"/>
          <w:szCs w:val="20"/>
        </w:rPr>
        <w:t>h</w:t>
      </w:r>
      <w:r w:rsidRPr="00982FB0">
        <w:rPr>
          <w:sz w:val="20"/>
          <w:szCs w:val="20"/>
        </w:rPr>
        <w:t>e</w:t>
      </w:r>
      <w:r w:rsidRPr="00982FB0">
        <w:rPr>
          <w:spacing w:val="42"/>
          <w:sz w:val="20"/>
          <w:szCs w:val="20"/>
        </w:rPr>
        <w:t xml:space="preserve"> </w:t>
      </w:r>
      <w:r w:rsidRPr="00982FB0">
        <w:rPr>
          <w:spacing w:val="1"/>
          <w:sz w:val="20"/>
          <w:szCs w:val="20"/>
        </w:rPr>
        <w:t>a</w:t>
      </w:r>
      <w:r w:rsidRPr="00982FB0">
        <w:rPr>
          <w:sz w:val="20"/>
          <w:szCs w:val="20"/>
        </w:rPr>
        <w:t>g</w:t>
      </w:r>
      <w:r w:rsidRPr="00982FB0">
        <w:rPr>
          <w:spacing w:val="-2"/>
          <w:sz w:val="20"/>
          <w:szCs w:val="20"/>
        </w:rPr>
        <w:t>g</w:t>
      </w:r>
      <w:r w:rsidRPr="00982FB0">
        <w:rPr>
          <w:spacing w:val="-1"/>
          <w:sz w:val="20"/>
          <w:szCs w:val="20"/>
        </w:rPr>
        <w:t>r</w:t>
      </w:r>
      <w:r w:rsidRPr="00982FB0">
        <w:rPr>
          <w:spacing w:val="1"/>
          <w:sz w:val="20"/>
          <w:szCs w:val="20"/>
        </w:rPr>
        <w:t>e</w:t>
      </w:r>
      <w:r w:rsidRPr="00982FB0">
        <w:rPr>
          <w:sz w:val="20"/>
          <w:szCs w:val="20"/>
        </w:rPr>
        <w:t>g</w:t>
      </w:r>
      <w:r w:rsidRPr="00982FB0">
        <w:rPr>
          <w:spacing w:val="-1"/>
          <w:sz w:val="20"/>
          <w:szCs w:val="20"/>
        </w:rPr>
        <w:t>a</w:t>
      </w:r>
      <w:r w:rsidRPr="00982FB0">
        <w:rPr>
          <w:sz w:val="20"/>
          <w:szCs w:val="20"/>
        </w:rPr>
        <w:t>te</w:t>
      </w:r>
      <w:r w:rsidRPr="00982FB0">
        <w:rPr>
          <w:spacing w:val="42"/>
          <w:sz w:val="20"/>
          <w:szCs w:val="20"/>
        </w:rPr>
        <w:t xml:space="preserve"> </w:t>
      </w:r>
      <w:r w:rsidRPr="00982FB0">
        <w:rPr>
          <w:spacing w:val="-1"/>
          <w:sz w:val="20"/>
          <w:szCs w:val="20"/>
        </w:rPr>
        <w:t>a</w:t>
      </w:r>
      <w:r w:rsidRPr="00982FB0">
        <w:rPr>
          <w:sz w:val="20"/>
          <w:szCs w:val="20"/>
        </w:rPr>
        <w:t>mount</w:t>
      </w:r>
      <w:r w:rsidRPr="00982FB0">
        <w:rPr>
          <w:spacing w:val="44"/>
          <w:sz w:val="20"/>
          <w:szCs w:val="20"/>
        </w:rPr>
        <w:t xml:space="preserve"> </w:t>
      </w:r>
      <w:r w:rsidRPr="00982FB0">
        <w:rPr>
          <w:sz w:val="20"/>
          <w:szCs w:val="20"/>
        </w:rPr>
        <w:t>not</w:t>
      </w:r>
      <w:r w:rsidRPr="00982FB0">
        <w:rPr>
          <w:spacing w:val="44"/>
          <w:sz w:val="20"/>
          <w:szCs w:val="20"/>
        </w:rPr>
        <w:t xml:space="preserve"> </w:t>
      </w:r>
      <w:r w:rsidRPr="00982FB0">
        <w:rPr>
          <w:spacing w:val="-1"/>
          <w:sz w:val="20"/>
          <w:szCs w:val="20"/>
        </w:rPr>
        <w:t>e</w:t>
      </w:r>
      <w:r w:rsidRPr="00982FB0">
        <w:rPr>
          <w:spacing w:val="2"/>
          <w:sz w:val="20"/>
          <w:szCs w:val="20"/>
        </w:rPr>
        <w:t>x</w:t>
      </w:r>
      <w:r w:rsidRPr="00982FB0">
        <w:rPr>
          <w:spacing w:val="-1"/>
          <w:sz w:val="20"/>
          <w:szCs w:val="20"/>
        </w:rPr>
        <w:t>cee</w:t>
      </w:r>
      <w:r w:rsidRPr="00982FB0">
        <w:rPr>
          <w:sz w:val="20"/>
          <w:szCs w:val="20"/>
        </w:rPr>
        <w:t xml:space="preserve">ding </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Unit</w:t>
      </w:r>
      <w:r w:rsidRPr="00982FB0">
        <w:rPr>
          <w:spacing w:val="-1"/>
          <w:sz w:val="20"/>
          <w:szCs w:val="20"/>
        </w:rPr>
        <w:t>e</w:t>
      </w:r>
      <w:r w:rsidRPr="00982FB0">
        <w:rPr>
          <w:sz w:val="20"/>
          <w:szCs w:val="20"/>
        </w:rPr>
        <w:t>d</w:t>
      </w:r>
      <w:r w:rsidRPr="00982FB0">
        <w:rPr>
          <w:spacing w:val="46"/>
          <w:sz w:val="20"/>
          <w:szCs w:val="20"/>
        </w:rPr>
        <w:t xml:space="preserve">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s</w:t>
      </w:r>
      <w:r w:rsidRPr="00982FB0">
        <w:rPr>
          <w:spacing w:val="46"/>
          <w:sz w:val="20"/>
          <w:szCs w:val="20"/>
        </w:rPr>
        <w:t xml:space="preserve"> </w:t>
      </w:r>
      <w:r w:rsidRPr="00982FB0">
        <w:rPr>
          <w:sz w:val="20"/>
          <w:szCs w:val="20"/>
        </w:rPr>
        <w:t>Doll</w:t>
      </w:r>
      <w:r w:rsidRPr="00982FB0">
        <w:rPr>
          <w:spacing w:val="-1"/>
          <w:sz w:val="20"/>
          <w:szCs w:val="20"/>
        </w:rPr>
        <w:t>ar</w:t>
      </w:r>
      <w:r w:rsidRPr="00982FB0">
        <w:rPr>
          <w:sz w:val="20"/>
          <w:szCs w:val="20"/>
        </w:rPr>
        <w:t>s</w:t>
      </w:r>
      <w:r w:rsidRPr="00982FB0">
        <w:rPr>
          <w:spacing w:val="46"/>
          <w:sz w:val="20"/>
          <w:szCs w:val="20"/>
        </w:rPr>
        <w:t xml:space="preserve"> </w:t>
      </w:r>
      <w:r w:rsidRPr="00982FB0">
        <w:rPr>
          <w:spacing w:val="-1"/>
          <w:sz w:val="20"/>
          <w:szCs w:val="20"/>
        </w:rPr>
        <w:t>(</w:t>
      </w:r>
      <w:r w:rsidRPr="00982FB0">
        <w:rPr>
          <w:sz w:val="20"/>
          <w:szCs w:val="20"/>
        </w:rPr>
        <w:t>$</w:t>
      </w:r>
      <w:r w:rsidRPr="00982FB0">
        <w:rPr>
          <w:sz w:val="20"/>
          <w:szCs w:val="20"/>
          <w:u w:val="single"/>
        </w:rPr>
        <w:tab/>
      </w:r>
      <w:r w:rsidRPr="00982FB0">
        <w:rPr>
          <w:sz w:val="20"/>
          <w:szCs w:val="20"/>
          <w:u w:val="single"/>
        </w:rPr>
        <w:tab/>
      </w:r>
      <w:r w:rsidRPr="00982FB0">
        <w:rPr>
          <w:sz w:val="20"/>
          <w:szCs w:val="20"/>
          <w:u w:val="single"/>
        </w:rPr>
        <w:tab/>
        <w:t xml:space="preserve"> </w:t>
      </w:r>
      <w:r w:rsidRPr="00982FB0">
        <w:rPr>
          <w:sz w:val="20"/>
          <w:szCs w:val="20"/>
        </w:rPr>
        <w:t xml:space="preserve">), available to you at sight upon demand at our </w:t>
      </w:r>
      <w:r w:rsidRPr="00982FB0">
        <w:rPr>
          <w:spacing w:val="-1"/>
          <w:position w:val="-1"/>
          <w:sz w:val="20"/>
          <w:szCs w:val="20"/>
        </w:rPr>
        <w:t>c</w:t>
      </w:r>
      <w:r w:rsidRPr="00982FB0">
        <w:rPr>
          <w:position w:val="-1"/>
          <w:sz w:val="20"/>
          <w:szCs w:val="20"/>
        </w:rPr>
        <w:t>ount</w:t>
      </w:r>
      <w:r w:rsidRPr="00982FB0">
        <w:rPr>
          <w:spacing w:val="-1"/>
          <w:position w:val="-1"/>
          <w:sz w:val="20"/>
          <w:szCs w:val="20"/>
        </w:rPr>
        <w:t>er</w:t>
      </w:r>
      <w:r w:rsidRPr="00982FB0">
        <w:rPr>
          <w:position w:val="-1"/>
          <w:sz w:val="20"/>
          <w:szCs w:val="20"/>
        </w:rPr>
        <w:t>s</w:t>
      </w:r>
      <w:r w:rsidRPr="00982FB0">
        <w:rPr>
          <w:spacing w:val="22"/>
          <w:position w:val="-1"/>
          <w:sz w:val="20"/>
          <w:szCs w:val="20"/>
        </w:rPr>
        <w:t xml:space="preserve"> </w:t>
      </w:r>
      <w:r w:rsidRPr="00982FB0">
        <w:rPr>
          <w:spacing w:val="-1"/>
          <w:position w:val="-1"/>
          <w:sz w:val="20"/>
          <w:szCs w:val="20"/>
        </w:rPr>
        <w:t>a</w:t>
      </w:r>
      <w:r w:rsidRPr="00982FB0">
        <w:rPr>
          <w:position w:val="-1"/>
          <w:sz w:val="20"/>
          <w:szCs w:val="20"/>
        </w:rPr>
        <w:t xml:space="preserve">t </w:t>
      </w:r>
      <w:r w:rsidRPr="00982FB0">
        <w:rPr>
          <w:position w:val="-1"/>
          <w:sz w:val="20"/>
          <w:szCs w:val="20"/>
          <w:u w:val="single"/>
        </w:rPr>
        <w:tab/>
      </w:r>
      <w:r w:rsidRPr="00982FB0">
        <w:rPr>
          <w:position w:val="-1"/>
          <w:sz w:val="20"/>
          <w:szCs w:val="20"/>
          <w:u w:val="single"/>
        </w:rPr>
        <w:tab/>
      </w:r>
      <w:r w:rsidRPr="00982FB0">
        <w:rPr>
          <w:position w:val="-1"/>
          <w:sz w:val="20"/>
          <w:szCs w:val="20"/>
          <w:u w:val="single"/>
        </w:rPr>
        <w:tab/>
      </w:r>
      <w:r w:rsidRPr="00982FB0">
        <w:rPr>
          <w:position w:val="-1"/>
          <w:sz w:val="20"/>
          <w:szCs w:val="20"/>
        </w:rPr>
        <w:t xml:space="preserve"> [d</w:t>
      </w:r>
      <w:r w:rsidRPr="00982FB0">
        <w:rPr>
          <w:spacing w:val="-1"/>
          <w:position w:val="-1"/>
          <w:sz w:val="20"/>
          <w:szCs w:val="20"/>
        </w:rPr>
        <w:t>e</w:t>
      </w:r>
      <w:r w:rsidRPr="00982FB0">
        <w:rPr>
          <w:position w:val="-1"/>
          <w:sz w:val="20"/>
          <w:szCs w:val="20"/>
        </w:rPr>
        <w:t>si</w:t>
      </w:r>
      <w:r w:rsidRPr="00982FB0">
        <w:rPr>
          <w:spacing w:val="-2"/>
          <w:position w:val="-1"/>
          <w:sz w:val="20"/>
          <w:szCs w:val="20"/>
        </w:rPr>
        <w:t>g</w:t>
      </w:r>
      <w:r w:rsidRPr="00982FB0">
        <w:rPr>
          <w:position w:val="-1"/>
          <w:sz w:val="20"/>
          <w:szCs w:val="20"/>
        </w:rPr>
        <w:t>n</w:t>
      </w:r>
      <w:r w:rsidRPr="00982FB0">
        <w:rPr>
          <w:spacing w:val="-1"/>
          <w:position w:val="-1"/>
          <w:sz w:val="20"/>
          <w:szCs w:val="20"/>
        </w:rPr>
        <w:t>a</w:t>
      </w:r>
      <w:r w:rsidRPr="00982FB0">
        <w:rPr>
          <w:position w:val="-1"/>
          <w:sz w:val="20"/>
          <w:szCs w:val="20"/>
        </w:rPr>
        <w:t>te</w:t>
      </w:r>
      <w:r w:rsidRPr="00982FB0">
        <w:rPr>
          <w:spacing w:val="23"/>
          <w:position w:val="-1"/>
          <w:sz w:val="20"/>
          <w:szCs w:val="20"/>
        </w:rPr>
        <w:t xml:space="preserve"> </w:t>
      </w:r>
      <w:r w:rsidRPr="00982FB0">
        <w:rPr>
          <w:spacing w:val="-3"/>
          <w:position w:val="-1"/>
          <w:sz w:val="20"/>
          <w:szCs w:val="20"/>
        </w:rPr>
        <w:t>I</w:t>
      </w:r>
      <w:r w:rsidRPr="00982FB0">
        <w:rPr>
          <w:position w:val="-1"/>
          <w:sz w:val="20"/>
          <w:szCs w:val="20"/>
        </w:rPr>
        <w:t>ssui</w:t>
      </w:r>
      <w:r w:rsidRPr="00982FB0">
        <w:rPr>
          <w:spacing w:val="2"/>
          <w:position w:val="-1"/>
          <w:sz w:val="20"/>
          <w:szCs w:val="20"/>
        </w:rPr>
        <w:t>n</w:t>
      </w:r>
      <w:r w:rsidRPr="00982FB0">
        <w:rPr>
          <w:position w:val="-1"/>
          <w:sz w:val="20"/>
          <w:szCs w:val="20"/>
        </w:rPr>
        <w:t>g</w:t>
      </w:r>
      <w:r w:rsidRPr="00982FB0">
        <w:rPr>
          <w:spacing w:val="22"/>
          <w:position w:val="-1"/>
          <w:sz w:val="20"/>
          <w:szCs w:val="20"/>
        </w:rPr>
        <w:t xml:space="preserve"> </w:t>
      </w:r>
      <w:r w:rsidRPr="00982FB0">
        <w:rPr>
          <w:spacing w:val="-2"/>
          <w:position w:val="-1"/>
          <w:sz w:val="20"/>
          <w:szCs w:val="20"/>
        </w:rPr>
        <w:t>B</w:t>
      </w:r>
      <w:r w:rsidRPr="00982FB0">
        <w:rPr>
          <w:spacing w:val="-1"/>
          <w:position w:val="-1"/>
          <w:sz w:val="20"/>
          <w:szCs w:val="20"/>
        </w:rPr>
        <w:t>a</w:t>
      </w:r>
      <w:r w:rsidRPr="00982FB0">
        <w:rPr>
          <w:position w:val="-1"/>
          <w:sz w:val="20"/>
          <w:szCs w:val="20"/>
        </w:rPr>
        <w:t>nk</w:t>
      </w:r>
      <w:r w:rsidRPr="00982FB0">
        <w:rPr>
          <w:spacing w:val="-1"/>
          <w:position w:val="-1"/>
          <w:sz w:val="20"/>
          <w:szCs w:val="20"/>
        </w:rPr>
        <w:t>’</w:t>
      </w:r>
      <w:r w:rsidRPr="00982FB0">
        <w:rPr>
          <w:position w:val="-1"/>
          <w:sz w:val="20"/>
          <w:szCs w:val="20"/>
        </w:rPr>
        <w:t>s</w:t>
      </w:r>
      <w:r w:rsidRPr="00982FB0">
        <w:rPr>
          <w:spacing w:val="22"/>
          <w:position w:val="-1"/>
          <w:sz w:val="20"/>
          <w:szCs w:val="20"/>
        </w:rPr>
        <w:t xml:space="preserve"> </w:t>
      </w:r>
      <w:r w:rsidRPr="00982FB0">
        <w:rPr>
          <w:position w:val="-1"/>
          <w:sz w:val="20"/>
          <w:szCs w:val="20"/>
        </w:rPr>
        <w:t>lo</w:t>
      </w:r>
      <w:r w:rsidRPr="00982FB0">
        <w:rPr>
          <w:spacing w:val="1"/>
          <w:position w:val="-1"/>
          <w:sz w:val="20"/>
          <w:szCs w:val="20"/>
        </w:rPr>
        <w:t>c</w:t>
      </w:r>
      <w:r w:rsidRPr="00982FB0">
        <w:rPr>
          <w:spacing w:val="-1"/>
          <w:position w:val="-1"/>
          <w:sz w:val="20"/>
          <w:szCs w:val="20"/>
        </w:rPr>
        <w:t>a</w:t>
      </w:r>
      <w:r w:rsidRPr="00982FB0">
        <w:rPr>
          <w:position w:val="-1"/>
          <w:sz w:val="20"/>
          <w:szCs w:val="20"/>
        </w:rPr>
        <w:t>tion</w:t>
      </w:r>
      <w:r w:rsidRPr="00982FB0">
        <w:rPr>
          <w:spacing w:val="22"/>
          <w:position w:val="-1"/>
          <w:sz w:val="20"/>
          <w:szCs w:val="20"/>
        </w:rPr>
        <w:t xml:space="preserve"> </w:t>
      </w:r>
      <w:r w:rsidRPr="00982FB0">
        <w:rPr>
          <w:spacing w:val="-1"/>
          <w:position w:val="-1"/>
          <w:sz w:val="20"/>
          <w:szCs w:val="20"/>
        </w:rPr>
        <w:t>f</w:t>
      </w:r>
      <w:r w:rsidRPr="00982FB0">
        <w:rPr>
          <w:position w:val="-1"/>
          <w:sz w:val="20"/>
          <w:szCs w:val="20"/>
        </w:rPr>
        <w:t>or</w:t>
      </w:r>
      <w:r w:rsidRPr="00982FB0">
        <w:rPr>
          <w:spacing w:val="21"/>
          <w:position w:val="-1"/>
          <w:sz w:val="20"/>
          <w:szCs w:val="20"/>
        </w:rPr>
        <w:t xml:space="preserve"> </w:t>
      </w:r>
      <w:r w:rsidRPr="00982FB0">
        <w:rPr>
          <w:position w:val="-1"/>
          <w:sz w:val="20"/>
          <w:szCs w:val="20"/>
        </w:rPr>
        <w:t>p</w:t>
      </w:r>
      <w:r w:rsidRPr="00982FB0">
        <w:rPr>
          <w:spacing w:val="-1"/>
          <w:position w:val="-1"/>
          <w:sz w:val="20"/>
          <w:szCs w:val="20"/>
        </w:rPr>
        <w:t>re</w:t>
      </w:r>
      <w:r w:rsidRPr="00982FB0">
        <w:rPr>
          <w:spacing w:val="3"/>
          <w:position w:val="-1"/>
          <w:sz w:val="20"/>
          <w:szCs w:val="20"/>
        </w:rPr>
        <w:t>s</w:t>
      </w:r>
      <w:r w:rsidRPr="00982FB0">
        <w:rPr>
          <w:spacing w:val="-1"/>
          <w:position w:val="-1"/>
          <w:sz w:val="20"/>
          <w:szCs w:val="20"/>
        </w:rPr>
        <w:t>e</w:t>
      </w:r>
      <w:r w:rsidRPr="00982FB0">
        <w:rPr>
          <w:position w:val="-1"/>
          <w:sz w:val="20"/>
          <w:szCs w:val="20"/>
        </w:rPr>
        <w:t>ntm</w:t>
      </w:r>
      <w:r w:rsidRPr="00982FB0">
        <w:rPr>
          <w:spacing w:val="-1"/>
          <w:position w:val="-1"/>
          <w:sz w:val="20"/>
          <w:szCs w:val="20"/>
        </w:rPr>
        <w:t>e</w:t>
      </w:r>
      <w:r w:rsidRPr="00982FB0">
        <w:rPr>
          <w:position w:val="-1"/>
          <w:sz w:val="20"/>
          <w:szCs w:val="20"/>
        </w:rPr>
        <w:t>nts]</w:t>
      </w:r>
      <w:r w:rsidRPr="00982FB0">
        <w:rPr>
          <w:spacing w:val="23"/>
          <w:position w:val="-1"/>
          <w:sz w:val="20"/>
          <w:szCs w:val="20"/>
        </w:rPr>
        <w:t xml:space="preserve"> </w:t>
      </w:r>
      <w:r w:rsidRPr="00982FB0">
        <w:rPr>
          <w:position w:val="-1"/>
          <w:sz w:val="20"/>
          <w:szCs w:val="20"/>
        </w:rPr>
        <w:t>on</w:t>
      </w:r>
      <w:r w:rsidRPr="00982FB0">
        <w:rPr>
          <w:spacing w:val="22"/>
          <w:position w:val="-1"/>
          <w:sz w:val="20"/>
          <w:szCs w:val="20"/>
        </w:rPr>
        <w:t xml:space="preserve"> </w:t>
      </w:r>
      <w:r w:rsidRPr="00982FB0">
        <w:rPr>
          <w:position w:val="-1"/>
          <w:sz w:val="20"/>
          <w:szCs w:val="20"/>
        </w:rPr>
        <w:t xml:space="preserve">or </w:t>
      </w:r>
      <w:r w:rsidRPr="00982FB0">
        <w:rPr>
          <w:sz w:val="20"/>
          <w:szCs w:val="20"/>
        </w:rPr>
        <w:t>b</w:t>
      </w:r>
      <w:r w:rsidRPr="00982FB0">
        <w:rPr>
          <w:spacing w:val="-1"/>
          <w:sz w:val="20"/>
          <w:szCs w:val="20"/>
        </w:rPr>
        <w:t>ef</w:t>
      </w:r>
      <w:r w:rsidRPr="00982FB0">
        <w:rPr>
          <w:sz w:val="20"/>
          <w:szCs w:val="20"/>
        </w:rPr>
        <w:t>o</w:t>
      </w:r>
      <w:r w:rsidRPr="00982FB0">
        <w:rPr>
          <w:spacing w:val="-1"/>
          <w:sz w:val="20"/>
          <w:szCs w:val="20"/>
        </w:rPr>
        <w:t>r</w:t>
      </w:r>
      <w:r w:rsidRPr="00982FB0">
        <w:rPr>
          <w:sz w:val="20"/>
          <w:szCs w:val="20"/>
        </w:rPr>
        <w:t>e</w:t>
      </w:r>
      <w:r w:rsidRPr="00982FB0">
        <w:rPr>
          <w:spacing w:val="2"/>
          <w:sz w:val="20"/>
          <w:szCs w:val="20"/>
        </w:rPr>
        <w:t xml:space="preserve"> </w:t>
      </w:r>
      <w:r w:rsidRPr="00982FB0">
        <w:rPr>
          <w:sz w:val="20"/>
          <w:szCs w:val="20"/>
        </w:rPr>
        <w:t>the</w:t>
      </w:r>
      <w:r w:rsidRPr="00982FB0">
        <w:rPr>
          <w:spacing w:val="2"/>
          <w:sz w:val="20"/>
          <w:szCs w:val="20"/>
        </w:rPr>
        <w:t xml:space="preserve"> </w:t>
      </w:r>
      <w:r w:rsidRPr="00982FB0">
        <w:rPr>
          <w:spacing w:val="-1"/>
          <w:sz w:val="20"/>
          <w:szCs w:val="20"/>
        </w:rPr>
        <w:t>e</w:t>
      </w:r>
      <w:r w:rsidRPr="00982FB0">
        <w:rPr>
          <w:spacing w:val="2"/>
          <w:sz w:val="20"/>
          <w:szCs w:val="20"/>
        </w:rPr>
        <w:t>x</w:t>
      </w:r>
      <w:r w:rsidRPr="00982FB0">
        <w:rPr>
          <w:sz w:val="20"/>
          <w:szCs w:val="20"/>
        </w:rPr>
        <w:t>pi</w:t>
      </w:r>
      <w:r w:rsidRPr="00982FB0">
        <w:rPr>
          <w:spacing w:val="-1"/>
          <w:sz w:val="20"/>
          <w:szCs w:val="20"/>
        </w:rPr>
        <w:t>ra</w:t>
      </w:r>
      <w:r w:rsidRPr="00982FB0">
        <w:rPr>
          <w:sz w:val="20"/>
          <w:szCs w:val="20"/>
        </w:rPr>
        <w:t>tion</w:t>
      </w:r>
      <w:r w:rsidRPr="00982FB0">
        <w:rPr>
          <w:spacing w:val="3"/>
          <w:sz w:val="20"/>
          <w:szCs w:val="20"/>
        </w:rPr>
        <w:t xml:space="preserve"> </w:t>
      </w:r>
      <w:r w:rsidRPr="00982FB0">
        <w:rPr>
          <w:sz w:val="20"/>
          <w:szCs w:val="20"/>
        </w:rPr>
        <w:t>h</w:t>
      </w:r>
      <w:r w:rsidRPr="00982FB0">
        <w:rPr>
          <w:spacing w:val="-1"/>
          <w:sz w:val="20"/>
          <w:szCs w:val="20"/>
        </w:rPr>
        <w:t>ere</w:t>
      </w:r>
      <w:r w:rsidRPr="00982FB0">
        <w:rPr>
          <w:sz w:val="20"/>
          <w:szCs w:val="20"/>
        </w:rPr>
        <w:t>of</w:t>
      </w:r>
      <w:r w:rsidRPr="00982FB0">
        <w:rPr>
          <w:spacing w:val="2"/>
          <w:sz w:val="20"/>
          <w:szCs w:val="20"/>
        </w:rPr>
        <w:t xml:space="preserve"> </w:t>
      </w:r>
      <w:r w:rsidRPr="00982FB0">
        <w:rPr>
          <w:spacing w:val="1"/>
          <w:sz w:val="20"/>
          <w:szCs w:val="20"/>
        </w:rPr>
        <w:t>a</w:t>
      </w:r>
      <w:r w:rsidRPr="00982FB0">
        <w:rPr>
          <w:spacing w:val="-2"/>
          <w:sz w:val="20"/>
          <w:szCs w:val="20"/>
        </w:rPr>
        <w:t>g</w:t>
      </w:r>
      <w:r w:rsidRPr="00982FB0">
        <w:rPr>
          <w:spacing w:val="-1"/>
          <w:sz w:val="20"/>
          <w:szCs w:val="20"/>
        </w:rPr>
        <w:t>a</w:t>
      </w:r>
      <w:r w:rsidRPr="00982FB0">
        <w:rPr>
          <w:sz w:val="20"/>
          <w:szCs w:val="20"/>
        </w:rPr>
        <w:t>inst</w:t>
      </w:r>
      <w:r w:rsidRPr="00982FB0">
        <w:rPr>
          <w:spacing w:val="3"/>
          <w:sz w:val="20"/>
          <w:szCs w:val="20"/>
        </w:rPr>
        <w:t xml:space="preserve"> </w:t>
      </w:r>
      <w:r w:rsidRPr="00982FB0">
        <w:rPr>
          <w:sz w:val="20"/>
          <w:szCs w:val="20"/>
        </w:rPr>
        <w:t>p</w:t>
      </w:r>
      <w:r w:rsidRPr="00982FB0">
        <w:rPr>
          <w:spacing w:val="-1"/>
          <w:sz w:val="20"/>
          <w:szCs w:val="20"/>
        </w:rPr>
        <w:t>re</w:t>
      </w:r>
      <w:r w:rsidRPr="00982FB0">
        <w:rPr>
          <w:sz w:val="20"/>
          <w:szCs w:val="20"/>
        </w:rPr>
        <w:t>s</w:t>
      </w:r>
      <w:r w:rsidRPr="00982FB0">
        <w:rPr>
          <w:spacing w:val="-1"/>
          <w:sz w:val="20"/>
          <w:szCs w:val="20"/>
        </w:rPr>
        <w:t>e</w:t>
      </w:r>
      <w:r w:rsidRPr="00982FB0">
        <w:rPr>
          <w:sz w:val="20"/>
          <w:szCs w:val="20"/>
        </w:rPr>
        <w:t>nt</w:t>
      </w:r>
      <w:r w:rsidRPr="00982FB0">
        <w:rPr>
          <w:spacing w:val="-1"/>
          <w:sz w:val="20"/>
          <w:szCs w:val="20"/>
        </w:rPr>
        <w:t>a</w:t>
      </w:r>
      <w:r w:rsidRPr="00982FB0">
        <w:rPr>
          <w:sz w:val="20"/>
          <w:szCs w:val="20"/>
        </w:rPr>
        <w:t>tion</w:t>
      </w:r>
      <w:r w:rsidRPr="00982FB0">
        <w:rPr>
          <w:spacing w:val="3"/>
          <w:sz w:val="20"/>
          <w:szCs w:val="20"/>
        </w:rPr>
        <w:t xml:space="preserve"> </w:t>
      </w:r>
      <w:r w:rsidRPr="00982FB0">
        <w:rPr>
          <w:sz w:val="20"/>
          <w:szCs w:val="20"/>
        </w:rPr>
        <w:t>to</w:t>
      </w:r>
      <w:r w:rsidRPr="00982FB0">
        <w:rPr>
          <w:spacing w:val="3"/>
          <w:sz w:val="20"/>
          <w:szCs w:val="20"/>
        </w:rPr>
        <w:t xml:space="preserve"> </w:t>
      </w:r>
      <w:r w:rsidRPr="00982FB0">
        <w:rPr>
          <w:sz w:val="20"/>
          <w:szCs w:val="20"/>
        </w:rPr>
        <w:t>us</w:t>
      </w:r>
      <w:r w:rsidRPr="00982FB0">
        <w:rPr>
          <w:spacing w:val="3"/>
          <w:sz w:val="20"/>
          <w:szCs w:val="20"/>
        </w:rPr>
        <w:t xml:space="preserve"> </w:t>
      </w:r>
      <w:r w:rsidRPr="00982FB0">
        <w:rPr>
          <w:sz w:val="20"/>
          <w:szCs w:val="20"/>
        </w:rPr>
        <w:t>of</w:t>
      </w:r>
      <w:r w:rsidRPr="00982FB0">
        <w:rPr>
          <w:spacing w:val="2"/>
          <w:sz w:val="20"/>
          <w:szCs w:val="20"/>
        </w:rPr>
        <w:t xml:space="preserve"> </w:t>
      </w:r>
      <w:r w:rsidRPr="00982FB0">
        <w:rPr>
          <w:sz w:val="20"/>
          <w:szCs w:val="20"/>
        </w:rPr>
        <w:t>one</w:t>
      </w:r>
      <w:r w:rsidRPr="00982FB0">
        <w:rPr>
          <w:spacing w:val="2"/>
          <w:sz w:val="20"/>
          <w:szCs w:val="20"/>
        </w:rPr>
        <w:t xml:space="preserve"> </w:t>
      </w:r>
      <w:r w:rsidRPr="00982FB0">
        <w:rPr>
          <w:sz w:val="20"/>
          <w:szCs w:val="20"/>
        </w:rPr>
        <w:t>or mo</w:t>
      </w:r>
      <w:r w:rsidRPr="00982FB0">
        <w:rPr>
          <w:spacing w:val="-1"/>
          <w:sz w:val="20"/>
          <w:szCs w:val="20"/>
        </w:rPr>
        <w:t>r</w:t>
      </w:r>
      <w:r w:rsidRPr="00982FB0">
        <w:rPr>
          <w:sz w:val="20"/>
          <w:szCs w:val="20"/>
        </w:rPr>
        <w:t>e</w:t>
      </w:r>
      <w:r w:rsidRPr="00982FB0">
        <w:rPr>
          <w:spacing w:val="2"/>
          <w:sz w:val="20"/>
          <w:szCs w:val="20"/>
        </w:rPr>
        <w:t xml:space="preserve"> </w:t>
      </w:r>
      <w:r w:rsidRPr="00982FB0">
        <w:rPr>
          <w:sz w:val="20"/>
          <w:szCs w:val="20"/>
        </w:rPr>
        <w:t>of</w:t>
      </w:r>
      <w:r w:rsidRPr="00982FB0">
        <w:rPr>
          <w:spacing w:val="2"/>
          <w:sz w:val="20"/>
          <w:szCs w:val="20"/>
        </w:rPr>
        <w:t xml:space="preserve"> </w:t>
      </w:r>
      <w:r w:rsidRPr="00982FB0">
        <w:rPr>
          <w:sz w:val="20"/>
          <w:szCs w:val="20"/>
        </w:rPr>
        <w:t>the</w:t>
      </w:r>
      <w:r w:rsidRPr="00982FB0">
        <w:rPr>
          <w:spacing w:val="2"/>
          <w:sz w:val="20"/>
          <w:szCs w:val="20"/>
        </w:rPr>
        <w:t xml:space="preserve"> </w:t>
      </w:r>
      <w:r w:rsidRPr="00982FB0">
        <w:rPr>
          <w:spacing w:val="-1"/>
          <w:sz w:val="20"/>
          <w:szCs w:val="20"/>
        </w:rPr>
        <w:t>f</w:t>
      </w:r>
      <w:r w:rsidRPr="00982FB0">
        <w:rPr>
          <w:sz w:val="20"/>
          <w:szCs w:val="20"/>
        </w:rPr>
        <w:t>ollowing st</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m</w:t>
      </w:r>
      <w:r w:rsidRPr="00982FB0">
        <w:rPr>
          <w:spacing w:val="-1"/>
          <w:sz w:val="20"/>
          <w:szCs w:val="20"/>
        </w:rPr>
        <w:t>e</w:t>
      </w:r>
      <w:r w:rsidRPr="00982FB0">
        <w:rPr>
          <w:sz w:val="20"/>
          <w:szCs w:val="20"/>
        </w:rPr>
        <w:t>nts,</w:t>
      </w:r>
      <w:r w:rsidRPr="00982FB0">
        <w:rPr>
          <w:spacing w:val="5"/>
          <w:sz w:val="20"/>
          <w:szCs w:val="20"/>
        </w:rPr>
        <w:t xml:space="preserve"> </w:t>
      </w:r>
      <w:r w:rsidRPr="00982FB0">
        <w:rPr>
          <w:sz w:val="20"/>
          <w:szCs w:val="20"/>
        </w:rPr>
        <w:t>d</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d</w:t>
      </w:r>
      <w:r w:rsidRPr="00982FB0">
        <w:rPr>
          <w:spacing w:val="5"/>
          <w:sz w:val="20"/>
          <w:szCs w:val="20"/>
        </w:rPr>
        <w:t xml:space="preserve"> </w:t>
      </w:r>
      <w:r w:rsidRPr="00982FB0">
        <w:rPr>
          <w:spacing w:val="-1"/>
          <w:sz w:val="20"/>
          <w:szCs w:val="20"/>
        </w:rPr>
        <w:t>a</w:t>
      </w:r>
      <w:r w:rsidRPr="00982FB0">
        <w:rPr>
          <w:sz w:val="20"/>
          <w:szCs w:val="20"/>
        </w:rPr>
        <w:t>nd</w:t>
      </w:r>
      <w:r w:rsidRPr="00982FB0">
        <w:rPr>
          <w:spacing w:val="10"/>
          <w:sz w:val="20"/>
          <w:szCs w:val="20"/>
        </w:rPr>
        <w:t xml:space="preserve"> </w:t>
      </w:r>
      <w:r w:rsidRPr="00982FB0">
        <w:rPr>
          <w:sz w:val="20"/>
          <w:szCs w:val="20"/>
        </w:rPr>
        <w:t>si</w:t>
      </w:r>
      <w:r w:rsidRPr="00982FB0">
        <w:rPr>
          <w:spacing w:val="-2"/>
          <w:sz w:val="20"/>
          <w:szCs w:val="20"/>
        </w:rPr>
        <w:t>g</w:t>
      </w:r>
      <w:r w:rsidRPr="00982FB0">
        <w:rPr>
          <w:spacing w:val="2"/>
          <w:sz w:val="20"/>
          <w:szCs w:val="20"/>
        </w:rPr>
        <w:t>n</w:t>
      </w:r>
      <w:r w:rsidRPr="00982FB0">
        <w:rPr>
          <w:spacing w:val="-1"/>
          <w:sz w:val="20"/>
          <w:szCs w:val="20"/>
        </w:rPr>
        <w:t>e</w:t>
      </w:r>
      <w:r w:rsidRPr="00982FB0">
        <w:rPr>
          <w:sz w:val="20"/>
          <w:szCs w:val="20"/>
        </w:rPr>
        <w:t>d</w:t>
      </w:r>
      <w:r w:rsidRPr="00982FB0">
        <w:rPr>
          <w:spacing w:val="5"/>
          <w:sz w:val="20"/>
          <w:szCs w:val="20"/>
        </w:rPr>
        <w:t xml:space="preserve"> b</w:t>
      </w:r>
      <w:r w:rsidRPr="00982FB0">
        <w:rPr>
          <w:sz w:val="20"/>
          <w:szCs w:val="20"/>
        </w:rPr>
        <w:t>y</w:t>
      </w:r>
      <w:r w:rsidRPr="00982FB0">
        <w:rPr>
          <w:spacing w:val="3"/>
          <w:sz w:val="20"/>
          <w:szCs w:val="20"/>
        </w:rPr>
        <w:t xml:space="preserve"> </w:t>
      </w:r>
      <w:r w:rsidRPr="00982FB0">
        <w:rPr>
          <w:spacing w:val="-1"/>
          <w:sz w:val="20"/>
          <w:szCs w:val="20"/>
        </w:rPr>
        <w:t>a</w:t>
      </w:r>
      <w:r w:rsidRPr="00982FB0">
        <w:rPr>
          <w:sz w:val="20"/>
          <w:szCs w:val="20"/>
        </w:rPr>
        <w:t>n</w:t>
      </w:r>
      <w:r w:rsidRPr="00982FB0">
        <w:rPr>
          <w:spacing w:val="5"/>
          <w:sz w:val="20"/>
          <w:szCs w:val="20"/>
        </w:rPr>
        <w:t xml:space="preserve"> </w:t>
      </w:r>
      <w:r w:rsidRPr="00982FB0">
        <w:rPr>
          <w:spacing w:val="-1"/>
          <w:sz w:val="20"/>
          <w:szCs w:val="20"/>
        </w:rPr>
        <w:t>A</w:t>
      </w:r>
      <w:r w:rsidRPr="00982FB0">
        <w:rPr>
          <w:sz w:val="20"/>
          <w:szCs w:val="20"/>
        </w:rPr>
        <w:t>utho</w:t>
      </w:r>
      <w:r w:rsidRPr="00982FB0">
        <w:rPr>
          <w:spacing w:val="-1"/>
          <w:sz w:val="20"/>
          <w:szCs w:val="20"/>
        </w:rPr>
        <w:t>r</w:t>
      </w:r>
      <w:r w:rsidRPr="00982FB0">
        <w:rPr>
          <w:sz w:val="20"/>
          <w:szCs w:val="20"/>
        </w:rPr>
        <w:t>i</w:t>
      </w:r>
      <w:r w:rsidRPr="00982FB0">
        <w:rPr>
          <w:spacing w:val="1"/>
          <w:sz w:val="20"/>
          <w:szCs w:val="20"/>
        </w:rPr>
        <w:t>z</w:t>
      </w:r>
      <w:r w:rsidRPr="00982FB0">
        <w:rPr>
          <w:spacing w:val="-1"/>
          <w:sz w:val="20"/>
          <w:szCs w:val="20"/>
        </w:rPr>
        <w:t>e</w:t>
      </w:r>
      <w:r w:rsidRPr="00982FB0">
        <w:rPr>
          <w:sz w:val="20"/>
          <w:szCs w:val="20"/>
        </w:rPr>
        <w:t>d</w:t>
      </w:r>
      <w:r w:rsidRPr="00982FB0">
        <w:rPr>
          <w:spacing w:val="5"/>
          <w:sz w:val="20"/>
          <w:szCs w:val="20"/>
        </w:rPr>
        <w:t xml:space="preserve"> </w:t>
      </w:r>
      <w:r w:rsidRPr="00982FB0">
        <w:rPr>
          <w:spacing w:val="2"/>
          <w:sz w:val="20"/>
          <w:szCs w:val="20"/>
        </w:rPr>
        <w:t>Officer</w:t>
      </w:r>
      <w:r w:rsidRPr="00982FB0">
        <w:rPr>
          <w:spacing w:val="4"/>
          <w:sz w:val="20"/>
          <w:szCs w:val="20"/>
        </w:rPr>
        <w:t xml:space="preserve"> </w:t>
      </w:r>
      <w:r w:rsidRPr="00982FB0">
        <w:rPr>
          <w:sz w:val="20"/>
          <w:szCs w:val="20"/>
        </w:rPr>
        <w:t>of</w:t>
      </w:r>
      <w:r w:rsidRPr="00982FB0">
        <w:rPr>
          <w:spacing w:val="4"/>
          <w:sz w:val="20"/>
          <w:szCs w:val="20"/>
        </w:rPr>
        <w:t xml:space="preserve"> </w:t>
      </w:r>
      <w:r w:rsidRPr="00982FB0">
        <w:rPr>
          <w:sz w:val="20"/>
          <w:szCs w:val="20"/>
        </w:rPr>
        <w:t xml:space="preserve">the </w:t>
      </w:r>
      <w:r w:rsidRPr="00982FB0">
        <w:rPr>
          <w:spacing w:val="-2"/>
          <w:sz w:val="20"/>
          <w:szCs w:val="20"/>
        </w:rPr>
        <w:t>B</w:t>
      </w:r>
      <w:r w:rsidRPr="00982FB0">
        <w:rPr>
          <w:spacing w:val="-1"/>
          <w:sz w:val="20"/>
          <w:szCs w:val="20"/>
        </w:rPr>
        <w:t>e</w:t>
      </w:r>
      <w:r w:rsidRPr="00982FB0">
        <w:rPr>
          <w:sz w:val="20"/>
          <w:szCs w:val="20"/>
        </w:rPr>
        <w:t>n</w:t>
      </w:r>
      <w:r w:rsidRPr="00982FB0">
        <w:rPr>
          <w:spacing w:val="1"/>
          <w:sz w:val="20"/>
          <w:szCs w:val="20"/>
        </w:rPr>
        <w:t>e</w:t>
      </w:r>
      <w:r w:rsidRPr="00982FB0">
        <w:rPr>
          <w:spacing w:val="-1"/>
          <w:sz w:val="20"/>
          <w:szCs w:val="20"/>
        </w:rPr>
        <w:t>f</w:t>
      </w:r>
      <w:r w:rsidRPr="00982FB0">
        <w:rPr>
          <w:sz w:val="20"/>
          <w:szCs w:val="20"/>
        </w:rPr>
        <w:t>i</w:t>
      </w:r>
      <w:r w:rsidRPr="00982FB0">
        <w:rPr>
          <w:spacing w:val="-1"/>
          <w:sz w:val="20"/>
          <w:szCs w:val="20"/>
        </w:rPr>
        <w:t>c</w:t>
      </w:r>
      <w:r w:rsidRPr="00982FB0">
        <w:rPr>
          <w:sz w:val="20"/>
          <w:szCs w:val="20"/>
        </w:rPr>
        <w:t>i</w:t>
      </w:r>
      <w:r w:rsidRPr="00982FB0">
        <w:rPr>
          <w:spacing w:val="-1"/>
          <w:sz w:val="20"/>
          <w:szCs w:val="20"/>
        </w:rPr>
        <w:t>a</w:t>
      </w:r>
      <w:r w:rsidRPr="00982FB0">
        <w:rPr>
          <w:spacing w:val="4"/>
          <w:sz w:val="20"/>
          <w:szCs w:val="20"/>
        </w:rPr>
        <w:t>r</w:t>
      </w:r>
      <w:r w:rsidRPr="00982FB0">
        <w:rPr>
          <w:spacing w:val="-5"/>
          <w:sz w:val="20"/>
          <w:szCs w:val="20"/>
        </w:rPr>
        <w:t>y:</w:t>
      </w:r>
    </w:p>
    <w:p w14:paraId="27DF3B07" w14:textId="77777777" w:rsidR="0009018F" w:rsidRPr="00982FB0" w:rsidRDefault="0009018F" w:rsidP="00AE716B">
      <w:pPr>
        <w:autoSpaceDE w:val="0"/>
        <w:autoSpaceDN w:val="0"/>
        <w:adjustRightInd w:val="0"/>
        <w:spacing w:after="240" w:line="271" w:lineRule="exact"/>
        <w:ind w:left="720" w:right="-14"/>
        <w:jc w:val="both"/>
        <w:rPr>
          <w:sz w:val="20"/>
          <w:szCs w:val="20"/>
        </w:rPr>
      </w:pPr>
      <w:r w:rsidRPr="00982FB0">
        <w:rPr>
          <w:position w:val="-1"/>
          <w:sz w:val="20"/>
          <w:szCs w:val="20"/>
        </w:rPr>
        <w:t xml:space="preserve">1.  </w:t>
      </w:r>
      <w:r w:rsidRPr="00982FB0">
        <w:rPr>
          <w:sz w:val="20"/>
          <w:szCs w:val="20"/>
        </w:rPr>
        <w:t xml:space="preserve">“An Event of Default (as defined in the </w:t>
      </w:r>
      <w:r w:rsidR="00303739">
        <w:rPr>
          <w:sz w:val="20"/>
          <w:szCs w:val="20"/>
        </w:rPr>
        <w:t>Zero Emission Credit</w:t>
      </w:r>
      <w:r w:rsidRPr="00982FB0">
        <w:rPr>
          <w:sz w:val="20"/>
          <w:szCs w:val="20"/>
        </w:rPr>
        <w:t xml:space="preserve"> Agreement dated as of ________ between [Beneficiary Name] (“Beneficiary”) and [Account Party’s Name] (“Account Party”), as the same may be amended (the “</w:t>
      </w:r>
      <w:r w:rsidR="00636F37">
        <w:rPr>
          <w:sz w:val="20"/>
          <w:szCs w:val="20"/>
        </w:rPr>
        <w:t>Z</w:t>
      </w:r>
      <w:r>
        <w:rPr>
          <w:sz w:val="20"/>
          <w:szCs w:val="20"/>
        </w:rPr>
        <w:t>EC Contract</w:t>
      </w:r>
      <w:r w:rsidRPr="00982FB0">
        <w:rPr>
          <w:sz w:val="20"/>
          <w:szCs w:val="20"/>
        </w:rPr>
        <w:t xml:space="preserve">”)) has occurred and is continuing with respect to Account Party under the </w:t>
      </w:r>
      <w:r w:rsidR="00636F37">
        <w:rPr>
          <w:sz w:val="20"/>
          <w:szCs w:val="20"/>
        </w:rPr>
        <w:t>Z</w:t>
      </w:r>
      <w:r>
        <w:rPr>
          <w:sz w:val="20"/>
          <w:szCs w:val="20"/>
        </w:rPr>
        <w:t>EC Contract</w:t>
      </w:r>
      <w:r w:rsidRPr="00982FB0">
        <w:rPr>
          <w:sz w:val="20"/>
          <w:szCs w:val="20"/>
        </w:rPr>
        <w:t xml:space="preserve"> and no Event of Default has occurred and is continuing with respect to the Beneficiary of this Letter of Credit. Wherefore, the undersigned does hereby demand payment of ______________United States Dollars ($__________) [or the entire undrawn amount of the Letter of Credit]”; or</w:t>
      </w:r>
    </w:p>
    <w:p w14:paraId="39E8504A" w14:textId="77777777" w:rsidR="0009018F" w:rsidRPr="00982FB0" w:rsidRDefault="0009018F" w:rsidP="0009018F">
      <w:pPr>
        <w:autoSpaceDE w:val="0"/>
        <w:autoSpaceDN w:val="0"/>
        <w:adjustRightInd w:val="0"/>
        <w:spacing w:after="240" w:line="271" w:lineRule="exact"/>
        <w:ind w:left="720" w:right="-14"/>
        <w:jc w:val="both"/>
        <w:rPr>
          <w:sz w:val="20"/>
          <w:szCs w:val="20"/>
        </w:rPr>
      </w:pPr>
      <w:r w:rsidRPr="00982FB0">
        <w:rPr>
          <w:sz w:val="20"/>
          <w:szCs w:val="20"/>
        </w:rPr>
        <w:t xml:space="preserve">2.  “An Early Termination Date (as defined in the </w:t>
      </w:r>
      <w:r w:rsidR="00303739">
        <w:rPr>
          <w:sz w:val="20"/>
          <w:szCs w:val="20"/>
        </w:rPr>
        <w:t>Zero Emission Credit</w:t>
      </w:r>
      <w:r>
        <w:rPr>
          <w:sz w:val="20"/>
          <w:szCs w:val="20"/>
        </w:rPr>
        <w:t xml:space="preserve"> </w:t>
      </w:r>
      <w:r w:rsidRPr="00982FB0">
        <w:rPr>
          <w:sz w:val="20"/>
          <w:szCs w:val="20"/>
        </w:rPr>
        <w:t>Agreement dated as of ________ between [Beneficiary Name] (“Beneficiary”) and [Account Party’s Name] (“Account Party”), as the same may be amended (the “</w:t>
      </w:r>
      <w:r w:rsidR="00636F37">
        <w:rPr>
          <w:sz w:val="20"/>
          <w:szCs w:val="20"/>
        </w:rPr>
        <w:t>Z</w:t>
      </w:r>
      <w:r>
        <w:rPr>
          <w:sz w:val="20"/>
          <w:szCs w:val="20"/>
        </w:rPr>
        <w:t>EC Contract</w:t>
      </w:r>
      <w:r w:rsidRPr="00982FB0">
        <w:rPr>
          <w:sz w:val="20"/>
          <w:szCs w:val="20"/>
        </w:rPr>
        <w:t xml:space="preserve">”)) has occurred and is continuing with respect to Account Party under the </w:t>
      </w:r>
      <w:r w:rsidR="00636F37">
        <w:rPr>
          <w:sz w:val="20"/>
          <w:szCs w:val="20"/>
        </w:rPr>
        <w:t>Z</w:t>
      </w:r>
      <w:r>
        <w:rPr>
          <w:sz w:val="20"/>
          <w:szCs w:val="20"/>
        </w:rPr>
        <w:t>EC Contract</w:t>
      </w:r>
      <w:r w:rsidRPr="00982FB0">
        <w:rPr>
          <w:sz w:val="20"/>
          <w:szCs w:val="20"/>
        </w:rPr>
        <w:t xml:space="preserve"> and no Event of Default has occurred and is continuing with respect to the Beneficiary of this Letter of Credit. Wherefore, the undersigned does hereby demand payment of ______________United States Dollars ($__________) [or the entire undrawn amount of the Letter of Credit]”.</w:t>
      </w:r>
    </w:p>
    <w:p w14:paraId="205CF975" w14:textId="77777777" w:rsidR="0009018F" w:rsidRPr="00982FB0" w:rsidRDefault="0009018F" w:rsidP="0009018F">
      <w:pPr>
        <w:autoSpaceDE w:val="0"/>
        <w:autoSpaceDN w:val="0"/>
        <w:adjustRightInd w:val="0"/>
        <w:spacing w:after="240" w:line="271" w:lineRule="exact"/>
        <w:ind w:left="720" w:right="-14"/>
        <w:jc w:val="both"/>
        <w:rPr>
          <w:sz w:val="20"/>
          <w:szCs w:val="20"/>
        </w:rPr>
      </w:pPr>
      <w:r w:rsidRPr="00982FB0">
        <w:rPr>
          <w:sz w:val="20"/>
          <w:szCs w:val="20"/>
        </w:rPr>
        <w:t>This Letter of Credit shall expire on ________________.</w:t>
      </w:r>
    </w:p>
    <w:p w14:paraId="29DAB76D" w14:textId="77777777" w:rsidR="0009018F" w:rsidRPr="00982FB0" w:rsidRDefault="0009018F" w:rsidP="0009018F">
      <w:pPr>
        <w:pStyle w:val="BodyText"/>
        <w:ind w:firstLine="720"/>
        <w:jc w:val="both"/>
        <w:rPr>
          <w:sz w:val="20"/>
          <w:szCs w:val="20"/>
        </w:rPr>
      </w:pPr>
      <w:r w:rsidRPr="00982FB0">
        <w:rPr>
          <w:sz w:val="20"/>
          <w:szCs w:val="20"/>
        </w:rPr>
        <w:t>The amount which may be drawn by you under this Letter of Credit shall be automatically reduced by the amount of any drawings paid by the Issuing Bank. Partial drawings and multiple presentations are permitted hereunder.</w:t>
      </w:r>
    </w:p>
    <w:p w14:paraId="46BB93BC" w14:textId="77777777" w:rsidR="0009018F" w:rsidRPr="00982FB0" w:rsidRDefault="0009018F" w:rsidP="0009018F">
      <w:pPr>
        <w:autoSpaceDE w:val="0"/>
        <w:autoSpaceDN w:val="0"/>
        <w:adjustRightInd w:val="0"/>
        <w:spacing w:before="29"/>
        <w:ind w:right="79" w:firstLine="720"/>
        <w:jc w:val="both"/>
        <w:rPr>
          <w:sz w:val="20"/>
          <w:szCs w:val="20"/>
        </w:rPr>
      </w:pPr>
      <w:r w:rsidRPr="00982FB0">
        <w:rPr>
          <w:spacing w:val="1"/>
          <w:sz w:val="20"/>
          <w:szCs w:val="20"/>
        </w:rPr>
        <w:t>W</w:t>
      </w:r>
      <w:r w:rsidRPr="00982FB0">
        <w:rPr>
          <w:sz w:val="20"/>
          <w:szCs w:val="20"/>
        </w:rPr>
        <w:t>e</w:t>
      </w:r>
      <w:r w:rsidRPr="00982FB0">
        <w:rPr>
          <w:spacing w:val="23"/>
          <w:sz w:val="20"/>
          <w:szCs w:val="20"/>
        </w:rPr>
        <w:t xml:space="preserve"> </w:t>
      </w:r>
      <w:r w:rsidRPr="00982FB0">
        <w:rPr>
          <w:sz w:val="20"/>
          <w:szCs w:val="20"/>
        </w:rPr>
        <w:t>h</w:t>
      </w:r>
      <w:r w:rsidRPr="00982FB0">
        <w:rPr>
          <w:spacing w:val="-1"/>
          <w:sz w:val="20"/>
          <w:szCs w:val="20"/>
        </w:rPr>
        <w:t>ere</w:t>
      </w:r>
      <w:r w:rsidRPr="00982FB0">
        <w:rPr>
          <w:spacing w:val="5"/>
          <w:sz w:val="20"/>
          <w:szCs w:val="20"/>
        </w:rPr>
        <w:t>b</w:t>
      </w:r>
      <w:r w:rsidRPr="00982FB0">
        <w:rPr>
          <w:sz w:val="20"/>
          <w:szCs w:val="20"/>
        </w:rPr>
        <w:t>y</w:t>
      </w:r>
      <w:r w:rsidRPr="00982FB0">
        <w:rPr>
          <w:spacing w:val="22"/>
          <w:sz w:val="20"/>
          <w:szCs w:val="20"/>
        </w:rPr>
        <w:t xml:space="preserve"> </w:t>
      </w:r>
      <w:r w:rsidRPr="00982FB0">
        <w:rPr>
          <w:spacing w:val="1"/>
          <w:sz w:val="20"/>
          <w:szCs w:val="20"/>
        </w:rPr>
        <w:t>a</w:t>
      </w:r>
      <w:r w:rsidRPr="00982FB0">
        <w:rPr>
          <w:spacing w:val="-2"/>
          <w:sz w:val="20"/>
          <w:szCs w:val="20"/>
        </w:rPr>
        <w:t>g</w:t>
      </w:r>
      <w:r w:rsidRPr="00982FB0">
        <w:rPr>
          <w:spacing w:val="2"/>
          <w:sz w:val="20"/>
          <w:szCs w:val="20"/>
        </w:rPr>
        <w:t>r</w:t>
      </w:r>
      <w:r w:rsidRPr="00982FB0">
        <w:rPr>
          <w:spacing w:val="-1"/>
          <w:sz w:val="20"/>
          <w:szCs w:val="20"/>
        </w:rPr>
        <w:t>e</w:t>
      </w:r>
      <w:r w:rsidRPr="00982FB0">
        <w:rPr>
          <w:sz w:val="20"/>
          <w:szCs w:val="20"/>
        </w:rPr>
        <w:t>e</w:t>
      </w:r>
      <w:r w:rsidRPr="00982FB0">
        <w:rPr>
          <w:spacing w:val="23"/>
          <w:sz w:val="20"/>
          <w:szCs w:val="20"/>
        </w:rPr>
        <w:t xml:space="preserve"> </w:t>
      </w:r>
      <w:r w:rsidRPr="00982FB0">
        <w:rPr>
          <w:sz w:val="20"/>
          <w:szCs w:val="20"/>
        </w:rPr>
        <w:t>with</w:t>
      </w:r>
      <w:r w:rsidRPr="00982FB0">
        <w:rPr>
          <w:spacing w:val="29"/>
          <w:sz w:val="20"/>
          <w:szCs w:val="20"/>
        </w:rPr>
        <w:t xml:space="preserve"> </w:t>
      </w:r>
      <w:r w:rsidRPr="00982FB0">
        <w:rPr>
          <w:spacing w:val="-2"/>
          <w:sz w:val="20"/>
          <w:szCs w:val="20"/>
        </w:rPr>
        <w:t>y</w:t>
      </w:r>
      <w:r w:rsidRPr="00982FB0">
        <w:rPr>
          <w:sz w:val="20"/>
          <w:szCs w:val="20"/>
        </w:rPr>
        <w:t>ou</w:t>
      </w:r>
      <w:r w:rsidRPr="00982FB0">
        <w:rPr>
          <w:spacing w:val="24"/>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24"/>
          <w:sz w:val="20"/>
          <w:szCs w:val="20"/>
        </w:rPr>
        <w:t xml:space="preserve"> </w:t>
      </w:r>
      <w:r w:rsidRPr="00982FB0">
        <w:rPr>
          <w:sz w:val="20"/>
          <w:szCs w:val="20"/>
        </w:rPr>
        <w:t>do</w:t>
      </w:r>
      <w:r w:rsidRPr="00982FB0">
        <w:rPr>
          <w:spacing w:val="-1"/>
          <w:sz w:val="20"/>
          <w:szCs w:val="20"/>
        </w:rPr>
        <w:t>c</w:t>
      </w:r>
      <w:r w:rsidRPr="00982FB0">
        <w:rPr>
          <w:sz w:val="20"/>
          <w:szCs w:val="20"/>
        </w:rPr>
        <w:t>um</w:t>
      </w:r>
      <w:r w:rsidRPr="00982FB0">
        <w:rPr>
          <w:spacing w:val="-1"/>
          <w:sz w:val="20"/>
          <w:szCs w:val="20"/>
        </w:rPr>
        <w:t>e</w:t>
      </w:r>
      <w:r w:rsidRPr="00982FB0">
        <w:rPr>
          <w:sz w:val="20"/>
          <w:szCs w:val="20"/>
        </w:rPr>
        <w:t>nts</w:t>
      </w:r>
      <w:r w:rsidRPr="00982FB0">
        <w:rPr>
          <w:spacing w:val="24"/>
          <w:sz w:val="20"/>
          <w:szCs w:val="20"/>
        </w:rPr>
        <w:t xml:space="preserve"> </w:t>
      </w:r>
      <w:r w:rsidRPr="00982FB0">
        <w:rPr>
          <w:sz w:val="20"/>
          <w:szCs w:val="20"/>
        </w:rPr>
        <w:t>d</w:t>
      </w:r>
      <w:r w:rsidRPr="00982FB0">
        <w:rPr>
          <w:spacing w:val="2"/>
          <w:sz w:val="20"/>
          <w:szCs w:val="20"/>
        </w:rPr>
        <w:t>r</w:t>
      </w:r>
      <w:r w:rsidRPr="00982FB0">
        <w:rPr>
          <w:spacing w:val="-1"/>
          <w:sz w:val="20"/>
          <w:szCs w:val="20"/>
        </w:rPr>
        <w:t>a</w:t>
      </w:r>
      <w:r w:rsidRPr="00982FB0">
        <w:rPr>
          <w:spacing w:val="2"/>
          <w:sz w:val="20"/>
          <w:szCs w:val="20"/>
        </w:rPr>
        <w:t>w</w:t>
      </w:r>
      <w:r w:rsidRPr="00982FB0">
        <w:rPr>
          <w:sz w:val="20"/>
          <w:szCs w:val="20"/>
        </w:rPr>
        <w:t>n</w:t>
      </w:r>
      <w:r w:rsidRPr="00982FB0">
        <w:rPr>
          <w:spacing w:val="24"/>
          <w:sz w:val="20"/>
          <w:szCs w:val="20"/>
        </w:rPr>
        <w:t xml:space="preserve"> </w:t>
      </w:r>
      <w:r w:rsidRPr="00982FB0">
        <w:rPr>
          <w:sz w:val="20"/>
          <w:szCs w:val="20"/>
        </w:rPr>
        <w:t>und</w:t>
      </w:r>
      <w:r w:rsidRPr="00982FB0">
        <w:rPr>
          <w:spacing w:val="-1"/>
          <w:sz w:val="20"/>
          <w:szCs w:val="20"/>
        </w:rPr>
        <w:t>e</w:t>
      </w:r>
      <w:r w:rsidRPr="00982FB0">
        <w:rPr>
          <w:sz w:val="20"/>
          <w:szCs w:val="20"/>
        </w:rPr>
        <w:t>r</w:t>
      </w:r>
      <w:r w:rsidRPr="00982FB0">
        <w:rPr>
          <w:spacing w:val="26"/>
          <w:sz w:val="20"/>
          <w:szCs w:val="20"/>
        </w:rPr>
        <w:t xml:space="preserve"> </w:t>
      </w:r>
      <w:r w:rsidRPr="00982FB0">
        <w:rPr>
          <w:spacing w:val="-1"/>
          <w:sz w:val="20"/>
          <w:szCs w:val="20"/>
        </w:rPr>
        <w:t>a</w:t>
      </w:r>
      <w:r w:rsidRPr="00982FB0">
        <w:rPr>
          <w:sz w:val="20"/>
          <w:szCs w:val="20"/>
        </w:rPr>
        <w:t>nd</w:t>
      </w:r>
      <w:r w:rsidRPr="00982FB0">
        <w:rPr>
          <w:spacing w:val="24"/>
          <w:sz w:val="20"/>
          <w:szCs w:val="20"/>
        </w:rPr>
        <w:t xml:space="preserve"> </w:t>
      </w:r>
      <w:r w:rsidRPr="00982FB0">
        <w:rPr>
          <w:sz w:val="20"/>
          <w:szCs w:val="20"/>
        </w:rPr>
        <w:t>in</w:t>
      </w:r>
      <w:r w:rsidRPr="00982FB0">
        <w:rPr>
          <w:spacing w:val="24"/>
          <w:sz w:val="20"/>
          <w:szCs w:val="20"/>
        </w:rPr>
        <w:t xml:space="preserve"> </w:t>
      </w:r>
      <w:r w:rsidRPr="00982FB0">
        <w:rPr>
          <w:spacing w:val="-1"/>
          <w:sz w:val="20"/>
          <w:szCs w:val="20"/>
        </w:rPr>
        <w:t>c</w:t>
      </w:r>
      <w:r w:rsidRPr="00982FB0">
        <w:rPr>
          <w:sz w:val="20"/>
          <w:szCs w:val="20"/>
        </w:rPr>
        <w:t>ompli</w:t>
      </w:r>
      <w:r w:rsidRPr="00982FB0">
        <w:rPr>
          <w:spacing w:val="-1"/>
          <w:sz w:val="20"/>
          <w:szCs w:val="20"/>
        </w:rPr>
        <w:t>a</w:t>
      </w:r>
      <w:r w:rsidRPr="00982FB0">
        <w:rPr>
          <w:spacing w:val="2"/>
          <w:sz w:val="20"/>
          <w:szCs w:val="20"/>
        </w:rPr>
        <w:t>n</w:t>
      </w:r>
      <w:r w:rsidRPr="00982FB0">
        <w:rPr>
          <w:spacing w:val="-1"/>
          <w:sz w:val="20"/>
          <w:szCs w:val="20"/>
        </w:rPr>
        <w:t>c</w:t>
      </w:r>
      <w:r w:rsidRPr="00982FB0">
        <w:rPr>
          <w:sz w:val="20"/>
          <w:szCs w:val="20"/>
        </w:rPr>
        <w:t>e</w:t>
      </w:r>
      <w:r w:rsidRPr="00982FB0">
        <w:rPr>
          <w:spacing w:val="23"/>
          <w:sz w:val="20"/>
          <w:szCs w:val="20"/>
        </w:rPr>
        <w:t xml:space="preserve"> </w:t>
      </w:r>
      <w:r w:rsidRPr="00982FB0">
        <w:rPr>
          <w:sz w:val="20"/>
          <w:szCs w:val="20"/>
        </w:rPr>
        <w:t>with the</w:t>
      </w:r>
      <w:r w:rsidRPr="00982FB0">
        <w:rPr>
          <w:spacing w:val="11"/>
          <w:sz w:val="20"/>
          <w:szCs w:val="20"/>
        </w:rPr>
        <w:t xml:space="preserve"> </w:t>
      </w:r>
      <w:r w:rsidRPr="00982FB0">
        <w:rPr>
          <w:sz w:val="20"/>
          <w:szCs w:val="20"/>
        </w:rPr>
        <w:t>t</w:t>
      </w:r>
      <w:r w:rsidRPr="00982FB0">
        <w:rPr>
          <w:spacing w:val="-1"/>
          <w:sz w:val="20"/>
          <w:szCs w:val="20"/>
        </w:rPr>
        <w:t>er</w:t>
      </w:r>
      <w:r w:rsidRPr="00982FB0">
        <w:rPr>
          <w:sz w:val="20"/>
          <w:szCs w:val="20"/>
        </w:rPr>
        <w:t>ms</w:t>
      </w:r>
      <w:r w:rsidRPr="00982FB0">
        <w:rPr>
          <w:spacing w:val="12"/>
          <w:sz w:val="20"/>
          <w:szCs w:val="20"/>
        </w:rPr>
        <w:t xml:space="preserve"> </w:t>
      </w:r>
      <w:r w:rsidRPr="00982FB0">
        <w:rPr>
          <w:spacing w:val="-1"/>
          <w:sz w:val="20"/>
          <w:szCs w:val="20"/>
        </w:rPr>
        <w:t>a</w:t>
      </w:r>
      <w:r w:rsidRPr="00982FB0">
        <w:rPr>
          <w:sz w:val="20"/>
          <w:szCs w:val="20"/>
        </w:rPr>
        <w:t>nd</w:t>
      </w:r>
      <w:r w:rsidRPr="00982FB0">
        <w:rPr>
          <w:spacing w:val="12"/>
          <w:sz w:val="20"/>
          <w:szCs w:val="20"/>
        </w:rPr>
        <w:t xml:space="preserve"> </w:t>
      </w:r>
      <w:r w:rsidRPr="00982FB0">
        <w:rPr>
          <w:spacing w:val="-1"/>
          <w:sz w:val="20"/>
          <w:szCs w:val="20"/>
        </w:rPr>
        <w:t>c</w:t>
      </w:r>
      <w:r w:rsidRPr="00982FB0">
        <w:rPr>
          <w:sz w:val="20"/>
          <w:szCs w:val="20"/>
        </w:rPr>
        <w:t>onditions</w:t>
      </w:r>
      <w:r w:rsidRPr="00982FB0">
        <w:rPr>
          <w:spacing w:val="12"/>
          <w:sz w:val="20"/>
          <w:szCs w:val="20"/>
        </w:rPr>
        <w:t xml:space="preserve"> </w:t>
      </w:r>
      <w:r w:rsidRPr="00982FB0">
        <w:rPr>
          <w:sz w:val="20"/>
          <w:szCs w:val="20"/>
        </w:rPr>
        <w:t>of</w:t>
      </w:r>
      <w:r w:rsidRPr="00982FB0">
        <w:rPr>
          <w:spacing w:val="11"/>
          <w:sz w:val="20"/>
          <w:szCs w:val="20"/>
        </w:rPr>
        <w:t xml:space="preserve"> </w:t>
      </w:r>
      <w:r w:rsidRPr="00982FB0">
        <w:rPr>
          <w:sz w:val="20"/>
          <w:szCs w:val="20"/>
        </w:rPr>
        <w:t>this</w:t>
      </w:r>
      <w:r w:rsidRPr="00982FB0">
        <w:rPr>
          <w:spacing w:val="12"/>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1"/>
          <w:sz w:val="20"/>
          <w:szCs w:val="20"/>
        </w:rPr>
        <w:t xml:space="preserve"> </w:t>
      </w:r>
      <w:r w:rsidRPr="00982FB0">
        <w:rPr>
          <w:sz w:val="20"/>
          <w:szCs w:val="20"/>
        </w:rPr>
        <w:t>of</w:t>
      </w:r>
      <w:r w:rsidRPr="00982FB0">
        <w:rPr>
          <w:spacing w:val="11"/>
          <w:sz w:val="20"/>
          <w:szCs w:val="20"/>
        </w:rPr>
        <w:t xml:space="preserve"> </w:t>
      </w:r>
      <w:r w:rsidRPr="00982FB0">
        <w:rPr>
          <w:spacing w:val="1"/>
          <w:sz w:val="20"/>
          <w:szCs w:val="20"/>
        </w:rPr>
        <w:t>C</w:t>
      </w:r>
      <w:r w:rsidRPr="00982FB0">
        <w:rPr>
          <w:spacing w:val="-1"/>
          <w:sz w:val="20"/>
          <w:szCs w:val="20"/>
        </w:rPr>
        <w:t>re</w:t>
      </w:r>
      <w:r w:rsidRPr="00982FB0">
        <w:rPr>
          <w:sz w:val="20"/>
          <w:szCs w:val="20"/>
        </w:rPr>
        <w:t>dit</w:t>
      </w:r>
      <w:r w:rsidRPr="00982FB0">
        <w:rPr>
          <w:spacing w:val="12"/>
          <w:sz w:val="20"/>
          <w:szCs w:val="20"/>
        </w:rPr>
        <w:t xml:space="preserve"> </w:t>
      </w:r>
      <w:r w:rsidRPr="00982FB0">
        <w:rPr>
          <w:spacing w:val="3"/>
          <w:sz w:val="20"/>
          <w:szCs w:val="20"/>
        </w:rPr>
        <w:t>s</w:t>
      </w:r>
      <w:r w:rsidRPr="00982FB0">
        <w:rPr>
          <w:sz w:val="20"/>
          <w:szCs w:val="20"/>
        </w:rPr>
        <w:t>h</w:t>
      </w:r>
      <w:r w:rsidRPr="00982FB0">
        <w:rPr>
          <w:spacing w:val="-1"/>
          <w:sz w:val="20"/>
          <w:szCs w:val="20"/>
        </w:rPr>
        <w:t>a</w:t>
      </w:r>
      <w:r w:rsidRPr="00982FB0">
        <w:rPr>
          <w:sz w:val="20"/>
          <w:szCs w:val="20"/>
        </w:rPr>
        <w:t>ll</w:t>
      </w:r>
      <w:r w:rsidRPr="00982FB0">
        <w:rPr>
          <w:spacing w:val="12"/>
          <w:sz w:val="20"/>
          <w:szCs w:val="20"/>
        </w:rPr>
        <w:t xml:space="preserve"> </w:t>
      </w:r>
      <w:r w:rsidRPr="00982FB0">
        <w:rPr>
          <w:sz w:val="20"/>
          <w:szCs w:val="20"/>
        </w:rPr>
        <w:t>be</w:t>
      </w:r>
      <w:r w:rsidRPr="00982FB0">
        <w:rPr>
          <w:spacing w:val="11"/>
          <w:sz w:val="20"/>
          <w:szCs w:val="20"/>
        </w:rPr>
        <w:t xml:space="preserve"> </w:t>
      </w:r>
      <w:r w:rsidRPr="00982FB0">
        <w:rPr>
          <w:sz w:val="20"/>
          <w:szCs w:val="20"/>
        </w:rPr>
        <w:t>du</w:t>
      </w:r>
      <w:r w:rsidRPr="00982FB0">
        <w:rPr>
          <w:spacing w:val="3"/>
          <w:sz w:val="20"/>
          <w:szCs w:val="20"/>
        </w:rPr>
        <w:t>l</w:t>
      </w:r>
      <w:r w:rsidRPr="00982FB0">
        <w:rPr>
          <w:sz w:val="20"/>
          <w:szCs w:val="20"/>
        </w:rPr>
        <w:t>y</w:t>
      </w:r>
      <w:r w:rsidRPr="00982FB0">
        <w:rPr>
          <w:spacing w:val="7"/>
          <w:sz w:val="20"/>
          <w:szCs w:val="20"/>
        </w:rPr>
        <w:t xml:space="preserve"> </w:t>
      </w:r>
      <w:r w:rsidRPr="00982FB0">
        <w:rPr>
          <w:sz w:val="20"/>
          <w:szCs w:val="20"/>
        </w:rPr>
        <w:t>hono</w:t>
      </w:r>
      <w:r w:rsidRPr="00982FB0">
        <w:rPr>
          <w:spacing w:val="-1"/>
          <w:sz w:val="20"/>
          <w:szCs w:val="20"/>
        </w:rPr>
        <w:t>re</w:t>
      </w:r>
      <w:r w:rsidRPr="00982FB0">
        <w:rPr>
          <w:sz w:val="20"/>
          <w:szCs w:val="20"/>
        </w:rPr>
        <w:t>d</w:t>
      </w:r>
      <w:r w:rsidRPr="00982FB0">
        <w:rPr>
          <w:spacing w:val="12"/>
          <w:sz w:val="20"/>
          <w:szCs w:val="20"/>
        </w:rPr>
        <w:t xml:space="preserve"> </w:t>
      </w:r>
      <w:r w:rsidRPr="00982FB0">
        <w:rPr>
          <w:sz w:val="20"/>
          <w:szCs w:val="20"/>
        </w:rPr>
        <w:t>up</w:t>
      </w:r>
      <w:r w:rsidRPr="00982FB0">
        <w:rPr>
          <w:spacing w:val="2"/>
          <w:sz w:val="20"/>
          <w:szCs w:val="20"/>
        </w:rPr>
        <w:t>o</w:t>
      </w:r>
      <w:r w:rsidRPr="00982FB0">
        <w:rPr>
          <w:sz w:val="20"/>
          <w:szCs w:val="20"/>
        </w:rPr>
        <w:t>n</w:t>
      </w:r>
      <w:r w:rsidRPr="00982FB0">
        <w:rPr>
          <w:spacing w:val="12"/>
          <w:sz w:val="20"/>
          <w:szCs w:val="20"/>
        </w:rPr>
        <w:t xml:space="preserve"> </w:t>
      </w:r>
      <w:r w:rsidRPr="00982FB0">
        <w:rPr>
          <w:sz w:val="20"/>
          <w:szCs w:val="20"/>
        </w:rPr>
        <w:t>p</w:t>
      </w:r>
      <w:r w:rsidRPr="00982FB0">
        <w:rPr>
          <w:spacing w:val="-1"/>
          <w:sz w:val="20"/>
          <w:szCs w:val="20"/>
        </w:rPr>
        <w:t>re</w:t>
      </w:r>
      <w:r w:rsidRPr="00982FB0">
        <w:rPr>
          <w:sz w:val="20"/>
          <w:szCs w:val="20"/>
        </w:rPr>
        <w:t>s</w:t>
      </w:r>
      <w:r w:rsidRPr="00982FB0">
        <w:rPr>
          <w:spacing w:val="-1"/>
          <w:sz w:val="20"/>
          <w:szCs w:val="20"/>
        </w:rPr>
        <w:t>e</w:t>
      </w:r>
      <w:r w:rsidRPr="00982FB0">
        <w:rPr>
          <w:sz w:val="20"/>
          <w:szCs w:val="20"/>
        </w:rPr>
        <w:t>nt</w:t>
      </w:r>
      <w:r w:rsidRPr="00982FB0">
        <w:rPr>
          <w:spacing w:val="-1"/>
          <w:sz w:val="20"/>
          <w:szCs w:val="20"/>
        </w:rPr>
        <w:t>a</w:t>
      </w:r>
      <w:r w:rsidRPr="00982FB0">
        <w:rPr>
          <w:sz w:val="20"/>
          <w:szCs w:val="20"/>
        </w:rPr>
        <w:t xml:space="preserve">tion </w:t>
      </w:r>
      <w:r w:rsidRPr="00982FB0">
        <w:rPr>
          <w:spacing w:val="-1"/>
          <w:sz w:val="20"/>
          <w:szCs w:val="20"/>
        </w:rPr>
        <w:t>a</w:t>
      </w:r>
      <w:r w:rsidRPr="00982FB0">
        <w:rPr>
          <w:sz w:val="20"/>
          <w:szCs w:val="20"/>
        </w:rPr>
        <w:t>s sp</w:t>
      </w:r>
      <w:r w:rsidRPr="00982FB0">
        <w:rPr>
          <w:spacing w:val="-1"/>
          <w:sz w:val="20"/>
          <w:szCs w:val="20"/>
        </w:rPr>
        <w:t>ec</w:t>
      </w:r>
      <w:r w:rsidRPr="00982FB0">
        <w:rPr>
          <w:sz w:val="20"/>
          <w:szCs w:val="20"/>
        </w:rPr>
        <w:t>i</w:t>
      </w:r>
      <w:r w:rsidRPr="00982FB0">
        <w:rPr>
          <w:spacing w:val="-1"/>
          <w:sz w:val="20"/>
          <w:szCs w:val="20"/>
        </w:rPr>
        <w:t>f</w:t>
      </w:r>
      <w:r w:rsidRPr="00982FB0">
        <w:rPr>
          <w:sz w:val="20"/>
          <w:szCs w:val="20"/>
        </w:rPr>
        <w:t>i</w:t>
      </w:r>
      <w:r w:rsidRPr="00982FB0">
        <w:rPr>
          <w:spacing w:val="-1"/>
          <w:sz w:val="20"/>
          <w:szCs w:val="20"/>
        </w:rPr>
        <w:t>e</w:t>
      </w:r>
      <w:r w:rsidRPr="00982FB0">
        <w:rPr>
          <w:sz w:val="20"/>
          <w:szCs w:val="20"/>
        </w:rPr>
        <w:t xml:space="preserve">d.  Drafts, document(s) and other communications hereunder may be presented or delivered to us by facsimile transmission. Presentation of documents to effect a draw by facsimile must be made to the following facsimile number: _______________, and confirmed by telephone to us at the following number: ________________. In the event of a presentation via facsimile transmission, no mail confirmation is necessary and the facsimile transmission will constitute the operative drawing documents. </w:t>
      </w:r>
    </w:p>
    <w:p w14:paraId="251F638C" w14:textId="77777777" w:rsidR="0009018F" w:rsidRPr="00982FB0" w:rsidRDefault="0009018F" w:rsidP="0009018F">
      <w:pPr>
        <w:autoSpaceDE w:val="0"/>
        <w:autoSpaceDN w:val="0"/>
        <w:adjustRightInd w:val="0"/>
        <w:spacing w:before="29"/>
        <w:ind w:left="140" w:right="79" w:firstLine="720"/>
        <w:jc w:val="both"/>
        <w:rPr>
          <w:sz w:val="20"/>
          <w:szCs w:val="20"/>
        </w:rPr>
      </w:pPr>
    </w:p>
    <w:p w14:paraId="403AB9F1" w14:textId="77777777" w:rsidR="0009018F" w:rsidRPr="00982FB0" w:rsidRDefault="0009018F" w:rsidP="00AE716B">
      <w:pPr>
        <w:pStyle w:val="BodyText"/>
        <w:spacing w:after="240"/>
        <w:ind w:firstLine="720"/>
        <w:jc w:val="both"/>
        <w:rPr>
          <w:sz w:val="20"/>
          <w:szCs w:val="20"/>
        </w:rPr>
      </w:pPr>
      <w:r w:rsidRPr="00982FB0">
        <w:rPr>
          <w:sz w:val="20"/>
          <w:szCs w:val="20"/>
        </w:rPr>
        <w:t>This</w:t>
      </w:r>
      <w:r w:rsidRPr="00982FB0">
        <w:rPr>
          <w:spacing w:val="8"/>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4"/>
          <w:sz w:val="20"/>
          <w:szCs w:val="20"/>
        </w:rPr>
        <w:t xml:space="preserve"> </w:t>
      </w:r>
      <w:r w:rsidRPr="00982FB0">
        <w:rPr>
          <w:spacing w:val="2"/>
          <w:sz w:val="20"/>
          <w:szCs w:val="20"/>
        </w:rPr>
        <w:t>o</w:t>
      </w:r>
      <w:r w:rsidRPr="00982FB0">
        <w:rPr>
          <w:sz w:val="20"/>
          <w:szCs w:val="20"/>
        </w:rPr>
        <w:t>f</w:t>
      </w:r>
      <w:r w:rsidRPr="00982FB0">
        <w:rPr>
          <w:spacing w:val="4"/>
          <w:sz w:val="20"/>
          <w:szCs w:val="20"/>
        </w:rPr>
        <w:t xml:space="preserve"> </w:t>
      </w:r>
      <w:r w:rsidRPr="00982FB0">
        <w:rPr>
          <w:spacing w:val="1"/>
          <w:sz w:val="20"/>
          <w:szCs w:val="20"/>
        </w:rPr>
        <w:t>C</w:t>
      </w:r>
      <w:r w:rsidRPr="00982FB0">
        <w:rPr>
          <w:spacing w:val="-1"/>
          <w:sz w:val="20"/>
          <w:szCs w:val="20"/>
        </w:rPr>
        <w:t>re</w:t>
      </w:r>
      <w:r w:rsidRPr="00982FB0">
        <w:rPr>
          <w:sz w:val="20"/>
          <w:szCs w:val="20"/>
        </w:rPr>
        <w:t>dit</w:t>
      </w:r>
      <w:r w:rsidRPr="00982FB0">
        <w:rPr>
          <w:spacing w:val="5"/>
          <w:sz w:val="20"/>
          <w:szCs w:val="20"/>
        </w:rPr>
        <w:t xml:space="preserve"> </w:t>
      </w:r>
      <w:r w:rsidRPr="00982FB0">
        <w:rPr>
          <w:sz w:val="20"/>
          <w:szCs w:val="20"/>
        </w:rPr>
        <w:t>s</w:t>
      </w:r>
      <w:r w:rsidRPr="00982FB0">
        <w:rPr>
          <w:spacing w:val="2"/>
          <w:sz w:val="20"/>
          <w:szCs w:val="20"/>
        </w:rPr>
        <w:t>h</w:t>
      </w:r>
      <w:r w:rsidRPr="00982FB0">
        <w:rPr>
          <w:spacing w:val="1"/>
          <w:sz w:val="20"/>
          <w:szCs w:val="20"/>
        </w:rPr>
        <w:t>a</w:t>
      </w:r>
      <w:r w:rsidRPr="00982FB0">
        <w:rPr>
          <w:sz w:val="20"/>
          <w:szCs w:val="20"/>
        </w:rPr>
        <w:t>ll</w:t>
      </w:r>
      <w:r w:rsidRPr="00982FB0">
        <w:rPr>
          <w:spacing w:val="5"/>
          <w:sz w:val="20"/>
          <w:szCs w:val="20"/>
        </w:rPr>
        <w:t xml:space="preserve"> </w:t>
      </w:r>
      <w:r w:rsidRPr="00982FB0">
        <w:rPr>
          <w:sz w:val="20"/>
          <w:szCs w:val="20"/>
        </w:rPr>
        <w:t>be</w:t>
      </w:r>
      <w:r w:rsidRPr="00982FB0">
        <w:rPr>
          <w:spacing w:val="6"/>
          <w:sz w:val="20"/>
          <w:szCs w:val="20"/>
        </w:rPr>
        <w:t xml:space="preserve"> </w:t>
      </w:r>
      <w:r w:rsidRPr="00982FB0">
        <w:rPr>
          <w:spacing w:val="-2"/>
          <w:sz w:val="20"/>
          <w:szCs w:val="20"/>
        </w:rPr>
        <w:t>g</w:t>
      </w:r>
      <w:r w:rsidRPr="00982FB0">
        <w:rPr>
          <w:sz w:val="20"/>
          <w:szCs w:val="20"/>
        </w:rPr>
        <w:t>ov</w:t>
      </w:r>
      <w:r w:rsidRPr="00982FB0">
        <w:rPr>
          <w:spacing w:val="-1"/>
          <w:sz w:val="20"/>
          <w:szCs w:val="20"/>
        </w:rPr>
        <w:t>er</w:t>
      </w:r>
      <w:r w:rsidRPr="00982FB0">
        <w:rPr>
          <w:spacing w:val="2"/>
          <w:sz w:val="20"/>
          <w:szCs w:val="20"/>
        </w:rPr>
        <w:t>n</w:t>
      </w:r>
      <w:r w:rsidRPr="00982FB0">
        <w:rPr>
          <w:spacing w:val="-1"/>
          <w:sz w:val="20"/>
          <w:szCs w:val="20"/>
        </w:rPr>
        <w:t>e</w:t>
      </w:r>
      <w:r w:rsidRPr="00982FB0">
        <w:rPr>
          <w:sz w:val="20"/>
          <w:szCs w:val="20"/>
        </w:rPr>
        <w:t>d</w:t>
      </w:r>
      <w:r w:rsidRPr="00982FB0">
        <w:rPr>
          <w:spacing w:val="5"/>
          <w:sz w:val="20"/>
          <w:szCs w:val="20"/>
        </w:rPr>
        <w:t xml:space="preserve"> b</w:t>
      </w:r>
      <w:r w:rsidRPr="00982FB0">
        <w:rPr>
          <w:sz w:val="20"/>
          <w:szCs w:val="20"/>
        </w:rPr>
        <w:t>y t</w:t>
      </w:r>
      <w:r w:rsidRPr="00982FB0">
        <w:rPr>
          <w:spacing w:val="2"/>
          <w:sz w:val="20"/>
          <w:szCs w:val="20"/>
        </w:rPr>
        <w:t>h</w:t>
      </w:r>
      <w:r w:rsidRPr="00982FB0">
        <w:rPr>
          <w:sz w:val="20"/>
          <w:szCs w:val="20"/>
        </w:rPr>
        <w:t>e</w:t>
      </w:r>
      <w:r w:rsidRPr="00982FB0">
        <w:rPr>
          <w:spacing w:val="6"/>
          <w:sz w:val="20"/>
          <w:szCs w:val="20"/>
        </w:rPr>
        <w:t xml:space="preserve"> </w:t>
      </w:r>
      <w:r w:rsidRPr="00982FB0">
        <w:rPr>
          <w:sz w:val="20"/>
          <w:szCs w:val="20"/>
        </w:rPr>
        <w:t>U</w:t>
      </w:r>
      <w:r w:rsidRPr="00982FB0">
        <w:rPr>
          <w:spacing w:val="2"/>
          <w:sz w:val="20"/>
          <w:szCs w:val="20"/>
        </w:rPr>
        <w:t>n</w:t>
      </w:r>
      <w:r w:rsidRPr="00982FB0">
        <w:rPr>
          <w:sz w:val="20"/>
          <w:szCs w:val="20"/>
        </w:rPr>
        <w:t>i</w:t>
      </w:r>
      <w:r w:rsidRPr="00982FB0">
        <w:rPr>
          <w:spacing w:val="-1"/>
          <w:sz w:val="20"/>
          <w:szCs w:val="20"/>
        </w:rPr>
        <w:t>f</w:t>
      </w:r>
      <w:r w:rsidRPr="00982FB0">
        <w:rPr>
          <w:sz w:val="20"/>
          <w:szCs w:val="20"/>
        </w:rPr>
        <w:t>o</w:t>
      </w:r>
      <w:r w:rsidRPr="00982FB0">
        <w:rPr>
          <w:spacing w:val="-1"/>
          <w:sz w:val="20"/>
          <w:szCs w:val="20"/>
        </w:rPr>
        <w:t>r</w:t>
      </w:r>
      <w:r w:rsidRPr="00982FB0">
        <w:rPr>
          <w:sz w:val="20"/>
          <w:szCs w:val="20"/>
        </w:rPr>
        <w:t>m</w:t>
      </w:r>
      <w:r w:rsidRPr="00982FB0">
        <w:rPr>
          <w:spacing w:val="5"/>
          <w:sz w:val="20"/>
          <w:szCs w:val="20"/>
        </w:rPr>
        <w:t xml:space="preserve"> </w:t>
      </w:r>
      <w:r w:rsidRPr="00982FB0">
        <w:rPr>
          <w:spacing w:val="1"/>
          <w:sz w:val="20"/>
          <w:szCs w:val="20"/>
        </w:rPr>
        <w:t>C</w:t>
      </w:r>
      <w:r w:rsidRPr="00982FB0">
        <w:rPr>
          <w:sz w:val="20"/>
          <w:szCs w:val="20"/>
        </w:rPr>
        <w:t>ustoms</w:t>
      </w:r>
      <w:r w:rsidRPr="00982FB0">
        <w:rPr>
          <w:spacing w:val="5"/>
          <w:sz w:val="20"/>
          <w:szCs w:val="20"/>
        </w:rPr>
        <w:t xml:space="preserve"> </w:t>
      </w:r>
      <w:r w:rsidRPr="00982FB0">
        <w:rPr>
          <w:spacing w:val="-1"/>
          <w:sz w:val="20"/>
          <w:szCs w:val="20"/>
        </w:rPr>
        <w:t>a</w:t>
      </w:r>
      <w:r w:rsidRPr="00982FB0">
        <w:rPr>
          <w:sz w:val="20"/>
          <w:szCs w:val="20"/>
        </w:rPr>
        <w:t>nd</w:t>
      </w:r>
      <w:r w:rsidRPr="00982FB0">
        <w:rPr>
          <w:spacing w:val="5"/>
          <w:sz w:val="20"/>
          <w:szCs w:val="20"/>
        </w:rPr>
        <w:t xml:space="preserve"> </w:t>
      </w:r>
      <w:r w:rsidRPr="00982FB0">
        <w:rPr>
          <w:spacing w:val="1"/>
          <w:sz w:val="20"/>
          <w:szCs w:val="20"/>
        </w:rPr>
        <w:t>P</w:t>
      </w:r>
      <w:r w:rsidRPr="00982FB0">
        <w:rPr>
          <w:spacing w:val="-1"/>
          <w:sz w:val="20"/>
          <w:szCs w:val="20"/>
        </w:rPr>
        <w:t>r</w:t>
      </w:r>
      <w:r w:rsidRPr="00982FB0">
        <w:rPr>
          <w:spacing w:val="1"/>
          <w:sz w:val="20"/>
          <w:szCs w:val="20"/>
        </w:rPr>
        <w:t>a</w:t>
      </w:r>
      <w:r w:rsidRPr="00982FB0">
        <w:rPr>
          <w:spacing w:val="-1"/>
          <w:sz w:val="20"/>
          <w:szCs w:val="20"/>
        </w:rPr>
        <w:t>c</w:t>
      </w:r>
      <w:r w:rsidRPr="00982FB0">
        <w:rPr>
          <w:sz w:val="20"/>
          <w:szCs w:val="20"/>
        </w:rPr>
        <w:t>ti</w:t>
      </w:r>
      <w:r w:rsidRPr="00982FB0">
        <w:rPr>
          <w:spacing w:val="-1"/>
          <w:sz w:val="20"/>
          <w:szCs w:val="20"/>
        </w:rPr>
        <w:t>c</w:t>
      </w:r>
      <w:r w:rsidRPr="00982FB0">
        <w:rPr>
          <w:sz w:val="20"/>
          <w:szCs w:val="20"/>
        </w:rPr>
        <w:t>e</w:t>
      </w:r>
      <w:r w:rsidRPr="00982FB0">
        <w:rPr>
          <w:spacing w:val="4"/>
          <w:sz w:val="20"/>
          <w:szCs w:val="20"/>
        </w:rPr>
        <w:t xml:space="preserve"> </w:t>
      </w:r>
      <w:r w:rsidRPr="00982FB0">
        <w:rPr>
          <w:spacing w:val="-1"/>
          <w:sz w:val="20"/>
          <w:szCs w:val="20"/>
        </w:rPr>
        <w:t>f</w:t>
      </w:r>
      <w:r w:rsidRPr="00982FB0">
        <w:rPr>
          <w:spacing w:val="2"/>
          <w:sz w:val="20"/>
          <w:szCs w:val="20"/>
        </w:rPr>
        <w:t>o</w:t>
      </w:r>
      <w:r w:rsidRPr="00982FB0">
        <w:rPr>
          <w:sz w:val="20"/>
          <w:szCs w:val="20"/>
        </w:rPr>
        <w:t>r Do</w:t>
      </w:r>
      <w:r w:rsidRPr="00982FB0">
        <w:rPr>
          <w:spacing w:val="-1"/>
          <w:sz w:val="20"/>
          <w:szCs w:val="20"/>
        </w:rPr>
        <w:t>c</w:t>
      </w:r>
      <w:r w:rsidRPr="00982FB0">
        <w:rPr>
          <w:sz w:val="20"/>
          <w:szCs w:val="20"/>
        </w:rPr>
        <w:t>um</w:t>
      </w:r>
      <w:r w:rsidRPr="00982FB0">
        <w:rPr>
          <w:spacing w:val="-1"/>
          <w:sz w:val="20"/>
          <w:szCs w:val="20"/>
        </w:rPr>
        <w:t>e</w:t>
      </w:r>
      <w:r w:rsidRPr="00982FB0">
        <w:rPr>
          <w:sz w:val="20"/>
          <w:szCs w:val="20"/>
        </w:rPr>
        <w:t>nt</w:t>
      </w:r>
      <w:r w:rsidRPr="00982FB0">
        <w:rPr>
          <w:spacing w:val="-1"/>
          <w:sz w:val="20"/>
          <w:szCs w:val="20"/>
        </w:rPr>
        <w:t>a</w:t>
      </w:r>
      <w:r w:rsidRPr="00982FB0">
        <w:rPr>
          <w:spacing w:val="4"/>
          <w:sz w:val="20"/>
          <w:szCs w:val="20"/>
        </w:rPr>
        <w:t>r</w:t>
      </w:r>
      <w:r w:rsidRPr="00982FB0">
        <w:rPr>
          <w:sz w:val="20"/>
          <w:szCs w:val="20"/>
        </w:rPr>
        <w:t>y</w:t>
      </w:r>
      <w:r w:rsidRPr="00982FB0">
        <w:rPr>
          <w:spacing w:val="26"/>
          <w:sz w:val="20"/>
          <w:szCs w:val="20"/>
        </w:rPr>
        <w:t xml:space="preserve"> </w:t>
      </w:r>
      <w:r w:rsidRPr="00982FB0">
        <w:rPr>
          <w:spacing w:val="3"/>
          <w:sz w:val="20"/>
          <w:szCs w:val="20"/>
        </w:rPr>
        <w:t>C</w:t>
      </w:r>
      <w:r w:rsidRPr="00982FB0">
        <w:rPr>
          <w:spacing w:val="-1"/>
          <w:sz w:val="20"/>
          <w:szCs w:val="20"/>
        </w:rPr>
        <w:t>re</w:t>
      </w:r>
      <w:r w:rsidRPr="00982FB0">
        <w:rPr>
          <w:sz w:val="20"/>
          <w:szCs w:val="20"/>
        </w:rPr>
        <w:t>dits,</w:t>
      </w:r>
      <w:r w:rsidRPr="00982FB0">
        <w:rPr>
          <w:spacing w:val="31"/>
          <w:sz w:val="20"/>
          <w:szCs w:val="20"/>
        </w:rPr>
        <w:t xml:space="preserve"> </w:t>
      </w:r>
      <w:r w:rsidRPr="00982FB0">
        <w:rPr>
          <w:spacing w:val="2"/>
          <w:sz w:val="20"/>
          <w:szCs w:val="20"/>
        </w:rPr>
        <w:t>2</w:t>
      </w:r>
      <w:r w:rsidRPr="00982FB0">
        <w:rPr>
          <w:sz w:val="20"/>
          <w:szCs w:val="20"/>
        </w:rPr>
        <w:t>007</w:t>
      </w:r>
      <w:r w:rsidRPr="00982FB0">
        <w:rPr>
          <w:spacing w:val="31"/>
          <w:sz w:val="20"/>
          <w:szCs w:val="20"/>
        </w:rPr>
        <w:t xml:space="preserve"> </w:t>
      </w:r>
      <w:r w:rsidRPr="00982FB0">
        <w:rPr>
          <w:spacing w:val="1"/>
          <w:sz w:val="20"/>
          <w:szCs w:val="20"/>
        </w:rPr>
        <w:t>R</w:t>
      </w:r>
      <w:r w:rsidRPr="00982FB0">
        <w:rPr>
          <w:spacing w:val="-1"/>
          <w:sz w:val="20"/>
          <w:szCs w:val="20"/>
        </w:rPr>
        <w:t>e</w:t>
      </w:r>
      <w:r w:rsidRPr="00982FB0">
        <w:rPr>
          <w:sz w:val="20"/>
          <w:szCs w:val="20"/>
        </w:rPr>
        <w:t>vision,</w:t>
      </w:r>
      <w:r w:rsidRPr="00982FB0">
        <w:rPr>
          <w:spacing w:val="34"/>
          <w:sz w:val="20"/>
          <w:szCs w:val="20"/>
        </w:rPr>
        <w:t xml:space="preserve"> </w:t>
      </w:r>
      <w:r w:rsidRPr="00982FB0">
        <w:rPr>
          <w:spacing w:val="-3"/>
          <w:sz w:val="20"/>
          <w:szCs w:val="20"/>
        </w:rPr>
        <w:t>I</w:t>
      </w:r>
      <w:r w:rsidRPr="00982FB0">
        <w:rPr>
          <w:sz w:val="20"/>
          <w:szCs w:val="20"/>
        </w:rPr>
        <w:t>nt</w:t>
      </w:r>
      <w:r w:rsidRPr="00982FB0">
        <w:rPr>
          <w:spacing w:val="-1"/>
          <w:sz w:val="20"/>
          <w:szCs w:val="20"/>
        </w:rPr>
        <w:t>er</w:t>
      </w:r>
      <w:r w:rsidRPr="00982FB0">
        <w:rPr>
          <w:sz w:val="20"/>
          <w:szCs w:val="20"/>
        </w:rPr>
        <w:t>n</w:t>
      </w:r>
      <w:r w:rsidRPr="00982FB0">
        <w:rPr>
          <w:spacing w:val="-1"/>
          <w:sz w:val="20"/>
          <w:szCs w:val="20"/>
        </w:rPr>
        <w:t>a</w:t>
      </w:r>
      <w:r w:rsidRPr="00982FB0">
        <w:rPr>
          <w:sz w:val="20"/>
          <w:szCs w:val="20"/>
        </w:rPr>
        <w:t>ti</w:t>
      </w:r>
      <w:r w:rsidRPr="00982FB0">
        <w:rPr>
          <w:spacing w:val="2"/>
          <w:sz w:val="20"/>
          <w:szCs w:val="20"/>
        </w:rPr>
        <w:t>o</w:t>
      </w:r>
      <w:r w:rsidRPr="00982FB0">
        <w:rPr>
          <w:sz w:val="20"/>
          <w:szCs w:val="20"/>
        </w:rPr>
        <w:t>n</w:t>
      </w:r>
      <w:r w:rsidRPr="00982FB0">
        <w:rPr>
          <w:spacing w:val="-1"/>
          <w:sz w:val="20"/>
          <w:szCs w:val="20"/>
        </w:rPr>
        <w:t>a</w:t>
      </w:r>
      <w:r w:rsidRPr="00982FB0">
        <w:rPr>
          <w:sz w:val="20"/>
          <w:szCs w:val="20"/>
        </w:rPr>
        <w:t>l</w:t>
      </w:r>
      <w:r w:rsidRPr="00982FB0">
        <w:rPr>
          <w:spacing w:val="32"/>
          <w:sz w:val="20"/>
          <w:szCs w:val="20"/>
        </w:rPr>
        <w:t xml:space="preserve"> </w:t>
      </w:r>
      <w:r w:rsidRPr="00982FB0">
        <w:rPr>
          <w:spacing w:val="1"/>
          <w:sz w:val="20"/>
          <w:szCs w:val="20"/>
        </w:rPr>
        <w:t>C</w:t>
      </w:r>
      <w:r w:rsidRPr="00982FB0">
        <w:rPr>
          <w:sz w:val="20"/>
          <w:szCs w:val="20"/>
        </w:rPr>
        <w:t>h</w:t>
      </w:r>
      <w:r w:rsidRPr="00982FB0">
        <w:rPr>
          <w:spacing w:val="-1"/>
          <w:sz w:val="20"/>
          <w:szCs w:val="20"/>
        </w:rPr>
        <w:t>a</w:t>
      </w:r>
      <w:r w:rsidRPr="00982FB0">
        <w:rPr>
          <w:sz w:val="20"/>
          <w:szCs w:val="20"/>
        </w:rPr>
        <w:t>mb</w:t>
      </w:r>
      <w:r w:rsidRPr="00982FB0">
        <w:rPr>
          <w:spacing w:val="-1"/>
          <w:sz w:val="20"/>
          <w:szCs w:val="20"/>
        </w:rPr>
        <w:t>e</w:t>
      </w:r>
      <w:r w:rsidRPr="00982FB0">
        <w:rPr>
          <w:sz w:val="20"/>
          <w:szCs w:val="20"/>
        </w:rPr>
        <w:t>r</w:t>
      </w:r>
      <w:r w:rsidRPr="00982FB0">
        <w:rPr>
          <w:spacing w:val="30"/>
          <w:sz w:val="20"/>
          <w:szCs w:val="20"/>
        </w:rPr>
        <w:t xml:space="preserve"> </w:t>
      </w:r>
      <w:r w:rsidRPr="00982FB0">
        <w:rPr>
          <w:spacing w:val="2"/>
          <w:sz w:val="20"/>
          <w:szCs w:val="20"/>
        </w:rPr>
        <w:t>o</w:t>
      </w:r>
      <w:r w:rsidRPr="00982FB0">
        <w:rPr>
          <w:sz w:val="20"/>
          <w:szCs w:val="20"/>
        </w:rPr>
        <w:t>f</w:t>
      </w:r>
      <w:r w:rsidRPr="00982FB0">
        <w:rPr>
          <w:spacing w:val="30"/>
          <w:sz w:val="20"/>
          <w:szCs w:val="20"/>
        </w:rPr>
        <w:t xml:space="preserve"> </w:t>
      </w:r>
      <w:r w:rsidRPr="00982FB0">
        <w:rPr>
          <w:spacing w:val="1"/>
          <w:sz w:val="20"/>
          <w:szCs w:val="20"/>
        </w:rPr>
        <w:t>C</w:t>
      </w:r>
      <w:r w:rsidRPr="00982FB0">
        <w:rPr>
          <w:sz w:val="20"/>
          <w:szCs w:val="20"/>
        </w:rPr>
        <w:t>omm</w:t>
      </w:r>
      <w:r w:rsidRPr="00982FB0">
        <w:rPr>
          <w:spacing w:val="1"/>
          <w:sz w:val="20"/>
          <w:szCs w:val="20"/>
        </w:rPr>
        <w:t>e</w:t>
      </w:r>
      <w:r w:rsidRPr="00982FB0">
        <w:rPr>
          <w:spacing w:val="-1"/>
          <w:sz w:val="20"/>
          <w:szCs w:val="20"/>
        </w:rPr>
        <w:t>rc</w:t>
      </w:r>
      <w:r w:rsidRPr="00982FB0">
        <w:rPr>
          <w:sz w:val="20"/>
          <w:szCs w:val="20"/>
        </w:rPr>
        <w:t>e</w:t>
      </w:r>
      <w:r w:rsidRPr="00982FB0">
        <w:rPr>
          <w:spacing w:val="30"/>
          <w:sz w:val="20"/>
          <w:szCs w:val="20"/>
        </w:rPr>
        <w:t xml:space="preserve"> </w:t>
      </w:r>
      <w:r w:rsidRPr="00982FB0">
        <w:rPr>
          <w:spacing w:val="1"/>
          <w:sz w:val="20"/>
          <w:szCs w:val="20"/>
        </w:rPr>
        <w:t>P</w:t>
      </w:r>
      <w:r w:rsidRPr="00982FB0">
        <w:rPr>
          <w:sz w:val="20"/>
          <w:szCs w:val="20"/>
        </w:rPr>
        <w:t>ubli</w:t>
      </w:r>
      <w:r w:rsidRPr="00982FB0">
        <w:rPr>
          <w:spacing w:val="-1"/>
          <w:sz w:val="20"/>
          <w:szCs w:val="20"/>
        </w:rPr>
        <w:t>ca</w:t>
      </w:r>
      <w:r w:rsidRPr="00982FB0">
        <w:rPr>
          <w:sz w:val="20"/>
          <w:szCs w:val="20"/>
        </w:rPr>
        <w:t>tion No. 600,</w:t>
      </w:r>
      <w:r w:rsidRPr="00982FB0">
        <w:rPr>
          <w:spacing w:val="22"/>
          <w:sz w:val="20"/>
          <w:szCs w:val="20"/>
        </w:rPr>
        <w:t xml:space="preserve"> </w:t>
      </w:r>
      <w:r w:rsidRPr="00982FB0">
        <w:rPr>
          <w:sz w:val="20"/>
          <w:szCs w:val="20"/>
        </w:rPr>
        <w:t>or</w:t>
      </w:r>
      <w:r w:rsidRPr="00982FB0">
        <w:rPr>
          <w:spacing w:val="21"/>
          <w:sz w:val="20"/>
          <w:szCs w:val="20"/>
        </w:rPr>
        <w:t xml:space="preserve"> </w:t>
      </w:r>
      <w:r w:rsidRPr="00982FB0">
        <w:rPr>
          <w:spacing w:val="-1"/>
          <w:sz w:val="20"/>
          <w:szCs w:val="20"/>
        </w:rPr>
        <w:t>a</w:t>
      </w:r>
      <w:r w:rsidRPr="00982FB0">
        <w:rPr>
          <w:spacing w:val="5"/>
          <w:sz w:val="20"/>
          <w:szCs w:val="20"/>
        </w:rPr>
        <w:t>n</w:t>
      </w:r>
      <w:r w:rsidRPr="00982FB0">
        <w:rPr>
          <w:sz w:val="20"/>
          <w:szCs w:val="20"/>
        </w:rPr>
        <w:t>y</w:t>
      </w:r>
      <w:r w:rsidRPr="00982FB0">
        <w:rPr>
          <w:spacing w:val="14"/>
          <w:sz w:val="20"/>
          <w:szCs w:val="20"/>
        </w:rPr>
        <w:t xml:space="preserve"> </w:t>
      </w:r>
      <w:r w:rsidRPr="00982FB0">
        <w:rPr>
          <w:sz w:val="20"/>
          <w:szCs w:val="20"/>
        </w:rPr>
        <w:t>s</w:t>
      </w:r>
      <w:r w:rsidRPr="00982FB0">
        <w:rPr>
          <w:spacing w:val="2"/>
          <w:sz w:val="20"/>
          <w:szCs w:val="20"/>
        </w:rPr>
        <w:t>u</w:t>
      </w:r>
      <w:r w:rsidRPr="00982FB0">
        <w:rPr>
          <w:spacing w:val="-1"/>
          <w:sz w:val="20"/>
          <w:szCs w:val="20"/>
        </w:rPr>
        <w:t>c</w:t>
      </w:r>
      <w:r w:rsidRPr="00982FB0">
        <w:rPr>
          <w:spacing w:val="1"/>
          <w:sz w:val="20"/>
          <w:szCs w:val="20"/>
        </w:rPr>
        <w:t>c</w:t>
      </w:r>
      <w:r w:rsidRPr="00982FB0">
        <w:rPr>
          <w:spacing w:val="-1"/>
          <w:sz w:val="20"/>
          <w:szCs w:val="20"/>
        </w:rPr>
        <w:t>e</w:t>
      </w:r>
      <w:r w:rsidRPr="00982FB0">
        <w:rPr>
          <w:sz w:val="20"/>
          <w:szCs w:val="20"/>
        </w:rPr>
        <w:t>ssor</w:t>
      </w:r>
      <w:r w:rsidRPr="00982FB0">
        <w:rPr>
          <w:spacing w:val="21"/>
          <w:sz w:val="20"/>
          <w:szCs w:val="20"/>
        </w:rPr>
        <w:t xml:space="preserve"> </w:t>
      </w:r>
      <w:r w:rsidRPr="00982FB0">
        <w:rPr>
          <w:sz w:val="20"/>
          <w:szCs w:val="20"/>
        </w:rPr>
        <w:t>publi</w:t>
      </w:r>
      <w:r w:rsidRPr="00982FB0">
        <w:rPr>
          <w:spacing w:val="-1"/>
          <w:sz w:val="20"/>
          <w:szCs w:val="20"/>
        </w:rPr>
        <w:t>ca</w:t>
      </w:r>
      <w:r w:rsidRPr="00982FB0">
        <w:rPr>
          <w:sz w:val="20"/>
          <w:szCs w:val="20"/>
        </w:rPr>
        <w:t>tion</w:t>
      </w:r>
      <w:r w:rsidRPr="00982FB0">
        <w:rPr>
          <w:spacing w:val="22"/>
          <w:sz w:val="20"/>
          <w:szCs w:val="20"/>
        </w:rPr>
        <w:t xml:space="preserve"> </w:t>
      </w:r>
      <w:r w:rsidRPr="00982FB0">
        <w:rPr>
          <w:sz w:val="20"/>
          <w:szCs w:val="20"/>
        </w:rPr>
        <w:t>th</w:t>
      </w:r>
      <w:r w:rsidRPr="00982FB0">
        <w:rPr>
          <w:spacing w:val="-1"/>
          <w:sz w:val="20"/>
          <w:szCs w:val="20"/>
        </w:rPr>
        <w:t>ere</w:t>
      </w:r>
      <w:r w:rsidRPr="00982FB0">
        <w:rPr>
          <w:sz w:val="20"/>
          <w:szCs w:val="20"/>
        </w:rPr>
        <w:t>to</w:t>
      </w:r>
      <w:r w:rsidRPr="00982FB0">
        <w:rPr>
          <w:spacing w:val="22"/>
          <w:sz w:val="20"/>
          <w:szCs w:val="20"/>
        </w:rPr>
        <w:t xml:space="preserve"> </w:t>
      </w:r>
      <w:r w:rsidRPr="00982FB0">
        <w:rPr>
          <w:spacing w:val="-1"/>
          <w:sz w:val="20"/>
          <w:szCs w:val="20"/>
        </w:rPr>
        <w:t>(</w:t>
      </w:r>
      <w:r w:rsidRPr="00982FB0">
        <w:rPr>
          <w:spacing w:val="3"/>
          <w:sz w:val="20"/>
          <w:szCs w:val="20"/>
        </w:rPr>
        <w:t>t</w:t>
      </w:r>
      <w:r w:rsidRPr="00982FB0">
        <w:rPr>
          <w:sz w:val="20"/>
          <w:szCs w:val="20"/>
        </w:rPr>
        <w:t>he</w:t>
      </w:r>
      <w:r w:rsidRPr="00982FB0">
        <w:rPr>
          <w:spacing w:val="21"/>
          <w:sz w:val="20"/>
          <w:szCs w:val="20"/>
        </w:rPr>
        <w:t xml:space="preserve"> </w:t>
      </w:r>
      <w:r w:rsidRPr="00982FB0">
        <w:rPr>
          <w:spacing w:val="-1"/>
          <w:sz w:val="20"/>
          <w:szCs w:val="20"/>
        </w:rPr>
        <w:t>“</w:t>
      </w:r>
      <w:r w:rsidRPr="00982FB0">
        <w:rPr>
          <w:sz w:val="20"/>
          <w:szCs w:val="20"/>
        </w:rPr>
        <w:t>U</w:t>
      </w:r>
      <w:r w:rsidRPr="00982FB0">
        <w:rPr>
          <w:spacing w:val="1"/>
          <w:sz w:val="20"/>
          <w:szCs w:val="20"/>
        </w:rPr>
        <w:t>CP</w:t>
      </w:r>
      <w:r w:rsidRPr="00982FB0">
        <w:rPr>
          <w:spacing w:val="-1"/>
          <w:sz w:val="20"/>
          <w:szCs w:val="20"/>
        </w:rPr>
        <w:t>”)</w:t>
      </w:r>
      <w:r w:rsidRPr="00982FB0">
        <w:rPr>
          <w:sz w:val="20"/>
          <w:szCs w:val="20"/>
        </w:rPr>
        <w:t>,</w:t>
      </w:r>
      <w:r w:rsidRPr="00982FB0">
        <w:rPr>
          <w:spacing w:val="22"/>
          <w:sz w:val="20"/>
          <w:szCs w:val="20"/>
        </w:rPr>
        <w:t xml:space="preserve"> </w:t>
      </w:r>
      <w:r w:rsidRPr="00982FB0">
        <w:rPr>
          <w:spacing w:val="-1"/>
          <w:sz w:val="20"/>
          <w:szCs w:val="20"/>
        </w:rPr>
        <w:t>e</w:t>
      </w:r>
      <w:r w:rsidRPr="00982FB0">
        <w:rPr>
          <w:spacing w:val="2"/>
          <w:sz w:val="20"/>
          <w:szCs w:val="20"/>
        </w:rPr>
        <w:t>x</w:t>
      </w:r>
      <w:r w:rsidRPr="00982FB0">
        <w:rPr>
          <w:spacing w:val="-1"/>
          <w:sz w:val="20"/>
          <w:szCs w:val="20"/>
        </w:rPr>
        <w:t>ce</w:t>
      </w:r>
      <w:r w:rsidRPr="00982FB0">
        <w:rPr>
          <w:sz w:val="20"/>
          <w:szCs w:val="20"/>
        </w:rPr>
        <w:t>pt</w:t>
      </w:r>
      <w:r w:rsidRPr="00982FB0">
        <w:rPr>
          <w:spacing w:val="22"/>
          <w:sz w:val="20"/>
          <w:szCs w:val="20"/>
        </w:rPr>
        <w:t xml:space="preserve"> </w:t>
      </w:r>
      <w:r w:rsidRPr="00982FB0">
        <w:rPr>
          <w:sz w:val="20"/>
          <w:szCs w:val="20"/>
        </w:rPr>
        <w:t>to</w:t>
      </w:r>
      <w:r w:rsidRPr="00982FB0">
        <w:rPr>
          <w:spacing w:val="22"/>
          <w:sz w:val="20"/>
          <w:szCs w:val="20"/>
        </w:rPr>
        <w:t xml:space="preserve"> </w:t>
      </w:r>
      <w:r w:rsidRPr="00982FB0">
        <w:rPr>
          <w:sz w:val="20"/>
          <w:szCs w:val="20"/>
        </w:rPr>
        <w:t>the</w:t>
      </w:r>
      <w:r w:rsidRPr="00982FB0">
        <w:rPr>
          <w:spacing w:val="21"/>
          <w:sz w:val="20"/>
          <w:szCs w:val="20"/>
        </w:rPr>
        <w:t xml:space="preserve"> </w:t>
      </w:r>
      <w:r w:rsidRPr="00982FB0">
        <w:rPr>
          <w:spacing w:val="-1"/>
          <w:sz w:val="20"/>
          <w:szCs w:val="20"/>
        </w:rPr>
        <w:t>e</w:t>
      </w:r>
      <w:r w:rsidRPr="00982FB0">
        <w:rPr>
          <w:spacing w:val="2"/>
          <w:sz w:val="20"/>
          <w:szCs w:val="20"/>
        </w:rPr>
        <w:t>x</w:t>
      </w:r>
      <w:r w:rsidRPr="00982FB0">
        <w:rPr>
          <w:sz w:val="20"/>
          <w:szCs w:val="20"/>
        </w:rPr>
        <w:t>t</w:t>
      </w:r>
      <w:r w:rsidRPr="00982FB0">
        <w:rPr>
          <w:spacing w:val="-1"/>
          <w:sz w:val="20"/>
          <w:szCs w:val="20"/>
        </w:rPr>
        <w:t>e</w:t>
      </w:r>
      <w:r w:rsidRPr="00982FB0">
        <w:rPr>
          <w:sz w:val="20"/>
          <w:szCs w:val="20"/>
        </w:rPr>
        <w:t>nt</w:t>
      </w:r>
      <w:r w:rsidRPr="00982FB0">
        <w:rPr>
          <w:spacing w:val="22"/>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22"/>
          <w:sz w:val="20"/>
          <w:szCs w:val="20"/>
        </w:rPr>
        <w:t xml:space="preserve"> </w:t>
      </w:r>
      <w:r w:rsidRPr="00982FB0">
        <w:rPr>
          <w:sz w:val="20"/>
          <w:szCs w:val="20"/>
        </w:rPr>
        <w:t>the t</w:t>
      </w:r>
      <w:r w:rsidRPr="00982FB0">
        <w:rPr>
          <w:spacing w:val="-1"/>
          <w:sz w:val="20"/>
          <w:szCs w:val="20"/>
        </w:rPr>
        <w:t>er</w:t>
      </w:r>
      <w:r w:rsidRPr="00982FB0">
        <w:rPr>
          <w:sz w:val="20"/>
          <w:szCs w:val="20"/>
        </w:rPr>
        <w:t>ms</w:t>
      </w:r>
      <w:r w:rsidRPr="00982FB0">
        <w:rPr>
          <w:spacing w:val="4"/>
          <w:sz w:val="20"/>
          <w:szCs w:val="20"/>
        </w:rPr>
        <w:t xml:space="preserve"> </w:t>
      </w:r>
      <w:r w:rsidRPr="00982FB0">
        <w:rPr>
          <w:sz w:val="20"/>
          <w:szCs w:val="20"/>
        </w:rPr>
        <w:t>h</w:t>
      </w:r>
      <w:r w:rsidRPr="00982FB0">
        <w:rPr>
          <w:spacing w:val="-1"/>
          <w:sz w:val="20"/>
          <w:szCs w:val="20"/>
        </w:rPr>
        <w:t>ere</w:t>
      </w:r>
      <w:r w:rsidRPr="00982FB0">
        <w:rPr>
          <w:sz w:val="20"/>
          <w:szCs w:val="20"/>
        </w:rPr>
        <w:t>of</w:t>
      </w:r>
      <w:r w:rsidRPr="00982FB0">
        <w:rPr>
          <w:spacing w:val="3"/>
          <w:sz w:val="20"/>
          <w:szCs w:val="20"/>
        </w:rPr>
        <w:t xml:space="preserve"> </w:t>
      </w:r>
      <w:r w:rsidRPr="00982FB0">
        <w:rPr>
          <w:spacing w:val="1"/>
          <w:sz w:val="20"/>
          <w:szCs w:val="20"/>
        </w:rPr>
        <w:t>a</w:t>
      </w:r>
      <w:r w:rsidRPr="00982FB0">
        <w:rPr>
          <w:spacing w:val="-1"/>
          <w:sz w:val="20"/>
          <w:szCs w:val="20"/>
        </w:rPr>
        <w:t>r</w:t>
      </w:r>
      <w:r w:rsidRPr="00982FB0">
        <w:rPr>
          <w:sz w:val="20"/>
          <w:szCs w:val="20"/>
        </w:rPr>
        <w:t>e</w:t>
      </w:r>
      <w:r w:rsidRPr="00982FB0">
        <w:rPr>
          <w:spacing w:val="3"/>
          <w:sz w:val="20"/>
          <w:szCs w:val="20"/>
        </w:rPr>
        <w:t xml:space="preserve"> </w:t>
      </w:r>
      <w:r w:rsidRPr="00982FB0">
        <w:rPr>
          <w:sz w:val="20"/>
          <w:szCs w:val="20"/>
        </w:rPr>
        <w:t>in</w:t>
      </w:r>
      <w:r w:rsidRPr="00982FB0">
        <w:rPr>
          <w:spacing w:val="-1"/>
          <w:sz w:val="20"/>
          <w:szCs w:val="20"/>
        </w:rPr>
        <w:t>c</w:t>
      </w:r>
      <w:r w:rsidRPr="00982FB0">
        <w:rPr>
          <w:sz w:val="20"/>
          <w:szCs w:val="20"/>
        </w:rPr>
        <w:t>onsist</w:t>
      </w:r>
      <w:r w:rsidRPr="00982FB0">
        <w:rPr>
          <w:spacing w:val="-1"/>
          <w:sz w:val="20"/>
          <w:szCs w:val="20"/>
        </w:rPr>
        <w:t>e</w:t>
      </w:r>
      <w:r w:rsidRPr="00982FB0">
        <w:rPr>
          <w:sz w:val="20"/>
          <w:szCs w:val="20"/>
        </w:rPr>
        <w:t>nt</w:t>
      </w:r>
      <w:r w:rsidRPr="00982FB0">
        <w:rPr>
          <w:spacing w:val="5"/>
          <w:sz w:val="20"/>
          <w:szCs w:val="20"/>
        </w:rPr>
        <w:t xml:space="preserve"> </w:t>
      </w:r>
      <w:r w:rsidRPr="00982FB0">
        <w:rPr>
          <w:sz w:val="20"/>
          <w:szCs w:val="20"/>
        </w:rPr>
        <w:t>with</w:t>
      </w:r>
      <w:r w:rsidRPr="00982FB0">
        <w:rPr>
          <w:spacing w:val="4"/>
          <w:sz w:val="20"/>
          <w:szCs w:val="20"/>
        </w:rPr>
        <w:t xml:space="preserve"> </w:t>
      </w:r>
      <w:r w:rsidRPr="00982FB0">
        <w:rPr>
          <w:sz w:val="20"/>
          <w:szCs w:val="20"/>
        </w:rPr>
        <w:t>the</w:t>
      </w:r>
      <w:r w:rsidRPr="00982FB0">
        <w:rPr>
          <w:spacing w:val="3"/>
          <w:sz w:val="20"/>
          <w:szCs w:val="20"/>
        </w:rPr>
        <w:t xml:space="preserve"> </w:t>
      </w:r>
      <w:r w:rsidRPr="00982FB0">
        <w:rPr>
          <w:sz w:val="20"/>
          <w:szCs w:val="20"/>
        </w:rPr>
        <w:t>p</w:t>
      </w:r>
      <w:r w:rsidRPr="00982FB0">
        <w:rPr>
          <w:spacing w:val="-1"/>
          <w:sz w:val="20"/>
          <w:szCs w:val="20"/>
        </w:rPr>
        <w:t>r</w:t>
      </w:r>
      <w:r w:rsidRPr="00982FB0">
        <w:rPr>
          <w:sz w:val="20"/>
          <w:szCs w:val="20"/>
        </w:rPr>
        <w:t>ovisions of</w:t>
      </w:r>
      <w:r w:rsidRPr="00982FB0">
        <w:rPr>
          <w:spacing w:val="3"/>
          <w:sz w:val="20"/>
          <w:szCs w:val="20"/>
        </w:rPr>
        <w:t xml:space="preserve"> </w:t>
      </w:r>
      <w:r w:rsidRPr="00982FB0">
        <w:rPr>
          <w:sz w:val="20"/>
          <w:szCs w:val="20"/>
        </w:rPr>
        <w:t>the</w:t>
      </w:r>
      <w:r w:rsidRPr="00982FB0">
        <w:rPr>
          <w:spacing w:val="3"/>
          <w:sz w:val="20"/>
          <w:szCs w:val="20"/>
        </w:rPr>
        <w:t xml:space="preserve"> </w:t>
      </w:r>
      <w:r w:rsidRPr="00982FB0">
        <w:rPr>
          <w:sz w:val="20"/>
          <w:szCs w:val="20"/>
        </w:rPr>
        <w:t>U</w:t>
      </w:r>
      <w:r w:rsidRPr="00982FB0">
        <w:rPr>
          <w:spacing w:val="1"/>
          <w:sz w:val="20"/>
          <w:szCs w:val="20"/>
        </w:rPr>
        <w:t>CP</w:t>
      </w:r>
      <w:r w:rsidRPr="00982FB0">
        <w:rPr>
          <w:sz w:val="20"/>
          <w:szCs w:val="20"/>
        </w:rPr>
        <w:t>,</w:t>
      </w:r>
      <w:r w:rsidRPr="00982FB0">
        <w:rPr>
          <w:spacing w:val="4"/>
          <w:sz w:val="20"/>
          <w:szCs w:val="20"/>
        </w:rPr>
        <w:t xml:space="preserve"> </w:t>
      </w:r>
      <w:r w:rsidRPr="00982FB0">
        <w:rPr>
          <w:sz w:val="20"/>
          <w:szCs w:val="20"/>
        </w:rPr>
        <w:t>in</w:t>
      </w:r>
      <w:r w:rsidRPr="00982FB0">
        <w:rPr>
          <w:spacing w:val="-1"/>
          <w:sz w:val="20"/>
          <w:szCs w:val="20"/>
        </w:rPr>
        <w:t>c</w:t>
      </w:r>
      <w:r w:rsidRPr="00982FB0">
        <w:rPr>
          <w:sz w:val="20"/>
          <w:szCs w:val="20"/>
        </w:rPr>
        <w:t>luding</w:t>
      </w:r>
      <w:r w:rsidRPr="00982FB0">
        <w:rPr>
          <w:spacing w:val="2"/>
          <w:sz w:val="20"/>
          <w:szCs w:val="20"/>
        </w:rPr>
        <w:t xml:space="preserve"> </w:t>
      </w:r>
      <w:r w:rsidRPr="00982FB0">
        <w:rPr>
          <w:sz w:val="20"/>
          <w:szCs w:val="20"/>
        </w:rPr>
        <w:t>b</w:t>
      </w:r>
      <w:r w:rsidRPr="00982FB0">
        <w:rPr>
          <w:spacing w:val="-2"/>
          <w:sz w:val="20"/>
          <w:szCs w:val="20"/>
        </w:rPr>
        <w:t>u</w:t>
      </w:r>
      <w:r w:rsidRPr="00982FB0">
        <w:rPr>
          <w:sz w:val="20"/>
          <w:szCs w:val="20"/>
        </w:rPr>
        <w:t>t</w:t>
      </w:r>
      <w:r w:rsidRPr="00982FB0">
        <w:rPr>
          <w:spacing w:val="5"/>
          <w:sz w:val="20"/>
          <w:szCs w:val="20"/>
        </w:rPr>
        <w:t xml:space="preserve"> </w:t>
      </w:r>
      <w:r w:rsidRPr="00982FB0">
        <w:rPr>
          <w:sz w:val="20"/>
          <w:szCs w:val="20"/>
        </w:rPr>
        <w:t>not</w:t>
      </w:r>
      <w:r w:rsidRPr="00982FB0">
        <w:rPr>
          <w:spacing w:val="5"/>
          <w:sz w:val="20"/>
          <w:szCs w:val="20"/>
        </w:rPr>
        <w:t xml:space="preserve"> </w:t>
      </w:r>
      <w:r w:rsidRPr="00982FB0">
        <w:rPr>
          <w:spacing w:val="-2"/>
          <w:sz w:val="20"/>
          <w:szCs w:val="20"/>
        </w:rPr>
        <w:t>l</w:t>
      </w:r>
      <w:r w:rsidRPr="00982FB0">
        <w:rPr>
          <w:sz w:val="20"/>
          <w:szCs w:val="20"/>
        </w:rPr>
        <w:t>imit</w:t>
      </w:r>
      <w:r w:rsidRPr="00982FB0">
        <w:rPr>
          <w:spacing w:val="-1"/>
          <w:sz w:val="20"/>
          <w:szCs w:val="20"/>
        </w:rPr>
        <w:t>e</w:t>
      </w:r>
      <w:r w:rsidRPr="00982FB0">
        <w:rPr>
          <w:sz w:val="20"/>
          <w:szCs w:val="20"/>
        </w:rPr>
        <w:t>d</w:t>
      </w:r>
      <w:r w:rsidRPr="00982FB0">
        <w:rPr>
          <w:spacing w:val="4"/>
          <w:sz w:val="20"/>
          <w:szCs w:val="20"/>
        </w:rPr>
        <w:t xml:space="preserve"> </w:t>
      </w:r>
      <w:r w:rsidRPr="00982FB0">
        <w:rPr>
          <w:sz w:val="20"/>
          <w:szCs w:val="20"/>
        </w:rPr>
        <w:t>to A</w:t>
      </w:r>
      <w:r w:rsidRPr="00982FB0">
        <w:rPr>
          <w:spacing w:val="-1"/>
          <w:sz w:val="20"/>
          <w:szCs w:val="20"/>
        </w:rPr>
        <w:t>r</w:t>
      </w:r>
      <w:r w:rsidRPr="00982FB0">
        <w:rPr>
          <w:sz w:val="20"/>
          <w:szCs w:val="20"/>
        </w:rPr>
        <w:t>ti</w:t>
      </w:r>
      <w:r w:rsidRPr="00982FB0">
        <w:rPr>
          <w:spacing w:val="-1"/>
          <w:sz w:val="20"/>
          <w:szCs w:val="20"/>
        </w:rPr>
        <w:t>c</w:t>
      </w:r>
      <w:r w:rsidRPr="00982FB0">
        <w:rPr>
          <w:sz w:val="20"/>
          <w:szCs w:val="20"/>
        </w:rPr>
        <w:t>l</w:t>
      </w:r>
      <w:r w:rsidRPr="00982FB0">
        <w:rPr>
          <w:spacing w:val="-1"/>
          <w:sz w:val="20"/>
          <w:szCs w:val="20"/>
        </w:rPr>
        <w:t>e</w:t>
      </w:r>
      <w:r w:rsidRPr="00982FB0">
        <w:rPr>
          <w:sz w:val="20"/>
          <w:szCs w:val="20"/>
        </w:rPr>
        <w:t>s 14</w:t>
      </w:r>
      <w:r w:rsidRPr="00982FB0">
        <w:rPr>
          <w:spacing w:val="-1"/>
          <w:sz w:val="20"/>
          <w:szCs w:val="20"/>
        </w:rPr>
        <w:t>(</w:t>
      </w:r>
      <w:r w:rsidRPr="00982FB0">
        <w:rPr>
          <w:sz w:val="20"/>
          <w:szCs w:val="20"/>
        </w:rPr>
        <w:t>b</w:t>
      </w:r>
      <w:r w:rsidRPr="00982FB0">
        <w:rPr>
          <w:spacing w:val="-1"/>
          <w:sz w:val="20"/>
          <w:szCs w:val="20"/>
        </w:rPr>
        <w:t>)</w:t>
      </w:r>
      <w:r w:rsidRPr="00982FB0">
        <w:rPr>
          <w:sz w:val="20"/>
          <w:szCs w:val="20"/>
        </w:rPr>
        <w:t>,</w:t>
      </w:r>
      <w:r w:rsidRPr="00982FB0">
        <w:rPr>
          <w:spacing w:val="14"/>
          <w:sz w:val="20"/>
          <w:szCs w:val="20"/>
        </w:rPr>
        <w:t xml:space="preserve"> </w:t>
      </w:r>
      <w:r w:rsidRPr="00982FB0">
        <w:rPr>
          <w:sz w:val="20"/>
          <w:szCs w:val="20"/>
        </w:rPr>
        <w:t>16</w:t>
      </w:r>
      <w:r w:rsidRPr="00982FB0">
        <w:rPr>
          <w:spacing w:val="-1"/>
          <w:sz w:val="20"/>
          <w:szCs w:val="20"/>
        </w:rPr>
        <w:t>(</w:t>
      </w:r>
      <w:r w:rsidRPr="00982FB0">
        <w:rPr>
          <w:spacing w:val="2"/>
          <w:sz w:val="20"/>
          <w:szCs w:val="20"/>
        </w:rPr>
        <w:t>d</w:t>
      </w:r>
      <w:r w:rsidRPr="00982FB0">
        <w:rPr>
          <w:sz w:val="20"/>
          <w:szCs w:val="20"/>
        </w:rPr>
        <w:t>)</w:t>
      </w:r>
      <w:r w:rsidRPr="00982FB0">
        <w:rPr>
          <w:spacing w:val="14"/>
          <w:sz w:val="20"/>
          <w:szCs w:val="20"/>
        </w:rPr>
        <w:t xml:space="preserve"> </w:t>
      </w:r>
      <w:r w:rsidRPr="00982FB0">
        <w:rPr>
          <w:spacing w:val="-1"/>
          <w:sz w:val="20"/>
          <w:szCs w:val="20"/>
        </w:rPr>
        <w:t>a</w:t>
      </w:r>
      <w:r w:rsidRPr="00982FB0">
        <w:rPr>
          <w:sz w:val="20"/>
          <w:szCs w:val="20"/>
        </w:rPr>
        <w:t>nd</w:t>
      </w:r>
      <w:r w:rsidRPr="00982FB0">
        <w:rPr>
          <w:spacing w:val="17"/>
          <w:sz w:val="20"/>
          <w:szCs w:val="20"/>
        </w:rPr>
        <w:t xml:space="preserve"> </w:t>
      </w:r>
      <w:r w:rsidRPr="00982FB0">
        <w:rPr>
          <w:sz w:val="20"/>
          <w:szCs w:val="20"/>
        </w:rPr>
        <w:t>36</w:t>
      </w:r>
      <w:r w:rsidRPr="00982FB0">
        <w:rPr>
          <w:spacing w:val="14"/>
          <w:sz w:val="20"/>
          <w:szCs w:val="20"/>
        </w:rPr>
        <w:t xml:space="preserve"> </w:t>
      </w:r>
      <w:r w:rsidRPr="00982FB0">
        <w:rPr>
          <w:sz w:val="20"/>
          <w:szCs w:val="20"/>
        </w:rPr>
        <w:t>of</w:t>
      </w:r>
      <w:r w:rsidRPr="00982FB0">
        <w:rPr>
          <w:spacing w:val="14"/>
          <w:sz w:val="20"/>
          <w:szCs w:val="20"/>
        </w:rPr>
        <w:t xml:space="preserve"> </w:t>
      </w:r>
      <w:r w:rsidRPr="00982FB0">
        <w:rPr>
          <w:sz w:val="20"/>
          <w:szCs w:val="20"/>
        </w:rPr>
        <w:t>the</w:t>
      </w:r>
      <w:r w:rsidRPr="00982FB0">
        <w:rPr>
          <w:spacing w:val="13"/>
          <w:sz w:val="20"/>
          <w:szCs w:val="20"/>
        </w:rPr>
        <w:t xml:space="preserve"> </w:t>
      </w:r>
      <w:r w:rsidRPr="00982FB0">
        <w:rPr>
          <w:sz w:val="20"/>
          <w:szCs w:val="20"/>
        </w:rPr>
        <w:t>U</w:t>
      </w:r>
      <w:r w:rsidRPr="00982FB0">
        <w:rPr>
          <w:spacing w:val="1"/>
          <w:sz w:val="20"/>
          <w:szCs w:val="20"/>
        </w:rPr>
        <w:t>CP</w:t>
      </w:r>
      <w:r w:rsidRPr="00982FB0">
        <w:rPr>
          <w:sz w:val="20"/>
          <w:szCs w:val="20"/>
        </w:rPr>
        <w:t>,</w:t>
      </w:r>
      <w:r w:rsidRPr="00982FB0">
        <w:rPr>
          <w:spacing w:val="14"/>
          <w:sz w:val="20"/>
          <w:szCs w:val="20"/>
        </w:rPr>
        <w:t xml:space="preserve"> </w:t>
      </w:r>
      <w:r w:rsidRPr="00982FB0">
        <w:rPr>
          <w:sz w:val="20"/>
          <w:szCs w:val="20"/>
        </w:rPr>
        <w:t>in</w:t>
      </w:r>
      <w:r w:rsidRPr="00982FB0">
        <w:rPr>
          <w:spacing w:val="14"/>
          <w:sz w:val="20"/>
          <w:szCs w:val="20"/>
        </w:rPr>
        <w:t xml:space="preserve"> </w:t>
      </w:r>
      <w:r w:rsidRPr="00982FB0">
        <w:rPr>
          <w:sz w:val="20"/>
          <w:szCs w:val="20"/>
        </w:rPr>
        <w:t>whi</w:t>
      </w:r>
      <w:r w:rsidRPr="00982FB0">
        <w:rPr>
          <w:spacing w:val="-3"/>
          <w:sz w:val="20"/>
          <w:szCs w:val="20"/>
        </w:rPr>
        <w:t>c</w:t>
      </w:r>
      <w:r w:rsidRPr="00982FB0">
        <w:rPr>
          <w:sz w:val="20"/>
          <w:szCs w:val="20"/>
        </w:rPr>
        <w:t>h</w:t>
      </w:r>
      <w:r w:rsidRPr="00982FB0">
        <w:rPr>
          <w:spacing w:val="14"/>
          <w:sz w:val="20"/>
          <w:szCs w:val="20"/>
        </w:rPr>
        <w:t xml:space="preserve"> </w:t>
      </w:r>
      <w:r w:rsidRPr="00982FB0">
        <w:rPr>
          <w:spacing w:val="-1"/>
          <w:sz w:val="20"/>
          <w:szCs w:val="20"/>
        </w:rPr>
        <w:t>ca</w:t>
      </w:r>
      <w:r w:rsidRPr="00982FB0">
        <w:rPr>
          <w:sz w:val="20"/>
          <w:szCs w:val="20"/>
        </w:rPr>
        <w:t>se</w:t>
      </w:r>
      <w:r w:rsidRPr="00982FB0">
        <w:rPr>
          <w:spacing w:val="13"/>
          <w:sz w:val="20"/>
          <w:szCs w:val="20"/>
        </w:rPr>
        <w:t xml:space="preserve"> </w:t>
      </w:r>
      <w:r w:rsidRPr="00982FB0">
        <w:rPr>
          <w:sz w:val="20"/>
          <w:szCs w:val="20"/>
        </w:rPr>
        <w:t>the</w:t>
      </w:r>
      <w:r w:rsidRPr="00982FB0">
        <w:rPr>
          <w:spacing w:val="13"/>
          <w:sz w:val="20"/>
          <w:szCs w:val="20"/>
        </w:rPr>
        <w:t xml:space="preserve"> </w:t>
      </w:r>
      <w:r w:rsidRPr="00982FB0">
        <w:rPr>
          <w:sz w:val="20"/>
          <w:szCs w:val="20"/>
        </w:rPr>
        <w:t>t</w:t>
      </w:r>
      <w:r w:rsidRPr="00982FB0">
        <w:rPr>
          <w:spacing w:val="-1"/>
          <w:sz w:val="20"/>
          <w:szCs w:val="20"/>
        </w:rPr>
        <w:t>er</w:t>
      </w:r>
      <w:r w:rsidRPr="00982FB0">
        <w:rPr>
          <w:sz w:val="20"/>
          <w:szCs w:val="20"/>
        </w:rPr>
        <w:t>ms</w:t>
      </w:r>
      <w:r w:rsidRPr="00982FB0">
        <w:rPr>
          <w:spacing w:val="15"/>
          <w:sz w:val="20"/>
          <w:szCs w:val="20"/>
        </w:rPr>
        <w:t xml:space="preserve"> </w:t>
      </w:r>
      <w:r w:rsidRPr="00982FB0">
        <w:rPr>
          <w:sz w:val="20"/>
          <w:szCs w:val="20"/>
        </w:rPr>
        <w:t>of</w:t>
      </w:r>
      <w:r w:rsidRPr="00982FB0">
        <w:rPr>
          <w:spacing w:val="14"/>
          <w:sz w:val="20"/>
          <w:szCs w:val="20"/>
        </w:rPr>
        <w:t xml:space="preserve"> </w:t>
      </w:r>
      <w:r w:rsidRPr="00982FB0">
        <w:rPr>
          <w:sz w:val="20"/>
          <w:szCs w:val="20"/>
        </w:rPr>
        <w:t>this</w:t>
      </w:r>
      <w:r w:rsidRPr="00982FB0">
        <w:rPr>
          <w:spacing w:val="15"/>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4"/>
          <w:sz w:val="20"/>
          <w:szCs w:val="20"/>
        </w:rPr>
        <w:t xml:space="preserve"> </w:t>
      </w:r>
      <w:r w:rsidRPr="00982FB0">
        <w:rPr>
          <w:sz w:val="20"/>
          <w:szCs w:val="20"/>
        </w:rPr>
        <w:t>of</w:t>
      </w:r>
      <w:r w:rsidRPr="00982FB0">
        <w:rPr>
          <w:spacing w:val="14"/>
          <w:sz w:val="20"/>
          <w:szCs w:val="20"/>
        </w:rPr>
        <w:t xml:space="preserve"> </w:t>
      </w:r>
      <w:r w:rsidRPr="00982FB0">
        <w:rPr>
          <w:spacing w:val="1"/>
          <w:sz w:val="20"/>
          <w:szCs w:val="20"/>
        </w:rPr>
        <w:t>C</w:t>
      </w:r>
      <w:r w:rsidRPr="00982FB0">
        <w:rPr>
          <w:spacing w:val="-1"/>
          <w:sz w:val="20"/>
          <w:szCs w:val="20"/>
        </w:rPr>
        <w:t>re</w:t>
      </w:r>
      <w:r w:rsidRPr="00982FB0">
        <w:rPr>
          <w:sz w:val="20"/>
          <w:szCs w:val="20"/>
        </w:rPr>
        <w:t>dit sh</w:t>
      </w:r>
      <w:r w:rsidRPr="00982FB0">
        <w:rPr>
          <w:spacing w:val="-1"/>
          <w:sz w:val="20"/>
          <w:szCs w:val="20"/>
        </w:rPr>
        <w:t>a</w:t>
      </w:r>
      <w:r w:rsidRPr="00982FB0">
        <w:rPr>
          <w:sz w:val="20"/>
          <w:szCs w:val="20"/>
        </w:rPr>
        <w:t>ll</w:t>
      </w:r>
      <w:r w:rsidRPr="00982FB0">
        <w:rPr>
          <w:spacing w:val="6"/>
          <w:sz w:val="20"/>
          <w:szCs w:val="20"/>
        </w:rPr>
        <w:t xml:space="preserve"> </w:t>
      </w:r>
      <w:r w:rsidRPr="00982FB0">
        <w:rPr>
          <w:spacing w:val="-2"/>
          <w:sz w:val="20"/>
          <w:szCs w:val="20"/>
        </w:rPr>
        <w:t>g</w:t>
      </w:r>
      <w:r w:rsidRPr="00982FB0">
        <w:rPr>
          <w:sz w:val="20"/>
          <w:szCs w:val="20"/>
        </w:rPr>
        <w:t>o</w:t>
      </w:r>
      <w:r w:rsidRPr="00982FB0">
        <w:rPr>
          <w:spacing w:val="2"/>
          <w:sz w:val="20"/>
          <w:szCs w:val="20"/>
        </w:rPr>
        <w:t>v</w:t>
      </w:r>
      <w:r w:rsidRPr="00982FB0">
        <w:rPr>
          <w:spacing w:val="-1"/>
          <w:sz w:val="20"/>
          <w:szCs w:val="20"/>
        </w:rPr>
        <w:t>er</w:t>
      </w:r>
      <w:r w:rsidRPr="00982FB0">
        <w:rPr>
          <w:sz w:val="20"/>
          <w:szCs w:val="20"/>
        </w:rPr>
        <w:t xml:space="preserve">n.   </w:t>
      </w:r>
      <w:r w:rsidRPr="00982FB0">
        <w:rPr>
          <w:spacing w:val="3"/>
          <w:sz w:val="20"/>
          <w:szCs w:val="20"/>
        </w:rPr>
        <w:t>M</w:t>
      </w:r>
      <w:r w:rsidRPr="00982FB0">
        <w:rPr>
          <w:spacing w:val="-1"/>
          <w:sz w:val="20"/>
          <w:szCs w:val="20"/>
        </w:rPr>
        <w:t>a</w:t>
      </w:r>
      <w:r w:rsidRPr="00982FB0">
        <w:rPr>
          <w:sz w:val="20"/>
          <w:szCs w:val="20"/>
        </w:rPr>
        <w:t>tt</w:t>
      </w:r>
      <w:r w:rsidRPr="00982FB0">
        <w:rPr>
          <w:spacing w:val="-1"/>
          <w:sz w:val="20"/>
          <w:szCs w:val="20"/>
        </w:rPr>
        <w:t>er</w:t>
      </w:r>
      <w:r w:rsidRPr="00982FB0">
        <w:rPr>
          <w:sz w:val="20"/>
          <w:szCs w:val="20"/>
        </w:rPr>
        <w:t>s</w:t>
      </w:r>
      <w:r w:rsidRPr="00982FB0">
        <w:rPr>
          <w:spacing w:val="8"/>
          <w:sz w:val="20"/>
          <w:szCs w:val="20"/>
        </w:rPr>
        <w:t xml:space="preserve"> </w:t>
      </w:r>
      <w:r w:rsidRPr="00982FB0">
        <w:rPr>
          <w:sz w:val="20"/>
          <w:szCs w:val="20"/>
        </w:rPr>
        <w:t>not</w:t>
      </w:r>
      <w:r w:rsidRPr="00982FB0">
        <w:rPr>
          <w:spacing w:val="6"/>
          <w:sz w:val="20"/>
          <w:szCs w:val="20"/>
        </w:rPr>
        <w:t xml:space="preserve"> </w:t>
      </w:r>
      <w:r w:rsidRPr="00982FB0">
        <w:rPr>
          <w:spacing w:val="-1"/>
          <w:sz w:val="20"/>
          <w:szCs w:val="20"/>
        </w:rPr>
        <w:t>c</w:t>
      </w:r>
      <w:r w:rsidRPr="00982FB0">
        <w:rPr>
          <w:sz w:val="20"/>
          <w:szCs w:val="20"/>
        </w:rPr>
        <w:t>ov</w:t>
      </w:r>
      <w:r w:rsidRPr="00982FB0">
        <w:rPr>
          <w:spacing w:val="-1"/>
          <w:sz w:val="20"/>
          <w:szCs w:val="20"/>
        </w:rPr>
        <w:t>e</w:t>
      </w:r>
      <w:r w:rsidRPr="00982FB0">
        <w:rPr>
          <w:spacing w:val="2"/>
          <w:sz w:val="20"/>
          <w:szCs w:val="20"/>
        </w:rPr>
        <w:t>r</w:t>
      </w:r>
      <w:r w:rsidRPr="00982FB0">
        <w:rPr>
          <w:spacing w:val="-1"/>
          <w:sz w:val="20"/>
          <w:szCs w:val="20"/>
        </w:rPr>
        <w:t>e</w:t>
      </w:r>
      <w:r w:rsidRPr="00982FB0">
        <w:rPr>
          <w:sz w:val="20"/>
          <w:szCs w:val="20"/>
        </w:rPr>
        <w:t>d</w:t>
      </w:r>
      <w:r w:rsidRPr="00982FB0">
        <w:rPr>
          <w:spacing w:val="5"/>
          <w:sz w:val="20"/>
          <w:szCs w:val="20"/>
        </w:rPr>
        <w:t xml:space="preserve"> b</w:t>
      </w:r>
      <w:r w:rsidRPr="00982FB0">
        <w:rPr>
          <w:sz w:val="20"/>
          <w:szCs w:val="20"/>
        </w:rPr>
        <w:t>y the</w:t>
      </w:r>
      <w:r w:rsidRPr="00982FB0">
        <w:rPr>
          <w:spacing w:val="7"/>
          <w:sz w:val="20"/>
          <w:szCs w:val="20"/>
        </w:rPr>
        <w:t xml:space="preserve"> </w:t>
      </w:r>
      <w:r w:rsidRPr="00982FB0">
        <w:rPr>
          <w:sz w:val="20"/>
          <w:szCs w:val="20"/>
        </w:rPr>
        <w:t>U</w:t>
      </w:r>
      <w:r w:rsidRPr="00982FB0">
        <w:rPr>
          <w:spacing w:val="1"/>
          <w:sz w:val="20"/>
          <w:szCs w:val="20"/>
        </w:rPr>
        <w:t>C</w:t>
      </w:r>
      <w:r w:rsidRPr="00982FB0">
        <w:rPr>
          <w:sz w:val="20"/>
          <w:szCs w:val="20"/>
        </w:rPr>
        <w:t>P</w:t>
      </w:r>
      <w:r w:rsidRPr="00982FB0">
        <w:rPr>
          <w:spacing w:val="6"/>
          <w:sz w:val="20"/>
          <w:szCs w:val="20"/>
        </w:rPr>
        <w:t xml:space="preserve"> </w:t>
      </w:r>
      <w:r w:rsidRPr="00982FB0">
        <w:rPr>
          <w:sz w:val="20"/>
          <w:szCs w:val="20"/>
        </w:rPr>
        <w:t>sh</w:t>
      </w:r>
      <w:r w:rsidRPr="00982FB0">
        <w:rPr>
          <w:spacing w:val="-1"/>
          <w:sz w:val="20"/>
          <w:szCs w:val="20"/>
        </w:rPr>
        <w:t>a</w:t>
      </w:r>
      <w:r w:rsidRPr="00982FB0">
        <w:rPr>
          <w:sz w:val="20"/>
          <w:szCs w:val="20"/>
        </w:rPr>
        <w:t>ll</w:t>
      </w:r>
      <w:r w:rsidRPr="00982FB0">
        <w:rPr>
          <w:spacing w:val="6"/>
          <w:sz w:val="20"/>
          <w:szCs w:val="20"/>
        </w:rPr>
        <w:t xml:space="preserve"> </w:t>
      </w:r>
      <w:r w:rsidRPr="00982FB0">
        <w:rPr>
          <w:sz w:val="20"/>
          <w:szCs w:val="20"/>
        </w:rPr>
        <w:t>be</w:t>
      </w:r>
      <w:r w:rsidRPr="00982FB0">
        <w:rPr>
          <w:spacing w:val="7"/>
          <w:sz w:val="20"/>
          <w:szCs w:val="20"/>
        </w:rPr>
        <w:t xml:space="preserve"> </w:t>
      </w:r>
      <w:r w:rsidRPr="00982FB0">
        <w:rPr>
          <w:spacing w:val="-2"/>
          <w:sz w:val="20"/>
          <w:szCs w:val="20"/>
        </w:rPr>
        <w:t>g</w:t>
      </w:r>
      <w:r w:rsidRPr="00982FB0">
        <w:rPr>
          <w:sz w:val="20"/>
          <w:szCs w:val="20"/>
        </w:rPr>
        <w:t>ov</w:t>
      </w:r>
      <w:r w:rsidRPr="00982FB0">
        <w:rPr>
          <w:spacing w:val="-1"/>
          <w:sz w:val="20"/>
          <w:szCs w:val="20"/>
        </w:rPr>
        <w:t>er</w:t>
      </w:r>
      <w:r w:rsidRPr="00982FB0">
        <w:rPr>
          <w:spacing w:val="2"/>
          <w:sz w:val="20"/>
          <w:szCs w:val="20"/>
        </w:rPr>
        <w:t>n</w:t>
      </w:r>
      <w:r w:rsidRPr="00982FB0">
        <w:rPr>
          <w:spacing w:val="-1"/>
          <w:sz w:val="20"/>
          <w:szCs w:val="20"/>
        </w:rPr>
        <w:t>e</w:t>
      </w:r>
      <w:r w:rsidRPr="00982FB0">
        <w:rPr>
          <w:sz w:val="20"/>
          <w:szCs w:val="20"/>
        </w:rPr>
        <w:t>d</w:t>
      </w:r>
      <w:r w:rsidRPr="00982FB0">
        <w:rPr>
          <w:spacing w:val="5"/>
          <w:sz w:val="20"/>
          <w:szCs w:val="20"/>
        </w:rPr>
        <w:t xml:space="preserve"> </w:t>
      </w:r>
      <w:r w:rsidRPr="00982FB0">
        <w:rPr>
          <w:spacing w:val="-1"/>
          <w:sz w:val="20"/>
          <w:szCs w:val="20"/>
        </w:rPr>
        <w:t>a</w:t>
      </w:r>
      <w:r w:rsidRPr="00982FB0">
        <w:rPr>
          <w:spacing w:val="2"/>
          <w:sz w:val="20"/>
          <w:szCs w:val="20"/>
        </w:rPr>
        <w:t>n</w:t>
      </w:r>
      <w:r w:rsidRPr="00982FB0">
        <w:rPr>
          <w:sz w:val="20"/>
          <w:szCs w:val="20"/>
        </w:rPr>
        <w:t>d</w:t>
      </w:r>
      <w:r w:rsidRPr="00982FB0">
        <w:rPr>
          <w:spacing w:val="5"/>
          <w:sz w:val="20"/>
          <w:szCs w:val="20"/>
        </w:rPr>
        <w:t xml:space="preserve"> </w:t>
      </w:r>
      <w:r w:rsidRPr="00982FB0">
        <w:rPr>
          <w:spacing w:val="-1"/>
          <w:sz w:val="20"/>
          <w:szCs w:val="20"/>
        </w:rPr>
        <w:t>c</w:t>
      </w:r>
      <w:r w:rsidRPr="00982FB0">
        <w:rPr>
          <w:sz w:val="20"/>
          <w:szCs w:val="20"/>
        </w:rPr>
        <w:t>onst</w:t>
      </w:r>
      <w:r w:rsidRPr="00982FB0">
        <w:rPr>
          <w:spacing w:val="-1"/>
          <w:sz w:val="20"/>
          <w:szCs w:val="20"/>
        </w:rPr>
        <w:t>r</w:t>
      </w:r>
      <w:r w:rsidRPr="00982FB0">
        <w:rPr>
          <w:sz w:val="20"/>
          <w:szCs w:val="20"/>
        </w:rPr>
        <w:t>u</w:t>
      </w:r>
      <w:r w:rsidRPr="00982FB0">
        <w:rPr>
          <w:spacing w:val="-1"/>
          <w:sz w:val="20"/>
          <w:szCs w:val="20"/>
        </w:rPr>
        <w:t>e</w:t>
      </w:r>
      <w:r w:rsidRPr="00982FB0">
        <w:rPr>
          <w:sz w:val="20"/>
          <w:szCs w:val="20"/>
        </w:rPr>
        <w:t>d</w:t>
      </w:r>
      <w:r w:rsidRPr="00982FB0">
        <w:rPr>
          <w:spacing w:val="5"/>
          <w:sz w:val="20"/>
          <w:szCs w:val="20"/>
        </w:rPr>
        <w:t xml:space="preserve"> </w:t>
      </w:r>
      <w:r w:rsidRPr="00982FB0">
        <w:rPr>
          <w:spacing w:val="3"/>
          <w:sz w:val="20"/>
          <w:szCs w:val="20"/>
        </w:rPr>
        <w:t>i</w:t>
      </w:r>
      <w:r w:rsidRPr="00982FB0">
        <w:rPr>
          <w:sz w:val="20"/>
          <w:szCs w:val="20"/>
        </w:rPr>
        <w:t xml:space="preserve">n </w:t>
      </w:r>
      <w:r w:rsidRPr="00982FB0">
        <w:rPr>
          <w:spacing w:val="-1"/>
          <w:sz w:val="20"/>
          <w:szCs w:val="20"/>
        </w:rPr>
        <w:t>acc</w:t>
      </w:r>
      <w:r w:rsidRPr="00982FB0">
        <w:rPr>
          <w:sz w:val="20"/>
          <w:szCs w:val="20"/>
        </w:rPr>
        <w:t>o</w:t>
      </w:r>
      <w:r w:rsidRPr="00982FB0">
        <w:rPr>
          <w:spacing w:val="-1"/>
          <w:sz w:val="20"/>
          <w:szCs w:val="20"/>
        </w:rPr>
        <w:t>r</w:t>
      </w:r>
      <w:r w:rsidRPr="00982FB0">
        <w:rPr>
          <w:spacing w:val="2"/>
          <w:sz w:val="20"/>
          <w:szCs w:val="20"/>
        </w:rPr>
        <w:t>d</w:t>
      </w:r>
      <w:r w:rsidRPr="00982FB0">
        <w:rPr>
          <w:spacing w:val="-1"/>
          <w:sz w:val="20"/>
          <w:szCs w:val="20"/>
        </w:rPr>
        <w:t>a</w:t>
      </w:r>
      <w:r w:rsidRPr="00982FB0">
        <w:rPr>
          <w:sz w:val="20"/>
          <w:szCs w:val="20"/>
        </w:rPr>
        <w:t>n</w:t>
      </w:r>
      <w:r w:rsidRPr="00982FB0">
        <w:rPr>
          <w:spacing w:val="1"/>
          <w:sz w:val="20"/>
          <w:szCs w:val="20"/>
        </w:rPr>
        <w:t>c</w:t>
      </w:r>
      <w:r w:rsidRPr="00982FB0">
        <w:rPr>
          <w:sz w:val="20"/>
          <w:szCs w:val="20"/>
        </w:rPr>
        <w:t>e</w:t>
      </w:r>
      <w:r w:rsidRPr="00982FB0">
        <w:rPr>
          <w:spacing w:val="-1"/>
          <w:sz w:val="20"/>
          <w:szCs w:val="20"/>
        </w:rPr>
        <w:t xml:space="preserve"> </w:t>
      </w:r>
      <w:r w:rsidRPr="00982FB0">
        <w:rPr>
          <w:sz w:val="20"/>
          <w:szCs w:val="20"/>
        </w:rPr>
        <w:t>with the</w:t>
      </w:r>
      <w:r w:rsidRPr="00982FB0">
        <w:rPr>
          <w:spacing w:val="-1"/>
          <w:sz w:val="20"/>
          <w:szCs w:val="20"/>
        </w:rPr>
        <w:t xml:space="preserve"> </w:t>
      </w:r>
      <w:r w:rsidRPr="00982FB0">
        <w:rPr>
          <w:sz w:val="20"/>
          <w:szCs w:val="20"/>
        </w:rPr>
        <w:t>l</w:t>
      </w:r>
      <w:r w:rsidRPr="00982FB0">
        <w:rPr>
          <w:spacing w:val="-1"/>
          <w:sz w:val="20"/>
          <w:szCs w:val="20"/>
        </w:rPr>
        <w:t>a</w:t>
      </w:r>
      <w:r w:rsidRPr="00982FB0">
        <w:rPr>
          <w:sz w:val="20"/>
          <w:szCs w:val="20"/>
        </w:rPr>
        <w:t>ws</w:t>
      </w:r>
      <w:r w:rsidRPr="00982FB0">
        <w:rPr>
          <w:spacing w:val="3"/>
          <w:sz w:val="20"/>
          <w:szCs w:val="20"/>
        </w:rPr>
        <w:t xml:space="preserve"> </w:t>
      </w:r>
      <w:r w:rsidRPr="00982FB0">
        <w:rPr>
          <w:sz w:val="20"/>
          <w:szCs w:val="20"/>
        </w:rPr>
        <w:t>of</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te</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z w:val="20"/>
          <w:szCs w:val="20"/>
        </w:rPr>
        <w:t>N</w:t>
      </w:r>
      <w:r w:rsidRPr="00982FB0">
        <w:rPr>
          <w:spacing w:val="1"/>
          <w:sz w:val="20"/>
          <w:szCs w:val="20"/>
        </w:rPr>
        <w:t>e</w:t>
      </w:r>
      <w:r w:rsidRPr="00982FB0">
        <w:rPr>
          <w:sz w:val="20"/>
          <w:szCs w:val="20"/>
        </w:rPr>
        <w:t>w Yo</w:t>
      </w:r>
      <w:r w:rsidRPr="00982FB0">
        <w:rPr>
          <w:spacing w:val="2"/>
          <w:sz w:val="20"/>
          <w:szCs w:val="20"/>
        </w:rPr>
        <w:t>r</w:t>
      </w:r>
      <w:r w:rsidRPr="00982FB0">
        <w:rPr>
          <w:sz w:val="20"/>
          <w:szCs w:val="20"/>
        </w:rPr>
        <w:t>k.</w:t>
      </w:r>
    </w:p>
    <w:p w14:paraId="27FC225A" w14:textId="77777777" w:rsidR="0009018F" w:rsidRPr="00982FB0" w:rsidRDefault="0009018F" w:rsidP="00AE716B">
      <w:pPr>
        <w:pStyle w:val="BodyText"/>
        <w:spacing w:after="240"/>
        <w:ind w:firstLine="720"/>
        <w:jc w:val="both"/>
        <w:rPr>
          <w:sz w:val="20"/>
          <w:szCs w:val="20"/>
        </w:rPr>
      </w:pPr>
      <w:r w:rsidRPr="00982FB0">
        <w:rPr>
          <w:spacing w:val="1"/>
          <w:sz w:val="20"/>
          <w:szCs w:val="20"/>
        </w:rPr>
        <w:t>W</w:t>
      </w:r>
      <w:r w:rsidRPr="00982FB0">
        <w:rPr>
          <w:sz w:val="20"/>
          <w:szCs w:val="20"/>
        </w:rPr>
        <w:t xml:space="preserve">ith </w:t>
      </w:r>
      <w:r w:rsidRPr="00982FB0">
        <w:rPr>
          <w:spacing w:val="-1"/>
          <w:sz w:val="20"/>
          <w:szCs w:val="20"/>
        </w:rPr>
        <w:t>re</w:t>
      </w:r>
      <w:r w:rsidRPr="00982FB0">
        <w:rPr>
          <w:sz w:val="20"/>
          <w:szCs w:val="20"/>
        </w:rPr>
        <w:t>sp</w:t>
      </w:r>
      <w:r w:rsidRPr="00982FB0">
        <w:rPr>
          <w:spacing w:val="-1"/>
          <w:sz w:val="20"/>
          <w:szCs w:val="20"/>
        </w:rPr>
        <w:t>ec</w:t>
      </w:r>
      <w:r w:rsidRPr="00982FB0">
        <w:rPr>
          <w:sz w:val="20"/>
          <w:szCs w:val="20"/>
        </w:rPr>
        <w:t>t to A</w:t>
      </w:r>
      <w:r w:rsidRPr="00982FB0">
        <w:rPr>
          <w:spacing w:val="-1"/>
          <w:sz w:val="20"/>
          <w:szCs w:val="20"/>
        </w:rPr>
        <w:t>r</w:t>
      </w:r>
      <w:r w:rsidRPr="00982FB0">
        <w:rPr>
          <w:sz w:val="20"/>
          <w:szCs w:val="20"/>
        </w:rPr>
        <w:t>ti</w:t>
      </w:r>
      <w:r w:rsidRPr="00982FB0">
        <w:rPr>
          <w:spacing w:val="-1"/>
          <w:sz w:val="20"/>
          <w:szCs w:val="20"/>
        </w:rPr>
        <w:t>c</w:t>
      </w:r>
      <w:r w:rsidRPr="00982FB0">
        <w:rPr>
          <w:sz w:val="20"/>
          <w:szCs w:val="20"/>
        </w:rPr>
        <w:t>le</w:t>
      </w:r>
      <w:r w:rsidRPr="00982FB0">
        <w:rPr>
          <w:spacing w:val="-1"/>
          <w:sz w:val="20"/>
          <w:szCs w:val="20"/>
        </w:rPr>
        <w:t xml:space="preserve"> </w:t>
      </w:r>
      <w:r w:rsidRPr="00982FB0">
        <w:rPr>
          <w:spacing w:val="2"/>
          <w:sz w:val="20"/>
          <w:szCs w:val="20"/>
        </w:rPr>
        <w:t>1</w:t>
      </w:r>
      <w:r w:rsidRPr="00982FB0">
        <w:rPr>
          <w:sz w:val="20"/>
          <w:szCs w:val="20"/>
        </w:rPr>
        <w:t>4</w:t>
      </w:r>
      <w:r w:rsidRPr="00982FB0">
        <w:rPr>
          <w:spacing w:val="-1"/>
          <w:sz w:val="20"/>
          <w:szCs w:val="20"/>
        </w:rPr>
        <w:t>(</w:t>
      </w:r>
      <w:r w:rsidRPr="00982FB0">
        <w:rPr>
          <w:sz w:val="20"/>
          <w:szCs w:val="20"/>
        </w:rPr>
        <w:t>b)</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z w:val="20"/>
          <w:szCs w:val="20"/>
        </w:rPr>
        <w:t>U</w:t>
      </w:r>
      <w:r w:rsidRPr="00982FB0">
        <w:rPr>
          <w:spacing w:val="1"/>
          <w:sz w:val="20"/>
          <w:szCs w:val="20"/>
        </w:rPr>
        <w:t>CP</w:t>
      </w:r>
      <w:r w:rsidRPr="00982FB0">
        <w:rPr>
          <w:sz w:val="20"/>
          <w:szCs w:val="20"/>
        </w:rPr>
        <w:t>, the</w:t>
      </w:r>
      <w:r w:rsidRPr="00982FB0">
        <w:rPr>
          <w:spacing w:val="1"/>
          <w:sz w:val="20"/>
          <w:szCs w:val="20"/>
        </w:rPr>
        <w:t xml:space="preserve"> </w:t>
      </w:r>
      <w:r w:rsidRPr="00982FB0">
        <w:rPr>
          <w:spacing w:val="-3"/>
          <w:sz w:val="20"/>
          <w:szCs w:val="20"/>
        </w:rPr>
        <w:t>I</w:t>
      </w:r>
      <w:r w:rsidRPr="00982FB0">
        <w:rPr>
          <w:sz w:val="20"/>
          <w:szCs w:val="20"/>
        </w:rPr>
        <w:t>ss</w:t>
      </w:r>
      <w:r w:rsidRPr="00982FB0">
        <w:rPr>
          <w:spacing w:val="2"/>
          <w:sz w:val="20"/>
          <w:szCs w:val="20"/>
        </w:rPr>
        <w:t>u</w:t>
      </w:r>
      <w:r w:rsidRPr="00982FB0">
        <w:rPr>
          <w:sz w:val="20"/>
          <w:szCs w:val="20"/>
        </w:rPr>
        <w:t>ing</w:t>
      </w:r>
      <w:r w:rsidRPr="00982FB0">
        <w:rPr>
          <w:spacing w:val="-2"/>
          <w:sz w:val="20"/>
          <w:szCs w:val="20"/>
        </w:rPr>
        <w:t xml:space="preserve"> </w:t>
      </w:r>
      <w:r w:rsidRPr="00982FB0">
        <w:rPr>
          <w:spacing w:val="1"/>
          <w:sz w:val="20"/>
          <w:szCs w:val="20"/>
        </w:rPr>
        <w:t>B</w:t>
      </w:r>
      <w:r w:rsidRPr="00982FB0">
        <w:rPr>
          <w:spacing w:val="-1"/>
          <w:sz w:val="20"/>
          <w:szCs w:val="20"/>
        </w:rPr>
        <w:t>a</w:t>
      </w:r>
      <w:r w:rsidRPr="00982FB0">
        <w:rPr>
          <w:sz w:val="20"/>
          <w:szCs w:val="20"/>
        </w:rPr>
        <w:t>nk sh</w:t>
      </w:r>
      <w:r w:rsidRPr="00982FB0">
        <w:rPr>
          <w:spacing w:val="-1"/>
          <w:sz w:val="20"/>
          <w:szCs w:val="20"/>
        </w:rPr>
        <w:t>a</w:t>
      </w:r>
      <w:r w:rsidRPr="00982FB0">
        <w:rPr>
          <w:sz w:val="20"/>
          <w:szCs w:val="20"/>
        </w:rPr>
        <w:t>ll h</w:t>
      </w:r>
      <w:r w:rsidRPr="00982FB0">
        <w:rPr>
          <w:spacing w:val="-1"/>
          <w:sz w:val="20"/>
          <w:szCs w:val="20"/>
        </w:rPr>
        <w:t>a</w:t>
      </w:r>
      <w:r w:rsidRPr="00982FB0">
        <w:rPr>
          <w:spacing w:val="2"/>
          <w:sz w:val="20"/>
          <w:szCs w:val="20"/>
        </w:rPr>
        <w:t>v</w:t>
      </w:r>
      <w:r w:rsidRPr="00982FB0">
        <w:rPr>
          <w:sz w:val="20"/>
          <w:szCs w:val="20"/>
        </w:rPr>
        <w:t>e</w:t>
      </w:r>
      <w:r w:rsidRPr="00982FB0">
        <w:rPr>
          <w:spacing w:val="-1"/>
          <w:sz w:val="20"/>
          <w:szCs w:val="20"/>
        </w:rPr>
        <w:t xml:space="preserve"> </w:t>
      </w:r>
      <w:r w:rsidRPr="00982FB0">
        <w:rPr>
          <w:sz w:val="20"/>
          <w:szCs w:val="20"/>
        </w:rPr>
        <w:t xml:space="preserve">a </w:t>
      </w:r>
      <w:r w:rsidRPr="00982FB0">
        <w:rPr>
          <w:spacing w:val="-1"/>
          <w:sz w:val="20"/>
          <w:szCs w:val="20"/>
        </w:rPr>
        <w:t>rea</w:t>
      </w:r>
      <w:r w:rsidRPr="00982FB0">
        <w:rPr>
          <w:sz w:val="20"/>
          <w:szCs w:val="20"/>
        </w:rPr>
        <w:t>son</w:t>
      </w:r>
      <w:r w:rsidRPr="00982FB0">
        <w:rPr>
          <w:spacing w:val="-1"/>
          <w:sz w:val="20"/>
          <w:szCs w:val="20"/>
        </w:rPr>
        <w:t>a</w:t>
      </w:r>
      <w:r w:rsidRPr="00982FB0">
        <w:rPr>
          <w:sz w:val="20"/>
          <w:szCs w:val="20"/>
        </w:rPr>
        <w:t>b</w:t>
      </w:r>
      <w:r w:rsidRPr="00982FB0">
        <w:rPr>
          <w:spacing w:val="3"/>
          <w:sz w:val="20"/>
          <w:szCs w:val="20"/>
        </w:rPr>
        <w:t>l</w:t>
      </w:r>
      <w:r w:rsidRPr="00982FB0">
        <w:rPr>
          <w:sz w:val="20"/>
          <w:szCs w:val="20"/>
        </w:rPr>
        <w:t>e</w:t>
      </w:r>
      <w:r w:rsidRPr="00982FB0">
        <w:rPr>
          <w:spacing w:val="-1"/>
          <w:sz w:val="20"/>
          <w:szCs w:val="20"/>
        </w:rPr>
        <w:t xml:space="preserve"> a</w:t>
      </w:r>
      <w:r w:rsidRPr="00982FB0">
        <w:rPr>
          <w:sz w:val="20"/>
          <w:szCs w:val="20"/>
        </w:rPr>
        <w:t>mount of</w:t>
      </w:r>
      <w:r w:rsidRPr="00982FB0">
        <w:rPr>
          <w:spacing w:val="-1"/>
          <w:sz w:val="20"/>
          <w:szCs w:val="20"/>
        </w:rPr>
        <w:t xml:space="preserve"> </w:t>
      </w:r>
      <w:r w:rsidRPr="00982FB0">
        <w:rPr>
          <w:sz w:val="20"/>
          <w:szCs w:val="20"/>
        </w:rPr>
        <w:t>tim</w:t>
      </w:r>
      <w:r w:rsidRPr="00982FB0">
        <w:rPr>
          <w:spacing w:val="-1"/>
          <w:sz w:val="20"/>
          <w:szCs w:val="20"/>
        </w:rPr>
        <w:t>e</w:t>
      </w:r>
      <w:r w:rsidRPr="00982FB0">
        <w:rPr>
          <w:sz w:val="20"/>
          <w:szCs w:val="20"/>
        </w:rPr>
        <w:t xml:space="preserve">, not to </w:t>
      </w:r>
      <w:r w:rsidRPr="00982FB0">
        <w:rPr>
          <w:spacing w:val="-1"/>
          <w:sz w:val="20"/>
          <w:szCs w:val="20"/>
        </w:rPr>
        <w:t>e</w:t>
      </w:r>
      <w:r w:rsidRPr="00982FB0">
        <w:rPr>
          <w:spacing w:val="2"/>
          <w:sz w:val="20"/>
          <w:szCs w:val="20"/>
        </w:rPr>
        <w:t>x</w:t>
      </w:r>
      <w:r w:rsidRPr="00982FB0">
        <w:rPr>
          <w:spacing w:val="-1"/>
          <w:sz w:val="20"/>
          <w:szCs w:val="20"/>
        </w:rPr>
        <w:t>cee</w:t>
      </w:r>
      <w:r w:rsidRPr="00982FB0">
        <w:rPr>
          <w:sz w:val="20"/>
          <w:szCs w:val="20"/>
        </w:rPr>
        <w:t>d th</w:t>
      </w:r>
      <w:r w:rsidRPr="00982FB0">
        <w:rPr>
          <w:spacing w:val="-1"/>
          <w:sz w:val="20"/>
          <w:szCs w:val="20"/>
        </w:rPr>
        <w:t>re</w:t>
      </w:r>
      <w:r w:rsidRPr="00982FB0">
        <w:rPr>
          <w:sz w:val="20"/>
          <w:szCs w:val="20"/>
        </w:rPr>
        <w:t>e</w:t>
      </w:r>
      <w:r w:rsidRPr="00982FB0">
        <w:rPr>
          <w:spacing w:val="1"/>
          <w:sz w:val="20"/>
          <w:szCs w:val="20"/>
        </w:rPr>
        <w:t xml:space="preserve"> </w:t>
      </w:r>
      <w:r w:rsidRPr="00982FB0">
        <w:rPr>
          <w:spacing w:val="-1"/>
          <w:sz w:val="20"/>
          <w:szCs w:val="20"/>
        </w:rPr>
        <w:t>(</w:t>
      </w:r>
      <w:r w:rsidRPr="00982FB0">
        <w:rPr>
          <w:sz w:val="20"/>
          <w:szCs w:val="20"/>
        </w:rPr>
        <w:t>3)</w:t>
      </w:r>
      <w:r w:rsidRPr="00982FB0">
        <w:rPr>
          <w:spacing w:val="2"/>
          <w:sz w:val="20"/>
          <w:szCs w:val="20"/>
        </w:rPr>
        <w:t xml:space="preserve"> </w:t>
      </w:r>
      <w:r w:rsidRPr="00982FB0">
        <w:rPr>
          <w:spacing w:val="-2"/>
          <w:sz w:val="20"/>
          <w:szCs w:val="20"/>
        </w:rPr>
        <w:t>B</w:t>
      </w:r>
      <w:r w:rsidRPr="00982FB0">
        <w:rPr>
          <w:sz w:val="20"/>
          <w:szCs w:val="20"/>
        </w:rPr>
        <w:t>usin</w:t>
      </w:r>
      <w:r w:rsidRPr="00982FB0">
        <w:rPr>
          <w:spacing w:val="-1"/>
          <w:sz w:val="20"/>
          <w:szCs w:val="20"/>
        </w:rPr>
        <w:t>e</w:t>
      </w:r>
      <w:r w:rsidRPr="00982FB0">
        <w:rPr>
          <w:sz w:val="20"/>
          <w:szCs w:val="20"/>
        </w:rPr>
        <w:t>ss D</w:t>
      </w:r>
      <w:r w:rsidRPr="00982FB0">
        <w:rPr>
          <w:spacing w:val="4"/>
          <w:sz w:val="20"/>
          <w:szCs w:val="20"/>
        </w:rPr>
        <w:t>a</w:t>
      </w:r>
      <w:r w:rsidRPr="00982FB0">
        <w:rPr>
          <w:spacing w:val="-5"/>
          <w:sz w:val="20"/>
          <w:szCs w:val="20"/>
        </w:rPr>
        <w:t>y</w:t>
      </w:r>
      <w:r w:rsidRPr="00982FB0">
        <w:rPr>
          <w:sz w:val="20"/>
          <w:szCs w:val="20"/>
        </w:rPr>
        <w:t xml:space="preserve">s, </w:t>
      </w:r>
      <w:r w:rsidRPr="00982FB0">
        <w:rPr>
          <w:spacing w:val="-1"/>
          <w:sz w:val="20"/>
          <w:szCs w:val="20"/>
        </w:rPr>
        <w:t>f</w:t>
      </w:r>
      <w:r w:rsidRPr="00982FB0">
        <w:rPr>
          <w:sz w:val="20"/>
          <w:szCs w:val="20"/>
        </w:rPr>
        <w:t>ollowi</w:t>
      </w:r>
      <w:r w:rsidRPr="00982FB0">
        <w:rPr>
          <w:spacing w:val="2"/>
          <w:sz w:val="20"/>
          <w:szCs w:val="20"/>
        </w:rPr>
        <w:t>n</w:t>
      </w:r>
      <w:r w:rsidRPr="00982FB0">
        <w:rPr>
          <w:sz w:val="20"/>
          <w:szCs w:val="20"/>
        </w:rPr>
        <w:t>g the</w:t>
      </w:r>
      <w:r w:rsidRPr="00982FB0">
        <w:rPr>
          <w:spacing w:val="-1"/>
          <w:sz w:val="20"/>
          <w:szCs w:val="20"/>
        </w:rPr>
        <w:t xml:space="preserve"> </w:t>
      </w:r>
      <w:r w:rsidRPr="00982FB0">
        <w:rPr>
          <w:sz w:val="20"/>
          <w:szCs w:val="20"/>
        </w:rPr>
        <w:t>d</w:t>
      </w:r>
      <w:r w:rsidRPr="00982FB0">
        <w:rPr>
          <w:spacing w:val="-1"/>
          <w:sz w:val="20"/>
          <w:szCs w:val="20"/>
        </w:rPr>
        <w:t>a</w:t>
      </w:r>
      <w:r w:rsidRPr="00982FB0">
        <w:rPr>
          <w:sz w:val="20"/>
          <w:szCs w:val="20"/>
        </w:rPr>
        <w:t>te</w:t>
      </w:r>
      <w:r w:rsidRPr="00982FB0">
        <w:rPr>
          <w:spacing w:val="-1"/>
          <w:sz w:val="20"/>
          <w:szCs w:val="20"/>
        </w:rPr>
        <w:t xml:space="preserve"> </w:t>
      </w:r>
      <w:r w:rsidRPr="00982FB0">
        <w:rPr>
          <w:sz w:val="20"/>
          <w:szCs w:val="20"/>
        </w:rPr>
        <w:t xml:space="preserve">of its </w:t>
      </w:r>
      <w:r w:rsidRPr="00982FB0">
        <w:rPr>
          <w:spacing w:val="-1"/>
          <w:sz w:val="20"/>
          <w:szCs w:val="20"/>
        </w:rPr>
        <w:t>rece</w:t>
      </w:r>
      <w:r w:rsidRPr="00982FB0">
        <w:rPr>
          <w:sz w:val="20"/>
          <w:szCs w:val="20"/>
        </w:rPr>
        <w:t>ipt of</w:t>
      </w:r>
      <w:r w:rsidRPr="00982FB0">
        <w:rPr>
          <w:spacing w:val="-1"/>
          <w:sz w:val="20"/>
          <w:szCs w:val="20"/>
        </w:rPr>
        <w:t xml:space="preserve"> </w:t>
      </w:r>
      <w:r w:rsidRPr="00982FB0">
        <w:rPr>
          <w:sz w:val="20"/>
          <w:szCs w:val="20"/>
        </w:rPr>
        <w:t>do</w:t>
      </w:r>
      <w:r w:rsidRPr="00982FB0">
        <w:rPr>
          <w:spacing w:val="-1"/>
          <w:sz w:val="20"/>
          <w:szCs w:val="20"/>
        </w:rPr>
        <w:t>c</w:t>
      </w:r>
      <w:r w:rsidRPr="00982FB0">
        <w:rPr>
          <w:sz w:val="20"/>
          <w:szCs w:val="20"/>
        </w:rPr>
        <w:t>um</w:t>
      </w:r>
      <w:r w:rsidRPr="00982FB0">
        <w:rPr>
          <w:spacing w:val="-1"/>
          <w:sz w:val="20"/>
          <w:szCs w:val="20"/>
        </w:rPr>
        <w:t>e</w:t>
      </w:r>
      <w:r w:rsidRPr="00982FB0">
        <w:rPr>
          <w:sz w:val="20"/>
          <w:szCs w:val="20"/>
        </w:rPr>
        <w:t xml:space="preserve">nts </w:t>
      </w:r>
      <w:r w:rsidRPr="00982FB0">
        <w:rPr>
          <w:spacing w:val="2"/>
          <w:sz w:val="20"/>
          <w:szCs w:val="20"/>
        </w:rPr>
        <w:t>f</w:t>
      </w:r>
      <w:r w:rsidRPr="00982FB0">
        <w:rPr>
          <w:spacing w:val="-1"/>
          <w:sz w:val="20"/>
          <w:szCs w:val="20"/>
        </w:rPr>
        <w:t>r</w:t>
      </w:r>
      <w:r w:rsidRPr="00982FB0">
        <w:rPr>
          <w:sz w:val="20"/>
          <w:szCs w:val="20"/>
        </w:rPr>
        <w:t>om the</w:t>
      </w:r>
      <w:r w:rsidRPr="00982FB0">
        <w:rPr>
          <w:spacing w:val="-1"/>
          <w:sz w:val="20"/>
          <w:szCs w:val="20"/>
        </w:rPr>
        <w:t xml:space="preserve"> </w:t>
      </w:r>
      <w:r w:rsidRPr="00982FB0">
        <w:rPr>
          <w:spacing w:val="-2"/>
          <w:sz w:val="20"/>
          <w:szCs w:val="20"/>
        </w:rPr>
        <w:t>B</w:t>
      </w:r>
      <w:r w:rsidRPr="00982FB0">
        <w:rPr>
          <w:spacing w:val="-1"/>
          <w:sz w:val="20"/>
          <w:szCs w:val="20"/>
        </w:rPr>
        <w:t>e</w:t>
      </w:r>
      <w:r w:rsidRPr="00982FB0">
        <w:rPr>
          <w:spacing w:val="2"/>
          <w:sz w:val="20"/>
          <w:szCs w:val="20"/>
        </w:rPr>
        <w:t>n</w:t>
      </w:r>
      <w:r w:rsidRPr="00982FB0">
        <w:rPr>
          <w:spacing w:val="-1"/>
          <w:sz w:val="20"/>
          <w:szCs w:val="20"/>
        </w:rPr>
        <w:t>ef</w:t>
      </w:r>
      <w:r w:rsidRPr="00982FB0">
        <w:rPr>
          <w:sz w:val="20"/>
          <w:szCs w:val="20"/>
        </w:rPr>
        <w:t>i</w:t>
      </w:r>
      <w:r w:rsidRPr="00982FB0">
        <w:rPr>
          <w:spacing w:val="-1"/>
          <w:sz w:val="20"/>
          <w:szCs w:val="20"/>
        </w:rPr>
        <w:t>c</w:t>
      </w:r>
      <w:r w:rsidRPr="00982FB0">
        <w:rPr>
          <w:sz w:val="20"/>
          <w:szCs w:val="20"/>
        </w:rPr>
        <w:t>i</w:t>
      </w:r>
      <w:r w:rsidRPr="00982FB0">
        <w:rPr>
          <w:spacing w:val="1"/>
          <w:sz w:val="20"/>
          <w:szCs w:val="20"/>
        </w:rPr>
        <w:t>a</w:t>
      </w:r>
      <w:r w:rsidRPr="00982FB0">
        <w:rPr>
          <w:spacing w:val="4"/>
          <w:sz w:val="20"/>
          <w:szCs w:val="20"/>
        </w:rPr>
        <w:t>r</w:t>
      </w:r>
      <w:r w:rsidRPr="00982FB0">
        <w:rPr>
          <w:spacing w:val="-5"/>
          <w:sz w:val="20"/>
          <w:szCs w:val="20"/>
        </w:rPr>
        <w:t>y</w:t>
      </w:r>
      <w:r w:rsidRPr="00982FB0">
        <w:rPr>
          <w:sz w:val="20"/>
          <w:szCs w:val="20"/>
        </w:rPr>
        <w:t xml:space="preserve">, to </w:t>
      </w:r>
      <w:r w:rsidRPr="00982FB0">
        <w:rPr>
          <w:spacing w:val="1"/>
          <w:sz w:val="20"/>
          <w:szCs w:val="20"/>
        </w:rPr>
        <w:t>e</w:t>
      </w:r>
      <w:r w:rsidRPr="00982FB0">
        <w:rPr>
          <w:spacing w:val="2"/>
          <w:sz w:val="20"/>
          <w:szCs w:val="20"/>
        </w:rPr>
        <w:t>x</w:t>
      </w:r>
      <w:r w:rsidRPr="00982FB0">
        <w:rPr>
          <w:spacing w:val="-1"/>
          <w:sz w:val="20"/>
          <w:szCs w:val="20"/>
        </w:rPr>
        <w:t>a</w:t>
      </w:r>
      <w:r w:rsidRPr="00982FB0">
        <w:rPr>
          <w:sz w:val="20"/>
          <w:szCs w:val="20"/>
        </w:rPr>
        <w:t>mine</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z w:val="20"/>
          <w:szCs w:val="20"/>
        </w:rPr>
        <w:t>do</w:t>
      </w:r>
      <w:r w:rsidRPr="00982FB0">
        <w:rPr>
          <w:spacing w:val="-1"/>
          <w:sz w:val="20"/>
          <w:szCs w:val="20"/>
        </w:rPr>
        <w:t>c</w:t>
      </w:r>
      <w:r w:rsidRPr="00982FB0">
        <w:rPr>
          <w:sz w:val="20"/>
          <w:szCs w:val="20"/>
        </w:rPr>
        <w:t>um</w:t>
      </w:r>
      <w:r w:rsidRPr="00982FB0">
        <w:rPr>
          <w:spacing w:val="-1"/>
          <w:sz w:val="20"/>
          <w:szCs w:val="20"/>
        </w:rPr>
        <w:t>e</w:t>
      </w:r>
      <w:r w:rsidRPr="00982FB0">
        <w:rPr>
          <w:sz w:val="20"/>
          <w:szCs w:val="20"/>
        </w:rPr>
        <w:t xml:space="preserve">nts </w:t>
      </w:r>
      <w:r w:rsidRPr="00982FB0">
        <w:rPr>
          <w:spacing w:val="-1"/>
          <w:sz w:val="20"/>
          <w:szCs w:val="20"/>
        </w:rPr>
        <w:t>a</w:t>
      </w:r>
      <w:r w:rsidRPr="00982FB0">
        <w:rPr>
          <w:sz w:val="20"/>
          <w:szCs w:val="20"/>
        </w:rPr>
        <w:t>nd d</w:t>
      </w:r>
      <w:r w:rsidRPr="00982FB0">
        <w:rPr>
          <w:spacing w:val="-1"/>
          <w:sz w:val="20"/>
          <w:szCs w:val="20"/>
        </w:rPr>
        <w:t>e</w:t>
      </w:r>
      <w:r w:rsidRPr="00982FB0">
        <w:rPr>
          <w:sz w:val="20"/>
          <w:szCs w:val="20"/>
        </w:rPr>
        <w:t>t</w:t>
      </w:r>
      <w:r w:rsidRPr="00982FB0">
        <w:rPr>
          <w:spacing w:val="-1"/>
          <w:sz w:val="20"/>
          <w:szCs w:val="20"/>
        </w:rPr>
        <w:t>er</w:t>
      </w:r>
      <w:r w:rsidRPr="00982FB0">
        <w:rPr>
          <w:sz w:val="20"/>
          <w:szCs w:val="20"/>
        </w:rPr>
        <w:t>mine wh</w:t>
      </w:r>
      <w:r w:rsidRPr="00982FB0">
        <w:rPr>
          <w:spacing w:val="-1"/>
          <w:sz w:val="20"/>
          <w:szCs w:val="20"/>
        </w:rPr>
        <w:t>e</w:t>
      </w:r>
      <w:r w:rsidRPr="00982FB0">
        <w:rPr>
          <w:sz w:val="20"/>
          <w:szCs w:val="20"/>
        </w:rPr>
        <w:t>th</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to t</w:t>
      </w:r>
      <w:r w:rsidRPr="00982FB0">
        <w:rPr>
          <w:spacing w:val="-1"/>
          <w:sz w:val="20"/>
          <w:szCs w:val="20"/>
        </w:rPr>
        <w:t>a</w:t>
      </w:r>
      <w:r w:rsidRPr="00982FB0">
        <w:rPr>
          <w:sz w:val="20"/>
          <w:szCs w:val="20"/>
        </w:rPr>
        <w:t>ke</w:t>
      </w:r>
      <w:r w:rsidRPr="00982FB0">
        <w:rPr>
          <w:spacing w:val="-1"/>
          <w:sz w:val="20"/>
          <w:szCs w:val="20"/>
        </w:rPr>
        <w:t xml:space="preserve"> </w:t>
      </w:r>
      <w:r w:rsidRPr="00982FB0">
        <w:rPr>
          <w:sz w:val="20"/>
          <w:szCs w:val="20"/>
        </w:rPr>
        <w:t xml:space="preserve">up </w:t>
      </w:r>
      <w:r w:rsidRPr="00982FB0">
        <w:rPr>
          <w:spacing w:val="2"/>
          <w:sz w:val="20"/>
          <w:szCs w:val="20"/>
        </w:rPr>
        <w:t>o</w:t>
      </w:r>
      <w:r w:rsidRPr="00982FB0">
        <w:rPr>
          <w:sz w:val="20"/>
          <w:szCs w:val="20"/>
        </w:rPr>
        <w:t>r</w:t>
      </w:r>
      <w:r w:rsidRPr="00982FB0">
        <w:rPr>
          <w:spacing w:val="-1"/>
          <w:sz w:val="20"/>
          <w:szCs w:val="20"/>
        </w:rPr>
        <w:t xml:space="preserve"> r</w:t>
      </w:r>
      <w:r w:rsidRPr="00982FB0">
        <w:rPr>
          <w:spacing w:val="1"/>
          <w:sz w:val="20"/>
          <w:szCs w:val="20"/>
        </w:rPr>
        <w:t>e</w:t>
      </w:r>
      <w:r w:rsidRPr="00982FB0">
        <w:rPr>
          <w:spacing w:val="2"/>
          <w:sz w:val="20"/>
          <w:szCs w:val="20"/>
        </w:rPr>
        <w:t>f</w:t>
      </w:r>
      <w:r w:rsidRPr="00982FB0">
        <w:rPr>
          <w:sz w:val="20"/>
          <w:szCs w:val="20"/>
        </w:rPr>
        <w:t>use</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z w:val="20"/>
          <w:szCs w:val="20"/>
        </w:rPr>
        <w:t>do</w:t>
      </w:r>
      <w:r w:rsidRPr="00982FB0">
        <w:rPr>
          <w:spacing w:val="-1"/>
          <w:sz w:val="20"/>
          <w:szCs w:val="20"/>
        </w:rPr>
        <w:t>c</w:t>
      </w:r>
      <w:r w:rsidRPr="00982FB0">
        <w:rPr>
          <w:sz w:val="20"/>
          <w:szCs w:val="20"/>
        </w:rPr>
        <w:t>um</w:t>
      </w:r>
      <w:r w:rsidRPr="00982FB0">
        <w:rPr>
          <w:spacing w:val="-1"/>
          <w:sz w:val="20"/>
          <w:szCs w:val="20"/>
        </w:rPr>
        <w:t>e</w:t>
      </w:r>
      <w:r w:rsidRPr="00982FB0">
        <w:rPr>
          <w:sz w:val="20"/>
          <w:szCs w:val="20"/>
        </w:rPr>
        <w:t xml:space="preserve">nts </w:t>
      </w:r>
      <w:r w:rsidRPr="00982FB0">
        <w:rPr>
          <w:spacing w:val="-1"/>
          <w:sz w:val="20"/>
          <w:szCs w:val="20"/>
        </w:rPr>
        <w:t>a</w:t>
      </w:r>
      <w:r w:rsidRPr="00982FB0">
        <w:rPr>
          <w:sz w:val="20"/>
          <w:szCs w:val="20"/>
        </w:rPr>
        <w:t>nd shall</w:t>
      </w:r>
      <w:r w:rsidRPr="00982FB0">
        <w:rPr>
          <w:spacing w:val="2"/>
          <w:sz w:val="20"/>
          <w:szCs w:val="20"/>
        </w:rPr>
        <w:t xml:space="preserve"> </w:t>
      </w:r>
      <w:r w:rsidRPr="00982FB0">
        <w:rPr>
          <w:sz w:val="20"/>
          <w:szCs w:val="20"/>
        </w:rPr>
        <w:t>in</w:t>
      </w:r>
      <w:r w:rsidRPr="00982FB0">
        <w:rPr>
          <w:spacing w:val="-1"/>
          <w:sz w:val="20"/>
          <w:szCs w:val="20"/>
        </w:rPr>
        <w:t>f</w:t>
      </w:r>
      <w:r w:rsidRPr="00982FB0">
        <w:rPr>
          <w:sz w:val="20"/>
          <w:szCs w:val="20"/>
        </w:rPr>
        <w:t>o</w:t>
      </w:r>
      <w:r w:rsidRPr="00982FB0">
        <w:rPr>
          <w:spacing w:val="-1"/>
          <w:sz w:val="20"/>
          <w:szCs w:val="20"/>
        </w:rPr>
        <w:t>r</w:t>
      </w:r>
      <w:r w:rsidRPr="00982FB0">
        <w:rPr>
          <w:sz w:val="20"/>
          <w:szCs w:val="20"/>
        </w:rPr>
        <w:t>m the</w:t>
      </w:r>
      <w:r w:rsidRPr="00982FB0">
        <w:rPr>
          <w:spacing w:val="-1"/>
          <w:sz w:val="20"/>
          <w:szCs w:val="20"/>
        </w:rPr>
        <w:t xml:space="preserve"> </w:t>
      </w:r>
      <w:r w:rsidRPr="00982FB0">
        <w:rPr>
          <w:spacing w:val="-2"/>
          <w:sz w:val="20"/>
          <w:szCs w:val="20"/>
        </w:rPr>
        <w:t>B</w:t>
      </w:r>
      <w:r w:rsidRPr="00982FB0">
        <w:rPr>
          <w:spacing w:val="-1"/>
          <w:sz w:val="20"/>
          <w:szCs w:val="20"/>
        </w:rPr>
        <w:t>e</w:t>
      </w:r>
      <w:r w:rsidRPr="00982FB0">
        <w:rPr>
          <w:spacing w:val="2"/>
          <w:sz w:val="20"/>
          <w:szCs w:val="20"/>
        </w:rPr>
        <w:t>n</w:t>
      </w:r>
      <w:r w:rsidRPr="00982FB0">
        <w:rPr>
          <w:spacing w:val="-1"/>
          <w:sz w:val="20"/>
          <w:szCs w:val="20"/>
        </w:rPr>
        <w:t>ef</w:t>
      </w:r>
      <w:r w:rsidRPr="00982FB0">
        <w:rPr>
          <w:sz w:val="20"/>
          <w:szCs w:val="20"/>
        </w:rPr>
        <w:t>i</w:t>
      </w:r>
      <w:r w:rsidRPr="00982FB0">
        <w:rPr>
          <w:spacing w:val="-1"/>
          <w:sz w:val="20"/>
          <w:szCs w:val="20"/>
        </w:rPr>
        <w:t>c</w:t>
      </w:r>
      <w:r w:rsidRPr="00982FB0">
        <w:rPr>
          <w:spacing w:val="3"/>
          <w:sz w:val="20"/>
          <w:szCs w:val="20"/>
        </w:rPr>
        <w:t>i</w:t>
      </w:r>
      <w:r w:rsidRPr="00982FB0">
        <w:rPr>
          <w:spacing w:val="-1"/>
          <w:sz w:val="20"/>
          <w:szCs w:val="20"/>
        </w:rPr>
        <w:t>a</w:t>
      </w:r>
      <w:r w:rsidRPr="00982FB0">
        <w:rPr>
          <w:spacing w:val="4"/>
          <w:sz w:val="20"/>
          <w:szCs w:val="20"/>
        </w:rPr>
        <w:t>r</w:t>
      </w:r>
      <w:r w:rsidRPr="00982FB0">
        <w:rPr>
          <w:sz w:val="20"/>
          <w:szCs w:val="20"/>
        </w:rPr>
        <w:t>y</w:t>
      </w:r>
      <w:r w:rsidRPr="00982FB0">
        <w:rPr>
          <w:spacing w:val="-5"/>
          <w:sz w:val="20"/>
          <w:szCs w:val="20"/>
        </w:rPr>
        <w:t xml:space="preserve"> </w:t>
      </w:r>
      <w:r w:rsidRPr="00982FB0">
        <w:rPr>
          <w:spacing w:val="1"/>
          <w:sz w:val="20"/>
          <w:szCs w:val="20"/>
        </w:rPr>
        <w:t>a</w:t>
      </w:r>
      <w:r w:rsidRPr="00982FB0">
        <w:rPr>
          <w:spacing w:val="-1"/>
          <w:sz w:val="20"/>
          <w:szCs w:val="20"/>
        </w:rPr>
        <w:t>cc</w:t>
      </w:r>
      <w:r w:rsidRPr="00982FB0">
        <w:rPr>
          <w:sz w:val="20"/>
          <w:szCs w:val="20"/>
        </w:rPr>
        <w:t>o</w:t>
      </w:r>
      <w:r w:rsidRPr="00982FB0">
        <w:rPr>
          <w:spacing w:val="-1"/>
          <w:sz w:val="20"/>
          <w:szCs w:val="20"/>
        </w:rPr>
        <w:t>r</w:t>
      </w:r>
      <w:r w:rsidRPr="00982FB0">
        <w:rPr>
          <w:sz w:val="20"/>
          <w:szCs w:val="20"/>
        </w:rPr>
        <w:t>di</w:t>
      </w:r>
      <w:r w:rsidRPr="00982FB0">
        <w:rPr>
          <w:spacing w:val="2"/>
          <w:sz w:val="20"/>
          <w:szCs w:val="20"/>
        </w:rPr>
        <w:t>n</w:t>
      </w:r>
      <w:r w:rsidRPr="00982FB0">
        <w:rPr>
          <w:spacing w:val="-2"/>
          <w:sz w:val="20"/>
          <w:szCs w:val="20"/>
        </w:rPr>
        <w:t>g</w:t>
      </w:r>
      <w:r w:rsidRPr="00982FB0">
        <w:rPr>
          <w:spacing w:val="5"/>
          <w:sz w:val="20"/>
          <w:szCs w:val="20"/>
        </w:rPr>
        <w:t>l</w:t>
      </w:r>
      <w:r w:rsidRPr="00982FB0">
        <w:rPr>
          <w:spacing w:val="-5"/>
          <w:sz w:val="20"/>
          <w:szCs w:val="20"/>
        </w:rPr>
        <w:t>y</w:t>
      </w:r>
      <w:r w:rsidRPr="00982FB0">
        <w:rPr>
          <w:sz w:val="20"/>
          <w:szCs w:val="20"/>
        </w:rPr>
        <w:t xml:space="preserve">. </w:t>
      </w:r>
      <w:r w:rsidRPr="00982FB0">
        <w:rPr>
          <w:spacing w:val="1"/>
          <w:sz w:val="20"/>
          <w:szCs w:val="20"/>
        </w:rPr>
        <w:t>W</w:t>
      </w:r>
      <w:r w:rsidRPr="00982FB0">
        <w:rPr>
          <w:sz w:val="20"/>
          <w:szCs w:val="20"/>
        </w:rPr>
        <w:t xml:space="preserve">ith </w:t>
      </w:r>
      <w:r w:rsidRPr="00982FB0">
        <w:rPr>
          <w:spacing w:val="-1"/>
          <w:sz w:val="20"/>
          <w:szCs w:val="20"/>
        </w:rPr>
        <w:t>re</w:t>
      </w:r>
      <w:r w:rsidRPr="00982FB0">
        <w:rPr>
          <w:sz w:val="20"/>
          <w:szCs w:val="20"/>
        </w:rPr>
        <w:t>sp</w:t>
      </w:r>
      <w:r w:rsidRPr="00982FB0">
        <w:rPr>
          <w:spacing w:val="-1"/>
          <w:sz w:val="20"/>
          <w:szCs w:val="20"/>
        </w:rPr>
        <w:t>ec</w:t>
      </w:r>
      <w:r w:rsidRPr="00982FB0">
        <w:rPr>
          <w:sz w:val="20"/>
          <w:szCs w:val="20"/>
        </w:rPr>
        <w:t>t to A</w:t>
      </w:r>
      <w:r w:rsidRPr="00982FB0">
        <w:rPr>
          <w:spacing w:val="-1"/>
          <w:sz w:val="20"/>
          <w:szCs w:val="20"/>
        </w:rPr>
        <w:t>r</w:t>
      </w:r>
      <w:r w:rsidRPr="00982FB0">
        <w:rPr>
          <w:sz w:val="20"/>
          <w:szCs w:val="20"/>
        </w:rPr>
        <w:t>ti</w:t>
      </w:r>
      <w:r w:rsidRPr="00982FB0">
        <w:rPr>
          <w:spacing w:val="-1"/>
          <w:sz w:val="20"/>
          <w:szCs w:val="20"/>
        </w:rPr>
        <w:t>c</w:t>
      </w:r>
      <w:r w:rsidRPr="00982FB0">
        <w:rPr>
          <w:sz w:val="20"/>
          <w:szCs w:val="20"/>
        </w:rPr>
        <w:t>le</w:t>
      </w:r>
      <w:r w:rsidRPr="00982FB0">
        <w:rPr>
          <w:spacing w:val="-1"/>
          <w:sz w:val="20"/>
          <w:szCs w:val="20"/>
        </w:rPr>
        <w:t xml:space="preserve"> </w:t>
      </w:r>
      <w:r w:rsidRPr="00982FB0">
        <w:rPr>
          <w:spacing w:val="2"/>
          <w:sz w:val="20"/>
          <w:szCs w:val="20"/>
        </w:rPr>
        <w:t>1</w:t>
      </w:r>
      <w:r w:rsidRPr="00982FB0">
        <w:rPr>
          <w:sz w:val="20"/>
          <w:szCs w:val="20"/>
        </w:rPr>
        <w:t>6</w:t>
      </w:r>
      <w:r w:rsidRPr="00982FB0">
        <w:rPr>
          <w:spacing w:val="-1"/>
          <w:sz w:val="20"/>
          <w:szCs w:val="20"/>
        </w:rPr>
        <w:t>(</w:t>
      </w:r>
      <w:r w:rsidRPr="00982FB0">
        <w:rPr>
          <w:sz w:val="20"/>
          <w:szCs w:val="20"/>
        </w:rPr>
        <w:t>d)</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z w:val="20"/>
          <w:szCs w:val="20"/>
        </w:rPr>
        <w:t>U</w:t>
      </w:r>
      <w:r w:rsidRPr="00982FB0">
        <w:rPr>
          <w:spacing w:val="1"/>
          <w:sz w:val="20"/>
          <w:szCs w:val="20"/>
        </w:rPr>
        <w:t>CP</w:t>
      </w:r>
      <w:r w:rsidRPr="00982FB0">
        <w:rPr>
          <w:sz w:val="20"/>
          <w:szCs w:val="20"/>
        </w:rPr>
        <w:t>, the</w:t>
      </w:r>
      <w:r w:rsidRPr="00982FB0">
        <w:rPr>
          <w:spacing w:val="-1"/>
          <w:sz w:val="20"/>
          <w:szCs w:val="20"/>
        </w:rPr>
        <w:t xml:space="preserve"> </w:t>
      </w:r>
      <w:r w:rsidRPr="00982FB0">
        <w:rPr>
          <w:sz w:val="20"/>
          <w:szCs w:val="20"/>
        </w:rPr>
        <w:t>noti</w:t>
      </w:r>
      <w:r w:rsidRPr="00982FB0">
        <w:rPr>
          <w:spacing w:val="-1"/>
          <w:sz w:val="20"/>
          <w:szCs w:val="20"/>
        </w:rPr>
        <w:t>c</w:t>
      </w:r>
      <w:r w:rsidRPr="00982FB0">
        <w:rPr>
          <w:sz w:val="20"/>
          <w:szCs w:val="20"/>
        </w:rPr>
        <w:t>e</w:t>
      </w:r>
      <w:r w:rsidRPr="00982FB0">
        <w:rPr>
          <w:spacing w:val="-1"/>
          <w:sz w:val="20"/>
          <w:szCs w:val="20"/>
        </w:rPr>
        <w:t xml:space="preserve"> re</w:t>
      </w:r>
      <w:r w:rsidRPr="00982FB0">
        <w:rPr>
          <w:sz w:val="20"/>
          <w:szCs w:val="20"/>
        </w:rPr>
        <w:t>qu</w:t>
      </w:r>
      <w:r w:rsidRPr="00982FB0">
        <w:rPr>
          <w:spacing w:val="3"/>
          <w:sz w:val="20"/>
          <w:szCs w:val="20"/>
        </w:rPr>
        <w:t>i</w:t>
      </w:r>
      <w:r w:rsidRPr="00982FB0">
        <w:rPr>
          <w:spacing w:val="-1"/>
          <w:sz w:val="20"/>
          <w:szCs w:val="20"/>
        </w:rPr>
        <w:t>re</w:t>
      </w:r>
      <w:r w:rsidRPr="00982FB0">
        <w:rPr>
          <w:sz w:val="20"/>
          <w:szCs w:val="20"/>
        </w:rPr>
        <w:t>d in sub</w:t>
      </w:r>
      <w:r w:rsidRPr="00982FB0">
        <w:rPr>
          <w:spacing w:val="-1"/>
          <w:sz w:val="20"/>
          <w:szCs w:val="20"/>
        </w:rPr>
        <w:t>-</w:t>
      </w:r>
      <w:r w:rsidRPr="00982FB0">
        <w:rPr>
          <w:spacing w:val="1"/>
          <w:sz w:val="20"/>
          <w:szCs w:val="20"/>
        </w:rPr>
        <w:t>a</w:t>
      </w:r>
      <w:r w:rsidRPr="00982FB0">
        <w:rPr>
          <w:spacing w:val="-1"/>
          <w:sz w:val="20"/>
          <w:szCs w:val="20"/>
        </w:rPr>
        <w:t>r</w:t>
      </w:r>
      <w:r w:rsidRPr="00982FB0">
        <w:rPr>
          <w:sz w:val="20"/>
          <w:szCs w:val="20"/>
        </w:rPr>
        <w:t>ti</w:t>
      </w:r>
      <w:r w:rsidRPr="00982FB0">
        <w:rPr>
          <w:spacing w:val="-1"/>
          <w:sz w:val="20"/>
          <w:szCs w:val="20"/>
        </w:rPr>
        <w:t>c</w:t>
      </w:r>
      <w:r w:rsidRPr="00982FB0">
        <w:rPr>
          <w:sz w:val="20"/>
          <w:szCs w:val="20"/>
        </w:rPr>
        <w:t>le</w:t>
      </w:r>
      <w:r w:rsidRPr="00982FB0">
        <w:rPr>
          <w:spacing w:val="1"/>
          <w:sz w:val="20"/>
          <w:szCs w:val="20"/>
        </w:rPr>
        <w:t xml:space="preserve"> </w:t>
      </w:r>
      <w:r w:rsidRPr="00982FB0">
        <w:rPr>
          <w:sz w:val="20"/>
          <w:szCs w:val="20"/>
        </w:rPr>
        <w:t>16C</w:t>
      </w:r>
      <w:r w:rsidRPr="00982FB0">
        <w:rPr>
          <w:spacing w:val="1"/>
          <w:sz w:val="20"/>
          <w:szCs w:val="20"/>
        </w:rPr>
        <w:t xml:space="preserve"> </w:t>
      </w:r>
      <w:r w:rsidRPr="00982FB0">
        <w:rPr>
          <w:sz w:val="20"/>
          <w:szCs w:val="20"/>
        </w:rPr>
        <w:t xml:space="preserve">must be </w:t>
      </w:r>
      <w:r w:rsidRPr="00982FB0">
        <w:rPr>
          <w:spacing w:val="-2"/>
          <w:sz w:val="20"/>
          <w:szCs w:val="20"/>
        </w:rPr>
        <w:t>g</w:t>
      </w:r>
      <w:r w:rsidRPr="00982FB0">
        <w:rPr>
          <w:sz w:val="20"/>
          <w:szCs w:val="20"/>
        </w:rPr>
        <w:t>iv</w:t>
      </w:r>
      <w:r w:rsidRPr="00982FB0">
        <w:rPr>
          <w:spacing w:val="-1"/>
          <w:sz w:val="20"/>
          <w:szCs w:val="20"/>
        </w:rPr>
        <w:t>e</w:t>
      </w:r>
      <w:r w:rsidRPr="00982FB0">
        <w:rPr>
          <w:sz w:val="20"/>
          <w:szCs w:val="20"/>
        </w:rPr>
        <w:t>n no l</w:t>
      </w:r>
      <w:r w:rsidRPr="00982FB0">
        <w:rPr>
          <w:spacing w:val="-1"/>
          <w:sz w:val="20"/>
          <w:szCs w:val="20"/>
        </w:rPr>
        <w:t>a</w:t>
      </w:r>
      <w:r w:rsidRPr="00982FB0">
        <w:rPr>
          <w:spacing w:val="3"/>
          <w:sz w:val="20"/>
          <w:szCs w:val="20"/>
        </w:rPr>
        <w:t>t</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th</w:t>
      </w:r>
      <w:r w:rsidRPr="00982FB0">
        <w:rPr>
          <w:spacing w:val="-1"/>
          <w:sz w:val="20"/>
          <w:szCs w:val="20"/>
        </w:rPr>
        <w:t>a</w:t>
      </w:r>
      <w:r w:rsidRPr="00982FB0">
        <w:rPr>
          <w:sz w:val="20"/>
          <w:szCs w:val="20"/>
        </w:rPr>
        <w:t>n the</w:t>
      </w:r>
      <w:r w:rsidRPr="00982FB0">
        <w:rPr>
          <w:spacing w:val="-1"/>
          <w:sz w:val="20"/>
          <w:szCs w:val="20"/>
        </w:rPr>
        <w:t xml:space="preserve"> </w:t>
      </w:r>
      <w:r w:rsidRPr="00982FB0">
        <w:rPr>
          <w:spacing w:val="2"/>
          <w:sz w:val="20"/>
          <w:szCs w:val="20"/>
        </w:rPr>
        <w:t>b</w:t>
      </w:r>
      <w:r w:rsidRPr="00982FB0">
        <w:rPr>
          <w:spacing w:val="1"/>
          <w:sz w:val="20"/>
          <w:szCs w:val="20"/>
        </w:rPr>
        <w:t>a</w:t>
      </w:r>
      <w:r w:rsidRPr="00982FB0">
        <w:rPr>
          <w:sz w:val="20"/>
          <w:szCs w:val="20"/>
        </w:rPr>
        <w:t>nks’</w:t>
      </w:r>
      <w:r w:rsidRPr="00982FB0">
        <w:rPr>
          <w:spacing w:val="-1"/>
          <w:sz w:val="20"/>
          <w:szCs w:val="20"/>
        </w:rPr>
        <w:t xml:space="preserve"> c</w:t>
      </w:r>
      <w:r w:rsidRPr="00982FB0">
        <w:rPr>
          <w:sz w:val="20"/>
          <w:szCs w:val="20"/>
        </w:rPr>
        <w:t>lose</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z w:val="20"/>
          <w:szCs w:val="20"/>
        </w:rPr>
        <w:t>busin</w:t>
      </w:r>
      <w:r w:rsidRPr="00982FB0">
        <w:rPr>
          <w:spacing w:val="-1"/>
          <w:sz w:val="20"/>
          <w:szCs w:val="20"/>
        </w:rPr>
        <w:t>e</w:t>
      </w:r>
      <w:r w:rsidRPr="00982FB0">
        <w:rPr>
          <w:sz w:val="20"/>
          <w:szCs w:val="20"/>
        </w:rPr>
        <w:t>ss on</w:t>
      </w:r>
      <w:r w:rsidRPr="00982FB0">
        <w:rPr>
          <w:spacing w:val="2"/>
          <w:sz w:val="20"/>
          <w:szCs w:val="20"/>
        </w:rPr>
        <w:t xml:space="preserve"> </w:t>
      </w:r>
      <w:r w:rsidRPr="00982FB0">
        <w:rPr>
          <w:sz w:val="20"/>
          <w:szCs w:val="20"/>
        </w:rPr>
        <w:t>the</w:t>
      </w:r>
      <w:r w:rsidRPr="00982FB0">
        <w:rPr>
          <w:spacing w:val="-1"/>
          <w:sz w:val="20"/>
          <w:szCs w:val="20"/>
        </w:rPr>
        <w:t xml:space="preserve"> </w:t>
      </w:r>
      <w:r w:rsidRPr="00982FB0">
        <w:rPr>
          <w:sz w:val="20"/>
          <w:szCs w:val="20"/>
        </w:rPr>
        <w:t>thi</w:t>
      </w:r>
      <w:r w:rsidRPr="00982FB0">
        <w:rPr>
          <w:spacing w:val="-1"/>
          <w:sz w:val="20"/>
          <w:szCs w:val="20"/>
        </w:rPr>
        <w:t>r</w:t>
      </w:r>
      <w:r w:rsidRPr="00982FB0">
        <w:rPr>
          <w:sz w:val="20"/>
          <w:szCs w:val="20"/>
        </w:rPr>
        <w:t xml:space="preserve">d </w:t>
      </w:r>
      <w:r w:rsidRPr="00982FB0">
        <w:rPr>
          <w:spacing w:val="-2"/>
          <w:sz w:val="20"/>
          <w:szCs w:val="20"/>
        </w:rPr>
        <w:t>B</w:t>
      </w:r>
      <w:r w:rsidRPr="00982FB0">
        <w:rPr>
          <w:sz w:val="20"/>
          <w:szCs w:val="20"/>
        </w:rPr>
        <w:t>usin</w:t>
      </w:r>
      <w:r w:rsidRPr="00982FB0">
        <w:rPr>
          <w:spacing w:val="-1"/>
          <w:sz w:val="20"/>
          <w:szCs w:val="20"/>
        </w:rPr>
        <w:t>e</w:t>
      </w:r>
      <w:r w:rsidRPr="00982FB0">
        <w:rPr>
          <w:sz w:val="20"/>
          <w:szCs w:val="20"/>
        </w:rPr>
        <w:t>ss D</w:t>
      </w:r>
      <w:r w:rsidRPr="00982FB0">
        <w:rPr>
          <w:spacing w:val="4"/>
          <w:sz w:val="20"/>
          <w:szCs w:val="20"/>
        </w:rPr>
        <w:t>a</w:t>
      </w:r>
      <w:r w:rsidRPr="00982FB0">
        <w:rPr>
          <w:sz w:val="20"/>
          <w:szCs w:val="20"/>
        </w:rPr>
        <w:t>y</w:t>
      </w:r>
      <w:r w:rsidRPr="00982FB0">
        <w:rPr>
          <w:spacing w:val="-2"/>
          <w:sz w:val="20"/>
          <w:szCs w:val="20"/>
        </w:rPr>
        <w:t xml:space="preserve"> </w:t>
      </w:r>
      <w:r w:rsidRPr="00982FB0">
        <w:rPr>
          <w:spacing w:val="2"/>
          <w:sz w:val="20"/>
          <w:szCs w:val="20"/>
        </w:rPr>
        <w:t>f</w:t>
      </w:r>
      <w:r w:rsidRPr="00982FB0">
        <w:rPr>
          <w:sz w:val="20"/>
          <w:szCs w:val="20"/>
        </w:rPr>
        <w:t>ollowing</w:t>
      </w:r>
      <w:r w:rsidRPr="00982FB0">
        <w:rPr>
          <w:spacing w:val="-2"/>
          <w:sz w:val="20"/>
          <w:szCs w:val="20"/>
        </w:rPr>
        <w:t xml:space="preserve"> </w:t>
      </w:r>
      <w:r w:rsidRPr="00982FB0">
        <w:rPr>
          <w:sz w:val="20"/>
          <w:szCs w:val="20"/>
        </w:rPr>
        <w:t>the d</w:t>
      </w:r>
      <w:r w:rsidRPr="00982FB0">
        <w:rPr>
          <w:spacing w:val="-1"/>
          <w:sz w:val="20"/>
          <w:szCs w:val="20"/>
        </w:rPr>
        <w:t>a</w:t>
      </w:r>
      <w:r w:rsidRPr="00982FB0">
        <w:rPr>
          <w:sz w:val="20"/>
          <w:szCs w:val="20"/>
        </w:rPr>
        <w:t>te</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z w:val="20"/>
          <w:szCs w:val="20"/>
        </w:rPr>
        <w:t>p</w:t>
      </w:r>
      <w:r w:rsidRPr="00982FB0">
        <w:rPr>
          <w:spacing w:val="2"/>
          <w:sz w:val="20"/>
          <w:szCs w:val="20"/>
        </w:rPr>
        <w:t>r</w:t>
      </w:r>
      <w:r w:rsidRPr="00982FB0">
        <w:rPr>
          <w:spacing w:val="-1"/>
          <w:sz w:val="20"/>
          <w:szCs w:val="20"/>
        </w:rPr>
        <w:t>e</w:t>
      </w:r>
      <w:r w:rsidRPr="00982FB0">
        <w:rPr>
          <w:sz w:val="20"/>
          <w:szCs w:val="20"/>
        </w:rPr>
        <w:t>s</w:t>
      </w:r>
      <w:r w:rsidRPr="00982FB0">
        <w:rPr>
          <w:spacing w:val="-1"/>
          <w:sz w:val="20"/>
          <w:szCs w:val="20"/>
        </w:rPr>
        <w:t>e</w:t>
      </w:r>
      <w:r w:rsidRPr="00982FB0">
        <w:rPr>
          <w:sz w:val="20"/>
          <w:szCs w:val="20"/>
        </w:rPr>
        <w:t>nt</w:t>
      </w:r>
      <w:r w:rsidRPr="00982FB0">
        <w:rPr>
          <w:spacing w:val="-1"/>
          <w:sz w:val="20"/>
          <w:szCs w:val="20"/>
        </w:rPr>
        <w:t>a</w:t>
      </w:r>
      <w:r w:rsidRPr="00982FB0">
        <w:rPr>
          <w:sz w:val="20"/>
          <w:szCs w:val="20"/>
        </w:rPr>
        <w:t>tion.</w:t>
      </w:r>
    </w:p>
    <w:p w14:paraId="0EBE9B55" w14:textId="77777777" w:rsidR="0009018F" w:rsidRPr="00982FB0" w:rsidRDefault="0009018F" w:rsidP="00AE716B">
      <w:pPr>
        <w:pStyle w:val="BodyText"/>
        <w:spacing w:after="240"/>
        <w:ind w:firstLine="720"/>
        <w:jc w:val="both"/>
        <w:rPr>
          <w:sz w:val="20"/>
          <w:szCs w:val="20"/>
        </w:rPr>
      </w:pPr>
      <w:r w:rsidRPr="00982FB0">
        <w:rPr>
          <w:sz w:val="20"/>
          <w:szCs w:val="20"/>
        </w:rPr>
        <w:t>A</w:t>
      </w:r>
      <w:r w:rsidRPr="00982FB0">
        <w:rPr>
          <w:spacing w:val="-1"/>
          <w:sz w:val="20"/>
          <w:szCs w:val="20"/>
        </w:rPr>
        <w:t>r</w:t>
      </w:r>
      <w:r w:rsidRPr="00982FB0">
        <w:rPr>
          <w:sz w:val="20"/>
          <w:szCs w:val="20"/>
        </w:rPr>
        <w:t>ti</w:t>
      </w:r>
      <w:r w:rsidRPr="00982FB0">
        <w:rPr>
          <w:spacing w:val="-1"/>
          <w:sz w:val="20"/>
          <w:szCs w:val="20"/>
        </w:rPr>
        <w:t>c</w:t>
      </w:r>
      <w:r w:rsidRPr="00982FB0">
        <w:rPr>
          <w:sz w:val="20"/>
          <w:szCs w:val="20"/>
        </w:rPr>
        <w:t>le</w:t>
      </w:r>
      <w:r w:rsidRPr="00982FB0">
        <w:rPr>
          <w:spacing w:val="1"/>
          <w:sz w:val="20"/>
          <w:szCs w:val="20"/>
        </w:rPr>
        <w:t xml:space="preserve"> </w:t>
      </w:r>
      <w:r w:rsidRPr="00982FB0">
        <w:rPr>
          <w:sz w:val="20"/>
          <w:szCs w:val="20"/>
        </w:rPr>
        <w:t>36</w:t>
      </w:r>
      <w:r w:rsidRPr="00982FB0">
        <w:rPr>
          <w:spacing w:val="4"/>
          <w:sz w:val="20"/>
          <w:szCs w:val="20"/>
        </w:rPr>
        <w:t xml:space="preserve"> </w:t>
      </w:r>
      <w:r w:rsidRPr="00982FB0">
        <w:rPr>
          <w:sz w:val="20"/>
          <w:szCs w:val="20"/>
        </w:rPr>
        <w:t>of</w:t>
      </w:r>
      <w:r w:rsidRPr="00982FB0">
        <w:rPr>
          <w:spacing w:val="1"/>
          <w:sz w:val="20"/>
          <w:szCs w:val="20"/>
        </w:rPr>
        <w:t xml:space="preserve"> </w:t>
      </w:r>
      <w:r w:rsidRPr="00982FB0">
        <w:rPr>
          <w:sz w:val="20"/>
          <w:szCs w:val="20"/>
        </w:rPr>
        <w:t>the</w:t>
      </w:r>
      <w:r w:rsidRPr="00982FB0">
        <w:rPr>
          <w:spacing w:val="3"/>
          <w:sz w:val="20"/>
          <w:szCs w:val="20"/>
        </w:rPr>
        <w:t xml:space="preserve"> </w:t>
      </w:r>
      <w:r w:rsidRPr="00982FB0">
        <w:rPr>
          <w:sz w:val="20"/>
          <w:szCs w:val="20"/>
        </w:rPr>
        <w:t>U</w:t>
      </w:r>
      <w:r w:rsidRPr="00982FB0">
        <w:rPr>
          <w:spacing w:val="1"/>
          <w:sz w:val="20"/>
          <w:szCs w:val="20"/>
        </w:rPr>
        <w:t>C</w:t>
      </w:r>
      <w:r w:rsidRPr="00982FB0">
        <w:rPr>
          <w:sz w:val="20"/>
          <w:szCs w:val="20"/>
        </w:rPr>
        <w:t>P</w:t>
      </w:r>
      <w:r w:rsidRPr="00982FB0">
        <w:rPr>
          <w:spacing w:val="3"/>
          <w:sz w:val="20"/>
          <w:szCs w:val="20"/>
        </w:rPr>
        <w:t xml:space="preserve"> </w:t>
      </w:r>
      <w:r w:rsidRPr="00982FB0">
        <w:rPr>
          <w:spacing w:val="-1"/>
          <w:sz w:val="20"/>
          <w:szCs w:val="20"/>
        </w:rPr>
        <w:t>a</w:t>
      </w:r>
      <w:r w:rsidRPr="00982FB0">
        <w:rPr>
          <w:sz w:val="20"/>
          <w:szCs w:val="20"/>
        </w:rPr>
        <w:t>s</w:t>
      </w:r>
      <w:r w:rsidRPr="00982FB0">
        <w:rPr>
          <w:spacing w:val="5"/>
          <w:sz w:val="20"/>
          <w:szCs w:val="20"/>
        </w:rPr>
        <w:t xml:space="preserve"> </w:t>
      </w:r>
      <w:r w:rsidRPr="00982FB0">
        <w:rPr>
          <w:sz w:val="20"/>
          <w:szCs w:val="20"/>
        </w:rPr>
        <w:t>it</w:t>
      </w:r>
      <w:r w:rsidRPr="00982FB0">
        <w:rPr>
          <w:spacing w:val="2"/>
          <w:sz w:val="20"/>
          <w:szCs w:val="20"/>
        </w:rPr>
        <w:t xml:space="preserve"> </w:t>
      </w:r>
      <w:r w:rsidRPr="00982FB0">
        <w:rPr>
          <w:spacing w:val="-1"/>
          <w:sz w:val="20"/>
          <w:szCs w:val="20"/>
        </w:rPr>
        <w:t>a</w:t>
      </w:r>
      <w:r w:rsidRPr="00982FB0">
        <w:rPr>
          <w:sz w:val="20"/>
          <w:szCs w:val="20"/>
        </w:rPr>
        <w:t>ppli</w:t>
      </w:r>
      <w:r w:rsidRPr="00982FB0">
        <w:rPr>
          <w:spacing w:val="-1"/>
          <w:sz w:val="20"/>
          <w:szCs w:val="20"/>
        </w:rPr>
        <w:t>e</w:t>
      </w:r>
      <w:r w:rsidRPr="00982FB0">
        <w:rPr>
          <w:sz w:val="20"/>
          <w:szCs w:val="20"/>
        </w:rPr>
        <w:t>s</w:t>
      </w:r>
      <w:r w:rsidRPr="00982FB0">
        <w:rPr>
          <w:spacing w:val="2"/>
          <w:sz w:val="20"/>
          <w:szCs w:val="20"/>
        </w:rPr>
        <w:t xml:space="preserve"> </w:t>
      </w:r>
      <w:r w:rsidRPr="00982FB0">
        <w:rPr>
          <w:sz w:val="20"/>
          <w:szCs w:val="20"/>
        </w:rPr>
        <w:t>to</w:t>
      </w:r>
      <w:r w:rsidRPr="00982FB0">
        <w:rPr>
          <w:spacing w:val="2"/>
          <w:sz w:val="20"/>
          <w:szCs w:val="20"/>
        </w:rPr>
        <w:t xml:space="preserve"> </w:t>
      </w:r>
      <w:r w:rsidRPr="00982FB0">
        <w:rPr>
          <w:sz w:val="20"/>
          <w:szCs w:val="20"/>
        </w:rPr>
        <w:t>this</w:t>
      </w:r>
      <w:r w:rsidRPr="00982FB0">
        <w:rPr>
          <w:spacing w:val="7"/>
          <w:sz w:val="20"/>
          <w:szCs w:val="20"/>
        </w:rPr>
        <w:t xml:space="preserve"> </w:t>
      </w:r>
      <w:r w:rsidRPr="00982FB0">
        <w:rPr>
          <w:spacing w:val="-3"/>
          <w:sz w:val="20"/>
          <w:szCs w:val="20"/>
        </w:rPr>
        <w:t>I</w:t>
      </w:r>
      <w:r w:rsidRPr="00982FB0">
        <w:rPr>
          <w:spacing w:val="-1"/>
          <w:sz w:val="20"/>
          <w:szCs w:val="20"/>
        </w:rPr>
        <w:t>r</w:t>
      </w:r>
      <w:r w:rsidRPr="00982FB0">
        <w:rPr>
          <w:spacing w:val="2"/>
          <w:sz w:val="20"/>
          <w:szCs w:val="20"/>
        </w:rPr>
        <w:t>r</w:t>
      </w:r>
      <w:r w:rsidRPr="00982FB0">
        <w:rPr>
          <w:spacing w:val="-1"/>
          <w:sz w:val="20"/>
          <w:szCs w:val="20"/>
        </w:rPr>
        <w:t>e</w:t>
      </w:r>
      <w:r w:rsidRPr="00982FB0">
        <w:rPr>
          <w:sz w:val="20"/>
          <w:szCs w:val="20"/>
        </w:rPr>
        <w:t>vo</w:t>
      </w:r>
      <w:r w:rsidRPr="00982FB0">
        <w:rPr>
          <w:spacing w:val="1"/>
          <w:sz w:val="20"/>
          <w:szCs w:val="20"/>
        </w:rPr>
        <w:t>c</w:t>
      </w:r>
      <w:r w:rsidRPr="00982FB0">
        <w:rPr>
          <w:spacing w:val="-1"/>
          <w:sz w:val="20"/>
          <w:szCs w:val="20"/>
        </w:rPr>
        <w:t>a</w:t>
      </w:r>
      <w:r w:rsidRPr="00982FB0">
        <w:rPr>
          <w:sz w:val="20"/>
          <w:szCs w:val="20"/>
        </w:rPr>
        <w:t>ble</w:t>
      </w:r>
      <w:r w:rsidRPr="00982FB0">
        <w:rPr>
          <w:spacing w:val="1"/>
          <w:sz w:val="20"/>
          <w:szCs w:val="20"/>
        </w:rPr>
        <w:t xml:space="preserve"> S</w:t>
      </w:r>
      <w:r w:rsidRPr="00982FB0">
        <w:rPr>
          <w:sz w:val="20"/>
          <w:szCs w:val="20"/>
        </w:rPr>
        <w:t>t</w:t>
      </w:r>
      <w:r w:rsidRPr="00982FB0">
        <w:rPr>
          <w:spacing w:val="-1"/>
          <w:sz w:val="20"/>
          <w:szCs w:val="20"/>
        </w:rPr>
        <w:t>a</w:t>
      </w:r>
      <w:r w:rsidRPr="00982FB0">
        <w:rPr>
          <w:sz w:val="20"/>
          <w:szCs w:val="20"/>
        </w:rPr>
        <w:t>nd</w:t>
      </w:r>
      <w:r w:rsidRPr="00982FB0">
        <w:rPr>
          <w:spacing w:val="5"/>
          <w:sz w:val="20"/>
          <w:szCs w:val="20"/>
        </w:rPr>
        <w:t>b</w:t>
      </w:r>
      <w:r w:rsidRPr="00982FB0">
        <w:rPr>
          <w:sz w:val="20"/>
          <w:szCs w:val="20"/>
        </w:rPr>
        <w:t xml:space="preserve">y </w:t>
      </w:r>
      <w:r w:rsidRPr="00982FB0">
        <w:rPr>
          <w:spacing w:val="-3"/>
          <w:sz w:val="20"/>
          <w:szCs w:val="20"/>
        </w:rPr>
        <w:t>L</w:t>
      </w:r>
      <w:r w:rsidRPr="00982FB0">
        <w:rPr>
          <w:spacing w:val="-1"/>
          <w:sz w:val="20"/>
          <w:szCs w:val="20"/>
        </w:rPr>
        <w:t>e</w:t>
      </w:r>
      <w:r w:rsidRPr="00982FB0">
        <w:rPr>
          <w:sz w:val="20"/>
          <w:szCs w:val="20"/>
        </w:rPr>
        <w:t>t</w:t>
      </w:r>
      <w:r w:rsidRPr="00982FB0">
        <w:rPr>
          <w:spacing w:val="3"/>
          <w:sz w:val="20"/>
          <w:szCs w:val="20"/>
        </w:rPr>
        <w:t>t</w:t>
      </w:r>
      <w:r w:rsidRPr="00982FB0">
        <w:rPr>
          <w:spacing w:val="-1"/>
          <w:sz w:val="20"/>
          <w:szCs w:val="20"/>
        </w:rPr>
        <w:t>e</w:t>
      </w:r>
      <w:r w:rsidRPr="00982FB0">
        <w:rPr>
          <w:sz w:val="20"/>
          <w:szCs w:val="20"/>
        </w:rPr>
        <w:t>r</w:t>
      </w:r>
      <w:r w:rsidRPr="00982FB0">
        <w:rPr>
          <w:spacing w:val="1"/>
          <w:sz w:val="20"/>
          <w:szCs w:val="20"/>
        </w:rPr>
        <w:t xml:space="preserve"> </w:t>
      </w:r>
      <w:r w:rsidRPr="00982FB0">
        <w:rPr>
          <w:spacing w:val="2"/>
          <w:sz w:val="20"/>
          <w:szCs w:val="20"/>
        </w:rPr>
        <w:t>o</w:t>
      </w:r>
      <w:r w:rsidRPr="00982FB0">
        <w:rPr>
          <w:sz w:val="20"/>
          <w:szCs w:val="20"/>
        </w:rPr>
        <w:t>f</w:t>
      </w:r>
      <w:r w:rsidRPr="00982FB0">
        <w:rPr>
          <w:spacing w:val="1"/>
          <w:sz w:val="20"/>
          <w:szCs w:val="20"/>
        </w:rPr>
        <w:t xml:space="preserve"> </w:t>
      </w:r>
      <w:r w:rsidRPr="00982FB0">
        <w:rPr>
          <w:spacing w:val="3"/>
          <w:sz w:val="20"/>
          <w:szCs w:val="20"/>
        </w:rPr>
        <w:t>C</w:t>
      </w:r>
      <w:r w:rsidRPr="00982FB0">
        <w:rPr>
          <w:spacing w:val="-1"/>
          <w:sz w:val="20"/>
          <w:szCs w:val="20"/>
        </w:rPr>
        <w:t>re</w:t>
      </w:r>
      <w:r w:rsidRPr="00982FB0">
        <w:rPr>
          <w:sz w:val="20"/>
          <w:szCs w:val="20"/>
        </w:rPr>
        <w:t>dit</w:t>
      </w:r>
      <w:r w:rsidRPr="00982FB0">
        <w:rPr>
          <w:spacing w:val="2"/>
          <w:sz w:val="20"/>
          <w:szCs w:val="20"/>
        </w:rPr>
        <w:t xml:space="preserve"> </w:t>
      </w:r>
      <w:r w:rsidRPr="00982FB0">
        <w:rPr>
          <w:sz w:val="20"/>
          <w:szCs w:val="20"/>
        </w:rPr>
        <w:t>is h</w:t>
      </w:r>
      <w:r w:rsidRPr="00982FB0">
        <w:rPr>
          <w:spacing w:val="-1"/>
          <w:sz w:val="20"/>
          <w:szCs w:val="20"/>
        </w:rPr>
        <w:t>ere</w:t>
      </w:r>
      <w:r w:rsidRPr="00982FB0">
        <w:rPr>
          <w:spacing w:val="5"/>
          <w:sz w:val="20"/>
          <w:szCs w:val="20"/>
        </w:rPr>
        <w:t>b</w:t>
      </w:r>
      <w:r w:rsidRPr="00982FB0">
        <w:rPr>
          <w:sz w:val="20"/>
          <w:szCs w:val="20"/>
        </w:rPr>
        <w:t>y modi</w:t>
      </w:r>
      <w:r w:rsidRPr="00982FB0">
        <w:rPr>
          <w:spacing w:val="-1"/>
          <w:sz w:val="20"/>
          <w:szCs w:val="20"/>
        </w:rPr>
        <w:t>f</w:t>
      </w:r>
      <w:r w:rsidRPr="00982FB0">
        <w:rPr>
          <w:sz w:val="20"/>
          <w:szCs w:val="20"/>
        </w:rPr>
        <w:t>i</w:t>
      </w:r>
      <w:r w:rsidRPr="00982FB0">
        <w:rPr>
          <w:spacing w:val="-1"/>
          <w:sz w:val="20"/>
          <w:szCs w:val="20"/>
        </w:rPr>
        <w:t>e</w:t>
      </w:r>
      <w:r w:rsidRPr="00982FB0">
        <w:rPr>
          <w:sz w:val="20"/>
          <w:szCs w:val="20"/>
        </w:rPr>
        <w:t>d</w:t>
      </w:r>
      <w:r w:rsidRPr="00982FB0">
        <w:rPr>
          <w:spacing w:val="5"/>
          <w:sz w:val="20"/>
          <w:szCs w:val="20"/>
        </w:rPr>
        <w:t xml:space="preserve"> </w:t>
      </w:r>
      <w:r w:rsidRPr="00982FB0">
        <w:rPr>
          <w:sz w:val="20"/>
          <w:szCs w:val="20"/>
        </w:rPr>
        <w:t>to</w:t>
      </w:r>
      <w:r w:rsidRPr="00982FB0">
        <w:rPr>
          <w:spacing w:val="5"/>
          <w:sz w:val="20"/>
          <w:szCs w:val="20"/>
        </w:rPr>
        <w:t xml:space="preserve"> </w:t>
      </w:r>
      <w:r w:rsidRPr="00982FB0">
        <w:rPr>
          <w:sz w:val="20"/>
          <w:szCs w:val="20"/>
        </w:rPr>
        <w:t>p</w:t>
      </w:r>
      <w:r w:rsidRPr="00982FB0">
        <w:rPr>
          <w:spacing w:val="-1"/>
          <w:sz w:val="20"/>
          <w:szCs w:val="20"/>
        </w:rPr>
        <w:t>r</w:t>
      </w:r>
      <w:r w:rsidRPr="00982FB0">
        <w:rPr>
          <w:sz w:val="20"/>
          <w:szCs w:val="20"/>
        </w:rPr>
        <w:t>ovide</w:t>
      </w:r>
      <w:r w:rsidRPr="00982FB0">
        <w:rPr>
          <w:spacing w:val="4"/>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5"/>
          <w:sz w:val="20"/>
          <w:szCs w:val="20"/>
        </w:rPr>
        <w:t xml:space="preserve"> </w:t>
      </w:r>
      <w:r w:rsidRPr="00982FB0">
        <w:rPr>
          <w:sz w:val="20"/>
          <w:szCs w:val="20"/>
        </w:rPr>
        <w:t>in</w:t>
      </w:r>
      <w:r w:rsidRPr="00982FB0">
        <w:rPr>
          <w:spacing w:val="3"/>
          <w:sz w:val="20"/>
          <w:szCs w:val="20"/>
        </w:rPr>
        <w:t xml:space="preserve"> </w:t>
      </w:r>
      <w:r w:rsidRPr="00982FB0">
        <w:rPr>
          <w:sz w:val="20"/>
          <w:szCs w:val="20"/>
        </w:rPr>
        <w:t>the</w:t>
      </w:r>
      <w:r w:rsidRPr="00982FB0">
        <w:rPr>
          <w:spacing w:val="4"/>
          <w:sz w:val="20"/>
          <w:szCs w:val="20"/>
        </w:rPr>
        <w:t xml:space="preserve"> </w:t>
      </w:r>
      <w:r w:rsidRPr="00982FB0">
        <w:rPr>
          <w:spacing w:val="-1"/>
          <w:sz w:val="20"/>
          <w:szCs w:val="20"/>
        </w:rPr>
        <w:t>e</w:t>
      </w:r>
      <w:r w:rsidRPr="00982FB0">
        <w:rPr>
          <w:sz w:val="20"/>
          <w:szCs w:val="20"/>
        </w:rPr>
        <w:t>v</w:t>
      </w:r>
      <w:r w:rsidRPr="00982FB0">
        <w:rPr>
          <w:spacing w:val="-1"/>
          <w:sz w:val="20"/>
          <w:szCs w:val="20"/>
        </w:rPr>
        <w:t>e</w:t>
      </w:r>
      <w:r w:rsidRPr="00982FB0">
        <w:rPr>
          <w:sz w:val="20"/>
          <w:szCs w:val="20"/>
        </w:rPr>
        <w:t>nt</w:t>
      </w:r>
      <w:r w:rsidRPr="00982FB0">
        <w:rPr>
          <w:spacing w:val="5"/>
          <w:sz w:val="20"/>
          <w:szCs w:val="20"/>
        </w:rPr>
        <w:t xml:space="preserve"> </w:t>
      </w:r>
      <w:r w:rsidRPr="00982FB0">
        <w:rPr>
          <w:sz w:val="20"/>
          <w:szCs w:val="20"/>
        </w:rPr>
        <w:t>of</w:t>
      </w:r>
      <w:r w:rsidRPr="00982FB0">
        <w:rPr>
          <w:spacing w:val="2"/>
          <w:sz w:val="20"/>
          <w:szCs w:val="20"/>
        </w:rPr>
        <w:t xml:space="preserve"> </w:t>
      </w:r>
      <w:r w:rsidRPr="00982FB0">
        <w:rPr>
          <w:spacing w:val="-1"/>
          <w:sz w:val="20"/>
          <w:szCs w:val="20"/>
        </w:rPr>
        <w:t>a</w:t>
      </w:r>
      <w:r w:rsidRPr="00982FB0">
        <w:rPr>
          <w:sz w:val="20"/>
          <w:szCs w:val="20"/>
        </w:rPr>
        <w:t>n</w:t>
      </w:r>
      <w:r w:rsidRPr="00982FB0">
        <w:rPr>
          <w:spacing w:val="5"/>
          <w:sz w:val="20"/>
          <w:szCs w:val="20"/>
        </w:rPr>
        <w:t xml:space="preserve"> </w:t>
      </w:r>
      <w:r w:rsidRPr="00982FB0">
        <w:rPr>
          <w:sz w:val="20"/>
          <w:szCs w:val="20"/>
        </w:rPr>
        <w:t>A</w:t>
      </w:r>
      <w:r w:rsidRPr="00982FB0">
        <w:rPr>
          <w:spacing w:val="-1"/>
          <w:sz w:val="20"/>
          <w:szCs w:val="20"/>
        </w:rPr>
        <w:t>c</w:t>
      </w:r>
      <w:r w:rsidRPr="00982FB0">
        <w:rPr>
          <w:sz w:val="20"/>
          <w:szCs w:val="20"/>
        </w:rPr>
        <w:t>t</w:t>
      </w:r>
      <w:r w:rsidRPr="00982FB0">
        <w:rPr>
          <w:spacing w:val="5"/>
          <w:sz w:val="20"/>
          <w:szCs w:val="20"/>
        </w:rPr>
        <w:t xml:space="preserve"> </w:t>
      </w:r>
      <w:r w:rsidRPr="00982FB0">
        <w:rPr>
          <w:sz w:val="20"/>
          <w:szCs w:val="20"/>
        </w:rPr>
        <w:t>of</w:t>
      </w:r>
      <w:r w:rsidRPr="00982FB0">
        <w:rPr>
          <w:spacing w:val="4"/>
          <w:sz w:val="20"/>
          <w:szCs w:val="20"/>
        </w:rPr>
        <w:t xml:space="preserve"> </w:t>
      </w:r>
      <w:r w:rsidRPr="00982FB0">
        <w:rPr>
          <w:sz w:val="20"/>
          <w:szCs w:val="20"/>
        </w:rPr>
        <w:t>God,</w:t>
      </w:r>
      <w:r w:rsidRPr="00982FB0">
        <w:rPr>
          <w:spacing w:val="5"/>
          <w:sz w:val="20"/>
          <w:szCs w:val="20"/>
        </w:rPr>
        <w:t xml:space="preserve"> </w:t>
      </w:r>
      <w:r w:rsidRPr="00982FB0">
        <w:rPr>
          <w:spacing w:val="-1"/>
          <w:sz w:val="20"/>
          <w:szCs w:val="20"/>
        </w:rPr>
        <w:t>r</w:t>
      </w:r>
      <w:r w:rsidRPr="00982FB0">
        <w:rPr>
          <w:sz w:val="20"/>
          <w:szCs w:val="20"/>
        </w:rPr>
        <w:t>iot,</w:t>
      </w:r>
      <w:r w:rsidRPr="00982FB0">
        <w:rPr>
          <w:spacing w:val="5"/>
          <w:sz w:val="20"/>
          <w:szCs w:val="20"/>
        </w:rPr>
        <w:t xml:space="preserve"> </w:t>
      </w:r>
      <w:r w:rsidRPr="00982FB0">
        <w:rPr>
          <w:spacing w:val="-1"/>
          <w:sz w:val="20"/>
          <w:szCs w:val="20"/>
        </w:rPr>
        <w:t>c</w:t>
      </w:r>
      <w:r w:rsidRPr="00982FB0">
        <w:rPr>
          <w:sz w:val="20"/>
          <w:szCs w:val="20"/>
        </w:rPr>
        <w:t>i</w:t>
      </w:r>
      <w:r w:rsidRPr="00982FB0">
        <w:rPr>
          <w:spacing w:val="-2"/>
          <w:sz w:val="20"/>
          <w:szCs w:val="20"/>
        </w:rPr>
        <w:t>v</w:t>
      </w:r>
      <w:r w:rsidRPr="00982FB0">
        <w:rPr>
          <w:sz w:val="20"/>
          <w:szCs w:val="20"/>
        </w:rPr>
        <w:t>il</w:t>
      </w:r>
      <w:r w:rsidRPr="00982FB0">
        <w:rPr>
          <w:spacing w:val="5"/>
          <w:sz w:val="20"/>
          <w:szCs w:val="20"/>
        </w:rPr>
        <w:t xml:space="preserve"> </w:t>
      </w:r>
      <w:r w:rsidRPr="00982FB0">
        <w:rPr>
          <w:spacing w:val="-1"/>
          <w:sz w:val="20"/>
          <w:szCs w:val="20"/>
        </w:rPr>
        <w:t>c</w:t>
      </w:r>
      <w:r w:rsidRPr="00982FB0">
        <w:rPr>
          <w:sz w:val="20"/>
          <w:szCs w:val="20"/>
        </w:rPr>
        <w:t>ommotio</w:t>
      </w:r>
      <w:r w:rsidRPr="00982FB0">
        <w:rPr>
          <w:spacing w:val="-2"/>
          <w:sz w:val="20"/>
          <w:szCs w:val="20"/>
        </w:rPr>
        <w:t>n</w:t>
      </w:r>
      <w:r w:rsidRPr="00982FB0">
        <w:rPr>
          <w:sz w:val="20"/>
          <w:szCs w:val="20"/>
        </w:rPr>
        <w:t>, insu</w:t>
      </w:r>
      <w:r w:rsidRPr="00982FB0">
        <w:rPr>
          <w:spacing w:val="-1"/>
          <w:sz w:val="20"/>
          <w:szCs w:val="20"/>
        </w:rPr>
        <w:t>rrec</w:t>
      </w:r>
      <w:r w:rsidRPr="00982FB0">
        <w:rPr>
          <w:sz w:val="20"/>
          <w:szCs w:val="20"/>
        </w:rPr>
        <w:t>tion,</w:t>
      </w:r>
      <w:r w:rsidRPr="00982FB0">
        <w:rPr>
          <w:spacing w:val="2"/>
          <w:sz w:val="20"/>
          <w:szCs w:val="20"/>
        </w:rPr>
        <w:t xml:space="preserve"> </w:t>
      </w:r>
      <w:r w:rsidRPr="00982FB0">
        <w:rPr>
          <w:sz w:val="20"/>
          <w:szCs w:val="20"/>
        </w:rPr>
        <w:t>w</w:t>
      </w:r>
      <w:r w:rsidRPr="00982FB0">
        <w:rPr>
          <w:spacing w:val="1"/>
          <w:sz w:val="20"/>
          <w:szCs w:val="20"/>
        </w:rPr>
        <w:t>a</w:t>
      </w:r>
      <w:r w:rsidRPr="00982FB0">
        <w:rPr>
          <w:sz w:val="20"/>
          <w:szCs w:val="20"/>
        </w:rPr>
        <w:t>r</w:t>
      </w:r>
      <w:r w:rsidRPr="00982FB0">
        <w:rPr>
          <w:spacing w:val="1"/>
          <w:sz w:val="20"/>
          <w:szCs w:val="20"/>
        </w:rPr>
        <w:t xml:space="preserve"> </w:t>
      </w:r>
      <w:r w:rsidRPr="00982FB0">
        <w:rPr>
          <w:sz w:val="20"/>
          <w:szCs w:val="20"/>
        </w:rPr>
        <w:t>or</w:t>
      </w:r>
      <w:r w:rsidRPr="00982FB0">
        <w:rPr>
          <w:spacing w:val="1"/>
          <w:sz w:val="20"/>
          <w:szCs w:val="20"/>
        </w:rPr>
        <w:t xml:space="preserve"> </w:t>
      </w:r>
      <w:r w:rsidRPr="00982FB0">
        <w:rPr>
          <w:spacing w:val="-1"/>
          <w:sz w:val="20"/>
          <w:szCs w:val="20"/>
        </w:rPr>
        <w:t>a</w:t>
      </w:r>
      <w:r w:rsidRPr="00982FB0">
        <w:rPr>
          <w:spacing w:val="2"/>
          <w:sz w:val="20"/>
          <w:szCs w:val="20"/>
        </w:rPr>
        <w:t>n</w:t>
      </w:r>
      <w:r w:rsidRPr="00982FB0">
        <w:rPr>
          <w:sz w:val="20"/>
          <w:szCs w:val="20"/>
        </w:rPr>
        <w:t>y oth</w:t>
      </w:r>
      <w:r w:rsidRPr="00982FB0">
        <w:rPr>
          <w:spacing w:val="-1"/>
          <w:sz w:val="20"/>
          <w:szCs w:val="20"/>
        </w:rPr>
        <w:t>e</w:t>
      </w:r>
      <w:r w:rsidRPr="00982FB0">
        <w:rPr>
          <w:sz w:val="20"/>
          <w:szCs w:val="20"/>
        </w:rPr>
        <w:t>r</w:t>
      </w:r>
      <w:r w:rsidRPr="00982FB0">
        <w:rPr>
          <w:spacing w:val="4"/>
          <w:sz w:val="20"/>
          <w:szCs w:val="20"/>
        </w:rPr>
        <w:t xml:space="preserve"> </w:t>
      </w:r>
      <w:r w:rsidRPr="00982FB0">
        <w:rPr>
          <w:spacing w:val="-1"/>
          <w:sz w:val="20"/>
          <w:szCs w:val="20"/>
        </w:rPr>
        <w:t>ca</w:t>
      </w:r>
      <w:r w:rsidRPr="00982FB0">
        <w:rPr>
          <w:sz w:val="20"/>
          <w:szCs w:val="20"/>
        </w:rPr>
        <w:t>u</w:t>
      </w:r>
      <w:r w:rsidRPr="00982FB0">
        <w:rPr>
          <w:spacing w:val="3"/>
          <w:sz w:val="20"/>
          <w:szCs w:val="20"/>
        </w:rPr>
        <w:t>s</w:t>
      </w:r>
      <w:r w:rsidRPr="00982FB0">
        <w:rPr>
          <w:sz w:val="20"/>
          <w:szCs w:val="20"/>
        </w:rPr>
        <w:t>e</w:t>
      </w:r>
      <w:r w:rsidRPr="00982FB0">
        <w:rPr>
          <w:spacing w:val="1"/>
          <w:sz w:val="20"/>
          <w:szCs w:val="20"/>
        </w:rPr>
        <w:t xml:space="preserve"> </w:t>
      </w:r>
      <w:r w:rsidRPr="00982FB0">
        <w:rPr>
          <w:sz w:val="20"/>
          <w:szCs w:val="20"/>
        </w:rPr>
        <w:t>b</w:t>
      </w:r>
      <w:r w:rsidRPr="00982FB0">
        <w:rPr>
          <w:spacing w:val="4"/>
          <w:sz w:val="20"/>
          <w:szCs w:val="20"/>
        </w:rPr>
        <w:t>e</w:t>
      </w:r>
      <w:r w:rsidRPr="00982FB0">
        <w:rPr>
          <w:spacing w:val="-5"/>
          <w:sz w:val="20"/>
          <w:szCs w:val="20"/>
        </w:rPr>
        <w:t>y</w:t>
      </w:r>
      <w:r w:rsidRPr="00982FB0">
        <w:rPr>
          <w:sz w:val="20"/>
          <w:szCs w:val="20"/>
        </w:rPr>
        <w:t>ond</w:t>
      </w:r>
      <w:r w:rsidRPr="00982FB0">
        <w:rPr>
          <w:spacing w:val="2"/>
          <w:sz w:val="20"/>
          <w:szCs w:val="20"/>
        </w:rPr>
        <w:t xml:space="preserve"> o</w:t>
      </w:r>
      <w:r w:rsidRPr="00982FB0">
        <w:rPr>
          <w:sz w:val="20"/>
          <w:szCs w:val="20"/>
        </w:rPr>
        <w:t>ur</w:t>
      </w:r>
      <w:r w:rsidRPr="00982FB0">
        <w:rPr>
          <w:spacing w:val="1"/>
          <w:sz w:val="20"/>
          <w:szCs w:val="20"/>
        </w:rPr>
        <w:t xml:space="preserve"> </w:t>
      </w:r>
      <w:r w:rsidRPr="00982FB0">
        <w:rPr>
          <w:spacing w:val="-1"/>
          <w:sz w:val="20"/>
          <w:szCs w:val="20"/>
        </w:rPr>
        <w:t>c</w:t>
      </w:r>
      <w:r w:rsidRPr="00982FB0">
        <w:rPr>
          <w:sz w:val="20"/>
          <w:szCs w:val="20"/>
        </w:rPr>
        <w:t>ont</w:t>
      </w:r>
      <w:r w:rsidRPr="00982FB0">
        <w:rPr>
          <w:spacing w:val="-1"/>
          <w:sz w:val="20"/>
          <w:szCs w:val="20"/>
        </w:rPr>
        <w:t>r</w:t>
      </w:r>
      <w:r w:rsidRPr="00982FB0">
        <w:rPr>
          <w:sz w:val="20"/>
          <w:szCs w:val="20"/>
        </w:rPr>
        <w:t>ol</w:t>
      </w:r>
      <w:r w:rsidRPr="00982FB0">
        <w:rPr>
          <w:spacing w:val="3"/>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3"/>
          <w:sz w:val="20"/>
          <w:szCs w:val="20"/>
        </w:rPr>
        <w:t xml:space="preserve"> </w:t>
      </w:r>
      <w:r w:rsidRPr="00982FB0">
        <w:rPr>
          <w:sz w:val="20"/>
          <w:szCs w:val="20"/>
        </w:rPr>
        <w:t>int</w:t>
      </w:r>
      <w:r w:rsidRPr="00982FB0">
        <w:rPr>
          <w:spacing w:val="-1"/>
          <w:sz w:val="20"/>
          <w:szCs w:val="20"/>
        </w:rPr>
        <w:t>err</w:t>
      </w:r>
      <w:r w:rsidRPr="00982FB0">
        <w:rPr>
          <w:sz w:val="20"/>
          <w:szCs w:val="20"/>
        </w:rPr>
        <w:t>up</w:t>
      </w:r>
      <w:r w:rsidRPr="00982FB0">
        <w:rPr>
          <w:spacing w:val="3"/>
          <w:sz w:val="20"/>
          <w:szCs w:val="20"/>
        </w:rPr>
        <w:t>t</w:t>
      </w:r>
      <w:r w:rsidRPr="00982FB0">
        <w:rPr>
          <w:sz w:val="20"/>
          <w:szCs w:val="20"/>
        </w:rPr>
        <w:t>s</w:t>
      </w:r>
      <w:r w:rsidRPr="00982FB0">
        <w:rPr>
          <w:spacing w:val="2"/>
          <w:sz w:val="20"/>
          <w:szCs w:val="20"/>
        </w:rPr>
        <w:t xml:space="preserve"> </w:t>
      </w:r>
      <w:r w:rsidRPr="00982FB0">
        <w:rPr>
          <w:sz w:val="20"/>
          <w:szCs w:val="20"/>
        </w:rPr>
        <w:t>our</w:t>
      </w:r>
      <w:r w:rsidRPr="00982FB0">
        <w:rPr>
          <w:spacing w:val="2"/>
          <w:sz w:val="20"/>
          <w:szCs w:val="20"/>
        </w:rPr>
        <w:t xml:space="preserve"> </w:t>
      </w:r>
      <w:r w:rsidRPr="00982FB0">
        <w:rPr>
          <w:sz w:val="20"/>
          <w:szCs w:val="20"/>
        </w:rPr>
        <w:t>busin</w:t>
      </w:r>
      <w:r w:rsidRPr="00982FB0">
        <w:rPr>
          <w:spacing w:val="-1"/>
          <w:sz w:val="20"/>
          <w:szCs w:val="20"/>
        </w:rPr>
        <w:t>e</w:t>
      </w:r>
      <w:r w:rsidRPr="00982FB0">
        <w:rPr>
          <w:sz w:val="20"/>
          <w:szCs w:val="20"/>
        </w:rPr>
        <w:t xml:space="preserve">ss </w:t>
      </w:r>
      <w:r w:rsidRPr="00982FB0">
        <w:rPr>
          <w:spacing w:val="-1"/>
          <w:sz w:val="20"/>
          <w:szCs w:val="20"/>
        </w:rPr>
        <w:t>(c</w:t>
      </w:r>
      <w:r w:rsidRPr="00982FB0">
        <w:rPr>
          <w:sz w:val="20"/>
          <w:szCs w:val="20"/>
        </w:rPr>
        <w:t>oll</w:t>
      </w:r>
      <w:r w:rsidRPr="00982FB0">
        <w:rPr>
          <w:spacing w:val="-1"/>
          <w:sz w:val="20"/>
          <w:szCs w:val="20"/>
        </w:rPr>
        <w:t>ec</w:t>
      </w:r>
      <w:r w:rsidRPr="00982FB0">
        <w:rPr>
          <w:sz w:val="20"/>
          <w:szCs w:val="20"/>
        </w:rPr>
        <w:t>tiv</w:t>
      </w:r>
      <w:r w:rsidRPr="00982FB0">
        <w:rPr>
          <w:spacing w:val="-1"/>
          <w:sz w:val="20"/>
          <w:szCs w:val="20"/>
        </w:rPr>
        <w:t>e</w:t>
      </w:r>
      <w:r w:rsidRPr="00982FB0">
        <w:rPr>
          <w:spacing w:val="5"/>
          <w:sz w:val="20"/>
          <w:szCs w:val="20"/>
        </w:rPr>
        <w:t>l</w:t>
      </w:r>
      <w:r w:rsidRPr="00982FB0">
        <w:rPr>
          <w:spacing w:val="-5"/>
          <w:sz w:val="20"/>
          <w:szCs w:val="20"/>
        </w:rPr>
        <w:t>y</w:t>
      </w:r>
      <w:r w:rsidRPr="00982FB0">
        <w:rPr>
          <w:sz w:val="20"/>
          <w:szCs w:val="20"/>
        </w:rPr>
        <w:t>,</w:t>
      </w:r>
      <w:r w:rsidRPr="00982FB0">
        <w:rPr>
          <w:spacing w:val="1"/>
          <w:sz w:val="20"/>
          <w:szCs w:val="20"/>
        </w:rPr>
        <w:t xml:space="preserve"> </w:t>
      </w:r>
      <w:r w:rsidRPr="00982FB0">
        <w:rPr>
          <w:spacing w:val="-1"/>
          <w:sz w:val="20"/>
          <w:szCs w:val="20"/>
        </w:rPr>
        <w:t>a</w:t>
      </w:r>
      <w:r w:rsidRPr="00982FB0">
        <w:rPr>
          <w:sz w:val="20"/>
          <w:szCs w:val="20"/>
        </w:rPr>
        <w:t>n</w:t>
      </w:r>
      <w:r w:rsidRPr="00982FB0">
        <w:rPr>
          <w:spacing w:val="4"/>
          <w:sz w:val="20"/>
          <w:szCs w:val="20"/>
        </w:rPr>
        <w:t xml:space="preserve"> </w:t>
      </w:r>
      <w:r w:rsidRPr="00982FB0">
        <w:rPr>
          <w:spacing w:val="1"/>
          <w:sz w:val="20"/>
          <w:szCs w:val="20"/>
        </w:rPr>
        <w:t>“</w:t>
      </w:r>
      <w:r w:rsidRPr="00982FB0">
        <w:rPr>
          <w:spacing w:val="-3"/>
          <w:sz w:val="20"/>
          <w:szCs w:val="20"/>
        </w:rPr>
        <w:t>I</w:t>
      </w:r>
      <w:r w:rsidRPr="00982FB0">
        <w:rPr>
          <w:sz w:val="20"/>
          <w:szCs w:val="20"/>
        </w:rPr>
        <w:t>nt</w:t>
      </w:r>
      <w:r w:rsidRPr="00982FB0">
        <w:rPr>
          <w:spacing w:val="1"/>
          <w:sz w:val="20"/>
          <w:szCs w:val="20"/>
        </w:rPr>
        <w:t>e</w:t>
      </w:r>
      <w:r w:rsidRPr="00982FB0">
        <w:rPr>
          <w:spacing w:val="-1"/>
          <w:sz w:val="20"/>
          <w:szCs w:val="20"/>
        </w:rPr>
        <w:t>rr</w:t>
      </w:r>
      <w:r w:rsidRPr="00982FB0">
        <w:rPr>
          <w:spacing w:val="2"/>
          <w:sz w:val="20"/>
          <w:szCs w:val="20"/>
        </w:rPr>
        <w:t>u</w:t>
      </w:r>
      <w:r w:rsidRPr="00982FB0">
        <w:rPr>
          <w:sz w:val="20"/>
          <w:szCs w:val="20"/>
        </w:rPr>
        <w:t>ption</w:t>
      </w:r>
      <w:r w:rsidRPr="00982FB0">
        <w:rPr>
          <w:spacing w:val="1"/>
          <w:sz w:val="20"/>
          <w:szCs w:val="20"/>
        </w:rPr>
        <w:t xml:space="preserve"> </w:t>
      </w:r>
      <w:r w:rsidRPr="00982FB0">
        <w:rPr>
          <w:sz w:val="20"/>
          <w:szCs w:val="20"/>
        </w:rPr>
        <w:t>Ev</w:t>
      </w:r>
      <w:r w:rsidRPr="00982FB0">
        <w:rPr>
          <w:spacing w:val="-1"/>
          <w:sz w:val="20"/>
          <w:szCs w:val="20"/>
        </w:rPr>
        <w:t>e</w:t>
      </w:r>
      <w:r w:rsidRPr="00982FB0">
        <w:rPr>
          <w:sz w:val="20"/>
          <w:szCs w:val="20"/>
        </w:rPr>
        <w:t>nt</w:t>
      </w:r>
      <w:r w:rsidRPr="00982FB0">
        <w:rPr>
          <w:spacing w:val="-1"/>
          <w:sz w:val="20"/>
          <w:szCs w:val="20"/>
        </w:rPr>
        <w:t>”</w:t>
      </w:r>
      <w:r w:rsidRPr="00982FB0">
        <w:rPr>
          <w:sz w:val="20"/>
          <w:szCs w:val="20"/>
        </w:rPr>
        <w:t xml:space="preserve">) </w:t>
      </w:r>
      <w:r w:rsidRPr="00982FB0">
        <w:rPr>
          <w:spacing w:val="-1"/>
          <w:sz w:val="20"/>
          <w:szCs w:val="20"/>
        </w:rPr>
        <w:t>a</w:t>
      </w:r>
      <w:r w:rsidRPr="00982FB0">
        <w:rPr>
          <w:sz w:val="20"/>
          <w:szCs w:val="20"/>
        </w:rPr>
        <w:t>nd</w:t>
      </w:r>
      <w:r w:rsidRPr="00982FB0">
        <w:rPr>
          <w:spacing w:val="4"/>
          <w:sz w:val="20"/>
          <w:szCs w:val="20"/>
        </w:rPr>
        <w:t xml:space="preserve"> </w:t>
      </w:r>
      <w:r w:rsidRPr="00982FB0">
        <w:rPr>
          <w:spacing w:val="-1"/>
          <w:sz w:val="20"/>
          <w:szCs w:val="20"/>
        </w:rPr>
        <w:t>ca</w:t>
      </w:r>
      <w:r w:rsidRPr="00982FB0">
        <w:rPr>
          <w:sz w:val="20"/>
          <w:szCs w:val="20"/>
        </w:rPr>
        <w:t>us</w:t>
      </w:r>
      <w:r w:rsidRPr="00982FB0">
        <w:rPr>
          <w:spacing w:val="-1"/>
          <w:sz w:val="20"/>
          <w:szCs w:val="20"/>
        </w:rPr>
        <w:t>e</w:t>
      </w:r>
      <w:r w:rsidRPr="00982FB0">
        <w:rPr>
          <w:sz w:val="20"/>
          <w:szCs w:val="20"/>
        </w:rPr>
        <w:t>s</w:t>
      </w:r>
      <w:r w:rsidRPr="00982FB0">
        <w:rPr>
          <w:spacing w:val="4"/>
          <w:sz w:val="20"/>
          <w:szCs w:val="20"/>
        </w:rPr>
        <w:t xml:space="preserve"> </w:t>
      </w:r>
      <w:r w:rsidRPr="00982FB0">
        <w:rPr>
          <w:sz w:val="20"/>
          <w:szCs w:val="20"/>
        </w:rPr>
        <w:t>the pl</w:t>
      </w:r>
      <w:r w:rsidRPr="00982FB0">
        <w:rPr>
          <w:spacing w:val="-1"/>
          <w:sz w:val="20"/>
          <w:szCs w:val="20"/>
        </w:rPr>
        <w:t>ac</w:t>
      </w:r>
      <w:r w:rsidRPr="00982FB0">
        <w:rPr>
          <w:sz w:val="20"/>
          <w:szCs w:val="20"/>
        </w:rPr>
        <w:t>e</w:t>
      </w:r>
      <w:r w:rsidRPr="00982FB0">
        <w:rPr>
          <w:spacing w:val="3"/>
          <w:sz w:val="20"/>
          <w:szCs w:val="20"/>
        </w:rPr>
        <w:t xml:space="preserve"> </w:t>
      </w:r>
      <w:r w:rsidRPr="00982FB0">
        <w:rPr>
          <w:spacing w:val="-1"/>
          <w:sz w:val="20"/>
          <w:szCs w:val="20"/>
        </w:rPr>
        <w:t>f</w:t>
      </w:r>
      <w:r w:rsidRPr="00982FB0">
        <w:rPr>
          <w:sz w:val="20"/>
          <w:szCs w:val="20"/>
        </w:rPr>
        <w:t xml:space="preserve">or </w:t>
      </w:r>
      <w:r w:rsidRPr="00982FB0">
        <w:rPr>
          <w:spacing w:val="2"/>
          <w:sz w:val="20"/>
          <w:szCs w:val="20"/>
        </w:rPr>
        <w:t>p</w:t>
      </w:r>
      <w:r w:rsidRPr="00982FB0">
        <w:rPr>
          <w:spacing w:val="-1"/>
          <w:sz w:val="20"/>
          <w:szCs w:val="20"/>
        </w:rPr>
        <w:t>re</w:t>
      </w:r>
      <w:r w:rsidRPr="00982FB0">
        <w:rPr>
          <w:sz w:val="20"/>
          <w:szCs w:val="20"/>
        </w:rPr>
        <w:t>s</w:t>
      </w:r>
      <w:r w:rsidRPr="00982FB0">
        <w:rPr>
          <w:spacing w:val="-1"/>
          <w:sz w:val="20"/>
          <w:szCs w:val="20"/>
        </w:rPr>
        <w:t>e</w:t>
      </w:r>
      <w:r w:rsidRPr="00982FB0">
        <w:rPr>
          <w:sz w:val="20"/>
          <w:szCs w:val="20"/>
        </w:rPr>
        <w:t>n</w:t>
      </w:r>
      <w:r w:rsidRPr="00982FB0">
        <w:rPr>
          <w:spacing w:val="1"/>
          <w:sz w:val="20"/>
          <w:szCs w:val="20"/>
        </w:rPr>
        <w:t>t</w:t>
      </w:r>
      <w:r w:rsidRPr="00982FB0">
        <w:rPr>
          <w:spacing w:val="-1"/>
          <w:sz w:val="20"/>
          <w:szCs w:val="20"/>
        </w:rPr>
        <w:t>a</w:t>
      </w:r>
      <w:r w:rsidRPr="00982FB0">
        <w:rPr>
          <w:sz w:val="20"/>
          <w:szCs w:val="20"/>
        </w:rPr>
        <w:t>ti</w:t>
      </w:r>
      <w:r w:rsidRPr="00982FB0">
        <w:rPr>
          <w:spacing w:val="2"/>
          <w:sz w:val="20"/>
          <w:szCs w:val="20"/>
        </w:rPr>
        <w:t>o</w:t>
      </w:r>
      <w:r w:rsidRPr="00982FB0">
        <w:rPr>
          <w:sz w:val="20"/>
          <w:szCs w:val="20"/>
        </w:rPr>
        <w:t>n</w:t>
      </w:r>
      <w:r w:rsidRPr="00982FB0">
        <w:rPr>
          <w:spacing w:val="1"/>
          <w:sz w:val="20"/>
          <w:szCs w:val="20"/>
        </w:rPr>
        <w:t xml:space="preserve"> </w:t>
      </w:r>
      <w:r w:rsidRPr="00982FB0">
        <w:rPr>
          <w:sz w:val="20"/>
          <w:szCs w:val="20"/>
        </w:rPr>
        <w:t>of this</w:t>
      </w:r>
      <w:r w:rsidRPr="00982FB0">
        <w:rPr>
          <w:spacing w:val="4"/>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 xml:space="preserve">er </w:t>
      </w:r>
      <w:r w:rsidRPr="00982FB0">
        <w:rPr>
          <w:sz w:val="20"/>
          <w:szCs w:val="20"/>
        </w:rPr>
        <w:t>of</w:t>
      </w:r>
      <w:r w:rsidRPr="00982FB0">
        <w:rPr>
          <w:spacing w:val="4"/>
          <w:sz w:val="20"/>
          <w:szCs w:val="20"/>
        </w:rPr>
        <w:t xml:space="preserve"> </w:t>
      </w:r>
      <w:r w:rsidRPr="00982FB0">
        <w:rPr>
          <w:spacing w:val="1"/>
          <w:sz w:val="20"/>
          <w:szCs w:val="20"/>
        </w:rPr>
        <w:t>C</w:t>
      </w:r>
      <w:r w:rsidRPr="00982FB0">
        <w:rPr>
          <w:spacing w:val="-1"/>
          <w:sz w:val="20"/>
          <w:szCs w:val="20"/>
        </w:rPr>
        <w:t>re</w:t>
      </w:r>
      <w:r w:rsidRPr="00982FB0">
        <w:rPr>
          <w:sz w:val="20"/>
          <w:szCs w:val="20"/>
        </w:rPr>
        <w:t>dit</w:t>
      </w:r>
      <w:r w:rsidRPr="00982FB0">
        <w:rPr>
          <w:spacing w:val="6"/>
          <w:sz w:val="20"/>
          <w:szCs w:val="20"/>
        </w:rPr>
        <w:t xml:space="preserve"> </w:t>
      </w:r>
      <w:r w:rsidRPr="00982FB0">
        <w:rPr>
          <w:sz w:val="20"/>
          <w:szCs w:val="20"/>
        </w:rPr>
        <w:t>to</w:t>
      </w:r>
      <w:r w:rsidRPr="00982FB0">
        <w:rPr>
          <w:spacing w:val="5"/>
          <w:sz w:val="20"/>
          <w:szCs w:val="20"/>
        </w:rPr>
        <w:t xml:space="preserve"> </w:t>
      </w:r>
      <w:r w:rsidRPr="00982FB0">
        <w:rPr>
          <w:sz w:val="20"/>
          <w:szCs w:val="20"/>
        </w:rPr>
        <w:t>be</w:t>
      </w:r>
      <w:r w:rsidRPr="00982FB0">
        <w:rPr>
          <w:spacing w:val="4"/>
          <w:sz w:val="20"/>
          <w:szCs w:val="20"/>
        </w:rPr>
        <w:t xml:space="preserve"> </w:t>
      </w:r>
      <w:r w:rsidRPr="00982FB0">
        <w:rPr>
          <w:spacing w:val="-1"/>
          <w:sz w:val="20"/>
          <w:szCs w:val="20"/>
        </w:rPr>
        <w:t>c</w:t>
      </w:r>
      <w:r w:rsidRPr="00982FB0">
        <w:rPr>
          <w:sz w:val="20"/>
          <w:szCs w:val="20"/>
        </w:rPr>
        <w:t>los</w:t>
      </w:r>
      <w:r w:rsidRPr="00982FB0">
        <w:rPr>
          <w:spacing w:val="-1"/>
          <w:sz w:val="20"/>
          <w:szCs w:val="20"/>
        </w:rPr>
        <w:t>e</w:t>
      </w:r>
      <w:r w:rsidRPr="00982FB0">
        <w:rPr>
          <w:sz w:val="20"/>
          <w:szCs w:val="20"/>
        </w:rPr>
        <w:t>d</w:t>
      </w:r>
      <w:r w:rsidRPr="00982FB0">
        <w:rPr>
          <w:spacing w:val="5"/>
          <w:sz w:val="20"/>
          <w:szCs w:val="20"/>
        </w:rPr>
        <w:t xml:space="preserve"> </w:t>
      </w:r>
      <w:r w:rsidRPr="00982FB0">
        <w:rPr>
          <w:spacing w:val="-1"/>
          <w:sz w:val="20"/>
          <w:szCs w:val="20"/>
        </w:rPr>
        <w:t>f</w:t>
      </w:r>
      <w:r w:rsidRPr="00982FB0">
        <w:rPr>
          <w:spacing w:val="2"/>
          <w:sz w:val="20"/>
          <w:szCs w:val="20"/>
        </w:rPr>
        <w:t>o</w:t>
      </w:r>
      <w:r w:rsidRPr="00982FB0">
        <w:rPr>
          <w:sz w:val="20"/>
          <w:szCs w:val="20"/>
        </w:rPr>
        <w:t>r</w:t>
      </w:r>
      <w:r w:rsidRPr="00982FB0">
        <w:rPr>
          <w:spacing w:val="7"/>
          <w:sz w:val="20"/>
          <w:szCs w:val="20"/>
        </w:rPr>
        <w:t xml:space="preserve"> </w:t>
      </w:r>
      <w:r w:rsidRPr="00982FB0">
        <w:rPr>
          <w:sz w:val="20"/>
          <w:szCs w:val="20"/>
        </w:rPr>
        <w:t>busin</w:t>
      </w:r>
      <w:r w:rsidRPr="00982FB0">
        <w:rPr>
          <w:spacing w:val="-1"/>
          <w:sz w:val="20"/>
          <w:szCs w:val="20"/>
        </w:rPr>
        <w:t>e</w:t>
      </w:r>
      <w:r w:rsidRPr="00982FB0">
        <w:rPr>
          <w:sz w:val="20"/>
          <w:szCs w:val="20"/>
        </w:rPr>
        <w:t>ss</w:t>
      </w:r>
      <w:r w:rsidRPr="00982FB0">
        <w:rPr>
          <w:spacing w:val="5"/>
          <w:sz w:val="20"/>
          <w:szCs w:val="20"/>
        </w:rPr>
        <w:t xml:space="preserve"> </w:t>
      </w:r>
      <w:r w:rsidRPr="00982FB0">
        <w:rPr>
          <w:sz w:val="20"/>
          <w:szCs w:val="20"/>
        </w:rPr>
        <w:t>on</w:t>
      </w:r>
      <w:r w:rsidRPr="00982FB0">
        <w:rPr>
          <w:spacing w:val="5"/>
          <w:sz w:val="20"/>
          <w:szCs w:val="20"/>
        </w:rPr>
        <w:t xml:space="preserve"> </w:t>
      </w:r>
      <w:r w:rsidRPr="00982FB0">
        <w:rPr>
          <w:sz w:val="20"/>
          <w:szCs w:val="20"/>
        </w:rPr>
        <w:t>the</w:t>
      </w:r>
      <w:r w:rsidRPr="00982FB0">
        <w:rPr>
          <w:spacing w:val="4"/>
          <w:sz w:val="20"/>
          <w:szCs w:val="20"/>
        </w:rPr>
        <w:t xml:space="preserve"> </w:t>
      </w:r>
      <w:r w:rsidRPr="00982FB0">
        <w:rPr>
          <w:sz w:val="20"/>
          <w:szCs w:val="20"/>
        </w:rPr>
        <w:t>l</w:t>
      </w:r>
      <w:r w:rsidRPr="00982FB0">
        <w:rPr>
          <w:spacing w:val="-1"/>
          <w:sz w:val="20"/>
          <w:szCs w:val="20"/>
        </w:rPr>
        <w:t>a</w:t>
      </w:r>
      <w:r w:rsidRPr="00982FB0">
        <w:rPr>
          <w:sz w:val="20"/>
          <w:szCs w:val="20"/>
        </w:rPr>
        <w:t>st</w:t>
      </w:r>
      <w:r w:rsidRPr="00982FB0">
        <w:rPr>
          <w:spacing w:val="6"/>
          <w:sz w:val="20"/>
          <w:szCs w:val="20"/>
        </w:rPr>
        <w:t xml:space="preserve"> </w:t>
      </w:r>
      <w:r w:rsidRPr="00982FB0">
        <w:rPr>
          <w:sz w:val="20"/>
          <w:szCs w:val="20"/>
        </w:rPr>
        <w:t>d</w:t>
      </w:r>
      <w:r w:rsidRPr="00982FB0">
        <w:rPr>
          <w:spacing w:val="1"/>
          <w:sz w:val="20"/>
          <w:szCs w:val="20"/>
        </w:rPr>
        <w:t>a</w:t>
      </w:r>
      <w:r w:rsidRPr="00982FB0">
        <w:rPr>
          <w:sz w:val="20"/>
          <w:szCs w:val="20"/>
        </w:rPr>
        <w:t>y</w:t>
      </w:r>
      <w:r w:rsidRPr="00982FB0">
        <w:rPr>
          <w:spacing w:val="3"/>
          <w:sz w:val="20"/>
          <w:szCs w:val="20"/>
        </w:rPr>
        <w:t xml:space="preserve"> </w:t>
      </w:r>
      <w:r w:rsidRPr="00982FB0">
        <w:rPr>
          <w:spacing w:val="-1"/>
          <w:sz w:val="20"/>
          <w:szCs w:val="20"/>
        </w:rPr>
        <w:t>f</w:t>
      </w:r>
      <w:r w:rsidRPr="00982FB0">
        <w:rPr>
          <w:sz w:val="20"/>
          <w:szCs w:val="20"/>
        </w:rPr>
        <w:t>or</w:t>
      </w:r>
      <w:r w:rsidRPr="00982FB0">
        <w:rPr>
          <w:spacing w:val="4"/>
          <w:sz w:val="20"/>
          <w:szCs w:val="20"/>
        </w:rPr>
        <w:t xml:space="preserve"> </w:t>
      </w:r>
      <w:r w:rsidRPr="00982FB0">
        <w:rPr>
          <w:sz w:val="20"/>
          <w:szCs w:val="20"/>
        </w:rPr>
        <w:t>p</w:t>
      </w:r>
      <w:r w:rsidRPr="00982FB0">
        <w:rPr>
          <w:spacing w:val="-1"/>
          <w:sz w:val="20"/>
          <w:szCs w:val="20"/>
        </w:rPr>
        <w:t>re</w:t>
      </w:r>
      <w:r w:rsidRPr="00982FB0">
        <w:rPr>
          <w:spacing w:val="3"/>
          <w:sz w:val="20"/>
          <w:szCs w:val="20"/>
        </w:rPr>
        <w:t>s</w:t>
      </w:r>
      <w:r w:rsidRPr="00982FB0">
        <w:rPr>
          <w:spacing w:val="-1"/>
          <w:sz w:val="20"/>
          <w:szCs w:val="20"/>
        </w:rPr>
        <w:t>e</w:t>
      </w:r>
      <w:r w:rsidRPr="00982FB0">
        <w:rPr>
          <w:sz w:val="20"/>
          <w:szCs w:val="20"/>
        </w:rPr>
        <w:t>nt</w:t>
      </w:r>
      <w:r w:rsidRPr="00982FB0">
        <w:rPr>
          <w:spacing w:val="-1"/>
          <w:sz w:val="20"/>
          <w:szCs w:val="20"/>
        </w:rPr>
        <w:t>a</w:t>
      </w:r>
      <w:r w:rsidRPr="00982FB0">
        <w:rPr>
          <w:sz w:val="20"/>
          <w:szCs w:val="20"/>
        </w:rPr>
        <w:t>tion,</w:t>
      </w:r>
      <w:r w:rsidRPr="00982FB0">
        <w:rPr>
          <w:spacing w:val="5"/>
          <w:sz w:val="20"/>
          <w:szCs w:val="20"/>
        </w:rPr>
        <w:t xml:space="preserve"> </w:t>
      </w:r>
      <w:r w:rsidRPr="00982FB0">
        <w:rPr>
          <w:sz w:val="20"/>
          <w:szCs w:val="20"/>
        </w:rPr>
        <w:t>the</w:t>
      </w:r>
      <w:r w:rsidRPr="00982FB0">
        <w:rPr>
          <w:spacing w:val="4"/>
          <w:sz w:val="20"/>
          <w:szCs w:val="20"/>
        </w:rPr>
        <w:t xml:space="preserve"> </w:t>
      </w:r>
      <w:r w:rsidRPr="00982FB0">
        <w:rPr>
          <w:spacing w:val="-1"/>
          <w:sz w:val="20"/>
          <w:szCs w:val="20"/>
        </w:rPr>
        <w:t>e</w:t>
      </w:r>
      <w:r w:rsidRPr="00982FB0">
        <w:rPr>
          <w:spacing w:val="2"/>
          <w:sz w:val="20"/>
          <w:szCs w:val="20"/>
        </w:rPr>
        <w:t>x</w:t>
      </w:r>
      <w:r w:rsidRPr="00982FB0">
        <w:rPr>
          <w:sz w:val="20"/>
          <w:szCs w:val="20"/>
        </w:rPr>
        <w:t>pi</w:t>
      </w:r>
      <w:r w:rsidRPr="00982FB0">
        <w:rPr>
          <w:spacing w:val="2"/>
          <w:sz w:val="20"/>
          <w:szCs w:val="20"/>
        </w:rPr>
        <w:t>r</w:t>
      </w:r>
      <w:r w:rsidRPr="00982FB0">
        <w:rPr>
          <w:sz w:val="20"/>
          <w:szCs w:val="20"/>
        </w:rPr>
        <w:t xml:space="preserve">y </w:t>
      </w:r>
      <w:r w:rsidRPr="00982FB0">
        <w:rPr>
          <w:spacing w:val="2"/>
          <w:sz w:val="20"/>
          <w:szCs w:val="20"/>
        </w:rPr>
        <w:t>d</w:t>
      </w:r>
      <w:r w:rsidRPr="00982FB0">
        <w:rPr>
          <w:spacing w:val="-1"/>
          <w:sz w:val="20"/>
          <w:szCs w:val="20"/>
        </w:rPr>
        <w:t>a</w:t>
      </w:r>
      <w:r w:rsidRPr="00982FB0">
        <w:rPr>
          <w:sz w:val="20"/>
          <w:szCs w:val="20"/>
        </w:rPr>
        <w:t>te</w:t>
      </w:r>
      <w:r w:rsidRPr="00982FB0">
        <w:rPr>
          <w:spacing w:val="4"/>
          <w:sz w:val="20"/>
          <w:szCs w:val="20"/>
        </w:rPr>
        <w:t xml:space="preserve"> </w:t>
      </w:r>
      <w:r w:rsidRPr="00982FB0">
        <w:rPr>
          <w:sz w:val="20"/>
          <w:szCs w:val="20"/>
        </w:rPr>
        <w:t>of</w:t>
      </w:r>
      <w:r w:rsidRPr="00982FB0">
        <w:rPr>
          <w:spacing w:val="4"/>
          <w:sz w:val="20"/>
          <w:szCs w:val="20"/>
        </w:rPr>
        <w:t xml:space="preserve"> </w:t>
      </w:r>
      <w:r w:rsidRPr="00982FB0">
        <w:rPr>
          <w:sz w:val="20"/>
          <w:szCs w:val="20"/>
        </w:rPr>
        <w:t xml:space="preserve">this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of</w:t>
      </w:r>
      <w:r w:rsidRPr="00982FB0">
        <w:rPr>
          <w:spacing w:val="1"/>
          <w:sz w:val="20"/>
          <w:szCs w:val="20"/>
        </w:rPr>
        <w:t xml:space="preserve"> C</w:t>
      </w:r>
      <w:r w:rsidRPr="00982FB0">
        <w:rPr>
          <w:spacing w:val="-1"/>
          <w:sz w:val="20"/>
          <w:szCs w:val="20"/>
        </w:rPr>
        <w:t>re</w:t>
      </w:r>
      <w:r w:rsidRPr="00982FB0">
        <w:rPr>
          <w:sz w:val="20"/>
          <w:szCs w:val="20"/>
        </w:rPr>
        <w:t>dit</w:t>
      </w:r>
      <w:r w:rsidRPr="00982FB0">
        <w:rPr>
          <w:spacing w:val="3"/>
          <w:sz w:val="20"/>
          <w:szCs w:val="20"/>
        </w:rPr>
        <w:t xml:space="preserve"> </w:t>
      </w:r>
      <w:r w:rsidRPr="00982FB0">
        <w:rPr>
          <w:sz w:val="20"/>
          <w:szCs w:val="20"/>
        </w:rPr>
        <w:t>will</w:t>
      </w:r>
      <w:r w:rsidRPr="00982FB0">
        <w:rPr>
          <w:spacing w:val="3"/>
          <w:sz w:val="20"/>
          <w:szCs w:val="20"/>
        </w:rPr>
        <w:t xml:space="preserve"> </w:t>
      </w:r>
      <w:r w:rsidRPr="00982FB0">
        <w:rPr>
          <w:sz w:val="20"/>
          <w:szCs w:val="20"/>
        </w:rPr>
        <w:t>be</w:t>
      </w:r>
      <w:r w:rsidRPr="00982FB0">
        <w:rPr>
          <w:spacing w:val="4"/>
          <w:sz w:val="20"/>
          <w:szCs w:val="20"/>
        </w:rPr>
        <w:t xml:space="preserve"> </w:t>
      </w:r>
      <w:r w:rsidRPr="00982FB0">
        <w:rPr>
          <w:spacing w:val="-1"/>
          <w:sz w:val="20"/>
          <w:szCs w:val="20"/>
        </w:rPr>
        <w:t>a</w:t>
      </w:r>
      <w:r w:rsidRPr="00982FB0">
        <w:rPr>
          <w:sz w:val="20"/>
          <w:szCs w:val="20"/>
        </w:rPr>
        <w:t>utom</w:t>
      </w:r>
      <w:r w:rsidRPr="00982FB0">
        <w:rPr>
          <w:spacing w:val="-1"/>
          <w:sz w:val="20"/>
          <w:szCs w:val="20"/>
        </w:rPr>
        <w:t>a</w:t>
      </w:r>
      <w:r w:rsidRPr="00982FB0">
        <w:rPr>
          <w:sz w:val="20"/>
          <w:szCs w:val="20"/>
        </w:rPr>
        <w:t>ti</w:t>
      </w:r>
      <w:r w:rsidRPr="00982FB0">
        <w:rPr>
          <w:spacing w:val="-1"/>
          <w:sz w:val="20"/>
          <w:szCs w:val="20"/>
        </w:rPr>
        <w:t>ca</w:t>
      </w:r>
      <w:r w:rsidRPr="00982FB0">
        <w:rPr>
          <w:sz w:val="20"/>
          <w:szCs w:val="20"/>
        </w:rPr>
        <w:t>l</w:t>
      </w:r>
      <w:r w:rsidRPr="00982FB0">
        <w:rPr>
          <w:spacing w:val="3"/>
          <w:sz w:val="20"/>
          <w:szCs w:val="20"/>
        </w:rPr>
        <w:t>l</w:t>
      </w:r>
      <w:r w:rsidRPr="00982FB0">
        <w:rPr>
          <w:sz w:val="20"/>
          <w:szCs w:val="20"/>
        </w:rPr>
        <w:t xml:space="preserve">y </w:t>
      </w:r>
      <w:r w:rsidRPr="00982FB0">
        <w:rPr>
          <w:spacing w:val="-1"/>
          <w:sz w:val="20"/>
          <w:szCs w:val="20"/>
        </w:rPr>
        <w:t>e</w:t>
      </w:r>
      <w:r w:rsidRPr="00982FB0">
        <w:rPr>
          <w:spacing w:val="2"/>
          <w:sz w:val="20"/>
          <w:szCs w:val="20"/>
        </w:rPr>
        <w:t>x</w:t>
      </w:r>
      <w:r w:rsidRPr="00982FB0">
        <w:rPr>
          <w:sz w:val="20"/>
          <w:szCs w:val="20"/>
        </w:rPr>
        <w:t>t</w:t>
      </w:r>
      <w:r w:rsidRPr="00982FB0">
        <w:rPr>
          <w:spacing w:val="-1"/>
          <w:sz w:val="20"/>
          <w:szCs w:val="20"/>
        </w:rPr>
        <w:t>e</w:t>
      </w:r>
      <w:r w:rsidRPr="00982FB0">
        <w:rPr>
          <w:sz w:val="20"/>
          <w:szCs w:val="20"/>
        </w:rPr>
        <w:t>nd</w:t>
      </w:r>
      <w:r w:rsidRPr="00982FB0">
        <w:rPr>
          <w:spacing w:val="-1"/>
          <w:sz w:val="20"/>
          <w:szCs w:val="20"/>
        </w:rPr>
        <w:t>e</w:t>
      </w:r>
      <w:r w:rsidRPr="00982FB0">
        <w:rPr>
          <w:sz w:val="20"/>
          <w:szCs w:val="20"/>
        </w:rPr>
        <w:t>d</w:t>
      </w:r>
      <w:r w:rsidRPr="00982FB0">
        <w:rPr>
          <w:spacing w:val="2"/>
          <w:sz w:val="20"/>
          <w:szCs w:val="20"/>
        </w:rPr>
        <w:t xml:space="preserve"> </w:t>
      </w:r>
      <w:r w:rsidRPr="00982FB0">
        <w:rPr>
          <w:sz w:val="20"/>
          <w:szCs w:val="20"/>
        </w:rPr>
        <w:t>without</w:t>
      </w:r>
      <w:r w:rsidRPr="00982FB0">
        <w:rPr>
          <w:spacing w:val="3"/>
          <w:sz w:val="20"/>
          <w:szCs w:val="20"/>
        </w:rPr>
        <w:t xml:space="preserve"> </w:t>
      </w:r>
      <w:r w:rsidRPr="00982FB0">
        <w:rPr>
          <w:spacing w:val="-1"/>
          <w:sz w:val="20"/>
          <w:szCs w:val="20"/>
        </w:rPr>
        <w:t>a</w:t>
      </w:r>
      <w:r w:rsidRPr="00982FB0">
        <w:rPr>
          <w:sz w:val="20"/>
          <w:szCs w:val="20"/>
        </w:rPr>
        <w:t>m</w:t>
      </w:r>
      <w:r w:rsidRPr="00982FB0">
        <w:rPr>
          <w:spacing w:val="-1"/>
          <w:sz w:val="20"/>
          <w:szCs w:val="20"/>
        </w:rPr>
        <w:t>e</w:t>
      </w:r>
      <w:r w:rsidRPr="00982FB0">
        <w:rPr>
          <w:sz w:val="20"/>
          <w:szCs w:val="20"/>
        </w:rPr>
        <w:t>ndm</w:t>
      </w:r>
      <w:r w:rsidRPr="00982FB0">
        <w:rPr>
          <w:spacing w:val="-1"/>
          <w:sz w:val="20"/>
          <w:szCs w:val="20"/>
        </w:rPr>
        <w:t>e</w:t>
      </w:r>
      <w:r w:rsidRPr="00982FB0">
        <w:rPr>
          <w:sz w:val="20"/>
          <w:szCs w:val="20"/>
        </w:rPr>
        <w:t>nt</w:t>
      </w:r>
      <w:r w:rsidRPr="00982FB0">
        <w:rPr>
          <w:spacing w:val="3"/>
          <w:sz w:val="20"/>
          <w:szCs w:val="20"/>
        </w:rPr>
        <w:t xml:space="preserve"> </w:t>
      </w:r>
      <w:r w:rsidRPr="00982FB0">
        <w:rPr>
          <w:sz w:val="20"/>
          <w:szCs w:val="20"/>
        </w:rPr>
        <w:t>to</w:t>
      </w:r>
      <w:r w:rsidRPr="00982FB0">
        <w:rPr>
          <w:spacing w:val="2"/>
          <w:sz w:val="20"/>
          <w:szCs w:val="20"/>
        </w:rPr>
        <w:t xml:space="preserve"> </w:t>
      </w:r>
      <w:r w:rsidRPr="00982FB0">
        <w:rPr>
          <w:sz w:val="20"/>
          <w:szCs w:val="20"/>
        </w:rPr>
        <w:t>a</w:t>
      </w:r>
      <w:r w:rsidRPr="00982FB0">
        <w:rPr>
          <w:spacing w:val="1"/>
          <w:sz w:val="20"/>
          <w:szCs w:val="20"/>
        </w:rPr>
        <w:t xml:space="preserve"> </w:t>
      </w:r>
      <w:r w:rsidRPr="00982FB0">
        <w:rPr>
          <w:sz w:val="20"/>
          <w:szCs w:val="20"/>
        </w:rPr>
        <w:t>d</w:t>
      </w:r>
      <w:r w:rsidRPr="00982FB0">
        <w:rPr>
          <w:spacing w:val="-1"/>
          <w:sz w:val="20"/>
          <w:szCs w:val="20"/>
        </w:rPr>
        <w:t>a</w:t>
      </w:r>
      <w:r w:rsidRPr="00982FB0">
        <w:rPr>
          <w:sz w:val="20"/>
          <w:szCs w:val="20"/>
        </w:rPr>
        <w:t>te</w:t>
      </w:r>
      <w:r w:rsidRPr="00982FB0">
        <w:rPr>
          <w:spacing w:val="1"/>
          <w:sz w:val="20"/>
          <w:szCs w:val="20"/>
        </w:rPr>
        <w:t xml:space="preserve"> </w:t>
      </w:r>
      <w:r w:rsidRPr="00982FB0">
        <w:rPr>
          <w:sz w:val="20"/>
          <w:szCs w:val="20"/>
        </w:rPr>
        <w:t>thi</w:t>
      </w:r>
      <w:r w:rsidRPr="00982FB0">
        <w:rPr>
          <w:spacing w:val="-1"/>
          <w:sz w:val="20"/>
          <w:szCs w:val="20"/>
        </w:rPr>
        <w:t>r</w:t>
      </w:r>
      <w:r w:rsidRPr="00982FB0">
        <w:rPr>
          <w:spacing w:val="3"/>
          <w:sz w:val="20"/>
          <w:szCs w:val="20"/>
        </w:rPr>
        <w:t>t</w:t>
      </w:r>
      <w:r w:rsidRPr="00982FB0">
        <w:rPr>
          <w:sz w:val="20"/>
          <w:szCs w:val="20"/>
        </w:rPr>
        <w:t xml:space="preserve">y </w:t>
      </w:r>
      <w:r w:rsidRPr="00982FB0">
        <w:rPr>
          <w:spacing w:val="-1"/>
          <w:sz w:val="20"/>
          <w:szCs w:val="20"/>
        </w:rPr>
        <w:t>(</w:t>
      </w:r>
      <w:r w:rsidRPr="00982FB0">
        <w:rPr>
          <w:sz w:val="20"/>
          <w:szCs w:val="20"/>
        </w:rPr>
        <w:t xml:space="preserve">30) </w:t>
      </w:r>
      <w:r w:rsidRPr="00982FB0">
        <w:rPr>
          <w:spacing w:val="-1"/>
          <w:sz w:val="20"/>
          <w:szCs w:val="20"/>
        </w:rPr>
        <w:t>ca</w:t>
      </w:r>
      <w:r w:rsidRPr="00982FB0">
        <w:rPr>
          <w:sz w:val="20"/>
          <w:szCs w:val="20"/>
        </w:rPr>
        <w:t>l</w:t>
      </w:r>
      <w:r w:rsidRPr="00982FB0">
        <w:rPr>
          <w:spacing w:val="-1"/>
          <w:sz w:val="20"/>
          <w:szCs w:val="20"/>
        </w:rPr>
        <w:t>e</w:t>
      </w:r>
      <w:r w:rsidRPr="00982FB0">
        <w:rPr>
          <w:sz w:val="20"/>
          <w:szCs w:val="20"/>
        </w:rPr>
        <w:t>nd</w:t>
      </w:r>
      <w:r w:rsidRPr="00982FB0">
        <w:rPr>
          <w:spacing w:val="1"/>
          <w:sz w:val="20"/>
          <w:szCs w:val="20"/>
        </w:rPr>
        <w:t>a</w:t>
      </w:r>
      <w:r w:rsidRPr="00982FB0">
        <w:rPr>
          <w:sz w:val="20"/>
          <w:szCs w:val="20"/>
        </w:rPr>
        <w:t>r d</w:t>
      </w:r>
      <w:r w:rsidRPr="00982FB0">
        <w:rPr>
          <w:spacing w:val="4"/>
          <w:sz w:val="20"/>
          <w:szCs w:val="20"/>
        </w:rPr>
        <w:t>a</w:t>
      </w:r>
      <w:r w:rsidRPr="00982FB0">
        <w:rPr>
          <w:spacing w:val="-5"/>
          <w:sz w:val="20"/>
          <w:szCs w:val="20"/>
        </w:rPr>
        <w:t>y</w:t>
      </w:r>
      <w:r w:rsidRPr="00982FB0">
        <w:rPr>
          <w:sz w:val="20"/>
          <w:szCs w:val="20"/>
        </w:rPr>
        <w:t>s</w:t>
      </w:r>
      <w:r w:rsidRPr="00982FB0">
        <w:rPr>
          <w:spacing w:val="1"/>
          <w:sz w:val="20"/>
          <w:szCs w:val="20"/>
        </w:rPr>
        <w:t xml:space="preserve"> </w:t>
      </w:r>
      <w:r w:rsidRPr="00982FB0">
        <w:rPr>
          <w:spacing w:val="-1"/>
          <w:sz w:val="20"/>
          <w:szCs w:val="20"/>
        </w:rPr>
        <w:t>af</w:t>
      </w:r>
      <w:r w:rsidRPr="00982FB0">
        <w:rPr>
          <w:sz w:val="20"/>
          <w:szCs w:val="20"/>
        </w:rPr>
        <w:t>t</w:t>
      </w:r>
      <w:r w:rsidRPr="00982FB0">
        <w:rPr>
          <w:spacing w:val="-1"/>
          <w:sz w:val="20"/>
          <w:szCs w:val="20"/>
        </w:rPr>
        <w:t>e</w:t>
      </w:r>
      <w:r w:rsidRPr="00982FB0">
        <w:rPr>
          <w:sz w:val="20"/>
          <w:szCs w:val="20"/>
        </w:rPr>
        <w:t>r the p</w:t>
      </w:r>
      <w:r w:rsidRPr="00982FB0">
        <w:rPr>
          <w:spacing w:val="3"/>
          <w:sz w:val="20"/>
          <w:szCs w:val="20"/>
        </w:rPr>
        <w:t>l</w:t>
      </w:r>
      <w:r w:rsidRPr="00982FB0">
        <w:rPr>
          <w:spacing w:val="-1"/>
          <w:sz w:val="20"/>
          <w:szCs w:val="20"/>
        </w:rPr>
        <w:t>ac</w:t>
      </w:r>
      <w:r w:rsidRPr="00982FB0">
        <w:rPr>
          <w:sz w:val="20"/>
          <w:szCs w:val="20"/>
        </w:rPr>
        <w:t xml:space="preserve">e </w:t>
      </w:r>
      <w:r w:rsidRPr="00982FB0">
        <w:rPr>
          <w:spacing w:val="-1"/>
          <w:sz w:val="20"/>
          <w:szCs w:val="20"/>
        </w:rPr>
        <w:t>f</w:t>
      </w:r>
      <w:r w:rsidRPr="00982FB0">
        <w:rPr>
          <w:sz w:val="20"/>
          <w:szCs w:val="20"/>
        </w:rPr>
        <w:t>or p</w:t>
      </w:r>
      <w:r w:rsidRPr="00982FB0">
        <w:rPr>
          <w:spacing w:val="2"/>
          <w:sz w:val="20"/>
          <w:szCs w:val="20"/>
        </w:rPr>
        <w:t>r</w:t>
      </w:r>
      <w:r w:rsidRPr="00982FB0">
        <w:rPr>
          <w:spacing w:val="-1"/>
          <w:sz w:val="20"/>
          <w:szCs w:val="20"/>
        </w:rPr>
        <w:t>e</w:t>
      </w:r>
      <w:r w:rsidRPr="00982FB0">
        <w:rPr>
          <w:sz w:val="20"/>
          <w:szCs w:val="20"/>
        </w:rPr>
        <w:t>s</w:t>
      </w:r>
      <w:r w:rsidRPr="00982FB0">
        <w:rPr>
          <w:spacing w:val="-1"/>
          <w:sz w:val="20"/>
          <w:szCs w:val="20"/>
        </w:rPr>
        <w:t>e</w:t>
      </w:r>
      <w:r w:rsidRPr="00982FB0">
        <w:rPr>
          <w:sz w:val="20"/>
          <w:szCs w:val="20"/>
        </w:rPr>
        <w:t>nt</w:t>
      </w:r>
      <w:r w:rsidRPr="00982FB0">
        <w:rPr>
          <w:spacing w:val="-1"/>
          <w:sz w:val="20"/>
          <w:szCs w:val="20"/>
        </w:rPr>
        <w:t>a</w:t>
      </w:r>
      <w:r w:rsidRPr="00982FB0">
        <w:rPr>
          <w:sz w:val="20"/>
          <w:szCs w:val="20"/>
        </w:rPr>
        <w:t>tion</w:t>
      </w:r>
      <w:r w:rsidRPr="00982FB0">
        <w:rPr>
          <w:spacing w:val="1"/>
          <w:sz w:val="20"/>
          <w:szCs w:val="20"/>
        </w:rPr>
        <w:t xml:space="preserve"> </w:t>
      </w:r>
      <w:r w:rsidRPr="00982FB0">
        <w:rPr>
          <w:spacing w:val="-1"/>
          <w:sz w:val="20"/>
          <w:szCs w:val="20"/>
        </w:rPr>
        <w:t>re</w:t>
      </w:r>
      <w:r w:rsidRPr="00982FB0">
        <w:rPr>
          <w:sz w:val="20"/>
          <w:szCs w:val="20"/>
        </w:rPr>
        <w:t>o</w:t>
      </w:r>
      <w:r w:rsidRPr="00982FB0">
        <w:rPr>
          <w:spacing w:val="2"/>
          <w:sz w:val="20"/>
          <w:szCs w:val="20"/>
        </w:rPr>
        <w:t>p</w:t>
      </w:r>
      <w:r w:rsidRPr="00982FB0">
        <w:rPr>
          <w:spacing w:val="-1"/>
          <w:sz w:val="20"/>
          <w:szCs w:val="20"/>
        </w:rPr>
        <w:t>e</w:t>
      </w:r>
      <w:r w:rsidRPr="00982FB0">
        <w:rPr>
          <w:sz w:val="20"/>
          <w:szCs w:val="20"/>
        </w:rPr>
        <w:t>ns</w:t>
      </w:r>
      <w:r w:rsidRPr="00982FB0">
        <w:rPr>
          <w:spacing w:val="1"/>
          <w:sz w:val="20"/>
          <w:szCs w:val="20"/>
        </w:rPr>
        <w:t xml:space="preserve"> </w:t>
      </w:r>
      <w:r w:rsidRPr="00982FB0">
        <w:rPr>
          <w:spacing w:val="-1"/>
          <w:sz w:val="20"/>
          <w:szCs w:val="20"/>
        </w:rPr>
        <w:t>f</w:t>
      </w:r>
      <w:r w:rsidRPr="00982FB0">
        <w:rPr>
          <w:sz w:val="20"/>
          <w:szCs w:val="20"/>
        </w:rPr>
        <w:t>or busin</w:t>
      </w:r>
      <w:r w:rsidRPr="00982FB0">
        <w:rPr>
          <w:spacing w:val="-1"/>
          <w:sz w:val="20"/>
          <w:szCs w:val="20"/>
        </w:rPr>
        <w:t>e</w:t>
      </w:r>
      <w:r w:rsidRPr="00982FB0">
        <w:rPr>
          <w:sz w:val="20"/>
          <w:szCs w:val="20"/>
        </w:rPr>
        <w:t>ss.</w:t>
      </w:r>
      <w:r w:rsidRPr="00982FB0">
        <w:rPr>
          <w:spacing w:val="1"/>
          <w:sz w:val="20"/>
          <w:szCs w:val="20"/>
        </w:rPr>
        <w:t xml:space="preserve"> </w:t>
      </w:r>
      <w:r w:rsidRPr="00982FB0">
        <w:rPr>
          <w:sz w:val="20"/>
          <w:szCs w:val="20"/>
        </w:rPr>
        <w:t>A</w:t>
      </w:r>
      <w:r w:rsidRPr="00982FB0">
        <w:rPr>
          <w:spacing w:val="-1"/>
          <w:sz w:val="20"/>
          <w:szCs w:val="20"/>
        </w:rPr>
        <w:t>r</w:t>
      </w:r>
      <w:r w:rsidRPr="00982FB0">
        <w:rPr>
          <w:sz w:val="20"/>
          <w:szCs w:val="20"/>
        </w:rPr>
        <w:t>ti</w:t>
      </w:r>
      <w:r w:rsidRPr="00982FB0">
        <w:rPr>
          <w:spacing w:val="-1"/>
          <w:sz w:val="20"/>
          <w:szCs w:val="20"/>
        </w:rPr>
        <w:t>c</w:t>
      </w:r>
      <w:r w:rsidRPr="00982FB0">
        <w:rPr>
          <w:sz w:val="20"/>
          <w:szCs w:val="20"/>
        </w:rPr>
        <w:t>le 36</w:t>
      </w:r>
      <w:r w:rsidRPr="00982FB0">
        <w:rPr>
          <w:spacing w:val="1"/>
          <w:sz w:val="20"/>
          <w:szCs w:val="20"/>
        </w:rPr>
        <w:t xml:space="preserve"> </w:t>
      </w:r>
      <w:r w:rsidRPr="00982FB0">
        <w:rPr>
          <w:sz w:val="20"/>
          <w:szCs w:val="20"/>
        </w:rPr>
        <w:t>of the U</w:t>
      </w:r>
      <w:r w:rsidRPr="00982FB0">
        <w:rPr>
          <w:spacing w:val="1"/>
          <w:sz w:val="20"/>
          <w:szCs w:val="20"/>
        </w:rPr>
        <w:t>C</w:t>
      </w:r>
      <w:r w:rsidRPr="00982FB0">
        <w:rPr>
          <w:sz w:val="20"/>
          <w:szCs w:val="20"/>
        </w:rPr>
        <w:t xml:space="preserve">P </w:t>
      </w:r>
      <w:r w:rsidRPr="00982FB0">
        <w:rPr>
          <w:spacing w:val="-1"/>
          <w:sz w:val="20"/>
          <w:szCs w:val="20"/>
        </w:rPr>
        <w:t>a</w:t>
      </w:r>
      <w:r w:rsidRPr="00982FB0">
        <w:rPr>
          <w:sz w:val="20"/>
          <w:szCs w:val="20"/>
        </w:rPr>
        <w:t>s</w:t>
      </w:r>
      <w:r w:rsidRPr="00982FB0">
        <w:rPr>
          <w:spacing w:val="3"/>
          <w:sz w:val="20"/>
          <w:szCs w:val="20"/>
        </w:rPr>
        <w:t xml:space="preserve"> </w:t>
      </w:r>
      <w:r w:rsidRPr="00982FB0">
        <w:rPr>
          <w:sz w:val="20"/>
          <w:szCs w:val="20"/>
        </w:rPr>
        <w:t>it</w:t>
      </w:r>
      <w:r w:rsidRPr="00982FB0">
        <w:rPr>
          <w:spacing w:val="3"/>
          <w:sz w:val="20"/>
          <w:szCs w:val="20"/>
        </w:rPr>
        <w:t xml:space="preserve"> </w:t>
      </w:r>
      <w:r w:rsidRPr="00982FB0">
        <w:rPr>
          <w:spacing w:val="-1"/>
          <w:sz w:val="20"/>
          <w:szCs w:val="20"/>
        </w:rPr>
        <w:t>a</w:t>
      </w:r>
      <w:r w:rsidRPr="00982FB0">
        <w:rPr>
          <w:sz w:val="20"/>
          <w:szCs w:val="20"/>
        </w:rPr>
        <w:t>ppli</w:t>
      </w:r>
      <w:r w:rsidRPr="00982FB0">
        <w:rPr>
          <w:spacing w:val="-1"/>
          <w:sz w:val="20"/>
          <w:szCs w:val="20"/>
        </w:rPr>
        <w:t>e</w:t>
      </w:r>
      <w:r w:rsidRPr="00982FB0">
        <w:rPr>
          <w:sz w:val="20"/>
          <w:szCs w:val="20"/>
        </w:rPr>
        <w:t>s</w:t>
      </w:r>
      <w:r w:rsidRPr="00982FB0">
        <w:rPr>
          <w:spacing w:val="3"/>
          <w:sz w:val="20"/>
          <w:szCs w:val="20"/>
        </w:rPr>
        <w:t xml:space="preserve"> </w:t>
      </w:r>
      <w:r w:rsidRPr="00982FB0">
        <w:rPr>
          <w:sz w:val="20"/>
          <w:szCs w:val="20"/>
        </w:rPr>
        <w:t>to</w:t>
      </w:r>
      <w:r w:rsidRPr="00982FB0">
        <w:rPr>
          <w:spacing w:val="3"/>
          <w:sz w:val="20"/>
          <w:szCs w:val="20"/>
        </w:rPr>
        <w:t xml:space="preserve"> </w:t>
      </w:r>
      <w:r w:rsidRPr="00982FB0">
        <w:rPr>
          <w:sz w:val="20"/>
          <w:szCs w:val="20"/>
        </w:rPr>
        <w:t>this</w:t>
      </w:r>
      <w:r w:rsidRPr="00982FB0">
        <w:rPr>
          <w:spacing w:val="8"/>
          <w:sz w:val="20"/>
          <w:szCs w:val="20"/>
        </w:rPr>
        <w:t xml:space="preserve"> </w:t>
      </w:r>
      <w:r w:rsidRPr="00982FB0">
        <w:rPr>
          <w:spacing w:val="-3"/>
          <w:sz w:val="20"/>
          <w:szCs w:val="20"/>
        </w:rPr>
        <w:t>I</w:t>
      </w:r>
      <w:r w:rsidRPr="00982FB0">
        <w:rPr>
          <w:spacing w:val="-1"/>
          <w:sz w:val="20"/>
          <w:szCs w:val="20"/>
        </w:rPr>
        <w:t>r</w:t>
      </w:r>
      <w:r w:rsidRPr="00982FB0">
        <w:rPr>
          <w:spacing w:val="2"/>
          <w:sz w:val="20"/>
          <w:szCs w:val="20"/>
        </w:rPr>
        <w:t>r</w:t>
      </w:r>
      <w:r w:rsidRPr="00982FB0">
        <w:rPr>
          <w:spacing w:val="1"/>
          <w:sz w:val="20"/>
          <w:szCs w:val="20"/>
        </w:rPr>
        <w:t>e</w:t>
      </w:r>
      <w:r w:rsidRPr="00982FB0">
        <w:rPr>
          <w:sz w:val="20"/>
          <w:szCs w:val="20"/>
        </w:rPr>
        <w:t>vo</w:t>
      </w:r>
      <w:r w:rsidRPr="00982FB0">
        <w:rPr>
          <w:spacing w:val="-1"/>
          <w:sz w:val="20"/>
          <w:szCs w:val="20"/>
        </w:rPr>
        <w:t>ca</w:t>
      </w:r>
      <w:r w:rsidRPr="00982FB0">
        <w:rPr>
          <w:sz w:val="20"/>
          <w:szCs w:val="20"/>
        </w:rPr>
        <w:t>ble</w:t>
      </w:r>
      <w:r w:rsidRPr="00982FB0">
        <w:rPr>
          <w:spacing w:val="2"/>
          <w:sz w:val="20"/>
          <w:szCs w:val="20"/>
        </w:rPr>
        <w:t xml:space="preserve">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nd</w:t>
      </w:r>
      <w:r w:rsidRPr="00982FB0">
        <w:rPr>
          <w:spacing w:val="5"/>
          <w:sz w:val="20"/>
          <w:szCs w:val="20"/>
        </w:rPr>
        <w:t>b</w:t>
      </w:r>
      <w:r w:rsidRPr="00982FB0">
        <w:rPr>
          <w:sz w:val="20"/>
          <w:szCs w:val="20"/>
        </w:rPr>
        <w:t>y</w:t>
      </w:r>
      <w:r w:rsidRPr="00982FB0">
        <w:rPr>
          <w:spacing w:val="3"/>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7"/>
          <w:sz w:val="20"/>
          <w:szCs w:val="20"/>
        </w:rPr>
        <w:t xml:space="preserve"> </w:t>
      </w:r>
      <w:r w:rsidRPr="00982FB0">
        <w:rPr>
          <w:sz w:val="20"/>
          <w:szCs w:val="20"/>
        </w:rPr>
        <w:t>of</w:t>
      </w:r>
      <w:r w:rsidRPr="00982FB0">
        <w:rPr>
          <w:spacing w:val="2"/>
          <w:sz w:val="20"/>
          <w:szCs w:val="20"/>
        </w:rPr>
        <w:t xml:space="preserve"> </w:t>
      </w:r>
      <w:r w:rsidRPr="00982FB0">
        <w:rPr>
          <w:spacing w:val="1"/>
          <w:sz w:val="20"/>
          <w:szCs w:val="20"/>
        </w:rPr>
        <w:t>C</w:t>
      </w:r>
      <w:r w:rsidRPr="00982FB0">
        <w:rPr>
          <w:spacing w:val="-1"/>
          <w:sz w:val="20"/>
          <w:szCs w:val="20"/>
        </w:rPr>
        <w:t>re</w:t>
      </w:r>
      <w:r w:rsidRPr="00982FB0">
        <w:rPr>
          <w:sz w:val="20"/>
          <w:szCs w:val="20"/>
        </w:rPr>
        <w:t>dit</w:t>
      </w:r>
      <w:r w:rsidRPr="00982FB0">
        <w:rPr>
          <w:spacing w:val="3"/>
          <w:sz w:val="20"/>
          <w:szCs w:val="20"/>
        </w:rPr>
        <w:t xml:space="preserve"> </w:t>
      </w:r>
      <w:r w:rsidRPr="00982FB0">
        <w:rPr>
          <w:sz w:val="20"/>
          <w:szCs w:val="20"/>
        </w:rPr>
        <w:t>is</w:t>
      </w:r>
      <w:r w:rsidRPr="00982FB0">
        <w:rPr>
          <w:spacing w:val="3"/>
          <w:sz w:val="20"/>
          <w:szCs w:val="20"/>
        </w:rPr>
        <w:t xml:space="preserve"> </w:t>
      </w:r>
      <w:r w:rsidRPr="00982FB0">
        <w:rPr>
          <w:sz w:val="20"/>
          <w:szCs w:val="20"/>
        </w:rPr>
        <w:t>h</w:t>
      </w:r>
      <w:r w:rsidRPr="00982FB0">
        <w:rPr>
          <w:spacing w:val="1"/>
          <w:sz w:val="20"/>
          <w:szCs w:val="20"/>
        </w:rPr>
        <w:t>e</w:t>
      </w:r>
      <w:r w:rsidRPr="00982FB0">
        <w:rPr>
          <w:spacing w:val="-1"/>
          <w:sz w:val="20"/>
          <w:szCs w:val="20"/>
        </w:rPr>
        <w:t>re</w:t>
      </w:r>
      <w:r w:rsidRPr="00982FB0">
        <w:rPr>
          <w:spacing w:val="5"/>
          <w:sz w:val="20"/>
          <w:szCs w:val="20"/>
        </w:rPr>
        <w:t>b</w:t>
      </w:r>
      <w:r w:rsidRPr="00982FB0">
        <w:rPr>
          <w:sz w:val="20"/>
          <w:szCs w:val="20"/>
        </w:rPr>
        <w:t xml:space="preserve">y </w:t>
      </w:r>
      <w:r w:rsidRPr="00982FB0">
        <w:rPr>
          <w:spacing w:val="-1"/>
          <w:sz w:val="20"/>
          <w:szCs w:val="20"/>
        </w:rPr>
        <w:t>f</w:t>
      </w:r>
      <w:r w:rsidRPr="00982FB0">
        <w:rPr>
          <w:sz w:val="20"/>
          <w:szCs w:val="20"/>
        </w:rPr>
        <w:t>u</w:t>
      </w:r>
      <w:r w:rsidRPr="00982FB0">
        <w:rPr>
          <w:spacing w:val="-1"/>
          <w:sz w:val="20"/>
          <w:szCs w:val="20"/>
        </w:rPr>
        <w:t>r</w:t>
      </w:r>
      <w:r w:rsidRPr="00982FB0">
        <w:rPr>
          <w:spacing w:val="3"/>
          <w:sz w:val="20"/>
          <w:szCs w:val="20"/>
        </w:rPr>
        <w:t>t</w:t>
      </w:r>
      <w:r w:rsidRPr="00982FB0">
        <w:rPr>
          <w:sz w:val="20"/>
          <w:szCs w:val="20"/>
        </w:rPr>
        <w:t>h</w:t>
      </w:r>
      <w:r w:rsidRPr="00982FB0">
        <w:rPr>
          <w:spacing w:val="-1"/>
          <w:sz w:val="20"/>
          <w:szCs w:val="20"/>
        </w:rPr>
        <w:t>e</w:t>
      </w:r>
      <w:r w:rsidRPr="00982FB0">
        <w:rPr>
          <w:sz w:val="20"/>
          <w:szCs w:val="20"/>
        </w:rPr>
        <w:t>r</w:t>
      </w:r>
      <w:r w:rsidRPr="00982FB0">
        <w:rPr>
          <w:spacing w:val="2"/>
          <w:sz w:val="20"/>
          <w:szCs w:val="20"/>
        </w:rPr>
        <w:t xml:space="preserve"> </w:t>
      </w:r>
      <w:r w:rsidRPr="00982FB0">
        <w:rPr>
          <w:sz w:val="20"/>
          <w:szCs w:val="20"/>
        </w:rPr>
        <w:t>modi</w:t>
      </w:r>
      <w:r w:rsidRPr="00982FB0">
        <w:rPr>
          <w:spacing w:val="-1"/>
          <w:sz w:val="20"/>
          <w:szCs w:val="20"/>
        </w:rPr>
        <w:t>f</w:t>
      </w:r>
      <w:r w:rsidRPr="00982FB0">
        <w:rPr>
          <w:sz w:val="20"/>
          <w:szCs w:val="20"/>
        </w:rPr>
        <w:t>i</w:t>
      </w:r>
      <w:r w:rsidRPr="00982FB0">
        <w:rPr>
          <w:spacing w:val="-1"/>
          <w:sz w:val="20"/>
          <w:szCs w:val="20"/>
        </w:rPr>
        <w:t>e</w:t>
      </w:r>
      <w:r w:rsidRPr="00982FB0">
        <w:rPr>
          <w:sz w:val="20"/>
          <w:szCs w:val="20"/>
        </w:rPr>
        <w:t>d</w:t>
      </w:r>
      <w:r w:rsidRPr="00982FB0">
        <w:rPr>
          <w:spacing w:val="3"/>
          <w:sz w:val="20"/>
          <w:szCs w:val="20"/>
        </w:rPr>
        <w:t xml:space="preserve"> </w:t>
      </w:r>
      <w:r w:rsidRPr="00982FB0">
        <w:rPr>
          <w:sz w:val="20"/>
          <w:szCs w:val="20"/>
        </w:rPr>
        <w:t>to p</w:t>
      </w:r>
      <w:r w:rsidRPr="00982FB0">
        <w:rPr>
          <w:spacing w:val="-1"/>
          <w:sz w:val="20"/>
          <w:szCs w:val="20"/>
        </w:rPr>
        <w:t>r</w:t>
      </w:r>
      <w:r w:rsidRPr="00982FB0">
        <w:rPr>
          <w:sz w:val="20"/>
          <w:szCs w:val="20"/>
        </w:rPr>
        <w:t>ovide</w:t>
      </w:r>
      <w:r w:rsidRPr="00982FB0">
        <w:rPr>
          <w:spacing w:val="4"/>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5"/>
          <w:sz w:val="20"/>
          <w:szCs w:val="20"/>
        </w:rPr>
        <w:t xml:space="preserve"> </w:t>
      </w:r>
      <w:r w:rsidRPr="00982FB0">
        <w:rPr>
          <w:spacing w:val="-1"/>
          <w:sz w:val="20"/>
          <w:szCs w:val="20"/>
        </w:rPr>
        <w:t>a</w:t>
      </w:r>
      <w:r w:rsidRPr="00982FB0">
        <w:rPr>
          <w:spacing w:val="5"/>
          <w:sz w:val="20"/>
          <w:szCs w:val="20"/>
        </w:rPr>
        <w:t>n</w:t>
      </w:r>
      <w:r w:rsidRPr="00982FB0">
        <w:rPr>
          <w:sz w:val="20"/>
          <w:szCs w:val="20"/>
        </w:rPr>
        <w:t xml:space="preserve">y </w:t>
      </w:r>
      <w:r w:rsidRPr="00982FB0">
        <w:rPr>
          <w:spacing w:val="-1"/>
          <w:sz w:val="20"/>
          <w:szCs w:val="20"/>
        </w:rPr>
        <w:t>a</w:t>
      </w:r>
      <w:r w:rsidRPr="00982FB0">
        <w:rPr>
          <w:sz w:val="20"/>
          <w:szCs w:val="20"/>
        </w:rPr>
        <w:t>lt</w:t>
      </w:r>
      <w:r w:rsidRPr="00982FB0">
        <w:rPr>
          <w:spacing w:val="-1"/>
          <w:sz w:val="20"/>
          <w:szCs w:val="20"/>
        </w:rPr>
        <w:t>er</w:t>
      </w:r>
      <w:r w:rsidRPr="00982FB0">
        <w:rPr>
          <w:sz w:val="20"/>
          <w:szCs w:val="20"/>
        </w:rPr>
        <w:t>n</w:t>
      </w:r>
      <w:r w:rsidRPr="00982FB0">
        <w:rPr>
          <w:spacing w:val="-1"/>
          <w:sz w:val="20"/>
          <w:szCs w:val="20"/>
        </w:rPr>
        <w:t>a</w:t>
      </w:r>
      <w:r w:rsidRPr="00982FB0">
        <w:rPr>
          <w:spacing w:val="3"/>
          <w:sz w:val="20"/>
          <w:szCs w:val="20"/>
        </w:rPr>
        <w:t>t</w:t>
      </w:r>
      <w:r w:rsidRPr="00982FB0">
        <w:rPr>
          <w:sz w:val="20"/>
          <w:szCs w:val="20"/>
        </w:rPr>
        <w:t>e</w:t>
      </w:r>
      <w:r w:rsidRPr="00982FB0">
        <w:rPr>
          <w:spacing w:val="4"/>
          <w:sz w:val="20"/>
          <w:szCs w:val="20"/>
        </w:rPr>
        <w:t xml:space="preserve"> </w:t>
      </w:r>
      <w:r w:rsidRPr="00982FB0">
        <w:rPr>
          <w:sz w:val="20"/>
          <w:szCs w:val="20"/>
        </w:rPr>
        <w:t>pl</w:t>
      </w:r>
      <w:r w:rsidRPr="00982FB0">
        <w:rPr>
          <w:spacing w:val="-1"/>
          <w:sz w:val="20"/>
          <w:szCs w:val="20"/>
        </w:rPr>
        <w:t>ac</w:t>
      </w:r>
      <w:r w:rsidRPr="00982FB0">
        <w:rPr>
          <w:sz w:val="20"/>
          <w:szCs w:val="20"/>
        </w:rPr>
        <w:t>e</w:t>
      </w:r>
      <w:r w:rsidRPr="00982FB0">
        <w:rPr>
          <w:spacing w:val="4"/>
          <w:sz w:val="20"/>
          <w:szCs w:val="20"/>
        </w:rPr>
        <w:t xml:space="preserve"> </w:t>
      </w:r>
      <w:r w:rsidRPr="00982FB0">
        <w:rPr>
          <w:spacing w:val="-1"/>
          <w:sz w:val="20"/>
          <w:szCs w:val="20"/>
        </w:rPr>
        <w:t>f</w:t>
      </w:r>
      <w:r w:rsidRPr="00982FB0">
        <w:rPr>
          <w:spacing w:val="2"/>
          <w:sz w:val="20"/>
          <w:szCs w:val="20"/>
        </w:rPr>
        <w:t>o</w:t>
      </w:r>
      <w:r w:rsidRPr="00982FB0">
        <w:rPr>
          <w:sz w:val="20"/>
          <w:szCs w:val="20"/>
        </w:rPr>
        <w:t>r</w:t>
      </w:r>
      <w:r w:rsidRPr="00982FB0">
        <w:rPr>
          <w:spacing w:val="4"/>
          <w:sz w:val="20"/>
          <w:szCs w:val="20"/>
        </w:rPr>
        <w:t xml:space="preserve"> </w:t>
      </w:r>
      <w:r w:rsidRPr="00982FB0">
        <w:rPr>
          <w:sz w:val="20"/>
          <w:szCs w:val="20"/>
        </w:rPr>
        <w:t>p</w:t>
      </w:r>
      <w:r w:rsidRPr="00982FB0">
        <w:rPr>
          <w:spacing w:val="-1"/>
          <w:sz w:val="20"/>
          <w:szCs w:val="20"/>
        </w:rPr>
        <w:t>re</w:t>
      </w:r>
      <w:r w:rsidRPr="00982FB0">
        <w:rPr>
          <w:spacing w:val="3"/>
          <w:sz w:val="20"/>
          <w:szCs w:val="20"/>
        </w:rPr>
        <w:t>s</w:t>
      </w:r>
      <w:r w:rsidRPr="00982FB0">
        <w:rPr>
          <w:spacing w:val="-1"/>
          <w:sz w:val="20"/>
          <w:szCs w:val="20"/>
        </w:rPr>
        <w:t>e</w:t>
      </w:r>
      <w:r w:rsidRPr="00982FB0">
        <w:rPr>
          <w:sz w:val="20"/>
          <w:szCs w:val="20"/>
        </w:rPr>
        <w:t>nt</w:t>
      </w:r>
      <w:r w:rsidRPr="00982FB0">
        <w:rPr>
          <w:spacing w:val="-1"/>
          <w:sz w:val="20"/>
          <w:szCs w:val="20"/>
        </w:rPr>
        <w:t>a</w:t>
      </w:r>
      <w:r w:rsidRPr="00982FB0">
        <w:rPr>
          <w:sz w:val="20"/>
          <w:szCs w:val="20"/>
        </w:rPr>
        <w:t>tion</w:t>
      </w:r>
      <w:r w:rsidRPr="00982FB0">
        <w:rPr>
          <w:spacing w:val="5"/>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5"/>
          <w:sz w:val="20"/>
          <w:szCs w:val="20"/>
        </w:rPr>
        <w:t xml:space="preserve"> </w:t>
      </w:r>
      <w:r w:rsidRPr="00982FB0">
        <w:rPr>
          <w:sz w:val="20"/>
          <w:szCs w:val="20"/>
        </w:rPr>
        <w:t>we</w:t>
      </w:r>
      <w:r w:rsidRPr="00982FB0">
        <w:rPr>
          <w:spacing w:val="4"/>
          <w:sz w:val="20"/>
          <w:szCs w:val="20"/>
        </w:rPr>
        <w:t xml:space="preserve"> </w:t>
      </w:r>
      <w:r w:rsidRPr="00982FB0">
        <w:rPr>
          <w:sz w:val="20"/>
          <w:szCs w:val="20"/>
        </w:rPr>
        <w:t>d</w:t>
      </w:r>
      <w:r w:rsidRPr="00982FB0">
        <w:rPr>
          <w:spacing w:val="-1"/>
          <w:sz w:val="20"/>
          <w:szCs w:val="20"/>
        </w:rPr>
        <w:t>e</w:t>
      </w:r>
      <w:r w:rsidRPr="00982FB0">
        <w:rPr>
          <w:sz w:val="20"/>
          <w:szCs w:val="20"/>
        </w:rPr>
        <w:t>s</w:t>
      </w:r>
      <w:r w:rsidRPr="00982FB0">
        <w:rPr>
          <w:spacing w:val="3"/>
          <w:sz w:val="20"/>
          <w:szCs w:val="20"/>
        </w:rPr>
        <w:t>i</w:t>
      </w:r>
      <w:r w:rsidRPr="00982FB0">
        <w:rPr>
          <w:spacing w:val="-2"/>
          <w:sz w:val="20"/>
          <w:szCs w:val="20"/>
        </w:rPr>
        <w:t>g</w:t>
      </w:r>
      <w:r w:rsidRPr="00982FB0">
        <w:rPr>
          <w:sz w:val="20"/>
          <w:szCs w:val="20"/>
        </w:rPr>
        <w:t>n</w:t>
      </w:r>
      <w:r w:rsidRPr="00982FB0">
        <w:rPr>
          <w:spacing w:val="-1"/>
          <w:sz w:val="20"/>
          <w:szCs w:val="20"/>
        </w:rPr>
        <w:t>a</w:t>
      </w:r>
      <w:r w:rsidRPr="00982FB0">
        <w:rPr>
          <w:sz w:val="20"/>
          <w:szCs w:val="20"/>
        </w:rPr>
        <w:t>te</w:t>
      </w:r>
      <w:r w:rsidRPr="00982FB0">
        <w:rPr>
          <w:spacing w:val="4"/>
          <w:sz w:val="20"/>
          <w:szCs w:val="20"/>
        </w:rPr>
        <w:t xml:space="preserve"> </w:t>
      </w:r>
      <w:r w:rsidRPr="00982FB0">
        <w:rPr>
          <w:sz w:val="20"/>
          <w:szCs w:val="20"/>
        </w:rPr>
        <w:t>must</w:t>
      </w:r>
      <w:r w:rsidRPr="00982FB0">
        <w:rPr>
          <w:spacing w:val="5"/>
          <w:sz w:val="20"/>
          <w:szCs w:val="20"/>
        </w:rPr>
        <w:t xml:space="preserve"> </w:t>
      </w:r>
      <w:r w:rsidRPr="00982FB0">
        <w:rPr>
          <w:sz w:val="20"/>
          <w:szCs w:val="20"/>
        </w:rPr>
        <w:t>be</w:t>
      </w:r>
      <w:r w:rsidRPr="00982FB0">
        <w:rPr>
          <w:spacing w:val="4"/>
          <w:sz w:val="20"/>
          <w:szCs w:val="20"/>
        </w:rPr>
        <w:t xml:space="preserve"> </w:t>
      </w:r>
      <w:r w:rsidRPr="00982FB0">
        <w:rPr>
          <w:sz w:val="20"/>
          <w:szCs w:val="20"/>
        </w:rPr>
        <w:t>lo</w:t>
      </w:r>
      <w:r w:rsidRPr="00982FB0">
        <w:rPr>
          <w:spacing w:val="-1"/>
          <w:sz w:val="20"/>
          <w:szCs w:val="20"/>
        </w:rPr>
        <w:t>ca</w:t>
      </w:r>
      <w:r w:rsidRPr="00982FB0">
        <w:rPr>
          <w:sz w:val="20"/>
          <w:szCs w:val="20"/>
        </w:rPr>
        <w:t>t</w:t>
      </w:r>
      <w:r w:rsidRPr="00982FB0">
        <w:rPr>
          <w:spacing w:val="-1"/>
          <w:sz w:val="20"/>
          <w:szCs w:val="20"/>
        </w:rPr>
        <w:t>e</w:t>
      </w:r>
      <w:r w:rsidRPr="00982FB0">
        <w:rPr>
          <w:sz w:val="20"/>
          <w:szCs w:val="20"/>
        </w:rPr>
        <w:t>d</w:t>
      </w:r>
      <w:r w:rsidRPr="00982FB0">
        <w:rPr>
          <w:spacing w:val="5"/>
          <w:sz w:val="20"/>
          <w:szCs w:val="20"/>
        </w:rPr>
        <w:t xml:space="preserve"> </w:t>
      </w:r>
      <w:r w:rsidRPr="00982FB0">
        <w:rPr>
          <w:sz w:val="20"/>
          <w:szCs w:val="20"/>
        </w:rPr>
        <w:t>in</w:t>
      </w:r>
      <w:r w:rsidRPr="00982FB0">
        <w:rPr>
          <w:spacing w:val="5"/>
          <w:sz w:val="20"/>
          <w:szCs w:val="20"/>
        </w:rPr>
        <w:t xml:space="preserve"> </w:t>
      </w:r>
      <w:r w:rsidRPr="00982FB0">
        <w:rPr>
          <w:sz w:val="20"/>
          <w:szCs w:val="20"/>
        </w:rPr>
        <w:t>the Unit</w:t>
      </w:r>
      <w:r w:rsidRPr="00982FB0">
        <w:rPr>
          <w:spacing w:val="-1"/>
          <w:sz w:val="20"/>
          <w:szCs w:val="20"/>
        </w:rPr>
        <w:t>e</w:t>
      </w:r>
      <w:r w:rsidRPr="00982FB0">
        <w:rPr>
          <w:sz w:val="20"/>
          <w:szCs w:val="20"/>
        </w:rPr>
        <w:t xml:space="preserve">d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s.</w:t>
      </w:r>
    </w:p>
    <w:p w14:paraId="4159CE0A" w14:textId="77777777" w:rsidR="0009018F" w:rsidRPr="00982FB0" w:rsidRDefault="0009018F" w:rsidP="00AE716B">
      <w:pPr>
        <w:pStyle w:val="BodyText"/>
        <w:spacing w:after="240"/>
        <w:ind w:firstLine="720"/>
        <w:jc w:val="both"/>
        <w:rPr>
          <w:sz w:val="20"/>
          <w:szCs w:val="20"/>
        </w:rPr>
      </w:pPr>
      <w:r w:rsidRPr="00982FB0">
        <w:rPr>
          <w:spacing w:val="1"/>
          <w:sz w:val="20"/>
          <w:szCs w:val="20"/>
        </w:rPr>
        <w:t>W</w:t>
      </w:r>
      <w:r w:rsidRPr="00982FB0">
        <w:rPr>
          <w:spacing w:val="-1"/>
          <w:sz w:val="20"/>
          <w:szCs w:val="20"/>
        </w:rPr>
        <w:t>e</w:t>
      </w:r>
      <w:r w:rsidRPr="00982FB0">
        <w:rPr>
          <w:sz w:val="20"/>
          <w:szCs w:val="20"/>
        </w:rPr>
        <w:t>,</w:t>
      </w:r>
      <w:r w:rsidRPr="00982FB0">
        <w:rPr>
          <w:spacing w:val="5"/>
          <w:sz w:val="20"/>
          <w:szCs w:val="20"/>
        </w:rPr>
        <w:t xml:space="preserve"> </w:t>
      </w:r>
      <w:r w:rsidRPr="00982FB0">
        <w:rPr>
          <w:sz w:val="20"/>
          <w:szCs w:val="20"/>
        </w:rPr>
        <w:t>the</w:t>
      </w:r>
      <w:r w:rsidRPr="00982FB0">
        <w:rPr>
          <w:spacing w:val="7"/>
          <w:sz w:val="20"/>
          <w:szCs w:val="20"/>
        </w:rPr>
        <w:t xml:space="preserve"> </w:t>
      </w:r>
      <w:r w:rsidRPr="00982FB0">
        <w:rPr>
          <w:spacing w:val="-6"/>
          <w:sz w:val="20"/>
          <w:szCs w:val="20"/>
        </w:rPr>
        <w:t>I</w:t>
      </w:r>
      <w:r w:rsidRPr="00982FB0">
        <w:rPr>
          <w:sz w:val="20"/>
          <w:szCs w:val="20"/>
        </w:rPr>
        <w:t>ssui</w:t>
      </w:r>
      <w:r w:rsidRPr="00982FB0">
        <w:rPr>
          <w:spacing w:val="2"/>
          <w:sz w:val="20"/>
          <w:szCs w:val="20"/>
        </w:rPr>
        <w:t>n</w:t>
      </w:r>
      <w:r w:rsidRPr="00982FB0">
        <w:rPr>
          <w:sz w:val="20"/>
          <w:szCs w:val="20"/>
        </w:rPr>
        <w:t>g</w:t>
      </w:r>
      <w:r w:rsidRPr="00982FB0">
        <w:rPr>
          <w:spacing w:val="5"/>
          <w:sz w:val="20"/>
          <w:szCs w:val="20"/>
        </w:rPr>
        <w:t xml:space="preserve"> </w:t>
      </w:r>
      <w:r w:rsidRPr="00982FB0">
        <w:rPr>
          <w:spacing w:val="-2"/>
          <w:sz w:val="20"/>
          <w:szCs w:val="20"/>
        </w:rPr>
        <w:t>B</w:t>
      </w:r>
      <w:r w:rsidRPr="00982FB0">
        <w:rPr>
          <w:spacing w:val="-1"/>
          <w:sz w:val="20"/>
          <w:szCs w:val="20"/>
        </w:rPr>
        <w:t>a</w:t>
      </w:r>
      <w:r w:rsidRPr="00982FB0">
        <w:rPr>
          <w:sz w:val="20"/>
          <w:szCs w:val="20"/>
        </w:rPr>
        <w:t>nk,</w:t>
      </w:r>
      <w:r w:rsidRPr="00982FB0">
        <w:rPr>
          <w:spacing w:val="8"/>
          <w:sz w:val="20"/>
          <w:szCs w:val="20"/>
        </w:rPr>
        <w:t xml:space="preserve"> </w:t>
      </w:r>
      <w:r w:rsidRPr="00982FB0">
        <w:rPr>
          <w:sz w:val="20"/>
          <w:szCs w:val="20"/>
        </w:rPr>
        <w:t>h</w:t>
      </w:r>
      <w:r w:rsidRPr="00982FB0">
        <w:rPr>
          <w:spacing w:val="-1"/>
          <w:sz w:val="20"/>
          <w:szCs w:val="20"/>
        </w:rPr>
        <w:t>ere</w:t>
      </w:r>
      <w:r w:rsidRPr="00982FB0">
        <w:rPr>
          <w:spacing w:val="5"/>
          <w:sz w:val="20"/>
          <w:szCs w:val="20"/>
        </w:rPr>
        <w:t>b</w:t>
      </w:r>
      <w:r w:rsidRPr="00982FB0">
        <w:rPr>
          <w:sz w:val="20"/>
          <w:szCs w:val="20"/>
        </w:rPr>
        <w:t>y</w:t>
      </w:r>
      <w:r w:rsidRPr="00982FB0">
        <w:rPr>
          <w:spacing w:val="3"/>
          <w:sz w:val="20"/>
          <w:szCs w:val="20"/>
        </w:rPr>
        <w:t xml:space="preserve"> </w:t>
      </w:r>
      <w:r w:rsidRPr="00982FB0">
        <w:rPr>
          <w:spacing w:val="-1"/>
          <w:sz w:val="20"/>
          <w:szCs w:val="20"/>
        </w:rPr>
        <w:t>cer</w:t>
      </w:r>
      <w:r w:rsidRPr="00982FB0">
        <w:rPr>
          <w:sz w:val="20"/>
          <w:szCs w:val="20"/>
        </w:rPr>
        <w:t>ti</w:t>
      </w:r>
      <w:r w:rsidRPr="00982FB0">
        <w:rPr>
          <w:spacing w:val="4"/>
          <w:sz w:val="20"/>
          <w:szCs w:val="20"/>
        </w:rPr>
        <w:t>f</w:t>
      </w:r>
      <w:r w:rsidRPr="00982FB0">
        <w:rPr>
          <w:sz w:val="20"/>
          <w:szCs w:val="20"/>
        </w:rPr>
        <w:t>y th</w:t>
      </w:r>
      <w:r w:rsidRPr="00982FB0">
        <w:rPr>
          <w:spacing w:val="-1"/>
          <w:sz w:val="20"/>
          <w:szCs w:val="20"/>
        </w:rPr>
        <w:t>a</w:t>
      </w:r>
      <w:r w:rsidRPr="00982FB0">
        <w:rPr>
          <w:sz w:val="20"/>
          <w:szCs w:val="20"/>
        </w:rPr>
        <w:t>t</w:t>
      </w:r>
      <w:r w:rsidRPr="00982FB0">
        <w:rPr>
          <w:spacing w:val="8"/>
          <w:sz w:val="20"/>
          <w:szCs w:val="20"/>
        </w:rPr>
        <w:t xml:space="preserve"> </w:t>
      </w:r>
      <w:r w:rsidRPr="00982FB0">
        <w:rPr>
          <w:spacing w:val="-1"/>
          <w:sz w:val="20"/>
          <w:szCs w:val="20"/>
        </w:rPr>
        <w:t>a</w:t>
      </w:r>
      <w:r w:rsidRPr="00982FB0">
        <w:rPr>
          <w:sz w:val="20"/>
          <w:szCs w:val="20"/>
        </w:rPr>
        <w:t>s</w:t>
      </w:r>
      <w:r w:rsidRPr="00982FB0">
        <w:rPr>
          <w:spacing w:val="5"/>
          <w:sz w:val="20"/>
          <w:szCs w:val="20"/>
        </w:rPr>
        <w:t xml:space="preserve"> </w:t>
      </w:r>
      <w:r w:rsidRPr="00982FB0">
        <w:rPr>
          <w:spacing w:val="2"/>
          <w:sz w:val="20"/>
          <w:szCs w:val="20"/>
        </w:rPr>
        <w:t>o</w:t>
      </w:r>
      <w:r w:rsidRPr="00982FB0">
        <w:rPr>
          <w:sz w:val="20"/>
          <w:szCs w:val="20"/>
        </w:rPr>
        <w:t>f</w:t>
      </w:r>
      <w:r w:rsidRPr="00982FB0">
        <w:rPr>
          <w:spacing w:val="4"/>
          <w:sz w:val="20"/>
          <w:szCs w:val="20"/>
        </w:rPr>
        <w:t xml:space="preserve"> </w:t>
      </w:r>
      <w:r w:rsidRPr="00982FB0">
        <w:rPr>
          <w:spacing w:val="1"/>
          <w:sz w:val="20"/>
          <w:szCs w:val="20"/>
        </w:rPr>
        <w:t>t</w:t>
      </w:r>
      <w:r w:rsidRPr="00982FB0">
        <w:rPr>
          <w:sz w:val="20"/>
          <w:szCs w:val="20"/>
        </w:rPr>
        <w:t>he</w:t>
      </w:r>
      <w:r w:rsidRPr="00982FB0">
        <w:rPr>
          <w:spacing w:val="4"/>
          <w:sz w:val="20"/>
          <w:szCs w:val="20"/>
        </w:rPr>
        <w:t xml:space="preserve"> </w:t>
      </w:r>
      <w:r w:rsidRPr="00982FB0">
        <w:rPr>
          <w:sz w:val="20"/>
          <w:szCs w:val="20"/>
        </w:rPr>
        <w:t>D</w:t>
      </w:r>
      <w:r w:rsidRPr="00982FB0">
        <w:rPr>
          <w:spacing w:val="-1"/>
          <w:sz w:val="20"/>
          <w:szCs w:val="20"/>
        </w:rPr>
        <w:t>a</w:t>
      </w:r>
      <w:r w:rsidRPr="00982FB0">
        <w:rPr>
          <w:sz w:val="20"/>
          <w:szCs w:val="20"/>
        </w:rPr>
        <w:t>te</w:t>
      </w:r>
      <w:r w:rsidRPr="00982FB0">
        <w:rPr>
          <w:spacing w:val="7"/>
          <w:sz w:val="20"/>
          <w:szCs w:val="20"/>
        </w:rPr>
        <w:t xml:space="preserve"> </w:t>
      </w:r>
      <w:r w:rsidRPr="00982FB0">
        <w:rPr>
          <w:sz w:val="20"/>
          <w:szCs w:val="20"/>
        </w:rPr>
        <w:t>of</w:t>
      </w:r>
      <w:r w:rsidRPr="00982FB0">
        <w:rPr>
          <w:spacing w:val="7"/>
          <w:sz w:val="20"/>
          <w:szCs w:val="20"/>
        </w:rPr>
        <w:t xml:space="preserve"> </w:t>
      </w:r>
      <w:r w:rsidRPr="00982FB0">
        <w:rPr>
          <w:spacing w:val="-3"/>
          <w:sz w:val="20"/>
          <w:szCs w:val="20"/>
        </w:rPr>
        <w:t>I</w:t>
      </w:r>
      <w:r w:rsidRPr="00982FB0">
        <w:rPr>
          <w:sz w:val="20"/>
          <w:szCs w:val="20"/>
        </w:rPr>
        <w:t>ssu</w:t>
      </w:r>
      <w:r w:rsidRPr="00982FB0">
        <w:rPr>
          <w:spacing w:val="-1"/>
          <w:sz w:val="20"/>
          <w:szCs w:val="20"/>
        </w:rPr>
        <w:t>a</w:t>
      </w:r>
      <w:r w:rsidRPr="00982FB0">
        <w:rPr>
          <w:spacing w:val="2"/>
          <w:sz w:val="20"/>
          <w:szCs w:val="20"/>
        </w:rPr>
        <w:t>n</w:t>
      </w:r>
      <w:r w:rsidRPr="00982FB0">
        <w:rPr>
          <w:spacing w:val="-1"/>
          <w:sz w:val="20"/>
          <w:szCs w:val="20"/>
        </w:rPr>
        <w:t>c</w:t>
      </w:r>
      <w:r w:rsidRPr="00982FB0">
        <w:rPr>
          <w:sz w:val="20"/>
          <w:szCs w:val="20"/>
        </w:rPr>
        <w:t>e</w:t>
      </w:r>
      <w:r w:rsidRPr="00982FB0">
        <w:rPr>
          <w:spacing w:val="7"/>
          <w:sz w:val="20"/>
          <w:szCs w:val="20"/>
        </w:rPr>
        <w:t xml:space="preserve"> </w:t>
      </w:r>
      <w:r w:rsidRPr="00982FB0">
        <w:rPr>
          <w:sz w:val="20"/>
          <w:szCs w:val="20"/>
        </w:rPr>
        <w:t>of</w:t>
      </w:r>
      <w:r w:rsidRPr="00982FB0">
        <w:rPr>
          <w:spacing w:val="4"/>
          <w:sz w:val="20"/>
          <w:szCs w:val="20"/>
        </w:rPr>
        <w:t xml:space="preserve"> </w:t>
      </w:r>
      <w:r w:rsidRPr="00982FB0">
        <w:rPr>
          <w:sz w:val="20"/>
          <w:szCs w:val="20"/>
        </w:rPr>
        <w:t xml:space="preserve">this </w:t>
      </w:r>
      <w:r w:rsidRPr="00982FB0">
        <w:rPr>
          <w:spacing w:val="-3"/>
          <w:sz w:val="20"/>
          <w:szCs w:val="20"/>
        </w:rPr>
        <w:t>I</w:t>
      </w:r>
      <w:r w:rsidRPr="00982FB0">
        <w:rPr>
          <w:spacing w:val="2"/>
          <w:sz w:val="20"/>
          <w:szCs w:val="20"/>
        </w:rPr>
        <w:t>r</w:t>
      </w:r>
      <w:r w:rsidRPr="00982FB0">
        <w:rPr>
          <w:spacing w:val="-1"/>
          <w:sz w:val="20"/>
          <w:szCs w:val="20"/>
        </w:rPr>
        <w:t>re</w:t>
      </w:r>
      <w:r w:rsidRPr="00982FB0">
        <w:rPr>
          <w:sz w:val="20"/>
          <w:szCs w:val="20"/>
        </w:rPr>
        <w:t>v</w:t>
      </w:r>
      <w:r w:rsidRPr="00982FB0">
        <w:rPr>
          <w:spacing w:val="2"/>
          <w:sz w:val="20"/>
          <w:szCs w:val="20"/>
        </w:rPr>
        <w:t>o</w:t>
      </w:r>
      <w:r w:rsidRPr="00982FB0">
        <w:rPr>
          <w:spacing w:val="-1"/>
          <w:sz w:val="20"/>
          <w:szCs w:val="20"/>
        </w:rPr>
        <w:t>ca</w:t>
      </w:r>
      <w:r w:rsidRPr="00982FB0">
        <w:rPr>
          <w:sz w:val="20"/>
          <w:szCs w:val="20"/>
        </w:rPr>
        <w:t>ble</w:t>
      </w:r>
      <w:r w:rsidRPr="00982FB0">
        <w:rPr>
          <w:spacing w:val="1"/>
          <w:sz w:val="20"/>
          <w:szCs w:val="20"/>
        </w:rPr>
        <w:t xml:space="preserve"> S</w:t>
      </w:r>
      <w:r w:rsidRPr="00982FB0">
        <w:rPr>
          <w:sz w:val="20"/>
          <w:szCs w:val="20"/>
        </w:rPr>
        <w:t>t</w:t>
      </w:r>
      <w:r w:rsidRPr="00982FB0">
        <w:rPr>
          <w:spacing w:val="-1"/>
          <w:sz w:val="20"/>
          <w:szCs w:val="20"/>
        </w:rPr>
        <w:t>a</w:t>
      </w:r>
      <w:r w:rsidRPr="00982FB0">
        <w:rPr>
          <w:sz w:val="20"/>
          <w:szCs w:val="20"/>
        </w:rPr>
        <w:t>nd</w:t>
      </w:r>
      <w:r w:rsidRPr="00982FB0">
        <w:rPr>
          <w:spacing w:val="5"/>
          <w:sz w:val="20"/>
          <w:szCs w:val="20"/>
        </w:rPr>
        <w:t>b</w:t>
      </w:r>
      <w:r w:rsidRPr="00982FB0">
        <w:rPr>
          <w:sz w:val="20"/>
          <w:szCs w:val="20"/>
        </w:rPr>
        <w:t xml:space="preserve">y </w:t>
      </w:r>
      <w:r w:rsidRPr="00982FB0">
        <w:rPr>
          <w:spacing w:val="-3"/>
          <w:sz w:val="20"/>
          <w:szCs w:val="20"/>
        </w:rPr>
        <w:t>L</w:t>
      </w:r>
      <w:r w:rsidRPr="00982FB0">
        <w:rPr>
          <w:spacing w:val="-1"/>
          <w:sz w:val="20"/>
          <w:szCs w:val="20"/>
        </w:rPr>
        <w:t>e</w:t>
      </w:r>
      <w:r w:rsidRPr="00982FB0">
        <w:rPr>
          <w:sz w:val="20"/>
          <w:szCs w:val="20"/>
        </w:rPr>
        <w:t>t</w:t>
      </w:r>
      <w:r w:rsidRPr="00982FB0">
        <w:rPr>
          <w:spacing w:val="3"/>
          <w:sz w:val="20"/>
          <w:szCs w:val="20"/>
        </w:rPr>
        <w:t>t</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of</w:t>
      </w:r>
      <w:r w:rsidRPr="00982FB0">
        <w:rPr>
          <w:spacing w:val="1"/>
          <w:sz w:val="20"/>
          <w:szCs w:val="20"/>
        </w:rPr>
        <w:t xml:space="preserve"> C</w:t>
      </w:r>
      <w:r w:rsidRPr="00982FB0">
        <w:rPr>
          <w:spacing w:val="-1"/>
          <w:sz w:val="20"/>
          <w:szCs w:val="20"/>
        </w:rPr>
        <w:t>re</w:t>
      </w:r>
      <w:r w:rsidRPr="00982FB0">
        <w:rPr>
          <w:sz w:val="20"/>
          <w:szCs w:val="20"/>
        </w:rPr>
        <w:t>dit</w:t>
      </w:r>
      <w:r w:rsidRPr="00982FB0">
        <w:rPr>
          <w:spacing w:val="3"/>
          <w:sz w:val="20"/>
          <w:szCs w:val="20"/>
        </w:rPr>
        <w:t xml:space="preserve"> </w:t>
      </w:r>
      <w:r w:rsidRPr="00982FB0">
        <w:rPr>
          <w:sz w:val="20"/>
          <w:szCs w:val="20"/>
        </w:rPr>
        <w:t>our</w:t>
      </w:r>
      <w:r w:rsidRPr="00982FB0">
        <w:rPr>
          <w:spacing w:val="1"/>
          <w:sz w:val="20"/>
          <w:szCs w:val="20"/>
        </w:rPr>
        <w:t xml:space="preserve"> </w:t>
      </w:r>
      <w:r>
        <w:rPr>
          <w:spacing w:val="1"/>
          <w:sz w:val="20"/>
          <w:szCs w:val="20"/>
        </w:rPr>
        <w:t>s</w:t>
      </w:r>
      <w:r w:rsidRPr="00982FB0">
        <w:rPr>
          <w:spacing w:val="-1"/>
          <w:sz w:val="20"/>
          <w:szCs w:val="20"/>
        </w:rPr>
        <w:t>e</w:t>
      </w:r>
      <w:r w:rsidRPr="00982FB0">
        <w:rPr>
          <w:sz w:val="20"/>
          <w:szCs w:val="20"/>
        </w:rPr>
        <w:t>nior</w:t>
      </w:r>
      <w:r w:rsidRPr="00982FB0">
        <w:rPr>
          <w:spacing w:val="1"/>
          <w:sz w:val="20"/>
          <w:szCs w:val="20"/>
        </w:rPr>
        <w:t xml:space="preserve"> </w:t>
      </w:r>
      <w:r>
        <w:rPr>
          <w:spacing w:val="2"/>
          <w:sz w:val="20"/>
          <w:szCs w:val="20"/>
        </w:rPr>
        <w:t>u</w:t>
      </w:r>
      <w:r w:rsidRPr="00982FB0">
        <w:rPr>
          <w:sz w:val="20"/>
          <w:szCs w:val="20"/>
        </w:rPr>
        <w:t>ns</w:t>
      </w:r>
      <w:r w:rsidRPr="00982FB0">
        <w:rPr>
          <w:spacing w:val="-1"/>
          <w:sz w:val="20"/>
          <w:szCs w:val="20"/>
        </w:rPr>
        <w:t>ec</w:t>
      </w:r>
      <w:r w:rsidRPr="00982FB0">
        <w:rPr>
          <w:sz w:val="20"/>
          <w:szCs w:val="20"/>
        </w:rPr>
        <w:t>u</w:t>
      </w:r>
      <w:r w:rsidRPr="00982FB0">
        <w:rPr>
          <w:spacing w:val="-1"/>
          <w:sz w:val="20"/>
          <w:szCs w:val="20"/>
        </w:rPr>
        <w:t>re</w:t>
      </w:r>
      <w:r w:rsidRPr="00982FB0">
        <w:rPr>
          <w:sz w:val="20"/>
          <w:szCs w:val="20"/>
        </w:rPr>
        <w:t>d</w:t>
      </w:r>
      <w:r w:rsidRPr="00982FB0">
        <w:rPr>
          <w:spacing w:val="2"/>
          <w:sz w:val="20"/>
          <w:szCs w:val="20"/>
        </w:rPr>
        <w:t xml:space="preserve"> </w:t>
      </w:r>
      <w:r>
        <w:rPr>
          <w:spacing w:val="2"/>
          <w:sz w:val="20"/>
          <w:szCs w:val="20"/>
        </w:rPr>
        <w:t>d</w:t>
      </w:r>
      <w:r w:rsidRPr="00982FB0">
        <w:rPr>
          <w:spacing w:val="-1"/>
          <w:sz w:val="20"/>
          <w:szCs w:val="20"/>
        </w:rPr>
        <w:t>e</w:t>
      </w:r>
      <w:r w:rsidRPr="00982FB0">
        <w:rPr>
          <w:sz w:val="20"/>
          <w:szCs w:val="20"/>
        </w:rPr>
        <w:t>bt</w:t>
      </w:r>
      <w:r w:rsidRPr="00982FB0">
        <w:rPr>
          <w:spacing w:val="3"/>
          <w:sz w:val="20"/>
          <w:szCs w:val="20"/>
        </w:rPr>
        <w:t xml:space="preserve"> </w:t>
      </w:r>
      <w:r w:rsidRPr="00982FB0">
        <w:rPr>
          <w:sz w:val="20"/>
          <w:szCs w:val="20"/>
        </w:rPr>
        <w:t>is</w:t>
      </w:r>
      <w:r w:rsidRPr="00982FB0">
        <w:rPr>
          <w:spacing w:val="2"/>
          <w:sz w:val="20"/>
          <w:szCs w:val="20"/>
        </w:rPr>
        <w:t xml:space="preserve"> </w:t>
      </w:r>
      <w:r w:rsidRPr="00982FB0">
        <w:rPr>
          <w:spacing w:val="-1"/>
          <w:sz w:val="20"/>
          <w:szCs w:val="20"/>
        </w:rPr>
        <w:t>ra</w:t>
      </w:r>
      <w:r w:rsidRPr="00982FB0">
        <w:rPr>
          <w:sz w:val="20"/>
          <w:szCs w:val="20"/>
        </w:rPr>
        <w:t>t</w:t>
      </w:r>
      <w:r w:rsidRPr="00982FB0">
        <w:rPr>
          <w:spacing w:val="-1"/>
          <w:sz w:val="20"/>
          <w:szCs w:val="20"/>
        </w:rPr>
        <w:t>e</w:t>
      </w:r>
      <w:r w:rsidRPr="00982FB0">
        <w:rPr>
          <w:sz w:val="20"/>
          <w:szCs w:val="20"/>
        </w:rPr>
        <w:t>d</w:t>
      </w:r>
      <w:r w:rsidRPr="00982FB0">
        <w:rPr>
          <w:spacing w:val="2"/>
          <w:sz w:val="20"/>
          <w:szCs w:val="20"/>
        </w:rPr>
        <w:t xml:space="preserve"> </w:t>
      </w:r>
      <w:r w:rsidRPr="00982FB0">
        <w:rPr>
          <w:spacing w:val="1"/>
          <w:sz w:val="20"/>
          <w:szCs w:val="20"/>
        </w:rPr>
        <w:t>“</w:t>
      </w:r>
      <w:r w:rsidRPr="00982FB0">
        <w:rPr>
          <w:sz w:val="20"/>
          <w:szCs w:val="20"/>
        </w:rPr>
        <w:t>A</w:t>
      </w:r>
      <w:r>
        <w:rPr>
          <w:sz w:val="20"/>
          <w:szCs w:val="20"/>
        </w:rPr>
        <w:t>-</w:t>
      </w:r>
      <w:r w:rsidRPr="00982FB0">
        <w:rPr>
          <w:sz w:val="20"/>
          <w:szCs w:val="20"/>
        </w:rPr>
        <w:t>”</w:t>
      </w:r>
      <w:r w:rsidRPr="00982FB0">
        <w:rPr>
          <w:spacing w:val="1"/>
          <w:sz w:val="20"/>
          <w:szCs w:val="20"/>
        </w:rPr>
        <w:t xml:space="preserve"> </w:t>
      </w:r>
      <w:r w:rsidRPr="00982FB0">
        <w:rPr>
          <w:sz w:val="20"/>
          <w:szCs w:val="20"/>
        </w:rPr>
        <w:t>or</w:t>
      </w:r>
      <w:r w:rsidRPr="00982FB0">
        <w:rPr>
          <w:spacing w:val="1"/>
          <w:sz w:val="20"/>
          <w:szCs w:val="20"/>
        </w:rPr>
        <w:t xml:space="preserve"> </w:t>
      </w:r>
      <w:r w:rsidRPr="00982FB0">
        <w:rPr>
          <w:sz w:val="20"/>
          <w:szCs w:val="20"/>
        </w:rPr>
        <w:t>b</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
          <w:sz w:val="20"/>
          <w:szCs w:val="20"/>
        </w:rPr>
        <w:t xml:space="preserve"> </w:t>
      </w:r>
      <w:r w:rsidRPr="00982FB0">
        <w:rPr>
          <w:spacing w:val="5"/>
          <w:sz w:val="20"/>
          <w:szCs w:val="20"/>
        </w:rPr>
        <w:t>b</w:t>
      </w:r>
      <w:r w:rsidRPr="00982FB0">
        <w:rPr>
          <w:sz w:val="20"/>
          <w:szCs w:val="20"/>
        </w:rPr>
        <w:t xml:space="preserve">y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nd</w:t>
      </w:r>
      <w:r w:rsidRPr="00982FB0">
        <w:rPr>
          <w:spacing w:val="-1"/>
          <w:sz w:val="20"/>
          <w:szCs w:val="20"/>
        </w:rPr>
        <w:t>ar</w:t>
      </w:r>
      <w:r w:rsidRPr="00982FB0">
        <w:rPr>
          <w:sz w:val="20"/>
          <w:szCs w:val="20"/>
        </w:rPr>
        <w:t>d</w:t>
      </w:r>
      <w:r w:rsidRPr="00982FB0">
        <w:rPr>
          <w:spacing w:val="29"/>
          <w:sz w:val="20"/>
          <w:szCs w:val="20"/>
        </w:rPr>
        <w:t xml:space="preserve"> </w:t>
      </w:r>
      <w:r w:rsidRPr="00982FB0">
        <w:rPr>
          <w:spacing w:val="-1"/>
          <w:sz w:val="20"/>
          <w:szCs w:val="20"/>
        </w:rPr>
        <w:t>a</w:t>
      </w:r>
      <w:r w:rsidRPr="00982FB0">
        <w:rPr>
          <w:sz w:val="20"/>
          <w:szCs w:val="20"/>
        </w:rPr>
        <w:t>nd</w:t>
      </w:r>
      <w:r w:rsidRPr="00982FB0">
        <w:rPr>
          <w:spacing w:val="29"/>
          <w:sz w:val="20"/>
          <w:szCs w:val="20"/>
        </w:rPr>
        <w:t xml:space="preserve"> </w:t>
      </w:r>
      <w:r w:rsidRPr="00982FB0">
        <w:rPr>
          <w:spacing w:val="1"/>
          <w:sz w:val="20"/>
          <w:szCs w:val="20"/>
        </w:rPr>
        <w:t>P</w:t>
      </w:r>
      <w:r w:rsidRPr="00982FB0">
        <w:rPr>
          <w:sz w:val="20"/>
          <w:szCs w:val="20"/>
        </w:rPr>
        <w:t>oo</w:t>
      </w:r>
      <w:r w:rsidRPr="00982FB0">
        <w:rPr>
          <w:spacing w:val="-1"/>
          <w:sz w:val="20"/>
          <w:szCs w:val="20"/>
        </w:rPr>
        <w:t>r’</w:t>
      </w:r>
      <w:r w:rsidRPr="00982FB0">
        <w:rPr>
          <w:sz w:val="20"/>
          <w:szCs w:val="20"/>
        </w:rPr>
        <w:t>s</w:t>
      </w:r>
      <w:r w:rsidRPr="00982FB0">
        <w:rPr>
          <w:spacing w:val="29"/>
          <w:sz w:val="20"/>
          <w:szCs w:val="20"/>
        </w:rPr>
        <w:t xml:space="preserve"> </w:t>
      </w:r>
      <w:r w:rsidRPr="00982FB0">
        <w:rPr>
          <w:spacing w:val="-1"/>
          <w:sz w:val="20"/>
          <w:szCs w:val="20"/>
        </w:rPr>
        <w:t>(“</w:t>
      </w:r>
      <w:r w:rsidRPr="00982FB0">
        <w:rPr>
          <w:spacing w:val="1"/>
          <w:sz w:val="20"/>
          <w:szCs w:val="20"/>
        </w:rPr>
        <w:t>S</w:t>
      </w:r>
      <w:r w:rsidRPr="00982FB0">
        <w:rPr>
          <w:spacing w:val="-2"/>
          <w:sz w:val="20"/>
          <w:szCs w:val="20"/>
        </w:rPr>
        <w:t>&amp;</w:t>
      </w:r>
      <w:r w:rsidRPr="00982FB0">
        <w:rPr>
          <w:spacing w:val="1"/>
          <w:sz w:val="20"/>
          <w:szCs w:val="20"/>
        </w:rPr>
        <w:t>P</w:t>
      </w:r>
      <w:r w:rsidRPr="00982FB0">
        <w:rPr>
          <w:spacing w:val="-1"/>
          <w:sz w:val="20"/>
          <w:szCs w:val="20"/>
        </w:rPr>
        <w:t>”</w:t>
      </w:r>
      <w:r w:rsidRPr="00982FB0">
        <w:rPr>
          <w:sz w:val="20"/>
          <w:szCs w:val="20"/>
        </w:rPr>
        <w:t>)</w:t>
      </w:r>
      <w:r w:rsidRPr="00982FB0">
        <w:rPr>
          <w:spacing w:val="28"/>
          <w:sz w:val="20"/>
          <w:szCs w:val="20"/>
        </w:rPr>
        <w:t xml:space="preserve"> </w:t>
      </w:r>
      <w:r w:rsidRPr="00982FB0">
        <w:rPr>
          <w:sz w:val="20"/>
          <w:szCs w:val="20"/>
        </w:rPr>
        <w:t>if</w:t>
      </w:r>
      <w:r w:rsidRPr="00982FB0">
        <w:rPr>
          <w:spacing w:val="28"/>
          <w:sz w:val="20"/>
          <w:szCs w:val="20"/>
        </w:rPr>
        <w:t xml:space="preserve"> </w:t>
      </w:r>
      <w:r w:rsidRPr="00982FB0">
        <w:rPr>
          <w:spacing w:val="-1"/>
          <w:sz w:val="20"/>
          <w:szCs w:val="20"/>
        </w:rPr>
        <w:t>ra</w:t>
      </w:r>
      <w:r w:rsidRPr="00982FB0">
        <w:rPr>
          <w:sz w:val="20"/>
          <w:szCs w:val="20"/>
        </w:rPr>
        <w:t>t</w:t>
      </w:r>
      <w:r w:rsidRPr="00982FB0">
        <w:rPr>
          <w:spacing w:val="-1"/>
          <w:sz w:val="20"/>
          <w:szCs w:val="20"/>
        </w:rPr>
        <w:t>e</w:t>
      </w:r>
      <w:r w:rsidRPr="00982FB0">
        <w:rPr>
          <w:sz w:val="20"/>
          <w:szCs w:val="20"/>
        </w:rPr>
        <w:t>d</w:t>
      </w:r>
      <w:r w:rsidRPr="00982FB0">
        <w:rPr>
          <w:spacing w:val="29"/>
          <w:sz w:val="20"/>
          <w:szCs w:val="20"/>
        </w:rPr>
        <w:t xml:space="preserve"> </w:t>
      </w:r>
      <w:r w:rsidRPr="00982FB0">
        <w:rPr>
          <w:spacing w:val="5"/>
          <w:sz w:val="20"/>
          <w:szCs w:val="20"/>
        </w:rPr>
        <w:t>b</w:t>
      </w:r>
      <w:r w:rsidRPr="00982FB0">
        <w:rPr>
          <w:sz w:val="20"/>
          <w:szCs w:val="20"/>
        </w:rPr>
        <w:t>y</w:t>
      </w:r>
      <w:r w:rsidRPr="00982FB0">
        <w:rPr>
          <w:spacing w:val="22"/>
          <w:sz w:val="20"/>
          <w:szCs w:val="20"/>
        </w:rPr>
        <w:t xml:space="preserve"> </w:t>
      </w:r>
      <w:r w:rsidRPr="00982FB0">
        <w:rPr>
          <w:spacing w:val="3"/>
          <w:sz w:val="20"/>
          <w:szCs w:val="20"/>
        </w:rPr>
        <w:t>S</w:t>
      </w:r>
      <w:r w:rsidRPr="00982FB0">
        <w:rPr>
          <w:spacing w:val="-2"/>
          <w:sz w:val="20"/>
          <w:szCs w:val="20"/>
        </w:rPr>
        <w:t>&amp;</w:t>
      </w:r>
      <w:r w:rsidRPr="00982FB0">
        <w:rPr>
          <w:spacing w:val="1"/>
          <w:sz w:val="20"/>
          <w:szCs w:val="20"/>
        </w:rPr>
        <w:t>P</w:t>
      </w:r>
      <w:r w:rsidRPr="00982FB0">
        <w:rPr>
          <w:sz w:val="20"/>
          <w:szCs w:val="20"/>
        </w:rPr>
        <w:t>,</w:t>
      </w:r>
      <w:r w:rsidRPr="00982FB0">
        <w:rPr>
          <w:spacing w:val="29"/>
          <w:sz w:val="20"/>
          <w:szCs w:val="20"/>
        </w:rPr>
        <w:t xml:space="preserve"> </w:t>
      </w:r>
      <w:r w:rsidRPr="00982FB0">
        <w:rPr>
          <w:spacing w:val="-1"/>
          <w:sz w:val="20"/>
          <w:szCs w:val="20"/>
        </w:rPr>
        <w:t>“</w:t>
      </w:r>
      <w:r w:rsidRPr="00982FB0">
        <w:rPr>
          <w:sz w:val="20"/>
          <w:szCs w:val="20"/>
        </w:rPr>
        <w:t>A</w:t>
      </w:r>
      <w:r>
        <w:rPr>
          <w:sz w:val="20"/>
          <w:szCs w:val="20"/>
        </w:rPr>
        <w:t>3</w:t>
      </w:r>
      <w:r w:rsidRPr="00982FB0">
        <w:rPr>
          <w:sz w:val="20"/>
          <w:szCs w:val="20"/>
        </w:rPr>
        <w:t>”</w:t>
      </w:r>
      <w:r w:rsidRPr="00982FB0">
        <w:rPr>
          <w:spacing w:val="28"/>
          <w:sz w:val="20"/>
          <w:szCs w:val="20"/>
        </w:rPr>
        <w:t xml:space="preserve"> </w:t>
      </w:r>
      <w:r w:rsidRPr="00982FB0">
        <w:rPr>
          <w:sz w:val="20"/>
          <w:szCs w:val="20"/>
        </w:rPr>
        <w:t>or</w:t>
      </w:r>
      <w:r w:rsidRPr="00982FB0">
        <w:rPr>
          <w:spacing w:val="28"/>
          <w:sz w:val="20"/>
          <w:szCs w:val="20"/>
        </w:rPr>
        <w:t xml:space="preserve"> </w:t>
      </w:r>
      <w:r w:rsidRPr="00982FB0">
        <w:rPr>
          <w:sz w:val="20"/>
          <w:szCs w:val="20"/>
        </w:rPr>
        <w:t>b</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28"/>
          <w:sz w:val="20"/>
          <w:szCs w:val="20"/>
        </w:rPr>
        <w:t xml:space="preserve"> </w:t>
      </w:r>
      <w:r w:rsidRPr="00982FB0">
        <w:rPr>
          <w:spacing w:val="-1"/>
          <w:sz w:val="20"/>
          <w:szCs w:val="20"/>
        </w:rPr>
        <w:t>fr</w:t>
      </w:r>
      <w:r w:rsidRPr="00982FB0">
        <w:rPr>
          <w:sz w:val="20"/>
          <w:szCs w:val="20"/>
        </w:rPr>
        <w:t>om</w:t>
      </w:r>
      <w:r w:rsidRPr="00982FB0">
        <w:rPr>
          <w:spacing w:val="29"/>
          <w:sz w:val="20"/>
          <w:szCs w:val="20"/>
        </w:rPr>
        <w:t xml:space="preserve"> </w:t>
      </w:r>
      <w:r w:rsidRPr="00982FB0">
        <w:rPr>
          <w:sz w:val="20"/>
          <w:szCs w:val="20"/>
        </w:rPr>
        <w:t>Moo</w:t>
      </w:r>
      <w:r w:rsidRPr="00982FB0">
        <w:rPr>
          <w:spacing w:val="2"/>
          <w:sz w:val="20"/>
          <w:szCs w:val="20"/>
        </w:rPr>
        <w:t>d</w:t>
      </w:r>
      <w:r w:rsidRPr="00982FB0">
        <w:rPr>
          <w:spacing w:val="-5"/>
          <w:sz w:val="20"/>
          <w:szCs w:val="20"/>
        </w:rPr>
        <w:t>y</w:t>
      </w:r>
      <w:r w:rsidRPr="00982FB0">
        <w:rPr>
          <w:spacing w:val="-1"/>
          <w:sz w:val="20"/>
          <w:szCs w:val="20"/>
        </w:rPr>
        <w:t>’</w:t>
      </w:r>
      <w:r w:rsidRPr="00982FB0">
        <w:rPr>
          <w:sz w:val="20"/>
          <w:szCs w:val="20"/>
        </w:rPr>
        <w:t>s</w:t>
      </w:r>
      <w:r w:rsidRPr="00982FB0">
        <w:rPr>
          <w:spacing w:val="31"/>
          <w:sz w:val="20"/>
          <w:szCs w:val="20"/>
        </w:rPr>
        <w:t xml:space="preserve"> </w:t>
      </w:r>
      <w:r w:rsidRPr="00982FB0">
        <w:rPr>
          <w:spacing w:val="-3"/>
          <w:sz w:val="20"/>
          <w:szCs w:val="20"/>
        </w:rPr>
        <w:t>I</w:t>
      </w:r>
      <w:r w:rsidRPr="00982FB0">
        <w:rPr>
          <w:sz w:val="20"/>
          <w:szCs w:val="20"/>
        </w:rPr>
        <w:t>n</w:t>
      </w:r>
      <w:r w:rsidRPr="00982FB0">
        <w:rPr>
          <w:spacing w:val="2"/>
          <w:sz w:val="20"/>
          <w:szCs w:val="20"/>
        </w:rPr>
        <w:t>v</w:t>
      </w:r>
      <w:r w:rsidRPr="00982FB0">
        <w:rPr>
          <w:spacing w:val="-1"/>
          <w:sz w:val="20"/>
          <w:szCs w:val="20"/>
        </w:rPr>
        <w:t>e</w:t>
      </w:r>
      <w:r w:rsidRPr="00982FB0">
        <w:rPr>
          <w:sz w:val="20"/>
          <w:szCs w:val="20"/>
        </w:rPr>
        <w:t>sto</w:t>
      </w:r>
      <w:r w:rsidRPr="00982FB0">
        <w:rPr>
          <w:spacing w:val="-1"/>
          <w:sz w:val="20"/>
          <w:szCs w:val="20"/>
        </w:rPr>
        <w:t>r</w:t>
      </w:r>
      <w:r w:rsidRPr="00982FB0">
        <w:rPr>
          <w:sz w:val="20"/>
          <w:szCs w:val="20"/>
        </w:rPr>
        <w:t xml:space="preserve">s </w:t>
      </w:r>
      <w:r w:rsidRPr="00982FB0">
        <w:rPr>
          <w:spacing w:val="1"/>
          <w:sz w:val="20"/>
          <w:szCs w:val="20"/>
        </w:rPr>
        <w:t>S</w:t>
      </w:r>
      <w:r w:rsidRPr="00982FB0">
        <w:rPr>
          <w:spacing w:val="-1"/>
          <w:sz w:val="20"/>
          <w:szCs w:val="20"/>
        </w:rPr>
        <w:t>er</w:t>
      </w:r>
      <w:r w:rsidRPr="00982FB0">
        <w:rPr>
          <w:sz w:val="20"/>
          <w:szCs w:val="20"/>
        </w:rPr>
        <w:t>vi</w:t>
      </w:r>
      <w:r w:rsidRPr="00982FB0">
        <w:rPr>
          <w:spacing w:val="-1"/>
          <w:sz w:val="20"/>
          <w:szCs w:val="20"/>
        </w:rPr>
        <w:t>c</w:t>
      </w:r>
      <w:r w:rsidRPr="00982FB0">
        <w:rPr>
          <w:sz w:val="20"/>
          <w:szCs w:val="20"/>
        </w:rPr>
        <w:t>e</w:t>
      </w:r>
      <w:r w:rsidRPr="00982FB0">
        <w:rPr>
          <w:spacing w:val="4"/>
          <w:sz w:val="20"/>
          <w:szCs w:val="20"/>
        </w:rPr>
        <w:t xml:space="preserve"> </w:t>
      </w:r>
      <w:r w:rsidRPr="00982FB0">
        <w:rPr>
          <w:spacing w:val="-1"/>
          <w:sz w:val="20"/>
          <w:szCs w:val="20"/>
        </w:rPr>
        <w:t>(“</w:t>
      </w:r>
      <w:r w:rsidRPr="00982FB0">
        <w:rPr>
          <w:sz w:val="20"/>
          <w:szCs w:val="20"/>
        </w:rPr>
        <w:t>Moo</w:t>
      </w:r>
      <w:r w:rsidRPr="00982FB0">
        <w:rPr>
          <w:spacing w:val="5"/>
          <w:sz w:val="20"/>
          <w:szCs w:val="20"/>
        </w:rPr>
        <w:t>d</w:t>
      </w:r>
      <w:r w:rsidRPr="00982FB0">
        <w:rPr>
          <w:spacing w:val="-5"/>
          <w:sz w:val="20"/>
          <w:szCs w:val="20"/>
        </w:rPr>
        <w:t>y</w:t>
      </w:r>
      <w:r w:rsidRPr="00982FB0">
        <w:rPr>
          <w:spacing w:val="-1"/>
          <w:sz w:val="20"/>
          <w:szCs w:val="20"/>
        </w:rPr>
        <w:t>’</w:t>
      </w:r>
      <w:r w:rsidRPr="00982FB0">
        <w:rPr>
          <w:spacing w:val="3"/>
          <w:sz w:val="20"/>
          <w:szCs w:val="20"/>
        </w:rPr>
        <w:t>s</w:t>
      </w:r>
      <w:r w:rsidRPr="00982FB0">
        <w:rPr>
          <w:spacing w:val="-1"/>
          <w:sz w:val="20"/>
          <w:szCs w:val="20"/>
        </w:rPr>
        <w:t>”</w:t>
      </w:r>
      <w:r w:rsidRPr="00982FB0">
        <w:rPr>
          <w:sz w:val="20"/>
          <w:szCs w:val="20"/>
        </w:rPr>
        <w:t>)</w:t>
      </w:r>
      <w:r w:rsidRPr="00982FB0">
        <w:rPr>
          <w:spacing w:val="4"/>
          <w:sz w:val="20"/>
          <w:szCs w:val="20"/>
        </w:rPr>
        <w:t xml:space="preserve"> </w:t>
      </w:r>
      <w:r w:rsidRPr="00982FB0">
        <w:rPr>
          <w:sz w:val="20"/>
          <w:szCs w:val="20"/>
        </w:rPr>
        <w:t>if</w:t>
      </w:r>
      <w:r w:rsidRPr="00982FB0">
        <w:rPr>
          <w:spacing w:val="4"/>
          <w:sz w:val="20"/>
          <w:szCs w:val="20"/>
        </w:rPr>
        <w:t xml:space="preserve"> </w:t>
      </w:r>
      <w:r w:rsidRPr="00982FB0">
        <w:rPr>
          <w:spacing w:val="2"/>
          <w:sz w:val="20"/>
          <w:szCs w:val="20"/>
        </w:rPr>
        <w:t>r</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d</w:t>
      </w:r>
      <w:r w:rsidRPr="00982FB0">
        <w:rPr>
          <w:spacing w:val="5"/>
          <w:sz w:val="20"/>
          <w:szCs w:val="20"/>
        </w:rPr>
        <w:t xml:space="preserve"> </w:t>
      </w:r>
      <w:r w:rsidRPr="00982FB0">
        <w:rPr>
          <w:spacing w:val="2"/>
          <w:sz w:val="20"/>
          <w:szCs w:val="20"/>
        </w:rPr>
        <w:t>b</w:t>
      </w:r>
      <w:r w:rsidRPr="00982FB0">
        <w:rPr>
          <w:sz w:val="20"/>
          <w:szCs w:val="20"/>
        </w:rPr>
        <w:t>y Moo</w:t>
      </w:r>
      <w:r w:rsidRPr="00982FB0">
        <w:rPr>
          <w:spacing w:val="5"/>
          <w:sz w:val="20"/>
          <w:szCs w:val="20"/>
        </w:rPr>
        <w:t>d</w:t>
      </w:r>
      <w:r w:rsidRPr="00982FB0">
        <w:rPr>
          <w:spacing w:val="-5"/>
          <w:sz w:val="20"/>
          <w:szCs w:val="20"/>
        </w:rPr>
        <w:t>y</w:t>
      </w:r>
      <w:r w:rsidRPr="00982FB0">
        <w:rPr>
          <w:spacing w:val="-1"/>
          <w:sz w:val="20"/>
          <w:szCs w:val="20"/>
        </w:rPr>
        <w:t>’</w:t>
      </w:r>
      <w:r w:rsidRPr="00982FB0">
        <w:rPr>
          <w:sz w:val="20"/>
          <w:szCs w:val="20"/>
        </w:rPr>
        <w:t>s,</w:t>
      </w:r>
      <w:r w:rsidRPr="00982FB0">
        <w:rPr>
          <w:spacing w:val="5"/>
          <w:sz w:val="20"/>
          <w:szCs w:val="20"/>
        </w:rPr>
        <w:t xml:space="preserve"> </w:t>
      </w:r>
      <w:r w:rsidRPr="00982FB0">
        <w:rPr>
          <w:spacing w:val="-1"/>
          <w:sz w:val="20"/>
          <w:szCs w:val="20"/>
        </w:rPr>
        <w:t>a</w:t>
      </w:r>
      <w:r w:rsidRPr="00982FB0">
        <w:rPr>
          <w:sz w:val="20"/>
          <w:szCs w:val="20"/>
        </w:rPr>
        <w:t>nd</w:t>
      </w:r>
      <w:r w:rsidRPr="00982FB0">
        <w:rPr>
          <w:spacing w:val="5"/>
          <w:sz w:val="20"/>
          <w:szCs w:val="20"/>
        </w:rPr>
        <w:t xml:space="preserve"> </w:t>
      </w:r>
      <w:r w:rsidRPr="00982FB0">
        <w:rPr>
          <w:spacing w:val="1"/>
          <w:sz w:val="20"/>
          <w:szCs w:val="20"/>
        </w:rPr>
        <w:t>“</w:t>
      </w:r>
      <w:r w:rsidRPr="00982FB0">
        <w:rPr>
          <w:sz w:val="20"/>
          <w:szCs w:val="20"/>
        </w:rPr>
        <w:t>A</w:t>
      </w:r>
      <w:r>
        <w:rPr>
          <w:sz w:val="20"/>
          <w:szCs w:val="20"/>
        </w:rPr>
        <w:t>-</w:t>
      </w:r>
      <w:r w:rsidRPr="00982FB0">
        <w:rPr>
          <w:sz w:val="20"/>
          <w:szCs w:val="20"/>
        </w:rPr>
        <w:t>”</w:t>
      </w:r>
      <w:r w:rsidRPr="00982FB0">
        <w:rPr>
          <w:spacing w:val="4"/>
          <w:sz w:val="20"/>
          <w:szCs w:val="20"/>
        </w:rPr>
        <w:t xml:space="preserve"> </w:t>
      </w:r>
      <w:r w:rsidRPr="00982FB0">
        <w:rPr>
          <w:sz w:val="20"/>
          <w:szCs w:val="20"/>
        </w:rPr>
        <w:t>or</w:t>
      </w:r>
      <w:r w:rsidRPr="00982FB0">
        <w:rPr>
          <w:spacing w:val="4"/>
          <w:sz w:val="20"/>
          <w:szCs w:val="20"/>
        </w:rPr>
        <w:t xml:space="preserve"> </w:t>
      </w:r>
      <w:r w:rsidRPr="00982FB0">
        <w:rPr>
          <w:sz w:val="20"/>
          <w:szCs w:val="20"/>
        </w:rPr>
        <w:t>b</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4"/>
          <w:sz w:val="20"/>
          <w:szCs w:val="20"/>
        </w:rPr>
        <w:t xml:space="preserve"> </w:t>
      </w:r>
      <w:r w:rsidRPr="00982FB0">
        <w:rPr>
          <w:spacing w:val="5"/>
          <w:sz w:val="20"/>
          <w:szCs w:val="20"/>
        </w:rPr>
        <w:t>b</w:t>
      </w:r>
      <w:r w:rsidRPr="00982FB0">
        <w:rPr>
          <w:sz w:val="20"/>
          <w:szCs w:val="20"/>
        </w:rPr>
        <w:t xml:space="preserve">y </w:t>
      </w:r>
      <w:r w:rsidRPr="00982FB0">
        <w:rPr>
          <w:spacing w:val="-1"/>
          <w:sz w:val="20"/>
          <w:szCs w:val="20"/>
        </w:rPr>
        <w:t>F</w:t>
      </w:r>
      <w:r w:rsidRPr="00982FB0">
        <w:rPr>
          <w:sz w:val="20"/>
          <w:szCs w:val="20"/>
        </w:rPr>
        <w:t>it</w:t>
      </w:r>
      <w:r w:rsidRPr="00982FB0">
        <w:rPr>
          <w:spacing w:val="-1"/>
          <w:sz w:val="20"/>
          <w:szCs w:val="20"/>
        </w:rPr>
        <w:t>c</w:t>
      </w:r>
      <w:r w:rsidRPr="00982FB0">
        <w:rPr>
          <w:sz w:val="20"/>
          <w:szCs w:val="20"/>
        </w:rPr>
        <w:t>h</w:t>
      </w:r>
      <w:r w:rsidRPr="00982FB0">
        <w:rPr>
          <w:spacing w:val="5"/>
          <w:sz w:val="20"/>
          <w:szCs w:val="20"/>
        </w:rPr>
        <w:t xml:space="preserve"> </w:t>
      </w:r>
      <w:r w:rsidRPr="00982FB0">
        <w:rPr>
          <w:spacing w:val="1"/>
          <w:sz w:val="20"/>
          <w:szCs w:val="20"/>
        </w:rPr>
        <w:t>R</w:t>
      </w:r>
      <w:r w:rsidRPr="00982FB0">
        <w:rPr>
          <w:spacing w:val="-1"/>
          <w:sz w:val="20"/>
          <w:szCs w:val="20"/>
        </w:rPr>
        <w:t>a</w:t>
      </w:r>
      <w:r w:rsidRPr="00982FB0">
        <w:rPr>
          <w:sz w:val="20"/>
          <w:szCs w:val="20"/>
        </w:rPr>
        <w:t>tin</w:t>
      </w:r>
      <w:r w:rsidRPr="00982FB0">
        <w:rPr>
          <w:spacing w:val="-2"/>
          <w:sz w:val="20"/>
          <w:szCs w:val="20"/>
        </w:rPr>
        <w:t>g</w:t>
      </w:r>
      <w:r w:rsidRPr="00982FB0">
        <w:rPr>
          <w:sz w:val="20"/>
          <w:szCs w:val="20"/>
        </w:rPr>
        <w:t>s</w:t>
      </w:r>
      <w:r w:rsidRPr="00982FB0">
        <w:rPr>
          <w:spacing w:val="5"/>
          <w:sz w:val="20"/>
          <w:szCs w:val="20"/>
        </w:rPr>
        <w:t xml:space="preserve"> </w:t>
      </w:r>
      <w:r w:rsidRPr="00982FB0">
        <w:rPr>
          <w:spacing w:val="-1"/>
          <w:sz w:val="20"/>
          <w:szCs w:val="20"/>
        </w:rPr>
        <w:t>(</w:t>
      </w:r>
      <w:r w:rsidRPr="00982FB0">
        <w:rPr>
          <w:spacing w:val="1"/>
          <w:sz w:val="20"/>
          <w:szCs w:val="20"/>
        </w:rPr>
        <w:t>“</w:t>
      </w:r>
      <w:r w:rsidRPr="00982FB0">
        <w:rPr>
          <w:spacing w:val="-1"/>
          <w:sz w:val="20"/>
          <w:szCs w:val="20"/>
        </w:rPr>
        <w:t>F</w:t>
      </w:r>
      <w:r w:rsidRPr="00982FB0">
        <w:rPr>
          <w:sz w:val="20"/>
          <w:szCs w:val="20"/>
        </w:rPr>
        <w:t>it</w:t>
      </w:r>
      <w:r w:rsidRPr="00982FB0">
        <w:rPr>
          <w:spacing w:val="-1"/>
          <w:sz w:val="20"/>
          <w:szCs w:val="20"/>
        </w:rPr>
        <w:t>c</w:t>
      </w:r>
      <w:r w:rsidRPr="00982FB0">
        <w:rPr>
          <w:sz w:val="20"/>
          <w:szCs w:val="20"/>
        </w:rPr>
        <w:t>h</w:t>
      </w:r>
      <w:r w:rsidRPr="00982FB0">
        <w:rPr>
          <w:spacing w:val="-1"/>
          <w:sz w:val="20"/>
          <w:szCs w:val="20"/>
        </w:rPr>
        <w:t>”</w:t>
      </w:r>
      <w:r w:rsidRPr="00982FB0">
        <w:rPr>
          <w:sz w:val="20"/>
          <w:szCs w:val="20"/>
        </w:rPr>
        <w:t>)</w:t>
      </w:r>
      <w:r w:rsidRPr="00982FB0">
        <w:rPr>
          <w:spacing w:val="4"/>
          <w:sz w:val="20"/>
          <w:szCs w:val="20"/>
        </w:rPr>
        <w:t xml:space="preserve"> </w:t>
      </w:r>
      <w:r w:rsidRPr="00982FB0">
        <w:rPr>
          <w:sz w:val="20"/>
          <w:szCs w:val="20"/>
        </w:rPr>
        <w:t xml:space="preserve">if </w:t>
      </w:r>
      <w:r w:rsidRPr="00982FB0">
        <w:rPr>
          <w:spacing w:val="-1"/>
          <w:sz w:val="20"/>
          <w:szCs w:val="20"/>
        </w:rPr>
        <w:t>ra</w:t>
      </w:r>
      <w:r w:rsidRPr="00982FB0">
        <w:rPr>
          <w:sz w:val="20"/>
          <w:szCs w:val="20"/>
        </w:rPr>
        <w:t>t</w:t>
      </w:r>
      <w:r w:rsidRPr="00982FB0">
        <w:rPr>
          <w:spacing w:val="-1"/>
          <w:sz w:val="20"/>
          <w:szCs w:val="20"/>
        </w:rPr>
        <w:t>e</w:t>
      </w:r>
      <w:r w:rsidRPr="00982FB0">
        <w:rPr>
          <w:sz w:val="20"/>
          <w:szCs w:val="20"/>
        </w:rPr>
        <w:t>d</w:t>
      </w:r>
      <w:r w:rsidRPr="00982FB0">
        <w:rPr>
          <w:spacing w:val="5"/>
          <w:sz w:val="20"/>
          <w:szCs w:val="20"/>
        </w:rPr>
        <w:t xml:space="preserve"> b</w:t>
      </w:r>
      <w:r w:rsidRPr="00982FB0">
        <w:rPr>
          <w:sz w:val="20"/>
          <w:szCs w:val="20"/>
        </w:rPr>
        <w:t>y</w:t>
      </w:r>
      <w:r w:rsidRPr="00982FB0">
        <w:rPr>
          <w:spacing w:val="2"/>
          <w:sz w:val="20"/>
          <w:szCs w:val="20"/>
        </w:rPr>
        <w:t xml:space="preserve"> </w:t>
      </w:r>
      <w:r w:rsidRPr="00982FB0">
        <w:rPr>
          <w:spacing w:val="-1"/>
          <w:sz w:val="20"/>
          <w:szCs w:val="20"/>
        </w:rPr>
        <w:t>F</w:t>
      </w:r>
      <w:r w:rsidRPr="00982FB0">
        <w:rPr>
          <w:sz w:val="20"/>
          <w:szCs w:val="20"/>
        </w:rPr>
        <w:t>it</w:t>
      </w:r>
      <w:r w:rsidRPr="00982FB0">
        <w:rPr>
          <w:spacing w:val="-1"/>
          <w:sz w:val="20"/>
          <w:szCs w:val="20"/>
        </w:rPr>
        <w:t>c</w:t>
      </w:r>
      <w:r w:rsidRPr="00982FB0">
        <w:rPr>
          <w:sz w:val="20"/>
          <w:szCs w:val="20"/>
        </w:rPr>
        <w:t xml:space="preserve">h. </w:t>
      </w:r>
      <w:r w:rsidRPr="00982FB0">
        <w:rPr>
          <w:spacing w:val="10"/>
          <w:sz w:val="20"/>
          <w:szCs w:val="20"/>
        </w:rPr>
        <w:t xml:space="preserve"> </w:t>
      </w:r>
      <w:r w:rsidRPr="00982FB0">
        <w:rPr>
          <w:spacing w:val="1"/>
          <w:sz w:val="20"/>
          <w:szCs w:val="20"/>
        </w:rPr>
        <w:t>W</w:t>
      </w:r>
      <w:r w:rsidRPr="00982FB0">
        <w:rPr>
          <w:sz w:val="20"/>
          <w:szCs w:val="20"/>
        </w:rPr>
        <w:t>e</w:t>
      </w:r>
      <w:r w:rsidRPr="00982FB0">
        <w:rPr>
          <w:spacing w:val="4"/>
          <w:sz w:val="20"/>
          <w:szCs w:val="20"/>
        </w:rPr>
        <w:t xml:space="preserve"> </w:t>
      </w:r>
      <w:r w:rsidRPr="00982FB0">
        <w:rPr>
          <w:sz w:val="20"/>
          <w:szCs w:val="20"/>
        </w:rPr>
        <w:t>h</w:t>
      </w:r>
      <w:r w:rsidRPr="00982FB0">
        <w:rPr>
          <w:spacing w:val="-1"/>
          <w:sz w:val="20"/>
          <w:szCs w:val="20"/>
        </w:rPr>
        <w:t>er</w:t>
      </w:r>
      <w:r w:rsidRPr="00982FB0">
        <w:rPr>
          <w:spacing w:val="1"/>
          <w:sz w:val="20"/>
          <w:szCs w:val="20"/>
        </w:rPr>
        <w:t>e</w:t>
      </w:r>
      <w:r w:rsidRPr="00982FB0">
        <w:rPr>
          <w:spacing w:val="2"/>
          <w:sz w:val="20"/>
          <w:szCs w:val="20"/>
        </w:rPr>
        <w:t>b</w:t>
      </w:r>
      <w:r w:rsidRPr="00982FB0">
        <w:rPr>
          <w:sz w:val="20"/>
          <w:szCs w:val="20"/>
        </w:rPr>
        <w:t xml:space="preserve">y </w:t>
      </w:r>
      <w:r w:rsidRPr="00982FB0">
        <w:rPr>
          <w:spacing w:val="1"/>
          <w:sz w:val="20"/>
          <w:szCs w:val="20"/>
        </w:rPr>
        <w:t>c</w:t>
      </w:r>
      <w:r w:rsidRPr="00982FB0">
        <w:rPr>
          <w:spacing w:val="-1"/>
          <w:sz w:val="20"/>
          <w:szCs w:val="20"/>
        </w:rPr>
        <w:t>er</w:t>
      </w:r>
      <w:r w:rsidRPr="00982FB0">
        <w:rPr>
          <w:sz w:val="20"/>
          <w:szCs w:val="20"/>
        </w:rPr>
        <w:t>ti</w:t>
      </w:r>
      <w:r w:rsidRPr="00982FB0">
        <w:rPr>
          <w:spacing w:val="4"/>
          <w:sz w:val="20"/>
          <w:szCs w:val="20"/>
        </w:rPr>
        <w:t>f</w:t>
      </w:r>
      <w:r w:rsidRPr="00982FB0">
        <w:rPr>
          <w:sz w:val="20"/>
          <w:szCs w:val="20"/>
        </w:rPr>
        <w:t>y th</w:t>
      </w:r>
      <w:r w:rsidRPr="00982FB0">
        <w:rPr>
          <w:spacing w:val="-1"/>
          <w:sz w:val="20"/>
          <w:szCs w:val="20"/>
        </w:rPr>
        <w:t>a</w:t>
      </w:r>
      <w:r w:rsidRPr="00982FB0">
        <w:rPr>
          <w:sz w:val="20"/>
          <w:szCs w:val="20"/>
        </w:rPr>
        <w:t>t</w:t>
      </w:r>
      <w:r w:rsidRPr="00982FB0">
        <w:rPr>
          <w:spacing w:val="5"/>
          <w:sz w:val="20"/>
          <w:szCs w:val="20"/>
        </w:rPr>
        <w:t xml:space="preserve"> </w:t>
      </w:r>
      <w:r w:rsidRPr="00982FB0">
        <w:rPr>
          <w:sz w:val="20"/>
          <w:szCs w:val="20"/>
        </w:rPr>
        <w:t>our</w:t>
      </w:r>
      <w:r w:rsidRPr="00982FB0">
        <w:rPr>
          <w:spacing w:val="4"/>
          <w:sz w:val="20"/>
          <w:szCs w:val="20"/>
        </w:rPr>
        <w:t xml:space="preserve"> </w:t>
      </w:r>
      <w:r>
        <w:rPr>
          <w:spacing w:val="1"/>
          <w:sz w:val="20"/>
          <w:szCs w:val="20"/>
        </w:rPr>
        <w:t>s</w:t>
      </w:r>
      <w:r w:rsidRPr="00982FB0">
        <w:rPr>
          <w:spacing w:val="-1"/>
          <w:sz w:val="20"/>
          <w:szCs w:val="20"/>
        </w:rPr>
        <w:t>e</w:t>
      </w:r>
      <w:r w:rsidRPr="00982FB0">
        <w:rPr>
          <w:sz w:val="20"/>
          <w:szCs w:val="20"/>
        </w:rPr>
        <w:t>nior</w:t>
      </w:r>
      <w:r w:rsidRPr="00982FB0">
        <w:rPr>
          <w:spacing w:val="6"/>
          <w:sz w:val="20"/>
          <w:szCs w:val="20"/>
        </w:rPr>
        <w:t xml:space="preserve"> </w:t>
      </w:r>
      <w:r>
        <w:rPr>
          <w:sz w:val="20"/>
          <w:szCs w:val="20"/>
        </w:rPr>
        <w:t>u</w:t>
      </w:r>
      <w:r w:rsidRPr="00982FB0">
        <w:rPr>
          <w:sz w:val="20"/>
          <w:szCs w:val="20"/>
        </w:rPr>
        <w:t>ns</w:t>
      </w:r>
      <w:r w:rsidRPr="00982FB0">
        <w:rPr>
          <w:spacing w:val="-1"/>
          <w:sz w:val="20"/>
          <w:szCs w:val="20"/>
        </w:rPr>
        <w:t>ec</w:t>
      </w:r>
      <w:r w:rsidRPr="00982FB0">
        <w:rPr>
          <w:sz w:val="20"/>
          <w:szCs w:val="20"/>
        </w:rPr>
        <w:t>u</w:t>
      </w:r>
      <w:r w:rsidRPr="00982FB0">
        <w:rPr>
          <w:spacing w:val="2"/>
          <w:sz w:val="20"/>
          <w:szCs w:val="20"/>
        </w:rPr>
        <w:t>r</w:t>
      </w:r>
      <w:r w:rsidRPr="00982FB0">
        <w:rPr>
          <w:spacing w:val="-1"/>
          <w:sz w:val="20"/>
          <w:szCs w:val="20"/>
        </w:rPr>
        <w:t>e</w:t>
      </w:r>
      <w:r w:rsidRPr="00982FB0">
        <w:rPr>
          <w:sz w:val="20"/>
          <w:szCs w:val="20"/>
        </w:rPr>
        <w:t>d</w:t>
      </w:r>
      <w:r w:rsidRPr="00982FB0">
        <w:rPr>
          <w:spacing w:val="5"/>
          <w:sz w:val="20"/>
          <w:szCs w:val="20"/>
        </w:rPr>
        <w:t xml:space="preserve"> </w:t>
      </w:r>
      <w:r>
        <w:rPr>
          <w:sz w:val="20"/>
          <w:szCs w:val="20"/>
        </w:rPr>
        <w:t>d</w:t>
      </w:r>
      <w:r w:rsidRPr="00982FB0">
        <w:rPr>
          <w:spacing w:val="-1"/>
          <w:sz w:val="20"/>
          <w:szCs w:val="20"/>
        </w:rPr>
        <w:t>e</w:t>
      </w:r>
      <w:r w:rsidRPr="00982FB0">
        <w:rPr>
          <w:sz w:val="20"/>
          <w:szCs w:val="20"/>
        </w:rPr>
        <w:t>bt</w:t>
      </w:r>
      <w:r w:rsidRPr="00982FB0">
        <w:rPr>
          <w:spacing w:val="5"/>
          <w:sz w:val="20"/>
          <w:szCs w:val="20"/>
        </w:rPr>
        <w:t xml:space="preserve"> </w:t>
      </w:r>
      <w:r w:rsidRPr="00982FB0">
        <w:rPr>
          <w:sz w:val="20"/>
          <w:szCs w:val="20"/>
        </w:rPr>
        <w:t>is</w:t>
      </w:r>
      <w:r w:rsidRPr="00982FB0">
        <w:rPr>
          <w:spacing w:val="5"/>
          <w:sz w:val="20"/>
          <w:szCs w:val="20"/>
        </w:rPr>
        <w:t xml:space="preserve"> </w:t>
      </w:r>
      <w:r w:rsidRPr="00982FB0">
        <w:rPr>
          <w:spacing w:val="2"/>
          <w:sz w:val="20"/>
          <w:szCs w:val="20"/>
        </w:rPr>
        <w:t>r</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d</w:t>
      </w:r>
      <w:r w:rsidRPr="00982FB0">
        <w:rPr>
          <w:spacing w:val="7"/>
          <w:sz w:val="20"/>
          <w:szCs w:val="20"/>
        </w:rPr>
        <w:t xml:space="preserve"> </w:t>
      </w:r>
      <w:r w:rsidRPr="00982FB0">
        <w:rPr>
          <w:spacing w:val="2"/>
          <w:sz w:val="20"/>
          <w:szCs w:val="20"/>
        </w:rPr>
        <w:t>b</w:t>
      </w:r>
      <w:r w:rsidRPr="00982FB0">
        <w:rPr>
          <w:sz w:val="20"/>
          <w:szCs w:val="20"/>
        </w:rPr>
        <w:t xml:space="preserve">y </w:t>
      </w:r>
      <w:r w:rsidRPr="00982FB0">
        <w:rPr>
          <w:spacing w:val="-1"/>
          <w:sz w:val="20"/>
          <w:szCs w:val="20"/>
        </w:rPr>
        <w:t>a</w:t>
      </w:r>
      <w:r w:rsidRPr="00982FB0">
        <w:rPr>
          <w:sz w:val="20"/>
          <w:szCs w:val="20"/>
        </w:rPr>
        <w:t>t</w:t>
      </w:r>
      <w:r w:rsidRPr="00982FB0">
        <w:rPr>
          <w:spacing w:val="5"/>
          <w:sz w:val="20"/>
          <w:szCs w:val="20"/>
        </w:rPr>
        <w:t xml:space="preserve"> </w:t>
      </w:r>
      <w:r w:rsidRPr="00982FB0">
        <w:rPr>
          <w:sz w:val="20"/>
          <w:szCs w:val="20"/>
        </w:rPr>
        <w:t>l</w:t>
      </w:r>
      <w:r w:rsidRPr="00982FB0">
        <w:rPr>
          <w:spacing w:val="1"/>
          <w:sz w:val="20"/>
          <w:szCs w:val="20"/>
        </w:rPr>
        <w:t>e</w:t>
      </w:r>
      <w:r w:rsidRPr="00982FB0">
        <w:rPr>
          <w:spacing w:val="-1"/>
          <w:sz w:val="20"/>
          <w:szCs w:val="20"/>
        </w:rPr>
        <w:t>a</w:t>
      </w:r>
      <w:r w:rsidRPr="00982FB0">
        <w:rPr>
          <w:sz w:val="20"/>
          <w:szCs w:val="20"/>
        </w:rPr>
        <w:t>st</w:t>
      </w:r>
      <w:r w:rsidRPr="00982FB0">
        <w:rPr>
          <w:spacing w:val="5"/>
          <w:sz w:val="20"/>
          <w:szCs w:val="20"/>
        </w:rPr>
        <w:t xml:space="preserve"> </w:t>
      </w:r>
      <w:r w:rsidRPr="00982FB0">
        <w:rPr>
          <w:sz w:val="20"/>
          <w:szCs w:val="20"/>
        </w:rPr>
        <w:t>two of</w:t>
      </w:r>
      <w:r w:rsidRPr="00982FB0">
        <w:rPr>
          <w:spacing w:val="1"/>
          <w:sz w:val="20"/>
          <w:szCs w:val="20"/>
        </w:rPr>
        <w:t xml:space="preserve"> S</w:t>
      </w:r>
      <w:r w:rsidRPr="00982FB0">
        <w:rPr>
          <w:spacing w:val="-2"/>
          <w:sz w:val="20"/>
          <w:szCs w:val="20"/>
        </w:rPr>
        <w:t>&amp;</w:t>
      </w:r>
      <w:r w:rsidRPr="00982FB0">
        <w:rPr>
          <w:spacing w:val="1"/>
          <w:sz w:val="20"/>
          <w:szCs w:val="20"/>
        </w:rPr>
        <w:t>P</w:t>
      </w:r>
      <w:r w:rsidRPr="00982FB0">
        <w:rPr>
          <w:sz w:val="20"/>
          <w:szCs w:val="20"/>
        </w:rPr>
        <w:t>,</w:t>
      </w:r>
      <w:r w:rsidRPr="00982FB0">
        <w:rPr>
          <w:spacing w:val="2"/>
          <w:sz w:val="20"/>
          <w:szCs w:val="20"/>
        </w:rPr>
        <w:t xml:space="preserve"> </w:t>
      </w:r>
      <w:r w:rsidRPr="00982FB0">
        <w:rPr>
          <w:sz w:val="20"/>
          <w:szCs w:val="20"/>
        </w:rPr>
        <w:t>Moo</w:t>
      </w:r>
      <w:r w:rsidRPr="00982FB0">
        <w:rPr>
          <w:spacing w:val="5"/>
          <w:sz w:val="20"/>
          <w:szCs w:val="20"/>
        </w:rPr>
        <w:t>d</w:t>
      </w:r>
      <w:r w:rsidRPr="00982FB0">
        <w:rPr>
          <w:spacing w:val="-5"/>
          <w:sz w:val="20"/>
          <w:szCs w:val="20"/>
        </w:rPr>
        <w:t>y</w:t>
      </w:r>
      <w:r w:rsidRPr="00982FB0">
        <w:rPr>
          <w:spacing w:val="-1"/>
          <w:sz w:val="20"/>
          <w:szCs w:val="20"/>
        </w:rPr>
        <w:t>’</w:t>
      </w:r>
      <w:r w:rsidRPr="00982FB0">
        <w:rPr>
          <w:sz w:val="20"/>
          <w:szCs w:val="20"/>
        </w:rPr>
        <w:t>s,</w:t>
      </w:r>
      <w:r w:rsidRPr="00982FB0">
        <w:rPr>
          <w:spacing w:val="4"/>
          <w:sz w:val="20"/>
          <w:szCs w:val="20"/>
        </w:rPr>
        <w:t xml:space="preserve"> </w:t>
      </w:r>
      <w:r w:rsidRPr="00982FB0">
        <w:rPr>
          <w:spacing w:val="-1"/>
          <w:sz w:val="20"/>
          <w:szCs w:val="20"/>
        </w:rPr>
        <w:t>a</w:t>
      </w:r>
      <w:r w:rsidRPr="00982FB0">
        <w:rPr>
          <w:sz w:val="20"/>
          <w:szCs w:val="20"/>
        </w:rPr>
        <w:t>nd</w:t>
      </w:r>
      <w:r w:rsidRPr="00982FB0">
        <w:rPr>
          <w:spacing w:val="4"/>
          <w:sz w:val="20"/>
          <w:szCs w:val="20"/>
        </w:rPr>
        <w:t xml:space="preserve"> </w:t>
      </w:r>
      <w:r w:rsidRPr="00982FB0">
        <w:rPr>
          <w:spacing w:val="1"/>
          <w:sz w:val="20"/>
          <w:szCs w:val="20"/>
        </w:rPr>
        <w:t>F</w:t>
      </w:r>
      <w:r w:rsidRPr="00982FB0">
        <w:rPr>
          <w:sz w:val="20"/>
          <w:szCs w:val="20"/>
        </w:rPr>
        <w:t>it</w:t>
      </w:r>
      <w:r w:rsidRPr="00982FB0">
        <w:rPr>
          <w:spacing w:val="-1"/>
          <w:sz w:val="20"/>
          <w:szCs w:val="20"/>
        </w:rPr>
        <w:t>c</w:t>
      </w:r>
      <w:r w:rsidRPr="00982FB0">
        <w:rPr>
          <w:sz w:val="20"/>
          <w:szCs w:val="20"/>
        </w:rPr>
        <w:t>h.</w:t>
      </w:r>
      <w:r w:rsidRPr="00982FB0">
        <w:rPr>
          <w:spacing w:val="2"/>
          <w:sz w:val="20"/>
          <w:szCs w:val="20"/>
        </w:rPr>
        <w:t xml:space="preserve"> </w:t>
      </w:r>
      <w:r w:rsidRPr="00982FB0">
        <w:rPr>
          <w:sz w:val="20"/>
          <w:szCs w:val="20"/>
        </w:rPr>
        <w:t>If</w:t>
      </w:r>
      <w:r w:rsidRPr="00982FB0">
        <w:rPr>
          <w:spacing w:val="2"/>
          <w:sz w:val="20"/>
          <w:szCs w:val="20"/>
        </w:rPr>
        <w:t xml:space="preserve"> </w:t>
      </w:r>
      <w:r w:rsidRPr="00982FB0">
        <w:rPr>
          <w:spacing w:val="-1"/>
          <w:sz w:val="20"/>
          <w:szCs w:val="20"/>
        </w:rPr>
        <w:t>aff</w:t>
      </w:r>
      <w:r w:rsidRPr="00982FB0">
        <w:rPr>
          <w:sz w:val="20"/>
          <w:szCs w:val="20"/>
        </w:rPr>
        <w:t>ili</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d</w:t>
      </w:r>
      <w:r w:rsidRPr="00982FB0">
        <w:rPr>
          <w:spacing w:val="4"/>
          <w:sz w:val="20"/>
          <w:szCs w:val="20"/>
        </w:rPr>
        <w:t xml:space="preserve"> </w:t>
      </w:r>
      <w:r w:rsidRPr="00982FB0">
        <w:rPr>
          <w:sz w:val="20"/>
          <w:szCs w:val="20"/>
        </w:rPr>
        <w:t>with</w:t>
      </w:r>
      <w:r w:rsidRPr="00982FB0">
        <w:rPr>
          <w:spacing w:val="2"/>
          <w:sz w:val="20"/>
          <w:szCs w:val="20"/>
        </w:rPr>
        <w:t xml:space="preserve"> </w:t>
      </w:r>
      <w:r w:rsidRPr="00982FB0">
        <w:rPr>
          <w:sz w:val="20"/>
          <w:szCs w:val="20"/>
        </w:rPr>
        <w:t>a</w:t>
      </w:r>
      <w:r w:rsidRPr="00982FB0">
        <w:rPr>
          <w:spacing w:val="1"/>
          <w:sz w:val="20"/>
          <w:szCs w:val="20"/>
        </w:rPr>
        <w:t xml:space="preserve"> </w:t>
      </w:r>
      <w:r w:rsidRPr="00982FB0">
        <w:rPr>
          <w:sz w:val="20"/>
          <w:szCs w:val="20"/>
        </w:rPr>
        <w:t>fore</w:t>
      </w:r>
      <w:r w:rsidRPr="00982FB0">
        <w:rPr>
          <w:spacing w:val="1"/>
          <w:sz w:val="20"/>
          <w:szCs w:val="20"/>
        </w:rPr>
        <w:t>i</w:t>
      </w:r>
      <w:r w:rsidRPr="00982FB0">
        <w:rPr>
          <w:spacing w:val="-1"/>
          <w:sz w:val="20"/>
          <w:szCs w:val="20"/>
        </w:rPr>
        <w:t>g</w:t>
      </w:r>
      <w:r w:rsidRPr="00982FB0">
        <w:rPr>
          <w:sz w:val="20"/>
          <w:szCs w:val="20"/>
        </w:rPr>
        <w:t xml:space="preserve">n </w:t>
      </w:r>
      <w:r w:rsidRPr="00982FB0">
        <w:rPr>
          <w:spacing w:val="-1"/>
          <w:sz w:val="20"/>
          <w:szCs w:val="20"/>
        </w:rPr>
        <w:t>b</w:t>
      </w:r>
      <w:r w:rsidRPr="00982FB0">
        <w:rPr>
          <w:sz w:val="20"/>
          <w:szCs w:val="20"/>
        </w:rPr>
        <w:t>a</w:t>
      </w:r>
      <w:r w:rsidRPr="00982FB0">
        <w:rPr>
          <w:spacing w:val="-1"/>
          <w:sz w:val="20"/>
          <w:szCs w:val="20"/>
        </w:rPr>
        <w:t>nk</w:t>
      </w:r>
      <w:r w:rsidRPr="00982FB0">
        <w:rPr>
          <w:sz w:val="20"/>
          <w:szCs w:val="20"/>
        </w:rPr>
        <w:t>,</w:t>
      </w:r>
      <w:r w:rsidRPr="00982FB0">
        <w:rPr>
          <w:spacing w:val="1"/>
          <w:sz w:val="20"/>
          <w:szCs w:val="20"/>
        </w:rPr>
        <w:t xml:space="preserve"> </w:t>
      </w:r>
      <w:r w:rsidRPr="00982FB0">
        <w:rPr>
          <w:spacing w:val="-1"/>
          <w:sz w:val="20"/>
          <w:szCs w:val="20"/>
        </w:rPr>
        <w:t>w</w:t>
      </w:r>
      <w:r w:rsidRPr="00982FB0">
        <w:rPr>
          <w:sz w:val="20"/>
          <w:szCs w:val="20"/>
        </w:rPr>
        <w:t>e</w:t>
      </w:r>
      <w:r w:rsidRPr="00982FB0">
        <w:rPr>
          <w:spacing w:val="2"/>
          <w:sz w:val="20"/>
          <w:szCs w:val="20"/>
        </w:rPr>
        <w:t xml:space="preserve"> </w:t>
      </w:r>
      <w:r w:rsidRPr="00982FB0">
        <w:rPr>
          <w:spacing w:val="-1"/>
          <w:sz w:val="20"/>
          <w:szCs w:val="20"/>
        </w:rPr>
        <w:t>f</w:t>
      </w:r>
      <w:r w:rsidRPr="00982FB0">
        <w:rPr>
          <w:sz w:val="20"/>
          <w:szCs w:val="20"/>
        </w:rPr>
        <w:t>u</w:t>
      </w:r>
      <w:r w:rsidRPr="00982FB0">
        <w:rPr>
          <w:spacing w:val="-1"/>
          <w:sz w:val="20"/>
          <w:szCs w:val="20"/>
        </w:rPr>
        <w:t>r</w:t>
      </w:r>
      <w:r w:rsidRPr="00982FB0">
        <w:rPr>
          <w:sz w:val="20"/>
          <w:szCs w:val="20"/>
        </w:rPr>
        <w:t>th</w:t>
      </w:r>
      <w:r w:rsidRPr="00982FB0">
        <w:rPr>
          <w:spacing w:val="-1"/>
          <w:sz w:val="20"/>
          <w:szCs w:val="20"/>
        </w:rPr>
        <w:t>e</w:t>
      </w:r>
      <w:r w:rsidRPr="00982FB0">
        <w:rPr>
          <w:sz w:val="20"/>
          <w:szCs w:val="20"/>
        </w:rPr>
        <w:t>r</w:t>
      </w:r>
      <w:r w:rsidRPr="00982FB0">
        <w:rPr>
          <w:spacing w:val="3"/>
          <w:sz w:val="20"/>
          <w:szCs w:val="20"/>
        </w:rPr>
        <w:t xml:space="preserve"> </w:t>
      </w:r>
      <w:r w:rsidRPr="00982FB0">
        <w:rPr>
          <w:spacing w:val="1"/>
          <w:sz w:val="20"/>
          <w:szCs w:val="20"/>
        </w:rPr>
        <w:t>c</w:t>
      </w:r>
      <w:r w:rsidRPr="00982FB0">
        <w:rPr>
          <w:sz w:val="20"/>
          <w:szCs w:val="20"/>
        </w:rPr>
        <w:t>ert</w:t>
      </w:r>
      <w:r w:rsidRPr="00982FB0">
        <w:rPr>
          <w:spacing w:val="1"/>
          <w:sz w:val="20"/>
          <w:szCs w:val="20"/>
        </w:rPr>
        <w:t>i</w:t>
      </w:r>
      <w:r w:rsidRPr="00982FB0">
        <w:rPr>
          <w:sz w:val="20"/>
          <w:szCs w:val="20"/>
        </w:rPr>
        <w:t xml:space="preserve">fy </w:t>
      </w:r>
      <w:r w:rsidRPr="00982FB0">
        <w:rPr>
          <w:spacing w:val="-1"/>
          <w:sz w:val="20"/>
          <w:szCs w:val="20"/>
        </w:rPr>
        <w:t>w</w:t>
      </w:r>
      <w:r w:rsidRPr="00982FB0">
        <w:rPr>
          <w:sz w:val="20"/>
          <w:szCs w:val="20"/>
        </w:rPr>
        <w:t>e</w:t>
      </w:r>
      <w:r w:rsidRPr="00982FB0">
        <w:rPr>
          <w:spacing w:val="2"/>
          <w:sz w:val="20"/>
          <w:szCs w:val="20"/>
        </w:rPr>
        <w:t xml:space="preserve"> </w:t>
      </w:r>
      <w:r w:rsidRPr="00982FB0">
        <w:rPr>
          <w:sz w:val="20"/>
          <w:szCs w:val="20"/>
        </w:rPr>
        <w:t>are</w:t>
      </w:r>
      <w:r w:rsidRPr="00982FB0">
        <w:rPr>
          <w:spacing w:val="2"/>
          <w:sz w:val="20"/>
          <w:szCs w:val="20"/>
        </w:rPr>
        <w:t xml:space="preserve"> </w:t>
      </w:r>
      <w:r w:rsidRPr="00982FB0">
        <w:rPr>
          <w:sz w:val="20"/>
          <w:szCs w:val="20"/>
        </w:rPr>
        <w:t xml:space="preserve">a </w:t>
      </w:r>
      <w:r w:rsidRPr="00982FB0">
        <w:rPr>
          <w:spacing w:val="1"/>
          <w:sz w:val="20"/>
          <w:szCs w:val="20"/>
        </w:rPr>
        <w:t>U</w:t>
      </w:r>
      <w:r w:rsidRPr="00982FB0">
        <w:rPr>
          <w:sz w:val="20"/>
          <w:szCs w:val="20"/>
        </w:rPr>
        <w:t>.</w:t>
      </w:r>
      <w:r w:rsidRPr="00982FB0">
        <w:rPr>
          <w:spacing w:val="-2"/>
          <w:sz w:val="20"/>
          <w:szCs w:val="20"/>
        </w:rPr>
        <w:t>S</w:t>
      </w:r>
      <w:r w:rsidRPr="00982FB0">
        <w:rPr>
          <w:sz w:val="20"/>
          <w:szCs w:val="20"/>
        </w:rPr>
        <w:t>.</w:t>
      </w:r>
      <w:r w:rsidRPr="00982FB0">
        <w:rPr>
          <w:spacing w:val="2"/>
          <w:sz w:val="20"/>
          <w:szCs w:val="20"/>
        </w:rPr>
        <w:t xml:space="preserve"> </w:t>
      </w:r>
      <w:r w:rsidRPr="00982FB0">
        <w:rPr>
          <w:spacing w:val="-1"/>
          <w:sz w:val="20"/>
          <w:szCs w:val="20"/>
        </w:rPr>
        <w:t>b</w:t>
      </w:r>
      <w:r w:rsidRPr="00982FB0">
        <w:rPr>
          <w:sz w:val="20"/>
          <w:szCs w:val="20"/>
        </w:rPr>
        <w:t>ra</w:t>
      </w:r>
      <w:r w:rsidRPr="00982FB0">
        <w:rPr>
          <w:spacing w:val="-1"/>
          <w:sz w:val="20"/>
          <w:szCs w:val="20"/>
        </w:rPr>
        <w:t>n</w:t>
      </w:r>
      <w:r w:rsidRPr="00982FB0">
        <w:rPr>
          <w:spacing w:val="1"/>
          <w:sz w:val="20"/>
          <w:szCs w:val="20"/>
        </w:rPr>
        <w:t>c</w:t>
      </w:r>
      <w:r w:rsidRPr="00982FB0">
        <w:rPr>
          <w:sz w:val="20"/>
          <w:szCs w:val="20"/>
        </w:rPr>
        <w:t>h</w:t>
      </w:r>
      <w:r w:rsidRPr="00982FB0">
        <w:rPr>
          <w:spacing w:val="2"/>
          <w:sz w:val="20"/>
          <w:szCs w:val="20"/>
        </w:rPr>
        <w:t xml:space="preserve"> </w:t>
      </w:r>
      <w:r w:rsidRPr="00982FB0">
        <w:rPr>
          <w:spacing w:val="-2"/>
          <w:sz w:val="20"/>
          <w:szCs w:val="20"/>
        </w:rPr>
        <w:t>o</w:t>
      </w:r>
      <w:r w:rsidRPr="00982FB0">
        <w:rPr>
          <w:sz w:val="20"/>
          <w:szCs w:val="20"/>
        </w:rPr>
        <w:t>ff</w:t>
      </w:r>
      <w:r w:rsidRPr="00982FB0">
        <w:rPr>
          <w:spacing w:val="-1"/>
          <w:sz w:val="20"/>
          <w:szCs w:val="20"/>
        </w:rPr>
        <w:t>i</w:t>
      </w:r>
      <w:r w:rsidRPr="00982FB0">
        <w:rPr>
          <w:spacing w:val="1"/>
          <w:sz w:val="20"/>
          <w:szCs w:val="20"/>
        </w:rPr>
        <w:t>c</w:t>
      </w:r>
      <w:r w:rsidRPr="00982FB0">
        <w:rPr>
          <w:sz w:val="20"/>
          <w:szCs w:val="20"/>
        </w:rPr>
        <w:t>e</w:t>
      </w:r>
      <w:r w:rsidRPr="00982FB0">
        <w:rPr>
          <w:spacing w:val="2"/>
          <w:sz w:val="20"/>
          <w:szCs w:val="20"/>
        </w:rPr>
        <w:t xml:space="preserve"> </w:t>
      </w:r>
      <w:r w:rsidRPr="00982FB0">
        <w:rPr>
          <w:spacing w:val="-2"/>
          <w:sz w:val="20"/>
          <w:szCs w:val="20"/>
        </w:rPr>
        <w:t>o</w:t>
      </w:r>
      <w:r w:rsidRPr="00982FB0">
        <w:rPr>
          <w:sz w:val="20"/>
          <w:szCs w:val="20"/>
        </w:rPr>
        <w:t>f</w:t>
      </w:r>
      <w:r w:rsidRPr="00982FB0">
        <w:rPr>
          <w:spacing w:val="2"/>
          <w:sz w:val="20"/>
          <w:szCs w:val="20"/>
        </w:rPr>
        <w:t xml:space="preserve"> </w:t>
      </w:r>
      <w:r w:rsidRPr="00982FB0">
        <w:rPr>
          <w:spacing w:val="1"/>
          <w:sz w:val="20"/>
          <w:szCs w:val="20"/>
        </w:rPr>
        <w:t>s</w:t>
      </w:r>
      <w:r w:rsidRPr="00982FB0">
        <w:rPr>
          <w:spacing w:val="-2"/>
          <w:sz w:val="20"/>
          <w:szCs w:val="20"/>
        </w:rPr>
        <w:t>u</w:t>
      </w:r>
      <w:r w:rsidRPr="00982FB0">
        <w:rPr>
          <w:spacing w:val="1"/>
          <w:sz w:val="20"/>
          <w:szCs w:val="20"/>
        </w:rPr>
        <w:t>c</w:t>
      </w:r>
      <w:r w:rsidRPr="00982FB0">
        <w:rPr>
          <w:sz w:val="20"/>
          <w:szCs w:val="20"/>
        </w:rPr>
        <w:t>h fore</w:t>
      </w:r>
      <w:r w:rsidRPr="00982FB0">
        <w:rPr>
          <w:spacing w:val="1"/>
          <w:sz w:val="20"/>
          <w:szCs w:val="20"/>
        </w:rPr>
        <w:t>i</w:t>
      </w:r>
      <w:r w:rsidRPr="00982FB0">
        <w:rPr>
          <w:spacing w:val="-1"/>
          <w:sz w:val="20"/>
          <w:szCs w:val="20"/>
        </w:rPr>
        <w:t>g</w:t>
      </w:r>
      <w:r w:rsidRPr="00982FB0">
        <w:rPr>
          <w:sz w:val="20"/>
          <w:szCs w:val="20"/>
        </w:rPr>
        <w:t>n</w:t>
      </w:r>
      <w:r w:rsidRPr="00982FB0">
        <w:rPr>
          <w:spacing w:val="1"/>
          <w:sz w:val="20"/>
          <w:szCs w:val="20"/>
        </w:rPr>
        <w:t xml:space="preserve"> </w:t>
      </w:r>
      <w:r w:rsidRPr="00982FB0">
        <w:rPr>
          <w:spacing w:val="-1"/>
          <w:sz w:val="20"/>
          <w:szCs w:val="20"/>
        </w:rPr>
        <w:t>b</w:t>
      </w:r>
      <w:r w:rsidRPr="00982FB0">
        <w:rPr>
          <w:sz w:val="20"/>
          <w:szCs w:val="20"/>
        </w:rPr>
        <w:t>a</w:t>
      </w:r>
      <w:r w:rsidRPr="00982FB0">
        <w:rPr>
          <w:spacing w:val="-1"/>
          <w:sz w:val="20"/>
          <w:szCs w:val="20"/>
        </w:rPr>
        <w:t>n</w:t>
      </w:r>
      <w:r w:rsidRPr="00982FB0">
        <w:rPr>
          <w:sz w:val="20"/>
          <w:szCs w:val="20"/>
        </w:rPr>
        <w:t>k</w:t>
      </w:r>
      <w:r w:rsidRPr="00982FB0">
        <w:rPr>
          <w:spacing w:val="1"/>
          <w:sz w:val="20"/>
          <w:szCs w:val="20"/>
        </w:rPr>
        <w:t xml:space="preserve"> </w:t>
      </w:r>
      <w:r w:rsidRPr="00982FB0">
        <w:rPr>
          <w:sz w:val="20"/>
          <w:szCs w:val="20"/>
        </w:rPr>
        <w:t>a</w:t>
      </w:r>
      <w:r w:rsidRPr="00982FB0">
        <w:rPr>
          <w:spacing w:val="-1"/>
          <w:sz w:val="20"/>
          <w:szCs w:val="20"/>
        </w:rPr>
        <w:t>n</w:t>
      </w:r>
      <w:r w:rsidRPr="00982FB0">
        <w:rPr>
          <w:sz w:val="20"/>
          <w:szCs w:val="20"/>
        </w:rPr>
        <w:t>d</w:t>
      </w:r>
      <w:r w:rsidRPr="00982FB0">
        <w:rPr>
          <w:spacing w:val="2"/>
          <w:sz w:val="20"/>
          <w:szCs w:val="20"/>
        </w:rPr>
        <w:t xml:space="preserve"> </w:t>
      </w:r>
      <w:r w:rsidRPr="00982FB0">
        <w:rPr>
          <w:sz w:val="20"/>
          <w:szCs w:val="20"/>
        </w:rPr>
        <w:t>t</w:t>
      </w:r>
      <w:r w:rsidRPr="00982FB0">
        <w:rPr>
          <w:spacing w:val="1"/>
          <w:sz w:val="20"/>
          <w:szCs w:val="20"/>
        </w:rPr>
        <w:t>h</w:t>
      </w:r>
      <w:r w:rsidRPr="00982FB0">
        <w:rPr>
          <w:sz w:val="20"/>
          <w:szCs w:val="20"/>
        </w:rPr>
        <w:t>at</w:t>
      </w:r>
      <w:r w:rsidRPr="00982FB0">
        <w:rPr>
          <w:spacing w:val="1"/>
          <w:sz w:val="20"/>
          <w:szCs w:val="20"/>
        </w:rPr>
        <w:t xml:space="preserve"> </w:t>
      </w:r>
      <w:r w:rsidRPr="00982FB0">
        <w:rPr>
          <w:sz w:val="20"/>
          <w:szCs w:val="20"/>
        </w:rPr>
        <w:t>as of</w:t>
      </w:r>
      <w:r w:rsidRPr="00982FB0">
        <w:rPr>
          <w:spacing w:val="2"/>
          <w:sz w:val="20"/>
          <w:szCs w:val="20"/>
        </w:rPr>
        <w:t xml:space="preserve"> </w:t>
      </w:r>
      <w:r w:rsidRPr="00982FB0">
        <w:rPr>
          <w:sz w:val="20"/>
          <w:szCs w:val="20"/>
        </w:rPr>
        <w:t>t</w:t>
      </w:r>
      <w:r w:rsidRPr="00982FB0">
        <w:rPr>
          <w:spacing w:val="1"/>
          <w:sz w:val="20"/>
          <w:szCs w:val="20"/>
        </w:rPr>
        <w:t>h</w:t>
      </w:r>
      <w:r w:rsidRPr="00982FB0">
        <w:rPr>
          <w:sz w:val="20"/>
          <w:szCs w:val="20"/>
        </w:rPr>
        <w:t>e</w:t>
      </w:r>
      <w:r w:rsidRPr="00982FB0">
        <w:rPr>
          <w:spacing w:val="2"/>
          <w:sz w:val="20"/>
          <w:szCs w:val="20"/>
        </w:rPr>
        <w:t xml:space="preserve"> </w:t>
      </w:r>
      <w:r w:rsidRPr="00982FB0">
        <w:rPr>
          <w:sz w:val="20"/>
          <w:szCs w:val="20"/>
        </w:rPr>
        <w:t>Date</w:t>
      </w:r>
      <w:r w:rsidRPr="00982FB0">
        <w:rPr>
          <w:spacing w:val="2"/>
          <w:sz w:val="20"/>
          <w:szCs w:val="20"/>
        </w:rPr>
        <w:t xml:space="preserve"> </w:t>
      </w:r>
      <w:r w:rsidRPr="00982FB0">
        <w:rPr>
          <w:spacing w:val="-2"/>
          <w:sz w:val="20"/>
          <w:szCs w:val="20"/>
        </w:rPr>
        <w:t>o</w:t>
      </w:r>
      <w:r w:rsidRPr="00982FB0">
        <w:rPr>
          <w:sz w:val="20"/>
          <w:szCs w:val="20"/>
        </w:rPr>
        <w:t>f</w:t>
      </w:r>
      <w:r w:rsidRPr="00982FB0">
        <w:rPr>
          <w:spacing w:val="2"/>
          <w:sz w:val="20"/>
          <w:szCs w:val="20"/>
        </w:rPr>
        <w:t xml:space="preserve"> </w:t>
      </w:r>
      <w:r w:rsidRPr="00982FB0">
        <w:rPr>
          <w:sz w:val="20"/>
          <w:szCs w:val="20"/>
        </w:rPr>
        <w:t>I</w:t>
      </w:r>
      <w:r w:rsidRPr="00982FB0">
        <w:rPr>
          <w:spacing w:val="-1"/>
          <w:sz w:val="20"/>
          <w:szCs w:val="20"/>
        </w:rPr>
        <w:t>s</w:t>
      </w:r>
      <w:r w:rsidRPr="00982FB0">
        <w:rPr>
          <w:spacing w:val="1"/>
          <w:sz w:val="20"/>
          <w:szCs w:val="20"/>
        </w:rPr>
        <w:t>s</w:t>
      </w:r>
      <w:r w:rsidRPr="00982FB0">
        <w:rPr>
          <w:sz w:val="20"/>
          <w:szCs w:val="20"/>
        </w:rPr>
        <w:t>ua</w:t>
      </w:r>
      <w:r w:rsidRPr="00982FB0">
        <w:rPr>
          <w:spacing w:val="-3"/>
          <w:sz w:val="20"/>
          <w:szCs w:val="20"/>
        </w:rPr>
        <w:t>n</w:t>
      </w:r>
      <w:r w:rsidRPr="00982FB0">
        <w:rPr>
          <w:spacing w:val="1"/>
          <w:sz w:val="20"/>
          <w:szCs w:val="20"/>
        </w:rPr>
        <w:t>c</w:t>
      </w:r>
      <w:r w:rsidRPr="00982FB0">
        <w:rPr>
          <w:sz w:val="20"/>
          <w:szCs w:val="20"/>
        </w:rPr>
        <w:t>e</w:t>
      </w:r>
      <w:r w:rsidRPr="00982FB0">
        <w:rPr>
          <w:spacing w:val="2"/>
          <w:sz w:val="20"/>
          <w:szCs w:val="20"/>
        </w:rPr>
        <w:t xml:space="preserve"> </w:t>
      </w:r>
      <w:r w:rsidRPr="00982FB0">
        <w:rPr>
          <w:spacing w:val="-2"/>
          <w:sz w:val="20"/>
          <w:szCs w:val="20"/>
        </w:rPr>
        <w:t>o</w:t>
      </w:r>
      <w:r w:rsidRPr="00982FB0">
        <w:rPr>
          <w:sz w:val="20"/>
          <w:szCs w:val="20"/>
        </w:rPr>
        <w:t>f</w:t>
      </w:r>
      <w:r w:rsidRPr="00982FB0">
        <w:rPr>
          <w:spacing w:val="2"/>
          <w:sz w:val="20"/>
          <w:szCs w:val="20"/>
        </w:rPr>
        <w:t xml:space="preserve"> </w:t>
      </w:r>
      <w:r w:rsidRPr="00982FB0">
        <w:rPr>
          <w:sz w:val="20"/>
          <w:szCs w:val="20"/>
        </w:rPr>
        <w:t>t</w:t>
      </w:r>
      <w:r w:rsidRPr="00982FB0">
        <w:rPr>
          <w:spacing w:val="1"/>
          <w:sz w:val="20"/>
          <w:szCs w:val="20"/>
        </w:rPr>
        <w:t>h</w:t>
      </w:r>
      <w:r w:rsidRPr="00982FB0">
        <w:rPr>
          <w:spacing w:val="-1"/>
          <w:sz w:val="20"/>
          <w:szCs w:val="20"/>
        </w:rPr>
        <w:t>i</w:t>
      </w:r>
      <w:r w:rsidRPr="00982FB0">
        <w:rPr>
          <w:sz w:val="20"/>
          <w:szCs w:val="20"/>
        </w:rPr>
        <w:t>s</w:t>
      </w:r>
      <w:r w:rsidRPr="00982FB0">
        <w:rPr>
          <w:spacing w:val="3"/>
          <w:sz w:val="20"/>
          <w:szCs w:val="20"/>
        </w:rPr>
        <w:t xml:space="preserve"> </w:t>
      </w:r>
      <w:r w:rsidRPr="00982FB0">
        <w:rPr>
          <w:spacing w:val="-1"/>
          <w:sz w:val="20"/>
          <w:szCs w:val="20"/>
        </w:rPr>
        <w:t>L</w:t>
      </w:r>
      <w:r w:rsidRPr="00982FB0">
        <w:rPr>
          <w:sz w:val="20"/>
          <w:szCs w:val="20"/>
        </w:rPr>
        <w:t>etter</w:t>
      </w:r>
      <w:r w:rsidRPr="00982FB0">
        <w:rPr>
          <w:spacing w:val="2"/>
          <w:sz w:val="20"/>
          <w:szCs w:val="20"/>
        </w:rPr>
        <w:t xml:space="preserve"> </w:t>
      </w:r>
      <w:r w:rsidRPr="00982FB0">
        <w:rPr>
          <w:spacing w:val="-2"/>
          <w:sz w:val="20"/>
          <w:szCs w:val="20"/>
        </w:rPr>
        <w:t>o</w:t>
      </w:r>
      <w:r w:rsidRPr="00982FB0">
        <w:rPr>
          <w:sz w:val="20"/>
          <w:szCs w:val="20"/>
        </w:rPr>
        <w:t xml:space="preserve">f </w:t>
      </w:r>
      <w:r w:rsidRPr="00982FB0">
        <w:rPr>
          <w:spacing w:val="1"/>
          <w:sz w:val="20"/>
          <w:szCs w:val="20"/>
        </w:rPr>
        <w:t>C</w:t>
      </w:r>
      <w:r w:rsidRPr="00982FB0">
        <w:rPr>
          <w:sz w:val="20"/>
          <w:szCs w:val="20"/>
        </w:rPr>
        <w:t>red</w:t>
      </w:r>
      <w:r w:rsidRPr="00982FB0">
        <w:rPr>
          <w:spacing w:val="1"/>
          <w:sz w:val="20"/>
          <w:szCs w:val="20"/>
        </w:rPr>
        <w:t>i</w:t>
      </w:r>
      <w:r w:rsidRPr="00982FB0">
        <w:rPr>
          <w:spacing w:val="-3"/>
          <w:sz w:val="20"/>
          <w:szCs w:val="20"/>
        </w:rPr>
        <w:t>t</w:t>
      </w:r>
      <w:r w:rsidRPr="00982FB0">
        <w:rPr>
          <w:sz w:val="20"/>
          <w:szCs w:val="20"/>
        </w:rPr>
        <w:t>, our</w:t>
      </w:r>
      <w:r w:rsidRPr="00982FB0">
        <w:rPr>
          <w:spacing w:val="-3"/>
          <w:sz w:val="20"/>
          <w:szCs w:val="20"/>
        </w:rPr>
        <w:t xml:space="preserve"> </w:t>
      </w:r>
      <w:r>
        <w:rPr>
          <w:spacing w:val="1"/>
          <w:sz w:val="20"/>
          <w:szCs w:val="20"/>
        </w:rPr>
        <w:t>s</w:t>
      </w:r>
      <w:r w:rsidRPr="00982FB0">
        <w:rPr>
          <w:sz w:val="20"/>
          <w:szCs w:val="20"/>
        </w:rPr>
        <w:t>e</w:t>
      </w:r>
      <w:r w:rsidRPr="00982FB0">
        <w:rPr>
          <w:spacing w:val="-1"/>
          <w:sz w:val="20"/>
          <w:szCs w:val="20"/>
        </w:rPr>
        <w:t>ni</w:t>
      </w:r>
      <w:r w:rsidRPr="00982FB0">
        <w:rPr>
          <w:sz w:val="20"/>
          <w:szCs w:val="20"/>
        </w:rPr>
        <w:t>or</w:t>
      </w:r>
      <w:r w:rsidRPr="00982FB0">
        <w:rPr>
          <w:spacing w:val="-1"/>
          <w:sz w:val="20"/>
          <w:szCs w:val="20"/>
        </w:rPr>
        <w:t xml:space="preserve"> </w:t>
      </w:r>
      <w:r>
        <w:rPr>
          <w:spacing w:val="1"/>
          <w:sz w:val="20"/>
          <w:szCs w:val="20"/>
        </w:rPr>
        <w:t>u</w:t>
      </w:r>
      <w:r w:rsidRPr="00982FB0">
        <w:rPr>
          <w:spacing w:val="-3"/>
          <w:sz w:val="20"/>
          <w:szCs w:val="20"/>
        </w:rPr>
        <w:t>n</w:t>
      </w:r>
      <w:r w:rsidRPr="00982FB0">
        <w:rPr>
          <w:spacing w:val="1"/>
          <w:sz w:val="20"/>
          <w:szCs w:val="20"/>
        </w:rPr>
        <w:t>s</w:t>
      </w:r>
      <w:r w:rsidRPr="00982FB0">
        <w:rPr>
          <w:sz w:val="20"/>
          <w:szCs w:val="20"/>
        </w:rPr>
        <w:t>e</w:t>
      </w:r>
      <w:r w:rsidRPr="00982FB0">
        <w:rPr>
          <w:spacing w:val="-1"/>
          <w:sz w:val="20"/>
          <w:szCs w:val="20"/>
        </w:rPr>
        <w:t>c</w:t>
      </w:r>
      <w:r w:rsidRPr="00982FB0">
        <w:rPr>
          <w:spacing w:val="-2"/>
          <w:sz w:val="20"/>
          <w:szCs w:val="20"/>
        </w:rPr>
        <w:t>u</w:t>
      </w:r>
      <w:r w:rsidRPr="00982FB0">
        <w:rPr>
          <w:sz w:val="20"/>
          <w:szCs w:val="20"/>
        </w:rPr>
        <w:t>red</w:t>
      </w:r>
      <w:r w:rsidRPr="00982FB0">
        <w:rPr>
          <w:spacing w:val="-1"/>
          <w:sz w:val="20"/>
          <w:szCs w:val="20"/>
        </w:rPr>
        <w:t xml:space="preserve"> </w:t>
      </w:r>
      <w:r>
        <w:rPr>
          <w:sz w:val="20"/>
          <w:szCs w:val="20"/>
        </w:rPr>
        <w:t>d</w:t>
      </w:r>
      <w:r w:rsidRPr="00982FB0">
        <w:rPr>
          <w:sz w:val="20"/>
          <w:szCs w:val="20"/>
        </w:rPr>
        <w:t>e</w:t>
      </w:r>
      <w:r w:rsidRPr="00982FB0">
        <w:rPr>
          <w:spacing w:val="-1"/>
          <w:sz w:val="20"/>
          <w:szCs w:val="20"/>
        </w:rPr>
        <w:t>b</w:t>
      </w:r>
      <w:r w:rsidRPr="00982FB0">
        <w:rPr>
          <w:sz w:val="20"/>
          <w:szCs w:val="20"/>
        </w:rPr>
        <w:t>t m</w:t>
      </w:r>
      <w:r w:rsidRPr="00982FB0">
        <w:rPr>
          <w:spacing w:val="-1"/>
          <w:sz w:val="20"/>
          <w:szCs w:val="20"/>
        </w:rPr>
        <w:t>ee</w:t>
      </w:r>
      <w:r w:rsidRPr="00982FB0">
        <w:rPr>
          <w:sz w:val="20"/>
          <w:szCs w:val="20"/>
        </w:rPr>
        <w:t>ts the</w:t>
      </w:r>
      <w:r w:rsidRPr="00982FB0">
        <w:rPr>
          <w:spacing w:val="-1"/>
          <w:sz w:val="20"/>
          <w:szCs w:val="20"/>
        </w:rPr>
        <w:t xml:space="preserve"> ra</w:t>
      </w:r>
      <w:r w:rsidRPr="00982FB0">
        <w:rPr>
          <w:sz w:val="20"/>
          <w:szCs w:val="20"/>
        </w:rPr>
        <w:t xml:space="preserve">tings </w:t>
      </w:r>
      <w:r w:rsidRPr="00982FB0">
        <w:rPr>
          <w:spacing w:val="-1"/>
          <w:sz w:val="20"/>
          <w:szCs w:val="20"/>
        </w:rPr>
        <w:t>re</w:t>
      </w:r>
      <w:r w:rsidRPr="00982FB0">
        <w:rPr>
          <w:sz w:val="20"/>
          <w:szCs w:val="20"/>
        </w:rPr>
        <w:t>qui</w:t>
      </w:r>
      <w:r w:rsidRPr="00982FB0">
        <w:rPr>
          <w:spacing w:val="-1"/>
          <w:sz w:val="20"/>
          <w:szCs w:val="20"/>
        </w:rPr>
        <w:t>re</w:t>
      </w:r>
      <w:r w:rsidRPr="00982FB0">
        <w:rPr>
          <w:sz w:val="20"/>
          <w:szCs w:val="20"/>
        </w:rPr>
        <w:t>m</w:t>
      </w:r>
      <w:r w:rsidRPr="00982FB0">
        <w:rPr>
          <w:spacing w:val="-1"/>
          <w:sz w:val="20"/>
          <w:szCs w:val="20"/>
        </w:rPr>
        <w:t>e</w:t>
      </w:r>
      <w:r w:rsidRPr="00982FB0">
        <w:rPr>
          <w:sz w:val="20"/>
          <w:szCs w:val="20"/>
        </w:rPr>
        <w:t>nt of</w:t>
      </w:r>
      <w:r w:rsidRPr="00982FB0">
        <w:rPr>
          <w:spacing w:val="-1"/>
          <w:sz w:val="20"/>
          <w:szCs w:val="20"/>
        </w:rPr>
        <w:t xml:space="preserve"> </w:t>
      </w:r>
      <w:r w:rsidRPr="00982FB0">
        <w:rPr>
          <w:sz w:val="20"/>
          <w:szCs w:val="20"/>
        </w:rPr>
        <w:t>this p</w:t>
      </w:r>
      <w:r w:rsidRPr="00982FB0">
        <w:rPr>
          <w:spacing w:val="1"/>
          <w:sz w:val="20"/>
          <w:szCs w:val="20"/>
        </w:rPr>
        <w:t>a</w:t>
      </w:r>
      <w:r w:rsidRPr="00982FB0">
        <w:rPr>
          <w:spacing w:val="-1"/>
          <w:sz w:val="20"/>
          <w:szCs w:val="20"/>
        </w:rPr>
        <w:t>r</w:t>
      </w:r>
      <w:r w:rsidRPr="00982FB0">
        <w:rPr>
          <w:spacing w:val="1"/>
          <w:sz w:val="20"/>
          <w:szCs w:val="20"/>
        </w:rPr>
        <w:t>a</w:t>
      </w:r>
      <w:r w:rsidRPr="00982FB0">
        <w:rPr>
          <w:spacing w:val="-2"/>
          <w:sz w:val="20"/>
          <w:szCs w:val="20"/>
        </w:rPr>
        <w:t>g</w:t>
      </w:r>
      <w:r w:rsidRPr="00982FB0">
        <w:rPr>
          <w:spacing w:val="2"/>
          <w:sz w:val="20"/>
          <w:szCs w:val="20"/>
        </w:rPr>
        <w:t>r</w:t>
      </w:r>
      <w:r w:rsidRPr="00982FB0">
        <w:rPr>
          <w:spacing w:val="-1"/>
          <w:sz w:val="20"/>
          <w:szCs w:val="20"/>
        </w:rPr>
        <w:t>a</w:t>
      </w:r>
      <w:r w:rsidRPr="00982FB0">
        <w:rPr>
          <w:sz w:val="20"/>
          <w:szCs w:val="20"/>
        </w:rPr>
        <w:t>ph.</w:t>
      </w:r>
    </w:p>
    <w:p w14:paraId="2D423E62" w14:textId="77777777" w:rsidR="0009018F" w:rsidRPr="00982FB0" w:rsidRDefault="0009018F" w:rsidP="00AE716B">
      <w:pPr>
        <w:pStyle w:val="BodyText"/>
        <w:spacing w:after="240"/>
        <w:ind w:firstLine="720"/>
        <w:jc w:val="both"/>
        <w:rPr>
          <w:sz w:val="20"/>
          <w:szCs w:val="20"/>
        </w:rPr>
      </w:pPr>
      <w:r w:rsidRPr="00982FB0">
        <w:rPr>
          <w:sz w:val="20"/>
          <w:szCs w:val="20"/>
        </w:rPr>
        <w:t xml:space="preserve">As </w:t>
      </w:r>
      <w:r w:rsidRPr="00982FB0">
        <w:rPr>
          <w:spacing w:val="5"/>
          <w:sz w:val="20"/>
          <w:szCs w:val="20"/>
        </w:rPr>
        <w:t xml:space="preserve"> </w:t>
      </w:r>
      <w:r w:rsidRPr="00982FB0">
        <w:rPr>
          <w:sz w:val="20"/>
          <w:szCs w:val="20"/>
        </w:rPr>
        <w:t>us</w:t>
      </w:r>
      <w:r w:rsidRPr="00982FB0">
        <w:rPr>
          <w:spacing w:val="-1"/>
          <w:sz w:val="20"/>
          <w:szCs w:val="20"/>
        </w:rPr>
        <w:t>e</w:t>
      </w:r>
      <w:r w:rsidRPr="00982FB0">
        <w:rPr>
          <w:sz w:val="20"/>
          <w:szCs w:val="20"/>
        </w:rPr>
        <w:t xml:space="preserve">d </w:t>
      </w:r>
      <w:r w:rsidRPr="00982FB0">
        <w:rPr>
          <w:spacing w:val="5"/>
          <w:sz w:val="20"/>
          <w:szCs w:val="20"/>
        </w:rPr>
        <w:t xml:space="preserve"> </w:t>
      </w:r>
      <w:r w:rsidRPr="00982FB0">
        <w:rPr>
          <w:sz w:val="20"/>
          <w:szCs w:val="20"/>
        </w:rPr>
        <w:t>h</w:t>
      </w:r>
      <w:r w:rsidRPr="00982FB0">
        <w:rPr>
          <w:spacing w:val="-1"/>
          <w:sz w:val="20"/>
          <w:szCs w:val="20"/>
        </w:rPr>
        <w:t>e</w:t>
      </w:r>
      <w:r w:rsidRPr="00982FB0">
        <w:rPr>
          <w:spacing w:val="2"/>
          <w:sz w:val="20"/>
          <w:szCs w:val="20"/>
        </w:rPr>
        <w:t>r</w:t>
      </w:r>
      <w:r w:rsidRPr="00982FB0">
        <w:rPr>
          <w:spacing w:val="-1"/>
          <w:sz w:val="20"/>
          <w:szCs w:val="20"/>
        </w:rPr>
        <w:t>e</w:t>
      </w:r>
      <w:r w:rsidRPr="00982FB0">
        <w:rPr>
          <w:sz w:val="20"/>
          <w:szCs w:val="20"/>
        </w:rPr>
        <w:t xml:space="preserve">in, </w:t>
      </w:r>
      <w:r w:rsidRPr="00982FB0">
        <w:rPr>
          <w:spacing w:val="5"/>
          <w:sz w:val="20"/>
          <w:szCs w:val="20"/>
        </w:rPr>
        <w:t xml:space="preserve"> </w:t>
      </w:r>
      <w:r w:rsidRPr="00982FB0">
        <w:rPr>
          <w:sz w:val="20"/>
          <w:szCs w:val="20"/>
        </w:rPr>
        <w:t xml:space="preserve">the </w:t>
      </w:r>
      <w:r w:rsidRPr="00982FB0">
        <w:rPr>
          <w:spacing w:val="4"/>
          <w:sz w:val="20"/>
          <w:szCs w:val="20"/>
        </w:rPr>
        <w:t xml:space="preserve"> </w:t>
      </w:r>
      <w:r w:rsidRPr="00982FB0">
        <w:rPr>
          <w:sz w:val="20"/>
          <w:szCs w:val="20"/>
        </w:rPr>
        <w:t>t</w:t>
      </w:r>
      <w:r w:rsidRPr="00982FB0">
        <w:rPr>
          <w:spacing w:val="1"/>
          <w:sz w:val="20"/>
          <w:szCs w:val="20"/>
        </w:rPr>
        <w:t>e</w:t>
      </w:r>
      <w:r w:rsidRPr="00982FB0">
        <w:rPr>
          <w:spacing w:val="2"/>
          <w:sz w:val="20"/>
          <w:szCs w:val="20"/>
        </w:rPr>
        <w:t>r</w:t>
      </w:r>
      <w:r w:rsidRPr="00982FB0">
        <w:rPr>
          <w:sz w:val="20"/>
          <w:szCs w:val="20"/>
        </w:rPr>
        <w:t xml:space="preserve">m </w:t>
      </w:r>
      <w:r w:rsidRPr="00982FB0">
        <w:rPr>
          <w:spacing w:val="5"/>
          <w:sz w:val="20"/>
          <w:szCs w:val="20"/>
        </w:rPr>
        <w:t xml:space="preserve"> </w:t>
      </w:r>
      <w:r w:rsidRPr="00982FB0">
        <w:rPr>
          <w:spacing w:val="-1"/>
          <w:sz w:val="20"/>
          <w:szCs w:val="20"/>
        </w:rPr>
        <w:t>“</w:t>
      </w:r>
      <w:r w:rsidRPr="00982FB0">
        <w:rPr>
          <w:spacing w:val="-2"/>
          <w:sz w:val="20"/>
          <w:szCs w:val="20"/>
        </w:rPr>
        <w:t>B</w:t>
      </w:r>
      <w:r w:rsidRPr="00982FB0">
        <w:rPr>
          <w:sz w:val="20"/>
          <w:szCs w:val="20"/>
        </w:rPr>
        <w:t>usin</w:t>
      </w:r>
      <w:r w:rsidRPr="00982FB0">
        <w:rPr>
          <w:spacing w:val="-1"/>
          <w:sz w:val="20"/>
          <w:szCs w:val="20"/>
        </w:rPr>
        <w:t>e</w:t>
      </w:r>
      <w:r w:rsidRPr="00982FB0">
        <w:rPr>
          <w:sz w:val="20"/>
          <w:szCs w:val="20"/>
        </w:rPr>
        <w:t xml:space="preserve">ss </w:t>
      </w:r>
      <w:r w:rsidRPr="00982FB0">
        <w:rPr>
          <w:spacing w:val="5"/>
          <w:sz w:val="20"/>
          <w:szCs w:val="20"/>
        </w:rPr>
        <w:t xml:space="preserve"> </w:t>
      </w:r>
      <w:r w:rsidRPr="00982FB0">
        <w:rPr>
          <w:spacing w:val="2"/>
          <w:sz w:val="20"/>
          <w:szCs w:val="20"/>
        </w:rPr>
        <w:t>D</w:t>
      </w:r>
      <w:r w:rsidRPr="00982FB0">
        <w:rPr>
          <w:spacing w:val="4"/>
          <w:sz w:val="20"/>
          <w:szCs w:val="20"/>
        </w:rPr>
        <w:t>a</w:t>
      </w:r>
      <w:r w:rsidRPr="00982FB0">
        <w:rPr>
          <w:spacing w:val="-5"/>
          <w:sz w:val="20"/>
          <w:szCs w:val="20"/>
        </w:rPr>
        <w:t>y</w:t>
      </w:r>
      <w:r w:rsidRPr="00982FB0">
        <w:rPr>
          <w:sz w:val="20"/>
          <w:szCs w:val="20"/>
        </w:rPr>
        <w:t xml:space="preserve">” </w:t>
      </w:r>
      <w:r w:rsidRPr="00982FB0">
        <w:rPr>
          <w:spacing w:val="4"/>
          <w:sz w:val="20"/>
          <w:szCs w:val="20"/>
        </w:rPr>
        <w:t xml:space="preserve"> </w:t>
      </w:r>
      <w:r w:rsidRPr="00982FB0">
        <w:rPr>
          <w:sz w:val="20"/>
          <w:szCs w:val="20"/>
        </w:rPr>
        <w:t>m</w:t>
      </w:r>
      <w:r w:rsidRPr="00982FB0">
        <w:rPr>
          <w:spacing w:val="1"/>
          <w:sz w:val="20"/>
          <w:szCs w:val="20"/>
        </w:rPr>
        <w:t>ea</w:t>
      </w:r>
      <w:r w:rsidRPr="00982FB0">
        <w:rPr>
          <w:sz w:val="20"/>
          <w:szCs w:val="20"/>
        </w:rPr>
        <w:t xml:space="preserve">ns </w:t>
      </w:r>
      <w:r w:rsidRPr="00982FB0">
        <w:rPr>
          <w:spacing w:val="5"/>
          <w:sz w:val="20"/>
          <w:szCs w:val="20"/>
        </w:rPr>
        <w:t xml:space="preserve"> </w:t>
      </w:r>
      <w:r w:rsidRPr="00982FB0">
        <w:rPr>
          <w:spacing w:val="-1"/>
          <w:sz w:val="20"/>
          <w:szCs w:val="20"/>
        </w:rPr>
        <w:t>a</w:t>
      </w:r>
      <w:r w:rsidRPr="00982FB0">
        <w:rPr>
          <w:spacing w:val="2"/>
          <w:sz w:val="20"/>
          <w:szCs w:val="20"/>
        </w:rPr>
        <w:t>n</w:t>
      </w:r>
      <w:r w:rsidRPr="00982FB0">
        <w:rPr>
          <w:sz w:val="20"/>
          <w:szCs w:val="20"/>
        </w:rPr>
        <w:t xml:space="preserve">y </w:t>
      </w:r>
      <w:r w:rsidRPr="00982FB0">
        <w:rPr>
          <w:spacing w:val="2"/>
          <w:sz w:val="20"/>
          <w:szCs w:val="20"/>
        </w:rPr>
        <w:t xml:space="preserve"> </w:t>
      </w:r>
      <w:r w:rsidRPr="00982FB0">
        <w:rPr>
          <w:sz w:val="20"/>
          <w:szCs w:val="20"/>
        </w:rPr>
        <w:t>d</w:t>
      </w:r>
      <w:r w:rsidRPr="00982FB0">
        <w:rPr>
          <w:spacing w:val="4"/>
          <w:sz w:val="20"/>
          <w:szCs w:val="20"/>
        </w:rPr>
        <w:t>a</w:t>
      </w:r>
      <w:r w:rsidRPr="00982FB0">
        <w:rPr>
          <w:sz w:val="20"/>
          <w:szCs w:val="20"/>
        </w:rPr>
        <w:t xml:space="preserve">y  on </w:t>
      </w:r>
      <w:r w:rsidRPr="00982FB0">
        <w:rPr>
          <w:spacing w:val="7"/>
          <w:sz w:val="20"/>
          <w:szCs w:val="20"/>
        </w:rPr>
        <w:t xml:space="preserve"> </w:t>
      </w:r>
      <w:r w:rsidRPr="00982FB0">
        <w:rPr>
          <w:sz w:val="20"/>
          <w:szCs w:val="20"/>
        </w:rPr>
        <w:t>whi</w:t>
      </w:r>
      <w:r w:rsidRPr="00982FB0">
        <w:rPr>
          <w:spacing w:val="-1"/>
          <w:sz w:val="20"/>
          <w:szCs w:val="20"/>
        </w:rPr>
        <w:t>c</w:t>
      </w:r>
      <w:r w:rsidRPr="00982FB0">
        <w:rPr>
          <w:sz w:val="20"/>
          <w:szCs w:val="20"/>
        </w:rPr>
        <w:t xml:space="preserve">h </w:t>
      </w:r>
      <w:r w:rsidRPr="00982FB0">
        <w:rPr>
          <w:spacing w:val="7"/>
          <w:sz w:val="20"/>
          <w:szCs w:val="20"/>
        </w:rPr>
        <w:t xml:space="preserve"> </w:t>
      </w:r>
      <w:r w:rsidRPr="00982FB0">
        <w:rPr>
          <w:spacing w:val="-1"/>
          <w:sz w:val="20"/>
          <w:szCs w:val="20"/>
        </w:rPr>
        <w:t>Fe</w:t>
      </w:r>
      <w:r w:rsidRPr="00982FB0">
        <w:rPr>
          <w:sz w:val="20"/>
          <w:szCs w:val="20"/>
        </w:rPr>
        <w:t>d</w:t>
      </w:r>
      <w:r w:rsidRPr="00982FB0">
        <w:rPr>
          <w:spacing w:val="1"/>
          <w:sz w:val="20"/>
          <w:szCs w:val="20"/>
        </w:rPr>
        <w:t>e</w:t>
      </w:r>
      <w:r w:rsidRPr="00982FB0">
        <w:rPr>
          <w:spacing w:val="-1"/>
          <w:sz w:val="20"/>
          <w:szCs w:val="20"/>
        </w:rPr>
        <w:t>ra</w:t>
      </w:r>
      <w:r w:rsidRPr="00982FB0">
        <w:rPr>
          <w:sz w:val="20"/>
          <w:szCs w:val="20"/>
        </w:rPr>
        <w:t xml:space="preserve">l </w:t>
      </w:r>
      <w:r w:rsidRPr="00982FB0">
        <w:rPr>
          <w:spacing w:val="1"/>
          <w:sz w:val="20"/>
          <w:szCs w:val="20"/>
        </w:rPr>
        <w:t>R</w:t>
      </w:r>
      <w:r w:rsidRPr="00982FB0">
        <w:rPr>
          <w:spacing w:val="-1"/>
          <w:sz w:val="20"/>
          <w:szCs w:val="20"/>
        </w:rPr>
        <w:t>e</w:t>
      </w:r>
      <w:r w:rsidRPr="00982FB0">
        <w:rPr>
          <w:sz w:val="20"/>
          <w:szCs w:val="20"/>
        </w:rPr>
        <w:t>s</w:t>
      </w:r>
      <w:r w:rsidRPr="00982FB0">
        <w:rPr>
          <w:spacing w:val="-1"/>
          <w:sz w:val="20"/>
          <w:szCs w:val="20"/>
        </w:rPr>
        <w:t>er</w:t>
      </w:r>
      <w:r w:rsidRPr="00982FB0">
        <w:rPr>
          <w:sz w:val="20"/>
          <w:szCs w:val="20"/>
        </w:rPr>
        <w:t>ve</w:t>
      </w:r>
      <w:r w:rsidRPr="00982FB0">
        <w:rPr>
          <w:spacing w:val="23"/>
          <w:sz w:val="20"/>
          <w:szCs w:val="20"/>
        </w:rPr>
        <w:t xml:space="preserve"> </w:t>
      </w:r>
      <w:r w:rsidRPr="00982FB0">
        <w:rPr>
          <w:spacing w:val="-2"/>
          <w:sz w:val="20"/>
          <w:szCs w:val="20"/>
        </w:rPr>
        <w:t>B</w:t>
      </w:r>
      <w:r w:rsidRPr="00982FB0">
        <w:rPr>
          <w:spacing w:val="-1"/>
          <w:sz w:val="20"/>
          <w:szCs w:val="20"/>
        </w:rPr>
        <w:t>a</w:t>
      </w:r>
      <w:r w:rsidRPr="00982FB0">
        <w:rPr>
          <w:sz w:val="20"/>
          <w:szCs w:val="20"/>
        </w:rPr>
        <w:t>nks</w:t>
      </w:r>
      <w:r w:rsidRPr="00982FB0">
        <w:rPr>
          <w:spacing w:val="24"/>
          <w:sz w:val="20"/>
          <w:szCs w:val="20"/>
        </w:rPr>
        <w:t xml:space="preserve"> </w:t>
      </w:r>
      <w:r w:rsidRPr="00982FB0">
        <w:rPr>
          <w:spacing w:val="-1"/>
          <w:sz w:val="20"/>
          <w:szCs w:val="20"/>
        </w:rPr>
        <w:t>a</w:t>
      </w:r>
      <w:r w:rsidRPr="00982FB0">
        <w:rPr>
          <w:sz w:val="20"/>
          <w:szCs w:val="20"/>
        </w:rPr>
        <w:t>nd</w:t>
      </w:r>
      <w:r w:rsidRPr="00982FB0">
        <w:rPr>
          <w:spacing w:val="22"/>
          <w:sz w:val="20"/>
          <w:szCs w:val="20"/>
        </w:rPr>
        <w:t xml:space="preserve"> </w:t>
      </w:r>
      <w:r w:rsidRPr="00982FB0">
        <w:rPr>
          <w:spacing w:val="1"/>
          <w:sz w:val="20"/>
          <w:szCs w:val="20"/>
        </w:rPr>
        <w:t>B</w:t>
      </w:r>
      <w:r w:rsidRPr="00982FB0">
        <w:rPr>
          <w:spacing w:val="-1"/>
          <w:sz w:val="20"/>
          <w:szCs w:val="20"/>
        </w:rPr>
        <w:t>ra</w:t>
      </w:r>
      <w:r w:rsidRPr="00982FB0">
        <w:rPr>
          <w:spacing w:val="2"/>
          <w:sz w:val="20"/>
          <w:szCs w:val="20"/>
        </w:rPr>
        <w:t>n</w:t>
      </w:r>
      <w:r w:rsidRPr="00982FB0">
        <w:rPr>
          <w:spacing w:val="-1"/>
          <w:sz w:val="20"/>
          <w:szCs w:val="20"/>
        </w:rPr>
        <w:t>c</w:t>
      </w:r>
      <w:r w:rsidRPr="00982FB0">
        <w:rPr>
          <w:sz w:val="20"/>
          <w:szCs w:val="20"/>
        </w:rPr>
        <w:t>h</w:t>
      </w:r>
      <w:r w:rsidRPr="00982FB0">
        <w:rPr>
          <w:spacing w:val="-1"/>
          <w:sz w:val="20"/>
          <w:szCs w:val="20"/>
        </w:rPr>
        <w:t>e</w:t>
      </w:r>
      <w:r w:rsidRPr="00982FB0">
        <w:rPr>
          <w:sz w:val="20"/>
          <w:szCs w:val="20"/>
        </w:rPr>
        <w:t>s</w:t>
      </w:r>
      <w:r w:rsidRPr="00982FB0">
        <w:rPr>
          <w:spacing w:val="22"/>
          <w:sz w:val="20"/>
          <w:szCs w:val="20"/>
        </w:rPr>
        <w:t xml:space="preserve"> </w:t>
      </w:r>
      <w:r w:rsidRPr="00982FB0">
        <w:rPr>
          <w:spacing w:val="-1"/>
          <w:sz w:val="20"/>
          <w:szCs w:val="20"/>
        </w:rPr>
        <w:t>a</w:t>
      </w:r>
      <w:r w:rsidRPr="00982FB0">
        <w:rPr>
          <w:spacing w:val="2"/>
          <w:sz w:val="20"/>
          <w:szCs w:val="20"/>
        </w:rPr>
        <w:t>r</w:t>
      </w:r>
      <w:r w:rsidRPr="00982FB0">
        <w:rPr>
          <w:sz w:val="20"/>
          <w:szCs w:val="20"/>
        </w:rPr>
        <w:t>e</w:t>
      </w:r>
      <w:r w:rsidRPr="00982FB0">
        <w:rPr>
          <w:spacing w:val="21"/>
          <w:sz w:val="20"/>
          <w:szCs w:val="20"/>
        </w:rPr>
        <w:t xml:space="preserve"> </w:t>
      </w:r>
      <w:r w:rsidRPr="00982FB0">
        <w:rPr>
          <w:sz w:val="20"/>
          <w:szCs w:val="20"/>
        </w:rPr>
        <w:t>op</w:t>
      </w:r>
      <w:r w:rsidRPr="00982FB0">
        <w:rPr>
          <w:spacing w:val="-1"/>
          <w:sz w:val="20"/>
          <w:szCs w:val="20"/>
        </w:rPr>
        <w:t>e</w:t>
      </w:r>
      <w:r w:rsidRPr="00982FB0">
        <w:rPr>
          <w:sz w:val="20"/>
          <w:szCs w:val="20"/>
        </w:rPr>
        <w:t>n</w:t>
      </w:r>
      <w:r w:rsidRPr="00982FB0">
        <w:rPr>
          <w:spacing w:val="24"/>
          <w:sz w:val="20"/>
          <w:szCs w:val="20"/>
        </w:rPr>
        <w:t xml:space="preserve"> </w:t>
      </w:r>
      <w:r w:rsidRPr="00982FB0">
        <w:rPr>
          <w:spacing w:val="-1"/>
          <w:sz w:val="20"/>
          <w:szCs w:val="20"/>
        </w:rPr>
        <w:t>f</w:t>
      </w:r>
      <w:r w:rsidRPr="00982FB0">
        <w:rPr>
          <w:sz w:val="20"/>
          <w:szCs w:val="20"/>
        </w:rPr>
        <w:t>or</w:t>
      </w:r>
      <w:r w:rsidRPr="00982FB0">
        <w:rPr>
          <w:spacing w:val="21"/>
          <w:sz w:val="20"/>
          <w:szCs w:val="20"/>
        </w:rPr>
        <w:t xml:space="preserve"> </w:t>
      </w:r>
      <w:r w:rsidRPr="00982FB0">
        <w:rPr>
          <w:sz w:val="20"/>
          <w:szCs w:val="20"/>
        </w:rPr>
        <w:t>busin</w:t>
      </w:r>
      <w:r w:rsidRPr="00982FB0">
        <w:rPr>
          <w:spacing w:val="1"/>
          <w:sz w:val="20"/>
          <w:szCs w:val="20"/>
        </w:rPr>
        <w:t>e</w:t>
      </w:r>
      <w:r w:rsidRPr="00982FB0">
        <w:rPr>
          <w:sz w:val="20"/>
          <w:szCs w:val="20"/>
        </w:rPr>
        <w:t>ss,</w:t>
      </w:r>
      <w:r w:rsidRPr="00982FB0">
        <w:rPr>
          <w:spacing w:val="22"/>
          <w:sz w:val="20"/>
          <w:szCs w:val="20"/>
        </w:rPr>
        <w:t xml:space="preserve"> </w:t>
      </w:r>
      <w:r w:rsidRPr="00982FB0">
        <w:rPr>
          <w:sz w:val="20"/>
          <w:szCs w:val="20"/>
        </w:rPr>
        <w:t>su</w:t>
      </w:r>
      <w:r w:rsidRPr="00982FB0">
        <w:rPr>
          <w:spacing w:val="-1"/>
          <w:sz w:val="20"/>
          <w:szCs w:val="20"/>
        </w:rPr>
        <w:t>c</w:t>
      </w:r>
      <w:r w:rsidRPr="00982FB0">
        <w:rPr>
          <w:sz w:val="20"/>
          <w:szCs w:val="20"/>
        </w:rPr>
        <w:t>h</w:t>
      </w:r>
      <w:r w:rsidRPr="00982FB0">
        <w:rPr>
          <w:spacing w:val="22"/>
          <w:sz w:val="20"/>
          <w:szCs w:val="20"/>
        </w:rPr>
        <w:t xml:space="preserve"> </w:t>
      </w:r>
      <w:r w:rsidRPr="00982FB0">
        <w:rPr>
          <w:sz w:val="20"/>
          <w:szCs w:val="20"/>
        </w:rPr>
        <w:t>th</w:t>
      </w:r>
      <w:r w:rsidRPr="00982FB0">
        <w:rPr>
          <w:spacing w:val="-1"/>
          <w:sz w:val="20"/>
          <w:szCs w:val="20"/>
        </w:rPr>
        <w:t>a</w:t>
      </w:r>
      <w:r w:rsidRPr="00982FB0">
        <w:rPr>
          <w:sz w:val="20"/>
          <w:szCs w:val="20"/>
        </w:rPr>
        <w:t>t</w:t>
      </w:r>
      <w:r w:rsidRPr="00982FB0">
        <w:rPr>
          <w:spacing w:val="22"/>
          <w:sz w:val="20"/>
          <w:szCs w:val="20"/>
        </w:rPr>
        <w:t xml:space="preserve"> </w:t>
      </w:r>
      <w:r w:rsidRPr="00982FB0">
        <w:rPr>
          <w:sz w:val="20"/>
          <w:szCs w:val="20"/>
        </w:rPr>
        <w:t>p</w:t>
      </w:r>
      <w:r w:rsidRPr="00982FB0">
        <w:rPr>
          <w:spacing w:val="4"/>
          <w:sz w:val="20"/>
          <w:szCs w:val="20"/>
        </w:rPr>
        <w:t>a</w:t>
      </w:r>
      <w:r w:rsidRPr="00982FB0">
        <w:rPr>
          <w:spacing w:val="-5"/>
          <w:sz w:val="20"/>
          <w:szCs w:val="20"/>
        </w:rPr>
        <w:t>y</w:t>
      </w:r>
      <w:r w:rsidRPr="00982FB0">
        <w:rPr>
          <w:sz w:val="20"/>
          <w:szCs w:val="20"/>
        </w:rPr>
        <w:t>m</w:t>
      </w:r>
      <w:r w:rsidRPr="00982FB0">
        <w:rPr>
          <w:spacing w:val="-1"/>
          <w:sz w:val="20"/>
          <w:szCs w:val="20"/>
        </w:rPr>
        <w:t>e</w:t>
      </w:r>
      <w:r w:rsidRPr="00982FB0">
        <w:rPr>
          <w:sz w:val="20"/>
          <w:szCs w:val="20"/>
        </w:rPr>
        <w:t>nts</w:t>
      </w:r>
      <w:r w:rsidRPr="00982FB0">
        <w:rPr>
          <w:spacing w:val="22"/>
          <w:sz w:val="20"/>
          <w:szCs w:val="20"/>
        </w:rPr>
        <w:t xml:space="preserve"> </w:t>
      </w:r>
      <w:r w:rsidRPr="00982FB0">
        <w:rPr>
          <w:spacing w:val="1"/>
          <w:sz w:val="20"/>
          <w:szCs w:val="20"/>
        </w:rPr>
        <w:t>c</w:t>
      </w:r>
      <w:r w:rsidRPr="00982FB0">
        <w:rPr>
          <w:spacing w:val="-1"/>
          <w:sz w:val="20"/>
          <w:szCs w:val="20"/>
        </w:rPr>
        <w:t>a</w:t>
      </w:r>
      <w:r w:rsidRPr="00982FB0">
        <w:rPr>
          <w:sz w:val="20"/>
          <w:szCs w:val="20"/>
        </w:rPr>
        <w:t>n</w:t>
      </w:r>
      <w:r w:rsidRPr="00982FB0">
        <w:rPr>
          <w:spacing w:val="22"/>
          <w:sz w:val="20"/>
          <w:szCs w:val="20"/>
        </w:rPr>
        <w:t xml:space="preserve"> </w:t>
      </w:r>
      <w:r w:rsidRPr="00982FB0">
        <w:rPr>
          <w:sz w:val="20"/>
          <w:szCs w:val="20"/>
        </w:rPr>
        <w:t>be</w:t>
      </w:r>
      <w:r w:rsidRPr="00982FB0">
        <w:rPr>
          <w:spacing w:val="21"/>
          <w:sz w:val="20"/>
          <w:szCs w:val="20"/>
        </w:rPr>
        <w:t xml:space="preserve"> </w:t>
      </w:r>
      <w:r w:rsidRPr="00982FB0">
        <w:rPr>
          <w:spacing w:val="1"/>
          <w:sz w:val="20"/>
          <w:szCs w:val="20"/>
        </w:rPr>
        <w:t>e</w:t>
      </w:r>
      <w:r w:rsidRPr="00982FB0">
        <w:rPr>
          <w:spacing w:val="-1"/>
          <w:sz w:val="20"/>
          <w:szCs w:val="20"/>
        </w:rPr>
        <w:t>ff</w:t>
      </w:r>
      <w:r w:rsidRPr="00982FB0">
        <w:rPr>
          <w:spacing w:val="1"/>
          <w:sz w:val="20"/>
          <w:szCs w:val="20"/>
        </w:rPr>
        <w:t>e</w:t>
      </w:r>
      <w:r w:rsidRPr="00982FB0">
        <w:rPr>
          <w:spacing w:val="-1"/>
          <w:sz w:val="20"/>
          <w:szCs w:val="20"/>
        </w:rPr>
        <w:t>c</w:t>
      </w:r>
      <w:r w:rsidRPr="00982FB0">
        <w:rPr>
          <w:sz w:val="20"/>
          <w:szCs w:val="20"/>
        </w:rPr>
        <w:t>t</w:t>
      </w:r>
      <w:r w:rsidRPr="00982FB0">
        <w:rPr>
          <w:spacing w:val="-1"/>
          <w:sz w:val="20"/>
          <w:szCs w:val="20"/>
        </w:rPr>
        <w:t>e</w:t>
      </w:r>
      <w:r w:rsidRPr="00982FB0">
        <w:rPr>
          <w:sz w:val="20"/>
          <w:szCs w:val="20"/>
        </w:rPr>
        <w:t>d on the</w:t>
      </w:r>
      <w:r w:rsidRPr="00982FB0">
        <w:rPr>
          <w:spacing w:val="-1"/>
          <w:sz w:val="20"/>
          <w:szCs w:val="20"/>
        </w:rPr>
        <w:t xml:space="preserve"> Fe</w:t>
      </w:r>
      <w:r w:rsidRPr="00982FB0">
        <w:rPr>
          <w:sz w:val="20"/>
          <w:szCs w:val="20"/>
        </w:rPr>
        <w:t>dw</w:t>
      </w:r>
      <w:r w:rsidRPr="00982FB0">
        <w:rPr>
          <w:spacing w:val="3"/>
          <w:sz w:val="20"/>
          <w:szCs w:val="20"/>
        </w:rPr>
        <w:t>i</w:t>
      </w:r>
      <w:r w:rsidRPr="00982FB0">
        <w:rPr>
          <w:spacing w:val="-1"/>
          <w:sz w:val="20"/>
          <w:szCs w:val="20"/>
        </w:rPr>
        <w:t>r</w:t>
      </w:r>
      <w:r w:rsidRPr="00982FB0">
        <w:rPr>
          <w:sz w:val="20"/>
          <w:szCs w:val="20"/>
        </w:rPr>
        <w:t>e</w:t>
      </w:r>
      <w:r w:rsidRPr="00982FB0">
        <w:rPr>
          <w:spacing w:val="-1"/>
          <w:sz w:val="20"/>
          <w:szCs w:val="20"/>
        </w:rPr>
        <w:t xml:space="preserve"> </w:t>
      </w:r>
      <w:r w:rsidRPr="00982FB0">
        <w:rPr>
          <w:spacing w:val="5"/>
          <w:sz w:val="20"/>
          <w:szCs w:val="20"/>
        </w:rPr>
        <w:t>s</w:t>
      </w:r>
      <w:r w:rsidRPr="00982FB0">
        <w:rPr>
          <w:spacing w:val="-5"/>
          <w:sz w:val="20"/>
          <w:szCs w:val="20"/>
        </w:rPr>
        <w:t>y</w:t>
      </w:r>
      <w:r w:rsidRPr="00982FB0">
        <w:rPr>
          <w:sz w:val="20"/>
          <w:szCs w:val="20"/>
        </w:rPr>
        <w:t>st</w:t>
      </w:r>
      <w:r w:rsidRPr="00982FB0">
        <w:rPr>
          <w:spacing w:val="-1"/>
          <w:sz w:val="20"/>
          <w:szCs w:val="20"/>
        </w:rPr>
        <w:t>e</w:t>
      </w:r>
      <w:r w:rsidRPr="00982FB0">
        <w:rPr>
          <w:sz w:val="20"/>
          <w:szCs w:val="20"/>
        </w:rPr>
        <w:t xml:space="preserve">m and the term “Authorized Officer” means President, Treasurer, any Vice President or any Assistant Treasurer.  </w:t>
      </w:r>
    </w:p>
    <w:p w14:paraId="61600CE4" w14:textId="77777777" w:rsidR="0009018F" w:rsidRPr="00982FB0" w:rsidRDefault="0009018F" w:rsidP="00AE716B">
      <w:pPr>
        <w:pStyle w:val="BodyText"/>
        <w:spacing w:after="240"/>
        <w:ind w:firstLine="720"/>
        <w:jc w:val="both"/>
        <w:rPr>
          <w:sz w:val="20"/>
          <w:szCs w:val="20"/>
        </w:rPr>
      </w:pPr>
      <w:r w:rsidRPr="00982FB0">
        <w:rPr>
          <w:sz w:val="20"/>
          <w:szCs w:val="20"/>
        </w:rPr>
        <w:t>This</w:t>
      </w:r>
      <w:r w:rsidRPr="00982FB0">
        <w:rPr>
          <w:spacing w:val="3"/>
          <w:sz w:val="20"/>
          <w:szCs w:val="20"/>
        </w:rPr>
        <w:t xml:space="preserve"> </w:t>
      </w:r>
      <w:r w:rsidRPr="00982FB0">
        <w:rPr>
          <w:spacing w:val="-5"/>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pacing w:val="1"/>
          <w:sz w:val="20"/>
          <w:szCs w:val="20"/>
        </w:rPr>
        <w:t>C</w:t>
      </w:r>
      <w:r w:rsidRPr="00982FB0">
        <w:rPr>
          <w:spacing w:val="-1"/>
          <w:sz w:val="20"/>
          <w:szCs w:val="20"/>
        </w:rPr>
        <w:t>re</w:t>
      </w:r>
      <w:r w:rsidRPr="00982FB0">
        <w:rPr>
          <w:sz w:val="20"/>
          <w:szCs w:val="20"/>
        </w:rPr>
        <w:t>dit is t</w:t>
      </w:r>
      <w:r w:rsidRPr="00982FB0">
        <w:rPr>
          <w:spacing w:val="2"/>
          <w:sz w:val="20"/>
          <w:szCs w:val="20"/>
        </w:rPr>
        <w:t>r</w:t>
      </w:r>
      <w:r w:rsidRPr="00982FB0">
        <w:rPr>
          <w:spacing w:val="-1"/>
          <w:sz w:val="20"/>
          <w:szCs w:val="20"/>
        </w:rPr>
        <w:t>a</w:t>
      </w:r>
      <w:r w:rsidRPr="00982FB0">
        <w:rPr>
          <w:sz w:val="20"/>
          <w:szCs w:val="20"/>
        </w:rPr>
        <w:t>ns</w:t>
      </w:r>
      <w:r w:rsidRPr="00982FB0">
        <w:rPr>
          <w:spacing w:val="-1"/>
          <w:sz w:val="20"/>
          <w:szCs w:val="20"/>
        </w:rPr>
        <w:t>fe</w:t>
      </w:r>
      <w:r w:rsidRPr="00982FB0">
        <w:rPr>
          <w:spacing w:val="2"/>
          <w:sz w:val="20"/>
          <w:szCs w:val="20"/>
        </w:rPr>
        <w:t>r</w:t>
      </w:r>
      <w:r w:rsidRPr="00982FB0">
        <w:rPr>
          <w:spacing w:val="-1"/>
          <w:sz w:val="20"/>
          <w:szCs w:val="20"/>
        </w:rPr>
        <w:t>a</w:t>
      </w:r>
      <w:r w:rsidRPr="00982FB0">
        <w:rPr>
          <w:sz w:val="20"/>
          <w:szCs w:val="20"/>
        </w:rPr>
        <w:t>ble</w:t>
      </w:r>
      <w:r w:rsidRPr="00982FB0">
        <w:rPr>
          <w:spacing w:val="-1"/>
          <w:sz w:val="20"/>
          <w:szCs w:val="20"/>
        </w:rPr>
        <w:t xml:space="preserve"> </w:t>
      </w:r>
      <w:r w:rsidRPr="00982FB0">
        <w:rPr>
          <w:sz w:val="20"/>
          <w:szCs w:val="20"/>
        </w:rPr>
        <w:t>in whole</w:t>
      </w:r>
      <w:r w:rsidRPr="00982FB0">
        <w:rPr>
          <w:spacing w:val="-1"/>
          <w:sz w:val="20"/>
          <w:szCs w:val="20"/>
        </w:rPr>
        <w:t xml:space="preserve"> </w:t>
      </w:r>
      <w:r w:rsidRPr="00982FB0">
        <w:rPr>
          <w:sz w:val="20"/>
          <w:szCs w:val="20"/>
        </w:rPr>
        <w:t xml:space="preserve">but </w:t>
      </w:r>
      <w:r w:rsidRPr="00982FB0">
        <w:rPr>
          <w:spacing w:val="2"/>
          <w:sz w:val="20"/>
          <w:szCs w:val="20"/>
        </w:rPr>
        <w:t>n</w:t>
      </w:r>
      <w:r w:rsidRPr="00982FB0">
        <w:rPr>
          <w:sz w:val="20"/>
          <w:szCs w:val="20"/>
        </w:rPr>
        <w:t>ot in p</w:t>
      </w:r>
      <w:r w:rsidRPr="00982FB0">
        <w:rPr>
          <w:spacing w:val="-1"/>
          <w:sz w:val="20"/>
          <w:szCs w:val="20"/>
        </w:rPr>
        <w:t>ar</w:t>
      </w:r>
      <w:r w:rsidRPr="00982FB0">
        <w:rPr>
          <w:sz w:val="20"/>
          <w:szCs w:val="20"/>
        </w:rPr>
        <w:t xml:space="preserve">t, in </w:t>
      </w:r>
      <w:r w:rsidRPr="00982FB0">
        <w:rPr>
          <w:spacing w:val="-1"/>
          <w:sz w:val="20"/>
          <w:szCs w:val="20"/>
        </w:rPr>
        <w:t>acc</w:t>
      </w:r>
      <w:r w:rsidRPr="00982FB0">
        <w:rPr>
          <w:sz w:val="20"/>
          <w:szCs w:val="20"/>
        </w:rPr>
        <w:t>o</w:t>
      </w:r>
      <w:r w:rsidRPr="00982FB0">
        <w:rPr>
          <w:spacing w:val="-1"/>
          <w:sz w:val="20"/>
          <w:szCs w:val="20"/>
        </w:rPr>
        <w:t>r</w:t>
      </w:r>
      <w:r w:rsidRPr="00982FB0">
        <w:rPr>
          <w:spacing w:val="2"/>
          <w:sz w:val="20"/>
          <w:szCs w:val="20"/>
        </w:rPr>
        <w:t>d</w:t>
      </w:r>
      <w:r w:rsidRPr="00982FB0">
        <w:rPr>
          <w:spacing w:val="-1"/>
          <w:sz w:val="20"/>
          <w:szCs w:val="20"/>
        </w:rPr>
        <w:t>a</w:t>
      </w:r>
      <w:r w:rsidRPr="00982FB0">
        <w:rPr>
          <w:sz w:val="20"/>
          <w:szCs w:val="20"/>
        </w:rPr>
        <w:t>n</w:t>
      </w:r>
      <w:r w:rsidRPr="00982FB0">
        <w:rPr>
          <w:spacing w:val="1"/>
          <w:sz w:val="20"/>
          <w:szCs w:val="20"/>
        </w:rPr>
        <w:t>c</w:t>
      </w:r>
      <w:r w:rsidRPr="00982FB0">
        <w:rPr>
          <w:sz w:val="20"/>
          <w:szCs w:val="20"/>
        </w:rPr>
        <w:t>e</w:t>
      </w:r>
      <w:r w:rsidRPr="00982FB0">
        <w:rPr>
          <w:spacing w:val="1"/>
          <w:sz w:val="20"/>
          <w:szCs w:val="20"/>
        </w:rPr>
        <w:t xml:space="preserve"> </w:t>
      </w:r>
      <w:r w:rsidRPr="00982FB0">
        <w:rPr>
          <w:sz w:val="20"/>
          <w:szCs w:val="20"/>
        </w:rPr>
        <w:t>with the</w:t>
      </w:r>
      <w:r w:rsidRPr="00982FB0">
        <w:rPr>
          <w:spacing w:val="-1"/>
          <w:sz w:val="20"/>
          <w:szCs w:val="20"/>
        </w:rPr>
        <w:t xml:space="preserve"> </w:t>
      </w:r>
      <w:r w:rsidRPr="00982FB0">
        <w:rPr>
          <w:sz w:val="20"/>
          <w:szCs w:val="20"/>
        </w:rPr>
        <w:t>p</w:t>
      </w:r>
      <w:r w:rsidRPr="00982FB0">
        <w:rPr>
          <w:spacing w:val="-1"/>
          <w:sz w:val="20"/>
          <w:szCs w:val="20"/>
        </w:rPr>
        <w:t>r</w:t>
      </w:r>
      <w:r w:rsidRPr="00982FB0">
        <w:rPr>
          <w:sz w:val="20"/>
          <w:szCs w:val="20"/>
        </w:rPr>
        <w:t>o</w:t>
      </w:r>
      <w:r w:rsidRPr="00982FB0">
        <w:rPr>
          <w:spacing w:val="-1"/>
          <w:sz w:val="20"/>
          <w:szCs w:val="20"/>
        </w:rPr>
        <w:t>ce</w:t>
      </w:r>
      <w:r w:rsidRPr="00982FB0">
        <w:rPr>
          <w:sz w:val="20"/>
          <w:szCs w:val="20"/>
        </w:rPr>
        <w:t>d</w:t>
      </w:r>
      <w:r w:rsidRPr="00982FB0">
        <w:rPr>
          <w:spacing w:val="2"/>
          <w:sz w:val="20"/>
          <w:szCs w:val="20"/>
        </w:rPr>
        <w:t>u</w:t>
      </w:r>
      <w:r w:rsidRPr="00982FB0">
        <w:rPr>
          <w:spacing w:val="-1"/>
          <w:sz w:val="20"/>
          <w:szCs w:val="20"/>
        </w:rPr>
        <w:t>re</w:t>
      </w:r>
      <w:r w:rsidRPr="00982FB0">
        <w:rPr>
          <w:sz w:val="20"/>
          <w:szCs w:val="20"/>
        </w:rPr>
        <w:t>s in U</w:t>
      </w:r>
      <w:r w:rsidRPr="00982FB0">
        <w:rPr>
          <w:spacing w:val="1"/>
          <w:sz w:val="20"/>
          <w:szCs w:val="20"/>
        </w:rPr>
        <w:t>C</w:t>
      </w:r>
      <w:r w:rsidRPr="00982FB0">
        <w:rPr>
          <w:sz w:val="20"/>
          <w:szCs w:val="20"/>
        </w:rPr>
        <w:t>P</w:t>
      </w:r>
      <w:r w:rsidRPr="00982FB0">
        <w:rPr>
          <w:spacing w:val="1"/>
          <w:sz w:val="20"/>
          <w:szCs w:val="20"/>
        </w:rPr>
        <w:t xml:space="preserve"> </w:t>
      </w:r>
      <w:r w:rsidRPr="00982FB0">
        <w:rPr>
          <w:sz w:val="20"/>
          <w:szCs w:val="20"/>
        </w:rPr>
        <w:t>600 th</w:t>
      </w:r>
      <w:r w:rsidRPr="00982FB0">
        <w:rPr>
          <w:spacing w:val="-1"/>
          <w:sz w:val="20"/>
          <w:szCs w:val="20"/>
        </w:rPr>
        <w:t>r</w:t>
      </w:r>
      <w:r w:rsidRPr="00982FB0">
        <w:rPr>
          <w:sz w:val="20"/>
          <w:szCs w:val="20"/>
        </w:rPr>
        <w:t>ou</w:t>
      </w:r>
      <w:r w:rsidRPr="00982FB0">
        <w:rPr>
          <w:spacing w:val="-2"/>
          <w:sz w:val="20"/>
          <w:szCs w:val="20"/>
        </w:rPr>
        <w:t>g</w:t>
      </w:r>
      <w:r w:rsidRPr="00982FB0">
        <w:rPr>
          <w:sz w:val="20"/>
          <w:szCs w:val="20"/>
        </w:rPr>
        <w:t>h the</w:t>
      </w:r>
      <w:r w:rsidRPr="00982FB0">
        <w:rPr>
          <w:spacing w:val="-1"/>
          <w:sz w:val="20"/>
          <w:szCs w:val="20"/>
        </w:rPr>
        <w:t xml:space="preserve"> </w:t>
      </w:r>
      <w:r w:rsidRPr="00982FB0">
        <w:rPr>
          <w:sz w:val="20"/>
          <w:szCs w:val="20"/>
        </w:rPr>
        <w:t>submission of</w:t>
      </w:r>
      <w:r w:rsidRPr="00982FB0">
        <w:rPr>
          <w:spacing w:val="-1"/>
          <w:sz w:val="20"/>
          <w:szCs w:val="20"/>
        </w:rPr>
        <w:t xml:space="preserve"> </w:t>
      </w:r>
      <w:r w:rsidRPr="00982FB0">
        <w:rPr>
          <w:sz w:val="20"/>
          <w:szCs w:val="20"/>
        </w:rPr>
        <w:t>a</w:t>
      </w:r>
      <w:r w:rsidRPr="00982FB0">
        <w:rPr>
          <w:spacing w:val="1"/>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
          <w:sz w:val="20"/>
          <w:szCs w:val="20"/>
        </w:rPr>
        <w:t xml:space="preserve"> </w:t>
      </w:r>
      <w:r w:rsidRPr="00982FB0">
        <w:rPr>
          <w:spacing w:val="2"/>
          <w:sz w:val="20"/>
          <w:szCs w:val="20"/>
        </w:rPr>
        <w:t>o</w:t>
      </w:r>
      <w:r w:rsidRPr="00982FB0">
        <w:rPr>
          <w:sz w:val="20"/>
          <w:szCs w:val="20"/>
        </w:rPr>
        <w:t>f</w:t>
      </w:r>
      <w:r w:rsidRPr="00982FB0">
        <w:rPr>
          <w:spacing w:val="-1"/>
          <w:sz w:val="20"/>
          <w:szCs w:val="20"/>
        </w:rPr>
        <w:t xml:space="preserve"> F</w:t>
      </w:r>
      <w:r w:rsidRPr="00982FB0">
        <w:rPr>
          <w:sz w:val="20"/>
          <w:szCs w:val="20"/>
        </w:rPr>
        <w:t>ull T</w:t>
      </w:r>
      <w:r w:rsidRPr="00982FB0">
        <w:rPr>
          <w:spacing w:val="2"/>
          <w:sz w:val="20"/>
          <w:szCs w:val="20"/>
        </w:rPr>
        <w:t>r</w:t>
      </w:r>
      <w:r w:rsidRPr="00982FB0">
        <w:rPr>
          <w:spacing w:val="-1"/>
          <w:sz w:val="20"/>
          <w:szCs w:val="20"/>
        </w:rPr>
        <w:t>a</w:t>
      </w:r>
      <w:r w:rsidRPr="00982FB0">
        <w:rPr>
          <w:spacing w:val="2"/>
          <w:sz w:val="20"/>
          <w:szCs w:val="20"/>
        </w:rPr>
        <w:t>n</w:t>
      </w:r>
      <w:r w:rsidRPr="00982FB0">
        <w:rPr>
          <w:sz w:val="20"/>
          <w:szCs w:val="20"/>
        </w:rPr>
        <w:t>s</w:t>
      </w:r>
      <w:r w:rsidRPr="00982FB0">
        <w:rPr>
          <w:spacing w:val="-1"/>
          <w:sz w:val="20"/>
          <w:szCs w:val="20"/>
        </w:rPr>
        <w:t>fe</w:t>
      </w:r>
      <w:r w:rsidRPr="00982FB0">
        <w:rPr>
          <w:sz w:val="20"/>
          <w:szCs w:val="20"/>
        </w:rPr>
        <w:t xml:space="preserve">r </w:t>
      </w:r>
      <w:r>
        <w:rPr>
          <w:sz w:val="20"/>
          <w:szCs w:val="20"/>
        </w:rPr>
        <w:t>utilizing one of the attached forms of Letter of Full Transfer (Schedules 1-3)</w:t>
      </w:r>
      <w:r w:rsidRPr="00982FB0">
        <w:rPr>
          <w:sz w:val="20"/>
          <w:szCs w:val="20"/>
        </w:rPr>
        <w:t xml:space="preserve">, </w:t>
      </w:r>
      <w:r w:rsidRPr="00982FB0">
        <w:rPr>
          <w:spacing w:val="-1"/>
          <w:sz w:val="20"/>
          <w:szCs w:val="20"/>
        </w:rPr>
        <w:t>acc</w:t>
      </w:r>
      <w:r w:rsidRPr="00982FB0">
        <w:rPr>
          <w:sz w:val="20"/>
          <w:szCs w:val="20"/>
        </w:rPr>
        <w:t>omp</w:t>
      </w:r>
      <w:r w:rsidRPr="00982FB0">
        <w:rPr>
          <w:spacing w:val="-1"/>
          <w:sz w:val="20"/>
          <w:szCs w:val="20"/>
        </w:rPr>
        <w:t>a</w:t>
      </w:r>
      <w:r w:rsidRPr="00982FB0">
        <w:rPr>
          <w:sz w:val="20"/>
          <w:szCs w:val="20"/>
        </w:rPr>
        <w:t>ni</w:t>
      </w:r>
      <w:r w:rsidRPr="00982FB0">
        <w:rPr>
          <w:spacing w:val="-1"/>
          <w:sz w:val="20"/>
          <w:szCs w:val="20"/>
        </w:rPr>
        <w:t>e</w:t>
      </w:r>
      <w:r w:rsidRPr="00982FB0">
        <w:rPr>
          <w:sz w:val="20"/>
          <w:szCs w:val="20"/>
        </w:rPr>
        <w:t xml:space="preserve">d </w:t>
      </w:r>
      <w:r w:rsidRPr="00982FB0">
        <w:rPr>
          <w:spacing w:val="2"/>
          <w:sz w:val="20"/>
          <w:szCs w:val="20"/>
        </w:rPr>
        <w:t>b</w:t>
      </w:r>
      <w:r w:rsidRPr="00982FB0">
        <w:rPr>
          <w:sz w:val="20"/>
          <w:szCs w:val="20"/>
        </w:rPr>
        <w:t>y</w:t>
      </w:r>
      <w:r w:rsidRPr="00982FB0">
        <w:rPr>
          <w:spacing w:val="-5"/>
          <w:sz w:val="20"/>
          <w:szCs w:val="20"/>
        </w:rPr>
        <w:t xml:space="preserve"> </w:t>
      </w:r>
      <w:r w:rsidRPr="00982FB0">
        <w:rPr>
          <w:sz w:val="20"/>
          <w:szCs w:val="20"/>
        </w:rPr>
        <w:t>t</w:t>
      </w:r>
      <w:r w:rsidRPr="00982FB0">
        <w:rPr>
          <w:spacing w:val="2"/>
          <w:sz w:val="20"/>
          <w:szCs w:val="20"/>
        </w:rPr>
        <w:t>h</w:t>
      </w:r>
      <w:r w:rsidRPr="00982FB0">
        <w:rPr>
          <w:sz w:val="20"/>
          <w:szCs w:val="20"/>
        </w:rPr>
        <w:t>e</w:t>
      </w:r>
      <w:r w:rsidRPr="00982FB0">
        <w:rPr>
          <w:spacing w:val="-1"/>
          <w:sz w:val="20"/>
          <w:szCs w:val="20"/>
        </w:rPr>
        <w:t xml:space="preserve"> </w:t>
      </w:r>
      <w:r w:rsidRPr="00982FB0">
        <w:rPr>
          <w:sz w:val="20"/>
          <w:szCs w:val="20"/>
        </w:rPr>
        <w:t>o</w:t>
      </w:r>
      <w:r w:rsidRPr="00982FB0">
        <w:rPr>
          <w:spacing w:val="-1"/>
          <w:sz w:val="20"/>
          <w:szCs w:val="20"/>
        </w:rPr>
        <w:t>r</w:t>
      </w:r>
      <w:r w:rsidRPr="00982FB0">
        <w:rPr>
          <w:spacing w:val="3"/>
          <w:sz w:val="20"/>
          <w:szCs w:val="20"/>
        </w:rPr>
        <w:t>i</w:t>
      </w:r>
      <w:r w:rsidRPr="00982FB0">
        <w:rPr>
          <w:spacing w:val="-2"/>
          <w:sz w:val="20"/>
          <w:szCs w:val="20"/>
        </w:rPr>
        <w:t>g</w:t>
      </w:r>
      <w:r w:rsidRPr="00982FB0">
        <w:rPr>
          <w:sz w:val="20"/>
          <w:szCs w:val="20"/>
        </w:rPr>
        <w:t>in</w:t>
      </w:r>
      <w:r w:rsidRPr="00982FB0">
        <w:rPr>
          <w:spacing w:val="-1"/>
          <w:sz w:val="20"/>
          <w:szCs w:val="20"/>
        </w:rPr>
        <w:t>a</w:t>
      </w:r>
      <w:r w:rsidRPr="00982FB0">
        <w:rPr>
          <w:sz w:val="20"/>
          <w:szCs w:val="20"/>
        </w:rPr>
        <w:t>l</w:t>
      </w:r>
      <w:r w:rsidRPr="00982FB0">
        <w:rPr>
          <w:spacing w:val="3"/>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2"/>
          <w:sz w:val="20"/>
          <w:szCs w:val="20"/>
        </w:rPr>
        <w:t xml:space="preserve"> </w:t>
      </w:r>
      <w:r w:rsidRPr="00982FB0">
        <w:rPr>
          <w:sz w:val="20"/>
          <w:szCs w:val="20"/>
        </w:rPr>
        <w:t>of</w:t>
      </w:r>
      <w:r w:rsidRPr="00982FB0">
        <w:rPr>
          <w:spacing w:val="-1"/>
          <w:sz w:val="20"/>
          <w:szCs w:val="20"/>
        </w:rPr>
        <w:t xml:space="preserve"> </w:t>
      </w:r>
      <w:r w:rsidRPr="00982FB0">
        <w:rPr>
          <w:spacing w:val="1"/>
          <w:sz w:val="20"/>
          <w:szCs w:val="20"/>
        </w:rPr>
        <w:t>C</w:t>
      </w:r>
      <w:r w:rsidRPr="00982FB0">
        <w:rPr>
          <w:spacing w:val="-1"/>
          <w:sz w:val="20"/>
          <w:szCs w:val="20"/>
        </w:rPr>
        <w:t>re</w:t>
      </w:r>
      <w:r w:rsidRPr="00982FB0">
        <w:rPr>
          <w:sz w:val="20"/>
          <w:szCs w:val="20"/>
        </w:rPr>
        <w:t xml:space="preserve">dit </w:t>
      </w:r>
      <w:r w:rsidRPr="00982FB0">
        <w:rPr>
          <w:spacing w:val="-1"/>
          <w:sz w:val="20"/>
          <w:szCs w:val="20"/>
        </w:rPr>
        <w:t>a</w:t>
      </w:r>
      <w:r w:rsidRPr="00982FB0">
        <w:rPr>
          <w:sz w:val="20"/>
          <w:szCs w:val="20"/>
        </w:rPr>
        <w:t>nd o</w:t>
      </w:r>
      <w:r w:rsidRPr="00982FB0">
        <w:rPr>
          <w:spacing w:val="-1"/>
          <w:sz w:val="20"/>
          <w:szCs w:val="20"/>
        </w:rPr>
        <w:t>r</w:t>
      </w:r>
      <w:r w:rsidRPr="00982FB0">
        <w:rPr>
          <w:sz w:val="20"/>
          <w:szCs w:val="20"/>
        </w:rPr>
        <w:t>i</w:t>
      </w:r>
      <w:r w:rsidRPr="00982FB0">
        <w:rPr>
          <w:spacing w:val="-2"/>
          <w:sz w:val="20"/>
          <w:szCs w:val="20"/>
        </w:rPr>
        <w:t>g</w:t>
      </w:r>
      <w:r w:rsidRPr="00982FB0">
        <w:rPr>
          <w:sz w:val="20"/>
          <w:szCs w:val="20"/>
        </w:rPr>
        <w:t>in</w:t>
      </w:r>
      <w:r w:rsidRPr="00982FB0">
        <w:rPr>
          <w:spacing w:val="-1"/>
          <w:sz w:val="20"/>
          <w:szCs w:val="20"/>
        </w:rPr>
        <w:t>a</w:t>
      </w:r>
      <w:r w:rsidRPr="00982FB0">
        <w:rPr>
          <w:sz w:val="20"/>
          <w:szCs w:val="20"/>
        </w:rPr>
        <w:t xml:space="preserve">l </w:t>
      </w:r>
      <w:r w:rsidRPr="00982FB0">
        <w:rPr>
          <w:spacing w:val="-1"/>
          <w:sz w:val="20"/>
          <w:szCs w:val="20"/>
        </w:rPr>
        <w:t>a</w:t>
      </w:r>
      <w:r w:rsidRPr="00982FB0">
        <w:rPr>
          <w:spacing w:val="3"/>
          <w:sz w:val="20"/>
          <w:szCs w:val="20"/>
        </w:rPr>
        <w:t>m</w:t>
      </w:r>
      <w:r w:rsidRPr="00982FB0">
        <w:rPr>
          <w:spacing w:val="-1"/>
          <w:sz w:val="20"/>
          <w:szCs w:val="20"/>
        </w:rPr>
        <w:t>e</w:t>
      </w:r>
      <w:r w:rsidRPr="00982FB0">
        <w:rPr>
          <w:sz w:val="20"/>
          <w:szCs w:val="20"/>
        </w:rPr>
        <w:t>ndm</w:t>
      </w:r>
      <w:r w:rsidRPr="00982FB0">
        <w:rPr>
          <w:spacing w:val="-1"/>
          <w:sz w:val="20"/>
          <w:szCs w:val="20"/>
        </w:rPr>
        <w:t>e</w:t>
      </w:r>
      <w:r w:rsidRPr="00982FB0">
        <w:rPr>
          <w:sz w:val="20"/>
          <w:szCs w:val="20"/>
        </w:rPr>
        <w:t>nts, if</w:t>
      </w:r>
      <w:r w:rsidRPr="00982FB0">
        <w:rPr>
          <w:spacing w:val="-1"/>
          <w:sz w:val="20"/>
          <w:szCs w:val="20"/>
        </w:rPr>
        <w:t xml:space="preserve"> </w:t>
      </w:r>
      <w:r w:rsidRPr="00982FB0">
        <w:rPr>
          <w:spacing w:val="1"/>
          <w:sz w:val="20"/>
          <w:szCs w:val="20"/>
        </w:rPr>
        <w:t>a</w:t>
      </w:r>
      <w:r w:rsidRPr="00982FB0">
        <w:rPr>
          <w:spacing w:val="2"/>
          <w:sz w:val="20"/>
          <w:szCs w:val="20"/>
        </w:rPr>
        <w:t>n</w:t>
      </w:r>
      <w:r w:rsidRPr="00982FB0">
        <w:rPr>
          <w:spacing w:val="-5"/>
          <w:sz w:val="20"/>
          <w:szCs w:val="20"/>
        </w:rPr>
        <w:t>y</w:t>
      </w:r>
      <w:r w:rsidRPr="00982FB0">
        <w:rPr>
          <w:sz w:val="20"/>
          <w:szCs w:val="20"/>
        </w:rPr>
        <w:t>, but oth</w:t>
      </w:r>
      <w:r w:rsidRPr="00982FB0">
        <w:rPr>
          <w:spacing w:val="-1"/>
          <w:sz w:val="20"/>
          <w:szCs w:val="20"/>
        </w:rPr>
        <w:t>e</w:t>
      </w:r>
      <w:r w:rsidRPr="00982FB0">
        <w:rPr>
          <w:spacing w:val="2"/>
          <w:sz w:val="20"/>
          <w:szCs w:val="20"/>
        </w:rPr>
        <w:t>r</w:t>
      </w:r>
      <w:r w:rsidRPr="00982FB0">
        <w:rPr>
          <w:sz w:val="20"/>
          <w:szCs w:val="20"/>
        </w:rPr>
        <w:t>wise</w:t>
      </w:r>
      <w:r w:rsidRPr="00982FB0">
        <w:rPr>
          <w:spacing w:val="-1"/>
          <w:sz w:val="20"/>
          <w:szCs w:val="20"/>
        </w:rPr>
        <w:t xml:space="preserve"> </w:t>
      </w:r>
      <w:r w:rsidRPr="00982FB0">
        <w:rPr>
          <w:sz w:val="20"/>
          <w:szCs w:val="20"/>
        </w:rPr>
        <w:t>m</w:t>
      </w:r>
      <w:r w:rsidRPr="00982FB0">
        <w:rPr>
          <w:spacing w:val="4"/>
          <w:sz w:val="20"/>
          <w:szCs w:val="20"/>
        </w:rPr>
        <w:t>a</w:t>
      </w:r>
      <w:r w:rsidRPr="00982FB0">
        <w:rPr>
          <w:sz w:val="20"/>
          <w:szCs w:val="20"/>
        </w:rPr>
        <w:t>y</w:t>
      </w:r>
      <w:r w:rsidRPr="00982FB0">
        <w:rPr>
          <w:spacing w:val="-5"/>
          <w:sz w:val="20"/>
          <w:szCs w:val="20"/>
        </w:rPr>
        <w:t xml:space="preserve"> </w:t>
      </w:r>
      <w:r w:rsidRPr="00982FB0">
        <w:rPr>
          <w:sz w:val="20"/>
          <w:szCs w:val="20"/>
        </w:rPr>
        <w:t>n</w:t>
      </w:r>
      <w:r w:rsidRPr="00982FB0">
        <w:rPr>
          <w:spacing w:val="2"/>
          <w:sz w:val="20"/>
          <w:szCs w:val="20"/>
        </w:rPr>
        <w:t>o</w:t>
      </w:r>
      <w:r w:rsidRPr="00982FB0">
        <w:rPr>
          <w:sz w:val="20"/>
          <w:szCs w:val="20"/>
        </w:rPr>
        <w:t>t be</w:t>
      </w:r>
      <w:r w:rsidRPr="00982FB0">
        <w:rPr>
          <w:spacing w:val="-1"/>
          <w:sz w:val="20"/>
          <w:szCs w:val="20"/>
        </w:rPr>
        <w:t xml:space="preserve"> a</w:t>
      </w:r>
      <w:r w:rsidRPr="00982FB0">
        <w:rPr>
          <w:sz w:val="20"/>
          <w:szCs w:val="20"/>
        </w:rPr>
        <w:t>m</w:t>
      </w:r>
      <w:r w:rsidRPr="00982FB0">
        <w:rPr>
          <w:spacing w:val="-1"/>
          <w:sz w:val="20"/>
          <w:szCs w:val="20"/>
        </w:rPr>
        <w:t>e</w:t>
      </w:r>
      <w:r w:rsidRPr="00982FB0">
        <w:rPr>
          <w:sz w:val="20"/>
          <w:szCs w:val="20"/>
        </w:rPr>
        <w:t>nd</w:t>
      </w:r>
      <w:r w:rsidRPr="00982FB0">
        <w:rPr>
          <w:spacing w:val="-1"/>
          <w:sz w:val="20"/>
          <w:szCs w:val="20"/>
        </w:rPr>
        <w:t>e</w:t>
      </w:r>
      <w:r w:rsidRPr="00982FB0">
        <w:rPr>
          <w:sz w:val="20"/>
          <w:szCs w:val="20"/>
        </w:rPr>
        <w:t>d,</w:t>
      </w:r>
      <w:r w:rsidRPr="00982FB0">
        <w:rPr>
          <w:spacing w:val="2"/>
          <w:sz w:val="20"/>
          <w:szCs w:val="20"/>
        </w:rPr>
        <w:t xml:space="preserve"> </w:t>
      </w:r>
      <w:r w:rsidRPr="00982FB0">
        <w:rPr>
          <w:spacing w:val="-1"/>
          <w:sz w:val="20"/>
          <w:szCs w:val="20"/>
        </w:rPr>
        <w:t>c</w:t>
      </w:r>
      <w:r w:rsidRPr="00982FB0">
        <w:rPr>
          <w:sz w:val="20"/>
          <w:szCs w:val="20"/>
        </w:rPr>
        <w:t>h</w:t>
      </w:r>
      <w:r w:rsidRPr="00982FB0">
        <w:rPr>
          <w:spacing w:val="-1"/>
          <w:sz w:val="20"/>
          <w:szCs w:val="20"/>
        </w:rPr>
        <w:t>a</w:t>
      </w:r>
      <w:r w:rsidRPr="00982FB0">
        <w:rPr>
          <w:spacing w:val="2"/>
          <w:sz w:val="20"/>
          <w:szCs w:val="20"/>
        </w:rPr>
        <w:t>n</w:t>
      </w:r>
      <w:r w:rsidRPr="00982FB0">
        <w:rPr>
          <w:spacing w:val="-2"/>
          <w:sz w:val="20"/>
          <w:szCs w:val="20"/>
        </w:rPr>
        <w:t>g</w:t>
      </w:r>
      <w:r w:rsidRPr="00982FB0">
        <w:rPr>
          <w:spacing w:val="-1"/>
          <w:sz w:val="20"/>
          <w:szCs w:val="20"/>
        </w:rPr>
        <w:t>e</w:t>
      </w:r>
      <w:r w:rsidRPr="00982FB0">
        <w:rPr>
          <w:sz w:val="20"/>
          <w:szCs w:val="20"/>
        </w:rPr>
        <w:t xml:space="preserve">d </w:t>
      </w:r>
      <w:r w:rsidRPr="00982FB0">
        <w:rPr>
          <w:spacing w:val="2"/>
          <w:sz w:val="20"/>
          <w:szCs w:val="20"/>
        </w:rPr>
        <w:t>o</w:t>
      </w:r>
      <w:r w:rsidRPr="00982FB0">
        <w:rPr>
          <w:sz w:val="20"/>
          <w:szCs w:val="20"/>
        </w:rPr>
        <w:t>r</w:t>
      </w:r>
      <w:r w:rsidRPr="00982FB0">
        <w:rPr>
          <w:spacing w:val="-1"/>
          <w:sz w:val="20"/>
          <w:szCs w:val="20"/>
        </w:rPr>
        <w:t xml:space="preserve"> </w:t>
      </w:r>
      <w:r w:rsidRPr="00982FB0">
        <w:rPr>
          <w:sz w:val="20"/>
          <w:szCs w:val="20"/>
        </w:rPr>
        <w:t>modi</w:t>
      </w:r>
      <w:r w:rsidRPr="00982FB0">
        <w:rPr>
          <w:spacing w:val="-1"/>
          <w:sz w:val="20"/>
          <w:szCs w:val="20"/>
        </w:rPr>
        <w:t>f</w:t>
      </w:r>
      <w:r w:rsidRPr="00982FB0">
        <w:rPr>
          <w:sz w:val="20"/>
          <w:szCs w:val="20"/>
        </w:rPr>
        <w:t>i</w:t>
      </w:r>
      <w:r w:rsidRPr="00982FB0">
        <w:rPr>
          <w:spacing w:val="-1"/>
          <w:sz w:val="20"/>
          <w:szCs w:val="20"/>
        </w:rPr>
        <w:t>e</w:t>
      </w:r>
      <w:r w:rsidRPr="00982FB0">
        <w:rPr>
          <w:sz w:val="20"/>
          <w:szCs w:val="20"/>
        </w:rPr>
        <w:t>d without the</w:t>
      </w:r>
      <w:r w:rsidRPr="00982FB0">
        <w:rPr>
          <w:spacing w:val="-1"/>
          <w:sz w:val="20"/>
          <w:szCs w:val="20"/>
        </w:rPr>
        <w:t xml:space="preserve"> e</w:t>
      </w:r>
      <w:r w:rsidRPr="00982FB0">
        <w:rPr>
          <w:spacing w:val="2"/>
          <w:sz w:val="20"/>
          <w:szCs w:val="20"/>
        </w:rPr>
        <w:t>x</w:t>
      </w:r>
      <w:r w:rsidRPr="00982FB0">
        <w:rPr>
          <w:sz w:val="20"/>
          <w:szCs w:val="20"/>
        </w:rPr>
        <w:t>p</w:t>
      </w:r>
      <w:r w:rsidRPr="00982FB0">
        <w:rPr>
          <w:spacing w:val="-1"/>
          <w:sz w:val="20"/>
          <w:szCs w:val="20"/>
        </w:rPr>
        <w:t>re</w:t>
      </w:r>
      <w:r w:rsidRPr="00982FB0">
        <w:rPr>
          <w:sz w:val="20"/>
          <w:szCs w:val="20"/>
        </w:rPr>
        <w:t>ss w</w:t>
      </w:r>
      <w:r w:rsidRPr="00982FB0">
        <w:rPr>
          <w:spacing w:val="-1"/>
          <w:sz w:val="20"/>
          <w:szCs w:val="20"/>
        </w:rPr>
        <w:t>r</w:t>
      </w:r>
      <w:r w:rsidRPr="00982FB0">
        <w:rPr>
          <w:sz w:val="20"/>
          <w:szCs w:val="20"/>
        </w:rPr>
        <w:t>itt</w:t>
      </w:r>
      <w:r w:rsidRPr="00982FB0">
        <w:rPr>
          <w:spacing w:val="-1"/>
          <w:sz w:val="20"/>
          <w:szCs w:val="20"/>
        </w:rPr>
        <w:t>e</w:t>
      </w:r>
      <w:r w:rsidRPr="00982FB0">
        <w:rPr>
          <w:sz w:val="20"/>
          <w:szCs w:val="20"/>
        </w:rPr>
        <w:t xml:space="preserve">n </w:t>
      </w:r>
      <w:r w:rsidRPr="00982FB0">
        <w:rPr>
          <w:spacing w:val="-1"/>
          <w:sz w:val="20"/>
          <w:szCs w:val="20"/>
        </w:rPr>
        <w:t>c</w:t>
      </w:r>
      <w:r w:rsidRPr="00982FB0">
        <w:rPr>
          <w:sz w:val="20"/>
          <w:szCs w:val="20"/>
        </w:rPr>
        <w:t>ons</w:t>
      </w:r>
      <w:r w:rsidRPr="00982FB0">
        <w:rPr>
          <w:spacing w:val="-1"/>
          <w:sz w:val="20"/>
          <w:szCs w:val="20"/>
        </w:rPr>
        <w:t>e</w:t>
      </w:r>
      <w:r w:rsidRPr="00982FB0">
        <w:rPr>
          <w:sz w:val="20"/>
          <w:szCs w:val="20"/>
        </w:rPr>
        <w:t>nt of</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pacing w:val="-2"/>
          <w:sz w:val="20"/>
          <w:szCs w:val="20"/>
        </w:rPr>
        <w:t>B</w:t>
      </w:r>
      <w:r w:rsidRPr="00982FB0">
        <w:rPr>
          <w:spacing w:val="-1"/>
          <w:sz w:val="20"/>
          <w:szCs w:val="20"/>
        </w:rPr>
        <w:t>e</w:t>
      </w:r>
      <w:r w:rsidRPr="00982FB0">
        <w:rPr>
          <w:spacing w:val="2"/>
          <w:sz w:val="20"/>
          <w:szCs w:val="20"/>
        </w:rPr>
        <w:t>n</w:t>
      </w:r>
      <w:r w:rsidRPr="00982FB0">
        <w:rPr>
          <w:spacing w:val="-1"/>
          <w:sz w:val="20"/>
          <w:szCs w:val="20"/>
        </w:rPr>
        <w:t>ef</w:t>
      </w:r>
      <w:r w:rsidRPr="00982FB0">
        <w:rPr>
          <w:sz w:val="20"/>
          <w:szCs w:val="20"/>
        </w:rPr>
        <w:t>i</w:t>
      </w:r>
      <w:r w:rsidRPr="00982FB0">
        <w:rPr>
          <w:spacing w:val="1"/>
          <w:sz w:val="20"/>
          <w:szCs w:val="20"/>
        </w:rPr>
        <w:t>c</w:t>
      </w:r>
      <w:r w:rsidRPr="00982FB0">
        <w:rPr>
          <w:sz w:val="20"/>
          <w:szCs w:val="20"/>
        </w:rPr>
        <w:t>i</w:t>
      </w:r>
      <w:r w:rsidRPr="00982FB0">
        <w:rPr>
          <w:spacing w:val="-1"/>
          <w:sz w:val="20"/>
          <w:szCs w:val="20"/>
        </w:rPr>
        <w:t>a</w:t>
      </w:r>
      <w:r w:rsidRPr="00982FB0">
        <w:rPr>
          <w:spacing w:val="2"/>
          <w:sz w:val="20"/>
          <w:szCs w:val="20"/>
        </w:rPr>
        <w:t>r</w:t>
      </w:r>
      <w:r w:rsidRPr="00982FB0">
        <w:rPr>
          <w:spacing w:val="-5"/>
          <w:sz w:val="20"/>
          <w:szCs w:val="20"/>
        </w:rPr>
        <w:t>y</w:t>
      </w:r>
      <w:r w:rsidRPr="00982FB0">
        <w:rPr>
          <w:sz w:val="20"/>
          <w:szCs w:val="20"/>
        </w:rPr>
        <w:t>, t</w:t>
      </w:r>
      <w:r w:rsidRPr="00982FB0">
        <w:rPr>
          <w:spacing w:val="2"/>
          <w:sz w:val="20"/>
          <w:szCs w:val="20"/>
        </w:rPr>
        <w:t>h</w:t>
      </w:r>
      <w:r w:rsidRPr="00982FB0">
        <w:rPr>
          <w:sz w:val="20"/>
          <w:szCs w:val="20"/>
        </w:rPr>
        <w:t>e</w:t>
      </w:r>
      <w:r w:rsidRPr="00982FB0">
        <w:rPr>
          <w:spacing w:val="1"/>
          <w:sz w:val="20"/>
          <w:szCs w:val="20"/>
        </w:rPr>
        <w:t xml:space="preserve"> </w:t>
      </w:r>
      <w:r w:rsidRPr="00982FB0">
        <w:rPr>
          <w:spacing w:val="-3"/>
          <w:sz w:val="20"/>
          <w:szCs w:val="20"/>
        </w:rPr>
        <w:t>I</w:t>
      </w:r>
      <w:r w:rsidRPr="00982FB0">
        <w:rPr>
          <w:sz w:val="20"/>
          <w:szCs w:val="20"/>
        </w:rPr>
        <w:t>ssui</w:t>
      </w:r>
      <w:r w:rsidRPr="00982FB0">
        <w:rPr>
          <w:spacing w:val="2"/>
          <w:sz w:val="20"/>
          <w:szCs w:val="20"/>
        </w:rPr>
        <w:t>n</w:t>
      </w:r>
      <w:r w:rsidRPr="00982FB0">
        <w:rPr>
          <w:sz w:val="20"/>
          <w:szCs w:val="20"/>
        </w:rPr>
        <w:t>g</w:t>
      </w:r>
      <w:r w:rsidRPr="00982FB0">
        <w:rPr>
          <w:spacing w:val="-2"/>
          <w:sz w:val="20"/>
          <w:szCs w:val="20"/>
        </w:rPr>
        <w:t xml:space="preserve"> </w:t>
      </w:r>
      <w:r w:rsidRPr="00982FB0">
        <w:rPr>
          <w:spacing w:val="1"/>
          <w:sz w:val="20"/>
          <w:szCs w:val="20"/>
        </w:rPr>
        <w:t>B</w:t>
      </w:r>
      <w:r w:rsidRPr="00982FB0">
        <w:rPr>
          <w:spacing w:val="-1"/>
          <w:sz w:val="20"/>
          <w:szCs w:val="20"/>
        </w:rPr>
        <w:t>a</w:t>
      </w:r>
      <w:r w:rsidRPr="00982FB0">
        <w:rPr>
          <w:sz w:val="20"/>
          <w:szCs w:val="20"/>
        </w:rPr>
        <w:t xml:space="preserve">nk </w:t>
      </w:r>
      <w:r w:rsidRPr="00982FB0">
        <w:rPr>
          <w:spacing w:val="-1"/>
          <w:sz w:val="20"/>
          <w:szCs w:val="20"/>
        </w:rPr>
        <w:t>a</w:t>
      </w:r>
      <w:r w:rsidRPr="00982FB0">
        <w:rPr>
          <w:spacing w:val="2"/>
          <w:sz w:val="20"/>
          <w:szCs w:val="20"/>
        </w:rPr>
        <w:t>n</w:t>
      </w:r>
      <w:r w:rsidRPr="00982FB0">
        <w:rPr>
          <w:sz w:val="20"/>
          <w:szCs w:val="20"/>
        </w:rPr>
        <w:t>d the</w:t>
      </w:r>
      <w:r w:rsidRPr="00982FB0">
        <w:rPr>
          <w:spacing w:val="-1"/>
          <w:sz w:val="20"/>
          <w:szCs w:val="20"/>
        </w:rPr>
        <w:t xml:space="preserve"> </w:t>
      </w:r>
      <w:r w:rsidRPr="00982FB0">
        <w:rPr>
          <w:sz w:val="20"/>
          <w:szCs w:val="20"/>
        </w:rPr>
        <w:t>A</w:t>
      </w:r>
      <w:r w:rsidRPr="00982FB0">
        <w:rPr>
          <w:spacing w:val="-1"/>
          <w:sz w:val="20"/>
          <w:szCs w:val="20"/>
        </w:rPr>
        <w:t>cc</w:t>
      </w:r>
      <w:r w:rsidRPr="00982FB0">
        <w:rPr>
          <w:sz w:val="20"/>
          <w:szCs w:val="20"/>
        </w:rPr>
        <w:t xml:space="preserve">ount </w:t>
      </w:r>
      <w:r w:rsidRPr="00982FB0">
        <w:rPr>
          <w:spacing w:val="1"/>
          <w:sz w:val="20"/>
          <w:szCs w:val="20"/>
        </w:rPr>
        <w:t>P</w:t>
      </w:r>
      <w:r w:rsidRPr="00982FB0">
        <w:rPr>
          <w:spacing w:val="-1"/>
          <w:sz w:val="20"/>
          <w:szCs w:val="20"/>
        </w:rPr>
        <w:t>ar</w:t>
      </w:r>
      <w:r w:rsidRPr="00982FB0">
        <w:rPr>
          <w:spacing w:val="3"/>
          <w:sz w:val="20"/>
          <w:szCs w:val="20"/>
        </w:rPr>
        <w:t>t</w:t>
      </w:r>
      <w:r w:rsidRPr="00982FB0">
        <w:rPr>
          <w:spacing w:val="-5"/>
          <w:sz w:val="20"/>
          <w:szCs w:val="20"/>
        </w:rPr>
        <w:t>y.</w:t>
      </w:r>
    </w:p>
    <w:p w14:paraId="3CDB781F" w14:textId="77777777" w:rsidR="0009018F" w:rsidRPr="00982FB0" w:rsidRDefault="0009018F" w:rsidP="00AE716B">
      <w:pPr>
        <w:pStyle w:val="BodyText"/>
        <w:spacing w:after="240"/>
        <w:ind w:firstLine="720"/>
        <w:jc w:val="both"/>
        <w:rPr>
          <w:sz w:val="20"/>
          <w:szCs w:val="20"/>
        </w:rPr>
      </w:pPr>
      <w:r w:rsidRPr="00982FB0">
        <w:rPr>
          <w:sz w:val="20"/>
          <w:szCs w:val="20"/>
        </w:rPr>
        <w:t>This</w:t>
      </w:r>
      <w:r w:rsidRPr="00982FB0">
        <w:rPr>
          <w:spacing w:val="3"/>
          <w:sz w:val="20"/>
          <w:szCs w:val="20"/>
        </w:rPr>
        <w:t xml:space="preserve"> </w:t>
      </w:r>
      <w:r w:rsidRPr="00982FB0">
        <w:rPr>
          <w:spacing w:val="-5"/>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pacing w:val="1"/>
          <w:sz w:val="20"/>
          <w:szCs w:val="20"/>
        </w:rPr>
        <w:t>C</w:t>
      </w:r>
      <w:r w:rsidRPr="00982FB0">
        <w:rPr>
          <w:spacing w:val="-1"/>
          <w:sz w:val="20"/>
          <w:szCs w:val="20"/>
        </w:rPr>
        <w:t>re</w:t>
      </w:r>
      <w:r w:rsidRPr="00982FB0">
        <w:rPr>
          <w:sz w:val="20"/>
          <w:szCs w:val="20"/>
        </w:rPr>
        <w:t>dit m</w:t>
      </w:r>
      <w:r w:rsidRPr="00982FB0">
        <w:rPr>
          <w:spacing w:val="4"/>
          <w:sz w:val="20"/>
          <w:szCs w:val="20"/>
        </w:rPr>
        <w:t>a</w:t>
      </w:r>
      <w:r w:rsidRPr="00982FB0">
        <w:rPr>
          <w:sz w:val="20"/>
          <w:szCs w:val="20"/>
        </w:rPr>
        <w:t>y</w:t>
      </w:r>
      <w:r w:rsidRPr="00982FB0">
        <w:rPr>
          <w:spacing w:val="-2"/>
          <w:sz w:val="20"/>
          <w:szCs w:val="20"/>
        </w:rPr>
        <w:t xml:space="preserve"> </w:t>
      </w:r>
      <w:r w:rsidRPr="00982FB0">
        <w:rPr>
          <w:sz w:val="20"/>
          <w:szCs w:val="20"/>
        </w:rPr>
        <w:t>not be</w:t>
      </w:r>
      <w:r w:rsidRPr="00982FB0">
        <w:rPr>
          <w:spacing w:val="-1"/>
          <w:sz w:val="20"/>
          <w:szCs w:val="20"/>
        </w:rPr>
        <w:t xml:space="preserve"> </w:t>
      </w:r>
      <w:r w:rsidRPr="00982FB0">
        <w:rPr>
          <w:sz w:val="20"/>
          <w:szCs w:val="20"/>
        </w:rPr>
        <w:t>t</w:t>
      </w:r>
      <w:r w:rsidRPr="00982FB0">
        <w:rPr>
          <w:spacing w:val="-1"/>
          <w:sz w:val="20"/>
          <w:szCs w:val="20"/>
        </w:rPr>
        <w:t>ra</w:t>
      </w:r>
      <w:r w:rsidRPr="00982FB0">
        <w:rPr>
          <w:sz w:val="20"/>
          <w:szCs w:val="20"/>
        </w:rPr>
        <w:t>ns</w:t>
      </w:r>
      <w:r w:rsidRPr="00982FB0">
        <w:rPr>
          <w:spacing w:val="-1"/>
          <w:sz w:val="20"/>
          <w:szCs w:val="20"/>
        </w:rPr>
        <w:t>f</w:t>
      </w:r>
      <w:r w:rsidRPr="00982FB0">
        <w:rPr>
          <w:spacing w:val="1"/>
          <w:sz w:val="20"/>
          <w:szCs w:val="20"/>
        </w:rPr>
        <w:t>e</w:t>
      </w:r>
      <w:r w:rsidRPr="00982FB0">
        <w:rPr>
          <w:spacing w:val="-1"/>
          <w:sz w:val="20"/>
          <w:szCs w:val="20"/>
        </w:rPr>
        <w:t>rre</w:t>
      </w:r>
      <w:r w:rsidRPr="00982FB0">
        <w:rPr>
          <w:sz w:val="20"/>
          <w:szCs w:val="20"/>
        </w:rPr>
        <w:t xml:space="preserve">d to </w:t>
      </w:r>
      <w:r w:rsidRPr="00982FB0">
        <w:rPr>
          <w:spacing w:val="-1"/>
          <w:sz w:val="20"/>
          <w:szCs w:val="20"/>
        </w:rPr>
        <w:t>a</w:t>
      </w:r>
      <w:r w:rsidRPr="00982FB0">
        <w:rPr>
          <w:spacing w:val="5"/>
          <w:sz w:val="20"/>
          <w:szCs w:val="20"/>
        </w:rPr>
        <w:t>n</w:t>
      </w:r>
      <w:r w:rsidRPr="00982FB0">
        <w:rPr>
          <w:sz w:val="20"/>
          <w:szCs w:val="20"/>
        </w:rPr>
        <w:t>y</w:t>
      </w:r>
      <w:r w:rsidRPr="00982FB0">
        <w:rPr>
          <w:spacing w:val="-2"/>
          <w:sz w:val="20"/>
          <w:szCs w:val="20"/>
        </w:rPr>
        <w:t xml:space="preserve"> </w:t>
      </w:r>
      <w:r w:rsidRPr="00982FB0">
        <w:rPr>
          <w:sz w:val="20"/>
          <w:szCs w:val="20"/>
        </w:rPr>
        <w:t>p</w:t>
      </w:r>
      <w:r w:rsidRPr="00982FB0">
        <w:rPr>
          <w:spacing w:val="-1"/>
          <w:sz w:val="20"/>
          <w:szCs w:val="20"/>
        </w:rPr>
        <w:t>er</w:t>
      </w:r>
      <w:r w:rsidRPr="00982FB0">
        <w:rPr>
          <w:sz w:val="20"/>
          <w:szCs w:val="20"/>
        </w:rPr>
        <w:t>son with whi</w:t>
      </w:r>
      <w:r w:rsidRPr="00982FB0">
        <w:rPr>
          <w:spacing w:val="-1"/>
          <w:sz w:val="20"/>
          <w:szCs w:val="20"/>
        </w:rPr>
        <w:t>c</w:t>
      </w:r>
      <w:r w:rsidRPr="00982FB0">
        <w:rPr>
          <w:sz w:val="20"/>
          <w:szCs w:val="20"/>
        </w:rPr>
        <w:t>h U.</w:t>
      </w:r>
      <w:r w:rsidRPr="00982FB0">
        <w:rPr>
          <w:spacing w:val="1"/>
          <w:sz w:val="20"/>
          <w:szCs w:val="20"/>
        </w:rPr>
        <w:t>S</w:t>
      </w:r>
      <w:r w:rsidRPr="00982FB0">
        <w:rPr>
          <w:sz w:val="20"/>
          <w:szCs w:val="20"/>
        </w:rPr>
        <w:t>. p</w:t>
      </w:r>
      <w:r w:rsidRPr="00982FB0">
        <w:rPr>
          <w:spacing w:val="-1"/>
          <w:sz w:val="20"/>
          <w:szCs w:val="20"/>
        </w:rPr>
        <w:t>er</w:t>
      </w:r>
      <w:r w:rsidRPr="00982FB0">
        <w:rPr>
          <w:sz w:val="20"/>
          <w:szCs w:val="20"/>
        </w:rPr>
        <w:t xml:space="preserve">sons </w:t>
      </w:r>
      <w:r w:rsidRPr="00982FB0">
        <w:rPr>
          <w:spacing w:val="-1"/>
          <w:sz w:val="20"/>
          <w:szCs w:val="20"/>
        </w:rPr>
        <w:t>a</w:t>
      </w:r>
      <w:r w:rsidRPr="00982FB0">
        <w:rPr>
          <w:spacing w:val="2"/>
          <w:sz w:val="20"/>
          <w:szCs w:val="20"/>
        </w:rPr>
        <w:t>r</w:t>
      </w:r>
      <w:r w:rsidRPr="00982FB0">
        <w:rPr>
          <w:sz w:val="20"/>
          <w:szCs w:val="20"/>
        </w:rPr>
        <w:t>e</w:t>
      </w:r>
      <w:r w:rsidRPr="00982FB0">
        <w:rPr>
          <w:spacing w:val="-1"/>
          <w:sz w:val="20"/>
          <w:szCs w:val="20"/>
        </w:rPr>
        <w:t xml:space="preserve"> </w:t>
      </w:r>
      <w:r w:rsidRPr="00982FB0">
        <w:rPr>
          <w:sz w:val="20"/>
          <w:szCs w:val="20"/>
        </w:rPr>
        <w:t>p</w:t>
      </w:r>
      <w:r w:rsidRPr="00982FB0">
        <w:rPr>
          <w:spacing w:val="-1"/>
          <w:sz w:val="20"/>
          <w:szCs w:val="20"/>
        </w:rPr>
        <w:t>r</w:t>
      </w:r>
      <w:r w:rsidRPr="00982FB0">
        <w:rPr>
          <w:sz w:val="20"/>
          <w:szCs w:val="20"/>
        </w:rPr>
        <w:t>ohibit</w:t>
      </w:r>
      <w:r w:rsidRPr="00982FB0">
        <w:rPr>
          <w:spacing w:val="-1"/>
          <w:sz w:val="20"/>
          <w:szCs w:val="20"/>
        </w:rPr>
        <w:t>e</w:t>
      </w:r>
      <w:r w:rsidRPr="00982FB0">
        <w:rPr>
          <w:sz w:val="20"/>
          <w:szCs w:val="20"/>
        </w:rPr>
        <w:t xml:space="preserve">d </w:t>
      </w:r>
      <w:r w:rsidRPr="00982FB0">
        <w:rPr>
          <w:spacing w:val="-1"/>
          <w:sz w:val="20"/>
          <w:szCs w:val="20"/>
        </w:rPr>
        <w:t>f</w:t>
      </w:r>
      <w:r w:rsidRPr="00982FB0">
        <w:rPr>
          <w:spacing w:val="2"/>
          <w:sz w:val="20"/>
          <w:szCs w:val="20"/>
        </w:rPr>
        <w:t>r</w:t>
      </w:r>
      <w:r w:rsidRPr="00982FB0">
        <w:rPr>
          <w:sz w:val="20"/>
          <w:szCs w:val="20"/>
        </w:rPr>
        <w:t>om doing</w:t>
      </w:r>
      <w:r w:rsidRPr="00982FB0">
        <w:rPr>
          <w:spacing w:val="-2"/>
          <w:sz w:val="20"/>
          <w:szCs w:val="20"/>
        </w:rPr>
        <w:t xml:space="preserve"> </w:t>
      </w:r>
      <w:r w:rsidRPr="00982FB0">
        <w:rPr>
          <w:sz w:val="20"/>
          <w:szCs w:val="20"/>
        </w:rPr>
        <w:t>busin</w:t>
      </w:r>
      <w:r w:rsidRPr="00982FB0">
        <w:rPr>
          <w:spacing w:val="-1"/>
          <w:sz w:val="20"/>
          <w:szCs w:val="20"/>
        </w:rPr>
        <w:t>e</w:t>
      </w:r>
      <w:r w:rsidRPr="00982FB0">
        <w:rPr>
          <w:sz w:val="20"/>
          <w:szCs w:val="20"/>
        </w:rPr>
        <w:t>ss und</w:t>
      </w:r>
      <w:r w:rsidRPr="00982FB0">
        <w:rPr>
          <w:spacing w:val="-1"/>
          <w:sz w:val="20"/>
          <w:szCs w:val="20"/>
        </w:rPr>
        <w:t>e</w:t>
      </w:r>
      <w:r w:rsidRPr="00982FB0">
        <w:rPr>
          <w:sz w:val="20"/>
          <w:szCs w:val="20"/>
        </w:rPr>
        <w:t>r</w:t>
      </w:r>
      <w:r w:rsidRPr="00982FB0">
        <w:rPr>
          <w:spacing w:val="2"/>
          <w:sz w:val="20"/>
          <w:szCs w:val="20"/>
        </w:rPr>
        <w:t xml:space="preserve"> </w:t>
      </w:r>
      <w:r w:rsidRPr="00982FB0">
        <w:rPr>
          <w:sz w:val="20"/>
          <w:szCs w:val="20"/>
        </w:rPr>
        <w:t>U.</w:t>
      </w:r>
      <w:r w:rsidRPr="00982FB0">
        <w:rPr>
          <w:spacing w:val="1"/>
          <w:sz w:val="20"/>
          <w:szCs w:val="20"/>
        </w:rPr>
        <w:t>S</w:t>
      </w:r>
      <w:r w:rsidRPr="00982FB0">
        <w:rPr>
          <w:sz w:val="20"/>
          <w:szCs w:val="20"/>
        </w:rPr>
        <w:t xml:space="preserve">. </w:t>
      </w:r>
      <w:r w:rsidRPr="00982FB0">
        <w:rPr>
          <w:spacing w:val="-1"/>
          <w:sz w:val="20"/>
          <w:szCs w:val="20"/>
        </w:rPr>
        <w:t>F</w:t>
      </w:r>
      <w:r w:rsidRPr="00982FB0">
        <w:rPr>
          <w:sz w:val="20"/>
          <w:szCs w:val="20"/>
        </w:rPr>
        <w:t>o</w:t>
      </w:r>
      <w:r w:rsidRPr="00982FB0">
        <w:rPr>
          <w:spacing w:val="-1"/>
          <w:sz w:val="20"/>
          <w:szCs w:val="20"/>
        </w:rPr>
        <w:t>re</w:t>
      </w:r>
      <w:r w:rsidRPr="00982FB0">
        <w:rPr>
          <w:spacing w:val="3"/>
          <w:sz w:val="20"/>
          <w:szCs w:val="20"/>
        </w:rPr>
        <w:t>i</w:t>
      </w:r>
      <w:r w:rsidRPr="00982FB0">
        <w:rPr>
          <w:spacing w:val="-2"/>
          <w:sz w:val="20"/>
          <w:szCs w:val="20"/>
        </w:rPr>
        <w:t>g</w:t>
      </w:r>
      <w:r w:rsidRPr="00982FB0">
        <w:rPr>
          <w:sz w:val="20"/>
          <w:szCs w:val="20"/>
        </w:rPr>
        <w:t>n Ass</w:t>
      </w:r>
      <w:r w:rsidRPr="00982FB0">
        <w:rPr>
          <w:spacing w:val="-1"/>
          <w:sz w:val="20"/>
          <w:szCs w:val="20"/>
        </w:rPr>
        <w:t>e</w:t>
      </w:r>
      <w:r w:rsidRPr="00982FB0">
        <w:rPr>
          <w:sz w:val="20"/>
          <w:szCs w:val="20"/>
        </w:rPr>
        <w:t xml:space="preserve">ts </w:t>
      </w:r>
      <w:r w:rsidRPr="00982FB0">
        <w:rPr>
          <w:spacing w:val="1"/>
          <w:sz w:val="20"/>
          <w:szCs w:val="20"/>
        </w:rPr>
        <w:t>C</w:t>
      </w:r>
      <w:r w:rsidRPr="00982FB0">
        <w:rPr>
          <w:sz w:val="20"/>
          <w:szCs w:val="20"/>
        </w:rPr>
        <w:t>on</w:t>
      </w:r>
      <w:r w:rsidRPr="00982FB0">
        <w:rPr>
          <w:spacing w:val="3"/>
          <w:sz w:val="20"/>
          <w:szCs w:val="20"/>
        </w:rPr>
        <w:t>t</w:t>
      </w:r>
      <w:r w:rsidRPr="00982FB0">
        <w:rPr>
          <w:spacing w:val="-1"/>
          <w:sz w:val="20"/>
          <w:szCs w:val="20"/>
        </w:rPr>
        <w:t>r</w:t>
      </w:r>
      <w:r w:rsidRPr="00982FB0">
        <w:rPr>
          <w:sz w:val="20"/>
          <w:szCs w:val="20"/>
        </w:rPr>
        <w:t xml:space="preserve">ol </w:t>
      </w:r>
      <w:r w:rsidRPr="00982FB0">
        <w:rPr>
          <w:spacing w:val="1"/>
          <w:sz w:val="20"/>
          <w:szCs w:val="20"/>
        </w:rPr>
        <w:t>R</w:t>
      </w:r>
      <w:r w:rsidRPr="00982FB0">
        <w:rPr>
          <w:spacing w:val="-1"/>
          <w:sz w:val="20"/>
          <w:szCs w:val="20"/>
        </w:rPr>
        <w:t>e</w:t>
      </w:r>
      <w:r w:rsidRPr="00982FB0">
        <w:rPr>
          <w:spacing w:val="-2"/>
          <w:sz w:val="20"/>
          <w:szCs w:val="20"/>
        </w:rPr>
        <w:t>g</w:t>
      </w:r>
      <w:r w:rsidRPr="00982FB0">
        <w:rPr>
          <w:sz w:val="20"/>
          <w:szCs w:val="20"/>
        </w:rPr>
        <w:t>ul</w:t>
      </w:r>
      <w:r w:rsidRPr="00982FB0">
        <w:rPr>
          <w:spacing w:val="-1"/>
          <w:sz w:val="20"/>
          <w:szCs w:val="20"/>
        </w:rPr>
        <w:t>a</w:t>
      </w:r>
      <w:r w:rsidRPr="00982FB0">
        <w:rPr>
          <w:sz w:val="20"/>
          <w:szCs w:val="20"/>
        </w:rPr>
        <w:t>tions or</w:t>
      </w:r>
      <w:r w:rsidRPr="00982FB0">
        <w:rPr>
          <w:spacing w:val="-1"/>
          <w:sz w:val="20"/>
          <w:szCs w:val="20"/>
        </w:rPr>
        <w:t xml:space="preserve"> </w:t>
      </w:r>
      <w:r w:rsidRPr="00982FB0">
        <w:rPr>
          <w:sz w:val="20"/>
          <w:szCs w:val="20"/>
        </w:rPr>
        <w:t>oth</w:t>
      </w:r>
      <w:r w:rsidRPr="00982FB0">
        <w:rPr>
          <w:spacing w:val="1"/>
          <w:sz w:val="20"/>
          <w:szCs w:val="20"/>
        </w:rPr>
        <w:t>e</w:t>
      </w:r>
      <w:r w:rsidRPr="00982FB0">
        <w:rPr>
          <w:sz w:val="20"/>
          <w:szCs w:val="20"/>
        </w:rPr>
        <w:t>r</w:t>
      </w:r>
      <w:r w:rsidRPr="00982FB0">
        <w:rPr>
          <w:spacing w:val="-1"/>
          <w:sz w:val="20"/>
          <w:szCs w:val="20"/>
        </w:rPr>
        <w:t xml:space="preserve"> a</w:t>
      </w:r>
      <w:r w:rsidRPr="00982FB0">
        <w:rPr>
          <w:sz w:val="20"/>
          <w:szCs w:val="20"/>
        </w:rPr>
        <w:t>pp</w:t>
      </w:r>
      <w:r w:rsidRPr="00982FB0">
        <w:rPr>
          <w:spacing w:val="3"/>
          <w:sz w:val="20"/>
          <w:szCs w:val="20"/>
        </w:rPr>
        <w:t>l</w:t>
      </w:r>
      <w:r w:rsidRPr="00982FB0">
        <w:rPr>
          <w:sz w:val="20"/>
          <w:szCs w:val="20"/>
        </w:rPr>
        <w:t>i</w:t>
      </w:r>
      <w:r w:rsidRPr="00982FB0">
        <w:rPr>
          <w:spacing w:val="-1"/>
          <w:sz w:val="20"/>
          <w:szCs w:val="20"/>
        </w:rPr>
        <w:t>ca</w:t>
      </w:r>
      <w:r w:rsidRPr="00982FB0">
        <w:rPr>
          <w:sz w:val="20"/>
          <w:szCs w:val="20"/>
        </w:rPr>
        <w:t>ble</w:t>
      </w:r>
      <w:r w:rsidRPr="00982FB0">
        <w:rPr>
          <w:spacing w:val="-1"/>
          <w:sz w:val="20"/>
          <w:szCs w:val="20"/>
        </w:rPr>
        <w:t xml:space="preserve"> </w:t>
      </w:r>
      <w:r w:rsidRPr="00982FB0">
        <w:rPr>
          <w:sz w:val="20"/>
          <w:szCs w:val="20"/>
        </w:rPr>
        <w:t>U.</w:t>
      </w:r>
      <w:r w:rsidRPr="00982FB0">
        <w:rPr>
          <w:spacing w:val="1"/>
          <w:sz w:val="20"/>
          <w:szCs w:val="20"/>
        </w:rPr>
        <w:t>S</w:t>
      </w:r>
      <w:r w:rsidRPr="00982FB0">
        <w:rPr>
          <w:sz w:val="20"/>
          <w:szCs w:val="20"/>
        </w:rPr>
        <w:t>.</w:t>
      </w:r>
      <w:r w:rsidRPr="00982FB0">
        <w:rPr>
          <w:spacing w:val="2"/>
          <w:sz w:val="20"/>
          <w:szCs w:val="20"/>
        </w:rPr>
        <w:t xml:space="preserve"> </w:t>
      </w:r>
      <w:r w:rsidRPr="00982FB0">
        <w:rPr>
          <w:spacing w:val="-3"/>
          <w:sz w:val="20"/>
          <w:szCs w:val="20"/>
        </w:rPr>
        <w:t>L</w:t>
      </w:r>
      <w:r w:rsidRPr="00982FB0">
        <w:rPr>
          <w:spacing w:val="-1"/>
          <w:sz w:val="20"/>
          <w:szCs w:val="20"/>
        </w:rPr>
        <w:t>a</w:t>
      </w:r>
      <w:r w:rsidRPr="00982FB0">
        <w:rPr>
          <w:sz w:val="20"/>
          <w:szCs w:val="20"/>
        </w:rPr>
        <w:t>ws</w:t>
      </w:r>
      <w:r w:rsidRPr="00982FB0">
        <w:rPr>
          <w:spacing w:val="3"/>
          <w:sz w:val="20"/>
          <w:szCs w:val="20"/>
        </w:rPr>
        <w:t xml:space="preserve"> </w:t>
      </w:r>
      <w:r w:rsidRPr="00982FB0">
        <w:rPr>
          <w:spacing w:val="-1"/>
          <w:sz w:val="20"/>
          <w:szCs w:val="20"/>
        </w:rPr>
        <w:t>a</w:t>
      </w:r>
      <w:r w:rsidRPr="00982FB0">
        <w:rPr>
          <w:sz w:val="20"/>
          <w:szCs w:val="20"/>
        </w:rPr>
        <w:t xml:space="preserve">nd </w:t>
      </w:r>
      <w:r w:rsidRPr="00982FB0">
        <w:rPr>
          <w:spacing w:val="1"/>
          <w:sz w:val="20"/>
          <w:szCs w:val="20"/>
        </w:rPr>
        <w:t>Re</w:t>
      </w:r>
      <w:r w:rsidRPr="00982FB0">
        <w:rPr>
          <w:spacing w:val="-2"/>
          <w:sz w:val="20"/>
          <w:szCs w:val="20"/>
        </w:rPr>
        <w:t>g</w:t>
      </w:r>
      <w:r w:rsidRPr="00982FB0">
        <w:rPr>
          <w:sz w:val="20"/>
          <w:szCs w:val="20"/>
        </w:rPr>
        <w:t>ul</w:t>
      </w:r>
      <w:r w:rsidRPr="00982FB0">
        <w:rPr>
          <w:spacing w:val="-1"/>
          <w:sz w:val="20"/>
          <w:szCs w:val="20"/>
        </w:rPr>
        <w:t>a</w:t>
      </w:r>
      <w:r w:rsidRPr="00982FB0">
        <w:rPr>
          <w:sz w:val="20"/>
          <w:szCs w:val="20"/>
        </w:rPr>
        <w:t>tions.</w:t>
      </w:r>
    </w:p>
    <w:p w14:paraId="4A9C0950" w14:textId="77777777" w:rsidR="0009018F" w:rsidRPr="00982FB0" w:rsidRDefault="0009018F" w:rsidP="00AE716B">
      <w:pPr>
        <w:pStyle w:val="BodyText"/>
        <w:spacing w:after="240"/>
        <w:ind w:firstLine="720"/>
        <w:jc w:val="both"/>
        <w:rPr>
          <w:sz w:val="20"/>
          <w:szCs w:val="20"/>
        </w:rPr>
      </w:pPr>
      <w:r w:rsidRPr="00982FB0">
        <w:rPr>
          <w:spacing w:val="1"/>
          <w:sz w:val="20"/>
          <w:szCs w:val="20"/>
        </w:rPr>
        <w:t>W</w:t>
      </w:r>
      <w:r w:rsidRPr="00982FB0">
        <w:rPr>
          <w:sz w:val="20"/>
          <w:szCs w:val="20"/>
        </w:rPr>
        <w:t>e</w:t>
      </w:r>
      <w:r w:rsidRPr="00982FB0">
        <w:rPr>
          <w:spacing w:val="-1"/>
          <w:sz w:val="20"/>
          <w:szCs w:val="20"/>
        </w:rPr>
        <w:t xml:space="preserve"> </w:t>
      </w:r>
      <w:r w:rsidRPr="00982FB0">
        <w:rPr>
          <w:sz w:val="20"/>
          <w:szCs w:val="20"/>
        </w:rPr>
        <w:t>will not m</w:t>
      </w:r>
      <w:r w:rsidRPr="00982FB0">
        <w:rPr>
          <w:spacing w:val="-1"/>
          <w:sz w:val="20"/>
          <w:szCs w:val="20"/>
        </w:rPr>
        <w:t>a</w:t>
      </w:r>
      <w:r w:rsidRPr="00982FB0">
        <w:rPr>
          <w:sz w:val="20"/>
          <w:szCs w:val="20"/>
        </w:rPr>
        <w:t>ke</w:t>
      </w:r>
      <w:r w:rsidRPr="00982FB0">
        <w:rPr>
          <w:spacing w:val="-1"/>
          <w:sz w:val="20"/>
          <w:szCs w:val="20"/>
        </w:rPr>
        <w:t xml:space="preserve"> a</w:t>
      </w:r>
      <w:r w:rsidRPr="00982FB0">
        <w:rPr>
          <w:spacing w:val="2"/>
          <w:sz w:val="20"/>
          <w:szCs w:val="20"/>
        </w:rPr>
        <w:t>n</w:t>
      </w:r>
      <w:r w:rsidRPr="00982FB0">
        <w:rPr>
          <w:sz w:val="20"/>
          <w:szCs w:val="20"/>
        </w:rPr>
        <w:t>y</w:t>
      </w:r>
      <w:r w:rsidRPr="00982FB0">
        <w:rPr>
          <w:spacing w:val="-5"/>
          <w:sz w:val="20"/>
          <w:szCs w:val="20"/>
        </w:rPr>
        <w:t xml:space="preserve"> </w:t>
      </w:r>
      <w:r w:rsidRPr="00982FB0">
        <w:rPr>
          <w:spacing w:val="2"/>
          <w:sz w:val="20"/>
          <w:szCs w:val="20"/>
        </w:rPr>
        <w:t>p</w:t>
      </w:r>
      <w:r w:rsidRPr="00982FB0">
        <w:rPr>
          <w:spacing w:val="1"/>
          <w:sz w:val="20"/>
          <w:szCs w:val="20"/>
        </w:rPr>
        <w:t>a</w:t>
      </w:r>
      <w:r w:rsidRPr="00982FB0">
        <w:rPr>
          <w:spacing w:val="-5"/>
          <w:sz w:val="20"/>
          <w:szCs w:val="20"/>
        </w:rPr>
        <w:t>y</w:t>
      </w:r>
      <w:r w:rsidRPr="00982FB0">
        <w:rPr>
          <w:spacing w:val="3"/>
          <w:sz w:val="20"/>
          <w:szCs w:val="20"/>
        </w:rPr>
        <w:t>m</w:t>
      </w:r>
      <w:r w:rsidRPr="00982FB0">
        <w:rPr>
          <w:spacing w:val="-1"/>
          <w:sz w:val="20"/>
          <w:szCs w:val="20"/>
        </w:rPr>
        <w:t>e</w:t>
      </w:r>
      <w:r w:rsidRPr="00982FB0">
        <w:rPr>
          <w:sz w:val="20"/>
          <w:szCs w:val="20"/>
        </w:rPr>
        <w:t>nt und</w:t>
      </w:r>
      <w:r w:rsidRPr="00982FB0">
        <w:rPr>
          <w:spacing w:val="1"/>
          <w:sz w:val="20"/>
          <w:szCs w:val="20"/>
        </w:rPr>
        <w:t>e</w:t>
      </w:r>
      <w:r w:rsidRPr="00982FB0">
        <w:rPr>
          <w:sz w:val="20"/>
          <w:szCs w:val="20"/>
        </w:rPr>
        <w:t>r</w:t>
      </w:r>
      <w:r w:rsidRPr="00982FB0">
        <w:rPr>
          <w:spacing w:val="-1"/>
          <w:sz w:val="20"/>
          <w:szCs w:val="20"/>
        </w:rPr>
        <w:t xml:space="preserve"> </w:t>
      </w:r>
      <w:r w:rsidRPr="00982FB0">
        <w:rPr>
          <w:sz w:val="20"/>
          <w:szCs w:val="20"/>
        </w:rPr>
        <w:t>this</w:t>
      </w:r>
      <w:r w:rsidRPr="00982FB0">
        <w:rPr>
          <w:spacing w:val="3"/>
          <w:sz w:val="20"/>
          <w:szCs w:val="20"/>
        </w:rPr>
        <w:t xml:space="preserve"> </w:t>
      </w:r>
      <w:r w:rsidRPr="00982FB0">
        <w:rPr>
          <w:spacing w:val="-3"/>
          <w:sz w:val="20"/>
          <w:szCs w:val="20"/>
        </w:rPr>
        <w:t>L</w:t>
      </w:r>
      <w:r w:rsidRPr="00982FB0">
        <w:rPr>
          <w:spacing w:val="-1"/>
          <w:sz w:val="20"/>
          <w:szCs w:val="20"/>
        </w:rPr>
        <w:t>e</w:t>
      </w:r>
      <w:r w:rsidRPr="00982FB0">
        <w:rPr>
          <w:sz w:val="20"/>
          <w:szCs w:val="20"/>
        </w:rPr>
        <w:t>tt</w:t>
      </w:r>
      <w:r w:rsidRPr="00982FB0">
        <w:rPr>
          <w:spacing w:val="-1"/>
          <w:sz w:val="20"/>
          <w:szCs w:val="20"/>
        </w:rPr>
        <w:t>e</w:t>
      </w:r>
      <w:r w:rsidRPr="00982FB0">
        <w:rPr>
          <w:sz w:val="20"/>
          <w:szCs w:val="20"/>
        </w:rPr>
        <w:t>r</w:t>
      </w:r>
      <w:r w:rsidRPr="00982FB0">
        <w:rPr>
          <w:spacing w:val="-1"/>
          <w:sz w:val="20"/>
          <w:szCs w:val="20"/>
        </w:rPr>
        <w:t xml:space="preserve"> </w:t>
      </w:r>
      <w:r w:rsidRPr="00982FB0">
        <w:rPr>
          <w:spacing w:val="2"/>
          <w:sz w:val="20"/>
          <w:szCs w:val="20"/>
        </w:rPr>
        <w:t>o</w:t>
      </w:r>
      <w:r w:rsidRPr="00982FB0">
        <w:rPr>
          <w:sz w:val="20"/>
          <w:szCs w:val="20"/>
        </w:rPr>
        <w:t>f</w:t>
      </w:r>
      <w:r w:rsidRPr="00982FB0">
        <w:rPr>
          <w:spacing w:val="-1"/>
          <w:sz w:val="20"/>
          <w:szCs w:val="20"/>
        </w:rPr>
        <w:t xml:space="preserve"> </w:t>
      </w:r>
      <w:r w:rsidRPr="00982FB0">
        <w:rPr>
          <w:spacing w:val="1"/>
          <w:sz w:val="20"/>
          <w:szCs w:val="20"/>
        </w:rPr>
        <w:t>C</w:t>
      </w:r>
      <w:r w:rsidRPr="00982FB0">
        <w:rPr>
          <w:spacing w:val="-1"/>
          <w:sz w:val="20"/>
          <w:szCs w:val="20"/>
        </w:rPr>
        <w:t>re</w:t>
      </w:r>
      <w:r w:rsidRPr="00982FB0">
        <w:rPr>
          <w:sz w:val="20"/>
          <w:szCs w:val="20"/>
        </w:rPr>
        <w:t xml:space="preserve">dit </w:t>
      </w:r>
      <w:r w:rsidRPr="00982FB0">
        <w:rPr>
          <w:spacing w:val="-1"/>
          <w:sz w:val="20"/>
          <w:szCs w:val="20"/>
        </w:rPr>
        <w:t>(</w:t>
      </w:r>
      <w:r w:rsidRPr="00982FB0">
        <w:rPr>
          <w:sz w:val="20"/>
          <w:szCs w:val="20"/>
        </w:rPr>
        <w:t>1)</w:t>
      </w:r>
      <w:r w:rsidRPr="00982FB0">
        <w:rPr>
          <w:spacing w:val="-1"/>
          <w:sz w:val="20"/>
          <w:szCs w:val="20"/>
        </w:rPr>
        <w:t xml:space="preserve"> </w:t>
      </w:r>
      <w:r w:rsidRPr="00982FB0">
        <w:rPr>
          <w:sz w:val="20"/>
          <w:szCs w:val="20"/>
        </w:rPr>
        <w:t xml:space="preserve">to </w:t>
      </w:r>
      <w:r w:rsidRPr="00982FB0">
        <w:rPr>
          <w:spacing w:val="-1"/>
          <w:sz w:val="20"/>
          <w:szCs w:val="20"/>
        </w:rPr>
        <w:t>a</w:t>
      </w:r>
      <w:r w:rsidRPr="00982FB0">
        <w:rPr>
          <w:spacing w:val="5"/>
          <w:sz w:val="20"/>
          <w:szCs w:val="20"/>
        </w:rPr>
        <w:t>n</w:t>
      </w:r>
      <w:r w:rsidRPr="00982FB0">
        <w:rPr>
          <w:sz w:val="20"/>
          <w:szCs w:val="20"/>
        </w:rPr>
        <w:t>y</w:t>
      </w:r>
      <w:r w:rsidRPr="00982FB0">
        <w:rPr>
          <w:spacing w:val="-5"/>
          <w:sz w:val="20"/>
          <w:szCs w:val="20"/>
        </w:rPr>
        <w:t xml:space="preserve"> </w:t>
      </w:r>
      <w:r w:rsidRPr="00982FB0">
        <w:rPr>
          <w:spacing w:val="-1"/>
          <w:sz w:val="20"/>
          <w:szCs w:val="20"/>
        </w:rPr>
        <w:t>e</w:t>
      </w:r>
      <w:r w:rsidRPr="00982FB0">
        <w:rPr>
          <w:sz w:val="20"/>
          <w:szCs w:val="20"/>
        </w:rPr>
        <w:t>nti</w:t>
      </w:r>
      <w:r w:rsidRPr="00982FB0">
        <w:rPr>
          <w:spacing w:val="5"/>
          <w:sz w:val="20"/>
          <w:szCs w:val="20"/>
        </w:rPr>
        <w:t>t</w:t>
      </w:r>
      <w:r w:rsidRPr="00982FB0">
        <w:rPr>
          <w:sz w:val="20"/>
          <w:szCs w:val="20"/>
        </w:rPr>
        <w:t>y</w:t>
      </w:r>
      <w:r w:rsidRPr="00982FB0">
        <w:rPr>
          <w:spacing w:val="-2"/>
          <w:sz w:val="20"/>
          <w:szCs w:val="20"/>
        </w:rPr>
        <w:t xml:space="preserve"> </w:t>
      </w:r>
      <w:r w:rsidRPr="00982FB0">
        <w:rPr>
          <w:sz w:val="20"/>
          <w:szCs w:val="20"/>
        </w:rPr>
        <w:t>or p</w:t>
      </w:r>
      <w:r w:rsidRPr="00982FB0">
        <w:rPr>
          <w:spacing w:val="-1"/>
          <w:sz w:val="20"/>
          <w:szCs w:val="20"/>
        </w:rPr>
        <w:t>er</w:t>
      </w:r>
      <w:r w:rsidRPr="00982FB0">
        <w:rPr>
          <w:sz w:val="20"/>
          <w:szCs w:val="20"/>
        </w:rPr>
        <w:t>son who is subj</w:t>
      </w:r>
      <w:r w:rsidRPr="00982FB0">
        <w:rPr>
          <w:spacing w:val="-1"/>
          <w:sz w:val="20"/>
          <w:szCs w:val="20"/>
        </w:rPr>
        <w:t>ec</w:t>
      </w:r>
      <w:r w:rsidRPr="00982FB0">
        <w:rPr>
          <w:sz w:val="20"/>
          <w:szCs w:val="20"/>
        </w:rPr>
        <w:t>t to the</w:t>
      </w:r>
      <w:r w:rsidRPr="00982FB0">
        <w:rPr>
          <w:spacing w:val="-1"/>
          <w:sz w:val="20"/>
          <w:szCs w:val="20"/>
        </w:rPr>
        <w:t xml:space="preserve"> </w:t>
      </w:r>
      <w:r w:rsidRPr="00982FB0">
        <w:rPr>
          <w:sz w:val="20"/>
          <w:szCs w:val="20"/>
        </w:rPr>
        <w:t>s</w:t>
      </w:r>
      <w:r w:rsidRPr="00982FB0">
        <w:rPr>
          <w:spacing w:val="-1"/>
          <w:sz w:val="20"/>
          <w:szCs w:val="20"/>
        </w:rPr>
        <w:t>a</w:t>
      </w:r>
      <w:r w:rsidRPr="00982FB0">
        <w:rPr>
          <w:sz w:val="20"/>
          <w:szCs w:val="20"/>
        </w:rPr>
        <w:t>n</w:t>
      </w:r>
      <w:r w:rsidRPr="00982FB0">
        <w:rPr>
          <w:spacing w:val="-1"/>
          <w:sz w:val="20"/>
          <w:szCs w:val="20"/>
        </w:rPr>
        <w:t>c</w:t>
      </w:r>
      <w:r w:rsidRPr="00982FB0">
        <w:rPr>
          <w:sz w:val="20"/>
          <w:szCs w:val="20"/>
        </w:rPr>
        <w:t>tions issu</w:t>
      </w:r>
      <w:r w:rsidRPr="00982FB0">
        <w:rPr>
          <w:spacing w:val="-1"/>
          <w:sz w:val="20"/>
          <w:szCs w:val="20"/>
        </w:rPr>
        <w:t>e</w:t>
      </w:r>
      <w:r w:rsidRPr="00982FB0">
        <w:rPr>
          <w:sz w:val="20"/>
          <w:szCs w:val="20"/>
        </w:rPr>
        <w:t xml:space="preserve">d </w:t>
      </w:r>
      <w:r w:rsidRPr="00982FB0">
        <w:rPr>
          <w:spacing w:val="5"/>
          <w:sz w:val="20"/>
          <w:szCs w:val="20"/>
        </w:rPr>
        <w:t>b</w:t>
      </w:r>
      <w:r w:rsidRPr="00982FB0">
        <w:rPr>
          <w:sz w:val="20"/>
          <w:szCs w:val="20"/>
        </w:rPr>
        <w:t>y</w:t>
      </w:r>
      <w:r w:rsidRPr="00982FB0">
        <w:rPr>
          <w:spacing w:val="-5"/>
          <w:sz w:val="20"/>
          <w:szCs w:val="20"/>
        </w:rPr>
        <w:t xml:space="preserve"> </w:t>
      </w:r>
      <w:r w:rsidRPr="00982FB0">
        <w:rPr>
          <w:sz w:val="20"/>
          <w:szCs w:val="20"/>
        </w:rPr>
        <w:t>the</w:t>
      </w:r>
      <w:r w:rsidRPr="00982FB0">
        <w:rPr>
          <w:spacing w:val="-1"/>
          <w:sz w:val="20"/>
          <w:szCs w:val="20"/>
        </w:rPr>
        <w:t xml:space="preserve"> </w:t>
      </w:r>
      <w:r w:rsidRPr="00982FB0">
        <w:rPr>
          <w:sz w:val="20"/>
          <w:szCs w:val="20"/>
        </w:rPr>
        <w:t>Unit</w:t>
      </w:r>
      <w:r w:rsidRPr="00982FB0">
        <w:rPr>
          <w:spacing w:val="-1"/>
          <w:sz w:val="20"/>
          <w:szCs w:val="20"/>
        </w:rPr>
        <w:t>e</w:t>
      </w:r>
      <w:r w:rsidRPr="00982FB0">
        <w:rPr>
          <w:sz w:val="20"/>
          <w:szCs w:val="20"/>
        </w:rPr>
        <w:t xml:space="preserve">d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s D</w:t>
      </w:r>
      <w:r w:rsidRPr="00982FB0">
        <w:rPr>
          <w:spacing w:val="-1"/>
          <w:sz w:val="20"/>
          <w:szCs w:val="20"/>
        </w:rPr>
        <w:t>e</w:t>
      </w:r>
      <w:r w:rsidRPr="00982FB0">
        <w:rPr>
          <w:sz w:val="20"/>
          <w:szCs w:val="20"/>
        </w:rPr>
        <w:t>p</w:t>
      </w:r>
      <w:r w:rsidRPr="00982FB0">
        <w:rPr>
          <w:spacing w:val="1"/>
          <w:sz w:val="20"/>
          <w:szCs w:val="20"/>
        </w:rPr>
        <w:t>a</w:t>
      </w:r>
      <w:r w:rsidRPr="00982FB0">
        <w:rPr>
          <w:spacing w:val="-1"/>
          <w:sz w:val="20"/>
          <w:szCs w:val="20"/>
        </w:rPr>
        <w:t>r</w:t>
      </w:r>
      <w:r w:rsidRPr="00982FB0">
        <w:rPr>
          <w:sz w:val="20"/>
          <w:szCs w:val="20"/>
        </w:rPr>
        <w:t>tm</w:t>
      </w:r>
      <w:r w:rsidRPr="00982FB0">
        <w:rPr>
          <w:spacing w:val="-1"/>
          <w:sz w:val="20"/>
          <w:szCs w:val="20"/>
        </w:rPr>
        <w:t>e</w:t>
      </w:r>
      <w:r w:rsidRPr="00982FB0">
        <w:rPr>
          <w:sz w:val="20"/>
          <w:szCs w:val="20"/>
        </w:rPr>
        <w:t xml:space="preserve">nt of </w:t>
      </w:r>
      <w:r w:rsidRPr="00982FB0">
        <w:rPr>
          <w:spacing w:val="1"/>
          <w:sz w:val="20"/>
          <w:szCs w:val="20"/>
        </w:rPr>
        <w:t>C</w:t>
      </w:r>
      <w:r w:rsidRPr="00982FB0">
        <w:rPr>
          <w:sz w:val="20"/>
          <w:szCs w:val="20"/>
        </w:rPr>
        <w:t>omm</w:t>
      </w:r>
      <w:r w:rsidRPr="00982FB0">
        <w:rPr>
          <w:spacing w:val="-1"/>
          <w:sz w:val="20"/>
          <w:szCs w:val="20"/>
        </w:rPr>
        <w:t>erce</w:t>
      </w:r>
      <w:r w:rsidRPr="00982FB0">
        <w:rPr>
          <w:sz w:val="20"/>
          <w:szCs w:val="20"/>
        </w:rPr>
        <w:t>, or</w:t>
      </w:r>
      <w:r w:rsidRPr="00982FB0">
        <w:rPr>
          <w:spacing w:val="-1"/>
          <w:sz w:val="20"/>
          <w:szCs w:val="20"/>
        </w:rPr>
        <w:t xml:space="preserve"> </w:t>
      </w:r>
      <w:r w:rsidRPr="00982FB0">
        <w:rPr>
          <w:sz w:val="20"/>
          <w:szCs w:val="20"/>
        </w:rPr>
        <w:t>to whom</w:t>
      </w:r>
      <w:r w:rsidRPr="00982FB0">
        <w:rPr>
          <w:spacing w:val="3"/>
          <w:sz w:val="20"/>
          <w:szCs w:val="20"/>
        </w:rPr>
        <w:t xml:space="preserve"> </w:t>
      </w:r>
      <w:r w:rsidRPr="00982FB0">
        <w:rPr>
          <w:sz w:val="20"/>
          <w:szCs w:val="20"/>
        </w:rPr>
        <w:t>p</w:t>
      </w:r>
      <w:r w:rsidRPr="00982FB0">
        <w:rPr>
          <w:spacing w:val="1"/>
          <w:sz w:val="20"/>
          <w:szCs w:val="20"/>
        </w:rPr>
        <w:t>a</w:t>
      </w:r>
      <w:r w:rsidRPr="00982FB0">
        <w:rPr>
          <w:spacing w:val="-5"/>
          <w:sz w:val="20"/>
          <w:szCs w:val="20"/>
        </w:rPr>
        <w:t>y</w:t>
      </w:r>
      <w:r w:rsidRPr="00982FB0">
        <w:rPr>
          <w:spacing w:val="3"/>
          <w:sz w:val="20"/>
          <w:szCs w:val="20"/>
        </w:rPr>
        <w:t>m</w:t>
      </w:r>
      <w:r w:rsidRPr="00982FB0">
        <w:rPr>
          <w:spacing w:val="-1"/>
          <w:sz w:val="20"/>
          <w:szCs w:val="20"/>
        </w:rPr>
        <w:t>e</w:t>
      </w:r>
      <w:r w:rsidRPr="00982FB0">
        <w:rPr>
          <w:sz w:val="20"/>
          <w:szCs w:val="20"/>
        </w:rPr>
        <w:t>nt is p</w:t>
      </w:r>
      <w:r w:rsidRPr="00982FB0">
        <w:rPr>
          <w:spacing w:val="-1"/>
          <w:sz w:val="20"/>
          <w:szCs w:val="20"/>
        </w:rPr>
        <w:t>r</w:t>
      </w:r>
      <w:r w:rsidRPr="00982FB0">
        <w:rPr>
          <w:sz w:val="20"/>
          <w:szCs w:val="20"/>
        </w:rPr>
        <w:t>ohibit</w:t>
      </w:r>
      <w:r w:rsidRPr="00982FB0">
        <w:rPr>
          <w:spacing w:val="-1"/>
          <w:sz w:val="20"/>
          <w:szCs w:val="20"/>
        </w:rPr>
        <w:t>e</w:t>
      </w:r>
      <w:r w:rsidRPr="00982FB0">
        <w:rPr>
          <w:sz w:val="20"/>
          <w:szCs w:val="20"/>
        </w:rPr>
        <w:t xml:space="preserve">d </w:t>
      </w:r>
      <w:r w:rsidRPr="00982FB0">
        <w:rPr>
          <w:spacing w:val="2"/>
          <w:sz w:val="20"/>
          <w:szCs w:val="20"/>
        </w:rPr>
        <w:t>b</w:t>
      </w:r>
      <w:r w:rsidRPr="00982FB0">
        <w:rPr>
          <w:sz w:val="20"/>
          <w:szCs w:val="20"/>
        </w:rPr>
        <w:t>y</w:t>
      </w:r>
      <w:r w:rsidRPr="00982FB0">
        <w:rPr>
          <w:spacing w:val="-2"/>
          <w:sz w:val="20"/>
          <w:szCs w:val="20"/>
        </w:rPr>
        <w:t xml:space="preserve"> </w:t>
      </w:r>
      <w:r w:rsidRPr="00982FB0">
        <w:rPr>
          <w:sz w:val="20"/>
          <w:szCs w:val="20"/>
        </w:rPr>
        <w:t>the</w:t>
      </w:r>
      <w:r w:rsidRPr="00982FB0">
        <w:rPr>
          <w:spacing w:val="-1"/>
          <w:sz w:val="20"/>
          <w:szCs w:val="20"/>
        </w:rPr>
        <w:t xml:space="preserve"> f</w:t>
      </w:r>
      <w:r w:rsidRPr="00982FB0">
        <w:rPr>
          <w:sz w:val="20"/>
          <w:szCs w:val="20"/>
        </w:rPr>
        <w:t>o</w:t>
      </w:r>
      <w:r w:rsidRPr="00982FB0">
        <w:rPr>
          <w:spacing w:val="-1"/>
          <w:sz w:val="20"/>
          <w:szCs w:val="20"/>
        </w:rPr>
        <w:t>re</w:t>
      </w:r>
      <w:r w:rsidRPr="00982FB0">
        <w:rPr>
          <w:spacing w:val="3"/>
          <w:sz w:val="20"/>
          <w:szCs w:val="20"/>
        </w:rPr>
        <w:t>i</w:t>
      </w:r>
      <w:r w:rsidRPr="00982FB0">
        <w:rPr>
          <w:spacing w:val="-2"/>
          <w:sz w:val="20"/>
          <w:szCs w:val="20"/>
        </w:rPr>
        <w:t>g</w:t>
      </w:r>
      <w:r w:rsidRPr="00982FB0">
        <w:rPr>
          <w:sz w:val="20"/>
          <w:szCs w:val="20"/>
        </w:rPr>
        <w:t xml:space="preserve">n </w:t>
      </w:r>
      <w:r w:rsidRPr="00982FB0">
        <w:rPr>
          <w:spacing w:val="-1"/>
          <w:sz w:val="20"/>
          <w:szCs w:val="20"/>
        </w:rPr>
        <w:t>a</w:t>
      </w:r>
      <w:r w:rsidRPr="00982FB0">
        <w:rPr>
          <w:sz w:val="20"/>
          <w:szCs w:val="20"/>
        </w:rPr>
        <w:t>s</w:t>
      </w:r>
      <w:r w:rsidRPr="00982FB0">
        <w:rPr>
          <w:spacing w:val="3"/>
          <w:sz w:val="20"/>
          <w:szCs w:val="20"/>
        </w:rPr>
        <w:t>s</w:t>
      </w:r>
      <w:r w:rsidRPr="00982FB0">
        <w:rPr>
          <w:spacing w:val="-1"/>
          <w:sz w:val="20"/>
          <w:szCs w:val="20"/>
        </w:rPr>
        <w:t>e</w:t>
      </w:r>
      <w:r w:rsidRPr="00982FB0">
        <w:rPr>
          <w:sz w:val="20"/>
          <w:szCs w:val="20"/>
        </w:rPr>
        <w:t xml:space="preserve">t </w:t>
      </w:r>
      <w:r w:rsidRPr="00982FB0">
        <w:rPr>
          <w:spacing w:val="-1"/>
          <w:sz w:val="20"/>
          <w:szCs w:val="20"/>
        </w:rPr>
        <w:t>c</w:t>
      </w:r>
      <w:r w:rsidRPr="00982FB0">
        <w:rPr>
          <w:sz w:val="20"/>
          <w:szCs w:val="20"/>
        </w:rPr>
        <w:t>ont</w:t>
      </w:r>
      <w:r w:rsidRPr="00982FB0">
        <w:rPr>
          <w:spacing w:val="-1"/>
          <w:sz w:val="20"/>
          <w:szCs w:val="20"/>
        </w:rPr>
        <w:t>r</w:t>
      </w:r>
      <w:r w:rsidRPr="00982FB0">
        <w:rPr>
          <w:sz w:val="20"/>
          <w:szCs w:val="20"/>
        </w:rPr>
        <w:t xml:space="preserve">ol </w:t>
      </w:r>
      <w:r w:rsidRPr="00982FB0">
        <w:rPr>
          <w:spacing w:val="2"/>
          <w:sz w:val="20"/>
          <w:szCs w:val="20"/>
        </w:rPr>
        <w:t>r</w:t>
      </w:r>
      <w:r w:rsidRPr="00982FB0">
        <w:rPr>
          <w:spacing w:val="-1"/>
          <w:sz w:val="20"/>
          <w:szCs w:val="20"/>
        </w:rPr>
        <w:t>e</w:t>
      </w:r>
      <w:r w:rsidRPr="00982FB0">
        <w:rPr>
          <w:spacing w:val="-2"/>
          <w:sz w:val="20"/>
          <w:szCs w:val="20"/>
        </w:rPr>
        <w:t>g</w:t>
      </w:r>
      <w:r w:rsidRPr="00982FB0">
        <w:rPr>
          <w:sz w:val="20"/>
          <w:szCs w:val="20"/>
        </w:rPr>
        <w:t>u</w:t>
      </w:r>
      <w:r w:rsidRPr="00982FB0">
        <w:rPr>
          <w:spacing w:val="3"/>
          <w:sz w:val="20"/>
          <w:szCs w:val="20"/>
        </w:rPr>
        <w:t>l</w:t>
      </w:r>
      <w:r w:rsidRPr="00982FB0">
        <w:rPr>
          <w:spacing w:val="-1"/>
          <w:sz w:val="20"/>
          <w:szCs w:val="20"/>
        </w:rPr>
        <w:t>a</w:t>
      </w:r>
      <w:r w:rsidRPr="00982FB0">
        <w:rPr>
          <w:sz w:val="20"/>
          <w:szCs w:val="20"/>
        </w:rPr>
        <w:t>tions of the</w:t>
      </w:r>
      <w:r w:rsidRPr="00982FB0">
        <w:rPr>
          <w:spacing w:val="-1"/>
          <w:sz w:val="20"/>
          <w:szCs w:val="20"/>
        </w:rPr>
        <w:t xml:space="preserve"> </w:t>
      </w:r>
      <w:r w:rsidRPr="00982FB0">
        <w:rPr>
          <w:sz w:val="20"/>
          <w:szCs w:val="20"/>
        </w:rPr>
        <w:t>Unit</w:t>
      </w:r>
      <w:r w:rsidRPr="00982FB0">
        <w:rPr>
          <w:spacing w:val="-1"/>
          <w:sz w:val="20"/>
          <w:szCs w:val="20"/>
        </w:rPr>
        <w:t>e</w:t>
      </w:r>
      <w:r w:rsidRPr="00982FB0">
        <w:rPr>
          <w:sz w:val="20"/>
          <w:szCs w:val="20"/>
        </w:rPr>
        <w:t xml:space="preserve">d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s D</w:t>
      </w:r>
      <w:r w:rsidRPr="00982FB0">
        <w:rPr>
          <w:spacing w:val="-1"/>
          <w:sz w:val="20"/>
          <w:szCs w:val="20"/>
        </w:rPr>
        <w:t>e</w:t>
      </w:r>
      <w:r w:rsidRPr="00982FB0">
        <w:rPr>
          <w:sz w:val="20"/>
          <w:szCs w:val="20"/>
        </w:rPr>
        <w:t>p</w:t>
      </w:r>
      <w:r w:rsidRPr="00982FB0">
        <w:rPr>
          <w:spacing w:val="1"/>
          <w:sz w:val="20"/>
          <w:szCs w:val="20"/>
        </w:rPr>
        <w:t>a</w:t>
      </w:r>
      <w:r w:rsidRPr="00982FB0">
        <w:rPr>
          <w:spacing w:val="-1"/>
          <w:sz w:val="20"/>
          <w:szCs w:val="20"/>
        </w:rPr>
        <w:t>r</w:t>
      </w:r>
      <w:r w:rsidRPr="00982FB0">
        <w:rPr>
          <w:sz w:val="20"/>
          <w:szCs w:val="20"/>
        </w:rPr>
        <w:t>tm</w:t>
      </w:r>
      <w:r w:rsidRPr="00982FB0">
        <w:rPr>
          <w:spacing w:val="-1"/>
          <w:sz w:val="20"/>
          <w:szCs w:val="20"/>
        </w:rPr>
        <w:t>e</w:t>
      </w:r>
      <w:r w:rsidRPr="00982FB0">
        <w:rPr>
          <w:sz w:val="20"/>
          <w:szCs w:val="20"/>
        </w:rPr>
        <w:t>nt of</w:t>
      </w:r>
      <w:r w:rsidRPr="00982FB0">
        <w:rPr>
          <w:spacing w:val="-1"/>
          <w:sz w:val="20"/>
          <w:szCs w:val="20"/>
        </w:rPr>
        <w:t xml:space="preserve"> </w:t>
      </w:r>
      <w:r w:rsidRPr="00982FB0">
        <w:rPr>
          <w:sz w:val="20"/>
          <w:szCs w:val="20"/>
        </w:rPr>
        <w:t>the</w:t>
      </w:r>
      <w:r w:rsidRPr="00982FB0">
        <w:rPr>
          <w:spacing w:val="-1"/>
          <w:sz w:val="20"/>
          <w:szCs w:val="20"/>
        </w:rPr>
        <w:t xml:space="preserve"> </w:t>
      </w:r>
      <w:r w:rsidRPr="00982FB0">
        <w:rPr>
          <w:sz w:val="20"/>
          <w:szCs w:val="20"/>
        </w:rPr>
        <w:t>T</w:t>
      </w:r>
      <w:r w:rsidRPr="00982FB0">
        <w:rPr>
          <w:spacing w:val="-1"/>
          <w:sz w:val="20"/>
          <w:szCs w:val="20"/>
        </w:rPr>
        <w:t>r</w:t>
      </w:r>
      <w:r w:rsidRPr="00982FB0">
        <w:rPr>
          <w:spacing w:val="1"/>
          <w:sz w:val="20"/>
          <w:szCs w:val="20"/>
        </w:rPr>
        <w:t>e</w:t>
      </w:r>
      <w:r w:rsidRPr="00982FB0">
        <w:rPr>
          <w:spacing w:val="-1"/>
          <w:sz w:val="20"/>
          <w:szCs w:val="20"/>
        </w:rPr>
        <w:t>a</w:t>
      </w:r>
      <w:r w:rsidRPr="00982FB0">
        <w:rPr>
          <w:sz w:val="20"/>
          <w:szCs w:val="20"/>
        </w:rPr>
        <w:t>su</w:t>
      </w:r>
      <w:r w:rsidRPr="00982FB0">
        <w:rPr>
          <w:spacing w:val="4"/>
          <w:sz w:val="20"/>
          <w:szCs w:val="20"/>
        </w:rPr>
        <w:t>r</w:t>
      </w:r>
      <w:r w:rsidRPr="00982FB0">
        <w:rPr>
          <w:spacing w:val="-5"/>
          <w:sz w:val="20"/>
          <w:szCs w:val="20"/>
        </w:rPr>
        <w:t>y</w:t>
      </w:r>
      <w:r w:rsidRPr="00982FB0">
        <w:rPr>
          <w:sz w:val="20"/>
          <w:szCs w:val="20"/>
        </w:rPr>
        <w:t>, or</w:t>
      </w:r>
      <w:r w:rsidRPr="00982FB0">
        <w:rPr>
          <w:spacing w:val="2"/>
          <w:sz w:val="20"/>
          <w:szCs w:val="20"/>
        </w:rPr>
        <w:t xml:space="preserve"> </w:t>
      </w:r>
      <w:r w:rsidRPr="00982FB0">
        <w:rPr>
          <w:spacing w:val="-1"/>
          <w:sz w:val="20"/>
          <w:szCs w:val="20"/>
        </w:rPr>
        <w:t>(</w:t>
      </w:r>
      <w:r w:rsidRPr="00982FB0">
        <w:rPr>
          <w:sz w:val="20"/>
          <w:szCs w:val="20"/>
        </w:rPr>
        <w:t>2)</w:t>
      </w:r>
      <w:r w:rsidRPr="00982FB0">
        <w:rPr>
          <w:spacing w:val="-1"/>
          <w:sz w:val="20"/>
          <w:szCs w:val="20"/>
        </w:rPr>
        <w:t xml:space="preserve"> </w:t>
      </w:r>
      <w:r w:rsidRPr="00982FB0">
        <w:rPr>
          <w:sz w:val="20"/>
          <w:szCs w:val="20"/>
        </w:rPr>
        <w:t>whi</w:t>
      </w:r>
      <w:r w:rsidRPr="00982FB0">
        <w:rPr>
          <w:spacing w:val="-1"/>
          <w:sz w:val="20"/>
          <w:szCs w:val="20"/>
        </w:rPr>
        <w:t>c</w:t>
      </w:r>
      <w:r w:rsidRPr="00982FB0">
        <w:rPr>
          <w:sz w:val="20"/>
          <w:szCs w:val="20"/>
        </w:rPr>
        <w:t>h oth</w:t>
      </w:r>
      <w:r w:rsidRPr="00982FB0">
        <w:rPr>
          <w:spacing w:val="1"/>
          <w:sz w:val="20"/>
          <w:szCs w:val="20"/>
        </w:rPr>
        <w:t>e</w:t>
      </w:r>
      <w:r w:rsidRPr="00982FB0">
        <w:rPr>
          <w:spacing w:val="-1"/>
          <w:sz w:val="20"/>
          <w:szCs w:val="20"/>
        </w:rPr>
        <w:t>r</w:t>
      </w:r>
      <w:r w:rsidRPr="00982FB0">
        <w:rPr>
          <w:sz w:val="20"/>
          <w:szCs w:val="20"/>
        </w:rPr>
        <w:t>wise</w:t>
      </w:r>
      <w:r w:rsidRPr="00982FB0">
        <w:rPr>
          <w:spacing w:val="-1"/>
          <w:sz w:val="20"/>
          <w:szCs w:val="20"/>
        </w:rPr>
        <w:t xml:space="preserve"> </w:t>
      </w:r>
      <w:r w:rsidRPr="00982FB0">
        <w:rPr>
          <w:sz w:val="20"/>
          <w:szCs w:val="20"/>
        </w:rPr>
        <w:t xml:space="preserve">is in </w:t>
      </w:r>
      <w:r w:rsidRPr="00982FB0">
        <w:rPr>
          <w:spacing w:val="-1"/>
          <w:sz w:val="20"/>
          <w:szCs w:val="20"/>
        </w:rPr>
        <w:t>c</w:t>
      </w:r>
      <w:r w:rsidRPr="00982FB0">
        <w:rPr>
          <w:sz w:val="20"/>
          <w:szCs w:val="20"/>
        </w:rPr>
        <w:t>ont</w:t>
      </w:r>
      <w:r w:rsidRPr="00982FB0">
        <w:rPr>
          <w:spacing w:val="-1"/>
          <w:sz w:val="20"/>
          <w:szCs w:val="20"/>
        </w:rPr>
        <w:t>ra</w:t>
      </w:r>
      <w:r w:rsidRPr="00982FB0">
        <w:rPr>
          <w:sz w:val="20"/>
          <w:szCs w:val="20"/>
        </w:rPr>
        <w:t>v</w:t>
      </w:r>
      <w:r w:rsidRPr="00982FB0">
        <w:rPr>
          <w:spacing w:val="-1"/>
          <w:sz w:val="20"/>
          <w:szCs w:val="20"/>
        </w:rPr>
        <w:t>e</w:t>
      </w:r>
      <w:r w:rsidRPr="00982FB0">
        <w:rPr>
          <w:sz w:val="20"/>
          <w:szCs w:val="20"/>
        </w:rPr>
        <w:t>ntion of</w:t>
      </w:r>
      <w:r w:rsidRPr="00982FB0">
        <w:rPr>
          <w:spacing w:val="-1"/>
          <w:sz w:val="20"/>
          <w:szCs w:val="20"/>
        </w:rPr>
        <w:t xml:space="preserve"> </w:t>
      </w:r>
      <w:r w:rsidRPr="00982FB0">
        <w:rPr>
          <w:sz w:val="20"/>
          <w:szCs w:val="20"/>
        </w:rPr>
        <w:t>Unit</w:t>
      </w:r>
      <w:r w:rsidRPr="00982FB0">
        <w:rPr>
          <w:spacing w:val="-1"/>
          <w:sz w:val="20"/>
          <w:szCs w:val="20"/>
        </w:rPr>
        <w:t>e</w:t>
      </w:r>
      <w:r w:rsidRPr="00982FB0">
        <w:rPr>
          <w:sz w:val="20"/>
          <w:szCs w:val="20"/>
        </w:rPr>
        <w:t xml:space="preserve">d </w:t>
      </w:r>
      <w:r w:rsidRPr="00982FB0">
        <w:rPr>
          <w:spacing w:val="1"/>
          <w:sz w:val="20"/>
          <w:szCs w:val="20"/>
        </w:rPr>
        <w:t>S</w:t>
      </w:r>
      <w:r w:rsidRPr="00982FB0">
        <w:rPr>
          <w:sz w:val="20"/>
          <w:szCs w:val="20"/>
        </w:rPr>
        <w:t>t</w:t>
      </w:r>
      <w:r w:rsidRPr="00982FB0">
        <w:rPr>
          <w:spacing w:val="-1"/>
          <w:sz w:val="20"/>
          <w:szCs w:val="20"/>
        </w:rPr>
        <w:t>a</w:t>
      </w:r>
      <w:r w:rsidRPr="00982FB0">
        <w:rPr>
          <w:sz w:val="20"/>
          <w:szCs w:val="20"/>
        </w:rPr>
        <w:t>t</w:t>
      </w:r>
      <w:r w:rsidRPr="00982FB0">
        <w:rPr>
          <w:spacing w:val="-1"/>
          <w:sz w:val="20"/>
          <w:szCs w:val="20"/>
        </w:rPr>
        <w:t>e</w:t>
      </w:r>
      <w:r w:rsidRPr="00982FB0">
        <w:rPr>
          <w:sz w:val="20"/>
          <w:szCs w:val="20"/>
        </w:rPr>
        <w:t>s l</w:t>
      </w:r>
      <w:r w:rsidRPr="00982FB0">
        <w:rPr>
          <w:spacing w:val="-1"/>
          <w:sz w:val="20"/>
          <w:szCs w:val="20"/>
        </w:rPr>
        <w:t>a</w:t>
      </w:r>
      <w:r w:rsidRPr="00982FB0">
        <w:rPr>
          <w:sz w:val="20"/>
          <w:szCs w:val="20"/>
        </w:rPr>
        <w:t xml:space="preserve">ws </w:t>
      </w:r>
      <w:r w:rsidRPr="00982FB0">
        <w:rPr>
          <w:spacing w:val="-1"/>
          <w:sz w:val="20"/>
          <w:szCs w:val="20"/>
        </w:rPr>
        <w:t>a</w:t>
      </w:r>
      <w:r w:rsidRPr="00982FB0">
        <w:rPr>
          <w:sz w:val="20"/>
          <w:szCs w:val="20"/>
        </w:rPr>
        <w:t>nd</w:t>
      </w:r>
      <w:r w:rsidRPr="00982FB0">
        <w:rPr>
          <w:spacing w:val="2"/>
          <w:sz w:val="20"/>
          <w:szCs w:val="20"/>
        </w:rPr>
        <w:t xml:space="preserve"> </w:t>
      </w:r>
      <w:r w:rsidRPr="00982FB0">
        <w:rPr>
          <w:spacing w:val="-1"/>
          <w:sz w:val="20"/>
          <w:szCs w:val="20"/>
        </w:rPr>
        <w:t>r</w:t>
      </w:r>
      <w:r w:rsidRPr="00982FB0">
        <w:rPr>
          <w:spacing w:val="1"/>
          <w:sz w:val="20"/>
          <w:szCs w:val="20"/>
        </w:rPr>
        <w:t>e</w:t>
      </w:r>
      <w:r w:rsidRPr="00982FB0">
        <w:rPr>
          <w:spacing w:val="-2"/>
          <w:sz w:val="20"/>
          <w:szCs w:val="20"/>
        </w:rPr>
        <w:t>g</w:t>
      </w:r>
      <w:r w:rsidRPr="00982FB0">
        <w:rPr>
          <w:sz w:val="20"/>
          <w:szCs w:val="20"/>
        </w:rPr>
        <w:t>ul</w:t>
      </w:r>
      <w:r w:rsidRPr="00982FB0">
        <w:rPr>
          <w:spacing w:val="-1"/>
          <w:sz w:val="20"/>
          <w:szCs w:val="20"/>
        </w:rPr>
        <w:t>a</w:t>
      </w:r>
      <w:r w:rsidRPr="00982FB0">
        <w:rPr>
          <w:sz w:val="20"/>
          <w:szCs w:val="20"/>
        </w:rPr>
        <w:t>tions.</w:t>
      </w:r>
    </w:p>
    <w:p w14:paraId="5F1E29E9" w14:textId="77777777" w:rsidR="0009018F" w:rsidRPr="00982FB0" w:rsidRDefault="0009018F" w:rsidP="00AE716B">
      <w:pPr>
        <w:pStyle w:val="BodyText"/>
        <w:spacing w:after="240"/>
        <w:ind w:firstLine="720"/>
        <w:jc w:val="both"/>
        <w:rPr>
          <w:sz w:val="20"/>
          <w:szCs w:val="20"/>
        </w:rPr>
      </w:pPr>
      <w:r w:rsidRPr="00982FB0">
        <w:rPr>
          <w:spacing w:val="2"/>
          <w:sz w:val="20"/>
          <w:szCs w:val="20"/>
        </w:rPr>
        <w:t>[</w:t>
      </w:r>
      <w:r w:rsidRPr="00982FB0">
        <w:rPr>
          <w:sz w:val="20"/>
          <w:szCs w:val="20"/>
        </w:rPr>
        <w:t>The</w:t>
      </w:r>
      <w:r w:rsidRPr="00982FB0">
        <w:rPr>
          <w:spacing w:val="1"/>
          <w:sz w:val="20"/>
          <w:szCs w:val="20"/>
        </w:rPr>
        <w:t xml:space="preserve"> </w:t>
      </w:r>
      <w:r w:rsidRPr="00982FB0">
        <w:rPr>
          <w:spacing w:val="-6"/>
          <w:sz w:val="20"/>
          <w:szCs w:val="20"/>
        </w:rPr>
        <w:t>I</w:t>
      </w:r>
      <w:r w:rsidRPr="00982FB0">
        <w:rPr>
          <w:sz w:val="20"/>
          <w:szCs w:val="20"/>
        </w:rPr>
        <w:t>ssui</w:t>
      </w:r>
      <w:r w:rsidRPr="00982FB0">
        <w:rPr>
          <w:spacing w:val="2"/>
          <w:sz w:val="20"/>
          <w:szCs w:val="20"/>
        </w:rPr>
        <w:t>n</w:t>
      </w:r>
      <w:r w:rsidRPr="00982FB0">
        <w:rPr>
          <w:sz w:val="20"/>
          <w:szCs w:val="20"/>
        </w:rPr>
        <w:t>g</w:t>
      </w:r>
      <w:r w:rsidRPr="00982FB0">
        <w:rPr>
          <w:spacing w:val="-2"/>
          <w:sz w:val="20"/>
          <w:szCs w:val="20"/>
        </w:rPr>
        <w:t xml:space="preserve"> </w:t>
      </w:r>
      <w:r w:rsidRPr="00982FB0">
        <w:rPr>
          <w:spacing w:val="1"/>
          <w:sz w:val="20"/>
          <w:szCs w:val="20"/>
        </w:rPr>
        <w:t>B</w:t>
      </w:r>
      <w:r w:rsidRPr="00982FB0">
        <w:rPr>
          <w:spacing w:val="-1"/>
          <w:sz w:val="20"/>
          <w:szCs w:val="20"/>
        </w:rPr>
        <w:t>a</w:t>
      </w:r>
      <w:r w:rsidRPr="00982FB0">
        <w:rPr>
          <w:sz w:val="20"/>
          <w:szCs w:val="20"/>
        </w:rPr>
        <w:t>nk m</w:t>
      </w:r>
      <w:r w:rsidRPr="00982FB0">
        <w:rPr>
          <w:spacing w:val="4"/>
          <w:sz w:val="20"/>
          <w:szCs w:val="20"/>
        </w:rPr>
        <w:t>a</w:t>
      </w:r>
      <w:r w:rsidRPr="00982FB0">
        <w:rPr>
          <w:sz w:val="20"/>
          <w:szCs w:val="20"/>
        </w:rPr>
        <w:t>y</w:t>
      </w:r>
      <w:r w:rsidRPr="00982FB0">
        <w:rPr>
          <w:spacing w:val="-5"/>
          <w:sz w:val="20"/>
          <w:szCs w:val="20"/>
        </w:rPr>
        <w:t xml:space="preserve"> </w:t>
      </w:r>
      <w:r w:rsidRPr="00982FB0">
        <w:rPr>
          <w:spacing w:val="1"/>
          <w:sz w:val="20"/>
          <w:szCs w:val="20"/>
        </w:rPr>
        <w:t>a</w:t>
      </w:r>
      <w:r w:rsidRPr="00982FB0">
        <w:rPr>
          <w:sz w:val="20"/>
          <w:szCs w:val="20"/>
        </w:rPr>
        <w:t>dd sp</w:t>
      </w:r>
      <w:r w:rsidRPr="00982FB0">
        <w:rPr>
          <w:spacing w:val="-1"/>
          <w:sz w:val="20"/>
          <w:szCs w:val="20"/>
        </w:rPr>
        <w:t>ec</w:t>
      </w:r>
      <w:r w:rsidRPr="00982FB0">
        <w:rPr>
          <w:sz w:val="20"/>
          <w:szCs w:val="20"/>
        </w:rPr>
        <w:t>i</w:t>
      </w:r>
      <w:r w:rsidRPr="00982FB0">
        <w:rPr>
          <w:spacing w:val="-1"/>
          <w:sz w:val="20"/>
          <w:szCs w:val="20"/>
        </w:rPr>
        <w:t>f</w:t>
      </w:r>
      <w:r w:rsidRPr="00982FB0">
        <w:rPr>
          <w:sz w:val="20"/>
          <w:szCs w:val="20"/>
        </w:rPr>
        <w:t>ic</w:t>
      </w:r>
      <w:r w:rsidRPr="00982FB0">
        <w:rPr>
          <w:spacing w:val="-1"/>
          <w:sz w:val="20"/>
          <w:szCs w:val="20"/>
        </w:rPr>
        <w:t xml:space="preserve"> c</w:t>
      </w:r>
      <w:r w:rsidRPr="00982FB0">
        <w:rPr>
          <w:sz w:val="20"/>
          <w:szCs w:val="20"/>
        </w:rPr>
        <w:t>on</w:t>
      </w:r>
      <w:r w:rsidRPr="00982FB0">
        <w:rPr>
          <w:spacing w:val="3"/>
          <w:sz w:val="20"/>
          <w:szCs w:val="20"/>
        </w:rPr>
        <w:t>t</w:t>
      </w:r>
      <w:r w:rsidRPr="00982FB0">
        <w:rPr>
          <w:spacing w:val="-1"/>
          <w:sz w:val="20"/>
          <w:szCs w:val="20"/>
        </w:rPr>
        <w:t>ac</w:t>
      </w:r>
      <w:r w:rsidRPr="00982FB0">
        <w:rPr>
          <w:sz w:val="20"/>
          <w:szCs w:val="20"/>
        </w:rPr>
        <w:t>t or</w:t>
      </w:r>
      <w:r w:rsidRPr="00982FB0">
        <w:rPr>
          <w:spacing w:val="-1"/>
          <w:sz w:val="20"/>
          <w:szCs w:val="20"/>
        </w:rPr>
        <w:t xml:space="preserve"> a</w:t>
      </w:r>
      <w:r w:rsidRPr="00982FB0">
        <w:rPr>
          <w:spacing w:val="2"/>
          <w:sz w:val="20"/>
          <w:szCs w:val="20"/>
        </w:rPr>
        <w:t>d</w:t>
      </w:r>
      <w:r w:rsidRPr="00982FB0">
        <w:rPr>
          <w:sz w:val="20"/>
          <w:szCs w:val="20"/>
        </w:rPr>
        <w:t>dition</w:t>
      </w:r>
      <w:r w:rsidRPr="00982FB0">
        <w:rPr>
          <w:spacing w:val="-1"/>
          <w:sz w:val="20"/>
          <w:szCs w:val="20"/>
        </w:rPr>
        <w:t>a</w:t>
      </w:r>
      <w:r w:rsidRPr="00982FB0">
        <w:rPr>
          <w:sz w:val="20"/>
          <w:szCs w:val="20"/>
        </w:rPr>
        <w:t>l in</w:t>
      </w:r>
      <w:r w:rsidRPr="00982FB0">
        <w:rPr>
          <w:spacing w:val="-1"/>
          <w:sz w:val="20"/>
          <w:szCs w:val="20"/>
        </w:rPr>
        <w:t>f</w:t>
      </w:r>
      <w:r w:rsidRPr="00982FB0">
        <w:rPr>
          <w:sz w:val="20"/>
          <w:szCs w:val="20"/>
        </w:rPr>
        <w:t>o</w:t>
      </w:r>
      <w:r w:rsidRPr="00982FB0">
        <w:rPr>
          <w:spacing w:val="-1"/>
          <w:sz w:val="20"/>
          <w:szCs w:val="20"/>
        </w:rPr>
        <w:t>r</w:t>
      </w:r>
      <w:r w:rsidRPr="00982FB0">
        <w:rPr>
          <w:sz w:val="20"/>
          <w:szCs w:val="20"/>
        </w:rPr>
        <w:t>m</w:t>
      </w:r>
      <w:r w:rsidRPr="00982FB0">
        <w:rPr>
          <w:spacing w:val="-1"/>
          <w:sz w:val="20"/>
          <w:szCs w:val="20"/>
        </w:rPr>
        <w:t>a</w:t>
      </w:r>
      <w:r w:rsidRPr="00982FB0">
        <w:rPr>
          <w:sz w:val="20"/>
          <w:szCs w:val="20"/>
        </w:rPr>
        <w:t>tion or</w:t>
      </w:r>
      <w:r w:rsidRPr="00982FB0">
        <w:rPr>
          <w:spacing w:val="-1"/>
          <w:sz w:val="20"/>
          <w:szCs w:val="20"/>
        </w:rPr>
        <w:t xml:space="preserve"> a</w:t>
      </w:r>
      <w:r w:rsidRPr="00982FB0">
        <w:rPr>
          <w:sz w:val="20"/>
          <w:szCs w:val="20"/>
        </w:rPr>
        <w:t>dminist</w:t>
      </w:r>
      <w:r w:rsidRPr="00982FB0">
        <w:rPr>
          <w:spacing w:val="-1"/>
          <w:sz w:val="20"/>
          <w:szCs w:val="20"/>
        </w:rPr>
        <w:t>ra</w:t>
      </w:r>
      <w:r w:rsidRPr="00982FB0">
        <w:rPr>
          <w:sz w:val="20"/>
          <w:szCs w:val="20"/>
        </w:rPr>
        <w:t>tiv</w:t>
      </w:r>
      <w:r w:rsidRPr="00982FB0">
        <w:rPr>
          <w:spacing w:val="-1"/>
          <w:sz w:val="20"/>
          <w:szCs w:val="20"/>
        </w:rPr>
        <w:t>e</w:t>
      </w:r>
      <w:r w:rsidRPr="00982FB0">
        <w:rPr>
          <w:sz w:val="20"/>
          <w:szCs w:val="20"/>
        </w:rPr>
        <w:t>- on</w:t>
      </w:r>
      <w:r w:rsidRPr="00982FB0">
        <w:rPr>
          <w:spacing w:val="3"/>
          <w:sz w:val="20"/>
          <w:szCs w:val="20"/>
        </w:rPr>
        <w:t>l</w:t>
      </w:r>
      <w:r w:rsidRPr="00982FB0">
        <w:rPr>
          <w:sz w:val="20"/>
          <w:szCs w:val="20"/>
        </w:rPr>
        <w:t>y</w:t>
      </w:r>
      <w:r w:rsidRPr="00982FB0">
        <w:rPr>
          <w:spacing w:val="-5"/>
          <w:sz w:val="20"/>
          <w:szCs w:val="20"/>
        </w:rPr>
        <w:t xml:space="preserve"> </w:t>
      </w:r>
      <w:r w:rsidRPr="00982FB0">
        <w:rPr>
          <w:spacing w:val="-1"/>
          <w:sz w:val="20"/>
          <w:szCs w:val="20"/>
        </w:rPr>
        <w:t>c</w:t>
      </w:r>
      <w:r w:rsidRPr="00982FB0">
        <w:rPr>
          <w:sz w:val="20"/>
          <w:szCs w:val="20"/>
        </w:rPr>
        <w:t>omm</w:t>
      </w:r>
      <w:r w:rsidRPr="00982FB0">
        <w:rPr>
          <w:spacing w:val="-1"/>
          <w:sz w:val="20"/>
          <w:szCs w:val="20"/>
        </w:rPr>
        <w:t>e</w:t>
      </w:r>
      <w:r w:rsidRPr="00982FB0">
        <w:rPr>
          <w:sz w:val="20"/>
          <w:szCs w:val="20"/>
        </w:rPr>
        <w:t xml:space="preserve">nts </w:t>
      </w:r>
      <w:r w:rsidRPr="00982FB0">
        <w:rPr>
          <w:spacing w:val="-1"/>
          <w:sz w:val="20"/>
          <w:szCs w:val="20"/>
        </w:rPr>
        <w:t>a</w:t>
      </w:r>
      <w:r w:rsidRPr="00982FB0">
        <w:rPr>
          <w:sz w:val="20"/>
          <w:szCs w:val="20"/>
        </w:rPr>
        <w:t>t this p</w:t>
      </w:r>
      <w:r w:rsidRPr="00982FB0">
        <w:rPr>
          <w:spacing w:val="2"/>
          <w:sz w:val="20"/>
          <w:szCs w:val="20"/>
        </w:rPr>
        <w:t>o</w:t>
      </w:r>
      <w:r w:rsidRPr="00982FB0">
        <w:rPr>
          <w:sz w:val="20"/>
          <w:szCs w:val="20"/>
        </w:rPr>
        <w:t>int. How</w:t>
      </w:r>
      <w:r w:rsidRPr="00982FB0">
        <w:rPr>
          <w:spacing w:val="-1"/>
          <w:sz w:val="20"/>
          <w:szCs w:val="20"/>
        </w:rPr>
        <w:t>e</w:t>
      </w:r>
      <w:r w:rsidRPr="00982FB0">
        <w:rPr>
          <w:sz w:val="20"/>
          <w:szCs w:val="20"/>
        </w:rPr>
        <w:t>v</w:t>
      </w:r>
      <w:r w:rsidRPr="00982FB0">
        <w:rPr>
          <w:spacing w:val="-1"/>
          <w:sz w:val="20"/>
          <w:szCs w:val="20"/>
        </w:rPr>
        <w:t>er</w:t>
      </w:r>
      <w:r w:rsidRPr="00982FB0">
        <w:rPr>
          <w:sz w:val="20"/>
          <w:szCs w:val="20"/>
        </w:rPr>
        <w:t>, su</w:t>
      </w:r>
      <w:r w:rsidRPr="00982FB0">
        <w:rPr>
          <w:spacing w:val="-1"/>
          <w:sz w:val="20"/>
          <w:szCs w:val="20"/>
        </w:rPr>
        <w:t>c</w:t>
      </w:r>
      <w:r w:rsidRPr="00982FB0">
        <w:rPr>
          <w:sz w:val="20"/>
          <w:szCs w:val="20"/>
        </w:rPr>
        <w:t>h</w:t>
      </w:r>
      <w:r w:rsidRPr="00982FB0">
        <w:rPr>
          <w:spacing w:val="2"/>
          <w:sz w:val="20"/>
          <w:szCs w:val="20"/>
        </w:rPr>
        <w:t xml:space="preserve"> </w:t>
      </w:r>
      <w:r w:rsidRPr="00982FB0">
        <w:rPr>
          <w:spacing w:val="-1"/>
          <w:sz w:val="20"/>
          <w:szCs w:val="20"/>
        </w:rPr>
        <w:t>c</w:t>
      </w:r>
      <w:r w:rsidRPr="00982FB0">
        <w:rPr>
          <w:sz w:val="20"/>
          <w:szCs w:val="20"/>
        </w:rPr>
        <w:t>o</w:t>
      </w:r>
      <w:r w:rsidRPr="00982FB0">
        <w:rPr>
          <w:spacing w:val="3"/>
          <w:sz w:val="20"/>
          <w:szCs w:val="20"/>
        </w:rPr>
        <w:t>m</w:t>
      </w:r>
      <w:r w:rsidRPr="00982FB0">
        <w:rPr>
          <w:sz w:val="20"/>
          <w:szCs w:val="20"/>
        </w:rPr>
        <w:t>m</w:t>
      </w:r>
      <w:r w:rsidRPr="00982FB0">
        <w:rPr>
          <w:spacing w:val="-1"/>
          <w:sz w:val="20"/>
          <w:szCs w:val="20"/>
        </w:rPr>
        <w:t>e</w:t>
      </w:r>
      <w:r w:rsidRPr="00982FB0">
        <w:rPr>
          <w:sz w:val="20"/>
          <w:szCs w:val="20"/>
        </w:rPr>
        <w:t>nts sh</w:t>
      </w:r>
      <w:r w:rsidRPr="00982FB0">
        <w:rPr>
          <w:spacing w:val="-1"/>
          <w:sz w:val="20"/>
          <w:szCs w:val="20"/>
        </w:rPr>
        <w:t>a</w:t>
      </w:r>
      <w:r w:rsidRPr="00982FB0">
        <w:rPr>
          <w:sz w:val="20"/>
          <w:szCs w:val="20"/>
        </w:rPr>
        <w:t xml:space="preserve">ll not </w:t>
      </w:r>
      <w:r w:rsidRPr="00982FB0">
        <w:rPr>
          <w:spacing w:val="-1"/>
          <w:sz w:val="20"/>
          <w:szCs w:val="20"/>
        </w:rPr>
        <w:t>crea</w:t>
      </w:r>
      <w:r w:rsidRPr="00982FB0">
        <w:rPr>
          <w:sz w:val="20"/>
          <w:szCs w:val="20"/>
        </w:rPr>
        <w:t>te</w:t>
      </w:r>
      <w:r w:rsidRPr="00982FB0">
        <w:rPr>
          <w:spacing w:val="-1"/>
          <w:sz w:val="20"/>
          <w:szCs w:val="20"/>
        </w:rPr>
        <w:t xml:space="preserve"> </w:t>
      </w:r>
      <w:r w:rsidRPr="00982FB0">
        <w:rPr>
          <w:spacing w:val="2"/>
          <w:sz w:val="20"/>
          <w:szCs w:val="20"/>
        </w:rPr>
        <w:t>o</w:t>
      </w:r>
      <w:r w:rsidRPr="00982FB0">
        <w:rPr>
          <w:sz w:val="20"/>
          <w:szCs w:val="20"/>
        </w:rPr>
        <w:t>r</w:t>
      </w:r>
      <w:r w:rsidRPr="00982FB0">
        <w:rPr>
          <w:spacing w:val="2"/>
          <w:sz w:val="20"/>
          <w:szCs w:val="20"/>
        </w:rPr>
        <w:t xml:space="preserve"> </w:t>
      </w:r>
      <w:r w:rsidRPr="00982FB0">
        <w:rPr>
          <w:spacing w:val="-1"/>
          <w:sz w:val="20"/>
          <w:szCs w:val="20"/>
        </w:rPr>
        <w:t>a</w:t>
      </w:r>
      <w:r w:rsidRPr="00982FB0">
        <w:rPr>
          <w:sz w:val="20"/>
          <w:szCs w:val="20"/>
        </w:rPr>
        <w:t>lt</w:t>
      </w:r>
      <w:r w:rsidRPr="00982FB0">
        <w:rPr>
          <w:spacing w:val="-1"/>
          <w:sz w:val="20"/>
          <w:szCs w:val="20"/>
        </w:rPr>
        <w:t>e</w:t>
      </w:r>
      <w:r w:rsidRPr="00982FB0">
        <w:rPr>
          <w:sz w:val="20"/>
          <w:szCs w:val="20"/>
        </w:rPr>
        <w:t>r</w:t>
      </w:r>
      <w:r w:rsidRPr="00982FB0">
        <w:rPr>
          <w:spacing w:val="-1"/>
          <w:sz w:val="20"/>
          <w:szCs w:val="20"/>
        </w:rPr>
        <w:t xml:space="preserve"> a</w:t>
      </w:r>
      <w:r w:rsidRPr="00982FB0">
        <w:rPr>
          <w:spacing w:val="5"/>
          <w:sz w:val="20"/>
          <w:szCs w:val="20"/>
        </w:rPr>
        <w:t>n</w:t>
      </w:r>
      <w:r w:rsidRPr="00982FB0">
        <w:rPr>
          <w:sz w:val="20"/>
          <w:szCs w:val="20"/>
        </w:rPr>
        <w:t>y</w:t>
      </w:r>
      <w:r w:rsidRPr="00982FB0">
        <w:rPr>
          <w:spacing w:val="-5"/>
          <w:sz w:val="20"/>
          <w:szCs w:val="20"/>
        </w:rPr>
        <w:t xml:space="preserve"> </w:t>
      </w:r>
      <w:r w:rsidRPr="00982FB0">
        <w:rPr>
          <w:spacing w:val="-1"/>
          <w:sz w:val="20"/>
          <w:szCs w:val="20"/>
        </w:rPr>
        <w:t>r</w:t>
      </w:r>
      <w:r w:rsidRPr="00982FB0">
        <w:rPr>
          <w:spacing w:val="3"/>
          <w:sz w:val="20"/>
          <w:szCs w:val="20"/>
        </w:rPr>
        <w:t>i</w:t>
      </w:r>
      <w:r w:rsidRPr="00982FB0">
        <w:rPr>
          <w:spacing w:val="-2"/>
          <w:sz w:val="20"/>
          <w:szCs w:val="20"/>
        </w:rPr>
        <w:t>g</w:t>
      </w:r>
      <w:r w:rsidRPr="00982FB0">
        <w:rPr>
          <w:sz w:val="20"/>
          <w:szCs w:val="20"/>
        </w:rPr>
        <w:t>hts th</w:t>
      </w:r>
      <w:r w:rsidRPr="00982FB0">
        <w:rPr>
          <w:spacing w:val="-1"/>
          <w:sz w:val="20"/>
          <w:szCs w:val="20"/>
        </w:rPr>
        <w:t>a</w:t>
      </w:r>
      <w:r w:rsidRPr="00982FB0">
        <w:rPr>
          <w:sz w:val="20"/>
          <w:szCs w:val="20"/>
        </w:rPr>
        <w:t>t v</w:t>
      </w:r>
      <w:r w:rsidRPr="00982FB0">
        <w:rPr>
          <w:spacing w:val="-1"/>
          <w:sz w:val="20"/>
          <w:szCs w:val="20"/>
        </w:rPr>
        <w:t>a</w:t>
      </w:r>
      <w:r w:rsidRPr="00982FB0">
        <w:rPr>
          <w:spacing w:val="4"/>
          <w:sz w:val="20"/>
          <w:szCs w:val="20"/>
        </w:rPr>
        <w:t>r</w:t>
      </w:r>
      <w:r w:rsidRPr="00982FB0">
        <w:rPr>
          <w:sz w:val="20"/>
          <w:szCs w:val="20"/>
        </w:rPr>
        <w:t>y</w:t>
      </w:r>
      <w:r w:rsidRPr="00982FB0">
        <w:rPr>
          <w:spacing w:val="-5"/>
          <w:sz w:val="20"/>
          <w:szCs w:val="20"/>
        </w:rPr>
        <w:t xml:space="preserve"> </w:t>
      </w:r>
      <w:r w:rsidRPr="00982FB0">
        <w:rPr>
          <w:spacing w:val="-1"/>
          <w:sz w:val="20"/>
          <w:szCs w:val="20"/>
        </w:rPr>
        <w:t>fr</w:t>
      </w:r>
      <w:r w:rsidRPr="00982FB0">
        <w:rPr>
          <w:sz w:val="20"/>
          <w:szCs w:val="20"/>
        </w:rPr>
        <w:t>om the</w:t>
      </w:r>
      <w:r w:rsidRPr="00982FB0">
        <w:rPr>
          <w:spacing w:val="1"/>
          <w:sz w:val="20"/>
          <w:szCs w:val="20"/>
        </w:rPr>
        <w:t xml:space="preserve"> </w:t>
      </w:r>
      <w:r w:rsidRPr="00982FB0">
        <w:rPr>
          <w:spacing w:val="-1"/>
          <w:sz w:val="20"/>
          <w:szCs w:val="20"/>
        </w:rPr>
        <w:t>a</w:t>
      </w:r>
      <w:r w:rsidRPr="00982FB0">
        <w:rPr>
          <w:sz w:val="20"/>
          <w:szCs w:val="20"/>
        </w:rPr>
        <w:t>bove</w:t>
      </w:r>
      <w:r w:rsidRPr="00982FB0">
        <w:rPr>
          <w:spacing w:val="1"/>
          <w:sz w:val="20"/>
          <w:szCs w:val="20"/>
        </w:rPr>
        <w:t xml:space="preserve"> </w:t>
      </w:r>
      <w:r w:rsidRPr="00982FB0">
        <w:rPr>
          <w:sz w:val="20"/>
          <w:szCs w:val="20"/>
        </w:rPr>
        <w:t>l</w:t>
      </w:r>
      <w:r w:rsidRPr="00982FB0">
        <w:rPr>
          <w:spacing w:val="-1"/>
          <w:sz w:val="20"/>
          <w:szCs w:val="20"/>
        </w:rPr>
        <w:t>a</w:t>
      </w:r>
      <w:r w:rsidRPr="00982FB0">
        <w:rPr>
          <w:sz w:val="20"/>
          <w:szCs w:val="20"/>
        </w:rPr>
        <w:t>n</w:t>
      </w:r>
      <w:r w:rsidRPr="00982FB0">
        <w:rPr>
          <w:spacing w:val="-2"/>
          <w:sz w:val="20"/>
          <w:szCs w:val="20"/>
        </w:rPr>
        <w:t>g</w:t>
      </w:r>
      <w:r w:rsidRPr="00982FB0">
        <w:rPr>
          <w:spacing w:val="2"/>
          <w:sz w:val="20"/>
          <w:szCs w:val="20"/>
        </w:rPr>
        <w:t>u</w:t>
      </w:r>
      <w:r w:rsidRPr="00982FB0">
        <w:rPr>
          <w:spacing w:val="1"/>
          <w:sz w:val="20"/>
          <w:szCs w:val="20"/>
        </w:rPr>
        <w:t>a</w:t>
      </w:r>
      <w:r w:rsidRPr="00982FB0">
        <w:rPr>
          <w:spacing w:val="-2"/>
          <w:sz w:val="20"/>
          <w:szCs w:val="20"/>
        </w:rPr>
        <w:t>g</w:t>
      </w:r>
      <w:r w:rsidRPr="00982FB0">
        <w:rPr>
          <w:spacing w:val="-1"/>
          <w:sz w:val="20"/>
          <w:szCs w:val="20"/>
        </w:rPr>
        <w:t>e</w:t>
      </w:r>
      <w:r w:rsidRPr="00982FB0">
        <w:rPr>
          <w:spacing w:val="2"/>
          <w:sz w:val="20"/>
          <w:szCs w:val="20"/>
        </w:rPr>
        <w:t>]</w:t>
      </w:r>
      <w:r w:rsidRPr="00982FB0">
        <w:rPr>
          <w:sz w:val="20"/>
          <w:szCs w:val="20"/>
        </w:rPr>
        <w:t>.</w:t>
      </w:r>
    </w:p>
    <w:p w14:paraId="233AC668" w14:textId="77777777" w:rsidR="0009018F" w:rsidRPr="00982FB0" w:rsidRDefault="0009018F" w:rsidP="0009018F">
      <w:pPr>
        <w:pStyle w:val="BodyText"/>
        <w:jc w:val="both"/>
        <w:rPr>
          <w:sz w:val="20"/>
          <w:szCs w:val="20"/>
        </w:rPr>
      </w:pPr>
    </w:p>
    <w:p w14:paraId="20DA59CD" w14:textId="77777777" w:rsidR="0009018F" w:rsidRPr="00982FB0" w:rsidRDefault="0009018F" w:rsidP="0009018F">
      <w:pPr>
        <w:autoSpaceDE w:val="0"/>
        <w:autoSpaceDN w:val="0"/>
        <w:adjustRightInd w:val="0"/>
        <w:ind w:left="3292" w:right="3273"/>
        <w:jc w:val="center"/>
        <w:rPr>
          <w:sz w:val="20"/>
          <w:szCs w:val="20"/>
        </w:rPr>
      </w:pPr>
      <w:r w:rsidRPr="00982FB0">
        <w:rPr>
          <w:b/>
          <w:bCs/>
          <w:spacing w:val="-1"/>
          <w:sz w:val="20"/>
          <w:szCs w:val="20"/>
        </w:rPr>
        <w:t>[</w:t>
      </w:r>
      <w:r w:rsidRPr="00982FB0">
        <w:rPr>
          <w:spacing w:val="-2"/>
          <w:sz w:val="20"/>
          <w:szCs w:val="20"/>
        </w:rPr>
        <w:t>B</w:t>
      </w:r>
      <w:r w:rsidRPr="00982FB0">
        <w:rPr>
          <w:sz w:val="20"/>
          <w:szCs w:val="20"/>
        </w:rPr>
        <w:t>A</w:t>
      </w:r>
      <w:r w:rsidRPr="00982FB0">
        <w:rPr>
          <w:spacing w:val="2"/>
          <w:sz w:val="20"/>
          <w:szCs w:val="20"/>
        </w:rPr>
        <w:t>N</w:t>
      </w:r>
      <w:r w:rsidRPr="00982FB0">
        <w:rPr>
          <w:sz w:val="20"/>
          <w:szCs w:val="20"/>
        </w:rPr>
        <w:t xml:space="preserve">K </w:t>
      </w:r>
      <w:r w:rsidRPr="00982FB0">
        <w:rPr>
          <w:spacing w:val="3"/>
          <w:sz w:val="20"/>
          <w:szCs w:val="20"/>
        </w:rPr>
        <w:t>S</w:t>
      </w:r>
      <w:r w:rsidRPr="00982FB0">
        <w:rPr>
          <w:spacing w:val="-3"/>
          <w:sz w:val="20"/>
          <w:szCs w:val="20"/>
        </w:rPr>
        <w:t>I</w:t>
      </w:r>
      <w:r w:rsidRPr="00982FB0">
        <w:rPr>
          <w:sz w:val="20"/>
          <w:szCs w:val="20"/>
        </w:rPr>
        <w:t>GNA</w:t>
      </w:r>
      <w:r w:rsidRPr="00982FB0">
        <w:rPr>
          <w:spacing w:val="2"/>
          <w:sz w:val="20"/>
          <w:szCs w:val="20"/>
        </w:rPr>
        <w:t>T</w:t>
      </w:r>
      <w:r w:rsidRPr="00982FB0">
        <w:rPr>
          <w:sz w:val="20"/>
          <w:szCs w:val="20"/>
        </w:rPr>
        <w:t>U</w:t>
      </w:r>
      <w:r w:rsidRPr="00982FB0">
        <w:rPr>
          <w:spacing w:val="1"/>
          <w:sz w:val="20"/>
          <w:szCs w:val="20"/>
        </w:rPr>
        <w:t>R</w:t>
      </w:r>
      <w:r w:rsidRPr="00982FB0">
        <w:rPr>
          <w:sz w:val="20"/>
          <w:szCs w:val="20"/>
        </w:rPr>
        <w:t>E</w:t>
      </w:r>
      <w:r w:rsidRPr="00982FB0">
        <w:rPr>
          <w:b/>
          <w:bCs/>
          <w:sz w:val="20"/>
          <w:szCs w:val="20"/>
        </w:rPr>
        <w:t>]</w:t>
      </w:r>
    </w:p>
    <w:p w14:paraId="73B3D507" w14:textId="77777777" w:rsidR="0009018F" w:rsidRDefault="0009018F" w:rsidP="0009018F">
      <w:pPr>
        <w:rPr>
          <w:b/>
          <w:sz w:val="20"/>
          <w:szCs w:val="20"/>
        </w:rPr>
      </w:pPr>
      <w:r>
        <w:rPr>
          <w:b/>
          <w:sz w:val="20"/>
          <w:szCs w:val="20"/>
        </w:rPr>
        <w:br w:type="page"/>
      </w:r>
    </w:p>
    <w:p w14:paraId="5500594A" w14:textId="77777777" w:rsidR="0009018F" w:rsidRDefault="0009018F" w:rsidP="0009018F">
      <w:pPr>
        <w:autoSpaceDE w:val="0"/>
        <w:autoSpaceDN w:val="0"/>
        <w:adjustRightInd w:val="0"/>
        <w:spacing w:line="200" w:lineRule="exact"/>
        <w:rPr>
          <w:szCs w:val="20"/>
        </w:rPr>
      </w:pPr>
    </w:p>
    <w:p w14:paraId="096E4D85" w14:textId="77777777" w:rsidR="0009018F" w:rsidRPr="00982FB0" w:rsidRDefault="0009018F" w:rsidP="0009018F">
      <w:pPr>
        <w:autoSpaceDE w:val="0"/>
        <w:autoSpaceDN w:val="0"/>
        <w:adjustRightInd w:val="0"/>
        <w:spacing w:before="29" w:line="271" w:lineRule="exact"/>
        <w:ind w:left="3838" w:right="3820"/>
        <w:jc w:val="center"/>
        <w:rPr>
          <w:sz w:val="20"/>
          <w:szCs w:val="20"/>
          <w:u w:val="single"/>
        </w:rPr>
      </w:pPr>
      <w:r w:rsidRPr="00982FB0">
        <w:rPr>
          <w:b/>
          <w:bCs/>
          <w:position w:val="-1"/>
          <w:sz w:val="20"/>
          <w:szCs w:val="20"/>
          <w:u w:val="single"/>
        </w:rPr>
        <w:t>O</w:t>
      </w:r>
      <w:r w:rsidRPr="00982FB0">
        <w:rPr>
          <w:b/>
          <w:bCs/>
          <w:spacing w:val="-3"/>
          <w:position w:val="-1"/>
          <w:sz w:val="20"/>
          <w:szCs w:val="20"/>
          <w:u w:val="single"/>
        </w:rPr>
        <w:t>P</w:t>
      </w:r>
      <w:r w:rsidRPr="00982FB0">
        <w:rPr>
          <w:b/>
          <w:bCs/>
          <w:spacing w:val="1"/>
          <w:position w:val="-1"/>
          <w:sz w:val="20"/>
          <w:szCs w:val="20"/>
          <w:u w:val="single"/>
        </w:rPr>
        <w:t>T</w:t>
      </w:r>
      <w:r w:rsidRPr="00982FB0">
        <w:rPr>
          <w:b/>
          <w:bCs/>
          <w:position w:val="-1"/>
          <w:sz w:val="20"/>
          <w:szCs w:val="20"/>
          <w:u w:val="single"/>
        </w:rPr>
        <w:t>ION</w:t>
      </w:r>
      <w:r w:rsidRPr="00982FB0">
        <w:rPr>
          <w:b/>
          <w:bCs/>
          <w:spacing w:val="-1"/>
          <w:position w:val="-1"/>
          <w:sz w:val="20"/>
          <w:szCs w:val="20"/>
          <w:u w:val="single"/>
        </w:rPr>
        <w:t xml:space="preserve"> </w:t>
      </w:r>
      <w:r w:rsidRPr="00982FB0">
        <w:rPr>
          <w:b/>
          <w:bCs/>
          <w:position w:val="-1"/>
          <w:sz w:val="20"/>
          <w:szCs w:val="20"/>
          <w:u w:val="single"/>
        </w:rPr>
        <w:t>2</w:t>
      </w:r>
    </w:p>
    <w:p w14:paraId="67A08E6D" w14:textId="77777777" w:rsidR="0009018F" w:rsidRPr="00982FB0" w:rsidRDefault="0009018F" w:rsidP="0009018F">
      <w:pPr>
        <w:autoSpaceDE w:val="0"/>
        <w:autoSpaceDN w:val="0"/>
        <w:adjustRightInd w:val="0"/>
        <w:spacing w:before="7" w:line="240" w:lineRule="exact"/>
        <w:rPr>
          <w:sz w:val="20"/>
          <w:szCs w:val="20"/>
        </w:rPr>
      </w:pPr>
    </w:p>
    <w:p w14:paraId="1584E4C2" w14:textId="77777777" w:rsidR="0009018F" w:rsidRPr="00982FB0" w:rsidRDefault="0009018F" w:rsidP="0009018F">
      <w:pPr>
        <w:autoSpaceDE w:val="0"/>
        <w:autoSpaceDN w:val="0"/>
        <w:adjustRightInd w:val="0"/>
        <w:spacing w:line="200" w:lineRule="exact"/>
        <w:rPr>
          <w:sz w:val="20"/>
          <w:szCs w:val="20"/>
        </w:rPr>
      </w:pPr>
    </w:p>
    <w:p w14:paraId="2648B54E" w14:textId="77777777" w:rsidR="0009018F" w:rsidRDefault="0009018F" w:rsidP="0009018F">
      <w:pPr>
        <w:tabs>
          <w:tab w:val="left" w:pos="5240"/>
          <w:tab w:val="left" w:pos="9360"/>
        </w:tabs>
        <w:autoSpaceDE w:val="0"/>
        <w:autoSpaceDN w:val="0"/>
        <w:adjustRightInd w:val="0"/>
        <w:spacing w:before="29"/>
        <w:jc w:val="center"/>
        <w:rPr>
          <w:sz w:val="20"/>
          <w:szCs w:val="20"/>
        </w:rPr>
      </w:pPr>
      <w:r w:rsidRPr="00982FB0">
        <w:rPr>
          <w:spacing w:val="-3"/>
          <w:sz w:val="20"/>
          <w:szCs w:val="20"/>
        </w:rPr>
        <w:t>I</w:t>
      </w:r>
      <w:r w:rsidRPr="00982FB0">
        <w:rPr>
          <w:spacing w:val="1"/>
          <w:sz w:val="20"/>
          <w:szCs w:val="20"/>
        </w:rPr>
        <w:t>RR</w:t>
      </w:r>
      <w:r w:rsidRPr="00982FB0">
        <w:rPr>
          <w:sz w:val="20"/>
          <w:szCs w:val="20"/>
        </w:rPr>
        <w:t>EVO</w:t>
      </w:r>
      <w:r w:rsidRPr="00982FB0">
        <w:rPr>
          <w:spacing w:val="1"/>
          <w:sz w:val="20"/>
          <w:szCs w:val="20"/>
        </w:rPr>
        <w:t>C</w:t>
      </w:r>
      <w:r w:rsidRPr="00982FB0">
        <w:rPr>
          <w:spacing w:val="2"/>
          <w:sz w:val="20"/>
          <w:szCs w:val="20"/>
        </w:rPr>
        <w:t>A</w:t>
      </w:r>
      <w:r w:rsidRPr="00982FB0">
        <w:rPr>
          <w:spacing w:val="1"/>
          <w:sz w:val="20"/>
          <w:szCs w:val="20"/>
        </w:rPr>
        <w:t>B</w:t>
      </w:r>
      <w:r w:rsidRPr="00982FB0">
        <w:rPr>
          <w:spacing w:val="-3"/>
          <w:sz w:val="20"/>
          <w:szCs w:val="20"/>
        </w:rPr>
        <w:t>L</w:t>
      </w:r>
      <w:r w:rsidRPr="00982FB0">
        <w:rPr>
          <w:sz w:val="20"/>
          <w:szCs w:val="20"/>
        </w:rPr>
        <w:t xml:space="preserve">E </w:t>
      </w:r>
      <w:r w:rsidRPr="00982FB0">
        <w:rPr>
          <w:spacing w:val="1"/>
          <w:sz w:val="20"/>
          <w:szCs w:val="20"/>
        </w:rPr>
        <w:t>S</w:t>
      </w:r>
      <w:r w:rsidRPr="00982FB0">
        <w:rPr>
          <w:sz w:val="20"/>
          <w:szCs w:val="20"/>
        </w:rPr>
        <w:t>TA</w:t>
      </w:r>
      <w:r w:rsidRPr="00982FB0">
        <w:rPr>
          <w:spacing w:val="2"/>
          <w:sz w:val="20"/>
          <w:szCs w:val="20"/>
        </w:rPr>
        <w:t>N</w:t>
      </w:r>
      <w:r w:rsidRPr="00982FB0">
        <w:rPr>
          <w:sz w:val="20"/>
          <w:szCs w:val="20"/>
        </w:rPr>
        <w:t>D</w:t>
      </w:r>
      <w:r w:rsidRPr="00982FB0">
        <w:rPr>
          <w:spacing w:val="-2"/>
          <w:sz w:val="20"/>
          <w:szCs w:val="20"/>
        </w:rPr>
        <w:t>B</w:t>
      </w:r>
      <w:r w:rsidRPr="00982FB0">
        <w:rPr>
          <w:sz w:val="20"/>
          <w:szCs w:val="20"/>
        </w:rPr>
        <w:t>Y</w:t>
      </w:r>
      <w:r w:rsidRPr="00982FB0">
        <w:rPr>
          <w:spacing w:val="2"/>
          <w:sz w:val="20"/>
          <w:szCs w:val="20"/>
        </w:rPr>
        <w:t xml:space="preserve"> </w:t>
      </w:r>
      <w:r w:rsidRPr="00982FB0">
        <w:rPr>
          <w:spacing w:val="-3"/>
          <w:sz w:val="20"/>
          <w:szCs w:val="20"/>
        </w:rPr>
        <w:t>L</w:t>
      </w:r>
      <w:r w:rsidRPr="00982FB0">
        <w:rPr>
          <w:sz w:val="20"/>
          <w:szCs w:val="20"/>
        </w:rPr>
        <w:t>E</w:t>
      </w:r>
      <w:r w:rsidRPr="00982FB0">
        <w:rPr>
          <w:spacing w:val="2"/>
          <w:sz w:val="20"/>
          <w:szCs w:val="20"/>
        </w:rPr>
        <w:t>T</w:t>
      </w:r>
      <w:r w:rsidRPr="00982FB0">
        <w:rPr>
          <w:sz w:val="20"/>
          <w:szCs w:val="20"/>
        </w:rPr>
        <w:t>TER</w:t>
      </w:r>
      <w:r w:rsidRPr="00982FB0">
        <w:rPr>
          <w:spacing w:val="1"/>
          <w:sz w:val="20"/>
          <w:szCs w:val="20"/>
        </w:rPr>
        <w:t xml:space="preserve"> </w:t>
      </w:r>
      <w:r w:rsidRPr="00982FB0">
        <w:rPr>
          <w:sz w:val="20"/>
          <w:szCs w:val="20"/>
        </w:rPr>
        <w:t>OF</w:t>
      </w:r>
      <w:r w:rsidRPr="00982FB0">
        <w:rPr>
          <w:spacing w:val="-1"/>
          <w:sz w:val="20"/>
          <w:szCs w:val="20"/>
        </w:rPr>
        <w:t xml:space="preserve"> </w:t>
      </w:r>
      <w:r w:rsidRPr="00982FB0">
        <w:rPr>
          <w:spacing w:val="1"/>
          <w:sz w:val="20"/>
          <w:szCs w:val="20"/>
        </w:rPr>
        <w:t>CR</w:t>
      </w:r>
      <w:r w:rsidRPr="00982FB0">
        <w:rPr>
          <w:spacing w:val="2"/>
          <w:sz w:val="20"/>
          <w:szCs w:val="20"/>
        </w:rPr>
        <w:t>ED</w:t>
      </w:r>
      <w:r w:rsidRPr="00982FB0">
        <w:rPr>
          <w:spacing w:val="-3"/>
          <w:sz w:val="20"/>
          <w:szCs w:val="20"/>
        </w:rPr>
        <w:t>I</w:t>
      </w:r>
      <w:r w:rsidRPr="00982FB0">
        <w:rPr>
          <w:sz w:val="20"/>
          <w:szCs w:val="20"/>
        </w:rPr>
        <w:t xml:space="preserve">T </w:t>
      </w:r>
      <w:r w:rsidRPr="00982FB0">
        <w:rPr>
          <w:spacing w:val="-1"/>
          <w:sz w:val="20"/>
          <w:szCs w:val="20"/>
        </w:rPr>
        <w:t>F</w:t>
      </w:r>
      <w:r w:rsidRPr="00982FB0">
        <w:rPr>
          <w:sz w:val="20"/>
          <w:szCs w:val="20"/>
        </w:rPr>
        <w:t>O</w:t>
      </w:r>
      <w:r w:rsidRPr="00982FB0">
        <w:rPr>
          <w:spacing w:val="1"/>
          <w:sz w:val="20"/>
          <w:szCs w:val="20"/>
        </w:rPr>
        <w:t>R</w:t>
      </w:r>
      <w:r w:rsidRPr="00982FB0">
        <w:rPr>
          <w:sz w:val="20"/>
          <w:szCs w:val="20"/>
        </w:rPr>
        <w:t xml:space="preserve">M </w:t>
      </w:r>
    </w:p>
    <w:p w14:paraId="4E60281C" w14:textId="77777777" w:rsidR="0009018F" w:rsidRPr="00982FB0" w:rsidRDefault="0009018F" w:rsidP="0009018F">
      <w:pPr>
        <w:tabs>
          <w:tab w:val="left" w:pos="5240"/>
          <w:tab w:val="left" w:pos="9360"/>
        </w:tabs>
        <w:autoSpaceDE w:val="0"/>
        <w:autoSpaceDN w:val="0"/>
        <w:adjustRightInd w:val="0"/>
        <w:spacing w:before="29"/>
        <w:jc w:val="center"/>
        <w:rPr>
          <w:sz w:val="20"/>
          <w:szCs w:val="20"/>
          <w:u w:val="single"/>
        </w:rPr>
      </w:pPr>
      <w:r w:rsidRPr="00982FB0">
        <w:rPr>
          <w:sz w:val="20"/>
          <w:szCs w:val="20"/>
        </w:rPr>
        <w:t>DATE OF</w:t>
      </w:r>
      <w:r w:rsidRPr="00982FB0">
        <w:rPr>
          <w:spacing w:val="3"/>
          <w:sz w:val="20"/>
          <w:szCs w:val="20"/>
        </w:rPr>
        <w:t xml:space="preserve"> </w:t>
      </w:r>
      <w:r w:rsidRPr="00982FB0">
        <w:rPr>
          <w:spacing w:val="-6"/>
          <w:sz w:val="20"/>
          <w:szCs w:val="20"/>
        </w:rPr>
        <w:t>I</w:t>
      </w:r>
      <w:r w:rsidRPr="00982FB0">
        <w:rPr>
          <w:spacing w:val="1"/>
          <w:sz w:val="20"/>
          <w:szCs w:val="20"/>
        </w:rPr>
        <w:t>SS</w:t>
      </w:r>
      <w:r w:rsidRPr="00982FB0">
        <w:rPr>
          <w:sz w:val="20"/>
          <w:szCs w:val="20"/>
        </w:rPr>
        <w:t>U</w:t>
      </w:r>
      <w:r w:rsidRPr="00982FB0">
        <w:rPr>
          <w:spacing w:val="2"/>
          <w:sz w:val="20"/>
          <w:szCs w:val="20"/>
        </w:rPr>
        <w:t>A</w:t>
      </w:r>
      <w:r w:rsidRPr="00982FB0">
        <w:rPr>
          <w:sz w:val="20"/>
          <w:szCs w:val="20"/>
        </w:rPr>
        <w:t>N</w:t>
      </w:r>
      <w:r w:rsidRPr="00982FB0">
        <w:rPr>
          <w:spacing w:val="1"/>
          <w:sz w:val="20"/>
          <w:szCs w:val="20"/>
        </w:rPr>
        <w:t>C</w:t>
      </w:r>
      <w:r w:rsidRPr="00982FB0">
        <w:rPr>
          <w:sz w:val="20"/>
          <w:szCs w:val="20"/>
        </w:rPr>
        <w:t xml:space="preserve">E: </w:t>
      </w:r>
      <w:r w:rsidRPr="00982FB0">
        <w:rPr>
          <w:sz w:val="20"/>
          <w:szCs w:val="20"/>
          <w:u w:val="single"/>
        </w:rPr>
        <w:tab/>
      </w:r>
    </w:p>
    <w:p w14:paraId="59EF8B8B" w14:textId="77777777" w:rsidR="0009018F" w:rsidRPr="00982FB0" w:rsidRDefault="0009018F" w:rsidP="0009018F">
      <w:pPr>
        <w:tabs>
          <w:tab w:val="left" w:pos="5240"/>
        </w:tabs>
        <w:autoSpaceDE w:val="0"/>
        <w:autoSpaceDN w:val="0"/>
        <w:adjustRightInd w:val="0"/>
        <w:spacing w:before="29"/>
        <w:ind w:left="931" w:right="1292" w:hanging="931"/>
        <w:rPr>
          <w:sz w:val="20"/>
          <w:szCs w:val="20"/>
        </w:rPr>
      </w:pPr>
    </w:p>
    <w:p w14:paraId="55C93760" w14:textId="77777777" w:rsidR="0009018F" w:rsidRPr="00982FB0" w:rsidRDefault="0009018F" w:rsidP="0009018F">
      <w:pPr>
        <w:autoSpaceDE w:val="0"/>
        <w:autoSpaceDN w:val="0"/>
        <w:adjustRightInd w:val="0"/>
        <w:spacing w:line="271" w:lineRule="exact"/>
        <w:ind w:left="120" w:right="-76"/>
        <w:rPr>
          <w:sz w:val="20"/>
          <w:szCs w:val="20"/>
        </w:rPr>
      </w:pPr>
      <w:r w:rsidRPr="00982FB0">
        <w:rPr>
          <w:b/>
          <w:bCs/>
          <w:spacing w:val="-1"/>
          <w:position w:val="-1"/>
          <w:sz w:val="20"/>
          <w:szCs w:val="20"/>
        </w:rPr>
        <w:t>[</w:t>
      </w:r>
      <w:r w:rsidRPr="00982FB0">
        <w:rPr>
          <w:position w:val="-1"/>
          <w:sz w:val="20"/>
          <w:szCs w:val="20"/>
        </w:rPr>
        <w:t>Add</w:t>
      </w:r>
      <w:r w:rsidRPr="00982FB0">
        <w:rPr>
          <w:spacing w:val="-1"/>
          <w:position w:val="-1"/>
          <w:sz w:val="20"/>
          <w:szCs w:val="20"/>
        </w:rPr>
        <w:t>re</w:t>
      </w:r>
      <w:r w:rsidRPr="00982FB0">
        <w:rPr>
          <w:position w:val="-1"/>
          <w:sz w:val="20"/>
          <w:szCs w:val="20"/>
        </w:rPr>
        <w:t>ss</w:t>
      </w:r>
      <w:r w:rsidRPr="00982FB0">
        <w:rPr>
          <w:b/>
          <w:bCs/>
          <w:position w:val="-1"/>
          <w:sz w:val="20"/>
          <w:szCs w:val="20"/>
        </w:rPr>
        <w:t>]</w:t>
      </w:r>
    </w:p>
    <w:p w14:paraId="235E3C96" w14:textId="77777777" w:rsidR="0009018F" w:rsidRPr="00982FB0" w:rsidRDefault="0009018F" w:rsidP="0009018F">
      <w:pPr>
        <w:tabs>
          <w:tab w:val="left" w:pos="5240"/>
        </w:tabs>
        <w:autoSpaceDE w:val="0"/>
        <w:autoSpaceDN w:val="0"/>
        <w:adjustRightInd w:val="0"/>
        <w:spacing w:before="29"/>
        <w:ind w:left="931" w:right="1292" w:hanging="931"/>
        <w:rPr>
          <w:sz w:val="20"/>
          <w:szCs w:val="20"/>
        </w:rPr>
      </w:pPr>
    </w:p>
    <w:p w14:paraId="714710BE" w14:textId="77777777" w:rsidR="0009018F" w:rsidRPr="00982FB0" w:rsidRDefault="0009018F" w:rsidP="0009018F">
      <w:pPr>
        <w:tabs>
          <w:tab w:val="left" w:pos="4160"/>
        </w:tabs>
        <w:autoSpaceDE w:val="0"/>
        <w:autoSpaceDN w:val="0"/>
        <w:adjustRightInd w:val="0"/>
        <w:spacing w:before="29" w:line="271" w:lineRule="exact"/>
        <w:ind w:left="840" w:right="-20"/>
        <w:rPr>
          <w:sz w:val="20"/>
          <w:szCs w:val="20"/>
        </w:rPr>
      </w:pPr>
      <w:r w:rsidRPr="00982FB0">
        <w:rPr>
          <w:spacing w:val="1"/>
          <w:position w:val="-1"/>
          <w:sz w:val="20"/>
          <w:szCs w:val="20"/>
        </w:rPr>
        <w:t>R</w:t>
      </w:r>
      <w:r w:rsidRPr="00982FB0">
        <w:rPr>
          <w:spacing w:val="-1"/>
          <w:position w:val="-1"/>
          <w:sz w:val="20"/>
          <w:szCs w:val="20"/>
        </w:rPr>
        <w:t>e</w:t>
      </w:r>
      <w:r w:rsidRPr="00982FB0">
        <w:rPr>
          <w:position w:val="-1"/>
          <w:sz w:val="20"/>
          <w:szCs w:val="20"/>
        </w:rPr>
        <w:t xml:space="preserve">:  </w:t>
      </w:r>
      <w:r w:rsidRPr="00982FB0">
        <w:rPr>
          <w:spacing w:val="1"/>
          <w:position w:val="-1"/>
          <w:sz w:val="20"/>
          <w:szCs w:val="20"/>
        </w:rPr>
        <w:t>C</w:t>
      </w:r>
      <w:r w:rsidRPr="00982FB0">
        <w:rPr>
          <w:spacing w:val="-1"/>
          <w:position w:val="-1"/>
          <w:sz w:val="20"/>
          <w:szCs w:val="20"/>
        </w:rPr>
        <w:t>re</w:t>
      </w:r>
      <w:r w:rsidRPr="00982FB0">
        <w:rPr>
          <w:position w:val="-1"/>
          <w:sz w:val="20"/>
          <w:szCs w:val="20"/>
        </w:rPr>
        <w:t xml:space="preserve">dit No. </w:t>
      </w:r>
      <w:r w:rsidRPr="00982FB0">
        <w:rPr>
          <w:position w:val="-1"/>
          <w:sz w:val="20"/>
          <w:szCs w:val="20"/>
          <w:u w:val="single"/>
        </w:rPr>
        <w:t xml:space="preserve"> </w:t>
      </w:r>
      <w:r w:rsidRPr="00982FB0">
        <w:rPr>
          <w:position w:val="-1"/>
          <w:sz w:val="20"/>
          <w:szCs w:val="20"/>
          <w:u w:val="single"/>
        </w:rPr>
        <w:tab/>
      </w:r>
    </w:p>
    <w:p w14:paraId="4E5A4973" w14:textId="77777777" w:rsidR="0009018F" w:rsidRPr="00982FB0" w:rsidRDefault="0009018F" w:rsidP="0009018F">
      <w:pPr>
        <w:autoSpaceDE w:val="0"/>
        <w:autoSpaceDN w:val="0"/>
        <w:adjustRightInd w:val="0"/>
        <w:spacing w:before="12" w:line="240" w:lineRule="exact"/>
        <w:rPr>
          <w:sz w:val="20"/>
          <w:szCs w:val="20"/>
        </w:rPr>
      </w:pPr>
    </w:p>
    <w:p w14:paraId="78C0A780" w14:textId="77777777" w:rsidR="0009018F" w:rsidRPr="00982FB0" w:rsidRDefault="0009018F" w:rsidP="0041354F">
      <w:pPr>
        <w:pStyle w:val="BodyText"/>
        <w:spacing w:after="240"/>
        <w:ind w:firstLine="720"/>
        <w:jc w:val="both"/>
        <w:rPr>
          <w:sz w:val="20"/>
          <w:szCs w:val="20"/>
        </w:rPr>
      </w:pPr>
      <w:r w:rsidRPr="00982FB0">
        <w:rPr>
          <w:sz w:val="20"/>
          <w:szCs w:val="20"/>
        </w:rPr>
        <w:t xml:space="preserve">We, ______________ (the “Issuing Bank”), hereby establish our Irrevocable Transferable Standby Letter of Credit (the “Letter of Credit”) in favor of </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(you, the “Beneficiary”) for the account of </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(the “Account Party”), for the aggregate amount not exceeding </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United States Dollars ($</w:t>
      </w:r>
      <w:r w:rsidRPr="00982FB0">
        <w:rPr>
          <w:sz w:val="20"/>
          <w:szCs w:val="20"/>
          <w:u w:val="single"/>
        </w:rPr>
        <w:tab/>
      </w:r>
      <w:r w:rsidRPr="00982FB0">
        <w:rPr>
          <w:sz w:val="20"/>
          <w:szCs w:val="20"/>
        </w:rPr>
        <w:t>), available to you at sight upon demand at our counters at</w:t>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u w:val="single"/>
        </w:rPr>
        <w:tab/>
      </w:r>
      <w:r w:rsidRPr="00982FB0">
        <w:rPr>
          <w:sz w:val="20"/>
          <w:szCs w:val="20"/>
        </w:rPr>
        <w:t xml:space="preserve"> [designate Issuing Bank’s location for presentments] on or before the expiration hereof against presentation to us of one or more of the following statements, dated and signed by an Authorized Officer of the Beneficiary:</w:t>
      </w:r>
    </w:p>
    <w:p w14:paraId="11E6DAD4" w14:textId="77777777" w:rsidR="0009018F" w:rsidRPr="00982FB0" w:rsidRDefault="0009018F" w:rsidP="0041354F">
      <w:pPr>
        <w:pStyle w:val="BodyText"/>
        <w:spacing w:after="240"/>
        <w:ind w:left="720"/>
        <w:jc w:val="both"/>
        <w:rPr>
          <w:sz w:val="20"/>
          <w:szCs w:val="20"/>
        </w:rPr>
      </w:pPr>
      <w:r w:rsidRPr="00982FB0">
        <w:rPr>
          <w:sz w:val="20"/>
          <w:szCs w:val="20"/>
        </w:rPr>
        <w:t xml:space="preserve">1.  “An Event of Default (as defined in the </w:t>
      </w:r>
      <w:r w:rsidR="00303739">
        <w:rPr>
          <w:sz w:val="20"/>
          <w:szCs w:val="20"/>
        </w:rPr>
        <w:t>Zero Emission Credit</w:t>
      </w:r>
      <w:r w:rsidRPr="00982FB0">
        <w:rPr>
          <w:sz w:val="20"/>
          <w:szCs w:val="20"/>
        </w:rPr>
        <w:t xml:space="preserve"> Agreement dated as of ________ between </w:t>
      </w:r>
      <w:r w:rsidRPr="00982FB0">
        <w:rPr>
          <w:sz w:val="20"/>
          <w:szCs w:val="20"/>
          <w:u w:val="single"/>
        </w:rPr>
        <w:t>[Beneficiary Name]</w:t>
      </w:r>
      <w:r w:rsidRPr="00982FB0">
        <w:rPr>
          <w:sz w:val="20"/>
          <w:szCs w:val="20"/>
        </w:rPr>
        <w:t xml:space="preserve"> (“Beneficiary”) and [</w:t>
      </w:r>
      <w:r w:rsidRPr="00982FB0">
        <w:rPr>
          <w:sz w:val="20"/>
          <w:szCs w:val="20"/>
          <w:u w:val="single"/>
        </w:rPr>
        <w:t>Account Party’s Name</w:t>
      </w:r>
      <w:r w:rsidRPr="00982FB0">
        <w:rPr>
          <w:sz w:val="20"/>
          <w:szCs w:val="20"/>
        </w:rPr>
        <w:t>] (“Account Party”), as the same may be amended (the “</w:t>
      </w:r>
      <w:r w:rsidR="00636F37">
        <w:rPr>
          <w:sz w:val="20"/>
          <w:szCs w:val="20"/>
        </w:rPr>
        <w:t>Z</w:t>
      </w:r>
      <w:r>
        <w:rPr>
          <w:sz w:val="20"/>
          <w:szCs w:val="20"/>
        </w:rPr>
        <w:t>EC Contract</w:t>
      </w:r>
      <w:r w:rsidRPr="00982FB0">
        <w:rPr>
          <w:sz w:val="20"/>
          <w:szCs w:val="20"/>
        </w:rPr>
        <w:t xml:space="preserve">”)) has occurred and is continuing with respect to Account Party under the </w:t>
      </w:r>
      <w:r w:rsidR="00636F37">
        <w:rPr>
          <w:sz w:val="20"/>
          <w:szCs w:val="20"/>
        </w:rPr>
        <w:t>Z</w:t>
      </w:r>
      <w:r>
        <w:rPr>
          <w:sz w:val="20"/>
          <w:szCs w:val="20"/>
        </w:rPr>
        <w:t>EC Contract</w:t>
      </w:r>
      <w:r w:rsidRPr="00982FB0">
        <w:rPr>
          <w:sz w:val="20"/>
          <w:szCs w:val="20"/>
        </w:rPr>
        <w:t xml:space="preserve"> and no Event of Default has occurred and is continuing with respect to the Beneficiary of this Letter of Credit. Wherefore, the undersigned does hereby demand payment of ______________United States Dollars ($__________) [or the entire undrawn amount of the Letter of Credit]”; or</w:t>
      </w:r>
    </w:p>
    <w:p w14:paraId="6065BE45" w14:textId="77777777" w:rsidR="0009018F" w:rsidRPr="00982FB0" w:rsidRDefault="0009018F" w:rsidP="0060769F">
      <w:pPr>
        <w:pStyle w:val="BodyText"/>
        <w:spacing w:after="240"/>
        <w:ind w:left="720"/>
        <w:jc w:val="both"/>
        <w:rPr>
          <w:sz w:val="20"/>
          <w:szCs w:val="20"/>
        </w:rPr>
      </w:pPr>
      <w:r w:rsidRPr="00982FB0">
        <w:rPr>
          <w:sz w:val="20"/>
          <w:szCs w:val="20"/>
        </w:rPr>
        <w:t xml:space="preserve">2.  “An Early Termination Date (as defined in the </w:t>
      </w:r>
      <w:r w:rsidR="00303739">
        <w:rPr>
          <w:sz w:val="20"/>
          <w:szCs w:val="20"/>
        </w:rPr>
        <w:t>Zero Emission Credit</w:t>
      </w:r>
      <w:r w:rsidRPr="00982FB0">
        <w:rPr>
          <w:sz w:val="20"/>
          <w:szCs w:val="20"/>
        </w:rPr>
        <w:t xml:space="preserve"> Agreement dated as of ________ between [Beneficiary Name] (“Beneficiary”) and [Account Party’s Name] (“Account Party”), as the same may be amended (the “</w:t>
      </w:r>
      <w:r w:rsidR="00636F37">
        <w:rPr>
          <w:sz w:val="20"/>
          <w:szCs w:val="20"/>
        </w:rPr>
        <w:t>Z</w:t>
      </w:r>
      <w:r>
        <w:rPr>
          <w:sz w:val="20"/>
          <w:szCs w:val="20"/>
        </w:rPr>
        <w:t>EC Contract</w:t>
      </w:r>
      <w:r w:rsidRPr="00982FB0">
        <w:rPr>
          <w:sz w:val="20"/>
          <w:szCs w:val="20"/>
        </w:rPr>
        <w:t xml:space="preserve">”)) has occurred and is continuing with respect to Account Party under the </w:t>
      </w:r>
      <w:r w:rsidR="00636F37">
        <w:rPr>
          <w:sz w:val="20"/>
          <w:szCs w:val="20"/>
        </w:rPr>
        <w:t>Z</w:t>
      </w:r>
      <w:r>
        <w:rPr>
          <w:sz w:val="20"/>
          <w:szCs w:val="20"/>
        </w:rPr>
        <w:t>EC Contract</w:t>
      </w:r>
      <w:r w:rsidRPr="00982FB0">
        <w:rPr>
          <w:sz w:val="20"/>
          <w:szCs w:val="20"/>
        </w:rPr>
        <w:t xml:space="preserve"> and no Event of Default has occurred and is continuing with respect to the Beneficiary of this Letter of Credit. Wherefore, the undersigned does hereby demand payment of ______________United States Dollars ($__________) [or the entire undrawn amount of the Letter of Credit]”.</w:t>
      </w:r>
    </w:p>
    <w:p w14:paraId="3A41534E" w14:textId="77777777" w:rsidR="0009018F" w:rsidRPr="00982FB0" w:rsidRDefault="0009018F" w:rsidP="0060769F">
      <w:pPr>
        <w:pStyle w:val="BodyText"/>
        <w:spacing w:after="240"/>
        <w:ind w:firstLine="720"/>
        <w:jc w:val="both"/>
        <w:rPr>
          <w:sz w:val="20"/>
          <w:szCs w:val="20"/>
        </w:rPr>
      </w:pPr>
      <w:r w:rsidRPr="00982FB0">
        <w:rPr>
          <w:sz w:val="20"/>
          <w:szCs w:val="20"/>
        </w:rPr>
        <w:t>This Letter of Credit shall expire on ________________.</w:t>
      </w:r>
    </w:p>
    <w:p w14:paraId="7725A2EF" w14:textId="77777777" w:rsidR="0009018F" w:rsidRPr="00982FB0" w:rsidRDefault="0009018F" w:rsidP="0060769F">
      <w:pPr>
        <w:pStyle w:val="BodyText"/>
        <w:spacing w:after="240"/>
        <w:ind w:firstLine="720"/>
        <w:jc w:val="both"/>
        <w:rPr>
          <w:sz w:val="20"/>
          <w:szCs w:val="20"/>
        </w:rPr>
      </w:pPr>
      <w:r w:rsidRPr="00982FB0">
        <w:rPr>
          <w:sz w:val="20"/>
          <w:szCs w:val="20"/>
        </w:rPr>
        <w:t>The amount which may be drawn by you under this Letter of Credit shall be automatically reduced by the amount of any drawings paid by the Issuing Bank. Partial drawings and multiple presentations are permitted hereunder.</w:t>
      </w:r>
    </w:p>
    <w:p w14:paraId="79E8B597" w14:textId="77777777" w:rsidR="0009018F" w:rsidRPr="00982FB0" w:rsidRDefault="0009018F" w:rsidP="0060769F">
      <w:pPr>
        <w:pStyle w:val="BodyText"/>
        <w:spacing w:after="240"/>
        <w:ind w:firstLine="720"/>
        <w:jc w:val="both"/>
        <w:rPr>
          <w:sz w:val="20"/>
          <w:szCs w:val="20"/>
        </w:rPr>
      </w:pPr>
      <w:r w:rsidRPr="00982FB0">
        <w:rPr>
          <w:sz w:val="20"/>
          <w:szCs w:val="20"/>
        </w:rPr>
        <w:t xml:space="preserve">We hereby agree with you that documents drawn under and in compliance with the terms and conditions of this Letter of Credit shall be duly honored upon presentation as specified.  Drafts, document(s) and other communications hereunder may be presented or delivered to us by facsimile transmission. Presentation of documents to effect a draw by facsimile must be made to the following facsimile number: _______________, and confirmed by telephone to us at the following number: ________________. In the event of a presentation via facsimile transmission, no mail confirmation is necessary and the facsimile transmission will constitute the operative drawing documents. </w:t>
      </w:r>
    </w:p>
    <w:p w14:paraId="6F8B4AFA" w14:textId="77777777" w:rsidR="0009018F" w:rsidRPr="00982FB0" w:rsidRDefault="0009018F" w:rsidP="0060769F">
      <w:pPr>
        <w:pStyle w:val="BodyText"/>
        <w:spacing w:after="240"/>
        <w:ind w:firstLine="720"/>
        <w:jc w:val="both"/>
        <w:rPr>
          <w:sz w:val="20"/>
          <w:szCs w:val="20"/>
        </w:rPr>
      </w:pPr>
      <w:r w:rsidRPr="00982FB0">
        <w:rPr>
          <w:sz w:val="20"/>
          <w:szCs w:val="20"/>
        </w:rPr>
        <w:t>This Letter of Credit is subject to International Standby Practices (ISP98), International Chamber of Commerce (“ICC”) Publication No. 590, or any successor publication thereto. This Standby Letter of Credit shall be deemed to be made under the laws of the State of New York, including Article 5 of the Uniform Commercial Code, and shall, as to matters not governed by the International Standby Practices (ISP98), be governed by and construed in accordance with the laws of the State of New York, excluding any choice of law provisions or conflict of law principles which would require reference to the laws of any other jurisdiction.</w:t>
      </w:r>
    </w:p>
    <w:p w14:paraId="4DC85307" w14:textId="77777777" w:rsidR="0009018F" w:rsidRPr="00982FB0" w:rsidRDefault="0009018F" w:rsidP="0060769F">
      <w:pPr>
        <w:pStyle w:val="BodyText"/>
        <w:spacing w:after="240"/>
        <w:ind w:firstLine="720"/>
        <w:jc w:val="both"/>
        <w:rPr>
          <w:sz w:val="20"/>
          <w:szCs w:val="20"/>
        </w:rPr>
      </w:pPr>
      <w:r w:rsidRPr="00982FB0">
        <w:rPr>
          <w:sz w:val="20"/>
          <w:szCs w:val="20"/>
        </w:rPr>
        <w:t>Rule 3.14(a) of the ISP as it applies to this Irrevocable Standby Letter of Credit is hereby modified to provide as follows:</w:t>
      </w:r>
    </w:p>
    <w:p w14:paraId="19261746" w14:textId="77777777" w:rsidR="0009018F" w:rsidRPr="00982FB0" w:rsidRDefault="0009018F" w:rsidP="0060769F">
      <w:pPr>
        <w:pStyle w:val="BodyTextContinued"/>
        <w:ind w:firstLine="720"/>
        <w:jc w:val="both"/>
        <w:rPr>
          <w:sz w:val="20"/>
        </w:rPr>
      </w:pPr>
      <w:r w:rsidRPr="00982FB0">
        <w:rPr>
          <w:sz w:val="20"/>
        </w:rPr>
        <w:t>If on the last Business Day for presentation the place for presentation stated in this Letter of Credit is for any reason closed, then the last day for presentation is automatically extended to the day occurring thirty calendar days after the place for presentation reopens for business.</w:t>
      </w:r>
    </w:p>
    <w:p w14:paraId="6557A933" w14:textId="77777777" w:rsidR="0009018F" w:rsidRPr="00982FB0" w:rsidRDefault="0009018F" w:rsidP="0060769F">
      <w:pPr>
        <w:pStyle w:val="BodyText"/>
        <w:spacing w:after="240"/>
        <w:ind w:firstLine="720"/>
        <w:jc w:val="both"/>
        <w:rPr>
          <w:sz w:val="20"/>
          <w:szCs w:val="20"/>
        </w:rPr>
      </w:pPr>
      <w:r w:rsidRPr="00982FB0">
        <w:rPr>
          <w:sz w:val="20"/>
          <w:szCs w:val="20"/>
        </w:rPr>
        <w:t>Rule 3.14(b) of the ISP as it applies to this Irrevocable Standby Letter of Credit is hereby further modified to provide that any alternate place for presentation that we designate must be located in the United States.</w:t>
      </w:r>
    </w:p>
    <w:p w14:paraId="6F030262" w14:textId="77777777" w:rsidR="0009018F" w:rsidRPr="00982FB0" w:rsidRDefault="0009018F" w:rsidP="0060769F">
      <w:pPr>
        <w:pStyle w:val="BodyText"/>
        <w:spacing w:after="240"/>
        <w:ind w:firstLine="720"/>
        <w:jc w:val="both"/>
        <w:rPr>
          <w:sz w:val="20"/>
          <w:szCs w:val="20"/>
        </w:rPr>
      </w:pPr>
      <w:r w:rsidRPr="00982FB0">
        <w:rPr>
          <w:sz w:val="20"/>
          <w:szCs w:val="20"/>
        </w:rPr>
        <w:t xml:space="preserve">We, the Issuing Bank, hereby certify that as of the Date of Issuance of this Irrevocable Standby Letter of Credit our </w:t>
      </w:r>
      <w:r>
        <w:rPr>
          <w:sz w:val="20"/>
          <w:szCs w:val="20"/>
        </w:rPr>
        <w:t>s</w:t>
      </w:r>
      <w:r w:rsidRPr="00982FB0">
        <w:rPr>
          <w:sz w:val="20"/>
          <w:szCs w:val="20"/>
        </w:rPr>
        <w:t xml:space="preserve">enior </w:t>
      </w:r>
      <w:r>
        <w:rPr>
          <w:sz w:val="20"/>
          <w:szCs w:val="20"/>
        </w:rPr>
        <w:t>u</w:t>
      </w:r>
      <w:r w:rsidRPr="00982FB0">
        <w:rPr>
          <w:sz w:val="20"/>
          <w:szCs w:val="20"/>
        </w:rPr>
        <w:t xml:space="preserve">nsecured </w:t>
      </w:r>
      <w:r>
        <w:rPr>
          <w:sz w:val="20"/>
          <w:szCs w:val="20"/>
        </w:rPr>
        <w:t>d</w:t>
      </w:r>
      <w:r w:rsidRPr="00982FB0">
        <w:rPr>
          <w:sz w:val="20"/>
          <w:szCs w:val="20"/>
        </w:rPr>
        <w:t>ebt is rated “A</w:t>
      </w:r>
      <w:r>
        <w:rPr>
          <w:sz w:val="20"/>
          <w:szCs w:val="20"/>
        </w:rPr>
        <w:t>-</w:t>
      </w:r>
      <w:r w:rsidRPr="00982FB0">
        <w:rPr>
          <w:sz w:val="20"/>
          <w:szCs w:val="20"/>
        </w:rPr>
        <w:t>” or better by Standard and Poor’s (“S&amp;P”) if rated by S&amp;P, “A</w:t>
      </w:r>
      <w:r>
        <w:rPr>
          <w:sz w:val="20"/>
          <w:szCs w:val="20"/>
        </w:rPr>
        <w:t>3</w:t>
      </w:r>
      <w:r w:rsidRPr="00982FB0">
        <w:rPr>
          <w:sz w:val="20"/>
          <w:szCs w:val="20"/>
        </w:rPr>
        <w:t>” or better from Moody’s Investors Service (“Moody’s”) if rated by Moody’s, and “A</w:t>
      </w:r>
      <w:r>
        <w:rPr>
          <w:sz w:val="20"/>
          <w:szCs w:val="20"/>
        </w:rPr>
        <w:t>-</w:t>
      </w:r>
      <w:r w:rsidRPr="00982FB0">
        <w:rPr>
          <w:sz w:val="20"/>
          <w:szCs w:val="20"/>
        </w:rPr>
        <w:t xml:space="preserve">” or better by Fitch Ratings (“Fitch”), if rated by Fitch. We hereby certify that our </w:t>
      </w:r>
      <w:r>
        <w:rPr>
          <w:sz w:val="20"/>
          <w:szCs w:val="20"/>
        </w:rPr>
        <w:t>s</w:t>
      </w:r>
      <w:r w:rsidRPr="00982FB0">
        <w:rPr>
          <w:sz w:val="20"/>
          <w:szCs w:val="20"/>
        </w:rPr>
        <w:t xml:space="preserve">enior </w:t>
      </w:r>
      <w:r>
        <w:rPr>
          <w:sz w:val="20"/>
          <w:szCs w:val="20"/>
        </w:rPr>
        <w:t>u</w:t>
      </w:r>
      <w:r w:rsidRPr="00982FB0">
        <w:rPr>
          <w:sz w:val="20"/>
          <w:szCs w:val="20"/>
        </w:rPr>
        <w:t xml:space="preserve">nsecured </w:t>
      </w:r>
      <w:r>
        <w:rPr>
          <w:sz w:val="20"/>
          <w:szCs w:val="20"/>
        </w:rPr>
        <w:t>d</w:t>
      </w:r>
      <w:r w:rsidRPr="00982FB0">
        <w:rPr>
          <w:sz w:val="20"/>
          <w:szCs w:val="20"/>
        </w:rPr>
        <w:t xml:space="preserve">ebt is rated by at least two of S&amp;P, Moody’s, and Fitch. If affiliated with a foreign bank, we further certify we are a U.S. branch office of such foreign bank and that as of the Date of Issuance of this Letter of Credit, our </w:t>
      </w:r>
      <w:r>
        <w:rPr>
          <w:sz w:val="20"/>
          <w:szCs w:val="20"/>
        </w:rPr>
        <w:t>s</w:t>
      </w:r>
      <w:r w:rsidRPr="00982FB0">
        <w:rPr>
          <w:sz w:val="20"/>
          <w:szCs w:val="20"/>
        </w:rPr>
        <w:t xml:space="preserve">enior </w:t>
      </w:r>
      <w:r>
        <w:rPr>
          <w:sz w:val="20"/>
          <w:szCs w:val="20"/>
        </w:rPr>
        <w:t>u</w:t>
      </w:r>
      <w:r w:rsidRPr="00982FB0">
        <w:rPr>
          <w:sz w:val="20"/>
          <w:szCs w:val="20"/>
        </w:rPr>
        <w:t xml:space="preserve">nsecured </w:t>
      </w:r>
      <w:r>
        <w:rPr>
          <w:sz w:val="20"/>
          <w:szCs w:val="20"/>
        </w:rPr>
        <w:t>d</w:t>
      </w:r>
      <w:r w:rsidRPr="00982FB0">
        <w:rPr>
          <w:sz w:val="20"/>
          <w:szCs w:val="20"/>
        </w:rPr>
        <w:t>ebt meets the ratings requirement of this paragraph.</w:t>
      </w:r>
    </w:p>
    <w:p w14:paraId="617F6947" w14:textId="77777777" w:rsidR="0009018F" w:rsidRPr="00982FB0" w:rsidRDefault="0009018F" w:rsidP="0060769F">
      <w:pPr>
        <w:pStyle w:val="BodyText"/>
        <w:spacing w:after="240"/>
        <w:ind w:firstLine="720"/>
        <w:jc w:val="both"/>
        <w:rPr>
          <w:sz w:val="20"/>
          <w:szCs w:val="20"/>
        </w:rPr>
      </w:pPr>
      <w:r w:rsidRPr="00982FB0">
        <w:rPr>
          <w:sz w:val="20"/>
          <w:szCs w:val="20"/>
        </w:rPr>
        <w:t>As used herein, the term “Business Day” means any day on which Federal Reserve Banks and Branches are open for business, such that payments can be effected on the Fedwire system and the term “Authorized Officer” means President, Treasurer, any Vice President or any Assistant Treasurer.</w:t>
      </w:r>
    </w:p>
    <w:p w14:paraId="6FF6B669" w14:textId="77777777" w:rsidR="0009018F" w:rsidRPr="00982FB0" w:rsidRDefault="0009018F" w:rsidP="0060769F">
      <w:pPr>
        <w:pStyle w:val="BodyText"/>
        <w:spacing w:after="240"/>
        <w:ind w:firstLine="720"/>
        <w:jc w:val="both"/>
        <w:rPr>
          <w:sz w:val="20"/>
          <w:szCs w:val="20"/>
        </w:rPr>
      </w:pPr>
      <w:r w:rsidRPr="00982FB0">
        <w:rPr>
          <w:sz w:val="20"/>
          <w:szCs w:val="20"/>
        </w:rPr>
        <w:t xml:space="preserve">This Letter of Credit, except as expressly stated herein, is transferable in whole but not in part in accordance with the ICC Publication No. 590. Any transfer request must be presented to us </w:t>
      </w:r>
      <w:r>
        <w:rPr>
          <w:sz w:val="20"/>
          <w:szCs w:val="20"/>
        </w:rPr>
        <w:t>utilizing one of the attached forms of Letter of Full Transfer (Schedules 1-3)</w:t>
      </w:r>
      <w:r w:rsidRPr="00982FB0">
        <w:rPr>
          <w:sz w:val="20"/>
          <w:szCs w:val="20"/>
        </w:rPr>
        <w:t xml:space="preserve"> together with the original Letter of Credit and original amendments, if any. Transfers to designated foreign nationals and/or specially designated nationals are not permitted as being contrary to the U.S. Treasury Department or foreign assets control regulations.</w:t>
      </w:r>
    </w:p>
    <w:p w14:paraId="66C0D061" w14:textId="77777777" w:rsidR="0009018F" w:rsidRPr="00982FB0" w:rsidRDefault="0009018F" w:rsidP="0060769F">
      <w:pPr>
        <w:pStyle w:val="BodyText"/>
        <w:spacing w:after="240"/>
        <w:ind w:firstLine="720"/>
        <w:jc w:val="both"/>
        <w:rPr>
          <w:sz w:val="20"/>
          <w:szCs w:val="20"/>
        </w:rPr>
      </w:pPr>
      <w:r w:rsidRPr="00982FB0">
        <w:rPr>
          <w:sz w:val="20"/>
          <w:szCs w:val="20"/>
        </w:rPr>
        <w:t>Except for the transfer, this letter of credit otherwise may not be amended, changed or modified without the express written consent of the Beneficiary, the Issuing Bank, and the Account Party.</w:t>
      </w:r>
    </w:p>
    <w:p w14:paraId="0E070B5C" w14:textId="77777777" w:rsidR="0009018F" w:rsidRPr="00982FB0" w:rsidRDefault="0009018F" w:rsidP="0060769F">
      <w:pPr>
        <w:pStyle w:val="BodyText"/>
        <w:spacing w:after="240"/>
        <w:ind w:firstLine="720"/>
        <w:jc w:val="both"/>
        <w:rPr>
          <w:sz w:val="20"/>
          <w:szCs w:val="20"/>
        </w:rPr>
      </w:pPr>
      <w:r w:rsidRPr="00982FB0">
        <w:rPr>
          <w:sz w:val="20"/>
          <w:szCs w:val="20"/>
        </w:rPr>
        <w:t>We will not make any payment under this Letter of Credit (1) to any entity or person who is subject to the sanctions issued by the United States Department of Commerce, or to whom payment is prohibited by the foreign asset control regulations of the United States Department of the Treasury, or (2) which otherwise is in contravention of United States laws and regulations.</w:t>
      </w:r>
    </w:p>
    <w:p w14:paraId="3F4B6E09" w14:textId="77777777" w:rsidR="0009018F" w:rsidRPr="00982FB0" w:rsidRDefault="0009018F" w:rsidP="0060769F">
      <w:pPr>
        <w:pStyle w:val="BodyText"/>
        <w:spacing w:after="240"/>
        <w:ind w:firstLine="720"/>
        <w:jc w:val="both"/>
        <w:rPr>
          <w:sz w:val="20"/>
          <w:szCs w:val="20"/>
        </w:rPr>
      </w:pPr>
      <w:r w:rsidRPr="00982FB0">
        <w:rPr>
          <w:sz w:val="20"/>
          <w:szCs w:val="20"/>
        </w:rPr>
        <w:t>[The Issuing Bank may add specific contact or additional information or administrative-only comments at this point. However, such comments shall not create or alter any rights that vary from the above language].</w:t>
      </w:r>
    </w:p>
    <w:p w14:paraId="4BC93027" w14:textId="77777777" w:rsidR="0009018F" w:rsidRPr="00982FB0" w:rsidRDefault="0009018F" w:rsidP="0009018F">
      <w:pPr>
        <w:autoSpaceDE w:val="0"/>
        <w:autoSpaceDN w:val="0"/>
        <w:adjustRightInd w:val="0"/>
        <w:spacing w:line="271" w:lineRule="exact"/>
        <w:ind w:right="-76"/>
        <w:jc w:val="center"/>
        <w:rPr>
          <w:position w:val="-1"/>
          <w:sz w:val="20"/>
          <w:szCs w:val="20"/>
        </w:rPr>
      </w:pPr>
      <w:r w:rsidRPr="00982FB0">
        <w:rPr>
          <w:sz w:val="20"/>
          <w:szCs w:val="20"/>
        </w:rPr>
        <w:t>[BANK SIGNATURE]</w:t>
      </w:r>
    </w:p>
    <w:p w14:paraId="00491CB1" w14:textId="77777777" w:rsidR="0009018F" w:rsidRDefault="0009018F" w:rsidP="0009018F">
      <w:pPr>
        <w:autoSpaceDE w:val="0"/>
        <w:autoSpaceDN w:val="0"/>
        <w:adjustRightInd w:val="0"/>
        <w:spacing w:line="271" w:lineRule="exact"/>
        <w:ind w:right="-76"/>
        <w:rPr>
          <w:position w:val="-1"/>
          <w:sz w:val="20"/>
          <w:szCs w:val="20"/>
        </w:rPr>
      </w:pPr>
    </w:p>
    <w:p w14:paraId="0FDE6195" w14:textId="77777777" w:rsidR="0009018F" w:rsidRDefault="0009018F" w:rsidP="0009018F">
      <w:pPr>
        <w:autoSpaceDE w:val="0"/>
        <w:autoSpaceDN w:val="0"/>
        <w:adjustRightInd w:val="0"/>
        <w:spacing w:line="271" w:lineRule="exact"/>
        <w:ind w:right="-76"/>
        <w:rPr>
          <w:position w:val="-1"/>
          <w:sz w:val="20"/>
          <w:szCs w:val="20"/>
        </w:rPr>
      </w:pPr>
    </w:p>
    <w:p w14:paraId="61525C35" w14:textId="77777777" w:rsidR="0009018F" w:rsidRDefault="0009018F" w:rsidP="0009018F">
      <w:pPr>
        <w:rPr>
          <w:position w:val="-1"/>
          <w:sz w:val="20"/>
          <w:szCs w:val="20"/>
        </w:rPr>
      </w:pPr>
      <w:r>
        <w:rPr>
          <w:position w:val="-1"/>
          <w:sz w:val="20"/>
          <w:szCs w:val="20"/>
        </w:rPr>
        <w:br w:type="page"/>
      </w:r>
    </w:p>
    <w:p w14:paraId="2FA8459D" w14:textId="77777777" w:rsidR="0009018F" w:rsidRPr="00982FB0" w:rsidRDefault="0009018F" w:rsidP="0009018F">
      <w:pPr>
        <w:autoSpaceDE w:val="0"/>
        <w:autoSpaceDN w:val="0"/>
        <w:adjustRightInd w:val="0"/>
        <w:spacing w:line="271" w:lineRule="exact"/>
        <w:ind w:right="-76"/>
        <w:rPr>
          <w:position w:val="-1"/>
          <w:sz w:val="20"/>
          <w:szCs w:val="20"/>
        </w:rPr>
      </w:pPr>
    </w:p>
    <w:p w14:paraId="6583545A" w14:textId="77777777" w:rsidR="0009018F" w:rsidRDefault="0009018F" w:rsidP="0009018F">
      <w:pPr>
        <w:rPr>
          <w:b/>
          <w:sz w:val="20"/>
          <w:szCs w:val="20"/>
        </w:rPr>
      </w:pPr>
    </w:p>
    <w:p w14:paraId="7A47E2FF" w14:textId="77777777" w:rsidR="0009018F" w:rsidRDefault="0009018F" w:rsidP="0009018F">
      <w:pPr>
        <w:ind w:left="720" w:hanging="720"/>
        <w:jc w:val="center"/>
        <w:rPr>
          <w:b/>
          <w:sz w:val="20"/>
          <w:szCs w:val="20"/>
          <w:u w:val="single"/>
        </w:rPr>
      </w:pPr>
      <w:r>
        <w:rPr>
          <w:b/>
          <w:sz w:val="20"/>
          <w:szCs w:val="20"/>
          <w:u w:val="single"/>
        </w:rPr>
        <w:t xml:space="preserve">Schedule 1 to Exhibit </w:t>
      </w:r>
      <w:r w:rsidR="00855898">
        <w:rPr>
          <w:b/>
          <w:sz w:val="20"/>
          <w:szCs w:val="20"/>
          <w:u w:val="single"/>
        </w:rPr>
        <w:t>C</w:t>
      </w:r>
    </w:p>
    <w:p w14:paraId="32DC5CD4" w14:textId="77777777" w:rsidR="0009018F" w:rsidRDefault="0009018F" w:rsidP="0009018F">
      <w:pPr>
        <w:ind w:left="720" w:hanging="720"/>
        <w:jc w:val="center"/>
        <w:rPr>
          <w:b/>
          <w:sz w:val="20"/>
          <w:szCs w:val="20"/>
          <w:u w:val="single"/>
        </w:rPr>
      </w:pPr>
    </w:p>
    <w:p w14:paraId="4AE20529" w14:textId="77777777" w:rsidR="0009018F" w:rsidRDefault="0009018F" w:rsidP="0009018F">
      <w:pPr>
        <w:autoSpaceDE w:val="0"/>
        <w:autoSpaceDN w:val="0"/>
        <w:adjustRightInd w:val="0"/>
        <w:spacing w:line="271" w:lineRule="exact"/>
        <w:ind w:right="10"/>
        <w:jc w:val="center"/>
      </w:pPr>
      <w:r>
        <w:rPr>
          <w:b/>
          <w:bCs/>
          <w:spacing w:val="1"/>
          <w:position w:val="-1"/>
        </w:rPr>
        <w:t>LETTE</w:t>
      </w:r>
      <w:r>
        <w:rPr>
          <w:b/>
          <w:bCs/>
          <w:position w:val="-1"/>
        </w:rPr>
        <w:t>R OF</w:t>
      </w:r>
      <w:r>
        <w:rPr>
          <w:b/>
          <w:bCs/>
          <w:spacing w:val="-3"/>
          <w:position w:val="-1"/>
        </w:rPr>
        <w:t xml:space="preserve"> F</w:t>
      </w:r>
      <w:r>
        <w:rPr>
          <w:b/>
          <w:bCs/>
          <w:position w:val="-1"/>
        </w:rPr>
        <w:t>U</w:t>
      </w:r>
      <w:r>
        <w:rPr>
          <w:b/>
          <w:bCs/>
          <w:spacing w:val="1"/>
          <w:position w:val="-1"/>
        </w:rPr>
        <w:t>L</w:t>
      </w:r>
      <w:r>
        <w:rPr>
          <w:b/>
          <w:bCs/>
          <w:position w:val="-1"/>
        </w:rPr>
        <w:t>L</w:t>
      </w:r>
      <w:r>
        <w:rPr>
          <w:b/>
          <w:bCs/>
          <w:spacing w:val="1"/>
          <w:position w:val="-1"/>
        </w:rPr>
        <w:t xml:space="preserve"> T</w:t>
      </w:r>
      <w:r>
        <w:rPr>
          <w:b/>
          <w:bCs/>
          <w:position w:val="-1"/>
        </w:rPr>
        <w:t>RAN</w:t>
      </w:r>
      <w:r>
        <w:rPr>
          <w:b/>
          <w:bCs/>
          <w:spacing w:val="1"/>
          <w:position w:val="-1"/>
        </w:rPr>
        <w:t>S</w:t>
      </w:r>
      <w:r>
        <w:rPr>
          <w:b/>
          <w:bCs/>
          <w:spacing w:val="-3"/>
          <w:position w:val="-1"/>
        </w:rPr>
        <w:t>F</w:t>
      </w:r>
      <w:r>
        <w:rPr>
          <w:b/>
          <w:bCs/>
          <w:spacing w:val="1"/>
          <w:position w:val="-1"/>
        </w:rPr>
        <w:t>ER</w:t>
      </w:r>
    </w:p>
    <w:p w14:paraId="5BECCF0F" w14:textId="77777777" w:rsidR="0009018F" w:rsidRDefault="0009018F" w:rsidP="0009018F">
      <w:pPr>
        <w:autoSpaceDE w:val="0"/>
        <w:autoSpaceDN w:val="0"/>
        <w:adjustRightInd w:val="0"/>
        <w:spacing w:before="3" w:line="120" w:lineRule="exact"/>
        <w:rPr>
          <w:sz w:val="12"/>
          <w:szCs w:val="12"/>
        </w:rPr>
      </w:pPr>
    </w:p>
    <w:p w14:paraId="26D05222" w14:textId="77777777" w:rsidR="0009018F" w:rsidRDefault="0009018F" w:rsidP="0009018F">
      <w:pPr>
        <w:autoSpaceDE w:val="0"/>
        <w:autoSpaceDN w:val="0"/>
        <w:adjustRightInd w:val="0"/>
        <w:spacing w:line="200" w:lineRule="exact"/>
        <w:rPr>
          <w:sz w:val="20"/>
          <w:szCs w:val="20"/>
        </w:rPr>
      </w:pPr>
    </w:p>
    <w:p w14:paraId="20EBBA78" w14:textId="77777777" w:rsidR="0009018F" w:rsidRDefault="0009018F" w:rsidP="0009018F">
      <w:pPr>
        <w:autoSpaceDE w:val="0"/>
        <w:autoSpaceDN w:val="0"/>
        <w:adjustRightInd w:val="0"/>
        <w:spacing w:line="200" w:lineRule="exact"/>
        <w:rPr>
          <w:sz w:val="20"/>
          <w:szCs w:val="20"/>
        </w:rPr>
      </w:pPr>
    </w:p>
    <w:p w14:paraId="0E5D5873" w14:textId="77777777" w:rsidR="0009018F" w:rsidRPr="007E28BE" w:rsidRDefault="0009018F" w:rsidP="0009018F">
      <w:pPr>
        <w:tabs>
          <w:tab w:val="left" w:pos="1920"/>
          <w:tab w:val="left" w:pos="2640"/>
        </w:tabs>
        <w:autoSpaceDE w:val="0"/>
        <w:autoSpaceDN w:val="0"/>
        <w:adjustRightInd w:val="0"/>
        <w:spacing w:before="29" w:line="271" w:lineRule="exact"/>
        <w:ind w:right="120"/>
        <w:jc w:val="right"/>
        <w:rPr>
          <w:sz w:val="20"/>
          <w:szCs w:val="20"/>
        </w:rPr>
      </w:pPr>
      <w:r w:rsidRPr="007E28BE">
        <w:rPr>
          <w:position w:val="-1"/>
          <w:sz w:val="20"/>
          <w:szCs w:val="20"/>
          <w:u w:val="single"/>
        </w:rPr>
        <w:t xml:space="preserve"> </w:t>
      </w:r>
      <w:r w:rsidRPr="007E28BE">
        <w:rPr>
          <w:position w:val="-1"/>
          <w:sz w:val="20"/>
          <w:szCs w:val="20"/>
          <w:u w:val="single"/>
        </w:rPr>
        <w:tab/>
      </w:r>
      <w:r w:rsidRPr="007E28BE">
        <w:rPr>
          <w:position w:val="-1"/>
          <w:sz w:val="20"/>
          <w:szCs w:val="20"/>
        </w:rPr>
        <w:t>, 20</w:t>
      </w:r>
      <w:r w:rsidRPr="007E28BE">
        <w:rPr>
          <w:position w:val="-1"/>
          <w:sz w:val="20"/>
          <w:szCs w:val="20"/>
          <w:u w:val="single"/>
        </w:rPr>
        <w:t xml:space="preserve"> </w:t>
      </w:r>
      <w:r w:rsidRPr="007E28BE">
        <w:rPr>
          <w:position w:val="-1"/>
          <w:sz w:val="20"/>
          <w:szCs w:val="20"/>
          <w:u w:val="single"/>
        </w:rPr>
        <w:tab/>
      </w:r>
    </w:p>
    <w:p w14:paraId="2E16F8DD" w14:textId="77777777" w:rsidR="0009018F" w:rsidRPr="007E28BE" w:rsidRDefault="0009018F" w:rsidP="0009018F">
      <w:pPr>
        <w:autoSpaceDE w:val="0"/>
        <w:autoSpaceDN w:val="0"/>
        <w:adjustRightInd w:val="0"/>
        <w:spacing w:before="10" w:line="240" w:lineRule="exact"/>
        <w:rPr>
          <w:sz w:val="20"/>
          <w:szCs w:val="20"/>
        </w:rPr>
      </w:pPr>
    </w:p>
    <w:p w14:paraId="4255FBE5" w14:textId="77777777" w:rsidR="0009018F" w:rsidRPr="007E28BE" w:rsidRDefault="0009018F" w:rsidP="0009018F">
      <w:pPr>
        <w:autoSpaceDE w:val="0"/>
        <w:autoSpaceDN w:val="0"/>
        <w:adjustRightInd w:val="0"/>
        <w:spacing w:before="29"/>
        <w:ind w:left="140" w:right="7934"/>
        <w:rPr>
          <w:sz w:val="20"/>
          <w:szCs w:val="20"/>
        </w:rPr>
      </w:pPr>
      <w:r w:rsidRPr="007E28BE">
        <w:rPr>
          <w:sz w:val="20"/>
          <w:szCs w:val="20"/>
        </w:rPr>
        <w:t xml:space="preserve">To: </w:t>
      </w:r>
    </w:p>
    <w:p w14:paraId="77AD5036" w14:textId="77777777" w:rsidR="0009018F" w:rsidRPr="007E28BE" w:rsidRDefault="0009018F" w:rsidP="0009018F">
      <w:pPr>
        <w:autoSpaceDE w:val="0"/>
        <w:autoSpaceDN w:val="0"/>
        <w:adjustRightInd w:val="0"/>
        <w:spacing w:before="29"/>
        <w:ind w:left="140" w:right="7934"/>
        <w:rPr>
          <w:sz w:val="20"/>
          <w:szCs w:val="20"/>
        </w:rPr>
      </w:pPr>
      <w:r w:rsidRPr="007E28BE">
        <w:rPr>
          <w:spacing w:val="-2"/>
          <w:sz w:val="20"/>
          <w:szCs w:val="20"/>
        </w:rPr>
        <w:t>B</w:t>
      </w:r>
      <w:r w:rsidRPr="007E28BE">
        <w:rPr>
          <w:spacing w:val="-1"/>
          <w:sz w:val="20"/>
          <w:szCs w:val="20"/>
        </w:rPr>
        <w:t>a</w:t>
      </w:r>
      <w:r w:rsidRPr="007E28BE">
        <w:rPr>
          <w:sz w:val="20"/>
          <w:szCs w:val="20"/>
        </w:rPr>
        <w:t>nk Add</w:t>
      </w:r>
      <w:r w:rsidRPr="007E28BE">
        <w:rPr>
          <w:spacing w:val="-1"/>
          <w:sz w:val="20"/>
          <w:szCs w:val="20"/>
        </w:rPr>
        <w:t>re</w:t>
      </w:r>
      <w:r w:rsidRPr="007E28BE">
        <w:rPr>
          <w:sz w:val="20"/>
          <w:szCs w:val="20"/>
        </w:rPr>
        <w:t>ss</w:t>
      </w:r>
    </w:p>
    <w:p w14:paraId="4EEB2785" w14:textId="77777777" w:rsidR="0009018F" w:rsidRPr="007E28BE" w:rsidRDefault="0009018F" w:rsidP="0009018F">
      <w:pPr>
        <w:autoSpaceDE w:val="0"/>
        <w:autoSpaceDN w:val="0"/>
        <w:adjustRightInd w:val="0"/>
        <w:spacing w:before="16" w:line="260" w:lineRule="exact"/>
        <w:rPr>
          <w:sz w:val="20"/>
          <w:szCs w:val="20"/>
        </w:rPr>
      </w:pPr>
    </w:p>
    <w:p w14:paraId="2E57F58E" w14:textId="77777777" w:rsidR="0009018F" w:rsidRPr="007E28BE" w:rsidRDefault="0009018F" w:rsidP="0009018F">
      <w:pPr>
        <w:autoSpaceDE w:val="0"/>
        <w:autoSpaceDN w:val="0"/>
        <w:adjustRightInd w:val="0"/>
        <w:ind w:left="140" w:right="-20"/>
        <w:rPr>
          <w:sz w:val="20"/>
          <w:szCs w:val="20"/>
        </w:rPr>
      </w:pPr>
      <w:r w:rsidRPr="007E28BE">
        <w:rPr>
          <w:spacing w:val="-3"/>
          <w:sz w:val="20"/>
          <w:szCs w:val="20"/>
        </w:rPr>
        <w:t>L</w:t>
      </w:r>
      <w:r w:rsidRPr="007E28BE">
        <w:rPr>
          <w:spacing w:val="-1"/>
          <w:sz w:val="20"/>
          <w:szCs w:val="20"/>
        </w:rPr>
        <w:t>a</w:t>
      </w:r>
      <w:r w:rsidRPr="007E28BE">
        <w:rPr>
          <w:sz w:val="20"/>
          <w:szCs w:val="20"/>
        </w:rPr>
        <w:t>d</w:t>
      </w:r>
      <w:r w:rsidRPr="007E28BE">
        <w:rPr>
          <w:spacing w:val="3"/>
          <w:sz w:val="20"/>
          <w:szCs w:val="20"/>
        </w:rPr>
        <w:t>i</w:t>
      </w:r>
      <w:r w:rsidRPr="007E28BE">
        <w:rPr>
          <w:spacing w:val="-1"/>
          <w:sz w:val="20"/>
          <w:szCs w:val="20"/>
        </w:rPr>
        <w:t>e</w:t>
      </w:r>
      <w:r w:rsidRPr="007E28BE">
        <w:rPr>
          <w:sz w:val="20"/>
          <w:szCs w:val="20"/>
        </w:rPr>
        <w:t>s/G</w:t>
      </w:r>
      <w:r w:rsidRPr="007E28BE">
        <w:rPr>
          <w:spacing w:val="-1"/>
          <w:sz w:val="20"/>
          <w:szCs w:val="20"/>
        </w:rPr>
        <w:t>e</w:t>
      </w:r>
      <w:r w:rsidRPr="007E28BE">
        <w:rPr>
          <w:sz w:val="20"/>
          <w:szCs w:val="20"/>
        </w:rPr>
        <w:t>ntl</w:t>
      </w:r>
      <w:r w:rsidRPr="007E28BE">
        <w:rPr>
          <w:spacing w:val="-1"/>
          <w:sz w:val="20"/>
          <w:szCs w:val="20"/>
        </w:rPr>
        <w:t>e</w:t>
      </w:r>
      <w:r w:rsidRPr="007E28BE">
        <w:rPr>
          <w:sz w:val="20"/>
          <w:szCs w:val="20"/>
        </w:rPr>
        <w:t>m</w:t>
      </w:r>
      <w:r w:rsidRPr="007E28BE">
        <w:rPr>
          <w:spacing w:val="-1"/>
          <w:sz w:val="20"/>
          <w:szCs w:val="20"/>
        </w:rPr>
        <w:t>e</w:t>
      </w:r>
      <w:r w:rsidRPr="007E28BE">
        <w:rPr>
          <w:sz w:val="20"/>
          <w:szCs w:val="20"/>
        </w:rPr>
        <w:t>n:</w:t>
      </w:r>
    </w:p>
    <w:p w14:paraId="7F741310" w14:textId="77777777" w:rsidR="0009018F" w:rsidRPr="007E28BE" w:rsidRDefault="0009018F" w:rsidP="0009018F">
      <w:pPr>
        <w:autoSpaceDE w:val="0"/>
        <w:autoSpaceDN w:val="0"/>
        <w:adjustRightInd w:val="0"/>
        <w:spacing w:before="10" w:line="220" w:lineRule="exact"/>
        <w:rPr>
          <w:sz w:val="20"/>
          <w:szCs w:val="20"/>
        </w:rPr>
      </w:pPr>
    </w:p>
    <w:p w14:paraId="230C3BC9" w14:textId="77777777" w:rsidR="0009018F" w:rsidRPr="007E28BE" w:rsidRDefault="007A7666" w:rsidP="0009018F">
      <w:pPr>
        <w:tabs>
          <w:tab w:val="left" w:pos="2300"/>
          <w:tab w:val="left" w:pos="4880"/>
          <w:tab w:val="left" w:pos="8640"/>
        </w:tabs>
        <w:autoSpaceDE w:val="0"/>
        <w:autoSpaceDN w:val="0"/>
        <w:adjustRightInd w:val="0"/>
        <w:spacing w:line="271" w:lineRule="exact"/>
        <w:ind w:left="1580" w:right="-20" w:hanging="1580"/>
        <w:rPr>
          <w:sz w:val="20"/>
          <w:szCs w:val="20"/>
        </w:rPr>
      </w:pPr>
      <w:r>
        <w:rPr>
          <w:noProof/>
          <w:sz w:val="20"/>
          <w:szCs w:val="20"/>
        </w:rPr>
        <mc:AlternateContent>
          <mc:Choice Requires="wps">
            <w:drawing>
              <wp:anchor distT="4294967293" distB="4294967293" distL="114300" distR="114300" simplePos="0" relativeHeight="251665408" behindDoc="1" locked="0" layoutInCell="0" allowOverlap="1" wp14:anchorId="008DE19C" wp14:editId="5E14BB58">
                <wp:simplePos x="0" y="0"/>
                <wp:positionH relativeFrom="page">
                  <wp:posOffset>2514600</wp:posOffset>
                </wp:positionH>
                <wp:positionV relativeFrom="paragraph">
                  <wp:posOffset>347344</wp:posOffset>
                </wp:positionV>
                <wp:extent cx="4114800" cy="0"/>
                <wp:effectExtent l="0" t="0" r="19050" b="19050"/>
                <wp:wrapNone/>
                <wp:docPr id="831" name="Freeform 8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31" o:spid="_x0000_s1026" style="position:absolute;margin-left:198pt;margin-top:27.35pt;width:324pt;height:0;z-index:-251651072;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" o:allowincell="f" path="m,l6480,e" filled="f" strokeweight=".48pt">
                <v:path arrowok="t" o:connecttype="custom" o:connectlocs="0,0;4114800,0" o:connectangles="0,0"/>
                <w10:wrap anchorx="page"/>
              </v:shape>
            </w:pict>
          </mc:Fallback>
        </mc:AlternateContent>
      </w:r>
      <w:r w:rsidR="0009018F" w:rsidRPr="007E28BE">
        <w:rPr>
          <w:spacing w:val="1"/>
          <w:position w:val="-1"/>
          <w:sz w:val="20"/>
          <w:szCs w:val="20"/>
        </w:rPr>
        <w:t>R</w:t>
      </w:r>
      <w:r w:rsidR="0009018F" w:rsidRPr="007E28BE">
        <w:rPr>
          <w:position w:val="-1"/>
          <w:sz w:val="20"/>
          <w:szCs w:val="20"/>
        </w:rPr>
        <w:t>E:</w:t>
      </w:r>
      <w:r w:rsidR="0009018F" w:rsidRPr="007E28BE">
        <w:rPr>
          <w:position w:val="-1"/>
          <w:sz w:val="20"/>
          <w:szCs w:val="20"/>
        </w:rPr>
        <w:tab/>
      </w:r>
      <w:r w:rsidR="0009018F" w:rsidRPr="007E28BE">
        <w:rPr>
          <w:spacing w:val="1"/>
          <w:position w:val="-1"/>
          <w:sz w:val="20"/>
          <w:szCs w:val="20"/>
        </w:rPr>
        <w:t>C</w:t>
      </w:r>
      <w:r w:rsidR="0009018F" w:rsidRPr="007E28BE">
        <w:rPr>
          <w:spacing w:val="-1"/>
          <w:position w:val="-1"/>
          <w:sz w:val="20"/>
          <w:szCs w:val="20"/>
        </w:rPr>
        <w:t>re</w:t>
      </w:r>
      <w:r w:rsidR="0009018F" w:rsidRPr="007E28BE">
        <w:rPr>
          <w:position w:val="-1"/>
          <w:sz w:val="20"/>
          <w:szCs w:val="20"/>
        </w:rPr>
        <w:t xml:space="preserve">dit </w:t>
      </w:r>
      <w:r w:rsidR="0009018F" w:rsidRPr="007E28BE">
        <w:rPr>
          <w:position w:val="-1"/>
          <w:sz w:val="20"/>
          <w:szCs w:val="20"/>
          <w:u w:val="single"/>
        </w:rPr>
        <w:t xml:space="preserve"> </w:t>
      </w:r>
      <w:r w:rsidR="0009018F" w:rsidRPr="007E28BE">
        <w:rPr>
          <w:position w:val="-1"/>
          <w:sz w:val="20"/>
          <w:szCs w:val="20"/>
          <w:u w:val="single"/>
        </w:rPr>
        <w:tab/>
      </w:r>
      <w:r w:rsidR="0009018F" w:rsidRPr="007E28BE">
        <w:rPr>
          <w:spacing w:val="-6"/>
          <w:position w:val="-1"/>
          <w:sz w:val="20"/>
          <w:szCs w:val="20"/>
        </w:rPr>
        <w:t>I</w:t>
      </w:r>
      <w:r w:rsidR="0009018F" w:rsidRPr="007E28BE">
        <w:rPr>
          <w:position w:val="-1"/>
          <w:sz w:val="20"/>
          <w:szCs w:val="20"/>
        </w:rPr>
        <w:t>ss</w:t>
      </w:r>
      <w:r w:rsidR="0009018F" w:rsidRPr="007E28BE">
        <w:rPr>
          <w:spacing w:val="2"/>
          <w:position w:val="-1"/>
          <w:sz w:val="20"/>
          <w:szCs w:val="20"/>
        </w:rPr>
        <w:t>u</w:t>
      </w:r>
      <w:r w:rsidR="0009018F" w:rsidRPr="007E28BE">
        <w:rPr>
          <w:spacing w:val="-1"/>
          <w:position w:val="-1"/>
          <w:sz w:val="20"/>
          <w:szCs w:val="20"/>
        </w:rPr>
        <w:t>e</w:t>
      </w:r>
      <w:r w:rsidR="0009018F" w:rsidRPr="007E28BE">
        <w:rPr>
          <w:position w:val="-1"/>
          <w:sz w:val="20"/>
          <w:szCs w:val="20"/>
        </w:rPr>
        <w:t xml:space="preserve">d </w:t>
      </w:r>
      <w:r w:rsidR="0009018F" w:rsidRPr="007E28BE">
        <w:rPr>
          <w:spacing w:val="3"/>
          <w:position w:val="-1"/>
          <w:sz w:val="20"/>
          <w:szCs w:val="20"/>
        </w:rPr>
        <w:t>B</w:t>
      </w:r>
      <w:r w:rsidR="0009018F" w:rsidRPr="007E28BE">
        <w:rPr>
          <w:spacing w:val="-5"/>
          <w:position w:val="-1"/>
          <w:sz w:val="20"/>
          <w:szCs w:val="20"/>
        </w:rPr>
        <w:t>y</w:t>
      </w:r>
      <w:r w:rsidR="0009018F" w:rsidRPr="007E28BE">
        <w:rPr>
          <w:position w:val="-1"/>
          <w:sz w:val="20"/>
          <w:szCs w:val="20"/>
          <w:u w:val="single"/>
        </w:rPr>
        <w:t xml:space="preserve"> </w:t>
      </w:r>
      <w:r w:rsidR="0009018F" w:rsidRPr="007E28BE">
        <w:rPr>
          <w:position w:val="-1"/>
          <w:sz w:val="20"/>
          <w:szCs w:val="20"/>
          <w:u w:val="single"/>
        </w:rPr>
        <w:tab/>
      </w:r>
    </w:p>
    <w:p w14:paraId="275E41F2" w14:textId="77777777" w:rsidR="0009018F" w:rsidRPr="007E28BE" w:rsidRDefault="0009018F" w:rsidP="0009018F">
      <w:pPr>
        <w:autoSpaceDE w:val="0"/>
        <w:autoSpaceDN w:val="0"/>
        <w:adjustRightInd w:val="0"/>
        <w:spacing w:before="3" w:line="110" w:lineRule="exact"/>
        <w:ind w:hanging="1580"/>
        <w:rPr>
          <w:sz w:val="20"/>
          <w:szCs w:val="20"/>
        </w:rPr>
      </w:pPr>
    </w:p>
    <w:p w14:paraId="6614B608" w14:textId="77777777" w:rsidR="0009018F" w:rsidRPr="007E28BE" w:rsidRDefault="0009018F" w:rsidP="0009018F">
      <w:pPr>
        <w:autoSpaceDE w:val="0"/>
        <w:autoSpaceDN w:val="0"/>
        <w:adjustRightInd w:val="0"/>
        <w:spacing w:line="200" w:lineRule="exact"/>
        <w:rPr>
          <w:sz w:val="20"/>
          <w:szCs w:val="20"/>
        </w:rPr>
      </w:pPr>
    </w:p>
    <w:p w14:paraId="439837EF" w14:textId="77777777" w:rsidR="0009018F" w:rsidRPr="007E28BE" w:rsidRDefault="0009018F" w:rsidP="0009018F">
      <w:pPr>
        <w:autoSpaceDE w:val="0"/>
        <w:autoSpaceDN w:val="0"/>
        <w:adjustRightInd w:val="0"/>
        <w:spacing w:line="200" w:lineRule="exact"/>
        <w:ind w:hanging="1580"/>
        <w:rPr>
          <w:sz w:val="20"/>
          <w:szCs w:val="20"/>
        </w:rPr>
      </w:pPr>
    </w:p>
    <w:p w14:paraId="41A69C4C" w14:textId="77777777" w:rsidR="0009018F" w:rsidRPr="007E28BE" w:rsidRDefault="0009018F" w:rsidP="0009018F">
      <w:pPr>
        <w:autoSpaceDE w:val="0"/>
        <w:autoSpaceDN w:val="0"/>
        <w:adjustRightInd w:val="0"/>
        <w:spacing w:line="200" w:lineRule="exact"/>
        <w:ind w:hanging="1580"/>
        <w:rPr>
          <w:sz w:val="20"/>
          <w:szCs w:val="20"/>
        </w:rPr>
      </w:pPr>
    </w:p>
    <w:p w14:paraId="2FC6EC99" w14:textId="77777777" w:rsidR="0009018F" w:rsidRPr="007E28BE" w:rsidRDefault="0009018F" w:rsidP="0009018F">
      <w:pPr>
        <w:autoSpaceDE w:val="0"/>
        <w:autoSpaceDN w:val="0"/>
        <w:adjustRightInd w:val="0"/>
        <w:spacing w:before="29"/>
        <w:ind w:left="1580" w:right="839" w:hanging="1580"/>
        <w:rPr>
          <w:sz w:val="20"/>
          <w:szCs w:val="20"/>
        </w:rPr>
      </w:pPr>
      <w:r w:rsidRPr="007E28BE">
        <w:rPr>
          <w:spacing w:val="-1"/>
          <w:sz w:val="20"/>
          <w:szCs w:val="20"/>
        </w:rPr>
        <w:t>F</w:t>
      </w:r>
      <w:r w:rsidRPr="007E28BE">
        <w:rPr>
          <w:sz w:val="20"/>
          <w:szCs w:val="20"/>
        </w:rPr>
        <w:t>or</w:t>
      </w:r>
      <w:r w:rsidRPr="007E28BE">
        <w:rPr>
          <w:spacing w:val="-1"/>
          <w:sz w:val="20"/>
          <w:szCs w:val="20"/>
        </w:rPr>
        <w:t xml:space="preserve"> </w:t>
      </w:r>
      <w:r w:rsidRPr="007E28BE">
        <w:rPr>
          <w:sz w:val="20"/>
          <w:szCs w:val="20"/>
        </w:rPr>
        <w:t>v</w:t>
      </w:r>
      <w:r w:rsidRPr="007E28BE">
        <w:rPr>
          <w:spacing w:val="-1"/>
          <w:sz w:val="20"/>
          <w:szCs w:val="20"/>
        </w:rPr>
        <w:t>a</w:t>
      </w:r>
      <w:r w:rsidRPr="007E28BE">
        <w:rPr>
          <w:sz w:val="20"/>
          <w:szCs w:val="20"/>
        </w:rPr>
        <w:t>lue</w:t>
      </w:r>
      <w:r w:rsidRPr="007E28BE">
        <w:rPr>
          <w:spacing w:val="1"/>
          <w:sz w:val="20"/>
          <w:szCs w:val="20"/>
        </w:rPr>
        <w:t xml:space="preserve"> </w:t>
      </w:r>
      <w:r w:rsidRPr="007E28BE">
        <w:rPr>
          <w:spacing w:val="-1"/>
          <w:sz w:val="20"/>
          <w:szCs w:val="20"/>
        </w:rPr>
        <w:t>r</w:t>
      </w:r>
      <w:r w:rsidRPr="007E28BE">
        <w:rPr>
          <w:spacing w:val="1"/>
          <w:sz w:val="20"/>
          <w:szCs w:val="20"/>
        </w:rPr>
        <w:t>e</w:t>
      </w:r>
      <w:r w:rsidRPr="007E28BE">
        <w:rPr>
          <w:spacing w:val="-1"/>
          <w:sz w:val="20"/>
          <w:szCs w:val="20"/>
        </w:rPr>
        <w:t>ce</w:t>
      </w:r>
      <w:r w:rsidRPr="007E28BE">
        <w:rPr>
          <w:sz w:val="20"/>
          <w:szCs w:val="20"/>
        </w:rPr>
        <w:t>iv</w:t>
      </w:r>
      <w:r w:rsidRPr="007E28BE">
        <w:rPr>
          <w:spacing w:val="-1"/>
          <w:sz w:val="20"/>
          <w:szCs w:val="20"/>
        </w:rPr>
        <w:t>e</w:t>
      </w:r>
      <w:r w:rsidRPr="007E28BE">
        <w:rPr>
          <w:sz w:val="20"/>
          <w:szCs w:val="20"/>
        </w:rPr>
        <w:t>d, the</w:t>
      </w:r>
      <w:r w:rsidRPr="007E28BE">
        <w:rPr>
          <w:spacing w:val="-1"/>
          <w:sz w:val="20"/>
          <w:szCs w:val="20"/>
        </w:rPr>
        <w:t xml:space="preserve"> </w:t>
      </w:r>
      <w:r w:rsidRPr="007E28BE">
        <w:rPr>
          <w:spacing w:val="2"/>
          <w:sz w:val="20"/>
          <w:szCs w:val="20"/>
        </w:rPr>
        <w:t>u</w:t>
      </w:r>
      <w:r w:rsidRPr="007E28BE">
        <w:rPr>
          <w:sz w:val="20"/>
          <w:szCs w:val="20"/>
        </w:rPr>
        <w:t>nd</w:t>
      </w:r>
      <w:r w:rsidRPr="007E28BE">
        <w:rPr>
          <w:spacing w:val="-1"/>
          <w:sz w:val="20"/>
          <w:szCs w:val="20"/>
        </w:rPr>
        <w:t>er</w:t>
      </w:r>
      <w:r w:rsidRPr="007E28BE">
        <w:rPr>
          <w:sz w:val="20"/>
          <w:szCs w:val="20"/>
        </w:rPr>
        <w:t>si</w:t>
      </w:r>
      <w:r w:rsidRPr="007E28BE">
        <w:rPr>
          <w:spacing w:val="-2"/>
          <w:sz w:val="20"/>
          <w:szCs w:val="20"/>
        </w:rPr>
        <w:t>g</w:t>
      </w:r>
      <w:r w:rsidRPr="007E28BE">
        <w:rPr>
          <w:spacing w:val="2"/>
          <w:sz w:val="20"/>
          <w:szCs w:val="20"/>
        </w:rPr>
        <w:t>n</w:t>
      </w:r>
      <w:r w:rsidRPr="007E28BE">
        <w:rPr>
          <w:spacing w:val="-1"/>
          <w:sz w:val="20"/>
          <w:szCs w:val="20"/>
        </w:rPr>
        <w:t>e</w:t>
      </w:r>
      <w:r w:rsidRPr="007E28BE">
        <w:rPr>
          <w:sz w:val="20"/>
          <w:szCs w:val="20"/>
        </w:rPr>
        <w:t>d b</w:t>
      </w:r>
      <w:r w:rsidRPr="007E28BE">
        <w:rPr>
          <w:spacing w:val="-1"/>
          <w:sz w:val="20"/>
          <w:szCs w:val="20"/>
        </w:rPr>
        <w:t>e</w:t>
      </w:r>
      <w:r w:rsidRPr="007E28BE">
        <w:rPr>
          <w:spacing w:val="2"/>
          <w:sz w:val="20"/>
          <w:szCs w:val="20"/>
        </w:rPr>
        <w:t>n</w:t>
      </w:r>
      <w:r w:rsidRPr="007E28BE">
        <w:rPr>
          <w:spacing w:val="-1"/>
          <w:sz w:val="20"/>
          <w:szCs w:val="20"/>
        </w:rPr>
        <w:t>ef</w:t>
      </w:r>
      <w:r w:rsidRPr="007E28BE">
        <w:rPr>
          <w:sz w:val="20"/>
          <w:szCs w:val="20"/>
        </w:rPr>
        <w:t>i</w:t>
      </w:r>
      <w:r w:rsidRPr="007E28BE">
        <w:rPr>
          <w:spacing w:val="-1"/>
          <w:sz w:val="20"/>
          <w:szCs w:val="20"/>
        </w:rPr>
        <w:t>c</w:t>
      </w:r>
      <w:r w:rsidRPr="007E28BE">
        <w:rPr>
          <w:sz w:val="20"/>
          <w:szCs w:val="20"/>
        </w:rPr>
        <w:t>i</w:t>
      </w:r>
      <w:r w:rsidRPr="007E28BE">
        <w:rPr>
          <w:spacing w:val="1"/>
          <w:sz w:val="20"/>
          <w:szCs w:val="20"/>
        </w:rPr>
        <w:t>a</w:t>
      </w:r>
      <w:r w:rsidRPr="007E28BE">
        <w:rPr>
          <w:spacing w:val="4"/>
          <w:sz w:val="20"/>
          <w:szCs w:val="20"/>
        </w:rPr>
        <w:t>r</w:t>
      </w:r>
      <w:r w:rsidRPr="007E28BE">
        <w:rPr>
          <w:sz w:val="20"/>
          <w:szCs w:val="20"/>
        </w:rPr>
        <w:t>y</w:t>
      </w:r>
      <w:r w:rsidRPr="007E28BE">
        <w:rPr>
          <w:spacing w:val="-5"/>
          <w:sz w:val="20"/>
          <w:szCs w:val="20"/>
        </w:rPr>
        <w:t xml:space="preserve"> </w:t>
      </w:r>
      <w:r w:rsidRPr="007E28BE">
        <w:rPr>
          <w:spacing w:val="2"/>
          <w:sz w:val="20"/>
          <w:szCs w:val="20"/>
        </w:rPr>
        <w:t>h</w:t>
      </w:r>
      <w:r w:rsidRPr="007E28BE">
        <w:rPr>
          <w:spacing w:val="-1"/>
          <w:sz w:val="20"/>
          <w:szCs w:val="20"/>
        </w:rPr>
        <w:t>ere</w:t>
      </w:r>
      <w:r w:rsidRPr="007E28BE">
        <w:rPr>
          <w:spacing w:val="5"/>
          <w:sz w:val="20"/>
          <w:szCs w:val="20"/>
        </w:rPr>
        <w:t>b</w:t>
      </w:r>
      <w:r w:rsidRPr="007E28BE">
        <w:rPr>
          <w:sz w:val="20"/>
          <w:szCs w:val="20"/>
        </w:rPr>
        <w:t>y</w:t>
      </w:r>
      <w:r w:rsidRPr="007E28BE">
        <w:rPr>
          <w:spacing w:val="-5"/>
          <w:sz w:val="20"/>
          <w:szCs w:val="20"/>
        </w:rPr>
        <w:t xml:space="preserve"> </w:t>
      </w:r>
      <w:r w:rsidRPr="007E28BE">
        <w:rPr>
          <w:spacing w:val="1"/>
          <w:sz w:val="20"/>
          <w:szCs w:val="20"/>
        </w:rPr>
        <w:t>i</w:t>
      </w:r>
      <w:r w:rsidRPr="007E28BE">
        <w:rPr>
          <w:spacing w:val="-1"/>
          <w:sz w:val="20"/>
          <w:szCs w:val="20"/>
        </w:rPr>
        <w:t>r</w:t>
      </w:r>
      <w:r w:rsidRPr="007E28BE">
        <w:rPr>
          <w:spacing w:val="2"/>
          <w:sz w:val="20"/>
          <w:szCs w:val="20"/>
        </w:rPr>
        <w:t>r</w:t>
      </w:r>
      <w:r w:rsidRPr="007E28BE">
        <w:rPr>
          <w:spacing w:val="-1"/>
          <w:sz w:val="20"/>
          <w:szCs w:val="20"/>
        </w:rPr>
        <w:t>e</w:t>
      </w:r>
      <w:r w:rsidRPr="007E28BE">
        <w:rPr>
          <w:sz w:val="20"/>
          <w:szCs w:val="20"/>
        </w:rPr>
        <w:t>vo</w:t>
      </w:r>
      <w:r w:rsidRPr="007E28BE">
        <w:rPr>
          <w:spacing w:val="1"/>
          <w:sz w:val="20"/>
          <w:szCs w:val="20"/>
        </w:rPr>
        <w:t>c</w:t>
      </w:r>
      <w:r w:rsidRPr="007E28BE">
        <w:rPr>
          <w:spacing w:val="-1"/>
          <w:sz w:val="20"/>
          <w:szCs w:val="20"/>
        </w:rPr>
        <w:t>a</w:t>
      </w:r>
      <w:r w:rsidRPr="007E28BE">
        <w:rPr>
          <w:sz w:val="20"/>
          <w:szCs w:val="20"/>
        </w:rPr>
        <w:t>b</w:t>
      </w:r>
      <w:r w:rsidRPr="007E28BE">
        <w:rPr>
          <w:spacing w:val="3"/>
          <w:sz w:val="20"/>
          <w:szCs w:val="20"/>
        </w:rPr>
        <w:t>l</w:t>
      </w:r>
      <w:r w:rsidRPr="007E28BE">
        <w:rPr>
          <w:sz w:val="20"/>
          <w:szCs w:val="20"/>
        </w:rPr>
        <w:t>y t</w:t>
      </w:r>
      <w:r w:rsidRPr="007E28BE">
        <w:rPr>
          <w:spacing w:val="-1"/>
          <w:sz w:val="20"/>
          <w:szCs w:val="20"/>
        </w:rPr>
        <w:t>ra</w:t>
      </w:r>
      <w:r w:rsidRPr="007E28BE">
        <w:rPr>
          <w:sz w:val="20"/>
          <w:szCs w:val="20"/>
        </w:rPr>
        <w:t>ns</w:t>
      </w:r>
      <w:r w:rsidRPr="007E28BE">
        <w:rPr>
          <w:spacing w:val="-1"/>
          <w:sz w:val="20"/>
          <w:szCs w:val="20"/>
        </w:rPr>
        <w:t>fer</w:t>
      </w:r>
      <w:r w:rsidRPr="007E28BE">
        <w:rPr>
          <w:sz w:val="20"/>
          <w:szCs w:val="20"/>
        </w:rPr>
        <w:t>s to:</w:t>
      </w:r>
    </w:p>
    <w:p w14:paraId="7D6F6D04" w14:textId="77777777" w:rsidR="0009018F" w:rsidRPr="007E28BE" w:rsidRDefault="0009018F" w:rsidP="0009018F">
      <w:pPr>
        <w:autoSpaceDE w:val="0"/>
        <w:autoSpaceDN w:val="0"/>
        <w:adjustRightInd w:val="0"/>
        <w:spacing w:before="3" w:line="120" w:lineRule="exact"/>
        <w:ind w:hanging="1580"/>
        <w:rPr>
          <w:sz w:val="20"/>
          <w:szCs w:val="20"/>
        </w:rPr>
      </w:pPr>
    </w:p>
    <w:p w14:paraId="36B61E93" w14:textId="77777777" w:rsidR="0009018F" w:rsidRPr="007E28BE" w:rsidRDefault="0009018F" w:rsidP="0009018F">
      <w:pPr>
        <w:autoSpaceDE w:val="0"/>
        <w:autoSpaceDN w:val="0"/>
        <w:adjustRightInd w:val="0"/>
        <w:spacing w:line="200" w:lineRule="exact"/>
        <w:ind w:hanging="1580"/>
        <w:rPr>
          <w:sz w:val="20"/>
          <w:szCs w:val="20"/>
        </w:rPr>
      </w:pPr>
    </w:p>
    <w:p w14:paraId="03BFCB71" w14:textId="77777777" w:rsidR="0009018F" w:rsidRPr="007E28BE" w:rsidRDefault="0009018F" w:rsidP="0009018F">
      <w:pPr>
        <w:autoSpaceDE w:val="0"/>
        <w:autoSpaceDN w:val="0"/>
        <w:adjustRightInd w:val="0"/>
        <w:spacing w:line="200" w:lineRule="exact"/>
        <w:ind w:hanging="1580"/>
        <w:rPr>
          <w:sz w:val="20"/>
          <w:szCs w:val="20"/>
        </w:rPr>
      </w:pPr>
    </w:p>
    <w:p w14:paraId="6FEC5FF3" w14:textId="77777777" w:rsidR="0009018F" w:rsidRPr="007E28BE" w:rsidRDefault="007A7666" w:rsidP="0009018F">
      <w:pPr>
        <w:autoSpaceDE w:val="0"/>
        <w:autoSpaceDN w:val="0"/>
        <w:adjustRightInd w:val="0"/>
        <w:spacing w:before="29" w:line="271" w:lineRule="exact"/>
        <w:ind w:left="3383" w:right="3365" w:hanging="1580"/>
        <w:jc w:val="center"/>
        <w:rPr>
          <w:sz w:val="20"/>
          <w:szCs w:val="20"/>
        </w:rPr>
      </w:pPr>
      <w:r>
        <w:rPr>
          <w:noProof/>
          <w:sz w:val="20"/>
          <w:szCs w:val="20"/>
        </w:rPr>
        <mc:AlternateContent>
          <mc:Choice Requires="wps">
            <w:drawing>
              <wp:anchor distT="4294967293" distB="4294967293" distL="114300" distR="114300" simplePos="0" relativeHeight="251666432" behindDoc="1" locked="0" layoutInCell="0" allowOverlap="1" wp14:anchorId="5C63F61C" wp14:editId="01E57EFF">
                <wp:simplePos x="0" y="0"/>
                <wp:positionH relativeFrom="page">
                  <wp:posOffset>2057400</wp:posOffset>
                </wp:positionH>
                <wp:positionV relativeFrom="paragraph">
                  <wp:posOffset>15239</wp:posOffset>
                </wp:positionV>
                <wp:extent cx="4572000" cy="0"/>
                <wp:effectExtent l="0" t="0" r="19050" b="19050"/>
                <wp:wrapNone/>
                <wp:docPr id="830" name="Freeform 8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0"/>
                        </a:xfrm>
                        <a:custGeom>
                          <a:avLst/>
                          <a:gdLst>
                            <a:gd name="T0" fmla="*/ 0 w 7200"/>
                            <a:gd name="T1" fmla="*/ 0 h 20"/>
                            <a:gd name="T2" fmla="*/ 7200 w 7200"/>
                            <a:gd name="T3" fmla="*/ 0 h 20"/>
                          </a:gdLst>
                          <a:ahLst/>
                          <a:cxnLst>
                            <a:cxn ang="0">
                              <a:pos x="T0" y="T1"/>
                            </a:cxn>
                            <a:cxn ang="0">
                              <a:pos x="T2" y="T3"/>
                            </a:cxn>
                          </a:cxnLst>
                          <a:rect l="0" t="0" r="r" b="b"/>
                          <a:pathLst>
                            <a:path w="7200" h="20">
                              <a:moveTo>
                                <a:pt x="0" y="0"/>
                              </a:moveTo>
                              <a:lnTo>
                                <a:pt x="72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30" o:spid="_x0000_s1026" style="position:absolute;margin-left:162pt;margin-top:1.2pt;width:5in;height:0;z-index:-251650048;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72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" o:allowincell="f" path="m,l7200,e" filled="f" strokeweight=".48pt">
                <v:path arrowok="t" o:connecttype="custom" o:connectlocs="0,0;4572000,0" o:connectangles="0,0"/>
                <w10:wrap anchorx="page"/>
              </v:shape>
            </w:pict>
          </mc:Fallback>
        </mc:AlternateContent>
      </w:r>
      <w:r w:rsidR="0009018F" w:rsidRPr="007E28BE">
        <w:rPr>
          <w:spacing w:val="-1"/>
          <w:position w:val="-1"/>
          <w:sz w:val="20"/>
          <w:szCs w:val="20"/>
        </w:rPr>
        <w:t>(</w:t>
      </w:r>
      <w:r w:rsidR="0009018F" w:rsidRPr="007E28BE">
        <w:rPr>
          <w:position w:val="-1"/>
          <w:sz w:val="20"/>
          <w:szCs w:val="20"/>
        </w:rPr>
        <w:t>N</w:t>
      </w:r>
      <w:r w:rsidR="0009018F" w:rsidRPr="007E28BE">
        <w:rPr>
          <w:spacing w:val="-1"/>
          <w:position w:val="-1"/>
          <w:sz w:val="20"/>
          <w:szCs w:val="20"/>
        </w:rPr>
        <w:t>a</w:t>
      </w:r>
      <w:r w:rsidR="0009018F" w:rsidRPr="007E28BE">
        <w:rPr>
          <w:position w:val="-1"/>
          <w:sz w:val="20"/>
          <w:szCs w:val="20"/>
        </w:rPr>
        <w:t>me</w:t>
      </w:r>
      <w:r w:rsidR="0009018F" w:rsidRPr="007E28BE">
        <w:rPr>
          <w:spacing w:val="-1"/>
          <w:position w:val="-1"/>
          <w:sz w:val="20"/>
          <w:szCs w:val="20"/>
        </w:rPr>
        <w:t xml:space="preserve"> </w:t>
      </w:r>
      <w:r w:rsidR="0009018F" w:rsidRPr="007E28BE">
        <w:rPr>
          <w:position w:val="-1"/>
          <w:sz w:val="20"/>
          <w:szCs w:val="20"/>
        </w:rPr>
        <w:t>of</w:t>
      </w:r>
      <w:r w:rsidR="0009018F" w:rsidRPr="007E28BE">
        <w:rPr>
          <w:spacing w:val="-1"/>
          <w:position w:val="-1"/>
          <w:sz w:val="20"/>
          <w:szCs w:val="20"/>
        </w:rPr>
        <w:t xml:space="preserve"> </w:t>
      </w:r>
      <w:r w:rsidR="0009018F" w:rsidRPr="007E28BE">
        <w:rPr>
          <w:spacing w:val="2"/>
          <w:position w:val="-1"/>
          <w:sz w:val="20"/>
          <w:szCs w:val="20"/>
        </w:rPr>
        <w:t>T</w:t>
      </w:r>
      <w:r w:rsidR="0009018F" w:rsidRPr="007E28BE">
        <w:rPr>
          <w:spacing w:val="-1"/>
          <w:position w:val="-1"/>
          <w:sz w:val="20"/>
          <w:szCs w:val="20"/>
        </w:rPr>
        <w:t>ra</w:t>
      </w:r>
      <w:r w:rsidR="0009018F" w:rsidRPr="007E28BE">
        <w:rPr>
          <w:position w:val="-1"/>
          <w:sz w:val="20"/>
          <w:szCs w:val="20"/>
        </w:rPr>
        <w:t>ns</w:t>
      </w:r>
      <w:r w:rsidR="0009018F" w:rsidRPr="007E28BE">
        <w:rPr>
          <w:spacing w:val="2"/>
          <w:position w:val="-1"/>
          <w:sz w:val="20"/>
          <w:szCs w:val="20"/>
        </w:rPr>
        <w:t>f</w:t>
      </w:r>
      <w:r w:rsidR="0009018F" w:rsidRPr="007E28BE">
        <w:rPr>
          <w:spacing w:val="-1"/>
          <w:position w:val="-1"/>
          <w:sz w:val="20"/>
          <w:szCs w:val="20"/>
        </w:rPr>
        <w:t>er</w:t>
      </w:r>
      <w:r w:rsidR="0009018F" w:rsidRPr="007E28BE">
        <w:rPr>
          <w:spacing w:val="1"/>
          <w:position w:val="-1"/>
          <w:sz w:val="20"/>
          <w:szCs w:val="20"/>
        </w:rPr>
        <w:t>e</w:t>
      </w:r>
      <w:r w:rsidR="0009018F" w:rsidRPr="007E28BE">
        <w:rPr>
          <w:spacing w:val="-1"/>
          <w:position w:val="-1"/>
          <w:sz w:val="20"/>
          <w:szCs w:val="20"/>
        </w:rPr>
        <w:t>e)</w:t>
      </w:r>
    </w:p>
    <w:p w14:paraId="5A29EC6E" w14:textId="77777777" w:rsidR="0009018F" w:rsidRPr="007E28BE" w:rsidRDefault="0009018F" w:rsidP="0009018F">
      <w:pPr>
        <w:autoSpaceDE w:val="0"/>
        <w:autoSpaceDN w:val="0"/>
        <w:adjustRightInd w:val="0"/>
        <w:spacing w:before="12" w:line="240" w:lineRule="exact"/>
        <w:ind w:hanging="1580"/>
        <w:rPr>
          <w:sz w:val="20"/>
          <w:szCs w:val="20"/>
        </w:rPr>
      </w:pPr>
    </w:p>
    <w:p w14:paraId="15601B3E" w14:textId="77777777" w:rsidR="0009018F" w:rsidRPr="007E28BE" w:rsidRDefault="007A7666" w:rsidP="0009018F">
      <w:pPr>
        <w:autoSpaceDE w:val="0"/>
        <w:autoSpaceDN w:val="0"/>
        <w:adjustRightInd w:val="0"/>
        <w:spacing w:before="29"/>
        <w:ind w:left="3949" w:right="3931" w:hanging="1580"/>
        <w:jc w:val="center"/>
        <w:rPr>
          <w:sz w:val="20"/>
          <w:szCs w:val="20"/>
        </w:rPr>
      </w:pPr>
      <w:r>
        <w:rPr>
          <w:noProof/>
          <w:sz w:val="20"/>
          <w:szCs w:val="20"/>
        </w:rPr>
        <mc:AlternateContent>
          <mc:Choice Requires="wps">
            <w:drawing>
              <wp:anchor distT="4294967293" distB="4294967293" distL="114300" distR="114300" simplePos="0" relativeHeight="251667456" behindDoc="1" locked="0" layoutInCell="0" allowOverlap="1" wp14:anchorId="5C45A28D" wp14:editId="7679D19D">
                <wp:simplePos x="0" y="0"/>
                <wp:positionH relativeFrom="page">
                  <wp:posOffset>2057400</wp:posOffset>
                </wp:positionH>
                <wp:positionV relativeFrom="paragraph">
                  <wp:posOffset>15239</wp:posOffset>
                </wp:positionV>
                <wp:extent cx="4572000" cy="0"/>
                <wp:effectExtent l="0" t="0" r="19050" b="19050"/>
                <wp:wrapNone/>
                <wp:docPr id="829" name="Freeform 8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0"/>
                        </a:xfrm>
                        <a:custGeom>
                          <a:avLst/>
                          <a:gdLst>
                            <a:gd name="T0" fmla="*/ 0 w 7200"/>
                            <a:gd name="T1" fmla="*/ 0 h 20"/>
                            <a:gd name="T2" fmla="*/ 7200 w 7200"/>
                            <a:gd name="T3" fmla="*/ 0 h 20"/>
                          </a:gdLst>
                          <a:ahLst/>
                          <a:cxnLst>
                            <a:cxn ang="0">
                              <a:pos x="T0" y="T1"/>
                            </a:cxn>
                            <a:cxn ang="0">
                              <a:pos x="T2" y="T3"/>
                            </a:cxn>
                          </a:cxnLst>
                          <a:rect l="0" t="0" r="r" b="b"/>
                          <a:pathLst>
                            <a:path w="7200" h="20">
                              <a:moveTo>
                                <a:pt x="0" y="0"/>
                              </a:moveTo>
                              <a:lnTo>
                                <a:pt x="72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9" o:spid="_x0000_s1026" style="position:absolute;margin-left:162pt;margin-top:1.2pt;width:5in;height:0;z-index:-251649024;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72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" o:allowincell="f" path="m,l7200,e" filled="f" strokeweight=".48pt">
                <v:path arrowok="t" o:connecttype="custom" o:connectlocs="0,0;4572000,0" o:connectangles="0,0"/>
                <w10:wrap anchorx="page"/>
              </v:shape>
            </w:pict>
          </mc:Fallback>
        </mc:AlternateContent>
      </w:r>
      <w:r w:rsidR="0009018F" w:rsidRPr="007E28BE">
        <w:rPr>
          <w:spacing w:val="-1"/>
          <w:sz w:val="20"/>
          <w:szCs w:val="20"/>
        </w:rPr>
        <w:t>(</w:t>
      </w:r>
      <w:r w:rsidR="0009018F" w:rsidRPr="007E28BE">
        <w:rPr>
          <w:sz w:val="20"/>
          <w:szCs w:val="20"/>
        </w:rPr>
        <w:t>Add</w:t>
      </w:r>
      <w:r w:rsidR="0009018F" w:rsidRPr="007E28BE">
        <w:rPr>
          <w:spacing w:val="-1"/>
          <w:sz w:val="20"/>
          <w:szCs w:val="20"/>
        </w:rPr>
        <w:t>re</w:t>
      </w:r>
      <w:r w:rsidR="0009018F" w:rsidRPr="007E28BE">
        <w:rPr>
          <w:sz w:val="20"/>
          <w:szCs w:val="20"/>
        </w:rPr>
        <w:t>ss)</w:t>
      </w:r>
    </w:p>
    <w:p w14:paraId="2301E6DA" w14:textId="77777777" w:rsidR="0009018F" w:rsidRPr="007E28BE" w:rsidRDefault="0009018F" w:rsidP="0009018F">
      <w:pPr>
        <w:autoSpaceDE w:val="0"/>
        <w:autoSpaceDN w:val="0"/>
        <w:adjustRightInd w:val="0"/>
        <w:spacing w:before="10" w:line="220" w:lineRule="exact"/>
        <w:rPr>
          <w:sz w:val="20"/>
          <w:szCs w:val="20"/>
        </w:rPr>
      </w:pPr>
    </w:p>
    <w:p w14:paraId="1B01FE0F" w14:textId="77777777" w:rsidR="0009018F" w:rsidRPr="007E28BE" w:rsidRDefault="0009018F" w:rsidP="0009018F">
      <w:pPr>
        <w:pStyle w:val="BodyTextContinued"/>
        <w:jc w:val="both"/>
        <w:rPr>
          <w:sz w:val="20"/>
        </w:rPr>
      </w:pPr>
      <w:r w:rsidRPr="007E28BE">
        <w:rPr>
          <w:spacing w:val="-1"/>
          <w:sz w:val="20"/>
        </w:rPr>
        <w:t>a</w:t>
      </w:r>
      <w:r w:rsidRPr="007E28BE">
        <w:rPr>
          <w:sz w:val="20"/>
        </w:rPr>
        <w:t xml:space="preserve">ll </w:t>
      </w:r>
      <w:r w:rsidRPr="007E28BE">
        <w:rPr>
          <w:spacing w:val="-1"/>
          <w:sz w:val="20"/>
        </w:rPr>
        <w:t>r</w:t>
      </w:r>
      <w:r w:rsidRPr="007E28BE">
        <w:rPr>
          <w:sz w:val="20"/>
        </w:rPr>
        <w:t>i</w:t>
      </w:r>
      <w:r w:rsidRPr="007E28BE">
        <w:rPr>
          <w:spacing w:val="-2"/>
          <w:sz w:val="20"/>
        </w:rPr>
        <w:t>g</w:t>
      </w:r>
      <w:r w:rsidRPr="007E28BE">
        <w:rPr>
          <w:sz w:val="20"/>
        </w:rPr>
        <w:t>hts of</w:t>
      </w:r>
      <w:r w:rsidRPr="007E28BE">
        <w:rPr>
          <w:spacing w:val="-1"/>
          <w:sz w:val="20"/>
        </w:rPr>
        <w:t xml:space="preserve"> </w:t>
      </w:r>
      <w:r w:rsidRPr="007E28BE">
        <w:rPr>
          <w:sz w:val="20"/>
        </w:rPr>
        <w:t>the</w:t>
      </w:r>
      <w:r w:rsidRPr="007E28BE">
        <w:rPr>
          <w:spacing w:val="-1"/>
          <w:sz w:val="20"/>
        </w:rPr>
        <w:t xml:space="preserve"> </w:t>
      </w:r>
      <w:r w:rsidRPr="007E28BE">
        <w:rPr>
          <w:sz w:val="20"/>
        </w:rPr>
        <w:t>un</w:t>
      </w:r>
      <w:r w:rsidRPr="007E28BE">
        <w:rPr>
          <w:spacing w:val="2"/>
          <w:sz w:val="20"/>
        </w:rPr>
        <w:t>d</w:t>
      </w:r>
      <w:r w:rsidRPr="007E28BE">
        <w:rPr>
          <w:spacing w:val="-1"/>
          <w:sz w:val="20"/>
        </w:rPr>
        <w:t>er</w:t>
      </w:r>
      <w:r w:rsidRPr="007E28BE">
        <w:rPr>
          <w:sz w:val="20"/>
        </w:rPr>
        <w:t>s</w:t>
      </w:r>
      <w:r w:rsidRPr="007E28BE">
        <w:rPr>
          <w:spacing w:val="3"/>
          <w:sz w:val="20"/>
        </w:rPr>
        <w:t>i</w:t>
      </w:r>
      <w:r w:rsidRPr="007E28BE">
        <w:rPr>
          <w:sz w:val="20"/>
        </w:rPr>
        <w:t>gn</w:t>
      </w:r>
      <w:r w:rsidRPr="007E28BE">
        <w:rPr>
          <w:spacing w:val="-1"/>
          <w:sz w:val="20"/>
        </w:rPr>
        <w:t>e</w:t>
      </w:r>
      <w:r w:rsidRPr="007E28BE">
        <w:rPr>
          <w:sz w:val="20"/>
        </w:rPr>
        <w:t>d b</w:t>
      </w:r>
      <w:r w:rsidRPr="007E28BE">
        <w:rPr>
          <w:spacing w:val="-1"/>
          <w:sz w:val="20"/>
        </w:rPr>
        <w:t>e</w:t>
      </w:r>
      <w:r w:rsidRPr="007E28BE">
        <w:rPr>
          <w:sz w:val="20"/>
        </w:rPr>
        <w:t>n</w:t>
      </w:r>
      <w:r w:rsidRPr="007E28BE">
        <w:rPr>
          <w:spacing w:val="-1"/>
          <w:sz w:val="20"/>
        </w:rPr>
        <w:t>ef</w:t>
      </w:r>
      <w:r w:rsidRPr="007E28BE">
        <w:rPr>
          <w:spacing w:val="3"/>
          <w:sz w:val="20"/>
        </w:rPr>
        <w:t>i</w:t>
      </w:r>
      <w:r w:rsidRPr="007E28BE">
        <w:rPr>
          <w:spacing w:val="-1"/>
          <w:sz w:val="20"/>
        </w:rPr>
        <w:t>c</w:t>
      </w:r>
      <w:r w:rsidRPr="007E28BE">
        <w:rPr>
          <w:sz w:val="20"/>
        </w:rPr>
        <w:t>i</w:t>
      </w:r>
      <w:r w:rsidRPr="007E28BE">
        <w:rPr>
          <w:spacing w:val="-1"/>
          <w:sz w:val="20"/>
        </w:rPr>
        <w:t>a</w:t>
      </w:r>
      <w:r w:rsidRPr="007E28BE">
        <w:rPr>
          <w:spacing w:val="4"/>
          <w:sz w:val="20"/>
        </w:rPr>
        <w:t>r</w:t>
      </w:r>
      <w:r w:rsidRPr="007E28BE">
        <w:rPr>
          <w:sz w:val="20"/>
        </w:rPr>
        <w:t>y</w:t>
      </w:r>
      <w:r w:rsidRPr="007E28BE">
        <w:rPr>
          <w:spacing w:val="-5"/>
          <w:sz w:val="20"/>
        </w:rPr>
        <w:t xml:space="preserve"> </w:t>
      </w:r>
      <w:r w:rsidRPr="007E28BE">
        <w:rPr>
          <w:sz w:val="20"/>
        </w:rPr>
        <w:t>to d</w:t>
      </w:r>
      <w:r w:rsidRPr="007E28BE">
        <w:rPr>
          <w:spacing w:val="2"/>
          <w:sz w:val="20"/>
        </w:rPr>
        <w:t>r</w:t>
      </w:r>
      <w:r w:rsidRPr="007E28BE">
        <w:rPr>
          <w:spacing w:val="-1"/>
          <w:sz w:val="20"/>
        </w:rPr>
        <w:t>a</w:t>
      </w:r>
      <w:r w:rsidRPr="007E28BE">
        <w:rPr>
          <w:sz w:val="20"/>
        </w:rPr>
        <w:t xml:space="preserve">w </w:t>
      </w:r>
      <w:r w:rsidRPr="007E28BE">
        <w:rPr>
          <w:spacing w:val="2"/>
          <w:sz w:val="20"/>
        </w:rPr>
        <w:t>u</w:t>
      </w:r>
      <w:r w:rsidRPr="007E28BE">
        <w:rPr>
          <w:sz w:val="20"/>
        </w:rPr>
        <w:t>nd</w:t>
      </w:r>
      <w:r w:rsidRPr="007E28BE">
        <w:rPr>
          <w:spacing w:val="-1"/>
          <w:sz w:val="20"/>
        </w:rPr>
        <w:t>e</w:t>
      </w:r>
      <w:r w:rsidRPr="007E28BE">
        <w:rPr>
          <w:sz w:val="20"/>
        </w:rPr>
        <w:t>r</w:t>
      </w:r>
      <w:r w:rsidRPr="007E28BE">
        <w:rPr>
          <w:spacing w:val="-1"/>
          <w:sz w:val="20"/>
        </w:rPr>
        <w:t xml:space="preserve"> </w:t>
      </w:r>
      <w:r w:rsidRPr="007E28BE">
        <w:rPr>
          <w:sz w:val="20"/>
        </w:rPr>
        <w:t>the</w:t>
      </w:r>
      <w:r w:rsidRPr="007E28BE">
        <w:rPr>
          <w:spacing w:val="-1"/>
          <w:sz w:val="20"/>
        </w:rPr>
        <w:t xml:space="preserve"> a</w:t>
      </w:r>
      <w:r w:rsidRPr="007E28BE">
        <w:rPr>
          <w:sz w:val="20"/>
        </w:rPr>
        <w:t>bo</w:t>
      </w:r>
      <w:r w:rsidRPr="007E28BE">
        <w:rPr>
          <w:spacing w:val="2"/>
          <w:sz w:val="20"/>
        </w:rPr>
        <w:t>v</w:t>
      </w:r>
      <w:r w:rsidRPr="007E28BE">
        <w:rPr>
          <w:sz w:val="20"/>
        </w:rPr>
        <w:t>e</w:t>
      </w:r>
      <w:r w:rsidRPr="007E28BE">
        <w:rPr>
          <w:spacing w:val="1"/>
          <w:sz w:val="20"/>
        </w:rPr>
        <w:t xml:space="preserve"> </w:t>
      </w:r>
      <w:r w:rsidRPr="007E28BE">
        <w:rPr>
          <w:spacing w:val="-3"/>
          <w:sz w:val="20"/>
        </w:rPr>
        <w:t>L</w:t>
      </w:r>
      <w:r w:rsidRPr="007E28BE">
        <w:rPr>
          <w:spacing w:val="-1"/>
          <w:sz w:val="20"/>
        </w:rPr>
        <w:t>e</w:t>
      </w:r>
      <w:r w:rsidRPr="007E28BE">
        <w:rPr>
          <w:sz w:val="20"/>
        </w:rPr>
        <w:t>tt</w:t>
      </w:r>
      <w:r w:rsidRPr="007E28BE">
        <w:rPr>
          <w:spacing w:val="-1"/>
          <w:sz w:val="20"/>
        </w:rPr>
        <w:t>e</w:t>
      </w:r>
      <w:r w:rsidRPr="007E28BE">
        <w:rPr>
          <w:sz w:val="20"/>
        </w:rPr>
        <w:t>r</w:t>
      </w:r>
      <w:r w:rsidRPr="007E28BE">
        <w:rPr>
          <w:spacing w:val="-1"/>
          <w:sz w:val="20"/>
        </w:rPr>
        <w:t xml:space="preserve"> </w:t>
      </w:r>
      <w:r w:rsidRPr="007E28BE">
        <w:rPr>
          <w:spacing w:val="2"/>
          <w:sz w:val="20"/>
        </w:rPr>
        <w:t>o</w:t>
      </w:r>
      <w:r w:rsidRPr="007E28BE">
        <w:rPr>
          <w:sz w:val="20"/>
        </w:rPr>
        <w:t>f</w:t>
      </w:r>
      <w:r w:rsidRPr="007E28BE">
        <w:rPr>
          <w:spacing w:val="2"/>
          <w:sz w:val="20"/>
        </w:rPr>
        <w:t xml:space="preserve"> </w:t>
      </w:r>
      <w:r w:rsidRPr="007E28BE">
        <w:rPr>
          <w:spacing w:val="1"/>
          <w:sz w:val="20"/>
        </w:rPr>
        <w:t>C</w:t>
      </w:r>
      <w:r w:rsidRPr="007E28BE">
        <w:rPr>
          <w:spacing w:val="-1"/>
          <w:sz w:val="20"/>
        </w:rPr>
        <w:t>re</w:t>
      </w:r>
      <w:r w:rsidRPr="007E28BE">
        <w:rPr>
          <w:sz w:val="20"/>
        </w:rPr>
        <w:t xml:space="preserve">dit in its </w:t>
      </w:r>
      <w:r w:rsidRPr="007E28BE">
        <w:rPr>
          <w:spacing w:val="-1"/>
          <w:sz w:val="20"/>
        </w:rPr>
        <w:t>e</w:t>
      </w:r>
      <w:r w:rsidRPr="007E28BE">
        <w:rPr>
          <w:sz w:val="20"/>
        </w:rPr>
        <w:t>nti</w:t>
      </w:r>
      <w:r w:rsidRPr="007E28BE">
        <w:rPr>
          <w:spacing w:val="-1"/>
          <w:sz w:val="20"/>
        </w:rPr>
        <w:t>re</w:t>
      </w:r>
      <w:r w:rsidRPr="007E28BE">
        <w:rPr>
          <w:spacing w:val="3"/>
          <w:sz w:val="20"/>
        </w:rPr>
        <w:t>t</w:t>
      </w:r>
      <w:r w:rsidRPr="007E28BE">
        <w:rPr>
          <w:spacing w:val="-5"/>
          <w:sz w:val="20"/>
        </w:rPr>
        <w:t>y</w:t>
      </w:r>
      <w:r w:rsidRPr="007E28BE">
        <w:rPr>
          <w:sz w:val="20"/>
        </w:rPr>
        <w:t>.</w:t>
      </w:r>
    </w:p>
    <w:p w14:paraId="367C3627" w14:textId="77777777" w:rsidR="0009018F" w:rsidRPr="007E28BE" w:rsidRDefault="0009018F" w:rsidP="001144C0">
      <w:pPr>
        <w:pStyle w:val="BodyText"/>
        <w:ind w:left="0"/>
        <w:jc w:val="both"/>
        <w:rPr>
          <w:sz w:val="20"/>
          <w:szCs w:val="20"/>
        </w:rPr>
      </w:pPr>
      <w:r w:rsidRPr="007E28BE">
        <w:rPr>
          <w:spacing w:val="3"/>
          <w:sz w:val="20"/>
          <w:szCs w:val="20"/>
        </w:rPr>
        <w:t>B</w:t>
      </w:r>
      <w:r w:rsidRPr="007E28BE">
        <w:rPr>
          <w:sz w:val="20"/>
          <w:szCs w:val="20"/>
        </w:rPr>
        <w:t>y</w:t>
      </w:r>
      <w:r w:rsidRPr="007E28BE">
        <w:rPr>
          <w:spacing w:val="-5"/>
          <w:sz w:val="20"/>
          <w:szCs w:val="20"/>
        </w:rPr>
        <w:t xml:space="preserve"> </w:t>
      </w:r>
      <w:r w:rsidRPr="007E28BE">
        <w:rPr>
          <w:sz w:val="20"/>
          <w:szCs w:val="20"/>
        </w:rPr>
        <w:t>this t</w:t>
      </w:r>
      <w:r w:rsidRPr="007E28BE">
        <w:rPr>
          <w:spacing w:val="-1"/>
          <w:sz w:val="20"/>
          <w:szCs w:val="20"/>
        </w:rPr>
        <w:t>ra</w:t>
      </w:r>
      <w:r w:rsidRPr="007E28BE">
        <w:rPr>
          <w:sz w:val="20"/>
          <w:szCs w:val="20"/>
        </w:rPr>
        <w:t>ns</w:t>
      </w:r>
      <w:r w:rsidRPr="007E28BE">
        <w:rPr>
          <w:spacing w:val="-1"/>
          <w:sz w:val="20"/>
          <w:szCs w:val="20"/>
        </w:rPr>
        <w:t>f</w:t>
      </w:r>
      <w:r w:rsidRPr="007E28BE">
        <w:rPr>
          <w:spacing w:val="1"/>
          <w:sz w:val="20"/>
          <w:szCs w:val="20"/>
        </w:rPr>
        <w:t>e</w:t>
      </w:r>
      <w:r w:rsidRPr="007E28BE">
        <w:rPr>
          <w:spacing w:val="-1"/>
          <w:sz w:val="20"/>
          <w:szCs w:val="20"/>
        </w:rPr>
        <w:t>r</w:t>
      </w:r>
      <w:r w:rsidRPr="007E28BE">
        <w:rPr>
          <w:sz w:val="20"/>
          <w:szCs w:val="20"/>
        </w:rPr>
        <w:t xml:space="preserve">, </w:t>
      </w:r>
      <w:r w:rsidRPr="007E28BE">
        <w:rPr>
          <w:spacing w:val="-1"/>
          <w:sz w:val="20"/>
          <w:szCs w:val="20"/>
        </w:rPr>
        <w:t>a</w:t>
      </w:r>
      <w:r w:rsidRPr="007E28BE">
        <w:rPr>
          <w:sz w:val="20"/>
          <w:szCs w:val="20"/>
        </w:rPr>
        <w:t xml:space="preserve">ll </w:t>
      </w:r>
      <w:r w:rsidRPr="007E28BE">
        <w:rPr>
          <w:spacing w:val="-1"/>
          <w:sz w:val="20"/>
          <w:szCs w:val="20"/>
        </w:rPr>
        <w:t>r</w:t>
      </w:r>
      <w:r w:rsidRPr="007E28BE">
        <w:rPr>
          <w:spacing w:val="3"/>
          <w:sz w:val="20"/>
          <w:szCs w:val="20"/>
        </w:rPr>
        <w:t>i</w:t>
      </w:r>
      <w:r w:rsidRPr="007E28BE">
        <w:rPr>
          <w:spacing w:val="-2"/>
          <w:sz w:val="20"/>
          <w:szCs w:val="20"/>
        </w:rPr>
        <w:t>g</w:t>
      </w:r>
      <w:r w:rsidRPr="007E28BE">
        <w:rPr>
          <w:sz w:val="20"/>
          <w:szCs w:val="20"/>
        </w:rPr>
        <w:t>hts of</w:t>
      </w:r>
      <w:r w:rsidRPr="007E28BE">
        <w:rPr>
          <w:spacing w:val="-1"/>
          <w:sz w:val="20"/>
          <w:szCs w:val="20"/>
        </w:rPr>
        <w:t xml:space="preserve"> </w:t>
      </w:r>
      <w:r w:rsidRPr="007E28BE">
        <w:rPr>
          <w:sz w:val="20"/>
          <w:szCs w:val="20"/>
        </w:rPr>
        <w:t>the</w:t>
      </w:r>
      <w:r w:rsidRPr="007E28BE">
        <w:rPr>
          <w:spacing w:val="-1"/>
          <w:sz w:val="20"/>
          <w:szCs w:val="20"/>
        </w:rPr>
        <w:t xml:space="preserve"> </w:t>
      </w:r>
      <w:r w:rsidRPr="007E28BE">
        <w:rPr>
          <w:sz w:val="20"/>
          <w:szCs w:val="20"/>
        </w:rPr>
        <w:t>und</w:t>
      </w:r>
      <w:r w:rsidRPr="007E28BE">
        <w:rPr>
          <w:spacing w:val="-1"/>
          <w:sz w:val="20"/>
          <w:szCs w:val="20"/>
        </w:rPr>
        <w:t>er</w:t>
      </w:r>
      <w:r w:rsidRPr="007E28BE">
        <w:rPr>
          <w:sz w:val="20"/>
          <w:szCs w:val="20"/>
        </w:rPr>
        <w:t>s</w:t>
      </w:r>
      <w:r w:rsidRPr="007E28BE">
        <w:rPr>
          <w:spacing w:val="3"/>
          <w:sz w:val="20"/>
          <w:szCs w:val="20"/>
        </w:rPr>
        <w:t>i</w:t>
      </w:r>
      <w:r w:rsidRPr="007E28BE">
        <w:rPr>
          <w:spacing w:val="-2"/>
          <w:sz w:val="20"/>
          <w:szCs w:val="20"/>
        </w:rPr>
        <w:t>g</w:t>
      </w:r>
      <w:r w:rsidRPr="007E28BE">
        <w:rPr>
          <w:sz w:val="20"/>
          <w:szCs w:val="20"/>
        </w:rPr>
        <w:t>n</w:t>
      </w:r>
      <w:r w:rsidRPr="007E28BE">
        <w:rPr>
          <w:spacing w:val="-1"/>
          <w:sz w:val="20"/>
          <w:szCs w:val="20"/>
        </w:rPr>
        <w:t>e</w:t>
      </w:r>
      <w:r w:rsidRPr="007E28BE">
        <w:rPr>
          <w:sz w:val="20"/>
          <w:szCs w:val="20"/>
        </w:rPr>
        <w:t xml:space="preserve">d </w:t>
      </w:r>
      <w:r w:rsidRPr="007E28BE">
        <w:rPr>
          <w:spacing w:val="2"/>
          <w:sz w:val="20"/>
          <w:szCs w:val="20"/>
        </w:rPr>
        <w:t>b</w:t>
      </w:r>
      <w:r w:rsidRPr="007E28BE">
        <w:rPr>
          <w:spacing w:val="-1"/>
          <w:sz w:val="20"/>
          <w:szCs w:val="20"/>
        </w:rPr>
        <w:t>e</w:t>
      </w:r>
      <w:r w:rsidRPr="007E28BE">
        <w:rPr>
          <w:sz w:val="20"/>
          <w:szCs w:val="20"/>
        </w:rPr>
        <w:t>n</w:t>
      </w:r>
      <w:r w:rsidRPr="007E28BE">
        <w:rPr>
          <w:spacing w:val="-1"/>
          <w:sz w:val="20"/>
          <w:szCs w:val="20"/>
        </w:rPr>
        <w:t>e</w:t>
      </w:r>
      <w:r w:rsidRPr="007E28BE">
        <w:rPr>
          <w:spacing w:val="2"/>
          <w:sz w:val="20"/>
          <w:szCs w:val="20"/>
        </w:rPr>
        <w:t>f</w:t>
      </w:r>
      <w:r w:rsidRPr="007E28BE">
        <w:rPr>
          <w:sz w:val="20"/>
          <w:szCs w:val="20"/>
        </w:rPr>
        <w:t>i</w:t>
      </w:r>
      <w:r w:rsidRPr="007E28BE">
        <w:rPr>
          <w:spacing w:val="-1"/>
          <w:sz w:val="20"/>
          <w:szCs w:val="20"/>
        </w:rPr>
        <w:t>c</w:t>
      </w:r>
      <w:r w:rsidRPr="007E28BE">
        <w:rPr>
          <w:sz w:val="20"/>
          <w:szCs w:val="20"/>
        </w:rPr>
        <w:t>i</w:t>
      </w:r>
      <w:r w:rsidRPr="007E28BE">
        <w:rPr>
          <w:spacing w:val="-1"/>
          <w:sz w:val="20"/>
          <w:szCs w:val="20"/>
        </w:rPr>
        <w:t>a</w:t>
      </w:r>
      <w:r w:rsidRPr="007E28BE">
        <w:rPr>
          <w:spacing w:val="4"/>
          <w:sz w:val="20"/>
          <w:szCs w:val="20"/>
        </w:rPr>
        <w:t>r</w:t>
      </w:r>
      <w:r w:rsidRPr="007E28BE">
        <w:rPr>
          <w:sz w:val="20"/>
          <w:szCs w:val="20"/>
        </w:rPr>
        <w:t>y</w:t>
      </w:r>
      <w:r w:rsidRPr="007E28BE">
        <w:rPr>
          <w:spacing w:val="-5"/>
          <w:sz w:val="20"/>
          <w:szCs w:val="20"/>
        </w:rPr>
        <w:t xml:space="preserve"> </w:t>
      </w:r>
      <w:r w:rsidRPr="007E28BE">
        <w:rPr>
          <w:sz w:val="20"/>
          <w:szCs w:val="20"/>
        </w:rPr>
        <w:t>in su</w:t>
      </w:r>
      <w:r w:rsidRPr="007E28BE">
        <w:rPr>
          <w:spacing w:val="-1"/>
          <w:sz w:val="20"/>
          <w:szCs w:val="20"/>
        </w:rPr>
        <w:t>c</w:t>
      </w:r>
      <w:r w:rsidRPr="007E28BE">
        <w:rPr>
          <w:sz w:val="20"/>
          <w:szCs w:val="20"/>
        </w:rPr>
        <w:t>h</w:t>
      </w:r>
      <w:r w:rsidRPr="007E28BE">
        <w:rPr>
          <w:spacing w:val="2"/>
          <w:sz w:val="20"/>
          <w:szCs w:val="20"/>
        </w:rPr>
        <w:t xml:space="preserve"> </w:t>
      </w:r>
      <w:r w:rsidRPr="007E28BE">
        <w:rPr>
          <w:spacing w:val="-3"/>
          <w:sz w:val="20"/>
          <w:szCs w:val="20"/>
        </w:rPr>
        <w:t>L</w:t>
      </w:r>
      <w:r w:rsidRPr="007E28BE">
        <w:rPr>
          <w:spacing w:val="-1"/>
          <w:sz w:val="20"/>
          <w:szCs w:val="20"/>
        </w:rPr>
        <w:t>e</w:t>
      </w:r>
      <w:r w:rsidRPr="007E28BE">
        <w:rPr>
          <w:sz w:val="20"/>
          <w:szCs w:val="20"/>
        </w:rPr>
        <w:t>tt</w:t>
      </w:r>
      <w:r w:rsidRPr="007E28BE">
        <w:rPr>
          <w:spacing w:val="1"/>
          <w:sz w:val="20"/>
          <w:szCs w:val="20"/>
        </w:rPr>
        <w:t>e</w:t>
      </w:r>
      <w:r w:rsidRPr="007E28BE">
        <w:rPr>
          <w:sz w:val="20"/>
          <w:szCs w:val="20"/>
        </w:rPr>
        <w:t>r</w:t>
      </w:r>
      <w:r w:rsidRPr="007E28BE">
        <w:rPr>
          <w:spacing w:val="-1"/>
          <w:sz w:val="20"/>
          <w:szCs w:val="20"/>
        </w:rPr>
        <w:t xml:space="preserve"> </w:t>
      </w:r>
      <w:r w:rsidRPr="007E28BE">
        <w:rPr>
          <w:sz w:val="20"/>
          <w:szCs w:val="20"/>
        </w:rPr>
        <w:t>of</w:t>
      </w:r>
      <w:r w:rsidRPr="007E28BE">
        <w:rPr>
          <w:spacing w:val="-1"/>
          <w:sz w:val="20"/>
          <w:szCs w:val="20"/>
        </w:rPr>
        <w:t xml:space="preserve"> </w:t>
      </w:r>
      <w:r w:rsidRPr="007E28BE">
        <w:rPr>
          <w:spacing w:val="3"/>
          <w:sz w:val="20"/>
          <w:szCs w:val="20"/>
        </w:rPr>
        <w:t>C</w:t>
      </w:r>
      <w:r w:rsidRPr="007E28BE">
        <w:rPr>
          <w:spacing w:val="-1"/>
          <w:sz w:val="20"/>
          <w:szCs w:val="20"/>
        </w:rPr>
        <w:t>re</w:t>
      </w:r>
      <w:r w:rsidRPr="007E28BE">
        <w:rPr>
          <w:sz w:val="20"/>
          <w:szCs w:val="20"/>
        </w:rPr>
        <w:t xml:space="preserve">dit </w:t>
      </w:r>
      <w:r w:rsidRPr="007E28BE">
        <w:rPr>
          <w:spacing w:val="-1"/>
          <w:sz w:val="20"/>
          <w:szCs w:val="20"/>
        </w:rPr>
        <w:t>ar</w:t>
      </w:r>
      <w:r w:rsidRPr="007E28BE">
        <w:rPr>
          <w:sz w:val="20"/>
          <w:szCs w:val="20"/>
        </w:rPr>
        <w:t>e</w:t>
      </w:r>
      <w:r w:rsidRPr="007E28BE">
        <w:rPr>
          <w:spacing w:val="-1"/>
          <w:sz w:val="20"/>
          <w:szCs w:val="20"/>
        </w:rPr>
        <w:t xml:space="preserve"> </w:t>
      </w:r>
      <w:r w:rsidRPr="007E28BE">
        <w:rPr>
          <w:sz w:val="20"/>
          <w:szCs w:val="20"/>
        </w:rPr>
        <w:t>t</w:t>
      </w:r>
      <w:r w:rsidRPr="007E28BE">
        <w:rPr>
          <w:spacing w:val="2"/>
          <w:sz w:val="20"/>
          <w:szCs w:val="20"/>
        </w:rPr>
        <w:t>r</w:t>
      </w:r>
      <w:r w:rsidRPr="007E28BE">
        <w:rPr>
          <w:spacing w:val="-1"/>
          <w:sz w:val="20"/>
          <w:szCs w:val="20"/>
        </w:rPr>
        <w:t>a</w:t>
      </w:r>
      <w:r w:rsidRPr="007E28BE">
        <w:rPr>
          <w:sz w:val="20"/>
          <w:szCs w:val="20"/>
        </w:rPr>
        <w:t>ns</w:t>
      </w:r>
      <w:r w:rsidRPr="007E28BE">
        <w:rPr>
          <w:spacing w:val="-1"/>
          <w:sz w:val="20"/>
          <w:szCs w:val="20"/>
        </w:rPr>
        <w:t>fe</w:t>
      </w:r>
      <w:r w:rsidRPr="007E28BE">
        <w:rPr>
          <w:spacing w:val="2"/>
          <w:sz w:val="20"/>
          <w:szCs w:val="20"/>
        </w:rPr>
        <w:t>r</w:t>
      </w:r>
      <w:r w:rsidRPr="007E28BE">
        <w:rPr>
          <w:spacing w:val="-1"/>
          <w:sz w:val="20"/>
          <w:szCs w:val="20"/>
        </w:rPr>
        <w:t>re</w:t>
      </w:r>
      <w:r w:rsidRPr="007E28BE">
        <w:rPr>
          <w:sz w:val="20"/>
          <w:szCs w:val="20"/>
        </w:rPr>
        <w:t>d to the</w:t>
      </w:r>
      <w:r w:rsidRPr="007E28BE">
        <w:rPr>
          <w:spacing w:val="-1"/>
          <w:sz w:val="20"/>
          <w:szCs w:val="20"/>
        </w:rPr>
        <w:t xml:space="preserve"> </w:t>
      </w:r>
      <w:r w:rsidRPr="007E28BE">
        <w:rPr>
          <w:sz w:val="20"/>
          <w:szCs w:val="20"/>
        </w:rPr>
        <w:t>t</w:t>
      </w:r>
      <w:r w:rsidRPr="007E28BE">
        <w:rPr>
          <w:spacing w:val="2"/>
          <w:sz w:val="20"/>
          <w:szCs w:val="20"/>
        </w:rPr>
        <w:t>r</w:t>
      </w:r>
      <w:r w:rsidRPr="007E28BE">
        <w:rPr>
          <w:spacing w:val="-1"/>
          <w:sz w:val="20"/>
          <w:szCs w:val="20"/>
        </w:rPr>
        <w:t>a</w:t>
      </w:r>
      <w:r w:rsidRPr="007E28BE">
        <w:rPr>
          <w:spacing w:val="2"/>
          <w:sz w:val="20"/>
          <w:szCs w:val="20"/>
        </w:rPr>
        <w:t>n</w:t>
      </w:r>
      <w:r w:rsidRPr="007E28BE">
        <w:rPr>
          <w:sz w:val="20"/>
          <w:szCs w:val="20"/>
        </w:rPr>
        <w:t>s</w:t>
      </w:r>
      <w:r w:rsidRPr="007E28BE">
        <w:rPr>
          <w:spacing w:val="-1"/>
          <w:sz w:val="20"/>
          <w:szCs w:val="20"/>
        </w:rPr>
        <w:t>fer</w:t>
      </w:r>
      <w:r w:rsidRPr="007E28BE">
        <w:rPr>
          <w:spacing w:val="1"/>
          <w:sz w:val="20"/>
          <w:szCs w:val="20"/>
        </w:rPr>
        <w:t>e</w:t>
      </w:r>
      <w:r w:rsidRPr="007E28BE">
        <w:rPr>
          <w:sz w:val="20"/>
          <w:szCs w:val="20"/>
        </w:rPr>
        <w:t>e</w:t>
      </w:r>
      <w:r w:rsidRPr="007E28BE">
        <w:rPr>
          <w:spacing w:val="-1"/>
          <w:sz w:val="20"/>
          <w:szCs w:val="20"/>
        </w:rPr>
        <w:t xml:space="preserve"> a</w:t>
      </w:r>
      <w:r w:rsidRPr="007E28BE">
        <w:rPr>
          <w:sz w:val="20"/>
          <w:szCs w:val="20"/>
        </w:rPr>
        <w:t>nd the</w:t>
      </w:r>
      <w:r w:rsidRPr="007E28BE">
        <w:rPr>
          <w:spacing w:val="-1"/>
          <w:sz w:val="20"/>
          <w:szCs w:val="20"/>
        </w:rPr>
        <w:t xml:space="preserve"> </w:t>
      </w:r>
      <w:r w:rsidRPr="007E28BE">
        <w:rPr>
          <w:sz w:val="20"/>
          <w:szCs w:val="20"/>
        </w:rPr>
        <w:t>t</w:t>
      </w:r>
      <w:r w:rsidRPr="007E28BE">
        <w:rPr>
          <w:spacing w:val="2"/>
          <w:sz w:val="20"/>
          <w:szCs w:val="20"/>
        </w:rPr>
        <w:t>r</w:t>
      </w:r>
      <w:r w:rsidRPr="007E28BE">
        <w:rPr>
          <w:spacing w:val="-1"/>
          <w:sz w:val="20"/>
          <w:szCs w:val="20"/>
        </w:rPr>
        <w:t>a</w:t>
      </w:r>
      <w:r w:rsidRPr="007E28BE">
        <w:rPr>
          <w:sz w:val="20"/>
          <w:szCs w:val="20"/>
        </w:rPr>
        <w:t>ns</w:t>
      </w:r>
      <w:r w:rsidRPr="007E28BE">
        <w:rPr>
          <w:spacing w:val="-1"/>
          <w:sz w:val="20"/>
          <w:szCs w:val="20"/>
        </w:rPr>
        <w:t>f</w:t>
      </w:r>
      <w:r w:rsidRPr="007E28BE">
        <w:rPr>
          <w:spacing w:val="1"/>
          <w:sz w:val="20"/>
          <w:szCs w:val="20"/>
        </w:rPr>
        <w:t>e</w:t>
      </w:r>
      <w:r w:rsidRPr="007E28BE">
        <w:rPr>
          <w:spacing w:val="-1"/>
          <w:sz w:val="20"/>
          <w:szCs w:val="20"/>
        </w:rPr>
        <w:t>re</w:t>
      </w:r>
      <w:r w:rsidRPr="007E28BE">
        <w:rPr>
          <w:sz w:val="20"/>
          <w:szCs w:val="20"/>
        </w:rPr>
        <w:t>e</w:t>
      </w:r>
      <w:r w:rsidRPr="007E28BE">
        <w:rPr>
          <w:spacing w:val="1"/>
          <w:sz w:val="20"/>
          <w:szCs w:val="20"/>
        </w:rPr>
        <w:t xml:space="preserve"> </w:t>
      </w:r>
      <w:r w:rsidRPr="007E28BE">
        <w:rPr>
          <w:sz w:val="20"/>
          <w:szCs w:val="20"/>
        </w:rPr>
        <w:t>sh</w:t>
      </w:r>
      <w:r w:rsidRPr="007E28BE">
        <w:rPr>
          <w:spacing w:val="-1"/>
          <w:sz w:val="20"/>
          <w:szCs w:val="20"/>
        </w:rPr>
        <w:t>a</w:t>
      </w:r>
      <w:r w:rsidRPr="007E28BE">
        <w:rPr>
          <w:sz w:val="20"/>
          <w:szCs w:val="20"/>
        </w:rPr>
        <w:t>ll h</w:t>
      </w:r>
      <w:r w:rsidRPr="007E28BE">
        <w:rPr>
          <w:spacing w:val="-1"/>
          <w:sz w:val="20"/>
          <w:szCs w:val="20"/>
        </w:rPr>
        <w:t>a</w:t>
      </w:r>
      <w:r w:rsidRPr="007E28BE">
        <w:rPr>
          <w:sz w:val="20"/>
          <w:szCs w:val="20"/>
        </w:rPr>
        <w:t>ve</w:t>
      </w:r>
      <w:r w:rsidRPr="007E28BE">
        <w:rPr>
          <w:spacing w:val="-1"/>
          <w:sz w:val="20"/>
          <w:szCs w:val="20"/>
        </w:rPr>
        <w:t xml:space="preserve"> </w:t>
      </w:r>
      <w:r w:rsidRPr="007E28BE">
        <w:rPr>
          <w:sz w:val="20"/>
          <w:szCs w:val="20"/>
        </w:rPr>
        <w:t>the</w:t>
      </w:r>
      <w:r w:rsidRPr="007E28BE">
        <w:rPr>
          <w:spacing w:val="-1"/>
          <w:sz w:val="20"/>
          <w:szCs w:val="20"/>
        </w:rPr>
        <w:t xml:space="preserve"> </w:t>
      </w:r>
      <w:r w:rsidRPr="007E28BE">
        <w:rPr>
          <w:sz w:val="20"/>
          <w:szCs w:val="20"/>
        </w:rPr>
        <w:t>sole</w:t>
      </w:r>
      <w:r w:rsidRPr="007E28BE">
        <w:rPr>
          <w:spacing w:val="-1"/>
          <w:sz w:val="20"/>
          <w:szCs w:val="20"/>
        </w:rPr>
        <w:t xml:space="preserve"> r</w:t>
      </w:r>
      <w:r w:rsidRPr="007E28BE">
        <w:rPr>
          <w:spacing w:val="3"/>
          <w:sz w:val="20"/>
          <w:szCs w:val="20"/>
        </w:rPr>
        <w:t>i</w:t>
      </w:r>
      <w:r w:rsidRPr="007E28BE">
        <w:rPr>
          <w:spacing w:val="-2"/>
          <w:sz w:val="20"/>
          <w:szCs w:val="20"/>
        </w:rPr>
        <w:t>g</w:t>
      </w:r>
      <w:r w:rsidRPr="007E28BE">
        <w:rPr>
          <w:sz w:val="20"/>
          <w:szCs w:val="20"/>
        </w:rPr>
        <w:t>hts</w:t>
      </w:r>
      <w:r w:rsidRPr="007E28BE">
        <w:rPr>
          <w:spacing w:val="3"/>
          <w:sz w:val="20"/>
          <w:szCs w:val="20"/>
        </w:rPr>
        <w:t xml:space="preserve"> </w:t>
      </w:r>
      <w:r w:rsidRPr="007E28BE">
        <w:rPr>
          <w:spacing w:val="-1"/>
          <w:sz w:val="20"/>
          <w:szCs w:val="20"/>
        </w:rPr>
        <w:t>a</w:t>
      </w:r>
      <w:r w:rsidRPr="007E28BE">
        <w:rPr>
          <w:sz w:val="20"/>
          <w:szCs w:val="20"/>
        </w:rPr>
        <w:t>s b</w:t>
      </w:r>
      <w:r w:rsidRPr="007E28BE">
        <w:rPr>
          <w:spacing w:val="-1"/>
          <w:sz w:val="20"/>
          <w:szCs w:val="20"/>
        </w:rPr>
        <w:t>e</w:t>
      </w:r>
      <w:r w:rsidRPr="007E28BE">
        <w:rPr>
          <w:sz w:val="20"/>
          <w:szCs w:val="20"/>
        </w:rPr>
        <w:t>n</w:t>
      </w:r>
      <w:r w:rsidRPr="007E28BE">
        <w:rPr>
          <w:spacing w:val="-1"/>
          <w:sz w:val="20"/>
          <w:szCs w:val="20"/>
        </w:rPr>
        <w:t>ef</w:t>
      </w:r>
      <w:r w:rsidRPr="007E28BE">
        <w:rPr>
          <w:spacing w:val="3"/>
          <w:sz w:val="20"/>
          <w:szCs w:val="20"/>
        </w:rPr>
        <w:t>i</w:t>
      </w:r>
      <w:r w:rsidRPr="007E28BE">
        <w:rPr>
          <w:spacing w:val="-1"/>
          <w:sz w:val="20"/>
          <w:szCs w:val="20"/>
        </w:rPr>
        <w:t>c</w:t>
      </w:r>
      <w:r w:rsidRPr="007E28BE">
        <w:rPr>
          <w:sz w:val="20"/>
          <w:szCs w:val="20"/>
        </w:rPr>
        <w:t>i</w:t>
      </w:r>
      <w:r w:rsidRPr="007E28BE">
        <w:rPr>
          <w:spacing w:val="-1"/>
          <w:sz w:val="20"/>
          <w:szCs w:val="20"/>
        </w:rPr>
        <w:t>a</w:t>
      </w:r>
      <w:r w:rsidRPr="007E28BE">
        <w:rPr>
          <w:spacing w:val="4"/>
          <w:sz w:val="20"/>
          <w:szCs w:val="20"/>
        </w:rPr>
        <w:t>r</w:t>
      </w:r>
      <w:r w:rsidRPr="007E28BE">
        <w:rPr>
          <w:sz w:val="20"/>
          <w:szCs w:val="20"/>
        </w:rPr>
        <w:t>y th</w:t>
      </w:r>
      <w:r w:rsidRPr="007E28BE">
        <w:rPr>
          <w:spacing w:val="-1"/>
          <w:sz w:val="20"/>
          <w:szCs w:val="20"/>
        </w:rPr>
        <w:t>ere</w:t>
      </w:r>
      <w:r w:rsidRPr="007E28BE">
        <w:rPr>
          <w:sz w:val="20"/>
          <w:szCs w:val="20"/>
        </w:rPr>
        <w:t>o</w:t>
      </w:r>
      <w:r w:rsidRPr="007E28BE">
        <w:rPr>
          <w:spacing w:val="-1"/>
          <w:sz w:val="20"/>
          <w:szCs w:val="20"/>
        </w:rPr>
        <w:t>f</w:t>
      </w:r>
      <w:r w:rsidRPr="007E28BE">
        <w:rPr>
          <w:sz w:val="20"/>
          <w:szCs w:val="20"/>
        </w:rPr>
        <w:t>, in</w:t>
      </w:r>
      <w:r w:rsidRPr="007E28BE">
        <w:rPr>
          <w:spacing w:val="-1"/>
          <w:sz w:val="20"/>
          <w:szCs w:val="20"/>
        </w:rPr>
        <w:t>c</w:t>
      </w:r>
      <w:r w:rsidRPr="007E28BE">
        <w:rPr>
          <w:sz w:val="20"/>
          <w:szCs w:val="20"/>
        </w:rPr>
        <w:t>ludi</w:t>
      </w:r>
      <w:r w:rsidRPr="007E28BE">
        <w:rPr>
          <w:spacing w:val="2"/>
          <w:sz w:val="20"/>
          <w:szCs w:val="20"/>
        </w:rPr>
        <w:t>n</w:t>
      </w:r>
      <w:r w:rsidRPr="007E28BE">
        <w:rPr>
          <w:sz w:val="20"/>
          <w:szCs w:val="20"/>
        </w:rPr>
        <w:t>g</w:t>
      </w:r>
      <w:r w:rsidRPr="007E28BE">
        <w:rPr>
          <w:spacing w:val="-2"/>
          <w:sz w:val="20"/>
          <w:szCs w:val="20"/>
        </w:rPr>
        <w:t xml:space="preserve"> </w:t>
      </w:r>
      <w:r w:rsidRPr="007E28BE">
        <w:rPr>
          <w:sz w:val="20"/>
          <w:szCs w:val="20"/>
        </w:rPr>
        <w:t>sole</w:t>
      </w:r>
      <w:r w:rsidRPr="007E28BE">
        <w:rPr>
          <w:spacing w:val="-1"/>
          <w:sz w:val="20"/>
          <w:szCs w:val="20"/>
        </w:rPr>
        <w:t xml:space="preserve"> r</w:t>
      </w:r>
      <w:r w:rsidRPr="007E28BE">
        <w:rPr>
          <w:spacing w:val="3"/>
          <w:sz w:val="20"/>
          <w:szCs w:val="20"/>
        </w:rPr>
        <w:t>i</w:t>
      </w:r>
      <w:r w:rsidRPr="007E28BE">
        <w:rPr>
          <w:spacing w:val="-2"/>
          <w:sz w:val="20"/>
          <w:szCs w:val="20"/>
        </w:rPr>
        <w:t>g</w:t>
      </w:r>
      <w:r w:rsidRPr="007E28BE">
        <w:rPr>
          <w:sz w:val="20"/>
          <w:szCs w:val="20"/>
        </w:rPr>
        <w:t xml:space="preserve">hts </w:t>
      </w:r>
      <w:r w:rsidRPr="007E28BE">
        <w:rPr>
          <w:spacing w:val="-1"/>
          <w:sz w:val="20"/>
          <w:szCs w:val="20"/>
        </w:rPr>
        <w:t>re</w:t>
      </w:r>
      <w:r w:rsidRPr="007E28BE">
        <w:rPr>
          <w:spacing w:val="3"/>
          <w:sz w:val="20"/>
          <w:szCs w:val="20"/>
        </w:rPr>
        <w:t>l</w:t>
      </w:r>
      <w:r w:rsidRPr="007E28BE">
        <w:rPr>
          <w:spacing w:val="-1"/>
          <w:sz w:val="20"/>
          <w:szCs w:val="20"/>
        </w:rPr>
        <w:t>a</w:t>
      </w:r>
      <w:r w:rsidRPr="007E28BE">
        <w:rPr>
          <w:sz w:val="20"/>
          <w:szCs w:val="20"/>
        </w:rPr>
        <w:t>ting</w:t>
      </w:r>
      <w:r w:rsidRPr="007E28BE">
        <w:rPr>
          <w:spacing w:val="-2"/>
          <w:sz w:val="20"/>
          <w:szCs w:val="20"/>
        </w:rPr>
        <w:t xml:space="preserve"> </w:t>
      </w:r>
      <w:r w:rsidRPr="007E28BE">
        <w:rPr>
          <w:sz w:val="20"/>
          <w:szCs w:val="20"/>
        </w:rPr>
        <w:t xml:space="preserve">to </w:t>
      </w:r>
      <w:r w:rsidRPr="007E28BE">
        <w:rPr>
          <w:spacing w:val="-1"/>
          <w:sz w:val="20"/>
          <w:szCs w:val="20"/>
        </w:rPr>
        <w:t>a</w:t>
      </w:r>
      <w:r w:rsidRPr="007E28BE">
        <w:rPr>
          <w:spacing w:val="5"/>
          <w:sz w:val="20"/>
          <w:szCs w:val="20"/>
        </w:rPr>
        <w:t>n</w:t>
      </w:r>
      <w:r w:rsidRPr="007E28BE">
        <w:rPr>
          <w:sz w:val="20"/>
          <w:szCs w:val="20"/>
        </w:rPr>
        <w:t>y</w:t>
      </w:r>
      <w:r w:rsidRPr="007E28BE">
        <w:rPr>
          <w:spacing w:val="-2"/>
          <w:sz w:val="20"/>
          <w:szCs w:val="20"/>
        </w:rPr>
        <w:t xml:space="preserve"> </w:t>
      </w:r>
      <w:r w:rsidRPr="007E28BE">
        <w:rPr>
          <w:spacing w:val="-1"/>
          <w:sz w:val="20"/>
          <w:szCs w:val="20"/>
        </w:rPr>
        <w:t>a</w:t>
      </w:r>
      <w:r w:rsidRPr="007E28BE">
        <w:rPr>
          <w:sz w:val="20"/>
          <w:szCs w:val="20"/>
        </w:rPr>
        <w:t>m</w:t>
      </w:r>
      <w:r w:rsidRPr="007E28BE">
        <w:rPr>
          <w:spacing w:val="-1"/>
          <w:sz w:val="20"/>
          <w:szCs w:val="20"/>
        </w:rPr>
        <w:t>e</w:t>
      </w:r>
      <w:r w:rsidRPr="007E28BE">
        <w:rPr>
          <w:spacing w:val="2"/>
          <w:sz w:val="20"/>
          <w:szCs w:val="20"/>
        </w:rPr>
        <w:t>n</w:t>
      </w:r>
      <w:r w:rsidRPr="007E28BE">
        <w:rPr>
          <w:sz w:val="20"/>
          <w:szCs w:val="20"/>
        </w:rPr>
        <w:t>dm</w:t>
      </w:r>
      <w:r w:rsidRPr="007E28BE">
        <w:rPr>
          <w:spacing w:val="-1"/>
          <w:sz w:val="20"/>
          <w:szCs w:val="20"/>
        </w:rPr>
        <w:t>e</w:t>
      </w:r>
      <w:r w:rsidRPr="007E28BE">
        <w:rPr>
          <w:sz w:val="20"/>
          <w:szCs w:val="20"/>
        </w:rPr>
        <w:t>nts wh</w:t>
      </w:r>
      <w:r w:rsidRPr="007E28BE">
        <w:rPr>
          <w:spacing w:val="-1"/>
          <w:sz w:val="20"/>
          <w:szCs w:val="20"/>
        </w:rPr>
        <w:t>e</w:t>
      </w:r>
      <w:r w:rsidRPr="007E28BE">
        <w:rPr>
          <w:sz w:val="20"/>
          <w:szCs w:val="20"/>
        </w:rPr>
        <w:t>th</w:t>
      </w:r>
      <w:r w:rsidRPr="007E28BE">
        <w:rPr>
          <w:spacing w:val="-1"/>
          <w:sz w:val="20"/>
          <w:szCs w:val="20"/>
        </w:rPr>
        <w:t>e</w:t>
      </w:r>
      <w:r w:rsidRPr="007E28BE">
        <w:rPr>
          <w:sz w:val="20"/>
          <w:szCs w:val="20"/>
        </w:rPr>
        <w:t>r</w:t>
      </w:r>
      <w:r w:rsidRPr="007E28BE">
        <w:rPr>
          <w:spacing w:val="-1"/>
          <w:sz w:val="20"/>
          <w:szCs w:val="20"/>
        </w:rPr>
        <w:t xml:space="preserve"> </w:t>
      </w:r>
      <w:r w:rsidRPr="007E28BE">
        <w:rPr>
          <w:sz w:val="20"/>
          <w:szCs w:val="20"/>
        </w:rPr>
        <w:t>in</w:t>
      </w:r>
      <w:r w:rsidRPr="007E28BE">
        <w:rPr>
          <w:spacing w:val="-1"/>
          <w:sz w:val="20"/>
          <w:szCs w:val="20"/>
        </w:rPr>
        <w:t>c</w:t>
      </w:r>
      <w:r w:rsidRPr="007E28BE">
        <w:rPr>
          <w:spacing w:val="2"/>
          <w:sz w:val="20"/>
          <w:szCs w:val="20"/>
        </w:rPr>
        <w:t>r</w:t>
      </w:r>
      <w:r w:rsidRPr="007E28BE">
        <w:rPr>
          <w:spacing w:val="-1"/>
          <w:sz w:val="20"/>
          <w:szCs w:val="20"/>
        </w:rPr>
        <w:t>ea</w:t>
      </w:r>
      <w:r w:rsidRPr="007E28BE">
        <w:rPr>
          <w:spacing w:val="3"/>
          <w:sz w:val="20"/>
          <w:szCs w:val="20"/>
        </w:rPr>
        <w:t>s</w:t>
      </w:r>
      <w:r w:rsidRPr="007E28BE">
        <w:rPr>
          <w:spacing w:val="1"/>
          <w:sz w:val="20"/>
          <w:szCs w:val="20"/>
        </w:rPr>
        <w:t>e</w:t>
      </w:r>
      <w:r w:rsidRPr="007E28BE">
        <w:rPr>
          <w:sz w:val="20"/>
          <w:szCs w:val="20"/>
        </w:rPr>
        <w:t>s or</w:t>
      </w:r>
      <w:r w:rsidRPr="007E28BE">
        <w:rPr>
          <w:spacing w:val="-1"/>
          <w:sz w:val="20"/>
          <w:szCs w:val="20"/>
        </w:rPr>
        <w:t xml:space="preserve"> e</w:t>
      </w:r>
      <w:r w:rsidRPr="007E28BE">
        <w:rPr>
          <w:spacing w:val="2"/>
          <w:sz w:val="20"/>
          <w:szCs w:val="20"/>
        </w:rPr>
        <w:t>x</w:t>
      </w:r>
      <w:r w:rsidRPr="007E28BE">
        <w:rPr>
          <w:sz w:val="20"/>
          <w:szCs w:val="20"/>
        </w:rPr>
        <w:t>t</w:t>
      </w:r>
      <w:r w:rsidRPr="007E28BE">
        <w:rPr>
          <w:spacing w:val="-1"/>
          <w:sz w:val="20"/>
          <w:szCs w:val="20"/>
        </w:rPr>
        <w:t>e</w:t>
      </w:r>
      <w:r w:rsidRPr="007E28BE">
        <w:rPr>
          <w:sz w:val="20"/>
          <w:szCs w:val="20"/>
        </w:rPr>
        <w:t>nsions or</w:t>
      </w:r>
      <w:r w:rsidRPr="007E28BE">
        <w:rPr>
          <w:spacing w:val="-1"/>
          <w:sz w:val="20"/>
          <w:szCs w:val="20"/>
        </w:rPr>
        <w:t xml:space="preserve"> </w:t>
      </w:r>
      <w:r w:rsidRPr="007E28BE">
        <w:rPr>
          <w:sz w:val="20"/>
          <w:szCs w:val="20"/>
        </w:rPr>
        <w:t>oth</w:t>
      </w:r>
      <w:r w:rsidRPr="007E28BE">
        <w:rPr>
          <w:spacing w:val="-1"/>
          <w:sz w:val="20"/>
          <w:szCs w:val="20"/>
        </w:rPr>
        <w:t>e</w:t>
      </w:r>
      <w:r w:rsidRPr="007E28BE">
        <w:rPr>
          <w:sz w:val="20"/>
          <w:szCs w:val="20"/>
        </w:rPr>
        <w:t>r</w:t>
      </w:r>
      <w:r w:rsidRPr="007E28BE">
        <w:rPr>
          <w:spacing w:val="-1"/>
          <w:sz w:val="20"/>
          <w:szCs w:val="20"/>
        </w:rPr>
        <w:t xml:space="preserve"> a</w:t>
      </w:r>
      <w:r w:rsidRPr="007E28BE">
        <w:rPr>
          <w:sz w:val="20"/>
          <w:szCs w:val="20"/>
        </w:rPr>
        <w:t>m</w:t>
      </w:r>
      <w:r w:rsidRPr="007E28BE">
        <w:rPr>
          <w:spacing w:val="-1"/>
          <w:sz w:val="20"/>
          <w:szCs w:val="20"/>
        </w:rPr>
        <w:t>e</w:t>
      </w:r>
      <w:r w:rsidRPr="007E28BE">
        <w:rPr>
          <w:sz w:val="20"/>
          <w:szCs w:val="20"/>
        </w:rPr>
        <w:t>nd</w:t>
      </w:r>
      <w:r w:rsidRPr="007E28BE">
        <w:rPr>
          <w:spacing w:val="3"/>
          <w:sz w:val="20"/>
          <w:szCs w:val="20"/>
        </w:rPr>
        <w:t>m</w:t>
      </w:r>
      <w:r w:rsidRPr="007E28BE">
        <w:rPr>
          <w:spacing w:val="-1"/>
          <w:sz w:val="20"/>
          <w:szCs w:val="20"/>
        </w:rPr>
        <w:t>e</w:t>
      </w:r>
      <w:r w:rsidRPr="007E28BE">
        <w:rPr>
          <w:sz w:val="20"/>
          <w:szCs w:val="20"/>
        </w:rPr>
        <w:t xml:space="preserve">nts </w:t>
      </w:r>
      <w:r w:rsidRPr="007E28BE">
        <w:rPr>
          <w:spacing w:val="-1"/>
          <w:sz w:val="20"/>
          <w:szCs w:val="20"/>
        </w:rPr>
        <w:t>a</w:t>
      </w:r>
      <w:r w:rsidRPr="007E28BE">
        <w:rPr>
          <w:sz w:val="20"/>
          <w:szCs w:val="20"/>
        </w:rPr>
        <w:t>nd</w:t>
      </w:r>
      <w:r w:rsidRPr="007E28BE">
        <w:rPr>
          <w:spacing w:val="2"/>
          <w:sz w:val="20"/>
          <w:szCs w:val="20"/>
        </w:rPr>
        <w:t xml:space="preserve"> </w:t>
      </w:r>
      <w:r w:rsidRPr="007E28BE">
        <w:rPr>
          <w:spacing w:val="-1"/>
          <w:sz w:val="20"/>
          <w:szCs w:val="20"/>
        </w:rPr>
        <w:t>w</w:t>
      </w:r>
      <w:r w:rsidRPr="007E28BE">
        <w:rPr>
          <w:sz w:val="20"/>
          <w:szCs w:val="20"/>
        </w:rPr>
        <w:t>h</w:t>
      </w:r>
      <w:r w:rsidRPr="007E28BE">
        <w:rPr>
          <w:spacing w:val="-1"/>
          <w:sz w:val="20"/>
          <w:szCs w:val="20"/>
        </w:rPr>
        <w:t>e</w:t>
      </w:r>
      <w:r w:rsidRPr="007E28BE">
        <w:rPr>
          <w:spacing w:val="1"/>
          <w:sz w:val="20"/>
          <w:szCs w:val="20"/>
        </w:rPr>
        <w:t>t</w:t>
      </w:r>
      <w:r w:rsidRPr="007E28BE">
        <w:rPr>
          <w:sz w:val="20"/>
          <w:szCs w:val="20"/>
        </w:rPr>
        <w:t>h</w:t>
      </w:r>
      <w:r w:rsidRPr="007E28BE">
        <w:rPr>
          <w:spacing w:val="-1"/>
          <w:sz w:val="20"/>
          <w:szCs w:val="20"/>
        </w:rPr>
        <w:t>e</w:t>
      </w:r>
      <w:r w:rsidRPr="007E28BE">
        <w:rPr>
          <w:sz w:val="20"/>
          <w:szCs w:val="20"/>
        </w:rPr>
        <w:t>r</w:t>
      </w:r>
      <w:r w:rsidRPr="007E28BE">
        <w:rPr>
          <w:spacing w:val="-1"/>
          <w:sz w:val="20"/>
          <w:szCs w:val="20"/>
        </w:rPr>
        <w:t xml:space="preserve"> </w:t>
      </w:r>
      <w:r w:rsidRPr="007E28BE">
        <w:rPr>
          <w:sz w:val="20"/>
          <w:szCs w:val="20"/>
        </w:rPr>
        <w:t>now</w:t>
      </w:r>
      <w:r w:rsidRPr="007E28BE">
        <w:rPr>
          <w:spacing w:val="2"/>
          <w:sz w:val="20"/>
          <w:szCs w:val="20"/>
        </w:rPr>
        <w:t xml:space="preserve"> </w:t>
      </w:r>
      <w:r w:rsidRPr="007E28BE">
        <w:rPr>
          <w:spacing w:val="-1"/>
          <w:sz w:val="20"/>
          <w:szCs w:val="20"/>
        </w:rPr>
        <w:t>e</w:t>
      </w:r>
      <w:r w:rsidRPr="007E28BE">
        <w:rPr>
          <w:spacing w:val="2"/>
          <w:sz w:val="20"/>
          <w:szCs w:val="20"/>
        </w:rPr>
        <w:t>x</w:t>
      </w:r>
      <w:r w:rsidRPr="007E28BE">
        <w:rPr>
          <w:sz w:val="20"/>
          <w:szCs w:val="20"/>
        </w:rPr>
        <w:t>isting</w:t>
      </w:r>
      <w:r w:rsidRPr="007E28BE">
        <w:rPr>
          <w:spacing w:val="-2"/>
          <w:sz w:val="20"/>
          <w:szCs w:val="20"/>
        </w:rPr>
        <w:t xml:space="preserve"> </w:t>
      </w:r>
      <w:r w:rsidRPr="007E28BE">
        <w:rPr>
          <w:sz w:val="20"/>
          <w:szCs w:val="20"/>
        </w:rPr>
        <w:t>or</w:t>
      </w:r>
      <w:r w:rsidRPr="007E28BE">
        <w:rPr>
          <w:spacing w:val="-1"/>
          <w:sz w:val="20"/>
          <w:szCs w:val="20"/>
        </w:rPr>
        <w:t xml:space="preserve"> </w:t>
      </w:r>
      <w:r w:rsidRPr="007E28BE">
        <w:rPr>
          <w:sz w:val="20"/>
          <w:szCs w:val="20"/>
        </w:rPr>
        <w:t>h</w:t>
      </w:r>
      <w:r w:rsidRPr="007E28BE">
        <w:rPr>
          <w:spacing w:val="-1"/>
          <w:sz w:val="20"/>
          <w:szCs w:val="20"/>
        </w:rPr>
        <w:t>ere</w:t>
      </w:r>
      <w:r w:rsidRPr="007E28BE">
        <w:rPr>
          <w:spacing w:val="1"/>
          <w:sz w:val="20"/>
          <w:szCs w:val="20"/>
        </w:rPr>
        <w:t>a</w:t>
      </w:r>
      <w:r w:rsidRPr="007E28BE">
        <w:rPr>
          <w:spacing w:val="-1"/>
          <w:sz w:val="20"/>
          <w:szCs w:val="20"/>
        </w:rPr>
        <w:t>f</w:t>
      </w:r>
      <w:r w:rsidRPr="007E28BE">
        <w:rPr>
          <w:sz w:val="20"/>
          <w:szCs w:val="20"/>
        </w:rPr>
        <w:t>t</w:t>
      </w:r>
      <w:r w:rsidRPr="007E28BE">
        <w:rPr>
          <w:spacing w:val="-1"/>
          <w:sz w:val="20"/>
          <w:szCs w:val="20"/>
        </w:rPr>
        <w:t>e</w:t>
      </w:r>
      <w:r w:rsidRPr="007E28BE">
        <w:rPr>
          <w:sz w:val="20"/>
          <w:szCs w:val="20"/>
        </w:rPr>
        <w:t>r</w:t>
      </w:r>
      <w:r w:rsidRPr="007E28BE">
        <w:rPr>
          <w:spacing w:val="-1"/>
          <w:sz w:val="20"/>
          <w:szCs w:val="20"/>
        </w:rPr>
        <w:t xml:space="preserve"> </w:t>
      </w:r>
      <w:r w:rsidRPr="007E28BE">
        <w:rPr>
          <w:sz w:val="20"/>
          <w:szCs w:val="20"/>
        </w:rPr>
        <w:t>m</w:t>
      </w:r>
      <w:r w:rsidRPr="007E28BE">
        <w:rPr>
          <w:spacing w:val="-1"/>
          <w:sz w:val="20"/>
          <w:szCs w:val="20"/>
        </w:rPr>
        <w:t>a</w:t>
      </w:r>
      <w:r w:rsidRPr="007E28BE">
        <w:rPr>
          <w:spacing w:val="2"/>
          <w:sz w:val="20"/>
          <w:szCs w:val="20"/>
        </w:rPr>
        <w:t>d</w:t>
      </w:r>
      <w:r w:rsidRPr="007E28BE">
        <w:rPr>
          <w:spacing w:val="-1"/>
          <w:sz w:val="20"/>
          <w:szCs w:val="20"/>
        </w:rPr>
        <w:t>e</w:t>
      </w:r>
      <w:r w:rsidRPr="007E28BE">
        <w:rPr>
          <w:sz w:val="20"/>
          <w:szCs w:val="20"/>
        </w:rPr>
        <w:t xml:space="preserve">. All </w:t>
      </w:r>
      <w:r w:rsidRPr="007E28BE">
        <w:rPr>
          <w:spacing w:val="-1"/>
          <w:sz w:val="20"/>
          <w:szCs w:val="20"/>
        </w:rPr>
        <w:t>a</w:t>
      </w:r>
      <w:r w:rsidRPr="007E28BE">
        <w:rPr>
          <w:sz w:val="20"/>
          <w:szCs w:val="20"/>
        </w:rPr>
        <w:t>m</w:t>
      </w:r>
      <w:r w:rsidRPr="007E28BE">
        <w:rPr>
          <w:spacing w:val="-1"/>
          <w:sz w:val="20"/>
          <w:szCs w:val="20"/>
        </w:rPr>
        <w:t>e</w:t>
      </w:r>
      <w:r w:rsidRPr="007E28BE">
        <w:rPr>
          <w:spacing w:val="2"/>
          <w:sz w:val="20"/>
          <w:szCs w:val="20"/>
        </w:rPr>
        <w:t>n</w:t>
      </w:r>
      <w:r w:rsidRPr="007E28BE">
        <w:rPr>
          <w:sz w:val="20"/>
          <w:szCs w:val="20"/>
        </w:rPr>
        <w:t>dm</w:t>
      </w:r>
      <w:r w:rsidRPr="007E28BE">
        <w:rPr>
          <w:spacing w:val="-1"/>
          <w:sz w:val="20"/>
          <w:szCs w:val="20"/>
        </w:rPr>
        <w:t>e</w:t>
      </w:r>
      <w:r w:rsidRPr="007E28BE">
        <w:rPr>
          <w:sz w:val="20"/>
          <w:szCs w:val="20"/>
        </w:rPr>
        <w:t xml:space="preserve">nts </w:t>
      </w:r>
      <w:r w:rsidRPr="007E28BE">
        <w:rPr>
          <w:spacing w:val="-1"/>
          <w:sz w:val="20"/>
          <w:szCs w:val="20"/>
        </w:rPr>
        <w:t>ar</w:t>
      </w:r>
      <w:r w:rsidRPr="007E28BE">
        <w:rPr>
          <w:sz w:val="20"/>
          <w:szCs w:val="20"/>
        </w:rPr>
        <w:t>e</w:t>
      </w:r>
      <w:r w:rsidRPr="007E28BE">
        <w:rPr>
          <w:spacing w:val="-1"/>
          <w:sz w:val="20"/>
          <w:szCs w:val="20"/>
        </w:rPr>
        <w:t xml:space="preserve"> </w:t>
      </w:r>
      <w:r w:rsidRPr="007E28BE">
        <w:rPr>
          <w:sz w:val="20"/>
          <w:szCs w:val="20"/>
        </w:rPr>
        <w:t>to be</w:t>
      </w:r>
      <w:r w:rsidRPr="007E28BE">
        <w:rPr>
          <w:spacing w:val="-1"/>
          <w:sz w:val="20"/>
          <w:szCs w:val="20"/>
        </w:rPr>
        <w:t xml:space="preserve"> a</w:t>
      </w:r>
      <w:r w:rsidRPr="007E28BE">
        <w:rPr>
          <w:sz w:val="20"/>
          <w:szCs w:val="20"/>
        </w:rPr>
        <w:t>dvis</w:t>
      </w:r>
      <w:r w:rsidRPr="007E28BE">
        <w:rPr>
          <w:spacing w:val="-1"/>
          <w:sz w:val="20"/>
          <w:szCs w:val="20"/>
        </w:rPr>
        <w:t>e</w:t>
      </w:r>
      <w:r w:rsidRPr="007E28BE">
        <w:rPr>
          <w:sz w:val="20"/>
          <w:szCs w:val="20"/>
        </w:rPr>
        <w:t>d di</w:t>
      </w:r>
      <w:r w:rsidRPr="007E28BE">
        <w:rPr>
          <w:spacing w:val="-1"/>
          <w:sz w:val="20"/>
          <w:szCs w:val="20"/>
        </w:rPr>
        <w:t>r</w:t>
      </w:r>
      <w:r w:rsidRPr="007E28BE">
        <w:rPr>
          <w:spacing w:val="1"/>
          <w:sz w:val="20"/>
          <w:szCs w:val="20"/>
        </w:rPr>
        <w:t>e</w:t>
      </w:r>
      <w:r w:rsidRPr="007E28BE">
        <w:rPr>
          <w:spacing w:val="-1"/>
          <w:sz w:val="20"/>
          <w:szCs w:val="20"/>
        </w:rPr>
        <w:t>c</w:t>
      </w:r>
      <w:r w:rsidRPr="007E28BE">
        <w:rPr>
          <w:sz w:val="20"/>
          <w:szCs w:val="20"/>
        </w:rPr>
        <w:t>t to the</w:t>
      </w:r>
      <w:r w:rsidRPr="007E28BE">
        <w:rPr>
          <w:spacing w:val="-1"/>
          <w:sz w:val="20"/>
          <w:szCs w:val="20"/>
        </w:rPr>
        <w:t xml:space="preserve"> </w:t>
      </w:r>
      <w:r w:rsidRPr="007E28BE">
        <w:rPr>
          <w:sz w:val="20"/>
          <w:szCs w:val="20"/>
        </w:rPr>
        <w:t>t</w:t>
      </w:r>
      <w:r w:rsidRPr="007E28BE">
        <w:rPr>
          <w:spacing w:val="2"/>
          <w:sz w:val="20"/>
          <w:szCs w:val="20"/>
        </w:rPr>
        <w:t>r</w:t>
      </w:r>
      <w:r w:rsidRPr="007E28BE">
        <w:rPr>
          <w:spacing w:val="-1"/>
          <w:sz w:val="20"/>
          <w:szCs w:val="20"/>
        </w:rPr>
        <w:t>a</w:t>
      </w:r>
      <w:r w:rsidRPr="007E28BE">
        <w:rPr>
          <w:sz w:val="20"/>
          <w:szCs w:val="20"/>
        </w:rPr>
        <w:t>ns</w:t>
      </w:r>
      <w:r w:rsidRPr="007E28BE">
        <w:rPr>
          <w:spacing w:val="-1"/>
          <w:sz w:val="20"/>
          <w:szCs w:val="20"/>
        </w:rPr>
        <w:t>fe</w:t>
      </w:r>
      <w:r w:rsidRPr="007E28BE">
        <w:rPr>
          <w:spacing w:val="2"/>
          <w:sz w:val="20"/>
          <w:szCs w:val="20"/>
        </w:rPr>
        <w:t>r</w:t>
      </w:r>
      <w:r w:rsidRPr="007E28BE">
        <w:rPr>
          <w:spacing w:val="-1"/>
          <w:sz w:val="20"/>
          <w:szCs w:val="20"/>
        </w:rPr>
        <w:t>e</w:t>
      </w:r>
      <w:r w:rsidRPr="007E28BE">
        <w:rPr>
          <w:sz w:val="20"/>
          <w:szCs w:val="20"/>
        </w:rPr>
        <w:t>e</w:t>
      </w:r>
      <w:r w:rsidRPr="007E28BE">
        <w:rPr>
          <w:spacing w:val="-1"/>
          <w:sz w:val="20"/>
          <w:szCs w:val="20"/>
        </w:rPr>
        <w:t xml:space="preserve"> </w:t>
      </w:r>
      <w:r w:rsidRPr="007E28BE">
        <w:rPr>
          <w:sz w:val="20"/>
          <w:szCs w:val="20"/>
        </w:rPr>
        <w:t>without n</w:t>
      </w:r>
      <w:r w:rsidRPr="007E28BE">
        <w:rPr>
          <w:spacing w:val="-1"/>
          <w:sz w:val="20"/>
          <w:szCs w:val="20"/>
        </w:rPr>
        <w:t>e</w:t>
      </w:r>
      <w:r w:rsidRPr="007E28BE">
        <w:rPr>
          <w:spacing w:val="1"/>
          <w:sz w:val="20"/>
          <w:szCs w:val="20"/>
        </w:rPr>
        <w:t>c</w:t>
      </w:r>
      <w:r w:rsidRPr="007E28BE">
        <w:rPr>
          <w:spacing w:val="-1"/>
          <w:sz w:val="20"/>
          <w:szCs w:val="20"/>
        </w:rPr>
        <w:t>e</w:t>
      </w:r>
      <w:r w:rsidRPr="007E28BE">
        <w:rPr>
          <w:sz w:val="20"/>
          <w:szCs w:val="20"/>
        </w:rPr>
        <w:t>ssity</w:t>
      </w:r>
      <w:r w:rsidRPr="007E28BE">
        <w:rPr>
          <w:spacing w:val="-2"/>
          <w:sz w:val="20"/>
          <w:szCs w:val="20"/>
        </w:rPr>
        <w:t xml:space="preserve"> </w:t>
      </w:r>
      <w:r w:rsidRPr="007E28BE">
        <w:rPr>
          <w:sz w:val="20"/>
          <w:szCs w:val="20"/>
        </w:rPr>
        <w:t>of</w:t>
      </w:r>
      <w:r w:rsidRPr="007E28BE">
        <w:rPr>
          <w:spacing w:val="2"/>
          <w:sz w:val="20"/>
          <w:szCs w:val="20"/>
        </w:rPr>
        <w:t xml:space="preserve"> </w:t>
      </w:r>
      <w:r w:rsidRPr="007E28BE">
        <w:rPr>
          <w:spacing w:val="-1"/>
          <w:sz w:val="20"/>
          <w:szCs w:val="20"/>
        </w:rPr>
        <w:t>a</w:t>
      </w:r>
      <w:r w:rsidRPr="007E28BE">
        <w:rPr>
          <w:spacing w:val="5"/>
          <w:sz w:val="20"/>
          <w:szCs w:val="20"/>
        </w:rPr>
        <w:t>n</w:t>
      </w:r>
      <w:r w:rsidRPr="007E28BE">
        <w:rPr>
          <w:sz w:val="20"/>
          <w:szCs w:val="20"/>
        </w:rPr>
        <w:t>y</w:t>
      </w:r>
      <w:r w:rsidRPr="007E28BE">
        <w:rPr>
          <w:spacing w:val="-5"/>
          <w:sz w:val="20"/>
          <w:szCs w:val="20"/>
        </w:rPr>
        <w:t xml:space="preserve"> </w:t>
      </w:r>
      <w:r w:rsidRPr="007E28BE">
        <w:rPr>
          <w:spacing w:val="-1"/>
          <w:sz w:val="20"/>
          <w:szCs w:val="20"/>
        </w:rPr>
        <w:t>c</w:t>
      </w:r>
      <w:r w:rsidRPr="007E28BE">
        <w:rPr>
          <w:sz w:val="20"/>
          <w:szCs w:val="20"/>
        </w:rPr>
        <w:t>ons</w:t>
      </w:r>
      <w:r w:rsidRPr="007E28BE">
        <w:rPr>
          <w:spacing w:val="-1"/>
          <w:sz w:val="20"/>
          <w:szCs w:val="20"/>
        </w:rPr>
        <w:t>e</w:t>
      </w:r>
      <w:r w:rsidRPr="007E28BE">
        <w:rPr>
          <w:sz w:val="20"/>
          <w:szCs w:val="20"/>
        </w:rPr>
        <w:t xml:space="preserve">nt </w:t>
      </w:r>
      <w:r w:rsidRPr="007E28BE">
        <w:rPr>
          <w:spacing w:val="2"/>
          <w:sz w:val="20"/>
          <w:szCs w:val="20"/>
        </w:rPr>
        <w:t>o</w:t>
      </w:r>
      <w:r w:rsidRPr="007E28BE">
        <w:rPr>
          <w:sz w:val="20"/>
          <w:szCs w:val="20"/>
        </w:rPr>
        <w:t>f</w:t>
      </w:r>
      <w:r w:rsidRPr="007E28BE">
        <w:rPr>
          <w:spacing w:val="-1"/>
          <w:sz w:val="20"/>
          <w:szCs w:val="20"/>
        </w:rPr>
        <w:t xml:space="preserve"> </w:t>
      </w:r>
      <w:r w:rsidRPr="007E28BE">
        <w:rPr>
          <w:sz w:val="20"/>
          <w:szCs w:val="20"/>
        </w:rPr>
        <w:t>or</w:t>
      </w:r>
      <w:r w:rsidRPr="007E28BE">
        <w:rPr>
          <w:spacing w:val="-1"/>
          <w:sz w:val="20"/>
          <w:szCs w:val="20"/>
        </w:rPr>
        <w:t xml:space="preserve"> </w:t>
      </w:r>
      <w:r w:rsidRPr="007E28BE">
        <w:rPr>
          <w:sz w:val="20"/>
          <w:szCs w:val="20"/>
        </w:rPr>
        <w:t>n</w:t>
      </w:r>
      <w:r w:rsidRPr="007E28BE">
        <w:rPr>
          <w:spacing w:val="2"/>
          <w:sz w:val="20"/>
          <w:szCs w:val="20"/>
        </w:rPr>
        <w:t>o</w:t>
      </w:r>
      <w:r w:rsidRPr="007E28BE">
        <w:rPr>
          <w:sz w:val="20"/>
          <w:szCs w:val="20"/>
        </w:rPr>
        <w:t>ti</w:t>
      </w:r>
      <w:r w:rsidRPr="007E28BE">
        <w:rPr>
          <w:spacing w:val="-1"/>
          <w:sz w:val="20"/>
          <w:szCs w:val="20"/>
        </w:rPr>
        <w:t>c</w:t>
      </w:r>
      <w:r w:rsidRPr="007E28BE">
        <w:rPr>
          <w:sz w:val="20"/>
          <w:szCs w:val="20"/>
        </w:rPr>
        <w:t>e</w:t>
      </w:r>
      <w:r w:rsidRPr="007E28BE">
        <w:rPr>
          <w:spacing w:val="-1"/>
          <w:sz w:val="20"/>
          <w:szCs w:val="20"/>
        </w:rPr>
        <w:t xml:space="preserve"> </w:t>
      </w:r>
      <w:r w:rsidRPr="007E28BE">
        <w:rPr>
          <w:sz w:val="20"/>
          <w:szCs w:val="20"/>
        </w:rPr>
        <w:t>to the und</w:t>
      </w:r>
      <w:r w:rsidRPr="007E28BE">
        <w:rPr>
          <w:spacing w:val="-1"/>
          <w:sz w:val="20"/>
          <w:szCs w:val="20"/>
        </w:rPr>
        <w:t>er</w:t>
      </w:r>
      <w:r w:rsidRPr="007E28BE">
        <w:rPr>
          <w:sz w:val="20"/>
          <w:szCs w:val="20"/>
        </w:rPr>
        <w:t>si</w:t>
      </w:r>
      <w:r w:rsidRPr="007E28BE">
        <w:rPr>
          <w:spacing w:val="-2"/>
          <w:sz w:val="20"/>
          <w:szCs w:val="20"/>
        </w:rPr>
        <w:t>g</w:t>
      </w:r>
      <w:r w:rsidRPr="007E28BE">
        <w:rPr>
          <w:spacing w:val="2"/>
          <w:sz w:val="20"/>
          <w:szCs w:val="20"/>
        </w:rPr>
        <w:t>n</w:t>
      </w:r>
      <w:r w:rsidRPr="007E28BE">
        <w:rPr>
          <w:spacing w:val="-1"/>
          <w:sz w:val="20"/>
          <w:szCs w:val="20"/>
        </w:rPr>
        <w:t>e</w:t>
      </w:r>
      <w:r w:rsidRPr="007E28BE">
        <w:rPr>
          <w:sz w:val="20"/>
          <w:szCs w:val="20"/>
        </w:rPr>
        <w:t>d b</w:t>
      </w:r>
      <w:r w:rsidRPr="007E28BE">
        <w:rPr>
          <w:spacing w:val="-1"/>
          <w:sz w:val="20"/>
          <w:szCs w:val="20"/>
        </w:rPr>
        <w:t>e</w:t>
      </w:r>
      <w:r w:rsidRPr="007E28BE">
        <w:rPr>
          <w:spacing w:val="2"/>
          <w:sz w:val="20"/>
          <w:szCs w:val="20"/>
        </w:rPr>
        <w:t>n</w:t>
      </w:r>
      <w:r w:rsidRPr="007E28BE">
        <w:rPr>
          <w:spacing w:val="-1"/>
          <w:sz w:val="20"/>
          <w:szCs w:val="20"/>
        </w:rPr>
        <w:t>ef</w:t>
      </w:r>
      <w:r w:rsidRPr="007E28BE">
        <w:rPr>
          <w:sz w:val="20"/>
          <w:szCs w:val="20"/>
        </w:rPr>
        <w:t>i</w:t>
      </w:r>
      <w:r w:rsidRPr="007E28BE">
        <w:rPr>
          <w:spacing w:val="-1"/>
          <w:sz w:val="20"/>
          <w:szCs w:val="20"/>
        </w:rPr>
        <w:t>c</w:t>
      </w:r>
      <w:r w:rsidRPr="007E28BE">
        <w:rPr>
          <w:sz w:val="20"/>
          <w:szCs w:val="20"/>
        </w:rPr>
        <w:t>i</w:t>
      </w:r>
      <w:r w:rsidRPr="007E28BE">
        <w:rPr>
          <w:spacing w:val="1"/>
          <w:sz w:val="20"/>
          <w:szCs w:val="20"/>
        </w:rPr>
        <w:t>a</w:t>
      </w:r>
      <w:r w:rsidRPr="007E28BE">
        <w:rPr>
          <w:spacing w:val="4"/>
          <w:sz w:val="20"/>
          <w:szCs w:val="20"/>
        </w:rPr>
        <w:t>r</w:t>
      </w:r>
      <w:r w:rsidRPr="007E28BE">
        <w:rPr>
          <w:spacing w:val="-5"/>
          <w:sz w:val="20"/>
          <w:szCs w:val="20"/>
        </w:rPr>
        <w:t>y</w:t>
      </w:r>
      <w:r w:rsidRPr="007E28BE">
        <w:rPr>
          <w:sz w:val="20"/>
          <w:szCs w:val="20"/>
        </w:rPr>
        <w:t>.</w:t>
      </w:r>
    </w:p>
    <w:p w14:paraId="5636528E" w14:textId="77777777" w:rsidR="001144C0" w:rsidRPr="007E28BE" w:rsidRDefault="001144C0" w:rsidP="001144C0">
      <w:pPr>
        <w:pStyle w:val="BodyText"/>
        <w:ind w:left="0"/>
        <w:jc w:val="both"/>
        <w:rPr>
          <w:sz w:val="20"/>
          <w:szCs w:val="20"/>
        </w:rPr>
      </w:pPr>
    </w:p>
    <w:p w14:paraId="7D09E9FF" w14:textId="77777777" w:rsidR="0009018F" w:rsidRPr="007E28BE" w:rsidRDefault="0009018F" w:rsidP="001144C0">
      <w:pPr>
        <w:pStyle w:val="BodyText"/>
        <w:ind w:left="0"/>
        <w:jc w:val="both"/>
        <w:rPr>
          <w:spacing w:val="-1"/>
          <w:sz w:val="20"/>
          <w:szCs w:val="20"/>
        </w:rPr>
      </w:pPr>
      <w:r w:rsidRPr="007E28BE">
        <w:rPr>
          <w:sz w:val="20"/>
          <w:szCs w:val="20"/>
        </w:rPr>
        <w:t>The</w:t>
      </w:r>
      <w:r w:rsidRPr="007E28BE">
        <w:rPr>
          <w:spacing w:val="-1"/>
          <w:sz w:val="20"/>
          <w:szCs w:val="20"/>
        </w:rPr>
        <w:t xml:space="preserve"> </w:t>
      </w:r>
      <w:r w:rsidRPr="007E28BE">
        <w:rPr>
          <w:sz w:val="20"/>
          <w:szCs w:val="20"/>
        </w:rPr>
        <w:t>o</w:t>
      </w:r>
      <w:r w:rsidRPr="007E28BE">
        <w:rPr>
          <w:spacing w:val="-1"/>
          <w:sz w:val="20"/>
          <w:szCs w:val="20"/>
        </w:rPr>
        <w:t>r</w:t>
      </w:r>
      <w:r w:rsidRPr="007E28BE">
        <w:rPr>
          <w:spacing w:val="3"/>
          <w:sz w:val="20"/>
          <w:szCs w:val="20"/>
        </w:rPr>
        <w:t>i</w:t>
      </w:r>
      <w:r w:rsidRPr="007E28BE">
        <w:rPr>
          <w:spacing w:val="-2"/>
          <w:sz w:val="20"/>
          <w:szCs w:val="20"/>
        </w:rPr>
        <w:t>g</w:t>
      </w:r>
      <w:r w:rsidRPr="007E28BE">
        <w:rPr>
          <w:sz w:val="20"/>
          <w:szCs w:val="20"/>
        </w:rPr>
        <w:t>in</w:t>
      </w:r>
      <w:r w:rsidRPr="007E28BE">
        <w:rPr>
          <w:spacing w:val="-1"/>
          <w:sz w:val="20"/>
          <w:szCs w:val="20"/>
        </w:rPr>
        <w:t>a</w:t>
      </w:r>
      <w:r w:rsidRPr="007E28BE">
        <w:rPr>
          <w:sz w:val="20"/>
          <w:szCs w:val="20"/>
        </w:rPr>
        <w:t>l of</w:t>
      </w:r>
      <w:r w:rsidRPr="007E28BE">
        <w:rPr>
          <w:spacing w:val="-1"/>
          <w:sz w:val="20"/>
          <w:szCs w:val="20"/>
        </w:rPr>
        <w:t xml:space="preserve"> </w:t>
      </w:r>
      <w:r w:rsidRPr="007E28BE">
        <w:rPr>
          <w:sz w:val="20"/>
          <w:szCs w:val="20"/>
        </w:rPr>
        <w:t>su</w:t>
      </w:r>
      <w:r w:rsidRPr="007E28BE">
        <w:rPr>
          <w:spacing w:val="-1"/>
          <w:sz w:val="20"/>
          <w:szCs w:val="20"/>
        </w:rPr>
        <w:t>c</w:t>
      </w:r>
      <w:r w:rsidRPr="007E28BE">
        <w:rPr>
          <w:sz w:val="20"/>
          <w:szCs w:val="20"/>
        </w:rPr>
        <w:t>h</w:t>
      </w:r>
      <w:r w:rsidRPr="007E28BE">
        <w:rPr>
          <w:spacing w:val="2"/>
          <w:sz w:val="20"/>
          <w:szCs w:val="20"/>
        </w:rPr>
        <w:t xml:space="preserve"> </w:t>
      </w:r>
      <w:r w:rsidRPr="007E28BE">
        <w:rPr>
          <w:sz w:val="20"/>
          <w:szCs w:val="20"/>
        </w:rPr>
        <w:t>Letter</w:t>
      </w:r>
      <w:r w:rsidRPr="007E28BE">
        <w:rPr>
          <w:spacing w:val="-1"/>
          <w:sz w:val="20"/>
          <w:szCs w:val="20"/>
        </w:rPr>
        <w:t xml:space="preserve"> </w:t>
      </w:r>
      <w:r w:rsidRPr="007E28BE">
        <w:rPr>
          <w:sz w:val="20"/>
          <w:szCs w:val="20"/>
        </w:rPr>
        <w:t>of</w:t>
      </w:r>
      <w:r w:rsidRPr="007E28BE">
        <w:rPr>
          <w:spacing w:val="-1"/>
          <w:sz w:val="20"/>
          <w:szCs w:val="20"/>
        </w:rPr>
        <w:t xml:space="preserve"> </w:t>
      </w:r>
      <w:r w:rsidRPr="007E28BE">
        <w:rPr>
          <w:spacing w:val="1"/>
          <w:sz w:val="20"/>
          <w:szCs w:val="20"/>
        </w:rPr>
        <w:t>C</w:t>
      </w:r>
      <w:r w:rsidRPr="007E28BE">
        <w:rPr>
          <w:spacing w:val="-1"/>
          <w:sz w:val="20"/>
          <w:szCs w:val="20"/>
        </w:rPr>
        <w:t>re</w:t>
      </w:r>
      <w:r w:rsidRPr="007E28BE">
        <w:rPr>
          <w:sz w:val="20"/>
          <w:szCs w:val="20"/>
        </w:rPr>
        <w:t xml:space="preserve">dit </w:t>
      </w:r>
      <w:r w:rsidRPr="007E28BE">
        <w:rPr>
          <w:spacing w:val="-1"/>
          <w:sz w:val="20"/>
          <w:szCs w:val="20"/>
        </w:rPr>
        <w:t>a</w:t>
      </w:r>
      <w:r w:rsidRPr="007E28BE">
        <w:rPr>
          <w:sz w:val="20"/>
          <w:szCs w:val="20"/>
        </w:rPr>
        <w:t xml:space="preserve">nd </w:t>
      </w:r>
      <w:r w:rsidRPr="007E28BE">
        <w:rPr>
          <w:spacing w:val="2"/>
          <w:sz w:val="20"/>
          <w:szCs w:val="20"/>
        </w:rPr>
        <w:t>o</w:t>
      </w:r>
      <w:r w:rsidRPr="007E28BE">
        <w:rPr>
          <w:spacing w:val="-1"/>
          <w:sz w:val="20"/>
          <w:szCs w:val="20"/>
        </w:rPr>
        <w:t>r</w:t>
      </w:r>
      <w:r w:rsidRPr="007E28BE">
        <w:rPr>
          <w:sz w:val="20"/>
          <w:szCs w:val="20"/>
        </w:rPr>
        <w:t>i</w:t>
      </w:r>
      <w:r w:rsidRPr="007E28BE">
        <w:rPr>
          <w:spacing w:val="-2"/>
          <w:sz w:val="20"/>
          <w:szCs w:val="20"/>
        </w:rPr>
        <w:t>g</w:t>
      </w:r>
      <w:r w:rsidRPr="007E28BE">
        <w:rPr>
          <w:sz w:val="20"/>
          <w:szCs w:val="20"/>
        </w:rPr>
        <w:t>i</w:t>
      </w:r>
      <w:r w:rsidRPr="007E28BE">
        <w:rPr>
          <w:spacing w:val="2"/>
          <w:sz w:val="20"/>
          <w:szCs w:val="20"/>
        </w:rPr>
        <w:t>n</w:t>
      </w:r>
      <w:r w:rsidRPr="007E28BE">
        <w:rPr>
          <w:spacing w:val="-1"/>
          <w:sz w:val="20"/>
          <w:szCs w:val="20"/>
        </w:rPr>
        <w:t>a</w:t>
      </w:r>
      <w:r w:rsidRPr="007E28BE">
        <w:rPr>
          <w:sz w:val="20"/>
          <w:szCs w:val="20"/>
        </w:rPr>
        <w:t xml:space="preserve">l </w:t>
      </w:r>
      <w:r w:rsidRPr="007E28BE">
        <w:rPr>
          <w:spacing w:val="-1"/>
          <w:sz w:val="20"/>
          <w:szCs w:val="20"/>
        </w:rPr>
        <w:t>a</w:t>
      </w:r>
      <w:r w:rsidRPr="007E28BE">
        <w:rPr>
          <w:sz w:val="20"/>
          <w:szCs w:val="20"/>
        </w:rPr>
        <w:t>m</w:t>
      </w:r>
      <w:r w:rsidRPr="007E28BE">
        <w:rPr>
          <w:spacing w:val="-1"/>
          <w:sz w:val="20"/>
          <w:szCs w:val="20"/>
        </w:rPr>
        <w:t>e</w:t>
      </w:r>
      <w:r w:rsidRPr="007E28BE">
        <w:rPr>
          <w:sz w:val="20"/>
          <w:szCs w:val="20"/>
        </w:rPr>
        <w:t>ndm</w:t>
      </w:r>
      <w:r w:rsidRPr="007E28BE">
        <w:rPr>
          <w:spacing w:val="-1"/>
          <w:sz w:val="20"/>
          <w:szCs w:val="20"/>
        </w:rPr>
        <w:t>e</w:t>
      </w:r>
      <w:r w:rsidRPr="007E28BE">
        <w:rPr>
          <w:sz w:val="20"/>
          <w:szCs w:val="20"/>
        </w:rPr>
        <w:t>nts, if</w:t>
      </w:r>
      <w:r w:rsidRPr="007E28BE">
        <w:rPr>
          <w:spacing w:val="-1"/>
          <w:sz w:val="20"/>
          <w:szCs w:val="20"/>
        </w:rPr>
        <w:t xml:space="preserve"> a</w:t>
      </w:r>
      <w:r w:rsidRPr="007E28BE">
        <w:rPr>
          <w:spacing w:val="5"/>
          <w:sz w:val="20"/>
          <w:szCs w:val="20"/>
        </w:rPr>
        <w:t>n</w:t>
      </w:r>
      <w:r w:rsidRPr="007E28BE">
        <w:rPr>
          <w:spacing w:val="-5"/>
          <w:sz w:val="20"/>
          <w:szCs w:val="20"/>
        </w:rPr>
        <w:t>y</w:t>
      </w:r>
      <w:r w:rsidRPr="007E28BE">
        <w:rPr>
          <w:sz w:val="20"/>
          <w:szCs w:val="20"/>
        </w:rPr>
        <w:t xml:space="preserve">, </w:t>
      </w:r>
      <w:r w:rsidRPr="007E28BE">
        <w:rPr>
          <w:spacing w:val="1"/>
          <w:sz w:val="20"/>
          <w:szCs w:val="20"/>
        </w:rPr>
        <w:t>a</w:t>
      </w:r>
      <w:r w:rsidRPr="007E28BE">
        <w:rPr>
          <w:spacing w:val="-1"/>
          <w:sz w:val="20"/>
          <w:szCs w:val="20"/>
        </w:rPr>
        <w:t>r</w:t>
      </w:r>
      <w:r w:rsidRPr="007E28BE">
        <w:rPr>
          <w:sz w:val="20"/>
          <w:szCs w:val="20"/>
        </w:rPr>
        <w:t xml:space="preserve">e </w:t>
      </w:r>
      <w:r w:rsidRPr="007E28BE">
        <w:rPr>
          <w:spacing w:val="-1"/>
          <w:sz w:val="20"/>
          <w:szCs w:val="20"/>
        </w:rPr>
        <w:t>re</w:t>
      </w:r>
      <w:r w:rsidRPr="007E28BE">
        <w:rPr>
          <w:sz w:val="20"/>
          <w:szCs w:val="20"/>
        </w:rPr>
        <w:t>tu</w:t>
      </w:r>
      <w:r w:rsidRPr="007E28BE">
        <w:rPr>
          <w:spacing w:val="-1"/>
          <w:sz w:val="20"/>
          <w:szCs w:val="20"/>
        </w:rPr>
        <w:t>r</w:t>
      </w:r>
      <w:r w:rsidRPr="007E28BE">
        <w:rPr>
          <w:sz w:val="20"/>
          <w:szCs w:val="20"/>
        </w:rPr>
        <w:t>n</w:t>
      </w:r>
      <w:r w:rsidRPr="007E28BE">
        <w:rPr>
          <w:spacing w:val="-1"/>
          <w:sz w:val="20"/>
          <w:szCs w:val="20"/>
        </w:rPr>
        <w:t>e</w:t>
      </w:r>
      <w:r w:rsidRPr="007E28BE">
        <w:rPr>
          <w:sz w:val="20"/>
          <w:szCs w:val="20"/>
        </w:rPr>
        <w:t xml:space="preserve">d </w:t>
      </w:r>
      <w:r w:rsidRPr="007E28BE">
        <w:rPr>
          <w:spacing w:val="2"/>
          <w:sz w:val="20"/>
          <w:szCs w:val="20"/>
        </w:rPr>
        <w:t>h</w:t>
      </w:r>
      <w:r w:rsidRPr="007E28BE">
        <w:rPr>
          <w:spacing w:val="-1"/>
          <w:sz w:val="20"/>
          <w:szCs w:val="20"/>
        </w:rPr>
        <w:t>ere</w:t>
      </w:r>
      <w:r w:rsidRPr="007E28BE">
        <w:rPr>
          <w:sz w:val="20"/>
          <w:szCs w:val="20"/>
        </w:rPr>
        <w:t xml:space="preserve">with, </w:t>
      </w:r>
      <w:r w:rsidRPr="007E28BE">
        <w:rPr>
          <w:spacing w:val="-1"/>
          <w:sz w:val="20"/>
          <w:szCs w:val="20"/>
        </w:rPr>
        <w:t>a</w:t>
      </w:r>
      <w:r w:rsidRPr="007E28BE">
        <w:rPr>
          <w:sz w:val="20"/>
          <w:szCs w:val="20"/>
        </w:rPr>
        <w:t>nd</w:t>
      </w:r>
      <w:r w:rsidRPr="007E28BE">
        <w:rPr>
          <w:spacing w:val="2"/>
          <w:sz w:val="20"/>
          <w:szCs w:val="20"/>
        </w:rPr>
        <w:t xml:space="preserve"> w</w:t>
      </w:r>
      <w:r w:rsidRPr="007E28BE">
        <w:rPr>
          <w:sz w:val="20"/>
          <w:szCs w:val="20"/>
        </w:rPr>
        <w:t>e</w:t>
      </w:r>
      <w:r w:rsidRPr="007E28BE">
        <w:rPr>
          <w:spacing w:val="-1"/>
          <w:sz w:val="20"/>
          <w:szCs w:val="20"/>
        </w:rPr>
        <w:t xml:space="preserve"> a</w:t>
      </w:r>
      <w:r w:rsidRPr="007E28BE">
        <w:rPr>
          <w:sz w:val="20"/>
          <w:szCs w:val="20"/>
        </w:rPr>
        <w:t>sk</w:t>
      </w:r>
      <w:r w:rsidRPr="007E28BE">
        <w:rPr>
          <w:spacing w:val="5"/>
          <w:sz w:val="20"/>
          <w:szCs w:val="20"/>
        </w:rPr>
        <w:t xml:space="preserve"> </w:t>
      </w:r>
      <w:r w:rsidRPr="007E28BE">
        <w:rPr>
          <w:spacing w:val="-5"/>
          <w:sz w:val="20"/>
          <w:szCs w:val="20"/>
        </w:rPr>
        <w:t>y</w:t>
      </w:r>
      <w:r w:rsidRPr="007E28BE">
        <w:rPr>
          <w:sz w:val="20"/>
          <w:szCs w:val="20"/>
        </w:rPr>
        <w:t xml:space="preserve">ou to </w:t>
      </w:r>
      <w:r w:rsidRPr="007E28BE">
        <w:rPr>
          <w:spacing w:val="-1"/>
          <w:sz w:val="20"/>
          <w:szCs w:val="20"/>
        </w:rPr>
        <w:t>e</w:t>
      </w:r>
      <w:r w:rsidRPr="007E28BE">
        <w:rPr>
          <w:sz w:val="20"/>
          <w:szCs w:val="20"/>
        </w:rPr>
        <w:t>ndo</w:t>
      </w:r>
      <w:r w:rsidRPr="007E28BE">
        <w:rPr>
          <w:spacing w:val="-1"/>
          <w:sz w:val="20"/>
          <w:szCs w:val="20"/>
        </w:rPr>
        <w:t>r</w:t>
      </w:r>
      <w:r w:rsidRPr="007E28BE">
        <w:rPr>
          <w:spacing w:val="3"/>
          <w:sz w:val="20"/>
          <w:szCs w:val="20"/>
        </w:rPr>
        <w:t>s</w:t>
      </w:r>
      <w:r w:rsidRPr="007E28BE">
        <w:rPr>
          <w:sz w:val="20"/>
          <w:szCs w:val="20"/>
        </w:rPr>
        <w:t>e</w:t>
      </w:r>
      <w:r w:rsidRPr="007E28BE">
        <w:rPr>
          <w:spacing w:val="-1"/>
          <w:sz w:val="20"/>
          <w:szCs w:val="20"/>
        </w:rPr>
        <w:t xml:space="preserve"> </w:t>
      </w:r>
      <w:r w:rsidRPr="007E28BE">
        <w:rPr>
          <w:sz w:val="20"/>
          <w:szCs w:val="20"/>
        </w:rPr>
        <w:t>the</w:t>
      </w:r>
      <w:r w:rsidRPr="007E28BE">
        <w:rPr>
          <w:spacing w:val="1"/>
          <w:sz w:val="20"/>
          <w:szCs w:val="20"/>
        </w:rPr>
        <w:t xml:space="preserve"> </w:t>
      </w:r>
      <w:r w:rsidRPr="007E28BE">
        <w:rPr>
          <w:spacing w:val="-3"/>
          <w:sz w:val="20"/>
          <w:szCs w:val="20"/>
        </w:rPr>
        <w:t>L</w:t>
      </w:r>
      <w:r w:rsidRPr="007E28BE">
        <w:rPr>
          <w:spacing w:val="-1"/>
          <w:sz w:val="20"/>
          <w:szCs w:val="20"/>
        </w:rPr>
        <w:t>e</w:t>
      </w:r>
      <w:r w:rsidRPr="007E28BE">
        <w:rPr>
          <w:sz w:val="20"/>
          <w:szCs w:val="20"/>
        </w:rPr>
        <w:t>tt</w:t>
      </w:r>
      <w:r w:rsidRPr="007E28BE">
        <w:rPr>
          <w:spacing w:val="1"/>
          <w:sz w:val="20"/>
          <w:szCs w:val="20"/>
        </w:rPr>
        <w:t>e</w:t>
      </w:r>
      <w:r w:rsidRPr="007E28BE">
        <w:rPr>
          <w:sz w:val="20"/>
          <w:szCs w:val="20"/>
        </w:rPr>
        <w:t>r</w:t>
      </w:r>
      <w:r w:rsidRPr="007E28BE">
        <w:rPr>
          <w:spacing w:val="-1"/>
          <w:sz w:val="20"/>
          <w:szCs w:val="20"/>
        </w:rPr>
        <w:t xml:space="preserve"> </w:t>
      </w:r>
      <w:r w:rsidRPr="007E28BE">
        <w:rPr>
          <w:sz w:val="20"/>
          <w:szCs w:val="20"/>
        </w:rPr>
        <w:t>of</w:t>
      </w:r>
      <w:r w:rsidRPr="007E28BE">
        <w:rPr>
          <w:spacing w:val="-1"/>
          <w:sz w:val="20"/>
          <w:szCs w:val="20"/>
        </w:rPr>
        <w:t xml:space="preserve"> </w:t>
      </w:r>
      <w:r w:rsidRPr="007E28BE">
        <w:rPr>
          <w:spacing w:val="1"/>
          <w:sz w:val="20"/>
          <w:szCs w:val="20"/>
        </w:rPr>
        <w:t>C</w:t>
      </w:r>
      <w:r w:rsidRPr="007E28BE">
        <w:rPr>
          <w:spacing w:val="-1"/>
          <w:sz w:val="20"/>
          <w:szCs w:val="20"/>
        </w:rPr>
        <w:t>re</w:t>
      </w:r>
      <w:r w:rsidRPr="007E28BE">
        <w:rPr>
          <w:sz w:val="20"/>
          <w:szCs w:val="20"/>
        </w:rPr>
        <w:t xml:space="preserve">dit </w:t>
      </w:r>
      <w:r w:rsidRPr="007E28BE">
        <w:rPr>
          <w:spacing w:val="-1"/>
          <w:sz w:val="20"/>
          <w:szCs w:val="20"/>
        </w:rPr>
        <w:t>a</w:t>
      </w:r>
      <w:r w:rsidRPr="007E28BE">
        <w:rPr>
          <w:sz w:val="20"/>
          <w:szCs w:val="20"/>
        </w:rPr>
        <w:t>nd</w:t>
      </w:r>
      <w:r w:rsidRPr="007E28BE">
        <w:rPr>
          <w:spacing w:val="2"/>
          <w:sz w:val="20"/>
          <w:szCs w:val="20"/>
        </w:rPr>
        <w:t xml:space="preserve"> </w:t>
      </w:r>
      <w:r w:rsidRPr="007E28BE">
        <w:rPr>
          <w:spacing w:val="-1"/>
          <w:sz w:val="20"/>
          <w:szCs w:val="20"/>
        </w:rPr>
        <w:t>a</w:t>
      </w:r>
      <w:r w:rsidRPr="007E28BE">
        <w:rPr>
          <w:sz w:val="20"/>
          <w:szCs w:val="20"/>
        </w:rPr>
        <w:t>m</w:t>
      </w:r>
      <w:r w:rsidRPr="007E28BE">
        <w:rPr>
          <w:spacing w:val="1"/>
          <w:sz w:val="20"/>
          <w:szCs w:val="20"/>
        </w:rPr>
        <w:t>e</w:t>
      </w:r>
      <w:r w:rsidRPr="007E28BE">
        <w:rPr>
          <w:sz w:val="20"/>
          <w:szCs w:val="20"/>
        </w:rPr>
        <w:t>ndm</w:t>
      </w:r>
      <w:r w:rsidRPr="007E28BE">
        <w:rPr>
          <w:spacing w:val="-1"/>
          <w:sz w:val="20"/>
          <w:szCs w:val="20"/>
        </w:rPr>
        <w:t>e</w:t>
      </w:r>
      <w:r w:rsidRPr="007E28BE">
        <w:rPr>
          <w:sz w:val="20"/>
          <w:szCs w:val="20"/>
        </w:rPr>
        <w:t xml:space="preserve">nts on the </w:t>
      </w:r>
      <w:r w:rsidRPr="007E28BE">
        <w:rPr>
          <w:spacing w:val="-1"/>
          <w:sz w:val="20"/>
          <w:szCs w:val="20"/>
        </w:rPr>
        <w:t>re</w:t>
      </w:r>
      <w:r w:rsidRPr="007E28BE">
        <w:rPr>
          <w:sz w:val="20"/>
          <w:szCs w:val="20"/>
        </w:rPr>
        <w:t>v</w:t>
      </w:r>
      <w:r w:rsidRPr="007E28BE">
        <w:rPr>
          <w:spacing w:val="-1"/>
          <w:sz w:val="20"/>
          <w:szCs w:val="20"/>
        </w:rPr>
        <w:t>er</w:t>
      </w:r>
      <w:r w:rsidRPr="007E28BE">
        <w:rPr>
          <w:spacing w:val="3"/>
          <w:sz w:val="20"/>
          <w:szCs w:val="20"/>
        </w:rPr>
        <w:t>s</w:t>
      </w:r>
      <w:r w:rsidRPr="007E28BE">
        <w:rPr>
          <w:sz w:val="20"/>
          <w:szCs w:val="20"/>
        </w:rPr>
        <w:t>e</w:t>
      </w:r>
      <w:r w:rsidRPr="007E28BE">
        <w:rPr>
          <w:spacing w:val="-1"/>
          <w:sz w:val="20"/>
          <w:szCs w:val="20"/>
        </w:rPr>
        <w:t xml:space="preserve"> </w:t>
      </w:r>
      <w:r w:rsidRPr="007E28BE">
        <w:rPr>
          <w:sz w:val="20"/>
          <w:szCs w:val="20"/>
        </w:rPr>
        <w:t>th</w:t>
      </w:r>
      <w:r w:rsidRPr="007E28BE">
        <w:rPr>
          <w:spacing w:val="-1"/>
          <w:sz w:val="20"/>
          <w:szCs w:val="20"/>
        </w:rPr>
        <w:t>e</w:t>
      </w:r>
      <w:r w:rsidRPr="007E28BE">
        <w:rPr>
          <w:spacing w:val="2"/>
          <w:sz w:val="20"/>
          <w:szCs w:val="20"/>
        </w:rPr>
        <w:t>r</w:t>
      </w:r>
      <w:r w:rsidRPr="007E28BE">
        <w:rPr>
          <w:spacing w:val="-1"/>
          <w:sz w:val="20"/>
          <w:szCs w:val="20"/>
        </w:rPr>
        <w:t>e</w:t>
      </w:r>
      <w:r w:rsidRPr="007E28BE">
        <w:rPr>
          <w:sz w:val="20"/>
          <w:szCs w:val="20"/>
        </w:rPr>
        <w:t>o</w:t>
      </w:r>
      <w:r w:rsidRPr="007E28BE">
        <w:rPr>
          <w:spacing w:val="-1"/>
          <w:sz w:val="20"/>
          <w:szCs w:val="20"/>
        </w:rPr>
        <w:t>f</w:t>
      </w:r>
      <w:r w:rsidRPr="007E28BE">
        <w:rPr>
          <w:sz w:val="20"/>
          <w:szCs w:val="20"/>
        </w:rPr>
        <w:t xml:space="preserve">, </w:t>
      </w:r>
      <w:r w:rsidRPr="007E28BE">
        <w:rPr>
          <w:spacing w:val="-1"/>
          <w:sz w:val="20"/>
          <w:szCs w:val="20"/>
        </w:rPr>
        <w:t>a</w:t>
      </w:r>
      <w:r w:rsidRPr="007E28BE">
        <w:rPr>
          <w:sz w:val="20"/>
          <w:szCs w:val="20"/>
        </w:rPr>
        <w:t>nd</w:t>
      </w:r>
      <w:r w:rsidRPr="007E28BE">
        <w:rPr>
          <w:spacing w:val="2"/>
          <w:sz w:val="20"/>
          <w:szCs w:val="20"/>
        </w:rPr>
        <w:t xml:space="preserve"> </w:t>
      </w:r>
      <w:r w:rsidRPr="007E28BE">
        <w:rPr>
          <w:spacing w:val="-1"/>
          <w:sz w:val="20"/>
          <w:szCs w:val="20"/>
        </w:rPr>
        <w:t>f</w:t>
      </w:r>
      <w:r w:rsidRPr="007E28BE">
        <w:rPr>
          <w:sz w:val="20"/>
          <w:szCs w:val="20"/>
        </w:rPr>
        <w:t>o</w:t>
      </w:r>
      <w:r w:rsidRPr="007E28BE">
        <w:rPr>
          <w:spacing w:val="-1"/>
          <w:sz w:val="20"/>
          <w:szCs w:val="20"/>
        </w:rPr>
        <w:t>r</w:t>
      </w:r>
      <w:r w:rsidRPr="007E28BE">
        <w:rPr>
          <w:spacing w:val="2"/>
          <w:sz w:val="20"/>
          <w:szCs w:val="20"/>
        </w:rPr>
        <w:t>w</w:t>
      </w:r>
      <w:r w:rsidRPr="007E28BE">
        <w:rPr>
          <w:spacing w:val="-1"/>
          <w:sz w:val="20"/>
          <w:szCs w:val="20"/>
        </w:rPr>
        <w:t>ar</w:t>
      </w:r>
      <w:r w:rsidRPr="007E28BE">
        <w:rPr>
          <w:sz w:val="20"/>
          <w:szCs w:val="20"/>
        </w:rPr>
        <w:t>d th</w:t>
      </w:r>
      <w:r w:rsidRPr="007E28BE">
        <w:rPr>
          <w:spacing w:val="-1"/>
          <w:sz w:val="20"/>
          <w:szCs w:val="20"/>
        </w:rPr>
        <w:t>e</w:t>
      </w:r>
      <w:r w:rsidRPr="007E28BE">
        <w:rPr>
          <w:sz w:val="20"/>
          <w:szCs w:val="20"/>
        </w:rPr>
        <w:t>se</w:t>
      </w:r>
      <w:r w:rsidRPr="007E28BE">
        <w:rPr>
          <w:spacing w:val="-1"/>
          <w:sz w:val="20"/>
          <w:szCs w:val="20"/>
        </w:rPr>
        <w:t xml:space="preserve"> </w:t>
      </w:r>
      <w:r w:rsidRPr="007E28BE">
        <w:rPr>
          <w:sz w:val="20"/>
          <w:szCs w:val="20"/>
        </w:rPr>
        <w:t>di</w:t>
      </w:r>
      <w:r w:rsidRPr="007E28BE">
        <w:rPr>
          <w:spacing w:val="2"/>
          <w:sz w:val="20"/>
          <w:szCs w:val="20"/>
        </w:rPr>
        <w:t>r</w:t>
      </w:r>
      <w:r w:rsidRPr="007E28BE">
        <w:rPr>
          <w:spacing w:val="-1"/>
          <w:sz w:val="20"/>
          <w:szCs w:val="20"/>
        </w:rPr>
        <w:t>ec</w:t>
      </w:r>
      <w:r w:rsidRPr="007E28BE">
        <w:rPr>
          <w:sz w:val="20"/>
          <w:szCs w:val="20"/>
        </w:rPr>
        <w:t>t to the</w:t>
      </w:r>
      <w:r w:rsidRPr="007E28BE">
        <w:rPr>
          <w:spacing w:val="-1"/>
          <w:sz w:val="20"/>
          <w:szCs w:val="20"/>
        </w:rPr>
        <w:t xml:space="preserve"> </w:t>
      </w:r>
      <w:r w:rsidRPr="007E28BE">
        <w:rPr>
          <w:sz w:val="20"/>
          <w:szCs w:val="20"/>
        </w:rPr>
        <w:t>t</w:t>
      </w:r>
      <w:r w:rsidRPr="007E28BE">
        <w:rPr>
          <w:spacing w:val="-1"/>
          <w:sz w:val="20"/>
          <w:szCs w:val="20"/>
        </w:rPr>
        <w:t>r</w:t>
      </w:r>
      <w:r w:rsidRPr="007E28BE">
        <w:rPr>
          <w:spacing w:val="1"/>
          <w:sz w:val="20"/>
          <w:szCs w:val="20"/>
        </w:rPr>
        <w:t>a</w:t>
      </w:r>
      <w:r w:rsidRPr="007E28BE">
        <w:rPr>
          <w:sz w:val="20"/>
          <w:szCs w:val="20"/>
        </w:rPr>
        <w:t>ns</w:t>
      </w:r>
      <w:r w:rsidRPr="007E28BE">
        <w:rPr>
          <w:spacing w:val="-1"/>
          <w:sz w:val="20"/>
          <w:szCs w:val="20"/>
        </w:rPr>
        <w:t>fer</w:t>
      </w:r>
      <w:r w:rsidRPr="007E28BE">
        <w:rPr>
          <w:spacing w:val="1"/>
          <w:sz w:val="20"/>
          <w:szCs w:val="20"/>
        </w:rPr>
        <w:t>e</w:t>
      </w:r>
      <w:r w:rsidRPr="007E28BE">
        <w:rPr>
          <w:sz w:val="20"/>
          <w:szCs w:val="20"/>
        </w:rPr>
        <w:t>e</w:t>
      </w:r>
      <w:r w:rsidRPr="007E28BE">
        <w:rPr>
          <w:spacing w:val="-1"/>
          <w:sz w:val="20"/>
          <w:szCs w:val="20"/>
        </w:rPr>
        <w:t xml:space="preserve"> </w:t>
      </w:r>
      <w:r w:rsidRPr="007E28BE">
        <w:rPr>
          <w:sz w:val="20"/>
          <w:szCs w:val="20"/>
        </w:rPr>
        <w:t>with</w:t>
      </w:r>
      <w:r w:rsidRPr="007E28BE">
        <w:rPr>
          <w:spacing w:val="2"/>
          <w:sz w:val="20"/>
          <w:szCs w:val="20"/>
        </w:rPr>
        <w:t xml:space="preserve"> </w:t>
      </w:r>
      <w:r w:rsidRPr="007E28BE">
        <w:rPr>
          <w:spacing w:val="-5"/>
          <w:sz w:val="20"/>
          <w:szCs w:val="20"/>
        </w:rPr>
        <w:t>y</w:t>
      </w:r>
      <w:r w:rsidRPr="007E28BE">
        <w:rPr>
          <w:spacing w:val="2"/>
          <w:sz w:val="20"/>
          <w:szCs w:val="20"/>
        </w:rPr>
        <w:t>o</w:t>
      </w:r>
      <w:r w:rsidRPr="007E28BE">
        <w:rPr>
          <w:sz w:val="20"/>
          <w:szCs w:val="20"/>
        </w:rPr>
        <w:t>ur</w:t>
      </w:r>
      <w:r w:rsidRPr="007E28BE">
        <w:rPr>
          <w:spacing w:val="-1"/>
          <w:sz w:val="20"/>
          <w:szCs w:val="20"/>
        </w:rPr>
        <w:t xml:space="preserve"> c</w:t>
      </w:r>
      <w:r w:rsidRPr="007E28BE">
        <w:rPr>
          <w:sz w:val="20"/>
          <w:szCs w:val="20"/>
        </w:rPr>
        <w:t>usto</w:t>
      </w:r>
      <w:r w:rsidRPr="007E28BE">
        <w:rPr>
          <w:spacing w:val="3"/>
          <w:sz w:val="20"/>
          <w:szCs w:val="20"/>
        </w:rPr>
        <w:t>m</w:t>
      </w:r>
      <w:r w:rsidRPr="007E28BE">
        <w:rPr>
          <w:spacing w:val="-1"/>
          <w:sz w:val="20"/>
          <w:szCs w:val="20"/>
        </w:rPr>
        <w:t>a</w:t>
      </w:r>
      <w:r w:rsidRPr="007E28BE">
        <w:rPr>
          <w:spacing w:val="4"/>
          <w:sz w:val="20"/>
          <w:szCs w:val="20"/>
        </w:rPr>
        <w:t>r</w:t>
      </w:r>
      <w:r w:rsidRPr="007E28BE">
        <w:rPr>
          <w:sz w:val="20"/>
          <w:szCs w:val="20"/>
        </w:rPr>
        <w:t>y</w:t>
      </w:r>
      <w:r w:rsidRPr="007E28BE">
        <w:rPr>
          <w:spacing w:val="-5"/>
          <w:sz w:val="20"/>
          <w:szCs w:val="20"/>
        </w:rPr>
        <w:t xml:space="preserve"> </w:t>
      </w:r>
      <w:r w:rsidRPr="007E28BE">
        <w:rPr>
          <w:sz w:val="20"/>
          <w:szCs w:val="20"/>
        </w:rPr>
        <w:t>noti</w:t>
      </w:r>
      <w:r w:rsidRPr="007E28BE">
        <w:rPr>
          <w:spacing w:val="-1"/>
          <w:sz w:val="20"/>
          <w:szCs w:val="20"/>
        </w:rPr>
        <w:t>c</w:t>
      </w:r>
      <w:r w:rsidRPr="007E28BE">
        <w:rPr>
          <w:sz w:val="20"/>
          <w:szCs w:val="20"/>
        </w:rPr>
        <w:t>e</w:t>
      </w:r>
      <w:r w:rsidRPr="007E28BE">
        <w:rPr>
          <w:spacing w:val="-1"/>
          <w:sz w:val="20"/>
          <w:szCs w:val="20"/>
        </w:rPr>
        <w:t xml:space="preserve"> </w:t>
      </w:r>
      <w:r w:rsidRPr="007E28BE">
        <w:rPr>
          <w:sz w:val="20"/>
          <w:szCs w:val="20"/>
        </w:rPr>
        <w:t>of t</w:t>
      </w:r>
      <w:r w:rsidRPr="007E28BE">
        <w:rPr>
          <w:spacing w:val="-1"/>
          <w:sz w:val="20"/>
          <w:szCs w:val="20"/>
        </w:rPr>
        <w:t>ra</w:t>
      </w:r>
      <w:r w:rsidRPr="007E28BE">
        <w:rPr>
          <w:sz w:val="20"/>
          <w:szCs w:val="20"/>
        </w:rPr>
        <w:t>ns</w:t>
      </w:r>
      <w:r w:rsidRPr="007E28BE">
        <w:rPr>
          <w:spacing w:val="-1"/>
          <w:sz w:val="20"/>
          <w:szCs w:val="20"/>
        </w:rPr>
        <w:t>fer.</w:t>
      </w:r>
    </w:p>
    <w:p w14:paraId="0062E8BB" w14:textId="77777777" w:rsidR="001144C0" w:rsidRPr="007E28BE" w:rsidRDefault="001144C0" w:rsidP="001144C0">
      <w:pPr>
        <w:pStyle w:val="BodyText"/>
        <w:ind w:left="0"/>
        <w:jc w:val="both"/>
        <w:rPr>
          <w:sz w:val="20"/>
          <w:szCs w:val="20"/>
        </w:rPr>
      </w:pPr>
    </w:p>
    <w:p w14:paraId="6D87029B" w14:textId="77777777" w:rsidR="001144C0" w:rsidRPr="007E28BE" w:rsidRDefault="0009018F" w:rsidP="001144C0">
      <w:pPr>
        <w:pStyle w:val="BodyText"/>
        <w:spacing w:after="220"/>
        <w:ind w:left="0"/>
        <w:jc w:val="both"/>
        <w:rPr>
          <w:sz w:val="20"/>
          <w:szCs w:val="20"/>
        </w:rPr>
      </w:pPr>
      <w:r w:rsidRPr="007E28BE">
        <w:rPr>
          <w:sz w:val="20"/>
          <w:szCs w:val="20"/>
        </w:rPr>
        <w:t xml:space="preserve">Enclosed is remittance of $_____________ in payment of your transfer </w:t>
      </w:r>
      <w:r w:rsidRPr="007E28BE">
        <w:rPr>
          <w:spacing w:val="-1"/>
          <w:sz w:val="20"/>
          <w:szCs w:val="20"/>
        </w:rPr>
        <w:t>c</w:t>
      </w:r>
      <w:r w:rsidRPr="007E28BE">
        <w:rPr>
          <w:sz w:val="20"/>
          <w:szCs w:val="20"/>
        </w:rPr>
        <w:t xml:space="preserve">ommission </w:t>
      </w:r>
      <w:r w:rsidRPr="007E28BE">
        <w:rPr>
          <w:spacing w:val="-1"/>
          <w:sz w:val="20"/>
          <w:szCs w:val="20"/>
        </w:rPr>
        <w:t>a</w:t>
      </w:r>
      <w:r w:rsidRPr="007E28BE">
        <w:rPr>
          <w:sz w:val="20"/>
          <w:szCs w:val="20"/>
        </w:rPr>
        <w:t xml:space="preserve">nd in </w:t>
      </w:r>
      <w:r w:rsidRPr="007E28BE">
        <w:rPr>
          <w:spacing w:val="-1"/>
          <w:sz w:val="20"/>
          <w:szCs w:val="20"/>
        </w:rPr>
        <w:t>a</w:t>
      </w:r>
      <w:r w:rsidRPr="007E28BE">
        <w:rPr>
          <w:sz w:val="20"/>
          <w:szCs w:val="20"/>
        </w:rPr>
        <w:t>ddit</w:t>
      </w:r>
      <w:r w:rsidRPr="007E28BE">
        <w:rPr>
          <w:spacing w:val="-2"/>
          <w:sz w:val="20"/>
          <w:szCs w:val="20"/>
        </w:rPr>
        <w:t>i</w:t>
      </w:r>
      <w:r w:rsidRPr="007E28BE">
        <w:rPr>
          <w:sz w:val="20"/>
          <w:szCs w:val="20"/>
        </w:rPr>
        <w:t>on th</w:t>
      </w:r>
      <w:r w:rsidRPr="007E28BE">
        <w:rPr>
          <w:spacing w:val="-1"/>
          <w:sz w:val="20"/>
          <w:szCs w:val="20"/>
        </w:rPr>
        <w:t>ere</w:t>
      </w:r>
      <w:r w:rsidRPr="007E28BE">
        <w:rPr>
          <w:sz w:val="20"/>
          <w:szCs w:val="20"/>
        </w:rPr>
        <w:t>to we</w:t>
      </w:r>
      <w:r w:rsidRPr="007E28BE">
        <w:rPr>
          <w:spacing w:val="1"/>
          <w:sz w:val="20"/>
          <w:szCs w:val="20"/>
        </w:rPr>
        <w:t xml:space="preserve"> a</w:t>
      </w:r>
      <w:r w:rsidRPr="007E28BE">
        <w:rPr>
          <w:spacing w:val="-2"/>
          <w:sz w:val="20"/>
          <w:szCs w:val="20"/>
        </w:rPr>
        <w:t>g</w:t>
      </w:r>
      <w:r w:rsidRPr="007E28BE">
        <w:rPr>
          <w:spacing w:val="-1"/>
          <w:sz w:val="20"/>
          <w:szCs w:val="20"/>
        </w:rPr>
        <w:t>r</w:t>
      </w:r>
      <w:r w:rsidRPr="007E28BE">
        <w:rPr>
          <w:spacing w:val="1"/>
          <w:sz w:val="20"/>
          <w:szCs w:val="20"/>
        </w:rPr>
        <w:t>e</w:t>
      </w:r>
      <w:r w:rsidRPr="007E28BE">
        <w:rPr>
          <w:sz w:val="20"/>
          <w:szCs w:val="20"/>
        </w:rPr>
        <w:t>e</w:t>
      </w:r>
      <w:r w:rsidRPr="007E28BE">
        <w:rPr>
          <w:spacing w:val="-1"/>
          <w:sz w:val="20"/>
          <w:szCs w:val="20"/>
        </w:rPr>
        <w:t xml:space="preserve"> </w:t>
      </w:r>
      <w:r w:rsidRPr="007E28BE">
        <w:rPr>
          <w:sz w:val="20"/>
          <w:szCs w:val="20"/>
        </w:rPr>
        <w:t>to p</w:t>
      </w:r>
      <w:r w:rsidRPr="007E28BE">
        <w:rPr>
          <w:spacing w:val="1"/>
          <w:sz w:val="20"/>
          <w:szCs w:val="20"/>
        </w:rPr>
        <w:t>a</w:t>
      </w:r>
      <w:r w:rsidRPr="007E28BE">
        <w:rPr>
          <w:sz w:val="20"/>
          <w:szCs w:val="20"/>
        </w:rPr>
        <w:t>y</w:t>
      </w:r>
      <w:r w:rsidRPr="007E28BE">
        <w:rPr>
          <w:spacing w:val="-2"/>
          <w:sz w:val="20"/>
          <w:szCs w:val="20"/>
        </w:rPr>
        <w:t xml:space="preserve"> </w:t>
      </w:r>
      <w:r w:rsidRPr="007E28BE">
        <w:rPr>
          <w:sz w:val="20"/>
          <w:szCs w:val="20"/>
        </w:rPr>
        <w:t>to</w:t>
      </w:r>
      <w:r w:rsidRPr="007E28BE">
        <w:rPr>
          <w:spacing w:val="5"/>
          <w:sz w:val="20"/>
          <w:szCs w:val="20"/>
        </w:rPr>
        <w:t xml:space="preserve"> </w:t>
      </w:r>
      <w:r w:rsidRPr="007E28BE">
        <w:rPr>
          <w:spacing w:val="-5"/>
          <w:sz w:val="20"/>
          <w:szCs w:val="20"/>
        </w:rPr>
        <w:t>y</w:t>
      </w:r>
      <w:r w:rsidRPr="007E28BE">
        <w:rPr>
          <w:sz w:val="20"/>
          <w:szCs w:val="20"/>
        </w:rPr>
        <w:t>ou on d</w:t>
      </w:r>
      <w:r w:rsidRPr="007E28BE">
        <w:rPr>
          <w:spacing w:val="-1"/>
          <w:sz w:val="20"/>
          <w:szCs w:val="20"/>
        </w:rPr>
        <w:t>e</w:t>
      </w:r>
      <w:r w:rsidRPr="007E28BE">
        <w:rPr>
          <w:sz w:val="20"/>
          <w:szCs w:val="20"/>
        </w:rPr>
        <w:t>m</w:t>
      </w:r>
      <w:r w:rsidRPr="007E28BE">
        <w:rPr>
          <w:spacing w:val="-1"/>
          <w:sz w:val="20"/>
          <w:szCs w:val="20"/>
        </w:rPr>
        <w:t>a</w:t>
      </w:r>
      <w:r w:rsidRPr="007E28BE">
        <w:rPr>
          <w:sz w:val="20"/>
          <w:szCs w:val="20"/>
        </w:rPr>
        <w:t>nd</w:t>
      </w:r>
      <w:r w:rsidRPr="007E28BE">
        <w:rPr>
          <w:spacing w:val="2"/>
          <w:sz w:val="20"/>
          <w:szCs w:val="20"/>
        </w:rPr>
        <w:t xml:space="preserve"> </w:t>
      </w:r>
      <w:r w:rsidRPr="007E28BE">
        <w:rPr>
          <w:spacing w:val="-1"/>
          <w:sz w:val="20"/>
          <w:szCs w:val="20"/>
        </w:rPr>
        <w:t>a</w:t>
      </w:r>
      <w:r w:rsidRPr="007E28BE">
        <w:rPr>
          <w:spacing w:val="5"/>
          <w:sz w:val="20"/>
          <w:szCs w:val="20"/>
        </w:rPr>
        <w:t>n</w:t>
      </w:r>
      <w:r w:rsidRPr="007E28BE">
        <w:rPr>
          <w:sz w:val="20"/>
          <w:szCs w:val="20"/>
        </w:rPr>
        <w:t>y</w:t>
      </w:r>
      <w:r w:rsidRPr="007E28BE">
        <w:rPr>
          <w:spacing w:val="-2"/>
          <w:sz w:val="20"/>
          <w:szCs w:val="20"/>
        </w:rPr>
        <w:t xml:space="preserve"> </w:t>
      </w:r>
      <w:r w:rsidRPr="007E28BE">
        <w:rPr>
          <w:spacing w:val="-1"/>
          <w:sz w:val="20"/>
          <w:szCs w:val="20"/>
        </w:rPr>
        <w:t>e</w:t>
      </w:r>
      <w:r w:rsidRPr="007E28BE">
        <w:rPr>
          <w:spacing w:val="2"/>
          <w:sz w:val="20"/>
          <w:szCs w:val="20"/>
        </w:rPr>
        <w:t>x</w:t>
      </w:r>
      <w:r w:rsidRPr="007E28BE">
        <w:rPr>
          <w:sz w:val="20"/>
          <w:szCs w:val="20"/>
        </w:rPr>
        <w:t>p</w:t>
      </w:r>
      <w:r w:rsidRPr="007E28BE">
        <w:rPr>
          <w:spacing w:val="-1"/>
          <w:sz w:val="20"/>
          <w:szCs w:val="20"/>
        </w:rPr>
        <w:t>e</w:t>
      </w:r>
      <w:r w:rsidRPr="007E28BE">
        <w:rPr>
          <w:sz w:val="20"/>
          <w:szCs w:val="20"/>
        </w:rPr>
        <w:t>ns</w:t>
      </w:r>
      <w:r w:rsidRPr="007E28BE">
        <w:rPr>
          <w:spacing w:val="-1"/>
          <w:sz w:val="20"/>
          <w:szCs w:val="20"/>
        </w:rPr>
        <w:t>e</w:t>
      </w:r>
      <w:r w:rsidRPr="007E28BE">
        <w:rPr>
          <w:sz w:val="20"/>
          <w:szCs w:val="20"/>
        </w:rPr>
        <w:t>s whi</w:t>
      </w:r>
      <w:r w:rsidRPr="007E28BE">
        <w:rPr>
          <w:spacing w:val="-1"/>
          <w:sz w:val="20"/>
          <w:szCs w:val="20"/>
        </w:rPr>
        <w:t>c</w:t>
      </w:r>
      <w:r w:rsidRPr="007E28BE">
        <w:rPr>
          <w:sz w:val="20"/>
          <w:szCs w:val="20"/>
        </w:rPr>
        <w:t>h m</w:t>
      </w:r>
      <w:r w:rsidRPr="007E28BE">
        <w:rPr>
          <w:spacing w:val="4"/>
          <w:sz w:val="20"/>
          <w:szCs w:val="20"/>
        </w:rPr>
        <w:t>a</w:t>
      </w:r>
      <w:r w:rsidRPr="007E28BE">
        <w:rPr>
          <w:sz w:val="20"/>
          <w:szCs w:val="20"/>
        </w:rPr>
        <w:t>y</w:t>
      </w:r>
      <w:r w:rsidRPr="007E28BE">
        <w:rPr>
          <w:spacing w:val="-5"/>
          <w:sz w:val="20"/>
          <w:szCs w:val="20"/>
        </w:rPr>
        <w:t xml:space="preserve"> </w:t>
      </w:r>
      <w:r w:rsidRPr="007E28BE">
        <w:rPr>
          <w:sz w:val="20"/>
          <w:szCs w:val="20"/>
        </w:rPr>
        <w:t>be</w:t>
      </w:r>
      <w:r w:rsidRPr="007E28BE">
        <w:rPr>
          <w:spacing w:val="-1"/>
          <w:sz w:val="20"/>
          <w:szCs w:val="20"/>
        </w:rPr>
        <w:t xml:space="preserve"> </w:t>
      </w:r>
      <w:r w:rsidRPr="007E28BE">
        <w:rPr>
          <w:sz w:val="20"/>
          <w:szCs w:val="20"/>
        </w:rPr>
        <w:t>in</w:t>
      </w:r>
      <w:r w:rsidRPr="007E28BE">
        <w:rPr>
          <w:spacing w:val="-1"/>
          <w:sz w:val="20"/>
          <w:szCs w:val="20"/>
        </w:rPr>
        <w:t>c</w:t>
      </w:r>
      <w:r w:rsidRPr="007E28BE">
        <w:rPr>
          <w:sz w:val="20"/>
          <w:szCs w:val="20"/>
        </w:rPr>
        <w:t>u</w:t>
      </w:r>
      <w:r w:rsidRPr="007E28BE">
        <w:rPr>
          <w:spacing w:val="2"/>
          <w:sz w:val="20"/>
          <w:szCs w:val="20"/>
        </w:rPr>
        <w:t>r</w:t>
      </w:r>
      <w:r w:rsidRPr="007E28BE">
        <w:rPr>
          <w:spacing w:val="-1"/>
          <w:sz w:val="20"/>
          <w:szCs w:val="20"/>
        </w:rPr>
        <w:t>re</w:t>
      </w:r>
      <w:r w:rsidRPr="007E28BE">
        <w:rPr>
          <w:sz w:val="20"/>
          <w:szCs w:val="20"/>
        </w:rPr>
        <w:t xml:space="preserve">d </w:t>
      </w:r>
      <w:r w:rsidRPr="007E28BE">
        <w:rPr>
          <w:spacing w:val="2"/>
          <w:sz w:val="20"/>
          <w:szCs w:val="20"/>
        </w:rPr>
        <w:t>b</w:t>
      </w:r>
      <w:r w:rsidRPr="007E28BE">
        <w:rPr>
          <w:sz w:val="20"/>
          <w:szCs w:val="20"/>
        </w:rPr>
        <w:t xml:space="preserve">y </w:t>
      </w:r>
      <w:r w:rsidRPr="007E28BE">
        <w:rPr>
          <w:spacing w:val="-5"/>
          <w:sz w:val="20"/>
          <w:szCs w:val="20"/>
        </w:rPr>
        <w:t>y</w:t>
      </w:r>
      <w:r w:rsidRPr="007E28BE">
        <w:rPr>
          <w:spacing w:val="2"/>
          <w:sz w:val="20"/>
          <w:szCs w:val="20"/>
        </w:rPr>
        <w:t>o</w:t>
      </w:r>
      <w:r w:rsidRPr="007E28BE">
        <w:rPr>
          <w:sz w:val="20"/>
          <w:szCs w:val="20"/>
        </w:rPr>
        <w:t xml:space="preserve">u in </w:t>
      </w:r>
      <w:r w:rsidRPr="007E28BE">
        <w:rPr>
          <w:spacing w:val="-1"/>
          <w:sz w:val="20"/>
          <w:szCs w:val="20"/>
        </w:rPr>
        <w:t>c</w:t>
      </w:r>
      <w:r w:rsidRPr="007E28BE">
        <w:rPr>
          <w:sz w:val="20"/>
          <w:szCs w:val="20"/>
        </w:rPr>
        <w:t>on</w:t>
      </w:r>
      <w:r w:rsidRPr="007E28BE">
        <w:rPr>
          <w:spacing w:val="2"/>
          <w:sz w:val="20"/>
          <w:szCs w:val="20"/>
        </w:rPr>
        <w:t>n</w:t>
      </w:r>
      <w:r w:rsidRPr="007E28BE">
        <w:rPr>
          <w:spacing w:val="-1"/>
          <w:sz w:val="20"/>
          <w:szCs w:val="20"/>
        </w:rPr>
        <w:t>ec</w:t>
      </w:r>
      <w:r w:rsidRPr="007E28BE">
        <w:rPr>
          <w:sz w:val="20"/>
          <w:szCs w:val="20"/>
        </w:rPr>
        <w:t>tion with this t</w:t>
      </w:r>
      <w:r w:rsidRPr="007E28BE">
        <w:rPr>
          <w:spacing w:val="-1"/>
          <w:sz w:val="20"/>
          <w:szCs w:val="20"/>
        </w:rPr>
        <w:t>ra</w:t>
      </w:r>
      <w:r w:rsidRPr="007E28BE">
        <w:rPr>
          <w:sz w:val="20"/>
          <w:szCs w:val="20"/>
        </w:rPr>
        <w:t>ns</w:t>
      </w:r>
      <w:r w:rsidRPr="007E28BE">
        <w:rPr>
          <w:spacing w:val="-1"/>
          <w:sz w:val="20"/>
          <w:szCs w:val="20"/>
        </w:rPr>
        <w:t>fer</w:t>
      </w:r>
      <w:r w:rsidRPr="007E28BE">
        <w:rPr>
          <w:sz w:val="20"/>
          <w:szCs w:val="20"/>
        </w:rPr>
        <w:t>.</w:t>
      </w:r>
    </w:p>
    <w:p w14:paraId="6F7BE8BF" w14:textId="77777777" w:rsidR="0009018F" w:rsidRPr="007E28BE" w:rsidRDefault="007A7666" w:rsidP="0009018F">
      <w:pPr>
        <w:pStyle w:val="BodyTextContinued"/>
        <w:rPr>
          <w:sz w:val="20"/>
        </w:rPr>
      </w:pPr>
      <w:r>
        <w:rPr>
          <w:noProof/>
          <w:sz w:val="20"/>
        </w:rPr>
        <mc:AlternateContent>
          <mc:Choice Requires="wps">
            <w:drawing>
              <wp:anchor distT="4294967293" distB="4294967293" distL="114300" distR="114300" simplePos="0" relativeHeight="251668480" behindDoc="1" locked="0" layoutInCell="0" allowOverlap="1" wp14:anchorId="3A6B7570" wp14:editId="478517D6">
                <wp:simplePos x="0" y="0"/>
                <wp:positionH relativeFrom="page">
                  <wp:posOffset>1600200</wp:posOffset>
                </wp:positionH>
                <wp:positionV relativeFrom="paragraph">
                  <wp:posOffset>347344</wp:posOffset>
                </wp:positionV>
                <wp:extent cx="1828800" cy="0"/>
                <wp:effectExtent l="0" t="0" r="19050" b="19050"/>
                <wp:wrapNone/>
                <wp:docPr id="828" name="Freeform 8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0"/>
                        </a:xfrm>
                        <a:custGeom>
                          <a:avLst/>
                          <a:gdLst>
                            <a:gd name="T0" fmla="*/ 0 w 2880"/>
                            <a:gd name="T1" fmla="*/ 0 h 20"/>
                            <a:gd name="T2" fmla="*/ 2880 w 2880"/>
                            <a:gd name="T3" fmla="*/ 0 h 20"/>
                          </a:gdLst>
                          <a:ahLst/>
                          <a:cxnLst>
                            <a:cxn ang="0">
                              <a:pos x="T0" y="T1"/>
                            </a:cxn>
                            <a:cxn ang="0">
                              <a:pos x="T2" y="T3"/>
                            </a:cxn>
                          </a:cxnLst>
                          <a:rect l="0" t="0" r="r" b="b"/>
                          <a:pathLst>
                            <a:path w="2880" h="20">
                              <a:moveTo>
                                <a:pt x="0" y="0"/>
                              </a:moveTo>
                              <a:lnTo>
                                <a:pt x="28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8" o:spid="_x0000_s1026" style="position:absolute;margin-left:126pt;margin-top:27.35pt;width:2in;height:0;z-index:-251648000;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28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" o:allowincell="f" path="m,l2880,e" filled="f" strokeweight=".48pt">
                <v:path arrowok="t" o:connecttype="custom" o:connectlocs="0,0;1828800,0" o:connectangles="0,0"/>
                <w10:wrap anchorx="page"/>
              </v:shape>
            </w:pict>
          </mc:Fallback>
        </mc:AlternateContent>
      </w:r>
      <w:r>
        <w:rPr>
          <w:noProof/>
          <w:sz w:val="20"/>
        </w:rPr>
        <mc:AlternateContent>
          <mc:Choice Requires="wps">
            <w:drawing>
              <wp:anchor distT="4294967293" distB="4294967293" distL="114300" distR="114300" simplePos="0" relativeHeight="251669504" behindDoc="1" locked="0" layoutInCell="0" allowOverlap="1" wp14:anchorId="57F057E3" wp14:editId="3A6895ED">
                <wp:simplePos x="0" y="0"/>
                <wp:positionH relativeFrom="page">
                  <wp:posOffset>1600200</wp:posOffset>
                </wp:positionH>
                <wp:positionV relativeFrom="paragraph">
                  <wp:posOffset>522604</wp:posOffset>
                </wp:positionV>
                <wp:extent cx="1828800" cy="0"/>
                <wp:effectExtent l="0" t="0" r="19050" b="19050"/>
                <wp:wrapNone/>
                <wp:docPr id="827" name="Freeform 8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0"/>
                        </a:xfrm>
                        <a:custGeom>
                          <a:avLst/>
                          <a:gdLst>
                            <a:gd name="T0" fmla="*/ 0 w 2880"/>
                            <a:gd name="T1" fmla="*/ 0 h 20"/>
                            <a:gd name="T2" fmla="*/ 2880 w 2880"/>
                            <a:gd name="T3" fmla="*/ 0 h 20"/>
                          </a:gdLst>
                          <a:ahLst/>
                          <a:cxnLst>
                            <a:cxn ang="0">
                              <a:pos x="T0" y="T1"/>
                            </a:cxn>
                            <a:cxn ang="0">
                              <a:pos x="T2" y="T3"/>
                            </a:cxn>
                          </a:cxnLst>
                          <a:rect l="0" t="0" r="r" b="b"/>
                          <a:pathLst>
                            <a:path w="2880" h="20">
                              <a:moveTo>
                                <a:pt x="0" y="0"/>
                              </a:moveTo>
                              <a:lnTo>
                                <a:pt x="28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7" o:spid="_x0000_s1026" style="position:absolute;margin-left:126pt;margin-top:41.15pt;width:2in;height:0;z-index:-25164697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28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" o:allowincell="f" path="m,l2880,e" filled="f" strokeweight=".48pt">
                <v:path arrowok="t" o:connecttype="custom" o:connectlocs="0,0;1828800,0" o:connectangles="0,0"/>
                <w10:wrap anchorx="page"/>
              </v:shape>
            </w:pict>
          </mc:Fallback>
        </mc:AlternateContent>
      </w:r>
      <w:r w:rsidR="0009018F" w:rsidRPr="007E28BE">
        <w:rPr>
          <w:sz w:val="20"/>
        </w:rPr>
        <w:t>T</w:t>
      </w:r>
      <w:r w:rsidR="0009018F" w:rsidRPr="007E28BE">
        <w:rPr>
          <w:spacing w:val="-1"/>
          <w:sz w:val="20"/>
        </w:rPr>
        <w:t>ra</w:t>
      </w:r>
      <w:r w:rsidR="0009018F" w:rsidRPr="007E28BE">
        <w:rPr>
          <w:sz w:val="20"/>
        </w:rPr>
        <w:t>ns</w:t>
      </w:r>
      <w:r w:rsidR="0009018F" w:rsidRPr="007E28BE">
        <w:rPr>
          <w:spacing w:val="-1"/>
          <w:sz w:val="20"/>
        </w:rPr>
        <w:t>f</w:t>
      </w:r>
      <w:r w:rsidR="0009018F" w:rsidRPr="007E28BE">
        <w:rPr>
          <w:spacing w:val="1"/>
          <w:sz w:val="20"/>
        </w:rPr>
        <w:t>e</w:t>
      </w:r>
      <w:r w:rsidR="0009018F" w:rsidRPr="007E28BE">
        <w:rPr>
          <w:sz w:val="20"/>
        </w:rPr>
        <w:t>r</w:t>
      </w:r>
      <w:r w:rsidR="0009018F" w:rsidRPr="007E28BE">
        <w:rPr>
          <w:spacing w:val="-1"/>
          <w:sz w:val="20"/>
        </w:rPr>
        <w:t xml:space="preserve"> </w:t>
      </w:r>
      <w:r w:rsidR="0009018F" w:rsidRPr="007E28BE">
        <w:rPr>
          <w:spacing w:val="1"/>
          <w:sz w:val="20"/>
        </w:rPr>
        <w:t>C</w:t>
      </w:r>
      <w:r w:rsidR="0009018F" w:rsidRPr="007E28BE">
        <w:rPr>
          <w:sz w:val="20"/>
        </w:rPr>
        <w:t xml:space="preserve">ommission </w:t>
      </w:r>
      <w:r w:rsidR="0009018F" w:rsidRPr="007E28BE">
        <w:rPr>
          <w:spacing w:val="1"/>
          <w:sz w:val="20"/>
        </w:rPr>
        <w:t>C</w:t>
      </w:r>
      <w:r w:rsidR="0009018F" w:rsidRPr="007E28BE">
        <w:rPr>
          <w:spacing w:val="-2"/>
          <w:sz w:val="20"/>
        </w:rPr>
        <w:t>h</w:t>
      </w:r>
      <w:r w:rsidR="0009018F" w:rsidRPr="007E28BE">
        <w:rPr>
          <w:spacing w:val="-1"/>
          <w:sz w:val="20"/>
        </w:rPr>
        <w:t>a</w:t>
      </w:r>
      <w:r w:rsidR="0009018F" w:rsidRPr="007E28BE">
        <w:rPr>
          <w:spacing w:val="2"/>
          <w:sz w:val="20"/>
        </w:rPr>
        <w:t>r</w:t>
      </w:r>
      <w:r w:rsidR="0009018F" w:rsidRPr="007E28BE">
        <w:rPr>
          <w:spacing w:val="-2"/>
          <w:sz w:val="20"/>
        </w:rPr>
        <w:t>g</w:t>
      </w:r>
      <w:r w:rsidR="0009018F" w:rsidRPr="007E28BE">
        <w:rPr>
          <w:spacing w:val="-1"/>
          <w:sz w:val="20"/>
        </w:rPr>
        <w:t>e</w:t>
      </w:r>
      <w:r w:rsidR="0009018F" w:rsidRPr="007E28BE">
        <w:rPr>
          <w:sz w:val="20"/>
        </w:rPr>
        <w:t>s</w:t>
      </w:r>
    </w:p>
    <w:p w14:paraId="7F9CD9F3" w14:textId="77777777" w:rsidR="0009018F" w:rsidRPr="007E28BE" w:rsidRDefault="0009018F" w:rsidP="0009018F">
      <w:pPr>
        <w:pStyle w:val="BodyTextContinued"/>
        <w:rPr>
          <w:sz w:val="20"/>
        </w:rPr>
      </w:pPr>
    </w:p>
    <w:p w14:paraId="3F623524" w14:textId="77777777" w:rsidR="0009018F" w:rsidRPr="007E28BE" w:rsidRDefault="0009018F" w:rsidP="0009018F">
      <w:pPr>
        <w:autoSpaceDE w:val="0"/>
        <w:autoSpaceDN w:val="0"/>
        <w:adjustRightInd w:val="0"/>
        <w:spacing w:before="2" w:line="260" w:lineRule="exact"/>
        <w:rPr>
          <w:sz w:val="20"/>
          <w:szCs w:val="20"/>
        </w:rPr>
      </w:pPr>
    </w:p>
    <w:p w14:paraId="359D7547" w14:textId="77777777" w:rsidR="0009018F" w:rsidRPr="007E28BE" w:rsidRDefault="0009018F" w:rsidP="0009018F">
      <w:pPr>
        <w:rPr>
          <w:spacing w:val="3"/>
          <w:sz w:val="20"/>
          <w:szCs w:val="20"/>
        </w:rPr>
      </w:pPr>
      <w:r w:rsidRPr="007E28BE">
        <w:rPr>
          <w:spacing w:val="3"/>
          <w:sz w:val="20"/>
          <w:szCs w:val="20"/>
        </w:rPr>
        <w:br w:type="page"/>
      </w:r>
    </w:p>
    <w:p w14:paraId="74A8FE68" w14:textId="77777777" w:rsidR="0009018F" w:rsidRPr="007E28BE" w:rsidRDefault="0009018F" w:rsidP="0009018F">
      <w:pPr>
        <w:tabs>
          <w:tab w:val="left" w:pos="6620"/>
        </w:tabs>
        <w:autoSpaceDE w:val="0"/>
        <w:autoSpaceDN w:val="0"/>
        <w:adjustRightInd w:val="0"/>
        <w:spacing w:before="29"/>
        <w:ind w:left="140" w:right="-20"/>
        <w:rPr>
          <w:sz w:val="20"/>
          <w:szCs w:val="20"/>
        </w:rPr>
      </w:pPr>
      <w:r w:rsidRPr="007E28BE">
        <w:rPr>
          <w:spacing w:val="3"/>
          <w:sz w:val="20"/>
          <w:szCs w:val="20"/>
        </w:rPr>
        <w:t>S</w:t>
      </w:r>
      <w:r w:rsidRPr="007E28BE">
        <w:rPr>
          <w:spacing w:val="-6"/>
          <w:sz w:val="20"/>
          <w:szCs w:val="20"/>
        </w:rPr>
        <w:t>I</w:t>
      </w:r>
      <w:r w:rsidRPr="007E28BE">
        <w:rPr>
          <w:sz w:val="20"/>
          <w:szCs w:val="20"/>
        </w:rPr>
        <w:t>G</w:t>
      </w:r>
      <w:r w:rsidRPr="007E28BE">
        <w:rPr>
          <w:spacing w:val="2"/>
          <w:sz w:val="20"/>
          <w:szCs w:val="20"/>
        </w:rPr>
        <w:t>N</w:t>
      </w:r>
      <w:r w:rsidRPr="007E28BE">
        <w:rPr>
          <w:sz w:val="20"/>
          <w:szCs w:val="20"/>
        </w:rPr>
        <w:t>ATU</w:t>
      </w:r>
      <w:r w:rsidRPr="007E28BE">
        <w:rPr>
          <w:spacing w:val="1"/>
          <w:sz w:val="20"/>
          <w:szCs w:val="20"/>
        </w:rPr>
        <w:t>R</w:t>
      </w:r>
      <w:r w:rsidRPr="007E28BE">
        <w:rPr>
          <w:sz w:val="20"/>
          <w:szCs w:val="20"/>
        </w:rPr>
        <w:t>E AUT</w:t>
      </w:r>
      <w:r w:rsidRPr="007E28BE">
        <w:rPr>
          <w:spacing w:val="2"/>
          <w:sz w:val="20"/>
          <w:szCs w:val="20"/>
        </w:rPr>
        <w:t>H</w:t>
      </w:r>
      <w:r w:rsidRPr="007E28BE">
        <w:rPr>
          <w:sz w:val="20"/>
          <w:szCs w:val="20"/>
        </w:rPr>
        <w:t>E</w:t>
      </w:r>
      <w:r w:rsidRPr="007E28BE">
        <w:rPr>
          <w:spacing w:val="2"/>
          <w:sz w:val="20"/>
          <w:szCs w:val="20"/>
        </w:rPr>
        <w:t>NT</w:t>
      </w:r>
      <w:r w:rsidRPr="007E28BE">
        <w:rPr>
          <w:spacing w:val="-6"/>
          <w:sz w:val="20"/>
          <w:szCs w:val="20"/>
        </w:rPr>
        <w:t>I</w:t>
      </w:r>
      <w:r w:rsidRPr="007E28BE">
        <w:rPr>
          <w:spacing w:val="1"/>
          <w:sz w:val="20"/>
          <w:szCs w:val="20"/>
        </w:rPr>
        <w:t>C</w:t>
      </w:r>
      <w:r w:rsidRPr="007E28BE">
        <w:rPr>
          <w:sz w:val="20"/>
          <w:szCs w:val="20"/>
        </w:rPr>
        <w:t>AT</w:t>
      </w:r>
      <w:r w:rsidRPr="007E28BE">
        <w:rPr>
          <w:spacing w:val="2"/>
          <w:sz w:val="20"/>
          <w:szCs w:val="20"/>
        </w:rPr>
        <w:t>E</w:t>
      </w:r>
      <w:r w:rsidRPr="007E28BE">
        <w:rPr>
          <w:sz w:val="20"/>
          <w:szCs w:val="20"/>
        </w:rPr>
        <w:t>D</w:t>
      </w:r>
      <w:r w:rsidRPr="007E28BE">
        <w:rPr>
          <w:sz w:val="20"/>
          <w:szCs w:val="20"/>
        </w:rPr>
        <w:tab/>
        <w:t>You</w:t>
      </w:r>
      <w:r w:rsidRPr="007E28BE">
        <w:rPr>
          <w:spacing w:val="-1"/>
          <w:sz w:val="20"/>
          <w:szCs w:val="20"/>
        </w:rPr>
        <w:t>r</w:t>
      </w:r>
      <w:r w:rsidRPr="007E28BE">
        <w:rPr>
          <w:sz w:val="20"/>
          <w:szCs w:val="20"/>
        </w:rPr>
        <w:t>s v</w:t>
      </w:r>
      <w:r w:rsidRPr="007E28BE">
        <w:rPr>
          <w:spacing w:val="-1"/>
          <w:sz w:val="20"/>
          <w:szCs w:val="20"/>
        </w:rPr>
        <w:t>e</w:t>
      </w:r>
      <w:r w:rsidRPr="007E28BE">
        <w:rPr>
          <w:spacing w:val="4"/>
          <w:sz w:val="20"/>
          <w:szCs w:val="20"/>
        </w:rPr>
        <w:t>r</w:t>
      </w:r>
      <w:r w:rsidRPr="007E28BE">
        <w:rPr>
          <w:sz w:val="20"/>
          <w:szCs w:val="20"/>
        </w:rPr>
        <w:t>y</w:t>
      </w:r>
      <w:r w:rsidRPr="007E28BE">
        <w:rPr>
          <w:spacing w:val="-5"/>
          <w:sz w:val="20"/>
          <w:szCs w:val="20"/>
        </w:rPr>
        <w:t xml:space="preserve"> </w:t>
      </w:r>
      <w:r w:rsidRPr="007E28BE">
        <w:rPr>
          <w:sz w:val="20"/>
          <w:szCs w:val="20"/>
        </w:rPr>
        <w:t>t</w:t>
      </w:r>
      <w:r w:rsidRPr="007E28BE">
        <w:rPr>
          <w:spacing w:val="-1"/>
          <w:sz w:val="20"/>
          <w:szCs w:val="20"/>
        </w:rPr>
        <w:t>r</w:t>
      </w:r>
      <w:r w:rsidRPr="007E28BE">
        <w:rPr>
          <w:sz w:val="20"/>
          <w:szCs w:val="20"/>
        </w:rPr>
        <w:t>u</w:t>
      </w:r>
      <w:r w:rsidRPr="007E28BE">
        <w:rPr>
          <w:spacing w:val="5"/>
          <w:sz w:val="20"/>
          <w:szCs w:val="20"/>
        </w:rPr>
        <w:t>l</w:t>
      </w:r>
      <w:r w:rsidRPr="007E28BE">
        <w:rPr>
          <w:spacing w:val="-5"/>
          <w:sz w:val="20"/>
          <w:szCs w:val="20"/>
        </w:rPr>
        <w:t>y</w:t>
      </w:r>
      <w:r w:rsidRPr="007E28BE">
        <w:rPr>
          <w:sz w:val="20"/>
          <w:szCs w:val="20"/>
        </w:rPr>
        <w:t>,</w:t>
      </w:r>
    </w:p>
    <w:p w14:paraId="1234BEEA" w14:textId="77777777" w:rsidR="0009018F" w:rsidRPr="007E28BE" w:rsidRDefault="0009018F" w:rsidP="0009018F">
      <w:pPr>
        <w:autoSpaceDE w:val="0"/>
        <w:autoSpaceDN w:val="0"/>
        <w:adjustRightInd w:val="0"/>
        <w:spacing w:before="16" w:line="260" w:lineRule="exact"/>
        <w:rPr>
          <w:sz w:val="20"/>
          <w:szCs w:val="20"/>
        </w:rPr>
      </w:pPr>
    </w:p>
    <w:p w14:paraId="0C8CD67A" w14:textId="77777777" w:rsidR="0009018F" w:rsidRPr="007E28BE" w:rsidRDefault="0009018F" w:rsidP="0009018F">
      <w:pPr>
        <w:autoSpaceDE w:val="0"/>
        <w:autoSpaceDN w:val="0"/>
        <w:adjustRightInd w:val="0"/>
        <w:ind w:left="140" w:right="5577"/>
        <w:rPr>
          <w:sz w:val="20"/>
          <w:szCs w:val="20"/>
        </w:rPr>
      </w:pPr>
      <w:r w:rsidRPr="007E28BE">
        <w:rPr>
          <w:sz w:val="20"/>
          <w:szCs w:val="20"/>
        </w:rPr>
        <w:t>The</w:t>
      </w:r>
      <w:r w:rsidRPr="007E28BE">
        <w:rPr>
          <w:spacing w:val="-1"/>
          <w:sz w:val="20"/>
          <w:szCs w:val="20"/>
        </w:rPr>
        <w:t xml:space="preserve"> </w:t>
      </w:r>
      <w:r w:rsidRPr="007E28BE">
        <w:rPr>
          <w:sz w:val="20"/>
          <w:szCs w:val="20"/>
        </w:rPr>
        <w:t>si</w:t>
      </w:r>
      <w:r w:rsidRPr="007E28BE">
        <w:rPr>
          <w:spacing w:val="-2"/>
          <w:sz w:val="20"/>
          <w:szCs w:val="20"/>
        </w:rPr>
        <w:t>g</w:t>
      </w:r>
      <w:r w:rsidRPr="007E28BE">
        <w:rPr>
          <w:spacing w:val="2"/>
          <w:sz w:val="20"/>
          <w:szCs w:val="20"/>
        </w:rPr>
        <w:t>n</w:t>
      </w:r>
      <w:r w:rsidRPr="007E28BE">
        <w:rPr>
          <w:spacing w:val="-1"/>
          <w:sz w:val="20"/>
          <w:szCs w:val="20"/>
        </w:rPr>
        <w:t>a</w:t>
      </w:r>
      <w:r w:rsidRPr="007E28BE">
        <w:rPr>
          <w:sz w:val="20"/>
          <w:szCs w:val="20"/>
        </w:rPr>
        <w:t>to</w:t>
      </w:r>
      <w:r w:rsidRPr="007E28BE">
        <w:rPr>
          <w:spacing w:val="4"/>
          <w:sz w:val="20"/>
          <w:szCs w:val="20"/>
        </w:rPr>
        <w:t>r</w:t>
      </w:r>
      <w:r w:rsidRPr="007E28BE">
        <w:rPr>
          <w:spacing w:val="-7"/>
          <w:sz w:val="20"/>
          <w:szCs w:val="20"/>
        </w:rPr>
        <w:t>y</w:t>
      </w:r>
      <w:r w:rsidRPr="007E28BE">
        <w:rPr>
          <w:sz w:val="20"/>
          <w:szCs w:val="20"/>
        </w:rPr>
        <w:t>/</w:t>
      </w:r>
      <w:r w:rsidRPr="007E28BE">
        <w:rPr>
          <w:spacing w:val="3"/>
          <w:sz w:val="20"/>
          <w:szCs w:val="20"/>
        </w:rPr>
        <w:t>i</w:t>
      </w:r>
      <w:r w:rsidRPr="007E28BE">
        <w:rPr>
          <w:spacing w:val="-1"/>
          <w:sz w:val="20"/>
          <w:szCs w:val="20"/>
        </w:rPr>
        <w:t>e</w:t>
      </w:r>
      <w:r w:rsidRPr="007E28BE">
        <w:rPr>
          <w:sz w:val="20"/>
          <w:szCs w:val="20"/>
        </w:rPr>
        <w:t>s of</w:t>
      </w:r>
      <w:r w:rsidRPr="007E28BE">
        <w:rPr>
          <w:spacing w:val="-1"/>
          <w:sz w:val="20"/>
          <w:szCs w:val="20"/>
        </w:rPr>
        <w:t xml:space="preserve"> </w:t>
      </w:r>
      <w:r w:rsidRPr="007E28BE">
        <w:rPr>
          <w:sz w:val="20"/>
          <w:szCs w:val="20"/>
        </w:rPr>
        <w:t xml:space="preserve">this </w:t>
      </w:r>
      <w:r w:rsidRPr="007E28BE">
        <w:rPr>
          <w:spacing w:val="-1"/>
          <w:sz w:val="20"/>
          <w:szCs w:val="20"/>
        </w:rPr>
        <w:t>c</w:t>
      </w:r>
      <w:r w:rsidRPr="007E28BE">
        <w:rPr>
          <w:sz w:val="20"/>
          <w:szCs w:val="20"/>
        </w:rPr>
        <w:t>on</w:t>
      </w:r>
      <w:r w:rsidRPr="007E28BE">
        <w:rPr>
          <w:spacing w:val="-1"/>
          <w:sz w:val="20"/>
          <w:szCs w:val="20"/>
        </w:rPr>
        <w:t>cer</w:t>
      </w:r>
      <w:r w:rsidRPr="007E28BE">
        <w:rPr>
          <w:sz w:val="20"/>
          <w:szCs w:val="20"/>
        </w:rPr>
        <w:t>n is/</w:t>
      </w:r>
      <w:r w:rsidRPr="007E28BE">
        <w:rPr>
          <w:spacing w:val="-1"/>
          <w:sz w:val="20"/>
          <w:szCs w:val="20"/>
        </w:rPr>
        <w:t>ar</w:t>
      </w:r>
      <w:r w:rsidRPr="007E28BE">
        <w:rPr>
          <w:sz w:val="20"/>
          <w:szCs w:val="20"/>
        </w:rPr>
        <w:t>e</w:t>
      </w:r>
      <w:r w:rsidRPr="007E28BE">
        <w:rPr>
          <w:spacing w:val="-1"/>
          <w:sz w:val="20"/>
          <w:szCs w:val="20"/>
        </w:rPr>
        <w:t xml:space="preserve"> a</w:t>
      </w:r>
      <w:r w:rsidRPr="007E28BE">
        <w:rPr>
          <w:sz w:val="20"/>
          <w:szCs w:val="20"/>
        </w:rPr>
        <w:t>utho</w:t>
      </w:r>
      <w:r w:rsidRPr="007E28BE">
        <w:rPr>
          <w:spacing w:val="-1"/>
          <w:sz w:val="20"/>
          <w:szCs w:val="20"/>
        </w:rPr>
        <w:t>r</w:t>
      </w:r>
      <w:r w:rsidRPr="007E28BE">
        <w:rPr>
          <w:sz w:val="20"/>
          <w:szCs w:val="20"/>
        </w:rPr>
        <w:t>i</w:t>
      </w:r>
      <w:r w:rsidRPr="007E28BE">
        <w:rPr>
          <w:spacing w:val="1"/>
          <w:sz w:val="20"/>
          <w:szCs w:val="20"/>
        </w:rPr>
        <w:t>z</w:t>
      </w:r>
      <w:r w:rsidRPr="007E28BE">
        <w:rPr>
          <w:spacing w:val="-1"/>
          <w:sz w:val="20"/>
          <w:szCs w:val="20"/>
        </w:rPr>
        <w:t>e</w:t>
      </w:r>
      <w:r w:rsidRPr="007E28BE">
        <w:rPr>
          <w:sz w:val="20"/>
          <w:szCs w:val="20"/>
        </w:rPr>
        <w:t>d to withd</w:t>
      </w:r>
      <w:r w:rsidRPr="007E28BE">
        <w:rPr>
          <w:spacing w:val="-1"/>
          <w:sz w:val="20"/>
          <w:szCs w:val="20"/>
        </w:rPr>
        <w:t>ra</w:t>
      </w:r>
      <w:r w:rsidRPr="007E28BE">
        <w:rPr>
          <w:sz w:val="20"/>
          <w:szCs w:val="20"/>
        </w:rPr>
        <w:t xml:space="preserve">w </w:t>
      </w:r>
      <w:r w:rsidRPr="007E28BE">
        <w:rPr>
          <w:spacing w:val="-1"/>
          <w:sz w:val="20"/>
          <w:szCs w:val="20"/>
        </w:rPr>
        <w:t>c</w:t>
      </w:r>
      <w:r w:rsidRPr="007E28BE">
        <w:rPr>
          <w:sz w:val="20"/>
          <w:szCs w:val="20"/>
        </w:rPr>
        <w:t>o</w:t>
      </w:r>
      <w:r w:rsidRPr="007E28BE">
        <w:rPr>
          <w:spacing w:val="-1"/>
          <w:sz w:val="20"/>
          <w:szCs w:val="20"/>
        </w:rPr>
        <w:t>r</w:t>
      </w:r>
      <w:r w:rsidRPr="007E28BE">
        <w:rPr>
          <w:sz w:val="20"/>
          <w:szCs w:val="20"/>
        </w:rPr>
        <w:t>po</w:t>
      </w:r>
      <w:r w:rsidRPr="007E28BE">
        <w:rPr>
          <w:spacing w:val="-1"/>
          <w:sz w:val="20"/>
          <w:szCs w:val="20"/>
        </w:rPr>
        <w:t>ra</w:t>
      </w:r>
      <w:r w:rsidRPr="007E28BE">
        <w:rPr>
          <w:spacing w:val="3"/>
          <w:sz w:val="20"/>
          <w:szCs w:val="20"/>
        </w:rPr>
        <w:t>t</w:t>
      </w:r>
      <w:r w:rsidRPr="007E28BE">
        <w:rPr>
          <w:sz w:val="20"/>
          <w:szCs w:val="20"/>
        </w:rPr>
        <w:t>e</w:t>
      </w:r>
      <w:r w:rsidRPr="007E28BE">
        <w:rPr>
          <w:spacing w:val="-1"/>
          <w:sz w:val="20"/>
          <w:szCs w:val="20"/>
        </w:rPr>
        <w:t xml:space="preserve"> f</w:t>
      </w:r>
      <w:r w:rsidRPr="007E28BE">
        <w:rPr>
          <w:sz w:val="20"/>
          <w:szCs w:val="20"/>
        </w:rPr>
        <w:t>unds.</w:t>
      </w:r>
    </w:p>
    <w:p w14:paraId="120CB408" w14:textId="77777777" w:rsidR="0009018F" w:rsidRPr="007E28BE" w:rsidRDefault="0009018F" w:rsidP="0009018F">
      <w:pPr>
        <w:autoSpaceDE w:val="0"/>
        <w:autoSpaceDN w:val="0"/>
        <w:adjustRightInd w:val="0"/>
        <w:spacing w:before="3" w:line="120" w:lineRule="exact"/>
        <w:rPr>
          <w:sz w:val="20"/>
          <w:szCs w:val="20"/>
        </w:rPr>
      </w:pPr>
    </w:p>
    <w:p w14:paraId="0C6342BE" w14:textId="77777777" w:rsidR="0009018F" w:rsidRPr="007E28BE" w:rsidRDefault="0009018F" w:rsidP="0009018F">
      <w:pPr>
        <w:autoSpaceDE w:val="0"/>
        <w:autoSpaceDN w:val="0"/>
        <w:adjustRightInd w:val="0"/>
        <w:spacing w:line="200" w:lineRule="exact"/>
        <w:rPr>
          <w:sz w:val="20"/>
          <w:szCs w:val="20"/>
        </w:rPr>
      </w:pPr>
    </w:p>
    <w:p w14:paraId="57043077" w14:textId="77777777" w:rsidR="0009018F" w:rsidRPr="007E28BE" w:rsidRDefault="0009018F" w:rsidP="0009018F">
      <w:pPr>
        <w:autoSpaceDE w:val="0"/>
        <w:autoSpaceDN w:val="0"/>
        <w:adjustRightInd w:val="0"/>
        <w:spacing w:line="200" w:lineRule="exact"/>
        <w:rPr>
          <w:sz w:val="20"/>
          <w:szCs w:val="20"/>
        </w:rPr>
      </w:pPr>
    </w:p>
    <w:p w14:paraId="56C41CF8" w14:textId="77777777" w:rsidR="0009018F" w:rsidRPr="007E28BE" w:rsidRDefault="007A7666" w:rsidP="0009018F">
      <w:pPr>
        <w:tabs>
          <w:tab w:val="left" w:pos="5900"/>
        </w:tabs>
        <w:autoSpaceDE w:val="0"/>
        <w:autoSpaceDN w:val="0"/>
        <w:adjustRightInd w:val="0"/>
        <w:spacing w:before="29" w:line="271" w:lineRule="exact"/>
        <w:ind w:left="140" w:right="-20"/>
        <w:rPr>
          <w:sz w:val="20"/>
          <w:szCs w:val="20"/>
        </w:rPr>
      </w:pPr>
      <w:r>
        <w:rPr>
          <w:noProof/>
          <w:sz w:val="20"/>
          <w:szCs w:val="20"/>
        </w:rPr>
        <mc:AlternateContent>
          <mc:Choice Requires="wps">
            <w:drawing>
              <wp:anchor distT="4294967293" distB="4294967293" distL="114300" distR="114300" simplePos="0" relativeHeight="251670528" behindDoc="1" locked="0" layoutInCell="0" allowOverlap="1" wp14:anchorId="594C859B" wp14:editId="67AE6359">
                <wp:simplePos x="0" y="0"/>
                <wp:positionH relativeFrom="page">
                  <wp:posOffset>1143000</wp:posOffset>
                </wp:positionH>
                <wp:positionV relativeFrom="paragraph">
                  <wp:posOffset>15239</wp:posOffset>
                </wp:positionV>
                <wp:extent cx="1981200" cy="0"/>
                <wp:effectExtent l="0" t="0" r="19050" b="19050"/>
                <wp:wrapNone/>
                <wp:docPr id="826" name="Freeform 8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0"/>
                        </a:xfrm>
                        <a:custGeom>
                          <a:avLst/>
                          <a:gdLst>
                            <a:gd name="T0" fmla="*/ 0 w 3120"/>
                            <a:gd name="T1" fmla="*/ 0 h 20"/>
                            <a:gd name="T2" fmla="*/ 3120 w 3120"/>
                            <a:gd name="T3" fmla="*/ 0 h 20"/>
                          </a:gdLst>
                          <a:ahLst/>
                          <a:cxnLst>
                            <a:cxn ang="0">
                              <a:pos x="T0" y="T1"/>
                            </a:cxn>
                            <a:cxn ang="0">
                              <a:pos x="T2" y="T3"/>
                            </a:cxn>
                          </a:cxnLst>
                          <a:rect l="0" t="0" r="r" b="b"/>
                          <a:pathLst>
                            <a:path w="3120" h="20">
                              <a:moveTo>
                                <a:pt x="0" y="0"/>
                              </a:moveTo>
                              <a:lnTo>
                                <a:pt x="3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6" o:spid="_x0000_s1026" style="position:absolute;margin-left:90pt;margin-top:1.2pt;width:156pt;height:0;z-index:-251645952;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3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" o:allowincell="f" path="m,l3120,e" filled="f" strokeweight=".48pt">
                <v:path arrowok="t" o:connecttype="custom" o:connectlocs="0,0;1981200,0" o:connectangles="0,0"/>
                <w10:wrap anchorx="page"/>
              </v:shape>
            </w:pict>
          </mc:Fallback>
        </mc:AlternateContent>
      </w:r>
      <w:r>
        <w:rPr>
          <w:noProof/>
          <w:sz w:val="20"/>
          <w:szCs w:val="20"/>
        </w:rPr>
        <mc:AlternateContent>
          <mc:Choice Requires="wps">
            <w:drawing>
              <wp:anchor distT="4294967293" distB="4294967293" distL="114300" distR="114300" simplePos="0" relativeHeight="251671552" behindDoc="1" locked="0" layoutInCell="0" allowOverlap="1" wp14:anchorId="28263795" wp14:editId="5D2F1855">
                <wp:simplePos x="0" y="0"/>
                <wp:positionH relativeFrom="page">
                  <wp:posOffset>4343400</wp:posOffset>
                </wp:positionH>
                <wp:positionV relativeFrom="paragraph">
                  <wp:posOffset>15239</wp:posOffset>
                </wp:positionV>
                <wp:extent cx="1981200" cy="0"/>
                <wp:effectExtent l="0" t="0" r="19050" b="19050"/>
                <wp:wrapNone/>
                <wp:docPr id="825" name="Freeform 8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0"/>
                        </a:xfrm>
                        <a:custGeom>
                          <a:avLst/>
                          <a:gdLst>
                            <a:gd name="T0" fmla="*/ 0 w 3120"/>
                            <a:gd name="T1" fmla="*/ 0 h 20"/>
                            <a:gd name="T2" fmla="*/ 3120 w 3120"/>
                            <a:gd name="T3" fmla="*/ 0 h 20"/>
                          </a:gdLst>
                          <a:ahLst/>
                          <a:cxnLst>
                            <a:cxn ang="0">
                              <a:pos x="T0" y="T1"/>
                            </a:cxn>
                            <a:cxn ang="0">
                              <a:pos x="T2" y="T3"/>
                            </a:cxn>
                          </a:cxnLst>
                          <a:rect l="0" t="0" r="r" b="b"/>
                          <a:pathLst>
                            <a:path w="3120" h="20">
                              <a:moveTo>
                                <a:pt x="0" y="0"/>
                              </a:moveTo>
                              <a:lnTo>
                                <a:pt x="3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5" o:spid="_x0000_s1026" style="position:absolute;margin-left:342pt;margin-top:1.2pt;width:156pt;height:0;z-index:-251644928;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3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" o:allowincell="f" path="m,l3120,e" filled="f" strokeweight=".48pt">
                <v:path arrowok="t" o:connecttype="custom" o:connectlocs="0,0;1981200,0" o:connectangles="0,0"/>
                <w10:wrap anchorx="page"/>
              </v:shape>
            </w:pict>
          </mc:Fallback>
        </mc:AlternateContent>
      </w:r>
      <w:r w:rsidR="0009018F" w:rsidRPr="007E28BE">
        <w:rPr>
          <w:spacing w:val="-1"/>
          <w:position w:val="-1"/>
          <w:sz w:val="20"/>
          <w:szCs w:val="20"/>
        </w:rPr>
        <w:t>(</w:t>
      </w:r>
      <w:r w:rsidR="0009018F" w:rsidRPr="007E28BE">
        <w:rPr>
          <w:spacing w:val="-2"/>
          <w:position w:val="-1"/>
          <w:sz w:val="20"/>
          <w:szCs w:val="20"/>
        </w:rPr>
        <w:t>B</w:t>
      </w:r>
      <w:r w:rsidR="0009018F" w:rsidRPr="007E28BE">
        <w:rPr>
          <w:position w:val="-1"/>
          <w:sz w:val="20"/>
          <w:szCs w:val="20"/>
        </w:rPr>
        <w:t>A</w:t>
      </w:r>
      <w:r w:rsidR="0009018F" w:rsidRPr="007E28BE">
        <w:rPr>
          <w:spacing w:val="2"/>
          <w:position w:val="-1"/>
          <w:sz w:val="20"/>
          <w:szCs w:val="20"/>
        </w:rPr>
        <w:t>N</w:t>
      </w:r>
      <w:r w:rsidR="0009018F" w:rsidRPr="007E28BE">
        <w:rPr>
          <w:position w:val="-1"/>
          <w:sz w:val="20"/>
          <w:szCs w:val="20"/>
        </w:rPr>
        <w:t>K)</w:t>
      </w:r>
      <w:r w:rsidR="0009018F" w:rsidRPr="007E28BE">
        <w:rPr>
          <w:position w:val="-1"/>
          <w:sz w:val="20"/>
          <w:szCs w:val="20"/>
        </w:rPr>
        <w:tab/>
      </w:r>
      <w:r w:rsidR="0009018F" w:rsidRPr="007E28BE">
        <w:rPr>
          <w:spacing w:val="1"/>
          <w:position w:val="-1"/>
          <w:sz w:val="20"/>
          <w:szCs w:val="20"/>
        </w:rPr>
        <w:t>S</w:t>
      </w:r>
      <w:r w:rsidR="0009018F" w:rsidRPr="007E28BE">
        <w:rPr>
          <w:position w:val="-1"/>
          <w:sz w:val="20"/>
          <w:szCs w:val="20"/>
        </w:rPr>
        <w:t>i</w:t>
      </w:r>
      <w:r w:rsidR="0009018F" w:rsidRPr="007E28BE">
        <w:rPr>
          <w:spacing w:val="-2"/>
          <w:position w:val="-1"/>
          <w:sz w:val="20"/>
          <w:szCs w:val="20"/>
        </w:rPr>
        <w:t>g</w:t>
      </w:r>
      <w:r w:rsidR="0009018F" w:rsidRPr="007E28BE">
        <w:rPr>
          <w:position w:val="-1"/>
          <w:sz w:val="20"/>
          <w:szCs w:val="20"/>
        </w:rPr>
        <w:t>n</w:t>
      </w:r>
      <w:r w:rsidR="0009018F" w:rsidRPr="007E28BE">
        <w:rPr>
          <w:spacing w:val="-1"/>
          <w:position w:val="-1"/>
          <w:sz w:val="20"/>
          <w:szCs w:val="20"/>
        </w:rPr>
        <w:t>a</w:t>
      </w:r>
      <w:r w:rsidR="0009018F" w:rsidRPr="007E28BE">
        <w:rPr>
          <w:position w:val="-1"/>
          <w:sz w:val="20"/>
          <w:szCs w:val="20"/>
        </w:rPr>
        <w:t>tu</w:t>
      </w:r>
      <w:r w:rsidR="0009018F" w:rsidRPr="007E28BE">
        <w:rPr>
          <w:spacing w:val="-1"/>
          <w:position w:val="-1"/>
          <w:sz w:val="20"/>
          <w:szCs w:val="20"/>
        </w:rPr>
        <w:t>r</w:t>
      </w:r>
      <w:r w:rsidR="0009018F" w:rsidRPr="007E28BE">
        <w:rPr>
          <w:position w:val="-1"/>
          <w:sz w:val="20"/>
          <w:szCs w:val="20"/>
        </w:rPr>
        <w:t>e</w:t>
      </w:r>
      <w:r w:rsidR="0009018F" w:rsidRPr="007E28BE">
        <w:rPr>
          <w:spacing w:val="-1"/>
          <w:position w:val="-1"/>
          <w:sz w:val="20"/>
          <w:szCs w:val="20"/>
        </w:rPr>
        <w:t xml:space="preserve"> </w:t>
      </w:r>
      <w:r w:rsidR="0009018F" w:rsidRPr="007E28BE">
        <w:rPr>
          <w:spacing w:val="2"/>
          <w:position w:val="-1"/>
          <w:sz w:val="20"/>
          <w:szCs w:val="20"/>
        </w:rPr>
        <w:t>o</w:t>
      </w:r>
      <w:r w:rsidR="0009018F" w:rsidRPr="007E28BE">
        <w:rPr>
          <w:position w:val="-1"/>
          <w:sz w:val="20"/>
          <w:szCs w:val="20"/>
        </w:rPr>
        <w:t>f</w:t>
      </w:r>
      <w:r w:rsidR="0009018F" w:rsidRPr="007E28BE">
        <w:rPr>
          <w:spacing w:val="-1"/>
          <w:position w:val="-1"/>
          <w:sz w:val="20"/>
          <w:szCs w:val="20"/>
        </w:rPr>
        <w:t xml:space="preserve"> </w:t>
      </w:r>
      <w:r w:rsidR="0009018F" w:rsidRPr="007E28BE">
        <w:rPr>
          <w:spacing w:val="1"/>
          <w:position w:val="-1"/>
          <w:sz w:val="20"/>
          <w:szCs w:val="20"/>
        </w:rPr>
        <w:t>B</w:t>
      </w:r>
      <w:r w:rsidR="0009018F" w:rsidRPr="007E28BE">
        <w:rPr>
          <w:spacing w:val="-1"/>
          <w:position w:val="-1"/>
          <w:sz w:val="20"/>
          <w:szCs w:val="20"/>
        </w:rPr>
        <w:t>e</w:t>
      </w:r>
      <w:r w:rsidR="0009018F" w:rsidRPr="007E28BE">
        <w:rPr>
          <w:position w:val="-1"/>
          <w:sz w:val="20"/>
          <w:szCs w:val="20"/>
        </w:rPr>
        <w:t>n</w:t>
      </w:r>
      <w:r w:rsidR="0009018F" w:rsidRPr="007E28BE">
        <w:rPr>
          <w:spacing w:val="-1"/>
          <w:position w:val="-1"/>
          <w:sz w:val="20"/>
          <w:szCs w:val="20"/>
        </w:rPr>
        <w:t>ef</w:t>
      </w:r>
      <w:r w:rsidR="0009018F" w:rsidRPr="007E28BE">
        <w:rPr>
          <w:spacing w:val="3"/>
          <w:position w:val="-1"/>
          <w:sz w:val="20"/>
          <w:szCs w:val="20"/>
        </w:rPr>
        <w:t>i</w:t>
      </w:r>
      <w:r w:rsidR="0009018F" w:rsidRPr="007E28BE">
        <w:rPr>
          <w:spacing w:val="-1"/>
          <w:position w:val="-1"/>
          <w:sz w:val="20"/>
          <w:szCs w:val="20"/>
        </w:rPr>
        <w:t>c</w:t>
      </w:r>
      <w:r w:rsidR="0009018F" w:rsidRPr="007E28BE">
        <w:rPr>
          <w:position w:val="-1"/>
          <w:sz w:val="20"/>
          <w:szCs w:val="20"/>
        </w:rPr>
        <w:t>i</w:t>
      </w:r>
      <w:r w:rsidR="0009018F" w:rsidRPr="007E28BE">
        <w:rPr>
          <w:spacing w:val="-1"/>
          <w:position w:val="-1"/>
          <w:sz w:val="20"/>
          <w:szCs w:val="20"/>
        </w:rPr>
        <w:t>a</w:t>
      </w:r>
      <w:r w:rsidR="0009018F" w:rsidRPr="007E28BE">
        <w:rPr>
          <w:spacing w:val="4"/>
          <w:position w:val="-1"/>
          <w:sz w:val="20"/>
          <w:szCs w:val="20"/>
        </w:rPr>
        <w:t>r</w:t>
      </w:r>
      <w:r w:rsidR="0009018F" w:rsidRPr="007E28BE">
        <w:rPr>
          <w:position w:val="-1"/>
          <w:sz w:val="20"/>
          <w:szCs w:val="20"/>
        </w:rPr>
        <w:t>y</w:t>
      </w:r>
    </w:p>
    <w:p w14:paraId="3C984AD5" w14:textId="77777777" w:rsidR="0009018F" w:rsidRPr="007E28BE" w:rsidRDefault="0009018F" w:rsidP="0009018F">
      <w:pPr>
        <w:autoSpaceDE w:val="0"/>
        <w:autoSpaceDN w:val="0"/>
        <w:adjustRightInd w:val="0"/>
        <w:spacing w:before="12" w:line="240" w:lineRule="exact"/>
        <w:rPr>
          <w:sz w:val="20"/>
          <w:szCs w:val="20"/>
        </w:rPr>
      </w:pPr>
    </w:p>
    <w:p w14:paraId="397BA712" w14:textId="77777777" w:rsidR="0009018F" w:rsidRPr="007E28BE" w:rsidRDefault="007A7666" w:rsidP="0009018F">
      <w:pPr>
        <w:autoSpaceDE w:val="0"/>
        <w:autoSpaceDN w:val="0"/>
        <w:adjustRightInd w:val="0"/>
        <w:spacing w:before="29"/>
        <w:ind w:left="140" w:right="-20"/>
        <w:rPr>
          <w:sz w:val="20"/>
          <w:szCs w:val="20"/>
        </w:rPr>
      </w:pPr>
      <w:r>
        <w:rPr>
          <w:noProof/>
          <w:sz w:val="20"/>
          <w:szCs w:val="20"/>
        </w:rPr>
        <mc:AlternateContent>
          <mc:Choice Requires="wps">
            <w:drawing>
              <wp:anchor distT="4294967293" distB="4294967293" distL="114300" distR="114300" simplePos="0" relativeHeight="251672576" behindDoc="1" locked="0" layoutInCell="0" allowOverlap="1" wp14:anchorId="72C56079" wp14:editId="1912FBDE">
                <wp:simplePos x="0" y="0"/>
                <wp:positionH relativeFrom="page">
                  <wp:posOffset>1143000</wp:posOffset>
                </wp:positionH>
                <wp:positionV relativeFrom="paragraph">
                  <wp:posOffset>15239</wp:posOffset>
                </wp:positionV>
                <wp:extent cx="1981200" cy="0"/>
                <wp:effectExtent l="0" t="0" r="19050" b="19050"/>
                <wp:wrapNone/>
                <wp:docPr id="824" name="Freeform 8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0"/>
                        </a:xfrm>
                        <a:custGeom>
                          <a:avLst/>
                          <a:gdLst>
                            <a:gd name="T0" fmla="*/ 0 w 3120"/>
                            <a:gd name="T1" fmla="*/ 0 h 20"/>
                            <a:gd name="T2" fmla="*/ 3120 w 3120"/>
                            <a:gd name="T3" fmla="*/ 0 h 20"/>
                          </a:gdLst>
                          <a:ahLst/>
                          <a:cxnLst>
                            <a:cxn ang="0">
                              <a:pos x="T0" y="T1"/>
                            </a:cxn>
                            <a:cxn ang="0">
                              <a:pos x="T2" y="T3"/>
                            </a:cxn>
                          </a:cxnLst>
                          <a:rect l="0" t="0" r="r" b="b"/>
                          <a:pathLst>
                            <a:path w="3120" h="20">
                              <a:moveTo>
                                <a:pt x="0" y="0"/>
                              </a:moveTo>
                              <a:lnTo>
                                <a:pt x="3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4" o:spid="_x0000_s1026" style="position:absolute;margin-left:90pt;margin-top:1.2pt;width:156pt;height:0;z-index:-251643904;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3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" o:allowincell="f" path="m,l3120,e" filled="f" strokeweight=".48pt">
                <v:path arrowok="t" o:connecttype="custom" o:connectlocs="0,0;1981200,0" o:connectangles="0,0"/>
                <w10:wrap anchorx="page"/>
              </v:shape>
            </w:pict>
          </mc:Fallback>
        </mc:AlternateContent>
      </w:r>
      <w:r w:rsidR="0009018F" w:rsidRPr="007E28BE">
        <w:rPr>
          <w:spacing w:val="-1"/>
          <w:sz w:val="20"/>
          <w:szCs w:val="20"/>
        </w:rPr>
        <w:t>(</w:t>
      </w:r>
      <w:r w:rsidR="0009018F" w:rsidRPr="007E28BE">
        <w:rPr>
          <w:sz w:val="20"/>
          <w:szCs w:val="20"/>
        </w:rPr>
        <w:t>Autho</w:t>
      </w:r>
      <w:r w:rsidR="0009018F" w:rsidRPr="007E28BE">
        <w:rPr>
          <w:spacing w:val="-1"/>
          <w:sz w:val="20"/>
          <w:szCs w:val="20"/>
        </w:rPr>
        <w:t>r</w:t>
      </w:r>
      <w:r w:rsidR="0009018F" w:rsidRPr="007E28BE">
        <w:rPr>
          <w:sz w:val="20"/>
          <w:szCs w:val="20"/>
        </w:rPr>
        <w:t>i</w:t>
      </w:r>
      <w:r w:rsidR="0009018F" w:rsidRPr="007E28BE">
        <w:rPr>
          <w:spacing w:val="1"/>
          <w:sz w:val="20"/>
          <w:szCs w:val="20"/>
        </w:rPr>
        <w:t>z</w:t>
      </w:r>
      <w:r w:rsidR="0009018F" w:rsidRPr="007E28BE">
        <w:rPr>
          <w:spacing w:val="-1"/>
          <w:sz w:val="20"/>
          <w:szCs w:val="20"/>
        </w:rPr>
        <w:t>e</w:t>
      </w:r>
      <w:r w:rsidR="0009018F" w:rsidRPr="007E28BE">
        <w:rPr>
          <w:sz w:val="20"/>
          <w:szCs w:val="20"/>
        </w:rPr>
        <w:t xml:space="preserve">d </w:t>
      </w:r>
      <w:r w:rsidR="0009018F" w:rsidRPr="007E28BE">
        <w:rPr>
          <w:spacing w:val="1"/>
          <w:sz w:val="20"/>
          <w:szCs w:val="20"/>
        </w:rPr>
        <w:t>S</w:t>
      </w:r>
      <w:r w:rsidR="0009018F" w:rsidRPr="007E28BE">
        <w:rPr>
          <w:sz w:val="20"/>
          <w:szCs w:val="20"/>
        </w:rPr>
        <w:t>i</w:t>
      </w:r>
      <w:r w:rsidR="0009018F" w:rsidRPr="007E28BE">
        <w:rPr>
          <w:spacing w:val="-2"/>
          <w:sz w:val="20"/>
          <w:szCs w:val="20"/>
        </w:rPr>
        <w:t>g</w:t>
      </w:r>
      <w:r w:rsidR="0009018F" w:rsidRPr="007E28BE">
        <w:rPr>
          <w:sz w:val="20"/>
          <w:szCs w:val="20"/>
        </w:rPr>
        <w:t>n</w:t>
      </w:r>
      <w:r w:rsidR="0009018F" w:rsidRPr="007E28BE">
        <w:rPr>
          <w:spacing w:val="-1"/>
          <w:sz w:val="20"/>
          <w:szCs w:val="20"/>
        </w:rPr>
        <w:t>a</w:t>
      </w:r>
      <w:r w:rsidR="0009018F" w:rsidRPr="007E28BE">
        <w:rPr>
          <w:sz w:val="20"/>
          <w:szCs w:val="20"/>
        </w:rPr>
        <w:t>tu</w:t>
      </w:r>
      <w:r w:rsidR="0009018F" w:rsidRPr="007E28BE">
        <w:rPr>
          <w:spacing w:val="-1"/>
          <w:sz w:val="20"/>
          <w:szCs w:val="20"/>
        </w:rPr>
        <w:t>r</w:t>
      </w:r>
      <w:r w:rsidR="0009018F" w:rsidRPr="007E28BE">
        <w:rPr>
          <w:spacing w:val="1"/>
          <w:sz w:val="20"/>
          <w:szCs w:val="20"/>
        </w:rPr>
        <w:t>e</w:t>
      </w:r>
      <w:r w:rsidR="0009018F" w:rsidRPr="007E28BE">
        <w:rPr>
          <w:sz w:val="20"/>
          <w:szCs w:val="20"/>
        </w:rPr>
        <w:t>)</w:t>
      </w:r>
    </w:p>
    <w:p w14:paraId="57C52146" w14:textId="77777777" w:rsidR="0009018F" w:rsidRPr="007E28BE" w:rsidRDefault="0009018F" w:rsidP="0009018F">
      <w:pPr>
        <w:autoSpaceDE w:val="0"/>
        <w:autoSpaceDN w:val="0"/>
        <w:adjustRightInd w:val="0"/>
        <w:spacing w:line="200" w:lineRule="exact"/>
        <w:rPr>
          <w:sz w:val="20"/>
          <w:szCs w:val="20"/>
        </w:rPr>
      </w:pPr>
    </w:p>
    <w:p w14:paraId="409A5C10" w14:textId="77777777" w:rsidR="0009018F" w:rsidRPr="007E28BE" w:rsidRDefault="0009018F" w:rsidP="0009018F">
      <w:pPr>
        <w:autoSpaceDE w:val="0"/>
        <w:autoSpaceDN w:val="0"/>
        <w:adjustRightInd w:val="0"/>
        <w:spacing w:line="200" w:lineRule="exact"/>
        <w:rPr>
          <w:sz w:val="20"/>
          <w:szCs w:val="20"/>
        </w:rPr>
      </w:pPr>
    </w:p>
    <w:p w14:paraId="7CCA9F49" w14:textId="77777777" w:rsidR="0009018F" w:rsidRPr="007E28BE" w:rsidRDefault="0009018F" w:rsidP="0009018F">
      <w:pPr>
        <w:autoSpaceDE w:val="0"/>
        <w:autoSpaceDN w:val="0"/>
        <w:adjustRightInd w:val="0"/>
        <w:spacing w:line="200" w:lineRule="exact"/>
        <w:rPr>
          <w:sz w:val="20"/>
          <w:szCs w:val="20"/>
        </w:rPr>
      </w:pPr>
    </w:p>
    <w:p w14:paraId="044DACAF" w14:textId="77777777" w:rsidR="0009018F" w:rsidRPr="007E28BE" w:rsidRDefault="0009018F" w:rsidP="0009018F">
      <w:pPr>
        <w:autoSpaceDE w:val="0"/>
        <w:autoSpaceDN w:val="0"/>
        <w:adjustRightInd w:val="0"/>
        <w:spacing w:line="200" w:lineRule="exact"/>
        <w:rPr>
          <w:sz w:val="20"/>
          <w:szCs w:val="20"/>
        </w:rPr>
      </w:pPr>
    </w:p>
    <w:p w14:paraId="32E65E1D" w14:textId="77777777" w:rsidR="0009018F" w:rsidRPr="007E28BE" w:rsidRDefault="0009018F" w:rsidP="0009018F">
      <w:pPr>
        <w:autoSpaceDE w:val="0"/>
        <w:autoSpaceDN w:val="0"/>
        <w:adjustRightInd w:val="0"/>
        <w:spacing w:before="16" w:line="240" w:lineRule="exact"/>
        <w:rPr>
          <w:sz w:val="20"/>
          <w:szCs w:val="20"/>
        </w:rPr>
      </w:pPr>
    </w:p>
    <w:p w14:paraId="4AB53C47" w14:textId="77777777" w:rsidR="0009018F" w:rsidRPr="007E28BE" w:rsidRDefault="0009018F" w:rsidP="0009018F">
      <w:pPr>
        <w:autoSpaceDE w:val="0"/>
        <w:autoSpaceDN w:val="0"/>
        <w:adjustRightInd w:val="0"/>
        <w:ind w:left="140" w:right="5286"/>
        <w:rPr>
          <w:sz w:val="20"/>
          <w:szCs w:val="20"/>
        </w:rPr>
      </w:pPr>
      <w:r w:rsidRPr="007E28BE">
        <w:rPr>
          <w:spacing w:val="3"/>
          <w:sz w:val="20"/>
          <w:szCs w:val="20"/>
        </w:rPr>
        <w:t>S</w:t>
      </w:r>
      <w:r w:rsidRPr="007E28BE">
        <w:rPr>
          <w:spacing w:val="-6"/>
          <w:sz w:val="20"/>
          <w:szCs w:val="20"/>
        </w:rPr>
        <w:t>I</w:t>
      </w:r>
      <w:r w:rsidRPr="007E28BE">
        <w:rPr>
          <w:sz w:val="20"/>
          <w:szCs w:val="20"/>
        </w:rPr>
        <w:t>G</w:t>
      </w:r>
      <w:r w:rsidRPr="007E28BE">
        <w:rPr>
          <w:spacing w:val="2"/>
          <w:sz w:val="20"/>
          <w:szCs w:val="20"/>
        </w:rPr>
        <w:t>N</w:t>
      </w:r>
      <w:r w:rsidRPr="007E28BE">
        <w:rPr>
          <w:sz w:val="20"/>
          <w:szCs w:val="20"/>
        </w:rPr>
        <w:t>ATU</w:t>
      </w:r>
      <w:r w:rsidRPr="007E28BE">
        <w:rPr>
          <w:spacing w:val="1"/>
          <w:sz w:val="20"/>
          <w:szCs w:val="20"/>
        </w:rPr>
        <w:t>R</w:t>
      </w:r>
      <w:r w:rsidRPr="007E28BE">
        <w:rPr>
          <w:sz w:val="20"/>
          <w:szCs w:val="20"/>
        </w:rPr>
        <w:t>E AUT</w:t>
      </w:r>
      <w:r w:rsidRPr="007E28BE">
        <w:rPr>
          <w:spacing w:val="2"/>
          <w:sz w:val="20"/>
          <w:szCs w:val="20"/>
        </w:rPr>
        <w:t>H</w:t>
      </w:r>
      <w:r w:rsidRPr="007E28BE">
        <w:rPr>
          <w:sz w:val="20"/>
          <w:szCs w:val="20"/>
        </w:rPr>
        <w:t>E</w:t>
      </w:r>
      <w:r w:rsidRPr="007E28BE">
        <w:rPr>
          <w:spacing w:val="2"/>
          <w:sz w:val="20"/>
          <w:szCs w:val="20"/>
        </w:rPr>
        <w:t>NT</w:t>
      </w:r>
      <w:r w:rsidRPr="007E28BE">
        <w:rPr>
          <w:spacing w:val="-6"/>
          <w:sz w:val="20"/>
          <w:szCs w:val="20"/>
        </w:rPr>
        <w:t>I</w:t>
      </w:r>
      <w:r w:rsidRPr="007E28BE">
        <w:rPr>
          <w:spacing w:val="1"/>
          <w:sz w:val="20"/>
          <w:szCs w:val="20"/>
        </w:rPr>
        <w:t>C</w:t>
      </w:r>
      <w:r w:rsidRPr="007E28BE">
        <w:rPr>
          <w:sz w:val="20"/>
          <w:szCs w:val="20"/>
        </w:rPr>
        <w:t>AT</w:t>
      </w:r>
      <w:r w:rsidRPr="007E28BE">
        <w:rPr>
          <w:spacing w:val="2"/>
          <w:sz w:val="20"/>
          <w:szCs w:val="20"/>
        </w:rPr>
        <w:t>E</w:t>
      </w:r>
      <w:r w:rsidRPr="007E28BE">
        <w:rPr>
          <w:sz w:val="20"/>
          <w:szCs w:val="20"/>
        </w:rPr>
        <w:t xml:space="preserve">D </w:t>
      </w:r>
    </w:p>
    <w:p w14:paraId="25D63D0C" w14:textId="77777777" w:rsidR="0009018F" w:rsidRPr="007E28BE" w:rsidRDefault="0009018F" w:rsidP="0009018F">
      <w:pPr>
        <w:autoSpaceDE w:val="0"/>
        <w:autoSpaceDN w:val="0"/>
        <w:adjustRightInd w:val="0"/>
        <w:ind w:left="140" w:right="5286"/>
        <w:rPr>
          <w:sz w:val="20"/>
          <w:szCs w:val="20"/>
        </w:rPr>
      </w:pPr>
    </w:p>
    <w:p w14:paraId="26F0B341" w14:textId="77777777" w:rsidR="0009018F" w:rsidRPr="007E28BE" w:rsidRDefault="0009018F" w:rsidP="0009018F">
      <w:pPr>
        <w:autoSpaceDE w:val="0"/>
        <w:autoSpaceDN w:val="0"/>
        <w:adjustRightInd w:val="0"/>
        <w:ind w:left="140" w:right="5286"/>
        <w:rPr>
          <w:sz w:val="20"/>
          <w:szCs w:val="20"/>
        </w:rPr>
      </w:pPr>
      <w:r w:rsidRPr="007E28BE">
        <w:rPr>
          <w:sz w:val="20"/>
          <w:szCs w:val="20"/>
        </w:rPr>
        <w:t>The</w:t>
      </w:r>
      <w:r w:rsidRPr="007E28BE">
        <w:rPr>
          <w:spacing w:val="-1"/>
          <w:sz w:val="20"/>
          <w:szCs w:val="20"/>
        </w:rPr>
        <w:t xml:space="preserve"> </w:t>
      </w:r>
      <w:r w:rsidRPr="007E28BE">
        <w:rPr>
          <w:sz w:val="20"/>
          <w:szCs w:val="20"/>
        </w:rPr>
        <w:t>si</w:t>
      </w:r>
      <w:r w:rsidRPr="007E28BE">
        <w:rPr>
          <w:spacing w:val="-2"/>
          <w:sz w:val="20"/>
          <w:szCs w:val="20"/>
        </w:rPr>
        <w:t>g</w:t>
      </w:r>
      <w:r w:rsidRPr="007E28BE">
        <w:rPr>
          <w:spacing w:val="2"/>
          <w:sz w:val="20"/>
          <w:szCs w:val="20"/>
        </w:rPr>
        <w:t>n</w:t>
      </w:r>
      <w:r w:rsidRPr="007E28BE">
        <w:rPr>
          <w:spacing w:val="-1"/>
          <w:sz w:val="20"/>
          <w:szCs w:val="20"/>
        </w:rPr>
        <w:t>a</w:t>
      </w:r>
      <w:r w:rsidRPr="007E28BE">
        <w:rPr>
          <w:sz w:val="20"/>
          <w:szCs w:val="20"/>
        </w:rPr>
        <w:t>to</w:t>
      </w:r>
      <w:r w:rsidRPr="007E28BE">
        <w:rPr>
          <w:spacing w:val="4"/>
          <w:sz w:val="20"/>
          <w:szCs w:val="20"/>
        </w:rPr>
        <w:t>r</w:t>
      </w:r>
      <w:r w:rsidRPr="007E28BE">
        <w:rPr>
          <w:spacing w:val="-7"/>
          <w:sz w:val="20"/>
          <w:szCs w:val="20"/>
        </w:rPr>
        <w:t>y</w:t>
      </w:r>
      <w:r w:rsidRPr="007E28BE">
        <w:rPr>
          <w:sz w:val="20"/>
          <w:szCs w:val="20"/>
        </w:rPr>
        <w:t>/</w:t>
      </w:r>
      <w:r w:rsidRPr="007E28BE">
        <w:rPr>
          <w:spacing w:val="3"/>
          <w:sz w:val="20"/>
          <w:szCs w:val="20"/>
        </w:rPr>
        <w:t>i</w:t>
      </w:r>
      <w:r w:rsidRPr="007E28BE">
        <w:rPr>
          <w:spacing w:val="-1"/>
          <w:sz w:val="20"/>
          <w:szCs w:val="20"/>
        </w:rPr>
        <w:t>e</w:t>
      </w:r>
      <w:r w:rsidRPr="007E28BE">
        <w:rPr>
          <w:sz w:val="20"/>
          <w:szCs w:val="20"/>
        </w:rPr>
        <w:t>s of</w:t>
      </w:r>
      <w:r w:rsidRPr="007E28BE">
        <w:rPr>
          <w:spacing w:val="-1"/>
          <w:sz w:val="20"/>
          <w:szCs w:val="20"/>
        </w:rPr>
        <w:t xml:space="preserve"> </w:t>
      </w:r>
      <w:r w:rsidRPr="007E28BE">
        <w:rPr>
          <w:sz w:val="20"/>
          <w:szCs w:val="20"/>
        </w:rPr>
        <w:t xml:space="preserve">this </w:t>
      </w:r>
      <w:r w:rsidRPr="007E28BE">
        <w:rPr>
          <w:spacing w:val="-1"/>
          <w:sz w:val="20"/>
          <w:szCs w:val="20"/>
        </w:rPr>
        <w:t>c</w:t>
      </w:r>
      <w:r w:rsidRPr="007E28BE">
        <w:rPr>
          <w:sz w:val="20"/>
          <w:szCs w:val="20"/>
        </w:rPr>
        <w:t>on</w:t>
      </w:r>
      <w:r w:rsidRPr="007E28BE">
        <w:rPr>
          <w:spacing w:val="-1"/>
          <w:sz w:val="20"/>
          <w:szCs w:val="20"/>
        </w:rPr>
        <w:t>cer</w:t>
      </w:r>
      <w:r w:rsidRPr="007E28BE">
        <w:rPr>
          <w:sz w:val="20"/>
          <w:szCs w:val="20"/>
        </w:rPr>
        <w:t>n is/</w:t>
      </w:r>
      <w:r w:rsidRPr="007E28BE">
        <w:rPr>
          <w:spacing w:val="-1"/>
          <w:sz w:val="20"/>
          <w:szCs w:val="20"/>
        </w:rPr>
        <w:t>ar</w:t>
      </w:r>
      <w:r w:rsidRPr="007E28BE">
        <w:rPr>
          <w:sz w:val="20"/>
          <w:szCs w:val="20"/>
        </w:rPr>
        <w:t>e</w:t>
      </w:r>
      <w:r w:rsidRPr="007E28BE">
        <w:rPr>
          <w:spacing w:val="-1"/>
          <w:sz w:val="20"/>
          <w:szCs w:val="20"/>
        </w:rPr>
        <w:t xml:space="preserve"> a</w:t>
      </w:r>
      <w:r w:rsidRPr="007E28BE">
        <w:rPr>
          <w:sz w:val="20"/>
          <w:szCs w:val="20"/>
        </w:rPr>
        <w:t>utho</w:t>
      </w:r>
      <w:r w:rsidRPr="007E28BE">
        <w:rPr>
          <w:spacing w:val="-1"/>
          <w:sz w:val="20"/>
          <w:szCs w:val="20"/>
        </w:rPr>
        <w:t>r</w:t>
      </w:r>
      <w:r w:rsidRPr="007E28BE">
        <w:rPr>
          <w:sz w:val="20"/>
          <w:szCs w:val="20"/>
        </w:rPr>
        <w:t>i</w:t>
      </w:r>
      <w:r w:rsidRPr="007E28BE">
        <w:rPr>
          <w:spacing w:val="1"/>
          <w:sz w:val="20"/>
          <w:szCs w:val="20"/>
        </w:rPr>
        <w:t>z</w:t>
      </w:r>
      <w:r w:rsidRPr="007E28BE">
        <w:rPr>
          <w:spacing w:val="-1"/>
          <w:sz w:val="20"/>
          <w:szCs w:val="20"/>
        </w:rPr>
        <w:t>e</w:t>
      </w:r>
      <w:r w:rsidRPr="007E28BE">
        <w:rPr>
          <w:sz w:val="20"/>
          <w:szCs w:val="20"/>
        </w:rPr>
        <w:t>d to withd</w:t>
      </w:r>
      <w:r w:rsidRPr="007E28BE">
        <w:rPr>
          <w:spacing w:val="-1"/>
          <w:sz w:val="20"/>
          <w:szCs w:val="20"/>
        </w:rPr>
        <w:t>ra</w:t>
      </w:r>
      <w:r w:rsidRPr="007E28BE">
        <w:rPr>
          <w:sz w:val="20"/>
          <w:szCs w:val="20"/>
        </w:rPr>
        <w:t xml:space="preserve">w </w:t>
      </w:r>
      <w:r w:rsidRPr="007E28BE">
        <w:rPr>
          <w:spacing w:val="-1"/>
          <w:sz w:val="20"/>
          <w:szCs w:val="20"/>
        </w:rPr>
        <w:t>c</w:t>
      </w:r>
      <w:r w:rsidRPr="007E28BE">
        <w:rPr>
          <w:sz w:val="20"/>
          <w:szCs w:val="20"/>
        </w:rPr>
        <w:t>o</w:t>
      </w:r>
      <w:r w:rsidRPr="007E28BE">
        <w:rPr>
          <w:spacing w:val="-1"/>
          <w:sz w:val="20"/>
          <w:szCs w:val="20"/>
        </w:rPr>
        <w:t>r</w:t>
      </w:r>
      <w:r w:rsidRPr="007E28BE">
        <w:rPr>
          <w:sz w:val="20"/>
          <w:szCs w:val="20"/>
        </w:rPr>
        <w:t>po</w:t>
      </w:r>
      <w:r w:rsidRPr="007E28BE">
        <w:rPr>
          <w:spacing w:val="-1"/>
          <w:sz w:val="20"/>
          <w:szCs w:val="20"/>
        </w:rPr>
        <w:t>ra</w:t>
      </w:r>
      <w:r w:rsidRPr="007E28BE">
        <w:rPr>
          <w:spacing w:val="3"/>
          <w:sz w:val="20"/>
          <w:szCs w:val="20"/>
        </w:rPr>
        <w:t>t</w:t>
      </w:r>
      <w:r w:rsidRPr="007E28BE">
        <w:rPr>
          <w:sz w:val="20"/>
          <w:szCs w:val="20"/>
        </w:rPr>
        <w:t>e</w:t>
      </w:r>
      <w:r w:rsidRPr="007E28BE">
        <w:rPr>
          <w:spacing w:val="-1"/>
          <w:sz w:val="20"/>
          <w:szCs w:val="20"/>
        </w:rPr>
        <w:t xml:space="preserve"> f</w:t>
      </w:r>
      <w:r w:rsidRPr="007E28BE">
        <w:rPr>
          <w:sz w:val="20"/>
          <w:szCs w:val="20"/>
        </w:rPr>
        <w:t>unds.</w:t>
      </w:r>
    </w:p>
    <w:p w14:paraId="7B19796F" w14:textId="77777777" w:rsidR="0009018F" w:rsidRPr="007E28BE" w:rsidRDefault="0009018F" w:rsidP="0009018F">
      <w:pPr>
        <w:autoSpaceDE w:val="0"/>
        <w:autoSpaceDN w:val="0"/>
        <w:adjustRightInd w:val="0"/>
        <w:ind w:left="140" w:right="5286"/>
        <w:rPr>
          <w:sz w:val="20"/>
          <w:szCs w:val="20"/>
        </w:rPr>
      </w:pPr>
    </w:p>
    <w:p w14:paraId="1B5499B4" w14:textId="77777777" w:rsidR="0009018F" w:rsidRPr="007E28BE" w:rsidRDefault="0009018F" w:rsidP="0009018F">
      <w:pPr>
        <w:autoSpaceDE w:val="0"/>
        <w:autoSpaceDN w:val="0"/>
        <w:adjustRightInd w:val="0"/>
        <w:spacing w:before="7" w:line="240" w:lineRule="exact"/>
        <w:rPr>
          <w:sz w:val="20"/>
          <w:szCs w:val="20"/>
        </w:rPr>
      </w:pPr>
    </w:p>
    <w:p w14:paraId="179943F8" w14:textId="77777777" w:rsidR="0009018F" w:rsidRPr="007E28BE" w:rsidRDefault="007A7666" w:rsidP="0009018F">
      <w:pPr>
        <w:tabs>
          <w:tab w:val="left" w:pos="5900"/>
        </w:tabs>
        <w:autoSpaceDE w:val="0"/>
        <w:autoSpaceDN w:val="0"/>
        <w:adjustRightInd w:val="0"/>
        <w:spacing w:before="29" w:line="271" w:lineRule="exact"/>
        <w:ind w:left="140" w:right="-20"/>
        <w:rPr>
          <w:sz w:val="20"/>
          <w:szCs w:val="20"/>
        </w:rPr>
      </w:pPr>
      <w:r>
        <w:rPr>
          <w:noProof/>
          <w:sz w:val="20"/>
          <w:szCs w:val="20"/>
        </w:rPr>
        <mc:AlternateContent>
          <mc:Choice Requires="wps">
            <w:drawing>
              <wp:anchor distT="4294967293" distB="4294967293" distL="114300" distR="114300" simplePos="0" relativeHeight="251673600" behindDoc="1" locked="0" layoutInCell="0" allowOverlap="1" wp14:anchorId="08553B82" wp14:editId="48D8A51F">
                <wp:simplePos x="0" y="0"/>
                <wp:positionH relativeFrom="page">
                  <wp:posOffset>1143000</wp:posOffset>
                </wp:positionH>
                <wp:positionV relativeFrom="paragraph">
                  <wp:posOffset>15239</wp:posOffset>
                </wp:positionV>
                <wp:extent cx="1981200" cy="0"/>
                <wp:effectExtent l="0" t="0" r="19050" b="19050"/>
                <wp:wrapNone/>
                <wp:docPr id="823" name="Freeform 8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0"/>
                        </a:xfrm>
                        <a:custGeom>
                          <a:avLst/>
                          <a:gdLst>
                            <a:gd name="T0" fmla="*/ 0 w 3120"/>
                            <a:gd name="T1" fmla="*/ 0 h 20"/>
                            <a:gd name="T2" fmla="*/ 3120 w 3120"/>
                            <a:gd name="T3" fmla="*/ 0 h 20"/>
                          </a:gdLst>
                          <a:ahLst/>
                          <a:cxnLst>
                            <a:cxn ang="0">
                              <a:pos x="T0" y="T1"/>
                            </a:cxn>
                            <a:cxn ang="0">
                              <a:pos x="T2" y="T3"/>
                            </a:cxn>
                          </a:cxnLst>
                          <a:rect l="0" t="0" r="r" b="b"/>
                          <a:pathLst>
                            <a:path w="3120" h="20">
                              <a:moveTo>
                                <a:pt x="0" y="0"/>
                              </a:moveTo>
                              <a:lnTo>
                                <a:pt x="3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3" o:spid="_x0000_s1026" style="position:absolute;margin-left:90pt;margin-top:1.2pt;width:156pt;height:0;z-index:-251642880;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3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" o:allowincell="f" path="m,l3120,e" filled="f" strokeweight=".48pt">
                <v:path arrowok="t" o:connecttype="custom" o:connectlocs="0,0;1981200,0" o:connectangles="0,0"/>
                <w10:wrap anchorx="page"/>
              </v:shape>
            </w:pict>
          </mc:Fallback>
        </mc:AlternateContent>
      </w:r>
      <w:r>
        <w:rPr>
          <w:noProof/>
          <w:sz w:val="20"/>
          <w:szCs w:val="20"/>
        </w:rPr>
        <mc:AlternateContent>
          <mc:Choice Requires="wps">
            <w:drawing>
              <wp:anchor distT="4294967293" distB="4294967293" distL="114300" distR="114300" simplePos="0" relativeHeight="251674624" behindDoc="1" locked="0" layoutInCell="0" allowOverlap="1" wp14:anchorId="3A436743" wp14:editId="46DD3661">
                <wp:simplePos x="0" y="0"/>
                <wp:positionH relativeFrom="page">
                  <wp:posOffset>4343400</wp:posOffset>
                </wp:positionH>
                <wp:positionV relativeFrom="paragraph">
                  <wp:posOffset>15239</wp:posOffset>
                </wp:positionV>
                <wp:extent cx="1981200" cy="0"/>
                <wp:effectExtent l="0" t="0" r="19050" b="19050"/>
                <wp:wrapNone/>
                <wp:docPr id="822" name="Freeform 8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0"/>
                        </a:xfrm>
                        <a:custGeom>
                          <a:avLst/>
                          <a:gdLst>
                            <a:gd name="T0" fmla="*/ 0 w 3120"/>
                            <a:gd name="T1" fmla="*/ 0 h 20"/>
                            <a:gd name="T2" fmla="*/ 3120 w 3120"/>
                            <a:gd name="T3" fmla="*/ 0 h 20"/>
                          </a:gdLst>
                          <a:ahLst/>
                          <a:cxnLst>
                            <a:cxn ang="0">
                              <a:pos x="T0" y="T1"/>
                            </a:cxn>
                            <a:cxn ang="0">
                              <a:pos x="T2" y="T3"/>
                            </a:cxn>
                          </a:cxnLst>
                          <a:rect l="0" t="0" r="r" b="b"/>
                          <a:pathLst>
                            <a:path w="3120" h="20">
                              <a:moveTo>
                                <a:pt x="0" y="0"/>
                              </a:moveTo>
                              <a:lnTo>
                                <a:pt x="3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2" o:spid="_x0000_s1026" style="position:absolute;margin-left:342pt;margin-top:1.2pt;width:156pt;height:0;z-index:-25164185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3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" o:allowincell="f" path="m,l3120,e" filled="f" strokeweight=".48pt">
                <v:path arrowok="t" o:connecttype="custom" o:connectlocs="0,0;1981200,0" o:connectangles="0,0"/>
                <w10:wrap anchorx="page"/>
              </v:shape>
            </w:pict>
          </mc:Fallback>
        </mc:AlternateContent>
      </w:r>
      <w:r w:rsidR="0009018F" w:rsidRPr="007E28BE">
        <w:rPr>
          <w:spacing w:val="-1"/>
          <w:position w:val="-1"/>
          <w:sz w:val="20"/>
          <w:szCs w:val="20"/>
        </w:rPr>
        <w:t>(</w:t>
      </w:r>
      <w:r w:rsidR="0009018F" w:rsidRPr="007E28BE">
        <w:rPr>
          <w:spacing w:val="-2"/>
          <w:position w:val="-1"/>
          <w:sz w:val="20"/>
          <w:szCs w:val="20"/>
        </w:rPr>
        <w:t>B</w:t>
      </w:r>
      <w:r w:rsidR="0009018F" w:rsidRPr="007E28BE">
        <w:rPr>
          <w:position w:val="-1"/>
          <w:sz w:val="20"/>
          <w:szCs w:val="20"/>
        </w:rPr>
        <w:t>A</w:t>
      </w:r>
      <w:r w:rsidR="0009018F" w:rsidRPr="007E28BE">
        <w:rPr>
          <w:spacing w:val="2"/>
          <w:position w:val="-1"/>
          <w:sz w:val="20"/>
          <w:szCs w:val="20"/>
        </w:rPr>
        <w:t>N</w:t>
      </w:r>
      <w:r w:rsidR="0009018F" w:rsidRPr="007E28BE">
        <w:rPr>
          <w:position w:val="-1"/>
          <w:sz w:val="20"/>
          <w:szCs w:val="20"/>
        </w:rPr>
        <w:t>K)</w:t>
      </w:r>
      <w:r w:rsidR="0009018F" w:rsidRPr="007E28BE">
        <w:rPr>
          <w:position w:val="-1"/>
          <w:sz w:val="20"/>
          <w:szCs w:val="20"/>
        </w:rPr>
        <w:tab/>
      </w:r>
      <w:r w:rsidR="0009018F" w:rsidRPr="007E28BE">
        <w:rPr>
          <w:spacing w:val="1"/>
          <w:position w:val="-1"/>
          <w:sz w:val="20"/>
          <w:szCs w:val="20"/>
        </w:rPr>
        <w:t>S</w:t>
      </w:r>
      <w:r w:rsidR="0009018F" w:rsidRPr="007E28BE">
        <w:rPr>
          <w:position w:val="-1"/>
          <w:sz w:val="20"/>
          <w:szCs w:val="20"/>
        </w:rPr>
        <w:t>i</w:t>
      </w:r>
      <w:r w:rsidR="0009018F" w:rsidRPr="007E28BE">
        <w:rPr>
          <w:spacing w:val="-2"/>
          <w:position w:val="-1"/>
          <w:sz w:val="20"/>
          <w:szCs w:val="20"/>
        </w:rPr>
        <w:t>g</w:t>
      </w:r>
      <w:r w:rsidR="0009018F" w:rsidRPr="007E28BE">
        <w:rPr>
          <w:position w:val="-1"/>
          <w:sz w:val="20"/>
          <w:szCs w:val="20"/>
        </w:rPr>
        <w:t>n</w:t>
      </w:r>
      <w:r w:rsidR="0009018F" w:rsidRPr="007E28BE">
        <w:rPr>
          <w:spacing w:val="-1"/>
          <w:position w:val="-1"/>
          <w:sz w:val="20"/>
          <w:szCs w:val="20"/>
        </w:rPr>
        <w:t>a</w:t>
      </w:r>
      <w:r w:rsidR="0009018F" w:rsidRPr="007E28BE">
        <w:rPr>
          <w:position w:val="-1"/>
          <w:sz w:val="20"/>
          <w:szCs w:val="20"/>
        </w:rPr>
        <w:t>tu</w:t>
      </w:r>
      <w:r w:rsidR="0009018F" w:rsidRPr="007E28BE">
        <w:rPr>
          <w:spacing w:val="-1"/>
          <w:position w:val="-1"/>
          <w:sz w:val="20"/>
          <w:szCs w:val="20"/>
        </w:rPr>
        <w:t>r</w:t>
      </w:r>
      <w:r w:rsidR="0009018F" w:rsidRPr="007E28BE">
        <w:rPr>
          <w:position w:val="-1"/>
          <w:sz w:val="20"/>
          <w:szCs w:val="20"/>
        </w:rPr>
        <w:t>e</w:t>
      </w:r>
      <w:r w:rsidR="0009018F" w:rsidRPr="007E28BE">
        <w:rPr>
          <w:spacing w:val="-1"/>
          <w:position w:val="-1"/>
          <w:sz w:val="20"/>
          <w:szCs w:val="20"/>
        </w:rPr>
        <w:t xml:space="preserve"> </w:t>
      </w:r>
      <w:r w:rsidR="0009018F" w:rsidRPr="007E28BE">
        <w:rPr>
          <w:spacing w:val="2"/>
          <w:position w:val="-1"/>
          <w:sz w:val="20"/>
          <w:szCs w:val="20"/>
        </w:rPr>
        <w:t>o</w:t>
      </w:r>
      <w:r w:rsidR="0009018F" w:rsidRPr="007E28BE">
        <w:rPr>
          <w:position w:val="-1"/>
          <w:sz w:val="20"/>
          <w:szCs w:val="20"/>
        </w:rPr>
        <w:t>f</w:t>
      </w:r>
      <w:r w:rsidR="0009018F" w:rsidRPr="007E28BE">
        <w:rPr>
          <w:spacing w:val="-1"/>
          <w:position w:val="-1"/>
          <w:sz w:val="20"/>
          <w:szCs w:val="20"/>
        </w:rPr>
        <w:t xml:space="preserve"> </w:t>
      </w:r>
      <w:r w:rsidR="0009018F" w:rsidRPr="007E28BE">
        <w:rPr>
          <w:position w:val="-1"/>
          <w:sz w:val="20"/>
          <w:szCs w:val="20"/>
        </w:rPr>
        <w:t>T</w:t>
      </w:r>
      <w:r w:rsidR="0009018F" w:rsidRPr="007E28BE">
        <w:rPr>
          <w:spacing w:val="-1"/>
          <w:position w:val="-1"/>
          <w:sz w:val="20"/>
          <w:szCs w:val="20"/>
        </w:rPr>
        <w:t>ra</w:t>
      </w:r>
      <w:r w:rsidR="0009018F" w:rsidRPr="007E28BE">
        <w:rPr>
          <w:position w:val="-1"/>
          <w:sz w:val="20"/>
          <w:szCs w:val="20"/>
        </w:rPr>
        <w:t>n</w:t>
      </w:r>
      <w:r w:rsidR="0009018F" w:rsidRPr="007E28BE">
        <w:rPr>
          <w:spacing w:val="3"/>
          <w:position w:val="-1"/>
          <w:sz w:val="20"/>
          <w:szCs w:val="20"/>
        </w:rPr>
        <w:t>s</w:t>
      </w:r>
      <w:r w:rsidR="0009018F" w:rsidRPr="007E28BE">
        <w:rPr>
          <w:spacing w:val="-1"/>
          <w:position w:val="-1"/>
          <w:sz w:val="20"/>
          <w:szCs w:val="20"/>
        </w:rPr>
        <w:t>fe</w:t>
      </w:r>
      <w:r w:rsidR="0009018F" w:rsidRPr="007E28BE">
        <w:rPr>
          <w:spacing w:val="2"/>
          <w:position w:val="-1"/>
          <w:sz w:val="20"/>
          <w:szCs w:val="20"/>
        </w:rPr>
        <w:t>r</w:t>
      </w:r>
      <w:r w:rsidR="0009018F" w:rsidRPr="007E28BE">
        <w:rPr>
          <w:spacing w:val="-1"/>
          <w:position w:val="-1"/>
          <w:sz w:val="20"/>
          <w:szCs w:val="20"/>
        </w:rPr>
        <w:t>ee</w:t>
      </w:r>
    </w:p>
    <w:p w14:paraId="6DD12FB2" w14:textId="77777777" w:rsidR="0009018F" w:rsidRPr="007E28BE" w:rsidRDefault="0009018F" w:rsidP="0009018F">
      <w:pPr>
        <w:autoSpaceDE w:val="0"/>
        <w:autoSpaceDN w:val="0"/>
        <w:adjustRightInd w:val="0"/>
        <w:spacing w:before="12" w:line="240" w:lineRule="exact"/>
        <w:rPr>
          <w:sz w:val="20"/>
          <w:szCs w:val="20"/>
        </w:rPr>
      </w:pPr>
    </w:p>
    <w:p w14:paraId="0D1FBF1F" w14:textId="77777777" w:rsidR="0009018F" w:rsidRPr="007E28BE" w:rsidRDefault="007A7666" w:rsidP="0009018F">
      <w:pPr>
        <w:autoSpaceDE w:val="0"/>
        <w:autoSpaceDN w:val="0"/>
        <w:adjustRightInd w:val="0"/>
        <w:spacing w:before="29"/>
        <w:ind w:left="140" w:right="-20"/>
        <w:rPr>
          <w:sz w:val="20"/>
          <w:szCs w:val="20"/>
        </w:rPr>
      </w:pPr>
      <w:r>
        <w:rPr>
          <w:noProof/>
          <w:sz w:val="20"/>
          <w:szCs w:val="20"/>
        </w:rPr>
        <mc:AlternateContent>
          <mc:Choice Requires="wps">
            <w:drawing>
              <wp:anchor distT="4294967293" distB="4294967293" distL="114300" distR="114300" simplePos="0" relativeHeight="251675648" behindDoc="1" locked="0" layoutInCell="0" allowOverlap="1" wp14:anchorId="2F7BF431" wp14:editId="4153C42F">
                <wp:simplePos x="0" y="0"/>
                <wp:positionH relativeFrom="page">
                  <wp:posOffset>1143000</wp:posOffset>
                </wp:positionH>
                <wp:positionV relativeFrom="paragraph">
                  <wp:posOffset>15239</wp:posOffset>
                </wp:positionV>
                <wp:extent cx="1981200" cy="0"/>
                <wp:effectExtent l="0" t="0" r="19050" b="19050"/>
                <wp:wrapNone/>
                <wp:docPr id="821" name="Freeform 8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0"/>
                        </a:xfrm>
                        <a:custGeom>
                          <a:avLst/>
                          <a:gdLst>
                            <a:gd name="T0" fmla="*/ 0 w 3120"/>
                            <a:gd name="T1" fmla="*/ 0 h 20"/>
                            <a:gd name="T2" fmla="*/ 3120 w 3120"/>
                            <a:gd name="T3" fmla="*/ 0 h 20"/>
                          </a:gdLst>
                          <a:ahLst/>
                          <a:cxnLst>
                            <a:cxn ang="0">
                              <a:pos x="T0" y="T1"/>
                            </a:cxn>
                            <a:cxn ang="0">
                              <a:pos x="T2" y="T3"/>
                            </a:cxn>
                          </a:cxnLst>
                          <a:rect l="0" t="0" r="r" b="b"/>
                          <a:pathLst>
                            <a:path w="3120" h="20">
                              <a:moveTo>
                                <a:pt x="0" y="0"/>
                              </a:moveTo>
                              <a:lnTo>
                                <a:pt x="3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1" o:spid="_x0000_s1026" style="position:absolute;margin-left:90pt;margin-top:1.2pt;width:156pt;height:0;z-index:-251640832;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3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" o:allowincell="f" path="m,l3120,e" filled="f" strokeweight=".48pt">
                <v:path arrowok="t" o:connecttype="custom" o:connectlocs="0,0;1981200,0" o:connectangles="0,0"/>
                <w10:wrap anchorx="page"/>
              </v:shape>
            </w:pict>
          </mc:Fallback>
        </mc:AlternateContent>
      </w:r>
      <w:r w:rsidR="0009018F" w:rsidRPr="007E28BE">
        <w:rPr>
          <w:spacing w:val="-1"/>
          <w:sz w:val="20"/>
          <w:szCs w:val="20"/>
        </w:rPr>
        <w:t>(</w:t>
      </w:r>
      <w:r w:rsidR="0009018F" w:rsidRPr="007E28BE">
        <w:rPr>
          <w:sz w:val="20"/>
          <w:szCs w:val="20"/>
        </w:rPr>
        <w:t>Autho</w:t>
      </w:r>
      <w:r w:rsidR="0009018F" w:rsidRPr="007E28BE">
        <w:rPr>
          <w:spacing w:val="-1"/>
          <w:sz w:val="20"/>
          <w:szCs w:val="20"/>
        </w:rPr>
        <w:t>r</w:t>
      </w:r>
      <w:r w:rsidR="0009018F" w:rsidRPr="007E28BE">
        <w:rPr>
          <w:sz w:val="20"/>
          <w:szCs w:val="20"/>
        </w:rPr>
        <w:t>i</w:t>
      </w:r>
      <w:r w:rsidR="0009018F" w:rsidRPr="007E28BE">
        <w:rPr>
          <w:spacing w:val="1"/>
          <w:sz w:val="20"/>
          <w:szCs w:val="20"/>
        </w:rPr>
        <w:t>z</w:t>
      </w:r>
      <w:r w:rsidR="0009018F" w:rsidRPr="007E28BE">
        <w:rPr>
          <w:spacing w:val="-1"/>
          <w:sz w:val="20"/>
          <w:szCs w:val="20"/>
        </w:rPr>
        <w:t>e</w:t>
      </w:r>
      <w:r w:rsidR="0009018F" w:rsidRPr="007E28BE">
        <w:rPr>
          <w:sz w:val="20"/>
          <w:szCs w:val="20"/>
        </w:rPr>
        <w:t xml:space="preserve">d </w:t>
      </w:r>
      <w:r w:rsidR="0009018F" w:rsidRPr="007E28BE">
        <w:rPr>
          <w:spacing w:val="1"/>
          <w:sz w:val="20"/>
          <w:szCs w:val="20"/>
        </w:rPr>
        <w:t>S</w:t>
      </w:r>
      <w:r w:rsidR="0009018F" w:rsidRPr="007E28BE">
        <w:rPr>
          <w:sz w:val="20"/>
          <w:szCs w:val="20"/>
        </w:rPr>
        <w:t>i</w:t>
      </w:r>
      <w:r w:rsidR="0009018F" w:rsidRPr="007E28BE">
        <w:rPr>
          <w:spacing w:val="-2"/>
          <w:sz w:val="20"/>
          <w:szCs w:val="20"/>
        </w:rPr>
        <w:t>g</w:t>
      </w:r>
      <w:r w:rsidR="0009018F" w:rsidRPr="007E28BE">
        <w:rPr>
          <w:sz w:val="20"/>
          <w:szCs w:val="20"/>
        </w:rPr>
        <w:t>n</w:t>
      </w:r>
      <w:r w:rsidR="0009018F" w:rsidRPr="007E28BE">
        <w:rPr>
          <w:spacing w:val="-1"/>
          <w:sz w:val="20"/>
          <w:szCs w:val="20"/>
        </w:rPr>
        <w:t>a</w:t>
      </w:r>
      <w:r w:rsidR="0009018F" w:rsidRPr="007E28BE">
        <w:rPr>
          <w:sz w:val="20"/>
          <w:szCs w:val="20"/>
        </w:rPr>
        <w:t>tu</w:t>
      </w:r>
      <w:r w:rsidR="0009018F" w:rsidRPr="007E28BE">
        <w:rPr>
          <w:spacing w:val="-1"/>
          <w:sz w:val="20"/>
          <w:szCs w:val="20"/>
        </w:rPr>
        <w:t>r</w:t>
      </w:r>
      <w:r w:rsidR="0009018F" w:rsidRPr="007E28BE">
        <w:rPr>
          <w:spacing w:val="1"/>
          <w:sz w:val="20"/>
          <w:szCs w:val="20"/>
        </w:rPr>
        <w:t>e</w:t>
      </w:r>
      <w:r w:rsidR="0009018F" w:rsidRPr="007E28BE">
        <w:rPr>
          <w:sz w:val="20"/>
          <w:szCs w:val="20"/>
        </w:rPr>
        <w:t>)</w:t>
      </w:r>
    </w:p>
    <w:p w14:paraId="15F3BAB1" w14:textId="77777777" w:rsidR="0009018F" w:rsidRPr="007E28BE" w:rsidRDefault="0009018F" w:rsidP="0009018F">
      <w:pPr>
        <w:jc w:val="both"/>
        <w:rPr>
          <w:b/>
          <w:sz w:val="20"/>
          <w:szCs w:val="20"/>
        </w:rPr>
      </w:pPr>
    </w:p>
    <w:p w14:paraId="424DD525" w14:textId="77777777" w:rsidR="0009018F" w:rsidRPr="007E28BE" w:rsidRDefault="0009018F" w:rsidP="0009018F">
      <w:pPr>
        <w:jc w:val="both"/>
        <w:rPr>
          <w:b/>
          <w:sz w:val="20"/>
          <w:szCs w:val="20"/>
        </w:rPr>
      </w:pPr>
    </w:p>
    <w:p w14:paraId="3EF6B2CD" w14:textId="77777777" w:rsidR="0009018F" w:rsidRPr="007E28BE" w:rsidRDefault="0009018F" w:rsidP="0009018F">
      <w:pPr>
        <w:rPr>
          <w:b/>
          <w:sz w:val="20"/>
          <w:szCs w:val="20"/>
        </w:rPr>
      </w:pPr>
      <w:r w:rsidRPr="007E28BE">
        <w:rPr>
          <w:b/>
          <w:sz w:val="20"/>
          <w:szCs w:val="20"/>
        </w:rPr>
        <w:br w:type="page"/>
      </w:r>
    </w:p>
    <w:p w14:paraId="19362B75" w14:textId="77777777" w:rsidR="0009018F" w:rsidRDefault="0009018F" w:rsidP="0009018F">
      <w:pPr>
        <w:jc w:val="center"/>
        <w:rPr>
          <w:b/>
          <w:sz w:val="20"/>
          <w:szCs w:val="20"/>
          <w:u w:val="single"/>
        </w:rPr>
      </w:pPr>
      <w:r w:rsidRPr="009C4EBF">
        <w:rPr>
          <w:b/>
          <w:sz w:val="20"/>
          <w:szCs w:val="20"/>
          <w:u w:val="single"/>
        </w:rPr>
        <w:t xml:space="preserve">Schedule 2 to Exhibit </w:t>
      </w:r>
      <w:r w:rsidR="00855898">
        <w:rPr>
          <w:b/>
          <w:sz w:val="20"/>
          <w:szCs w:val="20"/>
          <w:u w:val="single"/>
        </w:rPr>
        <w:t>C</w:t>
      </w:r>
    </w:p>
    <w:p w14:paraId="4E2DD7D5" w14:textId="77777777" w:rsidR="0009018F" w:rsidRDefault="0009018F" w:rsidP="0009018F">
      <w:pPr>
        <w:jc w:val="center"/>
        <w:rPr>
          <w:b/>
          <w:sz w:val="20"/>
          <w:szCs w:val="20"/>
          <w:u w:val="single"/>
        </w:rPr>
      </w:pPr>
    </w:p>
    <w:p w14:paraId="4FBDE649" w14:textId="77777777" w:rsidR="0009018F" w:rsidRPr="00EF40F5" w:rsidRDefault="0009018F" w:rsidP="0009018F">
      <w:pPr>
        <w:autoSpaceDE w:val="0"/>
        <w:autoSpaceDN w:val="0"/>
        <w:adjustRightInd w:val="0"/>
        <w:ind w:left="2711" w:right="2694"/>
        <w:jc w:val="center"/>
        <w:rPr>
          <w:sz w:val="20"/>
          <w:szCs w:val="20"/>
        </w:rPr>
      </w:pPr>
      <w:r w:rsidRPr="00EF40F5">
        <w:rPr>
          <w:b/>
          <w:bCs/>
          <w:spacing w:val="1"/>
          <w:sz w:val="20"/>
          <w:szCs w:val="20"/>
        </w:rPr>
        <w:t>LETTE</w:t>
      </w:r>
      <w:r w:rsidRPr="00EF40F5">
        <w:rPr>
          <w:b/>
          <w:bCs/>
          <w:sz w:val="20"/>
          <w:szCs w:val="20"/>
        </w:rPr>
        <w:t>R OF</w:t>
      </w:r>
      <w:r w:rsidRPr="00EF40F5">
        <w:rPr>
          <w:b/>
          <w:bCs/>
          <w:spacing w:val="-3"/>
          <w:sz w:val="20"/>
          <w:szCs w:val="20"/>
        </w:rPr>
        <w:t xml:space="preserve"> F</w:t>
      </w:r>
      <w:r w:rsidRPr="00EF40F5">
        <w:rPr>
          <w:b/>
          <w:bCs/>
          <w:sz w:val="20"/>
          <w:szCs w:val="20"/>
        </w:rPr>
        <w:t>U</w:t>
      </w:r>
      <w:r w:rsidRPr="00EF40F5">
        <w:rPr>
          <w:b/>
          <w:bCs/>
          <w:spacing w:val="1"/>
          <w:sz w:val="20"/>
          <w:szCs w:val="20"/>
        </w:rPr>
        <w:t>L</w:t>
      </w:r>
      <w:r w:rsidRPr="00EF40F5">
        <w:rPr>
          <w:b/>
          <w:bCs/>
          <w:sz w:val="20"/>
          <w:szCs w:val="20"/>
        </w:rPr>
        <w:t>L</w:t>
      </w:r>
      <w:r w:rsidRPr="00EF40F5">
        <w:rPr>
          <w:b/>
          <w:bCs/>
          <w:spacing w:val="1"/>
          <w:sz w:val="20"/>
          <w:szCs w:val="20"/>
        </w:rPr>
        <w:t xml:space="preserve"> T</w:t>
      </w:r>
      <w:r w:rsidRPr="00EF40F5">
        <w:rPr>
          <w:b/>
          <w:bCs/>
          <w:sz w:val="20"/>
          <w:szCs w:val="20"/>
        </w:rPr>
        <w:t>RAN</w:t>
      </w:r>
      <w:r w:rsidRPr="00EF40F5">
        <w:rPr>
          <w:b/>
          <w:bCs/>
          <w:spacing w:val="1"/>
          <w:sz w:val="20"/>
          <w:szCs w:val="20"/>
        </w:rPr>
        <w:t>S</w:t>
      </w:r>
      <w:r w:rsidRPr="00EF40F5">
        <w:rPr>
          <w:b/>
          <w:bCs/>
          <w:spacing w:val="-3"/>
          <w:sz w:val="20"/>
          <w:szCs w:val="20"/>
        </w:rPr>
        <w:t>F</w:t>
      </w:r>
      <w:r w:rsidRPr="00EF40F5">
        <w:rPr>
          <w:b/>
          <w:bCs/>
          <w:spacing w:val="1"/>
          <w:sz w:val="20"/>
          <w:szCs w:val="20"/>
        </w:rPr>
        <w:t>ER</w:t>
      </w:r>
    </w:p>
    <w:p w14:paraId="43386B8A" w14:textId="77777777" w:rsidR="0009018F" w:rsidRPr="00EF40F5" w:rsidRDefault="0009018F" w:rsidP="0009018F">
      <w:pPr>
        <w:autoSpaceDE w:val="0"/>
        <w:autoSpaceDN w:val="0"/>
        <w:adjustRightInd w:val="0"/>
        <w:spacing w:before="2" w:line="100" w:lineRule="exact"/>
        <w:rPr>
          <w:sz w:val="20"/>
          <w:szCs w:val="20"/>
        </w:rPr>
      </w:pPr>
    </w:p>
    <w:p w14:paraId="668271FC" w14:textId="77777777" w:rsidR="0009018F" w:rsidRPr="00EF40F5" w:rsidRDefault="0009018F" w:rsidP="0009018F">
      <w:pPr>
        <w:autoSpaceDE w:val="0"/>
        <w:autoSpaceDN w:val="0"/>
        <w:adjustRightInd w:val="0"/>
        <w:spacing w:line="200" w:lineRule="exact"/>
        <w:rPr>
          <w:sz w:val="20"/>
          <w:szCs w:val="20"/>
        </w:rPr>
      </w:pPr>
    </w:p>
    <w:p w14:paraId="355BBD1E" w14:textId="77777777" w:rsidR="0009018F" w:rsidRPr="00EF40F5" w:rsidRDefault="0009018F" w:rsidP="0009018F">
      <w:pPr>
        <w:autoSpaceDE w:val="0"/>
        <w:autoSpaceDN w:val="0"/>
        <w:adjustRightInd w:val="0"/>
        <w:spacing w:line="200" w:lineRule="exact"/>
        <w:rPr>
          <w:sz w:val="20"/>
          <w:szCs w:val="20"/>
        </w:rPr>
      </w:pPr>
    </w:p>
    <w:p w14:paraId="1B73094F" w14:textId="77777777" w:rsidR="0009018F" w:rsidRPr="00EF40F5" w:rsidRDefault="0009018F" w:rsidP="0009018F">
      <w:pPr>
        <w:tabs>
          <w:tab w:val="left" w:pos="6060"/>
        </w:tabs>
        <w:autoSpaceDE w:val="0"/>
        <w:autoSpaceDN w:val="0"/>
        <w:adjustRightInd w:val="0"/>
        <w:ind w:left="99" w:right="79"/>
        <w:rPr>
          <w:sz w:val="20"/>
          <w:szCs w:val="20"/>
        </w:rPr>
      </w:pPr>
      <w:r w:rsidRPr="00EF40F5">
        <w:rPr>
          <w:spacing w:val="1"/>
          <w:sz w:val="20"/>
          <w:szCs w:val="20"/>
        </w:rPr>
        <w:t>R</w:t>
      </w:r>
      <w:r w:rsidRPr="00EF40F5">
        <w:rPr>
          <w:spacing w:val="-1"/>
          <w:sz w:val="20"/>
          <w:szCs w:val="20"/>
        </w:rPr>
        <w:t>e</w:t>
      </w:r>
      <w:r w:rsidRPr="00EF40F5">
        <w:rPr>
          <w:sz w:val="20"/>
          <w:szCs w:val="20"/>
        </w:rPr>
        <w:t>qu</w:t>
      </w:r>
      <w:r w:rsidRPr="00EF40F5">
        <w:rPr>
          <w:spacing w:val="-1"/>
          <w:sz w:val="20"/>
          <w:szCs w:val="20"/>
        </w:rPr>
        <w:t>e</w:t>
      </w:r>
      <w:r w:rsidRPr="00EF40F5">
        <w:rPr>
          <w:sz w:val="20"/>
          <w:szCs w:val="20"/>
        </w:rPr>
        <w:t xml:space="preserve">st </w:t>
      </w:r>
      <w:r w:rsidRPr="00EF40F5">
        <w:rPr>
          <w:spacing w:val="-1"/>
          <w:sz w:val="20"/>
          <w:szCs w:val="20"/>
        </w:rPr>
        <w:t>f</w:t>
      </w:r>
      <w:r w:rsidRPr="00EF40F5">
        <w:rPr>
          <w:sz w:val="20"/>
          <w:szCs w:val="20"/>
        </w:rPr>
        <w:t>or</w:t>
      </w:r>
      <w:r w:rsidRPr="00EF40F5">
        <w:rPr>
          <w:spacing w:val="-1"/>
          <w:sz w:val="20"/>
          <w:szCs w:val="20"/>
        </w:rPr>
        <w:t xml:space="preserve"> </w:t>
      </w:r>
      <w:r w:rsidRPr="00EF40F5">
        <w:rPr>
          <w:sz w:val="20"/>
          <w:szCs w:val="20"/>
        </w:rPr>
        <w:t>a</w:t>
      </w:r>
      <w:r w:rsidRPr="00EF40F5">
        <w:rPr>
          <w:spacing w:val="1"/>
          <w:sz w:val="20"/>
          <w:szCs w:val="20"/>
        </w:rPr>
        <w:t xml:space="preserve"> </w:t>
      </w:r>
      <w:r w:rsidRPr="00EF40F5">
        <w:rPr>
          <w:spacing w:val="-1"/>
          <w:sz w:val="20"/>
          <w:szCs w:val="20"/>
        </w:rPr>
        <w:t>F</w:t>
      </w:r>
      <w:r w:rsidRPr="00EF40F5">
        <w:rPr>
          <w:sz w:val="20"/>
          <w:szCs w:val="20"/>
        </w:rPr>
        <w:t>ull T</w:t>
      </w:r>
      <w:r w:rsidRPr="00EF40F5">
        <w:rPr>
          <w:spacing w:val="-1"/>
          <w:sz w:val="20"/>
          <w:szCs w:val="20"/>
        </w:rPr>
        <w:t>ra</w:t>
      </w:r>
      <w:r w:rsidRPr="00EF40F5">
        <w:rPr>
          <w:sz w:val="20"/>
          <w:szCs w:val="20"/>
        </w:rPr>
        <w:t>ns</w:t>
      </w:r>
      <w:r w:rsidRPr="00EF40F5">
        <w:rPr>
          <w:spacing w:val="2"/>
          <w:sz w:val="20"/>
          <w:szCs w:val="20"/>
        </w:rPr>
        <w:t>f</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of</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pacing w:val="2"/>
          <w:sz w:val="20"/>
          <w:szCs w:val="20"/>
        </w:rPr>
        <w:t>b</w:t>
      </w:r>
      <w:r w:rsidRPr="00EF40F5">
        <w:rPr>
          <w:spacing w:val="-1"/>
          <w:sz w:val="20"/>
          <w:szCs w:val="20"/>
        </w:rPr>
        <w:t>e</w:t>
      </w:r>
      <w:r w:rsidRPr="00EF40F5">
        <w:rPr>
          <w:sz w:val="20"/>
          <w:szCs w:val="20"/>
        </w:rPr>
        <w:t>low</w:t>
      </w:r>
      <w:r w:rsidRPr="00EF40F5">
        <w:rPr>
          <w:sz w:val="20"/>
          <w:szCs w:val="20"/>
        </w:rPr>
        <w:tab/>
      </w:r>
      <w:r w:rsidRPr="00EF40F5">
        <w:rPr>
          <w:spacing w:val="2"/>
          <w:sz w:val="20"/>
          <w:szCs w:val="20"/>
        </w:rPr>
        <w:t>[</w:t>
      </w:r>
      <w:r w:rsidRPr="00EF40F5">
        <w:rPr>
          <w:sz w:val="20"/>
          <w:szCs w:val="20"/>
        </w:rPr>
        <w:t>N</w:t>
      </w:r>
      <w:r w:rsidRPr="00EF40F5">
        <w:rPr>
          <w:spacing w:val="-1"/>
          <w:sz w:val="20"/>
          <w:szCs w:val="20"/>
        </w:rPr>
        <w:t>a</w:t>
      </w:r>
      <w:r w:rsidRPr="00EF40F5">
        <w:rPr>
          <w:sz w:val="20"/>
          <w:szCs w:val="20"/>
        </w:rPr>
        <w:t>me</w:t>
      </w:r>
      <w:r w:rsidRPr="00EF40F5">
        <w:rPr>
          <w:spacing w:val="-1"/>
          <w:sz w:val="20"/>
          <w:szCs w:val="20"/>
        </w:rPr>
        <w:t xml:space="preserve"> </w:t>
      </w:r>
      <w:r w:rsidRPr="00EF40F5">
        <w:rPr>
          <w:sz w:val="20"/>
          <w:szCs w:val="20"/>
        </w:rPr>
        <w:t>of</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pacing w:val="-3"/>
          <w:sz w:val="20"/>
          <w:szCs w:val="20"/>
        </w:rPr>
        <w:t>I</w:t>
      </w:r>
      <w:r w:rsidRPr="00EF40F5">
        <w:rPr>
          <w:sz w:val="20"/>
          <w:szCs w:val="20"/>
        </w:rPr>
        <w:t>ssui</w:t>
      </w:r>
      <w:r w:rsidRPr="00EF40F5">
        <w:rPr>
          <w:spacing w:val="2"/>
          <w:sz w:val="20"/>
          <w:szCs w:val="20"/>
        </w:rPr>
        <w:t>n</w:t>
      </w:r>
      <w:r w:rsidRPr="00EF40F5">
        <w:rPr>
          <w:sz w:val="20"/>
          <w:szCs w:val="20"/>
        </w:rPr>
        <w:t>g</w:t>
      </w:r>
      <w:r w:rsidRPr="00EF40F5">
        <w:rPr>
          <w:spacing w:val="-2"/>
          <w:sz w:val="20"/>
          <w:szCs w:val="20"/>
        </w:rPr>
        <w:t xml:space="preserve"> </w:t>
      </w:r>
      <w:r w:rsidRPr="00EF40F5">
        <w:rPr>
          <w:spacing w:val="1"/>
          <w:sz w:val="20"/>
          <w:szCs w:val="20"/>
        </w:rPr>
        <w:t>Ba</w:t>
      </w:r>
      <w:r w:rsidRPr="00EF40F5">
        <w:rPr>
          <w:sz w:val="20"/>
          <w:szCs w:val="20"/>
        </w:rPr>
        <w:t>nk]</w:t>
      </w:r>
    </w:p>
    <w:p w14:paraId="2738D446" w14:textId="77777777" w:rsidR="0009018F" w:rsidRPr="00EF40F5" w:rsidRDefault="0009018F" w:rsidP="0009018F">
      <w:pPr>
        <w:autoSpaceDE w:val="0"/>
        <w:autoSpaceDN w:val="0"/>
        <w:adjustRightInd w:val="0"/>
        <w:spacing w:line="271" w:lineRule="exact"/>
        <w:ind w:right="-20"/>
        <w:rPr>
          <w:sz w:val="20"/>
          <w:szCs w:val="20"/>
        </w:rPr>
      </w:pPr>
      <w:r w:rsidRPr="00EF40F5">
        <w:rPr>
          <w:spacing w:val="-1"/>
          <w:position w:val="-1"/>
          <w:sz w:val="20"/>
          <w:szCs w:val="20"/>
        </w:rPr>
        <w:t>ref</w:t>
      </w:r>
      <w:r w:rsidRPr="00EF40F5">
        <w:rPr>
          <w:spacing w:val="1"/>
          <w:position w:val="-1"/>
          <w:sz w:val="20"/>
          <w:szCs w:val="20"/>
        </w:rPr>
        <w:t>e</w:t>
      </w:r>
      <w:r w:rsidRPr="00EF40F5">
        <w:rPr>
          <w:spacing w:val="-1"/>
          <w:position w:val="-1"/>
          <w:sz w:val="20"/>
          <w:szCs w:val="20"/>
        </w:rPr>
        <w:t>re</w:t>
      </w:r>
      <w:r w:rsidRPr="00EF40F5">
        <w:rPr>
          <w:position w:val="-1"/>
          <w:sz w:val="20"/>
          <w:szCs w:val="20"/>
        </w:rPr>
        <w:t>n</w:t>
      </w:r>
      <w:r w:rsidRPr="00EF40F5">
        <w:rPr>
          <w:spacing w:val="1"/>
          <w:position w:val="-1"/>
          <w:sz w:val="20"/>
          <w:szCs w:val="20"/>
        </w:rPr>
        <w:t>c</w:t>
      </w:r>
      <w:r w:rsidRPr="00EF40F5">
        <w:rPr>
          <w:spacing w:val="-1"/>
          <w:position w:val="-1"/>
          <w:sz w:val="20"/>
          <w:szCs w:val="20"/>
        </w:rPr>
        <w:t>e</w:t>
      </w:r>
      <w:r w:rsidRPr="00EF40F5">
        <w:rPr>
          <w:position w:val="-1"/>
          <w:sz w:val="20"/>
          <w:szCs w:val="20"/>
        </w:rPr>
        <w:t xml:space="preserve">d </w:t>
      </w:r>
      <w:r w:rsidRPr="00EF40F5">
        <w:rPr>
          <w:spacing w:val="1"/>
          <w:position w:val="-1"/>
          <w:sz w:val="20"/>
          <w:szCs w:val="20"/>
        </w:rPr>
        <w:t>S</w:t>
      </w:r>
      <w:r w:rsidRPr="00EF40F5">
        <w:rPr>
          <w:position w:val="-1"/>
          <w:sz w:val="20"/>
          <w:szCs w:val="20"/>
        </w:rPr>
        <w:t>t</w:t>
      </w:r>
      <w:r w:rsidRPr="00EF40F5">
        <w:rPr>
          <w:spacing w:val="-1"/>
          <w:position w:val="-1"/>
          <w:sz w:val="20"/>
          <w:szCs w:val="20"/>
        </w:rPr>
        <w:t>a</w:t>
      </w:r>
      <w:r w:rsidRPr="00EF40F5">
        <w:rPr>
          <w:position w:val="-1"/>
          <w:sz w:val="20"/>
          <w:szCs w:val="20"/>
        </w:rPr>
        <w:t>nd</w:t>
      </w:r>
      <w:r w:rsidRPr="00EF40F5">
        <w:rPr>
          <w:spacing w:val="5"/>
          <w:position w:val="-1"/>
          <w:sz w:val="20"/>
          <w:szCs w:val="20"/>
        </w:rPr>
        <w:t>b</w:t>
      </w:r>
      <w:r w:rsidRPr="00EF40F5">
        <w:rPr>
          <w:position w:val="-1"/>
          <w:sz w:val="20"/>
          <w:szCs w:val="20"/>
        </w:rPr>
        <w:t>y</w:t>
      </w:r>
      <w:r w:rsidRPr="00EF40F5">
        <w:rPr>
          <w:spacing w:val="-2"/>
          <w:position w:val="-1"/>
          <w:sz w:val="20"/>
          <w:szCs w:val="20"/>
        </w:rPr>
        <w:t xml:space="preserve"> </w:t>
      </w:r>
      <w:r w:rsidRPr="00EF40F5">
        <w:rPr>
          <w:spacing w:val="-3"/>
          <w:position w:val="-1"/>
          <w:sz w:val="20"/>
          <w:szCs w:val="20"/>
        </w:rPr>
        <w:t>L</w:t>
      </w:r>
      <w:r w:rsidRPr="00EF40F5">
        <w:rPr>
          <w:spacing w:val="-1"/>
          <w:position w:val="-1"/>
          <w:sz w:val="20"/>
          <w:szCs w:val="20"/>
        </w:rPr>
        <w:t>e</w:t>
      </w:r>
      <w:r w:rsidRPr="00EF40F5">
        <w:rPr>
          <w:position w:val="-1"/>
          <w:sz w:val="20"/>
          <w:szCs w:val="20"/>
        </w:rPr>
        <w:t>tt</w:t>
      </w:r>
      <w:r w:rsidRPr="00EF40F5">
        <w:rPr>
          <w:spacing w:val="1"/>
          <w:position w:val="-1"/>
          <w:sz w:val="20"/>
          <w:szCs w:val="20"/>
        </w:rPr>
        <w:t>e</w:t>
      </w:r>
      <w:r w:rsidRPr="00EF40F5">
        <w:rPr>
          <w:position w:val="-1"/>
          <w:sz w:val="20"/>
          <w:szCs w:val="20"/>
        </w:rPr>
        <w:t>r</w:t>
      </w:r>
      <w:r w:rsidRPr="00EF40F5">
        <w:rPr>
          <w:spacing w:val="-1"/>
          <w:position w:val="-1"/>
          <w:sz w:val="20"/>
          <w:szCs w:val="20"/>
        </w:rPr>
        <w:t xml:space="preserve"> </w:t>
      </w:r>
      <w:r w:rsidRPr="00EF40F5">
        <w:rPr>
          <w:position w:val="-1"/>
          <w:sz w:val="20"/>
          <w:szCs w:val="20"/>
        </w:rPr>
        <w:t>of</w:t>
      </w:r>
      <w:r w:rsidRPr="00EF40F5">
        <w:rPr>
          <w:spacing w:val="-1"/>
          <w:position w:val="-1"/>
          <w:sz w:val="20"/>
          <w:szCs w:val="20"/>
        </w:rPr>
        <w:t xml:space="preserve"> </w:t>
      </w:r>
      <w:r w:rsidRPr="00EF40F5">
        <w:rPr>
          <w:spacing w:val="1"/>
          <w:position w:val="-1"/>
          <w:sz w:val="20"/>
          <w:szCs w:val="20"/>
        </w:rPr>
        <w:t>C</w:t>
      </w:r>
      <w:r w:rsidRPr="00EF40F5">
        <w:rPr>
          <w:spacing w:val="-1"/>
          <w:position w:val="-1"/>
          <w:sz w:val="20"/>
          <w:szCs w:val="20"/>
        </w:rPr>
        <w:t>re</w:t>
      </w:r>
      <w:r w:rsidRPr="00EF40F5">
        <w:rPr>
          <w:position w:val="-1"/>
          <w:sz w:val="20"/>
          <w:szCs w:val="20"/>
        </w:rPr>
        <w:t>dit</w:t>
      </w:r>
    </w:p>
    <w:p w14:paraId="4A343A3A" w14:textId="77777777" w:rsidR="0009018F" w:rsidRPr="00EF40F5" w:rsidRDefault="0009018F" w:rsidP="0009018F">
      <w:pPr>
        <w:autoSpaceDE w:val="0"/>
        <w:autoSpaceDN w:val="0"/>
        <w:adjustRightInd w:val="0"/>
        <w:spacing w:line="200" w:lineRule="exact"/>
        <w:rPr>
          <w:sz w:val="20"/>
          <w:szCs w:val="20"/>
        </w:rPr>
      </w:pPr>
    </w:p>
    <w:p w14:paraId="50AA90C5" w14:textId="77777777" w:rsidR="0009018F" w:rsidRPr="00EF40F5" w:rsidRDefault="0009018F" w:rsidP="0009018F">
      <w:pPr>
        <w:autoSpaceDE w:val="0"/>
        <w:autoSpaceDN w:val="0"/>
        <w:adjustRightInd w:val="0"/>
        <w:spacing w:line="200" w:lineRule="exact"/>
        <w:rPr>
          <w:sz w:val="20"/>
          <w:szCs w:val="20"/>
        </w:rPr>
      </w:pPr>
    </w:p>
    <w:tbl>
      <w:tblPr>
        <w:tblW w:w="9238" w:type="dxa"/>
        <w:tblInd w:w="140" w:type="dxa"/>
        <w:tblLook w:val="04A0" w:firstRow="1" w:lastRow="0" w:firstColumn="1" w:lastColumn="0" w:noHBand="0" w:noVBand="1"/>
      </w:tblPr>
      <w:tblGrid>
        <w:gridCol w:w="4108"/>
        <w:gridCol w:w="5130"/>
      </w:tblGrid>
      <w:tr w:rsidR="0009018F" w:rsidRPr="00EF40F5" w14:paraId="5897DE4B" w14:textId="77777777" w:rsidTr="00B45037">
        <w:tc>
          <w:tcPr>
            <w:tcW w:w="4108" w:type="dxa"/>
          </w:tcPr>
          <w:p w14:paraId="3A80BD45" w14:textId="77777777" w:rsidR="0009018F" w:rsidRPr="00E8736E" w:rsidRDefault="0009018F" w:rsidP="00B45037">
            <w:pPr>
              <w:autoSpaceDE w:val="0"/>
              <w:autoSpaceDN w:val="0"/>
              <w:adjustRightInd w:val="0"/>
              <w:spacing w:before="29"/>
              <w:ind w:right="-76"/>
              <w:rPr>
                <w:sz w:val="20"/>
                <w:szCs w:val="20"/>
                <w:u w:val="single"/>
              </w:rPr>
            </w:pPr>
            <w:r w:rsidRPr="00E8736E">
              <w:rPr>
                <w:sz w:val="20"/>
                <w:szCs w:val="20"/>
              </w:rPr>
              <w:t>Date:</w:t>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tc>
        <w:tc>
          <w:tcPr>
            <w:tcW w:w="5130" w:type="dxa"/>
          </w:tcPr>
          <w:p w14:paraId="77E9C286" w14:textId="77777777" w:rsidR="0009018F" w:rsidRPr="00E8736E" w:rsidRDefault="0009018F" w:rsidP="00B45037">
            <w:pPr>
              <w:autoSpaceDE w:val="0"/>
              <w:autoSpaceDN w:val="0"/>
              <w:adjustRightInd w:val="0"/>
              <w:spacing w:before="29"/>
              <w:ind w:right="-76"/>
              <w:rPr>
                <w:sz w:val="20"/>
                <w:szCs w:val="20"/>
              </w:rPr>
            </w:pPr>
            <w:r w:rsidRPr="00E8736E">
              <w:rPr>
                <w:sz w:val="20"/>
                <w:szCs w:val="20"/>
              </w:rPr>
              <w:t>Reference:</w:t>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5DD8934D" w14:textId="77777777" w:rsidR="0009018F" w:rsidRPr="00E8736E" w:rsidRDefault="0009018F" w:rsidP="00B45037">
            <w:pPr>
              <w:autoSpaceDE w:val="0"/>
              <w:autoSpaceDN w:val="0"/>
              <w:adjustRightInd w:val="0"/>
              <w:spacing w:before="29"/>
              <w:ind w:right="-76"/>
              <w:rPr>
                <w:sz w:val="20"/>
                <w:szCs w:val="20"/>
              </w:rPr>
            </w:pPr>
            <w:r w:rsidRPr="00E8736E">
              <w:rPr>
                <w:sz w:val="20"/>
                <w:szCs w:val="20"/>
              </w:rPr>
              <w:t>(Issuing Bank’s Letter of Credit Number</w:t>
            </w:r>
          </w:p>
        </w:tc>
      </w:tr>
      <w:tr w:rsidR="0009018F" w:rsidRPr="00EF40F5" w14:paraId="0C0F6B3F" w14:textId="77777777" w:rsidTr="00B45037">
        <w:tc>
          <w:tcPr>
            <w:tcW w:w="4108" w:type="dxa"/>
          </w:tcPr>
          <w:p w14:paraId="5537BD9C" w14:textId="77777777" w:rsidR="0009018F" w:rsidRPr="00E8736E" w:rsidRDefault="0009018F" w:rsidP="00B45037">
            <w:pPr>
              <w:autoSpaceDE w:val="0"/>
              <w:autoSpaceDN w:val="0"/>
              <w:adjustRightInd w:val="0"/>
              <w:spacing w:before="29"/>
              <w:ind w:right="-76"/>
              <w:rPr>
                <w:sz w:val="20"/>
                <w:szCs w:val="20"/>
              </w:rPr>
            </w:pPr>
            <w:r w:rsidRPr="00E8736E">
              <w:rPr>
                <w:sz w:val="20"/>
                <w:szCs w:val="20"/>
              </w:rPr>
              <w:t>To:</w:t>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5671E5C2" w14:textId="77777777" w:rsidR="0009018F" w:rsidRPr="00E8736E" w:rsidRDefault="0009018F" w:rsidP="00B45037">
            <w:pPr>
              <w:autoSpaceDE w:val="0"/>
              <w:autoSpaceDN w:val="0"/>
              <w:adjustRightInd w:val="0"/>
              <w:spacing w:before="29"/>
              <w:ind w:right="-76"/>
              <w:rPr>
                <w:sz w:val="20"/>
                <w:szCs w:val="20"/>
              </w:rPr>
            </w:pPr>
            <w:r w:rsidRPr="00E8736E">
              <w:rPr>
                <w:sz w:val="20"/>
                <w:szCs w:val="20"/>
              </w:rPr>
              <w:t>“Transferring Bank”</w:t>
            </w:r>
          </w:p>
        </w:tc>
        <w:tc>
          <w:tcPr>
            <w:tcW w:w="5130" w:type="dxa"/>
          </w:tcPr>
          <w:p w14:paraId="6A882661" w14:textId="77777777" w:rsidR="0009018F" w:rsidRPr="00E8736E" w:rsidRDefault="0009018F" w:rsidP="00B45037">
            <w:pPr>
              <w:autoSpaceDE w:val="0"/>
              <w:autoSpaceDN w:val="0"/>
              <w:adjustRightInd w:val="0"/>
              <w:spacing w:before="29"/>
              <w:ind w:right="-7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04354E74" w14:textId="77777777" w:rsidR="0009018F" w:rsidRPr="00E8736E" w:rsidRDefault="0009018F" w:rsidP="00B45037">
            <w:pPr>
              <w:autoSpaceDE w:val="0"/>
              <w:autoSpaceDN w:val="0"/>
              <w:adjustRightInd w:val="0"/>
              <w:spacing w:before="29"/>
              <w:ind w:right="-76"/>
              <w:rPr>
                <w:sz w:val="20"/>
                <w:szCs w:val="20"/>
              </w:rPr>
            </w:pPr>
            <w:r w:rsidRPr="00E8736E">
              <w:rPr>
                <w:sz w:val="20"/>
                <w:szCs w:val="20"/>
              </w:rPr>
              <w:t>(Advising Bank’s Reference Number, if applicable)</w:t>
            </w:r>
          </w:p>
        </w:tc>
      </w:tr>
    </w:tbl>
    <w:p w14:paraId="4691FEB8" w14:textId="77777777" w:rsidR="0009018F" w:rsidRPr="00EF40F5" w:rsidRDefault="0009018F" w:rsidP="0009018F">
      <w:pPr>
        <w:autoSpaceDE w:val="0"/>
        <w:autoSpaceDN w:val="0"/>
        <w:adjustRightInd w:val="0"/>
        <w:spacing w:line="200" w:lineRule="exact"/>
        <w:rPr>
          <w:sz w:val="20"/>
          <w:szCs w:val="20"/>
        </w:rPr>
      </w:pPr>
    </w:p>
    <w:p w14:paraId="69E5A079" w14:textId="77777777" w:rsidR="0009018F" w:rsidRPr="00EF40F5" w:rsidRDefault="0009018F" w:rsidP="0009018F">
      <w:pPr>
        <w:autoSpaceDE w:val="0"/>
        <w:autoSpaceDN w:val="0"/>
        <w:adjustRightInd w:val="0"/>
        <w:spacing w:before="7" w:line="220" w:lineRule="exact"/>
        <w:rPr>
          <w:sz w:val="20"/>
          <w:szCs w:val="20"/>
        </w:rPr>
      </w:pPr>
    </w:p>
    <w:p w14:paraId="294A34AD" w14:textId="77777777" w:rsidR="0009018F" w:rsidRPr="00EF40F5" w:rsidRDefault="0009018F" w:rsidP="0009018F">
      <w:pPr>
        <w:autoSpaceDE w:val="0"/>
        <w:autoSpaceDN w:val="0"/>
        <w:adjustRightInd w:val="0"/>
        <w:spacing w:line="241" w:lineRule="auto"/>
        <w:ind w:right="177"/>
        <w:rPr>
          <w:sz w:val="20"/>
          <w:szCs w:val="20"/>
        </w:rPr>
      </w:pPr>
      <w:r w:rsidRPr="00EF40F5">
        <w:rPr>
          <w:spacing w:val="4"/>
          <w:sz w:val="20"/>
          <w:szCs w:val="20"/>
        </w:rPr>
        <w:t>W</w:t>
      </w:r>
      <w:r w:rsidRPr="00EF40F5">
        <w:rPr>
          <w:spacing w:val="-1"/>
          <w:sz w:val="20"/>
          <w:szCs w:val="20"/>
        </w:rPr>
        <w:t>e</w:t>
      </w:r>
      <w:r w:rsidRPr="00EF40F5">
        <w:rPr>
          <w:sz w:val="20"/>
          <w:szCs w:val="20"/>
        </w:rPr>
        <w:t>,</w:t>
      </w:r>
      <w:r w:rsidRPr="00EF40F5">
        <w:rPr>
          <w:spacing w:val="14"/>
          <w:sz w:val="20"/>
          <w:szCs w:val="20"/>
        </w:rPr>
        <w:t xml:space="preserve"> </w:t>
      </w:r>
      <w:r w:rsidRPr="00EF40F5">
        <w:rPr>
          <w:sz w:val="20"/>
          <w:szCs w:val="20"/>
        </w:rPr>
        <w:t>the</w:t>
      </w:r>
      <w:r w:rsidRPr="00EF40F5">
        <w:rPr>
          <w:spacing w:val="16"/>
          <w:sz w:val="20"/>
          <w:szCs w:val="20"/>
        </w:rPr>
        <w:t xml:space="preserve"> </w:t>
      </w:r>
      <w:r w:rsidRPr="00EF40F5">
        <w:rPr>
          <w:spacing w:val="-2"/>
          <w:sz w:val="20"/>
          <w:szCs w:val="20"/>
        </w:rPr>
        <w:t>u</w:t>
      </w:r>
      <w:r w:rsidRPr="00EF40F5">
        <w:rPr>
          <w:sz w:val="20"/>
          <w:szCs w:val="20"/>
        </w:rPr>
        <w:t>nd</w:t>
      </w:r>
      <w:r w:rsidRPr="00EF40F5">
        <w:rPr>
          <w:spacing w:val="-1"/>
          <w:sz w:val="20"/>
          <w:szCs w:val="20"/>
        </w:rPr>
        <w:t>er</w:t>
      </w:r>
      <w:r w:rsidRPr="00EF40F5">
        <w:rPr>
          <w:sz w:val="20"/>
          <w:szCs w:val="20"/>
        </w:rPr>
        <w:t>s</w:t>
      </w:r>
      <w:r w:rsidRPr="00EF40F5">
        <w:rPr>
          <w:spacing w:val="3"/>
          <w:sz w:val="20"/>
          <w:szCs w:val="20"/>
        </w:rPr>
        <w:t>i</w:t>
      </w:r>
      <w:r w:rsidRPr="00EF40F5">
        <w:rPr>
          <w:spacing w:val="-2"/>
          <w:sz w:val="20"/>
          <w:szCs w:val="20"/>
        </w:rPr>
        <w:t>g</w:t>
      </w:r>
      <w:r w:rsidRPr="00EF40F5">
        <w:rPr>
          <w:sz w:val="20"/>
          <w:szCs w:val="20"/>
        </w:rPr>
        <w:t>n</w:t>
      </w:r>
      <w:r w:rsidRPr="00EF40F5">
        <w:rPr>
          <w:spacing w:val="-1"/>
          <w:sz w:val="20"/>
          <w:szCs w:val="20"/>
        </w:rPr>
        <w:t>e</w:t>
      </w:r>
      <w:r w:rsidRPr="00EF40F5">
        <w:rPr>
          <w:sz w:val="20"/>
          <w:szCs w:val="20"/>
        </w:rPr>
        <w:t>d</w:t>
      </w:r>
      <w:r w:rsidRPr="00EF40F5">
        <w:rPr>
          <w:spacing w:val="12"/>
          <w:sz w:val="20"/>
          <w:szCs w:val="20"/>
        </w:rPr>
        <w:t xml:space="preserve"> </w:t>
      </w:r>
      <w:r w:rsidRPr="00EF40F5">
        <w:rPr>
          <w:spacing w:val="-3"/>
          <w:sz w:val="20"/>
          <w:szCs w:val="20"/>
        </w:rPr>
        <w:t>“</w:t>
      </w:r>
      <w:r w:rsidRPr="00EF40F5">
        <w:rPr>
          <w:spacing w:val="-1"/>
          <w:sz w:val="20"/>
          <w:szCs w:val="20"/>
        </w:rPr>
        <w:t>F</w:t>
      </w:r>
      <w:r w:rsidRPr="00EF40F5">
        <w:rPr>
          <w:spacing w:val="3"/>
          <w:sz w:val="20"/>
          <w:szCs w:val="20"/>
        </w:rPr>
        <w:t>i</w:t>
      </w:r>
      <w:r w:rsidRPr="00EF40F5">
        <w:rPr>
          <w:spacing w:val="-1"/>
          <w:sz w:val="20"/>
          <w:szCs w:val="20"/>
        </w:rPr>
        <w:t>r</w:t>
      </w:r>
      <w:r w:rsidRPr="00EF40F5">
        <w:rPr>
          <w:spacing w:val="3"/>
          <w:sz w:val="20"/>
          <w:szCs w:val="20"/>
        </w:rPr>
        <w:t>s</w:t>
      </w:r>
      <w:r w:rsidRPr="00EF40F5">
        <w:rPr>
          <w:sz w:val="20"/>
          <w:szCs w:val="20"/>
        </w:rPr>
        <w:t>t</w:t>
      </w:r>
      <w:r w:rsidRPr="00EF40F5">
        <w:rPr>
          <w:spacing w:val="12"/>
          <w:sz w:val="20"/>
          <w:szCs w:val="20"/>
        </w:rPr>
        <w:t xml:space="preserve"> </w:t>
      </w:r>
      <w:r w:rsidRPr="00EF40F5">
        <w:rPr>
          <w:spacing w:val="1"/>
          <w:sz w:val="20"/>
          <w:szCs w:val="20"/>
        </w:rPr>
        <w:t>B</w:t>
      </w:r>
      <w:r w:rsidRPr="00EF40F5">
        <w:rPr>
          <w:spacing w:val="-1"/>
          <w:sz w:val="20"/>
          <w:szCs w:val="20"/>
        </w:rPr>
        <w:t>e</w:t>
      </w:r>
      <w:r w:rsidRPr="00EF40F5">
        <w:rPr>
          <w:sz w:val="20"/>
          <w:szCs w:val="20"/>
        </w:rPr>
        <w:t>n</w:t>
      </w:r>
      <w:r w:rsidRPr="00EF40F5">
        <w:rPr>
          <w:spacing w:val="1"/>
          <w:sz w:val="20"/>
          <w:szCs w:val="20"/>
        </w:rPr>
        <w:t>e</w:t>
      </w:r>
      <w:r w:rsidRPr="00EF40F5">
        <w:rPr>
          <w:spacing w:val="-1"/>
          <w:sz w:val="20"/>
          <w:szCs w:val="20"/>
        </w:rPr>
        <w:t>f</w:t>
      </w:r>
      <w:r w:rsidRPr="00EF40F5">
        <w:rPr>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6"/>
          <w:sz w:val="20"/>
          <w:szCs w:val="20"/>
        </w:rPr>
        <w:t>r</w:t>
      </w:r>
      <w:r w:rsidRPr="00EF40F5">
        <w:rPr>
          <w:spacing w:val="-10"/>
          <w:sz w:val="20"/>
          <w:szCs w:val="20"/>
        </w:rPr>
        <w:t>y</w:t>
      </w:r>
      <w:r w:rsidRPr="00EF40F5">
        <w:rPr>
          <w:spacing w:val="1"/>
          <w:sz w:val="20"/>
          <w:szCs w:val="20"/>
        </w:rPr>
        <w:t>”</w:t>
      </w:r>
      <w:r w:rsidRPr="00EF40F5">
        <w:rPr>
          <w:sz w:val="20"/>
          <w:szCs w:val="20"/>
        </w:rPr>
        <w:t>,</w:t>
      </w:r>
      <w:r w:rsidRPr="00EF40F5">
        <w:rPr>
          <w:spacing w:val="7"/>
          <w:sz w:val="20"/>
          <w:szCs w:val="20"/>
        </w:rPr>
        <w:t xml:space="preserve"> </w:t>
      </w:r>
      <w:r w:rsidRPr="00EF40F5">
        <w:rPr>
          <w:sz w:val="20"/>
          <w:szCs w:val="20"/>
        </w:rPr>
        <w:t>h</w:t>
      </w:r>
      <w:r w:rsidRPr="00EF40F5">
        <w:rPr>
          <w:spacing w:val="-1"/>
          <w:sz w:val="20"/>
          <w:szCs w:val="20"/>
        </w:rPr>
        <w:t>e</w:t>
      </w:r>
      <w:r w:rsidRPr="00EF40F5">
        <w:rPr>
          <w:spacing w:val="2"/>
          <w:sz w:val="20"/>
          <w:szCs w:val="20"/>
        </w:rPr>
        <w:t>r</w:t>
      </w:r>
      <w:r w:rsidRPr="00EF40F5">
        <w:rPr>
          <w:spacing w:val="-1"/>
          <w:sz w:val="20"/>
          <w:szCs w:val="20"/>
        </w:rPr>
        <w:t>e</w:t>
      </w:r>
      <w:r w:rsidRPr="00EF40F5">
        <w:rPr>
          <w:spacing w:val="7"/>
          <w:sz w:val="20"/>
          <w:szCs w:val="20"/>
        </w:rPr>
        <w:t>b</w:t>
      </w:r>
      <w:r w:rsidRPr="00EF40F5">
        <w:rPr>
          <w:sz w:val="20"/>
          <w:szCs w:val="20"/>
        </w:rPr>
        <w:t>y</w:t>
      </w:r>
      <w:r w:rsidRPr="00EF40F5">
        <w:rPr>
          <w:spacing w:val="7"/>
          <w:sz w:val="20"/>
          <w:szCs w:val="20"/>
        </w:rPr>
        <w:t xml:space="preserve"> </w:t>
      </w:r>
      <w:r w:rsidRPr="00EF40F5">
        <w:rPr>
          <w:sz w:val="20"/>
          <w:szCs w:val="20"/>
        </w:rPr>
        <w:t>i</w:t>
      </w:r>
      <w:r w:rsidRPr="00EF40F5">
        <w:rPr>
          <w:spacing w:val="-1"/>
          <w:sz w:val="20"/>
          <w:szCs w:val="20"/>
        </w:rPr>
        <w:t>rre</w:t>
      </w:r>
      <w:r w:rsidRPr="00EF40F5">
        <w:rPr>
          <w:sz w:val="20"/>
          <w:szCs w:val="20"/>
        </w:rPr>
        <w:t>v</w:t>
      </w:r>
      <w:r w:rsidRPr="00EF40F5">
        <w:rPr>
          <w:spacing w:val="2"/>
          <w:sz w:val="20"/>
          <w:szCs w:val="20"/>
        </w:rPr>
        <w:t>o</w:t>
      </w:r>
      <w:r w:rsidRPr="00EF40F5">
        <w:rPr>
          <w:spacing w:val="-1"/>
          <w:sz w:val="20"/>
          <w:szCs w:val="20"/>
        </w:rPr>
        <w:t>ca</w:t>
      </w:r>
      <w:r w:rsidRPr="00EF40F5">
        <w:rPr>
          <w:sz w:val="20"/>
          <w:szCs w:val="20"/>
        </w:rPr>
        <w:t>b</w:t>
      </w:r>
      <w:r w:rsidRPr="00EF40F5">
        <w:rPr>
          <w:spacing w:val="8"/>
          <w:sz w:val="20"/>
          <w:szCs w:val="20"/>
        </w:rPr>
        <w:t>l</w:t>
      </w:r>
      <w:r w:rsidRPr="00EF40F5">
        <w:rPr>
          <w:sz w:val="20"/>
          <w:szCs w:val="20"/>
        </w:rPr>
        <w:t>y</w:t>
      </w:r>
      <w:r w:rsidRPr="00EF40F5">
        <w:rPr>
          <w:spacing w:val="2"/>
          <w:sz w:val="20"/>
          <w:szCs w:val="20"/>
        </w:rPr>
        <w:t xml:space="preserve"> </w:t>
      </w:r>
      <w:r w:rsidRPr="00EF40F5">
        <w:rPr>
          <w:sz w:val="20"/>
          <w:szCs w:val="20"/>
        </w:rPr>
        <w:t>t</w:t>
      </w:r>
      <w:r w:rsidRPr="00EF40F5">
        <w:rPr>
          <w:spacing w:val="2"/>
          <w:sz w:val="20"/>
          <w:szCs w:val="20"/>
        </w:rPr>
        <w:t>r</w:t>
      </w:r>
      <w:r w:rsidRPr="00EF40F5">
        <w:rPr>
          <w:spacing w:val="-1"/>
          <w:sz w:val="20"/>
          <w:szCs w:val="20"/>
        </w:rPr>
        <w:t>a</w:t>
      </w:r>
      <w:r w:rsidRPr="00EF40F5">
        <w:rPr>
          <w:sz w:val="20"/>
          <w:szCs w:val="20"/>
        </w:rPr>
        <w:t>n</w:t>
      </w:r>
      <w:r w:rsidRPr="00EF40F5">
        <w:rPr>
          <w:spacing w:val="3"/>
          <w:sz w:val="20"/>
          <w:szCs w:val="20"/>
        </w:rPr>
        <w:t>s</w:t>
      </w:r>
      <w:r w:rsidRPr="00EF40F5">
        <w:rPr>
          <w:spacing w:val="-3"/>
          <w:sz w:val="20"/>
          <w:szCs w:val="20"/>
        </w:rPr>
        <w:t>f</w:t>
      </w:r>
      <w:r w:rsidRPr="00EF40F5">
        <w:rPr>
          <w:spacing w:val="-1"/>
          <w:sz w:val="20"/>
          <w:szCs w:val="20"/>
        </w:rPr>
        <w:t>e</w:t>
      </w:r>
      <w:r w:rsidRPr="00EF40F5">
        <w:rPr>
          <w:sz w:val="20"/>
          <w:szCs w:val="20"/>
        </w:rPr>
        <w:t>r</w:t>
      </w:r>
      <w:r w:rsidRPr="00EF40F5">
        <w:rPr>
          <w:spacing w:val="14"/>
          <w:sz w:val="20"/>
          <w:szCs w:val="20"/>
        </w:rPr>
        <w:t xml:space="preserve"> </w:t>
      </w:r>
      <w:r w:rsidRPr="00EF40F5">
        <w:rPr>
          <w:spacing w:val="-1"/>
          <w:sz w:val="20"/>
          <w:szCs w:val="20"/>
        </w:rPr>
        <w:t>a</w:t>
      </w:r>
      <w:r w:rsidRPr="00EF40F5">
        <w:rPr>
          <w:sz w:val="20"/>
          <w:szCs w:val="20"/>
        </w:rPr>
        <w:t>ll</w:t>
      </w:r>
      <w:r w:rsidRPr="00EF40F5">
        <w:rPr>
          <w:spacing w:val="15"/>
          <w:sz w:val="20"/>
          <w:szCs w:val="20"/>
        </w:rPr>
        <w:t xml:space="preserve"> </w:t>
      </w:r>
      <w:r w:rsidRPr="00EF40F5">
        <w:rPr>
          <w:spacing w:val="2"/>
          <w:sz w:val="20"/>
          <w:szCs w:val="20"/>
        </w:rPr>
        <w:t>o</w:t>
      </w:r>
      <w:r w:rsidRPr="00EF40F5">
        <w:rPr>
          <w:sz w:val="20"/>
          <w:szCs w:val="20"/>
        </w:rPr>
        <w:t>f</w:t>
      </w:r>
      <w:r w:rsidRPr="00EF40F5">
        <w:rPr>
          <w:spacing w:val="14"/>
          <w:sz w:val="20"/>
          <w:szCs w:val="20"/>
        </w:rPr>
        <w:t xml:space="preserve"> </w:t>
      </w:r>
      <w:r w:rsidRPr="00EF40F5">
        <w:rPr>
          <w:sz w:val="20"/>
          <w:szCs w:val="20"/>
        </w:rPr>
        <w:t>our</w:t>
      </w:r>
      <w:r w:rsidRPr="00EF40F5">
        <w:rPr>
          <w:spacing w:val="14"/>
          <w:sz w:val="20"/>
          <w:szCs w:val="20"/>
        </w:rPr>
        <w:t xml:space="preserve"> </w:t>
      </w:r>
      <w:r w:rsidRPr="00EF40F5">
        <w:rPr>
          <w:spacing w:val="-1"/>
          <w:sz w:val="20"/>
          <w:szCs w:val="20"/>
        </w:rPr>
        <w:t>r</w:t>
      </w:r>
      <w:r w:rsidRPr="00EF40F5">
        <w:rPr>
          <w:spacing w:val="3"/>
          <w:sz w:val="20"/>
          <w:szCs w:val="20"/>
        </w:rPr>
        <w:t>i</w:t>
      </w:r>
      <w:r w:rsidRPr="00EF40F5">
        <w:rPr>
          <w:spacing w:val="-2"/>
          <w:sz w:val="20"/>
          <w:szCs w:val="20"/>
        </w:rPr>
        <w:t>g</w:t>
      </w:r>
      <w:r w:rsidRPr="00EF40F5">
        <w:rPr>
          <w:sz w:val="20"/>
          <w:szCs w:val="20"/>
        </w:rPr>
        <w:t>hts</w:t>
      </w:r>
      <w:r w:rsidRPr="00EF40F5">
        <w:rPr>
          <w:spacing w:val="12"/>
          <w:sz w:val="20"/>
          <w:szCs w:val="20"/>
        </w:rPr>
        <w:t xml:space="preserve"> </w:t>
      </w:r>
      <w:r w:rsidRPr="00EF40F5">
        <w:rPr>
          <w:sz w:val="20"/>
          <w:szCs w:val="20"/>
        </w:rPr>
        <w:t xml:space="preserve">to </w:t>
      </w:r>
      <w:r w:rsidRPr="00EF40F5">
        <w:rPr>
          <w:position w:val="1"/>
          <w:sz w:val="20"/>
          <w:szCs w:val="20"/>
        </w:rPr>
        <w:t>d</w:t>
      </w:r>
      <w:r w:rsidRPr="00EF40F5">
        <w:rPr>
          <w:spacing w:val="2"/>
          <w:position w:val="1"/>
          <w:sz w:val="20"/>
          <w:szCs w:val="20"/>
        </w:rPr>
        <w:t>r</w:t>
      </w:r>
      <w:r w:rsidRPr="00EF40F5">
        <w:rPr>
          <w:spacing w:val="1"/>
          <w:position w:val="1"/>
          <w:sz w:val="20"/>
          <w:szCs w:val="20"/>
        </w:rPr>
        <w:t>a</w:t>
      </w:r>
      <w:r w:rsidRPr="00EF40F5">
        <w:rPr>
          <w:position w:val="1"/>
          <w:sz w:val="20"/>
          <w:szCs w:val="20"/>
        </w:rPr>
        <w:t>w</w:t>
      </w:r>
      <w:r w:rsidRPr="00EF40F5">
        <w:rPr>
          <w:spacing w:val="9"/>
          <w:position w:val="1"/>
          <w:sz w:val="20"/>
          <w:szCs w:val="20"/>
        </w:rPr>
        <w:t xml:space="preserve"> </w:t>
      </w:r>
      <w:r w:rsidRPr="00EF40F5">
        <w:rPr>
          <w:position w:val="1"/>
          <w:sz w:val="20"/>
          <w:szCs w:val="20"/>
        </w:rPr>
        <w:t>un</w:t>
      </w:r>
      <w:r w:rsidRPr="00EF40F5">
        <w:rPr>
          <w:spacing w:val="2"/>
          <w:position w:val="1"/>
          <w:sz w:val="20"/>
          <w:szCs w:val="20"/>
        </w:rPr>
        <w:t>d</w:t>
      </w:r>
      <w:r w:rsidRPr="00EF40F5">
        <w:rPr>
          <w:spacing w:val="-1"/>
          <w:position w:val="1"/>
          <w:sz w:val="20"/>
          <w:szCs w:val="20"/>
        </w:rPr>
        <w:t>e</w:t>
      </w:r>
      <w:r w:rsidRPr="00EF40F5">
        <w:rPr>
          <w:position w:val="1"/>
          <w:sz w:val="20"/>
          <w:szCs w:val="20"/>
        </w:rPr>
        <w:t>r</w:t>
      </w:r>
      <w:r w:rsidRPr="00EF40F5">
        <w:rPr>
          <w:spacing w:val="11"/>
          <w:position w:val="1"/>
          <w:sz w:val="20"/>
          <w:szCs w:val="20"/>
        </w:rPr>
        <w:t xml:space="preserve"> </w:t>
      </w:r>
      <w:r w:rsidRPr="00EF40F5">
        <w:rPr>
          <w:position w:val="1"/>
          <w:sz w:val="20"/>
          <w:szCs w:val="20"/>
        </w:rPr>
        <w:t>the</w:t>
      </w:r>
      <w:r w:rsidRPr="00EF40F5">
        <w:rPr>
          <w:spacing w:val="16"/>
          <w:position w:val="1"/>
          <w:sz w:val="20"/>
          <w:szCs w:val="20"/>
        </w:rPr>
        <w:t xml:space="preserve"> </w:t>
      </w:r>
      <w:r w:rsidRPr="00EF40F5">
        <w:rPr>
          <w:spacing w:val="-1"/>
          <w:position w:val="1"/>
          <w:sz w:val="20"/>
          <w:szCs w:val="20"/>
        </w:rPr>
        <w:t>a</w:t>
      </w:r>
      <w:r w:rsidRPr="00EF40F5">
        <w:rPr>
          <w:spacing w:val="2"/>
          <w:position w:val="1"/>
          <w:sz w:val="20"/>
          <w:szCs w:val="20"/>
        </w:rPr>
        <w:t>b</w:t>
      </w:r>
      <w:r w:rsidRPr="00EF40F5">
        <w:rPr>
          <w:position w:val="1"/>
          <w:sz w:val="20"/>
          <w:szCs w:val="20"/>
        </w:rPr>
        <w:t>ove</w:t>
      </w:r>
      <w:r w:rsidRPr="00EF40F5">
        <w:rPr>
          <w:spacing w:val="13"/>
          <w:position w:val="1"/>
          <w:sz w:val="20"/>
          <w:szCs w:val="20"/>
        </w:rPr>
        <w:t xml:space="preserve"> </w:t>
      </w:r>
      <w:r w:rsidRPr="00EF40F5">
        <w:rPr>
          <w:spacing w:val="-1"/>
          <w:position w:val="1"/>
          <w:sz w:val="20"/>
          <w:szCs w:val="20"/>
        </w:rPr>
        <w:t>r</w:t>
      </w:r>
      <w:r w:rsidRPr="00EF40F5">
        <w:rPr>
          <w:spacing w:val="1"/>
          <w:position w:val="1"/>
          <w:sz w:val="20"/>
          <w:szCs w:val="20"/>
        </w:rPr>
        <w:t>e</w:t>
      </w:r>
      <w:r w:rsidRPr="00EF40F5">
        <w:rPr>
          <w:spacing w:val="-1"/>
          <w:position w:val="1"/>
          <w:sz w:val="20"/>
          <w:szCs w:val="20"/>
        </w:rPr>
        <w:t>fer</w:t>
      </w:r>
      <w:r w:rsidRPr="00EF40F5">
        <w:rPr>
          <w:spacing w:val="1"/>
          <w:position w:val="1"/>
          <w:sz w:val="20"/>
          <w:szCs w:val="20"/>
        </w:rPr>
        <w:t>e</w:t>
      </w:r>
      <w:r w:rsidRPr="00EF40F5">
        <w:rPr>
          <w:position w:val="1"/>
          <w:sz w:val="20"/>
          <w:szCs w:val="20"/>
        </w:rPr>
        <w:t>n</w:t>
      </w:r>
      <w:r w:rsidRPr="00EF40F5">
        <w:rPr>
          <w:spacing w:val="1"/>
          <w:position w:val="1"/>
          <w:sz w:val="20"/>
          <w:szCs w:val="20"/>
        </w:rPr>
        <w:t>c</w:t>
      </w:r>
      <w:r w:rsidRPr="00EF40F5">
        <w:rPr>
          <w:spacing w:val="-1"/>
          <w:position w:val="1"/>
          <w:sz w:val="20"/>
          <w:szCs w:val="20"/>
        </w:rPr>
        <w:t>e</w:t>
      </w:r>
      <w:r w:rsidRPr="00EF40F5">
        <w:rPr>
          <w:position w:val="1"/>
          <w:sz w:val="20"/>
          <w:szCs w:val="20"/>
        </w:rPr>
        <w:t>d</w:t>
      </w:r>
      <w:r w:rsidRPr="00EF40F5">
        <w:rPr>
          <w:spacing w:val="12"/>
          <w:position w:val="1"/>
          <w:sz w:val="20"/>
          <w:szCs w:val="20"/>
        </w:rPr>
        <w:t xml:space="preserve"> </w:t>
      </w:r>
      <w:r w:rsidRPr="00EF40F5">
        <w:rPr>
          <w:spacing w:val="-5"/>
          <w:position w:val="1"/>
          <w:sz w:val="20"/>
          <w:szCs w:val="20"/>
        </w:rPr>
        <w:t>L</w:t>
      </w:r>
      <w:r w:rsidRPr="00EF40F5">
        <w:rPr>
          <w:spacing w:val="-1"/>
          <w:position w:val="1"/>
          <w:sz w:val="20"/>
          <w:szCs w:val="20"/>
        </w:rPr>
        <w:t>e</w:t>
      </w:r>
      <w:r w:rsidRPr="00EF40F5">
        <w:rPr>
          <w:position w:val="1"/>
          <w:sz w:val="20"/>
          <w:szCs w:val="20"/>
        </w:rPr>
        <w:t>tt</w:t>
      </w:r>
      <w:r w:rsidRPr="00EF40F5">
        <w:rPr>
          <w:spacing w:val="1"/>
          <w:position w:val="1"/>
          <w:sz w:val="20"/>
          <w:szCs w:val="20"/>
        </w:rPr>
        <w:t>e</w:t>
      </w:r>
      <w:r w:rsidRPr="00EF40F5">
        <w:rPr>
          <w:position w:val="1"/>
          <w:sz w:val="20"/>
          <w:szCs w:val="20"/>
        </w:rPr>
        <w:t>r</w:t>
      </w:r>
      <w:r w:rsidRPr="00EF40F5">
        <w:rPr>
          <w:spacing w:val="14"/>
          <w:position w:val="1"/>
          <w:sz w:val="20"/>
          <w:szCs w:val="20"/>
        </w:rPr>
        <w:t xml:space="preserve"> </w:t>
      </w:r>
      <w:r w:rsidRPr="00EF40F5">
        <w:rPr>
          <w:position w:val="1"/>
          <w:sz w:val="20"/>
          <w:szCs w:val="20"/>
        </w:rPr>
        <w:t>of</w:t>
      </w:r>
      <w:r w:rsidRPr="00EF40F5">
        <w:rPr>
          <w:spacing w:val="-1"/>
          <w:position w:val="1"/>
          <w:sz w:val="20"/>
          <w:szCs w:val="20"/>
        </w:rPr>
        <w:t xml:space="preserve"> </w:t>
      </w:r>
      <w:r w:rsidRPr="00EF40F5">
        <w:rPr>
          <w:spacing w:val="1"/>
          <w:sz w:val="20"/>
          <w:szCs w:val="20"/>
        </w:rPr>
        <w:t>C</w:t>
      </w:r>
      <w:r w:rsidRPr="00EF40F5">
        <w:rPr>
          <w:spacing w:val="-1"/>
          <w:sz w:val="20"/>
          <w:szCs w:val="20"/>
        </w:rPr>
        <w:t>r</w:t>
      </w:r>
      <w:r w:rsidRPr="00EF40F5">
        <w:rPr>
          <w:spacing w:val="1"/>
          <w:sz w:val="20"/>
          <w:szCs w:val="20"/>
        </w:rPr>
        <w:t>e</w:t>
      </w:r>
      <w:r w:rsidRPr="00EF40F5">
        <w:rPr>
          <w:sz w:val="20"/>
          <w:szCs w:val="20"/>
        </w:rPr>
        <w:t>dit</w:t>
      </w:r>
      <w:r w:rsidRPr="00EF40F5">
        <w:rPr>
          <w:spacing w:val="-4"/>
          <w:sz w:val="20"/>
          <w:szCs w:val="20"/>
        </w:rPr>
        <w:t xml:space="preserve"> </w:t>
      </w:r>
      <w:r w:rsidRPr="00EF40F5">
        <w:rPr>
          <w:spacing w:val="-1"/>
          <w:sz w:val="20"/>
          <w:szCs w:val="20"/>
        </w:rPr>
        <w:t>(</w:t>
      </w:r>
      <w:r w:rsidRPr="00EF40F5">
        <w:rPr>
          <w:spacing w:val="-3"/>
          <w:sz w:val="20"/>
          <w:szCs w:val="20"/>
        </w:rPr>
        <w:t>“</w:t>
      </w:r>
      <w:r w:rsidRPr="00EF40F5">
        <w:rPr>
          <w:spacing w:val="1"/>
          <w:sz w:val="20"/>
          <w:szCs w:val="20"/>
        </w:rPr>
        <w:t>C</w:t>
      </w:r>
      <w:r w:rsidRPr="00EF40F5">
        <w:rPr>
          <w:spacing w:val="2"/>
          <w:sz w:val="20"/>
          <w:szCs w:val="20"/>
        </w:rPr>
        <w:t>r</w:t>
      </w:r>
      <w:r w:rsidRPr="00EF40F5">
        <w:rPr>
          <w:spacing w:val="-1"/>
          <w:sz w:val="20"/>
          <w:szCs w:val="20"/>
        </w:rPr>
        <w:t>e</w:t>
      </w:r>
      <w:r w:rsidRPr="00EF40F5">
        <w:rPr>
          <w:sz w:val="20"/>
          <w:szCs w:val="20"/>
        </w:rPr>
        <w:t>dit</w:t>
      </w:r>
      <w:r w:rsidRPr="00EF40F5">
        <w:rPr>
          <w:spacing w:val="-1"/>
          <w:sz w:val="20"/>
          <w:szCs w:val="20"/>
        </w:rPr>
        <w:t>”</w:t>
      </w:r>
      <w:r w:rsidRPr="00EF40F5">
        <w:rPr>
          <w:sz w:val="20"/>
          <w:szCs w:val="20"/>
        </w:rPr>
        <w:t>)</w:t>
      </w:r>
      <w:r w:rsidRPr="00EF40F5">
        <w:rPr>
          <w:spacing w:val="-8"/>
          <w:sz w:val="20"/>
          <w:szCs w:val="20"/>
        </w:rPr>
        <w:t xml:space="preserve"> </w:t>
      </w:r>
      <w:r w:rsidRPr="00EF40F5">
        <w:rPr>
          <w:spacing w:val="3"/>
          <w:sz w:val="20"/>
          <w:szCs w:val="20"/>
        </w:rPr>
        <w:t>i</w:t>
      </w:r>
      <w:r w:rsidRPr="00EF40F5">
        <w:rPr>
          <w:sz w:val="20"/>
          <w:szCs w:val="20"/>
        </w:rPr>
        <w:t>n</w:t>
      </w:r>
      <w:r w:rsidRPr="00EF40F5">
        <w:rPr>
          <w:spacing w:val="-2"/>
          <w:sz w:val="20"/>
          <w:szCs w:val="20"/>
        </w:rPr>
        <w:t xml:space="preserve"> </w:t>
      </w:r>
      <w:r w:rsidRPr="00EF40F5">
        <w:rPr>
          <w:sz w:val="20"/>
          <w:szCs w:val="20"/>
        </w:rPr>
        <w:t>its</w:t>
      </w:r>
      <w:r w:rsidRPr="00EF40F5">
        <w:rPr>
          <w:spacing w:val="-2"/>
          <w:sz w:val="20"/>
          <w:szCs w:val="20"/>
        </w:rPr>
        <w:t xml:space="preserve"> </w:t>
      </w:r>
      <w:r w:rsidRPr="00EF40F5">
        <w:rPr>
          <w:spacing w:val="1"/>
          <w:sz w:val="20"/>
          <w:szCs w:val="20"/>
        </w:rPr>
        <w:t>e</w:t>
      </w:r>
      <w:r w:rsidRPr="00EF40F5">
        <w:rPr>
          <w:sz w:val="20"/>
          <w:szCs w:val="20"/>
        </w:rPr>
        <w:t>nti</w:t>
      </w:r>
      <w:r w:rsidRPr="00EF40F5">
        <w:rPr>
          <w:spacing w:val="-1"/>
          <w:sz w:val="20"/>
          <w:szCs w:val="20"/>
        </w:rPr>
        <w:t>re</w:t>
      </w:r>
      <w:r w:rsidRPr="00EF40F5">
        <w:rPr>
          <w:spacing w:val="8"/>
          <w:sz w:val="20"/>
          <w:szCs w:val="20"/>
        </w:rPr>
        <w:t>t</w:t>
      </w:r>
      <w:r w:rsidRPr="00EF40F5">
        <w:rPr>
          <w:sz w:val="20"/>
          <w:szCs w:val="20"/>
        </w:rPr>
        <w:t>y</w:t>
      </w:r>
      <w:r w:rsidRPr="00EF40F5">
        <w:rPr>
          <w:spacing w:val="-12"/>
          <w:sz w:val="20"/>
          <w:szCs w:val="20"/>
        </w:rPr>
        <w:t xml:space="preserve"> </w:t>
      </w:r>
      <w:r w:rsidRPr="00EF40F5">
        <w:rPr>
          <w:spacing w:val="3"/>
          <w:sz w:val="20"/>
          <w:szCs w:val="20"/>
        </w:rPr>
        <w:t>t</w:t>
      </w:r>
      <w:r w:rsidRPr="00EF40F5">
        <w:rPr>
          <w:sz w:val="20"/>
          <w:szCs w:val="20"/>
        </w:rPr>
        <w:t>o:</w:t>
      </w:r>
    </w:p>
    <w:p w14:paraId="1ED387D9" w14:textId="77777777" w:rsidR="0009018F" w:rsidRPr="00EF40F5" w:rsidRDefault="0009018F" w:rsidP="0009018F">
      <w:pPr>
        <w:autoSpaceDE w:val="0"/>
        <w:autoSpaceDN w:val="0"/>
        <w:adjustRightInd w:val="0"/>
        <w:spacing w:line="200" w:lineRule="exact"/>
        <w:rPr>
          <w:sz w:val="20"/>
          <w:szCs w:val="20"/>
        </w:rPr>
      </w:pPr>
    </w:p>
    <w:p w14:paraId="340F4FBF" w14:textId="77777777" w:rsidR="0009018F" w:rsidRPr="00EF40F5" w:rsidRDefault="0009018F" w:rsidP="0009018F">
      <w:pPr>
        <w:autoSpaceDE w:val="0"/>
        <w:autoSpaceDN w:val="0"/>
        <w:adjustRightInd w:val="0"/>
        <w:spacing w:before="4" w:line="220" w:lineRule="exact"/>
        <w:rPr>
          <w:sz w:val="20"/>
          <w:szCs w:val="20"/>
        </w:rPr>
      </w:pPr>
    </w:p>
    <w:tbl>
      <w:tblPr>
        <w:tblW w:w="7110" w:type="dxa"/>
        <w:tblInd w:w="2358" w:type="dxa"/>
        <w:tblBorders>
          <w:bottom w:val="single" w:sz="4" w:space="0" w:color="auto"/>
          <w:insideV w:val="single" w:sz="4" w:space="0" w:color="auto"/>
        </w:tblBorders>
        <w:tblLook w:val="04A0" w:firstRow="1" w:lastRow="0" w:firstColumn="1" w:lastColumn="0" w:noHBand="0" w:noVBand="1"/>
      </w:tblPr>
      <w:tblGrid>
        <w:gridCol w:w="7110"/>
      </w:tblGrid>
      <w:tr w:rsidR="0009018F" w:rsidRPr="00EF40F5" w14:paraId="18A845CE" w14:textId="77777777" w:rsidTr="00B45037">
        <w:tc>
          <w:tcPr>
            <w:tcW w:w="7110" w:type="dxa"/>
            <w:tcBorders>
              <w:bottom w:val="single" w:sz="4" w:space="0" w:color="auto"/>
            </w:tcBorders>
          </w:tcPr>
          <w:p w14:paraId="4A7329E7" w14:textId="77777777" w:rsidR="0009018F" w:rsidRPr="00E8736E" w:rsidRDefault="0009018F" w:rsidP="00B45037">
            <w:pPr>
              <w:autoSpaceDE w:val="0"/>
              <w:autoSpaceDN w:val="0"/>
              <w:adjustRightInd w:val="0"/>
              <w:spacing w:before="4" w:line="220" w:lineRule="exact"/>
              <w:rPr>
                <w:sz w:val="20"/>
                <w:szCs w:val="20"/>
              </w:rPr>
            </w:pPr>
          </w:p>
          <w:p w14:paraId="3F1B62C0" w14:textId="77777777" w:rsidR="0009018F" w:rsidRPr="00E8736E" w:rsidRDefault="0009018F" w:rsidP="00B45037">
            <w:pPr>
              <w:autoSpaceDE w:val="0"/>
              <w:autoSpaceDN w:val="0"/>
              <w:adjustRightInd w:val="0"/>
              <w:spacing w:before="4" w:line="220" w:lineRule="exact"/>
              <w:rPr>
                <w:sz w:val="20"/>
                <w:szCs w:val="20"/>
              </w:rPr>
            </w:pPr>
          </w:p>
        </w:tc>
      </w:tr>
      <w:tr w:rsidR="0009018F" w:rsidRPr="00EF40F5" w14:paraId="05ECAB9D" w14:textId="77777777" w:rsidTr="00B45037">
        <w:tc>
          <w:tcPr>
            <w:tcW w:w="7110" w:type="dxa"/>
            <w:tcBorders>
              <w:top w:val="single" w:sz="4" w:space="0" w:color="auto"/>
              <w:bottom w:val="nil"/>
            </w:tcBorders>
          </w:tcPr>
          <w:p w14:paraId="0A8AB273" w14:textId="77777777" w:rsidR="0009018F" w:rsidRPr="00E8736E" w:rsidRDefault="0009018F" w:rsidP="00B45037">
            <w:pPr>
              <w:autoSpaceDE w:val="0"/>
              <w:autoSpaceDN w:val="0"/>
              <w:adjustRightInd w:val="0"/>
              <w:spacing w:before="4" w:line="220" w:lineRule="exact"/>
              <w:rPr>
                <w:sz w:val="20"/>
                <w:szCs w:val="20"/>
              </w:rPr>
            </w:pPr>
            <w:r w:rsidRPr="00E8736E">
              <w:rPr>
                <w:sz w:val="20"/>
                <w:szCs w:val="20"/>
              </w:rPr>
              <w:t>(Print Name and complete address of the Transferee) “Second Beneficiary”</w:t>
            </w:r>
          </w:p>
        </w:tc>
      </w:tr>
      <w:tr w:rsidR="0009018F" w:rsidRPr="00EF40F5" w14:paraId="5022C38C" w14:textId="77777777" w:rsidTr="00B45037">
        <w:tc>
          <w:tcPr>
            <w:tcW w:w="7110" w:type="dxa"/>
            <w:tcBorders>
              <w:bottom w:val="single" w:sz="4" w:space="0" w:color="auto"/>
            </w:tcBorders>
          </w:tcPr>
          <w:p w14:paraId="63806499" w14:textId="77777777" w:rsidR="0009018F" w:rsidRPr="00E8736E" w:rsidRDefault="0009018F" w:rsidP="00B45037">
            <w:pPr>
              <w:autoSpaceDE w:val="0"/>
              <w:autoSpaceDN w:val="0"/>
              <w:adjustRightInd w:val="0"/>
              <w:spacing w:before="4" w:line="220" w:lineRule="exact"/>
              <w:rPr>
                <w:sz w:val="20"/>
                <w:szCs w:val="20"/>
              </w:rPr>
            </w:pPr>
          </w:p>
          <w:p w14:paraId="4FA0351F" w14:textId="77777777" w:rsidR="0009018F" w:rsidRPr="00E8736E" w:rsidRDefault="0009018F" w:rsidP="00B45037">
            <w:pPr>
              <w:autoSpaceDE w:val="0"/>
              <w:autoSpaceDN w:val="0"/>
              <w:adjustRightInd w:val="0"/>
              <w:spacing w:before="4" w:line="220" w:lineRule="exact"/>
              <w:rPr>
                <w:sz w:val="20"/>
                <w:szCs w:val="20"/>
              </w:rPr>
            </w:pPr>
          </w:p>
        </w:tc>
      </w:tr>
      <w:tr w:rsidR="0009018F" w:rsidRPr="00EF40F5" w14:paraId="3213B570" w14:textId="77777777" w:rsidTr="00B45037">
        <w:tc>
          <w:tcPr>
            <w:tcW w:w="7110" w:type="dxa"/>
            <w:tcBorders>
              <w:top w:val="single" w:sz="4" w:space="0" w:color="auto"/>
              <w:bottom w:val="single" w:sz="4" w:space="0" w:color="auto"/>
            </w:tcBorders>
          </w:tcPr>
          <w:p w14:paraId="60B4B12B" w14:textId="77777777" w:rsidR="0009018F" w:rsidRPr="00E8736E" w:rsidRDefault="0009018F" w:rsidP="00B45037">
            <w:pPr>
              <w:autoSpaceDE w:val="0"/>
              <w:autoSpaceDN w:val="0"/>
              <w:adjustRightInd w:val="0"/>
              <w:spacing w:before="4" w:line="220" w:lineRule="exact"/>
              <w:rPr>
                <w:sz w:val="20"/>
                <w:szCs w:val="20"/>
              </w:rPr>
            </w:pPr>
          </w:p>
          <w:p w14:paraId="0EFD9A43" w14:textId="77777777" w:rsidR="0009018F" w:rsidRPr="00E8736E" w:rsidRDefault="0009018F" w:rsidP="00B45037">
            <w:pPr>
              <w:autoSpaceDE w:val="0"/>
              <w:autoSpaceDN w:val="0"/>
              <w:adjustRightInd w:val="0"/>
              <w:spacing w:before="4" w:line="220" w:lineRule="exact"/>
              <w:rPr>
                <w:sz w:val="20"/>
                <w:szCs w:val="20"/>
              </w:rPr>
            </w:pPr>
          </w:p>
        </w:tc>
      </w:tr>
      <w:tr w:rsidR="0009018F" w:rsidRPr="00EF40F5" w14:paraId="5E8971E3" w14:textId="77777777" w:rsidTr="00B45037">
        <w:tc>
          <w:tcPr>
            <w:tcW w:w="7110" w:type="dxa"/>
            <w:tcBorders>
              <w:top w:val="single" w:sz="4" w:space="0" w:color="auto"/>
            </w:tcBorders>
          </w:tcPr>
          <w:p w14:paraId="39244CE6" w14:textId="77777777" w:rsidR="0009018F" w:rsidRPr="00E8736E" w:rsidRDefault="0009018F" w:rsidP="00B45037">
            <w:pPr>
              <w:autoSpaceDE w:val="0"/>
              <w:autoSpaceDN w:val="0"/>
              <w:adjustRightInd w:val="0"/>
              <w:spacing w:before="4" w:line="220" w:lineRule="exact"/>
              <w:rPr>
                <w:sz w:val="20"/>
                <w:szCs w:val="20"/>
              </w:rPr>
            </w:pPr>
          </w:p>
          <w:p w14:paraId="40A6EAC6" w14:textId="77777777" w:rsidR="0009018F" w:rsidRPr="00E8736E" w:rsidRDefault="0009018F" w:rsidP="00B45037">
            <w:pPr>
              <w:autoSpaceDE w:val="0"/>
              <w:autoSpaceDN w:val="0"/>
              <w:adjustRightInd w:val="0"/>
              <w:spacing w:before="4" w:line="220" w:lineRule="exact"/>
              <w:rPr>
                <w:sz w:val="20"/>
                <w:szCs w:val="20"/>
              </w:rPr>
            </w:pPr>
          </w:p>
        </w:tc>
      </w:tr>
    </w:tbl>
    <w:p w14:paraId="59E30800" w14:textId="77777777" w:rsidR="0009018F" w:rsidRPr="00EF40F5" w:rsidRDefault="0009018F" w:rsidP="0009018F">
      <w:pPr>
        <w:autoSpaceDE w:val="0"/>
        <w:autoSpaceDN w:val="0"/>
        <w:adjustRightInd w:val="0"/>
        <w:spacing w:before="4" w:line="220" w:lineRule="exact"/>
        <w:rPr>
          <w:sz w:val="20"/>
          <w:szCs w:val="20"/>
        </w:rPr>
      </w:pPr>
    </w:p>
    <w:p w14:paraId="75B6CF79" w14:textId="77777777" w:rsidR="0009018F" w:rsidRPr="00EF40F5" w:rsidRDefault="0009018F" w:rsidP="0009018F">
      <w:pPr>
        <w:autoSpaceDE w:val="0"/>
        <w:autoSpaceDN w:val="0"/>
        <w:adjustRightInd w:val="0"/>
        <w:spacing w:before="29"/>
        <w:ind w:left="140" w:right="-76"/>
        <w:rPr>
          <w:sz w:val="20"/>
          <w:szCs w:val="20"/>
        </w:rPr>
      </w:pPr>
      <w:r w:rsidRPr="00EF40F5">
        <w:rPr>
          <w:sz w:val="20"/>
          <w:szCs w:val="20"/>
        </w:rPr>
        <w:t>Advise</w:t>
      </w:r>
      <w:r w:rsidRPr="00EF40F5">
        <w:rPr>
          <w:spacing w:val="-1"/>
          <w:sz w:val="20"/>
          <w:szCs w:val="20"/>
        </w:rPr>
        <w:t xml:space="preserve"> </w:t>
      </w:r>
      <w:r w:rsidRPr="00EF40F5">
        <w:rPr>
          <w:sz w:val="20"/>
          <w:szCs w:val="20"/>
        </w:rPr>
        <w:t>th</w:t>
      </w:r>
      <w:r w:rsidRPr="00EF40F5">
        <w:rPr>
          <w:spacing w:val="-1"/>
          <w:sz w:val="20"/>
          <w:szCs w:val="20"/>
        </w:rPr>
        <w:t>r</w:t>
      </w:r>
      <w:r w:rsidRPr="00EF40F5">
        <w:rPr>
          <w:sz w:val="20"/>
          <w:szCs w:val="20"/>
        </w:rPr>
        <w:t>ou</w:t>
      </w:r>
      <w:r w:rsidRPr="00EF40F5">
        <w:rPr>
          <w:spacing w:val="-2"/>
          <w:sz w:val="20"/>
          <w:szCs w:val="20"/>
        </w:rPr>
        <w:t>g</w:t>
      </w:r>
      <w:r w:rsidRPr="00EF40F5">
        <w:rPr>
          <w:sz w:val="20"/>
          <w:szCs w:val="20"/>
        </w:rPr>
        <w:t>h:</w:t>
      </w:r>
    </w:p>
    <w:p w14:paraId="01424F3F" w14:textId="77777777" w:rsidR="0009018F" w:rsidRPr="00EF40F5" w:rsidRDefault="0009018F" w:rsidP="0009018F">
      <w:pPr>
        <w:autoSpaceDE w:val="0"/>
        <w:autoSpaceDN w:val="0"/>
        <w:adjustRightInd w:val="0"/>
        <w:spacing w:before="4" w:line="220" w:lineRule="exact"/>
        <w:rPr>
          <w:sz w:val="20"/>
          <w:szCs w:val="20"/>
        </w:rPr>
      </w:pPr>
    </w:p>
    <w:tbl>
      <w:tblPr>
        <w:tblW w:w="7110" w:type="dxa"/>
        <w:tblInd w:w="2358" w:type="dxa"/>
        <w:tblBorders>
          <w:bottom w:val="single" w:sz="4" w:space="0" w:color="auto"/>
          <w:insideV w:val="single" w:sz="4" w:space="0" w:color="auto"/>
        </w:tblBorders>
        <w:tblLook w:val="04A0" w:firstRow="1" w:lastRow="0" w:firstColumn="1" w:lastColumn="0" w:noHBand="0" w:noVBand="1"/>
      </w:tblPr>
      <w:tblGrid>
        <w:gridCol w:w="7110"/>
      </w:tblGrid>
      <w:tr w:rsidR="0009018F" w:rsidRPr="00EF40F5" w14:paraId="473F38D9" w14:textId="77777777" w:rsidTr="00B45037">
        <w:tc>
          <w:tcPr>
            <w:tcW w:w="7110" w:type="dxa"/>
            <w:tcBorders>
              <w:bottom w:val="single" w:sz="4" w:space="0" w:color="auto"/>
            </w:tcBorders>
          </w:tcPr>
          <w:p w14:paraId="67E6C1C8" w14:textId="77777777" w:rsidR="0009018F" w:rsidRPr="00E8736E" w:rsidRDefault="0009018F" w:rsidP="00B45037">
            <w:pPr>
              <w:autoSpaceDE w:val="0"/>
              <w:autoSpaceDN w:val="0"/>
              <w:adjustRightInd w:val="0"/>
              <w:spacing w:before="4" w:line="220" w:lineRule="exact"/>
              <w:rPr>
                <w:sz w:val="20"/>
                <w:szCs w:val="20"/>
              </w:rPr>
            </w:pPr>
          </w:p>
          <w:p w14:paraId="1AA501B5" w14:textId="77777777" w:rsidR="0009018F" w:rsidRPr="00E8736E" w:rsidRDefault="0009018F" w:rsidP="00B45037">
            <w:pPr>
              <w:autoSpaceDE w:val="0"/>
              <w:autoSpaceDN w:val="0"/>
              <w:adjustRightInd w:val="0"/>
              <w:spacing w:before="4" w:line="220" w:lineRule="exact"/>
              <w:rPr>
                <w:sz w:val="20"/>
                <w:szCs w:val="20"/>
              </w:rPr>
            </w:pPr>
          </w:p>
        </w:tc>
      </w:tr>
      <w:tr w:rsidR="0009018F" w:rsidRPr="00EF40F5" w14:paraId="18004C13" w14:textId="77777777" w:rsidTr="00B45037">
        <w:tc>
          <w:tcPr>
            <w:tcW w:w="7110" w:type="dxa"/>
            <w:tcBorders>
              <w:top w:val="single" w:sz="4" w:space="0" w:color="auto"/>
              <w:bottom w:val="nil"/>
            </w:tcBorders>
          </w:tcPr>
          <w:p w14:paraId="5F74AA3B" w14:textId="77777777" w:rsidR="0009018F" w:rsidRPr="00E8736E" w:rsidRDefault="0009018F" w:rsidP="00B45037">
            <w:pPr>
              <w:autoSpaceDE w:val="0"/>
              <w:autoSpaceDN w:val="0"/>
              <w:adjustRightInd w:val="0"/>
              <w:spacing w:before="4" w:line="220" w:lineRule="exact"/>
              <w:rPr>
                <w:sz w:val="20"/>
                <w:szCs w:val="20"/>
              </w:rPr>
            </w:pPr>
            <w:r w:rsidRPr="00E8736E">
              <w:rPr>
                <w:sz w:val="20"/>
                <w:szCs w:val="20"/>
              </w:rPr>
              <w:t>(Print Name/address of the Second Beneficiary’s Bank, if known—</w:t>
            </w:r>
          </w:p>
          <w:p w14:paraId="19B38BA1" w14:textId="77777777" w:rsidR="0009018F" w:rsidRPr="00E8736E" w:rsidRDefault="0009018F" w:rsidP="00B45037">
            <w:pPr>
              <w:autoSpaceDE w:val="0"/>
              <w:autoSpaceDN w:val="0"/>
              <w:adjustRightInd w:val="0"/>
              <w:spacing w:before="4" w:line="220" w:lineRule="exact"/>
              <w:rPr>
                <w:sz w:val="20"/>
                <w:szCs w:val="20"/>
              </w:rPr>
            </w:pPr>
            <w:r w:rsidRPr="00E8736E">
              <w:rPr>
                <w:sz w:val="20"/>
                <w:szCs w:val="20"/>
              </w:rPr>
              <w:t>if left blank, the Transferring Bank will select the advising bank)</w:t>
            </w:r>
          </w:p>
        </w:tc>
      </w:tr>
      <w:tr w:rsidR="0009018F" w:rsidRPr="00EF40F5" w14:paraId="5527FFC5" w14:textId="77777777" w:rsidTr="00B45037">
        <w:tc>
          <w:tcPr>
            <w:tcW w:w="7110" w:type="dxa"/>
            <w:tcBorders>
              <w:bottom w:val="single" w:sz="4" w:space="0" w:color="auto"/>
            </w:tcBorders>
          </w:tcPr>
          <w:p w14:paraId="5E732B4C" w14:textId="77777777" w:rsidR="0009018F" w:rsidRPr="00E8736E" w:rsidRDefault="0009018F" w:rsidP="00B45037">
            <w:pPr>
              <w:autoSpaceDE w:val="0"/>
              <w:autoSpaceDN w:val="0"/>
              <w:adjustRightInd w:val="0"/>
              <w:spacing w:before="4" w:line="220" w:lineRule="exact"/>
              <w:rPr>
                <w:sz w:val="20"/>
                <w:szCs w:val="20"/>
              </w:rPr>
            </w:pPr>
          </w:p>
          <w:p w14:paraId="0350FDDF" w14:textId="77777777" w:rsidR="0009018F" w:rsidRPr="00E8736E" w:rsidRDefault="0009018F" w:rsidP="00B45037">
            <w:pPr>
              <w:autoSpaceDE w:val="0"/>
              <w:autoSpaceDN w:val="0"/>
              <w:adjustRightInd w:val="0"/>
              <w:spacing w:before="4" w:line="220" w:lineRule="exact"/>
              <w:rPr>
                <w:sz w:val="20"/>
                <w:szCs w:val="20"/>
              </w:rPr>
            </w:pPr>
          </w:p>
        </w:tc>
      </w:tr>
      <w:tr w:rsidR="0009018F" w:rsidRPr="00EF40F5" w14:paraId="7D943C86" w14:textId="77777777" w:rsidTr="00B45037">
        <w:tc>
          <w:tcPr>
            <w:tcW w:w="7110" w:type="dxa"/>
            <w:tcBorders>
              <w:top w:val="single" w:sz="4" w:space="0" w:color="auto"/>
              <w:bottom w:val="single" w:sz="4" w:space="0" w:color="auto"/>
            </w:tcBorders>
          </w:tcPr>
          <w:p w14:paraId="7A8C0567" w14:textId="77777777" w:rsidR="0009018F" w:rsidRPr="00E8736E" w:rsidRDefault="0009018F" w:rsidP="00B45037">
            <w:pPr>
              <w:autoSpaceDE w:val="0"/>
              <w:autoSpaceDN w:val="0"/>
              <w:adjustRightInd w:val="0"/>
              <w:spacing w:before="4" w:line="220" w:lineRule="exact"/>
              <w:rPr>
                <w:sz w:val="20"/>
                <w:szCs w:val="20"/>
              </w:rPr>
            </w:pPr>
          </w:p>
          <w:p w14:paraId="68B83348" w14:textId="77777777" w:rsidR="0009018F" w:rsidRPr="00E8736E" w:rsidRDefault="0009018F" w:rsidP="00B45037">
            <w:pPr>
              <w:autoSpaceDE w:val="0"/>
              <w:autoSpaceDN w:val="0"/>
              <w:adjustRightInd w:val="0"/>
              <w:spacing w:before="4" w:line="220" w:lineRule="exact"/>
              <w:rPr>
                <w:sz w:val="20"/>
                <w:szCs w:val="20"/>
              </w:rPr>
            </w:pPr>
          </w:p>
        </w:tc>
      </w:tr>
      <w:tr w:rsidR="0009018F" w:rsidRPr="00EF40F5" w14:paraId="73979A06" w14:textId="77777777" w:rsidTr="00B45037">
        <w:tc>
          <w:tcPr>
            <w:tcW w:w="7110" w:type="dxa"/>
            <w:tcBorders>
              <w:top w:val="single" w:sz="4" w:space="0" w:color="auto"/>
            </w:tcBorders>
          </w:tcPr>
          <w:p w14:paraId="3AE2EC0C" w14:textId="77777777" w:rsidR="0009018F" w:rsidRPr="00E8736E" w:rsidRDefault="0009018F" w:rsidP="00B45037">
            <w:pPr>
              <w:autoSpaceDE w:val="0"/>
              <w:autoSpaceDN w:val="0"/>
              <w:adjustRightInd w:val="0"/>
              <w:spacing w:before="4" w:line="220" w:lineRule="exact"/>
              <w:rPr>
                <w:sz w:val="20"/>
                <w:szCs w:val="20"/>
              </w:rPr>
            </w:pPr>
          </w:p>
          <w:p w14:paraId="2E865C81" w14:textId="77777777" w:rsidR="0009018F" w:rsidRPr="00E8736E" w:rsidRDefault="0009018F" w:rsidP="00B45037">
            <w:pPr>
              <w:autoSpaceDE w:val="0"/>
              <w:autoSpaceDN w:val="0"/>
              <w:adjustRightInd w:val="0"/>
              <w:spacing w:before="4" w:line="220" w:lineRule="exact"/>
              <w:rPr>
                <w:sz w:val="20"/>
                <w:szCs w:val="20"/>
              </w:rPr>
            </w:pPr>
          </w:p>
        </w:tc>
      </w:tr>
    </w:tbl>
    <w:p w14:paraId="19FCDE3B" w14:textId="77777777" w:rsidR="0009018F" w:rsidRPr="00EF40F5" w:rsidRDefault="0009018F" w:rsidP="0009018F">
      <w:pPr>
        <w:autoSpaceDE w:val="0"/>
        <w:autoSpaceDN w:val="0"/>
        <w:adjustRightInd w:val="0"/>
        <w:spacing w:line="200" w:lineRule="exact"/>
        <w:rPr>
          <w:sz w:val="20"/>
          <w:szCs w:val="20"/>
        </w:rPr>
      </w:pPr>
    </w:p>
    <w:p w14:paraId="14E62F44" w14:textId="77777777" w:rsidR="0009018F" w:rsidRPr="00EF40F5" w:rsidRDefault="0009018F" w:rsidP="0009018F">
      <w:pPr>
        <w:autoSpaceDE w:val="0"/>
        <w:autoSpaceDN w:val="0"/>
        <w:adjustRightInd w:val="0"/>
        <w:spacing w:before="29"/>
        <w:ind w:right="10" w:firstLine="720"/>
        <w:jc w:val="both"/>
        <w:rPr>
          <w:sz w:val="20"/>
          <w:szCs w:val="20"/>
        </w:rPr>
      </w:pPr>
      <w:r w:rsidRPr="00EF40F5">
        <w:rPr>
          <w:spacing w:val="-3"/>
          <w:sz w:val="20"/>
          <w:szCs w:val="20"/>
        </w:rPr>
        <w:t>I</w:t>
      </w:r>
      <w:r w:rsidRPr="00EF40F5">
        <w:rPr>
          <w:sz w:val="20"/>
          <w:szCs w:val="20"/>
        </w:rPr>
        <w:t>n</w:t>
      </w:r>
      <w:r w:rsidRPr="00EF40F5">
        <w:rPr>
          <w:spacing w:val="2"/>
          <w:sz w:val="20"/>
          <w:szCs w:val="20"/>
        </w:rPr>
        <w:t xml:space="preserve"> </w:t>
      </w:r>
      <w:r w:rsidRPr="00EF40F5">
        <w:rPr>
          <w:spacing w:val="-1"/>
          <w:sz w:val="20"/>
          <w:szCs w:val="20"/>
        </w:rPr>
        <w:t>acc</w:t>
      </w:r>
      <w:r w:rsidRPr="00EF40F5">
        <w:rPr>
          <w:spacing w:val="2"/>
          <w:sz w:val="20"/>
          <w:szCs w:val="20"/>
        </w:rPr>
        <w:t>o</w:t>
      </w:r>
      <w:r w:rsidRPr="00EF40F5">
        <w:rPr>
          <w:spacing w:val="-1"/>
          <w:sz w:val="20"/>
          <w:szCs w:val="20"/>
        </w:rPr>
        <w:t>r</w:t>
      </w:r>
      <w:r w:rsidRPr="00EF40F5">
        <w:rPr>
          <w:sz w:val="20"/>
          <w:szCs w:val="20"/>
        </w:rPr>
        <w:t>d</w:t>
      </w:r>
      <w:r w:rsidRPr="00EF40F5">
        <w:rPr>
          <w:spacing w:val="-1"/>
          <w:sz w:val="20"/>
          <w:szCs w:val="20"/>
        </w:rPr>
        <w:t>a</w:t>
      </w:r>
      <w:r w:rsidRPr="00EF40F5">
        <w:rPr>
          <w:spacing w:val="2"/>
          <w:sz w:val="20"/>
          <w:szCs w:val="20"/>
        </w:rPr>
        <w:t>n</w:t>
      </w:r>
      <w:r w:rsidRPr="00EF40F5">
        <w:rPr>
          <w:spacing w:val="-1"/>
          <w:sz w:val="20"/>
          <w:szCs w:val="20"/>
        </w:rPr>
        <w:t>c</w:t>
      </w:r>
      <w:r w:rsidRPr="00EF40F5">
        <w:rPr>
          <w:sz w:val="20"/>
          <w:szCs w:val="20"/>
        </w:rPr>
        <w:t>e</w:t>
      </w:r>
      <w:r w:rsidRPr="00EF40F5">
        <w:rPr>
          <w:spacing w:val="-1"/>
          <w:sz w:val="20"/>
          <w:szCs w:val="20"/>
        </w:rPr>
        <w:t xml:space="preserve"> </w:t>
      </w:r>
      <w:r w:rsidRPr="00EF40F5">
        <w:rPr>
          <w:sz w:val="20"/>
          <w:szCs w:val="20"/>
        </w:rPr>
        <w:t>with U</w:t>
      </w:r>
      <w:r w:rsidRPr="00EF40F5">
        <w:rPr>
          <w:spacing w:val="1"/>
          <w:sz w:val="20"/>
          <w:szCs w:val="20"/>
        </w:rPr>
        <w:t>C</w:t>
      </w:r>
      <w:r w:rsidRPr="00EF40F5">
        <w:rPr>
          <w:sz w:val="20"/>
          <w:szCs w:val="20"/>
        </w:rPr>
        <w:t>P</w:t>
      </w:r>
      <w:r w:rsidRPr="00EF40F5">
        <w:rPr>
          <w:spacing w:val="1"/>
          <w:sz w:val="20"/>
          <w:szCs w:val="20"/>
        </w:rPr>
        <w:t xml:space="preserve"> </w:t>
      </w:r>
      <w:r w:rsidRPr="00EF40F5">
        <w:rPr>
          <w:sz w:val="20"/>
          <w:szCs w:val="20"/>
        </w:rPr>
        <w:t>600 A</w:t>
      </w:r>
      <w:r w:rsidRPr="00EF40F5">
        <w:rPr>
          <w:spacing w:val="-1"/>
          <w:sz w:val="20"/>
          <w:szCs w:val="20"/>
        </w:rPr>
        <w:t>r</w:t>
      </w:r>
      <w:r w:rsidRPr="00EF40F5">
        <w:rPr>
          <w:sz w:val="20"/>
          <w:szCs w:val="20"/>
        </w:rPr>
        <w:t>ti</w:t>
      </w:r>
      <w:r w:rsidRPr="00EF40F5">
        <w:rPr>
          <w:spacing w:val="-1"/>
          <w:sz w:val="20"/>
          <w:szCs w:val="20"/>
        </w:rPr>
        <w:t>c</w:t>
      </w:r>
      <w:r w:rsidRPr="00EF40F5">
        <w:rPr>
          <w:sz w:val="20"/>
          <w:szCs w:val="20"/>
        </w:rPr>
        <w:t>le</w:t>
      </w:r>
      <w:r w:rsidRPr="00EF40F5">
        <w:rPr>
          <w:spacing w:val="-1"/>
          <w:sz w:val="20"/>
          <w:szCs w:val="20"/>
        </w:rPr>
        <w:t xml:space="preserve"> </w:t>
      </w:r>
      <w:r w:rsidRPr="00EF40F5">
        <w:rPr>
          <w:sz w:val="20"/>
          <w:szCs w:val="20"/>
        </w:rPr>
        <w:t>38 or</w:t>
      </w:r>
      <w:r w:rsidRPr="00EF40F5">
        <w:rPr>
          <w:spacing w:val="2"/>
          <w:sz w:val="20"/>
          <w:szCs w:val="20"/>
        </w:rPr>
        <w:t xml:space="preserve"> </w:t>
      </w:r>
      <w:r w:rsidRPr="00EF40F5">
        <w:rPr>
          <w:spacing w:val="-3"/>
          <w:sz w:val="20"/>
          <w:szCs w:val="20"/>
        </w:rPr>
        <w:t>I</w:t>
      </w:r>
      <w:r w:rsidRPr="00EF40F5">
        <w:rPr>
          <w:spacing w:val="1"/>
          <w:sz w:val="20"/>
          <w:szCs w:val="20"/>
        </w:rPr>
        <w:t>S</w:t>
      </w:r>
      <w:r w:rsidRPr="00EF40F5">
        <w:rPr>
          <w:sz w:val="20"/>
          <w:szCs w:val="20"/>
        </w:rPr>
        <w:t>P</w:t>
      </w:r>
      <w:r w:rsidRPr="00EF40F5">
        <w:rPr>
          <w:spacing w:val="1"/>
          <w:sz w:val="20"/>
          <w:szCs w:val="20"/>
        </w:rPr>
        <w:t xml:space="preserve"> </w:t>
      </w:r>
      <w:r w:rsidRPr="00EF40F5">
        <w:rPr>
          <w:sz w:val="20"/>
          <w:szCs w:val="20"/>
        </w:rPr>
        <w:t>98,</w:t>
      </w:r>
      <w:r w:rsidRPr="00EF40F5">
        <w:rPr>
          <w:spacing w:val="2"/>
          <w:sz w:val="20"/>
          <w:szCs w:val="20"/>
        </w:rPr>
        <w:t xml:space="preserve"> </w:t>
      </w:r>
      <w:r w:rsidRPr="00EF40F5">
        <w:rPr>
          <w:spacing w:val="1"/>
          <w:sz w:val="20"/>
          <w:szCs w:val="20"/>
        </w:rPr>
        <w:t>R</w:t>
      </w:r>
      <w:r w:rsidRPr="00EF40F5">
        <w:rPr>
          <w:sz w:val="20"/>
          <w:szCs w:val="20"/>
        </w:rPr>
        <w:t>ule</w:t>
      </w:r>
      <w:r w:rsidRPr="00EF40F5">
        <w:rPr>
          <w:spacing w:val="-1"/>
          <w:sz w:val="20"/>
          <w:szCs w:val="20"/>
        </w:rPr>
        <w:t xml:space="preserve"> </w:t>
      </w:r>
      <w:r w:rsidRPr="00EF40F5">
        <w:rPr>
          <w:sz w:val="20"/>
          <w:szCs w:val="20"/>
        </w:rPr>
        <w:t xml:space="preserve">6 </w:t>
      </w:r>
      <w:r w:rsidRPr="00EF40F5">
        <w:rPr>
          <w:spacing w:val="-1"/>
          <w:sz w:val="20"/>
          <w:szCs w:val="20"/>
        </w:rPr>
        <w:t>r</w:t>
      </w:r>
      <w:r w:rsidRPr="00EF40F5">
        <w:rPr>
          <w:spacing w:val="1"/>
          <w:sz w:val="20"/>
          <w:szCs w:val="20"/>
        </w:rPr>
        <w:t>e</w:t>
      </w:r>
      <w:r w:rsidRPr="00EF40F5">
        <w:rPr>
          <w:spacing w:val="-2"/>
          <w:sz w:val="20"/>
          <w:szCs w:val="20"/>
        </w:rPr>
        <w:t>g</w:t>
      </w:r>
      <w:r w:rsidRPr="00EF40F5">
        <w:rPr>
          <w:spacing w:val="-1"/>
          <w:sz w:val="20"/>
          <w:szCs w:val="20"/>
        </w:rPr>
        <w:t>ar</w:t>
      </w:r>
      <w:r w:rsidRPr="00EF40F5">
        <w:rPr>
          <w:sz w:val="20"/>
          <w:szCs w:val="20"/>
        </w:rPr>
        <w:t>di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t</w:t>
      </w:r>
      <w:r w:rsidRPr="00EF40F5">
        <w:rPr>
          <w:spacing w:val="2"/>
          <w:sz w:val="20"/>
          <w:szCs w:val="20"/>
        </w:rPr>
        <w:t>r</w:t>
      </w:r>
      <w:r w:rsidRPr="00EF40F5">
        <w:rPr>
          <w:spacing w:val="-1"/>
          <w:sz w:val="20"/>
          <w:szCs w:val="20"/>
        </w:rPr>
        <w:t>a</w:t>
      </w:r>
      <w:r w:rsidRPr="00EF40F5">
        <w:rPr>
          <w:sz w:val="20"/>
          <w:szCs w:val="20"/>
        </w:rPr>
        <w:t>ns</w:t>
      </w:r>
      <w:r w:rsidRPr="00EF40F5">
        <w:rPr>
          <w:spacing w:val="-1"/>
          <w:sz w:val="20"/>
          <w:szCs w:val="20"/>
        </w:rPr>
        <w:t>f</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of d</w:t>
      </w:r>
      <w:r w:rsidRPr="00EF40F5">
        <w:rPr>
          <w:spacing w:val="-1"/>
          <w:sz w:val="20"/>
          <w:szCs w:val="20"/>
        </w:rPr>
        <w:t>ra</w:t>
      </w:r>
      <w:r w:rsidRPr="00EF40F5">
        <w:rPr>
          <w:sz w:val="20"/>
          <w:szCs w:val="20"/>
        </w:rPr>
        <w:t>wi</w:t>
      </w:r>
      <w:r w:rsidRPr="00EF40F5">
        <w:rPr>
          <w:spacing w:val="2"/>
          <w:sz w:val="20"/>
          <w:szCs w:val="20"/>
        </w:rPr>
        <w:t>n</w:t>
      </w:r>
      <w:r w:rsidRPr="00EF40F5">
        <w:rPr>
          <w:sz w:val="20"/>
          <w:szCs w:val="20"/>
        </w:rPr>
        <w:t>g</w:t>
      </w:r>
      <w:r w:rsidRPr="00EF40F5">
        <w:rPr>
          <w:spacing w:val="-2"/>
          <w:sz w:val="20"/>
          <w:szCs w:val="20"/>
        </w:rPr>
        <w:t xml:space="preserve"> </w:t>
      </w:r>
      <w:r w:rsidRPr="00EF40F5">
        <w:rPr>
          <w:spacing w:val="-1"/>
          <w:sz w:val="20"/>
          <w:szCs w:val="20"/>
        </w:rPr>
        <w:t>r</w:t>
      </w:r>
      <w:r w:rsidRPr="00EF40F5">
        <w:rPr>
          <w:spacing w:val="3"/>
          <w:sz w:val="20"/>
          <w:szCs w:val="20"/>
        </w:rPr>
        <w:t>i</w:t>
      </w:r>
      <w:r w:rsidRPr="00EF40F5">
        <w:rPr>
          <w:spacing w:val="-2"/>
          <w:sz w:val="20"/>
          <w:szCs w:val="20"/>
        </w:rPr>
        <w:t>g</w:t>
      </w:r>
      <w:r w:rsidRPr="00EF40F5">
        <w:rPr>
          <w:sz w:val="20"/>
          <w:szCs w:val="20"/>
        </w:rPr>
        <w:t xml:space="preserve">hts </w:t>
      </w:r>
      <w:r w:rsidRPr="00EF40F5">
        <w:rPr>
          <w:spacing w:val="-1"/>
          <w:sz w:val="20"/>
          <w:szCs w:val="20"/>
        </w:rPr>
        <w:t>(</w:t>
      </w:r>
      <w:r w:rsidRPr="00EF40F5">
        <w:rPr>
          <w:sz w:val="20"/>
          <w:szCs w:val="20"/>
        </w:rPr>
        <w:t>whi</w:t>
      </w:r>
      <w:r w:rsidRPr="00EF40F5">
        <w:rPr>
          <w:spacing w:val="-1"/>
          <w:sz w:val="20"/>
          <w:szCs w:val="20"/>
        </w:rPr>
        <w:t>c</w:t>
      </w:r>
      <w:r w:rsidRPr="00EF40F5">
        <w:rPr>
          <w:spacing w:val="2"/>
          <w:sz w:val="20"/>
          <w:szCs w:val="20"/>
        </w:rPr>
        <w:t>h</w:t>
      </w:r>
      <w:r w:rsidRPr="00EF40F5">
        <w:rPr>
          <w:spacing w:val="-1"/>
          <w:sz w:val="20"/>
          <w:szCs w:val="20"/>
        </w:rPr>
        <w:t>e</w:t>
      </w:r>
      <w:r w:rsidRPr="00EF40F5">
        <w:rPr>
          <w:sz w:val="20"/>
          <w:szCs w:val="20"/>
        </w:rPr>
        <w:t>v</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s</w:t>
      </w:r>
      <w:r w:rsidRPr="00EF40F5">
        <w:rPr>
          <w:spacing w:val="-1"/>
          <w:sz w:val="20"/>
          <w:szCs w:val="20"/>
        </w:rPr>
        <w:t>e</w:t>
      </w:r>
      <w:r w:rsidRPr="00EF40F5">
        <w:rPr>
          <w:sz w:val="20"/>
          <w:szCs w:val="20"/>
        </w:rPr>
        <w:t>t of</w:t>
      </w:r>
      <w:r w:rsidRPr="00EF40F5">
        <w:rPr>
          <w:spacing w:val="-1"/>
          <w:sz w:val="20"/>
          <w:szCs w:val="20"/>
        </w:rPr>
        <w:t xml:space="preserve"> r</w:t>
      </w:r>
      <w:r w:rsidRPr="00EF40F5">
        <w:rPr>
          <w:sz w:val="20"/>
          <w:szCs w:val="20"/>
        </w:rPr>
        <w:t>ul</w:t>
      </w:r>
      <w:r w:rsidRPr="00EF40F5">
        <w:rPr>
          <w:spacing w:val="-1"/>
          <w:sz w:val="20"/>
          <w:szCs w:val="20"/>
        </w:rPr>
        <w:t>e</w:t>
      </w:r>
      <w:r w:rsidRPr="00EF40F5">
        <w:rPr>
          <w:sz w:val="20"/>
          <w:szCs w:val="20"/>
        </w:rPr>
        <w:t>s the</w:t>
      </w:r>
      <w:r w:rsidRPr="00EF40F5">
        <w:rPr>
          <w:spacing w:val="-1"/>
          <w:sz w:val="20"/>
          <w:szCs w:val="20"/>
        </w:rPr>
        <w:t xml:space="preserve"> </w:t>
      </w:r>
      <w:r w:rsidRPr="00EF40F5">
        <w:rPr>
          <w:spacing w:val="1"/>
          <w:sz w:val="20"/>
          <w:szCs w:val="20"/>
        </w:rPr>
        <w:t>C</w:t>
      </w:r>
      <w:r w:rsidRPr="00EF40F5">
        <w:rPr>
          <w:spacing w:val="2"/>
          <w:sz w:val="20"/>
          <w:szCs w:val="20"/>
        </w:rPr>
        <w:t>r</w:t>
      </w:r>
      <w:r w:rsidRPr="00EF40F5">
        <w:rPr>
          <w:spacing w:val="-1"/>
          <w:sz w:val="20"/>
          <w:szCs w:val="20"/>
        </w:rPr>
        <w:t>e</w:t>
      </w:r>
      <w:r w:rsidRPr="00EF40F5">
        <w:rPr>
          <w:sz w:val="20"/>
          <w:szCs w:val="20"/>
        </w:rPr>
        <w:t>dit is subj</w:t>
      </w:r>
      <w:r w:rsidRPr="00EF40F5">
        <w:rPr>
          <w:spacing w:val="-1"/>
          <w:sz w:val="20"/>
          <w:szCs w:val="20"/>
        </w:rPr>
        <w:t>ec</w:t>
      </w:r>
      <w:r w:rsidRPr="00EF40F5">
        <w:rPr>
          <w:sz w:val="20"/>
          <w:szCs w:val="20"/>
        </w:rPr>
        <w:t>t to</w:t>
      </w:r>
      <w:r w:rsidRPr="00EF40F5">
        <w:rPr>
          <w:spacing w:val="-1"/>
          <w:sz w:val="20"/>
          <w:szCs w:val="20"/>
        </w:rPr>
        <w:t>)</w:t>
      </w:r>
      <w:r w:rsidRPr="00EF40F5">
        <w:rPr>
          <w:sz w:val="20"/>
          <w:szCs w:val="20"/>
        </w:rPr>
        <w:t xml:space="preserve">, </w:t>
      </w:r>
      <w:r w:rsidRPr="00EF40F5">
        <w:rPr>
          <w:spacing w:val="-1"/>
          <w:sz w:val="20"/>
          <w:szCs w:val="20"/>
        </w:rPr>
        <w:t>a</w:t>
      </w:r>
      <w:r w:rsidRPr="00EF40F5">
        <w:rPr>
          <w:sz w:val="20"/>
          <w:szCs w:val="20"/>
        </w:rPr>
        <w:t xml:space="preserve">ll </w:t>
      </w:r>
      <w:r w:rsidRPr="00EF40F5">
        <w:rPr>
          <w:spacing w:val="-1"/>
          <w:sz w:val="20"/>
          <w:szCs w:val="20"/>
        </w:rPr>
        <w:t>r</w:t>
      </w:r>
      <w:r w:rsidRPr="00EF40F5">
        <w:rPr>
          <w:sz w:val="20"/>
          <w:szCs w:val="20"/>
        </w:rPr>
        <w:t>i</w:t>
      </w:r>
      <w:r w:rsidRPr="00EF40F5">
        <w:rPr>
          <w:spacing w:val="-2"/>
          <w:sz w:val="20"/>
          <w:szCs w:val="20"/>
        </w:rPr>
        <w:t>g</w:t>
      </w:r>
      <w:r w:rsidRPr="00EF40F5">
        <w:rPr>
          <w:sz w:val="20"/>
          <w:szCs w:val="20"/>
        </w:rPr>
        <w:t>hts of</w:t>
      </w:r>
      <w:r w:rsidRPr="00EF40F5">
        <w:rPr>
          <w:spacing w:val="-1"/>
          <w:sz w:val="20"/>
          <w:szCs w:val="20"/>
        </w:rPr>
        <w:t xml:space="preserve"> </w:t>
      </w:r>
      <w:r w:rsidRPr="00EF40F5">
        <w:rPr>
          <w:spacing w:val="3"/>
          <w:sz w:val="20"/>
          <w:szCs w:val="20"/>
        </w:rPr>
        <w:t>t</w:t>
      </w:r>
      <w:r w:rsidRPr="00EF40F5">
        <w:rPr>
          <w:sz w:val="20"/>
          <w:szCs w:val="20"/>
        </w:rPr>
        <w:t>he und</w:t>
      </w:r>
      <w:r w:rsidRPr="00EF40F5">
        <w:rPr>
          <w:spacing w:val="-1"/>
          <w:sz w:val="20"/>
          <w:szCs w:val="20"/>
        </w:rPr>
        <w:t>er</w:t>
      </w:r>
      <w:r w:rsidRPr="00EF40F5">
        <w:rPr>
          <w:sz w:val="20"/>
          <w:szCs w:val="20"/>
        </w:rPr>
        <w:t>si</w:t>
      </w:r>
      <w:r w:rsidRPr="00EF40F5">
        <w:rPr>
          <w:spacing w:val="-2"/>
          <w:sz w:val="20"/>
          <w:szCs w:val="20"/>
        </w:rPr>
        <w:t>g</w:t>
      </w:r>
      <w:r w:rsidRPr="00EF40F5">
        <w:rPr>
          <w:spacing w:val="2"/>
          <w:sz w:val="20"/>
          <w:szCs w:val="20"/>
        </w:rPr>
        <w:t>n</w:t>
      </w:r>
      <w:r w:rsidRPr="00EF40F5">
        <w:rPr>
          <w:spacing w:val="-1"/>
          <w:sz w:val="20"/>
          <w:szCs w:val="20"/>
        </w:rPr>
        <w:t>e</w:t>
      </w:r>
      <w:r w:rsidRPr="00EF40F5">
        <w:rPr>
          <w:sz w:val="20"/>
          <w:szCs w:val="20"/>
        </w:rPr>
        <w:t xml:space="preserve">d </w:t>
      </w:r>
      <w:r w:rsidRPr="00EF40F5">
        <w:rPr>
          <w:spacing w:val="-1"/>
          <w:sz w:val="20"/>
          <w:szCs w:val="20"/>
        </w:rPr>
        <w:t>F</w:t>
      </w:r>
      <w:r w:rsidRPr="00EF40F5">
        <w:rPr>
          <w:spacing w:val="3"/>
          <w:sz w:val="20"/>
          <w:szCs w:val="20"/>
        </w:rPr>
        <w:t>i</w:t>
      </w:r>
      <w:r w:rsidRPr="00EF40F5">
        <w:rPr>
          <w:spacing w:val="-1"/>
          <w:sz w:val="20"/>
          <w:szCs w:val="20"/>
        </w:rPr>
        <w:t>r</w:t>
      </w:r>
      <w:r w:rsidRPr="00EF40F5">
        <w:rPr>
          <w:sz w:val="20"/>
          <w:szCs w:val="20"/>
        </w:rPr>
        <w:t xml:space="preserve">st </w:t>
      </w:r>
      <w:r w:rsidRPr="00EF40F5">
        <w:rPr>
          <w:spacing w:val="-2"/>
          <w:sz w:val="20"/>
          <w:szCs w:val="20"/>
        </w:rPr>
        <w:t>B</w:t>
      </w:r>
      <w:r w:rsidRPr="00EF40F5">
        <w:rPr>
          <w:spacing w:val="-1"/>
          <w:sz w:val="20"/>
          <w:szCs w:val="20"/>
        </w:rPr>
        <w:t>e</w:t>
      </w:r>
      <w:r w:rsidRPr="00EF40F5">
        <w:rPr>
          <w:spacing w:val="2"/>
          <w:sz w:val="20"/>
          <w:szCs w:val="20"/>
        </w:rPr>
        <w:t>n</w:t>
      </w:r>
      <w:r w:rsidRPr="00EF40F5">
        <w:rPr>
          <w:spacing w:val="-1"/>
          <w:sz w:val="20"/>
          <w:szCs w:val="20"/>
        </w:rPr>
        <w:t>ef</w:t>
      </w:r>
      <w:r w:rsidRPr="00EF40F5">
        <w:rPr>
          <w:spacing w:val="3"/>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5"/>
          <w:sz w:val="20"/>
          <w:szCs w:val="20"/>
        </w:rPr>
        <w:t xml:space="preserve"> </w:t>
      </w:r>
      <w:r w:rsidRPr="00EF40F5">
        <w:rPr>
          <w:sz w:val="20"/>
          <w:szCs w:val="20"/>
        </w:rPr>
        <w:t>in su</w:t>
      </w:r>
      <w:r w:rsidRPr="00EF40F5">
        <w:rPr>
          <w:spacing w:val="-1"/>
          <w:sz w:val="20"/>
          <w:szCs w:val="20"/>
        </w:rPr>
        <w:t>c</w:t>
      </w:r>
      <w:r w:rsidRPr="00EF40F5">
        <w:rPr>
          <w:sz w:val="20"/>
          <w:szCs w:val="20"/>
        </w:rPr>
        <w:t xml:space="preserve">h </w:t>
      </w:r>
      <w:r w:rsidRPr="00EF40F5">
        <w:rPr>
          <w:spacing w:val="1"/>
          <w:sz w:val="20"/>
          <w:szCs w:val="20"/>
        </w:rPr>
        <w:t>C</w:t>
      </w:r>
      <w:r w:rsidRPr="00EF40F5">
        <w:rPr>
          <w:spacing w:val="-1"/>
          <w:sz w:val="20"/>
          <w:szCs w:val="20"/>
        </w:rPr>
        <w:t>re</w:t>
      </w:r>
      <w:r w:rsidRPr="00EF40F5">
        <w:rPr>
          <w:sz w:val="20"/>
          <w:szCs w:val="20"/>
        </w:rPr>
        <w:t xml:space="preserve">dit </w:t>
      </w:r>
      <w:r w:rsidRPr="00EF40F5">
        <w:rPr>
          <w:spacing w:val="1"/>
          <w:sz w:val="20"/>
          <w:szCs w:val="20"/>
        </w:rPr>
        <w:t>a</w:t>
      </w:r>
      <w:r w:rsidRPr="00EF40F5">
        <w:rPr>
          <w:spacing w:val="-1"/>
          <w:sz w:val="20"/>
          <w:szCs w:val="20"/>
        </w:rPr>
        <w:t>r</w:t>
      </w:r>
      <w:r w:rsidRPr="00EF40F5">
        <w:rPr>
          <w:sz w:val="20"/>
          <w:szCs w:val="20"/>
        </w:rPr>
        <w:t>e</w:t>
      </w:r>
      <w:r w:rsidRPr="00EF40F5">
        <w:rPr>
          <w:spacing w:val="-1"/>
          <w:sz w:val="20"/>
          <w:szCs w:val="20"/>
        </w:rPr>
        <w:t xml:space="preserve"> </w:t>
      </w:r>
      <w:r w:rsidRPr="00EF40F5">
        <w:rPr>
          <w:sz w:val="20"/>
          <w:szCs w:val="20"/>
        </w:rPr>
        <w:t>t</w:t>
      </w:r>
      <w:r w:rsidRPr="00EF40F5">
        <w:rPr>
          <w:spacing w:val="2"/>
          <w:sz w:val="20"/>
          <w:szCs w:val="20"/>
        </w:rPr>
        <w:t>r</w:t>
      </w:r>
      <w:r w:rsidRPr="00EF40F5">
        <w:rPr>
          <w:spacing w:val="-1"/>
          <w:sz w:val="20"/>
          <w:szCs w:val="20"/>
        </w:rPr>
        <w:t>a</w:t>
      </w:r>
      <w:r w:rsidRPr="00EF40F5">
        <w:rPr>
          <w:sz w:val="20"/>
          <w:szCs w:val="20"/>
        </w:rPr>
        <w:t>ns</w:t>
      </w:r>
      <w:r w:rsidRPr="00EF40F5">
        <w:rPr>
          <w:spacing w:val="-1"/>
          <w:sz w:val="20"/>
          <w:szCs w:val="20"/>
        </w:rPr>
        <w:t>fe</w:t>
      </w:r>
      <w:r w:rsidRPr="00EF40F5">
        <w:rPr>
          <w:spacing w:val="2"/>
          <w:sz w:val="20"/>
          <w:szCs w:val="20"/>
        </w:rPr>
        <w:t>r</w:t>
      </w:r>
      <w:r w:rsidRPr="00EF40F5">
        <w:rPr>
          <w:spacing w:val="-1"/>
          <w:sz w:val="20"/>
          <w:szCs w:val="20"/>
        </w:rPr>
        <w:t>re</w:t>
      </w:r>
      <w:r w:rsidRPr="00EF40F5">
        <w:rPr>
          <w:sz w:val="20"/>
          <w:szCs w:val="20"/>
        </w:rPr>
        <w:t>d to the</w:t>
      </w:r>
      <w:r w:rsidRPr="00EF40F5">
        <w:rPr>
          <w:spacing w:val="-1"/>
          <w:sz w:val="20"/>
          <w:szCs w:val="20"/>
        </w:rPr>
        <w:t xml:space="preserve"> </w:t>
      </w:r>
      <w:r w:rsidRPr="00EF40F5">
        <w:rPr>
          <w:spacing w:val="1"/>
          <w:sz w:val="20"/>
          <w:szCs w:val="20"/>
        </w:rPr>
        <w:t>S</w:t>
      </w:r>
      <w:r w:rsidRPr="00EF40F5">
        <w:rPr>
          <w:spacing w:val="-1"/>
          <w:sz w:val="20"/>
          <w:szCs w:val="20"/>
        </w:rPr>
        <w:t>ec</w:t>
      </w:r>
      <w:r w:rsidRPr="00EF40F5">
        <w:rPr>
          <w:sz w:val="20"/>
          <w:szCs w:val="20"/>
        </w:rPr>
        <w:t>ond</w:t>
      </w:r>
      <w:r w:rsidRPr="00EF40F5">
        <w:rPr>
          <w:spacing w:val="2"/>
          <w:sz w:val="20"/>
          <w:szCs w:val="20"/>
        </w:rPr>
        <w:t xml:space="preserve"> </w:t>
      </w:r>
      <w:r w:rsidRPr="00EF40F5">
        <w:rPr>
          <w:spacing w:val="-2"/>
          <w:sz w:val="20"/>
          <w:szCs w:val="20"/>
        </w:rPr>
        <w:t>B</w:t>
      </w:r>
      <w:r w:rsidRPr="00EF40F5">
        <w:rPr>
          <w:spacing w:val="-1"/>
          <w:sz w:val="20"/>
          <w:szCs w:val="20"/>
        </w:rPr>
        <w:t>e</w:t>
      </w:r>
      <w:r w:rsidRPr="00EF40F5">
        <w:rPr>
          <w:sz w:val="20"/>
          <w:szCs w:val="20"/>
        </w:rPr>
        <w:t>n</w:t>
      </w:r>
      <w:r w:rsidRPr="00EF40F5">
        <w:rPr>
          <w:spacing w:val="1"/>
          <w:sz w:val="20"/>
          <w:szCs w:val="20"/>
        </w:rPr>
        <w:t>e</w:t>
      </w:r>
      <w:r w:rsidRPr="00EF40F5">
        <w:rPr>
          <w:spacing w:val="-1"/>
          <w:sz w:val="20"/>
          <w:szCs w:val="20"/>
        </w:rPr>
        <w:t>f</w:t>
      </w:r>
      <w:r w:rsidRPr="00EF40F5">
        <w:rPr>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pacing w:val="-5"/>
          <w:sz w:val="20"/>
          <w:szCs w:val="20"/>
        </w:rPr>
        <w:t>y</w:t>
      </w:r>
      <w:r w:rsidRPr="00EF40F5">
        <w:rPr>
          <w:sz w:val="20"/>
          <w:szCs w:val="20"/>
        </w:rPr>
        <w:t>. The</w:t>
      </w:r>
      <w:r w:rsidRPr="00EF40F5">
        <w:rPr>
          <w:spacing w:val="-1"/>
          <w:sz w:val="20"/>
          <w:szCs w:val="20"/>
        </w:rPr>
        <w:t xml:space="preserve"> </w:t>
      </w:r>
      <w:r w:rsidRPr="00EF40F5">
        <w:rPr>
          <w:spacing w:val="1"/>
          <w:sz w:val="20"/>
          <w:szCs w:val="20"/>
        </w:rPr>
        <w:t>S</w:t>
      </w:r>
      <w:r w:rsidRPr="00EF40F5">
        <w:rPr>
          <w:spacing w:val="-1"/>
          <w:sz w:val="20"/>
          <w:szCs w:val="20"/>
        </w:rPr>
        <w:t>ec</w:t>
      </w:r>
      <w:r w:rsidRPr="00EF40F5">
        <w:rPr>
          <w:sz w:val="20"/>
          <w:szCs w:val="20"/>
        </w:rPr>
        <w:t>ond</w:t>
      </w:r>
      <w:r w:rsidRPr="00EF40F5">
        <w:rPr>
          <w:spacing w:val="2"/>
          <w:sz w:val="20"/>
          <w:szCs w:val="20"/>
        </w:rPr>
        <w:t xml:space="preserve"> </w:t>
      </w:r>
      <w:r w:rsidRPr="00EF40F5">
        <w:rPr>
          <w:spacing w:val="-2"/>
          <w:sz w:val="20"/>
          <w:szCs w:val="20"/>
        </w:rPr>
        <w:t>B</w:t>
      </w:r>
      <w:r w:rsidRPr="00EF40F5">
        <w:rPr>
          <w:spacing w:val="-1"/>
          <w:sz w:val="20"/>
          <w:szCs w:val="20"/>
        </w:rPr>
        <w:t>e</w:t>
      </w:r>
      <w:r w:rsidRPr="00EF40F5">
        <w:rPr>
          <w:sz w:val="20"/>
          <w:szCs w:val="20"/>
        </w:rPr>
        <w:t>n</w:t>
      </w:r>
      <w:r w:rsidRPr="00EF40F5">
        <w:rPr>
          <w:spacing w:val="1"/>
          <w:sz w:val="20"/>
          <w:szCs w:val="20"/>
        </w:rPr>
        <w:t>e</w:t>
      </w:r>
      <w:r w:rsidRPr="00EF40F5">
        <w:rPr>
          <w:spacing w:val="-1"/>
          <w:sz w:val="20"/>
          <w:szCs w:val="20"/>
        </w:rPr>
        <w:t>f</w:t>
      </w:r>
      <w:r w:rsidRPr="00EF40F5">
        <w:rPr>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2"/>
          <w:sz w:val="20"/>
          <w:szCs w:val="20"/>
        </w:rPr>
        <w:t xml:space="preserve"> </w:t>
      </w:r>
      <w:r w:rsidRPr="00EF40F5">
        <w:rPr>
          <w:sz w:val="20"/>
          <w:szCs w:val="20"/>
        </w:rPr>
        <w:t>sh</w:t>
      </w:r>
      <w:r w:rsidRPr="00EF40F5">
        <w:rPr>
          <w:spacing w:val="-1"/>
          <w:sz w:val="20"/>
          <w:szCs w:val="20"/>
        </w:rPr>
        <w:t>a</w:t>
      </w:r>
      <w:r w:rsidRPr="00EF40F5">
        <w:rPr>
          <w:sz w:val="20"/>
          <w:szCs w:val="20"/>
        </w:rPr>
        <w:t>ll h</w:t>
      </w:r>
      <w:r w:rsidRPr="00EF40F5">
        <w:rPr>
          <w:spacing w:val="-1"/>
          <w:sz w:val="20"/>
          <w:szCs w:val="20"/>
        </w:rPr>
        <w:t>a</w:t>
      </w:r>
      <w:r w:rsidRPr="00EF40F5">
        <w:rPr>
          <w:sz w:val="20"/>
          <w:szCs w:val="20"/>
        </w:rPr>
        <w:t>ve</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z w:val="20"/>
          <w:szCs w:val="20"/>
        </w:rPr>
        <w:t>sole</w:t>
      </w:r>
      <w:r w:rsidRPr="00EF40F5">
        <w:rPr>
          <w:spacing w:val="-1"/>
          <w:sz w:val="20"/>
          <w:szCs w:val="20"/>
        </w:rPr>
        <w:t xml:space="preserve"> r</w:t>
      </w:r>
      <w:r w:rsidRPr="00EF40F5">
        <w:rPr>
          <w:spacing w:val="3"/>
          <w:sz w:val="20"/>
          <w:szCs w:val="20"/>
        </w:rPr>
        <w:t>i</w:t>
      </w:r>
      <w:r w:rsidRPr="00EF40F5">
        <w:rPr>
          <w:spacing w:val="-2"/>
          <w:sz w:val="20"/>
          <w:szCs w:val="20"/>
        </w:rPr>
        <w:t>g</w:t>
      </w:r>
      <w:r w:rsidRPr="00EF40F5">
        <w:rPr>
          <w:sz w:val="20"/>
          <w:szCs w:val="20"/>
        </w:rPr>
        <w:t>hts</w:t>
      </w:r>
      <w:r w:rsidRPr="00EF40F5">
        <w:rPr>
          <w:spacing w:val="3"/>
          <w:sz w:val="20"/>
          <w:szCs w:val="20"/>
        </w:rPr>
        <w:t xml:space="preserve"> </w:t>
      </w:r>
      <w:r w:rsidRPr="00EF40F5">
        <w:rPr>
          <w:spacing w:val="-1"/>
          <w:sz w:val="20"/>
          <w:szCs w:val="20"/>
        </w:rPr>
        <w:t>a</w:t>
      </w:r>
      <w:r w:rsidRPr="00EF40F5">
        <w:rPr>
          <w:sz w:val="20"/>
          <w:szCs w:val="20"/>
        </w:rPr>
        <w:t>s b</w:t>
      </w:r>
      <w:r w:rsidRPr="00EF40F5">
        <w:rPr>
          <w:spacing w:val="-1"/>
          <w:sz w:val="20"/>
          <w:szCs w:val="20"/>
        </w:rPr>
        <w:t>e</w:t>
      </w:r>
      <w:r w:rsidRPr="00EF40F5">
        <w:rPr>
          <w:sz w:val="20"/>
          <w:szCs w:val="20"/>
        </w:rPr>
        <w:t>n</w:t>
      </w:r>
      <w:r w:rsidRPr="00EF40F5">
        <w:rPr>
          <w:spacing w:val="-1"/>
          <w:sz w:val="20"/>
          <w:szCs w:val="20"/>
        </w:rPr>
        <w:t>ef</w:t>
      </w:r>
      <w:r w:rsidRPr="00EF40F5">
        <w:rPr>
          <w:spacing w:val="3"/>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5"/>
          <w:sz w:val="20"/>
          <w:szCs w:val="20"/>
        </w:rPr>
        <w:t xml:space="preserve"> </w:t>
      </w:r>
      <w:r w:rsidRPr="00EF40F5">
        <w:rPr>
          <w:sz w:val="20"/>
          <w:szCs w:val="20"/>
        </w:rPr>
        <w:t>th</w:t>
      </w:r>
      <w:r w:rsidRPr="00EF40F5">
        <w:rPr>
          <w:spacing w:val="1"/>
          <w:sz w:val="20"/>
          <w:szCs w:val="20"/>
        </w:rPr>
        <w:t>e</w:t>
      </w:r>
      <w:r w:rsidRPr="00EF40F5">
        <w:rPr>
          <w:spacing w:val="-1"/>
          <w:sz w:val="20"/>
          <w:szCs w:val="20"/>
        </w:rPr>
        <w:t>re</w:t>
      </w:r>
      <w:r w:rsidRPr="00EF40F5">
        <w:rPr>
          <w:sz w:val="20"/>
          <w:szCs w:val="20"/>
        </w:rPr>
        <w:t>o</w:t>
      </w:r>
      <w:r w:rsidRPr="00EF40F5">
        <w:rPr>
          <w:spacing w:val="-1"/>
          <w:sz w:val="20"/>
          <w:szCs w:val="20"/>
        </w:rPr>
        <w:t>f</w:t>
      </w:r>
      <w:r w:rsidRPr="00EF40F5">
        <w:rPr>
          <w:sz w:val="20"/>
          <w:szCs w:val="20"/>
        </w:rPr>
        <w:t>, i</w:t>
      </w:r>
      <w:r w:rsidRPr="00EF40F5">
        <w:rPr>
          <w:spacing w:val="2"/>
          <w:sz w:val="20"/>
          <w:szCs w:val="20"/>
        </w:rPr>
        <w:t>n</w:t>
      </w:r>
      <w:r w:rsidRPr="00EF40F5">
        <w:rPr>
          <w:spacing w:val="-1"/>
          <w:sz w:val="20"/>
          <w:szCs w:val="20"/>
        </w:rPr>
        <w:t>c</w:t>
      </w:r>
      <w:r w:rsidRPr="00EF40F5">
        <w:rPr>
          <w:sz w:val="20"/>
          <w:szCs w:val="20"/>
        </w:rPr>
        <w:t>luding</w:t>
      </w:r>
      <w:r w:rsidRPr="00EF40F5">
        <w:rPr>
          <w:spacing w:val="-2"/>
          <w:sz w:val="20"/>
          <w:szCs w:val="20"/>
        </w:rPr>
        <w:t xml:space="preserve"> </w:t>
      </w:r>
      <w:r w:rsidRPr="00EF40F5">
        <w:rPr>
          <w:sz w:val="20"/>
          <w:szCs w:val="20"/>
        </w:rPr>
        <w:t xml:space="preserve">sole </w:t>
      </w:r>
      <w:r w:rsidRPr="00EF40F5">
        <w:rPr>
          <w:spacing w:val="-1"/>
          <w:sz w:val="20"/>
          <w:szCs w:val="20"/>
        </w:rPr>
        <w:t>r</w:t>
      </w:r>
      <w:r w:rsidRPr="00EF40F5">
        <w:rPr>
          <w:sz w:val="20"/>
          <w:szCs w:val="20"/>
        </w:rPr>
        <w:t>i</w:t>
      </w:r>
      <w:r w:rsidRPr="00EF40F5">
        <w:rPr>
          <w:spacing w:val="-2"/>
          <w:sz w:val="20"/>
          <w:szCs w:val="20"/>
        </w:rPr>
        <w:t>g</w:t>
      </w:r>
      <w:r w:rsidRPr="00EF40F5">
        <w:rPr>
          <w:sz w:val="20"/>
          <w:szCs w:val="20"/>
        </w:rPr>
        <w:t xml:space="preserve">hts </w:t>
      </w:r>
      <w:r w:rsidRPr="00EF40F5">
        <w:rPr>
          <w:spacing w:val="-1"/>
          <w:sz w:val="20"/>
          <w:szCs w:val="20"/>
        </w:rPr>
        <w:t>re</w:t>
      </w:r>
      <w:r w:rsidRPr="00EF40F5">
        <w:rPr>
          <w:spacing w:val="3"/>
          <w:sz w:val="20"/>
          <w:szCs w:val="20"/>
        </w:rPr>
        <w:t>l</w:t>
      </w:r>
      <w:r w:rsidRPr="00EF40F5">
        <w:rPr>
          <w:spacing w:val="-1"/>
          <w:sz w:val="20"/>
          <w:szCs w:val="20"/>
        </w:rPr>
        <w:t>a</w:t>
      </w:r>
      <w:r w:rsidRPr="00EF40F5">
        <w:rPr>
          <w:sz w:val="20"/>
          <w:szCs w:val="20"/>
        </w:rPr>
        <w:t>ting</w:t>
      </w:r>
      <w:r w:rsidRPr="00EF40F5">
        <w:rPr>
          <w:spacing w:val="-2"/>
          <w:sz w:val="20"/>
          <w:szCs w:val="20"/>
        </w:rPr>
        <w:t xml:space="preserve"> </w:t>
      </w:r>
      <w:r w:rsidRPr="00EF40F5">
        <w:rPr>
          <w:sz w:val="20"/>
          <w:szCs w:val="20"/>
        </w:rPr>
        <w:t xml:space="preserve">to </w:t>
      </w:r>
      <w:r w:rsidRPr="00EF40F5">
        <w:rPr>
          <w:spacing w:val="-1"/>
          <w:sz w:val="20"/>
          <w:szCs w:val="20"/>
        </w:rPr>
        <w:t>a</w:t>
      </w:r>
      <w:r w:rsidRPr="00EF40F5">
        <w:rPr>
          <w:spacing w:val="5"/>
          <w:sz w:val="20"/>
          <w:szCs w:val="20"/>
        </w:rPr>
        <w:t>n</w:t>
      </w:r>
      <w:r w:rsidRPr="00EF40F5">
        <w:rPr>
          <w:sz w:val="20"/>
          <w:szCs w:val="20"/>
        </w:rPr>
        <w:t>y</w:t>
      </w:r>
      <w:r w:rsidRPr="00EF40F5">
        <w:rPr>
          <w:spacing w:val="-2"/>
          <w:sz w:val="20"/>
          <w:szCs w:val="20"/>
        </w:rPr>
        <w:t xml:space="preserve"> </w:t>
      </w:r>
      <w:r w:rsidRPr="00EF40F5">
        <w:rPr>
          <w:spacing w:val="-1"/>
          <w:sz w:val="20"/>
          <w:szCs w:val="20"/>
        </w:rPr>
        <w:t>a</w:t>
      </w:r>
      <w:r w:rsidRPr="00EF40F5">
        <w:rPr>
          <w:sz w:val="20"/>
          <w:szCs w:val="20"/>
        </w:rPr>
        <w:t>m</w:t>
      </w:r>
      <w:r w:rsidRPr="00EF40F5">
        <w:rPr>
          <w:spacing w:val="1"/>
          <w:sz w:val="20"/>
          <w:szCs w:val="20"/>
        </w:rPr>
        <w:t>e</w:t>
      </w:r>
      <w:r w:rsidRPr="00EF40F5">
        <w:rPr>
          <w:sz w:val="20"/>
          <w:szCs w:val="20"/>
        </w:rPr>
        <w:t>ndm</w:t>
      </w:r>
      <w:r w:rsidRPr="00EF40F5">
        <w:rPr>
          <w:spacing w:val="-1"/>
          <w:sz w:val="20"/>
          <w:szCs w:val="20"/>
        </w:rPr>
        <w:t>e</w:t>
      </w:r>
      <w:r w:rsidRPr="00EF40F5">
        <w:rPr>
          <w:sz w:val="20"/>
          <w:szCs w:val="20"/>
        </w:rPr>
        <w:t>nts wh</w:t>
      </w:r>
      <w:r w:rsidRPr="00EF40F5">
        <w:rPr>
          <w:spacing w:val="-1"/>
          <w:sz w:val="20"/>
          <w:szCs w:val="20"/>
        </w:rPr>
        <w:t>e</w:t>
      </w:r>
      <w:r w:rsidRPr="00EF40F5">
        <w:rPr>
          <w:sz w:val="20"/>
          <w:szCs w:val="20"/>
        </w:rPr>
        <w:t>th</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in</w:t>
      </w:r>
      <w:r w:rsidRPr="00EF40F5">
        <w:rPr>
          <w:spacing w:val="-1"/>
          <w:sz w:val="20"/>
          <w:szCs w:val="20"/>
        </w:rPr>
        <w:t>c</w:t>
      </w:r>
      <w:r w:rsidRPr="00EF40F5">
        <w:rPr>
          <w:spacing w:val="2"/>
          <w:sz w:val="20"/>
          <w:szCs w:val="20"/>
        </w:rPr>
        <w:t>r</w:t>
      </w:r>
      <w:r w:rsidRPr="00EF40F5">
        <w:rPr>
          <w:spacing w:val="-1"/>
          <w:sz w:val="20"/>
          <w:szCs w:val="20"/>
        </w:rPr>
        <w:t>ea</w:t>
      </w:r>
      <w:r w:rsidRPr="00EF40F5">
        <w:rPr>
          <w:spacing w:val="3"/>
          <w:sz w:val="20"/>
          <w:szCs w:val="20"/>
        </w:rPr>
        <w:t>s</w:t>
      </w:r>
      <w:r w:rsidRPr="00EF40F5">
        <w:rPr>
          <w:spacing w:val="-1"/>
          <w:sz w:val="20"/>
          <w:szCs w:val="20"/>
        </w:rPr>
        <w:t>e</w:t>
      </w:r>
      <w:r w:rsidRPr="00EF40F5">
        <w:rPr>
          <w:sz w:val="20"/>
          <w:szCs w:val="20"/>
        </w:rPr>
        <w:t>s or</w:t>
      </w:r>
      <w:r w:rsidRPr="00EF40F5">
        <w:rPr>
          <w:spacing w:val="-1"/>
          <w:sz w:val="20"/>
          <w:szCs w:val="20"/>
        </w:rPr>
        <w:t xml:space="preserve"> e</w:t>
      </w:r>
      <w:r w:rsidRPr="00EF40F5">
        <w:rPr>
          <w:spacing w:val="2"/>
          <w:sz w:val="20"/>
          <w:szCs w:val="20"/>
        </w:rPr>
        <w:t>x</w:t>
      </w:r>
      <w:r w:rsidRPr="00EF40F5">
        <w:rPr>
          <w:sz w:val="20"/>
          <w:szCs w:val="20"/>
        </w:rPr>
        <w:t>t</w:t>
      </w:r>
      <w:r w:rsidRPr="00EF40F5">
        <w:rPr>
          <w:spacing w:val="-1"/>
          <w:sz w:val="20"/>
          <w:szCs w:val="20"/>
        </w:rPr>
        <w:t>e</w:t>
      </w:r>
      <w:r w:rsidRPr="00EF40F5">
        <w:rPr>
          <w:sz w:val="20"/>
          <w:szCs w:val="20"/>
        </w:rPr>
        <w:t>nsions or</w:t>
      </w:r>
      <w:r w:rsidRPr="00EF40F5">
        <w:rPr>
          <w:spacing w:val="-1"/>
          <w:sz w:val="20"/>
          <w:szCs w:val="20"/>
        </w:rPr>
        <w:t xml:space="preserve"> </w:t>
      </w:r>
      <w:r w:rsidRPr="00EF40F5">
        <w:rPr>
          <w:sz w:val="20"/>
          <w:szCs w:val="20"/>
        </w:rPr>
        <w:t>oth</w:t>
      </w:r>
      <w:r w:rsidRPr="00EF40F5">
        <w:rPr>
          <w:spacing w:val="-1"/>
          <w:sz w:val="20"/>
          <w:szCs w:val="20"/>
        </w:rPr>
        <w:t>e</w:t>
      </w:r>
      <w:r w:rsidRPr="00EF40F5">
        <w:rPr>
          <w:sz w:val="20"/>
          <w:szCs w:val="20"/>
        </w:rPr>
        <w:t>r</w:t>
      </w:r>
      <w:r w:rsidRPr="00EF40F5">
        <w:rPr>
          <w:spacing w:val="2"/>
          <w:sz w:val="20"/>
          <w:szCs w:val="20"/>
        </w:rPr>
        <w:t xml:space="preserve"> </w:t>
      </w:r>
      <w:r w:rsidRPr="00EF40F5">
        <w:rPr>
          <w:spacing w:val="-1"/>
          <w:sz w:val="20"/>
          <w:szCs w:val="20"/>
        </w:rPr>
        <w:t>a</w:t>
      </w:r>
      <w:r w:rsidRPr="00EF40F5">
        <w:rPr>
          <w:sz w:val="20"/>
          <w:szCs w:val="20"/>
        </w:rPr>
        <w:t>m</w:t>
      </w:r>
      <w:r w:rsidRPr="00EF40F5">
        <w:rPr>
          <w:spacing w:val="-1"/>
          <w:sz w:val="20"/>
          <w:szCs w:val="20"/>
        </w:rPr>
        <w:t>e</w:t>
      </w:r>
      <w:r w:rsidRPr="00EF40F5">
        <w:rPr>
          <w:sz w:val="20"/>
          <w:szCs w:val="20"/>
        </w:rPr>
        <w:t>ndm</w:t>
      </w:r>
      <w:r w:rsidRPr="00EF40F5">
        <w:rPr>
          <w:spacing w:val="-1"/>
          <w:sz w:val="20"/>
          <w:szCs w:val="20"/>
        </w:rPr>
        <w:t>e</w:t>
      </w:r>
      <w:r w:rsidRPr="00EF40F5">
        <w:rPr>
          <w:sz w:val="20"/>
          <w:szCs w:val="20"/>
        </w:rPr>
        <w:t xml:space="preserve">nts </w:t>
      </w:r>
      <w:r w:rsidRPr="00EF40F5">
        <w:rPr>
          <w:spacing w:val="-1"/>
          <w:sz w:val="20"/>
          <w:szCs w:val="20"/>
        </w:rPr>
        <w:t>a</w:t>
      </w:r>
      <w:r w:rsidRPr="00EF40F5">
        <w:rPr>
          <w:sz w:val="20"/>
          <w:szCs w:val="20"/>
        </w:rPr>
        <w:t>nd wh</w:t>
      </w:r>
      <w:r w:rsidRPr="00EF40F5">
        <w:rPr>
          <w:spacing w:val="-1"/>
          <w:sz w:val="20"/>
          <w:szCs w:val="20"/>
        </w:rPr>
        <w:t>e</w:t>
      </w:r>
      <w:r w:rsidRPr="00EF40F5">
        <w:rPr>
          <w:sz w:val="20"/>
          <w:szCs w:val="20"/>
        </w:rPr>
        <w:t>th</w:t>
      </w:r>
      <w:r w:rsidRPr="00EF40F5">
        <w:rPr>
          <w:spacing w:val="-1"/>
          <w:sz w:val="20"/>
          <w:szCs w:val="20"/>
        </w:rPr>
        <w:t>e</w:t>
      </w:r>
      <w:r w:rsidRPr="00EF40F5">
        <w:rPr>
          <w:sz w:val="20"/>
          <w:szCs w:val="20"/>
        </w:rPr>
        <w:t>r</w:t>
      </w:r>
      <w:r w:rsidRPr="00EF40F5">
        <w:rPr>
          <w:spacing w:val="-1"/>
          <w:sz w:val="20"/>
          <w:szCs w:val="20"/>
        </w:rPr>
        <w:t xml:space="preserve"> </w:t>
      </w:r>
      <w:r w:rsidRPr="00EF40F5">
        <w:rPr>
          <w:spacing w:val="2"/>
          <w:sz w:val="20"/>
          <w:szCs w:val="20"/>
        </w:rPr>
        <w:t>n</w:t>
      </w:r>
      <w:r w:rsidRPr="00EF40F5">
        <w:rPr>
          <w:sz w:val="20"/>
          <w:szCs w:val="20"/>
        </w:rPr>
        <w:t xml:space="preserve">ow </w:t>
      </w:r>
      <w:r w:rsidRPr="00EF40F5">
        <w:rPr>
          <w:spacing w:val="-1"/>
          <w:sz w:val="20"/>
          <w:szCs w:val="20"/>
        </w:rPr>
        <w:t>e</w:t>
      </w:r>
      <w:r w:rsidRPr="00EF40F5">
        <w:rPr>
          <w:spacing w:val="2"/>
          <w:sz w:val="20"/>
          <w:szCs w:val="20"/>
        </w:rPr>
        <w:t>x</w:t>
      </w:r>
      <w:r w:rsidRPr="00EF40F5">
        <w:rPr>
          <w:sz w:val="20"/>
          <w:szCs w:val="20"/>
        </w:rPr>
        <w:t>isti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or</w:t>
      </w:r>
      <w:r w:rsidRPr="00EF40F5">
        <w:rPr>
          <w:spacing w:val="-1"/>
          <w:sz w:val="20"/>
          <w:szCs w:val="20"/>
        </w:rPr>
        <w:t xml:space="preserve"> </w:t>
      </w:r>
      <w:r w:rsidRPr="00EF40F5">
        <w:rPr>
          <w:spacing w:val="2"/>
          <w:sz w:val="20"/>
          <w:szCs w:val="20"/>
        </w:rPr>
        <w:t>h</w:t>
      </w:r>
      <w:r w:rsidRPr="00EF40F5">
        <w:rPr>
          <w:spacing w:val="-1"/>
          <w:sz w:val="20"/>
          <w:szCs w:val="20"/>
        </w:rPr>
        <w:t>er</w:t>
      </w:r>
      <w:r w:rsidRPr="00EF40F5">
        <w:rPr>
          <w:spacing w:val="1"/>
          <w:sz w:val="20"/>
          <w:szCs w:val="20"/>
        </w:rPr>
        <w:t>e</w:t>
      </w:r>
      <w:r w:rsidRPr="00EF40F5">
        <w:rPr>
          <w:spacing w:val="-1"/>
          <w:sz w:val="20"/>
          <w:szCs w:val="20"/>
        </w:rPr>
        <w:t>af</w:t>
      </w:r>
      <w:r w:rsidRPr="00EF40F5">
        <w:rPr>
          <w:sz w:val="20"/>
          <w:szCs w:val="20"/>
        </w:rPr>
        <w:t>t</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m</w:t>
      </w:r>
      <w:r w:rsidRPr="00EF40F5">
        <w:rPr>
          <w:spacing w:val="-1"/>
          <w:sz w:val="20"/>
          <w:szCs w:val="20"/>
        </w:rPr>
        <w:t>a</w:t>
      </w:r>
      <w:r w:rsidRPr="00EF40F5">
        <w:rPr>
          <w:sz w:val="20"/>
          <w:szCs w:val="20"/>
        </w:rPr>
        <w:t>d</w:t>
      </w:r>
      <w:r w:rsidRPr="00EF40F5">
        <w:rPr>
          <w:spacing w:val="-1"/>
          <w:sz w:val="20"/>
          <w:szCs w:val="20"/>
        </w:rPr>
        <w:t>e</w:t>
      </w:r>
      <w:r w:rsidRPr="00EF40F5">
        <w:rPr>
          <w:sz w:val="20"/>
          <w:szCs w:val="20"/>
        </w:rPr>
        <w:t>.   All</w:t>
      </w:r>
      <w:r w:rsidRPr="00EF40F5">
        <w:rPr>
          <w:spacing w:val="3"/>
          <w:sz w:val="20"/>
          <w:szCs w:val="20"/>
        </w:rPr>
        <w:t xml:space="preserve"> </w:t>
      </w:r>
      <w:r w:rsidRPr="00EF40F5">
        <w:rPr>
          <w:spacing w:val="-1"/>
          <w:sz w:val="20"/>
          <w:szCs w:val="20"/>
        </w:rPr>
        <w:t>a</w:t>
      </w:r>
      <w:r w:rsidRPr="00EF40F5">
        <w:rPr>
          <w:sz w:val="20"/>
          <w:szCs w:val="20"/>
        </w:rPr>
        <w:t>m</w:t>
      </w:r>
      <w:r w:rsidRPr="00EF40F5">
        <w:rPr>
          <w:spacing w:val="-1"/>
          <w:sz w:val="20"/>
          <w:szCs w:val="20"/>
        </w:rPr>
        <w:t>e</w:t>
      </w:r>
      <w:r w:rsidRPr="00EF40F5">
        <w:rPr>
          <w:sz w:val="20"/>
          <w:szCs w:val="20"/>
        </w:rPr>
        <w:t>ndm</w:t>
      </w:r>
      <w:r w:rsidRPr="00EF40F5">
        <w:rPr>
          <w:spacing w:val="-1"/>
          <w:sz w:val="20"/>
          <w:szCs w:val="20"/>
        </w:rPr>
        <w:t>e</w:t>
      </w:r>
      <w:r w:rsidRPr="00EF40F5">
        <w:rPr>
          <w:sz w:val="20"/>
          <w:szCs w:val="20"/>
        </w:rPr>
        <w:t xml:space="preserve">nts </w:t>
      </w:r>
      <w:r w:rsidRPr="00EF40F5">
        <w:rPr>
          <w:spacing w:val="-1"/>
          <w:sz w:val="20"/>
          <w:szCs w:val="20"/>
        </w:rPr>
        <w:t>a</w:t>
      </w:r>
      <w:r w:rsidRPr="00EF40F5">
        <w:rPr>
          <w:spacing w:val="2"/>
          <w:sz w:val="20"/>
          <w:szCs w:val="20"/>
        </w:rPr>
        <w:t>r</w:t>
      </w:r>
      <w:r w:rsidRPr="00EF40F5">
        <w:rPr>
          <w:sz w:val="20"/>
          <w:szCs w:val="20"/>
        </w:rPr>
        <w:t>e</w:t>
      </w:r>
      <w:r w:rsidRPr="00EF40F5">
        <w:rPr>
          <w:spacing w:val="-1"/>
          <w:sz w:val="20"/>
          <w:szCs w:val="20"/>
        </w:rPr>
        <w:t xml:space="preserve"> </w:t>
      </w:r>
      <w:r w:rsidRPr="00EF40F5">
        <w:rPr>
          <w:sz w:val="20"/>
          <w:szCs w:val="20"/>
        </w:rPr>
        <w:t>to be</w:t>
      </w:r>
      <w:r w:rsidRPr="00EF40F5">
        <w:rPr>
          <w:spacing w:val="-1"/>
          <w:sz w:val="20"/>
          <w:szCs w:val="20"/>
        </w:rPr>
        <w:t xml:space="preserve"> a</w:t>
      </w:r>
      <w:r w:rsidRPr="00EF40F5">
        <w:rPr>
          <w:spacing w:val="2"/>
          <w:sz w:val="20"/>
          <w:szCs w:val="20"/>
        </w:rPr>
        <w:t>d</w:t>
      </w:r>
      <w:r w:rsidRPr="00EF40F5">
        <w:rPr>
          <w:sz w:val="20"/>
          <w:szCs w:val="20"/>
        </w:rPr>
        <w:t>vis</w:t>
      </w:r>
      <w:r w:rsidRPr="00EF40F5">
        <w:rPr>
          <w:spacing w:val="-1"/>
          <w:sz w:val="20"/>
          <w:szCs w:val="20"/>
        </w:rPr>
        <w:t>e</w:t>
      </w:r>
      <w:r w:rsidRPr="00EF40F5">
        <w:rPr>
          <w:sz w:val="20"/>
          <w:szCs w:val="20"/>
        </w:rPr>
        <w:t>d di</w:t>
      </w:r>
      <w:r w:rsidRPr="00EF40F5">
        <w:rPr>
          <w:spacing w:val="-1"/>
          <w:sz w:val="20"/>
          <w:szCs w:val="20"/>
        </w:rPr>
        <w:t>rec</w:t>
      </w:r>
      <w:r w:rsidRPr="00EF40F5">
        <w:rPr>
          <w:sz w:val="20"/>
          <w:szCs w:val="20"/>
        </w:rPr>
        <w:t>t</w:t>
      </w:r>
      <w:r w:rsidRPr="00EF40F5">
        <w:rPr>
          <w:spacing w:val="5"/>
          <w:sz w:val="20"/>
          <w:szCs w:val="20"/>
        </w:rPr>
        <w:t>l</w:t>
      </w:r>
      <w:r w:rsidRPr="00EF40F5">
        <w:rPr>
          <w:sz w:val="20"/>
          <w:szCs w:val="20"/>
        </w:rPr>
        <w:t>y to the</w:t>
      </w:r>
      <w:r w:rsidRPr="00EF40F5">
        <w:rPr>
          <w:spacing w:val="-1"/>
          <w:sz w:val="20"/>
          <w:szCs w:val="20"/>
        </w:rPr>
        <w:t xml:space="preserve"> </w:t>
      </w:r>
      <w:r w:rsidRPr="00EF40F5">
        <w:rPr>
          <w:spacing w:val="1"/>
          <w:sz w:val="20"/>
          <w:szCs w:val="20"/>
        </w:rPr>
        <w:t>S</w:t>
      </w:r>
      <w:r w:rsidRPr="00EF40F5">
        <w:rPr>
          <w:spacing w:val="-1"/>
          <w:sz w:val="20"/>
          <w:szCs w:val="20"/>
        </w:rPr>
        <w:t>ec</w:t>
      </w:r>
      <w:r w:rsidRPr="00EF40F5">
        <w:rPr>
          <w:sz w:val="20"/>
          <w:szCs w:val="20"/>
        </w:rPr>
        <w:t xml:space="preserve">ond </w:t>
      </w:r>
      <w:r w:rsidRPr="00EF40F5">
        <w:rPr>
          <w:spacing w:val="-2"/>
          <w:sz w:val="20"/>
          <w:szCs w:val="20"/>
        </w:rPr>
        <w:t>B</w:t>
      </w:r>
      <w:r w:rsidRPr="00EF40F5">
        <w:rPr>
          <w:spacing w:val="-1"/>
          <w:sz w:val="20"/>
          <w:szCs w:val="20"/>
        </w:rPr>
        <w:t>e</w:t>
      </w:r>
      <w:r w:rsidRPr="00EF40F5">
        <w:rPr>
          <w:spacing w:val="2"/>
          <w:sz w:val="20"/>
          <w:szCs w:val="20"/>
        </w:rPr>
        <w:t>n</w:t>
      </w:r>
      <w:r w:rsidRPr="00EF40F5">
        <w:rPr>
          <w:spacing w:val="-1"/>
          <w:sz w:val="20"/>
          <w:szCs w:val="20"/>
        </w:rPr>
        <w:t>ef</w:t>
      </w:r>
      <w:r w:rsidRPr="00EF40F5">
        <w:rPr>
          <w:sz w:val="20"/>
          <w:szCs w:val="20"/>
        </w:rPr>
        <w:t>i</w:t>
      </w:r>
      <w:r w:rsidRPr="00EF40F5">
        <w:rPr>
          <w:spacing w:val="-1"/>
          <w:sz w:val="20"/>
          <w:szCs w:val="20"/>
        </w:rPr>
        <w:t>c</w:t>
      </w:r>
      <w:r w:rsidRPr="00EF40F5">
        <w:rPr>
          <w:spacing w:val="3"/>
          <w:sz w:val="20"/>
          <w:szCs w:val="20"/>
        </w:rPr>
        <w:t>i</w:t>
      </w:r>
      <w:r w:rsidRPr="00EF40F5">
        <w:rPr>
          <w:spacing w:val="-1"/>
          <w:sz w:val="20"/>
          <w:szCs w:val="20"/>
        </w:rPr>
        <w:t>a</w:t>
      </w:r>
      <w:r w:rsidRPr="00EF40F5">
        <w:rPr>
          <w:spacing w:val="2"/>
          <w:sz w:val="20"/>
          <w:szCs w:val="20"/>
        </w:rPr>
        <w:t>r</w:t>
      </w:r>
      <w:r w:rsidRPr="00EF40F5">
        <w:rPr>
          <w:sz w:val="20"/>
          <w:szCs w:val="20"/>
        </w:rPr>
        <w:t>y</w:t>
      </w:r>
      <w:r w:rsidRPr="00EF40F5">
        <w:rPr>
          <w:spacing w:val="-2"/>
          <w:sz w:val="20"/>
          <w:szCs w:val="20"/>
        </w:rPr>
        <w:t xml:space="preserve"> </w:t>
      </w:r>
      <w:r w:rsidRPr="00EF40F5">
        <w:rPr>
          <w:sz w:val="20"/>
          <w:szCs w:val="20"/>
        </w:rPr>
        <w:t>without n</w:t>
      </w:r>
      <w:r w:rsidRPr="00EF40F5">
        <w:rPr>
          <w:spacing w:val="-1"/>
          <w:sz w:val="20"/>
          <w:szCs w:val="20"/>
        </w:rPr>
        <w:t>e</w:t>
      </w:r>
      <w:r w:rsidRPr="00EF40F5">
        <w:rPr>
          <w:spacing w:val="1"/>
          <w:sz w:val="20"/>
          <w:szCs w:val="20"/>
        </w:rPr>
        <w:t>c</w:t>
      </w:r>
      <w:r w:rsidRPr="00EF40F5">
        <w:rPr>
          <w:spacing w:val="-1"/>
          <w:sz w:val="20"/>
          <w:szCs w:val="20"/>
        </w:rPr>
        <w:t>e</w:t>
      </w:r>
      <w:r w:rsidRPr="00EF40F5">
        <w:rPr>
          <w:sz w:val="20"/>
          <w:szCs w:val="20"/>
        </w:rPr>
        <w:t>ssi</w:t>
      </w:r>
      <w:r w:rsidRPr="00EF40F5">
        <w:rPr>
          <w:spacing w:val="3"/>
          <w:sz w:val="20"/>
          <w:szCs w:val="20"/>
        </w:rPr>
        <w:t>t</w:t>
      </w:r>
      <w:r w:rsidRPr="00EF40F5">
        <w:rPr>
          <w:sz w:val="20"/>
          <w:szCs w:val="20"/>
        </w:rPr>
        <w:t>y</w:t>
      </w:r>
      <w:r w:rsidRPr="00EF40F5">
        <w:rPr>
          <w:spacing w:val="-5"/>
          <w:sz w:val="20"/>
          <w:szCs w:val="20"/>
        </w:rPr>
        <w:t xml:space="preserve"> </w:t>
      </w:r>
      <w:r w:rsidRPr="00EF40F5">
        <w:rPr>
          <w:sz w:val="20"/>
          <w:szCs w:val="20"/>
        </w:rPr>
        <w:t>of</w:t>
      </w:r>
      <w:r w:rsidRPr="00EF40F5">
        <w:rPr>
          <w:spacing w:val="2"/>
          <w:sz w:val="20"/>
          <w:szCs w:val="20"/>
        </w:rPr>
        <w:t xml:space="preserve"> </w:t>
      </w:r>
      <w:r w:rsidRPr="00EF40F5">
        <w:rPr>
          <w:spacing w:val="-1"/>
          <w:sz w:val="20"/>
          <w:szCs w:val="20"/>
        </w:rPr>
        <w:t>a</w:t>
      </w:r>
      <w:r w:rsidRPr="00EF40F5">
        <w:rPr>
          <w:spacing w:val="2"/>
          <w:sz w:val="20"/>
          <w:szCs w:val="20"/>
        </w:rPr>
        <w:t>n</w:t>
      </w:r>
      <w:r w:rsidRPr="00EF40F5">
        <w:rPr>
          <w:sz w:val="20"/>
          <w:szCs w:val="20"/>
        </w:rPr>
        <w:t>y</w:t>
      </w:r>
      <w:r w:rsidRPr="00EF40F5">
        <w:rPr>
          <w:spacing w:val="-2"/>
          <w:sz w:val="20"/>
          <w:szCs w:val="20"/>
        </w:rPr>
        <w:t xml:space="preserve"> </w:t>
      </w:r>
      <w:r w:rsidRPr="00EF40F5">
        <w:rPr>
          <w:spacing w:val="-1"/>
          <w:sz w:val="20"/>
          <w:szCs w:val="20"/>
        </w:rPr>
        <w:t>c</w:t>
      </w:r>
      <w:r w:rsidRPr="00EF40F5">
        <w:rPr>
          <w:sz w:val="20"/>
          <w:szCs w:val="20"/>
        </w:rPr>
        <w:t>on</w:t>
      </w:r>
      <w:r w:rsidRPr="00EF40F5">
        <w:rPr>
          <w:spacing w:val="3"/>
          <w:sz w:val="20"/>
          <w:szCs w:val="20"/>
        </w:rPr>
        <w:t>s</w:t>
      </w:r>
      <w:r w:rsidRPr="00EF40F5">
        <w:rPr>
          <w:spacing w:val="-1"/>
          <w:sz w:val="20"/>
          <w:szCs w:val="20"/>
        </w:rPr>
        <w:t>e</w:t>
      </w:r>
      <w:r w:rsidRPr="00EF40F5">
        <w:rPr>
          <w:sz w:val="20"/>
          <w:szCs w:val="20"/>
        </w:rPr>
        <w:t>nt of</w:t>
      </w:r>
      <w:r w:rsidRPr="00EF40F5">
        <w:rPr>
          <w:spacing w:val="-1"/>
          <w:sz w:val="20"/>
          <w:szCs w:val="20"/>
        </w:rPr>
        <w:t xml:space="preserve"> </w:t>
      </w:r>
      <w:r w:rsidRPr="00EF40F5">
        <w:rPr>
          <w:sz w:val="20"/>
          <w:szCs w:val="20"/>
        </w:rPr>
        <w:t>or</w:t>
      </w:r>
      <w:r w:rsidRPr="00EF40F5">
        <w:rPr>
          <w:spacing w:val="-1"/>
          <w:sz w:val="20"/>
          <w:szCs w:val="20"/>
        </w:rPr>
        <w:t xml:space="preserve"> </w:t>
      </w:r>
      <w:r w:rsidRPr="00EF40F5">
        <w:rPr>
          <w:sz w:val="20"/>
          <w:szCs w:val="20"/>
        </w:rPr>
        <w:t>noti</w:t>
      </w:r>
      <w:r w:rsidRPr="00EF40F5">
        <w:rPr>
          <w:spacing w:val="-1"/>
          <w:sz w:val="20"/>
          <w:szCs w:val="20"/>
        </w:rPr>
        <w:t>c</w:t>
      </w:r>
      <w:r w:rsidRPr="00EF40F5">
        <w:rPr>
          <w:sz w:val="20"/>
          <w:szCs w:val="20"/>
        </w:rPr>
        <w:t>e</w:t>
      </w:r>
      <w:r w:rsidRPr="00EF40F5">
        <w:rPr>
          <w:spacing w:val="-1"/>
          <w:sz w:val="20"/>
          <w:szCs w:val="20"/>
        </w:rPr>
        <w:t xml:space="preserve"> </w:t>
      </w:r>
      <w:r w:rsidRPr="00EF40F5">
        <w:rPr>
          <w:sz w:val="20"/>
          <w:szCs w:val="20"/>
        </w:rPr>
        <w:t xml:space="preserve">to </w:t>
      </w:r>
      <w:r w:rsidRPr="00EF40F5">
        <w:rPr>
          <w:spacing w:val="3"/>
          <w:sz w:val="20"/>
          <w:szCs w:val="20"/>
        </w:rPr>
        <w:t>t</w:t>
      </w:r>
      <w:r w:rsidRPr="00EF40F5">
        <w:rPr>
          <w:sz w:val="20"/>
          <w:szCs w:val="20"/>
        </w:rPr>
        <w:t>he und</w:t>
      </w:r>
      <w:r w:rsidRPr="00EF40F5">
        <w:rPr>
          <w:spacing w:val="-1"/>
          <w:sz w:val="20"/>
          <w:szCs w:val="20"/>
        </w:rPr>
        <w:t>er</w:t>
      </w:r>
      <w:r w:rsidRPr="00EF40F5">
        <w:rPr>
          <w:sz w:val="20"/>
          <w:szCs w:val="20"/>
        </w:rPr>
        <w:t>si</w:t>
      </w:r>
      <w:r w:rsidRPr="00EF40F5">
        <w:rPr>
          <w:spacing w:val="-2"/>
          <w:sz w:val="20"/>
          <w:szCs w:val="20"/>
        </w:rPr>
        <w:t>g</w:t>
      </w:r>
      <w:r w:rsidRPr="00EF40F5">
        <w:rPr>
          <w:spacing w:val="2"/>
          <w:sz w:val="20"/>
          <w:szCs w:val="20"/>
        </w:rPr>
        <w:t>n</w:t>
      </w:r>
      <w:r w:rsidRPr="00EF40F5">
        <w:rPr>
          <w:spacing w:val="-1"/>
          <w:sz w:val="20"/>
          <w:szCs w:val="20"/>
        </w:rPr>
        <w:t>e</w:t>
      </w:r>
      <w:r w:rsidRPr="00EF40F5">
        <w:rPr>
          <w:sz w:val="20"/>
          <w:szCs w:val="20"/>
        </w:rPr>
        <w:t xml:space="preserve">d </w:t>
      </w:r>
      <w:r w:rsidRPr="00EF40F5">
        <w:rPr>
          <w:spacing w:val="-1"/>
          <w:sz w:val="20"/>
          <w:szCs w:val="20"/>
        </w:rPr>
        <w:t>F</w:t>
      </w:r>
      <w:r w:rsidRPr="00EF40F5">
        <w:rPr>
          <w:spacing w:val="3"/>
          <w:sz w:val="20"/>
          <w:szCs w:val="20"/>
        </w:rPr>
        <w:t>i</w:t>
      </w:r>
      <w:r w:rsidRPr="00EF40F5">
        <w:rPr>
          <w:spacing w:val="-1"/>
          <w:sz w:val="20"/>
          <w:szCs w:val="20"/>
        </w:rPr>
        <w:t>r</w:t>
      </w:r>
      <w:r w:rsidRPr="00EF40F5">
        <w:rPr>
          <w:sz w:val="20"/>
          <w:szCs w:val="20"/>
        </w:rPr>
        <w:t xml:space="preserve">st </w:t>
      </w:r>
      <w:r w:rsidRPr="00EF40F5">
        <w:rPr>
          <w:spacing w:val="-2"/>
          <w:sz w:val="20"/>
          <w:szCs w:val="20"/>
        </w:rPr>
        <w:t>B</w:t>
      </w:r>
      <w:r w:rsidRPr="00EF40F5">
        <w:rPr>
          <w:spacing w:val="-1"/>
          <w:sz w:val="20"/>
          <w:szCs w:val="20"/>
        </w:rPr>
        <w:t>e</w:t>
      </w:r>
      <w:r w:rsidRPr="00EF40F5">
        <w:rPr>
          <w:spacing w:val="2"/>
          <w:sz w:val="20"/>
          <w:szCs w:val="20"/>
        </w:rPr>
        <w:t>n</w:t>
      </w:r>
      <w:r w:rsidRPr="00EF40F5">
        <w:rPr>
          <w:spacing w:val="-1"/>
          <w:sz w:val="20"/>
          <w:szCs w:val="20"/>
        </w:rPr>
        <w:t>ef</w:t>
      </w:r>
      <w:r w:rsidRPr="00EF40F5">
        <w:rPr>
          <w:spacing w:val="3"/>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pacing w:val="-5"/>
          <w:sz w:val="20"/>
          <w:szCs w:val="20"/>
        </w:rPr>
        <w:t>y</w:t>
      </w:r>
      <w:r w:rsidRPr="00EF40F5">
        <w:rPr>
          <w:sz w:val="20"/>
          <w:szCs w:val="20"/>
        </w:rPr>
        <w:t>.</w:t>
      </w:r>
    </w:p>
    <w:p w14:paraId="5DAFEF29" w14:textId="77777777" w:rsidR="0009018F" w:rsidRPr="00EF40F5" w:rsidRDefault="0009018F" w:rsidP="0009018F">
      <w:pPr>
        <w:autoSpaceDE w:val="0"/>
        <w:autoSpaceDN w:val="0"/>
        <w:adjustRightInd w:val="0"/>
        <w:spacing w:before="2" w:line="240" w:lineRule="exact"/>
        <w:ind w:right="10" w:firstLine="720"/>
        <w:rPr>
          <w:sz w:val="20"/>
          <w:szCs w:val="20"/>
        </w:rPr>
      </w:pPr>
    </w:p>
    <w:p w14:paraId="4176DF39" w14:textId="77777777" w:rsidR="0009018F" w:rsidRPr="00EF40F5" w:rsidRDefault="0009018F" w:rsidP="0009018F">
      <w:pPr>
        <w:autoSpaceDE w:val="0"/>
        <w:autoSpaceDN w:val="0"/>
        <w:adjustRightInd w:val="0"/>
        <w:ind w:right="10" w:firstLine="720"/>
        <w:jc w:val="both"/>
        <w:rPr>
          <w:sz w:val="20"/>
          <w:szCs w:val="20"/>
        </w:rPr>
      </w:pPr>
      <w:r w:rsidRPr="00EF40F5">
        <w:rPr>
          <w:sz w:val="20"/>
          <w:szCs w:val="20"/>
        </w:rPr>
        <w:t>The</w:t>
      </w:r>
      <w:r w:rsidRPr="00EF40F5">
        <w:rPr>
          <w:spacing w:val="-1"/>
          <w:sz w:val="20"/>
          <w:szCs w:val="20"/>
        </w:rPr>
        <w:t xml:space="preserve"> </w:t>
      </w:r>
      <w:r w:rsidRPr="00EF40F5">
        <w:rPr>
          <w:sz w:val="20"/>
          <w:szCs w:val="20"/>
        </w:rPr>
        <w:t>o</w:t>
      </w:r>
      <w:r w:rsidRPr="00EF40F5">
        <w:rPr>
          <w:spacing w:val="-1"/>
          <w:sz w:val="20"/>
          <w:szCs w:val="20"/>
        </w:rPr>
        <w:t>r</w:t>
      </w:r>
      <w:r w:rsidRPr="00EF40F5">
        <w:rPr>
          <w:spacing w:val="3"/>
          <w:sz w:val="20"/>
          <w:szCs w:val="20"/>
        </w:rPr>
        <w:t>i</w:t>
      </w:r>
      <w:r w:rsidRPr="00EF40F5">
        <w:rPr>
          <w:spacing w:val="-2"/>
          <w:sz w:val="20"/>
          <w:szCs w:val="20"/>
        </w:rPr>
        <w:t>g</w:t>
      </w:r>
      <w:r w:rsidRPr="00EF40F5">
        <w:rPr>
          <w:sz w:val="20"/>
          <w:szCs w:val="20"/>
        </w:rPr>
        <w:t>in</w:t>
      </w:r>
      <w:r w:rsidRPr="00EF40F5">
        <w:rPr>
          <w:spacing w:val="-1"/>
          <w:sz w:val="20"/>
          <w:szCs w:val="20"/>
        </w:rPr>
        <w:t>a</w:t>
      </w:r>
      <w:r w:rsidRPr="00EF40F5">
        <w:rPr>
          <w:sz w:val="20"/>
          <w:szCs w:val="20"/>
        </w:rPr>
        <w:t xml:space="preserve">l </w:t>
      </w:r>
      <w:r w:rsidRPr="00EF40F5">
        <w:rPr>
          <w:spacing w:val="1"/>
          <w:sz w:val="20"/>
          <w:szCs w:val="20"/>
        </w:rPr>
        <w:t>C</w:t>
      </w:r>
      <w:r w:rsidRPr="00EF40F5">
        <w:rPr>
          <w:spacing w:val="-1"/>
          <w:sz w:val="20"/>
          <w:szCs w:val="20"/>
        </w:rPr>
        <w:t>re</w:t>
      </w:r>
      <w:r w:rsidRPr="00EF40F5">
        <w:rPr>
          <w:sz w:val="20"/>
          <w:szCs w:val="20"/>
        </w:rPr>
        <w:t>dit, in</w:t>
      </w:r>
      <w:r w:rsidRPr="00EF40F5">
        <w:rPr>
          <w:spacing w:val="-1"/>
          <w:sz w:val="20"/>
          <w:szCs w:val="20"/>
        </w:rPr>
        <w:t>c</w:t>
      </w:r>
      <w:r w:rsidRPr="00EF40F5">
        <w:rPr>
          <w:sz w:val="20"/>
          <w:szCs w:val="20"/>
        </w:rPr>
        <w:t>luding</w:t>
      </w:r>
      <w:r w:rsidRPr="00EF40F5">
        <w:rPr>
          <w:spacing w:val="-2"/>
          <w:sz w:val="20"/>
          <w:szCs w:val="20"/>
        </w:rPr>
        <w:t xml:space="preserve"> </w:t>
      </w:r>
      <w:r w:rsidRPr="00EF40F5">
        <w:rPr>
          <w:spacing w:val="-1"/>
          <w:sz w:val="20"/>
          <w:szCs w:val="20"/>
        </w:rPr>
        <w:t>a</w:t>
      </w:r>
      <w:r w:rsidRPr="00EF40F5">
        <w:rPr>
          <w:sz w:val="20"/>
          <w:szCs w:val="20"/>
        </w:rPr>
        <w:t>m</w:t>
      </w:r>
      <w:r w:rsidRPr="00EF40F5">
        <w:rPr>
          <w:spacing w:val="-1"/>
          <w:sz w:val="20"/>
          <w:szCs w:val="20"/>
        </w:rPr>
        <w:t>e</w:t>
      </w:r>
      <w:r w:rsidRPr="00EF40F5">
        <w:rPr>
          <w:sz w:val="20"/>
          <w:szCs w:val="20"/>
        </w:rPr>
        <w:t>nd</w:t>
      </w:r>
      <w:r w:rsidRPr="00EF40F5">
        <w:rPr>
          <w:spacing w:val="3"/>
          <w:sz w:val="20"/>
          <w:szCs w:val="20"/>
        </w:rPr>
        <w:t>m</w:t>
      </w:r>
      <w:r w:rsidRPr="00EF40F5">
        <w:rPr>
          <w:spacing w:val="-1"/>
          <w:sz w:val="20"/>
          <w:szCs w:val="20"/>
        </w:rPr>
        <w:t>e</w:t>
      </w:r>
      <w:r w:rsidRPr="00EF40F5">
        <w:rPr>
          <w:sz w:val="20"/>
          <w:szCs w:val="20"/>
        </w:rPr>
        <w:t>nts to this d</w:t>
      </w:r>
      <w:r w:rsidRPr="00EF40F5">
        <w:rPr>
          <w:spacing w:val="-1"/>
          <w:sz w:val="20"/>
          <w:szCs w:val="20"/>
        </w:rPr>
        <w:t>a</w:t>
      </w:r>
      <w:r w:rsidRPr="00EF40F5">
        <w:rPr>
          <w:sz w:val="20"/>
          <w:szCs w:val="20"/>
        </w:rPr>
        <w:t>t</w:t>
      </w:r>
      <w:r w:rsidRPr="00EF40F5">
        <w:rPr>
          <w:spacing w:val="-1"/>
          <w:sz w:val="20"/>
          <w:szCs w:val="20"/>
        </w:rPr>
        <w:t>e</w:t>
      </w:r>
      <w:r w:rsidRPr="00EF40F5">
        <w:rPr>
          <w:sz w:val="20"/>
          <w:szCs w:val="20"/>
        </w:rPr>
        <w:t xml:space="preserve">, is </w:t>
      </w:r>
      <w:r w:rsidRPr="00EF40F5">
        <w:rPr>
          <w:spacing w:val="-1"/>
          <w:sz w:val="20"/>
          <w:szCs w:val="20"/>
        </w:rPr>
        <w:t>a</w:t>
      </w:r>
      <w:r w:rsidRPr="00EF40F5">
        <w:rPr>
          <w:sz w:val="20"/>
          <w:szCs w:val="20"/>
        </w:rPr>
        <w:t>tt</w:t>
      </w:r>
      <w:r w:rsidRPr="00EF40F5">
        <w:rPr>
          <w:spacing w:val="-1"/>
          <w:sz w:val="20"/>
          <w:szCs w:val="20"/>
        </w:rPr>
        <w:t>ac</w:t>
      </w:r>
      <w:r w:rsidRPr="00EF40F5">
        <w:rPr>
          <w:sz w:val="20"/>
          <w:szCs w:val="20"/>
        </w:rPr>
        <w:t>h</w:t>
      </w:r>
      <w:r w:rsidRPr="00EF40F5">
        <w:rPr>
          <w:spacing w:val="-1"/>
          <w:sz w:val="20"/>
          <w:szCs w:val="20"/>
        </w:rPr>
        <w:t>e</w:t>
      </w:r>
      <w:r w:rsidRPr="00EF40F5">
        <w:rPr>
          <w:sz w:val="20"/>
          <w:szCs w:val="20"/>
        </w:rPr>
        <w:t>d</w:t>
      </w:r>
      <w:r w:rsidRPr="00EF40F5">
        <w:rPr>
          <w:spacing w:val="2"/>
          <w:sz w:val="20"/>
          <w:szCs w:val="20"/>
        </w:rPr>
        <w:t xml:space="preserve"> </w:t>
      </w:r>
      <w:r w:rsidRPr="00EF40F5">
        <w:rPr>
          <w:spacing w:val="-1"/>
          <w:sz w:val="20"/>
          <w:szCs w:val="20"/>
        </w:rPr>
        <w:t>a</w:t>
      </w:r>
      <w:r w:rsidRPr="00EF40F5">
        <w:rPr>
          <w:sz w:val="20"/>
          <w:szCs w:val="20"/>
        </w:rPr>
        <w:t>nd the und</w:t>
      </w:r>
      <w:r w:rsidRPr="00EF40F5">
        <w:rPr>
          <w:spacing w:val="-1"/>
          <w:sz w:val="20"/>
          <w:szCs w:val="20"/>
        </w:rPr>
        <w:t>er</w:t>
      </w:r>
      <w:r w:rsidRPr="00EF40F5">
        <w:rPr>
          <w:sz w:val="20"/>
          <w:szCs w:val="20"/>
        </w:rPr>
        <w:t>si</w:t>
      </w:r>
      <w:r w:rsidRPr="00EF40F5">
        <w:rPr>
          <w:spacing w:val="-2"/>
          <w:sz w:val="20"/>
          <w:szCs w:val="20"/>
        </w:rPr>
        <w:t>g</w:t>
      </w:r>
      <w:r w:rsidRPr="00EF40F5">
        <w:rPr>
          <w:spacing w:val="2"/>
          <w:sz w:val="20"/>
          <w:szCs w:val="20"/>
        </w:rPr>
        <w:t>n</w:t>
      </w:r>
      <w:r w:rsidRPr="00EF40F5">
        <w:rPr>
          <w:spacing w:val="-1"/>
          <w:sz w:val="20"/>
          <w:szCs w:val="20"/>
        </w:rPr>
        <w:t>e</w:t>
      </w:r>
      <w:r w:rsidRPr="00EF40F5">
        <w:rPr>
          <w:sz w:val="20"/>
          <w:szCs w:val="20"/>
        </w:rPr>
        <w:t xml:space="preserve">d </w:t>
      </w:r>
      <w:r w:rsidRPr="00EF40F5">
        <w:rPr>
          <w:spacing w:val="-1"/>
          <w:sz w:val="20"/>
          <w:szCs w:val="20"/>
        </w:rPr>
        <w:t>F</w:t>
      </w:r>
      <w:r w:rsidRPr="00EF40F5">
        <w:rPr>
          <w:spacing w:val="3"/>
          <w:sz w:val="20"/>
          <w:szCs w:val="20"/>
        </w:rPr>
        <w:t>i</w:t>
      </w:r>
      <w:r w:rsidRPr="00EF40F5">
        <w:rPr>
          <w:spacing w:val="-1"/>
          <w:sz w:val="20"/>
          <w:szCs w:val="20"/>
        </w:rPr>
        <w:t>r</w:t>
      </w:r>
      <w:r w:rsidRPr="00EF40F5">
        <w:rPr>
          <w:sz w:val="20"/>
          <w:szCs w:val="20"/>
        </w:rPr>
        <w:t xml:space="preserve">st </w:t>
      </w:r>
      <w:r w:rsidRPr="00EF40F5">
        <w:rPr>
          <w:spacing w:val="-2"/>
          <w:sz w:val="20"/>
          <w:szCs w:val="20"/>
        </w:rPr>
        <w:t>B</w:t>
      </w:r>
      <w:r w:rsidRPr="00EF40F5">
        <w:rPr>
          <w:spacing w:val="-1"/>
          <w:sz w:val="20"/>
          <w:szCs w:val="20"/>
        </w:rPr>
        <w:t>e</w:t>
      </w:r>
      <w:r w:rsidRPr="00EF40F5">
        <w:rPr>
          <w:spacing w:val="2"/>
          <w:sz w:val="20"/>
          <w:szCs w:val="20"/>
        </w:rPr>
        <w:t>n</w:t>
      </w:r>
      <w:r w:rsidRPr="00EF40F5">
        <w:rPr>
          <w:spacing w:val="-1"/>
          <w:sz w:val="20"/>
          <w:szCs w:val="20"/>
        </w:rPr>
        <w:t>ef</w:t>
      </w:r>
      <w:r w:rsidRPr="00EF40F5">
        <w:rPr>
          <w:spacing w:val="3"/>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5"/>
          <w:sz w:val="20"/>
          <w:szCs w:val="20"/>
        </w:rPr>
        <w:t xml:space="preserve"> </w:t>
      </w:r>
      <w:r w:rsidRPr="00EF40F5">
        <w:rPr>
          <w:spacing w:val="2"/>
          <w:sz w:val="20"/>
          <w:szCs w:val="20"/>
        </w:rPr>
        <w:t>r</w:t>
      </w:r>
      <w:r w:rsidRPr="00EF40F5">
        <w:rPr>
          <w:spacing w:val="-1"/>
          <w:sz w:val="20"/>
          <w:szCs w:val="20"/>
        </w:rPr>
        <w:t>e</w:t>
      </w:r>
      <w:r w:rsidRPr="00EF40F5">
        <w:rPr>
          <w:sz w:val="20"/>
          <w:szCs w:val="20"/>
        </w:rPr>
        <w:t>qu</w:t>
      </w:r>
      <w:r w:rsidRPr="00EF40F5">
        <w:rPr>
          <w:spacing w:val="-1"/>
          <w:sz w:val="20"/>
          <w:szCs w:val="20"/>
        </w:rPr>
        <w:t>e</w:t>
      </w:r>
      <w:r w:rsidRPr="00EF40F5">
        <w:rPr>
          <w:sz w:val="20"/>
          <w:szCs w:val="20"/>
        </w:rPr>
        <w:t>sts th</w:t>
      </w:r>
      <w:r w:rsidRPr="00EF40F5">
        <w:rPr>
          <w:spacing w:val="-1"/>
          <w:sz w:val="20"/>
          <w:szCs w:val="20"/>
        </w:rPr>
        <w:t>a</w:t>
      </w:r>
      <w:r w:rsidRPr="00EF40F5">
        <w:rPr>
          <w:sz w:val="20"/>
          <w:szCs w:val="20"/>
        </w:rPr>
        <w:t>t</w:t>
      </w:r>
      <w:r w:rsidRPr="00EF40F5">
        <w:rPr>
          <w:spacing w:val="5"/>
          <w:sz w:val="20"/>
          <w:szCs w:val="20"/>
        </w:rPr>
        <w:t xml:space="preserve"> </w:t>
      </w:r>
      <w:r w:rsidRPr="00EF40F5">
        <w:rPr>
          <w:spacing w:val="-5"/>
          <w:sz w:val="20"/>
          <w:szCs w:val="20"/>
        </w:rPr>
        <w:t>y</w:t>
      </w:r>
      <w:r w:rsidRPr="00EF40F5">
        <w:rPr>
          <w:sz w:val="20"/>
          <w:szCs w:val="20"/>
        </w:rPr>
        <w:t xml:space="preserve">ou </w:t>
      </w:r>
      <w:r w:rsidRPr="00EF40F5">
        <w:rPr>
          <w:spacing w:val="-1"/>
          <w:sz w:val="20"/>
          <w:szCs w:val="20"/>
        </w:rPr>
        <w:t>e</w:t>
      </w:r>
      <w:r w:rsidRPr="00EF40F5">
        <w:rPr>
          <w:spacing w:val="2"/>
          <w:sz w:val="20"/>
          <w:szCs w:val="20"/>
        </w:rPr>
        <w:t>n</w:t>
      </w:r>
      <w:r w:rsidRPr="00EF40F5">
        <w:rPr>
          <w:sz w:val="20"/>
          <w:szCs w:val="20"/>
        </w:rPr>
        <w:t>do</w:t>
      </w:r>
      <w:r w:rsidRPr="00EF40F5">
        <w:rPr>
          <w:spacing w:val="-1"/>
          <w:sz w:val="20"/>
          <w:szCs w:val="20"/>
        </w:rPr>
        <w:t>r</w:t>
      </w:r>
      <w:r w:rsidRPr="00EF40F5">
        <w:rPr>
          <w:sz w:val="20"/>
          <w:szCs w:val="20"/>
        </w:rPr>
        <w:t>se</w:t>
      </w:r>
      <w:r w:rsidRPr="00EF40F5">
        <w:rPr>
          <w:spacing w:val="-1"/>
          <w:sz w:val="20"/>
          <w:szCs w:val="20"/>
        </w:rPr>
        <w:t xml:space="preserve"> a</w:t>
      </w:r>
      <w:r w:rsidRPr="00EF40F5">
        <w:rPr>
          <w:sz w:val="20"/>
          <w:szCs w:val="20"/>
        </w:rPr>
        <w:t xml:space="preserve">n </w:t>
      </w:r>
      <w:r w:rsidRPr="00EF40F5">
        <w:rPr>
          <w:spacing w:val="1"/>
          <w:sz w:val="20"/>
          <w:szCs w:val="20"/>
        </w:rPr>
        <w:t>a</w:t>
      </w:r>
      <w:r w:rsidRPr="00EF40F5">
        <w:rPr>
          <w:spacing w:val="-1"/>
          <w:sz w:val="20"/>
          <w:szCs w:val="20"/>
        </w:rPr>
        <w:t>c</w:t>
      </w:r>
      <w:r w:rsidRPr="00EF40F5">
        <w:rPr>
          <w:sz w:val="20"/>
          <w:szCs w:val="20"/>
        </w:rPr>
        <w:t>knowl</w:t>
      </w:r>
      <w:r w:rsidRPr="00EF40F5">
        <w:rPr>
          <w:spacing w:val="-1"/>
          <w:sz w:val="20"/>
          <w:szCs w:val="20"/>
        </w:rPr>
        <w:t>e</w:t>
      </w:r>
      <w:r w:rsidRPr="00EF40F5">
        <w:rPr>
          <w:spacing w:val="2"/>
          <w:sz w:val="20"/>
          <w:szCs w:val="20"/>
        </w:rPr>
        <w:t>d</w:t>
      </w:r>
      <w:r w:rsidRPr="00EF40F5">
        <w:rPr>
          <w:spacing w:val="-2"/>
          <w:sz w:val="20"/>
          <w:szCs w:val="20"/>
        </w:rPr>
        <w:t>g</w:t>
      </w:r>
      <w:r w:rsidRPr="00EF40F5">
        <w:rPr>
          <w:sz w:val="20"/>
          <w:szCs w:val="20"/>
        </w:rPr>
        <w:t>m</w:t>
      </w:r>
      <w:r w:rsidRPr="00EF40F5">
        <w:rPr>
          <w:spacing w:val="-1"/>
          <w:sz w:val="20"/>
          <w:szCs w:val="20"/>
        </w:rPr>
        <w:t>e</w:t>
      </w:r>
      <w:r w:rsidRPr="00EF40F5">
        <w:rPr>
          <w:spacing w:val="2"/>
          <w:sz w:val="20"/>
          <w:szCs w:val="20"/>
        </w:rPr>
        <w:t>n</w:t>
      </w:r>
      <w:r w:rsidRPr="00EF40F5">
        <w:rPr>
          <w:sz w:val="20"/>
          <w:szCs w:val="20"/>
        </w:rPr>
        <w:t>t of</w:t>
      </w:r>
      <w:r w:rsidRPr="00EF40F5">
        <w:rPr>
          <w:spacing w:val="-1"/>
          <w:sz w:val="20"/>
          <w:szCs w:val="20"/>
        </w:rPr>
        <w:t xml:space="preserve"> </w:t>
      </w:r>
      <w:r w:rsidRPr="00EF40F5">
        <w:rPr>
          <w:sz w:val="20"/>
          <w:szCs w:val="20"/>
        </w:rPr>
        <w:t>this t</w:t>
      </w:r>
      <w:r w:rsidRPr="00EF40F5">
        <w:rPr>
          <w:spacing w:val="-1"/>
          <w:sz w:val="20"/>
          <w:szCs w:val="20"/>
        </w:rPr>
        <w:t>ra</w:t>
      </w:r>
      <w:r w:rsidRPr="00EF40F5">
        <w:rPr>
          <w:sz w:val="20"/>
          <w:szCs w:val="20"/>
        </w:rPr>
        <w:t>ns</w:t>
      </w:r>
      <w:r w:rsidRPr="00EF40F5">
        <w:rPr>
          <w:spacing w:val="-1"/>
          <w:sz w:val="20"/>
          <w:szCs w:val="20"/>
        </w:rPr>
        <w:t>fe</w:t>
      </w:r>
      <w:r w:rsidRPr="00EF40F5">
        <w:rPr>
          <w:sz w:val="20"/>
          <w:szCs w:val="20"/>
        </w:rPr>
        <w:t>r</w:t>
      </w:r>
      <w:r w:rsidRPr="00EF40F5">
        <w:rPr>
          <w:spacing w:val="-1"/>
          <w:sz w:val="20"/>
          <w:szCs w:val="20"/>
        </w:rPr>
        <w:t xml:space="preserve"> </w:t>
      </w:r>
      <w:r w:rsidRPr="00EF40F5">
        <w:rPr>
          <w:sz w:val="20"/>
          <w:szCs w:val="20"/>
        </w:rPr>
        <w:t>on t</w:t>
      </w:r>
      <w:r w:rsidRPr="00EF40F5">
        <w:rPr>
          <w:spacing w:val="2"/>
          <w:sz w:val="20"/>
          <w:szCs w:val="20"/>
        </w:rPr>
        <w:t>h</w:t>
      </w:r>
      <w:r w:rsidRPr="00EF40F5">
        <w:rPr>
          <w:sz w:val="20"/>
          <w:szCs w:val="20"/>
        </w:rPr>
        <w:t>e</w:t>
      </w:r>
      <w:r w:rsidRPr="00EF40F5">
        <w:rPr>
          <w:spacing w:val="-1"/>
          <w:sz w:val="20"/>
          <w:szCs w:val="20"/>
        </w:rPr>
        <w:t xml:space="preserve"> re</w:t>
      </w:r>
      <w:r w:rsidRPr="00EF40F5">
        <w:rPr>
          <w:spacing w:val="2"/>
          <w:sz w:val="20"/>
          <w:szCs w:val="20"/>
        </w:rPr>
        <w:t>v</w:t>
      </w:r>
      <w:r w:rsidRPr="00EF40F5">
        <w:rPr>
          <w:spacing w:val="-1"/>
          <w:sz w:val="20"/>
          <w:szCs w:val="20"/>
        </w:rPr>
        <w:t>er</w:t>
      </w:r>
      <w:r w:rsidRPr="00EF40F5">
        <w:rPr>
          <w:sz w:val="20"/>
          <w:szCs w:val="20"/>
        </w:rPr>
        <w:t>se</w:t>
      </w:r>
      <w:r w:rsidRPr="00EF40F5">
        <w:rPr>
          <w:spacing w:val="-1"/>
          <w:sz w:val="20"/>
          <w:szCs w:val="20"/>
        </w:rPr>
        <w:t xml:space="preserve"> </w:t>
      </w:r>
      <w:r w:rsidRPr="00EF40F5">
        <w:rPr>
          <w:sz w:val="20"/>
          <w:szCs w:val="20"/>
        </w:rPr>
        <w:t>t</w:t>
      </w:r>
      <w:r w:rsidRPr="00EF40F5">
        <w:rPr>
          <w:spacing w:val="2"/>
          <w:sz w:val="20"/>
          <w:szCs w:val="20"/>
        </w:rPr>
        <w:t>h</w:t>
      </w:r>
      <w:r w:rsidRPr="00EF40F5">
        <w:rPr>
          <w:spacing w:val="-1"/>
          <w:sz w:val="20"/>
          <w:szCs w:val="20"/>
        </w:rPr>
        <w:t>ere</w:t>
      </w:r>
      <w:r w:rsidRPr="00EF40F5">
        <w:rPr>
          <w:sz w:val="20"/>
          <w:szCs w:val="20"/>
        </w:rPr>
        <w:t>o</w:t>
      </w:r>
      <w:r w:rsidRPr="00EF40F5">
        <w:rPr>
          <w:spacing w:val="-1"/>
          <w:sz w:val="20"/>
          <w:szCs w:val="20"/>
        </w:rPr>
        <w:t>f</w:t>
      </w:r>
      <w:r w:rsidRPr="00EF40F5">
        <w:rPr>
          <w:sz w:val="20"/>
          <w:szCs w:val="20"/>
        </w:rPr>
        <w:t>.  T</w:t>
      </w:r>
      <w:r w:rsidRPr="00EF40F5">
        <w:rPr>
          <w:spacing w:val="2"/>
          <w:sz w:val="20"/>
          <w:szCs w:val="20"/>
        </w:rPr>
        <w:t>h</w:t>
      </w:r>
      <w:r w:rsidRPr="00EF40F5">
        <w:rPr>
          <w:sz w:val="20"/>
          <w:szCs w:val="20"/>
        </w:rPr>
        <w:t>e</w:t>
      </w:r>
      <w:r w:rsidRPr="00EF40F5">
        <w:rPr>
          <w:spacing w:val="-1"/>
          <w:sz w:val="20"/>
          <w:szCs w:val="20"/>
        </w:rPr>
        <w:t xml:space="preserve"> </w:t>
      </w:r>
      <w:r w:rsidRPr="00EF40F5">
        <w:rPr>
          <w:sz w:val="20"/>
          <w:szCs w:val="20"/>
        </w:rPr>
        <w:t>und</w:t>
      </w:r>
      <w:r w:rsidRPr="00EF40F5">
        <w:rPr>
          <w:spacing w:val="1"/>
          <w:sz w:val="20"/>
          <w:szCs w:val="20"/>
        </w:rPr>
        <w:t>e</w:t>
      </w:r>
      <w:r w:rsidRPr="00EF40F5">
        <w:rPr>
          <w:spacing w:val="-1"/>
          <w:sz w:val="20"/>
          <w:szCs w:val="20"/>
        </w:rPr>
        <w:t>r</w:t>
      </w:r>
      <w:r w:rsidRPr="00EF40F5">
        <w:rPr>
          <w:sz w:val="20"/>
          <w:szCs w:val="20"/>
        </w:rPr>
        <w:t>si</w:t>
      </w:r>
      <w:r w:rsidRPr="00EF40F5">
        <w:rPr>
          <w:spacing w:val="-2"/>
          <w:sz w:val="20"/>
          <w:szCs w:val="20"/>
        </w:rPr>
        <w:t>g</w:t>
      </w:r>
      <w:r w:rsidRPr="00EF40F5">
        <w:rPr>
          <w:spacing w:val="2"/>
          <w:sz w:val="20"/>
          <w:szCs w:val="20"/>
        </w:rPr>
        <w:t>n</w:t>
      </w:r>
      <w:r w:rsidRPr="00EF40F5">
        <w:rPr>
          <w:spacing w:val="-1"/>
          <w:sz w:val="20"/>
          <w:szCs w:val="20"/>
        </w:rPr>
        <w:t>e</w:t>
      </w:r>
      <w:r w:rsidRPr="00EF40F5">
        <w:rPr>
          <w:sz w:val="20"/>
          <w:szCs w:val="20"/>
        </w:rPr>
        <w:t>d</w:t>
      </w:r>
      <w:r w:rsidRPr="00EF40F5">
        <w:rPr>
          <w:spacing w:val="2"/>
          <w:sz w:val="20"/>
          <w:szCs w:val="20"/>
        </w:rPr>
        <w:t xml:space="preserve"> </w:t>
      </w:r>
      <w:r w:rsidRPr="00EF40F5">
        <w:rPr>
          <w:spacing w:val="-1"/>
          <w:sz w:val="20"/>
          <w:szCs w:val="20"/>
        </w:rPr>
        <w:t>F</w:t>
      </w:r>
      <w:r w:rsidRPr="00EF40F5">
        <w:rPr>
          <w:sz w:val="20"/>
          <w:szCs w:val="20"/>
        </w:rPr>
        <w:t>i</w:t>
      </w:r>
      <w:r w:rsidRPr="00EF40F5">
        <w:rPr>
          <w:spacing w:val="-1"/>
          <w:sz w:val="20"/>
          <w:szCs w:val="20"/>
        </w:rPr>
        <w:t>r</w:t>
      </w:r>
      <w:r w:rsidRPr="00EF40F5">
        <w:rPr>
          <w:sz w:val="20"/>
          <w:szCs w:val="20"/>
        </w:rPr>
        <w:t xml:space="preserve">st </w:t>
      </w:r>
      <w:r w:rsidRPr="00EF40F5">
        <w:rPr>
          <w:spacing w:val="1"/>
          <w:sz w:val="20"/>
          <w:szCs w:val="20"/>
        </w:rPr>
        <w:t>B</w:t>
      </w:r>
      <w:r w:rsidRPr="00EF40F5">
        <w:rPr>
          <w:spacing w:val="-1"/>
          <w:sz w:val="20"/>
          <w:szCs w:val="20"/>
        </w:rPr>
        <w:t>e</w:t>
      </w:r>
      <w:r w:rsidRPr="00EF40F5">
        <w:rPr>
          <w:sz w:val="20"/>
          <w:szCs w:val="20"/>
        </w:rPr>
        <w:t>n</w:t>
      </w:r>
      <w:r w:rsidRPr="00EF40F5">
        <w:rPr>
          <w:spacing w:val="-1"/>
          <w:sz w:val="20"/>
          <w:szCs w:val="20"/>
        </w:rPr>
        <w:t>ef</w:t>
      </w:r>
      <w:r w:rsidRPr="00EF40F5">
        <w:rPr>
          <w:sz w:val="20"/>
          <w:szCs w:val="20"/>
        </w:rPr>
        <w:t>i</w:t>
      </w:r>
      <w:r w:rsidRPr="00EF40F5">
        <w:rPr>
          <w:spacing w:val="-1"/>
          <w:sz w:val="20"/>
          <w:szCs w:val="20"/>
        </w:rPr>
        <w:t>c</w:t>
      </w:r>
      <w:r w:rsidRPr="00EF40F5">
        <w:rPr>
          <w:spacing w:val="3"/>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5"/>
          <w:sz w:val="20"/>
          <w:szCs w:val="20"/>
        </w:rPr>
        <w:t xml:space="preserve"> </w:t>
      </w:r>
      <w:r w:rsidRPr="00EF40F5">
        <w:rPr>
          <w:spacing w:val="2"/>
          <w:sz w:val="20"/>
          <w:szCs w:val="20"/>
        </w:rPr>
        <w:t>r</w:t>
      </w:r>
      <w:r w:rsidRPr="00EF40F5">
        <w:rPr>
          <w:spacing w:val="-1"/>
          <w:sz w:val="20"/>
          <w:szCs w:val="20"/>
        </w:rPr>
        <w:t>e</w:t>
      </w:r>
      <w:r w:rsidRPr="00EF40F5">
        <w:rPr>
          <w:sz w:val="20"/>
          <w:szCs w:val="20"/>
        </w:rPr>
        <w:t>qu</w:t>
      </w:r>
      <w:r w:rsidRPr="00EF40F5">
        <w:rPr>
          <w:spacing w:val="-1"/>
          <w:sz w:val="20"/>
          <w:szCs w:val="20"/>
        </w:rPr>
        <w:t>e</w:t>
      </w:r>
      <w:r w:rsidRPr="00EF40F5">
        <w:rPr>
          <w:sz w:val="20"/>
          <w:szCs w:val="20"/>
        </w:rPr>
        <w:t>s</w:t>
      </w:r>
      <w:r w:rsidRPr="00EF40F5">
        <w:rPr>
          <w:spacing w:val="3"/>
          <w:sz w:val="20"/>
          <w:szCs w:val="20"/>
        </w:rPr>
        <w:t>t</w:t>
      </w:r>
      <w:r w:rsidRPr="00EF40F5">
        <w:rPr>
          <w:sz w:val="20"/>
          <w:szCs w:val="20"/>
        </w:rPr>
        <w:t>s th</w:t>
      </w:r>
      <w:r w:rsidRPr="00EF40F5">
        <w:rPr>
          <w:spacing w:val="-1"/>
          <w:sz w:val="20"/>
          <w:szCs w:val="20"/>
        </w:rPr>
        <w:t>a</w:t>
      </w:r>
      <w:r w:rsidRPr="00EF40F5">
        <w:rPr>
          <w:sz w:val="20"/>
          <w:szCs w:val="20"/>
        </w:rPr>
        <w:t>t</w:t>
      </w:r>
      <w:r w:rsidRPr="00EF40F5">
        <w:rPr>
          <w:spacing w:val="3"/>
          <w:sz w:val="20"/>
          <w:szCs w:val="20"/>
        </w:rPr>
        <w:t xml:space="preserve"> </w:t>
      </w:r>
      <w:r w:rsidRPr="00EF40F5">
        <w:rPr>
          <w:spacing w:val="-5"/>
          <w:sz w:val="20"/>
          <w:szCs w:val="20"/>
        </w:rPr>
        <w:t>y</w:t>
      </w:r>
      <w:r w:rsidRPr="00EF40F5">
        <w:rPr>
          <w:sz w:val="20"/>
          <w:szCs w:val="20"/>
        </w:rPr>
        <w:t>ou noti</w:t>
      </w:r>
      <w:r w:rsidRPr="00EF40F5">
        <w:rPr>
          <w:spacing w:val="2"/>
          <w:sz w:val="20"/>
          <w:szCs w:val="20"/>
        </w:rPr>
        <w:t>f</w:t>
      </w:r>
      <w:r w:rsidRPr="00EF40F5">
        <w:rPr>
          <w:sz w:val="20"/>
          <w:szCs w:val="20"/>
        </w:rPr>
        <w:t>y</w:t>
      </w:r>
      <w:r w:rsidRPr="00EF40F5">
        <w:rPr>
          <w:spacing w:val="-5"/>
          <w:sz w:val="20"/>
          <w:szCs w:val="20"/>
        </w:rPr>
        <w:t xml:space="preserve"> </w:t>
      </w:r>
      <w:r w:rsidRPr="00EF40F5">
        <w:rPr>
          <w:sz w:val="20"/>
          <w:szCs w:val="20"/>
        </w:rPr>
        <w:t>the</w:t>
      </w:r>
      <w:r w:rsidRPr="00EF40F5">
        <w:rPr>
          <w:spacing w:val="-1"/>
          <w:sz w:val="20"/>
          <w:szCs w:val="20"/>
        </w:rPr>
        <w:t xml:space="preserve"> </w:t>
      </w:r>
      <w:r w:rsidRPr="00EF40F5">
        <w:rPr>
          <w:spacing w:val="1"/>
          <w:sz w:val="20"/>
          <w:szCs w:val="20"/>
        </w:rPr>
        <w:t>S</w:t>
      </w:r>
      <w:r w:rsidRPr="00EF40F5">
        <w:rPr>
          <w:spacing w:val="-1"/>
          <w:sz w:val="20"/>
          <w:szCs w:val="20"/>
        </w:rPr>
        <w:t>ec</w:t>
      </w:r>
      <w:r w:rsidRPr="00EF40F5">
        <w:rPr>
          <w:sz w:val="20"/>
          <w:szCs w:val="20"/>
        </w:rPr>
        <w:t>ond</w:t>
      </w:r>
      <w:r w:rsidRPr="00EF40F5">
        <w:rPr>
          <w:spacing w:val="2"/>
          <w:sz w:val="20"/>
          <w:szCs w:val="20"/>
        </w:rPr>
        <w:t xml:space="preserve"> </w:t>
      </w:r>
      <w:r w:rsidRPr="00EF40F5">
        <w:rPr>
          <w:spacing w:val="1"/>
          <w:sz w:val="20"/>
          <w:szCs w:val="20"/>
        </w:rPr>
        <w:t>B</w:t>
      </w:r>
      <w:r w:rsidRPr="00EF40F5">
        <w:rPr>
          <w:spacing w:val="-1"/>
          <w:sz w:val="20"/>
          <w:szCs w:val="20"/>
        </w:rPr>
        <w:t>e</w:t>
      </w:r>
      <w:r w:rsidRPr="00EF40F5">
        <w:rPr>
          <w:sz w:val="20"/>
          <w:szCs w:val="20"/>
        </w:rPr>
        <w:t>n</w:t>
      </w:r>
      <w:r w:rsidRPr="00EF40F5">
        <w:rPr>
          <w:spacing w:val="-1"/>
          <w:sz w:val="20"/>
          <w:szCs w:val="20"/>
        </w:rPr>
        <w:t>ef</w:t>
      </w:r>
      <w:r w:rsidRPr="00EF40F5">
        <w:rPr>
          <w:spacing w:val="3"/>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5"/>
          <w:sz w:val="20"/>
          <w:szCs w:val="20"/>
        </w:rPr>
        <w:t xml:space="preserve"> </w:t>
      </w:r>
      <w:r w:rsidRPr="00EF40F5">
        <w:rPr>
          <w:sz w:val="20"/>
          <w:szCs w:val="20"/>
        </w:rPr>
        <w:t>of</w:t>
      </w:r>
      <w:r w:rsidRPr="00EF40F5">
        <w:rPr>
          <w:spacing w:val="-1"/>
          <w:sz w:val="20"/>
          <w:szCs w:val="20"/>
        </w:rPr>
        <w:t xml:space="preserve"> </w:t>
      </w:r>
      <w:r w:rsidRPr="00EF40F5">
        <w:rPr>
          <w:sz w:val="20"/>
          <w:szCs w:val="20"/>
        </w:rPr>
        <w:t xml:space="preserve">this </w:t>
      </w:r>
      <w:r w:rsidRPr="00EF40F5">
        <w:rPr>
          <w:spacing w:val="1"/>
          <w:sz w:val="20"/>
          <w:szCs w:val="20"/>
        </w:rPr>
        <w:t>C</w:t>
      </w:r>
      <w:r w:rsidRPr="00EF40F5">
        <w:rPr>
          <w:spacing w:val="-1"/>
          <w:sz w:val="20"/>
          <w:szCs w:val="20"/>
        </w:rPr>
        <w:t>re</w:t>
      </w:r>
      <w:r w:rsidRPr="00EF40F5">
        <w:rPr>
          <w:sz w:val="20"/>
          <w:szCs w:val="20"/>
        </w:rPr>
        <w:t>dit in su</w:t>
      </w:r>
      <w:r w:rsidRPr="00EF40F5">
        <w:rPr>
          <w:spacing w:val="1"/>
          <w:sz w:val="20"/>
          <w:szCs w:val="20"/>
        </w:rPr>
        <w:t>c</w:t>
      </w:r>
      <w:r w:rsidRPr="00EF40F5">
        <w:rPr>
          <w:sz w:val="20"/>
          <w:szCs w:val="20"/>
        </w:rPr>
        <w:t xml:space="preserve">h </w:t>
      </w:r>
      <w:r w:rsidRPr="00EF40F5">
        <w:rPr>
          <w:spacing w:val="-1"/>
          <w:sz w:val="20"/>
          <w:szCs w:val="20"/>
        </w:rPr>
        <w:t>f</w:t>
      </w:r>
      <w:r w:rsidRPr="00EF40F5">
        <w:rPr>
          <w:sz w:val="20"/>
          <w:szCs w:val="20"/>
        </w:rPr>
        <w:t>o</w:t>
      </w:r>
      <w:r w:rsidRPr="00EF40F5">
        <w:rPr>
          <w:spacing w:val="-1"/>
          <w:sz w:val="20"/>
          <w:szCs w:val="20"/>
        </w:rPr>
        <w:t>r</w:t>
      </w:r>
      <w:r w:rsidRPr="00EF40F5">
        <w:rPr>
          <w:sz w:val="20"/>
          <w:szCs w:val="20"/>
        </w:rPr>
        <w:t xml:space="preserve">m </w:t>
      </w:r>
      <w:r w:rsidRPr="00EF40F5">
        <w:rPr>
          <w:spacing w:val="-1"/>
          <w:sz w:val="20"/>
          <w:szCs w:val="20"/>
        </w:rPr>
        <w:t>a</w:t>
      </w:r>
      <w:r w:rsidRPr="00EF40F5">
        <w:rPr>
          <w:sz w:val="20"/>
          <w:szCs w:val="20"/>
        </w:rPr>
        <w:t>nd m</w:t>
      </w:r>
      <w:r w:rsidRPr="00EF40F5">
        <w:rPr>
          <w:spacing w:val="-1"/>
          <w:sz w:val="20"/>
          <w:szCs w:val="20"/>
        </w:rPr>
        <w:t>a</w:t>
      </w:r>
      <w:r w:rsidRPr="00EF40F5">
        <w:rPr>
          <w:sz w:val="20"/>
          <w:szCs w:val="20"/>
        </w:rPr>
        <w:t>nn</w:t>
      </w:r>
      <w:r w:rsidRPr="00EF40F5">
        <w:rPr>
          <w:spacing w:val="1"/>
          <w:sz w:val="20"/>
          <w:szCs w:val="20"/>
        </w:rPr>
        <w:t>e</w:t>
      </w:r>
      <w:r w:rsidRPr="00EF40F5">
        <w:rPr>
          <w:sz w:val="20"/>
          <w:szCs w:val="20"/>
        </w:rPr>
        <w:t>r</w:t>
      </w:r>
      <w:r w:rsidRPr="00EF40F5">
        <w:rPr>
          <w:spacing w:val="-1"/>
          <w:sz w:val="20"/>
          <w:szCs w:val="20"/>
        </w:rPr>
        <w:t xml:space="preserve"> a</w:t>
      </w:r>
      <w:r w:rsidRPr="00EF40F5">
        <w:rPr>
          <w:sz w:val="20"/>
          <w:szCs w:val="20"/>
        </w:rPr>
        <w:t>s</w:t>
      </w:r>
      <w:r w:rsidRPr="00EF40F5">
        <w:rPr>
          <w:spacing w:val="5"/>
          <w:sz w:val="20"/>
          <w:szCs w:val="20"/>
        </w:rPr>
        <w:t xml:space="preserve"> </w:t>
      </w:r>
      <w:r w:rsidRPr="00EF40F5">
        <w:rPr>
          <w:spacing w:val="-5"/>
          <w:sz w:val="20"/>
          <w:szCs w:val="20"/>
        </w:rPr>
        <w:t>y</w:t>
      </w:r>
      <w:r w:rsidRPr="00EF40F5">
        <w:rPr>
          <w:spacing w:val="2"/>
          <w:sz w:val="20"/>
          <w:szCs w:val="20"/>
        </w:rPr>
        <w:t>o</w:t>
      </w:r>
      <w:r w:rsidRPr="00EF40F5">
        <w:rPr>
          <w:sz w:val="20"/>
          <w:szCs w:val="20"/>
        </w:rPr>
        <w:t>u d</w:t>
      </w:r>
      <w:r w:rsidRPr="00EF40F5">
        <w:rPr>
          <w:spacing w:val="-1"/>
          <w:sz w:val="20"/>
          <w:szCs w:val="20"/>
        </w:rPr>
        <w:t>ee</w:t>
      </w:r>
      <w:r w:rsidRPr="00EF40F5">
        <w:rPr>
          <w:sz w:val="20"/>
          <w:szCs w:val="20"/>
        </w:rPr>
        <w:t xml:space="preserve">m </w:t>
      </w:r>
      <w:r w:rsidRPr="00EF40F5">
        <w:rPr>
          <w:spacing w:val="-1"/>
          <w:sz w:val="20"/>
          <w:szCs w:val="20"/>
        </w:rPr>
        <w:t>a</w:t>
      </w:r>
      <w:r w:rsidRPr="00EF40F5">
        <w:rPr>
          <w:sz w:val="20"/>
          <w:szCs w:val="20"/>
        </w:rPr>
        <w:t>pp</w:t>
      </w:r>
      <w:r w:rsidRPr="00EF40F5">
        <w:rPr>
          <w:spacing w:val="-1"/>
          <w:sz w:val="20"/>
          <w:szCs w:val="20"/>
        </w:rPr>
        <w:t>r</w:t>
      </w:r>
      <w:r w:rsidRPr="00EF40F5">
        <w:rPr>
          <w:sz w:val="20"/>
          <w:szCs w:val="20"/>
        </w:rPr>
        <w:t>op</w:t>
      </w:r>
      <w:r w:rsidRPr="00EF40F5">
        <w:rPr>
          <w:spacing w:val="-1"/>
          <w:sz w:val="20"/>
          <w:szCs w:val="20"/>
        </w:rPr>
        <w:t>r</w:t>
      </w:r>
      <w:r w:rsidRPr="00EF40F5">
        <w:rPr>
          <w:sz w:val="20"/>
          <w:szCs w:val="20"/>
        </w:rPr>
        <w:t>i</w:t>
      </w:r>
      <w:r w:rsidRPr="00EF40F5">
        <w:rPr>
          <w:spacing w:val="-1"/>
          <w:sz w:val="20"/>
          <w:szCs w:val="20"/>
        </w:rPr>
        <w:t>a</w:t>
      </w:r>
      <w:r w:rsidRPr="00EF40F5">
        <w:rPr>
          <w:sz w:val="20"/>
          <w:szCs w:val="20"/>
        </w:rPr>
        <w:t>t</w:t>
      </w:r>
      <w:r w:rsidRPr="00EF40F5">
        <w:rPr>
          <w:spacing w:val="-1"/>
          <w:sz w:val="20"/>
          <w:szCs w:val="20"/>
        </w:rPr>
        <w:t>e</w:t>
      </w:r>
      <w:r w:rsidRPr="00EF40F5">
        <w:rPr>
          <w:sz w:val="20"/>
          <w:szCs w:val="20"/>
        </w:rPr>
        <w:t>,</w:t>
      </w:r>
      <w:r w:rsidRPr="00EF40F5">
        <w:rPr>
          <w:spacing w:val="2"/>
          <w:sz w:val="20"/>
          <w:szCs w:val="20"/>
        </w:rPr>
        <w:t xml:space="preserve"> </w:t>
      </w:r>
      <w:r w:rsidRPr="00EF40F5">
        <w:rPr>
          <w:spacing w:val="-1"/>
          <w:sz w:val="20"/>
          <w:szCs w:val="20"/>
        </w:rPr>
        <w:t>a</w:t>
      </w:r>
      <w:r w:rsidRPr="00EF40F5">
        <w:rPr>
          <w:sz w:val="20"/>
          <w:szCs w:val="20"/>
        </w:rPr>
        <w:t>nd the</w:t>
      </w:r>
      <w:r w:rsidRPr="00EF40F5">
        <w:rPr>
          <w:spacing w:val="-1"/>
          <w:sz w:val="20"/>
          <w:szCs w:val="20"/>
        </w:rPr>
        <w:t xml:space="preserve"> </w:t>
      </w:r>
      <w:r w:rsidRPr="00EF40F5">
        <w:rPr>
          <w:sz w:val="20"/>
          <w:szCs w:val="20"/>
        </w:rPr>
        <w:t>t</w:t>
      </w:r>
      <w:r w:rsidRPr="00EF40F5">
        <w:rPr>
          <w:spacing w:val="-1"/>
          <w:sz w:val="20"/>
          <w:szCs w:val="20"/>
        </w:rPr>
        <w:t>er</w:t>
      </w:r>
      <w:r w:rsidRPr="00EF40F5">
        <w:rPr>
          <w:spacing w:val="3"/>
          <w:sz w:val="20"/>
          <w:szCs w:val="20"/>
        </w:rPr>
        <w:t>m</w:t>
      </w:r>
      <w:r w:rsidRPr="00EF40F5">
        <w:rPr>
          <w:sz w:val="20"/>
          <w:szCs w:val="20"/>
        </w:rPr>
        <w:t xml:space="preserve">s </w:t>
      </w:r>
      <w:r w:rsidRPr="00EF40F5">
        <w:rPr>
          <w:spacing w:val="-1"/>
          <w:sz w:val="20"/>
          <w:szCs w:val="20"/>
        </w:rPr>
        <w:t>a</w:t>
      </w:r>
      <w:r w:rsidRPr="00EF40F5">
        <w:rPr>
          <w:sz w:val="20"/>
          <w:szCs w:val="20"/>
        </w:rPr>
        <w:t xml:space="preserve">nd </w:t>
      </w:r>
      <w:r w:rsidRPr="00EF40F5">
        <w:rPr>
          <w:spacing w:val="-1"/>
          <w:sz w:val="20"/>
          <w:szCs w:val="20"/>
        </w:rPr>
        <w:t>c</w:t>
      </w:r>
      <w:r w:rsidRPr="00EF40F5">
        <w:rPr>
          <w:sz w:val="20"/>
          <w:szCs w:val="20"/>
        </w:rPr>
        <w:t>onditions of</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pacing w:val="1"/>
          <w:sz w:val="20"/>
          <w:szCs w:val="20"/>
        </w:rPr>
        <w:t>C</w:t>
      </w:r>
      <w:r w:rsidRPr="00EF40F5">
        <w:rPr>
          <w:spacing w:val="-1"/>
          <w:sz w:val="20"/>
          <w:szCs w:val="20"/>
        </w:rPr>
        <w:t>re</w:t>
      </w:r>
      <w:r w:rsidRPr="00EF40F5">
        <w:rPr>
          <w:sz w:val="20"/>
          <w:szCs w:val="20"/>
        </w:rPr>
        <w:t xml:space="preserve">dit </w:t>
      </w:r>
      <w:r w:rsidRPr="00EF40F5">
        <w:rPr>
          <w:spacing w:val="-1"/>
          <w:sz w:val="20"/>
          <w:szCs w:val="20"/>
        </w:rPr>
        <w:t>a</w:t>
      </w:r>
      <w:r w:rsidRPr="00EF40F5">
        <w:rPr>
          <w:sz w:val="20"/>
          <w:szCs w:val="20"/>
        </w:rPr>
        <w:t>s t</w:t>
      </w:r>
      <w:r w:rsidRPr="00EF40F5">
        <w:rPr>
          <w:spacing w:val="-1"/>
          <w:sz w:val="20"/>
          <w:szCs w:val="20"/>
        </w:rPr>
        <w:t>ra</w:t>
      </w:r>
      <w:r w:rsidRPr="00EF40F5">
        <w:rPr>
          <w:sz w:val="20"/>
          <w:szCs w:val="20"/>
        </w:rPr>
        <w:t>ns</w:t>
      </w:r>
      <w:r w:rsidRPr="00EF40F5">
        <w:rPr>
          <w:spacing w:val="2"/>
          <w:sz w:val="20"/>
          <w:szCs w:val="20"/>
        </w:rPr>
        <w:t>f</w:t>
      </w:r>
      <w:r w:rsidRPr="00EF40F5">
        <w:rPr>
          <w:spacing w:val="-1"/>
          <w:sz w:val="20"/>
          <w:szCs w:val="20"/>
        </w:rPr>
        <w:t>er</w:t>
      </w:r>
      <w:r w:rsidRPr="00EF40F5">
        <w:rPr>
          <w:spacing w:val="2"/>
          <w:sz w:val="20"/>
          <w:szCs w:val="20"/>
        </w:rPr>
        <w:t>r</w:t>
      </w:r>
      <w:r w:rsidRPr="00EF40F5">
        <w:rPr>
          <w:spacing w:val="-1"/>
          <w:sz w:val="20"/>
          <w:szCs w:val="20"/>
        </w:rPr>
        <w:t>e</w:t>
      </w:r>
      <w:r w:rsidRPr="00EF40F5">
        <w:rPr>
          <w:sz w:val="20"/>
          <w:szCs w:val="20"/>
        </w:rPr>
        <w:t>d.</w:t>
      </w:r>
    </w:p>
    <w:p w14:paraId="085E53B2" w14:textId="77777777" w:rsidR="0009018F" w:rsidRPr="00EF40F5" w:rsidRDefault="0009018F" w:rsidP="0009018F">
      <w:pPr>
        <w:autoSpaceDE w:val="0"/>
        <w:autoSpaceDN w:val="0"/>
        <w:adjustRightInd w:val="0"/>
        <w:ind w:left="140" w:right="688" w:firstLine="720"/>
        <w:rPr>
          <w:sz w:val="20"/>
          <w:szCs w:val="20"/>
        </w:rPr>
      </w:pPr>
    </w:p>
    <w:p w14:paraId="25BD79CE" w14:textId="77777777" w:rsidR="0009018F" w:rsidRPr="00EF40F5" w:rsidRDefault="0009018F" w:rsidP="0009018F">
      <w:pPr>
        <w:autoSpaceDE w:val="0"/>
        <w:autoSpaceDN w:val="0"/>
        <w:adjustRightInd w:val="0"/>
        <w:ind w:left="140" w:right="688" w:firstLine="720"/>
        <w:rPr>
          <w:sz w:val="20"/>
          <w:szCs w:val="20"/>
        </w:rPr>
        <w:sectPr w:rsidR="0009018F" w:rsidRPr="00EF40F5" w:rsidSect="00FF11C7">
          <w:footerReference w:type="default" r:id="rId18"/>
          <w:pgSz w:w="12240" w:h="15840"/>
          <w:pgMar w:top="1008" w:right="1325" w:bottom="1152" w:left="1339" w:header="432" w:footer="720" w:gutter="0"/>
          <w:pgNumType w:start="1"/>
          <w:cols w:space="720" w:equalWidth="0">
            <w:col w:w="9255"/>
          </w:cols>
          <w:noEndnote/>
          <w:docGrid w:linePitch="299"/>
        </w:sectPr>
      </w:pPr>
    </w:p>
    <w:p w14:paraId="70F698C4" w14:textId="77777777" w:rsidR="0009018F" w:rsidRPr="00EF40F5" w:rsidRDefault="0009018F" w:rsidP="0009018F">
      <w:pPr>
        <w:autoSpaceDE w:val="0"/>
        <w:autoSpaceDN w:val="0"/>
        <w:adjustRightInd w:val="0"/>
        <w:spacing w:line="271" w:lineRule="exact"/>
        <w:ind w:right="10" w:firstLine="720"/>
        <w:rPr>
          <w:sz w:val="20"/>
          <w:szCs w:val="20"/>
        </w:rPr>
      </w:pPr>
      <w:r w:rsidRPr="00EF40F5">
        <w:rPr>
          <w:position w:val="-1"/>
          <w:sz w:val="20"/>
          <w:szCs w:val="20"/>
        </w:rPr>
        <w:t>En</w:t>
      </w:r>
      <w:r w:rsidRPr="00EF40F5">
        <w:rPr>
          <w:spacing w:val="-1"/>
          <w:position w:val="-1"/>
          <w:sz w:val="20"/>
          <w:szCs w:val="20"/>
        </w:rPr>
        <w:t>c</w:t>
      </w:r>
      <w:r w:rsidRPr="00EF40F5">
        <w:rPr>
          <w:position w:val="-1"/>
          <w:sz w:val="20"/>
          <w:szCs w:val="20"/>
        </w:rPr>
        <w:t>los</w:t>
      </w:r>
      <w:r w:rsidRPr="00EF40F5">
        <w:rPr>
          <w:spacing w:val="-1"/>
          <w:position w:val="-1"/>
          <w:sz w:val="20"/>
          <w:szCs w:val="20"/>
        </w:rPr>
        <w:t>e</w:t>
      </w:r>
      <w:r w:rsidRPr="00EF40F5">
        <w:rPr>
          <w:position w:val="-1"/>
          <w:sz w:val="20"/>
          <w:szCs w:val="20"/>
        </w:rPr>
        <w:t xml:space="preserve">d is </w:t>
      </w:r>
      <w:r w:rsidRPr="00EF40F5">
        <w:rPr>
          <w:spacing w:val="-1"/>
          <w:position w:val="-1"/>
          <w:sz w:val="20"/>
          <w:szCs w:val="20"/>
        </w:rPr>
        <w:t>re</w:t>
      </w:r>
      <w:r w:rsidRPr="00EF40F5">
        <w:rPr>
          <w:position w:val="-1"/>
          <w:sz w:val="20"/>
          <w:szCs w:val="20"/>
        </w:rPr>
        <w:t>mitt</w:t>
      </w:r>
      <w:r w:rsidRPr="00EF40F5">
        <w:rPr>
          <w:spacing w:val="-1"/>
          <w:position w:val="-1"/>
          <w:sz w:val="20"/>
          <w:szCs w:val="20"/>
        </w:rPr>
        <w:t>a</w:t>
      </w:r>
      <w:r w:rsidRPr="00EF40F5">
        <w:rPr>
          <w:position w:val="-1"/>
          <w:sz w:val="20"/>
          <w:szCs w:val="20"/>
        </w:rPr>
        <w:t>n</w:t>
      </w:r>
      <w:r w:rsidRPr="00EF40F5">
        <w:rPr>
          <w:spacing w:val="-1"/>
          <w:position w:val="-1"/>
          <w:sz w:val="20"/>
          <w:szCs w:val="20"/>
        </w:rPr>
        <w:t>c</w:t>
      </w:r>
      <w:r w:rsidRPr="00EF40F5">
        <w:rPr>
          <w:position w:val="-1"/>
          <w:sz w:val="20"/>
          <w:szCs w:val="20"/>
        </w:rPr>
        <w:t>e</w:t>
      </w:r>
      <w:r w:rsidRPr="00EF40F5">
        <w:rPr>
          <w:spacing w:val="-1"/>
          <w:position w:val="-1"/>
          <w:sz w:val="20"/>
          <w:szCs w:val="20"/>
        </w:rPr>
        <w:t xml:space="preserve"> </w:t>
      </w:r>
      <w:r w:rsidRPr="00EF40F5">
        <w:rPr>
          <w:spacing w:val="2"/>
          <w:position w:val="-1"/>
          <w:sz w:val="20"/>
          <w:szCs w:val="20"/>
        </w:rPr>
        <w:t>o</w:t>
      </w:r>
      <w:r w:rsidRPr="00EF40F5">
        <w:rPr>
          <w:position w:val="-1"/>
          <w:sz w:val="20"/>
          <w:szCs w:val="20"/>
        </w:rPr>
        <w:t>f</w:t>
      </w:r>
      <w:r w:rsidRPr="00EF40F5">
        <w:rPr>
          <w:spacing w:val="2"/>
          <w:position w:val="-1"/>
          <w:sz w:val="20"/>
          <w:szCs w:val="20"/>
        </w:rPr>
        <w:t xml:space="preserve"> </w:t>
      </w:r>
      <w:r w:rsidRPr="00EF40F5">
        <w:rPr>
          <w:position w:val="-1"/>
          <w:sz w:val="20"/>
          <w:szCs w:val="20"/>
        </w:rPr>
        <w:t>$</w:t>
      </w:r>
      <w:r>
        <w:rPr>
          <w:position w:val="-1"/>
          <w:sz w:val="20"/>
          <w:szCs w:val="20"/>
        </w:rPr>
        <w:t>[_____________]_</w:t>
      </w:r>
      <w:r w:rsidRPr="00EF40F5">
        <w:rPr>
          <w:position w:val="-1"/>
          <w:sz w:val="20"/>
          <w:szCs w:val="20"/>
        </w:rPr>
        <w:t>in p</w:t>
      </w:r>
      <w:r w:rsidRPr="00EF40F5">
        <w:rPr>
          <w:spacing w:val="1"/>
          <w:position w:val="-1"/>
          <w:sz w:val="20"/>
          <w:szCs w:val="20"/>
        </w:rPr>
        <w:t>a</w:t>
      </w:r>
      <w:r w:rsidRPr="00EF40F5">
        <w:rPr>
          <w:spacing w:val="-5"/>
          <w:position w:val="-1"/>
          <w:sz w:val="20"/>
          <w:szCs w:val="20"/>
        </w:rPr>
        <w:t>y</w:t>
      </w:r>
      <w:r w:rsidRPr="00EF40F5">
        <w:rPr>
          <w:position w:val="-1"/>
          <w:sz w:val="20"/>
          <w:szCs w:val="20"/>
        </w:rPr>
        <w:t>m</w:t>
      </w:r>
      <w:r w:rsidRPr="00EF40F5">
        <w:rPr>
          <w:spacing w:val="-1"/>
          <w:position w:val="-1"/>
          <w:sz w:val="20"/>
          <w:szCs w:val="20"/>
        </w:rPr>
        <w:t>e</w:t>
      </w:r>
      <w:r w:rsidRPr="00EF40F5">
        <w:rPr>
          <w:position w:val="-1"/>
          <w:sz w:val="20"/>
          <w:szCs w:val="20"/>
        </w:rPr>
        <w:t>nt of</w:t>
      </w:r>
      <w:r w:rsidRPr="00EF40F5">
        <w:rPr>
          <w:spacing w:val="4"/>
          <w:position w:val="-1"/>
          <w:sz w:val="20"/>
          <w:szCs w:val="20"/>
        </w:rPr>
        <w:t xml:space="preserve"> </w:t>
      </w:r>
      <w:r w:rsidRPr="00EF40F5">
        <w:rPr>
          <w:spacing w:val="-5"/>
          <w:position w:val="-1"/>
          <w:sz w:val="20"/>
          <w:szCs w:val="20"/>
        </w:rPr>
        <w:t>y</w:t>
      </w:r>
      <w:r w:rsidRPr="00EF40F5">
        <w:rPr>
          <w:position w:val="-1"/>
          <w:sz w:val="20"/>
          <w:szCs w:val="20"/>
        </w:rPr>
        <w:t>o</w:t>
      </w:r>
      <w:r w:rsidRPr="00EF40F5">
        <w:rPr>
          <w:spacing w:val="2"/>
          <w:position w:val="-1"/>
          <w:sz w:val="20"/>
          <w:szCs w:val="20"/>
        </w:rPr>
        <w:t>u</w:t>
      </w:r>
      <w:r w:rsidRPr="00EF40F5">
        <w:rPr>
          <w:position w:val="-1"/>
          <w:sz w:val="20"/>
          <w:szCs w:val="20"/>
        </w:rPr>
        <w:t>r</w:t>
      </w:r>
      <w:r w:rsidRPr="00EF40F5">
        <w:rPr>
          <w:spacing w:val="-1"/>
          <w:position w:val="-1"/>
          <w:sz w:val="20"/>
          <w:szCs w:val="20"/>
        </w:rPr>
        <w:t xml:space="preserve"> </w:t>
      </w:r>
      <w:r w:rsidRPr="00EF40F5">
        <w:rPr>
          <w:position w:val="-1"/>
          <w:sz w:val="20"/>
          <w:szCs w:val="20"/>
        </w:rPr>
        <w:t>t</w:t>
      </w:r>
      <w:r w:rsidRPr="00EF40F5">
        <w:rPr>
          <w:spacing w:val="-1"/>
          <w:position w:val="-1"/>
          <w:sz w:val="20"/>
          <w:szCs w:val="20"/>
        </w:rPr>
        <w:t>r</w:t>
      </w:r>
      <w:r w:rsidRPr="00EF40F5">
        <w:rPr>
          <w:spacing w:val="1"/>
          <w:position w:val="-1"/>
          <w:sz w:val="20"/>
          <w:szCs w:val="20"/>
        </w:rPr>
        <w:t>a</w:t>
      </w:r>
      <w:r w:rsidRPr="00EF40F5">
        <w:rPr>
          <w:position w:val="-1"/>
          <w:sz w:val="20"/>
          <w:szCs w:val="20"/>
        </w:rPr>
        <w:t>ns</w:t>
      </w:r>
      <w:r w:rsidRPr="00EF40F5">
        <w:rPr>
          <w:spacing w:val="-1"/>
          <w:position w:val="-1"/>
          <w:sz w:val="20"/>
          <w:szCs w:val="20"/>
        </w:rPr>
        <w:t>fe</w:t>
      </w:r>
      <w:r w:rsidRPr="00EF40F5">
        <w:rPr>
          <w:position w:val="-1"/>
          <w:sz w:val="20"/>
          <w:szCs w:val="20"/>
        </w:rPr>
        <w:t>r</w:t>
      </w:r>
      <w:r>
        <w:rPr>
          <w:sz w:val="20"/>
          <w:szCs w:val="20"/>
        </w:rPr>
        <w:t xml:space="preserve"> </w:t>
      </w:r>
      <w:r w:rsidRPr="00EF40F5">
        <w:rPr>
          <w:spacing w:val="-1"/>
          <w:sz w:val="20"/>
          <w:szCs w:val="20"/>
        </w:rPr>
        <w:t>c</w:t>
      </w:r>
      <w:r w:rsidRPr="00EF40F5">
        <w:rPr>
          <w:sz w:val="20"/>
          <w:szCs w:val="20"/>
        </w:rPr>
        <w:t xml:space="preserve">ommission </w:t>
      </w:r>
      <w:r w:rsidRPr="00EF40F5">
        <w:rPr>
          <w:spacing w:val="-1"/>
          <w:sz w:val="20"/>
          <w:szCs w:val="20"/>
        </w:rPr>
        <w:t>a</w:t>
      </w:r>
      <w:r w:rsidRPr="00EF40F5">
        <w:rPr>
          <w:sz w:val="20"/>
          <w:szCs w:val="20"/>
        </w:rPr>
        <w:t xml:space="preserve">nd in </w:t>
      </w:r>
      <w:r w:rsidRPr="00EF40F5">
        <w:rPr>
          <w:spacing w:val="-1"/>
          <w:sz w:val="20"/>
          <w:szCs w:val="20"/>
        </w:rPr>
        <w:t>a</w:t>
      </w:r>
      <w:r w:rsidRPr="00EF40F5">
        <w:rPr>
          <w:sz w:val="20"/>
          <w:szCs w:val="20"/>
        </w:rPr>
        <w:t>ddit</w:t>
      </w:r>
      <w:r w:rsidRPr="00EF40F5">
        <w:rPr>
          <w:spacing w:val="-2"/>
          <w:sz w:val="20"/>
          <w:szCs w:val="20"/>
        </w:rPr>
        <w:t>i</w:t>
      </w:r>
      <w:r w:rsidRPr="00EF40F5">
        <w:rPr>
          <w:sz w:val="20"/>
          <w:szCs w:val="20"/>
        </w:rPr>
        <w:t>on th</w:t>
      </w:r>
      <w:r w:rsidRPr="00EF40F5">
        <w:rPr>
          <w:spacing w:val="-1"/>
          <w:sz w:val="20"/>
          <w:szCs w:val="20"/>
        </w:rPr>
        <w:t>ere</w:t>
      </w:r>
      <w:r w:rsidRPr="00EF40F5">
        <w:rPr>
          <w:sz w:val="20"/>
          <w:szCs w:val="20"/>
        </w:rPr>
        <w:t>to we</w:t>
      </w:r>
      <w:r w:rsidRPr="00EF40F5">
        <w:rPr>
          <w:spacing w:val="1"/>
          <w:sz w:val="20"/>
          <w:szCs w:val="20"/>
        </w:rPr>
        <w:t xml:space="preserve"> a</w:t>
      </w:r>
      <w:r w:rsidRPr="00EF40F5">
        <w:rPr>
          <w:spacing w:val="-2"/>
          <w:sz w:val="20"/>
          <w:szCs w:val="20"/>
        </w:rPr>
        <w:t>g</w:t>
      </w:r>
      <w:r w:rsidRPr="00EF40F5">
        <w:rPr>
          <w:spacing w:val="-1"/>
          <w:sz w:val="20"/>
          <w:szCs w:val="20"/>
        </w:rPr>
        <w:t>r</w:t>
      </w:r>
      <w:r w:rsidRPr="00EF40F5">
        <w:rPr>
          <w:spacing w:val="1"/>
          <w:sz w:val="20"/>
          <w:szCs w:val="20"/>
        </w:rPr>
        <w:t>e</w:t>
      </w:r>
      <w:r w:rsidRPr="00EF40F5">
        <w:rPr>
          <w:sz w:val="20"/>
          <w:szCs w:val="20"/>
        </w:rPr>
        <w:t>e</w:t>
      </w:r>
      <w:r w:rsidRPr="00EF40F5">
        <w:rPr>
          <w:spacing w:val="-1"/>
          <w:sz w:val="20"/>
          <w:szCs w:val="20"/>
        </w:rPr>
        <w:t xml:space="preserve"> </w:t>
      </w:r>
      <w:r w:rsidRPr="00EF40F5">
        <w:rPr>
          <w:sz w:val="20"/>
          <w:szCs w:val="20"/>
        </w:rPr>
        <w:t>to p</w:t>
      </w:r>
      <w:r w:rsidRPr="00EF40F5">
        <w:rPr>
          <w:spacing w:val="1"/>
          <w:sz w:val="20"/>
          <w:szCs w:val="20"/>
        </w:rPr>
        <w:t>a</w:t>
      </w:r>
      <w:r w:rsidRPr="00EF40F5">
        <w:rPr>
          <w:sz w:val="20"/>
          <w:szCs w:val="20"/>
        </w:rPr>
        <w:t>y</w:t>
      </w:r>
      <w:r w:rsidRPr="00EF40F5">
        <w:rPr>
          <w:spacing w:val="-2"/>
          <w:sz w:val="20"/>
          <w:szCs w:val="20"/>
        </w:rPr>
        <w:t xml:space="preserve"> </w:t>
      </w:r>
      <w:r w:rsidRPr="00EF40F5">
        <w:rPr>
          <w:sz w:val="20"/>
          <w:szCs w:val="20"/>
        </w:rPr>
        <w:t>to</w:t>
      </w:r>
      <w:r w:rsidRPr="00EF40F5">
        <w:rPr>
          <w:spacing w:val="5"/>
          <w:sz w:val="20"/>
          <w:szCs w:val="20"/>
        </w:rPr>
        <w:t xml:space="preserve"> </w:t>
      </w:r>
      <w:r w:rsidRPr="00EF40F5">
        <w:rPr>
          <w:spacing w:val="-5"/>
          <w:sz w:val="20"/>
          <w:szCs w:val="20"/>
        </w:rPr>
        <w:t>y</w:t>
      </w:r>
      <w:r w:rsidRPr="00EF40F5">
        <w:rPr>
          <w:sz w:val="20"/>
          <w:szCs w:val="20"/>
        </w:rPr>
        <w:t>ou on d</w:t>
      </w:r>
      <w:r w:rsidRPr="00EF40F5">
        <w:rPr>
          <w:spacing w:val="-1"/>
          <w:sz w:val="20"/>
          <w:szCs w:val="20"/>
        </w:rPr>
        <w:t>e</w:t>
      </w:r>
      <w:r w:rsidRPr="00EF40F5">
        <w:rPr>
          <w:sz w:val="20"/>
          <w:szCs w:val="20"/>
        </w:rPr>
        <w:t>m</w:t>
      </w:r>
      <w:r w:rsidRPr="00EF40F5">
        <w:rPr>
          <w:spacing w:val="-1"/>
          <w:sz w:val="20"/>
          <w:szCs w:val="20"/>
        </w:rPr>
        <w:t>a</w:t>
      </w:r>
      <w:r w:rsidRPr="00EF40F5">
        <w:rPr>
          <w:sz w:val="20"/>
          <w:szCs w:val="20"/>
        </w:rPr>
        <w:t>nd</w:t>
      </w:r>
      <w:r w:rsidRPr="00EF40F5">
        <w:rPr>
          <w:spacing w:val="2"/>
          <w:sz w:val="20"/>
          <w:szCs w:val="20"/>
        </w:rPr>
        <w:t xml:space="preserve"> </w:t>
      </w:r>
      <w:r w:rsidRPr="00EF40F5">
        <w:rPr>
          <w:spacing w:val="-1"/>
          <w:sz w:val="20"/>
          <w:szCs w:val="20"/>
        </w:rPr>
        <w:t>a</w:t>
      </w:r>
      <w:r w:rsidRPr="00EF40F5">
        <w:rPr>
          <w:spacing w:val="5"/>
          <w:sz w:val="20"/>
          <w:szCs w:val="20"/>
        </w:rPr>
        <w:t>n</w:t>
      </w:r>
      <w:r w:rsidRPr="00EF40F5">
        <w:rPr>
          <w:sz w:val="20"/>
          <w:szCs w:val="20"/>
        </w:rPr>
        <w:t>y</w:t>
      </w:r>
      <w:r w:rsidRPr="00EF40F5">
        <w:rPr>
          <w:spacing w:val="-2"/>
          <w:sz w:val="20"/>
          <w:szCs w:val="20"/>
        </w:rPr>
        <w:t xml:space="preserve"> </w:t>
      </w:r>
      <w:r w:rsidRPr="00EF40F5">
        <w:rPr>
          <w:spacing w:val="-1"/>
          <w:sz w:val="20"/>
          <w:szCs w:val="20"/>
        </w:rPr>
        <w:t>e</w:t>
      </w:r>
      <w:r w:rsidRPr="00EF40F5">
        <w:rPr>
          <w:spacing w:val="2"/>
          <w:sz w:val="20"/>
          <w:szCs w:val="20"/>
        </w:rPr>
        <w:t>x</w:t>
      </w:r>
      <w:r w:rsidRPr="00EF40F5">
        <w:rPr>
          <w:sz w:val="20"/>
          <w:szCs w:val="20"/>
        </w:rPr>
        <w:t>p</w:t>
      </w:r>
      <w:r w:rsidRPr="00EF40F5">
        <w:rPr>
          <w:spacing w:val="-1"/>
          <w:sz w:val="20"/>
          <w:szCs w:val="20"/>
        </w:rPr>
        <w:t>e</w:t>
      </w:r>
      <w:r w:rsidRPr="00EF40F5">
        <w:rPr>
          <w:sz w:val="20"/>
          <w:szCs w:val="20"/>
        </w:rPr>
        <w:t>ns</w:t>
      </w:r>
      <w:r w:rsidRPr="00EF40F5">
        <w:rPr>
          <w:spacing w:val="-1"/>
          <w:sz w:val="20"/>
          <w:szCs w:val="20"/>
        </w:rPr>
        <w:t>e</w:t>
      </w:r>
      <w:r w:rsidRPr="00EF40F5">
        <w:rPr>
          <w:sz w:val="20"/>
          <w:szCs w:val="20"/>
        </w:rPr>
        <w:t>s whi</w:t>
      </w:r>
      <w:r w:rsidRPr="00EF40F5">
        <w:rPr>
          <w:spacing w:val="-1"/>
          <w:sz w:val="20"/>
          <w:szCs w:val="20"/>
        </w:rPr>
        <w:t>c</w:t>
      </w:r>
      <w:r w:rsidRPr="00EF40F5">
        <w:rPr>
          <w:sz w:val="20"/>
          <w:szCs w:val="20"/>
        </w:rPr>
        <w:t>h m</w:t>
      </w:r>
      <w:r w:rsidRPr="00EF40F5">
        <w:rPr>
          <w:spacing w:val="4"/>
          <w:sz w:val="20"/>
          <w:szCs w:val="20"/>
        </w:rPr>
        <w:t>a</w:t>
      </w:r>
      <w:r w:rsidRPr="00EF40F5">
        <w:rPr>
          <w:sz w:val="20"/>
          <w:szCs w:val="20"/>
        </w:rPr>
        <w:t>y</w:t>
      </w:r>
      <w:r w:rsidRPr="00EF40F5">
        <w:rPr>
          <w:spacing w:val="-5"/>
          <w:sz w:val="20"/>
          <w:szCs w:val="20"/>
        </w:rPr>
        <w:t xml:space="preserve"> </w:t>
      </w:r>
      <w:r w:rsidRPr="00EF40F5">
        <w:rPr>
          <w:sz w:val="20"/>
          <w:szCs w:val="20"/>
        </w:rPr>
        <w:t>be</w:t>
      </w:r>
      <w:r w:rsidRPr="00EF40F5">
        <w:rPr>
          <w:spacing w:val="-1"/>
          <w:sz w:val="20"/>
          <w:szCs w:val="20"/>
        </w:rPr>
        <w:t xml:space="preserve"> </w:t>
      </w:r>
      <w:r w:rsidRPr="00EF40F5">
        <w:rPr>
          <w:sz w:val="20"/>
          <w:szCs w:val="20"/>
        </w:rPr>
        <w:t>in</w:t>
      </w:r>
      <w:r w:rsidRPr="00EF40F5">
        <w:rPr>
          <w:spacing w:val="-1"/>
          <w:sz w:val="20"/>
          <w:szCs w:val="20"/>
        </w:rPr>
        <w:t>c</w:t>
      </w:r>
      <w:r w:rsidRPr="00EF40F5">
        <w:rPr>
          <w:sz w:val="20"/>
          <w:szCs w:val="20"/>
        </w:rPr>
        <w:t>u</w:t>
      </w:r>
      <w:r w:rsidRPr="00EF40F5">
        <w:rPr>
          <w:spacing w:val="2"/>
          <w:sz w:val="20"/>
          <w:szCs w:val="20"/>
        </w:rPr>
        <w:t>r</w:t>
      </w:r>
      <w:r w:rsidRPr="00EF40F5">
        <w:rPr>
          <w:spacing w:val="-1"/>
          <w:sz w:val="20"/>
          <w:szCs w:val="20"/>
        </w:rPr>
        <w:t>re</w:t>
      </w:r>
      <w:r w:rsidRPr="00EF40F5">
        <w:rPr>
          <w:sz w:val="20"/>
          <w:szCs w:val="20"/>
        </w:rPr>
        <w:t xml:space="preserve">d </w:t>
      </w:r>
      <w:r w:rsidRPr="00EF40F5">
        <w:rPr>
          <w:spacing w:val="2"/>
          <w:sz w:val="20"/>
          <w:szCs w:val="20"/>
        </w:rPr>
        <w:t>b</w:t>
      </w:r>
      <w:r w:rsidRPr="00EF40F5">
        <w:rPr>
          <w:sz w:val="20"/>
          <w:szCs w:val="20"/>
        </w:rPr>
        <w:t xml:space="preserve">y </w:t>
      </w:r>
      <w:r w:rsidRPr="00EF40F5">
        <w:rPr>
          <w:spacing w:val="-5"/>
          <w:sz w:val="20"/>
          <w:szCs w:val="20"/>
        </w:rPr>
        <w:t>y</w:t>
      </w:r>
      <w:r w:rsidRPr="00EF40F5">
        <w:rPr>
          <w:spacing w:val="2"/>
          <w:sz w:val="20"/>
          <w:szCs w:val="20"/>
        </w:rPr>
        <w:t>o</w:t>
      </w:r>
      <w:r w:rsidRPr="00EF40F5">
        <w:rPr>
          <w:sz w:val="20"/>
          <w:szCs w:val="20"/>
        </w:rPr>
        <w:t xml:space="preserve">u in </w:t>
      </w:r>
      <w:r w:rsidRPr="00EF40F5">
        <w:rPr>
          <w:spacing w:val="-1"/>
          <w:sz w:val="20"/>
          <w:szCs w:val="20"/>
        </w:rPr>
        <w:t>c</w:t>
      </w:r>
      <w:r w:rsidRPr="00EF40F5">
        <w:rPr>
          <w:sz w:val="20"/>
          <w:szCs w:val="20"/>
        </w:rPr>
        <w:t>on</w:t>
      </w:r>
      <w:r w:rsidRPr="00EF40F5">
        <w:rPr>
          <w:spacing w:val="2"/>
          <w:sz w:val="20"/>
          <w:szCs w:val="20"/>
        </w:rPr>
        <w:t>n</w:t>
      </w:r>
      <w:r w:rsidRPr="00EF40F5">
        <w:rPr>
          <w:spacing w:val="-1"/>
          <w:sz w:val="20"/>
          <w:szCs w:val="20"/>
        </w:rPr>
        <w:t>ec</w:t>
      </w:r>
      <w:r w:rsidRPr="00EF40F5">
        <w:rPr>
          <w:sz w:val="20"/>
          <w:szCs w:val="20"/>
        </w:rPr>
        <w:t>tion with this t</w:t>
      </w:r>
      <w:r w:rsidRPr="00EF40F5">
        <w:rPr>
          <w:spacing w:val="-1"/>
          <w:sz w:val="20"/>
          <w:szCs w:val="20"/>
        </w:rPr>
        <w:t>ra</w:t>
      </w:r>
      <w:r w:rsidRPr="00EF40F5">
        <w:rPr>
          <w:sz w:val="20"/>
          <w:szCs w:val="20"/>
        </w:rPr>
        <w:t>ns</w:t>
      </w:r>
      <w:r w:rsidRPr="00EF40F5">
        <w:rPr>
          <w:spacing w:val="-1"/>
          <w:sz w:val="20"/>
          <w:szCs w:val="20"/>
        </w:rPr>
        <w:t>fer</w:t>
      </w:r>
      <w:r w:rsidRPr="00EF40F5">
        <w:rPr>
          <w:sz w:val="20"/>
          <w:szCs w:val="20"/>
        </w:rPr>
        <w:t>.</w:t>
      </w:r>
    </w:p>
    <w:p w14:paraId="3F4F9B9A" w14:textId="77777777" w:rsidR="0009018F" w:rsidRPr="00EF40F5" w:rsidRDefault="0009018F" w:rsidP="0009018F">
      <w:pPr>
        <w:autoSpaceDE w:val="0"/>
        <w:autoSpaceDN w:val="0"/>
        <w:adjustRightInd w:val="0"/>
        <w:spacing w:before="16" w:line="260" w:lineRule="exact"/>
        <w:rPr>
          <w:sz w:val="20"/>
          <w:szCs w:val="20"/>
        </w:rPr>
      </w:pPr>
    </w:p>
    <w:p w14:paraId="6C113B49" w14:textId="77777777" w:rsidR="0009018F" w:rsidRPr="00EF40F5" w:rsidRDefault="007A7666" w:rsidP="0009018F">
      <w:pPr>
        <w:autoSpaceDE w:val="0"/>
        <w:autoSpaceDN w:val="0"/>
        <w:adjustRightInd w:val="0"/>
        <w:spacing w:line="271" w:lineRule="exact"/>
        <w:ind w:left="140" w:right="-20"/>
        <w:rPr>
          <w:sz w:val="20"/>
          <w:szCs w:val="20"/>
        </w:rPr>
      </w:pPr>
      <w:r>
        <w:rPr>
          <w:rFonts w:ascii="Calibri" w:hAnsi="Calibri"/>
          <w:noProof/>
          <w:sz w:val="20"/>
          <w:szCs w:val="20"/>
        </w:rPr>
        <mc:AlternateContent>
          <mc:Choice Requires="wps">
            <w:drawing>
              <wp:anchor distT="4294967293" distB="4294967293" distL="114300" distR="114300" simplePos="0" relativeHeight="251676672" behindDoc="1" locked="0" layoutInCell="0" allowOverlap="1" wp14:anchorId="459A0462" wp14:editId="40A6FE1D">
                <wp:simplePos x="0" y="0"/>
                <wp:positionH relativeFrom="page">
                  <wp:posOffset>1143000</wp:posOffset>
                </wp:positionH>
                <wp:positionV relativeFrom="paragraph">
                  <wp:posOffset>347344</wp:posOffset>
                </wp:positionV>
                <wp:extent cx="1828800" cy="0"/>
                <wp:effectExtent l="0" t="0" r="19050" b="19050"/>
                <wp:wrapNone/>
                <wp:docPr id="820" name="Freeform 8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0"/>
                        </a:xfrm>
                        <a:custGeom>
                          <a:avLst/>
                          <a:gdLst>
                            <a:gd name="T0" fmla="*/ 0 w 2880"/>
                            <a:gd name="T1" fmla="*/ 0 h 20"/>
                            <a:gd name="T2" fmla="*/ 2880 w 2880"/>
                            <a:gd name="T3" fmla="*/ 0 h 20"/>
                          </a:gdLst>
                          <a:ahLst/>
                          <a:cxnLst>
                            <a:cxn ang="0">
                              <a:pos x="T0" y="T1"/>
                            </a:cxn>
                            <a:cxn ang="0">
                              <a:pos x="T2" y="T3"/>
                            </a:cxn>
                          </a:cxnLst>
                          <a:rect l="0" t="0" r="r" b="b"/>
                          <a:pathLst>
                            <a:path w="2880" h="20">
                              <a:moveTo>
                                <a:pt x="0" y="0"/>
                              </a:moveTo>
                              <a:lnTo>
                                <a:pt x="28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20" o:spid="_x0000_s1026" style="position:absolute;margin-left:90pt;margin-top:27.35pt;width:2in;height:0;z-index:-251639808;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28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" o:allowincell="f" path="m,l2880,e" filled="f" strokeweight=".48pt">
                <v:path arrowok="t" o:connecttype="custom" o:connectlocs="0,0;1828800,0" o:connectangles="0,0"/>
                <w10:wrap anchorx="page"/>
              </v:shape>
            </w:pict>
          </mc:Fallback>
        </mc:AlternateContent>
      </w:r>
      <w:r>
        <w:rPr>
          <w:rFonts w:ascii="Calibri" w:hAnsi="Calibri"/>
          <w:noProof/>
          <w:sz w:val="20"/>
          <w:szCs w:val="20"/>
        </w:rPr>
        <mc:AlternateContent>
          <mc:Choice Requires="wps">
            <w:drawing>
              <wp:anchor distT="4294967293" distB="4294967293" distL="114300" distR="114300" simplePos="0" relativeHeight="251677696" behindDoc="1" locked="0" layoutInCell="0" allowOverlap="1" wp14:anchorId="616F888F" wp14:editId="0ED6B09E">
                <wp:simplePos x="0" y="0"/>
                <wp:positionH relativeFrom="page">
                  <wp:posOffset>1143000</wp:posOffset>
                </wp:positionH>
                <wp:positionV relativeFrom="paragraph">
                  <wp:posOffset>522604</wp:posOffset>
                </wp:positionV>
                <wp:extent cx="1828800" cy="0"/>
                <wp:effectExtent l="0" t="0" r="19050" b="19050"/>
                <wp:wrapNone/>
                <wp:docPr id="819" name="Freeform 8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0"/>
                        </a:xfrm>
                        <a:custGeom>
                          <a:avLst/>
                          <a:gdLst>
                            <a:gd name="T0" fmla="*/ 0 w 2880"/>
                            <a:gd name="T1" fmla="*/ 0 h 20"/>
                            <a:gd name="T2" fmla="*/ 2880 w 2880"/>
                            <a:gd name="T3" fmla="*/ 0 h 20"/>
                          </a:gdLst>
                          <a:ahLst/>
                          <a:cxnLst>
                            <a:cxn ang="0">
                              <a:pos x="T0" y="T1"/>
                            </a:cxn>
                            <a:cxn ang="0">
                              <a:pos x="T2" y="T3"/>
                            </a:cxn>
                          </a:cxnLst>
                          <a:rect l="0" t="0" r="r" b="b"/>
                          <a:pathLst>
                            <a:path w="2880" h="20">
                              <a:moveTo>
                                <a:pt x="0" y="0"/>
                              </a:moveTo>
                              <a:lnTo>
                                <a:pt x="28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shape id="Freeform 819" o:spid="_x0000_s1026" style="position:absolute;margin-left:90pt;margin-top:41.15pt;width:2in;height:0;z-index:-251638784;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28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" o:allowincell="f" path="m,l2880,e" filled="f" strokeweight=".48pt">
                <v:path arrowok="t" o:connecttype="custom" o:connectlocs="0,0;1828800,0" o:connectangles="0,0"/>
                <w10:wrap anchorx="page"/>
              </v:shape>
            </w:pict>
          </mc:Fallback>
        </mc:AlternateContent>
      </w:r>
      <w:r w:rsidR="0009018F" w:rsidRPr="00EF40F5">
        <w:rPr>
          <w:position w:val="-1"/>
          <w:sz w:val="20"/>
          <w:szCs w:val="20"/>
        </w:rPr>
        <w:t>T</w:t>
      </w:r>
      <w:r w:rsidR="0009018F" w:rsidRPr="00EF40F5">
        <w:rPr>
          <w:spacing w:val="-1"/>
          <w:position w:val="-1"/>
          <w:sz w:val="20"/>
          <w:szCs w:val="20"/>
        </w:rPr>
        <w:t>ra</w:t>
      </w:r>
      <w:r w:rsidR="0009018F" w:rsidRPr="00EF40F5">
        <w:rPr>
          <w:position w:val="-1"/>
          <w:sz w:val="20"/>
          <w:szCs w:val="20"/>
        </w:rPr>
        <w:t>ns</w:t>
      </w:r>
      <w:r w:rsidR="0009018F" w:rsidRPr="00EF40F5">
        <w:rPr>
          <w:spacing w:val="-1"/>
          <w:position w:val="-1"/>
          <w:sz w:val="20"/>
          <w:szCs w:val="20"/>
        </w:rPr>
        <w:t>f</w:t>
      </w:r>
      <w:r w:rsidR="0009018F" w:rsidRPr="00EF40F5">
        <w:rPr>
          <w:spacing w:val="1"/>
          <w:position w:val="-1"/>
          <w:sz w:val="20"/>
          <w:szCs w:val="20"/>
        </w:rPr>
        <w:t>e</w:t>
      </w:r>
      <w:r w:rsidR="0009018F" w:rsidRPr="00EF40F5">
        <w:rPr>
          <w:position w:val="-1"/>
          <w:sz w:val="20"/>
          <w:szCs w:val="20"/>
        </w:rPr>
        <w:t>r</w:t>
      </w:r>
      <w:r w:rsidR="0009018F" w:rsidRPr="00EF40F5">
        <w:rPr>
          <w:spacing w:val="-1"/>
          <w:position w:val="-1"/>
          <w:sz w:val="20"/>
          <w:szCs w:val="20"/>
        </w:rPr>
        <w:t xml:space="preserve"> </w:t>
      </w:r>
      <w:r w:rsidR="0009018F" w:rsidRPr="00EF40F5">
        <w:rPr>
          <w:spacing w:val="1"/>
          <w:position w:val="-1"/>
          <w:sz w:val="20"/>
          <w:szCs w:val="20"/>
        </w:rPr>
        <w:t>C</w:t>
      </w:r>
      <w:r w:rsidR="0009018F" w:rsidRPr="00EF40F5">
        <w:rPr>
          <w:position w:val="-1"/>
          <w:sz w:val="20"/>
          <w:szCs w:val="20"/>
        </w:rPr>
        <w:t xml:space="preserve">ommission </w:t>
      </w:r>
      <w:r w:rsidR="0009018F" w:rsidRPr="00EF40F5">
        <w:rPr>
          <w:spacing w:val="1"/>
          <w:position w:val="-1"/>
          <w:sz w:val="20"/>
          <w:szCs w:val="20"/>
        </w:rPr>
        <w:t>C</w:t>
      </w:r>
      <w:r w:rsidR="0009018F" w:rsidRPr="00EF40F5">
        <w:rPr>
          <w:spacing w:val="-2"/>
          <w:position w:val="-1"/>
          <w:sz w:val="20"/>
          <w:szCs w:val="20"/>
        </w:rPr>
        <w:t>h</w:t>
      </w:r>
      <w:r w:rsidR="0009018F" w:rsidRPr="00EF40F5">
        <w:rPr>
          <w:spacing w:val="-1"/>
          <w:position w:val="-1"/>
          <w:sz w:val="20"/>
          <w:szCs w:val="20"/>
        </w:rPr>
        <w:t>a</w:t>
      </w:r>
      <w:r w:rsidR="0009018F" w:rsidRPr="00EF40F5">
        <w:rPr>
          <w:spacing w:val="2"/>
          <w:position w:val="-1"/>
          <w:sz w:val="20"/>
          <w:szCs w:val="20"/>
        </w:rPr>
        <w:t>r</w:t>
      </w:r>
      <w:r w:rsidR="0009018F" w:rsidRPr="00EF40F5">
        <w:rPr>
          <w:spacing w:val="-2"/>
          <w:position w:val="-1"/>
          <w:sz w:val="20"/>
          <w:szCs w:val="20"/>
        </w:rPr>
        <w:t>g</w:t>
      </w:r>
      <w:r w:rsidR="0009018F" w:rsidRPr="00EF40F5">
        <w:rPr>
          <w:spacing w:val="-1"/>
          <w:position w:val="-1"/>
          <w:sz w:val="20"/>
          <w:szCs w:val="20"/>
        </w:rPr>
        <w:t>e</w:t>
      </w:r>
      <w:r w:rsidR="0009018F" w:rsidRPr="00EF40F5">
        <w:rPr>
          <w:position w:val="-1"/>
          <w:sz w:val="20"/>
          <w:szCs w:val="20"/>
        </w:rPr>
        <w:t>s</w:t>
      </w:r>
    </w:p>
    <w:p w14:paraId="6C1C3F47" w14:textId="77777777" w:rsidR="0009018F" w:rsidRPr="00EF40F5" w:rsidRDefault="0009018F" w:rsidP="0009018F">
      <w:pPr>
        <w:autoSpaceDE w:val="0"/>
        <w:autoSpaceDN w:val="0"/>
        <w:adjustRightInd w:val="0"/>
        <w:spacing w:line="200" w:lineRule="exact"/>
        <w:rPr>
          <w:sz w:val="20"/>
          <w:szCs w:val="20"/>
        </w:rPr>
      </w:pPr>
    </w:p>
    <w:p w14:paraId="12B46608" w14:textId="77777777" w:rsidR="0009018F" w:rsidRPr="00EF40F5" w:rsidRDefault="0009018F" w:rsidP="0009018F">
      <w:pPr>
        <w:autoSpaceDE w:val="0"/>
        <w:autoSpaceDN w:val="0"/>
        <w:adjustRightInd w:val="0"/>
        <w:spacing w:line="200" w:lineRule="exact"/>
        <w:rPr>
          <w:sz w:val="20"/>
          <w:szCs w:val="20"/>
        </w:rPr>
      </w:pPr>
    </w:p>
    <w:p w14:paraId="2DBAEF4A" w14:textId="77777777" w:rsidR="0009018F" w:rsidRPr="00EF40F5" w:rsidRDefault="0009018F" w:rsidP="0009018F">
      <w:pPr>
        <w:autoSpaceDE w:val="0"/>
        <w:autoSpaceDN w:val="0"/>
        <w:adjustRightInd w:val="0"/>
        <w:spacing w:line="200" w:lineRule="exact"/>
        <w:rPr>
          <w:sz w:val="20"/>
          <w:szCs w:val="20"/>
        </w:rPr>
      </w:pPr>
    </w:p>
    <w:p w14:paraId="777AAE11" w14:textId="77777777" w:rsidR="0009018F" w:rsidRPr="00EF40F5" w:rsidRDefault="0009018F" w:rsidP="0009018F">
      <w:pPr>
        <w:autoSpaceDE w:val="0"/>
        <w:autoSpaceDN w:val="0"/>
        <w:adjustRightInd w:val="0"/>
        <w:spacing w:line="200" w:lineRule="exact"/>
        <w:rPr>
          <w:sz w:val="20"/>
          <w:szCs w:val="20"/>
        </w:rPr>
      </w:pPr>
    </w:p>
    <w:p w14:paraId="3874A741" w14:textId="77777777" w:rsidR="0009018F" w:rsidRPr="00EF40F5" w:rsidRDefault="0009018F" w:rsidP="0009018F">
      <w:pPr>
        <w:autoSpaceDE w:val="0"/>
        <w:autoSpaceDN w:val="0"/>
        <w:adjustRightInd w:val="0"/>
        <w:spacing w:line="200" w:lineRule="exact"/>
        <w:rPr>
          <w:sz w:val="20"/>
          <w:szCs w:val="20"/>
        </w:rPr>
      </w:pPr>
    </w:p>
    <w:p w14:paraId="6E4143CC" w14:textId="77777777" w:rsidR="0009018F" w:rsidRPr="00EF40F5" w:rsidRDefault="0009018F" w:rsidP="0009018F">
      <w:pPr>
        <w:autoSpaceDE w:val="0"/>
        <w:autoSpaceDN w:val="0"/>
        <w:adjustRightInd w:val="0"/>
        <w:spacing w:before="29"/>
        <w:ind w:right="10" w:firstLine="860"/>
        <w:jc w:val="both"/>
        <w:rPr>
          <w:sz w:val="20"/>
          <w:szCs w:val="20"/>
        </w:rPr>
      </w:pPr>
      <w:r w:rsidRPr="00EF40F5">
        <w:rPr>
          <w:spacing w:val="-1"/>
          <w:sz w:val="20"/>
          <w:szCs w:val="20"/>
        </w:rPr>
        <w:t>F</w:t>
      </w:r>
      <w:r w:rsidRPr="00EF40F5">
        <w:rPr>
          <w:sz w:val="20"/>
          <w:szCs w:val="20"/>
        </w:rPr>
        <w:t>i</w:t>
      </w:r>
      <w:r w:rsidRPr="00EF40F5">
        <w:rPr>
          <w:spacing w:val="-1"/>
          <w:sz w:val="20"/>
          <w:szCs w:val="20"/>
        </w:rPr>
        <w:t>r</w:t>
      </w:r>
      <w:r w:rsidRPr="00EF40F5">
        <w:rPr>
          <w:sz w:val="20"/>
          <w:szCs w:val="20"/>
        </w:rPr>
        <w:t xml:space="preserve">st </w:t>
      </w:r>
      <w:r w:rsidRPr="00EF40F5">
        <w:rPr>
          <w:spacing w:val="1"/>
          <w:sz w:val="20"/>
          <w:szCs w:val="20"/>
        </w:rPr>
        <w:t>B</w:t>
      </w:r>
      <w:r w:rsidRPr="00EF40F5">
        <w:rPr>
          <w:spacing w:val="-1"/>
          <w:sz w:val="20"/>
          <w:szCs w:val="20"/>
        </w:rPr>
        <w:t>e</w:t>
      </w:r>
      <w:r w:rsidRPr="00EF40F5">
        <w:rPr>
          <w:sz w:val="20"/>
          <w:szCs w:val="20"/>
        </w:rPr>
        <w:t>n</w:t>
      </w:r>
      <w:r w:rsidRPr="00EF40F5">
        <w:rPr>
          <w:spacing w:val="-1"/>
          <w:sz w:val="20"/>
          <w:szCs w:val="20"/>
        </w:rPr>
        <w:t>ef</w:t>
      </w:r>
      <w:r w:rsidRPr="00EF40F5">
        <w:rPr>
          <w:sz w:val="20"/>
          <w:szCs w:val="20"/>
        </w:rPr>
        <w:t>i</w:t>
      </w:r>
      <w:r w:rsidRPr="00EF40F5">
        <w:rPr>
          <w:spacing w:val="-1"/>
          <w:sz w:val="20"/>
          <w:szCs w:val="20"/>
        </w:rPr>
        <w:t>c</w:t>
      </w:r>
      <w:r w:rsidRPr="00EF40F5">
        <w:rPr>
          <w:spacing w:val="3"/>
          <w:sz w:val="20"/>
          <w:szCs w:val="20"/>
        </w:rPr>
        <w:t>i</w:t>
      </w:r>
      <w:r w:rsidRPr="00EF40F5">
        <w:rPr>
          <w:spacing w:val="-1"/>
          <w:sz w:val="20"/>
          <w:szCs w:val="20"/>
        </w:rPr>
        <w:t>a</w:t>
      </w:r>
      <w:r w:rsidRPr="00EF40F5">
        <w:rPr>
          <w:spacing w:val="4"/>
          <w:sz w:val="20"/>
          <w:szCs w:val="20"/>
        </w:rPr>
        <w:t>r</w:t>
      </w:r>
      <w:r w:rsidRPr="00EF40F5">
        <w:rPr>
          <w:sz w:val="20"/>
          <w:szCs w:val="20"/>
        </w:rPr>
        <w:t>y</w:t>
      </w:r>
      <w:r w:rsidRPr="00EF40F5">
        <w:rPr>
          <w:spacing w:val="-5"/>
          <w:sz w:val="20"/>
          <w:szCs w:val="20"/>
        </w:rPr>
        <w:t xml:space="preserve"> </w:t>
      </w:r>
      <w:r w:rsidRPr="00EF40F5">
        <w:rPr>
          <w:spacing w:val="2"/>
          <w:sz w:val="20"/>
          <w:szCs w:val="20"/>
        </w:rPr>
        <w:t>r</w:t>
      </w:r>
      <w:r w:rsidRPr="00EF40F5">
        <w:rPr>
          <w:spacing w:val="-1"/>
          <w:sz w:val="20"/>
          <w:szCs w:val="20"/>
        </w:rPr>
        <w:t>e</w:t>
      </w:r>
      <w:r w:rsidRPr="00EF40F5">
        <w:rPr>
          <w:sz w:val="20"/>
          <w:szCs w:val="20"/>
        </w:rPr>
        <w:t>p</w:t>
      </w:r>
      <w:r w:rsidRPr="00EF40F5">
        <w:rPr>
          <w:spacing w:val="-1"/>
          <w:sz w:val="20"/>
          <w:szCs w:val="20"/>
        </w:rPr>
        <w:t>re</w:t>
      </w:r>
      <w:r w:rsidRPr="00EF40F5">
        <w:rPr>
          <w:spacing w:val="3"/>
          <w:sz w:val="20"/>
          <w:szCs w:val="20"/>
        </w:rPr>
        <w:t>s</w:t>
      </w:r>
      <w:r w:rsidRPr="00EF40F5">
        <w:rPr>
          <w:spacing w:val="1"/>
          <w:sz w:val="20"/>
          <w:szCs w:val="20"/>
        </w:rPr>
        <w:t>e</w:t>
      </w:r>
      <w:r w:rsidRPr="00EF40F5">
        <w:rPr>
          <w:sz w:val="20"/>
          <w:szCs w:val="20"/>
        </w:rPr>
        <w:t xml:space="preserve">nts </w:t>
      </w:r>
      <w:r w:rsidRPr="00EF40F5">
        <w:rPr>
          <w:spacing w:val="-1"/>
          <w:sz w:val="20"/>
          <w:szCs w:val="20"/>
        </w:rPr>
        <w:t>a</w:t>
      </w:r>
      <w:r w:rsidRPr="00EF40F5">
        <w:rPr>
          <w:sz w:val="20"/>
          <w:szCs w:val="20"/>
        </w:rPr>
        <w:t>nd w</w:t>
      </w:r>
      <w:r w:rsidRPr="00EF40F5">
        <w:rPr>
          <w:spacing w:val="-1"/>
          <w:sz w:val="20"/>
          <w:szCs w:val="20"/>
        </w:rPr>
        <w:t>ar</w:t>
      </w:r>
      <w:r w:rsidRPr="00EF40F5">
        <w:rPr>
          <w:spacing w:val="2"/>
          <w:sz w:val="20"/>
          <w:szCs w:val="20"/>
        </w:rPr>
        <w:t>r</w:t>
      </w:r>
      <w:r w:rsidRPr="00EF40F5">
        <w:rPr>
          <w:spacing w:val="-1"/>
          <w:sz w:val="20"/>
          <w:szCs w:val="20"/>
        </w:rPr>
        <w:t>a</w:t>
      </w:r>
      <w:r w:rsidRPr="00EF40F5">
        <w:rPr>
          <w:sz w:val="20"/>
          <w:szCs w:val="20"/>
        </w:rPr>
        <w:t>nts to T</w:t>
      </w:r>
      <w:r w:rsidRPr="00EF40F5">
        <w:rPr>
          <w:spacing w:val="-1"/>
          <w:sz w:val="20"/>
          <w:szCs w:val="20"/>
        </w:rPr>
        <w:t>ra</w:t>
      </w:r>
      <w:r w:rsidRPr="00EF40F5">
        <w:rPr>
          <w:sz w:val="20"/>
          <w:szCs w:val="20"/>
        </w:rPr>
        <w:t>n</w:t>
      </w:r>
      <w:r w:rsidRPr="00EF40F5">
        <w:rPr>
          <w:spacing w:val="3"/>
          <w:sz w:val="20"/>
          <w:szCs w:val="20"/>
        </w:rPr>
        <w:t>s</w:t>
      </w:r>
      <w:r w:rsidRPr="00EF40F5">
        <w:rPr>
          <w:spacing w:val="-1"/>
          <w:sz w:val="20"/>
          <w:szCs w:val="20"/>
        </w:rPr>
        <w:t>ferr</w:t>
      </w:r>
      <w:r w:rsidRPr="00EF40F5">
        <w:rPr>
          <w:sz w:val="20"/>
          <w:szCs w:val="20"/>
        </w:rPr>
        <w:t>i</w:t>
      </w:r>
      <w:r w:rsidRPr="00EF40F5">
        <w:rPr>
          <w:spacing w:val="2"/>
          <w:sz w:val="20"/>
          <w:szCs w:val="20"/>
        </w:rPr>
        <w:t>n</w:t>
      </w:r>
      <w:r w:rsidRPr="00EF40F5">
        <w:rPr>
          <w:sz w:val="20"/>
          <w:szCs w:val="20"/>
        </w:rPr>
        <w:t xml:space="preserve">g </w:t>
      </w:r>
      <w:r w:rsidRPr="00EF40F5">
        <w:rPr>
          <w:spacing w:val="-2"/>
          <w:sz w:val="20"/>
          <w:szCs w:val="20"/>
        </w:rPr>
        <w:t>B</w:t>
      </w:r>
      <w:r w:rsidRPr="00EF40F5">
        <w:rPr>
          <w:spacing w:val="-1"/>
          <w:sz w:val="20"/>
          <w:szCs w:val="20"/>
        </w:rPr>
        <w:t>a</w:t>
      </w:r>
      <w:r w:rsidRPr="00EF40F5">
        <w:rPr>
          <w:sz w:val="20"/>
          <w:szCs w:val="20"/>
        </w:rPr>
        <w:t>nk th</w:t>
      </w:r>
      <w:r w:rsidRPr="00EF40F5">
        <w:rPr>
          <w:spacing w:val="-1"/>
          <w:sz w:val="20"/>
          <w:szCs w:val="20"/>
        </w:rPr>
        <w:t>a</w:t>
      </w:r>
      <w:r w:rsidRPr="00EF40F5">
        <w:rPr>
          <w:sz w:val="20"/>
          <w:szCs w:val="20"/>
        </w:rPr>
        <w:t xml:space="preserve">t </w:t>
      </w:r>
      <w:r w:rsidRPr="00EF40F5">
        <w:rPr>
          <w:spacing w:val="-1"/>
          <w:sz w:val="20"/>
          <w:szCs w:val="20"/>
        </w:rPr>
        <w:t>(</w:t>
      </w:r>
      <w:r w:rsidRPr="00EF40F5">
        <w:rPr>
          <w:spacing w:val="3"/>
          <w:sz w:val="20"/>
          <w:szCs w:val="20"/>
        </w:rPr>
        <w:t>i</w:t>
      </w:r>
      <w:r w:rsidRPr="00EF40F5">
        <w:rPr>
          <w:sz w:val="20"/>
          <w:szCs w:val="20"/>
        </w:rPr>
        <w:t>)</w:t>
      </w:r>
      <w:r w:rsidRPr="00EF40F5">
        <w:rPr>
          <w:spacing w:val="-1"/>
          <w:sz w:val="20"/>
          <w:szCs w:val="20"/>
        </w:rPr>
        <w:t xml:space="preserve"> </w:t>
      </w:r>
      <w:r w:rsidRPr="00EF40F5">
        <w:rPr>
          <w:sz w:val="20"/>
          <w:szCs w:val="20"/>
        </w:rPr>
        <w:t xml:space="preserve">our </w:t>
      </w:r>
      <w:r w:rsidRPr="00EF40F5">
        <w:rPr>
          <w:spacing w:val="-1"/>
          <w:sz w:val="20"/>
          <w:szCs w:val="20"/>
        </w:rPr>
        <w:t>e</w:t>
      </w:r>
      <w:r w:rsidRPr="00EF40F5">
        <w:rPr>
          <w:spacing w:val="2"/>
          <w:sz w:val="20"/>
          <w:szCs w:val="20"/>
        </w:rPr>
        <w:t>x</w:t>
      </w:r>
      <w:r w:rsidRPr="00EF40F5">
        <w:rPr>
          <w:spacing w:val="-1"/>
          <w:sz w:val="20"/>
          <w:szCs w:val="20"/>
        </w:rPr>
        <w:t>ec</w:t>
      </w:r>
      <w:r w:rsidRPr="00EF40F5">
        <w:rPr>
          <w:sz w:val="20"/>
          <w:szCs w:val="20"/>
        </w:rPr>
        <w:t>ution, d</w:t>
      </w:r>
      <w:r w:rsidRPr="00EF40F5">
        <w:rPr>
          <w:spacing w:val="-1"/>
          <w:sz w:val="20"/>
          <w:szCs w:val="20"/>
        </w:rPr>
        <w:t>e</w:t>
      </w:r>
      <w:r w:rsidRPr="00EF40F5">
        <w:rPr>
          <w:sz w:val="20"/>
          <w:szCs w:val="20"/>
        </w:rPr>
        <w:t>liv</w:t>
      </w:r>
      <w:r w:rsidRPr="00EF40F5">
        <w:rPr>
          <w:spacing w:val="-1"/>
          <w:sz w:val="20"/>
          <w:szCs w:val="20"/>
        </w:rPr>
        <w:t>e</w:t>
      </w:r>
      <w:r w:rsidRPr="00EF40F5">
        <w:rPr>
          <w:spacing w:val="2"/>
          <w:sz w:val="20"/>
          <w:szCs w:val="20"/>
        </w:rPr>
        <w:t>r</w:t>
      </w:r>
      <w:r w:rsidRPr="00EF40F5">
        <w:rPr>
          <w:spacing w:val="-5"/>
          <w:sz w:val="20"/>
          <w:szCs w:val="20"/>
        </w:rPr>
        <w:t>y</w:t>
      </w:r>
      <w:r w:rsidRPr="00EF40F5">
        <w:rPr>
          <w:sz w:val="20"/>
          <w:szCs w:val="20"/>
        </w:rPr>
        <w:t>,</w:t>
      </w:r>
      <w:r w:rsidRPr="00EF40F5">
        <w:rPr>
          <w:spacing w:val="2"/>
          <w:sz w:val="20"/>
          <w:szCs w:val="20"/>
        </w:rPr>
        <w:t xml:space="preserve"> </w:t>
      </w:r>
      <w:r w:rsidRPr="00EF40F5">
        <w:rPr>
          <w:spacing w:val="-1"/>
          <w:sz w:val="20"/>
          <w:szCs w:val="20"/>
        </w:rPr>
        <w:t>a</w:t>
      </w:r>
      <w:r w:rsidRPr="00EF40F5">
        <w:rPr>
          <w:sz w:val="20"/>
          <w:szCs w:val="20"/>
        </w:rPr>
        <w:t>nd</w:t>
      </w:r>
      <w:r w:rsidRPr="00EF40F5">
        <w:rPr>
          <w:spacing w:val="2"/>
          <w:sz w:val="20"/>
          <w:szCs w:val="20"/>
        </w:rPr>
        <w:t xml:space="preserve"> </w:t>
      </w:r>
      <w:r w:rsidRPr="00EF40F5">
        <w:rPr>
          <w:sz w:val="20"/>
          <w:szCs w:val="20"/>
        </w:rPr>
        <w:t>p</w:t>
      </w:r>
      <w:r w:rsidRPr="00EF40F5">
        <w:rPr>
          <w:spacing w:val="-1"/>
          <w:sz w:val="20"/>
          <w:szCs w:val="20"/>
        </w:rPr>
        <w:t>erf</w:t>
      </w:r>
      <w:r w:rsidRPr="00EF40F5">
        <w:rPr>
          <w:sz w:val="20"/>
          <w:szCs w:val="20"/>
        </w:rPr>
        <w:t>o</w:t>
      </w:r>
      <w:r w:rsidRPr="00EF40F5">
        <w:rPr>
          <w:spacing w:val="-1"/>
          <w:sz w:val="20"/>
          <w:szCs w:val="20"/>
        </w:rPr>
        <w:t>r</w:t>
      </w:r>
      <w:r w:rsidRPr="00EF40F5">
        <w:rPr>
          <w:sz w:val="20"/>
          <w:szCs w:val="20"/>
        </w:rPr>
        <w:t>m</w:t>
      </w:r>
      <w:r w:rsidRPr="00EF40F5">
        <w:rPr>
          <w:spacing w:val="-1"/>
          <w:sz w:val="20"/>
          <w:szCs w:val="20"/>
        </w:rPr>
        <w:t>a</w:t>
      </w:r>
      <w:r w:rsidRPr="00EF40F5">
        <w:rPr>
          <w:spacing w:val="2"/>
          <w:sz w:val="20"/>
          <w:szCs w:val="20"/>
        </w:rPr>
        <w:t>n</w:t>
      </w:r>
      <w:r w:rsidRPr="00EF40F5">
        <w:rPr>
          <w:spacing w:val="-1"/>
          <w:sz w:val="20"/>
          <w:szCs w:val="20"/>
        </w:rPr>
        <w:t>c</w:t>
      </w:r>
      <w:r w:rsidRPr="00EF40F5">
        <w:rPr>
          <w:sz w:val="20"/>
          <w:szCs w:val="20"/>
        </w:rPr>
        <w:t>e</w:t>
      </w:r>
      <w:r w:rsidRPr="00EF40F5">
        <w:rPr>
          <w:spacing w:val="-1"/>
          <w:sz w:val="20"/>
          <w:szCs w:val="20"/>
        </w:rPr>
        <w:t xml:space="preserve"> </w:t>
      </w:r>
      <w:r w:rsidRPr="00EF40F5">
        <w:rPr>
          <w:spacing w:val="2"/>
          <w:sz w:val="20"/>
          <w:szCs w:val="20"/>
        </w:rPr>
        <w:t>o</w:t>
      </w:r>
      <w:r w:rsidRPr="00EF40F5">
        <w:rPr>
          <w:sz w:val="20"/>
          <w:szCs w:val="20"/>
        </w:rPr>
        <w:t>f</w:t>
      </w:r>
      <w:r w:rsidRPr="00EF40F5">
        <w:rPr>
          <w:spacing w:val="-1"/>
          <w:sz w:val="20"/>
          <w:szCs w:val="20"/>
        </w:rPr>
        <w:t xml:space="preserve"> </w:t>
      </w:r>
      <w:r w:rsidRPr="00EF40F5">
        <w:rPr>
          <w:sz w:val="20"/>
          <w:szCs w:val="20"/>
        </w:rPr>
        <w:t xml:space="preserve">this </w:t>
      </w:r>
      <w:r w:rsidRPr="00EF40F5">
        <w:rPr>
          <w:spacing w:val="-1"/>
          <w:sz w:val="20"/>
          <w:szCs w:val="20"/>
        </w:rPr>
        <w:t>re</w:t>
      </w:r>
      <w:r w:rsidRPr="00EF40F5">
        <w:rPr>
          <w:sz w:val="20"/>
          <w:szCs w:val="20"/>
        </w:rPr>
        <w:t>q</w:t>
      </w:r>
      <w:r w:rsidRPr="00EF40F5">
        <w:rPr>
          <w:spacing w:val="2"/>
          <w:sz w:val="20"/>
          <w:szCs w:val="20"/>
        </w:rPr>
        <w:t>u</w:t>
      </w:r>
      <w:r w:rsidRPr="00EF40F5">
        <w:rPr>
          <w:spacing w:val="-1"/>
          <w:sz w:val="20"/>
          <w:szCs w:val="20"/>
        </w:rPr>
        <w:t>e</w:t>
      </w:r>
      <w:r w:rsidRPr="00EF40F5">
        <w:rPr>
          <w:sz w:val="20"/>
          <w:szCs w:val="20"/>
        </w:rPr>
        <w:t>st to T</w:t>
      </w:r>
      <w:r w:rsidRPr="00EF40F5">
        <w:rPr>
          <w:spacing w:val="-1"/>
          <w:sz w:val="20"/>
          <w:szCs w:val="20"/>
        </w:rPr>
        <w:t>ra</w:t>
      </w:r>
      <w:r w:rsidRPr="00EF40F5">
        <w:rPr>
          <w:sz w:val="20"/>
          <w:szCs w:val="20"/>
        </w:rPr>
        <w:t>ns</w:t>
      </w:r>
      <w:r w:rsidRPr="00EF40F5">
        <w:rPr>
          <w:spacing w:val="-1"/>
          <w:sz w:val="20"/>
          <w:szCs w:val="20"/>
        </w:rPr>
        <w:t>f</w:t>
      </w:r>
      <w:r w:rsidRPr="00EF40F5">
        <w:rPr>
          <w:spacing w:val="1"/>
          <w:sz w:val="20"/>
          <w:szCs w:val="20"/>
        </w:rPr>
        <w:t>e</w:t>
      </w:r>
      <w:r w:rsidRPr="00EF40F5">
        <w:rPr>
          <w:sz w:val="20"/>
          <w:szCs w:val="20"/>
        </w:rPr>
        <w:t>r</w:t>
      </w:r>
      <w:r w:rsidRPr="00EF40F5">
        <w:rPr>
          <w:spacing w:val="-1"/>
          <w:sz w:val="20"/>
          <w:szCs w:val="20"/>
        </w:rPr>
        <w:t xml:space="preserve"> (</w:t>
      </w:r>
      <w:r w:rsidRPr="00EF40F5">
        <w:rPr>
          <w:spacing w:val="1"/>
          <w:sz w:val="20"/>
          <w:szCs w:val="20"/>
        </w:rPr>
        <w:t>a</w:t>
      </w:r>
      <w:r w:rsidRPr="00EF40F5">
        <w:rPr>
          <w:sz w:val="20"/>
          <w:szCs w:val="20"/>
        </w:rPr>
        <w:t>)</w:t>
      </w:r>
      <w:r w:rsidRPr="00EF40F5">
        <w:rPr>
          <w:spacing w:val="-1"/>
          <w:sz w:val="20"/>
          <w:szCs w:val="20"/>
        </w:rPr>
        <w:t xml:space="preserve"> a</w:t>
      </w:r>
      <w:r w:rsidRPr="00EF40F5">
        <w:rPr>
          <w:spacing w:val="2"/>
          <w:sz w:val="20"/>
          <w:szCs w:val="20"/>
        </w:rPr>
        <w:t>r</w:t>
      </w:r>
      <w:r w:rsidRPr="00EF40F5">
        <w:rPr>
          <w:sz w:val="20"/>
          <w:szCs w:val="20"/>
        </w:rPr>
        <w:t>e</w:t>
      </w:r>
      <w:r w:rsidRPr="00EF40F5">
        <w:rPr>
          <w:spacing w:val="-1"/>
          <w:sz w:val="20"/>
          <w:szCs w:val="20"/>
        </w:rPr>
        <w:t xml:space="preserve"> </w:t>
      </w:r>
      <w:r w:rsidRPr="00EF40F5">
        <w:rPr>
          <w:sz w:val="20"/>
          <w:szCs w:val="20"/>
        </w:rPr>
        <w:t>within our</w:t>
      </w:r>
      <w:r w:rsidRPr="00EF40F5">
        <w:rPr>
          <w:spacing w:val="-1"/>
          <w:sz w:val="20"/>
          <w:szCs w:val="20"/>
        </w:rPr>
        <w:t xml:space="preserve"> </w:t>
      </w:r>
      <w:r w:rsidRPr="00EF40F5">
        <w:rPr>
          <w:sz w:val="20"/>
          <w:szCs w:val="20"/>
        </w:rPr>
        <w:t>pow</w:t>
      </w:r>
      <w:r w:rsidRPr="00EF40F5">
        <w:rPr>
          <w:spacing w:val="-1"/>
          <w:sz w:val="20"/>
          <w:szCs w:val="20"/>
        </w:rPr>
        <w:t>er</w:t>
      </w:r>
      <w:r w:rsidRPr="00EF40F5">
        <w:rPr>
          <w:sz w:val="20"/>
          <w:szCs w:val="20"/>
        </w:rPr>
        <w:t xml:space="preserve">s </w:t>
      </w:r>
      <w:r w:rsidRPr="00EF40F5">
        <w:rPr>
          <w:spacing w:val="-1"/>
          <w:sz w:val="20"/>
          <w:szCs w:val="20"/>
        </w:rPr>
        <w:t>a</w:t>
      </w:r>
      <w:r w:rsidRPr="00EF40F5">
        <w:rPr>
          <w:sz w:val="20"/>
          <w:szCs w:val="20"/>
        </w:rPr>
        <w:t>nd h</w:t>
      </w:r>
      <w:r w:rsidRPr="00EF40F5">
        <w:rPr>
          <w:spacing w:val="-1"/>
          <w:sz w:val="20"/>
          <w:szCs w:val="20"/>
        </w:rPr>
        <w:t>a</w:t>
      </w:r>
      <w:r w:rsidRPr="00EF40F5">
        <w:rPr>
          <w:sz w:val="20"/>
          <w:szCs w:val="20"/>
        </w:rPr>
        <w:t>ve</w:t>
      </w:r>
      <w:r w:rsidRPr="00EF40F5">
        <w:rPr>
          <w:spacing w:val="-1"/>
          <w:sz w:val="20"/>
          <w:szCs w:val="20"/>
        </w:rPr>
        <w:t xml:space="preserve"> </w:t>
      </w:r>
      <w:r w:rsidRPr="00EF40F5">
        <w:rPr>
          <w:spacing w:val="2"/>
          <w:sz w:val="20"/>
          <w:szCs w:val="20"/>
        </w:rPr>
        <w:t>b</w:t>
      </w:r>
      <w:r w:rsidRPr="00EF40F5">
        <w:rPr>
          <w:spacing w:val="-1"/>
          <w:sz w:val="20"/>
          <w:szCs w:val="20"/>
        </w:rPr>
        <w:t>ee</w:t>
      </w:r>
      <w:r w:rsidRPr="00EF40F5">
        <w:rPr>
          <w:sz w:val="20"/>
          <w:szCs w:val="20"/>
        </w:rPr>
        <w:t>n du</w:t>
      </w:r>
      <w:r w:rsidRPr="00EF40F5">
        <w:rPr>
          <w:spacing w:val="5"/>
          <w:sz w:val="20"/>
          <w:szCs w:val="20"/>
        </w:rPr>
        <w:t>l</w:t>
      </w:r>
      <w:r w:rsidRPr="00EF40F5">
        <w:rPr>
          <w:sz w:val="20"/>
          <w:szCs w:val="20"/>
        </w:rPr>
        <w:t>y</w:t>
      </w:r>
      <w:r w:rsidRPr="00EF40F5">
        <w:rPr>
          <w:spacing w:val="-5"/>
          <w:sz w:val="20"/>
          <w:szCs w:val="20"/>
        </w:rPr>
        <w:t xml:space="preserve"> </w:t>
      </w:r>
      <w:r w:rsidRPr="00EF40F5">
        <w:rPr>
          <w:spacing w:val="-1"/>
          <w:sz w:val="20"/>
          <w:szCs w:val="20"/>
        </w:rPr>
        <w:t>a</w:t>
      </w:r>
      <w:r w:rsidRPr="00EF40F5">
        <w:rPr>
          <w:sz w:val="20"/>
          <w:szCs w:val="20"/>
        </w:rPr>
        <w:t>uth</w:t>
      </w:r>
      <w:r w:rsidRPr="00EF40F5">
        <w:rPr>
          <w:spacing w:val="2"/>
          <w:sz w:val="20"/>
          <w:szCs w:val="20"/>
        </w:rPr>
        <w:t>o</w:t>
      </w:r>
      <w:r w:rsidRPr="00EF40F5">
        <w:rPr>
          <w:spacing w:val="-1"/>
          <w:sz w:val="20"/>
          <w:szCs w:val="20"/>
        </w:rPr>
        <w:t>r</w:t>
      </w:r>
      <w:r w:rsidRPr="00EF40F5">
        <w:rPr>
          <w:sz w:val="20"/>
          <w:szCs w:val="20"/>
        </w:rPr>
        <w:t>i</w:t>
      </w:r>
      <w:r w:rsidRPr="00EF40F5">
        <w:rPr>
          <w:spacing w:val="1"/>
          <w:sz w:val="20"/>
          <w:szCs w:val="20"/>
        </w:rPr>
        <w:t>z</w:t>
      </w:r>
      <w:r w:rsidRPr="00EF40F5">
        <w:rPr>
          <w:spacing w:val="-1"/>
          <w:sz w:val="20"/>
          <w:szCs w:val="20"/>
        </w:rPr>
        <w:t>e</w:t>
      </w:r>
      <w:r w:rsidRPr="00EF40F5">
        <w:rPr>
          <w:sz w:val="20"/>
          <w:szCs w:val="20"/>
        </w:rPr>
        <w:t xml:space="preserve">d </w:t>
      </w:r>
      <w:r w:rsidRPr="00EF40F5">
        <w:rPr>
          <w:spacing w:val="-1"/>
          <w:sz w:val="20"/>
          <w:szCs w:val="20"/>
        </w:rPr>
        <w:t>(</w:t>
      </w:r>
      <w:r w:rsidRPr="00EF40F5">
        <w:rPr>
          <w:sz w:val="20"/>
          <w:szCs w:val="20"/>
        </w:rPr>
        <w:t>b)</w:t>
      </w:r>
      <w:r w:rsidRPr="00EF40F5">
        <w:rPr>
          <w:spacing w:val="-1"/>
          <w:sz w:val="20"/>
          <w:szCs w:val="20"/>
        </w:rPr>
        <w:t xml:space="preserve"> c</w:t>
      </w:r>
      <w:r w:rsidRPr="00EF40F5">
        <w:rPr>
          <w:sz w:val="20"/>
          <w:szCs w:val="20"/>
        </w:rPr>
        <w:t>onstitute</w:t>
      </w:r>
      <w:r w:rsidRPr="00EF40F5">
        <w:rPr>
          <w:spacing w:val="-1"/>
          <w:sz w:val="20"/>
          <w:szCs w:val="20"/>
        </w:rPr>
        <w:t xml:space="preserve"> </w:t>
      </w:r>
      <w:r w:rsidRPr="00EF40F5">
        <w:rPr>
          <w:sz w:val="20"/>
          <w:szCs w:val="20"/>
        </w:rPr>
        <w:t>our</w:t>
      </w:r>
      <w:r w:rsidRPr="00EF40F5">
        <w:rPr>
          <w:spacing w:val="-1"/>
          <w:sz w:val="20"/>
          <w:szCs w:val="20"/>
        </w:rPr>
        <w:t xml:space="preserve"> </w:t>
      </w:r>
      <w:r w:rsidRPr="00EF40F5">
        <w:rPr>
          <w:sz w:val="20"/>
          <w:szCs w:val="20"/>
        </w:rPr>
        <w:t>l</w:t>
      </w:r>
      <w:r w:rsidRPr="00EF40F5">
        <w:rPr>
          <w:spacing w:val="1"/>
          <w:sz w:val="20"/>
          <w:szCs w:val="20"/>
        </w:rPr>
        <w:t>e</w:t>
      </w:r>
      <w:r w:rsidRPr="00EF40F5">
        <w:rPr>
          <w:spacing w:val="-2"/>
          <w:sz w:val="20"/>
          <w:szCs w:val="20"/>
        </w:rPr>
        <w:t>g</w:t>
      </w:r>
      <w:r w:rsidRPr="00EF40F5">
        <w:rPr>
          <w:spacing w:val="-1"/>
          <w:sz w:val="20"/>
          <w:szCs w:val="20"/>
        </w:rPr>
        <w:t>a</w:t>
      </w:r>
      <w:r w:rsidRPr="00EF40F5">
        <w:rPr>
          <w:sz w:val="20"/>
          <w:szCs w:val="20"/>
        </w:rPr>
        <w:t xml:space="preserve">l, </w:t>
      </w:r>
      <w:r w:rsidRPr="00EF40F5">
        <w:rPr>
          <w:spacing w:val="2"/>
          <w:sz w:val="20"/>
          <w:szCs w:val="20"/>
        </w:rPr>
        <w:t>v</w:t>
      </w:r>
      <w:r w:rsidRPr="00EF40F5">
        <w:rPr>
          <w:spacing w:val="-1"/>
          <w:sz w:val="20"/>
          <w:szCs w:val="20"/>
        </w:rPr>
        <w:t>a</w:t>
      </w:r>
      <w:r w:rsidRPr="00EF40F5">
        <w:rPr>
          <w:sz w:val="20"/>
          <w:szCs w:val="20"/>
        </w:rPr>
        <w:t>lid, binding</w:t>
      </w:r>
      <w:r w:rsidRPr="00EF40F5">
        <w:rPr>
          <w:spacing w:val="-2"/>
          <w:sz w:val="20"/>
          <w:szCs w:val="20"/>
        </w:rPr>
        <w:t xml:space="preserve"> </w:t>
      </w:r>
      <w:r w:rsidRPr="00EF40F5">
        <w:rPr>
          <w:spacing w:val="-1"/>
          <w:sz w:val="20"/>
          <w:szCs w:val="20"/>
        </w:rPr>
        <w:t>a</w:t>
      </w:r>
      <w:r w:rsidRPr="00EF40F5">
        <w:rPr>
          <w:sz w:val="20"/>
          <w:szCs w:val="20"/>
        </w:rPr>
        <w:t>nd</w:t>
      </w:r>
      <w:r w:rsidRPr="00EF40F5">
        <w:rPr>
          <w:spacing w:val="2"/>
          <w:sz w:val="20"/>
          <w:szCs w:val="20"/>
        </w:rPr>
        <w:t xml:space="preserve"> </w:t>
      </w:r>
      <w:r w:rsidRPr="00EF40F5">
        <w:rPr>
          <w:spacing w:val="-1"/>
          <w:sz w:val="20"/>
          <w:szCs w:val="20"/>
        </w:rPr>
        <w:t>e</w:t>
      </w:r>
      <w:r w:rsidRPr="00EF40F5">
        <w:rPr>
          <w:spacing w:val="2"/>
          <w:sz w:val="20"/>
          <w:szCs w:val="20"/>
        </w:rPr>
        <w:t>n</w:t>
      </w:r>
      <w:r w:rsidRPr="00EF40F5">
        <w:rPr>
          <w:spacing w:val="-1"/>
          <w:sz w:val="20"/>
          <w:szCs w:val="20"/>
        </w:rPr>
        <w:t>f</w:t>
      </w:r>
      <w:r w:rsidRPr="00EF40F5">
        <w:rPr>
          <w:sz w:val="20"/>
          <w:szCs w:val="20"/>
        </w:rPr>
        <w:t>o</w:t>
      </w:r>
      <w:r w:rsidRPr="00EF40F5">
        <w:rPr>
          <w:spacing w:val="-1"/>
          <w:sz w:val="20"/>
          <w:szCs w:val="20"/>
        </w:rPr>
        <w:t>rc</w:t>
      </w:r>
      <w:r w:rsidRPr="00EF40F5">
        <w:rPr>
          <w:spacing w:val="1"/>
          <w:sz w:val="20"/>
          <w:szCs w:val="20"/>
        </w:rPr>
        <w:t>e</w:t>
      </w:r>
      <w:r w:rsidRPr="00EF40F5">
        <w:rPr>
          <w:spacing w:val="-1"/>
          <w:sz w:val="20"/>
          <w:szCs w:val="20"/>
        </w:rPr>
        <w:t>a</w:t>
      </w:r>
      <w:r w:rsidRPr="00EF40F5">
        <w:rPr>
          <w:sz w:val="20"/>
          <w:szCs w:val="20"/>
        </w:rPr>
        <w:t>ble obli</w:t>
      </w:r>
      <w:r w:rsidRPr="00EF40F5">
        <w:rPr>
          <w:spacing w:val="-2"/>
          <w:sz w:val="20"/>
          <w:szCs w:val="20"/>
        </w:rPr>
        <w:t>g</w:t>
      </w:r>
      <w:r w:rsidRPr="00EF40F5">
        <w:rPr>
          <w:spacing w:val="-1"/>
          <w:sz w:val="20"/>
          <w:szCs w:val="20"/>
        </w:rPr>
        <w:t>a</w:t>
      </w:r>
      <w:r w:rsidRPr="00EF40F5">
        <w:rPr>
          <w:sz w:val="20"/>
          <w:szCs w:val="20"/>
        </w:rPr>
        <w:t xml:space="preserve">tion </w:t>
      </w:r>
      <w:r w:rsidRPr="00EF40F5">
        <w:rPr>
          <w:spacing w:val="-1"/>
          <w:sz w:val="20"/>
          <w:szCs w:val="20"/>
        </w:rPr>
        <w:t>(</w:t>
      </w:r>
      <w:r w:rsidRPr="00EF40F5">
        <w:rPr>
          <w:spacing w:val="1"/>
          <w:sz w:val="20"/>
          <w:szCs w:val="20"/>
        </w:rPr>
        <w:t>c</w:t>
      </w:r>
      <w:r w:rsidRPr="00EF40F5">
        <w:rPr>
          <w:sz w:val="20"/>
          <w:szCs w:val="20"/>
        </w:rPr>
        <w:t>)</w:t>
      </w:r>
      <w:r w:rsidRPr="00EF40F5">
        <w:rPr>
          <w:spacing w:val="-1"/>
          <w:sz w:val="20"/>
          <w:szCs w:val="20"/>
        </w:rPr>
        <w:t xml:space="preserve"> </w:t>
      </w:r>
      <w:r w:rsidRPr="00EF40F5">
        <w:rPr>
          <w:sz w:val="20"/>
          <w:szCs w:val="20"/>
        </w:rPr>
        <w:t xml:space="preserve">do not </w:t>
      </w:r>
      <w:r w:rsidRPr="00EF40F5">
        <w:rPr>
          <w:spacing w:val="-1"/>
          <w:sz w:val="20"/>
          <w:szCs w:val="20"/>
        </w:rPr>
        <w:t>c</w:t>
      </w:r>
      <w:r w:rsidRPr="00EF40F5">
        <w:rPr>
          <w:sz w:val="20"/>
          <w:szCs w:val="20"/>
        </w:rPr>
        <w:t>on</w:t>
      </w:r>
      <w:r w:rsidRPr="00EF40F5">
        <w:rPr>
          <w:spacing w:val="3"/>
          <w:sz w:val="20"/>
          <w:szCs w:val="20"/>
        </w:rPr>
        <w:t>t</w:t>
      </w:r>
      <w:r w:rsidRPr="00EF40F5">
        <w:rPr>
          <w:spacing w:val="-1"/>
          <w:sz w:val="20"/>
          <w:szCs w:val="20"/>
        </w:rPr>
        <w:t>ra</w:t>
      </w:r>
      <w:r w:rsidRPr="00EF40F5">
        <w:rPr>
          <w:sz w:val="20"/>
          <w:szCs w:val="20"/>
        </w:rPr>
        <w:t>v</w:t>
      </w:r>
      <w:r w:rsidRPr="00EF40F5">
        <w:rPr>
          <w:spacing w:val="-1"/>
          <w:sz w:val="20"/>
          <w:szCs w:val="20"/>
        </w:rPr>
        <w:t>e</w:t>
      </w:r>
      <w:r w:rsidRPr="00EF40F5">
        <w:rPr>
          <w:sz w:val="20"/>
          <w:szCs w:val="20"/>
        </w:rPr>
        <w:t>ne</w:t>
      </w:r>
      <w:r w:rsidRPr="00EF40F5">
        <w:rPr>
          <w:spacing w:val="1"/>
          <w:sz w:val="20"/>
          <w:szCs w:val="20"/>
        </w:rPr>
        <w:t xml:space="preserve"> </w:t>
      </w:r>
      <w:r w:rsidRPr="00EF40F5">
        <w:rPr>
          <w:spacing w:val="-1"/>
          <w:sz w:val="20"/>
          <w:szCs w:val="20"/>
        </w:rPr>
        <w:t>a</w:t>
      </w:r>
      <w:r w:rsidRPr="00EF40F5">
        <w:rPr>
          <w:spacing w:val="5"/>
          <w:sz w:val="20"/>
          <w:szCs w:val="20"/>
        </w:rPr>
        <w:t>n</w:t>
      </w:r>
      <w:r w:rsidRPr="00EF40F5">
        <w:rPr>
          <w:sz w:val="20"/>
          <w:szCs w:val="20"/>
        </w:rPr>
        <w:t>y</w:t>
      </w:r>
      <w:r w:rsidRPr="00EF40F5">
        <w:rPr>
          <w:spacing w:val="-5"/>
          <w:sz w:val="20"/>
          <w:szCs w:val="20"/>
        </w:rPr>
        <w:t xml:space="preserve"> </w:t>
      </w:r>
      <w:r w:rsidRPr="00EF40F5">
        <w:rPr>
          <w:spacing w:val="-1"/>
          <w:sz w:val="20"/>
          <w:szCs w:val="20"/>
        </w:rPr>
        <w:t>c</w:t>
      </w:r>
      <w:r w:rsidRPr="00EF40F5">
        <w:rPr>
          <w:spacing w:val="2"/>
          <w:sz w:val="20"/>
          <w:szCs w:val="20"/>
        </w:rPr>
        <w:t>h</w:t>
      </w:r>
      <w:r w:rsidRPr="00EF40F5">
        <w:rPr>
          <w:spacing w:val="-1"/>
          <w:sz w:val="20"/>
          <w:szCs w:val="20"/>
        </w:rPr>
        <w:t>ar</w:t>
      </w:r>
      <w:r w:rsidRPr="00EF40F5">
        <w:rPr>
          <w:sz w:val="20"/>
          <w:szCs w:val="20"/>
        </w:rPr>
        <w:t>t</w:t>
      </w:r>
      <w:r w:rsidRPr="00EF40F5">
        <w:rPr>
          <w:spacing w:val="-1"/>
          <w:sz w:val="20"/>
          <w:szCs w:val="20"/>
        </w:rPr>
        <w:t>e</w:t>
      </w:r>
      <w:r w:rsidRPr="00EF40F5">
        <w:rPr>
          <w:sz w:val="20"/>
          <w:szCs w:val="20"/>
        </w:rPr>
        <w:t>r</w:t>
      </w:r>
      <w:r w:rsidRPr="00EF40F5">
        <w:rPr>
          <w:spacing w:val="-1"/>
          <w:sz w:val="20"/>
          <w:szCs w:val="20"/>
        </w:rPr>
        <w:t xml:space="preserve"> </w:t>
      </w:r>
      <w:r w:rsidRPr="00EF40F5">
        <w:rPr>
          <w:spacing w:val="2"/>
          <w:sz w:val="20"/>
          <w:szCs w:val="20"/>
        </w:rPr>
        <w:t>p</w:t>
      </w:r>
      <w:r w:rsidRPr="00EF40F5">
        <w:rPr>
          <w:spacing w:val="-1"/>
          <w:sz w:val="20"/>
          <w:szCs w:val="20"/>
        </w:rPr>
        <w:t>r</w:t>
      </w:r>
      <w:r w:rsidRPr="00EF40F5">
        <w:rPr>
          <w:sz w:val="20"/>
          <w:szCs w:val="20"/>
        </w:rPr>
        <w:t xml:space="preserve">ovision, </w:t>
      </w:r>
      <w:r w:rsidRPr="00EF40F5">
        <w:rPr>
          <w:spacing w:val="2"/>
          <w:sz w:val="20"/>
          <w:szCs w:val="20"/>
        </w:rPr>
        <w:t>b</w:t>
      </w:r>
      <w:r w:rsidRPr="00EF40F5">
        <w:rPr>
          <w:spacing w:val="-5"/>
          <w:sz w:val="20"/>
          <w:szCs w:val="20"/>
        </w:rPr>
        <w:t>y</w:t>
      </w:r>
      <w:r w:rsidRPr="00EF40F5">
        <w:rPr>
          <w:spacing w:val="-1"/>
          <w:sz w:val="20"/>
          <w:szCs w:val="20"/>
        </w:rPr>
        <w:t>-</w:t>
      </w:r>
      <w:r w:rsidRPr="00EF40F5">
        <w:rPr>
          <w:sz w:val="20"/>
          <w:szCs w:val="20"/>
        </w:rPr>
        <w:t>l</w:t>
      </w:r>
      <w:r w:rsidRPr="00EF40F5">
        <w:rPr>
          <w:spacing w:val="1"/>
          <w:sz w:val="20"/>
          <w:szCs w:val="20"/>
        </w:rPr>
        <w:t>a</w:t>
      </w:r>
      <w:r w:rsidRPr="00EF40F5">
        <w:rPr>
          <w:sz w:val="20"/>
          <w:szCs w:val="20"/>
        </w:rPr>
        <w:t xml:space="preserve">w, </w:t>
      </w:r>
      <w:r w:rsidRPr="00EF40F5">
        <w:rPr>
          <w:spacing w:val="-1"/>
          <w:sz w:val="20"/>
          <w:szCs w:val="20"/>
        </w:rPr>
        <w:t>re</w:t>
      </w:r>
      <w:r w:rsidRPr="00EF40F5">
        <w:rPr>
          <w:sz w:val="20"/>
          <w:szCs w:val="20"/>
        </w:rPr>
        <w:t xml:space="preserve">solution, </w:t>
      </w:r>
      <w:r w:rsidRPr="00EF40F5">
        <w:rPr>
          <w:spacing w:val="1"/>
          <w:sz w:val="20"/>
          <w:szCs w:val="20"/>
        </w:rPr>
        <w:t>c</w:t>
      </w:r>
      <w:r w:rsidRPr="00EF40F5">
        <w:rPr>
          <w:sz w:val="20"/>
          <w:szCs w:val="20"/>
        </w:rPr>
        <w:t>ont</w:t>
      </w:r>
      <w:r w:rsidRPr="00EF40F5">
        <w:rPr>
          <w:spacing w:val="-1"/>
          <w:sz w:val="20"/>
          <w:szCs w:val="20"/>
        </w:rPr>
        <w:t>rac</w:t>
      </w:r>
      <w:r w:rsidRPr="00EF40F5">
        <w:rPr>
          <w:sz w:val="20"/>
          <w:szCs w:val="20"/>
        </w:rPr>
        <w:t>t, or oth</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und</w:t>
      </w:r>
      <w:r w:rsidRPr="00EF40F5">
        <w:rPr>
          <w:spacing w:val="-1"/>
          <w:sz w:val="20"/>
          <w:szCs w:val="20"/>
        </w:rPr>
        <w:t>er</w:t>
      </w:r>
      <w:r w:rsidRPr="00EF40F5">
        <w:rPr>
          <w:sz w:val="20"/>
          <w:szCs w:val="20"/>
        </w:rPr>
        <w:t>t</w:t>
      </w:r>
      <w:r w:rsidRPr="00EF40F5">
        <w:rPr>
          <w:spacing w:val="-1"/>
          <w:sz w:val="20"/>
          <w:szCs w:val="20"/>
        </w:rPr>
        <w:t>a</w:t>
      </w:r>
      <w:r w:rsidRPr="00EF40F5">
        <w:rPr>
          <w:sz w:val="20"/>
          <w:szCs w:val="20"/>
        </w:rPr>
        <w:t>ki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bindi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on or</w:t>
      </w:r>
      <w:r w:rsidRPr="00EF40F5">
        <w:rPr>
          <w:spacing w:val="2"/>
          <w:sz w:val="20"/>
          <w:szCs w:val="20"/>
        </w:rPr>
        <w:t xml:space="preserve"> </w:t>
      </w:r>
      <w:r w:rsidRPr="00EF40F5">
        <w:rPr>
          <w:spacing w:val="-1"/>
          <w:sz w:val="20"/>
          <w:szCs w:val="20"/>
        </w:rPr>
        <w:t>af</w:t>
      </w:r>
      <w:r w:rsidRPr="00EF40F5">
        <w:rPr>
          <w:spacing w:val="2"/>
          <w:sz w:val="20"/>
          <w:szCs w:val="20"/>
        </w:rPr>
        <w:t>f</w:t>
      </w:r>
      <w:r w:rsidRPr="00EF40F5">
        <w:rPr>
          <w:spacing w:val="-1"/>
          <w:sz w:val="20"/>
          <w:szCs w:val="20"/>
        </w:rPr>
        <w:t>ec</w:t>
      </w:r>
      <w:r w:rsidRPr="00EF40F5">
        <w:rPr>
          <w:sz w:val="20"/>
          <w:szCs w:val="20"/>
        </w:rPr>
        <w:t>ti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us or</w:t>
      </w:r>
      <w:r w:rsidRPr="00EF40F5">
        <w:rPr>
          <w:spacing w:val="-1"/>
          <w:sz w:val="20"/>
          <w:szCs w:val="20"/>
        </w:rPr>
        <w:t xml:space="preserve"> a</w:t>
      </w:r>
      <w:r w:rsidRPr="00EF40F5">
        <w:rPr>
          <w:spacing w:val="2"/>
          <w:sz w:val="20"/>
          <w:szCs w:val="20"/>
        </w:rPr>
        <w:t>n</w:t>
      </w:r>
      <w:r w:rsidRPr="00EF40F5">
        <w:rPr>
          <w:sz w:val="20"/>
          <w:szCs w:val="20"/>
        </w:rPr>
        <w:t>y</w:t>
      </w:r>
      <w:r w:rsidRPr="00EF40F5">
        <w:rPr>
          <w:spacing w:val="-2"/>
          <w:sz w:val="20"/>
          <w:szCs w:val="20"/>
        </w:rPr>
        <w:t xml:space="preserve"> </w:t>
      </w:r>
      <w:r w:rsidRPr="00EF40F5">
        <w:rPr>
          <w:sz w:val="20"/>
          <w:szCs w:val="20"/>
        </w:rPr>
        <w:t>of</w:t>
      </w:r>
      <w:r w:rsidRPr="00EF40F5">
        <w:rPr>
          <w:spacing w:val="-1"/>
          <w:sz w:val="20"/>
          <w:szCs w:val="20"/>
        </w:rPr>
        <w:t xml:space="preserve"> </w:t>
      </w:r>
      <w:r w:rsidRPr="00EF40F5">
        <w:rPr>
          <w:sz w:val="20"/>
          <w:szCs w:val="20"/>
        </w:rPr>
        <w:t>o</w:t>
      </w:r>
      <w:r w:rsidRPr="00EF40F5">
        <w:rPr>
          <w:spacing w:val="2"/>
          <w:sz w:val="20"/>
          <w:szCs w:val="20"/>
        </w:rPr>
        <w:t>u</w:t>
      </w:r>
      <w:r w:rsidRPr="00EF40F5">
        <w:rPr>
          <w:sz w:val="20"/>
          <w:szCs w:val="20"/>
        </w:rPr>
        <w:t>r</w:t>
      </w:r>
      <w:r w:rsidRPr="00EF40F5">
        <w:rPr>
          <w:spacing w:val="-1"/>
          <w:sz w:val="20"/>
          <w:szCs w:val="20"/>
        </w:rPr>
        <w:t xml:space="preserve"> </w:t>
      </w:r>
      <w:r w:rsidRPr="00EF40F5">
        <w:rPr>
          <w:sz w:val="20"/>
          <w:szCs w:val="20"/>
        </w:rPr>
        <w:t>p</w:t>
      </w:r>
      <w:r w:rsidRPr="00EF40F5">
        <w:rPr>
          <w:spacing w:val="-1"/>
          <w:sz w:val="20"/>
          <w:szCs w:val="20"/>
        </w:rPr>
        <w:t>r</w:t>
      </w:r>
      <w:r w:rsidRPr="00EF40F5">
        <w:rPr>
          <w:sz w:val="20"/>
          <w:szCs w:val="20"/>
        </w:rPr>
        <w:t>op</w:t>
      </w:r>
      <w:r w:rsidRPr="00EF40F5">
        <w:rPr>
          <w:spacing w:val="1"/>
          <w:sz w:val="20"/>
          <w:szCs w:val="20"/>
        </w:rPr>
        <w:t>e</w:t>
      </w:r>
      <w:r w:rsidRPr="00EF40F5">
        <w:rPr>
          <w:spacing w:val="-1"/>
          <w:sz w:val="20"/>
          <w:szCs w:val="20"/>
        </w:rPr>
        <w:t>r</w:t>
      </w:r>
      <w:r w:rsidRPr="00EF40F5">
        <w:rPr>
          <w:sz w:val="20"/>
          <w:szCs w:val="20"/>
        </w:rPr>
        <w:t>ti</w:t>
      </w:r>
      <w:r w:rsidRPr="00EF40F5">
        <w:rPr>
          <w:spacing w:val="-1"/>
          <w:sz w:val="20"/>
          <w:szCs w:val="20"/>
        </w:rPr>
        <w:t>e</w:t>
      </w:r>
      <w:r w:rsidRPr="00EF40F5">
        <w:rPr>
          <w:sz w:val="20"/>
          <w:szCs w:val="20"/>
        </w:rPr>
        <w:t xml:space="preserve">s </w:t>
      </w:r>
      <w:r w:rsidRPr="00EF40F5">
        <w:rPr>
          <w:spacing w:val="-1"/>
          <w:sz w:val="20"/>
          <w:szCs w:val="20"/>
        </w:rPr>
        <w:t>a</w:t>
      </w:r>
      <w:r w:rsidRPr="00EF40F5">
        <w:rPr>
          <w:sz w:val="20"/>
          <w:szCs w:val="20"/>
        </w:rPr>
        <w:t xml:space="preserve">nd </w:t>
      </w:r>
      <w:r w:rsidRPr="00EF40F5">
        <w:rPr>
          <w:spacing w:val="-1"/>
          <w:sz w:val="20"/>
          <w:szCs w:val="20"/>
        </w:rPr>
        <w:t>(</w:t>
      </w:r>
      <w:r w:rsidRPr="00EF40F5">
        <w:rPr>
          <w:spacing w:val="2"/>
          <w:sz w:val="20"/>
          <w:szCs w:val="20"/>
        </w:rPr>
        <w:t>d</w:t>
      </w:r>
      <w:r w:rsidRPr="00EF40F5">
        <w:rPr>
          <w:sz w:val="20"/>
          <w:szCs w:val="20"/>
        </w:rPr>
        <w:t>)</w:t>
      </w:r>
      <w:r w:rsidRPr="00EF40F5">
        <w:rPr>
          <w:spacing w:val="-1"/>
          <w:sz w:val="20"/>
          <w:szCs w:val="20"/>
        </w:rPr>
        <w:t xml:space="preserve"> </w:t>
      </w:r>
      <w:r w:rsidRPr="00EF40F5">
        <w:rPr>
          <w:sz w:val="20"/>
          <w:szCs w:val="20"/>
        </w:rPr>
        <w:t xml:space="preserve">do not </w:t>
      </w:r>
      <w:r w:rsidRPr="00EF40F5">
        <w:rPr>
          <w:spacing w:val="-1"/>
          <w:sz w:val="20"/>
          <w:szCs w:val="20"/>
        </w:rPr>
        <w:t>re</w:t>
      </w:r>
      <w:r w:rsidRPr="00EF40F5">
        <w:rPr>
          <w:sz w:val="20"/>
          <w:szCs w:val="20"/>
        </w:rPr>
        <w:t>qui</w:t>
      </w:r>
      <w:r w:rsidRPr="00EF40F5">
        <w:rPr>
          <w:spacing w:val="-1"/>
          <w:sz w:val="20"/>
          <w:szCs w:val="20"/>
        </w:rPr>
        <w:t>r</w:t>
      </w:r>
      <w:r w:rsidRPr="00EF40F5">
        <w:rPr>
          <w:sz w:val="20"/>
          <w:szCs w:val="20"/>
        </w:rPr>
        <w:t>e</w:t>
      </w:r>
      <w:r w:rsidRPr="00EF40F5">
        <w:rPr>
          <w:spacing w:val="1"/>
          <w:sz w:val="20"/>
          <w:szCs w:val="20"/>
        </w:rPr>
        <w:t xml:space="preserve"> </w:t>
      </w:r>
      <w:r w:rsidRPr="00EF40F5">
        <w:rPr>
          <w:spacing w:val="-1"/>
          <w:sz w:val="20"/>
          <w:szCs w:val="20"/>
        </w:rPr>
        <w:t>a</w:t>
      </w:r>
      <w:r w:rsidRPr="00EF40F5">
        <w:rPr>
          <w:spacing w:val="5"/>
          <w:sz w:val="20"/>
          <w:szCs w:val="20"/>
        </w:rPr>
        <w:t>n</w:t>
      </w:r>
      <w:r w:rsidRPr="00EF40F5">
        <w:rPr>
          <w:sz w:val="20"/>
          <w:szCs w:val="20"/>
        </w:rPr>
        <w:t>y</w:t>
      </w:r>
      <w:r w:rsidRPr="00EF40F5">
        <w:rPr>
          <w:spacing w:val="-5"/>
          <w:sz w:val="20"/>
          <w:szCs w:val="20"/>
        </w:rPr>
        <w:t xml:space="preserve"> </w:t>
      </w:r>
      <w:r w:rsidRPr="00EF40F5">
        <w:rPr>
          <w:sz w:val="20"/>
          <w:szCs w:val="20"/>
        </w:rPr>
        <w:t>noti</w:t>
      </w:r>
      <w:r w:rsidRPr="00EF40F5">
        <w:rPr>
          <w:spacing w:val="-1"/>
          <w:sz w:val="20"/>
          <w:szCs w:val="20"/>
        </w:rPr>
        <w:t>ce</w:t>
      </w:r>
      <w:r w:rsidRPr="00EF40F5">
        <w:rPr>
          <w:sz w:val="20"/>
          <w:szCs w:val="20"/>
        </w:rPr>
        <w:t xml:space="preserve">, </w:t>
      </w:r>
      <w:r w:rsidRPr="00EF40F5">
        <w:rPr>
          <w:spacing w:val="-1"/>
          <w:sz w:val="20"/>
          <w:szCs w:val="20"/>
        </w:rPr>
        <w:t>f</w:t>
      </w:r>
      <w:r w:rsidRPr="00EF40F5">
        <w:rPr>
          <w:sz w:val="20"/>
          <w:szCs w:val="20"/>
        </w:rPr>
        <w:t>ili</w:t>
      </w:r>
      <w:r w:rsidRPr="00EF40F5">
        <w:rPr>
          <w:spacing w:val="2"/>
          <w:sz w:val="20"/>
          <w:szCs w:val="20"/>
        </w:rPr>
        <w:t>n</w:t>
      </w:r>
      <w:r w:rsidRPr="00EF40F5">
        <w:rPr>
          <w:sz w:val="20"/>
          <w:szCs w:val="20"/>
        </w:rPr>
        <w:t>g or</w:t>
      </w:r>
      <w:r w:rsidRPr="00EF40F5">
        <w:rPr>
          <w:spacing w:val="-1"/>
          <w:sz w:val="20"/>
          <w:szCs w:val="20"/>
        </w:rPr>
        <w:t xml:space="preserve"> </w:t>
      </w:r>
      <w:r w:rsidRPr="00EF40F5">
        <w:rPr>
          <w:sz w:val="20"/>
          <w:szCs w:val="20"/>
        </w:rPr>
        <w:t>oth</w:t>
      </w:r>
      <w:r w:rsidRPr="00EF40F5">
        <w:rPr>
          <w:spacing w:val="-1"/>
          <w:sz w:val="20"/>
          <w:szCs w:val="20"/>
        </w:rPr>
        <w:t>e</w:t>
      </w:r>
      <w:r w:rsidRPr="00EF40F5">
        <w:rPr>
          <w:sz w:val="20"/>
          <w:szCs w:val="20"/>
        </w:rPr>
        <w:t>r</w:t>
      </w:r>
      <w:r w:rsidRPr="00EF40F5">
        <w:rPr>
          <w:spacing w:val="-1"/>
          <w:sz w:val="20"/>
          <w:szCs w:val="20"/>
        </w:rPr>
        <w:t xml:space="preserve"> </w:t>
      </w:r>
      <w:r w:rsidRPr="00EF40F5">
        <w:rPr>
          <w:spacing w:val="1"/>
          <w:sz w:val="20"/>
          <w:szCs w:val="20"/>
        </w:rPr>
        <w:t>a</w:t>
      </w:r>
      <w:r w:rsidRPr="00EF40F5">
        <w:rPr>
          <w:spacing w:val="-1"/>
          <w:sz w:val="20"/>
          <w:szCs w:val="20"/>
        </w:rPr>
        <w:t>c</w:t>
      </w:r>
      <w:r w:rsidRPr="00EF40F5">
        <w:rPr>
          <w:sz w:val="20"/>
          <w:szCs w:val="20"/>
        </w:rPr>
        <w:t>tion to, with, or</w:t>
      </w:r>
      <w:r w:rsidRPr="00EF40F5">
        <w:rPr>
          <w:spacing w:val="-1"/>
          <w:sz w:val="20"/>
          <w:szCs w:val="20"/>
        </w:rPr>
        <w:t xml:space="preserve"> </w:t>
      </w:r>
      <w:r w:rsidRPr="00EF40F5">
        <w:rPr>
          <w:spacing w:val="2"/>
          <w:sz w:val="20"/>
          <w:szCs w:val="20"/>
        </w:rPr>
        <w:t>b</w:t>
      </w:r>
      <w:r w:rsidRPr="00EF40F5">
        <w:rPr>
          <w:sz w:val="20"/>
          <w:szCs w:val="20"/>
        </w:rPr>
        <w:t>y</w:t>
      </w:r>
      <w:r w:rsidRPr="00EF40F5">
        <w:rPr>
          <w:spacing w:val="-2"/>
          <w:sz w:val="20"/>
          <w:szCs w:val="20"/>
        </w:rPr>
        <w:t xml:space="preserve"> </w:t>
      </w:r>
      <w:r w:rsidRPr="00EF40F5">
        <w:rPr>
          <w:spacing w:val="-1"/>
          <w:sz w:val="20"/>
          <w:szCs w:val="20"/>
        </w:rPr>
        <w:t>a</w:t>
      </w:r>
      <w:r w:rsidRPr="00EF40F5">
        <w:rPr>
          <w:spacing w:val="5"/>
          <w:sz w:val="20"/>
          <w:szCs w:val="20"/>
        </w:rPr>
        <w:t>n</w:t>
      </w:r>
      <w:r w:rsidRPr="00EF40F5">
        <w:rPr>
          <w:sz w:val="20"/>
          <w:szCs w:val="20"/>
        </w:rPr>
        <w:t>y</w:t>
      </w:r>
      <w:r w:rsidRPr="00EF40F5">
        <w:rPr>
          <w:spacing w:val="-2"/>
          <w:sz w:val="20"/>
          <w:szCs w:val="20"/>
        </w:rPr>
        <w:t xml:space="preserve"> g</w:t>
      </w:r>
      <w:r w:rsidRPr="00EF40F5">
        <w:rPr>
          <w:sz w:val="20"/>
          <w:szCs w:val="20"/>
        </w:rPr>
        <w:t>ov</w:t>
      </w:r>
      <w:r w:rsidRPr="00EF40F5">
        <w:rPr>
          <w:spacing w:val="-1"/>
          <w:sz w:val="20"/>
          <w:szCs w:val="20"/>
        </w:rPr>
        <w:t>er</w:t>
      </w:r>
      <w:r w:rsidRPr="00EF40F5">
        <w:rPr>
          <w:sz w:val="20"/>
          <w:szCs w:val="20"/>
        </w:rPr>
        <w:t>n</w:t>
      </w:r>
      <w:r w:rsidRPr="00EF40F5">
        <w:rPr>
          <w:spacing w:val="3"/>
          <w:sz w:val="20"/>
          <w:szCs w:val="20"/>
        </w:rPr>
        <w:t>m</w:t>
      </w:r>
      <w:r w:rsidRPr="00EF40F5">
        <w:rPr>
          <w:spacing w:val="-1"/>
          <w:sz w:val="20"/>
          <w:szCs w:val="20"/>
        </w:rPr>
        <w:t>e</w:t>
      </w:r>
      <w:r w:rsidRPr="00EF40F5">
        <w:rPr>
          <w:sz w:val="20"/>
          <w:szCs w:val="20"/>
        </w:rPr>
        <w:t>nt</w:t>
      </w:r>
      <w:r w:rsidRPr="00EF40F5">
        <w:rPr>
          <w:spacing w:val="-1"/>
          <w:sz w:val="20"/>
          <w:szCs w:val="20"/>
        </w:rPr>
        <w:t>a</w:t>
      </w:r>
      <w:r w:rsidRPr="00EF40F5">
        <w:rPr>
          <w:sz w:val="20"/>
          <w:szCs w:val="20"/>
        </w:rPr>
        <w:t xml:space="preserve">l </w:t>
      </w:r>
      <w:r w:rsidRPr="00EF40F5">
        <w:rPr>
          <w:spacing w:val="-1"/>
          <w:sz w:val="20"/>
          <w:szCs w:val="20"/>
        </w:rPr>
        <w:t>a</w:t>
      </w:r>
      <w:r w:rsidRPr="00EF40F5">
        <w:rPr>
          <w:spacing w:val="2"/>
          <w:sz w:val="20"/>
          <w:szCs w:val="20"/>
        </w:rPr>
        <w:t>u</w:t>
      </w:r>
      <w:r w:rsidRPr="00EF40F5">
        <w:rPr>
          <w:sz w:val="20"/>
          <w:szCs w:val="20"/>
        </w:rPr>
        <w:t>tho</w:t>
      </w:r>
      <w:r w:rsidRPr="00EF40F5">
        <w:rPr>
          <w:spacing w:val="-1"/>
          <w:sz w:val="20"/>
          <w:szCs w:val="20"/>
        </w:rPr>
        <w:t>r</w:t>
      </w:r>
      <w:r w:rsidRPr="00EF40F5">
        <w:rPr>
          <w:sz w:val="20"/>
          <w:szCs w:val="20"/>
        </w:rPr>
        <w:t>i</w:t>
      </w:r>
      <w:r w:rsidRPr="00EF40F5">
        <w:rPr>
          <w:spacing w:val="3"/>
          <w:sz w:val="20"/>
          <w:szCs w:val="20"/>
        </w:rPr>
        <w:t>t</w:t>
      </w:r>
      <w:r w:rsidRPr="00EF40F5">
        <w:rPr>
          <w:sz w:val="20"/>
          <w:szCs w:val="20"/>
        </w:rPr>
        <w:t>y</w:t>
      </w:r>
      <w:r w:rsidRPr="00EF40F5">
        <w:rPr>
          <w:spacing w:val="-5"/>
          <w:sz w:val="20"/>
          <w:szCs w:val="20"/>
        </w:rPr>
        <w:t xml:space="preserve"> </w:t>
      </w:r>
      <w:r w:rsidRPr="00EF40F5">
        <w:rPr>
          <w:spacing w:val="-1"/>
          <w:sz w:val="20"/>
          <w:szCs w:val="20"/>
        </w:rPr>
        <w:t>(</w:t>
      </w:r>
      <w:r w:rsidRPr="00EF40F5">
        <w:rPr>
          <w:sz w:val="20"/>
          <w:szCs w:val="20"/>
        </w:rPr>
        <w:t>ii) we</w:t>
      </w:r>
      <w:r w:rsidRPr="00EF40F5">
        <w:rPr>
          <w:spacing w:val="-1"/>
          <w:sz w:val="20"/>
          <w:szCs w:val="20"/>
        </w:rPr>
        <w:t xml:space="preserve"> </w:t>
      </w:r>
      <w:r w:rsidRPr="00EF40F5">
        <w:rPr>
          <w:sz w:val="20"/>
          <w:szCs w:val="20"/>
        </w:rPr>
        <w:t>h</w:t>
      </w:r>
      <w:r w:rsidRPr="00EF40F5">
        <w:rPr>
          <w:spacing w:val="-1"/>
          <w:sz w:val="20"/>
          <w:szCs w:val="20"/>
        </w:rPr>
        <w:t>a</w:t>
      </w:r>
      <w:r w:rsidRPr="00EF40F5">
        <w:rPr>
          <w:sz w:val="20"/>
          <w:szCs w:val="20"/>
        </w:rPr>
        <w:t>ve</w:t>
      </w:r>
      <w:r w:rsidRPr="00EF40F5">
        <w:rPr>
          <w:spacing w:val="-1"/>
          <w:sz w:val="20"/>
          <w:szCs w:val="20"/>
        </w:rPr>
        <w:t xml:space="preserve"> </w:t>
      </w:r>
      <w:r w:rsidRPr="00EF40F5">
        <w:rPr>
          <w:sz w:val="20"/>
          <w:szCs w:val="20"/>
        </w:rPr>
        <w:t xml:space="preserve">not </w:t>
      </w:r>
      <w:r w:rsidRPr="00EF40F5">
        <w:rPr>
          <w:spacing w:val="2"/>
          <w:sz w:val="20"/>
          <w:szCs w:val="20"/>
        </w:rPr>
        <w:t>p</w:t>
      </w:r>
      <w:r w:rsidRPr="00EF40F5">
        <w:rPr>
          <w:spacing w:val="-1"/>
          <w:sz w:val="20"/>
          <w:szCs w:val="20"/>
        </w:rPr>
        <w:t>re</w:t>
      </w:r>
      <w:r w:rsidRPr="00EF40F5">
        <w:rPr>
          <w:sz w:val="20"/>
          <w:szCs w:val="20"/>
        </w:rPr>
        <w:t>s</w:t>
      </w:r>
      <w:r w:rsidRPr="00EF40F5">
        <w:rPr>
          <w:spacing w:val="-1"/>
          <w:sz w:val="20"/>
          <w:szCs w:val="20"/>
        </w:rPr>
        <w:t>e</w:t>
      </w:r>
      <w:r w:rsidRPr="00EF40F5">
        <w:rPr>
          <w:sz w:val="20"/>
          <w:szCs w:val="20"/>
        </w:rPr>
        <w:t>nt</w:t>
      </w:r>
      <w:r w:rsidRPr="00EF40F5">
        <w:rPr>
          <w:spacing w:val="-1"/>
          <w:sz w:val="20"/>
          <w:szCs w:val="20"/>
        </w:rPr>
        <w:t>e</w:t>
      </w:r>
      <w:r w:rsidRPr="00EF40F5">
        <w:rPr>
          <w:sz w:val="20"/>
          <w:szCs w:val="20"/>
        </w:rPr>
        <w:t>d</w:t>
      </w:r>
      <w:r w:rsidRPr="00EF40F5">
        <w:rPr>
          <w:spacing w:val="2"/>
          <w:sz w:val="20"/>
          <w:szCs w:val="20"/>
        </w:rPr>
        <w:t xml:space="preserve"> </w:t>
      </w:r>
      <w:r w:rsidRPr="00EF40F5">
        <w:rPr>
          <w:spacing w:val="-1"/>
          <w:sz w:val="20"/>
          <w:szCs w:val="20"/>
        </w:rPr>
        <w:t>a</w:t>
      </w:r>
      <w:r w:rsidRPr="00EF40F5">
        <w:rPr>
          <w:spacing w:val="2"/>
          <w:sz w:val="20"/>
          <w:szCs w:val="20"/>
        </w:rPr>
        <w:t>n</w:t>
      </w:r>
      <w:r w:rsidRPr="00EF40F5">
        <w:rPr>
          <w:sz w:val="20"/>
          <w:szCs w:val="20"/>
        </w:rPr>
        <w:t>y</w:t>
      </w:r>
      <w:r w:rsidRPr="00EF40F5">
        <w:rPr>
          <w:spacing w:val="-2"/>
          <w:sz w:val="20"/>
          <w:szCs w:val="20"/>
        </w:rPr>
        <w:t xml:space="preserve"> </w:t>
      </w:r>
      <w:r w:rsidRPr="00EF40F5">
        <w:rPr>
          <w:sz w:val="20"/>
          <w:szCs w:val="20"/>
        </w:rPr>
        <w:t>d</w:t>
      </w:r>
      <w:r w:rsidRPr="00EF40F5">
        <w:rPr>
          <w:spacing w:val="-1"/>
          <w:sz w:val="20"/>
          <w:szCs w:val="20"/>
        </w:rPr>
        <w:t>e</w:t>
      </w:r>
      <w:r w:rsidRPr="00EF40F5">
        <w:rPr>
          <w:spacing w:val="3"/>
          <w:sz w:val="20"/>
          <w:szCs w:val="20"/>
        </w:rPr>
        <w:t>m</w:t>
      </w:r>
      <w:r w:rsidRPr="00EF40F5">
        <w:rPr>
          <w:spacing w:val="-1"/>
          <w:sz w:val="20"/>
          <w:szCs w:val="20"/>
        </w:rPr>
        <w:t>a</w:t>
      </w:r>
      <w:r w:rsidRPr="00EF40F5">
        <w:rPr>
          <w:sz w:val="20"/>
          <w:szCs w:val="20"/>
        </w:rPr>
        <w:t>nd or</w:t>
      </w:r>
      <w:r w:rsidRPr="00EF40F5">
        <w:rPr>
          <w:spacing w:val="-1"/>
          <w:sz w:val="20"/>
          <w:szCs w:val="20"/>
        </w:rPr>
        <w:t xml:space="preserve"> </w:t>
      </w:r>
      <w:r w:rsidRPr="00EF40F5">
        <w:rPr>
          <w:spacing w:val="2"/>
          <w:sz w:val="20"/>
          <w:szCs w:val="20"/>
        </w:rPr>
        <w:t>r</w:t>
      </w:r>
      <w:r w:rsidRPr="00EF40F5">
        <w:rPr>
          <w:spacing w:val="-1"/>
          <w:sz w:val="20"/>
          <w:szCs w:val="20"/>
        </w:rPr>
        <w:t>e</w:t>
      </w:r>
      <w:r w:rsidRPr="00EF40F5">
        <w:rPr>
          <w:sz w:val="20"/>
          <w:szCs w:val="20"/>
        </w:rPr>
        <w:t>qu</w:t>
      </w:r>
      <w:r w:rsidRPr="00EF40F5">
        <w:rPr>
          <w:spacing w:val="-1"/>
          <w:sz w:val="20"/>
          <w:szCs w:val="20"/>
        </w:rPr>
        <w:t>e</w:t>
      </w:r>
      <w:r w:rsidRPr="00EF40F5">
        <w:rPr>
          <w:sz w:val="20"/>
          <w:szCs w:val="20"/>
        </w:rPr>
        <w:t xml:space="preserve">st </w:t>
      </w:r>
      <w:r w:rsidRPr="00EF40F5">
        <w:rPr>
          <w:spacing w:val="-1"/>
          <w:sz w:val="20"/>
          <w:szCs w:val="20"/>
        </w:rPr>
        <w:t>f</w:t>
      </w:r>
      <w:r w:rsidRPr="00EF40F5">
        <w:rPr>
          <w:sz w:val="20"/>
          <w:szCs w:val="20"/>
        </w:rPr>
        <w:t>or</w:t>
      </w:r>
      <w:r w:rsidRPr="00EF40F5">
        <w:rPr>
          <w:spacing w:val="2"/>
          <w:sz w:val="20"/>
          <w:szCs w:val="20"/>
        </w:rPr>
        <w:t xml:space="preserve"> </w:t>
      </w:r>
      <w:r w:rsidRPr="00EF40F5">
        <w:rPr>
          <w:sz w:val="20"/>
          <w:szCs w:val="20"/>
        </w:rPr>
        <w:t>p</w:t>
      </w:r>
      <w:r w:rsidRPr="00EF40F5">
        <w:rPr>
          <w:spacing w:val="1"/>
          <w:sz w:val="20"/>
          <w:szCs w:val="20"/>
        </w:rPr>
        <w:t>a</w:t>
      </w:r>
      <w:r w:rsidRPr="00EF40F5">
        <w:rPr>
          <w:spacing w:val="-5"/>
          <w:sz w:val="20"/>
          <w:szCs w:val="20"/>
        </w:rPr>
        <w:t>y</w:t>
      </w:r>
      <w:r w:rsidRPr="00EF40F5">
        <w:rPr>
          <w:spacing w:val="3"/>
          <w:sz w:val="20"/>
          <w:szCs w:val="20"/>
        </w:rPr>
        <w:t>m</w:t>
      </w:r>
      <w:r w:rsidRPr="00EF40F5">
        <w:rPr>
          <w:spacing w:val="-1"/>
          <w:sz w:val="20"/>
          <w:szCs w:val="20"/>
        </w:rPr>
        <w:t>e</w:t>
      </w:r>
      <w:r w:rsidRPr="00EF40F5">
        <w:rPr>
          <w:sz w:val="20"/>
          <w:szCs w:val="20"/>
        </w:rPr>
        <w:t>nt or</w:t>
      </w:r>
      <w:r w:rsidRPr="00EF40F5">
        <w:rPr>
          <w:spacing w:val="-1"/>
          <w:sz w:val="20"/>
          <w:szCs w:val="20"/>
        </w:rPr>
        <w:t xml:space="preserve"> </w:t>
      </w:r>
      <w:r w:rsidRPr="00EF40F5">
        <w:rPr>
          <w:sz w:val="20"/>
          <w:szCs w:val="20"/>
        </w:rPr>
        <w:t>t</w:t>
      </w:r>
      <w:r w:rsidRPr="00EF40F5">
        <w:rPr>
          <w:spacing w:val="-1"/>
          <w:sz w:val="20"/>
          <w:szCs w:val="20"/>
        </w:rPr>
        <w:t>ra</w:t>
      </w:r>
      <w:r w:rsidRPr="00EF40F5">
        <w:rPr>
          <w:sz w:val="20"/>
          <w:szCs w:val="20"/>
        </w:rPr>
        <w:t>ns</w:t>
      </w:r>
      <w:r w:rsidRPr="00EF40F5">
        <w:rPr>
          <w:spacing w:val="2"/>
          <w:sz w:val="20"/>
          <w:szCs w:val="20"/>
        </w:rPr>
        <w:t>f</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und</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pacing w:val="1"/>
          <w:sz w:val="20"/>
          <w:szCs w:val="20"/>
        </w:rPr>
        <w:t>C</w:t>
      </w:r>
      <w:r w:rsidRPr="00EF40F5">
        <w:rPr>
          <w:spacing w:val="-1"/>
          <w:sz w:val="20"/>
          <w:szCs w:val="20"/>
        </w:rPr>
        <w:t>re</w:t>
      </w:r>
      <w:r w:rsidRPr="00EF40F5">
        <w:rPr>
          <w:sz w:val="20"/>
          <w:szCs w:val="20"/>
        </w:rPr>
        <w:t xml:space="preserve">dit </w:t>
      </w:r>
      <w:r w:rsidRPr="00EF40F5">
        <w:rPr>
          <w:spacing w:val="-1"/>
          <w:sz w:val="20"/>
          <w:szCs w:val="20"/>
        </w:rPr>
        <w:t>aff</w:t>
      </w:r>
      <w:r w:rsidRPr="00EF40F5">
        <w:rPr>
          <w:spacing w:val="1"/>
          <w:sz w:val="20"/>
          <w:szCs w:val="20"/>
        </w:rPr>
        <w:t>e</w:t>
      </w:r>
      <w:r w:rsidRPr="00EF40F5">
        <w:rPr>
          <w:spacing w:val="-1"/>
          <w:sz w:val="20"/>
          <w:szCs w:val="20"/>
        </w:rPr>
        <w:t>c</w:t>
      </w:r>
      <w:r w:rsidRPr="00EF40F5">
        <w:rPr>
          <w:sz w:val="20"/>
          <w:szCs w:val="20"/>
        </w:rPr>
        <w:t>ting</w:t>
      </w:r>
      <w:r w:rsidRPr="00EF40F5">
        <w:rPr>
          <w:spacing w:val="-2"/>
          <w:sz w:val="20"/>
          <w:szCs w:val="20"/>
        </w:rPr>
        <w:t xml:space="preserve"> </w:t>
      </w:r>
      <w:r w:rsidRPr="00EF40F5">
        <w:rPr>
          <w:sz w:val="20"/>
          <w:szCs w:val="20"/>
        </w:rPr>
        <w:t>t</w:t>
      </w:r>
      <w:r w:rsidRPr="00EF40F5">
        <w:rPr>
          <w:spacing w:val="2"/>
          <w:sz w:val="20"/>
          <w:szCs w:val="20"/>
        </w:rPr>
        <w:t>h</w:t>
      </w:r>
      <w:r w:rsidRPr="00EF40F5">
        <w:rPr>
          <w:sz w:val="20"/>
          <w:szCs w:val="20"/>
        </w:rPr>
        <w:t>e</w:t>
      </w:r>
      <w:r w:rsidRPr="00EF40F5">
        <w:rPr>
          <w:spacing w:val="-1"/>
          <w:sz w:val="20"/>
          <w:szCs w:val="20"/>
        </w:rPr>
        <w:t xml:space="preserve"> r</w:t>
      </w:r>
      <w:r w:rsidRPr="00EF40F5">
        <w:rPr>
          <w:spacing w:val="3"/>
          <w:sz w:val="20"/>
          <w:szCs w:val="20"/>
        </w:rPr>
        <w:t>i</w:t>
      </w:r>
      <w:r w:rsidRPr="00EF40F5">
        <w:rPr>
          <w:spacing w:val="-2"/>
          <w:sz w:val="20"/>
          <w:szCs w:val="20"/>
        </w:rPr>
        <w:t>g</w:t>
      </w:r>
      <w:r w:rsidRPr="00EF40F5">
        <w:rPr>
          <w:sz w:val="20"/>
          <w:szCs w:val="20"/>
        </w:rPr>
        <w:t>hts to be</w:t>
      </w:r>
      <w:r w:rsidRPr="00EF40F5">
        <w:rPr>
          <w:spacing w:val="1"/>
          <w:sz w:val="20"/>
          <w:szCs w:val="20"/>
        </w:rPr>
        <w:t xml:space="preserve"> </w:t>
      </w:r>
      <w:r w:rsidRPr="00EF40F5">
        <w:rPr>
          <w:sz w:val="20"/>
          <w:szCs w:val="20"/>
        </w:rPr>
        <w:t>t</w:t>
      </w:r>
      <w:r w:rsidRPr="00EF40F5">
        <w:rPr>
          <w:spacing w:val="-1"/>
          <w:sz w:val="20"/>
          <w:szCs w:val="20"/>
        </w:rPr>
        <w:t>ra</w:t>
      </w:r>
      <w:r w:rsidRPr="00EF40F5">
        <w:rPr>
          <w:sz w:val="20"/>
          <w:szCs w:val="20"/>
        </w:rPr>
        <w:t>ns</w:t>
      </w:r>
      <w:r w:rsidRPr="00EF40F5">
        <w:rPr>
          <w:spacing w:val="-1"/>
          <w:sz w:val="20"/>
          <w:szCs w:val="20"/>
        </w:rPr>
        <w:t>fe</w:t>
      </w:r>
      <w:r w:rsidRPr="00EF40F5">
        <w:rPr>
          <w:spacing w:val="2"/>
          <w:sz w:val="20"/>
          <w:szCs w:val="20"/>
        </w:rPr>
        <w:t>r</w:t>
      </w:r>
      <w:r w:rsidRPr="00EF40F5">
        <w:rPr>
          <w:spacing w:val="-1"/>
          <w:sz w:val="20"/>
          <w:szCs w:val="20"/>
        </w:rPr>
        <w:t>re</w:t>
      </w:r>
      <w:r w:rsidRPr="00EF40F5">
        <w:rPr>
          <w:sz w:val="20"/>
          <w:szCs w:val="20"/>
        </w:rPr>
        <w:t xml:space="preserve">d, </w:t>
      </w:r>
      <w:r w:rsidRPr="00EF40F5">
        <w:rPr>
          <w:spacing w:val="-1"/>
          <w:sz w:val="20"/>
          <w:szCs w:val="20"/>
        </w:rPr>
        <w:t>a</w:t>
      </w:r>
      <w:r w:rsidRPr="00EF40F5">
        <w:rPr>
          <w:sz w:val="20"/>
          <w:szCs w:val="20"/>
        </w:rPr>
        <w:t>nd</w:t>
      </w:r>
      <w:r w:rsidRPr="00EF40F5">
        <w:rPr>
          <w:spacing w:val="2"/>
          <w:sz w:val="20"/>
          <w:szCs w:val="20"/>
        </w:rPr>
        <w:t xml:space="preserve"> </w:t>
      </w:r>
      <w:r w:rsidRPr="00EF40F5">
        <w:rPr>
          <w:spacing w:val="-1"/>
          <w:sz w:val="20"/>
          <w:szCs w:val="20"/>
        </w:rPr>
        <w:t>(</w:t>
      </w:r>
      <w:r w:rsidRPr="00EF40F5">
        <w:rPr>
          <w:sz w:val="20"/>
          <w:szCs w:val="20"/>
        </w:rPr>
        <w:t>iii)</w:t>
      </w:r>
      <w:r w:rsidRPr="00EF40F5">
        <w:rPr>
          <w:spacing w:val="-1"/>
          <w:sz w:val="20"/>
          <w:szCs w:val="20"/>
        </w:rPr>
        <w:t xml:space="preserve"> </w:t>
      </w:r>
      <w:r w:rsidRPr="00EF40F5">
        <w:rPr>
          <w:sz w:val="20"/>
          <w:szCs w:val="20"/>
        </w:rPr>
        <w:t>the</w:t>
      </w:r>
      <w:r w:rsidRPr="00EF40F5">
        <w:rPr>
          <w:spacing w:val="1"/>
          <w:sz w:val="20"/>
          <w:szCs w:val="20"/>
        </w:rPr>
        <w:t xml:space="preserve"> S</w:t>
      </w:r>
      <w:r w:rsidRPr="00EF40F5">
        <w:rPr>
          <w:spacing w:val="-1"/>
          <w:sz w:val="20"/>
          <w:szCs w:val="20"/>
        </w:rPr>
        <w:t>ec</w:t>
      </w:r>
      <w:r w:rsidRPr="00EF40F5">
        <w:rPr>
          <w:sz w:val="20"/>
          <w:szCs w:val="20"/>
        </w:rPr>
        <w:t xml:space="preserve">ond </w:t>
      </w:r>
      <w:r w:rsidRPr="00EF40F5">
        <w:rPr>
          <w:spacing w:val="1"/>
          <w:sz w:val="20"/>
          <w:szCs w:val="20"/>
        </w:rPr>
        <w:t>B</w:t>
      </w:r>
      <w:r w:rsidRPr="00EF40F5">
        <w:rPr>
          <w:spacing w:val="-1"/>
          <w:sz w:val="20"/>
          <w:szCs w:val="20"/>
        </w:rPr>
        <w:t>e</w:t>
      </w:r>
      <w:r w:rsidRPr="00EF40F5">
        <w:rPr>
          <w:sz w:val="20"/>
          <w:szCs w:val="20"/>
        </w:rPr>
        <w:t>n</w:t>
      </w:r>
      <w:r w:rsidRPr="00EF40F5">
        <w:rPr>
          <w:spacing w:val="-1"/>
          <w:sz w:val="20"/>
          <w:szCs w:val="20"/>
        </w:rPr>
        <w:t>ef</w:t>
      </w:r>
      <w:r w:rsidRPr="00EF40F5">
        <w:rPr>
          <w:sz w:val="20"/>
          <w:szCs w:val="20"/>
        </w:rPr>
        <w:t>i</w:t>
      </w:r>
      <w:r w:rsidRPr="00EF40F5">
        <w:rPr>
          <w:spacing w:val="-1"/>
          <w:sz w:val="20"/>
          <w:szCs w:val="20"/>
        </w:rPr>
        <w:t>c</w:t>
      </w:r>
      <w:r w:rsidRPr="00EF40F5">
        <w:rPr>
          <w:spacing w:val="3"/>
          <w:sz w:val="20"/>
          <w:szCs w:val="20"/>
        </w:rPr>
        <w:t>i</w:t>
      </w:r>
      <w:r w:rsidRPr="00EF40F5">
        <w:rPr>
          <w:spacing w:val="-1"/>
          <w:sz w:val="20"/>
          <w:szCs w:val="20"/>
        </w:rPr>
        <w:t>a</w:t>
      </w:r>
      <w:r w:rsidRPr="00EF40F5">
        <w:rPr>
          <w:spacing w:val="4"/>
          <w:sz w:val="20"/>
          <w:szCs w:val="20"/>
        </w:rPr>
        <w:t>r</w:t>
      </w:r>
      <w:r w:rsidRPr="00EF40F5">
        <w:rPr>
          <w:spacing w:val="-5"/>
          <w:sz w:val="20"/>
          <w:szCs w:val="20"/>
        </w:rPr>
        <w:t>y</w:t>
      </w:r>
      <w:r w:rsidRPr="00EF40F5">
        <w:rPr>
          <w:spacing w:val="-1"/>
          <w:sz w:val="20"/>
          <w:szCs w:val="20"/>
        </w:rPr>
        <w:t>’</w:t>
      </w:r>
      <w:r w:rsidRPr="00EF40F5">
        <w:rPr>
          <w:sz w:val="20"/>
          <w:szCs w:val="20"/>
        </w:rPr>
        <w:t>s n</w:t>
      </w:r>
      <w:r w:rsidRPr="00EF40F5">
        <w:rPr>
          <w:spacing w:val="1"/>
          <w:sz w:val="20"/>
          <w:szCs w:val="20"/>
        </w:rPr>
        <w:t>a</w:t>
      </w:r>
      <w:r w:rsidRPr="00EF40F5">
        <w:rPr>
          <w:sz w:val="20"/>
          <w:szCs w:val="20"/>
        </w:rPr>
        <w:t>me</w:t>
      </w:r>
      <w:r w:rsidRPr="00EF40F5">
        <w:rPr>
          <w:spacing w:val="-1"/>
          <w:sz w:val="20"/>
          <w:szCs w:val="20"/>
        </w:rPr>
        <w:t xml:space="preserve"> a</w:t>
      </w:r>
      <w:r w:rsidRPr="00EF40F5">
        <w:rPr>
          <w:sz w:val="20"/>
          <w:szCs w:val="20"/>
        </w:rPr>
        <w:t xml:space="preserve">nd </w:t>
      </w:r>
      <w:r w:rsidRPr="00EF40F5">
        <w:rPr>
          <w:spacing w:val="-1"/>
          <w:sz w:val="20"/>
          <w:szCs w:val="20"/>
        </w:rPr>
        <w:t>a</w:t>
      </w:r>
      <w:r w:rsidRPr="00EF40F5">
        <w:rPr>
          <w:sz w:val="20"/>
          <w:szCs w:val="20"/>
        </w:rPr>
        <w:t>dd</w:t>
      </w:r>
      <w:r w:rsidRPr="00EF40F5">
        <w:rPr>
          <w:spacing w:val="2"/>
          <w:sz w:val="20"/>
          <w:szCs w:val="20"/>
        </w:rPr>
        <w:t>r</w:t>
      </w:r>
      <w:r w:rsidRPr="00EF40F5">
        <w:rPr>
          <w:spacing w:val="-1"/>
          <w:sz w:val="20"/>
          <w:szCs w:val="20"/>
        </w:rPr>
        <w:t>e</w:t>
      </w:r>
      <w:r w:rsidRPr="00EF40F5">
        <w:rPr>
          <w:sz w:val="20"/>
          <w:szCs w:val="20"/>
        </w:rPr>
        <w:t xml:space="preserve">ss </w:t>
      </w:r>
      <w:r w:rsidRPr="00EF40F5">
        <w:rPr>
          <w:spacing w:val="-1"/>
          <w:sz w:val="20"/>
          <w:szCs w:val="20"/>
        </w:rPr>
        <w:t>ar</w:t>
      </w:r>
      <w:r w:rsidRPr="00EF40F5">
        <w:rPr>
          <w:sz w:val="20"/>
          <w:szCs w:val="20"/>
        </w:rPr>
        <w:t>e</w:t>
      </w:r>
      <w:r w:rsidRPr="00EF40F5">
        <w:rPr>
          <w:spacing w:val="-1"/>
          <w:sz w:val="20"/>
          <w:szCs w:val="20"/>
        </w:rPr>
        <w:t xml:space="preserve"> c</w:t>
      </w:r>
      <w:r w:rsidRPr="00EF40F5">
        <w:rPr>
          <w:spacing w:val="2"/>
          <w:sz w:val="20"/>
          <w:szCs w:val="20"/>
        </w:rPr>
        <w:t>o</w:t>
      </w:r>
      <w:r w:rsidRPr="00EF40F5">
        <w:rPr>
          <w:spacing w:val="-1"/>
          <w:sz w:val="20"/>
          <w:szCs w:val="20"/>
        </w:rPr>
        <w:t>rr</w:t>
      </w:r>
      <w:r w:rsidRPr="00EF40F5">
        <w:rPr>
          <w:spacing w:val="1"/>
          <w:sz w:val="20"/>
          <w:szCs w:val="20"/>
        </w:rPr>
        <w:t>e</w:t>
      </w:r>
      <w:r w:rsidRPr="00EF40F5">
        <w:rPr>
          <w:spacing w:val="-1"/>
          <w:sz w:val="20"/>
          <w:szCs w:val="20"/>
        </w:rPr>
        <w:t>c</w:t>
      </w:r>
      <w:r w:rsidRPr="00EF40F5">
        <w:rPr>
          <w:sz w:val="20"/>
          <w:szCs w:val="20"/>
        </w:rPr>
        <w:t xml:space="preserve">t </w:t>
      </w:r>
      <w:r w:rsidRPr="00EF40F5">
        <w:rPr>
          <w:spacing w:val="-1"/>
          <w:sz w:val="20"/>
          <w:szCs w:val="20"/>
        </w:rPr>
        <w:t>a</w:t>
      </w:r>
      <w:r w:rsidRPr="00EF40F5">
        <w:rPr>
          <w:sz w:val="20"/>
          <w:szCs w:val="20"/>
        </w:rPr>
        <w:t xml:space="preserve">nd </w:t>
      </w:r>
      <w:r w:rsidRPr="00EF40F5">
        <w:rPr>
          <w:spacing w:val="-1"/>
          <w:sz w:val="20"/>
          <w:szCs w:val="20"/>
        </w:rPr>
        <w:t>c</w:t>
      </w:r>
      <w:r w:rsidRPr="00EF40F5">
        <w:rPr>
          <w:sz w:val="20"/>
          <w:szCs w:val="20"/>
        </w:rPr>
        <w:t>ompl</w:t>
      </w:r>
      <w:r w:rsidRPr="00EF40F5">
        <w:rPr>
          <w:spacing w:val="-1"/>
          <w:sz w:val="20"/>
          <w:szCs w:val="20"/>
        </w:rPr>
        <w:t>e</w:t>
      </w:r>
      <w:r w:rsidRPr="00EF40F5">
        <w:rPr>
          <w:spacing w:val="3"/>
          <w:sz w:val="20"/>
          <w:szCs w:val="20"/>
        </w:rPr>
        <w:t>t</w:t>
      </w:r>
      <w:r w:rsidRPr="00EF40F5">
        <w:rPr>
          <w:sz w:val="20"/>
          <w:szCs w:val="20"/>
        </w:rPr>
        <w:t>e</w:t>
      </w:r>
      <w:r w:rsidRPr="00EF40F5">
        <w:rPr>
          <w:spacing w:val="1"/>
          <w:sz w:val="20"/>
          <w:szCs w:val="20"/>
        </w:rPr>
        <w:t xml:space="preserve"> </w:t>
      </w:r>
      <w:r w:rsidRPr="00EF40F5">
        <w:rPr>
          <w:spacing w:val="-1"/>
          <w:sz w:val="20"/>
          <w:szCs w:val="20"/>
        </w:rPr>
        <w:t>a</w:t>
      </w:r>
      <w:r w:rsidRPr="00EF40F5">
        <w:rPr>
          <w:sz w:val="20"/>
          <w:szCs w:val="20"/>
        </w:rPr>
        <w:t>nd the</w:t>
      </w:r>
      <w:r w:rsidRPr="00EF40F5">
        <w:rPr>
          <w:spacing w:val="-1"/>
          <w:sz w:val="20"/>
          <w:szCs w:val="20"/>
        </w:rPr>
        <w:t xml:space="preserve"> </w:t>
      </w:r>
      <w:r w:rsidRPr="00EF40F5">
        <w:rPr>
          <w:sz w:val="20"/>
          <w:szCs w:val="20"/>
        </w:rPr>
        <w:t>t</w:t>
      </w:r>
      <w:r w:rsidRPr="00EF40F5">
        <w:rPr>
          <w:spacing w:val="-1"/>
          <w:sz w:val="20"/>
          <w:szCs w:val="20"/>
        </w:rPr>
        <w:t>ra</w:t>
      </w:r>
      <w:r w:rsidRPr="00EF40F5">
        <w:rPr>
          <w:sz w:val="20"/>
          <w:szCs w:val="20"/>
        </w:rPr>
        <w:t>ns</w:t>
      </w:r>
      <w:r w:rsidRPr="00EF40F5">
        <w:rPr>
          <w:spacing w:val="1"/>
          <w:sz w:val="20"/>
          <w:szCs w:val="20"/>
        </w:rPr>
        <w:t>a</w:t>
      </w:r>
      <w:r w:rsidRPr="00EF40F5">
        <w:rPr>
          <w:spacing w:val="-1"/>
          <w:sz w:val="20"/>
          <w:szCs w:val="20"/>
        </w:rPr>
        <w:t>c</w:t>
      </w:r>
      <w:r w:rsidRPr="00EF40F5">
        <w:rPr>
          <w:sz w:val="20"/>
          <w:szCs w:val="20"/>
        </w:rPr>
        <w:t>tions und</w:t>
      </w:r>
      <w:r w:rsidRPr="00EF40F5">
        <w:rPr>
          <w:spacing w:val="1"/>
          <w:sz w:val="20"/>
          <w:szCs w:val="20"/>
        </w:rPr>
        <w:t>e</w:t>
      </w:r>
      <w:r w:rsidRPr="00EF40F5">
        <w:rPr>
          <w:spacing w:val="-1"/>
          <w:sz w:val="20"/>
          <w:szCs w:val="20"/>
        </w:rPr>
        <w:t>r</w:t>
      </w:r>
      <w:r w:rsidRPr="00EF40F5">
        <w:rPr>
          <w:spacing w:val="3"/>
          <w:sz w:val="20"/>
          <w:szCs w:val="20"/>
        </w:rPr>
        <w:t>l</w:t>
      </w:r>
      <w:r w:rsidRPr="00EF40F5">
        <w:rPr>
          <w:spacing w:val="-5"/>
          <w:sz w:val="20"/>
          <w:szCs w:val="20"/>
        </w:rPr>
        <w:t>y</w:t>
      </w:r>
      <w:r w:rsidRPr="00EF40F5">
        <w:rPr>
          <w:sz w:val="20"/>
          <w:szCs w:val="20"/>
        </w:rPr>
        <w:t>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the</w:t>
      </w:r>
      <w:r w:rsidRPr="00EF40F5">
        <w:rPr>
          <w:spacing w:val="-1"/>
          <w:sz w:val="20"/>
          <w:szCs w:val="20"/>
        </w:rPr>
        <w:t xml:space="preserve"> </w:t>
      </w:r>
      <w:r w:rsidRPr="00EF40F5">
        <w:rPr>
          <w:spacing w:val="1"/>
          <w:sz w:val="20"/>
          <w:szCs w:val="20"/>
        </w:rPr>
        <w:t>C</w:t>
      </w:r>
      <w:r w:rsidRPr="00EF40F5">
        <w:rPr>
          <w:spacing w:val="-1"/>
          <w:sz w:val="20"/>
          <w:szCs w:val="20"/>
        </w:rPr>
        <w:t>re</w:t>
      </w:r>
      <w:r w:rsidRPr="00EF40F5">
        <w:rPr>
          <w:sz w:val="20"/>
          <w:szCs w:val="20"/>
        </w:rPr>
        <w:t xml:space="preserve">dit </w:t>
      </w:r>
      <w:r w:rsidRPr="00EF40F5">
        <w:rPr>
          <w:spacing w:val="-1"/>
          <w:sz w:val="20"/>
          <w:szCs w:val="20"/>
        </w:rPr>
        <w:t>a</w:t>
      </w:r>
      <w:r w:rsidRPr="00EF40F5">
        <w:rPr>
          <w:sz w:val="20"/>
          <w:szCs w:val="20"/>
        </w:rPr>
        <w:t>nd t</w:t>
      </w:r>
      <w:r w:rsidRPr="00EF40F5">
        <w:rPr>
          <w:spacing w:val="2"/>
          <w:sz w:val="20"/>
          <w:szCs w:val="20"/>
        </w:rPr>
        <w:t>h</w:t>
      </w:r>
      <w:r w:rsidRPr="00EF40F5">
        <w:rPr>
          <w:sz w:val="20"/>
          <w:szCs w:val="20"/>
        </w:rPr>
        <w:t>e</w:t>
      </w:r>
      <w:r w:rsidRPr="00EF40F5">
        <w:rPr>
          <w:spacing w:val="1"/>
          <w:sz w:val="20"/>
          <w:szCs w:val="20"/>
        </w:rPr>
        <w:t xml:space="preserve"> </w:t>
      </w:r>
      <w:r w:rsidRPr="00EF40F5">
        <w:rPr>
          <w:spacing w:val="-1"/>
          <w:sz w:val="20"/>
          <w:szCs w:val="20"/>
        </w:rPr>
        <w:t>re</w:t>
      </w:r>
      <w:r w:rsidRPr="00EF40F5">
        <w:rPr>
          <w:sz w:val="20"/>
          <w:szCs w:val="20"/>
        </w:rPr>
        <w:t>qu</w:t>
      </w:r>
      <w:r w:rsidRPr="00EF40F5">
        <w:rPr>
          <w:spacing w:val="-1"/>
          <w:sz w:val="20"/>
          <w:szCs w:val="20"/>
        </w:rPr>
        <w:t>e</w:t>
      </w:r>
      <w:r w:rsidRPr="00EF40F5">
        <w:rPr>
          <w:sz w:val="20"/>
          <w:szCs w:val="20"/>
        </w:rPr>
        <w:t>st</w:t>
      </w:r>
      <w:r w:rsidRPr="00EF40F5">
        <w:rPr>
          <w:spacing w:val="-1"/>
          <w:sz w:val="20"/>
          <w:szCs w:val="20"/>
        </w:rPr>
        <w:t xml:space="preserve">ed </w:t>
      </w:r>
      <w:r w:rsidRPr="00EF40F5">
        <w:rPr>
          <w:sz w:val="20"/>
          <w:szCs w:val="20"/>
        </w:rPr>
        <w:t>T</w:t>
      </w:r>
      <w:r w:rsidRPr="00EF40F5">
        <w:rPr>
          <w:spacing w:val="-1"/>
          <w:sz w:val="20"/>
          <w:szCs w:val="20"/>
        </w:rPr>
        <w:t>ra</w:t>
      </w:r>
      <w:r w:rsidRPr="00EF40F5">
        <w:rPr>
          <w:sz w:val="20"/>
          <w:szCs w:val="20"/>
        </w:rPr>
        <w:t>ns</w:t>
      </w:r>
      <w:r w:rsidRPr="00EF40F5">
        <w:rPr>
          <w:spacing w:val="-1"/>
          <w:sz w:val="20"/>
          <w:szCs w:val="20"/>
        </w:rPr>
        <w:t>f</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do not viol</w:t>
      </w:r>
      <w:r w:rsidRPr="00EF40F5">
        <w:rPr>
          <w:spacing w:val="-1"/>
          <w:sz w:val="20"/>
          <w:szCs w:val="20"/>
        </w:rPr>
        <w:t>a</w:t>
      </w:r>
      <w:r w:rsidRPr="00EF40F5">
        <w:rPr>
          <w:sz w:val="20"/>
          <w:szCs w:val="20"/>
        </w:rPr>
        <w:t>te</w:t>
      </w:r>
      <w:r w:rsidRPr="00EF40F5">
        <w:rPr>
          <w:spacing w:val="-1"/>
          <w:sz w:val="20"/>
          <w:szCs w:val="20"/>
        </w:rPr>
        <w:t xml:space="preserve"> </w:t>
      </w:r>
      <w:r w:rsidRPr="00EF40F5">
        <w:rPr>
          <w:spacing w:val="1"/>
          <w:sz w:val="20"/>
          <w:szCs w:val="20"/>
        </w:rPr>
        <w:t>a</w:t>
      </w:r>
      <w:r w:rsidRPr="00EF40F5">
        <w:rPr>
          <w:sz w:val="20"/>
          <w:szCs w:val="20"/>
        </w:rPr>
        <w:t>ppli</w:t>
      </w:r>
      <w:r w:rsidRPr="00EF40F5">
        <w:rPr>
          <w:spacing w:val="-1"/>
          <w:sz w:val="20"/>
          <w:szCs w:val="20"/>
        </w:rPr>
        <w:t>ca</w:t>
      </w:r>
      <w:r w:rsidRPr="00EF40F5">
        <w:rPr>
          <w:sz w:val="20"/>
          <w:szCs w:val="20"/>
        </w:rPr>
        <w:t>ble</w:t>
      </w:r>
      <w:r w:rsidRPr="00EF40F5">
        <w:rPr>
          <w:spacing w:val="-1"/>
          <w:sz w:val="20"/>
          <w:szCs w:val="20"/>
        </w:rPr>
        <w:t xml:space="preserve"> </w:t>
      </w:r>
      <w:r w:rsidRPr="00EF40F5">
        <w:rPr>
          <w:sz w:val="20"/>
          <w:szCs w:val="20"/>
        </w:rPr>
        <w:t>Unit</w:t>
      </w:r>
      <w:r w:rsidRPr="00EF40F5">
        <w:rPr>
          <w:spacing w:val="-1"/>
          <w:sz w:val="20"/>
          <w:szCs w:val="20"/>
        </w:rPr>
        <w:t>e</w:t>
      </w:r>
      <w:r w:rsidRPr="00EF40F5">
        <w:rPr>
          <w:sz w:val="20"/>
          <w:szCs w:val="20"/>
        </w:rPr>
        <w:t xml:space="preserve">d </w:t>
      </w:r>
      <w:r w:rsidRPr="00EF40F5">
        <w:rPr>
          <w:spacing w:val="1"/>
          <w:sz w:val="20"/>
          <w:szCs w:val="20"/>
        </w:rPr>
        <w:t>S</w:t>
      </w:r>
      <w:r w:rsidRPr="00EF40F5">
        <w:rPr>
          <w:sz w:val="20"/>
          <w:szCs w:val="20"/>
        </w:rPr>
        <w:t>t</w:t>
      </w:r>
      <w:r w:rsidRPr="00EF40F5">
        <w:rPr>
          <w:spacing w:val="-1"/>
          <w:sz w:val="20"/>
          <w:szCs w:val="20"/>
        </w:rPr>
        <w:t>a</w:t>
      </w:r>
      <w:r w:rsidRPr="00EF40F5">
        <w:rPr>
          <w:sz w:val="20"/>
          <w:szCs w:val="20"/>
        </w:rPr>
        <w:t>t</w:t>
      </w:r>
      <w:r w:rsidRPr="00EF40F5">
        <w:rPr>
          <w:spacing w:val="-1"/>
          <w:sz w:val="20"/>
          <w:szCs w:val="20"/>
        </w:rPr>
        <w:t>e</w:t>
      </w:r>
      <w:r w:rsidRPr="00EF40F5">
        <w:rPr>
          <w:sz w:val="20"/>
          <w:szCs w:val="20"/>
        </w:rPr>
        <w:t xml:space="preserve">s </w:t>
      </w:r>
      <w:r w:rsidRPr="00EF40F5">
        <w:rPr>
          <w:spacing w:val="2"/>
          <w:sz w:val="20"/>
          <w:szCs w:val="20"/>
        </w:rPr>
        <w:t>o</w:t>
      </w:r>
      <w:r w:rsidRPr="00EF40F5">
        <w:rPr>
          <w:sz w:val="20"/>
          <w:szCs w:val="20"/>
        </w:rPr>
        <w:t>r</w:t>
      </w:r>
      <w:r w:rsidRPr="00EF40F5">
        <w:rPr>
          <w:spacing w:val="-1"/>
          <w:sz w:val="20"/>
          <w:szCs w:val="20"/>
        </w:rPr>
        <w:t xml:space="preserve"> </w:t>
      </w:r>
      <w:r w:rsidRPr="00EF40F5">
        <w:rPr>
          <w:sz w:val="20"/>
          <w:szCs w:val="20"/>
        </w:rPr>
        <w:t>oth</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l</w:t>
      </w:r>
      <w:r w:rsidRPr="00EF40F5">
        <w:rPr>
          <w:spacing w:val="-1"/>
          <w:sz w:val="20"/>
          <w:szCs w:val="20"/>
        </w:rPr>
        <w:t>a</w:t>
      </w:r>
      <w:r w:rsidRPr="00EF40F5">
        <w:rPr>
          <w:sz w:val="20"/>
          <w:szCs w:val="20"/>
        </w:rPr>
        <w:t xml:space="preserve">w, </w:t>
      </w:r>
      <w:r w:rsidRPr="00EF40F5">
        <w:rPr>
          <w:spacing w:val="-1"/>
          <w:sz w:val="20"/>
          <w:szCs w:val="20"/>
        </w:rPr>
        <w:t>r</w:t>
      </w:r>
      <w:r w:rsidRPr="00EF40F5">
        <w:rPr>
          <w:sz w:val="20"/>
          <w:szCs w:val="20"/>
        </w:rPr>
        <w:t>u</w:t>
      </w:r>
      <w:r w:rsidRPr="00EF40F5">
        <w:rPr>
          <w:spacing w:val="3"/>
          <w:sz w:val="20"/>
          <w:szCs w:val="20"/>
        </w:rPr>
        <w:t>l</w:t>
      </w:r>
      <w:r w:rsidRPr="00EF40F5">
        <w:rPr>
          <w:sz w:val="20"/>
          <w:szCs w:val="20"/>
        </w:rPr>
        <w:t>e</w:t>
      </w:r>
      <w:r w:rsidRPr="00EF40F5">
        <w:rPr>
          <w:spacing w:val="-1"/>
          <w:sz w:val="20"/>
          <w:szCs w:val="20"/>
        </w:rPr>
        <w:t xml:space="preserve"> </w:t>
      </w:r>
      <w:r w:rsidRPr="00EF40F5">
        <w:rPr>
          <w:sz w:val="20"/>
          <w:szCs w:val="20"/>
        </w:rPr>
        <w:t>or</w:t>
      </w:r>
      <w:r w:rsidRPr="00EF40F5">
        <w:rPr>
          <w:spacing w:val="-1"/>
          <w:sz w:val="20"/>
          <w:szCs w:val="20"/>
        </w:rPr>
        <w:t xml:space="preserve"> </w:t>
      </w:r>
      <w:r w:rsidRPr="00EF40F5">
        <w:rPr>
          <w:spacing w:val="2"/>
          <w:sz w:val="20"/>
          <w:szCs w:val="20"/>
        </w:rPr>
        <w:t>r</w:t>
      </w:r>
      <w:r w:rsidRPr="00EF40F5">
        <w:rPr>
          <w:spacing w:val="1"/>
          <w:sz w:val="20"/>
          <w:szCs w:val="20"/>
        </w:rPr>
        <w:t>e</w:t>
      </w:r>
      <w:r w:rsidRPr="00EF40F5">
        <w:rPr>
          <w:spacing w:val="-2"/>
          <w:sz w:val="20"/>
          <w:szCs w:val="20"/>
        </w:rPr>
        <w:t>g</w:t>
      </w:r>
      <w:r w:rsidRPr="00EF40F5">
        <w:rPr>
          <w:sz w:val="20"/>
          <w:szCs w:val="20"/>
        </w:rPr>
        <w:t>ul</w:t>
      </w:r>
      <w:r w:rsidRPr="00EF40F5">
        <w:rPr>
          <w:spacing w:val="1"/>
          <w:sz w:val="20"/>
          <w:szCs w:val="20"/>
        </w:rPr>
        <w:t>a</w:t>
      </w:r>
      <w:r w:rsidRPr="00EF40F5">
        <w:rPr>
          <w:sz w:val="20"/>
          <w:szCs w:val="20"/>
        </w:rPr>
        <w:t>tion, in</w:t>
      </w:r>
      <w:r w:rsidRPr="00EF40F5">
        <w:rPr>
          <w:spacing w:val="-1"/>
          <w:sz w:val="20"/>
          <w:szCs w:val="20"/>
        </w:rPr>
        <w:t>c</w:t>
      </w:r>
      <w:r w:rsidRPr="00EF40F5">
        <w:rPr>
          <w:sz w:val="20"/>
          <w:szCs w:val="20"/>
        </w:rPr>
        <w:t>luding without limit</w:t>
      </w:r>
      <w:r w:rsidRPr="00EF40F5">
        <w:rPr>
          <w:spacing w:val="-1"/>
          <w:sz w:val="20"/>
          <w:szCs w:val="20"/>
        </w:rPr>
        <w:t>a</w:t>
      </w:r>
      <w:r w:rsidRPr="00EF40F5">
        <w:rPr>
          <w:spacing w:val="-2"/>
          <w:sz w:val="20"/>
          <w:szCs w:val="20"/>
        </w:rPr>
        <w:t>t</w:t>
      </w:r>
      <w:r w:rsidRPr="00EF40F5">
        <w:rPr>
          <w:sz w:val="20"/>
          <w:szCs w:val="20"/>
        </w:rPr>
        <w:t>ion U.</w:t>
      </w:r>
      <w:r w:rsidRPr="00EF40F5">
        <w:rPr>
          <w:spacing w:val="1"/>
          <w:sz w:val="20"/>
          <w:szCs w:val="20"/>
        </w:rPr>
        <w:t>S</w:t>
      </w:r>
      <w:r w:rsidRPr="00EF40F5">
        <w:rPr>
          <w:sz w:val="20"/>
          <w:szCs w:val="20"/>
        </w:rPr>
        <w:t xml:space="preserve">. </w:t>
      </w:r>
      <w:r w:rsidRPr="00EF40F5">
        <w:rPr>
          <w:spacing w:val="-1"/>
          <w:sz w:val="20"/>
          <w:szCs w:val="20"/>
        </w:rPr>
        <w:t>F</w:t>
      </w:r>
      <w:r w:rsidRPr="00EF40F5">
        <w:rPr>
          <w:sz w:val="20"/>
          <w:szCs w:val="20"/>
        </w:rPr>
        <w:t>o</w:t>
      </w:r>
      <w:r w:rsidRPr="00EF40F5">
        <w:rPr>
          <w:spacing w:val="-1"/>
          <w:sz w:val="20"/>
          <w:szCs w:val="20"/>
        </w:rPr>
        <w:t>re</w:t>
      </w:r>
      <w:r w:rsidRPr="00EF40F5">
        <w:rPr>
          <w:sz w:val="20"/>
          <w:szCs w:val="20"/>
        </w:rPr>
        <w:t>i</w:t>
      </w:r>
      <w:r w:rsidRPr="00EF40F5">
        <w:rPr>
          <w:spacing w:val="-2"/>
          <w:sz w:val="20"/>
          <w:szCs w:val="20"/>
        </w:rPr>
        <w:t>g</w:t>
      </w:r>
      <w:r w:rsidRPr="00EF40F5">
        <w:rPr>
          <w:sz w:val="20"/>
          <w:szCs w:val="20"/>
        </w:rPr>
        <w:t>n</w:t>
      </w:r>
      <w:r w:rsidRPr="00EF40F5">
        <w:rPr>
          <w:spacing w:val="2"/>
          <w:sz w:val="20"/>
          <w:szCs w:val="20"/>
        </w:rPr>
        <w:t xml:space="preserve"> </w:t>
      </w:r>
      <w:r w:rsidRPr="00EF40F5">
        <w:rPr>
          <w:sz w:val="20"/>
          <w:szCs w:val="20"/>
        </w:rPr>
        <w:t>Ass</w:t>
      </w:r>
      <w:r w:rsidRPr="00EF40F5">
        <w:rPr>
          <w:spacing w:val="-1"/>
          <w:sz w:val="20"/>
          <w:szCs w:val="20"/>
        </w:rPr>
        <w:t>e</w:t>
      </w:r>
      <w:r w:rsidRPr="00EF40F5">
        <w:rPr>
          <w:sz w:val="20"/>
          <w:szCs w:val="20"/>
        </w:rPr>
        <w:t xml:space="preserve">t </w:t>
      </w:r>
      <w:r w:rsidRPr="00EF40F5">
        <w:rPr>
          <w:spacing w:val="1"/>
          <w:sz w:val="20"/>
          <w:szCs w:val="20"/>
        </w:rPr>
        <w:t>C</w:t>
      </w:r>
      <w:r w:rsidRPr="00EF40F5">
        <w:rPr>
          <w:sz w:val="20"/>
          <w:szCs w:val="20"/>
        </w:rPr>
        <w:t>ont</w:t>
      </w:r>
      <w:r w:rsidRPr="00EF40F5">
        <w:rPr>
          <w:spacing w:val="-1"/>
          <w:sz w:val="20"/>
          <w:szCs w:val="20"/>
        </w:rPr>
        <w:t>r</w:t>
      </w:r>
      <w:r w:rsidRPr="00EF40F5">
        <w:rPr>
          <w:sz w:val="20"/>
          <w:szCs w:val="20"/>
        </w:rPr>
        <w:t xml:space="preserve">ol </w:t>
      </w:r>
      <w:r w:rsidRPr="00EF40F5">
        <w:rPr>
          <w:spacing w:val="-1"/>
          <w:sz w:val="20"/>
          <w:szCs w:val="20"/>
        </w:rPr>
        <w:t>r</w:t>
      </w:r>
      <w:r w:rsidRPr="00EF40F5">
        <w:rPr>
          <w:spacing w:val="1"/>
          <w:sz w:val="20"/>
          <w:szCs w:val="20"/>
        </w:rPr>
        <w:t>e</w:t>
      </w:r>
      <w:r w:rsidRPr="00EF40F5">
        <w:rPr>
          <w:sz w:val="20"/>
          <w:szCs w:val="20"/>
        </w:rPr>
        <w:t>gul</w:t>
      </w:r>
      <w:r w:rsidRPr="00EF40F5">
        <w:rPr>
          <w:spacing w:val="-1"/>
          <w:sz w:val="20"/>
          <w:szCs w:val="20"/>
        </w:rPr>
        <w:t>a</w:t>
      </w:r>
      <w:r w:rsidRPr="00EF40F5">
        <w:rPr>
          <w:sz w:val="20"/>
          <w:szCs w:val="20"/>
        </w:rPr>
        <w:t>tions.</w:t>
      </w:r>
    </w:p>
    <w:p w14:paraId="58D2EB7C" w14:textId="77777777" w:rsidR="0009018F" w:rsidRPr="00EF40F5" w:rsidRDefault="0009018F" w:rsidP="0009018F">
      <w:pPr>
        <w:autoSpaceDE w:val="0"/>
        <w:autoSpaceDN w:val="0"/>
        <w:adjustRightInd w:val="0"/>
        <w:spacing w:before="16" w:line="260" w:lineRule="exact"/>
        <w:ind w:right="10" w:firstLine="860"/>
        <w:jc w:val="both"/>
        <w:rPr>
          <w:sz w:val="20"/>
          <w:szCs w:val="20"/>
        </w:rPr>
      </w:pPr>
    </w:p>
    <w:p w14:paraId="2EA0CFFC" w14:textId="77777777" w:rsidR="0009018F" w:rsidRPr="00EF40F5" w:rsidRDefault="0009018F" w:rsidP="0009018F">
      <w:pPr>
        <w:autoSpaceDE w:val="0"/>
        <w:autoSpaceDN w:val="0"/>
        <w:adjustRightInd w:val="0"/>
        <w:ind w:right="10" w:firstLine="860"/>
        <w:jc w:val="both"/>
        <w:rPr>
          <w:sz w:val="20"/>
          <w:szCs w:val="20"/>
        </w:rPr>
      </w:pPr>
      <w:r w:rsidRPr="00EF40F5">
        <w:rPr>
          <w:spacing w:val="-3"/>
          <w:sz w:val="20"/>
          <w:szCs w:val="20"/>
        </w:rPr>
        <w:t>I</w:t>
      </w:r>
      <w:r w:rsidRPr="00EF40F5">
        <w:rPr>
          <w:sz w:val="20"/>
          <w:szCs w:val="20"/>
        </w:rPr>
        <w:t>n the</w:t>
      </w:r>
      <w:r w:rsidRPr="00EF40F5">
        <w:rPr>
          <w:spacing w:val="1"/>
          <w:sz w:val="20"/>
          <w:szCs w:val="20"/>
        </w:rPr>
        <w:t xml:space="preserve"> </w:t>
      </w:r>
      <w:r w:rsidRPr="00EF40F5">
        <w:rPr>
          <w:spacing w:val="-1"/>
          <w:sz w:val="20"/>
          <w:szCs w:val="20"/>
        </w:rPr>
        <w:t>e</w:t>
      </w:r>
      <w:r w:rsidRPr="00EF40F5">
        <w:rPr>
          <w:sz w:val="20"/>
          <w:szCs w:val="20"/>
        </w:rPr>
        <w:t>v</w:t>
      </w:r>
      <w:r w:rsidRPr="00EF40F5">
        <w:rPr>
          <w:spacing w:val="-1"/>
          <w:sz w:val="20"/>
          <w:szCs w:val="20"/>
        </w:rPr>
        <w:t>e</w:t>
      </w:r>
      <w:r w:rsidRPr="00EF40F5">
        <w:rPr>
          <w:sz w:val="20"/>
          <w:szCs w:val="20"/>
        </w:rPr>
        <w:t>nt th</w:t>
      </w:r>
      <w:r w:rsidRPr="00EF40F5">
        <w:rPr>
          <w:spacing w:val="-1"/>
          <w:sz w:val="20"/>
          <w:szCs w:val="20"/>
        </w:rPr>
        <w:t>a</w:t>
      </w:r>
      <w:r w:rsidRPr="00EF40F5">
        <w:rPr>
          <w:sz w:val="20"/>
          <w:szCs w:val="20"/>
        </w:rPr>
        <w:t xml:space="preserve">t </w:t>
      </w:r>
      <w:r w:rsidRPr="00EF40F5">
        <w:rPr>
          <w:spacing w:val="2"/>
          <w:sz w:val="20"/>
          <w:szCs w:val="20"/>
        </w:rPr>
        <w:t>w</w:t>
      </w:r>
      <w:r w:rsidRPr="00EF40F5">
        <w:rPr>
          <w:sz w:val="20"/>
          <w:szCs w:val="20"/>
        </w:rPr>
        <w:t>e</w:t>
      </w:r>
      <w:r w:rsidRPr="00EF40F5">
        <w:rPr>
          <w:spacing w:val="-1"/>
          <w:sz w:val="20"/>
          <w:szCs w:val="20"/>
        </w:rPr>
        <w:t xml:space="preserve"> fa</w:t>
      </w:r>
      <w:r w:rsidRPr="00EF40F5">
        <w:rPr>
          <w:sz w:val="20"/>
          <w:szCs w:val="20"/>
        </w:rPr>
        <w:t xml:space="preserve">il </w:t>
      </w:r>
      <w:r w:rsidRPr="00EF40F5">
        <w:rPr>
          <w:spacing w:val="3"/>
          <w:sz w:val="20"/>
          <w:szCs w:val="20"/>
        </w:rPr>
        <w:t>t</w:t>
      </w:r>
      <w:r w:rsidRPr="00EF40F5">
        <w:rPr>
          <w:sz w:val="20"/>
          <w:szCs w:val="20"/>
        </w:rPr>
        <w:t xml:space="preserve">o </w:t>
      </w:r>
      <w:r w:rsidRPr="00EF40F5">
        <w:rPr>
          <w:spacing w:val="-1"/>
          <w:sz w:val="20"/>
          <w:szCs w:val="20"/>
        </w:rPr>
        <w:t>re</w:t>
      </w:r>
      <w:r w:rsidRPr="00EF40F5">
        <w:rPr>
          <w:sz w:val="20"/>
          <w:szCs w:val="20"/>
        </w:rPr>
        <w:t>mit to</w:t>
      </w:r>
      <w:r w:rsidRPr="00EF40F5">
        <w:rPr>
          <w:spacing w:val="2"/>
          <w:sz w:val="20"/>
          <w:szCs w:val="20"/>
        </w:rPr>
        <w:t xml:space="preserve"> </w:t>
      </w:r>
      <w:r w:rsidRPr="00EF40F5">
        <w:rPr>
          <w:spacing w:val="-5"/>
          <w:sz w:val="20"/>
          <w:szCs w:val="20"/>
        </w:rPr>
        <w:t>y</w:t>
      </w:r>
      <w:r w:rsidRPr="00EF40F5">
        <w:rPr>
          <w:sz w:val="20"/>
          <w:szCs w:val="20"/>
        </w:rPr>
        <w:t xml:space="preserve">ou, </w:t>
      </w:r>
      <w:r w:rsidRPr="00EF40F5">
        <w:rPr>
          <w:spacing w:val="-1"/>
          <w:sz w:val="20"/>
          <w:szCs w:val="20"/>
        </w:rPr>
        <w:t>f</w:t>
      </w:r>
      <w:r w:rsidRPr="00EF40F5">
        <w:rPr>
          <w:sz w:val="20"/>
          <w:szCs w:val="20"/>
        </w:rPr>
        <w:t>ollowi</w:t>
      </w:r>
      <w:r w:rsidRPr="00EF40F5">
        <w:rPr>
          <w:spacing w:val="2"/>
          <w:sz w:val="20"/>
          <w:szCs w:val="20"/>
        </w:rPr>
        <w:t>n</w:t>
      </w:r>
      <w:r w:rsidRPr="00EF40F5">
        <w:rPr>
          <w:sz w:val="20"/>
          <w:szCs w:val="20"/>
        </w:rPr>
        <w:t>g</w:t>
      </w:r>
      <w:r w:rsidRPr="00EF40F5">
        <w:rPr>
          <w:spacing w:val="2"/>
          <w:sz w:val="20"/>
          <w:szCs w:val="20"/>
        </w:rPr>
        <w:t xml:space="preserve"> </w:t>
      </w:r>
      <w:r w:rsidRPr="00EF40F5">
        <w:rPr>
          <w:spacing w:val="-5"/>
          <w:sz w:val="20"/>
          <w:szCs w:val="20"/>
        </w:rPr>
        <w:t>y</w:t>
      </w:r>
      <w:r w:rsidRPr="00EF40F5">
        <w:rPr>
          <w:sz w:val="20"/>
          <w:szCs w:val="20"/>
        </w:rPr>
        <w:t>our</w:t>
      </w:r>
      <w:r w:rsidRPr="00EF40F5">
        <w:rPr>
          <w:spacing w:val="2"/>
          <w:sz w:val="20"/>
          <w:szCs w:val="20"/>
        </w:rPr>
        <w:t xml:space="preserve"> </w:t>
      </w:r>
      <w:r w:rsidRPr="00EF40F5">
        <w:rPr>
          <w:sz w:val="20"/>
          <w:szCs w:val="20"/>
        </w:rPr>
        <w:t>w</w:t>
      </w:r>
      <w:r w:rsidRPr="00EF40F5">
        <w:rPr>
          <w:spacing w:val="-1"/>
          <w:sz w:val="20"/>
          <w:szCs w:val="20"/>
        </w:rPr>
        <w:t>r</w:t>
      </w:r>
      <w:r w:rsidRPr="00EF40F5">
        <w:rPr>
          <w:sz w:val="20"/>
          <w:szCs w:val="20"/>
        </w:rPr>
        <w:t>itt</w:t>
      </w:r>
      <w:r w:rsidRPr="00EF40F5">
        <w:rPr>
          <w:spacing w:val="-1"/>
          <w:sz w:val="20"/>
          <w:szCs w:val="20"/>
        </w:rPr>
        <w:t>e</w:t>
      </w:r>
      <w:r w:rsidRPr="00EF40F5">
        <w:rPr>
          <w:sz w:val="20"/>
          <w:szCs w:val="20"/>
        </w:rPr>
        <w:t>n d</w:t>
      </w:r>
      <w:r w:rsidRPr="00EF40F5">
        <w:rPr>
          <w:spacing w:val="-1"/>
          <w:sz w:val="20"/>
          <w:szCs w:val="20"/>
        </w:rPr>
        <w:t>e</w:t>
      </w:r>
      <w:r w:rsidRPr="00EF40F5">
        <w:rPr>
          <w:sz w:val="20"/>
          <w:szCs w:val="20"/>
        </w:rPr>
        <w:t>m</w:t>
      </w:r>
      <w:r w:rsidRPr="00EF40F5">
        <w:rPr>
          <w:spacing w:val="-1"/>
          <w:sz w:val="20"/>
          <w:szCs w:val="20"/>
        </w:rPr>
        <w:t>a</w:t>
      </w:r>
      <w:r w:rsidRPr="00EF40F5">
        <w:rPr>
          <w:sz w:val="20"/>
          <w:szCs w:val="20"/>
        </w:rPr>
        <w:t>nd,</w:t>
      </w:r>
      <w:r w:rsidRPr="00EF40F5">
        <w:rPr>
          <w:spacing w:val="2"/>
          <w:sz w:val="20"/>
          <w:szCs w:val="20"/>
        </w:rPr>
        <w:t xml:space="preserve"> </w:t>
      </w:r>
      <w:r w:rsidRPr="00EF40F5">
        <w:rPr>
          <w:spacing w:val="-1"/>
          <w:sz w:val="20"/>
          <w:szCs w:val="20"/>
        </w:rPr>
        <w:t>a</w:t>
      </w:r>
      <w:r w:rsidRPr="00EF40F5">
        <w:rPr>
          <w:spacing w:val="2"/>
          <w:sz w:val="20"/>
          <w:szCs w:val="20"/>
        </w:rPr>
        <w:t>n</w:t>
      </w:r>
      <w:r w:rsidRPr="00EF40F5">
        <w:rPr>
          <w:sz w:val="20"/>
          <w:szCs w:val="20"/>
        </w:rPr>
        <w:t xml:space="preserve">y </w:t>
      </w:r>
      <w:r w:rsidRPr="00EF40F5">
        <w:rPr>
          <w:spacing w:val="-1"/>
          <w:sz w:val="20"/>
          <w:szCs w:val="20"/>
        </w:rPr>
        <w:t>f</w:t>
      </w:r>
      <w:r w:rsidRPr="00EF40F5">
        <w:rPr>
          <w:sz w:val="20"/>
          <w:szCs w:val="20"/>
        </w:rPr>
        <w:t>unds p</w:t>
      </w:r>
      <w:r w:rsidRPr="00EF40F5">
        <w:rPr>
          <w:spacing w:val="-1"/>
          <w:sz w:val="20"/>
          <w:szCs w:val="20"/>
        </w:rPr>
        <w:t>a</w:t>
      </w:r>
      <w:r w:rsidRPr="00EF40F5">
        <w:rPr>
          <w:sz w:val="20"/>
          <w:szCs w:val="20"/>
        </w:rPr>
        <w:t>id to us d</w:t>
      </w:r>
      <w:r w:rsidRPr="00EF40F5">
        <w:rPr>
          <w:spacing w:val="-1"/>
          <w:sz w:val="20"/>
          <w:szCs w:val="20"/>
        </w:rPr>
        <w:t>e</w:t>
      </w:r>
      <w:r w:rsidRPr="00EF40F5">
        <w:rPr>
          <w:sz w:val="20"/>
          <w:szCs w:val="20"/>
        </w:rPr>
        <w:t>spite</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z w:val="20"/>
          <w:szCs w:val="20"/>
        </w:rPr>
        <w:t>T</w:t>
      </w:r>
      <w:r w:rsidRPr="00EF40F5">
        <w:rPr>
          <w:spacing w:val="-1"/>
          <w:sz w:val="20"/>
          <w:szCs w:val="20"/>
        </w:rPr>
        <w:t>ra</w:t>
      </w:r>
      <w:r w:rsidRPr="00EF40F5">
        <w:rPr>
          <w:sz w:val="20"/>
          <w:szCs w:val="20"/>
        </w:rPr>
        <w:t>ns</w:t>
      </w:r>
      <w:r w:rsidRPr="00EF40F5">
        <w:rPr>
          <w:spacing w:val="2"/>
          <w:sz w:val="20"/>
          <w:szCs w:val="20"/>
        </w:rPr>
        <w:t>f</w:t>
      </w:r>
      <w:r w:rsidRPr="00EF40F5">
        <w:rPr>
          <w:spacing w:val="-1"/>
          <w:sz w:val="20"/>
          <w:szCs w:val="20"/>
        </w:rPr>
        <w:t>er</w:t>
      </w:r>
      <w:r w:rsidRPr="00EF40F5">
        <w:rPr>
          <w:sz w:val="20"/>
          <w:szCs w:val="20"/>
        </w:rPr>
        <w:t xml:space="preserve">, </w:t>
      </w:r>
      <w:r w:rsidRPr="00EF40F5">
        <w:rPr>
          <w:spacing w:val="2"/>
          <w:sz w:val="20"/>
          <w:szCs w:val="20"/>
        </w:rPr>
        <w:t>w</w:t>
      </w:r>
      <w:r w:rsidRPr="00EF40F5">
        <w:rPr>
          <w:sz w:val="20"/>
          <w:szCs w:val="20"/>
        </w:rPr>
        <w:t>e</w:t>
      </w:r>
      <w:r w:rsidRPr="00EF40F5">
        <w:rPr>
          <w:spacing w:val="-1"/>
          <w:sz w:val="20"/>
          <w:szCs w:val="20"/>
        </w:rPr>
        <w:t xml:space="preserve"> </w:t>
      </w:r>
      <w:r w:rsidRPr="00EF40F5">
        <w:rPr>
          <w:spacing w:val="1"/>
          <w:sz w:val="20"/>
          <w:szCs w:val="20"/>
        </w:rPr>
        <w:t>a</w:t>
      </w:r>
      <w:r w:rsidRPr="00EF40F5">
        <w:rPr>
          <w:spacing w:val="-2"/>
          <w:sz w:val="20"/>
          <w:szCs w:val="20"/>
        </w:rPr>
        <w:t>g</w:t>
      </w:r>
      <w:r w:rsidRPr="00EF40F5">
        <w:rPr>
          <w:spacing w:val="2"/>
          <w:sz w:val="20"/>
          <w:szCs w:val="20"/>
        </w:rPr>
        <w:t>r</w:t>
      </w:r>
      <w:r w:rsidRPr="00EF40F5">
        <w:rPr>
          <w:spacing w:val="-1"/>
          <w:sz w:val="20"/>
          <w:szCs w:val="20"/>
        </w:rPr>
        <w:t>e</w:t>
      </w:r>
      <w:r w:rsidRPr="00EF40F5">
        <w:rPr>
          <w:sz w:val="20"/>
          <w:szCs w:val="20"/>
        </w:rPr>
        <w:t>e</w:t>
      </w:r>
      <w:r w:rsidRPr="00EF40F5">
        <w:rPr>
          <w:spacing w:val="-1"/>
          <w:sz w:val="20"/>
          <w:szCs w:val="20"/>
        </w:rPr>
        <w:t xml:space="preserve"> </w:t>
      </w:r>
      <w:r w:rsidRPr="00EF40F5">
        <w:rPr>
          <w:sz w:val="20"/>
          <w:szCs w:val="20"/>
        </w:rPr>
        <w:t>to</w:t>
      </w:r>
      <w:r w:rsidRPr="00EF40F5">
        <w:rPr>
          <w:spacing w:val="2"/>
          <w:sz w:val="20"/>
          <w:szCs w:val="20"/>
        </w:rPr>
        <w:t xml:space="preserve"> </w:t>
      </w:r>
      <w:r w:rsidRPr="00EF40F5">
        <w:rPr>
          <w:spacing w:val="-1"/>
          <w:sz w:val="20"/>
          <w:szCs w:val="20"/>
        </w:rPr>
        <w:t>re</w:t>
      </w:r>
      <w:r w:rsidRPr="00EF40F5">
        <w:rPr>
          <w:sz w:val="20"/>
          <w:szCs w:val="20"/>
        </w:rPr>
        <w:t>imbu</w:t>
      </w:r>
      <w:r w:rsidRPr="00EF40F5">
        <w:rPr>
          <w:spacing w:val="-1"/>
          <w:sz w:val="20"/>
          <w:szCs w:val="20"/>
        </w:rPr>
        <w:t>r</w:t>
      </w:r>
      <w:r w:rsidRPr="00EF40F5">
        <w:rPr>
          <w:sz w:val="20"/>
          <w:szCs w:val="20"/>
        </w:rPr>
        <w:t>se</w:t>
      </w:r>
      <w:r w:rsidRPr="00EF40F5">
        <w:rPr>
          <w:spacing w:val="4"/>
          <w:sz w:val="20"/>
          <w:szCs w:val="20"/>
        </w:rPr>
        <w:t xml:space="preserve"> </w:t>
      </w:r>
      <w:r w:rsidRPr="00EF40F5">
        <w:rPr>
          <w:spacing w:val="-5"/>
          <w:sz w:val="20"/>
          <w:szCs w:val="20"/>
        </w:rPr>
        <w:t>y</w:t>
      </w:r>
      <w:r w:rsidRPr="00EF40F5">
        <w:rPr>
          <w:sz w:val="20"/>
          <w:szCs w:val="20"/>
        </w:rPr>
        <w:t xml:space="preserve">ou </w:t>
      </w:r>
      <w:r w:rsidRPr="00EF40F5">
        <w:rPr>
          <w:spacing w:val="-1"/>
          <w:sz w:val="20"/>
          <w:szCs w:val="20"/>
        </w:rPr>
        <w:t>f</w:t>
      </w:r>
      <w:r w:rsidRPr="00EF40F5">
        <w:rPr>
          <w:spacing w:val="2"/>
          <w:sz w:val="20"/>
          <w:szCs w:val="20"/>
        </w:rPr>
        <w:t>o</w:t>
      </w:r>
      <w:r w:rsidRPr="00EF40F5">
        <w:rPr>
          <w:sz w:val="20"/>
          <w:szCs w:val="20"/>
        </w:rPr>
        <w:t>r</w:t>
      </w:r>
      <w:r w:rsidRPr="00EF40F5">
        <w:rPr>
          <w:spacing w:val="4"/>
          <w:sz w:val="20"/>
          <w:szCs w:val="20"/>
        </w:rPr>
        <w:t xml:space="preserve"> </w:t>
      </w:r>
      <w:r w:rsidRPr="00EF40F5">
        <w:rPr>
          <w:spacing w:val="-5"/>
          <w:sz w:val="20"/>
          <w:szCs w:val="20"/>
        </w:rPr>
        <w:t>y</w:t>
      </w:r>
      <w:r w:rsidRPr="00EF40F5">
        <w:rPr>
          <w:sz w:val="20"/>
          <w:szCs w:val="20"/>
        </w:rPr>
        <w:t>our</w:t>
      </w:r>
      <w:r w:rsidRPr="00EF40F5">
        <w:rPr>
          <w:spacing w:val="-1"/>
          <w:sz w:val="20"/>
          <w:szCs w:val="20"/>
        </w:rPr>
        <w:t xml:space="preserve"> </w:t>
      </w:r>
      <w:r w:rsidRPr="00EF40F5">
        <w:rPr>
          <w:spacing w:val="2"/>
          <w:sz w:val="20"/>
          <w:szCs w:val="20"/>
        </w:rPr>
        <w:t>r</w:t>
      </w:r>
      <w:r w:rsidRPr="00EF40F5">
        <w:rPr>
          <w:spacing w:val="-1"/>
          <w:sz w:val="20"/>
          <w:szCs w:val="20"/>
        </w:rPr>
        <w:t>ea</w:t>
      </w:r>
      <w:r w:rsidRPr="00EF40F5">
        <w:rPr>
          <w:sz w:val="20"/>
          <w:szCs w:val="20"/>
        </w:rPr>
        <w:t>son</w:t>
      </w:r>
      <w:r w:rsidRPr="00EF40F5">
        <w:rPr>
          <w:spacing w:val="-1"/>
          <w:sz w:val="20"/>
          <w:szCs w:val="20"/>
        </w:rPr>
        <w:t>a</w:t>
      </w:r>
      <w:r w:rsidRPr="00EF40F5">
        <w:rPr>
          <w:sz w:val="20"/>
          <w:szCs w:val="20"/>
        </w:rPr>
        <w:t>ble</w:t>
      </w:r>
      <w:r w:rsidRPr="00EF40F5">
        <w:rPr>
          <w:spacing w:val="1"/>
          <w:sz w:val="20"/>
          <w:szCs w:val="20"/>
        </w:rPr>
        <w:t xml:space="preserve"> </w:t>
      </w:r>
      <w:r w:rsidRPr="00EF40F5">
        <w:rPr>
          <w:spacing w:val="-1"/>
          <w:sz w:val="20"/>
          <w:szCs w:val="20"/>
        </w:rPr>
        <w:t>c</w:t>
      </w:r>
      <w:r w:rsidRPr="00EF40F5">
        <w:rPr>
          <w:sz w:val="20"/>
          <w:szCs w:val="20"/>
        </w:rPr>
        <w:t>osts of</w:t>
      </w:r>
      <w:r w:rsidRPr="00EF40F5">
        <w:rPr>
          <w:spacing w:val="-1"/>
          <w:sz w:val="20"/>
          <w:szCs w:val="20"/>
        </w:rPr>
        <w:t xml:space="preserve"> c</w:t>
      </w:r>
      <w:r w:rsidRPr="00EF40F5">
        <w:rPr>
          <w:sz w:val="20"/>
          <w:szCs w:val="20"/>
        </w:rPr>
        <w:t>oll</w:t>
      </w:r>
      <w:r w:rsidRPr="00EF40F5">
        <w:rPr>
          <w:spacing w:val="-1"/>
          <w:sz w:val="20"/>
          <w:szCs w:val="20"/>
        </w:rPr>
        <w:t>ec</w:t>
      </w:r>
      <w:r w:rsidRPr="00EF40F5">
        <w:rPr>
          <w:sz w:val="20"/>
          <w:szCs w:val="20"/>
        </w:rPr>
        <w:t>ti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those</w:t>
      </w:r>
      <w:r w:rsidRPr="00EF40F5">
        <w:rPr>
          <w:spacing w:val="-1"/>
          <w:sz w:val="20"/>
          <w:szCs w:val="20"/>
        </w:rPr>
        <w:t xml:space="preserve"> f</w:t>
      </w:r>
      <w:r w:rsidRPr="00EF40F5">
        <w:rPr>
          <w:sz w:val="20"/>
          <w:szCs w:val="20"/>
        </w:rPr>
        <w:t>unds</w:t>
      </w:r>
      <w:r w:rsidRPr="00EF40F5">
        <w:rPr>
          <w:spacing w:val="3"/>
          <w:sz w:val="20"/>
          <w:szCs w:val="20"/>
        </w:rPr>
        <w:t xml:space="preserve"> </w:t>
      </w:r>
      <w:r w:rsidRPr="00EF40F5">
        <w:rPr>
          <w:spacing w:val="-1"/>
          <w:sz w:val="20"/>
          <w:szCs w:val="20"/>
        </w:rPr>
        <w:t>fr</w:t>
      </w:r>
      <w:r w:rsidRPr="00EF40F5">
        <w:rPr>
          <w:sz w:val="20"/>
          <w:szCs w:val="20"/>
        </w:rPr>
        <w:t>om us.</w:t>
      </w:r>
    </w:p>
    <w:p w14:paraId="6A57CB83" w14:textId="77777777" w:rsidR="0009018F" w:rsidRPr="00EF40F5" w:rsidRDefault="0009018F" w:rsidP="0009018F">
      <w:pPr>
        <w:autoSpaceDE w:val="0"/>
        <w:autoSpaceDN w:val="0"/>
        <w:adjustRightInd w:val="0"/>
        <w:spacing w:before="13" w:line="260" w:lineRule="exact"/>
        <w:ind w:right="10" w:firstLine="860"/>
        <w:jc w:val="both"/>
        <w:rPr>
          <w:sz w:val="20"/>
          <w:szCs w:val="20"/>
        </w:rPr>
      </w:pPr>
    </w:p>
    <w:p w14:paraId="4527600B" w14:textId="77777777" w:rsidR="0009018F" w:rsidRPr="00EF40F5" w:rsidRDefault="0009018F" w:rsidP="0009018F">
      <w:pPr>
        <w:autoSpaceDE w:val="0"/>
        <w:autoSpaceDN w:val="0"/>
        <w:adjustRightInd w:val="0"/>
        <w:ind w:right="10" w:firstLine="860"/>
        <w:jc w:val="both"/>
        <w:rPr>
          <w:sz w:val="20"/>
          <w:szCs w:val="20"/>
        </w:rPr>
      </w:pPr>
      <w:r w:rsidRPr="00EF40F5">
        <w:rPr>
          <w:sz w:val="20"/>
          <w:szCs w:val="20"/>
        </w:rPr>
        <w:t>The</w:t>
      </w:r>
      <w:r w:rsidRPr="00EF40F5">
        <w:rPr>
          <w:spacing w:val="-1"/>
          <w:sz w:val="20"/>
          <w:szCs w:val="20"/>
        </w:rPr>
        <w:t xml:space="preserve"> </w:t>
      </w:r>
      <w:r w:rsidRPr="00EF40F5">
        <w:rPr>
          <w:sz w:val="20"/>
          <w:szCs w:val="20"/>
        </w:rPr>
        <w:t>E</w:t>
      </w:r>
      <w:r w:rsidRPr="00EF40F5">
        <w:rPr>
          <w:spacing w:val="-1"/>
          <w:sz w:val="20"/>
          <w:szCs w:val="20"/>
        </w:rPr>
        <w:t>f</w:t>
      </w:r>
      <w:r w:rsidRPr="00EF40F5">
        <w:rPr>
          <w:spacing w:val="2"/>
          <w:sz w:val="20"/>
          <w:szCs w:val="20"/>
        </w:rPr>
        <w:t>f</w:t>
      </w:r>
      <w:r w:rsidRPr="00EF40F5">
        <w:rPr>
          <w:spacing w:val="-1"/>
          <w:sz w:val="20"/>
          <w:szCs w:val="20"/>
        </w:rPr>
        <w:t>ec</w:t>
      </w:r>
      <w:r w:rsidRPr="00EF40F5">
        <w:rPr>
          <w:sz w:val="20"/>
          <w:szCs w:val="20"/>
        </w:rPr>
        <w:t>tive</w:t>
      </w:r>
      <w:r w:rsidRPr="00EF40F5">
        <w:rPr>
          <w:spacing w:val="-1"/>
          <w:sz w:val="20"/>
          <w:szCs w:val="20"/>
        </w:rPr>
        <w:t xml:space="preserve"> </w:t>
      </w:r>
      <w:r w:rsidRPr="00EF40F5">
        <w:rPr>
          <w:spacing w:val="2"/>
          <w:sz w:val="20"/>
          <w:szCs w:val="20"/>
        </w:rPr>
        <w:t>D</w:t>
      </w:r>
      <w:r w:rsidRPr="00EF40F5">
        <w:rPr>
          <w:spacing w:val="-1"/>
          <w:sz w:val="20"/>
          <w:szCs w:val="20"/>
        </w:rPr>
        <w:t>a</w:t>
      </w:r>
      <w:r w:rsidRPr="00EF40F5">
        <w:rPr>
          <w:sz w:val="20"/>
          <w:szCs w:val="20"/>
        </w:rPr>
        <w:t>te</w:t>
      </w:r>
      <w:r w:rsidRPr="00EF40F5">
        <w:rPr>
          <w:spacing w:val="-1"/>
          <w:sz w:val="20"/>
          <w:szCs w:val="20"/>
        </w:rPr>
        <w:t xml:space="preserve"> </w:t>
      </w:r>
      <w:r w:rsidRPr="00EF40F5">
        <w:rPr>
          <w:sz w:val="20"/>
          <w:szCs w:val="20"/>
        </w:rPr>
        <w:t>sh</w:t>
      </w:r>
      <w:r w:rsidRPr="00EF40F5">
        <w:rPr>
          <w:spacing w:val="-1"/>
          <w:sz w:val="20"/>
          <w:szCs w:val="20"/>
        </w:rPr>
        <w:t>a</w:t>
      </w:r>
      <w:r w:rsidRPr="00EF40F5">
        <w:rPr>
          <w:sz w:val="20"/>
          <w:szCs w:val="20"/>
        </w:rPr>
        <w:t>ll</w:t>
      </w:r>
      <w:r w:rsidRPr="00EF40F5">
        <w:rPr>
          <w:spacing w:val="3"/>
          <w:sz w:val="20"/>
          <w:szCs w:val="20"/>
        </w:rPr>
        <w:t xml:space="preserve"> </w:t>
      </w:r>
      <w:r w:rsidRPr="00EF40F5">
        <w:rPr>
          <w:sz w:val="20"/>
          <w:szCs w:val="20"/>
        </w:rPr>
        <w:t>be</w:t>
      </w:r>
      <w:r w:rsidRPr="00EF40F5">
        <w:rPr>
          <w:spacing w:val="-1"/>
          <w:sz w:val="20"/>
          <w:szCs w:val="20"/>
        </w:rPr>
        <w:t xml:space="preserve"> </w:t>
      </w:r>
      <w:r w:rsidRPr="00EF40F5">
        <w:rPr>
          <w:sz w:val="20"/>
          <w:szCs w:val="20"/>
        </w:rPr>
        <w:t>the</w:t>
      </w:r>
      <w:r w:rsidRPr="00EF40F5">
        <w:rPr>
          <w:spacing w:val="-1"/>
          <w:sz w:val="20"/>
          <w:szCs w:val="20"/>
        </w:rPr>
        <w:t xml:space="preserve"> </w:t>
      </w:r>
      <w:r w:rsidRPr="00EF40F5">
        <w:rPr>
          <w:sz w:val="20"/>
          <w:szCs w:val="20"/>
        </w:rPr>
        <w:t>d</w:t>
      </w:r>
      <w:r w:rsidRPr="00EF40F5">
        <w:rPr>
          <w:spacing w:val="-1"/>
          <w:sz w:val="20"/>
          <w:szCs w:val="20"/>
        </w:rPr>
        <w:t>a</w:t>
      </w:r>
      <w:r w:rsidRPr="00EF40F5">
        <w:rPr>
          <w:sz w:val="20"/>
          <w:szCs w:val="20"/>
        </w:rPr>
        <w:t>te</w:t>
      </w:r>
      <w:r w:rsidRPr="00EF40F5">
        <w:rPr>
          <w:spacing w:val="-1"/>
          <w:sz w:val="20"/>
          <w:szCs w:val="20"/>
        </w:rPr>
        <w:t xml:space="preserve"> </w:t>
      </w:r>
      <w:r w:rsidRPr="00EF40F5">
        <w:rPr>
          <w:spacing w:val="2"/>
          <w:sz w:val="20"/>
          <w:szCs w:val="20"/>
        </w:rPr>
        <w:t>h</w:t>
      </w:r>
      <w:r w:rsidRPr="00EF40F5">
        <w:rPr>
          <w:spacing w:val="-1"/>
          <w:sz w:val="20"/>
          <w:szCs w:val="20"/>
        </w:rPr>
        <w:t>er</w:t>
      </w:r>
      <w:r w:rsidRPr="00EF40F5">
        <w:rPr>
          <w:spacing w:val="1"/>
          <w:sz w:val="20"/>
          <w:szCs w:val="20"/>
        </w:rPr>
        <w:t>e</w:t>
      </w:r>
      <w:r w:rsidRPr="00EF40F5">
        <w:rPr>
          <w:spacing w:val="-1"/>
          <w:sz w:val="20"/>
          <w:szCs w:val="20"/>
        </w:rPr>
        <w:t>af</w:t>
      </w:r>
      <w:r w:rsidRPr="00EF40F5">
        <w:rPr>
          <w:sz w:val="20"/>
          <w:szCs w:val="20"/>
        </w:rPr>
        <w:t>t</w:t>
      </w:r>
      <w:r w:rsidRPr="00EF40F5">
        <w:rPr>
          <w:spacing w:val="-1"/>
          <w:sz w:val="20"/>
          <w:szCs w:val="20"/>
        </w:rPr>
        <w:t>e</w:t>
      </w:r>
      <w:r w:rsidRPr="00EF40F5">
        <w:rPr>
          <w:sz w:val="20"/>
          <w:szCs w:val="20"/>
        </w:rPr>
        <w:t>r</w:t>
      </w:r>
      <w:r w:rsidRPr="00EF40F5">
        <w:rPr>
          <w:spacing w:val="-1"/>
          <w:sz w:val="20"/>
          <w:szCs w:val="20"/>
        </w:rPr>
        <w:t xml:space="preserve"> </w:t>
      </w:r>
      <w:r w:rsidRPr="00EF40F5">
        <w:rPr>
          <w:sz w:val="20"/>
          <w:szCs w:val="20"/>
        </w:rPr>
        <w:t>on</w:t>
      </w:r>
      <w:r w:rsidRPr="00EF40F5">
        <w:rPr>
          <w:spacing w:val="2"/>
          <w:sz w:val="20"/>
          <w:szCs w:val="20"/>
        </w:rPr>
        <w:t xml:space="preserve"> </w:t>
      </w:r>
      <w:r w:rsidRPr="00EF40F5">
        <w:rPr>
          <w:sz w:val="20"/>
          <w:szCs w:val="20"/>
        </w:rPr>
        <w:t>whi</w:t>
      </w:r>
      <w:r w:rsidRPr="00EF40F5">
        <w:rPr>
          <w:spacing w:val="-1"/>
          <w:sz w:val="20"/>
          <w:szCs w:val="20"/>
        </w:rPr>
        <w:t>c</w:t>
      </w:r>
      <w:r w:rsidRPr="00EF40F5">
        <w:rPr>
          <w:sz w:val="20"/>
          <w:szCs w:val="20"/>
        </w:rPr>
        <w:t>h T</w:t>
      </w:r>
      <w:r w:rsidRPr="00EF40F5">
        <w:rPr>
          <w:spacing w:val="-1"/>
          <w:sz w:val="20"/>
          <w:szCs w:val="20"/>
        </w:rPr>
        <w:t>ra</w:t>
      </w:r>
      <w:r w:rsidRPr="00EF40F5">
        <w:rPr>
          <w:sz w:val="20"/>
          <w:szCs w:val="20"/>
        </w:rPr>
        <w:t>ns</w:t>
      </w:r>
      <w:r w:rsidRPr="00EF40F5">
        <w:rPr>
          <w:spacing w:val="2"/>
          <w:sz w:val="20"/>
          <w:szCs w:val="20"/>
        </w:rPr>
        <w:t>f</w:t>
      </w:r>
      <w:r w:rsidRPr="00EF40F5">
        <w:rPr>
          <w:spacing w:val="-1"/>
          <w:sz w:val="20"/>
          <w:szCs w:val="20"/>
        </w:rPr>
        <w:t>err</w:t>
      </w:r>
      <w:r w:rsidRPr="00EF40F5">
        <w:rPr>
          <w:sz w:val="20"/>
          <w:szCs w:val="20"/>
        </w:rPr>
        <w:t>i</w:t>
      </w:r>
      <w:r w:rsidRPr="00EF40F5">
        <w:rPr>
          <w:spacing w:val="2"/>
          <w:sz w:val="20"/>
          <w:szCs w:val="20"/>
        </w:rPr>
        <w:t>n</w:t>
      </w:r>
      <w:r w:rsidRPr="00EF40F5">
        <w:rPr>
          <w:sz w:val="20"/>
          <w:szCs w:val="20"/>
        </w:rPr>
        <w:t xml:space="preserve">g </w:t>
      </w:r>
      <w:r w:rsidRPr="00EF40F5">
        <w:rPr>
          <w:spacing w:val="-2"/>
          <w:sz w:val="20"/>
          <w:szCs w:val="20"/>
        </w:rPr>
        <w:t>B</w:t>
      </w:r>
      <w:r w:rsidRPr="00EF40F5">
        <w:rPr>
          <w:spacing w:val="-1"/>
          <w:sz w:val="20"/>
          <w:szCs w:val="20"/>
        </w:rPr>
        <w:t>a</w:t>
      </w:r>
      <w:r w:rsidRPr="00EF40F5">
        <w:rPr>
          <w:sz w:val="20"/>
          <w:szCs w:val="20"/>
        </w:rPr>
        <w:t>nk</w:t>
      </w:r>
      <w:r w:rsidRPr="00EF40F5">
        <w:rPr>
          <w:spacing w:val="2"/>
          <w:sz w:val="20"/>
          <w:szCs w:val="20"/>
        </w:rPr>
        <w:t xml:space="preserve"> </w:t>
      </w:r>
      <w:r w:rsidRPr="00EF40F5">
        <w:rPr>
          <w:spacing w:val="-1"/>
          <w:sz w:val="20"/>
          <w:szCs w:val="20"/>
        </w:rPr>
        <w:t>eff</w:t>
      </w:r>
      <w:r w:rsidRPr="00EF40F5">
        <w:rPr>
          <w:spacing w:val="1"/>
          <w:sz w:val="20"/>
          <w:szCs w:val="20"/>
        </w:rPr>
        <w:t>e</w:t>
      </w:r>
      <w:r w:rsidRPr="00EF40F5">
        <w:rPr>
          <w:spacing w:val="-1"/>
          <w:sz w:val="20"/>
          <w:szCs w:val="20"/>
        </w:rPr>
        <w:t>c</w:t>
      </w:r>
      <w:r w:rsidRPr="00EF40F5">
        <w:rPr>
          <w:sz w:val="20"/>
          <w:szCs w:val="20"/>
        </w:rPr>
        <w:t>ts the</w:t>
      </w:r>
      <w:r w:rsidRPr="00EF40F5">
        <w:rPr>
          <w:spacing w:val="-1"/>
          <w:sz w:val="20"/>
          <w:szCs w:val="20"/>
        </w:rPr>
        <w:t xml:space="preserve"> re</w:t>
      </w:r>
      <w:r w:rsidRPr="00EF40F5">
        <w:rPr>
          <w:sz w:val="20"/>
          <w:szCs w:val="20"/>
        </w:rPr>
        <w:t>qu</w:t>
      </w:r>
      <w:r w:rsidRPr="00EF40F5">
        <w:rPr>
          <w:spacing w:val="-1"/>
          <w:sz w:val="20"/>
          <w:szCs w:val="20"/>
        </w:rPr>
        <w:t>e</w:t>
      </w:r>
      <w:r w:rsidRPr="00EF40F5">
        <w:rPr>
          <w:sz w:val="20"/>
          <w:szCs w:val="20"/>
        </w:rPr>
        <w:t>st</w:t>
      </w:r>
      <w:r w:rsidRPr="00EF40F5">
        <w:rPr>
          <w:spacing w:val="-1"/>
          <w:sz w:val="20"/>
          <w:szCs w:val="20"/>
        </w:rPr>
        <w:t>e</w:t>
      </w:r>
      <w:r w:rsidRPr="00EF40F5">
        <w:rPr>
          <w:sz w:val="20"/>
          <w:szCs w:val="20"/>
        </w:rPr>
        <w:t>d t</w:t>
      </w:r>
      <w:r w:rsidRPr="00EF40F5">
        <w:rPr>
          <w:spacing w:val="2"/>
          <w:sz w:val="20"/>
          <w:szCs w:val="20"/>
        </w:rPr>
        <w:t>r</w:t>
      </w:r>
      <w:r w:rsidRPr="00EF40F5">
        <w:rPr>
          <w:spacing w:val="-1"/>
          <w:sz w:val="20"/>
          <w:szCs w:val="20"/>
        </w:rPr>
        <w:t>a</w:t>
      </w:r>
      <w:r w:rsidRPr="00EF40F5">
        <w:rPr>
          <w:sz w:val="20"/>
          <w:szCs w:val="20"/>
        </w:rPr>
        <w:t>ns</w:t>
      </w:r>
      <w:r w:rsidRPr="00EF40F5">
        <w:rPr>
          <w:spacing w:val="-1"/>
          <w:sz w:val="20"/>
          <w:szCs w:val="20"/>
        </w:rPr>
        <w:t>f</w:t>
      </w:r>
      <w:r w:rsidRPr="00EF40F5">
        <w:rPr>
          <w:spacing w:val="1"/>
          <w:sz w:val="20"/>
          <w:szCs w:val="20"/>
        </w:rPr>
        <w:t>e</w:t>
      </w:r>
      <w:r w:rsidRPr="00EF40F5">
        <w:rPr>
          <w:sz w:val="20"/>
          <w:szCs w:val="20"/>
        </w:rPr>
        <w:t>r</w:t>
      </w:r>
      <w:r w:rsidRPr="00EF40F5">
        <w:rPr>
          <w:spacing w:val="-1"/>
          <w:sz w:val="20"/>
          <w:szCs w:val="20"/>
        </w:rPr>
        <w:t xml:space="preserve"> </w:t>
      </w:r>
      <w:r w:rsidRPr="00EF40F5">
        <w:rPr>
          <w:spacing w:val="5"/>
          <w:sz w:val="20"/>
          <w:szCs w:val="20"/>
        </w:rPr>
        <w:t>b</w:t>
      </w:r>
      <w:r w:rsidRPr="00EF40F5">
        <w:rPr>
          <w:sz w:val="20"/>
          <w:szCs w:val="20"/>
        </w:rPr>
        <w:t>y</w:t>
      </w:r>
      <w:r w:rsidRPr="00EF40F5">
        <w:rPr>
          <w:spacing w:val="-2"/>
          <w:sz w:val="20"/>
          <w:szCs w:val="20"/>
        </w:rPr>
        <w:t xml:space="preserve"> </w:t>
      </w:r>
      <w:r w:rsidRPr="00EF40F5">
        <w:rPr>
          <w:spacing w:val="-1"/>
          <w:sz w:val="20"/>
          <w:szCs w:val="20"/>
        </w:rPr>
        <w:t>ac</w:t>
      </w:r>
      <w:r w:rsidRPr="00EF40F5">
        <w:rPr>
          <w:sz w:val="20"/>
          <w:szCs w:val="20"/>
        </w:rPr>
        <w:t>knowl</w:t>
      </w:r>
      <w:r w:rsidRPr="00EF40F5">
        <w:rPr>
          <w:spacing w:val="-1"/>
          <w:sz w:val="20"/>
          <w:szCs w:val="20"/>
        </w:rPr>
        <w:t>e</w:t>
      </w:r>
      <w:r w:rsidRPr="00EF40F5">
        <w:rPr>
          <w:spacing w:val="2"/>
          <w:sz w:val="20"/>
          <w:szCs w:val="20"/>
        </w:rPr>
        <w:t>d</w:t>
      </w:r>
      <w:r w:rsidRPr="00EF40F5">
        <w:rPr>
          <w:spacing w:val="-2"/>
          <w:sz w:val="20"/>
          <w:szCs w:val="20"/>
        </w:rPr>
        <w:t>g</w:t>
      </w:r>
      <w:r w:rsidRPr="00EF40F5">
        <w:rPr>
          <w:sz w:val="20"/>
          <w:szCs w:val="20"/>
        </w:rPr>
        <w:t>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 xml:space="preserve">this </w:t>
      </w:r>
      <w:r w:rsidRPr="00EF40F5">
        <w:rPr>
          <w:spacing w:val="-1"/>
          <w:sz w:val="20"/>
          <w:szCs w:val="20"/>
        </w:rPr>
        <w:t>re</w:t>
      </w:r>
      <w:r w:rsidRPr="00EF40F5">
        <w:rPr>
          <w:sz w:val="20"/>
          <w:szCs w:val="20"/>
        </w:rPr>
        <w:t>q</w:t>
      </w:r>
      <w:r w:rsidRPr="00EF40F5">
        <w:rPr>
          <w:spacing w:val="2"/>
          <w:sz w:val="20"/>
          <w:szCs w:val="20"/>
        </w:rPr>
        <w:t>u</w:t>
      </w:r>
      <w:r w:rsidRPr="00EF40F5">
        <w:rPr>
          <w:spacing w:val="-1"/>
          <w:sz w:val="20"/>
          <w:szCs w:val="20"/>
        </w:rPr>
        <w:t>e</w:t>
      </w:r>
      <w:r w:rsidRPr="00EF40F5">
        <w:rPr>
          <w:sz w:val="20"/>
          <w:szCs w:val="20"/>
        </w:rPr>
        <w:t xml:space="preserve">st </w:t>
      </w:r>
      <w:r w:rsidRPr="00EF40F5">
        <w:rPr>
          <w:spacing w:val="-1"/>
          <w:sz w:val="20"/>
          <w:szCs w:val="20"/>
        </w:rPr>
        <w:t>a</w:t>
      </w:r>
      <w:r w:rsidRPr="00EF40F5">
        <w:rPr>
          <w:sz w:val="20"/>
          <w:szCs w:val="20"/>
        </w:rPr>
        <w:t xml:space="preserve">nd </w:t>
      </w:r>
      <w:r w:rsidRPr="00EF40F5">
        <w:rPr>
          <w:spacing w:val="-2"/>
          <w:sz w:val="20"/>
          <w:szCs w:val="20"/>
        </w:rPr>
        <w:t>g</w:t>
      </w:r>
      <w:r w:rsidRPr="00EF40F5">
        <w:rPr>
          <w:sz w:val="20"/>
          <w:szCs w:val="20"/>
        </w:rPr>
        <w:t>ivi</w:t>
      </w:r>
      <w:r w:rsidRPr="00EF40F5">
        <w:rPr>
          <w:spacing w:val="2"/>
          <w:sz w:val="20"/>
          <w:szCs w:val="20"/>
        </w:rPr>
        <w:t>n</w:t>
      </w:r>
      <w:r w:rsidRPr="00EF40F5">
        <w:rPr>
          <w:sz w:val="20"/>
          <w:szCs w:val="20"/>
        </w:rPr>
        <w:t>g</w:t>
      </w:r>
      <w:r w:rsidRPr="00EF40F5">
        <w:rPr>
          <w:spacing w:val="-2"/>
          <w:sz w:val="20"/>
          <w:szCs w:val="20"/>
        </w:rPr>
        <w:t xml:space="preserve"> </w:t>
      </w:r>
      <w:r w:rsidRPr="00EF40F5">
        <w:rPr>
          <w:sz w:val="20"/>
          <w:szCs w:val="20"/>
        </w:rPr>
        <w:t>noti</w:t>
      </w:r>
      <w:r w:rsidRPr="00EF40F5">
        <w:rPr>
          <w:spacing w:val="-1"/>
          <w:sz w:val="20"/>
          <w:szCs w:val="20"/>
        </w:rPr>
        <w:t>c</w:t>
      </w:r>
      <w:r w:rsidRPr="00EF40F5">
        <w:rPr>
          <w:sz w:val="20"/>
          <w:szCs w:val="20"/>
        </w:rPr>
        <w:t>e</w:t>
      </w:r>
      <w:r w:rsidRPr="00EF40F5">
        <w:rPr>
          <w:spacing w:val="-1"/>
          <w:sz w:val="20"/>
          <w:szCs w:val="20"/>
        </w:rPr>
        <w:t xml:space="preserve"> </w:t>
      </w:r>
      <w:r w:rsidRPr="00EF40F5">
        <w:rPr>
          <w:sz w:val="20"/>
          <w:szCs w:val="20"/>
        </w:rPr>
        <w:t>t</w:t>
      </w:r>
      <w:r w:rsidRPr="00EF40F5">
        <w:rPr>
          <w:spacing w:val="2"/>
          <w:sz w:val="20"/>
          <w:szCs w:val="20"/>
        </w:rPr>
        <w:t>h</w:t>
      </w:r>
      <w:r w:rsidRPr="00EF40F5">
        <w:rPr>
          <w:spacing w:val="-1"/>
          <w:sz w:val="20"/>
          <w:szCs w:val="20"/>
        </w:rPr>
        <w:t>e</w:t>
      </w:r>
      <w:r w:rsidRPr="00EF40F5">
        <w:rPr>
          <w:spacing w:val="2"/>
          <w:sz w:val="20"/>
          <w:szCs w:val="20"/>
        </w:rPr>
        <w:t>r</w:t>
      </w:r>
      <w:r w:rsidRPr="00EF40F5">
        <w:rPr>
          <w:spacing w:val="-1"/>
          <w:sz w:val="20"/>
          <w:szCs w:val="20"/>
        </w:rPr>
        <w:t>e</w:t>
      </w:r>
      <w:r w:rsidRPr="00EF40F5">
        <w:rPr>
          <w:sz w:val="20"/>
          <w:szCs w:val="20"/>
        </w:rPr>
        <w:t>of</w:t>
      </w:r>
      <w:r w:rsidRPr="00EF40F5">
        <w:rPr>
          <w:spacing w:val="-1"/>
          <w:sz w:val="20"/>
          <w:szCs w:val="20"/>
        </w:rPr>
        <w:t xml:space="preserve"> </w:t>
      </w:r>
      <w:r w:rsidRPr="00EF40F5">
        <w:rPr>
          <w:sz w:val="20"/>
          <w:szCs w:val="20"/>
        </w:rPr>
        <w:t xml:space="preserve">to </w:t>
      </w:r>
      <w:r w:rsidRPr="00EF40F5">
        <w:rPr>
          <w:spacing w:val="1"/>
          <w:sz w:val="20"/>
          <w:szCs w:val="20"/>
        </w:rPr>
        <w:t>S</w:t>
      </w:r>
      <w:r w:rsidRPr="00EF40F5">
        <w:rPr>
          <w:spacing w:val="-1"/>
          <w:sz w:val="20"/>
          <w:szCs w:val="20"/>
        </w:rPr>
        <w:t>ec</w:t>
      </w:r>
      <w:r w:rsidRPr="00EF40F5">
        <w:rPr>
          <w:sz w:val="20"/>
          <w:szCs w:val="20"/>
        </w:rPr>
        <w:t xml:space="preserve">ond </w:t>
      </w:r>
      <w:r w:rsidRPr="00EF40F5">
        <w:rPr>
          <w:spacing w:val="-2"/>
          <w:sz w:val="20"/>
          <w:szCs w:val="20"/>
        </w:rPr>
        <w:t>B</w:t>
      </w:r>
      <w:r w:rsidRPr="00EF40F5">
        <w:rPr>
          <w:spacing w:val="-1"/>
          <w:sz w:val="20"/>
          <w:szCs w:val="20"/>
        </w:rPr>
        <w:t>e</w:t>
      </w:r>
      <w:r w:rsidRPr="00EF40F5">
        <w:rPr>
          <w:sz w:val="20"/>
          <w:szCs w:val="20"/>
        </w:rPr>
        <w:t>n</w:t>
      </w:r>
      <w:r w:rsidRPr="00EF40F5">
        <w:rPr>
          <w:spacing w:val="1"/>
          <w:sz w:val="20"/>
          <w:szCs w:val="20"/>
        </w:rPr>
        <w:t>e</w:t>
      </w:r>
      <w:r w:rsidRPr="00EF40F5">
        <w:rPr>
          <w:spacing w:val="-1"/>
          <w:sz w:val="20"/>
          <w:szCs w:val="20"/>
        </w:rPr>
        <w:t>f</w:t>
      </w:r>
      <w:r w:rsidRPr="00EF40F5">
        <w:rPr>
          <w:sz w:val="20"/>
          <w:szCs w:val="20"/>
        </w:rPr>
        <w:t>i</w:t>
      </w:r>
      <w:r w:rsidRPr="00EF40F5">
        <w:rPr>
          <w:spacing w:val="-1"/>
          <w:sz w:val="20"/>
          <w:szCs w:val="20"/>
        </w:rPr>
        <w:t>c</w:t>
      </w:r>
      <w:r w:rsidRPr="00EF40F5">
        <w:rPr>
          <w:sz w:val="20"/>
          <w:szCs w:val="20"/>
        </w:rPr>
        <w:t>i</w:t>
      </w:r>
      <w:r w:rsidRPr="00EF40F5">
        <w:rPr>
          <w:spacing w:val="-1"/>
          <w:sz w:val="20"/>
          <w:szCs w:val="20"/>
        </w:rPr>
        <w:t>a</w:t>
      </w:r>
      <w:r w:rsidRPr="00EF40F5">
        <w:rPr>
          <w:spacing w:val="4"/>
          <w:sz w:val="20"/>
          <w:szCs w:val="20"/>
        </w:rPr>
        <w:t>r</w:t>
      </w:r>
      <w:r w:rsidRPr="00EF40F5">
        <w:rPr>
          <w:spacing w:val="-5"/>
          <w:sz w:val="20"/>
          <w:szCs w:val="20"/>
        </w:rPr>
        <w:t>y</w:t>
      </w:r>
      <w:r w:rsidRPr="00EF40F5">
        <w:rPr>
          <w:sz w:val="20"/>
          <w:szCs w:val="20"/>
        </w:rPr>
        <w:t>.</w:t>
      </w:r>
    </w:p>
    <w:p w14:paraId="129C5EB7" w14:textId="77777777" w:rsidR="0009018F" w:rsidRPr="00EF40F5" w:rsidRDefault="0009018F" w:rsidP="0009018F">
      <w:pPr>
        <w:autoSpaceDE w:val="0"/>
        <w:autoSpaceDN w:val="0"/>
        <w:adjustRightInd w:val="0"/>
        <w:ind w:left="140" w:right="177" w:firstLine="720"/>
        <w:jc w:val="both"/>
        <w:rPr>
          <w:sz w:val="20"/>
          <w:szCs w:val="20"/>
        </w:rPr>
      </w:pPr>
    </w:p>
    <w:p w14:paraId="13EA485B" w14:textId="77777777" w:rsidR="0009018F" w:rsidRPr="00EF40F5" w:rsidRDefault="0009018F" w:rsidP="0009018F">
      <w:pPr>
        <w:autoSpaceDE w:val="0"/>
        <w:autoSpaceDN w:val="0"/>
        <w:adjustRightInd w:val="0"/>
        <w:ind w:left="140" w:right="177" w:firstLine="720"/>
        <w:jc w:val="both"/>
        <w:rPr>
          <w:sz w:val="20"/>
          <w:szCs w:val="20"/>
        </w:rPr>
      </w:pPr>
    </w:p>
    <w:p w14:paraId="1DE6958A" w14:textId="77777777" w:rsidR="0009018F" w:rsidRPr="00EF40F5" w:rsidRDefault="0009018F" w:rsidP="0009018F">
      <w:pPr>
        <w:autoSpaceDE w:val="0"/>
        <w:autoSpaceDN w:val="0"/>
        <w:adjustRightInd w:val="0"/>
        <w:ind w:left="140" w:right="177" w:firstLine="720"/>
        <w:jc w:val="both"/>
        <w:rPr>
          <w:sz w:val="20"/>
          <w:szCs w:val="20"/>
        </w:rPr>
      </w:pPr>
    </w:p>
    <w:p w14:paraId="320397BD" w14:textId="77777777" w:rsidR="0009018F" w:rsidRPr="00EF40F5" w:rsidRDefault="0009018F" w:rsidP="00F117C3">
      <w:pPr>
        <w:autoSpaceDE w:val="0"/>
        <w:autoSpaceDN w:val="0"/>
        <w:adjustRightInd w:val="0"/>
        <w:ind w:right="177"/>
        <w:jc w:val="both"/>
        <w:rPr>
          <w:sz w:val="20"/>
          <w:szCs w:val="20"/>
        </w:rPr>
        <w:sectPr w:rsidR="0009018F" w:rsidRPr="00EF40F5" w:rsidSect="00FF11C7">
          <w:type w:val="continuous"/>
          <w:pgSz w:w="12240" w:h="15840" w:code="1"/>
          <w:pgMar w:top="1008" w:right="1325" w:bottom="1152" w:left="1339" w:header="432" w:footer="720" w:gutter="0"/>
          <w:cols w:space="720" w:equalWidth="0">
            <w:col w:w="9255"/>
          </w:cols>
          <w:noEndnote/>
          <w:docGrid w:linePitch="299"/>
        </w:sectPr>
      </w:pPr>
    </w:p>
    <w:p w14:paraId="4EE107E0" w14:textId="77777777" w:rsidR="00624AF3" w:rsidRDefault="00624AF3" w:rsidP="0009018F">
      <w:pPr>
        <w:rPr>
          <w:sz w:val="20"/>
          <w:szCs w:val="20"/>
        </w:rPr>
        <w:sectPr w:rsidR="00624AF3" w:rsidSect="00287CC9">
          <w:pgSz w:w="12240" w:h="15840"/>
          <w:pgMar w:top="560" w:right="1320" w:bottom="1200" w:left="1320" w:header="432" w:footer="720" w:gutter="0"/>
          <w:pgNumType w:start="9"/>
          <w:cols w:space="720"/>
          <w:docGrid w:linePitch="299"/>
        </w:sectPr>
      </w:pPr>
    </w:p>
    <w:p w14:paraId="29F7EA87" w14:textId="77777777" w:rsidR="0009018F" w:rsidRPr="00EF40F5" w:rsidRDefault="0009018F" w:rsidP="0015393D">
      <w:pPr>
        <w:autoSpaceDE w:val="0"/>
        <w:autoSpaceDN w:val="0"/>
        <w:adjustRightInd w:val="0"/>
        <w:spacing w:before="29"/>
        <w:ind w:right="146"/>
        <w:jc w:val="both"/>
        <w:rPr>
          <w:sz w:val="20"/>
          <w:szCs w:val="20"/>
        </w:rPr>
      </w:pPr>
      <w:r w:rsidRPr="00EF40F5">
        <w:rPr>
          <w:spacing w:val="4"/>
          <w:sz w:val="20"/>
          <w:szCs w:val="20"/>
        </w:rPr>
        <w:t>W</w:t>
      </w:r>
      <w:r w:rsidRPr="00EF40F5">
        <w:rPr>
          <w:sz w:val="20"/>
          <w:szCs w:val="20"/>
        </w:rPr>
        <w:t>E</w:t>
      </w:r>
      <w:r w:rsidRPr="00EF40F5">
        <w:rPr>
          <w:spacing w:val="29"/>
          <w:sz w:val="20"/>
          <w:szCs w:val="20"/>
        </w:rPr>
        <w:t xml:space="preserve"> </w:t>
      </w:r>
      <w:r w:rsidRPr="00EF40F5">
        <w:rPr>
          <w:spacing w:val="4"/>
          <w:sz w:val="20"/>
          <w:szCs w:val="20"/>
        </w:rPr>
        <w:t>W</w:t>
      </w:r>
      <w:r w:rsidRPr="00EF40F5">
        <w:rPr>
          <w:sz w:val="20"/>
          <w:szCs w:val="20"/>
        </w:rPr>
        <w:t>A</w:t>
      </w:r>
      <w:r w:rsidRPr="00EF40F5">
        <w:rPr>
          <w:spacing w:val="-6"/>
          <w:sz w:val="20"/>
          <w:szCs w:val="20"/>
        </w:rPr>
        <w:t>I</w:t>
      </w:r>
      <w:r w:rsidRPr="00EF40F5">
        <w:rPr>
          <w:sz w:val="20"/>
          <w:szCs w:val="20"/>
        </w:rPr>
        <w:t>VE</w:t>
      </w:r>
      <w:r w:rsidRPr="00EF40F5">
        <w:rPr>
          <w:spacing w:val="31"/>
          <w:sz w:val="20"/>
          <w:szCs w:val="20"/>
        </w:rPr>
        <w:t xml:space="preserve"> </w:t>
      </w:r>
      <w:r w:rsidRPr="00EF40F5">
        <w:rPr>
          <w:sz w:val="20"/>
          <w:szCs w:val="20"/>
        </w:rPr>
        <w:t>ANY</w:t>
      </w:r>
      <w:r w:rsidRPr="00EF40F5">
        <w:rPr>
          <w:spacing w:val="31"/>
          <w:sz w:val="20"/>
          <w:szCs w:val="20"/>
        </w:rPr>
        <w:t xml:space="preserve"> </w:t>
      </w:r>
      <w:r w:rsidRPr="00EF40F5">
        <w:rPr>
          <w:spacing w:val="3"/>
          <w:sz w:val="20"/>
          <w:szCs w:val="20"/>
        </w:rPr>
        <w:t>R</w:t>
      </w:r>
      <w:r w:rsidRPr="00EF40F5">
        <w:rPr>
          <w:spacing w:val="-3"/>
          <w:sz w:val="20"/>
          <w:szCs w:val="20"/>
        </w:rPr>
        <w:t>I</w:t>
      </w:r>
      <w:r w:rsidRPr="00EF40F5">
        <w:rPr>
          <w:spacing w:val="2"/>
          <w:sz w:val="20"/>
          <w:szCs w:val="20"/>
        </w:rPr>
        <w:t>G</w:t>
      </w:r>
      <w:r w:rsidRPr="00EF40F5">
        <w:rPr>
          <w:sz w:val="20"/>
          <w:szCs w:val="20"/>
        </w:rPr>
        <w:t>HT</w:t>
      </w:r>
      <w:r w:rsidRPr="00EF40F5">
        <w:rPr>
          <w:spacing w:val="31"/>
          <w:sz w:val="20"/>
          <w:szCs w:val="20"/>
        </w:rPr>
        <w:t xml:space="preserve"> </w:t>
      </w:r>
      <w:r w:rsidRPr="00EF40F5">
        <w:rPr>
          <w:sz w:val="20"/>
          <w:szCs w:val="20"/>
        </w:rPr>
        <w:t>TO</w:t>
      </w:r>
      <w:r w:rsidRPr="00EF40F5">
        <w:rPr>
          <w:spacing w:val="28"/>
          <w:sz w:val="20"/>
          <w:szCs w:val="20"/>
        </w:rPr>
        <w:t xml:space="preserve"> </w:t>
      </w:r>
      <w:r w:rsidRPr="00EF40F5">
        <w:rPr>
          <w:spacing w:val="2"/>
          <w:sz w:val="20"/>
          <w:szCs w:val="20"/>
        </w:rPr>
        <w:t>T</w:t>
      </w:r>
      <w:r w:rsidRPr="00EF40F5">
        <w:rPr>
          <w:spacing w:val="3"/>
          <w:sz w:val="20"/>
          <w:szCs w:val="20"/>
        </w:rPr>
        <w:t>R</w:t>
      </w:r>
      <w:r w:rsidRPr="00EF40F5">
        <w:rPr>
          <w:spacing w:val="-3"/>
          <w:sz w:val="20"/>
          <w:szCs w:val="20"/>
        </w:rPr>
        <w:t>I</w:t>
      </w:r>
      <w:r w:rsidRPr="00EF40F5">
        <w:rPr>
          <w:sz w:val="20"/>
          <w:szCs w:val="20"/>
        </w:rPr>
        <w:t>AL</w:t>
      </w:r>
      <w:r w:rsidRPr="00EF40F5">
        <w:rPr>
          <w:spacing w:val="29"/>
          <w:sz w:val="20"/>
          <w:szCs w:val="20"/>
        </w:rPr>
        <w:t xml:space="preserve"> </w:t>
      </w:r>
      <w:r w:rsidRPr="00EF40F5">
        <w:rPr>
          <w:spacing w:val="1"/>
          <w:sz w:val="20"/>
          <w:szCs w:val="20"/>
        </w:rPr>
        <w:t>B</w:t>
      </w:r>
      <w:r w:rsidRPr="00EF40F5">
        <w:rPr>
          <w:sz w:val="20"/>
          <w:szCs w:val="20"/>
        </w:rPr>
        <w:t>Y</w:t>
      </w:r>
      <w:r w:rsidRPr="00EF40F5">
        <w:rPr>
          <w:spacing w:val="28"/>
          <w:sz w:val="20"/>
          <w:szCs w:val="20"/>
        </w:rPr>
        <w:t xml:space="preserve"> </w:t>
      </w:r>
      <w:r w:rsidRPr="00EF40F5">
        <w:rPr>
          <w:spacing w:val="5"/>
          <w:sz w:val="20"/>
          <w:szCs w:val="20"/>
        </w:rPr>
        <w:t>J</w:t>
      </w:r>
      <w:r w:rsidRPr="00EF40F5">
        <w:rPr>
          <w:sz w:val="20"/>
          <w:szCs w:val="20"/>
        </w:rPr>
        <w:t>U</w:t>
      </w:r>
      <w:r w:rsidRPr="00EF40F5">
        <w:rPr>
          <w:spacing w:val="1"/>
          <w:sz w:val="20"/>
          <w:szCs w:val="20"/>
        </w:rPr>
        <w:t>R</w:t>
      </w:r>
      <w:r w:rsidRPr="00EF40F5">
        <w:rPr>
          <w:sz w:val="20"/>
          <w:szCs w:val="20"/>
        </w:rPr>
        <w:t>Y</w:t>
      </w:r>
      <w:r w:rsidRPr="00EF40F5">
        <w:rPr>
          <w:spacing w:val="28"/>
          <w:sz w:val="20"/>
          <w:szCs w:val="20"/>
        </w:rPr>
        <w:t xml:space="preserve"> </w:t>
      </w:r>
      <w:r w:rsidRPr="00EF40F5">
        <w:rPr>
          <w:spacing w:val="2"/>
          <w:sz w:val="20"/>
          <w:szCs w:val="20"/>
        </w:rPr>
        <w:t>T</w:t>
      </w:r>
      <w:r w:rsidRPr="00EF40F5">
        <w:rPr>
          <w:sz w:val="20"/>
          <w:szCs w:val="20"/>
        </w:rPr>
        <w:t>H</w:t>
      </w:r>
      <w:r w:rsidRPr="00EF40F5">
        <w:rPr>
          <w:spacing w:val="-3"/>
          <w:sz w:val="20"/>
          <w:szCs w:val="20"/>
        </w:rPr>
        <w:t>A</w:t>
      </w:r>
      <w:r w:rsidRPr="00EF40F5">
        <w:rPr>
          <w:sz w:val="20"/>
          <w:szCs w:val="20"/>
        </w:rPr>
        <w:t>T</w:t>
      </w:r>
      <w:r w:rsidRPr="00EF40F5">
        <w:rPr>
          <w:spacing w:val="31"/>
          <w:sz w:val="20"/>
          <w:szCs w:val="20"/>
        </w:rPr>
        <w:t xml:space="preserve"> </w:t>
      </w:r>
      <w:r w:rsidRPr="00EF40F5">
        <w:rPr>
          <w:spacing w:val="4"/>
          <w:sz w:val="20"/>
          <w:szCs w:val="20"/>
        </w:rPr>
        <w:t>W</w:t>
      </w:r>
      <w:r w:rsidRPr="00EF40F5">
        <w:rPr>
          <w:sz w:val="20"/>
          <w:szCs w:val="20"/>
        </w:rPr>
        <w:t>E</w:t>
      </w:r>
      <w:r w:rsidRPr="00EF40F5">
        <w:rPr>
          <w:spacing w:val="31"/>
          <w:sz w:val="20"/>
          <w:szCs w:val="20"/>
        </w:rPr>
        <w:t xml:space="preserve"> </w:t>
      </w:r>
      <w:r w:rsidRPr="00EF40F5">
        <w:rPr>
          <w:sz w:val="20"/>
          <w:szCs w:val="20"/>
        </w:rPr>
        <w:t>M</w:t>
      </w:r>
      <w:r w:rsidRPr="00EF40F5">
        <w:rPr>
          <w:spacing w:val="-3"/>
          <w:sz w:val="20"/>
          <w:szCs w:val="20"/>
        </w:rPr>
        <w:t>A</w:t>
      </w:r>
      <w:r w:rsidRPr="00EF40F5">
        <w:rPr>
          <w:sz w:val="20"/>
          <w:szCs w:val="20"/>
        </w:rPr>
        <w:t>Y</w:t>
      </w:r>
      <w:r w:rsidRPr="00EF40F5">
        <w:rPr>
          <w:spacing w:val="28"/>
          <w:sz w:val="20"/>
          <w:szCs w:val="20"/>
        </w:rPr>
        <w:t xml:space="preserve"> </w:t>
      </w:r>
      <w:r w:rsidRPr="00EF40F5">
        <w:rPr>
          <w:spacing w:val="4"/>
          <w:sz w:val="20"/>
          <w:szCs w:val="20"/>
        </w:rPr>
        <w:t>H</w:t>
      </w:r>
      <w:r w:rsidRPr="00EF40F5">
        <w:rPr>
          <w:spacing w:val="-3"/>
          <w:sz w:val="20"/>
          <w:szCs w:val="20"/>
        </w:rPr>
        <w:t>A</w:t>
      </w:r>
      <w:r w:rsidRPr="00EF40F5">
        <w:rPr>
          <w:sz w:val="20"/>
          <w:szCs w:val="20"/>
        </w:rPr>
        <w:t>VE</w:t>
      </w:r>
      <w:r w:rsidRPr="00EF40F5">
        <w:rPr>
          <w:spacing w:val="33"/>
          <w:sz w:val="20"/>
          <w:szCs w:val="20"/>
        </w:rPr>
        <w:t xml:space="preserve"> </w:t>
      </w:r>
      <w:r w:rsidRPr="00EF40F5">
        <w:rPr>
          <w:spacing w:val="-3"/>
          <w:sz w:val="20"/>
          <w:szCs w:val="20"/>
        </w:rPr>
        <w:t>I</w:t>
      </w:r>
      <w:r w:rsidRPr="00EF40F5">
        <w:rPr>
          <w:sz w:val="20"/>
          <w:szCs w:val="20"/>
        </w:rPr>
        <w:t>N</w:t>
      </w:r>
      <w:r w:rsidRPr="00EF40F5">
        <w:rPr>
          <w:spacing w:val="33"/>
          <w:sz w:val="20"/>
          <w:szCs w:val="20"/>
        </w:rPr>
        <w:t xml:space="preserve"> </w:t>
      </w:r>
      <w:r w:rsidRPr="00EF40F5">
        <w:rPr>
          <w:spacing w:val="-3"/>
          <w:sz w:val="20"/>
          <w:szCs w:val="20"/>
        </w:rPr>
        <w:t>A</w:t>
      </w:r>
      <w:r w:rsidRPr="00EF40F5">
        <w:rPr>
          <w:sz w:val="20"/>
          <w:szCs w:val="20"/>
        </w:rPr>
        <w:t>NY A</w:t>
      </w:r>
      <w:r w:rsidRPr="00EF40F5">
        <w:rPr>
          <w:spacing w:val="1"/>
          <w:sz w:val="20"/>
          <w:szCs w:val="20"/>
        </w:rPr>
        <w:t>C</w:t>
      </w:r>
      <w:r w:rsidRPr="00EF40F5">
        <w:rPr>
          <w:spacing w:val="5"/>
          <w:sz w:val="20"/>
          <w:szCs w:val="20"/>
        </w:rPr>
        <w:t>T</w:t>
      </w:r>
      <w:r w:rsidRPr="00EF40F5">
        <w:rPr>
          <w:spacing w:val="-3"/>
          <w:sz w:val="20"/>
          <w:szCs w:val="20"/>
        </w:rPr>
        <w:t>I</w:t>
      </w:r>
      <w:r w:rsidRPr="00EF40F5">
        <w:rPr>
          <w:sz w:val="20"/>
          <w:szCs w:val="20"/>
        </w:rPr>
        <w:t>ON</w:t>
      </w:r>
      <w:r w:rsidRPr="00EF40F5">
        <w:rPr>
          <w:spacing w:val="9"/>
          <w:sz w:val="20"/>
          <w:szCs w:val="20"/>
        </w:rPr>
        <w:t xml:space="preserve"> </w:t>
      </w:r>
      <w:r w:rsidRPr="00EF40F5">
        <w:rPr>
          <w:sz w:val="20"/>
          <w:szCs w:val="20"/>
        </w:rPr>
        <w:t>OR</w:t>
      </w:r>
      <w:r w:rsidRPr="00EF40F5">
        <w:rPr>
          <w:spacing w:val="8"/>
          <w:sz w:val="20"/>
          <w:szCs w:val="20"/>
        </w:rPr>
        <w:t xml:space="preserve"> </w:t>
      </w:r>
      <w:r w:rsidRPr="00EF40F5">
        <w:rPr>
          <w:spacing w:val="3"/>
          <w:sz w:val="20"/>
          <w:szCs w:val="20"/>
        </w:rPr>
        <w:t>P</w:t>
      </w:r>
      <w:r w:rsidRPr="00EF40F5">
        <w:rPr>
          <w:spacing w:val="1"/>
          <w:sz w:val="20"/>
          <w:szCs w:val="20"/>
        </w:rPr>
        <w:t>R</w:t>
      </w:r>
      <w:r w:rsidRPr="00EF40F5">
        <w:rPr>
          <w:sz w:val="20"/>
          <w:szCs w:val="20"/>
        </w:rPr>
        <w:t>O</w:t>
      </w:r>
      <w:r w:rsidRPr="00EF40F5">
        <w:rPr>
          <w:spacing w:val="1"/>
          <w:sz w:val="20"/>
          <w:szCs w:val="20"/>
        </w:rPr>
        <w:t>C</w:t>
      </w:r>
      <w:r w:rsidRPr="00EF40F5">
        <w:rPr>
          <w:spacing w:val="-3"/>
          <w:sz w:val="20"/>
          <w:szCs w:val="20"/>
        </w:rPr>
        <w:t>E</w:t>
      </w:r>
      <w:r w:rsidRPr="00EF40F5">
        <w:rPr>
          <w:sz w:val="20"/>
          <w:szCs w:val="20"/>
        </w:rPr>
        <w:t>E</w:t>
      </w:r>
      <w:r w:rsidRPr="00EF40F5">
        <w:rPr>
          <w:spacing w:val="2"/>
          <w:sz w:val="20"/>
          <w:szCs w:val="20"/>
        </w:rPr>
        <w:t>D</w:t>
      </w:r>
      <w:r w:rsidRPr="00EF40F5">
        <w:rPr>
          <w:spacing w:val="-3"/>
          <w:sz w:val="20"/>
          <w:szCs w:val="20"/>
        </w:rPr>
        <w:t>I</w:t>
      </w:r>
      <w:r w:rsidRPr="00EF40F5">
        <w:rPr>
          <w:spacing w:val="2"/>
          <w:sz w:val="20"/>
          <w:szCs w:val="20"/>
        </w:rPr>
        <w:t>N</w:t>
      </w:r>
      <w:r w:rsidRPr="00EF40F5">
        <w:rPr>
          <w:sz w:val="20"/>
          <w:szCs w:val="20"/>
        </w:rPr>
        <w:t>G</w:t>
      </w:r>
      <w:r w:rsidRPr="00EF40F5">
        <w:rPr>
          <w:spacing w:val="9"/>
          <w:sz w:val="20"/>
          <w:szCs w:val="20"/>
        </w:rPr>
        <w:t xml:space="preserve"> </w:t>
      </w:r>
      <w:r w:rsidRPr="00EF40F5">
        <w:rPr>
          <w:spacing w:val="3"/>
          <w:sz w:val="20"/>
          <w:szCs w:val="20"/>
        </w:rPr>
        <w:t>R</w:t>
      </w:r>
      <w:r w:rsidRPr="00EF40F5">
        <w:rPr>
          <w:spacing w:val="2"/>
          <w:sz w:val="20"/>
          <w:szCs w:val="20"/>
        </w:rPr>
        <w:t>E</w:t>
      </w:r>
      <w:r w:rsidRPr="00EF40F5">
        <w:rPr>
          <w:spacing w:val="-3"/>
          <w:sz w:val="20"/>
          <w:szCs w:val="20"/>
        </w:rPr>
        <w:t>L</w:t>
      </w:r>
      <w:r w:rsidRPr="00EF40F5">
        <w:rPr>
          <w:sz w:val="20"/>
          <w:szCs w:val="20"/>
        </w:rPr>
        <w:t>A</w:t>
      </w:r>
      <w:r w:rsidRPr="00EF40F5">
        <w:rPr>
          <w:spacing w:val="5"/>
          <w:sz w:val="20"/>
          <w:szCs w:val="20"/>
        </w:rPr>
        <w:t>T</w:t>
      </w:r>
      <w:r w:rsidRPr="00EF40F5">
        <w:rPr>
          <w:spacing w:val="-3"/>
          <w:sz w:val="20"/>
          <w:szCs w:val="20"/>
        </w:rPr>
        <w:t>I</w:t>
      </w:r>
      <w:r w:rsidRPr="00EF40F5">
        <w:rPr>
          <w:spacing w:val="2"/>
          <w:sz w:val="20"/>
          <w:szCs w:val="20"/>
        </w:rPr>
        <w:t>N</w:t>
      </w:r>
      <w:r w:rsidRPr="00EF40F5">
        <w:rPr>
          <w:sz w:val="20"/>
          <w:szCs w:val="20"/>
        </w:rPr>
        <w:t>G</w:t>
      </w:r>
      <w:r w:rsidRPr="00EF40F5">
        <w:rPr>
          <w:spacing w:val="12"/>
          <w:sz w:val="20"/>
          <w:szCs w:val="20"/>
        </w:rPr>
        <w:t xml:space="preserve"> </w:t>
      </w:r>
      <w:r w:rsidRPr="00EF40F5">
        <w:rPr>
          <w:sz w:val="20"/>
          <w:szCs w:val="20"/>
        </w:rPr>
        <w:t>TO</w:t>
      </w:r>
      <w:r w:rsidRPr="00EF40F5">
        <w:rPr>
          <w:spacing w:val="7"/>
          <w:sz w:val="20"/>
          <w:szCs w:val="20"/>
        </w:rPr>
        <w:t xml:space="preserve"> </w:t>
      </w:r>
      <w:r w:rsidRPr="00EF40F5">
        <w:rPr>
          <w:sz w:val="20"/>
          <w:szCs w:val="20"/>
        </w:rPr>
        <w:t>OR</w:t>
      </w:r>
      <w:r w:rsidRPr="00EF40F5">
        <w:rPr>
          <w:spacing w:val="8"/>
          <w:sz w:val="20"/>
          <w:szCs w:val="20"/>
        </w:rPr>
        <w:t xml:space="preserve"> </w:t>
      </w:r>
      <w:r w:rsidRPr="00EF40F5">
        <w:rPr>
          <w:spacing w:val="-3"/>
          <w:sz w:val="20"/>
          <w:szCs w:val="20"/>
        </w:rPr>
        <w:t>A</w:t>
      </w:r>
      <w:r w:rsidRPr="00EF40F5">
        <w:rPr>
          <w:spacing w:val="3"/>
          <w:sz w:val="20"/>
          <w:szCs w:val="20"/>
        </w:rPr>
        <w:t>R</w:t>
      </w:r>
      <w:r w:rsidRPr="00EF40F5">
        <w:rPr>
          <w:spacing w:val="-3"/>
          <w:sz w:val="20"/>
          <w:szCs w:val="20"/>
        </w:rPr>
        <w:t>I</w:t>
      </w:r>
      <w:r w:rsidRPr="00EF40F5">
        <w:rPr>
          <w:spacing w:val="3"/>
          <w:sz w:val="20"/>
          <w:szCs w:val="20"/>
        </w:rPr>
        <w:t>S</w:t>
      </w:r>
      <w:r w:rsidRPr="00EF40F5">
        <w:rPr>
          <w:spacing w:val="-3"/>
          <w:sz w:val="20"/>
          <w:szCs w:val="20"/>
        </w:rPr>
        <w:t>I</w:t>
      </w:r>
      <w:r w:rsidRPr="00EF40F5">
        <w:rPr>
          <w:spacing w:val="4"/>
          <w:sz w:val="20"/>
          <w:szCs w:val="20"/>
        </w:rPr>
        <w:t>N</w:t>
      </w:r>
      <w:r w:rsidRPr="00EF40F5">
        <w:rPr>
          <w:sz w:val="20"/>
          <w:szCs w:val="20"/>
        </w:rPr>
        <w:t xml:space="preserve">G </w:t>
      </w:r>
      <w:r w:rsidRPr="00EF40F5">
        <w:rPr>
          <w:spacing w:val="2"/>
          <w:sz w:val="20"/>
          <w:szCs w:val="20"/>
        </w:rPr>
        <w:t>O</w:t>
      </w:r>
      <w:r w:rsidRPr="00EF40F5">
        <w:rPr>
          <w:sz w:val="20"/>
          <w:szCs w:val="20"/>
        </w:rPr>
        <w:t>UT</w:t>
      </w:r>
      <w:r w:rsidRPr="00EF40F5">
        <w:rPr>
          <w:spacing w:val="7"/>
          <w:sz w:val="20"/>
          <w:szCs w:val="20"/>
        </w:rPr>
        <w:t xml:space="preserve"> </w:t>
      </w:r>
      <w:r w:rsidRPr="00EF40F5">
        <w:rPr>
          <w:sz w:val="20"/>
          <w:szCs w:val="20"/>
        </w:rPr>
        <w:t>OF</w:t>
      </w:r>
      <w:r w:rsidRPr="00EF40F5">
        <w:rPr>
          <w:spacing w:val="6"/>
          <w:sz w:val="20"/>
          <w:szCs w:val="20"/>
        </w:rPr>
        <w:t xml:space="preserve"> </w:t>
      </w:r>
      <w:r w:rsidRPr="00EF40F5">
        <w:rPr>
          <w:spacing w:val="2"/>
          <w:sz w:val="20"/>
          <w:szCs w:val="20"/>
        </w:rPr>
        <w:t>T</w:t>
      </w:r>
      <w:r w:rsidRPr="00EF40F5">
        <w:rPr>
          <w:spacing w:val="4"/>
          <w:sz w:val="20"/>
          <w:szCs w:val="20"/>
        </w:rPr>
        <w:t>H</w:t>
      </w:r>
      <w:r w:rsidRPr="00EF40F5">
        <w:rPr>
          <w:spacing w:val="-6"/>
          <w:sz w:val="20"/>
          <w:szCs w:val="20"/>
        </w:rPr>
        <w:t>I</w:t>
      </w:r>
      <w:r w:rsidRPr="00EF40F5">
        <w:rPr>
          <w:sz w:val="20"/>
          <w:szCs w:val="20"/>
        </w:rPr>
        <w:t xml:space="preserve">S </w:t>
      </w:r>
      <w:r w:rsidRPr="00EF40F5">
        <w:rPr>
          <w:spacing w:val="2"/>
          <w:sz w:val="20"/>
          <w:szCs w:val="20"/>
        </w:rPr>
        <w:t>T</w:t>
      </w:r>
      <w:r w:rsidRPr="00EF40F5">
        <w:rPr>
          <w:spacing w:val="1"/>
          <w:sz w:val="20"/>
          <w:szCs w:val="20"/>
        </w:rPr>
        <w:t>R</w:t>
      </w:r>
      <w:r w:rsidRPr="00EF40F5">
        <w:rPr>
          <w:spacing w:val="-3"/>
          <w:sz w:val="20"/>
          <w:szCs w:val="20"/>
        </w:rPr>
        <w:t>A</w:t>
      </w:r>
      <w:r w:rsidRPr="00EF40F5">
        <w:rPr>
          <w:sz w:val="20"/>
          <w:szCs w:val="20"/>
        </w:rPr>
        <w:t>N</w:t>
      </w:r>
      <w:r w:rsidRPr="00EF40F5">
        <w:rPr>
          <w:spacing w:val="3"/>
          <w:sz w:val="20"/>
          <w:szCs w:val="20"/>
        </w:rPr>
        <w:t>S</w:t>
      </w:r>
      <w:r w:rsidRPr="00EF40F5">
        <w:rPr>
          <w:spacing w:val="-1"/>
          <w:sz w:val="20"/>
          <w:szCs w:val="20"/>
        </w:rPr>
        <w:t>F</w:t>
      </w:r>
      <w:r w:rsidRPr="00EF40F5">
        <w:rPr>
          <w:sz w:val="20"/>
          <w:szCs w:val="20"/>
        </w:rPr>
        <w:t>E</w:t>
      </w:r>
      <w:r w:rsidRPr="00EF40F5">
        <w:rPr>
          <w:spacing w:val="1"/>
          <w:sz w:val="20"/>
          <w:szCs w:val="20"/>
        </w:rPr>
        <w:t>R</w:t>
      </w:r>
      <w:r w:rsidRPr="00EF40F5">
        <w:rPr>
          <w:sz w:val="20"/>
          <w:szCs w:val="20"/>
        </w:rPr>
        <w:t>.</w:t>
      </w:r>
    </w:p>
    <w:p w14:paraId="26ED01D4" w14:textId="77777777" w:rsidR="0009018F" w:rsidRPr="00EF40F5" w:rsidRDefault="0009018F" w:rsidP="0009018F">
      <w:pPr>
        <w:autoSpaceDE w:val="0"/>
        <w:autoSpaceDN w:val="0"/>
        <w:adjustRightInd w:val="0"/>
        <w:spacing w:before="29"/>
        <w:ind w:left="140" w:right="146"/>
        <w:jc w:val="both"/>
        <w:rPr>
          <w:sz w:val="20"/>
          <w:szCs w:val="20"/>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360"/>
        <w:gridCol w:w="4140"/>
      </w:tblGrid>
      <w:tr w:rsidR="0009018F" w:rsidRPr="00EF40F5" w14:paraId="1BDBFA3D" w14:textId="77777777" w:rsidTr="00B45037">
        <w:tc>
          <w:tcPr>
            <w:tcW w:w="4698" w:type="dxa"/>
          </w:tcPr>
          <w:p w14:paraId="6D6BF21D" w14:textId="77777777" w:rsidR="0009018F" w:rsidRPr="00E8736E" w:rsidRDefault="0009018F" w:rsidP="00B45037">
            <w:pPr>
              <w:autoSpaceDE w:val="0"/>
              <w:autoSpaceDN w:val="0"/>
              <w:adjustRightInd w:val="0"/>
              <w:spacing w:before="29"/>
              <w:ind w:right="146"/>
              <w:jc w:val="both"/>
              <w:rPr>
                <w:sz w:val="20"/>
                <w:szCs w:val="20"/>
              </w:rPr>
            </w:pPr>
            <w:r w:rsidRPr="00E8736E">
              <w:rPr>
                <w:spacing w:val="1"/>
                <w:sz w:val="20"/>
                <w:szCs w:val="20"/>
              </w:rPr>
              <w:t>S</w:t>
            </w:r>
            <w:r w:rsidRPr="00E8736E">
              <w:rPr>
                <w:sz w:val="20"/>
                <w:szCs w:val="20"/>
              </w:rPr>
              <w:t>in</w:t>
            </w:r>
            <w:r w:rsidRPr="00E8736E">
              <w:rPr>
                <w:spacing w:val="-1"/>
                <w:sz w:val="20"/>
                <w:szCs w:val="20"/>
              </w:rPr>
              <w:t>cere</w:t>
            </w:r>
            <w:r w:rsidRPr="00E8736E">
              <w:rPr>
                <w:spacing w:val="5"/>
                <w:sz w:val="20"/>
                <w:szCs w:val="20"/>
              </w:rPr>
              <w:t>l</w:t>
            </w:r>
            <w:r w:rsidRPr="00E8736E">
              <w:rPr>
                <w:sz w:val="20"/>
                <w:szCs w:val="20"/>
              </w:rPr>
              <w:t>y</w:t>
            </w:r>
            <w:r w:rsidRPr="00E8736E">
              <w:rPr>
                <w:spacing w:val="-5"/>
                <w:sz w:val="20"/>
                <w:szCs w:val="20"/>
              </w:rPr>
              <w:t xml:space="preserve"> </w:t>
            </w:r>
            <w:r w:rsidRPr="00E8736E">
              <w:rPr>
                <w:sz w:val="20"/>
                <w:szCs w:val="20"/>
              </w:rPr>
              <w:t>You</w:t>
            </w:r>
            <w:r w:rsidRPr="00E8736E">
              <w:rPr>
                <w:spacing w:val="-1"/>
                <w:sz w:val="20"/>
                <w:szCs w:val="20"/>
              </w:rPr>
              <w:t>r</w:t>
            </w:r>
            <w:r w:rsidRPr="00E8736E">
              <w:rPr>
                <w:sz w:val="20"/>
                <w:szCs w:val="20"/>
              </w:rPr>
              <w:t xml:space="preserve">s  </w:t>
            </w:r>
          </w:p>
          <w:p w14:paraId="6134230B" w14:textId="77777777" w:rsidR="0009018F" w:rsidRPr="00E8736E" w:rsidRDefault="0009018F" w:rsidP="00B45037">
            <w:pPr>
              <w:autoSpaceDE w:val="0"/>
              <w:autoSpaceDN w:val="0"/>
              <w:adjustRightInd w:val="0"/>
              <w:spacing w:before="29"/>
              <w:ind w:right="146"/>
              <w:jc w:val="both"/>
              <w:rPr>
                <w:sz w:val="20"/>
                <w:szCs w:val="20"/>
              </w:rPr>
            </w:pPr>
          </w:p>
          <w:p w14:paraId="2831350A" w14:textId="77777777" w:rsidR="0009018F" w:rsidRPr="00E8736E" w:rsidRDefault="0009018F" w:rsidP="00B45037">
            <w:pPr>
              <w:autoSpaceDE w:val="0"/>
              <w:autoSpaceDN w:val="0"/>
              <w:adjustRightInd w:val="0"/>
              <w:spacing w:before="29"/>
              <w:ind w:right="146"/>
              <w:jc w:val="both"/>
              <w:rPr>
                <w:sz w:val="20"/>
                <w:szCs w:val="20"/>
              </w:rPr>
            </w:pPr>
          </w:p>
          <w:p w14:paraId="02CC8486" w14:textId="77777777" w:rsidR="0009018F" w:rsidRPr="00E8736E" w:rsidRDefault="0009018F" w:rsidP="00B45037">
            <w:pPr>
              <w:autoSpaceDE w:val="0"/>
              <w:autoSpaceDN w:val="0"/>
              <w:adjustRightInd w:val="0"/>
              <w:spacing w:before="29"/>
              <w:ind w:right="146"/>
              <w:jc w:val="both"/>
              <w:rPr>
                <w:sz w:val="20"/>
                <w:szCs w:val="20"/>
              </w:rPr>
            </w:pPr>
          </w:p>
          <w:p w14:paraId="7B04AB85"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7D34F8EA"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(Print Name of First Beneficiary)</w:t>
            </w:r>
          </w:p>
          <w:p w14:paraId="743E13A1" w14:textId="77777777" w:rsidR="0009018F" w:rsidRPr="00E8736E" w:rsidRDefault="0009018F" w:rsidP="00B45037">
            <w:pPr>
              <w:autoSpaceDE w:val="0"/>
              <w:autoSpaceDN w:val="0"/>
              <w:adjustRightInd w:val="0"/>
              <w:spacing w:before="29"/>
              <w:ind w:right="146"/>
              <w:jc w:val="both"/>
              <w:rPr>
                <w:sz w:val="20"/>
                <w:szCs w:val="20"/>
              </w:rPr>
            </w:pPr>
          </w:p>
          <w:p w14:paraId="0C83F39D"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3D2585B5"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rPr>
              <w:t>(Print Authorized Signers Name and Title</w:t>
            </w:r>
          </w:p>
          <w:p w14:paraId="63874905" w14:textId="77777777" w:rsidR="0009018F" w:rsidRPr="00E8736E" w:rsidRDefault="0009018F" w:rsidP="00B45037">
            <w:pPr>
              <w:autoSpaceDE w:val="0"/>
              <w:autoSpaceDN w:val="0"/>
              <w:adjustRightInd w:val="0"/>
              <w:spacing w:before="29"/>
              <w:ind w:right="146"/>
              <w:jc w:val="both"/>
              <w:rPr>
                <w:sz w:val="20"/>
                <w:szCs w:val="20"/>
              </w:rPr>
            </w:pPr>
          </w:p>
          <w:p w14:paraId="58091D9B" w14:textId="77777777" w:rsidR="0009018F" w:rsidRPr="00E8736E" w:rsidRDefault="0009018F" w:rsidP="00B45037">
            <w:pPr>
              <w:autoSpaceDE w:val="0"/>
              <w:autoSpaceDN w:val="0"/>
              <w:adjustRightInd w:val="0"/>
              <w:spacing w:before="29"/>
              <w:ind w:right="146"/>
              <w:jc w:val="both"/>
              <w:rPr>
                <w:sz w:val="20"/>
                <w:szCs w:val="20"/>
              </w:rPr>
            </w:pPr>
          </w:p>
          <w:p w14:paraId="70C1A683"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501DDC4F"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(Authorized Signature)</w:t>
            </w:r>
            <w:r w:rsidRPr="00E8736E">
              <w:rPr>
                <w:sz w:val="20"/>
                <w:szCs w:val="20"/>
              </w:rPr>
              <w:tab/>
            </w:r>
          </w:p>
          <w:p w14:paraId="2499B21F" w14:textId="77777777" w:rsidR="0009018F" w:rsidRPr="00E8736E" w:rsidRDefault="0009018F" w:rsidP="00B45037">
            <w:pPr>
              <w:autoSpaceDE w:val="0"/>
              <w:autoSpaceDN w:val="0"/>
              <w:adjustRightInd w:val="0"/>
              <w:spacing w:before="29"/>
              <w:ind w:right="146"/>
              <w:jc w:val="both"/>
              <w:rPr>
                <w:sz w:val="20"/>
                <w:szCs w:val="20"/>
                <w:u w:val="single"/>
              </w:rPr>
            </w:pPr>
          </w:p>
          <w:p w14:paraId="3753068F" w14:textId="77777777" w:rsidR="0009018F" w:rsidRPr="00E8736E" w:rsidRDefault="0009018F" w:rsidP="00B45037">
            <w:pPr>
              <w:autoSpaceDE w:val="0"/>
              <w:autoSpaceDN w:val="0"/>
              <w:adjustRightInd w:val="0"/>
              <w:spacing w:before="29"/>
              <w:ind w:right="146"/>
              <w:jc w:val="both"/>
              <w:rPr>
                <w:sz w:val="20"/>
                <w:szCs w:val="20"/>
                <w:u w:val="single"/>
              </w:rPr>
            </w:pPr>
          </w:p>
          <w:p w14:paraId="072F77BD"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431154B1"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(Print Second Authorized Signers Name and Title, if required)</w:t>
            </w:r>
          </w:p>
          <w:p w14:paraId="0AEAEBA3" w14:textId="77777777" w:rsidR="0009018F" w:rsidRPr="00E8736E" w:rsidRDefault="0009018F" w:rsidP="00B45037">
            <w:pPr>
              <w:autoSpaceDE w:val="0"/>
              <w:autoSpaceDN w:val="0"/>
              <w:adjustRightInd w:val="0"/>
              <w:spacing w:before="29"/>
              <w:ind w:right="146"/>
              <w:jc w:val="both"/>
              <w:rPr>
                <w:sz w:val="20"/>
                <w:szCs w:val="20"/>
              </w:rPr>
            </w:pPr>
          </w:p>
          <w:p w14:paraId="715E7DD1" w14:textId="77777777" w:rsidR="0009018F" w:rsidRPr="00E8736E" w:rsidRDefault="0009018F" w:rsidP="00B45037">
            <w:pPr>
              <w:autoSpaceDE w:val="0"/>
              <w:autoSpaceDN w:val="0"/>
              <w:adjustRightInd w:val="0"/>
              <w:spacing w:before="29"/>
              <w:ind w:right="146"/>
              <w:jc w:val="both"/>
              <w:rPr>
                <w:sz w:val="20"/>
                <w:szCs w:val="20"/>
              </w:rPr>
            </w:pPr>
          </w:p>
          <w:p w14:paraId="510D9E34"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127B24A8"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rPr>
              <w:t>(Second Authorized Signature, if required)</w:t>
            </w:r>
          </w:p>
          <w:p w14:paraId="193A0CDD" w14:textId="77777777" w:rsidR="0009018F" w:rsidRPr="00E8736E" w:rsidRDefault="0009018F" w:rsidP="00B45037">
            <w:pPr>
              <w:autoSpaceDE w:val="0"/>
              <w:autoSpaceDN w:val="0"/>
              <w:adjustRightInd w:val="0"/>
              <w:spacing w:before="29"/>
              <w:ind w:right="146"/>
              <w:jc w:val="both"/>
              <w:rPr>
                <w:sz w:val="20"/>
                <w:szCs w:val="20"/>
              </w:rPr>
            </w:pPr>
          </w:p>
          <w:p w14:paraId="630C26DE" w14:textId="77777777" w:rsidR="0009018F" w:rsidRPr="00E8736E" w:rsidRDefault="0009018F" w:rsidP="00B45037">
            <w:pPr>
              <w:autoSpaceDE w:val="0"/>
              <w:autoSpaceDN w:val="0"/>
              <w:adjustRightInd w:val="0"/>
              <w:spacing w:before="29"/>
              <w:ind w:right="146"/>
              <w:jc w:val="both"/>
              <w:rPr>
                <w:sz w:val="20"/>
                <w:szCs w:val="20"/>
              </w:rPr>
            </w:pPr>
          </w:p>
          <w:p w14:paraId="643BEF68" w14:textId="77777777" w:rsidR="0009018F" w:rsidRPr="00E8736E" w:rsidRDefault="0009018F" w:rsidP="00B45037">
            <w:pPr>
              <w:autoSpaceDE w:val="0"/>
              <w:autoSpaceDN w:val="0"/>
              <w:adjustRightInd w:val="0"/>
              <w:spacing w:before="29"/>
              <w:ind w:right="146"/>
              <w:jc w:val="both"/>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6A5C6409" w14:textId="77777777" w:rsidR="0009018F" w:rsidRPr="00E8736E" w:rsidRDefault="0009018F" w:rsidP="00B45037">
            <w:pPr>
              <w:autoSpaceDE w:val="0"/>
              <w:autoSpaceDN w:val="0"/>
              <w:adjustRightInd w:val="0"/>
              <w:spacing w:before="29"/>
              <w:ind w:right="146"/>
              <w:rPr>
                <w:sz w:val="20"/>
                <w:szCs w:val="20"/>
              </w:rPr>
            </w:pPr>
            <w:r w:rsidRPr="00E8736E">
              <w:rPr>
                <w:sz w:val="20"/>
                <w:szCs w:val="20"/>
              </w:rPr>
              <w:t>(Telephone Number/Fax Number)</w:t>
            </w:r>
          </w:p>
          <w:p w14:paraId="7576A5C0" w14:textId="77777777" w:rsidR="0009018F" w:rsidRPr="00E8736E" w:rsidRDefault="0009018F" w:rsidP="00B45037">
            <w:pPr>
              <w:autoSpaceDE w:val="0"/>
              <w:autoSpaceDN w:val="0"/>
              <w:adjustRightInd w:val="0"/>
              <w:spacing w:before="29"/>
              <w:ind w:right="146"/>
              <w:jc w:val="both"/>
              <w:rPr>
                <w:sz w:val="20"/>
                <w:szCs w:val="20"/>
              </w:rPr>
            </w:pPr>
          </w:p>
        </w:tc>
        <w:tc>
          <w:tcPr>
            <w:tcW w:w="360" w:type="dxa"/>
            <w:tcBorders>
              <w:top w:val="nil"/>
              <w:bottom w:val="nil"/>
            </w:tcBorders>
          </w:tcPr>
          <w:p w14:paraId="63C1B9F3" w14:textId="77777777" w:rsidR="0009018F" w:rsidRPr="00E8736E" w:rsidRDefault="0009018F" w:rsidP="00B45037">
            <w:pPr>
              <w:autoSpaceDE w:val="0"/>
              <w:autoSpaceDN w:val="0"/>
              <w:adjustRightInd w:val="0"/>
              <w:spacing w:before="29"/>
              <w:ind w:right="146"/>
              <w:jc w:val="both"/>
              <w:rPr>
                <w:sz w:val="20"/>
                <w:szCs w:val="20"/>
              </w:rPr>
            </w:pPr>
          </w:p>
        </w:tc>
        <w:tc>
          <w:tcPr>
            <w:tcW w:w="4140" w:type="dxa"/>
          </w:tcPr>
          <w:p w14:paraId="1A077B38" w14:textId="77777777" w:rsidR="0009018F" w:rsidRPr="00E8736E" w:rsidRDefault="0009018F" w:rsidP="00B45037">
            <w:pPr>
              <w:autoSpaceDE w:val="0"/>
              <w:autoSpaceDN w:val="0"/>
              <w:adjustRightInd w:val="0"/>
              <w:spacing w:before="29"/>
              <w:ind w:right="146"/>
              <w:rPr>
                <w:sz w:val="20"/>
                <w:szCs w:val="20"/>
              </w:rPr>
            </w:pPr>
            <w:r w:rsidRPr="00E8736E">
              <w:rPr>
                <w:sz w:val="20"/>
                <w:szCs w:val="20"/>
              </w:rPr>
              <w:t>SIGNATURE GUARANTEED Signature(s) with title(s) conform(s) with that/those on file with us for this individual, entity or company and signer(s) is/are authorized to execute this agreement</w:t>
            </w:r>
          </w:p>
          <w:p w14:paraId="2C0EC1F3" w14:textId="77777777" w:rsidR="0009018F" w:rsidRPr="00E8736E" w:rsidRDefault="0009018F" w:rsidP="00B45037">
            <w:pPr>
              <w:autoSpaceDE w:val="0"/>
              <w:autoSpaceDN w:val="0"/>
              <w:adjustRightInd w:val="0"/>
              <w:spacing w:before="29"/>
              <w:ind w:right="146"/>
              <w:rPr>
                <w:sz w:val="20"/>
                <w:szCs w:val="20"/>
              </w:rPr>
            </w:pPr>
          </w:p>
          <w:p w14:paraId="4D33605E"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4704CEDD"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(Print Name of Bank)</w:t>
            </w:r>
          </w:p>
          <w:p w14:paraId="1E80D086" w14:textId="77777777" w:rsidR="0009018F" w:rsidRPr="00E8736E" w:rsidRDefault="0009018F" w:rsidP="00B45037">
            <w:pPr>
              <w:autoSpaceDE w:val="0"/>
              <w:autoSpaceDN w:val="0"/>
              <w:adjustRightInd w:val="0"/>
              <w:spacing w:before="29"/>
              <w:ind w:right="146"/>
              <w:rPr>
                <w:sz w:val="20"/>
                <w:szCs w:val="20"/>
              </w:rPr>
            </w:pPr>
          </w:p>
          <w:p w14:paraId="4ECC6F28" w14:textId="77777777" w:rsidR="0009018F" w:rsidRPr="00E8736E" w:rsidRDefault="0009018F" w:rsidP="00B45037">
            <w:pPr>
              <w:autoSpaceDE w:val="0"/>
              <w:autoSpaceDN w:val="0"/>
              <w:adjustRightInd w:val="0"/>
              <w:spacing w:before="29"/>
              <w:ind w:right="146"/>
              <w:rPr>
                <w:sz w:val="20"/>
                <w:szCs w:val="20"/>
              </w:rPr>
            </w:pPr>
          </w:p>
          <w:p w14:paraId="13D14081"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5DA448B6"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(Address of Bank)</w:t>
            </w:r>
          </w:p>
          <w:p w14:paraId="028662A2" w14:textId="77777777" w:rsidR="0009018F" w:rsidRPr="00E8736E" w:rsidRDefault="0009018F" w:rsidP="00B45037">
            <w:pPr>
              <w:autoSpaceDE w:val="0"/>
              <w:autoSpaceDN w:val="0"/>
              <w:adjustRightInd w:val="0"/>
              <w:spacing w:before="29"/>
              <w:ind w:right="146"/>
              <w:rPr>
                <w:sz w:val="20"/>
                <w:szCs w:val="20"/>
              </w:rPr>
            </w:pPr>
          </w:p>
          <w:p w14:paraId="7882A5A2" w14:textId="77777777" w:rsidR="0009018F" w:rsidRPr="00E8736E" w:rsidRDefault="0009018F" w:rsidP="00B45037">
            <w:pPr>
              <w:autoSpaceDE w:val="0"/>
              <w:autoSpaceDN w:val="0"/>
              <w:adjustRightInd w:val="0"/>
              <w:spacing w:before="29"/>
              <w:ind w:right="146"/>
              <w:rPr>
                <w:sz w:val="20"/>
                <w:szCs w:val="20"/>
              </w:rPr>
            </w:pPr>
          </w:p>
          <w:p w14:paraId="47192E51"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2C12AA93"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(City, State, Zip Code)</w:t>
            </w:r>
          </w:p>
          <w:p w14:paraId="63269860" w14:textId="77777777" w:rsidR="0009018F" w:rsidRPr="00E8736E" w:rsidRDefault="0009018F" w:rsidP="00B45037">
            <w:pPr>
              <w:autoSpaceDE w:val="0"/>
              <w:autoSpaceDN w:val="0"/>
              <w:adjustRightInd w:val="0"/>
              <w:spacing w:before="29"/>
              <w:ind w:right="146"/>
              <w:rPr>
                <w:sz w:val="20"/>
                <w:szCs w:val="20"/>
              </w:rPr>
            </w:pPr>
          </w:p>
          <w:p w14:paraId="5AB085F2" w14:textId="77777777" w:rsidR="0009018F" w:rsidRPr="00E8736E" w:rsidRDefault="0009018F" w:rsidP="00B45037">
            <w:pPr>
              <w:autoSpaceDE w:val="0"/>
              <w:autoSpaceDN w:val="0"/>
              <w:adjustRightInd w:val="0"/>
              <w:spacing w:before="29"/>
              <w:ind w:right="146"/>
              <w:rPr>
                <w:sz w:val="20"/>
                <w:szCs w:val="20"/>
              </w:rPr>
            </w:pPr>
          </w:p>
          <w:p w14:paraId="410F8468"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0B576E6A"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(Print Name and Title of Authorized Signer)</w:t>
            </w:r>
          </w:p>
          <w:p w14:paraId="343389D0" w14:textId="77777777" w:rsidR="0009018F" w:rsidRPr="00E8736E" w:rsidRDefault="0009018F" w:rsidP="00B45037">
            <w:pPr>
              <w:autoSpaceDE w:val="0"/>
              <w:autoSpaceDN w:val="0"/>
              <w:adjustRightInd w:val="0"/>
              <w:spacing w:before="29"/>
              <w:ind w:right="146"/>
              <w:rPr>
                <w:sz w:val="20"/>
                <w:szCs w:val="20"/>
              </w:rPr>
            </w:pPr>
          </w:p>
          <w:p w14:paraId="383AB7F8" w14:textId="77777777" w:rsidR="0009018F" w:rsidRPr="00E8736E" w:rsidRDefault="0009018F" w:rsidP="00B45037">
            <w:pPr>
              <w:autoSpaceDE w:val="0"/>
              <w:autoSpaceDN w:val="0"/>
              <w:adjustRightInd w:val="0"/>
              <w:spacing w:before="29"/>
              <w:ind w:right="146"/>
              <w:rPr>
                <w:sz w:val="20"/>
                <w:szCs w:val="20"/>
              </w:rPr>
            </w:pPr>
          </w:p>
          <w:p w14:paraId="3FB082E8"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719AC1A4"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(Authorized Signature</w:t>
            </w:r>
          </w:p>
          <w:p w14:paraId="590395BB" w14:textId="77777777" w:rsidR="0009018F" w:rsidRPr="00E8736E" w:rsidRDefault="0009018F" w:rsidP="00B45037">
            <w:pPr>
              <w:autoSpaceDE w:val="0"/>
              <w:autoSpaceDN w:val="0"/>
              <w:adjustRightInd w:val="0"/>
              <w:spacing w:before="29"/>
              <w:ind w:right="146"/>
              <w:rPr>
                <w:sz w:val="20"/>
                <w:szCs w:val="20"/>
              </w:rPr>
            </w:pPr>
          </w:p>
          <w:p w14:paraId="79940929"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3F306F1E"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(Telephone Number</w:t>
            </w:r>
          </w:p>
          <w:p w14:paraId="4023AA3D" w14:textId="77777777" w:rsidR="0009018F" w:rsidRPr="00E8736E" w:rsidRDefault="0009018F" w:rsidP="00B45037">
            <w:pPr>
              <w:autoSpaceDE w:val="0"/>
              <w:autoSpaceDN w:val="0"/>
              <w:adjustRightInd w:val="0"/>
              <w:spacing w:before="29"/>
              <w:ind w:right="146"/>
              <w:rPr>
                <w:sz w:val="20"/>
                <w:szCs w:val="20"/>
              </w:rPr>
            </w:pPr>
          </w:p>
          <w:p w14:paraId="3346C5EB" w14:textId="77777777" w:rsidR="0009018F" w:rsidRPr="00E8736E" w:rsidRDefault="0009018F" w:rsidP="00B45037">
            <w:pPr>
              <w:autoSpaceDE w:val="0"/>
              <w:autoSpaceDN w:val="0"/>
              <w:adjustRightInd w:val="0"/>
              <w:spacing w:before="29"/>
              <w:ind w:right="146"/>
              <w:rPr>
                <w:sz w:val="20"/>
                <w:szCs w:val="20"/>
              </w:rPr>
            </w:pP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r w:rsidRPr="00E8736E">
              <w:rPr>
                <w:sz w:val="20"/>
                <w:szCs w:val="20"/>
                <w:u w:val="single"/>
              </w:rPr>
              <w:tab/>
            </w:r>
          </w:p>
          <w:p w14:paraId="3D23A775" w14:textId="77777777" w:rsidR="0009018F" w:rsidRPr="00E8736E" w:rsidRDefault="0009018F" w:rsidP="00B45037">
            <w:pPr>
              <w:autoSpaceDE w:val="0"/>
              <w:autoSpaceDN w:val="0"/>
              <w:adjustRightInd w:val="0"/>
              <w:spacing w:before="29"/>
              <w:ind w:right="146"/>
              <w:jc w:val="center"/>
              <w:rPr>
                <w:sz w:val="20"/>
                <w:szCs w:val="20"/>
              </w:rPr>
            </w:pPr>
            <w:r w:rsidRPr="00E8736E">
              <w:rPr>
                <w:sz w:val="20"/>
                <w:szCs w:val="20"/>
              </w:rPr>
              <w:t>(Date)</w:t>
            </w:r>
          </w:p>
        </w:tc>
      </w:tr>
    </w:tbl>
    <w:p w14:paraId="611BBB9E" w14:textId="77777777" w:rsidR="0009018F" w:rsidRPr="00EF40F5" w:rsidRDefault="0009018F" w:rsidP="0009018F">
      <w:pPr>
        <w:autoSpaceDE w:val="0"/>
        <w:autoSpaceDN w:val="0"/>
        <w:adjustRightInd w:val="0"/>
        <w:spacing w:line="239" w:lineRule="auto"/>
        <w:ind w:left="5118" w:right="323" w:hanging="4978"/>
        <w:jc w:val="both"/>
        <w:rPr>
          <w:sz w:val="20"/>
          <w:szCs w:val="20"/>
        </w:rPr>
      </w:pPr>
    </w:p>
    <w:p w14:paraId="7FF984D8" w14:textId="77777777" w:rsidR="0009018F" w:rsidRDefault="0009018F" w:rsidP="0009018F">
      <w:pPr>
        <w:rPr>
          <w:sz w:val="20"/>
          <w:szCs w:val="20"/>
        </w:rPr>
      </w:pPr>
    </w:p>
    <w:p w14:paraId="226A5A9E" w14:textId="77777777" w:rsidR="0009018F" w:rsidRDefault="0009018F" w:rsidP="0009018F">
      <w:pPr>
        <w:jc w:val="center"/>
        <w:rPr>
          <w:b/>
          <w:sz w:val="20"/>
          <w:szCs w:val="20"/>
        </w:rPr>
      </w:pPr>
    </w:p>
    <w:p w14:paraId="65231485" w14:textId="77777777" w:rsidR="0009018F" w:rsidRDefault="0009018F" w:rsidP="0009018F">
      <w:pPr>
        <w:rPr>
          <w:b/>
          <w:sz w:val="20"/>
          <w:szCs w:val="20"/>
        </w:rPr>
      </w:pPr>
      <w:r>
        <w:rPr>
          <w:b/>
          <w:sz w:val="20"/>
          <w:szCs w:val="20"/>
        </w:rPr>
        <w:br w:type="page"/>
      </w:r>
    </w:p>
    <w:p w14:paraId="0DD72A34" w14:textId="77777777" w:rsidR="0009018F" w:rsidRDefault="0009018F" w:rsidP="0009018F">
      <w:pPr>
        <w:jc w:val="center"/>
        <w:rPr>
          <w:b/>
          <w:sz w:val="20"/>
          <w:szCs w:val="20"/>
          <w:u w:val="single"/>
        </w:rPr>
      </w:pPr>
      <w:r>
        <w:rPr>
          <w:b/>
          <w:sz w:val="20"/>
          <w:szCs w:val="20"/>
          <w:u w:val="single"/>
        </w:rPr>
        <w:t xml:space="preserve">Schedule 3 to Exhibit </w:t>
      </w:r>
      <w:r w:rsidR="00855898">
        <w:rPr>
          <w:b/>
          <w:sz w:val="20"/>
          <w:szCs w:val="20"/>
          <w:u w:val="single"/>
        </w:rPr>
        <w:t>C</w:t>
      </w:r>
    </w:p>
    <w:p w14:paraId="127AD859" w14:textId="77777777" w:rsidR="0009018F" w:rsidRDefault="0009018F" w:rsidP="0009018F">
      <w:pPr>
        <w:jc w:val="center"/>
        <w:rPr>
          <w:b/>
          <w:sz w:val="20"/>
          <w:szCs w:val="20"/>
          <w:u w:val="single"/>
        </w:rPr>
      </w:pPr>
    </w:p>
    <w:p w14:paraId="0DCA7E70" w14:textId="77777777" w:rsidR="0009018F" w:rsidRPr="00D77D17" w:rsidRDefault="0009018F" w:rsidP="0009018F">
      <w:pPr>
        <w:jc w:val="center"/>
        <w:rPr>
          <w:b/>
        </w:rPr>
      </w:pPr>
      <w:r>
        <w:rPr>
          <w:b/>
        </w:rPr>
        <w:t>LETTER OF FULL TRANSFER</w:t>
      </w:r>
    </w:p>
    <w:p w14:paraId="2C6159B1" w14:textId="77777777" w:rsidR="0009018F" w:rsidRPr="00C82467" w:rsidRDefault="0009018F" w:rsidP="0009018F">
      <w:pPr>
        <w:spacing w:line="200" w:lineRule="atLeast"/>
        <w:rPr>
          <w:sz w:val="20"/>
          <w:szCs w:val="20"/>
        </w:rPr>
      </w:pPr>
      <w:r>
        <w:rPr>
          <w:noProof/>
          <w:sz w:val="20"/>
          <w:szCs w:val="20"/>
        </w:rPr>
        <w:t>____________, 201__</w:t>
      </w:r>
    </w:p>
    <w:p w14:paraId="2DBAAE53" w14:textId="77777777" w:rsidR="0009018F" w:rsidRDefault="0009018F" w:rsidP="0009018F">
      <w:pPr>
        <w:spacing w:before="1"/>
        <w:rPr>
          <w:rFonts w:ascii="Arial" w:eastAsia="Arial" w:hAnsi="Arial" w:cs="Arial"/>
          <w:sz w:val="13"/>
          <w:szCs w:val="13"/>
        </w:rPr>
      </w:pPr>
    </w:p>
    <w:p w14:paraId="6DBE6384" w14:textId="77777777" w:rsidR="0009018F" w:rsidRPr="00C82467" w:rsidRDefault="0009018F" w:rsidP="0009018F">
      <w:pPr>
        <w:pStyle w:val="BodyText"/>
        <w:tabs>
          <w:tab w:val="left" w:pos="1337"/>
        </w:tabs>
        <w:spacing w:before="75"/>
        <w:rPr>
          <w:spacing w:val="-3"/>
          <w:w w:val="110"/>
          <w:sz w:val="20"/>
          <w:szCs w:val="20"/>
        </w:rPr>
      </w:pPr>
      <w:r w:rsidRPr="00C82467">
        <w:rPr>
          <w:spacing w:val="-3"/>
          <w:w w:val="110"/>
          <w:sz w:val="20"/>
          <w:szCs w:val="20"/>
        </w:rPr>
        <w:t>[</w:t>
      </w:r>
      <w:r>
        <w:rPr>
          <w:spacing w:val="-3"/>
          <w:w w:val="110"/>
          <w:sz w:val="20"/>
          <w:szCs w:val="20"/>
        </w:rPr>
        <w:t>TRANSFEROR</w:t>
      </w:r>
      <w:r w:rsidRPr="00C82467">
        <w:rPr>
          <w:spacing w:val="-3"/>
          <w:w w:val="110"/>
          <w:sz w:val="20"/>
          <w:szCs w:val="20"/>
        </w:rPr>
        <w:t>]</w:t>
      </w:r>
    </w:p>
    <w:p w14:paraId="3BFCB617" w14:textId="77777777" w:rsidR="0009018F" w:rsidRPr="00C82467" w:rsidRDefault="0009018F" w:rsidP="0009018F">
      <w:pPr>
        <w:pStyle w:val="BodyText"/>
        <w:tabs>
          <w:tab w:val="left" w:pos="1337"/>
        </w:tabs>
        <w:spacing w:before="75"/>
        <w:rPr>
          <w:spacing w:val="-3"/>
          <w:w w:val="110"/>
          <w:sz w:val="20"/>
          <w:szCs w:val="20"/>
        </w:rPr>
      </w:pPr>
    </w:p>
    <w:p w14:paraId="68E26300" w14:textId="77777777" w:rsidR="0009018F" w:rsidRPr="00C82467" w:rsidRDefault="0009018F" w:rsidP="0009018F">
      <w:pPr>
        <w:pStyle w:val="BodyText"/>
        <w:tabs>
          <w:tab w:val="left" w:pos="1337"/>
        </w:tabs>
        <w:spacing w:before="75"/>
        <w:rPr>
          <w:sz w:val="20"/>
          <w:szCs w:val="20"/>
        </w:rPr>
      </w:pPr>
      <w:r w:rsidRPr="00C82467">
        <w:rPr>
          <w:spacing w:val="-3"/>
          <w:w w:val="110"/>
          <w:sz w:val="20"/>
          <w:szCs w:val="20"/>
        </w:rPr>
        <w:t>Re</w:t>
      </w:r>
      <w:r w:rsidRPr="00C82467">
        <w:rPr>
          <w:spacing w:val="-2"/>
          <w:w w:val="110"/>
          <w:sz w:val="20"/>
          <w:szCs w:val="20"/>
        </w:rPr>
        <w:t>:</w:t>
      </w:r>
      <w:r w:rsidRPr="00C82467">
        <w:rPr>
          <w:spacing w:val="-2"/>
          <w:w w:val="110"/>
          <w:sz w:val="20"/>
          <w:szCs w:val="20"/>
        </w:rPr>
        <w:tab/>
      </w:r>
      <w:r w:rsidRPr="00C82467">
        <w:rPr>
          <w:spacing w:val="-4"/>
          <w:w w:val="115"/>
          <w:sz w:val="20"/>
          <w:szCs w:val="20"/>
        </w:rPr>
        <w:t>Irrevocable</w:t>
      </w:r>
      <w:r w:rsidRPr="00C82467">
        <w:rPr>
          <w:spacing w:val="-38"/>
          <w:w w:val="115"/>
          <w:sz w:val="20"/>
          <w:szCs w:val="20"/>
        </w:rPr>
        <w:t xml:space="preserve"> </w:t>
      </w:r>
      <w:r w:rsidRPr="00C82467">
        <w:rPr>
          <w:spacing w:val="-3"/>
          <w:w w:val="115"/>
          <w:sz w:val="20"/>
          <w:szCs w:val="20"/>
        </w:rPr>
        <w:t>Standby</w:t>
      </w:r>
      <w:r w:rsidRPr="00C82467">
        <w:rPr>
          <w:spacing w:val="-32"/>
          <w:w w:val="115"/>
          <w:sz w:val="20"/>
          <w:szCs w:val="20"/>
        </w:rPr>
        <w:t xml:space="preserve"> </w:t>
      </w:r>
      <w:r w:rsidRPr="00C82467">
        <w:rPr>
          <w:spacing w:val="-2"/>
          <w:w w:val="115"/>
          <w:sz w:val="20"/>
          <w:szCs w:val="20"/>
        </w:rPr>
        <w:t>Letter</w:t>
      </w:r>
      <w:r w:rsidRPr="00C82467">
        <w:rPr>
          <w:spacing w:val="-41"/>
          <w:w w:val="115"/>
          <w:sz w:val="20"/>
          <w:szCs w:val="20"/>
        </w:rPr>
        <w:t xml:space="preserve"> </w:t>
      </w:r>
      <w:r w:rsidRPr="00C82467">
        <w:rPr>
          <w:spacing w:val="-8"/>
          <w:w w:val="115"/>
          <w:sz w:val="20"/>
          <w:szCs w:val="20"/>
        </w:rPr>
        <w:t>o</w:t>
      </w:r>
      <w:r w:rsidRPr="00C82467">
        <w:rPr>
          <w:spacing w:val="-7"/>
          <w:w w:val="115"/>
          <w:sz w:val="20"/>
          <w:szCs w:val="20"/>
        </w:rPr>
        <w:t>f</w:t>
      </w:r>
      <w:r w:rsidRPr="00C82467">
        <w:rPr>
          <w:spacing w:val="-37"/>
          <w:w w:val="115"/>
          <w:sz w:val="20"/>
          <w:szCs w:val="20"/>
        </w:rPr>
        <w:t xml:space="preserve"> </w:t>
      </w:r>
      <w:r w:rsidRPr="00C82467">
        <w:rPr>
          <w:w w:val="115"/>
          <w:sz w:val="20"/>
          <w:szCs w:val="20"/>
        </w:rPr>
        <w:t>Credit</w:t>
      </w:r>
      <w:r w:rsidRPr="00C82467">
        <w:rPr>
          <w:spacing w:val="-35"/>
          <w:w w:val="115"/>
          <w:sz w:val="20"/>
          <w:szCs w:val="20"/>
        </w:rPr>
        <w:t xml:space="preserve"> </w:t>
      </w:r>
      <w:r w:rsidRPr="00C82467">
        <w:rPr>
          <w:w w:val="115"/>
          <w:sz w:val="20"/>
          <w:szCs w:val="20"/>
        </w:rPr>
        <w:t>No.</w:t>
      </w:r>
      <w:r w:rsidRPr="00C82467">
        <w:rPr>
          <w:spacing w:val="-42"/>
          <w:w w:val="115"/>
          <w:sz w:val="20"/>
          <w:szCs w:val="20"/>
        </w:rPr>
        <w:t xml:space="preserve"> </w:t>
      </w:r>
      <w:r w:rsidRPr="00C82467">
        <w:rPr>
          <w:spacing w:val="4"/>
          <w:w w:val="180"/>
          <w:sz w:val="20"/>
          <w:szCs w:val="20"/>
        </w:rPr>
        <w:t>_</w:t>
      </w:r>
      <w:r w:rsidRPr="00C82467">
        <w:rPr>
          <w:spacing w:val="3"/>
          <w:w w:val="180"/>
          <w:sz w:val="20"/>
          <w:szCs w:val="20"/>
        </w:rPr>
        <w:t>_</w:t>
      </w:r>
      <w:r w:rsidRPr="00C82467">
        <w:rPr>
          <w:spacing w:val="4"/>
          <w:w w:val="180"/>
          <w:sz w:val="20"/>
          <w:szCs w:val="20"/>
        </w:rPr>
        <w:t>__</w:t>
      </w:r>
      <w:r w:rsidRPr="00C82467">
        <w:rPr>
          <w:spacing w:val="7"/>
          <w:w w:val="180"/>
          <w:sz w:val="20"/>
          <w:szCs w:val="20"/>
        </w:rPr>
        <w:t>_</w:t>
      </w:r>
    </w:p>
    <w:p w14:paraId="4FFCDE40" w14:textId="77777777" w:rsidR="0009018F" w:rsidRPr="00C82467" w:rsidRDefault="0009018F" w:rsidP="0009018F">
      <w:pPr>
        <w:spacing w:before="7"/>
        <w:rPr>
          <w:rFonts w:ascii="Arial" w:eastAsia="Arial" w:hAnsi="Arial" w:cs="Arial"/>
          <w:sz w:val="20"/>
          <w:szCs w:val="20"/>
        </w:rPr>
      </w:pPr>
    </w:p>
    <w:p w14:paraId="32E722A1" w14:textId="77777777" w:rsidR="0009018F" w:rsidRPr="00C82467" w:rsidRDefault="0009018F" w:rsidP="0009018F">
      <w:pPr>
        <w:pStyle w:val="BodyText"/>
        <w:spacing w:line="252" w:lineRule="auto"/>
        <w:ind w:left="621" w:right="134"/>
        <w:rPr>
          <w:sz w:val="20"/>
          <w:szCs w:val="20"/>
        </w:rPr>
      </w:pPr>
      <w:r w:rsidRPr="00C82467">
        <w:rPr>
          <w:sz w:val="20"/>
          <w:szCs w:val="20"/>
        </w:rPr>
        <w:t>We</w:t>
      </w:r>
      <w:r w:rsidRPr="00C82467">
        <w:rPr>
          <w:spacing w:val="20"/>
          <w:sz w:val="20"/>
          <w:szCs w:val="20"/>
        </w:rPr>
        <w:t xml:space="preserve"> </w:t>
      </w:r>
      <w:r w:rsidRPr="00C82467">
        <w:rPr>
          <w:sz w:val="20"/>
          <w:szCs w:val="20"/>
        </w:rPr>
        <w:t>request</w:t>
      </w:r>
      <w:r w:rsidRPr="00C82467">
        <w:rPr>
          <w:spacing w:val="25"/>
          <w:sz w:val="20"/>
          <w:szCs w:val="20"/>
        </w:rPr>
        <w:t xml:space="preserve"> </w:t>
      </w:r>
      <w:r w:rsidRPr="00C82467">
        <w:rPr>
          <w:spacing w:val="-2"/>
          <w:sz w:val="20"/>
          <w:szCs w:val="20"/>
        </w:rPr>
        <w:t>y</w:t>
      </w:r>
      <w:r w:rsidRPr="00C82467">
        <w:rPr>
          <w:spacing w:val="-1"/>
          <w:sz w:val="20"/>
          <w:szCs w:val="20"/>
        </w:rPr>
        <w:t>ou</w:t>
      </w:r>
      <w:r w:rsidRPr="00C82467">
        <w:rPr>
          <w:spacing w:val="4"/>
          <w:sz w:val="20"/>
          <w:szCs w:val="20"/>
        </w:rPr>
        <w:t xml:space="preserve"> </w:t>
      </w:r>
      <w:r w:rsidRPr="00C82467">
        <w:rPr>
          <w:spacing w:val="-3"/>
          <w:sz w:val="20"/>
          <w:szCs w:val="20"/>
        </w:rPr>
        <w:t>to</w:t>
      </w:r>
      <w:r w:rsidRPr="00C82467">
        <w:rPr>
          <w:spacing w:val="20"/>
          <w:sz w:val="20"/>
          <w:szCs w:val="20"/>
        </w:rPr>
        <w:t xml:space="preserve"> </w:t>
      </w:r>
      <w:r w:rsidRPr="00C82467">
        <w:rPr>
          <w:spacing w:val="-3"/>
          <w:sz w:val="20"/>
          <w:szCs w:val="20"/>
        </w:rPr>
        <w:t>transfer</w:t>
      </w:r>
      <w:r w:rsidRPr="00C82467">
        <w:rPr>
          <w:spacing w:val="17"/>
          <w:sz w:val="20"/>
          <w:szCs w:val="20"/>
        </w:rPr>
        <w:t xml:space="preserve"> </w:t>
      </w:r>
      <w:r w:rsidRPr="00C82467">
        <w:rPr>
          <w:sz w:val="20"/>
          <w:szCs w:val="20"/>
        </w:rPr>
        <w:t>all</w:t>
      </w:r>
      <w:r w:rsidRPr="00C82467">
        <w:rPr>
          <w:spacing w:val="12"/>
          <w:sz w:val="20"/>
          <w:szCs w:val="20"/>
        </w:rPr>
        <w:t xml:space="preserve"> </w:t>
      </w:r>
      <w:r w:rsidRPr="00C82467">
        <w:rPr>
          <w:sz w:val="20"/>
          <w:szCs w:val="20"/>
        </w:rPr>
        <w:t>of</w:t>
      </w:r>
      <w:r w:rsidRPr="00C82467">
        <w:rPr>
          <w:spacing w:val="12"/>
          <w:sz w:val="20"/>
          <w:szCs w:val="20"/>
        </w:rPr>
        <w:t xml:space="preserve"> </w:t>
      </w:r>
      <w:r w:rsidRPr="00C82467">
        <w:rPr>
          <w:sz w:val="20"/>
          <w:szCs w:val="20"/>
        </w:rPr>
        <w:t>our</w:t>
      </w:r>
      <w:r w:rsidRPr="00C82467">
        <w:rPr>
          <w:spacing w:val="29"/>
          <w:sz w:val="20"/>
          <w:szCs w:val="20"/>
        </w:rPr>
        <w:t xml:space="preserve"> </w:t>
      </w:r>
      <w:r w:rsidRPr="00C82467">
        <w:rPr>
          <w:spacing w:val="-1"/>
          <w:sz w:val="20"/>
          <w:szCs w:val="20"/>
        </w:rPr>
        <w:t>rights</w:t>
      </w:r>
      <w:r w:rsidRPr="00C82467">
        <w:rPr>
          <w:spacing w:val="11"/>
          <w:sz w:val="20"/>
          <w:szCs w:val="20"/>
        </w:rPr>
        <w:t xml:space="preserve"> </w:t>
      </w:r>
      <w:r w:rsidRPr="00C82467">
        <w:rPr>
          <w:sz w:val="20"/>
          <w:szCs w:val="20"/>
        </w:rPr>
        <w:t>as</w:t>
      </w:r>
      <w:r w:rsidRPr="00C82467">
        <w:rPr>
          <w:spacing w:val="22"/>
          <w:sz w:val="20"/>
          <w:szCs w:val="20"/>
        </w:rPr>
        <w:t xml:space="preserve"> </w:t>
      </w:r>
      <w:r w:rsidRPr="00C82467">
        <w:rPr>
          <w:sz w:val="20"/>
          <w:szCs w:val="20"/>
        </w:rPr>
        <w:t>beneficiary</w:t>
      </w:r>
      <w:r w:rsidRPr="00C82467">
        <w:rPr>
          <w:spacing w:val="37"/>
          <w:sz w:val="20"/>
          <w:szCs w:val="20"/>
        </w:rPr>
        <w:t xml:space="preserve"> </w:t>
      </w:r>
      <w:r w:rsidRPr="00C82467">
        <w:rPr>
          <w:sz w:val="20"/>
          <w:szCs w:val="20"/>
        </w:rPr>
        <w:t>under</w:t>
      </w:r>
      <w:r w:rsidRPr="00C82467">
        <w:rPr>
          <w:spacing w:val="10"/>
          <w:sz w:val="20"/>
          <w:szCs w:val="20"/>
        </w:rPr>
        <w:t xml:space="preserve"> </w:t>
      </w:r>
      <w:r w:rsidRPr="00C82467">
        <w:rPr>
          <w:sz w:val="20"/>
          <w:szCs w:val="20"/>
        </w:rPr>
        <w:t>the</w:t>
      </w:r>
      <w:r w:rsidRPr="00C82467">
        <w:rPr>
          <w:spacing w:val="27"/>
          <w:sz w:val="20"/>
          <w:szCs w:val="20"/>
        </w:rPr>
        <w:t xml:space="preserve"> </w:t>
      </w:r>
      <w:r w:rsidRPr="00C82467">
        <w:rPr>
          <w:spacing w:val="-3"/>
          <w:sz w:val="20"/>
          <w:szCs w:val="20"/>
        </w:rPr>
        <w:t>Letter</w:t>
      </w:r>
      <w:r w:rsidRPr="00C82467">
        <w:rPr>
          <w:spacing w:val="15"/>
          <w:sz w:val="20"/>
          <w:szCs w:val="20"/>
        </w:rPr>
        <w:t xml:space="preserve"> </w:t>
      </w:r>
      <w:r w:rsidRPr="00C82467">
        <w:rPr>
          <w:sz w:val="20"/>
          <w:szCs w:val="20"/>
        </w:rPr>
        <w:t>of</w:t>
      </w:r>
      <w:r w:rsidRPr="00C82467">
        <w:rPr>
          <w:spacing w:val="14"/>
          <w:sz w:val="20"/>
          <w:szCs w:val="20"/>
        </w:rPr>
        <w:t xml:space="preserve"> </w:t>
      </w:r>
      <w:r w:rsidRPr="00C82467">
        <w:rPr>
          <w:sz w:val="20"/>
          <w:szCs w:val="20"/>
        </w:rPr>
        <w:t>Credit</w:t>
      </w:r>
      <w:r w:rsidRPr="00C82467">
        <w:rPr>
          <w:spacing w:val="33"/>
          <w:sz w:val="20"/>
          <w:szCs w:val="20"/>
        </w:rPr>
        <w:t xml:space="preserve"> </w:t>
      </w:r>
      <w:r w:rsidRPr="00C82467">
        <w:rPr>
          <w:spacing w:val="-1"/>
          <w:sz w:val="20"/>
          <w:szCs w:val="20"/>
        </w:rPr>
        <w:t>referenced</w:t>
      </w:r>
      <w:r w:rsidRPr="00C82467">
        <w:rPr>
          <w:spacing w:val="5"/>
          <w:sz w:val="20"/>
          <w:szCs w:val="20"/>
        </w:rPr>
        <w:t xml:space="preserve"> </w:t>
      </w:r>
      <w:r w:rsidRPr="00C82467">
        <w:rPr>
          <w:spacing w:val="-2"/>
          <w:sz w:val="20"/>
          <w:szCs w:val="20"/>
        </w:rPr>
        <w:t>above</w:t>
      </w:r>
      <w:r w:rsidRPr="00C82467">
        <w:rPr>
          <w:spacing w:val="-1"/>
          <w:sz w:val="20"/>
          <w:szCs w:val="20"/>
        </w:rPr>
        <w:t xml:space="preserve"> </w:t>
      </w:r>
      <w:r w:rsidRPr="00C82467">
        <w:rPr>
          <w:spacing w:val="-3"/>
          <w:sz w:val="20"/>
          <w:szCs w:val="20"/>
        </w:rPr>
        <w:t>to</w:t>
      </w:r>
      <w:r w:rsidRPr="00C82467">
        <w:rPr>
          <w:spacing w:val="45"/>
          <w:w w:val="107"/>
          <w:sz w:val="20"/>
          <w:szCs w:val="20"/>
        </w:rPr>
        <w:t xml:space="preserve"> </w:t>
      </w:r>
      <w:r w:rsidRPr="00C82467">
        <w:rPr>
          <w:sz w:val="20"/>
          <w:szCs w:val="20"/>
        </w:rPr>
        <w:t>the</w:t>
      </w:r>
      <w:r w:rsidRPr="00C82467">
        <w:rPr>
          <w:spacing w:val="31"/>
          <w:sz w:val="20"/>
          <w:szCs w:val="20"/>
        </w:rPr>
        <w:t xml:space="preserve"> </w:t>
      </w:r>
      <w:r w:rsidRPr="00C82467">
        <w:rPr>
          <w:sz w:val="20"/>
          <w:szCs w:val="20"/>
        </w:rPr>
        <w:t>Transfe</w:t>
      </w:r>
      <w:r w:rsidRPr="00C82467">
        <w:rPr>
          <w:spacing w:val="-1"/>
          <w:sz w:val="20"/>
          <w:szCs w:val="20"/>
        </w:rPr>
        <w:t>ree,</w:t>
      </w:r>
      <w:r w:rsidRPr="00C82467">
        <w:rPr>
          <w:spacing w:val="14"/>
          <w:sz w:val="20"/>
          <w:szCs w:val="20"/>
        </w:rPr>
        <w:t xml:space="preserve"> </w:t>
      </w:r>
      <w:r w:rsidRPr="00C82467">
        <w:rPr>
          <w:spacing w:val="-3"/>
          <w:sz w:val="20"/>
          <w:szCs w:val="20"/>
        </w:rPr>
        <w:t>named</w:t>
      </w:r>
      <w:r w:rsidRPr="00C82467">
        <w:rPr>
          <w:spacing w:val="23"/>
          <w:sz w:val="20"/>
          <w:szCs w:val="20"/>
        </w:rPr>
        <w:t xml:space="preserve"> </w:t>
      </w:r>
      <w:r w:rsidRPr="00C82467">
        <w:rPr>
          <w:spacing w:val="-4"/>
          <w:sz w:val="20"/>
          <w:szCs w:val="20"/>
        </w:rPr>
        <w:t>below:</w:t>
      </w:r>
    </w:p>
    <w:p w14:paraId="68284B1C" w14:textId="77777777" w:rsidR="0009018F" w:rsidRDefault="0009018F" w:rsidP="0009018F">
      <w:pPr>
        <w:rPr>
          <w:rFonts w:ascii="Arial" w:eastAsia="Arial" w:hAnsi="Arial" w:cs="Arial"/>
          <w:sz w:val="20"/>
          <w:szCs w:val="20"/>
        </w:rPr>
      </w:pPr>
    </w:p>
    <w:p w14:paraId="6CD65C18" w14:textId="77777777" w:rsidR="0009018F" w:rsidRDefault="0009018F" w:rsidP="0009018F">
      <w:pPr>
        <w:spacing w:before="9"/>
        <w:rPr>
          <w:rFonts w:ascii="Arial" w:eastAsia="Arial" w:hAnsi="Arial" w:cs="Arial"/>
          <w:sz w:val="16"/>
          <w:szCs w:val="16"/>
        </w:rPr>
      </w:pPr>
    </w:p>
    <w:p w14:paraId="7697E646" w14:textId="77777777" w:rsidR="0009018F" w:rsidRDefault="0009018F" w:rsidP="0009018F">
      <w:pPr>
        <w:pStyle w:val="BodyText"/>
        <w:ind w:left="613" w:firstLine="14"/>
      </w:pPr>
      <w:r>
        <w:rPr>
          <w:color w:val="363636"/>
          <w:w w:val="105"/>
        </w:rPr>
        <w:t>Name</w:t>
      </w:r>
      <w:r>
        <w:rPr>
          <w:color w:val="363636"/>
          <w:spacing w:val="-9"/>
          <w:w w:val="105"/>
        </w:rPr>
        <w:t xml:space="preserve"> </w:t>
      </w:r>
      <w:r>
        <w:rPr>
          <w:color w:val="363636"/>
          <w:w w:val="105"/>
        </w:rPr>
        <w:t>of</w:t>
      </w:r>
      <w:r>
        <w:rPr>
          <w:color w:val="363636"/>
          <w:spacing w:val="-12"/>
          <w:w w:val="105"/>
        </w:rPr>
        <w:t xml:space="preserve"> </w:t>
      </w:r>
      <w:r>
        <w:rPr>
          <w:color w:val="4F4F4F"/>
          <w:spacing w:val="-1"/>
          <w:w w:val="105"/>
        </w:rPr>
        <w:t>T</w:t>
      </w:r>
      <w:r>
        <w:rPr>
          <w:color w:val="363636"/>
          <w:spacing w:val="-2"/>
          <w:w w:val="105"/>
        </w:rPr>
        <w:t>ransfe</w:t>
      </w:r>
      <w:r>
        <w:rPr>
          <w:color w:val="4F4F4F"/>
          <w:spacing w:val="-1"/>
          <w:w w:val="105"/>
        </w:rPr>
        <w:t>r</w:t>
      </w:r>
      <w:r>
        <w:rPr>
          <w:color w:val="363636"/>
          <w:spacing w:val="-1"/>
          <w:w w:val="105"/>
        </w:rPr>
        <w:t>ee</w:t>
      </w:r>
    </w:p>
    <w:p w14:paraId="3C69F873" w14:textId="77777777" w:rsidR="0009018F" w:rsidRDefault="0009018F" w:rsidP="0009018F">
      <w:pPr>
        <w:rPr>
          <w:rFonts w:ascii="Arial" w:eastAsia="Arial" w:hAnsi="Arial" w:cs="Arial"/>
          <w:sz w:val="20"/>
          <w:szCs w:val="20"/>
        </w:rPr>
      </w:pPr>
    </w:p>
    <w:p w14:paraId="486D38B5" w14:textId="77777777" w:rsidR="0009018F" w:rsidRDefault="0009018F" w:rsidP="0009018F">
      <w:pPr>
        <w:rPr>
          <w:rFonts w:ascii="Arial" w:eastAsia="Arial" w:hAnsi="Arial" w:cs="Arial"/>
          <w:sz w:val="20"/>
          <w:szCs w:val="20"/>
        </w:rPr>
      </w:pPr>
    </w:p>
    <w:p w14:paraId="212544EF" w14:textId="77777777" w:rsidR="0009018F" w:rsidRDefault="0009018F" w:rsidP="0009018F">
      <w:pPr>
        <w:spacing w:before="4"/>
        <w:rPr>
          <w:rFonts w:ascii="Arial" w:eastAsia="Arial" w:hAnsi="Arial" w:cs="Arial"/>
          <w:sz w:val="18"/>
          <w:szCs w:val="18"/>
        </w:rPr>
      </w:pPr>
    </w:p>
    <w:p w14:paraId="2DD23BC0" w14:textId="77777777" w:rsidR="0009018F" w:rsidRDefault="0009018F" w:rsidP="0009018F">
      <w:pPr>
        <w:pStyle w:val="BodyText"/>
        <w:ind w:left="613"/>
      </w:pPr>
      <w:r>
        <w:rPr>
          <w:color w:val="363636"/>
        </w:rPr>
        <w:t>Address</w:t>
      </w:r>
    </w:p>
    <w:p w14:paraId="754AEDB1" w14:textId="77777777" w:rsidR="0009018F" w:rsidRDefault="0009018F" w:rsidP="0009018F">
      <w:pPr>
        <w:spacing w:before="11"/>
        <w:rPr>
          <w:rFonts w:ascii="Arial" w:eastAsia="Arial" w:hAnsi="Arial" w:cs="Arial"/>
          <w:sz w:val="20"/>
          <w:szCs w:val="20"/>
        </w:rPr>
      </w:pPr>
    </w:p>
    <w:p w14:paraId="568DA14D" w14:textId="77777777" w:rsidR="0009018F" w:rsidRDefault="0009018F" w:rsidP="0009018F">
      <w:pPr>
        <w:pStyle w:val="BodyText"/>
        <w:spacing w:line="250" w:lineRule="auto"/>
        <w:ind w:left="613" w:right="134" w:firstLine="7"/>
        <w:rPr>
          <w:color w:val="363636"/>
          <w:w w:val="105"/>
        </w:rPr>
      </w:pPr>
    </w:p>
    <w:p w14:paraId="1271E682" w14:textId="77777777" w:rsidR="0009018F" w:rsidRPr="00C82467" w:rsidRDefault="0009018F" w:rsidP="0009018F">
      <w:pPr>
        <w:pStyle w:val="BodyText"/>
        <w:spacing w:line="250" w:lineRule="auto"/>
        <w:ind w:left="613" w:right="134" w:firstLine="7"/>
        <w:rPr>
          <w:sz w:val="20"/>
          <w:szCs w:val="20"/>
        </w:rPr>
      </w:pPr>
      <w:r w:rsidRPr="00C82467">
        <w:rPr>
          <w:w w:val="105"/>
          <w:sz w:val="20"/>
          <w:szCs w:val="20"/>
        </w:rPr>
        <w:t>By</w:t>
      </w:r>
      <w:r w:rsidRPr="00C82467">
        <w:rPr>
          <w:spacing w:val="-12"/>
          <w:w w:val="105"/>
          <w:sz w:val="20"/>
          <w:szCs w:val="20"/>
        </w:rPr>
        <w:t xml:space="preserve"> </w:t>
      </w:r>
      <w:r w:rsidRPr="00C82467">
        <w:rPr>
          <w:w w:val="105"/>
          <w:sz w:val="20"/>
          <w:szCs w:val="20"/>
        </w:rPr>
        <w:t>this</w:t>
      </w:r>
      <w:r w:rsidRPr="00C82467">
        <w:rPr>
          <w:spacing w:val="-6"/>
          <w:w w:val="105"/>
          <w:sz w:val="20"/>
          <w:szCs w:val="20"/>
        </w:rPr>
        <w:t xml:space="preserve"> </w:t>
      </w:r>
      <w:r w:rsidRPr="00C82467">
        <w:rPr>
          <w:w w:val="105"/>
          <w:sz w:val="20"/>
          <w:szCs w:val="20"/>
        </w:rPr>
        <w:t>transfer</w:t>
      </w:r>
      <w:r w:rsidRPr="00C82467">
        <w:rPr>
          <w:spacing w:val="9"/>
          <w:w w:val="105"/>
          <w:sz w:val="20"/>
          <w:szCs w:val="20"/>
        </w:rPr>
        <w:t xml:space="preserve"> </w:t>
      </w:r>
      <w:r w:rsidRPr="00C82467">
        <w:rPr>
          <w:spacing w:val="2"/>
          <w:w w:val="105"/>
          <w:sz w:val="20"/>
          <w:szCs w:val="20"/>
        </w:rPr>
        <w:t>a</w:t>
      </w:r>
      <w:r w:rsidRPr="00C82467">
        <w:rPr>
          <w:spacing w:val="1"/>
          <w:w w:val="105"/>
          <w:sz w:val="20"/>
          <w:szCs w:val="20"/>
        </w:rPr>
        <w:t>ll</w:t>
      </w:r>
      <w:r w:rsidRPr="00C82467">
        <w:rPr>
          <w:spacing w:val="-20"/>
          <w:w w:val="105"/>
          <w:sz w:val="20"/>
          <w:szCs w:val="20"/>
        </w:rPr>
        <w:t xml:space="preserve"> </w:t>
      </w:r>
      <w:r w:rsidRPr="00C82467">
        <w:rPr>
          <w:w w:val="105"/>
          <w:sz w:val="20"/>
          <w:szCs w:val="20"/>
        </w:rPr>
        <w:t>our rights</w:t>
      </w:r>
      <w:r w:rsidRPr="00C82467">
        <w:rPr>
          <w:spacing w:val="-13"/>
          <w:w w:val="105"/>
          <w:sz w:val="20"/>
          <w:szCs w:val="20"/>
        </w:rPr>
        <w:t xml:space="preserve"> </w:t>
      </w:r>
      <w:r w:rsidRPr="00C82467">
        <w:rPr>
          <w:w w:val="105"/>
          <w:sz w:val="20"/>
          <w:szCs w:val="20"/>
        </w:rPr>
        <w:t>as</w:t>
      </w:r>
      <w:r w:rsidRPr="00C82467">
        <w:rPr>
          <w:spacing w:val="-10"/>
          <w:w w:val="105"/>
          <w:sz w:val="20"/>
          <w:szCs w:val="20"/>
        </w:rPr>
        <w:t xml:space="preserve"> </w:t>
      </w:r>
      <w:r w:rsidRPr="00C82467">
        <w:rPr>
          <w:spacing w:val="-1"/>
          <w:w w:val="105"/>
          <w:sz w:val="20"/>
          <w:szCs w:val="20"/>
        </w:rPr>
        <w:t>the</w:t>
      </w:r>
      <w:r w:rsidRPr="00C82467">
        <w:rPr>
          <w:spacing w:val="-16"/>
          <w:w w:val="105"/>
          <w:sz w:val="20"/>
          <w:szCs w:val="20"/>
        </w:rPr>
        <w:t xml:space="preserve"> </w:t>
      </w:r>
      <w:r w:rsidRPr="00C82467">
        <w:rPr>
          <w:w w:val="105"/>
          <w:sz w:val="20"/>
          <w:szCs w:val="20"/>
        </w:rPr>
        <w:t>transfero</w:t>
      </w:r>
      <w:r w:rsidRPr="00C82467">
        <w:rPr>
          <w:spacing w:val="23"/>
          <w:w w:val="105"/>
          <w:sz w:val="20"/>
          <w:szCs w:val="20"/>
        </w:rPr>
        <w:t>r,</w:t>
      </w:r>
      <w:r w:rsidRPr="00C82467">
        <w:rPr>
          <w:spacing w:val="-24"/>
          <w:w w:val="105"/>
          <w:sz w:val="20"/>
          <w:szCs w:val="20"/>
        </w:rPr>
        <w:t xml:space="preserve"> </w:t>
      </w:r>
      <w:r w:rsidRPr="00C82467">
        <w:rPr>
          <w:spacing w:val="-18"/>
          <w:w w:val="105"/>
          <w:sz w:val="20"/>
          <w:szCs w:val="20"/>
        </w:rPr>
        <w:t>i</w:t>
      </w:r>
      <w:r w:rsidRPr="00C82467">
        <w:rPr>
          <w:w w:val="105"/>
          <w:sz w:val="20"/>
          <w:szCs w:val="20"/>
        </w:rPr>
        <w:t>ncluding</w:t>
      </w:r>
      <w:r w:rsidRPr="00C82467">
        <w:rPr>
          <w:spacing w:val="-6"/>
          <w:w w:val="105"/>
          <w:sz w:val="20"/>
          <w:szCs w:val="20"/>
        </w:rPr>
        <w:t xml:space="preserve"> </w:t>
      </w:r>
      <w:r w:rsidRPr="00C82467">
        <w:rPr>
          <w:w w:val="105"/>
          <w:sz w:val="20"/>
          <w:szCs w:val="20"/>
        </w:rPr>
        <w:t>all</w:t>
      </w:r>
      <w:r w:rsidRPr="00C82467">
        <w:rPr>
          <w:spacing w:val="-6"/>
          <w:w w:val="105"/>
          <w:sz w:val="20"/>
          <w:szCs w:val="20"/>
        </w:rPr>
        <w:t xml:space="preserve"> r</w:t>
      </w:r>
      <w:r w:rsidRPr="00C82467">
        <w:rPr>
          <w:spacing w:val="-5"/>
          <w:w w:val="105"/>
          <w:sz w:val="20"/>
          <w:szCs w:val="20"/>
        </w:rPr>
        <w:t>i</w:t>
      </w:r>
      <w:r w:rsidRPr="00C82467">
        <w:rPr>
          <w:spacing w:val="-6"/>
          <w:w w:val="105"/>
          <w:sz w:val="20"/>
          <w:szCs w:val="20"/>
        </w:rPr>
        <w:t>ghts</w:t>
      </w:r>
      <w:r w:rsidRPr="00C82467">
        <w:rPr>
          <w:spacing w:val="-2"/>
          <w:w w:val="105"/>
          <w:sz w:val="20"/>
          <w:szCs w:val="20"/>
        </w:rPr>
        <w:t xml:space="preserve"> </w:t>
      </w:r>
      <w:r w:rsidRPr="00C82467">
        <w:rPr>
          <w:w w:val="105"/>
          <w:sz w:val="20"/>
          <w:szCs w:val="20"/>
        </w:rPr>
        <w:t>to</w:t>
      </w:r>
      <w:r w:rsidRPr="00C82467">
        <w:rPr>
          <w:spacing w:val="7"/>
          <w:w w:val="105"/>
          <w:sz w:val="20"/>
          <w:szCs w:val="20"/>
        </w:rPr>
        <w:t xml:space="preserve"> </w:t>
      </w:r>
      <w:r w:rsidRPr="00C82467">
        <w:rPr>
          <w:spacing w:val="-7"/>
          <w:w w:val="105"/>
          <w:sz w:val="20"/>
          <w:szCs w:val="20"/>
        </w:rPr>
        <w:t>make</w:t>
      </w:r>
      <w:r w:rsidRPr="00C82467">
        <w:rPr>
          <w:spacing w:val="-10"/>
          <w:w w:val="105"/>
          <w:sz w:val="20"/>
          <w:szCs w:val="20"/>
        </w:rPr>
        <w:t xml:space="preserve"> </w:t>
      </w:r>
      <w:r w:rsidRPr="00C82467">
        <w:rPr>
          <w:w w:val="105"/>
          <w:sz w:val="20"/>
          <w:szCs w:val="20"/>
        </w:rPr>
        <w:t>drawings</w:t>
      </w:r>
      <w:r w:rsidRPr="00C82467">
        <w:rPr>
          <w:spacing w:val="1"/>
          <w:w w:val="105"/>
          <w:sz w:val="20"/>
          <w:szCs w:val="20"/>
        </w:rPr>
        <w:t xml:space="preserve"> </w:t>
      </w:r>
      <w:r w:rsidRPr="00C82467">
        <w:rPr>
          <w:w w:val="105"/>
          <w:sz w:val="20"/>
          <w:szCs w:val="20"/>
        </w:rPr>
        <w:t>under</w:t>
      </w:r>
      <w:r w:rsidRPr="00C82467">
        <w:rPr>
          <w:spacing w:val="-1"/>
          <w:w w:val="105"/>
          <w:sz w:val="20"/>
          <w:szCs w:val="20"/>
        </w:rPr>
        <w:t xml:space="preserve"> </w:t>
      </w:r>
      <w:r w:rsidRPr="00C82467">
        <w:rPr>
          <w:w w:val="105"/>
          <w:sz w:val="20"/>
          <w:szCs w:val="20"/>
        </w:rPr>
        <w:t>the</w:t>
      </w:r>
      <w:r w:rsidRPr="00C82467">
        <w:rPr>
          <w:spacing w:val="-2"/>
          <w:w w:val="105"/>
          <w:sz w:val="20"/>
          <w:szCs w:val="20"/>
        </w:rPr>
        <w:t xml:space="preserve"> </w:t>
      </w:r>
      <w:r w:rsidRPr="00C82467">
        <w:rPr>
          <w:spacing w:val="-3"/>
          <w:w w:val="105"/>
          <w:sz w:val="20"/>
          <w:szCs w:val="20"/>
        </w:rPr>
        <w:t>L</w:t>
      </w:r>
      <w:r w:rsidRPr="00C82467">
        <w:rPr>
          <w:spacing w:val="-4"/>
          <w:w w:val="105"/>
          <w:sz w:val="20"/>
          <w:szCs w:val="20"/>
        </w:rPr>
        <w:t>ett</w:t>
      </w:r>
      <w:r w:rsidRPr="00C82467">
        <w:rPr>
          <w:spacing w:val="-3"/>
          <w:w w:val="105"/>
          <w:sz w:val="20"/>
          <w:szCs w:val="20"/>
        </w:rPr>
        <w:t>er</w:t>
      </w:r>
      <w:r w:rsidRPr="00C82467">
        <w:rPr>
          <w:spacing w:val="-11"/>
          <w:w w:val="105"/>
          <w:sz w:val="20"/>
          <w:szCs w:val="20"/>
        </w:rPr>
        <w:t xml:space="preserve"> </w:t>
      </w:r>
      <w:r w:rsidRPr="00C82467">
        <w:rPr>
          <w:w w:val="105"/>
          <w:sz w:val="20"/>
          <w:szCs w:val="20"/>
        </w:rPr>
        <w:t>of</w:t>
      </w:r>
      <w:r w:rsidRPr="00C82467">
        <w:rPr>
          <w:spacing w:val="39"/>
          <w:w w:val="101"/>
          <w:sz w:val="20"/>
          <w:szCs w:val="20"/>
        </w:rPr>
        <w:t xml:space="preserve"> </w:t>
      </w:r>
      <w:r w:rsidRPr="00C82467">
        <w:rPr>
          <w:w w:val="105"/>
          <w:sz w:val="20"/>
          <w:szCs w:val="20"/>
        </w:rPr>
        <w:t>Credi</w:t>
      </w:r>
      <w:r w:rsidRPr="00C82467">
        <w:rPr>
          <w:spacing w:val="13"/>
          <w:w w:val="105"/>
          <w:sz w:val="20"/>
          <w:szCs w:val="20"/>
        </w:rPr>
        <w:t>t</w:t>
      </w:r>
      <w:r w:rsidRPr="00C82467">
        <w:rPr>
          <w:w w:val="105"/>
          <w:sz w:val="20"/>
          <w:szCs w:val="20"/>
        </w:rPr>
        <w:t>,</w:t>
      </w:r>
      <w:r w:rsidRPr="00C82467">
        <w:rPr>
          <w:spacing w:val="-11"/>
          <w:w w:val="105"/>
          <w:sz w:val="20"/>
          <w:szCs w:val="20"/>
        </w:rPr>
        <w:t xml:space="preserve"> </w:t>
      </w:r>
      <w:r w:rsidRPr="00C82467">
        <w:rPr>
          <w:w w:val="105"/>
          <w:sz w:val="20"/>
          <w:szCs w:val="20"/>
        </w:rPr>
        <w:t>go</w:t>
      </w:r>
      <w:r w:rsidRPr="00C82467">
        <w:rPr>
          <w:spacing w:val="-2"/>
          <w:w w:val="105"/>
          <w:sz w:val="20"/>
          <w:szCs w:val="20"/>
        </w:rPr>
        <w:t xml:space="preserve"> </w:t>
      </w:r>
      <w:r w:rsidRPr="00C82467">
        <w:rPr>
          <w:spacing w:val="-5"/>
          <w:w w:val="105"/>
          <w:sz w:val="20"/>
          <w:szCs w:val="20"/>
        </w:rPr>
        <w:t>t</w:t>
      </w:r>
      <w:r w:rsidRPr="00C82467">
        <w:rPr>
          <w:w w:val="105"/>
          <w:sz w:val="20"/>
          <w:szCs w:val="20"/>
        </w:rPr>
        <w:t>o</w:t>
      </w:r>
      <w:r w:rsidRPr="00C82467">
        <w:rPr>
          <w:spacing w:val="-12"/>
          <w:w w:val="105"/>
          <w:sz w:val="20"/>
          <w:szCs w:val="20"/>
        </w:rPr>
        <w:t xml:space="preserve"> </w:t>
      </w:r>
      <w:r w:rsidRPr="00C82467">
        <w:rPr>
          <w:w w:val="105"/>
          <w:sz w:val="20"/>
          <w:szCs w:val="20"/>
        </w:rPr>
        <w:t>the</w:t>
      </w:r>
      <w:r w:rsidRPr="00C82467">
        <w:rPr>
          <w:spacing w:val="-7"/>
          <w:w w:val="105"/>
          <w:sz w:val="20"/>
          <w:szCs w:val="20"/>
        </w:rPr>
        <w:t xml:space="preserve"> </w:t>
      </w:r>
      <w:r w:rsidRPr="00C82467">
        <w:rPr>
          <w:w w:val="105"/>
          <w:sz w:val="20"/>
          <w:szCs w:val="20"/>
        </w:rPr>
        <w:t>transfere</w:t>
      </w:r>
      <w:r w:rsidRPr="00C82467">
        <w:rPr>
          <w:spacing w:val="23"/>
          <w:w w:val="105"/>
          <w:sz w:val="20"/>
          <w:szCs w:val="20"/>
        </w:rPr>
        <w:t>e</w:t>
      </w:r>
      <w:r w:rsidRPr="00C82467">
        <w:rPr>
          <w:w w:val="105"/>
          <w:sz w:val="20"/>
          <w:szCs w:val="20"/>
        </w:rPr>
        <w:t>.</w:t>
      </w:r>
      <w:r w:rsidRPr="00C82467">
        <w:rPr>
          <w:spacing w:val="22"/>
          <w:w w:val="105"/>
          <w:sz w:val="20"/>
          <w:szCs w:val="20"/>
        </w:rPr>
        <w:t xml:space="preserve"> </w:t>
      </w:r>
      <w:r w:rsidRPr="00C82467">
        <w:rPr>
          <w:spacing w:val="8"/>
          <w:w w:val="105"/>
          <w:sz w:val="20"/>
          <w:szCs w:val="20"/>
        </w:rPr>
        <w:t>T</w:t>
      </w:r>
      <w:r w:rsidRPr="00C82467">
        <w:rPr>
          <w:spacing w:val="-11"/>
          <w:w w:val="105"/>
          <w:sz w:val="20"/>
          <w:szCs w:val="20"/>
        </w:rPr>
        <w:t>h</w:t>
      </w:r>
      <w:r w:rsidRPr="00C82467">
        <w:rPr>
          <w:w w:val="105"/>
          <w:sz w:val="20"/>
          <w:szCs w:val="20"/>
        </w:rPr>
        <w:t>e</w:t>
      </w:r>
      <w:r w:rsidRPr="00C82467">
        <w:rPr>
          <w:spacing w:val="-13"/>
          <w:w w:val="105"/>
          <w:sz w:val="20"/>
          <w:szCs w:val="20"/>
        </w:rPr>
        <w:t xml:space="preserve"> </w:t>
      </w:r>
      <w:r w:rsidRPr="00C82467">
        <w:rPr>
          <w:spacing w:val="1"/>
          <w:w w:val="105"/>
          <w:sz w:val="20"/>
          <w:szCs w:val="20"/>
        </w:rPr>
        <w:t>t</w:t>
      </w:r>
      <w:r w:rsidRPr="00C82467">
        <w:rPr>
          <w:w w:val="105"/>
          <w:sz w:val="20"/>
          <w:szCs w:val="20"/>
        </w:rPr>
        <w:t>ransferee</w:t>
      </w:r>
      <w:r w:rsidRPr="00C82467">
        <w:rPr>
          <w:spacing w:val="5"/>
          <w:w w:val="105"/>
          <w:sz w:val="20"/>
          <w:szCs w:val="20"/>
        </w:rPr>
        <w:t xml:space="preserve"> </w:t>
      </w:r>
      <w:r w:rsidRPr="00C82467">
        <w:rPr>
          <w:w w:val="105"/>
          <w:sz w:val="20"/>
          <w:szCs w:val="20"/>
        </w:rPr>
        <w:t>shall</w:t>
      </w:r>
      <w:r w:rsidRPr="00C82467">
        <w:rPr>
          <w:spacing w:val="4"/>
          <w:w w:val="105"/>
          <w:sz w:val="20"/>
          <w:szCs w:val="20"/>
        </w:rPr>
        <w:t xml:space="preserve"> </w:t>
      </w:r>
      <w:r w:rsidRPr="00C82467">
        <w:rPr>
          <w:w w:val="105"/>
          <w:sz w:val="20"/>
          <w:szCs w:val="20"/>
        </w:rPr>
        <w:t>have</w:t>
      </w:r>
      <w:r w:rsidRPr="00C82467">
        <w:rPr>
          <w:spacing w:val="-5"/>
          <w:w w:val="105"/>
          <w:sz w:val="20"/>
          <w:szCs w:val="20"/>
        </w:rPr>
        <w:t xml:space="preserve"> </w:t>
      </w:r>
      <w:r w:rsidRPr="00C82467">
        <w:rPr>
          <w:w w:val="105"/>
          <w:sz w:val="20"/>
          <w:szCs w:val="20"/>
        </w:rPr>
        <w:t>sole</w:t>
      </w:r>
      <w:r w:rsidRPr="00C82467">
        <w:rPr>
          <w:spacing w:val="7"/>
          <w:w w:val="105"/>
          <w:sz w:val="20"/>
          <w:szCs w:val="20"/>
        </w:rPr>
        <w:t xml:space="preserve"> </w:t>
      </w:r>
      <w:r w:rsidRPr="00C82467">
        <w:rPr>
          <w:spacing w:val="-10"/>
          <w:w w:val="105"/>
          <w:sz w:val="20"/>
          <w:szCs w:val="20"/>
        </w:rPr>
        <w:t>r</w:t>
      </w:r>
      <w:r w:rsidRPr="00C82467">
        <w:rPr>
          <w:spacing w:val="-18"/>
          <w:w w:val="105"/>
          <w:sz w:val="20"/>
          <w:szCs w:val="20"/>
        </w:rPr>
        <w:t>i</w:t>
      </w:r>
      <w:r w:rsidRPr="00C82467">
        <w:rPr>
          <w:w w:val="105"/>
          <w:sz w:val="20"/>
          <w:szCs w:val="20"/>
        </w:rPr>
        <w:t>ghts</w:t>
      </w:r>
      <w:r w:rsidRPr="00C82467">
        <w:rPr>
          <w:spacing w:val="-7"/>
          <w:w w:val="105"/>
          <w:sz w:val="20"/>
          <w:szCs w:val="20"/>
        </w:rPr>
        <w:t xml:space="preserve"> </w:t>
      </w:r>
      <w:r w:rsidRPr="00C82467">
        <w:rPr>
          <w:w w:val="105"/>
          <w:sz w:val="20"/>
          <w:szCs w:val="20"/>
        </w:rPr>
        <w:t>as</w:t>
      </w:r>
      <w:r w:rsidRPr="00C82467">
        <w:rPr>
          <w:spacing w:val="5"/>
          <w:w w:val="105"/>
          <w:sz w:val="20"/>
          <w:szCs w:val="20"/>
        </w:rPr>
        <w:t xml:space="preserve"> </w:t>
      </w:r>
      <w:r w:rsidRPr="00C82467">
        <w:rPr>
          <w:w w:val="105"/>
          <w:sz w:val="20"/>
          <w:szCs w:val="20"/>
        </w:rPr>
        <w:t>b</w:t>
      </w:r>
      <w:r w:rsidRPr="00C82467">
        <w:rPr>
          <w:spacing w:val="-12"/>
          <w:w w:val="105"/>
          <w:sz w:val="20"/>
          <w:szCs w:val="20"/>
        </w:rPr>
        <w:t>en</w:t>
      </w:r>
      <w:r w:rsidRPr="00C82467">
        <w:rPr>
          <w:spacing w:val="-16"/>
          <w:w w:val="105"/>
          <w:sz w:val="20"/>
          <w:szCs w:val="20"/>
        </w:rPr>
        <w:t>e</w:t>
      </w:r>
      <w:r w:rsidRPr="00C82467">
        <w:rPr>
          <w:w w:val="105"/>
          <w:sz w:val="20"/>
          <w:szCs w:val="20"/>
        </w:rPr>
        <w:t>f</w:t>
      </w:r>
      <w:r w:rsidRPr="00C82467">
        <w:rPr>
          <w:spacing w:val="-8"/>
          <w:w w:val="105"/>
          <w:sz w:val="20"/>
          <w:szCs w:val="20"/>
        </w:rPr>
        <w:t>i</w:t>
      </w:r>
      <w:r w:rsidRPr="00C82467">
        <w:rPr>
          <w:spacing w:val="-2"/>
          <w:w w:val="105"/>
          <w:sz w:val="20"/>
          <w:szCs w:val="20"/>
        </w:rPr>
        <w:t>c</w:t>
      </w:r>
      <w:r w:rsidRPr="00C82467">
        <w:rPr>
          <w:spacing w:val="-18"/>
          <w:w w:val="105"/>
          <w:sz w:val="20"/>
          <w:szCs w:val="20"/>
        </w:rPr>
        <w:t>i</w:t>
      </w:r>
      <w:r w:rsidRPr="00C82467">
        <w:rPr>
          <w:w w:val="105"/>
          <w:sz w:val="20"/>
          <w:szCs w:val="20"/>
        </w:rPr>
        <w:t>ar</w:t>
      </w:r>
      <w:r w:rsidRPr="00C82467">
        <w:rPr>
          <w:spacing w:val="10"/>
          <w:w w:val="105"/>
          <w:sz w:val="20"/>
          <w:szCs w:val="20"/>
        </w:rPr>
        <w:t>y</w:t>
      </w:r>
      <w:r w:rsidRPr="00C82467">
        <w:rPr>
          <w:w w:val="105"/>
          <w:sz w:val="20"/>
          <w:szCs w:val="20"/>
        </w:rPr>
        <w:t>,</w:t>
      </w:r>
      <w:r w:rsidRPr="00C82467">
        <w:rPr>
          <w:spacing w:val="-18"/>
          <w:w w:val="105"/>
          <w:sz w:val="20"/>
          <w:szCs w:val="20"/>
        </w:rPr>
        <w:t xml:space="preserve"> </w:t>
      </w:r>
      <w:r w:rsidRPr="00C82467">
        <w:rPr>
          <w:w w:val="105"/>
          <w:sz w:val="20"/>
          <w:szCs w:val="20"/>
        </w:rPr>
        <w:t>w</w:t>
      </w:r>
      <w:r w:rsidRPr="00C82467">
        <w:rPr>
          <w:spacing w:val="5"/>
          <w:w w:val="105"/>
          <w:sz w:val="20"/>
          <w:szCs w:val="20"/>
        </w:rPr>
        <w:t>h</w:t>
      </w:r>
      <w:r w:rsidRPr="00C82467">
        <w:rPr>
          <w:w w:val="105"/>
          <w:sz w:val="20"/>
          <w:szCs w:val="20"/>
        </w:rPr>
        <w:t>eth</w:t>
      </w:r>
      <w:r w:rsidRPr="00C82467">
        <w:rPr>
          <w:spacing w:val="6"/>
          <w:w w:val="105"/>
          <w:sz w:val="20"/>
          <w:szCs w:val="20"/>
        </w:rPr>
        <w:t>e</w:t>
      </w:r>
      <w:r w:rsidRPr="00C82467">
        <w:rPr>
          <w:w w:val="105"/>
          <w:sz w:val="20"/>
          <w:szCs w:val="20"/>
        </w:rPr>
        <w:t>r</w:t>
      </w:r>
      <w:r w:rsidRPr="00C82467">
        <w:rPr>
          <w:spacing w:val="-16"/>
          <w:w w:val="105"/>
          <w:sz w:val="20"/>
          <w:szCs w:val="20"/>
        </w:rPr>
        <w:t xml:space="preserve"> </w:t>
      </w:r>
      <w:r w:rsidRPr="00C82467">
        <w:rPr>
          <w:w w:val="105"/>
          <w:sz w:val="20"/>
          <w:szCs w:val="20"/>
        </w:rPr>
        <w:t>ex</w:t>
      </w:r>
      <w:r w:rsidRPr="00C82467">
        <w:rPr>
          <w:spacing w:val="-2"/>
          <w:w w:val="105"/>
          <w:sz w:val="20"/>
          <w:szCs w:val="20"/>
        </w:rPr>
        <w:t>i</w:t>
      </w:r>
      <w:r w:rsidRPr="00C82467">
        <w:rPr>
          <w:w w:val="105"/>
          <w:sz w:val="20"/>
          <w:szCs w:val="20"/>
        </w:rPr>
        <w:t>s</w:t>
      </w:r>
      <w:r w:rsidRPr="00C82467">
        <w:rPr>
          <w:spacing w:val="9"/>
          <w:w w:val="105"/>
          <w:sz w:val="20"/>
          <w:szCs w:val="20"/>
        </w:rPr>
        <w:t>t</w:t>
      </w:r>
      <w:r w:rsidRPr="00C82467">
        <w:rPr>
          <w:spacing w:val="-10"/>
          <w:w w:val="105"/>
          <w:sz w:val="20"/>
          <w:szCs w:val="20"/>
        </w:rPr>
        <w:t>i</w:t>
      </w:r>
      <w:r w:rsidRPr="00C82467">
        <w:rPr>
          <w:spacing w:val="-11"/>
          <w:w w:val="105"/>
          <w:sz w:val="20"/>
          <w:szCs w:val="20"/>
        </w:rPr>
        <w:t>n</w:t>
      </w:r>
      <w:r w:rsidRPr="00C82467">
        <w:rPr>
          <w:w w:val="105"/>
          <w:sz w:val="20"/>
          <w:szCs w:val="20"/>
        </w:rPr>
        <w:t>g</w:t>
      </w:r>
      <w:r w:rsidRPr="00C82467">
        <w:rPr>
          <w:spacing w:val="5"/>
          <w:w w:val="105"/>
          <w:sz w:val="20"/>
          <w:szCs w:val="20"/>
        </w:rPr>
        <w:t xml:space="preserve"> </w:t>
      </w:r>
      <w:r w:rsidRPr="00C82467">
        <w:rPr>
          <w:spacing w:val="-11"/>
          <w:w w:val="105"/>
          <w:sz w:val="20"/>
          <w:szCs w:val="20"/>
        </w:rPr>
        <w:t>n</w:t>
      </w:r>
      <w:r w:rsidRPr="00C82467">
        <w:rPr>
          <w:w w:val="105"/>
          <w:sz w:val="20"/>
          <w:szCs w:val="20"/>
        </w:rPr>
        <w:t>ow</w:t>
      </w:r>
      <w:r w:rsidRPr="00C82467">
        <w:rPr>
          <w:spacing w:val="-3"/>
          <w:w w:val="105"/>
          <w:sz w:val="20"/>
          <w:szCs w:val="20"/>
        </w:rPr>
        <w:t xml:space="preserve"> </w:t>
      </w:r>
      <w:r w:rsidRPr="00C82467">
        <w:rPr>
          <w:w w:val="105"/>
          <w:sz w:val="20"/>
          <w:szCs w:val="20"/>
        </w:rPr>
        <w:t>or</w:t>
      </w:r>
      <w:r w:rsidRPr="00C82467">
        <w:rPr>
          <w:w w:val="118"/>
          <w:sz w:val="20"/>
          <w:szCs w:val="20"/>
        </w:rPr>
        <w:t xml:space="preserve"> </w:t>
      </w:r>
      <w:r w:rsidRPr="00C82467">
        <w:rPr>
          <w:spacing w:val="-18"/>
          <w:w w:val="105"/>
          <w:sz w:val="20"/>
          <w:szCs w:val="20"/>
        </w:rPr>
        <w:t>i</w:t>
      </w:r>
      <w:r w:rsidRPr="00C82467">
        <w:rPr>
          <w:w w:val="105"/>
          <w:sz w:val="20"/>
          <w:szCs w:val="20"/>
        </w:rPr>
        <w:t>n</w:t>
      </w:r>
      <w:r w:rsidRPr="00C82467">
        <w:rPr>
          <w:spacing w:val="-6"/>
          <w:w w:val="105"/>
          <w:sz w:val="20"/>
          <w:szCs w:val="20"/>
        </w:rPr>
        <w:t xml:space="preserve"> </w:t>
      </w:r>
      <w:r w:rsidRPr="00C82467">
        <w:rPr>
          <w:w w:val="105"/>
          <w:sz w:val="20"/>
          <w:szCs w:val="20"/>
        </w:rPr>
        <w:t>the</w:t>
      </w:r>
      <w:r w:rsidRPr="00C82467">
        <w:rPr>
          <w:spacing w:val="7"/>
          <w:w w:val="105"/>
          <w:sz w:val="20"/>
          <w:szCs w:val="20"/>
        </w:rPr>
        <w:t xml:space="preserve"> </w:t>
      </w:r>
      <w:r w:rsidRPr="00C82467">
        <w:rPr>
          <w:w w:val="105"/>
          <w:sz w:val="20"/>
          <w:szCs w:val="20"/>
        </w:rPr>
        <w:t>fu</w:t>
      </w:r>
      <w:r w:rsidRPr="00C82467">
        <w:rPr>
          <w:spacing w:val="9"/>
          <w:w w:val="105"/>
          <w:sz w:val="20"/>
          <w:szCs w:val="20"/>
        </w:rPr>
        <w:t>t</w:t>
      </w:r>
      <w:r w:rsidRPr="00C82467">
        <w:rPr>
          <w:spacing w:val="-14"/>
          <w:w w:val="105"/>
          <w:sz w:val="20"/>
          <w:szCs w:val="20"/>
        </w:rPr>
        <w:t>u</w:t>
      </w:r>
      <w:r w:rsidRPr="00C82467">
        <w:rPr>
          <w:w w:val="105"/>
          <w:sz w:val="20"/>
          <w:szCs w:val="20"/>
        </w:rPr>
        <w:t>r</w:t>
      </w:r>
      <w:r w:rsidRPr="00C82467">
        <w:rPr>
          <w:spacing w:val="-7"/>
          <w:w w:val="105"/>
          <w:sz w:val="20"/>
          <w:szCs w:val="20"/>
        </w:rPr>
        <w:t>e</w:t>
      </w:r>
      <w:r w:rsidRPr="00C82467">
        <w:rPr>
          <w:w w:val="105"/>
          <w:sz w:val="20"/>
          <w:szCs w:val="20"/>
        </w:rPr>
        <w:t>,</w:t>
      </w:r>
      <w:r w:rsidRPr="00C82467">
        <w:rPr>
          <w:spacing w:val="-20"/>
          <w:w w:val="105"/>
          <w:sz w:val="20"/>
          <w:szCs w:val="20"/>
        </w:rPr>
        <w:t xml:space="preserve"> </w:t>
      </w:r>
      <w:r w:rsidRPr="00C82467">
        <w:rPr>
          <w:w w:val="105"/>
          <w:sz w:val="20"/>
          <w:szCs w:val="20"/>
        </w:rPr>
        <w:t>i</w:t>
      </w:r>
      <w:r w:rsidRPr="00C82467">
        <w:rPr>
          <w:spacing w:val="-11"/>
          <w:w w:val="105"/>
          <w:sz w:val="20"/>
          <w:szCs w:val="20"/>
        </w:rPr>
        <w:t>n</w:t>
      </w:r>
      <w:r w:rsidRPr="00C82467">
        <w:rPr>
          <w:spacing w:val="7"/>
          <w:w w:val="105"/>
          <w:sz w:val="20"/>
          <w:szCs w:val="20"/>
        </w:rPr>
        <w:t>c</w:t>
      </w:r>
      <w:r w:rsidRPr="00C82467">
        <w:rPr>
          <w:spacing w:val="-18"/>
          <w:w w:val="105"/>
          <w:sz w:val="20"/>
          <w:szCs w:val="20"/>
        </w:rPr>
        <w:t>l</w:t>
      </w:r>
      <w:r w:rsidRPr="00C82467">
        <w:rPr>
          <w:w w:val="105"/>
          <w:sz w:val="20"/>
          <w:szCs w:val="20"/>
        </w:rPr>
        <w:t>u</w:t>
      </w:r>
      <w:r w:rsidRPr="00C82467">
        <w:rPr>
          <w:spacing w:val="-2"/>
          <w:w w:val="105"/>
          <w:sz w:val="20"/>
          <w:szCs w:val="20"/>
        </w:rPr>
        <w:t>d</w:t>
      </w:r>
      <w:r w:rsidRPr="00C82467">
        <w:rPr>
          <w:spacing w:val="-23"/>
          <w:w w:val="105"/>
          <w:sz w:val="20"/>
          <w:szCs w:val="20"/>
        </w:rPr>
        <w:t>i</w:t>
      </w:r>
      <w:r w:rsidRPr="00C82467">
        <w:rPr>
          <w:w w:val="105"/>
          <w:sz w:val="20"/>
          <w:szCs w:val="20"/>
        </w:rPr>
        <w:t>ng</w:t>
      </w:r>
      <w:r w:rsidRPr="00C82467">
        <w:rPr>
          <w:spacing w:val="-3"/>
          <w:w w:val="105"/>
          <w:sz w:val="20"/>
          <w:szCs w:val="20"/>
        </w:rPr>
        <w:t xml:space="preserve"> </w:t>
      </w:r>
      <w:r w:rsidRPr="00C82467">
        <w:rPr>
          <w:spacing w:val="-7"/>
          <w:w w:val="105"/>
          <w:sz w:val="20"/>
          <w:szCs w:val="20"/>
        </w:rPr>
        <w:t>s</w:t>
      </w:r>
      <w:r w:rsidRPr="00C82467">
        <w:rPr>
          <w:w w:val="105"/>
          <w:sz w:val="20"/>
          <w:szCs w:val="20"/>
        </w:rPr>
        <w:t>o</w:t>
      </w:r>
      <w:r w:rsidRPr="00C82467">
        <w:rPr>
          <w:spacing w:val="-23"/>
          <w:w w:val="105"/>
          <w:sz w:val="20"/>
          <w:szCs w:val="20"/>
        </w:rPr>
        <w:t>l</w:t>
      </w:r>
      <w:r w:rsidRPr="00C82467">
        <w:rPr>
          <w:w w:val="105"/>
          <w:sz w:val="20"/>
          <w:szCs w:val="20"/>
        </w:rPr>
        <w:t>e</w:t>
      </w:r>
      <w:r w:rsidRPr="00C82467">
        <w:rPr>
          <w:spacing w:val="14"/>
          <w:w w:val="105"/>
          <w:sz w:val="20"/>
          <w:szCs w:val="20"/>
        </w:rPr>
        <w:t xml:space="preserve"> </w:t>
      </w:r>
      <w:r w:rsidRPr="00C82467">
        <w:rPr>
          <w:w w:val="105"/>
          <w:sz w:val="20"/>
          <w:szCs w:val="20"/>
        </w:rPr>
        <w:t>r</w:t>
      </w:r>
      <w:r w:rsidRPr="00C82467">
        <w:rPr>
          <w:spacing w:val="-11"/>
          <w:w w:val="105"/>
          <w:sz w:val="20"/>
          <w:szCs w:val="20"/>
        </w:rPr>
        <w:t>i</w:t>
      </w:r>
      <w:r w:rsidRPr="00C82467">
        <w:rPr>
          <w:w w:val="105"/>
          <w:sz w:val="20"/>
          <w:szCs w:val="20"/>
        </w:rPr>
        <w:t>ghts</w:t>
      </w:r>
      <w:r w:rsidRPr="00C82467">
        <w:rPr>
          <w:spacing w:val="-3"/>
          <w:w w:val="105"/>
          <w:sz w:val="20"/>
          <w:szCs w:val="20"/>
        </w:rPr>
        <w:t xml:space="preserve"> </w:t>
      </w:r>
      <w:r w:rsidRPr="00C82467">
        <w:rPr>
          <w:w w:val="105"/>
          <w:sz w:val="20"/>
          <w:szCs w:val="20"/>
        </w:rPr>
        <w:t>to</w:t>
      </w:r>
      <w:r w:rsidRPr="00C82467">
        <w:rPr>
          <w:spacing w:val="6"/>
          <w:w w:val="105"/>
          <w:sz w:val="20"/>
          <w:szCs w:val="20"/>
        </w:rPr>
        <w:t xml:space="preserve"> </w:t>
      </w:r>
      <w:r w:rsidRPr="00C82467">
        <w:rPr>
          <w:w w:val="105"/>
          <w:sz w:val="20"/>
          <w:szCs w:val="20"/>
        </w:rPr>
        <w:t>agree to</w:t>
      </w:r>
      <w:r w:rsidRPr="00C82467">
        <w:rPr>
          <w:spacing w:val="6"/>
          <w:w w:val="105"/>
          <w:sz w:val="20"/>
          <w:szCs w:val="20"/>
        </w:rPr>
        <w:t xml:space="preserve"> </w:t>
      </w:r>
      <w:r w:rsidRPr="00C82467">
        <w:rPr>
          <w:w w:val="105"/>
          <w:sz w:val="20"/>
          <w:szCs w:val="20"/>
        </w:rPr>
        <w:t>any</w:t>
      </w:r>
      <w:r w:rsidRPr="00C82467">
        <w:rPr>
          <w:spacing w:val="13"/>
          <w:w w:val="105"/>
          <w:sz w:val="20"/>
          <w:szCs w:val="20"/>
        </w:rPr>
        <w:t xml:space="preserve"> </w:t>
      </w:r>
      <w:r w:rsidRPr="00C82467">
        <w:rPr>
          <w:w w:val="105"/>
          <w:sz w:val="20"/>
          <w:szCs w:val="20"/>
        </w:rPr>
        <w:t>amendments,</w:t>
      </w:r>
      <w:r w:rsidRPr="00C82467">
        <w:rPr>
          <w:spacing w:val="1"/>
          <w:w w:val="105"/>
          <w:sz w:val="20"/>
          <w:szCs w:val="20"/>
        </w:rPr>
        <w:t xml:space="preserve"> </w:t>
      </w:r>
      <w:r w:rsidRPr="00C82467">
        <w:rPr>
          <w:w w:val="105"/>
          <w:sz w:val="20"/>
          <w:szCs w:val="20"/>
        </w:rPr>
        <w:t>i</w:t>
      </w:r>
      <w:r w:rsidRPr="00C82467">
        <w:rPr>
          <w:spacing w:val="-12"/>
          <w:w w:val="105"/>
          <w:sz w:val="20"/>
          <w:szCs w:val="20"/>
        </w:rPr>
        <w:t>n</w:t>
      </w:r>
      <w:r w:rsidRPr="00C82467">
        <w:rPr>
          <w:spacing w:val="-2"/>
          <w:w w:val="105"/>
          <w:sz w:val="20"/>
          <w:szCs w:val="20"/>
        </w:rPr>
        <w:t>c</w:t>
      </w:r>
      <w:r w:rsidRPr="00C82467">
        <w:rPr>
          <w:spacing w:val="-18"/>
          <w:w w:val="105"/>
          <w:sz w:val="20"/>
          <w:szCs w:val="20"/>
        </w:rPr>
        <w:t>l</w:t>
      </w:r>
      <w:r w:rsidRPr="00C82467">
        <w:rPr>
          <w:w w:val="105"/>
          <w:sz w:val="20"/>
          <w:szCs w:val="20"/>
        </w:rPr>
        <w:t>u</w:t>
      </w:r>
      <w:r w:rsidRPr="00C82467">
        <w:rPr>
          <w:spacing w:val="-2"/>
          <w:w w:val="105"/>
          <w:sz w:val="20"/>
          <w:szCs w:val="20"/>
        </w:rPr>
        <w:t>d</w:t>
      </w:r>
      <w:r w:rsidRPr="00C82467">
        <w:rPr>
          <w:spacing w:val="-18"/>
          <w:w w:val="105"/>
          <w:sz w:val="20"/>
          <w:szCs w:val="20"/>
        </w:rPr>
        <w:t>i</w:t>
      </w:r>
      <w:r w:rsidRPr="00C82467">
        <w:rPr>
          <w:w w:val="105"/>
          <w:sz w:val="20"/>
          <w:szCs w:val="20"/>
        </w:rPr>
        <w:t>ng</w:t>
      </w:r>
      <w:r w:rsidRPr="00C82467">
        <w:rPr>
          <w:spacing w:val="4"/>
          <w:w w:val="105"/>
          <w:sz w:val="20"/>
          <w:szCs w:val="20"/>
        </w:rPr>
        <w:t xml:space="preserve"> </w:t>
      </w:r>
      <w:r w:rsidRPr="00C82467">
        <w:rPr>
          <w:spacing w:val="-10"/>
          <w:w w:val="105"/>
          <w:sz w:val="20"/>
          <w:szCs w:val="20"/>
        </w:rPr>
        <w:t>i</w:t>
      </w:r>
      <w:r w:rsidRPr="00C82467">
        <w:rPr>
          <w:w w:val="105"/>
          <w:sz w:val="20"/>
          <w:szCs w:val="20"/>
        </w:rPr>
        <w:t>ncre</w:t>
      </w:r>
      <w:r w:rsidRPr="00C82467">
        <w:rPr>
          <w:spacing w:val="2"/>
          <w:w w:val="105"/>
          <w:sz w:val="20"/>
          <w:szCs w:val="20"/>
        </w:rPr>
        <w:t>a</w:t>
      </w:r>
      <w:r w:rsidRPr="00C82467">
        <w:rPr>
          <w:spacing w:val="-6"/>
          <w:w w:val="105"/>
          <w:sz w:val="20"/>
          <w:szCs w:val="20"/>
        </w:rPr>
        <w:t>s</w:t>
      </w:r>
      <w:r w:rsidRPr="00C82467">
        <w:rPr>
          <w:w w:val="105"/>
          <w:sz w:val="20"/>
          <w:szCs w:val="20"/>
        </w:rPr>
        <w:t>es</w:t>
      </w:r>
      <w:r w:rsidRPr="00C82467">
        <w:rPr>
          <w:spacing w:val="-5"/>
          <w:w w:val="105"/>
          <w:sz w:val="20"/>
          <w:szCs w:val="20"/>
        </w:rPr>
        <w:t xml:space="preserve"> </w:t>
      </w:r>
      <w:r w:rsidRPr="00C82467">
        <w:rPr>
          <w:w w:val="105"/>
          <w:sz w:val="20"/>
          <w:szCs w:val="20"/>
        </w:rPr>
        <w:t>or</w:t>
      </w:r>
      <w:r w:rsidRPr="00C82467">
        <w:rPr>
          <w:spacing w:val="6"/>
          <w:w w:val="105"/>
          <w:sz w:val="20"/>
          <w:szCs w:val="20"/>
        </w:rPr>
        <w:t xml:space="preserve"> </w:t>
      </w:r>
      <w:r w:rsidRPr="00C82467">
        <w:rPr>
          <w:spacing w:val="-8"/>
          <w:w w:val="105"/>
          <w:sz w:val="20"/>
          <w:szCs w:val="20"/>
        </w:rPr>
        <w:t>e</w:t>
      </w:r>
      <w:r w:rsidRPr="00C82467">
        <w:rPr>
          <w:w w:val="105"/>
          <w:sz w:val="20"/>
          <w:szCs w:val="20"/>
        </w:rPr>
        <w:t>x</w:t>
      </w:r>
      <w:r w:rsidRPr="00C82467">
        <w:rPr>
          <w:spacing w:val="-2"/>
          <w:w w:val="105"/>
          <w:sz w:val="20"/>
          <w:szCs w:val="20"/>
        </w:rPr>
        <w:t>t</w:t>
      </w:r>
      <w:r w:rsidRPr="00C82467">
        <w:rPr>
          <w:spacing w:val="-1"/>
          <w:w w:val="105"/>
          <w:sz w:val="20"/>
          <w:szCs w:val="20"/>
        </w:rPr>
        <w:t>e</w:t>
      </w:r>
      <w:r w:rsidRPr="00C82467">
        <w:rPr>
          <w:spacing w:val="-12"/>
          <w:w w:val="105"/>
          <w:sz w:val="20"/>
          <w:szCs w:val="20"/>
        </w:rPr>
        <w:t>n</w:t>
      </w:r>
      <w:r w:rsidRPr="00C82467">
        <w:rPr>
          <w:spacing w:val="2"/>
          <w:w w:val="105"/>
          <w:sz w:val="20"/>
          <w:szCs w:val="20"/>
        </w:rPr>
        <w:t>s</w:t>
      </w:r>
      <w:r w:rsidRPr="00C82467">
        <w:rPr>
          <w:spacing w:val="-23"/>
          <w:w w:val="105"/>
          <w:sz w:val="20"/>
          <w:szCs w:val="20"/>
        </w:rPr>
        <w:t>i</w:t>
      </w:r>
      <w:r w:rsidRPr="00C82467">
        <w:rPr>
          <w:spacing w:val="7"/>
          <w:w w:val="105"/>
          <w:sz w:val="20"/>
          <w:szCs w:val="20"/>
        </w:rPr>
        <w:t>o</w:t>
      </w:r>
      <w:r w:rsidRPr="00C82467">
        <w:rPr>
          <w:spacing w:val="-11"/>
          <w:w w:val="105"/>
          <w:sz w:val="20"/>
          <w:szCs w:val="20"/>
        </w:rPr>
        <w:t>n</w:t>
      </w:r>
      <w:r w:rsidRPr="00C82467">
        <w:rPr>
          <w:w w:val="105"/>
          <w:sz w:val="20"/>
          <w:szCs w:val="20"/>
        </w:rPr>
        <w:t>s</w:t>
      </w:r>
      <w:r w:rsidRPr="00C82467">
        <w:rPr>
          <w:spacing w:val="-8"/>
          <w:w w:val="105"/>
          <w:sz w:val="20"/>
          <w:szCs w:val="20"/>
        </w:rPr>
        <w:t xml:space="preserve"> </w:t>
      </w:r>
      <w:r w:rsidRPr="00C82467">
        <w:rPr>
          <w:w w:val="105"/>
          <w:sz w:val="20"/>
          <w:szCs w:val="20"/>
        </w:rPr>
        <w:t>or</w:t>
      </w:r>
      <w:r w:rsidRPr="00C82467">
        <w:rPr>
          <w:spacing w:val="-3"/>
          <w:w w:val="105"/>
          <w:sz w:val="20"/>
          <w:szCs w:val="20"/>
        </w:rPr>
        <w:t xml:space="preserve"> </w:t>
      </w:r>
      <w:r w:rsidRPr="00C82467">
        <w:rPr>
          <w:w w:val="105"/>
          <w:sz w:val="20"/>
          <w:szCs w:val="20"/>
        </w:rPr>
        <w:t>o</w:t>
      </w:r>
      <w:r w:rsidRPr="00C82467">
        <w:rPr>
          <w:spacing w:val="8"/>
          <w:w w:val="105"/>
          <w:sz w:val="20"/>
          <w:szCs w:val="20"/>
        </w:rPr>
        <w:t>t</w:t>
      </w:r>
      <w:r w:rsidRPr="00C82467">
        <w:rPr>
          <w:w w:val="105"/>
          <w:sz w:val="20"/>
          <w:szCs w:val="20"/>
        </w:rPr>
        <w:t>her</w:t>
      </w:r>
      <w:r w:rsidRPr="00C82467">
        <w:rPr>
          <w:w w:val="101"/>
          <w:sz w:val="20"/>
          <w:szCs w:val="20"/>
        </w:rPr>
        <w:t xml:space="preserve"> </w:t>
      </w:r>
      <w:r w:rsidRPr="00C82467">
        <w:rPr>
          <w:w w:val="105"/>
          <w:sz w:val="20"/>
          <w:szCs w:val="20"/>
        </w:rPr>
        <w:t>change</w:t>
      </w:r>
      <w:r w:rsidRPr="00C82467">
        <w:rPr>
          <w:spacing w:val="12"/>
          <w:w w:val="105"/>
          <w:sz w:val="20"/>
          <w:szCs w:val="20"/>
        </w:rPr>
        <w:t>s</w:t>
      </w:r>
      <w:r w:rsidRPr="00C82467">
        <w:rPr>
          <w:w w:val="105"/>
          <w:sz w:val="20"/>
          <w:szCs w:val="20"/>
        </w:rPr>
        <w:t>.</w:t>
      </w:r>
      <w:r w:rsidRPr="00C82467">
        <w:rPr>
          <w:spacing w:val="15"/>
          <w:w w:val="105"/>
          <w:sz w:val="20"/>
          <w:szCs w:val="20"/>
        </w:rPr>
        <w:t xml:space="preserve"> </w:t>
      </w:r>
      <w:r w:rsidRPr="00C82467">
        <w:rPr>
          <w:spacing w:val="17"/>
          <w:w w:val="105"/>
          <w:sz w:val="20"/>
          <w:szCs w:val="20"/>
        </w:rPr>
        <w:t>A</w:t>
      </w:r>
      <w:r w:rsidRPr="00C82467">
        <w:rPr>
          <w:w w:val="105"/>
          <w:sz w:val="20"/>
          <w:szCs w:val="20"/>
        </w:rPr>
        <w:t>ll</w:t>
      </w:r>
      <w:r w:rsidRPr="00C82467">
        <w:rPr>
          <w:spacing w:val="-21"/>
          <w:w w:val="105"/>
          <w:sz w:val="20"/>
          <w:szCs w:val="20"/>
        </w:rPr>
        <w:t xml:space="preserve"> </w:t>
      </w:r>
      <w:r w:rsidRPr="00C82467">
        <w:rPr>
          <w:w w:val="105"/>
          <w:sz w:val="20"/>
          <w:szCs w:val="20"/>
        </w:rPr>
        <w:t>amendm</w:t>
      </w:r>
      <w:r w:rsidRPr="00C82467">
        <w:rPr>
          <w:spacing w:val="19"/>
          <w:w w:val="105"/>
          <w:sz w:val="20"/>
          <w:szCs w:val="20"/>
        </w:rPr>
        <w:t>e</w:t>
      </w:r>
      <w:r w:rsidRPr="00C82467">
        <w:rPr>
          <w:spacing w:val="-11"/>
          <w:w w:val="105"/>
          <w:sz w:val="20"/>
          <w:szCs w:val="20"/>
        </w:rPr>
        <w:t>n</w:t>
      </w:r>
      <w:r w:rsidRPr="00C82467">
        <w:rPr>
          <w:w w:val="105"/>
          <w:sz w:val="20"/>
          <w:szCs w:val="20"/>
        </w:rPr>
        <w:t>ts</w:t>
      </w:r>
      <w:r w:rsidRPr="00C82467">
        <w:rPr>
          <w:spacing w:val="-14"/>
          <w:w w:val="105"/>
          <w:sz w:val="20"/>
          <w:szCs w:val="20"/>
        </w:rPr>
        <w:t xml:space="preserve"> </w:t>
      </w:r>
      <w:r w:rsidRPr="00C82467">
        <w:rPr>
          <w:spacing w:val="14"/>
          <w:w w:val="105"/>
          <w:sz w:val="20"/>
          <w:szCs w:val="20"/>
        </w:rPr>
        <w:t>w</w:t>
      </w:r>
      <w:r w:rsidRPr="00C82467">
        <w:rPr>
          <w:spacing w:val="-18"/>
          <w:w w:val="105"/>
          <w:sz w:val="20"/>
          <w:szCs w:val="20"/>
        </w:rPr>
        <w:t>i</w:t>
      </w:r>
      <w:r w:rsidRPr="00C82467">
        <w:rPr>
          <w:w w:val="105"/>
          <w:sz w:val="20"/>
          <w:szCs w:val="20"/>
        </w:rPr>
        <w:t>ll</w:t>
      </w:r>
      <w:r w:rsidRPr="00C82467">
        <w:rPr>
          <w:spacing w:val="-14"/>
          <w:w w:val="105"/>
          <w:sz w:val="20"/>
          <w:szCs w:val="20"/>
        </w:rPr>
        <w:t xml:space="preserve"> </w:t>
      </w:r>
      <w:r w:rsidRPr="00C82467">
        <w:rPr>
          <w:spacing w:val="-13"/>
          <w:w w:val="105"/>
          <w:sz w:val="20"/>
          <w:szCs w:val="20"/>
        </w:rPr>
        <w:t>b</w:t>
      </w:r>
      <w:r w:rsidRPr="00C82467">
        <w:rPr>
          <w:w w:val="105"/>
          <w:sz w:val="20"/>
          <w:szCs w:val="20"/>
        </w:rPr>
        <w:t>e</w:t>
      </w:r>
      <w:r w:rsidRPr="00C82467">
        <w:rPr>
          <w:spacing w:val="-8"/>
          <w:w w:val="105"/>
          <w:sz w:val="20"/>
          <w:szCs w:val="20"/>
        </w:rPr>
        <w:t xml:space="preserve"> </w:t>
      </w:r>
      <w:r w:rsidRPr="00C82467">
        <w:rPr>
          <w:w w:val="105"/>
          <w:sz w:val="20"/>
          <w:szCs w:val="20"/>
        </w:rPr>
        <w:t xml:space="preserve">sent </w:t>
      </w:r>
      <w:r w:rsidRPr="00C82467">
        <w:rPr>
          <w:spacing w:val="-7"/>
          <w:w w:val="105"/>
          <w:sz w:val="20"/>
          <w:szCs w:val="20"/>
        </w:rPr>
        <w:t>d</w:t>
      </w:r>
      <w:r w:rsidRPr="00C82467">
        <w:rPr>
          <w:spacing w:val="-18"/>
          <w:w w:val="105"/>
          <w:sz w:val="20"/>
          <w:szCs w:val="20"/>
        </w:rPr>
        <w:t>i</w:t>
      </w:r>
      <w:r w:rsidRPr="00C82467">
        <w:rPr>
          <w:w w:val="105"/>
          <w:sz w:val="20"/>
          <w:szCs w:val="20"/>
        </w:rPr>
        <w:t>rectly</w:t>
      </w:r>
      <w:r w:rsidRPr="00C82467">
        <w:rPr>
          <w:spacing w:val="-3"/>
          <w:w w:val="105"/>
          <w:sz w:val="20"/>
          <w:szCs w:val="20"/>
        </w:rPr>
        <w:t xml:space="preserve"> </w:t>
      </w:r>
      <w:r w:rsidRPr="00C82467">
        <w:rPr>
          <w:spacing w:val="-5"/>
          <w:w w:val="105"/>
          <w:sz w:val="20"/>
          <w:szCs w:val="20"/>
        </w:rPr>
        <w:t>t</w:t>
      </w:r>
      <w:r w:rsidRPr="00C82467">
        <w:rPr>
          <w:w w:val="105"/>
          <w:sz w:val="20"/>
          <w:szCs w:val="20"/>
        </w:rPr>
        <w:t>o</w:t>
      </w:r>
      <w:r w:rsidRPr="00C82467">
        <w:rPr>
          <w:spacing w:val="-12"/>
          <w:w w:val="105"/>
          <w:sz w:val="20"/>
          <w:szCs w:val="20"/>
        </w:rPr>
        <w:t xml:space="preserve"> </w:t>
      </w:r>
      <w:r w:rsidRPr="00C82467">
        <w:rPr>
          <w:w w:val="105"/>
          <w:sz w:val="20"/>
          <w:szCs w:val="20"/>
        </w:rPr>
        <w:t>the</w:t>
      </w:r>
      <w:r w:rsidRPr="00C82467">
        <w:rPr>
          <w:spacing w:val="-8"/>
          <w:w w:val="105"/>
          <w:sz w:val="20"/>
          <w:szCs w:val="20"/>
        </w:rPr>
        <w:t xml:space="preserve"> </w:t>
      </w:r>
      <w:r w:rsidRPr="00C82467">
        <w:rPr>
          <w:w w:val="105"/>
          <w:sz w:val="20"/>
          <w:szCs w:val="20"/>
        </w:rPr>
        <w:t>transferee</w:t>
      </w:r>
      <w:r w:rsidRPr="00C82467">
        <w:rPr>
          <w:spacing w:val="8"/>
          <w:w w:val="105"/>
          <w:sz w:val="20"/>
          <w:szCs w:val="20"/>
        </w:rPr>
        <w:t xml:space="preserve"> </w:t>
      </w:r>
      <w:r w:rsidRPr="00C82467">
        <w:rPr>
          <w:w w:val="105"/>
          <w:sz w:val="20"/>
          <w:szCs w:val="20"/>
        </w:rPr>
        <w:t>w</w:t>
      </w:r>
      <w:r w:rsidRPr="00C82467">
        <w:rPr>
          <w:spacing w:val="-12"/>
          <w:w w:val="105"/>
          <w:sz w:val="20"/>
          <w:szCs w:val="20"/>
        </w:rPr>
        <w:t>i</w:t>
      </w:r>
      <w:r w:rsidRPr="00C82467">
        <w:rPr>
          <w:spacing w:val="9"/>
          <w:w w:val="105"/>
          <w:sz w:val="20"/>
          <w:szCs w:val="20"/>
        </w:rPr>
        <w:t>t</w:t>
      </w:r>
      <w:r w:rsidRPr="00C82467">
        <w:rPr>
          <w:w w:val="105"/>
          <w:sz w:val="20"/>
          <w:szCs w:val="20"/>
        </w:rPr>
        <w:t>h</w:t>
      </w:r>
      <w:r w:rsidRPr="00C82467">
        <w:rPr>
          <w:spacing w:val="-4"/>
          <w:w w:val="105"/>
          <w:sz w:val="20"/>
          <w:szCs w:val="20"/>
        </w:rPr>
        <w:t>o</w:t>
      </w:r>
      <w:r w:rsidRPr="00C82467">
        <w:rPr>
          <w:w w:val="105"/>
          <w:sz w:val="20"/>
          <w:szCs w:val="20"/>
        </w:rPr>
        <w:t>ut</w:t>
      </w:r>
      <w:r w:rsidRPr="00C82467">
        <w:rPr>
          <w:spacing w:val="-11"/>
          <w:w w:val="105"/>
          <w:sz w:val="20"/>
          <w:szCs w:val="20"/>
        </w:rPr>
        <w:t xml:space="preserve"> </w:t>
      </w:r>
      <w:r w:rsidRPr="00C82467">
        <w:rPr>
          <w:spacing w:val="3"/>
          <w:w w:val="105"/>
          <w:sz w:val="20"/>
          <w:szCs w:val="20"/>
        </w:rPr>
        <w:t>t</w:t>
      </w:r>
      <w:r w:rsidRPr="00C82467">
        <w:rPr>
          <w:w w:val="105"/>
          <w:sz w:val="20"/>
          <w:szCs w:val="20"/>
        </w:rPr>
        <w:t>he</w:t>
      </w:r>
      <w:r w:rsidRPr="00C82467">
        <w:rPr>
          <w:spacing w:val="-3"/>
          <w:w w:val="105"/>
          <w:sz w:val="20"/>
          <w:szCs w:val="20"/>
        </w:rPr>
        <w:t xml:space="preserve"> </w:t>
      </w:r>
      <w:r w:rsidRPr="00C82467">
        <w:rPr>
          <w:w w:val="105"/>
          <w:sz w:val="20"/>
          <w:szCs w:val="20"/>
        </w:rPr>
        <w:t>neces</w:t>
      </w:r>
      <w:r w:rsidRPr="00C82467">
        <w:rPr>
          <w:spacing w:val="4"/>
          <w:w w:val="105"/>
          <w:sz w:val="20"/>
          <w:szCs w:val="20"/>
        </w:rPr>
        <w:t>s</w:t>
      </w:r>
      <w:r w:rsidRPr="00C82467">
        <w:rPr>
          <w:spacing w:val="-21"/>
          <w:w w:val="105"/>
          <w:sz w:val="20"/>
          <w:szCs w:val="20"/>
        </w:rPr>
        <w:t>i</w:t>
      </w:r>
      <w:r w:rsidRPr="00C82467">
        <w:rPr>
          <w:spacing w:val="-5"/>
          <w:w w:val="105"/>
          <w:sz w:val="20"/>
          <w:szCs w:val="20"/>
        </w:rPr>
        <w:t>t</w:t>
      </w:r>
      <w:r w:rsidRPr="00C82467">
        <w:rPr>
          <w:w w:val="105"/>
          <w:sz w:val="20"/>
          <w:szCs w:val="20"/>
        </w:rPr>
        <w:t>y</w:t>
      </w:r>
      <w:r w:rsidRPr="00C82467">
        <w:rPr>
          <w:spacing w:val="13"/>
          <w:w w:val="105"/>
          <w:sz w:val="20"/>
          <w:szCs w:val="20"/>
        </w:rPr>
        <w:t xml:space="preserve"> </w:t>
      </w:r>
      <w:r w:rsidRPr="00C82467">
        <w:rPr>
          <w:w w:val="105"/>
          <w:sz w:val="20"/>
          <w:szCs w:val="20"/>
        </w:rPr>
        <w:t>of</w:t>
      </w:r>
      <w:r w:rsidRPr="00C82467">
        <w:rPr>
          <w:spacing w:val="-3"/>
          <w:w w:val="105"/>
          <w:sz w:val="20"/>
          <w:szCs w:val="20"/>
        </w:rPr>
        <w:t xml:space="preserve"> </w:t>
      </w:r>
      <w:r w:rsidRPr="00C82467">
        <w:rPr>
          <w:w w:val="105"/>
          <w:sz w:val="20"/>
          <w:szCs w:val="20"/>
        </w:rPr>
        <w:t>conse</w:t>
      </w:r>
      <w:r w:rsidRPr="00C82467">
        <w:rPr>
          <w:spacing w:val="5"/>
          <w:w w:val="105"/>
          <w:sz w:val="20"/>
          <w:szCs w:val="20"/>
        </w:rPr>
        <w:t>n</w:t>
      </w:r>
      <w:r w:rsidRPr="00C82467">
        <w:rPr>
          <w:w w:val="105"/>
          <w:sz w:val="20"/>
          <w:szCs w:val="20"/>
        </w:rPr>
        <w:t>t</w:t>
      </w:r>
      <w:r w:rsidRPr="00C82467">
        <w:rPr>
          <w:spacing w:val="-4"/>
          <w:w w:val="105"/>
          <w:sz w:val="20"/>
          <w:szCs w:val="20"/>
        </w:rPr>
        <w:t xml:space="preserve"> </w:t>
      </w:r>
      <w:r w:rsidRPr="00C82467">
        <w:rPr>
          <w:spacing w:val="-14"/>
          <w:w w:val="105"/>
          <w:sz w:val="20"/>
          <w:szCs w:val="20"/>
        </w:rPr>
        <w:t>b</w:t>
      </w:r>
      <w:r w:rsidRPr="00C82467">
        <w:rPr>
          <w:w w:val="105"/>
          <w:sz w:val="20"/>
          <w:szCs w:val="20"/>
        </w:rPr>
        <w:t>y</w:t>
      </w:r>
      <w:r w:rsidRPr="00C82467">
        <w:rPr>
          <w:spacing w:val="6"/>
          <w:w w:val="105"/>
          <w:sz w:val="20"/>
          <w:szCs w:val="20"/>
        </w:rPr>
        <w:t xml:space="preserve"> </w:t>
      </w:r>
      <w:r w:rsidRPr="00C82467">
        <w:rPr>
          <w:w w:val="105"/>
          <w:sz w:val="20"/>
          <w:szCs w:val="20"/>
        </w:rPr>
        <w:t>or no</w:t>
      </w:r>
      <w:r w:rsidRPr="00C82467">
        <w:rPr>
          <w:spacing w:val="-4"/>
          <w:w w:val="105"/>
          <w:sz w:val="20"/>
          <w:szCs w:val="20"/>
        </w:rPr>
        <w:t>t</w:t>
      </w:r>
      <w:r w:rsidRPr="00C82467">
        <w:rPr>
          <w:spacing w:val="-23"/>
          <w:w w:val="105"/>
          <w:sz w:val="20"/>
          <w:szCs w:val="20"/>
        </w:rPr>
        <w:t>i</w:t>
      </w:r>
      <w:r w:rsidRPr="00C82467">
        <w:rPr>
          <w:w w:val="105"/>
          <w:sz w:val="20"/>
          <w:szCs w:val="20"/>
        </w:rPr>
        <w:t>ce</w:t>
      </w:r>
      <w:r w:rsidRPr="00C82467">
        <w:rPr>
          <w:spacing w:val="4"/>
          <w:w w:val="105"/>
          <w:sz w:val="20"/>
          <w:szCs w:val="20"/>
        </w:rPr>
        <w:t xml:space="preserve"> </w:t>
      </w:r>
      <w:r w:rsidRPr="00C82467">
        <w:rPr>
          <w:w w:val="105"/>
          <w:sz w:val="20"/>
          <w:szCs w:val="20"/>
        </w:rPr>
        <w:t>to</w:t>
      </w:r>
      <w:r w:rsidRPr="00C82467">
        <w:rPr>
          <w:spacing w:val="19"/>
          <w:w w:val="105"/>
          <w:sz w:val="20"/>
          <w:szCs w:val="20"/>
        </w:rPr>
        <w:t xml:space="preserve"> </w:t>
      </w:r>
      <w:r w:rsidRPr="00C82467">
        <w:rPr>
          <w:w w:val="105"/>
          <w:sz w:val="20"/>
          <w:szCs w:val="20"/>
        </w:rPr>
        <w:t>u</w:t>
      </w:r>
      <w:r w:rsidRPr="00C82467">
        <w:rPr>
          <w:spacing w:val="-4"/>
          <w:w w:val="105"/>
          <w:sz w:val="20"/>
          <w:szCs w:val="20"/>
        </w:rPr>
        <w:t>s</w:t>
      </w:r>
      <w:r w:rsidRPr="00C82467">
        <w:rPr>
          <w:w w:val="105"/>
          <w:sz w:val="20"/>
          <w:szCs w:val="20"/>
        </w:rPr>
        <w:t>.</w:t>
      </w:r>
    </w:p>
    <w:p w14:paraId="36A4D368" w14:textId="77777777" w:rsidR="0009018F" w:rsidRPr="00C82467" w:rsidRDefault="0009018F" w:rsidP="0009018F">
      <w:pPr>
        <w:spacing w:before="2"/>
        <w:rPr>
          <w:rFonts w:ascii="Arial" w:eastAsia="Arial" w:hAnsi="Arial" w:cs="Arial"/>
          <w:sz w:val="20"/>
          <w:szCs w:val="20"/>
        </w:rPr>
      </w:pPr>
    </w:p>
    <w:p w14:paraId="6C4F0FE0" w14:textId="77777777" w:rsidR="0009018F" w:rsidRPr="00C82467" w:rsidRDefault="0009018F" w:rsidP="0009018F">
      <w:pPr>
        <w:pStyle w:val="BodyText"/>
        <w:spacing w:line="244" w:lineRule="auto"/>
        <w:ind w:left="606" w:right="134" w:firstLine="7"/>
        <w:rPr>
          <w:sz w:val="20"/>
          <w:szCs w:val="20"/>
        </w:rPr>
      </w:pPr>
      <w:r w:rsidRPr="00C82467">
        <w:rPr>
          <w:sz w:val="20"/>
          <w:szCs w:val="20"/>
        </w:rPr>
        <w:t>We</w:t>
      </w:r>
      <w:r w:rsidRPr="00C82467">
        <w:rPr>
          <w:spacing w:val="14"/>
          <w:sz w:val="20"/>
          <w:szCs w:val="20"/>
        </w:rPr>
        <w:t xml:space="preserve"> </w:t>
      </w:r>
      <w:r w:rsidRPr="00C82467">
        <w:rPr>
          <w:sz w:val="20"/>
          <w:szCs w:val="20"/>
        </w:rPr>
        <w:t>enclose</w:t>
      </w:r>
      <w:r w:rsidRPr="00C82467">
        <w:rPr>
          <w:spacing w:val="20"/>
          <w:sz w:val="20"/>
          <w:szCs w:val="20"/>
        </w:rPr>
        <w:t xml:space="preserve"> </w:t>
      </w:r>
      <w:r w:rsidRPr="00C82467">
        <w:rPr>
          <w:spacing w:val="8"/>
          <w:sz w:val="20"/>
          <w:szCs w:val="20"/>
        </w:rPr>
        <w:t>t</w:t>
      </w:r>
      <w:r w:rsidRPr="00C82467">
        <w:rPr>
          <w:sz w:val="20"/>
          <w:szCs w:val="20"/>
        </w:rPr>
        <w:t>he</w:t>
      </w:r>
      <w:r w:rsidRPr="00C82467">
        <w:rPr>
          <w:spacing w:val="-1"/>
          <w:sz w:val="20"/>
          <w:szCs w:val="20"/>
        </w:rPr>
        <w:t xml:space="preserve"> </w:t>
      </w:r>
      <w:r w:rsidRPr="00C82467">
        <w:rPr>
          <w:sz w:val="20"/>
          <w:szCs w:val="20"/>
        </w:rPr>
        <w:t>o</w:t>
      </w:r>
      <w:r w:rsidRPr="00C82467">
        <w:rPr>
          <w:spacing w:val="6"/>
          <w:sz w:val="20"/>
          <w:szCs w:val="20"/>
        </w:rPr>
        <w:t>r</w:t>
      </w:r>
      <w:r w:rsidRPr="00C82467">
        <w:rPr>
          <w:spacing w:val="-15"/>
          <w:sz w:val="20"/>
          <w:szCs w:val="20"/>
        </w:rPr>
        <w:t>i</w:t>
      </w:r>
      <w:r w:rsidRPr="00C82467">
        <w:rPr>
          <w:sz w:val="20"/>
          <w:szCs w:val="20"/>
        </w:rPr>
        <w:t>gi</w:t>
      </w:r>
      <w:r w:rsidRPr="00C82467">
        <w:rPr>
          <w:spacing w:val="-2"/>
          <w:sz w:val="20"/>
          <w:szCs w:val="20"/>
        </w:rPr>
        <w:t>n</w:t>
      </w:r>
      <w:r w:rsidRPr="00C82467">
        <w:rPr>
          <w:sz w:val="20"/>
          <w:szCs w:val="20"/>
        </w:rPr>
        <w:t>al</w:t>
      </w:r>
      <w:r w:rsidRPr="00C82467">
        <w:rPr>
          <w:spacing w:val="7"/>
          <w:sz w:val="20"/>
          <w:szCs w:val="20"/>
        </w:rPr>
        <w:t xml:space="preserve"> letter</w:t>
      </w:r>
      <w:r w:rsidRPr="00C82467">
        <w:rPr>
          <w:spacing w:val="24"/>
          <w:sz w:val="20"/>
          <w:szCs w:val="20"/>
        </w:rPr>
        <w:t xml:space="preserve"> </w:t>
      </w:r>
      <w:r w:rsidRPr="00C82467">
        <w:rPr>
          <w:spacing w:val="-13"/>
          <w:sz w:val="20"/>
          <w:szCs w:val="20"/>
        </w:rPr>
        <w:t>o</w:t>
      </w:r>
      <w:r w:rsidRPr="00C82467">
        <w:rPr>
          <w:sz w:val="20"/>
          <w:szCs w:val="20"/>
        </w:rPr>
        <w:t>f</w:t>
      </w:r>
      <w:r w:rsidRPr="00C82467">
        <w:rPr>
          <w:spacing w:val="20"/>
          <w:sz w:val="20"/>
          <w:szCs w:val="20"/>
        </w:rPr>
        <w:t xml:space="preserve"> </w:t>
      </w:r>
      <w:r w:rsidRPr="00C82467">
        <w:rPr>
          <w:spacing w:val="4"/>
          <w:sz w:val="20"/>
          <w:szCs w:val="20"/>
        </w:rPr>
        <w:t>c</w:t>
      </w:r>
      <w:r w:rsidRPr="00C82467">
        <w:rPr>
          <w:sz w:val="20"/>
          <w:szCs w:val="20"/>
        </w:rPr>
        <w:t>redit</w:t>
      </w:r>
      <w:r w:rsidRPr="00C82467">
        <w:rPr>
          <w:spacing w:val="11"/>
          <w:sz w:val="20"/>
          <w:szCs w:val="20"/>
        </w:rPr>
        <w:t xml:space="preserve"> </w:t>
      </w:r>
      <w:r w:rsidRPr="00C82467">
        <w:rPr>
          <w:sz w:val="20"/>
          <w:szCs w:val="20"/>
        </w:rPr>
        <w:t>and</w:t>
      </w:r>
      <w:r w:rsidRPr="00C82467">
        <w:rPr>
          <w:spacing w:val="21"/>
          <w:sz w:val="20"/>
          <w:szCs w:val="20"/>
        </w:rPr>
        <w:t xml:space="preserve"> </w:t>
      </w:r>
      <w:r w:rsidRPr="00C82467">
        <w:rPr>
          <w:sz w:val="20"/>
          <w:szCs w:val="20"/>
        </w:rPr>
        <w:t>any</w:t>
      </w:r>
      <w:r w:rsidRPr="00C82467">
        <w:rPr>
          <w:spacing w:val="29"/>
          <w:sz w:val="20"/>
          <w:szCs w:val="20"/>
        </w:rPr>
        <w:t xml:space="preserve"> </w:t>
      </w:r>
      <w:r w:rsidRPr="00C82467">
        <w:rPr>
          <w:sz w:val="20"/>
          <w:szCs w:val="20"/>
        </w:rPr>
        <w:t xml:space="preserve">amendments. Please </w:t>
      </w:r>
      <w:r w:rsidRPr="00C82467">
        <w:rPr>
          <w:spacing w:val="-18"/>
          <w:sz w:val="20"/>
          <w:szCs w:val="20"/>
        </w:rPr>
        <w:t>i</w:t>
      </w:r>
      <w:r w:rsidRPr="00C82467">
        <w:rPr>
          <w:spacing w:val="-12"/>
          <w:sz w:val="20"/>
          <w:szCs w:val="20"/>
        </w:rPr>
        <w:t>n</w:t>
      </w:r>
      <w:r w:rsidRPr="00C82467">
        <w:rPr>
          <w:sz w:val="20"/>
          <w:szCs w:val="20"/>
        </w:rPr>
        <w:t>dicate</w:t>
      </w:r>
      <w:r w:rsidRPr="00C82467">
        <w:rPr>
          <w:spacing w:val="22"/>
          <w:sz w:val="20"/>
          <w:szCs w:val="20"/>
        </w:rPr>
        <w:t xml:space="preserve"> </w:t>
      </w:r>
      <w:r w:rsidRPr="00C82467">
        <w:rPr>
          <w:spacing w:val="4"/>
          <w:sz w:val="20"/>
          <w:szCs w:val="20"/>
        </w:rPr>
        <w:t>y</w:t>
      </w:r>
      <w:r w:rsidRPr="00C82467">
        <w:rPr>
          <w:spacing w:val="7"/>
          <w:sz w:val="20"/>
          <w:szCs w:val="20"/>
        </w:rPr>
        <w:t>o</w:t>
      </w:r>
      <w:r w:rsidRPr="00C82467">
        <w:rPr>
          <w:spacing w:val="-5"/>
          <w:sz w:val="20"/>
          <w:szCs w:val="20"/>
        </w:rPr>
        <w:t>u</w:t>
      </w:r>
      <w:r w:rsidRPr="00C82467">
        <w:rPr>
          <w:sz w:val="20"/>
          <w:szCs w:val="20"/>
        </w:rPr>
        <w:t>r</w:t>
      </w:r>
      <w:r w:rsidRPr="00C82467">
        <w:rPr>
          <w:spacing w:val="19"/>
          <w:sz w:val="20"/>
          <w:szCs w:val="20"/>
        </w:rPr>
        <w:t xml:space="preserve"> </w:t>
      </w:r>
      <w:r w:rsidRPr="00C82467">
        <w:rPr>
          <w:sz w:val="20"/>
          <w:szCs w:val="20"/>
        </w:rPr>
        <w:t>acceptance</w:t>
      </w:r>
      <w:r w:rsidRPr="00C82467">
        <w:rPr>
          <w:spacing w:val="31"/>
          <w:sz w:val="20"/>
          <w:szCs w:val="20"/>
        </w:rPr>
        <w:t xml:space="preserve"> </w:t>
      </w:r>
      <w:r w:rsidRPr="00C82467">
        <w:rPr>
          <w:sz w:val="20"/>
          <w:szCs w:val="20"/>
        </w:rPr>
        <w:t>of</w:t>
      </w:r>
      <w:r w:rsidRPr="00C82467">
        <w:rPr>
          <w:spacing w:val="17"/>
          <w:sz w:val="20"/>
          <w:szCs w:val="20"/>
        </w:rPr>
        <w:t xml:space="preserve"> </w:t>
      </w:r>
      <w:r w:rsidRPr="00C82467">
        <w:rPr>
          <w:sz w:val="20"/>
          <w:szCs w:val="20"/>
        </w:rPr>
        <w:t>our</w:t>
      </w:r>
      <w:r w:rsidRPr="00C82467">
        <w:rPr>
          <w:w w:val="101"/>
          <w:sz w:val="20"/>
          <w:szCs w:val="20"/>
        </w:rPr>
        <w:t xml:space="preserve"> </w:t>
      </w:r>
      <w:r w:rsidRPr="00C82467">
        <w:rPr>
          <w:sz w:val="20"/>
          <w:szCs w:val="20"/>
        </w:rPr>
        <w:t>reque</w:t>
      </w:r>
      <w:r w:rsidRPr="00C82467">
        <w:rPr>
          <w:spacing w:val="-11"/>
          <w:sz w:val="20"/>
          <w:szCs w:val="20"/>
        </w:rPr>
        <w:t>s</w:t>
      </w:r>
      <w:r w:rsidRPr="00C82467">
        <w:rPr>
          <w:sz w:val="20"/>
          <w:szCs w:val="20"/>
        </w:rPr>
        <w:t>t</w:t>
      </w:r>
      <w:r w:rsidRPr="00C82467">
        <w:rPr>
          <w:spacing w:val="12"/>
          <w:sz w:val="20"/>
          <w:szCs w:val="20"/>
        </w:rPr>
        <w:t xml:space="preserve"> </w:t>
      </w:r>
      <w:r w:rsidRPr="00C82467">
        <w:rPr>
          <w:sz w:val="20"/>
          <w:szCs w:val="20"/>
        </w:rPr>
        <w:t>for</w:t>
      </w:r>
      <w:r w:rsidRPr="00C82467">
        <w:rPr>
          <w:spacing w:val="17"/>
          <w:sz w:val="20"/>
          <w:szCs w:val="20"/>
        </w:rPr>
        <w:t xml:space="preserve"> </w:t>
      </w:r>
      <w:r w:rsidRPr="00C82467">
        <w:rPr>
          <w:sz w:val="20"/>
          <w:szCs w:val="20"/>
        </w:rPr>
        <w:t>the</w:t>
      </w:r>
      <w:r w:rsidRPr="00C82467">
        <w:rPr>
          <w:spacing w:val="17"/>
          <w:sz w:val="20"/>
          <w:szCs w:val="20"/>
        </w:rPr>
        <w:t xml:space="preserve"> </w:t>
      </w:r>
      <w:r w:rsidRPr="00C82467">
        <w:rPr>
          <w:sz w:val="20"/>
          <w:szCs w:val="20"/>
        </w:rPr>
        <w:t>transfer</w:t>
      </w:r>
      <w:r w:rsidRPr="00C82467">
        <w:rPr>
          <w:spacing w:val="30"/>
          <w:sz w:val="20"/>
          <w:szCs w:val="20"/>
        </w:rPr>
        <w:t xml:space="preserve"> </w:t>
      </w:r>
      <w:r w:rsidRPr="00C82467">
        <w:rPr>
          <w:sz w:val="20"/>
          <w:szCs w:val="20"/>
        </w:rPr>
        <w:t>by</w:t>
      </w:r>
      <w:r w:rsidRPr="00C82467">
        <w:rPr>
          <w:spacing w:val="23"/>
          <w:sz w:val="20"/>
          <w:szCs w:val="20"/>
        </w:rPr>
        <w:t xml:space="preserve"> </w:t>
      </w:r>
      <w:r w:rsidRPr="00C82467">
        <w:rPr>
          <w:sz w:val="20"/>
          <w:szCs w:val="20"/>
        </w:rPr>
        <w:t>en</w:t>
      </w:r>
      <w:r w:rsidRPr="00C82467">
        <w:rPr>
          <w:spacing w:val="-1"/>
          <w:sz w:val="20"/>
          <w:szCs w:val="20"/>
        </w:rPr>
        <w:t>d</w:t>
      </w:r>
      <w:r w:rsidRPr="00C82467">
        <w:rPr>
          <w:sz w:val="20"/>
          <w:szCs w:val="20"/>
        </w:rPr>
        <w:t>o</w:t>
      </w:r>
      <w:r w:rsidRPr="00C82467">
        <w:rPr>
          <w:spacing w:val="-10"/>
          <w:sz w:val="20"/>
          <w:szCs w:val="20"/>
        </w:rPr>
        <w:t>r</w:t>
      </w:r>
      <w:r w:rsidRPr="00C82467">
        <w:rPr>
          <w:sz w:val="20"/>
          <w:szCs w:val="20"/>
        </w:rPr>
        <w:t>s</w:t>
      </w:r>
      <w:r w:rsidRPr="00C82467">
        <w:rPr>
          <w:spacing w:val="-4"/>
          <w:sz w:val="20"/>
          <w:szCs w:val="20"/>
        </w:rPr>
        <w:t>i</w:t>
      </w:r>
      <w:r w:rsidRPr="00C82467">
        <w:rPr>
          <w:sz w:val="20"/>
          <w:szCs w:val="20"/>
        </w:rPr>
        <w:t>ng</w:t>
      </w:r>
      <w:r w:rsidRPr="00C82467">
        <w:rPr>
          <w:spacing w:val="7"/>
          <w:sz w:val="20"/>
          <w:szCs w:val="20"/>
        </w:rPr>
        <w:t xml:space="preserve"> </w:t>
      </w:r>
      <w:r w:rsidRPr="00C82467">
        <w:rPr>
          <w:spacing w:val="12"/>
          <w:sz w:val="20"/>
          <w:szCs w:val="20"/>
        </w:rPr>
        <w:t>t</w:t>
      </w:r>
      <w:r w:rsidRPr="00C82467">
        <w:rPr>
          <w:spacing w:val="-11"/>
          <w:sz w:val="20"/>
          <w:szCs w:val="20"/>
        </w:rPr>
        <w:t>h</w:t>
      </w:r>
      <w:r w:rsidRPr="00C82467">
        <w:rPr>
          <w:sz w:val="20"/>
          <w:szCs w:val="20"/>
        </w:rPr>
        <w:t>e</w:t>
      </w:r>
      <w:r w:rsidRPr="00C82467">
        <w:rPr>
          <w:spacing w:val="16"/>
          <w:sz w:val="20"/>
          <w:szCs w:val="20"/>
        </w:rPr>
        <w:t xml:space="preserve"> letter </w:t>
      </w:r>
      <w:r w:rsidRPr="00C82467">
        <w:rPr>
          <w:sz w:val="20"/>
          <w:szCs w:val="20"/>
        </w:rPr>
        <w:t>of</w:t>
      </w:r>
      <w:r w:rsidRPr="00C82467">
        <w:rPr>
          <w:spacing w:val="6"/>
          <w:sz w:val="20"/>
          <w:szCs w:val="20"/>
        </w:rPr>
        <w:t xml:space="preserve"> </w:t>
      </w:r>
      <w:r w:rsidRPr="00C82467">
        <w:rPr>
          <w:sz w:val="20"/>
          <w:szCs w:val="20"/>
        </w:rPr>
        <w:t>credit</w:t>
      </w:r>
      <w:r w:rsidRPr="00C82467">
        <w:rPr>
          <w:spacing w:val="20"/>
          <w:sz w:val="20"/>
          <w:szCs w:val="20"/>
        </w:rPr>
        <w:t xml:space="preserve"> </w:t>
      </w:r>
      <w:r w:rsidRPr="00C82467">
        <w:rPr>
          <w:sz w:val="20"/>
          <w:szCs w:val="20"/>
        </w:rPr>
        <w:t>and</w:t>
      </w:r>
      <w:r w:rsidRPr="00C82467">
        <w:rPr>
          <w:spacing w:val="16"/>
          <w:sz w:val="20"/>
          <w:szCs w:val="20"/>
        </w:rPr>
        <w:t xml:space="preserve"> </w:t>
      </w:r>
      <w:r w:rsidRPr="00C82467">
        <w:rPr>
          <w:sz w:val="20"/>
          <w:szCs w:val="20"/>
        </w:rPr>
        <w:t>sending it</w:t>
      </w:r>
      <w:r w:rsidRPr="00C82467">
        <w:rPr>
          <w:spacing w:val="38"/>
          <w:sz w:val="20"/>
          <w:szCs w:val="20"/>
        </w:rPr>
        <w:t xml:space="preserve"> </w:t>
      </w:r>
      <w:r w:rsidRPr="00C82467">
        <w:rPr>
          <w:sz w:val="20"/>
          <w:szCs w:val="20"/>
        </w:rPr>
        <w:t>to</w:t>
      </w:r>
      <w:r w:rsidRPr="00C82467">
        <w:rPr>
          <w:spacing w:val="9"/>
          <w:sz w:val="20"/>
          <w:szCs w:val="20"/>
        </w:rPr>
        <w:t xml:space="preserve"> </w:t>
      </w:r>
      <w:r w:rsidRPr="00C82467">
        <w:rPr>
          <w:sz w:val="20"/>
          <w:szCs w:val="20"/>
        </w:rPr>
        <w:t>the</w:t>
      </w:r>
      <w:r w:rsidRPr="00C82467">
        <w:rPr>
          <w:spacing w:val="8"/>
          <w:sz w:val="20"/>
          <w:szCs w:val="20"/>
        </w:rPr>
        <w:t xml:space="preserve"> </w:t>
      </w:r>
      <w:r w:rsidRPr="00C82467">
        <w:rPr>
          <w:sz w:val="20"/>
          <w:szCs w:val="20"/>
        </w:rPr>
        <w:t>tr</w:t>
      </w:r>
      <w:r w:rsidRPr="00C82467">
        <w:rPr>
          <w:spacing w:val="14"/>
          <w:sz w:val="20"/>
          <w:szCs w:val="20"/>
        </w:rPr>
        <w:t>a</w:t>
      </w:r>
      <w:r w:rsidRPr="00C82467">
        <w:rPr>
          <w:sz w:val="20"/>
          <w:szCs w:val="20"/>
        </w:rPr>
        <w:t>ns</w:t>
      </w:r>
      <w:r w:rsidRPr="00C82467">
        <w:rPr>
          <w:spacing w:val="-1"/>
          <w:sz w:val="20"/>
          <w:szCs w:val="20"/>
        </w:rPr>
        <w:t>f</w:t>
      </w:r>
      <w:r w:rsidRPr="00C82467">
        <w:rPr>
          <w:sz w:val="20"/>
          <w:szCs w:val="20"/>
        </w:rPr>
        <w:t>eree</w:t>
      </w:r>
      <w:r w:rsidRPr="00C82467">
        <w:rPr>
          <w:spacing w:val="17"/>
          <w:sz w:val="20"/>
          <w:szCs w:val="20"/>
        </w:rPr>
        <w:t xml:space="preserve"> </w:t>
      </w:r>
      <w:r w:rsidRPr="00C82467">
        <w:rPr>
          <w:sz w:val="20"/>
          <w:szCs w:val="20"/>
        </w:rPr>
        <w:t>w</w:t>
      </w:r>
      <w:r w:rsidRPr="00C82467">
        <w:rPr>
          <w:spacing w:val="2"/>
          <w:sz w:val="20"/>
          <w:szCs w:val="20"/>
        </w:rPr>
        <w:t>i</w:t>
      </w:r>
      <w:r w:rsidRPr="00C82467">
        <w:rPr>
          <w:sz w:val="20"/>
          <w:szCs w:val="20"/>
        </w:rPr>
        <w:t>th</w:t>
      </w:r>
      <w:r w:rsidRPr="00C82467">
        <w:rPr>
          <w:spacing w:val="19"/>
          <w:sz w:val="20"/>
          <w:szCs w:val="20"/>
        </w:rPr>
        <w:t xml:space="preserve"> </w:t>
      </w:r>
      <w:r w:rsidRPr="00C82467">
        <w:rPr>
          <w:spacing w:val="3"/>
          <w:sz w:val="20"/>
          <w:szCs w:val="20"/>
        </w:rPr>
        <w:t>y</w:t>
      </w:r>
      <w:r w:rsidRPr="00C82467">
        <w:rPr>
          <w:sz w:val="20"/>
          <w:szCs w:val="20"/>
        </w:rPr>
        <w:t>o</w:t>
      </w:r>
      <w:r w:rsidRPr="00C82467">
        <w:rPr>
          <w:spacing w:val="3"/>
          <w:sz w:val="20"/>
          <w:szCs w:val="20"/>
        </w:rPr>
        <w:t>u</w:t>
      </w:r>
      <w:r w:rsidRPr="00C82467">
        <w:rPr>
          <w:sz w:val="20"/>
          <w:szCs w:val="20"/>
        </w:rPr>
        <w:t>r</w:t>
      </w:r>
      <w:r w:rsidRPr="00C82467">
        <w:rPr>
          <w:w w:val="105"/>
          <w:sz w:val="20"/>
          <w:szCs w:val="20"/>
        </w:rPr>
        <w:t xml:space="preserve"> </w:t>
      </w:r>
      <w:r w:rsidRPr="00C82467">
        <w:rPr>
          <w:spacing w:val="1"/>
          <w:sz w:val="20"/>
          <w:szCs w:val="20"/>
        </w:rPr>
        <w:t>customa</w:t>
      </w:r>
      <w:r w:rsidRPr="00C82467">
        <w:rPr>
          <w:spacing w:val="2"/>
          <w:sz w:val="20"/>
          <w:szCs w:val="20"/>
        </w:rPr>
        <w:t>ry</w:t>
      </w:r>
      <w:r w:rsidRPr="00C82467">
        <w:rPr>
          <w:spacing w:val="33"/>
          <w:sz w:val="20"/>
          <w:szCs w:val="20"/>
        </w:rPr>
        <w:t xml:space="preserve"> </w:t>
      </w:r>
      <w:r w:rsidRPr="00C82467">
        <w:rPr>
          <w:spacing w:val="-1"/>
          <w:sz w:val="20"/>
          <w:szCs w:val="20"/>
        </w:rPr>
        <w:t xml:space="preserve">notice </w:t>
      </w:r>
      <w:r w:rsidRPr="00C82467">
        <w:rPr>
          <w:sz w:val="20"/>
          <w:szCs w:val="20"/>
        </w:rPr>
        <w:t>of</w:t>
      </w:r>
      <w:r w:rsidRPr="00C82467">
        <w:rPr>
          <w:spacing w:val="19"/>
          <w:sz w:val="20"/>
          <w:szCs w:val="20"/>
        </w:rPr>
        <w:t xml:space="preserve"> </w:t>
      </w:r>
      <w:r w:rsidRPr="00C82467">
        <w:rPr>
          <w:sz w:val="20"/>
          <w:szCs w:val="20"/>
        </w:rPr>
        <w:t>transfer.</w:t>
      </w:r>
    </w:p>
    <w:p w14:paraId="3020EF13" w14:textId="77777777" w:rsidR="0009018F" w:rsidRDefault="0009018F" w:rsidP="0009018F">
      <w:pPr>
        <w:rPr>
          <w:rFonts w:ascii="Arial" w:eastAsia="Arial" w:hAnsi="Arial" w:cs="Arial"/>
          <w:sz w:val="20"/>
          <w:szCs w:val="20"/>
        </w:rPr>
      </w:pPr>
    </w:p>
    <w:p w14:paraId="7A80788D" w14:textId="77777777" w:rsidR="0009018F" w:rsidRDefault="0009018F" w:rsidP="0009018F">
      <w:pPr>
        <w:rPr>
          <w:rFonts w:ascii="Arial" w:eastAsia="Arial" w:hAnsi="Arial" w:cs="Arial"/>
          <w:sz w:val="20"/>
          <w:szCs w:val="20"/>
        </w:rPr>
      </w:pPr>
    </w:p>
    <w:p w14:paraId="2D9DB275" w14:textId="77777777" w:rsidR="0009018F" w:rsidRDefault="0009018F" w:rsidP="0009018F">
      <w:pPr>
        <w:rPr>
          <w:rFonts w:ascii="Arial" w:eastAsia="Arial" w:hAnsi="Arial" w:cs="Arial"/>
          <w:sz w:val="20"/>
          <w:szCs w:val="20"/>
        </w:rPr>
      </w:pPr>
      <w:r>
        <w:rPr>
          <w:rFonts w:ascii="Arial" w:eastAsia="Arial" w:hAnsi="Arial" w:cs="Arial"/>
          <w:sz w:val="20"/>
          <w:szCs w:val="20"/>
        </w:rPr>
        <w:br w:type="page"/>
      </w:r>
    </w:p>
    <w:p w14:paraId="15D40873" w14:textId="77777777" w:rsidR="0009018F" w:rsidRDefault="007A7666" w:rsidP="0009018F">
      <w:pPr>
        <w:rPr>
          <w:rFonts w:ascii="Arial" w:eastAsia="Arial" w:hAnsi="Arial" w:cs="Arial"/>
          <w:sz w:val="20"/>
          <w:szCs w:val="20"/>
        </w:rPr>
      </w:pPr>
      <w:r>
        <w:rPr>
          <w:rFonts w:ascii="Calibri" w:eastAsia="Calibri" w:hAnsi="Calibri"/>
          <w:noProof/>
        </w:rPr>
        <mc:AlternateContent>
          <mc:Choice Requires="wps">
            <w:drawing>
              <wp:anchor distT="0" distB="0" distL="114300" distR="114300" simplePos="0" relativeHeight="251679744" behindDoc="0" locked="0" layoutInCell="1" allowOverlap="1" wp14:anchorId="5D4248A1" wp14:editId="52E94146">
                <wp:simplePos x="0" y="0"/>
                <wp:positionH relativeFrom="page">
                  <wp:posOffset>836930</wp:posOffset>
                </wp:positionH>
                <wp:positionV relativeFrom="paragraph">
                  <wp:posOffset>127000</wp:posOffset>
                </wp:positionV>
                <wp:extent cx="2898775" cy="3734435"/>
                <wp:effectExtent l="0" t="0" r="15875" b="18415"/>
                <wp:wrapNone/>
                <wp:docPr id="818" name="Text Box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775" cy="3734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6" w:space="0" w:color="343434"/>
                                <w:left w:val="single" w:sz="6" w:space="0" w:color="343434"/>
                                <w:bottom w:val="single" w:sz="6" w:space="0" w:color="343434"/>
                                <w:right w:val="single" w:sz="6" w:space="0" w:color="343434"/>
                              </w:tblBorders>
                              <w:tblLayout w:type="fixed"/>
                              <w:tblCellMar>
                                <w:left w:w="0" w:type="dxa"/>
                                <w:right w:w="0" w:type="dxa"/>
                              </w:tblCellMar>
                              <w:tblLook w:val="01E0" w:firstRow="1" w:lastRow="1" w:firstColumn="1" w:lastColumn="1" w:noHBand="0" w:noVBand="0"/>
                            </w:tblPr>
                            <w:tblGrid>
                              <w:gridCol w:w="4211"/>
                              <w:gridCol w:w="233"/>
                            </w:tblGrid>
                            <w:tr w:rsidR="008318AB" w14:paraId="6DFC2311" w14:textId="77777777" w:rsidTr="00B45037">
                              <w:trPr>
                                <w:trHeight w:hRule="exact" w:val="4459"/>
                              </w:trPr>
                              <w:tc>
                                <w:tcPr>
                                  <w:tcW w:w="4444" w:type="dxa"/>
                                  <w:gridSpan w:val="2"/>
                                </w:tcPr>
                                <w:p w14:paraId="0D23EB2E" w14:textId="77777777" w:rsidR="008318AB" w:rsidRPr="00EF40F5" w:rsidRDefault="008318AB">
                                  <w:pPr>
                                    <w:pStyle w:val="TableParagraph"/>
                                    <w:spacing w:before="10" w:line="235" w:lineRule="auto"/>
                                    <w:ind w:left="42" w:right="22" w:firstLine="14"/>
                                    <w:jc w:val="both"/>
                                    <w:rPr>
                                      <w:rFonts w:eastAsia="Arial"/>
                                      <w:sz w:val="16"/>
                                      <w:szCs w:val="16"/>
                                    </w:rPr>
                                  </w:pPr>
                                  <w:r w:rsidRPr="0032418A">
                                    <w:rPr>
                                      <w:spacing w:val="-10"/>
                                      <w:w w:val="110"/>
                                      <w:sz w:val="16"/>
                                    </w:rPr>
                                    <w:t>T</w:t>
                                  </w:r>
                                  <w:r w:rsidRPr="0032418A">
                                    <w:rPr>
                                      <w:spacing w:val="-8"/>
                                      <w:w w:val="110"/>
                                      <w:sz w:val="16"/>
                                    </w:rPr>
                                    <w:t>h</w:t>
                                  </w:r>
                                  <w:r w:rsidRPr="0032418A">
                                    <w:rPr>
                                      <w:spacing w:val="-9"/>
                                      <w:w w:val="110"/>
                                      <w:sz w:val="16"/>
                                    </w:rPr>
                                    <w:t>e</w:t>
                                  </w:r>
                                  <w:r w:rsidRPr="0032418A">
                                    <w:rPr>
                                      <w:spacing w:val="30"/>
                                      <w:w w:val="110"/>
                                      <w:sz w:val="16"/>
                                    </w:rPr>
                                    <w:t xml:space="preserve"> </w:t>
                                  </w:r>
                                  <w:r w:rsidRPr="0032418A">
                                    <w:rPr>
                                      <w:spacing w:val="-1"/>
                                      <w:w w:val="110"/>
                                      <w:sz w:val="16"/>
                                    </w:rPr>
                                    <w:t>si</w:t>
                                  </w:r>
                                  <w:r w:rsidRPr="0032418A">
                                    <w:rPr>
                                      <w:spacing w:val="-2"/>
                                      <w:w w:val="110"/>
                                      <w:sz w:val="16"/>
                                    </w:rPr>
                                    <w:t>gnature</w:t>
                                  </w:r>
                                  <w:r w:rsidRPr="0032418A">
                                    <w:rPr>
                                      <w:spacing w:val="41"/>
                                      <w:w w:val="110"/>
                                      <w:sz w:val="16"/>
                                    </w:rPr>
                                    <w:t xml:space="preserve"> </w:t>
                                  </w:r>
                                  <w:r w:rsidRPr="0032418A">
                                    <w:rPr>
                                      <w:w w:val="110"/>
                                      <w:sz w:val="16"/>
                                    </w:rPr>
                                    <w:t>and</w:t>
                                  </w:r>
                                  <w:r w:rsidRPr="0032418A">
                                    <w:rPr>
                                      <w:spacing w:val="23"/>
                                      <w:w w:val="110"/>
                                      <w:sz w:val="16"/>
                                    </w:rPr>
                                    <w:t xml:space="preserve"> </w:t>
                                  </w:r>
                                  <w:r w:rsidRPr="0032418A">
                                    <w:rPr>
                                      <w:spacing w:val="-2"/>
                                      <w:w w:val="110"/>
                                      <w:sz w:val="16"/>
                                    </w:rPr>
                                    <w:t>title</w:t>
                                  </w:r>
                                  <w:r w:rsidRPr="0032418A">
                                    <w:rPr>
                                      <w:spacing w:val="18"/>
                                      <w:w w:val="110"/>
                                      <w:sz w:val="16"/>
                                    </w:rPr>
                                    <w:t xml:space="preserve"> </w:t>
                                  </w:r>
                                  <w:r w:rsidRPr="0032418A">
                                    <w:rPr>
                                      <w:w w:val="110"/>
                                      <w:sz w:val="16"/>
                                    </w:rPr>
                                    <w:t>at</w:t>
                                  </w:r>
                                  <w:r w:rsidRPr="0032418A">
                                    <w:rPr>
                                      <w:spacing w:val="25"/>
                                      <w:w w:val="110"/>
                                      <w:sz w:val="16"/>
                                    </w:rPr>
                                    <w:t xml:space="preserve"> </w:t>
                                  </w:r>
                                  <w:r w:rsidRPr="0032418A">
                                    <w:rPr>
                                      <w:w w:val="110"/>
                                      <w:sz w:val="16"/>
                                    </w:rPr>
                                    <w:t>the</w:t>
                                  </w:r>
                                  <w:r w:rsidRPr="0032418A">
                                    <w:rPr>
                                      <w:spacing w:val="36"/>
                                      <w:w w:val="110"/>
                                      <w:sz w:val="16"/>
                                    </w:rPr>
                                    <w:t xml:space="preserve"> </w:t>
                                  </w:r>
                                  <w:r w:rsidRPr="0032418A">
                                    <w:rPr>
                                      <w:spacing w:val="-4"/>
                                      <w:w w:val="110"/>
                                      <w:sz w:val="16"/>
                                    </w:rPr>
                                    <w:t>ri</w:t>
                                  </w:r>
                                  <w:r w:rsidRPr="0032418A">
                                    <w:rPr>
                                      <w:spacing w:val="-5"/>
                                      <w:w w:val="110"/>
                                      <w:sz w:val="16"/>
                                    </w:rPr>
                                    <w:t>ght</w:t>
                                  </w:r>
                                  <w:r w:rsidRPr="0032418A">
                                    <w:rPr>
                                      <w:spacing w:val="28"/>
                                      <w:w w:val="110"/>
                                      <w:sz w:val="16"/>
                                    </w:rPr>
                                    <w:t xml:space="preserve"> </w:t>
                                  </w:r>
                                  <w:r w:rsidRPr="0032418A">
                                    <w:rPr>
                                      <w:w w:val="110"/>
                                      <w:sz w:val="16"/>
                                    </w:rPr>
                                    <w:t>conform</w:t>
                                  </w:r>
                                  <w:r w:rsidRPr="0032418A">
                                    <w:rPr>
                                      <w:spacing w:val="35"/>
                                      <w:w w:val="110"/>
                                      <w:sz w:val="16"/>
                                    </w:rPr>
                                    <w:t xml:space="preserve"> </w:t>
                                  </w:r>
                                  <w:r w:rsidRPr="0032418A">
                                    <w:rPr>
                                      <w:spacing w:val="-3"/>
                                      <w:w w:val="110"/>
                                      <w:sz w:val="16"/>
                                    </w:rPr>
                                    <w:t>with</w:t>
                                  </w:r>
                                  <w:r w:rsidRPr="0032418A">
                                    <w:rPr>
                                      <w:spacing w:val="23"/>
                                      <w:w w:val="110"/>
                                      <w:sz w:val="16"/>
                                    </w:rPr>
                                    <w:t xml:space="preserve"> </w:t>
                                  </w:r>
                                  <w:r w:rsidRPr="0032418A">
                                    <w:rPr>
                                      <w:w w:val="110"/>
                                      <w:sz w:val="16"/>
                                    </w:rPr>
                                    <w:t>those</w:t>
                                  </w:r>
                                  <w:r w:rsidRPr="0032418A">
                                    <w:rPr>
                                      <w:spacing w:val="26"/>
                                      <w:w w:val="104"/>
                                      <w:sz w:val="16"/>
                                    </w:rPr>
                                    <w:t xml:space="preserve"> </w:t>
                                  </w:r>
                                  <w:r w:rsidRPr="0032418A">
                                    <w:rPr>
                                      <w:w w:val="110"/>
                                      <w:sz w:val="16"/>
                                    </w:rPr>
                                    <w:t>sho</w:t>
                                  </w:r>
                                  <w:r w:rsidRPr="0032418A">
                                    <w:rPr>
                                      <w:spacing w:val="1"/>
                                      <w:w w:val="110"/>
                                      <w:sz w:val="16"/>
                                    </w:rPr>
                                    <w:t>w</w:t>
                                  </w:r>
                                  <w:r w:rsidRPr="0032418A">
                                    <w:rPr>
                                      <w:w w:val="110"/>
                                      <w:sz w:val="16"/>
                                    </w:rPr>
                                    <w:t>n</w:t>
                                  </w:r>
                                  <w:r w:rsidRPr="0032418A">
                                    <w:rPr>
                                      <w:spacing w:val="-22"/>
                                      <w:w w:val="110"/>
                                      <w:sz w:val="16"/>
                                    </w:rPr>
                                    <w:t xml:space="preserve"> </w:t>
                                  </w:r>
                                  <w:r w:rsidRPr="0032418A">
                                    <w:rPr>
                                      <w:spacing w:val="-16"/>
                                      <w:w w:val="110"/>
                                      <w:sz w:val="16"/>
                                    </w:rPr>
                                    <w:t>i</w:t>
                                  </w:r>
                                  <w:r w:rsidRPr="0032418A">
                                    <w:rPr>
                                      <w:w w:val="110"/>
                                      <w:sz w:val="16"/>
                                    </w:rPr>
                                    <w:t>n</w:t>
                                  </w:r>
                                  <w:r w:rsidRPr="0032418A">
                                    <w:rPr>
                                      <w:spacing w:val="-13"/>
                                      <w:w w:val="110"/>
                                      <w:sz w:val="16"/>
                                    </w:rPr>
                                    <w:t xml:space="preserve"> </w:t>
                                  </w:r>
                                  <w:r w:rsidRPr="0032418A">
                                    <w:rPr>
                                      <w:w w:val="110"/>
                                      <w:sz w:val="16"/>
                                    </w:rPr>
                                    <w:t>our</w:t>
                                  </w:r>
                                  <w:r w:rsidRPr="0032418A">
                                    <w:rPr>
                                      <w:spacing w:val="-9"/>
                                      <w:w w:val="110"/>
                                      <w:sz w:val="16"/>
                                    </w:rPr>
                                    <w:t xml:space="preserve"> </w:t>
                                  </w:r>
                                  <w:r w:rsidRPr="0032418A">
                                    <w:rPr>
                                      <w:w w:val="110"/>
                                      <w:sz w:val="16"/>
                                    </w:rPr>
                                    <w:t>fi</w:t>
                                  </w:r>
                                  <w:r w:rsidRPr="0032418A">
                                    <w:rPr>
                                      <w:spacing w:val="-6"/>
                                      <w:w w:val="110"/>
                                      <w:sz w:val="16"/>
                                    </w:rPr>
                                    <w:t>l</w:t>
                                  </w:r>
                                  <w:r w:rsidRPr="0032418A">
                                    <w:rPr>
                                      <w:spacing w:val="-5"/>
                                      <w:w w:val="110"/>
                                      <w:sz w:val="16"/>
                                    </w:rPr>
                                    <w:t>e</w:t>
                                  </w:r>
                                  <w:r w:rsidRPr="0032418A">
                                    <w:rPr>
                                      <w:w w:val="110"/>
                                      <w:sz w:val="16"/>
                                    </w:rPr>
                                    <w:t>s</w:t>
                                  </w:r>
                                  <w:r w:rsidRPr="0032418A">
                                    <w:rPr>
                                      <w:spacing w:val="-15"/>
                                      <w:w w:val="110"/>
                                      <w:sz w:val="16"/>
                                    </w:rPr>
                                    <w:t xml:space="preserve"> </w:t>
                                  </w:r>
                                  <w:r w:rsidRPr="0032418A">
                                    <w:rPr>
                                      <w:w w:val="110"/>
                                      <w:sz w:val="16"/>
                                    </w:rPr>
                                    <w:t>as auth</w:t>
                                  </w:r>
                                  <w:r w:rsidRPr="0032418A">
                                    <w:rPr>
                                      <w:spacing w:val="3"/>
                                      <w:w w:val="110"/>
                                      <w:sz w:val="16"/>
                                    </w:rPr>
                                    <w:t>o</w:t>
                                  </w:r>
                                  <w:r w:rsidRPr="0032418A">
                                    <w:rPr>
                                      <w:w w:val="110"/>
                                      <w:sz w:val="16"/>
                                    </w:rPr>
                                    <w:t>r</w:t>
                                  </w:r>
                                  <w:r w:rsidRPr="0032418A">
                                    <w:rPr>
                                      <w:spacing w:val="-23"/>
                                      <w:w w:val="110"/>
                                      <w:sz w:val="16"/>
                                    </w:rPr>
                                    <w:t>i</w:t>
                                  </w:r>
                                  <w:r w:rsidRPr="0032418A">
                                    <w:rPr>
                                      <w:w w:val="110"/>
                                      <w:sz w:val="16"/>
                                    </w:rPr>
                                    <w:t>zed</w:t>
                                  </w:r>
                                  <w:r w:rsidRPr="0032418A">
                                    <w:rPr>
                                      <w:spacing w:val="-19"/>
                                      <w:w w:val="110"/>
                                      <w:sz w:val="16"/>
                                    </w:rPr>
                                    <w:t xml:space="preserve"> </w:t>
                                  </w:r>
                                  <w:r w:rsidRPr="0032418A">
                                    <w:rPr>
                                      <w:w w:val="110"/>
                                      <w:sz w:val="16"/>
                                    </w:rPr>
                                    <w:t>to</w:t>
                                  </w:r>
                                  <w:r w:rsidRPr="0032418A">
                                    <w:rPr>
                                      <w:spacing w:val="-12"/>
                                      <w:w w:val="110"/>
                                      <w:sz w:val="16"/>
                                    </w:rPr>
                                    <w:t xml:space="preserve"> </w:t>
                                  </w:r>
                                  <w:r w:rsidRPr="0032418A">
                                    <w:rPr>
                                      <w:w w:val="110"/>
                                      <w:sz w:val="16"/>
                                    </w:rPr>
                                    <w:t>s</w:t>
                                  </w:r>
                                  <w:r w:rsidRPr="0032418A">
                                    <w:rPr>
                                      <w:spacing w:val="-10"/>
                                      <w:w w:val="110"/>
                                      <w:sz w:val="16"/>
                                    </w:rPr>
                                    <w:t>i</w:t>
                                  </w:r>
                                  <w:r w:rsidRPr="0032418A">
                                    <w:rPr>
                                      <w:spacing w:val="-3"/>
                                      <w:w w:val="110"/>
                                      <w:sz w:val="16"/>
                                    </w:rPr>
                                    <w:t>g</w:t>
                                  </w:r>
                                  <w:r w:rsidRPr="0032418A">
                                    <w:rPr>
                                      <w:w w:val="110"/>
                                      <w:sz w:val="16"/>
                                    </w:rPr>
                                    <w:t>n</w:t>
                                  </w:r>
                                  <w:r w:rsidRPr="0032418A">
                                    <w:rPr>
                                      <w:spacing w:val="-19"/>
                                      <w:w w:val="110"/>
                                      <w:sz w:val="16"/>
                                    </w:rPr>
                                    <w:t xml:space="preserve"> </w:t>
                                  </w:r>
                                  <w:r w:rsidRPr="0032418A">
                                    <w:rPr>
                                      <w:w w:val="110"/>
                                      <w:sz w:val="16"/>
                                    </w:rPr>
                                    <w:t>for</w:t>
                                  </w:r>
                                  <w:r w:rsidRPr="0032418A">
                                    <w:rPr>
                                      <w:spacing w:val="-7"/>
                                      <w:w w:val="110"/>
                                      <w:sz w:val="16"/>
                                    </w:rPr>
                                    <w:t xml:space="preserve"> </w:t>
                                  </w:r>
                                  <w:r w:rsidRPr="0032418A">
                                    <w:rPr>
                                      <w:w w:val="110"/>
                                      <w:sz w:val="16"/>
                                    </w:rPr>
                                    <w:t>the</w:t>
                                  </w:r>
                                  <w:r w:rsidRPr="0032418A">
                                    <w:rPr>
                                      <w:spacing w:val="-3"/>
                                      <w:w w:val="110"/>
                                      <w:sz w:val="16"/>
                                    </w:rPr>
                                    <w:t xml:space="preserve"> </w:t>
                                  </w:r>
                                  <w:r w:rsidRPr="0032418A">
                                    <w:rPr>
                                      <w:w w:val="110"/>
                                      <w:sz w:val="16"/>
                                    </w:rPr>
                                    <w:t>be</w:t>
                                  </w:r>
                                  <w:r w:rsidRPr="0032418A">
                                    <w:rPr>
                                      <w:spacing w:val="-20"/>
                                      <w:w w:val="110"/>
                                      <w:sz w:val="16"/>
                                    </w:rPr>
                                    <w:t>n</w:t>
                                  </w:r>
                                  <w:r w:rsidRPr="0032418A">
                                    <w:rPr>
                                      <w:w w:val="110"/>
                                      <w:sz w:val="16"/>
                                    </w:rPr>
                                    <w:t>efi</w:t>
                                  </w:r>
                                  <w:r w:rsidRPr="0032418A">
                                    <w:rPr>
                                      <w:spacing w:val="-5"/>
                                      <w:w w:val="110"/>
                                      <w:sz w:val="16"/>
                                    </w:rPr>
                                    <w:t>c</w:t>
                                  </w:r>
                                  <w:r w:rsidRPr="0032418A">
                                    <w:rPr>
                                      <w:spacing w:val="-32"/>
                                      <w:w w:val="110"/>
                                      <w:sz w:val="16"/>
                                    </w:rPr>
                                    <w:t>i</w:t>
                                  </w:r>
                                  <w:r w:rsidRPr="0032418A">
                                    <w:rPr>
                                      <w:w w:val="110"/>
                                      <w:sz w:val="16"/>
                                    </w:rPr>
                                    <w:t>ary.</w:t>
                                  </w:r>
                                  <w:r w:rsidRPr="0032418A">
                                    <w:rPr>
                                      <w:w w:val="101"/>
                                      <w:sz w:val="16"/>
                                    </w:rPr>
                                    <w:t xml:space="preserve"> </w:t>
                                  </w:r>
                                  <w:r w:rsidRPr="0032418A">
                                    <w:rPr>
                                      <w:w w:val="110"/>
                                      <w:sz w:val="16"/>
                                    </w:rPr>
                                    <w:t>Policies</w:t>
                                  </w:r>
                                  <w:r w:rsidRPr="0032418A">
                                    <w:rPr>
                                      <w:spacing w:val="-2"/>
                                      <w:w w:val="110"/>
                                      <w:sz w:val="16"/>
                                    </w:rPr>
                                    <w:t xml:space="preserve"> </w:t>
                                  </w:r>
                                  <w:r w:rsidRPr="0032418A">
                                    <w:rPr>
                                      <w:w w:val="110"/>
                                      <w:sz w:val="16"/>
                                    </w:rPr>
                                    <w:t>gover</w:t>
                                  </w:r>
                                  <w:r w:rsidRPr="0032418A">
                                    <w:rPr>
                                      <w:spacing w:val="-4"/>
                                      <w:w w:val="110"/>
                                      <w:sz w:val="16"/>
                                    </w:rPr>
                                    <w:t>n</w:t>
                                  </w:r>
                                  <w:r w:rsidRPr="0032418A">
                                    <w:rPr>
                                      <w:spacing w:val="-16"/>
                                      <w:w w:val="110"/>
                                      <w:sz w:val="16"/>
                                    </w:rPr>
                                    <w:t>i</w:t>
                                  </w:r>
                                  <w:r w:rsidRPr="0032418A">
                                    <w:rPr>
                                      <w:spacing w:val="-24"/>
                                      <w:w w:val="110"/>
                                      <w:sz w:val="16"/>
                                    </w:rPr>
                                    <w:t>n</w:t>
                                  </w:r>
                                  <w:r w:rsidRPr="0032418A">
                                    <w:rPr>
                                      <w:w w:val="110"/>
                                      <w:sz w:val="16"/>
                                    </w:rPr>
                                    <w:t>g</w:t>
                                  </w:r>
                                  <w:r w:rsidRPr="0032418A">
                                    <w:rPr>
                                      <w:spacing w:val="-7"/>
                                      <w:w w:val="110"/>
                                      <w:sz w:val="16"/>
                                    </w:rPr>
                                    <w:t xml:space="preserve"> </w:t>
                                  </w:r>
                                  <w:r w:rsidRPr="0032418A">
                                    <w:rPr>
                                      <w:spacing w:val="2"/>
                                      <w:w w:val="110"/>
                                      <w:sz w:val="16"/>
                                    </w:rPr>
                                    <w:t>s</w:t>
                                  </w:r>
                                  <w:r w:rsidRPr="0032418A">
                                    <w:rPr>
                                      <w:spacing w:val="-20"/>
                                      <w:w w:val="110"/>
                                      <w:sz w:val="16"/>
                                    </w:rPr>
                                    <w:t>i</w:t>
                                  </w:r>
                                  <w:r w:rsidRPr="0032418A">
                                    <w:rPr>
                                      <w:w w:val="110"/>
                                      <w:sz w:val="16"/>
                                    </w:rPr>
                                    <w:t>g</w:t>
                                  </w:r>
                                  <w:r w:rsidRPr="0032418A">
                                    <w:rPr>
                                      <w:spacing w:val="-16"/>
                                      <w:w w:val="110"/>
                                      <w:sz w:val="16"/>
                                    </w:rPr>
                                    <w:t>n</w:t>
                                  </w:r>
                                  <w:r w:rsidRPr="0032418A">
                                    <w:rPr>
                                      <w:w w:val="110"/>
                                      <w:sz w:val="16"/>
                                    </w:rPr>
                                    <w:t>ature</w:t>
                                  </w:r>
                                  <w:r w:rsidRPr="0032418A">
                                    <w:rPr>
                                      <w:spacing w:val="1"/>
                                      <w:w w:val="110"/>
                                      <w:sz w:val="16"/>
                                    </w:rPr>
                                    <w:t xml:space="preserve"> </w:t>
                                  </w:r>
                                  <w:r w:rsidRPr="0032418A">
                                    <w:rPr>
                                      <w:w w:val="110"/>
                                      <w:sz w:val="16"/>
                                    </w:rPr>
                                    <w:t>authori</w:t>
                                  </w:r>
                                  <w:r w:rsidRPr="0032418A">
                                    <w:rPr>
                                      <w:spacing w:val="1"/>
                                      <w:w w:val="110"/>
                                      <w:sz w:val="16"/>
                                    </w:rPr>
                                    <w:t>z</w:t>
                                  </w:r>
                                  <w:r w:rsidRPr="0032418A">
                                    <w:rPr>
                                      <w:w w:val="110"/>
                                      <w:sz w:val="16"/>
                                    </w:rPr>
                                    <w:t>at</w:t>
                                  </w:r>
                                  <w:r w:rsidRPr="0032418A">
                                    <w:rPr>
                                      <w:spacing w:val="-9"/>
                                      <w:w w:val="110"/>
                                      <w:sz w:val="16"/>
                                    </w:rPr>
                                    <w:t>i</w:t>
                                  </w:r>
                                  <w:r w:rsidRPr="0032418A">
                                    <w:rPr>
                                      <w:w w:val="110"/>
                                      <w:sz w:val="16"/>
                                    </w:rPr>
                                    <w:t>on</w:t>
                                  </w:r>
                                  <w:r w:rsidRPr="0032418A">
                                    <w:rPr>
                                      <w:spacing w:val="-5"/>
                                      <w:w w:val="110"/>
                                      <w:sz w:val="16"/>
                                    </w:rPr>
                                    <w:t xml:space="preserve"> </w:t>
                                  </w:r>
                                  <w:r w:rsidRPr="0032418A">
                                    <w:rPr>
                                      <w:w w:val="110"/>
                                      <w:sz w:val="16"/>
                                    </w:rPr>
                                    <w:t>as</w:t>
                                  </w:r>
                                  <w:r w:rsidRPr="0032418A">
                                    <w:rPr>
                                      <w:spacing w:val="5"/>
                                      <w:w w:val="110"/>
                                      <w:sz w:val="16"/>
                                    </w:rPr>
                                    <w:t xml:space="preserve"> </w:t>
                                  </w:r>
                                  <w:r w:rsidRPr="0032418A">
                                    <w:rPr>
                                      <w:w w:val="110"/>
                                      <w:sz w:val="16"/>
                                    </w:rPr>
                                    <w:t>requ</w:t>
                                  </w:r>
                                  <w:r w:rsidRPr="0032418A">
                                    <w:rPr>
                                      <w:spacing w:val="-3"/>
                                      <w:w w:val="110"/>
                                      <w:sz w:val="16"/>
                                    </w:rPr>
                                    <w:t>i</w:t>
                                  </w:r>
                                  <w:r w:rsidRPr="0032418A">
                                    <w:rPr>
                                      <w:w w:val="110"/>
                                      <w:sz w:val="16"/>
                                    </w:rPr>
                                    <w:t>red</w:t>
                                  </w:r>
                                  <w:r w:rsidRPr="0032418A">
                                    <w:rPr>
                                      <w:spacing w:val="-10"/>
                                      <w:w w:val="110"/>
                                      <w:sz w:val="16"/>
                                    </w:rPr>
                                    <w:t xml:space="preserve"> </w:t>
                                  </w:r>
                                  <w:r w:rsidRPr="0032418A">
                                    <w:rPr>
                                      <w:w w:val="110"/>
                                      <w:sz w:val="16"/>
                                    </w:rPr>
                                    <w:t>for</w:t>
                                  </w:r>
                                  <w:r w:rsidRPr="0032418A">
                                    <w:rPr>
                                      <w:w w:val="104"/>
                                      <w:sz w:val="16"/>
                                    </w:rPr>
                                    <w:t xml:space="preserve"> </w:t>
                                  </w:r>
                                  <w:r w:rsidRPr="0032418A">
                                    <w:rPr>
                                      <w:w w:val="110"/>
                                      <w:sz w:val="16"/>
                                    </w:rPr>
                                    <w:t>withdrawals</w:t>
                                  </w:r>
                                  <w:r w:rsidRPr="0032418A">
                                    <w:rPr>
                                      <w:spacing w:val="-7"/>
                                      <w:w w:val="110"/>
                                      <w:sz w:val="16"/>
                                    </w:rPr>
                                    <w:t xml:space="preserve"> </w:t>
                                  </w:r>
                                  <w:r w:rsidRPr="0032418A">
                                    <w:rPr>
                                      <w:w w:val="110"/>
                                      <w:sz w:val="16"/>
                                    </w:rPr>
                                    <w:t>f</w:t>
                                  </w:r>
                                  <w:r w:rsidRPr="0032418A">
                                    <w:rPr>
                                      <w:spacing w:val="-4"/>
                                      <w:w w:val="110"/>
                                      <w:sz w:val="16"/>
                                    </w:rPr>
                                    <w:t>r</w:t>
                                  </w:r>
                                  <w:r w:rsidRPr="0032418A">
                                    <w:rPr>
                                      <w:w w:val="110"/>
                                      <w:sz w:val="16"/>
                                    </w:rPr>
                                    <w:t>om</w:t>
                                  </w:r>
                                  <w:r w:rsidRPr="0032418A">
                                    <w:rPr>
                                      <w:spacing w:val="-8"/>
                                      <w:w w:val="110"/>
                                      <w:sz w:val="16"/>
                                    </w:rPr>
                                    <w:t xml:space="preserve"> </w:t>
                                  </w:r>
                                  <w:r w:rsidRPr="0032418A">
                                    <w:rPr>
                                      <w:w w:val="110"/>
                                      <w:sz w:val="16"/>
                                    </w:rPr>
                                    <w:t>c</w:t>
                                  </w:r>
                                  <w:r w:rsidRPr="0032418A">
                                    <w:rPr>
                                      <w:spacing w:val="-18"/>
                                      <w:w w:val="110"/>
                                      <w:sz w:val="16"/>
                                    </w:rPr>
                                    <w:t>u</w:t>
                                  </w:r>
                                  <w:r w:rsidRPr="0032418A">
                                    <w:rPr>
                                      <w:spacing w:val="-11"/>
                                      <w:w w:val="110"/>
                                      <w:sz w:val="16"/>
                                    </w:rPr>
                                    <w:t>s</w:t>
                                  </w:r>
                                  <w:r w:rsidRPr="0032418A">
                                    <w:rPr>
                                      <w:spacing w:val="-10"/>
                                      <w:w w:val="110"/>
                                      <w:sz w:val="16"/>
                                    </w:rPr>
                                    <w:t>t</w:t>
                                  </w:r>
                                  <w:r w:rsidRPr="0032418A">
                                    <w:rPr>
                                      <w:w w:val="110"/>
                                      <w:sz w:val="16"/>
                                    </w:rPr>
                                    <w:t>omer</w:t>
                                  </w:r>
                                  <w:r w:rsidRPr="0032418A">
                                    <w:rPr>
                                      <w:spacing w:val="-7"/>
                                      <w:w w:val="110"/>
                                      <w:sz w:val="16"/>
                                    </w:rPr>
                                    <w:t xml:space="preserve"> </w:t>
                                  </w:r>
                                  <w:r w:rsidRPr="0032418A">
                                    <w:rPr>
                                      <w:w w:val="110"/>
                                      <w:sz w:val="16"/>
                                    </w:rPr>
                                    <w:t>accounts</w:t>
                                  </w:r>
                                  <w:r w:rsidRPr="0032418A">
                                    <w:rPr>
                                      <w:spacing w:val="3"/>
                                      <w:w w:val="110"/>
                                      <w:sz w:val="16"/>
                                    </w:rPr>
                                    <w:t xml:space="preserve"> </w:t>
                                  </w:r>
                                  <w:r w:rsidRPr="0032418A">
                                    <w:rPr>
                                      <w:w w:val="110"/>
                                      <w:sz w:val="16"/>
                                    </w:rPr>
                                    <w:t>shall</w:t>
                                  </w:r>
                                  <w:r w:rsidRPr="0032418A">
                                    <w:rPr>
                                      <w:spacing w:val="-8"/>
                                      <w:w w:val="110"/>
                                      <w:sz w:val="16"/>
                                    </w:rPr>
                                    <w:t xml:space="preserve"> </w:t>
                                  </w:r>
                                  <w:r w:rsidRPr="0032418A">
                                    <w:rPr>
                                      <w:spacing w:val="-5"/>
                                      <w:w w:val="110"/>
                                      <w:sz w:val="16"/>
                                    </w:rPr>
                                    <w:t>a</w:t>
                                  </w:r>
                                  <w:r w:rsidRPr="0032418A">
                                    <w:rPr>
                                      <w:spacing w:val="-20"/>
                                      <w:w w:val="110"/>
                                      <w:sz w:val="16"/>
                                    </w:rPr>
                                    <w:t>l</w:t>
                                  </w:r>
                                  <w:r w:rsidRPr="0032418A">
                                    <w:rPr>
                                      <w:w w:val="110"/>
                                      <w:sz w:val="16"/>
                                    </w:rPr>
                                    <w:t>so</w:t>
                                  </w:r>
                                  <w:r w:rsidRPr="0032418A">
                                    <w:rPr>
                                      <w:spacing w:val="1"/>
                                      <w:w w:val="110"/>
                                      <w:sz w:val="16"/>
                                    </w:rPr>
                                    <w:t xml:space="preserve"> </w:t>
                                  </w:r>
                                  <w:r w:rsidRPr="0032418A">
                                    <w:rPr>
                                      <w:w w:val="110"/>
                                      <w:sz w:val="16"/>
                                    </w:rPr>
                                    <w:t>be</w:t>
                                  </w:r>
                                  <w:r w:rsidRPr="0032418A">
                                    <w:rPr>
                                      <w:spacing w:val="-16"/>
                                      <w:w w:val="110"/>
                                      <w:sz w:val="16"/>
                                    </w:rPr>
                                    <w:t xml:space="preserve"> </w:t>
                                  </w:r>
                                  <w:r w:rsidRPr="0032418A">
                                    <w:rPr>
                                      <w:w w:val="110"/>
                                      <w:sz w:val="16"/>
                                    </w:rPr>
                                    <w:t>app</w:t>
                                  </w:r>
                                  <w:r w:rsidRPr="0032418A">
                                    <w:rPr>
                                      <w:spacing w:val="3"/>
                                      <w:w w:val="110"/>
                                      <w:sz w:val="16"/>
                                    </w:rPr>
                                    <w:t>l</w:t>
                                  </w:r>
                                  <w:r w:rsidRPr="0032418A">
                                    <w:rPr>
                                      <w:spacing w:val="-20"/>
                                      <w:w w:val="110"/>
                                      <w:sz w:val="16"/>
                                    </w:rPr>
                                    <w:t>i</w:t>
                                  </w:r>
                                  <w:r w:rsidRPr="0032418A">
                                    <w:rPr>
                                      <w:w w:val="110"/>
                                      <w:sz w:val="16"/>
                                    </w:rPr>
                                    <w:t>ed</w:t>
                                  </w:r>
                                  <w:r w:rsidRPr="0032418A">
                                    <w:rPr>
                                      <w:w w:val="105"/>
                                      <w:sz w:val="16"/>
                                    </w:rPr>
                                    <w:t xml:space="preserve"> </w:t>
                                  </w:r>
                                  <w:r w:rsidRPr="0032418A">
                                    <w:rPr>
                                      <w:w w:val="110"/>
                                      <w:sz w:val="16"/>
                                    </w:rPr>
                                    <w:t>to</w:t>
                                  </w:r>
                                  <w:r w:rsidRPr="0032418A">
                                    <w:rPr>
                                      <w:spacing w:val="5"/>
                                      <w:w w:val="110"/>
                                      <w:sz w:val="16"/>
                                    </w:rPr>
                                    <w:t xml:space="preserve"> </w:t>
                                  </w:r>
                                  <w:r w:rsidRPr="0032418A">
                                    <w:rPr>
                                      <w:w w:val="110"/>
                                      <w:sz w:val="16"/>
                                    </w:rPr>
                                    <w:t>the</w:t>
                                  </w:r>
                                  <w:r w:rsidRPr="0032418A">
                                    <w:rPr>
                                      <w:spacing w:val="7"/>
                                      <w:w w:val="110"/>
                                      <w:sz w:val="16"/>
                                    </w:rPr>
                                    <w:t xml:space="preserve"> </w:t>
                                  </w:r>
                                  <w:r w:rsidRPr="0032418A">
                                    <w:rPr>
                                      <w:w w:val="110"/>
                                      <w:sz w:val="16"/>
                                    </w:rPr>
                                    <w:t>authorizati</w:t>
                                  </w:r>
                                  <w:r w:rsidRPr="0032418A">
                                    <w:rPr>
                                      <w:spacing w:val="14"/>
                                      <w:w w:val="110"/>
                                      <w:sz w:val="16"/>
                                    </w:rPr>
                                    <w:t>o</w:t>
                                  </w:r>
                                  <w:r w:rsidRPr="0032418A">
                                    <w:rPr>
                                      <w:w w:val="110"/>
                                      <w:sz w:val="16"/>
                                    </w:rPr>
                                    <w:t>n</w:t>
                                  </w:r>
                                  <w:r w:rsidRPr="0032418A">
                                    <w:rPr>
                                      <w:spacing w:val="44"/>
                                      <w:w w:val="110"/>
                                      <w:sz w:val="16"/>
                                    </w:rPr>
                                    <w:t xml:space="preserve"> </w:t>
                                  </w:r>
                                  <w:r w:rsidRPr="0032418A">
                                    <w:rPr>
                                      <w:w w:val="110"/>
                                      <w:sz w:val="16"/>
                                    </w:rPr>
                                    <w:t>of</w:t>
                                  </w:r>
                                  <w:r w:rsidRPr="0032418A">
                                    <w:rPr>
                                      <w:spacing w:val="15"/>
                                      <w:w w:val="110"/>
                                      <w:sz w:val="16"/>
                                    </w:rPr>
                                    <w:t xml:space="preserve"> </w:t>
                                  </w:r>
                                  <w:r w:rsidRPr="0032418A">
                                    <w:rPr>
                                      <w:spacing w:val="-11"/>
                                      <w:w w:val="110"/>
                                      <w:sz w:val="16"/>
                                    </w:rPr>
                                    <w:t>s</w:t>
                                  </w:r>
                                  <w:r w:rsidRPr="0032418A">
                                    <w:rPr>
                                      <w:spacing w:val="-32"/>
                                      <w:w w:val="110"/>
                                      <w:sz w:val="16"/>
                                    </w:rPr>
                                    <w:t>i</w:t>
                                  </w:r>
                                  <w:r w:rsidRPr="0032418A">
                                    <w:rPr>
                                      <w:spacing w:val="-10"/>
                                      <w:w w:val="110"/>
                                      <w:sz w:val="16"/>
                                    </w:rPr>
                                    <w:t>g</w:t>
                                  </w:r>
                                  <w:r w:rsidRPr="0032418A">
                                    <w:rPr>
                                      <w:spacing w:val="-24"/>
                                      <w:w w:val="110"/>
                                      <w:sz w:val="16"/>
                                    </w:rPr>
                                    <w:t>n</w:t>
                                  </w:r>
                                  <w:r w:rsidRPr="0032418A">
                                    <w:rPr>
                                      <w:w w:val="110"/>
                                      <w:sz w:val="16"/>
                                    </w:rPr>
                                    <w:t>atures</w:t>
                                  </w:r>
                                  <w:r w:rsidRPr="0032418A">
                                    <w:rPr>
                                      <w:spacing w:val="10"/>
                                      <w:w w:val="110"/>
                                      <w:sz w:val="16"/>
                                    </w:rPr>
                                    <w:t xml:space="preserve"> </w:t>
                                  </w:r>
                                  <w:r w:rsidRPr="0032418A">
                                    <w:rPr>
                                      <w:spacing w:val="-5"/>
                                      <w:w w:val="110"/>
                                      <w:sz w:val="16"/>
                                    </w:rPr>
                                    <w:t>o</w:t>
                                  </w:r>
                                  <w:r w:rsidRPr="0032418A">
                                    <w:rPr>
                                      <w:w w:val="110"/>
                                      <w:sz w:val="16"/>
                                    </w:rPr>
                                    <w:t>n</w:t>
                                  </w:r>
                                  <w:r w:rsidRPr="0032418A">
                                    <w:rPr>
                                      <w:spacing w:val="44"/>
                                      <w:w w:val="110"/>
                                      <w:sz w:val="16"/>
                                    </w:rPr>
                                    <w:t xml:space="preserve"> </w:t>
                                  </w:r>
                                  <w:r w:rsidRPr="0032418A">
                                    <w:rPr>
                                      <w:w w:val="110"/>
                                      <w:sz w:val="16"/>
                                    </w:rPr>
                                    <w:t>this</w:t>
                                  </w:r>
                                  <w:r w:rsidRPr="0032418A">
                                    <w:rPr>
                                      <w:spacing w:val="15"/>
                                      <w:w w:val="110"/>
                                      <w:sz w:val="16"/>
                                    </w:rPr>
                                    <w:t xml:space="preserve"> </w:t>
                                  </w:r>
                                  <w:r w:rsidRPr="0032418A">
                                    <w:rPr>
                                      <w:w w:val="110"/>
                                      <w:sz w:val="16"/>
                                    </w:rPr>
                                    <w:t>form.</w:t>
                                  </w:r>
                                  <w:r w:rsidRPr="0032418A">
                                    <w:rPr>
                                      <w:spacing w:val="12"/>
                                      <w:w w:val="110"/>
                                      <w:sz w:val="16"/>
                                    </w:rPr>
                                    <w:t xml:space="preserve"> </w:t>
                                  </w:r>
                                  <w:r w:rsidRPr="0032418A">
                                    <w:rPr>
                                      <w:w w:val="110"/>
                                      <w:sz w:val="16"/>
                                    </w:rPr>
                                    <w:t>The</w:t>
                                  </w:r>
                                  <w:r w:rsidRPr="0032418A">
                                    <w:rPr>
                                      <w:sz w:val="16"/>
                                    </w:rPr>
                                    <w:t xml:space="preserve"> </w:t>
                                  </w:r>
                                  <w:r w:rsidRPr="0032418A">
                                    <w:rPr>
                                      <w:w w:val="110"/>
                                      <w:sz w:val="16"/>
                                    </w:rPr>
                                    <w:t>author</w:t>
                                  </w:r>
                                  <w:r w:rsidRPr="0032418A">
                                    <w:rPr>
                                      <w:spacing w:val="-11"/>
                                      <w:w w:val="110"/>
                                      <w:sz w:val="16"/>
                                    </w:rPr>
                                    <w:t>i</w:t>
                                  </w:r>
                                  <w:r w:rsidRPr="0032418A">
                                    <w:rPr>
                                      <w:w w:val="110"/>
                                      <w:sz w:val="16"/>
                                    </w:rPr>
                                    <w:t>zation</w:t>
                                  </w:r>
                                  <w:r w:rsidRPr="0032418A">
                                    <w:rPr>
                                      <w:spacing w:val="-12"/>
                                      <w:w w:val="110"/>
                                      <w:sz w:val="16"/>
                                    </w:rPr>
                                    <w:t xml:space="preserve"> </w:t>
                                  </w:r>
                                  <w:r w:rsidRPr="0032418A">
                                    <w:rPr>
                                      <w:w w:val="110"/>
                                      <w:sz w:val="16"/>
                                    </w:rPr>
                                    <w:t>of</w:t>
                                  </w:r>
                                  <w:r w:rsidRPr="0032418A">
                                    <w:rPr>
                                      <w:spacing w:val="-14"/>
                                      <w:w w:val="110"/>
                                      <w:sz w:val="16"/>
                                    </w:rPr>
                                    <w:t xml:space="preserve"> </w:t>
                                  </w:r>
                                  <w:r w:rsidRPr="0032418A">
                                    <w:rPr>
                                      <w:w w:val="110"/>
                                      <w:sz w:val="16"/>
                                    </w:rPr>
                                    <w:t>the</w:t>
                                  </w:r>
                                  <w:r w:rsidRPr="0032418A">
                                    <w:rPr>
                                      <w:spacing w:val="-9"/>
                                      <w:w w:val="110"/>
                                      <w:sz w:val="16"/>
                                    </w:rPr>
                                    <w:t xml:space="preserve"> </w:t>
                                  </w:r>
                                  <w:r w:rsidRPr="0032418A">
                                    <w:rPr>
                                      <w:w w:val="110"/>
                                      <w:sz w:val="16"/>
                                    </w:rPr>
                                    <w:t>Be</w:t>
                                  </w:r>
                                  <w:r w:rsidRPr="0032418A">
                                    <w:rPr>
                                      <w:spacing w:val="-22"/>
                                      <w:w w:val="110"/>
                                      <w:sz w:val="16"/>
                                    </w:rPr>
                                    <w:t>n</w:t>
                                  </w:r>
                                  <w:r w:rsidRPr="0032418A">
                                    <w:rPr>
                                      <w:w w:val="110"/>
                                      <w:sz w:val="16"/>
                                    </w:rPr>
                                    <w:t>efi</w:t>
                                  </w:r>
                                  <w:r w:rsidRPr="0032418A">
                                    <w:rPr>
                                      <w:spacing w:val="-5"/>
                                      <w:w w:val="110"/>
                                      <w:sz w:val="16"/>
                                    </w:rPr>
                                    <w:t>c</w:t>
                                  </w:r>
                                  <w:r w:rsidRPr="0032418A">
                                    <w:rPr>
                                      <w:spacing w:val="-32"/>
                                      <w:w w:val="110"/>
                                      <w:sz w:val="16"/>
                                    </w:rPr>
                                    <w:t>i</w:t>
                                  </w:r>
                                  <w:r w:rsidRPr="0032418A">
                                    <w:rPr>
                                      <w:w w:val="110"/>
                                      <w:sz w:val="16"/>
                                    </w:rPr>
                                    <w:t>ary</w:t>
                                  </w:r>
                                  <w:r w:rsidRPr="0032418A">
                                    <w:rPr>
                                      <w:spacing w:val="-11"/>
                                      <w:w w:val="110"/>
                                      <w:sz w:val="16"/>
                                    </w:rPr>
                                    <w:t>'</w:t>
                                  </w:r>
                                  <w:r w:rsidRPr="0032418A">
                                    <w:rPr>
                                      <w:w w:val="110"/>
                                      <w:sz w:val="16"/>
                                    </w:rPr>
                                    <w:t>s</w:t>
                                  </w:r>
                                  <w:r w:rsidRPr="0032418A">
                                    <w:rPr>
                                      <w:spacing w:val="-15"/>
                                      <w:w w:val="110"/>
                                      <w:sz w:val="16"/>
                                    </w:rPr>
                                    <w:t xml:space="preserve"> </w:t>
                                  </w:r>
                                  <w:r w:rsidRPr="0032418A">
                                    <w:rPr>
                                      <w:w w:val="110"/>
                                      <w:sz w:val="16"/>
                                    </w:rPr>
                                    <w:t>s</w:t>
                                  </w:r>
                                  <w:r w:rsidRPr="0032418A">
                                    <w:rPr>
                                      <w:spacing w:val="-10"/>
                                      <w:w w:val="110"/>
                                      <w:sz w:val="16"/>
                                    </w:rPr>
                                    <w:t>i</w:t>
                                  </w:r>
                                  <w:r w:rsidRPr="0032418A">
                                    <w:rPr>
                                      <w:w w:val="110"/>
                                      <w:sz w:val="16"/>
                                    </w:rPr>
                                    <w:t>gnature</w:t>
                                  </w:r>
                                  <w:r w:rsidRPr="0032418A">
                                    <w:rPr>
                                      <w:spacing w:val="-13"/>
                                      <w:w w:val="110"/>
                                      <w:sz w:val="16"/>
                                    </w:rPr>
                                    <w:t xml:space="preserve"> </w:t>
                                  </w:r>
                                  <w:r w:rsidRPr="0032418A">
                                    <w:rPr>
                                      <w:w w:val="110"/>
                                      <w:sz w:val="16"/>
                                    </w:rPr>
                                    <w:t>and</w:t>
                                  </w:r>
                                  <w:r w:rsidRPr="0032418A">
                                    <w:rPr>
                                      <w:spacing w:val="-21"/>
                                      <w:w w:val="110"/>
                                      <w:sz w:val="16"/>
                                    </w:rPr>
                                    <w:t xml:space="preserve"> </w:t>
                                  </w:r>
                                  <w:r w:rsidRPr="0032418A">
                                    <w:rPr>
                                      <w:w w:val="110"/>
                                      <w:sz w:val="16"/>
                                    </w:rPr>
                                    <w:t>title</w:t>
                                  </w:r>
                                  <w:r w:rsidRPr="0032418A">
                                    <w:rPr>
                                      <w:spacing w:val="-16"/>
                                      <w:w w:val="110"/>
                                      <w:sz w:val="16"/>
                                    </w:rPr>
                                    <w:t xml:space="preserve"> </w:t>
                                  </w:r>
                                  <w:r w:rsidRPr="0032418A">
                                    <w:rPr>
                                      <w:w w:val="110"/>
                                      <w:sz w:val="16"/>
                                    </w:rPr>
                                    <w:t>on</w:t>
                                  </w:r>
                                  <w:r w:rsidRPr="0032418A">
                                    <w:rPr>
                                      <w:spacing w:val="-22"/>
                                      <w:w w:val="110"/>
                                      <w:sz w:val="16"/>
                                    </w:rPr>
                                    <w:t xml:space="preserve"> </w:t>
                                  </w:r>
                                  <w:r w:rsidRPr="0032418A">
                                    <w:rPr>
                                      <w:w w:val="110"/>
                                      <w:sz w:val="16"/>
                                    </w:rPr>
                                    <w:t>this</w:t>
                                  </w:r>
                                  <w:r w:rsidRPr="0032418A">
                                    <w:rPr>
                                      <w:w w:val="112"/>
                                      <w:sz w:val="16"/>
                                    </w:rPr>
                                    <w:t xml:space="preserve"> </w:t>
                                  </w:r>
                                  <w:r w:rsidRPr="0032418A">
                                    <w:rPr>
                                      <w:w w:val="110"/>
                                      <w:sz w:val="16"/>
                                    </w:rPr>
                                    <w:t>form</w:t>
                                  </w:r>
                                  <w:r w:rsidRPr="0032418A">
                                    <w:rPr>
                                      <w:spacing w:val="40"/>
                                      <w:w w:val="110"/>
                                      <w:sz w:val="16"/>
                                    </w:rPr>
                                    <w:t xml:space="preserve"> </w:t>
                                  </w:r>
                                  <w:r w:rsidRPr="0032418A">
                                    <w:rPr>
                                      <w:w w:val="110"/>
                                      <w:sz w:val="16"/>
                                    </w:rPr>
                                    <w:t>a</w:t>
                                  </w:r>
                                  <w:r w:rsidRPr="0032418A">
                                    <w:rPr>
                                      <w:spacing w:val="-10"/>
                                      <w:w w:val="110"/>
                                      <w:sz w:val="16"/>
                                    </w:rPr>
                                    <w:t>l</w:t>
                                  </w:r>
                                  <w:r w:rsidRPr="0032418A">
                                    <w:rPr>
                                      <w:w w:val="110"/>
                                      <w:sz w:val="16"/>
                                    </w:rPr>
                                    <w:t>so</w:t>
                                  </w:r>
                                  <w:r w:rsidRPr="0032418A">
                                    <w:rPr>
                                      <w:spacing w:val="39"/>
                                      <w:w w:val="110"/>
                                      <w:sz w:val="16"/>
                                    </w:rPr>
                                    <w:t xml:space="preserve"> </w:t>
                                  </w:r>
                                  <w:r w:rsidRPr="0032418A">
                                    <w:rPr>
                                      <w:w w:val="110"/>
                                      <w:sz w:val="16"/>
                                    </w:rPr>
                                    <w:t>acts</w:t>
                                  </w:r>
                                  <w:r w:rsidRPr="0032418A">
                                    <w:rPr>
                                      <w:spacing w:val="35"/>
                                      <w:w w:val="110"/>
                                      <w:sz w:val="16"/>
                                    </w:rPr>
                                    <w:t xml:space="preserve"> </w:t>
                                  </w:r>
                                  <w:r w:rsidRPr="0032418A">
                                    <w:rPr>
                                      <w:spacing w:val="-4"/>
                                      <w:w w:val="110"/>
                                      <w:sz w:val="16"/>
                                    </w:rPr>
                                    <w:t>t</w:t>
                                  </w:r>
                                  <w:r w:rsidRPr="0032418A">
                                    <w:rPr>
                                      <w:w w:val="110"/>
                                      <w:sz w:val="16"/>
                                    </w:rPr>
                                    <w:t>o</w:t>
                                  </w:r>
                                  <w:r w:rsidRPr="0032418A">
                                    <w:rPr>
                                      <w:spacing w:val="37"/>
                                      <w:w w:val="110"/>
                                      <w:sz w:val="16"/>
                                    </w:rPr>
                                    <w:t xml:space="preserve"> </w:t>
                                  </w:r>
                                  <w:r w:rsidRPr="0032418A">
                                    <w:rPr>
                                      <w:w w:val="110"/>
                                      <w:sz w:val="16"/>
                                    </w:rPr>
                                    <w:t>certify</w:t>
                                  </w:r>
                                  <w:r w:rsidRPr="0032418A">
                                    <w:rPr>
                                      <w:spacing w:val="48"/>
                                      <w:w w:val="110"/>
                                      <w:sz w:val="16"/>
                                    </w:rPr>
                                    <w:t xml:space="preserve"> </w:t>
                                  </w:r>
                                  <w:r w:rsidRPr="0032418A">
                                    <w:rPr>
                                      <w:spacing w:val="-4"/>
                                      <w:w w:val="110"/>
                                      <w:sz w:val="16"/>
                                    </w:rPr>
                                    <w:t>t</w:t>
                                  </w:r>
                                  <w:r w:rsidRPr="0032418A">
                                    <w:rPr>
                                      <w:spacing w:val="-24"/>
                                      <w:w w:val="110"/>
                                      <w:sz w:val="16"/>
                                    </w:rPr>
                                    <w:t>h</w:t>
                                  </w:r>
                                  <w:r w:rsidRPr="0032418A">
                                    <w:rPr>
                                      <w:w w:val="110"/>
                                      <w:sz w:val="16"/>
                                    </w:rPr>
                                    <w:t>at</w:t>
                                  </w:r>
                                  <w:r w:rsidRPr="0032418A">
                                    <w:rPr>
                                      <w:spacing w:val="29"/>
                                      <w:w w:val="110"/>
                                      <w:sz w:val="16"/>
                                    </w:rPr>
                                    <w:t xml:space="preserve"> </w:t>
                                  </w:r>
                                  <w:r w:rsidRPr="0032418A">
                                    <w:rPr>
                                      <w:w w:val="110"/>
                                      <w:sz w:val="16"/>
                                    </w:rPr>
                                    <w:t>the</w:t>
                                  </w:r>
                                  <w:r w:rsidRPr="0032418A">
                                    <w:rPr>
                                      <w:spacing w:val="41"/>
                                      <w:w w:val="110"/>
                                      <w:sz w:val="16"/>
                                    </w:rPr>
                                    <w:t xml:space="preserve"> </w:t>
                                  </w:r>
                                  <w:r w:rsidRPr="0032418A">
                                    <w:rPr>
                                      <w:w w:val="110"/>
                                      <w:sz w:val="16"/>
                                    </w:rPr>
                                    <w:t>a</w:t>
                                  </w:r>
                                  <w:r w:rsidRPr="0032418A">
                                    <w:rPr>
                                      <w:spacing w:val="-16"/>
                                      <w:w w:val="110"/>
                                      <w:sz w:val="16"/>
                                    </w:rPr>
                                    <w:t>u</w:t>
                                  </w:r>
                                  <w:r w:rsidRPr="0032418A">
                                    <w:rPr>
                                      <w:w w:val="110"/>
                                      <w:sz w:val="16"/>
                                    </w:rPr>
                                    <w:t>t</w:t>
                                  </w:r>
                                  <w:r w:rsidRPr="0032418A">
                                    <w:rPr>
                                      <w:spacing w:val="-15"/>
                                      <w:w w:val="110"/>
                                      <w:sz w:val="16"/>
                                    </w:rPr>
                                    <w:t>h</w:t>
                                  </w:r>
                                  <w:r w:rsidRPr="0032418A">
                                    <w:rPr>
                                      <w:w w:val="110"/>
                                      <w:sz w:val="16"/>
                                    </w:rPr>
                                    <w:t>oriz</w:t>
                                  </w:r>
                                  <w:r w:rsidRPr="0032418A">
                                    <w:rPr>
                                      <w:spacing w:val="1"/>
                                      <w:w w:val="110"/>
                                      <w:sz w:val="16"/>
                                    </w:rPr>
                                    <w:t>i</w:t>
                                  </w:r>
                                  <w:r w:rsidRPr="0032418A">
                                    <w:rPr>
                                      <w:spacing w:val="-24"/>
                                      <w:w w:val="110"/>
                                      <w:sz w:val="16"/>
                                    </w:rPr>
                                    <w:t>n</w:t>
                                  </w:r>
                                  <w:r w:rsidRPr="0032418A">
                                    <w:rPr>
                                      <w:w w:val="110"/>
                                      <w:sz w:val="16"/>
                                    </w:rPr>
                                    <w:t>g</w:t>
                                  </w:r>
                                  <w:r w:rsidRPr="0032418A">
                                    <w:rPr>
                                      <w:spacing w:val="30"/>
                                      <w:w w:val="110"/>
                                      <w:sz w:val="16"/>
                                    </w:rPr>
                                    <w:t xml:space="preserve"> </w:t>
                                  </w:r>
                                  <w:r w:rsidRPr="0032418A">
                                    <w:rPr>
                                      <w:w w:val="110"/>
                                      <w:sz w:val="16"/>
                                    </w:rPr>
                                    <w:t>fina</w:t>
                                  </w:r>
                                  <w:r w:rsidRPr="0032418A">
                                    <w:rPr>
                                      <w:spacing w:val="-7"/>
                                      <w:w w:val="110"/>
                                      <w:sz w:val="16"/>
                                    </w:rPr>
                                    <w:t>n</w:t>
                                  </w:r>
                                  <w:r w:rsidRPr="0032418A">
                                    <w:rPr>
                                      <w:w w:val="110"/>
                                      <w:sz w:val="16"/>
                                    </w:rPr>
                                    <w:t>c</w:t>
                                  </w:r>
                                  <w:r w:rsidRPr="0032418A">
                                    <w:rPr>
                                      <w:spacing w:val="-18"/>
                                      <w:w w:val="110"/>
                                      <w:sz w:val="16"/>
                                    </w:rPr>
                                    <w:t>i</w:t>
                                  </w:r>
                                  <w:r w:rsidRPr="0032418A">
                                    <w:rPr>
                                      <w:w w:val="110"/>
                                      <w:sz w:val="16"/>
                                    </w:rPr>
                                    <w:t>al</w:t>
                                  </w:r>
                                  <w:r w:rsidRPr="0032418A">
                                    <w:rPr>
                                      <w:w w:val="105"/>
                                      <w:sz w:val="16"/>
                                    </w:rPr>
                                    <w:t xml:space="preserve"> </w:t>
                                  </w:r>
                                  <w:r w:rsidRPr="0032418A">
                                    <w:rPr>
                                      <w:spacing w:val="-16"/>
                                      <w:w w:val="110"/>
                                      <w:sz w:val="16"/>
                                    </w:rPr>
                                    <w:t>i</w:t>
                                  </w:r>
                                  <w:r w:rsidRPr="0032418A">
                                    <w:rPr>
                                      <w:spacing w:val="-24"/>
                                      <w:w w:val="110"/>
                                      <w:sz w:val="16"/>
                                    </w:rPr>
                                    <w:t>n</w:t>
                                  </w:r>
                                  <w:r w:rsidRPr="0032418A">
                                    <w:rPr>
                                      <w:w w:val="110"/>
                                      <w:sz w:val="16"/>
                                    </w:rPr>
                                    <w:t>stitution</w:t>
                                  </w:r>
                                  <w:r w:rsidRPr="0032418A">
                                    <w:rPr>
                                      <w:spacing w:val="32"/>
                                      <w:w w:val="110"/>
                                      <w:sz w:val="16"/>
                                    </w:rPr>
                                    <w:t xml:space="preserve"> </w:t>
                                  </w:r>
                                  <w:r w:rsidRPr="0032418A">
                                    <w:rPr>
                                      <w:w w:val="110"/>
                                      <w:sz w:val="16"/>
                                    </w:rPr>
                                    <w:t>(i)</w:t>
                                  </w:r>
                                  <w:r w:rsidRPr="0032418A">
                                    <w:rPr>
                                      <w:spacing w:val="41"/>
                                      <w:w w:val="110"/>
                                      <w:sz w:val="16"/>
                                    </w:rPr>
                                    <w:t xml:space="preserve"> </w:t>
                                  </w:r>
                                  <w:r w:rsidRPr="0032418A">
                                    <w:rPr>
                                      <w:spacing w:val="-16"/>
                                      <w:w w:val="110"/>
                                      <w:sz w:val="16"/>
                                    </w:rPr>
                                    <w:t>i</w:t>
                                  </w:r>
                                  <w:r w:rsidRPr="0032418A">
                                    <w:rPr>
                                      <w:w w:val="110"/>
                                      <w:sz w:val="16"/>
                                    </w:rPr>
                                    <w:t>s</w:t>
                                  </w:r>
                                  <w:r w:rsidRPr="0032418A">
                                    <w:rPr>
                                      <w:spacing w:val="30"/>
                                      <w:w w:val="110"/>
                                      <w:sz w:val="16"/>
                                    </w:rPr>
                                    <w:t xml:space="preserve"> regulated </w:t>
                                  </w:r>
                                  <w:r w:rsidRPr="0032418A">
                                    <w:rPr>
                                      <w:w w:val="110"/>
                                      <w:sz w:val="16"/>
                                    </w:rPr>
                                    <w:t>by</w:t>
                                  </w:r>
                                  <w:r w:rsidRPr="0032418A">
                                    <w:rPr>
                                      <w:spacing w:val="17"/>
                                      <w:w w:val="110"/>
                                      <w:sz w:val="16"/>
                                    </w:rPr>
                                    <w:t xml:space="preserve"> </w:t>
                                  </w:r>
                                  <w:r w:rsidRPr="0032418A">
                                    <w:rPr>
                                      <w:w w:val="110"/>
                                      <w:sz w:val="16"/>
                                    </w:rPr>
                                    <w:t>a</w:t>
                                  </w:r>
                                  <w:r w:rsidRPr="0032418A">
                                    <w:rPr>
                                      <w:spacing w:val="15"/>
                                      <w:w w:val="110"/>
                                      <w:sz w:val="16"/>
                                    </w:rPr>
                                    <w:t xml:space="preserve"> </w:t>
                                  </w:r>
                                  <w:r w:rsidRPr="0032418A">
                                    <w:rPr>
                                      <w:spacing w:val="-13"/>
                                      <w:w w:val="110"/>
                                      <w:sz w:val="16"/>
                                    </w:rPr>
                                    <w:t>U</w:t>
                                  </w:r>
                                  <w:r w:rsidRPr="0032418A">
                                    <w:rPr>
                                      <w:spacing w:val="-23"/>
                                      <w:w w:val="110"/>
                                      <w:sz w:val="16"/>
                                    </w:rPr>
                                    <w:t>.</w:t>
                                  </w:r>
                                  <w:r w:rsidRPr="0032418A">
                                    <w:rPr>
                                      <w:w w:val="110"/>
                                      <w:sz w:val="16"/>
                                    </w:rPr>
                                    <w:t>S.</w:t>
                                  </w:r>
                                  <w:r w:rsidRPr="0032418A">
                                    <w:rPr>
                                      <w:spacing w:val="16"/>
                                      <w:w w:val="110"/>
                                      <w:sz w:val="16"/>
                                    </w:rPr>
                                    <w:t xml:space="preserve"> </w:t>
                                  </w:r>
                                  <w:r w:rsidRPr="0032418A">
                                    <w:rPr>
                                      <w:w w:val="110"/>
                                      <w:sz w:val="16"/>
                                    </w:rPr>
                                    <w:t>feder</w:t>
                                  </w:r>
                                  <w:r w:rsidRPr="0032418A">
                                    <w:rPr>
                                      <w:spacing w:val="17"/>
                                      <w:w w:val="110"/>
                                      <w:sz w:val="16"/>
                                    </w:rPr>
                                    <w:t>a</w:t>
                                  </w:r>
                                  <w:r w:rsidRPr="0032418A">
                                    <w:rPr>
                                      <w:w w:val="110"/>
                                      <w:sz w:val="16"/>
                                    </w:rPr>
                                    <w:t>l</w:t>
                                  </w:r>
                                  <w:r w:rsidRPr="0032418A">
                                    <w:rPr>
                                      <w:spacing w:val="41"/>
                                      <w:w w:val="110"/>
                                      <w:sz w:val="16"/>
                                    </w:rPr>
                                    <w:t xml:space="preserve"> </w:t>
                                  </w:r>
                                  <w:r w:rsidRPr="0032418A">
                                    <w:rPr>
                                      <w:w w:val="110"/>
                                      <w:sz w:val="16"/>
                                    </w:rPr>
                                    <w:t>ba</w:t>
                                  </w:r>
                                  <w:r w:rsidRPr="0032418A">
                                    <w:rPr>
                                      <w:spacing w:val="-19"/>
                                      <w:w w:val="110"/>
                                      <w:sz w:val="16"/>
                                    </w:rPr>
                                    <w:t>n</w:t>
                                  </w:r>
                                  <w:r w:rsidRPr="0032418A">
                                    <w:rPr>
                                      <w:w w:val="110"/>
                                      <w:sz w:val="16"/>
                                    </w:rPr>
                                    <w:t>k</w:t>
                                  </w:r>
                                  <w:r w:rsidRPr="0032418A">
                                    <w:rPr>
                                      <w:spacing w:val="-10"/>
                                      <w:w w:val="110"/>
                                      <w:sz w:val="16"/>
                                    </w:rPr>
                                    <w:t>i</w:t>
                                  </w:r>
                                  <w:r w:rsidRPr="0032418A">
                                    <w:rPr>
                                      <w:spacing w:val="-24"/>
                                      <w:w w:val="110"/>
                                      <w:sz w:val="16"/>
                                    </w:rPr>
                                    <w:t>n</w:t>
                                  </w:r>
                                  <w:r w:rsidRPr="0032418A">
                                    <w:rPr>
                                      <w:w w:val="110"/>
                                      <w:sz w:val="16"/>
                                    </w:rPr>
                                    <w:t>g</w:t>
                                  </w:r>
                                  <w:r w:rsidRPr="0032418A">
                                    <w:rPr>
                                      <w:w w:val="116"/>
                                      <w:sz w:val="16"/>
                                    </w:rPr>
                                    <w:t xml:space="preserve"> </w:t>
                                  </w:r>
                                  <w:r w:rsidRPr="0032418A">
                                    <w:rPr>
                                      <w:w w:val="110"/>
                                      <w:sz w:val="16"/>
                                    </w:rPr>
                                    <w:t>agency;</w:t>
                                  </w:r>
                                  <w:r w:rsidRPr="0032418A">
                                    <w:rPr>
                                      <w:spacing w:val="-13"/>
                                      <w:w w:val="110"/>
                                      <w:sz w:val="16"/>
                                    </w:rPr>
                                    <w:t xml:space="preserve"> </w:t>
                                  </w:r>
                                  <w:r w:rsidRPr="0032418A">
                                    <w:rPr>
                                      <w:spacing w:val="5"/>
                                      <w:w w:val="110"/>
                                      <w:sz w:val="16"/>
                                    </w:rPr>
                                    <w:t>(</w:t>
                                  </w:r>
                                  <w:r w:rsidRPr="0032418A">
                                    <w:rPr>
                                      <w:w w:val="110"/>
                                      <w:sz w:val="16"/>
                                    </w:rPr>
                                    <w:t>ii)</w:t>
                                  </w:r>
                                  <w:r w:rsidRPr="0032418A">
                                    <w:rPr>
                                      <w:spacing w:val="8"/>
                                      <w:w w:val="110"/>
                                      <w:sz w:val="16"/>
                                    </w:rPr>
                                    <w:t xml:space="preserve"> </w:t>
                                  </w:r>
                                  <w:r w:rsidRPr="0032418A">
                                    <w:rPr>
                                      <w:w w:val="110"/>
                                      <w:sz w:val="16"/>
                                    </w:rPr>
                                    <w:t>has</w:t>
                                  </w:r>
                                  <w:r w:rsidRPr="0032418A">
                                    <w:rPr>
                                      <w:spacing w:val="38"/>
                                      <w:w w:val="110"/>
                                      <w:sz w:val="16"/>
                                    </w:rPr>
                                    <w:t xml:space="preserve"> implemented </w:t>
                                  </w:r>
                                  <w:r w:rsidRPr="0032418A">
                                    <w:rPr>
                                      <w:w w:val="110"/>
                                      <w:sz w:val="16"/>
                                    </w:rPr>
                                    <w:t>anti-money</w:t>
                                  </w:r>
                                  <w:r w:rsidRPr="0032418A">
                                    <w:rPr>
                                      <w:spacing w:val="46"/>
                                      <w:w w:val="110"/>
                                      <w:sz w:val="16"/>
                                    </w:rPr>
                                    <w:t xml:space="preserve"> laundering</w:t>
                                  </w:r>
                                  <w:r w:rsidRPr="0032418A">
                                    <w:rPr>
                                      <w:w w:val="116"/>
                                      <w:sz w:val="16"/>
                                    </w:rPr>
                                    <w:t xml:space="preserve"> </w:t>
                                  </w:r>
                                  <w:r w:rsidRPr="0032418A">
                                    <w:rPr>
                                      <w:w w:val="110"/>
                                      <w:sz w:val="16"/>
                                    </w:rPr>
                                    <w:t>po</w:t>
                                  </w:r>
                                  <w:r w:rsidRPr="0032418A">
                                    <w:rPr>
                                      <w:spacing w:val="-6"/>
                                      <w:w w:val="110"/>
                                      <w:sz w:val="16"/>
                                    </w:rPr>
                                    <w:t>l</w:t>
                                  </w:r>
                                  <w:r w:rsidRPr="0032418A">
                                    <w:rPr>
                                      <w:spacing w:val="-16"/>
                                      <w:w w:val="110"/>
                                      <w:sz w:val="16"/>
                                    </w:rPr>
                                    <w:t>i</w:t>
                                  </w:r>
                                  <w:r w:rsidRPr="0032418A">
                                    <w:rPr>
                                      <w:w w:val="110"/>
                                      <w:sz w:val="16"/>
                                    </w:rPr>
                                    <w:t>c</w:t>
                                  </w:r>
                                  <w:r w:rsidRPr="0032418A">
                                    <w:rPr>
                                      <w:spacing w:val="-19"/>
                                      <w:w w:val="110"/>
                                      <w:sz w:val="16"/>
                                    </w:rPr>
                                    <w:t>i</w:t>
                                  </w:r>
                                  <w:r w:rsidRPr="0032418A">
                                    <w:rPr>
                                      <w:w w:val="110"/>
                                      <w:sz w:val="16"/>
                                    </w:rPr>
                                    <w:t>es</w:t>
                                  </w:r>
                                  <w:r w:rsidRPr="0032418A">
                                    <w:rPr>
                                      <w:spacing w:val="14"/>
                                      <w:w w:val="110"/>
                                      <w:sz w:val="16"/>
                                    </w:rPr>
                                    <w:t xml:space="preserve"> </w:t>
                                  </w:r>
                                  <w:r w:rsidRPr="0032418A">
                                    <w:rPr>
                                      <w:w w:val="110"/>
                                      <w:sz w:val="16"/>
                                    </w:rPr>
                                    <w:t>and</w:t>
                                  </w:r>
                                  <w:r w:rsidRPr="0032418A">
                                    <w:rPr>
                                      <w:spacing w:val="25"/>
                                      <w:w w:val="110"/>
                                      <w:sz w:val="16"/>
                                    </w:rPr>
                                    <w:t xml:space="preserve"> </w:t>
                                  </w:r>
                                  <w:r w:rsidRPr="0032418A">
                                    <w:rPr>
                                      <w:w w:val="110"/>
                                      <w:sz w:val="16"/>
                                    </w:rPr>
                                    <w:t>procedures</w:t>
                                  </w:r>
                                  <w:r w:rsidRPr="0032418A">
                                    <w:rPr>
                                      <w:spacing w:val="22"/>
                                      <w:w w:val="110"/>
                                      <w:sz w:val="16"/>
                                    </w:rPr>
                                    <w:t xml:space="preserve"> </w:t>
                                  </w:r>
                                  <w:r w:rsidRPr="0032418A">
                                    <w:rPr>
                                      <w:w w:val="110"/>
                                      <w:sz w:val="16"/>
                                    </w:rPr>
                                    <w:t>that</w:t>
                                  </w:r>
                                  <w:r w:rsidRPr="0032418A">
                                    <w:rPr>
                                      <w:spacing w:val="18"/>
                                      <w:w w:val="110"/>
                                      <w:sz w:val="16"/>
                                    </w:rPr>
                                    <w:t xml:space="preserve"> </w:t>
                                  </w:r>
                                  <w:r w:rsidRPr="0032418A">
                                    <w:rPr>
                                      <w:w w:val="110"/>
                                      <w:sz w:val="16"/>
                                    </w:rPr>
                                    <w:t>comp</w:t>
                                  </w:r>
                                  <w:r w:rsidRPr="0032418A">
                                    <w:rPr>
                                      <w:spacing w:val="-5"/>
                                      <w:w w:val="110"/>
                                      <w:sz w:val="16"/>
                                    </w:rPr>
                                    <w:t>l</w:t>
                                  </w:r>
                                  <w:r w:rsidRPr="0032418A">
                                    <w:rPr>
                                      <w:w w:val="110"/>
                                      <w:sz w:val="16"/>
                                    </w:rPr>
                                    <w:t>y</w:t>
                                  </w:r>
                                  <w:r w:rsidRPr="0032418A">
                                    <w:rPr>
                                      <w:spacing w:val="14"/>
                                      <w:w w:val="110"/>
                                      <w:sz w:val="16"/>
                                    </w:rPr>
                                    <w:t xml:space="preserve"> </w:t>
                                  </w:r>
                                  <w:r w:rsidRPr="0032418A">
                                    <w:rPr>
                                      <w:w w:val="110"/>
                                      <w:sz w:val="16"/>
                                    </w:rPr>
                                    <w:t>w</w:t>
                                  </w:r>
                                  <w:r w:rsidRPr="0032418A">
                                    <w:rPr>
                                      <w:spacing w:val="-11"/>
                                      <w:w w:val="110"/>
                                      <w:sz w:val="16"/>
                                    </w:rPr>
                                    <w:t>i</w:t>
                                  </w:r>
                                  <w:r w:rsidRPr="0032418A">
                                    <w:rPr>
                                      <w:w w:val="110"/>
                                      <w:sz w:val="16"/>
                                    </w:rPr>
                                    <w:t>th</w:t>
                                  </w:r>
                                  <w:r w:rsidRPr="0032418A">
                                    <w:rPr>
                                      <w:spacing w:val="11"/>
                                      <w:w w:val="110"/>
                                      <w:sz w:val="16"/>
                                    </w:rPr>
                                    <w:t xml:space="preserve"> </w:t>
                                  </w:r>
                                  <w:r w:rsidRPr="0032418A">
                                    <w:rPr>
                                      <w:w w:val="110"/>
                                      <w:sz w:val="16"/>
                                    </w:rPr>
                                    <w:t>app</w:t>
                                  </w:r>
                                  <w:r w:rsidRPr="0032418A">
                                    <w:rPr>
                                      <w:spacing w:val="3"/>
                                      <w:w w:val="110"/>
                                      <w:sz w:val="16"/>
                                    </w:rPr>
                                    <w:t>l</w:t>
                                  </w:r>
                                  <w:r w:rsidRPr="0032418A">
                                    <w:rPr>
                                      <w:spacing w:val="-16"/>
                                      <w:w w:val="110"/>
                                      <w:sz w:val="16"/>
                                    </w:rPr>
                                    <w:t>i</w:t>
                                  </w:r>
                                  <w:r w:rsidRPr="0032418A">
                                    <w:rPr>
                                      <w:w w:val="110"/>
                                      <w:sz w:val="16"/>
                                    </w:rPr>
                                    <w:t>cab</w:t>
                                  </w:r>
                                  <w:r w:rsidRPr="0032418A">
                                    <w:rPr>
                                      <w:spacing w:val="-7"/>
                                      <w:w w:val="110"/>
                                      <w:sz w:val="16"/>
                                    </w:rPr>
                                    <w:t>l</w:t>
                                  </w:r>
                                  <w:r w:rsidRPr="0032418A">
                                    <w:rPr>
                                      <w:w w:val="110"/>
                                      <w:sz w:val="16"/>
                                    </w:rPr>
                                    <w:t>e</w:t>
                                  </w:r>
                                  <w:r w:rsidRPr="0032418A">
                                    <w:rPr>
                                      <w:w w:val="101"/>
                                      <w:sz w:val="16"/>
                                    </w:rPr>
                                    <w:t xml:space="preserve"> </w:t>
                                  </w:r>
                                  <w:r w:rsidRPr="0032418A">
                                    <w:rPr>
                                      <w:w w:val="110"/>
                                      <w:sz w:val="16"/>
                                    </w:rPr>
                                    <w:t>requ</w:t>
                                  </w:r>
                                  <w:r w:rsidRPr="0032418A">
                                    <w:rPr>
                                      <w:spacing w:val="-3"/>
                                      <w:w w:val="110"/>
                                      <w:sz w:val="16"/>
                                    </w:rPr>
                                    <w:t>i</w:t>
                                  </w:r>
                                  <w:r w:rsidRPr="0032418A">
                                    <w:rPr>
                                      <w:w w:val="110"/>
                                      <w:sz w:val="16"/>
                                    </w:rPr>
                                    <w:t>rements</w:t>
                                  </w:r>
                                  <w:r w:rsidRPr="0032418A">
                                    <w:rPr>
                                      <w:spacing w:val="38"/>
                                      <w:w w:val="110"/>
                                      <w:sz w:val="16"/>
                                    </w:rPr>
                                    <w:t xml:space="preserve"> </w:t>
                                  </w:r>
                                  <w:r w:rsidRPr="0032418A">
                                    <w:rPr>
                                      <w:spacing w:val="-13"/>
                                      <w:w w:val="110"/>
                                      <w:sz w:val="16"/>
                                    </w:rPr>
                                    <w:t>o</w:t>
                                  </w:r>
                                  <w:r w:rsidRPr="0032418A">
                                    <w:rPr>
                                      <w:w w:val="110"/>
                                      <w:sz w:val="16"/>
                                    </w:rPr>
                                    <w:t>f</w:t>
                                  </w:r>
                                  <w:r w:rsidRPr="0032418A">
                                    <w:rPr>
                                      <w:spacing w:val="28"/>
                                      <w:w w:val="110"/>
                                      <w:sz w:val="16"/>
                                    </w:rPr>
                                    <w:t xml:space="preserve"> </w:t>
                                  </w:r>
                                  <w:r w:rsidRPr="0032418A">
                                    <w:rPr>
                                      <w:spacing w:val="-16"/>
                                      <w:w w:val="110"/>
                                      <w:sz w:val="16"/>
                                    </w:rPr>
                                    <w:t>l</w:t>
                                  </w:r>
                                  <w:r w:rsidRPr="0032418A">
                                    <w:rPr>
                                      <w:w w:val="110"/>
                                      <w:sz w:val="16"/>
                                    </w:rPr>
                                    <w:t>a</w:t>
                                  </w:r>
                                  <w:r w:rsidRPr="0032418A">
                                    <w:rPr>
                                      <w:spacing w:val="-5"/>
                                      <w:w w:val="110"/>
                                      <w:sz w:val="16"/>
                                    </w:rPr>
                                    <w:t>w</w:t>
                                  </w:r>
                                  <w:r w:rsidRPr="0032418A">
                                    <w:rPr>
                                      <w:spacing w:val="4"/>
                                      <w:w w:val="110"/>
                                      <w:sz w:val="16"/>
                                    </w:rPr>
                                    <w:t xml:space="preserve">, including </w:t>
                                  </w:r>
                                  <w:r w:rsidRPr="0032418A">
                                    <w:rPr>
                                      <w:w w:val="110"/>
                                      <w:sz w:val="16"/>
                                    </w:rPr>
                                    <w:t>a</w:t>
                                  </w:r>
                                  <w:r w:rsidRPr="0032418A">
                                    <w:rPr>
                                      <w:spacing w:val="19"/>
                                      <w:w w:val="110"/>
                                      <w:sz w:val="16"/>
                                    </w:rPr>
                                    <w:t xml:space="preserve"> </w:t>
                                  </w:r>
                                  <w:r w:rsidRPr="0032418A">
                                    <w:rPr>
                                      <w:w w:val="110"/>
                                      <w:sz w:val="16"/>
                                    </w:rPr>
                                    <w:t>Customer</w:t>
                                  </w:r>
                                  <w:r w:rsidRPr="0032418A">
                                    <w:rPr>
                                      <w:spacing w:val="37"/>
                                      <w:w w:val="110"/>
                                      <w:sz w:val="16"/>
                                    </w:rPr>
                                    <w:t xml:space="preserve"> I</w:t>
                                  </w:r>
                                  <w:r w:rsidRPr="0032418A">
                                    <w:rPr>
                                      <w:w w:val="110"/>
                                      <w:sz w:val="16"/>
                                    </w:rPr>
                                    <w:t>dentification</w:t>
                                  </w:r>
                                  <w:r w:rsidRPr="0032418A">
                                    <w:rPr>
                                      <w:w w:val="103"/>
                                      <w:sz w:val="16"/>
                                    </w:rPr>
                                    <w:t xml:space="preserve"> </w:t>
                                  </w:r>
                                  <w:r w:rsidRPr="0032418A">
                                    <w:rPr>
                                      <w:w w:val="110"/>
                                      <w:sz w:val="16"/>
                                    </w:rPr>
                                    <w:t>Program (CIP)</w:t>
                                  </w:r>
                                  <w:r w:rsidRPr="0032418A">
                                    <w:rPr>
                                      <w:spacing w:val="-6"/>
                                      <w:w w:val="110"/>
                                      <w:sz w:val="16"/>
                                    </w:rPr>
                                    <w:t xml:space="preserve"> </w:t>
                                  </w:r>
                                  <w:r w:rsidRPr="0032418A">
                                    <w:rPr>
                                      <w:spacing w:val="-16"/>
                                      <w:w w:val="110"/>
                                      <w:sz w:val="16"/>
                                    </w:rPr>
                                    <w:t>i</w:t>
                                  </w:r>
                                  <w:r w:rsidRPr="0032418A">
                                    <w:rPr>
                                      <w:w w:val="110"/>
                                      <w:sz w:val="16"/>
                                    </w:rPr>
                                    <w:t>n</w:t>
                                  </w:r>
                                  <w:r w:rsidRPr="0032418A">
                                    <w:rPr>
                                      <w:spacing w:val="-21"/>
                                      <w:w w:val="110"/>
                                      <w:sz w:val="16"/>
                                    </w:rPr>
                                    <w:t xml:space="preserve"> </w:t>
                                  </w:r>
                                  <w:r w:rsidRPr="0032418A">
                                    <w:rPr>
                                      <w:w w:val="110"/>
                                      <w:sz w:val="16"/>
                                    </w:rPr>
                                    <w:t>accordance</w:t>
                                  </w:r>
                                  <w:r w:rsidRPr="0032418A">
                                    <w:rPr>
                                      <w:spacing w:val="-13"/>
                                      <w:w w:val="110"/>
                                      <w:sz w:val="16"/>
                                    </w:rPr>
                                    <w:t xml:space="preserve"> </w:t>
                                  </w:r>
                                  <w:r w:rsidRPr="0032418A">
                                    <w:rPr>
                                      <w:w w:val="110"/>
                                      <w:sz w:val="16"/>
                                    </w:rPr>
                                    <w:t>w</w:t>
                                  </w:r>
                                  <w:r w:rsidRPr="0032418A">
                                    <w:rPr>
                                      <w:spacing w:val="-11"/>
                                      <w:w w:val="110"/>
                                      <w:sz w:val="16"/>
                                    </w:rPr>
                                    <w:t>i</w:t>
                                  </w:r>
                                  <w:r w:rsidRPr="0032418A">
                                    <w:rPr>
                                      <w:w w:val="110"/>
                                      <w:sz w:val="16"/>
                                    </w:rPr>
                                    <w:t>th</w:t>
                                  </w:r>
                                  <w:r w:rsidRPr="0032418A">
                                    <w:rPr>
                                      <w:spacing w:val="-14"/>
                                      <w:w w:val="110"/>
                                      <w:sz w:val="16"/>
                                    </w:rPr>
                                    <w:t xml:space="preserve"> </w:t>
                                  </w:r>
                                  <w:r w:rsidRPr="0032418A">
                                    <w:rPr>
                                      <w:w w:val="110"/>
                                      <w:sz w:val="16"/>
                                    </w:rPr>
                                    <w:t>Sect</w:t>
                                  </w:r>
                                  <w:r w:rsidRPr="0032418A">
                                    <w:rPr>
                                      <w:spacing w:val="2"/>
                                      <w:w w:val="110"/>
                                      <w:sz w:val="16"/>
                                    </w:rPr>
                                    <w:t>i</w:t>
                                  </w:r>
                                  <w:r w:rsidRPr="0032418A">
                                    <w:rPr>
                                      <w:spacing w:val="-5"/>
                                      <w:w w:val="110"/>
                                      <w:sz w:val="16"/>
                                    </w:rPr>
                                    <w:t>o</w:t>
                                  </w:r>
                                  <w:r w:rsidRPr="0032418A">
                                    <w:rPr>
                                      <w:w w:val="110"/>
                                      <w:sz w:val="16"/>
                                    </w:rPr>
                                    <w:t>n</w:t>
                                  </w:r>
                                  <w:r w:rsidRPr="0032418A">
                                    <w:rPr>
                                      <w:spacing w:val="-16"/>
                                      <w:w w:val="110"/>
                                      <w:sz w:val="16"/>
                                    </w:rPr>
                                    <w:t xml:space="preserve"> </w:t>
                                  </w:r>
                                  <w:r w:rsidRPr="0032418A">
                                    <w:rPr>
                                      <w:w w:val="110"/>
                                      <w:sz w:val="16"/>
                                    </w:rPr>
                                    <w:t>326</w:t>
                                  </w:r>
                                  <w:r w:rsidRPr="0032418A">
                                    <w:rPr>
                                      <w:spacing w:val="-15"/>
                                      <w:w w:val="110"/>
                                      <w:sz w:val="16"/>
                                    </w:rPr>
                                    <w:t xml:space="preserve"> </w:t>
                                  </w:r>
                                  <w:r w:rsidRPr="0032418A">
                                    <w:rPr>
                                      <w:w w:val="110"/>
                                      <w:sz w:val="16"/>
                                    </w:rPr>
                                    <w:t>of</w:t>
                                  </w:r>
                                  <w:r w:rsidRPr="0032418A">
                                    <w:rPr>
                                      <w:spacing w:val="-17"/>
                                      <w:w w:val="110"/>
                                      <w:sz w:val="16"/>
                                    </w:rPr>
                                    <w:t xml:space="preserve"> </w:t>
                                  </w:r>
                                  <w:r w:rsidRPr="0032418A">
                                    <w:rPr>
                                      <w:w w:val="110"/>
                                      <w:sz w:val="16"/>
                                    </w:rPr>
                                    <w:t>the</w:t>
                                  </w:r>
                                  <w:r w:rsidRPr="0032418A">
                                    <w:rPr>
                                      <w:spacing w:val="-15"/>
                                      <w:w w:val="110"/>
                                      <w:sz w:val="16"/>
                                    </w:rPr>
                                    <w:t xml:space="preserve"> </w:t>
                                  </w:r>
                                  <w:r w:rsidRPr="0032418A">
                                    <w:rPr>
                                      <w:w w:val="110"/>
                                      <w:sz w:val="16"/>
                                    </w:rPr>
                                    <w:t>USA</w:t>
                                  </w:r>
                                  <w:r w:rsidRPr="0032418A">
                                    <w:rPr>
                                      <w:w w:val="97"/>
                                      <w:sz w:val="16"/>
                                    </w:rPr>
                                    <w:t xml:space="preserve"> </w:t>
                                  </w:r>
                                  <w:r w:rsidRPr="0032418A">
                                    <w:rPr>
                                      <w:w w:val="110"/>
                                      <w:sz w:val="16"/>
                                    </w:rPr>
                                    <w:t>PAT</w:t>
                                  </w:r>
                                  <w:r w:rsidRPr="0032418A">
                                    <w:rPr>
                                      <w:spacing w:val="1"/>
                                      <w:w w:val="110"/>
                                      <w:sz w:val="16"/>
                                    </w:rPr>
                                    <w:t>R</w:t>
                                  </w:r>
                                  <w:r w:rsidRPr="0032418A">
                                    <w:rPr>
                                      <w:spacing w:val="-24"/>
                                      <w:w w:val="110"/>
                                      <w:sz w:val="16"/>
                                    </w:rPr>
                                    <w:t>I</w:t>
                                  </w:r>
                                  <w:r w:rsidRPr="0032418A">
                                    <w:rPr>
                                      <w:w w:val="110"/>
                                      <w:sz w:val="16"/>
                                    </w:rPr>
                                    <w:t>OT</w:t>
                                  </w:r>
                                  <w:r w:rsidRPr="0032418A">
                                    <w:rPr>
                                      <w:spacing w:val="-8"/>
                                      <w:w w:val="110"/>
                                      <w:sz w:val="16"/>
                                    </w:rPr>
                                    <w:t xml:space="preserve"> </w:t>
                                  </w:r>
                                  <w:r w:rsidRPr="0032418A">
                                    <w:rPr>
                                      <w:w w:val="110"/>
                                      <w:sz w:val="16"/>
                                    </w:rPr>
                                    <w:t>A</w:t>
                                  </w:r>
                                  <w:r w:rsidRPr="0032418A">
                                    <w:rPr>
                                      <w:spacing w:val="11"/>
                                      <w:w w:val="110"/>
                                      <w:sz w:val="16"/>
                                    </w:rPr>
                                    <w:t>c</w:t>
                                  </w:r>
                                  <w:r w:rsidRPr="0032418A">
                                    <w:rPr>
                                      <w:w w:val="110"/>
                                      <w:sz w:val="16"/>
                                    </w:rPr>
                                    <w:t>t;</w:t>
                                  </w:r>
                                  <w:r w:rsidRPr="0032418A">
                                    <w:rPr>
                                      <w:spacing w:val="4"/>
                                      <w:w w:val="110"/>
                                      <w:sz w:val="16"/>
                                    </w:rPr>
                                    <w:t xml:space="preserve"> </w:t>
                                  </w:r>
                                  <w:r w:rsidRPr="0032418A">
                                    <w:rPr>
                                      <w:spacing w:val="-3"/>
                                      <w:w w:val="110"/>
                                      <w:sz w:val="16"/>
                                    </w:rPr>
                                    <w:t>(</w:t>
                                  </w:r>
                                  <w:r w:rsidRPr="0032418A">
                                    <w:rPr>
                                      <w:w w:val="110"/>
                                      <w:sz w:val="16"/>
                                    </w:rPr>
                                    <w:t>iii)</w:t>
                                  </w:r>
                                  <w:r w:rsidRPr="0032418A">
                                    <w:rPr>
                                      <w:spacing w:val="6"/>
                                      <w:w w:val="110"/>
                                      <w:sz w:val="16"/>
                                    </w:rPr>
                                    <w:t xml:space="preserve"> </w:t>
                                  </w:r>
                                  <w:r w:rsidRPr="0032418A">
                                    <w:rPr>
                                      <w:w w:val="110"/>
                                      <w:sz w:val="16"/>
                                    </w:rPr>
                                    <w:t>has</w:t>
                                  </w:r>
                                  <w:r w:rsidRPr="0032418A">
                                    <w:rPr>
                                      <w:spacing w:val="-7"/>
                                      <w:w w:val="110"/>
                                      <w:sz w:val="16"/>
                                    </w:rPr>
                                    <w:t xml:space="preserve"> </w:t>
                                  </w:r>
                                  <w:r w:rsidRPr="0032418A">
                                    <w:rPr>
                                      <w:w w:val="110"/>
                                      <w:sz w:val="16"/>
                                    </w:rPr>
                                    <w:t>ap</w:t>
                                  </w:r>
                                  <w:r w:rsidRPr="0032418A">
                                    <w:rPr>
                                      <w:spacing w:val="-10"/>
                                      <w:w w:val="110"/>
                                      <w:sz w:val="16"/>
                                    </w:rPr>
                                    <w:t>p</w:t>
                                  </w:r>
                                  <w:r w:rsidRPr="0032418A">
                                    <w:rPr>
                                      <w:spacing w:val="-9"/>
                                      <w:w w:val="110"/>
                                      <w:sz w:val="16"/>
                                    </w:rPr>
                                    <w:t>r</w:t>
                                  </w:r>
                                  <w:r w:rsidRPr="0032418A">
                                    <w:rPr>
                                      <w:spacing w:val="-19"/>
                                      <w:w w:val="110"/>
                                      <w:sz w:val="16"/>
                                    </w:rPr>
                                    <w:t>o</w:t>
                                  </w:r>
                                  <w:r w:rsidRPr="0032418A">
                                    <w:rPr>
                                      <w:spacing w:val="-11"/>
                                      <w:w w:val="110"/>
                                      <w:sz w:val="16"/>
                                    </w:rPr>
                                    <w:t>v</w:t>
                                  </w:r>
                                  <w:r w:rsidRPr="0032418A">
                                    <w:rPr>
                                      <w:w w:val="110"/>
                                      <w:sz w:val="16"/>
                                    </w:rPr>
                                    <w:t>ed</w:t>
                                  </w:r>
                                  <w:r w:rsidRPr="0032418A">
                                    <w:rPr>
                                      <w:spacing w:val="-10"/>
                                      <w:w w:val="110"/>
                                      <w:sz w:val="16"/>
                                    </w:rPr>
                                    <w:t xml:space="preserve"> </w:t>
                                  </w:r>
                                  <w:r w:rsidRPr="0032418A">
                                    <w:rPr>
                                      <w:w w:val="110"/>
                                      <w:sz w:val="16"/>
                                    </w:rPr>
                                    <w:t>the</w:t>
                                  </w:r>
                                  <w:r w:rsidRPr="0032418A">
                                    <w:rPr>
                                      <w:spacing w:val="-2"/>
                                      <w:w w:val="110"/>
                                      <w:sz w:val="16"/>
                                    </w:rPr>
                                    <w:t xml:space="preserve"> </w:t>
                                  </w:r>
                                  <w:r w:rsidRPr="0032418A">
                                    <w:rPr>
                                      <w:w w:val="110"/>
                                      <w:sz w:val="16"/>
                                    </w:rPr>
                                    <w:t>B</w:t>
                                  </w:r>
                                  <w:r w:rsidRPr="0032418A">
                                    <w:rPr>
                                      <w:spacing w:val="-10"/>
                                      <w:w w:val="110"/>
                                      <w:sz w:val="16"/>
                                    </w:rPr>
                                    <w:t>e</w:t>
                                  </w:r>
                                  <w:r w:rsidRPr="0032418A">
                                    <w:rPr>
                                      <w:spacing w:val="-24"/>
                                      <w:w w:val="110"/>
                                      <w:sz w:val="16"/>
                                    </w:rPr>
                                    <w:t>n</w:t>
                                  </w:r>
                                  <w:r w:rsidRPr="0032418A">
                                    <w:rPr>
                                      <w:w w:val="110"/>
                                      <w:sz w:val="16"/>
                                    </w:rPr>
                                    <w:t>efic</w:t>
                                  </w:r>
                                  <w:r w:rsidRPr="0032418A">
                                    <w:rPr>
                                      <w:spacing w:val="-8"/>
                                      <w:w w:val="110"/>
                                      <w:sz w:val="16"/>
                                    </w:rPr>
                                    <w:t>i</w:t>
                                  </w:r>
                                  <w:r w:rsidRPr="0032418A">
                                    <w:rPr>
                                      <w:w w:val="110"/>
                                      <w:sz w:val="16"/>
                                    </w:rPr>
                                    <w:t>ary under</w:t>
                                  </w:r>
                                  <w:r w:rsidRPr="0032418A">
                                    <w:rPr>
                                      <w:spacing w:val="-22"/>
                                      <w:w w:val="110"/>
                                      <w:sz w:val="16"/>
                                    </w:rPr>
                                    <w:t xml:space="preserve"> </w:t>
                                  </w:r>
                                  <w:r w:rsidRPr="0032418A">
                                    <w:rPr>
                                      <w:w w:val="110"/>
                                      <w:sz w:val="16"/>
                                    </w:rPr>
                                    <w:t>its</w:t>
                                  </w:r>
                                  <w:r w:rsidRPr="0032418A">
                                    <w:rPr>
                                      <w:w w:val="107"/>
                                      <w:sz w:val="16"/>
                                    </w:rPr>
                                    <w:t xml:space="preserve"> </w:t>
                                  </w:r>
                                  <w:r w:rsidRPr="0032418A">
                                    <w:rPr>
                                      <w:w w:val="110"/>
                                      <w:sz w:val="16"/>
                                    </w:rPr>
                                    <w:t>anti-money</w:t>
                                  </w:r>
                                  <w:r w:rsidRPr="0032418A">
                                    <w:rPr>
                                      <w:spacing w:val="31"/>
                                      <w:w w:val="110"/>
                                      <w:sz w:val="16"/>
                                    </w:rPr>
                                    <w:t xml:space="preserve"> </w:t>
                                  </w:r>
                                  <w:r w:rsidRPr="0032418A">
                                    <w:rPr>
                                      <w:spacing w:val="-20"/>
                                      <w:w w:val="110"/>
                                      <w:sz w:val="16"/>
                                    </w:rPr>
                                    <w:t>l</w:t>
                                  </w:r>
                                  <w:r w:rsidRPr="0032418A">
                                    <w:rPr>
                                      <w:w w:val="110"/>
                                      <w:sz w:val="16"/>
                                    </w:rPr>
                                    <w:t>a</w:t>
                                  </w:r>
                                  <w:r w:rsidRPr="0032418A">
                                    <w:rPr>
                                      <w:spacing w:val="-1"/>
                                      <w:w w:val="110"/>
                                      <w:sz w:val="16"/>
                                    </w:rPr>
                                    <w:t>u</w:t>
                                  </w:r>
                                  <w:r w:rsidRPr="0032418A">
                                    <w:rPr>
                                      <w:spacing w:val="-17"/>
                                      <w:w w:val="110"/>
                                      <w:sz w:val="16"/>
                                    </w:rPr>
                                    <w:t>n</w:t>
                                  </w:r>
                                  <w:r w:rsidRPr="0032418A">
                                    <w:rPr>
                                      <w:w w:val="110"/>
                                      <w:sz w:val="16"/>
                                    </w:rPr>
                                    <w:t>deri</w:t>
                                  </w:r>
                                  <w:r w:rsidRPr="0032418A">
                                    <w:rPr>
                                      <w:spacing w:val="-6"/>
                                      <w:w w:val="110"/>
                                      <w:sz w:val="16"/>
                                    </w:rPr>
                                    <w:t>n</w:t>
                                  </w:r>
                                  <w:r w:rsidRPr="0032418A">
                                    <w:rPr>
                                      <w:w w:val="110"/>
                                      <w:sz w:val="16"/>
                                    </w:rPr>
                                    <w:t>g</w:t>
                                  </w:r>
                                  <w:r w:rsidRPr="0032418A">
                                    <w:rPr>
                                      <w:spacing w:val="10"/>
                                      <w:w w:val="110"/>
                                      <w:sz w:val="16"/>
                                    </w:rPr>
                                    <w:t xml:space="preserve"> </w:t>
                                  </w:r>
                                  <w:r w:rsidRPr="0032418A">
                                    <w:rPr>
                                      <w:w w:val="110"/>
                                      <w:sz w:val="16"/>
                                    </w:rPr>
                                    <w:t>compliance</w:t>
                                  </w:r>
                                  <w:r w:rsidRPr="0032418A">
                                    <w:rPr>
                                      <w:spacing w:val="28"/>
                                      <w:w w:val="110"/>
                                      <w:sz w:val="16"/>
                                    </w:rPr>
                                    <w:t xml:space="preserve"> </w:t>
                                  </w:r>
                                  <w:r w:rsidRPr="0032418A">
                                    <w:rPr>
                                      <w:w w:val="110"/>
                                      <w:sz w:val="16"/>
                                    </w:rPr>
                                    <w:t>progra</w:t>
                                  </w:r>
                                  <w:r w:rsidRPr="0032418A">
                                    <w:rPr>
                                      <w:spacing w:val="2"/>
                                      <w:w w:val="110"/>
                                      <w:sz w:val="16"/>
                                    </w:rPr>
                                    <w:t>m</w:t>
                                  </w:r>
                                  <w:r w:rsidRPr="0032418A">
                                    <w:rPr>
                                      <w:w w:val="110"/>
                                      <w:sz w:val="16"/>
                                    </w:rPr>
                                    <w:t>;</w:t>
                                  </w:r>
                                  <w:r w:rsidRPr="0032418A">
                                    <w:rPr>
                                      <w:spacing w:val="43"/>
                                      <w:w w:val="110"/>
                                      <w:sz w:val="16"/>
                                    </w:rPr>
                                    <w:t xml:space="preserve"> </w:t>
                                  </w:r>
                                  <w:r w:rsidRPr="0032418A">
                                    <w:rPr>
                                      <w:w w:val="110"/>
                                      <w:sz w:val="16"/>
                                    </w:rPr>
                                    <w:t>and</w:t>
                                  </w:r>
                                  <w:r w:rsidRPr="0032418A">
                                    <w:rPr>
                                      <w:spacing w:val="14"/>
                                      <w:w w:val="110"/>
                                      <w:sz w:val="16"/>
                                    </w:rPr>
                                    <w:t xml:space="preserve"> </w:t>
                                  </w:r>
                                  <w:r w:rsidRPr="0032418A">
                                    <w:rPr>
                                      <w:w w:val="110"/>
                                      <w:sz w:val="16"/>
                                    </w:rPr>
                                    <w:t>(</w:t>
                                  </w:r>
                                  <w:r w:rsidRPr="0032418A">
                                    <w:rPr>
                                      <w:spacing w:val="-16"/>
                                      <w:w w:val="110"/>
                                      <w:sz w:val="16"/>
                                    </w:rPr>
                                    <w:t>i</w:t>
                                  </w:r>
                                  <w:r w:rsidRPr="0032418A">
                                    <w:rPr>
                                      <w:w w:val="110"/>
                                      <w:sz w:val="16"/>
                                    </w:rPr>
                                    <w:t>v)</w:t>
                                  </w:r>
                                  <w:r w:rsidRPr="0032418A">
                                    <w:rPr>
                                      <w:w w:val="101"/>
                                      <w:sz w:val="16"/>
                                    </w:rPr>
                                    <w:t xml:space="preserve"> </w:t>
                                  </w:r>
                                  <w:r w:rsidRPr="0032418A">
                                    <w:rPr>
                                      <w:w w:val="110"/>
                                      <w:sz w:val="16"/>
                                    </w:rPr>
                                    <w:t>acknowledges</w:t>
                                  </w:r>
                                  <w:r w:rsidRPr="0032418A">
                                    <w:rPr>
                                      <w:spacing w:val="-4"/>
                                      <w:w w:val="110"/>
                                      <w:sz w:val="16"/>
                                    </w:rPr>
                                    <w:t xml:space="preserve"> </w:t>
                                  </w:r>
                                  <w:r w:rsidRPr="0032418A">
                                    <w:rPr>
                                      <w:w w:val="110"/>
                                      <w:sz w:val="16"/>
                                    </w:rPr>
                                    <w:t>that</w:t>
                                  </w:r>
                                  <w:r w:rsidRPr="0032418A">
                                    <w:rPr>
                                      <w:spacing w:val="-9"/>
                                      <w:w w:val="110"/>
                                      <w:sz w:val="16"/>
                                    </w:rPr>
                                    <w:t xml:space="preserve"> [</w:t>
                                  </w:r>
                                  <w:r w:rsidRPr="0032418A">
                                    <w:rPr>
                                      <w:w w:val="110"/>
                                      <w:sz w:val="16"/>
                                    </w:rPr>
                                    <w:t>the Transferor]</w:t>
                                  </w:r>
                                  <w:r w:rsidRPr="0032418A">
                                    <w:rPr>
                                      <w:spacing w:val="-15"/>
                                      <w:w w:val="110"/>
                                      <w:sz w:val="16"/>
                                    </w:rPr>
                                    <w:t xml:space="preserve"> </w:t>
                                  </w:r>
                                  <w:r w:rsidRPr="0032418A">
                                    <w:rPr>
                                      <w:spacing w:val="-20"/>
                                      <w:w w:val="110"/>
                                      <w:sz w:val="16"/>
                                    </w:rPr>
                                    <w:t>i</w:t>
                                  </w:r>
                                  <w:r w:rsidRPr="0032418A">
                                    <w:rPr>
                                      <w:w w:val="110"/>
                                      <w:sz w:val="16"/>
                                    </w:rPr>
                                    <w:t>s</w:t>
                                  </w:r>
                                  <w:r w:rsidRPr="0032418A">
                                    <w:rPr>
                                      <w:spacing w:val="-13"/>
                                      <w:w w:val="110"/>
                                      <w:sz w:val="16"/>
                                    </w:rPr>
                                    <w:t xml:space="preserve"> </w:t>
                                  </w:r>
                                  <w:r w:rsidRPr="0032418A">
                                    <w:rPr>
                                      <w:w w:val="110"/>
                                      <w:sz w:val="16"/>
                                    </w:rPr>
                                    <w:t>re</w:t>
                                  </w:r>
                                  <w:r w:rsidRPr="0032418A">
                                    <w:rPr>
                                      <w:spacing w:val="-15"/>
                                      <w:w w:val="110"/>
                                      <w:sz w:val="16"/>
                                    </w:rPr>
                                    <w:t>l</w:t>
                                  </w:r>
                                  <w:r w:rsidRPr="0032418A">
                                    <w:rPr>
                                      <w:spacing w:val="14"/>
                                      <w:w w:val="110"/>
                                      <w:sz w:val="16"/>
                                    </w:rPr>
                                    <w:t>y</w:t>
                                  </w:r>
                                  <w:r w:rsidRPr="0032418A">
                                    <w:rPr>
                                      <w:spacing w:val="-16"/>
                                      <w:w w:val="110"/>
                                      <w:sz w:val="16"/>
                                    </w:rPr>
                                    <w:t>i</w:t>
                                  </w:r>
                                  <w:r w:rsidRPr="0032418A">
                                    <w:rPr>
                                      <w:w w:val="110"/>
                                      <w:sz w:val="16"/>
                                    </w:rPr>
                                    <w:t>ng</w:t>
                                  </w:r>
                                  <w:r w:rsidRPr="0032418A">
                                    <w:rPr>
                                      <w:spacing w:val="-19"/>
                                      <w:w w:val="110"/>
                                      <w:sz w:val="16"/>
                                    </w:rPr>
                                    <w:t xml:space="preserve"> </w:t>
                                  </w:r>
                                  <w:r w:rsidRPr="0032418A">
                                    <w:rPr>
                                      <w:w w:val="110"/>
                                      <w:sz w:val="16"/>
                                    </w:rPr>
                                    <w:t>on</w:t>
                                  </w:r>
                                  <w:r w:rsidRPr="0032418A">
                                    <w:rPr>
                                      <w:spacing w:val="-21"/>
                                      <w:w w:val="110"/>
                                      <w:sz w:val="16"/>
                                    </w:rPr>
                                    <w:t xml:space="preserve"> </w:t>
                                  </w:r>
                                  <w:r w:rsidRPr="0032418A">
                                    <w:rPr>
                                      <w:w w:val="110"/>
                                      <w:sz w:val="16"/>
                                    </w:rPr>
                                    <w:t>the</w:t>
                                  </w:r>
                                  <w:r w:rsidRPr="0032418A">
                                    <w:rPr>
                                      <w:w w:val="105"/>
                                      <w:sz w:val="16"/>
                                    </w:rPr>
                                    <w:t xml:space="preserve"> </w:t>
                                  </w:r>
                                  <w:r w:rsidRPr="0032418A">
                                    <w:rPr>
                                      <w:w w:val="110"/>
                                      <w:sz w:val="16"/>
                                    </w:rPr>
                                    <w:t>forego</w:t>
                                  </w:r>
                                  <w:r w:rsidRPr="0032418A">
                                    <w:rPr>
                                      <w:spacing w:val="11"/>
                                      <w:w w:val="110"/>
                                      <w:sz w:val="16"/>
                                    </w:rPr>
                                    <w:t>i</w:t>
                                  </w:r>
                                  <w:r w:rsidRPr="0032418A">
                                    <w:rPr>
                                      <w:w w:val="110"/>
                                      <w:sz w:val="16"/>
                                    </w:rPr>
                                    <w:t>ng</w:t>
                                  </w:r>
                                  <w:r w:rsidRPr="0032418A">
                                    <w:rPr>
                                      <w:spacing w:val="47"/>
                                      <w:w w:val="110"/>
                                      <w:sz w:val="16"/>
                                    </w:rPr>
                                    <w:t xml:space="preserve"> </w:t>
                                  </w:r>
                                  <w:r w:rsidRPr="0032418A">
                                    <w:rPr>
                                      <w:w w:val="110"/>
                                      <w:sz w:val="16"/>
                                    </w:rPr>
                                    <w:t>cert</w:t>
                                  </w:r>
                                  <w:r w:rsidRPr="0032418A">
                                    <w:rPr>
                                      <w:spacing w:val="-13"/>
                                      <w:w w:val="110"/>
                                      <w:sz w:val="16"/>
                                    </w:rPr>
                                    <w:t>i</w:t>
                                  </w:r>
                                  <w:r w:rsidRPr="0032418A">
                                    <w:rPr>
                                      <w:w w:val="110"/>
                                      <w:sz w:val="16"/>
                                    </w:rPr>
                                    <w:t>ficati</w:t>
                                  </w:r>
                                  <w:r w:rsidRPr="0032418A">
                                    <w:rPr>
                                      <w:spacing w:val="8"/>
                                      <w:w w:val="110"/>
                                      <w:sz w:val="16"/>
                                    </w:rPr>
                                    <w:t>o</w:t>
                                  </w:r>
                                  <w:r w:rsidRPr="0032418A">
                                    <w:rPr>
                                      <w:spacing w:val="-24"/>
                                      <w:w w:val="110"/>
                                      <w:sz w:val="16"/>
                                    </w:rPr>
                                    <w:t>n</w:t>
                                  </w:r>
                                  <w:r w:rsidRPr="0032418A">
                                    <w:rPr>
                                      <w:w w:val="110"/>
                                      <w:sz w:val="16"/>
                                    </w:rPr>
                                    <w:t>s</w:t>
                                  </w:r>
                                  <w:r w:rsidRPr="0032418A">
                                    <w:rPr>
                                      <w:spacing w:val="6"/>
                                      <w:w w:val="110"/>
                                      <w:sz w:val="16"/>
                                    </w:rPr>
                                    <w:t xml:space="preserve"> </w:t>
                                  </w:r>
                                  <w:r w:rsidRPr="0032418A">
                                    <w:rPr>
                                      <w:w w:val="110"/>
                                      <w:sz w:val="16"/>
                                    </w:rPr>
                                    <w:t>pur</w:t>
                                  </w:r>
                                  <w:r w:rsidRPr="0032418A">
                                    <w:rPr>
                                      <w:spacing w:val="-5"/>
                                      <w:w w:val="110"/>
                                      <w:sz w:val="16"/>
                                    </w:rPr>
                                    <w:t>s</w:t>
                                  </w:r>
                                  <w:r w:rsidRPr="0032418A">
                                    <w:rPr>
                                      <w:spacing w:val="-24"/>
                                      <w:w w:val="110"/>
                                      <w:sz w:val="16"/>
                                    </w:rPr>
                                    <w:t>u</w:t>
                                  </w:r>
                                  <w:r w:rsidRPr="0032418A">
                                    <w:rPr>
                                      <w:w w:val="110"/>
                                      <w:sz w:val="16"/>
                                    </w:rPr>
                                    <w:t>ant</w:t>
                                  </w:r>
                                  <w:r w:rsidRPr="0032418A">
                                    <w:rPr>
                                      <w:spacing w:val="8"/>
                                      <w:w w:val="110"/>
                                      <w:sz w:val="16"/>
                                    </w:rPr>
                                    <w:t xml:space="preserve"> </w:t>
                                  </w:r>
                                  <w:r w:rsidRPr="0032418A">
                                    <w:rPr>
                                      <w:w w:val="110"/>
                                      <w:sz w:val="16"/>
                                    </w:rPr>
                                    <w:t>to</w:t>
                                  </w:r>
                                  <w:r w:rsidRPr="0032418A">
                                    <w:rPr>
                                      <w:spacing w:val="9"/>
                                      <w:w w:val="110"/>
                                      <w:sz w:val="16"/>
                                    </w:rPr>
                                    <w:t xml:space="preserve"> </w:t>
                                  </w:r>
                                  <w:r w:rsidRPr="0032418A">
                                    <w:rPr>
                                      <w:w w:val="110"/>
                                      <w:sz w:val="16"/>
                                    </w:rPr>
                                    <w:t xml:space="preserve">31 </w:t>
                                  </w:r>
                                  <w:r w:rsidRPr="0032418A">
                                    <w:rPr>
                                      <w:spacing w:val="2"/>
                                      <w:w w:val="110"/>
                                      <w:sz w:val="16"/>
                                    </w:rPr>
                                    <w:t>C</w:t>
                                  </w:r>
                                  <w:r w:rsidRPr="0032418A">
                                    <w:rPr>
                                      <w:spacing w:val="-23"/>
                                      <w:w w:val="110"/>
                                      <w:sz w:val="16"/>
                                    </w:rPr>
                                    <w:t>.</w:t>
                                  </w:r>
                                  <w:r w:rsidRPr="0032418A">
                                    <w:rPr>
                                      <w:spacing w:val="-22"/>
                                      <w:w w:val="110"/>
                                      <w:sz w:val="16"/>
                                    </w:rPr>
                                    <w:t>F</w:t>
                                  </w:r>
                                  <w:r w:rsidRPr="0032418A">
                                    <w:rPr>
                                      <w:spacing w:val="-23"/>
                                      <w:w w:val="110"/>
                                      <w:sz w:val="16"/>
                                    </w:rPr>
                                    <w:t>.</w:t>
                                  </w:r>
                                  <w:r w:rsidRPr="0032418A">
                                    <w:rPr>
                                      <w:w w:val="110"/>
                                      <w:sz w:val="16"/>
                                    </w:rPr>
                                    <w:t>R.</w:t>
                                  </w:r>
                                  <w:r w:rsidRPr="0032418A">
                                    <w:rPr>
                                      <w:spacing w:val="44"/>
                                      <w:w w:val="110"/>
                                      <w:sz w:val="16"/>
                                    </w:rPr>
                                    <w:t xml:space="preserve"> </w:t>
                                  </w:r>
                                  <w:r w:rsidRPr="0032418A">
                                    <w:rPr>
                                      <w:w w:val="110"/>
                                      <w:sz w:val="16"/>
                                    </w:rPr>
                                    <w:t>Section</w:t>
                                  </w:r>
                                  <w:r w:rsidRPr="0032418A">
                                    <w:rPr>
                                      <w:w w:val="103"/>
                                      <w:sz w:val="16"/>
                                    </w:rPr>
                                    <w:t xml:space="preserve"> 103.121 </w:t>
                                  </w:r>
                                  <w:r w:rsidRPr="0032418A">
                                    <w:rPr>
                                      <w:spacing w:val="-9"/>
                                      <w:w w:val="110"/>
                                      <w:sz w:val="16"/>
                                    </w:rPr>
                                    <w:t>(</w:t>
                                  </w:r>
                                  <w:r w:rsidRPr="0032418A">
                                    <w:rPr>
                                      <w:w w:val="110"/>
                                      <w:sz w:val="16"/>
                                    </w:rPr>
                                    <w:t>b)(</w:t>
                                  </w:r>
                                  <w:r w:rsidRPr="0032418A">
                                    <w:rPr>
                                      <w:spacing w:val="2"/>
                                      <w:w w:val="110"/>
                                      <w:sz w:val="16"/>
                                    </w:rPr>
                                    <w:t>6</w:t>
                                  </w:r>
                                  <w:r w:rsidRPr="0032418A">
                                    <w:rPr>
                                      <w:spacing w:val="-9"/>
                                      <w:w w:val="110"/>
                                      <w:sz w:val="16"/>
                                    </w:rPr>
                                    <w:t>)</w:t>
                                  </w:r>
                                  <w:r w:rsidRPr="0032418A">
                                    <w:rPr>
                                      <w:spacing w:val="-27"/>
                                      <w:w w:val="110"/>
                                      <w:sz w:val="16"/>
                                    </w:rPr>
                                    <w:t>.</w:t>
                                  </w:r>
                                  <w:r w:rsidRPr="0032418A">
                                    <w:rPr>
                                      <w:w w:val="110"/>
                                      <w:sz w:val="16"/>
                                    </w:rPr>
                                    <w:t>"</w:t>
                                  </w:r>
                                </w:p>
                                <w:p w14:paraId="36020B91" w14:textId="77777777" w:rsidR="008318AB" w:rsidRPr="00EF40F5" w:rsidRDefault="008318AB">
                                  <w:pPr>
                                    <w:pStyle w:val="TableParagraph"/>
                                    <w:rPr>
                                      <w:rFonts w:eastAsia="Times New Roman"/>
                                      <w:sz w:val="16"/>
                                      <w:szCs w:val="16"/>
                                    </w:rPr>
                                  </w:pPr>
                                </w:p>
                                <w:p w14:paraId="07829AF0" w14:textId="77777777" w:rsidR="008318AB" w:rsidRPr="00EF40F5" w:rsidRDefault="008318AB">
                                  <w:pPr>
                                    <w:pStyle w:val="TableParagraph"/>
                                    <w:rPr>
                                      <w:rFonts w:eastAsia="Times New Roman"/>
                                      <w:sz w:val="16"/>
                                      <w:szCs w:val="16"/>
                                    </w:rPr>
                                  </w:pPr>
                                </w:p>
                                <w:p w14:paraId="387E93D3" w14:textId="77777777" w:rsidR="008318AB" w:rsidRPr="00EF40F5" w:rsidRDefault="008318AB">
                                  <w:pPr>
                                    <w:pStyle w:val="TableParagraph"/>
                                    <w:rPr>
                                      <w:rFonts w:eastAsia="Times New Roman"/>
                                      <w:sz w:val="16"/>
                                      <w:szCs w:val="16"/>
                                    </w:rPr>
                                  </w:pPr>
                                </w:p>
                                <w:p w14:paraId="6AF9C6B0" w14:textId="77777777" w:rsidR="008318AB" w:rsidRPr="00EF40F5" w:rsidRDefault="008318AB">
                                  <w:pPr>
                                    <w:pStyle w:val="TableParagraph"/>
                                    <w:spacing w:before="10"/>
                                    <w:rPr>
                                      <w:rFonts w:eastAsia="Times New Roman"/>
                                      <w:sz w:val="12"/>
                                      <w:szCs w:val="12"/>
                                    </w:rPr>
                                  </w:pPr>
                                </w:p>
                                <w:p w14:paraId="0B484141" w14:textId="77777777" w:rsidR="008318AB" w:rsidRPr="00EF40F5" w:rsidRDefault="008318AB" w:rsidP="00B45037">
                                  <w:pPr>
                                    <w:pStyle w:val="TableParagraph"/>
                                    <w:ind w:left="57"/>
                                    <w:jc w:val="both"/>
                                    <w:rPr>
                                      <w:rFonts w:eastAsia="Arial"/>
                                      <w:sz w:val="19"/>
                                      <w:szCs w:val="19"/>
                                    </w:rPr>
                                  </w:pPr>
                                  <w:r w:rsidRPr="0032418A">
                                    <w:rPr>
                                      <w:color w:val="363636"/>
                                      <w:sz w:val="19"/>
                                    </w:rPr>
                                    <w:t>NAME</w:t>
                                  </w:r>
                                  <w:r w:rsidRPr="0032418A">
                                    <w:rPr>
                                      <w:color w:val="363636"/>
                                      <w:spacing w:val="-2"/>
                                      <w:sz w:val="19"/>
                                    </w:rPr>
                                    <w:t xml:space="preserve"> </w:t>
                                  </w:r>
                                  <w:r w:rsidRPr="0032418A">
                                    <w:rPr>
                                      <w:color w:val="363636"/>
                                      <w:sz w:val="19"/>
                                    </w:rPr>
                                    <w:t>OF</w:t>
                                  </w:r>
                                  <w:r w:rsidRPr="0032418A">
                                    <w:rPr>
                                      <w:color w:val="363636"/>
                                      <w:spacing w:val="2"/>
                                      <w:sz w:val="19"/>
                                    </w:rPr>
                                    <w:t xml:space="preserve"> </w:t>
                                  </w:r>
                                  <w:r w:rsidRPr="0032418A">
                                    <w:rPr>
                                      <w:color w:val="363636"/>
                                      <w:sz w:val="19"/>
                                    </w:rPr>
                                    <w:t>BA</w:t>
                                  </w:r>
                                  <w:r w:rsidRPr="0032418A">
                                    <w:rPr>
                                      <w:color w:val="4F4F4F"/>
                                      <w:sz w:val="19"/>
                                    </w:rPr>
                                    <w:t>N</w:t>
                                  </w:r>
                                  <w:r w:rsidRPr="0032418A">
                                    <w:rPr>
                                      <w:color w:val="363636"/>
                                      <w:sz w:val="19"/>
                                    </w:rPr>
                                    <w:t xml:space="preserve">K </w:t>
                                  </w:r>
                                </w:p>
                              </w:tc>
                            </w:tr>
                            <w:tr w:rsidR="008318AB" w14:paraId="338DF2A4" w14:textId="77777777" w:rsidTr="00B45037">
                              <w:trPr>
                                <w:trHeight w:hRule="exact" w:val="679"/>
                              </w:trPr>
                              <w:tc>
                                <w:tcPr>
                                  <w:tcW w:w="4211" w:type="dxa"/>
                                </w:tcPr>
                                <w:p w14:paraId="7CDA35D0" w14:textId="77777777" w:rsidR="008318AB" w:rsidRPr="00EF40F5" w:rsidRDefault="008318AB">
                                  <w:pPr>
                                    <w:pStyle w:val="TableParagraph"/>
                                    <w:spacing w:before="5"/>
                                    <w:ind w:left="42"/>
                                    <w:rPr>
                                      <w:rFonts w:eastAsia="Arial"/>
                                      <w:sz w:val="19"/>
                                      <w:szCs w:val="19"/>
                                    </w:rPr>
                                  </w:pPr>
                                  <w:r w:rsidRPr="0032418A">
                                    <w:rPr>
                                      <w:color w:val="4F4F4F"/>
                                      <w:spacing w:val="10"/>
                                      <w:sz w:val="19"/>
                                    </w:rPr>
                                    <w:t>A</w:t>
                                  </w:r>
                                  <w:r w:rsidRPr="0032418A">
                                    <w:rPr>
                                      <w:color w:val="363636"/>
                                      <w:sz w:val="19"/>
                                    </w:rPr>
                                    <w:t>UTHOR</w:t>
                                  </w:r>
                                  <w:r w:rsidRPr="0032418A">
                                    <w:rPr>
                                      <w:color w:val="363636"/>
                                      <w:spacing w:val="-5"/>
                                      <w:sz w:val="19"/>
                                    </w:rPr>
                                    <w:t>I</w:t>
                                  </w:r>
                                  <w:r w:rsidRPr="0032418A">
                                    <w:rPr>
                                      <w:color w:val="363636"/>
                                      <w:sz w:val="19"/>
                                    </w:rPr>
                                    <w:t>ZED</w:t>
                                  </w:r>
                                  <w:r w:rsidRPr="0032418A">
                                    <w:rPr>
                                      <w:color w:val="363636"/>
                                      <w:spacing w:val="14"/>
                                      <w:sz w:val="19"/>
                                    </w:rPr>
                                    <w:t xml:space="preserve"> </w:t>
                                  </w:r>
                                  <w:r w:rsidRPr="0032418A">
                                    <w:rPr>
                                      <w:color w:val="363636"/>
                                      <w:sz w:val="19"/>
                                    </w:rPr>
                                    <w:t>S</w:t>
                                  </w:r>
                                  <w:r w:rsidRPr="0032418A">
                                    <w:rPr>
                                      <w:color w:val="363636"/>
                                      <w:spacing w:val="-10"/>
                                      <w:sz w:val="19"/>
                                    </w:rPr>
                                    <w:t>I</w:t>
                                  </w:r>
                                  <w:r w:rsidRPr="0032418A">
                                    <w:rPr>
                                      <w:color w:val="363636"/>
                                      <w:spacing w:val="-8"/>
                                      <w:sz w:val="19"/>
                                    </w:rPr>
                                    <w:t>G</w:t>
                                  </w:r>
                                  <w:r w:rsidRPr="0032418A">
                                    <w:rPr>
                                      <w:color w:val="4F4F4F"/>
                                      <w:spacing w:val="-23"/>
                                      <w:sz w:val="19"/>
                                    </w:rPr>
                                    <w:t>N</w:t>
                                  </w:r>
                                  <w:r w:rsidRPr="0032418A">
                                    <w:rPr>
                                      <w:color w:val="363636"/>
                                      <w:sz w:val="19"/>
                                    </w:rPr>
                                    <w:t>ATURE</w:t>
                                  </w:r>
                                  <w:r w:rsidRPr="0032418A">
                                    <w:rPr>
                                      <w:color w:val="363636"/>
                                      <w:spacing w:val="16"/>
                                      <w:sz w:val="19"/>
                                    </w:rPr>
                                    <w:t xml:space="preserve"> </w:t>
                                  </w:r>
                                  <w:r w:rsidRPr="0032418A">
                                    <w:rPr>
                                      <w:color w:val="363636"/>
                                      <w:sz w:val="19"/>
                                    </w:rPr>
                                    <w:t>AND</w:t>
                                  </w:r>
                                  <w:r w:rsidRPr="0032418A">
                                    <w:rPr>
                                      <w:color w:val="363636"/>
                                      <w:spacing w:val="11"/>
                                      <w:sz w:val="19"/>
                                    </w:rPr>
                                    <w:t xml:space="preserve"> </w:t>
                                  </w:r>
                                  <w:r w:rsidRPr="0032418A">
                                    <w:rPr>
                                      <w:color w:val="363636"/>
                                      <w:sz w:val="19"/>
                                    </w:rPr>
                                    <w:t>TITLE</w:t>
                                  </w:r>
                                </w:p>
                              </w:tc>
                              <w:tc>
                                <w:tcPr>
                                  <w:tcW w:w="233" w:type="dxa"/>
                                  <w:vMerge w:val="restart"/>
                                </w:tcPr>
                                <w:p w14:paraId="5A4F6977" w14:textId="77777777" w:rsidR="008318AB" w:rsidRDefault="008318AB"/>
                              </w:tc>
                            </w:tr>
                            <w:tr w:rsidR="008318AB" w14:paraId="0A1642AF" w14:textId="77777777" w:rsidTr="00B45037">
                              <w:trPr>
                                <w:trHeight w:hRule="exact" w:val="725"/>
                              </w:trPr>
                              <w:tc>
                                <w:tcPr>
                                  <w:tcW w:w="4211" w:type="dxa"/>
                                </w:tcPr>
                                <w:p w14:paraId="67A25372" w14:textId="77777777" w:rsidR="008318AB" w:rsidRPr="00EF40F5" w:rsidRDefault="008318AB">
                                  <w:pPr>
                                    <w:pStyle w:val="TableParagraph"/>
                                    <w:spacing w:before="8"/>
                                    <w:ind w:left="42"/>
                                    <w:rPr>
                                      <w:rFonts w:eastAsia="Arial"/>
                                      <w:sz w:val="19"/>
                                      <w:szCs w:val="19"/>
                                    </w:rPr>
                                  </w:pPr>
                                  <w:r w:rsidRPr="0032418A">
                                    <w:rPr>
                                      <w:color w:val="363636"/>
                                      <w:sz w:val="19"/>
                                    </w:rPr>
                                    <w:t>PHONE</w:t>
                                  </w:r>
                                  <w:r w:rsidRPr="0032418A">
                                    <w:rPr>
                                      <w:color w:val="363636"/>
                                      <w:spacing w:val="-7"/>
                                      <w:sz w:val="19"/>
                                    </w:rPr>
                                    <w:t xml:space="preserve"> </w:t>
                                  </w:r>
                                  <w:r w:rsidRPr="0032418A">
                                    <w:rPr>
                                      <w:color w:val="363636"/>
                                      <w:sz w:val="19"/>
                                    </w:rPr>
                                    <w:t>NUMBER</w:t>
                                  </w:r>
                                </w:p>
                              </w:tc>
                              <w:tc>
                                <w:tcPr>
                                  <w:tcW w:w="233" w:type="dxa"/>
                                  <w:vMerge/>
                                </w:tcPr>
                                <w:p w14:paraId="59681C65" w14:textId="77777777" w:rsidR="008318AB" w:rsidRDefault="008318AB"/>
                              </w:tc>
                            </w:tr>
                          </w:tbl>
                          <w:p w14:paraId="1308EDF2" w14:textId="77777777" w:rsidR="008318AB" w:rsidRDefault="008318AB" w:rsidP="0009018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8" o:spid="_x0000_s1026" type="#_x0000_t202" style="position:absolute;margin-left:65.9pt;margin-top:10pt;width:228.25pt;height:294.0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7k7sAIAAK4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" filled="f" stroked="f">
                <v:textbox inset="0,0,0,0">
                  <w:txbxContent>
                    <w:tbl>
                      <w:tblPr>
                        <w:tblW w:w="0" w:type="auto"/>
                        <w:tblBorders>
                          <w:top w:val="single" w:sz="6" w:space="0" w:color="343434"/>
                          <w:left w:val="single" w:sz="6" w:space="0" w:color="343434"/>
                          <w:bottom w:val="single" w:sz="6" w:space="0" w:color="343434"/>
                          <w:right w:val="single" w:sz="6" w:space="0" w:color="343434"/>
                        </w:tblBorders>
                        <w:tblLayout w:type="fixed"/>
                        <w:tblCellMar>
                          <w:left w:w="0" w:type="dxa"/>
                          <w:right w:w="0" w:type="dxa"/>
                        </w:tblCellMar>
                        <w:tblLook w:val="01E0" w:firstRow="1" w:lastRow="1" w:firstColumn="1" w:lastColumn="1" w:noHBand="0" w:noVBand="0"/>
                      </w:tblPr>
                      <w:tblGrid>
                        <w:gridCol w:w="4211"/>
                        <w:gridCol w:w="233"/>
                      </w:tblGrid>
                      <w:tr w:rsidR="008318AB" w14:paraId="6DFC2311" w14:textId="77777777" w:rsidTr="00B45037">
                        <w:trPr>
                          <w:trHeight w:hRule="exact" w:val="4459"/>
                        </w:trPr>
                        <w:tc>
                          <w:tcPr>
                            <w:tcW w:w="4444" w:type="dxa"/>
                            <w:gridSpan w:val="2"/>
                          </w:tcPr>
                          <w:p w14:paraId="0D23EB2E" w14:textId="77777777" w:rsidR="008318AB" w:rsidRPr="00EF40F5" w:rsidRDefault="008318AB">
                            <w:pPr>
                              <w:pStyle w:val="TableParagraph"/>
                              <w:spacing w:before="10" w:line="235" w:lineRule="auto"/>
                              <w:ind w:left="42" w:right="22" w:firstLine="14"/>
                              <w:jc w:val="both"/>
                              <w:rPr>
                                <w:rFonts w:eastAsia="Arial"/>
                                <w:sz w:val="16"/>
                                <w:szCs w:val="16"/>
                              </w:rPr>
                            </w:pPr>
                            <w:r w:rsidRPr="0032418A">
                              <w:rPr>
                                <w:spacing w:val="-10"/>
                                <w:w w:val="110"/>
                                <w:sz w:val="16"/>
                              </w:rPr>
                              <w:t>T</w:t>
                            </w:r>
                            <w:r w:rsidRPr="0032418A">
                              <w:rPr>
                                <w:spacing w:val="-8"/>
                                <w:w w:val="110"/>
                                <w:sz w:val="16"/>
                              </w:rPr>
                              <w:t>h</w:t>
                            </w:r>
                            <w:r w:rsidRPr="0032418A">
                              <w:rPr>
                                <w:spacing w:val="-9"/>
                                <w:w w:val="110"/>
                                <w:sz w:val="16"/>
                              </w:rPr>
                              <w:t>e</w:t>
                            </w:r>
                            <w:r w:rsidRPr="0032418A">
                              <w:rPr>
                                <w:spacing w:val="30"/>
                                <w:w w:val="110"/>
                                <w:sz w:val="16"/>
                              </w:rPr>
                              <w:t xml:space="preserve"> </w:t>
                            </w:r>
                            <w:r w:rsidRPr="0032418A">
                              <w:rPr>
                                <w:spacing w:val="-1"/>
                                <w:w w:val="110"/>
                                <w:sz w:val="16"/>
                              </w:rPr>
                              <w:t>si</w:t>
                            </w:r>
                            <w:r w:rsidRPr="0032418A">
                              <w:rPr>
                                <w:spacing w:val="-2"/>
                                <w:w w:val="110"/>
                                <w:sz w:val="16"/>
                              </w:rPr>
                              <w:t>gnature</w:t>
                            </w:r>
                            <w:r w:rsidRPr="0032418A">
                              <w:rPr>
                                <w:spacing w:val="41"/>
                                <w:w w:val="110"/>
                                <w:sz w:val="16"/>
                              </w:rPr>
                              <w:t xml:space="preserve"> </w:t>
                            </w:r>
                            <w:r w:rsidRPr="0032418A">
                              <w:rPr>
                                <w:w w:val="110"/>
                                <w:sz w:val="16"/>
                              </w:rPr>
                              <w:t>and</w:t>
                            </w:r>
                            <w:r w:rsidRPr="0032418A">
                              <w:rPr>
                                <w:spacing w:val="23"/>
                                <w:w w:val="110"/>
                                <w:sz w:val="16"/>
                              </w:rPr>
                              <w:t xml:space="preserve"> </w:t>
                            </w:r>
                            <w:r w:rsidRPr="0032418A">
                              <w:rPr>
                                <w:spacing w:val="-2"/>
                                <w:w w:val="110"/>
                                <w:sz w:val="16"/>
                              </w:rPr>
                              <w:t>title</w:t>
                            </w:r>
                            <w:r w:rsidRPr="0032418A">
                              <w:rPr>
                                <w:spacing w:val="18"/>
                                <w:w w:val="110"/>
                                <w:sz w:val="16"/>
                              </w:rPr>
                              <w:t xml:space="preserve"> </w:t>
                            </w:r>
                            <w:r w:rsidRPr="0032418A">
                              <w:rPr>
                                <w:w w:val="110"/>
                                <w:sz w:val="16"/>
                              </w:rPr>
                              <w:t>at</w:t>
                            </w:r>
                            <w:r w:rsidRPr="0032418A">
                              <w:rPr>
                                <w:spacing w:val="25"/>
                                <w:w w:val="110"/>
                                <w:sz w:val="16"/>
                              </w:rPr>
                              <w:t xml:space="preserve"> </w:t>
                            </w:r>
                            <w:r w:rsidRPr="0032418A">
                              <w:rPr>
                                <w:w w:val="110"/>
                                <w:sz w:val="16"/>
                              </w:rPr>
                              <w:t>the</w:t>
                            </w:r>
                            <w:r w:rsidRPr="0032418A">
                              <w:rPr>
                                <w:spacing w:val="36"/>
                                <w:w w:val="110"/>
                                <w:sz w:val="16"/>
                              </w:rPr>
                              <w:t xml:space="preserve"> </w:t>
                            </w:r>
                            <w:r w:rsidRPr="0032418A">
                              <w:rPr>
                                <w:spacing w:val="-4"/>
                                <w:w w:val="110"/>
                                <w:sz w:val="16"/>
                              </w:rPr>
                              <w:t>ri</w:t>
                            </w:r>
                            <w:r w:rsidRPr="0032418A">
                              <w:rPr>
                                <w:spacing w:val="-5"/>
                                <w:w w:val="110"/>
                                <w:sz w:val="16"/>
                              </w:rPr>
                              <w:t>ght</w:t>
                            </w:r>
                            <w:r w:rsidRPr="0032418A">
                              <w:rPr>
                                <w:spacing w:val="28"/>
                                <w:w w:val="110"/>
                                <w:sz w:val="16"/>
                              </w:rPr>
                              <w:t xml:space="preserve"> </w:t>
                            </w:r>
                            <w:r w:rsidRPr="0032418A">
                              <w:rPr>
                                <w:w w:val="110"/>
                                <w:sz w:val="16"/>
                              </w:rPr>
                              <w:t>conform</w:t>
                            </w:r>
                            <w:r w:rsidRPr="0032418A">
                              <w:rPr>
                                <w:spacing w:val="35"/>
                                <w:w w:val="110"/>
                                <w:sz w:val="16"/>
                              </w:rPr>
                              <w:t xml:space="preserve"> </w:t>
                            </w:r>
                            <w:r w:rsidRPr="0032418A">
                              <w:rPr>
                                <w:spacing w:val="-3"/>
                                <w:w w:val="110"/>
                                <w:sz w:val="16"/>
                              </w:rPr>
                              <w:t>with</w:t>
                            </w:r>
                            <w:r w:rsidRPr="0032418A">
                              <w:rPr>
                                <w:spacing w:val="23"/>
                                <w:w w:val="110"/>
                                <w:sz w:val="16"/>
                              </w:rPr>
                              <w:t xml:space="preserve"> </w:t>
                            </w:r>
                            <w:r w:rsidRPr="0032418A">
                              <w:rPr>
                                <w:w w:val="110"/>
                                <w:sz w:val="16"/>
                              </w:rPr>
                              <w:t>those</w:t>
                            </w:r>
                            <w:r w:rsidRPr="0032418A">
                              <w:rPr>
                                <w:spacing w:val="26"/>
                                <w:w w:val="104"/>
                                <w:sz w:val="16"/>
                              </w:rPr>
                              <w:t xml:space="preserve"> </w:t>
                            </w:r>
                            <w:r w:rsidRPr="0032418A">
                              <w:rPr>
                                <w:w w:val="110"/>
                                <w:sz w:val="16"/>
                              </w:rPr>
                              <w:t>sho</w:t>
                            </w:r>
                            <w:r w:rsidRPr="0032418A">
                              <w:rPr>
                                <w:spacing w:val="1"/>
                                <w:w w:val="110"/>
                                <w:sz w:val="16"/>
                              </w:rPr>
                              <w:t>w</w:t>
                            </w:r>
                            <w:r w:rsidRPr="0032418A">
                              <w:rPr>
                                <w:w w:val="110"/>
                                <w:sz w:val="16"/>
                              </w:rPr>
                              <w:t>n</w:t>
                            </w:r>
                            <w:r w:rsidRPr="0032418A">
                              <w:rPr>
                                <w:spacing w:val="-22"/>
                                <w:w w:val="110"/>
                                <w:sz w:val="16"/>
                              </w:rPr>
                              <w:t xml:space="preserve"> </w:t>
                            </w:r>
                            <w:r w:rsidRPr="0032418A">
                              <w:rPr>
                                <w:spacing w:val="-16"/>
                                <w:w w:val="110"/>
                                <w:sz w:val="16"/>
                              </w:rPr>
                              <w:t>i</w:t>
                            </w:r>
                            <w:r w:rsidRPr="0032418A">
                              <w:rPr>
                                <w:w w:val="110"/>
                                <w:sz w:val="16"/>
                              </w:rPr>
                              <w:t>n</w:t>
                            </w:r>
                            <w:r w:rsidRPr="0032418A">
                              <w:rPr>
                                <w:spacing w:val="-13"/>
                                <w:w w:val="110"/>
                                <w:sz w:val="16"/>
                              </w:rPr>
                              <w:t xml:space="preserve"> </w:t>
                            </w:r>
                            <w:r w:rsidRPr="0032418A">
                              <w:rPr>
                                <w:w w:val="110"/>
                                <w:sz w:val="16"/>
                              </w:rPr>
                              <w:t>our</w:t>
                            </w:r>
                            <w:r w:rsidRPr="0032418A">
                              <w:rPr>
                                <w:spacing w:val="-9"/>
                                <w:w w:val="110"/>
                                <w:sz w:val="16"/>
                              </w:rPr>
                              <w:t xml:space="preserve"> </w:t>
                            </w:r>
                            <w:r w:rsidRPr="0032418A">
                              <w:rPr>
                                <w:w w:val="110"/>
                                <w:sz w:val="16"/>
                              </w:rPr>
                              <w:t>fi</w:t>
                            </w:r>
                            <w:r w:rsidRPr="0032418A">
                              <w:rPr>
                                <w:spacing w:val="-6"/>
                                <w:w w:val="110"/>
                                <w:sz w:val="16"/>
                              </w:rPr>
                              <w:t>l</w:t>
                            </w:r>
                            <w:r w:rsidRPr="0032418A">
                              <w:rPr>
                                <w:spacing w:val="-5"/>
                                <w:w w:val="110"/>
                                <w:sz w:val="16"/>
                              </w:rPr>
                              <w:t>e</w:t>
                            </w:r>
                            <w:r w:rsidRPr="0032418A">
                              <w:rPr>
                                <w:w w:val="110"/>
                                <w:sz w:val="16"/>
                              </w:rPr>
                              <w:t>s</w:t>
                            </w:r>
                            <w:r w:rsidRPr="0032418A">
                              <w:rPr>
                                <w:spacing w:val="-15"/>
                                <w:w w:val="110"/>
                                <w:sz w:val="16"/>
                              </w:rPr>
                              <w:t xml:space="preserve"> </w:t>
                            </w:r>
                            <w:r w:rsidRPr="0032418A">
                              <w:rPr>
                                <w:w w:val="110"/>
                                <w:sz w:val="16"/>
                              </w:rPr>
                              <w:t>as auth</w:t>
                            </w:r>
                            <w:r w:rsidRPr="0032418A">
                              <w:rPr>
                                <w:spacing w:val="3"/>
                                <w:w w:val="110"/>
                                <w:sz w:val="16"/>
                              </w:rPr>
                              <w:t>o</w:t>
                            </w:r>
                            <w:r w:rsidRPr="0032418A">
                              <w:rPr>
                                <w:w w:val="110"/>
                                <w:sz w:val="16"/>
                              </w:rPr>
                              <w:t>r</w:t>
                            </w:r>
                            <w:r w:rsidRPr="0032418A">
                              <w:rPr>
                                <w:spacing w:val="-23"/>
                                <w:w w:val="110"/>
                                <w:sz w:val="16"/>
                              </w:rPr>
                              <w:t>i</w:t>
                            </w:r>
                            <w:r w:rsidRPr="0032418A">
                              <w:rPr>
                                <w:w w:val="110"/>
                                <w:sz w:val="16"/>
                              </w:rPr>
                              <w:t>zed</w:t>
                            </w:r>
                            <w:r w:rsidRPr="0032418A">
                              <w:rPr>
                                <w:spacing w:val="-19"/>
                                <w:w w:val="110"/>
                                <w:sz w:val="16"/>
                              </w:rPr>
                              <w:t xml:space="preserve"> </w:t>
                            </w:r>
                            <w:r w:rsidRPr="0032418A">
                              <w:rPr>
                                <w:w w:val="110"/>
                                <w:sz w:val="16"/>
                              </w:rPr>
                              <w:t>to</w:t>
                            </w:r>
                            <w:r w:rsidRPr="0032418A">
                              <w:rPr>
                                <w:spacing w:val="-12"/>
                                <w:w w:val="110"/>
                                <w:sz w:val="16"/>
                              </w:rPr>
                              <w:t xml:space="preserve"> </w:t>
                            </w:r>
                            <w:r w:rsidRPr="0032418A">
                              <w:rPr>
                                <w:w w:val="110"/>
                                <w:sz w:val="16"/>
                              </w:rPr>
                              <w:t>s</w:t>
                            </w:r>
                            <w:r w:rsidRPr="0032418A">
                              <w:rPr>
                                <w:spacing w:val="-10"/>
                                <w:w w:val="110"/>
                                <w:sz w:val="16"/>
                              </w:rPr>
                              <w:t>i</w:t>
                            </w:r>
                            <w:r w:rsidRPr="0032418A">
                              <w:rPr>
                                <w:spacing w:val="-3"/>
                                <w:w w:val="110"/>
                                <w:sz w:val="16"/>
                              </w:rPr>
                              <w:t>g</w:t>
                            </w:r>
                            <w:r w:rsidRPr="0032418A">
                              <w:rPr>
                                <w:w w:val="110"/>
                                <w:sz w:val="16"/>
                              </w:rPr>
                              <w:t>n</w:t>
                            </w:r>
                            <w:r w:rsidRPr="0032418A">
                              <w:rPr>
                                <w:spacing w:val="-19"/>
                                <w:w w:val="110"/>
                                <w:sz w:val="16"/>
                              </w:rPr>
                              <w:t xml:space="preserve"> </w:t>
                            </w:r>
                            <w:r w:rsidRPr="0032418A">
                              <w:rPr>
                                <w:w w:val="110"/>
                                <w:sz w:val="16"/>
                              </w:rPr>
                              <w:t>for</w:t>
                            </w:r>
                            <w:r w:rsidRPr="0032418A">
                              <w:rPr>
                                <w:spacing w:val="-7"/>
                                <w:w w:val="110"/>
                                <w:sz w:val="16"/>
                              </w:rPr>
                              <w:t xml:space="preserve"> </w:t>
                            </w:r>
                            <w:r w:rsidRPr="0032418A">
                              <w:rPr>
                                <w:w w:val="110"/>
                                <w:sz w:val="16"/>
                              </w:rPr>
                              <w:t>the</w:t>
                            </w:r>
                            <w:r w:rsidRPr="0032418A">
                              <w:rPr>
                                <w:spacing w:val="-3"/>
                                <w:w w:val="110"/>
                                <w:sz w:val="16"/>
                              </w:rPr>
                              <w:t xml:space="preserve"> </w:t>
                            </w:r>
                            <w:r w:rsidRPr="0032418A">
                              <w:rPr>
                                <w:w w:val="110"/>
                                <w:sz w:val="16"/>
                              </w:rPr>
                              <w:t>be</w:t>
                            </w:r>
                            <w:r w:rsidRPr="0032418A">
                              <w:rPr>
                                <w:spacing w:val="-20"/>
                                <w:w w:val="110"/>
                                <w:sz w:val="16"/>
                              </w:rPr>
                              <w:t>n</w:t>
                            </w:r>
                            <w:r w:rsidRPr="0032418A">
                              <w:rPr>
                                <w:w w:val="110"/>
                                <w:sz w:val="16"/>
                              </w:rPr>
                              <w:t>efi</w:t>
                            </w:r>
                            <w:r w:rsidRPr="0032418A">
                              <w:rPr>
                                <w:spacing w:val="-5"/>
                                <w:w w:val="110"/>
                                <w:sz w:val="16"/>
                              </w:rPr>
                              <w:t>c</w:t>
                            </w:r>
                            <w:r w:rsidRPr="0032418A">
                              <w:rPr>
                                <w:spacing w:val="-32"/>
                                <w:w w:val="110"/>
                                <w:sz w:val="16"/>
                              </w:rPr>
                              <w:t>i</w:t>
                            </w:r>
                            <w:r w:rsidRPr="0032418A">
                              <w:rPr>
                                <w:w w:val="110"/>
                                <w:sz w:val="16"/>
                              </w:rPr>
                              <w:t>ary.</w:t>
                            </w:r>
                            <w:r w:rsidRPr="0032418A">
                              <w:rPr>
                                <w:w w:val="101"/>
                                <w:sz w:val="16"/>
                              </w:rPr>
                              <w:t xml:space="preserve"> </w:t>
                            </w:r>
                            <w:r w:rsidRPr="0032418A">
                              <w:rPr>
                                <w:w w:val="110"/>
                                <w:sz w:val="16"/>
                              </w:rPr>
                              <w:t>Policies</w:t>
                            </w:r>
                            <w:r w:rsidRPr="0032418A">
                              <w:rPr>
                                <w:spacing w:val="-2"/>
                                <w:w w:val="110"/>
                                <w:sz w:val="16"/>
                              </w:rPr>
                              <w:t xml:space="preserve"> </w:t>
                            </w:r>
                            <w:r w:rsidRPr="0032418A">
                              <w:rPr>
                                <w:w w:val="110"/>
                                <w:sz w:val="16"/>
                              </w:rPr>
                              <w:t>gover</w:t>
                            </w:r>
                            <w:r w:rsidRPr="0032418A">
                              <w:rPr>
                                <w:spacing w:val="-4"/>
                                <w:w w:val="110"/>
                                <w:sz w:val="16"/>
                              </w:rPr>
                              <w:t>n</w:t>
                            </w:r>
                            <w:r w:rsidRPr="0032418A">
                              <w:rPr>
                                <w:spacing w:val="-16"/>
                                <w:w w:val="110"/>
                                <w:sz w:val="16"/>
                              </w:rPr>
                              <w:t>i</w:t>
                            </w:r>
                            <w:r w:rsidRPr="0032418A">
                              <w:rPr>
                                <w:spacing w:val="-24"/>
                                <w:w w:val="110"/>
                                <w:sz w:val="16"/>
                              </w:rPr>
                              <w:t>n</w:t>
                            </w:r>
                            <w:r w:rsidRPr="0032418A">
                              <w:rPr>
                                <w:w w:val="110"/>
                                <w:sz w:val="16"/>
                              </w:rPr>
                              <w:t>g</w:t>
                            </w:r>
                            <w:r w:rsidRPr="0032418A">
                              <w:rPr>
                                <w:spacing w:val="-7"/>
                                <w:w w:val="110"/>
                                <w:sz w:val="16"/>
                              </w:rPr>
                              <w:t xml:space="preserve"> </w:t>
                            </w:r>
                            <w:r w:rsidRPr="0032418A">
                              <w:rPr>
                                <w:spacing w:val="2"/>
                                <w:w w:val="110"/>
                                <w:sz w:val="16"/>
                              </w:rPr>
                              <w:t>s</w:t>
                            </w:r>
                            <w:r w:rsidRPr="0032418A">
                              <w:rPr>
                                <w:spacing w:val="-20"/>
                                <w:w w:val="110"/>
                                <w:sz w:val="16"/>
                              </w:rPr>
                              <w:t>i</w:t>
                            </w:r>
                            <w:r w:rsidRPr="0032418A">
                              <w:rPr>
                                <w:w w:val="110"/>
                                <w:sz w:val="16"/>
                              </w:rPr>
                              <w:t>g</w:t>
                            </w:r>
                            <w:r w:rsidRPr="0032418A">
                              <w:rPr>
                                <w:spacing w:val="-16"/>
                                <w:w w:val="110"/>
                                <w:sz w:val="16"/>
                              </w:rPr>
                              <w:t>n</w:t>
                            </w:r>
                            <w:r w:rsidRPr="0032418A">
                              <w:rPr>
                                <w:w w:val="110"/>
                                <w:sz w:val="16"/>
                              </w:rPr>
                              <w:t>ature</w:t>
                            </w:r>
                            <w:r w:rsidRPr="0032418A">
                              <w:rPr>
                                <w:spacing w:val="1"/>
                                <w:w w:val="110"/>
                                <w:sz w:val="16"/>
                              </w:rPr>
                              <w:t xml:space="preserve"> </w:t>
                            </w:r>
                            <w:r w:rsidRPr="0032418A">
                              <w:rPr>
                                <w:w w:val="110"/>
                                <w:sz w:val="16"/>
                              </w:rPr>
                              <w:t>authori</w:t>
                            </w:r>
                            <w:r w:rsidRPr="0032418A">
                              <w:rPr>
                                <w:spacing w:val="1"/>
                                <w:w w:val="110"/>
                                <w:sz w:val="16"/>
                              </w:rPr>
                              <w:t>z</w:t>
                            </w:r>
                            <w:r w:rsidRPr="0032418A">
                              <w:rPr>
                                <w:w w:val="110"/>
                                <w:sz w:val="16"/>
                              </w:rPr>
                              <w:t>at</w:t>
                            </w:r>
                            <w:r w:rsidRPr="0032418A">
                              <w:rPr>
                                <w:spacing w:val="-9"/>
                                <w:w w:val="110"/>
                                <w:sz w:val="16"/>
                              </w:rPr>
                              <w:t>i</w:t>
                            </w:r>
                            <w:r w:rsidRPr="0032418A">
                              <w:rPr>
                                <w:w w:val="110"/>
                                <w:sz w:val="16"/>
                              </w:rPr>
                              <w:t>on</w:t>
                            </w:r>
                            <w:r w:rsidRPr="0032418A">
                              <w:rPr>
                                <w:spacing w:val="-5"/>
                                <w:w w:val="110"/>
                                <w:sz w:val="16"/>
                              </w:rPr>
                              <w:t xml:space="preserve"> </w:t>
                            </w:r>
                            <w:r w:rsidRPr="0032418A">
                              <w:rPr>
                                <w:w w:val="110"/>
                                <w:sz w:val="16"/>
                              </w:rPr>
                              <w:t>as</w:t>
                            </w:r>
                            <w:r w:rsidRPr="0032418A">
                              <w:rPr>
                                <w:spacing w:val="5"/>
                                <w:w w:val="110"/>
                                <w:sz w:val="16"/>
                              </w:rPr>
                              <w:t xml:space="preserve"> </w:t>
                            </w:r>
                            <w:r w:rsidRPr="0032418A">
                              <w:rPr>
                                <w:w w:val="110"/>
                                <w:sz w:val="16"/>
                              </w:rPr>
                              <w:t>requ</w:t>
                            </w:r>
                            <w:r w:rsidRPr="0032418A">
                              <w:rPr>
                                <w:spacing w:val="-3"/>
                                <w:w w:val="110"/>
                                <w:sz w:val="16"/>
                              </w:rPr>
                              <w:t>i</w:t>
                            </w:r>
                            <w:r w:rsidRPr="0032418A">
                              <w:rPr>
                                <w:w w:val="110"/>
                                <w:sz w:val="16"/>
                              </w:rPr>
                              <w:t>red</w:t>
                            </w:r>
                            <w:r w:rsidRPr="0032418A">
                              <w:rPr>
                                <w:spacing w:val="-10"/>
                                <w:w w:val="110"/>
                                <w:sz w:val="16"/>
                              </w:rPr>
                              <w:t xml:space="preserve"> </w:t>
                            </w:r>
                            <w:r w:rsidRPr="0032418A">
                              <w:rPr>
                                <w:w w:val="110"/>
                                <w:sz w:val="16"/>
                              </w:rPr>
                              <w:t>for</w:t>
                            </w:r>
                            <w:r w:rsidRPr="0032418A">
                              <w:rPr>
                                <w:w w:val="104"/>
                                <w:sz w:val="16"/>
                              </w:rPr>
                              <w:t xml:space="preserve"> </w:t>
                            </w:r>
                            <w:r w:rsidRPr="0032418A">
                              <w:rPr>
                                <w:w w:val="110"/>
                                <w:sz w:val="16"/>
                              </w:rPr>
                              <w:t>withdrawals</w:t>
                            </w:r>
                            <w:r w:rsidRPr="0032418A">
                              <w:rPr>
                                <w:spacing w:val="-7"/>
                                <w:w w:val="110"/>
                                <w:sz w:val="16"/>
                              </w:rPr>
                              <w:t xml:space="preserve"> </w:t>
                            </w:r>
                            <w:r w:rsidRPr="0032418A">
                              <w:rPr>
                                <w:w w:val="110"/>
                                <w:sz w:val="16"/>
                              </w:rPr>
                              <w:t>f</w:t>
                            </w:r>
                            <w:r w:rsidRPr="0032418A">
                              <w:rPr>
                                <w:spacing w:val="-4"/>
                                <w:w w:val="110"/>
                                <w:sz w:val="16"/>
                              </w:rPr>
                              <w:t>r</w:t>
                            </w:r>
                            <w:r w:rsidRPr="0032418A">
                              <w:rPr>
                                <w:w w:val="110"/>
                                <w:sz w:val="16"/>
                              </w:rPr>
                              <w:t>om</w:t>
                            </w:r>
                            <w:r w:rsidRPr="0032418A">
                              <w:rPr>
                                <w:spacing w:val="-8"/>
                                <w:w w:val="110"/>
                                <w:sz w:val="16"/>
                              </w:rPr>
                              <w:t xml:space="preserve"> </w:t>
                            </w:r>
                            <w:r w:rsidRPr="0032418A">
                              <w:rPr>
                                <w:w w:val="110"/>
                                <w:sz w:val="16"/>
                              </w:rPr>
                              <w:t>c</w:t>
                            </w:r>
                            <w:r w:rsidRPr="0032418A">
                              <w:rPr>
                                <w:spacing w:val="-18"/>
                                <w:w w:val="110"/>
                                <w:sz w:val="16"/>
                              </w:rPr>
                              <w:t>u</w:t>
                            </w:r>
                            <w:r w:rsidRPr="0032418A">
                              <w:rPr>
                                <w:spacing w:val="-11"/>
                                <w:w w:val="110"/>
                                <w:sz w:val="16"/>
                              </w:rPr>
                              <w:t>s</w:t>
                            </w:r>
                            <w:r w:rsidRPr="0032418A">
                              <w:rPr>
                                <w:spacing w:val="-10"/>
                                <w:w w:val="110"/>
                                <w:sz w:val="16"/>
                              </w:rPr>
                              <w:t>t</w:t>
                            </w:r>
                            <w:r w:rsidRPr="0032418A">
                              <w:rPr>
                                <w:w w:val="110"/>
                                <w:sz w:val="16"/>
                              </w:rPr>
                              <w:t>omer</w:t>
                            </w:r>
                            <w:r w:rsidRPr="0032418A">
                              <w:rPr>
                                <w:spacing w:val="-7"/>
                                <w:w w:val="110"/>
                                <w:sz w:val="16"/>
                              </w:rPr>
                              <w:t xml:space="preserve"> </w:t>
                            </w:r>
                            <w:r w:rsidRPr="0032418A">
                              <w:rPr>
                                <w:w w:val="110"/>
                                <w:sz w:val="16"/>
                              </w:rPr>
                              <w:t>accounts</w:t>
                            </w:r>
                            <w:r w:rsidRPr="0032418A">
                              <w:rPr>
                                <w:spacing w:val="3"/>
                                <w:w w:val="110"/>
                                <w:sz w:val="16"/>
                              </w:rPr>
                              <w:t xml:space="preserve"> </w:t>
                            </w:r>
                            <w:r w:rsidRPr="0032418A">
                              <w:rPr>
                                <w:w w:val="110"/>
                                <w:sz w:val="16"/>
                              </w:rPr>
                              <w:t>shall</w:t>
                            </w:r>
                            <w:r w:rsidRPr="0032418A">
                              <w:rPr>
                                <w:spacing w:val="-8"/>
                                <w:w w:val="110"/>
                                <w:sz w:val="16"/>
                              </w:rPr>
                              <w:t xml:space="preserve"> </w:t>
                            </w:r>
                            <w:r w:rsidRPr="0032418A">
                              <w:rPr>
                                <w:spacing w:val="-5"/>
                                <w:w w:val="110"/>
                                <w:sz w:val="16"/>
                              </w:rPr>
                              <w:t>a</w:t>
                            </w:r>
                            <w:r w:rsidRPr="0032418A">
                              <w:rPr>
                                <w:spacing w:val="-20"/>
                                <w:w w:val="110"/>
                                <w:sz w:val="16"/>
                              </w:rPr>
                              <w:t>l</w:t>
                            </w:r>
                            <w:r w:rsidRPr="0032418A">
                              <w:rPr>
                                <w:w w:val="110"/>
                                <w:sz w:val="16"/>
                              </w:rPr>
                              <w:t>so</w:t>
                            </w:r>
                            <w:r w:rsidRPr="0032418A">
                              <w:rPr>
                                <w:spacing w:val="1"/>
                                <w:w w:val="110"/>
                                <w:sz w:val="16"/>
                              </w:rPr>
                              <w:t xml:space="preserve"> </w:t>
                            </w:r>
                            <w:r w:rsidRPr="0032418A">
                              <w:rPr>
                                <w:w w:val="110"/>
                                <w:sz w:val="16"/>
                              </w:rPr>
                              <w:t>be</w:t>
                            </w:r>
                            <w:r w:rsidRPr="0032418A">
                              <w:rPr>
                                <w:spacing w:val="-16"/>
                                <w:w w:val="110"/>
                                <w:sz w:val="16"/>
                              </w:rPr>
                              <w:t xml:space="preserve"> </w:t>
                            </w:r>
                            <w:r w:rsidRPr="0032418A">
                              <w:rPr>
                                <w:w w:val="110"/>
                                <w:sz w:val="16"/>
                              </w:rPr>
                              <w:t>app</w:t>
                            </w:r>
                            <w:r w:rsidRPr="0032418A">
                              <w:rPr>
                                <w:spacing w:val="3"/>
                                <w:w w:val="110"/>
                                <w:sz w:val="16"/>
                              </w:rPr>
                              <w:t>l</w:t>
                            </w:r>
                            <w:r w:rsidRPr="0032418A">
                              <w:rPr>
                                <w:spacing w:val="-20"/>
                                <w:w w:val="110"/>
                                <w:sz w:val="16"/>
                              </w:rPr>
                              <w:t>i</w:t>
                            </w:r>
                            <w:r w:rsidRPr="0032418A">
                              <w:rPr>
                                <w:w w:val="110"/>
                                <w:sz w:val="16"/>
                              </w:rPr>
                              <w:t>ed</w:t>
                            </w:r>
                            <w:r w:rsidRPr="0032418A">
                              <w:rPr>
                                <w:w w:val="105"/>
                                <w:sz w:val="16"/>
                              </w:rPr>
                              <w:t xml:space="preserve"> </w:t>
                            </w:r>
                            <w:r w:rsidRPr="0032418A">
                              <w:rPr>
                                <w:w w:val="110"/>
                                <w:sz w:val="16"/>
                              </w:rPr>
                              <w:t>to</w:t>
                            </w:r>
                            <w:r w:rsidRPr="0032418A">
                              <w:rPr>
                                <w:spacing w:val="5"/>
                                <w:w w:val="110"/>
                                <w:sz w:val="16"/>
                              </w:rPr>
                              <w:t xml:space="preserve"> </w:t>
                            </w:r>
                            <w:r w:rsidRPr="0032418A">
                              <w:rPr>
                                <w:w w:val="110"/>
                                <w:sz w:val="16"/>
                              </w:rPr>
                              <w:t>the</w:t>
                            </w:r>
                            <w:r w:rsidRPr="0032418A">
                              <w:rPr>
                                <w:spacing w:val="7"/>
                                <w:w w:val="110"/>
                                <w:sz w:val="16"/>
                              </w:rPr>
                              <w:t xml:space="preserve"> </w:t>
                            </w:r>
                            <w:r w:rsidRPr="0032418A">
                              <w:rPr>
                                <w:w w:val="110"/>
                                <w:sz w:val="16"/>
                              </w:rPr>
                              <w:t>authorizati</w:t>
                            </w:r>
                            <w:r w:rsidRPr="0032418A">
                              <w:rPr>
                                <w:spacing w:val="14"/>
                                <w:w w:val="110"/>
                                <w:sz w:val="16"/>
                              </w:rPr>
                              <w:t>o</w:t>
                            </w:r>
                            <w:r w:rsidRPr="0032418A">
                              <w:rPr>
                                <w:w w:val="110"/>
                                <w:sz w:val="16"/>
                              </w:rPr>
                              <w:t>n</w:t>
                            </w:r>
                            <w:r w:rsidRPr="0032418A">
                              <w:rPr>
                                <w:spacing w:val="44"/>
                                <w:w w:val="110"/>
                                <w:sz w:val="16"/>
                              </w:rPr>
                              <w:t xml:space="preserve"> </w:t>
                            </w:r>
                            <w:r w:rsidRPr="0032418A">
                              <w:rPr>
                                <w:w w:val="110"/>
                                <w:sz w:val="16"/>
                              </w:rPr>
                              <w:t>of</w:t>
                            </w:r>
                            <w:r w:rsidRPr="0032418A">
                              <w:rPr>
                                <w:spacing w:val="15"/>
                                <w:w w:val="110"/>
                                <w:sz w:val="16"/>
                              </w:rPr>
                              <w:t xml:space="preserve"> </w:t>
                            </w:r>
                            <w:r w:rsidRPr="0032418A">
                              <w:rPr>
                                <w:spacing w:val="-11"/>
                                <w:w w:val="110"/>
                                <w:sz w:val="16"/>
                              </w:rPr>
                              <w:t>s</w:t>
                            </w:r>
                            <w:r w:rsidRPr="0032418A">
                              <w:rPr>
                                <w:spacing w:val="-32"/>
                                <w:w w:val="110"/>
                                <w:sz w:val="16"/>
                              </w:rPr>
                              <w:t>i</w:t>
                            </w:r>
                            <w:r w:rsidRPr="0032418A">
                              <w:rPr>
                                <w:spacing w:val="-10"/>
                                <w:w w:val="110"/>
                                <w:sz w:val="16"/>
                              </w:rPr>
                              <w:t>g</w:t>
                            </w:r>
                            <w:r w:rsidRPr="0032418A">
                              <w:rPr>
                                <w:spacing w:val="-24"/>
                                <w:w w:val="110"/>
                                <w:sz w:val="16"/>
                              </w:rPr>
                              <w:t>n</w:t>
                            </w:r>
                            <w:r w:rsidRPr="0032418A">
                              <w:rPr>
                                <w:w w:val="110"/>
                                <w:sz w:val="16"/>
                              </w:rPr>
                              <w:t>atures</w:t>
                            </w:r>
                            <w:r w:rsidRPr="0032418A">
                              <w:rPr>
                                <w:spacing w:val="10"/>
                                <w:w w:val="110"/>
                                <w:sz w:val="16"/>
                              </w:rPr>
                              <w:t xml:space="preserve"> </w:t>
                            </w:r>
                            <w:r w:rsidRPr="0032418A">
                              <w:rPr>
                                <w:spacing w:val="-5"/>
                                <w:w w:val="110"/>
                                <w:sz w:val="16"/>
                              </w:rPr>
                              <w:t>o</w:t>
                            </w:r>
                            <w:r w:rsidRPr="0032418A">
                              <w:rPr>
                                <w:w w:val="110"/>
                                <w:sz w:val="16"/>
                              </w:rPr>
                              <w:t>n</w:t>
                            </w:r>
                            <w:r w:rsidRPr="0032418A">
                              <w:rPr>
                                <w:spacing w:val="44"/>
                                <w:w w:val="110"/>
                                <w:sz w:val="16"/>
                              </w:rPr>
                              <w:t xml:space="preserve"> </w:t>
                            </w:r>
                            <w:r w:rsidRPr="0032418A">
                              <w:rPr>
                                <w:w w:val="110"/>
                                <w:sz w:val="16"/>
                              </w:rPr>
                              <w:t>this</w:t>
                            </w:r>
                            <w:r w:rsidRPr="0032418A">
                              <w:rPr>
                                <w:spacing w:val="15"/>
                                <w:w w:val="110"/>
                                <w:sz w:val="16"/>
                              </w:rPr>
                              <w:t xml:space="preserve"> </w:t>
                            </w:r>
                            <w:r w:rsidRPr="0032418A">
                              <w:rPr>
                                <w:w w:val="110"/>
                                <w:sz w:val="16"/>
                              </w:rPr>
                              <w:t>form.</w:t>
                            </w:r>
                            <w:r w:rsidRPr="0032418A">
                              <w:rPr>
                                <w:spacing w:val="12"/>
                                <w:w w:val="110"/>
                                <w:sz w:val="16"/>
                              </w:rPr>
                              <w:t xml:space="preserve"> </w:t>
                            </w:r>
                            <w:r w:rsidRPr="0032418A">
                              <w:rPr>
                                <w:w w:val="110"/>
                                <w:sz w:val="16"/>
                              </w:rPr>
                              <w:t>The</w:t>
                            </w:r>
                            <w:r w:rsidRPr="0032418A">
                              <w:rPr>
                                <w:sz w:val="16"/>
                              </w:rPr>
                              <w:t xml:space="preserve"> </w:t>
                            </w:r>
                            <w:r w:rsidRPr="0032418A">
                              <w:rPr>
                                <w:w w:val="110"/>
                                <w:sz w:val="16"/>
                              </w:rPr>
                              <w:t>author</w:t>
                            </w:r>
                            <w:r w:rsidRPr="0032418A">
                              <w:rPr>
                                <w:spacing w:val="-11"/>
                                <w:w w:val="110"/>
                                <w:sz w:val="16"/>
                              </w:rPr>
                              <w:t>i</w:t>
                            </w:r>
                            <w:r w:rsidRPr="0032418A">
                              <w:rPr>
                                <w:w w:val="110"/>
                                <w:sz w:val="16"/>
                              </w:rPr>
                              <w:t>zation</w:t>
                            </w:r>
                            <w:r w:rsidRPr="0032418A">
                              <w:rPr>
                                <w:spacing w:val="-12"/>
                                <w:w w:val="110"/>
                                <w:sz w:val="16"/>
                              </w:rPr>
                              <w:t xml:space="preserve"> </w:t>
                            </w:r>
                            <w:r w:rsidRPr="0032418A">
                              <w:rPr>
                                <w:w w:val="110"/>
                                <w:sz w:val="16"/>
                              </w:rPr>
                              <w:t>of</w:t>
                            </w:r>
                            <w:r w:rsidRPr="0032418A">
                              <w:rPr>
                                <w:spacing w:val="-14"/>
                                <w:w w:val="110"/>
                                <w:sz w:val="16"/>
                              </w:rPr>
                              <w:t xml:space="preserve"> </w:t>
                            </w:r>
                            <w:r w:rsidRPr="0032418A">
                              <w:rPr>
                                <w:w w:val="110"/>
                                <w:sz w:val="16"/>
                              </w:rPr>
                              <w:t>the</w:t>
                            </w:r>
                            <w:r w:rsidRPr="0032418A">
                              <w:rPr>
                                <w:spacing w:val="-9"/>
                                <w:w w:val="110"/>
                                <w:sz w:val="16"/>
                              </w:rPr>
                              <w:t xml:space="preserve"> </w:t>
                            </w:r>
                            <w:r w:rsidRPr="0032418A">
                              <w:rPr>
                                <w:w w:val="110"/>
                                <w:sz w:val="16"/>
                              </w:rPr>
                              <w:t>Be</w:t>
                            </w:r>
                            <w:r w:rsidRPr="0032418A">
                              <w:rPr>
                                <w:spacing w:val="-22"/>
                                <w:w w:val="110"/>
                                <w:sz w:val="16"/>
                              </w:rPr>
                              <w:t>n</w:t>
                            </w:r>
                            <w:r w:rsidRPr="0032418A">
                              <w:rPr>
                                <w:w w:val="110"/>
                                <w:sz w:val="16"/>
                              </w:rPr>
                              <w:t>efi</w:t>
                            </w:r>
                            <w:r w:rsidRPr="0032418A">
                              <w:rPr>
                                <w:spacing w:val="-5"/>
                                <w:w w:val="110"/>
                                <w:sz w:val="16"/>
                              </w:rPr>
                              <w:t>c</w:t>
                            </w:r>
                            <w:r w:rsidRPr="0032418A">
                              <w:rPr>
                                <w:spacing w:val="-32"/>
                                <w:w w:val="110"/>
                                <w:sz w:val="16"/>
                              </w:rPr>
                              <w:t>i</w:t>
                            </w:r>
                            <w:r w:rsidRPr="0032418A">
                              <w:rPr>
                                <w:w w:val="110"/>
                                <w:sz w:val="16"/>
                              </w:rPr>
                              <w:t>ary</w:t>
                            </w:r>
                            <w:r w:rsidRPr="0032418A">
                              <w:rPr>
                                <w:spacing w:val="-11"/>
                                <w:w w:val="110"/>
                                <w:sz w:val="16"/>
                              </w:rPr>
                              <w:t>'</w:t>
                            </w:r>
                            <w:r w:rsidRPr="0032418A">
                              <w:rPr>
                                <w:w w:val="110"/>
                                <w:sz w:val="16"/>
                              </w:rPr>
                              <w:t>s</w:t>
                            </w:r>
                            <w:r w:rsidRPr="0032418A">
                              <w:rPr>
                                <w:spacing w:val="-15"/>
                                <w:w w:val="110"/>
                                <w:sz w:val="16"/>
                              </w:rPr>
                              <w:t xml:space="preserve"> </w:t>
                            </w:r>
                            <w:r w:rsidRPr="0032418A">
                              <w:rPr>
                                <w:w w:val="110"/>
                                <w:sz w:val="16"/>
                              </w:rPr>
                              <w:t>s</w:t>
                            </w:r>
                            <w:r w:rsidRPr="0032418A">
                              <w:rPr>
                                <w:spacing w:val="-10"/>
                                <w:w w:val="110"/>
                                <w:sz w:val="16"/>
                              </w:rPr>
                              <w:t>i</w:t>
                            </w:r>
                            <w:r w:rsidRPr="0032418A">
                              <w:rPr>
                                <w:w w:val="110"/>
                                <w:sz w:val="16"/>
                              </w:rPr>
                              <w:t>gnature</w:t>
                            </w:r>
                            <w:r w:rsidRPr="0032418A">
                              <w:rPr>
                                <w:spacing w:val="-13"/>
                                <w:w w:val="110"/>
                                <w:sz w:val="16"/>
                              </w:rPr>
                              <w:t xml:space="preserve"> </w:t>
                            </w:r>
                            <w:r w:rsidRPr="0032418A">
                              <w:rPr>
                                <w:w w:val="110"/>
                                <w:sz w:val="16"/>
                              </w:rPr>
                              <w:t>and</w:t>
                            </w:r>
                            <w:r w:rsidRPr="0032418A">
                              <w:rPr>
                                <w:spacing w:val="-21"/>
                                <w:w w:val="110"/>
                                <w:sz w:val="16"/>
                              </w:rPr>
                              <w:t xml:space="preserve"> </w:t>
                            </w:r>
                            <w:r w:rsidRPr="0032418A">
                              <w:rPr>
                                <w:w w:val="110"/>
                                <w:sz w:val="16"/>
                              </w:rPr>
                              <w:t>title</w:t>
                            </w:r>
                            <w:r w:rsidRPr="0032418A">
                              <w:rPr>
                                <w:spacing w:val="-16"/>
                                <w:w w:val="110"/>
                                <w:sz w:val="16"/>
                              </w:rPr>
                              <w:t xml:space="preserve"> </w:t>
                            </w:r>
                            <w:r w:rsidRPr="0032418A">
                              <w:rPr>
                                <w:w w:val="110"/>
                                <w:sz w:val="16"/>
                              </w:rPr>
                              <w:t>on</w:t>
                            </w:r>
                            <w:r w:rsidRPr="0032418A">
                              <w:rPr>
                                <w:spacing w:val="-22"/>
                                <w:w w:val="110"/>
                                <w:sz w:val="16"/>
                              </w:rPr>
                              <w:t xml:space="preserve"> </w:t>
                            </w:r>
                            <w:r w:rsidRPr="0032418A">
                              <w:rPr>
                                <w:w w:val="110"/>
                                <w:sz w:val="16"/>
                              </w:rPr>
                              <w:t>this</w:t>
                            </w:r>
                            <w:r w:rsidRPr="0032418A">
                              <w:rPr>
                                <w:w w:val="112"/>
                                <w:sz w:val="16"/>
                              </w:rPr>
                              <w:t xml:space="preserve"> </w:t>
                            </w:r>
                            <w:r w:rsidRPr="0032418A">
                              <w:rPr>
                                <w:w w:val="110"/>
                                <w:sz w:val="16"/>
                              </w:rPr>
                              <w:t>form</w:t>
                            </w:r>
                            <w:r w:rsidRPr="0032418A">
                              <w:rPr>
                                <w:spacing w:val="40"/>
                                <w:w w:val="110"/>
                                <w:sz w:val="16"/>
                              </w:rPr>
                              <w:t xml:space="preserve"> </w:t>
                            </w:r>
                            <w:r w:rsidRPr="0032418A">
                              <w:rPr>
                                <w:w w:val="110"/>
                                <w:sz w:val="16"/>
                              </w:rPr>
                              <w:t>a</w:t>
                            </w:r>
                            <w:r w:rsidRPr="0032418A">
                              <w:rPr>
                                <w:spacing w:val="-10"/>
                                <w:w w:val="110"/>
                                <w:sz w:val="16"/>
                              </w:rPr>
                              <w:t>l</w:t>
                            </w:r>
                            <w:r w:rsidRPr="0032418A">
                              <w:rPr>
                                <w:w w:val="110"/>
                                <w:sz w:val="16"/>
                              </w:rPr>
                              <w:t>so</w:t>
                            </w:r>
                            <w:r w:rsidRPr="0032418A">
                              <w:rPr>
                                <w:spacing w:val="39"/>
                                <w:w w:val="110"/>
                                <w:sz w:val="16"/>
                              </w:rPr>
                              <w:t xml:space="preserve"> </w:t>
                            </w:r>
                            <w:r w:rsidRPr="0032418A">
                              <w:rPr>
                                <w:w w:val="110"/>
                                <w:sz w:val="16"/>
                              </w:rPr>
                              <w:t>acts</w:t>
                            </w:r>
                            <w:r w:rsidRPr="0032418A">
                              <w:rPr>
                                <w:spacing w:val="35"/>
                                <w:w w:val="110"/>
                                <w:sz w:val="16"/>
                              </w:rPr>
                              <w:t xml:space="preserve"> </w:t>
                            </w:r>
                            <w:r w:rsidRPr="0032418A">
                              <w:rPr>
                                <w:spacing w:val="-4"/>
                                <w:w w:val="110"/>
                                <w:sz w:val="16"/>
                              </w:rPr>
                              <w:t>t</w:t>
                            </w:r>
                            <w:r w:rsidRPr="0032418A">
                              <w:rPr>
                                <w:w w:val="110"/>
                                <w:sz w:val="16"/>
                              </w:rPr>
                              <w:t>o</w:t>
                            </w:r>
                            <w:r w:rsidRPr="0032418A">
                              <w:rPr>
                                <w:spacing w:val="37"/>
                                <w:w w:val="110"/>
                                <w:sz w:val="16"/>
                              </w:rPr>
                              <w:t xml:space="preserve"> </w:t>
                            </w:r>
                            <w:r w:rsidRPr="0032418A">
                              <w:rPr>
                                <w:w w:val="110"/>
                                <w:sz w:val="16"/>
                              </w:rPr>
                              <w:t>certify</w:t>
                            </w:r>
                            <w:r w:rsidRPr="0032418A">
                              <w:rPr>
                                <w:spacing w:val="48"/>
                                <w:w w:val="110"/>
                                <w:sz w:val="16"/>
                              </w:rPr>
                              <w:t xml:space="preserve"> </w:t>
                            </w:r>
                            <w:r w:rsidRPr="0032418A">
                              <w:rPr>
                                <w:spacing w:val="-4"/>
                                <w:w w:val="110"/>
                                <w:sz w:val="16"/>
                              </w:rPr>
                              <w:t>t</w:t>
                            </w:r>
                            <w:r w:rsidRPr="0032418A">
                              <w:rPr>
                                <w:spacing w:val="-24"/>
                                <w:w w:val="110"/>
                                <w:sz w:val="16"/>
                              </w:rPr>
                              <w:t>h</w:t>
                            </w:r>
                            <w:r w:rsidRPr="0032418A">
                              <w:rPr>
                                <w:w w:val="110"/>
                                <w:sz w:val="16"/>
                              </w:rPr>
                              <w:t>at</w:t>
                            </w:r>
                            <w:r w:rsidRPr="0032418A">
                              <w:rPr>
                                <w:spacing w:val="29"/>
                                <w:w w:val="110"/>
                                <w:sz w:val="16"/>
                              </w:rPr>
                              <w:t xml:space="preserve"> </w:t>
                            </w:r>
                            <w:r w:rsidRPr="0032418A">
                              <w:rPr>
                                <w:w w:val="110"/>
                                <w:sz w:val="16"/>
                              </w:rPr>
                              <w:t>the</w:t>
                            </w:r>
                            <w:r w:rsidRPr="0032418A">
                              <w:rPr>
                                <w:spacing w:val="41"/>
                                <w:w w:val="110"/>
                                <w:sz w:val="16"/>
                              </w:rPr>
                              <w:t xml:space="preserve"> </w:t>
                            </w:r>
                            <w:r w:rsidRPr="0032418A">
                              <w:rPr>
                                <w:w w:val="110"/>
                                <w:sz w:val="16"/>
                              </w:rPr>
                              <w:t>a</w:t>
                            </w:r>
                            <w:r w:rsidRPr="0032418A">
                              <w:rPr>
                                <w:spacing w:val="-16"/>
                                <w:w w:val="110"/>
                                <w:sz w:val="16"/>
                              </w:rPr>
                              <w:t>u</w:t>
                            </w:r>
                            <w:r w:rsidRPr="0032418A">
                              <w:rPr>
                                <w:w w:val="110"/>
                                <w:sz w:val="16"/>
                              </w:rPr>
                              <w:t>t</w:t>
                            </w:r>
                            <w:r w:rsidRPr="0032418A">
                              <w:rPr>
                                <w:spacing w:val="-15"/>
                                <w:w w:val="110"/>
                                <w:sz w:val="16"/>
                              </w:rPr>
                              <w:t>h</w:t>
                            </w:r>
                            <w:r w:rsidRPr="0032418A">
                              <w:rPr>
                                <w:w w:val="110"/>
                                <w:sz w:val="16"/>
                              </w:rPr>
                              <w:t>oriz</w:t>
                            </w:r>
                            <w:r w:rsidRPr="0032418A">
                              <w:rPr>
                                <w:spacing w:val="1"/>
                                <w:w w:val="110"/>
                                <w:sz w:val="16"/>
                              </w:rPr>
                              <w:t>i</w:t>
                            </w:r>
                            <w:r w:rsidRPr="0032418A">
                              <w:rPr>
                                <w:spacing w:val="-24"/>
                                <w:w w:val="110"/>
                                <w:sz w:val="16"/>
                              </w:rPr>
                              <w:t>n</w:t>
                            </w:r>
                            <w:r w:rsidRPr="0032418A">
                              <w:rPr>
                                <w:w w:val="110"/>
                                <w:sz w:val="16"/>
                              </w:rPr>
                              <w:t>g</w:t>
                            </w:r>
                            <w:r w:rsidRPr="0032418A">
                              <w:rPr>
                                <w:spacing w:val="30"/>
                                <w:w w:val="110"/>
                                <w:sz w:val="16"/>
                              </w:rPr>
                              <w:t xml:space="preserve"> </w:t>
                            </w:r>
                            <w:r w:rsidRPr="0032418A">
                              <w:rPr>
                                <w:w w:val="110"/>
                                <w:sz w:val="16"/>
                              </w:rPr>
                              <w:t>fina</w:t>
                            </w:r>
                            <w:r w:rsidRPr="0032418A">
                              <w:rPr>
                                <w:spacing w:val="-7"/>
                                <w:w w:val="110"/>
                                <w:sz w:val="16"/>
                              </w:rPr>
                              <w:t>n</w:t>
                            </w:r>
                            <w:r w:rsidRPr="0032418A">
                              <w:rPr>
                                <w:w w:val="110"/>
                                <w:sz w:val="16"/>
                              </w:rPr>
                              <w:t>c</w:t>
                            </w:r>
                            <w:r w:rsidRPr="0032418A">
                              <w:rPr>
                                <w:spacing w:val="-18"/>
                                <w:w w:val="110"/>
                                <w:sz w:val="16"/>
                              </w:rPr>
                              <w:t>i</w:t>
                            </w:r>
                            <w:r w:rsidRPr="0032418A">
                              <w:rPr>
                                <w:w w:val="110"/>
                                <w:sz w:val="16"/>
                              </w:rPr>
                              <w:t>al</w:t>
                            </w:r>
                            <w:r w:rsidRPr="0032418A">
                              <w:rPr>
                                <w:w w:val="105"/>
                                <w:sz w:val="16"/>
                              </w:rPr>
                              <w:t xml:space="preserve"> </w:t>
                            </w:r>
                            <w:r w:rsidRPr="0032418A">
                              <w:rPr>
                                <w:spacing w:val="-16"/>
                                <w:w w:val="110"/>
                                <w:sz w:val="16"/>
                              </w:rPr>
                              <w:t>i</w:t>
                            </w:r>
                            <w:r w:rsidRPr="0032418A">
                              <w:rPr>
                                <w:spacing w:val="-24"/>
                                <w:w w:val="110"/>
                                <w:sz w:val="16"/>
                              </w:rPr>
                              <w:t>n</w:t>
                            </w:r>
                            <w:r w:rsidRPr="0032418A">
                              <w:rPr>
                                <w:w w:val="110"/>
                                <w:sz w:val="16"/>
                              </w:rPr>
                              <w:t>stitution</w:t>
                            </w:r>
                            <w:r w:rsidRPr="0032418A">
                              <w:rPr>
                                <w:spacing w:val="32"/>
                                <w:w w:val="110"/>
                                <w:sz w:val="16"/>
                              </w:rPr>
                              <w:t xml:space="preserve"> </w:t>
                            </w:r>
                            <w:r w:rsidRPr="0032418A">
                              <w:rPr>
                                <w:w w:val="110"/>
                                <w:sz w:val="16"/>
                              </w:rPr>
                              <w:t>(i)</w:t>
                            </w:r>
                            <w:r w:rsidRPr="0032418A">
                              <w:rPr>
                                <w:spacing w:val="41"/>
                                <w:w w:val="110"/>
                                <w:sz w:val="16"/>
                              </w:rPr>
                              <w:t xml:space="preserve"> </w:t>
                            </w:r>
                            <w:r w:rsidRPr="0032418A">
                              <w:rPr>
                                <w:spacing w:val="-16"/>
                                <w:w w:val="110"/>
                                <w:sz w:val="16"/>
                              </w:rPr>
                              <w:t>i</w:t>
                            </w:r>
                            <w:r w:rsidRPr="0032418A">
                              <w:rPr>
                                <w:w w:val="110"/>
                                <w:sz w:val="16"/>
                              </w:rPr>
                              <w:t>s</w:t>
                            </w:r>
                            <w:r w:rsidRPr="0032418A">
                              <w:rPr>
                                <w:spacing w:val="30"/>
                                <w:w w:val="110"/>
                                <w:sz w:val="16"/>
                              </w:rPr>
                              <w:t xml:space="preserve"> regulated </w:t>
                            </w:r>
                            <w:r w:rsidRPr="0032418A">
                              <w:rPr>
                                <w:w w:val="110"/>
                                <w:sz w:val="16"/>
                              </w:rPr>
                              <w:t>by</w:t>
                            </w:r>
                            <w:r w:rsidRPr="0032418A">
                              <w:rPr>
                                <w:spacing w:val="17"/>
                                <w:w w:val="110"/>
                                <w:sz w:val="16"/>
                              </w:rPr>
                              <w:t xml:space="preserve"> </w:t>
                            </w:r>
                            <w:r w:rsidRPr="0032418A">
                              <w:rPr>
                                <w:w w:val="110"/>
                                <w:sz w:val="16"/>
                              </w:rPr>
                              <w:t>a</w:t>
                            </w:r>
                            <w:r w:rsidRPr="0032418A">
                              <w:rPr>
                                <w:spacing w:val="15"/>
                                <w:w w:val="110"/>
                                <w:sz w:val="16"/>
                              </w:rPr>
                              <w:t xml:space="preserve"> </w:t>
                            </w:r>
                            <w:r w:rsidRPr="0032418A">
                              <w:rPr>
                                <w:spacing w:val="-13"/>
                                <w:w w:val="110"/>
                                <w:sz w:val="16"/>
                              </w:rPr>
                              <w:t>U</w:t>
                            </w:r>
                            <w:r w:rsidRPr="0032418A">
                              <w:rPr>
                                <w:spacing w:val="-23"/>
                                <w:w w:val="110"/>
                                <w:sz w:val="16"/>
                              </w:rPr>
                              <w:t>.</w:t>
                            </w:r>
                            <w:r w:rsidRPr="0032418A">
                              <w:rPr>
                                <w:w w:val="110"/>
                                <w:sz w:val="16"/>
                              </w:rPr>
                              <w:t>S.</w:t>
                            </w:r>
                            <w:r w:rsidRPr="0032418A">
                              <w:rPr>
                                <w:spacing w:val="16"/>
                                <w:w w:val="110"/>
                                <w:sz w:val="16"/>
                              </w:rPr>
                              <w:t xml:space="preserve"> </w:t>
                            </w:r>
                            <w:r w:rsidRPr="0032418A">
                              <w:rPr>
                                <w:w w:val="110"/>
                                <w:sz w:val="16"/>
                              </w:rPr>
                              <w:t>feder</w:t>
                            </w:r>
                            <w:r w:rsidRPr="0032418A">
                              <w:rPr>
                                <w:spacing w:val="17"/>
                                <w:w w:val="110"/>
                                <w:sz w:val="16"/>
                              </w:rPr>
                              <w:t>a</w:t>
                            </w:r>
                            <w:r w:rsidRPr="0032418A">
                              <w:rPr>
                                <w:w w:val="110"/>
                                <w:sz w:val="16"/>
                              </w:rPr>
                              <w:t>l</w:t>
                            </w:r>
                            <w:r w:rsidRPr="0032418A">
                              <w:rPr>
                                <w:spacing w:val="41"/>
                                <w:w w:val="110"/>
                                <w:sz w:val="16"/>
                              </w:rPr>
                              <w:t xml:space="preserve"> </w:t>
                            </w:r>
                            <w:r w:rsidRPr="0032418A">
                              <w:rPr>
                                <w:w w:val="110"/>
                                <w:sz w:val="16"/>
                              </w:rPr>
                              <w:t>ba</w:t>
                            </w:r>
                            <w:r w:rsidRPr="0032418A">
                              <w:rPr>
                                <w:spacing w:val="-19"/>
                                <w:w w:val="110"/>
                                <w:sz w:val="16"/>
                              </w:rPr>
                              <w:t>n</w:t>
                            </w:r>
                            <w:r w:rsidRPr="0032418A">
                              <w:rPr>
                                <w:w w:val="110"/>
                                <w:sz w:val="16"/>
                              </w:rPr>
                              <w:t>k</w:t>
                            </w:r>
                            <w:r w:rsidRPr="0032418A">
                              <w:rPr>
                                <w:spacing w:val="-10"/>
                                <w:w w:val="110"/>
                                <w:sz w:val="16"/>
                              </w:rPr>
                              <w:t>i</w:t>
                            </w:r>
                            <w:r w:rsidRPr="0032418A">
                              <w:rPr>
                                <w:spacing w:val="-24"/>
                                <w:w w:val="110"/>
                                <w:sz w:val="16"/>
                              </w:rPr>
                              <w:t>n</w:t>
                            </w:r>
                            <w:r w:rsidRPr="0032418A">
                              <w:rPr>
                                <w:w w:val="110"/>
                                <w:sz w:val="16"/>
                              </w:rPr>
                              <w:t>g</w:t>
                            </w:r>
                            <w:r w:rsidRPr="0032418A">
                              <w:rPr>
                                <w:w w:val="116"/>
                                <w:sz w:val="16"/>
                              </w:rPr>
                              <w:t xml:space="preserve"> </w:t>
                            </w:r>
                            <w:r w:rsidRPr="0032418A">
                              <w:rPr>
                                <w:w w:val="110"/>
                                <w:sz w:val="16"/>
                              </w:rPr>
                              <w:t>agency;</w:t>
                            </w:r>
                            <w:r w:rsidRPr="0032418A">
                              <w:rPr>
                                <w:spacing w:val="-13"/>
                                <w:w w:val="110"/>
                                <w:sz w:val="16"/>
                              </w:rPr>
                              <w:t xml:space="preserve"> </w:t>
                            </w:r>
                            <w:r w:rsidRPr="0032418A">
                              <w:rPr>
                                <w:spacing w:val="5"/>
                                <w:w w:val="110"/>
                                <w:sz w:val="16"/>
                              </w:rPr>
                              <w:t>(</w:t>
                            </w:r>
                            <w:r w:rsidRPr="0032418A">
                              <w:rPr>
                                <w:w w:val="110"/>
                                <w:sz w:val="16"/>
                              </w:rPr>
                              <w:t>ii)</w:t>
                            </w:r>
                            <w:r w:rsidRPr="0032418A">
                              <w:rPr>
                                <w:spacing w:val="8"/>
                                <w:w w:val="110"/>
                                <w:sz w:val="16"/>
                              </w:rPr>
                              <w:t xml:space="preserve"> </w:t>
                            </w:r>
                            <w:r w:rsidRPr="0032418A">
                              <w:rPr>
                                <w:w w:val="110"/>
                                <w:sz w:val="16"/>
                              </w:rPr>
                              <w:t>has</w:t>
                            </w:r>
                            <w:r w:rsidRPr="0032418A">
                              <w:rPr>
                                <w:spacing w:val="38"/>
                                <w:w w:val="110"/>
                                <w:sz w:val="16"/>
                              </w:rPr>
                              <w:t xml:space="preserve"> implemented </w:t>
                            </w:r>
                            <w:r w:rsidRPr="0032418A">
                              <w:rPr>
                                <w:w w:val="110"/>
                                <w:sz w:val="16"/>
                              </w:rPr>
                              <w:t>anti-money</w:t>
                            </w:r>
                            <w:r w:rsidRPr="0032418A">
                              <w:rPr>
                                <w:spacing w:val="46"/>
                                <w:w w:val="110"/>
                                <w:sz w:val="16"/>
                              </w:rPr>
                              <w:t xml:space="preserve"> laundering</w:t>
                            </w:r>
                            <w:r w:rsidRPr="0032418A">
                              <w:rPr>
                                <w:w w:val="116"/>
                                <w:sz w:val="16"/>
                              </w:rPr>
                              <w:t xml:space="preserve"> </w:t>
                            </w:r>
                            <w:r w:rsidRPr="0032418A">
                              <w:rPr>
                                <w:w w:val="110"/>
                                <w:sz w:val="16"/>
                              </w:rPr>
                              <w:t>po</w:t>
                            </w:r>
                            <w:r w:rsidRPr="0032418A">
                              <w:rPr>
                                <w:spacing w:val="-6"/>
                                <w:w w:val="110"/>
                                <w:sz w:val="16"/>
                              </w:rPr>
                              <w:t>l</w:t>
                            </w:r>
                            <w:r w:rsidRPr="0032418A">
                              <w:rPr>
                                <w:spacing w:val="-16"/>
                                <w:w w:val="110"/>
                                <w:sz w:val="16"/>
                              </w:rPr>
                              <w:t>i</w:t>
                            </w:r>
                            <w:r w:rsidRPr="0032418A">
                              <w:rPr>
                                <w:w w:val="110"/>
                                <w:sz w:val="16"/>
                              </w:rPr>
                              <w:t>c</w:t>
                            </w:r>
                            <w:r w:rsidRPr="0032418A">
                              <w:rPr>
                                <w:spacing w:val="-19"/>
                                <w:w w:val="110"/>
                                <w:sz w:val="16"/>
                              </w:rPr>
                              <w:t>i</w:t>
                            </w:r>
                            <w:r w:rsidRPr="0032418A">
                              <w:rPr>
                                <w:w w:val="110"/>
                                <w:sz w:val="16"/>
                              </w:rPr>
                              <w:t>es</w:t>
                            </w:r>
                            <w:r w:rsidRPr="0032418A">
                              <w:rPr>
                                <w:spacing w:val="14"/>
                                <w:w w:val="110"/>
                                <w:sz w:val="16"/>
                              </w:rPr>
                              <w:t xml:space="preserve"> </w:t>
                            </w:r>
                            <w:r w:rsidRPr="0032418A">
                              <w:rPr>
                                <w:w w:val="110"/>
                                <w:sz w:val="16"/>
                              </w:rPr>
                              <w:t>and</w:t>
                            </w:r>
                            <w:r w:rsidRPr="0032418A">
                              <w:rPr>
                                <w:spacing w:val="25"/>
                                <w:w w:val="110"/>
                                <w:sz w:val="16"/>
                              </w:rPr>
                              <w:t xml:space="preserve"> </w:t>
                            </w:r>
                            <w:r w:rsidRPr="0032418A">
                              <w:rPr>
                                <w:w w:val="110"/>
                                <w:sz w:val="16"/>
                              </w:rPr>
                              <w:t>procedures</w:t>
                            </w:r>
                            <w:r w:rsidRPr="0032418A">
                              <w:rPr>
                                <w:spacing w:val="22"/>
                                <w:w w:val="110"/>
                                <w:sz w:val="16"/>
                              </w:rPr>
                              <w:t xml:space="preserve"> </w:t>
                            </w:r>
                            <w:r w:rsidRPr="0032418A">
                              <w:rPr>
                                <w:w w:val="110"/>
                                <w:sz w:val="16"/>
                              </w:rPr>
                              <w:t>that</w:t>
                            </w:r>
                            <w:r w:rsidRPr="0032418A">
                              <w:rPr>
                                <w:spacing w:val="18"/>
                                <w:w w:val="110"/>
                                <w:sz w:val="16"/>
                              </w:rPr>
                              <w:t xml:space="preserve"> </w:t>
                            </w:r>
                            <w:r w:rsidRPr="0032418A">
                              <w:rPr>
                                <w:w w:val="110"/>
                                <w:sz w:val="16"/>
                              </w:rPr>
                              <w:t>comp</w:t>
                            </w:r>
                            <w:r w:rsidRPr="0032418A">
                              <w:rPr>
                                <w:spacing w:val="-5"/>
                                <w:w w:val="110"/>
                                <w:sz w:val="16"/>
                              </w:rPr>
                              <w:t>l</w:t>
                            </w:r>
                            <w:r w:rsidRPr="0032418A">
                              <w:rPr>
                                <w:w w:val="110"/>
                                <w:sz w:val="16"/>
                              </w:rPr>
                              <w:t>y</w:t>
                            </w:r>
                            <w:r w:rsidRPr="0032418A">
                              <w:rPr>
                                <w:spacing w:val="14"/>
                                <w:w w:val="110"/>
                                <w:sz w:val="16"/>
                              </w:rPr>
                              <w:t xml:space="preserve"> </w:t>
                            </w:r>
                            <w:r w:rsidRPr="0032418A">
                              <w:rPr>
                                <w:w w:val="110"/>
                                <w:sz w:val="16"/>
                              </w:rPr>
                              <w:t>w</w:t>
                            </w:r>
                            <w:r w:rsidRPr="0032418A">
                              <w:rPr>
                                <w:spacing w:val="-11"/>
                                <w:w w:val="110"/>
                                <w:sz w:val="16"/>
                              </w:rPr>
                              <w:t>i</w:t>
                            </w:r>
                            <w:r w:rsidRPr="0032418A">
                              <w:rPr>
                                <w:w w:val="110"/>
                                <w:sz w:val="16"/>
                              </w:rPr>
                              <w:t>th</w:t>
                            </w:r>
                            <w:r w:rsidRPr="0032418A">
                              <w:rPr>
                                <w:spacing w:val="11"/>
                                <w:w w:val="110"/>
                                <w:sz w:val="16"/>
                              </w:rPr>
                              <w:t xml:space="preserve"> </w:t>
                            </w:r>
                            <w:r w:rsidRPr="0032418A">
                              <w:rPr>
                                <w:w w:val="110"/>
                                <w:sz w:val="16"/>
                              </w:rPr>
                              <w:t>app</w:t>
                            </w:r>
                            <w:r w:rsidRPr="0032418A">
                              <w:rPr>
                                <w:spacing w:val="3"/>
                                <w:w w:val="110"/>
                                <w:sz w:val="16"/>
                              </w:rPr>
                              <w:t>l</w:t>
                            </w:r>
                            <w:r w:rsidRPr="0032418A">
                              <w:rPr>
                                <w:spacing w:val="-16"/>
                                <w:w w:val="110"/>
                                <w:sz w:val="16"/>
                              </w:rPr>
                              <w:t>i</w:t>
                            </w:r>
                            <w:r w:rsidRPr="0032418A">
                              <w:rPr>
                                <w:w w:val="110"/>
                                <w:sz w:val="16"/>
                              </w:rPr>
                              <w:t>cab</w:t>
                            </w:r>
                            <w:r w:rsidRPr="0032418A">
                              <w:rPr>
                                <w:spacing w:val="-7"/>
                                <w:w w:val="110"/>
                                <w:sz w:val="16"/>
                              </w:rPr>
                              <w:t>l</w:t>
                            </w:r>
                            <w:r w:rsidRPr="0032418A">
                              <w:rPr>
                                <w:w w:val="110"/>
                                <w:sz w:val="16"/>
                              </w:rPr>
                              <w:t>e</w:t>
                            </w:r>
                            <w:r w:rsidRPr="0032418A">
                              <w:rPr>
                                <w:w w:val="101"/>
                                <w:sz w:val="16"/>
                              </w:rPr>
                              <w:t xml:space="preserve"> </w:t>
                            </w:r>
                            <w:r w:rsidRPr="0032418A">
                              <w:rPr>
                                <w:w w:val="110"/>
                                <w:sz w:val="16"/>
                              </w:rPr>
                              <w:t>requ</w:t>
                            </w:r>
                            <w:r w:rsidRPr="0032418A">
                              <w:rPr>
                                <w:spacing w:val="-3"/>
                                <w:w w:val="110"/>
                                <w:sz w:val="16"/>
                              </w:rPr>
                              <w:t>i</w:t>
                            </w:r>
                            <w:r w:rsidRPr="0032418A">
                              <w:rPr>
                                <w:w w:val="110"/>
                                <w:sz w:val="16"/>
                              </w:rPr>
                              <w:t>rements</w:t>
                            </w:r>
                            <w:r w:rsidRPr="0032418A">
                              <w:rPr>
                                <w:spacing w:val="38"/>
                                <w:w w:val="110"/>
                                <w:sz w:val="16"/>
                              </w:rPr>
                              <w:t xml:space="preserve"> </w:t>
                            </w:r>
                            <w:r w:rsidRPr="0032418A">
                              <w:rPr>
                                <w:spacing w:val="-13"/>
                                <w:w w:val="110"/>
                                <w:sz w:val="16"/>
                              </w:rPr>
                              <w:t>o</w:t>
                            </w:r>
                            <w:r w:rsidRPr="0032418A">
                              <w:rPr>
                                <w:w w:val="110"/>
                                <w:sz w:val="16"/>
                              </w:rPr>
                              <w:t>f</w:t>
                            </w:r>
                            <w:r w:rsidRPr="0032418A">
                              <w:rPr>
                                <w:spacing w:val="28"/>
                                <w:w w:val="110"/>
                                <w:sz w:val="16"/>
                              </w:rPr>
                              <w:t xml:space="preserve"> </w:t>
                            </w:r>
                            <w:r w:rsidRPr="0032418A">
                              <w:rPr>
                                <w:spacing w:val="-16"/>
                                <w:w w:val="110"/>
                                <w:sz w:val="16"/>
                              </w:rPr>
                              <w:t>l</w:t>
                            </w:r>
                            <w:r w:rsidRPr="0032418A">
                              <w:rPr>
                                <w:w w:val="110"/>
                                <w:sz w:val="16"/>
                              </w:rPr>
                              <w:t>a</w:t>
                            </w:r>
                            <w:r w:rsidRPr="0032418A">
                              <w:rPr>
                                <w:spacing w:val="-5"/>
                                <w:w w:val="110"/>
                                <w:sz w:val="16"/>
                              </w:rPr>
                              <w:t>w</w:t>
                            </w:r>
                            <w:r w:rsidRPr="0032418A">
                              <w:rPr>
                                <w:spacing w:val="4"/>
                                <w:w w:val="110"/>
                                <w:sz w:val="16"/>
                              </w:rPr>
                              <w:t xml:space="preserve">, including </w:t>
                            </w:r>
                            <w:r w:rsidRPr="0032418A">
                              <w:rPr>
                                <w:w w:val="110"/>
                                <w:sz w:val="16"/>
                              </w:rPr>
                              <w:t>a</w:t>
                            </w:r>
                            <w:r w:rsidRPr="0032418A">
                              <w:rPr>
                                <w:spacing w:val="19"/>
                                <w:w w:val="110"/>
                                <w:sz w:val="16"/>
                              </w:rPr>
                              <w:t xml:space="preserve"> </w:t>
                            </w:r>
                            <w:r w:rsidRPr="0032418A">
                              <w:rPr>
                                <w:w w:val="110"/>
                                <w:sz w:val="16"/>
                              </w:rPr>
                              <w:t>Customer</w:t>
                            </w:r>
                            <w:r w:rsidRPr="0032418A">
                              <w:rPr>
                                <w:spacing w:val="37"/>
                                <w:w w:val="110"/>
                                <w:sz w:val="16"/>
                              </w:rPr>
                              <w:t xml:space="preserve"> I</w:t>
                            </w:r>
                            <w:r w:rsidRPr="0032418A">
                              <w:rPr>
                                <w:w w:val="110"/>
                                <w:sz w:val="16"/>
                              </w:rPr>
                              <w:t>dentification</w:t>
                            </w:r>
                            <w:r w:rsidRPr="0032418A">
                              <w:rPr>
                                <w:w w:val="103"/>
                                <w:sz w:val="16"/>
                              </w:rPr>
                              <w:t xml:space="preserve"> </w:t>
                            </w:r>
                            <w:r w:rsidRPr="0032418A">
                              <w:rPr>
                                <w:w w:val="110"/>
                                <w:sz w:val="16"/>
                              </w:rPr>
                              <w:t>Program (CIP)</w:t>
                            </w:r>
                            <w:r w:rsidRPr="0032418A">
                              <w:rPr>
                                <w:spacing w:val="-6"/>
                                <w:w w:val="110"/>
                                <w:sz w:val="16"/>
                              </w:rPr>
                              <w:t xml:space="preserve"> </w:t>
                            </w:r>
                            <w:r w:rsidRPr="0032418A">
                              <w:rPr>
                                <w:spacing w:val="-16"/>
                                <w:w w:val="110"/>
                                <w:sz w:val="16"/>
                              </w:rPr>
                              <w:t>i</w:t>
                            </w:r>
                            <w:r w:rsidRPr="0032418A">
                              <w:rPr>
                                <w:w w:val="110"/>
                                <w:sz w:val="16"/>
                              </w:rPr>
                              <w:t>n</w:t>
                            </w:r>
                            <w:r w:rsidRPr="0032418A">
                              <w:rPr>
                                <w:spacing w:val="-21"/>
                                <w:w w:val="110"/>
                                <w:sz w:val="16"/>
                              </w:rPr>
                              <w:t xml:space="preserve"> </w:t>
                            </w:r>
                            <w:r w:rsidRPr="0032418A">
                              <w:rPr>
                                <w:w w:val="110"/>
                                <w:sz w:val="16"/>
                              </w:rPr>
                              <w:t>accordance</w:t>
                            </w:r>
                            <w:r w:rsidRPr="0032418A">
                              <w:rPr>
                                <w:spacing w:val="-13"/>
                                <w:w w:val="110"/>
                                <w:sz w:val="16"/>
                              </w:rPr>
                              <w:t xml:space="preserve"> </w:t>
                            </w:r>
                            <w:r w:rsidRPr="0032418A">
                              <w:rPr>
                                <w:w w:val="110"/>
                                <w:sz w:val="16"/>
                              </w:rPr>
                              <w:t>w</w:t>
                            </w:r>
                            <w:r w:rsidRPr="0032418A">
                              <w:rPr>
                                <w:spacing w:val="-11"/>
                                <w:w w:val="110"/>
                                <w:sz w:val="16"/>
                              </w:rPr>
                              <w:t>i</w:t>
                            </w:r>
                            <w:r w:rsidRPr="0032418A">
                              <w:rPr>
                                <w:w w:val="110"/>
                                <w:sz w:val="16"/>
                              </w:rPr>
                              <w:t>th</w:t>
                            </w:r>
                            <w:r w:rsidRPr="0032418A">
                              <w:rPr>
                                <w:spacing w:val="-14"/>
                                <w:w w:val="110"/>
                                <w:sz w:val="16"/>
                              </w:rPr>
                              <w:t xml:space="preserve"> </w:t>
                            </w:r>
                            <w:r w:rsidRPr="0032418A">
                              <w:rPr>
                                <w:w w:val="110"/>
                                <w:sz w:val="16"/>
                              </w:rPr>
                              <w:t>Sect</w:t>
                            </w:r>
                            <w:r w:rsidRPr="0032418A">
                              <w:rPr>
                                <w:spacing w:val="2"/>
                                <w:w w:val="110"/>
                                <w:sz w:val="16"/>
                              </w:rPr>
                              <w:t>i</w:t>
                            </w:r>
                            <w:r w:rsidRPr="0032418A">
                              <w:rPr>
                                <w:spacing w:val="-5"/>
                                <w:w w:val="110"/>
                                <w:sz w:val="16"/>
                              </w:rPr>
                              <w:t>o</w:t>
                            </w:r>
                            <w:r w:rsidRPr="0032418A">
                              <w:rPr>
                                <w:w w:val="110"/>
                                <w:sz w:val="16"/>
                              </w:rPr>
                              <w:t>n</w:t>
                            </w:r>
                            <w:r w:rsidRPr="0032418A">
                              <w:rPr>
                                <w:spacing w:val="-16"/>
                                <w:w w:val="110"/>
                                <w:sz w:val="16"/>
                              </w:rPr>
                              <w:t xml:space="preserve"> </w:t>
                            </w:r>
                            <w:r w:rsidRPr="0032418A">
                              <w:rPr>
                                <w:w w:val="110"/>
                                <w:sz w:val="16"/>
                              </w:rPr>
                              <w:t>326</w:t>
                            </w:r>
                            <w:r w:rsidRPr="0032418A">
                              <w:rPr>
                                <w:spacing w:val="-15"/>
                                <w:w w:val="110"/>
                                <w:sz w:val="16"/>
                              </w:rPr>
                              <w:t xml:space="preserve"> </w:t>
                            </w:r>
                            <w:r w:rsidRPr="0032418A">
                              <w:rPr>
                                <w:w w:val="110"/>
                                <w:sz w:val="16"/>
                              </w:rPr>
                              <w:t>of</w:t>
                            </w:r>
                            <w:r w:rsidRPr="0032418A">
                              <w:rPr>
                                <w:spacing w:val="-17"/>
                                <w:w w:val="110"/>
                                <w:sz w:val="16"/>
                              </w:rPr>
                              <w:t xml:space="preserve"> </w:t>
                            </w:r>
                            <w:r w:rsidRPr="0032418A">
                              <w:rPr>
                                <w:w w:val="110"/>
                                <w:sz w:val="16"/>
                              </w:rPr>
                              <w:t>the</w:t>
                            </w:r>
                            <w:r w:rsidRPr="0032418A">
                              <w:rPr>
                                <w:spacing w:val="-15"/>
                                <w:w w:val="110"/>
                                <w:sz w:val="16"/>
                              </w:rPr>
                              <w:t xml:space="preserve"> </w:t>
                            </w:r>
                            <w:r w:rsidRPr="0032418A">
                              <w:rPr>
                                <w:w w:val="110"/>
                                <w:sz w:val="16"/>
                              </w:rPr>
                              <w:t>USA</w:t>
                            </w:r>
                            <w:r w:rsidRPr="0032418A">
                              <w:rPr>
                                <w:w w:val="97"/>
                                <w:sz w:val="16"/>
                              </w:rPr>
                              <w:t xml:space="preserve"> </w:t>
                            </w:r>
                            <w:r w:rsidRPr="0032418A">
                              <w:rPr>
                                <w:w w:val="110"/>
                                <w:sz w:val="16"/>
                              </w:rPr>
                              <w:t>PAT</w:t>
                            </w:r>
                            <w:r w:rsidRPr="0032418A">
                              <w:rPr>
                                <w:spacing w:val="1"/>
                                <w:w w:val="110"/>
                                <w:sz w:val="16"/>
                              </w:rPr>
                              <w:t>R</w:t>
                            </w:r>
                            <w:r w:rsidRPr="0032418A">
                              <w:rPr>
                                <w:spacing w:val="-24"/>
                                <w:w w:val="110"/>
                                <w:sz w:val="16"/>
                              </w:rPr>
                              <w:t>I</w:t>
                            </w:r>
                            <w:r w:rsidRPr="0032418A">
                              <w:rPr>
                                <w:w w:val="110"/>
                                <w:sz w:val="16"/>
                              </w:rPr>
                              <w:t>OT</w:t>
                            </w:r>
                            <w:r w:rsidRPr="0032418A">
                              <w:rPr>
                                <w:spacing w:val="-8"/>
                                <w:w w:val="110"/>
                                <w:sz w:val="16"/>
                              </w:rPr>
                              <w:t xml:space="preserve"> </w:t>
                            </w:r>
                            <w:r w:rsidRPr="0032418A">
                              <w:rPr>
                                <w:w w:val="110"/>
                                <w:sz w:val="16"/>
                              </w:rPr>
                              <w:t>A</w:t>
                            </w:r>
                            <w:r w:rsidRPr="0032418A">
                              <w:rPr>
                                <w:spacing w:val="11"/>
                                <w:w w:val="110"/>
                                <w:sz w:val="16"/>
                              </w:rPr>
                              <w:t>c</w:t>
                            </w:r>
                            <w:r w:rsidRPr="0032418A">
                              <w:rPr>
                                <w:w w:val="110"/>
                                <w:sz w:val="16"/>
                              </w:rPr>
                              <w:t>t;</w:t>
                            </w:r>
                            <w:r w:rsidRPr="0032418A">
                              <w:rPr>
                                <w:spacing w:val="4"/>
                                <w:w w:val="110"/>
                                <w:sz w:val="16"/>
                              </w:rPr>
                              <w:t xml:space="preserve"> </w:t>
                            </w:r>
                            <w:r w:rsidRPr="0032418A">
                              <w:rPr>
                                <w:spacing w:val="-3"/>
                                <w:w w:val="110"/>
                                <w:sz w:val="16"/>
                              </w:rPr>
                              <w:t>(</w:t>
                            </w:r>
                            <w:r w:rsidRPr="0032418A">
                              <w:rPr>
                                <w:w w:val="110"/>
                                <w:sz w:val="16"/>
                              </w:rPr>
                              <w:t>iii)</w:t>
                            </w:r>
                            <w:r w:rsidRPr="0032418A">
                              <w:rPr>
                                <w:spacing w:val="6"/>
                                <w:w w:val="110"/>
                                <w:sz w:val="16"/>
                              </w:rPr>
                              <w:t xml:space="preserve"> </w:t>
                            </w:r>
                            <w:r w:rsidRPr="0032418A">
                              <w:rPr>
                                <w:w w:val="110"/>
                                <w:sz w:val="16"/>
                              </w:rPr>
                              <w:t>has</w:t>
                            </w:r>
                            <w:r w:rsidRPr="0032418A">
                              <w:rPr>
                                <w:spacing w:val="-7"/>
                                <w:w w:val="110"/>
                                <w:sz w:val="16"/>
                              </w:rPr>
                              <w:t xml:space="preserve"> </w:t>
                            </w:r>
                            <w:r w:rsidRPr="0032418A">
                              <w:rPr>
                                <w:w w:val="110"/>
                                <w:sz w:val="16"/>
                              </w:rPr>
                              <w:t>ap</w:t>
                            </w:r>
                            <w:r w:rsidRPr="0032418A">
                              <w:rPr>
                                <w:spacing w:val="-10"/>
                                <w:w w:val="110"/>
                                <w:sz w:val="16"/>
                              </w:rPr>
                              <w:t>p</w:t>
                            </w:r>
                            <w:r w:rsidRPr="0032418A">
                              <w:rPr>
                                <w:spacing w:val="-9"/>
                                <w:w w:val="110"/>
                                <w:sz w:val="16"/>
                              </w:rPr>
                              <w:t>r</w:t>
                            </w:r>
                            <w:r w:rsidRPr="0032418A">
                              <w:rPr>
                                <w:spacing w:val="-19"/>
                                <w:w w:val="110"/>
                                <w:sz w:val="16"/>
                              </w:rPr>
                              <w:t>o</w:t>
                            </w:r>
                            <w:r w:rsidRPr="0032418A">
                              <w:rPr>
                                <w:spacing w:val="-11"/>
                                <w:w w:val="110"/>
                                <w:sz w:val="16"/>
                              </w:rPr>
                              <w:t>v</w:t>
                            </w:r>
                            <w:r w:rsidRPr="0032418A">
                              <w:rPr>
                                <w:w w:val="110"/>
                                <w:sz w:val="16"/>
                              </w:rPr>
                              <w:t>ed</w:t>
                            </w:r>
                            <w:r w:rsidRPr="0032418A">
                              <w:rPr>
                                <w:spacing w:val="-10"/>
                                <w:w w:val="110"/>
                                <w:sz w:val="16"/>
                              </w:rPr>
                              <w:t xml:space="preserve"> </w:t>
                            </w:r>
                            <w:r w:rsidRPr="0032418A">
                              <w:rPr>
                                <w:w w:val="110"/>
                                <w:sz w:val="16"/>
                              </w:rPr>
                              <w:t>the</w:t>
                            </w:r>
                            <w:r w:rsidRPr="0032418A">
                              <w:rPr>
                                <w:spacing w:val="-2"/>
                                <w:w w:val="110"/>
                                <w:sz w:val="16"/>
                              </w:rPr>
                              <w:t xml:space="preserve"> </w:t>
                            </w:r>
                            <w:r w:rsidRPr="0032418A">
                              <w:rPr>
                                <w:w w:val="110"/>
                                <w:sz w:val="16"/>
                              </w:rPr>
                              <w:t>B</w:t>
                            </w:r>
                            <w:r w:rsidRPr="0032418A">
                              <w:rPr>
                                <w:spacing w:val="-10"/>
                                <w:w w:val="110"/>
                                <w:sz w:val="16"/>
                              </w:rPr>
                              <w:t>e</w:t>
                            </w:r>
                            <w:r w:rsidRPr="0032418A">
                              <w:rPr>
                                <w:spacing w:val="-24"/>
                                <w:w w:val="110"/>
                                <w:sz w:val="16"/>
                              </w:rPr>
                              <w:t>n</w:t>
                            </w:r>
                            <w:r w:rsidRPr="0032418A">
                              <w:rPr>
                                <w:w w:val="110"/>
                                <w:sz w:val="16"/>
                              </w:rPr>
                              <w:t>efic</w:t>
                            </w:r>
                            <w:r w:rsidRPr="0032418A">
                              <w:rPr>
                                <w:spacing w:val="-8"/>
                                <w:w w:val="110"/>
                                <w:sz w:val="16"/>
                              </w:rPr>
                              <w:t>i</w:t>
                            </w:r>
                            <w:r w:rsidRPr="0032418A">
                              <w:rPr>
                                <w:w w:val="110"/>
                                <w:sz w:val="16"/>
                              </w:rPr>
                              <w:t>ary under</w:t>
                            </w:r>
                            <w:r w:rsidRPr="0032418A">
                              <w:rPr>
                                <w:spacing w:val="-22"/>
                                <w:w w:val="110"/>
                                <w:sz w:val="16"/>
                              </w:rPr>
                              <w:t xml:space="preserve"> </w:t>
                            </w:r>
                            <w:r w:rsidRPr="0032418A">
                              <w:rPr>
                                <w:w w:val="110"/>
                                <w:sz w:val="16"/>
                              </w:rPr>
                              <w:t>its</w:t>
                            </w:r>
                            <w:r w:rsidRPr="0032418A">
                              <w:rPr>
                                <w:w w:val="107"/>
                                <w:sz w:val="16"/>
                              </w:rPr>
                              <w:t xml:space="preserve"> </w:t>
                            </w:r>
                            <w:r w:rsidRPr="0032418A">
                              <w:rPr>
                                <w:w w:val="110"/>
                                <w:sz w:val="16"/>
                              </w:rPr>
                              <w:t>anti-money</w:t>
                            </w:r>
                            <w:r w:rsidRPr="0032418A">
                              <w:rPr>
                                <w:spacing w:val="31"/>
                                <w:w w:val="110"/>
                                <w:sz w:val="16"/>
                              </w:rPr>
                              <w:t xml:space="preserve"> </w:t>
                            </w:r>
                            <w:r w:rsidRPr="0032418A">
                              <w:rPr>
                                <w:spacing w:val="-20"/>
                                <w:w w:val="110"/>
                                <w:sz w:val="16"/>
                              </w:rPr>
                              <w:t>l</w:t>
                            </w:r>
                            <w:r w:rsidRPr="0032418A">
                              <w:rPr>
                                <w:w w:val="110"/>
                                <w:sz w:val="16"/>
                              </w:rPr>
                              <w:t>a</w:t>
                            </w:r>
                            <w:r w:rsidRPr="0032418A">
                              <w:rPr>
                                <w:spacing w:val="-1"/>
                                <w:w w:val="110"/>
                                <w:sz w:val="16"/>
                              </w:rPr>
                              <w:t>u</w:t>
                            </w:r>
                            <w:r w:rsidRPr="0032418A">
                              <w:rPr>
                                <w:spacing w:val="-17"/>
                                <w:w w:val="110"/>
                                <w:sz w:val="16"/>
                              </w:rPr>
                              <w:t>n</w:t>
                            </w:r>
                            <w:r w:rsidRPr="0032418A">
                              <w:rPr>
                                <w:w w:val="110"/>
                                <w:sz w:val="16"/>
                              </w:rPr>
                              <w:t>deri</w:t>
                            </w:r>
                            <w:r w:rsidRPr="0032418A">
                              <w:rPr>
                                <w:spacing w:val="-6"/>
                                <w:w w:val="110"/>
                                <w:sz w:val="16"/>
                              </w:rPr>
                              <w:t>n</w:t>
                            </w:r>
                            <w:r w:rsidRPr="0032418A">
                              <w:rPr>
                                <w:w w:val="110"/>
                                <w:sz w:val="16"/>
                              </w:rPr>
                              <w:t>g</w:t>
                            </w:r>
                            <w:r w:rsidRPr="0032418A">
                              <w:rPr>
                                <w:spacing w:val="10"/>
                                <w:w w:val="110"/>
                                <w:sz w:val="16"/>
                              </w:rPr>
                              <w:t xml:space="preserve"> </w:t>
                            </w:r>
                            <w:r w:rsidRPr="0032418A">
                              <w:rPr>
                                <w:w w:val="110"/>
                                <w:sz w:val="16"/>
                              </w:rPr>
                              <w:t>compliance</w:t>
                            </w:r>
                            <w:r w:rsidRPr="0032418A">
                              <w:rPr>
                                <w:spacing w:val="28"/>
                                <w:w w:val="110"/>
                                <w:sz w:val="16"/>
                              </w:rPr>
                              <w:t xml:space="preserve"> </w:t>
                            </w:r>
                            <w:r w:rsidRPr="0032418A">
                              <w:rPr>
                                <w:w w:val="110"/>
                                <w:sz w:val="16"/>
                              </w:rPr>
                              <w:t>progra</w:t>
                            </w:r>
                            <w:r w:rsidRPr="0032418A">
                              <w:rPr>
                                <w:spacing w:val="2"/>
                                <w:w w:val="110"/>
                                <w:sz w:val="16"/>
                              </w:rPr>
                              <w:t>m</w:t>
                            </w:r>
                            <w:r w:rsidRPr="0032418A">
                              <w:rPr>
                                <w:w w:val="110"/>
                                <w:sz w:val="16"/>
                              </w:rPr>
                              <w:t>;</w:t>
                            </w:r>
                            <w:r w:rsidRPr="0032418A">
                              <w:rPr>
                                <w:spacing w:val="43"/>
                                <w:w w:val="110"/>
                                <w:sz w:val="16"/>
                              </w:rPr>
                              <w:t xml:space="preserve"> </w:t>
                            </w:r>
                            <w:r w:rsidRPr="0032418A">
                              <w:rPr>
                                <w:w w:val="110"/>
                                <w:sz w:val="16"/>
                              </w:rPr>
                              <w:t>and</w:t>
                            </w:r>
                            <w:r w:rsidRPr="0032418A">
                              <w:rPr>
                                <w:spacing w:val="14"/>
                                <w:w w:val="110"/>
                                <w:sz w:val="16"/>
                              </w:rPr>
                              <w:t xml:space="preserve"> </w:t>
                            </w:r>
                            <w:r w:rsidRPr="0032418A">
                              <w:rPr>
                                <w:w w:val="110"/>
                                <w:sz w:val="16"/>
                              </w:rPr>
                              <w:t>(</w:t>
                            </w:r>
                            <w:r w:rsidRPr="0032418A">
                              <w:rPr>
                                <w:spacing w:val="-16"/>
                                <w:w w:val="110"/>
                                <w:sz w:val="16"/>
                              </w:rPr>
                              <w:t>i</w:t>
                            </w:r>
                            <w:r w:rsidRPr="0032418A">
                              <w:rPr>
                                <w:w w:val="110"/>
                                <w:sz w:val="16"/>
                              </w:rPr>
                              <w:t>v)</w:t>
                            </w:r>
                            <w:r w:rsidRPr="0032418A">
                              <w:rPr>
                                <w:w w:val="101"/>
                                <w:sz w:val="16"/>
                              </w:rPr>
                              <w:t xml:space="preserve"> </w:t>
                            </w:r>
                            <w:r w:rsidRPr="0032418A">
                              <w:rPr>
                                <w:w w:val="110"/>
                                <w:sz w:val="16"/>
                              </w:rPr>
                              <w:t>acknowledges</w:t>
                            </w:r>
                            <w:r w:rsidRPr="0032418A">
                              <w:rPr>
                                <w:spacing w:val="-4"/>
                                <w:w w:val="110"/>
                                <w:sz w:val="16"/>
                              </w:rPr>
                              <w:t xml:space="preserve"> </w:t>
                            </w:r>
                            <w:r w:rsidRPr="0032418A">
                              <w:rPr>
                                <w:w w:val="110"/>
                                <w:sz w:val="16"/>
                              </w:rPr>
                              <w:t>that</w:t>
                            </w:r>
                            <w:r w:rsidRPr="0032418A">
                              <w:rPr>
                                <w:spacing w:val="-9"/>
                                <w:w w:val="110"/>
                                <w:sz w:val="16"/>
                              </w:rPr>
                              <w:t xml:space="preserve"> [</w:t>
                            </w:r>
                            <w:r w:rsidRPr="0032418A">
                              <w:rPr>
                                <w:w w:val="110"/>
                                <w:sz w:val="16"/>
                              </w:rPr>
                              <w:t>the Transferor]</w:t>
                            </w:r>
                            <w:r w:rsidRPr="0032418A">
                              <w:rPr>
                                <w:spacing w:val="-15"/>
                                <w:w w:val="110"/>
                                <w:sz w:val="16"/>
                              </w:rPr>
                              <w:t xml:space="preserve"> </w:t>
                            </w:r>
                            <w:r w:rsidRPr="0032418A">
                              <w:rPr>
                                <w:spacing w:val="-20"/>
                                <w:w w:val="110"/>
                                <w:sz w:val="16"/>
                              </w:rPr>
                              <w:t>i</w:t>
                            </w:r>
                            <w:r w:rsidRPr="0032418A">
                              <w:rPr>
                                <w:w w:val="110"/>
                                <w:sz w:val="16"/>
                              </w:rPr>
                              <w:t>s</w:t>
                            </w:r>
                            <w:r w:rsidRPr="0032418A">
                              <w:rPr>
                                <w:spacing w:val="-13"/>
                                <w:w w:val="110"/>
                                <w:sz w:val="16"/>
                              </w:rPr>
                              <w:t xml:space="preserve"> </w:t>
                            </w:r>
                            <w:r w:rsidRPr="0032418A">
                              <w:rPr>
                                <w:w w:val="110"/>
                                <w:sz w:val="16"/>
                              </w:rPr>
                              <w:t>re</w:t>
                            </w:r>
                            <w:r w:rsidRPr="0032418A">
                              <w:rPr>
                                <w:spacing w:val="-15"/>
                                <w:w w:val="110"/>
                                <w:sz w:val="16"/>
                              </w:rPr>
                              <w:t>l</w:t>
                            </w:r>
                            <w:r w:rsidRPr="0032418A">
                              <w:rPr>
                                <w:spacing w:val="14"/>
                                <w:w w:val="110"/>
                                <w:sz w:val="16"/>
                              </w:rPr>
                              <w:t>y</w:t>
                            </w:r>
                            <w:r w:rsidRPr="0032418A">
                              <w:rPr>
                                <w:spacing w:val="-16"/>
                                <w:w w:val="110"/>
                                <w:sz w:val="16"/>
                              </w:rPr>
                              <w:t>i</w:t>
                            </w:r>
                            <w:r w:rsidRPr="0032418A">
                              <w:rPr>
                                <w:w w:val="110"/>
                                <w:sz w:val="16"/>
                              </w:rPr>
                              <w:t>ng</w:t>
                            </w:r>
                            <w:r w:rsidRPr="0032418A">
                              <w:rPr>
                                <w:spacing w:val="-19"/>
                                <w:w w:val="110"/>
                                <w:sz w:val="16"/>
                              </w:rPr>
                              <w:t xml:space="preserve"> </w:t>
                            </w:r>
                            <w:r w:rsidRPr="0032418A">
                              <w:rPr>
                                <w:w w:val="110"/>
                                <w:sz w:val="16"/>
                              </w:rPr>
                              <w:t>on</w:t>
                            </w:r>
                            <w:r w:rsidRPr="0032418A">
                              <w:rPr>
                                <w:spacing w:val="-21"/>
                                <w:w w:val="110"/>
                                <w:sz w:val="16"/>
                              </w:rPr>
                              <w:t xml:space="preserve"> </w:t>
                            </w:r>
                            <w:r w:rsidRPr="0032418A">
                              <w:rPr>
                                <w:w w:val="110"/>
                                <w:sz w:val="16"/>
                              </w:rPr>
                              <w:t>the</w:t>
                            </w:r>
                            <w:r w:rsidRPr="0032418A">
                              <w:rPr>
                                <w:w w:val="105"/>
                                <w:sz w:val="16"/>
                              </w:rPr>
                              <w:t xml:space="preserve"> </w:t>
                            </w:r>
                            <w:r w:rsidRPr="0032418A">
                              <w:rPr>
                                <w:w w:val="110"/>
                                <w:sz w:val="16"/>
                              </w:rPr>
                              <w:t>forego</w:t>
                            </w:r>
                            <w:r w:rsidRPr="0032418A">
                              <w:rPr>
                                <w:spacing w:val="11"/>
                                <w:w w:val="110"/>
                                <w:sz w:val="16"/>
                              </w:rPr>
                              <w:t>i</w:t>
                            </w:r>
                            <w:r w:rsidRPr="0032418A">
                              <w:rPr>
                                <w:w w:val="110"/>
                                <w:sz w:val="16"/>
                              </w:rPr>
                              <w:t>ng</w:t>
                            </w:r>
                            <w:r w:rsidRPr="0032418A">
                              <w:rPr>
                                <w:spacing w:val="47"/>
                                <w:w w:val="110"/>
                                <w:sz w:val="16"/>
                              </w:rPr>
                              <w:t xml:space="preserve"> </w:t>
                            </w:r>
                            <w:r w:rsidRPr="0032418A">
                              <w:rPr>
                                <w:w w:val="110"/>
                                <w:sz w:val="16"/>
                              </w:rPr>
                              <w:t>cert</w:t>
                            </w:r>
                            <w:r w:rsidRPr="0032418A">
                              <w:rPr>
                                <w:spacing w:val="-13"/>
                                <w:w w:val="110"/>
                                <w:sz w:val="16"/>
                              </w:rPr>
                              <w:t>i</w:t>
                            </w:r>
                            <w:r w:rsidRPr="0032418A">
                              <w:rPr>
                                <w:w w:val="110"/>
                                <w:sz w:val="16"/>
                              </w:rPr>
                              <w:t>ficati</w:t>
                            </w:r>
                            <w:r w:rsidRPr="0032418A">
                              <w:rPr>
                                <w:spacing w:val="8"/>
                                <w:w w:val="110"/>
                                <w:sz w:val="16"/>
                              </w:rPr>
                              <w:t>o</w:t>
                            </w:r>
                            <w:r w:rsidRPr="0032418A">
                              <w:rPr>
                                <w:spacing w:val="-24"/>
                                <w:w w:val="110"/>
                                <w:sz w:val="16"/>
                              </w:rPr>
                              <w:t>n</w:t>
                            </w:r>
                            <w:r w:rsidRPr="0032418A">
                              <w:rPr>
                                <w:w w:val="110"/>
                                <w:sz w:val="16"/>
                              </w:rPr>
                              <w:t>s</w:t>
                            </w:r>
                            <w:r w:rsidRPr="0032418A">
                              <w:rPr>
                                <w:spacing w:val="6"/>
                                <w:w w:val="110"/>
                                <w:sz w:val="16"/>
                              </w:rPr>
                              <w:t xml:space="preserve"> </w:t>
                            </w:r>
                            <w:r w:rsidRPr="0032418A">
                              <w:rPr>
                                <w:w w:val="110"/>
                                <w:sz w:val="16"/>
                              </w:rPr>
                              <w:t>pur</w:t>
                            </w:r>
                            <w:r w:rsidRPr="0032418A">
                              <w:rPr>
                                <w:spacing w:val="-5"/>
                                <w:w w:val="110"/>
                                <w:sz w:val="16"/>
                              </w:rPr>
                              <w:t>s</w:t>
                            </w:r>
                            <w:r w:rsidRPr="0032418A">
                              <w:rPr>
                                <w:spacing w:val="-24"/>
                                <w:w w:val="110"/>
                                <w:sz w:val="16"/>
                              </w:rPr>
                              <w:t>u</w:t>
                            </w:r>
                            <w:r w:rsidRPr="0032418A">
                              <w:rPr>
                                <w:w w:val="110"/>
                                <w:sz w:val="16"/>
                              </w:rPr>
                              <w:t>ant</w:t>
                            </w:r>
                            <w:r w:rsidRPr="0032418A">
                              <w:rPr>
                                <w:spacing w:val="8"/>
                                <w:w w:val="110"/>
                                <w:sz w:val="16"/>
                              </w:rPr>
                              <w:t xml:space="preserve"> </w:t>
                            </w:r>
                            <w:r w:rsidRPr="0032418A">
                              <w:rPr>
                                <w:w w:val="110"/>
                                <w:sz w:val="16"/>
                              </w:rPr>
                              <w:t>to</w:t>
                            </w:r>
                            <w:r w:rsidRPr="0032418A">
                              <w:rPr>
                                <w:spacing w:val="9"/>
                                <w:w w:val="110"/>
                                <w:sz w:val="16"/>
                              </w:rPr>
                              <w:t xml:space="preserve"> </w:t>
                            </w:r>
                            <w:r w:rsidRPr="0032418A">
                              <w:rPr>
                                <w:w w:val="110"/>
                                <w:sz w:val="16"/>
                              </w:rPr>
                              <w:t xml:space="preserve">31 </w:t>
                            </w:r>
                            <w:r w:rsidRPr="0032418A">
                              <w:rPr>
                                <w:spacing w:val="2"/>
                                <w:w w:val="110"/>
                                <w:sz w:val="16"/>
                              </w:rPr>
                              <w:t>C</w:t>
                            </w:r>
                            <w:r w:rsidRPr="0032418A">
                              <w:rPr>
                                <w:spacing w:val="-23"/>
                                <w:w w:val="110"/>
                                <w:sz w:val="16"/>
                              </w:rPr>
                              <w:t>.</w:t>
                            </w:r>
                            <w:r w:rsidRPr="0032418A">
                              <w:rPr>
                                <w:spacing w:val="-22"/>
                                <w:w w:val="110"/>
                                <w:sz w:val="16"/>
                              </w:rPr>
                              <w:t>F</w:t>
                            </w:r>
                            <w:r w:rsidRPr="0032418A">
                              <w:rPr>
                                <w:spacing w:val="-23"/>
                                <w:w w:val="110"/>
                                <w:sz w:val="16"/>
                              </w:rPr>
                              <w:t>.</w:t>
                            </w:r>
                            <w:r w:rsidRPr="0032418A">
                              <w:rPr>
                                <w:w w:val="110"/>
                                <w:sz w:val="16"/>
                              </w:rPr>
                              <w:t>R.</w:t>
                            </w:r>
                            <w:r w:rsidRPr="0032418A">
                              <w:rPr>
                                <w:spacing w:val="44"/>
                                <w:w w:val="110"/>
                                <w:sz w:val="16"/>
                              </w:rPr>
                              <w:t xml:space="preserve"> </w:t>
                            </w:r>
                            <w:r w:rsidRPr="0032418A">
                              <w:rPr>
                                <w:w w:val="110"/>
                                <w:sz w:val="16"/>
                              </w:rPr>
                              <w:t>Section</w:t>
                            </w:r>
                            <w:r w:rsidRPr="0032418A">
                              <w:rPr>
                                <w:w w:val="103"/>
                                <w:sz w:val="16"/>
                              </w:rPr>
                              <w:t xml:space="preserve"> 103.121 </w:t>
                            </w:r>
                            <w:r w:rsidRPr="0032418A">
                              <w:rPr>
                                <w:spacing w:val="-9"/>
                                <w:w w:val="110"/>
                                <w:sz w:val="16"/>
                              </w:rPr>
                              <w:t>(</w:t>
                            </w:r>
                            <w:r w:rsidRPr="0032418A">
                              <w:rPr>
                                <w:w w:val="110"/>
                                <w:sz w:val="16"/>
                              </w:rPr>
                              <w:t>b)(</w:t>
                            </w:r>
                            <w:r w:rsidRPr="0032418A">
                              <w:rPr>
                                <w:spacing w:val="2"/>
                                <w:w w:val="110"/>
                                <w:sz w:val="16"/>
                              </w:rPr>
                              <w:t>6</w:t>
                            </w:r>
                            <w:r w:rsidRPr="0032418A">
                              <w:rPr>
                                <w:spacing w:val="-9"/>
                                <w:w w:val="110"/>
                                <w:sz w:val="16"/>
                              </w:rPr>
                              <w:t>)</w:t>
                            </w:r>
                            <w:r w:rsidRPr="0032418A">
                              <w:rPr>
                                <w:spacing w:val="-27"/>
                                <w:w w:val="110"/>
                                <w:sz w:val="16"/>
                              </w:rPr>
                              <w:t>.</w:t>
                            </w:r>
                            <w:r w:rsidRPr="0032418A">
                              <w:rPr>
                                <w:w w:val="110"/>
                                <w:sz w:val="16"/>
                              </w:rPr>
                              <w:t>"</w:t>
                            </w:r>
                          </w:p>
                          <w:p w14:paraId="36020B91" w14:textId="77777777" w:rsidR="008318AB" w:rsidRPr="00EF40F5" w:rsidRDefault="008318AB">
                            <w:pPr>
                              <w:pStyle w:val="TableParagraph"/>
                              <w:rPr>
                                <w:rFonts w:eastAsia="Times New Roman"/>
                                <w:sz w:val="16"/>
                                <w:szCs w:val="16"/>
                              </w:rPr>
                            </w:pPr>
                          </w:p>
                          <w:p w14:paraId="07829AF0" w14:textId="77777777" w:rsidR="008318AB" w:rsidRPr="00EF40F5" w:rsidRDefault="008318AB">
                            <w:pPr>
                              <w:pStyle w:val="TableParagraph"/>
                              <w:rPr>
                                <w:rFonts w:eastAsia="Times New Roman"/>
                                <w:sz w:val="16"/>
                                <w:szCs w:val="16"/>
                              </w:rPr>
                            </w:pPr>
                          </w:p>
                          <w:p w14:paraId="387E93D3" w14:textId="77777777" w:rsidR="008318AB" w:rsidRPr="00EF40F5" w:rsidRDefault="008318AB">
                            <w:pPr>
                              <w:pStyle w:val="TableParagraph"/>
                              <w:rPr>
                                <w:rFonts w:eastAsia="Times New Roman"/>
                                <w:sz w:val="16"/>
                                <w:szCs w:val="16"/>
                              </w:rPr>
                            </w:pPr>
                          </w:p>
                          <w:p w14:paraId="6AF9C6B0" w14:textId="77777777" w:rsidR="008318AB" w:rsidRPr="00EF40F5" w:rsidRDefault="008318AB">
                            <w:pPr>
                              <w:pStyle w:val="TableParagraph"/>
                              <w:spacing w:before="10"/>
                              <w:rPr>
                                <w:rFonts w:eastAsia="Times New Roman"/>
                                <w:sz w:val="12"/>
                                <w:szCs w:val="12"/>
                              </w:rPr>
                            </w:pPr>
                          </w:p>
                          <w:p w14:paraId="0B484141" w14:textId="77777777" w:rsidR="008318AB" w:rsidRPr="00EF40F5" w:rsidRDefault="008318AB" w:rsidP="00B45037">
                            <w:pPr>
                              <w:pStyle w:val="TableParagraph"/>
                              <w:ind w:left="57"/>
                              <w:jc w:val="both"/>
                              <w:rPr>
                                <w:rFonts w:eastAsia="Arial"/>
                                <w:sz w:val="19"/>
                                <w:szCs w:val="19"/>
                              </w:rPr>
                            </w:pPr>
                            <w:r w:rsidRPr="0032418A">
                              <w:rPr>
                                <w:color w:val="363636"/>
                                <w:sz w:val="19"/>
                              </w:rPr>
                              <w:t>NAME</w:t>
                            </w:r>
                            <w:r w:rsidRPr="0032418A">
                              <w:rPr>
                                <w:color w:val="363636"/>
                                <w:spacing w:val="-2"/>
                                <w:sz w:val="19"/>
                              </w:rPr>
                              <w:t xml:space="preserve"> </w:t>
                            </w:r>
                            <w:r w:rsidRPr="0032418A">
                              <w:rPr>
                                <w:color w:val="363636"/>
                                <w:sz w:val="19"/>
                              </w:rPr>
                              <w:t>OF</w:t>
                            </w:r>
                            <w:r w:rsidRPr="0032418A">
                              <w:rPr>
                                <w:color w:val="363636"/>
                                <w:spacing w:val="2"/>
                                <w:sz w:val="19"/>
                              </w:rPr>
                              <w:t xml:space="preserve"> </w:t>
                            </w:r>
                            <w:r w:rsidRPr="0032418A">
                              <w:rPr>
                                <w:color w:val="363636"/>
                                <w:sz w:val="19"/>
                              </w:rPr>
                              <w:t>BA</w:t>
                            </w:r>
                            <w:r w:rsidRPr="0032418A">
                              <w:rPr>
                                <w:color w:val="4F4F4F"/>
                                <w:sz w:val="19"/>
                              </w:rPr>
                              <w:t>N</w:t>
                            </w:r>
                            <w:r w:rsidRPr="0032418A">
                              <w:rPr>
                                <w:color w:val="363636"/>
                                <w:sz w:val="19"/>
                              </w:rPr>
                              <w:t xml:space="preserve">K </w:t>
                            </w:r>
                          </w:p>
                        </w:tc>
                      </w:tr>
                      <w:tr w:rsidR="008318AB" w14:paraId="338DF2A4" w14:textId="77777777" w:rsidTr="00B45037">
                        <w:trPr>
                          <w:trHeight w:hRule="exact" w:val="679"/>
                        </w:trPr>
                        <w:tc>
                          <w:tcPr>
                            <w:tcW w:w="4211" w:type="dxa"/>
                          </w:tcPr>
                          <w:p w14:paraId="7CDA35D0" w14:textId="77777777" w:rsidR="008318AB" w:rsidRPr="00EF40F5" w:rsidRDefault="008318AB">
                            <w:pPr>
                              <w:pStyle w:val="TableParagraph"/>
                              <w:spacing w:before="5"/>
                              <w:ind w:left="42"/>
                              <w:rPr>
                                <w:rFonts w:eastAsia="Arial"/>
                                <w:sz w:val="19"/>
                                <w:szCs w:val="19"/>
                              </w:rPr>
                            </w:pPr>
                            <w:r w:rsidRPr="0032418A">
                              <w:rPr>
                                <w:color w:val="4F4F4F"/>
                                <w:spacing w:val="10"/>
                                <w:sz w:val="19"/>
                              </w:rPr>
                              <w:t>A</w:t>
                            </w:r>
                            <w:r w:rsidRPr="0032418A">
                              <w:rPr>
                                <w:color w:val="363636"/>
                                <w:sz w:val="19"/>
                              </w:rPr>
                              <w:t>UTHOR</w:t>
                            </w:r>
                            <w:r w:rsidRPr="0032418A">
                              <w:rPr>
                                <w:color w:val="363636"/>
                                <w:spacing w:val="-5"/>
                                <w:sz w:val="19"/>
                              </w:rPr>
                              <w:t>I</w:t>
                            </w:r>
                            <w:r w:rsidRPr="0032418A">
                              <w:rPr>
                                <w:color w:val="363636"/>
                                <w:sz w:val="19"/>
                              </w:rPr>
                              <w:t>ZED</w:t>
                            </w:r>
                            <w:r w:rsidRPr="0032418A">
                              <w:rPr>
                                <w:color w:val="363636"/>
                                <w:spacing w:val="14"/>
                                <w:sz w:val="19"/>
                              </w:rPr>
                              <w:t xml:space="preserve"> </w:t>
                            </w:r>
                            <w:r w:rsidRPr="0032418A">
                              <w:rPr>
                                <w:color w:val="363636"/>
                                <w:sz w:val="19"/>
                              </w:rPr>
                              <w:t>S</w:t>
                            </w:r>
                            <w:r w:rsidRPr="0032418A">
                              <w:rPr>
                                <w:color w:val="363636"/>
                                <w:spacing w:val="-10"/>
                                <w:sz w:val="19"/>
                              </w:rPr>
                              <w:t>I</w:t>
                            </w:r>
                            <w:r w:rsidRPr="0032418A">
                              <w:rPr>
                                <w:color w:val="363636"/>
                                <w:spacing w:val="-8"/>
                                <w:sz w:val="19"/>
                              </w:rPr>
                              <w:t>G</w:t>
                            </w:r>
                            <w:r w:rsidRPr="0032418A">
                              <w:rPr>
                                <w:color w:val="4F4F4F"/>
                                <w:spacing w:val="-23"/>
                                <w:sz w:val="19"/>
                              </w:rPr>
                              <w:t>N</w:t>
                            </w:r>
                            <w:r w:rsidRPr="0032418A">
                              <w:rPr>
                                <w:color w:val="363636"/>
                                <w:sz w:val="19"/>
                              </w:rPr>
                              <w:t>ATURE</w:t>
                            </w:r>
                            <w:r w:rsidRPr="0032418A">
                              <w:rPr>
                                <w:color w:val="363636"/>
                                <w:spacing w:val="16"/>
                                <w:sz w:val="19"/>
                              </w:rPr>
                              <w:t xml:space="preserve"> </w:t>
                            </w:r>
                            <w:r w:rsidRPr="0032418A">
                              <w:rPr>
                                <w:color w:val="363636"/>
                                <w:sz w:val="19"/>
                              </w:rPr>
                              <w:t>AND</w:t>
                            </w:r>
                            <w:r w:rsidRPr="0032418A">
                              <w:rPr>
                                <w:color w:val="363636"/>
                                <w:spacing w:val="11"/>
                                <w:sz w:val="19"/>
                              </w:rPr>
                              <w:t xml:space="preserve"> </w:t>
                            </w:r>
                            <w:r w:rsidRPr="0032418A">
                              <w:rPr>
                                <w:color w:val="363636"/>
                                <w:sz w:val="19"/>
                              </w:rPr>
                              <w:t>TITLE</w:t>
                            </w:r>
                          </w:p>
                        </w:tc>
                        <w:tc>
                          <w:tcPr>
                            <w:tcW w:w="233" w:type="dxa"/>
                            <w:vMerge w:val="restart"/>
                          </w:tcPr>
                          <w:p w14:paraId="5A4F6977" w14:textId="77777777" w:rsidR="008318AB" w:rsidRDefault="008318AB"/>
                        </w:tc>
                      </w:tr>
                      <w:tr w:rsidR="008318AB" w14:paraId="0A1642AF" w14:textId="77777777" w:rsidTr="00B45037">
                        <w:trPr>
                          <w:trHeight w:hRule="exact" w:val="725"/>
                        </w:trPr>
                        <w:tc>
                          <w:tcPr>
                            <w:tcW w:w="4211" w:type="dxa"/>
                          </w:tcPr>
                          <w:p w14:paraId="67A25372" w14:textId="77777777" w:rsidR="008318AB" w:rsidRPr="00EF40F5" w:rsidRDefault="008318AB">
                            <w:pPr>
                              <w:pStyle w:val="TableParagraph"/>
                              <w:spacing w:before="8"/>
                              <w:ind w:left="42"/>
                              <w:rPr>
                                <w:rFonts w:eastAsia="Arial"/>
                                <w:sz w:val="19"/>
                                <w:szCs w:val="19"/>
                              </w:rPr>
                            </w:pPr>
                            <w:r w:rsidRPr="0032418A">
                              <w:rPr>
                                <w:color w:val="363636"/>
                                <w:sz w:val="19"/>
                              </w:rPr>
                              <w:t>PHONE</w:t>
                            </w:r>
                            <w:r w:rsidRPr="0032418A">
                              <w:rPr>
                                <w:color w:val="363636"/>
                                <w:spacing w:val="-7"/>
                                <w:sz w:val="19"/>
                              </w:rPr>
                              <w:t xml:space="preserve"> </w:t>
                            </w:r>
                            <w:r w:rsidRPr="0032418A">
                              <w:rPr>
                                <w:color w:val="363636"/>
                                <w:sz w:val="19"/>
                              </w:rPr>
                              <w:t>NUMBER</w:t>
                            </w:r>
                          </w:p>
                        </w:tc>
                        <w:tc>
                          <w:tcPr>
                            <w:tcW w:w="233" w:type="dxa"/>
                            <w:vMerge/>
                          </w:tcPr>
                          <w:p w14:paraId="59681C65" w14:textId="77777777" w:rsidR="008318AB" w:rsidRDefault="008318AB"/>
                        </w:tc>
                      </w:tr>
                    </w:tbl>
                    <w:p w14:paraId="1308EDF2" w14:textId="77777777" w:rsidR="008318AB" w:rsidRDefault="008318AB" w:rsidP="0009018F"/>
                  </w:txbxContent>
                </v:textbox>
                <w10:wrap anchorx="page"/>
              </v:shape>
            </w:pict>
          </mc:Fallback>
        </mc:AlternateContent>
      </w:r>
    </w:p>
    <w:p w14:paraId="0254E45F" w14:textId="77777777" w:rsidR="0009018F" w:rsidRDefault="0009018F" w:rsidP="0009018F">
      <w:pPr>
        <w:rPr>
          <w:rFonts w:ascii="Arial" w:eastAsia="Arial" w:hAnsi="Arial" w:cs="Arial"/>
          <w:sz w:val="20"/>
          <w:szCs w:val="20"/>
        </w:rPr>
      </w:pPr>
    </w:p>
    <w:p w14:paraId="0DC9B3A8" w14:textId="77777777" w:rsidR="0009018F" w:rsidRDefault="0009018F" w:rsidP="0009018F">
      <w:pPr>
        <w:rPr>
          <w:rFonts w:ascii="Arial" w:eastAsia="Arial" w:hAnsi="Arial" w:cs="Arial"/>
          <w:sz w:val="20"/>
          <w:szCs w:val="20"/>
        </w:rPr>
      </w:pPr>
    </w:p>
    <w:p w14:paraId="0DFDEEC8" w14:textId="77777777" w:rsidR="0009018F" w:rsidRDefault="0009018F" w:rsidP="0009018F">
      <w:pPr>
        <w:rPr>
          <w:rFonts w:ascii="Arial" w:eastAsia="Arial" w:hAnsi="Arial" w:cs="Arial"/>
          <w:sz w:val="20"/>
          <w:szCs w:val="20"/>
        </w:rPr>
      </w:pPr>
    </w:p>
    <w:p w14:paraId="61BE225B" w14:textId="77777777" w:rsidR="0009018F" w:rsidRDefault="0009018F" w:rsidP="0009018F">
      <w:pPr>
        <w:rPr>
          <w:rFonts w:ascii="Arial" w:eastAsia="Arial" w:hAnsi="Arial" w:cs="Arial"/>
          <w:sz w:val="20"/>
          <w:szCs w:val="20"/>
        </w:rPr>
      </w:pPr>
    </w:p>
    <w:p w14:paraId="5638E3A2" w14:textId="77777777" w:rsidR="0009018F" w:rsidRDefault="0009018F" w:rsidP="0009018F">
      <w:pPr>
        <w:rPr>
          <w:rFonts w:ascii="Arial" w:eastAsia="Arial" w:hAnsi="Arial" w:cs="Arial"/>
          <w:sz w:val="20"/>
          <w:szCs w:val="20"/>
        </w:rPr>
      </w:pPr>
    </w:p>
    <w:p w14:paraId="5F81B13D" w14:textId="77777777" w:rsidR="0009018F" w:rsidRDefault="0009018F" w:rsidP="0009018F">
      <w:pPr>
        <w:spacing w:before="7"/>
        <w:rPr>
          <w:rFonts w:ascii="Arial" w:eastAsia="Arial" w:hAnsi="Arial" w:cs="Arial"/>
          <w:sz w:val="15"/>
          <w:szCs w:val="15"/>
        </w:rPr>
      </w:pPr>
    </w:p>
    <w:p w14:paraId="0D7966E0" w14:textId="77777777" w:rsidR="0009018F" w:rsidRDefault="0009018F" w:rsidP="0009018F">
      <w:pPr>
        <w:pStyle w:val="BodyText"/>
        <w:spacing w:line="216" w:lineRule="exact"/>
        <w:ind w:left="5075"/>
      </w:pPr>
      <w:r>
        <w:rPr>
          <w:color w:val="363636"/>
        </w:rPr>
        <w:t>NAME</w:t>
      </w:r>
      <w:r>
        <w:rPr>
          <w:color w:val="363636"/>
          <w:spacing w:val="-11"/>
        </w:rPr>
        <w:t xml:space="preserve"> </w:t>
      </w:r>
      <w:r>
        <w:rPr>
          <w:color w:val="363636"/>
        </w:rPr>
        <w:t>OF</w:t>
      </w:r>
      <w:r>
        <w:rPr>
          <w:color w:val="363636"/>
          <w:spacing w:val="-20"/>
        </w:rPr>
        <w:t xml:space="preserve"> </w:t>
      </w:r>
      <w:r>
        <w:rPr>
          <w:color w:val="363636"/>
        </w:rPr>
        <w:t>TRANSFEROR</w:t>
      </w:r>
    </w:p>
    <w:p w14:paraId="056C6091" w14:textId="77777777" w:rsidR="0009018F" w:rsidRDefault="0009018F" w:rsidP="0009018F">
      <w:pPr>
        <w:rPr>
          <w:rFonts w:ascii="Arial" w:eastAsia="Arial" w:hAnsi="Arial" w:cs="Arial"/>
          <w:sz w:val="20"/>
          <w:szCs w:val="20"/>
        </w:rPr>
      </w:pPr>
    </w:p>
    <w:p w14:paraId="29C14F34" w14:textId="77777777" w:rsidR="0009018F" w:rsidRDefault="0009018F" w:rsidP="0009018F">
      <w:pPr>
        <w:rPr>
          <w:rFonts w:ascii="Arial" w:eastAsia="Arial" w:hAnsi="Arial" w:cs="Arial"/>
          <w:sz w:val="20"/>
          <w:szCs w:val="20"/>
        </w:rPr>
      </w:pPr>
    </w:p>
    <w:p w14:paraId="78083E07" w14:textId="77777777" w:rsidR="0009018F" w:rsidRDefault="0009018F" w:rsidP="0009018F">
      <w:pPr>
        <w:rPr>
          <w:rFonts w:ascii="Arial" w:eastAsia="Arial" w:hAnsi="Arial" w:cs="Arial"/>
          <w:sz w:val="20"/>
          <w:szCs w:val="20"/>
        </w:rPr>
      </w:pPr>
    </w:p>
    <w:p w14:paraId="6F407EF6" w14:textId="77777777" w:rsidR="0009018F" w:rsidRDefault="0009018F" w:rsidP="0009018F">
      <w:pPr>
        <w:spacing w:before="1"/>
        <w:rPr>
          <w:rFonts w:ascii="Arial" w:eastAsia="Arial" w:hAnsi="Arial" w:cs="Arial"/>
          <w:sz w:val="17"/>
          <w:szCs w:val="17"/>
        </w:rPr>
      </w:pPr>
    </w:p>
    <w:p w14:paraId="18539D47" w14:textId="77777777" w:rsidR="0009018F" w:rsidRDefault="0009018F" w:rsidP="0009018F">
      <w:pPr>
        <w:pStyle w:val="BodyText"/>
        <w:spacing w:line="212" w:lineRule="exact"/>
        <w:ind w:left="5047" w:firstLine="21"/>
      </w:pPr>
      <w:r>
        <w:rPr>
          <w:color w:val="363636"/>
          <w:w w:val="105"/>
        </w:rPr>
        <w:t>NAME</w:t>
      </w:r>
      <w:r>
        <w:rPr>
          <w:color w:val="363636"/>
          <w:spacing w:val="-23"/>
          <w:w w:val="105"/>
        </w:rPr>
        <w:t xml:space="preserve"> </w:t>
      </w:r>
      <w:r>
        <w:rPr>
          <w:color w:val="363636"/>
          <w:w w:val="105"/>
        </w:rPr>
        <w:t>OF</w:t>
      </w:r>
      <w:r>
        <w:rPr>
          <w:color w:val="363636"/>
          <w:spacing w:val="-30"/>
          <w:w w:val="105"/>
        </w:rPr>
        <w:t xml:space="preserve"> </w:t>
      </w:r>
      <w:r>
        <w:rPr>
          <w:color w:val="363636"/>
          <w:w w:val="105"/>
        </w:rPr>
        <w:t>A</w:t>
      </w:r>
      <w:r>
        <w:rPr>
          <w:color w:val="363636"/>
          <w:spacing w:val="3"/>
          <w:w w:val="105"/>
        </w:rPr>
        <w:t>U</w:t>
      </w:r>
      <w:r>
        <w:rPr>
          <w:color w:val="4F4F4F"/>
          <w:spacing w:val="8"/>
          <w:w w:val="105"/>
        </w:rPr>
        <w:t>T</w:t>
      </w:r>
      <w:r>
        <w:rPr>
          <w:color w:val="363636"/>
          <w:w w:val="105"/>
        </w:rPr>
        <w:t>HO</w:t>
      </w:r>
      <w:r>
        <w:rPr>
          <w:color w:val="363636"/>
          <w:spacing w:val="4"/>
          <w:w w:val="105"/>
        </w:rPr>
        <w:t>R</w:t>
      </w:r>
      <w:r>
        <w:rPr>
          <w:color w:val="4F4F4F"/>
          <w:spacing w:val="-27"/>
          <w:w w:val="105"/>
        </w:rPr>
        <w:t>I</w:t>
      </w:r>
      <w:r>
        <w:rPr>
          <w:color w:val="363636"/>
          <w:w w:val="105"/>
        </w:rPr>
        <w:t>ZED</w:t>
      </w:r>
      <w:r>
        <w:rPr>
          <w:color w:val="363636"/>
          <w:spacing w:val="-16"/>
          <w:w w:val="105"/>
        </w:rPr>
        <w:t xml:space="preserve"> </w:t>
      </w:r>
      <w:r>
        <w:rPr>
          <w:color w:val="363636"/>
          <w:spacing w:val="-4"/>
          <w:w w:val="105"/>
        </w:rPr>
        <w:t>S</w:t>
      </w:r>
      <w:r>
        <w:rPr>
          <w:color w:val="4F4F4F"/>
          <w:spacing w:val="-27"/>
          <w:w w:val="105"/>
        </w:rPr>
        <w:t>I</w:t>
      </w:r>
      <w:r>
        <w:rPr>
          <w:color w:val="4F4F4F"/>
          <w:spacing w:val="-1"/>
          <w:w w:val="105"/>
        </w:rPr>
        <w:t>G</w:t>
      </w:r>
      <w:r>
        <w:rPr>
          <w:color w:val="363636"/>
          <w:w w:val="105"/>
        </w:rPr>
        <w:t>NER</w:t>
      </w:r>
      <w:r>
        <w:rPr>
          <w:color w:val="363636"/>
          <w:spacing w:val="-22"/>
          <w:w w:val="105"/>
        </w:rPr>
        <w:t xml:space="preserve"> </w:t>
      </w:r>
      <w:r>
        <w:rPr>
          <w:color w:val="4F4F4F"/>
          <w:w w:val="105"/>
        </w:rPr>
        <w:t>A</w:t>
      </w:r>
      <w:r>
        <w:rPr>
          <w:color w:val="4F4F4F"/>
          <w:spacing w:val="11"/>
          <w:w w:val="105"/>
        </w:rPr>
        <w:t>N</w:t>
      </w:r>
      <w:r>
        <w:rPr>
          <w:color w:val="363636"/>
          <w:w w:val="105"/>
        </w:rPr>
        <w:t>D</w:t>
      </w:r>
      <w:r>
        <w:rPr>
          <w:color w:val="363636"/>
          <w:spacing w:val="-39"/>
          <w:w w:val="105"/>
        </w:rPr>
        <w:t xml:space="preserve"> </w:t>
      </w:r>
      <w:r>
        <w:rPr>
          <w:color w:val="363636"/>
          <w:spacing w:val="6"/>
          <w:w w:val="105"/>
        </w:rPr>
        <w:t>T</w:t>
      </w:r>
      <w:r>
        <w:rPr>
          <w:color w:val="4F4F4F"/>
          <w:spacing w:val="-24"/>
          <w:w w:val="105"/>
        </w:rPr>
        <w:t>I</w:t>
      </w:r>
      <w:r>
        <w:rPr>
          <w:color w:val="363636"/>
          <w:w w:val="105"/>
        </w:rPr>
        <w:t>T</w:t>
      </w:r>
      <w:r>
        <w:rPr>
          <w:color w:val="6B6B69"/>
          <w:spacing w:val="-7"/>
          <w:w w:val="105"/>
        </w:rPr>
        <w:t>L</w:t>
      </w:r>
      <w:r>
        <w:rPr>
          <w:color w:val="242424"/>
          <w:w w:val="105"/>
        </w:rPr>
        <w:t>E</w:t>
      </w:r>
    </w:p>
    <w:p w14:paraId="5AC574A6" w14:textId="77777777" w:rsidR="0009018F" w:rsidRDefault="0009018F" w:rsidP="0009018F">
      <w:pPr>
        <w:rPr>
          <w:rFonts w:ascii="Arial" w:eastAsia="Arial" w:hAnsi="Arial" w:cs="Arial"/>
          <w:sz w:val="20"/>
          <w:szCs w:val="20"/>
        </w:rPr>
      </w:pPr>
    </w:p>
    <w:p w14:paraId="6418E58F" w14:textId="77777777" w:rsidR="0009018F" w:rsidRDefault="0009018F" w:rsidP="0009018F">
      <w:pPr>
        <w:rPr>
          <w:rFonts w:ascii="Arial" w:eastAsia="Arial" w:hAnsi="Arial" w:cs="Arial"/>
          <w:sz w:val="20"/>
          <w:szCs w:val="20"/>
        </w:rPr>
      </w:pPr>
    </w:p>
    <w:p w14:paraId="2A2B9650" w14:textId="77777777" w:rsidR="0009018F" w:rsidRDefault="0009018F" w:rsidP="0009018F">
      <w:pPr>
        <w:rPr>
          <w:rFonts w:ascii="Arial" w:eastAsia="Arial" w:hAnsi="Arial" w:cs="Arial"/>
          <w:sz w:val="20"/>
          <w:szCs w:val="20"/>
        </w:rPr>
      </w:pPr>
    </w:p>
    <w:p w14:paraId="65323C19" w14:textId="77777777" w:rsidR="0009018F" w:rsidRDefault="0009018F" w:rsidP="0009018F">
      <w:pPr>
        <w:spacing w:before="1"/>
        <w:rPr>
          <w:rFonts w:ascii="Arial" w:eastAsia="Arial" w:hAnsi="Arial" w:cs="Arial"/>
          <w:sz w:val="17"/>
          <w:szCs w:val="17"/>
        </w:rPr>
      </w:pPr>
    </w:p>
    <w:p w14:paraId="53387E65" w14:textId="77777777" w:rsidR="0009018F" w:rsidRDefault="007A7666" w:rsidP="0009018F">
      <w:pPr>
        <w:pStyle w:val="BodyText"/>
        <w:spacing w:before="1"/>
        <w:ind w:left="5047"/>
      </w:pPr>
      <w:r>
        <w:rPr>
          <w:noProof/>
        </w:rPr>
        <mc:AlternateContent>
          <mc:Choice Requires="wpg">
            <w:drawing>
              <wp:anchor distT="0" distB="0" distL="114300" distR="114300" simplePos="0" relativeHeight="251678720" behindDoc="0" locked="0" layoutInCell="1" allowOverlap="1" wp14:anchorId="5979ECC6" wp14:editId="357D59AC">
                <wp:simplePos x="0" y="0"/>
                <wp:positionH relativeFrom="page">
                  <wp:posOffset>836930</wp:posOffset>
                </wp:positionH>
                <wp:positionV relativeFrom="paragraph">
                  <wp:posOffset>88900</wp:posOffset>
                </wp:positionV>
                <wp:extent cx="2642870" cy="1270"/>
                <wp:effectExtent l="0" t="0" r="24130" b="17780"/>
                <wp:wrapNone/>
                <wp:docPr id="816" name="Group 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2870" cy="1270"/>
                          <a:chOff x="1318" y="140"/>
                          <a:chExt cx="4162" cy="2"/>
                        </a:xfrm>
                      </wpg:grpSpPr>
                      <wps:wsp>
                        <wps:cNvPr id="817" name="Freeform 48"/>
                        <wps:cNvSpPr>
                          <a:spLocks/>
                        </wps:cNvSpPr>
                        <wps:spPr bwMode="auto">
                          <a:xfrm>
                            <a:off x="1318" y="140"/>
                            <a:ext cx="4162" cy="2"/>
                          </a:xfrm>
                          <a:custGeom>
                            <a:avLst/>
                            <a:gdLst>
                              <a:gd name="T0" fmla="+- 0 1318 1318"/>
                              <a:gd name="T1" fmla="*/ T0 w 4162"/>
                              <a:gd name="T2" fmla="+- 0 5479 1318"/>
                              <a:gd name="T3" fmla="*/ T2 w 4162"/>
                            </a:gdLst>
                            <a:ahLst/>
                            <a:cxnLst>
                              <a:cxn ang="0">
                                <a:pos x="T1" y="0"/>
                              </a:cxn>
                              <a:cxn ang="0">
                                <a:pos x="T3" y="0"/>
                              </a:cxn>
                            </a:cxnLst>
                            <a:rect l="0" t="0" r="r" b="b"/>
                            <a:pathLst>
                              <a:path w="4162">
                                <a:moveTo>
                                  <a:pt x="0" y="0"/>
                                </a:moveTo>
                                <a:lnTo>
                                  <a:pt x="4161" y="0"/>
                                </a:lnTo>
                              </a:path>
                            </a:pathLst>
                          </a:custGeom>
                          <a:noFill/>
                          <a:ln w="13644">
                            <a:solidFill>
                              <a:srgbClr val="3B3B3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816" o:spid="_x0000_s1026" style="position:absolute;margin-left:65.9pt;margin-top:7pt;width:208.1pt;height:.1pt;z-index:251678720;mso-position-horizontal-relative:page" coordorigin="1318,140" coordsize="41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">
                <v:shape id="Freeform 48" o:spid="_x0000_s1027" style="position:absolute;left:1318;top:140;width:4162;height:2;visibility:visible;mso-wrap-style:square;v-text-anchor:top" coordsize="41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AZEsYA&#10;AADcAAAADwAAAGRycy9kb3ducmV2LnhtbESPQWvCQBSE70L/w/IKvekmClViNtJWBU+VakS8PbLP&#10;JDX7NmRXTf99tyD0OMzMN0y66E0jbtS52rKCeBSBIC6srrlUkO/XwxkI55E1NpZJwQ85WGRPgxQT&#10;be/8RbedL0WAsEtQQeV9m0jpiooMupFtiYN3tp1BH2RXSt3hPcBNI8dR9CoN1hwWKmzpo6Lisrsa&#10;Bdzn7+vv4+fktDpet4dLvGzyzV6pl+f+bQ7CU+//w4/2RiuYxV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IAZEsYAAADcAAAADwAAAAAAAAAAAAAAAACYAgAAZHJz&#10;L2Rvd25yZXYueG1sUEsFBgAAAAAEAAQA9QAAAIsDAAAAAA==&#10;" path="m,l4161,e" filled="f" strokecolor="#3b3b3b" strokeweight=".379mm">
                  <v:path arrowok="t" o:connecttype="custom" o:connectlocs="0,0;4161,0" o:connectangles="0,0"/>
                </v:shape>
                <w10:wrap anchorx="page"/>
              </v:group>
            </w:pict>
          </mc:Fallback>
        </mc:AlternateContent>
      </w:r>
      <w:r w:rsidR="0009018F">
        <w:rPr>
          <w:color w:val="363636"/>
          <w:spacing w:val="1"/>
        </w:rPr>
        <w:t>AUTHORI</w:t>
      </w:r>
      <w:r w:rsidR="0009018F">
        <w:rPr>
          <w:color w:val="363636"/>
        </w:rPr>
        <w:t>ZED</w:t>
      </w:r>
      <w:r w:rsidR="0009018F">
        <w:rPr>
          <w:color w:val="363636"/>
          <w:spacing w:val="8"/>
        </w:rPr>
        <w:t xml:space="preserve"> </w:t>
      </w:r>
      <w:r w:rsidR="0009018F">
        <w:rPr>
          <w:color w:val="363636"/>
          <w:spacing w:val="-1"/>
        </w:rPr>
        <w:t>SIGNATURE</w:t>
      </w:r>
    </w:p>
    <w:p w14:paraId="3955D770" w14:textId="77777777" w:rsidR="0009018F" w:rsidRDefault="0009018F" w:rsidP="0009018F">
      <w:pPr>
        <w:rPr>
          <w:rFonts w:ascii="Arial" w:eastAsia="Arial" w:hAnsi="Arial" w:cs="Arial"/>
          <w:sz w:val="20"/>
          <w:szCs w:val="20"/>
        </w:rPr>
      </w:pPr>
    </w:p>
    <w:p w14:paraId="2D36A8FF" w14:textId="77777777" w:rsidR="0009018F" w:rsidRDefault="0009018F" w:rsidP="0009018F">
      <w:pPr>
        <w:rPr>
          <w:rFonts w:ascii="Arial" w:eastAsia="Arial" w:hAnsi="Arial" w:cs="Arial"/>
          <w:sz w:val="20"/>
          <w:szCs w:val="20"/>
        </w:rPr>
      </w:pPr>
    </w:p>
    <w:p w14:paraId="24FE1927" w14:textId="77777777" w:rsidR="0009018F" w:rsidRDefault="0009018F" w:rsidP="0009018F">
      <w:pPr>
        <w:rPr>
          <w:rFonts w:ascii="Arial" w:eastAsia="Arial" w:hAnsi="Arial" w:cs="Arial"/>
          <w:sz w:val="20"/>
          <w:szCs w:val="20"/>
        </w:rPr>
      </w:pPr>
    </w:p>
    <w:p w14:paraId="4317B0D4" w14:textId="77777777" w:rsidR="0009018F" w:rsidRDefault="0009018F" w:rsidP="0009018F">
      <w:pPr>
        <w:rPr>
          <w:rFonts w:ascii="Arial" w:eastAsia="Arial" w:hAnsi="Arial" w:cs="Arial"/>
          <w:sz w:val="20"/>
          <w:szCs w:val="20"/>
        </w:rPr>
      </w:pPr>
    </w:p>
    <w:p w14:paraId="7EE78FAD" w14:textId="77777777" w:rsidR="0009018F" w:rsidRDefault="0009018F" w:rsidP="0009018F">
      <w:pPr>
        <w:rPr>
          <w:rFonts w:ascii="Arial" w:eastAsia="Arial" w:hAnsi="Arial" w:cs="Arial"/>
          <w:sz w:val="20"/>
          <w:szCs w:val="20"/>
        </w:rPr>
      </w:pPr>
    </w:p>
    <w:p w14:paraId="147FD7D0" w14:textId="77777777" w:rsidR="0009018F" w:rsidRDefault="0009018F" w:rsidP="0009018F">
      <w:pPr>
        <w:rPr>
          <w:rFonts w:ascii="Arial" w:eastAsia="Arial" w:hAnsi="Arial" w:cs="Arial"/>
          <w:sz w:val="20"/>
          <w:szCs w:val="20"/>
        </w:rPr>
      </w:pPr>
    </w:p>
    <w:p w14:paraId="0786F2B3" w14:textId="77777777" w:rsidR="0009018F" w:rsidRDefault="0009018F" w:rsidP="0009018F">
      <w:pPr>
        <w:rPr>
          <w:rFonts w:ascii="Arial" w:eastAsia="Arial" w:hAnsi="Arial" w:cs="Arial"/>
          <w:sz w:val="20"/>
          <w:szCs w:val="20"/>
        </w:rPr>
      </w:pPr>
    </w:p>
    <w:p w14:paraId="5F196FFA" w14:textId="77777777" w:rsidR="0009018F" w:rsidRDefault="0009018F" w:rsidP="0009018F">
      <w:pPr>
        <w:spacing w:after="240"/>
      </w:pPr>
    </w:p>
    <w:p w14:paraId="6DE9B770" w14:textId="77777777" w:rsidR="001E0C95" w:rsidRPr="003C2F93" w:rsidRDefault="001E0C95">
      <w:pPr>
        <w:spacing w:line="20" w:lineRule="atLeast"/>
        <w:rPr>
          <w:sz w:val="2"/>
        </w:rPr>
        <w:sectPr w:rsidR="001E0C95" w:rsidRPr="003C2F93" w:rsidSect="00FF11C7">
          <w:type w:val="continuous"/>
          <w:pgSz w:w="12240" w:h="15840"/>
          <w:pgMar w:top="1008" w:right="1325" w:bottom="1152" w:left="1339" w:header="432" w:footer="720" w:gutter="0"/>
          <w:cols w:space="720"/>
          <w:docGrid w:linePitch="299"/>
        </w:sectPr>
      </w:pPr>
    </w:p>
    <w:p w14:paraId="3A2F39ED" w14:textId="77777777" w:rsidR="001E0C95" w:rsidRDefault="00972CCB">
      <w:pPr>
        <w:pStyle w:val="Heading1"/>
        <w:spacing w:before="37"/>
        <w:jc w:val="center"/>
        <w:rPr>
          <w:b w:val="0"/>
          <w:bCs w:val="0"/>
          <w:u w:val="none"/>
        </w:rPr>
      </w:pPr>
      <w:r>
        <w:rPr>
          <w:spacing w:val="-1"/>
          <w:u w:val="none"/>
        </w:rPr>
        <w:t>EXHIBIT</w:t>
      </w:r>
      <w:r>
        <w:rPr>
          <w:u w:val="none"/>
        </w:rPr>
        <w:t xml:space="preserve"> </w:t>
      </w:r>
      <w:r w:rsidR="00855898">
        <w:rPr>
          <w:u w:val="none"/>
        </w:rPr>
        <w:t>D</w:t>
      </w:r>
    </w:p>
    <w:p w14:paraId="40CE04DA" w14:textId="77777777" w:rsidR="001E0C95" w:rsidRPr="003C2F93" w:rsidRDefault="001E0C95">
      <w:pPr>
        <w:rPr>
          <w:b/>
          <w:sz w:val="20"/>
        </w:rPr>
      </w:pPr>
    </w:p>
    <w:p w14:paraId="3A9CEB2C" w14:textId="77777777" w:rsidR="001E0C95" w:rsidRPr="003C2F93" w:rsidRDefault="001E0C95">
      <w:pPr>
        <w:rPr>
          <w:b/>
          <w:sz w:val="20"/>
        </w:rPr>
      </w:pPr>
    </w:p>
    <w:p w14:paraId="30F6D7DE" w14:textId="77777777" w:rsidR="001E0C95" w:rsidRPr="003C2F93" w:rsidRDefault="001E0C95">
      <w:pPr>
        <w:spacing w:before="9"/>
        <w:rPr>
          <w:b/>
          <w:sz w:val="10"/>
        </w:rPr>
      </w:pPr>
    </w:p>
    <w:p w14:paraId="08C4342C" w14:textId="77777777" w:rsidR="001E0C95" w:rsidRDefault="007A7666">
      <w:pPr>
        <w:spacing w:line="30" w:lineRule="atLeast"/>
        <w:ind w:left="116"/>
        <w:rPr>
          <w:rFonts w:eastAsia="Times New Roman" w:cs="Times New Roman"/>
          <w:sz w:val="3"/>
          <w:szCs w:val="3"/>
        </w:rPr>
      </w:pPr>
      <w:r>
        <w:rPr>
          <w:rFonts w:eastAsia="Times New Roman" w:cs="Times New Roman"/>
          <w:noProof/>
          <w:sz w:val="3"/>
          <w:szCs w:val="3"/>
        </w:rPr>
        <mc:AlternateContent>
          <mc:Choice Requires="wpg">
            <w:drawing>
              <wp:inline distT="0" distB="0" distL="0" distR="0" wp14:anchorId="24E5EAFC" wp14:editId="237494AC">
                <wp:extent cx="6000750" cy="19685"/>
                <wp:effectExtent l="6985" t="8255" r="2540" b="635"/>
                <wp:docPr id="232"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0750" cy="19685"/>
                          <a:chOff x="0" y="0"/>
                          <a:chExt cx="9450" cy="31"/>
                        </a:xfrm>
                      </wpg:grpSpPr>
                      <wpg:grpSp>
                        <wpg:cNvPr id="233" name="Group 447"/>
                        <wpg:cNvGrpSpPr>
                          <a:grpSpLocks/>
                        </wpg:cNvGrpSpPr>
                        <wpg:grpSpPr bwMode="auto">
                          <a:xfrm>
                            <a:off x="15" y="15"/>
                            <a:ext cx="9419" cy="2"/>
                            <a:chOff x="15" y="15"/>
                            <a:chExt cx="9419" cy="2"/>
                          </a:xfrm>
                        </wpg:grpSpPr>
                        <wps:wsp>
                          <wps:cNvPr id="234" name="Freeform 448"/>
                          <wps:cNvSpPr>
                            <a:spLocks/>
                          </wps:cNvSpPr>
                          <wps:spPr bwMode="auto">
                            <a:xfrm>
                              <a:off x="15" y="15"/>
                              <a:ext cx="9419" cy="2"/>
                            </a:xfrm>
                            <a:custGeom>
                              <a:avLst/>
                              <a:gdLst>
                                <a:gd name="T0" fmla="*/ 0 w 9419"/>
                                <a:gd name="T1" fmla="*/ 0 h 2"/>
                                <a:gd name="T2" fmla="*/ 9419 w 9419"/>
                                <a:gd name="T3" fmla="*/ 0 h 2"/>
                                <a:gd name="T4" fmla="*/ 0 60000 65536"/>
                                <a:gd name="T5" fmla="*/ 0 60000 65536"/>
                              </a:gdLst>
                              <a:ahLst/>
                              <a:cxnLst>
                                <a:cxn ang="T4">
                                  <a:pos x="T0" y="T1"/>
                                </a:cxn>
                                <a:cxn ang="T5">
                                  <a:pos x="T2" y="T3"/>
                                </a:cxn>
                              </a:cxnLst>
                              <a:rect l="0" t="0" r="r" b="b"/>
                              <a:pathLst>
                                <a:path w="9419" h="2">
                                  <a:moveTo>
                                    <a:pt x="0" y="0"/>
                                  </a:moveTo>
                                  <a:lnTo>
                                    <a:pt x="94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46" o:spid="_x0000_s1026" style="width:472.5pt;height:1.55pt;mso-position-horizontal-relative:char;mso-position-vertical-relative:line" coordsize="94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">
                <v:group id="Group 447" o:spid="_x0000_s1027" style="position:absolute;left:15;top:15;width:9419;height:2" coordorigin="15,15" coordsize="94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shape id="Freeform 448" o:spid="_x0000_s1028" style="position:absolute;left:15;top:15;width:9419;height:2;visibility:visible;mso-wrap-style:square;v-text-anchor:top" coordsize="9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rhsQA&#10;AADcAAAADwAAAGRycy9kb3ducmV2LnhtbESPQUsDMRSE70L/Q3gFbzbrVq2sTUupCOLFWvX+2Lxu&#10;lu57WZJ0u/33RhA8DjPzDbNcj9ypgUJsvRi4nRWgSGpvW2kMfH2+3DyCignFYueFDFwowno1uVpi&#10;Zf1ZPmjYp0ZliMQKDbiU+krrWDtijDPfk2Tv4ANjyjI02gY8Zzh3uiyKB83YSl5w2NPWUX3cn9jA&#10;gcP9G7kFy/NxOF3e5+Xie8fGXE/HzROoRGP6D/+1X62Bcn4Hv2fyEd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a4bEAAAA3AAAAA8AAAAAAAAAAAAAAAAAmAIAAGRycy9k&#10;b3ducmV2LnhtbFBLBQYAAAAABAAEAPUAAACJAwAAAAA=&#10;" path="m,l9419,e" filled="f" strokeweight="1.54pt">
                    <v:path arrowok="t" o:connecttype="custom" o:connectlocs="0,0;9419,0" o:connectangles="0,0"/>
                  </v:shape>
                </v:group>
                <w10:anchorlock/>
              </v:group>
            </w:pict>
          </mc:Fallback>
        </mc:AlternateContent>
      </w:r>
    </w:p>
    <w:p w14:paraId="6A122B43" w14:textId="77777777" w:rsidR="001E0C95" w:rsidRPr="003C2F93" w:rsidRDefault="001E0C95">
      <w:pPr>
        <w:rPr>
          <w:b/>
          <w:sz w:val="20"/>
        </w:rPr>
      </w:pPr>
    </w:p>
    <w:p w14:paraId="56129AC8" w14:textId="77777777" w:rsidR="001E0C95" w:rsidRPr="003C2F93" w:rsidRDefault="001E0C95">
      <w:pPr>
        <w:rPr>
          <w:b/>
          <w:sz w:val="20"/>
        </w:rPr>
      </w:pPr>
    </w:p>
    <w:p w14:paraId="22C8C4A6" w14:textId="77777777" w:rsidR="001E0C95" w:rsidRPr="003C2F93" w:rsidRDefault="001E0C95">
      <w:pPr>
        <w:spacing w:before="8"/>
        <w:rPr>
          <w:b/>
          <w:sz w:val="27"/>
        </w:rPr>
      </w:pPr>
    </w:p>
    <w:p w14:paraId="0B2CCD8E" w14:textId="77777777" w:rsidR="001E0C95" w:rsidRPr="003C2F93" w:rsidRDefault="00972CCB">
      <w:pPr>
        <w:spacing w:before="11" w:line="313" w:lineRule="auto"/>
        <w:ind w:left="2298" w:right="2276"/>
        <w:jc w:val="center"/>
        <w:rPr>
          <w:sz w:val="68"/>
        </w:rPr>
      </w:pPr>
      <w:r w:rsidRPr="003C2F93">
        <w:rPr>
          <w:b/>
          <w:spacing w:val="-18"/>
          <w:sz w:val="68"/>
        </w:rPr>
        <w:t>Master</w:t>
      </w:r>
      <w:r w:rsidRPr="003C2F93">
        <w:rPr>
          <w:b/>
          <w:spacing w:val="-78"/>
          <w:sz w:val="68"/>
        </w:rPr>
        <w:t xml:space="preserve"> </w:t>
      </w:r>
      <w:r w:rsidRPr="003C2F93">
        <w:rPr>
          <w:b/>
          <w:spacing w:val="-19"/>
          <w:sz w:val="68"/>
        </w:rPr>
        <w:t>Renewable</w:t>
      </w:r>
      <w:r w:rsidRPr="003C2F93">
        <w:rPr>
          <w:b/>
          <w:spacing w:val="26"/>
          <w:w w:val="99"/>
          <w:sz w:val="68"/>
        </w:rPr>
        <w:t xml:space="preserve"> </w:t>
      </w:r>
      <w:r w:rsidRPr="003C2F93">
        <w:rPr>
          <w:b/>
          <w:spacing w:val="-18"/>
          <w:sz w:val="68"/>
        </w:rPr>
        <w:t>Energy</w:t>
      </w:r>
      <w:r w:rsidRPr="003C2F93">
        <w:rPr>
          <w:b/>
          <w:spacing w:val="-76"/>
          <w:sz w:val="68"/>
        </w:rPr>
        <w:t xml:space="preserve"> </w:t>
      </w:r>
      <w:r w:rsidRPr="003C2F93">
        <w:rPr>
          <w:b/>
          <w:spacing w:val="-20"/>
          <w:sz w:val="68"/>
        </w:rPr>
        <w:t>Certificate</w:t>
      </w:r>
      <w:r w:rsidRPr="003C2F93">
        <w:rPr>
          <w:b/>
          <w:spacing w:val="29"/>
          <w:w w:val="99"/>
          <w:sz w:val="68"/>
        </w:rPr>
        <w:t xml:space="preserve"> </w:t>
      </w:r>
      <w:r w:rsidRPr="003C2F93">
        <w:rPr>
          <w:b/>
          <w:spacing w:val="-19"/>
          <w:sz w:val="68"/>
        </w:rPr>
        <w:t>Purchase</w:t>
      </w:r>
      <w:r w:rsidRPr="003C2F93">
        <w:rPr>
          <w:b/>
          <w:spacing w:val="-58"/>
          <w:sz w:val="68"/>
        </w:rPr>
        <w:t xml:space="preserve"> </w:t>
      </w:r>
      <w:r w:rsidRPr="003C2F93">
        <w:rPr>
          <w:b/>
          <w:spacing w:val="-14"/>
          <w:sz w:val="68"/>
        </w:rPr>
        <w:t>and</w:t>
      </w:r>
      <w:r w:rsidRPr="003C2F93">
        <w:rPr>
          <w:b/>
          <w:spacing w:val="-56"/>
          <w:sz w:val="68"/>
        </w:rPr>
        <w:t xml:space="preserve"> </w:t>
      </w:r>
      <w:r w:rsidRPr="003C2F93">
        <w:rPr>
          <w:b/>
          <w:spacing w:val="-16"/>
          <w:sz w:val="68"/>
        </w:rPr>
        <w:t>Sale</w:t>
      </w:r>
      <w:r w:rsidRPr="003C2F93">
        <w:rPr>
          <w:b/>
          <w:spacing w:val="24"/>
          <w:w w:val="99"/>
          <w:sz w:val="68"/>
        </w:rPr>
        <w:t xml:space="preserve"> </w:t>
      </w:r>
      <w:r w:rsidRPr="003C2F93">
        <w:rPr>
          <w:b/>
          <w:spacing w:val="-19"/>
          <w:sz w:val="68"/>
        </w:rPr>
        <w:t>Agreement</w:t>
      </w:r>
    </w:p>
    <w:p w14:paraId="50D66B5F" w14:textId="77777777" w:rsidR="001E0C95" w:rsidRPr="003C2F93" w:rsidRDefault="001E0C95">
      <w:pPr>
        <w:rPr>
          <w:b/>
          <w:sz w:val="20"/>
        </w:rPr>
      </w:pPr>
    </w:p>
    <w:p w14:paraId="4CE1EA7C" w14:textId="77777777" w:rsidR="001E0C95" w:rsidRPr="003C2F93" w:rsidRDefault="001E0C95">
      <w:pPr>
        <w:spacing w:before="7"/>
        <w:rPr>
          <w:b/>
          <w:sz w:val="10"/>
        </w:rPr>
      </w:pPr>
    </w:p>
    <w:p w14:paraId="11ED821F" w14:textId="77777777" w:rsidR="001E0C95" w:rsidRDefault="007A7666">
      <w:pPr>
        <w:spacing w:line="30" w:lineRule="atLeast"/>
        <w:ind w:left="116"/>
        <w:rPr>
          <w:rFonts w:eastAsia="Times New Roman" w:cs="Times New Roman"/>
          <w:sz w:val="3"/>
          <w:szCs w:val="3"/>
        </w:rPr>
      </w:pPr>
      <w:r>
        <w:rPr>
          <w:rFonts w:eastAsia="Times New Roman" w:cs="Times New Roman"/>
          <w:noProof/>
          <w:sz w:val="3"/>
          <w:szCs w:val="3"/>
        </w:rPr>
        <mc:AlternateContent>
          <mc:Choice Requires="wpg">
            <w:drawing>
              <wp:inline distT="0" distB="0" distL="0" distR="0" wp14:anchorId="4A785D21" wp14:editId="0699A23E">
                <wp:extent cx="6000750" cy="19685"/>
                <wp:effectExtent l="6985" t="8255" r="2540" b="635"/>
                <wp:docPr id="229"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0750" cy="19685"/>
                          <a:chOff x="0" y="0"/>
                          <a:chExt cx="9450" cy="31"/>
                        </a:xfrm>
                      </wpg:grpSpPr>
                      <wpg:grpSp>
                        <wpg:cNvPr id="230" name="Group 444"/>
                        <wpg:cNvGrpSpPr>
                          <a:grpSpLocks/>
                        </wpg:cNvGrpSpPr>
                        <wpg:grpSpPr bwMode="auto">
                          <a:xfrm>
                            <a:off x="15" y="15"/>
                            <a:ext cx="9419" cy="2"/>
                            <a:chOff x="15" y="15"/>
                            <a:chExt cx="9419" cy="2"/>
                          </a:xfrm>
                        </wpg:grpSpPr>
                        <wps:wsp>
                          <wps:cNvPr id="231" name="Freeform 445"/>
                          <wps:cNvSpPr>
                            <a:spLocks/>
                          </wps:cNvSpPr>
                          <wps:spPr bwMode="auto">
                            <a:xfrm>
                              <a:off x="15" y="15"/>
                              <a:ext cx="9419" cy="2"/>
                            </a:xfrm>
                            <a:custGeom>
                              <a:avLst/>
                              <a:gdLst>
                                <a:gd name="T0" fmla="*/ 0 w 9419"/>
                                <a:gd name="T1" fmla="*/ 0 h 2"/>
                                <a:gd name="T2" fmla="*/ 9419 w 9419"/>
                                <a:gd name="T3" fmla="*/ 0 h 2"/>
                                <a:gd name="T4" fmla="*/ 0 60000 65536"/>
                                <a:gd name="T5" fmla="*/ 0 60000 65536"/>
                              </a:gdLst>
                              <a:ahLst/>
                              <a:cxnLst>
                                <a:cxn ang="T4">
                                  <a:pos x="T0" y="T1"/>
                                </a:cxn>
                                <a:cxn ang="T5">
                                  <a:pos x="T2" y="T3"/>
                                </a:cxn>
                              </a:cxnLst>
                              <a:rect l="0" t="0" r="r" b="b"/>
                              <a:pathLst>
                                <a:path w="9419" h="2">
                                  <a:moveTo>
                                    <a:pt x="0" y="0"/>
                                  </a:moveTo>
                                  <a:lnTo>
                                    <a:pt x="94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43" o:spid="_x0000_s1026" style="width:472.5pt;height:1.55pt;mso-position-horizontal-relative:char;mso-position-vertical-relative:line" coordsize="94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">
                <v:group id="Group 444" o:spid="_x0000_s1027" style="position:absolute;left:15;top:15;width:9419;height:2" coordorigin="15,15" coordsize="94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0xncMAAADcAAAADwAAAGRycy9kb3ducmV2LnhtbERPy2rCQBTdF/oPwxW6&#10;q5MoikTHINKWLoLgA0p3l8w1CcncCZlpHn/fWQguD+e9S0fTiJ46V1lWEM8jEMS51RUXCm7Xz/cN&#10;COeRNTaWScFEDtL968sOE20HPlN/8YUIIewSVFB63yZSurwkg25uW+LA3W1n0AfYFVJ3OIRw08hF&#10;FK2lwYpDQ4ktHUvK68ufUfA14HBYxh99Vt+P0+91dfrJYlLqbTYetiA8jf4pfri/tYLFM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jTGdwwAAANwAAAAP&#10;AAAAAAAAAAAAAAAAAKoCAABkcnMvZG93bnJldi54bWxQSwUGAAAAAAQABAD6AAAAmgMAAAAA&#10;">
                  <v:shape id="Freeform 445" o:spid="_x0000_s1028" style="position:absolute;left:15;top:15;width:9419;height:2;visibility:visible;mso-wrap-style:square;v-text-anchor:top" coordsize="9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vIHsQA&#10;AADcAAAADwAAAGRycy9kb3ducmV2LnhtbESPX0sDMRDE3wW/Q1ihbzbXK1o5mxZRCuKL9o/vy2V7&#10;OXq7OZL0ev32RhB8HGbmN8xyPXKnBgqx9WJgNi1AkdTettIYOOw390+gYkKx2HkhA1eKsF7d3iyx&#10;sv4iWxp2qVEZIrFCAy6lvtI61o4Y49T3JNk7+sCYsgyNtgEvGc6dLoviUTO2khcc9vTqqD7tzmzg&#10;yOHhg9yC5e00nK+f83Lx/cXGTO7Gl2dQicb0H/5rv1sD5XwGv2fyEd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7yB7EAAAA3AAAAA8AAAAAAAAAAAAAAAAAmAIAAGRycy9k&#10;b3ducmV2LnhtbFBLBQYAAAAABAAEAPUAAACJAwAAAAA=&#10;" path="m,l9419,e" filled="f" strokeweight="1.54pt">
                    <v:path arrowok="t" o:connecttype="custom" o:connectlocs="0,0;9419,0" o:connectangles="0,0"/>
                  </v:shape>
                </v:group>
                <w10:anchorlock/>
              </v:group>
            </w:pict>
          </mc:Fallback>
        </mc:AlternateContent>
      </w:r>
    </w:p>
    <w:p w14:paraId="5FA5A864" w14:textId="77777777" w:rsidR="001E0C95" w:rsidRPr="003C2F93" w:rsidRDefault="001E0C95">
      <w:pPr>
        <w:rPr>
          <w:b/>
          <w:sz w:val="20"/>
        </w:rPr>
      </w:pPr>
    </w:p>
    <w:p w14:paraId="7139E8F4" w14:textId="77777777" w:rsidR="001E0C95" w:rsidRPr="003C2F93" w:rsidRDefault="001E0C95">
      <w:pPr>
        <w:rPr>
          <w:b/>
          <w:sz w:val="20"/>
        </w:rPr>
      </w:pPr>
    </w:p>
    <w:p w14:paraId="55AAD6AB" w14:textId="77777777" w:rsidR="001E0C95" w:rsidRPr="003C2F93" w:rsidRDefault="001E0C95">
      <w:pPr>
        <w:spacing w:before="4"/>
        <w:rPr>
          <w:b/>
        </w:rPr>
      </w:pPr>
    </w:p>
    <w:p w14:paraId="15FA4C0B" w14:textId="77777777" w:rsidR="001E0C95" w:rsidRDefault="00972CCB">
      <w:pPr>
        <w:pStyle w:val="Heading2"/>
        <w:spacing w:before="72"/>
        <w:ind w:left="160" w:right="155"/>
        <w:jc w:val="both"/>
        <w:rPr>
          <w:b w:val="0"/>
          <w:bCs w:val="0"/>
        </w:rPr>
      </w:pPr>
      <w:r>
        <w:rPr>
          <w:spacing w:val="-1"/>
        </w:rPr>
        <w:t>NOTICE</w:t>
      </w:r>
      <w:r>
        <w:rPr>
          <w:spacing w:val="44"/>
        </w:rPr>
        <w:t xml:space="preserve"> </w:t>
      </w:r>
      <w:r>
        <w:rPr>
          <w:spacing w:val="-2"/>
        </w:rPr>
        <w:t>AND</w:t>
      </w:r>
      <w:r>
        <w:rPr>
          <w:spacing w:val="44"/>
        </w:rPr>
        <w:t xml:space="preserve"> </w:t>
      </w:r>
      <w:r>
        <w:rPr>
          <w:spacing w:val="-1"/>
        </w:rPr>
        <w:t>DISCLAIMER:</w:t>
      </w:r>
      <w:r>
        <w:rPr>
          <w:spacing w:val="34"/>
        </w:rPr>
        <w:t xml:space="preserve"> </w:t>
      </w:r>
      <w:r>
        <w:rPr>
          <w:spacing w:val="-1"/>
        </w:rPr>
        <w:t>This</w:t>
      </w:r>
      <w:r>
        <w:rPr>
          <w:spacing w:val="44"/>
        </w:rPr>
        <w:t xml:space="preserve"> </w:t>
      </w:r>
      <w:r>
        <w:rPr>
          <w:spacing w:val="-1"/>
        </w:rPr>
        <w:t>Master</w:t>
      </w:r>
      <w:r>
        <w:rPr>
          <w:spacing w:val="46"/>
        </w:rPr>
        <w:t xml:space="preserve"> </w:t>
      </w:r>
      <w:r>
        <w:rPr>
          <w:spacing w:val="-1"/>
        </w:rPr>
        <w:t>Renewable</w:t>
      </w:r>
      <w:r>
        <w:rPr>
          <w:spacing w:val="43"/>
        </w:rPr>
        <w:t xml:space="preserve"> </w:t>
      </w:r>
      <w:r>
        <w:rPr>
          <w:spacing w:val="-1"/>
        </w:rPr>
        <w:t>Energy</w:t>
      </w:r>
      <w:r>
        <w:rPr>
          <w:spacing w:val="43"/>
        </w:rPr>
        <w:t xml:space="preserve"> </w:t>
      </w:r>
      <w:r>
        <w:rPr>
          <w:spacing w:val="-1"/>
        </w:rPr>
        <w:t>Certificate</w:t>
      </w:r>
      <w:r>
        <w:rPr>
          <w:spacing w:val="43"/>
        </w:rPr>
        <w:t xml:space="preserve"> </w:t>
      </w:r>
      <w:r>
        <w:rPr>
          <w:spacing w:val="-1"/>
        </w:rPr>
        <w:t>Purchase</w:t>
      </w:r>
      <w:r>
        <w:rPr>
          <w:spacing w:val="45"/>
        </w:rPr>
        <w:t xml:space="preserve"> </w:t>
      </w:r>
      <w:r>
        <w:t>and</w:t>
      </w:r>
      <w:r>
        <w:rPr>
          <w:spacing w:val="42"/>
        </w:rPr>
        <w:t xml:space="preserve"> </w:t>
      </w:r>
      <w:r>
        <w:rPr>
          <w:spacing w:val="-2"/>
        </w:rPr>
        <w:t>Sale</w:t>
      </w:r>
      <w:r>
        <w:rPr>
          <w:spacing w:val="63"/>
        </w:rPr>
        <w:t xml:space="preserve"> </w:t>
      </w:r>
      <w:r>
        <w:rPr>
          <w:rFonts w:cs="Times New Roman"/>
          <w:spacing w:val="-1"/>
        </w:rPr>
        <w:t>Agreement</w:t>
      </w:r>
      <w:r>
        <w:rPr>
          <w:rFonts w:cs="Times New Roman"/>
          <w:spacing w:val="17"/>
        </w:rPr>
        <w:t xml:space="preserve"> </w:t>
      </w:r>
      <w:r>
        <w:rPr>
          <w:rFonts w:cs="Times New Roman"/>
          <w:spacing w:val="-1"/>
        </w:rPr>
        <w:t>(this</w:t>
      </w:r>
      <w:r>
        <w:rPr>
          <w:rFonts w:cs="Times New Roman"/>
          <w:spacing w:val="19"/>
        </w:rPr>
        <w:t xml:space="preserve"> </w:t>
      </w:r>
      <w:r>
        <w:rPr>
          <w:rFonts w:cs="Times New Roman"/>
          <w:spacing w:val="-1"/>
        </w:rPr>
        <w:t>“Agreement”)</w:t>
      </w:r>
      <w:r>
        <w:rPr>
          <w:rFonts w:cs="Times New Roman"/>
          <w:spacing w:val="15"/>
        </w:rPr>
        <w:t xml:space="preserve"> </w:t>
      </w:r>
      <w:r>
        <w:rPr>
          <w:rFonts w:cs="Times New Roman"/>
        </w:rPr>
        <w:t>was</w:t>
      </w:r>
      <w:r>
        <w:rPr>
          <w:rFonts w:cs="Times New Roman"/>
          <w:spacing w:val="17"/>
        </w:rPr>
        <w:t xml:space="preserve"> </w:t>
      </w:r>
      <w:r>
        <w:rPr>
          <w:rFonts w:cs="Times New Roman"/>
          <w:spacing w:val="-1"/>
        </w:rPr>
        <w:t>prepared</w:t>
      </w:r>
      <w:r>
        <w:rPr>
          <w:rFonts w:cs="Times New Roman"/>
          <w:spacing w:val="16"/>
        </w:rPr>
        <w:t xml:space="preserve"> </w:t>
      </w:r>
      <w:r>
        <w:rPr>
          <w:rFonts w:cs="Times New Roman"/>
        </w:rPr>
        <w:t>by</w:t>
      </w:r>
      <w:r>
        <w:rPr>
          <w:rFonts w:cs="Times New Roman"/>
          <w:spacing w:val="18"/>
        </w:rPr>
        <w:t xml:space="preserve"> </w:t>
      </w:r>
      <w:r>
        <w:rPr>
          <w:rFonts w:cs="Times New Roman"/>
          <w:spacing w:val="-2"/>
        </w:rPr>
        <w:t>an</w:t>
      </w:r>
      <w:r>
        <w:rPr>
          <w:rFonts w:cs="Times New Roman"/>
          <w:spacing w:val="18"/>
        </w:rPr>
        <w:t xml:space="preserve"> </w:t>
      </w:r>
      <w:r>
        <w:rPr>
          <w:rFonts w:cs="Times New Roman"/>
        </w:rPr>
        <w:t>ad</w:t>
      </w:r>
      <w:r>
        <w:rPr>
          <w:rFonts w:cs="Times New Roman"/>
          <w:spacing w:val="18"/>
        </w:rPr>
        <w:t xml:space="preserve"> </w:t>
      </w:r>
      <w:r>
        <w:rPr>
          <w:rFonts w:cs="Times New Roman"/>
          <w:spacing w:val="-1"/>
        </w:rPr>
        <w:t>hoc</w:t>
      </w:r>
      <w:r>
        <w:rPr>
          <w:rFonts w:cs="Times New Roman"/>
          <w:spacing w:val="17"/>
        </w:rPr>
        <w:t xml:space="preserve"> </w:t>
      </w:r>
      <w:r>
        <w:rPr>
          <w:rFonts w:cs="Times New Roman"/>
          <w:spacing w:val="-1"/>
        </w:rPr>
        <w:t>working</w:t>
      </w:r>
      <w:r>
        <w:rPr>
          <w:rFonts w:cs="Times New Roman"/>
          <w:spacing w:val="16"/>
        </w:rPr>
        <w:t xml:space="preserve"> </w:t>
      </w:r>
      <w:r>
        <w:rPr>
          <w:rFonts w:cs="Times New Roman"/>
        </w:rPr>
        <w:t>group</w:t>
      </w:r>
      <w:r>
        <w:rPr>
          <w:rFonts w:cs="Times New Roman"/>
          <w:spacing w:val="13"/>
        </w:rPr>
        <w:t xml:space="preserve"> </w:t>
      </w:r>
      <w:r>
        <w:rPr>
          <w:rFonts w:cs="Times New Roman"/>
          <w:spacing w:val="-1"/>
        </w:rPr>
        <w:t>comprised</w:t>
      </w:r>
      <w:r>
        <w:rPr>
          <w:rFonts w:cs="Times New Roman"/>
          <w:spacing w:val="19"/>
        </w:rPr>
        <w:t xml:space="preserve"> </w:t>
      </w:r>
      <w:r>
        <w:rPr>
          <w:rFonts w:cs="Times New Roman"/>
          <w:spacing w:val="-2"/>
        </w:rPr>
        <w:t>of</w:t>
      </w:r>
      <w:r>
        <w:rPr>
          <w:rFonts w:cs="Times New Roman"/>
          <w:spacing w:val="17"/>
        </w:rPr>
        <w:t xml:space="preserve"> </w:t>
      </w:r>
      <w:r>
        <w:rPr>
          <w:rFonts w:cs="Times New Roman"/>
          <w:spacing w:val="-1"/>
        </w:rPr>
        <w:t>members</w:t>
      </w:r>
      <w:r>
        <w:rPr>
          <w:rFonts w:cs="Times New Roman"/>
          <w:spacing w:val="61"/>
        </w:rPr>
        <w:t xml:space="preserve"> </w:t>
      </w:r>
      <w:r>
        <w:rPr>
          <w:spacing w:val="-2"/>
        </w:rPr>
        <w:t>of</w:t>
      </w:r>
      <w:r>
        <w:rPr>
          <w:spacing w:val="22"/>
        </w:rPr>
        <w:t xml:space="preserve"> </w:t>
      </w:r>
      <w:r>
        <w:rPr>
          <w:spacing w:val="-1"/>
        </w:rPr>
        <w:t>the</w:t>
      </w:r>
      <w:r>
        <w:rPr>
          <w:spacing w:val="19"/>
        </w:rPr>
        <w:t xml:space="preserve"> </w:t>
      </w:r>
      <w:r>
        <w:rPr>
          <w:spacing w:val="-1"/>
        </w:rPr>
        <w:t>Renewable</w:t>
      </w:r>
      <w:r>
        <w:rPr>
          <w:spacing w:val="19"/>
        </w:rPr>
        <w:t xml:space="preserve"> </w:t>
      </w:r>
      <w:r>
        <w:rPr>
          <w:spacing w:val="-1"/>
        </w:rPr>
        <w:t>Energy</w:t>
      </w:r>
      <w:r>
        <w:rPr>
          <w:spacing w:val="19"/>
        </w:rPr>
        <w:t xml:space="preserve"> </w:t>
      </w:r>
      <w:r>
        <w:rPr>
          <w:spacing w:val="-1"/>
        </w:rPr>
        <w:t>Resources</w:t>
      </w:r>
      <w:r>
        <w:rPr>
          <w:spacing w:val="19"/>
        </w:rPr>
        <w:t xml:space="preserve"> </w:t>
      </w:r>
      <w:r>
        <w:rPr>
          <w:spacing w:val="-2"/>
        </w:rPr>
        <w:t>Committee</w:t>
      </w:r>
      <w:r>
        <w:rPr>
          <w:spacing w:val="19"/>
        </w:rPr>
        <w:t xml:space="preserve"> </w:t>
      </w:r>
      <w:r>
        <w:t>and</w:t>
      </w:r>
      <w:r>
        <w:rPr>
          <w:spacing w:val="18"/>
        </w:rPr>
        <w:t xml:space="preserve"> </w:t>
      </w:r>
      <w:r>
        <w:rPr>
          <w:spacing w:val="-1"/>
        </w:rPr>
        <w:t>the</w:t>
      </w:r>
      <w:r>
        <w:rPr>
          <w:spacing w:val="19"/>
        </w:rPr>
        <w:t xml:space="preserve"> </w:t>
      </w:r>
      <w:r>
        <w:rPr>
          <w:spacing w:val="-1"/>
        </w:rPr>
        <w:t>Special</w:t>
      </w:r>
      <w:r>
        <w:rPr>
          <w:spacing w:val="20"/>
        </w:rPr>
        <w:t xml:space="preserve"> </w:t>
      </w:r>
      <w:r>
        <w:rPr>
          <w:spacing w:val="-1"/>
        </w:rPr>
        <w:t>Committee</w:t>
      </w:r>
      <w:r>
        <w:rPr>
          <w:spacing w:val="19"/>
        </w:rPr>
        <w:t xml:space="preserve"> </w:t>
      </w:r>
      <w:r>
        <w:t>on</w:t>
      </w:r>
      <w:r>
        <w:rPr>
          <w:spacing w:val="18"/>
        </w:rPr>
        <w:t xml:space="preserve"> </w:t>
      </w:r>
      <w:r>
        <w:rPr>
          <w:spacing w:val="-1"/>
        </w:rPr>
        <w:t>Energy</w:t>
      </w:r>
      <w:r>
        <w:rPr>
          <w:spacing w:val="19"/>
        </w:rPr>
        <w:t xml:space="preserve"> </w:t>
      </w:r>
      <w:r>
        <w:rPr>
          <w:spacing w:val="-1"/>
        </w:rPr>
        <w:t>and</w:t>
      </w:r>
      <w:r>
        <w:rPr>
          <w:spacing w:val="39"/>
        </w:rPr>
        <w:t xml:space="preserve"> </w:t>
      </w:r>
      <w:r>
        <w:rPr>
          <w:spacing w:val="-1"/>
        </w:rPr>
        <w:t>Environmental</w:t>
      </w:r>
      <w:r>
        <w:rPr>
          <w:spacing w:val="32"/>
        </w:rPr>
        <w:t xml:space="preserve"> </w:t>
      </w:r>
      <w:r>
        <w:rPr>
          <w:spacing w:val="-1"/>
        </w:rPr>
        <w:t>Finance</w:t>
      </w:r>
      <w:r>
        <w:rPr>
          <w:spacing w:val="37"/>
        </w:rPr>
        <w:t xml:space="preserve"> </w:t>
      </w:r>
      <w:r>
        <w:rPr>
          <w:spacing w:val="-2"/>
        </w:rPr>
        <w:t>of</w:t>
      </w:r>
      <w:r>
        <w:rPr>
          <w:spacing w:val="36"/>
        </w:rPr>
        <w:t xml:space="preserve"> </w:t>
      </w:r>
      <w:r>
        <w:rPr>
          <w:spacing w:val="-1"/>
        </w:rPr>
        <w:t>the</w:t>
      </w:r>
      <w:r>
        <w:rPr>
          <w:spacing w:val="36"/>
        </w:rPr>
        <w:t xml:space="preserve"> </w:t>
      </w:r>
      <w:r>
        <w:rPr>
          <w:spacing w:val="-1"/>
        </w:rPr>
        <w:t>American</w:t>
      </w:r>
      <w:r>
        <w:rPr>
          <w:spacing w:val="35"/>
        </w:rPr>
        <w:t xml:space="preserve"> </w:t>
      </w:r>
      <w:r>
        <w:rPr>
          <w:rFonts w:cs="Times New Roman"/>
          <w:spacing w:val="-1"/>
        </w:rPr>
        <w:t>Bar</w:t>
      </w:r>
      <w:r>
        <w:rPr>
          <w:rFonts w:cs="Times New Roman"/>
          <w:spacing w:val="36"/>
        </w:rPr>
        <w:t xml:space="preserve"> </w:t>
      </w:r>
      <w:r>
        <w:rPr>
          <w:rFonts w:cs="Times New Roman"/>
          <w:spacing w:val="-1"/>
        </w:rPr>
        <w:t>Association’s</w:t>
      </w:r>
      <w:r>
        <w:rPr>
          <w:rFonts w:cs="Times New Roman"/>
          <w:spacing w:val="36"/>
        </w:rPr>
        <w:t xml:space="preserve"> </w:t>
      </w:r>
      <w:r>
        <w:rPr>
          <w:rFonts w:cs="Times New Roman"/>
          <w:spacing w:val="-1"/>
        </w:rPr>
        <w:t>Section</w:t>
      </w:r>
      <w:r>
        <w:rPr>
          <w:rFonts w:cs="Times New Roman"/>
          <w:spacing w:val="33"/>
        </w:rPr>
        <w:t xml:space="preserve"> </w:t>
      </w:r>
      <w:r>
        <w:rPr>
          <w:rFonts w:cs="Times New Roman"/>
          <w:spacing w:val="-2"/>
        </w:rPr>
        <w:t>of</w:t>
      </w:r>
      <w:r>
        <w:rPr>
          <w:rFonts w:cs="Times New Roman"/>
          <w:spacing w:val="39"/>
        </w:rPr>
        <w:t xml:space="preserve"> </w:t>
      </w:r>
      <w:r>
        <w:rPr>
          <w:rFonts w:cs="Times New Roman"/>
          <w:spacing w:val="-1"/>
        </w:rPr>
        <w:t>Environment,</w:t>
      </w:r>
      <w:r>
        <w:rPr>
          <w:rFonts w:cs="Times New Roman"/>
          <w:spacing w:val="35"/>
        </w:rPr>
        <w:t xml:space="preserve"> </w:t>
      </w:r>
      <w:r>
        <w:rPr>
          <w:rFonts w:cs="Times New Roman"/>
          <w:spacing w:val="-1"/>
        </w:rPr>
        <w:t>Energy</w:t>
      </w:r>
      <w:r>
        <w:rPr>
          <w:rFonts w:cs="Times New Roman"/>
          <w:spacing w:val="33"/>
        </w:rPr>
        <w:t xml:space="preserve"> </w:t>
      </w:r>
      <w:r>
        <w:rPr>
          <w:rFonts w:cs="Times New Roman"/>
        </w:rPr>
        <w:t>and</w:t>
      </w:r>
      <w:r>
        <w:rPr>
          <w:rFonts w:cs="Times New Roman"/>
          <w:spacing w:val="51"/>
        </w:rPr>
        <w:t xml:space="preserve"> </w:t>
      </w:r>
      <w:r>
        <w:rPr>
          <w:rFonts w:cs="Times New Roman"/>
          <w:spacing w:val="-1"/>
        </w:rPr>
        <w:t>Resources</w:t>
      </w:r>
      <w:r>
        <w:rPr>
          <w:rFonts w:cs="Times New Roman"/>
          <w:spacing w:val="15"/>
        </w:rPr>
        <w:t xml:space="preserve"> </w:t>
      </w:r>
      <w:r>
        <w:rPr>
          <w:rFonts w:cs="Times New Roman"/>
          <w:spacing w:val="-1"/>
        </w:rPr>
        <w:t>(“SEER</w:t>
      </w:r>
      <w:r>
        <w:rPr>
          <w:rFonts w:cs="Times New Roman"/>
          <w:spacing w:val="13"/>
        </w:rPr>
        <w:t xml:space="preserve"> </w:t>
      </w:r>
      <w:r>
        <w:rPr>
          <w:rFonts w:cs="Times New Roman"/>
          <w:spacing w:val="-1"/>
        </w:rPr>
        <w:t>Committees”),</w:t>
      </w:r>
      <w:r>
        <w:rPr>
          <w:rFonts w:cs="Times New Roman"/>
          <w:spacing w:val="14"/>
        </w:rPr>
        <w:t xml:space="preserve"> </w:t>
      </w:r>
      <w:r>
        <w:rPr>
          <w:rFonts w:cs="Times New Roman"/>
          <w:spacing w:val="-1"/>
        </w:rPr>
        <w:t>the</w:t>
      </w:r>
      <w:r>
        <w:rPr>
          <w:rFonts w:cs="Times New Roman"/>
          <w:spacing w:val="14"/>
        </w:rPr>
        <w:t xml:space="preserve"> </w:t>
      </w:r>
      <w:r>
        <w:rPr>
          <w:rFonts w:cs="Times New Roman"/>
          <w:spacing w:val="-1"/>
        </w:rPr>
        <w:t>Environmental</w:t>
      </w:r>
      <w:r>
        <w:rPr>
          <w:rFonts w:cs="Times New Roman"/>
          <w:spacing w:val="13"/>
        </w:rPr>
        <w:t xml:space="preserve"> </w:t>
      </w:r>
      <w:r>
        <w:rPr>
          <w:rFonts w:cs="Times New Roman"/>
          <w:spacing w:val="-1"/>
        </w:rPr>
        <w:t>Markets</w:t>
      </w:r>
      <w:r>
        <w:rPr>
          <w:rFonts w:cs="Times New Roman"/>
          <w:spacing w:val="15"/>
        </w:rPr>
        <w:t xml:space="preserve"> </w:t>
      </w:r>
      <w:r>
        <w:rPr>
          <w:rFonts w:cs="Times New Roman"/>
          <w:spacing w:val="-1"/>
        </w:rPr>
        <w:t>Association</w:t>
      </w:r>
      <w:r>
        <w:rPr>
          <w:rFonts w:cs="Times New Roman"/>
          <w:spacing w:val="14"/>
        </w:rPr>
        <w:t xml:space="preserve"> </w:t>
      </w:r>
      <w:r>
        <w:rPr>
          <w:rFonts w:cs="Times New Roman"/>
          <w:spacing w:val="-1"/>
        </w:rPr>
        <w:t>(“EMA”),</w:t>
      </w:r>
      <w:r>
        <w:rPr>
          <w:rFonts w:cs="Times New Roman"/>
          <w:spacing w:val="14"/>
        </w:rPr>
        <w:t xml:space="preserve"> </w:t>
      </w:r>
      <w:r>
        <w:rPr>
          <w:rFonts w:cs="Times New Roman"/>
        </w:rPr>
        <w:t>and</w:t>
      </w:r>
      <w:r>
        <w:rPr>
          <w:rFonts w:cs="Times New Roman"/>
          <w:spacing w:val="13"/>
        </w:rPr>
        <w:t xml:space="preserve"> </w:t>
      </w:r>
      <w:r>
        <w:rPr>
          <w:rFonts w:cs="Times New Roman"/>
          <w:spacing w:val="-1"/>
        </w:rPr>
        <w:t>the</w:t>
      </w:r>
      <w:r>
        <w:rPr>
          <w:rFonts w:cs="Times New Roman"/>
          <w:spacing w:val="47"/>
        </w:rPr>
        <w:t xml:space="preserve"> </w:t>
      </w:r>
      <w:r>
        <w:rPr>
          <w:rFonts w:cs="Times New Roman"/>
          <w:spacing w:val="-1"/>
        </w:rPr>
        <w:t>American</w:t>
      </w:r>
      <w:r>
        <w:rPr>
          <w:rFonts w:cs="Times New Roman"/>
          <w:spacing w:val="41"/>
        </w:rPr>
        <w:t xml:space="preserve"> </w:t>
      </w:r>
      <w:r>
        <w:rPr>
          <w:rFonts w:cs="Times New Roman"/>
          <w:spacing w:val="-1"/>
        </w:rPr>
        <w:t>Council</w:t>
      </w:r>
      <w:r>
        <w:rPr>
          <w:rFonts w:cs="Times New Roman"/>
          <w:spacing w:val="41"/>
        </w:rPr>
        <w:t xml:space="preserve"> </w:t>
      </w:r>
      <w:r>
        <w:rPr>
          <w:rFonts w:cs="Times New Roman"/>
        </w:rPr>
        <w:t>on</w:t>
      </w:r>
      <w:r>
        <w:rPr>
          <w:rFonts w:cs="Times New Roman"/>
          <w:spacing w:val="38"/>
        </w:rPr>
        <w:t xml:space="preserve"> </w:t>
      </w:r>
      <w:r>
        <w:rPr>
          <w:rFonts w:cs="Times New Roman"/>
          <w:spacing w:val="-1"/>
        </w:rPr>
        <w:t>Renewable</w:t>
      </w:r>
      <w:r>
        <w:rPr>
          <w:rFonts w:cs="Times New Roman"/>
          <w:spacing w:val="41"/>
        </w:rPr>
        <w:t xml:space="preserve"> </w:t>
      </w:r>
      <w:r>
        <w:rPr>
          <w:rFonts w:cs="Times New Roman"/>
          <w:spacing w:val="-1"/>
        </w:rPr>
        <w:t>Energy</w:t>
      </w:r>
      <w:r>
        <w:rPr>
          <w:rFonts w:cs="Times New Roman"/>
          <w:spacing w:val="38"/>
        </w:rPr>
        <w:t xml:space="preserve"> </w:t>
      </w:r>
      <w:r>
        <w:rPr>
          <w:rFonts w:cs="Times New Roman"/>
          <w:spacing w:val="-1"/>
        </w:rPr>
        <w:t>(“ACORE”)</w:t>
      </w:r>
      <w:r>
        <w:rPr>
          <w:rFonts w:cs="Times New Roman"/>
          <w:spacing w:val="41"/>
        </w:rPr>
        <w:t xml:space="preserve"> </w:t>
      </w:r>
      <w:r>
        <w:rPr>
          <w:rFonts w:cs="Times New Roman"/>
          <w:spacing w:val="-1"/>
        </w:rPr>
        <w:t>to</w:t>
      </w:r>
      <w:r>
        <w:rPr>
          <w:rFonts w:cs="Times New Roman"/>
          <w:spacing w:val="38"/>
        </w:rPr>
        <w:t xml:space="preserve"> </w:t>
      </w:r>
      <w:r>
        <w:rPr>
          <w:rFonts w:cs="Times New Roman"/>
          <w:spacing w:val="-1"/>
        </w:rPr>
        <w:t>facilitate</w:t>
      </w:r>
      <w:r>
        <w:rPr>
          <w:rFonts w:cs="Times New Roman"/>
          <w:spacing w:val="41"/>
        </w:rPr>
        <w:t xml:space="preserve"> </w:t>
      </w:r>
      <w:r>
        <w:rPr>
          <w:rFonts w:cs="Times New Roman"/>
          <w:spacing w:val="-1"/>
        </w:rPr>
        <w:t>orderly</w:t>
      </w:r>
      <w:r>
        <w:rPr>
          <w:rFonts w:cs="Times New Roman"/>
          <w:spacing w:val="41"/>
        </w:rPr>
        <w:t xml:space="preserve"> </w:t>
      </w:r>
      <w:r>
        <w:rPr>
          <w:rFonts w:cs="Times New Roman"/>
          <w:spacing w:val="-1"/>
        </w:rPr>
        <w:t>trading</w:t>
      </w:r>
      <w:r>
        <w:rPr>
          <w:rFonts w:cs="Times New Roman"/>
          <w:spacing w:val="38"/>
        </w:rPr>
        <w:t xml:space="preserve"> </w:t>
      </w:r>
      <w:r>
        <w:rPr>
          <w:rFonts w:cs="Times New Roman"/>
        </w:rPr>
        <w:t>in</w:t>
      </w:r>
      <w:r>
        <w:rPr>
          <w:rFonts w:cs="Times New Roman"/>
          <w:spacing w:val="40"/>
        </w:rPr>
        <w:t xml:space="preserve"> </w:t>
      </w:r>
      <w:r>
        <w:rPr>
          <w:rFonts w:cs="Times New Roman"/>
        </w:rPr>
        <w:t>and</w:t>
      </w:r>
      <w:r>
        <w:rPr>
          <w:rFonts w:cs="Times New Roman"/>
          <w:spacing w:val="45"/>
        </w:rPr>
        <w:t xml:space="preserve"> </w:t>
      </w:r>
      <w:r>
        <w:rPr>
          <w:spacing w:val="-1"/>
        </w:rPr>
        <w:t>development</w:t>
      </w:r>
      <w:r>
        <w:rPr>
          <w:spacing w:val="51"/>
        </w:rPr>
        <w:t xml:space="preserve"> </w:t>
      </w:r>
      <w:r>
        <w:rPr>
          <w:spacing w:val="-2"/>
        </w:rPr>
        <w:t>of</w:t>
      </w:r>
      <w:r>
        <w:rPr>
          <w:spacing w:val="48"/>
        </w:rPr>
        <w:t xml:space="preserve"> </w:t>
      </w:r>
      <w:r>
        <w:rPr>
          <w:spacing w:val="-1"/>
        </w:rPr>
        <w:t>renewable</w:t>
      </w:r>
      <w:r>
        <w:rPr>
          <w:spacing w:val="50"/>
        </w:rPr>
        <w:t xml:space="preserve"> </w:t>
      </w:r>
      <w:r>
        <w:rPr>
          <w:spacing w:val="-1"/>
        </w:rPr>
        <w:t>energy</w:t>
      </w:r>
      <w:r>
        <w:rPr>
          <w:spacing w:val="47"/>
        </w:rPr>
        <w:t xml:space="preserve"> </w:t>
      </w:r>
      <w:r>
        <w:rPr>
          <w:spacing w:val="-1"/>
        </w:rPr>
        <w:t>certificate</w:t>
      </w:r>
      <w:r>
        <w:rPr>
          <w:spacing w:val="48"/>
        </w:rPr>
        <w:t xml:space="preserve"> </w:t>
      </w:r>
      <w:r>
        <w:rPr>
          <w:spacing w:val="-1"/>
        </w:rPr>
        <w:t>(also</w:t>
      </w:r>
      <w:r>
        <w:rPr>
          <w:spacing w:val="50"/>
        </w:rPr>
        <w:t xml:space="preserve"> </w:t>
      </w:r>
      <w:r>
        <w:rPr>
          <w:spacing w:val="-1"/>
        </w:rPr>
        <w:t>known</w:t>
      </w:r>
      <w:r>
        <w:rPr>
          <w:spacing w:val="47"/>
        </w:rPr>
        <w:t xml:space="preserve"> </w:t>
      </w:r>
      <w:r>
        <w:t>as</w:t>
      </w:r>
      <w:r>
        <w:rPr>
          <w:spacing w:val="48"/>
        </w:rPr>
        <w:t xml:space="preserve"> </w:t>
      </w:r>
      <w:r>
        <w:rPr>
          <w:spacing w:val="-1"/>
        </w:rPr>
        <w:t>green</w:t>
      </w:r>
      <w:r>
        <w:rPr>
          <w:spacing w:val="47"/>
        </w:rPr>
        <w:t xml:space="preserve"> </w:t>
      </w:r>
      <w:r>
        <w:rPr>
          <w:spacing w:val="-1"/>
        </w:rPr>
        <w:t>tags)</w:t>
      </w:r>
      <w:r>
        <w:rPr>
          <w:spacing w:val="48"/>
        </w:rPr>
        <w:t xml:space="preserve"> </w:t>
      </w:r>
      <w:r>
        <w:rPr>
          <w:spacing w:val="-1"/>
        </w:rPr>
        <w:t>markets.</w:t>
      </w:r>
      <w:r>
        <w:rPr>
          <w:spacing w:val="43"/>
        </w:rPr>
        <w:t xml:space="preserve"> </w:t>
      </w:r>
      <w:r>
        <w:rPr>
          <w:spacing w:val="-1"/>
        </w:rPr>
        <w:t>Neither</w:t>
      </w:r>
      <w:r>
        <w:rPr>
          <w:spacing w:val="50"/>
        </w:rPr>
        <w:t xml:space="preserve"> </w:t>
      </w:r>
      <w:r>
        <w:rPr>
          <w:spacing w:val="-1"/>
        </w:rPr>
        <w:t>the</w:t>
      </w:r>
      <w:r>
        <w:rPr>
          <w:spacing w:val="79"/>
        </w:rPr>
        <w:t xml:space="preserve"> </w:t>
      </w:r>
      <w:r>
        <w:rPr>
          <w:spacing w:val="-1"/>
        </w:rPr>
        <w:t>American</w:t>
      </w:r>
      <w:r>
        <w:rPr>
          <w:spacing w:val="33"/>
        </w:rPr>
        <w:t xml:space="preserve"> </w:t>
      </w:r>
      <w:r>
        <w:t>Bar</w:t>
      </w:r>
      <w:r>
        <w:rPr>
          <w:spacing w:val="36"/>
        </w:rPr>
        <w:t xml:space="preserve"> </w:t>
      </w:r>
      <w:r>
        <w:rPr>
          <w:spacing w:val="-1"/>
        </w:rPr>
        <w:t>Association,</w:t>
      </w:r>
      <w:r>
        <w:rPr>
          <w:spacing w:val="35"/>
        </w:rPr>
        <w:t xml:space="preserve"> </w:t>
      </w:r>
      <w:r>
        <w:t>the</w:t>
      </w:r>
      <w:r>
        <w:rPr>
          <w:spacing w:val="35"/>
        </w:rPr>
        <w:t xml:space="preserve"> </w:t>
      </w:r>
      <w:r>
        <w:rPr>
          <w:spacing w:val="-1"/>
        </w:rPr>
        <w:t>ABA</w:t>
      </w:r>
      <w:r>
        <w:rPr>
          <w:spacing w:val="34"/>
        </w:rPr>
        <w:t xml:space="preserve"> </w:t>
      </w:r>
      <w:r>
        <w:rPr>
          <w:spacing w:val="-1"/>
        </w:rPr>
        <w:t>Section</w:t>
      </w:r>
      <w:r>
        <w:rPr>
          <w:spacing w:val="35"/>
        </w:rPr>
        <w:t xml:space="preserve"> </w:t>
      </w:r>
      <w:r>
        <w:rPr>
          <w:spacing w:val="-2"/>
        </w:rPr>
        <w:t>of</w:t>
      </w:r>
      <w:r>
        <w:rPr>
          <w:spacing w:val="39"/>
        </w:rPr>
        <w:t xml:space="preserve"> </w:t>
      </w:r>
      <w:r>
        <w:rPr>
          <w:spacing w:val="-1"/>
        </w:rPr>
        <w:t>Environment,</w:t>
      </w:r>
      <w:r>
        <w:rPr>
          <w:spacing w:val="35"/>
        </w:rPr>
        <w:t xml:space="preserve"> </w:t>
      </w:r>
      <w:r>
        <w:rPr>
          <w:spacing w:val="-1"/>
        </w:rPr>
        <w:t>Energy</w:t>
      </w:r>
      <w:r>
        <w:rPr>
          <w:spacing w:val="36"/>
        </w:rPr>
        <w:t xml:space="preserve"> </w:t>
      </w:r>
      <w:r>
        <w:t>and</w:t>
      </w:r>
      <w:r>
        <w:rPr>
          <w:spacing w:val="32"/>
        </w:rPr>
        <w:t xml:space="preserve"> </w:t>
      </w:r>
      <w:r>
        <w:rPr>
          <w:spacing w:val="-1"/>
        </w:rPr>
        <w:t>Resources,</w:t>
      </w:r>
      <w:r>
        <w:rPr>
          <w:spacing w:val="36"/>
        </w:rPr>
        <w:t xml:space="preserve"> </w:t>
      </w:r>
      <w:r>
        <w:t>the</w:t>
      </w:r>
      <w:r>
        <w:rPr>
          <w:spacing w:val="35"/>
        </w:rPr>
        <w:t xml:space="preserve"> </w:t>
      </w:r>
      <w:r>
        <w:rPr>
          <w:spacing w:val="-1"/>
        </w:rPr>
        <w:t>SEER</w:t>
      </w:r>
      <w:r>
        <w:rPr>
          <w:spacing w:val="59"/>
        </w:rPr>
        <w:t xml:space="preserve"> </w:t>
      </w:r>
      <w:r>
        <w:rPr>
          <w:spacing w:val="-1"/>
        </w:rPr>
        <w:t>Committees,</w:t>
      </w:r>
      <w:r>
        <w:rPr>
          <w:spacing w:val="41"/>
        </w:rPr>
        <w:t xml:space="preserve"> </w:t>
      </w:r>
      <w:r>
        <w:rPr>
          <w:spacing w:val="-1"/>
        </w:rPr>
        <w:t>EMA,</w:t>
      </w:r>
      <w:r>
        <w:rPr>
          <w:spacing w:val="37"/>
        </w:rPr>
        <w:t xml:space="preserve"> </w:t>
      </w:r>
      <w:r>
        <w:t>nor</w:t>
      </w:r>
      <w:r>
        <w:rPr>
          <w:spacing w:val="35"/>
        </w:rPr>
        <w:t xml:space="preserve"> </w:t>
      </w:r>
      <w:r>
        <w:rPr>
          <w:spacing w:val="-2"/>
        </w:rPr>
        <w:t>ACORE,</w:t>
      </w:r>
      <w:r>
        <w:rPr>
          <w:spacing w:val="40"/>
        </w:rPr>
        <w:t xml:space="preserve"> </w:t>
      </w:r>
      <w:r>
        <w:t>nor</w:t>
      </w:r>
      <w:r>
        <w:rPr>
          <w:spacing w:val="40"/>
        </w:rPr>
        <w:t xml:space="preserve"> </w:t>
      </w:r>
      <w:r>
        <w:rPr>
          <w:spacing w:val="-1"/>
        </w:rPr>
        <w:t>any</w:t>
      </w:r>
      <w:r>
        <w:rPr>
          <w:spacing w:val="38"/>
        </w:rPr>
        <w:t xml:space="preserve"> </w:t>
      </w:r>
      <w:r>
        <w:rPr>
          <w:spacing w:val="-1"/>
        </w:rPr>
        <w:t>member</w:t>
      </w:r>
      <w:r>
        <w:rPr>
          <w:spacing w:val="41"/>
        </w:rPr>
        <w:t xml:space="preserve"> </w:t>
      </w:r>
      <w:r>
        <w:rPr>
          <w:spacing w:val="-2"/>
        </w:rPr>
        <w:t>of</w:t>
      </w:r>
      <w:r>
        <w:rPr>
          <w:spacing w:val="41"/>
        </w:rPr>
        <w:t xml:space="preserve"> </w:t>
      </w:r>
      <w:r>
        <w:t>any</w:t>
      </w:r>
      <w:r>
        <w:rPr>
          <w:spacing w:val="37"/>
        </w:rPr>
        <w:t xml:space="preserve"> </w:t>
      </w:r>
      <w:r>
        <w:rPr>
          <w:spacing w:val="-2"/>
        </w:rPr>
        <w:t>of</w:t>
      </w:r>
      <w:r>
        <w:rPr>
          <w:spacing w:val="41"/>
        </w:rPr>
        <w:t xml:space="preserve"> </w:t>
      </w:r>
      <w:r>
        <w:rPr>
          <w:spacing w:val="-1"/>
        </w:rPr>
        <w:t>the</w:t>
      </w:r>
      <w:r>
        <w:rPr>
          <w:spacing w:val="38"/>
        </w:rPr>
        <w:t xml:space="preserve"> </w:t>
      </w:r>
      <w:r>
        <w:rPr>
          <w:spacing w:val="-1"/>
        </w:rPr>
        <w:t>foregoing,</w:t>
      </w:r>
      <w:r>
        <w:rPr>
          <w:spacing w:val="40"/>
        </w:rPr>
        <w:t xml:space="preserve"> </w:t>
      </w:r>
      <w:r>
        <w:rPr>
          <w:spacing w:val="-1"/>
        </w:rPr>
        <w:t>represents</w:t>
      </w:r>
      <w:r>
        <w:rPr>
          <w:spacing w:val="38"/>
        </w:rPr>
        <w:t xml:space="preserve"> </w:t>
      </w:r>
      <w:r>
        <w:rPr>
          <w:spacing w:val="-1"/>
        </w:rPr>
        <w:t>that</w:t>
      </w:r>
      <w:r>
        <w:rPr>
          <w:spacing w:val="39"/>
        </w:rPr>
        <w:t xml:space="preserve"> </w:t>
      </w:r>
      <w:r>
        <w:rPr>
          <w:spacing w:val="-1"/>
        </w:rPr>
        <w:t>this</w:t>
      </w:r>
      <w:r>
        <w:rPr>
          <w:spacing w:val="53"/>
        </w:rPr>
        <w:t xml:space="preserve"> </w:t>
      </w:r>
      <w:r>
        <w:rPr>
          <w:spacing w:val="-1"/>
        </w:rPr>
        <w:t>document</w:t>
      </w:r>
      <w:r>
        <w:rPr>
          <w:spacing w:val="5"/>
        </w:rPr>
        <w:t xml:space="preserve"> </w:t>
      </w:r>
      <w:r>
        <w:t>is</w:t>
      </w:r>
      <w:r>
        <w:rPr>
          <w:spacing w:val="7"/>
        </w:rPr>
        <w:t xml:space="preserve"> </w:t>
      </w:r>
      <w:r>
        <w:rPr>
          <w:spacing w:val="-1"/>
        </w:rPr>
        <w:t>enforceable,</w:t>
      </w:r>
      <w:r>
        <w:rPr>
          <w:spacing w:val="5"/>
        </w:rPr>
        <w:t xml:space="preserve"> </w:t>
      </w:r>
      <w:r>
        <w:t>and</w:t>
      </w:r>
      <w:r>
        <w:rPr>
          <w:spacing w:val="6"/>
        </w:rPr>
        <w:t xml:space="preserve"> </w:t>
      </w:r>
      <w:r>
        <w:rPr>
          <w:spacing w:val="-1"/>
        </w:rPr>
        <w:t>none</w:t>
      </w:r>
      <w:r>
        <w:rPr>
          <w:spacing w:val="7"/>
        </w:rPr>
        <w:t xml:space="preserve"> </w:t>
      </w:r>
      <w:r>
        <w:rPr>
          <w:spacing w:val="-2"/>
        </w:rPr>
        <w:t>of</w:t>
      </w:r>
      <w:r>
        <w:rPr>
          <w:spacing w:val="7"/>
        </w:rPr>
        <w:t xml:space="preserve"> </w:t>
      </w:r>
      <w:r>
        <w:t>the</w:t>
      </w:r>
      <w:r>
        <w:rPr>
          <w:spacing w:val="4"/>
        </w:rPr>
        <w:t xml:space="preserve"> </w:t>
      </w:r>
      <w:r>
        <w:rPr>
          <w:spacing w:val="-1"/>
        </w:rPr>
        <w:t>foregoing</w:t>
      </w:r>
      <w:r>
        <w:rPr>
          <w:spacing w:val="2"/>
        </w:rPr>
        <w:t xml:space="preserve"> </w:t>
      </w:r>
      <w:r>
        <w:t>will</w:t>
      </w:r>
      <w:r>
        <w:rPr>
          <w:spacing w:val="5"/>
        </w:rPr>
        <w:t xml:space="preserve"> </w:t>
      </w:r>
      <w:r>
        <w:t>be</w:t>
      </w:r>
      <w:r>
        <w:rPr>
          <w:spacing w:val="7"/>
        </w:rPr>
        <w:t xml:space="preserve"> </w:t>
      </w:r>
      <w:r>
        <w:rPr>
          <w:spacing w:val="-1"/>
        </w:rPr>
        <w:t>responsible</w:t>
      </w:r>
      <w:r>
        <w:rPr>
          <w:spacing w:val="5"/>
        </w:rPr>
        <w:t xml:space="preserve"> </w:t>
      </w:r>
      <w:r>
        <w:t>for</w:t>
      </w:r>
      <w:r>
        <w:rPr>
          <w:spacing w:val="7"/>
        </w:rPr>
        <w:t xml:space="preserve"> </w:t>
      </w:r>
      <w:r>
        <w:rPr>
          <w:spacing w:val="-1"/>
        </w:rPr>
        <w:t>anything</w:t>
      </w:r>
      <w:r>
        <w:rPr>
          <w:spacing w:val="5"/>
        </w:rPr>
        <w:t xml:space="preserve"> </w:t>
      </w:r>
      <w:r>
        <w:rPr>
          <w:spacing w:val="-1"/>
        </w:rPr>
        <w:t>connected</w:t>
      </w:r>
      <w:r>
        <w:rPr>
          <w:spacing w:val="4"/>
        </w:rPr>
        <w:t xml:space="preserve"> </w:t>
      </w:r>
      <w:r>
        <w:rPr>
          <w:spacing w:val="-1"/>
        </w:rPr>
        <w:t>with</w:t>
      </w:r>
      <w:r>
        <w:rPr>
          <w:spacing w:val="81"/>
        </w:rPr>
        <w:t xml:space="preserve"> </w:t>
      </w:r>
      <w:r>
        <w:rPr>
          <w:rFonts w:cs="Times New Roman"/>
        </w:rPr>
        <w:t>this</w:t>
      </w:r>
      <w:r>
        <w:rPr>
          <w:rFonts w:cs="Times New Roman"/>
          <w:spacing w:val="37"/>
        </w:rPr>
        <w:t xml:space="preserve"> </w:t>
      </w:r>
      <w:r>
        <w:rPr>
          <w:rFonts w:cs="Times New Roman"/>
          <w:spacing w:val="-1"/>
        </w:rPr>
        <w:t>document’s</w:t>
      </w:r>
      <w:r>
        <w:rPr>
          <w:rFonts w:cs="Times New Roman"/>
          <w:spacing w:val="38"/>
        </w:rPr>
        <w:t xml:space="preserve"> </w:t>
      </w:r>
      <w:r>
        <w:rPr>
          <w:rFonts w:cs="Times New Roman"/>
          <w:spacing w:val="-1"/>
        </w:rPr>
        <w:t>use,</w:t>
      </w:r>
      <w:r>
        <w:rPr>
          <w:rFonts w:cs="Times New Roman"/>
          <w:spacing w:val="38"/>
        </w:rPr>
        <w:t xml:space="preserve"> </w:t>
      </w:r>
      <w:r>
        <w:rPr>
          <w:rFonts w:cs="Times New Roman"/>
          <w:spacing w:val="-2"/>
        </w:rPr>
        <w:t>or</w:t>
      </w:r>
      <w:r>
        <w:rPr>
          <w:rFonts w:cs="Times New Roman"/>
          <w:spacing w:val="36"/>
        </w:rPr>
        <w:t xml:space="preserve"> </w:t>
      </w:r>
      <w:r>
        <w:rPr>
          <w:rFonts w:cs="Times New Roman"/>
        </w:rPr>
        <w:t>any</w:t>
      </w:r>
      <w:r>
        <w:rPr>
          <w:rFonts w:cs="Times New Roman"/>
          <w:spacing w:val="37"/>
        </w:rPr>
        <w:t xml:space="preserve"> </w:t>
      </w:r>
      <w:r>
        <w:rPr>
          <w:rFonts w:cs="Times New Roman"/>
          <w:spacing w:val="-1"/>
        </w:rPr>
        <w:t>damages</w:t>
      </w:r>
      <w:r>
        <w:rPr>
          <w:rFonts w:cs="Times New Roman"/>
          <w:spacing w:val="38"/>
        </w:rPr>
        <w:t xml:space="preserve"> </w:t>
      </w:r>
      <w:r>
        <w:rPr>
          <w:rFonts w:cs="Times New Roman"/>
          <w:spacing w:val="-2"/>
        </w:rPr>
        <w:t>or</w:t>
      </w:r>
      <w:r>
        <w:rPr>
          <w:rFonts w:cs="Times New Roman"/>
          <w:spacing w:val="38"/>
        </w:rPr>
        <w:t xml:space="preserve"> </w:t>
      </w:r>
      <w:r>
        <w:rPr>
          <w:rFonts w:cs="Times New Roman"/>
          <w:spacing w:val="-1"/>
        </w:rPr>
        <w:t>other</w:t>
      </w:r>
      <w:r>
        <w:rPr>
          <w:rFonts w:cs="Times New Roman"/>
          <w:spacing w:val="36"/>
        </w:rPr>
        <w:t xml:space="preserve"> </w:t>
      </w:r>
      <w:r>
        <w:rPr>
          <w:rFonts w:cs="Times New Roman"/>
          <w:spacing w:val="-1"/>
        </w:rPr>
        <w:t>consequences</w:t>
      </w:r>
      <w:r>
        <w:rPr>
          <w:rFonts w:cs="Times New Roman"/>
          <w:spacing w:val="36"/>
        </w:rPr>
        <w:t xml:space="preserve"> </w:t>
      </w:r>
      <w:r>
        <w:rPr>
          <w:rFonts w:cs="Times New Roman"/>
          <w:spacing w:val="-1"/>
        </w:rPr>
        <w:t>resulting</w:t>
      </w:r>
      <w:r>
        <w:rPr>
          <w:rFonts w:cs="Times New Roman"/>
          <w:spacing w:val="35"/>
        </w:rPr>
        <w:t xml:space="preserve"> </w:t>
      </w:r>
      <w:r>
        <w:rPr>
          <w:rFonts w:cs="Times New Roman"/>
          <w:spacing w:val="-1"/>
        </w:rPr>
        <w:t>therefrom.</w:t>
      </w:r>
      <w:r>
        <w:rPr>
          <w:rFonts w:cs="Times New Roman"/>
          <w:spacing w:val="16"/>
        </w:rPr>
        <w:t xml:space="preserve"> </w:t>
      </w:r>
      <w:r>
        <w:rPr>
          <w:rFonts w:cs="Times New Roman"/>
        </w:rPr>
        <w:t>By</w:t>
      </w:r>
      <w:r>
        <w:rPr>
          <w:rFonts w:cs="Times New Roman"/>
          <w:spacing w:val="35"/>
        </w:rPr>
        <w:t xml:space="preserve"> </w:t>
      </w:r>
      <w:r>
        <w:rPr>
          <w:rFonts w:cs="Times New Roman"/>
          <w:spacing w:val="-1"/>
        </w:rPr>
        <w:t>making</w:t>
      </w:r>
      <w:r>
        <w:rPr>
          <w:rFonts w:cs="Times New Roman"/>
          <w:spacing w:val="33"/>
        </w:rPr>
        <w:t xml:space="preserve"> </w:t>
      </w:r>
      <w:r>
        <w:rPr>
          <w:rFonts w:cs="Times New Roman"/>
          <w:spacing w:val="-1"/>
        </w:rPr>
        <w:t>it</w:t>
      </w:r>
      <w:r>
        <w:rPr>
          <w:rFonts w:cs="Times New Roman"/>
          <w:spacing w:val="63"/>
        </w:rPr>
        <w:t xml:space="preserve"> </w:t>
      </w:r>
      <w:r>
        <w:rPr>
          <w:spacing w:val="-1"/>
        </w:rPr>
        <w:t>available,</w:t>
      </w:r>
      <w:r>
        <w:rPr>
          <w:spacing w:val="12"/>
        </w:rPr>
        <w:t xml:space="preserve"> </w:t>
      </w:r>
      <w:r>
        <w:t>the</w:t>
      </w:r>
      <w:r>
        <w:rPr>
          <w:spacing w:val="9"/>
        </w:rPr>
        <w:t xml:space="preserve"> </w:t>
      </w:r>
      <w:r>
        <w:rPr>
          <w:spacing w:val="-1"/>
        </w:rPr>
        <w:t>foregoing</w:t>
      </w:r>
      <w:r>
        <w:rPr>
          <w:spacing w:val="11"/>
        </w:rPr>
        <w:t xml:space="preserve"> </w:t>
      </w:r>
      <w:r>
        <w:rPr>
          <w:spacing w:val="-2"/>
        </w:rPr>
        <w:t>do</w:t>
      </w:r>
      <w:r>
        <w:rPr>
          <w:spacing w:val="11"/>
        </w:rPr>
        <w:t xml:space="preserve"> </w:t>
      </w:r>
      <w:r>
        <w:t>not</w:t>
      </w:r>
      <w:r>
        <w:rPr>
          <w:spacing w:val="12"/>
        </w:rPr>
        <w:t xml:space="preserve"> </w:t>
      </w:r>
      <w:r>
        <w:rPr>
          <w:spacing w:val="-1"/>
        </w:rPr>
        <w:t>offer</w:t>
      </w:r>
      <w:r>
        <w:rPr>
          <w:spacing w:val="9"/>
        </w:rPr>
        <w:t xml:space="preserve"> </w:t>
      </w:r>
      <w:r>
        <w:rPr>
          <w:spacing w:val="-1"/>
        </w:rPr>
        <w:t>legal</w:t>
      </w:r>
      <w:r>
        <w:rPr>
          <w:spacing w:val="12"/>
        </w:rPr>
        <w:t xml:space="preserve"> </w:t>
      </w:r>
      <w:r>
        <w:rPr>
          <w:spacing w:val="-1"/>
        </w:rPr>
        <w:t>advice,</w:t>
      </w:r>
      <w:r>
        <w:rPr>
          <w:spacing w:val="11"/>
        </w:rPr>
        <w:t xml:space="preserve"> </w:t>
      </w:r>
      <w:r>
        <w:rPr>
          <w:spacing w:val="-1"/>
        </w:rPr>
        <w:t>and</w:t>
      </w:r>
      <w:r>
        <w:rPr>
          <w:spacing w:val="11"/>
        </w:rPr>
        <w:t xml:space="preserve"> </w:t>
      </w:r>
      <w:r>
        <w:t>all</w:t>
      </w:r>
      <w:r>
        <w:rPr>
          <w:spacing w:val="12"/>
        </w:rPr>
        <w:t xml:space="preserve"> </w:t>
      </w:r>
      <w:r>
        <w:rPr>
          <w:spacing w:val="-1"/>
        </w:rPr>
        <w:t>users</w:t>
      </w:r>
      <w:r>
        <w:rPr>
          <w:spacing w:val="12"/>
        </w:rPr>
        <w:t xml:space="preserve"> </w:t>
      </w:r>
      <w:r>
        <w:rPr>
          <w:spacing w:val="-1"/>
        </w:rPr>
        <w:t>are</w:t>
      </w:r>
      <w:r>
        <w:rPr>
          <w:spacing w:val="12"/>
        </w:rPr>
        <w:t xml:space="preserve"> </w:t>
      </w:r>
      <w:r>
        <w:rPr>
          <w:spacing w:val="-1"/>
        </w:rPr>
        <w:t>urged</w:t>
      </w:r>
      <w:r>
        <w:rPr>
          <w:spacing w:val="11"/>
        </w:rPr>
        <w:t xml:space="preserve"> </w:t>
      </w:r>
      <w:r>
        <w:t>to</w:t>
      </w:r>
      <w:r>
        <w:rPr>
          <w:spacing w:val="9"/>
        </w:rPr>
        <w:t xml:space="preserve"> </w:t>
      </w:r>
      <w:r>
        <w:t>consult</w:t>
      </w:r>
      <w:r>
        <w:rPr>
          <w:spacing w:val="10"/>
        </w:rPr>
        <w:t xml:space="preserve"> </w:t>
      </w:r>
      <w:r>
        <w:rPr>
          <w:spacing w:val="-1"/>
        </w:rPr>
        <w:t>with</w:t>
      </w:r>
      <w:r>
        <w:rPr>
          <w:spacing w:val="11"/>
        </w:rPr>
        <w:t xml:space="preserve"> </w:t>
      </w:r>
      <w:r>
        <w:rPr>
          <w:spacing w:val="-1"/>
        </w:rPr>
        <w:t>their</w:t>
      </w:r>
      <w:r>
        <w:rPr>
          <w:spacing w:val="9"/>
        </w:rPr>
        <w:t xml:space="preserve"> </w:t>
      </w:r>
      <w:r>
        <w:rPr>
          <w:spacing w:val="-1"/>
        </w:rPr>
        <w:t>own</w:t>
      </w:r>
      <w:r>
        <w:rPr>
          <w:spacing w:val="79"/>
        </w:rPr>
        <w:t xml:space="preserve"> </w:t>
      </w:r>
      <w:r>
        <w:rPr>
          <w:spacing w:val="-1"/>
        </w:rPr>
        <w:t>legal</w:t>
      </w:r>
      <w:r>
        <w:rPr>
          <w:spacing w:val="13"/>
        </w:rPr>
        <w:t xml:space="preserve"> </w:t>
      </w:r>
      <w:r>
        <w:rPr>
          <w:spacing w:val="-1"/>
        </w:rPr>
        <w:t>counsel</w:t>
      </w:r>
      <w:r>
        <w:rPr>
          <w:spacing w:val="10"/>
        </w:rPr>
        <w:t xml:space="preserve"> </w:t>
      </w:r>
      <w:r>
        <w:t>to</w:t>
      </w:r>
      <w:r>
        <w:rPr>
          <w:spacing w:val="9"/>
        </w:rPr>
        <w:t xml:space="preserve"> </w:t>
      </w:r>
      <w:r>
        <w:rPr>
          <w:spacing w:val="-1"/>
        </w:rPr>
        <w:t>ensure</w:t>
      </w:r>
      <w:r>
        <w:rPr>
          <w:spacing w:val="10"/>
        </w:rPr>
        <w:t xml:space="preserve"> </w:t>
      </w:r>
      <w:r>
        <w:t>that</w:t>
      </w:r>
      <w:r>
        <w:rPr>
          <w:spacing w:val="10"/>
        </w:rPr>
        <w:t xml:space="preserve"> </w:t>
      </w:r>
      <w:r>
        <w:rPr>
          <w:spacing w:val="-1"/>
        </w:rPr>
        <w:t>their</w:t>
      </w:r>
      <w:r>
        <w:rPr>
          <w:spacing w:val="12"/>
        </w:rPr>
        <w:t xml:space="preserve"> </w:t>
      </w:r>
      <w:r>
        <w:rPr>
          <w:spacing w:val="-1"/>
        </w:rPr>
        <w:t>commercial</w:t>
      </w:r>
      <w:r>
        <w:rPr>
          <w:spacing w:val="13"/>
        </w:rPr>
        <w:t xml:space="preserve"> </w:t>
      </w:r>
      <w:r>
        <w:rPr>
          <w:spacing w:val="-1"/>
        </w:rPr>
        <w:t>objectives</w:t>
      </w:r>
      <w:r>
        <w:rPr>
          <w:spacing w:val="10"/>
        </w:rPr>
        <w:t xml:space="preserve"> </w:t>
      </w:r>
      <w:r>
        <w:rPr>
          <w:spacing w:val="-1"/>
        </w:rPr>
        <w:t>will</w:t>
      </w:r>
      <w:r>
        <w:rPr>
          <w:spacing w:val="13"/>
        </w:rPr>
        <w:t xml:space="preserve"> </w:t>
      </w:r>
      <w:r>
        <w:rPr>
          <w:spacing w:val="-2"/>
        </w:rPr>
        <w:t>be</w:t>
      </w:r>
      <w:r>
        <w:rPr>
          <w:spacing w:val="12"/>
        </w:rPr>
        <w:t xml:space="preserve"> </w:t>
      </w:r>
      <w:r>
        <w:rPr>
          <w:spacing w:val="-1"/>
        </w:rPr>
        <w:t>achieved</w:t>
      </w:r>
      <w:r>
        <w:rPr>
          <w:spacing w:val="11"/>
        </w:rPr>
        <w:t xml:space="preserve"> </w:t>
      </w:r>
      <w:r>
        <w:t>and</w:t>
      </w:r>
      <w:r>
        <w:rPr>
          <w:spacing w:val="11"/>
        </w:rPr>
        <w:t xml:space="preserve"> </w:t>
      </w:r>
      <w:r>
        <w:rPr>
          <w:spacing w:val="-1"/>
        </w:rPr>
        <w:t>legal</w:t>
      </w:r>
      <w:r>
        <w:rPr>
          <w:spacing w:val="10"/>
        </w:rPr>
        <w:t xml:space="preserve"> </w:t>
      </w:r>
      <w:r>
        <w:rPr>
          <w:spacing w:val="-1"/>
        </w:rPr>
        <w:t>interests</w:t>
      </w:r>
      <w:r>
        <w:rPr>
          <w:spacing w:val="61"/>
        </w:rPr>
        <w:t xml:space="preserve"> </w:t>
      </w:r>
      <w:r>
        <w:rPr>
          <w:spacing w:val="-1"/>
        </w:rPr>
        <w:t>protected.</w:t>
      </w:r>
      <w:r>
        <w:rPr>
          <w:spacing w:val="7"/>
        </w:rPr>
        <w:t xml:space="preserve"> </w:t>
      </w:r>
      <w:r>
        <w:rPr>
          <w:spacing w:val="-1"/>
        </w:rPr>
        <w:t>This</w:t>
      </w:r>
      <w:r>
        <w:rPr>
          <w:spacing w:val="5"/>
        </w:rPr>
        <w:t xml:space="preserve"> </w:t>
      </w:r>
      <w:r>
        <w:rPr>
          <w:spacing w:val="-1"/>
        </w:rPr>
        <w:t>document</w:t>
      </w:r>
      <w:r>
        <w:rPr>
          <w:spacing w:val="5"/>
        </w:rPr>
        <w:t xml:space="preserve"> </w:t>
      </w:r>
      <w:r>
        <w:rPr>
          <w:spacing w:val="-1"/>
        </w:rPr>
        <w:t>is</w:t>
      </w:r>
      <w:r>
        <w:rPr>
          <w:spacing w:val="5"/>
        </w:rPr>
        <w:t xml:space="preserve"> </w:t>
      </w:r>
      <w:r>
        <w:rPr>
          <w:spacing w:val="-1"/>
        </w:rPr>
        <w:t>jointly</w:t>
      </w:r>
      <w:r>
        <w:rPr>
          <w:spacing w:val="2"/>
        </w:rPr>
        <w:t xml:space="preserve"> </w:t>
      </w:r>
      <w:r>
        <w:rPr>
          <w:spacing w:val="-1"/>
        </w:rPr>
        <w:t>copyrighted</w:t>
      </w:r>
      <w:r>
        <w:rPr>
          <w:spacing w:val="4"/>
        </w:rPr>
        <w:t xml:space="preserve"> </w:t>
      </w:r>
      <w:r>
        <w:rPr>
          <w:spacing w:val="-2"/>
        </w:rPr>
        <w:t>2007</w:t>
      </w:r>
      <w:r>
        <w:rPr>
          <w:spacing w:val="4"/>
        </w:rPr>
        <w:t xml:space="preserve"> </w:t>
      </w:r>
      <w:r>
        <w:t>by</w:t>
      </w:r>
      <w:r>
        <w:rPr>
          <w:spacing w:val="4"/>
        </w:rPr>
        <w:t xml:space="preserve"> </w:t>
      </w:r>
      <w:r>
        <w:rPr>
          <w:spacing w:val="-1"/>
        </w:rPr>
        <w:t>EMA</w:t>
      </w:r>
      <w:r>
        <w:rPr>
          <w:spacing w:val="1"/>
        </w:rPr>
        <w:t xml:space="preserve"> </w:t>
      </w:r>
      <w:r>
        <w:t>and</w:t>
      </w:r>
      <w:r>
        <w:rPr>
          <w:spacing w:val="4"/>
        </w:rPr>
        <w:t xml:space="preserve"> </w:t>
      </w:r>
      <w:r>
        <w:rPr>
          <w:spacing w:val="-2"/>
        </w:rPr>
        <w:t>ACORE,</w:t>
      </w:r>
      <w:r>
        <w:rPr>
          <w:spacing w:val="2"/>
        </w:rPr>
        <w:t xml:space="preserve"> </w:t>
      </w:r>
      <w:r>
        <w:t>and</w:t>
      </w:r>
      <w:r>
        <w:rPr>
          <w:spacing w:val="4"/>
        </w:rPr>
        <w:t xml:space="preserve"> </w:t>
      </w:r>
      <w:r>
        <w:rPr>
          <w:spacing w:val="-1"/>
        </w:rPr>
        <w:t>all</w:t>
      </w:r>
      <w:r>
        <w:rPr>
          <w:spacing w:val="5"/>
        </w:rPr>
        <w:t xml:space="preserve"> </w:t>
      </w:r>
      <w:r>
        <w:rPr>
          <w:spacing w:val="-1"/>
        </w:rPr>
        <w:t>potential</w:t>
      </w:r>
      <w:r>
        <w:rPr>
          <w:spacing w:val="5"/>
        </w:rPr>
        <w:t xml:space="preserve"> </w:t>
      </w:r>
      <w:r>
        <w:rPr>
          <w:spacing w:val="-1"/>
        </w:rPr>
        <w:t>users</w:t>
      </w:r>
      <w:r>
        <w:rPr>
          <w:spacing w:val="57"/>
        </w:rPr>
        <w:t xml:space="preserve"> </w:t>
      </w:r>
      <w:r>
        <w:rPr>
          <w:spacing w:val="-2"/>
        </w:rPr>
        <w:t>of</w:t>
      </w:r>
      <w:r>
        <w:rPr>
          <w:spacing w:val="15"/>
        </w:rPr>
        <w:t xml:space="preserve"> </w:t>
      </w:r>
      <w:r>
        <w:rPr>
          <w:spacing w:val="-1"/>
        </w:rPr>
        <w:t>this</w:t>
      </w:r>
      <w:r>
        <w:rPr>
          <w:spacing w:val="12"/>
        </w:rPr>
        <w:t xml:space="preserve"> </w:t>
      </w:r>
      <w:r>
        <w:rPr>
          <w:spacing w:val="-1"/>
        </w:rPr>
        <w:t>Agreement</w:t>
      </w:r>
      <w:r>
        <w:rPr>
          <w:spacing w:val="10"/>
        </w:rPr>
        <w:t xml:space="preserve"> </w:t>
      </w:r>
      <w:r>
        <w:t>are</w:t>
      </w:r>
      <w:r>
        <w:rPr>
          <w:spacing w:val="12"/>
        </w:rPr>
        <w:t xml:space="preserve"> </w:t>
      </w:r>
      <w:r>
        <w:rPr>
          <w:spacing w:val="-1"/>
        </w:rPr>
        <w:t>hereby</w:t>
      </w:r>
      <w:r>
        <w:rPr>
          <w:spacing w:val="11"/>
        </w:rPr>
        <w:t xml:space="preserve"> </w:t>
      </w:r>
      <w:r>
        <w:rPr>
          <w:spacing w:val="-1"/>
        </w:rPr>
        <w:t>granted</w:t>
      </w:r>
      <w:r>
        <w:rPr>
          <w:spacing w:val="11"/>
        </w:rPr>
        <w:t xml:space="preserve"> </w:t>
      </w:r>
      <w:r>
        <w:t>a</w:t>
      </w:r>
      <w:r>
        <w:rPr>
          <w:spacing w:val="9"/>
        </w:rPr>
        <w:t xml:space="preserve"> </w:t>
      </w:r>
      <w:r>
        <w:rPr>
          <w:spacing w:val="-1"/>
        </w:rPr>
        <w:t>free</w:t>
      </w:r>
      <w:r>
        <w:rPr>
          <w:spacing w:val="12"/>
        </w:rPr>
        <w:t xml:space="preserve"> </w:t>
      </w:r>
      <w:r>
        <w:rPr>
          <w:spacing w:val="1"/>
        </w:rPr>
        <w:t>and</w:t>
      </w:r>
      <w:r>
        <w:rPr>
          <w:spacing w:val="11"/>
        </w:rPr>
        <w:t xml:space="preserve"> </w:t>
      </w:r>
      <w:r>
        <w:rPr>
          <w:spacing w:val="-1"/>
        </w:rPr>
        <w:t>perpetual</w:t>
      </w:r>
      <w:r>
        <w:rPr>
          <w:spacing w:val="12"/>
        </w:rPr>
        <w:t xml:space="preserve"> </w:t>
      </w:r>
      <w:r>
        <w:rPr>
          <w:spacing w:val="-1"/>
        </w:rPr>
        <w:t>license</w:t>
      </w:r>
      <w:r>
        <w:rPr>
          <w:spacing w:val="10"/>
        </w:rPr>
        <w:t xml:space="preserve"> </w:t>
      </w:r>
      <w:r>
        <w:t>to</w:t>
      </w:r>
      <w:r>
        <w:rPr>
          <w:spacing w:val="11"/>
        </w:rPr>
        <w:t xml:space="preserve"> </w:t>
      </w:r>
      <w:r>
        <w:t>use</w:t>
      </w:r>
      <w:r>
        <w:rPr>
          <w:spacing w:val="9"/>
        </w:rPr>
        <w:t xml:space="preserve"> </w:t>
      </w:r>
      <w:r>
        <w:rPr>
          <w:spacing w:val="-1"/>
        </w:rPr>
        <w:t>this</w:t>
      </w:r>
      <w:r>
        <w:rPr>
          <w:spacing w:val="9"/>
        </w:rPr>
        <w:t xml:space="preserve"> </w:t>
      </w:r>
      <w:r>
        <w:rPr>
          <w:spacing w:val="-1"/>
        </w:rPr>
        <w:t>document,</w:t>
      </w:r>
      <w:r>
        <w:rPr>
          <w:spacing w:val="11"/>
        </w:rPr>
        <w:t xml:space="preserve"> </w:t>
      </w:r>
      <w:r>
        <w:rPr>
          <w:spacing w:val="-1"/>
        </w:rPr>
        <w:t>so</w:t>
      </w:r>
      <w:r>
        <w:rPr>
          <w:spacing w:val="11"/>
        </w:rPr>
        <w:t xml:space="preserve"> </w:t>
      </w:r>
      <w:r>
        <w:t>long</w:t>
      </w:r>
      <w:r>
        <w:rPr>
          <w:spacing w:val="9"/>
        </w:rPr>
        <w:t xml:space="preserve"> </w:t>
      </w:r>
      <w:r>
        <w:t>as</w:t>
      </w:r>
      <w:r>
        <w:rPr>
          <w:spacing w:val="55"/>
        </w:rPr>
        <w:t xml:space="preserve"> </w:t>
      </w:r>
      <w:r>
        <w:t>the</w:t>
      </w:r>
      <w:r>
        <w:rPr>
          <w:spacing w:val="2"/>
        </w:rPr>
        <w:t xml:space="preserve"> </w:t>
      </w:r>
      <w:r>
        <w:rPr>
          <w:spacing w:val="-1"/>
        </w:rPr>
        <w:t>source</w:t>
      </w:r>
      <w:r>
        <w:rPr>
          <w:spacing w:val="2"/>
        </w:rPr>
        <w:t xml:space="preserve"> </w:t>
      </w:r>
      <w:r>
        <w:t>is</w:t>
      </w:r>
      <w:r>
        <w:rPr>
          <w:spacing w:val="2"/>
        </w:rPr>
        <w:t xml:space="preserve"> </w:t>
      </w:r>
      <w:r>
        <w:rPr>
          <w:spacing w:val="-1"/>
        </w:rPr>
        <w:t>credited</w:t>
      </w:r>
      <w:r>
        <w:rPr>
          <w:spacing w:val="2"/>
        </w:rPr>
        <w:t xml:space="preserve"> </w:t>
      </w:r>
      <w:r>
        <w:t>by</w:t>
      </w:r>
      <w:r>
        <w:rPr>
          <w:spacing w:val="1"/>
        </w:rPr>
        <w:t xml:space="preserve"> </w:t>
      </w:r>
      <w:r>
        <w:rPr>
          <w:spacing w:val="-1"/>
        </w:rPr>
        <w:t>the</w:t>
      </w:r>
      <w:r>
        <w:rPr>
          <w:spacing w:val="2"/>
        </w:rPr>
        <w:t xml:space="preserve"> </w:t>
      </w:r>
      <w:r>
        <w:t>user.</w:t>
      </w:r>
      <w:r>
        <w:rPr>
          <w:spacing w:val="4"/>
        </w:rPr>
        <w:t xml:space="preserve"> </w:t>
      </w:r>
      <w:r>
        <w:rPr>
          <w:spacing w:val="-1"/>
        </w:rPr>
        <w:t>The</w:t>
      </w:r>
      <w:r>
        <w:t xml:space="preserve"> working</w:t>
      </w:r>
      <w:r>
        <w:rPr>
          <w:spacing w:val="1"/>
        </w:rPr>
        <w:t xml:space="preserve"> </w:t>
      </w:r>
      <w:r>
        <w:rPr>
          <w:spacing w:val="-1"/>
        </w:rPr>
        <w:t>group</w:t>
      </w:r>
      <w:r>
        <w:rPr>
          <w:spacing w:val="1"/>
        </w:rPr>
        <w:t xml:space="preserve"> </w:t>
      </w:r>
      <w:r>
        <w:rPr>
          <w:spacing w:val="-1"/>
        </w:rPr>
        <w:t>intends</w:t>
      </w:r>
      <w:r>
        <w:rPr>
          <w:spacing w:val="2"/>
        </w:rPr>
        <w:t xml:space="preserve"> </w:t>
      </w:r>
      <w:r>
        <w:rPr>
          <w:spacing w:val="-1"/>
        </w:rPr>
        <w:t>to</w:t>
      </w:r>
      <w:r>
        <w:rPr>
          <w:spacing w:val="2"/>
        </w:rPr>
        <w:t xml:space="preserve"> </w:t>
      </w:r>
      <w:r>
        <w:rPr>
          <w:spacing w:val="-1"/>
        </w:rPr>
        <w:t>periodically review</w:t>
      </w:r>
      <w:r>
        <w:rPr>
          <w:spacing w:val="3"/>
        </w:rPr>
        <w:t xml:space="preserve"> </w:t>
      </w:r>
      <w:r>
        <w:t>and</w:t>
      </w:r>
      <w:r>
        <w:rPr>
          <w:spacing w:val="1"/>
        </w:rPr>
        <w:t xml:space="preserve"> </w:t>
      </w:r>
      <w:r>
        <w:rPr>
          <w:spacing w:val="-1"/>
        </w:rPr>
        <w:t>revise</w:t>
      </w:r>
      <w:r>
        <w:t xml:space="preserve"> </w:t>
      </w:r>
      <w:r>
        <w:rPr>
          <w:spacing w:val="-1"/>
        </w:rPr>
        <w:t>this</w:t>
      </w:r>
      <w:r>
        <w:rPr>
          <w:spacing w:val="71"/>
        </w:rPr>
        <w:t xml:space="preserve"> </w:t>
      </w:r>
      <w:r>
        <w:rPr>
          <w:spacing w:val="-1"/>
        </w:rPr>
        <w:t>document</w:t>
      </w:r>
      <w:r>
        <w:rPr>
          <w:spacing w:val="20"/>
        </w:rPr>
        <w:t xml:space="preserve"> </w:t>
      </w:r>
      <w:r>
        <w:rPr>
          <w:spacing w:val="-1"/>
        </w:rPr>
        <w:t>after</w:t>
      </w:r>
      <w:r>
        <w:rPr>
          <w:spacing w:val="19"/>
        </w:rPr>
        <w:t xml:space="preserve"> </w:t>
      </w:r>
      <w:r>
        <w:rPr>
          <w:spacing w:val="-1"/>
        </w:rPr>
        <w:t>publication,</w:t>
      </w:r>
      <w:r>
        <w:rPr>
          <w:spacing w:val="16"/>
        </w:rPr>
        <w:t xml:space="preserve"> </w:t>
      </w:r>
      <w:r>
        <w:t>to</w:t>
      </w:r>
      <w:r>
        <w:rPr>
          <w:spacing w:val="19"/>
        </w:rPr>
        <w:t xml:space="preserve"> </w:t>
      </w:r>
      <w:r>
        <w:rPr>
          <w:spacing w:val="-1"/>
        </w:rPr>
        <w:t>keep</w:t>
      </w:r>
      <w:r>
        <w:rPr>
          <w:spacing w:val="16"/>
        </w:rPr>
        <w:t xml:space="preserve"> </w:t>
      </w:r>
      <w:r>
        <w:t>it</w:t>
      </w:r>
      <w:r>
        <w:rPr>
          <w:spacing w:val="17"/>
        </w:rPr>
        <w:t xml:space="preserve"> </w:t>
      </w:r>
      <w:r>
        <w:rPr>
          <w:spacing w:val="-1"/>
        </w:rPr>
        <w:t>current</w:t>
      </w:r>
      <w:r>
        <w:rPr>
          <w:spacing w:val="17"/>
        </w:rPr>
        <w:t xml:space="preserve"> </w:t>
      </w:r>
      <w:r>
        <w:t>and</w:t>
      </w:r>
      <w:r>
        <w:rPr>
          <w:spacing w:val="18"/>
        </w:rPr>
        <w:t xml:space="preserve"> </w:t>
      </w:r>
      <w:r>
        <w:rPr>
          <w:spacing w:val="-1"/>
        </w:rPr>
        <w:t>responsive</w:t>
      </w:r>
      <w:r>
        <w:rPr>
          <w:spacing w:val="17"/>
        </w:rPr>
        <w:t xml:space="preserve"> </w:t>
      </w:r>
      <w:r>
        <w:t>to</w:t>
      </w:r>
      <w:r>
        <w:rPr>
          <w:spacing w:val="16"/>
        </w:rPr>
        <w:t xml:space="preserve"> </w:t>
      </w:r>
      <w:r>
        <w:rPr>
          <w:spacing w:val="-1"/>
        </w:rPr>
        <w:t>market</w:t>
      </w:r>
      <w:r>
        <w:rPr>
          <w:spacing w:val="20"/>
        </w:rPr>
        <w:t xml:space="preserve"> </w:t>
      </w:r>
      <w:r>
        <w:rPr>
          <w:spacing w:val="-1"/>
        </w:rPr>
        <w:t>developments</w:t>
      </w:r>
      <w:r>
        <w:rPr>
          <w:spacing w:val="17"/>
        </w:rPr>
        <w:t xml:space="preserve"> </w:t>
      </w:r>
      <w:r>
        <w:rPr>
          <w:spacing w:val="-1"/>
        </w:rPr>
        <w:t>and</w:t>
      </w:r>
      <w:r>
        <w:rPr>
          <w:spacing w:val="55"/>
        </w:rPr>
        <w:t xml:space="preserve"> </w:t>
      </w:r>
      <w:r>
        <w:rPr>
          <w:spacing w:val="-1"/>
        </w:rPr>
        <w:t>comments</w:t>
      </w:r>
      <w:r>
        <w:rPr>
          <w:spacing w:val="22"/>
        </w:rPr>
        <w:t xml:space="preserve"> </w:t>
      </w:r>
      <w:r>
        <w:rPr>
          <w:spacing w:val="-1"/>
        </w:rPr>
        <w:t>received.</w:t>
      </w:r>
      <w:r>
        <w:rPr>
          <w:spacing w:val="48"/>
        </w:rPr>
        <w:t xml:space="preserve"> </w:t>
      </w:r>
      <w:r>
        <w:rPr>
          <w:spacing w:val="-1"/>
        </w:rPr>
        <w:t>This</w:t>
      </w:r>
      <w:r>
        <w:rPr>
          <w:spacing w:val="22"/>
        </w:rPr>
        <w:t xml:space="preserve"> </w:t>
      </w:r>
      <w:r>
        <w:rPr>
          <w:spacing w:val="-1"/>
        </w:rPr>
        <w:t>statement</w:t>
      </w:r>
      <w:r>
        <w:rPr>
          <w:spacing w:val="24"/>
        </w:rPr>
        <w:t xml:space="preserve"> </w:t>
      </w:r>
      <w:r>
        <w:rPr>
          <w:spacing w:val="-2"/>
        </w:rPr>
        <w:t>of</w:t>
      </w:r>
      <w:r>
        <w:rPr>
          <w:spacing w:val="22"/>
        </w:rPr>
        <w:t xml:space="preserve"> </w:t>
      </w:r>
      <w:r>
        <w:rPr>
          <w:spacing w:val="-1"/>
        </w:rPr>
        <w:t>intention</w:t>
      </w:r>
      <w:r>
        <w:rPr>
          <w:spacing w:val="21"/>
        </w:rPr>
        <w:t xml:space="preserve"> </w:t>
      </w:r>
      <w:r>
        <w:t>in</w:t>
      </w:r>
      <w:r>
        <w:rPr>
          <w:spacing w:val="21"/>
        </w:rPr>
        <w:t xml:space="preserve"> </w:t>
      </w:r>
      <w:r>
        <w:t>no</w:t>
      </w:r>
      <w:r>
        <w:rPr>
          <w:spacing w:val="21"/>
        </w:rPr>
        <w:t xml:space="preserve"> </w:t>
      </w:r>
      <w:r>
        <w:t>way</w:t>
      </w:r>
      <w:r>
        <w:rPr>
          <w:spacing w:val="21"/>
        </w:rPr>
        <w:t xml:space="preserve"> </w:t>
      </w:r>
      <w:r>
        <w:rPr>
          <w:spacing w:val="-1"/>
        </w:rPr>
        <w:t>should</w:t>
      </w:r>
      <w:r>
        <w:rPr>
          <w:spacing w:val="23"/>
        </w:rPr>
        <w:t xml:space="preserve"> </w:t>
      </w:r>
      <w:r>
        <w:t>be</w:t>
      </w:r>
      <w:r>
        <w:rPr>
          <w:spacing w:val="21"/>
        </w:rPr>
        <w:t xml:space="preserve"> </w:t>
      </w:r>
      <w:r>
        <w:rPr>
          <w:spacing w:val="-1"/>
        </w:rPr>
        <w:t>construed</w:t>
      </w:r>
      <w:r>
        <w:rPr>
          <w:spacing w:val="23"/>
        </w:rPr>
        <w:t xml:space="preserve"> </w:t>
      </w:r>
      <w:r>
        <w:t>as</w:t>
      </w:r>
      <w:r>
        <w:rPr>
          <w:spacing w:val="22"/>
        </w:rPr>
        <w:t xml:space="preserve"> </w:t>
      </w:r>
      <w:r>
        <w:t>a</w:t>
      </w:r>
      <w:r>
        <w:rPr>
          <w:spacing w:val="21"/>
        </w:rPr>
        <w:t xml:space="preserve"> </w:t>
      </w:r>
      <w:r>
        <w:rPr>
          <w:spacing w:val="-1"/>
        </w:rPr>
        <w:t>warranty</w:t>
      </w:r>
      <w:r>
        <w:rPr>
          <w:spacing w:val="24"/>
        </w:rPr>
        <w:t xml:space="preserve"> </w:t>
      </w:r>
      <w:r>
        <w:rPr>
          <w:spacing w:val="-2"/>
        </w:rPr>
        <w:t>or</w:t>
      </w:r>
      <w:r>
        <w:rPr>
          <w:spacing w:val="59"/>
        </w:rPr>
        <w:t xml:space="preserve"> </w:t>
      </w:r>
      <w:r>
        <w:rPr>
          <w:spacing w:val="-1"/>
        </w:rPr>
        <w:t>assurance</w:t>
      </w:r>
      <w:r>
        <w:rPr>
          <w:spacing w:val="17"/>
        </w:rPr>
        <w:t xml:space="preserve"> </w:t>
      </w:r>
      <w:r>
        <w:t>that</w:t>
      </w:r>
      <w:r>
        <w:rPr>
          <w:spacing w:val="14"/>
        </w:rPr>
        <w:t xml:space="preserve"> </w:t>
      </w:r>
      <w:r>
        <w:rPr>
          <w:spacing w:val="-1"/>
        </w:rPr>
        <w:t>further</w:t>
      </w:r>
      <w:r>
        <w:rPr>
          <w:spacing w:val="19"/>
        </w:rPr>
        <w:t xml:space="preserve"> </w:t>
      </w:r>
      <w:r>
        <w:rPr>
          <w:spacing w:val="-1"/>
        </w:rPr>
        <w:t>revisions</w:t>
      </w:r>
      <w:r>
        <w:rPr>
          <w:spacing w:val="17"/>
        </w:rPr>
        <w:t xml:space="preserve"> </w:t>
      </w:r>
      <w:r>
        <w:rPr>
          <w:spacing w:val="-1"/>
        </w:rPr>
        <w:t>will</w:t>
      </w:r>
      <w:r>
        <w:rPr>
          <w:spacing w:val="20"/>
        </w:rPr>
        <w:t xml:space="preserve"> </w:t>
      </w:r>
      <w:r>
        <w:t>be</w:t>
      </w:r>
      <w:r>
        <w:rPr>
          <w:spacing w:val="14"/>
        </w:rPr>
        <w:t xml:space="preserve"> </w:t>
      </w:r>
      <w:r>
        <w:rPr>
          <w:spacing w:val="-1"/>
        </w:rPr>
        <w:t>forthcoming,</w:t>
      </w:r>
      <w:r>
        <w:rPr>
          <w:spacing w:val="18"/>
        </w:rPr>
        <w:t xml:space="preserve"> </w:t>
      </w:r>
      <w:r>
        <w:t>or</w:t>
      </w:r>
      <w:r>
        <w:rPr>
          <w:spacing w:val="19"/>
        </w:rPr>
        <w:t xml:space="preserve"> </w:t>
      </w:r>
      <w:r>
        <w:rPr>
          <w:spacing w:val="-2"/>
        </w:rPr>
        <w:t>of</w:t>
      </w:r>
      <w:r>
        <w:rPr>
          <w:spacing w:val="17"/>
        </w:rPr>
        <w:t xml:space="preserve"> </w:t>
      </w:r>
      <w:r>
        <w:t>the</w:t>
      </w:r>
      <w:r>
        <w:rPr>
          <w:spacing w:val="16"/>
        </w:rPr>
        <w:t xml:space="preserve"> </w:t>
      </w:r>
      <w:r>
        <w:rPr>
          <w:spacing w:val="-1"/>
        </w:rPr>
        <w:t>timeliness</w:t>
      </w:r>
      <w:r>
        <w:rPr>
          <w:spacing w:val="17"/>
        </w:rPr>
        <w:t xml:space="preserve"> </w:t>
      </w:r>
      <w:r>
        <w:rPr>
          <w:spacing w:val="-2"/>
        </w:rPr>
        <w:t>or</w:t>
      </w:r>
      <w:r>
        <w:rPr>
          <w:spacing w:val="19"/>
        </w:rPr>
        <w:t xml:space="preserve"> </w:t>
      </w:r>
      <w:r>
        <w:rPr>
          <w:spacing w:val="-1"/>
        </w:rPr>
        <w:t>comprehensiveness</w:t>
      </w:r>
      <w:r>
        <w:rPr>
          <w:spacing w:val="17"/>
        </w:rPr>
        <w:t xml:space="preserve"> </w:t>
      </w:r>
      <w:r>
        <w:rPr>
          <w:spacing w:val="-2"/>
        </w:rPr>
        <w:t>of</w:t>
      </w:r>
      <w:r>
        <w:rPr>
          <w:spacing w:val="73"/>
        </w:rPr>
        <w:t xml:space="preserve"> </w:t>
      </w:r>
      <w:r>
        <w:t>such</w:t>
      </w:r>
      <w:r>
        <w:rPr>
          <w:spacing w:val="17"/>
        </w:rPr>
        <w:t xml:space="preserve"> </w:t>
      </w:r>
      <w:r>
        <w:rPr>
          <w:spacing w:val="-1"/>
        </w:rPr>
        <w:t>revisions.</w:t>
      </w:r>
      <w:r>
        <w:rPr>
          <w:spacing w:val="31"/>
        </w:rPr>
        <w:t xml:space="preserve"> </w:t>
      </w:r>
      <w:r>
        <w:rPr>
          <w:spacing w:val="-1"/>
        </w:rPr>
        <w:t>If</w:t>
      </w:r>
      <w:r>
        <w:rPr>
          <w:spacing w:val="17"/>
        </w:rPr>
        <w:t xml:space="preserve"> </w:t>
      </w:r>
      <w:r>
        <w:t>you</w:t>
      </w:r>
      <w:r>
        <w:rPr>
          <w:spacing w:val="13"/>
        </w:rPr>
        <w:t xml:space="preserve"> </w:t>
      </w:r>
      <w:r>
        <w:rPr>
          <w:spacing w:val="-1"/>
        </w:rPr>
        <w:t>are</w:t>
      </w:r>
      <w:r>
        <w:rPr>
          <w:spacing w:val="17"/>
        </w:rPr>
        <w:t xml:space="preserve"> </w:t>
      </w:r>
      <w:r>
        <w:rPr>
          <w:spacing w:val="-1"/>
        </w:rPr>
        <w:t>interested</w:t>
      </w:r>
      <w:r>
        <w:rPr>
          <w:spacing w:val="14"/>
        </w:rPr>
        <w:t xml:space="preserve"> </w:t>
      </w:r>
      <w:r>
        <w:t>in</w:t>
      </w:r>
      <w:r>
        <w:rPr>
          <w:spacing w:val="16"/>
        </w:rPr>
        <w:t xml:space="preserve"> </w:t>
      </w:r>
      <w:r>
        <w:rPr>
          <w:spacing w:val="-1"/>
        </w:rPr>
        <w:t>becoming</w:t>
      </w:r>
      <w:r>
        <w:rPr>
          <w:spacing w:val="11"/>
        </w:rPr>
        <w:t xml:space="preserve"> </w:t>
      </w:r>
      <w:r>
        <w:t>part</w:t>
      </w:r>
      <w:r>
        <w:rPr>
          <w:spacing w:val="15"/>
        </w:rPr>
        <w:t xml:space="preserve"> </w:t>
      </w:r>
      <w:r>
        <w:rPr>
          <w:spacing w:val="-2"/>
        </w:rPr>
        <w:t>of</w:t>
      </w:r>
      <w:r>
        <w:rPr>
          <w:spacing w:val="17"/>
        </w:rPr>
        <w:t xml:space="preserve"> </w:t>
      </w:r>
      <w:r>
        <w:t>the</w:t>
      </w:r>
      <w:r>
        <w:rPr>
          <w:spacing w:val="11"/>
        </w:rPr>
        <w:t xml:space="preserve"> </w:t>
      </w:r>
      <w:r>
        <w:rPr>
          <w:spacing w:val="-1"/>
        </w:rPr>
        <w:t>working</w:t>
      </w:r>
      <w:r>
        <w:rPr>
          <w:spacing w:val="16"/>
        </w:rPr>
        <w:t xml:space="preserve"> </w:t>
      </w:r>
      <w:r>
        <w:t>group,</w:t>
      </w:r>
      <w:r>
        <w:rPr>
          <w:spacing w:val="16"/>
        </w:rPr>
        <w:t xml:space="preserve"> </w:t>
      </w:r>
      <w:r>
        <w:t>or</w:t>
      </w:r>
      <w:r>
        <w:rPr>
          <w:spacing w:val="17"/>
        </w:rPr>
        <w:t xml:space="preserve"> </w:t>
      </w:r>
      <w:r>
        <w:rPr>
          <w:spacing w:val="-1"/>
        </w:rPr>
        <w:t>have</w:t>
      </w:r>
      <w:r>
        <w:rPr>
          <w:spacing w:val="17"/>
        </w:rPr>
        <w:t xml:space="preserve"> </w:t>
      </w:r>
      <w:r>
        <w:rPr>
          <w:spacing w:val="-1"/>
        </w:rPr>
        <w:t>questions</w:t>
      </w:r>
      <w:r>
        <w:rPr>
          <w:spacing w:val="17"/>
        </w:rPr>
        <w:t xml:space="preserve"> </w:t>
      </w:r>
      <w:r>
        <w:t>or</w:t>
      </w:r>
      <w:r>
        <w:rPr>
          <w:spacing w:val="41"/>
        </w:rPr>
        <w:t xml:space="preserve"> </w:t>
      </w:r>
      <w:r>
        <w:rPr>
          <w:spacing w:val="-1"/>
        </w:rPr>
        <w:t>comments</w:t>
      </w:r>
      <w:r>
        <w:rPr>
          <w:spacing w:val="46"/>
        </w:rPr>
        <w:t xml:space="preserve"> </w:t>
      </w:r>
      <w:r>
        <w:rPr>
          <w:spacing w:val="-1"/>
        </w:rPr>
        <w:t>(but</w:t>
      </w:r>
      <w:r>
        <w:rPr>
          <w:spacing w:val="46"/>
        </w:rPr>
        <w:t xml:space="preserve"> </w:t>
      </w:r>
      <w:r>
        <w:rPr>
          <w:spacing w:val="-1"/>
        </w:rPr>
        <w:t>not</w:t>
      </w:r>
      <w:r>
        <w:rPr>
          <w:spacing w:val="46"/>
        </w:rPr>
        <w:t xml:space="preserve"> </w:t>
      </w:r>
      <w:r>
        <w:rPr>
          <w:spacing w:val="-1"/>
        </w:rPr>
        <w:t>requests</w:t>
      </w:r>
      <w:r>
        <w:rPr>
          <w:spacing w:val="43"/>
        </w:rPr>
        <w:t xml:space="preserve"> </w:t>
      </w:r>
      <w:r>
        <w:t>for</w:t>
      </w:r>
      <w:r>
        <w:rPr>
          <w:spacing w:val="46"/>
        </w:rPr>
        <w:t xml:space="preserve"> </w:t>
      </w:r>
      <w:r>
        <w:rPr>
          <w:spacing w:val="-1"/>
        </w:rPr>
        <w:t>legal</w:t>
      </w:r>
      <w:r>
        <w:rPr>
          <w:spacing w:val="46"/>
        </w:rPr>
        <w:t xml:space="preserve"> </w:t>
      </w:r>
      <w:r>
        <w:rPr>
          <w:spacing w:val="-1"/>
        </w:rPr>
        <w:t>advice)</w:t>
      </w:r>
      <w:r>
        <w:rPr>
          <w:spacing w:val="44"/>
        </w:rPr>
        <w:t xml:space="preserve"> </w:t>
      </w:r>
      <w:r>
        <w:t>you</w:t>
      </w:r>
      <w:r>
        <w:rPr>
          <w:spacing w:val="45"/>
        </w:rPr>
        <w:t xml:space="preserve"> </w:t>
      </w:r>
      <w:r>
        <w:t>may</w:t>
      </w:r>
      <w:r>
        <w:rPr>
          <w:spacing w:val="45"/>
        </w:rPr>
        <w:t xml:space="preserve"> </w:t>
      </w:r>
      <w:r>
        <w:rPr>
          <w:spacing w:val="-1"/>
        </w:rPr>
        <w:t>contact</w:t>
      </w:r>
      <w:r>
        <w:rPr>
          <w:spacing w:val="47"/>
        </w:rPr>
        <w:t xml:space="preserve"> </w:t>
      </w:r>
      <w:r>
        <w:t>the</w:t>
      </w:r>
      <w:r>
        <w:rPr>
          <w:spacing w:val="43"/>
        </w:rPr>
        <w:t xml:space="preserve"> </w:t>
      </w:r>
      <w:r>
        <w:t>persons</w:t>
      </w:r>
      <w:r>
        <w:rPr>
          <w:spacing w:val="45"/>
        </w:rPr>
        <w:t xml:space="preserve"> </w:t>
      </w:r>
      <w:r>
        <w:rPr>
          <w:spacing w:val="-1"/>
        </w:rPr>
        <w:t>indicated</w:t>
      </w:r>
      <w:r>
        <w:rPr>
          <w:spacing w:val="45"/>
        </w:rPr>
        <w:t xml:space="preserve"> </w:t>
      </w:r>
      <w:r>
        <w:rPr>
          <w:spacing w:val="-2"/>
        </w:rPr>
        <w:t>at</w:t>
      </w:r>
      <w:hyperlink r:id="rId19">
        <w:r>
          <w:rPr>
            <w:spacing w:val="51"/>
          </w:rPr>
          <w:t xml:space="preserve"> </w:t>
        </w:r>
        <w:r>
          <w:rPr>
            <w:spacing w:val="-1"/>
          </w:rPr>
          <w:t>http://environmentalmarkets.org/</w:t>
        </w:r>
      </w:hyperlink>
      <w:r>
        <w:rPr>
          <w:spacing w:val="-1"/>
        </w:rPr>
        <w:t>.</w:t>
      </w:r>
    </w:p>
    <w:p w14:paraId="3E440761" w14:textId="77777777" w:rsidR="007B271D" w:rsidRDefault="007B271D">
      <w:pPr>
        <w:rPr>
          <w:rFonts w:eastAsia="Times New Roman"/>
          <w:b/>
          <w:bCs/>
          <w:spacing w:val="-1"/>
        </w:rPr>
      </w:pPr>
      <w:r>
        <w:rPr>
          <w:spacing w:val="-1"/>
        </w:rPr>
        <w:br w:type="page"/>
      </w:r>
    </w:p>
    <w:p w14:paraId="52DBF5B8" w14:textId="77777777" w:rsidR="001E0C95" w:rsidRDefault="00972CCB">
      <w:pPr>
        <w:pStyle w:val="Heading2"/>
        <w:spacing w:before="50"/>
        <w:ind w:left="2277" w:right="1895"/>
        <w:jc w:val="center"/>
        <w:rPr>
          <w:b w:val="0"/>
          <w:bCs w:val="0"/>
        </w:rPr>
      </w:pPr>
      <w:r>
        <w:rPr>
          <w:spacing w:val="-1"/>
        </w:rPr>
        <w:t xml:space="preserve">MASTER RENEWABLE </w:t>
      </w:r>
      <w:r>
        <w:rPr>
          <w:spacing w:val="-2"/>
        </w:rPr>
        <w:t>ENERGY</w:t>
      </w:r>
      <w:r>
        <w:rPr>
          <w:spacing w:val="1"/>
        </w:rPr>
        <w:t xml:space="preserve"> </w:t>
      </w:r>
      <w:r>
        <w:rPr>
          <w:spacing w:val="-1"/>
        </w:rPr>
        <w:t>CERTIFICATE</w:t>
      </w:r>
      <w:r>
        <w:rPr>
          <w:spacing w:val="23"/>
        </w:rPr>
        <w:t xml:space="preserve"> </w:t>
      </w:r>
      <w:r>
        <w:rPr>
          <w:spacing w:val="-1"/>
        </w:rPr>
        <w:t>PURCHASE</w:t>
      </w:r>
      <w:r>
        <w:rPr>
          <w:spacing w:val="-2"/>
        </w:rPr>
        <w:t xml:space="preserve"> AND</w:t>
      </w:r>
      <w:r>
        <w:rPr>
          <w:spacing w:val="-1"/>
        </w:rPr>
        <w:t xml:space="preserve"> SALE </w:t>
      </w:r>
      <w:r>
        <w:rPr>
          <w:spacing w:val="-2"/>
        </w:rPr>
        <w:t>AGREEMENT</w:t>
      </w:r>
    </w:p>
    <w:p w14:paraId="5B6E79BF" w14:textId="77777777" w:rsidR="001E0C95" w:rsidRPr="003C2F93" w:rsidRDefault="001E0C95">
      <w:pPr>
        <w:rPr>
          <w:b/>
        </w:rPr>
      </w:pPr>
    </w:p>
    <w:p w14:paraId="38416F6D" w14:textId="77777777" w:rsidR="001E0C95" w:rsidRPr="003C2F93" w:rsidRDefault="00972CCB">
      <w:pPr>
        <w:ind w:left="381"/>
        <w:jc w:val="center"/>
      </w:pPr>
      <w:r w:rsidRPr="003C2F93">
        <w:rPr>
          <w:b/>
          <w:spacing w:val="-2"/>
        </w:rPr>
        <w:t>CONTENTS</w:t>
      </w:r>
    </w:p>
    <w:p w14:paraId="415C76AC" w14:textId="77777777" w:rsidR="001E0C95" w:rsidRPr="003C2F93" w:rsidRDefault="001E0C95">
      <w:pPr>
        <w:spacing w:before="1"/>
        <w:rPr>
          <w:b/>
          <w:sz w:val="15"/>
        </w:rPr>
      </w:pPr>
    </w:p>
    <w:p w14:paraId="134188AB" w14:textId="77777777" w:rsidR="001E0C95" w:rsidRDefault="00972CCB">
      <w:pPr>
        <w:pStyle w:val="BodyText"/>
        <w:spacing w:before="72" w:line="480" w:lineRule="auto"/>
        <w:ind w:right="6630"/>
      </w:pPr>
      <w:r>
        <w:rPr>
          <w:spacing w:val="-1"/>
        </w:rPr>
        <w:t>Introduction</w:t>
      </w:r>
      <w:r>
        <w:t xml:space="preserve"> </w:t>
      </w:r>
      <w:r>
        <w:rPr>
          <w:spacing w:val="-1"/>
        </w:rPr>
        <w:t>for</w:t>
      </w:r>
      <w:r>
        <w:t xml:space="preserve"> </w:t>
      </w:r>
      <w:r>
        <w:rPr>
          <w:spacing w:val="-1"/>
        </w:rPr>
        <w:t>Users</w:t>
      </w:r>
      <w:r>
        <w:rPr>
          <w:spacing w:val="21"/>
        </w:rPr>
        <w:t xml:space="preserve"> </w:t>
      </w:r>
      <w:r>
        <w:rPr>
          <w:spacing w:val="-1"/>
        </w:rPr>
        <w:t>Cover</w:t>
      </w:r>
      <w:r>
        <w:rPr>
          <w:spacing w:val="1"/>
        </w:rPr>
        <w:t xml:space="preserve"> </w:t>
      </w:r>
      <w:r>
        <w:t>Sheet</w:t>
      </w:r>
    </w:p>
    <w:p w14:paraId="5424B5FA" w14:textId="77777777" w:rsidR="001E0C95" w:rsidRDefault="00972CCB">
      <w:pPr>
        <w:pStyle w:val="BodyText"/>
        <w:spacing w:before="9"/>
      </w:pPr>
      <w:r>
        <w:rPr>
          <w:spacing w:val="-1"/>
        </w:rPr>
        <w:t>Article</w:t>
      </w:r>
      <w:r>
        <w:rPr>
          <w:spacing w:val="-2"/>
        </w:rPr>
        <w:t xml:space="preserve"> </w:t>
      </w:r>
      <w:r>
        <w:rPr>
          <w:spacing w:val="-1"/>
        </w:rPr>
        <w:t>One:</w:t>
      </w:r>
      <w:r>
        <w:rPr>
          <w:spacing w:val="54"/>
        </w:rPr>
        <w:t xml:space="preserve"> </w:t>
      </w:r>
      <w:r>
        <w:rPr>
          <w:spacing w:val="-1"/>
        </w:rPr>
        <w:t>Definitions</w:t>
      </w:r>
    </w:p>
    <w:p w14:paraId="1F6617F5" w14:textId="77777777" w:rsidR="001E0C95" w:rsidRPr="003C2F93" w:rsidRDefault="001E0C95"/>
    <w:p w14:paraId="2AB1C734" w14:textId="77777777" w:rsidR="001E0C95" w:rsidRDefault="00972CCB">
      <w:pPr>
        <w:pStyle w:val="BodyText"/>
        <w:spacing w:line="252" w:lineRule="exact"/>
      </w:pPr>
      <w:r>
        <w:rPr>
          <w:spacing w:val="-1"/>
        </w:rPr>
        <w:t>Article</w:t>
      </w:r>
      <w:r>
        <w:rPr>
          <w:spacing w:val="-5"/>
        </w:rPr>
        <w:t xml:space="preserve"> </w:t>
      </w:r>
      <w:r>
        <w:rPr>
          <w:spacing w:val="-1"/>
        </w:rPr>
        <w:t>Two:</w:t>
      </w:r>
      <w:r>
        <w:rPr>
          <w:spacing w:val="53"/>
        </w:rPr>
        <w:t xml:space="preserve"> </w:t>
      </w:r>
      <w:r>
        <w:rPr>
          <w:spacing w:val="-1"/>
        </w:rPr>
        <w:t>Transactions,</w:t>
      </w:r>
      <w:r>
        <w:rPr>
          <w:spacing w:val="-2"/>
        </w:rPr>
        <w:t xml:space="preserve"> </w:t>
      </w:r>
      <w:r>
        <w:rPr>
          <w:spacing w:val="-1"/>
        </w:rPr>
        <w:t>Payment,</w:t>
      </w:r>
      <w:r>
        <w:t xml:space="preserve"> </w:t>
      </w:r>
      <w:r>
        <w:rPr>
          <w:spacing w:val="-1"/>
        </w:rPr>
        <w:t>Taxes</w:t>
      </w:r>
      <w:r>
        <w:t xml:space="preserve"> and</w:t>
      </w:r>
      <w:r>
        <w:rPr>
          <w:spacing w:val="-3"/>
        </w:rPr>
        <w:t xml:space="preserve"> </w:t>
      </w:r>
      <w:r>
        <w:rPr>
          <w:spacing w:val="-1"/>
        </w:rPr>
        <w:t>Transfer</w:t>
      </w:r>
      <w:r>
        <w:rPr>
          <w:spacing w:val="1"/>
        </w:rPr>
        <w:t xml:space="preserve"> </w:t>
      </w:r>
      <w:r>
        <w:rPr>
          <w:spacing w:val="-2"/>
        </w:rPr>
        <w:t xml:space="preserve">of </w:t>
      </w:r>
      <w:r>
        <w:rPr>
          <w:spacing w:val="-1"/>
        </w:rPr>
        <w:t>Title</w:t>
      </w:r>
    </w:p>
    <w:p w14:paraId="0133EE63" w14:textId="77777777" w:rsidR="001E0C95" w:rsidRDefault="00972CCB" w:rsidP="0080377A">
      <w:pPr>
        <w:pStyle w:val="BodyText"/>
        <w:numPr>
          <w:ilvl w:val="1"/>
          <w:numId w:val="35"/>
        </w:numPr>
        <w:tabs>
          <w:tab w:val="left" w:pos="1541"/>
        </w:tabs>
        <w:spacing w:line="252" w:lineRule="exact"/>
      </w:pPr>
      <w:r>
        <w:rPr>
          <w:spacing w:val="-1"/>
        </w:rPr>
        <w:t>Transactions</w:t>
      </w:r>
    </w:p>
    <w:p w14:paraId="404CECEF" w14:textId="77777777" w:rsidR="001E0C95" w:rsidRDefault="00972CCB" w:rsidP="0080377A">
      <w:pPr>
        <w:pStyle w:val="BodyText"/>
        <w:numPr>
          <w:ilvl w:val="1"/>
          <w:numId w:val="35"/>
        </w:numPr>
        <w:tabs>
          <w:tab w:val="left" w:pos="1541"/>
        </w:tabs>
        <w:spacing w:before="1" w:line="252" w:lineRule="exact"/>
      </w:pPr>
      <w:r>
        <w:rPr>
          <w:spacing w:val="-1"/>
        </w:rPr>
        <w:t>Payment</w:t>
      </w:r>
    </w:p>
    <w:p w14:paraId="622A63AA" w14:textId="77777777" w:rsidR="001E0C95" w:rsidRDefault="00972CCB" w:rsidP="0080377A">
      <w:pPr>
        <w:pStyle w:val="BodyText"/>
        <w:numPr>
          <w:ilvl w:val="1"/>
          <w:numId w:val="35"/>
        </w:numPr>
        <w:tabs>
          <w:tab w:val="left" w:pos="1541"/>
        </w:tabs>
        <w:spacing w:line="252" w:lineRule="exact"/>
      </w:pPr>
      <w:r>
        <w:rPr>
          <w:spacing w:val="-1"/>
        </w:rPr>
        <w:t>Confirmation</w:t>
      </w:r>
    </w:p>
    <w:p w14:paraId="0F3E6A12" w14:textId="77777777" w:rsidR="001E0C95" w:rsidRDefault="00972CCB" w:rsidP="0080377A">
      <w:pPr>
        <w:pStyle w:val="BodyText"/>
        <w:numPr>
          <w:ilvl w:val="1"/>
          <w:numId w:val="35"/>
        </w:numPr>
        <w:tabs>
          <w:tab w:val="left" w:pos="1541"/>
        </w:tabs>
        <w:spacing w:before="2" w:line="252" w:lineRule="exact"/>
      </w:pPr>
      <w:r>
        <w:rPr>
          <w:spacing w:val="-1"/>
        </w:rPr>
        <w:t>Taxes</w:t>
      </w:r>
      <w:r>
        <w:rPr>
          <w:spacing w:val="-2"/>
        </w:rPr>
        <w:t xml:space="preserve"> </w:t>
      </w:r>
      <w:r>
        <w:t xml:space="preserve">and </w:t>
      </w:r>
      <w:r>
        <w:rPr>
          <w:spacing w:val="-1"/>
        </w:rPr>
        <w:t>Fees</w:t>
      </w:r>
    </w:p>
    <w:p w14:paraId="6877EAEF" w14:textId="77777777" w:rsidR="001E0C95" w:rsidRDefault="00972CCB" w:rsidP="0080377A">
      <w:pPr>
        <w:pStyle w:val="BodyText"/>
        <w:numPr>
          <w:ilvl w:val="1"/>
          <w:numId w:val="35"/>
        </w:numPr>
        <w:tabs>
          <w:tab w:val="left" w:pos="1541"/>
        </w:tabs>
        <w:spacing w:line="252" w:lineRule="exact"/>
      </w:pPr>
      <w:r>
        <w:rPr>
          <w:spacing w:val="-1"/>
        </w:rPr>
        <w:t>Transfer</w:t>
      </w:r>
      <w:r>
        <w:t xml:space="preserve"> of</w:t>
      </w:r>
      <w:r>
        <w:rPr>
          <w:spacing w:val="-2"/>
        </w:rPr>
        <w:t xml:space="preserve"> </w:t>
      </w:r>
      <w:r>
        <w:rPr>
          <w:spacing w:val="-1"/>
        </w:rPr>
        <w:t>Title</w:t>
      </w:r>
    </w:p>
    <w:p w14:paraId="5B7CCE14" w14:textId="77777777" w:rsidR="001E0C95" w:rsidRDefault="00972CCB" w:rsidP="0080377A">
      <w:pPr>
        <w:pStyle w:val="BodyText"/>
        <w:numPr>
          <w:ilvl w:val="1"/>
          <w:numId w:val="35"/>
        </w:numPr>
        <w:tabs>
          <w:tab w:val="left" w:pos="1541"/>
        </w:tabs>
        <w:spacing w:line="252" w:lineRule="exact"/>
      </w:pPr>
      <w:r>
        <w:rPr>
          <w:spacing w:val="-1"/>
        </w:rPr>
        <w:t>Effect</w:t>
      </w:r>
      <w:r>
        <w:rPr>
          <w:spacing w:val="1"/>
        </w:rPr>
        <w:t xml:space="preserve"> </w:t>
      </w:r>
      <w:r>
        <w:rPr>
          <w:spacing w:val="-2"/>
        </w:rPr>
        <w:t xml:space="preserve">of </w:t>
      </w:r>
      <w:r>
        <w:rPr>
          <w:spacing w:val="-1"/>
        </w:rPr>
        <w:t xml:space="preserve">Transfer </w:t>
      </w:r>
      <w:r>
        <w:t xml:space="preserve">of </w:t>
      </w:r>
      <w:r>
        <w:rPr>
          <w:spacing w:val="-1"/>
        </w:rPr>
        <w:t>Environmental</w:t>
      </w:r>
      <w:r>
        <w:rPr>
          <w:spacing w:val="1"/>
        </w:rPr>
        <w:t xml:space="preserve"> </w:t>
      </w:r>
      <w:r>
        <w:rPr>
          <w:spacing w:val="-1"/>
        </w:rPr>
        <w:t>Attributes</w:t>
      </w:r>
    </w:p>
    <w:p w14:paraId="5DFACDC0" w14:textId="77777777" w:rsidR="001E0C95" w:rsidRDefault="00972CCB" w:rsidP="0080377A">
      <w:pPr>
        <w:pStyle w:val="BodyText"/>
        <w:numPr>
          <w:ilvl w:val="1"/>
          <w:numId w:val="35"/>
        </w:numPr>
        <w:tabs>
          <w:tab w:val="left" w:pos="1541"/>
        </w:tabs>
        <w:spacing w:before="1" w:line="252" w:lineRule="exact"/>
      </w:pPr>
      <w:r>
        <w:rPr>
          <w:spacing w:val="-1"/>
        </w:rPr>
        <w:t>Verifying</w:t>
      </w:r>
      <w:r>
        <w:rPr>
          <w:spacing w:val="-3"/>
        </w:rPr>
        <w:t xml:space="preserve"> </w:t>
      </w:r>
      <w:r>
        <w:t xml:space="preserve">and </w:t>
      </w:r>
      <w:r>
        <w:rPr>
          <w:spacing w:val="-1"/>
        </w:rPr>
        <w:t>Certifying</w:t>
      </w:r>
    </w:p>
    <w:p w14:paraId="79B41B95" w14:textId="77777777" w:rsidR="001E0C95" w:rsidRDefault="00972CCB" w:rsidP="0080377A">
      <w:pPr>
        <w:pStyle w:val="BodyText"/>
        <w:numPr>
          <w:ilvl w:val="1"/>
          <w:numId w:val="35"/>
        </w:numPr>
        <w:tabs>
          <w:tab w:val="left" w:pos="1541"/>
        </w:tabs>
        <w:spacing w:line="252" w:lineRule="exact"/>
      </w:pPr>
      <w:r>
        <w:rPr>
          <w:spacing w:val="-1"/>
        </w:rPr>
        <w:t>Secondary</w:t>
      </w:r>
      <w:r>
        <w:rPr>
          <w:spacing w:val="-3"/>
        </w:rPr>
        <w:t xml:space="preserve"> </w:t>
      </w:r>
      <w:r>
        <w:rPr>
          <w:spacing w:val="-1"/>
        </w:rPr>
        <w:t>Markets;</w:t>
      </w:r>
      <w:r>
        <w:rPr>
          <w:spacing w:val="1"/>
        </w:rPr>
        <w:t xml:space="preserve"> </w:t>
      </w:r>
      <w:r>
        <w:rPr>
          <w:spacing w:val="-1"/>
        </w:rPr>
        <w:t>Exclusion</w:t>
      </w:r>
      <w:r>
        <w:t xml:space="preserve"> </w:t>
      </w:r>
      <w:r>
        <w:rPr>
          <w:spacing w:val="-2"/>
        </w:rPr>
        <w:t>of</w:t>
      </w:r>
      <w:r>
        <w:t xml:space="preserve"> </w:t>
      </w:r>
      <w:r>
        <w:rPr>
          <w:spacing w:val="-1"/>
        </w:rPr>
        <w:t>Warranties</w:t>
      </w:r>
    </w:p>
    <w:p w14:paraId="0D93255C" w14:textId="77777777" w:rsidR="001E0C95" w:rsidRDefault="00972CCB" w:rsidP="0080377A">
      <w:pPr>
        <w:pStyle w:val="BodyText"/>
        <w:numPr>
          <w:ilvl w:val="1"/>
          <w:numId w:val="35"/>
        </w:numPr>
        <w:tabs>
          <w:tab w:val="left" w:pos="1541"/>
        </w:tabs>
        <w:spacing w:before="1"/>
      </w:pPr>
      <w:r>
        <w:t xml:space="preserve">Scope </w:t>
      </w:r>
      <w:r>
        <w:rPr>
          <w:spacing w:val="-1"/>
        </w:rPr>
        <w:t>of</w:t>
      </w:r>
      <w:r>
        <w:t xml:space="preserve"> </w:t>
      </w:r>
      <w:r>
        <w:rPr>
          <w:spacing w:val="-1"/>
        </w:rPr>
        <w:t>Agreement</w:t>
      </w:r>
    </w:p>
    <w:p w14:paraId="610CE235" w14:textId="77777777" w:rsidR="001E0C95" w:rsidRPr="003C2F93" w:rsidRDefault="001E0C95">
      <w:pPr>
        <w:spacing w:before="10"/>
        <w:rPr>
          <w:sz w:val="21"/>
        </w:rPr>
      </w:pPr>
    </w:p>
    <w:p w14:paraId="464EF667" w14:textId="77777777" w:rsidR="001E0C95" w:rsidRDefault="00972CCB">
      <w:pPr>
        <w:pStyle w:val="BodyText"/>
      </w:pPr>
      <w:r>
        <w:rPr>
          <w:spacing w:val="-1"/>
        </w:rPr>
        <w:t>Article</w:t>
      </w:r>
      <w:r>
        <w:rPr>
          <w:spacing w:val="-5"/>
        </w:rPr>
        <w:t xml:space="preserve"> </w:t>
      </w:r>
      <w:r>
        <w:rPr>
          <w:spacing w:val="-1"/>
        </w:rPr>
        <w:t>Three:</w:t>
      </w:r>
      <w:r>
        <w:rPr>
          <w:spacing w:val="53"/>
        </w:rPr>
        <w:t xml:space="preserve"> </w:t>
      </w:r>
      <w:r>
        <w:rPr>
          <w:spacing w:val="-1"/>
        </w:rPr>
        <w:t>Representations</w:t>
      </w:r>
      <w:r>
        <w:t xml:space="preserve"> and</w:t>
      </w:r>
      <w:r>
        <w:rPr>
          <w:spacing w:val="-3"/>
        </w:rPr>
        <w:t xml:space="preserve"> </w:t>
      </w:r>
      <w:r>
        <w:rPr>
          <w:spacing w:val="-1"/>
        </w:rPr>
        <w:t>Warranties</w:t>
      </w:r>
    </w:p>
    <w:p w14:paraId="5E4F9D84" w14:textId="77777777" w:rsidR="001E0C95" w:rsidRDefault="00972CCB" w:rsidP="0080377A">
      <w:pPr>
        <w:pStyle w:val="BodyText"/>
        <w:numPr>
          <w:ilvl w:val="1"/>
          <w:numId w:val="34"/>
        </w:numPr>
        <w:tabs>
          <w:tab w:val="left" w:pos="1541"/>
        </w:tabs>
        <w:spacing w:before="1" w:line="252" w:lineRule="exact"/>
      </w:pPr>
      <w:r>
        <w:rPr>
          <w:spacing w:val="-1"/>
        </w:rPr>
        <w:t>Mutual</w:t>
      </w:r>
      <w:r>
        <w:rPr>
          <w:spacing w:val="1"/>
        </w:rPr>
        <w:t xml:space="preserve"> </w:t>
      </w:r>
      <w:r>
        <w:rPr>
          <w:spacing w:val="-1"/>
        </w:rPr>
        <w:t>Representations</w:t>
      </w:r>
      <w:r>
        <w:t xml:space="preserve"> </w:t>
      </w:r>
      <w:r>
        <w:rPr>
          <w:spacing w:val="-1"/>
        </w:rPr>
        <w:t>and</w:t>
      </w:r>
      <w:r>
        <w:t xml:space="preserve"> </w:t>
      </w:r>
      <w:r>
        <w:rPr>
          <w:spacing w:val="-1"/>
        </w:rPr>
        <w:t>Warranties</w:t>
      </w:r>
    </w:p>
    <w:p w14:paraId="2F5AB176" w14:textId="77777777" w:rsidR="001E0C95" w:rsidRDefault="00972CCB" w:rsidP="0080377A">
      <w:pPr>
        <w:pStyle w:val="BodyText"/>
        <w:numPr>
          <w:ilvl w:val="1"/>
          <w:numId w:val="34"/>
        </w:numPr>
        <w:tabs>
          <w:tab w:val="left" w:pos="1541"/>
        </w:tabs>
        <w:spacing w:line="252" w:lineRule="exact"/>
      </w:pPr>
      <w:r>
        <w:rPr>
          <w:spacing w:val="-1"/>
        </w:rPr>
        <w:t>Warranties</w:t>
      </w:r>
      <w:r>
        <w:t xml:space="preserve"> </w:t>
      </w:r>
      <w:r>
        <w:rPr>
          <w:spacing w:val="-2"/>
        </w:rPr>
        <w:t>of</w:t>
      </w:r>
      <w:r>
        <w:t xml:space="preserve"> </w:t>
      </w:r>
      <w:r>
        <w:rPr>
          <w:spacing w:val="-1"/>
        </w:rPr>
        <w:t>Seller</w:t>
      </w:r>
    </w:p>
    <w:p w14:paraId="4556D3E8" w14:textId="77777777" w:rsidR="001E0C95" w:rsidRDefault="00972CCB" w:rsidP="0080377A">
      <w:pPr>
        <w:pStyle w:val="BodyText"/>
        <w:numPr>
          <w:ilvl w:val="1"/>
          <w:numId w:val="34"/>
        </w:numPr>
        <w:tabs>
          <w:tab w:val="left" w:pos="1541"/>
        </w:tabs>
        <w:spacing w:before="1" w:line="252" w:lineRule="exact"/>
      </w:pPr>
      <w:r>
        <w:rPr>
          <w:spacing w:val="-1"/>
        </w:rPr>
        <w:t>Limitation</w:t>
      </w:r>
      <w:r>
        <w:t xml:space="preserve"> </w:t>
      </w:r>
      <w:r>
        <w:rPr>
          <w:spacing w:val="-2"/>
        </w:rPr>
        <w:t>of</w:t>
      </w:r>
      <w:r>
        <w:t xml:space="preserve"> </w:t>
      </w:r>
      <w:r>
        <w:rPr>
          <w:spacing w:val="-1"/>
        </w:rPr>
        <w:t>Warranties</w:t>
      </w:r>
    </w:p>
    <w:p w14:paraId="2F0C5588" w14:textId="77777777" w:rsidR="001E0C95" w:rsidRDefault="00972CCB" w:rsidP="0080377A">
      <w:pPr>
        <w:pStyle w:val="BodyText"/>
        <w:numPr>
          <w:ilvl w:val="1"/>
          <w:numId w:val="34"/>
        </w:numPr>
        <w:tabs>
          <w:tab w:val="left" w:pos="1541"/>
        </w:tabs>
        <w:spacing w:line="252" w:lineRule="exact"/>
      </w:pPr>
      <w:r>
        <w:rPr>
          <w:spacing w:val="-1"/>
        </w:rPr>
        <w:t>Indemnity</w:t>
      </w:r>
    </w:p>
    <w:p w14:paraId="073A0B9D" w14:textId="77777777" w:rsidR="001E0C95" w:rsidRDefault="00972CCB" w:rsidP="0080377A">
      <w:pPr>
        <w:pStyle w:val="BodyText"/>
        <w:numPr>
          <w:ilvl w:val="1"/>
          <w:numId w:val="34"/>
        </w:numPr>
        <w:tabs>
          <w:tab w:val="left" w:pos="1541"/>
        </w:tabs>
        <w:spacing w:line="252" w:lineRule="exact"/>
      </w:pPr>
      <w:r>
        <w:rPr>
          <w:spacing w:val="-1"/>
        </w:rPr>
        <w:t>Cooperation</w:t>
      </w:r>
      <w:r>
        <w:t xml:space="preserve"> on </w:t>
      </w:r>
      <w:r>
        <w:rPr>
          <w:spacing w:val="-1"/>
        </w:rPr>
        <w:t>Delivery;</w:t>
      </w:r>
      <w:r>
        <w:rPr>
          <w:spacing w:val="1"/>
        </w:rPr>
        <w:t xml:space="preserve"> </w:t>
      </w:r>
      <w:r>
        <w:rPr>
          <w:spacing w:val="-1"/>
        </w:rPr>
        <w:t>Review</w:t>
      </w:r>
      <w:r>
        <w:t xml:space="preserve"> of </w:t>
      </w:r>
      <w:r>
        <w:rPr>
          <w:spacing w:val="-1"/>
        </w:rPr>
        <w:t>Records</w:t>
      </w:r>
    </w:p>
    <w:p w14:paraId="58DC4B45" w14:textId="77777777" w:rsidR="001E0C95" w:rsidRDefault="00972CCB" w:rsidP="0080377A">
      <w:pPr>
        <w:pStyle w:val="BodyText"/>
        <w:numPr>
          <w:ilvl w:val="1"/>
          <w:numId w:val="34"/>
        </w:numPr>
        <w:tabs>
          <w:tab w:val="left" w:pos="1541"/>
        </w:tabs>
        <w:spacing w:before="1"/>
      </w:pPr>
      <w:r>
        <w:rPr>
          <w:spacing w:val="-1"/>
        </w:rPr>
        <w:t>Survival</w:t>
      </w:r>
    </w:p>
    <w:p w14:paraId="1640699D" w14:textId="77777777" w:rsidR="001E0C95" w:rsidRPr="003C2F93" w:rsidRDefault="001E0C95">
      <w:pPr>
        <w:spacing w:before="1"/>
      </w:pPr>
    </w:p>
    <w:p w14:paraId="402073D1" w14:textId="77777777" w:rsidR="001E0C95" w:rsidRDefault="00972CCB">
      <w:pPr>
        <w:pStyle w:val="BodyText"/>
        <w:spacing w:line="252" w:lineRule="exact"/>
      </w:pPr>
      <w:r>
        <w:rPr>
          <w:spacing w:val="-1"/>
        </w:rPr>
        <w:t>Article</w:t>
      </w:r>
      <w:r>
        <w:rPr>
          <w:spacing w:val="-2"/>
        </w:rPr>
        <w:t xml:space="preserve"> </w:t>
      </w:r>
      <w:r>
        <w:rPr>
          <w:spacing w:val="-1"/>
        </w:rPr>
        <w:t>Four:</w:t>
      </w:r>
      <w:r>
        <w:t xml:space="preserve"> </w:t>
      </w:r>
      <w:r>
        <w:rPr>
          <w:spacing w:val="1"/>
        </w:rPr>
        <w:t xml:space="preserve"> </w:t>
      </w:r>
      <w:r>
        <w:rPr>
          <w:spacing w:val="-1"/>
        </w:rPr>
        <w:t>Credit</w:t>
      </w:r>
      <w:r>
        <w:rPr>
          <w:spacing w:val="1"/>
        </w:rPr>
        <w:t xml:space="preserve"> </w:t>
      </w:r>
      <w:r>
        <w:rPr>
          <w:spacing w:val="-1"/>
        </w:rPr>
        <w:t>and</w:t>
      </w:r>
      <w:r>
        <w:t xml:space="preserve"> </w:t>
      </w:r>
      <w:r>
        <w:rPr>
          <w:spacing w:val="-1"/>
        </w:rPr>
        <w:t>Collateral</w:t>
      </w:r>
      <w:r>
        <w:rPr>
          <w:spacing w:val="1"/>
        </w:rPr>
        <w:t xml:space="preserve"> </w:t>
      </w:r>
      <w:r>
        <w:rPr>
          <w:spacing w:val="-1"/>
        </w:rPr>
        <w:t>Requirements</w:t>
      </w:r>
    </w:p>
    <w:p w14:paraId="3807F337" w14:textId="77777777" w:rsidR="001E0C95" w:rsidRDefault="00972CCB" w:rsidP="0080377A">
      <w:pPr>
        <w:pStyle w:val="BodyText"/>
        <w:numPr>
          <w:ilvl w:val="1"/>
          <w:numId w:val="33"/>
        </w:numPr>
        <w:tabs>
          <w:tab w:val="left" w:pos="1541"/>
        </w:tabs>
        <w:spacing w:line="252" w:lineRule="exact"/>
      </w:pPr>
      <w:r>
        <w:rPr>
          <w:spacing w:val="-1"/>
        </w:rPr>
        <w:t>Financial</w:t>
      </w:r>
      <w:r>
        <w:rPr>
          <w:spacing w:val="1"/>
        </w:rPr>
        <w:t xml:space="preserve"> </w:t>
      </w:r>
      <w:r>
        <w:rPr>
          <w:spacing w:val="-1"/>
        </w:rPr>
        <w:t>Information</w:t>
      </w:r>
    </w:p>
    <w:p w14:paraId="240A5A1A" w14:textId="77777777" w:rsidR="001E0C95" w:rsidRDefault="00972CCB" w:rsidP="0080377A">
      <w:pPr>
        <w:pStyle w:val="BodyText"/>
        <w:numPr>
          <w:ilvl w:val="1"/>
          <w:numId w:val="33"/>
        </w:numPr>
        <w:tabs>
          <w:tab w:val="left" w:pos="1541"/>
        </w:tabs>
        <w:spacing w:line="252" w:lineRule="exact"/>
      </w:pPr>
      <w:r>
        <w:rPr>
          <w:spacing w:val="-1"/>
        </w:rPr>
        <w:t>Credit</w:t>
      </w:r>
      <w:r>
        <w:rPr>
          <w:spacing w:val="1"/>
        </w:rPr>
        <w:t xml:space="preserve"> </w:t>
      </w:r>
      <w:r>
        <w:rPr>
          <w:spacing w:val="-1"/>
        </w:rPr>
        <w:t>Assurances</w:t>
      </w:r>
    </w:p>
    <w:p w14:paraId="3C2F581C" w14:textId="77777777" w:rsidR="001E0C95" w:rsidRDefault="00972CCB" w:rsidP="0080377A">
      <w:pPr>
        <w:pStyle w:val="BodyText"/>
        <w:numPr>
          <w:ilvl w:val="1"/>
          <w:numId w:val="33"/>
        </w:numPr>
        <w:tabs>
          <w:tab w:val="left" w:pos="1541"/>
        </w:tabs>
        <w:spacing w:before="1" w:line="252" w:lineRule="exact"/>
      </w:pPr>
      <w:r>
        <w:rPr>
          <w:spacing w:val="-1"/>
        </w:rPr>
        <w:t>Collateral</w:t>
      </w:r>
      <w:r>
        <w:rPr>
          <w:spacing w:val="-2"/>
        </w:rPr>
        <w:t xml:space="preserve"> </w:t>
      </w:r>
      <w:r>
        <w:rPr>
          <w:spacing w:val="-1"/>
        </w:rPr>
        <w:t>Threshold</w:t>
      </w:r>
    </w:p>
    <w:p w14:paraId="7F53FAA4" w14:textId="77777777" w:rsidR="001E0C95" w:rsidRDefault="00972CCB" w:rsidP="0080377A">
      <w:pPr>
        <w:pStyle w:val="BodyText"/>
        <w:numPr>
          <w:ilvl w:val="1"/>
          <w:numId w:val="33"/>
        </w:numPr>
        <w:tabs>
          <w:tab w:val="left" w:pos="1541"/>
        </w:tabs>
        <w:spacing w:line="252" w:lineRule="exact"/>
      </w:pPr>
      <w:r>
        <w:rPr>
          <w:spacing w:val="-1"/>
        </w:rPr>
        <w:t>Downgrade</w:t>
      </w:r>
      <w:r>
        <w:t xml:space="preserve"> </w:t>
      </w:r>
      <w:r>
        <w:rPr>
          <w:spacing w:val="-1"/>
        </w:rPr>
        <w:t>Event</w:t>
      </w:r>
    </w:p>
    <w:p w14:paraId="53C368ED" w14:textId="77777777" w:rsidR="001E0C95" w:rsidRDefault="00972CCB" w:rsidP="0080377A">
      <w:pPr>
        <w:pStyle w:val="BodyText"/>
        <w:numPr>
          <w:ilvl w:val="1"/>
          <w:numId w:val="33"/>
        </w:numPr>
        <w:tabs>
          <w:tab w:val="left" w:pos="1541"/>
        </w:tabs>
        <w:spacing w:before="1"/>
      </w:pPr>
      <w:r>
        <w:rPr>
          <w:spacing w:val="-1"/>
        </w:rPr>
        <w:t>Guarantee</w:t>
      </w:r>
    </w:p>
    <w:p w14:paraId="0A9D35FA" w14:textId="77777777" w:rsidR="001E0C95" w:rsidRPr="003C2F93" w:rsidRDefault="001E0C95">
      <w:pPr>
        <w:spacing w:before="10"/>
        <w:rPr>
          <w:sz w:val="21"/>
        </w:rPr>
      </w:pPr>
    </w:p>
    <w:p w14:paraId="4C2C5E2F" w14:textId="77777777" w:rsidR="001E0C95" w:rsidRDefault="00972CCB">
      <w:pPr>
        <w:pStyle w:val="BodyText"/>
      </w:pPr>
      <w:r>
        <w:rPr>
          <w:spacing w:val="-1"/>
        </w:rPr>
        <w:t>Article</w:t>
      </w:r>
      <w:r>
        <w:rPr>
          <w:spacing w:val="-2"/>
        </w:rPr>
        <w:t xml:space="preserve"> </w:t>
      </w:r>
      <w:r>
        <w:rPr>
          <w:spacing w:val="-1"/>
        </w:rPr>
        <w:t>Five:</w:t>
      </w:r>
      <w:r>
        <w:t xml:space="preserve"> </w:t>
      </w:r>
      <w:r>
        <w:rPr>
          <w:spacing w:val="1"/>
        </w:rPr>
        <w:t xml:space="preserve"> </w:t>
      </w:r>
      <w:r>
        <w:rPr>
          <w:spacing w:val="-1"/>
        </w:rPr>
        <w:t>Events</w:t>
      </w:r>
      <w:r>
        <w:t xml:space="preserve"> of</w:t>
      </w:r>
      <w:r>
        <w:rPr>
          <w:spacing w:val="-1"/>
        </w:rPr>
        <w:t xml:space="preserve"> Default;</w:t>
      </w:r>
      <w:r>
        <w:rPr>
          <w:spacing w:val="1"/>
        </w:rPr>
        <w:t xml:space="preserve"> </w:t>
      </w:r>
      <w:r>
        <w:rPr>
          <w:spacing w:val="-1"/>
        </w:rPr>
        <w:t>Remedies</w:t>
      </w:r>
    </w:p>
    <w:p w14:paraId="5D260AE9" w14:textId="77777777" w:rsidR="001E0C95" w:rsidRDefault="00972CCB" w:rsidP="0080377A">
      <w:pPr>
        <w:pStyle w:val="BodyText"/>
        <w:numPr>
          <w:ilvl w:val="1"/>
          <w:numId w:val="32"/>
        </w:numPr>
        <w:tabs>
          <w:tab w:val="left" w:pos="1541"/>
        </w:tabs>
        <w:spacing w:before="1" w:line="252" w:lineRule="exact"/>
        <w:ind w:firstLine="720"/>
      </w:pPr>
      <w:r>
        <w:rPr>
          <w:spacing w:val="-1"/>
        </w:rPr>
        <w:t>Events</w:t>
      </w:r>
      <w:r>
        <w:t xml:space="preserve"> of</w:t>
      </w:r>
      <w:r>
        <w:rPr>
          <w:spacing w:val="1"/>
        </w:rPr>
        <w:t xml:space="preserve"> </w:t>
      </w:r>
      <w:r>
        <w:rPr>
          <w:spacing w:val="-1"/>
        </w:rPr>
        <w:t>Default</w:t>
      </w:r>
    </w:p>
    <w:p w14:paraId="177D84AF" w14:textId="77777777" w:rsidR="001E0C95" w:rsidRDefault="00972CCB" w:rsidP="0080377A">
      <w:pPr>
        <w:pStyle w:val="BodyText"/>
        <w:numPr>
          <w:ilvl w:val="1"/>
          <w:numId w:val="32"/>
        </w:numPr>
        <w:tabs>
          <w:tab w:val="left" w:pos="1541"/>
        </w:tabs>
        <w:spacing w:line="252" w:lineRule="exact"/>
        <w:ind w:left="1540"/>
      </w:pPr>
      <w:r>
        <w:rPr>
          <w:spacing w:val="-1"/>
        </w:rPr>
        <w:t>Declaration</w:t>
      </w:r>
      <w:r>
        <w:rPr>
          <w:spacing w:val="-3"/>
        </w:rPr>
        <w:t xml:space="preserve"> </w:t>
      </w:r>
      <w:r>
        <w:t xml:space="preserve">of </w:t>
      </w:r>
      <w:r>
        <w:rPr>
          <w:spacing w:val="-1"/>
        </w:rPr>
        <w:t>Early</w:t>
      </w:r>
      <w:r>
        <w:rPr>
          <w:spacing w:val="-3"/>
        </w:rPr>
        <w:t xml:space="preserve"> </w:t>
      </w:r>
      <w:r>
        <w:rPr>
          <w:spacing w:val="-1"/>
        </w:rPr>
        <w:t>Termination</w:t>
      </w:r>
      <w:r>
        <w:t xml:space="preserve"> </w:t>
      </w:r>
      <w:r>
        <w:rPr>
          <w:spacing w:val="-1"/>
        </w:rPr>
        <w:t>Date</w:t>
      </w:r>
      <w:r>
        <w:t xml:space="preserve"> </w:t>
      </w:r>
      <w:r>
        <w:rPr>
          <w:spacing w:val="-1"/>
        </w:rPr>
        <w:t>and</w:t>
      </w:r>
      <w:r>
        <w:t xml:space="preserve"> </w:t>
      </w:r>
      <w:r>
        <w:rPr>
          <w:spacing w:val="-1"/>
        </w:rPr>
        <w:t>Calculation</w:t>
      </w:r>
      <w:r>
        <w:t xml:space="preserve"> of </w:t>
      </w:r>
      <w:r>
        <w:rPr>
          <w:spacing w:val="-1"/>
        </w:rPr>
        <w:t>Settlement</w:t>
      </w:r>
      <w:r>
        <w:rPr>
          <w:spacing w:val="1"/>
        </w:rPr>
        <w:t xml:space="preserve"> </w:t>
      </w:r>
      <w:r>
        <w:rPr>
          <w:spacing w:val="-1"/>
        </w:rPr>
        <w:t>Amounts</w:t>
      </w:r>
    </w:p>
    <w:p w14:paraId="4557E09A" w14:textId="77777777" w:rsidR="001E0C95" w:rsidRDefault="00972CCB" w:rsidP="0080377A">
      <w:pPr>
        <w:pStyle w:val="BodyText"/>
        <w:numPr>
          <w:ilvl w:val="1"/>
          <w:numId w:val="32"/>
        </w:numPr>
        <w:tabs>
          <w:tab w:val="left" w:pos="1541"/>
        </w:tabs>
        <w:spacing w:before="1" w:line="252" w:lineRule="exact"/>
        <w:ind w:left="1540"/>
      </w:pPr>
      <w:r>
        <w:rPr>
          <w:spacing w:val="-1"/>
        </w:rPr>
        <w:t>Net</w:t>
      </w:r>
      <w:r>
        <w:rPr>
          <w:spacing w:val="1"/>
        </w:rPr>
        <w:t xml:space="preserve"> </w:t>
      </w:r>
      <w:r>
        <w:rPr>
          <w:spacing w:val="-1"/>
        </w:rPr>
        <w:t>Out</w:t>
      </w:r>
      <w:r>
        <w:rPr>
          <w:spacing w:val="1"/>
        </w:rPr>
        <w:t xml:space="preserve"> </w:t>
      </w:r>
      <w:r>
        <w:rPr>
          <w:spacing w:val="-2"/>
        </w:rPr>
        <w:t>of</w:t>
      </w:r>
      <w:r>
        <w:t xml:space="preserve"> </w:t>
      </w:r>
      <w:r>
        <w:rPr>
          <w:spacing w:val="-1"/>
        </w:rPr>
        <w:t>Settlement</w:t>
      </w:r>
      <w:r>
        <w:rPr>
          <w:spacing w:val="1"/>
        </w:rPr>
        <w:t xml:space="preserve"> </w:t>
      </w:r>
      <w:r>
        <w:rPr>
          <w:spacing w:val="-1"/>
        </w:rPr>
        <w:t>Amounts</w:t>
      </w:r>
    </w:p>
    <w:p w14:paraId="5750422B" w14:textId="77777777" w:rsidR="001E0C95" w:rsidRDefault="00972CCB" w:rsidP="0080377A">
      <w:pPr>
        <w:pStyle w:val="BodyText"/>
        <w:numPr>
          <w:ilvl w:val="1"/>
          <w:numId w:val="32"/>
        </w:numPr>
        <w:tabs>
          <w:tab w:val="left" w:pos="1541"/>
        </w:tabs>
        <w:spacing w:line="252" w:lineRule="exact"/>
        <w:ind w:left="1540"/>
      </w:pPr>
      <w:r>
        <w:rPr>
          <w:spacing w:val="-1"/>
        </w:rPr>
        <w:t>Calculation</w:t>
      </w:r>
      <w:r>
        <w:t xml:space="preserve"> </w:t>
      </w:r>
      <w:r>
        <w:rPr>
          <w:spacing w:val="-1"/>
        </w:rPr>
        <w:t>Disputes</w:t>
      </w:r>
    </w:p>
    <w:p w14:paraId="3D075DBD" w14:textId="77777777" w:rsidR="001E0C95" w:rsidRDefault="00972CCB" w:rsidP="0080377A">
      <w:pPr>
        <w:pStyle w:val="BodyText"/>
        <w:numPr>
          <w:ilvl w:val="1"/>
          <w:numId w:val="32"/>
        </w:numPr>
        <w:tabs>
          <w:tab w:val="left" w:pos="1541"/>
        </w:tabs>
        <w:spacing w:before="2" w:line="252" w:lineRule="exact"/>
        <w:ind w:left="1540"/>
      </w:pPr>
      <w:r>
        <w:rPr>
          <w:spacing w:val="-1"/>
        </w:rPr>
        <w:t>Suspension</w:t>
      </w:r>
      <w:r>
        <w:rPr>
          <w:spacing w:val="-3"/>
        </w:rPr>
        <w:t xml:space="preserve"> </w:t>
      </w:r>
      <w:r>
        <w:t xml:space="preserve">of </w:t>
      </w:r>
      <w:r>
        <w:rPr>
          <w:spacing w:val="-1"/>
        </w:rPr>
        <w:t>Performance</w:t>
      </w:r>
    </w:p>
    <w:p w14:paraId="5EA3E7A3" w14:textId="77777777" w:rsidR="001E0C95" w:rsidRDefault="00972CCB" w:rsidP="0080377A">
      <w:pPr>
        <w:pStyle w:val="BodyText"/>
        <w:numPr>
          <w:ilvl w:val="1"/>
          <w:numId w:val="32"/>
        </w:numPr>
        <w:tabs>
          <w:tab w:val="left" w:pos="1541"/>
        </w:tabs>
        <w:spacing w:line="252" w:lineRule="exact"/>
        <w:ind w:left="1540"/>
      </w:pPr>
      <w:r>
        <w:rPr>
          <w:spacing w:val="-1"/>
        </w:rPr>
        <w:t>Not</w:t>
      </w:r>
      <w:r>
        <w:rPr>
          <w:spacing w:val="1"/>
        </w:rPr>
        <w:t xml:space="preserve"> </w:t>
      </w:r>
      <w:r>
        <w:t xml:space="preserve">a </w:t>
      </w:r>
      <w:r>
        <w:rPr>
          <w:spacing w:val="-1"/>
        </w:rPr>
        <w:t>Penalty</w:t>
      </w:r>
    </w:p>
    <w:p w14:paraId="50FA3919" w14:textId="77777777" w:rsidR="001E0C95" w:rsidRDefault="00972CCB" w:rsidP="0080377A">
      <w:pPr>
        <w:pStyle w:val="BodyText"/>
        <w:numPr>
          <w:ilvl w:val="1"/>
          <w:numId w:val="32"/>
        </w:numPr>
        <w:tabs>
          <w:tab w:val="left" w:pos="1541"/>
        </w:tabs>
        <w:spacing w:line="480" w:lineRule="auto"/>
        <w:ind w:right="5656" w:firstLine="720"/>
      </w:pPr>
      <w:r>
        <w:rPr>
          <w:spacing w:val="-1"/>
        </w:rPr>
        <w:t>Limitation</w:t>
      </w:r>
      <w:r>
        <w:t xml:space="preserve"> </w:t>
      </w:r>
      <w:r>
        <w:rPr>
          <w:spacing w:val="-2"/>
        </w:rPr>
        <w:t>of</w:t>
      </w:r>
      <w:r>
        <w:t xml:space="preserve"> </w:t>
      </w:r>
      <w:r>
        <w:rPr>
          <w:spacing w:val="-1"/>
        </w:rPr>
        <w:t>Liability</w:t>
      </w:r>
      <w:r>
        <w:rPr>
          <w:spacing w:val="29"/>
        </w:rPr>
        <w:t xml:space="preserve"> </w:t>
      </w:r>
      <w:r>
        <w:rPr>
          <w:spacing w:val="-1"/>
        </w:rPr>
        <w:t>Article</w:t>
      </w:r>
      <w:r>
        <w:rPr>
          <w:spacing w:val="-2"/>
        </w:rPr>
        <w:t xml:space="preserve"> </w:t>
      </w:r>
      <w:r>
        <w:rPr>
          <w:spacing w:val="-1"/>
        </w:rPr>
        <w:t>Six:</w:t>
      </w:r>
      <w:r>
        <w:t xml:space="preserve"> </w:t>
      </w:r>
      <w:r>
        <w:rPr>
          <w:spacing w:val="1"/>
        </w:rPr>
        <w:t xml:space="preserve"> </w:t>
      </w:r>
      <w:r>
        <w:rPr>
          <w:spacing w:val="-1"/>
        </w:rPr>
        <w:t>Force</w:t>
      </w:r>
      <w:r>
        <w:rPr>
          <w:spacing w:val="-2"/>
        </w:rPr>
        <w:t xml:space="preserve"> </w:t>
      </w:r>
      <w:r>
        <w:rPr>
          <w:spacing w:val="-1"/>
        </w:rPr>
        <w:t>Majeure</w:t>
      </w:r>
    </w:p>
    <w:p w14:paraId="2A6D489A" w14:textId="77777777" w:rsidR="001E0C95" w:rsidRDefault="00972CCB">
      <w:pPr>
        <w:pStyle w:val="BodyText"/>
        <w:spacing w:before="9"/>
      </w:pPr>
      <w:r>
        <w:rPr>
          <w:spacing w:val="-1"/>
        </w:rPr>
        <w:t>Article</w:t>
      </w:r>
      <w:r>
        <w:rPr>
          <w:spacing w:val="-2"/>
        </w:rPr>
        <w:t xml:space="preserve"> </w:t>
      </w:r>
      <w:r>
        <w:rPr>
          <w:spacing w:val="-1"/>
        </w:rPr>
        <w:t>Seven:</w:t>
      </w:r>
      <w:r>
        <w:t xml:space="preserve"> </w:t>
      </w:r>
      <w:r>
        <w:rPr>
          <w:spacing w:val="1"/>
        </w:rPr>
        <w:t xml:space="preserve"> </w:t>
      </w:r>
      <w:r>
        <w:rPr>
          <w:spacing w:val="-1"/>
        </w:rPr>
        <w:t>Government</w:t>
      </w:r>
      <w:r>
        <w:rPr>
          <w:spacing w:val="1"/>
        </w:rPr>
        <w:t xml:space="preserve"> </w:t>
      </w:r>
      <w:r>
        <w:rPr>
          <w:spacing w:val="-1"/>
        </w:rPr>
        <w:t>Action</w:t>
      </w:r>
    </w:p>
    <w:p w14:paraId="3D871197" w14:textId="77777777" w:rsidR="001E0C95" w:rsidRPr="003C2F93" w:rsidRDefault="001E0C95"/>
    <w:p w14:paraId="01BA98F0" w14:textId="77777777" w:rsidR="001E0C95" w:rsidRDefault="00972CCB">
      <w:pPr>
        <w:pStyle w:val="BodyText"/>
      </w:pPr>
      <w:r>
        <w:rPr>
          <w:spacing w:val="-1"/>
        </w:rPr>
        <w:t>Article</w:t>
      </w:r>
      <w:r>
        <w:rPr>
          <w:spacing w:val="-2"/>
        </w:rPr>
        <w:t xml:space="preserve"> </w:t>
      </w:r>
      <w:r>
        <w:rPr>
          <w:spacing w:val="-1"/>
        </w:rPr>
        <w:t>Eight:</w:t>
      </w:r>
      <w:r>
        <w:rPr>
          <w:spacing w:val="54"/>
        </w:rPr>
        <w:t xml:space="preserve"> </w:t>
      </w:r>
      <w:r>
        <w:rPr>
          <w:spacing w:val="-1"/>
        </w:rPr>
        <w:t>Governing</w:t>
      </w:r>
      <w:r>
        <w:rPr>
          <w:spacing w:val="-3"/>
        </w:rPr>
        <w:t xml:space="preserve"> </w:t>
      </w:r>
      <w:r>
        <w:rPr>
          <w:spacing w:val="-1"/>
        </w:rPr>
        <w:t>Law;</w:t>
      </w:r>
      <w:r>
        <w:t xml:space="preserve"> </w:t>
      </w:r>
      <w:r>
        <w:rPr>
          <w:spacing w:val="-1"/>
        </w:rPr>
        <w:t>Statute</w:t>
      </w:r>
      <w:r>
        <w:t xml:space="preserve"> </w:t>
      </w:r>
      <w:r>
        <w:rPr>
          <w:spacing w:val="-1"/>
        </w:rPr>
        <w:t>of</w:t>
      </w:r>
      <w:r>
        <w:t xml:space="preserve"> </w:t>
      </w:r>
      <w:r>
        <w:rPr>
          <w:spacing w:val="-1"/>
        </w:rPr>
        <w:t>Frauds</w:t>
      </w:r>
    </w:p>
    <w:p w14:paraId="6E89E2D0" w14:textId="77777777" w:rsidR="007B271D" w:rsidRDefault="007B271D">
      <w:pPr>
        <w:rPr>
          <w:rFonts w:eastAsia="Times New Roman"/>
          <w:spacing w:val="-1"/>
        </w:rPr>
      </w:pPr>
      <w:r>
        <w:rPr>
          <w:spacing w:val="-1"/>
        </w:rPr>
        <w:br w:type="page"/>
      </w:r>
    </w:p>
    <w:p w14:paraId="3ACF252D" w14:textId="77777777" w:rsidR="001E0C95" w:rsidRDefault="00972CCB">
      <w:pPr>
        <w:pStyle w:val="BodyText"/>
        <w:spacing w:before="46"/>
      </w:pPr>
      <w:r>
        <w:rPr>
          <w:spacing w:val="-1"/>
        </w:rPr>
        <w:t>Article</w:t>
      </w:r>
      <w:r>
        <w:rPr>
          <w:spacing w:val="-2"/>
        </w:rPr>
        <w:t xml:space="preserve"> </w:t>
      </w:r>
      <w:r>
        <w:rPr>
          <w:spacing w:val="-1"/>
        </w:rPr>
        <w:t>Nine:</w:t>
      </w:r>
      <w:r>
        <w:rPr>
          <w:spacing w:val="53"/>
        </w:rPr>
        <w:t xml:space="preserve"> </w:t>
      </w:r>
      <w:r>
        <w:rPr>
          <w:spacing w:val="-1"/>
        </w:rPr>
        <w:t>Miscellaneous</w:t>
      </w:r>
    </w:p>
    <w:p w14:paraId="37D1F136" w14:textId="77777777" w:rsidR="001E0C95" w:rsidRDefault="00972CCB" w:rsidP="0080377A">
      <w:pPr>
        <w:pStyle w:val="BodyText"/>
        <w:numPr>
          <w:ilvl w:val="1"/>
          <w:numId w:val="31"/>
        </w:numPr>
        <w:tabs>
          <w:tab w:val="left" w:pos="1541"/>
        </w:tabs>
        <w:spacing w:before="2" w:line="252" w:lineRule="exact"/>
      </w:pPr>
      <w:r>
        <w:rPr>
          <w:spacing w:val="-1"/>
        </w:rPr>
        <w:t>Term</w:t>
      </w:r>
      <w:r>
        <w:rPr>
          <w:spacing w:val="-4"/>
        </w:rPr>
        <w:t xml:space="preserve"> </w:t>
      </w:r>
      <w:r>
        <w:t xml:space="preserve">of </w:t>
      </w:r>
      <w:r>
        <w:rPr>
          <w:spacing w:val="-1"/>
        </w:rPr>
        <w:t>Agreement</w:t>
      </w:r>
    </w:p>
    <w:p w14:paraId="0C1F717F" w14:textId="77777777" w:rsidR="001E0C95" w:rsidRDefault="00972CCB" w:rsidP="0080377A">
      <w:pPr>
        <w:pStyle w:val="BodyText"/>
        <w:numPr>
          <w:ilvl w:val="1"/>
          <w:numId w:val="31"/>
        </w:numPr>
        <w:tabs>
          <w:tab w:val="left" w:pos="1541"/>
        </w:tabs>
        <w:spacing w:line="252" w:lineRule="exact"/>
      </w:pPr>
      <w:r>
        <w:rPr>
          <w:spacing w:val="-1"/>
        </w:rPr>
        <w:t>Assignment</w:t>
      </w:r>
    </w:p>
    <w:p w14:paraId="2D51D68D" w14:textId="77777777" w:rsidR="001E0C95" w:rsidRDefault="00972CCB" w:rsidP="0080377A">
      <w:pPr>
        <w:pStyle w:val="BodyText"/>
        <w:numPr>
          <w:ilvl w:val="1"/>
          <w:numId w:val="31"/>
        </w:numPr>
        <w:tabs>
          <w:tab w:val="left" w:pos="1541"/>
        </w:tabs>
        <w:spacing w:before="1" w:line="252" w:lineRule="exact"/>
      </w:pPr>
      <w:r>
        <w:rPr>
          <w:spacing w:val="-1"/>
        </w:rPr>
        <w:t>Notices</w:t>
      </w:r>
    </w:p>
    <w:p w14:paraId="37A0A8A7" w14:textId="77777777" w:rsidR="001E0C95" w:rsidRDefault="00972CCB" w:rsidP="0080377A">
      <w:pPr>
        <w:pStyle w:val="BodyText"/>
        <w:numPr>
          <w:ilvl w:val="1"/>
          <w:numId w:val="31"/>
        </w:numPr>
        <w:tabs>
          <w:tab w:val="left" w:pos="1541"/>
        </w:tabs>
        <w:spacing w:line="252" w:lineRule="exact"/>
      </w:pPr>
      <w:r>
        <w:rPr>
          <w:spacing w:val="-1"/>
        </w:rPr>
        <w:t>Day</w:t>
      </w:r>
      <w:r>
        <w:rPr>
          <w:spacing w:val="-2"/>
        </w:rPr>
        <w:t xml:space="preserve"> </w:t>
      </w:r>
      <w:r>
        <w:rPr>
          <w:spacing w:val="-1"/>
        </w:rPr>
        <w:t>Conventions</w:t>
      </w:r>
    </w:p>
    <w:p w14:paraId="2972E8CF" w14:textId="77777777" w:rsidR="001E0C95" w:rsidRDefault="00972CCB" w:rsidP="0080377A">
      <w:pPr>
        <w:pStyle w:val="BodyText"/>
        <w:numPr>
          <w:ilvl w:val="1"/>
          <w:numId w:val="31"/>
        </w:numPr>
        <w:tabs>
          <w:tab w:val="left" w:pos="1541"/>
        </w:tabs>
        <w:spacing w:line="252" w:lineRule="exact"/>
      </w:pPr>
      <w:r>
        <w:rPr>
          <w:spacing w:val="-1"/>
        </w:rPr>
        <w:t>General</w:t>
      </w:r>
    </w:p>
    <w:p w14:paraId="385A1462" w14:textId="77777777" w:rsidR="001E0C95" w:rsidRDefault="00972CCB" w:rsidP="0080377A">
      <w:pPr>
        <w:pStyle w:val="BodyText"/>
        <w:numPr>
          <w:ilvl w:val="1"/>
          <w:numId w:val="31"/>
        </w:numPr>
        <w:tabs>
          <w:tab w:val="left" w:pos="1541"/>
        </w:tabs>
        <w:spacing w:before="1" w:line="252" w:lineRule="exact"/>
      </w:pPr>
      <w:r>
        <w:rPr>
          <w:spacing w:val="-1"/>
        </w:rPr>
        <w:t>Electronic</w:t>
      </w:r>
      <w:r>
        <w:t xml:space="preserve"> </w:t>
      </w:r>
      <w:r>
        <w:rPr>
          <w:spacing w:val="-1"/>
        </w:rPr>
        <w:t>Documents</w:t>
      </w:r>
    </w:p>
    <w:p w14:paraId="72CCBC81" w14:textId="77777777" w:rsidR="001E0C95" w:rsidRDefault="00972CCB" w:rsidP="0080377A">
      <w:pPr>
        <w:pStyle w:val="BodyText"/>
        <w:numPr>
          <w:ilvl w:val="1"/>
          <w:numId w:val="31"/>
        </w:numPr>
        <w:tabs>
          <w:tab w:val="left" w:pos="1541"/>
        </w:tabs>
        <w:spacing w:line="252" w:lineRule="exact"/>
      </w:pPr>
      <w:r>
        <w:rPr>
          <w:spacing w:val="-1"/>
        </w:rPr>
        <w:t>Confidentiality</w:t>
      </w:r>
    </w:p>
    <w:p w14:paraId="336896F4" w14:textId="77777777" w:rsidR="001E0C95" w:rsidRDefault="00972CCB" w:rsidP="0080377A">
      <w:pPr>
        <w:pStyle w:val="BodyText"/>
        <w:numPr>
          <w:ilvl w:val="1"/>
          <w:numId w:val="31"/>
        </w:numPr>
        <w:tabs>
          <w:tab w:val="left" w:pos="1541"/>
        </w:tabs>
        <w:spacing w:before="1" w:line="252" w:lineRule="exact"/>
      </w:pPr>
      <w:r>
        <w:rPr>
          <w:spacing w:val="-1"/>
        </w:rPr>
        <w:t>Dispute</w:t>
      </w:r>
      <w:r>
        <w:t xml:space="preserve"> </w:t>
      </w:r>
      <w:r>
        <w:rPr>
          <w:spacing w:val="-1"/>
        </w:rPr>
        <w:t>Resolution</w:t>
      </w:r>
    </w:p>
    <w:p w14:paraId="4E73CC4E" w14:textId="77777777" w:rsidR="001E0C95" w:rsidRDefault="00972CCB">
      <w:pPr>
        <w:pStyle w:val="BodyText"/>
        <w:ind w:left="2260" w:right="4794"/>
      </w:pPr>
      <w:r>
        <w:rPr>
          <w:spacing w:val="-1"/>
        </w:rPr>
        <w:t>Waiver</w:t>
      </w:r>
      <w:r>
        <w:rPr>
          <w:spacing w:val="-2"/>
        </w:rPr>
        <w:t xml:space="preserve"> </w:t>
      </w:r>
      <w:r>
        <w:t>of</w:t>
      </w:r>
      <w:r>
        <w:rPr>
          <w:spacing w:val="-2"/>
        </w:rPr>
        <w:t xml:space="preserve"> </w:t>
      </w:r>
      <w:r>
        <w:t>Jury</w:t>
      </w:r>
      <w:r>
        <w:rPr>
          <w:spacing w:val="-3"/>
        </w:rPr>
        <w:t xml:space="preserve"> </w:t>
      </w:r>
      <w:r>
        <w:rPr>
          <w:spacing w:val="-1"/>
        </w:rPr>
        <w:t>Trial</w:t>
      </w:r>
      <w:r>
        <w:rPr>
          <w:spacing w:val="27"/>
        </w:rPr>
        <w:t xml:space="preserve"> </w:t>
      </w:r>
      <w:r>
        <w:rPr>
          <w:spacing w:val="-1"/>
        </w:rPr>
        <w:t>Non-Binding</w:t>
      </w:r>
      <w:r>
        <w:rPr>
          <w:spacing w:val="-3"/>
        </w:rPr>
        <w:t xml:space="preserve"> </w:t>
      </w:r>
      <w:r>
        <w:rPr>
          <w:spacing w:val="-1"/>
        </w:rPr>
        <w:t>Mediation</w:t>
      </w:r>
      <w:r>
        <w:rPr>
          <w:spacing w:val="21"/>
        </w:rPr>
        <w:t xml:space="preserve"> </w:t>
      </w:r>
      <w:r>
        <w:rPr>
          <w:spacing w:val="-1"/>
        </w:rPr>
        <w:t>Binding</w:t>
      </w:r>
      <w:r>
        <w:rPr>
          <w:spacing w:val="-3"/>
        </w:rPr>
        <w:t xml:space="preserve"> </w:t>
      </w:r>
      <w:r>
        <w:rPr>
          <w:spacing w:val="-1"/>
        </w:rPr>
        <w:t>Arbitration</w:t>
      </w:r>
    </w:p>
    <w:p w14:paraId="4B71B8FB" w14:textId="77777777" w:rsidR="001E0C95" w:rsidRPr="003C2F93" w:rsidRDefault="001E0C95"/>
    <w:p w14:paraId="64D25D8F" w14:textId="77777777" w:rsidR="001E0C95" w:rsidRDefault="00972CCB">
      <w:pPr>
        <w:pStyle w:val="BodyText"/>
        <w:tabs>
          <w:tab w:val="left" w:pos="1540"/>
        </w:tabs>
      </w:pPr>
      <w:r>
        <w:rPr>
          <w:spacing w:val="-1"/>
        </w:rPr>
        <w:t>Schedule</w:t>
      </w:r>
      <w:r>
        <w:t xml:space="preserve"> </w:t>
      </w:r>
      <w:r>
        <w:rPr>
          <w:spacing w:val="-2"/>
        </w:rPr>
        <w:t>P:</w:t>
      </w:r>
      <w:r>
        <w:rPr>
          <w:spacing w:val="-2"/>
        </w:rPr>
        <w:tab/>
      </w:r>
      <w:r>
        <w:rPr>
          <w:spacing w:val="-1"/>
        </w:rPr>
        <w:t>Product</w:t>
      </w:r>
      <w:r>
        <w:rPr>
          <w:spacing w:val="1"/>
        </w:rPr>
        <w:t xml:space="preserve"> </w:t>
      </w:r>
      <w:r>
        <w:rPr>
          <w:spacing w:val="-1"/>
        </w:rPr>
        <w:t>Order</w:t>
      </w:r>
      <w:r>
        <w:rPr>
          <w:spacing w:val="1"/>
        </w:rPr>
        <w:t xml:space="preserve"> </w:t>
      </w:r>
      <w:r>
        <w:rPr>
          <w:spacing w:val="-1"/>
        </w:rPr>
        <w:t>Defined</w:t>
      </w:r>
      <w:r>
        <w:rPr>
          <w:spacing w:val="-2"/>
        </w:rPr>
        <w:t xml:space="preserve"> Terms</w:t>
      </w:r>
    </w:p>
    <w:p w14:paraId="755C11C2" w14:textId="77777777" w:rsidR="001E0C95" w:rsidRPr="003C2F93" w:rsidRDefault="001E0C95">
      <w:pPr>
        <w:spacing w:before="1"/>
      </w:pPr>
    </w:p>
    <w:p w14:paraId="6822455F" w14:textId="77777777" w:rsidR="0011535F" w:rsidRDefault="00972CCB">
      <w:pPr>
        <w:pStyle w:val="BodyText"/>
        <w:tabs>
          <w:tab w:val="left" w:pos="1540"/>
        </w:tabs>
        <w:ind w:right="2854"/>
        <w:rPr>
          <w:spacing w:val="-1"/>
        </w:rPr>
      </w:pPr>
      <w:r>
        <w:rPr>
          <w:spacing w:val="-1"/>
        </w:rPr>
        <w:t>Exhibit</w:t>
      </w:r>
      <w:r>
        <w:rPr>
          <w:spacing w:val="1"/>
        </w:rPr>
        <w:t xml:space="preserve"> </w:t>
      </w:r>
      <w:r>
        <w:rPr>
          <w:spacing w:val="-1"/>
        </w:rPr>
        <w:t>A:</w:t>
      </w:r>
      <w:r>
        <w:rPr>
          <w:spacing w:val="-1"/>
        </w:rPr>
        <w:tab/>
        <w:t>Example</w:t>
      </w:r>
      <w:r>
        <w:t xml:space="preserve"> </w:t>
      </w:r>
      <w:r>
        <w:rPr>
          <w:spacing w:val="-1"/>
        </w:rPr>
        <w:t>Product</w:t>
      </w:r>
      <w:r>
        <w:rPr>
          <w:spacing w:val="1"/>
        </w:rPr>
        <w:t xml:space="preserve"> </w:t>
      </w:r>
      <w:r>
        <w:rPr>
          <w:spacing w:val="-1"/>
        </w:rPr>
        <w:t>Order</w:t>
      </w:r>
      <w:r>
        <w:rPr>
          <w:spacing w:val="1"/>
        </w:rPr>
        <w:t xml:space="preserve"> </w:t>
      </w:r>
      <w:r>
        <w:rPr>
          <w:spacing w:val="-2"/>
        </w:rPr>
        <w:t>with</w:t>
      </w:r>
      <w:r>
        <w:t xml:space="preserve"> </w:t>
      </w:r>
      <w:r>
        <w:rPr>
          <w:spacing w:val="-1"/>
        </w:rPr>
        <w:t>Disclosure</w:t>
      </w:r>
      <w:r>
        <w:t xml:space="preserve"> </w:t>
      </w:r>
      <w:r>
        <w:rPr>
          <w:spacing w:val="-1"/>
        </w:rPr>
        <w:t>Document</w:t>
      </w:r>
      <w:r w:rsidR="00FD45FC" w:rsidRPr="00FD45FC">
        <w:rPr>
          <w:spacing w:val="-1"/>
        </w:rPr>
        <w:t xml:space="preserve"> </w:t>
      </w:r>
    </w:p>
    <w:p w14:paraId="05CC3E22" w14:textId="77777777" w:rsidR="0011535F" w:rsidRDefault="00FD45FC">
      <w:pPr>
        <w:pStyle w:val="BodyText"/>
        <w:tabs>
          <w:tab w:val="left" w:pos="1540"/>
        </w:tabs>
        <w:ind w:right="2854"/>
        <w:rPr>
          <w:spacing w:val="35"/>
        </w:rPr>
      </w:pPr>
      <w:r>
        <w:rPr>
          <w:spacing w:val="-1"/>
        </w:rPr>
        <w:t>Exhibit</w:t>
      </w:r>
      <w:r>
        <w:rPr>
          <w:spacing w:val="1"/>
        </w:rPr>
        <w:t xml:space="preserve"> </w:t>
      </w:r>
      <w:r>
        <w:rPr>
          <w:spacing w:val="-2"/>
        </w:rPr>
        <w:t>B:</w:t>
      </w:r>
      <w:r w:rsidR="00972CCB">
        <w:rPr>
          <w:spacing w:val="-2"/>
        </w:rPr>
        <w:tab/>
      </w:r>
      <w:r w:rsidR="00972CCB">
        <w:rPr>
          <w:spacing w:val="-1"/>
        </w:rPr>
        <w:t>Example</w:t>
      </w:r>
      <w:r w:rsidR="00972CCB">
        <w:t xml:space="preserve"> </w:t>
      </w:r>
      <w:r w:rsidR="00972CCB">
        <w:rPr>
          <w:spacing w:val="-1"/>
        </w:rPr>
        <w:t>Product</w:t>
      </w:r>
      <w:r w:rsidR="00972CCB">
        <w:rPr>
          <w:spacing w:val="1"/>
        </w:rPr>
        <w:t xml:space="preserve"> </w:t>
      </w:r>
      <w:r w:rsidR="00972CCB">
        <w:rPr>
          <w:spacing w:val="-1"/>
        </w:rPr>
        <w:t>Order</w:t>
      </w:r>
      <w:r w:rsidR="00972CCB">
        <w:rPr>
          <w:spacing w:val="1"/>
        </w:rPr>
        <w:t xml:space="preserve"> </w:t>
      </w:r>
      <w:r w:rsidR="00972CCB">
        <w:rPr>
          <w:spacing w:val="-1"/>
        </w:rPr>
        <w:t>without</w:t>
      </w:r>
      <w:r w:rsidR="00972CCB">
        <w:rPr>
          <w:spacing w:val="1"/>
        </w:rPr>
        <w:t xml:space="preserve"> </w:t>
      </w:r>
      <w:r w:rsidR="00972CCB">
        <w:rPr>
          <w:spacing w:val="-1"/>
        </w:rPr>
        <w:t>Disclosure</w:t>
      </w:r>
      <w:r w:rsidR="00972CCB">
        <w:t xml:space="preserve"> </w:t>
      </w:r>
      <w:r w:rsidR="00972CCB">
        <w:rPr>
          <w:spacing w:val="-1"/>
        </w:rPr>
        <w:t>Document</w:t>
      </w:r>
      <w:r w:rsidR="00972CCB">
        <w:rPr>
          <w:spacing w:val="35"/>
        </w:rPr>
        <w:t xml:space="preserve"> </w:t>
      </w:r>
    </w:p>
    <w:p w14:paraId="0778520E" w14:textId="77777777" w:rsidR="001E0C95" w:rsidRDefault="00FD45FC">
      <w:pPr>
        <w:pStyle w:val="BodyText"/>
        <w:tabs>
          <w:tab w:val="left" w:pos="1540"/>
        </w:tabs>
        <w:ind w:right="2854"/>
      </w:pPr>
      <w:r>
        <w:rPr>
          <w:spacing w:val="-1"/>
        </w:rPr>
        <w:t>Exhibit</w:t>
      </w:r>
      <w:r>
        <w:rPr>
          <w:spacing w:val="1"/>
        </w:rPr>
        <w:t xml:space="preserve"> </w:t>
      </w:r>
      <w:r w:rsidR="00972CCB">
        <w:rPr>
          <w:spacing w:val="-2"/>
        </w:rPr>
        <w:t>C:</w:t>
      </w:r>
      <w:r w:rsidR="00972CCB">
        <w:rPr>
          <w:spacing w:val="-2"/>
        </w:rPr>
        <w:tab/>
      </w:r>
      <w:r w:rsidR="00972CCB">
        <w:rPr>
          <w:spacing w:val="-1"/>
        </w:rPr>
        <w:t>Example</w:t>
      </w:r>
      <w:r w:rsidR="00972CCB">
        <w:t xml:space="preserve"> </w:t>
      </w:r>
      <w:r w:rsidR="00972CCB">
        <w:rPr>
          <w:spacing w:val="-1"/>
        </w:rPr>
        <w:t>Attestation</w:t>
      </w:r>
    </w:p>
    <w:p w14:paraId="2DF0A34D" w14:textId="77777777" w:rsidR="001E0C95" w:rsidRDefault="00972CCB">
      <w:pPr>
        <w:pStyle w:val="BodyText"/>
        <w:tabs>
          <w:tab w:val="left" w:pos="1540"/>
        </w:tabs>
        <w:spacing w:before="1"/>
      </w:pPr>
      <w:r>
        <w:rPr>
          <w:spacing w:val="-1"/>
        </w:rPr>
        <w:t>Exhibit</w:t>
      </w:r>
      <w:r>
        <w:rPr>
          <w:spacing w:val="1"/>
        </w:rPr>
        <w:t xml:space="preserve"> </w:t>
      </w:r>
      <w:r>
        <w:rPr>
          <w:spacing w:val="-1"/>
        </w:rPr>
        <w:t>D:</w:t>
      </w:r>
      <w:r>
        <w:rPr>
          <w:spacing w:val="-1"/>
        </w:rPr>
        <w:tab/>
        <w:t>Example</w:t>
      </w:r>
      <w:r>
        <w:t xml:space="preserve"> </w:t>
      </w:r>
      <w:r>
        <w:rPr>
          <w:spacing w:val="-1"/>
        </w:rPr>
        <w:t>Attestation</w:t>
      </w:r>
    </w:p>
    <w:p w14:paraId="03B58E01" w14:textId="77777777" w:rsidR="001E0C95" w:rsidRPr="003C2F93" w:rsidRDefault="001E0C95"/>
    <w:p w14:paraId="67156559" w14:textId="77777777" w:rsidR="001E0C95" w:rsidRDefault="00972CCB">
      <w:pPr>
        <w:pStyle w:val="BodyText"/>
        <w:spacing w:line="252" w:lineRule="exact"/>
      </w:pPr>
      <w:r>
        <w:rPr>
          <w:spacing w:val="-1"/>
        </w:rPr>
        <w:t>Guidance</w:t>
      </w:r>
      <w:r>
        <w:t xml:space="preserve"> </w:t>
      </w:r>
      <w:r>
        <w:rPr>
          <w:spacing w:val="-1"/>
        </w:rPr>
        <w:t>Notes</w:t>
      </w:r>
    </w:p>
    <w:p w14:paraId="3ADDEEE2" w14:textId="77777777" w:rsidR="00FD45FC" w:rsidRDefault="00972CCB" w:rsidP="00FD45FC">
      <w:pPr>
        <w:pStyle w:val="BodyText"/>
        <w:ind w:left="820" w:right="5220"/>
        <w:rPr>
          <w:spacing w:val="23"/>
        </w:rPr>
      </w:pPr>
      <w:r>
        <w:rPr>
          <w:spacing w:val="-1"/>
        </w:rPr>
        <w:t>Applicable</w:t>
      </w:r>
      <w:r>
        <w:t xml:space="preserve"> </w:t>
      </w:r>
      <w:r>
        <w:rPr>
          <w:spacing w:val="-2"/>
        </w:rPr>
        <w:t>Programs</w:t>
      </w:r>
      <w:r>
        <w:rPr>
          <w:spacing w:val="23"/>
        </w:rPr>
        <w:t xml:space="preserve"> </w:t>
      </w:r>
    </w:p>
    <w:p w14:paraId="6F222EFD" w14:textId="77777777" w:rsidR="00FD45FC" w:rsidRDefault="00972CCB" w:rsidP="00FD45FC">
      <w:pPr>
        <w:pStyle w:val="BodyText"/>
        <w:ind w:left="820" w:right="5220"/>
        <w:rPr>
          <w:spacing w:val="24"/>
        </w:rPr>
      </w:pPr>
      <w:r>
        <w:rPr>
          <w:spacing w:val="-1"/>
        </w:rPr>
        <w:t>Change</w:t>
      </w:r>
      <w:r>
        <w:t xml:space="preserve"> in Law</w:t>
      </w:r>
      <w:r>
        <w:rPr>
          <w:spacing w:val="-1"/>
        </w:rPr>
        <w:t xml:space="preserve"> Risks</w:t>
      </w:r>
      <w:r>
        <w:rPr>
          <w:spacing w:val="24"/>
        </w:rPr>
        <w:t xml:space="preserve"> </w:t>
      </w:r>
    </w:p>
    <w:p w14:paraId="0D71866A" w14:textId="77777777" w:rsidR="00FD45FC" w:rsidRPr="00FD45FC" w:rsidRDefault="00972CCB" w:rsidP="00FD45FC">
      <w:pPr>
        <w:pStyle w:val="BodyText"/>
        <w:ind w:left="820" w:right="5220"/>
        <w:rPr>
          <w:spacing w:val="-1"/>
        </w:rPr>
      </w:pPr>
      <w:r>
        <w:rPr>
          <w:spacing w:val="-1"/>
        </w:rPr>
        <w:t>Future</w:t>
      </w:r>
      <w:r>
        <w:t xml:space="preserve"> </w:t>
      </w:r>
      <w:r>
        <w:rPr>
          <w:spacing w:val="-1"/>
        </w:rPr>
        <w:t>Allowances</w:t>
      </w:r>
      <w:r>
        <w:rPr>
          <w:spacing w:val="30"/>
        </w:rPr>
        <w:t xml:space="preserve"> </w:t>
      </w:r>
    </w:p>
    <w:p w14:paraId="573E5691" w14:textId="77777777" w:rsidR="001E0C95" w:rsidRPr="00FD45FC" w:rsidRDefault="00972CCB" w:rsidP="00FD45FC">
      <w:pPr>
        <w:pStyle w:val="BodyText"/>
        <w:ind w:left="820" w:right="5220"/>
        <w:rPr>
          <w:spacing w:val="-2"/>
        </w:rPr>
      </w:pPr>
      <w:r>
        <w:rPr>
          <w:spacing w:val="-1"/>
        </w:rPr>
        <w:t>Vintage</w:t>
      </w:r>
      <w:r>
        <w:rPr>
          <w:spacing w:val="-2"/>
        </w:rPr>
        <w:t xml:space="preserve"> </w:t>
      </w:r>
      <w:r>
        <w:rPr>
          <w:spacing w:val="-1"/>
        </w:rPr>
        <w:t>True-Up</w:t>
      </w:r>
    </w:p>
    <w:p w14:paraId="0D8BCC26" w14:textId="77777777" w:rsidR="00FD45FC" w:rsidRDefault="00972CCB">
      <w:pPr>
        <w:pStyle w:val="BodyText"/>
        <w:spacing w:before="1"/>
        <w:ind w:left="820" w:right="5781"/>
        <w:rPr>
          <w:spacing w:val="29"/>
        </w:rPr>
      </w:pPr>
      <w:r>
        <w:rPr>
          <w:spacing w:val="-1"/>
        </w:rPr>
        <w:t>Unit</w:t>
      </w:r>
      <w:r>
        <w:rPr>
          <w:spacing w:val="1"/>
        </w:rPr>
        <w:t xml:space="preserve"> </w:t>
      </w:r>
      <w:r>
        <w:rPr>
          <w:spacing w:val="-1"/>
        </w:rPr>
        <w:t>Generation</w:t>
      </w:r>
      <w:r>
        <w:t xml:space="preserve"> </w:t>
      </w:r>
      <w:r>
        <w:rPr>
          <w:spacing w:val="-2"/>
        </w:rPr>
        <w:t>Definitions</w:t>
      </w:r>
      <w:r>
        <w:rPr>
          <w:spacing w:val="31"/>
        </w:rPr>
        <w:t xml:space="preserve"> </w:t>
      </w:r>
      <w:r>
        <w:rPr>
          <w:spacing w:val="-1"/>
        </w:rPr>
        <w:t>Liquidated</w:t>
      </w:r>
      <w:r>
        <w:t xml:space="preserve"> </w:t>
      </w:r>
      <w:r>
        <w:rPr>
          <w:spacing w:val="-1"/>
        </w:rPr>
        <w:t>Damages</w:t>
      </w:r>
      <w:r>
        <w:rPr>
          <w:spacing w:val="29"/>
        </w:rPr>
        <w:t xml:space="preserve"> </w:t>
      </w:r>
    </w:p>
    <w:p w14:paraId="47238E9E" w14:textId="77777777" w:rsidR="007B271D" w:rsidRDefault="00972CCB">
      <w:pPr>
        <w:pStyle w:val="BodyText"/>
        <w:spacing w:before="1"/>
        <w:ind w:left="820" w:right="5781"/>
        <w:rPr>
          <w:spacing w:val="-1"/>
        </w:rPr>
      </w:pPr>
      <w:r>
        <w:rPr>
          <w:spacing w:val="-1"/>
        </w:rPr>
        <w:t>California</w:t>
      </w:r>
      <w:r>
        <w:rPr>
          <w:spacing w:val="-2"/>
        </w:rPr>
        <w:t xml:space="preserve"> </w:t>
      </w:r>
      <w:r>
        <w:rPr>
          <w:spacing w:val="-1"/>
        </w:rPr>
        <w:t>Judicial</w:t>
      </w:r>
      <w:r>
        <w:rPr>
          <w:spacing w:val="1"/>
        </w:rPr>
        <w:t xml:space="preserve"> </w:t>
      </w:r>
      <w:r>
        <w:rPr>
          <w:spacing w:val="-1"/>
        </w:rPr>
        <w:t>Reference</w:t>
      </w:r>
    </w:p>
    <w:p w14:paraId="3A2321CF" w14:textId="77777777" w:rsidR="007B271D" w:rsidRDefault="007B271D">
      <w:pPr>
        <w:rPr>
          <w:rFonts w:eastAsia="Times New Roman"/>
          <w:spacing w:val="-1"/>
        </w:rPr>
      </w:pPr>
      <w:r>
        <w:rPr>
          <w:spacing w:val="-1"/>
        </w:rPr>
        <w:br w:type="page"/>
      </w:r>
    </w:p>
    <w:p w14:paraId="70D4D6F1" w14:textId="77777777" w:rsidR="001E0C95" w:rsidRDefault="001E0C95">
      <w:pPr>
        <w:pStyle w:val="BodyText"/>
        <w:spacing w:before="1"/>
        <w:ind w:left="820" w:right="5781"/>
      </w:pPr>
    </w:p>
    <w:p w14:paraId="3046C61A" w14:textId="77777777" w:rsidR="001E0C95" w:rsidRDefault="00972CCB">
      <w:pPr>
        <w:pStyle w:val="Heading2"/>
        <w:spacing w:before="58"/>
        <w:ind w:left="2297" w:right="2495"/>
        <w:jc w:val="center"/>
        <w:rPr>
          <w:b w:val="0"/>
          <w:bCs w:val="0"/>
        </w:rPr>
      </w:pPr>
      <w:r>
        <w:rPr>
          <w:spacing w:val="-1"/>
        </w:rPr>
        <w:t xml:space="preserve">MASTER RENEWABLE </w:t>
      </w:r>
      <w:r>
        <w:rPr>
          <w:spacing w:val="-2"/>
        </w:rPr>
        <w:t>ENERGY</w:t>
      </w:r>
      <w:r>
        <w:rPr>
          <w:spacing w:val="1"/>
        </w:rPr>
        <w:t xml:space="preserve"> </w:t>
      </w:r>
      <w:r>
        <w:rPr>
          <w:spacing w:val="-1"/>
        </w:rPr>
        <w:t>CERTIFICATE</w:t>
      </w:r>
      <w:r>
        <w:rPr>
          <w:spacing w:val="23"/>
        </w:rPr>
        <w:t xml:space="preserve"> </w:t>
      </w:r>
      <w:r>
        <w:rPr>
          <w:spacing w:val="-1"/>
        </w:rPr>
        <w:t>PURCHASE</w:t>
      </w:r>
      <w:r>
        <w:rPr>
          <w:spacing w:val="-2"/>
        </w:rPr>
        <w:t xml:space="preserve"> AND</w:t>
      </w:r>
      <w:r>
        <w:rPr>
          <w:spacing w:val="-1"/>
        </w:rPr>
        <w:t xml:space="preserve"> SALE </w:t>
      </w:r>
      <w:r>
        <w:rPr>
          <w:spacing w:val="-2"/>
        </w:rPr>
        <w:t>AGREEMENT</w:t>
      </w:r>
    </w:p>
    <w:p w14:paraId="262A9250" w14:textId="77777777" w:rsidR="001E0C95" w:rsidRPr="003C2F93" w:rsidRDefault="00972CCB">
      <w:pPr>
        <w:spacing w:before="2" w:line="250" w:lineRule="exact"/>
        <w:ind w:left="2297" w:right="2492"/>
        <w:jc w:val="center"/>
      </w:pPr>
      <w:r w:rsidRPr="003C2F93">
        <w:rPr>
          <w:b/>
          <w:spacing w:val="-1"/>
        </w:rPr>
        <w:t>COVER SHEET</w:t>
      </w:r>
    </w:p>
    <w:p w14:paraId="4A3BC9C0" w14:textId="77777777" w:rsidR="007B271D" w:rsidRDefault="007B271D" w:rsidP="007B271D">
      <w:pPr>
        <w:jc w:val="both"/>
      </w:pPr>
      <w:r w:rsidRPr="00295AC5">
        <w:t>This Master Renewable Energy Certificate Purchase and Sale Agreement (this “Agreement”) is made as of this __ day of ______, 20__ (the “Effective Date”) between the following (each a “Party” and collectively, the “Parties”):</w:t>
      </w:r>
    </w:p>
    <w:p w14:paraId="72B7978C" w14:textId="77777777" w:rsidR="001E0C95" w:rsidRPr="003C2F93" w:rsidRDefault="001E0C95">
      <w:pPr>
        <w:spacing w:before="2"/>
        <w:rPr>
          <w:sz w:val="23"/>
        </w:rPr>
      </w:pPr>
    </w:p>
    <w:tbl>
      <w:tblPr>
        <w:tblW w:w="0" w:type="auto"/>
        <w:tblInd w:w="120" w:type="dxa"/>
        <w:tblLayout w:type="fixed"/>
        <w:tblCellMar>
          <w:left w:w="0" w:type="dxa"/>
          <w:right w:w="0" w:type="dxa"/>
        </w:tblCellMar>
        <w:tblLook w:val="01E0" w:firstRow="1" w:lastRow="1" w:firstColumn="1" w:lastColumn="1" w:noHBand="0" w:noVBand="0"/>
      </w:tblPr>
      <w:tblGrid>
        <w:gridCol w:w="2794"/>
        <w:gridCol w:w="6783"/>
      </w:tblGrid>
      <w:tr w:rsidR="001E0C95" w14:paraId="30880CC5" w14:textId="77777777">
        <w:trPr>
          <w:trHeight w:hRule="exact" w:val="554"/>
        </w:trPr>
        <w:tc>
          <w:tcPr>
            <w:tcW w:w="2794" w:type="dxa"/>
            <w:tcBorders>
              <w:top w:val="single" w:sz="7" w:space="0" w:color="000000"/>
              <w:left w:val="nil"/>
              <w:bottom w:val="single" w:sz="7" w:space="0" w:color="000000"/>
              <w:right w:val="nil"/>
            </w:tcBorders>
          </w:tcPr>
          <w:p w14:paraId="083DDD09" w14:textId="77777777" w:rsidR="001E0C95" w:rsidRPr="003C2F93" w:rsidRDefault="00972CCB">
            <w:pPr>
              <w:pStyle w:val="TableParagraph"/>
              <w:spacing w:line="251" w:lineRule="exact"/>
              <w:ind w:left="108"/>
            </w:pPr>
            <w:r w:rsidRPr="003C2F93">
              <w:rPr>
                <w:b/>
              </w:rPr>
              <w:t>2.2</w:t>
            </w:r>
            <w:r w:rsidRPr="003C2F93">
              <w:rPr>
                <w:b/>
                <w:spacing w:val="53"/>
              </w:rPr>
              <w:t xml:space="preserve"> </w:t>
            </w:r>
            <w:r w:rsidRPr="003C2F93">
              <w:rPr>
                <w:b/>
                <w:spacing w:val="-1"/>
              </w:rPr>
              <w:t>Payment</w:t>
            </w:r>
            <w:r w:rsidRPr="003C2F93">
              <w:rPr>
                <w:b/>
              </w:rPr>
              <w:t xml:space="preserve"> </w:t>
            </w:r>
            <w:r w:rsidRPr="003C2F93">
              <w:rPr>
                <w:b/>
                <w:spacing w:val="-2"/>
              </w:rPr>
              <w:t>Terms</w:t>
            </w:r>
          </w:p>
        </w:tc>
        <w:tc>
          <w:tcPr>
            <w:tcW w:w="6783" w:type="dxa"/>
            <w:tcBorders>
              <w:top w:val="single" w:sz="7" w:space="0" w:color="000000"/>
              <w:left w:val="nil"/>
              <w:bottom w:val="single" w:sz="7" w:space="0" w:color="000000"/>
              <w:right w:val="nil"/>
            </w:tcBorders>
          </w:tcPr>
          <w:p w14:paraId="48554975" w14:textId="77777777" w:rsidR="001E0C95" w:rsidRPr="003C2F93" w:rsidRDefault="00972CCB">
            <w:pPr>
              <w:pStyle w:val="TableParagraph"/>
              <w:spacing w:line="263" w:lineRule="exact"/>
              <w:ind w:left="1022"/>
            </w:pPr>
            <w:r>
              <w:rPr>
                <w:rFonts w:ascii="Symbol" w:eastAsia="Symbol" w:hAnsi="Symbol" w:cs="Symbol"/>
                <w:spacing w:val="-1"/>
              </w:rPr>
              <w:t></w:t>
            </w:r>
            <w:r w:rsidRPr="003C2F93">
              <w:rPr>
                <w:spacing w:val="-1"/>
              </w:rPr>
              <w:t>(a)</w:t>
            </w:r>
            <w:r w:rsidRPr="003C2F93">
              <w:rPr>
                <w:spacing w:val="1"/>
              </w:rPr>
              <w:t xml:space="preserve"> </w:t>
            </w:r>
            <w:r w:rsidRPr="003C2F93">
              <w:rPr>
                <w:spacing w:val="-2"/>
              </w:rPr>
              <w:t>Payment</w:t>
            </w:r>
            <w:r w:rsidRPr="003C2F93">
              <w:rPr>
                <w:spacing w:val="1"/>
              </w:rPr>
              <w:t xml:space="preserve"> </w:t>
            </w:r>
            <w:r w:rsidRPr="003C2F93">
              <w:t xml:space="preserve">on </w:t>
            </w:r>
            <w:r w:rsidRPr="003C2F93">
              <w:rPr>
                <w:spacing w:val="-1"/>
              </w:rPr>
              <w:t>Delivery</w:t>
            </w:r>
            <w:r w:rsidRPr="003C2F93">
              <w:t xml:space="preserve"> </w:t>
            </w:r>
            <w:r w:rsidRPr="003C2F93">
              <w:rPr>
                <w:spacing w:val="54"/>
              </w:rPr>
              <w:t xml:space="preserve"> </w:t>
            </w:r>
            <w:r>
              <w:rPr>
                <w:rFonts w:ascii="Symbol" w:eastAsia="Symbol" w:hAnsi="Symbol" w:cs="Symbol"/>
                <w:spacing w:val="-1"/>
              </w:rPr>
              <w:t></w:t>
            </w:r>
            <w:r w:rsidRPr="003C2F93">
              <w:rPr>
                <w:spacing w:val="-1"/>
              </w:rPr>
              <w:t>(b)</w:t>
            </w:r>
            <w:r w:rsidRPr="003C2F93">
              <w:rPr>
                <w:spacing w:val="-2"/>
              </w:rPr>
              <w:t xml:space="preserve"> </w:t>
            </w:r>
            <w:r w:rsidRPr="003C2F93">
              <w:rPr>
                <w:spacing w:val="-1"/>
              </w:rPr>
              <w:t>Monthly</w:t>
            </w:r>
            <w:r w:rsidRPr="003C2F93">
              <w:rPr>
                <w:spacing w:val="-3"/>
              </w:rPr>
              <w:t xml:space="preserve"> </w:t>
            </w:r>
            <w:r w:rsidRPr="003C2F93">
              <w:rPr>
                <w:spacing w:val="-1"/>
              </w:rPr>
              <w:t>Invoicing</w:t>
            </w:r>
          </w:p>
          <w:p w14:paraId="0AEFE746" w14:textId="77777777" w:rsidR="001E0C95" w:rsidRPr="003C2F93" w:rsidRDefault="00972CCB">
            <w:pPr>
              <w:pStyle w:val="TableParagraph"/>
              <w:tabs>
                <w:tab w:val="left" w:pos="3494"/>
              </w:tabs>
              <w:spacing w:line="269" w:lineRule="exact"/>
              <w:ind w:left="1022"/>
            </w:pPr>
            <w:r>
              <w:rPr>
                <w:rFonts w:ascii="Symbol" w:eastAsia="Symbol" w:hAnsi="Symbol" w:cs="Symbol"/>
                <w:spacing w:val="-1"/>
              </w:rPr>
              <w:t></w:t>
            </w:r>
            <w:r w:rsidRPr="003C2F93">
              <w:rPr>
                <w:spacing w:val="-1"/>
              </w:rPr>
              <w:t>(c)</w:t>
            </w:r>
            <w:r w:rsidRPr="003C2F93">
              <w:rPr>
                <w:spacing w:val="1"/>
              </w:rPr>
              <w:t xml:space="preserve"> </w:t>
            </w:r>
            <w:r w:rsidRPr="003C2F93">
              <w:rPr>
                <w:spacing w:val="-1"/>
              </w:rPr>
              <w:t>Prepayment</w:t>
            </w:r>
            <w:r w:rsidRPr="003C2F93">
              <w:rPr>
                <w:spacing w:val="-1"/>
              </w:rPr>
              <w:tab/>
            </w:r>
            <w:r>
              <w:rPr>
                <w:rFonts w:ascii="Symbol" w:eastAsia="Symbol" w:hAnsi="Symbol" w:cs="Symbol"/>
                <w:spacing w:val="-1"/>
              </w:rPr>
              <w:t></w:t>
            </w:r>
            <w:r w:rsidRPr="003C2F93">
              <w:rPr>
                <w:spacing w:val="-1"/>
              </w:rPr>
              <w:t>(d)</w:t>
            </w:r>
            <w:r w:rsidRPr="003C2F93">
              <w:t xml:space="preserve"> </w:t>
            </w:r>
            <w:r w:rsidRPr="003C2F93">
              <w:rPr>
                <w:spacing w:val="-1"/>
              </w:rPr>
              <w:t>Semiannual</w:t>
            </w:r>
            <w:r w:rsidRPr="003C2F93">
              <w:rPr>
                <w:spacing w:val="1"/>
              </w:rPr>
              <w:t xml:space="preserve"> </w:t>
            </w:r>
            <w:r w:rsidRPr="003C2F93">
              <w:rPr>
                <w:spacing w:val="-1"/>
              </w:rPr>
              <w:t>Invoicing</w:t>
            </w:r>
          </w:p>
        </w:tc>
      </w:tr>
      <w:tr w:rsidR="001E0C95" w14:paraId="78C65E6F" w14:textId="77777777">
        <w:trPr>
          <w:trHeight w:hRule="exact" w:val="554"/>
        </w:trPr>
        <w:tc>
          <w:tcPr>
            <w:tcW w:w="2794" w:type="dxa"/>
            <w:tcBorders>
              <w:top w:val="single" w:sz="7" w:space="0" w:color="000000"/>
              <w:left w:val="nil"/>
              <w:bottom w:val="single" w:sz="7" w:space="0" w:color="000000"/>
              <w:right w:val="nil"/>
            </w:tcBorders>
          </w:tcPr>
          <w:p w14:paraId="6E5EBF13" w14:textId="77777777" w:rsidR="001E0C95" w:rsidRPr="003C2F93" w:rsidRDefault="00972CCB">
            <w:pPr>
              <w:pStyle w:val="TableParagraph"/>
              <w:spacing w:line="251" w:lineRule="exact"/>
              <w:ind w:left="108"/>
            </w:pPr>
            <w:r w:rsidRPr="003C2F93">
              <w:rPr>
                <w:b/>
              </w:rPr>
              <w:t xml:space="preserve">4.  </w:t>
            </w:r>
            <w:r w:rsidRPr="003C2F93">
              <w:rPr>
                <w:b/>
                <w:spacing w:val="-1"/>
              </w:rPr>
              <w:t>Certain</w:t>
            </w:r>
            <w:r w:rsidRPr="003C2F93">
              <w:rPr>
                <w:b/>
              </w:rPr>
              <w:t xml:space="preserve"> </w:t>
            </w:r>
            <w:r w:rsidRPr="003C2F93">
              <w:rPr>
                <w:b/>
                <w:spacing w:val="-1"/>
              </w:rPr>
              <w:t>Credit</w:t>
            </w:r>
            <w:r w:rsidRPr="003C2F93">
              <w:rPr>
                <w:b/>
              </w:rPr>
              <w:t xml:space="preserve"> </w:t>
            </w:r>
            <w:r w:rsidRPr="003C2F93">
              <w:rPr>
                <w:b/>
                <w:spacing w:val="-1"/>
              </w:rPr>
              <w:t>Terms.</w:t>
            </w:r>
          </w:p>
        </w:tc>
        <w:tc>
          <w:tcPr>
            <w:tcW w:w="6783" w:type="dxa"/>
            <w:tcBorders>
              <w:top w:val="single" w:sz="7" w:space="0" w:color="000000"/>
              <w:left w:val="nil"/>
              <w:bottom w:val="single" w:sz="7" w:space="0" w:color="000000"/>
              <w:right w:val="nil"/>
            </w:tcBorders>
          </w:tcPr>
          <w:p w14:paraId="43D5301E" w14:textId="77777777" w:rsidR="001E0C95" w:rsidRPr="003C2F93" w:rsidRDefault="00972CCB" w:rsidP="0080377A">
            <w:pPr>
              <w:pStyle w:val="ListParagraph"/>
              <w:numPr>
                <w:ilvl w:val="0"/>
                <w:numId w:val="30"/>
              </w:numPr>
              <w:tabs>
                <w:tab w:val="left" w:pos="1635"/>
              </w:tabs>
              <w:spacing w:line="263" w:lineRule="exact"/>
            </w:pPr>
            <w:r w:rsidRPr="003C2F93">
              <w:rPr>
                <w:spacing w:val="-1"/>
              </w:rPr>
              <w:t>Applicable</w:t>
            </w:r>
            <w:r w:rsidRPr="003C2F93">
              <w:t xml:space="preserve"> </w:t>
            </w:r>
            <w:r w:rsidRPr="003C2F93">
              <w:rPr>
                <w:spacing w:val="-1"/>
              </w:rPr>
              <w:t>(complete</w:t>
            </w:r>
            <w:r w:rsidRPr="003C2F93">
              <w:t xml:space="preserve"> </w:t>
            </w:r>
            <w:r w:rsidRPr="003C2F93">
              <w:rPr>
                <w:spacing w:val="-1"/>
              </w:rPr>
              <w:t>Certain</w:t>
            </w:r>
            <w:r w:rsidRPr="003C2F93">
              <w:t xml:space="preserve"> </w:t>
            </w:r>
            <w:r w:rsidRPr="003C2F93">
              <w:rPr>
                <w:spacing w:val="-1"/>
              </w:rPr>
              <w:t>Credit</w:t>
            </w:r>
            <w:r w:rsidRPr="003C2F93">
              <w:rPr>
                <w:spacing w:val="-2"/>
              </w:rPr>
              <w:t xml:space="preserve"> </w:t>
            </w:r>
            <w:r w:rsidRPr="003C2F93">
              <w:rPr>
                <w:spacing w:val="-1"/>
              </w:rPr>
              <w:t>Terms)</w:t>
            </w:r>
          </w:p>
          <w:p w14:paraId="64A3BE3F" w14:textId="77777777" w:rsidR="001E0C95" w:rsidRPr="003C2F93" w:rsidRDefault="00972CCB" w:rsidP="0080377A">
            <w:pPr>
              <w:pStyle w:val="ListParagraph"/>
              <w:numPr>
                <w:ilvl w:val="0"/>
                <w:numId w:val="30"/>
              </w:numPr>
              <w:tabs>
                <w:tab w:val="left" w:pos="1635"/>
              </w:tabs>
              <w:spacing w:line="269" w:lineRule="exact"/>
            </w:pPr>
            <w:r w:rsidRPr="003C2F93">
              <w:rPr>
                <w:spacing w:val="-1"/>
              </w:rPr>
              <w:t>Not</w:t>
            </w:r>
            <w:r w:rsidRPr="003C2F93">
              <w:rPr>
                <w:spacing w:val="1"/>
              </w:rPr>
              <w:t xml:space="preserve"> </w:t>
            </w:r>
            <w:r w:rsidRPr="003C2F93">
              <w:rPr>
                <w:spacing w:val="-1"/>
              </w:rPr>
              <w:t>Applicable</w:t>
            </w:r>
          </w:p>
        </w:tc>
      </w:tr>
      <w:tr w:rsidR="001E0C95" w14:paraId="3DFC5449" w14:textId="77777777">
        <w:trPr>
          <w:trHeight w:hRule="exact" w:val="266"/>
        </w:trPr>
        <w:tc>
          <w:tcPr>
            <w:tcW w:w="2794" w:type="dxa"/>
            <w:tcBorders>
              <w:top w:val="single" w:sz="7" w:space="0" w:color="000000"/>
              <w:left w:val="nil"/>
              <w:bottom w:val="single" w:sz="7" w:space="0" w:color="000000"/>
              <w:right w:val="nil"/>
            </w:tcBorders>
          </w:tcPr>
          <w:p w14:paraId="6D21C993" w14:textId="77777777" w:rsidR="001E0C95" w:rsidRPr="003C2F93" w:rsidRDefault="00972CCB">
            <w:pPr>
              <w:pStyle w:val="TableParagraph"/>
              <w:spacing w:line="250" w:lineRule="exact"/>
              <w:ind w:left="108"/>
            </w:pPr>
            <w:r w:rsidRPr="003C2F93">
              <w:rPr>
                <w:b/>
              </w:rPr>
              <w:t xml:space="preserve">8.  </w:t>
            </w:r>
            <w:r w:rsidRPr="003C2F93">
              <w:rPr>
                <w:b/>
                <w:spacing w:val="-1"/>
              </w:rPr>
              <w:t>Governing</w:t>
            </w:r>
            <w:r w:rsidRPr="003C2F93">
              <w:rPr>
                <w:b/>
              </w:rPr>
              <w:t xml:space="preserve"> </w:t>
            </w:r>
            <w:r w:rsidRPr="003C2F93">
              <w:rPr>
                <w:b/>
                <w:spacing w:val="-1"/>
              </w:rPr>
              <w:t>Law:</w:t>
            </w:r>
          </w:p>
        </w:tc>
        <w:tc>
          <w:tcPr>
            <w:tcW w:w="6783" w:type="dxa"/>
            <w:tcBorders>
              <w:top w:val="single" w:sz="7" w:space="0" w:color="000000"/>
              <w:left w:val="nil"/>
              <w:bottom w:val="single" w:sz="7" w:space="0" w:color="000000"/>
              <w:right w:val="nil"/>
            </w:tcBorders>
          </w:tcPr>
          <w:p w14:paraId="443EF2FB" w14:textId="77777777" w:rsidR="001E0C95" w:rsidRPr="003C2F93" w:rsidRDefault="00972CCB">
            <w:pPr>
              <w:pStyle w:val="TableParagraph"/>
              <w:tabs>
                <w:tab w:val="left" w:pos="6113"/>
              </w:tabs>
              <w:spacing w:line="246" w:lineRule="exact"/>
              <w:ind w:left="1574"/>
            </w:pPr>
            <w:r w:rsidRPr="003C2F93">
              <w:rPr>
                <w:spacing w:val="-1"/>
              </w:rPr>
              <w:t>State</w:t>
            </w:r>
            <w:r w:rsidRPr="003C2F93">
              <w:t xml:space="preserve"> </w:t>
            </w:r>
            <w:r w:rsidRPr="003C2F93">
              <w:rPr>
                <w:spacing w:val="-1"/>
              </w:rPr>
              <w:t>(or</w:t>
            </w:r>
            <w:r w:rsidRPr="003C2F93">
              <w:t xml:space="preserve"> </w:t>
            </w:r>
            <w:r w:rsidRPr="003C2F93">
              <w:rPr>
                <w:spacing w:val="-1"/>
              </w:rPr>
              <w:t>Commonwealth)</w:t>
            </w:r>
            <w:r w:rsidRPr="003C2F93">
              <w:t xml:space="preserve"> </w:t>
            </w:r>
            <w:r w:rsidRPr="003C2F93">
              <w:rPr>
                <w:spacing w:val="-2"/>
              </w:rPr>
              <w:t>of</w:t>
            </w:r>
            <w:r w:rsidRPr="003C2F93">
              <w:t xml:space="preserve"> </w:t>
            </w:r>
            <w:r w:rsidRPr="003C2F93">
              <w:rPr>
                <w:u w:val="single" w:color="000000"/>
              </w:rPr>
              <w:t xml:space="preserve"> </w:t>
            </w:r>
            <w:r w:rsidRPr="003C2F93">
              <w:rPr>
                <w:u w:val="single" w:color="000000"/>
              </w:rPr>
              <w:tab/>
            </w:r>
          </w:p>
        </w:tc>
      </w:tr>
      <w:tr w:rsidR="001E0C95" w14:paraId="472C8E3F" w14:textId="77777777">
        <w:trPr>
          <w:trHeight w:hRule="exact" w:val="286"/>
        </w:trPr>
        <w:tc>
          <w:tcPr>
            <w:tcW w:w="2794" w:type="dxa"/>
            <w:tcBorders>
              <w:top w:val="single" w:sz="7" w:space="0" w:color="000000"/>
              <w:left w:val="nil"/>
              <w:bottom w:val="single" w:sz="7" w:space="0" w:color="000000"/>
              <w:right w:val="nil"/>
            </w:tcBorders>
          </w:tcPr>
          <w:p w14:paraId="143A4AD7" w14:textId="77777777" w:rsidR="001E0C95" w:rsidRPr="003C2F93" w:rsidRDefault="00972CCB">
            <w:pPr>
              <w:pStyle w:val="TableParagraph"/>
              <w:spacing w:line="251" w:lineRule="exact"/>
              <w:ind w:left="108"/>
            </w:pPr>
            <w:r w:rsidRPr="003C2F93">
              <w:rPr>
                <w:b/>
              </w:rPr>
              <w:t xml:space="preserve">9.7  </w:t>
            </w:r>
            <w:r w:rsidRPr="003C2F93">
              <w:rPr>
                <w:b/>
                <w:spacing w:val="-1"/>
              </w:rPr>
              <w:t>Confidentiality</w:t>
            </w:r>
          </w:p>
        </w:tc>
        <w:tc>
          <w:tcPr>
            <w:tcW w:w="6783" w:type="dxa"/>
            <w:tcBorders>
              <w:top w:val="single" w:sz="7" w:space="0" w:color="000000"/>
              <w:left w:val="nil"/>
              <w:bottom w:val="single" w:sz="7" w:space="0" w:color="000000"/>
              <w:right w:val="nil"/>
            </w:tcBorders>
          </w:tcPr>
          <w:p w14:paraId="1B55D72D" w14:textId="77777777" w:rsidR="001E0C95" w:rsidRPr="003C2F93" w:rsidRDefault="00972CCB">
            <w:pPr>
              <w:pStyle w:val="TableParagraph"/>
              <w:tabs>
                <w:tab w:val="left" w:pos="1634"/>
              </w:tabs>
              <w:spacing w:line="263" w:lineRule="exact"/>
              <w:ind w:left="1022"/>
            </w:pPr>
            <w:r>
              <w:rPr>
                <w:rFonts w:ascii="Symbol" w:eastAsia="Symbol" w:hAnsi="Symbol" w:cs="Symbol"/>
                <w:w w:val="210"/>
              </w:rPr>
              <w:t></w:t>
            </w:r>
            <w:r w:rsidRPr="003C2F93">
              <w:rPr>
                <w:w w:val="210"/>
              </w:rPr>
              <w:tab/>
            </w:r>
            <w:r w:rsidRPr="003C2F93">
              <w:rPr>
                <w:spacing w:val="-2"/>
                <w:w w:val="105"/>
              </w:rPr>
              <w:t>Applicable</w:t>
            </w:r>
            <w:r w:rsidRPr="003C2F93">
              <w:rPr>
                <w:spacing w:val="-38"/>
                <w:w w:val="105"/>
              </w:rPr>
              <w:t xml:space="preserve"> </w:t>
            </w:r>
            <w:r w:rsidRPr="003C2F93">
              <w:rPr>
                <w:spacing w:val="-2"/>
                <w:w w:val="105"/>
              </w:rPr>
              <w:t>(If</w:t>
            </w:r>
            <w:r w:rsidRPr="003C2F93">
              <w:rPr>
                <w:spacing w:val="-37"/>
                <w:w w:val="105"/>
              </w:rPr>
              <w:t xml:space="preserve"> </w:t>
            </w:r>
            <w:r w:rsidRPr="003C2F93">
              <w:rPr>
                <w:w w:val="105"/>
              </w:rPr>
              <w:t>not</w:t>
            </w:r>
            <w:r w:rsidRPr="003C2F93">
              <w:rPr>
                <w:spacing w:val="-38"/>
                <w:w w:val="105"/>
              </w:rPr>
              <w:t xml:space="preserve"> </w:t>
            </w:r>
            <w:r w:rsidRPr="003C2F93">
              <w:rPr>
                <w:spacing w:val="-2"/>
                <w:w w:val="105"/>
              </w:rPr>
              <w:t>checked,</w:t>
            </w:r>
            <w:r w:rsidRPr="003C2F93">
              <w:rPr>
                <w:spacing w:val="-38"/>
                <w:w w:val="105"/>
              </w:rPr>
              <w:t xml:space="preserve"> </w:t>
            </w:r>
            <w:r w:rsidRPr="003C2F93">
              <w:rPr>
                <w:spacing w:val="-2"/>
                <w:w w:val="105"/>
              </w:rPr>
              <w:t>inapplicable)</w:t>
            </w:r>
          </w:p>
        </w:tc>
      </w:tr>
      <w:tr w:rsidR="001E0C95" w14:paraId="23091F71" w14:textId="77777777">
        <w:trPr>
          <w:trHeight w:hRule="exact" w:val="814"/>
        </w:trPr>
        <w:tc>
          <w:tcPr>
            <w:tcW w:w="2794" w:type="dxa"/>
            <w:tcBorders>
              <w:top w:val="single" w:sz="7" w:space="0" w:color="000000"/>
              <w:left w:val="nil"/>
              <w:bottom w:val="nil"/>
              <w:right w:val="nil"/>
            </w:tcBorders>
          </w:tcPr>
          <w:p w14:paraId="1359E9DF" w14:textId="77777777" w:rsidR="001E0C95" w:rsidRPr="003C2F93" w:rsidRDefault="00972CCB">
            <w:pPr>
              <w:pStyle w:val="TableParagraph"/>
              <w:spacing w:line="238" w:lineRule="auto"/>
              <w:ind w:left="108" w:right="391"/>
            </w:pPr>
            <w:r w:rsidRPr="003C2F93">
              <w:rPr>
                <w:b/>
              </w:rPr>
              <w:t xml:space="preserve">9.8  </w:t>
            </w:r>
            <w:r w:rsidRPr="003C2F93">
              <w:rPr>
                <w:b/>
                <w:spacing w:val="-1"/>
              </w:rPr>
              <w:t>Dispute</w:t>
            </w:r>
            <w:r w:rsidRPr="003C2F93">
              <w:rPr>
                <w:b/>
              </w:rPr>
              <w:t xml:space="preserve"> </w:t>
            </w:r>
            <w:r w:rsidRPr="003C2F93">
              <w:rPr>
                <w:b/>
                <w:spacing w:val="-1"/>
              </w:rPr>
              <w:t>Resolution</w:t>
            </w:r>
            <w:r w:rsidRPr="003C2F93">
              <w:rPr>
                <w:b/>
                <w:spacing w:val="28"/>
              </w:rPr>
              <w:t xml:space="preserve"> </w:t>
            </w:r>
            <w:r w:rsidRPr="003C2F93">
              <w:rPr>
                <w:b/>
                <w:spacing w:val="-1"/>
              </w:rPr>
              <w:t xml:space="preserve">Addenda </w:t>
            </w:r>
            <w:r w:rsidRPr="003C2F93">
              <w:rPr>
                <w:spacing w:val="-1"/>
              </w:rPr>
              <w:t>(check</w:t>
            </w:r>
            <w:r w:rsidRPr="003C2F93">
              <w:rPr>
                <w:spacing w:val="-3"/>
              </w:rPr>
              <w:t xml:space="preserve"> </w:t>
            </w:r>
            <w:r w:rsidRPr="003C2F93">
              <w:rPr>
                <w:spacing w:val="-1"/>
              </w:rPr>
              <w:t>all</w:t>
            </w:r>
            <w:r w:rsidRPr="003C2F93">
              <w:rPr>
                <w:spacing w:val="1"/>
              </w:rPr>
              <w:t xml:space="preserve"> </w:t>
            </w:r>
            <w:r w:rsidRPr="003C2F93">
              <w:rPr>
                <w:spacing w:val="-1"/>
              </w:rPr>
              <w:t>those</w:t>
            </w:r>
            <w:r w:rsidRPr="003C2F93">
              <w:rPr>
                <w:spacing w:val="23"/>
              </w:rPr>
              <w:t xml:space="preserve"> </w:t>
            </w:r>
            <w:r w:rsidRPr="003C2F93">
              <w:rPr>
                <w:spacing w:val="-1"/>
              </w:rPr>
              <w:t>selected)</w:t>
            </w:r>
          </w:p>
        </w:tc>
        <w:tc>
          <w:tcPr>
            <w:tcW w:w="6783" w:type="dxa"/>
            <w:tcBorders>
              <w:top w:val="single" w:sz="7" w:space="0" w:color="000000"/>
              <w:left w:val="nil"/>
              <w:bottom w:val="nil"/>
              <w:right w:val="nil"/>
            </w:tcBorders>
          </w:tcPr>
          <w:p w14:paraId="7B6DC176" w14:textId="77777777" w:rsidR="001E0C95" w:rsidRPr="003C2F93" w:rsidRDefault="00972CCB" w:rsidP="0080377A">
            <w:pPr>
              <w:pStyle w:val="ListParagraph"/>
              <w:numPr>
                <w:ilvl w:val="0"/>
                <w:numId w:val="29"/>
              </w:numPr>
              <w:tabs>
                <w:tab w:val="left" w:pos="1635"/>
              </w:tabs>
              <w:spacing w:line="263" w:lineRule="exact"/>
            </w:pPr>
            <w:r w:rsidRPr="003C2F93">
              <w:rPr>
                <w:spacing w:val="-1"/>
              </w:rPr>
              <w:t>Waiver</w:t>
            </w:r>
            <w:r w:rsidRPr="003C2F93">
              <w:rPr>
                <w:spacing w:val="-2"/>
              </w:rPr>
              <w:t xml:space="preserve"> </w:t>
            </w:r>
            <w:r w:rsidRPr="003C2F93">
              <w:t>of</w:t>
            </w:r>
            <w:r w:rsidRPr="003C2F93">
              <w:rPr>
                <w:spacing w:val="-2"/>
              </w:rPr>
              <w:t xml:space="preserve"> </w:t>
            </w:r>
            <w:r w:rsidRPr="003C2F93">
              <w:t>Jury</w:t>
            </w:r>
            <w:r w:rsidRPr="003C2F93">
              <w:rPr>
                <w:spacing w:val="-3"/>
              </w:rPr>
              <w:t xml:space="preserve"> </w:t>
            </w:r>
            <w:r w:rsidRPr="003C2F93">
              <w:rPr>
                <w:spacing w:val="-1"/>
              </w:rPr>
              <w:t>Trial</w:t>
            </w:r>
          </w:p>
          <w:p w14:paraId="3CA3C793" w14:textId="77777777" w:rsidR="001E0C95" w:rsidRPr="003C2F93" w:rsidRDefault="00972CCB" w:rsidP="0080377A">
            <w:pPr>
              <w:pStyle w:val="ListParagraph"/>
              <w:numPr>
                <w:ilvl w:val="0"/>
                <w:numId w:val="29"/>
              </w:numPr>
              <w:tabs>
                <w:tab w:val="left" w:pos="1635"/>
                <w:tab w:val="left" w:pos="5578"/>
              </w:tabs>
              <w:spacing w:line="269" w:lineRule="exact"/>
            </w:pPr>
            <w:r w:rsidRPr="003C2F93">
              <w:rPr>
                <w:spacing w:val="-1"/>
              </w:rPr>
              <w:t>Non-Binding</w:t>
            </w:r>
            <w:r w:rsidRPr="003C2F93">
              <w:rPr>
                <w:spacing w:val="-3"/>
              </w:rPr>
              <w:t xml:space="preserve"> </w:t>
            </w:r>
            <w:r w:rsidRPr="003C2F93">
              <w:rPr>
                <w:spacing w:val="-1"/>
              </w:rPr>
              <w:t>Mediation</w:t>
            </w:r>
            <w:r w:rsidRPr="003C2F93">
              <w:rPr>
                <w:spacing w:val="-3"/>
              </w:rPr>
              <w:t xml:space="preserve"> </w:t>
            </w:r>
            <w:r w:rsidRPr="003C2F93">
              <w:t>in</w:t>
            </w:r>
            <w:r w:rsidRPr="003C2F93">
              <w:rPr>
                <w:u w:val="single" w:color="000000"/>
              </w:rPr>
              <w:tab/>
            </w:r>
            <w:r w:rsidRPr="003C2F93">
              <w:t>.</w:t>
            </w:r>
          </w:p>
          <w:p w14:paraId="722C280B" w14:textId="77777777" w:rsidR="001E0C95" w:rsidRPr="003C2F93" w:rsidRDefault="00972CCB" w:rsidP="0080377A">
            <w:pPr>
              <w:pStyle w:val="ListParagraph"/>
              <w:numPr>
                <w:ilvl w:val="0"/>
                <w:numId w:val="29"/>
              </w:numPr>
              <w:tabs>
                <w:tab w:val="left" w:pos="1635"/>
              </w:tabs>
              <w:spacing w:before="2"/>
            </w:pPr>
            <w:r w:rsidRPr="003C2F93">
              <w:rPr>
                <w:spacing w:val="-2"/>
                <w:w w:val="110"/>
              </w:rPr>
              <w:t>Binding</w:t>
            </w:r>
            <w:r w:rsidRPr="003C2F93">
              <w:rPr>
                <w:spacing w:val="-32"/>
                <w:w w:val="110"/>
              </w:rPr>
              <w:t xml:space="preserve"> </w:t>
            </w:r>
            <w:r w:rsidRPr="003C2F93">
              <w:rPr>
                <w:spacing w:val="-2"/>
                <w:w w:val="110"/>
              </w:rPr>
              <w:t>Arbitration</w:t>
            </w:r>
            <w:r w:rsidRPr="003C2F93">
              <w:rPr>
                <w:spacing w:val="-31"/>
                <w:w w:val="110"/>
              </w:rPr>
              <w:t xml:space="preserve"> </w:t>
            </w:r>
            <w:r w:rsidRPr="003C2F93">
              <w:rPr>
                <w:w w:val="110"/>
              </w:rPr>
              <w:t xml:space="preserve">in </w:t>
            </w:r>
            <w:r w:rsidRPr="003C2F93">
              <w:rPr>
                <w:spacing w:val="32"/>
                <w:w w:val="110"/>
              </w:rPr>
              <w:t xml:space="preserve"> </w:t>
            </w:r>
            <w:r w:rsidRPr="003C2F93">
              <w:rPr>
                <w:w w:val="110"/>
              </w:rPr>
              <w:t>.</w:t>
            </w:r>
            <w:r w:rsidRPr="003C2F93">
              <w:rPr>
                <w:spacing w:val="1"/>
                <w:w w:val="110"/>
              </w:rPr>
              <w:t xml:space="preserve"> </w:t>
            </w:r>
            <w:r>
              <w:rPr>
                <w:rFonts w:ascii="Symbol" w:eastAsia="Symbol" w:hAnsi="Symbol" w:cs="Symbol"/>
                <w:w w:val="210"/>
              </w:rPr>
              <w:t></w:t>
            </w:r>
            <w:r>
              <w:rPr>
                <w:rFonts w:ascii="Symbol" w:eastAsia="Symbol" w:hAnsi="Symbol" w:cs="Symbol"/>
                <w:spacing w:val="-86"/>
                <w:w w:val="210"/>
              </w:rPr>
              <w:t></w:t>
            </w:r>
            <w:r w:rsidRPr="003C2F93">
              <w:rPr>
                <w:spacing w:val="-2"/>
                <w:w w:val="110"/>
              </w:rPr>
              <w:t>Baseball</w:t>
            </w:r>
            <w:r w:rsidRPr="003C2F93">
              <w:rPr>
                <w:spacing w:val="-29"/>
                <w:w w:val="110"/>
              </w:rPr>
              <w:t xml:space="preserve"> </w:t>
            </w:r>
            <w:r w:rsidRPr="003C2F93">
              <w:rPr>
                <w:spacing w:val="-2"/>
                <w:w w:val="110"/>
              </w:rPr>
              <w:t>Arbitration</w:t>
            </w:r>
          </w:p>
        </w:tc>
      </w:tr>
      <w:tr w:rsidR="001E0C95" w14:paraId="7C4F166E" w14:textId="77777777">
        <w:trPr>
          <w:trHeight w:hRule="exact" w:val="301"/>
        </w:trPr>
        <w:tc>
          <w:tcPr>
            <w:tcW w:w="2794" w:type="dxa"/>
            <w:tcBorders>
              <w:top w:val="nil"/>
              <w:left w:val="nil"/>
              <w:bottom w:val="nil"/>
              <w:right w:val="nil"/>
            </w:tcBorders>
          </w:tcPr>
          <w:p w14:paraId="3007E5D4" w14:textId="77777777" w:rsidR="001E0C95" w:rsidRPr="003C2F93" w:rsidRDefault="00972CCB">
            <w:pPr>
              <w:pStyle w:val="TableParagraph"/>
              <w:spacing w:line="246" w:lineRule="exact"/>
              <w:ind w:left="108"/>
            </w:pPr>
            <w:r w:rsidRPr="003C2F93">
              <w:rPr>
                <w:b/>
                <w:spacing w:val="-1"/>
                <w:u w:val="thick" w:color="000000"/>
              </w:rPr>
              <w:t>Other</w:t>
            </w:r>
            <w:r w:rsidRPr="003C2F93">
              <w:rPr>
                <w:b/>
                <w:u w:val="thick" w:color="000000"/>
              </w:rPr>
              <w:t xml:space="preserve"> </w:t>
            </w:r>
            <w:r w:rsidRPr="003C2F93">
              <w:rPr>
                <w:b/>
                <w:spacing w:val="-1"/>
                <w:u w:val="thick" w:color="000000"/>
              </w:rPr>
              <w:t>Changes</w:t>
            </w:r>
          </w:p>
        </w:tc>
        <w:tc>
          <w:tcPr>
            <w:tcW w:w="6783" w:type="dxa"/>
            <w:tcBorders>
              <w:top w:val="nil"/>
              <w:left w:val="nil"/>
              <w:bottom w:val="nil"/>
              <w:right w:val="nil"/>
            </w:tcBorders>
          </w:tcPr>
          <w:p w14:paraId="3A08BD33" w14:textId="77777777" w:rsidR="001E0C95" w:rsidRPr="003C2F93" w:rsidRDefault="00972CCB">
            <w:pPr>
              <w:pStyle w:val="TableParagraph"/>
              <w:spacing w:line="241" w:lineRule="exact"/>
              <w:ind w:left="302"/>
            </w:pPr>
            <w:r w:rsidRPr="003C2F93">
              <w:rPr>
                <w:spacing w:val="-1"/>
              </w:rPr>
              <w:t>Specify,</w:t>
            </w:r>
            <w:r w:rsidRPr="003C2F93">
              <w:t xml:space="preserve"> if</w:t>
            </w:r>
            <w:r w:rsidRPr="003C2F93">
              <w:rPr>
                <w:spacing w:val="-2"/>
              </w:rPr>
              <w:t xml:space="preserve"> </w:t>
            </w:r>
            <w:r w:rsidRPr="003C2F93">
              <w:rPr>
                <w:spacing w:val="-1"/>
              </w:rPr>
              <w:t>any:</w:t>
            </w:r>
          </w:p>
        </w:tc>
      </w:tr>
    </w:tbl>
    <w:p w14:paraId="011C700D" w14:textId="77777777" w:rsidR="001E0C95" w:rsidRPr="003C2F93" w:rsidRDefault="001E0C95">
      <w:pPr>
        <w:rPr>
          <w:sz w:val="20"/>
        </w:rPr>
      </w:pPr>
    </w:p>
    <w:p w14:paraId="3B036064" w14:textId="77777777" w:rsidR="001E0C95" w:rsidRPr="003C2F93" w:rsidRDefault="001E0C95">
      <w:pPr>
        <w:rPr>
          <w:sz w:val="20"/>
        </w:rPr>
      </w:pPr>
    </w:p>
    <w:p w14:paraId="0B95A29E" w14:textId="77777777" w:rsidR="001E0C95" w:rsidRPr="003C2F93" w:rsidRDefault="001E0C95">
      <w:pPr>
        <w:spacing w:before="10"/>
        <w:rPr>
          <w:sz w:val="20"/>
        </w:rPr>
      </w:pPr>
    </w:p>
    <w:p w14:paraId="068C2E84" w14:textId="77777777" w:rsidR="001E0C95" w:rsidRDefault="00972CCB">
      <w:pPr>
        <w:pStyle w:val="BodyText"/>
        <w:ind w:left="120" w:right="317"/>
      </w:pPr>
      <w:r>
        <w:rPr>
          <w:spacing w:val="-1"/>
        </w:rPr>
        <w:t>IN</w:t>
      </w:r>
      <w:r>
        <w:t xml:space="preserve"> </w:t>
      </w:r>
      <w:r>
        <w:rPr>
          <w:spacing w:val="11"/>
        </w:rPr>
        <w:t xml:space="preserve"> </w:t>
      </w:r>
      <w:r>
        <w:rPr>
          <w:spacing w:val="-1"/>
        </w:rPr>
        <w:t>WITNESS</w:t>
      </w:r>
      <w:r>
        <w:t xml:space="preserve"> </w:t>
      </w:r>
      <w:r>
        <w:rPr>
          <w:spacing w:val="11"/>
        </w:rPr>
        <w:t xml:space="preserve"> </w:t>
      </w:r>
      <w:r>
        <w:rPr>
          <w:spacing w:val="-1"/>
        </w:rPr>
        <w:t>WHEREOF,</w:t>
      </w:r>
      <w:r>
        <w:t xml:space="preserve"> </w:t>
      </w:r>
      <w:r>
        <w:rPr>
          <w:spacing w:val="11"/>
        </w:rPr>
        <w:t xml:space="preserve"> </w:t>
      </w:r>
      <w:r>
        <w:t xml:space="preserve">the </w:t>
      </w:r>
      <w:r>
        <w:rPr>
          <w:spacing w:val="10"/>
        </w:rPr>
        <w:t xml:space="preserve"> </w:t>
      </w:r>
      <w:r>
        <w:rPr>
          <w:spacing w:val="-1"/>
        </w:rPr>
        <w:t>Parties</w:t>
      </w:r>
      <w:r>
        <w:t xml:space="preserve"> </w:t>
      </w:r>
      <w:r>
        <w:rPr>
          <w:spacing w:val="10"/>
        </w:rPr>
        <w:t xml:space="preserve"> </w:t>
      </w:r>
      <w:r>
        <w:rPr>
          <w:spacing w:val="-1"/>
        </w:rPr>
        <w:t>have</w:t>
      </w:r>
      <w:r>
        <w:t xml:space="preserve"> </w:t>
      </w:r>
      <w:r>
        <w:rPr>
          <w:spacing w:val="12"/>
        </w:rPr>
        <w:t xml:space="preserve"> </w:t>
      </w:r>
      <w:r>
        <w:rPr>
          <w:spacing w:val="-1"/>
        </w:rPr>
        <w:t>caused</w:t>
      </w:r>
      <w:r>
        <w:t xml:space="preserve"> </w:t>
      </w:r>
      <w:r>
        <w:rPr>
          <w:spacing w:val="12"/>
        </w:rPr>
        <w:t xml:space="preserve"> </w:t>
      </w:r>
      <w:r>
        <w:rPr>
          <w:spacing w:val="-1"/>
        </w:rPr>
        <w:t>this</w:t>
      </w:r>
      <w:r>
        <w:t xml:space="preserve"> </w:t>
      </w:r>
      <w:r>
        <w:rPr>
          <w:spacing w:val="12"/>
        </w:rPr>
        <w:t xml:space="preserve"> </w:t>
      </w:r>
      <w:r>
        <w:rPr>
          <w:spacing w:val="-1"/>
        </w:rPr>
        <w:t>Agreement</w:t>
      </w:r>
      <w:r>
        <w:t xml:space="preserve"> </w:t>
      </w:r>
      <w:r>
        <w:rPr>
          <w:spacing w:val="10"/>
        </w:rPr>
        <w:t xml:space="preserve"> </w:t>
      </w:r>
      <w:r>
        <w:t xml:space="preserve">to </w:t>
      </w:r>
      <w:r>
        <w:rPr>
          <w:spacing w:val="12"/>
        </w:rPr>
        <w:t xml:space="preserve"> </w:t>
      </w:r>
      <w:r>
        <w:rPr>
          <w:spacing w:val="-2"/>
        </w:rPr>
        <w:t>be</w:t>
      </w:r>
      <w:r>
        <w:t xml:space="preserve"> </w:t>
      </w:r>
      <w:r>
        <w:rPr>
          <w:spacing w:val="10"/>
        </w:rPr>
        <w:t xml:space="preserve"> </w:t>
      </w:r>
      <w:r>
        <w:rPr>
          <w:spacing w:val="-1"/>
        </w:rPr>
        <w:t>executed</w:t>
      </w:r>
      <w:r>
        <w:t xml:space="preserve"> </w:t>
      </w:r>
      <w:r>
        <w:rPr>
          <w:spacing w:val="10"/>
        </w:rPr>
        <w:t xml:space="preserve"> </w:t>
      </w:r>
      <w:r>
        <w:t xml:space="preserve">by </w:t>
      </w:r>
      <w:r>
        <w:rPr>
          <w:spacing w:val="9"/>
        </w:rPr>
        <w:t xml:space="preserve"> </w:t>
      </w:r>
      <w:r>
        <w:rPr>
          <w:spacing w:val="-1"/>
        </w:rPr>
        <w:t>their</w:t>
      </w:r>
      <w:r>
        <w:t xml:space="preserve"> </w:t>
      </w:r>
      <w:r>
        <w:rPr>
          <w:spacing w:val="10"/>
        </w:rPr>
        <w:t xml:space="preserve"> </w:t>
      </w:r>
      <w:r>
        <w:t>duly</w:t>
      </w:r>
      <w:r>
        <w:rPr>
          <w:spacing w:val="49"/>
        </w:rPr>
        <w:t xml:space="preserve"> </w:t>
      </w:r>
      <w:r>
        <w:rPr>
          <w:spacing w:val="-1"/>
        </w:rPr>
        <w:t>authorized</w:t>
      </w:r>
      <w:r>
        <w:rPr>
          <w:spacing w:val="-2"/>
        </w:rPr>
        <w:t xml:space="preserve"> </w:t>
      </w:r>
      <w:r>
        <w:rPr>
          <w:spacing w:val="-1"/>
        </w:rPr>
        <w:t>representatives</w:t>
      </w:r>
      <w:r>
        <w:t xml:space="preserve"> </w:t>
      </w:r>
      <w:r>
        <w:rPr>
          <w:spacing w:val="-1"/>
        </w:rPr>
        <w:t>as</w:t>
      </w:r>
      <w:r>
        <w:t xml:space="preserve"> of</w:t>
      </w:r>
      <w:r>
        <w:rPr>
          <w:spacing w:val="-2"/>
        </w:rPr>
        <w:t xml:space="preserve"> </w:t>
      </w:r>
      <w:r>
        <w:t xml:space="preserve">the </w:t>
      </w:r>
      <w:r>
        <w:rPr>
          <w:spacing w:val="-2"/>
        </w:rPr>
        <w:t>Effective</w:t>
      </w:r>
      <w:r>
        <w:t xml:space="preserve"> Date.</w:t>
      </w:r>
    </w:p>
    <w:p w14:paraId="4AE12A63" w14:textId="77777777" w:rsidR="001E0C95" w:rsidRPr="003C2F93" w:rsidRDefault="001E0C95">
      <w:pPr>
        <w:rPr>
          <w:sz w:val="20"/>
        </w:rPr>
      </w:pPr>
    </w:p>
    <w:p w14:paraId="3B23E6CA" w14:textId="77777777" w:rsidR="001E0C95" w:rsidRPr="003C2F93" w:rsidRDefault="001E0C95">
      <w:pPr>
        <w:spacing w:before="3"/>
        <w:rPr>
          <w:sz w:val="23"/>
        </w:rPr>
      </w:pPr>
    </w:p>
    <w:p w14:paraId="6B59B084" w14:textId="77777777" w:rsidR="001E0C95" w:rsidRDefault="007A7666">
      <w:pPr>
        <w:tabs>
          <w:tab w:val="left" w:pos="5156"/>
        </w:tabs>
        <w:spacing w:line="20" w:lineRule="atLeast"/>
        <w:ind w:left="116"/>
        <w:rPr>
          <w:rFonts w:eastAsia="Times New Roman" w:cs="Times New Roman"/>
          <w:sz w:val="2"/>
          <w:szCs w:val="2"/>
        </w:rPr>
      </w:pPr>
      <w:r>
        <w:rPr>
          <w:noProof/>
          <w:sz w:val="2"/>
        </w:rPr>
        <mc:AlternateContent>
          <mc:Choice Requires="wpg">
            <w:drawing>
              <wp:inline distT="0" distB="0" distL="0" distR="0" wp14:anchorId="4EF1E38A" wp14:editId="30B2F5C2">
                <wp:extent cx="1822450" cy="5715"/>
                <wp:effectExtent l="6985" t="11430" r="8890" b="1905"/>
                <wp:docPr id="226"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2450" cy="5715"/>
                          <a:chOff x="0" y="0"/>
                          <a:chExt cx="2870" cy="9"/>
                        </a:xfrm>
                      </wpg:grpSpPr>
                      <wpg:grpSp>
                        <wpg:cNvPr id="227" name="Group 441"/>
                        <wpg:cNvGrpSpPr>
                          <a:grpSpLocks/>
                        </wpg:cNvGrpSpPr>
                        <wpg:grpSpPr bwMode="auto">
                          <a:xfrm>
                            <a:off x="4" y="4"/>
                            <a:ext cx="2861" cy="2"/>
                            <a:chOff x="4" y="4"/>
                            <a:chExt cx="2861" cy="2"/>
                          </a:xfrm>
                        </wpg:grpSpPr>
                        <wps:wsp>
                          <wps:cNvPr id="228" name="Freeform 442"/>
                          <wps:cNvSpPr>
                            <a:spLocks/>
                          </wps:cNvSpPr>
                          <wps:spPr bwMode="auto">
                            <a:xfrm>
                              <a:off x="4" y="4"/>
                              <a:ext cx="2861" cy="2"/>
                            </a:xfrm>
                            <a:custGeom>
                              <a:avLst/>
                              <a:gdLst>
                                <a:gd name="T0" fmla="*/ 0 w 2861"/>
                                <a:gd name="T1" fmla="*/ 0 h 2"/>
                                <a:gd name="T2" fmla="*/ 2861 w 2861"/>
                                <a:gd name="T3" fmla="*/ 0 h 2"/>
                                <a:gd name="T4" fmla="*/ 0 60000 65536"/>
                                <a:gd name="T5" fmla="*/ 0 60000 65536"/>
                              </a:gdLst>
                              <a:ahLst/>
                              <a:cxnLst>
                                <a:cxn ang="T4">
                                  <a:pos x="T0" y="T1"/>
                                </a:cxn>
                                <a:cxn ang="T5">
                                  <a:pos x="T2" y="T3"/>
                                </a:cxn>
                              </a:cxnLst>
                              <a:rect l="0" t="0" r="r" b="b"/>
                              <a:pathLst>
                                <a:path w="2861" h="2">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40" o:spid="_x0000_s1026" style="width:143.5pt;height:.45pt;mso-position-horizontal-relative:char;mso-position-vertical-relative:line" coordsize="28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">
                <v:group id="Group 441" o:spid="_x0000_s1027" style="position:absolute;left:4;top:4;width:2861;height:2" coordorigin="4,4" coordsize="28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shape id="Freeform 442" o:spid="_x0000_s1028" style="position:absolute;left:4;top:4;width:2861;height:2;visibility:visible;mso-wrap-style:square;v-text-anchor:top" coordsize="28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YIRMQA&#10;AADcAAAADwAAAGRycy9kb3ducmV2LnhtbERPz2vCMBS+C/sfwhO8jJkahmydaZmiIgMP6g47vjVv&#10;bbF5KU2snX/9chh4/Ph+L/LBNqKnzteONcymCQjiwpmaSw2fp83TCwgfkA02jknDL3nIs4fRAlPj&#10;rnyg/hhKEUPYp6ihCqFNpfRFRRb91LXEkftxncUQYVdK0+E1httGqiSZS4s1x4YKW1pVVJyPF6vh&#10;ea8uq8f1afl9C8n89etD9cv1VuvJeHh/AxFoCHfxv3tnNCgV18Y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mCETEAAAA3AAAAA8AAAAAAAAAAAAAAAAAmAIAAGRycy9k&#10;b3ducmV2LnhtbFBLBQYAAAAABAAEAPUAAACJAwAAAAA=&#10;" path="m,l2861,e" filled="f" strokeweight=".15578mm">
                    <v:path arrowok="t" o:connecttype="custom" o:connectlocs="0,0;2861,0" o:connectangles="0,0"/>
                  </v:shape>
                </v:group>
                <w10:anchorlock/>
              </v:group>
            </w:pict>
          </mc:Fallback>
        </mc:AlternateContent>
      </w:r>
      <w:r w:rsidR="00972CCB">
        <w:rPr>
          <w:sz w:val="2"/>
        </w:rPr>
        <w:tab/>
      </w:r>
      <w:r>
        <w:rPr>
          <w:noProof/>
          <w:sz w:val="2"/>
        </w:rPr>
        <mc:AlternateContent>
          <mc:Choice Requires="wpg">
            <w:drawing>
              <wp:inline distT="0" distB="0" distL="0" distR="0" wp14:anchorId="5C8AD809" wp14:editId="558EB2D3">
                <wp:extent cx="1682115" cy="5715"/>
                <wp:effectExtent l="6985" t="11430" r="6350" b="1905"/>
                <wp:docPr id="45"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2115" cy="5715"/>
                          <a:chOff x="0" y="0"/>
                          <a:chExt cx="2649" cy="9"/>
                        </a:xfrm>
                      </wpg:grpSpPr>
                      <wpg:grpSp>
                        <wpg:cNvPr id="224" name="Group 438"/>
                        <wpg:cNvGrpSpPr>
                          <a:grpSpLocks/>
                        </wpg:cNvGrpSpPr>
                        <wpg:grpSpPr bwMode="auto">
                          <a:xfrm>
                            <a:off x="4" y="4"/>
                            <a:ext cx="2640" cy="2"/>
                            <a:chOff x="4" y="4"/>
                            <a:chExt cx="2640" cy="2"/>
                          </a:xfrm>
                        </wpg:grpSpPr>
                        <wps:wsp>
                          <wps:cNvPr id="225" name="Freeform 439"/>
                          <wps:cNvSpPr>
                            <a:spLocks/>
                          </wps:cNvSpPr>
                          <wps:spPr bwMode="auto">
                            <a:xfrm>
                              <a:off x="4" y="4"/>
                              <a:ext cx="2640" cy="2"/>
                            </a:xfrm>
                            <a:custGeom>
                              <a:avLst/>
                              <a:gdLst>
                                <a:gd name="T0" fmla="*/ 0 w 2640"/>
                                <a:gd name="T1" fmla="*/ 0 h 2"/>
                                <a:gd name="T2" fmla="*/ 2640 w 2640"/>
                                <a:gd name="T3" fmla="*/ 0 h 2"/>
                                <a:gd name="T4" fmla="*/ 0 60000 65536"/>
                                <a:gd name="T5" fmla="*/ 0 60000 65536"/>
                              </a:gdLst>
                              <a:ahLst/>
                              <a:cxnLst>
                                <a:cxn ang="T4">
                                  <a:pos x="T0" y="T1"/>
                                </a:cxn>
                                <a:cxn ang="T5">
                                  <a:pos x="T2" y="T3"/>
                                </a:cxn>
                              </a:cxnLst>
                              <a:rect l="0" t="0" r="r" b="b"/>
                              <a:pathLst>
                                <a:path w="2640" h="2">
                                  <a:moveTo>
                                    <a:pt x="0" y="0"/>
                                  </a:moveTo>
                                  <a:lnTo>
                                    <a:pt x="2640"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37" o:spid="_x0000_s1026" style="width:132.45pt;height:.45pt;mso-position-horizontal-relative:char;mso-position-vertical-relative:line" coordsize="26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">
                <v:group id="Group 438" o:spid="_x0000_s1027" style="position:absolute;left:4;top:4;width:2640;height:2" coordorigin="4,4" coordsize="26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shape id="Freeform 439" o:spid="_x0000_s1028" style="position:absolute;left:4;top:4;width:2640;height:2;visibility:visible;mso-wrap-style:square;v-text-anchor:top" coordsize="26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a+8UA&#10;AADcAAAADwAAAGRycy9kb3ducmV2LnhtbESPQWvCQBSE7wX/w/IEb3VjMEGiq2igRSg9mPagt0f2&#10;mQSzb0N2NfHfdwuFHoeZ+YbZ7EbTigf1rrGsYDGPQBCXVjdcKfj+entdgXAeWWNrmRQ8ycFuO3nZ&#10;YKbtwCd6FL4SAcIuQwW1910mpStrMujmtiMO3tX2Bn2QfSV1j0OAm1bGUZRKgw2HhRo7ymsqb8Xd&#10;KDi8J/eTLNJ8lXxehnTJ+Yc850rNpuN+DcLT6P/Df+2jVhDHCfyeC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DZr7xQAAANwAAAAPAAAAAAAAAAAAAAAAAJgCAABkcnMv&#10;ZG93bnJldi54bWxQSwUGAAAAAAQABAD1AAAAigMAAAAA&#10;" path="m,l2640,e" filled="f" strokeweight=".15578mm">
                    <v:path arrowok="t" o:connecttype="custom" o:connectlocs="0,0;2640,0" o:connectangles="0,0"/>
                  </v:shape>
                </v:group>
                <w10:anchorlock/>
              </v:group>
            </w:pict>
          </mc:Fallback>
        </mc:AlternateContent>
      </w:r>
    </w:p>
    <w:p w14:paraId="6AD5AFB0" w14:textId="77777777" w:rsidR="001E0C95" w:rsidRDefault="00972CCB">
      <w:pPr>
        <w:pStyle w:val="BodyText"/>
        <w:tabs>
          <w:tab w:val="left" w:pos="5160"/>
        </w:tabs>
        <w:spacing w:line="232" w:lineRule="exact"/>
        <w:ind w:left="120"/>
        <w:jc w:val="both"/>
      </w:pPr>
      <w:r>
        <w:t>Party</w:t>
      </w:r>
      <w:r>
        <w:rPr>
          <w:spacing w:val="-3"/>
        </w:rPr>
        <w:t xml:space="preserve"> </w:t>
      </w:r>
      <w:r>
        <w:t>A</w:t>
      </w:r>
      <w:r>
        <w:rPr>
          <w:spacing w:val="-1"/>
        </w:rPr>
        <w:t xml:space="preserve"> </w:t>
      </w:r>
      <w:r>
        <w:rPr>
          <w:spacing w:val="-2"/>
        </w:rPr>
        <w:t>Name</w:t>
      </w:r>
      <w:r>
        <w:rPr>
          <w:spacing w:val="-2"/>
        </w:rPr>
        <w:tab/>
      </w:r>
      <w:r>
        <w:t>Party</w:t>
      </w:r>
      <w:r>
        <w:rPr>
          <w:spacing w:val="-3"/>
        </w:rPr>
        <w:t xml:space="preserve"> </w:t>
      </w:r>
      <w:r>
        <w:t>B</w:t>
      </w:r>
      <w:r>
        <w:rPr>
          <w:spacing w:val="-1"/>
        </w:rPr>
        <w:t xml:space="preserve"> </w:t>
      </w:r>
      <w:r>
        <w:rPr>
          <w:spacing w:val="-2"/>
        </w:rPr>
        <w:t>Name</w:t>
      </w:r>
    </w:p>
    <w:p w14:paraId="22C1D6F8" w14:textId="77777777" w:rsidR="001E0C95" w:rsidRDefault="00972CCB">
      <w:pPr>
        <w:pStyle w:val="BodyText"/>
        <w:tabs>
          <w:tab w:val="left" w:pos="4490"/>
          <w:tab w:val="left" w:pos="5160"/>
          <w:tab w:val="left" w:pos="9531"/>
        </w:tabs>
        <w:spacing w:before="1"/>
        <w:ind w:left="120" w:right="265"/>
        <w:jc w:val="both"/>
      </w:pPr>
      <w:r>
        <w:rPr>
          <w:spacing w:val="-2"/>
        </w:rPr>
        <w:t>By:</w:t>
      </w:r>
      <w:r>
        <w:rPr>
          <w:spacing w:val="-2"/>
          <w:u w:val="single" w:color="000000"/>
        </w:rPr>
        <w:tab/>
      </w:r>
      <w:r>
        <w:rPr>
          <w:spacing w:val="-2"/>
        </w:rPr>
        <w:tab/>
        <w:t>By:</w:t>
      </w:r>
      <w:r>
        <w:rPr>
          <w:spacing w:val="1"/>
        </w:rPr>
        <w:t xml:space="preserve"> </w:t>
      </w:r>
      <w:r>
        <w:rPr>
          <w:u w:val="single" w:color="000000"/>
        </w:rPr>
        <w:t xml:space="preserve"> </w:t>
      </w:r>
      <w:r>
        <w:rPr>
          <w:u w:val="single" w:color="000000"/>
        </w:rPr>
        <w:tab/>
      </w:r>
      <w:r>
        <w:rPr>
          <w:w w:val="1"/>
          <w:u w:val="single" w:color="000000"/>
        </w:rPr>
        <w:t xml:space="preserve"> </w:t>
      </w:r>
      <w:r>
        <w:rPr>
          <w:spacing w:val="25"/>
        </w:rPr>
        <w:t xml:space="preserve"> </w:t>
      </w:r>
      <w:r>
        <w:rPr>
          <w:spacing w:val="-2"/>
          <w:w w:val="95"/>
        </w:rPr>
        <w:t>Name:</w:t>
      </w:r>
      <w:r>
        <w:rPr>
          <w:spacing w:val="-2"/>
          <w:w w:val="95"/>
          <w:u w:val="single" w:color="000000"/>
        </w:rPr>
        <w:tab/>
      </w:r>
      <w:r>
        <w:rPr>
          <w:spacing w:val="-2"/>
          <w:w w:val="95"/>
        </w:rPr>
        <w:tab/>
      </w:r>
      <w:r>
        <w:rPr>
          <w:spacing w:val="-2"/>
        </w:rPr>
        <w:t>Name:</w:t>
      </w:r>
      <w:r>
        <w:rPr>
          <w:spacing w:val="1"/>
        </w:rPr>
        <w:t xml:space="preserve"> </w:t>
      </w:r>
      <w:r>
        <w:rPr>
          <w:u w:val="single" w:color="000000"/>
        </w:rPr>
        <w:t xml:space="preserve"> </w:t>
      </w:r>
      <w:r>
        <w:rPr>
          <w:u w:val="single" w:color="000000"/>
        </w:rPr>
        <w:tab/>
      </w:r>
      <w:r>
        <w:rPr>
          <w:spacing w:val="29"/>
        </w:rPr>
        <w:t xml:space="preserve"> </w:t>
      </w:r>
      <w:r>
        <w:rPr>
          <w:spacing w:val="-1"/>
        </w:rPr>
        <w:t>Title:</w:t>
      </w:r>
      <w:r>
        <w:rPr>
          <w:spacing w:val="-1"/>
          <w:u w:val="single" w:color="000000"/>
        </w:rPr>
        <w:tab/>
      </w:r>
      <w:r>
        <w:rPr>
          <w:spacing w:val="-1"/>
        </w:rPr>
        <w:tab/>
        <w:t>Title:</w:t>
      </w:r>
      <w:r>
        <w:rPr>
          <w:spacing w:val="-3"/>
        </w:rPr>
        <w:t xml:space="preserve"> </w:t>
      </w:r>
      <w:r>
        <w:rPr>
          <w:u w:val="single" w:color="000000"/>
        </w:rPr>
        <w:t xml:space="preserve"> </w:t>
      </w:r>
      <w:r>
        <w:rPr>
          <w:u w:val="single" w:color="000000"/>
        </w:rPr>
        <w:tab/>
      </w:r>
    </w:p>
    <w:p w14:paraId="0160AE75" w14:textId="77777777" w:rsidR="007B271D" w:rsidRDefault="007B271D">
      <w:pPr>
        <w:rPr>
          <w:rFonts w:eastAsia="Times New Roman"/>
          <w:b/>
          <w:bCs/>
          <w:spacing w:val="-1"/>
        </w:rPr>
      </w:pPr>
      <w:r>
        <w:rPr>
          <w:spacing w:val="-1"/>
        </w:rPr>
        <w:br w:type="page"/>
      </w:r>
    </w:p>
    <w:p w14:paraId="7511611E" w14:textId="77777777" w:rsidR="001E0C95" w:rsidRDefault="007A7666">
      <w:pPr>
        <w:pStyle w:val="Heading2"/>
        <w:spacing w:before="58"/>
        <w:ind w:left="2285"/>
        <w:rPr>
          <w:b w:val="0"/>
          <w:bCs w:val="0"/>
        </w:rPr>
      </w:pPr>
      <w:r>
        <w:rPr>
          <w:noProof/>
        </w:rPr>
        <mc:AlternateContent>
          <mc:Choice Requires="wps">
            <w:drawing>
              <wp:anchor distT="0" distB="0" distL="114300" distR="114300" simplePos="0" relativeHeight="251606016" behindDoc="0" locked="0" layoutInCell="1" allowOverlap="1" wp14:anchorId="5E6F3586" wp14:editId="6B652C98">
                <wp:simplePos x="0" y="0"/>
                <wp:positionH relativeFrom="page">
                  <wp:posOffset>836930</wp:posOffset>
                </wp:positionH>
                <wp:positionV relativeFrom="paragraph">
                  <wp:posOffset>176530</wp:posOffset>
                </wp:positionV>
                <wp:extent cx="6137910" cy="4013835"/>
                <wp:effectExtent l="0" t="0" r="15240" b="5715"/>
                <wp:wrapNone/>
                <wp:docPr id="538"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910" cy="401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4834"/>
                              <w:gridCol w:w="4832"/>
                            </w:tblGrid>
                            <w:tr w:rsidR="008318AB" w14:paraId="64A236B9" w14:textId="77777777">
                              <w:trPr>
                                <w:trHeight w:hRule="exact" w:val="1055"/>
                              </w:trPr>
                              <w:tc>
                                <w:tcPr>
                                  <w:tcW w:w="4834" w:type="dxa"/>
                                  <w:tcBorders>
                                    <w:top w:val="nil"/>
                                    <w:left w:val="nil"/>
                                    <w:bottom w:val="nil"/>
                                    <w:right w:val="nil"/>
                                  </w:tcBorders>
                                </w:tcPr>
                                <w:p w14:paraId="1F679D06" w14:textId="77777777" w:rsidR="008318AB" w:rsidRDefault="008318AB">
                                  <w:pPr>
                                    <w:pStyle w:val="TableParagraph"/>
                                    <w:spacing w:before="32" w:line="251" w:lineRule="exact"/>
                                    <w:ind w:left="230"/>
                                    <w:rPr>
                                      <w:rFonts w:eastAsia="Times New Roman" w:cs="Times New Roman"/>
                                    </w:rPr>
                                  </w:pPr>
                                  <w:r>
                                    <w:rPr>
                                      <w:b/>
                                      <w:spacing w:val="-1"/>
                                    </w:rPr>
                                    <w:t>Invoices</w:t>
                                  </w:r>
                                  <w:r>
                                    <w:rPr>
                                      <w:b/>
                                    </w:rPr>
                                    <w:t xml:space="preserve"> and </w:t>
                                  </w:r>
                                  <w:r>
                                    <w:rPr>
                                      <w:b/>
                                      <w:spacing w:val="-1"/>
                                    </w:rPr>
                                    <w:t>Accounting:</w:t>
                                  </w:r>
                                </w:p>
                                <w:p w14:paraId="64FFB982" w14:textId="77777777" w:rsidR="008318AB" w:rsidRDefault="008318AB">
                                  <w:pPr>
                                    <w:pStyle w:val="TableParagraph"/>
                                    <w:ind w:left="230" w:right="3684"/>
                                    <w:rPr>
                                      <w:rFonts w:eastAsia="Times New Roman" w:cs="Times New Roman"/>
                                    </w:rPr>
                                  </w:pPr>
                                  <w:r>
                                    <w:rPr>
                                      <w:spacing w:val="-1"/>
                                    </w:rPr>
                                    <w:t>Attn:</w:t>
                                  </w:r>
                                  <w:r>
                                    <w:rPr>
                                      <w:spacing w:val="20"/>
                                    </w:rPr>
                                    <w:t xml:space="preserve"> </w:t>
                                  </w:r>
                                  <w:r>
                                    <w:t xml:space="preserve">Phone: </w:t>
                                  </w:r>
                                  <w:r>
                                    <w:rPr>
                                      <w:spacing w:val="-1"/>
                                    </w:rPr>
                                    <w:t>Facsimile:</w:t>
                                  </w:r>
                                </w:p>
                              </w:tc>
                              <w:tc>
                                <w:tcPr>
                                  <w:tcW w:w="4832" w:type="dxa"/>
                                  <w:tcBorders>
                                    <w:top w:val="nil"/>
                                    <w:left w:val="nil"/>
                                    <w:bottom w:val="nil"/>
                                    <w:right w:val="nil"/>
                                  </w:tcBorders>
                                </w:tcPr>
                                <w:p w14:paraId="417C9142" w14:textId="77777777" w:rsidR="008318AB" w:rsidRDefault="008318AB">
                                  <w:pPr>
                                    <w:pStyle w:val="TableParagraph"/>
                                    <w:spacing w:before="32" w:line="251" w:lineRule="exact"/>
                                    <w:ind w:left="191"/>
                                    <w:rPr>
                                      <w:rFonts w:eastAsia="Times New Roman" w:cs="Times New Roman"/>
                                    </w:rPr>
                                  </w:pPr>
                                  <w:r>
                                    <w:rPr>
                                      <w:b/>
                                      <w:spacing w:val="-1"/>
                                    </w:rPr>
                                    <w:t>Invoices</w:t>
                                  </w:r>
                                  <w:r>
                                    <w:rPr>
                                      <w:b/>
                                    </w:rPr>
                                    <w:t xml:space="preserve"> and </w:t>
                                  </w:r>
                                  <w:r>
                                    <w:rPr>
                                      <w:b/>
                                      <w:spacing w:val="-1"/>
                                    </w:rPr>
                                    <w:t>Accounting:</w:t>
                                  </w:r>
                                </w:p>
                                <w:p w14:paraId="62DD736E" w14:textId="77777777" w:rsidR="008318AB" w:rsidRDefault="008318AB">
                                  <w:pPr>
                                    <w:pStyle w:val="TableParagraph"/>
                                    <w:ind w:left="191" w:right="3720"/>
                                    <w:rPr>
                                      <w:rFonts w:eastAsia="Times New Roman" w:cs="Times New Roman"/>
                                    </w:rPr>
                                  </w:pPr>
                                  <w:r>
                                    <w:rPr>
                                      <w:spacing w:val="-1"/>
                                    </w:rPr>
                                    <w:t>Attn:</w:t>
                                  </w:r>
                                  <w:r>
                                    <w:rPr>
                                      <w:spacing w:val="20"/>
                                    </w:rPr>
                                    <w:t xml:space="preserve"> </w:t>
                                  </w:r>
                                  <w:r>
                                    <w:t xml:space="preserve">Phone: </w:t>
                                  </w:r>
                                  <w:r>
                                    <w:rPr>
                                      <w:spacing w:val="-1"/>
                                    </w:rPr>
                                    <w:t>Facsimile:</w:t>
                                  </w:r>
                                </w:p>
                              </w:tc>
                            </w:tr>
                            <w:tr w:rsidR="008318AB" w14:paraId="0F23986C" w14:textId="77777777">
                              <w:trPr>
                                <w:trHeight w:hRule="exact" w:val="1009"/>
                              </w:trPr>
                              <w:tc>
                                <w:tcPr>
                                  <w:tcW w:w="4834" w:type="dxa"/>
                                  <w:tcBorders>
                                    <w:top w:val="nil"/>
                                    <w:left w:val="nil"/>
                                    <w:bottom w:val="nil"/>
                                    <w:right w:val="nil"/>
                                  </w:tcBorders>
                                </w:tcPr>
                                <w:p w14:paraId="3E1A4966" w14:textId="77777777" w:rsidR="008318AB" w:rsidRDefault="008318AB">
                                  <w:pPr>
                                    <w:pStyle w:val="TableParagraph"/>
                                    <w:spacing w:line="240" w:lineRule="exact"/>
                                    <w:ind w:left="230"/>
                                    <w:rPr>
                                      <w:rFonts w:eastAsia="Times New Roman" w:cs="Times New Roman"/>
                                    </w:rPr>
                                  </w:pPr>
                                  <w:r>
                                    <w:rPr>
                                      <w:b/>
                                      <w:spacing w:val="-1"/>
                                    </w:rPr>
                                    <w:t xml:space="preserve">Credit </w:t>
                                  </w:r>
                                  <w:r>
                                    <w:rPr>
                                      <w:b/>
                                    </w:rPr>
                                    <w:t>and</w:t>
                                  </w:r>
                                  <w:r>
                                    <w:rPr>
                                      <w:b/>
                                      <w:spacing w:val="-1"/>
                                    </w:rPr>
                                    <w:t xml:space="preserve"> Collections:</w:t>
                                  </w:r>
                                </w:p>
                                <w:p w14:paraId="117EA101" w14:textId="77777777" w:rsidR="008318AB" w:rsidRDefault="008318AB">
                                  <w:pPr>
                                    <w:pStyle w:val="TableParagraph"/>
                                    <w:ind w:left="230" w:right="3684"/>
                                    <w:rPr>
                                      <w:rFonts w:eastAsia="Times New Roman" w:cs="Times New Roman"/>
                                    </w:rPr>
                                  </w:pPr>
                                  <w:r>
                                    <w:rPr>
                                      <w:spacing w:val="-1"/>
                                    </w:rPr>
                                    <w:t>Attn:</w:t>
                                  </w:r>
                                  <w:r>
                                    <w:rPr>
                                      <w:spacing w:val="20"/>
                                    </w:rPr>
                                    <w:t xml:space="preserve"> </w:t>
                                  </w:r>
                                  <w:r>
                                    <w:t xml:space="preserve">Phone: </w:t>
                                  </w:r>
                                  <w:r>
                                    <w:rPr>
                                      <w:spacing w:val="-1"/>
                                    </w:rPr>
                                    <w:t>Facsimile:</w:t>
                                  </w:r>
                                </w:p>
                              </w:tc>
                              <w:tc>
                                <w:tcPr>
                                  <w:tcW w:w="4832" w:type="dxa"/>
                                  <w:tcBorders>
                                    <w:top w:val="nil"/>
                                    <w:left w:val="nil"/>
                                    <w:bottom w:val="nil"/>
                                    <w:right w:val="nil"/>
                                  </w:tcBorders>
                                </w:tcPr>
                                <w:p w14:paraId="41F359C3" w14:textId="77777777" w:rsidR="008318AB" w:rsidRDefault="008318AB">
                                  <w:pPr>
                                    <w:pStyle w:val="TableParagraph"/>
                                    <w:spacing w:line="240" w:lineRule="exact"/>
                                    <w:ind w:left="191"/>
                                    <w:rPr>
                                      <w:rFonts w:eastAsia="Times New Roman" w:cs="Times New Roman"/>
                                    </w:rPr>
                                  </w:pPr>
                                  <w:r>
                                    <w:rPr>
                                      <w:b/>
                                      <w:spacing w:val="-1"/>
                                    </w:rPr>
                                    <w:t xml:space="preserve">Credit </w:t>
                                  </w:r>
                                  <w:r>
                                    <w:rPr>
                                      <w:b/>
                                    </w:rPr>
                                    <w:t>and</w:t>
                                  </w:r>
                                  <w:r>
                                    <w:rPr>
                                      <w:b/>
                                      <w:spacing w:val="-1"/>
                                    </w:rPr>
                                    <w:t xml:space="preserve"> Collections:</w:t>
                                  </w:r>
                                </w:p>
                                <w:p w14:paraId="2FC762BC" w14:textId="77777777" w:rsidR="008318AB" w:rsidRDefault="008318AB">
                                  <w:pPr>
                                    <w:pStyle w:val="TableParagraph"/>
                                    <w:ind w:left="191" w:right="3720"/>
                                    <w:rPr>
                                      <w:rFonts w:eastAsia="Times New Roman" w:cs="Times New Roman"/>
                                    </w:rPr>
                                  </w:pPr>
                                  <w:r>
                                    <w:rPr>
                                      <w:spacing w:val="-1"/>
                                    </w:rPr>
                                    <w:t>Attn:</w:t>
                                  </w:r>
                                  <w:r>
                                    <w:rPr>
                                      <w:spacing w:val="20"/>
                                    </w:rPr>
                                    <w:t xml:space="preserve"> </w:t>
                                  </w:r>
                                  <w:r>
                                    <w:t xml:space="preserve">Phone: </w:t>
                                  </w:r>
                                  <w:r>
                                    <w:rPr>
                                      <w:spacing w:val="-1"/>
                                    </w:rPr>
                                    <w:t>Facsimile:</w:t>
                                  </w:r>
                                </w:p>
                              </w:tc>
                            </w:tr>
                            <w:tr w:rsidR="008318AB" w14:paraId="441F6F66" w14:textId="77777777">
                              <w:trPr>
                                <w:trHeight w:hRule="exact" w:val="253"/>
                              </w:trPr>
                              <w:tc>
                                <w:tcPr>
                                  <w:tcW w:w="4834" w:type="dxa"/>
                                  <w:tcBorders>
                                    <w:top w:val="nil"/>
                                    <w:left w:val="nil"/>
                                    <w:bottom w:val="nil"/>
                                    <w:right w:val="nil"/>
                                  </w:tcBorders>
                                </w:tcPr>
                                <w:p w14:paraId="639B1DB5" w14:textId="77777777" w:rsidR="008318AB" w:rsidRDefault="008318AB">
                                  <w:pPr>
                                    <w:pStyle w:val="TableParagraph"/>
                                    <w:spacing w:line="242" w:lineRule="exact"/>
                                    <w:ind w:left="230"/>
                                    <w:rPr>
                                      <w:rFonts w:eastAsia="Times New Roman" w:cs="Times New Roman"/>
                                    </w:rPr>
                                  </w:pPr>
                                  <w:r>
                                    <w:rPr>
                                      <w:spacing w:val="-1"/>
                                      <w:u w:val="single" w:color="000000"/>
                                    </w:rPr>
                                    <w:t>Article</w:t>
                                  </w:r>
                                  <w:r>
                                    <w:rPr>
                                      <w:spacing w:val="-2"/>
                                      <w:u w:val="single" w:color="000000"/>
                                    </w:rPr>
                                    <w:t xml:space="preserve"> </w:t>
                                  </w:r>
                                  <w:r>
                                    <w:rPr>
                                      <w:u w:val="single" w:color="000000"/>
                                    </w:rPr>
                                    <w:t>4</w:t>
                                  </w:r>
                                </w:p>
                              </w:tc>
                              <w:tc>
                                <w:tcPr>
                                  <w:tcW w:w="4832" w:type="dxa"/>
                                  <w:tcBorders>
                                    <w:top w:val="nil"/>
                                    <w:left w:val="nil"/>
                                    <w:bottom w:val="nil"/>
                                    <w:right w:val="nil"/>
                                  </w:tcBorders>
                                </w:tcPr>
                                <w:p w14:paraId="50CF849E" w14:textId="77777777" w:rsidR="008318AB" w:rsidRDefault="008318AB">
                                  <w:pPr>
                                    <w:pStyle w:val="TableParagraph"/>
                                    <w:spacing w:line="242" w:lineRule="exact"/>
                                    <w:ind w:left="191"/>
                                    <w:rPr>
                                      <w:rFonts w:eastAsia="Times New Roman" w:cs="Times New Roman"/>
                                    </w:rPr>
                                  </w:pPr>
                                  <w:r>
                                    <w:rPr>
                                      <w:spacing w:val="-1"/>
                                      <w:u w:val="single" w:color="000000"/>
                                    </w:rPr>
                                    <w:t>Credit</w:t>
                                  </w:r>
                                  <w:r>
                                    <w:rPr>
                                      <w:u w:val="single" w:color="000000"/>
                                    </w:rPr>
                                    <w:t xml:space="preserve"> </w:t>
                                  </w:r>
                                  <w:r>
                                    <w:rPr>
                                      <w:spacing w:val="-1"/>
                                      <w:u w:val="single" w:color="000000"/>
                                    </w:rPr>
                                    <w:t>and</w:t>
                                  </w:r>
                                  <w:r>
                                    <w:rPr>
                                      <w:u w:val="single" w:color="000000"/>
                                    </w:rPr>
                                    <w:t xml:space="preserve"> </w:t>
                                  </w:r>
                                  <w:r>
                                    <w:rPr>
                                      <w:spacing w:val="-1"/>
                                      <w:u w:val="single" w:color="000000"/>
                                    </w:rPr>
                                    <w:t>Collateral</w:t>
                                  </w:r>
                                  <w:r>
                                    <w:rPr>
                                      <w:spacing w:val="1"/>
                                      <w:u w:val="single" w:color="000000"/>
                                    </w:rPr>
                                    <w:t xml:space="preserve"> </w:t>
                                  </w:r>
                                  <w:r>
                                    <w:rPr>
                                      <w:spacing w:val="-1"/>
                                      <w:u w:val="single" w:color="000000"/>
                                    </w:rPr>
                                    <w:t>Requirements</w:t>
                                  </w:r>
                                </w:p>
                              </w:tc>
                            </w:tr>
                            <w:tr w:rsidR="008318AB" w14:paraId="293FCBC2" w14:textId="77777777">
                              <w:trPr>
                                <w:trHeight w:hRule="exact" w:val="252"/>
                              </w:trPr>
                              <w:tc>
                                <w:tcPr>
                                  <w:tcW w:w="4834" w:type="dxa"/>
                                  <w:tcBorders>
                                    <w:top w:val="nil"/>
                                    <w:left w:val="nil"/>
                                    <w:bottom w:val="nil"/>
                                    <w:right w:val="nil"/>
                                  </w:tcBorders>
                                </w:tcPr>
                                <w:p w14:paraId="05017945" w14:textId="77777777" w:rsidR="008318AB" w:rsidRDefault="008318AB">
                                  <w:pPr>
                                    <w:pStyle w:val="TableParagraph"/>
                                    <w:spacing w:line="241" w:lineRule="exact"/>
                                    <w:ind w:left="230"/>
                                    <w:rPr>
                                      <w:rFonts w:eastAsia="Times New Roman" w:cs="Times New Roman"/>
                                    </w:rPr>
                                  </w:pPr>
                                  <w:r>
                                    <w:rPr>
                                      <w:u w:val="single" w:color="000000"/>
                                    </w:rPr>
                                    <w:t>Party</w:t>
                                  </w:r>
                                  <w:r>
                                    <w:rPr>
                                      <w:spacing w:val="-3"/>
                                      <w:u w:val="single" w:color="000000"/>
                                    </w:rPr>
                                    <w:t xml:space="preserve"> </w:t>
                                  </w:r>
                                  <w:r>
                                    <w:rPr>
                                      <w:u w:val="single" w:color="000000"/>
                                    </w:rPr>
                                    <w:t>A</w:t>
                                  </w:r>
                                  <w:r>
                                    <w:rPr>
                                      <w:spacing w:val="-2"/>
                                      <w:u w:val="single" w:color="000000"/>
                                    </w:rPr>
                                    <w:t xml:space="preserve"> </w:t>
                                  </w:r>
                                  <w:r>
                                    <w:rPr>
                                      <w:spacing w:val="-1"/>
                                      <w:u w:val="single" w:color="000000"/>
                                    </w:rPr>
                                    <w:t>Credit</w:t>
                                  </w:r>
                                  <w:r>
                                    <w:rPr>
                                      <w:u w:val="single" w:color="000000"/>
                                    </w:rPr>
                                    <w:t xml:space="preserve"> </w:t>
                                  </w:r>
                                  <w:r>
                                    <w:rPr>
                                      <w:spacing w:val="-1"/>
                                      <w:u w:val="single" w:color="000000"/>
                                    </w:rPr>
                                    <w:t>Protection</w:t>
                                  </w:r>
                                  <w:r>
                                    <w:rPr>
                                      <w:spacing w:val="-1"/>
                                    </w:rPr>
                                    <w:t>:</w:t>
                                  </w:r>
                                </w:p>
                              </w:tc>
                              <w:tc>
                                <w:tcPr>
                                  <w:tcW w:w="4832" w:type="dxa"/>
                                  <w:tcBorders>
                                    <w:top w:val="nil"/>
                                    <w:left w:val="nil"/>
                                    <w:bottom w:val="nil"/>
                                    <w:right w:val="nil"/>
                                  </w:tcBorders>
                                </w:tcPr>
                                <w:p w14:paraId="2495FE0C" w14:textId="77777777" w:rsidR="008318AB" w:rsidRDefault="008318AB">
                                  <w:pPr>
                                    <w:pStyle w:val="TableParagraph"/>
                                    <w:spacing w:line="241" w:lineRule="exact"/>
                                    <w:ind w:left="191"/>
                                    <w:rPr>
                                      <w:rFonts w:eastAsia="Times New Roman" w:cs="Times New Roman"/>
                                    </w:rPr>
                                  </w:pPr>
                                  <w:r>
                                    <w:rPr>
                                      <w:u w:val="single" w:color="000000"/>
                                    </w:rPr>
                                    <w:t>Party</w:t>
                                  </w:r>
                                  <w:r>
                                    <w:rPr>
                                      <w:spacing w:val="-3"/>
                                      <w:u w:val="single" w:color="000000"/>
                                    </w:rPr>
                                    <w:t xml:space="preserve"> </w:t>
                                  </w:r>
                                  <w:r>
                                    <w:rPr>
                                      <w:u w:val="single" w:color="000000"/>
                                    </w:rPr>
                                    <w:t>B</w:t>
                                  </w:r>
                                  <w:r>
                                    <w:rPr>
                                      <w:spacing w:val="-1"/>
                                      <w:u w:val="single" w:color="000000"/>
                                    </w:rPr>
                                    <w:t xml:space="preserve"> Credit</w:t>
                                  </w:r>
                                  <w:r>
                                    <w:rPr>
                                      <w:u w:val="single" w:color="000000"/>
                                    </w:rPr>
                                    <w:t xml:space="preserve"> </w:t>
                                  </w:r>
                                  <w:r>
                                    <w:rPr>
                                      <w:spacing w:val="-1"/>
                                      <w:u w:val="single" w:color="000000"/>
                                    </w:rPr>
                                    <w:t>Protection</w:t>
                                  </w:r>
                                  <w:r>
                                    <w:rPr>
                                      <w:spacing w:val="-1"/>
                                    </w:rPr>
                                    <w:t>:</w:t>
                                  </w:r>
                                </w:p>
                              </w:tc>
                            </w:tr>
                            <w:tr w:rsidR="008318AB" w14:paraId="12EA08CD" w14:textId="77777777">
                              <w:trPr>
                                <w:trHeight w:hRule="exact" w:val="260"/>
                              </w:trPr>
                              <w:tc>
                                <w:tcPr>
                                  <w:tcW w:w="4834" w:type="dxa"/>
                                  <w:tcBorders>
                                    <w:top w:val="nil"/>
                                    <w:left w:val="nil"/>
                                    <w:bottom w:val="nil"/>
                                    <w:right w:val="nil"/>
                                  </w:tcBorders>
                                </w:tcPr>
                                <w:p w14:paraId="0F788A33" w14:textId="77777777" w:rsidR="008318AB" w:rsidRDefault="008318AB">
                                  <w:pPr>
                                    <w:pStyle w:val="TableParagraph"/>
                                    <w:spacing w:line="241" w:lineRule="exact"/>
                                    <w:ind w:left="561"/>
                                    <w:rPr>
                                      <w:rFonts w:eastAsia="Times New Roman" w:cs="Times New Roman"/>
                                    </w:rPr>
                                  </w:pPr>
                                  <w:r>
                                    <w:t xml:space="preserve">4.1  </w:t>
                                  </w:r>
                                  <w:r>
                                    <w:rPr>
                                      <w:spacing w:val="-1"/>
                                    </w:rPr>
                                    <w:t>Financial</w:t>
                                  </w:r>
                                  <w:r>
                                    <w:rPr>
                                      <w:spacing w:val="1"/>
                                    </w:rPr>
                                    <w:t xml:space="preserve"> </w:t>
                                  </w:r>
                                  <w:r>
                                    <w:rPr>
                                      <w:spacing w:val="-1"/>
                                    </w:rPr>
                                    <w:t>Information:</w:t>
                                  </w:r>
                                </w:p>
                              </w:tc>
                              <w:tc>
                                <w:tcPr>
                                  <w:tcW w:w="4832" w:type="dxa"/>
                                  <w:tcBorders>
                                    <w:top w:val="nil"/>
                                    <w:left w:val="nil"/>
                                    <w:bottom w:val="nil"/>
                                    <w:right w:val="nil"/>
                                  </w:tcBorders>
                                </w:tcPr>
                                <w:p w14:paraId="1E5A8D43" w14:textId="77777777" w:rsidR="008318AB" w:rsidRDefault="008318AB">
                                  <w:pPr>
                                    <w:pStyle w:val="TableParagraph"/>
                                    <w:spacing w:line="241" w:lineRule="exact"/>
                                    <w:ind w:left="551"/>
                                    <w:rPr>
                                      <w:rFonts w:eastAsia="Times New Roman" w:cs="Times New Roman"/>
                                    </w:rPr>
                                  </w:pPr>
                                  <w:r>
                                    <w:t xml:space="preserve">4.1  </w:t>
                                  </w:r>
                                  <w:r>
                                    <w:rPr>
                                      <w:spacing w:val="-1"/>
                                    </w:rPr>
                                    <w:t>Financial Information:</w:t>
                                  </w:r>
                                </w:p>
                              </w:tc>
                            </w:tr>
                            <w:tr w:rsidR="008318AB" w14:paraId="33B2A2D4" w14:textId="77777777">
                              <w:trPr>
                                <w:trHeight w:hRule="exact" w:val="1072"/>
                              </w:trPr>
                              <w:tc>
                                <w:tcPr>
                                  <w:tcW w:w="4834" w:type="dxa"/>
                                  <w:tcBorders>
                                    <w:top w:val="nil"/>
                                    <w:left w:val="nil"/>
                                    <w:bottom w:val="nil"/>
                                    <w:right w:val="nil"/>
                                  </w:tcBorders>
                                </w:tcPr>
                                <w:p w14:paraId="3760628F" w14:textId="77777777" w:rsidR="008318AB" w:rsidRDefault="008318AB" w:rsidP="0080377A">
                                  <w:pPr>
                                    <w:pStyle w:val="ListParagraph"/>
                                    <w:numPr>
                                      <w:ilvl w:val="0"/>
                                      <w:numId w:val="26"/>
                                    </w:numPr>
                                    <w:tabs>
                                      <w:tab w:val="left" w:pos="1562"/>
                                    </w:tabs>
                                    <w:spacing w:line="253" w:lineRule="exact"/>
                                    <w:rPr>
                                      <w:rFonts w:eastAsia="Times New Roman" w:cs="Times New Roman"/>
                                    </w:rPr>
                                  </w:pPr>
                                  <w:r>
                                    <w:rPr>
                                      <w:spacing w:val="-1"/>
                                    </w:rPr>
                                    <w:t>Not</w:t>
                                  </w:r>
                                  <w:r>
                                    <w:rPr>
                                      <w:spacing w:val="1"/>
                                    </w:rPr>
                                    <w:t xml:space="preserve"> </w:t>
                                  </w:r>
                                  <w:r>
                                    <w:rPr>
                                      <w:spacing w:val="-1"/>
                                    </w:rPr>
                                    <w:t>Applicable</w:t>
                                  </w:r>
                                </w:p>
                                <w:p w14:paraId="07B1E9BC" w14:textId="77777777" w:rsidR="008318AB" w:rsidRDefault="008318AB" w:rsidP="0080377A">
                                  <w:pPr>
                                    <w:pStyle w:val="ListParagraph"/>
                                    <w:numPr>
                                      <w:ilvl w:val="0"/>
                                      <w:numId w:val="26"/>
                                    </w:numPr>
                                    <w:tabs>
                                      <w:tab w:val="left" w:pos="1562"/>
                                    </w:tabs>
                                    <w:spacing w:line="269" w:lineRule="exact"/>
                                    <w:rPr>
                                      <w:rFonts w:eastAsia="Times New Roman" w:cs="Times New Roman"/>
                                    </w:rPr>
                                  </w:pPr>
                                  <w:r>
                                    <w:rPr>
                                      <w:spacing w:val="-1"/>
                                    </w:rPr>
                                    <w:t>Applicable</w:t>
                                  </w:r>
                                </w:p>
                                <w:p w14:paraId="4F608658" w14:textId="77777777" w:rsidR="008318AB" w:rsidRDefault="008318AB" w:rsidP="0080377A">
                                  <w:pPr>
                                    <w:pStyle w:val="ListParagraph"/>
                                    <w:numPr>
                                      <w:ilvl w:val="0"/>
                                      <w:numId w:val="26"/>
                                    </w:numPr>
                                    <w:tabs>
                                      <w:tab w:val="left" w:pos="1562"/>
                                      <w:tab w:val="left" w:pos="4852"/>
                                    </w:tabs>
                                    <w:spacing w:line="269" w:lineRule="exact"/>
                                    <w:ind w:right="-19"/>
                                    <w:rPr>
                                      <w:rFonts w:eastAsia="Times New Roman" w:cs="Times New Roman"/>
                                    </w:rPr>
                                  </w:pPr>
                                  <w:r>
                                    <w:rPr>
                                      <w:spacing w:val="-1"/>
                                    </w:rPr>
                                    <w:t>Other</w:t>
                                  </w:r>
                                  <w:r>
                                    <w:rPr>
                                      <w:spacing w:val="-2"/>
                                    </w:rPr>
                                    <w:t xml:space="preserve"> </w:t>
                                  </w:r>
                                  <w:r>
                                    <w:rPr>
                                      <w:spacing w:val="-1"/>
                                    </w:rPr>
                                    <w:t>entity</w:t>
                                  </w:r>
                                  <w:r>
                                    <w:rPr>
                                      <w:spacing w:val="-3"/>
                                    </w:rPr>
                                    <w:t xml:space="preserve"> </w:t>
                                  </w:r>
                                  <w:r>
                                    <w:rPr>
                                      <w:spacing w:val="-1"/>
                                    </w:rPr>
                                    <w:t xml:space="preserve">(specify): </w:t>
                                  </w:r>
                                  <w:r>
                                    <w:rPr>
                                      <w:u w:val="single" w:color="000000"/>
                                    </w:rPr>
                                    <w:t xml:space="preserve"> </w:t>
                                  </w:r>
                                  <w:r>
                                    <w:rPr>
                                      <w:u w:val="single" w:color="000000"/>
                                    </w:rPr>
                                    <w:tab/>
                                  </w:r>
                                </w:p>
                                <w:p w14:paraId="450ECEE3" w14:textId="77777777" w:rsidR="008318AB" w:rsidRDefault="008318AB" w:rsidP="0080377A">
                                  <w:pPr>
                                    <w:pStyle w:val="ListParagraph"/>
                                    <w:numPr>
                                      <w:ilvl w:val="0"/>
                                      <w:numId w:val="26"/>
                                    </w:numPr>
                                    <w:tabs>
                                      <w:tab w:val="left" w:pos="1562"/>
                                      <w:tab w:val="left" w:pos="4569"/>
                                    </w:tabs>
                                    <w:spacing w:before="1"/>
                                    <w:rPr>
                                      <w:rFonts w:eastAsia="Times New Roman" w:cs="Times New Roman"/>
                                    </w:rPr>
                                  </w:pPr>
                                  <w:r>
                                    <w:rPr>
                                      <w:spacing w:val="-2"/>
                                    </w:rPr>
                                    <w:t>In</w:t>
                                  </w:r>
                                  <w:r>
                                    <w:t xml:space="preserve"> addition</w:t>
                                  </w:r>
                                  <w:r>
                                    <w:rPr>
                                      <w:spacing w:val="-3"/>
                                    </w:rPr>
                                    <w:t xml:space="preserve"> </w:t>
                                  </w:r>
                                  <w:r>
                                    <w:rPr>
                                      <w:spacing w:val="-1"/>
                                    </w:rPr>
                                    <w:t>(specify):</w:t>
                                  </w:r>
                                  <w:r>
                                    <w:t xml:space="preserve"> </w:t>
                                  </w:r>
                                  <w:r>
                                    <w:rPr>
                                      <w:spacing w:val="1"/>
                                    </w:rPr>
                                    <w:t xml:space="preserve"> </w:t>
                                  </w:r>
                                  <w:r>
                                    <w:rPr>
                                      <w:u w:val="single" w:color="000000"/>
                                    </w:rPr>
                                    <w:t xml:space="preserve"> </w:t>
                                  </w:r>
                                  <w:r>
                                    <w:rPr>
                                      <w:u w:val="single" w:color="000000"/>
                                    </w:rPr>
                                    <w:tab/>
                                  </w:r>
                                </w:p>
                              </w:tc>
                              <w:tc>
                                <w:tcPr>
                                  <w:tcW w:w="4832" w:type="dxa"/>
                                  <w:tcBorders>
                                    <w:top w:val="nil"/>
                                    <w:left w:val="nil"/>
                                    <w:bottom w:val="nil"/>
                                    <w:right w:val="nil"/>
                                  </w:tcBorders>
                                </w:tcPr>
                                <w:p w14:paraId="6423AA09" w14:textId="77777777" w:rsidR="008318AB" w:rsidRDefault="008318AB" w:rsidP="0080377A">
                                  <w:pPr>
                                    <w:pStyle w:val="ListParagraph"/>
                                    <w:numPr>
                                      <w:ilvl w:val="0"/>
                                      <w:numId w:val="25"/>
                                    </w:numPr>
                                    <w:tabs>
                                      <w:tab w:val="left" w:pos="1525"/>
                                    </w:tabs>
                                    <w:spacing w:line="253" w:lineRule="exact"/>
                                    <w:rPr>
                                      <w:rFonts w:eastAsia="Times New Roman" w:cs="Times New Roman"/>
                                    </w:rPr>
                                  </w:pPr>
                                  <w:r>
                                    <w:rPr>
                                      <w:spacing w:val="-1"/>
                                    </w:rPr>
                                    <w:t>Not</w:t>
                                  </w:r>
                                  <w:r>
                                    <w:rPr>
                                      <w:spacing w:val="1"/>
                                    </w:rPr>
                                    <w:t xml:space="preserve"> </w:t>
                                  </w:r>
                                  <w:r>
                                    <w:rPr>
                                      <w:spacing w:val="-1"/>
                                    </w:rPr>
                                    <w:t>Applicable</w:t>
                                  </w:r>
                                </w:p>
                                <w:p w14:paraId="473F17BA" w14:textId="77777777" w:rsidR="008318AB" w:rsidRDefault="008318AB" w:rsidP="0080377A">
                                  <w:pPr>
                                    <w:pStyle w:val="ListParagraph"/>
                                    <w:numPr>
                                      <w:ilvl w:val="0"/>
                                      <w:numId w:val="25"/>
                                    </w:numPr>
                                    <w:tabs>
                                      <w:tab w:val="left" w:pos="1525"/>
                                    </w:tabs>
                                    <w:spacing w:line="269" w:lineRule="exact"/>
                                    <w:rPr>
                                      <w:rFonts w:eastAsia="Times New Roman" w:cs="Times New Roman"/>
                                    </w:rPr>
                                  </w:pPr>
                                  <w:r>
                                    <w:rPr>
                                      <w:spacing w:val="-1"/>
                                    </w:rPr>
                                    <w:t>Applicable</w:t>
                                  </w:r>
                                </w:p>
                                <w:p w14:paraId="5A7E0918" w14:textId="77777777" w:rsidR="008318AB" w:rsidRDefault="008318AB" w:rsidP="0080377A">
                                  <w:pPr>
                                    <w:pStyle w:val="ListParagraph"/>
                                    <w:numPr>
                                      <w:ilvl w:val="0"/>
                                      <w:numId w:val="25"/>
                                    </w:numPr>
                                    <w:tabs>
                                      <w:tab w:val="left" w:pos="1525"/>
                                      <w:tab w:val="left" w:pos="4814"/>
                                    </w:tabs>
                                    <w:spacing w:line="269" w:lineRule="exact"/>
                                    <w:rPr>
                                      <w:rFonts w:eastAsia="Times New Roman" w:cs="Times New Roman"/>
                                    </w:rPr>
                                  </w:pPr>
                                  <w:r>
                                    <w:rPr>
                                      <w:spacing w:val="-1"/>
                                    </w:rPr>
                                    <w:t>Other</w:t>
                                  </w:r>
                                  <w:r>
                                    <w:rPr>
                                      <w:spacing w:val="-2"/>
                                    </w:rPr>
                                    <w:t xml:space="preserve"> </w:t>
                                  </w:r>
                                  <w:r>
                                    <w:rPr>
                                      <w:spacing w:val="-1"/>
                                    </w:rPr>
                                    <w:t>entity</w:t>
                                  </w:r>
                                  <w:r>
                                    <w:rPr>
                                      <w:spacing w:val="-3"/>
                                    </w:rPr>
                                    <w:t xml:space="preserve"> </w:t>
                                  </w:r>
                                  <w:r>
                                    <w:rPr>
                                      <w:spacing w:val="-1"/>
                                    </w:rPr>
                                    <w:t>(specify):</w:t>
                                  </w:r>
                                  <w:r>
                                    <w:rPr>
                                      <w:spacing w:val="1"/>
                                    </w:rPr>
                                    <w:t xml:space="preserve"> </w:t>
                                  </w:r>
                                  <w:r>
                                    <w:rPr>
                                      <w:u w:val="single" w:color="000000"/>
                                    </w:rPr>
                                    <w:t xml:space="preserve"> </w:t>
                                  </w:r>
                                  <w:r>
                                    <w:rPr>
                                      <w:u w:val="single" w:color="000000"/>
                                    </w:rPr>
                                    <w:tab/>
                                  </w:r>
                                </w:p>
                                <w:p w14:paraId="302FC559" w14:textId="77777777" w:rsidR="008318AB" w:rsidRDefault="008318AB" w:rsidP="0080377A">
                                  <w:pPr>
                                    <w:pStyle w:val="ListParagraph"/>
                                    <w:numPr>
                                      <w:ilvl w:val="0"/>
                                      <w:numId w:val="25"/>
                                    </w:numPr>
                                    <w:tabs>
                                      <w:tab w:val="left" w:pos="1525"/>
                                      <w:tab w:val="left" w:pos="4531"/>
                                    </w:tabs>
                                    <w:spacing w:before="1"/>
                                    <w:rPr>
                                      <w:rFonts w:eastAsia="Times New Roman" w:cs="Times New Roman"/>
                                    </w:rPr>
                                  </w:pPr>
                                  <w:r>
                                    <w:rPr>
                                      <w:spacing w:val="-2"/>
                                    </w:rPr>
                                    <w:t>In</w:t>
                                  </w:r>
                                  <w:r>
                                    <w:t xml:space="preserve"> addition</w:t>
                                  </w:r>
                                  <w:r>
                                    <w:rPr>
                                      <w:spacing w:val="-3"/>
                                    </w:rPr>
                                    <w:t xml:space="preserve"> </w:t>
                                  </w:r>
                                  <w:r>
                                    <w:rPr>
                                      <w:spacing w:val="-1"/>
                                    </w:rPr>
                                    <w:t>(specify):</w:t>
                                  </w:r>
                                  <w:r>
                                    <w:t xml:space="preserve"> </w:t>
                                  </w:r>
                                  <w:r>
                                    <w:rPr>
                                      <w:spacing w:val="1"/>
                                    </w:rPr>
                                    <w:t xml:space="preserve"> </w:t>
                                  </w:r>
                                  <w:r>
                                    <w:rPr>
                                      <w:u w:val="single" w:color="000000"/>
                                    </w:rPr>
                                    <w:t xml:space="preserve"> </w:t>
                                  </w:r>
                                  <w:r>
                                    <w:rPr>
                                      <w:u w:val="single" w:color="000000"/>
                                    </w:rPr>
                                    <w:tab/>
                                  </w:r>
                                </w:p>
                              </w:tc>
                            </w:tr>
                            <w:tr w:rsidR="008318AB" w14:paraId="0F1E7F58" w14:textId="77777777">
                              <w:trPr>
                                <w:trHeight w:hRule="exact" w:val="260"/>
                              </w:trPr>
                              <w:tc>
                                <w:tcPr>
                                  <w:tcW w:w="4834" w:type="dxa"/>
                                  <w:tcBorders>
                                    <w:top w:val="nil"/>
                                    <w:left w:val="nil"/>
                                    <w:bottom w:val="nil"/>
                                    <w:right w:val="nil"/>
                                  </w:tcBorders>
                                </w:tcPr>
                                <w:p w14:paraId="671D5B08" w14:textId="77777777" w:rsidR="008318AB" w:rsidRDefault="008318AB">
                                  <w:pPr>
                                    <w:pStyle w:val="TableParagraph"/>
                                    <w:spacing w:line="241" w:lineRule="exact"/>
                                    <w:ind w:left="590"/>
                                    <w:rPr>
                                      <w:rFonts w:eastAsia="Times New Roman" w:cs="Times New Roman"/>
                                    </w:rPr>
                                  </w:pPr>
                                  <w:r>
                                    <w:t>4.2</w:t>
                                  </w:r>
                                  <w:r>
                                    <w:rPr>
                                      <w:spacing w:val="55"/>
                                    </w:rPr>
                                    <w:t xml:space="preserve"> </w:t>
                                  </w:r>
                                  <w:r>
                                    <w:rPr>
                                      <w:spacing w:val="-1"/>
                                    </w:rPr>
                                    <w:t>Credit</w:t>
                                  </w:r>
                                  <w:r>
                                    <w:rPr>
                                      <w:spacing w:val="-2"/>
                                    </w:rPr>
                                    <w:t xml:space="preserve"> </w:t>
                                  </w:r>
                                  <w:r>
                                    <w:rPr>
                                      <w:spacing w:val="-1"/>
                                    </w:rPr>
                                    <w:t>Assurances:</w:t>
                                  </w:r>
                                </w:p>
                              </w:tc>
                              <w:tc>
                                <w:tcPr>
                                  <w:tcW w:w="4832" w:type="dxa"/>
                                  <w:tcBorders>
                                    <w:top w:val="nil"/>
                                    <w:left w:val="nil"/>
                                    <w:bottom w:val="nil"/>
                                    <w:right w:val="nil"/>
                                  </w:tcBorders>
                                </w:tcPr>
                                <w:p w14:paraId="6C3A2EB3" w14:textId="77777777" w:rsidR="008318AB" w:rsidRDefault="008318AB">
                                  <w:pPr>
                                    <w:pStyle w:val="TableParagraph"/>
                                    <w:spacing w:line="241" w:lineRule="exact"/>
                                    <w:ind w:left="551"/>
                                    <w:rPr>
                                      <w:rFonts w:eastAsia="Times New Roman" w:cs="Times New Roman"/>
                                    </w:rPr>
                                  </w:pPr>
                                  <w:r>
                                    <w:t>4.2</w:t>
                                  </w:r>
                                  <w:r>
                                    <w:rPr>
                                      <w:spacing w:val="55"/>
                                    </w:rPr>
                                    <w:t xml:space="preserve"> </w:t>
                                  </w:r>
                                  <w:r>
                                    <w:rPr>
                                      <w:spacing w:val="-1"/>
                                    </w:rPr>
                                    <w:t>Credit</w:t>
                                  </w:r>
                                  <w:r>
                                    <w:rPr>
                                      <w:spacing w:val="-2"/>
                                    </w:rPr>
                                    <w:t xml:space="preserve"> </w:t>
                                  </w:r>
                                  <w:r>
                                    <w:rPr>
                                      <w:spacing w:val="-1"/>
                                    </w:rPr>
                                    <w:t>Assurances:</w:t>
                                  </w:r>
                                </w:p>
                              </w:tc>
                            </w:tr>
                            <w:tr w:rsidR="008318AB" w14:paraId="3C6B8C37" w14:textId="77777777">
                              <w:trPr>
                                <w:trHeight w:hRule="exact" w:val="532"/>
                              </w:trPr>
                              <w:tc>
                                <w:tcPr>
                                  <w:tcW w:w="4834" w:type="dxa"/>
                                  <w:tcBorders>
                                    <w:top w:val="nil"/>
                                    <w:left w:val="nil"/>
                                    <w:bottom w:val="nil"/>
                                    <w:right w:val="nil"/>
                                  </w:tcBorders>
                                </w:tcPr>
                                <w:p w14:paraId="2007FF41" w14:textId="77777777" w:rsidR="008318AB" w:rsidRDefault="008318AB" w:rsidP="0080377A">
                                  <w:pPr>
                                    <w:pStyle w:val="ListParagraph"/>
                                    <w:numPr>
                                      <w:ilvl w:val="0"/>
                                      <w:numId w:val="24"/>
                                    </w:numPr>
                                    <w:tabs>
                                      <w:tab w:val="left" w:pos="1562"/>
                                    </w:tabs>
                                    <w:spacing w:line="253" w:lineRule="exact"/>
                                    <w:rPr>
                                      <w:rFonts w:eastAsia="Times New Roman" w:cs="Times New Roman"/>
                                    </w:rPr>
                                  </w:pPr>
                                  <w:r>
                                    <w:rPr>
                                      <w:spacing w:val="-1"/>
                                    </w:rPr>
                                    <w:t>Not</w:t>
                                  </w:r>
                                  <w:r>
                                    <w:rPr>
                                      <w:spacing w:val="1"/>
                                    </w:rPr>
                                    <w:t xml:space="preserve"> </w:t>
                                  </w:r>
                                  <w:r>
                                    <w:rPr>
                                      <w:spacing w:val="-1"/>
                                    </w:rPr>
                                    <w:t>Applicable</w:t>
                                  </w:r>
                                </w:p>
                                <w:p w14:paraId="6DD82180" w14:textId="77777777" w:rsidR="008318AB" w:rsidRDefault="008318AB" w:rsidP="0080377A">
                                  <w:pPr>
                                    <w:pStyle w:val="ListParagraph"/>
                                    <w:numPr>
                                      <w:ilvl w:val="0"/>
                                      <w:numId w:val="24"/>
                                    </w:numPr>
                                    <w:tabs>
                                      <w:tab w:val="left" w:pos="1562"/>
                                    </w:tabs>
                                    <w:spacing w:line="269" w:lineRule="exact"/>
                                    <w:rPr>
                                      <w:rFonts w:eastAsia="Times New Roman" w:cs="Times New Roman"/>
                                    </w:rPr>
                                  </w:pPr>
                                  <w:r>
                                    <w:rPr>
                                      <w:spacing w:val="-1"/>
                                    </w:rPr>
                                    <w:t>Applicable</w:t>
                                  </w:r>
                                </w:p>
                              </w:tc>
                              <w:tc>
                                <w:tcPr>
                                  <w:tcW w:w="4832" w:type="dxa"/>
                                  <w:tcBorders>
                                    <w:top w:val="nil"/>
                                    <w:left w:val="nil"/>
                                    <w:bottom w:val="nil"/>
                                    <w:right w:val="nil"/>
                                  </w:tcBorders>
                                </w:tcPr>
                                <w:p w14:paraId="178A10E1" w14:textId="77777777" w:rsidR="008318AB" w:rsidRDefault="008318AB" w:rsidP="0080377A">
                                  <w:pPr>
                                    <w:pStyle w:val="ListParagraph"/>
                                    <w:numPr>
                                      <w:ilvl w:val="0"/>
                                      <w:numId w:val="23"/>
                                    </w:numPr>
                                    <w:tabs>
                                      <w:tab w:val="left" w:pos="1525"/>
                                    </w:tabs>
                                    <w:spacing w:line="253" w:lineRule="exact"/>
                                    <w:rPr>
                                      <w:rFonts w:eastAsia="Times New Roman" w:cs="Times New Roman"/>
                                    </w:rPr>
                                  </w:pPr>
                                  <w:r>
                                    <w:rPr>
                                      <w:spacing w:val="-1"/>
                                    </w:rPr>
                                    <w:t>Not</w:t>
                                  </w:r>
                                  <w:r>
                                    <w:rPr>
                                      <w:spacing w:val="1"/>
                                    </w:rPr>
                                    <w:t xml:space="preserve"> </w:t>
                                  </w:r>
                                  <w:r>
                                    <w:rPr>
                                      <w:spacing w:val="-1"/>
                                    </w:rPr>
                                    <w:t>Applicable</w:t>
                                  </w:r>
                                </w:p>
                                <w:p w14:paraId="26B65870" w14:textId="77777777" w:rsidR="008318AB" w:rsidRDefault="008318AB" w:rsidP="0080377A">
                                  <w:pPr>
                                    <w:pStyle w:val="ListParagraph"/>
                                    <w:numPr>
                                      <w:ilvl w:val="0"/>
                                      <w:numId w:val="23"/>
                                    </w:numPr>
                                    <w:tabs>
                                      <w:tab w:val="left" w:pos="1525"/>
                                    </w:tabs>
                                    <w:spacing w:line="269" w:lineRule="exact"/>
                                    <w:rPr>
                                      <w:rFonts w:eastAsia="Times New Roman" w:cs="Times New Roman"/>
                                    </w:rPr>
                                  </w:pPr>
                                  <w:r>
                                    <w:rPr>
                                      <w:spacing w:val="-1"/>
                                    </w:rPr>
                                    <w:t>Applicable</w:t>
                                  </w:r>
                                </w:p>
                              </w:tc>
                            </w:tr>
                            <w:tr w:rsidR="008318AB" w14:paraId="5055E182" w14:textId="77777777">
                              <w:trPr>
                                <w:trHeight w:hRule="exact" w:val="260"/>
                              </w:trPr>
                              <w:tc>
                                <w:tcPr>
                                  <w:tcW w:w="4834" w:type="dxa"/>
                                  <w:tcBorders>
                                    <w:top w:val="nil"/>
                                    <w:left w:val="nil"/>
                                    <w:bottom w:val="nil"/>
                                    <w:right w:val="nil"/>
                                  </w:tcBorders>
                                </w:tcPr>
                                <w:p w14:paraId="04EEF76C" w14:textId="77777777" w:rsidR="008318AB" w:rsidRDefault="008318AB">
                                  <w:pPr>
                                    <w:pStyle w:val="TableParagraph"/>
                                    <w:spacing w:line="241" w:lineRule="exact"/>
                                    <w:ind w:left="590"/>
                                    <w:rPr>
                                      <w:rFonts w:eastAsia="Times New Roman" w:cs="Times New Roman"/>
                                    </w:rPr>
                                  </w:pPr>
                                  <w:r>
                                    <w:t xml:space="preserve">4.3  </w:t>
                                  </w:r>
                                  <w:r>
                                    <w:rPr>
                                      <w:spacing w:val="-1"/>
                                    </w:rPr>
                                    <w:t>Collateral</w:t>
                                  </w:r>
                                  <w:r>
                                    <w:rPr>
                                      <w:spacing w:val="-2"/>
                                    </w:rPr>
                                    <w:t xml:space="preserve"> </w:t>
                                  </w:r>
                                  <w:r>
                                    <w:rPr>
                                      <w:spacing w:val="-1"/>
                                    </w:rPr>
                                    <w:t>Threshold:</w:t>
                                  </w:r>
                                </w:p>
                              </w:tc>
                              <w:tc>
                                <w:tcPr>
                                  <w:tcW w:w="4832" w:type="dxa"/>
                                  <w:tcBorders>
                                    <w:top w:val="nil"/>
                                    <w:left w:val="nil"/>
                                    <w:bottom w:val="nil"/>
                                    <w:right w:val="nil"/>
                                  </w:tcBorders>
                                </w:tcPr>
                                <w:p w14:paraId="5E968AC0" w14:textId="77777777" w:rsidR="008318AB" w:rsidRDefault="008318AB">
                                  <w:pPr>
                                    <w:pStyle w:val="TableParagraph"/>
                                    <w:spacing w:line="241" w:lineRule="exact"/>
                                    <w:ind w:left="551"/>
                                    <w:rPr>
                                      <w:rFonts w:eastAsia="Times New Roman" w:cs="Times New Roman"/>
                                    </w:rPr>
                                  </w:pPr>
                                  <w:r>
                                    <w:t xml:space="preserve">4.3  </w:t>
                                  </w:r>
                                  <w:r>
                                    <w:rPr>
                                      <w:spacing w:val="-1"/>
                                    </w:rPr>
                                    <w:t>Collateral</w:t>
                                  </w:r>
                                  <w:r>
                                    <w:rPr>
                                      <w:spacing w:val="-2"/>
                                    </w:rPr>
                                    <w:t xml:space="preserve"> </w:t>
                                  </w:r>
                                  <w:r>
                                    <w:rPr>
                                      <w:spacing w:val="-1"/>
                                    </w:rPr>
                                    <w:t>Threshold:</w:t>
                                  </w:r>
                                </w:p>
                              </w:tc>
                            </w:tr>
                            <w:tr w:rsidR="008318AB" w14:paraId="206EC5EF" w14:textId="77777777">
                              <w:trPr>
                                <w:trHeight w:hRule="exact" w:val="1070"/>
                              </w:trPr>
                              <w:tc>
                                <w:tcPr>
                                  <w:tcW w:w="4834" w:type="dxa"/>
                                  <w:tcBorders>
                                    <w:top w:val="nil"/>
                                    <w:left w:val="nil"/>
                                    <w:bottom w:val="nil"/>
                                    <w:right w:val="nil"/>
                                  </w:tcBorders>
                                </w:tcPr>
                                <w:p w14:paraId="09B91870" w14:textId="77777777" w:rsidR="008318AB" w:rsidRDefault="008318AB" w:rsidP="0080377A">
                                  <w:pPr>
                                    <w:pStyle w:val="ListParagraph"/>
                                    <w:numPr>
                                      <w:ilvl w:val="0"/>
                                      <w:numId w:val="22"/>
                                    </w:numPr>
                                    <w:tabs>
                                      <w:tab w:val="left" w:pos="1562"/>
                                    </w:tabs>
                                    <w:spacing w:line="253" w:lineRule="exact"/>
                                    <w:ind w:hanging="352"/>
                                    <w:rPr>
                                      <w:rFonts w:eastAsia="Times New Roman" w:cs="Times New Roman"/>
                                    </w:rPr>
                                  </w:pPr>
                                  <w:r>
                                    <w:rPr>
                                      <w:spacing w:val="-1"/>
                                    </w:rPr>
                                    <w:t>Not</w:t>
                                  </w:r>
                                  <w:r>
                                    <w:rPr>
                                      <w:spacing w:val="1"/>
                                    </w:rPr>
                                    <w:t xml:space="preserve"> </w:t>
                                  </w:r>
                                  <w:r>
                                    <w:rPr>
                                      <w:spacing w:val="-1"/>
                                    </w:rPr>
                                    <w:t>Applicable</w:t>
                                  </w:r>
                                </w:p>
                                <w:p w14:paraId="1CEB3CDB" w14:textId="77777777" w:rsidR="008318AB" w:rsidRDefault="008318AB" w:rsidP="0080377A">
                                  <w:pPr>
                                    <w:pStyle w:val="ListParagraph"/>
                                    <w:numPr>
                                      <w:ilvl w:val="0"/>
                                      <w:numId w:val="22"/>
                                    </w:numPr>
                                    <w:tabs>
                                      <w:tab w:val="left" w:pos="1562"/>
                                    </w:tabs>
                                    <w:spacing w:line="268" w:lineRule="exact"/>
                                    <w:ind w:hanging="352"/>
                                    <w:rPr>
                                      <w:rFonts w:eastAsia="Times New Roman" w:cs="Times New Roman"/>
                                    </w:rPr>
                                  </w:pPr>
                                  <w:r>
                                    <w:rPr>
                                      <w:spacing w:val="-1"/>
                                    </w:rPr>
                                    <w:t>Applicable</w:t>
                                  </w:r>
                                  <w:r>
                                    <w:t xml:space="preserve"> </w:t>
                                  </w:r>
                                  <w:r>
                                    <w:rPr>
                                      <w:spacing w:val="-1"/>
                                    </w:rPr>
                                    <w:t>under</w:t>
                                  </w:r>
                                  <w:r>
                                    <w:rPr>
                                      <w:spacing w:val="1"/>
                                    </w:rPr>
                                    <w:t xml:space="preserve"> </w:t>
                                  </w:r>
                                  <w:r>
                                    <w:rPr>
                                      <w:spacing w:val="-1"/>
                                    </w:rPr>
                                    <w:t>EEI</w:t>
                                  </w:r>
                                </w:p>
                                <w:p w14:paraId="078A71EE" w14:textId="77777777" w:rsidR="008318AB" w:rsidRDefault="008318AB" w:rsidP="0080377A">
                                  <w:pPr>
                                    <w:pStyle w:val="ListParagraph"/>
                                    <w:numPr>
                                      <w:ilvl w:val="0"/>
                                      <w:numId w:val="22"/>
                                    </w:numPr>
                                    <w:tabs>
                                      <w:tab w:val="left" w:pos="1570"/>
                                    </w:tabs>
                                    <w:spacing w:line="268" w:lineRule="exact"/>
                                    <w:ind w:left="1569" w:hanging="360"/>
                                    <w:rPr>
                                      <w:rFonts w:eastAsia="Times New Roman" w:cs="Times New Roman"/>
                                    </w:rPr>
                                  </w:pPr>
                                  <w:r>
                                    <w:rPr>
                                      <w:spacing w:val="-1"/>
                                    </w:rPr>
                                    <w:t>Applicable</w:t>
                                  </w:r>
                                  <w:r>
                                    <w:t xml:space="preserve"> </w:t>
                                  </w:r>
                                  <w:r>
                                    <w:rPr>
                                      <w:spacing w:val="-1"/>
                                    </w:rPr>
                                    <w:t>under</w:t>
                                  </w:r>
                                  <w:r>
                                    <w:rPr>
                                      <w:spacing w:val="1"/>
                                    </w:rPr>
                                    <w:t xml:space="preserve"> </w:t>
                                  </w:r>
                                  <w:r>
                                    <w:rPr>
                                      <w:spacing w:val="-2"/>
                                    </w:rPr>
                                    <w:t>ISDA</w:t>
                                  </w:r>
                                </w:p>
                                <w:p w14:paraId="65417F2A" w14:textId="77777777" w:rsidR="008318AB" w:rsidRDefault="008318AB" w:rsidP="0080377A">
                                  <w:pPr>
                                    <w:pStyle w:val="ListParagraph"/>
                                    <w:numPr>
                                      <w:ilvl w:val="0"/>
                                      <w:numId w:val="22"/>
                                    </w:numPr>
                                    <w:tabs>
                                      <w:tab w:val="left" w:pos="1530"/>
                                    </w:tabs>
                                    <w:spacing w:before="1"/>
                                    <w:ind w:left="1620" w:hanging="297"/>
                                    <w:rPr>
                                      <w:rFonts w:eastAsia="Times New Roman" w:cs="Times New Roman"/>
                                    </w:rPr>
                                  </w:pPr>
                                  <w:r>
                                    <w:rPr>
                                      <w:spacing w:val="-1"/>
                                    </w:rPr>
                                    <w:t>Applicable</w:t>
                                  </w:r>
                                  <w:r>
                                    <w:t xml:space="preserve"> </w:t>
                                  </w:r>
                                  <w:r>
                                    <w:rPr>
                                      <w:spacing w:val="-1"/>
                                    </w:rPr>
                                    <w:t>Standalone</w:t>
                                  </w:r>
                                </w:p>
                              </w:tc>
                              <w:tc>
                                <w:tcPr>
                                  <w:tcW w:w="4832" w:type="dxa"/>
                                  <w:tcBorders>
                                    <w:top w:val="nil"/>
                                    <w:left w:val="nil"/>
                                    <w:bottom w:val="nil"/>
                                    <w:right w:val="nil"/>
                                  </w:tcBorders>
                                </w:tcPr>
                                <w:p w14:paraId="1CB867F2" w14:textId="77777777" w:rsidR="008318AB" w:rsidRDefault="008318AB" w:rsidP="0080377A">
                                  <w:pPr>
                                    <w:pStyle w:val="ListParagraph"/>
                                    <w:numPr>
                                      <w:ilvl w:val="0"/>
                                      <w:numId w:val="21"/>
                                    </w:numPr>
                                    <w:tabs>
                                      <w:tab w:val="left" w:pos="1525"/>
                                    </w:tabs>
                                    <w:spacing w:line="253" w:lineRule="exact"/>
                                    <w:rPr>
                                      <w:rFonts w:eastAsia="Times New Roman" w:cs="Times New Roman"/>
                                    </w:rPr>
                                  </w:pPr>
                                  <w:r>
                                    <w:rPr>
                                      <w:spacing w:val="-1"/>
                                    </w:rPr>
                                    <w:t>Not</w:t>
                                  </w:r>
                                  <w:r>
                                    <w:rPr>
                                      <w:spacing w:val="1"/>
                                    </w:rPr>
                                    <w:t xml:space="preserve"> </w:t>
                                  </w:r>
                                  <w:r>
                                    <w:rPr>
                                      <w:spacing w:val="-1"/>
                                    </w:rPr>
                                    <w:t>Applicable</w:t>
                                  </w:r>
                                </w:p>
                                <w:p w14:paraId="697861CA" w14:textId="77777777" w:rsidR="008318AB" w:rsidRDefault="008318AB" w:rsidP="0080377A">
                                  <w:pPr>
                                    <w:pStyle w:val="ListParagraph"/>
                                    <w:numPr>
                                      <w:ilvl w:val="0"/>
                                      <w:numId w:val="21"/>
                                    </w:numPr>
                                    <w:tabs>
                                      <w:tab w:val="left" w:pos="1525"/>
                                    </w:tabs>
                                    <w:spacing w:line="268" w:lineRule="exact"/>
                                    <w:rPr>
                                      <w:rFonts w:eastAsia="Times New Roman" w:cs="Times New Roman"/>
                                    </w:rPr>
                                  </w:pPr>
                                  <w:r>
                                    <w:rPr>
                                      <w:spacing w:val="-1"/>
                                    </w:rPr>
                                    <w:t>Applicable</w:t>
                                  </w:r>
                                  <w:r>
                                    <w:t xml:space="preserve"> </w:t>
                                  </w:r>
                                  <w:r>
                                    <w:rPr>
                                      <w:spacing w:val="-1"/>
                                    </w:rPr>
                                    <w:t>under</w:t>
                                  </w:r>
                                  <w:r>
                                    <w:rPr>
                                      <w:spacing w:val="1"/>
                                    </w:rPr>
                                    <w:t xml:space="preserve"> </w:t>
                                  </w:r>
                                  <w:r>
                                    <w:rPr>
                                      <w:spacing w:val="-1"/>
                                    </w:rPr>
                                    <w:t>EEI</w:t>
                                  </w:r>
                                </w:p>
                                <w:p w14:paraId="4A4C6909" w14:textId="77777777" w:rsidR="008318AB" w:rsidRDefault="008318AB" w:rsidP="0080377A">
                                  <w:pPr>
                                    <w:pStyle w:val="ListParagraph"/>
                                    <w:numPr>
                                      <w:ilvl w:val="0"/>
                                      <w:numId w:val="21"/>
                                    </w:numPr>
                                    <w:tabs>
                                      <w:tab w:val="left" w:pos="1532"/>
                                    </w:tabs>
                                    <w:spacing w:line="268" w:lineRule="exact"/>
                                    <w:ind w:left="1531" w:hanging="360"/>
                                    <w:rPr>
                                      <w:rFonts w:eastAsia="Times New Roman" w:cs="Times New Roman"/>
                                    </w:rPr>
                                  </w:pPr>
                                  <w:r>
                                    <w:rPr>
                                      <w:spacing w:val="-1"/>
                                    </w:rPr>
                                    <w:t>Applicable</w:t>
                                  </w:r>
                                  <w:r>
                                    <w:t xml:space="preserve"> </w:t>
                                  </w:r>
                                  <w:r>
                                    <w:rPr>
                                      <w:spacing w:val="-1"/>
                                    </w:rPr>
                                    <w:t>under</w:t>
                                  </w:r>
                                  <w:r>
                                    <w:rPr>
                                      <w:spacing w:val="1"/>
                                    </w:rPr>
                                    <w:t xml:space="preserve"> </w:t>
                                  </w:r>
                                  <w:r>
                                    <w:rPr>
                                      <w:spacing w:val="-2"/>
                                    </w:rPr>
                                    <w:t>ISDA</w:t>
                                  </w:r>
                                </w:p>
                                <w:p w14:paraId="70665243" w14:textId="77777777" w:rsidR="008318AB" w:rsidRDefault="008318AB" w:rsidP="0080377A">
                                  <w:pPr>
                                    <w:pStyle w:val="ListParagraph"/>
                                    <w:numPr>
                                      <w:ilvl w:val="0"/>
                                      <w:numId w:val="21"/>
                                    </w:numPr>
                                    <w:tabs>
                                      <w:tab w:val="left" w:pos="1556"/>
                                    </w:tabs>
                                    <w:spacing w:before="1"/>
                                    <w:ind w:left="1556" w:hanging="385"/>
                                    <w:rPr>
                                      <w:rFonts w:eastAsia="Times New Roman" w:cs="Times New Roman"/>
                                    </w:rPr>
                                  </w:pPr>
                                  <w:r>
                                    <w:rPr>
                                      <w:spacing w:val="-1"/>
                                    </w:rPr>
                                    <w:t>Applicable</w:t>
                                  </w:r>
                                  <w:r>
                                    <w:t xml:space="preserve"> </w:t>
                                  </w:r>
                                  <w:r>
                                    <w:rPr>
                                      <w:spacing w:val="-1"/>
                                    </w:rPr>
                                    <w:t>Standalone</w:t>
                                  </w:r>
                                </w:p>
                              </w:tc>
                            </w:tr>
                            <w:tr w:rsidR="008318AB" w14:paraId="3DD3E2C7" w14:textId="77777777">
                              <w:trPr>
                                <w:trHeight w:hRule="exact" w:val="296"/>
                              </w:trPr>
                              <w:tc>
                                <w:tcPr>
                                  <w:tcW w:w="4834" w:type="dxa"/>
                                  <w:tcBorders>
                                    <w:top w:val="nil"/>
                                    <w:left w:val="nil"/>
                                    <w:bottom w:val="nil"/>
                                    <w:right w:val="nil"/>
                                  </w:tcBorders>
                                </w:tcPr>
                                <w:p w14:paraId="54AC2363" w14:textId="77777777" w:rsidR="008318AB" w:rsidRDefault="008318AB">
                                  <w:pPr>
                                    <w:pStyle w:val="TableParagraph"/>
                                    <w:spacing w:line="241" w:lineRule="exact"/>
                                    <w:ind w:left="230"/>
                                    <w:rPr>
                                      <w:rFonts w:eastAsia="Times New Roman" w:cs="Times New Roman"/>
                                    </w:rPr>
                                  </w:pPr>
                                  <w:r>
                                    <w:rPr>
                                      <w:spacing w:val="-2"/>
                                    </w:rPr>
                                    <w:t>If</w:t>
                                  </w:r>
                                  <w:r>
                                    <w:t xml:space="preserve"> </w:t>
                                  </w:r>
                                  <w:r>
                                    <w:rPr>
                                      <w:spacing w:val="-1"/>
                                    </w:rPr>
                                    <w:t>Applicable</w:t>
                                  </w:r>
                                  <w:r>
                                    <w:t xml:space="preserve"> </w:t>
                                  </w:r>
                                  <w:r>
                                    <w:rPr>
                                      <w:spacing w:val="-1"/>
                                    </w:rPr>
                                    <w:t>Standalone,</w:t>
                                  </w:r>
                                  <w:r>
                                    <w:t xml:space="preserve"> </w:t>
                                  </w:r>
                                  <w:r>
                                    <w:rPr>
                                      <w:spacing w:val="-1"/>
                                    </w:rPr>
                                    <w:t>complete</w:t>
                                  </w:r>
                                  <w:r>
                                    <w:t xml:space="preserve"> </w:t>
                                  </w:r>
                                  <w:r>
                                    <w:rPr>
                                      <w:spacing w:val="-1"/>
                                    </w:rPr>
                                    <w:t>the</w:t>
                                  </w:r>
                                  <w:r>
                                    <w:t xml:space="preserve"> </w:t>
                                  </w:r>
                                  <w:r>
                                    <w:rPr>
                                      <w:spacing w:val="-1"/>
                                    </w:rPr>
                                    <w:t>following:</w:t>
                                  </w:r>
                                </w:p>
                              </w:tc>
                              <w:tc>
                                <w:tcPr>
                                  <w:tcW w:w="4832" w:type="dxa"/>
                                  <w:tcBorders>
                                    <w:top w:val="nil"/>
                                    <w:left w:val="nil"/>
                                    <w:bottom w:val="nil"/>
                                    <w:right w:val="nil"/>
                                  </w:tcBorders>
                                </w:tcPr>
                                <w:p w14:paraId="6AD66454" w14:textId="77777777" w:rsidR="008318AB" w:rsidRDefault="008318AB">
                                  <w:pPr>
                                    <w:pStyle w:val="TableParagraph"/>
                                    <w:spacing w:line="241" w:lineRule="exact"/>
                                    <w:ind w:left="191"/>
                                    <w:rPr>
                                      <w:rFonts w:eastAsia="Times New Roman" w:cs="Times New Roman"/>
                                    </w:rPr>
                                  </w:pPr>
                                  <w:r>
                                    <w:rPr>
                                      <w:spacing w:val="-2"/>
                                    </w:rPr>
                                    <w:t>If</w:t>
                                  </w:r>
                                  <w:r>
                                    <w:t xml:space="preserve"> </w:t>
                                  </w:r>
                                  <w:r>
                                    <w:rPr>
                                      <w:spacing w:val="-1"/>
                                    </w:rPr>
                                    <w:t>Applicable</w:t>
                                  </w:r>
                                  <w:r>
                                    <w:t xml:space="preserve"> </w:t>
                                  </w:r>
                                  <w:r>
                                    <w:rPr>
                                      <w:spacing w:val="-1"/>
                                    </w:rPr>
                                    <w:t>Standalone,</w:t>
                                  </w:r>
                                  <w:r>
                                    <w:t xml:space="preserve"> </w:t>
                                  </w:r>
                                  <w:r>
                                    <w:rPr>
                                      <w:spacing w:val="-1"/>
                                    </w:rPr>
                                    <w:t>complete</w:t>
                                  </w:r>
                                  <w:r>
                                    <w:t xml:space="preserve"> </w:t>
                                  </w:r>
                                  <w:r>
                                    <w:rPr>
                                      <w:spacing w:val="-1"/>
                                    </w:rPr>
                                    <w:t>the</w:t>
                                  </w:r>
                                  <w:r>
                                    <w:t xml:space="preserve"> </w:t>
                                  </w:r>
                                  <w:r>
                                    <w:rPr>
                                      <w:spacing w:val="-1"/>
                                    </w:rPr>
                                    <w:t>following:</w:t>
                                  </w:r>
                                </w:p>
                              </w:tc>
                            </w:tr>
                          </w:tbl>
                          <w:p w14:paraId="04AFB44E" w14:textId="77777777" w:rsidR="008318AB" w:rsidRDefault="008318A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6" o:spid="_x0000_s1027" type="#_x0000_t202" style="position:absolute;left:0;text-align:left;margin-left:65.9pt;margin-top:13.9pt;width:483.3pt;height:316.0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5mswIAALU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4834"/>
                        <w:gridCol w:w="4832"/>
                      </w:tblGrid>
                      <w:tr w:rsidR="008318AB" w14:paraId="64A236B9" w14:textId="77777777">
                        <w:trPr>
                          <w:trHeight w:hRule="exact" w:val="1055"/>
                        </w:trPr>
                        <w:tc>
                          <w:tcPr>
                            <w:tcW w:w="4834" w:type="dxa"/>
                            <w:tcBorders>
                              <w:top w:val="nil"/>
                              <w:left w:val="nil"/>
                              <w:bottom w:val="nil"/>
                              <w:right w:val="nil"/>
                            </w:tcBorders>
                          </w:tcPr>
                          <w:p w14:paraId="1F679D06" w14:textId="77777777" w:rsidR="008318AB" w:rsidRDefault="008318AB">
                            <w:pPr>
                              <w:pStyle w:val="TableParagraph"/>
                              <w:spacing w:before="32" w:line="251" w:lineRule="exact"/>
                              <w:ind w:left="230"/>
                              <w:rPr>
                                <w:rFonts w:eastAsia="Times New Roman" w:cs="Times New Roman"/>
                              </w:rPr>
                            </w:pPr>
                            <w:r>
                              <w:rPr>
                                <w:b/>
                                <w:spacing w:val="-1"/>
                              </w:rPr>
                              <w:t>Invoices</w:t>
                            </w:r>
                            <w:r>
                              <w:rPr>
                                <w:b/>
                              </w:rPr>
                              <w:t xml:space="preserve"> and </w:t>
                            </w:r>
                            <w:r>
                              <w:rPr>
                                <w:b/>
                                <w:spacing w:val="-1"/>
                              </w:rPr>
                              <w:t>Accounting:</w:t>
                            </w:r>
                          </w:p>
                          <w:p w14:paraId="64FFB982" w14:textId="77777777" w:rsidR="008318AB" w:rsidRDefault="008318AB">
                            <w:pPr>
                              <w:pStyle w:val="TableParagraph"/>
                              <w:ind w:left="230" w:right="3684"/>
                              <w:rPr>
                                <w:rFonts w:eastAsia="Times New Roman" w:cs="Times New Roman"/>
                              </w:rPr>
                            </w:pPr>
                            <w:r>
                              <w:rPr>
                                <w:spacing w:val="-1"/>
                              </w:rPr>
                              <w:t>Attn:</w:t>
                            </w:r>
                            <w:r>
                              <w:rPr>
                                <w:spacing w:val="20"/>
                              </w:rPr>
                              <w:t xml:space="preserve"> </w:t>
                            </w:r>
                            <w:r>
                              <w:t xml:space="preserve">Phone: </w:t>
                            </w:r>
                            <w:r>
                              <w:rPr>
                                <w:spacing w:val="-1"/>
                              </w:rPr>
                              <w:t>Facsimile:</w:t>
                            </w:r>
                          </w:p>
                        </w:tc>
                        <w:tc>
                          <w:tcPr>
                            <w:tcW w:w="4832" w:type="dxa"/>
                            <w:tcBorders>
                              <w:top w:val="nil"/>
                              <w:left w:val="nil"/>
                              <w:bottom w:val="nil"/>
                              <w:right w:val="nil"/>
                            </w:tcBorders>
                          </w:tcPr>
                          <w:p w14:paraId="417C9142" w14:textId="77777777" w:rsidR="008318AB" w:rsidRDefault="008318AB">
                            <w:pPr>
                              <w:pStyle w:val="TableParagraph"/>
                              <w:spacing w:before="32" w:line="251" w:lineRule="exact"/>
                              <w:ind w:left="191"/>
                              <w:rPr>
                                <w:rFonts w:eastAsia="Times New Roman" w:cs="Times New Roman"/>
                              </w:rPr>
                            </w:pPr>
                            <w:r>
                              <w:rPr>
                                <w:b/>
                                <w:spacing w:val="-1"/>
                              </w:rPr>
                              <w:t>Invoices</w:t>
                            </w:r>
                            <w:r>
                              <w:rPr>
                                <w:b/>
                              </w:rPr>
                              <w:t xml:space="preserve"> and </w:t>
                            </w:r>
                            <w:r>
                              <w:rPr>
                                <w:b/>
                                <w:spacing w:val="-1"/>
                              </w:rPr>
                              <w:t>Accounting:</w:t>
                            </w:r>
                          </w:p>
                          <w:p w14:paraId="62DD736E" w14:textId="77777777" w:rsidR="008318AB" w:rsidRDefault="008318AB">
                            <w:pPr>
                              <w:pStyle w:val="TableParagraph"/>
                              <w:ind w:left="191" w:right="3720"/>
                              <w:rPr>
                                <w:rFonts w:eastAsia="Times New Roman" w:cs="Times New Roman"/>
                              </w:rPr>
                            </w:pPr>
                            <w:r>
                              <w:rPr>
                                <w:spacing w:val="-1"/>
                              </w:rPr>
                              <w:t>Attn:</w:t>
                            </w:r>
                            <w:r>
                              <w:rPr>
                                <w:spacing w:val="20"/>
                              </w:rPr>
                              <w:t xml:space="preserve"> </w:t>
                            </w:r>
                            <w:r>
                              <w:t xml:space="preserve">Phone: </w:t>
                            </w:r>
                            <w:r>
                              <w:rPr>
                                <w:spacing w:val="-1"/>
                              </w:rPr>
                              <w:t>Facsimile:</w:t>
                            </w:r>
                          </w:p>
                        </w:tc>
                      </w:tr>
                      <w:tr w:rsidR="008318AB" w14:paraId="0F23986C" w14:textId="77777777">
                        <w:trPr>
                          <w:trHeight w:hRule="exact" w:val="1009"/>
                        </w:trPr>
                        <w:tc>
                          <w:tcPr>
                            <w:tcW w:w="4834" w:type="dxa"/>
                            <w:tcBorders>
                              <w:top w:val="nil"/>
                              <w:left w:val="nil"/>
                              <w:bottom w:val="nil"/>
                              <w:right w:val="nil"/>
                            </w:tcBorders>
                          </w:tcPr>
                          <w:p w14:paraId="3E1A4966" w14:textId="77777777" w:rsidR="008318AB" w:rsidRDefault="008318AB">
                            <w:pPr>
                              <w:pStyle w:val="TableParagraph"/>
                              <w:spacing w:line="240" w:lineRule="exact"/>
                              <w:ind w:left="230"/>
                              <w:rPr>
                                <w:rFonts w:eastAsia="Times New Roman" w:cs="Times New Roman"/>
                              </w:rPr>
                            </w:pPr>
                            <w:r>
                              <w:rPr>
                                <w:b/>
                                <w:spacing w:val="-1"/>
                              </w:rPr>
                              <w:t xml:space="preserve">Credit </w:t>
                            </w:r>
                            <w:r>
                              <w:rPr>
                                <w:b/>
                              </w:rPr>
                              <w:t>and</w:t>
                            </w:r>
                            <w:r>
                              <w:rPr>
                                <w:b/>
                                <w:spacing w:val="-1"/>
                              </w:rPr>
                              <w:t xml:space="preserve"> Collections:</w:t>
                            </w:r>
                          </w:p>
                          <w:p w14:paraId="117EA101" w14:textId="77777777" w:rsidR="008318AB" w:rsidRDefault="008318AB">
                            <w:pPr>
                              <w:pStyle w:val="TableParagraph"/>
                              <w:ind w:left="230" w:right="3684"/>
                              <w:rPr>
                                <w:rFonts w:eastAsia="Times New Roman" w:cs="Times New Roman"/>
                              </w:rPr>
                            </w:pPr>
                            <w:r>
                              <w:rPr>
                                <w:spacing w:val="-1"/>
                              </w:rPr>
                              <w:t>Attn:</w:t>
                            </w:r>
                            <w:r>
                              <w:rPr>
                                <w:spacing w:val="20"/>
                              </w:rPr>
                              <w:t xml:space="preserve"> </w:t>
                            </w:r>
                            <w:r>
                              <w:t xml:space="preserve">Phone: </w:t>
                            </w:r>
                            <w:r>
                              <w:rPr>
                                <w:spacing w:val="-1"/>
                              </w:rPr>
                              <w:t>Facsimile:</w:t>
                            </w:r>
                          </w:p>
                        </w:tc>
                        <w:tc>
                          <w:tcPr>
                            <w:tcW w:w="4832" w:type="dxa"/>
                            <w:tcBorders>
                              <w:top w:val="nil"/>
                              <w:left w:val="nil"/>
                              <w:bottom w:val="nil"/>
                              <w:right w:val="nil"/>
                            </w:tcBorders>
                          </w:tcPr>
                          <w:p w14:paraId="41F359C3" w14:textId="77777777" w:rsidR="008318AB" w:rsidRDefault="008318AB">
                            <w:pPr>
                              <w:pStyle w:val="TableParagraph"/>
                              <w:spacing w:line="240" w:lineRule="exact"/>
                              <w:ind w:left="191"/>
                              <w:rPr>
                                <w:rFonts w:eastAsia="Times New Roman" w:cs="Times New Roman"/>
                              </w:rPr>
                            </w:pPr>
                            <w:r>
                              <w:rPr>
                                <w:b/>
                                <w:spacing w:val="-1"/>
                              </w:rPr>
                              <w:t xml:space="preserve">Credit </w:t>
                            </w:r>
                            <w:r>
                              <w:rPr>
                                <w:b/>
                              </w:rPr>
                              <w:t>and</w:t>
                            </w:r>
                            <w:r>
                              <w:rPr>
                                <w:b/>
                                <w:spacing w:val="-1"/>
                              </w:rPr>
                              <w:t xml:space="preserve"> Collections:</w:t>
                            </w:r>
                          </w:p>
                          <w:p w14:paraId="2FC762BC" w14:textId="77777777" w:rsidR="008318AB" w:rsidRDefault="008318AB">
                            <w:pPr>
                              <w:pStyle w:val="TableParagraph"/>
                              <w:ind w:left="191" w:right="3720"/>
                              <w:rPr>
                                <w:rFonts w:eastAsia="Times New Roman" w:cs="Times New Roman"/>
                              </w:rPr>
                            </w:pPr>
                            <w:r>
                              <w:rPr>
                                <w:spacing w:val="-1"/>
                              </w:rPr>
                              <w:t>Attn:</w:t>
                            </w:r>
                            <w:r>
                              <w:rPr>
                                <w:spacing w:val="20"/>
                              </w:rPr>
                              <w:t xml:space="preserve"> </w:t>
                            </w:r>
                            <w:r>
                              <w:t xml:space="preserve">Phone: </w:t>
                            </w:r>
                            <w:r>
                              <w:rPr>
                                <w:spacing w:val="-1"/>
                              </w:rPr>
                              <w:t>Facsimile:</w:t>
                            </w:r>
                          </w:p>
                        </w:tc>
                      </w:tr>
                      <w:tr w:rsidR="008318AB" w14:paraId="441F6F66" w14:textId="77777777">
                        <w:trPr>
                          <w:trHeight w:hRule="exact" w:val="253"/>
                        </w:trPr>
                        <w:tc>
                          <w:tcPr>
                            <w:tcW w:w="4834" w:type="dxa"/>
                            <w:tcBorders>
                              <w:top w:val="nil"/>
                              <w:left w:val="nil"/>
                              <w:bottom w:val="nil"/>
                              <w:right w:val="nil"/>
                            </w:tcBorders>
                          </w:tcPr>
                          <w:p w14:paraId="639B1DB5" w14:textId="77777777" w:rsidR="008318AB" w:rsidRDefault="008318AB">
                            <w:pPr>
                              <w:pStyle w:val="TableParagraph"/>
                              <w:spacing w:line="242" w:lineRule="exact"/>
                              <w:ind w:left="230"/>
                              <w:rPr>
                                <w:rFonts w:eastAsia="Times New Roman" w:cs="Times New Roman"/>
                              </w:rPr>
                            </w:pPr>
                            <w:r>
                              <w:rPr>
                                <w:spacing w:val="-1"/>
                                <w:u w:val="single" w:color="000000"/>
                              </w:rPr>
                              <w:t>Article</w:t>
                            </w:r>
                            <w:r>
                              <w:rPr>
                                <w:spacing w:val="-2"/>
                                <w:u w:val="single" w:color="000000"/>
                              </w:rPr>
                              <w:t xml:space="preserve"> </w:t>
                            </w:r>
                            <w:r>
                              <w:rPr>
                                <w:u w:val="single" w:color="000000"/>
                              </w:rPr>
                              <w:t>4</w:t>
                            </w:r>
                          </w:p>
                        </w:tc>
                        <w:tc>
                          <w:tcPr>
                            <w:tcW w:w="4832" w:type="dxa"/>
                            <w:tcBorders>
                              <w:top w:val="nil"/>
                              <w:left w:val="nil"/>
                              <w:bottom w:val="nil"/>
                              <w:right w:val="nil"/>
                            </w:tcBorders>
                          </w:tcPr>
                          <w:p w14:paraId="50CF849E" w14:textId="77777777" w:rsidR="008318AB" w:rsidRDefault="008318AB">
                            <w:pPr>
                              <w:pStyle w:val="TableParagraph"/>
                              <w:spacing w:line="242" w:lineRule="exact"/>
                              <w:ind w:left="191"/>
                              <w:rPr>
                                <w:rFonts w:eastAsia="Times New Roman" w:cs="Times New Roman"/>
                              </w:rPr>
                            </w:pPr>
                            <w:r>
                              <w:rPr>
                                <w:spacing w:val="-1"/>
                                <w:u w:val="single" w:color="000000"/>
                              </w:rPr>
                              <w:t>Credit</w:t>
                            </w:r>
                            <w:r>
                              <w:rPr>
                                <w:u w:val="single" w:color="000000"/>
                              </w:rPr>
                              <w:t xml:space="preserve"> </w:t>
                            </w:r>
                            <w:r>
                              <w:rPr>
                                <w:spacing w:val="-1"/>
                                <w:u w:val="single" w:color="000000"/>
                              </w:rPr>
                              <w:t>and</w:t>
                            </w:r>
                            <w:r>
                              <w:rPr>
                                <w:u w:val="single" w:color="000000"/>
                              </w:rPr>
                              <w:t xml:space="preserve"> </w:t>
                            </w:r>
                            <w:r>
                              <w:rPr>
                                <w:spacing w:val="-1"/>
                                <w:u w:val="single" w:color="000000"/>
                              </w:rPr>
                              <w:t>Collateral</w:t>
                            </w:r>
                            <w:r>
                              <w:rPr>
                                <w:spacing w:val="1"/>
                                <w:u w:val="single" w:color="000000"/>
                              </w:rPr>
                              <w:t xml:space="preserve"> </w:t>
                            </w:r>
                            <w:r>
                              <w:rPr>
                                <w:spacing w:val="-1"/>
                                <w:u w:val="single" w:color="000000"/>
                              </w:rPr>
                              <w:t>Requirements</w:t>
                            </w:r>
                          </w:p>
                        </w:tc>
                      </w:tr>
                      <w:tr w:rsidR="008318AB" w14:paraId="293FCBC2" w14:textId="77777777">
                        <w:trPr>
                          <w:trHeight w:hRule="exact" w:val="252"/>
                        </w:trPr>
                        <w:tc>
                          <w:tcPr>
                            <w:tcW w:w="4834" w:type="dxa"/>
                            <w:tcBorders>
                              <w:top w:val="nil"/>
                              <w:left w:val="nil"/>
                              <w:bottom w:val="nil"/>
                              <w:right w:val="nil"/>
                            </w:tcBorders>
                          </w:tcPr>
                          <w:p w14:paraId="05017945" w14:textId="77777777" w:rsidR="008318AB" w:rsidRDefault="008318AB">
                            <w:pPr>
                              <w:pStyle w:val="TableParagraph"/>
                              <w:spacing w:line="241" w:lineRule="exact"/>
                              <w:ind w:left="230"/>
                              <w:rPr>
                                <w:rFonts w:eastAsia="Times New Roman" w:cs="Times New Roman"/>
                              </w:rPr>
                            </w:pPr>
                            <w:r>
                              <w:rPr>
                                <w:u w:val="single" w:color="000000"/>
                              </w:rPr>
                              <w:t>Party</w:t>
                            </w:r>
                            <w:r>
                              <w:rPr>
                                <w:spacing w:val="-3"/>
                                <w:u w:val="single" w:color="000000"/>
                              </w:rPr>
                              <w:t xml:space="preserve"> </w:t>
                            </w:r>
                            <w:r>
                              <w:rPr>
                                <w:u w:val="single" w:color="000000"/>
                              </w:rPr>
                              <w:t>A</w:t>
                            </w:r>
                            <w:r>
                              <w:rPr>
                                <w:spacing w:val="-2"/>
                                <w:u w:val="single" w:color="000000"/>
                              </w:rPr>
                              <w:t xml:space="preserve"> </w:t>
                            </w:r>
                            <w:r>
                              <w:rPr>
                                <w:spacing w:val="-1"/>
                                <w:u w:val="single" w:color="000000"/>
                              </w:rPr>
                              <w:t>Credit</w:t>
                            </w:r>
                            <w:r>
                              <w:rPr>
                                <w:u w:val="single" w:color="000000"/>
                              </w:rPr>
                              <w:t xml:space="preserve"> </w:t>
                            </w:r>
                            <w:r>
                              <w:rPr>
                                <w:spacing w:val="-1"/>
                                <w:u w:val="single" w:color="000000"/>
                              </w:rPr>
                              <w:t>Protection</w:t>
                            </w:r>
                            <w:r>
                              <w:rPr>
                                <w:spacing w:val="-1"/>
                              </w:rPr>
                              <w:t>:</w:t>
                            </w:r>
                          </w:p>
                        </w:tc>
                        <w:tc>
                          <w:tcPr>
                            <w:tcW w:w="4832" w:type="dxa"/>
                            <w:tcBorders>
                              <w:top w:val="nil"/>
                              <w:left w:val="nil"/>
                              <w:bottom w:val="nil"/>
                              <w:right w:val="nil"/>
                            </w:tcBorders>
                          </w:tcPr>
                          <w:p w14:paraId="2495FE0C" w14:textId="77777777" w:rsidR="008318AB" w:rsidRDefault="008318AB">
                            <w:pPr>
                              <w:pStyle w:val="TableParagraph"/>
                              <w:spacing w:line="241" w:lineRule="exact"/>
                              <w:ind w:left="191"/>
                              <w:rPr>
                                <w:rFonts w:eastAsia="Times New Roman" w:cs="Times New Roman"/>
                              </w:rPr>
                            </w:pPr>
                            <w:r>
                              <w:rPr>
                                <w:u w:val="single" w:color="000000"/>
                              </w:rPr>
                              <w:t>Party</w:t>
                            </w:r>
                            <w:r>
                              <w:rPr>
                                <w:spacing w:val="-3"/>
                                <w:u w:val="single" w:color="000000"/>
                              </w:rPr>
                              <w:t xml:space="preserve"> </w:t>
                            </w:r>
                            <w:r>
                              <w:rPr>
                                <w:u w:val="single" w:color="000000"/>
                              </w:rPr>
                              <w:t>B</w:t>
                            </w:r>
                            <w:r>
                              <w:rPr>
                                <w:spacing w:val="-1"/>
                                <w:u w:val="single" w:color="000000"/>
                              </w:rPr>
                              <w:t xml:space="preserve"> Credit</w:t>
                            </w:r>
                            <w:r>
                              <w:rPr>
                                <w:u w:val="single" w:color="000000"/>
                              </w:rPr>
                              <w:t xml:space="preserve"> </w:t>
                            </w:r>
                            <w:r>
                              <w:rPr>
                                <w:spacing w:val="-1"/>
                                <w:u w:val="single" w:color="000000"/>
                              </w:rPr>
                              <w:t>Protection</w:t>
                            </w:r>
                            <w:r>
                              <w:rPr>
                                <w:spacing w:val="-1"/>
                              </w:rPr>
                              <w:t>:</w:t>
                            </w:r>
                          </w:p>
                        </w:tc>
                      </w:tr>
                      <w:tr w:rsidR="008318AB" w14:paraId="12EA08CD" w14:textId="77777777">
                        <w:trPr>
                          <w:trHeight w:hRule="exact" w:val="260"/>
                        </w:trPr>
                        <w:tc>
                          <w:tcPr>
                            <w:tcW w:w="4834" w:type="dxa"/>
                            <w:tcBorders>
                              <w:top w:val="nil"/>
                              <w:left w:val="nil"/>
                              <w:bottom w:val="nil"/>
                              <w:right w:val="nil"/>
                            </w:tcBorders>
                          </w:tcPr>
                          <w:p w14:paraId="0F788A33" w14:textId="77777777" w:rsidR="008318AB" w:rsidRDefault="008318AB">
                            <w:pPr>
                              <w:pStyle w:val="TableParagraph"/>
                              <w:spacing w:line="241" w:lineRule="exact"/>
                              <w:ind w:left="561"/>
                              <w:rPr>
                                <w:rFonts w:eastAsia="Times New Roman" w:cs="Times New Roman"/>
                              </w:rPr>
                            </w:pPr>
                            <w:r>
                              <w:t xml:space="preserve">4.1  </w:t>
                            </w:r>
                            <w:r>
                              <w:rPr>
                                <w:spacing w:val="-1"/>
                              </w:rPr>
                              <w:t>Financial</w:t>
                            </w:r>
                            <w:r>
                              <w:rPr>
                                <w:spacing w:val="1"/>
                              </w:rPr>
                              <w:t xml:space="preserve"> </w:t>
                            </w:r>
                            <w:r>
                              <w:rPr>
                                <w:spacing w:val="-1"/>
                              </w:rPr>
                              <w:t>Information:</w:t>
                            </w:r>
                          </w:p>
                        </w:tc>
                        <w:tc>
                          <w:tcPr>
                            <w:tcW w:w="4832" w:type="dxa"/>
                            <w:tcBorders>
                              <w:top w:val="nil"/>
                              <w:left w:val="nil"/>
                              <w:bottom w:val="nil"/>
                              <w:right w:val="nil"/>
                            </w:tcBorders>
                          </w:tcPr>
                          <w:p w14:paraId="1E5A8D43" w14:textId="77777777" w:rsidR="008318AB" w:rsidRDefault="008318AB">
                            <w:pPr>
                              <w:pStyle w:val="TableParagraph"/>
                              <w:spacing w:line="241" w:lineRule="exact"/>
                              <w:ind w:left="551"/>
                              <w:rPr>
                                <w:rFonts w:eastAsia="Times New Roman" w:cs="Times New Roman"/>
                              </w:rPr>
                            </w:pPr>
                            <w:r>
                              <w:t xml:space="preserve">4.1  </w:t>
                            </w:r>
                            <w:r>
                              <w:rPr>
                                <w:spacing w:val="-1"/>
                              </w:rPr>
                              <w:t>Financial Information:</w:t>
                            </w:r>
                          </w:p>
                        </w:tc>
                      </w:tr>
                      <w:tr w:rsidR="008318AB" w14:paraId="33B2A2D4" w14:textId="77777777">
                        <w:trPr>
                          <w:trHeight w:hRule="exact" w:val="1072"/>
                        </w:trPr>
                        <w:tc>
                          <w:tcPr>
                            <w:tcW w:w="4834" w:type="dxa"/>
                            <w:tcBorders>
                              <w:top w:val="nil"/>
                              <w:left w:val="nil"/>
                              <w:bottom w:val="nil"/>
                              <w:right w:val="nil"/>
                            </w:tcBorders>
                          </w:tcPr>
                          <w:p w14:paraId="3760628F" w14:textId="77777777" w:rsidR="008318AB" w:rsidRDefault="008318AB" w:rsidP="0080377A">
                            <w:pPr>
                              <w:pStyle w:val="ListParagraph"/>
                              <w:numPr>
                                <w:ilvl w:val="0"/>
                                <w:numId w:val="26"/>
                              </w:numPr>
                              <w:tabs>
                                <w:tab w:val="left" w:pos="1562"/>
                              </w:tabs>
                              <w:spacing w:line="253" w:lineRule="exact"/>
                              <w:rPr>
                                <w:rFonts w:eastAsia="Times New Roman" w:cs="Times New Roman"/>
                              </w:rPr>
                            </w:pPr>
                            <w:r>
                              <w:rPr>
                                <w:spacing w:val="-1"/>
                              </w:rPr>
                              <w:t>Not</w:t>
                            </w:r>
                            <w:r>
                              <w:rPr>
                                <w:spacing w:val="1"/>
                              </w:rPr>
                              <w:t xml:space="preserve"> </w:t>
                            </w:r>
                            <w:r>
                              <w:rPr>
                                <w:spacing w:val="-1"/>
                              </w:rPr>
                              <w:t>Applicable</w:t>
                            </w:r>
                          </w:p>
                          <w:p w14:paraId="07B1E9BC" w14:textId="77777777" w:rsidR="008318AB" w:rsidRDefault="008318AB" w:rsidP="0080377A">
                            <w:pPr>
                              <w:pStyle w:val="ListParagraph"/>
                              <w:numPr>
                                <w:ilvl w:val="0"/>
                                <w:numId w:val="26"/>
                              </w:numPr>
                              <w:tabs>
                                <w:tab w:val="left" w:pos="1562"/>
                              </w:tabs>
                              <w:spacing w:line="269" w:lineRule="exact"/>
                              <w:rPr>
                                <w:rFonts w:eastAsia="Times New Roman" w:cs="Times New Roman"/>
                              </w:rPr>
                            </w:pPr>
                            <w:r>
                              <w:rPr>
                                <w:spacing w:val="-1"/>
                              </w:rPr>
                              <w:t>Applicable</w:t>
                            </w:r>
                          </w:p>
                          <w:p w14:paraId="4F608658" w14:textId="77777777" w:rsidR="008318AB" w:rsidRDefault="008318AB" w:rsidP="0080377A">
                            <w:pPr>
                              <w:pStyle w:val="ListParagraph"/>
                              <w:numPr>
                                <w:ilvl w:val="0"/>
                                <w:numId w:val="26"/>
                              </w:numPr>
                              <w:tabs>
                                <w:tab w:val="left" w:pos="1562"/>
                                <w:tab w:val="left" w:pos="4852"/>
                              </w:tabs>
                              <w:spacing w:line="269" w:lineRule="exact"/>
                              <w:ind w:right="-19"/>
                              <w:rPr>
                                <w:rFonts w:eastAsia="Times New Roman" w:cs="Times New Roman"/>
                              </w:rPr>
                            </w:pPr>
                            <w:r>
                              <w:rPr>
                                <w:spacing w:val="-1"/>
                              </w:rPr>
                              <w:t>Other</w:t>
                            </w:r>
                            <w:r>
                              <w:rPr>
                                <w:spacing w:val="-2"/>
                              </w:rPr>
                              <w:t xml:space="preserve"> </w:t>
                            </w:r>
                            <w:r>
                              <w:rPr>
                                <w:spacing w:val="-1"/>
                              </w:rPr>
                              <w:t>entity</w:t>
                            </w:r>
                            <w:r>
                              <w:rPr>
                                <w:spacing w:val="-3"/>
                              </w:rPr>
                              <w:t xml:space="preserve"> </w:t>
                            </w:r>
                            <w:r>
                              <w:rPr>
                                <w:spacing w:val="-1"/>
                              </w:rPr>
                              <w:t xml:space="preserve">(specify): </w:t>
                            </w:r>
                            <w:r>
                              <w:rPr>
                                <w:u w:val="single" w:color="000000"/>
                              </w:rPr>
                              <w:t xml:space="preserve"> </w:t>
                            </w:r>
                            <w:r>
                              <w:rPr>
                                <w:u w:val="single" w:color="000000"/>
                              </w:rPr>
                              <w:tab/>
                            </w:r>
                          </w:p>
                          <w:p w14:paraId="450ECEE3" w14:textId="77777777" w:rsidR="008318AB" w:rsidRDefault="008318AB" w:rsidP="0080377A">
                            <w:pPr>
                              <w:pStyle w:val="ListParagraph"/>
                              <w:numPr>
                                <w:ilvl w:val="0"/>
                                <w:numId w:val="26"/>
                              </w:numPr>
                              <w:tabs>
                                <w:tab w:val="left" w:pos="1562"/>
                                <w:tab w:val="left" w:pos="4569"/>
                              </w:tabs>
                              <w:spacing w:before="1"/>
                              <w:rPr>
                                <w:rFonts w:eastAsia="Times New Roman" w:cs="Times New Roman"/>
                              </w:rPr>
                            </w:pPr>
                            <w:r>
                              <w:rPr>
                                <w:spacing w:val="-2"/>
                              </w:rPr>
                              <w:t>In</w:t>
                            </w:r>
                            <w:r>
                              <w:t xml:space="preserve"> addition</w:t>
                            </w:r>
                            <w:r>
                              <w:rPr>
                                <w:spacing w:val="-3"/>
                              </w:rPr>
                              <w:t xml:space="preserve"> </w:t>
                            </w:r>
                            <w:r>
                              <w:rPr>
                                <w:spacing w:val="-1"/>
                              </w:rPr>
                              <w:t>(specify):</w:t>
                            </w:r>
                            <w:r>
                              <w:t xml:space="preserve"> </w:t>
                            </w:r>
                            <w:r>
                              <w:rPr>
                                <w:spacing w:val="1"/>
                              </w:rPr>
                              <w:t xml:space="preserve"> </w:t>
                            </w:r>
                            <w:r>
                              <w:rPr>
                                <w:u w:val="single" w:color="000000"/>
                              </w:rPr>
                              <w:t xml:space="preserve"> </w:t>
                            </w:r>
                            <w:r>
                              <w:rPr>
                                <w:u w:val="single" w:color="000000"/>
                              </w:rPr>
                              <w:tab/>
                            </w:r>
                          </w:p>
                        </w:tc>
                        <w:tc>
                          <w:tcPr>
                            <w:tcW w:w="4832" w:type="dxa"/>
                            <w:tcBorders>
                              <w:top w:val="nil"/>
                              <w:left w:val="nil"/>
                              <w:bottom w:val="nil"/>
                              <w:right w:val="nil"/>
                            </w:tcBorders>
                          </w:tcPr>
                          <w:p w14:paraId="6423AA09" w14:textId="77777777" w:rsidR="008318AB" w:rsidRDefault="008318AB" w:rsidP="0080377A">
                            <w:pPr>
                              <w:pStyle w:val="ListParagraph"/>
                              <w:numPr>
                                <w:ilvl w:val="0"/>
                                <w:numId w:val="25"/>
                              </w:numPr>
                              <w:tabs>
                                <w:tab w:val="left" w:pos="1525"/>
                              </w:tabs>
                              <w:spacing w:line="253" w:lineRule="exact"/>
                              <w:rPr>
                                <w:rFonts w:eastAsia="Times New Roman" w:cs="Times New Roman"/>
                              </w:rPr>
                            </w:pPr>
                            <w:r>
                              <w:rPr>
                                <w:spacing w:val="-1"/>
                              </w:rPr>
                              <w:t>Not</w:t>
                            </w:r>
                            <w:r>
                              <w:rPr>
                                <w:spacing w:val="1"/>
                              </w:rPr>
                              <w:t xml:space="preserve"> </w:t>
                            </w:r>
                            <w:r>
                              <w:rPr>
                                <w:spacing w:val="-1"/>
                              </w:rPr>
                              <w:t>Applicable</w:t>
                            </w:r>
                          </w:p>
                          <w:p w14:paraId="473F17BA" w14:textId="77777777" w:rsidR="008318AB" w:rsidRDefault="008318AB" w:rsidP="0080377A">
                            <w:pPr>
                              <w:pStyle w:val="ListParagraph"/>
                              <w:numPr>
                                <w:ilvl w:val="0"/>
                                <w:numId w:val="25"/>
                              </w:numPr>
                              <w:tabs>
                                <w:tab w:val="left" w:pos="1525"/>
                              </w:tabs>
                              <w:spacing w:line="269" w:lineRule="exact"/>
                              <w:rPr>
                                <w:rFonts w:eastAsia="Times New Roman" w:cs="Times New Roman"/>
                              </w:rPr>
                            </w:pPr>
                            <w:r>
                              <w:rPr>
                                <w:spacing w:val="-1"/>
                              </w:rPr>
                              <w:t>Applicable</w:t>
                            </w:r>
                          </w:p>
                          <w:p w14:paraId="5A7E0918" w14:textId="77777777" w:rsidR="008318AB" w:rsidRDefault="008318AB" w:rsidP="0080377A">
                            <w:pPr>
                              <w:pStyle w:val="ListParagraph"/>
                              <w:numPr>
                                <w:ilvl w:val="0"/>
                                <w:numId w:val="25"/>
                              </w:numPr>
                              <w:tabs>
                                <w:tab w:val="left" w:pos="1525"/>
                                <w:tab w:val="left" w:pos="4814"/>
                              </w:tabs>
                              <w:spacing w:line="269" w:lineRule="exact"/>
                              <w:rPr>
                                <w:rFonts w:eastAsia="Times New Roman" w:cs="Times New Roman"/>
                              </w:rPr>
                            </w:pPr>
                            <w:r>
                              <w:rPr>
                                <w:spacing w:val="-1"/>
                              </w:rPr>
                              <w:t>Other</w:t>
                            </w:r>
                            <w:r>
                              <w:rPr>
                                <w:spacing w:val="-2"/>
                              </w:rPr>
                              <w:t xml:space="preserve"> </w:t>
                            </w:r>
                            <w:r>
                              <w:rPr>
                                <w:spacing w:val="-1"/>
                              </w:rPr>
                              <w:t>entity</w:t>
                            </w:r>
                            <w:r>
                              <w:rPr>
                                <w:spacing w:val="-3"/>
                              </w:rPr>
                              <w:t xml:space="preserve"> </w:t>
                            </w:r>
                            <w:r>
                              <w:rPr>
                                <w:spacing w:val="-1"/>
                              </w:rPr>
                              <w:t>(specify):</w:t>
                            </w:r>
                            <w:r>
                              <w:rPr>
                                <w:spacing w:val="1"/>
                              </w:rPr>
                              <w:t xml:space="preserve"> </w:t>
                            </w:r>
                            <w:r>
                              <w:rPr>
                                <w:u w:val="single" w:color="000000"/>
                              </w:rPr>
                              <w:t xml:space="preserve"> </w:t>
                            </w:r>
                            <w:r>
                              <w:rPr>
                                <w:u w:val="single" w:color="000000"/>
                              </w:rPr>
                              <w:tab/>
                            </w:r>
                          </w:p>
                          <w:p w14:paraId="302FC559" w14:textId="77777777" w:rsidR="008318AB" w:rsidRDefault="008318AB" w:rsidP="0080377A">
                            <w:pPr>
                              <w:pStyle w:val="ListParagraph"/>
                              <w:numPr>
                                <w:ilvl w:val="0"/>
                                <w:numId w:val="25"/>
                              </w:numPr>
                              <w:tabs>
                                <w:tab w:val="left" w:pos="1525"/>
                                <w:tab w:val="left" w:pos="4531"/>
                              </w:tabs>
                              <w:spacing w:before="1"/>
                              <w:rPr>
                                <w:rFonts w:eastAsia="Times New Roman" w:cs="Times New Roman"/>
                              </w:rPr>
                            </w:pPr>
                            <w:r>
                              <w:rPr>
                                <w:spacing w:val="-2"/>
                              </w:rPr>
                              <w:t>In</w:t>
                            </w:r>
                            <w:r>
                              <w:t xml:space="preserve"> addition</w:t>
                            </w:r>
                            <w:r>
                              <w:rPr>
                                <w:spacing w:val="-3"/>
                              </w:rPr>
                              <w:t xml:space="preserve"> </w:t>
                            </w:r>
                            <w:r>
                              <w:rPr>
                                <w:spacing w:val="-1"/>
                              </w:rPr>
                              <w:t>(specify):</w:t>
                            </w:r>
                            <w:r>
                              <w:t xml:space="preserve"> </w:t>
                            </w:r>
                            <w:r>
                              <w:rPr>
                                <w:spacing w:val="1"/>
                              </w:rPr>
                              <w:t xml:space="preserve"> </w:t>
                            </w:r>
                            <w:r>
                              <w:rPr>
                                <w:u w:val="single" w:color="000000"/>
                              </w:rPr>
                              <w:t xml:space="preserve"> </w:t>
                            </w:r>
                            <w:r>
                              <w:rPr>
                                <w:u w:val="single" w:color="000000"/>
                              </w:rPr>
                              <w:tab/>
                            </w:r>
                          </w:p>
                        </w:tc>
                      </w:tr>
                      <w:tr w:rsidR="008318AB" w14:paraId="0F1E7F58" w14:textId="77777777">
                        <w:trPr>
                          <w:trHeight w:hRule="exact" w:val="260"/>
                        </w:trPr>
                        <w:tc>
                          <w:tcPr>
                            <w:tcW w:w="4834" w:type="dxa"/>
                            <w:tcBorders>
                              <w:top w:val="nil"/>
                              <w:left w:val="nil"/>
                              <w:bottom w:val="nil"/>
                              <w:right w:val="nil"/>
                            </w:tcBorders>
                          </w:tcPr>
                          <w:p w14:paraId="671D5B08" w14:textId="77777777" w:rsidR="008318AB" w:rsidRDefault="008318AB">
                            <w:pPr>
                              <w:pStyle w:val="TableParagraph"/>
                              <w:spacing w:line="241" w:lineRule="exact"/>
                              <w:ind w:left="590"/>
                              <w:rPr>
                                <w:rFonts w:eastAsia="Times New Roman" w:cs="Times New Roman"/>
                              </w:rPr>
                            </w:pPr>
                            <w:r>
                              <w:t>4.2</w:t>
                            </w:r>
                            <w:r>
                              <w:rPr>
                                <w:spacing w:val="55"/>
                              </w:rPr>
                              <w:t xml:space="preserve"> </w:t>
                            </w:r>
                            <w:r>
                              <w:rPr>
                                <w:spacing w:val="-1"/>
                              </w:rPr>
                              <w:t>Credit</w:t>
                            </w:r>
                            <w:r>
                              <w:rPr>
                                <w:spacing w:val="-2"/>
                              </w:rPr>
                              <w:t xml:space="preserve"> </w:t>
                            </w:r>
                            <w:r>
                              <w:rPr>
                                <w:spacing w:val="-1"/>
                              </w:rPr>
                              <w:t>Assurances:</w:t>
                            </w:r>
                          </w:p>
                        </w:tc>
                        <w:tc>
                          <w:tcPr>
                            <w:tcW w:w="4832" w:type="dxa"/>
                            <w:tcBorders>
                              <w:top w:val="nil"/>
                              <w:left w:val="nil"/>
                              <w:bottom w:val="nil"/>
                              <w:right w:val="nil"/>
                            </w:tcBorders>
                          </w:tcPr>
                          <w:p w14:paraId="6C3A2EB3" w14:textId="77777777" w:rsidR="008318AB" w:rsidRDefault="008318AB">
                            <w:pPr>
                              <w:pStyle w:val="TableParagraph"/>
                              <w:spacing w:line="241" w:lineRule="exact"/>
                              <w:ind w:left="551"/>
                              <w:rPr>
                                <w:rFonts w:eastAsia="Times New Roman" w:cs="Times New Roman"/>
                              </w:rPr>
                            </w:pPr>
                            <w:r>
                              <w:t>4.2</w:t>
                            </w:r>
                            <w:r>
                              <w:rPr>
                                <w:spacing w:val="55"/>
                              </w:rPr>
                              <w:t xml:space="preserve"> </w:t>
                            </w:r>
                            <w:r>
                              <w:rPr>
                                <w:spacing w:val="-1"/>
                              </w:rPr>
                              <w:t>Credit</w:t>
                            </w:r>
                            <w:r>
                              <w:rPr>
                                <w:spacing w:val="-2"/>
                              </w:rPr>
                              <w:t xml:space="preserve"> </w:t>
                            </w:r>
                            <w:r>
                              <w:rPr>
                                <w:spacing w:val="-1"/>
                              </w:rPr>
                              <w:t>Assurances:</w:t>
                            </w:r>
                          </w:p>
                        </w:tc>
                      </w:tr>
                      <w:tr w:rsidR="008318AB" w14:paraId="3C6B8C37" w14:textId="77777777">
                        <w:trPr>
                          <w:trHeight w:hRule="exact" w:val="532"/>
                        </w:trPr>
                        <w:tc>
                          <w:tcPr>
                            <w:tcW w:w="4834" w:type="dxa"/>
                            <w:tcBorders>
                              <w:top w:val="nil"/>
                              <w:left w:val="nil"/>
                              <w:bottom w:val="nil"/>
                              <w:right w:val="nil"/>
                            </w:tcBorders>
                          </w:tcPr>
                          <w:p w14:paraId="2007FF41" w14:textId="77777777" w:rsidR="008318AB" w:rsidRDefault="008318AB" w:rsidP="0080377A">
                            <w:pPr>
                              <w:pStyle w:val="ListParagraph"/>
                              <w:numPr>
                                <w:ilvl w:val="0"/>
                                <w:numId w:val="24"/>
                              </w:numPr>
                              <w:tabs>
                                <w:tab w:val="left" w:pos="1562"/>
                              </w:tabs>
                              <w:spacing w:line="253" w:lineRule="exact"/>
                              <w:rPr>
                                <w:rFonts w:eastAsia="Times New Roman" w:cs="Times New Roman"/>
                              </w:rPr>
                            </w:pPr>
                            <w:r>
                              <w:rPr>
                                <w:spacing w:val="-1"/>
                              </w:rPr>
                              <w:t>Not</w:t>
                            </w:r>
                            <w:r>
                              <w:rPr>
                                <w:spacing w:val="1"/>
                              </w:rPr>
                              <w:t xml:space="preserve"> </w:t>
                            </w:r>
                            <w:r>
                              <w:rPr>
                                <w:spacing w:val="-1"/>
                              </w:rPr>
                              <w:t>Applicable</w:t>
                            </w:r>
                          </w:p>
                          <w:p w14:paraId="6DD82180" w14:textId="77777777" w:rsidR="008318AB" w:rsidRDefault="008318AB" w:rsidP="0080377A">
                            <w:pPr>
                              <w:pStyle w:val="ListParagraph"/>
                              <w:numPr>
                                <w:ilvl w:val="0"/>
                                <w:numId w:val="24"/>
                              </w:numPr>
                              <w:tabs>
                                <w:tab w:val="left" w:pos="1562"/>
                              </w:tabs>
                              <w:spacing w:line="269" w:lineRule="exact"/>
                              <w:rPr>
                                <w:rFonts w:eastAsia="Times New Roman" w:cs="Times New Roman"/>
                              </w:rPr>
                            </w:pPr>
                            <w:r>
                              <w:rPr>
                                <w:spacing w:val="-1"/>
                              </w:rPr>
                              <w:t>Applicable</w:t>
                            </w:r>
                          </w:p>
                        </w:tc>
                        <w:tc>
                          <w:tcPr>
                            <w:tcW w:w="4832" w:type="dxa"/>
                            <w:tcBorders>
                              <w:top w:val="nil"/>
                              <w:left w:val="nil"/>
                              <w:bottom w:val="nil"/>
                              <w:right w:val="nil"/>
                            </w:tcBorders>
                          </w:tcPr>
                          <w:p w14:paraId="178A10E1" w14:textId="77777777" w:rsidR="008318AB" w:rsidRDefault="008318AB" w:rsidP="0080377A">
                            <w:pPr>
                              <w:pStyle w:val="ListParagraph"/>
                              <w:numPr>
                                <w:ilvl w:val="0"/>
                                <w:numId w:val="23"/>
                              </w:numPr>
                              <w:tabs>
                                <w:tab w:val="left" w:pos="1525"/>
                              </w:tabs>
                              <w:spacing w:line="253" w:lineRule="exact"/>
                              <w:rPr>
                                <w:rFonts w:eastAsia="Times New Roman" w:cs="Times New Roman"/>
                              </w:rPr>
                            </w:pPr>
                            <w:r>
                              <w:rPr>
                                <w:spacing w:val="-1"/>
                              </w:rPr>
                              <w:t>Not</w:t>
                            </w:r>
                            <w:r>
                              <w:rPr>
                                <w:spacing w:val="1"/>
                              </w:rPr>
                              <w:t xml:space="preserve"> </w:t>
                            </w:r>
                            <w:r>
                              <w:rPr>
                                <w:spacing w:val="-1"/>
                              </w:rPr>
                              <w:t>Applicable</w:t>
                            </w:r>
                          </w:p>
                          <w:p w14:paraId="26B65870" w14:textId="77777777" w:rsidR="008318AB" w:rsidRDefault="008318AB" w:rsidP="0080377A">
                            <w:pPr>
                              <w:pStyle w:val="ListParagraph"/>
                              <w:numPr>
                                <w:ilvl w:val="0"/>
                                <w:numId w:val="23"/>
                              </w:numPr>
                              <w:tabs>
                                <w:tab w:val="left" w:pos="1525"/>
                              </w:tabs>
                              <w:spacing w:line="269" w:lineRule="exact"/>
                              <w:rPr>
                                <w:rFonts w:eastAsia="Times New Roman" w:cs="Times New Roman"/>
                              </w:rPr>
                            </w:pPr>
                            <w:r>
                              <w:rPr>
                                <w:spacing w:val="-1"/>
                              </w:rPr>
                              <w:t>Applicable</w:t>
                            </w:r>
                          </w:p>
                        </w:tc>
                      </w:tr>
                      <w:tr w:rsidR="008318AB" w14:paraId="5055E182" w14:textId="77777777">
                        <w:trPr>
                          <w:trHeight w:hRule="exact" w:val="260"/>
                        </w:trPr>
                        <w:tc>
                          <w:tcPr>
                            <w:tcW w:w="4834" w:type="dxa"/>
                            <w:tcBorders>
                              <w:top w:val="nil"/>
                              <w:left w:val="nil"/>
                              <w:bottom w:val="nil"/>
                              <w:right w:val="nil"/>
                            </w:tcBorders>
                          </w:tcPr>
                          <w:p w14:paraId="04EEF76C" w14:textId="77777777" w:rsidR="008318AB" w:rsidRDefault="008318AB">
                            <w:pPr>
                              <w:pStyle w:val="TableParagraph"/>
                              <w:spacing w:line="241" w:lineRule="exact"/>
                              <w:ind w:left="590"/>
                              <w:rPr>
                                <w:rFonts w:eastAsia="Times New Roman" w:cs="Times New Roman"/>
                              </w:rPr>
                            </w:pPr>
                            <w:r>
                              <w:t xml:space="preserve">4.3  </w:t>
                            </w:r>
                            <w:r>
                              <w:rPr>
                                <w:spacing w:val="-1"/>
                              </w:rPr>
                              <w:t>Collateral</w:t>
                            </w:r>
                            <w:r>
                              <w:rPr>
                                <w:spacing w:val="-2"/>
                              </w:rPr>
                              <w:t xml:space="preserve"> </w:t>
                            </w:r>
                            <w:r>
                              <w:rPr>
                                <w:spacing w:val="-1"/>
                              </w:rPr>
                              <w:t>Threshold:</w:t>
                            </w:r>
                          </w:p>
                        </w:tc>
                        <w:tc>
                          <w:tcPr>
                            <w:tcW w:w="4832" w:type="dxa"/>
                            <w:tcBorders>
                              <w:top w:val="nil"/>
                              <w:left w:val="nil"/>
                              <w:bottom w:val="nil"/>
                              <w:right w:val="nil"/>
                            </w:tcBorders>
                          </w:tcPr>
                          <w:p w14:paraId="5E968AC0" w14:textId="77777777" w:rsidR="008318AB" w:rsidRDefault="008318AB">
                            <w:pPr>
                              <w:pStyle w:val="TableParagraph"/>
                              <w:spacing w:line="241" w:lineRule="exact"/>
                              <w:ind w:left="551"/>
                              <w:rPr>
                                <w:rFonts w:eastAsia="Times New Roman" w:cs="Times New Roman"/>
                              </w:rPr>
                            </w:pPr>
                            <w:r>
                              <w:t xml:space="preserve">4.3  </w:t>
                            </w:r>
                            <w:r>
                              <w:rPr>
                                <w:spacing w:val="-1"/>
                              </w:rPr>
                              <w:t>Collateral</w:t>
                            </w:r>
                            <w:r>
                              <w:rPr>
                                <w:spacing w:val="-2"/>
                              </w:rPr>
                              <w:t xml:space="preserve"> </w:t>
                            </w:r>
                            <w:r>
                              <w:rPr>
                                <w:spacing w:val="-1"/>
                              </w:rPr>
                              <w:t>Threshold:</w:t>
                            </w:r>
                          </w:p>
                        </w:tc>
                      </w:tr>
                      <w:tr w:rsidR="008318AB" w14:paraId="206EC5EF" w14:textId="77777777">
                        <w:trPr>
                          <w:trHeight w:hRule="exact" w:val="1070"/>
                        </w:trPr>
                        <w:tc>
                          <w:tcPr>
                            <w:tcW w:w="4834" w:type="dxa"/>
                            <w:tcBorders>
                              <w:top w:val="nil"/>
                              <w:left w:val="nil"/>
                              <w:bottom w:val="nil"/>
                              <w:right w:val="nil"/>
                            </w:tcBorders>
                          </w:tcPr>
                          <w:p w14:paraId="09B91870" w14:textId="77777777" w:rsidR="008318AB" w:rsidRDefault="008318AB" w:rsidP="0080377A">
                            <w:pPr>
                              <w:pStyle w:val="ListParagraph"/>
                              <w:numPr>
                                <w:ilvl w:val="0"/>
                                <w:numId w:val="22"/>
                              </w:numPr>
                              <w:tabs>
                                <w:tab w:val="left" w:pos="1562"/>
                              </w:tabs>
                              <w:spacing w:line="253" w:lineRule="exact"/>
                              <w:ind w:hanging="352"/>
                              <w:rPr>
                                <w:rFonts w:eastAsia="Times New Roman" w:cs="Times New Roman"/>
                              </w:rPr>
                            </w:pPr>
                            <w:r>
                              <w:rPr>
                                <w:spacing w:val="-1"/>
                              </w:rPr>
                              <w:t>Not</w:t>
                            </w:r>
                            <w:r>
                              <w:rPr>
                                <w:spacing w:val="1"/>
                              </w:rPr>
                              <w:t xml:space="preserve"> </w:t>
                            </w:r>
                            <w:r>
                              <w:rPr>
                                <w:spacing w:val="-1"/>
                              </w:rPr>
                              <w:t>Applicable</w:t>
                            </w:r>
                          </w:p>
                          <w:p w14:paraId="1CEB3CDB" w14:textId="77777777" w:rsidR="008318AB" w:rsidRDefault="008318AB" w:rsidP="0080377A">
                            <w:pPr>
                              <w:pStyle w:val="ListParagraph"/>
                              <w:numPr>
                                <w:ilvl w:val="0"/>
                                <w:numId w:val="22"/>
                              </w:numPr>
                              <w:tabs>
                                <w:tab w:val="left" w:pos="1562"/>
                              </w:tabs>
                              <w:spacing w:line="268" w:lineRule="exact"/>
                              <w:ind w:hanging="352"/>
                              <w:rPr>
                                <w:rFonts w:eastAsia="Times New Roman" w:cs="Times New Roman"/>
                              </w:rPr>
                            </w:pPr>
                            <w:r>
                              <w:rPr>
                                <w:spacing w:val="-1"/>
                              </w:rPr>
                              <w:t>Applicable</w:t>
                            </w:r>
                            <w:r>
                              <w:t xml:space="preserve"> </w:t>
                            </w:r>
                            <w:r>
                              <w:rPr>
                                <w:spacing w:val="-1"/>
                              </w:rPr>
                              <w:t>under</w:t>
                            </w:r>
                            <w:r>
                              <w:rPr>
                                <w:spacing w:val="1"/>
                              </w:rPr>
                              <w:t xml:space="preserve"> </w:t>
                            </w:r>
                            <w:r>
                              <w:rPr>
                                <w:spacing w:val="-1"/>
                              </w:rPr>
                              <w:t>EEI</w:t>
                            </w:r>
                          </w:p>
                          <w:p w14:paraId="078A71EE" w14:textId="77777777" w:rsidR="008318AB" w:rsidRDefault="008318AB" w:rsidP="0080377A">
                            <w:pPr>
                              <w:pStyle w:val="ListParagraph"/>
                              <w:numPr>
                                <w:ilvl w:val="0"/>
                                <w:numId w:val="22"/>
                              </w:numPr>
                              <w:tabs>
                                <w:tab w:val="left" w:pos="1570"/>
                              </w:tabs>
                              <w:spacing w:line="268" w:lineRule="exact"/>
                              <w:ind w:left="1569" w:hanging="360"/>
                              <w:rPr>
                                <w:rFonts w:eastAsia="Times New Roman" w:cs="Times New Roman"/>
                              </w:rPr>
                            </w:pPr>
                            <w:r>
                              <w:rPr>
                                <w:spacing w:val="-1"/>
                              </w:rPr>
                              <w:t>Applicable</w:t>
                            </w:r>
                            <w:r>
                              <w:t xml:space="preserve"> </w:t>
                            </w:r>
                            <w:r>
                              <w:rPr>
                                <w:spacing w:val="-1"/>
                              </w:rPr>
                              <w:t>under</w:t>
                            </w:r>
                            <w:r>
                              <w:rPr>
                                <w:spacing w:val="1"/>
                              </w:rPr>
                              <w:t xml:space="preserve"> </w:t>
                            </w:r>
                            <w:r>
                              <w:rPr>
                                <w:spacing w:val="-2"/>
                              </w:rPr>
                              <w:t>ISDA</w:t>
                            </w:r>
                          </w:p>
                          <w:p w14:paraId="65417F2A" w14:textId="77777777" w:rsidR="008318AB" w:rsidRDefault="008318AB" w:rsidP="0080377A">
                            <w:pPr>
                              <w:pStyle w:val="ListParagraph"/>
                              <w:numPr>
                                <w:ilvl w:val="0"/>
                                <w:numId w:val="22"/>
                              </w:numPr>
                              <w:tabs>
                                <w:tab w:val="left" w:pos="1530"/>
                              </w:tabs>
                              <w:spacing w:before="1"/>
                              <w:ind w:left="1620" w:hanging="297"/>
                              <w:rPr>
                                <w:rFonts w:eastAsia="Times New Roman" w:cs="Times New Roman"/>
                              </w:rPr>
                            </w:pPr>
                            <w:r>
                              <w:rPr>
                                <w:spacing w:val="-1"/>
                              </w:rPr>
                              <w:t>Applicable</w:t>
                            </w:r>
                            <w:r>
                              <w:t xml:space="preserve"> </w:t>
                            </w:r>
                            <w:r>
                              <w:rPr>
                                <w:spacing w:val="-1"/>
                              </w:rPr>
                              <w:t>Standalone</w:t>
                            </w:r>
                          </w:p>
                        </w:tc>
                        <w:tc>
                          <w:tcPr>
                            <w:tcW w:w="4832" w:type="dxa"/>
                            <w:tcBorders>
                              <w:top w:val="nil"/>
                              <w:left w:val="nil"/>
                              <w:bottom w:val="nil"/>
                              <w:right w:val="nil"/>
                            </w:tcBorders>
                          </w:tcPr>
                          <w:p w14:paraId="1CB867F2" w14:textId="77777777" w:rsidR="008318AB" w:rsidRDefault="008318AB" w:rsidP="0080377A">
                            <w:pPr>
                              <w:pStyle w:val="ListParagraph"/>
                              <w:numPr>
                                <w:ilvl w:val="0"/>
                                <w:numId w:val="21"/>
                              </w:numPr>
                              <w:tabs>
                                <w:tab w:val="left" w:pos="1525"/>
                              </w:tabs>
                              <w:spacing w:line="253" w:lineRule="exact"/>
                              <w:rPr>
                                <w:rFonts w:eastAsia="Times New Roman" w:cs="Times New Roman"/>
                              </w:rPr>
                            </w:pPr>
                            <w:r>
                              <w:rPr>
                                <w:spacing w:val="-1"/>
                              </w:rPr>
                              <w:t>Not</w:t>
                            </w:r>
                            <w:r>
                              <w:rPr>
                                <w:spacing w:val="1"/>
                              </w:rPr>
                              <w:t xml:space="preserve"> </w:t>
                            </w:r>
                            <w:r>
                              <w:rPr>
                                <w:spacing w:val="-1"/>
                              </w:rPr>
                              <w:t>Applicable</w:t>
                            </w:r>
                          </w:p>
                          <w:p w14:paraId="697861CA" w14:textId="77777777" w:rsidR="008318AB" w:rsidRDefault="008318AB" w:rsidP="0080377A">
                            <w:pPr>
                              <w:pStyle w:val="ListParagraph"/>
                              <w:numPr>
                                <w:ilvl w:val="0"/>
                                <w:numId w:val="21"/>
                              </w:numPr>
                              <w:tabs>
                                <w:tab w:val="left" w:pos="1525"/>
                              </w:tabs>
                              <w:spacing w:line="268" w:lineRule="exact"/>
                              <w:rPr>
                                <w:rFonts w:eastAsia="Times New Roman" w:cs="Times New Roman"/>
                              </w:rPr>
                            </w:pPr>
                            <w:r>
                              <w:rPr>
                                <w:spacing w:val="-1"/>
                              </w:rPr>
                              <w:t>Applicable</w:t>
                            </w:r>
                            <w:r>
                              <w:t xml:space="preserve"> </w:t>
                            </w:r>
                            <w:r>
                              <w:rPr>
                                <w:spacing w:val="-1"/>
                              </w:rPr>
                              <w:t>under</w:t>
                            </w:r>
                            <w:r>
                              <w:rPr>
                                <w:spacing w:val="1"/>
                              </w:rPr>
                              <w:t xml:space="preserve"> </w:t>
                            </w:r>
                            <w:r>
                              <w:rPr>
                                <w:spacing w:val="-1"/>
                              </w:rPr>
                              <w:t>EEI</w:t>
                            </w:r>
                          </w:p>
                          <w:p w14:paraId="4A4C6909" w14:textId="77777777" w:rsidR="008318AB" w:rsidRDefault="008318AB" w:rsidP="0080377A">
                            <w:pPr>
                              <w:pStyle w:val="ListParagraph"/>
                              <w:numPr>
                                <w:ilvl w:val="0"/>
                                <w:numId w:val="21"/>
                              </w:numPr>
                              <w:tabs>
                                <w:tab w:val="left" w:pos="1532"/>
                              </w:tabs>
                              <w:spacing w:line="268" w:lineRule="exact"/>
                              <w:ind w:left="1531" w:hanging="360"/>
                              <w:rPr>
                                <w:rFonts w:eastAsia="Times New Roman" w:cs="Times New Roman"/>
                              </w:rPr>
                            </w:pPr>
                            <w:r>
                              <w:rPr>
                                <w:spacing w:val="-1"/>
                              </w:rPr>
                              <w:t>Applicable</w:t>
                            </w:r>
                            <w:r>
                              <w:t xml:space="preserve"> </w:t>
                            </w:r>
                            <w:r>
                              <w:rPr>
                                <w:spacing w:val="-1"/>
                              </w:rPr>
                              <w:t>under</w:t>
                            </w:r>
                            <w:r>
                              <w:rPr>
                                <w:spacing w:val="1"/>
                              </w:rPr>
                              <w:t xml:space="preserve"> </w:t>
                            </w:r>
                            <w:r>
                              <w:rPr>
                                <w:spacing w:val="-2"/>
                              </w:rPr>
                              <w:t>ISDA</w:t>
                            </w:r>
                          </w:p>
                          <w:p w14:paraId="70665243" w14:textId="77777777" w:rsidR="008318AB" w:rsidRDefault="008318AB" w:rsidP="0080377A">
                            <w:pPr>
                              <w:pStyle w:val="ListParagraph"/>
                              <w:numPr>
                                <w:ilvl w:val="0"/>
                                <w:numId w:val="21"/>
                              </w:numPr>
                              <w:tabs>
                                <w:tab w:val="left" w:pos="1556"/>
                              </w:tabs>
                              <w:spacing w:before="1"/>
                              <w:ind w:left="1556" w:hanging="385"/>
                              <w:rPr>
                                <w:rFonts w:eastAsia="Times New Roman" w:cs="Times New Roman"/>
                              </w:rPr>
                            </w:pPr>
                            <w:r>
                              <w:rPr>
                                <w:spacing w:val="-1"/>
                              </w:rPr>
                              <w:t>Applicable</w:t>
                            </w:r>
                            <w:r>
                              <w:t xml:space="preserve"> </w:t>
                            </w:r>
                            <w:r>
                              <w:rPr>
                                <w:spacing w:val="-1"/>
                              </w:rPr>
                              <w:t>Standalone</w:t>
                            </w:r>
                          </w:p>
                        </w:tc>
                      </w:tr>
                      <w:tr w:rsidR="008318AB" w14:paraId="3DD3E2C7" w14:textId="77777777">
                        <w:trPr>
                          <w:trHeight w:hRule="exact" w:val="296"/>
                        </w:trPr>
                        <w:tc>
                          <w:tcPr>
                            <w:tcW w:w="4834" w:type="dxa"/>
                            <w:tcBorders>
                              <w:top w:val="nil"/>
                              <w:left w:val="nil"/>
                              <w:bottom w:val="nil"/>
                              <w:right w:val="nil"/>
                            </w:tcBorders>
                          </w:tcPr>
                          <w:p w14:paraId="54AC2363" w14:textId="77777777" w:rsidR="008318AB" w:rsidRDefault="008318AB">
                            <w:pPr>
                              <w:pStyle w:val="TableParagraph"/>
                              <w:spacing w:line="241" w:lineRule="exact"/>
                              <w:ind w:left="230"/>
                              <w:rPr>
                                <w:rFonts w:eastAsia="Times New Roman" w:cs="Times New Roman"/>
                              </w:rPr>
                            </w:pPr>
                            <w:r>
                              <w:rPr>
                                <w:spacing w:val="-2"/>
                              </w:rPr>
                              <w:t>If</w:t>
                            </w:r>
                            <w:r>
                              <w:t xml:space="preserve"> </w:t>
                            </w:r>
                            <w:r>
                              <w:rPr>
                                <w:spacing w:val="-1"/>
                              </w:rPr>
                              <w:t>Applicable</w:t>
                            </w:r>
                            <w:r>
                              <w:t xml:space="preserve"> </w:t>
                            </w:r>
                            <w:r>
                              <w:rPr>
                                <w:spacing w:val="-1"/>
                              </w:rPr>
                              <w:t>Standalone,</w:t>
                            </w:r>
                            <w:r>
                              <w:t xml:space="preserve"> </w:t>
                            </w:r>
                            <w:r>
                              <w:rPr>
                                <w:spacing w:val="-1"/>
                              </w:rPr>
                              <w:t>complete</w:t>
                            </w:r>
                            <w:r>
                              <w:t xml:space="preserve"> </w:t>
                            </w:r>
                            <w:r>
                              <w:rPr>
                                <w:spacing w:val="-1"/>
                              </w:rPr>
                              <w:t>the</w:t>
                            </w:r>
                            <w:r>
                              <w:t xml:space="preserve"> </w:t>
                            </w:r>
                            <w:r>
                              <w:rPr>
                                <w:spacing w:val="-1"/>
                              </w:rPr>
                              <w:t>following:</w:t>
                            </w:r>
                          </w:p>
                        </w:tc>
                        <w:tc>
                          <w:tcPr>
                            <w:tcW w:w="4832" w:type="dxa"/>
                            <w:tcBorders>
                              <w:top w:val="nil"/>
                              <w:left w:val="nil"/>
                              <w:bottom w:val="nil"/>
                              <w:right w:val="nil"/>
                            </w:tcBorders>
                          </w:tcPr>
                          <w:p w14:paraId="6AD66454" w14:textId="77777777" w:rsidR="008318AB" w:rsidRDefault="008318AB">
                            <w:pPr>
                              <w:pStyle w:val="TableParagraph"/>
                              <w:spacing w:line="241" w:lineRule="exact"/>
                              <w:ind w:left="191"/>
                              <w:rPr>
                                <w:rFonts w:eastAsia="Times New Roman" w:cs="Times New Roman"/>
                              </w:rPr>
                            </w:pPr>
                            <w:r>
                              <w:rPr>
                                <w:spacing w:val="-2"/>
                              </w:rPr>
                              <w:t>If</w:t>
                            </w:r>
                            <w:r>
                              <w:t xml:space="preserve"> </w:t>
                            </w:r>
                            <w:r>
                              <w:rPr>
                                <w:spacing w:val="-1"/>
                              </w:rPr>
                              <w:t>Applicable</w:t>
                            </w:r>
                            <w:r>
                              <w:t xml:space="preserve"> </w:t>
                            </w:r>
                            <w:r>
                              <w:rPr>
                                <w:spacing w:val="-1"/>
                              </w:rPr>
                              <w:t>Standalone,</w:t>
                            </w:r>
                            <w:r>
                              <w:t xml:space="preserve"> </w:t>
                            </w:r>
                            <w:r>
                              <w:rPr>
                                <w:spacing w:val="-1"/>
                              </w:rPr>
                              <w:t>complete</w:t>
                            </w:r>
                            <w:r>
                              <w:t xml:space="preserve"> </w:t>
                            </w:r>
                            <w:r>
                              <w:rPr>
                                <w:spacing w:val="-1"/>
                              </w:rPr>
                              <w:t>the</w:t>
                            </w:r>
                            <w:r>
                              <w:t xml:space="preserve"> </w:t>
                            </w:r>
                            <w:r>
                              <w:rPr>
                                <w:spacing w:val="-1"/>
                              </w:rPr>
                              <w:t>following:</w:t>
                            </w:r>
                          </w:p>
                        </w:tc>
                      </w:tr>
                    </w:tbl>
                    <w:p w14:paraId="04AFB44E" w14:textId="77777777" w:rsidR="008318AB" w:rsidRDefault="008318AB"/>
                  </w:txbxContent>
                </v:textbox>
                <w10:wrap anchorx="page"/>
              </v:shape>
            </w:pict>
          </mc:Fallback>
        </mc:AlternateContent>
      </w:r>
      <w:r w:rsidR="00972CCB">
        <w:rPr>
          <w:spacing w:val="-1"/>
        </w:rPr>
        <w:t>Further</w:t>
      </w:r>
      <w:r w:rsidR="00972CCB">
        <w:rPr>
          <w:spacing w:val="-2"/>
        </w:rPr>
        <w:t xml:space="preserve"> </w:t>
      </w:r>
      <w:r w:rsidR="00972CCB">
        <w:rPr>
          <w:spacing w:val="-1"/>
        </w:rPr>
        <w:t>Contact</w:t>
      </w:r>
      <w:r w:rsidR="00972CCB">
        <w:t xml:space="preserve"> </w:t>
      </w:r>
      <w:r w:rsidR="00972CCB">
        <w:rPr>
          <w:spacing w:val="-1"/>
        </w:rPr>
        <w:t>Information</w:t>
      </w:r>
      <w:r w:rsidR="00972CCB">
        <w:t xml:space="preserve"> </w:t>
      </w:r>
      <w:r w:rsidR="00972CCB">
        <w:rPr>
          <w:spacing w:val="-1"/>
        </w:rPr>
        <w:t>and</w:t>
      </w:r>
      <w:r w:rsidR="00972CCB">
        <w:t xml:space="preserve"> </w:t>
      </w:r>
      <w:r w:rsidR="00972CCB">
        <w:rPr>
          <w:spacing w:val="-1"/>
        </w:rPr>
        <w:t>Certain</w:t>
      </w:r>
      <w:r w:rsidR="00972CCB">
        <w:t xml:space="preserve"> </w:t>
      </w:r>
      <w:r w:rsidR="00972CCB">
        <w:rPr>
          <w:spacing w:val="-1"/>
        </w:rPr>
        <w:t>Credit</w:t>
      </w:r>
      <w:r w:rsidR="00972CCB">
        <w:t xml:space="preserve"> </w:t>
      </w:r>
      <w:r w:rsidR="00972CCB">
        <w:rPr>
          <w:spacing w:val="-1"/>
        </w:rPr>
        <w:t>Terms</w:t>
      </w:r>
    </w:p>
    <w:p w14:paraId="36C7B8F5" w14:textId="77777777" w:rsidR="001E0C95" w:rsidRPr="003C2F93" w:rsidRDefault="001E0C95">
      <w:pPr>
        <w:rPr>
          <w:b/>
          <w:sz w:val="20"/>
        </w:rPr>
      </w:pPr>
    </w:p>
    <w:p w14:paraId="270F542A" w14:textId="77777777" w:rsidR="001E0C95" w:rsidRPr="003C2F93" w:rsidRDefault="001E0C95">
      <w:pPr>
        <w:rPr>
          <w:b/>
          <w:sz w:val="20"/>
        </w:rPr>
      </w:pPr>
    </w:p>
    <w:p w14:paraId="121C9BD6" w14:textId="77777777" w:rsidR="001E0C95" w:rsidRPr="003C2F93" w:rsidRDefault="001E0C95">
      <w:pPr>
        <w:rPr>
          <w:b/>
          <w:sz w:val="20"/>
        </w:rPr>
      </w:pPr>
    </w:p>
    <w:p w14:paraId="6E932CA4" w14:textId="77777777" w:rsidR="001E0C95" w:rsidRPr="003C2F93" w:rsidRDefault="001E0C95">
      <w:pPr>
        <w:rPr>
          <w:b/>
          <w:sz w:val="20"/>
        </w:rPr>
      </w:pPr>
    </w:p>
    <w:p w14:paraId="1F248FDC" w14:textId="77777777" w:rsidR="001E0C95" w:rsidRPr="003C2F93" w:rsidRDefault="001E0C95">
      <w:pPr>
        <w:rPr>
          <w:b/>
          <w:sz w:val="20"/>
        </w:rPr>
      </w:pPr>
    </w:p>
    <w:p w14:paraId="58AF9D33" w14:textId="77777777" w:rsidR="001E0C95" w:rsidRPr="003C2F93" w:rsidRDefault="001E0C95">
      <w:pPr>
        <w:rPr>
          <w:b/>
          <w:sz w:val="20"/>
        </w:rPr>
      </w:pPr>
    </w:p>
    <w:p w14:paraId="642E82CB" w14:textId="77777777" w:rsidR="001E0C95" w:rsidRPr="003C2F93" w:rsidRDefault="001E0C95">
      <w:pPr>
        <w:rPr>
          <w:b/>
          <w:sz w:val="20"/>
        </w:rPr>
      </w:pPr>
    </w:p>
    <w:p w14:paraId="675C9AB5" w14:textId="77777777" w:rsidR="001E0C95" w:rsidRPr="003C2F93" w:rsidRDefault="001E0C95">
      <w:pPr>
        <w:rPr>
          <w:b/>
          <w:sz w:val="20"/>
        </w:rPr>
      </w:pPr>
    </w:p>
    <w:p w14:paraId="66A80059" w14:textId="77777777" w:rsidR="001E0C95" w:rsidRPr="003C2F93" w:rsidRDefault="001E0C95">
      <w:pPr>
        <w:rPr>
          <w:b/>
          <w:sz w:val="20"/>
        </w:rPr>
      </w:pPr>
    </w:p>
    <w:p w14:paraId="56223411" w14:textId="77777777" w:rsidR="001E0C95" w:rsidRPr="003C2F93" w:rsidRDefault="001E0C95">
      <w:pPr>
        <w:rPr>
          <w:b/>
          <w:sz w:val="20"/>
        </w:rPr>
      </w:pPr>
    </w:p>
    <w:p w14:paraId="793452EE" w14:textId="77777777" w:rsidR="001E0C95" w:rsidRPr="003C2F93" w:rsidRDefault="001E0C95">
      <w:pPr>
        <w:rPr>
          <w:b/>
          <w:sz w:val="20"/>
        </w:rPr>
      </w:pPr>
    </w:p>
    <w:p w14:paraId="675E5DBC" w14:textId="77777777" w:rsidR="001E0C95" w:rsidRPr="003C2F93" w:rsidRDefault="001E0C95">
      <w:pPr>
        <w:rPr>
          <w:b/>
          <w:sz w:val="20"/>
        </w:rPr>
      </w:pPr>
    </w:p>
    <w:p w14:paraId="2A3ED714" w14:textId="77777777" w:rsidR="001E0C95" w:rsidRPr="003C2F93" w:rsidRDefault="001E0C95">
      <w:pPr>
        <w:rPr>
          <w:b/>
          <w:sz w:val="20"/>
        </w:rPr>
      </w:pPr>
    </w:p>
    <w:p w14:paraId="47CDF5AE" w14:textId="77777777" w:rsidR="001E0C95" w:rsidRPr="003C2F93" w:rsidRDefault="001E0C95">
      <w:pPr>
        <w:rPr>
          <w:b/>
          <w:sz w:val="20"/>
        </w:rPr>
      </w:pPr>
    </w:p>
    <w:p w14:paraId="4356DEC4" w14:textId="77777777" w:rsidR="001E0C95" w:rsidRPr="003C2F93" w:rsidRDefault="001E0C95">
      <w:pPr>
        <w:rPr>
          <w:b/>
          <w:sz w:val="20"/>
        </w:rPr>
      </w:pPr>
    </w:p>
    <w:p w14:paraId="76ACD4C6" w14:textId="77777777" w:rsidR="001E0C95" w:rsidRPr="003C2F93" w:rsidRDefault="001E0C95">
      <w:pPr>
        <w:rPr>
          <w:b/>
          <w:sz w:val="20"/>
        </w:rPr>
      </w:pPr>
    </w:p>
    <w:p w14:paraId="5F6BAC62" w14:textId="77777777" w:rsidR="001E0C95" w:rsidRPr="003C2F93" w:rsidRDefault="001E0C95">
      <w:pPr>
        <w:rPr>
          <w:b/>
          <w:sz w:val="20"/>
        </w:rPr>
      </w:pPr>
    </w:p>
    <w:p w14:paraId="40C12091" w14:textId="77777777" w:rsidR="001E0C95" w:rsidRPr="003C2F93" w:rsidRDefault="001E0C95">
      <w:pPr>
        <w:rPr>
          <w:b/>
          <w:sz w:val="20"/>
        </w:rPr>
      </w:pPr>
    </w:p>
    <w:p w14:paraId="4C0B22E8" w14:textId="77777777" w:rsidR="001E0C95" w:rsidRPr="003C2F93" w:rsidRDefault="001E0C95">
      <w:pPr>
        <w:rPr>
          <w:b/>
          <w:sz w:val="20"/>
        </w:rPr>
      </w:pPr>
    </w:p>
    <w:p w14:paraId="6246FC04" w14:textId="77777777" w:rsidR="001E0C95" w:rsidRPr="003C2F93" w:rsidRDefault="001E0C95">
      <w:pPr>
        <w:rPr>
          <w:b/>
          <w:sz w:val="20"/>
        </w:rPr>
      </w:pPr>
    </w:p>
    <w:p w14:paraId="583F0835" w14:textId="77777777" w:rsidR="001E0C95" w:rsidRPr="003C2F93" w:rsidRDefault="001E0C95">
      <w:pPr>
        <w:rPr>
          <w:b/>
          <w:sz w:val="20"/>
        </w:rPr>
      </w:pPr>
    </w:p>
    <w:p w14:paraId="052AC288" w14:textId="77777777" w:rsidR="001E0C95" w:rsidRPr="003C2F93" w:rsidRDefault="001E0C95">
      <w:pPr>
        <w:rPr>
          <w:b/>
          <w:sz w:val="20"/>
        </w:rPr>
      </w:pPr>
    </w:p>
    <w:p w14:paraId="547596C0" w14:textId="77777777" w:rsidR="001E0C95" w:rsidRPr="003C2F93" w:rsidRDefault="001E0C95">
      <w:pPr>
        <w:rPr>
          <w:b/>
          <w:sz w:val="20"/>
        </w:rPr>
      </w:pPr>
    </w:p>
    <w:p w14:paraId="3E251832" w14:textId="77777777" w:rsidR="001E0C95" w:rsidRPr="003C2F93" w:rsidRDefault="001E0C95">
      <w:pPr>
        <w:rPr>
          <w:b/>
          <w:sz w:val="20"/>
        </w:rPr>
      </w:pPr>
    </w:p>
    <w:p w14:paraId="301E04D7" w14:textId="77777777" w:rsidR="001E0C95" w:rsidRPr="003C2F93" w:rsidRDefault="001E0C95">
      <w:pPr>
        <w:rPr>
          <w:b/>
          <w:sz w:val="20"/>
        </w:rPr>
      </w:pPr>
    </w:p>
    <w:p w14:paraId="0AAC7B4F" w14:textId="77777777" w:rsidR="001E0C95" w:rsidRPr="003C2F93" w:rsidRDefault="001E0C95">
      <w:pPr>
        <w:rPr>
          <w:b/>
          <w:sz w:val="20"/>
        </w:rPr>
      </w:pPr>
    </w:p>
    <w:p w14:paraId="160338F4" w14:textId="77777777" w:rsidR="001E0C95" w:rsidRPr="003C2F93" w:rsidRDefault="001E0C95">
      <w:pPr>
        <w:rPr>
          <w:b/>
          <w:sz w:val="20"/>
        </w:rPr>
      </w:pPr>
    </w:p>
    <w:p w14:paraId="14ACA569" w14:textId="77777777" w:rsidR="001E0C95" w:rsidRPr="003C2F93" w:rsidRDefault="001E0C95">
      <w:pPr>
        <w:spacing w:before="2"/>
        <w:rPr>
          <w:b/>
          <w:sz w:val="21"/>
        </w:rPr>
      </w:pPr>
    </w:p>
    <w:tbl>
      <w:tblPr>
        <w:tblW w:w="0" w:type="auto"/>
        <w:tblInd w:w="118" w:type="dxa"/>
        <w:tblLayout w:type="fixed"/>
        <w:tblCellMar>
          <w:left w:w="0" w:type="dxa"/>
          <w:right w:w="0" w:type="dxa"/>
        </w:tblCellMar>
        <w:tblLook w:val="01E0" w:firstRow="1" w:lastRow="1" w:firstColumn="1" w:lastColumn="1" w:noHBand="0" w:noVBand="0"/>
      </w:tblPr>
      <w:tblGrid>
        <w:gridCol w:w="4639"/>
        <w:gridCol w:w="4695"/>
      </w:tblGrid>
      <w:tr w:rsidR="001E0C95" w14:paraId="45349154" w14:textId="77777777" w:rsidTr="00E16DE1">
        <w:trPr>
          <w:trHeight w:hRule="exact" w:val="304"/>
        </w:trPr>
        <w:tc>
          <w:tcPr>
            <w:tcW w:w="4639" w:type="dxa"/>
            <w:tcBorders>
              <w:top w:val="nil"/>
              <w:left w:val="nil"/>
              <w:bottom w:val="nil"/>
              <w:right w:val="nil"/>
            </w:tcBorders>
          </w:tcPr>
          <w:p w14:paraId="3E526C89" w14:textId="77777777" w:rsidR="001E0C95" w:rsidRPr="003C2F93" w:rsidRDefault="00972CCB" w:rsidP="008E45C7">
            <w:pPr>
              <w:pStyle w:val="TableParagraph"/>
              <w:spacing w:before="32"/>
              <w:ind w:left="602"/>
            </w:pPr>
            <w:r w:rsidRPr="003C2F93">
              <w:t xml:space="preserve">4.4  </w:t>
            </w:r>
            <w:r w:rsidRPr="003C2F93">
              <w:rPr>
                <w:spacing w:val="-1"/>
              </w:rPr>
              <w:t>Downgrade</w:t>
            </w:r>
            <w:r w:rsidRPr="003C2F93">
              <w:t xml:space="preserve"> </w:t>
            </w:r>
            <w:r w:rsidRPr="003C2F93">
              <w:rPr>
                <w:spacing w:val="-1"/>
              </w:rPr>
              <w:t>Event:</w:t>
            </w:r>
          </w:p>
        </w:tc>
        <w:tc>
          <w:tcPr>
            <w:tcW w:w="4695" w:type="dxa"/>
            <w:tcBorders>
              <w:top w:val="nil"/>
              <w:left w:val="nil"/>
              <w:bottom w:val="nil"/>
              <w:right w:val="nil"/>
            </w:tcBorders>
          </w:tcPr>
          <w:p w14:paraId="7B1A90DE" w14:textId="77777777" w:rsidR="001E0C95" w:rsidRPr="003C2F93" w:rsidRDefault="00972CCB">
            <w:pPr>
              <w:pStyle w:val="TableParagraph"/>
              <w:spacing w:before="32"/>
              <w:ind w:left="747"/>
            </w:pPr>
            <w:r w:rsidRPr="003C2F93">
              <w:t xml:space="preserve">4.4  </w:t>
            </w:r>
            <w:r w:rsidRPr="003C2F93">
              <w:rPr>
                <w:spacing w:val="-1"/>
              </w:rPr>
              <w:t>Downgrade</w:t>
            </w:r>
            <w:r w:rsidRPr="003C2F93">
              <w:t xml:space="preserve"> </w:t>
            </w:r>
            <w:r w:rsidRPr="003C2F93">
              <w:rPr>
                <w:spacing w:val="-1"/>
              </w:rPr>
              <w:t>Event:</w:t>
            </w:r>
          </w:p>
        </w:tc>
      </w:tr>
      <w:tr w:rsidR="001E0C95" w14:paraId="47BF9239" w14:textId="77777777" w:rsidTr="00E16DE1">
        <w:trPr>
          <w:trHeight w:hRule="exact" w:val="539"/>
        </w:trPr>
        <w:tc>
          <w:tcPr>
            <w:tcW w:w="4639" w:type="dxa"/>
            <w:tcBorders>
              <w:top w:val="nil"/>
              <w:left w:val="nil"/>
              <w:bottom w:val="nil"/>
              <w:right w:val="nil"/>
            </w:tcBorders>
          </w:tcPr>
          <w:p w14:paraId="0CB826F3" w14:textId="77777777" w:rsidR="001E0C95" w:rsidRPr="003C2F93" w:rsidRDefault="00972CCB" w:rsidP="0080377A">
            <w:pPr>
              <w:pStyle w:val="ListParagraph"/>
              <w:numPr>
                <w:ilvl w:val="0"/>
                <w:numId w:val="28"/>
              </w:numPr>
              <w:tabs>
                <w:tab w:val="left" w:pos="1592"/>
              </w:tabs>
              <w:spacing w:line="253" w:lineRule="exact"/>
              <w:ind w:left="1592" w:hanging="242"/>
            </w:pPr>
            <w:r w:rsidRPr="003C2F93">
              <w:rPr>
                <w:spacing w:val="-1"/>
              </w:rPr>
              <w:t>Not</w:t>
            </w:r>
            <w:r w:rsidRPr="003C2F93">
              <w:rPr>
                <w:spacing w:val="1"/>
              </w:rPr>
              <w:t xml:space="preserve"> </w:t>
            </w:r>
            <w:r w:rsidRPr="003C2F93">
              <w:rPr>
                <w:spacing w:val="-1"/>
              </w:rPr>
              <w:t>Applicable</w:t>
            </w:r>
          </w:p>
          <w:p w14:paraId="0FBAED2E" w14:textId="77777777" w:rsidR="001E0C95" w:rsidRPr="003C2F93" w:rsidRDefault="00972CCB" w:rsidP="0080377A">
            <w:pPr>
              <w:pStyle w:val="ListParagraph"/>
              <w:numPr>
                <w:ilvl w:val="0"/>
                <w:numId w:val="28"/>
              </w:numPr>
              <w:tabs>
                <w:tab w:val="left" w:pos="1592"/>
              </w:tabs>
              <w:spacing w:line="269" w:lineRule="exact"/>
              <w:ind w:left="1592" w:hanging="242"/>
            </w:pPr>
            <w:r w:rsidRPr="003C2F93">
              <w:rPr>
                <w:spacing w:val="-1"/>
              </w:rPr>
              <w:t>Applicable</w:t>
            </w:r>
          </w:p>
        </w:tc>
        <w:tc>
          <w:tcPr>
            <w:tcW w:w="4695" w:type="dxa"/>
            <w:tcBorders>
              <w:top w:val="nil"/>
              <w:left w:val="nil"/>
              <w:bottom w:val="nil"/>
              <w:right w:val="nil"/>
            </w:tcBorders>
          </w:tcPr>
          <w:p w14:paraId="1129BA55" w14:textId="77777777" w:rsidR="001E0C95" w:rsidRPr="003C2F93" w:rsidRDefault="00972CCB" w:rsidP="0080377A">
            <w:pPr>
              <w:pStyle w:val="ListParagraph"/>
              <w:numPr>
                <w:ilvl w:val="0"/>
                <w:numId w:val="27"/>
              </w:numPr>
              <w:tabs>
                <w:tab w:val="left" w:pos="1723"/>
              </w:tabs>
              <w:spacing w:line="253" w:lineRule="exact"/>
              <w:ind w:left="1723" w:hanging="242"/>
            </w:pPr>
            <w:r w:rsidRPr="003C2F93">
              <w:rPr>
                <w:spacing w:val="-1"/>
              </w:rPr>
              <w:t>Not</w:t>
            </w:r>
            <w:r w:rsidRPr="003C2F93">
              <w:rPr>
                <w:spacing w:val="1"/>
              </w:rPr>
              <w:t xml:space="preserve"> </w:t>
            </w:r>
            <w:r w:rsidRPr="003C2F93">
              <w:rPr>
                <w:spacing w:val="-1"/>
              </w:rPr>
              <w:t>Applicable</w:t>
            </w:r>
          </w:p>
          <w:p w14:paraId="08DE0056" w14:textId="77777777" w:rsidR="001E0C95" w:rsidRPr="003C2F93" w:rsidRDefault="00972CCB" w:rsidP="0080377A">
            <w:pPr>
              <w:pStyle w:val="ListParagraph"/>
              <w:numPr>
                <w:ilvl w:val="0"/>
                <w:numId w:val="27"/>
              </w:numPr>
              <w:spacing w:line="269" w:lineRule="exact"/>
              <w:ind w:left="1723" w:hanging="152"/>
            </w:pPr>
            <w:r w:rsidRPr="003C2F93">
              <w:rPr>
                <w:spacing w:val="-1"/>
              </w:rPr>
              <w:t>Applicable</w:t>
            </w:r>
          </w:p>
        </w:tc>
      </w:tr>
      <w:tr w:rsidR="001E0C95" w14:paraId="7E702106" w14:textId="77777777" w:rsidTr="00E16DE1">
        <w:trPr>
          <w:trHeight w:hRule="exact" w:val="264"/>
        </w:trPr>
        <w:tc>
          <w:tcPr>
            <w:tcW w:w="4639" w:type="dxa"/>
            <w:tcBorders>
              <w:top w:val="nil"/>
              <w:left w:val="nil"/>
              <w:bottom w:val="nil"/>
              <w:right w:val="nil"/>
            </w:tcBorders>
          </w:tcPr>
          <w:p w14:paraId="1B596A47" w14:textId="77777777" w:rsidR="001E0C95" w:rsidRPr="003C2F93" w:rsidRDefault="00972CCB" w:rsidP="008E45C7">
            <w:pPr>
              <w:pStyle w:val="TableParagraph"/>
              <w:tabs>
                <w:tab w:val="left" w:pos="1592"/>
              </w:tabs>
              <w:spacing w:line="252" w:lineRule="exact"/>
              <w:ind w:left="1592" w:hanging="180"/>
            </w:pPr>
            <w:r>
              <w:rPr>
                <w:rFonts w:ascii="Symbol" w:eastAsia="Symbol" w:hAnsi="Symbol" w:cs="Symbol"/>
                <w:w w:val="105"/>
              </w:rPr>
              <w:t></w:t>
            </w:r>
            <w:r>
              <w:rPr>
                <w:rFonts w:ascii="Symbol" w:eastAsia="Symbol" w:hAnsi="Symbol" w:cs="Symbol"/>
                <w:spacing w:val="23"/>
                <w:w w:val="105"/>
              </w:rPr>
              <w:t></w:t>
            </w:r>
            <w:r w:rsidRPr="003C2F93">
              <w:rPr>
                <w:spacing w:val="-2"/>
                <w:w w:val="105"/>
              </w:rPr>
              <w:t>Applicable-</w:t>
            </w:r>
            <w:r w:rsidRPr="003C2F93">
              <w:rPr>
                <w:spacing w:val="-19"/>
                <w:w w:val="105"/>
              </w:rPr>
              <w:t xml:space="preserve"> </w:t>
            </w:r>
            <w:r w:rsidRPr="003C2F93">
              <w:rPr>
                <w:spacing w:val="-2"/>
                <w:w w:val="105"/>
              </w:rPr>
              <w:t>Otherwise</w:t>
            </w:r>
            <w:r w:rsidRPr="003C2F93">
              <w:rPr>
                <w:spacing w:val="-17"/>
                <w:w w:val="105"/>
              </w:rPr>
              <w:t xml:space="preserve"> </w:t>
            </w:r>
            <w:r w:rsidRPr="003C2F93">
              <w:rPr>
                <w:spacing w:val="-2"/>
                <w:w w:val="105"/>
              </w:rPr>
              <w:t>Specified:</w:t>
            </w:r>
            <w:r w:rsidRPr="003C2F93">
              <w:rPr>
                <w:spacing w:val="-18"/>
                <w:w w:val="105"/>
              </w:rPr>
              <w:t xml:space="preserve"> </w:t>
            </w:r>
            <w:r w:rsidRPr="003C2F93">
              <w:rPr>
                <w:spacing w:val="-2"/>
                <w:w w:val="105"/>
              </w:rPr>
              <w:t>(specify)</w:t>
            </w:r>
          </w:p>
        </w:tc>
        <w:tc>
          <w:tcPr>
            <w:tcW w:w="4695" w:type="dxa"/>
            <w:tcBorders>
              <w:top w:val="nil"/>
              <w:left w:val="nil"/>
              <w:bottom w:val="nil"/>
              <w:right w:val="nil"/>
            </w:tcBorders>
          </w:tcPr>
          <w:p w14:paraId="504EE9E7" w14:textId="77777777" w:rsidR="001E0C95" w:rsidRPr="003C2F93" w:rsidRDefault="00972CCB" w:rsidP="008E45C7">
            <w:pPr>
              <w:pStyle w:val="TableParagraph"/>
              <w:spacing w:line="252" w:lineRule="exact"/>
              <w:ind w:left="1723" w:hanging="180"/>
            </w:pPr>
            <w:r>
              <w:rPr>
                <w:rFonts w:ascii="Symbol" w:eastAsia="Symbol" w:hAnsi="Symbol" w:cs="Symbol"/>
                <w:w w:val="105"/>
              </w:rPr>
              <w:t></w:t>
            </w:r>
            <w:r>
              <w:rPr>
                <w:rFonts w:ascii="Symbol" w:eastAsia="Symbol" w:hAnsi="Symbol" w:cs="Symbol"/>
                <w:spacing w:val="28"/>
                <w:w w:val="105"/>
              </w:rPr>
              <w:t></w:t>
            </w:r>
            <w:r w:rsidRPr="003C2F93">
              <w:rPr>
                <w:spacing w:val="-2"/>
                <w:w w:val="105"/>
              </w:rPr>
              <w:t>Applicable-</w:t>
            </w:r>
            <w:r w:rsidRPr="003C2F93">
              <w:rPr>
                <w:spacing w:val="-17"/>
                <w:w w:val="105"/>
              </w:rPr>
              <w:t xml:space="preserve"> </w:t>
            </w:r>
            <w:r w:rsidRPr="003C2F93">
              <w:rPr>
                <w:spacing w:val="-2"/>
                <w:w w:val="105"/>
              </w:rPr>
              <w:t>Otherwise</w:t>
            </w:r>
            <w:r w:rsidRPr="003C2F93">
              <w:rPr>
                <w:spacing w:val="-15"/>
                <w:w w:val="105"/>
              </w:rPr>
              <w:t xml:space="preserve"> </w:t>
            </w:r>
            <w:r w:rsidRPr="003C2F93">
              <w:rPr>
                <w:spacing w:val="-2"/>
                <w:w w:val="105"/>
              </w:rPr>
              <w:t>Specified:</w:t>
            </w:r>
            <w:r w:rsidRPr="003C2F93">
              <w:rPr>
                <w:spacing w:val="29"/>
                <w:w w:val="105"/>
              </w:rPr>
              <w:t xml:space="preserve"> </w:t>
            </w:r>
            <w:r w:rsidRPr="003C2F93">
              <w:rPr>
                <w:spacing w:val="-2"/>
                <w:w w:val="105"/>
              </w:rPr>
              <w:t>(specify)</w:t>
            </w:r>
          </w:p>
        </w:tc>
      </w:tr>
      <w:tr w:rsidR="00E16DE1" w14:paraId="6CBC16D1" w14:textId="77777777" w:rsidTr="00E16DE1">
        <w:trPr>
          <w:trHeight w:hRule="exact" w:val="253"/>
        </w:trPr>
        <w:tc>
          <w:tcPr>
            <w:tcW w:w="4639" w:type="dxa"/>
            <w:tcBorders>
              <w:top w:val="nil"/>
              <w:left w:val="nil"/>
              <w:bottom w:val="nil"/>
              <w:right w:val="nil"/>
            </w:tcBorders>
          </w:tcPr>
          <w:p w14:paraId="2EAFE8C7" w14:textId="77777777" w:rsidR="00E16DE1" w:rsidRPr="003C2F93" w:rsidRDefault="00E16DE1" w:rsidP="00B5583B">
            <w:pPr>
              <w:pStyle w:val="TableParagraph"/>
              <w:spacing w:line="242" w:lineRule="exact"/>
              <w:ind w:left="590"/>
            </w:pPr>
            <w:r w:rsidRPr="003C2F93">
              <w:t xml:space="preserve">4.5  </w:t>
            </w:r>
            <w:r w:rsidRPr="003C2F93">
              <w:rPr>
                <w:spacing w:val="-1"/>
              </w:rPr>
              <w:t>Guarantor</w:t>
            </w:r>
            <w:r w:rsidRPr="003C2F93">
              <w:rPr>
                <w:spacing w:val="-2"/>
              </w:rPr>
              <w:t xml:space="preserve"> </w:t>
            </w:r>
            <w:r w:rsidRPr="003C2F93">
              <w:t xml:space="preserve">for </w:t>
            </w:r>
            <w:r w:rsidRPr="003C2F93">
              <w:rPr>
                <w:spacing w:val="-1"/>
              </w:rPr>
              <w:t>Party</w:t>
            </w:r>
            <w:r w:rsidRPr="003C2F93">
              <w:rPr>
                <w:spacing w:val="-3"/>
              </w:rPr>
              <w:t xml:space="preserve"> </w:t>
            </w:r>
            <w:r w:rsidRPr="003C2F93">
              <w:rPr>
                <w:spacing w:val="-1"/>
              </w:rPr>
              <w:t>B:</w:t>
            </w:r>
          </w:p>
        </w:tc>
        <w:tc>
          <w:tcPr>
            <w:tcW w:w="4695" w:type="dxa"/>
            <w:tcBorders>
              <w:top w:val="nil"/>
              <w:left w:val="nil"/>
              <w:bottom w:val="nil"/>
              <w:right w:val="nil"/>
            </w:tcBorders>
          </w:tcPr>
          <w:p w14:paraId="2D81EF0A" w14:textId="77777777" w:rsidR="00E16DE1" w:rsidRPr="003C2F93" w:rsidRDefault="00E16DE1">
            <w:pPr>
              <w:pStyle w:val="TableParagraph"/>
              <w:spacing w:line="242" w:lineRule="exact"/>
              <w:ind w:left="747"/>
            </w:pPr>
            <w:r w:rsidRPr="003C2F93">
              <w:t xml:space="preserve">4.5  </w:t>
            </w:r>
            <w:r w:rsidRPr="003C2F93">
              <w:rPr>
                <w:spacing w:val="-1"/>
              </w:rPr>
              <w:t>Guarantor</w:t>
            </w:r>
            <w:r w:rsidRPr="003C2F93">
              <w:rPr>
                <w:spacing w:val="-2"/>
              </w:rPr>
              <w:t xml:space="preserve"> </w:t>
            </w:r>
            <w:r w:rsidRPr="003C2F93">
              <w:t xml:space="preserve">for </w:t>
            </w:r>
            <w:r w:rsidRPr="003C2F93">
              <w:rPr>
                <w:spacing w:val="-1"/>
              </w:rPr>
              <w:t>Party</w:t>
            </w:r>
            <w:r w:rsidRPr="003C2F93">
              <w:rPr>
                <w:spacing w:val="-3"/>
              </w:rPr>
              <w:t xml:space="preserve"> </w:t>
            </w:r>
            <w:r w:rsidRPr="003C2F93">
              <w:rPr>
                <w:spacing w:val="-1"/>
              </w:rPr>
              <w:t>A:</w:t>
            </w:r>
          </w:p>
        </w:tc>
      </w:tr>
      <w:tr w:rsidR="00E16DE1" w14:paraId="132FF73D" w14:textId="77777777" w:rsidTr="008E45C7">
        <w:trPr>
          <w:trHeight w:hRule="exact" w:val="253"/>
        </w:trPr>
        <w:tc>
          <w:tcPr>
            <w:tcW w:w="4639" w:type="dxa"/>
            <w:tcBorders>
              <w:top w:val="nil"/>
              <w:left w:val="nil"/>
              <w:bottom w:val="nil"/>
              <w:right w:val="nil"/>
            </w:tcBorders>
          </w:tcPr>
          <w:p w14:paraId="06C43502" w14:textId="77777777" w:rsidR="00E16DE1" w:rsidRPr="003C2F93" w:rsidRDefault="00E16DE1" w:rsidP="008E45C7">
            <w:pPr>
              <w:pStyle w:val="TableParagraph"/>
              <w:spacing w:line="242" w:lineRule="exact"/>
              <w:ind w:left="590"/>
            </w:pPr>
            <w:r w:rsidRPr="003C2F93">
              <w:rPr>
                <w:spacing w:val="-1"/>
              </w:rPr>
              <w:t>Guarantee</w:t>
            </w:r>
            <w:r w:rsidRPr="003C2F93">
              <w:t xml:space="preserve"> </w:t>
            </w:r>
            <w:r w:rsidRPr="003C2F93">
              <w:rPr>
                <w:spacing w:val="-1"/>
              </w:rPr>
              <w:t>Amount:</w:t>
            </w:r>
            <w:r w:rsidRPr="003C2F93">
              <w:rPr>
                <w:spacing w:val="54"/>
              </w:rPr>
              <w:t xml:space="preserve"> </w:t>
            </w:r>
            <w:r w:rsidRPr="003C2F93">
              <w:t>$</w:t>
            </w:r>
          </w:p>
        </w:tc>
        <w:tc>
          <w:tcPr>
            <w:tcW w:w="4695" w:type="dxa"/>
            <w:tcBorders>
              <w:top w:val="nil"/>
              <w:left w:val="nil"/>
              <w:bottom w:val="nil"/>
              <w:right w:val="nil"/>
            </w:tcBorders>
          </w:tcPr>
          <w:p w14:paraId="3032428D" w14:textId="77777777" w:rsidR="00E16DE1" w:rsidRPr="003C2F93" w:rsidRDefault="00E16DE1" w:rsidP="008E45C7">
            <w:pPr>
              <w:pStyle w:val="TableParagraph"/>
              <w:spacing w:line="242" w:lineRule="exact"/>
              <w:ind w:left="747"/>
            </w:pPr>
            <w:r w:rsidRPr="003C2F93">
              <w:rPr>
                <w:spacing w:val="-1"/>
              </w:rPr>
              <w:t>Guarantee</w:t>
            </w:r>
            <w:r w:rsidRPr="003C2F93">
              <w:t xml:space="preserve"> </w:t>
            </w:r>
            <w:r w:rsidRPr="003C2F93">
              <w:rPr>
                <w:spacing w:val="-1"/>
              </w:rPr>
              <w:t>Amount:</w:t>
            </w:r>
            <w:r w:rsidRPr="003C2F93">
              <w:rPr>
                <w:spacing w:val="54"/>
              </w:rPr>
              <w:t xml:space="preserve"> </w:t>
            </w:r>
            <w:r w:rsidRPr="003C2F93">
              <w:t>$</w:t>
            </w:r>
          </w:p>
        </w:tc>
      </w:tr>
      <w:tr w:rsidR="00E16DE1" w14:paraId="49669ACB" w14:textId="77777777" w:rsidTr="00E16DE1">
        <w:trPr>
          <w:trHeight w:hRule="exact" w:val="252"/>
        </w:trPr>
        <w:tc>
          <w:tcPr>
            <w:tcW w:w="4639" w:type="dxa"/>
            <w:tcBorders>
              <w:top w:val="nil"/>
              <w:left w:val="nil"/>
              <w:bottom w:val="nil"/>
              <w:right w:val="nil"/>
            </w:tcBorders>
          </w:tcPr>
          <w:p w14:paraId="322C94BC" w14:textId="77777777" w:rsidR="00E16DE1" w:rsidRDefault="00E16DE1" w:rsidP="00B5583B">
            <w:pPr>
              <w:pStyle w:val="TableParagraph"/>
              <w:spacing w:line="241" w:lineRule="exact"/>
              <w:ind w:left="1502"/>
              <w:rPr>
                <w:rFonts w:eastAsia="Times New Roman" w:cs="Times New Roman"/>
              </w:rPr>
            </w:pPr>
          </w:p>
        </w:tc>
        <w:tc>
          <w:tcPr>
            <w:tcW w:w="4695" w:type="dxa"/>
            <w:tcBorders>
              <w:top w:val="nil"/>
              <w:left w:val="nil"/>
              <w:bottom w:val="nil"/>
              <w:right w:val="nil"/>
            </w:tcBorders>
          </w:tcPr>
          <w:p w14:paraId="7352C543" w14:textId="77777777" w:rsidR="00E16DE1" w:rsidRDefault="00E16DE1" w:rsidP="00B5583B">
            <w:pPr>
              <w:pStyle w:val="TableParagraph"/>
              <w:spacing w:line="241" w:lineRule="exact"/>
              <w:ind w:left="1723"/>
              <w:rPr>
                <w:rFonts w:eastAsia="Times New Roman" w:cs="Times New Roman"/>
              </w:rPr>
            </w:pPr>
          </w:p>
        </w:tc>
      </w:tr>
      <w:tr w:rsidR="00E16DE1" w14:paraId="738F252D" w14:textId="77777777" w:rsidTr="00E16DE1">
        <w:trPr>
          <w:trHeight w:hRule="exact" w:val="260"/>
        </w:trPr>
        <w:tc>
          <w:tcPr>
            <w:tcW w:w="4639" w:type="dxa"/>
            <w:tcBorders>
              <w:top w:val="nil"/>
              <w:left w:val="nil"/>
              <w:bottom w:val="nil"/>
              <w:right w:val="nil"/>
            </w:tcBorders>
          </w:tcPr>
          <w:p w14:paraId="004D368A" w14:textId="77777777" w:rsidR="00E16DE1" w:rsidRPr="008E45C7" w:rsidRDefault="00E16DE1">
            <w:pPr>
              <w:pStyle w:val="TableParagraph"/>
              <w:spacing w:line="241" w:lineRule="exact"/>
              <w:ind w:left="230"/>
              <w:rPr>
                <w:spacing w:val="-1"/>
              </w:rPr>
            </w:pPr>
            <w:r w:rsidRPr="003C2F93">
              <w:rPr>
                <w:spacing w:val="-1"/>
              </w:rPr>
              <w:t>Article</w:t>
            </w:r>
            <w:r w:rsidRPr="003C2F93">
              <w:rPr>
                <w:spacing w:val="-2"/>
              </w:rPr>
              <w:t xml:space="preserve"> </w:t>
            </w:r>
            <w:r w:rsidRPr="003C2F93">
              <w:t>5:</w:t>
            </w:r>
            <w:r>
              <w:rPr>
                <w:spacing w:val="-1"/>
              </w:rPr>
              <w:t xml:space="preserve"> Events</w:t>
            </w:r>
            <w:r>
              <w:t xml:space="preserve"> of</w:t>
            </w:r>
            <w:r>
              <w:rPr>
                <w:spacing w:val="1"/>
              </w:rPr>
              <w:t xml:space="preserve"> </w:t>
            </w:r>
            <w:r>
              <w:rPr>
                <w:spacing w:val="-1"/>
              </w:rPr>
              <w:t>Default;</w:t>
            </w:r>
            <w:r>
              <w:rPr>
                <w:spacing w:val="1"/>
              </w:rPr>
              <w:t xml:space="preserve"> </w:t>
            </w:r>
            <w:r>
              <w:rPr>
                <w:spacing w:val="-1"/>
              </w:rPr>
              <w:t>Remedies</w:t>
            </w:r>
          </w:p>
        </w:tc>
        <w:tc>
          <w:tcPr>
            <w:tcW w:w="4695" w:type="dxa"/>
            <w:tcBorders>
              <w:top w:val="nil"/>
              <w:left w:val="nil"/>
              <w:bottom w:val="nil"/>
              <w:right w:val="nil"/>
            </w:tcBorders>
          </w:tcPr>
          <w:p w14:paraId="2D3208FA" w14:textId="77777777" w:rsidR="00E16DE1" w:rsidRPr="003C2F93" w:rsidRDefault="00E16DE1">
            <w:pPr>
              <w:pStyle w:val="TableParagraph"/>
              <w:spacing w:line="241" w:lineRule="exact"/>
              <w:ind w:left="387"/>
            </w:pPr>
          </w:p>
        </w:tc>
      </w:tr>
      <w:tr w:rsidR="00E16DE1" w14:paraId="76DC14ED" w14:textId="77777777" w:rsidTr="00E16DE1">
        <w:trPr>
          <w:trHeight w:hRule="exact" w:val="260"/>
        </w:trPr>
        <w:tc>
          <w:tcPr>
            <w:tcW w:w="4639" w:type="dxa"/>
            <w:tcBorders>
              <w:top w:val="nil"/>
              <w:left w:val="nil"/>
              <w:bottom w:val="nil"/>
              <w:right w:val="nil"/>
            </w:tcBorders>
          </w:tcPr>
          <w:p w14:paraId="55922D14" w14:textId="77777777" w:rsidR="00E16DE1" w:rsidRDefault="00E16DE1">
            <w:pPr>
              <w:pStyle w:val="TableParagraph"/>
              <w:spacing w:line="241" w:lineRule="exact"/>
              <w:ind w:left="230"/>
              <w:rPr>
                <w:rFonts w:eastAsia="Times New Roman" w:cs="Times New Roman"/>
              </w:rPr>
            </w:pPr>
          </w:p>
        </w:tc>
        <w:tc>
          <w:tcPr>
            <w:tcW w:w="4695" w:type="dxa"/>
            <w:tcBorders>
              <w:top w:val="nil"/>
              <w:left w:val="nil"/>
              <w:bottom w:val="nil"/>
              <w:right w:val="nil"/>
            </w:tcBorders>
          </w:tcPr>
          <w:p w14:paraId="63D82A4F" w14:textId="77777777" w:rsidR="00E16DE1" w:rsidRDefault="00E16DE1">
            <w:pPr>
              <w:pStyle w:val="TableParagraph"/>
              <w:spacing w:line="241" w:lineRule="exact"/>
              <w:ind w:left="387"/>
              <w:rPr>
                <w:rFonts w:eastAsia="Times New Roman" w:cs="Times New Roman"/>
              </w:rPr>
            </w:pPr>
          </w:p>
        </w:tc>
      </w:tr>
      <w:tr w:rsidR="00E16DE1" w14:paraId="47897550" w14:textId="77777777" w:rsidTr="008E45C7">
        <w:trPr>
          <w:trHeight w:hRule="exact" w:val="260"/>
        </w:trPr>
        <w:tc>
          <w:tcPr>
            <w:tcW w:w="4639" w:type="dxa"/>
            <w:tcBorders>
              <w:top w:val="nil"/>
              <w:left w:val="nil"/>
              <w:bottom w:val="nil"/>
              <w:right w:val="nil"/>
            </w:tcBorders>
          </w:tcPr>
          <w:p w14:paraId="741BCE71" w14:textId="77777777" w:rsidR="00E16DE1" w:rsidRPr="008E45C7" w:rsidRDefault="00E16DE1" w:rsidP="008E45C7">
            <w:pPr>
              <w:pStyle w:val="TableParagraph"/>
              <w:spacing w:line="241" w:lineRule="exact"/>
              <w:ind w:left="230"/>
              <w:rPr>
                <w:spacing w:val="-1"/>
              </w:rPr>
            </w:pPr>
            <w:r>
              <w:rPr>
                <w:rFonts w:ascii="Symbol" w:eastAsia="Symbol" w:hAnsi="Symbol" w:cs="Symbol"/>
                <w:w w:val="210"/>
              </w:rPr>
              <w:t></w:t>
            </w:r>
            <w:r>
              <w:rPr>
                <w:rFonts w:ascii="Symbol" w:eastAsia="Symbol" w:hAnsi="Symbol" w:cs="Symbol"/>
                <w:spacing w:val="-65"/>
                <w:w w:val="210"/>
              </w:rPr>
              <w:t></w:t>
            </w:r>
            <w:r w:rsidRPr="003C2F93">
              <w:rPr>
                <w:spacing w:val="-2"/>
                <w:w w:val="110"/>
              </w:rPr>
              <w:t>Cross</w:t>
            </w:r>
            <w:r w:rsidRPr="003C2F93">
              <w:rPr>
                <w:spacing w:val="-34"/>
                <w:w w:val="110"/>
              </w:rPr>
              <w:t xml:space="preserve"> </w:t>
            </w:r>
            <w:r w:rsidRPr="003C2F93">
              <w:rPr>
                <w:spacing w:val="-2"/>
                <w:w w:val="110"/>
              </w:rPr>
              <w:t>Default</w:t>
            </w:r>
            <w:r w:rsidRPr="003C2F93">
              <w:rPr>
                <w:spacing w:val="-35"/>
                <w:w w:val="110"/>
              </w:rPr>
              <w:t xml:space="preserve"> </w:t>
            </w:r>
            <w:r w:rsidRPr="003C2F93">
              <w:rPr>
                <w:spacing w:val="-2"/>
                <w:w w:val="110"/>
              </w:rPr>
              <w:t>for</w:t>
            </w:r>
            <w:r w:rsidRPr="003C2F93">
              <w:rPr>
                <w:spacing w:val="-35"/>
                <w:w w:val="110"/>
              </w:rPr>
              <w:t xml:space="preserve"> </w:t>
            </w:r>
            <w:r w:rsidRPr="003C2F93">
              <w:rPr>
                <w:spacing w:val="-2"/>
                <w:w w:val="110"/>
              </w:rPr>
              <w:t>Party</w:t>
            </w:r>
            <w:r w:rsidRPr="003C2F93">
              <w:rPr>
                <w:spacing w:val="-36"/>
                <w:w w:val="110"/>
              </w:rPr>
              <w:t xml:space="preserve"> </w:t>
            </w:r>
            <w:r w:rsidRPr="003C2F93">
              <w:rPr>
                <w:spacing w:val="-2"/>
                <w:w w:val="110"/>
              </w:rPr>
              <w:t>A:</w:t>
            </w:r>
          </w:p>
        </w:tc>
        <w:tc>
          <w:tcPr>
            <w:tcW w:w="4695" w:type="dxa"/>
            <w:tcBorders>
              <w:top w:val="nil"/>
              <w:left w:val="nil"/>
              <w:bottom w:val="nil"/>
              <w:right w:val="nil"/>
            </w:tcBorders>
          </w:tcPr>
          <w:p w14:paraId="69CBB91D" w14:textId="77777777" w:rsidR="00E16DE1" w:rsidRPr="008E45C7" w:rsidRDefault="00E16DE1" w:rsidP="008E45C7">
            <w:pPr>
              <w:pStyle w:val="TableParagraph"/>
              <w:spacing w:line="241" w:lineRule="exact"/>
              <w:ind w:left="387"/>
              <w:rPr>
                <w:spacing w:val="-1"/>
              </w:rPr>
            </w:pPr>
            <w:r>
              <w:rPr>
                <w:rFonts w:ascii="Symbol" w:eastAsia="Symbol" w:hAnsi="Symbol" w:cs="Symbol"/>
                <w:w w:val="210"/>
              </w:rPr>
              <w:t></w:t>
            </w:r>
            <w:r>
              <w:rPr>
                <w:rFonts w:ascii="Symbol" w:eastAsia="Symbol" w:hAnsi="Symbol" w:cs="Symbol"/>
                <w:spacing w:val="-64"/>
                <w:w w:val="210"/>
              </w:rPr>
              <w:t></w:t>
            </w:r>
            <w:r w:rsidRPr="003C2F93">
              <w:rPr>
                <w:spacing w:val="-2"/>
                <w:w w:val="110"/>
              </w:rPr>
              <w:t>Cross</w:t>
            </w:r>
            <w:r w:rsidRPr="003C2F93">
              <w:rPr>
                <w:spacing w:val="-34"/>
                <w:w w:val="110"/>
              </w:rPr>
              <w:t xml:space="preserve"> </w:t>
            </w:r>
            <w:r w:rsidRPr="003C2F93">
              <w:rPr>
                <w:spacing w:val="-2"/>
                <w:w w:val="110"/>
              </w:rPr>
              <w:t>Default</w:t>
            </w:r>
            <w:r w:rsidRPr="003C2F93">
              <w:rPr>
                <w:spacing w:val="-35"/>
                <w:w w:val="110"/>
              </w:rPr>
              <w:t xml:space="preserve"> </w:t>
            </w:r>
            <w:r w:rsidRPr="003C2F93">
              <w:rPr>
                <w:spacing w:val="-2"/>
                <w:w w:val="110"/>
              </w:rPr>
              <w:t>for</w:t>
            </w:r>
            <w:r w:rsidRPr="003C2F93">
              <w:rPr>
                <w:spacing w:val="-35"/>
                <w:w w:val="110"/>
              </w:rPr>
              <w:t xml:space="preserve"> </w:t>
            </w:r>
            <w:r w:rsidRPr="003C2F93">
              <w:rPr>
                <w:spacing w:val="-2"/>
                <w:w w:val="110"/>
              </w:rPr>
              <w:t>Party</w:t>
            </w:r>
            <w:r w:rsidRPr="003C2F93">
              <w:rPr>
                <w:spacing w:val="-35"/>
                <w:w w:val="110"/>
              </w:rPr>
              <w:t xml:space="preserve"> </w:t>
            </w:r>
            <w:r w:rsidRPr="003C2F93">
              <w:rPr>
                <w:spacing w:val="-2"/>
                <w:w w:val="110"/>
              </w:rPr>
              <w:t>B:</w:t>
            </w:r>
          </w:p>
        </w:tc>
      </w:tr>
      <w:tr w:rsidR="00E16DE1" w14:paraId="2E318644" w14:textId="77777777" w:rsidTr="008E45C7">
        <w:trPr>
          <w:trHeight w:hRule="exact" w:val="263"/>
        </w:trPr>
        <w:tc>
          <w:tcPr>
            <w:tcW w:w="4639" w:type="dxa"/>
            <w:tcBorders>
              <w:top w:val="nil"/>
              <w:left w:val="nil"/>
              <w:bottom w:val="nil"/>
              <w:right w:val="nil"/>
            </w:tcBorders>
          </w:tcPr>
          <w:p w14:paraId="7F66477D" w14:textId="77777777" w:rsidR="00E16DE1" w:rsidRPr="003C2F93" w:rsidRDefault="00E16DE1" w:rsidP="008E45C7">
            <w:pPr>
              <w:pStyle w:val="TableParagraph"/>
              <w:spacing w:line="253" w:lineRule="exact"/>
              <w:ind w:left="230"/>
            </w:pPr>
            <w:r w:rsidRPr="003C2F93">
              <w:rPr>
                <w:spacing w:val="-1"/>
              </w:rPr>
              <w:t>Party</w:t>
            </w:r>
            <w:r w:rsidRPr="003C2F93">
              <w:rPr>
                <w:spacing w:val="-3"/>
              </w:rPr>
              <w:t xml:space="preserve"> </w:t>
            </w:r>
            <w:r w:rsidRPr="003C2F93">
              <w:t>A</w:t>
            </w:r>
            <w:r w:rsidRPr="003C2F93">
              <w:rPr>
                <w:spacing w:val="-1"/>
              </w:rPr>
              <w:t xml:space="preserve"> Cross</w:t>
            </w:r>
            <w:r w:rsidRPr="003C2F93">
              <w:rPr>
                <w:spacing w:val="1"/>
              </w:rPr>
              <w:t xml:space="preserve"> </w:t>
            </w:r>
            <w:r w:rsidRPr="003C2F93">
              <w:rPr>
                <w:spacing w:val="-1"/>
              </w:rPr>
              <w:t>Default</w:t>
            </w:r>
            <w:r w:rsidRPr="003C2F93">
              <w:rPr>
                <w:spacing w:val="-2"/>
              </w:rPr>
              <w:t xml:space="preserve"> </w:t>
            </w:r>
            <w:r w:rsidRPr="003C2F93">
              <w:rPr>
                <w:spacing w:val="-1"/>
              </w:rPr>
              <w:t>Amount</w:t>
            </w:r>
          </w:p>
        </w:tc>
        <w:tc>
          <w:tcPr>
            <w:tcW w:w="4695" w:type="dxa"/>
            <w:tcBorders>
              <w:top w:val="nil"/>
              <w:left w:val="nil"/>
              <w:bottom w:val="nil"/>
              <w:right w:val="nil"/>
            </w:tcBorders>
          </w:tcPr>
          <w:p w14:paraId="11D186EA" w14:textId="77777777" w:rsidR="00E16DE1" w:rsidRPr="003C2F93" w:rsidRDefault="00E16DE1" w:rsidP="008E45C7">
            <w:pPr>
              <w:pStyle w:val="TableParagraph"/>
              <w:spacing w:line="253" w:lineRule="exact"/>
              <w:ind w:left="387"/>
            </w:pPr>
            <w:r w:rsidRPr="003C2F93">
              <w:rPr>
                <w:spacing w:val="-1"/>
              </w:rPr>
              <w:t>Party</w:t>
            </w:r>
            <w:r w:rsidRPr="003C2F93">
              <w:rPr>
                <w:spacing w:val="-3"/>
              </w:rPr>
              <w:t xml:space="preserve"> </w:t>
            </w:r>
            <w:r w:rsidRPr="003C2F93">
              <w:t>B</w:t>
            </w:r>
            <w:r w:rsidRPr="003C2F93">
              <w:rPr>
                <w:spacing w:val="-1"/>
              </w:rPr>
              <w:t xml:space="preserve"> Cross</w:t>
            </w:r>
            <w:r w:rsidRPr="003C2F93">
              <w:rPr>
                <w:spacing w:val="1"/>
              </w:rPr>
              <w:t xml:space="preserve"> </w:t>
            </w:r>
            <w:r w:rsidRPr="003C2F93">
              <w:rPr>
                <w:spacing w:val="-1"/>
              </w:rPr>
              <w:t>Default</w:t>
            </w:r>
            <w:r w:rsidRPr="003C2F93">
              <w:rPr>
                <w:spacing w:val="-2"/>
              </w:rPr>
              <w:t xml:space="preserve"> </w:t>
            </w:r>
            <w:r w:rsidRPr="003C2F93">
              <w:rPr>
                <w:spacing w:val="-1"/>
              </w:rPr>
              <w:t>Amount:</w:t>
            </w:r>
          </w:p>
        </w:tc>
      </w:tr>
      <w:tr w:rsidR="00E16DE1" w14:paraId="717C0D8D" w14:textId="77777777" w:rsidTr="008E45C7">
        <w:trPr>
          <w:trHeight w:hRule="exact" w:val="259"/>
        </w:trPr>
        <w:tc>
          <w:tcPr>
            <w:tcW w:w="4639" w:type="dxa"/>
            <w:tcBorders>
              <w:top w:val="nil"/>
              <w:left w:val="nil"/>
              <w:bottom w:val="nil"/>
              <w:right w:val="nil"/>
            </w:tcBorders>
          </w:tcPr>
          <w:p w14:paraId="3CF8AE94" w14:textId="77777777" w:rsidR="00E16DE1" w:rsidRPr="003C2F93" w:rsidRDefault="00E16DE1" w:rsidP="008E45C7">
            <w:pPr>
              <w:pStyle w:val="TableParagraph"/>
              <w:spacing w:line="241" w:lineRule="exact"/>
              <w:ind w:left="561"/>
            </w:pPr>
            <w:r>
              <w:rPr>
                <w:rFonts w:ascii="Symbol" w:eastAsia="Symbol" w:hAnsi="Symbol" w:cs="Symbol"/>
                <w:w w:val="150"/>
              </w:rPr>
              <w:t></w:t>
            </w:r>
            <w:r>
              <w:rPr>
                <w:rFonts w:ascii="Symbol" w:eastAsia="Symbol" w:hAnsi="Symbol" w:cs="Symbol"/>
                <w:spacing w:val="-45"/>
                <w:w w:val="150"/>
              </w:rPr>
              <w:t></w:t>
            </w:r>
            <w:r w:rsidRPr="003C2F93">
              <w:rPr>
                <w:spacing w:val="-2"/>
                <w:w w:val="110"/>
              </w:rPr>
              <w:t>Other</w:t>
            </w:r>
            <w:r w:rsidRPr="003C2F93">
              <w:rPr>
                <w:spacing w:val="-42"/>
                <w:w w:val="110"/>
              </w:rPr>
              <w:t xml:space="preserve"> </w:t>
            </w:r>
            <w:r w:rsidRPr="003C2F93">
              <w:rPr>
                <w:spacing w:val="-2"/>
                <w:w w:val="110"/>
              </w:rPr>
              <w:t>Entity:</w:t>
            </w:r>
            <w:r w:rsidRPr="003C2F93">
              <w:rPr>
                <w:spacing w:val="-42"/>
                <w:w w:val="110"/>
              </w:rPr>
              <w:t xml:space="preserve"> </w:t>
            </w:r>
            <w:r w:rsidRPr="003C2F93">
              <w:rPr>
                <w:spacing w:val="-2"/>
                <w:w w:val="110"/>
              </w:rPr>
              <w:t>[Guarantor]</w:t>
            </w:r>
          </w:p>
        </w:tc>
        <w:tc>
          <w:tcPr>
            <w:tcW w:w="4695" w:type="dxa"/>
            <w:tcBorders>
              <w:top w:val="nil"/>
              <w:left w:val="nil"/>
              <w:bottom w:val="nil"/>
              <w:right w:val="nil"/>
            </w:tcBorders>
          </w:tcPr>
          <w:p w14:paraId="2B4E2F5F" w14:textId="77777777" w:rsidR="00E16DE1" w:rsidRPr="003C2F93" w:rsidRDefault="00E16DE1" w:rsidP="008E45C7">
            <w:pPr>
              <w:pStyle w:val="TableParagraph"/>
              <w:spacing w:line="241" w:lineRule="exact"/>
              <w:ind w:left="718"/>
            </w:pPr>
            <w:r>
              <w:rPr>
                <w:rFonts w:ascii="Symbol" w:eastAsia="Symbol" w:hAnsi="Symbol" w:cs="Symbol"/>
                <w:w w:val="150"/>
              </w:rPr>
              <w:t></w:t>
            </w:r>
            <w:r>
              <w:rPr>
                <w:rFonts w:ascii="Symbol" w:eastAsia="Symbol" w:hAnsi="Symbol" w:cs="Symbol"/>
                <w:spacing w:val="-45"/>
                <w:w w:val="150"/>
              </w:rPr>
              <w:t></w:t>
            </w:r>
            <w:r w:rsidRPr="003C2F93">
              <w:rPr>
                <w:spacing w:val="-2"/>
                <w:w w:val="110"/>
              </w:rPr>
              <w:t>Other</w:t>
            </w:r>
            <w:r w:rsidRPr="003C2F93">
              <w:rPr>
                <w:spacing w:val="-42"/>
                <w:w w:val="110"/>
              </w:rPr>
              <w:t xml:space="preserve"> </w:t>
            </w:r>
            <w:r w:rsidRPr="003C2F93">
              <w:rPr>
                <w:spacing w:val="-2"/>
                <w:w w:val="110"/>
              </w:rPr>
              <w:t>Entity:</w:t>
            </w:r>
            <w:r w:rsidRPr="003C2F93">
              <w:rPr>
                <w:spacing w:val="-42"/>
                <w:w w:val="110"/>
              </w:rPr>
              <w:t xml:space="preserve"> </w:t>
            </w:r>
            <w:r w:rsidRPr="003C2F93">
              <w:rPr>
                <w:spacing w:val="-2"/>
                <w:w w:val="110"/>
              </w:rPr>
              <w:t>[Guarantor]</w:t>
            </w:r>
          </w:p>
        </w:tc>
      </w:tr>
      <w:tr w:rsidR="00E16DE1" w14:paraId="1380FF01" w14:textId="77777777" w:rsidTr="008E45C7">
        <w:trPr>
          <w:trHeight w:hRule="exact" w:val="263"/>
        </w:trPr>
        <w:tc>
          <w:tcPr>
            <w:tcW w:w="4639" w:type="dxa"/>
            <w:tcBorders>
              <w:top w:val="nil"/>
              <w:left w:val="nil"/>
              <w:bottom w:val="nil"/>
              <w:right w:val="nil"/>
            </w:tcBorders>
          </w:tcPr>
          <w:p w14:paraId="3F20C359" w14:textId="77777777" w:rsidR="00E16DE1" w:rsidRPr="003C2F93" w:rsidRDefault="00E16DE1" w:rsidP="008E45C7">
            <w:pPr>
              <w:pStyle w:val="TableParagraph"/>
              <w:spacing w:line="252" w:lineRule="exact"/>
              <w:ind w:left="230"/>
            </w:pPr>
            <w:r w:rsidRPr="003C2F93">
              <w:rPr>
                <w:spacing w:val="-1"/>
              </w:rPr>
              <w:t>Cross</w:t>
            </w:r>
            <w:r w:rsidRPr="003C2F93">
              <w:t xml:space="preserve"> </w:t>
            </w:r>
            <w:r w:rsidRPr="003C2F93">
              <w:rPr>
                <w:spacing w:val="-1"/>
              </w:rPr>
              <w:t>Default</w:t>
            </w:r>
            <w:r w:rsidRPr="003C2F93">
              <w:rPr>
                <w:spacing w:val="1"/>
              </w:rPr>
              <w:t xml:space="preserve"> </w:t>
            </w:r>
            <w:r w:rsidRPr="003C2F93">
              <w:rPr>
                <w:spacing w:val="-1"/>
              </w:rPr>
              <w:t>Amount:</w:t>
            </w:r>
            <w:r w:rsidRPr="003C2F93">
              <w:rPr>
                <w:spacing w:val="-2"/>
              </w:rPr>
              <w:t xml:space="preserve"> </w:t>
            </w:r>
            <w:r w:rsidRPr="003C2F93">
              <w:t>$</w:t>
            </w:r>
          </w:p>
        </w:tc>
        <w:tc>
          <w:tcPr>
            <w:tcW w:w="4695" w:type="dxa"/>
            <w:tcBorders>
              <w:top w:val="nil"/>
              <w:left w:val="nil"/>
              <w:bottom w:val="nil"/>
              <w:right w:val="nil"/>
            </w:tcBorders>
          </w:tcPr>
          <w:p w14:paraId="66F3012D" w14:textId="77777777" w:rsidR="00E16DE1" w:rsidRPr="003C2F93" w:rsidRDefault="00E16DE1" w:rsidP="008E45C7">
            <w:pPr>
              <w:pStyle w:val="TableParagraph"/>
              <w:spacing w:line="252" w:lineRule="exact"/>
              <w:ind w:left="387"/>
            </w:pPr>
            <w:r w:rsidRPr="003C2F93">
              <w:rPr>
                <w:spacing w:val="-1"/>
              </w:rPr>
              <w:t>Cross</w:t>
            </w:r>
            <w:r w:rsidRPr="003C2F93">
              <w:t xml:space="preserve"> </w:t>
            </w:r>
            <w:r w:rsidRPr="003C2F93">
              <w:rPr>
                <w:spacing w:val="-1"/>
              </w:rPr>
              <w:t>Default</w:t>
            </w:r>
            <w:r w:rsidRPr="003C2F93">
              <w:rPr>
                <w:spacing w:val="1"/>
              </w:rPr>
              <w:t xml:space="preserve"> </w:t>
            </w:r>
            <w:r w:rsidRPr="003C2F93">
              <w:rPr>
                <w:spacing w:val="-1"/>
              </w:rPr>
              <w:t>Amount:</w:t>
            </w:r>
            <w:r w:rsidRPr="003C2F93">
              <w:rPr>
                <w:spacing w:val="-2"/>
              </w:rPr>
              <w:t xml:space="preserve"> </w:t>
            </w:r>
            <w:r w:rsidRPr="003C2F93">
              <w:t>$</w:t>
            </w:r>
          </w:p>
        </w:tc>
      </w:tr>
      <w:tr w:rsidR="00E16DE1" w14:paraId="7DDC9019" w14:textId="77777777" w:rsidTr="00E16DE1">
        <w:trPr>
          <w:trHeight w:hRule="exact" w:val="298"/>
        </w:trPr>
        <w:tc>
          <w:tcPr>
            <w:tcW w:w="4639" w:type="dxa"/>
            <w:tcBorders>
              <w:top w:val="nil"/>
              <w:left w:val="nil"/>
              <w:bottom w:val="nil"/>
              <w:right w:val="nil"/>
            </w:tcBorders>
          </w:tcPr>
          <w:p w14:paraId="56C3932B" w14:textId="77777777" w:rsidR="00E16DE1" w:rsidRDefault="00E16DE1">
            <w:pPr>
              <w:pStyle w:val="TableParagraph"/>
              <w:spacing w:line="242" w:lineRule="exact"/>
              <w:ind w:left="561"/>
              <w:rPr>
                <w:rFonts w:eastAsia="Times New Roman" w:cs="Times New Roman"/>
              </w:rPr>
            </w:pPr>
          </w:p>
        </w:tc>
        <w:tc>
          <w:tcPr>
            <w:tcW w:w="4695" w:type="dxa"/>
            <w:tcBorders>
              <w:top w:val="nil"/>
              <w:left w:val="nil"/>
              <w:bottom w:val="nil"/>
              <w:right w:val="nil"/>
            </w:tcBorders>
          </w:tcPr>
          <w:p w14:paraId="27F1AF3D" w14:textId="77777777" w:rsidR="00E16DE1" w:rsidRDefault="00E16DE1">
            <w:pPr>
              <w:pStyle w:val="TableParagraph"/>
              <w:spacing w:line="242" w:lineRule="exact"/>
              <w:ind w:left="718"/>
              <w:rPr>
                <w:rFonts w:eastAsia="Times New Roman" w:cs="Times New Roman"/>
              </w:rPr>
            </w:pPr>
          </w:p>
        </w:tc>
      </w:tr>
    </w:tbl>
    <w:p w14:paraId="1191003A" w14:textId="77777777" w:rsidR="001E0C95" w:rsidRPr="003C2F93" w:rsidRDefault="001E0C95">
      <w:pPr>
        <w:spacing w:before="11"/>
        <w:rPr>
          <w:b/>
          <w:sz w:val="10"/>
        </w:rPr>
      </w:pPr>
    </w:p>
    <w:p w14:paraId="02C26F57" w14:textId="77777777" w:rsidR="001E0C95" w:rsidRDefault="00972CCB">
      <w:pPr>
        <w:pStyle w:val="BodyText"/>
        <w:spacing w:before="72"/>
        <w:ind w:left="240"/>
      </w:pPr>
      <w:r>
        <w:rPr>
          <w:spacing w:val="-1"/>
          <w:u w:val="single" w:color="000000"/>
        </w:rPr>
        <w:t>Other</w:t>
      </w:r>
      <w:r>
        <w:rPr>
          <w:spacing w:val="1"/>
          <w:u w:val="single" w:color="000000"/>
        </w:rPr>
        <w:t xml:space="preserve"> </w:t>
      </w:r>
      <w:r>
        <w:rPr>
          <w:spacing w:val="-1"/>
          <w:u w:val="single" w:color="000000"/>
        </w:rPr>
        <w:t>Changes</w:t>
      </w:r>
      <w:r>
        <w:rPr>
          <w:spacing w:val="-1"/>
        </w:rPr>
        <w:t>:</w:t>
      </w:r>
    </w:p>
    <w:p w14:paraId="78360DE8" w14:textId="77777777" w:rsidR="001E0C95" w:rsidRDefault="001E0C95">
      <w:pPr>
        <w:sectPr w:rsidR="001E0C95" w:rsidSect="00287CC9">
          <w:footerReference w:type="default" r:id="rId20"/>
          <w:pgSz w:w="12240" w:h="15840"/>
          <w:pgMar w:top="1020" w:right="1140" w:bottom="1200" w:left="1200" w:header="432" w:footer="720" w:gutter="0"/>
          <w:pgNumType w:start="1"/>
          <w:cols w:space="720"/>
          <w:docGrid w:linePitch="299"/>
        </w:sectPr>
      </w:pPr>
    </w:p>
    <w:p w14:paraId="4CC06B0E" w14:textId="77777777" w:rsidR="001E0C95" w:rsidRPr="003C2F93" w:rsidRDefault="00972CCB">
      <w:pPr>
        <w:tabs>
          <w:tab w:val="left" w:pos="1653"/>
        </w:tabs>
        <w:spacing w:before="51"/>
        <w:ind w:right="16"/>
        <w:jc w:val="center"/>
      </w:pPr>
      <w:r w:rsidRPr="003C2F93">
        <w:rPr>
          <w:b/>
          <w:spacing w:val="-1"/>
          <w:sz w:val="24"/>
        </w:rPr>
        <w:t>ARTICLE</w:t>
      </w:r>
      <w:r w:rsidRPr="003C2F93">
        <w:rPr>
          <w:b/>
          <w:sz w:val="24"/>
        </w:rPr>
        <w:t xml:space="preserve"> 1:</w:t>
      </w:r>
      <w:r w:rsidRPr="003C2F93">
        <w:rPr>
          <w:b/>
          <w:sz w:val="24"/>
        </w:rPr>
        <w:tab/>
      </w:r>
      <w:r w:rsidRPr="003C2F93">
        <w:rPr>
          <w:b/>
          <w:spacing w:val="-1"/>
        </w:rPr>
        <w:t>DEFINITIONS</w:t>
      </w:r>
    </w:p>
    <w:p w14:paraId="0CD7C68A" w14:textId="77777777" w:rsidR="001E0C95" w:rsidRPr="003C2F93" w:rsidRDefault="001E0C95">
      <w:pPr>
        <w:spacing w:before="3"/>
        <w:rPr>
          <w:b/>
          <w:sz w:val="20"/>
        </w:rPr>
      </w:pPr>
    </w:p>
    <w:p w14:paraId="4CE8566D" w14:textId="77777777" w:rsidR="001E0C95" w:rsidRPr="003E5CD0" w:rsidRDefault="00972CCB" w:rsidP="0080377A">
      <w:pPr>
        <w:pStyle w:val="BodyText"/>
        <w:numPr>
          <w:ilvl w:val="1"/>
          <w:numId w:val="20"/>
        </w:numPr>
        <w:tabs>
          <w:tab w:val="left" w:pos="1541"/>
        </w:tabs>
        <w:ind w:right="117" w:firstLine="720"/>
        <w:jc w:val="both"/>
      </w:pPr>
      <w:r w:rsidRPr="003E5CD0">
        <w:rPr>
          <w:rFonts w:cs="Times New Roman"/>
          <w:spacing w:val="-1"/>
        </w:rPr>
        <w:t>“Administrator”</w:t>
      </w:r>
      <w:r w:rsidRPr="003E5CD0">
        <w:rPr>
          <w:rFonts w:cs="Times New Roman"/>
          <w:spacing w:val="29"/>
        </w:rPr>
        <w:t xml:space="preserve"> </w:t>
      </w:r>
      <w:r w:rsidRPr="003E5CD0">
        <w:rPr>
          <w:rFonts w:cs="Times New Roman"/>
          <w:spacing w:val="-1"/>
        </w:rPr>
        <w:t>means</w:t>
      </w:r>
      <w:r w:rsidRPr="003E5CD0">
        <w:rPr>
          <w:rFonts w:cs="Times New Roman"/>
          <w:spacing w:val="31"/>
        </w:rPr>
        <w:t xml:space="preserve"> </w:t>
      </w:r>
      <w:r w:rsidRPr="003E5CD0">
        <w:rPr>
          <w:rFonts w:cs="Times New Roman"/>
        </w:rPr>
        <w:t>a</w:t>
      </w:r>
      <w:r w:rsidRPr="003E5CD0">
        <w:rPr>
          <w:rFonts w:cs="Times New Roman"/>
          <w:spacing w:val="29"/>
        </w:rPr>
        <w:t xml:space="preserve"> </w:t>
      </w:r>
      <w:r w:rsidRPr="003E5CD0">
        <w:rPr>
          <w:rFonts w:cs="Times New Roman"/>
          <w:spacing w:val="-1"/>
        </w:rPr>
        <w:t>state</w:t>
      </w:r>
      <w:r w:rsidRPr="003E5CD0">
        <w:rPr>
          <w:rFonts w:cs="Times New Roman"/>
          <w:spacing w:val="31"/>
        </w:rPr>
        <w:t xml:space="preserve"> </w:t>
      </w:r>
      <w:r w:rsidRPr="003E5CD0">
        <w:rPr>
          <w:rFonts w:cs="Times New Roman"/>
          <w:spacing w:val="-2"/>
        </w:rPr>
        <w:t>or</w:t>
      </w:r>
      <w:r w:rsidRPr="003E5CD0">
        <w:rPr>
          <w:rFonts w:cs="Times New Roman"/>
          <w:spacing w:val="29"/>
        </w:rPr>
        <w:t xml:space="preserve"> </w:t>
      </w:r>
      <w:r w:rsidRPr="003E5CD0">
        <w:rPr>
          <w:rFonts w:cs="Times New Roman"/>
          <w:spacing w:val="-1"/>
        </w:rPr>
        <w:t>federal</w:t>
      </w:r>
      <w:r w:rsidRPr="003E5CD0">
        <w:rPr>
          <w:rFonts w:cs="Times New Roman"/>
          <w:spacing w:val="29"/>
        </w:rPr>
        <w:t xml:space="preserve"> </w:t>
      </w:r>
      <w:r w:rsidRPr="003E5CD0">
        <w:rPr>
          <w:rFonts w:cs="Times New Roman"/>
          <w:spacing w:val="-1"/>
        </w:rPr>
        <w:t>administrator,</w:t>
      </w:r>
      <w:r w:rsidRPr="003E5CD0">
        <w:rPr>
          <w:rFonts w:cs="Times New Roman"/>
          <w:spacing w:val="28"/>
        </w:rPr>
        <w:t xml:space="preserve"> </w:t>
      </w:r>
      <w:r w:rsidRPr="003E5CD0">
        <w:rPr>
          <w:rFonts w:cs="Times New Roman"/>
        </w:rPr>
        <w:t>such</w:t>
      </w:r>
      <w:r w:rsidRPr="003E5CD0">
        <w:rPr>
          <w:rFonts w:cs="Times New Roman"/>
          <w:spacing w:val="28"/>
        </w:rPr>
        <w:t xml:space="preserve"> </w:t>
      </w:r>
      <w:r w:rsidRPr="003E5CD0">
        <w:rPr>
          <w:rFonts w:cs="Times New Roman"/>
          <w:spacing w:val="3"/>
        </w:rPr>
        <w:t>a</w:t>
      </w:r>
      <w:r w:rsidRPr="003E5CD0">
        <w:rPr>
          <w:spacing w:val="3"/>
        </w:rPr>
        <w:t>s</w:t>
      </w:r>
      <w:r w:rsidRPr="003E5CD0">
        <w:rPr>
          <w:spacing w:val="29"/>
        </w:rPr>
        <w:t xml:space="preserve"> </w:t>
      </w:r>
      <w:r w:rsidRPr="003E5CD0">
        <w:rPr>
          <w:spacing w:val="-1"/>
        </w:rPr>
        <w:t>the</w:t>
      </w:r>
      <w:r w:rsidRPr="003E5CD0">
        <w:rPr>
          <w:spacing w:val="31"/>
        </w:rPr>
        <w:t xml:space="preserve"> </w:t>
      </w:r>
      <w:r w:rsidRPr="003E5CD0">
        <w:rPr>
          <w:spacing w:val="-1"/>
        </w:rPr>
        <w:t>Clean</w:t>
      </w:r>
      <w:r w:rsidRPr="003E5CD0">
        <w:rPr>
          <w:spacing w:val="28"/>
        </w:rPr>
        <w:t xml:space="preserve"> </w:t>
      </w:r>
      <w:r w:rsidRPr="003E5CD0">
        <w:rPr>
          <w:spacing w:val="-2"/>
        </w:rPr>
        <w:t>Air</w:t>
      </w:r>
      <w:r w:rsidRPr="003E5CD0">
        <w:rPr>
          <w:spacing w:val="29"/>
        </w:rPr>
        <w:t xml:space="preserve"> </w:t>
      </w:r>
      <w:r w:rsidRPr="003E5CD0">
        <w:rPr>
          <w:spacing w:val="-1"/>
        </w:rPr>
        <w:t>Markets</w:t>
      </w:r>
      <w:r w:rsidRPr="003E5CD0">
        <w:rPr>
          <w:spacing w:val="47"/>
        </w:rPr>
        <w:t xml:space="preserve"> </w:t>
      </w:r>
      <w:r w:rsidRPr="003E5CD0">
        <w:rPr>
          <w:spacing w:val="-1"/>
        </w:rPr>
        <w:t>Division</w:t>
      </w:r>
      <w:r w:rsidRPr="003E5CD0">
        <w:rPr>
          <w:spacing w:val="31"/>
        </w:rPr>
        <w:t xml:space="preserve"> </w:t>
      </w:r>
      <w:r w:rsidRPr="003E5CD0">
        <w:rPr>
          <w:spacing w:val="-2"/>
        </w:rPr>
        <w:t>of</w:t>
      </w:r>
      <w:r w:rsidRPr="003E5CD0">
        <w:rPr>
          <w:spacing w:val="31"/>
        </w:rPr>
        <w:t xml:space="preserve"> </w:t>
      </w:r>
      <w:r w:rsidRPr="003E5CD0">
        <w:rPr>
          <w:spacing w:val="-1"/>
        </w:rPr>
        <w:t>the</w:t>
      </w:r>
      <w:r w:rsidRPr="003E5CD0">
        <w:rPr>
          <w:spacing w:val="31"/>
        </w:rPr>
        <w:t xml:space="preserve"> </w:t>
      </w:r>
      <w:r w:rsidRPr="003E5CD0">
        <w:rPr>
          <w:spacing w:val="-1"/>
        </w:rPr>
        <w:t>Environmental</w:t>
      </w:r>
      <w:r w:rsidRPr="003E5CD0">
        <w:rPr>
          <w:spacing w:val="32"/>
        </w:rPr>
        <w:t xml:space="preserve"> </w:t>
      </w:r>
      <w:r w:rsidRPr="003E5CD0">
        <w:rPr>
          <w:spacing w:val="-1"/>
        </w:rPr>
        <w:t>Protection</w:t>
      </w:r>
      <w:r w:rsidRPr="003E5CD0">
        <w:rPr>
          <w:spacing w:val="31"/>
        </w:rPr>
        <w:t xml:space="preserve"> </w:t>
      </w:r>
      <w:r w:rsidRPr="003E5CD0">
        <w:rPr>
          <w:spacing w:val="-2"/>
        </w:rPr>
        <w:t>Agency,</w:t>
      </w:r>
      <w:r w:rsidRPr="003E5CD0">
        <w:rPr>
          <w:spacing w:val="31"/>
        </w:rPr>
        <w:t xml:space="preserve"> </w:t>
      </w:r>
      <w:r w:rsidRPr="003E5CD0">
        <w:rPr>
          <w:spacing w:val="-1"/>
        </w:rPr>
        <w:t>GIS,</w:t>
      </w:r>
      <w:r w:rsidRPr="003E5CD0">
        <w:rPr>
          <w:spacing w:val="30"/>
        </w:rPr>
        <w:t xml:space="preserve"> </w:t>
      </w:r>
      <w:r w:rsidRPr="003E5CD0">
        <w:rPr>
          <w:spacing w:val="-1"/>
        </w:rPr>
        <w:t>Certification</w:t>
      </w:r>
      <w:r w:rsidRPr="003E5CD0">
        <w:rPr>
          <w:spacing w:val="31"/>
        </w:rPr>
        <w:t xml:space="preserve"> </w:t>
      </w:r>
      <w:r w:rsidRPr="003E5CD0">
        <w:rPr>
          <w:spacing w:val="-1"/>
        </w:rPr>
        <w:t>Authority,</w:t>
      </w:r>
      <w:r w:rsidRPr="003E5CD0">
        <w:rPr>
          <w:spacing w:val="28"/>
        </w:rPr>
        <w:t xml:space="preserve"> </w:t>
      </w:r>
      <w:r w:rsidRPr="003E5CD0">
        <w:t>if</w:t>
      </w:r>
      <w:r w:rsidRPr="003E5CD0">
        <w:rPr>
          <w:spacing w:val="31"/>
        </w:rPr>
        <w:t xml:space="preserve"> </w:t>
      </w:r>
      <w:r w:rsidRPr="003E5CD0">
        <w:rPr>
          <w:spacing w:val="-1"/>
        </w:rPr>
        <w:t>applicable,</w:t>
      </w:r>
      <w:r w:rsidRPr="003E5CD0">
        <w:rPr>
          <w:spacing w:val="29"/>
        </w:rPr>
        <w:t xml:space="preserve"> </w:t>
      </w:r>
      <w:r w:rsidRPr="003E5CD0">
        <w:t>and</w:t>
      </w:r>
      <w:r w:rsidRPr="003E5CD0">
        <w:rPr>
          <w:spacing w:val="31"/>
        </w:rPr>
        <w:t xml:space="preserve"> </w:t>
      </w:r>
      <w:r w:rsidRPr="003E5CD0">
        <w:t>any</w:t>
      </w:r>
      <w:r w:rsidRPr="003E5CD0">
        <w:rPr>
          <w:spacing w:val="67"/>
        </w:rPr>
        <w:t xml:space="preserve"> </w:t>
      </w:r>
      <w:r w:rsidRPr="003E5CD0">
        <w:rPr>
          <w:spacing w:val="-1"/>
        </w:rPr>
        <w:t>Governmental</w:t>
      </w:r>
      <w:r w:rsidRPr="003E5CD0">
        <w:rPr>
          <w:spacing w:val="53"/>
        </w:rPr>
        <w:t xml:space="preserve"> </w:t>
      </w:r>
      <w:r w:rsidRPr="003E5CD0">
        <w:rPr>
          <w:spacing w:val="-1"/>
        </w:rPr>
        <w:t>Authority</w:t>
      </w:r>
      <w:r w:rsidRPr="003E5CD0">
        <w:rPr>
          <w:spacing w:val="50"/>
        </w:rPr>
        <w:t xml:space="preserve"> </w:t>
      </w:r>
      <w:r w:rsidRPr="003E5CD0">
        <w:t>or</w:t>
      </w:r>
      <w:r w:rsidRPr="003E5CD0">
        <w:rPr>
          <w:spacing w:val="53"/>
        </w:rPr>
        <w:t xml:space="preserve"> </w:t>
      </w:r>
      <w:r w:rsidRPr="003E5CD0">
        <w:rPr>
          <w:spacing w:val="-1"/>
        </w:rPr>
        <w:t>other</w:t>
      </w:r>
      <w:r w:rsidRPr="003E5CD0">
        <w:rPr>
          <w:spacing w:val="53"/>
        </w:rPr>
        <w:t xml:space="preserve"> </w:t>
      </w:r>
      <w:r w:rsidRPr="003E5CD0">
        <w:t>body</w:t>
      </w:r>
      <w:r w:rsidRPr="003E5CD0">
        <w:rPr>
          <w:spacing w:val="50"/>
        </w:rPr>
        <w:t xml:space="preserve"> </w:t>
      </w:r>
      <w:r w:rsidRPr="003E5CD0">
        <w:rPr>
          <w:spacing w:val="-1"/>
        </w:rPr>
        <w:t>with</w:t>
      </w:r>
      <w:r w:rsidRPr="003E5CD0">
        <w:rPr>
          <w:spacing w:val="50"/>
        </w:rPr>
        <w:t xml:space="preserve"> </w:t>
      </w:r>
      <w:r w:rsidRPr="003E5CD0">
        <w:rPr>
          <w:spacing w:val="-1"/>
        </w:rPr>
        <w:t>jurisdiction</w:t>
      </w:r>
      <w:r w:rsidRPr="003E5CD0">
        <w:rPr>
          <w:spacing w:val="52"/>
        </w:rPr>
        <w:t xml:space="preserve"> </w:t>
      </w:r>
      <w:r w:rsidRPr="003E5CD0">
        <w:rPr>
          <w:spacing w:val="-1"/>
        </w:rPr>
        <w:t>over</w:t>
      </w:r>
      <w:r w:rsidRPr="003E5CD0">
        <w:rPr>
          <w:spacing w:val="53"/>
        </w:rPr>
        <w:t xml:space="preserve"> </w:t>
      </w:r>
      <w:r w:rsidRPr="003E5CD0">
        <w:rPr>
          <w:spacing w:val="-1"/>
        </w:rPr>
        <w:t>Certification</w:t>
      </w:r>
      <w:r w:rsidRPr="003E5CD0">
        <w:rPr>
          <w:spacing w:val="52"/>
        </w:rPr>
        <w:t xml:space="preserve"> </w:t>
      </w:r>
      <w:r w:rsidRPr="003E5CD0">
        <w:rPr>
          <w:spacing w:val="-1"/>
        </w:rPr>
        <w:t>under,</w:t>
      </w:r>
      <w:r w:rsidRPr="003E5CD0">
        <w:rPr>
          <w:spacing w:val="52"/>
        </w:rPr>
        <w:t xml:space="preserve"> </w:t>
      </w:r>
      <w:r w:rsidRPr="003E5CD0">
        <w:t>or</w:t>
      </w:r>
      <w:r w:rsidRPr="003E5CD0">
        <w:rPr>
          <w:spacing w:val="51"/>
        </w:rPr>
        <w:t xml:space="preserve"> </w:t>
      </w:r>
      <w:r w:rsidRPr="003E5CD0">
        <w:t>the</w:t>
      </w:r>
      <w:r w:rsidRPr="003E5CD0">
        <w:rPr>
          <w:spacing w:val="53"/>
        </w:rPr>
        <w:t xml:space="preserve"> </w:t>
      </w:r>
      <w:r w:rsidRPr="003E5CD0">
        <w:rPr>
          <w:spacing w:val="-1"/>
        </w:rPr>
        <w:t>transfer</w:t>
      </w:r>
      <w:r w:rsidRPr="003E5CD0">
        <w:rPr>
          <w:spacing w:val="53"/>
        </w:rPr>
        <w:t xml:space="preserve"> </w:t>
      </w:r>
      <w:r w:rsidRPr="003E5CD0">
        <w:t>or</w:t>
      </w:r>
      <w:r w:rsidRPr="003E5CD0">
        <w:rPr>
          <w:spacing w:val="59"/>
        </w:rPr>
        <w:t xml:space="preserve"> </w:t>
      </w:r>
      <w:r w:rsidRPr="003E5CD0">
        <w:rPr>
          <w:spacing w:val="-1"/>
        </w:rPr>
        <w:t>transferability</w:t>
      </w:r>
      <w:r w:rsidRPr="003E5CD0">
        <w:rPr>
          <w:spacing w:val="-3"/>
        </w:rPr>
        <w:t xml:space="preserve"> </w:t>
      </w:r>
      <w:r w:rsidRPr="003E5CD0">
        <w:t xml:space="preserve">of </w:t>
      </w:r>
      <w:r w:rsidRPr="003E5CD0">
        <w:rPr>
          <w:spacing w:val="-1"/>
        </w:rPr>
        <w:t>Environmental</w:t>
      </w:r>
      <w:r w:rsidRPr="003E5CD0">
        <w:rPr>
          <w:spacing w:val="1"/>
        </w:rPr>
        <w:t xml:space="preserve"> </w:t>
      </w:r>
      <w:r w:rsidRPr="003E5CD0">
        <w:rPr>
          <w:spacing w:val="-1"/>
        </w:rPr>
        <w:t>Attributes</w:t>
      </w:r>
      <w:r w:rsidRPr="003E5CD0">
        <w:rPr>
          <w:spacing w:val="-2"/>
        </w:rPr>
        <w:t xml:space="preserve"> </w:t>
      </w:r>
      <w:r w:rsidRPr="003E5CD0">
        <w:t>in,</w:t>
      </w:r>
      <w:r w:rsidRPr="003E5CD0">
        <w:rPr>
          <w:spacing w:val="-3"/>
        </w:rPr>
        <w:t xml:space="preserve"> </w:t>
      </w:r>
      <w:r w:rsidRPr="003E5CD0">
        <w:t>any</w:t>
      </w:r>
      <w:r w:rsidRPr="003E5CD0">
        <w:rPr>
          <w:spacing w:val="-2"/>
        </w:rPr>
        <w:t xml:space="preserve"> </w:t>
      </w:r>
      <w:r w:rsidRPr="003E5CD0">
        <w:rPr>
          <w:spacing w:val="-1"/>
        </w:rPr>
        <w:t>particular</w:t>
      </w:r>
      <w:r w:rsidRPr="003E5CD0">
        <w:rPr>
          <w:spacing w:val="1"/>
        </w:rPr>
        <w:t xml:space="preserve"> </w:t>
      </w:r>
      <w:r w:rsidRPr="003E5CD0">
        <w:rPr>
          <w:spacing w:val="-1"/>
        </w:rPr>
        <w:t>Applicable</w:t>
      </w:r>
      <w:r w:rsidRPr="003E5CD0">
        <w:t xml:space="preserve"> </w:t>
      </w:r>
      <w:r w:rsidRPr="003E5CD0">
        <w:rPr>
          <w:spacing w:val="-2"/>
        </w:rPr>
        <w:t>Program.</w:t>
      </w:r>
    </w:p>
    <w:p w14:paraId="08487994" w14:textId="77777777" w:rsidR="001E0C95" w:rsidRPr="008E45C7" w:rsidRDefault="001E0C95" w:rsidP="008E45C7"/>
    <w:p w14:paraId="5F6CDE68" w14:textId="77777777" w:rsidR="001E0C95" w:rsidRPr="003E5CD0" w:rsidRDefault="00972CCB" w:rsidP="0080377A">
      <w:pPr>
        <w:pStyle w:val="BodyText"/>
        <w:numPr>
          <w:ilvl w:val="1"/>
          <w:numId w:val="20"/>
        </w:numPr>
        <w:tabs>
          <w:tab w:val="left" w:pos="1541"/>
        </w:tabs>
        <w:ind w:right="119" w:firstLine="720"/>
        <w:jc w:val="both"/>
      </w:pPr>
      <w:r w:rsidRPr="003E5CD0">
        <w:rPr>
          <w:rFonts w:cs="Times New Roman"/>
          <w:spacing w:val="-1"/>
        </w:rPr>
        <w:t>“Affiliate”</w:t>
      </w:r>
      <w:r w:rsidRPr="003E5CD0">
        <w:rPr>
          <w:rFonts w:cs="Times New Roman"/>
          <w:spacing w:val="5"/>
        </w:rPr>
        <w:t xml:space="preserve"> </w:t>
      </w:r>
      <w:r w:rsidRPr="003E5CD0">
        <w:rPr>
          <w:rFonts w:cs="Times New Roman"/>
          <w:spacing w:val="-1"/>
        </w:rPr>
        <w:t>means,</w:t>
      </w:r>
      <w:r w:rsidRPr="003E5CD0">
        <w:rPr>
          <w:rFonts w:cs="Times New Roman"/>
          <w:spacing w:val="5"/>
        </w:rPr>
        <w:t xml:space="preserve"> </w:t>
      </w:r>
      <w:r w:rsidRPr="003E5CD0">
        <w:rPr>
          <w:rFonts w:cs="Times New Roman"/>
          <w:spacing w:val="-1"/>
        </w:rPr>
        <w:t>with</w:t>
      </w:r>
      <w:r w:rsidRPr="003E5CD0">
        <w:rPr>
          <w:rFonts w:cs="Times New Roman"/>
          <w:spacing w:val="4"/>
        </w:rPr>
        <w:t xml:space="preserve"> </w:t>
      </w:r>
      <w:r w:rsidRPr="003E5CD0">
        <w:rPr>
          <w:rFonts w:cs="Times New Roman"/>
          <w:spacing w:val="-1"/>
        </w:rPr>
        <w:t>respect</w:t>
      </w:r>
      <w:r w:rsidRPr="003E5CD0">
        <w:rPr>
          <w:rFonts w:cs="Times New Roman"/>
          <w:spacing w:val="3"/>
        </w:rPr>
        <w:t xml:space="preserve"> </w:t>
      </w:r>
      <w:r w:rsidRPr="003E5CD0">
        <w:rPr>
          <w:rFonts w:cs="Times New Roman"/>
        </w:rPr>
        <w:t>to</w:t>
      </w:r>
      <w:r w:rsidRPr="003E5CD0">
        <w:rPr>
          <w:rFonts w:cs="Times New Roman"/>
          <w:spacing w:val="4"/>
        </w:rPr>
        <w:t xml:space="preserve"> </w:t>
      </w:r>
      <w:r w:rsidRPr="003E5CD0">
        <w:rPr>
          <w:rFonts w:cs="Times New Roman"/>
        </w:rPr>
        <w:t>any</w:t>
      </w:r>
      <w:r w:rsidRPr="003E5CD0">
        <w:rPr>
          <w:rFonts w:cs="Times New Roman"/>
          <w:spacing w:val="2"/>
        </w:rPr>
        <w:t xml:space="preserve"> </w:t>
      </w:r>
      <w:r w:rsidRPr="003E5CD0">
        <w:rPr>
          <w:rFonts w:cs="Times New Roman"/>
          <w:spacing w:val="-1"/>
        </w:rPr>
        <w:t>person,</w:t>
      </w:r>
      <w:r w:rsidRPr="003E5CD0">
        <w:rPr>
          <w:rFonts w:cs="Times New Roman"/>
          <w:spacing w:val="4"/>
        </w:rPr>
        <w:t xml:space="preserve"> </w:t>
      </w:r>
      <w:r w:rsidRPr="003E5CD0">
        <w:rPr>
          <w:rFonts w:cs="Times New Roman"/>
        </w:rPr>
        <w:t>any</w:t>
      </w:r>
      <w:r w:rsidRPr="003E5CD0">
        <w:rPr>
          <w:rFonts w:cs="Times New Roman"/>
          <w:spacing w:val="2"/>
        </w:rPr>
        <w:t xml:space="preserve"> </w:t>
      </w:r>
      <w:r w:rsidRPr="003E5CD0">
        <w:rPr>
          <w:rFonts w:cs="Times New Roman"/>
          <w:spacing w:val="-1"/>
        </w:rPr>
        <w:t>other</w:t>
      </w:r>
      <w:r w:rsidRPr="003E5CD0">
        <w:rPr>
          <w:rFonts w:cs="Times New Roman"/>
          <w:spacing w:val="5"/>
        </w:rPr>
        <w:t xml:space="preserve"> </w:t>
      </w:r>
      <w:r w:rsidRPr="003E5CD0">
        <w:rPr>
          <w:rFonts w:cs="Times New Roman"/>
          <w:spacing w:val="-1"/>
        </w:rPr>
        <w:t>person</w:t>
      </w:r>
      <w:r w:rsidRPr="003E5CD0">
        <w:rPr>
          <w:rFonts w:cs="Times New Roman"/>
          <w:spacing w:val="2"/>
        </w:rPr>
        <w:t xml:space="preserve"> </w:t>
      </w:r>
      <w:r w:rsidRPr="003E5CD0">
        <w:rPr>
          <w:rFonts w:cs="Times New Roman"/>
          <w:spacing w:val="-1"/>
        </w:rPr>
        <w:t>(other</w:t>
      </w:r>
      <w:r w:rsidRPr="003E5CD0">
        <w:rPr>
          <w:rFonts w:cs="Times New Roman"/>
          <w:spacing w:val="3"/>
        </w:rPr>
        <w:t xml:space="preserve"> </w:t>
      </w:r>
      <w:r w:rsidRPr="003E5CD0">
        <w:rPr>
          <w:rFonts w:cs="Times New Roman"/>
        </w:rPr>
        <w:t>than</w:t>
      </w:r>
      <w:r w:rsidRPr="003E5CD0">
        <w:rPr>
          <w:rFonts w:cs="Times New Roman"/>
          <w:spacing w:val="5"/>
        </w:rPr>
        <w:t xml:space="preserve"> </w:t>
      </w:r>
      <w:r w:rsidRPr="003E5CD0">
        <w:rPr>
          <w:rFonts w:cs="Times New Roman"/>
          <w:spacing w:val="-1"/>
        </w:rPr>
        <w:t>an</w:t>
      </w:r>
      <w:r w:rsidRPr="003E5CD0">
        <w:rPr>
          <w:rFonts w:cs="Times New Roman"/>
          <w:spacing w:val="4"/>
        </w:rPr>
        <w:t xml:space="preserve"> </w:t>
      </w:r>
      <w:r w:rsidRPr="003E5CD0">
        <w:rPr>
          <w:rFonts w:cs="Times New Roman"/>
          <w:spacing w:val="-1"/>
        </w:rPr>
        <w:t>individual)</w:t>
      </w:r>
      <w:r w:rsidRPr="003E5CD0">
        <w:rPr>
          <w:rFonts w:cs="Times New Roman"/>
          <w:spacing w:val="57"/>
        </w:rPr>
        <w:t xml:space="preserve"> </w:t>
      </w:r>
      <w:r w:rsidRPr="003E5CD0">
        <w:rPr>
          <w:spacing w:val="-1"/>
        </w:rPr>
        <w:t>that,</w:t>
      </w:r>
      <w:r w:rsidRPr="003E5CD0">
        <w:rPr>
          <w:spacing w:val="19"/>
        </w:rPr>
        <w:t xml:space="preserve"> </w:t>
      </w:r>
      <w:r w:rsidRPr="003E5CD0">
        <w:rPr>
          <w:spacing w:val="-1"/>
        </w:rPr>
        <w:t>directly</w:t>
      </w:r>
      <w:r w:rsidRPr="003E5CD0">
        <w:rPr>
          <w:spacing w:val="16"/>
        </w:rPr>
        <w:t xml:space="preserve"> </w:t>
      </w:r>
      <w:r w:rsidRPr="003E5CD0">
        <w:t>or</w:t>
      </w:r>
      <w:r w:rsidRPr="003E5CD0">
        <w:rPr>
          <w:spacing w:val="17"/>
        </w:rPr>
        <w:t xml:space="preserve"> </w:t>
      </w:r>
      <w:r w:rsidRPr="003E5CD0">
        <w:rPr>
          <w:spacing w:val="-1"/>
        </w:rPr>
        <w:t>indirectly,</w:t>
      </w:r>
      <w:r w:rsidRPr="003E5CD0">
        <w:rPr>
          <w:spacing w:val="19"/>
        </w:rPr>
        <w:t xml:space="preserve"> </w:t>
      </w:r>
      <w:r w:rsidRPr="003E5CD0">
        <w:rPr>
          <w:spacing w:val="-1"/>
        </w:rPr>
        <w:t>through</w:t>
      </w:r>
      <w:r w:rsidRPr="003E5CD0">
        <w:rPr>
          <w:spacing w:val="19"/>
        </w:rPr>
        <w:t xml:space="preserve"> </w:t>
      </w:r>
      <w:r w:rsidRPr="003E5CD0">
        <w:rPr>
          <w:spacing w:val="-1"/>
        </w:rPr>
        <w:t>one</w:t>
      </w:r>
      <w:r w:rsidRPr="003E5CD0">
        <w:rPr>
          <w:spacing w:val="19"/>
        </w:rPr>
        <w:t xml:space="preserve"> </w:t>
      </w:r>
      <w:r w:rsidRPr="003E5CD0">
        <w:rPr>
          <w:spacing w:val="-2"/>
        </w:rPr>
        <w:t>or</w:t>
      </w:r>
      <w:r w:rsidRPr="003E5CD0">
        <w:rPr>
          <w:spacing w:val="19"/>
        </w:rPr>
        <w:t xml:space="preserve"> </w:t>
      </w:r>
      <w:r w:rsidRPr="003E5CD0">
        <w:rPr>
          <w:spacing w:val="-1"/>
        </w:rPr>
        <w:t>more</w:t>
      </w:r>
      <w:r w:rsidRPr="003E5CD0">
        <w:rPr>
          <w:spacing w:val="19"/>
        </w:rPr>
        <w:t xml:space="preserve"> </w:t>
      </w:r>
      <w:r w:rsidRPr="003E5CD0">
        <w:rPr>
          <w:spacing w:val="-1"/>
        </w:rPr>
        <w:t>intermediaries,</w:t>
      </w:r>
      <w:r w:rsidRPr="003E5CD0">
        <w:rPr>
          <w:spacing w:val="19"/>
        </w:rPr>
        <w:t xml:space="preserve"> </w:t>
      </w:r>
      <w:r w:rsidRPr="003E5CD0">
        <w:rPr>
          <w:spacing w:val="-1"/>
        </w:rPr>
        <w:t>controls,</w:t>
      </w:r>
      <w:r w:rsidRPr="003E5CD0">
        <w:rPr>
          <w:spacing w:val="19"/>
        </w:rPr>
        <w:t xml:space="preserve"> </w:t>
      </w:r>
      <w:r w:rsidRPr="003E5CD0">
        <w:rPr>
          <w:spacing w:val="-2"/>
        </w:rPr>
        <w:t>or</w:t>
      </w:r>
      <w:r w:rsidRPr="003E5CD0">
        <w:rPr>
          <w:spacing w:val="19"/>
        </w:rPr>
        <w:t xml:space="preserve"> </w:t>
      </w:r>
      <w:r w:rsidRPr="003E5CD0">
        <w:rPr>
          <w:spacing w:val="-1"/>
        </w:rPr>
        <w:t>is</w:t>
      </w:r>
      <w:r w:rsidRPr="003E5CD0">
        <w:rPr>
          <w:spacing w:val="19"/>
        </w:rPr>
        <w:t xml:space="preserve"> </w:t>
      </w:r>
      <w:r w:rsidRPr="003E5CD0">
        <w:rPr>
          <w:spacing w:val="-1"/>
        </w:rPr>
        <w:t>controlled</w:t>
      </w:r>
      <w:r w:rsidRPr="003E5CD0">
        <w:rPr>
          <w:spacing w:val="19"/>
        </w:rPr>
        <w:t xml:space="preserve"> </w:t>
      </w:r>
      <w:r w:rsidRPr="003E5CD0">
        <w:rPr>
          <w:spacing w:val="-1"/>
        </w:rPr>
        <w:t>by,</w:t>
      </w:r>
      <w:r w:rsidRPr="003E5CD0">
        <w:rPr>
          <w:spacing w:val="19"/>
        </w:rPr>
        <w:t xml:space="preserve"> </w:t>
      </w:r>
      <w:r w:rsidRPr="003E5CD0">
        <w:rPr>
          <w:spacing w:val="-2"/>
        </w:rPr>
        <w:t>or</w:t>
      </w:r>
      <w:r w:rsidRPr="003E5CD0">
        <w:rPr>
          <w:spacing w:val="19"/>
        </w:rPr>
        <w:t xml:space="preserve"> </w:t>
      </w:r>
      <w:r w:rsidRPr="003E5CD0">
        <w:rPr>
          <w:spacing w:val="-1"/>
        </w:rPr>
        <w:t>is</w:t>
      </w:r>
      <w:r w:rsidRPr="003E5CD0">
        <w:rPr>
          <w:spacing w:val="19"/>
        </w:rPr>
        <w:t xml:space="preserve"> </w:t>
      </w:r>
      <w:r w:rsidRPr="003E5CD0">
        <w:rPr>
          <w:spacing w:val="-1"/>
        </w:rPr>
        <w:t>under</w:t>
      </w:r>
      <w:r w:rsidRPr="003E5CD0">
        <w:rPr>
          <w:spacing w:val="49"/>
        </w:rPr>
        <w:t xml:space="preserve"> </w:t>
      </w:r>
      <w:r w:rsidRPr="003E5CD0">
        <w:rPr>
          <w:spacing w:val="-1"/>
        </w:rPr>
        <w:t>com</w:t>
      </w:r>
      <w:r w:rsidRPr="003E5CD0">
        <w:rPr>
          <w:rFonts w:cs="Times New Roman"/>
          <w:spacing w:val="-1"/>
        </w:rPr>
        <w:t>mon</w:t>
      </w:r>
      <w:r w:rsidRPr="003E5CD0">
        <w:rPr>
          <w:rFonts w:cs="Times New Roman"/>
          <w:spacing w:val="45"/>
        </w:rPr>
        <w:t xml:space="preserve"> </w:t>
      </w:r>
      <w:r w:rsidRPr="003E5CD0">
        <w:rPr>
          <w:rFonts w:cs="Times New Roman"/>
          <w:spacing w:val="-1"/>
        </w:rPr>
        <w:t>control</w:t>
      </w:r>
      <w:r w:rsidRPr="003E5CD0">
        <w:rPr>
          <w:rFonts w:cs="Times New Roman"/>
          <w:spacing w:val="46"/>
        </w:rPr>
        <w:t xml:space="preserve"> </w:t>
      </w:r>
      <w:r w:rsidRPr="003E5CD0">
        <w:rPr>
          <w:rFonts w:cs="Times New Roman"/>
          <w:spacing w:val="-1"/>
        </w:rPr>
        <w:t>with,</w:t>
      </w:r>
      <w:r w:rsidRPr="003E5CD0">
        <w:rPr>
          <w:rFonts w:cs="Times New Roman"/>
          <w:spacing w:val="45"/>
        </w:rPr>
        <w:t xml:space="preserve"> </w:t>
      </w:r>
      <w:r w:rsidRPr="003E5CD0">
        <w:rPr>
          <w:rFonts w:cs="Times New Roman"/>
          <w:spacing w:val="-1"/>
        </w:rPr>
        <w:t>such</w:t>
      </w:r>
      <w:r w:rsidRPr="003E5CD0">
        <w:rPr>
          <w:rFonts w:cs="Times New Roman"/>
          <w:spacing w:val="45"/>
        </w:rPr>
        <w:t xml:space="preserve"> </w:t>
      </w:r>
      <w:r w:rsidRPr="003E5CD0">
        <w:rPr>
          <w:rFonts w:cs="Times New Roman"/>
          <w:spacing w:val="-1"/>
        </w:rPr>
        <w:t>person,</w:t>
      </w:r>
      <w:r w:rsidRPr="003E5CD0">
        <w:rPr>
          <w:rFonts w:cs="Times New Roman"/>
          <w:spacing w:val="46"/>
        </w:rPr>
        <w:t xml:space="preserve"> </w:t>
      </w:r>
      <w:r w:rsidRPr="003E5CD0">
        <w:rPr>
          <w:rFonts w:cs="Times New Roman"/>
          <w:spacing w:val="-1"/>
        </w:rPr>
        <w:t>with</w:t>
      </w:r>
      <w:r w:rsidRPr="003E5CD0">
        <w:rPr>
          <w:rFonts w:cs="Times New Roman"/>
          <w:spacing w:val="43"/>
        </w:rPr>
        <w:t xml:space="preserve"> </w:t>
      </w:r>
      <w:r w:rsidRPr="003E5CD0">
        <w:rPr>
          <w:rFonts w:cs="Times New Roman"/>
          <w:spacing w:val="-1"/>
        </w:rPr>
        <w:t>“control”</w:t>
      </w:r>
      <w:r w:rsidRPr="003E5CD0">
        <w:rPr>
          <w:rFonts w:cs="Times New Roman"/>
          <w:spacing w:val="43"/>
        </w:rPr>
        <w:t xml:space="preserve"> </w:t>
      </w:r>
      <w:r w:rsidRPr="003E5CD0">
        <w:rPr>
          <w:rFonts w:cs="Times New Roman"/>
          <w:spacing w:val="-1"/>
        </w:rPr>
        <w:t>meaning</w:t>
      </w:r>
      <w:r w:rsidRPr="003E5CD0">
        <w:rPr>
          <w:rFonts w:cs="Times New Roman"/>
          <w:spacing w:val="43"/>
        </w:rPr>
        <w:t xml:space="preserve"> </w:t>
      </w:r>
      <w:r w:rsidRPr="003E5CD0">
        <w:rPr>
          <w:rFonts w:cs="Times New Roman"/>
        </w:rPr>
        <w:t>the</w:t>
      </w:r>
      <w:r w:rsidRPr="003E5CD0">
        <w:rPr>
          <w:rFonts w:cs="Times New Roman"/>
          <w:spacing w:val="45"/>
        </w:rPr>
        <w:t xml:space="preserve"> </w:t>
      </w:r>
      <w:r w:rsidRPr="003E5CD0">
        <w:rPr>
          <w:rFonts w:cs="Times New Roman"/>
          <w:spacing w:val="-1"/>
        </w:rPr>
        <w:t>direct</w:t>
      </w:r>
      <w:r w:rsidRPr="003E5CD0">
        <w:rPr>
          <w:rFonts w:cs="Times New Roman"/>
          <w:spacing w:val="46"/>
        </w:rPr>
        <w:t xml:space="preserve"> </w:t>
      </w:r>
      <w:r w:rsidRPr="003E5CD0">
        <w:rPr>
          <w:rFonts w:cs="Times New Roman"/>
          <w:spacing w:val="-2"/>
        </w:rPr>
        <w:t>or</w:t>
      </w:r>
      <w:r w:rsidRPr="003E5CD0">
        <w:rPr>
          <w:rFonts w:cs="Times New Roman"/>
          <w:spacing w:val="46"/>
        </w:rPr>
        <w:t xml:space="preserve"> </w:t>
      </w:r>
      <w:r w:rsidRPr="003E5CD0">
        <w:rPr>
          <w:rFonts w:cs="Times New Roman"/>
          <w:spacing w:val="-1"/>
        </w:rPr>
        <w:t>indirect</w:t>
      </w:r>
      <w:r w:rsidRPr="003E5CD0">
        <w:rPr>
          <w:rFonts w:cs="Times New Roman"/>
          <w:spacing w:val="46"/>
        </w:rPr>
        <w:t xml:space="preserve"> </w:t>
      </w:r>
      <w:r w:rsidRPr="003E5CD0">
        <w:rPr>
          <w:rFonts w:cs="Times New Roman"/>
          <w:spacing w:val="-1"/>
        </w:rPr>
        <w:t>ownership</w:t>
      </w:r>
      <w:r w:rsidRPr="003E5CD0">
        <w:rPr>
          <w:rFonts w:cs="Times New Roman"/>
          <w:spacing w:val="45"/>
        </w:rPr>
        <w:t xml:space="preserve"> </w:t>
      </w:r>
      <w:r w:rsidRPr="003E5CD0">
        <w:rPr>
          <w:rFonts w:cs="Times New Roman"/>
          <w:spacing w:val="-2"/>
        </w:rPr>
        <w:t>of</w:t>
      </w:r>
      <w:r w:rsidRPr="003E5CD0">
        <w:rPr>
          <w:rFonts w:cs="Times New Roman"/>
          <w:spacing w:val="46"/>
        </w:rPr>
        <w:t xml:space="preserve"> </w:t>
      </w:r>
      <w:r w:rsidRPr="003E5CD0">
        <w:rPr>
          <w:rFonts w:cs="Times New Roman"/>
          <w:spacing w:val="-1"/>
        </w:rPr>
        <w:t>fifty</w:t>
      </w:r>
      <w:r w:rsidRPr="003E5CD0">
        <w:rPr>
          <w:rFonts w:cs="Times New Roman"/>
          <w:spacing w:val="57"/>
        </w:rPr>
        <w:t xml:space="preserve"> </w:t>
      </w:r>
      <w:r w:rsidRPr="003E5CD0">
        <w:rPr>
          <w:spacing w:val="-1"/>
        </w:rPr>
        <w:t>percent</w:t>
      </w:r>
      <w:r w:rsidRPr="003E5CD0">
        <w:rPr>
          <w:spacing w:val="22"/>
        </w:rPr>
        <w:t xml:space="preserve"> </w:t>
      </w:r>
      <w:r w:rsidRPr="003E5CD0">
        <w:rPr>
          <w:spacing w:val="-1"/>
        </w:rPr>
        <w:t>(50%)</w:t>
      </w:r>
      <w:r w:rsidRPr="003E5CD0">
        <w:rPr>
          <w:spacing w:val="24"/>
        </w:rPr>
        <w:t xml:space="preserve"> </w:t>
      </w:r>
      <w:r w:rsidRPr="003E5CD0">
        <w:rPr>
          <w:spacing w:val="-2"/>
        </w:rPr>
        <w:t>or</w:t>
      </w:r>
      <w:r w:rsidRPr="003E5CD0">
        <w:rPr>
          <w:spacing w:val="24"/>
        </w:rPr>
        <w:t xml:space="preserve"> </w:t>
      </w:r>
      <w:r w:rsidRPr="003E5CD0">
        <w:rPr>
          <w:spacing w:val="-1"/>
        </w:rPr>
        <w:t>more</w:t>
      </w:r>
      <w:r w:rsidRPr="003E5CD0">
        <w:rPr>
          <w:spacing w:val="24"/>
        </w:rPr>
        <w:t xml:space="preserve"> </w:t>
      </w:r>
      <w:r w:rsidRPr="003E5CD0">
        <w:rPr>
          <w:spacing w:val="-2"/>
        </w:rPr>
        <w:t>of</w:t>
      </w:r>
      <w:r w:rsidRPr="003E5CD0">
        <w:rPr>
          <w:spacing w:val="22"/>
        </w:rPr>
        <w:t xml:space="preserve"> </w:t>
      </w:r>
      <w:r w:rsidRPr="003E5CD0">
        <w:t>the</w:t>
      </w:r>
      <w:r w:rsidRPr="003E5CD0">
        <w:rPr>
          <w:spacing w:val="21"/>
        </w:rPr>
        <w:t xml:space="preserve"> </w:t>
      </w:r>
      <w:r w:rsidRPr="003E5CD0">
        <w:rPr>
          <w:spacing w:val="-1"/>
        </w:rPr>
        <w:t>outstanding</w:t>
      </w:r>
      <w:r w:rsidRPr="003E5CD0">
        <w:rPr>
          <w:spacing w:val="21"/>
        </w:rPr>
        <w:t xml:space="preserve"> </w:t>
      </w:r>
      <w:r w:rsidRPr="003E5CD0">
        <w:rPr>
          <w:spacing w:val="-1"/>
        </w:rPr>
        <w:t>capital</w:t>
      </w:r>
      <w:r w:rsidRPr="003E5CD0">
        <w:rPr>
          <w:spacing w:val="24"/>
        </w:rPr>
        <w:t xml:space="preserve"> </w:t>
      </w:r>
      <w:r w:rsidRPr="003E5CD0">
        <w:rPr>
          <w:spacing w:val="-1"/>
        </w:rPr>
        <w:t>stock</w:t>
      </w:r>
      <w:r w:rsidRPr="003E5CD0">
        <w:rPr>
          <w:spacing w:val="22"/>
        </w:rPr>
        <w:t xml:space="preserve"> </w:t>
      </w:r>
      <w:r w:rsidRPr="003E5CD0">
        <w:t>or</w:t>
      </w:r>
      <w:r w:rsidRPr="003E5CD0">
        <w:rPr>
          <w:spacing w:val="24"/>
        </w:rPr>
        <w:t xml:space="preserve"> </w:t>
      </w:r>
      <w:r w:rsidRPr="003E5CD0">
        <w:rPr>
          <w:spacing w:val="-1"/>
        </w:rPr>
        <w:t>other</w:t>
      </w:r>
      <w:r w:rsidRPr="003E5CD0">
        <w:rPr>
          <w:spacing w:val="24"/>
        </w:rPr>
        <w:t xml:space="preserve"> </w:t>
      </w:r>
      <w:r w:rsidRPr="003E5CD0">
        <w:rPr>
          <w:spacing w:val="-1"/>
        </w:rPr>
        <w:t>equity</w:t>
      </w:r>
      <w:r w:rsidRPr="003E5CD0">
        <w:rPr>
          <w:spacing w:val="21"/>
        </w:rPr>
        <w:t xml:space="preserve"> </w:t>
      </w:r>
      <w:r w:rsidRPr="003E5CD0">
        <w:rPr>
          <w:spacing w:val="-1"/>
        </w:rPr>
        <w:t>interests</w:t>
      </w:r>
      <w:r w:rsidRPr="003E5CD0">
        <w:rPr>
          <w:spacing w:val="22"/>
        </w:rPr>
        <w:t xml:space="preserve"> </w:t>
      </w:r>
      <w:r w:rsidRPr="003E5CD0">
        <w:rPr>
          <w:spacing w:val="-1"/>
        </w:rPr>
        <w:t>having</w:t>
      </w:r>
      <w:r w:rsidRPr="003E5CD0">
        <w:rPr>
          <w:spacing w:val="21"/>
        </w:rPr>
        <w:t xml:space="preserve"> </w:t>
      </w:r>
      <w:r w:rsidRPr="003E5CD0">
        <w:rPr>
          <w:spacing w:val="-1"/>
        </w:rPr>
        <w:t>ordinary</w:t>
      </w:r>
      <w:r w:rsidRPr="003E5CD0">
        <w:rPr>
          <w:spacing w:val="21"/>
        </w:rPr>
        <w:t xml:space="preserve"> </w:t>
      </w:r>
      <w:r w:rsidRPr="003E5CD0">
        <w:rPr>
          <w:spacing w:val="-1"/>
        </w:rPr>
        <w:t>voting</w:t>
      </w:r>
      <w:r w:rsidRPr="003E5CD0">
        <w:rPr>
          <w:spacing w:val="65"/>
        </w:rPr>
        <w:t xml:space="preserve"> </w:t>
      </w:r>
      <w:r w:rsidRPr="003E5CD0">
        <w:rPr>
          <w:spacing w:val="-1"/>
        </w:rPr>
        <w:t>power.</w:t>
      </w:r>
    </w:p>
    <w:p w14:paraId="6E9D2C19" w14:textId="77777777" w:rsidR="001E0C95" w:rsidRPr="008E45C7" w:rsidRDefault="001E0C95" w:rsidP="008E45C7"/>
    <w:p w14:paraId="1EB19FA3"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“Agreement”</w:t>
      </w:r>
      <w:r w:rsidRPr="003E5CD0">
        <w:rPr>
          <w:rFonts w:cs="Times New Roman"/>
        </w:rPr>
        <w:t xml:space="preserve"> is</w:t>
      </w:r>
      <w:r w:rsidRPr="003E5CD0">
        <w:rPr>
          <w:rFonts w:cs="Times New Roman"/>
          <w:spacing w:val="-2"/>
        </w:rPr>
        <w:t xml:space="preserve"> </w:t>
      </w:r>
      <w:r w:rsidRPr="003E5CD0">
        <w:rPr>
          <w:rFonts w:cs="Times New Roman"/>
          <w:spacing w:val="-1"/>
        </w:rPr>
        <w:t>defined</w:t>
      </w:r>
      <w:r w:rsidRPr="003E5CD0">
        <w:rPr>
          <w:rFonts w:cs="Times New Roman"/>
        </w:rPr>
        <w:t xml:space="preserve"> on</w:t>
      </w:r>
      <w:r w:rsidRPr="003E5CD0">
        <w:rPr>
          <w:rFonts w:cs="Times New Roman"/>
          <w:spacing w:val="-3"/>
        </w:rPr>
        <w:t xml:space="preserve"> </w:t>
      </w:r>
      <w:r w:rsidRPr="003E5CD0">
        <w:rPr>
          <w:rFonts w:cs="Times New Roman"/>
        </w:rPr>
        <w:t xml:space="preserve">the </w:t>
      </w:r>
      <w:r w:rsidRPr="003E5CD0">
        <w:rPr>
          <w:rFonts w:cs="Times New Roman"/>
          <w:spacing w:val="-1"/>
        </w:rPr>
        <w:t>Cover</w:t>
      </w:r>
      <w:r w:rsidRPr="003E5CD0">
        <w:rPr>
          <w:rFonts w:cs="Times New Roman"/>
          <w:spacing w:val="1"/>
        </w:rPr>
        <w:t xml:space="preserve"> </w:t>
      </w:r>
      <w:r w:rsidRPr="003E5CD0">
        <w:rPr>
          <w:rFonts w:cs="Times New Roman"/>
          <w:spacing w:val="-1"/>
        </w:rPr>
        <w:t>Sheet.</w:t>
      </w:r>
    </w:p>
    <w:p w14:paraId="1F460111" w14:textId="77777777" w:rsidR="001E0C95" w:rsidRPr="008E45C7" w:rsidRDefault="001E0C95" w:rsidP="008E45C7"/>
    <w:p w14:paraId="5BA39C47" w14:textId="77777777" w:rsidR="001E0C95" w:rsidRPr="003E5CD0" w:rsidRDefault="00972CCB" w:rsidP="0080377A">
      <w:pPr>
        <w:pStyle w:val="BodyText"/>
        <w:numPr>
          <w:ilvl w:val="1"/>
          <w:numId w:val="20"/>
        </w:numPr>
        <w:tabs>
          <w:tab w:val="left" w:pos="1541"/>
        </w:tabs>
        <w:ind w:right="116" w:firstLine="720"/>
        <w:jc w:val="both"/>
      </w:pPr>
      <w:r w:rsidRPr="003E5CD0">
        <w:rPr>
          <w:rFonts w:cs="Times New Roman"/>
          <w:spacing w:val="-1"/>
        </w:rPr>
        <w:t>“Applicable</w:t>
      </w:r>
      <w:r w:rsidRPr="003E5CD0">
        <w:rPr>
          <w:rFonts w:cs="Times New Roman"/>
          <w:spacing w:val="31"/>
        </w:rPr>
        <w:t xml:space="preserve"> </w:t>
      </w:r>
      <w:r w:rsidRPr="003E5CD0">
        <w:rPr>
          <w:rFonts w:cs="Times New Roman"/>
          <w:spacing w:val="-1"/>
        </w:rPr>
        <w:t>Law”</w:t>
      </w:r>
      <w:r w:rsidRPr="003E5CD0">
        <w:rPr>
          <w:rFonts w:cs="Times New Roman"/>
          <w:spacing w:val="31"/>
        </w:rPr>
        <w:t xml:space="preserve"> </w:t>
      </w:r>
      <w:r w:rsidRPr="003E5CD0">
        <w:rPr>
          <w:rFonts w:cs="Times New Roman"/>
          <w:spacing w:val="-1"/>
        </w:rPr>
        <w:t>means</w:t>
      </w:r>
      <w:r w:rsidRPr="003E5CD0">
        <w:rPr>
          <w:rFonts w:cs="Times New Roman"/>
          <w:spacing w:val="31"/>
        </w:rPr>
        <w:t xml:space="preserve"> </w:t>
      </w:r>
      <w:r w:rsidRPr="003E5CD0">
        <w:rPr>
          <w:rFonts w:cs="Times New Roman"/>
        </w:rPr>
        <w:t>all</w:t>
      </w:r>
      <w:r w:rsidRPr="003E5CD0">
        <w:rPr>
          <w:rFonts w:cs="Times New Roman"/>
          <w:spacing w:val="29"/>
        </w:rPr>
        <w:t xml:space="preserve"> </w:t>
      </w:r>
      <w:r w:rsidRPr="003E5CD0">
        <w:rPr>
          <w:rFonts w:cs="Times New Roman"/>
          <w:spacing w:val="-1"/>
        </w:rPr>
        <w:t>legally</w:t>
      </w:r>
      <w:r w:rsidRPr="003E5CD0">
        <w:rPr>
          <w:rFonts w:cs="Times New Roman"/>
          <w:spacing w:val="28"/>
        </w:rPr>
        <w:t xml:space="preserve"> </w:t>
      </w:r>
      <w:r w:rsidRPr="003E5CD0">
        <w:rPr>
          <w:rFonts w:cs="Times New Roman"/>
          <w:spacing w:val="-1"/>
        </w:rPr>
        <w:t>binding</w:t>
      </w:r>
      <w:r w:rsidRPr="003E5CD0">
        <w:rPr>
          <w:rFonts w:cs="Times New Roman"/>
          <w:spacing w:val="28"/>
        </w:rPr>
        <w:t xml:space="preserve"> </w:t>
      </w:r>
      <w:r w:rsidRPr="003E5CD0">
        <w:rPr>
          <w:rFonts w:cs="Times New Roman"/>
          <w:spacing w:val="-1"/>
        </w:rPr>
        <w:t>constitutions,</w:t>
      </w:r>
      <w:r w:rsidRPr="003E5CD0">
        <w:rPr>
          <w:rFonts w:cs="Times New Roman"/>
          <w:spacing w:val="31"/>
        </w:rPr>
        <w:t xml:space="preserve"> </w:t>
      </w:r>
      <w:r w:rsidRPr="003E5CD0">
        <w:rPr>
          <w:rFonts w:cs="Times New Roman"/>
          <w:spacing w:val="-1"/>
        </w:rPr>
        <w:t>treaties,</w:t>
      </w:r>
      <w:r w:rsidRPr="003E5CD0">
        <w:rPr>
          <w:rFonts w:cs="Times New Roman"/>
          <w:spacing w:val="28"/>
        </w:rPr>
        <w:t xml:space="preserve"> </w:t>
      </w:r>
      <w:r w:rsidRPr="003E5CD0">
        <w:rPr>
          <w:rFonts w:cs="Times New Roman"/>
          <w:spacing w:val="-1"/>
        </w:rPr>
        <w:t>statutes,</w:t>
      </w:r>
      <w:r w:rsidRPr="003E5CD0">
        <w:rPr>
          <w:rFonts w:cs="Times New Roman"/>
          <w:spacing w:val="31"/>
        </w:rPr>
        <w:t xml:space="preserve"> </w:t>
      </w:r>
      <w:r w:rsidRPr="003E5CD0">
        <w:rPr>
          <w:rFonts w:cs="Times New Roman"/>
          <w:spacing w:val="-1"/>
        </w:rPr>
        <w:t>laws,</w:t>
      </w:r>
      <w:r w:rsidRPr="003E5CD0">
        <w:rPr>
          <w:rFonts w:cs="Times New Roman"/>
          <w:spacing w:val="59"/>
        </w:rPr>
        <w:t xml:space="preserve"> </w:t>
      </w:r>
      <w:r w:rsidRPr="003E5CD0">
        <w:rPr>
          <w:spacing w:val="-1"/>
        </w:rPr>
        <w:t>ordinances,</w:t>
      </w:r>
      <w:r w:rsidRPr="003E5CD0">
        <w:rPr>
          <w:spacing w:val="14"/>
        </w:rPr>
        <w:t xml:space="preserve"> </w:t>
      </w:r>
      <w:r w:rsidRPr="003E5CD0">
        <w:rPr>
          <w:spacing w:val="-1"/>
        </w:rPr>
        <w:t>rules,</w:t>
      </w:r>
      <w:r w:rsidRPr="003E5CD0">
        <w:rPr>
          <w:spacing w:val="14"/>
        </w:rPr>
        <w:t xml:space="preserve"> </w:t>
      </w:r>
      <w:r w:rsidRPr="003E5CD0">
        <w:rPr>
          <w:spacing w:val="-1"/>
        </w:rPr>
        <w:t>regulations,</w:t>
      </w:r>
      <w:r w:rsidRPr="003E5CD0">
        <w:rPr>
          <w:spacing w:val="17"/>
        </w:rPr>
        <w:t xml:space="preserve"> </w:t>
      </w:r>
      <w:r w:rsidRPr="003E5CD0">
        <w:rPr>
          <w:spacing w:val="-1"/>
        </w:rPr>
        <w:t>orders,</w:t>
      </w:r>
      <w:r w:rsidRPr="003E5CD0">
        <w:rPr>
          <w:spacing w:val="17"/>
        </w:rPr>
        <w:t xml:space="preserve"> </w:t>
      </w:r>
      <w:r w:rsidRPr="003E5CD0">
        <w:rPr>
          <w:spacing w:val="-1"/>
        </w:rPr>
        <w:t>interpretations,</w:t>
      </w:r>
      <w:r w:rsidRPr="003E5CD0">
        <w:rPr>
          <w:spacing w:val="14"/>
        </w:rPr>
        <w:t xml:space="preserve"> </w:t>
      </w:r>
      <w:r w:rsidRPr="003E5CD0">
        <w:rPr>
          <w:spacing w:val="-1"/>
        </w:rPr>
        <w:t>permits,</w:t>
      </w:r>
      <w:r w:rsidRPr="003E5CD0">
        <w:rPr>
          <w:spacing w:val="15"/>
        </w:rPr>
        <w:t xml:space="preserve"> </w:t>
      </w:r>
      <w:r w:rsidRPr="003E5CD0">
        <w:rPr>
          <w:spacing w:val="-1"/>
        </w:rPr>
        <w:t>judgments,</w:t>
      </w:r>
      <w:r w:rsidRPr="003E5CD0">
        <w:rPr>
          <w:spacing w:val="17"/>
        </w:rPr>
        <w:t xml:space="preserve"> </w:t>
      </w:r>
      <w:r w:rsidRPr="003E5CD0">
        <w:rPr>
          <w:spacing w:val="-1"/>
        </w:rPr>
        <w:t>decrees,</w:t>
      </w:r>
      <w:r w:rsidRPr="003E5CD0">
        <w:rPr>
          <w:spacing w:val="17"/>
        </w:rPr>
        <w:t xml:space="preserve"> </w:t>
      </w:r>
      <w:r w:rsidRPr="003E5CD0">
        <w:rPr>
          <w:spacing w:val="-1"/>
        </w:rPr>
        <w:t>injunctions,</w:t>
      </w:r>
      <w:r w:rsidRPr="003E5CD0">
        <w:rPr>
          <w:spacing w:val="17"/>
        </w:rPr>
        <w:t xml:space="preserve"> </w:t>
      </w:r>
      <w:r w:rsidRPr="003E5CD0">
        <w:rPr>
          <w:spacing w:val="-2"/>
        </w:rPr>
        <w:t>writs</w:t>
      </w:r>
      <w:r w:rsidRPr="003E5CD0">
        <w:rPr>
          <w:spacing w:val="15"/>
        </w:rPr>
        <w:t xml:space="preserve"> </w:t>
      </w:r>
      <w:r w:rsidRPr="003E5CD0">
        <w:t>and</w:t>
      </w:r>
      <w:r w:rsidRPr="003E5CD0">
        <w:rPr>
          <w:spacing w:val="83"/>
        </w:rPr>
        <w:t xml:space="preserve"> </w:t>
      </w:r>
      <w:r w:rsidRPr="003E5CD0">
        <w:rPr>
          <w:spacing w:val="-1"/>
        </w:rPr>
        <w:t>orders</w:t>
      </w:r>
      <w:r w:rsidRPr="003E5CD0">
        <w:rPr>
          <w:spacing w:val="19"/>
        </w:rPr>
        <w:t xml:space="preserve"> </w:t>
      </w:r>
      <w:r w:rsidRPr="003E5CD0">
        <w:t>of</w:t>
      </w:r>
      <w:r w:rsidRPr="003E5CD0">
        <w:rPr>
          <w:spacing w:val="19"/>
        </w:rPr>
        <w:t xml:space="preserve"> </w:t>
      </w:r>
      <w:r w:rsidRPr="003E5CD0">
        <w:t>any</w:t>
      </w:r>
      <w:r w:rsidRPr="003E5CD0">
        <w:rPr>
          <w:spacing w:val="19"/>
        </w:rPr>
        <w:t xml:space="preserve"> </w:t>
      </w:r>
      <w:r w:rsidRPr="003E5CD0">
        <w:rPr>
          <w:spacing w:val="-1"/>
        </w:rPr>
        <w:t>Governmental</w:t>
      </w:r>
      <w:r w:rsidRPr="003E5CD0">
        <w:rPr>
          <w:spacing w:val="22"/>
        </w:rPr>
        <w:t xml:space="preserve"> </w:t>
      </w:r>
      <w:r w:rsidRPr="003E5CD0">
        <w:rPr>
          <w:spacing w:val="-2"/>
        </w:rPr>
        <w:t>Authority</w:t>
      </w:r>
      <w:r w:rsidRPr="003E5CD0">
        <w:rPr>
          <w:spacing w:val="19"/>
        </w:rPr>
        <w:t xml:space="preserve"> </w:t>
      </w:r>
      <w:r w:rsidRPr="003E5CD0">
        <w:t>or</w:t>
      </w:r>
      <w:r w:rsidRPr="003E5CD0">
        <w:rPr>
          <w:spacing w:val="19"/>
        </w:rPr>
        <w:t xml:space="preserve"> </w:t>
      </w:r>
      <w:r w:rsidRPr="003E5CD0">
        <w:rPr>
          <w:spacing w:val="-1"/>
        </w:rPr>
        <w:t>arbitrator</w:t>
      </w:r>
      <w:r w:rsidRPr="003E5CD0">
        <w:rPr>
          <w:spacing w:val="20"/>
        </w:rPr>
        <w:t xml:space="preserve"> </w:t>
      </w:r>
      <w:r w:rsidRPr="003E5CD0">
        <w:rPr>
          <w:spacing w:val="-1"/>
        </w:rPr>
        <w:t>that</w:t>
      </w:r>
      <w:r w:rsidRPr="003E5CD0">
        <w:rPr>
          <w:spacing w:val="20"/>
        </w:rPr>
        <w:t xml:space="preserve"> </w:t>
      </w:r>
      <w:r w:rsidRPr="003E5CD0">
        <w:rPr>
          <w:spacing w:val="-1"/>
        </w:rPr>
        <w:t>apply</w:t>
      </w:r>
      <w:r w:rsidRPr="003E5CD0">
        <w:rPr>
          <w:spacing w:val="19"/>
        </w:rPr>
        <w:t xml:space="preserve"> </w:t>
      </w:r>
      <w:r w:rsidRPr="003E5CD0">
        <w:t>to</w:t>
      </w:r>
      <w:r w:rsidRPr="003E5CD0">
        <w:rPr>
          <w:spacing w:val="19"/>
        </w:rPr>
        <w:t xml:space="preserve"> </w:t>
      </w:r>
      <w:r w:rsidRPr="003E5CD0">
        <w:t>the</w:t>
      </w:r>
      <w:r w:rsidRPr="003E5CD0">
        <w:rPr>
          <w:spacing w:val="26"/>
        </w:rPr>
        <w:t xml:space="preserve"> </w:t>
      </w:r>
      <w:r w:rsidRPr="003E5CD0">
        <w:rPr>
          <w:spacing w:val="-1"/>
        </w:rPr>
        <w:t>Applicable</w:t>
      </w:r>
      <w:r w:rsidRPr="003E5CD0">
        <w:rPr>
          <w:spacing w:val="21"/>
        </w:rPr>
        <w:t xml:space="preserve"> </w:t>
      </w:r>
      <w:r w:rsidRPr="003E5CD0">
        <w:rPr>
          <w:spacing w:val="-1"/>
        </w:rPr>
        <w:t>Program</w:t>
      </w:r>
      <w:r w:rsidRPr="003E5CD0">
        <w:rPr>
          <w:spacing w:val="18"/>
        </w:rPr>
        <w:t xml:space="preserve"> </w:t>
      </w:r>
      <w:r w:rsidRPr="003E5CD0">
        <w:t>or</w:t>
      </w:r>
      <w:r w:rsidRPr="003E5CD0">
        <w:rPr>
          <w:spacing w:val="20"/>
        </w:rPr>
        <w:t xml:space="preserve"> </w:t>
      </w:r>
      <w:r w:rsidRPr="003E5CD0">
        <w:t>any</w:t>
      </w:r>
      <w:r w:rsidRPr="003E5CD0">
        <w:rPr>
          <w:spacing w:val="19"/>
        </w:rPr>
        <w:t xml:space="preserve"> </w:t>
      </w:r>
      <w:r w:rsidRPr="003E5CD0">
        <w:t>one</w:t>
      </w:r>
      <w:r w:rsidRPr="003E5CD0">
        <w:rPr>
          <w:spacing w:val="17"/>
        </w:rPr>
        <w:t xml:space="preserve"> </w:t>
      </w:r>
      <w:r w:rsidRPr="003E5CD0">
        <w:rPr>
          <w:spacing w:val="-2"/>
        </w:rPr>
        <w:t>or</w:t>
      </w:r>
      <w:r w:rsidRPr="003E5CD0">
        <w:rPr>
          <w:spacing w:val="67"/>
        </w:rPr>
        <w:t xml:space="preserve"> </w:t>
      </w:r>
      <w:r w:rsidRPr="003E5CD0">
        <w:t xml:space="preserve">both </w:t>
      </w:r>
      <w:r w:rsidRPr="003E5CD0">
        <w:rPr>
          <w:spacing w:val="-2"/>
        </w:rPr>
        <w:t>of</w:t>
      </w:r>
      <w:r w:rsidRPr="003E5CD0">
        <w:t xml:space="preserve"> </w:t>
      </w:r>
      <w:r w:rsidRPr="003E5CD0">
        <w:rPr>
          <w:spacing w:val="-1"/>
        </w:rPr>
        <w:t>the</w:t>
      </w:r>
      <w:r w:rsidRPr="003E5CD0">
        <w:t xml:space="preserve"> </w:t>
      </w:r>
      <w:r w:rsidRPr="003E5CD0">
        <w:rPr>
          <w:spacing w:val="-1"/>
        </w:rPr>
        <w:t>Parties</w:t>
      </w:r>
      <w:r w:rsidRPr="003E5CD0">
        <w:rPr>
          <w:spacing w:val="-2"/>
        </w:rPr>
        <w:t xml:space="preserve"> </w:t>
      </w:r>
      <w:r w:rsidRPr="003E5CD0">
        <w:t>or</w:t>
      </w:r>
      <w:r w:rsidRPr="003E5CD0">
        <w:rPr>
          <w:spacing w:val="-2"/>
        </w:rPr>
        <w:t xml:space="preserve"> </w:t>
      </w:r>
      <w:r w:rsidRPr="003E5CD0">
        <w:t>the</w:t>
      </w:r>
      <w:r w:rsidRPr="003E5CD0">
        <w:rPr>
          <w:spacing w:val="-2"/>
        </w:rPr>
        <w:t xml:space="preserve"> terms</w:t>
      </w:r>
      <w:r w:rsidRPr="003E5CD0">
        <w:t xml:space="preserve"> hereof.</w:t>
      </w:r>
    </w:p>
    <w:p w14:paraId="2EAF24FD" w14:textId="77777777" w:rsidR="001E0C95" w:rsidRPr="008E45C7" w:rsidRDefault="001E0C95" w:rsidP="008E45C7"/>
    <w:p w14:paraId="102AC58B" w14:textId="77777777" w:rsidR="001E0C95" w:rsidRPr="003E5CD0" w:rsidRDefault="00972CCB" w:rsidP="0080377A">
      <w:pPr>
        <w:pStyle w:val="BodyText"/>
        <w:numPr>
          <w:ilvl w:val="1"/>
          <w:numId w:val="20"/>
        </w:numPr>
        <w:tabs>
          <w:tab w:val="left" w:pos="1541"/>
        </w:tabs>
        <w:ind w:right="113" w:firstLine="720"/>
        <w:jc w:val="both"/>
      </w:pPr>
      <w:r w:rsidRPr="003E5CD0">
        <w:rPr>
          <w:rFonts w:cs="Times New Roman"/>
          <w:spacing w:val="-1"/>
        </w:rPr>
        <w:t>“Applicable</w:t>
      </w:r>
      <w:r w:rsidRPr="003E5CD0">
        <w:rPr>
          <w:rFonts w:cs="Times New Roman"/>
        </w:rPr>
        <w:t xml:space="preserve"> </w:t>
      </w:r>
      <w:r w:rsidRPr="003E5CD0">
        <w:rPr>
          <w:rFonts w:cs="Times New Roman"/>
          <w:spacing w:val="-1"/>
        </w:rPr>
        <w:t>Program”</w:t>
      </w:r>
      <w:r w:rsidRPr="003E5CD0">
        <w:rPr>
          <w:rFonts w:cs="Times New Roman"/>
        </w:rPr>
        <w:t xml:space="preserve"> </w:t>
      </w:r>
      <w:r w:rsidRPr="003E5CD0">
        <w:rPr>
          <w:rFonts w:cs="Times New Roman"/>
          <w:spacing w:val="-1"/>
        </w:rPr>
        <w:t>means</w:t>
      </w:r>
      <w:r w:rsidRPr="003E5CD0">
        <w:rPr>
          <w:rFonts w:cs="Times New Roman"/>
        </w:rPr>
        <w:t xml:space="preserve"> a </w:t>
      </w:r>
      <w:r w:rsidRPr="003E5CD0">
        <w:rPr>
          <w:rFonts w:cs="Times New Roman"/>
          <w:spacing w:val="-1"/>
        </w:rPr>
        <w:t>domestic,</w:t>
      </w:r>
      <w:r w:rsidRPr="003E5CD0">
        <w:rPr>
          <w:rFonts w:cs="Times New Roman"/>
          <w:spacing w:val="-2"/>
        </w:rPr>
        <w:t xml:space="preserve"> </w:t>
      </w:r>
      <w:r w:rsidRPr="003E5CD0">
        <w:rPr>
          <w:rFonts w:cs="Times New Roman"/>
          <w:spacing w:val="-1"/>
        </w:rPr>
        <w:t>international</w:t>
      </w:r>
      <w:r w:rsidRPr="003E5CD0">
        <w:rPr>
          <w:rFonts w:cs="Times New Roman"/>
          <w:spacing w:val="-2"/>
        </w:rPr>
        <w:t xml:space="preserve"> </w:t>
      </w:r>
      <w:r w:rsidRPr="003E5CD0">
        <w:rPr>
          <w:rFonts w:cs="Times New Roman"/>
        </w:rPr>
        <w:t xml:space="preserve">or </w:t>
      </w:r>
      <w:r w:rsidRPr="003E5CD0">
        <w:rPr>
          <w:rFonts w:cs="Times New Roman"/>
          <w:spacing w:val="-1"/>
        </w:rPr>
        <w:t>foreign</w:t>
      </w:r>
      <w:r w:rsidRPr="003E5CD0">
        <w:rPr>
          <w:rFonts w:cs="Times New Roman"/>
        </w:rPr>
        <w:t xml:space="preserve"> </w:t>
      </w:r>
      <w:r w:rsidRPr="003E5CD0">
        <w:rPr>
          <w:rFonts w:cs="Times New Roman"/>
          <w:spacing w:val="-1"/>
        </w:rPr>
        <w:t>RPS,</w:t>
      </w:r>
      <w:r w:rsidRPr="003E5CD0">
        <w:rPr>
          <w:rFonts w:cs="Times New Roman"/>
        </w:rPr>
        <w:t xml:space="preserve"> </w:t>
      </w:r>
      <w:r w:rsidRPr="003E5CD0">
        <w:rPr>
          <w:rFonts w:cs="Times New Roman"/>
          <w:spacing w:val="-1"/>
        </w:rPr>
        <w:t>renewable</w:t>
      </w:r>
      <w:r w:rsidRPr="003E5CD0">
        <w:rPr>
          <w:rFonts w:cs="Times New Roman"/>
          <w:spacing w:val="-2"/>
        </w:rPr>
        <w:t xml:space="preserve"> </w:t>
      </w:r>
      <w:r w:rsidRPr="003E5CD0">
        <w:rPr>
          <w:rFonts w:cs="Times New Roman"/>
          <w:spacing w:val="-1"/>
        </w:rPr>
        <w:t>energy,</w:t>
      </w:r>
      <w:r w:rsidRPr="003E5CD0">
        <w:rPr>
          <w:rFonts w:cs="Times New Roman"/>
          <w:spacing w:val="61"/>
        </w:rPr>
        <w:t xml:space="preserve"> </w:t>
      </w:r>
      <w:r w:rsidRPr="003E5CD0">
        <w:rPr>
          <w:spacing w:val="-1"/>
        </w:rPr>
        <w:t>emissions</w:t>
      </w:r>
      <w:r w:rsidRPr="003E5CD0">
        <w:rPr>
          <w:spacing w:val="5"/>
        </w:rPr>
        <w:t xml:space="preserve"> </w:t>
      </w:r>
      <w:r w:rsidRPr="003E5CD0">
        <w:rPr>
          <w:spacing w:val="-1"/>
        </w:rPr>
        <w:t>reduction</w:t>
      </w:r>
      <w:r w:rsidRPr="003E5CD0">
        <w:rPr>
          <w:spacing w:val="14"/>
        </w:rPr>
        <w:t xml:space="preserve"> </w:t>
      </w:r>
      <w:r w:rsidRPr="003E5CD0">
        <w:rPr>
          <w:spacing w:val="-2"/>
        </w:rPr>
        <w:t>or</w:t>
      </w:r>
      <w:r w:rsidRPr="003E5CD0">
        <w:rPr>
          <w:spacing w:val="5"/>
        </w:rPr>
        <w:t xml:space="preserve"> </w:t>
      </w:r>
      <w:r w:rsidRPr="003E5CD0">
        <w:rPr>
          <w:spacing w:val="-1"/>
        </w:rPr>
        <w:t>Product</w:t>
      </w:r>
      <w:r w:rsidRPr="003E5CD0">
        <w:rPr>
          <w:spacing w:val="8"/>
        </w:rPr>
        <w:t xml:space="preserve"> </w:t>
      </w:r>
      <w:r w:rsidRPr="003E5CD0">
        <w:rPr>
          <w:spacing w:val="-1"/>
        </w:rPr>
        <w:t>Reporting</w:t>
      </w:r>
      <w:r w:rsidRPr="003E5CD0">
        <w:rPr>
          <w:spacing w:val="5"/>
        </w:rPr>
        <w:t xml:space="preserve"> </w:t>
      </w:r>
      <w:r w:rsidRPr="003E5CD0">
        <w:rPr>
          <w:spacing w:val="-1"/>
        </w:rPr>
        <w:t>Rights</w:t>
      </w:r>
      <w:r w:rsidRPr="003E5CD0">
        <w:rPr>
          <w:spacing w:val="5"/>
        </w:rPr>
        <w:t xml:space="preserve"> </w:t>
      </w:r>
      <w:r w:rsidRPr="003E5CD0">
        <w:rPr>
          <w:spacing w:val="-1"/>
        </w:rPr>
        <w:t>program,</w:t>
      </w:r>
      <w:r w:rsidRPr="003E5CD0">
        <w:rPr>
          <w:spacing w:val="7"/>
        </w:rPr>
        <w:t xml:space="preserve"> </w:t>
      </w:r>
      <w:r w:rsidRPr="003E5CD0">
        <w:rPr>
          <w:spacing w:val="-1"/>
        </w:rPr>
        <w:t>scheme</w:t>
      </w:r>
      <w:r w:rsidRPr="003E5CD0">
        <w:rPr>
          <w:spacing w:val="7"/>
        </w:rPr>
        <w:t xml:space="preserve"> </w:t>
      </w:r>
      <w:r w:rsidRPr="003E5CD0">
        <w:t>or</w:t>
      </w:r>
      <w:r w:rsidRPr="003E5CD0">
        <w:rPr>
          <w:spacing w:val="8"/>
        </w:rPr>
        <w:t xml:space="preserve"> </w:t>
      </w:r>
      <w:r w:rsidRPr="003E5CD0">
        <w:rPr>
          <w:spacing w:val="-1"/>
        </w:rPr>
        <w:t>organization,</w:t>
      </w:r>
      <w:r w:rsidRPr="003E5CD0">
        <w:rPr>
          <w:spacing w:val="7"/>
        </w:rPr>
        <w:t xml:space="preserve"> </w:t>
      </w:r>
      <w:r w:rsidRPr="003E5CD0">
        <w:rPr>
          <w:spacing w:val="-1"/>
        </w:rPr>
        <w:t>adopted</w:t>
      </w:r>
      <w:r w:rsidRPr="003E5CD0">
        <w:rPr>
          <w:spacing w:val="7"/>
        </w:rPr>
        <w:t xml:space="preserve"> </w:t>
      </w:r>
      <w:r w:rsidRPr="003E5CD0">
        <w:t>by</w:t>
      </w:r>
      <w:r w:rsidRPr="003E5CD0">
        <w:rPr>
          <w:spacing w:val="11"/>
        </w:rPr>
        <w:t xml:space="preserve"> </w:t>
      </w:r>
      <w:r w:rsidRPr="003E5CD0">
        <w:t>a</w:t>
      </w:r>
      <w:r w:rsidRPr="003E5CD0">
        <w:rPr>
          <w:spacing w:val="71"/>
        </w:rPr>
        <w:t xml:space="preserve"> </w:t>
      </w:r>
      <w:r w:rsidRPr="003E5CD0">
        <w:rPr>
          <w:spacing w:val="-1"/>
        </w:rPr>
        <w:t>Governmental</w:t>
      </w:r>
      <w:r w:rsidRPr="003E5CD0">
        <w:rPr>
          <w:spacing w:val="25"/>
        </w:rPr>
        <w:t xml:space="preserve"> </w:t>
      </w:r>
      <w:r w:rsidRPr="003E5CD0">
        <w:rPr>
          <w:spacing w:val="-1"/>
        </w:rPr>
        <w:t>Authority</w:t>
      </w:r>
      <w:r w:rsidRPr="003E5CD0">
        <w:rPr>
          <w:spacing w:val="43"/>
        </w:rPr>
        <w:t xml:space="preserve"> </w:t>
      </w:r>
      <w:r w:rsidRPr="003E5CD0">
        <w:t>or</w:t>
      </w:r>
      <w:r w:rsidRPr="003E5CD0">
        <w:rPr>
          <w:spacing w:val="24"/>
        </w:rPr>
        <w:t xml:space="preserve"> </w:t>
      </w:r>
      <w:r w:rsidRPr="003E5CD0">
        <w:rPr>
          <w:spacing w:val="-1"/>
        </w:rPr>
        <w:t>otherwise,</w:t>
      </w:r>
      <w:r w:rsidRPr="003E5CD0">
        <w:rPr>
          <w:spacing w:val="24"/>
        </w:rPr>
        <w:t xml:space="preserve"> </w:t>
      </w:r>
      <w:r w:rsidRPr="003E5CD0">
        <w:rPr>
          <w:spacing w:val="-2"/>
        </w:rPr>
        <w:t>or</w:t>
      </w:r>
      <w:r w:rsidRPr="003E5CD0">
        <w:rPr>
          <w:spacing w:val="24"/>
        </w:rPr>
        <w:t xml:space="preserve"> </w:t>
      </w:r>
      <w:r w:rsidRPr="003E5CD0">
        <w:rPr>
          <w:spacing w:val="-1"/>
        </w:rPr>
        <w:t>other</w:t>
      </w:r>
      <w:r w:rsidRPr="003E5CD0">
        <w:rPr>
          <w:spacing w:val="22"/>
        </w:rPr>
        <w:t xml:space="preserve"> </w:t>
      </w:r>
      <w:r w:rsidRPr="003E5CD0">
        <w:rPr>
          <w:spacing w:val="-1"/>
        </w:rPr>
        <w:t>similar</w:t>
      </w:r>
      <w:r w:rsidRPr="003E5CD0">
        <w:rPr>
          <w:spacing w:val="22"/>
        </w:rPr>
        <w:t xml:space="preserve"> </w:t>
      </w:r>
      <w:r w:rsidRPr="003E5CD0">
        <w:rPr>
          <w:spacing w:val="-1"/>
        </w:rPr>
        <w:t>program</w:t>
      </w:r>
      <w:r w:rsidRPr="003E5CD0">
        <w:rPr>
          <w:spacing w:val="20"/>
        </w:rPr>
        <w:t xml:space="preserve"> </w:t>
      </w:r>
      <w:r w:rsidRPr="003E5CD0">
        <w:rPr>
          <w:spacing w:val="-1"/>
        </w:rPr>
        <w:t>with</w:t>
      </w:r>
      <w:r w:rsidRPr="003E5CD0">
        <w:rPr>
          <w:spacing w:val="24"/>
        </w:rPr>
        <w:t xml:space="preserve"> </w:t>
      </w:r>
      <w:r w:rsidRPr="003E5CD0">
        <w:rPr>
          <w:spacing w:val="-1"/>
        </w:rPr>
        <w:t>respect</w:t>
      </w:r>
      <w:r w:rsidRPr="003E5CD0">
        <w:rPr>
          <w:spacing w:val="22"/>
        </w:rPr>
        <w:t xml:space="preserve"> </w:t>
      </w:r>
      <w:r w:rsidRPr="003E5CD0">
        <w:rPr>
          <w:spacing w:val="-1"/>
        </w:rPr>
        <w:t>to</w:t>
      </w:r>
      <w:r w:rsidRPr="003E5CD0">
        <w:rPr>
          <w:spacing w:val="24"/>
        </w:rPr>
        <w:t xml:space="preserve"> </w:t>
      </w:r>
      <w:r w:rsidRPr="003E5CD0">
        <w:rPr>
          <w:spacing w:val="-1"/>
        </w:rPr>
        <w:t>which</w:t>
      </w:r>
      <w:r w:rsidRPr="003E5CD0">
        <w:rPr>
          <w:spacing w:val="24"/>
        </w:rPr>
        <w:t xml:space="preserve"> </w:t>
      </w:r>
      <w:r w:rsidRPr="003E5CD0">
        <w:rPr>
          <w:spacing w:val="-1"/>
        </w:rPr>
        <w:t>exists</w:t>
      </w:r>
      <w:r w:rsidRPr="003E5CD0">
        <w:rPr>
          <w:spacing w:val="22"/>
        </w:rPr>
        <w:t xml:space="preserve"> </w:t>
      </w:r>
      <w:r w:rsidRPr="003E5CD0">
        <w:t>a</w:t>
      </w:r>
      <w:r w:rsidRPr="003E5CD0">
        <w:rPr>
          <w:spacing w:val="24"/>
        </w:rPr>
        <w:t xml:space="preserve"> </w:t>
      </w:r>
      <w:r w:rsidRPr="003E5CD0">
        <w:rPr>
          <w:spacing w:val="-2"/>
        </w:rPr>
        <w:t>market,</w:t>
      </w:r>
      <w:r w:rsidRPr="003E5CD0">
        <w:rPr>
          <w:spacing w:val="59"/>
        </w:rPr>
        <w:t xml:space="preserve"> </w:t>
      </w:r>
      <w:r w:rsidRPr="003E5CD0">
        <w:rPr>
          <w:spacing w:val="-1"/>
        </w:rPr>
        <w:t>registry</w:t>
      </w:r>
      <w:r w:rsidRPr="003E5CD0">
        <w:rPr>
          <w:spacing w:val="7"/>
        </w:rPr>
        <w:t xml:space="preserve"> </w:t>
      </w:r>
      <w:r w:rsidRPr="003E5CD0">
        <w:t>or</w:t>
      </w:r>
      <w:r w:rsidRPr="003E5CD0">
        <w:rPr>
          <w:spacing w:val="8"/>
        </w:rPr>
        <w:t xml:space="preserve"> </w:t>
      </w:r>
      <w:r w:rsidRPr="003E5CD0">
        <w:rPr>
          <w:spacing w:val="-1"/>
        </w:rPr>
        <w:t>reporting</w:t>
      </w:r>
      <w:r w:rsidRPr="003E5CD0">
        <w:rPr>
          <w:spacing w:val="7"/>
        </w:rPr>
        <w:t xml:space="preserve"> </w:t>
      </w:r>
      <w:r w:rsidRPr="003E5CD0">
        <w:t>for</w:t>
      </w:r>
      <w:r w:rsidRPr="003E5CD0">
        <w:rPr>
          <w:spacing w:val="5"/>
        </w:rPr>
        <w:t xml:space="preserve"> </w:t>
      </w:r>
      <w:r w:rsidRPr="003E5CD0">
        <w:rPr>
          <w:spacing w:val="-1"/>
        </w:rPr>
        <w:t>particular</w:t>
      </w:r>
      <w:r w:rsidRPr="003E5CD0">
        <w:rPr>
          <w:spacing w:val="10"/>
        </w:rPr>
        <w:t xml:space="preserve"> </w:t>
      </w:r>
      <w:r w:rsidRPr="003E5CD0">
        <w:rPr>
          <w:spacing w:val="-1"/>
        </w:rPr>
        <w:t>Environmental</w:t>
      </w:r>
      <w:r w:rsidRPr="003E5CD0">
        <w:rPr>
          <w:spacing w:val="8"/>
        </w:rPr>
        <w:t xml:space="preserve"> </w:t>
      </w:r>
      <w:r w:rsidRPr="003E5CD0">
        <w:rPr>
          <w:spacing w:val="-1"/>
        </w:rPr>
        <w:t>Attributes.</w:t>
      </w:r>
      <w:r w:rsidRPr="003E5CD0">
        <w:rPr>
          <w:spacing w:val="7"/>
        </w:rPr>
        <w:t xml:space="preserve"> </w:t>
      </w:r>
      <w:r w:rsidRPr="003E5CD0">
        <w:rPr>
          <w:spacing w:val="-1"/>
        </w:rPr>
        <w:t>An</w:t>
      </w:r>
      <w:r w:rsidRPr="003E5CD0">
        <w:rPr>
          <w:spacing w:val="9"/>
        </w:rPr>
        <w:t xml:space="preserve"> </w:t>
      </w:r>
      <w:r w:rsidRPr="003E5CD0">
        <w:rPr>
          <w:spacing w:val="-1"/>
        </w:rPr>
        <w:t>Applicable</w:t>
      </w:r>
      <w:r w:rsidRPr="003E5CD0">
        <w:rPr>
          <w:spacing w:val="7"/>
        </w:rPr>
        <w:t xml:space="preserve"> </w:t>
      </w:r>
      <w:r w:rsidRPr="003E5CD0">
        <w:rPr>
          <w:spacing w:val="-1"/>
        </w:rPr>
        <w:t>Program</w:t>
      </w:r>
      <w:r w:rsidRPr="003E5CD0">
        <w:rPr>
          <w:spacing w:val="6"/>
        </w:rPr>
        <w:t xml:space="preserve"> </w:t>
      </w:r>
      <w:r w:rsidRPr="003E5CD0">
        <w:rPr>
          <w:spacing w:val="-1"/>
        </w:rPr>
        <w:t>includes</w:t>
      </w:r>
      <w:r w:rsidRPr="003E5CD0">
        <w:rPr>
          <w:spacing w:val="8"/>
        </w:rPr>
        <w:t xml:space="preserve"> </w:t>
      </w:r>
      <w:r w:rsidRPr="003E5CD0">
        <w:t>any</w:t>
      </w:r>
      <w:r w:rsidRPr="003E5CD0">
        <w:rPr>
          <w:spacing w:val="75"/>
        </w:rPr>
        <w:t xml:space="preserve"> </w:t>
      </w:r>
      <w:r w:rsidRPr="003E5CD0">
        <w:rPr>
          <w:spacing w:val="-1"/>
        </w:rPr>
        <w:t>legislation</w:t>
      </w:r>
      <w:r w:rsidRPr="003E5CD0">
        <w:rPr>
          <w:spacing w:val="33"/>
        </w:rPr>
        <w:t xml:space="preserve"> </w:t>
      </w:r>
      <w:r w:rsidRPr="003E5CD0">
        <w:t>or</w:t>
      </w:r>
      <w:r w:rsidRPr="003E5CD0">
        <w:rPr>
          <w:spacing w:val="34"/>
        </w:rPr>
        <w:t xml:space="preserve"> </w:t>
      </w:r>
      <w:r w:rsidRPr="003E5CD0">
        <w:rPr>
          <w:spacing w:val="-1"/>
        </w:rPr>
        <w:t>regulation</w:t>
      </w:r>
      <w:r w:rsidRPr="003E5CD0">
        <w:rPr>
          <w:spacing w:val="35"/>
        </w:rPr>
        <w:t xml:space="preserve"> </w:t>
      </w:r>
      <w:r w:rsidRPr="003E5CD0">
        <w:rPr>
          <w:spacing w:val="-1"/>
        </w:rPr>
        <w:t>concerned</w:t>
      </w:r>
      <w:r w:rsidRPr="003E5CD0">
        <w:rPr>
          <w:spacing w:val="36"/>
        </w:rPr>
        <w:t xml:space="preserve"> </w:t>
      </w:r>
      <w:r w:rsidRPr="003E5CD0">
        <w:rPr>
          <w:spacing w:val="-1"/>
        </w:rPr>
        <w:t>with</w:t>
      </w:r>
      <w:r w:rsidRPr="003E5CD0">
        <w:rPr>
          <w:spacing w:val="33"/>
        </w:rPr>
        <w:t xml:space="preserve"> </w:t>
      </w:r>
      <w:r w:rsidRPr="003E5CD0">
        <w:rPr>
          <w:spacing w:val="-1"/>
        </w:rPr>
        <w:t>renewable</w:t>
      </w:r>
      <w:r w:rsidRPr="003E5CD0">
        <w:rPr>
          <w:spacing w:val="31"/>
        </w:rPr>
        <w:t xml:space="preserve"> </w:t>
      </w:r>
      <w:r w:rsidRPr="003E5CD0">
        <w:rPr>
          <w:spacing w:val="-1"/>
        </w:rPr>
        <w:t>energy,</w:t>
      </w:r>
      <w:r w:rsidRPr="003E5CD0">
        <w:rPr>
          <w:spacing w:val="35"/>
        </w:rPr>
        <w:t xml:space="preserve"> </w:t>
      </w:r>
      <w:r w:rsidRPr="003E5CD0">
        <w:rPr>
          <w:spacing w:val="-1"/>
        </w:rPr>
        <w:t>oxides</w:t>
      </w:r>
      <w:r w:rsidRPr="003E5CD0">
        <w:rPr>
          <w:spacing w:val="36"/>
        </w:rPr>
        <w:t xml:space="preserve"> </w:t>
      </w:r>
      <w:r w:rsidRPr="003E5CD0">
        <w:rPr>
          <w:spacing w:val="-2"/>
        </w:rPr>
        <w:t>of</w:t>
      </w:r>
      <w:r w:rsidRPr="003E5CD0">
        <w:rPr>
          <w:spacing w:val="36"/>
        </w:rPr>
        <w:t xml:space="preserve"> </w:t>
      </w:r>
      <w:r w:rsidRPr="003E5CD0">
        <w:rPr>
          <w:spacing w:val="-2"/>
        </w:rPr>
        <w:t>nitrogen,</w:t>
      </w:r>
      <w:r w:rsidRPr="003E5CD0">
        <w:rPr>
          <w:spacing w:val="35"/>
        </w:rPr>
        <w:t xml:space="preserve"> </w:t>
      </w:r>
      <w:r w:rsidRPr="003E5CD0">
        <w:rPr>
          <w:spacing w:val="-1"/>
        </w:rPr>
        <w:t>sulfur,</w:t>
      </w:r>
      <w:r w:rsidRPr="003E5CD0">
        <w:rPr>
          <w:spacing w:val="35"/>
        </w:rPr>
        <w:t xml:space="preserve"> </w:t>
      </w:r>
      <w:r w:rsidRPr="003E5CD0">
        <w:rPr>
          <w:spacing w:val="-2"/>
        </w:rPr>
        <w:t>or</w:t>
      </w:r>
      <w:r w:rsidRPr="003E5CD0">
        <w:rPr>
          <w:spacing w:val="36"/>
        </w:rPr>
        <w:t xml:space="preserve"> </w:t>
      </w:r>
      <w:r w:rsidRPr="003E5CD0">
        <w:rPr>
          <w:spacing w:val="-1"/>
        </w:rPr>
        <w:t>carbon,</w:t>
      </w:r>
      <w:r w:rsidRPr="003E5CD0">
        <w:rPr>
          <w:spacing w:val="35"/>
        </w:rPr>
        <w:t xml:space="preserve"> </w:t>
      </w:r>
      <w:r w:rsidRPr="003E5CD0">
        <w:rPr>
          <w:spacing w:val="-1"/>
        </w:rPr>
        <w:t>with</w:t>
      </w:r>
      <w:r w:rsidRPr="003E5CD0">
        <w:rPr>
          <w:spacing w:val="87"/>
        </w:rPr>
        <w:t xml:space="preserve"> </w:t>
      </w:r>
      <w:r w:rsidRPr="003E5CD0">
        <w:rPr>
          <w:rFonts w:cs="Times New Roman"/>
          <w:spacing w:val="-1"/>
        </w:rPr>
        <w:t>particulate</w:t>
      </w:r>
      <w:r w:rsidRPr="003E5CD0">
        <w:rPr>
          <w:rFonts w:cs="Times New Roman"/>
          <w:spacing w:val="34"/>
        </w:rPr>
        <w:t xml:space="preserve"> </w:t>
      </w:r>
      <w:r w:rsidRPr="003E5CD0">
        <w:rPr>
          <w:rFonts w:cs="Times New Roman"/>
          <w:spacing w:val="-1"/>
        </w:rPr>
        <w:t>matter,</w:t>
      </w:r>
      <w:r w:rsidRPr="003E5CD0">
        <w:rPr>
          <w:rFonts w:cs="Times New Roman"/>
          <w:spacing w:val="31"/>
        </w:rPr>
        <w:t xml:space="preserve"> </w:t>
      </w:r>
      <w:r w:rsidRPr="003E5CD0">
        <w:rPr>
          <w:rFonts w:cs="Times New Roman"/>
        </w:rPr>
        <w:t>soot,</w:t>
      </w:r>
      <w:r w:rsidRPr="003E5CD0">
        <w:rPr>
          <w:rFonts w:cs="Times New Roman"/>
          <w:spacing w:val="31"/>
        </w:rPr>
        <w:t xml:space="preserve"> </w:t>
      </w:r>
      <w:r w:rsidRPr="003E5CD0">
        <w:rPr>
          <w:rFonts w:cs="Times New Roman"/>
        </w:rPr>
        <w:t>or</w:t>
      </w:r>
      <w:r w:rsidRPr="003E5CD0">
        <w:rPr>
          <w:rFonts w:cs="Times New Roman"/>
          <w:spacing w:val="32"/>
        </w:rPr>
        <w:t xml:space="preserve"> </w:t>
      </w:r>
      <w:r w:rsidRPr="003E5CD0">
        <w:rPr>
          <w:rFonts w:cs="Times New Roman"/>
          <w:spacing w:val="-1"/>
        </w:rPr>
        <w:t>mercury,</w:t>
      </w:r>
      <w:r w:rsidRPr="003E5CD0">
        <w:rPr>
          <w:rFonts w:cs="Times New Roman"/>
          <w:spacing w:val="33"/>
        </w:rPr>
        <w:t xml:space="preserve"> </w:t>
      </w:r>
      <w:r w:rsidRPr="003E5CD0">
        <w:rPr>
          <w:rFonts w:cs="Times New Roman"/>
        </w:rPr>
        <w:t>or</w:t>
      </w:r>
      <w:r w:rsidRPr="003E5CD0">
        <w:rPr>
          <w:rFonts w:cs="Times New Roman"/>
          <w:spacing w:val="34"/>
        </w:rPr>
        <w:t xml:space="preserve"> </w:t>
      </w:r>
      <w:r w:rsidRPr="003E5CD0">
        <w:rPr>
          <w:rFonts w:cs="Times New Roman"/>
          <w:spacing w:val="-1"/>
        </w:rPr>
        <w:t>implementing</w:t>
      </w:r>
      <w:r w:rsidRPr="003E5CD0">
        <w:rPr>
          <w:rFonts w:cs="Times New Roman"/>
          <w:spacing w:val="31"/>
        </w:rPr>
        <w:t xml:space="preserve"> </w:t>
      </w:r>
      <w:r w:rsidRPr="003E5CD0">
        <w:rPr>
          <w:rFonts w:cs="Times New Roman"/>
        </w:rPr>
        <w:t>the</w:t>
      </w:r>
      <w:r w:rsidRPr="003E5CD0">
        <w:rPr>
          <w:rFonts w:cs="Times New Roman"/>
          <w:spacing w:val="34"/>
        </w:rPr>
        <w:t xml:space="preserve"> </w:t>
      </w:r>
      <w:r w:rsidRPr="003E5CD0">
        <w:rPr>
          <w:rFonts w:cs="Times New Roman"/>
          <w:spacing w:val="-2"/>
        </w:rPr>
        <w:t>UNFCCC</w:t>
      </w:r>
      <w:r w:rsidRPr="003E5CD0">
        <w:rPr>
          <w:rFonts w:cs="Times New Roman"/>
          <w:spacing w:val="32"/>
        </w:rPr>
        <w:t xml:space="preserve"> </w:t>
      </w:r>
      <w:r w:rsidRPr="003E5CD0">
        <w:rPr>
          <w:rFonts w:cs="Times New Roman"/>
        </w:rPr>
        <w:t>or</w:t>
      </w:r>
      <w:r w:rsidRPr="003E5CD0">
        <w:rPr>
          <w:rFonts w:cs="Times New Roman"/>
          <w:spacing w:val="34"/>
        </w:rPr>
        <w:t xml:space="preserve"> </w:t>
      </w:r>
      <w:r w:rsidRPr="003E5CD0">
        <w:rPr>
          <w:rFonts w:cs="Times New Roman"/>
          <w:spacing w:val="-1"/>
        </w:rPr>
        <w:t>crediting</w:t>
      </w:r>
      <w:r w:rsidRPr="003E5CD0">
        <w:rPr>
          <w:rFonts w:cs="Times New Roman"/>
          <w:spacing w:val="31"/>
        </w:rPr>
        <w:t xml:space="preserve"> </w:t>
      </w:r>
      <w:r w:rsidRPr="003E5CD0">
        <w:rPr>
          <w:rFonts w:cs="Times New Roman"/>
        </w:rPr>
        <w:t>“early</w:t>
      </w:r>
      <w:r w:rsidRPr="003E5CD0">
        <w:rPr>
          <w:rFonts w:cs="Times New Roman"/>
          <w:spacing w:val="31"/>
        </w:rPr>
        <w:t xml:space="preserve"> </w:t>
      </w:r>
      <w:r w:rsidRPr="003E5CD0">
        <w:rPr>
          <w:rFonts w:cs="Times New Roman"/>
          <w:spacing w:val="-1"/>
        </w:rPr>
        <w:t>action”</w:t>
      </w:r>
      <w:r w:rsidRPr="003E5CD0">
        <w:rPr>
          <w:rFonts w:cs="Times New Roman"/>
          <w:spacing w:val="34"/>
        </w:rPr>
        <w:t xml:space="preserve"> </w:t>
      </w:r>
      <w:r w:rsidRPr="003E5CD0">
        <w:rPr>
          <w:rFonts w:cs="Times New Roman"/>
          <w:spacing w:val="-1"/>
        </w:rPr>
        <w:t>with</w:t>
      </w:r>
      <w:r w:rsidRPr="003E5CD0">
        <w:rPr>
          <w:rFonts w:cs="Times New Roman"/>
          <w:spacing w:val="31"/>
        </w:rPr>
        <w:t xml:space="preserve"> </w:t>
      </w:r>
      <w:r w:rsidRPr="003E5CD0">
        <w:rPr>
          <w:rFonts w:cs="Times New Roman"/>
        </w:rPr>
        <w:t>a</w:t>
      </w:r>
      <w:r w:rsidRPr="003E5CD0">
        <w:rPr>
          <w:rFonts w:cs="Times New Roman"/>
          <w:spacing w:val="55"/>
        </w:rPr>
        <w:t xml:space="preserve"> </w:t>
      </w:r>
      <w:r w:rsidRPr="003E5CD0">
        <w:rPr>
          <w:spacing w:val="-1"/>
        </w:rPr>
        <w:t>view</w:t>
      </w:r>
      <w:r w:rsidRPr="003E5CD0">
        <w:rPr>
          <w:spacing w:val="11"/>
        </w:rPr>
        <w:t xml:space="preserve"> </w:t>
      </w:r>
      <w:r w:rsidRPr="003E5CD0">
        <w:rPr>
          <w:spacing w:val="-1"/>
        </w:rPr>
        <w:t>thereto,</w:t>
      </w:r>
      <w:r w:rsidRPr="003E5CD0">
        <w:rPr>
          <w:spacing w:val="11"/>
        </w:rPr>
        <w:t xml:space="preserve"> </w:t>
      </w:r>
      <w:r w:rsidRPr="003E5CD0">
        <w:t>or</w:t>
      </w:r>
      <w:r w:rsidRPr="003E5CD0">
        <w:rPr>
          <w:spacing w:val="10"/>
        </w:rPr>
        <w:t xml:space="preserve"> </w:t>
      </w:r>
      <w:r w:rsidRPr="003E5CD0">
        <w:t>laws</w:t>
      </w:r>
      <w:r w:rsidRPr="003E5CD0">
        <w:rPr>
          <w:spacing w:val="9"/>
        </w:rPr>
        <w:t xml:space="preserve"> </w:t>
      </w:r>
      <w:r w:rsidRPr="003E5CD0">
        <w:t>or</w:t>
      </w:r>
      <w:r w:rsidRPr="003E5CD0">
        <w:rPr>
          <w:spacing w:val="10"/>
        </w:rPr>
        <w:t xml:space="preserve"> </w:t>
      </w:r>
      <w:r w:rsidRPr="003E5CD0">
        <w:rPr>
          <w:spacing w:val="-1"/>
        </w:rPr>
        <w:t>regulations</w:t>
      </w:r>
      <w:r w:rsidRPr="003E5CD0">
        <w:rPr>
          <w:spacing w:val="10"/>
        </w:rPr>
        <w:t xml:space="preserve"> </w:t>
      </w:r>
      <w:r w:rsidRPr="003E5CD0">
        <w:rPr>
          <w:spacing w:val="-1"/>
        </w:rPr>
        <w:t>involving</w:t>
      </w:r>
      <w:r w:rsidRPr="003E5CD0">
        <w:rPr>
          <w:spacing w:val="9"/>
        </w:rPr>
        <w:t xml:space="preserve"> </w:t>
      </w:r>
      <w:r w:rsidRPr="003E5CD0">
        <w:t>or</w:t>
      </w:r>
      <w:r w:rsidRPr="003E5CD0">
        <w:rPr>
          <w:spacing w:val="12"/>
        </w:rPr>
        <w:t xml:space="preserve"> </w:t>
      </w:r>
      <w:r w:rsidRPr="003E5CD0">
        <w:rPr>
          <w:spacing w:val="-1"/>
        </w:rPr>
        <w:t>administered</w:t>
      </w:r>
      <w:r w:rsidRPr="003E5CD0">
        <w:rPr>
          <w:spacing w:val="9"/>
        </w:rPr>
        <w:t xml:space="preserve"> </w:t>
      </w:r>
      <w:r w:rsidRPr="003E5CD0">
        <w:t>by</w:t>
      </w:r>
      <w:r w:rsidRPr="003E5CD0">
        <w:rPr>
          <w:spacing w:val="9"/>
        </w:rPr>
        <w:t xml:space="preserve"> </w:t>
      </w:r>
      <w:r w:rsidRPr="003E5CD0">
        <w:t>an</w:t>
      </w:r>
      <w:r w:rsidRPr="003E5CD0">
        <w:rPr>
          <w:spacing w:val="12"/>
        </w:rPr>
        <w:t xml:space="preserve"> </w:t>
      </w:r>
      <w:r w:rsidRPr="003E5CD0">
        <w:rPr>
          <w:spacing w:val="-1"/>
        </w:rPr>
        <w:t>Administrator,</w:t>
      </w:r>
      <w:r w:rsidRPr="003E5CD0">
        <w:rPr>
          <w:spacing w:val="11"/>
        </w:rPr>
        <w:t xml:space="preserve"> </w:t>
      </w:r>
      <w:r w:rsidRPr="003E5CD0">
        <w:rPr>
          <w:spacing w:val="-2"/>
        </w:rPr>
        <w:t>or</w:t>
      </w:r>
      <w:r w:rsidRPr="003E5CD0">
        <w:rPr>
          <w:spacing w:val="12"/>
        </w:rPr>
        <w:t xml:space="preserve"> </w:t>
      </w:r>
      <w:r w:rsidRPr="003E5CD0">
        <w:rPr>
          <w:spacing w:val="-1"/>
        </w:rPr>
        <w:t>under</w:t>
      </w:r>
      <w:r w:rsidRPr="003E5CD0">
        <w:rPr>
          <w:spacing w:val="12"/>
        </w:rPr>
        <w:t xml:space="preserve"> </w:t>
      </w:r>
      <w:r w:rsidRPr="003E5CD0">
        <w:rPr>
          <w:spacing w:val="-1"/>
        </w:rPr>
        <w:t>any</w:t>
      </w:r>
      <w:r w:rsidRPr="003E5CD0">
        <w:rPr>
          <w:spacing w:val="9"/>
        </w:rPr>
        <w:t xml:space="preserve"> </w:t>
      </w:r>
      <w:r w:rsidRPr="003E5CD0">
        <w:rPr>
          <w:spacing w:val="-1"/>
        </w:rPr>
        <w:t>present</w:t>
      </w:r>
      <w:r w:rsidRPr="003E5CD0">
        <w:rPr>
          <w:spacing w:val="61"/>
        </w:rPr>
        <w:t xml:space="preserve"> </w:t>
      </w:r>
      <w:r w:rsidRPr="003E5CD0">
        <w:t>or</w:t>
      </w:r>
      <w:r w:rsidRPr="003E5CD0">
        <w:rPr>
          <w:spacing w:val="3"/>
        </w:rPr>
        <w:t xml:space="preserve"> </w:t>
      </w:r>
      <w:r w:rsidRPr="003E5CD0">
        <w:rPr>
          <w:spacing w:val="-1"/>
        </w:rPr>
        <w:t>future</w:t>
      </w:r>
      <w:r w:rsidRPr="003E5CD0">
        <w:rPr>
          <w:spacing w:val="3"/>
        </w:rPr>
        <w:t xml:space="preserve"> </w:t>
      </w:r>
      <w:r w:rsidRPr="003E5CD0">
        <w:rPr>
          <w:spacing w:val="-1"/>
        </w:rPr>
        <w:t>domestic,</w:t>
      </w:r>
      <w:r w:rsidRPr="003E5CD0">
        <w:rPr>
          <w:spacing w:val="3"/>
        </w:rPr>
        <w:t xml:space="preserve"> </w:t>
      </w:r>
      <w:r w:rsidRPr="003E5CD0">
        <w:rPr>
          <w:spacing w:val="-1"/>
        </w:rPr>
        <w:t>international</w:t>
      </w:r>
      <w:r w:rsidRPr="003E5CD0">
        <w:rPr>
          <w:spacing w:val="3"/>
        </w:rPr>
        <w:t xml:space="preserve"> </w:t>
      </w:r>
      <w:r w:rsidRPr="003E5CD0">
        <w:t xml:space="preserve">or </w:t>
      </w:r>
      <w:r w:rsidRPr="003E5CD0">
        <w:rPr>
          <w:spacing w:val="-1"/>
        </w:rPr>
        <w:t>foreign</w:t>
      </w:r>
      <w:r w:rsidRPr="003E5CD0">
        <w:rPr>
          <w:spacing w:val="2"/>
        </w:rPr>
        <w:t xml:space="preserve"> </w:t>
      </w:r>
      <w:r w:rsidRPr="003E5CD0">
        <w:rPr>
          <w:spacing w:val="-1"/>
        </w:rPr>
        <w:t>RECs,</w:t>
      </w:r>
      <w:r w:rsidRPr="003E5CD0">
        <w:t xml:space="preserve"> </w:t>
      </w:r>
      <w:r w:rsidRPr="003E5CD0">
        <w:rPr>
          <w:spacing w:val="-1"/>
        </w:rPr>
        <w:t>Products,</w:t>
      </w:r>
      <w:r w:rsidRPr="003E5CD0">
        <w:rPr>
          <w:spacing w:val="3"/>
        </w:rPr>
        <w:t xml:space="preserve"> </w:t>
      </w:r>
      <w:r w:rsidRPr="003E5CD0">
        <w:rPr>
          <w:spacing w:val="-1"/>
        </w:rPr>
        <w:t>Environmental</w:t>
      </w:r>
      <w:r w:rsidRPr="003E5CD0">
        <w:rPr>
          <w:spacing w:val="1"/>
        </w:rPr>
        <w:t xml:space="preserve"> </w:t>
      </w:r>
      <w:r w:rsidRPr="003E5CD0">
        <w:rPr>
          <w:spacing w:val="-1"/>
        </w:rPr>
        <w:t>Attributes</w:t>
      </w:r>
      <w:r w:rsidRPr="003E5CD0">
        <w:rPr>
          <w:spacing w:val="55"/>
        </w:rPr>
        <w:t xml:space="preserve"> </w:t>
      </w:r>
      <w:r w:rsidRPr="003E5CD0">
        <w:t>or</w:t>
      </w:r>
      <w:r w:rsidRPr="008E45C7">
        <w:rPr>
          <w:spacing w:val="3"/>
        </w:rPr>
        <w:t xml:space="preserve"> </w:t>
      </w:r>
      <w:r w:rsidRPr="003E5CD0">
        <w:rPr>
          <w:spacing w:val="-1"/>
        </w:rPr>
        <w:t>emissions</w:t>
      </w:r>
      <w:r w:rsidRPr="003E5CD0">
        <w:rPr>
          <w:spacing w:val="55"/>
        </w:rPr>
        <w:t xml:space="preserve"> </w:t>
      </w:r>
      <w:r w:rsidRPr="003E5CD0">
        <w:rPr>
          <w:spacing w:val="-1"/>
        </w:rPr>
        <w:t>trading</w:t>
      </w:r>
      <w:r w:rsidRPr="003E5CD0">
        <w:rPr>
          <w:spacing w:val="11"/>
        </w:rPr>
        <w:t xml:space="preserve"> </w:t>
      </w:r>
      <w:r w:rsidRPr="003E5CD0">
        <w:rPr>
          <w:spacing w:val="-2"/>
        </w:rPr>
        <w:t>program.</w:t>
      </w:r>
      <w:r w:rsidRPr="003E5CD0">
        <w:rPr>
          <w:spacing w:val="28"/>
        </w:rPr>
        <w:t xml:space="preserve"> </w:t>
      </w:r>
      <w:r w:rsidRPr="003E5CD0">
        <w:rPr>
          <w:spacing w:val="-1"/>
        </w:rPr>
        <w:t>Applicable</w:t>
      </w:r>
      <w:r w:rsidRPr="003E5CD0">
        <w:rPr>
          <w:spacing w:val="14"/>
        </w:rPr>
        <w:t xml:space="preserve"> </w:t>
      </w:r>
      <w:r w:rsidRPr="003E5CD0">
        <w:rPr>
          <w:spacing w:val="-2"/>
        </w:rPr>
        <w:t>Programs</w:t>
      </w:r>
      <w:r w:rsidRPr="003E5CD0">
        <w:rPr>
          <w:spacing w:val="15"/>
        </w:rPr>
        <w:t xml:space="preserve"> </w:t>
      </w:r>
      <w:r w:rsidRPr="003E5CD0">
        <w:t>do</w:t>
      </w:r>
      <w:r w:rsidRPr="003E5CD0">
        <w:rPr>
          <w:spacing w:val="14"/>
        </w:rPr>
        <w:t xml:space="preserve"> </w:t>
      </w:r>
      <w:r w:rsidRPr="003E5CD0">
        <w:rPr>
          <w:spacing w:val="-1"/>
        </w:rPr>
        <w:t>not</w:t>
      </w:r>
      <w:r w:rsidRPr="003E5CD0">
        <w:rPr>
          <w:spacing w:val="12"/>
        </w:rPr>
        <w:t xml:space="preserve"> </w:t>
      </w:r>
      <w:r w:rsidRPr="003E5CD0">
        <w:rPr>
          <w:spacing w:val="-1"/>
        </w:rPr>
        <w:t>include</w:t>
      </w:r>
      <w:r w:rsidRPr="003E5CD0">
        <w:rPr>
          <w:spacing w:val="12"/>
        </w:rPr>
        <w:t xml:space="preserve"> </w:t>
      </w:r>
      <w:r w:rsidRPr="003E5CD0">
        <w:rPr>
          <w:spacing w:val="-1"/>
        </w:rPr>
        <w:t>legislation</w:t>
      </w:r>
      <w:r w:rsidRPr="003E5CD0">
        <w:rPr>
          <w:spacing w:val="14"/>
        </w:rPr>
        <w:t xml:space="preserve"> </w:t>
      </w:r>
      <w:r w:rsidRPr="003E5CD0">
        <w:rPr>
          <w:spacing w:val="-1"/>
        </w:rPr>
        <w:t>providing</w:t>
      </w:r>
      <w:r w:rsidRPr="003E5CD0">
        <w:rPr>
          <w:spacing w:val="11"/>
        </w:rPr>
        <w:t xml:space="preserve"> </w:t>
      </w:r>
      <w:r w:rsidRPr="003E5CD0">
        <w:rPr>
          <w:spacing w:val="-1"/>
        </w:rPr>
        <w:t>for</w:t>
      </w:r>
      <w:r w:rsidRPr="003E5CD0">
        <w:rPr>
          <w:spacing w:val="12"/>
        </w:rPr>
        <w:t xml:space="preserve"> </w:t>
      </w:r>
      <w:r w:rsidRPr="003E5CD0">
        <w:rPr>
          <w:spacing w:val="-1"/>
        </w:rPr>
        <w:t>production</w:t>
      </w:r>
      <w:r w:rsidRPr="003E5CD0">
        <w:rPr>
          <w:spacing w:val="11"/>
        </w:rPr>
        <w:t xml:space="preserve"> </w:t>
      </w:r>
      <w:r w:rsidRPr="003E5CD0">
        <w:t>tax</w:t>
      </w:r>
      <w:r w:rsidRPr="003E5CD0">
        <w:rPr>
          <w:spacing w:val="12"/>
        </w:rPr>
        <w:t xml:space="preserve"> </w:t>
      </w:r>
      <w:r w:rsidRPr="003E5CD0">
        <w:rPr>
          <w:spacing w:val="-1"/>
        </w:rPr>
        <w:t>credits</w:t>
      </w:r>
      <w:r w:rsidRPr="003E5CD0">
        <w:rPr>
          <w:spacing w:val="12"/>
        </w:rPr>
        <w:t xml:space="preserve"> </w:t>
      </w:r>
      <w:r w:rsidRPr="003E5CD0">
        <w:t>or</w:t>
      </w:r>
      <w:r w:rsidRPr="003E5CD0">
        <w:rPr>
          <w:spacing w:val="69"/>
        </w:rPr>
        <w:t xml:space="preserve"> </w:t>
      </w:r>
      <w:r w:rsidRPr="003E5CD0">
        <w:rPr>
          <w:spacing w:val="-1"/>
        </w:rPr>
        <w:t>other</w:t>
      </w:r>
      <w:r w:rsidRPr="003E5CD0">
        <w:t xml:space="preserve"> </w:t>
      </w:r>
      <w:r w:rsidRPr="003E5CD0">
        <w:rPr>
          <w:spacing w:val="-1"/>
        </w:rPr>
        <w:t>direct</w:t>
      </w:r>
      <w:r w:rsidRPr="003E5CD0">
        <w:rPr>
          <w:spacing w:val="-2"/>
        </w:rPr>
        <w:t xml:space="preserve"> </w:t>
      </w:r>
      <w:r w:rsidRPr="003E5CD0">
        <w:rPr>
          <w:spacing w:val="-1"/>
        </w:rPr>
        <w:t>third-party</w:t>
      </w:r>
      <w:r w:rsidRPr="003E5CD0">
        <w:rPr>
          <w:spacing w:val="-3"/>
        </w:rPr>
        <w:t xml:space="preserve"> </w:t>
      </w:r>
      <w:r w:rsidRPr="003E5CD0">
        <w:rPr>
          <w:spacing w:val="-1"/>
        </w:rPr>
        <w:t>subsidies</w:t>
      </w:r>
      <w:r w:rsidRPr="003E5CD0">
        <w:t xml:space="preserve"> </w:t>
      </w:r>
      <w:r w:rsidRPr="003E5CD0">
        <w:rPr>
          <w:spacing w:val="-1"/>
        </w:rPr>
        <w:t>for</w:t>
      </w:r>
      <w:r w:rsidRPr="003E5CD0">
        <w:t xml:space="preserve"> </w:t>
      </w:r>
      <w:r w:rsidRPr="003E5CD0">
        <w:rPr>
          <w:spacing w:val="-1"/>
        </w:rPr>
        <w:t>generation</w:t>
      </w:r>
      <w:r w:rsidRPr="003E5CD0">
        <w:t xml:space="preserve"> by</w:t>
      </w:r>
      <w:r w:rsidRPr="003E5CD0">
        <w:rPr>
          <w:spacing w:val="-3"/>
        </w:rPr>
        <w:t xml:space="preserve"> </w:t>
      </w:r>
      <w:r w:rsidRPr="003E5CD0">
        <w:t>a</w:t>
      </w:r>
      <w:r w:rsidRPr="003E5CD0">
        <w:rPr>
          <w:spacing w:val="2"/>
        </w:rPr>
        <w:t xml:space="preserve"> </w:t>
      </w:r>
      <w:r w:rsidRPr="003E5CD0">
        <w:rPr>
          <w:spacing w:val="-1"/>
        </w:rPr>
        <w:t>Renewable</w:t>
      </w:r>
      <w:r w:rsidRPr="003E5CD0">
        <w:t xml:space="preserve"> </w:t>
      </w:r>
      <w:r w:rsidRPr="003E5CD0">
        <w:rPr>
          <w:spacing w:val="-1"/>
        </w:rPr>
        <w:t>Energy</w:t>
      </w:r>
      <w:r w:rsidRPr="003E5CD0">
        <w:rPr>
          <w:spacing w:val="-3"/>
        </w:rPr>
        <w:t xml:space="preserve"> </w:t>
      </w:r>
      <w:r w:rsidRPr="003E5CD0">
        <w:t>Source.</w:t>
      </w:r>
    </w:p>
    <w:p w14:paraId="53E931D9" w14:textId="77777777" w:rsidR="001E0C95" w:rsidRPr="008E45C7" w:rsidRDefault="001E0C95" w:rsidP="008E45C7"/>
    <w:p w14:paraId="342A2F32" w14:textId="77777777" w:rsidR="001E0C95" w:rsidRPr="003E5CD0" w:rsidRDefault="00972CCB" w:rsidP="0080377A">
      <w:pPr>
        <w:pStyle w:val="BodyText"/>
        <w:numPr>
          <w:ilvl w:val="1"/>
          <w:numId w:val="20"/>
        </w:numPr>
        <w:tabs>
          <w:tab w:val="left" w:pos="1541"/>
        </w:tabs>
        <w:ind w:right="119" w:firstLine="720"/>
        <w:jc w:val="both"/>
      </w:pPr>
      <w:r w:rsidRPr="003E5CD0">
        <w:rPr>
          <w:rFonts w:cs="Times New Roman"/>
          <w:spacing w:val="-1"/>
        </w:rPr>
        <w:t>“Attestation”</w:t>
      </w:r>
      <w:r w:rsidRPr="003E5CD0">
        <w:rPr>
          <w:rFonts w:cs="Times New Roman"/>
          <w:spacing w:val="19"/>
        </w:rPr>
        <w:t xml:space="preserve"> </w:t>
      </w:r>
      <w:r w:rsidRPr="003E5CD0">
        <w:rPr>
          <w:rFonts w:cs="Times New Roman"/>
          <w:spacing w:val="-1"/>
        </w:rPr>
        <w:t>means</w:t>
      </w:r>
      <w:r w:rsidRPr="003E5CD0">
        <w:rPr>
          <w:rFonts w:cs="Times New Roman"/>
          <w:spacing w:val="22"/>
        </w:rPr>
        <w:t xml:space="preserve"> </w:t>
      </w:r>
      <w:r w:rsidRPr="003E5CD0">
        <w:rPr>
          <w:rFonts w:cs="Times New Roman"/>
        </w:rPr>
        <w:t>a</w:t>
      </w:r>
      <w:r w:rsidRPr="003E5CD0">
        <w:rPr>
          <w:rFonts w:cs="Times New Roman"/>
          <w:spacing w:val="17"/>
        </w:rPr>
        <w:t xml:space="preserve"> </w:t>
      </w:r>
      <w:r w:rsidRPr="003E5CD0">
        <w:rPr>
          <w:rFonts w:cs="Times New Roman"/>
          <w:spacing w:val="-1"/>
        </w:rPr>
        <w:t>Transfer</w:t>
      </w:r>
      <w:r w:rsidRPr="003E5CD0">
        <w:rPr>
          <w:rFonts w:cs="Times New Roman"/>
          <w:spacing w:val="22"/>
        </w:rPr>
        <w:t xml:space="preserve"> </w:t>
      </w:r>
      <w:r w:rsidRPr="003E5CD0">
        <w:rPr>
          <w:rFonts w:cs="Times New Roman"/>
          <w:spacing w:val="-1"/>
        </w:rPr>
        <w:t>Certificate</w:t>
      </w:r>
      <w:r w:rsidRPr="003E5CD0">
        <w:rPr>
          <w:rFonts w:cs="Times New Roman"/>
          <w:spacing w:val="19"/>
        </w:rPr>
        <w:t xml:space="preserve"> </w:t>
      </w:r>
      <w:r w:rsidRPr="003E5CD0">
        <w:rPr>
          <w:rFonts w:cs="Times New Roman"/>
        </w:rPr>
        <w:t>or</w:t>
      </w:r>
      <w:r w:rsidRPr="003E5CD0">
        <w:rPr>
          <w:rFonts w:cs="Times New Roman"/>
          <w:spacing w:val="20"/>
        </w:rPr>
        <w:t xml:space="preserve"> </w:t>
      </w:r>
      <w:r w:rsidRPr="003E5CD0">
        <w:rPr>
          <w:rFonts w:cs="Times New Roman"/>
          <w:spacing w:val="-1"/>
        </w:rPr>
        <w:t>Certification</w:t>
      </w:r>
      <w:r w:rsidRPr="003E5CD0">
        <w:rPr>
          <w:rFonts w:cs="Times New Roman"/>
          <w:spacing w:val="21"/>
        </w:rPr>
        <w:t xml:space="preserve"> </w:t>
      </w:r>
      <w:r w:rsidRPr="003E5CD0">
        <w:rPr>
          <w:rFonts w:cs="Times New Roman"/>
        </w:rPr>
        <w:t>by</w:t>
      </w:r>
      <w:r w:rsidRPr="003E5CD0">
        <w:rPr>
          <w:rFonts w:cs="Times New Roman"/>
          <w:spacing w:val="19"/>
        </w:rPr>
        <w:t xml:space="preserve"> </w:t>
      </w:r>
      <w:r w:rsidRPr="003E5CD0">
        <w:rPr>
          <w:rFonts w:cs="Times New Roman"/>
          <w:spacing w:val="-1"/>
        </w:rPr>
        <w:t>Seller</w:t>
      </w:r>
      <w:r w:rsidRPr="003E5CD0">
        <w:rPr>
          <w:rFonts w:cs="Times New Roman"/>
          <w:spacing w:val="20"/>
        </w:rPr>
        <w:t xml:space="preserve"> </w:t>
      </w:r>
      <w:r w:rsidRPr="003E5CD0">
        <w:rPr>
          <w:rFonts w:cs="Times New Roman"/>
        </w:rPr>
        <w:t>as</w:t>
      </w:r>
      <w:r w:rsidRPr="003E5CD0">
        <w:rPr>
          <w:rFonts w:cs="Times New Roman"/>
          <w:spacing w:val="19"/>
        </w:rPr>
        <w:t xml:space="preserve"> </w:t>
      </w:r>
      <w:r w:rsidRPr="003E5CD0">
        <w:rPr>
          <w:rFonts w:cs="Times New Roman"/>
        </w:rPr>
        <w:t>the</w:t>
      </w:r>
      <w:r w:rsidRPr="003E5CD0">
        <w:rPr>
          <w:rFonts w:cs="Times New Roman"/>
          <w:spacing w:val="19"/>
        </w:rPr>
        <w:t xml:space="preserve"> </w:t>
      </w:r>
      <w:r w:rsidRPr="003E5CD0">
        <w:rPr>
          <w:rFonts w:cs="Times New Roman"/>
          <w:spacing w:val="-1"/>
        </w:rPr>
        <w:t>Certification</w:t>
      </w:r>
      <w:r w:rsidRPr="003E5CD0">
        <w:rPr>
          <w:rFonts w:cs="Times New Roman"/>
          <w:spacing w:val="49"/>
        </w:rPr>
        <w:t xml:space="preserve"> </w:t>
      </w:r>
      <w:r w:rsidRPr="003E5CD0">
        <w:rPr>
          <w:spacing w:val="-1"/>
        </w:rPr>
        <w:t>Authority</w:t>
      </w:r>
      <w:r w:rsidRPr="003E5CD0">
        <w:rPr>
          <w:spacing w:val="16"/>
        </w:rPr>
        <w:t xml:space="preserve"> </w:t>
      </w:r>
      <w:r w:rsidRPr="003E5CD0">
        <w:t>in</w:t>
      </w:r>
      <w:r w:rsidRPr="003E5CD0">
        <w:rPr>
          <w:spacing w:val="19"/>
        </w:rPr>
        <w:t xml:space="preserve"> </w:t>
      </w:r>
      <w:r w:rsidRPr="003E5CD0">
        <w:rPr>
          <w:spacing w:val="-1"/>
        </w:rPr>
        <w:t>form</w:t>
      </w:r>
      <w:r w:rsidRPr="003E5CD0">
        <w:rPr>
          <w:spacing w:val="15"/>
        </w:rPr>
        <w:t xml:space="preserve"> </w:t>
      </w:r>
      <w:r w:rsidRPr="003E5CD0">
        <w:t>and</w:t>
      </w:r>
      <w:r w:rsidRPr="003E5CD0">
        <w:rPr>
          <w:spacing w:val="19"/>
        </w:rPr>
        <w:t xml:space="preserve"> </w:t>
      </w:r>
      <w:r w:rsidRPr="003E5CD0">
        <w:rPr>
          <w:spacing w:val="-1"/>
        </w:rPr>
        <w:t>substance</w:t>
      </w:r>
      <w:r w:rsidRPr="003E5CD0">
        <w:rPr>
          <w:spacing w:val="19"/>
        </w:rPr>
        <w:t xml:space="preserve"> </w:t>
      </w:r>
      <w:r w:rsidRPr="003E5CD0">
        <w:t>as</w:t>
      </w:r>
      <w:r w:rsidRPr="003E5CD0">
        <w:rPr>
          <w:spacing w:val="19"/>
        </w:rPr>
        <w:t xml:space="preserve"> </w:t>
      </w:r>
      <w:r w:rsidRPr="003E5CD0">
        <w:rPr>
          <w:spacing w:val="-1"/>
        </w:rPr>
        <w:t>agreed</w:t>
      </w:r>
      <w:r w:rsidRPr="003E5CD0">
        <w:rPr>
          <w:spacing w:val="19"/>
        </w:rPr>
        <w:t xml:space="preserve"> </w:t>
      </w:r>
      <w:r w:rsidRPr="003E5CD0">
        <w:t>to</w:t>
      </w:r>
      <w:r w:rsidRPr="003E5CD0">
        <w:rPr>
          <w:spacing w:val="19"/>
        </w:rPr>
        <w:t xml:space="preserve"> </w:t>
      </w:r>
      <w:r w:rsidRPr="003E5CD0">
        <w:t>by</w:t>
      </w:r>
      <w:r w:rsidRPr="003E5CD0">
        <w:rPr>
          <w:spacing w:val="16"/>
        </w:rPr>
        <w:t xml:space="preserve"> </w:t>
      </w:r>
      <w:r w:rsidRPr="003E5CD0">
        <w:t>the</w:t>
      </w:r>
      <w:r w:rsidRPr="003E5CD0">
        <w:rPr>
          <w:spacing w:val="19"/>
        </w:rPr>
        <w:t xml:space="preserve"> </w:t>
      </w:r>
      <w:r w:rsidRPr="003E5CD0">
        <w:rPr>
          <w:spacing w:val="-1"/>
        </w:rPr>
        <w:t>Parties</w:t>
      </w:r>
      <w:r w:rsidRPr="003E5CD0">
        <w:rPr>
          <w:spacing w:val="19"/>
        </w:rPr>
        <w:t xml:space="preserve"> </w:t>
      </w:r>
      <w:r w:rsidRPr="003E5CD0">
        <w:rPr>
          <w:spacing w:val="-1"/>
        </w:rPr>
        <w:t>separate</w:t>
      </w:r>
      <w:r w:rsidRPr="003E5CD0">
        <w:rPr>
          <w:spacing w:val="19"/>
        </w:rPr>
        <w:t xml:space="preserve"> </w:t>
      </w:r>
      <w:r w:rsidRPr="003E5CD0">
        <w:t>and</w:t>
      </w:r>
      <w:r w:rsidRPr="003E5CD0">
        <w:rPr>
          <w:spacing w:val="19"/>
        </w:rPr>
        <w:t xml:space="preserve"> </w:t>
      </w:r>
      <w:r w:rsidRPr="003E5CD0">
        <w:rPr>
          <w:spacing w:val="-1"/>
        </w:rPr>
        <w:t>apart</w:t>
      </w:r>
      <w:r w:rsidRPr="003E5CD0">
        <w:rPr>
          <w:spacing w:val="20"/>
        </w:rPr>
        <w:t xml:space="preserve"> </w:t>
      </w:r>
      <w:r w:rsidRPr="003E5CD0">
        <w:rPr>
          <w:spacing w:val="-1"/>
        </w:rPr>
        <w:t>from</w:t>
      </w:r>
      <w:r w:rsidRPr="003E5CD0">
        <w:rPr>
          <w:spacing w:val="15"/>
        </w:rPr>
        <w:t xml:space="preserve"> </w:t>
      </w:r>
      <w:r w:rsidRPr="003E5CD0">
        <w:t>the</w:t>
      </w:r>
      <w:r w:rsidRPr="003E5CD0">
        <w:rPr>
          <w:spacing w:val="19"/>
        </w:rPr>
        <w:t xml:space="preserve"> </w:t>
      </w:r>
      <w:r w:rsidRPr="003E5CD0">
        <w:rPr>
          <w:spacing w:val="-1"/>
        </w:rPr>
        <w:t>Product</w:t>
      </w:r>
      <w:r w:rsidRPr="003E5CD0">
        <w:rPr>
          <w:spacing w:val="20"/>
        </w:rPr>
        <w:t xml:space="preserve"> </w:t>
      </w:r>
      <w:r w:rsidRPr="003E5CD0">
        <w:rPr>
          <w:spacing w:val="-1"/>
        </w:rPr>
        <w:t>Order,</w:t>
      </w:r>
      <w:r w:rsidRPr="003E5CD0">
        <w:rPr>
          <w:spacing w:val="65"/>
        </w:rPr>
        <w:t xml:space="preserve"> </w:t>
      </w:r>
      <w:r w:rsidRPr="003E5CD0">
        <w:rPr>
          <w:spacing w:val="-1"/>
        </w:rPr>
        <w:t>examples</w:t>
      </w:r>
      <w:r w:rsidRPr="003E5CD0">
        <w:rPr>
          <w:spacing w:val="12"/>
        </w:rPr>
        <w:t xml:space="preserve"> </w:t>
      </w:r>
      <w:r w:rsidRPr="003E5CD0">
        <w:t>of</w:t>
      </w:r>
      <w:r w:rsidRPr="003E5CD0">
        <w:rPr>
          <w:spacing w:val="12"/>
        </w:rPr>
        <w:t xml:space="preserve"> </w:t>
      </w:r>
      <w:r w:rsidRPr="003E5CD0">
        <w:rPr>
          <w:spacing w:val="-1"/>
        </w:rPr>
        <w:t>which</w:t>
      </w:r>
      <w:r w:rsidRPr="003E5CD0">
        <w:rPr>
          <w:spacing w:val="12"/>
        </w:rPr>
        <w:t xml:space="preserve"> </w:t>
      </w:r>
      <w:r w:rsidRPr="003E5CD0">
        <w:rPr>
          <w:spacing w:val="-1"/>
        </w:rPr>
        <w:t>for</w:t>
      </w:r>
      <w:r w:rsidRPr="003E5CD0">
        <w:rPr>
          <w:spacing w:val="12"/>
        </w:rPr>
        <w:t xml:space="preserve"> </w:t>
      </w:r>
      <w:r w:rsidRPr="003E5CD0">
        <w:rPr>
          <w:spacing w:val="-1"/>
        </w:rPr>
        <w:t>voluntary</w:t>
      </w:r>
      <w:r w:rsidRPr="003E5CD0">
        <w:rPr>
          <w:spacing w:val="9"/>
        </w:rPr>
        <w:t xml:space="preserve"> </w:t>
      </w:r>
      <w:r w:rsidRPr="003E5CD0">
        <w:t>and</w:t>
      </w:r>
      <w:r w:rsidRPr="003E5CD0">
        <w:rPr>
          <w:spacing w:val="16"/>
        </w:rPr>
        <w:t xml:space="preserve"> </w:t>
      </w:r>
      <w:r w:rsidRPr="003E5CD0">
        <w:rPr>
          <w:spacing w:val="-1"/>
        </w:rPr>
        <w:t>potentially</w:t>
      </w:r>
      <w:r w:rsidRPr="003E5CD0">
        <w:rPr>
          <w:spacing w:val="9"/>
        </w:rPr>
        <w:t xml:space="preserve"> </w:t>
      </w:r>
      <w:r w:rsidRPr="003E5CD0">
        <w:rPr>
          <w:spacing w:val="-1"/>
        </w:rPr>
        <w:t>other</w:t>
      </w:r>
      <w:r w:rsidRPr="003E5CD0">
        <w:rPr>
          <w:spacing w:val="12"/>
        </w:rPr>
        <w:t xml:space="preserve"> </w:t>
      </w:r>
      <w:r w:rsidRPr="003E5CD0">
        <w:rPr>
          <w:spacing w:val="-1"/>
        </w:rPr>
        <w:t>Applicable</w:t>
      </w:r>
      <w:r w:rsidRPr="003E5CD0">
        <w:rPr>
          <w:spacing w:val="12"/>
        </w:rPr>
        <w:t xml:space="preserve"> </w:t>
      </w:r>
      <w:r w:rsidRPr="003E5CD0">
        <w:rPr>
          <w:spacing w:val="-2"/>
        </w:rPr>
        <w:t>Programs</w:t>
      </w:r>
      <w:r w:rsidRPr="003E5CD0">
        <w:rPr>
          <w:spacing w:val="12"/>
        </w:rPr>
        <w:t xml:space="preserve"> </w:t>
      </w:r>
      <w:r w:rsidRPr="003E5CD0">
        <w:t>is</w:t>
      </w:r>
      <w:r w:rsidRPr="003E5CD0">
        <w:rPr>
          <w:spacing w:val="12"/>
        </w:rPr>
        <w:t xml:space="preserve"> </w:t>
      </w:r>
      <w:r w:rsidRPr="003E5CD0">
        <w:rPr>
          <w:spacing w:val="-1"/>
        </w:rPr>
        <w:t>attached</w:t>
      </w:r>
      <w:r w:rsidRPr="003E5CD0">
        <w:rPr>
          <w:spacing w:val="11"/>
        </w:rPr>
        <w:t xml:space="preserve"> </w:t>
      </w:r>
      <w:r w:rsidRPr="003E5CD0">
        <w:rPr>
          <w:spacing w:val="-1"/>
        </w:rPr>
        <w:t>as</w:t>
      </w:r>
      <w:r w:rsidRPr="003E5CD0">
        <w:rPr>
          <w:spacing w:val="12"/>
        </w:rPr>
        <w:t xml:space="preserve"> </w:t>
      </w:r>
      <w:r w:rsidRPr="003E5CD0">
        <w:rPr>
          <w:spacing w:val="-1"/>
        </w:rPr>
        <w:t>Exhibit</w:t>
      </w:r>
      <w:r w:rsidRPr="003E5CD0">
        <w:rPr>
          <w:spacing w:val="12"/>
        </w:rPr>
        <w:t xml:space="preserve"> </w:t>
      </w:r>
      <w:r w:rsidRPr="003E5CD0">
        <w:t>C</w:t>
      </w:r>
      <w:r w:rsidRPr="003E5CD0">
        <w:rPr>
          <w:spacing w:val="11"/>
        </w:rPr>
        <w:t xml:space="preserve"> </w:t>
      </w:r>
      <w:r w:rsidRPr="003E5CD0">
        <w:t>and</w:t>
      </w:r>
      <w:r w:rsidRPr="003E5CD0">
        <w:rPr>
          <w:spacing w:val="69"/>
        </w:rPr>
        <w:t xml:space="preserve"> </w:t>
      </w:r>
      <w:r w:rsidRPr="003E5CD0">
        <w:rPr>
          <w:spacing w:val="-1"/>
        </w:rPr>
        <w:t>D.</w:t>
      </w:r>
    </w:p>
    <w:p w14:paraId="51615114" w14:textId="77777777" w:rsidR="001E0C95" w:rsidRPr="008E45C7" w:rsidRDefault="001E0C95" w:rsidP="008E45C7"/>
    <w:p w14:paraId="1D7043C9" w14:textId="77777777" w:rsidR="001E0C95" w:rsidRPr="003E5CD0" w:rsidRDefault="00972CCB" w:rsidP="0080377A">
      <w:pPr>
        <w:pStyle w:val="BodyText"/>
        <w:numPr>
          <w:ilvl w:val="1"/>
          <w:numId w:val="20"/>
        </w:numPr>
        <w:tabs>
          <w:tab w:val="left" w:pos="1541"/>
        </w:tabs>
        <w:ind w:right="117" w:firstLine="720"/>
        <w:jc w:val="both"/>
      </w:pPr>
      <w:r w:rsidRPr="003E5CD0">
        <w:rPr>
          <w:rFonts w:cs="Times New Roman"/>
          <w:spacing w:val="-1"/>
        </w:rPr>
        <w:t>“Bankrupt”</w:t>
      </w:r>
      <w:r w:rsidRPr="003E5CD0">
        <w:rPr>
          <w:rFonts w:cs="Times New Roman"/>
          <w:spacing w:val="12"/>
        </w:rPr>
        <w:t xml:space="preserve"> </w:t>
      </w:r>
      <w:r w:rsidRPr="003E5CD0">
        <w:rPr>
          <w:rFonts w:cs="Times New Roman"/>
          <w:spacing w:val="-1"/>
        </w:rPr>
        <w:t>means</w:t>
      </w:r>
      <w:r w:rsidRPr="003E5CD0">
        <w:rPr>
          <w:rFonts w:cs="Times New Roman"/>
          <w:spacing w:val="12"/>
        </w:rPr>
        <w:t xml:space="preserve"> </w:t>
      </w:r>
      <w:r w:rsidRPr="003E5CD0">
        <w:rPr>
          <w:rFonts w:cs="Times New Roman"/>
        </w:rPr>
        <w:t>an</w:t>
      </w:r>
      <w:r w:rsidRPr="003E5CD0">
        <w:rPr>
          <w:rFonts w:cs="Times New Roman"/>
          <w:spacing w:val="12"/>
        </w:rPr>
        <w:t xml:space="preserve"> </w:t>
      </w:r>
      <w:r w:rsidRPr="003E5CD0">
        <w:rPr>
          <w:rFonts w:cs="Times New Roman"/>
          <w:spacing w:val="-1"/>
        </w:rPr>
        <w:t>entity</w:t>
      </w:r>
      <w:r w:rsidRPr="003E5CD0">
        <w:rPr>
          <w:rFonts w:cs="Times New Roman"/>
          <w:spacing w:val="9"/>
        </w:rPr>
        <w:t xml:space="preserve"> </w:t>
      </w:r>
      <w:r w:rsidRPr="003E5CD0">
        <w:rPr>
          <w:rFonts w:cs="Times New Roman"/>
          <w:spacing w:val="-1"/>
        </w:rPr>
        <w:t>that</w:t>
      </w:r>
      <w:r w:rsidRPr="003E5CD0">
        <w:rPr>
          <w:rFonts w:cs="Times New Roman"/>
          <w:spacing w:val="13"/>
        </w:rPr>
        <w:t xml:space="preserve"> </w:t>
      </w:r>
      <w:r w:rsidRPr="003E5CD0">
        <w:rPr>
          <w:rFonts w:cs="Times New Roman"/>
        </w:rPr>
        <w:t>has</w:t>
      </w:r>
      <w:r w:rsidRPr="003E5CD0">
        <w:rPr>
          <w:rFonts w:cs="Times New Roman"/>
          <w:spacing w:val="12"/>
        </w:rPr>
        <w:t xml:space="preserve"> </w:t>
      </w:r>
      <w:r w:rsidRPr="003E5CD0">
        <w:rPr>
          <w:rFonts w:cs="Times New Roman"/>
          <w:spacing w:val="-1"/>
        </w:rPr>
        <w:t>(i)</w:t>
      </w:r>
      <w:r w:rsidRPr="003E5CD0">
        <w:rPr>
          <w:rFonts w:cs="Times New Roman"/>
          <w:spacing w:val="10"/>
        </w:rPr>
        <w:t xml:space="preserve"> </w:t>
      </w:r>
      <w:r w:rsidRPr="003E5CD0">
        <w:rPr>
          <w:rFonts w:cs="Times New Roman"/>
          <w:spacing w:val="-1"/>
        </w:rPr>
        <w:t>filed</w:t>
      </w:r>
      <w:r w:rsidRPr="003E5CD0">
        <w:rPr>
          <w:rFonts w:cs="Times New Roman"/>
          <w:spacing w:val="12"/>
        </w:rPr>
        <w:t xml:space="preserve"> </w:t>
      </w:r>
      <w:r w:rsidRPr="003E5CD0">
        <w:rPr>
          <w:rFonts w:cs="Times New Roman"/>
        </w:rPr>
        <w:t>a</w:t>
      </w:r>
      <w:r w:rsidRPr="003E5CD0">
        <w:rPr>
          <w:rFonts w:cs="Times New Roman"/>
          <w:spacing w:val="12"/>
        </w:rPr>
        <w:t xml:space="preserve"> </w:t>
      </w:r>
      <w:r w:rsidRPr="003E5CD0">
        <w:rPr>
          <w:rFonts w:cs="Times New Roman"/>
          <w:spacing w:val="-1"/>
        </w:rPr>
        <w:t>petition</w:t>
      </w:r>
      <w:r w:rsidRPr="003E5CD0">
        <w:rPr>
          <w:rFonts w:cs="Times New Roman"/>
          <w:spacing w:val="12"/>
        </w:rPr>
        <w:t xml:space="preserve"> </w:t>
      </w:r>
      <w:r w:rsidRPr="003E5CD0">
        <w:rPr>
          <w:rFonts w:cs="Times New Roman"/>
        </w:rPr>
        <w:t>or</w:t>
      </w:r>
      <w:r w:rsidRPr="003E5CD0">
        <w:rPr>
          <w:rFonts w:cs="Times New Roman"/>
          <w:spacing w:val="12"/>
        </w:rPr>
        <w:t xml:space="preserve"> </w:t>
      </w:r>
      <w:r w:rsidRPr="003E5CD0">
        <w:rPr>
          <w:rFonts w:cs="Times New Roman"/>
          <w:spacing w:val="-1"/>
        </w:rPr>
        <w:t>otherwise</w:t>
      </w:r>
      <w:r w:rsidRPr="003E5CD0">
        <w:rPr>
          <w:rFonts w:cs="Times New Roman"/>
          <w:spacing w:val="12"/>
        </w:rPr>
        <w:t xml:space="preserve"> </w:t>
      </w:r>
      <w:r w:rsidRPr="003E5CD0">
        <w:rPr>
          <w:rFonts w:cs="Times New Roman"/>
          <w:spacing w:val="-1"/>
        </w:rPr>
        <w:t>commenced,</w:t>
      </w:r>
      <w:r w:rsidRPr="003E5CD0">
        <w:rPr>
          <w:rFonts w:cs="Times New Roman"/>
          <w:spacing w:val="45"/>
        </w:rPr>
        <w:t xml:space="preserve"> </w:t>
      </w:r>
      <w:r w:rsidRPr="003E5CD0">
        <w:rPr>
          <w:spacing w:val="-1"/>
        </w:rPr>
        <w:t>authorized</w:t>
      </w:r>
      <w:r w:rsidRPr="003E5CD0">
        <w:rPr>
          <w:spacing w:val="7"/>
        </w:rPr>
        <w:t xml:space="preserve"> </w:t>
      </w:r>
      <w:r w:rsidRPr="003E5CD0">
        <w:rPr>
          <w:spacing w:val="-2"/>
        </w:rPr>
        <w:t>or</w:t>
      </w:r>
      <w:r w:rsidRPr="003E5CD0">
        <w:rPr>
          <w:spacing w:val="7"/>
        </w:rPr>
        <w:t xml:space="preserve"> </w:t>
      </w:r>
      <w:r w:rsidRPr="003E5CD0">
        <w:rPr>
          <w:spacing w:val="-1"/>
        </w:rPr>
        <w:t>acquiesced</w:t>
      </w:r>
      <w:r w:rsidRPr="003E5CD0">
        <w:rPr>
          <w:spacing w:val="7"/>
        </w:rPr>
        <w:t xml:space="preserve"> </w:t>
      </w:r>
      <w:r w:rsidRPr="003E5CD0">
        <w:t>in</w:t>
      </w:r>
      <w:r w:rsidRPr="003E5CD0">
        <w:rPr>
          <w:spacing w:val="4"/>
        </w:rPr>
        <w:t xml:space="preserve"> </w:t>
      </w:r>
      <w:r w:rsidRPr="003E5CD0">
        <w:t>the</w:t>
      </w:r>
      <w:r w:rsidRPr="003E5CD0">
        <w:rPr>
          <w:spacing w:val="7"/>
        </w:rPr>
        <w:t xml:space="preserve"> </w:t>
      </w:r>
      <w:r w:rsidRPr="003E5CD0">
        <w:rPr>
          <w:spacing w:val="-1"/>
        </w:rPr>
        <w:t>commencement</w:t>
      </w:r>
      <w:r w:rsidRPr="003E5CD0">
        <w:rPr>
          <w:spacing w:val="8"/>
        </w:rPr>
        <w:t xml:space="preserve"> </w:t>
      </w:r>
      <w:r w:rsidRPr="003E5CD0">
        <w:t>of</w:t>
      </w:r>
      <w:r w:rsidRPr="003E5CD0">
        <w:rPr>
          <w:spacing w:val="7"/>
        </w:rPr>
        <w:t xml:space="preserve"> </w:t>
      </w:r>
      <w:r w:rsidRPr="003E5CD0">
        <w:t>a</w:t>
      </w:r>
      <w:r w:rsidRPr="003E5CD0">
        <w:rPr>
          <w:spacing w:val="7"/>
        </w:rPr>
        <w:t xml:space="preserve"> </w:t>
      </w:r>
      <w:r w:rsidRPr="003E5CD0">
        <w:rPr>
          <w:spacing w:val="-1"/>
        </w:rPr>
        <w:t>proceeding</w:t>
      </w:r>
      <w:r w:rsidRPr="003E5CD0">
        <w:rPr>
          <w:spacing w:val="4"/>
        </w:rPr>
        <w:t xml:space="preserve"> </w:t>
      </w:r>
      <w:r w:rsidRPr="003E5CD0">
        <w:t>or</w:t>
      </w:r>
      <w:r w:rsidRPr="003E5CD0">
        <w:rPr>
          <w:spacing w:val="7"/>
        </w:rPr>
        <w:t xml:space="preserve"> </w:t>
      </w:r>
      <w:r w:rsidRPr="003E5CD0">
        <w:rPr>
          <w:spacing w:val="-1"/>
        </w:rPr>
        <w:t>cause</w:t>
      </w:r>
      <w:r w:rsidRPr="003E5CD0">
        <w:rPr>
          <w:spacing w:val="7"/>
        </w:rPr>
        <w:t xml:space="preserve"> </w:t>
      </w:r>
      <w:r w:rsidRPr="003E5CD0">
        <w:rPr>
          <w:spacing w:val="-2"/>
        </w:rPr>
        <w:t>of</w:t>
      </w:r>
      <w:r w:rsidRPr="003E5CD0">
        <w:rPr>
          <w:spacing w:val="7"/>
        </w:rPr>
        <w:t xml:space="preserve"> </w:t>
      </w:r>
      <w:r w:rsidRPr="003E5CD0">
        <w:rPr>
          <w:spacing w:val="-1"/>
        </w:rPr>
        <w:t>action</w:t>
      </w:r>
      <w:r w:rsidRPr="003E5CD0">
        <w:rPr>
          <w:spacing w:val="4"/>
        </w:rPr>
        <w:t xml:space="preserve"> </w:t>
      </w:r>
      <w:r w:rsidRPr="003E5CD0">
        <w:t>under</w:t>
      </w:r>
      <w:r w:rsidRPr="003E5CD0">
        <w:rPr>
          <w:spacing w:val="5"/>
        </w:rPr>
        <w:t xml:space="preserve"> </w:t>
      </w:r>
      <w:r w:rsidRPr="003E5CD0">
        <w:t>any</w:t>
      </w:r>
      <w:r w:rsidRPr="003E5CD0">
        <w:rPr>
          <w:spacing w:val="5"/>
        </w:rPr>
        <w:t xml:space="preserve"> </w:t>
      </w:r>
      <w:r w:rsidRPr="003E5CD0">
        <w:rPr>
          <w:spacing w:val="-1"/>
        </w:rPr>
        <w:t>bankruptcy,</w:t>
      </w:r>
      <w:r w:rsidRPr="003E5CD0">
        <w:rPr>
          <w:spacing w:val="57"/>
        </w:rPr>
        <w:t xml:space="preserve"> </w:t>
      </w:r>
      <w:r w:rsidRPr="003E5CD0">
        <w:rPr>
          <w:spacing w:val="-1"/>
        </w:rPr>
        <w:t>insolvency,</w:t>
      </w:r>
      <w:r w:rsidRPr="003E5CD0">
        <w:rPr>
          <w:spacing w:val="4"/>
        </w:rPr>
        <w:t xml:space="preserve"> </w:t>
      </w:r>
      <w:r w:rsidRPr="003E5CD0">
        <w:rPr>
          <w:spacing w:val="-1"/>
        </w:rPr>
        <w:t>reorganization</w:t>
      </w:r>
      <w:r w:rsidRPr="003E5CD0">
        <w:rPr>
          <w:spacing w:val="2"/>
        </w:rPr>
        <w:t xml:space="preserve"> </w:t>
      </w:r>
      <w:r w:rsidRPr="003E5CD0">
        <w:t>or</w:t>
      </w:r>
      <w:r w:rsidRPr="003E5CD0">
        <w:rPr>
          <w:spacing w:val="5"/>
        </w:rPr>
        <w:t xml:space="preserve"> </w:t>
      </w:r>
      <w:r w:rsidRPr="003E5CD0">
        <w:rPr>
          <w:spacing w:val="-2"/>
        </w:rPr>
        <w:t>similar</w:t>
      </w:r>
      <w:r w:rsidRPr="003E5CD0">
        <w:rPr>
          <w:spacing w:val="3"/>
        </w:rPr>
        <w:t xml:space="preserve"> </w:t>
      </w:r>
      <w:r w:rsidRPr="003E5CD0">
        <w:t>law,</w:t>
      </w:r>
      <w:r w:rsidRPr="003E5CD0">
        <w:rPr>
          <w:spacing w:val="1"/>
        </w:rPr>
        <w:t xml:space="preserve"> </w:t>
      </w:r>
      <w:r w:rsidRPr="003E5CD0">
        <w:rPr>
          <w:spacing w:val="-1"/>
        </w:rPr>
        <w:t>(ii)</w:t>
      </w:r>
      <w:r w:rsidRPr="003E5CD0">
        <w:rPr>
          <w:spacing w:val="3"/>
        </w:rPr>
        <w:t xml:space="preserve"> </w:t>
      </w:r>
      <w:r w:rsidRPr="003E5CD0">
        <w:t>had</w:t>
      </w:r>
      <w:r w:rsidRPr="003E5CD0">
        <w:rPr>
          <w:spacing w:val="2"/>
        </w:rPr>
        <w:t xml:space="preserve"> </w:t>
      </w:r>
      <w:r w:rsidRPr="003E5CD0">
        <w:t>any such</w:t>
      </w:r>
      <w:r w:rsidRPr="003E5CD0">
        <w:rPr>
          <w:spacing w:val="2"/>
        </w:rPr>
        <w:t xml:space="preserve"> </w:t>
      </w:r>
      <w:r w:rsidRPr="003E5CD0">
        <w:rPr>
          <w:spacing w:val="-1"/>
        </w:rPr>
        <w:t>petition</w:t>
      </w:r>
      <w:r w:rsidRPr="003E5CD0">
        <w:rPr>
          <w:spacing w:val="2"/>
        </w:rPr>
        <w:t xml:space="preserve"> </w:t>
      </w:r>
      <w:r w:rsidRPr="003E5CD0">
        <w:rPr>
          <w:spacing w:val="-1"/>
        </w:rPr>
        <w:t>filed</w:t>
      </w:r>
      <w:r w:rsidRPr="003E5CD0">
        <w:rPr>
          <w:spacing w:val="5"/>
        </w:rPr>
        <w:t xml:space="preserve"> </w:t>
      </w:r>
      <w:r w:rsidRPr="003E5CD0">
        <w:rPr>
          <w:spacing w:val="-2"/>
        </w:rPr>
        <w:t>or</w:t>
      </w:r>
      <w:r w:rsidRPr="003E5CD0">
        <w:rPr>
          <w:spacing w:val="3"/>
        </w:rPr>
        <w:t xml:space="preserve"> </w:t>
      </w:r>
      <w:r w:rsidRPr="003E5CD0">
        <w:rPr>
          <w:spacing w:val="-1"/>
        </w:rPr>
        <w:t>commenced</w:t>
      </w:r>
      <w:r w:rsidRPr="003E5CD0">
        <w:rPr>
          <w:spacing w:val="2"/>
        </w:rPr>
        <w:t xml:space="preserve"> </w:t>
      </w:r>
      <w:r w:rsidRPr="003E5CD0">
        <w:rPr>
          <w:spacing w:val="-1"/>
        </w:rPr>
        <w:t>against</w:t>
      </w:r>
      <w:r w:rsidRPr="003E5CD0">
        <w:rPr>
          <w:spacing w:val="3"/>
        </w:rPr>
        <w:t xml:space="preserve"> </w:t>
      </w:r>
      <w:r w:rsidRPr="003E5CD0">
        <w:rPr>
          <w:spacing w:val="-1"/>
        </w:rPr>
        <w:t>it</w:t>
      </w:r>
      <w:r w:rsidRPr="003E5CD0">
        <w:rPr>
          <w:spacing w:val="5"/>
        </w:rPr>
        <w:t xml:space="preserve"> </w:t>
      </w:r>
      <w:r w:rsidRPr="003E5CD0">
        <w:rPr>
          <w:spacing w:val="-1"/>
        </w:rPr>
        <w:t>and</w:t>
      </w:r>
      <w:r w:rsidRPr="003E5CD0">
        <w:rPr>
          <w:spacing w:val="4"/>
        </w:rPr>
        <w:t xml:space="preserve"> </w:t>
      </w:r>
      <w:r w:rsidRPr="003E5CD0">
        <w:rPr>
          <w:spacing w:val="-2"/>
        </w:rPr>
        <w:t>not</w:t>
      </w:r>
      <w:r w:rsidRPr="003E5CD0">
        <w:rPr>
          <w:spacing w:val="63"/>
        </w:rPr>
        <w:t xml:space="preserve"> </w:t>
      </w:r>
      <w:r w:rsidRPr="003E5CD0">
        <w:rPr>
          <w:spacing w:val="-1"/>
        </w:rPr>
        <w:t>dismissed</w:t>
      </w:r>
      <w:r w:rsidRPr="003E5CD0">
        <w:t xml:space="preserve"> </w:t>
      </w:r>
      <w:r w:rsidRPr="003E5CD0">
        <w:rPr>
          <w:spacing w:val="-1"/>
        </w:rPr>
        <w:t>within</w:t>
      </w:r>
      <w:r w:rsidRPr="003E5CD0">
        <w:t xml:space="preserve"> 30</w:t>
      </w:r>
      <w:r w:rsidRPr="003E5CD0">
        <w:rPr>
          <w:spacing w:val="2"/>
        </w:rPr>
        <w:t xml:space="preserve"> </w:t>
      </w:r>
      <w:r w:rsidRPr="003E5CD0">
        <w:rPr>
          <w:spacing w:val="-1"/>
        </w:rPr>
        <w:t>days,</w:t>
      </w:r>
      <w:r w:rsidRPr="003E5CD0">
        <w:rPr>
          <w:spacing w:val="3"/>
        </w:rPr>
        <w:t xml:space="preserve"> </w:t>
      </w:r>
      <w:r w:rsidRPr="003E5CD0">
        <w:rPr>
          <w:spacing w:val="-1"/>
        </w:rPr>
        <w:t>(iii)</w:t>
      </w:r>
      <w:r w:rsidRPr="003E5CD0">
        <w:rPr>
          <w:spacing w:val="3"/>
        </w:rPr>
        <w:t xml:space="preserve"> </w:t>
      </w:r>
      <w:r w:rsidRPr="003E5CD0">
        <w:rPr>
          <w:spacing w:val="-1"/>
        </w:rPr>
        <w:t>made</w:t>
      </w:r>
      <w:r w:rsidRPr="003E5CD0">
        <w:rPr>
          <w:spacing w:val="3"/>
        </w:rPr>
        <w:t xml:space="preserve"> </w:t>
      </w:r>
      <w:r w:rsidRPr="003E5CD0">
        <w:t xml:space="preserve">an </w:t>
      </w:r>
      <w:r w:rsidRPr="003E5CD0">
        <w:rPr>
          <w:spacing w:val="-1"/>
        </w:rPr>
        <w:t>assignment</w:t>
      </w:r>
      <w:r w:rsidRPr="003E5CD0">
        <w:rPr>
          <w:spacing w:val="3"/>
        </w:rPr>
        <w:t xml:space="preserve"> </w:t>
      </w:r>
      <w:r w:rsidRPr="003E5CD0">
        <w:t xml:space="preserve">or any </w:t>
      </w:r>
      <w:r w:rsidRPr="003E5CD0">
        <w:rPr>
          <w:spacing w:val="-1"/>
        </w:rPr>
        <w:t>general</w:t>
      </w:r>
      <w:r w:rsidRPr="003E5CD0">
        <w:rPr>
          <w:spacing w:val="1"/>
        </w:rPr>
        <w:t xml:space="preserve"> </w:t>
      </w:r>
      <w:r w:rsidRPr="003E5CD0">
        <w:rPr>
          <w:spacing w:val="-1"/>
        </w:rPr>
        <w:t>arrangement</w:t>
      </w:r>
      <w:r w:rsidRPr="003E5CD0">
        <w:rPr>
          <w:spacing w:val="1"/>
        </w:rPr>
        <w:t xml:space="preserve"> </w:t>
      </w:r>
      <w:r w:rsidRPr="003E5CD0">
        <w:t>for</w:t>
      </w:r>
      <w:r w:rsidRPr="003E5CD0">
        <w:rPr>
          <w:spacing w:val="1"/>
        </w:rPr>
        <w:t xml:space="preserve"> </w:t>
      </w:r>
      <w:r w:rsidRPr="003E5CD0">
        <w:rPr>
          <w:spacing w:val="-1"/>
        </w:rPr>
        <w:t>the</w:t>
      </w:r>
      <w:r w:rsidRPr="003E5CD0">
        <w:t xml:space="preserve"> </w:t>
      </w:r>
      <w:r w:rsidRPr="003E5CD0">
        <w:rPr>
          <w:spacing w:val="3"/>
        </w:rPr>
        <w:t xml:space="preserve"> </w:t>
      </w:r>
      <w:r w:rsidRPr="003E5CD0">
        <w:rPr>
          <w:spacing w:val="-1"/>
        </w:rPr>
        <w:t>benefit</w:t>
      </w:r>
      <w:r w:rsidRPr="003E5CD0">
        <w:t xml:space="preserve"> </w:t>
      </w:r>
      <w:r w:rsidRPr="003E5CD0">
        <w:rPr>
          <w:spacing w:val="3"/>
        </w:rPr>
        <w:t xml:space="preserve"> </w:t>
      </w:r>
      <w:r w:rsidRPr="003E5CD0">
        <w:rPr>
          <w:spacing w:val="-2"/>
        </w:rPr>
        <w:t>of</w:t>
      </w:r>
      <w:r w:rsidRPr="003E5CD0">
        <w:rPr>
          <w:spacing w:val="37"/>
        </w:rPr>
        <w:t xml:space="preserve"> </w:t>
      </w:r>
      <w:r w:rsidRPr="003E5CD0">
        <w:rPr>
          <w:spacing w:val="-1"/>
        </w:rPr>
        <w:t>creditors,</w:t>
      </w:r>
      <w:r w:rsidRPr="003E5CD0">
        <w:rPr>
          <w:spacing w:val="19"/>
        </w:rPr>
        <w:t xml:space="preserve"> </w:t>
      </w:r>
      <w:r w:rsidRPr="003E5CD0">
        <w:rPr>
          <w:spacing w:val="-2"/>
        </w:rPr>
        <w:t>(iv)</w:t>
      </w:r>
      <w:r w:rsidRPr="003E5CD0">
        <w:rPr>
          <w:spacing w:val="20"/>
        </w:rPr>
        <w:t xml:space="preserve"> </w:t>
      </w:r>
      <w:r w:rsidRPr="003E5CD0">
        <w:rPr>
          <w:spacing w:val="-1"/>
        </w:rPr>
        <w:t>otherwise</w:t>
      </w:r>
      <w:r w:rsidRPr="003E5CD0">
        <w:rPr>
          <w:spacing w:val="17"/>
        </w:rPr>
        <w:t xml:space="preserve"> </w:t>
      </w:r>
      <w:r w:rsidRPr="003E5CD0">
        <w:rPr>
          <w:spacing w:val="-1"/>
        </w:rPr>
        <w:t>become</w:t>
      </w:r>
      <w:r w:rsidRPr="003E5CD0">
        <w:rPr>
          <w:spacing w:val="19"/>
        </w:rPr>
        <w:t xml:space="preserve"> </w:t>
      </w:r>
      <w:r w:rsidRPr="003E5CD0">
        <w:rPr>
          <w:spacing w:val="-1"/>
        </w:rPr>
        <w:t>bankrupt</w:t>
      </w:r>
      <w:r w:rsidRPr="003E5CD0">
        <w:rPr>
          <w:spacing w:val="20"/>
        </w:rPr>
        <w:t xml:space="preserve"> </w:t>
      </w:r>
      <w:r w:rsidRPr="003E5CD0">
        <w:t>or</w:t>
      </w:r>
      <w:r w:rsidRPr="003E5CD0">
        <w:rPr>
          <w:spacing w:val="20"/>
        </w:rPr>
        <w:t xml:space="preserve"> </w:t>
      </w:r>
      <w:r w:rsidRPr="003E5CD0">
        <w:rPr>
          <w:spacing w:val="-1"/>
        </w:rPr>
        <w:t>insolvent,</w:t>
      </w:r>
      <w:r w:rsidRPr="003E5CD0">
        <w:rPr>
          <w:spacing w:val="19"/>
        </w:rPr>
        <w:t xml:space="preserve"> </w:t>
      </w:r>
      <w:r w:rsidRPr="003E5CD0">
        <w:rPr>
          <w:spacing w:val="-1"/>
        </w:rPr>
        <w:t>however</w:t>
      </w:r>
      <w:r w:rsidRPr="003E5CD0">
        <w:rPr>
          <w:spacing w:val="20"/>
        </w:rPr>
        <w:t xml:space="preserve"> </w:t>
      </w:r>
      <w:r w:rsidRPr="003E5CD0">
        <w:rPr>
          <w:spacing w:val="-1"/>
        </w:rPr>
        <w:t>evidenced,</w:t>
      </w:r>
      <w:r w:rsidRPr="003E5CD0">
        <w:rPr>
          <w:spacing w:val="19"/>
        </w:rPr>
        <w:t xml:space="preserve"> </w:t>
      </w:r>
      <w:r w:rsidRPr="003E5CD0">
        <w:rPr>
          <w:spacing w:val="-1"/>
        </w:rPr>
        <w:t>(v)</w:t>
      </w:r>
      <w:r w:rsidRPr="003E5CD0">
        <w:rPr>
          <w:spacing w:val="20"/>
        </w:rPr>
        <w:t xml:space="preserve"> </w:t>
      </w:r>
      <w:r w:rsidRPr="003E5CD0">
        <w:t>had</w:t>
      </w:r>
      <w:r w:rsidRPr="003E5CD0">
        <w:rPr>
          <w:spacing w:val="19"/>
        </w:rPr>
        <w:t xml:space="preserve"> </w:t>
      </w:r>
      <w:r w:rsidRPr="003E5CD0">
        <w:t>a</w:t>
      </w:r>
      <w:r w:rsidRPr="003E5CD0">
        <w:rPr>
          <w:spacing w:val="19"/>
        </w:rPr>
        <w:t xml:space="preserve"> </w:t>
      </w:r>
      <w:r w:rsidRPr="003E5CD0">
        <w:rPr>
          <w:spacing w:val="-1"/>
        </w:rPr>
        <w:t>liquidator,</w:t>
      </w:r>
      <w:r w:rsidRPr="003E5CD0">
        <w:rPr>
          <w:spacing w:val="81"/>
        </w:rPr>
        <w:t xml:space="preserve"> </w:t>
      </w:r>
      <w:r w:rsidRPr="003E5CD0">
        <w:rPr>
          <w:spacing w:val="-1"/>
        </w:rPr>
        <w:t>administrator,</w:t>
      </w:r>
      <w:r w:rsidRPr="003E5CD0">
        <w:rPr>
          <w:spacing w:val="9"/>
        </w:rPr>
        <w:t xml:space="preserve"> </w:t>
      </w:r>
      <w:r w:rsidRPr="003E5CD0">
        <w:rPr>
          <w:spacing w:val="-1"/>
        </w:rPr>
        <w:t>receiver,</w:t>
      </w:r>
      <w:r w:rsidRPr="003E5CD0">
        <w:rPr>
          <w:spacing w:val="12"/>
        </w:rPr>
        <w:t xml:space="preserve"> </w:t>
      </w:r>
      <w:r w:rsidRPr="003E5CD0">
        <w:rPr>
          <w:spacing w:val="-1"/>
        </w:rPr>
        <w:t>trustee,</w:t>
      </w:r>
      <w:r w:rsidRPr="003E5CD0">
        <w:rPr>
          <w:spacing w:val="12"/>
        </w:rPr>
        <w:t xml:space="preserve"> </w:t>
      </w:r>
      <w:r w:rsidRPr="003E5CD0">
        <w:rPr>
          <w:spacing w:val="-1"/>
        </w:rPr>
        <w:t>conservator</w:t>
      </w:r>
      <w:r w:rsidRPr="003E5CD0">
        <w:rPr>
          <w:spacing w:val="12"/>
        </w:rPr>
        <w:t xml:space="preserve"> </w:t>
      </w:r>
      <w:r w:rsidRPr="003E5CD0">
        <w:t>or</w:t>
      </w:r>
      <w:r w:rsidRPr="003E5CD0">
        <w:rPr>
          <w:spacing w:val="10"/>
        </w:rPr>
        <w:t xml:space="preserve"> </w:t>
      </w:r>
      <w:r w:rsidRPr="003E5CD0">
        <w:rPr>
          <w:spacing w:val="-1"/>
        </w:rPr>
        <w:t>similar</w:t>
      </w:r>
      <w:r w:rsidRPr="003E5CD0">
        <w:rPr>
          <w:spacing w:val="12"/>
        </w:rPr>
        <w:t xml:space="preserve"> </w:t>
      </w:r>
      <w:r w:rsidRPr="003E5CD0">
        <w:rPr>
          <w:spacing w:val="-1"/>
        </w:rPr>
        <w:t>official</w:t>
      </w:r>
      <w:r w:rsidRPr="003E5CD0">
        <w:rPr>
          <w:spacing w:val="13"/>
        </w:rPr>
        <w:t xml:space="preserve"> </w:t>
      </w:r>
      <w:r w:rsidRPr="003E5CD0">
        <w:rPr>
          <w:spacing w:val="-1"/>
        </w:rPr>
        <w:t>appointed</w:t>
      </w:r>
      <w:r w:rsidRPr="003E5CD0">
        <w:rPr>
          <w:spacing w:val="12"/>
        </w:rPr>
        <w:t xml:space="preserve"> </w:t>
      </w:r>
      <w:r w:rsidRPr="003E5CD0">
        <w:rPr>
          <w:spacing w:val="-2"/>
        </w:rPr>
        <w:t>with</w:t>
      </w:r>
      <w:r w:rsidRPr="003E5CD0">
        <w:rPr>
          <w:spacing w:val="12"/>
        </w:rPr>
        <w:t xml:space="preserve"> </w:t>
      </w:r>
      <w:r w:rsidRPr="003E5CD0">
        <w:rPr>
          <w:spacing w:val="-1"/>
        </w:rPr>
        <w:t>respect</w:t>
      </w:r>
      <w:r w:rsidRPr="003E5CD0">
        <w:rPr>
          <w:spacing w:val="10"/>
        </w:rPr>
        <w:t xml:space="preserve"> </w:t>
      </w:r>
      <w:r w:rsidRPr="003E5CD0">
        <w:t>to</w:t>
      </w:r>
      <w:r w:rsidRPr="003E5CD0">
        <w:rPr>
          <w:spacing w:val="12"/>
        </w:rPr>
        <w:t xml:space="preserve"> </w:t>
      </w:r>
      <w:r w:rsidRPr="003E5CD0">
        <w:rPr>
          <w:spacing w:val="-1"/>
        </w:rPr>
        <w:t>it</w:t>
      </w:r>
      <w:r w:rsidRPr="003E5CD0">
        <w:rPr>
          <w:spacing w:val="13"/>
        </w:rPr>
        <w:t xml:space="preserve"> </w:t>
      </w:r>
      <w:r w:rsidRPr="003E5CD0">
        <w:t>or</w:t>
      </w:r>
      <w:r w:rsidRPr="003E5CD0">
        <w:rPr>
          <w:spacing w:val="10"/>
        </w:rPr>
        <w:t xml:space="preserve"> </w:t>
      </w:r>
      <w:r w:rsidRPr="003E5CD0">
        <w:t>any</w:t>
      </w:r>
      <w:r w:rsidRPr="003E5CD0">
        <w:rPr>
          <w:spacing w:val="71"/>
        </w:rPr>
        <w:t xml:space="preserve"> </w:t>
      </w:r>
      <w:r w:rsidRPr="003E5CD0">
        <w:rPr>
          <w:spacing w:val="-1"/>
        </w:rPr>
        <w:t>substantial</w:t>
      </w:r>
      <w:r w:rsidRPr="003E5CD0">
        <w:rPr>
          <w:spacing w:val="17"/>
        </w:rPr>
        <w:t xml:space="preserve"> </w:t>
      </w:r>
      <w:r w:rsidRPr="003E5CD0">
        <w:rPr>
          <w:spacing w:val="-1"/>
        </w:rPr>
        <w:t>portion</w:t>
      </w:r>
      <w:r w:rsidRPr="003E5CD0">
        <w:rPr>
          <w:spacing w:val="14"/>
        </w:rPr>
        <w:t xml:space="preserve"> </w:t>
      </w:r>
      <w:r w:rsidRPr="003E5CD0">
        <w:t>of</w:t>
      </w:r>
      <w:r w:rsidRPr="003E5CD0">
        <w:rPr>
          <w:spacing w:val="15"/>
        </w:rPr>
        <w:t xml:space="preserve"> </w:t>
      </w:r>
      <w:r w:rsidRPr="003E5CD0">
        <w:rPr>
          <w:spacing w:val="-1"/>
        </w:rPr>
        <w:t>its</w:t>
      </w:r>
      <w:r w:rsidRPr="003E5CD0">
        <w:rPr>
          <w:spacing w:val="17"/>
        </w:rPr>
        <w:t xml:space="preserve"> </w:t>
      </w:r>
      <w:r w:rsidRPr="003E5CD0">
        <w:rPr>
          <w:spacing w:val="-1"/>
        </w:rPr>
        <w:t>property</w:t>
      </w:r>
      <w:r w:rsidRPr="003E5CD0">
        <w:rPr>
          <w:spacing w:val="14"/>
        </w:rPr>
        <w:t xml:space="preserve"> </w:t>
      </w:r>
      <w:r w:rsidRPr="003E5CD0">
        <w:t>or</w:t>
      </w:r>
      <w:r w:rsidRPr="003E5CD0">
        <w:rPr>
          <w:spacing w:val="17"/>
        </w:rPr>
        <w:t xml:space="preserve"> </w:t>
      </w:r>
      <w:r w:rsidRPr="003E5CD0">
        <w:rPr>
          <w:spacing w:val="-1"/>
        </w:rPr>
        <w:t>assets,</w:t>
      </w:r>
      <w:r w:rsidRPr="003E5CD0">
        <w:rPr>
          <w:spacing w:val="17"/>
        </w:rPr>
        <w:t xml:space="preserve"> </w:t>
      </w:r>
      <w:r w:rsidRPr="003E5CD0">
        <w:rPr>
          <w:spacing w:val="-2"/>
        </w:rPr>
        <w:t>or</w:t>
      </w:r>
      <w:r w:rsidRPr="003E5CD0">
        <w:rPr>
          <w:spacing w:val="17"/>
        </w:rPr>
        <w:t xml:space="preserve"> </w:t>
      </w:r>
      <w:r w:rsidRPr="003E5CD0">
        <w:rPr>
          <w:spacing w:val="-2"/>
        </w:rPr>
        <w:t>(vi)</w:t>
      </w:r>
      <w:r w:rsidRPr="003E5CD0">
        <w:rPr>
          <w:spacing w:val="17"/>
        </w:rPr>
        <w:t xml:space="preserve"> </w:t>
      </w:r>
      <w:r w:rsidRPr="003E5CD0">
        <w:rPr>
          <w:spacing w:val="-1"/>
        </w:rPr>
        <w:t>become</w:t>
      </w:r>
      <w:r w:rsidRPr="003E5CD0">
        <w:rPr>
          <w:spacing w:val="17"/>
        </w:rPr>
        <w:t xml:space="preserve"> </w:t>
      </w:r>
      <w:r w:rsidRPr="003E5CD0">
        <w:rPr>
          <w:spacing w:val="-1"/>
        </w:rPr>
        <w:t>generally</w:t>
      </w:r>
      <w:r w:rsidRPr="003E5CD0">
        <w:rPr>
          <w:spacing w:val="14"/>
        </w:rPr>
        <w:t xml:space="preserve"> </w:t>
      </w:r>
      <w:r w:rsidRPr="003E5CD0">
        <w:rPr>
          <w:spacing w:val="-1"/>
        </w:rPr>
        <w:t>unable</w:t>
      </w:r>
      <w:r w:rsidRPr="003E5CD0">
        <w:rPr>
          <w:spacing w:val="14"/>
        </w:rPr>
        <w:t xml:space="preserve"> </w:t>
      </w:r>
      <w:r w:rsidRPr="003E5CD0">
        <w:t>to</w:t>
      </w:r>
      <w:r w:rsidRPr="003E5CD0">
        <w:rPr>
          <w:spacing w:val="14"/>
        </w:rPr>
        <w:t xml:space="preserve"> </w:t>
      </w:r>
      <w:r w:rsidRPr="003E5CD0">
        <w:rPr>
          <w:spacing w:val="-1"/>
        </w:rPr>
        <w:t>pay</w:t>
      </w:r>
      <w:r w:rsidRPr="003E5CD0">
        <w:rPr>
          <w:spacing w:val="14"/>
        </w:rPr>
        <w:t xml:space="preserve"> </w:t>
      </w:r>
      <w:r w:rsidRPr="003E5CD0">
        <w:t>its</w:t>
      </w:r>
      <w:r w:rsidRPr="003E5CD0">
        <w:rPr>
          <w:spacing w:val="17"/>
        </w:rPr>
        <w:t xml:space="preserve"> </w:t>
      </w:r>
      <w:r w:rsidRPr="003E5CD0">
        <w:rPr>
          <w:spacing w:val="-1"/>
        </w:rPr>
        <w:t>debts</w:t>
      </w:r>
      <w:r w:rsidRPr="003E5CD0">
        <w:rPr>
          <w:spacing w:val="17"/>
        </w:rPr>
        <w:t xml:space="preserve"> </w:t>
      </w:r>
      <w:r w:rsidRPr="003E5CD0">
        <w:t>as</w:t>
      </w:r>
      <w:r w:rsidRPr="003E5CD0">
        <w:rPr>
          <w:spacing w:val="15"/>
        </w:rPr>
        <w:t xml:space="preserve"> </w:t>
      </w:r>
      <w:r w:rsidRPr="003E5CD0">
        <w:rPr>
          <w:spacing w:val="-1"/>
        </w:rPr>
        <w:t>they</w:t>
      </w:r>
      <w:r w:rsidRPr="003E5CD0">
        <w:rPr>
          <w:spacing w:val="14"/>
        </w:rPr>
        <w:t xml:space="preserve"> </w:t>
      </w:r>
      <w:r w:rsidRPr="003E5CD0">
        <w:rPr>
          <w:spacing w:val="-1"/>
        </w:rPr>
        <w:t>fall</w:t>
      </w:r>
      <w:r w:rsidRPr="003E5CD0">
        <w:rPr>
          <w:spacing w:val="67"/>
        </w:rPr>
        <w:t xml:space="preserve"> </w:t>
      </w:r>
      <w:r w:rsidRPr="003E5CD0">
        <w:t>due.</w:t>
      </w:r>
    </w:p>
    <w:p w14:paraId="76E52F7D" w14:textId="77777777" w:rsidR="001E0C95" w:rsidRPr="008E45C7" w:rsidRDefault="001E0C95" w:rsidP="008E45C7"/>
    <w:p w14:paraId="515BB476" w14:textId="77777777" w:rsidR="001E0C95" w:rsidRPr="003E5CD0" w:rsidRDefault="00972CCB" w:rsidP="0080377A">
      <w:pPr>
        <w:pStyle w:val="BodyText"/>
        <w:numPr>
          <w:ilvl w:val="1"/>
          <w:numId w:val="20"/>
        </w:numPr>
        <w:tabs>
          <w:tab w:val="left" w:pos="1541"/>
        </w:tabs>
        <w:ind w:right="114" w:firstLine="720"/>
        <w:jc w:val="both"/>
      </w:pPr>
      <w:r w:rsidRPr="003E5CD0">
        <w:rPr>
          <w:rFonts w:cs="Times New Roman"/>
          <w:spacing w:val="-1"/>
        </w:rPr>
        <w:t>“Business</w:t>
      </w:r>
      <w:r w:rsidRPr="003E5CD0">
        <w:rPr>
          <w:rFonts w:cs="Times New Roman"/>
          <w:spacing w:val="24"/>
        </w:rPr>
        <w:t xml:space="preserve"> </w:t>
      </w:r>
      <w:r w:rsidRPr="003E5CD0">
        <w:rPr>
          <w:rFonts w:cs="Times New Roman"/>
          <w:spacing w:val="-1"/>
        </w:rPr>
        <w:t>Day”</w:t>
      </w:r>
      <w:r w:rsidRPr="003E5CD0">
        <w:rPr>
          <w:rFonts w:cs="Times New Roman"/>
          <w:spacing w:val="24"/>
        </w:rPr>
        <w:t xml:space="preserve"> </w:t>
      </w:r>
      <w:r w:rsidRPr="003E5CD0">
        <w:rPr>
          <w:rFonts w:cs="Times New Roman"/>
          <w:spacing w:val="-1"/>
        </w:rPr>
        <w:t>means</w:t>
      </w:r>
      <w:r w:rsidRPr="003E5CD0">
        <w:rPr>
          <w:rFonts w:cs="Times New Roman"/>
          <w:spacing w:val="24"/>
        </w:rPr>
        <w:t xml:space="preserve"> </w:t>
      </w:r>
      <w:r w:rsidRPr="003E5CD0">
        <w:rPr>
          <w:rFonts w:cs="Times New Roman"/>
        </w:rPr>
        <w:t>any</w:t>
      </w:r>
      <w:r w:rsidRPr="003E5CD0">
        <w:rPr>
          <w:rFonts w:cs="Times New Roman"/>
          <w:spacing w:val="22"/>
        </w:rPr>
        <w:t xml:space="preserve"> </w:t>
      </w:r>
      <w:r w:rsidRPr="003E5CD0">
        <w:rPr>
          <w:rFonts w:cs="Times New Roman"/>
        </w:rPr>
        <w:t>day</w:t>
      </w:r>
      <w:r w:rsidRPr="003E5CD0">
        <w:rPr>
          <w:rFonts w:cs="Times New Roman"/>
          <w:spacing w:val="21"/>
        </w:rPr>
        <w:t xml:space="preserve"> </w:t>
      </w:r>
      <w:r w:rsidRPr="003E5CD0">
        <w:rPr>
          <w:rFonts w:cs="Times New Roman"/>
        </w:rPr>
        <w:t>except</w:t>
      </w:r>
      <w:r w:rsidRPr="003E5CD0">
        <w:rPr>
          <w:rFonts w:cs="Times New Roman"/>
          <w:spacing w:val="25"/>
        </w:rPr>
        <w:t xml:space="preserve"> </w:t>
      </w:r>
      <w:r w:rsidRPr="003E5CD0">
        <w:rPr>
          <w:rFonts w:cs="Times New Roman"/>
        </w:rPr>
        <w:t>a</w:t>
      </w:r>
      <w:r w:rsidRPr="003E5CD0">
        <w:rPr>
          <w:rFonts w:cs="Times New Roman"/>
          <w:spacing w:val="24"/>
        </w:rPr>
        <w:t xml:space="preserve"> </w:t>
      </w:r>
      <w:r w:rsidRPr="003E5CD0">
        <w:rPr>
          <w:rFonts w:cs="Times New Roman"/>
          <w:spacing w:val="-1"/>
        </w:rPr>
        <w:t>Saturday,</w:t>
      </w:r>
      <w:r w:rsidRPr="003E5CD0">
        <w:rPr>
          <w:rFonts w:cs="Times New Roman"/>
          <w:spacing w:val="24"/>
        </w:rPr>
        <w:t xml:space="preserve"> </w:t>
      </w:r>
      <w:r w:rsidRPr="003E5CD0">
        <w:rPr>
          <w:rFonts w:cs="Times New Roman"/>
          <w:spacing w:val="-1"/>
        </w:rPr>
        <w:t>Sunday,</w:t>
      </w:r>
      <w:r w:rsidRPr="003E5CD0">
        <w:rPr>
          <w:rFonts w:cs="Times New Roman"/>
          <w:spacing w:val="24"/>
        </w:rPr>
        <w:t xml:space="preserve"> </w:t>
      </w:r>
      <w:r w:rsidRPr="003E5CD0">
        <w:rPr>
          <w:rFonts w:cs="Times New Roman"/>
        </w:rPr>
        <w:t>or</w:t>
      </w:r>
      <w:r w:rsidRPr="003E5CD0">
        <w:rPr>
          <w:rFonts w:cs="Times New Roman"/>
          <w:spacing w:val="24"/>
        </w:rPr>
        <w:t xml:space="preserve"> </w:t>
      </w:r>
      <w:r w:rsidRPr="003E5CD0">
        <w:rPr>
          <w:rFonts w:cs="Times New Roman"/>
        </w:rPr>
        <w:t>a</w:t>
      </w:r>
      <w:r w:rsidRPr="003E5CD0">
        <w:rPr>
          <w:rFonts w:cs="Times New Roman"/>
          <w:spacing w:val="24"/>
        </w:rPr>
        <w:t xml:space="preserve"> </w:t>
      </w:r>
      <w:r w:rsidRPr="003E5CD0">
        <w:rPr>
          <w:rFonts w:cs="Times New Roman"/>
          <w:spacing w:val="-1"/>
        </w:rPr>
        <w:t>Federal</w:t>
      </w:r>
      <w:r w:rsidRPr="003E5CD0">
        <w:rPr>
          <w:rFonts w:cs="Times New Roman"/>
          <w:spacing w:val="24"/>
        </w:rPr>
        <w:t xml:space="preserve"> </w:t>
      </w:r>
      <w:r w:rsidRPr="003E5CD0">
        <w:rPr>
          <w:rFonts w:cs="Times New Roman"/>
          <w:spacing w:val="-1"/>
        </w:rPr>
        <w:t>Reserve</w:t>
      </w:r>
      <w:r w:rsidRPr="003E5CD0">
        <w:rPr>
          <w:rFonts w:cs="Times New Roman"/>
          <w:spacing w:val="24"/>
        </w:rPr>
        <w:t xml:space="preserve"> </w:t>
      </w:r>
      <w:r w:rsidRPr="003E5CD0">
        <w:rPr>
          <w:rFonts w:cs="Times New Roman"/>
          <w:spacing w:val="-1"/>
        </w:rPr>
        <w:t>Bank</w:t>
      </w:r>
      <w:r w:rsidRPr="003E5CD0">
        <w:rPr>
          <w:rFonts w:cs="Times New Roman"/>
          <w:spacing w:val="55"/>
        </w:rPr>
        <w:t xml:space="preserve"> </w:t>
      </w:r>
      <w:r w:rsidRPr="003E5CD0">
        <w:rPr>
          <w:spacing w:val="-1"/>
        </w:rPr>
        <w:t>holiday.</w:t>
      </w:r>
      <w:r w:rsidRPr="003E5CD0">
        <w:rPr>
          <w:spacing w:val="26"/>
        </w:rPr>
        <w:t xml:space="preserve"> </w:t>
      </w:r>
      <w:r w:rsidRPr="003E5CD0">
        <w:t>A</w:t>
      </w:r>
      <w:r w:rsidRPr="003E5CD0">
        <w:rPr>
          <w:spacing w:val="25"/>
        </w:rPr>
        <w:t xml:space="preserve"> </w:t>
      </w:r>
      <w:r w:rsidRPr="003E5CD0">
        <w:t>Business</w:t>
      </w:r>
      <w:r w:rsidRPr="003E5CD0">
        <w:rPr>
          <w:spacing w:val="26"/>
        </w:rPr>
        <w:t xml:space="preserve"> </w:t>
      </w:r>
      <w:r w:rsidRPr="003E5CD0">
        <w:rPr>
          <w:spacing w:val="-1"/>
        </w:rPr>
        <w:t>Day</w:t>
      </w:r>
      <w:r w:rsidRPr="003E5CD0">
        <w:rPr>
          <w:spacing w:val="24"/>
        </w:rPr>
        <w:t xml:space="preserve"> </w:t>
      </w:r>
      <w:r w:rsidRPr="003E5CD0">
        <w:t>opens</w:t>
      </w:r>
      <w:r w:rsidRPr="003E5CD0">
        <w:rPr>
          <w:spacing w:val="27"/>
        </w:rPr>
        <w:t xml:space="preserve"> </w:t>
      </w:r>
      <w:r w:rsidRPr="003E5CD0">
        <w:rPr>
          <w:spacing w:val="-1"/>
        </w:rPr>
        <w:t>at</w:t>
      </w:r>
      <w:r w:rsidRPr="003E5CD0">
        <w:rPr>
          <w:spacing w:val="27"/>
        </w:rPr>
        <w:t xml:space="preserve"> </w:t>
      </w:r>
      <w:r w:rsidRPr="003E5CD0">
        <w:rPr>
          <w:spacing w:val="-1"/>
        </w:rPr>
        <w:t>8:00</w:t>
      </w:r>
      <w:r w:rsidRPr="003E5CD0">
        <w:rPr>
          <w:spacing w:val="2"/>
        </w:rPr>
        <w:t xml:space="preserve"> </w:t>
      </w:r>
      <w:r w:rsidRPr="003E5CD0">
        <w:rPr>
          <w:spacing w:val="-1"/>
        </w:rPr>
        <w:t>a.m.</w:t>
      </w:r>
      <w:r w:rsidRPr="003E5CD0">
        <w:rPr>
          <w:spacing w:val="26"/>
        </w:rPr>
        <w:t xml:space="preserve"> </w:t>
      </w:r>
      <w:r w:rsidRPr="003E5CD0">
        <w:t>and</w:t>
      </w:r>
      <w:r w:rsidRPr="003E5CD0">
        <w:rPr>
          <w:spacing w:val="26"/>
        </w:rPr>
        <w:t xml:space="preserve"> </w:t>
      </w:r>
      <w:r w:rsidRPr="003E5CD0">
        <w:rPr>
          <w:spacing w:val="-1"/>
        </w:rPr>
        <w:t>closes</w:t>
      </w:r>
      <w:r w:rsidRPr="003E5CD0">
        <w:rPr>
          <w:spacing w:val="26"/>
        </w:rPr>
        <w:t xml:space="preserve"> </w:t>
      </w:r>
      <w:r w:rsidRPr="003E5CD0">
        <w:rPr>
          <w:spacing w:val="-1"/>
        </w:rPr>
        <w:t>at</w:t>
      </w:r>
      <w:r w:rsidRPr="003E5CD0">
        <w:rPr>
          <w:spacing w:val="27"/>
        </w:rPr>
        <w:t xml:space="preserve"> </w:t>
      </w:r>
      <w:r w:rsidRPr="003E5CD0">
        <w:t>5:00</w:t>
      </w:r>
      <w:r w:rsidRPr="003E5CD0">
        <w:rPr>
          <w:spacing w:val="-1"/>
        </w:rPr>
        <w:t xml:space="preserve"> </w:t>
      </w:r>
      <w:r w:rsidRPr="003E5CD0">
        <w:rPr>
          <w:rFonts w:cs="Times New Roman"/>
          <w:spacing w:val="-1"/>
        </w:rPr>
        <w:t>p.m.</w:t>
      </w:r>
      <w:r w:rsidRPr="003E5CD0">
        <w:rPr>
          <w:rFonts w:cs="Times New Roman"/>
          <w:spacing w:val="26"/>
        </w:rPr>
        <w:t xml:space="preserve"> </w:t>
      </w:r>
      <w:r w:rsidRPr="003E5CD0">
        <w:rPr>
          <w:rFonts w:cs="Times New Roman"/>
        </w:rPr>
        <w:t>local</w:t>
      </w:r>
      <w:r w:rsidRPr="003E5CD0">
        <w:rPr>
          <w:rFonts w:cs="Times New Roman"/>
          <w:spacing w:val="27"/>
        </w:rPr>
        <w:t xml:space="preserve"> </w:t>
      </w:r>
      <w:r w:rsidRPr="003E5CD0">
        <w:rPr>
          <w:rFonts w:cs="Times New Roman"/>
          <w:spacing w:val="-2"/>
        </w:rPr>
        <w:t>time</w:t>
      </w:r>
      <w:r w:rsidRPr="003E5CD0">
        <w:rPr>
          <w:rFonts w:cs="Times New Roman"/>
          <w:spacing w:val="26"/>
        </w:rPr>
        <w:t xml:space="preserve"> </w:t>
      </w:r>
      <w:r w:rsidRPr="003E5CD0">
        <w:rPr>
          <w:rFonts w:cs="Times New Roman"/>
        </w:rPr>
        <w:t>for</w:t>
      </w:r>
      <w:r w:rsidRPr="003E5CD0">
        <w:rPr>
          <w:rFonts w:cs="Times New Roman"/>
          <w:spacing w:val="27"/>
        </w:rPr>
        <w:t xml:space="preserve"> </w:t>
      </w:r>
      <w:r w:rsidRPr="003E5CD0">
        <w:rPr>
          <w:rFonts w:cs="Times New Roman"/>
          <w:spacing w:val="-1"/>
        </w:rPr>
        <w:t>the</w:t>
      </w:r>
      <w:r w:rsidRPr="003E5CD0">
        <w:rPr>
          <w:rFonts w:cs="Times New Roman"/>
          <w:spacing w:val="26"/>
        </w:rPr>
        <w:t xml:space="preserve"> </w:t>
      </w:r>
      <w:r w:rsidRPr="003E5CD0">
        <w:rPr>
          <w:rFonts w:cs="Times New Roman"/>
          <w:spacing w:val="-1"/>
        </w:rPr>
        <w:t>relevant</w:t>
      </w:r>
      <w:r w:rsidRPr="003E5CD0">
        <w:rPr>
          <w:rFonts w:cs="Times New Roman"/>
          <w:spacing w:val="27"/>
        </w:rPr>
        <w:t xml:space="preserve"> </w:t>
      </w:r>
      <w:r w:rsidRPr="003E5CD0">
        <w:rPr>
          <w:rFonts w:cs="Times New Roman"/>
          <w:spacing w:val="-2"/>
        </w:rPr>
        <w:t>Party’s</w:t>
      </w:r>
      <w:r w:rsidRPr="003E5CD0">
        <w:rPr>
          <w:rFonts w:cs="Times New Roman"/>
          <w:spacing w:val="45"/>
        </w:rPr>
        <w:t xml:space="preserve"> </w:t>
      </w:r>
      <w:r w:rsidRPr="003E5CD0">
        <w:rPr>
          <w:spacing w:val="-1"/>
        </w:rPr>
        <w:t>principal</w:t>
      </w:r>
      <w:r w:rsidRPr="003E5CD0">
        <w:rPr>
          <w:spacing w:val="15"/>
        </w:rPr>
        <w:t xml:space="preserve"> </w:t>
      </w:r>
      <w:r w:rsidRPr="003E5CD0">
        <w:rPr>
          <w:spacing w:val="-1"/>
        </w:rPr>
        <w:t>place</w:t>
      </w:r>
      <w:r w:rsidRPr="003E5CD0">
        <w:rPr>
          <w:spacing w:val="14"/>
        </w:rPr>
        <w:t xml:space="preserve"> </w:t>
      </w:r>
      <w:r w:rsidRPr="003E5CD0">
        <w:rPr>
          <w:spacing w:val="-2"/>
        </w:rPr>
        <w:t>of</w:t>
      </w:r>
      <w:r w:rsidRPr="003E5CD0">
        <w:rPr>
          <w:spacing w:val="15"/>
        </w:rPr>
        <w:t xml:space="preserve"> </w:t>
      </w:r>
      <w:r w:rsidRPr="003E5CD0">
        <w:rPr>
          <w:spacing w:val="-1"/>
        </w:rPr>
        <w:t>business.</w:t>
      </w:r>
      <w:r w:rsidRPr="003E5CD0">
        <w:rPr>
          <w:spacing w:val="26"/>
        </w:rPr>
        <w:t xml:space="preserve"> </w:t>
      </w:r>
      <w:r w:rsidRPr="003E5CD0">
        <w:t>The</w:t>
      </w:r>
      <w:r w:rsidRPr="003E5CD0">
        <w:rPr>
          <w:spacing w:val="14"/>
        </w:rPr>
        <w:t xml:space="preserve"> </w:t>
      </w:r>
      <w:r w:rsidRPr="003E5CD0">
        <w:rPr>
          <w:spacing w:val="-1"/>
        </w:rPr>
        <w:t>relevant</w:t>
      </w:r>
      <w:r w:rsidRPr="003E5CD0">
        <w:rPr>
          <w:spacing w:val="15"/>
        </w:rPr>
        <w:t xml:space="preserve"> </w:t>
      </w:r>
      <w:r w:rsidRPr="003E5CD0">
        <w:rPr>
          <w:spacing w:val="-1"/>
        </w:rPr>
        <w:t>Party,</w:t>
      </w:r>
      <w:r w:rsidRPr="003E5CD0">
        <w:rPr>
          <w:spacing w:val="14"/>
        </w:rPr>
        <w:t xml:space="preserve"> </w:t>
      </w:r>
      <w:r w:rsidRPr="003E5CD0">
        <w:t>in</w:t>
      </w:r>
      <w:r w:rsidRPr="003E5CD0">
        <w:rPr>
          <w:spacing w:val="14"/>
        </w:rPr>
        <w:t xml:space="preserve"> </w:t>
      </w:r>
      <w:r w:rsidRPr="003E5CD0">
        <w:t>each</w:t>
      </w:r>
      <w:r w:rsidRPr="003E5CD0">
        <w:rPr>
          <w:spacing w:val="14"/>
        </w:rPr>
        <w:t xml:space="preserve"> </w:t>
      </w:r>
      <w:r w:rsidRPr="003E5CD0">
        <w:rPr>
          <w:spacing w:val="-1"/>
        </w:rPr>
        <w:t>instance</w:t>
      </w:r>
      <w:r w:rsidRPr="003E5CD0">
        <w:rPr>
          <w:spacing w:val="14"/>
        </w:rPr>
        <w:t xml:space="preserve"> </w:t>
      </w:r>
      <w:r w:rsidRPr="003E5CD0">
        <w:t>unless</w:t>
      </w:r>
      <w:r w:rsidRPr="003E5CD0">
        <w:rPr>
          <w:spacing w:val="15"/>
        </w:rPr>
        <w:t xml:space="preserve"> </w:t>
      </w:r>
      <w:r w:rsidRPr="003E5CD0">
        <w:rPr>
          <w:spacing w:val="-1"/>
        </w:rPr>
        <w:t>otherwise</w:t>
      </w:r>
      <w:r w:rsidRPr="003E5CD0">
        <w:rPr>
          <w:spacing w:val="14"/>
        </w:rPr>
        <w:t xml:space="preserve"> </w:t>
      </w:r>
      <w:r w:rsidRPr="003E5CD0">
        <w:rPr>
          <w:spacing w:val="-1"/>
        </w:rPr>
        <w:t>specified,</w:t>
      </w:r>
      <w:r w:rsidRPr="003E5CD0">
        <w:rPr>
          <w:spacing w:val="14"/>
        </w:rPr>
        <w:t xml:space="preserve"> </w:t>
      </w:r>
      <w:r w:rsidRPr="003E5CD0">
        <w:t>is</w:t>
      </w:r>
      <w:r w:rsidRPr="003E5CD0">
        <w:rPr>
          <w:spacing w:val="12"/>
        </w:rPr>
        <w:t xml:space="preserve"> </w:t>
      </w:r>
      <w:r w:rsidRPr="003E5CD0">
        <w:t>the</w:t>
      </w:r>
      <w:r w:rsidRPr="003E5CD0">
        <w:rPr>
          <w:spacing w:val="14"/>
        </w:rPr>
        <w:t xml:space="preserve"> </w:t>
      </w:r>
      <w:r w:rsidRPr="003E5CD0">
        <w:rPr>
          <w:spacing w:val="-1"/>
        </w:rPr>
        <w:t>Party</w:t>
      </w:r>
      <w:r w:rsidRPr="003E5CD0">
        <w:rPr>
          <w:spacing w:val="81"/>
        </w:rPr>
        <w:t xml:space="preserve"> </w:t>
      </w:r>
      <w:r w:rsidRPr="003E5CD0">
        <w:t>from</w:t>
      </w:r>
      <w:r w:rsidRPr="003E5CD0">
        <w:rPr>
          <w:spacing w:val="22"/>
        </w:rPr>
        <w:t xml:space="preserve"> </w:t>
      </w:r>
      <w:r w:rsidRPr="003E5CD0">
        <w:rPr>
          <w:spacing w:val="-1"/>
        </w:rPr>
        <w:t>whom</w:t>
      </w:r>
      <w:r w:rsidRPr="003E5CD0">
        <w:rPr>
          <w:spacing w:val="25"/>
        </w:rPr>
        <w:t xml:space="preserve"> </w:t>
      </w:r>
      <w:r w:rsidRPr="003E5CD0">
        <w:t>the</w:t>
      </w:r>
      <w:r w:rsidRPr="003E5CD0">
        <w:rPr>
          <w:spacing w:val="26"/>
        </w:rPr>
        <w:t xml:space="preserve"> </w:t>
      </w:r>
      <w:r w:rsidRPr="003E5CD0">
        <w:rPr>
          <w:spacing w:val="-1"/>
        </w:rPr>
        <w:t>notice,</w:t>
      </w:r>
      <w:r w:rsidRPr="003E5CD0">
        <w:rPr>
          <w:spacing w:val="26"/>
        </w:rPr>
        <w:t xml:space="preserve"> </w:t>
      </w:r>
      <w:r w:rsidRPr="003E5CD0">
        <w:rPr>
          <w:spacing w:val="-2"/>
        </w:rPr>
        <w:t>payment</w:t>
      </w:r>
      <w:r w:rsidRPr="003E5CD0">
        <w:rPr>
          <w:spacing w:val="27"/>
        </w:rPr>
        <w:t xml:space="preserve"> </w:t>
      </w:r>
      <w:r w:rsidRPr="003E5CD0">
        <w:t>or</w:t>
      </w:r>
      <w:r w:rsidRPr="003E5CD0">
        <w:rPr>
          <w:spacing w:val="27"/>
        </w:rPr>
        <w:t xml:space="preserve"> </w:t>
      </w:r>
      <w:r w:rsidRPr="003E5CD0">
        <w:rPr>
          <w:spacing w:val="-1"/>
        </w:rPr>
        <w:t>delivery</w:t>
      </w:r>
      <w:r w:rsidRPr="003E5CD0">
        <w:rPr>
          <w:spacing w:val="24"/>
        </w:rPr>
        <w:t xml:space="preserve"> </w:t>
      </w:r>
      <w:r w:rsidRPr="003E5CD0">
        <w:t>is</w:t>
      </w:r>
      <w:r w:rsidRPr="003E5CD0">
        <w:rPr>
          <w:spacing w:val="26"/>
        </w:rPr>
        <w:t xml:space="preserve"> </w:t>
      </w:r>
      <w:r w:rsidRPr="003E5CD0">
        <w:rPr>
          <w:spacing w:val="-1"/>
        </w:rPr>
        <w:t>sent</w:t>
      </w:r>
      <w:r w:rsidRPr="003E5CD0">
        <w:rPr>
          <w:spacing w:val="24"/>
        </w:rPr>
        <w:t xml:space="preserve"> </w:t>
      </w:r>
      <w:r w:rsidRPr="003E5CD0">
        <w:t>and</w:t>
      </w:r>
      <w:r w:rsidRPr="003E5CD0">
        <w:rPr>
          <w:spacing w:val="26"/>
        </w:rPr>
        <w:t xml:space="preserve"> </w:t>
      </w:r>
      <w:r w:rsidRPr="003E5CD0">
        <w:t>by</w:t>
      </w:r>
      <w:r w:rsidRPr="003E5CD0">
        <w:rPr>
          <w:spacing w:val="24"/>
        </w:rPr>
        <w:t xml:space="preserve"> </w:t>
      </w:r>
      <w:r w:rsidRPr="003E5CD0">
        <w:rPr>
          <w:spacing w:val="-1"/>
        </w:rPr>
        <w:t>whom</w:t>
      </w:r>
      <w:r w:rsidRPr="003E5CD0">
        <w:rPr>
          <w:spacing w:val="25"/>
        </w:rPr>
        <w:t xml:space="preserve"> </w:t>
      </w:r>
      <w:r w:rsidRPr="003E5CD0">
        <w:t>the</w:t>
      </w:r>
      <w:r w:rsidRPr="003E5CD0">
        <w:rPr>
          <w:spacing w:val="26"/>
        </w:rPr>
        <w:t xml:space="preserve"> </w:t>
      </w:r>
      <w:r w:rsidRPr="003E5CD0">
        <w:rPr>
          <w:spacing w:val="-1"/>
        </w:rPr>
        <w:t>notice</w:t>
      </w:r>
      <w:r w:rsidRPr="003E5CD0">
        <w:rPr>
          <w:spacing w:val="26"/>
        </w:rPr>
        <w:t xml:space="preserve"> </w:t>
      </w:r>
      <w:r w:rsidRPr="003E5CD0">
        <w:rPr>
          <w:spacing w:val="-2"/>
        </w:rPr>
        <w:t>or</w:t>
      </w:r>
      <w:r w:rsidRPr="003E5CD0">
        <w:rPr>
          <w:spacing w:val="27"/>
        </w:rPr>
        <w:t xml:space="preserve"> </w:t>
      </w:r>
      <w:r w:rsidRPr="003E5CD0">
        <w:rPr>
          <w:spacing w:val="-1"/>
        </w:rPr>
        <w:t>payment</w:t>
      </w:r>
      <w:r w:rsidRPr="003E5CD0">
        <w:rPr>
          <w:spacing w:val="27"/>
        </w:rPr>
        <w:t xml:space="preserve"> </w:t>
      </w:r>
      <w:r w:rsidRPr="003E5CD0">
        <w:t>or</w:t>
      </w:r>
      <w:r w:rsidRPr="003E5CD0">
        <w:rPr>
          <w:spacing w:val="27"/>
        </w:rPr>
        <w:t xml:space="preserve"> </w:t>
      </w:r>
      <w:r w:rsidRPr="003E5CD0">
        <w:rPr>
          <w:spacing w:val="-1"/>
        </w:rPr>
        <w:t>delivery</w:t>
      </w:r>
      <w:r w:rsidRPr="003E5CD0">
        <w:rPr>
          <w:spacing w:val="24"/>
        </w:rPr>
        <w:t xml:space="preserve"> </w:t>
      </w:r>
      <w:r w:rsidRPr="003E5CD0">
        <w:t>is</w:t>
      </w:r>
      <w:r w:rsidRPr="003E5CD0">
        <w:rPr>
          <w:spacing w:val="59"/>
        </w:rPr>
        <w:t xml:space="preserve"> </w:t>
      </w:r>
      <w:r w:rsidRPr="003E5CD0">
        <w:rPr>
          <w:spacing w:val="-1"/>
        </w:rPr>
        <w:t>received.</w:t>
      </w:r>
    </w:p>
    <w:p w14:paraId="4626FBFE" w14:textId="77777777" w:rsidR="001E0C95" w:rsidRPr="008E45C7" w:rsidRDefault="001E0C95" w:rsidP="008E45C7"/>
    <w:p w14:paraId="609E130B" w14:textId="77777777" w:rsidR="001E0C95" w:rsidRPr="007B271D" w:rsidRDefault="00972CCB" w:rsidP="0080377A">
      <w:pPr>
        <w:pStyle w:val="BodyText"/>
        <w:numPr>
          <w:ilvl w:val="1"/>
          <w:numId w:val="20"/>
        </w:numPr>
        <w:tabs>
          <w:tab w:val="left" w:pos="1541"/>
        </w:tabs>
        <w:ind w:left="1540"/>
        <w:rPr>
          <w:rFonts w:cs="Times New Roman"/>
        </w:rPr>
      </w:pPr>
      <w:r>
        <w:rPr>
          <w:rFonts w:cs="Times New Roman"/>
          <w:spacing w:val="-1"/>
        </w:rPr>
        <w:t>“Buyer”</w:t>
      </w:r>
      <w:r>
        <w:rPr>
          <w:rFonts w:cs="Times New Roman"/>
        </w:rPr>
        <w:t xml:space="preserve"> </w:t>
      </w:r>
      <w:r>
        <w:rPr>
          <w:rFonts w:cs="Times New Roman"/>
          <w:spacing w:val="-1"/>
        </w:rPr>
        <w:t>means</w:t>
      </w:r>
      <w:r>
        <w:rPr>
          <w:rFonts w:cs="Times New Roman"/>
        </w:rPr>
        <w:t xml:space="preserve"> </w:t>
      </w:r>
      <w:r>
        <w:rPr>
          <w:rFonts w:cs="Times New Roman"/>
          <w:spacing w:val="-1"/>
        </w:rPr>
        <w:t>for</w:t>
      </w:r>
      <w:r>
        <w:rPr>
          <w:rFonts w:cs="Times New Roman"/>
        </w:rPr>
        <w:t xml:space="preserve"> any</w:t>
      </w:r>
      <w:r>
        <w:rPr>
          <w:rFonts w:cs="Times New Roman"/>
          <w:spacing w:val="-2"/>
        </w:rPr>
        <w:t xml:space="preserve"> </w:t>
      </w:r>
      <w:r>
        <w:rPr>
          <w:rFonts w:cs="Times New Roman"/>
          <w:spacing w:val="-1"/>
        </w:rPr>
        <w:t>particular</w:t>
      </w:r>
      <w:r>
        <w:rPr>
          <w:rFonts w:cs="Times New Roman"/>
          <w:spacing w:val="-2"/>
        </w:rPr>
        <w:t xml:space="preserve"> </w:t>
      </w:r>
      <w:r>
        <w:rPr>
          <w:rFonts w:cs="Times New Roman"/>
          <w:spacing w:val="-1"/>
        </w:rPr>
        <w:t>Transaction,</w:t>
      </w:r>
      <w:r>
        <w:rPr>
          <w:rFonts w:cs="Times New Roman"/>
        </w:rPr>
        <w:t xml:space="preserve"> </w:t>
      </w:r>
      <w:r>
        <w:rPr>
          <w:rFonts w:cs="Times New Roman"/>
          <w:spacing w:val="-1"/>
        </w:rPr>
        <w:t>the</w:t>
      </w:r>
      <w:r>
        <w:rPr>
          <w:rFonts w:cs="Times New Roman"/>
        </w:rPr>
        <w:t xml:space="preserve"> </w:t>
      </w:r>
      <w:r>
        <w:rPr>
          <w:rFonts w:cs="Times New Roman"/>
          <w:spacing w:val="-1"/>
        </w:rPr>
        <w:t>buyer</w:t>
      </w:r>
      <w:r>
        <w:rPr>
          <w:rFonts w:cs="Times New Roman"/>
        </w:rPr>
        <w:t xml:space="preserve"> of</w:t>
      </w:r>
      <w:r>
        <w:rPr>
          <w:rFonts w:cs="Times New Roman"/>
          <w:spacing w:val="-2"/>
        </w:rPr>
        <w:t xml:space="preserve"> </w:t>
      </w:r>
      <w:r>
        <w:rPr>
          <w:rFonts w:cs="Times New Roman"/>
        </w:rPr>
        <w:t xml:space="preserve">the </w:t>
      </w:r>
      <w:r>
        <w:rPr>
          <w:rFonts w:cs="Times New Roman"/>
          <w:spacing w:val="-1"/>
        </w:rPr>
        <w:t>Product.</w:t>
      </w:r>
    </w:p>
    <w:p w14:paraId="2B4D69AF" w14:textId="77777777" w:rsidR="007B271D" w:rsidRDefault="007B271D" w:rsidP="007B271D">
      <w:pPr>
        <w:pStyle w:val="BodyText"/>
        <w:tabs>
          <w:tab w:val="left" w:pos="1541"/>
        </w:tabs>
        <w:ind w:left="1540"/>
        <w:rPr>
          <w:rFonts w:cs="Times New Roman"/>
        </w:rPr>
      </w:pPr>
    </w:p>
    <w:p w14:paraId="53DC2C80" w14:textId="77777777" w:rsidR="001E0C95" w:rsidRPr="003E5CD0" w:rsidRDefault="007B271D" w:rsidP="0080377A">
      <w:pPr>
        <w:pStyle w:val="BodyText"/>
        <w:numPr>
          <w:ilvl w:val="1"/>
          <w:numId w:val="20"/>
        </w:numPr>
        <w:tabs>
          <w:tab w:val="left" w:pos="1541"/>
        </w:tabs>
        <w:ind w:right="120" w:firstLine="720"/>
        <w:jc w:val="both"/>
      </w:pPr>
      <w:r w:rsidRPr="003E5CD0">
        <w:rPr>
          <w:rFonts w:cs="Times New Roman"/>
          <w:spacing w:val="-1"/>
        </w:rPr>
        <w:t xml:space="preserve"> </w:t>
      </w:r>
      <w:r w:rsidR="00972CCB" w:rsidRPr="003E5CD0">
        <w:rPr>
          <w:rFonts w:cs="Times New Roman"/>
          <w:spacing w:val="-1"/>
        </w:rPr>
        <w:t>“Cancellation</w:t>
      </w:r>
      <w:r w:rsidR="00972CCB" w:rsidRPr="003E5CD0">
        <w:rPr>
          <w:rFonts w:cs="Times New Roman"/>
          <w:spacing w:val="19"/>
        </w:rPr>
        <w:t xml:space="preserve"> </w:t>
      </w:r>
      <w:r w:rsidR="00972CCB" w:rsidRPr="003E5CD0">
        <w:rPr>
          <w:rFonts w:cs="Times New Roman"/>
        </w:rPr>
        <w:t>of</w:t>
      </w:r>
      <w:r w:rsidR="00972CCB" w:rsidRPr="003E5CD0">
        <w:rPr>
          <w:rFonts w:cs="Times New Roman"/>
          <w:spacing w:val="22"/>
        </w:rPr>
        <w:t xml:space="preserve"> </w:t>
      </w:r>
      <w:r w:rsidR="00972CCB" w:rsidRPr="003E5CD0">
        <w:rPr>
          <w:rFonts w:cs="Times New Roman"/>
          <w:spacing w:val="-1"/>
        </w:rPr>
        <w:t>Applicable</w:t>
      </w:r>
      <w:r w:rsidR="00972CCB" w:rsidRPr="003E5CD0">
        <w:rPr>
          <w:rFonts w:cs="Times New Roman"/>
          <w:spacing w:val="20"/>
        </w:rPr>
        <w:t xml:space="preserve"> </w:t>
      </w:r>
      <w:r w:rsidR="00972CCB" w:rsidRPr="003E5CD0">
        <w:rPr>
          <w:rFonts w:cs="Times New Roman"/>
          <w:spacing w:val="-1"/>
        </w:rPr>
        <w:t>Program”</w:t>
      </w:r>
      <w:r w:rsidR="00972CCB" w:rsidRPr="003E5CD0">
        <w:rPr>
          <w:rFonts w:cs="Times New Roman"/>
          <w:spacing w:val="22"/>
        </w:rPr>
        <w:t xml:space="preserve"> </w:t>
      </w:r>
      <w:r w:rsidR="00972CCB" w:rsidRPr="003E5CD0">
        <w:rPr>
          <w:rFonts w:cs="Times New Roman"/>
          <w:spacing w:val="-1"/>
        </w:rPr>
        <w:t>means</w:t>
      </w:r>
      <w:r w:rsidR="00972CCB" w:rsidRPr="003E5CD0">
        <w:rPr>
          <w:rFonts w:cs="Times New Roman"/>
          <w:spacing w:val="22"/>
        </w:rPr>
        <w:t xml:space="preserve"> </w:t>
      </w:r>
      <w:r w:rsidR="00972CCB" w:rsidRPr="003E5CD0">
        <w:rPr>
          <w:rFonts w:cs="Times New Roman"/>
          <w:spacing w:val="-1"/>
        </w:rPr>
        <w:t>that</w:t>
      </w:r>
      <w:r w:rsidR="00972CCB" w:rsidRPr="003E5CD0">
        <w:rPr>
          <w:rFonts w:cs="Times New Roman"/>
          <w:spacing w:val="20"/>
        </w:rPr>
        <w:t xml:space="preserve"> </w:t>
      </w:r>
      <w:r w:rsidR="00972CCB" w:rsidRPr="003E5CD0">
        <w:rPr>
          <w:rFonts w:cs="Times New Roman"/>
        </w:rPr>
        <w:t>the</w:t>
      </w:r>
      <w:r w:rsidR="00972CCB" w:rsidRPr="003E5CD0">
        <w:rPr>
          <w:rFonts w:cs="Times New Roman"/>
          <w:spacing w:val="20"/>
        </w:rPr>
        <w:t xml:space="preserve"> </w:t>
      </w:r>
      <w:r w:rsidR="00972CCB" w:rsidRPr="003E5CD0">
        <w:rPr>
          <w:rFonts w:cs="Times New Roman"/>
          <w:spacing w:val="-1"/>
        </w:rPr>
        <w:t>Applicable</w:t>
      </w:r>
      <w:r w:rsidR="00972CCB" w:rsidRPr="003E5CD0">
        <w:rPr>
          <w:rFonts w:cs="Times New Roman"/>
          <w:spacing w:val="22"/>
        </w:rPr>
        <w:t xml:space="preserve"> </w:t>
      </w:r>
      <w:r w:rsidR="00972CCB" w:rsidRPr="003E5CD0">
        <w:rPr>
          <w:rFonts w:cs="Times New Roman"/>
          <w:spacing w:val="-2"/>
        </w:rPr>
        <w:t>Program</w:t>
      </w:r>
      <w:r w:rsidR="00972CCB" w:rsidRPr="003E5CD0">
        <w:rPr>
          <w:rFonts w:cs="Times New Roman"/>
          <w:spacing w:val="18"/>
        </w:rPr>
        <w:t xml:space="preserve"> </w:t>
      </w:r>
      <w:r w:rsidR="00972CCB" w:rsidRPr="003E5CD0">
        <w:rPr>
          <w:rFonts w:cs="Times New Roman"/>
        </w:rPr>
        <w:t>is</w:t>
      </w:r>
      <w:r w:rsidR="00972CCB" w:rsidRPr="003E5CD0">
        <w:rPr>
          <w:rFonts w:cs="Times New Roman"/>
          <w:spacing w:val="49"/>
        </w:rPr>
        <w:t xml:space="preserve"> </w:t>
      </w:r>
      <w:r w:rsidR="00972CCB" w:rsidRPr="003E5CD0">
        <w:rPr>
          <w:spacing w:val="-1"/>
        </w:rPr>
        <w:t>discontinued,</w:t>
      </w:r>
      <w:r w:rsidR="00972CCB" w:rsidRPr="003E5CD0">
        <w:t xml:space="preserve"> </w:t>
      </w:r>
      <w:r w:rsidR="00972CCB" w:rsidRPr="003E5CD0">
        <w:rPr>
          <w:spacing w:val="-1"/>
        </w:rPr>
        <w:t>suspended,</w:t>
      </w:r>
      <w:r w:rsidR="00972CCB" w:rsidRPr="003E5CD0">
        <w:t xml:space="preserve"> </w:t>
      </w:r>
      <w:r w:rsidR="00972CCB" w:rsidRPr="003E5CD0">
        <w:rPr>
          <w:spacing w:val="-1"/>
        </w:rPr>
        <w:t>canceled,</w:t>
      </w:r>
      <w:r w:rsidR="00972CCB" w:rsidRPr="003E5CD0">
        <w:t xml:space="preserve"> </w:t>
      </w:r>
      <w:r w:rsidR="00972CCB" w:rsidRPr="003E5CD0">
        <w:rPr>
          <w:spacing w:val="-1"/>
        </w:rPr>
        <w:t>repealed,</w:t>
      </w:r>
      <w:r w:rsidR="00972CCB" w:rsidRPr="003E5CD0">
        <w:t xml:space="preserve"> or</w:t>
      </w:r>
      <w:r w:rsidR="00972CCB" w:rsidRPr="003E5CD0">
        <w:rPr>
          <w:spacing w:val="-2"/>
        </w:rPr>
        <w:t xml:space="preserve"> </w:t>
      </w:r>
      <w:r w:rsidR="00972CCB" w:rsidRPr="003E5CD0">
        <w:rPr>
          <w:spacing w:val="-1"/>
        </w:rPr>
        <w:t>otherwise</w:t>
      </w:r>
      <w:r w:rsidR="00972CCB" w:rsidRPr="003E5CD0">
        <w:t xml:space="preserve"> no</w:t>
      </w:r>
      <w:r w:rsidR="00972CCB" w:rsidRPr="003E5CD0">
        <w:rPr>
          <w:spacing w:val="-3"/>
        </w:rPr>
        <w:t xml:space="preserve"> </w:t>
      </w:r>
      <w:r w:rsidR="00972CCB" w:rsidRPr="003E5CD0">
        <w:rPr>
          <w:spacing w:val="-1"/>
        </w:rPr>
        <w:t>longer</w:t>
      </w:r>
      <w:r w:rsidR="00972CCB" w:rsidRPr="003E5CD0">
        <w:rPr>
          <w:spacing w:val="1"/>
        </w:rPr>
        <w:t xml:space="preserve"> </w:t>
      </w:r>
      <w:r w:rsidR="00972CCB" w:rsidRPr="003E5CD0">
        <w:rPr>
          <w:spacing w:val="-1"/>
        </w:rPr>
        <w:t>scheduled</w:t>
      </w:r>
      <w:r w:rsidR="00972CCB" w:rsidRPr="003E5CD0">
        <w:rPr>
          <w:spacing w:val="-2"/>
        </w:rPr>
        <w:t xml:space="preserve"> </w:t>
      </w:r>
      <w:r w:rsidR="00972CCB" w:rsidRPr="003E5CD0">
        <w:t xml:space="preserve">to </w:t>
      </w:r>
      <w:r w:rsidR="00972CCB" w:rsidRPr="003E5CD0">
        <w:rPr>
          <w:spacing w:val="-1"/>
        </w:rPr>
        <w:t>proceed.</w:t>
      </w:r>
    </w:p>
    <w:p w14:paraId="40A400BE" w14:textId="77777777" w:rsidR="001E0C95" w:rsidRPr="008E45C7" w:rsidRDefault="001E0C95" w:rsidP="003E5CD0"/>
    <w:p w14:paraId="6EBD557C" w14:textId="77777777" w:rsidR="001E0C95" w:rsidRPr="003E5CD0" w:rsidRDefault="00972CCB" w:rsidP="0080377A">
      <w:pPr>
        <w:pStyle w:val="BodyText"/>
        <w:numPr>
          <w:ilvl w:val="1"/>
          <w:numId w:val="20"/>
        </w:numPr>
        <w:tabs>
          <w:tab w:val="left" w:pos="1541"/>
        </w:tabs>
        <w:spacing w:line="252" w:lineRule="exact"/>
        <w:ind w:right="120" w:firstLine="720"/>
        <w:jc w:val="both"/>
      </w:pPr>
      <w:r w:rsidRPr="003E5CD0">
        <w:rPr>
          <w:rFonts w:cs="Times New Roman"/>
          <w:spacing w:val="-1"/>
        </w:rPr>
        <w:t>“Certification”</w:t>
      </w:r>
      <w:r w:rsidRPr="003E5CD0">
        <w:rPr>
          <w:rFonts w:cs="Times New Roman"/>
          <w:spacing w:val="5"/>
        </w:rPr>
        <w:t xml:space="preserve"> </w:t>
      </w:r>
      <w:r w:rsidRPr="003E5CD0">
        <w:rPr>
          <w:rFonts w:cs="Times New Roman"/>
          <w:spacing w:val="-1"/>
        </w:rPr>
        <w:t>means,</w:t>
      </w:r>
      <w:r w:rsidRPr="003E5CD0">
        <w:rPr>
          <w:rFonts w:cs="Times New Roman"/>
          <w:spacing w:val="2"/>
        </w:rPr>
        <w:t xml:space="preserve"> </w:t>
      </w:r>
      <w:r w:rsidRPr="003E5CD0">
        <w:rPr>
          <w:rFonts w:cs="Times New Roman"/>
        </w:rPr>
        <w:t>if</w:t>
      </w:r>
      <w:r w:rsidRPr="003E5CD0">
        <w:rPr>
          <w:rFonts w:cs="Times New Roman"/>
          <w:spacing w:val="5"/>
        </w:rPr>
        <w:t xml:space="preserve"> </w:t>
      </w:r>
      <w:r w:rsidRPr="003E5CD0">
        <w:rPr>
          <w:rFonts w:cs="Times New Roman"/>
          <w:spacing w:val="-1"/>
        </w:rPr>
        <w:t>applicable,</w:t>
      </w:r>
      <w:r w:rsidRPr="003E5CD0">
        <w:rPr>
          <w:rFonts w:cs="Times New Roman"/>
          <w:spacing w:val="5"/>
        </w:rPr>
        <w:t xml:space="preserve"> </w:t>
      </w:r>
      <w:r w:rsidRPr="003E5CD0">
        <w:rPr>
          <w:rFonts w:cs="Times New Roman"/>
          <w:spacing w:val="-1"/>
        </w:rPr>
        <w:t>the</w:t>
      </w:r>
      <w:r w:rsidRPr="003E5CD0">
        <w:rPr>
          <w:rFonts w:cs="Times New Roman"/>
          <w:spacing w:val="5"/>
        </w:rPr>
        <w:t xml:space="preserve"> </w:t>
      </w:r>
      <w:r w:rsidRPr="003E5CD0">
        <w:rPr>
          <w:rFonts w:cs="Times New Roman"/>
          <w:spacing w:val="-1"/>
        </w:rPr>
        <w:t>certification</w:t>
      </w:r>
      <w:r w:rsidRPr="003E5CD0">
        <w:rPr>
          <w:rFonts w:cs="Times New Roman"/>
          <w:spacing w:val="4"/>
        </w:rPr>
        <w:t xml:space="preserve"> </w:t>
      </w:r>
      <w:r w:rsidRPr="003E5CD0">
        <w:rPr>
          <w:rFonts w:cs="Times New Roman"/>
          <w:spacing w:val="-2"/>
        </w:rPr>
        <w:t>by</w:t>
      </w:r>
      <w:r w:rsidRPr="003E5CD0">
        <w:rPr>
          <w:rFonts w:cs="Times New Roman"/>
          <w:spacing w:val="2"/>
        </w:rPr>
        <w:t xml:space="preserve"> </w:t>
      </w:r>
      <w:r w:rsidRPr="003E5CD0">
        <w:rPr>
          <w:rFonts w:cs="Times New Roman"/>
        </w:rPr>
        <w:t>the</w:t>
      </w:r>
      <w:r w:rsidRPr="003E5CD0">
        <w:rPr>
          <w:rFonts w:cs="Times New Roman"/>
          <w:spacing w:val="5"/>
        </w:rPr>
        <w:t xml:space="preserve"> </w:t>
      </w:r>
      <w:r w:rsidRPr="003E5CD0">
        <w:rPr>
          <w:rFonts w:cs="Times New Roman"/>
          <w:spacing w:val="-1"/>
        </w:rPr>
        <w:t>Certification</w:t>
      </w:r>
      <w:r w:rsidRPr="003E5CD0">
        <w:rPr>
          <w:rFonts w:cs="Times New Roman"/>
          <w:spacing w:val="4"/>
        </w:rPr>
        <w:t xml:space="preserve"> </w:t>
      </w:r>
      <w:r w:rsidRPr="003E5CD0">
        <w:rPr>
          <w:rFonts w:cs="Times New Roman"/>
          <w:spacing w:val="-1"/>
        </w:rPr>
        <w:t>Authority</w:t>
      </w:r>
      <w:r w:rsidRPr="003E5CD0">
        <w:rPr>
          <w:rFonts w:cs="Times New Roman"/>
          <w:spacing w:val="2"/>
        </w:rPr>
        <w:t xml:space="preserve"> </w:t>
      </w:r>
      <w:r w:rsidRPr="003E5CD0">
        <w:rPr>
          <w:rFonts w:cs="Times New Roman"/>
        </w:rPr>
        <w:t>of</w:t>
      </w:r>
      <w:r w:rsidRPr="003E5CD0">
        <w:rPr>
          <w:rFonts w:cs="Times New Roman"/>
          <w:spacing w:val="5"/>
        </w:rPr>
        <w:t xml:space="preserve"> </w:t>
      </w:r>
      <w:r w:rsidRPr="003E5CD0">
        <w:rPr>
          <w:rFonts w:cs="Times New Roman"/>
        </w:rPr>
        <w:t>the</w:t>
      </w:r>
      <w:r w:rsidRPr="003E5CD0">
        <w:rPr>
          <w:rFonts w:cs="Times New Roman"/>
          <w:spacing w:val="45"/>
        </w:rPr>
        <w:t xml:space="preserve"> </w:t>
      </w:r>
      <w:r w:rsidRPr="003E5CD0">
        <w:rPr>
          <w:spacing w:val="-1"/>
        </w:rPr>
        <w:t>Applicable</w:t>
      </w:r>
      <w:r w:rsidRPr="003E5CD0">
        <w:rPr>
          <w:spacing w:val="9"/>
        </w:rPr>
        <w:t xml:space="preserve"> </w:t>
      </w:r>
      <w:r w:rsidRPr="003E5CD0">
        <w:rPr>
          <w:spacing w:val="-1"/>
        </w:rPr>
        <w:t>Program</w:t>
      </w:r>
      <w:r w:rsidRPr="003E5CD0">
        <w:rPr>
          <w:spacing w:val="6"/>
        </w:rPr>
        <w:t xml:space="preserve"> </w:t>
      </w:r>
      <w:r w:rsidRPr="003E5CD0">
        <w:t>of</w:t>
      </w:r>
      <w:r w:rsidRPr="003E5CD0">
        <w:rPr>
          <w:spacing w:val="10"/>
        </w:rPr>
        <w:t xml:space="preserve"> </w:t>
      </w:r>
      <w:r w:rsidRPr="003E5CD0">
        <w:rPr>
          <w:spacing w:val="-1"/>
        </w:rPr>
        <w:t>(i)</w:t>
      </w:r>
      <w:r w:rsidRPr="003E5CD0">
        <w:rPr>
          <w:spacing w:val="7"/>
        </w:rPr>
        <w:t xml:space="preserve"> </w:t>
      </w:r>
      <w:r w:rsidRPr="003E5CD0">
        <w:rPr>
          <w:spacing w:val="-1"/>
        </w:rPr>
        <w:t>the</w:t>
      </w:r>
      <w:r w:rsidRPr="003E5CD0">
        <w:rPr>
          <w:spacing w:val="9"/>
        </w:rPr>
        <w:t xml:space="preserve"> </w:t>
      </w:r>
      <w:r w:rsidRPr="003E5CD0">
        <w:rPr>
          <w:spacing w:val="-1"/>
        </w:rPr>
        <w:t>creation</w:t>
      </w:r>
      <w:r w:rsidRPr="003E5CD0">
        <w:rPr>
          <w:spacing w:val="9"/>
        </w:rPr>
        <w:t xml:space="preserve"> </w:t>
      </w:r>
      <w:r w:rsidRPr="003E5CD0">
        <w:rPr>
          <w:spacing w:val="-1"/>
        </w:rPr>
        <w:t>and</w:t>
      </w:r>
      <w:r w:rsidRPr="003E5CD0">
        <w:rPr>
          <w:spacing w:val="9"/>
        </w:rPr>
        <w:t xml:space="preserve"> </w:t>
      </w:r>
      <w:r w:rsidRPr="003E5CD0">
        <w:rPr>
          <w:spacing w:val="-1"/>
        </w:rPr>
        <w:t>characteristics</w:t>
      </w:r>
      <w:r w:rsidRPr="003E5CD0">
        <w:rPr>
          <w:spacing w:val="7"/>
        </w:rPr>
        <w:t xml:space="preserve"> </w:t>
      </w:r>
      <w:r w:rsidRPr="003E5CD0">
        <w:t>of</w:t>
      </w:r>
      <w:r w:rsidRPr="003E5CD0">
        <w:rPr>
          <w:spacing w:val="7"/>
        </w:rPr>
        <w:t xml:space="preserve"> </w:t>
      </w:r>
      <w:r w:rsidRPr="003E5CD0">
        <w:t>a</w:t>
      </w:r>
      <w:r w:rsidRPr="003E5CD0">
        <w:rPr>
          <w:spacing w:val="9"/>
        </w:rPr>
        <w:t xml:space="preserve"> </w:t>
      </w:r>
      <w:r w:rsidRPr="003E5CD0">
        <w:rPr>
          <w:spacing w:val="-1"/>
        </w:rPr>
        <w:t>REC,</w:t>
      </w:r>
      <w:r w:rsidRPr="003E5CD0">
        <w:rPr>
          <w:spacing w:val="7"/>
        </w:rPr>
        <w:t xml:space="preserve"> </w:t>
      </w:r>
      <w:r w:rsidRPr="003E5CD0">
        <w:rPr>
          <w:spacing w:val="-1"/>
        </w:rPr>
        <w:t>(ii)</w:t>
      </w:r>
      <w:r w:rsidRPr="003E5CD0">
        <w:rPr>
          <w:spacing w:val="7"/>
        </w:rPr>
        <w:t xml:space="preserve"> </w:t>
      </w:r>
      <w:r w:rsidRPr="003E5CD0">
        <w:rPr>
          <w:spacing w:val="-1"/>
        </w:rPr>
        <w:t>the</w:t>
      </w:r>
      <w:r w:rsidRPr="003E5CD0">
        <w:rPr>
          <w:spacing w:val="9"/>
        </w:rPr>
        <w:t xml:space="preserve"> </w:t>
      </w:r>
      <w:r w:rsidRPr="003E5CD0">
        <w:rPr>
          <w:spacing w:val="-1"/>
        </w:rPr>
        <w:t>qualification</w:t>
      </w:r>
      <w:r w:rsidRPr="003E5CD0">
        <w:rPr>
          <w:spacing w:val="9"/>
        </w:rPr>
        <w:t xml:space="preserve"> </w:t>
      </w:r>
      <w:r w:rsidRPr="003E5CD0">
        <w:rPr>
          <w:spacing w:val="-2"/>
        </w:rPr>
        <w:t>of</w:t>
      </w:r>
      <w:r w:rsidRPr="003E5CD0">
        <w:rPr>
          <w:spacing w:val="10"/>
        </w:rPr>
        <w:t xml:space="preserve"> </w:t>
      </w:r>
      <w:r w:rsidRPr="003E5CD0">
        <w:t>a</w:t>
      </w:r>
      <w:r w:rsidRPr="003E5CD0">
        <w:rPr>
          <w:spacing w:val="7"/>
        </w:rPr>
        <w:t xml:space="preserve"> </w:t>
      </w:r>
      <w:r w:rsidRPr="003E5CD0">
        <w:rPr>
          <w:spacing w:val="-1"/>
        </w:rPr>
        <w:t>Renewable</w:t>
      </w:r>
      <w:r w:rsidRPr="003E5CD0">
        <w:rPr>
          <w:spacing w:val="47"/>
        </w:rPr>
        <w:t xml:space="preserve"> </w:t>
      </w:r>
      <w:r w:rsidRPr="003E5CD0">
        <w:rPr>
          <w:spacing w:val="-1"/>
        </w:rPr>
        <w:t>Energy</w:t>
      </w:r>
      <w:r w:rsidRPr="003E5CD0">
        <w:rPr>
          <w:spacing w:val="9"/>
        </w:rPr>
        <w:t xml:space="preserve"> </w:t>
      </w:r>
      <w:r w:rsidRPr="003E5CD0">
        <w:rPr>
          <w:spacing w:val="-1"/>
        </w:rPr>
        <w:t>Facility</w:t>
      </w:r>
      <w:r w:rsidRPr="003E5CD0">
        <w:rPr>
          <w:spacing w:val="9"/>
        </w:rPr>
        <w:t xml:space="preserve"> </w:t>
      </w:r>
      <w:r w:rsidRPr="003E5CD0">
        <w:t>or</w:t>
      </w:r>
      <w:r w:rsidRPr="003E5CD0">
        <w:rPr>
          <w:spacing w:val="10"/>
        </w:rPr>
        <w:t xml:space="preserve"> </w:t>
      </w:r>
      <w:r w:rsidRPr="003E5CD0">
        <w:t>a</w:t>
      </w:r>
      <w:r w:rsidRPr="003E5CD0">
        <w:rPr>
          <w:spacing w:val="12"/>
        </w:rPr>
        <w:t xml:space="preserve"> </w:t>
      </w:r>
      <w:r w:rsidRPr="003E5CD0">
        <w:rPr>
          <w:spacing w:val="-1"/>
        </w:rPr>
        <w:t>Renewable</w:t>
      </w:r>
      <w:r w:rsidRPr="003E5CD0">
        <w:rPr>
          <w:spacing w:val="12"/>
        </w:rPr>
        <w:t xml:space="preserve"> </w:t>
      </w:r>
      <w:r w:rsidRPr="003E5CD0">
        <w:rPr>
          <w:spacing w:val="-1"/>
        </w:rPr>
        <w:t>Energy</w:t>
      </w:r>
      <w:r w:rsidRPr="003E5CD0">
        <w:rPr>
          <w:spacing w:val="9"/>
        </w:rPr>
        <w:t xml:space="preserve"> </w:t>
      </w:r>
      <w:r w:rsidRPr="003E5CD0">
        <w:t>Source</w:t>
      </w:r>
      <w:r w:rsidRPr="003E5CD0">
        <w:rPr>
          <w:spacing w:val="12"/>
        </w:rPr>
        <w:t xml:space="preserve"> </w:t>
      </w:r>
      <w:r w:rsidRPr="003E5CD0">
        <w:rPr>
          <w:spacing w:val="-1"/>
        </w:rPr>
        <w:t>under</w:t>
      </w:r>
      <w:r w:rsidRPr="003E5CD0">
        <w:rPr>
          <w:spacing w:val="12"/>
        </w:rPr>
        <w:t xml:space="preserve"> </w:t>
      </w:r>
      <w:r w:rsidRPr="003E5CD0">
        <w:t>an</w:t>
      </w:r>
      <w:r w:rsidRPr="003E5CD0">
        <w:rPr>
          <w:spacing w:val="12"/>
        </w:rPr>
        <w:t xml:space="preserve"> </w:t>
      </w:r>
      <w:r w:rsidRPr="003E5CD0">
        <w:rPr>
          <w:spacing w:val="-1"/>
        </w:rPr>
        <w:t>Applicable</w:t>
      </w:r>
      <w:r w:rsidRPr="003E5CD0">
        <w:rPr>
          <w:spacing w:val="12"/>
        </w:rPr>
        <w:t xml:space="preserve"> </w:t>
      </w:r>
      <w:r w:rsidRPr="003E5CD0">
        <w:rPr>
          <w:spacing w:val="-2"/>
        </w:rPr>
        <w:t>Program,</w:t>
      </w:r>
      <w:r w:rsidRPr="003E5CD0">
        <w:rPr>
          <w:spacing w:val="11"/>
        </w:rPr>
        <w:t xml:space="preserve"> </w:t>
      </w:r>
      <w:r w:rsidRPr="003E5CD0">
        <w:rPr>
          <w:spacing w:val="-1"/>
        </w:rPr>
        <w:t>(iii)</w:t>
      </w:r>
      <w:r w:rsidRPr="003E5CD0">
        <w:rPr>
          <w:spacing w:val="12"/>
        </w:rPr>
        <w:t xml:space="preserve"> </w:t>
      </w:r>
      <w:r w:rsidRPr="003E5CD0">
        <w:rPr>
          <w:spacing w:val="-1"/>
        </w:rPr>
        <w:t>Delivery</w:t>
      </w:r>
      <w:r w:rsidRPr="003E5CD0">
        <w:rPr>
          <w:spacing w:val="9"/>
        </w:rPr>
        <w:t xml:space="preserve"> </w:t>
      </w:r>
      <w:r w:rsidRPr="003E5CD0">
        <w:t>of</w:t>
      </w:r>
      <w:r w:rsidRPr="003E5CD0">
        <w:rPr>
          <w:spacing w:val="10"/>
        </w:rPr>
        <w:t xml:space="preserve"> </w:t>
      </w:r>
      <w:r w:rsidRPr="003E5CD0">
        <w:t>a</w:t>
      </w:r>
      <w:r w:rsidRPr="003E5CD0">
        <w:rPr>
          <w:spacing w:val="12"/>
        </w:rPr>
        <w:t xml:space="preserve"> </w:t>
      </w:r>
      <w:r w:rsidRPr="003E5CD0">
        <w:rPr>
          <w:spacing w:val="-1"/>
        </w:rPr>
        <w:t>REC</w:t>
      </w:r>
      <w:r w:rsidRPr="003E5CD0">
        <w:rPr>
          <w:spacing w:val="10"/>
        </w:rPr>
        <w:t xml:space="preserve"> </w:t>
      </w:r>
      <w:r w:rsidRPr="003E5CD0">
        <w:rPr>
          <w:spacing w:val="-2"/>
        </w:rPr>
        <w:t>or</w:t>
      </w:r>
      <w:r w:rsidR="002B38E2" w:rsidRPr="003E5CD0">
        <w:rPr>
          <w:spacing w:val="-2"/>
        </w:rPr>
        <w:t xml:space="preserve"> </w:t>
      </w:r>
      <w:r w:rsidRPr="003E5CD0">
        <w:rPr>
          <w:spacing w:val="-1"/>
        </w:rPr>
        <w:t>(iv)</w:t>
      </w:r>
      <w:r w:rsidRPr="003E5CD0">
        <w:t xml:space="preserve"> </w:t>
      </w:r>
      <w:r w:rsidRPr="003E5CD0">
        <w:rPr>
          <w:spacing w:val="-1"/>
        </w:rPr>
        <w:t>other</w:t>
      </w:r>
      <w:r w:rsidRPr="003E5CD0">
        <w:rPr>
          <w:spacing w:val="-2"/>
        </w:rPr>
        <w:t xml:space="preserve"> </w:t>
      </w:r>
      <w:r w:rsidRPr="003E5CD0">
        <w:rPr>
          <w:spacing w:val="-1"/>
        </w:rPr>
        <w:t>compliance</w:t>
      </w:r>
      <w:r w:rsidRPr="003E5CD0">
        <w:t xml:space="preserve"> </w:t>
      </w:r>
      <w:r w:rsidRPr="003E5CD0">
        <w:rPr>
          <w:spacing w:val="-1"/>
        </w:rPr>
        <w:t>with</w:t>
      </w:r>
      <w:r w:rsidRPr="003E5CD0">
        <w:rPr>
          <w:spacing w:val="-3"/>
        </w:rPr>
        <w:t xml:space="preserve"> </w:t>
      </w:r>
      <w:r w:rsidRPr="003E5CD0">
        <w:rPr>
          <w:spacing w:val="-1"/>
        </w:rPr>
        <w:t>the</w:t>
      </w:r>
      <w:r w:rsidRPr="003E5CD0">
        <w:t xml:space="preserve"> </w:t>
      </w:r>
      <w:r w:rsidRPr="003E5CD0">
        <w:rPr>
          <w:spacing w:val="-1"/>
        </w:rPr>
        <w:t>requirements</w:t>
      </w:r>
      <w:r w:rsidRPr="003E5CD0">
        <w:t xml:space="preserve"> </w:t>
      </w:r>
      <w:r w:rsidRPr="003E5CD0">
        <w:rPr>
          <w:spacing w:val="-1"/>
        </w:rPr>
        <w:t>of</w:t>
      </w:r>
      <w:r w:rsidRPr="003E5CD0">
        <w:t xml:space="preserve"> an </w:t>
      </w:r>
      <w:r w:rsidRPr="003E5CD0">
        <w:rPr>
          <w:spacing w:val="-1"/>
        </w:rPr>
        <w:t>Applicable</w:t>
      </w:r>
      <w:r w:rsidRPr="003E5CD0">
        <w:t xml:space="preserve"> </w:t>
      </w:r>
      <w:r w:rsidRPr="003E5CD0">
        <w:rPr>
          <w:spacing w:val="-2"/>
        </w:rPr>
        <w:t>Program.</w:t>
      </w:r>
    </w:p>
    <w:p w14:paraId="7085556E" w14:textId="77777777" w:rsidR="001E0C95" w:rsidRPr="008E45C7" w:rsidRDefault="001E0C95" w:rsidP="008E45C7"/>
    <w:p w14:paraId="462B3FA4" w14:textId="77777777" w:rsidR="001E0C95" w:rsidRPr="003E5CD0" w:rsidRDefault="00972CCB" w:rsidP="0080377A">
      <w:pPr>
        <w:pStyle w:val="BodyText"/>
        <w:numPr>
          <w:ilvl w:val="1"/>
          <w:numId w:val="20"/>
        </w:numPr>
        <w:tabs>
          <w:tab w:val="left" w:pos="1541"/>
        </w:tabs>
        <w:ind w:right="117" w:firstLine="720"/>
        <w:jc w:val="both"/>
      </w:pPr>
      <w:r w:rsidRPr="003E5CD0">
        <w:rPr>
          <w:rFonts w:cs="Times New Roman"/>
          <w:spacing w:val="-1"/>
        </w:rPr>
        <w:t>“Certification</w:t>
      </w:r>
      <w:r w:rsidRPr="003E5CD0">
        <w:rPr>
          <w:rFonts w:cs="Times New Roman"/>
          <w:spacing w:val="19"/>
        </w:rPr>
        <w:t xml:space="preserve"> </w:t>
      </w:r>
      <w:r w:rsidRPr="003E5CD0">
        <w:rPr>
          <w:rFonts w:cs="Times New Roman"/>
          <w:spacing w:val="-1"/>
        </w:rPr>
        <w:t>Authority”</w:t>
      </w:r>
      <w:r w:rsidRPr="003E5CD0">
        <w:rPr>
          <w:rFonts w:cs="Times New Roman"/>
          <w:spacing w:val="21"/>
        </w:rPr>
        <w:t xml:space="preserve"> </w:t>
      </w:r>
      <w:r w:rsidRPr="003E5CD0">
        <w:rPr>
          <w:spacing w:val="-1"/>
        </w:rPr>
        <w:t>means</w:t>
      </w:r>
      <w:r w:rsidRPr="003E5CD0">
        <w:rPr>
          <w:spacing w:val="19"/>
        </w:rPr>
        <w:t xml:space="preserve"> </w:t>
      </w:r>
      <w:r w:rsidRPr="003E5CD0">
        <w:t>an</w:t>
      </w:r>
      <w:r w:rsidRPr="003E5CD0">
        <w:rPr>
          <w:spacing w:val="19"/>
        </w:rPr>
        <w:t xml:space="preserve"> </w:t>
      </w:r>
      <w:r w:rsidRPr="003E5CD0">
        <w:t>entity</w:t>
      </w:r>
      <w:r w:rsidRPr="003E5CD0">
        <w:rPr>
          <w:spacing w:val="16"/>
        </w:rPr>
        <w:t xml:space="preserve"> </w:t>
      </w:r>
      <w:r w:rsidRPr="003E5CD0">
        <w:rPr>
          <w:spacing w:val="-1"/>
        </w:rPr>
        <w:t>that</w:t>
      </w:r>
      <w:r w:rsidRPr="003E5CD0">
        <w:rPr>
          <w:spacing w:val="20"/>
        </w:rPr>
        <w:t xml:space="preserve"> </w:t>
      </w:r>
      <w:r w:rsidRPr="003E5CD0">
        <w:rPr>
          <w:spacing w:val="-1"/>
        </w:rPr>
        <w:t>certifies</w:t>
      </w:r>
      <w:r w:rsidRPr="003E5CD0">
        <w:rPr>
          <w:spacing w:val="19"/>
        </w:rPr>
        <w:t xml:space="preserve"> </w:t>
      </w:r>
      <w:r w:rsidRPr="003E5CD0">
        <w:t>the</w:t>
      </w:r>
      <w:r w:rsidRPr="003E5CD0">
        <w:rPr>
          <w:spacing w:val="19"/>
        </w:rPr>
        <w:t xml:space="preserve"> </w:t>
      </w:r>
      <w:r w:rsidRPr="003E5CD0">
        <w:rPr>
          <w:spacing w:val="-1"/>
        </w:rPr>
        <w:t>generation,</w:t>
      </w:r>
      <w:r w:rsidRPr="003E5CD0">
        <w:rPr>
          <w:spacing w:val="19"/>
        </w:rPr>
        <w:t xml:space="preserve"> </w:t>
      </w:r>
      <w:r w:rsidRPr="003E5CD0">
        <w:rPr>
          <w:spacing w:val="-1"/>
        </w:rPr>
        <w:t>characteristics</w:t>
      </w:r>
      <w:r w:rsidRPr="003E5CD0">
        <w:rPr>
          <w:spacing w:val="19"/>
        </w:rPr>
        <w:t xml:space="preserve"> </w:t>
      </w:r>
      <w:r w:rsidRPr="003E5CD0">
        <w:rPr>
          <w:spacing w:val="-2"/>
        </w:rPr>
        <w:t>or</w:t>
      </w:r>
      <w:r w:rsidRPr="003E5CD0">
        <w:rPr>
          <w:spacing w:val="49"/>
        </w:rPr>
        <w:t xml:space="preserve"> </w:t>
      </w:r>
      <w:r w:rsidRPr="003E5CD0">
        <w:rPr>
          <w:spacing w:val="-1"/>
        </w:rPr>
        <w:t>Delivery</w:t>
      </w:r>
      <w:r w:rsidRPr="003E5CD0">
        <w:rPr>
          <w:spacing w:val="28"/>
        </w:rPr>
        <w:t xml:space="preserve"> </w:t>
      </w:r>
      <w:r w:rsidRPr="003E5CD0">
        <w:t>of</w:t>
      </w:r>
      <w:r w:rsidRPr="003E5CD0">
        <w:rPr>
          <w:spacing w:val="29"/>
        </w:rPr>
        <w:t xml:space="preserve"> </w:t>
      </w:r>
      <w:r w:rsidRPr="003E5CD0">
        <w:t>a</w:t>
      </w:r>
      <w:r w:rsidRPr="003E5CD0">
        <w:rPr>
          <w:spacing w:val="31"/>
        </w:rPr>
        <w:t xml:space="preserve"> </w:t>
      </w:r>
      <w:r w:rsidRPr="003E5CD0">
        <w:rPr>
          <w:spacing w:val="-1"/>
        </w:rPr>
        <w:t>REC,</w:t>
      </w:r>
      <w:r w:rsidRPr="003E5CD0">
        <w:rPr>
          <w:spacing w:val="31"/>
        </w:rPr>
        <w:t xml:space="preserve"> </w:t>
      </w:r>
      <w:r w:rsidRPr="003E5CD0">
        <w:t>or</w:t>
      </w:r>
      <w:r w:rsidRPr="003E5CD0">
        <w:rPr>
          <w:spacing w:val="29"/>
        </w:rPr>
        <w:t xml:space="preserve"> </w:t>
      </w:r>
      <w:r w:rsidRPr="003E5CD0">
        <w:t>the</w:t>
      </w:r>
      <w:r w:rsidRPr="003E5CD0">
        <w:rPr>
          <w:spacing w:val="29"/>
        </w:rPr>
        <w:t xml:space="preserve"> </w:t>
      </w:r>
      <w:r w:rsidRPr="003E5CD0">
        <w:rPr>
          <w:spacing w:val="-1"/>
        </w:rPr>
        <w:t>qualification</w:t>
      </w:r>
      <w:r w:rsidRPr="003E5CD0">
        <w:rPr>
          <w:spacing w:val="31"/>
        </w:rPr>
        <w:t xml:space="preserve"> </w:t>
      </w:r>
      <w:r w:rsidRPr="003E5CD0">
        <w:rPr>
          <w:spacing w:val="-2"/>
        </w:rPr>
        <w:t>of</w:t>
      </w:r>
      <w:r w:rsidRPr="003E5CD0">
        <w:rPr>
          <w:spacing w:val="31"/>
        </w:rPr>
        <w:t xml:space="preserve"> </w:t>
      </w:r>
      <w:r w:rsidRPr="003E5CD0">
        <w:t>a</w:t>
      </w:r>
      <w:r w:rsidRPr="003E5CD0">
        <w:rPr>
          <w:spacing w:val="31"/>
        </w:rPr>
        <w:t xml:space="preserve"> </w:t>
      </w:r>
      <w:r w:rsidRPr="003E5CD0">
        <w:rPr>
          <w:spacing w:val="-1"/>
        </w:rPr>
        <w:t>Renewable</w:t>
      </w:r>
      <w:r w:rsidRPr="003E5CD0">
        <w:rPr>
          <w:spacing w:val="31"/>
        </w:rPr>
        <w:t xml:space="preserve"> </w:t>
      </w:r>
      <w:r w:rsidRPr="003E5CD0">
        <w:rPr>
          <w:spacing w:val="-1"/>
        </w:rPr>
        <w:t>Energy</w:t>
      </w:r>
      <w:r w:rsidRPr="003E5CD0">
        <w:rPr>
          <w:spacing w:val="28"/>
        </w:rPr>
        <w:t xml:space="preserve"> </w:t>
      </w:r>
      <w:r w:rsidRPr="003E5CD0">
        <w:rPr>
          <w:spacing w:val="-1"/>
        </w:rPr>
        <w:t>Facility</w:t>
      </w:r>
      <w:r w:rsidRPr="003E5CD0">
        <w:rPr>
          <w:spacing w:val="28"/>
        </w:rPr>
        <w:t xml:space="preserve"> </w:t>
      </w:r>
      <w:r w:rsidRPr="003E5CD0">
        <w:t>or</w:t>
      </w:r>
      <w:r w:rsidRPr="003E5CD0">
        <w:rPr>
          <w:spacing w:val="31"/>
        </w:rPr>
        <w:t xml:space="preserve"> </w:t>
      </w:r>
      <w:r w:rsidRPr="003E5CD0">
        <w:rPr>
          <w:spacing w:val="-1"/>
        </w:rPr>
        <w:t>Renewable</w:t>
      </w:r>
      <w:r w:rsidRPr="003E5CD0">
        <w:rPr>
          <w:spacing w:val="31"/>
        </w:rPr>
        <w:t xml:space="preserve"> </w:t>
      </w:r>
      <w:r w:rsidRPr="003E5CD0">
        <w:rPr>
          <w:spacing w:val="-1"/>
        </w:rPr>
        <w:t>Energy</w:t>
      </w:r>
      <w:r w:rsidRPr="003E5CD0">
        <w:rPr>
          <w:spacing w:val="28"/>
        </w:rPr>
        <w:t xml:space="preserve"> </w:t>
      </w:r>
      <w:r w:rsidRPr="003E5CD0">
        <w:t>Source</w:t>
      </w:r>
      <w:r w:rsidRPr="003E5CD0">
        <w:rPr>
          <w:spacing w:val="49"/>
        </w:rPr>
        <w:t xml:space="preserve"> </w:t>
      </w:r>
      <w:r w:rsidRPr="003E5CD0">
        <w:t>under</w:t>
      </w:r>
      <w:r w:rsidRPr="003E5CD0">
        <w:rPr>
          <w:spacing w:val="39"/>
        </w:rPr>
        <w:t xml:space="preserve"> </w:t>
      </w:r>
      <w:r w:rsidRPr="003E5CD0">
        <w:t>an</w:t>
      </w:r>
      <w:r w:rsidRPr="003E5CD0">
        <w:rPr>
          <w:spacing w:val="38"/>
        </w:rPr>
        <w:t xml:space="preserve"> </w:t>
      </w:r>
      <w:r w:rsidRPr="003E5CD0">
        <w:rPr>
          <w:spacing w:val="-1"/>
        </w:rPr>
        <w:t>Applicable</w:t>
      </w:r>
      <w:r w:rsidRPr="003E5CD0">
        <w:rPr>
          <w:spacing w:val="38"/>
        </w:rPr>
        <w:t xml:space="preserve"> </w:t>
      </w:r>
      <w:r w:rsidRPr="003E5CD0">
        <w:rPr>
          <w:spacing w:val="-1"/>
        </w:rPr>
        <w:t>Program,</w:t>
      </w:r>
      <w:r w:rsidRPr="003E5CD0">
        <w:rPr>
          <w:spacing w:val="40"/>
        </w:rPr>
        <w:t xml:space="preserve"> </w:t>
      </w:r>
      <w:r w:rsidRPr="003E5CD0">
        <w:rPr>
          <w:spacing w:val="-1"/>
        </w:rPr>
        <w:t>may</w:t>
      </w:r>
      <w:r w:rsidRPr="003E5CD0">
        <w:rPr>
          <w:spacing w:val="38"/>
        </w:rPr>
        <w:t xml:space="preserve"> </w:t>
      </w:r>
      <w:r w:rsidRPr="003E5CD0">
        <w:rPr>
          <w:spacing w:val="-1"/>
        </w:rPr>
        <w:t>include,</w:t>
      </w:r>
      <w:r w:rsidRPr="003E5CD0">
        <w:rPr>
          <w:spacing w:val="38"/>
        </w:rPr>
        <w:t xml:space="preserve"> </w:t>
      </w:r>
      <w:r w:rsidRPr="003E5CD0">
        <w:t>as</w:t>
      </w:r>
      <w:r w:rsidRPr="003E5CD0">
        <w:rPr>
          <w:spacing w:val="39"/>
        </w:rPr>
        <w:t xml:space="preserve"> </w:t>
      </w:r>
      <w:r w:rsidRPr="003E5CD0">
        <w:rPr>
          <w:spacing w:val="-1"/>
        </w:rPr>
        <w:t>applicable,</w:t>
      </w:r>
      <w:r w:rsidRPr="003E5CD0">
        <w:rPr>
          <w:spacing w:val="38"/>
        </w:rPr>
        <w:t xml:space="preserve"> </w:t>
      </w:r>
      <w:r w:rsidRPr="003E5CD0">
        <w:t>the</w:t>
      </w:r>
      <w:r w:rsidRPr="003E5CD0">
        <w:rPr>
          <w:spacing w:val="38"/>
        </w:rPr>
        <w:t xml:space="preserve"> </w:t>
      </w:r>
      <w:r w:rsidRPr="003E5CD0">
        <w:rPr>
          <w:spacing w:val="-1"/>
        </w:rPr>
        <w:t>Administrator,</w:t>
      </w:r>
      <w:r w:rsidRPr="003E5CD0">
        <w:rPr>
          <w:spacing w:val="38"/>
        </w:rPr>
        <w:t xml:space="preserve"> </w:t>
      </w:r>
      <w:r w:rsidRPr="003E5CD0">
        <w:t>a</w:t>
      </w:r>
      <w:r w:rsidRPr="003E5CD0">
        <w:rPr>
          <w:spacing w:val="44"/>
        </w:rPr>
        <w:t xml:space="preserve"> </w:t>
      </w:r>
      <w:r w:rsidRPr="003E5CD0">
        <w:rPr>
          <w:spacing w:val="-1"/>
        </w:rPr>
        <w:t>GIS,</w:t>
      </w:r>
      <w:r w:rsidRPr="003E5CD0">
        <w:rPr>
          <w:spacing w:val="37"/>
        </w:rPr>
        <w:t xml:space="preserve"> </w:t>
      </w:r>
      <w:r w:rsidRPr="003E5CD0">
        <w:t>a</w:t>
      </w:r>
      <w:r w:rsidRPr="003E5CD0">
        <w:rPr>
          <w:spacing w:val="38"/>
        </w:rPr>
        <w:t xml:space="preserve"> </w:t>
      </w:r>
      <w:r w:rsidRPr="003E5CD0">
        <w:rPr>
          <w:spacing w:val="-1"/>
        </w:rPr>
        <w:t>Governmental</w:t>
      </w:r>
      <w:r w:rsidRPr="003E5CD0">
        <w:rPr>
          <w:spacing w:val="45"/>
        </w:rPr>
        <w:t xml:space="preserve"> </w:t>
      </w:r>
      <w:r w:rsidRPr="003E5CD0">
        <w:rPr>
          <w:spacing w:val="-1"/>
        </w:rPr>
        <w:t>Authority,</w:t>
      </w:r>
      <w:r w:rsidRPr="003E5CD0">
        <w:rPr>
          <w:spacing w:val="31"/>
        </w:rPr>
        <w:t xml:space="preserve"> </w:t>
      </w:r>
      <w:r w:rsidRPr="003E5CD0">
        <w:rPr>
          <w:spacing w:val="-1"/>
        </w:rPr>
        <w:t>the</w:t>
      </w:r>
      <w:r w:rsidRPr="003E5CD0">
        <w:rPr>
          <w:spacing w:val="31"/>
        </w:rPr>
        <w:t xml:space="preserve"> </w:t>
      </w:r>
      <w:r w:rsidRPr="003E5CD0">
        <w:rPr>
          <w:spacing w:val="-1"/>
        </w:rPr>
        <w:t>Verification</w:t>
      </w:r>
      <w:r w:rsidRPr="003E5CD0">
        <w:rPr>
          <w:spacing w:val="28"/>
        </w:rPr>
        <w:t xml:space="preserve"> </w:t>
      </w:r>
      <w:r w:rsidRPr="003E5CD0">
        <w:rPr>
          <w:spacing w:val="-1"/>
        </w:rPr>
        <w:t>Provider,</w:t>
      </w:r>
      <w:r w:rsidRPr="003E5CD0">
        <w:rPr>
          <w:spacing w:val="28"/>
        </w:rPr>
        <w:t xml:space="preserve"> </w:t>
      </w:r>
      <w:r w:rsidRPr="003E5CD0">
        <w:t>one</w:t>
      </w:r>
      <w:r w:rsidRPr="003E5CD0">
        <w:rPr>
          <w:spacing w:val="31"/>
        </w:rPr>
        <w:t xml:space="preserve"> </w:t>
      </w:r>
      <w:r w:rsidRPr="003E5CD0">
        <w:rPr>
          <w:spacing w:val="-2"/>
        </w:rPr>
        <w:t>or</w:t>
      </w:r>
      <w:r w:rsidRPr="003E5CD0">
        <w:rPr>
          <w:spacing w:val="31"/>
        </w:rPr>
        <w:t xml:space="preserve"> </w:t>
      </w:r>
      <w:r w:rsidRPr="003E5CD0">
        <w:rPr>
          <w:spacing w:val="-1"/>
        </w:rPr>
        <w:t>both</w:t>
      </w:r>
      <w:r w:rsidRPr="003E5CD0">
        <w:rPr>
          <w:spacing w:val="31"/>
        </w:rPr>
        <w:t xml:space="preserve"> </w:t>
      </w:r>
      <w:r w:rsidRPr="003E5CD0">
        <w:t>of</w:t>
      </w:r>
      <w:r w:rsidRPr="003E5CD0">
        <w:rPr>
          <w:spacing w:val="29"/>
        </w:rPr>
        <w:t xml:space="preserve"> </w:t>
      </w:r>
      <w:r w:rsidRPr="003E5CD0">
        <w:t>the</w:t>
      </w:r>
      <w:r w:rsidRPr="003E5CD0">
        <w:rPr>
          <w:spacing w:val="31"/>
        </w:rPr>
        <w:t xml:space="preserve"> </w:t>
      </w:r>
      <w:r w:rsidRPr="003E5CD0">
        <w:rPr>
          <w:spacing w:val="-1"/>
        </w:rPr>
        <w:t>Parties,</w:t>
      </w:r>
      <w:r w:rsidRPr="003E5CD0">
        <w:rPr>
          <w:spacing w:val="31"/>
        </w:rPr>
        <w:t xml:space="preserve"> </w:t>
      </w:r>
      <w:r w:rsidRPr="003E5CD0">
        <w:t>an</w:t>
      </w:r>
      <w:r w:rsidRPr="003E5CD0">
        <w:rPr>
          <w:spacing w:val="29"/>
        </w:rPr>
        <w:t xml:space="preserve"> </w:t>
      </w:r>
      <w:r w:rsidRPr="003E5CD0">
        <w:rPr>
          <w:spacing w:val="-1"/>
        </w:rPr>
        <w:t>independent</w:t>
      </w:r>
      <w:r w:rsidRPr="003E5CD0">
        <w:rPr>
          <w:spacing w:val="32"/>
        </w:rPr>
        <w:t xml:space="preserve"> </w:t>
      </w:r>
      <w:r w:rsidRPr="003E5CD0">
        <w:rPr>
          <w:spacing w:val="-1"/>
        </w:rPr>
        <w:t>auditor,</w:t>
      </w:r>
      <w:r w:rsidRPr="003E5CD0">
        <w:rPr>
          <w:spacing w:val="31"/>
        </w:rPr>
        <w:t xml:space="preserve"> </w:t>
      </w:r>
      <w:r w:rsidRPr="003E5CD0">
        <w:rPr>
          <w:spacing w:val="-2"/>
        </w:rPr>
        <w:t>or</w:t>
      </w:r>
      <w:r w:rsidRPr="003E5CD0">
        <w:rPr>
          <w:spacing w:val="31"/>
        </w:rPr>
        <w:t xml:space="preserve"> </w:t>
      </w:r>
      <w:r w:rsidRPr="003E5CD0">
        <w:rPr>
          <w:spacing w:val="-1"/>
        </w:rPr>
        <w:t>other</w:t>
      </w:r>
      <w:r w:rsidRPr="003E5CD0">
        <w:rPr>
          <w:spacing w:val="29"/>
        </w:rPr>
        <w:t xml:space="preserve"> </w:t>
      </w:r>
      <w:r w:rsidRPr="003E5CD0">
        <w:rPr>
          <w:spacing w:val="-1"/>
        </w:rPr>
        <w:t>third</w:t>
      </w:r>
      <w:r w:rsidRPr="003E5CD0">
        <w:rPr>
          <w:spacing w:val="59"/>
        </w:rPr>
        <w:t xml:space="preserve"> </w:t>
      </w:r>
      <w:r w:rsidRPr="003E5CD0">
        <w:rPr>
          <w:spacing w:val="-1"/>
        </w:rPr>
        <w:t>party,</w:t>
      </w:r>
      <w:r w:rsidRPr="003E5CD0">
        <w:rPr>
          <w:spacing w:val="28"/>
        </w:rPr>
        <w:t xml:space="preserve"> </w:t>
      </w:r>
      <w:r w:rsidRPr="003E5CD0">
        <w:t>and</w:t>
      </w:r>
      <w:r w:rsidRPr="003E5CD0">
        <w:rPr>
          <w:spacing w:val="29"/>
        </w:rPr>
        <w:t xml:space="preserve"> </w:t>
      </w:r>
      <w:r w:rsidRPr="003E5CD0">
        <w:rPr>
          <w:spacing w:val="-1"/>
        </w:rPr>
        <w:t>should</w:t>
      </w:r>
      <w:r w:rsidRPr="003E5CD0">
        <w:rPr>
          <w:spacing w:val="28"/>
        </w:rPr>
        <w:t xml:space="preserve"> </w:t>
      </w:r>
      <w:r w:rsidRPr="003E5CD0">
        <w:rPr>
          <w:spacing w:val="-1"/>
        </w:rPr>
        <w:t>include</w:t>
      </w:r>
      <w:r w:rsidRPr="003E5CD0">
        <w:rPr>
          <w:spacing w:val="26"/>
        </w:rPr>
        <w:t xml:space="preserve"> </w:t>
      </w:r>
      <w:r w:rsidRPr="003E5CD0">
        <w:t>(i)</w:t>
      </w:r>
      <w:r w:rsidRPr="003E5CD0">
        <w:rPr>
          <w:spacing w:val="29"/>
        </w:rPr>
        <w:t xml:space="preserve"> </w:t>
      </w:r>
      <w:r w:rsidRPr="003E5CD0">
        <w:rPr>
          <w:spacing w:val="-1"/>
        </w:rPr>
        <w:t>if</w:t>
      </w:r>
      <w:r w:rsidRPr="003E5CD0">
        <w:rPr>
          <w:spacing w:val="29"/>
        </w:rPr>
        <w:t xml:space="preserve"> </w:t>
      </w:r>
      <w:r w:rsidRPr="003E5CD0">
        <w:t>no</w:t>
      </w:r>
      <w:r w:rsidRPr="003E5CD0">
        <w:rPr>
          <w:spacing w:val="31"/>
        </w:rPr>
        <w:t xml:space="preserve"> </w:t>
      </w:r>
      <w:r w:rsidRPr="003E5CD0">
        <w:rPr>
          <w:spacing w:val="-1"/>
        </w:rPr>
        <w:t>Applicable</w:t>
      </w:r>
      <w:r w:rsidRPr="003E5CD0">
        <w:rPr>
          <w:spacing w:val="29"/>
        </w:rPr>
        <w:t xml:space="preserve"> </w:t>
      </w:r>
      <w:r w:rsidRPr="003E5CD0">
        <w:rPr>
          <w:spacing w:val="-1"/>
        </w:rPr>
        <w:t>Program</w:t>
      </w:r>
      <w:r w:rsidRPr="003E5CD0">
        <w:rPr>
          <w:spacing w:val="27"/>
        </w:rPr>
        <w:t xml:space="preserve"> </w:t>
      </w:r>
      <w:r w:rsidRPr="003E5CD0">
        <w:t>is</w:t>
      </w:r>
      <w:r w:rsidRPr="003E5CD0">
        <w:rPr>
          <w:spacing w:val="31"/>
        </w:rPr>
        <w:t xml:space="preserve"> </w:t>
      </w:r>
      <w:r w:rsidRPr="003E5CD0">
        <w:rPr>
          <w:spacing w:val="-1"/>
        </w:rPr>
        <w:t>specified,</w:t>
      </w:r>
      <w:r w:rsidRPr="003E5CD0">
        <w:rPr>
          <w:spacing w:val="28"/>
        </w:rPr>
        <w:t xml:space="preserve"> </w:t>
      </w:r>
      <w:r w:rsidRPr="003E5CD0">
        <w:t>the</w:t>
      </w:r>
      <w:r w:rsidRPr="003E5CD0">
        <w:rPr>
          <w:spacing w:val="29"/>
        </w:rPr>
        <w:t xml:space="preserve"> </w:t>
      </w:r>
      <w:r w:rsidRPr="003E5CD0">
        <w:rPr>
          <w:spacing w:val="-1"/>
        </w:rPr>
        <w:t>Seller,</w:t>
      </w:r>
      <w:r w:rsidRPr="003E5CD0">
        <w:rPr>
          <w:spacing w:val="28"/>
        </w:rPr>
        <w:t xml:space="preserve"> </w:t>
      </w:r>
      <w:r w:rsidRPr="003E5CD0">
        <w:t>or</w:t>
      </w:r>
      <w:r w:rsidRPr="003E5CD0">
        <w:rPr>
          <w:spacing w:val="29"/>
        </w:rPr>
        <w:t xml:space="preserve"> </w:t>
      </w:r>
      <w:r w:rsidRPr="003E5CD0">
        <w:t>the</w:t>
      </w:r>
      <w:r w:rsidRPr="003E5CD0">
        <w:rPr>
          <w:spacing w:val="29"/>
        </w:rPr>
        <w:t xml:space="preserve"> </w:t>
      </w:r>
      <w:r w:rsidRPr="003E5CD0">
        <w:rPr>
          <w:spacing w:val="-1"/>
        </w:rPr>
        <w:t>generator</w:t>
      </w:r>
      <w:r w:rsidRPr="003E5CD0">
        <w:rPr>
          <w:spacing w:val="31"/>
        </w:rPr>
        <w:t xml:space="preserve"> </w:t>
      </w:r>
      <w:r w:rsidRPr="003E5CD0">
        <w:rPr>
          <w:spacing w:val="-2"/>
        </w:rPr>
        <w:t>of</w:t>
      </w:r>
      <w:r w:rsidRPr="003E5CD0">
        <w:rPr>
          <w:spacing w:val="29"/>
        </w:rPr>
        <w:t xml:space="preserve"> </w:t>
      </w:r>
      <w:r w:rsidRPr="003E5CD0">
        <w:rPr>
          <w:spacing w:val="-1"/>
        </w:rPr>
        <w:t>the</w:t>
      </w:r>
      <w:r w:rsidRPr="003E5CD0">
        <w:rPr>
          <w:spacing w:val="49"/>
        </w:rPr>
        <w:t xml:space="preserve"> </w:t>
      </w:r>
      <w:r w:rsidRPr="003E5CD0">
        <w:rPr>
          <w:spacing w:val="-1"/>
        </w:rPr>
        <w:t>RECs</w:t>
      </w:r>
      <w:r w:rsidRPr="003E5CD0">
        <w:rPr>
          <w:spacing w:val="26"/>
        </w:rPr>
        <w:t xml:space="preserve"> </w:t>
      </w:r>
      <w:r w:rsidRPr="003E5CD0">
        <w:t>if</w:t>
      </w:r>
      <w:r w:rsidRPr="003E5CD0">
        <w:rPr>
          <w:spacing w:val="24"/>
        </w:rPr>
        <w:t xml:space="preserve"> </w:t>
      </w:r>
      <w:r w:rsidRPr="003E5CD0">
        <w:t>the</w:t>
      </w:r>
      <w:r w:rsidRPr="003E5CD0">
        <w:rPr>
          <w:spacing w:val="26"/>
        </w:rPr>
        <w:t xml:space="preserve"> </w:t>
      </w:r>
      <w:r w:rsidRPr="003E5CD0">
        <w:rPr>
          <w:spacing w:val="-1"/>
        </w:rPr>
        <w:t>Seller</w:t>
      </w:r>
      <w:r w:rsidRPr="003E5CD0">
        <w:rPr>
          <w:spacing w:val="25"/>
        </w:rPr>
        <w:t xml:space="preserve"> </w:t>
      </w:r>
      <w:r w:rsidRPr="003E5CD0">
        <w:t>is</w:t>
      </w:r>
      <w:r w:rsidRPr="003E5CD0">
        <w:rPr>
          <w:spacing w:val="24"/>
        </w:rPr>
        <w:t xml:space="preserve"> </w:t>
      </w:r>
      <w:r w:rsidRPr="003E5CD0">
        <w:t>not</w:t>
      </w:r>
      <w:r w:rsidRPr="003E5CD0">
        <w:rPr>
          <w:spacing w:val="26"/>
        </w:rPr>
        <w:t xml:space="preserve"> </w:t>
      </w:r>
      <w:r w:rsidRPr="003E5CD0">
        <w:rPr>
          <w:spacing w:val="-1"/>
        </w:rPr>
        <w:t>the</w:t>
      </w:r>
      <w:r w:rsidRPr="003E5CD0">
        <w:rPr>
          <w:spacing w:val="26"/>
        </w:rPr>
        <w:t xml:space="preserve"> </w:t>
      </w:r>
      <w:r w:rsidRPr="003E5CD0">
        <w:rPr>
          <w:spacing w:val="-1"/>
        </w:rPr>
        <w:t>generator,</w:t>
      </w:r>
      <w:r w:rsidRPr="003E5CD0">
        <w:rPr>
          <w:spacing w:val="26"/>
        </w:rPr>
        <w:t xml:space="preserve"> </w:t>
      </w:r>
      <w:r w:rsidRPr="003E5CD0">
        <w:rPr>
          <w:spacing w:val="-1"/>
        </w:rPr>
        <w:t>(ii)</w:t>
      </w:r>
      <w:r w:rsidRPr="003E5CD0">
        <w:rPr>
          <w:spacing w:val="27"/>
        </w:rPr>
        <w:t xml:space="preserve"> </w:t>
      </w:r>
      <w:r w:rsidRPr="003E5CD0">
        <w:rPr>
          <w:spacing w:val="-1"/>
        </w:rPr>
        <w:t>if</w:t>
      </w:r>
      <w:r w:rsidRPr="003E5CD0">
        <w:rPr>
          <w:spacing w:val="27"/>
        </w:rPr>
        <w:t xml:space="preserve"> </w:t>
      </w:r>
      <w:r w:rsidRPr="003E5CD0">
        <w:rPr>
          <w:spacing w:val="-1"/>
        </w:rPr>
        <w:t>the</w:t>
      </w:r>
      <w:r w:rsidRPr="003E5CD0">
        <w:rPr>
          <w:spacing w:val="26"/>
        </w:rPr>
        <w:t xml:space="preserve"> </w:t>
      </w:r>
      <w:r w:rsidRPr="003E5CD0">
        <w:rPr>
          <w:spacing w:val="-2"/>
        </w:rPr>
        <w:t>RECs</w:t>
      </w:r>
      <w:r w:rsidRPr="003E5CD0">
        <w:rPr>
          <w:spacing w:val="26"/>
        </w:rPr>
        <w:t xml:space="preserve"> </w:t>
      </w:r>
      <w:r w:rsidRPr="003E5CD0">
        <w:t>are</w:t>
      </w:r>
      <w:r w:rsidRPr="003E5CD0">
        <w:rPr>
          <w:spacing w:val="24"/>
        </w:rPr>
        <w:t xml:space="preserve"> </w:t>
      </w:r>
      <w:r w:rsidRPr="003E5CD0">
        <w:t>to</w:t>
      </w:r>
      <w:r w:rsidRPr="003E5CD0">
        <w:rPr>
          <w:spacing w:val="26"/>
        </w:rPr>
        <w:t xml:space="preserve"> </w:t>
      </w:r>
      <w:r w:rsidRPr="003E5CD0">
        <w:rPr>
          <w:spacing w:val="-2"/>
        </w:rPr>
        <w:t>be</w:t>
      </w:r>
      <w:r w:rsidRPr="003E5CD0">
        <w:rPr>
          <w:spacing w:val="26"/>
        </w:rPr>
        <w:t xml:space="preserve"> </w:t>
      </w:r>
      <w:r w:rsidRPr="003E5CD0">
        <w:rPr>
          <w:spacing w:val="-1"/>
        </w:rPr>
        <w:t>Delivered</w:t>
      </w:r>
      <w:r w:rsidRPr="003E5CD0">
        <w:rPr>
          <w:spacing w:val="24"/>
        </w:rPr>
        <w:t xml:space="preserve"> </w:t>
      </w:r>
      <w:r w:rsidRPr="003E5CD0">
        <w:rPr>
          <w:spacing w:val="-1"/>
        </w:rPr>
        <w:t>pursuant</w:t>
      </w:r>
      <w:r w:rsidRPr="003E5CD0">
        <w:rPr>
          <w:spacing w:val="25"/>
        </w:rPr>
        <w:t xml:space="preserve"> </w:t>
      </w:r>
      <w:r w:rsidRPr="003E5CD0">
        <w:t>to</w:t>
      </w:r>
      <w:r w:rsidRPr="003E5CD0">
        <w:rPr>
          <w:spacing w:val="24"/>
        </w:rPr>
        <w:t xml:space="preserve"> </w:t>
      </w:r>
      <w:r w:rsidRPr="003E5CD0">
        <w:t>an</w:t>
      </w:r>
      <w:r w:rsidRPr="003E5CD0">
        <w:rPr>
          <w:spacing w:val="26"/>
        </w:rPr>
        <w:t xml:space="preserve"> </w:t>
      </w:r>
      <w:r w:rsidRPr="003E5CD0">
        <w:rPr>
          <w:spacing w:val="-1"/>
        </w:rPr>
        <w:t>Applicable</w:t>
      </w:r>
      <w:r w:rsidRPr="003E5CD0">
        <w:rPr>
          <w:spacing w:val="43"/>
        </w:rPr>
        <w:t xml:space="preserve"> </w:t>
      </w:r>
      <w:r w:rsidRPr="003E5CD0">
        <w:rPr>
          <w:spacing w:val="-1"/>
        </w:rPr>
        <w:t>Program,</w:t>
      </w:r>
      <w:r w:rsidRPr="003E5CD0">
        <w:rPr>
          <w:spacing w:val="26"/>
        </w:rPr>
        <w:t xml:space="preserve"> </w:t>
      </w:r>
      <w:r w:rsidRPr="003E5CD0">
        <w:t>the</w:t>
      </w:r>
      <w:r w:rsidRPr="003E5CD0">
        <w:rPr>
          <w:spacing w:val="26"/>
        </w:rPr>
        <w:t xml:space="preserve"> </w:t>
      </w:r>
      <w:r w:rsidRPr="003E5CD0">
        <w:rPr>
          <w:spacing w:val="-1"/>
        </w:rPr>
        <w:t>Administrator</w:t>
      </w:r>
      <w:r w:rsidRPr="003E5CD0">
        <w:rPr>
          <w:spacing w:val="27"/>
        </w:rPr>
        <w:t xml:space="preserve"> </w:t>
      </w:r>
      <w:r w:rsidRPr="003E5CD0">
        <w:t>of</w:t>
      </w:r>
      <w:r w:rsidRPr="003E5CD0">
        <w:rPr>
          <w:spacing w:val="24"/>
        </w:rPr>
        <w:t xml:space="preserve"> </w:t>
      </w:r>
      <w:r w:rsidRPr="003E5CD0">
        <w:t>the</w:t>
      </w:r>
      <w:r w:rsidRPr="003E5CD0">
        <w:rPr>
          <w:spacing w:val="26"/>
        </w:rPr>
        <w:t xml:space="preserve"> </w:t>
      </w:r>
      <w:r w:rsidRPr="003E5CD0">
        <w:rPr>
          <w:spacing w:val="-1"/>
        </w:rPr>
        <w:t>Applicable</w:t>
      </w:r>
      <w:r w:rsidRPr="003E5CD0">
        <w:rPr>
          <w:spacing w:val="26"/>
        </w:rPr>
        <w:t xml:space="preserve"> </w:t>
      </w:r>
      <w:r w:rsidRPr="003E5CD0">
        <w:rPr>
          <w:spacing w:val="-2"/>
        </w:rPr>
        <w:t>Program,</w:t>
      </w:r>
      <w:r w:rsidRPr="003E5CD0">
        <w:rPr>
          <w:spacing w:val="26"/>
        </w:rPr>
        <w:t xml:space="preserve"> </w:t>
      </w:r>
      <w:r w:rsidRPr="003E5CD0">
        <w:t>or</w:t>
      </w:r>
      <w:r w:rsidRPr="003E5CD0">
        <w:rPr>
          <w:spacing w:val="27"/>
        </w:rPr>
        <w:t xml:space="preserve"> </w:t>
      </w:r>
      <w:r w:rsidRPr="003E5CD0">
        <w:t>such</w:t>
      </w:r>
      <w:r w:rsidRPr="003E5CD0">
        <w:rPr>
          <w:spacing w:val="26"/>
        </w:rPr>
        <w:t xml:space="preserve"> </w:t>
      </w:r>
      <w:r w:rsidRPr="003E5CD0">
        <w:rPr>
          <w:spacing w:val="-1"/>
        </w:rPr>
        <w:t>other</w:t>
      </w:r>
      <w:r w:rsidRPr="003E5CD0">
        <w:rPr>
          <w:spacing w:val="27"/>
        </w:rPr>
        <w:t xml:space="preserve"> </w:t>
      </w:r>
      <w:r w:rsidRPr="003E5CD0">
        <w:rPr>
          <w:spacing w:val="-1"/>
        </w:rPr>
        <w:t>person</w:t>
      </w:r>
      <w:r w:rsidRPr="003E5CD0">
        <w:rPr>
          <w:spacing w:val="26"/>
        </w:rPr>
        <w:t xml:space="preserve"> </w:t>
      </w:r>
      <w:r w:rsidRPr="003E5CD0">
        <w:t>or</w:t>
      </w:r>
      <w:r w:rsidRPr="003E5CD0">
        <w:rPr>
          <w:spacing w:val="24"/>
        </w:rPr>
        <w:t xml:space="preserve"> </w:t>
      </w:r>
      <w:r w:rsidRPr="003E5CD0">
        <w:rPr>
          <w:spacing w:val="-1"/>
        </w:rPr>
        <w:t>entity</w:t>
      </w:r>
      <w:r w:rsidRPr="003E5CD0">
        <w:rPr>
          <w:spacing w:val="24"/>
        </w:rPr>
        <w:t xml:space="preserve"> </w:t>
      </w:r>
      <w:r w:rsidRPr="003E5CD0">
        <w:rPr>
          <w:spacing w:val="-1"/>
        </w:rPr>
        <w:t>specified</w:t>
      </w:r>
      <w:r w:rsidRPr="003E5CD0">
        <w:rPr>
          <w:spacing w:val="24"/>
        </w:rPr>
        <w:t xml:space="preserve"> </w:t>
      </w:r>
      <w:r w:rsidRPr="003E5CD0">
        <w:t>by</w:t>
      </w:r>
      <w:r w:rsidRPr="003E5CD0">
        <w:rPr>
          <w:spacing w:val="24"/>
        </w:rPr>
        <w:t xml:space="preserve"> </w:t>
      </w:r>
      <w:r w:rsidRPr="003E5CD0">
        <w:t>the</w:t>
      </w:r>
      <w:r w:rsidRPr="003E5CD0">
        <w:rPr>
          <w:spacing w:val="41"/>
        </w:rPr>
        <w:t xml:space="preserve"> </w:t>
      </w:r>
      <w:r w:rsidRPr="003E5CD0">
        <w:rPr>
          <w:spacing w:val="-1"/>
        </w:rPr>
        <w:t>Applicable</w:t>
      </w:r>
      <w:r w:rsidRPr="003E5CD0">
        <w:t xml:space="preserve"> </w:t>
      </w:r>
      <w:r w:rsidRPr="003E5CD0">
        <w:rPr>
          <w:spacing w:val="-1"/>
        </w:rPr>
        <w:t>Program</w:t>
      </w:r>
      <w:r w:rsidRPr="003E5CD0">
        <w:rPr>
          <w:spacing w:val="-4"/>
        </w:rPr>
        <w:t xml:space="preserve"> </w:t>
      </w:r>
      <w:r w:rsidRPr="003E5CD0">
        <w:t xml:space="preserve">to </w:t>
      </w:r>
      <w:r w:rsidRPr="003E5CD0">
        <w:rPr>
          <w:spacing w:val="-1"/>
        </w:rPr>
        <w:t>perform</w:t>
      </w:r>
      <w:r w:rsidRPr="003E5CD0">
        <w:rPr>
          <w:spacing w:val="-4"/>
        </w:rPr>
        <w:t xml:space="preserve"> </w:t>
      </w:r>
      <w:r w:rsidRPr="003E5CD0">
        <w:rPr>
          <w:spacing w:val="-1"/>
        </w:rPr>
        <w:t>Certification,</w:t>
      </w:r>
      <w:r w:rsidRPr="003E5CD0">
        <w:t xml:space="preserve"> </w:t>
      </w:r>
      <w:r w:rsidRPr="003E5CD0">
        <w:rPr>
          <w:spacing w:val="-2"/>
        </w:rPr>
        <w:t>or</w:t>
      </w:r>
      <w:r w:rsidRPr="003E5CD0">
        <w:t xml:space="preserve"> </w:t>
      </w:r>
      <w:r w:rsidRPr="003E5CD0">
        <w:rPr>
          <w:spacing w:val="-2"/>
        </w:rPr>
        <w:t>(iii)</w:t>
      </w:r>
      <w:r w:rsidRPr="003E5CD0">
        <w:t xml:space="preserve"> </w:t>
      </w:r>
      <w:r w:rsidRPr="003E5CD0">
        <w:rPr>
          <w:spacing w:val="-1"/>
        </w:rPr>
        <w:t>such</w:t>
      </w:r>
      <w:r w:rsidRPr="003E5CD0">
        <w:t xml:space="preserve"> </w:t>
      </w:r>
      <w:r w:rsidRPr="003E5CD0">
        <w:rPr>
          <w:spacing w:val="-1"/>
        </w:rPr>
        <w:t>other</w:t>
      </w:r>
      <w:r w:rsidRPr="003E5CD0">
        <w:rPr>
          <w:spacing w:val="1"/>
        </w:rPr>
        <w:t xml:space="preserve"> </w:t>
      </w:r>
      <w:r w:rsidRPr="003E5CD0">
        <w:rPr>
          <w:spacing w:val="-1"/>
        </w:rPr>
        <w:t>person</w:t>
      </w:r>
      <w:r w:rsidRPr="003E5CD0">
        <w:t xml:space="preserve"> </w:t>
      </w:r>
      <w:r w:rsidRPr="003E5CD0">
        <w:rPr>
          <w:spacing w:val="-1"/>
        </w:rPr>
        <w:t>or</w:t>
      </w:r>
      <w:r w:rsidRPr="003E5CD0">
        <w:rPr>
          <w:spacing w:val="4"/>
        </w:rPr>
        <w:t xml:space="preserve"> </w:t>
      </w:r>
      <w:r w:rsidRPr="003E5CD0">
        <w:rPr>
          <w:spacing w:val="-1"/>
        </w:rPr>
        <w:t>entity</w:t>
      </w:r>
      <w:r w:rsidRPr="003E5CD0">
        <w:rPr>
          <w:spacing w:val="-3"/>
        </w:rPr>
        <w:t xml:space="preserve"> </w:t>
      </w:r>
      <w:r w:rsidRPr="003E5CD0">
        <w:rPr>
          <w:spacing w:val="-1"/>
        </w:rPr>
        <w:t>specified</w:t>
      </w:r>
      <w:r w:rsidRPr="003E5CD0">
        <w:t xml:space="preserve"> by</w:t>
      </w:r>
      <w:r w:rsidRPr="003E5CD0">
        <w:rPr>
          <w:spacing w:val="-3"/>
        </w:rPr>
        <w:t xml:space="preserve"> </w:t>
      </w:r>
      <w:r w:rsidRPr="003E5CD0">
        <w:t xml:space="preserve">the </w:t>
      </w:r>
      <w:r w:rsidRPr="003E5CD0">
        <w:rPr>
          <w:spacing w:val="-1"/>
        </w:rPr>
        <w:t>Parties.</w:t>
      </w:r>
    </w:p>
    <w:p w14:paraId="043558F7" w14:textId="77777777" w:rsidR="001E0C95" w:rsidRPr="008E45C7" w:rsidRDefault="001E0C95" w:rsidP="008E45C7"/>
    <w:p w14:paraId="0DA29BCE" w14:textId="77777777" w:rsidR="001E0C95" w:rsidRPr="003E5CD0" w:rsidRDefault="00972CCB" w:rsidP="0080377A">
      <w:pPr>
        <w:pStyle w:val="BodyText"/>
        <w:numPr>
          <w:ilvl w:val="1"/>
          <w:numId w:val="20"/>
        </w:numPr>
        <w:tabs>
          <w:tab w:val="left" w:pos="1541"/>
        </w:tabs>
        <w:ind w:right="120" w:firstLine="720"/>
        <w:jc w:val="both"/>
      </w:pPr>
      <w:r w:rsidRPr="003E5CD0">
        <w:rPr>
          <w:rFonts w:cs="Times New Roman"/>
          <w:spacing w:val="-1"/>
        </w:rPr>
        <w:t>“Certified</w:t>
      </w:r>
      <w:r w:rsidRPr="003E5CD0">
        <w:rPr>
          <w:rFonts w:cs="Times New Roman"/>
          <w:spacing w:val="12"/>
        </w:rPr>
        <w:t xml:space="preserve"> </w:t>
      </w:r>
      <w:r w:rsidRPr="003E5CD0">
        <w:rPr>
          <w:rFonts w:cs="Times New Roman"/>
          <w:spacing w:val="-1"/>
        </w:rPr>
        <w:t>Renewable</w:t>
      </w:r>
      <w:r w:rsidRPr="003E5CD0">
        <w:rPr>
          <w:rFonts w:cs="Times New Roman"/>
          <w:spacing w:val="14"/>
        </w:rPr>
        <w:t xml:space="preserve"> </w:t>
      </w:r>
      <w:r w:rsidRPr="003E5CD0">
        <w:rPr>
          <w:rFonts w:cs="Times New Roman"/>
          <w:spacing w:val="-2"/>
        </w:rPr>
        <w:t>Energy</w:t>
      </w:r>
      <w:r w:rsidRPr="003E5CD0">
        <w:rPr>
          <w:rFonts w:cs="Times New Roman"/>
          <w:spacing w:val="12"/>
        </w:rPr>
        <w:t xml:space="preserve"> </w:t>
      </w:r>
      <w:r w:rsidRPr="003E5CD0">
        <w:rPr>
          <w:rFonts w:cs="Times New Roman"/>
          <w:spacing w:val="-1"/>
        </w:rPr>
        <w:t>Facility”</w:t>
      </w:r>
      <w:r w:rsidRPr="003E5CD0">
        <w:rPr>
          <w:rFonts w:cs="Times New Roman"/>
          <w:spacing w:val="14"/>
        </w:rPr>
        <w:t xml:space="preserve"> </w:t>
      </w:r>
      <w:r w:rsidRPr="003E5CD0">
        <w:rPr>
          <w:rFonts w:cs="Times New Roman"/>
          <w:spacing w:val="-1"/>
        </w:rPr>
        <w:t>means</w:t>
      </w:r>
      <w:r w:rsidRPr="003E5CD0">
        <w:rPr>
          <w:rFonts w:cs="Times New Roman"/>
          <w:spacing w:val="12"/>
        </w:rPr>
        <w:t xml:space="preserve"> </w:t>
      </w:r>
      <w:r w:rsidRPr="003E5CD0">
        <w:rPr>
          <w:rFonts w:cs="Times New Roman"/>
        </w:rPr>
        <w:t>a</w:t>
      </w:r>
      <w:r w:rsidRPr="003E5CD0">
        <w:rPr>
          <w:rFonts w:cs="Times New Roman"/>
          <w:spacing w:val="14"/>
        </w:rPr>
        <w:t xml:space="preserve"> </w:t>
      </w:r>
      <w:r w:rsidRPr="003E5CD0">
        <w:rPr>
          <w:rFonts w:cs="Times New Roman"/>
          <w:spacing w:val="-1"/>
        </w:rPr>
        <w:t>Renewable</w:t>
      </w:r>
      <w:r w:rsidRPr="003E5CD0">
        <w:rPr>
          <w:rFonts w:cs="Times New Roman"/>
          <w:spacing w:val="14"/>
        </w:rPr>
        <w:t xml:space="preserve"> </w:t>
      </w:r>
      <w:r w:rsidRPr="003E5CD0">
        <w:rPr>
          <w:rFonts w:cs="Times New Roman"/>
          <w:spacing w:val="-1"/>
        </w:rPr>
        <w:t>Energy</w:t>
      </w:r>
      <w:r w:rsidRPr="003E5CD0">
        <w:rPr>
          <w:rFonts w:cs="Times New Roman"/>
          <w:spacing w:val="12"/>
        </w:rPr>
        <w:t xml:space="preserve"> </w:t>
      </w:r>
      <w:r w:rsidRPr="003E5CD0">
        <w:rPr>
          <w:rFonts w:cs="Times New Roman"/>
          <w:spacing w:val="-1"/>
        </w:rPr>
        <w:t>Facility</w:t>
      </w:r>
      <w:r w:rsidRPr="003E5CD0">
        <w:rPr>
          <w:rFonts w:cs="Times New Roman"/>
          <w:spacing w:val="12"/>
        </w:rPr>
        <w:t xml:space="preserve"> </w:t>
      </w:r>
      <w:r w:rsidRPr="003E5CD0">
        <w:rPr>
          <w:rFonts w:cs="Times New Roman"/>
          <w:spacing w:val="-1"/>
        </w:rPr>
        <w:t>that</w:t>
      </w:r>
      <w:r w:rsidRPr="003E5CD0">
        <w:rPr>
          <w:rFonts w:cs="Times New Roman"/>
          <w:spacing w:val="13"/>
        </w:rPr>
        <w:t xml:space="preserve"> </w:t>
      </w:r>
      <w:r w:rsidRPr="003E5CD0">
        <w:rPr>
          <w:rFonts w:cs="Times New Roman"/>
        </w:rPr>
        <w:t>is</w:t>
      </w:r>
      <w:r w:rsidRPr="003E5CD0">
        <w:rPr>
          <w:rFonts w:cs="Times New Roman"/>
          <w:spacing w:val="57"/>
        </w:rPr>
        <w:t xml:space="preserve"> </w:t>
      </w:r>
      <w:r w:rsidRPr="003E5CD0">
        <w:rPr>
          <w:spacing w:val="-1"/>
        </w:rPr>
        <w:t>recognized</w:t>
      </w:r>
      <w:r w:rsidRPr="003E5CD0">
        <w:t xml:space="preserve"> </w:t>
      </w:r>
      <w:r w:rsidRPr="003E5CD0">
        <w:rPr>
          <w:spacing w:val="-1"/>
        </w:rPr>
        <w:t>under</w:t>
      </w:r>
      <w:r w:rsidRPr="003E5CD0">
        <w:rPr>
          <w:spacing w:val="-2"/>
        </w:rPr>
        <w:t xml:space="preserve"> </w:t>
      </w:r>
      <w:r w:rsidRPr="003E5CD0">
        <w:t xml:space="preserve">an </w:t>
      </w:r>
      <w:r w:rsidRPr="003E5CD0">
        <w:rPr>
          <w:spacing w:val="-1"/>
        </w:rPr>
        <w:t>Applicable</w:t>
      </w:r>
      <w:r w:rsidRPr="003E5CD0">
        <w:t xml:space="preserve"> </w:t>
      </w:r>
      <w:r w:rsidRPr="003E5CD0">
        <w:rPr>
          <w:spacing w:val="-1"/>
        </w:rPr>
        <w:t>Program</w:t>
      </w:r>
      <w:r w:rsidRPr="003E5CD0">
        <w:rPr>
          <w:spacing w:val="-4"/>
        </w:rPr>
        <w:t xml:space="preserve"> </w:t>
      </w:r>
      <w:r w:rsidRPr="003E5CD0">
        <w:t xml:space="preserve">as </w:t>
      </w:r>
      <w:r w:rsidRPr="003E5CD0">
        <w:rPr>
          <w:spacing w:val="-1"/>
        </w:rPr>
        <w:t>specified</w:t>
      </w:r>
      <w:r w:rsidRPr="003E5CD0">
        <w:t xml:space="preserve"> </w:t>
      </w:r>
      <w:r w:rsidRPr="003E5CD0">
        <w:rPr>
          <w:spacing w:val="-2"/>
        </w:rPr>
        <w:t>by</w:t>
      </w:r>
      <w:r w:rsidRPr="003E5CD0">
        <w:rPr>
          <w:spacing w:val="-3"/>
        </w:rPr>
        <w:t xml:space="preserve"> </w:t>
      </w:r>
      <w:r w:rsidRPr="003E5CD0">
        <w:t xml:space="preserve">the </w:t>
      </w:r>
      <w:r w:rsidRPr="003E5CD0">
        <w:rPr>
          <w:spacing w:val="-1"/>
        </w:rPr>
        <w:t>Parties.</w:t>
      </w:r>
    </w:p>
    <w:p w14:paraId="323FD76C" w14:textId="77777777" w:rsidR="001E0C95" w:rsidRPr="008E45C7" w:rsidRDefault="001E0C95" w:rsidP="008E45C7"/>
    <w:p w14:paraId="56381CCE" w14:textId="77777777" w:rsidR="001E0C95" w:rsidRPr="003E5CD0" w:rsidRDefault="00972CCB" w:rsidP="0080377A">
      <w:pPr>
        <w:pStyle w:val="BodyText"/>
        <w:numPr>
          <w:ilvl w:val="1"/>
          <w:numId w:val="20"/>
        </w:numPr>
        <w:tabs>
          <w:tab w:val="left" w:pos="1541"/>
        </w:tabs>
        <w:ind w:right="114" w:firstLine="720"/>
        <w:jc w:val="both"/>
      </w:pPr>
      <w:r w:rsidRPr="003E5CD0">
        <w:rPr>
          <w:rFonts w:cs="Times New Roman"/>
          <w:spacing w:val="-1"/>
        </w:rPr>
        <w:t>“Certified</w:t>
      </w:r>
      <w:r w:rsidRPr="003E5CD0">
        <w:rPr>
          <w:rFonts w:cs="Times New Roman"/>
          <w:spacing w:val="9"/>
        </w:rPr>
        <w:t xml:space="preserve"> </w:t>
      </w:r>
      <w:r w:rsidRPr="003E5CD0">
        <w:rPr>
          <w:rFonts w:cs="Times New Roman"/>
          <w:spacing w:val="-1"/>
        </w:rPr>
        <w:t>Renewable</w:t>
      </w:r>
      <w:r w:rsidRPr="003E5CD0">
        <w:rPr>
          <w:rFonts w:cs="Times New Roman"/>
          <w:spacing w:val="9"/>
        </w:rPr>
        <w:t xml:space="preserve"> </w:t>
      </w:r>
      <w:r w:rsidRPr="003E5CD0">
        <w:rPr>
          <w:rFonts w:cs="Times New Roman"/>
          <w:spacing w:val="-1"/>
        </w:rPr>
        <w:t>Energy</w:t>
      </w:r>
      <w:r w:rsidRPr="003E5CD0">
        <w:rPr>
          <w:rFonts w:cs="Times New Roman"/>
          <w:spacing w:val="7"/>
        </w:rPr>
        <w:t xml:space="preserve"> </w:t>
      </w:r>
      <w:r w:rsidRPr="003E5CD0">
        <w:rPr>
          <w:rFonts w:cs="Times New Roman"/>
        </w:rPr>
        <w:t>Source”</w:t>
      </w:r>
      <w:r w:rsidRPr="003E5CD0">
        <w:rPr>
          <w:rFonts w:cs="Times New Roman"/>
          <w:spacing w:val="9"/>
        </w:rPr>
        <w:t xml:space="preserve"> </w:t>
      </w:r>
      <w:r w:rsidRPr="003E5CD0">
        <w:rPr>
          <w:rFonts w:cs="Times New Roman"/>
          <w:spacing w:val="-1"/>
        </w:rPr>
        <w:t>means</w:t>
      </w:r>
      <w:r w:rsidRPr="003E5CD0">
        <w:rPr>
          <w:rFonts w:cs="Times New Roman"/>
          <w:spacing w:val="10"/>
        </w:rPr>
        <w:t xml:space="preserve"> </w:t>
      </w:r>
      <w:r w:rsidRPr="003E5CD0">
        <w:rPr>
          <w:rFonts w:cs="Times New Roman"/>
        </w:rPr>
        <w:t>any</w:t>
      </w:r>
      <w:r w:rsidRPr="003E5CD0">
        <w:rPr>
          <w:rFonts w:cs="Times New Roman"/>
          <w:spacing w:val="7"/>
        </w:rPr>
        <w:t xml:space="preserve"> </w:t>
      </w:r>
      <w:r w:rsidRPr="003E5CD0">
        <w:rPr>
          <w:rFonts w:cs="Times New Roman"/>
        </w:rPr>
        <w:t>energy</w:t>
      </w:r>
      <w:r w:rsidRPr="003E5CD0">
        <w:rPr>
          <w:rFonts w:cs="Times New Roman"/>
          <w:spacing w:val="7"/>
        </w:rPr>
        <w:t xml:space="preserve"> </w:t>
      </w:r>
      <w:r w:rsidRPr="003E5CD0">
        <w:rPr>
          <w:rFonts w:cs="Times New Roman"/>
        </w:rPr>
        <w:t>source</w:t>
      </w:r>
      <w:r w:rsidRPr="003E5CD0">
        <w:rPr>
          <w:rFonts w:cs="Times New Roman"/>
          <w:spacing w:val="9"/>
        </w:rPr>
        <w:t xml:space="preserve"> </w:t>
      </w:r>
      <w:r w:rsidRPr="003E5CD0">
        <w:rPr>
          <w:rFonts w:cs="Times New Roman"/>
          <w:spacing w:val="-1"/>
        </w:rPr>
        <w:t>that</w:t>
      </w:r>
      <w:r w:rsidRPr="003E5CD0">
        <w:rPr>
          <w:rFonts w:cs="Times New Roman"/>
          <w:spacing w:val="10"/>
        </w:rPr>
        <w:t xml:space="preserve"> </w:t>
      </w:r>
      <w:r w:rsidRPr="003E5CD0">
        <w:rPr>
          <w:rFonts w:cs="Times New Roman"/>
        </w:rPr>
        <w:t>is</w:t>
      </w:r>
      <w:r w:rsidRPr="003E5CD0">
        <w:rPr>
          <w:rFonts w:cs="Times New Roman"/>
          <w:spacing w:val="10"/>
        </w:rPr>
        <w:t xml:space="preserve"> </w:t>
      </w:r>
      <w:r w:rsidRPr="003E5CD0">
        <w:rPr>
          <w:rFonts w:cs="Times New Roman"/>
        </w:rPr>
        <w:t>recogn</w:t>
      </w:r>
      <w:r w:rsidRPr="003E5CD0">
        <w:t>ized</w:t>
      </w:r>
      <w:r w:rsidRPr="003E5CD0">
        <w:rPr>
          <w:spacing w:val="9"/>
        </w:rPr>
        <w:t xml:space="preserve"> </w:t>
      </w:r>
      <w:r w:rsidRPr="003E5CD0">
        <w:rPr>
          <w:spacing w:val="-1"/>
        </w:rPr>
        <w:t>under</w:t>
      </w:r>
      <w:r w:rsidRPr="003E5CD0">
        <w:rPr>
          <w:spacing w:val="45"/>
        </w:rPr>
        <w:t xml:space="preserve"> </w:t>
      </w:r>
      <w:r w:rsidRPr="003E5CD0">
        <w:t xml:space="preserve">an </w:t>
      </w:r>
      <w:r w:rsidRPr="003E5CD0">
        <w:rPr>
          <w:spacing w:val="-1"/>
        </w:rPr>
        <w:t>Applicable</w:t>
      </w:r>
      <w:r w:rsidRPr="003E5CD0">
        <w:t xml:space="preserve"> </w:t>
      </w:r>
      <w:r w:rsidRPr="003E5CD0">
        <w:rPr>
          <w:spacing w:val="-1"/>
        </w:rPr>
        <w:t>Program</w:t>
      </w:r>
      <w:r w:rsidRPr="003E5CD0">
        <w:rPr>
          <w:spacing w:val="-4"/>
        </w:rPr>
        <w:t xml:space="preserve"> </w:t>
      </w:r>
      <w:r w:rsidRPr="003E5CD0">
        <w:t xml:space="preserve">as </w:t>
      </w:r>
      <w:r w:rsidRPr="003E5CD0">
        <w:rPr>
          <w:spacing w:val="-1"/>
        </w:rPr>
        <w:t>specified</w:t>
      </w:r>
      <w:r w:rsidRPr="003E5CD0">
        <w:t xml:space="preserve"> by</w:t>
      </w:r>
      <w:r w:rsidRPr="003E5CD0">
        <w:rPr>
          <w:spacing w:val="-2"/>
        </w:rPr>
        <w:t xml:space="preserve"> </w:t>
      </w:r>
      <w:r w:rsidRPr="003E5CD0">
        <w:t xml:space="preserve">the </w:t>
      </w:r>
      <w:r w:rsidRPr="003E5CD0">
        <w:rPr>
          <w:spacing w:val="-1"/>
        </w:rPr>
        <w:t>Parties.</w:t>
      </w:r>
    </w:p>
    <w:p w14:paraId="41B5EB1E" w14:textId="77777777" w:rsidR="001E0C95" w:rsidRPr="008E45C7" w:rsidRDefault="001E0C95" w:rsidP="008E45C7"/>
    <w:p w14:paraId="7B09C765"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“Claiming</w:t>
      </w:r>
      <w:r w:rsidRPr="003E5CD0">
        <w:rPr>
          <w:rFonts w:cs="Times New Roman"/>
          <w:spacing w:val="-3"/>
        </w:rPr>
        <w:t xml:space="preserve"> </w:t>
      </w:r>
      <w:r w:rsidRPr="003E5CD0">
        <w:rPr>
          <w:rFonts w:cs="Times New Roman"/>
          <w:spacing w:val="-1"/>
        </w:rPr>
        <w:t>Party”</w:t>
      </w:r>
      <w:r w:rsidRPr="003E5CD0">
        <w:rPr>
          <w:rFonts w:cs="Times New Roman"/>
        </w:rPr>
        <w:t xml:space="preserve"> is </w:t>
      </w:r>
      <w:r w:rsidRPr="003E5CD0">
        <w:rPr>
          <w:rFonts w:cs="Times New Roman"/>
          <w:spacing w:val="-1"/>
        </w:rPr>
        <w:t>defined</w:t>
      </w:r>
      <w:r w:rsidRPr="003E5CD0">
        <w:rPr>
          <w:rFonts w:cs="Times New Roman"/>
          <w:spacing w:val="-2"/>
        </w:rPr>
        <w:t xml:space="preserve"> </w:t>
      </w:r>
      <w:r w:rsidRPr="003E5CD0">
        <w:rPr>
          <w:rFonts w:cs="Times New Roman"/>
        </w:rPr>
        <w:t xml:space="preserve">in </w:t>
      </w:r>
      <w:r w:rsidRPr="003E5CD0">
        <w:rPr>
          <w:rFonts w:cs="Times New Roman"/>
          <w:spacing w:val="-1"/>
        </w:rPr>
        <w:t>Article</w:t>
      </w:r>
      <w:r w:rsidRPr="003E5CD0">
        <w:rPr>
          <w:rFonts w:cs="Times New Roman"/>
          <w:spacing w:val="-2"/>
        </w:rPr>
        <w:t xml:space="preserve"> </w:t>
      </w:r>
      <w:r w:rsidRPr="003E5CD0">
        <w:rPr>
          <w:rFonts w:cs="Times New Roman"/>
        </w:rPr>
        <w:t>6.</w:t>
      </w:r>
    </w:p>
    <w:p w14:paraId="4133644E" w14:textId="77777777" w:rsidR="001E0C95" w:rsidRPr="008E45C7" w:rsidRDefault="001E0C95" w:rsidP="008E45C7"/>
    <w:p w14:paraId="6B9BCC7D"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“Confirmation”</w:t>
      </w:r>
      <w:r w:rsidRPr="003E5CD0">
        <w:rPr>
          <w:rFonts w:cs="Times New Roman"/>
        </w:rPr>
        <w:t xml:space="preserve"> </w:t>
      </w:r>
      <w:r w:rsidRPr="003E5CD0">
        <w:rPr>
          <w:rFonts w:cs="Times New Roman"/>
          <w:spacing w:val="-1"/>
        </w:rPr>
        <w:t>means</w:t>
      </w:r>
      <w:r w:rsidRPr="003E5CD0">
        <w:rPr>
          <w:rFonts w:cs="Times New Roman"/>
        </w:rPr>
        <w:t xml:space="preserve"> a </w:t>
      </w:r>
      <w:r w:rsidRPr="003E5CD0">
        <w:rPr>
          <w:rFonts w:cs="Times New Roman"/>
          <w:spacing w:val="-1"/>
        </w:rPr>
        <w:t>Product</w:t>
      </w:r>
      <w:r w:rsidRPr="003E5CD0">
        <w:rPr>
          <w:rFonts w:cs="Times New Roman"/>
          <w:spacing w:val="1"/>
        </w:rPr>
        <w:t xml:space="preserve"> </w:t>
      </w:r>
      <w:r w:rsidRPr="003E5CD0">
        <w:rPr>
          <w:rFonts w:cs="Times New Roman"/>
          <w:spacing w:val="-2"/>
        </w:rPr>
        <w:t>Order</w:t>
      </w:r>
      <w:r w:rsidRPr="003E5CD0">
        <w:rPr>
          <w:rFonts w:cs="Times New Roman"/>
        </w:rPr>
        <w:t xml:space="preserve"> </w:t>
      </w:r>
      <w:r w:rsidRPr="003E5CD0">
        <w:rPr>
          <w:rFonts w:cs="Times New Roman"/>
          <w:spacing w:val="-1"/>
        </w:rPr>
        <w:t>confirming</w:t>
      </w:r>
      <w:r w:rsidRPr="003E5CD0">
        <w:rPr>
          <w:rFonts w:cs="Times New Roman"/>
          <w:spacing w:val="-3"/>
        </w:rPr>
        <w:t xml:space="preserve"> </w:t>
      </w:r>
      <w:r w:rsidRPr="003E5CD0">
        <w:rPr>
          <w:rFonts w:cs="Times New Roman"/>
        </w:rPr>
        <w:t>an oral</w:t>
      </w:r>
      <w:r w:rsidRPr="003E5CD0">
        <w:rPr>
          <w:rFonts w:cs="Times New Roman"/>
          <w:spacing w:val="-4"/>
        </w:rPr>
        <w:t xml:space="preserve"> </w:t>
      </w:r>
      <w:r w:rsidRPr="003E5CD0">
        <w:rPr>
          <w:rFonts w:cs="Times New Roman"/>
          <w:spacing w:val="-1"/>
        </w:rPr>
        <w:t>Transaction.</w:t>
      </w:r>
    </w:p>
    <w:p w14:paraId="5300D48A" w14:textId="77777777" w:rsidR="001E0C95" w:rsidRPr="008E45C7" w:rsidRDefault="001E0C95" w:rsidP="008E45C7"/>
    <w:p w14:paraId="61E69928" w14:textId="77777777" w:rsidR="001E0C95" w:rsidRPr="003E5CD0" w:rsidRDefault="00972CCB" w:rsidP="0080377A">
      <w:pPr>
        <w:pStyle w:val="BodyText"/>
        <w:numPr>
          <w:ilvl w:val="1"/>
          <w:numId w:val="20"/>
        </w:numPr>
        <w:tabs>
          <w:tab w:val="left" w:pos="1541"/>
        </w:tabs>
        <w:ind w:right="111" w:firstLine="720"/>
        <w:jc w:val="both"/>
      </w:pPr>
      <w:r w:rsidRPr="003E5CD0">
        <w:rPr>
          <w:rFonts w:cs="Times New Roman"/>
          <w:spacing w:val="-1"/>
        </w:rPr>
        <w:t>“Costs”</w:t>
      </w:r>
      <w:r w:rsidRPr="003E5CD0">
        <w:rPr>
          <w:rFonts w:cs="Times New Roman"/>
          <w:spacing w:val="12"/>
        </w:rPr>
        <w:t xml:space="preserve"> </w:t>
      </w:r>
      <w:r w:rsidRPr="003E5CD0">
        <w:rPr>
          <w:rFonts w:cs="Times New Roman"/>
          <w:spacing w:val="-1"/>
        </w:rPr>
        <w:t>means,</w:t>
      </w:r>
      <w:r w:rsidRPr="003E5CD0">
        <w:rPr>
          <w:rFonts w:cs="Times New Roman"/>
          <w:spacing w:val="12"/>
        </w:rPr>
        <w:t xml:space="preserve"> </w:t>
      </w:r>
      <w:r w:rsidRPr="003E5CD0">
        <w:rPr>
          <w:rFonts w:cs="Times New Roman"/>
          <w:spacing w:val="-1"/>
        </w:rPr>
        <w:t>with</w:t>
      </w:r>
      <w:r w:rsidRPr="003E5CD0">
        <w:rPr>
          <w:rFonts w:cs="Times New Roman"/>
          <w:spacing w:val="11"/>
        </w:rPr>
        <w:t xml:space="preserve"> </w:t>
      </w:r>
      <w:r w:rsidRPr="003E5CD0">
        <w:rPr>
          <w:rFonts w:cs="Times New Roman"/>
          <w:spacing w:val="-1"/>
        </w:rPr>
        <w:t>respect</w:t>
      </w:r>
      <w:r w:rsidRPr="003E5CD0">
        <w:rPr>
          <w:rFonts w:cs="Times New Roman"/>
          <w:spacing w:val="13"/>
        </w:rPr>
        <w:t xml:space="preserve"> </w:t>
      </w:r>
      <w:r w:rsidRPr="003E5CD0">
        <w:rPr>
          <w:rFonts w:cs="Times New Roman"/>
        </w:rPr>
        <w:t>to</w:t>
      </w:r>
      <w:r w:rsidRPr="003E5CD0">
        <w:rPr>
          <w:rFonts w:cs="Times New Roman"/>
          <w:spacing w:val="9"/>
        </w:rPr>
        <w:t xml:space="preserve"> </w:t>
      </w:r>
      <w:r w:rsidRPr="003E5CD0">
        <w:rPr>
          <w:rFonts w:cs="Times New Roman"/>
        </w:rPr>
        <w:t>the</w:t>
      </w:r>
      <w:r w:rsidRPr="003E5CD0">
        <w:rPr>
          <w:rFonts w:cs="Times New Roman"/>
          <w:spacing w:val="12"/>
        </w:rPr>
        <w:t xml:space="preserve"> </w:t>
      </w:r>
      <w:r w:rsidRPr="003E5CD0">
        <w:rPr>
          <w:rFonts w:cs="Times New Roman"/>
          <w:spacing w:val="-1"/>
        </w:rPr>
        <w:t>Non</w:t>
      </w:r>
      <w:r w:rsidRPr="003E5CD0">
        <w:rPr>
          <w:spacing w:val="-1"/>
        </w:rPr>
        <w:t>-Defaulting</w:t>
      </w:r>
      <w:r w:rsidRPr="003E5CD0">
        <w:rPr>
          <w:spacing w:val="9"/>
        </w:rPr>
        <w:t xml:space="preserve"> </w:t>
      </w:r>
      <w:r w:rsidRPr="003E5CD0">
        <w:rPr>
          <w:spacing w:val="-1"/>
        </w:rPr>
        <w:t>Party,</w:t>
      </w:r>
      <w:r w:rsidRPr="003E5CD0">
        <w:rPr>
          <w:spacing w:val="11"/>
        </w:rPr>
        <w:t xml:space="preserve"> </w:t>
      </w:r>
      <w:r w:rsidRPr="003E5CD0">
        <w:t>the</w:t>
      </w:r>
      <w:r w:rsidRPr="003E5CD0">
        <w:rPr>
          <w:spacing w:val="9"/>
        </w:rPr>
        <w:t xml:space="preserve"> </w:t>
      </w:r>
      <w:r w:rsidRPr="003E5CD0">
        <w:rPr>
          <w:spacing w:val="-1"/>
        </w:rPr>
        <w:t>present</w:t>
      </w:r>
      <w:r w:rsidRPr="003E5CD0">
        <w:rPr>
          <w:spacing w:val="12"/>
        </w:rPr>
        <w:t xml:space="preserve"> </w:t>
      </w:r>
      <w:r w:rsidRPr="003E5CD0">
        <w:rPr>
          <w:spacing w:val="-1"/>
        </w:rPr>
        <w:t>value</w:t>
      </w:r>
      <w:r w:rsidRPr="003E5CD0">
        <w:rPr>
          <w:spacing w:val="12"/>
        </w:rPr>
        <w:t xml:space="preserve"> </w:t>
      </w:r>
      <w:r w:rsidRPr="003E5CD0">
        <w:rPr>
          <w:spacing w:val="-2"/>
        </w:rPr>
        <w:t>of</w:t>
      </w:r>
      <w:r w:rsidRPr="003E5CD0">
        <w:rPr>
          <w:spacing w:val="12"/>
        </w:rPr>
        <w:t xml:space="preserve"> </w:t>
      </w:r>
      <w:r w:rsidRPr="003E5CD0">
        <w:rPr>
          <w:spacing w:val="-1"/>
        </w:rPr>
        <w:t>brokerage</w:t>
      </w:r>
      <w:r w:rsidRPr="003E5CD0">
        <w:rPr>
          <w:spacing w:val="63"/>
        </w:rPr>
        <w:t xml:space="preserve"> </w:t>
      </w:r>
      <w:r w:rsidRPr="003E5CD0">
        <w:t>fees,</w:t>
      </w:r>
      <w:r w:rsidRPr="003E5CD0">
        <w:rPr>
          <w:spacing w:val="5"/>
        </w:rPr>
        <w:t xml:space="preserve"> </w:t>
      </w:r>
      <w:r w:rsidRPr="003E5CD0">
        <w:rPr>
          <w:spacing w:val="-1"/>
        </w:rPr>
        <w:t>commissions,</w:t>
      </w:r>
      <w:r w:rsidRPr="003E5CD0">
        <w:rPr>
          <w:spacing w:val="7"/>
        </w:rPr>
        <w:t xml:space="preserve"> </w:t>
      </w:r>
      <w:r w:rsidRPr="003E5CD0">
        <w:rPr>
          <w:spacing w:val="-2"/>
        </w:rPr>
        <w:t>attorneys</w:t>
      </w:r>
      <w:r w:rsidRPr="003E5CD0">
        <w:rPr>
          <w:spacing w:val="7"/>
        </w:rPr>
        <w:t xml:space="preserve"> </w:t>
      </w:r>
      <w:r w:rsidRPr="003E5CD0">
        <w:t>fees,</w:t>
      </w:r>
      <w:r w:rsidRPr="003E5CD0">
        <w:rPr>
          <w:spacing w:val="7"/>
        </w:rPr>
        <w:t xml:space="preserve"> </w:t>
      </w:r>
      <w:r w:rsidRPr="003E5CD0">
        <w:t>and</w:t>
      </w:r>
      <w:r w:rsidRPr="003E5CD0">
        <w:rPr>
          <w:spacing w:val="5"/>
        </w:rPr>
        <w:t xml:space="preserve"> </w:t>
      </w:r>
      <w:r w:rsidRPr="003E5CD0">
        <w:rPr>
          <w:spacing w:val="-1"/>
        </w:rPr>
        <w:t>other</w:t>
      </w:r>
      <w:r w:rsidRPr="003E5CD0">
        <w:rPr>
          <w:spacing w:val="8"/>
        </w:rPr>
        <w:t xml:space="preserve"> </w:t>
      </w:r>
      <w:r w:rsidRPr="003E5CD0">
        <w:rPr>
          <w:spacing w:val="-1"/>
        </w:rPr>
        <w:t>similar</w:t>
      </w:r>
      <w:r w:rsidRPr="003E5CD0">
        <w:rPr>
          <w:spacing w:val="5"/>
        </w:rPr>
        <w:t xml:space="preserve"> </w:t>
      </w:r>
      <w:r w:rsidRPr="003E5CD0">
        <w:rPr>
          <w:spacing w:val="-1"/>
        </w:rPr>
        <w:t>third</w:t>
      </w:r>
      <w:r w:rsidRPr="003E5CD0">
        <w:rPr>
          <w:spacing w:val="7"/>
        </w:rPr>
        <w:t xml:space="preserve"> </w:t>
      </w:r>
      <w:r w:rsidRPr="003E5CD0">
        <w:rPr>
          <w:spacing w:val="-1"/>
        </w:rPr>
        <w:t>party</w:t>
      </w:r>
      <w:r w:rsidRPr="003E5CD0">
        <w:rPr>
          <w:spacing w:val="4"/>
        </w:rPr>
        <w:t xml:space="preserve"> </w:t>
      </w:r>
      <w:r w:rsidRPr="003E5CD0">
        <w:rPr>
          <w:spacing w:val="-1"/>
        </w:rPr>
        <w:t>transaction</w:t>
      </w:r>
      <w:r w:rsidRPr="003E5CD0">
        <w:rPr>
          <w:spacing w:val="7"/>
        </w:rPr>
        <w:t xml:space="preserve"> </w:t>
      </w:r>
      <w:r w:rsidRPr="003E5CD0">
        <w:rPr>
          <w:spacing w:val="-1"/>
        </w:rPr>
        <w:t>costs</w:t>
      </w:r>
      <w:r w:rsidRPr="003E5CD0">
        <w:rPr>
          <w:spacing w:val="5"/>
        </w:rPr>
        <w:t xml:space="preserve"> </w:t>
      </w:r>
      <w:r w:rsidRPr="003E5CD0">
        <w:t>and</w:t>
      </w:r>
      <w:r w:rsidRPr="003E5CD0">
        <w:rPr>
          <w:spacing w:val="7"/>
        </w:rPr>
        <w:t xml:space="preserve"> </w:t>
      </w:r>
      <w:r w:rsidRPr="003E5CD0">
        <w:rPr>
          <w:spacing w:val="-1"/>
        </w:rPr>
        <w:t>expenses</w:t>
      </w:r>
      <w:r w:rsidRPr="003E5CD0">
        <w:rPr>
          <w:spacing w:val="7"/>
        </w:rPr>
        <w:t xml:space="preserve"> </w:t>
      </w:r>
      <w:r w:rsidRPr="003E5CD0">
        <w:rPr>
          <w:spacing w:val="-1"/>
        </w:rPr>
        <w:t>reasonably</w:t>
      </w:r>
      <w:r w:rsidRPr="003E5CD0">
        <w:rPr>
          <w:spacing w:val="69"/>
        </w:rPr>
        <w:t xml:space="preserve"> </w:t>
      </w:r>
      <w:r w:rsidRPr="003E5CD0">
        <w:rPr>
          <w:spacing w:val="-1"/>
        </w:rPr>
        <w:t>incurred</w:t>
      </w:r>
      <w:r w:rsidRPr="003E5CD0">
        <w:rPr>
          <w:spacing w:val="2"/>
        </w:rPr>
        <w:t xml:space="preserve"> </w:t>
      </w:r>
      <w:r w:rsidRPr="003E5CD0">
        <w:t>by</w:t>
      </w:r>
      <w:r w:rsidRPr="003E5CD0">
        <w:rPr>
          <w:spacing w:val="-1"/>
        </w:rPr>
        <w:t xml:space="preserve"> </w:t>
      </w:r>
      <w:r w:rsidRPr="003E5CD0">
        <w:t>such</w:t>
      </w:r>
      <w:r w:rsidRPr="003E5CD0">
        <w:rPr>
          <w:spacing w:val="2"/>
        </w:rPr>
        <w:t xml:space="preserve"> </w:t>
      </w:r>
      <w:r w:rsidRPr="003E5CD0">
        <w:rPr>
          <w:spacing w:val="-1"/>
        </w:rPr>
        <w:t>Party either</w:t>
      </w:r>
      <w:r w:rsidRPr="003E5CD0">
        <w:rPr>
          <w:spacing w:val="3"/>
        </w:rPr>
        <w:t xml:space="preserve"> </w:t>
      </w:r>
      <w:r w:rsidRPr="003E5CD0">
        <w:rPr>
          <w:spacing w:val="-1"/>
        </w:rPr>
        <w:t>in</w:t>
      </w:r>
      <w:r w:rsidRPr="003E5CD0">
        <w:rPr>
          <w:spacing w:val="2"/>
        </w:rPr>
        <w:t xml:space="preserve"> </w:t>
      </w:r>
      <w:r w:rsidRPr="003E5CD0">
        <w:rPr>
          <w:spacing w:val="-1"/>
        </w:rPr>
        <w:t xml:space="preserve">terminating </w:t>
      </w:r>
      <w:r w:rsidRPr="003E5CD0">
        <w:t>or</w:t>
      </w:r>
      <w:r w:rsidRPr="003E5CD0">
        <w:rPr>
          <w:spacing w:val="3"/>
        </w:rPr>
        <w:t xml:space="preserve"> </w:t>
      </w:r>
      <w:r w:rsidRPr="003E5CD0">
        <w:rPr>
          <w:spacing w:val="-1"/>
        </w:rPr>
        <w:t xml:space="preserve">replacing </w:t>
      </w:r>
      <w:r w:rsidRPr="003E5CD0">
        <w:t xml:space="preserve">any </w:t>
      </w:r>
      <w:r w:rsidRPr="003E5CD0">
        <w:rPr>
          <w:spacing w:val="-1"/>
        </w:rPr>
        <w:t>arrangement</w:t>
      </w:r>
      <w:r w:rsidRPr="003E5CD0">
        <w:rPr>
          <w:spacing w:val="3"/>
        </w:rPr>
        <w:t xml:space="preserve"> </w:t>
      </w:r>
      <w:r w:rsidRPr="003E5CD0">
        <w:rPr>
          <w:spacing w:val="-1"/>
        </w:rPr>
        <w:t>pursuant</w:t>
      </w:r>
      <w:r w:rsidRPr="003E5CD0">
        <w:rPr>
          <w:spacing w:val="3"/>
        </w:rPr>
        <w:t xml:space="preserve"> </w:t>
      </w:r>
      <w:r w:rsidRPr="003E5CD0">
        <w:t>to</w:t>
      </w:r>
      <w:r w:rsidRPr="003E5CD0">
        <w:rPr>
          <w:spacing w:val="-1"/>
        </w:rPr>
        <w:t xml:space="preserve"> which</w:t>
      </w:r>
      <w:r w:rsidRPr="003E5CD0">
        <w:rPr>
          <w:spacing w:val="2"/>
        </w:rPr>
        <w:t xml:space="preserve"> </w:t>
      </w:r>
      <w:r w:rsidRPr="003E5CD0">
        <w:rPr>
          <w:spacing w:val="-1"/>
        </w:rPr>
        <w:t>it</w:t>
      </w:r>
      <w:r w:rsidRPr="003E5CD0">
        <w:rPr>
          <w:spacing w:val="3"/>
        </w:rPr>
        <w:t xml:space="preserve"> </w:t>
      </w:r>
      <w:r w:rsidRPr="003E5CD0">
        <w:rPr>
          <w:spacing w:val="-1"/>
        </w:rPr>
        <w:t>has</w:t>
      </w:r>
      <w:r w:rsidRPr="003E5CD0">
        <w:rPr>
          <w:spacing w:val="2"/>
        </w:rPr>
        <w:t xml:space="preserve"> </w:t>
      </w:r>
      <w:r w:rsidRPr="003E5CD0">
        <w:rPr>
          <w:spacing w:val="-1"/>
        </w:rPr>
        <w:t>hedged</w:t>
      </w:r>
      <w:r w:rsidRPr="003E5CD0">
        <w:rPr>
          <w:spacing w:val="59"/>
        </w:rPr>
        <w:t xml:space="preserve"> </w:t>
      </w:r>
      <w:r w:rsidRPr="003E5CD0">
        <w:t>its</w:t>
      </w:r>
      <w:r w:rsidRPr="003E5CD0">
        <w:rPr>
          <w:spacing w:val="15"/>
        </w:rPr>
        <w:t xml:space="preserve"> </w:t>
      </w:r>
      <w:r w:rsidRPr="003E5CD0">
        <w:rPr>
          <w:spacing w:val="-1"/>
        </w:rPr>
        <w:t>obligations;</w:t>
      </w:r>
      <w:r w:rsidRPr="003E5CD0">
        <w:rPr>
          <w:spacing w:val="15"/>
        </w:rPr>
        <w:t xml:space="preserve"> </w:t>
      </w:r>
      <w:r w:rsidRPr="003E5CD0">
        <w:t>and</w:t>
      </w:r>
      <w:r w:rsidRPr="003E5CD0">
        <w:rPr>
          <w:spacing w:val="14"/>
        </w:rPr>
        <w:t xml:space="preserve"> </w:t>
      </w:r>
      <w:r w:rsidRPr="003E5CD0">
        <w:t>any</w:t>
      </w:r>
      <w:r w:rsidRPr="003E5CD0">
        <w:rPr>
          <w:spacing w:val="12"/>
        </w:rPr>
        <w:t xml:space="preserve"> </w:t>
      </w:r>
      <w:r w:rsidRPr="003E5CD0">
        <w:rPr>
          <w:spacing w:val="-1"/>
        </w:rPr>
        <w:t>charges,</w:t>
      </w:r>
      <w:r w:rsidRPr="003E5CD0">
        <w:rPr>
          <w:spacing w:val="14"/>
        </w:rPr>
        <w:t xml:space="preserve"> </w:t>
      </w:r>
      <w:r w:rsidRPr="003E5CD0">
        <w:rPr>
          <w:spacing w:val="-1"/>
        </w:rPr>
        <w:t>penalties,</w:t>
      </w:r>
      <w:r w:rsidRPr="003E5CD0">
        <w:rPr>
          <w:spacing w:val="14"/>
        </w:rPr>
        <w:t xml:space="preserve"> </w:t>
      </w:r>
      <w:r w:rsidRPr="003E5CD0">
        <w:rPr>
          <w:spacing w:val="-1"/>
        </w:rPr>
        <w:t>fines</w:t>
      </w:r>
      <w:r w:rsidRPr="003E5CD0">
        <w:rPr>
          <w:spacing w:val="15"/>
        </w:rPr>
        <w:t xml:space="preserve"> </w:t>
      </w:r>
      <w:r w:rsidRPr="003E5CD0">
        <w:t>or</w:t>
      </w:r>
      <w:r w:rsidRPr="003E5CD0">
        <w:rPr>
          <w:spacing w:val="15"/>
        </w:rPr>
        <w:t xml:space="preserve"> </w:t>
      </w:r>
      <w:r w:rsidRPr="003E5CD0">
        <w:rPr>
          <w:spacing w:val="-1"/>
        </w:rPr>
        <w:t>fees</w:t>
      </w:r>
      <w:r w:rsidRPr="003E5CD0">
        <w:rPr>
          <w:spacing w:val="15"/>
        </w:rPr>
        <w:t xml:space="preserve"> </w:t>
      </w:r>
      <w:r w:rsidRPr="003E5CD0">
        <w:rPr>
          <w:spacing w:val="-1"/>
        </w:rPr>
        <w:t>imposed</w:t>
      </w:r>
      <w:r w:rsidRPr="003E5CD0">
        <w:rPr>
          <w:spacing w:val="14"/>
        </w:rPr>
        <w:t xml:space="preserve"> </w:t>
      </w:r>
      <w:r w:rsidRPr="003E5CD0">
        <w:t>or</w:t>
      </w:r>
      <w:r w:rsidRPr="003E5CD0">
        <w:rPr>
          <w:spacing w:val="15"/>
        </w:rPr>
        <w:t xml:space="preserve"> </w:t>
      </w:r>
      <w:r w:rsidRPr="003E5CD0">
        <w:rPr>
          <w:spacing w:val="-1"/>
        </w:rPr>
        <w:t>assessed</w:t>
      </w:r>
      <w:r w:rsidRPr="003E5CD0">
        <w:rPr>
          <w:spacing w:val="14"/>
        </w:rPr>
        <w:t xml:space="preserve"> </w:t>
      </w:r>
      <w:r w:rsidRPr="003E5CD0">
        <w:rPr>
          <w:spacing w:val="-1"/>
        </w:rPr>
        <w:t>against</w:t>
      </w:r>
      <w:r w:rsidRPr="003E5CD0">
        <w:rPr>
          <w:spacing w:val="15"/>
        </w:rPr>
        <w:t xml:space="preserve"> </w:t>
      </w:r>
      <w:r w:rsidRPr="003E5CD0">
        <w:t>the</w:t>
      </w:r>
      <w:r w:rsidRPr="003E5CD0">
        <w:rPr>
          <w:spacing w:val="14"/>
        </w:rPr>
        <w:t xml:space="preserve"> </w:t>
      </w:r>
      <w:r w:rsidRPr="003E5CD0">
        <w:rPr>
          <w:spacing w:val="-1"/>
        </w:rPr>
        <w:t>Non-Defaulting</w:t>
      </w:r>
      <w:r w:rsidRPr="003E5CD0">
        <w:rPr>
          <w:spacing w:val="83"/>
        </w:rPr>
        <w:t xml:space="preserve"> </w:t>
      </w:r>
      <w:r w:rsidRPr="003E5CD0">
        <w:t>Party</w:t>
      </w:r>
      <w:r w:rsidRPr="003E5CD0">
        <w:rPr>
          <w:spacing w:val="47"/>
        </w:rPr>
        <w:t xml:space="preserve"> </w:t>
      </w:r>
      <w:r w:rsidRPr="003E5CD0">
        <w:t>by</w:t>
      </w:r>
      <w:r w:rsidRPr="003E5CD0">
        <w:rPr>
          <w:spacing w:val="47"/>
        </w:rPr>
        <w:t xml:space="preserve"> </w:t>
      </w:r>
      <w:r w:rsidRPr="003E5CD0">
        <w:t>an</w:t>
      </w:r>
      <w:r w:rsidRPr="003E5CD0">
        <w:rPr>
          <w:spacing w:val="50"/>
        </w:rPr>
        <w:t xml:space="preserve"> </w:t>
      </w:r>
      <w:r w:rsidRPr="003E5CD0">
        <w:rPr>
          <w:spacing w:val="-1"/>
        </w:rPr>
        <w:t>Administrator</w:t>
      </w:r>
      <w:r w:rsidRPr="003E5CD0">
        <w:rPr>
          <w:spacing w:val="48"/>
        </w:rPr>
        <w:t xml:space="preserve"> </w:t>
      </w:r>
      <w:r w:rsidRPr="003E5CD0">
        <w:t>or</w:t>
      </w:r>
      <w:r w:rsidRPr="003E5CD0">
        <w:rPr>
          <w:spacing w:val="51"/>
        </w:rPr>
        <w:t xml:space="preserve"> </w:t>
      </w:r>
      <w:r w:rsidRPr="003E5CD0">
        <w:rPr>
          <w:spacing w:val="-1"/>
        </w:rPr>
        <w:t>Governmental</w:t>
      </w:r>
      <w:r w:rsidRPr="003E5CD0">
        <w:rPr>
          <w:spacing w:val="51"/>
        </w:rPr>
        <w:t xml:space="preserve"> </w:t>
      </w:r>
      <w:r w:rsidRPr="003E5CD0">
        <w:rPr>
          <w:spacing w:val="-2"/>
        </w:rPr>
        <w:t>Authority</w:t>
      </w:r>
      <w:r w:rsidRPr="003E5CD0">
        <w:rPr>
          <w:spacing w:val="47"/>
        </w:rPr>
        <w:t xml:space="preserve"> </w:t>
      </w:r>
      <w:r w:rsidRPr="003E5CD0">
        <w:t>on</w:t>
      </w:r>
      <w:r w:rsidRPr="003E5CD0">
        <w:rPr>
          <w:spacing w:val="50"/>
        </w:rPr>
        <w:t xml:space="preserve"> </w:t>
      </w:r>
      <w:r w:rsidRPr="003E5CD0">
        <w:rPr>
          <w:spacing w:val="-1"/>
        </w:rPr>
        <w:t>account</w:t>
      </w:r>
      <w:r w:rsidRPr="003E5CD0">
        <w:rPr>
          <w:spacing w:val="51"/>
        </w:rPr>
        <w:t xml:space="preserve"> </w:t>
      </w:r>
      <w:r w:rsidRPr="003E5CD0">
        <w:rPr>
          <w:spacing w:val="-2"/>
        </w:rPr>
        <w:t>of</w:t>
      </w:r>
      <w:r w:rsidRPr="003E5CD0">
        <w:rPr>
          <w:spacing w:val="51"/>
        </w:rPr>
        <w:t xml:space="preserve"> </w:t>
      </w:r>
      <w:r w:rsidRPr="003E5CD0">
        <w:rPr>
          <w:spacing w:val="-1"/>
        </w:rPr>
        <w:t>Delivery</w:t>
      </w:r>
      <w:r w:rsidRPr="003E5CD0">
        <w:rPr>
          <w:spacing w:val="47"/>
        </w:rPr>
        <w:t xml:space="preserve"> </w:t>
      </w:r>
      <w:r w:rsidRPr="003E5CD0">
        <w:t>not</w:t>
      </w:r>
      <w:r w:rsidRPr="003E5CD0">
        <w:rPr>
          <w:spacing w:val="49"/>
        </w:rPr>
        <w:t xml:space="preserve"> </w:t>
      </w:r>
      <w:r w:rsidRPr="003E5CD0">
        <w:rPr>
          <w:spacing w:val="-1"/>
        </w:rPr>
        <w:t>occurring</w:t>
      </w:r>
      <w:r w:rsidRPr="003E5CD0">
        <w:rPr>
          <w:spacing w:val="47"/>
        </w:rPr>
        <w:t xml:space="preserve"> </w:t>
      </w:r>
      <w:r w:rsidRPr="003E5CD0">
        <w:t>on</w:t>
      </w:r>
      <w:r w:rsidRPr="003E5CD0">
        <w:rPr>
          <w:spacing w:val="47"/>
        </w:rPr>
        <w:t xml:space="preserve"> </w:t>
      </w:r>
      <w:r w:rsidRPr="003E5CD0">
        <w:rPr>
          <w:spacing w:val="-1"/>
        </w:rPr>
        <w:t>the</w:t>
      </w:r>
      <w:r w:rsidRPr="003E5CD0">
        <w:rPr>
          <w:spacing w:val="47"/>
        </w:rPr>
        <w:t xml:space="preserve"> </w:t>
      </w:r>
      <w:r w:rsidRPr="003E5CD0">
        <w:rPr>
          <w:spacing w:val="-1"/>
        </w:rPr>
        <w:t>Delivery</w:t>
      </w:r>
      <w:r w:rsidRPr="003E5CD0">
        <w:rPr>
          <w:spacing w:val="-3"/>
        </w:rPr>
        <w:t xml:space="preserve"> </w:t>
      </w:r>
      <w:r w:rsidRPr="003E5CD0">
        <w:rPr>
          <w:spacing w:val="-1"/>
        </w:rPr>
        <w:t>Date,</w:t>
      </w:r>
      <w:r w:rsidRPr="003E5CD0">
        <w:rPr>
          <w:spacing w:val="-2"/>
        </w:rPr>
        <w:t xml:space="preserve"> </w:t>
      </w:r>
      <w:r w:rsidRPr="003E5CD0">
        <w:t xml:space="preserve">as </w:t>
      </w:r>
      <w:r w:rsidRPr="003E5CD0">
        <w:rPr>
          <w:spacing w:val="-1"/>
        </w:rPr>
        <w:t>determined</w:t>
      </w:r>
      <w:r w:rsidRPr="003E5CD0">
        <w:t xml:space="preserve"> by</w:t>
      </w:r>
      <w:r w:rsidRPr="003E5CD0">
        <w:rPr>
          <w:spacing w:val="-2"/>
        </w:rPr>
        <w:t xml:space="preserve"> </w:t>
      </w:r>
      <w:r w:rsidRPr="003E5CD0">
        <w:t xml:space="preserve">the </w:t>
      </w:r>
      <w:r w:rsidRPr="003E5CD0">
        <w:rPr>
          <w:spacing w:val="-1"/>
        </w:rPr>
        <w:t>Non-Defaulting</w:t>
      </w:r>
      <w:r w:rsidRPr="003E5CD0">
        <w:rPr>
          <w:spacing w:val="-3"/>
        </w:rPr>
        <w:t xml:space="preserve"> </w:t>
      </w:r>
      <w:r w:rsidRPr="003E5CD0">
        <w:rPr>
          <w:spacing w:val="-1"/>
        </w:rPr>
        <w:t>Party</w:t>
      </w:r>
      <w:r w:rsidRPr="003E5CD0">
        <w:rPr>
          <w:spacing w:val="-3"/>
        </w:rPr>
        <w:t xml:space="preserve"> </w:t>
      </w:r>
      <w:r w:rsidRPr="003E5CD0">
        <w:t>in</w:t>
      </w:r>
      <w:r w:rsidRPr="003E5CD0">
        <w:rPr>
          <w:spacing w:val="-3"/>
        </w:rPr>
        <w:t xml:space="preserve"> </w:t>
      </w:r>
      <w:r w:rsidRPr="003E5CD0">
        <w:t xml:space="preserve">a </w:t>
      </w:r>
      <w:r w:rsidRPr="003E5CD0">
        <w:rPr>
          <w:spacing w:val="-1"/>
        </w:rPr>
        <w:t>commercially</w:t>
      </w:r>
      <w:r w:rsidRPr="003E5CD0">
        <w:rPr>
          <w:spacing w:val="-3"/>
        </w:rPr>
        <w:t xml:space="preserve"> </w:t>
      </w:r>
      <w:r w:rsidRPr="003E5CD0">
        <w:rPr>
          <w:spacing w:val="-1"/>
        </w:rPr>
        <w:t>reasonable</w:t>
      </w:r>
      <w:r w:rsidRPr="003E5CD0">
        <w:t xml:space="preserve"> manner.</w:t>
      </w:r>
    </w:p>
    <w:p w14:paraId="668E8A5E" w14:textId="77777777" w:rsidR="001E0C95" w:rsidRPr="008E45C7" w:rsidRDefault="001E0C95" w:rsidP="008E45C7"/>
    <w:p w14:paraId="055F1523" w14:textId="77777777" w:rsidR="001E0C95" w:rsidRPr="003E5CD0" w:rsidRDefault="00972CCB" w:rsidP="0080377A">
      <w:pPr>
        <w:pStyle w:val="BodyText"/>
        <w:numPr>
          <w:ilvl w:val="1"/>
          <w:numId w:val="20"/>
        </w:numPr>
        <w:tabs>
          <w:tab w:val="left" w:pos="1541"/>
        </w:tabs>
        <w:ind w:right="116" w:firstLine="720"/>
        <w:jc w:val="both"/>
      </w:pPr>
      <w:r w:rsidRPr="003E5CD0">
        <w:rPr>
          <w:rFonts w:cs="Times New Roman"/>
          <w:spacing w:val="-1"/>
        </w:rPr>
        <w:t>“Credit</w:t>
      </w:r>
      <w:r w:rsidRPr="003E5CD0">
        <w:rPr>
          <w:rFonts w:cs="Times New Roman"/>
          <w:spacing w:val="53"/>
        </w:rPr>
        <w:t xml:space="preserve"> </w:t>
      </w:r>
      <w:r w:rsidRPr="003E5CD0">
        <w:rPr>
          <w:rFonts w:cs="Times New Roman"/>
          <w:spacing w:val="-1"/>
        </w:rPr>
        <w:t>Rating”</w:t>
      </w:r>
      <w:r w:rsidRPr="003E5CD0">
        <w:rPr>
          <w:rFonts w:cs="Times New Roman"/>
        </w:rPr>
        <w:t xml:space="preserve"> </w:t>
      </w:r>
      <w:r w:rsidRPr="003E5CD0">
        <w:rPr>
          <w:rFonts w:cs="Times New Roman"/>
          <w:spacing w:val="-1"/>
        </w:rPr>
        <w:t>means,</w:t>
      </w:r>
      <w:r w:rsidRPr="003E5CD0">
        <w:rPr>
          <w:rFonts w:cs="Times New Roman"/>
        </w:rPr>
        <w:t xml:space="preserve"> </w:t>
      </w:r>
      <w:r w:rsidRPr="003E5CD0">
        <w:rPr>
          <w:rFonts w:cs="Times New Roman"/>
          <w:spacing w:val="-1"/>
        </w:rPr>
        <w:t>with</w:t>
      </w:r>
      <w:r w:rsidRPr="003E5CD0">
        <w:rPr>
          <w:rFonts w:cs="Times New Roman"/>
          <w:spacing w:val="52"/>
        </w:rPr>
        <w:t xml:space="preserve"> </w:t>
      </w:r>
      <w:r w:rsidRPr="003E5CD0">
        <w:rPr>
          <w:rFonts w:cs="Times New Roman"/>
          <w:spacing w:val="-1"/>
        </w:rPr>
        <w:t>respect</w:t>
      </w:r>
      <w:r w:rsidRPr="003E5CD0">
        <w:rPr>
          <w:rFonts w:cs="Times New Roman"/>
          <w:spacing w:val="54"/>
        </w:rPr>
        <w:t xml:space="preserve"> </w:t>
      </w:r>
      <w:r w:rsidRPr="003E5CD0">
        <w:rPr>
          <w:rFonts w:cs="Times New Roman"/>
        </w:rPr>
        <w:t>to</w:t>
      </w:r>
      <w:r w:rsidRPr="003E5CD0">
        <w:rPr>
          <w:rFonts w:cs="Times New Roman"/>
          <w:spacing w:val="52"/>
        </w:rPr>
        <w:t xml:space="preserve"> </w:t>
      </w:r>
      <w:r w:rsidRPr="003E5CD0">
        <w:rPr>
          <w:rFonts w:cs="Times New Roman"/>
        </w:rPr>
        <w:t>any</w:t>
      </w:r>
      <w:r w:rsidRPr="003E5CD0">
        <w:rPr>
          <w:rFonts w:cs="Times New Roman"/>
          <w:spacing w:val="53"/>
        </w:rPr>
        <w:t xml:space="preserve"> </w:t>
      </w:r>
      <w:r w:rsidRPr="003E5CD0">
        <w:rPr>
          <w:rFonts w:cs="Times New Roman"/>
          <w:spacing w:val="-1"/>
        </w:rPr>
        <w:t>entity,</w:t>
      </w:r>
      <w:r w:rsidRPr="003E5CD0">
        <w:rPr>
          <w:rFonts w:cs="Times New Roman"/>
          <w:spacing w:val="52"/>
        </w:rPr>
        <w:t xml:space="preserve"> </w:t>
      </w:r>
      <w:r w:rsidRPr="003E5CD0">
        <w:rPr>
          <w:rFonts w:cs="Times New Roman"/>
        </w:rPr>
        <w:t>the</w:t>
      </w:r>
      <w:r w:rsidRPr="003E5CD0">
        <w:rPr>
          <w:rFonts w:cs="Times New Roman"/>
          <w:spacing w:val="53"/>
        </w:rPr>
        <w:t xml:space="preserve"> </w:t>
      </w:r>
      <w:r w:rsidRPr="003E5CD0">
        <w:rPr>
          <w:rFonts w:cs="Times New Roman"/>
          <w:spacing w:val="-1"/>
        </w:rPr>
        <w:t>rating</w:t>
      </w:r>
      <w:r w:rsidRPr="003E5CD0">
        <w:rPr>
          <w:rFonts w:cs="Times New Roman"/>
          <w:spacing w:val="52"/>
        </w:rPr>
        <w:t xml:space="preserve"> </w:t>
      </w:r>
      <w:r w:rsidRPr="003E5CD0">
        <w:rPr>
          <w:rFonts w:cs="Times New Roman"/>
        </w:rPr>
        <w:t>then</w:t>
      </w:r>
      <w:r w:rsidRPr="003E5CD0">
        <w:rPr>
          <w:rFonts w:cs="Times New Roman"/>
          <w:spacing w:val="53"/>
        </w:rPr>
        <w:t xml:space="preserve"> </w:t>
      </w:r>
      <w:r w:rsidRPr="003E5CD0">
        <w:rPr>
          <w:rFonts w:cs="Times New Roman"/>
          <w:spacing w:val="-1"/>
        </w:rPr>
        <w:t>assigned</w:t>
      </w:r>
      <w:r w:rsidRPr="003E5CD0">
        <w:rPr>
          <w:rFonts w:cs="Times New Roman"/>
          <w:spacing w:val="53"/>
        </w:rPr>
        <w:t xml:space="preserve"> </w:t>
      </w:r>
      <w:r w:rsidRPr="003E5CD0">
        <w:rPr>
          <w:rFonts w:cs="Times New Roman"/>
          <w:spacing w:val="-1"/>
        </w:rPr>
        <w:t>to</w:t>
      </w:r>
      <w:r w:rsidRPr="003E5CD0">
        <w:rPr>
          <w:rFonts w:cs="Times New Roman"/>
        </w:rPr>
        <w:t xml:space="preserve"> </w:t>
      </w:r>
      <w:r w:rsidRPr="003E5CD0">
        <w:rPr>
          <w:rFonts w:cs="Times New Roman"/>
          <w:spacing w:val="-1"/>
        </w:rPr>
        <w:t>such</w:t>
      </w:r>
      <w:r w:rsidRPr="003E5CD0">
        <w:rPr>
          <w:rFonts w:cs="Times New Roman"/>
          <w:spacing w:val="37"/>
        </w:rPr>
        <w:t xml:space="preserve"> </w:t>
      </w:r>
      <w:r w:rsidRPr="003E5CD0">
        <w:rPr>
          <w:rFonts w:cs="Times New Roman"/>
          <w:spacing w:val="-1"/>
        </w:rPr>
        <w:t>entity’s</w:t>
      </w:r>
      <w:r w:rsidRPr="003E5CD0">
        <w:rPr>
          <w:rFonts w:cs="Times New Roman"/>
          <w:spacing w:val="17"/>
        </w:rPr>
        <w:t xml:space="preserve"> </w:t>
      </w:r>
      <w:r w:rsidRPr="003E5CD0">
        <w:rPr>
          <w:rFonts w:cs="Times New Roman"/>
          <w:spacing w:val="-1"/>
        </w:rPr>
        <w:t>unsecured,</w:t>
      </w:r>
      <w:r w:rsidRPr="003E5CD0">
        <w:rPr>
          <w:rFonts w:cs="Times New Roman"/>
          <w:spacing w:val="16"/>
        </w:rPr>
        <w:t xml:space="preserve"> </w:t>
      </w:r>
      <w:r w:rsidRPr="003E5CD0">
        <w:rPr>
          <w:rFonts w:cs="Times New Roman"/>
          <w:spacing w:val="-1"/>
        </w:rPr>
        <w:t>senior</w:t>
      </w:r>
      <w:r w:rsidRPr="003E5CD0">
        <w:rPr>
          <w:rFonts w:cs="Times New Roman"/>
          <w:spacing w:val="17"/>
        </w:rPr>
        <w:t xml:space="preserve"> </w:t>
      </w:r>
      <w:r w:rsidRPr="003E5CD0">
        <w:rPr>
          <w:rFonts w:cs="Times New Roman"/>
          <w:spacing w:val="-1"/>
        </w:rPr>
        <w:t>long</w:t>
      </w:r>
      <w:r w:rsidRPr="003E5CD0">
        <w:rPr>
          <w:spacing w:val="-1"/>
        </w:rPr>
        <w:t>-term</w:t>
      </w:r>
      <w:r w:rsidRPr="003E5CD0">
        <w:rPr>
          <w:spacing w:val="13"/>
        </w:rPr>
        <w:t xml:space="preserve"> </w:t>
      </w:r>
      <w:r w:rsidRPr="003E5CD0">
        <w:t>debt</w:t>
      </w:r>
      <w:r w:rsidRPr="003E5CD0">
        <w:rPr>
          <w:spacing w:val="17"/>
        </w:rPr>
        <w:t xml:space="preserve"> </w:t>
      </w:r>
      <w:r w:rsidRPr="003E5CD0">
        <w:rPr>
          <w:spacing w:val="-1"/>
        </w:rPr>
        <w:t>obligations</w:t>
      </w:r>
      <w:r w:rsidRPr="003E5CD0">
        <w:rPr>
          <w:spacing w:val="17"/>
        </w:rPr>
        <w:t xml:space="preserve"> </w:t>
      </w:r>
      <w:r w:rsidRPr="003E5CD0">
        <w:rPr>
          <w:spacing w:val="-1"/>
        </w:rPr>
        <w:t>(not</w:t>
      </w:r>
      <w:r w:rsidRPr="003E5CD0">
        <w:rPr>
          <w:spacing w:val="17"/>
        </w:rPr>
        <w:t xml:space="preserve"> </w:t>
      </w:r>
      <w:r w:rsidRPr="003E5CD0">
        <w:rPr>
          <w:spacing w:val="-1"/>
        </w:rPr>
        <w:t>supported</w:t>
      </w:r>
      <w:r w:rsidRPr="003E5CD0">
        <w:rPr>
          <w:spacing w:val="14"/>
        </w:rPr>
        <w:t xml:space="preserve"> </w:t>
      </w:r>
      <w:r w:rsidRPr="003E5CD0">
        <w:t>by</w:t>
      </w:r>
      <w:r w:rsidRPr="003E5CD0">
        <w:rPr>
          <w:spacing w:val="14"/>
        </w:rPr>
        <w:t xml:space="preserve"> </w:t>
      </w:r>
      <w:r w:rsidRPr="003E5CD0">
        <w:rPr>
          <w:spacing w:val="-1"/>
        </w:rPr>
        <w:t>third</w:t>
      </w:r>
      <w:r w:rsidRPr="003E5CD0">
        <w:rPr>
          <w:spacing w:val="16"/>
        </w:rPr>
        <w:t xml:space="preserve"> </w:t>
      </w:r>
      <w:r w:rsidRPr="003E5CD0">
        <w:rPr>
          <w:spacing w:val="-1"/>
        </w:rPr>
        <w:t>party</w:t>
      </w:r>
      <w:r w:rsidRPr="003E5CD0">
        <w:rPr>
          <w:spacing w:val="14"/>
        </w:rPr>
        <w:t xml:space="preserve"> </w:t>
      </w:r>
      <w:r w:rsidRPr="003E5CD0">
        <w:rPr>
          <w:spacing w:val="-1"/>
        </w:rPr>
        <w:t>credit</w:t>
      </w:r>
      <w:r w:rsidRPr="003E5CD0">
        <w:rPr>
          <w:spacing w:val="17"/>
        </w:rPr>
        <w:t xml:space="preserve"> </w:t>
      </w:r>
      <w:r w:rsidRPr="003E5CD0">
        <w:rPr>
          <w:spacing w:val="-1"/>
        </w:rPr>
        <w:t>enhancements)</w:t>
      </w:r>
      <w:r w:rsidRPr="003E5CD0">
        <w:rPr>
          <w:spacing w:val="71"/>
        </w:rPr>
        <w:t xml:space="preserve"> </w:t>
      </w:r>
      <w:r w:rsidRPr="003E5CD0">
        <w:t>or</w:t>
      </w:r>
      <w:r w:rsidRPr="003E5CD0">
        <w:rPr>
          <w:spacing w:val="39"/>
        </w:rPr>
        <w:t xml:space="preserve"> </w:t>
      </w:r>
      <w:r w:rsidRPr="003E5CD0">
        <w:t>if</w:t>
      </w:r>
      <w:r w:rsidRPr="003E5CD0">
        <w:rPr>
          <w:spacing w:val="36"/>
        </w:rPr>
        <w:t xml:space="preserve"> </w:t>
      </w:r>
      <w:r w:rsidRPr="003E5CD0">
        <w:t>such</w:t>
      </w:r>
      <w:r w:rsidRPr="003E5CD0">
        <w:rPr>
          <w:spacing w:val="38"/>
        </w:rPr>
        <w:t xml:space="preserve"> </w:t>
      </w:r>
      <w:r w:rsidRPr="003E5CD0">
        <w:rPr>
          <w:spacing w:val="-1"/>
        </w:rPr>
        <w:t>entity</w:t>
      </w:r>
      <w:r w:rsidRPr="003E5CD0">
        <w:rPr>
          <w:spacing w:val="35"/>
        </w:rPr>
        <w:t xml:space="preserve"> </w:t>
      </w:r>
      <w:r w:rsidRPr="003E5CD0">
        <w:t>does</w:t>
      </w:r>
      <w:r w:rsidRPr="003E5CD0">
        <w:rPr>
          <w:spacing w:val="39"/>
        </w:rPr>
        <w:t xml:space="preserve"> </w:t>
      </w:r>
      <w:r w:rsidRPr="003E5CD0">
        <w:rPr>
          <w:spacing w:val="-1"/>
        </w:rPr>
        <w:t>not</w:t>
      </w:r>
      <w:r w:rsidRPr="003E5CD0">
        <w:rPr>
          <w:spacing w:val="37"/>
        </w:rPr>
        <w:t xml:space="preserve"> </w:t>
      </w:r>
      <w:r w:rsidRPr="003E5CD0">
        <w:rPr>
          <w:spacing w:val="-1"/>
        </w:rPr>
        <w:t>have</w:t>
      </w:r>
      <w:r w:rsidRPr="003E5CD0">
        <w:rPr>
          <w:spacing w:val="38"/>
        </w:rPr>
        <w:t xml:space="preserve"> </w:t>
      </w:r>
      <w:r w:rsidRPr="003E5CD0">
        <w:t>a</w:t>
      </w:r>
      <w:r w:rsidRPr="003E5CD0">
        <w:rPr>
          <w:spacing w:val="38"/>
        </w:rPr>
        <w:t xml:space="preserve"> </w:t>
      </w:r>
      <w:r w:rsidRPr="003E5CD0">
        <w:rPr>
          <w:spacing w:val="-1"/>
        </w:rPr>
        <w:t>rating</w:t>
      </w:r>
      <w:r w:rsidRPr="003E5CD0">
        <w:rPr>
          <w:spacing w:val="35"/>
        </w:rPr>
        <w:t xml:space="preserve"> </w:t>
      </w:r>
      <w:r w:rsidRPr="003E5CD0">
        <w:t>for</w:t>
      </w:r>
      <w:r w:rsidRPr="003E5CD0">
        <w:rPr>
          <w:spacing w:val="39"/>
        </w:rPr>
        <w:t xml:space="preserve"> </w:t>
      </w:r>
      <w:r w:rsidRPr="003E5CD0">
        <w:rPr>
          <w:spacing w:val="-1"/>
        </w:rPr>
        <w:t>its</w:t>
      </w:r>
      <w:r w:rsidRPr="003E5CD0">
        <w:rPr>
          <w:spacing w:val="38"/>
        </w:rPr>
        <w:t xml:space="preserve"> </w:t>
      </w:r>
      <w:r w:rsidRPr="003E5CD0">
        <w:rPr>
          <w:spacing w:val="-1"/>
        </w:rPr>
        <w:t>senior</w:t>
      </w:r>
      <w:r w:rsidRPr="003E5CD0">
        <w:rPr>
          <w:spacing w:val="39"/>
        </w:rPr>
        <w:t xml:space="preserve"> </w:t>
      </w:r>
      <w:r w:rsidRPr="003E5CD0">
        <w:rPr>
          <w:spacing w:val="-1"/>
        </w:rPr>
        <w:t>unsecured</w:t>
      </w:r>
      <w:r w:rsidRPr="003E5CD0">
        <w:rPr>
          <w:spacing w:val="44"/>
        </w:rPr>
        <w:t xml:space="preserve"> </w:t>
      </w:r>
      <w:r w:rsidRPr="003E5CD0">
        <w:rPr>
          <w:spacing w:val="-1"/>
        </w:rPr>
        <w:t>long-term</w:t>
      </w:r>
      <w:r w:rsidRPr="003E5CD0">
        <w:rPr>
          <w:spacing w:val="34"/>
        </w:rPr>
        <w:t xml:space="preserve"> </w:t>
      </w:r>
      <w:r w:rsidRPr="003E5CD0">
        <w:t>debt,</w:t>
      </w:r>
      <w:r w:rsidRPr="003E5CD0">
        <w:rPr>
          <w:spacing w:val="38"/>
        </w:rPr>
        <w:t xml:space="preserve"> </w:t>
      </w:r>
      <w:r w:rsidRPr="003E5CD0">
        <w:rPr>
          <w:spacing w:val="-1"/>
        </w:rPr>
        <w:t>then</w:t>
      </w:r>
      <w:r w:rsidRPr="003E5CD0">
        <w:rPr>
          <w:spacing w:val="38"/>
        </w:rPr>
        <w:t xml:space="preserve"> </w:t>
      </w:r>
      <w:r w:rsidRPr="003E5CD0">
        <w:rPr>
          <w:spacing w:val="-1"/>
        </w:rPr>
        <w:t>the</w:t>
      </w:r>
      <w:r w:rsidRPr="003E5CD0">
        <w:rPr>
          <w:spacing w:val="38"/>
        </w:rPr>
        <w:t xml:space="preserve"> </w:t>
      </w:r>
      <w:r w:rsidRPr="003E5CD0">
        <w:rPr>
          <w:spacing w:val="-1"/>
        </w:rPr>
        <w:t>rating</w:t>
      </w:r>
      <w:r w:rsidRPr="003E5CD0">
        <w:rPr>
          <w:spacing w:val="35"/>
        </w:rPr>
        <w:t xml:space="preserve"> </w:t>
      </w:r>
      <w:r w:rsidRPr="003E5CD0">
        <w:rPr>
          <w:spacing w:val="-1"/>
        </w:rPr>
        <w:t>then</w:t>
      </w:r>
      <w:r w:rsidRPr="003E5CD0">
        <w:rPr>
          <w:spacing w:val="57"/>
        </w:rPr>
        <w:t xml:space="preserve"> </w:t>
      </w:r>
      <w:r w:rsidRPr="003E5CD0">
        <w:rPr>
          <w:rFonts w:cs="Times New Roman"/>
          <w:spacing w:val="-1"/>
        </w:rPr>
        <w:t>assigned</w:t>
      </w:r>
      <w:r w:rsidRPr="003E5CD0">
        <w:rPr>
          <w:rFonts w:cs="Times New Roman"/>
          <w:spacing w:val="24"/>
        </w:rPr>
        <w:t xml:space="preserve"> </w:t>
      </w:r>
      <w:r w:rsidRPr="003E5CD0">
        <w:rPr>
          <w:rFonts w:cs="Times New Roman"/>
        </w:rPr>
        <w:t>to</w:t>
      </w:r>
      <w:r w:rsidRPr="003E5CD0">
        <w:rPr>
          <w:rFonts w:cs="Times New Roman"/>
          <w:spacing w:val="24"/>
        </w:rPr>
        <w:t xml:space="preserve"> </w:t>
      </w:r>
      <w:r w:rsidRPr="003E5CD0">
        <w:rPr>
          <w:rFonts w:cs="Times New Roman"/>
        </w:rPr>
        <w:t>such</w:t>
      </w:r>
      <w:r w:rsidRPr="003E5CD0">
        <w:rPr>
          <w:rFonts w:cs="Times New Roman"/>
          <w:spacing w:val="24"/>
        </w:rPr>
        <w:t xml:space="preserve"> </w:t>
      </w:r>
      <w:r w:rsidRPr="003E5CD0">
        <w:rPr>
          <w:rFonts w:cs="Times New Roman"/>
          <w:spacing w:val="-1"/>
        </w:rPr>
        <w:t>entity</w:t>
      </w:r>
      <w:r w:rsidRPr="003E5CD0">
        <w:rPr>
          <w:rFonts w:cs="Times New Roman"/>
          <w:spacing w:val="24"/>
        </w:rPr>
        <w:t xml:space="preserve"> </w:t>
      </w:r>
      <w:r w:rsidRPr="003E5CD0">
        <w:rPr>
          <w:rFonts w:cs="Times New Roman"/>
        </w:rPr>
        <w:t>as</w:t>
      </w:r>
      <w:r w:rsidRPr="003E5CD0">
        <w:rPr>
          <w:rFonts w:cs="Times New Roman"/>
          <w:spacing w:val="24"/>
        </w:rPr>
        <w:t xml:space="preserve"> </w:t>
      </w:r>
      <w:r w:rsidRPr="003E5CD0">
        <w:rPr>
          <w:rFonts w:cs="Times New Roman"/>
        </w:rPr>
        <w:t>an</w:t>
      </w:r>
      <w:r w:rsidRPr="003E5CD0">
        <w:rPr>
          <w:rFonts w:cs="Times New Roman"/>
          <w:spacing w:val="26"/>
        </w:rPr>
        <w:t xml:space="preserve"> </w:t>
      </w:r>
      <w:r w:rsidRPr="003E5CD0">
        <w:rPr>
          <w:rFonts w:cs="Times New Roman"/>
          <w:spacing w:val="-1"/>
        </w:rPr>
        <w:t>issuer</w:t>
      </w:r>
      <w:r w:rsidRPr="003E5CD0">
        <w:rPr>
          <w:rFonts w:cs="Times New Roman"/>
          <w:spacing w:val="27"/>
        </w:rPr>
        <w:t xml:space="preserve"> </w:t>
      </w:r>
      <w:r w:rsidRPr="003E5CD0">
        <w:rPr>
          <w:rFonts w:cs="Times New Roman"/>
          <w:spacing w:val="-1"/>
        </w:rPr>
        <w:t>rating</w:t>
      </w:r>
      <w:r w:rsidRPr="003E5CD0">
        <w:rPr>
          <w:rFonts w:cs="Times New Roman"/>
          <w:spacing w:val="24"/>
        </w:rPr>
        <w:t xml:space="preserve"> </w:t>
      </w:r>
      <w:r w:rsidRPr="003E5CD0">
        <w:rPr>
          <w:rFonts w:cs="Times New Roman"/>
        </w:rPr>
        <w:t>by</w:t>
      </w:r>
      <w:r w:rsidRPr="003E5CD0">
        <w:rPr>
          <w:rFonts w:cs="Times New Roman"/>
          <w:spacing w:val="24"/>
        </w:rPr>
        <w:t xml:space="preserve"> </w:t>
      </w:r>
      <w:r w:rsidRPr="003E5CD0">
        <w:rPr>
          <w:rFonts w:cs="Times New Roman"/>
          <w:spacing w:val="-1"/>
        </w:rPr>
        <w:t>S&amp;P,</w:t>
      </w:r>
      <w:r w:rsidRPr="003E5CD0">
        <w:rPr>
          <w:rFonts w:cs="Times New Roman"/>
          <w:spacing w:val="26"/>
        </w:rPr>
        <w:t xml:space="preserve"> </w:t>
      </w:r>
      <w:r w:rsidRPr="003E5CD0">
        <w:rPr>
          <w:rFonts w:cs="Times New Roman"/>
          <w:spacing w:val="-1"/>
        </w:rPr>
        <w:t>Moody’s</w:t>
      </w:r>
      <w:r w:rsidRPr="003E5CD0">
        <w:rPr>
          <w:rFonts w:cs="Times New Roman"/>
          <w:spacing w:val="26"/>
        </w:rPr>
        <w:t xml:space="preserve"> </w:t>
      </w:r>
      <w:r w:rsidRPr="003E5CD0">
        <w:rPr>
          <w:rFonts w:cs="Times New Roman"/>
          <w:spacing w:val="-2"/>
        </w:rPr>
        <w:t>or</w:t>
      </w:r>
      <w:r w:rsidRPr="003E5CD0">
        <w:rPr>
          <w:rFonts w:cs="Times New Roman"/>
          <w:spacing w:val="27"/>
        </w:rPr>
        <w:t xml:space="preserve"> </w:t>
      </w:r>
      <w:r w:rsidRPr="003E5CD0">
        <w:rPr>
          <w:rFonts w:cs="Times New Roman"/>
        </w:rPr>
        <w:t>any</w:t>
      </w:r>
      <w:r w:rsidRPr="003E5CD0">
        <w:rPr>
          <w:rFonts w:cs="Times New Roman"/>
          <w:spacing w:val="24"/>
        </w:rPr>
        <w:t xml:space="preserve"> </w:t>
      </w:r>
      <w:r w:rsidRPr="003E5CD0">
        <w:rPr>
          <w:rFonts w:cs="Times New Roman"/>
          <w:spacing w:val="-1"/>
        </w:rPr>
        <w:t>other</w:t>
      </w:r>
      <w:r w:rsidRPr="003E5CD0">
        <w:rPr>
          <w:rFonts w:cs="Times New Roman"/>
          <w:spacing w:val="25"/>
        </w:rPr>
        <w:t xml:space="preserve"> </w:t>
      </w:r>
      <w:r w:rsidRPr="003E5CD0">
        <w:rPr>
          <w:rFonts w:cs="Times New Roman"/>
          <w:spacing w:val="-1"/>
        </w:rPr>
        <w:t>rating</w:t>
      </w:r>
      <w:r w:rsidRPr="003E5CD0">
        <w:rPr>
          <w:rFonts w:cs="Times New Roman"/>
          <w:spacing w:val="24"/>
        </w:rPr>
        <w:t xml:space="preserve"> </w:t>
      </w:r>
      <w:r w:rsidRPr="003E5CD0">
        <w:rPr>
          <w:rFonts w:cs="Times New Roman"/>
          <w:spacing w:val="-1"/>
        </w:rPr>
        <w:t>agency</w:t>
      </w:r>
      <w:r w:rsidRPr="003E5CD0">
        <w:rPr>
          <w:rFonts w:cs="Times New Roman"/>
          <w:spacing w:val="24"/>
        </w:rPr>
        <w:t xml:space="preserve"> </w:t>
      </w:r>
      <w:r w:rsidRPr="003E5CD0">
        <w:rPr>
          <w:rFonts w:cs="Times New Roman"/>
          <w:spacing w:val="-1"/>
        </w:rPr>
        <w:t>agreed</w:t>
      </w:r>
      <w:r w:rsidRPr="003E5CD0">
        <w:rPr>
          <w:rFonts w:cs="Times New Roman"/>
          <w:spacing w:val="26"/>
        </w:rPr>
        <w:t xml:space="preserve"> </w:t>
      </w:r>
      <w:r w:rsidRPr="003E5CD0">
        <w:rPr>
          <w:rFonts w:cs="Times New Roman"/>
        </w:rPr>
        <w:t>by</w:t>
      </w:r>
      <w:r w:rsidRPr="003E5CD0">
        <w:rPr>
          <w:rFonts w:cs="Times New Roman"/>
          <w:spacing w:val="24"/>
        </w:rPr>
        <w:t xml:space="preserve"> </w:t>
      </w:r>
      <w:r w:rsidRPr="003E5CD0">
        <w:rPr>
          <w:rFonts w:cs="Times New Roman"/>
        </w:rPr>
        <w:t>the</w:t>
      </w:r>
      <w:r w:rsidRPr="003E5CD0">
        <w:rPr>
          <w:rFonts w:cs="Times New Roman"/>
          <w:spacing w:val="67"/>
        </w:rPr>
        <w:t xml:space="preserve"> </w:t>
      </w:r>
      <w:r w:rsidRPr="003E5CD0">
        <w:rPr>
          <w:spacing w:val="-1"/>
        </w:rPr>
        <w:t>Parties</w:t>
      </w:r>
      <w:r w:rsidRPr="003E5CD0">
        <w:rPr>
          <w:spacing w:val="-2"/>
        </w:rPr>
        <w:t xml:space="preserve"> </w:t>
      </w:r>
      <w:r w:rsidRPr="003E5CD0">
        <w:t>as</w:t>
      </w:r>
      <w:r w:rsidRPr="003E5CD0">
        <w:rPr>
          <w:spacing w:val="-2"/>
        </w:rPr>
        <w:t xml:space="preserve"> </w:t>
      </w:r>
      <w:r w:rsidRPr="003E5CD0">
        <w:t>set</w:t>
      </w:r>
      <w:r w:rsidRPr="003E5CD0">
        <w:rPr>
          <w:spacing w:val="-2"/>
        </w:rPr>
        <w:t xml:space="preserve"> </w:t>
      </w:r>
      <w:r w:rsidRPr="003E5CD0">
        <w:rPr>
          <w:spacing w:val="-1"/>
        </w:rPr>
        <w:t>forth</w:t>
      </w:r>
      <w:r w:rsidRPr="003E5CD0">
        <w:rPr>
          <w:spacing w:val="-3"/>
        </w:rPr>
        <w:t xml:space="preserve"> </w:t>
      </w:r>
      <w:r w:rsidRPr="003E5CD0">
        <w:t>in</w:t>
      </w:r>
      <w:r w:rsidRPr="003E5CD0">
        <w:rPr>
          <w:spacing w:val="-3"/>
        </w:rPr>
        <w:t xml:space="preserve"> </w:t>
      </w:r>
      <w:r w:rsidRPr="003E5CD0">
        <w:t xml:space="preserve">the </w:t>
      </w:r>
      <w:r w:rsidRPr="003E5CD0">
        <w:rPr>
          <w:spacing w:val="-2"/>
        </w:rPr>
        <w:t>Cover</w:t>
      </w:r>
      <w:r w:rsidRPr="003E5CD0">
        <w:rPr>
          <w:spacing w:val="1"/>
        </w:rPr>
        <w:t xml:space="preserve"> </w:t>
      </w:r>
      <w:r w:rsidRPr="003E5CD0">
        <w:rPr>
          <w:spacing w:val="-1"/>
        </w:rPr>
        <w:t>Sheet.</w:t>
      </w:r>
    </w:p>
    <w:p w14:paraId="2BBAA327" w14:textId="77777777" w:rsidR="001E0C95" w:rsidRPr="008E45C7" w:rsidRDefault="001E0C95" w:rsidP="008E45C7"/>
    <w:p w14:paraId="3211D4ED" w14:textId="77777777" w:rsidR="001E0C95" w:rsidRPr="003E5CD0" w:rsidRDefault="00972CCB" w:rsidP="0080377A">
      <w:pPr>
        <w:pStyle w:val="BodyText"/>
        <w:numPr>
          <w:ilvl w:val="1"/>
          <w:numId w:val="20"/>
        </w:numPr>
        <w:tabs>
          <w:tab w:val="left" w:pos="1541"/>
        </w:tabs>
        <w:ind w:right="114" w:firstLine="720"/>
        <w:jc w:val="both"/>
      </w:pPr>
      <w:r w:rsidRPr="003E5CD0">
        <w:rPr>
          <w:rFonts w:cs="Times New Roman"/>
        </w:rPr>
        <w:t>“Cross</w:t>
      </w:r>
      <w:r w:rsidRPr="003E5CD0">
        <w:rPr>
          <w:rFonts w:cs="Times New Roman"/>
          <w:spacing w:val="7"/>
        </w:rPr>
        <w:t xml:space="preserve"> </w:t>
      </w:r>
      <w:r w:rsidRPr="003E5CD0">
        <w:rPr>
          <w:rFonts w:cs="Times New Roman"/>
          <w:spacing w:val="-1"/>
        </w:rPr>
        <w:t>Default</w:t>
      </w:r>
      <w:r w:rsidRPr="003E5CD0">
        <w:rPr>
          <w:rFonts w:cs="Times New Roman"/>
          <w:spacing w:val="10"/>
        </w:rPr>
        <w:t xml:space="preserve"> </w:t>
      </w:r>
      <w:r w:rsidRPr="003E5CD0">
        <w:rPr>
          <w:rFonts w:cs="Times New Roman"/>
          <w:spacing w:val="-1"/>
        </w:rPr>
        <w:t>Amount”</w:t>
      </w:r>
      <w:r w:rsidRPr="003E5CD0">
        <w:rPr>
          <w:rFonts w:cs="Times New Roman"/>
          <w:spacing w:val="7"/>
        </w:rPr>
        <w:t xml:space="preserve"> </w:t>
      </w:r>
      <w:r w:rsidRPr="003E5CD0">
        <w:rPr>
          <w:rFonts w:cs="Times New Roman"/>
          <w:spacing w:val="-1"/>
        </w:rPr>
        <w:t>means,</w:t>
      </w:r>
      <w:r w:rsidRPr="003E5CD0">
        <w:rPr>
          <w:rFonts w:cs="Times New Roman"/>
          <w:spacing w:val="7"/>
        </w:rPr>
        <w:t xml:space="preserve"> </w:t>
      </w:r>
      <w:r w:rsidRPr="003E5CD0">
        <w:rPr>
          <w:rFonts w:cs="Times New Roman"/>
          <w:spacing w:val="-1"/>
        </w:rPr>
        <w:t>for</w:t>
      </w:r>
      <w:r w:rsidRPr="003E5CD0">
        <w:rPr>
          <w:rFonts w:cs="Times New Roman"/>
          <w:spacing w:val="7"/>
        </w:rPr>
        <w:t xml:space="preserve"> </w:t>
      </w:r>
      <w:r w:rsidRPr="003E5CD0">
        <w:rPr>
          <w:rFonts w:cs="Times New Roman"/>
        </w:rPr>
        <w:t>a</w:t>
      </w:r>
      <w:r w:rsidRPr="003E5CD0">
        <w:rPr>
          <w:rFonts w:cs="Times New Roman"/>
          <w:spacing w:val="9"/>
        </w:rPr>
        <w:t xml:space="preserve"> </w:t>
      </w:r>
      <w:r w:rsidRPr="003E5CD0">
        <w:rPr>
          <w:rFonts w:cs="Times New Roman"/>
          <w:spacing w:val="-1"/>
        </w:rPr>
        <w:t>Party,</w:t>
      </w:r>
      <w:r w:rsidRPr="003E5CD0">
        <w:rPr>
          <w:rFonts w:cs="Times New Roman"/>
          <w:spacing w:val="7"/>
        </w:rPr>
        <w:t xml:space="preserve"> </w:t>
      </w:r>
      <w:r w:rsidRPr="003E5CD0">
        <w:rPr>
          <w:rFonts w:cs="Times New Roman"/>
        </w:rPr>
        <w:t>the</w:t>
      </w:r>
      <w:r w:rsidRPr="003E5CD0">
        <w:rPr>
          <w:rFonts w:cs="Times New Roman"/>
          <w:spacing w:val="7"/>
        </w:rPr>
        <w:t xml:space="preserve"> </w:t>
      </w:r>
      <w:r w:rsidRPr="003E5CD0">
        <w:rPr>
          <w:rFonts w:cs="Times New Roman"/>
          <w:spacing w:val="-1"/>
        </w:rPr>
        <w:t>cross</w:t>
      </w:r>
      <w:r w:rsidRPr="003E5CD0">
        <w:rPr>
          <w:rFonts w:cs="Times New Roman"/>
          <w:spacing w:val="5"/>
        </w:rPr>
        <w:t xml:space="preserve"> </w:t>
      </w:r>
      <w:r w:rsidRPr="003E5CD0">
        <w:rPr>
          <w:rFonts w:cs="Times New Roman"/>
          <w:spacing w:val="-1"/>
        </w:rPr>
        <w:t>default</w:t>
      </w:r>
      <w:r w:rsidRPr="003E5CD0">
        <w:rPr>
          <w:rFonts w:cs="Times New Roman"/>
          <w:spacing w:val="8"/>
        </w:rPr>
        <w:t xml:space="preserve"> </w:t>
      </w:r>
      <w:r w:rsidRPr="003E5CD0">
        <w:rPr>
          <w:rFonts w:cs="Times New Roman"/>
          <w:spacing w:val="-1"/>
        </w:rPr>
        <w:t>amount,</w:t>
      </w:r>
      <w:r w:rsidRPr="003E5CD0">
        <w:rPr>
          <w:rFonts w:cs="Times New Roman"/>
          <w:spacing w:val="7"/>
        </w:rPr>
        <w:t xml:space="preserve"> </w:t>
      </w:r>
      <w:r w:rsidRPr="003E5CD0">
        <w:rPr>
          <w:rFonts w:cs="Times New Roman"/>
          <w:spacing w:val="-1"/>
        </w:rPr>
        <w:t>if</w:t>
      </w:r>
      <w:r w:rsidRPr="003E5CD0">
        <w:rPr>
          <w:rFonts w:cs="Times New Roman"/>
          <w:spacing w:val="10"/>
        </w:rPr>
        <w:t xml:space="preserve"> </w:t>
      </w:r>
      <w:r w:rsidRPr="003E5CD0">
        <w:rPr>
          <w:rFonts w:cs="Times New Roman"/>
          <w:spacing w:val="1"/>
        </w:rPr>
        <w:t>any</w:t>
      </w:r>
      <w:r w:rsidRPr="003E5CD0">
        <w:rPr>
          <w:spacing w:val="1"/>
        </w:rPr>
        <w:t>,</w:t>
      </w:r>
      <w:r w:rsidRPr="003E5CD0">
        <w:rPr>
          <w:spacing w:val="9"/>
        </w:rPr>
        <w:t xml:space="preserve"> </w:t>
      </w:r>
      <w:r w:rsidRPr="003E5CD0">
        <w:rPr>
          <w:spacing w:val="-1"/>
        </w:rPr>
        <w:t>set</w:t>
      </w:r>
      <w:r w:rsidRPr="003E5CD0">
        <w:rPr>
          <w:spacing w:val="6"/>
        </w:rPr>
        <w:t xml:space="preserve"> </w:t>
      </w:r>
      <w:r w:rsidRPr="003E5CD0">
        <w:rPr>
          <w:spacing w:val="-1"/>
        </w:rPr>
        <w:t>forth</w:t>
      </w:r>
      <w:r w:rsidRPr="003E5CD0">
        <w:rPr>
          <w:spacing w:val="7"/>
        </w:rPr>
        <w:t xml:space="preserve"> </w:t>
      </w:r>
      <w:r w:rsidRPr="003E5CD0">
        <w:t>in</w:t>
      </w:r>
      <w:r w:rsidRPr="003E5CD0">
        <w:rPr>
          <w:spacing w:val="47"/>
        </w:rPr>
        <w:t xml:space="preserve"> </w:t>
      </w:r>
      <w:r w:rsidRPr="003E5CD0">
        <w:t xml:space="preserve">the </w:t>
      </w:r>
      <w:r w:rsidRPr="003E5CD0">
        <w:rPr>
          <w:spacing w:val="-1"/>
        </w:rPr>
        <w:t>Cover</w:t>
      </w:r>
      <w:r w:rsidRPr="003E5CD0">
        <w:rPr>
          <w:spacing w:val="1"/>
        </w:rPr>
        <w:t xml:space="preserve"> </w:t>
      </w:r>
      <w:r w:rsidRPr="003E5CD0">
        <w:rPr>
          <w:spacing w:val="-1"/>
        </w:rPr>
        <w:t>Sheet</w:t>
      </w:r>
      <w:r w:rsidRPr="003E5CD0">
        <w:rPr>
          <w:spacing w:val="-2"/>
        </w:rPr>
        <w:t xml:space="preserve"> </w:t>
      </w:r>
      <w:r w:rsidRPr="003E5CD0">
        <w:rPr>
          <w:spacing w:val="-1"/>
        </w:rPr>
        <w:t>for</w:t>
      </w:r>
      <w:r w:rsidRPr="003E5CD0">
        <w:t xml:space="preserve"> </w:t>
      </w:r>
      <w:r w:rsidRPr="003E5CD0">
        <w:rPr>
          <w:spacing w:val="-1"/>
        </w:rPr>
        <w:t>that</w:t>
      </w:r>
      <w:r w:rsidRPr="003E5CD0">
        <w:rPr>
          <w:spacing w:val="1"/>
        </w:rPr>
        <w:t xml:space="preserve"> </w:t>
      </w:r>
      <w:r w:rsidRPr="003E5CD0">
        <w:rPr>
          <w:spacing w:val="-2"/>
        </w:rPr>
        <w:t>Party.</w:t>
      </w:r>
    </w:p>
    <w:p w14:paraId="7122660E" w14:textId="77777777" w:rsidR="001E0C95" w:rsidRPr="008E45C7" w:rsidRDefault="001E0C95" w:rsidP="008E45C7"/>
    <w:p w14:paraId="4FB21EBF"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“Defaulting</w:t>
      </w:r>
      <w:r w:rsidRPr="003E5CD0">
        <w:rPr>
          <w:rFonts w:cs="Times New Roman"/>
          <w:spacing w:val="-3"/>
        </w:rPr>
        <w:t xml:space="preserve"> </w:t>
      </w:r>
      <w:r w:rsidRPr="003E5CD0">
        <w:rPr>
          <w:rFonts w:cs="Times New Roman"/>
          <w:spacing w:val="-1"/>
        </w:rPr>
        <w:t>Party”</w:t>
      </w:r>
      <w:r w:rsidRPr="003E5CD0">
        <w:rPr>
          <w:rFonts w:cs="Times New Roman"/>
        </w:rPr>
        <w:t xml:space="preserve"> is </w:t>
      </w:r>
      <w:r w:rsidRPr="003E5CD0">
        <w:rPr>
          <w:rFonts w:cs="Times New Roman"/>
          <w:spacing w:val="-1"/>
        </w:rPr>
        <w:t>defined</w:t>
      </w:r>
      <w:r w:rsidRPr="003E5CD0">
        <w:rPr>
          <w:rFonts w:cs="Times New Roman"/>
        </w:rPr>
        <w:t xml:space="preserve"> in </w:t>
      </w:r>
      <w:r w:rsidRPr="003E5CD0">
        <w:rPr>
          <w:rFonts w:cs="Times New Roman"/>
          <w:spacing w:val="-1"/>
        </w:rPr>
        <w:t>Section</w:t>
      </w:r>
      <w:r w:rsidRPr="003E5CD0">
        <w:rPr>
          <w:rFonts w:cs="Times New Roman"/>
          <w:spacing w:val="-3"/>
        </w:rPr>
        <w:t xml:space="preserve"> </w:t>
      </w:r>
      <w:r w:rsidRPr="003E5CD0">
        <w:rPr>
          <w:rFonts w:cs="Times New Roman"/>
        </w:rPr>
        <w:t>5.1.</w:t>
      </w:r>
    </w:p>
    <w:p w14:paraId="7F52625F" w14:textId="77777777" w:rsidR="001E0C95" w:rsidRPr="008E45C7" w:rsidRDefault="001E0C95" w:rsidP="008E45C7"/>
    <w:p w14:paraId="1694C050" w14:textId="77777777" w:rsidR="001E0C95" w:rsidRPr="003E5CD0" w:rsidRDefault="00972CCB" w:rsidP="0080377A">
      <w:pPr>
        <w:pStyle w:val="BodyText"/>
        <w:numPr>
          <w:ilvl w:val="1"/>
          <w:numId w:val="20"/>
        </w:numPr>
        <w:tabs>
          <w:tab w:val="left" w:pos="1541"/>
        </w:tabs>
        <w:ind w:right="116" w:firstLine="720"/>
        <w:jc w:val="both"/>
      </w:pPr>
      <w:r w:rsidRPr="003E5CD0">
        <w:rPr>
          <w:rFonts w:cs="Times New Roman"/>
          <w:spacing w:val="-1"/>
        </w:rPr>
        <w:t>“Delivered”</w:t>
      </w:r>
      <w:r w:rsidRPr="003E5CD0">
        <w:rPr>
          <w:rFonts w:cs="Times New Roman"/>
          <w:spacing w:val="53"/>
        </w:rPr>
        <w:t xml:space="preserve"> </w:t>
      </w:r>
      <w:r w:rsidRPr="003E5CD0">
        <w:rPr>
          <w:rFonts w:cs="Times New Roman"/>
        </w:rPr>
        <w:t>or</w:t>
      </w:r>
      <w:r w:rsidRPr="003E5CD0">
        <w:rPr>
          <w:rFonts w:cs="Times New Roman"/>
          <w:spacing w:val="53"/>
        </w:rPr>
        <w:t xml:space="preserve"> </w:t>
      </w:r>
      <w:r w:rsidRPr="003E5CD0">
        <w:rPr>
          <w:rFonts w:cs="Times New Roman"/>
          <w:spacing w:val="-1"/>
        </w:rPr>
        <w:t>“Delivery”</w:t>
      </w:r>
      <w:r w:rsidRPr="003E5CD0">
        <w:rPr>
          <w:rFonts w:cs="Times New Roman"/>
          <w:spacing w:val="53"/>
        </w:rPr>
        <w:t xml:space="preserve"> </w:t>
      </w:r>
      <w:r w:rsidRPr="003E5CD0">
        <w:rPr>
          <w:rFonts w:cs="Times New Roman"/>
          <w:spacing w:val="-1"/>
        </w:rPr>
        <w:t>means</w:t>
      </w:r>
      <w:r w:rsidRPr="003E5CD0">
        <w:rPr>
          <w:rFonts w:cs="Times New Roman"/>
        </w:rPr>
        <w:t xml:space="preserve"> </w:t>
      </w:r>
      <w:r w:rsidRPr="003E5CD0">
        <w:rPr>
          <w:rFonts w:cs="Times New Roman"/>
          <w:spacing w:val="-1"/>
        </w:rPr>
        <w:t>the</w:t>
      </w:r>
      <w:r w:rsidRPr="003E5CD0">
        <w:rPr>
          <w:rFonts w:cs="Times New Roman"/>
          <w:spacing w:val="53"/>
        </w:rPr>
        <w:t xml:space="preserve"> </w:t>
      </w:r>
      <w:r w:rsidRPr="003E5CD0">
        <w:rPr>
          <w:rFonts w:cs="Times New Roman"/>
          <w:spacing w:val="-1"/>
        </w:rPr>
        <w:t>transfer</w:t>
      </w:r>
      <w:r w:rsidRPr="003E5CD0">
        <w:rPr>
          <w:rFonts w:cs="Times New Roman"/>
          <w:spacing w:val="54"/>
        </w:rPr>
        <w:t xml:space="preserve"> </w:t>
      </w:r>
      <w:r w:rsidRPr="003E5CD0">
        <w:rPr>
          <w:rFonts w:cs="Times New Roman"/>
          <w:spacing w:val="-1"/>
        </w:rPr>
        <w:t>from</w:t>
      </w:r>
      <w:r w:rsidRPr="003E5CD0">
        <w:rPr>
          <w:rFonts w:cs="Times New Roman"/>
          <w:spacing w:val="51"/>
        </w:rPr>
        <w:t xml:space="preserve"> </w:t>
      </w:r>
      <w:r w:rsidRPr="003E5CD0">
        <w:rPr>
          <w:rFonts w:cs="Times New Roman"/>
          <w:spacing w:val="-1"/>
        </w:rPr>
        <w:t>Seller</w:t>
      </w:r>
      <w:r w:rsidRPr="003E5CD0">
        <w:rPr>
          <w:rFonts w:cs="Times New Roman"/>
          <w:spacing w:val="53"/>
        </w:rPr>
        <w:t xml:space="preserve"> </w:t>
      </w:r>
      <w:r w:rsidRPr="003E5CD0">
        <w:rPr>
          <w:rFonts w:cs="Times New Roman"/>
        </w:rPr>
        <w:t xml:space="preserve">to </w:t>
      </w:r>
      <w:r w:rsidRPr="003E5CD0">
        <w:rPr>
          <w:rFonts w:cs="Times New Roman"/>
          <w:spacing w:val="-1"/>
        </w:rPr>
        <w:t>Buyer</w:t>
      </w:r>
      <w:r w:rsidRPr="003E5CD0">
        <w:rPr>
          <w:rFonts w:cs="Times New Roman"/>
          <w:spacing w:val="54"/>
        </w:rPr>
        <w:t xml:space="preserve"> </w:t>
      </w:r>
      <w:r w:rsidRPr="003E5CD0">
        <w:rPr>
          <w:rFonts w:cs="Times New Roman"/>
        </w:rPr>
        <w:t>of</w:t>
      </w:r>
      <w:r w:rsidRPr="003E5CD0">
        <w:rPr>
          <w:rFonts w:cs="Times New Roman"/>
          <w:spacing w:val="53"/>
        </w:rPr>
        <w:t xml:space="preserve"> </w:t>
      </w:r>
      <w:r w:rsidRPr="003E5CD0">
        <w:rPr>
          <w:rFonts w:cs="Times New Roman"/>
          <w:spacing w:val="-1"/>
        </w:rPr>
        <w:t>the</w:t>
      </w:r>
      <w:r w:rsidRPr="003E5CD0">
        <w:rPr>
          <w:rFonts w:cs="Times New Roman"/>
          <w:spacing w:val="53"/>
        </w:rPr>
        <w:t xml:space="preserve"> </w:t>
      </w:r>
      <w:r w:rsidRPr="003E5CD0">
        <w:rPr>
          <w:rFonts w:cs="Times New Roman"/>
          <w:spacing w:val="-1"/>
        </w:rPr>
        <w:t>specified</w:t>
      </w:r>
      <w:r w:rsidRPr="003E5CD0">
        <w:rPr>
          <w:rFonts w:cs="Times New Roman"/>
          <w:spacing w:val="45"/>
        </w:rPr>
        <w:t xml:space="preserve"> </w:t>
      </w:r>
      <w:r w:rsidRPr="003E5CD0">
        <w:rPr>
          <w:spacing w:val="-1"/>
        </w:rPr>
        <w:t>amount</w:t>
      </w:r>
      <w:r w:rsidRPr="003E5CD0">
        <w:rPr>
          <w:spacing w:val="17"/>
        </w:rPr>
        <w:t xml:space="preserve"> </w:t>
      </w:r>
      <w:r w:rsidRPr="003E5CD0">
        <w:t>of</w:t>
      </w:r>
      <w:r w:rsidRPr="003E5CD0">
        <w:rPr>
          <w:spacing w:val="15"/>
        </w:rPr>
        <w:t xml:space="preserve"> </w:t>
      </w:r>
      <w:r w:rsidRPr="003E5CD0">
        <w:t>the</w:t>
      </w:r>
      <w:r w:rsidRPr="003E5CD0">
        <w:rPr>
          <w:spacing w:val="17"/>
        </w:rPr>
        <w:t xml:space="preserve"> </w:t>
      </w:r>
      <w:r w:rsidRPr="003E5CD0">
        <w:rPr>
          <w:spacing w:val="-1"/>
        </w:rPr>
        <w:t>Product,</w:t>
      </w:r>
      <w:r w:rsidRPr="003E5CD0">
        <w:rPr>
          <w:spacing w:val="14"/>
        </w:rPr>
        <w:t xml:space="preserve"> </w:t>
      </w:r>
      <w:r w:rsidRPr="003E5CD0">
        <w:t>as</w:t>
      </w:r>
      <w:r w:rsidRPr="003E5CD0">
        <w:rPr>
          <w:spacing w:val="15"/>
        </w:rPr>
        <w:t xml:space="preserve"> </w:t>
      </w:r>
      <w:r w:rsidRPr="003E5CD0">
        <w:rPr>
          <w:spacing w:val="-1"/>
        </w:rPr>
        <w:t>specified</w:t>
      </w:r>
      <w:r w:rsidRPr="003E5CD0">
        <w:rPr>
          <w:spacing w:val="14"/>
        </w:rPr>
        <w:t xml:space="preserve"> </w:t>
      </w:r>
      <w:r w:rsidRPr="003E5CD0">
        <w:rPr>
          <w:spacing w:val="-1"/>
        </w:rPr>
        <w:t>pursuant</w:t>
      </w:r>
      <w:r w:rsidRPr="003E5CD0">
        <w:rPr>
          <w:spacing w:val="17"/>
        </w:rPr>
        <w:t xml:space="preserve"> </w:t>
      </w:r>
      <w:r w:rsidRPr="003E5CD0">
        <w:rPr>
          <w:spacing w:val="-1"/>
        </w:rPr>
        <w:t>to</w:t>
      </w:r>
      <w:r w:rsidRPr="003E5CD0">
        <w:rPr>
          <w:spacing w:val="16"/>
        </w:rPr>
        <w:t xml:space="preserve"> </w:t>
      </w:r>
      <w:r w:rsidRPr="003E5CD0">
        <w:t>a</w:t>
      </w:r>
      <w:r w:rsidRPr="003E5CD0">
        <w:rPr>
          <w:spacing w:val="14"/>
        </w:rPr>
        <w:t xml:space="preserve"> </w:t>
      </w:r>
      <w:r w:rsidRPr="003E5CD0">
        <w:rPr>
          <w:spacing w:val="-1"/>
        </w:rPr>
        <w:t>Transaction,</w:t>
      </w:r>
      <w:r w:rsidRPr="003E5CD0">
        <w:rPr>
          <w:spacing w:val="16"/>
        </w:rPr>
        <w:t xml:space="preserve"> </w:t>
      </w:r>
      <w:r w:rsidRPr="003E5CD0">
        <w:rPr>
          <w:spacing w:val="-1"/>
        </w:rPr>
        <w:t>including,</w:t>
      </w:r>
      <w:r w:rsidRPr="003E5CD0">
        <w:rPr>
          <w:spacing w:val="16"/>
        </w:rPr>
        <w:t xml:space="preserve"> </w:t>
      </w:r>
      <w:r w:rsidRPr="003E5CD0">
        <w:t>as</w:t>
      </w:r>
      <w:r w:rsidRPr="003E5CD0">
        <w:rPr>
          <w:spacing w:val="15"/>
        </w:rPr>
        <w:t xml:space="preserve"> </w:t>
      </w:r>
      <w:r w:rsidRPr="003E5CD0">
        <w:t>specified</w:t>
      </w:r>
      <w:r w:rsidRPr="003E5CD0">
        <w:rPr>
          <w:spacing w:val="14"/>
        </w:rPr>
        <w:t xml:space="preserve"> </w:t>
      </w:r>
      <w:r w:rsidRPr="003E5CD0">
        <w:t>or</w:t>
      </w:r>
      <w:r w:rsidRPr="003E5CD0">
        <w:rPr>
          <w:spacing w:val="15"/>
        </w:rPr>
        <w:t xml:space="preserve"> </w:t>
      </w:r>
      <w:r w:rsidRPr="003E5CD0">
        <w:rPr>
          <w:spacing w:val="-1"/>
        </w:rPr>
        <w:t>required</w:t>
      </w:r>
      <w:r w:rsidRPr="003E5CD0">
        <w:rPr>
          <w:spacing w:val="17"/>
        </w:rPr>
        <w:t xml:space="preserve"> </w:t>
      </w:r>
      <w:r w:rsidRPr="003E5CD0">
        <w:t>by</w:t>
      </w:r>
      <w:r w:rsidRPr="003E5CD0">
        <w:rPr>
          <w:spacing w:val="14"/>
        </w:rPr>
        <w:t xml:space="preserve"> </w:t>
      </w:r>
      <w:r w:rsidRPr="003E5CD0">
        <w:rPr>
          <w:spacing w:val="-2"/>
        </w:rPr>
        <w:t>the</w:t>
      </w:r>
      <w:r w:rsidRPr="003E5CD0">
        <w:rPr>
          <w:spacing w:val="61"/>
        </w:rPr>
        <w:t xml:space="preserve"> </w:t>
      </w:r>
      <w:r w:rsidRPr="003E5CD0">
        <w:rPr>
          <w:spacing w:val="-1"/>
        </w:rPr>
        <w:t>Applicable</w:t>
      </w:r>
      <w:r w:rsidRPr="003E5CD0">
        <w:rPr>
          <w:spacing w:val="50"/>
        </w:rPr>
        <w:t xml:space="preserve"> </w:t>
      </w:r>
      <w:r w:rsidRPr="003E5CD0">
        <w:rPr>
          <w:spacing w:val="-1"/>
        </w:rPr>
        <w:t>Program,</w:t>
      </w:r>
      <w:r w:rsidRPr="003E5CD0">
        <w:rPr>
          <w:spacing w:val="50"/>
        </w:rPr>
        <w:t xml:space="preserve"> </w:t>
      </w:r>
      <w:r w:rsidRPr="003E5CD0">
        <w:rPr>
          <w:spacing w:val="-1"/>
        </w:rPr>
        <w:t>recognition</w:t>
      </w:r>
      <w:r w:rsidRPr="003E5CD0">
        <w:rPr>
          <w:spacing w:val="50"/>
        </w:rPr>
        <w:t xml:space="preserve"> </w:t>
      </w:r>
      <w:r w:rsidRPr="003E5CD0">
        <w:t>by</w:t>
      </w:r>
      <w:r w:rsidRPr="003E5CD0">
        <w:rPr>
          <w:spacing w:val="47"/>
        </w:rPr>
        <w:t xml:space="preserve"> </w:t>
      </w:r>
      <w:r w:rsidRPr="003E5CD0">
        <w:t>the</w:t>
      </w:r>
      <w:r w:rsidRPr="003E5CD0">
        <w:rPr>
          <w:spacing w:val="50"/>
        </w:rPr>
        <w:t xml:space="preserve"> </w:t>
      </w:r>
      <w:r w:rsidRPr="003E5CD0">
        <w:rPr>
          <w:spacing w:val="-1"/>
        </w:rPr>
        <w:t>Administrator</w:t>
      </w:r>
      <w:r w:rsidRPr="003E5CD0">
        <w:rPr>
          <w:spacing w:val="51"/>
        </w:rPr>
        <w:t xml:space="preserve"> </w:t>
      </w:r>
      <w:r w:rsidRPr="003E5CD0">
        <w:t>and</w:t>
      </w:r>
      <w:r w:rsidRPr="003E5CD0">
        <w:rPr>
          <w:spacing w:val="50"/>
        </w:rPr>
        <w:t xml:space="preserve"> </w:t>
      </w:r>
      <w:r w:rsidRPr="003E5CD0">
        <w:rPr>
          <w:spacing w:val="-1"/>
        </w:rPr>
        <w:t>Certification</w:t>
      </w:r>
      <w:r w:rsidRPr="003E5CD0">
        <w:rPr>
          <w:spacing w:val="50"/>
        </w:rPr>
        <w:t xml:space="preserve"> </w:t>
      </w:r>
      <w:r w:rsidRPr="003E5CD0">
        <w:rPr>
          <w:spacing w:val="-1"/>
        </w:rPr>
        <w:t>Authority</w:t>
      </w:r>
      <w:r w:rsidRPr="003E5CD0">
        <w:rPr>
          <w:spacing w:val="47"/>
        </w:rPr>
        <w:t xml:space="preserve"> </w:t>
      </w:r>
      <w:r w:rsidRPr="003E5CD0">
        <w:t>of</w:t>
      </w:r>
      <w:r w:rsidRPr="003E5CD0">
        <w:rPr>
          <w:spacing w:val="51"/>
        </w:rPr>
        <w:t xml:space="preserve"> </w:t>
      </w:r>
      <w:r w:rsidRPr="003E5CD0">
        <w:t>the</w:t>
      </w:r>
      <w:r w:rsidRPr="003E5CD0">
        <w:rPr>
          <w:spacing w:val="50"/>
        </w:rPr>
        <w:t xml:space="preserve"> </w:t>
      </w:r>
      <w:r w:rsidRPr="003E5CD0">
        <w:rPr>
          <w:spacing w:val="-1"/>
        </w:rPr>
        <w:t>transfer</w:t>
      </w:r>
      <w:r w:rsidRPr="003E5CD0">
        <w:rPr>
          <w:spacing w:val="49"/>
        </w:rPr>
        <w:t xml:space="preserve"> </w:t>
      </w:r>
      <w:r w:rsidRPr="003E5CD0">
        <w:t>to</w:t>
      </w:r>
      <w:r w:rsidRPr="003E5CD0">
        <w:rPr>
          <w:spacing w:val="47"/>
        </w:rPr>
        <w:t xml:space="preserve"> </w:t>
      </w:r>
      <w:r w:rsidRPr="003E5CD0">
        <w:rPr>
          <w:rFonts w:cs="Times New Roman"/>
          <w:spacing w:val="-1"/>
        </w:rPr>
        <w:t>Buyer,</w:t>
      </w:r>
      <w:r w:rsidRPr="003E5CD0">
        <w:rPr>
          <w:rFonts w:cs="Times New Roman"/>
          <w:spacing w:val="7"/>
        </w:rPr>
        <w:t xml:space="preserve"> </w:t>
      </w:r>
      <w:r w:rsidRPr="003E5CD0">
        <w:rPr>
          <w:rFonts w:cs="Times New Roman"/>
        </w:rPr>
        <w:t>or</w:t>
      </w:r>
      <w:r w:rsidRPr="003E5CD0">
        <w:rPr>
          <w:rFonts w:cs="Times New Roman"/>
          <w:spacing w:val="7"/>
        </w:rPr>
        <w:t xml:space="preserve"> </w:t>
      </w:r>
      <w:r w:rsidRPr="003E5CD0">
        <w:rPr>
          <w:rFonts w:cs="Times New Roman"/>
          <w:spacing w:val="-1"/>
        </w:rPr>
        <w:t>Seller’s</w:t>
      </w:r>
      <w:r w:rsidRPr="003E5CD0">
        <w:rPr>
          <w:rFonts w:cs="Times New Roman"/>
          <w:spacing w:val="5"/>
        </w:rPr>
        <w:t xml:space="preserve"> </w:t>
      </w:r>
      <w:r w:rsidRPr="003E5CD0">
        <w:rPr>
          <w:rFonts w:cs="Times New Roman"/>
          <w:spacing w:val="-1"/>
        </w:rPr>
        <w:t>delivery</w:t>
      </w:r>
      <w:r w:rsidRPr="003E5CD0">
        <w:rPr>
          <w:rFonts w:cs="Times New Roman"/>
          <w:spacing w:val="4"/>
        </w:rPr>
        <w:t xml:space="preserve"> </w:t>
      </w:r>
      <w:r w:rsidRPr="003E5CD0">
        <w:rPr>
          <w:rFonts w:cs="Times New Roman"/>
        </w:rPr>
        <w:t>to</w:t>
      </w:r>
      <w:r w:rsidRPr="003E5CD0">
        <w:rPr>
          <w:rFonts w:cs="Times New Roman"/>
          <w:spacing w:val="7"/>
        </w:rPr>
        <w:t xml:space="preserve"> </w:t>
      </w:r>
      <w:r w:rsidRPr="003E5CD0">
        <w:rPr>
          <w:rFonts w:cs="Times New Roman"/>
          <w:spacing w:val="-1"/>
        </w:rPr>
        <w:t>Buyer</w:t>
      </w:r>
      <w:r w:rsidRPr="003E5CD0">
        <w:rPr>
          <w:rFonts w:cs="Times New Roman"/>
          <w:spacing w:val="8"/>
        </w:rPr>
        <w:t xml:space="preserve"> </w:t>
      </w:r>
      <w:r w:rsidRPr="003E5CD0">
        <w:rPr>
          <w:rFonts w:cs="Times New Roman"/>
        </w:rPr>
        <w:t>of</w:t>
      </w:r>
      <w:r w:rsidRPr="003E5CD0">
        <w:rPr>
          <w:rFonts w:cs="Times New Roman"/>
          <w:spacing w:val="7"/>
        </w:rPr>
        <w:t xml:space="preserve"> </w:t>
      </w:r>
      <w:r w:rsidRPr="003E5CD0">
        <w:rPr>
          <w:rFonts w:cs="Times New Roman"/>
        </w:rPr>
        <w:t>a</w:t>
      </w:r>
      <w:r w:rsidRPr="003E5CD0">
        <w:rPr>
          <w:rFonts w:cs="Times New Roman"/>
          <w:spacing w:val="5"/>
        </w:rPr>
        <w:t xml:space="preserve"> </w:t>
      </w:r>
      <w:r w:rsidRPr="003E5CD0">
        <w:rPr>
          <w:rFonts w:cs="Times New Roman"/>
          <w:spacing w:val="-1"/>
        </w:rPr>
        <w:t>Transfer</w:t>
      </w:r>
      <w:r w:rsidRPr="003E5CD0">
        <w:rPr>
          <w:rFonts w:cs="Times New Roman"/>
          <w:spacing w:val="7"/>
        </w:rPr>
        <w:t xml:space="preserve"> </w:t>
      </w:r>
      <w:r w:rsidRPr="003E5CD0">
        <w:rPr>
          <w:rFonts w:cs="Times New Roman"/>
          <w:spacing w:val="-1"/>
        </w:rPr>
        <w:t>Certificate.</w:t>
      </w:r>
      <w:r w:rsidRPr="003E5CD0">
        <w:rPr>
          <w:rFonts w:cs="Times New Roman"/>
          <w:spacing w:val="14"/>
        </w:rPr>
        <w:t xml:space="preserve"> </w:t>
      </w:r>
      <w:r w:rsidRPr="003E5CD0">
        <w:rPr>
          <w:rFonts w:cs="Times New Roman"/>
          <w:spacing w:val="-1"/>
        </w:rPr>
        <w:t>Delivery</w:t>
      </w:r>
      <w:r w:rsidRPr="003E5CD0">
        <w:rPr>
          <w:rFonts w:cs="Times New Roman"/>
          <w:spacing w:val="4"/>
        </w:rPr>
        <w:t xml:space="preserve"> </w:t>
      </w:r>
      <w:r w:rsidRPr="003E5CD0">
        <w:rPr>
          <w:rFonts w:cs="Times New Roman"/>
        </w:rPr>
        <w:t>of</w:t>
      </w:r>
      <w:r w:rsidRPr="003E5CD0">
        <w:rPr>
          <w:rFonts w:cs="Times New Roman"/>
          <w:spacing w:val="7"/>
        </w:rPr>
        <w:t xml:space="preserve"> </w:t>
      </w:r>
      <w:r w:rsidRPr="003E5CD0">
        <w:rPr>
          <w:rFonts w:cs="Times New Roman"/>
          <w:spacing w:val="-1"/>
        </w:rPr>
        <w:t>Product</w:t>
      </w:r>
      <w:r w:rsidRPr="003E5CD0">
        <w:rPr>
          <w:rFonts w:cs="Times New Roman"/>
          <w:spacing w:val="8"/>
        </w:rPr>
        <w:t xml:space="preserve"> </w:t>
      </w:r>
      <w:r w:rsidRPr="003E5CD0">
        <w:rPr>
          <w:rFonts w:cs="Times New Roman"/>
        </w:rPr>
        <w:t>can</w:t>
      </w:r>
      <w:r w:rsidRPr="003E5CD0">
        <w:rPr>
          <w:rFonts w:cs="Times New Roman"/>
          <w:spacing w:val="7"/>
        </w:rPr>
        <w:t xml:space="preserve"> </w:t>
      </w:r>
      <w:r w:rsidRPr="003E5CD0">
        <w:rPr>
          <w:rFonts w:cs="Times New Roman"/>
          <w:spacing w:val="-2"/>
        </w:rPr>
        <w:t>be</w:t>
      </w:r>
      <w:r w:rsidRPr="003E5CD0">
        <w:rPr>
          <w:rFonts w:cs="Times New Roman"/>
          <w:spacing w:val="7"/>
        </w:rPr>
        <w:t xml:space="preserve"> </w:t>
      </w:r>
      <w:r w:rsidRPr="003E5CD0">
        <w:rPr>
          <w:rFonts w:cs="Times New Roman"/>
          <w:spacing w:val="-1"/>
        </w:rPr>
        <w:t>independent</w:t>
      </w:r>
      <w:r w:rsidRPr="003E5CD0">
        <w:rPr>
          <w:rFonts w:cs="Times New Roman"/>
          <w:spacing w:val="5"/>
        </w:rPr>
        <w:t xml:space="preserve"> </w:t>
      </w:r>
      <w:r w:rsidRPr="003E5CD0">
        <w:rPr>
          <w:rFonts w:cs="Times New Roman"/>
        </w:rPr>
        <w:t>of</w:t>
      </w:r>
      <w:r w:rsidRPr="003E5CD0">
        <w:rPr>
          <w:rFonts w:cs="Times New Roman"/>
          <w:spacing w:val="61"/>
        </w:rPr>
        <w:t xml:space="preserve"> </w:t>
      </w:r>
      <w:r w:rsidRPr="003E5CD0">
        <w:rPr>
          <w:spacing w:val="-1"/>
        </w:rPr>
        <w:t>delivery</w:t>
      </w:r>
      <w:r w:rsidRPr="003E5CD0">
        <w:rPr>
          <w:spacing w:val="-3"/>
        </w:rPr>
        <w:t xml:space="preserve"> </w:t>
      </w:r>
      <w:r w:rsidRPr="003E5CD0">
        <w:t>of the</w:t>
      </w:r>
      <w:r w:rsidRPr="003E5CD0">
        <w:rPr>
          <w:spacing w:val="-2"/>
        </w:rPr>
        <w:t xml:space="preserve"> </w:t>
      </w:r>
      <w:r w:rsidRPr="003E5CD0">
        <w:rPr>
          <w:spacing w:val="-1"/>
        </w:rPr>
        <w:t>electricity</w:t>
      </w:r>
      <w:r w:rsidRPr="003E5CD0">
        <w:rPr>
          <w:spacing w:val="-3"/>
        </w:rPr>
        <w:t xml:space="preserve"> </w:t>
      </w:r>
      <w:r w:rsidRPr="003E5CD0">
        <w:rPr>
          <w:spacing w:val="-1"/>
        </w:rPr>
        <w:t>with</w:t>
      </w:r>
      <w:r w:rsidRPr="003E5CD0">
        <w:t xml:space="preserve"> </w:t>
      </w:r>
      <w:r w:rsidRPr="003E5CD0">
        <w:rPr>
          <w:spacing w:val="-1"/>
        </w:rPr>
        <w:t>which</w:t>
      </w:r>
      <w:r w:rsidRPr="003E5CD0">
        <w:rPr>
          <w:spacing w:val="-2"/>
        </w:rPr>
        <w:t xml:space="preserve"> </w:t>
      </w:r>
      <w:r w:rsidRPr="003E5CD0">
        <w:t xml:space="preserve">the </w:t>
      </w:r>
      <w:r w:rsidRPr="003E5CD0">
        <w:rPr>
          <w:spacing w:val="-1"/>
        </w:rPr>
        <w:t>Product</w:t>
      </w:r>
      <w:r w:rsidRPr="003E5CD0">
        <w:rPr>
          <w:spacing w:val="-2"/>
        </w:rPr>
        <w:t xml:space="preserve"> </w:t>
      </w:r>
      <w:r w:rsidRPr="003E5CD0">
        <w:t>is</w:t>
      </w:r>
      <w:r w:rsidRPr="003E5CD0">
        <w:rPr>
          <w:spacing w:val="-2"/>
        </w:rPr>
        <w:t xml:space="preserve"> </w:t>
      </w:r>
      <w:r w:rsidRPr="003E5CD0">
        <w:rPr>
          <w:spacing w:val="-1"/>
        </w:rPr>
        <w:t>associated.</w:t>
      </w:r>
    </w:p>
    <w:p w14:paraId="63A282D2" w14:textId="77777777" w:rsidR="001E0C95" w:rsidRPr="008E45C7" w:rsidRDefault="001E0C95" w:rsidP="008E45C7"/>
    <w:p w14:paraId="6C81903F" w14:textId="77777777" w:rsidR="001E0C95" w:rsidRPr="007B271D" w:rsidRDefault="00972CCB" w:rsidP="0080377A">
      <w:pPr>
        <w:pStyle w:val="BodyText"/>
        <w:numPr>
          <w:ilvl w:val="1"/>
          <w:numId w:val="20"/>
        </w:numPr>
        <w:tabs>
          <w:tab w:val="left" w:pos="1541"/>
        </w:tabs>
        <w:ind w:right="123" w:firstLine="720"/>
        <w:jc w:val="both"/>
      </w:pPr>
      <w:r w:rsidRPr="003E5CD0">
        <w:rPr>
          <w:rFonts w:cs="Times New Roman"/>
          <w:spacing w:val="-1"/>
        </w:rPr>
        <w:t>“Delivery</w:t>
      </w:r>
      <w:r w:rsidRPr="003E5CD0">
        <w:rPr>
          <w:rFonts w:cs="Times New Roman"/>
          <w:spacing w:val="45"/>
        </w:rPr>
        <w:t xml:space="preserve"> </w:t>
      </w:r>
      <w:r w:rsidRPr="003E5CD0">
        <w:rPr>
          <w:rFonts w:cs="Times New Roman"/>
          <w:spacing w:val="-1"/>
        </w:rPr>
        <w:t>Date”</w:t>
      </w:r>
      <w:r w:rsidRPr="003E5CD0">
        <w:rPr>
          <w:rFonts w:cs="Times New Roman"/>
          <w:spacing w:val="48"/>
        </w:rPr>
        <w:t xml:space="preserve"> </w:t>
      </w:r>
      <w:r w:rsidRPr="003E5CD0">
        <w:rPr>
          <w:rFonts w:cs="Times New Roman"/>
          <w:spacing w:val="-1"/>
        </w:rPr>
        <w:t>means</w:t>
      </w:r>
      <w:r w:rsidRPr="003E5CD0">
        <w:rPr>
          <w:rFonts w:cs="Times New Roman"/>
          <w:spacing w:val="48"/>
        </w:rPr>
        <w:t xml:space="preserve"> </w:t>
      </w:r>
      <w:r w:rsidRPr="003E5CD0">
        <w:rPr>
          <w:rFonts w:cs="Times New Roman"/>
          <w:spacing w:val="-1"/>
        </w:rPr>
        <w:t>the</w:t>
      </w:r>
      <w:r w:rsidRPr="003E5CD0">
        <w:rPr>
          <w:rFonts w:cs="Times New Roman"/>
          <w:spacing w:val="48"/>
        </w:rPr>
        <w:t xml:space="preserve"> </w:t>
      </w:r>
      <w:r w:rsidRPr="003E5CD0">
        <w:rPr>
          <w:rFonts w:cs="Times New Roman"/>
          <w:spacing w:val="-1"/>
        </w:rPr>
        <w:t>dates</w:t>
      </w:r>
      <w:r w:rsidRPr="003E5CD0">
        <w:rPr>
          <w:rFonts w:cs="Times New Roman"/>
          <w:spacing w:val="48"/>
        </w:rPr>
        <w:t xml:space="preserve"> </w:t>
      </w:r>
      <w:r w:rsidRPr="003E5CD0">
        <w:rPr>
          <w:rFonts w:cs="Times New Roman"/>
          <w:spacing w:val="-1"/>
        </w:rPr>
        <w:t>specified</w:t>
      </w:r>
      <w:r w:rsidRPr="003E5CD0">
        <w:rPr>
          <w:rFonts w:cs="Times New Roman"/>
          <w:spacing w:val="48"/>
        </w:rPr>
        <w:t xml:space="preserve"> </w:t>
      </w:r>
      <w:r w:rsidRPr="003E5CD0">
        <w:rPr>
          <w:rFonts w:cs="Times New Roman"/>
        </w:rPr>
        <w:t>in</w:t>
      </w:r>
      <w:r w:rsidRPr="003E5CD0">
        <w:rPr>
          <w:rFonts w:cs="Times New Roman"/>
          <w:spacing w:val="45"/>
        </w:rPr>
        <w:t xml:space="preserve"> </w:t>
      </w:r>
      <w:r w:rsidRPr="003E5CD0">
        <w:rPr>
          <w:rFonts w:cs="Times New Roman"/>
        </w:rPr>
        <w:t>the</w:t>
      </w:r>
      <w:r w:rsidRPr="003E5CD0">
        <w:rPr>
          <w:rFonts w:cs="Times New Roman"/>
          <w:spacing w:val="48"/>
        </w:rPr>
        <w:t xml:space="preserve"> </w:t>
      </w:r>
      <w:r w:rsidRPr="003E5CD0">
        <w:rPr>
          <w:rFonts w:cs="Times New Roman"/>
          <w:spacing w:val="-1"/>
        </w:rPr>
        <w:t>Product</w:t>
      </w:r>
      <w:r w:rsidRPr="003E5CD0">
        <w:rPr>
          <w:rFonts w:cs="Times New Roman"/>
          <w:spacing w:val="48"/>
        </w:rPr>
        <w:t xml:space="preserve"> </w:t>
      </w:r>
      <w:r w:rsidRPr="003E5CD0">
        <w:rPr>
          <w:rFonts w:cs="Times New Roman"/>
          <w:spacing w:val="-1"/>
        </w:rPr>
        <w:t>Order</w:t>
      </w:r>
      <w:r w:rsidRPr="003E5CD0">
        <w:rPr>
          <w:rFonts w:cs="Times New Roman"/>
          <w:spacing w:val="48"/>
        </w:rPr>
        <w:t xml:space="preserve"> </w:t>
      </w:r>
      <w:r w:rsidRPr="003E5CD0">
        <w:rPr>
          <w:rFonts w:cs="Times New Roman"/>
          <w:spacing w:val="-1"/>
        </w:rPr>
        <w:t>for</w:t>
      </w:r>
      <w:r w:rsidRPr="003E5CD0">
        <w:rPr>
          <w:rFonts w:cs="Times New Roman"/>
          <w:spacing w:val="48"/>
        </w:rPr>
        <w:t xml:space="preserve"> </w:t>
      </w:r>
      <w:r w:rsidRPr="003E5CD0">
        <w:rPr>
          <w:rFonts w:cs="Times New Roman"/>
          <w:spacing w:val="-1"/>
        </w:rPr>
        <w:t>Delivery</w:t>
      </w:r>
      <w:r w:rsidRPr="003E5CD0">
        <w:rPr>
          <w:rFonts w:cs="Times New Roman"/>
          <w:spacing w:val="45"/>
        </w:rPr>
        <w:t xml:space="preserve"> </w:t>
      </w:r>
      <w:r w:rsidRPr="003E5CD0">
        <w:rPr>
          <w:rFonts w:cs="Times New Roman"/>
        </w:rPr>
        <w:t>of</w:t>
      </w:r>
      <w:r w:rsidRPr="003E5CD0">
        <w:rPr>
          <w:rFonts w:cs="Times New Roman"/>
          <w:spacing w:val="48"/>
        </w:rPr>
        <w:t xml:space="preserve"> </w:t>
      </w:r>
      <w:r w:rsidRPr="003E5CD0">
        <w:rPr>
          <w:rFonts w:cs="Times New Roman"/>
        </w:rPr>
        <w:t>the</w:t>
      </w:r>
      <w:r w:rsidRPr="003E5CD0">
        <w:rPr>
          <w:rFonts w:cs="Times New Roman"/>
          <w:spacing w:val="45"/>
        </w:rPr>
        <w:t xml:space="preserve"> </w:t>
      </w:r>
      <w:r w:rsidRPr="003E5CD0">
        <w:rPr>
          <w:spacing w:val="-1"/>
        </w:rPr>
        <w:t>Product</w:t>
      </w:r>
      <w:r w:rsidRPr="003E5CD0">
        <w:rPr>
          <w:spacing w:val="1"/>
        </w:rPr>
        <w:t xml:space="preserve"> </w:t>
      </w:r>
      <w:r w:rsidRPr="003E5CD0">
        <w:rPr>
          <w:spacing w:val="-1"/>
        </w:rPr>
        <w:t>to</w:t>
      </w:r>
      <w:r>
        <w:t xml:space="preserve"> </w:t>
      </w:r>
      <w:r>
        <w:rPr>
          <w:spacing w:val="-1"/>
        </w:rPr>
        <w:t>the</w:t>
      </w:r>
      <w:r>
        <w:t xml:space="preserve"> </w:t>
      </w:r>
      <w:r>
        <w:rPr>
          <w:spacing w:val="-1"/>
        </w:rPr>
        <w:t>Buyer,</w:t>
      </w:r>
      <w:r>
        <w:t xml:space="preserve"> </w:t>
      </w:r>
      <w:r>
        <w:rPr>
          <w:spacing w:val="-2"/>
        </w:rPr>
        <w:t>which</w:t>
      </w:r>
      <w:r>
        <w:t xml:space="preserve"> </w:t>
      </w:r>
      <w:r>
        <w:rPr>
          <w:spacing w:val="-1"/>
        </w:rPr>
        <w:t>date</w:t>
      </w:r>
      <w:r>
        <w:t xml:space="preserve"> </w:t>
      </w:r>
      <w:r>
        <w:rPr>
          <w:spacing w:val="-1"/>
        </w:rPr>
        <w:t>must</w:t>
      </w:r>
      <w:r>
        <w:rPr>
          <w:spacing w:val="1"/>
        </w:rPr>
        <w:t xml:space="preserve"> </w:t>
      </w:r>
      <w:r>
        <w:t>be on</w:t>
      </w:r>
      <w:r>
        <w:rPr>
          <w:spacing w:val="-2"/>
        </w:rPr>
        <w:t xml:space="preserve"> </w:t>
      </w:r>
      <w:r>
        <w:t xml:space="preserve">or </w:t>
      </w:r>
      <w:r>
        <w:rPr>
          <w:spacing w:val="-1"/>
        </w:rPr>
        <w:t>after</w:t>
      </w:r>
      <w:r>
        <w:rPr>
          <w:spacing w:val="-2"/>
        </w:rPr>
        <w:t xml:space="preserve"> </w:t>
      </w:r>
      <w:r>
        <w:rPr>
          <w:spacing w:val="-1"/>
        </w:rPr>
        <w:t>the</w:t>
      </w:r>
      <w:r>
        <w:t xml:space="preserve"> </w:t>
      </w:r>
      <w:r>
        <w:rPr>
          <w:spacing w:val="-1"/>
        </w:rPr>
        <w:t>date</w:t>
      </w:r>
      <w:r>
        <w:t xml:space="preserve"> </w:t>
      </w:r>
      <w:r>
        <w:rPr>
          <w:spacing w:val="-1"/>
        </w:rPr>
        <w:t>the</w:t>
      </w:r>
      <w:r>
        <w:t xml:space="preserve"> </w:t>
      </w:r>
      <w:r>
        <w:rPr>
          <w:spacing w:val="-1"/>
        </w:rPr>
        <w:t>Product</w:t>
      </w:r>
      <w:r>
        <w:rPr>
          <w:spacing w:val="1"/>
        </w:rPr>
        <w:t xml:space="preserve"> </w:t>
      </w:r>
      <w:r>
        <w:rPr>
          <w:spacing w:val="-1"/>
        </w:rPr>
        <w:t>comes</w:t>
      </w:r>
      <w:r>
        <w:t xml:space="preserve"> </w:t>
      </w:r>
      <w:r>
        <w:rPr>
          <w:spacing w:val="-1"/>
        </w:rPr>
        <w:t>into</w:t>
      </w:r>
      <w:r>
        <w:t xml:space="preserve"> </w:t>
      </w:r>
      <w:r>
        <w:rPr>
          <w:spacing w:val="-1"/>
        </w:rPr>
        <w:t>existence.</w:t>
      </w:r>
    </w:p>
    <w:p w14:paraId="4187B88C" w14:textId="77777777" w:rsidR="007B271D" w:rsidRDefault="007B271D" w:rsidP="007B271D">
      <w:pPr>
        <w:pStyle w:val="BodyText"/>
        <w:tabs>
          <w:tab w:val="left" w:pos="1541"/>
        </w:tabs>
        <w:ind w:left="820" w:right="123"/>
        <w:jc w:val="both"/>
      </w:pPr>
    </w:p>
    <w:p w14:paraId="0EBFAFD9" w14:textId="77777777" w:rsidR="001E0C95" w:rsidRPr="003E5CD0" w:rsidRDefault="007B271D" w:rsidP="0080377A">
      <w:pPr>
        <w:pStyle w:val="BodyText"/>
        <w:numPr>
          <w:ilvl w:val="1"/>
          <w:numId w:val="20"/>
        </w:numPr>
        <w:tabs>
          <w:tab w:val="left" w:pos="1541"/>
        </w:tabs>
        <w:ind w:right="117" w:firstLine="720"/>
        <w:jc w:val="both"/>
      </w:pPr>
      <w:r>
        <w:rPr>
          <w:rFonts w:cs="Times New Roman"/>
          <w:spacing w:val="-1"/>
        </w:rPr>
        <w:t xml:space="preserve"> </w:t>
      </w:r>
      <w:r w:rsidR="00972CCB">
        <w:rPr>
          <w:rFonts w:cs="Times New Roman"/>
          <w:spacing w:val="-1"/>
        </w:rPr>
        <w:t>“Disclosure</w:t>
      </w:r>
      <w:r w:rsidR="00972CCB">
        <w:rPr>
          <w:rFonts w:cs="Times New Roman"/>
          <w:spacing w:val="22"/>
        </w:rPr>
        <w:t xml:space="preserve"> </w:t>
      </w:r>
      <w:r w:rsidR="00972CCB">
        <w:rPr>
          <w:rFonts w:cs="Times New Roman"/>
          <w:spacing w:val="-1"/>
        </w:rPr>
        <w:t>Document”</w:t>
      </w:r>
      <w:r w:rsidR="00972CCB">
        <w:rPr>
          <w:rFonts w:cs="Times New Roman"/>
          <w:spacing w:val="22"/>
        </w:rPr>
        <w:t xml:space="preserve"> </w:t>
      </w:r>
      <w:r w:rsidR="00972CCB">
        <w:rPr>
          <w:rFonts w:cs="Times New Roman"/>
          <w:spacing w:val="-1"/>
        </w:rPr>
        <w:t>means</w:t>
      </w:r>
      <w:r w:rsidR="00972CCB">
        <w:rPr>
          <w:rFonts w:cs="Times New Roman"/>
          <w:spacing w:val="22"/>
        </w:rPr>
        <w:t xml:space="preserve"> </w:t>
      </w:r>
      <w:r w:rsidR="00972CCB">
        <w:rPr>
          <w:rFonts w:cs="Times New Roman"/>
        </w:rPr>
        <w:t>a</w:t>
      </w:r>
      <w:r w:rsidR="00972CCB">
        <w:rPr>
          <w:rFonts w:cs="Times New Roman"/>
          <w:spacing w:val="21"/>
        </w:rPr>
        <w:t xml:space="preserve"> </w:t>
      </w:r>
      <w:r w:rsidR="00972CCB">
        <w:rPr>
          <w:rFonts w:cs="Times New Roman"/>
        </w:rPr>
        <w:t>pa</w:t>
      </w:r>
      <w:r w:rsidR="00972CCB">
        <w:t>rt</w:t>
      </w:r>
      <w:r w:rsidR="00972CCB">
        <w:rPr>
          <w:spacing w:val="22"/>
        </w:rPr>
        <w:t xml:space="preserve"> </w:t>
      </w:r>
      <w:r w:rsidR="00972CCB">
        <w:t>of</w:t>
      </w:r>
      <w:r w:rsidR="00972CCB">
        <w:rPr>
          <w:spacing w:val="22"/>
        </w:rPr>
        <w:t xml:space="preserve"> </w:t>
      </w:r>
      <w:r w:rsidR="00972CCB">
        <w:rPr>
          <w:spacing w:val="-1"/>
        </w:rPr>
        <w:t>the</w:t>
      </w:r>
      <w:r w:rsidR="00972CCB">
        <w:rPr>
          <w:spacing w:val="24"/>
        </w:rPr>
        <w:t xml:space="preserve"> </w:t>
      </w:r>
      <w:r w:rsidR="00972CCB">
        <w:rPr>
          <w:spacing w:val="-1"/>
        </w:rPr>
        <w:t>Product</w:t>
      </w:r>
      <w:r w:rsidR="00972CCB">
        <w:rPr>
          <w:spacing w:val="22"/>
        </w:rPr>
        <w:t xml:space="preserve"> </w:t>
      </w:r>
      <w:r w:rsidR="00972CCB">
        <w:rPr>
          <w:spacing w:val="-1"/>
        </w:rPr>
        <w:t>Order</w:t>
      </w:r>
      <w:r w:rsidR="00972CCB">
        <w:rPr>
          <w:spacing w:val="22"/>
        </w:rPr>
        <w:t xml:space="preserve"> </w:t>
      </w:r>
      <w:r w:rsidR="00972CCB">
        <w:rPr>
          <w:spacing w:val="-1"/>
        </w:rPr>
        <w:t>document</w:t>
      </w:r>
      <w:r w:rsidR="00972CCB">
        <w:rPr>
          <w:spacing w:val="25"/>
        </w:rPr>
        <w:t xml:space="preserve"> </w:t>
      </w:r>
      <w:r w:rsidR="00972CCB">
        <w:rPr>
          <w:spacing w:val="-1"/>
        </w:rPr>
        <w:t>disclosing</w:t>
      </w:r>
      <w:r w:rsidR="00972CCB">
        <w:rPr>
          <w:spacing w:val="21"/>
        </w:rPr>
        <w:t xml:space="preserve"> </w:t>
      </w:r>
      <w:r w:rsidR="00972CCB">
        <w:rPr>
          <w:spacing w:val="-1"/>
        </w:rPr>
        <w:t>certain</w:t>
      </w:r>
      <w:r w:rsidR="00972CCB">
        <w:rPr>
          <w:spacing w:val="53"/>
        </w:rPr>
        <w:t xml:space="preserve"> </w:t>
      </w:r>
      <w:r w:rsidR="00972CCB">
        <w:rPr>
          <w:spacing w:val="-1"/>
        </w:rPr>
        <w:t>matters</w:t>
      </w:r>
      <w:r w:rsidR="00972CCB">
        <w:rPr>
          <w:spacing w:val="7"/>
        </w:rPr>
        <w:t xml:space="preserve"> </w:t>
      </w:r>
      <w:r w:rsidR="00972CCB" w:rsidRPr="003E5CD0">
        <w:rPr>
          <w:spacing w:val="-1"/>
        </w:rPr>
        <w:t>respecting</w:t>
      </w:r>
      <w:r w:rsidR="00972CCB" w:rsidRPr="003E5CD0">
        <w:rPr>
          <w:spacing w:val="7"/>
        </w:rPr>
        <w:t xml:space="preserve"> </w:t>
      </w:r>
      <w:r w:rsidR="00972CCB" w:rsidRPr="003E5CD0">
        <w:rPr>
          <w:spacing w:val="-1"/>
        </w:rPr>
        <w:t>the</w:t>
      </w:r>
      <w:r w:rsidR="00972CCB" w:rsidRPr="003E5CD0">
        <w:rPr>
          <w:spacing w:val="9"/>
        </w:rPr>
        <w:t xml:space="preserve"> </w:t>
      </w:r>
      <w:r w:rsidR="00972CCB" w:rsidRPr="003E5CD0">
        <w:rPr>
          <w:spacing w:val="-1"/>
        </w:rPr>
        <w:t>REC,</w:t>
      </w:r>
      <w:r w:rsidR="00972CCB" w:rsidRPr="003E5CD0">
        <w:rPr>
          <w:spacing w:val="9"/>
        </w:rPr>
        <w:t xml:space="preserve"> </w:t>
      </w:r>
      <w:r w:rsidR="00972CCB" w:rsidRPr="003E5CD0">
        <w:rPr>
          <w:spacing w:val="-1"/>
        </w:rPr>
        <w:t>its</w:t>
      </w:r>
      <w:r w:rsidR="00972CCB" w:rsidRPr="003E5CD0">
        <w:rPr>
          <w:spacing w:val="10"/>
        </w:rPr>
        <w:t xml:space="preserve"> </w:t>
      </w:r>
      <w:r w:rsidR="00972CCB" w:rsidRPr="003E5CD0">
        <w:rPr>
          <w:spacing w:val="-1"/>
        </w:rPr>
        <w:t>Environmental</w:t>
      </w:r>
      <w:r w:rsidR="00972CCB" w:rsidRPr="003E5CD0">
        <w:rPr>
          <w:spacing w:val="10"/>
        </w:rPr>
        <w:t xml:space="preserve"> </w:t>
      </w:r>
      <w:r w:rsidR="00972CCB" w:rsidRPr="003E5CD0">
        <w:rPr>
          <w:spacing w:val="-1"/>
        </w:rPr>
        <w:t>Attributes,</w:t>
      </w:r>
      <w:r w:rsidR="00972CCB" w:rsidRPr="003E5CD0">
        <w:rPr>
          <w:spacing w:val="7"/>
        </w:rPr>
        <w:t xml:space="preserve"> </w:t>
      </w:r>
      <w:r w:rsidR="00972CCB" w:rsidRPr="003E5CD0">
        <w:t>and</w:t>
      </w:r>
      <w:r w:rsidR="00972CCB" w:rsidRPr="003E5CD0">
        <w:rPr>
          <w:spacing w:val="7"/>
        </w:rPr>
        <w:t xml:space="preserve"> </w:t>
      </w:r>
      <w:r w:rsidR="00972CCB" w:rsidRPr="003E5CD0">
        <w:rPr>
          <w:spacing w:val="-1"/>
        </w:rPr>
        <w:t>their</w:t>
      </w:r>
      <w:r w:rsidR="00972CCB" w:rsidRPr="003E5CD0">
        <w:rPr>
          <w:spacing w:val="7"/>
        </w:rPr>
        <w:t xml:space="preserve"> </w:t>
      </w:r>
      <w:r w:rsidR="00972CCB" w:rsidRPr="003E5CD0">
        <w:rPr>
          <w:spacing w:val="-1"/>
        </w:rPr>
        <w:t>Verification,</w:t>
      </w:r>
      <w:r w:rsidR="00972CCB" w:rsidRPr="003E5CD0">
        <w:rPr>
          <w:spacing w:val="4"/>
        </w:rPr>
        <w:t xml:space="preserve"> </w:t>
      </w:r>
      <w:r w:rsidR="00972CCB" w:rsidRPr="003E5CD0">
        <w:t>in</w:t>
      </w:r>
      <w:r w:rsidR="00972CCB" w:rsidRPr="003E5CD0">
        <w:rPr>
          <w:spacing w:val="9"/>
        </w:rPr>
        <w:t xml:space="preserve"> </w:t>
      </w:r>
      <w:r w:rsidR="00972CCB" w:rsidRPr="003E5CD0">
        <w:rPr>
          <w:spacing w:val="-1"/>
        </w:rPr>
        <w:t>the</w:t>
      </w:r>
      <w:r w:rsidR="00972CCB" w:rsidRPr="003E5CD0">
        <w:rPr>
          <w:spacing w:val="9"/>
        </w:rPr>
        <w:t xml:space="preserve"> </w:t>
      </w:r>
      <w:r w:rsidR="00972CCB" w:rsidRPr="003E5CD0">
        <w:rPr>
          <w:spacing w:val="-1"/>
        </w:rPr>
        <w:t>form</w:t>
      </w:r>
      <w:r w:rsidR="00972CCB" w:rsidRPr="003E5CD0">
        <w:rPr>
          <w:spacing w:val="5"/>
        </w:rPr>
        <w:t xml:space="preserve"> </w:t>
      </w:r>
      <w:r w:rsidR="00972CCB" w:rsidRPr="003E5CD0">
        <w:t>of</w:t>
      </w:r>
      <w:r w:rsidR="00972CCB" w:rsidRPr="003E5CD0">
        <w:rPr>
          <w:spacing w:val="10"/>
        </w:rPr>
        <w:t xml:space="preserve"> </w:t>
      </w:r>
      <w:r w:rsidR="00972CCB" w:rsidRPr="003E5CD0">
        <w:rPr>
          <w:spacing w:val="-1"/>
        </w:rPr>
        <w:t>Part</w:t>
      </w:r>
      <w:r w:rsidR="00972CCB" w:rsidRPr="003E5CD0">
        <w:rPr>
          <w:spacing w:val="10"/>
        </w:rPr>
        <w:t xml:space="preserve"> </w:t>
      </w:r>
      <w:r w:rsidR="00972CCB" w:rsidRPr="003E5CD0">
        <w:t>B</w:t>
      </w:r>
      <w:r w:rsidR="00972CCB" w:rsidRPr="003E5CD0">
        <w:rPr>
          <w:spacing w:val="8"/>
        </w:rPr>
        <w:t xml:space="preserve"> </w:t>
      </w:r>
      <w:r w:rsidR="00972CCB" w:rsidRPr="003E5CD0">
        <w:rPr>
          <w:spacing w:val="-2"/>
        </w:rPr>
        <w:t>of</w:t>
      </w:r>
      <w:r w:rsidR="00972CCB" w:rsidRPr="003E5CD0">
        <w:rPr>
          <w:spacing w:val="69"/>
        </w:rPr>
        <w:t xml:space="preserve"> </w:t>
      </w:r>
      <w:r w:rsidR="00972CCB" w:rsidRPr="003E5CD0">
        <w:rPr>
          <w:spacing w:val="-1"/>
        </w:rPr>
        <w:t>Exhibit</w:t>
      </w:r>
      <w:r w:rsidR="00972CCB" w:rsidRPr="003E5CD0">
        <w:rPr>
          <w:spacing w:val="1"/>
        </w:rPr>
        <w:t xml:space="preserve"> </w:t>
      </w:r>
      <w:r w:rsidR="00972CCB" w:rsidRPr="003E5CD0">
        <w:t>A</w:t>
      </w:r>
      <w:r w:rsidR="00972CCB" w:rsidRPr="003E5CD0">
        <w:rPr>
          <w:spacing w:val="-1"/>
        </w:rPr>
        <w:t xml:space="preserve"> </w:t>
      </w:r>
      <w:r w:rsidR="00972CCB" w:rsidRPr="003E5CD0">
        <w:rPr>
          <w:spacing w:val="-2"/>
        </w:rPr>
        <w:t>or</w:t>
      </w:r>
      <w:r w:rsidR="00972CCB" w:rsidRPr="003E5CD0">
        <w:t xml:space="preserve"> as</w:t>
      </w:r>
      <w:r w:rsidR="00972CCB" w:rsidRPr="003E5CD0">
        <w:rPr>
          <w:spacing w:val="-2"/>
        </w:rPr>
        <w:t xml:space="preserve"> </w:t>
      </w:r>
      <w:r w:rsidR="00972CCB" w:rsidRPr="003E5CD0">
        <w:rPr>
          <w:spacing w:val="-1"/>
        </w:rPr>
        <w:t>otherwise</w:t>
      </w:r>
      <w:r w:rsidR="00972CCB" w:rsidRPr="003E5CD0">
        <w:t xml:space="preserve"> </w:t>
      </w:r>
      <w:r w:rsidR="00972CCB" w:rsidRPr="003E5CD0">
        <w:rPr>
          <w:spacing w:val="-1"/>
        </w:rPr>
        <w:t>agreed</w:t>
      </w:r>
      <w:r w:rsidR="00972CCB" w:rsidRPr="003E5CD0">
        <w:t xml:space="preserve"> to by</w:t>
      </w:r>
      <w:r w:rsidR="00972CCB" w:rsidRPr="003E5CD0">
        <w:rPr>
          <w:spacing w:val="-3"/>
        </w:rPr>
        <w:t xml:space="preserve"> </w:t>
      </w:r>
      <w:r w:rsidR="00972CCB" w:rsidRPr="003E5CD0">
        <w:rPr>
          <w:spacing w:val="-1"/>
        </w:rPr>
        <w:t>the</w:t>
      </w:r>
      <w:r w:rsidR="00972CCB" w:rsidRPr="003E5CD0">
        <w:t xml:space="preserve"> </w:t>
      </w:r>
      <w:r w:rsidR="00972CCB" w:rsidRPr="003E5CD0">
        <w:rPr>
          <w:spacing w:val="-1"/>
        </w:rPr>
        <w:t>Parties.</w:t>
      </w:r>
    </w:p>
    <w:p w14:paraId="6AC9DB44" w14:textId="77777777" w:rsidR="001E0C95" w:rsidRPr="008E45C7" w:rsidRDefault="001E0C95" w:rsidP="008E45C7"/>
    <w:p w14:paraId="5CEDABD3" w14:textId="77777777" w:rsidR="001E0C95" w:rsidRPr="003E5CD0" w:rsidRDefault="00972CCB" w:rsidP="0080377A">
      <w:pPr>
        <w:pStyle w:val="BodyText"/>
        <w:numPr>
          <w:ilvl w:val="1"/>
          <w:numId w:val="20"/>
        </w:numPr>
        <w:tabs>
          <w:tab w:val="left" w:pos="1541"/>
        </w:tabs>
        <w:ind w:right="116" w:firstLine="720"/>
        <w:jc w:val="both"/>
        <w:rPr>
          <w:rFonts w:cs="Times New Roman"/>
        </w:rPr>
      </w:pPr>
      <w:r w:rsidRPr="003E5CD0">
        <w:rPr>
          <w:rFonts w:cs="Times New Roman"/>
          <w:spacing w:val="-1"/>
        </w:rPr>
        <w:t>“Downgrade</w:t>
      </w:r>
      <w:r w:rsidRPr="003E5CD0">
        <w:rPr>
          <w:rFonts w:cs="Times New Roman"/>
          <w:spacing w:val="26"/>
        </w:rPr>
        <w:t xml:space="preserve"> </w:t>
      </w:r>
      <w:r w:rsidRPr="003E5CD0">
        <w:rPr>
          <w:rFonts w:cs="Times New Roman"/>
          <w:spacing w:val="-1"/>
        </w:rPr>
        <w:t>Event”</w:t>
      </w:r>
      <w:r w:rsidRPr="003E5CD0">
        <w:rPr>
          <w:rFonts w:cs="Times New Roman"/>
          <w:spacing w:val="26"/>
        </w:rPr>
        <w:t xml:space="preserve"> </w:t>
      </w:r>
      <w:r w:rsidRPr="003E5CD0">
        <w:rPr>
          <w:rFonts w:cs="Times New Roman"/>
          <w:spacing w:val="-2"/>
        </w:rPr>
        <w:t>means,</w:t>
      </w:r>
      <w:r w:rsidRPr="003E5CD0">
        <w:rPr>
          <w:rFonts w:cs="Times New Roman"/>
          <w:spacing w:val="26"/>
        </w:rPr>
        <w:t xml:space="preserve"> </w:t>
      </w:r>
      <w:r w:rsidRPr="003E5CD0">
        <w:rPr>
          <w:rFonts w:cs="Times New Roman"/>
          <w:spacing w:val="-1"/>
        </w:rPr>
        <w:t>unless</w:t>
      </w:r>
      <w:r w:rsidRPr="003E5CD0">
        <w:rPr>
          <w:rFonts w:cs="Times New Roman"/>
          <w:spacing w:val="26"/>
        </w:rPr>
        <w:t xml:space="preserve"> </w:t>
      </w:r>
      <w:r w:rsidRPr="003E5CD0">
        <w:rPr>
          <w:rFonts w:cs="Times New Roman"/>
          <w:spacing w:val="-1"/>
        </w:rPr>
        <w:t>otherwise</w:t>
      </w:r>
      <w:r w:rsidRPr="003E5CD0">
        <w:rPr>
          <w:rFonts w:cs="Times New Roman"/>
          <w:spacing w:val="26"/>
        </w:rPr>
        <w:t xml:space="preserve"> </w:t>
      </w:r>
      <w:r w:rsidRPr="003E5CD0">
        <w:rPr>
          <w:rFonts w:cs="Times New Roman"/>
          <w:spacing w:val="-1"/>
        </w:rPr>
        <w:t>spe</w:t>
      </w:r>
      <w:r w:rsidRPr="003E5CD0">
        <w:rPr>
          <w:spacing w:val="-1"/>
        </w:rPr>
        <w:t>cified</w:t>
      </w:r>
      <w:r w:rsidRPr="003E5CD0">
        <w:rPr>
          <w:spacing w:val="26"/>
        </w:rPr>
        <w:t xml:space="preserve"> </w:t>
      </w:r>
      <w:r w:rsidRPr="003E5CD0">
        <w:t>on</w:t>
      </w:r>
      <w:r w:rsidRPr="003E5CD0">
        <w:rPr>
          <w:spacing w:val="26"/>
        </w:rPr>
        <w:t xml:space="preserve"> </w:t>
      </w:r>
      <w:r w:rsidRPr="003E5CD0">
        <w:rPr>
          <w:spacing w:val="-1"/>
        </w:rPr>
        <w:t>the</w:t>
      </w:r>
      <w:r w:rsidRPr="003E5CD0">
        <w:rPr>
          <w:spacing w:val="26"/>
        </w:rPr>
        <w:t xml:space="preserve"> </w:t>
      </w:r>
      <w:r w:rsidRPr="003E5CD0">
        <w:rPr>
          <w:spacing w:val="-1"/>
        </w:rPr>
        <w:t>Cover</w:t>
      </w:r>
      <w:r w:rsidRPr="003E5CD0">
        <w:rPr>
          <w:spacing w:val="27"/>
        </w:rPr>
        <w:t xml:space="preserve"> </w:t>
      </w:r>
      <w:r w:rsidRPr="003E5CD0">
        <w:rPr>
          <w:spacing w:val="-1"/>
        </w:rPr>
        <w:t>Sheet,</w:t>
      </w:r>
      <w:r w:rsidRPr="003E5CD0">
        <w:rPr>
          <w:spacing w:val="26"/>
        </w:rPr>
        <w:t xml:space="preserve"> </w:t>
      </w:r>
      <w:r w:rsidRPr="003E5CD0">
        <w:rPr>
          <w:spacing w:val="-1"/>
        </w:rPr>
        <w:t>for</w:t>
      </w:r>
      <w:r w:rsidRPr="003E5CD0">
        <w:rPr>
          <w:spacing w:val="24"/>
        </w:rPr>
        <w:t xml:space="preserve"> </w:t>
      </w:r>
      <w:r w:rsidRPr="003E5CD0">
        <w:t>a</w:t>
      </w:r>
      <w:r w:rsidRPr="003E5CD0">
        <w:rPr>
          <w:spacing w:val="26"/>
        </w:rPr>
        <w:t xml:space="preserve"> </w:t>
      </w:r>
      <w:r w:rsidRPr="003E5CD0">
        <w:rPr>
          <w:spacing w:val="-1"/>
        </w:rPr>
        <w:t>Party</w:t>
      </w:r>
      <w:r w:rsidRPr="003E5CD0">
        <w:rPr>
          <w:spacing w:val="69"/>
        </w:rPr>
        <w:t xml:space="preserve"> </w:t>
      </w:r>
      <w:r w:rsidRPr="003E5CD0">
        <w:rPr>
          <w:rFonts w:cs="Times New Roman"/>
          <w:spacing w:val="-1"/>
        </w:rPr>
        <w:t>means</w:t>
      </w:r>
      <w:r w:rsidRPr="003E5CD0">
        <w:rPr>
          <w:rFonts w:cs="Times New Roman"/>
          <w:spacing w:val="34"/>
        </w:rPr>
        <w:t xml:space="preserve"> </w:t>
      </w:r>
      <w:r w:rsidRPr="003E5CD0">
        <w:rPr>
          <w:rFonts w:cs="Times New Roman"/>
          <w:spacing w:val="-1"/>
        </w:rPr>
        <w:t>that</w:t>
      </w:r>
      <w:r w:rsidRPr="003E5CD0">
        <w:rPr>
          <w:rFonts w:cs="Times New Roman"/>
          <w:spacing w:val="34"/>
        </w:rPr>
        <w:t xml:space="preserve"> </w:t>
      </w:r>
      <w:r w:rsidRPr="003E5CD0">
        <w:rPr>
          <w:rFonts w:cs="Times New Roman"/>
          <w:spacing w:val="-2"/>
        </w:rPr>
        <w:t>Party’s</w:t>
      </w:r>
      <w:r w:rsidRPr="003E5CD0">
        <w:rPr>
          <w:rFonts w:cs="Times New Roman"/>
          <w:spacing w:val="34"/>
        </w:rPr>
        <w:t xml:space="preserve"> </w:t>
      </w:r>
      <w:r w:rsidRPr="003E5CD0">
        <w:rPr>
          <w:rFonts w:cs="Times New Roman"/>
          <w:spacing w:val="-1"/>
        </w:rPr>
        <w:t>Credit</w:t>
      </w:r>
      <w:r w:rsidRPr="003E5CD0">
        <w:rPr>
          <w:rFonts w:cs="Times New Roman"/>
          <w:spacing w:val="32"/>
        </w:rPr>
        <w:t xml:space="preserve"> </w:t>
      </w:r>
      <w:r w:rsidRPr="003E5CD0">
        <w:rPr>
          <w:rFonts w:cs="Times New Roman"/>
        </w:rPr>
        <w:t>Rating</w:t>
      </w:r>
      <w:r w:rsidRPr="003E5CD0">
        <w:rPr>
          <w:rFonts w:cs="Times New Roman"/>
          <w:spacing w:val="31"/>
        </w:rPr>
        <w:t xml:space="preserve"> </w:t>
      </w:r>
      <w:r w:rsidRPr="003E5CD0">
        <w:rPr>
          <w:rFonts w:cs="Times New Roman"/>
          <w:spacing w:val="-1"/>
        </w:rPr>
        <w:t>falls</w:t>
      </w:r>
      <w:r w:rsidRPr="003E5CD0">
        <w:rPr>
          <w:rFonts w:cs="Times New Roman"/>
          <w:spacing w:val="31"/>
        </w:rPr>
        <w:t xml:space="preserve"> </w:t>
      </w:r>
      <w:r w:rsidRPr="003E5CD0">
        <w:rPr>
          <w:rFonts w:cs="Times New Roman"/>
          <w:spacing w:val="-1"/>
        </w:rPr>
        <w:t>below</w:t>
      </w:r>
      <w:r w:rsidRPr="003E5CD0">
        <w:rPr>
          <w:rFonts w:cs="Times New Roman"/>
          <w:spacing w:val="32"/>
        </w:rPr>
        <w:t xml:space="preserve"> </w:t>
      </w:r>
      <w:r w:rsidRPr="003E5CD0">
        <w:rPr>
          <w:rFonts w:cs="Times New Roman"/>
        </w:rPr>
        <w:t>BBB</w:t>
      </w:r>
      <w:r w:rsidRPr="003E5CD0">
        <w:t>-</w:t>
      </w:r>
      <w:r w:rsidRPr="003E5CD0">
        <w:rPr>
          <w:spacing w:val="29"/>
        </w:rPr>
        <w:t xml:space="preserve"> </w:t>
      </w:r>
      <w:r w:rsidRPr="003E5CD0">
        <w:rPr>
          <w:rFonts w:cs="Times New Roman"/>
        </w:rPr>
        <w:t>from</w:t>
      </w:r>
      <w:r w:rsidRPr="003E5CD0">
        <w:rPr>
          <w:rFonts w:cs="Times New Roman"/>
          <w:spacing w:val="29"/>
        </w:rPr>
        <w:t xml:space="preserve"> </w:t>
      </w:r>
      <w:r w:rsidRPr="003E5CD0">
        <w:rPr>
          <w:rFonts w:cs="Times New Roman"/>
          <w:spacing w:val="-1"/>
        </w:rPr>
        <w:t>S&amp;P</w:t>
      </w:r>
      <w:r w:rsidRPr="003E5CD0">
        <w:rPr>
          <w:rFonts w:cs="Times New Roman"/>
          <w:spacing w:val="33"/>
        </w:rPr>
        <w:t xml:space="preserve"> </w:t>
      </w:r>
      <w:r w:rsidRPr="003E5CD0">
        <w:rPr>
          <w:rFonts w:cs="Times New Roman"/>
        </w:rPr>
        <w:t>or</w:t>
      </w:r>
      <w:r w:rsidRPr="003E5CD0">
        <w:rPr>
          <w:rFonts w:cs="Times New Roman"/>
          <w:spacing w:val="34"/>
        </w:rPr>
        <w:t xml:space="preserve"> </w:t>
      </w:r>
      <w:r w:rsidRPr="003E5CD0">
        <w:rPr>
          <w:rFonts w:cs="Times New Roman"/>
          <w:spacing w:val="-1"/>
        </w:rPr>
        <w:t>Baa3</w:t>
      </w:r>
      <w:r w:rsidRPr="003E5CD0">
        <w:rPr>
          <w:rFonts w:cs="Times New Roman"/>
          <w:spacing w:val="33"/>
        </w:rPr>
        <w:t xml:space="preserve"> </w:t>
      </w:r>
      <w:r w:rsidRPr="003E5CD0">
        <w:rPr>
          <w:rFonts w:cs="Times New Roman"/>
          <w:spacing w:val="-1"/>
        </w:rPr>
        <w:t>from</w:t>
      </w:r>
      <w:r w:rsidRPr="003E5CD0">
        <w:rPr>
          <w:rFonts w:cs="Times New Roman"/>
          <w:spacing w:val="29"/>
        </w:rPr>
        <w:t xml:space="preserve"> </w:t>
      </w:r>
      <w:r w:rsidRPr="003E5CD0">
        <w:rPr>
          <w:rFonts w:cs="Times New Roman"/>
          <w:spacing w:val="-1"/>
        </w:rPr>
        <w:t>Moody’s</w:t>
      </w:r>
      <w:r w:rsidRPr="003E5CD0">
        <w:rPr>
          <w:rFonts w:cs="Times New Roman"/>
          <w:spacing w:val="31"/>
        </w:rPr>
        <w:t xml:space="preserve"> </w:t>
      </w:r>
      <w:r w:rsidRPr="003E5CD0">
        <w:rPr>
          <w:rFonts w:cs="Times New Roman"/>
        </w:rPr>
        <w:t>or</w:t>
      </w:r>
      <w:r w:rsidRPr="003E5CD0">
        <w:rPr>
          <w:rFonts w:cs="Times New Roman"/>
          <w:spacing w:val="31"/>
        </w:rPr>
        <w:t xml:space="preserve"> </w:t>
      </w:r>
      <w:r w:rsidRPr="003E5CD0">
        <w:rPr>
          <w:rFonts w:cs="Times New Roman"/>
          <w:spacing w:val="-1"/>
        </w:rPr>
        <w:t>becomes</w:t>
      </w:r>
      <w:r w:rsidRPr="003E5CD0">
        <w:rPr>
          <w:rFonts w:cs="Times New Roman"/>
          <w:spacing w:val="34"/>
        </w:rPr>
        <w:t xml:space="preserve"> </w:t>
      </w:r>
      <w:r w:rsidRPr="003E5CD0">
        <w:rPr>
          <w:rFonts w:cs="Times New Roman"/>
          <w:spacing w:val="-2"/>
        </w:rPr>
        <w:t>no</w:t>
      </w:r>
      <w:r w:rsidRPr="003E5CD0">
        <w:rPr>
          <w:rFonts w:cs="Times New Roman"/>
          <w:spacing w:val="57"/>
        </w:rPr>
        <w:t xml:space="preserve"> </w:t>
      </w:r>
      <w:r w:rsidRPr="003E5CD0">
        <w:rPr>
          <w:rFonts w:cs="Times New Roman"/>
          <w:spacing w:val="-1"/>
        </w:rPr>
        <w:t>longer</w:t>
      </w:r>
      <w:r w:rsidRPr="003E5CD0">
        <w:rPr>
          <w:rFonts w:cs="Times New Roman"/>
          <w:spacing w:val="1"/>
        </w:rPr>
        <w:t xml:space="preserve"> </w:t>
      </w:r>
      <w:r w:rsidRPr="003E5CD0">
        <w:rPr>
          <w:rFonts w:cs="Times New Roman"/>
          <w:spacing w:val="-1"/>
        </w:rPr>
        <w:t>rated</w:t>
      </w:r>
      <w:r w:rsidRPr="003E5CD0">
        <w:rPr>
          <w:rFonts w:cs="Times New Roman"/>
        </w:rPr>
        <w:t xml:space="preserve"> by</w:t>
      </w:r>
      <w:r w:rsidRPr="003E5CD0">
        <w:rPr>
          <w:rFonts w:cs="Times New Roman"/>
          <w:spacing w:val="-2"/>
        </w:rPr>
        <w:t xml:space="preserve"> </w:t>
      </w:r>
      <w:r w:rsidRPr="003E5CD0">
        <w:rPr>
          <w:rFonts w:cs="Times New Roman"/>
          <w:spacing w:val="-1"/>
        </w:rPr>
        <w:t>either S&amp;P</w:t>
      </w:r>
      <w:r w:rsidRPr="003E5CD0">
        <w:rPr>
          <w:rFonts w:cs="Times New Roman"/>
        </w:rPr>
        <w:t xml:space="preserve"> or </w:t>
      </w:r>
      <w:r w:rsidRPr="003E5CD0">
        <w:rPr>
          <w:rFonts w:cs="Times New Roman"/>
          <w:spacing w:val="-1"/>
        </w:rPr>
        <w:t>Moody’s.</w:t>
      </w:r>
    </w:p>
    <w:p w14:paraId="24E59BB0" w14:textId="77777777" w:rsidR="001E0C95" w:rsidRPr="008E45C7" w:rsidRDefault="001E0C95" w:rsidP="008E45C7"/>
    <w:p w14:paraId="17928735"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“Early</w:t>
      </w:r>
      <w:r w:rsidRPr="003E5CD0">
        <w:rPr>
          <w:rFonts w:cs="Times New Roman"/>
          <w:spacing w:val="-3"/>
        </w:rPr>
        <w:t xml:space="preserve"> </w:t>
      </w:r>
      <w:r w:rsidRPr="003E5CD0">
        <w:rPr>
          <w:rFonts w:cs="Times New Roman"/>
          <w:spacing w:val="-1"/>
        </w:rPr>
        <w:t>Termination</w:t>
      </w:r>
      <w:r w:rsidRPr="003E5CD0">
        <w:rPr>
          <w:rFonts w:cs="Times New Roman"/>
        </w:rPr>
        <w:t xml:space="preserve"> </w:t>
      </w:r>
      <w:r w:rsidRPr="003E5CD0">
        <w:rPr>
          <w:rFonts w:cs="Times New Roman"/>
          <w:spacing w:val="-1"/>
        </w:rPr>
        <w:t>Date”</w:t>
      </w:r>
      <w:r w:rsidRPr="003E5CD0">
        <w:rPr>
          <w:rFonts w:cs="Times New Roman"/>
          <w:spacing w:val="-2"/>
        </w:rPr>
        <w:t xml:space="preserve"> </w:t>
      </w:r>
      <w:r w:rsidRPr="003E5CD0">
        <w:rPr>
          <w:rFonts w:cs="Times New Roman"/>
          <w:spacing w:val="-1"/>
        </w:rPr>
        <w:t>is</w:t>
      </w:r>
      <w:r w:rsidRPr="003E5CD0">
        <w:rPr>
          <w:rFonts w:cs="Times New Roman"/>
        </w:rPr>
        <w:t xml:space="preserve"> </w:t>
      </w:r>
      <w:r w:rsidRPr="003E5CD0">
        <w:rPr>
          <w:rFonts w:cs="Times New Roman"/>
          <w:spacing w:val="-1"/>
        </w:rPr>
        <w:t>defined</w:t>
      </w:r>
      <w:r w:rsidRPr="003E5CD0">
        <w:rPr>
          <w:rFonts w:cs="Times New Roman"/>
        </w:rPr>
        <w:t xml:space="preserve"> in </w:t>
      </w:r>
      <w:r w:rsidRPr="003E5CD0">
        <w:rPr>
          <w:rFonts w:cs="Times New Roman"/>
          <w:spacing w:val="-1"/>
        </w:rPr>
        <w:t>Section</w:t>
      </w:r>
      <w:r w:rsidRPr="003E5CD0">
        <w:rPr>
          <w:rFonts w:cs="Times New Roman"/>
          <w:spacing w:val="-3"/>
        </w:rPr>
        <w:t xml:space="preserve"> </w:t>
      </w:r>
      <w:r w:rsidRPr="003E5CD0">
        <w:rPr>
          <w:rFonts w:cs="Times New Roman"/>
        </w:rPr>
        <w:t>5.2.</w:t>
      </w:r>
    </w:p>
    <w:p w14:paraId="6B59AEAE" w14:textId="77777777" w:rsidR="001E0C95" w:rsidRPr="008E45C7" w:rsidRDefault="001E0C95" w:rsidP="008E45C7"/>
    <w:p w14:paraId="6A8F2C6A" w14:textId="77777777" w:rsidR="001E0C95" w:rsidRPr="003E5CD0" w:rsidRDefault="00972CCB" w:rsidP="0080377A">
      <w:pPr>
        <w:pStyle w:val="BodyText"/>
        <w:numPr>
          <w:ilvl w:val="1"/>
          <w:numId w:val="20"/>
        </w:numPr>
        <w:tabs>
          <w:tab w:val="left" w:pos="1541"/>
        </w:tabs>
        <w:ind w:left="1540"/>
      </w:pPr>
      <w:r w:rsidRPr="003E5CD0">
        <w:rPr>
          <w:rFonts w:cs="Times New Roman"/>
          <w:spacing w:val="-1"/>
        </w:rPr>
        <w:t>“Effective</w:t>
      </w:r>
      <w:r w:rsidRPr="003E5CD0">
        <w:rPr>
          <w:rFonts w:cs="Times New Roman"/>
        </w:rPr>
        <w:t xml:space="preserve"> </w:t>
      </w:r>
      <w:r w:rsidRPr="003E5CD0">
        <w:rPr>
          <w:rFonts w:cs="Times New Roman"/>
          <w:spacing w:val="-1"/>
        </w:rPr>
        <w:t>Date”</w:t>
      </w:r>
      <w:r w:rsidRPr="003E5CD0">
        <w:rPr>
          <w:rFonts w:cs="Times New Roman"/>
        </w:rPr>
        <w:t xml:space="preserve"> </w:t>
      </w:r>
      <w:r w:rsidRPr="003E5CD0">
        <w:rPr>
          <w:rFonts w:cs="Times New Roman"/>
          <w:spacing w:val="-1"/>
        </w:rPr>
        <w:t>is</w:t>
      </w:r>
      <w:r w:rsidRPr="003E5CD0">
        <w:rPr>
          <w:rFonts w:cs="Times New Roman"/>
        </w:rPr>
        <w:t xml:space="preserve"> </w:t>
      </w:r>
      <w:r w:rsidRPr="003E5CD0">
        <w:rPr>
          <w:rFonts w:cs="Times New Roman"/>
          <w:spacing w:val="-1"/>
        </w:rPr>
        <w:t>defined</w:t>
      </w:r>
      <w:r w:rsidRPr="003E5CD0">
        <w:rPr>
          <w:rFonts w:cs="Times New Roman"/>
          <w:spacing w:val="-2"/>
        </w:rPr>
        <w:t xml:space="preserve"> </w:t>
      </w:r>
      <w:r w:rsidRPr="003E5CD0">
        <w:rPr>
          <w:rFonts w:cs="Times New Roman"/>
        </w:rPr>
        <w:t xml:space="preserve">on </w:t>
      </w:r>
      <w:r w:rsidRPr="003E5CD0">
        <w:rPr>
          <w:rFonts w:cs="Times New Roman"/>
          <w:spacing w:val="1"/>
        </w:rPr>
        <w:t>t</w:t>
      </w:r>
      <w:r w:rsidRPr="003E5CD0">
        <w:rPr>
          <w:spacing w:val="1"/>
        </w:rPr>
        <w:t>he</w:t>
      </w:r>
      <w:r w:rsidRPr="003E5CD0">
        <w:t xml:space="preserve"> </w:t>
      </w:r>
      <w:r w:rsidRPr="003E5CD0">
        <w:rPr>
          <w:spacing w:val="-2"/>
        </w:rPr>
        <w:t>Cover</w:t>
      </w:r>
      <w:r w:rsidRPr="003E5CD0">
        <w:rPr>
          <w:spacing w:val="1"/>
        </w:rPr>
        <w:t xml:space="preserve"> </w:t>
      </w:r>
      <w:r w:rsidRPr="003E5CD0">
        <w:rPr>
          <w:spacing w:val="-1"/>
        </w:rPr>
        <w:t>Sheet.</w:t>
      </w:r>
    </w:p>
    <w:p w14:paraId="11A7CB3B" w14:textId="77777777" w:rsidR="001E0C95" w:rsidRPr="008E45C7" w:rsidRDefault="001E0C95" w:rsidP="008E45C7"/>
    <w:p w14:paraId="6D2C5F69" w14:textId="77777777" w:rsidR="001E0C95" w:rsidRPr="003E5CD0" w:rsidRDefault="00972CCB" w:rsidP="0080377A">
      <w:pPr>
        <w:pStyle w:val="BodyText"/>
        <w:numPr>
          <w:ilvl w:val="1"/>
          <w:numId w:val="20"/>
        </w:numPr>
        <w:tabs>
          <w:tab w:val="left" w:pos="1541"/>
        </w:tabs>
        <w:spacing w:line="238" w:lineRule="auto"/>
        <w:ind w:right="116" w:firstLine="720"/>
        <w:jc w:val="both"/>
      </w:pPr>
      <w:r w:rsidRPr="003E5CD0">
        <w:rPr>
          <w:rFonts w:cs="Times New Roman"/>
          <w:spacing w:val="-1"/>
        </w:rPr>
        <w:t>“Environmental</w:t>
      </w:r>
      <w:r w:rsidRPr="003E5CD0">
        <w:rPr>
          <w:rFonts w:cs="Times New Roman"/>
          <w:spacing w:val="39"/>
        </w:rPr>
        <w:t xml:space="preserve"> </w:t>
      </w:r>
      <w:r w:rsidRPr="003E5CD0">
        <w:rPr>
          <w:rFonts w:cs="Times New Roman"/>
          <w:spacing w:val="-1"/>
        </w:rPr>
        <w:t>Attribute”</w:t>
      </w:r>
      <w:r w:rsidRPr="003E5CD0">
        <w:rPr>
          <w:rFonts w:cs="Times New Roman"/>
          <w:spacing w:val="39"/>
        </w:rPr>
        <w:t xml:space="preserve"> </w:t>
      </w:r>
      <w:r w:rsidRPr="003E5CD0">
        <w:rPr>
          <w:spacing w:val="-1"/>
        </w:rPr>
        <w:t>means</w:t>
      </w:r>
      <w:r w:rsidRPr="003E5CD0">
        <w:rPr>
          <w:spacing w:val="38"/>
        </w:rPr>
        <w:t xml:space="preserve"> </w:t>
      </w:r>
      <w:r w:rsidRPr="003E5CD0">
        <w:t>an</w:t>
      </w:r>
      <w:r w:rsidRPr="003E5CD0">
        <w:rPr>
          <w:spacing w:val="36"/>
        </w:rPr>
        <w:t xml:space="preserve"> </w:t>
      </w:r>
      <w:r w:rsidRPr="003E5CD0">
        <w:rPr>
          <w:spacing w:val="-1"/>
        </w:rPr>
        <w:t>aspect,</w:t>
      </w:r>
      <w:r w:rsidRPr="003E5CD0">
        <w:rPr>
          <w:spacing w:val="35"/>
        </w:rPr>
        <w:t xml:space="preserve"> </w:t>
      </w:r>
      <w:r w:rsidRPr="003E5CD0">
        <w:rPr>
          <w:spacing w:val="-1"/>
        </w:rPr>
        <w:t>claim,</w:t>
      </w:r>
      <w:r w:rsidRPr="003E5CD0">
        <w:rPr>
          <w:spacing w:val="35"/>
        </w:rPr>
        <w:t xml:space="preserve"> </w:t>
      </w:r>
      <w:r w:rsidRPr="003E5CD0">
        <w:rPr>
          <w:spacing w:val="-1"/>
        </w:rPr>
        <w:t>characteristic</w:t>
      </w:r>
      <w:r w:rsidRPr="003E5CD0">
        <w:rPr>
          <w:spacing w:val="36"/>
        </w:rPr>
        <w:t xml:space="preserve"> </w:t>
      </w:r>
      <w:r w:rsidRPr="003E5CD0">
        <w:t>or</w:t>
      </w:r>
      <w:r w:rsidRPr="003E5CD0">
        <w:rPr>
          <w:spacing w:val="36"/>
        </w:rPr>
        <w:t xml:space="preserve"> </w:t>
      </w:r>
      <w:r w:rsidRPr="003E5CD0">
        <w:rPr>
          <w:spacing w:val="-1"/>
        </w:rPr>
        <w:t>benefit</w:t>
      </w:r>
      <w:r w:rsidRPr="003E5CD0">
        <w:rPr>
          <w:spacing w:val="37"/>
        </w:rPr>
        <w:t xml:space="preserve"> </w:t>
      </w:r>
      <w:r w:rsidRPr="003E5CD0">
        <w:rPr>
          <w:spacing w:val="-1"/>
        </w:rPr>
        <w:t>associated</w:t>
      </w:r>
      <w:r w:rsidRPr="003E5CD0">
        <w:rPr>
          <w:spacing w:val="59"/>
        </w:rPr>
        <w:t xml:space="preserve"> </w:t>
      </w:r>
      <w:r w:rsidRPr="003E5CD0">
        <w:rPr>
          <w:spacing w:val="-1"/>
        </w:rPr>
        <w:t>with</w:t>
      </w:r>
      <w:r w:rsidRPr="003E5CD0">
        <w:rPr>
          <w:spacing w:val="24"/>
        </w:rPr>
        <w:t xml:space="preserve"> </w:t>
      </w:r>
      <w:r w:rsidRPr="003E5CD0">
        <w:t>the</w:t>
      </w:r>
      <w:r w:rsidRPr="003E5CD0">
        <w:rPr>
          <w:spacing w:val="26"/>
        </w:rPr>
        <w:t xml:space="preserve"> </w:t>
      </w:r>
      <w:r w:rsidRPr="003E5CD0">
        <w:rPr>
          <w:spacing w:val="-1"/>
        </w:rPr>
        <w:t>generation</w:t>
      </w:r>
      <w:r w:rsidRPr="003E5CD0">
        <w:rPr>
          <w:spacing w:val="24"/>
        </w:rPr>
        <w:t xml:space="preserve"> </w:t>
      </w:r>
      <w:r w:rsidRPr="003E5CD0">
        <w:t>of</w:t>
      </w:r>
      <w:r w:rsidRPr="003E5CD0">
        <w:rPr>
          <w:spacing w:val="27"/>
        </w:rPr>
        <w:t xml:space="preserve"> </w:t>
      </w:r>
      <w:r w:rsidRPr="003E5CD0">
        <w:t>a</w:t>
      </w:r>
      <w:r w:rsidRPr="003E5CD0">
        <w:rPr>
          <w:spacing w:val="24"/>
        </w:rPr>
        <w:t xml:space="preserve"> </w:t>
      </w:r>
      <w:r w:rsidRPr="003E5CD0">
        <w:rPr>
          <w:spacing w:val="-1"/>
        </w:rPr>
        <w:t>quantity</w:t>
      </w:r>
      <w:r w:rsidRPr="003E5CD0">
        <w:rPr>
          <w:spacing w:val="24"/>
        </w:rPr>
        <w:t xml:space="preserve"> </w:t>
      </w:r>
      <w:r w:rsidRPr="003E5CD0">
        <w:t>of</w:t>
      </w:r>
      <w:r w:rsidRPr="003E5CD0">
        <w:rPr>
          <w:spacing w:val="27"/>
        </w:rPr>
        <w:t xml:space="preserve"> </w:t>
      </w:r>
      <w:r w:rsidRPr="003E5CD0">
        <w:rPr>
          <w:spacing w:val="-1"/>
        </w:rPr>
        <w:t>electricity</w:t>
      </w:r>
      <w:r w:rsidRPr="003E5CD0">
        <w:rPr>
          <w:spacing w:val="24"/>
        </w:rPr>
        <w:t xml:space="preserve"> </w:t>
      </w:r>
      <w:r w:rsidRPr="003E5CD0">
        <w:t>by</w:t>
      </w:r>
      <w:r w:rsidRPr="003E5CD0">
        <w:rPr>
          <w:spacing w:val="24"/>
        </w:rPr>
        <w:t xml:space="preserve"> </w:t>
      </w:r>
      <w:r w:rsidRPr="003E5CD0">
        <w:t>a</w:t>
      </w:r>
      <w:r w:rsidRPr="003E5CD0">
        <w:rPr>
          <w:spacing w:val="26"/>
        </w:rPr>
        <w:t xml:space="preserve"> </w:t>
      </w:r>
      <w:r w:rsidRPr="003E5CD0">
        <w:rPr>
          <w:spacing w:val="-1"/>
        </w:rPr>
        <w:t>Renewable</w:t>
      </w:r>
      <w:r w:rsidRPr="003E5CD0">
        <w:rPr>
          <w:spacing w:val="26"/>
        </w:rPr>
        <w:t xml:space="preserve"> </w:t>
      </w:r>
      <w:r w:rsidRPr="003E5CD0">
        <w:rPr>
          <w:spacing w:val="-1"/>
        </w:rPr>
        <w:t>Energy</w:t>
      </w:r>
      <w:r w:rsidRPr="003E5CD0">
        <w:rPr>
          <w:spacing w:val="24"/>
        </w:rPr>
        <w:t xml:space="preserve"> </w:t>
      </w:r>
      <w:r w:rsidRPr="003E5CD0">
        <w:rPr>
          <w:spacing w:val="-1"/>
        </w:rPr>
        <w:t>Facility,</w:t>
      </w:r>
      <w:r w:rsidRPr="003E5CD0">
        <w:rPr>
          <w:spacing w:val="26"/>
        </w:rPr>
        <w:t xml:space="preserve"> </w:t>
      </w:r>
      <w:r w:rsidRPr="003E5CD0">
        <w:rPr>
          <w:spacing w:val="-1"/>
        </w:rPr>
        <w:t>other</w:t>
      </w:r>
      <w:r w:rsidRPr="003E5CD0">
        <w:rPr>
          <w:spacing w:val="27"/>
        </w:rPr>
        <w:t xml:space="preserve"> </w:t>
      </w:r>
      <w:r w:rsidRPr="003E5CD0">
        <w:rPr>
          <w:spacing w:val="-1"/>
        </w:rPr>
        <w:t>than</w:t>
      </w:r>
      <w:r w:rsidRPr="003E5CD0">
        <w:rPr>
          <w:spacing w:val="24"/>
        </w:rPr>
        <w:t xml:space="preserve"> </w:t>
      </w:r>
      <w:r w:rsidRPr="003E5CD0">
        <w:t>the</w:t>
      </w:r>
      <w:r w:rsidRPr="003E5CD0">
        <w:rPr>
          <w:spacing w:val="26"/>
        </w:rPr>
        <w:t xml:space="preserve"> </w:t>
      </w:r>
      <w:r w:rsidRPr="003E5CD0">
        <w:rPr>
          <w:spacing w:val="-1"/>
        </w:rPr>
        <w:t>electric</w:t>
      </w:r>
      <w:r w:rsidRPr="003E5CD0">
        <w:rPr>
          <w:spacing w:val="51"/>
        </w:rPr>
        <w:t xml:space="preserve"> </w:t>
      </w:r>
      <w:r w:rsidRPr="003E5CD0">
        <w:rPr>
          <w:spacing w:val="-1"/>
        </w:rPr>
        <w:t>energy</w:t>
      </w:r>
      <w:r w:rsidRPr="003E5CD0">
        <w:rPr>
          <w:spacing w:val="47"/>
        </w:rPr>
        <w:t xml:space="preserve"> </w:t>
      </w:r>
      <w:r w:rsidRPr="003E5CD0">
        <w:rPr>
          <w:spacing w:val="-1"/>
        </w:rPr>
        <w:t>produced,</w:t>
      </w:r>
      <w:r w:rsidRPr="003E5CD0">
        <w:rPr>
          <w:spacing w:val="47"/>
        </w:rPr>
        <w:t xml:space="preserve"> </w:t>
      </w:r>
      <w:r w:rsidRPr="003E5CD0">
        <w:t>and</w:t>
      </w:r>
      <w:r w:rsidRPr="003E5CD0">
        <w:rPr>
          <w:spacing w:val="48"/>
        </w:rPr>
        <w:t xml:space="preserve"> </w:t>
      </w:r>
      <w:r w:rsidRPr="003E5CD0">
        <w:rPr>
          <w:spacing w:val="-1"/>
        </w:rPr>
        <w:t>that</w:t>
      </w:r>
      <w:r w:rsidRPr="003E5CD0">
        <w:rPr>
          <w:spacing w:val="49"/>
        </w:rPr>
        <w:t xml:space="preserve"> </w:t>
      </w:r>
      <w:r w:rsidRPr="003E5CD0">
        <w:t>is</w:t>
      </w:r>
      <w:r w:rsidRPr="003E5CD0">
        <w:rPr>
          <w:spacing w:val="48"/>
        </w:rPr>
        <w:t xml:space="preserve"> </w:t>
      </w:r>
      <w:r w:rsidRPr="003E5CD0">
        <w:rPr>
          <w:spacing w:val="-1"/>
        </w:rPr>
        <w:t>capable</w:t>
      </w:r>
      <w:r w:rsidRPr="003E5CD0">
        <w:rPr>
          <w:spacing w:val="48"/>
        </w:rPr>
        <w:t xml:space="preserve"> </w:t>
      </w:r>
      <w:r w:rsidRPr="003E5CD0">
        <w:t>of</w:t>
      </w:r>
      <w:r w:rsidRPr="003E5CD0">
        <w:rPr>
          <w:spacing w:val="48"/>
        </w:rPr>
        <w:t xml:space="preserve"> </w:t>
      </w:r>
      <w:r w:rsidRPr="003E5CD0">
        <w:rPr>
          <w:spacing w:val="-1"/>
        </w:rPr>
        <w:t>being</w:t>
      </w:r>
      <w:r w:rsidRPr="003E5CD0">
        <w:rPr>
          <w:spacing w:val="47"/>
        </w:rPr>
        <w:t xml:space="preserve"> </w:t>
      </w:r>
      <w:r w:rsidRPr="003E5CD0">
        <w:rPr>
          <w:spacing w:val="-1"/>
        </w:rPr>
        <w:t>measured,</w:t>
      </w:r>
      <w:r w:rsidRPr="003E5CD0">
        <w:rPr>
          <w:spacing w:val="50"/>
        </w:rPr>
        <w:t xml:space="preserve"> </w:t>
      </w:r>
      <w:r w:rsidRPr="003E5CD0">
        <w:rPr>
          <w:spacing w:val="-1"/>
        </w:rPr>
        <w:t>verified</w:t>
      </w:r>
      <w:r w:rsidRPr="003E5CD0">
        <w:rPr>
          <w:spacing w:val="48"/>
        </w:rPr>
        <w:t xml:space="preserve"> </w:t>
      </w:r>
      <w:r w:rsidRPr="003E5CD0">
        <w:t>or</w:t>
      </w:r>
      <w:r w:rsidRPr="003E5CD0">
        <w:rPr>
          <w:spacing w:val="48"/>
        </w:rPr>
        <w:t xml:space="preserve"> </w:t>
      </w:r>
      <w:r w:rsidRPr="003E5CD0">
        <w:rPr>
          <w:spacing w:val="-1"/>
        </w:rPr>
        <w:t>calculated.</w:t>
      </w:r>
      <w:r w:rsidRPr="003E5CD0">
        <w:rPr>
          <w:spacing w:val="43"/>
        </w:rPr>
        <w:t xml:space="preserve"> </w:t>
      </w:r>
      <w:r w:rsidRPr="003E5CD0">
        <w:rPr>
          <w:spacing w:val="-1"/>
        </w:rPr>
        <w:t>An</w:t>
      </w:r>
      <w:r w:rsidRPr="003E5CD0">
        <w:rPr>
          <w:spacing w:val="50"/>
        </w:rPr>
        <w:t xml:space="preserve"> </w:t>
      </w:r>
      <w:r w:rsidRPr="003E5CD0">
        <w:rPr>
          <w:spacing w:val="-1"/>
        </w:rPr>
        <w:t>Environmental</w:t>
      </w:r>
      <w:r w:rsidRPr="003E5CD0">
        <w:rPr>
          <w:spacing w:val="65"/>
        </w:rPr>
        <w:t xml:space="preserve"> </w:t>
      </w:r>
      <w:r w:rsidRPr="003E5CD0">
        <w:rPr>
          <w:spacing w:val="-1"/>
        </w:rPr>
        <w:t>Attribute</w:t>
      </w:r>
      <w:r w:rsidRPr="003E5CD0">
        <w:t xml:space="preserve"> </w:t>
      </w:r>
      <w:r w:rsidRPr="003E5CD0">
        <w:rPr>
          <w:spacing w:val="-2"/>
        </w:rPr>
        <w:t>may</w:t>
      </w:r>
      <w:r w:rsidRPr="003E5CD0">
        <w:rPr>
          <w:spacing w:val="53"/>
        </w:rPr>
        <w:t xml:space="preserve"> </w:t>
      </w:r>
      <w:r w:rsidRPr="003E5CD0">
        <w:t xml:space="preserve">include </w:t>
      </w:r>
      <w:r w:rsidRPr="003E5CD0">
        <w:rPr>
          <w:spacing w:val="-1"/>
        </w:rPr>
        <w:t>one</w:t>
      </w:r>
      <w:r w:rsidRPr="003E5CD0">
        <w:t xml:space="preserve"> or </w:t>
      </w:r>
      <w:r w:rsidRPr="003E5CD0">
        <w:rPr>
          <w:spacing w:val="-1"/>
        </w:rPr>
        <w:t>more</w:t>
      </w:r>
      <w:r w:rsidRPr="003E5CD0">
        <w:t xml:space="preserve"> of the</w:t>
      </w:r>
      <w:r w:rsidRPr="003E5CD0">
        <w:rPr>
          <w:spacing w:val="53"/>
        </w:rPr>
        <w:t xml:space="preserve"> </w:t>
      </w:r>
      <w:r w:rsidRPr="003E5CD0">
        <w:rPr>
          <w:spacing w:val="-1"/>
        </w:rPr>
        <w:t>following</w:t>
      </w:r>
      <w:r w:rsidRPr="003E5CD0">
        <w:rPr>
          <w:spacing w:val="52"/>
        </w:rPr>
        <w:t xml:space="preserve"> </w:t>
      </w:r>
      <w:r w:rsidRPr="003E5CD0">
        <w:rPr>
          <w:spacing w:val="-1"/>
        </w:rPr>
        <w:t>identified</w:t>
      </w:r>
      <w:r w:rsidRPr="003E5CD0">
        <w:t xml:space="preserve"> </w:t>
      </w:r>
      <w:r w:rsidRPr="003E5CD0">
        <w:rPr>
          <w:spacing w:val="-1"/>
        </w:rPr>
        <w:t>with</w:t>
      </w:r>
      <w:r w:rsidRPr="003E5CD0">
        <w:t xml:space="preserve"> a </w:t>
      </w:r>
      <w:r w:rsidRPr="003E5CD0">
        <w:rPr>
          <w:spacing w:val="-1"/>
        </w:rPr>
        <w:t>particular</w:t>
      </w:r>
      <w:r w:rsidRPr="003E5CD0">
        <w:t xml:space="preserve"> </w:t>
      </w:r>
      <w:r w:rsidRPr="003E5CD0">
        <w:rPr>
          <w:spacing w:val="-1"/>
        </w:rPr>
        <w:t>megawatt</w:t>
      </w:r>
      <w:r w:rsidRPr="003E5CD0">
        <w:rPr>
          <w:spacing w:val="1"/>
        </w:rPr>
        <w:t xml:space="preserve"> </w:t>
      </w:r>
      <w:r w:rsidRPr="003E5CD0">
        <w:t xml:space="preserve">hour </w:t>
      </w:r>
      <w:r w:rsidRPr="003E5CD0">
        <w:rPr>
          <w:spacing w:val="-2"/>
        </w:rPr>
        <w:t>of</w:t>
      </w:r>
      <w:r w:rsidRPr="003E5CD0">
        <w:rPr>
          <w:spacing w:val="43"/>
        </w:rPr>
        <w:t xml:space="preserve"> </w:t>
      </w:r>
      <w:r w:rsidRPr="003E5CD0">
        <w:rPr>
          <w:spacing w:val="-1"/>
        </w:rPr>
        <w:t>generation</w:t>
      </w:r>
      <w:r w:rsidRPr="003E5CD0">
        <w:rPr>
          <w:spacing w:val="9"/>
        </w:rPr>
        <w:t xml:space="preserve"> </w:t>
      </w:r>
      <w:r w:rsidRPr="003E5CD0">
        <w:t>by</w:t>
      </w:r>
      <w:r w:rsidRPr="003E5CD0">
        <w:rPr>
          <w:spacing w:val="9"/>
        </w:rPr>
        <w:t xml:space="preserve"> </w:t>
      </w:r>
      <w:r w:rsidRPr="003E5CD0">
        <w:t>a</w:t>
      </w:r>
      <w:r w:rsidRPr="003E5CD0">
        <w:rPr>
          <w:spacing w:val="12"/>
        </w:rPr>
        <w:t xml:space="preserve"> </w:t>
      </w:r>
      <w:r w:rsidRPr="003E5CD0">
        <w:rPr>
          <w:spacing w:val="-1"/>
        </w:rPr>
        <w:t>Renewable</w:t>
      </w:r>
      <w:r w:rsidRPr="003E5CD0">
        <w:rPr>
          <w:spacing w:val="12"/>
        </w:rPr>
        <w:t xml:space="preserve"> </w:t>
      </w:r>
      <w:r w:rsidRPr="003E5CD0">
        <w:rPr>
          <w:spacing w:val="-1"/>
        </w:rPr>
        <w:t>Energy</w:t>
      </w:r>
      <w:r w:rsidRPr="003E5CD0">
        <w:rPr>
          <w:spacing w:val="9"/>
        </w:rPr>
        <w:t xml:space="preserve"> </w:t>
      </w:r>
      <w:r w:rsidRPr="003E5CD0">
        <w:rPr>
          <w:spacing w:val="-1"/>
        </w:rPr>
        <w:t>Facility</w:t>
      </w:r>
      <w:r w:rsidRPr="003E5CD0">
        <w:rPr>
          <w:spacing w:val="9"/>
        </w:rPr>
        <w:t xml:space="preserve"> </w:t>
      </w:r>
      <w:r w:rsidRPr="003E5CD0">
        <w:rPr>
          <w:spacing w:val="-1"/>
        </w:rPr>
        <w:t>designated</w:t>
      </w:r>
      <w:r w:rsidRPr="003E5CD0">
        <w:rPr>
          <w:spacing w:val="10"/>
        </w:rPr>
        <w:t xml:space="preserve"> </w:t>
      </w:r>
      <w:r w:rsidRPr="003E5CD0">
        <w:rPr>
          <w:spacing w:val="-1"/>
        </w:rPr>
        <w:t>prior</w:t>
      </w:r>
      <w:r w:rsidRPr="003E5CD0">
        <w:rPr>
          <w:spacing w:val="10"/>
        </w:rPr>
        <w:t xml:space="preserve"> </w:t>
      </w:r>
      <w:r w:rsidRPr="003E5CD0">
        <w:t>to</w:t>
      </w:r>
      <w:r w:rsidRPr="003E5CD0">
        <w:rPr>
          <w:spacing w:val="12"/>
        </w:rPr>
        <w:t xml:space="preserve"> </w:t>
      </w:r>
      <w:r w:rsidRPr="003E5CD0">
        <w:rPr>
          <w:spacing w:val="-1"/>
        </w:rPr>
        <w:t>Delivery:</w:t>
      </w:r>
      <w:r w:rsidRPr="003E5CD0">
        <w:rPr>
          <w:spacing w:val="20"/>
        </w:rPr>
        <w:t xml:space="preserve"> </w:t>
      </w:r>
      <w:r w:rsidRPr="003E5CD0">
        <w:t>the</w:t>
      </w:r>
      <w:r w:rsidRPr="003E5CD0">
        <w:rPr>
          <w:spacing w:val="12"/>
        </w:rPr>
        <w:t xml:space="preserve"> </w:t>
      </w:r>
      <w:r w:rsidRPr="003E5CD0">
        <w:rPr>
          <w:spacing w:val="-1"/>
        </w:rPr>
        <w:t>Renewable</w:t>
      </w:r>
      <w:r w:rsidRPr="008E45C7">
        <w:rPr>
          <w:spacing w:val="10"/>
        </w:rPr>
        <w:t xml:space="preserve"> </w:t>
      </w:r>
      <w:r w:rsidRPr="003E5CD0">
        <w:rPr>
          <w:spacing w:val="-1"/>
        </w:rPr>
        <w:t>Energy</w:t>
      </w:r>
      <w:r w:rsidRPr="003E5CD0">
        <w:rPr>
          <w:spacing w:val="41"/>
        </w:rPr>
        <w:t xml:space="preserve"> </w:t>
      </w:r>
      <w:r w:rsidRPr="003E5CD0">
        <w:rPr>
          <w:rFonts w:cs="Times New Roman"/>
          <w:spacing w:val="-1"/>
        </w:rPr>
        <w:t>Facility’s</w:t>
      </w:r>
      <w:r w:rsidRPr="003E5CD0">
        <w:rPr>
          <w:rFonts w:cs="Times New Roman"/>
          <w:spacing w:val="50"/>
        </w:rPr>
        <w:t xml:space="preserve"> </w:t>
      </w:r>
      <w:r w:rsidRPr="003E5CD0">
        <w:rPr>
          <w:rFonts w:cs="Times New Roman"/>
        </w:rPr>
        <w:t>use</w:t>
      </w:r>
      <w:r w:rsidRPr="003E5CD0">
        <w:rPr>
          <w:rFonts w:cs="Times New Roman"/>
          <w:spacing w:val="52"/>
        </w:rPr>
        <w:t xml:space="preserve"> </w:t>
      </w:r>
      <w:r w:rsidRPr="003E5CD0">
        <w:t>of</w:t>
      </w:r>
      <w:r w:rsidRPr="003E5CD0">
        <w:rPr>
          <w:spacing w:val="51"/>
        </w:rPr>
        <w:t xml:space="preserve"> </w:t>
      </w:r>
      <w:r w:rsidRPr="003E5CD0">
        <w:t>a</w:t>
      </w:r>
      <w:r w:rsidRPr="003E5CD0">
        <w:rPr>
          <w:spacing w:val="50"/>
        </w:rPr>
        <w:t xml:space="preserve"> </w:t>
      </w:r>
      <w:r w:rsidRPr="003E5CD0">
        <w:rPr>
          <w:spacing w:val="-1"/>
        </w:rPr>
        <w:t>particular</w:t>
      </w:r>
      <w:r w:rsidRPr="003E5CD0">
        <w:rPr>
          <w:spacing w:val="51"/>
        </w:rPr>
        <w:t xml:space="preserve"> </w:t>
      </w:r>
      <w:r w:rsidRPr="003E5CD0">
        <w:rPr>
          <w:spacing w:val="-1"/>
        </w:rPr>
        <w:t>Renewable</w:t>
      </w:r>
      <w:r w:rsidRPr="003E5CD0">
        <w:rPr>
          <w:spacing w:val="49"/>
        </w:rPr>
        <w:t xml:space="preserve"> </w:t>
      </w:r>
      <w:r w:rsidRPr="003E5CD0">
        <w:rPr>
          <w:spacing w:val="-1"/>
        </w:rPr>
        <w:t>Energy</w:t>
      </w:r>
      <w:r w:rsidRPr="003E5CD0">
        <w:rPr>
          <w:spacing w:val="47"/>
        </w:rPr>
        <w:t xml:space="preserve"> </w:t>
      </w:r>
      <w:r w:rsidRPr="003E5CD0">
        <w:t>Source,</w:t>
      </w:r>
      <w:r w:rsidRPr="003E5CD0">
        <w:rPr>
          <w:spacing w:val="50"/>
        </w:rPr>
        <w:t xml:space="preserve"> </w:t>
      </w:r>
      <w:r w:rsidRPr="003E5CD0">
        <w:rPr>
          <w:spacing w:val="-1"/>
        </w:rPr>
        <w:t>avoided</w:t>
      </w:r>
      <w:r w:rsidRPr="003E5CD0">
        <w:rPr>
          <w:spacing w:val="50"/>
        </w:rPr>
        <w:t xml:space="preserve"> </w:t>
      </w:r>
      <w:r w:rsidRPr="003E5CD0">
        <w:rPr>
          <w:spacing w:val="-1"/>
        </w:rPr>
        <w:t>NO</w:t>
      </w:r>
      <w:r w:rsidR="002208FC" w:rsidRPr="003E5CD0">
        <w:rPr>
          <w:spacing w:val="-1"/>
          <w:vertAlign w:val="subscript"/>
        </w:rPr>
        <w:t>X</w:t>
      </w:r>
      <w:r w:rsidR="002208FC" w:rsidRPr="003E5CD0">
        <w:rPr>
          <w:spacing w:val="-1"/>
        </w:rPr>
        <w:t>,</w:t>
      </w:r>
      <w:r w:rsidRPr="003E5CD0">
        <w:rPr>
          <w:spacing w:val="1"/>
          <w:position w:val="-2"/>
        </w:rPr>
        <w:t xml:space="preserve"> </w:t>
      </w:r>
      <w:r w:rsidRPr="003E5CD0">
        <w:t>SO</w:t>
      </w:r>
      <w:r w:rsidR="002208FC" w:rsidRPr="003E5CD0">
        <w:rPr>
          <w:spacing w:val="-1"/>
          <w:vertAlign w:val="subscript"/>
        </w:rPr>
        <w:t xml:space="preserve"> X</w:t>
      </w:r>
      <w:r w:rsidR="002208FC" w:rsidRPr="008E45C7">
        <w:rPr>
          <w:spacing w:val="-1"/>
        </w:rPr>
        <w:t>,</w:t>
      </w:r>
      <w:r w:rsidRPr="008E45C7">
        <w:rPr>
          <w:spacing w:val="3"/>
          <w:position w:val="-2"/>
        </w:rPr>
        <w:t xml:space="preserve"> </w:t>
      </w:r>
      <w:r w:rsidRPr="003E5CD0">
        <w:rPr>
          <w:spacing w:val="-1"/>
        </w:rPr>
        <w:t>CO</w:t>
      </w:r>
      <w:r w:rsidRPr="008E45C7">
        <w:rPr>
          <w:spacing w:val="-1"/>
          <w:position w:val="-2"/>
          <w:vertAlign w:val="subscript"/>
        </w:rPr>
        <w:t>2</w:t>
      </w:r>
      <w:r w:rsidRPr="008E45C7">
        <w:rPr>
          <w:spacing w:val="16"/>
          <w:position w:val="-2"/>
        </w:rPr>
        <w:t xml:space="preserve"> </w:t>
      </w:r>
      <w:r w:rsidRPr="003E5CD0">
        <w:t>or</w:t>
      </w:r>
      <w:r w:rsidRPr="003E5CD0">
        <w:rPr>
          <w:spacing w:val="51"/>
        </w:rPr>
        <w:t xml:space="preserve"> </w:t>
      </w:r>
      <w:r w:rsidRPr="003E5CD0">
        <w:rPr>
          <w:spacing w:val="-1"/>
        </w:rPr>
        <w:t>greenhouse</w:t>
      </w:r>
      <w:r w:rsidRPr="003E5CD0">
        <w:rPr>
          <w:spacing w:val="51"/>
        </w:rPr>
        <w:t xml:space="preserve"> </w:t>
      </w:r>
      <w:r w:rsidRPr="003E5CD0">
        <w:rPr>
          <w:spacing w:val="-1"/>
        </w:rPr>
        <w:t>gas</w:t>
      </w:r>
      <w:r w:rsidRPr="003E5CD0">
        <w:rPr>
          <w:spacing w:val="51"/>
        </w:rPr>
        <w:t xml:space="preserve"> </w:t>
      </w:r>
      <w:r w:rsidRPr="003E5CD0">
        <w:rPr>
          <w:spacing w:val="-1"/>
        </w:rPr>
        <w:t>emissions,</w:t>
      </w:r>
      <w:r w:rsidRPr="003E5CD0">
        <w:rPr>
          <w:spacing w:val="5"/>
        </w:rPr>
        <w:t xml:space="preserve"> </w:t>
      </w:r>
      <w:r w:rsidRPr="003E5CD0">
        <w:rPr>
          <w:spacing w:val="-1"/>
        </w:rPr>
        <w:t>avoided</w:t>
      </w:r>
      <w:r w:rsidRPr="003E5CD0">
        <w:rPr>
          <w:spacing w:val="5"/>
        </w:rPr>
        <w:t xml:space="preserve"> </w:t>
      </w:r>
      <w:r w:rsidRPr="003E5CD0">
        <w:rPr>
          <w:spacing w:val="-1"/>
        </w:rPr>
        <w:t>water</w:t>
      </w:r>
      <w:r w:rsidRPr="003E5CD0">
        <w:rPr>
          <w:spacing w:val="3"/>
        </w:rPr>
        <w:t xml:space="preserve"> </w:t>
      </w:r>
      <w:r w:rsidRPr="003E5CD0">
        <w:t>use</w:t>
      </w:r>
      <w:r w:rsidRPr="003E5CD0">
        <w:rPr>
          <w:spacing w:val="5"/>
        </w:rPr>
        <w:t xml:space="preserve"> </w:t>
      </w:r>
      <w:r w:rsidRPr="003E5CD0">
        <w:rPr>
          <w:spacing w:val="-1"/>
        </w:rPr>
        <w:t>(but</w:t>
      </w:r>
      <w:r w:rsidRPr="003E5CD0">
        <w:rPr>
          <w:spacing w:val="5"/>
        </w:rPr>
        <w:t xml:space="preserve"> </w:t>
      </w:r>
      <w:r w:rsidRPr="003E5CD0">
        <w:t>not</w:t>
      </w:r>
      <w:r w:rsidRPr="003E5CD0">
        <w:rPr>
          <w:spacing w:val="5"/>
        </w:rPr>
        <w:t xml:space="preserve"> </w:t>
      </w:r>
      <w:r w:rsidRPr="003E5CD0">
        <w:rPr>
          <w:spacing w:val="-1"/>
        </w:rPr>
        <w:t>water</w:t>
      </w:r>
      <w:r w:rsidRPr="003E5CD0">
        <w:rPr>
          <w:spacing w:val="6"/>
        </w:rPr>
        <w:t xml:space="preserve"> </w:t>
      </w:r>
      <w:r w:rsidRPr="003E5CD0">
        <w:rPr>
          <w:spacing w:val="-1"/>
        </w:rPr>
        <w:t>rights</w:t>
      </w:r>
      <w:r w:rsidRPr="003E5CD0">
        <w:rPr>
          <w:spacing w:val="3"/>
        </w:rPr>
        <w:t xml:space="preserve"> </w:t>
      </w:r>
      <w:r w:rsidRPr="003E5CD0">
        <w:t>or</w:t>
      </w:r>
      <w:r w:rsidRPr="003E5CD0">
        <w:rPr>
          <w:spacing w:val="5"/>
        </w:rPr>
        <w:t xml:space="preserve"> </w:t>
      </w:r>
      <w:r w:rsidRPr="003E5CD0">
        <w:rPr>
          <w:spacing w:val="-1"/>
        </w:rPr>
        <w:t>other</w:t>
      </w:r>
      <w:r w:rsidRPr="003E5CD0">
        <w:rPr>
          <w:spacing w:val="5"/>
        </w:rPr>
        <w:t xml:space="preserve"> </w:t>
      </w:r>
      <w:r w:rsidRPr="003E5CD0">
        <w:rPr>
          <w:spacing w:val="-1"/>
        </w:rPr>
        <w:t>rights</w:t>
      </w:r>
      <w:r w:rsidRPr="003E5CD0">
        <w:rPr>
          <w:spacing w:val="5"/>
        </w:rPr>
        <w:t xml:space="preserve"> </w:t>
      </w:r>
      <w:r w:rsidRPr="003E5CD0">
        <w:rPr>
          <w:spacing w:val="-2"/>
        </w:rPr>
        <w:t>or</w:t>
      </w:r>
      <w:r w:rsidRPr="003E5CD0">
        <w:rPr>
          <w:spacing w:val="5"/>
        </w:rPr>
        <w:t xml:space="preserve"> </w:t>
      </w:r>
      <w:r w:rsidRPr="003E5CD0">
        <w:rPr>
          <w:spacing w:val="-1"/>
        </w:rPr>
        <w:t>credits</w:t>
      </w:r>
      <w:r w:rsidRPr="003E5CD0">
        <w:rPr>
          <w:spacing w:val="5"/>
        </w:rPr>
        <w:t xml:space="preserve"> </w:t>
      </w:r>
      <w:r w:rsidRPr="003E5CD0">
        <w:rPr>
          <w:spacing w:val="-1"/>
        </w:rPr>
        <w:t>obtained</w:t>
      </w:r>
      <w:r w:rsidRPr="003E5CD0">
        <w:rPr>
          <w:spacing w:val="5"/>
        </w:rPr>
        <w:t xml:space="preserve"> </w:t>
      </w:r>
      <w:r w:rsidRPr="003E5CD0">
        <w:rPr>
          <w:spacing w:val="-1"/>
        </w:rPr>
        <w:t>pursuant</w:t>
      </w:r>
      <w:r w:rsidRPr="003E5CD0">
        <w:rPr>
          <w:spacing w:val="6"/>
        </w:rPr>
        <w:t xml:space="preserve"> </w:t>
      </w:r>
      <w:r w:rsidRPr="003E5CD0">
        <w:rPr>
          <w:spacing w:val="-1"/>
        </w:rPr>
        <w:t>to</w:t>
      </w:r>
      <w:r w:rsidRPr="003E5CD0">
        <w:rPr>
          <w:spacing w:val="63"/>
        </w:rPr>
        <w:t xml:space="preserve"> </w:t>
      </w:r>
      <w:r w:rsidRPr="003E5CD0">
        <w:rPr>
          <w:spacing w:val="-1"/>
        </w:rPr>
        <w:t>requirements</w:t>
      </w:r>
      <w:r w:rsidRPr="003E5CD0">
        <w:rPr>
          <w:spacing w:val="12"/>
        </w:rPr>
        <w:t xml:space="preserve"> </w:t>
      </w:r>
      <w:r w:rsidRPr="003E5CD0">
        <w:t>of</w:t>
      </w:r>
      <w:r w:rsidRPr="003E5CD0">
        <w:rPr>
          <w:spacing w:val="15"/>
        </w:rPr>
        <w:t xml:space="preserve"> </w:t>
      </w:r>
      <w:r w:rsidRPr="003E5CD0">
        <w:rPr>
          <w:spacing w:val="-1"/>
        </w:rPr>
        <w:t>Applicable</w:t>
      </w:r>
      <w:r w:rsidRPr="003E5CD0">
        <w:rPr>
          <w:spacing w:val="12"/>
        </w:rPr>
        <w:t xml:space="preserve"> </w:t>
      </w:r>
      <w:r w:rsidRPr="003E5CD0">
        <w:t>Law</w:t>
      </w:r>
      <w:r w:rsidRPr="003E5CD0">
        <w:rPr>
          <w:spacing w:val="13"/>
        </w:rPr>
        <w:t xml:space="preserve"> </w:t>
      </w:r>
      <w:r w:rsidRPr="003E5CD0">
        <w:t>in</w:t>
      </w:r>
      <w:r w:rsidRPr="003E5CD0">
        <w:rPr>
          <w:spacing w:val="14"/>
        </w:rPr>
        <w:t xml:space="preserve"> </w:t>
      </w:r>
      <w:r w:rsidRPr="003E5CD0">
        <w:rPr>
          <w:spacing w:val="-1"/>
        </w:rPr>
        <w:t>order</w:t>
      </w:r>
      <w:r w:rsidRPr="003E5CD0">
        <w:rPr>
          <w:spacing w:val="13"/>
        </w:rPr>
        <w:t xml:space="preserve"> </w:t>
      </w:r>
      <w:r w:rsidRPr="003E5CD0">
        <w:t>to</w:t>
      </w:r>
      <w:r w:rsidRPr="003E5CD0">
        <w:rPr>
          <w:spacing w:val="14"/>
        </w:rPr>
        <w:t xml:space="preserve"> </w:t>
      </w:r>
      <w:r w:rsidRPr="003E5CD0">
        <w:rPr>
          <w:spacing w:val="-1"/>
        </w:rPr>
        <w:t>site</w:t>
      </w:r>
      <w:r w:rsidRPr="003E5CD0">
        <w:rPr>
          <w:spacing w:val="14"/>
        </w:rPr>
        <w:t xml:space="preserve"> </w:t>
      </w:r>
      <w:r w:rsidRPr="003E5CD0">
        <w:t>and</w:t>
      </w:r>
      <w:r w:rsidRPr="003E5CD0">
        <w:rPr>
          <w:spacing w:val="12"/>
        </w:rPr>
        <w:t xml:space="preserve"> </w:t>
      </w:r>
      <w:r w:rsidRPr="003E5CD0">
        <w:rPr>
          <w:spacing w:val="-1"/>
        </w:rPr>
        <w:t>develop</w:t>
      </w:r>
      <w:r w:rsidRPr="003E5CD0">
        <w:rPr>
          <w:spacing w:val="14"/>
        </w:rPr>
        <w:t xml:space="preserve"> </w:t>
      </w:r>
      <w:r w:rsidRPr="003E5CD0">
        <w:rPr>
          <w:spacing w:val="-1"/>
        </w:rPr>
        <w:t>the</w:t>
      </w:r>
      <w:r w:rsidRPr="003E5CD0">
        <w:rPr>
          <w:spacing w:val="14"/>
        </w:rPr>
        <w:t xml:space="preserve"> </w:t>
      </w:r>
      <w:r w:rsidRPr="003E5CD0">
        <w:rPr>
          <w:spacing w:val="-1"/>
        </w:rPr>
        <w:t>Renewable</w:t>
      </w:r>
      <w:r w:rsidRPr="003E5CD0">
        <w:rPr>
          <w:spacing w:val="14"/>
        </w:rPr>
        <w:t xml:space="preserve"> </w:t>
      </w:r>
      <w:r w:rsidRPr="003E5CD0">
        <w:rPr>
          <w:spacing w:val="-1"/>
        </w:rPr>
        <w:t>Energy</w:t>
      </w:r>
      <w:r w:rsidRPr="003E5CD0">
        <w:rPr>
          <w:spacing w:val="11"/>
        </w:rPr>
        <w:t xml:space="preserve"> </w:t>
      </w:r>
      <w:r w:rsidRPr="003E5CD0">
        <w:rPr>
          <w:spacing w:val="-1"/>
        </w:rPr>
        <w:t>Facility</w:t>
      </w:r>
      <w:r w:rsidRPr="003E5CD0">
        <w:rPr>
          <w:spacing w:val="11"/>
        </w:rPr>
        <w:t xml:space="preserve"> </w:t>
      </w:r>
      <w:r w:rsidRPr="003E5CD0">
        <w:rPr>
          <w:spacing w:val="-1"/>
        </w:rPr>
        <w:t>itself)</w:t>
      </w:r>
      <w:r w:rsidRPr="003E5CD0">
        <w:rPr>
          <w:spacing w:val="15"/>
        </w:rPr>
        <w:t xml:space="preserve"> </w:t>
      </w:r>
      <w:r w:rsidRPr="003E5CD0">
        <w:rPr>
          <w:spacing w:val="-2"/>
        </w:rPr>
        <w:t>or</w:t>
      </w:r>
      <w:r w:rsidRPr="003E5CD0">
        <w:rPr>
          <w:spacing w:val="15"/>
        </w:rPr>
        <w:t xml:space="preserve"> </w:t>
      </w:r>
      <w:r w:rsidRPr="003E5CD0">
        <w:t>as</w:t>
      </w:r>
      <w:r w:rsidRPr="003E5CD0">
        <w:rPr>
          <w:spacing w:val="65"/>
        </w:rPr>
        <w:t xml:space="preserve"> </w:t>
      </w:r>
      <w:r w:rsidRPr="003E5CD0">
        <w:rPr>
          <w:spacing w:val="-1"/>
        </w:rPr>
        <w:t>otherwise</w:t>
      </w:r>
      <w:r w:rsidRPr="003E5CD0">
        <w:rPr>
          <w:spacing w:val="2"/>
        </w:rPr>
        <w:t xml:space="preserve"> </w:t>
      </w:r>
      <w:r w:rsidRPr="003E5CD0">
        <w:rPr>
          <w:spacing w:val="-1"/>
        </w:rPr>
        <w:t>defined</w:t>
      </w:r>
      <w:r w:rsidRPr="003E5CD0">
        <w:rPr>
          <w:spacing w:val="2"/>
        </w:rPr>
        <w:t xml:space="preserve"> </w:t>
      </w:r>
      <w:r w:rsidRPr="003E5CD0">
        <w:rPr>
          <w:spacing w:val="-1"/>
        </w:rPr>
        <w:t>under</w:t>
      </w:r>
      <w:r w:rsidRPr="003E5CD0">
        <w:rPr>
          <w:spacing w:val="1"/>
        </w:rPr>
        <w:t xml:space="preserve"> </w:t>
      </w:r>
      <w:r w:rsidRPr="003E5CD0">
        <w:t xml:space="preserve">an </w:t>
      </w:r>
      <w:r w:rsidRPr="003E5CD0">
        <w:rPr>
          <w:spacing w:val="-1"/>
        </w:rPr>
        <w:t>Applicable</w:t>
      </w:r>
      <w:r w:rsidRPr="003E5CD0">
        <w:rPr>
          <w:spacing w:val="2"/>
        </w:rPr>
        <w:t xml:space="preserve"> </w:t>
      </w:r>
      <w:r w:rsidRPr="003E5CD0">
        <w:rPr>
          <w:spacing w:val="-2"/>
        </w:rPr>
        <w:t>Program,</w:t>
      </w:r>
      <w:r w:rsidRPr="003E5CD0">
        <w:rPr>
          <w:spacing w:val="2"/>
        </w:rPr>
        <w:t xml:space="preserve"> </w:t>
      </w:r>
      <w:r w:rsidRPr="003E5CD0">
        <w:t>or</w:t>
      </w:r>
      <w:r w:rsidRPr="003E5CD0">
        <w:rPr>
          <w:spacing w:val="3"/>
        </w:rPr>
        <w:t xml:space="preserve"> </w:t>
      </w:r>
      <w:r w:rsidRPr="003E5CD0">
        <w:t xml:space="preserve">as </w:t>
      </w:r>
      <w:r w:rsidRPr="003E5CD0">
        <w:rPr>
          <w:spacing w:val="-1"/>
        </w:rPr>
        <w:t>agreed</w:t>
      </w:r>
      <w:r w:rsidRPr="003E5CD0">
        <w:rPr>
          <w:spacing w:val="2"/>
        </w:rPr>
        <w:t xml:space="preserve"> </w:t>
      </w:r>
      <w:r w:rsidRPr="003E5CD0">
        <w:t>by</w:t>
      </w:r>
      <w:r w:rsidRPr="003E5CD0">
        <w:rPr>
          <w:spacing w:val="-1"/>
        </w:rPr>
        <w:t xml:space="preserve"> </w:t>
      </w:r>
      <w:r w:rsidRPr="003E5CD0">
        <w:t xml:space="preserve">the </w:t>
      </w:r>
      <w:r w:rsidRPr="003E5CD0">
        <w:rPr>
          <w:spacing w:val="-1"/>
        </w:rPr>
        <w:t>Parties.</w:t>
      </w:r>
      <w:r w:rsidRPr="003E5CD0">
        <w:rPr>
          <w:spacing w:val="2"/>
        </w:rPr>
        <w:t xml:space="preserve"> </w:t>
      </w:r>
      <w:r w:rsidRPr="003E5CD0">
        <w:rPr>
          <w:spacing w:val="-1"/>
        </w:rPr>
        <w:t>Environmental</w:t>
      </w:r>
      <w:r w:rsidRPr="003E5CD0">
        <w:rPr>
          <w:spacing w:val="1"/>
        </w:rPr>
        <w:t xml:space="preserve"> </w:t>
      </w:r>
      <w:r w:rsidRPr="003E5CD0">
        <w:rPr>
          <w:spacing w:val="-1"/>
        </w:rPr>
        <w:t>Attributes</w:t>
      </w:r>
      <w:r w:rsidRPr="003E5CD0">
        <w:rPr>
          <w:spacing w:val="3"/>
        </w:rPr>
        <w:t xml:space="preserve"> </w:t>
      </w:r>
      <w:r w:rsidRPr="003E5CD0">
        <w:rPr>
          <w:spacing w:val="-2"/>
        </w:rPr>
        <w:t>do</w:t>
      </w:r>
      <w:r w:rsidRPr="003E5CD0">
        <w:rPr>
          <w:spacing w:val="71"/>
        </w:rPr>
        <w:t xml:space="preserve"> </w:t>
      </w:r>
      <w:r w:rsidRPr="003E5CD0">
        <w:t>not</w:t>
      </w:r>
      <w:r w:rsidRPr="003E5CD0">
        <w:rPr>
          <w:spacing w:val="8"/>
        </w:rPr>
        <w:t xml:space="preserve"> </w:t>
      </w:r>
      <w:r w:rsidRPr="003E5CD0">
        <w:rPr>
          <w:spacing w:val="-1"/>
        </w:rPr>
        <w:t>include</w:t>
      </w:r>
      <w:r w:rsidRPr="003E5CD0">
        <w:rPr>
          <w:spacing w:val="9"/>
        </w:rPr>
        <w:t xml:space="preserve"> </w:t>
      </w:r>
      <w:r w:rsidRPr="003E5CD0">
        <w:rPr>
          <w:spacing w:val="-1"/>
        </w:rPr>
        <w:t>production</w:t>
      </w:r>
      <w:r w:rsidRPr="003E5CD0">
        <w:rPr>
          <w:spacing w:val="7"/>
        </w:rPr>
        <w:t xml:space="preserve"> </w:t>
      </w:r>
      <w:r w:rsidRPr="003E5CD0">
        <w:t>tax</w:t>
      </w:r>
      <w:r w:rsidRPr="003E5CD0">
        <w:rPr>
          <w:spacing w:val="5"/>
        </w:rPr>
        <w:t xml:space="preserve"> </w:t>
      </w:r>
      <w:r w:rsidRPr="003E5CD0">
        <w:rPr>
          <w:spacing w:val="-1"/>
        </w:rPr>
        <w:t>credits</w:t>
      </w:r>
      <w:r w:rsidRPr="003E5CD0">
        <w:rPr>
          <w:spacing w:val="10"/>
        </w:rPr>
        <w:t xml:space="preserve"> </w:t>
      </w:r>
      <w:r w:rsidRPr="003E5CD0">
        <w:rPr>
          <w:spacing w:val="-2"/>
        </w:rPr>
        <w:t>or</w:t>
      </w:r>
      <w:r w:rsidRPr="003E5CD0">
        <w:rPr>
          <w:spacing w:val="10"/>
        </w:rPr>
        <w:t xml:space="preserve"> </w:t>
      </w:r>
      <w:r w:rsidRPr="003E5CD0">
        <w:rPr>
          <w:spacing w:val="-1"/>
        </w:rPr>
        <w:t>other</w:t>
      </w:r>
      <w:r w:rsidRPr="003E5CD0">
        <w:rPr>
          <w:spacing w:val="7"/>
        </w:rPr>
        <w:t xml:space="preserve"> </w:t>
      </w:r>
      <w:r w:rsidRPr="003E5CD0">
        <w:rPr>
          <w:spacing w:val="-1"/>
        </w:rPr>
        <w:t>direct</w:t>
      </w:r>
      <w:r w:rsidRPr="003E5CD0">
        <w:rPr>
          <w:spacing w:val="8"/>
        </w:rPr>
        <w:t xml:space="preserve"> </w:t>
      </w:r>
      <w:r w:rsidRPr="003E5CD0">
        <w:rPr>
          <w:spacing w:val="-1"/>
        </w:rPr>
        <w:t>third-party</w:t>
      </w:r>
      <w:r w:rsidRPr="003E5CD0">
        <w:rPr>
          <w:spacing w:val="7"/>
        </w:rPr>
        <w:t xml:space="preserve"> </w:t>
      </w:r>
      <w:r w:rsidRPr="003E5CD0">
        <w:rPr>
          <w:spacing w:val="-1"/>
        </w:rPr>
        <w:t>subsidies</w:t>
      </w:r>
      <w:r w:rsidRPr="003E5CD0">
        <w:rPr>
          <w:spacing w:val="7"/>
        </w:rPr>
        <w:t xml:space="preserve"> </w:t>
      </w:r>
      <w:r w:rsidRPr="003E5CD0">
        <w:rPr>
          <w:spacing w:val="-1"/>
        </w:rPr>
        <w:t>for</w:t>
      </w:r>
      <w:r w:rsidRPr="003E5CD0">
        <w:rPr>
          <w:spacing w:val="7"/>
        </w:rPr>
        <w:t xml:space="preserve"> </w:t>
      </w:r>
      <w:r w:rsidRPr="003E5CD0">
        <w:rPr>
          <w:spacing w:val="-1"/>
        </w:rPr>
        <w:t>generation</w:t>
      </w:r>
      <w:r w:rsidRPr="003E5CD0">
        <w:rPr>
          <w:spacing w:val="7"/>
        </w:rPr>
        <w:t xml:space="preserve"> </w:t>
      </w:r>
      <w:r w:rsidRPr="003E5CD0">
        <w:t>of</w:t>
      </w:r>
      <w:r w:rsidRPr="003E5CD0">
        <w:rPr>
          <w:spacing w:val="7"/>
        </w:rPr>
        <w:t xml:space="preserve"> </w:t>
      </w:r>
      <w:r w:rsidRPr="003E5CD0">
        <w:rPr>
          <w:spacing w:val="-1"/>
        </w:rPr>
        <w:t>electricity</w:t>
      </w:r>
      <w:r w:rsidRPr="003E5CD0">
        <w:rPr>
          <w:spacing w:val="7"/>
        </w:rPr>
        <w:t xml:space="preserve"> </w:t>
      </w:r>
      <w:r w:rsidRPr="003E5CD0">
        <w:t>by</w:t>
      </w:r>
      <w:r w:rsidRPr="003E5CD0">
        <w:rPr>
          <w:spacing w:val="7"/>
        </w:rPr>
        <w:t xml:space="preserve"> </w:t>
      </w:r>
      <w:r w:rsidRPr="003E5CD0">
        <w:t>any</w:t>
      </w:r>
      <w:r w:rsidRPr="003E5CD0">
        <w:rPr>
          <w:spacing w:val="65"/>
        </w:rPr>
        <w:t xml:space="preserve"> </w:t>
      </w:r>
      <w:r w:rsidRPr="003E5CD0">
        <w:rPr>
          <w:spacing w:val="-1"/>
        </w:rPr>
        <w:t>specified</w:t>
      </w:r>
      <w:r w:rsidRPr="003E5CD0">
        <w:t xml:space="preserve"> </w:t>
      </w:r>
      <w:r w:rsidRPr="003E5CD0">
        <w:rPr>
          <w:spacing w:val="-1"/>
        </w:rPr>
        <w:t>Renewable</w:t>
      </w:r>
      <w:r w:rsidRPr="003E5CD0">
        <w:t xml:space="preserve"> </w:t>
      </w:r>
      <w:r w:rsidRPr="003E5CD0">
        <w:rPr>
          <w:spacing w:val="-1"/>
        </w:rPr>
        <w:t>Energy</w:t>
      </w:r>
      <w:r w:rsidRPr="003E5CD0">
        <w:rPr>
          <w:spacing w:val="-3"/>
        </w:rPr>
        <w:t xml:space="preserve"> </w:t>
      </w:r>
      <w:r w:rsidRPr="003E5CD0">
        <w:rPr>
          <w:spacing w:val="-1"/>
        </w:rPr>
        <w:t>Facility.</w:t>
      </w:r>
    </w:p>
    <w:p w14:paraId="5A553C33" w14:textId="77777777" w:rsidR="001E0C95" w:rsidRPr="008E45C7" w:rsidRDefault="001E0C95" w:rsidP="003E5CD0"/>
    <w:p w14:paraId="12F35083"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“ERCOT”</w:t>
      </w:r>
      <w:r w:rsidRPr="003E5CD0">
        <w:rPr>
          <w:rFonts w:cs="Times New Roman"/>
        </w:rPr>
        <w:t xml:space="preserve"> </w:t>
      </w:r>
      <w:r w:rsidRPr="003E5CD0">
        <w:rPr>
          <w:rFonts w:cs="Times New Roman"/>
          <w:spacing w:val="-1"/>
        </w:rPr>
        <w:t>means</w:t>
      </w:r>
      <w:r w:rsidRPr="003E5CD0">
        <w:rPr>
          <w:rFonts w:cs="Times New Roman"/>
          <w:spacing w:val="-2"/>
        </w:rPr>
        <w:t xml:space="preserve"> </w:t>
      </w:r>
      <w:r w:rsidRPr="003E5CD0">
        <w:rPr>
          <w:rFonts w:cs="Times New Roman"/>
        </w:rPr>
        <w:t xml:space="preserve">the </w:t>
      </w:r>
      <w:r w:rsidRPr="003E5CD0">
        <w:rPr>
          <w:rFonts w:cs="Times New Roman"/>
          <w:spacing w:val="-1"/>
        </w:rPr>
        <w:t>Electric</w:t>
      </w:r>
      <w:r w:rsidRPr="003E5CD0">
        <w:rPr>
          <w:rFonts w:cs="Times New Roman"/>
        </w:rPr>
        <w:t xml:space="preserve"> </w:t>
      </w:r>
      <w:r w:rsidRPr="003E5CD0">
        <w:rPr>
          <w:rFonts w:cs="Times New Roman"/>
          <w:spacing w:val="-1"/>
        </w:rPr>
        <w:t>Reliability</w:t>
      </w:r>
      <w:r w:rsidRPr="003E5CD0">
        <w:rPr>
          <w:rFonts w:cs="Times New Roman"/>
          <w:spacing w:val="-3"/>
        </w:rPr>
        <w:t xml:space="preserve"> </w:t>
      </w:r>
      <w:r w:rsidRPr="003E5CD0">
        <w:rPr>
          <w:rFonts w:cs="Times New Roman"/>
          <w:spacing w:val="-1"/>
        </w:rPr>
        <w:t>Council</w:t>
      </w:r>
      <w:r w:rsidRPr="003E5CD0">
        <w:rPr>
          <w:rFonts w:cs="Times New Roman"/>
          <w:spacing w:val="1"/>
        </w:rPr>
        <w:t xml:space="preserve"> </w:t>
      </w:r>
      <w:r w:rsidRPr="003E5CD0">
        <w:rPr>
          <w:rFonts w:cs="Times New Roman"/>
        </w:rPr>
        <w:t>of</w:t>
      </w:r>
      <w:r w:rsidRPr="003E5CD0">
        <w:rPr>
          <w:rFonts w:cs="Times New Roman"/>
          <w:spacing w:val="-2"/>
        </w:rPr>
        <w:t xml:space="preserve"> </w:t>
      </w:r>
      <w:r w:rsidRPr="003E5CD0">
        <w:rPr>
          <w:rFonts w:cs="Times New Roman"/>
          <w:spacing w:val="-1"/>
        </w:rPr>
        <w:t>Texas.</w:t>
      </w:r>
    </w:p>
    <w:p w14:paraId="1B647F38" w14:textId="77777777" w:rsidR="001E0C95" w:rsidRPr="008E45C7" w:rsidRDefault="001E0C95" w:rsidP="008E45C7"/>
    <w:p w14:paraId="797141B6"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“Event</w:t>
      </w:r>
      <w:r w:rsidRPr="003E5CD0">
        <w:rPr>
          <w:rFonts w:cs="Times New Roman"/>
          <w:spacing w:val="1"/>
        </w:rPr>
        <w:t xml:space="preserve"> </w:t>
      </w:r>
      <w:r w:rsidRPr="003E5CD0">
        <w:rPr>
          <w:rFonts w:cs="Times New Roman"/>
        </w:rPr>
        <w:t xml:space="preserve">of </w:t>
      </w:r>
      <w:r w:rsidRPr="003E5CD0">
        <w:rPr>
          <w:rFonts w:cs="Times New Roman"/>
          <w:spacing w:val="-1"/>
        </w:rPr>
        <w:t>Default”</w:t>
      </w:r>
      <w:r w:rsidRPr="003E5CD0">
        <w:rPr>
          <w:rFonts w:cs="Times New Roman"/>
        </w:rPr>
        <w:t xml:space="preserve"> </w:t>
      </w:r>
      <w:r w:rsidRPr="003E5CD0">
        <w:rPr>
          <w:rFonts w:cs="Times New Roman"/>
          <w:spacing w:val="-1"/>
        </w:rPr>
        <w:t>is</w:t>
      </w:r>
      <w:r w:rsidRPr="003E5CD0">
        <w:rPr>
          <w:rFonts w:cs="Times New Roman"/>
        </w:rPr>
        <w:t xml:space="preserve"> </w:t>
      </w:r>
      <w:r w:rsidRPr="003E5CD0">
        <w:rPr>
          <w:rFonts w:cs="Times New Roman"/>
          <w:spacing w:val="-1"/>
        </w:rPr>
        <w:t>defined</w:t>
      </w:r>
      <w:r w:rsidRPr="003E5CD0">
        <w:rPr>
          <w:rFonts w:cs="Times New Roman"/>
        </w:rPr>
        <w:t xml:space="preserve"> in </w:t>
      </w:r>
      <w:r w:rsidRPr="003E5CD0">
        <w:rPr>
          <w:rFonts w:cs="Times New Roman"/>
          <w:spacing w:val="-1"/>
        </w:rPr>
        <w:t>Section</w:t>
      </w:r>
      <w:r w:rsidRPr="003E5CD0">
        <w:rPr>
          <w:rFonts w:cs="Times New Roman"/>
          <w:spacing w:val="-3"/>
        </w:rPr>
        <w:t xml:space="preserve"> </w:t>
      </w:r>
      <w:r w:rsidRPr="003E5CD0">
        <w:rPr>
          <w:rFonts w:cs="Times New Roman"/>
        </w:rPr>
        <w:t>5.1.</w:t>
      </w:r>
    </w:p>
    <w:p w14:paraId="08F2D011" w14:textId="77777777" w:rsidR="001E0C95" w:rsidRPr="008E45C7" w:rsidRDefault="001E0C95" w:rsidP="008E45C7"/>
    <w:p w14:paraId="6624D3D8"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“Force</w:t>
      </w:r>
      <w:r w:rsidRPr="003E5CD0">
        <w:rPr>
          <w:rFonts w:cs="Times New Roman"/>
        </w:rPr>
        <w:t xml:space="preserve"> </w:t>
      </w:r>
      <w:r w:rsidRPr="003E5CD0">
        <w:rPr>
          <w:rFonts w:cs="Times New Roman"/>
          <w:spacing w:val="-1"/>
        </w:rPr>
        <w:t>Majeure”</w:t>
      </w:r>
      <w:r w:rsidRPr="003E5CD0">
        <w:rPr>
          <w:rFonts w:cs="Times New Roman"/>
        </w:rPr>
        <w:t xml:space="preserve"> is</w:t>
      </w:r>
      <w:r w:rsidRPr="003E5CD0">
        <w:rPr>
          <w:rFonts w:cs="Times New Roman"/>
          <w:spacing w:val="-2"/>
        </w:rPr>
        <w:t xml:space="preserve"> </w:t>
      </w:r>
      <w:r w:rsidRPr="003E5CD0">
        <w:rPr>
          <w:rFonts w:cs="Times New Roman"/>
          <w:spacing w:val="-1"/>
        </w:rPr>
        <w:t>defined</w:t>
      </w:r>
      <w:r w:rsidRPr="003E5CD0">
        <w:rPr>
          <w:rFonts w:cs="Times New Roman"/>
          <w:spacing w:val="-2"/>
        </w:rPr>
        <w:t xml:space="preserve"> </w:t>
      </w:r>
      <w:r w:rsidRPr="003E5CD0">
        <w:rPr>
          <w:rFonts w:cs="Times New Roman"/>
        </w:rPr>
        <w:t xml:space="preserve">in </w:t>
      </w:r>
      <w:r w:rsidRPr="003E5CD0">
        <w:rPr>
          <w:rFonts w:cs="Times New Roman"/>
          <w:spacing w:val="-1"/>
        </w:rPr>
        <w:t>Article</w:t>
      </w:r>
      <w:r w:rsidRPr="003E5CD0">
        <w:rPr>
          <w:rFonts w:cs="Times New Roman"/>
        </w:rPr>
        <w:t xml:space="preserve"> </w:t>
      </w:r>
      <w:r w:rsidRPr="003E5CD0">
        <w:rPr>
          <w:rFonts w:cs="Times New Roman"/>
          <w:spacing w:val="-1"/>
        </w:rPr>
        <w:t>6.</w:t>
      </w:r>
    </w:p>
    <w:p w14:paraId="2DE00419" w14:textId="77777777" w:rsidR="001E0C95" w:rsidRPr="008E45C7" w:rsidRDefault="001E0C95" w:rsidP="008E45C7"/>
    <w:p w14:paraId="060A0BE0" w14:textId="77777777" w:rsidR="001E0C95" w:rsidRPr="003E5CD0" w:rsidRDefault="00972CCB" w:rsidP="0080377A">
      <w:pPr>
        <w:pStyle w:val="BodyText"/>
        <w:numPr>
          <w:ilvl w:val="1"/>
          <w:numId w:val="20"/>
        </w:numPr>
        <w:tabs>
          <w:tab w:val="left" w:pos="1541"/>
        </w:tabs>
        <w:ind w:right="121" w:firstLine="720"/>
        <w:jc w:val="both"/>
      </w:pPr>
      <w:r w:rsidRPr="003E5CD0">
        <w:rPr>
          <w:rFonts w:cs="Times New Roman"/>
          <w:spacing w:val="-1"/>
        </w:rPr>
        <w:t>“Gains”</w:t>
      </w:r>
      <w:r w:rsidRPr="003E5CD0">
        <w:rPr>
          <w:rFonts w:cs="Times New Roman"/>
          <w:spacing w:val="26"/>
        </w:rPr>
        <w:t xml:space="preserve"> </w:t>
      </w:r>
      <w:r w:rsidRPr="003E5CD0">
        <w:rPr>
          <w:rFonts w:cs="Times New Roman"/>
          <w:spacing w:val="-1"/>
        </w:rPr>
        <w:t>means,</w:t>
      </w:r>
      <w:r w:rsidRPr="003E5CD0">
        <w:rPr>
          <w:rFonts w:cs="Times New Roman"/>
          <w:spacing w:val="26"/>
        </w:rPr>
        <w:t xml:space="preserve"> </w:t>
      </w:r>
      <w:r w:rsidRPr="003E5CD0">
        <w:rPr>
          <w:rFonts w:cs="Times New Roman"/>
          <w:spacing w:val="-1"/>
        </w:rPr>
        <w:t>with</w:t>
      </w:r>
      <w:r w:rsidRPr="003E5CD0">
        <w:rPr>
          <w:rFonts w:cs="Times New Roman"/>
          <w:spacing w:val="26"/>
        </w:rPr>
        <w:t xml:space="preserve"> </w:t>
      </w:r>
      <w:r w:rsidRPr="003E5CD0">
        <w:rPr>
          <w:rFonts w:cs="Times New Roman"/>
          <w:spacing w:val="-1"/>
        </w:rPr>
        <w:t>respect</w:t>
      </w:r>
      <w:r w:rsidRPr="003E5CD0">
        <w:rPr>
          <w:rFonts w:cs="Times New Roman"/>
          <w:spacing w:val="27"/>
        </w:rPr>
        <w:t xml:space="preserve"> </w:t>
      </w:r>
      <w:r w:rsidRPr="003E5CD0">
        <w:rPr>
          <w:rFonts w:cs="Times New Roman"/>
          <w:spacing w:val="-1"/>
        </w:rPr>
        <w:t>to</w:t>
      </w:r>
      <w:r w:rsidRPr="003E5CD0">
        <w:rPr>
          <w:rFonts w:cs="Times New Roman"/>
          <w:spacing w:val="26"/>
        </w:rPr>
        <w:t xml:space="preserve"> </w:t>
      </w:r>
      <w:r w:rsidRPr="003E5CD0">
        <w:rPr>
          <w:rFonts w:cs="Times New Roman"/>
        </w:rPr>
        <w:t>any</w:t>
      </w:r>
      <w:r w:rsidRPr="003E5CD0">
        <w:rPr>
          <w:rFonts w:cs="Times New Roman"/>
          <w:spacing w:val="24"/>
        </w:rPr>
        <w:t xml:space="preserve"> </w:t>
      </w:r>
      <w:r w:rsidRPr="003E5CD0">
        <w:rPr>
          <w:rFonts w:cs="Times New Roman"/>
          <w:spacing w:val="-1"/>
        </w:rPr>
        <w:t>Party,</w:t>
      </w:r>
      <w:r w:rsidRPr="003E5CD0">
        <w:rPr>
          <w:rFonts w:cs="Times New Roman"/>
          <w:spacing w:val="26"/>
        </w:rPr>
        <w:t xml:space="preserve"> </w:t>
      </w:r>
      <w:r w:rsidRPr="003E5CD0">
        <w:rPr>
          <w:rFonts w:cs="Times New Roman"/>
        </w:rPr>
        <w:t>an</w:t>
      </w:r>
      <w:r w:rsidRPr="003E5CD0">
        <w:rPr>
          <w:rFonts w:cs="Times New Roman"/>
          <w:spacing w:val="26"/>
        </w:rPr>
        <w:t xml:space="preserve"> </w:t>
      </w:r>
      <w:r w:rsidRPr="003E5CD0">
        <w:rPr>
          <w:rFonts w:cs="Times New Roman"/>
          <w:spacing w:val="-1"/>
        </w:rPr>
        <w:t>amount</w:t>
      </w:r>
      <w:r w:rsidRPr="003E5CD0">
        <w:rPr>
          <w:rFonts w:cs="Times New Roman"/>
          <w:spacing w:val="25"/>
        </w:rPr>
        <w:t xml:space="preserve"> </w:t>
      </w:r>
      <w:r w:rsidRPr="003E5CD0">
        <w:rPr>
          <w:rFonts w:cs="Times New Roman"/>
        </w:rPr>
        <w:t>equal</w:t>
      </w:r>
      <w:r w:rsidRPr="003E5CD0">
        <w:rPr>
          <w:rFonts w:cs="Times New Roman"/>
          <w:spacing w:val="24"/>
        </w:rPr>
        <w:t xml:space="preserve"> </w:t>
      </w:r>
      <w:r w:rsidRPr="003E5CD0">
        <w:rPr>
          <w:rFonts w:cs="Times New Roman"/>
        </w:rPr>
        <w:t>to</w:t>
      </w:r>
      <w:r w:rsidRPr="003E5CD0">
        <w:rPr>
          <w:rFonts w:cs="Times New Roman"/>
          <w:spacing w:val="24"/>
        </w:rPr>
        <w:t xml:space="preserve"> </w:t>
      </w:r>
      <w:r w:rsidRPr="003E5CD0">
        <w:rPr>
          <w:rFonts w:cs="Times New Roman"/>
        </w:rPr>
        <w:t>the</w:t>
      </w:r>
      <w:r w:rsidRPr="003E5CD0">
        <w:rPr>
          <w:rFonts w:cs="Times New Roman"/>
          <w:spacing w:val="26"/>
        </w:rPr>
        <w:t xml:space="preserve"> </w:t>
      </w:r>
      <w:r w:rsidRPr="003E5CD0">
        <w:rPr>
          <w:rFonts w:cs="Times New Roman"/>
          <w:spacing w:val="-1"/>
        </w:rPr>
        <w:t>present</w:t>
      </w:r>
      <w:r w:rsidRPr="003E5CD0">
        <w:rPr>
          <w:rFonts w:cs="Times New Roman"/>
          <w:spacing w:val="27"/>
        </w:rPr>
        <w:t xml:space="preserve"> </w:t>
      </w:r>
      <w:r w:rsidRPr="003E5CD0">
        <w:rPr>
          <w:rFonts w:cs="Times New Roman"/>
          <w:spacing w:val="-1"/>
        </w:rPr>
        <w:t>value</w:t>
      </w:r>
      <w:r w:rsidRPr="003E5CD0">
        <w:rPr>
          <w:rFonts w:cs="Times New Roman"/>
          <w:spacing w:val="24"/>
        </w:rPr>
        <w:t xml:space="preserve"> </w:t>
      </w:r>
      <w:r w:rsidRPr="003E5CD0">
        <w:rPr>
          <w:rFonts w:cs="Times New Roman"/>
        </w:rPr>
        <w:t>of</w:t>
      </w:r>
      <w:r w:rsidRPr="003E5CD0">
        <w:rPr>
          <w:rFonts w:cs="Times New Roman"/>
          <w:spacing w:val="27"/>
        </w:rPr>
        <w:t xml:space="preserve"> </w:t>
      </w:r>
      <w:r w:rsidRPr="003E5CD0">
        <w:rPr>
          <w:rFonts w:cs="Times New Roman"/>
          <w:spacing w:val="-1"/>
        </w:rPr>
        <w:t>the</w:t>
      </w:r>
      <w:r w:rsidRPr="003E5CD0">
        <w:rPr>
          <w:rFonts w:cs="Times New Roman"/>
          <w:spacing w:val="35"/>
        </w:rPr>
        <w:t xml:space="preserve"> </w:t>
      </w:r>
      <w:r w:rsidRPr="003E5CD0">
        <w:rPr>
          <w:spacing w:val="-1"/>
        </w:rPr>
        <w:t>economic</w:t>
      </w:r>
      <w:r w:rsidRPr="003E5CD0">
        <w:rPr>
          <w:spacing w:val="53"/>
        </w:rPr>
        <w:t xml:space="preserve"> </w:t>
      </w:r>
      <w:r w:rsidRPr="003E5CD0">
        <w:rPr>
          <w:spacing w:val="-1"/>
        </w:rPr>
        <w:t>benefit</w:t>
      </w:r>
      <w:r w:rsidRPr="003E5CD0">
        <w:rPr>
          <w:spacing w:val="51"/>
        </w:rPr>
        <w:t xml:space="preserve"> </w:t>
      </w:r>
      <w:r w:rsidRPr="003E5CD0">
        <w:t>to</w:t>
      </w:r>
      <w:r w:rsidRPr="003E5CD0">
        <w:rPr>
          <w:spacing w:val="50"/>
        </w:rPr>
        <w:t xml:space="preserve"> </w:t>
      </w:r>
      <w:r w:rsidRPr="003E5CD0">
        <w:t>it,</w:t>
      </w:r>
      <w:r w:rsidRPr="003E5CD0">
        <w:rPr>
          <w:spacing w:val="50"/>
        </w:rPr>
        <w:t xml:space="preserve"> </w:t>
      </w:r>
      <w:r w:rsidRPr="003E5CD0">
        <w:rPr>
          <w:spacing w:val="-1"/>
        </w:rPr>
        <w:t>if</w:t>
      </w:r>
      <w:r w:rsidRPr="003E5CD0">
        <w:rPr>
          <w:spacing w:val="51"/>
        </w:rPr>
        <w:t xml:space="preserve"> </w:t>
      </w:r>
      <w:r w:rsidRPr="003E5CD0">
        <w:t>any</w:t>
      </w:r>
      <w:r w:rsidRPr="003E5CD0">
        <w:rPr>
          <w:spacing w:val="50"/>
        </w:rPr>
        <w:t xml:space="preserve"> </w:t>
      </w:r>
      <w:r w:rsidRPr="003E5CD0">
        <w:rPr>
          <w:spacing w:val="-1"/>
        </w:rPr>
        <w:t>(exclusive</w:t>
      </w:r>
      <w:r w:rsidRPr="003E5CD0">
        <w:rPr>
          <w:spacing w:val="53"/>
        </w:rPr>
        <w:t xml:space="preserve"> </w:t>
      </w:r>
      <w:r w:rsidRPr="003E5CD0">
        <w:t>of</w:t>
      </w:r>
      <w:r w:rsidRPr="003E5CD0">
        <w:rPr>
          <w:spacing w:val="53"/>
        </w:rPr>
        <w:t xml:space="preserve"> </w:t>
      </w:r>
      <w:r w:rsidRPr="003E5CD0">
        <w:rPr>
          <w:spacing w:val="-1"/>
        </w:rPr>
        <w:t>Costs),</w:t>
      </w:r>
      <w:r w:rsidRPr="003E5CD0">
        <w:rPr>
          <w:spacing w:val="50"/>
        </w:rPr>
        <w:t xml:space="preserve"> </w:t>
      </w:r>
      <w:r w:rsidRPr="003E5CD0">
        <w:rPr>
          <w:spacing w:val="-1"/>
        </w:rPr>
        <w:t>resulting</w:t>
      </w:r>
      <w:r w:rsidRPr="003E5CD0">
        <w:rPr>
          <w:spacing w:val="50"/>
        </w:rPr>
        <w:t xml:space="preserve"> </w:t>
      </w:r>
      <w:r w:rsidRPr="003E5CD0">
        <w:rPr>
          <w:spacing w:val="-1"/>
        </w:rPr>
        <w:t>from</w:t>
      </w:r>
      <w:r w:rsidRPr="003E5CD0">
        <w:rPr>
          <w:spacing w:val="49"/>
        </w:rPr>
        <w:t xml:space="preserve"> </w:t>
      </w:r>
      <w:r w:rsidRPr="003E5CD0">
        <w:t>the</w:t>
      </w:r>
      <w:r w:rsidRPr="003E5CD0">
        <w:rPr>
          <w:spacing w:val="53"/>
        </w:rPr>
        <w:t xml:space="preserve"> </w:t>
      </w:r>
      <w:r w:rsidRPr="003E5CD0">
        <w:rPr>
          <w:spacing w:val="-1"/>
        </w:rPr>
        <w:t>termination</w:t>
      </w:r>
      <w:r w:rsidRPr="003E5CD0">
        <w:rPr>
          <w:spacing w:val="52"/>
        </w:rPr>
        <w:t xml:space="preserve"> </w:t>
      </w:r>
      <w:r w:rsidRPr="003E5CD0">
        <w:rPr>
          <w:spacing w:val="-2"/>
        </w:rPr>
        <w:t>of</w:t>
      </w:r>
      <w:r w:rsidRPr="003E5CD0">
        <w:rPr>
          <w:spacing w:val="53"/>
        </w:rPr>
        <w:t xml:space="preserve"> </w:t>
      </w:r>
      <w:r w:rsidRPr="003E5CD0">
        <w:t>a</w:t>
      </w:r>
      <w:r w:rsidRPr="003E5CD0">
        <w:rPr>
          <w:spacing w:val="50"/>
        </w:rPr>
        <w:t xml:space="preserve"> </w:t>
      </w:r>
      <w:r w:rsidRPr="003E5CD0">
        <w:rPr>
          <w:spacing w:val="-1"/>
        </w:rPr>
        <w:t>Terminated</w:t>
      </w:r>
      <w:r w:rsidRPr="003E5CD0">
        <w:rPr>
          <w:spacing w:val="55"/>
        </w:rPr>
        <w:t xml:space="preserve"> </w:t>
      </w:r>
      <w:r w:rsidRPr="003E5CD0">
        <w:rPr>
          <w:spacing w:val="-1"/>
        </w:rPr>
        <w:t>Transaction,</w:t>
      </w:r>
      <w:r w:rsidRPr="003E5CD0">
        <w:rPr>
          <w:spacing w:val="-3"/>
        </w:rPr>
        <w:t xml:space="preserve"> </w:t>
      </w:r>
      <w:r w:rsidRPr="003E5CD0">
        <w:rPr>
          <w:spacing w:val="-1"/>
        </w:rPr>
        <w:t>determined</w:t>
      </w:r>
      <w:r w:rsidRPr="003E5CD0">
        <w:t xml:space="preserve"> by</w:t>
      </w:r>
      <w:r w:rsidRPr="003E5CD0">
        <w:rPr>
          <w:spacing w:val="-2"/>
        </w:rPr>
        <w:t xml:space="preserve"> </w:t>
      </w:r>
      <w:r w:rsidRPr="003E5CD0">
        <w:t>it</w:t>
      </w:r>
      <w:r w:rsidRPr="003E5CD0">
        <w:rPr>
          <w:spacing w:val="-2"/>
        </w:rPr>
        <w:t xml:space="preserve"> </w:t>
      </w:r>
      <w:r w:rsidRPr="003E5CD0">
        <w:t>in a</w:t>
      </w:r>
      <w:r w:rsidRPr="003E5CD0">
        <w:rPr>
          <w:spacing w:val="-2"/>
        </w:rPr>
        <w:t xml:space="preserve"> </w:t>
      </w:r>
      <w:r w:rsidRPr="003E5CD0">
        <w:rPr>
          <w:spacing w:val="-1"/>
        </w:rPr>
        <w:t>commercially</w:t>
      </w:r>
      <w:r w:rsidRPr="003E5CD0">
        <w:rPr>
          <w:spacing w:val="-3"/>
        </w:rPr>
        <w:t xml:space="preserve"> </w:t>
      </w:r>
      <w:r w:rsidRPr="003E5CD0">
        <w:rPr>
          <w:spacing w:val="-1"/>
        </w:rPr>
        <w:t>reasonable</w:t>
      </w:r>
      <w:r w:rsidRPr="003E5CD0">
        <w:t xml:space="preserve"> </w:t>
      </w:r>
      <w:r w:rsidRPr="003E5CD0">
        <w:rPr>
          <w:spacing w:val="-1"/>
        </w:rPr>
        <w:t>manner.</w:t>
      </w:r>
    </w:p>
    <w:p w14:paraId="4A764D37" w14:textId="77777777" w:rsidR="001E0C95" w:rsidRPr="008E45C7" w:rsidRDefault="001E0C95" w:rsidP="008E45C7"/>
    <w:p w14:paraId="377D23B4" w14:textId="77777777" w:rsidR="001E0C95" w:rsidRPr="003E5CD0" w:rsidRDefault="00972CCB" w:rsidP="0080377A">
      <w:pPr>
        <w:pStyle w:val="BodyText"/>
        <w:numPr>
          <w:ilvl w:val="1"/>
          <w:numId w:val="20"/>
        </w:numPr>
        <w:tabs>
          <w:tab w:val="left" w:pos="1541"/>
        </w:tabs>
        <w:ind w:right="116" w:firstLine="720"/>
        <w:jc w:val="both"/>
      </w:pPr>
      <w:r w:rsidRPr="003E5CD0">
        <w:rPr>
          <w:rFonts w:cs="Times New Roman"/>
          <w:spacing w:val="-1"/>
        </w:rPr>
        <w:t>“GIS”</w:t>
      </w:r>
      <w:r w:rsidRPr="003E5CD0">
        <w:rPr>
          <w:rFonts w:cs="Times New Roman"/>
          <w:spacing w:val="38"/>
        </w:rPr>
        <w:t xml:space="preserve"> </w:t>
      </w:r>
      <w:r w:rsidRPr="003E5CD0">
        <w:rPr>
          <w:rFonts w:cs="Times New Roman"/>
          <w:spacing w:val="-1"/>
        </w:rPr>
        <w:t>means</w:t>
      </w:r>
      <w:r w:rsidRPr="003E5CD0">
        <w:rPr>
          <w:rFonts w:cs="Times New Roman"/>
          <w:spacing w:val="36"/>
        </w:rPr>
        <w:t xml:space="preserve"> </w:t>
      </w:r>
      <w:r w:rsidRPr="003E5CD0">
        <w:rPr>
          <w:rFonts w:cs="Times New Roman"/>
        </w:rPr>
        <w:t>a</w:t>
      </w:r>
      <w:r w:rsidRPr="003E5CD0">
        <w:rPr>
          <w:rFonts w:cs="Times New Roman"/>
          <w:spacing w:val="36"/>
        </w:rPr>
        <w:t xml:space="preserve"> </w:t>
      </w:r>
      <w:r w:rsidRPr="003E5CD0">
        <w:rPr>
          <w:rFonts w:cs="Times New Roman"/>
          <w:spacing w:val="-1"/>
        </w:rPr>
        <w:t>generation</w:t>
      </w:r>
      <w:r w:rsidRPr="003E5CD0">
        <w:rPr>
          <w:rFonts w:cs="Times New Roman"/>
          <w:spacing w:val="33"/>
        </w:rPr>
        <w:t xml:space="preserve"> </w:t>
      </w:r>
      <w:r w:rsidRPr="003E5CD0">
        <w:rPr>
          <w:rFonts w:cs="Times New Roman"/>
          <w:spacing w:val="-1"/>
        </w:rPr>
        <w:t>information</w:t>
      </w:r>
      <w:r w:rsidRPr="003E5CD0">
        <w:rPr>
          <w:rFonts w:cs="Times New Roman"/>
          <w:spacing w:val="35"/>
        </w:rPr>
        <w:t xml:space="preserve"> </w:t>
      </w:r>
      <w:r w:rsidRPr="003E5CD0">
        <w:rPr>
          <w:rFonts w:cs="Times New Roman"/>
          <w:spacing w:val="-1"/>
        </w:rPr>
        <w:t>system,</w:t>
      </w:r>
      <w:r w:rsidRPr="003E5CD0">
        <w:rPr>
          <w:rFonts w:cs="Times New Roman"/>
          <w:spacing w:val="35"/>
        </w:rPr>
        <w:t xml:space="preserve"> </w:t>
      </w:r>
      <w:r w:rsidRPr="003E5CD0">
        <w:rPr>
          <w:rFonts w:cs="Times New Roman"/>
          <w:spacing w:val="-1"/>
        </w:rPr>
        <w:t>generation</w:t>
      </w:r>
      <w:r w:rsidRPr="003E5CD0">
        <w:rPr>
          <w:rFonts w:cs="Times New Roman"/>
          <w:spacing w:val="33"/>
        </w:rPr>
        <w:t xml:space="preserve"> </w:t>
      </w:r>
      <w:r w:rsidRPr="003E5CD0">
        <w:rPr>
          <w:rFonts w:cs="Times New Roman"/>
          <w:spacing w:val="-1"/>
        </w:rPr>
        <w:t>attribute</w:t>
      </w:r>
      <w:r w:rsidRPr="003E5CD0">
        <w:rPr>
          <w:rFonts w:cs="Times New Roman"/>
          <w:spacing w:val="34"/>
        </w:rPr>
        <w:t xml:space="preserve"> </w:t>
      </w:r>
      <w:r w:rsidRPr="003E5CD0">
        <w:rPr>
          <w:rFonts w:cs="Times New Roman"/>
          <w:spacing w:val="-1"/>
        </w:rPr>
        <w:t>tracking</w:t>
      </w:r>
      <w:r w:rsidRPr="003E5CD0">
        <w:rPr>
          <w:rFonts w:cs="Times New Roman"/>
          <w:spacing w:val="33"/>
        </w:rPr>
        <w:t xml:space="preserve"> </w:t>
      </w:r>
      <w:r w:rsidRPr="003E5CD0">
        <w:rPr>
          <w:rFonts w:cs="Times New Roman"/>
          <w:spacing w:val="-1"/>
        </w:rPr>
        <w:t>system</w:t>
      </w:r>
      <w:r w:rsidRPr="003E5CD0">
        <w:rPr>
          <w:rFonts w:cs="Times New Roman"/>
          <w:spacing w:val="32"/>
        </w:rPr>
        <w:t xml:space="preserve"> </w:t>
      </w:r>
      <w:r w:rsidRPr="003E5CD0">
        <w:rPr>
          <w:rFonts w:cs="Times New Roman"/>
        </w:rPr>
        <w:t>or</w:t>
      </w:r>
      <w:r w:rsidRPr="003E5CD0">
        <w:rPr>
          <w:rFonts w:cs="Times New Roman"/>
          <w:spacing w:val="37"/>
        </w:rPr>
        <w:t xml:space="preserve"> </w:t>
      </w:r>
      <w:r w:rsidRPr="003E5CD0">
        <w:rPr>
          <w:spacing w:val="-1"/>
        </w:rPr>
        <w:t>other</w:t>
      </w:r>
      <w:r w:rsidRPr="003E5CD0">
        <w:rPr>
          <w:spacing w:val="34"/>
        </w:rPr>
        <w:t xml:space="preserve"> </w:t>
      </w:r>
      <w:r w:rsidRPr="003E5CD0">
        <w:rPr>
          <w:spacing w:val="-1"/>
        </w:rPr>
        <w:t>system</w:t>
      </w:r>
      <w:r w:rsidRPr="003E5CD0">
        <w:rPr>
          <w:spacing w:val="30"/>
        </w:rPr>
        <w:t xml:space="preserve"> </w:t>
      </w:r>
      <w:r w:rsidRPr="003E5CD0">
        <w:t>that</w:t>
      </w:r>
      <w:r w:rsidRPr="003E5CD0">
        <w:rPr>
          <w:spacing w:val="34"/>
        </w:rPr>
        <w:t xml:space="preserve"> </w:t>
      </w:r>
      <w:r w:rsidRPr="003E5CD0">
        <w:rPr>
          <w:spacing w:val="-1"/>
        </w:rPr>
        <w:t>records</w:t>
      </w:r>
      <w:r w:rsidRPr="003E5CD0">
        <w:rPr>
          <w:spacing w:val="34"/>
        </w:rPr>
        <w:t xml:space="preserve"> </w:t>
      </w:r>
      <w:r w:rsidRPr="003E5CD0">
        <w:rPr>
          <w:spacing w:val="-1"/>
        </w:rPr>
        <w:t>generation</w:t>
      </w:r>
      <w:r w:rsidRPr="003E5CD0">
        <w:rPr>
          <w:spacing w:val="33"/>
        </w:rPr>
        <w:t xml:space="preserve"> </w:t>
      </w:r>
      <w:r w:rsidRPr="003E5CD0">
        <w:rPr>
          <w:spacing w:val="-1"/>
        </w:rPr>
        <w:t>from</w:t>
      </w:r>
      <w:r w:rsidRPr="003E5CD0">
        <w:rPr>
          <w:spacing w:val="29"/>
        </w:rPr>
        <w:t xml:space="preserve"> </w:t>
      </w:r>
      <w:r w:rsidRPr="003E5CD0">
        <w:rPr>
          <w:spacing w:val="-1"/>
        </w:rPr>
        <w:t>Renewable</w:t>
      </w:r>
      <w:r w:rsidRPr="003E5CD0">
        <w:rPr>
          <w:spacing w:val="34"/>
        </w:rPr>
        <w:t xml:space="preserve"> </w:t>
      </w:r>
      <w:r w:rsidRPr="003E5CD0">
        <w:rPr>
          <w:spacing w:val="-1"/>
        </w:rPr>
        <w:t>Energy</w:t>
      </w:r>
      <w:r w:rsidRPr="003E5CD0">
        <w:rPr>
          <w:spacing w:val="31"/>
        </w:rPr>
        <w:t xml:space="preserve"> </w:t>
      </w:r>
      <w:r w:rsidRPr="003E5CD0">
        <w:rPr>
          <w:spacing w:val="-1"/>
        </w:rPr>
        <w:t>Facilities</w:t>
      </w:r>
      <w:r w:rsidRPr="003E5CD0">
        <w:rPr>
          <w:spacing w:val="34"/>
        </w:rPr>
        <w:t xml:space="preserve"> </w:t>
      </w:r>
      <w:r w:rsidRPr="003E5CD0">
        <w:t>in</w:t>
      </w:r>
      <w:r w:rsidRPr="003E5CD0">
        <w:rPr>
          <w:spacing w:val="33"/>
        </w:rPr>
        <w:t xml:space="preserve"> </w:t>
      </w:r>
      <w:r w:rsidRPr="003E5CD0">
        <w:t>any</w:t>
      </w:r>
      <w:r w:rsidRPr="003E5CD0">
        <w:rPr>
          <w:spacing w:val="31"/>
        </w:rPr>
        <w:t xml:space="preserve"> </w:t>
      </w:r>
      <w:r w:rsidRPr="003E5CD0">
        <w:rPr>
          <w:spacing w:val="-1"/>
        </w:rPr>
        <w:t>particular</w:t>
      </w:r>
      <w:r w:rsidRPr="003E5CD0">
        <w:rPr>
          <w:spacing w:val="34"/>
        </w:rPr>
        <w:t xml:space="preserve"> </w:t>
      </w:r>
      <w:r w:rsidRPr="003E5CD0">
        <w:rPr>
          <w:spacing w:val="-1"/>
        </w:rPr>
        <w:t>geographical</w:t>
      </w:r>
      <w:r w:rsidRPr="003E5CD0">
        <w:rPr>
          <w:spacing w:val="83"/>
        </w:rPr>
        <w:t xml:space="preserve"> </w:t>
      </w:r>
      <w:r w:rsidRPr="003E5CD0">
        <w:rPr>
          <w:spacing w:val="-1"/>
        </w:rPr>
        <w:t>region,</w:t>
      </w:r>
      <w:r w:rsidRPr="003E5CD0">
        <w:rPr>
          <w:spacing w:val="47"/>
        </w:rPr>
        <w:t xml:space="preserve"> </w:t>
      </w:r>
      <w:r w:rsidRPr="003E5CD0">
        <w:rPr>
          <w:spacing w:val="-1"/>
        </w:rPr>
        <w:t>such</w:t>
      </w:r>
      <w:r w:rsidRPr="003E5CD0">
        <w:rPr>
          <w:spacing w:val="48"/>
        </w:rPr>
        <w:t xml:space="preserve"> </w:t>
      </w:r>
      <w:r w:rsidRPr="003E5CD0">
        <w:rPr>
          <w:spacing w:val="-1"/>
        </w:rPr>
        <w:t>as</w:t>
      </w:r>
      <w:r w:rsidRPr="003E5CD0">
        <w:rPr>
          <w:spacing w:val="48"/>
        </w:rPr>
        <w:t xml:space="preserve"> </w:t>
      </w:r>
      <w:r w:rsidRPr="003E5CD0">
        <w:rPr>
          <w:spacing w:val="-2"/>
        </w:rPr>
        <w:t>WREGIS,</w:t>
      </w:r>
      <w:r w:rsidRPr="003E5CD0">
        <w:rPr>
          <w:spacing w:val="47"/>
        </w:rPr>
        <w:t xml:space="preserve"> </w:t>
      </w:r>
      <w:r w:rsidRPr="003E5CD0">
        <w:rPr>
          <w:spacing w:val="-2"/>
        </w:rPr>
        <w:t>NEPOOL</w:t>
      </w:r>
      <w:r w:rsidRPr="003E5CD0">
        <w:rPr>
          <w:spacing w:val="47"/>
        </w:rPr>
        <w:t xml:space="preserve"> </w:t>
      </w:r>
      <w:r w:rsidRPr="003E5CD0">
        <w:rPr>
          <w:spacing w:val="-1"/>
        </w:rPr>
        <w:t>GIS,</w:t>
      </w:r>
      <w:r w:rsidRPr="003E5CD0">
        <w:rPr>
          <w:spacing w:val="47"/>
        </w:rPr>
        <w:t xml:space="preserve"> </w:t>
      </w:r>
      <w:r w:rsidRPr="003E5CD0">
        <w:rPr>
          <w:spacing w:val="-1"/>
        </w:rPr>
        <w:t>ERCOT,</w:t>
      </w:r>
      <w:r w:rsidRPr="003E5CD0">
        <w:rPr>
          <w:spacing w:val="47"/>
        </w:rPr>
        <w:t xml:space="preserve"> </w:t>
      </w:r>
      <w:r w:rsidRPr="003E5CD0">
        <w:t>PJM</w:t>
      </w:r>
      <w:r w:rsidRPr="003E5CD0">
        <w:rPr>
          <w:spacing w:val="48"/>
        </w:rPr>
        <w:t xml:space="preserve"> </w:t>
      </w:r>
      <w:r w:rsidRPr="003E5CD0">
        <w:rPr>
          <w:spacing w:val="-2"/>
        </w:rPr>
        <w:t>EIS</w:t>
      </w:r>
      <w:r w:rsidRPr="003E5CD0">
        <w:rPr>
          <w:spacing w:val="47"/>
        </w:rPr>
        <w:t xml:space="preserve"> </w:t>
      </w:r>
      <w:r w:rsidRPr="003E5CD0">
        <w:rPr>
          <w:spacing w:val="-1"/>
        </w:rPr>
        <w:t>GATS,</w:t>
      </w:r>
      <w:r w:rsidRPr="003E5CD0">
        <w:rPr>
          <w:spacing w:val="47"/>
        </w:rPr>
        <w:t xml:space="preserve"> </w:t>
      </w:r>
      <w:r w:rsidRPr="003E5CD0">
        <w:t>M-RETS,</w:t>
      </w:r>
      <w:r w:rsidRPr="003E5CD0">
        <w:rPr>
          <w:spacing w:val="47"/>
        </w:rPr>
        <w:t xml:space="preserve"> </w:t>
      </w:r>
      <w:r w:rsidRPr="003E5CD0">
        <w:rPr>
          <w:spacing w:val="-1"/>
        </w:rPr>
        <w:t>or,</w:t>
      </w:r>
      <w:r w:rsidRPr="003E5CD0">
        <w:rPr>
          <w:spacing w:val="45"/>
        </w:rPr>
        <w:t xml:space="preserve"> </w:t>
      </w:r>
      <w:r w:rsidRPr="003E5CD0">
        <w:t>if</w:t>
      </w:r>
      <w:r w:rsidRPr="003E5CD0">
        <w:rPr>
          <w:spacing w:val="48"/>
        </w:rPr>
        <w:t xml:space="preserve"> </w:t>
      </w:r>
      <w:r w:rsidRPr="003E5CD0">
        <w:rPr>
          <w:spacing w:val="-1"/>
        </w:rPr>
        <w:t>applicable,</w:t>
      </w:r>
      <w:r w:rsidRPr="003E5CD0">
        <w:rPr>
          <w:spacing w:val="47"/>
        </w:rPr>
        <w:t xml:space="preserve"> </w:t>
      </w:r>
      <w:r w:rsidRPr="003E5CD0">
        <w:t>an</w:t>
      </w:r>
      <w:r w:rsidRPr="003E5CD0">
        <w:rPr>
          <w:spacing w:val="59"/>
        </w:rPr>
        <w:t xml:space="preserve"> </w:t>
      </w:r>
      <w:r w:rsidRPr="003E5CD0">
        <w:rPr>
          <w:spacing w:val="-1"/>
        </w:rPr>
        <w:t>Independent</w:t>
      </w:r>
      <w:r w:rsidRPr="003E5CD0">
        <w:rPr>
          <w:spacing w:val="1"/>
        </w:rPr>
        <w:t xml:space="preserve"> </w:t>
      </w:r>
      <w:r w:rsidRPr="003E5CD0">
        <w:rPr>
          <w:spacing w:val="-1"/>
        </w:rPr>
        <w:t>System</w:t>
      </w:r>
      <w:r w:rsidRPr="003E5CD0">
        <w:rPr>
          <w:spacing w:val="-4"/>
        </w:rPr>
        <w:t xml:space="preserve"> </w:t>
      </w:r>
      <w:r w:rsidRPr="003E5CD0">
        <w:rPr>
          <w:spacing w:val="-1"/>
        </w:rPr>
        <w:t>Operator</w:t>
      </w:r>
      <w:r w:rsidRPr="003E5CD0">
        <w:t xml:space="preserve"> or</w:t>
      </w:r>
      <w:r w:rsidRPr="003E5CD0">
        <w:rPr>
          <w:spacing w:val="-2"/>
        </w:rPr>
        <w:t xml:space="preserve"> </w:t>
      </w:r>
      <w:r w:rsidRPr="003E5CD0">
        <w:t xml:space="preserve">a </w:t>
      </w:r>
      <w:r w:rsidRPr="003E5CD0">
        <w:rPr>
          <w:spacing w:val="-1"/>
        </w:rPr>
        <w:t>Regional</w:t>
      </w:r>
      <w:r w:rsidRPr="003E5CD0">
        <w:rPr>
          <w:spacing w:val="-2"/>
        </w:rPr>
        <w:t xml:space="preserve"> </w:t>
      </w:r>
      <w:r w:rsidRPr="003E5CD0">
        <w:rPr>
          <w:spacing w:val="-1"/>
        </w:rPr>
        <w:t>Transmission</w:t>
      </w:r>
      <w:r w:rsidRPr="003E5CD0">
        <w:t xml:space="preserve"> </w:t>
      </w:r>
      <w:r w:rsidRPr="003E5CD0">
        <w:rPr>
          <w:spacing w:val="-1"/>
        </w:rPr>
        <w:t>Organization.</w:t>
      </w:r>
    </w:p>
    <w:p w14:paraId="56CF795F" w14:textId="77777777" w:rsidR="001E0C95" w:rsidRPr="008E45C7" w:rsidRDefault="001E0C95" w:rsidP="008E45C7"/>
    <w:p w14:paraId="70700833" w14:textId="77777777" w:rsidR="001E0C95" w:rsidRPr="003E5CD0" w:rsidRDefault="00972CCB" w:rsidP="0080377A">
      <w:pPr>
        <w:pStyle w:val="BodyText"/>
        <w:numPr>
          <w:ilvl w:val="1"/>
          <w:numId w:val="20"/>
        </w:numPr>
        <w:tabs>
          <w:tab w:val="left" w:pos="1541"/>
        </w:tabs>
        <w:ind w:right="115" w:firstLine="720"/>
        <w:jc w:val="both"/>
      </w:pPr>
      <w:r w:rsidRPr="003E5CD0">
        <w:rPr>
          <w:rFonts w:cs="Times New Roman"/>
          <w:spacing w:val="-1"/>
        </w:rPr>
        <w:t>“Government</w:t>
      </w:r>
      <w:r w:rsidRPr="003E5CD0">
        <w:rPr>
          <w:rFonts w:cs="Times New Roman"/>
          <w:spacing w:val="34"/>
        </w:rPr>
        <w:t xml:space="preserve"> </w:t>
      </w:r>
      <w:r w:rsidRPr="003E5CD0">
        <w:rPr>
          <w:rFonts w:cs="Times New Roman"/>
          <w:spacing w:val="-1"/>
        </w:rPr>
        <w:t>Action”</w:t>
      </w:r>
      <w:r w:rsidRPr="003E5CD0">
        <w:rPr>
          <w:rFonts w:cs="Times New Roman"/>
          <w:spacing w:val="34"/>
        </w:rPr>
        <w:t xml:space="preserve"> </w:t>
      </w:r>
      <w:r w:rsidRPr="003E5CD0">
        <w:rPr>
          <w:rFonts w:cs="Times New Roman"/>
          <w:spacing w:val="-1"/>
        </w:rPr>
        <w:t>means</w:t>
      </w:r>
      <w:r w:rsidRPr="003E5CD0">
        <w:rPr>
          <w:rFonts w:cs="Times New Roman"/>
          <w:spacing w:val="34"/>
        </w:rPr>
        <w:t xml:space="preserve"> </w:t>
      </w:r>
      <w:r w:rsidRPr="003E5CD0">
        <w:rPr>
          <w:rFonts w:cs="Times New Roman"/>
          <w:spacing w:val="-1"/>
        </w:rPr>
        <w:t>action</w:t>
      </w:r>
      <w:r w:rsidRPr="003E5CD0">
        <w:rPr>
          <w:rFonts w:cs="Times New Roman"/>
          <w:spacing w:val="33"/>
        </w:rPr>
        <w:t xml:space="preserve"> </w:t>
      </w:r>
      <w:r w:rsidRPr="003E5CD0">
        <w:rPr>
          <w:rFonts w:cs="Times New Roman"/>
        </w:rPr>
        <w:t>by</w:t>
      </w:r>
      <w:r w:rsidRPr="003E5CD0">
        <w:rPr>
          <w:rFonts w:cs="Times New Roman"/>
          <w:spacing w:val="31"/>
        </w:rPr>
        <w:t xml:space="preserve"> </w:t>
      </w:r>
      <w:r w:rsidRPr="003E5CD0">
        <w:rPr>
          <w:rFonts w:cs="Times New Roman"/>
        </w:rPr>
        <w:t>a</w:t>
      </w:r>
      <w:r w:rsidRPr="003E5CD0">
        <w:rPr>
          <w:rFonts w:cs="Times New Roman"/>
          <w:spacing w:val="34"/>
        </w:rPr>
        <w:t xml:space="preserve"> </w:t>
      </w:r>
      <w:r w:rsidRPr="003E5CD0">
        <w:rPr>
          <w:rFonts w:cs="Times New Roman"/>
          <w:spacing w:val="-1"/>
        </w:rPr>
        <w:t>Governmental</w:t>
      </w:r>
      <w:r w:rsidRPr="003E5CD0">
        <w:rPr>
          <w:rFonts w:cs="Times New Roman"/>
          <w:spacing w:val="34"/>
        </w:rPr>
        <w:t xml:space="preserve"> </w:t>
      </w:r>
      <w:r w:rsidRPr="003E5CD0">
        <w:rPr>
          <w:rFonts w:cs="Times New Roman"/>
          <w:spacing w:val="-1"/>
        </w:rPr>
        <w:t>Authority,</w:t>
      </w:r>
      <w:r w:rsidRPr="003E5CD0">
        <w:rPr>
          <w:rFonts w:cs="Times New Roman"/>
          <w:spacing w:val="33"/>
        </w:rPr>
        <w:t xml:space="preserve"> </w:t>
      </w:r>
      <w:r w:rsidRPr="003E5CD0">
        <w:rPr>
          <w:rFonts w:cs="Times New Roman"/>
          <w:spacing w:val="-1"/>
        </w:rPr>
        <w:t>Administrator,</w:t>
      </w:r>
      <w:r w:rsidRPr="003E5CD0">
        <w:rPr>
          <w:rFonts w:cs="Times New Roman"/>
          <w:spacing w:val="35"/>
        </w:rPr>
        <w:t xml:space="preserve"> </w:t>
      </w:r>
      <w:r w:rsidRPr="003E5CD0">
        <w:rPr>
          <w:spacing w:val="-1"/>
        </w:rPr>
        <w:t>Certification</w:t>
      </w:r>
      <w:r w:rsidRPr="003E5CD0">
        <w:rPr>
          <w:spacing w:val="9"/>
        </w:rPr>
        <w:t xml:space="preserve"> </w:t>
      </w:r>
      <w:r w:rsidRPr="003E5CD0">
        <w:rPr>
          <w:spacing w:val="-1"/>
        </w:rPr>
        <w:t>Authority,</w:t>
      </w:r>
      <w:r w:rsidRPr="003E5CD0">
        <w:rPr>
          <w:spacing w:val="9"/>
        </w:rPr>
        <w:t xml:space="preserve"> </w:t>
      </w:r>
      <w:r w:rsidRPr="003E5CD0">
        <w:rPr>
          <w:spacing w:val="-2"/>
        </w:rPr>
        <w:t>or</w:t>
      </w:r>
      <w:r w:rsidRPr="003E5CD0">
        <w:rPr>
          <w:spacing w:val="7"/>
        </w:rPr>
        <w:t xml:space="preserve"> </w:t>
      </w:r>
      <w:r w:rsidRPr="003E5CD0">
        <w:t>by</w:t>
      </w:r>
      <w:r w:rsidRPr="003E5CD0">
        <w:rPr>
          <w:spacing w:val="7"/>
        </w:rPr>
        <w:t xml:space="preserve"> </w:t>
      </w:r>
      <w:r w:rsidRPr="003E5CD0">
        <w:t>the</w:t>
      </w:r>
      <w:r w:rsidRPr="003E5CD0">
        <w:rPr>
          <w:spacing w:val="9"/>
        </w:rPr>
        <w:t xml:space="preserve"> </w:t>
      </w:r>
      <w:r w:rsidRPr="003E5CD0">
        <w:rPr>
          <w:spacing w:val="-1"/>
        </w:rPr>
        <w:t>governing</w:t>
      </w:r>
      <w:r w:rsidRPr="003E5CD0">
        <w:rPr>
          <w:spacing w:val="7"/>
        </w:rPr>
        <w:t xml:space="preserve"> </w:t>
      </w:r>
      <w:r w:rsidRPr="003E5CD0">
        <w:t>body</w:t>
      </w:r>
      <w:r w:rsidRPr="003E5CD0">
        <w:rPr>
          <w:spacing w:val="7"/>
        </w:rPr>
        <w:t xml:space="preserve"> </w:t>
      </w:r>
      <w:r w:rsidRPr="003E5CD0">
        <w:rPr>
          <w:spacing w:val="-2"/>
        </w:rPr>
        <w:t>of</w:t>
      </w:r>
      <w:r w:rsidRPr="003E5CD0">
        <w:rPr>
          <w:spacing w:val="10"/>
        </w:rPr>
        <w:t xml:space="preserve"> </w:t>
      </w:r>
      <w:r w:rsidRPr="003E5CD0">
        <w:rPr>
          <w:spacing w:val="-1"/>
        </w:rPr>
        <w:t>an</w:t>
      </w:r>
      <w:r w:rsidRPr="003E5CD0">
        <w:rPr>
          <w:spacing w:val="9"/>
        </w:rPr>
        <w:t xml:space="preserve"> </w:t>
      </w:r>
      <w:r w:rsidRPr="003E5CD0">
        <w:rPr>
          <w:spacing w:val="-1"/>
        </w:rPr>
        <w:t>Applicable</w:t>
      </w:r>
      <w:r w:rsidRPr="003E5CD0">
        <w:rPr>
          <w:spacing w:val="7"/>
        </w:rPr>
        <w:t xml:space="preserve"> </w:t>
      </w:r>
      <w:r w:rsidRPr="003E5CD0">
        <w:rPr>
          <w:spacing w:val="-1"/>
        </w:rPr>
        <w:t>Program</w:t>
      </w:r>
      <w:r w:rsidRPr="003E5CD0">
        <w:rPr>
          <w:spacing w:val="6"/>
        </w:rPr>
        <w:t xml:space="preserve"> </w:t>
      </w:r>
      <w:r w:rsidRPr="003E5CD0">
        <w:t>to</w:t>
      </w:r>
      <w:r w:rsidRPr="003E5CD0">
        <w:rPr>
          <w:spacing w:val="7"/>
        </w:rPr>
        <w:t xml:space="preserve"> </w:t>
      </w:r>
      <w:r w:rsidRPr="003E5CD0">
        <w:rPr>
          <w:spacing w:val="-1"/>
        </w:rPr>
        <w:t>change</w:t>
      </w:r>
      <w:r w:rsidRPr="003E5CD0">
        <w:rPr>
          <w:spacing w:val="9"/>
        </w:rPr>
        <w:t xml:space="preserve"> </w:t>
      </w:r>
      <w:r w:rsidRPr="003E5CD0">
        <w:rPr>
          <w:spacing w:val="-1"/>
        </w:rPr>
        <w:t>the</w:t>
      </w:r>
      <w:r w:rsidRPr="003E5CD0">
        <w:rPr>
          <w:spacing w:val="9"/>
        </w:rPr>
        <w:t xml:space="preserve"> </w:t>
      </w:r>
      <w:r w:rsidRPr="003E5CD0">
        <w:rPr>
          <w:spacing w:val="-1"/>
        </w:rPr>
        <w:t>eligibility</w:t>
      </w:r>
      <w:r w:rsidRPr="003E5CD0">
        <w:rPr>
          <w:spacing w:val="7"/>
        </w:rPr>
        <w:t xml:space="preserve"> </w:t>
      </w:r>
      <w:r w:rsidRPr="003E5CD0">
        <w:rPr>
          <w:spacing w:val="-2"/>
        </w:rPr>
        <w:t>of</w:t>
      </w:r>
      <w:r w:rsidRPr="003E5CD0">
        <w:rPr>
          <w:spacing w:val="7"/>
        </w:rPr>
        <w:t xml:space="preserve"> </w:t>
      </w:r>
      <w:r w:rsidRPr="003E5CD0">
        <w:t>a</w:t>
      </w:r>
      <w:r w:rsidRPr="003E5CD0">
        <w:rPr>
          <w:spacing w:val="49"/>
        </w:rPr>
        <w:t xml:space="preserve"> </w:t>
      </w:r>
      <w:r w:rsidRPr="003E5CD0">
        <w:rPr>
          <w:spacing w:val="-1"/>
        </w:rPr>
        <w:t>Product</w:t>
      </w:r>
      <w:r w:rsidRPr="003E5CD0">
        <w:rPr>
          <w:spacing w:val="20"/>
        </w:rPr>
        <w:t xml:space="preserve"> </w:t>
      </w:r>
      <w:r w:rsidRPr="003E5CD0">
        <w:t>for</w:t>
      </w:r>
      <w:r w:rsidRPr="003E5CD0">
        <w:rPr>
          <w:spacing w:val="19"/>
        </w:rPr>
        <w:t xml:space="preserve"> </w:t>
      </w:r>
      <w:r w:rsidRPr="003E5CD0">
        <w:t>an</w:t>
      </w:r>
      <w:r w:rsidRPr="003E5CD0">
        <w:rPr>
          <w:spacing w:val="21"/>
        </w:rPr>
        <w:t xml:space="preserve"> </w:t>
      </w:r>
      <w:r w:rsidRPr="003E5CD0">
        <w:rPr>
          <w:spacing w:val="-1"/>
        </w:rPr>
        <w:t>Applicable</w:t>
      </w:r>
      <w:r w:rsidRPr="003E5CD0">
        <w:rPr>
          <w:spacing w:val="19"/>
        </w:rPr>
        <w:t xml:space="preserve"> </w:t>
      </w:r>
      <w:r w:rsidRPr="003E5CD0">
        <w:rPr>
          <w:spacing w:val="-1"/>
        </w:rPr>
        <w:t>Program</w:t>
      </w:r>
      <w:r w:rsidRPr="003E5CD0">
        <w:rPr>
          <w:spacing w:val="18"/>
        </w:rPr>
        <w:t xml:space="preserve"> </w:t>
      </w:r>
      <w:r w:rsidRPr="003E5CD0">
        <w:t>or</w:t>
      </w:r>
      <w:r w:rsidRPr="003E5CD0">
        <w:rPr>
          <w:spacing w:val="22"/>
        </w:rPr>
        <w:t xml:space="preserve"> </w:t>
      </w:r>
      <w:r w:rsidRPr="003E5CD0">
        <w:rPr>
          <w:spacing w:val="-1"/>
        </w:rPr>
        <w:t>substantially</w:t>
      </w:r>
      <w:r w:rsidRPr="003E5CD0">
        <w:rPr>
          <w:spacing w:val="19"/>
        </w:rPr>
        <w:t xml:space="preserve"> </w:t>
      </w:r>
      <w:r w:rsidRPr="003E5CD0">
        <w:rPr>
          <w:spacing w:val="-1"/>
        </w:rPr>
        <w:t>change</w:t>
      </w:r>
      <w:r w:rsidRPr="003E5CD0">
        <w:rPr>
          <w:spacing w:val="21"/>
        </w:rPr>
        <w:t xml:space="preserve"> </w:t>
      </w:r>
      <w:r w:rsidRPr="003E5CD0">
        <w:t>the</w:t>
      </w:r>
      <w:r w:rsidRPr="003E5CD0">
        <w:rPr>
          <w:spacing w:val="19"/>
        </w:rPr>
        <w:t xml:space="preserve"> </w:t>
      </w:r>
      <w:r w:rsidRPr="003E5CD0">
        <w:rPr>
          <w:spacing w:val="-1"/>
        </w:rPr>
        <w:t>requirements</w:t>
      </w:r>
      <w:r w:rsidRPr="003E5CD0">
        <w:rPr>
          <w:spacing w:val="19"/>
        </w:rPr>
        <w:t xml:space="preserve"> </w:t>
      </w:r>
      <w:r w:rsidRPr="003E5CD0">
        <w:rPr>
          <w:spacing w:val="1"/>
        </w:rPr>
        <w:t>for</w:t>
      </w:r>
      <w:r w:rsidRPr="003E5CD0">
        <w:rPr>
          <w:spacing w:val="20"/>
        </w:rPr>
        <w:t xml:space="preserve"> </w:t>
      </w:r>
      <w:r w:rsidRPr="003E5CD0">
        <w:rPr>
          <w:spacing w:val="-1"/>
        </w:rPr>
        <w:t>compliance</w:t>
      </w:r>
      <w:r w:rsidRPr="003E5CD0">
        <w:rPr>
          <w:spacing w:val="21"/>
        </w:rPr>
        <w:t xml:space="preserve"> </w:t>
      </w:r>
      <w:r w:rsidRPr="003E5CD0">
        <w:t>by</w:t>
      </w:r>
      <w:r w:rsidRPr="003E5CD0">
        <w:rPr>
          <w:spacing w:val="19"/>
        </w:rPr>
        <w:t xml:space="preserve"> </w:t>
      </w:r>
      <w:r w:rsidRPr="003E5CD0">
        <w:rPr>
          <w:spacing w:val="-1"/>
        </w:rPr>
        <w:t>persons</w:t>
      </w:r>
      <w:r w:rsidRPr="003E5CD0">
        <w:rPr>
          <w:spacing w:val="63"/>
        </w:rPr>
        <w:t xml:space="preserve"> </w:t>
      </w:r>
      <w:r w:rsidRPr="003E5CD0">
        <w:rPr>
          <w:spacing w:val="-1"/>
        </w:rPr>
        <w:t>obligated</w:t>
      </w:r>
      <w:r w:rsidRPr="003E5CD0">
        <w:t xml:space="preserve"> to</w:t>
      </w:r>
      <w:r w:rsidRPr="003E5CD0">
        <w:rPr>
          <w:spacing w:val="2"/>
        </w:rPr>
        <w:t xml:space="preserve"> </w:t>
      </w:r>
      <w:r w:rsidRPr="003E5CD0">
        <w:rPr>
          <w:spacing w:val="-1"/>
        </w:rPr>
        <w:t>comply with</w:t>
      </w:r>
      <w:r w:rsidRPr="003E5CD0">
        <w:rPr>
          <w:spacing w:val="2"/>
        </w:rPr>
        <w:t xml:space="preserve"> </w:t>
      </w:r>
      <w:r w:rsidRPr="003E5CD0">
        <w:rPr>
          <w:spacing w:val="-2"/>
        </w:rPr>
        <w:t>the</w:t>
      </w:r>
      <w:r w:rsidRPr="003E5CD0">
        <w:rPr>
          <w:spacing w:val="2"/>
        </w:rPr>
        <w:t xml:space="preserve"> </w:t>
      </w:r>
      <w:r w:rsidRPr="003E5CD0">
        <w:rPr>
          <w:spacing w:val="-1"/>
        </w:rPr>
        <w:t>Applicable</w:t>
      </w:r>
      <w:r w:rsidRPr="003E5CD0">
        <w:t xml:space="preserve"> </w:t>
      </w:r>
      <w:r w:rsidRPr="003E5CD0">
        <w:rPr>
          <w:spacing w:val="-1"/>
        </w:rPr>
        <w:t>Program which</w:t>
      </w:r>
      <w:r w:rsidRPr="003E5CD0">
        <w:rPr>
          <w:spacing w:val="2"/>
        </w:rPr>
        <w:t xml:space="preserve"> </w:t>
      </w:r>
      <w:r w:rsidRPr="003E5CD0">
        <w:t xml:space="preserve">in </w:t>
      </w:r>
      <w:r w:rsidRPr="003E5CD0">
        <w:rPr>
          <w:spacing w:val="-1"/>
        </w:rPr>
        <w:t>either</w:t>
      </w:r>
      <w:r w:rsidRPr="003E5CD0">
        <w:rPr>
          <w:spacing w:val="3"/>
        </w:rPr>
        <w:t xml:space="preserve"> </w:t>
      </w:r>
      <w:r w:rsidRPr="003E5CD0">
        <w:rPr>
          <w:spacing w:val="-1"/>
        </w:rPr>
        <w:t>case</w:t>
      </w:r>
      <w:r w:rsidRPr="003E5CD0">
        <w:t xml:space="preserve"> has a</w:t>
      </w:r>
      <w:r w:rsidRPr="003E5CD0">
        <w:rPr>
          <w:spacing w:val="2"/>
        </w:rPr>
        <w:t xml:space="preserve"> </w:t>
      </w:r>
      <w:r w:rsidRPr="003E5CD0">
        <w:rPr>
          <w:spacing w:val="-1"/>
        </w:rPr>
        <w:t>material</w:t>
      </w:r>
      <w:r w:rsidRPr="003E5CD0">
        <w:rPr>
          <w:spacing w:val="3"/>
        </w:rPr>
        <w:t xml:space="preserve"> </w:t>
      </w:r>
      <w:r w:rsidRPr="003E5CD0">
        <w:rPr>
          <w:spacing w:val="-1"/>
        </w:rPr>
        <w:t>adverse</w:t>
      </w:r>
      <w:r w:rsidRPr="003E5CD0">
        <w:t xml:space="preserve"> </w:t>
      </w:r>
      <w:r w:rsidRPr="003E5CD0">
        <w:rPr>
          <w:spacing w:val="-1"/>
        </w:rPr>
        <w:t>effect</w:t>
      </w:r>
      <w:r w:rsidRPr="003E5CD0">
        <w:rPr>
          <w:spacing w:val="3"/>
        </w:rPr>
        <w:t xml:space="preserve"> </w:t>
      </w:r>
      <w:r w:rsidRPr="003E5CD0">
        <w:rPr>
          <w:spacing w:val="-2"/>
        </w:rPr>
        <w:t>on</w:t>
      </w:r>
      <w:r w:rsidRPr="003E5CD0">
        <w:rPr>
          <w:spacing w:val="2"/>
        </w:rPr>
        <w:t xml:space="preserve"> </w:t>
      </w:r>
      <w:r w:rsidRPr="003E5CD0">
        <w:rPr>
          <w:spacing w:val="-1"/>
        </w:rPr>
        <w:t>the</w:t>
      </w:r>
      <w:r w:rsidRPr="003E5CD0">
        <w:rPr>
          <w:spacing w:val="61"/>
        </w:rPr>
        <w:t xml:space="preserve"> </w:t>
      </w:r>
      <w:r w:rsidRPr="003E5CD0">
        <w:rPr>
          <w:spacing w:val="-1"/>
        </w:rPr>
        <w:t>value</w:t>
      </w:r>
      <w:r w:rsidRPr="003E5CD0">
        <w:rPr>
          <w:spacing w:val="2"/>
        </w:rPr>
        <w:t xml:space="preserve"> </w:t>
      </w:r>
      <w:r w:rsidRPr="003E5CD0">
        <w:t>of a</w:t>
      </w:r>
      <w:r w:rsidRPr="003E5CD0">
        <w:rPr>
          <w:spacing w:val="2"/>
        </w:rPr>
        <w:t xml:space="preserve"> </w:t>
      </w:r>
      <w:r w:rsidRPr="003E5CD0">
        <w:rPr>
          <w:spacing w:val="-1"/>
        </w:rPr>
        <w:t>Product</w:t>
      </w:r>
      <w:r w:rsidRPr="003E5CD0">
        <w:rPr>
          <w:spacing w:val="1"/>
        </w:rPr>
        <w:t xml:space="preserve"> </w:t>
      </w:r>
      <w:r w:rsidRPr="003E5CD0">
        <w:rPr>
          <w:spacing w:val="-1"/>
        </w:rPr>
        <w:t>that</w:t>
      </w:r>
      <w:r w:rsidRPr="003E5CD0">
        <w:rPr>
          <w:spacing w:val="1"/>
        </w:rPr>
        <w:t xml:space="preserve"> </w:t>
      </w:r>
      <w:r w:rsidRPr="003E5CD0">
        <w:t xml:space="preserve">is </w:t>
      </w:r>
      <w:r w:rsidRPr="003E5CD0">
        <w:rPr>
          <w:spacing w:val="-1"/>
        </w:rPr>
        <w:t>the</w:t>
      </w:r>
      <w:r w:rsidRPr="003E5CD0">
        <w:rPr>
          <w:spacing w:val="2"/>
        </w:rPr>
        <w:t xml:space="preserve"> </w:t>
      </w:r>
      <w:r w:rsidRPr="003E5CD0">
        <w:rPr>
          <w:spacing w:val="-1"/>
        </w:rPr>
        <w:t>subject</w:t>
      </w:r>
      <w:r w:rsidRPr="003E5CD0">
        <w:rPr>
          <w:spacing w:val="3"/>
        </w:rPr>
        <w:t xml:space="preserve"> </w:t>
      </w:r>
      <w:r w:rsidRPr="003E5CD0">
        <w:t>of a</w:t>
      </w:r>
      <w:r w:rsidRPr="003E5CD0">
        <w:rPr>
          <w:spacing w:val="2"/>
        </w:rPr>
        <w:t xml:space="preserve"> </w:t>
      </w:r>
      <w:r w:rsidRPr="003E5CD0">
        <w:rPr>
          <w:spacing w:val="-1"/>
        </w:rPr>
        <w:t>particular</w:t>
      </w:r>
      <w:r w:rsidRPr="003E5CD0">
        <w:t xml:space="preserve"> </w:t>
      </w:r>
      <w:r w:rsidRPr="003E5CD0">
        <w:rPr>
          <w:spacing w:val="-1"/>
        </w:rPr>
        <w:t>Transaction,</w:t>
      </w:r>
      <w:r w:rsidRPr="003E5CD0">
        <w:rPr>
          <w:spacing w:val="2"/>
        </w:rPr>
        <w:t xml:space="preserve"> </w:t>
      </w:r>
      <w:r w:rsidRPr="003E5CD0">
        <w:t xml:space="preserve">and </w:t>
      </w:r>
      <w:r w:rsidRPr="003E5CD0">
        <w:rPr>
          <w:spacing w:val="-1"/>
        </w:rPr>
        <w:t>includes</w:t>
      </w:r>
      <w:r w:rsidRPr="003E5CD0">
        <w:rPr>
          <w:spacing w:val="3"/>
        </w:rPr>
        <w:t xml:space="preserve"> </w:t>
      </w:r>
      <w:r w:rsidRPr="003E5CD0">
        <w:t xml:space="preserve">a </w:t>
      </w:r>
      <w:r w:rsidRPr="003E5CD0">
        <w:rPr>
          <w:spacing w:val="-1"/>
        </w:rPr>
        <w:t>change</w:t>
      </w:r>
      <w:r w:rsidRPr="003E5CD0">
        <w:rPr>
          <w:spacing w:val="2"/>
        </w:rPr>
        <w:t xml:space="preserve"> </w:t>
      </w:r>
      <w:r w:rsidRPr="003E5CD0">
        <w:t>in</w:t>
      </w:r>
      <w:r w:rsidRPr="003E5CD0">
        <w:rPr>
          <w:spacing w:val="2"/>
        </w:rPr>
        <w:t xml:space="preserve"> </w:t>
      </w:r>
      <w:r w:rsidRPr="003E5CD0">
        <w:rPr>
          <w:spacing w:val="-1"/>
        </w:rPr>
        <w:t>Applicable</w:t>
      </w:r>
      <w:r w:rsidRPr="003E5CD0">
        <w:rPr>
          <w:spacing w:val="2"/>
        </w:rPr>
        <w:t xml:space="preserve"> </w:t>
      </w:r>
      <w:r w:rsidRPr="003E5CD0">
        <w:t>Law</w:t>
      </w:r>
      <w:r w:rsidRPr="003E5CD0">
        <w:rPr>
          <w:spacing w:val="57"/>
        </w:rPr>
        <w:t xml:space="preserve"> </w:t>
      </w:r>
      <w:r w:rsidRPr="003E5CD0">
        <w:rPr>
          <w:spacing w:val="-1"/>
        </w:rPr>
        <w:t>that</w:t>
      </w:r>
      <w:r w:rsidRPr="003E5CD0">
        <w:rPr>
          <w:spacing w:val="3"/>
        </w:rPr>
        <w:t xml:space="preserve"> </w:t>
      </w:r>
      <w:r w:rsidRPr="003E5CD0">
        <w:rPr>
          <w:spacing w:val="-1"/>
        </w:rPr>
        <w:t>disqualifies</w:t>
      </w:r>
      <w:r w:rsidRPr="003E5CD0">
        <w:rPr>
          <w:spacing w:val="4"/>
        </w:rPr>
        <w:t xml:space="preserve"> </w:t>
      </w:r>
      <w:r w:rsidRPr="003E5CD0">
        <w:t xml:space="preserve">any </w:t>
      </w:r>
      <w:r w:rsidRPr="003E5CD0">
        <w:rPr>
          <w:spacing w:val="-1"/>
        </w:rPr>
        <w:t>particular</w:t>
      </w:r>
      <w:r w:rsidRPr="003E5CD0">
        <w:rPr>
          <w:spacing w:val="3"/>
        </w:rPr>
        <w:t xml:space="preserve"> </w:t>
      </w:r>
      <w:r w:rsidRPr="003E5CD0">
        <w:rPr>
          <w:spacing w:val="-1"/>
        </w:rPr>
        <w:t>Renewable</w:t>
      </w:r>
      <w:r w:rsidRPr="003E5CD0">
        <w:rPr>
          <w:spacing w:val="3"/>
        </w:rPr>
        <w:t xml:space="preserve"> </w:t>
      </w:r>
      <w:r w:rsidRPr="003E5CD0">
        <w:rPr>
          <w:spacing w:val="-1"/>
        </w:rPr>
        <w:t>Energy</w:t>
      </w:r>
      <w:r w:rsidRPr="003E5CD0">
        <w:rPr>
          <w:spacing w:val="5"/>
        </w:rPr>
        <w:t xml:space="preserve"> </w:t>
      </w:r>
      <w:r w:rsidRPr="003E5CD0">
        <w:rPr>
          <w:spacing w:val="-1"/>
        </w:rPr>
        <w:t>Facilities</w:t>
      </w:r>
      <w:r w:rsidRPr="003E5CD0">
        <w:rPr>
          <w:spacing w:val="3"/>
        </w:rPr>
        <w:t xml:space="preserve"> </w:t>
      </w:r>
      <w:r w:rsidRPr="003E5CD0">
        <w:t xml:space="preserve">(by </w:t>
      </w:r>
      <w:r w:rsidRPr="003E5CD0">
        <w:rPr>
          <w:spacing w:val="-1"/>
        </w:rPr>
        <w:t>Renewable</w:t>
      </w:r>
      <w:r w:rsidRPr="003E5CD0">
        <w:rPr>
          <w:spacing w:val="3"/>
        </w:rPr>
        <w:t xml:space="preserve"> </w:t>
      </w:r>
      <w:r w:rsidRPr="003E5CD0">
        <w:rPr>
          <w:spacing w:val="-1"/>
        </w:rPr>
        <w:t>Energy</w:t>
      </w:r>
      <w:r w:rsidRPr="003E5CD0">
        <w:t xml:space="preserve"> Sources,</w:t>
      </w:r>
      <w:r w:rsidRPr="003E5CD0">
        <w:rPr>
          <w:spacing w:val="2"/>
        </w:rPr>
        <w:t xml:space="preserve"> </w:t>
      </w:r>
      <w:r w:rsidRPr="003E5CD0">
        <w:rPr>
          <w:spacing w:val="-1"/>
        </w:rPr>
        <w:t>Initial</w:t>
      </w:r>
      <w:r w:rsidRPr="003E5CD0">
        <w:rPr>
          <w:spacing w:val="59"/>
        </w:rPr>
        <w:t xml:space="preserve"> </w:t>
      </w:r>
      <w:r w:rsidRPr="003E5CD0">
        <w:rPr>
          <w:spacing w:val="-1"/>
        </w:rPr>
        <w:t>Operating</w:t>
      </w:r>
      <w:r w:rsidRPr="003E5CD0">
        <w:rPr>
          <w:spacing w:val="4"/>
        </w:rPr>
        <w:t xml:space="preserve"> </w:t>
      </w:r>
      <w:r w:rsidRPr="003E5CD0">
        <w:rPr>
          <w:spacing w:val="-1"/>
        </w:rPr>
        <w:t>Date,</w:t>
      </w:r>
      <w:r w:rsidRPr="003E5CD0">
        <w:rPr>
          <w:spacing w:val="7"/>
        </w:rPr>
        <w:t xml:space="preserve"> </w:t>
      </w:r>
      <w:r w:rsidRPr="003E5CD0">
        <w:rPr>
          <w:spacing w:val="-2"/>
        </w:rPr>
        <w:t>or</w:t>
      </w:r>
      <w:r w:rsidRPr="003E5CD0">
        <w:rPr>
          <w:spacing w:val="7"/>
        </w:rPr>
        <w:t xml:space="preserve"> </w:t>
      </w:r>
      <w:r w:rsidRPr="003E5CD0">
        <w:rPr>
          <w:spacing w:val="-1"/>
        </w:rPr>
        <w:t>otherwise)</w:t>
      </w:r>
      <w:r w:rsidRPr="003E5CD0">
        <w:rPr>
          <w:spacing w:val="7"/>
        </w:rPr>
        <w:t xml:space="preserve"> </w:t>
      </w:r>
      <w:r w:rsidRPr="003E5CD0">
        <w:rPr>
          <w:spacing w:val="-2"/>
        </w:rPr>
        <w:t>or</w:t>
      </w:r>
      <w:r w:rsidRPr="003E5CD0">
        <w:rPr>
          <w:spacing w:val="7"/>
        </w:rPr>
        <w:t xml:space="preserve"> </w:t>
      </w:r>
      <w:r w:rsidRPr="003E5CD0">
        <w:rPr>
          <w:spacing w:val="-1"/>
        </w:rPr>
        <w:t>Product,</w:t>
      </w:r>
      <w:r w:rsidRPr="003E5CD0">
        <w:rPr>
          <w:spacing w:val="4"/>
        </w:rPr>
        <w:t xml:space="preserve"> </w:t>
      </w:r>
      <w:r w:rsidRPr="003E5CD0">
        <w:rPr>
          <w:spacing w:val="-1"/>
        </w:rPr>
        <w:t>that</w:t>
      </w:r>
      <w:r w:rsidRPr="003E5CD0">
        <w:rPr>
          <w:spacing w:val="5"/>
        </w:rPr>
        <w:t xml:space="preserve"> </w:t>
      </w:r>
      <w:r w:rsidRPr="003E5CD0">
        <w:t>is</w:t>
      </w:r>
      <w:r w:rsidRPr="003E5CD0">
        <w:rPr>
          <w:spacing w:val="5"/>
        </w:rPr>
        <w:t xml:space="preserve"> </w:t>
      </w:r>
      <w:r w:rsidRPr="003E5CD0">
        <w:t>the</w:t>
      </w:r>
      <w:r w:rsidRPr="003E5CD0">
        <w:rPr>
          <w:spacing w:val="5"/>
        </w:rPr>
        <w:t xml:space="preserve"> </w:t>
      </w:r>
      <w:r w:rsidRPr="003E5CD0">
        <w:rPr>
          <w:spacing w:val="-1"/>
        </w:rPr>
        <w:t>subject</w:t>
      </w:r>
      <w:r w:rsidRPr="003E5CD0">
        <w:rPr>
          <w:spacing w:val="8"/>
        </w:rPr>
        <w:t xml:space="preserve"> </w:t>
      </w:r>
      <w:r w:rsidRPr="003E5CD0">
        <w:rPr>
          <w:spacing w:val="-2"/>
        </w:rPr>
        <w:t>of</w:t>
      </w:r>
      <w:r w:rsidRPr="003E5CD0">
        <w:rPr>
          <w:spacing w:val="7"/>
        </w:rPr>
        <w:t xml:space="preserve"> </w:t>
      </w:r>
      <w:r w:rsidRPr="003E5CD0">
        <w:t>a</w:t>
      </w:r>
      <w:r w:rsidRPr="003E5CD0">
        <w:rPr>
          <w:spacing w:val="2"/>
        </w:rPr>
        <w:t xml:space="preserve"> </w:t>
      </w:r>
      <w:r w:rsidRPr="003E5CD0">
        <w:rPr>
          <w:spacing w:val="-1"/>
        </w:rPr>
        <w:t>Transaction</w:t>
      </w:r>
      <w:r w:rsidRPr="003E5CD0">
        <w:rPr>
          <w:spacing w:val="4"/>
        </w:rPr>
        <w:t xml:space="preserve"> </w:t>
      </w:r>
      <w:r w:rsidRPr="003E5CD0">
        <w:rPr>
          <w:spacing w:val="-1"/>
        </w:rPr>
        <w:t>from</w:t>
      </w:r>
      <w:r w:rsidRPr="003E5CD0">
        <w:rPr>
          <w:spacing w:val="3"/>
        </w:rPr>
        <w:t xml:space="preserve"> </w:t>
      </w:r>
      <w:r w:rsidRPr="003E5CD0">
        <w:t>an</w:t>
      </w:r>
      <w:r w:rsidRPr="003E5CD0">
        <w:rPr>
          <w:spacing w:val="7"/>
        </w:rPr>
        <w:t xml:space="preserve"> </w:t>
      </w:r>
      <w:r w:rsidRPr="003E5CD0">
        <w:t>existing</w:t>
      </w:r>
      <w:r w:rsidRPr="003E5CD0">
        <w:rPr>
          <w:spacing w:val="4"/>
        </w:rPr>
        <w:t xml:space="preserve"> </w:t>
      </w:r>
      <w:r w:rsidRPr="003E5CD0">
        <w:rPr>
          <w:spacing w:val="-1"/>
        </w:rPr>
        <w:t>Applicable</w:t>
      </w:r>
      <w:r w:rsidRPr="003E5CD0">
        <w:rPr>
          <w:spacing w:val="63"/>
        </w:rPr>
        <w:t xml:space="preserve"> </w:t>
      </w:r>
      <w:r w:rsidRPr="003E5CD0">
        <w:rPr>
          <w:spacing w:val="-1"/>
        </w:rPr>
        <w:t>Program.</w:t>
      </w:r>
    </w:p>
    <w:p w14:paraId="14F792CD" w14:textId="77777777" w:rsidR="001E0C95" w:rsidRPr="008E45C7" w:rsidRDefault="001E0C95" w:rsidP="008E45C7"/>
    <w:p w14:paraId="78C78920" w14:textId="77777777" w:rsidR="001E0C95" w:rsidRPr="00933079" w:rsidRDefault="00972CCB" w:rsidP="0080377A">
      <w:pPr>
        <w:pStyle w:val="BodyText"/>
        <w:numPr>
          <w:ilvl w:val="1"/>
          <w:numId w:val="20"/>
        </w:numPr>
        <w:tabs>
          <w:tab w:val="left" w:pos="1541"/>
        </w:tabs>
        <w:ind w:right="116" w:firstLine="720"/>
        <w:jc w:val="both"/>
      </w:pPr>
      <w:r w:rsidRPr="003E5CD0">
        <w:rPr>
          <w:rFonts w:cs="Times New Roman"/>
          <w:spacing w:val="-1"/>
        </w:rPr>
        <w:t>“Governmental</w:t>
      </w:r>
      <w:r w:rsidRPr="003E5CD0">
        <w:rPr>
          <w:rFonts w:cs="Times New Roman"/>
          <w:spacing w:val="37"/>
        </w:rPr>
        <w:t xml:space="preserve"> </w:t>
      </w:r>
      <w:r w:rsidRPr="003E5CD0">
        <w:rPr>
          <w:rFonts w:cs="Times New Roman"/>
          <w:spacing w:val="-1"/>
        </w:rPr>
        <w:t>Authority”</w:t>
      </w:r>
      <w:r w:rsidRPr="003E5CD0">
        <w:rPr>
          <w:rFonts w:cs="Times New Roman"/>
          <w:spacing w:val="34"/>
        </w:rPr>
        <w:t xml:space="preserve"> </w:t>
      </w:r>
      <w:r w:rsidRPr="003E5CD0">
        <w:rPr>
          <w:rFonts w:cs="Times New Roman"/>
          <w:spacing w:val="-1"/>
        </w:rPr>
        <w:t>means</w:t>
      </w:r>
      <w:r w:rsidRPr="003E5CD0">
        <w:rPr>
          <w:rFonts w:cs="Times New Roman"/>
          <w:spacing w:val="36"/>
        </w:rPr>
        <w:t xml:space="preserve"> </w:t>
      </w:r>
      <w:r w:rsidRPr="003E5CD0">
        <w:rPr>
          <w:rFonts w:cs="Times New Roman"/>
        </w:rPr>
        <w:t>any</w:t>
      </w:r>
      <w:r w:rsidRPr="003E5CD0">
        <w:rPr>
          <w:rFonts w:cs="Times New Roman"/>
          <w:spacing w:val="34"/>
        </w:rPr>
        <w:t xml:space="preserve"> </w:t>
      </w:r>
      <w:r w:rsidRPr="003E5CD0">
        <w:rPr>
          <w:rFonts w:cs="Times New Roman"/>
          <w:spacing w:val="-1"/>
        </w:rPr>
        <w:t>international,</w:t>
      </w:r>
      <w:r w:rsidRPr="003E5CD0">
        <w:rPr>
          <w:rFonts w:cs="Times New Roman"/>
          <w:spacing w:val="33"/>
        </w:rPr>
        <w:t xml:space="preserve"> </w:t>
      </w:r>
      <w:r w:rsidRPr="003E5CD0">
        <w:rPr>
          <w:rFonts w:cs="Times New Roman"/>
          <w:spacing w:val="-1"/>
        </w:rPr>
        <w:t>national,</w:t>
      </w:r>
      <w:r w:rsidRPr="003E5CD0">
        <w:rPr>
          <w:rFonts w:cs="Times New Roman"/>
          <w:spacing w:val="40"/>
        </w:rPr>
        <w:t xml:space="preserve"> </w:t>
      </w:r>
      <w:r w:rsidRPr="003E5CD0">
        <w:rPr>
          <w:spacing w:val="-1"/>
        </w:rPr>
        <w:t>federal,</w:t>
      </w:r>
      <w:r w:rsidRPr="003E5CD0">
        <w:rPr>
          <w:spacing w:val="33"/>
        </w:rPr>
        <w:t xml:space="preserve"> </w:t>
      </w:r>
      <w:r w:rsidRPr="003E5CD0">
        <w:rPr>
          <w:spacing w:val="-1"/>
        </w:rPr>
        <w:t>provincial,</w:t>
      </w:r>
      <w:r w:rsidRPr="003E5CD0">
        <w:rPr>
          <w:spacing w:val="35"/>
        </w:rPr>
        <w:t xml:space="preserve"> </w:t>
      </w:r>
      <w:r w:rsidRPr="003E5CD0">
        <w:rPr>
          <w:spacing w:val="-1"/>
        </w:rPr>
        <w:t>state,</w:t>
      </w:r>
      <w:r w:rsidRPr="003E5CD0">
        <w:rPr>
          <w:spacing w:val="69"/>
        </w:rPr>
        <w:t xml:space="preserve"> </w:t>
      </w:r>
      <w:r w:rsidRPr="003E5CD0">
        <w:rPr>
          <w:spacing w:val="-1"/>
        </w:rPr>
        <w:t>municipal,</w:t>
      </w:r>
      <w:r w:rsidRPr="003E5CD0">
        <w:rPr>
          <w:spacing w:val="28"/>
        </w:rPr>
        <w:t xml:space="preserve"> </w:t>
      </w:r>
      <w:r w:rsidRPr="003E5CD0">
        <w:rPr>
          <w:spacing w:val="-1"/>
        </w:rPr>
        <w:t>county,</w:t>
      </w:r>
      <w:r w:rsidRPr="003E5CD0">
        <w:rPr>
          <w:spacing w:val="31"/>
        </w:rPr>
        <w:t xml:space="preserve"> </w:t>
      </w:r>
      <w:r w:rsidRPr="003E5CD0">
        <w:rPr>
          <w:spacing w:val="-1"/>
        </w:rPr>
        <w:t>regional</w:t>
      </w:r>
      <w:r w:rsidRPr="003E5CD0">
        <w:rPr>
          <w:spacing w:val="32"/>
        </w:rPr>
        <w:t xml:space="preserve"> </w:t>
      </w:r>
      <w:r w:rsidRPr="003E5CD0">
        <w:t>or</w:t>
      </w:r>
      <w:r w:rsidRPr="003E5CD0">
        <w:rPr>
          <w:spacing w:val="29"/>
        </w:rPr>
        <w:t xml:space="preserve"> </w:t>
      </w:r>
      <w:r w:rsidRPr="003E5CD0">
        <w:rPr>
          <w:spacing w:val="-1"/>
        </w:rPr>
        <w:t>local</w:t>
      </w:r>
      <w:r w:rsidRPr="003E5CD0">
        <w:rPr>
          <w:spacing w:val="32"/>
        </w:rPr>
        <w:t xml:space="preserve"> </w:t>
      </w:r>
      <w:r w:rsidRPr="003E5CD0">
        <w:rPr>
          <w:spacing w:val="-1"/>
        </w:rPr>
        <w:t>government,</w:t>
      </w:r>
      <w:r w:rsidRPr="003E5CD0">
        <w:rPr>
          <w:spacing w:val="31"/>
        </w:rPr>
        <w:t xml:space="preserve"> </w:t>
      </w:r>
      <w:r w:rsidRPr="003E5CD0">
        <w:rPr>
          <w:spacing w:val="-1"/>
        </w:rPr>
        <w:t>administrative,</w:t>
      </w:r>
      <w:r w:rsidRPr="003E5CD0">
        <w:rPr>
          <w:spacing w:val="29"/>
        </w:rPr>
        <w:t xml:space="preserve"> </w:t>
      </w:r>
      <w:r w:rsidRPr="003E5CD0">
        <w:rPr>
          <w:spacing w:val="-1"/>
        </w:rPr>
        <w:t>judicial</w:t>
      </w:r>
      <w:r w:rsidRPr="003E5CD0">
        <w:rPr>
          <w:spacing w:val="32"/>
        </w:rPr>
        <w:t xml:space="preserve"> </w:t>
      </w:r>
      <w:r w:rsidRPr="003E5CD0">
        <w:rPr>
          <w:spacing w:val="-2"/>
        </w:rPr>
        <w:t>or</w:t>
      </w:r>
      <w:r w:rsidRPr="003E5CD0">
        <w:rPr>
          <w:spacing w:val="31"/>
        </w:rPr>
        <w:t xml:space="preserve"> </w:t>
      </w:r>
      <w:r w:rsidRPr="003E5CD0">
        <w:rPr>
          <w:spacing w:val="-1"/>
        </w:rPr>
        <w:t>regulatory</w:t>
      </w:r>
      <w:r w:rsidRPr="003E5CD0">
        <w:rPr>
          <w:spacing w:val="28"/>
        </w:rPr>
        <w:t xml:space="preserve"> </w:t>
      </w:r>
      <w:r w:rsidRPr="003E5CD0">
        <w:rPr>
          <w:spacing w:val="-1"/>
        </w:rPr>
        <w:t>entity</w:t>
      </w:r>
      <w:r w:rsidRPr="003E5CD0">
        <w:rPr>
          <w:spacing w:val="28"/>
        </w:rPr>
        <w:t xml:space="preserve"> </w:t>
      </w:r>
      <w:r w:rsidRPr="003E5CD0">
        <w:rPr>
          <w:spacing w:val="-1"/>
        </w:rPr>
        <w:t>operating</w:t>
      </w:r>
      <w:r w:rsidRPr="003E5CD0">
        <w:rPr>
          <w:spacing w:val="69"/>
        </w:rPr>
        <w:t xml:space="preserve"> </w:t>
      </w:r>
      <w:r w:rsidRPr="003E5CD0">
        <w:t>under</w:t>
      </w:r>
      <w:r w:rsidRPr="003E5CD0">
        <w:rPr>
          <w:spacing w:val="44"/>
        </w:rPr>
        <w:t xml:space="preserve"> </w:t>
      </w:r>
      <w:r w:rsidRPr="003E5CD0">
        <w:t>any</w:t>
      </w:r>
      <w:r w:rsidRPr="003E5CD0">
        <w:rPr>
          <w:spacing w:val="43"/>
        </w:rPr>
        <w:t xml:space="preserve"> </w:t>
      </w:r>
      <w:r w:rsidRPr="003E5CD0">
        <w:rPr>
          <w:spacing w:val="-1"/>
        </w:rPr>
        <w:t>Applicable</w:t>
      </w:r>
      <w:r w:rsidRPr="003E5CD0">
        <w:rPr>
          <w:spacing w:val="43"/>
        </w:rPr>
        <w:t xml:space="preserve"> </w:t>
      </w:r>
      <w:r w:rsidRPr="003E5CD0">
        <w:rPr>
          <w:spacing w:val="-2"/>
        </w:rPr>
        <w:t>Laws</w:t>
      </w:r>
      <w:r w:rsidRPr="003E5CD0">
        <w:rPr>
          <w:spacing w:val="46"/>
        </w:rPr>
        <w:t xml:space="preserve"> </w:t>
      </w:r>
      <w:r w:rsidRPr="003E5CD0">
        <w:t>and</w:t>
      </w:r>
      <w:r w:rsidRPr="003E5CD0">
        <w:rPr>
          <w:spacing w:val="43"/>
        </w:rPr>
        <w:t xml:space="preserve"> </w:t>
      </w:r>
      <w:r w:rsidRPr="003E5CD0">
        <w:rPr>
          <w:spacing w:val="-1"/>
        </w:rPr>
        <w:t>includes</w:t>
      </w:r>
      <w:r w:rsidRPr="003E5CD0">
        <w:rPr>
          <w:spacing w:val="43"/>
        </w:rPr>
        <w:t xml:space="preserve"> </w:t>
      </w:r>
      <w:r w:rsidRPr="003E5CD0">
        <w:t>any</w:t>
      </w:r>
      <w:r w:rsidRPr="003E5CD0">
        <w:rPr>
          <w:spacing w:val="43"/>
        </w:rPr>
        <w:t xml:space="preserve"> </w:t>
      </w:r>
      <w:r w:rsidRPr="003E5CD0">
        <w:rPr>
          <w:spacing w:val="-1"/>
        </w:rPr>
        <w:t>department,</w:t>
      </w:r>
      <w:r w:rsidRPr="003E5CD0">
        <w:rPr>
          <w:spacing w:val="45"/>
        </w:rPr>
        <w:t xml:space="preserve"> </w:t>
      </w:r>
      <w:r w:rsidRPr="003E5CD0">
        <w:rPr>
          <w:spacing w:val="-1"/>
        </w:rPr>
        <w:t>commission,</w:t>
      </w:r>
      <w:r w:rsidRPr="003E5CD0">
        <w:rPr>
          <w:spacing w:val="43"/>
        </w:rPr>
        <w:t xml:space="preserve"> </w:t>
      </w:r>
      <w:r w:rsidRPr="003E5CD0">
        <w:rPr>
          <w:spacing w:val="-1"/>
        </w:rPr>
        <w:t>bureau,</w:t>
      </w:r>
      <w:r w:rsidRPr="003E5CD0">
        <w:rPr>
          <w:spacing w:val="45"/>
        </w:rPr>
        <w:t xml:space="preserve"> </w:t>
      </w:r>
      <w:r w:rsidRPr="003E5CD0">
        <w:rPr>
          <w:spacing w:val="-1"/>
        </w:rPr>
        <w:t>board,</w:t>
      </w:r>
      <w:r w:rsidRPr="003E5CD0">
        <w:rPr>
          <w:spacing w:val="43"/>
        </w:rPr>
        <w:t xml:space="preserve"> </w:t>
      </w:r>
      <w:r w:rsidRPr="003E5CD0">
        <w:rPr>
          <w:spacing w:val="-1"/>
        </w:rPr>
        <w:t>administrative</w:t>
      </w:r>
      <w:r w:rsidRPr="003E5CD0">
        <w:rPr>
          <w:spacing w:val="61"/>
        </w:rPr>
        <w:t xml:space="preserve"> </w:t>
      </w:r>
      <w:r w:rsidRPr="003E5CD0">
        <w:rPr>
          <w:spacing w:val="-1"/>
        </w:rPr>
        <w:t>agency</w:t>
      </w:r>
      <w:r w:rsidRPr="003E5CD0">
        <w:rPr>
          <w:spacing w:val="-3"/>
        </w:rPr>
        <w:t xml:space="preserve"> </w:t>
      </w:r>
      <w:r w:rsidRPr="003E5CD0">
        <w:t xml:space="preserve">or </w:t>
      </w:r>
      <w:r w:rsidRPr="003E5CD0">
        <w:rPr>
          <w:spacing w:val="-1"/>
        </w:rPr>
        <w:t>regulatory</w:t>
      </w:r>
      <w:r w:rsidRPr="003E5CD0">
        <w:rPr>
          <w:spacing w:val="-3"/>
        </w:rPr>
        <w:t xml:space="preserve"> </w:t>
      </w:r>
      <w:r w:rsidRPr="003E5CD0">
        <w:t>body</w:t>
      </w:r>
      <w:r w:rsidRPr="003E5CD0">
        <w:rPr>
          <w:spacing w:val="-2"/>
        </w:rPr>
        <w:t xml:space="preserve"> </w:t>
      </w:r>
      <w:r w:rsidRPr="003E5CD0">
        <w:t>of any</w:t>
      </w:r>
      <w:r w:rsidRPr="003E5CD0">
        <w:rPr>
          <w:spacing w:val="-2"/>
        </w:rPr>
        <w:t xml:space="preserve"> </w:t>
      </w:r>
      <w:r w:rsidRPr="003E5CD0">
        <w:rPr>
          <w:spacing w:val="-1"/>
        </w:rPr>
        <w:t>government.</w:t>
      </w:r>
    </w:p>
    <w:p w14:paraId="19E49BD8" w14:textId="77777777" w:rsidR="004D2BAB" w:rsidRPr="007B271D" w:rsidRDefault="004D2BAB" w:rsidP="00933079">
      <w:pPr>
        <w:pStyle w:val="BodyText"/>
        <w:tabs>
          <w:tab w:val="left" w:pos="1541"/>
        </w:tabs>
        <w:ind w:left="820" w:right="116"/>
        <w:jc w:val="both"/>
      </w:pPr>
    </w:p>
    <w:p w14:paraId="723B73D3" w14:textId="77777777" w:rsidR="001E0C95" w:rsidRPr="003E5CD0" w:rsidRDefault="007B271D" w:rsidP="0080377A">
      <w:pPr>
        <w:pStyle w:val="BodyText"/>
        <w:numPr>
          <w:ilvl w:val="1"/>
          <w:numId w:val="20"/>
        </w:numPr>
        <w:tabs>
          <w:tab w:val="left" w:pos="1541"/>
        </w:tabs>
        <w:ind w:right="121" w:firstLine="720"/>
        <w:jc w:val="both"/>
        <w:rPr>
          <w:rFonts w:cs="Times New Roman"/>
        </w:rPr>
      </w:pPr>
      <w:r w:rsidRPr="003E5CD0">
        <w:rPr>
          <w:rFonts w:cs="Times New Roman"/>
          <w:spacing w:val="-1"/>
        </w:rPr>
        <w:t xml:space="preserve"> </w:t>
      </w:r>
      <w:r w:rsidR="00972CCB" w:rsidRPr="003E5CD0">
        <w:rPr>
          <w:rFonts w:cs="Times New Roman"/>
          <w:spacing w:val="-1"/>
        </w:rPr>
        <w:t>“Guarantor”</w:t>
      </w:r>
      <w:r w:rsidR="00972CCB" w:rsidRPr="003E5CD0">
        <w:rPr>
          <w:rFonts w:cs="Times New Roman"/>
          <w:spacing w:val="2"/>
        </w:rPr>
        <w:t xml:space="preserve"> </w:t>
      </w:r>
      <w:r w:rsidR="00972CCB" w:rsidRPr="003E5CD0">
        <w:rPr>
          <w:rFonts w:cs="Times New Roman"/>
          <w:spacing w:val="-1"/>
        </w:rPr>
        <w:t>means,</w:t>
      </w:r>
      <w:r w:rsidR="00972CCB" w:rsidRPr="003E5CD0">
        <w:rPr>
          <w:rFonts w:cs="Times New Roman"/>
          <w:spacing w:val="2"/>
        </w:rPr>
        <w:t xml:space="preserve"> </w:t>
      </w:r>
      <w:r w:rsidR="00972CCB" w:rsidRPr="003E5CD0">
        <w:rPr>
          <w:rFonts w:cs="Times New Roman"/>
          <w:spacing w:val="-1"/>
        </w:rPr>
        <w:t>with</w:t>
      </w:r>
      <w:r w:rsidR="00972CCB" w:rsidRPr="003E5CD0">
        <w:rPr>
          <w:rFonts w:cs="Times New Roman"/>
          <w:spacing w:val="2"/>
        </w:rPr>
        <w:t xml:space="preserve"> </w:t>
      </w:r>
      <w:r w:rsidR="00972CCB" w:rsidRPr="003E5CD0">
        <w:rPr>
          <w:rFonts w:cs="Times New Roman"/>
          <w:spacing w:val="-1"/>
        </w:rPr>
        <w:t>respect</w:t>
      </w:r>
      <w:r w:rsidR="00972CCB" w:rsidRPr="003E5CD0">
        <w:rPr>
          <w:rFonts w:cs="Times New Roman"/>
          <w:spacing w:val="3"/>
        </w:rPr>
        <w:t xml:space="preserve"> </w:t>
      </w:r>
      <w:r w:rsidR="00972CCB" w:rsidRPr="003E5CD0">
        <w:rPr>
          <w:rFonts w:cs="Times New Roman"/>
        </w:rPr>
        <w:t>to</w:t>
      </w:r>
      <w:r w:rsidR="00972CCB" w:rsidRPr="003E5CD0">
        <w:rPr>
          <w:rFonts w:cs="Times New Roman"/>
          <w:spacing w:val="2"/>
        </w:rPr>
        <w:t xml:space="preserve"> </w:t>
      </w:r>
      <w:r w:rsidR="00972CCB" w:rsidRPr="003E5CD0">
        <w:rPr>
          <w:rFonts w:cs="Times New Roman"/>
        </w:rPr>
        <w:t>a</w:t>
      </w:r>
      <w:r w:rsidR="00972CCB" w:rsidRPr="003E5CD0">
        <w:rPr>
          <w:rFonts w:cs="Times New Roman"/>
          <w:spacing w:val="2"/>
        </w:rPr>
        <w:t xml:space="preserve"> </w:t>
      </w:r>
      <w:r w:rsidR="00972CCB" w:rsidRPr="003E5CD0">
        <w:rPr>
          <w:rFonts w:cs="Times New Roman"/>
          <w:spacing w:val="-1"/>
        </w:rPr>
        <w:t>Party,</w:t>
      </w:r>
      <w:r w:rsidR="00972CCB" w:rsidRPr="003E5CD0">
        <w:rPr>
          <w:rFonts w:cs="Times New Roman"/>
          <w:spacing w:val="2"/>
        </w:rPr>
        <w:t xml:space="preserve"> </w:t>
      </w:r>
      <w:r w:rsidR="00972CCB" w:rsidRPr="003E5CD0">
        <w:rPr>
          <w:rFonts w:cs="Times New Roman"/>
        </w:rPr>
        <w:t>the</w:t>
      </w:r>
      <w:r w:rsidR="00972CCB" w:rsidRPr="003E5CD0">
        <w:rPr>
          <w:rFonts w:cs="Times New Roman"/>
          <w:spacing w:val="2"/>
        </w:rPr>
        <w:t xml:space="preserve"> </w:t>
      </w:r>
      <w:r w:rsidR="00972CCB" w:rsidRPr="003E5CD0">
        <w:rPr>
          <w:rFonts w:cs="Times New Roman"/>
          <w:spacing w:val="-1"/>
        </w:rPr>
        <w:t>guarantor,</w:t>
      </w:r>
      <w:r w:rsidR="00972CCB" w:rsidRPr="003E5CD0">
        <w:rPr>
          <w:rFonts w:cs="Times New Roman"/>
          <w:spacing w:val="2"/>
        </w:rPr>
        <w:t xml:space="preserve"> </w:t>
      </w:r>
      <w:r w:rsidR="00972CCB" w:rsidRPr="003E5CD0">
        <w:rPr>
          <w:rFonts w:cs="Times New Roman"/>
          <w:spacing w:val="-1"/>
        </w:rPr>
        <w:t>if</w:t>
      </w:r>
      <w:r w:rsidR="00972CCB" w:rsidRPr="003E5CD0">
        <w:rPr>
          <w:rFonts w:cs="Times New Roman"/>
          <w:spacing w:val="3"/>
        </w:rPr>
        <w:t xml:space="preserve"> </w:t>
      </w:r>
      <w:r w:rsidR="00972CCB" w:rsidRPr="003E5CD0">
        <w:rPr>
          <w:rFonts w:cs="Times New Roman"/>
          <w:spacing w:val="-1"/>
        </w:rPr>
        <w:t>any,</w:t>
      </w:r>
      <w:r w:rsidR="00972CCB" w:rsidRPr="003E5CD0">
        <w:rPr>
          <w:rFonts w:cs="Times New Roman"/>
          <w:spacing w:val="2"/>
        </w:rPr>
        <w:t xml:space="preserve"> </w:t>
      </w:r>
      <w:r w:rsidR="00972CCB" w:rsidRPr="003E5CD0">
        <w:rPr>
          <w:rFonts w:cs="Times New Roman"/>
          <w:spacing w:val="-1"/>
        </w:rPr>
        <w:t>specified</w:t>
      </w:r>
      <w:r w:rsidR="00972CCB" w:rsidRPr="003E5CD0">
        <w:rPr>
          <w:rFonts w:cs="Times New Roman"/>
          <w:spacing w:val="2"/>
        </w:rPr>
        <w:t xml:space="preserve"> </w:t>
      </w:r>
      <w:r w:rsidR="00972CCB" w:rsidRPr="003E5CD0">
        <w:rPr>
          <w:rFonts w:cs="Times New Roman"/>
        </w:rPr>
        <w:t>for</w:t>
      </w:r>
      <w:r w:rsidR="00972CCB" w:rsidRPr="003E5CD0">
        <w:rPr>
          <w:rFonts w:cs="Times New Roman"/>
          <w:spacing w:val="3"/>
        </w:rPr>
        <w:t xml:space="preserve"> </w:t>
      </w:r>
      <w:r w:rsidR="00972CCB" w:rsidRPr="003E5CD0">
        <w:rPr>
          <w:rFonts w:cs="Times New Roman"/>
          <w:spacing w:val="-1"/>
        </w:rPr>
        <w:t>such</w:t>
      </w:r>
      <w:r w:rsidR="00972CCB" w:rsidRPr="003E5CD0">
        <w:rPr>
          <w:rFonts w:cs="Times New Roman"/>
          <w:spacing w:val="2"/>
        </w:rPr>
        <w:t xml:space="preserve"> </w:t>
      </w:r>
      <w:r w:rsidR="00972CCB" w:rsidRPr="003E5CD0">
        <w:rPr>
          <w:rFonts w:cs="Times New Roman"/>
        </w:rPr>
        <w:t>Party</w:t>
      </w:r>
      <w:r w:rsidR="00972CCB" w:rsidRPr="003E5CD0">
        <w:rPr>
          <w:rFonts w:cs="Times New Roman"/>
          <w:spacing w:val="55"/>
        </w:rPr>
        <w:t xml:space="preserve"> </w:t>
      </w:r>
      <w:r w:rsidR="00972CCB" w:rsidRPr="003E5CD0">
        <w:rPr>
          <w:rFonts w:cs="Times New Roman"/>
        </w:rPr>
        <w:t xml:space="preserve">on the </w:t>
      </w:r>
      <w:r w:rsidR="00972CCB" w:rsidRPr="003E5CD0">
        <w:rPr>
          <w:rFonts w:cs="Times New Roman"/>
          <w:spacing w:val="-2"/>
        </w:rPr>
        <w:t>Cover</w:t>
      </w:r>
      <w:r w:rsidR="00972CCB" w:rsidRPr="003E5CD0">
        <w:rPr>
          <w:rFonts w:cs="Times New Roman"/>
          <w:spacing w:val="1"/>
        </w:rPr>
        <w:t xml:space="preserve"> </w:t>
      </w:r>
      <w:r w:rsidR="00972CCB" w:rsidRPr="003E5CD0">
        <w:rPr>
          <w:rFonts w:cs="Times New Roman"/>
          <w:spacing w:val="-1"/>
        </w:rPr>
        <w:t>Sheet.</w:t>
      </w:r>
    </w:p>
    <w:p w14:paraId="6DD754FE" w14:textId="77777777" w:rsidR="001E0C95" w:rsidRPr="008E45C7" w:rsidRDefault="001E0C95" w:rsidP="003E5CD0"/>
    <w:p w14:paraId="78E4917A" w14:textId="77777777" w:rsidR="001E0C95" w:rsidRPr="003E5CD0" w:rsidRDefault="00972CCB" w:rsidP="0080377A">
      <w:pPr>
        <w:pStyle w:val="BodyText"/>
        <w:numPr>
          <w:ilvl w:val="1"/>
          <w:numId w:val="20"/>
        </w:numPr>
        <w:tabs>
          <w:tab w:val="left" w:pos="1541"/>
        </w:tabs>
        <w:ind w:right="118" w:firstLine="720"/>
        <w:jc w:val="both"/>
        <w:rPr>
          <w:rFonts w:cs="Times New Roman"/>
        </w:rPr>
      </w:pPr>
      <w:r w:rsidRPr="003E5CD0">
        <w:rPr>
          <w:rFonts w:cs="Times New Roman"/>
          <w:spacing w:val="-1"/>
        </w:rPr>
        <w:t>“Independent</w:t>
      </w:r>
      <w:r w:rsidRPr="003E5CD0">
        <w:rPr>
          <w:rFonts w:cs="Times New Roman"/>
          <w:spacing w:val="5"/>
        </w:rPr>
        <w:t xml:space="preserve"> </w:t>
      </w:r>
      <w:r w:rsidRPr="003E5CD0">
        <w:rPr>
          <w:rFonts w:cs="Times New Roman"/>
          <w:spacing w:val="-1"/>
        </w:rPr>
        <w:t>Amount”</w:t>
      </w:r>
      <w:r w:rsidRPr="003E5CD0">
        <w:rPr>
          <w:rFonts w:cs="Times New Roman"/>
          <w:spacing w:val="5"/>
        </w:rPr>
        <w:t xml:space="preserve"> </w:t>
      </w:r>
      <w:r w:rsidRPr="003E5CD0">
        <w:rPr>
          <w:rFonts w:cs="Times New Roman"/>
          <w:spacing w:val="-1"/>
        </w:rPr>
        <w:t>means,</w:t>
      </w:r>
      <w:r w:rsidRPr="003E5CD0">
        <w:rPr>
          <w:rFonts w:cs="Times New Roman"/>
          <w:spacing w:val="5"/>
        </w:rPr>
        <w:t xml:space="preserve"> </w:t>
      </w:r>
      <w:r w:rsidRPr="003E5CD0">
        <w:rPr>
          <w:rFonts w:cs="Times New Roman"/>
          <w:spacing w:val="-1"/>
        </w:rPr>
        <w:t>with</w:t>
      </w:r>
      <w:r w:rsidRPr="003E5CD0">
        <w:rPr>
          <w:rFonts w:cs="Times New Roman"/>
          <w:spacing w:val="2"/>
        </w:rPr>
        <w:t xml:space="preserve"> </w:t>
      </w:r>
      <w:r w:rsidRPr="003E5CD0">
        <w:rPr>
          <w:rFonts w:cs="Times New Roman"/>
          <w:spacing w:val="-1"/>
        </w:rPr>
        <w:t>respect</w:t>
      </w:r>
      <w:r w:rsidRPr="003E5CD0">
        <w:rPr>
          <w:rFonts w:cs="Times New Roman"/>
          <w:spacing w:val="5"/>
        </w:rPr>
        <w:t xml:space="preserve"> </w:t>
      </w:r>
      <w:r w:rsidRPr="003E5CD0">
        <w:rPr>
          <w:rFonts w:cs="Times New Roman"/>
        </w:rPr>
        <w:t>to</w:t>
      </w:r>
      <w:r w:rsidRPr="003E5CD0">
        <w:rPr>
          <w:rFonts w:cs="Times New Roman"/>
          <w:spacing w:val="2"/>
        </w:rPr>
        <w:t xml:space="preserve"> </w:t>
      </w:r>
      <w:r w:rsidRPr="003E5CD0">
        <w:rPr>
          <w:rFonts w:cs="Times New Roman"/>
        </w:rPr>
        <w:t>a</w:t>
      </w:r>
      <w:r w:rsidRPr="003E5CD0">
        <w:rPr>
          <w:rFonts w:cs="Times New Roman"/>
          <w:spacing w:val="5"/>
        </w:rPr>
        <w:t xml:space="preserve"> </w:t>
      </w:r>
      <w:r w:rsidRPr="003E5CD0">
        <w:rPr>
          <w:rFonts w:cs="Times New Roman"/>
          <w:spacing w:val="-1"/>
        </w:rPr>
        <w:t>Party,</w:t>
      </w:r>
      <w:r w:rsidRPr="003E5CD0">
        <w:rPr>
          <w:rFonts w:cs="Times New Roman"/>
          <w:spacing w:val="2"/>
        </w:rPr>
        <w:t xml:space="preserve"> </w:t>
      </w:r>
      <w:r w:rsidRPr="003E5CD0">
        <w:rPr>
          <w:rFonts w:cs="Times New Roman"/>
        </w:rPr>
        <w:t>the</w:t>
      </w:r>
      <w:r w:rsidRPr="003E5CD0">
        <w:rPr>
          <w:rFonts w:cs="Times New Roman"/>
          <w:spacing w:val="2"/>
        </w:rPr>
        <w:t xml:space="preserve"> </w:t>
      </w:r>
      <w:r w:rsidRPr="003E5CD0">
        <w:rPr>
          <w:rFonts w:cs="Times New Roman"/>
          <w:spacing w:val="-1"/>
        </w:rPr>
        <w:t>amount,</w:t>
      </w:r>
      <w:r w:rsidRPr="003E5CD0">
        <w:rPr>
          <w:rFonts w:cs="Times New Roman"/>
          <w:spacing w:val="4"/>
        </w:rPr>
        <w:t xml:space="preserve"> </w:t>
      </w:r>
      <w:r w:rsidRPr="003E5CD0">
        <w:rPr>
          <w:rFonts w:cs="Times New Roman"/>
          <w:spacing w:val="-1"/>
        </w:rPr>
        <w:t>if</w:t>
      </w:r>
      <w:r w:rsidRPr="003E5CD0">
        <w:rPr>
          <w:rFonts w:cs="Times New Roman"/>
          <w:spacing w:val="5"/>
        </w:rPr>
        <w:t xml:space="preserve"> </w:t>
      </w:r>
      <w:r w:rsidRPr="003E5CD0">
        <w:rPr>
          <w:rFonts w:cs="Times New Roman"/>
          <w:spacing w:val="-1"/>
        </w:rPr>
        <w:t>any,</w:t>
      </w:r>
      <w:r w:rsidRPr="003E5CD0">
        <w:rPr>
          <w:rFonts w:cs="Times New Roman"/>
          <w:spacing w:val="4"/>
        </w:rPr>
        <w:t xml:space="preserve"> </w:t>
      </w:r>
      <w:r w:rsidRPr="003E5CD0">
        <w:rPr>
          <w:rFonts w:cs="Times New Roman"/>
          <w:spacing w:val="-1"/>
        </w:rPr>
        <w:t>set</w:t>
      </w:r>
      <w:r w:rsidRPr="003E5CD0">
        <w:rPr>
          <w:rFonts w:cs="Times New Roman"/>
          <w:spacing w:val="5"/>
        </w:rPr>
        <w:t xml:space="preserve"> </w:t>
      </w:r>
      <w:r w:rsidRPr="003E5CD0">
        <w:rPr>
          <w:rFonts w:cs="Times New Roman"/>
          <w:spacing w:val="-2"/>
        </w:rPr>
        <w:t>forth</w:t>
      </w:r>
      <w:r w:rsidRPr="003E5CD0">
        <w:rPr>
          <w:rFonts w:cs="Times New Roman"/>
          <w:spacing w:val="4"/>
        </w:rPr>
        <w:t xml:space="preserve"> </w:t>
      </w:r>
      <w:r w:rsidRPr="003E5CD0">
        <w:rPr>
          <w:rFonts w:cs="Times New Roman"/>
        </w:rPr>
        <w:t>in</w:t>
      </w:r>
      <w:r w:rsidRPr="003E5CD0">
        <w:rPr>
          <w:rFonts w:cs="Times New Roman"/>
          <w:spacing w:val="2"/>
        </w:rPr>
        <w:t xml:space="preserve"> </w:t>
      </w:r>
      <w:r w:rsidRPr="003E5CD0">
        <w:rPr>
          <w:rFonts w:cs="Times New Roman"/>
        </w:rPr>
        <w:t>the</w:t>
      </w:r>
      <w:r w:rsidRPr="003E5CD0">
        <w:rPr>
          <w:rFonts w:cs="Times New Roman"/>
          <w:spacing w:val="47"/>
        </w:rPr>
        <w:t xml:space="preserve"> </w:t>
      </w:r>
      <w:r w:rsidRPr="003E5CD0">
        <w:rPr>
          <w:rFonts w:cs="Times New Roman"/>
          <w:spacing w:val="-1"/>
        </w:rPr>
        <w:t>Cover</w:t>
      </w:r>
      <w:r w:rsidRPr="003E5CD0">
        <w:rPr>
          <w:rFonts w:cs="Times New Roman"/>
          <w:spacing w:val="27"/>
        </w:rPr>
        <w:t xml:space="preserve"> </w:t>
      </w:r>
      <w:r w:rsidRPr="003E5CD0">
        <w:rPr>
          <w:rFonts w:cs="Times New Roman"/>
          <w:spacing w:val="-1"/>
        </w:rPr>
        <w:t>Sheet</w:t>
      </w:r>
      <w:r w:rsidRPr="003E5CD0">
        <w:rPr>
          <w:rFonts w:cs="Times New Roman"/>
          <w:spacing w:val="27"/>
        </w:rPr>
        <w:t xml:space="preserve"> </w:t>
      </w:r>
      <w:r w:rsidRPr="003E5CD0">
        <w:rPr>
          <w:rFonts w:cs="Times New Roman"/>
          <w:spacing w:val="-1"/>
        </w:rPr>
        <w:t>for</w:t>
      </w:r>
      <w:r w:rsidRPr="003E5CD0">
        <w:rPr>
          <w:rFonts w:cs="Times New Roman"/>
          <w:spacing w:val="24"/>
        </w:rPr>
        <w:t xml:space="preserve"> </w:t>
      </w:r>
      <w:r w:rsidRPr="003E5CD0">
        <w:rPr>
          <w:rFonts w:cs="Times New Roman"/>
        </w:rPr>
        <w:t>such</w:t>
      </w:r>
      <w:r w:rsidRPr="003E5CD0">
        <w:rPr>
          <w:rFonts w:cs="Times New Roman"/>
          <w:spacing w:val="24"/>
        </w:rPr>
        <w:t xml:space="preserve"> </w:t>
      </w:r>
      <w:r w:rsidRPr="003E5CD0">
        <w:rPr>
          <w:rFonts w:cs="Times New Roman"/>
          <w:spacing w:val="-2"/>
        </w:rPr>
        <w:t>Party,</w:t>
      </w:r>
      <w:r w:rsidRPr="003E5CD0">
        <w:rPr>
          <w:rFonts w:cs="Times New Roman"/>
          <w:spacing w:val="26"/>
        </w:rPr>
        <w:t xml:space="preserve"> </w:t>
      </w:r>
      <w:r w:rsidRPr="003E5CD0">
        <w:rPr>
          <w:rFonts w:cs="Times New Roman"/>
        </w:rPr>
        <w:t>or</w:t>
      </w:r>
      <w:r w:rsidRPr="003E5CD0">
        <w:rPr>
          <w:rFonts w:cs="Times New Roman"/>
          <w:spacing w:val="27"/>
        </w:rPr>
        <w:t xml:space="preserve"> </w:t>
      </w:r>
      <w:r w:rsidRPr="003E5CD0">
        <w:rPr>
          <w:rFonts w:cs="Times New Roman"/>
        </w:rPr>
        <w:t>if</w:t>
      </w:r>
      <w:r w:rsidRPr="003E5CD0">
        <w:rPr>
          <w:rFonts w:cs="Times New Roman"/>
          <w:spacing w:val="27"/>
        </w:rPr>
        <w:t xml:space="preserve"> </w:t>
      </w:r>
      <w:r w:rsidRPr="003E5CD0">
        <w:rPr>
          <w:rFonts w:cs="Times New Roman"/>
        </w:rPr>
        <w:t>no</w:t>
      </w:r>
      <w:r w:rsidRPr="003E5CD0">
        <w:rPr>
          <w:rFonts w:cs="Times New Roman"/>
          <w:spacing w:val="24"/>
        </w:rPr>
        <w:t xml:space="preserve"> </w:t>
      </w:r>
      <w:r w:rsidRPr="003E5CD0">
        <w:rPr>
          <w:rFonts w:cs="Times New Roman"/>
          <w:spacing w:val="-1"/>
        </w:rPr>
        <w:t>amount</w:t>
      </w:r>
      <w:r w:rsidRPr="003E5CD0">
        <w:rPr>
          <w:rFonts w:cs="Times New Roman"/>
          <w:spacing w:val="27"/>
        </w:rPr>
        <w:t xml:space="preserve"> </w:t>
      </w:r>
      <w:r w:rsidRPr="003E5CD0">
        <w:rPr>
          <w:rFonts w:cs="Times New Roman"/>
          <w:spacing w:val="-1"/>
        </w:rPr>
        <w:t>is</w:t>
      </w:r>
      <w:r w:rsidRPr="003E5CD0">
        <w:rPr>
          <w:rFonts w:cs="Times New Roman"/>
          <w:spacing w:val="26"/>
        </w:rPr>
        <w:t xml:space="preserve"> </w:t>
      </w:r>
      <w:r w:rsidRPr="003E5CD0">
        <w:rPr>
          <w:rFonts w:cs="Times New Roman"/>
          <w:spacing w:val="-1"/>
        </w:rPr>
        <w:t>specified,</w:t>
      </w:r>
      <w:r w:rsidRPr="003E5CD0">
        <w:rPr>
          <w:rFonts w:cs="Times New Roman"/>
          <w:spacing w:val="26"/>
        </w:rPr>
        <w:t xml:space="preserve"> </w:t>
      </w:r>
      <w:r w:rsidRPr="003E5CD0">
        <w:rPr>
          <w:rFonts w:cs="Times New Roman"/>
          <w:spacing w:val="-1"/>
        </w:rPr>
        <w:t>zero,</w:t>
      </w:r>
      <w:r w:rsidRPr="003E5CD0">
        <w:rPr>
          <w:rFonts w:cs="Times New Roman"/>
          <w:spacing w:val="24"/>
        </w:rPr>
        <w:t xml:space="preserve"> </w:t>
      </w:r>
      <w:r w:rsidRPr="003E5CD0">
        <w:rPr>
          <w:rFonts w:cs="Times New Roman"/>
          <w:spacing w:val="-1"/>
        </w:rPr>
        <w:t>unless</w:t>
      </w:r>
      <w:r w:rsidRPr="003E5CD0">
        <w:rPr>
          <w:rFonts w:cs="Times New Roman"/>
          <w:spacing w:val="24"/>
        </w:rPr>
        <w:t xml:space="preserve"> </w:t>
      </w:r>
      <w:r w:rsidRPr="003E5CD0">
        <w:rPr>
          <w:rFonts w:cs="Times New Roman"/>
          <w:spacing w:val="-1"/>
        </w:rPr>
        <w:t>specified</w:t>
      </w:r>
      <w:r w:rsidRPr="003E5CD0">
        <w:rPr>
          <w:rFonts w:cs="Times New Roman"/>
          <w:spacing w:val="24"/>
        </w:rPr>
        <w:t xml:space="preserve"> </w:t>
      </w:r>
      <w:r w:rsidRPr="003E5CD0">
        <w:rPr>
          <w:rFonts w:cs="Times New Roman"/>
          <w:spacing w:val="-1"/>
        </w:rPr>
        <w:t>otherwise</w:t>
      </w:r>
      <w:r w:rsidRPr="003E5CD0">
        <w:rPr>
          <w:rFonts w:cs="Times New Roman"/>
          <w:spacing w:val="24"/>
        </w:rPr>
        <w:t xml:space="preserve"> </w:t>
      </w:r>
      <w:r w:rsidRPr="003E5CD0">
        <w:rPr>
          <w:rFonts w:cs="Times New Roman"/>
        </w:rPr>
        <w:t>in</w:t>
      </w:r>
      <w:r w:rsidRPr="003E5CD0">
        <w:rPr>
          <w:rFonts w:cs="Times New Roman"/>
          <w:spacing w:val="26"/>
        </w:rPr>
        <w:t xml:space="preserve"> </w:t>
      </w:r>
      <w:r w:rsidRPr="003E5CD0">
        <w:rPr>
          <w:rFonts w:cs="Times New Roman"/>
        </w:rPr>
        <w:t>a</w:t>
      </w:r>
      <w:r w:rsidRPr="003E5CD0">
        <w:rPr>
          <w:rFonts w:cs="Times New Roman"/>
          <w:spacing w:val="24"/>
        </w:rPr>
        <w:t xml:space="preserve"> </w:t>
      </w:r>
      <w:r w:rsidRPr="003E5CD0">
        <w:rPr>
          <w:rFonts w:cs="Times New Roman"/>
          <w:spacing w:val="-1"/>
        </w:rPr>
        <w:t>Product</w:t>
      </w:r>
      <w:r w:rsidRPr="003E5CD0">
        <w:rPr>
          <w:rFonts w:cs="Times New Roman"/>
          <w:spacing w:val="67"/>
        </w:rPr>
        <w:t xml:space="preserve"> </w:t>
      </w:r>
      <w:r w:rsidRPr="003E5CD0">
        <w:rPr>
          <w:rFonts w:cs="Times New Roman"/>
          <w:spacing w:val="-1"/>
        </w:rPr>
        <w:t>Order</w:t>
      </w:r>
      <w:r w:rsidRPr="003E5CD0">
        <w:rPr>
          <w:rFonts w:cs="Times New Roman"/>
          <w:spacing w:val="-2"/>
        </w:rPr>
        <w:t xml:space="preserve"> </w:t>
      </w:r>
      <w:r w:rsidRPr="003E5CD0">
        <w:rPr>
          <w:rFonts w:cs="Times New Roman"/>
        </w:rPr>
        <w:t>for</w:t>
      </w:r>
      <w:r w:rsidRPr="003E5CD0">
        <w:rPr>
          <w:rFonts w:cs="Times New Roman"/>
          <w:spacing w:val="-2"/>
        </w:rPr>
        <w:t xml:space="preserve"> </w:t>
      </w:r>
      <w:r w:rsidRPr="003E5CD0">
        <w:rPr>
          <w:rFonts w:cs="Times New Roman"/>
        </w:rPr>
        <w:t>a</w:t>
      </w:r>
      <w:r w:rsidRPr="003E5CD0">
        <w:rPr>
          <w:rFonts w:cs="Times New Roman"/>
          <w:spacing w:val="-2"/>
        </w:rPr>
        <w:t xml:space="preserve"> </w:t>
      </w:r>
      <w:r w:rsidRPr="003E5CD0">
        <w:rPr>
          <w:rFonts w:cs="Times New Roman"/>
          <w:spacing w:val="-1"/>
        </w:rPr>
        <w:t>Transaction.</w:t>
      </w:r>
    </w:p>
    <w:p w14:paraId="73ADE33D" w14:textId="77777777" w:rsidR="001E0C95" w:rsidRPr="008E45C7" w:rsidRDefault="001E0C95" w:rsidP="008E45C7"/>
    <w:p w14:paraId="70F386FB" w14:textId="77777777" w:rsidR="001E0C95" w:rsidRPr="003E5CD0" w:rsidRDefault="00972CCB" w:rsidP="0080377A">
      <w:pPr>
        <w:pStyle w:val="BodyText"/>
        <w:numPr>
          <w:ilvl w:val="1"/>
          <w:numId w:val="20"/>
        </w:numPr>
        <w:tabs>
          <w:tab w:val="left" w:pos="1541"/>
        </w:tabs>
        <w:ind w:right="120" w:firstLine="720"/>
        <w:jc w:val="both"/>
        <w:rPr>
          <w:rFonts w:cs="Times New Roman"/>
        </w:rPr>
      </w:pPr>
      <w:r w:rsidRPr="003E5CD0">
        <w:rPr>
          <w:rFonts w:cs="Times New Roman"/>
          <w:spacing w:val="-1"/>
        </w:rPr>
        <w:t>“Initial</w:t>
      </w:r>
      <w:r w:rsidRPr="003E5CD0">
        <w:rPr>
          <w:rFonts w:cs="Times New Roman"/>
          <w:spacing w:val="37"/>
        </w:rPr>
        <w:t xml:space="preserve"> </w:t>
      </w:r>
      <w:r w:rsidRPr="003E5CD0">
        <w:rPr>
          <w:rFonts w:cs="Times New Roman"/>
          <w:spacing w:val="-1"/>
        </w:rPr>
        <w:t>Operating</w:t>
      </w:r>
      <w:r w:rsidRPr="003E5CD0">
        <w:rPr>
          <w:rFonts w:cs="Times New Roman"/>
          <w:spacing w:val="33"/>
        </w:rPr>
        <w:t xml:space="preserve"> </w:t>
      </w:r>
      <w:r w:rsidRPr="003E5CD0">
        <w:rPr>
          <w:rFonts w:cs="Times New Roman"/>
          <w:spacing w:val="-1"/>
        </w:rPr>
        <w:t>Date”</w:t>
      </w:r>
      <w:r w:rsidRPr="003E5CD0">
        <w:rPr>
          <w:rFonts w:cs="Times New Roman"/>
          <w:spacing w:val="34"/>
        </w:rPr>
        <w:t xml:space="preserve"> </w:t>
      </w:r>
      <w:r w:rsidRPr="003E5CD0">
        <w:rPr>
          <w:rFonts w:cs="Times New Roman"/>
          <w:spacing w:val="-1"/>
        </w:rPr>
        <w:t>means</w:t>
      </w:r>
      <w:r w:rsidRPr="003E5CD0">
        <w:rPr>
          <w:rFonts w:cs="Times New Roman"/>
          <w:spacing w:val="36"/>
        </w:rPr>
        <w:t xml:space="preserve"> </w:t>
      </w:r>
      <w:r w:rsidRPr="003E5CD0">
        <w:rPr>
          <w:rFonts w:cs="Times New Roman"/>
        </w:rPr>
        <w:t>the</w:t>
      </w:r>
      <w:r w:rsidRPr="003E5CD0">
        <w:rPr>
          <w:rFonts w:cs="Times New Roman"/>
          <w:spacing w:val="36"/>
        </w:rPr>
        <w:t xml:space="preserve"> </w:t>
      </w:r>
      <w:r w:rsidRPr="003E5CD0">
        <w:rPr>
          <w:rFonts w:cs="Times New Roman"/>
          <w:spacing w:val="-1"/>
        </w:rPr>
        <w:t>date</w:t>
      </w:r>
      <w:r w:rsidRPr="003E5CD0">
        <w:rPr>
          <w:rFonts w:cs="Times New Roman"/>
          <w:spacing w:val="36"/>
        </w:rPr>
        <w:t xml:space="preserve"> </w:t>
      </w:r>
      <w:r w:rsidRPr="003E5CD0">
        <w:rPr>
          <w:rFonts w:cs="Times New Roman"/>
          <w:spacing w:val="-1"/>
        </w:rPr>
        <w:t>when</w:t>
      </w:r>
      <w:r w:rsidRPr="003E5CD0">
        <w:rPr>
          <w:rFonts w:cs="Times New Roman"/>
          <w:spacing w:val="34"/>
        </w:rPr>
        <w:t xml:space="preserve"> </w:t>
      </w:r>
      <w:r w:rsidRPr="003E5CD0">
        <w:rPr>
          <w:rFonts w:cs="Times New Roman"/>
        </w:rPr>
        <w:t>a</w:t>
      </w:r>
      <w:r w:rsidRPr="003E5CD0">
        <w:rPr>
          <w:rFonts w:cs="Times New Roman"/>
          <w:spacing w:val="36"/>
        </w:rPr>
        <w:t xml:space="preserve"> </w:t>
      </w:r>
      <w:r w:rsidRPr="003E5CD0">
        <w:rPr>
          <w:rFonts w:cs="Times New Roman"/>
          <w:spacing w:val="-1"/>
        </w:rPr>
        <w:t>particular</w:t>
      </w:r>
      <w:r w:rsidRPr="003E5CD0">
        <w:rPr>
          <w:rFonts w:cs="Times New Roman"/>
          <w:spacing w:val="37"/>
        </w:rPr>
        <w:t xml:space="preserve"> </w:t>
      </w:r>
      <w:r w:rsidRPr="003E5CD0">
        <w:rPr>
          <w:rFonts w:cs="Times New Roman"/>
          <w:spacing w:val="-1"/>
        </w:rPr>
        <w:t>Renewable</w:t>
      </w:r>
      <w:r w:rsidRPr="003E5CD0">
        <w:rPr>
          <w:rFonts w:cs="Times New Roman"/>
          <w:spacing w:val="36"/>
        </w:rPr>
        <w:t xml:space="preserve"> </w:t>
      </w:r>
      <w:r w:rsidRPr="003E5CD0">
        <w:rPr>
          <w:rFonts w:cs="Times New Roman"/>
          <w:spacing w:val="-1"/>
        </w:rPr>
        <w:t>Energy</w:t>
      </w:r>
      <w:r w:rsidRPr="003E5CD0">
        <w:rPr>
          <w:rFonts w:cs="Times New Roman"/>
          <w:spacing w:val="35"/>
        </w:rPr>
        <w:t xml:space="preserve"> </w:t>
      </w:r>
      <w:r w:rsidRPr="003E5CD0">
        <w:rPr>
          <w:rFonts w:cs="Times New Roman"/>
          <w:spacing w:val="-1"/>
        </w:rPr>
        <w:t>Facility</w:t>
      </w:r>
      <w:r w:rsidRPr="003E5CD0">
        <w:rPr>
          <w:rFonts w:cs="Times New Roman"/>
          <w:spacing w:val="51"/>
        </w:rPr>
        <w:t xml:space="preserve"> </w:t>
      </w:r>
      <w:r w:rsidRPr="003E5CD0">
        <w:rPr>
          <w:rFonts w:cs="Times New Roman"/>
          <w:spacing w:val="-1"/>
        </w:rPr>
        <w:t>first became</w:t>
      </w:r>
      <w:r w:rsidRPr="003E5CD0">
        <w:rPr>
          <w:rFonts w:cs="Times New Roman"/>
        </w:rPr>
        <w:t xml:space="preserve"> </w:t>
      </w:r>
      <w:r w:rsidRPr="003E5CD0">
        <w:rPr>
          <w:rFonts w:cs="Times New Roman"/>
          <w:spacing w:val="-1"/>
        </w:rPr>
        <w:t>commercially</w:t>
      </w:r>
      <w:r w:rsidRPr="003E5CD0">
        <w:rPr>
          <w:rFonts w:cs="Times New Roman"/>
          <w:spacing w:val="-5"/>
        </w:rPr>
        <w:t xml:space="preserve"> </w:t>
      </w:r>
      <w:r w:rsidRPr="003E5CD0">
        <w:rPr>
          <w:rFonts w:cs="Times New Roman"/>
          <w:spacing w:val="-1"/>
        </w:rPr>
        <w:t>operational.</w:t>
      </w:r>
    </w:p>
    <w:p w14:paraId="498E33B5" w14:textId="77777777" w:rsidR="001E0C95" w:rsidRPr="008E45C7" w:rsidRDefault="001E0C95" w:rsidP="008E45C7"/>
    <w:p w14:paraId="6F628F93" w14:textId="77777777" w:rsidR="001E0C95" w:rsidRPr="003E5CD0" w:rsidRDefault="00972CCB" w:rsidP="0080377A">
      <w:pPr>
        <w:pStyle w:val="BodyText"/>
        <w:numPr>
          <w:ilvl w:val="1"/>
          <w:numId w:val="20"/>
        </w:numPr>
        <w:tabs>
          <w:tab w:val="left" w:pos="1541"/>
        </w:tabs>
        <w:ind w:right="118" w:firstLine="720"/>
        <w:jc w:val="both"/>
        <w:rPr>
          <w:rFonts w:cs="Times New Roman"/>
        </w:rPr>
      </w:pPr>
      <w:r w:rsidRPr="003E5CD0">
        <w:rPr>
          <w:rFonts w:cs="Times New Roman"/>
          <w:spacing w:val="-1"/>
        </w:rPr>
        <w:t>“Losses”</w:t>
      </w:r>
      <w:r w:rsidRPr="003E5CD0">
        <w:rPr>
          <w:rFonts w:cs="Times New Roman"/>
          <w:spacing w:val="22"/>
        </w:rPr>
        <w:t xml:space="preserve"> </w:t>
      </w:r>
      <w:r w:rsidRPr="003E5CD0">
        <w:rPr>
          <w:rFonts w:cs="Times New Roman"/>
          <w:spacing w:val="-1"/>
        </w:rPr>
        <w:t>means,</w:t>
      </w:r>
      <w:r w:rsidRPr="003E5CD0">
        <w:rPr>
          <w:rFonts w:cs="Times New Roman"/>
          <w:spacing w:val="19"/>
        </w:rPr>
        <w:t xml:space="preserve"> </w:t>
      </w:r>
      <w:r w:rsidRPr="003E5CD0">
        <w:rPr>
          <w:rFonts w:cs="Times New Roman"/>
          <w:spacing w:val="-1"/>
        </w:rPr>
        <w:t>with</w:t>
      </w:r>
      <w:r w:rsidRPr="003E5CD0">
        <w:rPr>
          <w:rFonts w:cs="Times New Roman"/>
          <w:spacing w:val="19"/>
        </w:rPr>
        <w:t xml:space="preserve"> </w:t>
      </w:r>
      <w:r w:rsidRPr="003E5CD0">
        <w:rPr>
          <w:rFonts w:cs="Times New Roman"/>
          <w:spacing w:val="-1"/>
        </w:rPr>
        <w:t>respect</w:t>
      </w:r>
      <w:r w:rsidRPr="003E5CD0">
        <w:rPr>
          <w:rFonts w:cs="Times New Roman"/>
          <w:spacing w:val="20"/>
        </w:rPr>
        <w:t xml:space="preserve"> </w:t>
      </w:r>
      <w:r w:rsidRPr="003E5CD0">
        <w:rPr>
          <w:rFonts w:cs="Times New Roman"/>
        </w:rPr>
        <w:t>to</w:t>
      </w:r>
      <w:r w:rsidRPr="003E5CD0">
        <w:rPr>
          <w:rFonts w:cs="Times New Roman"/>
          <w:spacing w:val="19"/>
        </w:rPr>
        <w:t xml:space="preserve"> </w:t>
      </w:r>
      <w:r w:rsidRPr="003E5CD0">
        <w:rPr>
          <w:rFonts w:cs="Times New Roman"/>
        </w:rPr>
        <w:t>any</w:t>
      </w:r>
      <w:r w:rsidRPr="003E5CD0">
        <w:rPr>
          <w:rFonts w:cs="Times New Roman"/>
          <w:spacing w:val="19"/>
        </w:rPr>
        <w:t xml:space="preserve"> </w:t>
      </w:r>
      <w:r w:rsidRPr="003E5CD0">
        <w:rPr>
          <w:rFonts w:cs="Times New Roman"/>
          <w:spacing w:val="-1"/>
        </w:rPr>
        <w:t>Party,</w:t>
      </w:r>
      <w:r w:rsidRPr="003E5CD0">
        <w:rPr>
          <w:rFonts w:cs="Times New Roman"/>
          <w:spacing w:val="21"/>
        </w:rPr>
        <w:t xml:space="preserve"> </w:t>
      </w:r>
      <w:r w:rsidRPr="003E5CD0">
        <w:rPr>
          <w:rFonts w:cs="Times New Roman"/>
        </w:rPr>
        <w:t>an</w:t>
      </w:r>
      <w:r w:rsidRPr="003E5CD0">
        <w:rPr>
          <w:rFonts w:cs="Times New Roman"/>
          <w:spacing w:val="19"/>
        </w:rPr>
        <w:t xml:space="preserve"> </w:t>
      </w:r>
      <w:r w:rsidRPr="003E5CD0">
        <w:rPr>
          <w:rFonts w:cs="Times New Roman"/>
          <w:spacing w:val="-1"/>
        </w:rPr>
        <w:t>amount</w:t>
      </w:r>
      <w:r w:rsidRPr="003E5CD0">
        <w:rPr>
          <w:rFonts w:cs="Times New Roman"/>
          <w:spacing w:val="22"/>
        </w:rPr>
        <w:t xml:space="preserve"> </w:t>
      </w:r>
      <w:r w:rsidRPr="003E5CD0">
        <w:rPr>
          <w:rFonts w:cs="Times New Roman"/>
          <w:spacing w:val="-1"/>
        </w:rPr>
        <w:t>equal</w:t>
      </w:r>
      <w:r w:rsidRPr="003E5CD0">
        <w:rPr>
          <w:rFonts w:cs="Times New Roman"/>
          <w:spacing w:val="20"/>
        </w:rPr>
        <w:t xml:space="preserve"> </w:t>
      </w:r>
      <w:r w:rsidRPr="003E5CD0">
        <w:rPr>
          <w:rFonts w:cs="Times New Roman"/>
        </w:rPr>
        <w:t>to</w:t>
      </w:r>
      <w:r w:rsidRPr="003E5CD0">
        <w:rPr>
          <w:rFonts w:cs="Times New Roman"/>
          <w:spacing w:val="19"/>
        </w:rPr>
        <w:t xml:space="preserve"> </w:t>
      </w:r>
      <w:r w:rsidRPr="003E5CD0">
        <w:rPr>
          <w:rFonts w:cs="Times New Roman"/>
          <w:spacing w:val="-1"/>
        </w:rPr>
        <w:t>the</w:t>
      </w:r>
      <w:r w:rsidRPr="003E5CD0">
        <w:rPr>
          <w:rFonts w:cs="Times New Roman"/>
          <w:spacing w:val="21"/>
        </w:rPr>
        <w:t xml:space="preserve"> </w:t>
      </w:r>
      <w:r w:rsidRPr="003E5CD0">
        <w:rPr>
          <w:rFonts w:cs="Times New Roman"/>
          <w:spacing w:val="-1"/>
        </w:rPr>
        <w:t>present</w:t>
      </w:r>
      <w:r w:rsidRPr="003E5CD0">
        <w:rPr>
          <w:rFonts w:cs="Times New Roman"/>
          <w:spacing w:val="20"/>
        </w:rPr>
        <w:t xml:space="preserve"> </w:t>
      </w:r>
      <w:r w:rsidRPr="003E5CD0">
        <w:rPr>
          <w:rFonts w:cs="Times New Roman"/>
          <w:spacing w:val="-1"/>
        </w:rPr>
        <w:t>value</w:t>
      </w:r>
      <w:r w:rsidRPr="003E5CD0">
        <w:rPr>
          <w:rFonts w:cs="Times New Roman"/>
          <w:spacing w:val="21"/>
        </w:rPr>
        <w:t xml:space="preserve"> </w:t>
      </w:r>
      <w:r w:rsidRPr="003E5CD0">
        <w:rPr>
          <w:rFonts w:cs="Times New Roman"/>
        </w:rPr>
        <w:t>of</w:t>
      </w:r>
      <w:r w:rsidRPr="003E5CD0">
        <w:rPr>
          <w:rFonts w:cs="Times New Roman"/>
          <w:spacing w:val="20"/>
        </w:rPr>
        <w:t xml:space="preserve"> </w:t>
      </w:r>
      <w:r w:rsidRPr="003E5CD0">
        <w:rPr>
          <w:rFonts w:cs="Times New Roman"/>
          <w:spacing w:val="-1"/>
        </w:rPr>
        <w:t>the</w:t>
      </w:r>
      <w:r w:rsidRPr="003E5CD0">
        <w:rPr>
          <w:rFonts w:cs="Times New Roman"/>
          <w:spacing w:val="47"/>
        </w:rPr>
        <w:t xml:space="preserve"> </w:t>
      </w:r>
      <w:r w:rsidRPr="003E5CD0">
        <w:rPr>
          <w:rFonts w:cs="Times New Roman"/>
          <w:spacing w:val="-1"/>
        </w:rPr>
        <w:t>economic</w:t>
      </w:r>
      <w:r w:rsidRPr="003E5CD0">
        <w:rPr>
          <w:rFonts w:cs="Times New Roman"/>
          <w:spacing w:val="14"/>
        </w:rPr>
        <w:t xml:space="preserve"> </w:t>
      </w:r>
      <w:r w:rsidRPr="003E5CD0">
        <w:rPr>
          <w:rFonts w:cs="Times New Roman"/>
          <w:spacing w:val="-1"/>
        </w:rPr>
        <w:t>loss</w:t>
      </w:r>
      <w:r w:rsidRPr="003E5CD0">
        <w:rPr>
          <w:rFonts w:cs="Times New Roman"/>
          <w:spacing w:val="15"/>
        </w:rPr>
        <w:t xml:space="preserve"> </w:t>
      </w:r>
      <w:r w:rsidRPr="003E5CD0">
        <w:rPr>
          <w:rFonts w:cs="Times New Roman"/>
        </w:rPr>
        <w:t>to</w:t>
      </w:r>
      <w:r w:rsidRPr="003E5CD0">
        <w:rPr>
          <w:rFonts w:cs="Times New Roman"/>
          <w:spacing w:val="14"/>
        </w:rPr>
        <w:t xml:space="preserve"> </w:t>
      </w:r>
      <w:r w:rsidRPr="003E5CD0">
        <w:rPr>
          <w:rFonts w:cs="Times New Roman"/>
          <w:spacing w:val="-1"/>
        </w:rPr>
        <w:t>it,</w:t>
      </w:r>
      <w:r w:rsidRPr="003E5CD0">
        <w:rPr>
          <w:rFonts w:cs="Times New Roman"/>
          <w:spacing w:val="14"/>
        </w:rPr>
        <w:t xml:space="preserve"> </w:t>
      </w:r>
      <w:r w:rsidRPr="003E5CD0">
        <w:rPr>
          <w:rFonts w:cs="Times New Roman"/>
        </w:rPr>
        <w:t>if</w:t>
      </w:r>
      <w:r w:rsidRPr="003E5CD0">
        <w:rPr>
          <w:rFonts w:cs="Times New Roman"/>
          <w:spacing w:val="15"/>
        </w:rPr>
        <w:t xml:space="preserve"> </w:t>
      </w:r>
      <w:r w:rsidRPr="003E5CD0">
        <w:rPr>
          <w:rFonts w:cs="Times New Roman"/>
        </w:rPr>
        <w:t>any</w:t>
      </w:r>
      <w:r w:rsidRPr="003E5CD0">
        <w:rPr>
          <w:rFonts w:cs="Times New Roman"/>
          <w:spacing w:val="12"/>
        </w:rPr>
        <w:t xml:space="preserve"> </w:t>
      </w:r>
      <w:r w:rsidRPr="003E5CD0">
        <w:rPr>
          <w:rFonts w:cs="Times New Roman"/>
          <w:spacing w:val="-1"/>
        </w:rPr>
        <w:t>(exclusive</w:t>
      </w:r>
      <w:r w:rsidRPr="003E5CD0">
        <w:rPr>
          <w:rFonts w:cs="Times New Roman"/>
          <w:spacing w:val="14"/>
        </w:rPr>
        <w:t xml:space="preserve"> </w:t>
      </w:r>
      <w:r w:rsidRPr="003E5CD0">
        <w:rPr>
          <w:rFonts w:cs="Times New Roman"/>
        </w:rPr>
        <w:t>of</w:t>
      </w:r>
      <w:r w:rsidRPr="003E5CD0">
        <w:rPr>
          <w:rFonts w:cs="Times New Roman"/>
          <w:spacing w:val="15"/>
        </w:rPr>
        <w:t xml:space="preserve"> </w:t>
      </w:r>
      <w:r w:rsidRPr="003E5CD0">
        <w:rPr>
          <w:rFonts w:cs="Times New Roman"/>
          <w:spacing w:val="-1"/>
        </w:rPr>
        <w:t>Costs),</w:t>
      </w:r>
      <w:r w:rsidRPr="003E5CD0">
        <w:rPr>
          <w:rFonts w:cs="Times New Roman"/>
          <w:spacing w:val="14"/>
        </w:rPr>
        <w:t xml:space="preserve"> </w:t>
      </w:r>
      <w:r w:rsidRPr="003E5CD0">
        <w:rPr>
          <w:rFonts w:cs="Times New Roman"/>
          <w:spacing w:val="-1"/>
        </w:rPr>
        <w:t>resulting</w:t>
      </w:r>
      <w:r w:rsidRPr="003E5CD0">
        <w:rPr>
          <w:rFonts w:cs="Times New Roman"/>
          <w:spacing w:val="11"/>
        </w:rPr>
        <w:t xml:space="preserve"> </w:t>
      </w:r>
      <w:r w:rsidRPr="003E5CD0">
        <w:rPr>
          <w:rFonts w:cs="Times New Roman"/>
        </w:rPr>
        <w:t>from</w:t>
      </w:r>
      <w:r w:rsidRPr="003E5CD0">
        <w:rPr>
          <w:rFonts w:cs="Times New Roman"/>
          <w:spacing w:val="10"/>
        </w:rPr>
        <w:t xml:space="preserve"> </w:t>
      </w:r>
      <w:r w:rsidRPr="003E5CD0">
        <w:rPr>
          <w:rFonts w:cs="Times New Roman"/>
          <w:spacing w:val="-1"/>
        </w:rPr>
        <w:t>termination</w:t>
      </w:r>
      <w:r w:rsidRPr="003E5CD0">
        <w:rPr>
          <w:rFonts w:cs="Times New Roman"/>
          <w:spacing w:val="14"/>
        </w:rPr>
        <w:t xml:space="preserve"> </w:t>
      </w:r>
      <w:r w:rsidRPr="003E5CD0">
        <w:rPr>
          <w:rFonts w:cs="Times New Roman"/>
          <w:spacing w:val="-2"/>
        </w:rPr>
        <w:t>of</w:t>
      </w:r>
      <w:r w:rsidRPr="003E5CD0">
        <w:rPr>
          <w:rFonts w:cs="Times New Roman"/>
          <w:spacing w:val="15"/>
        </w:rPr>
        <w:t xml:space="preserve"> </w:t>
      </w:r>
      <w:r w:rsidRPr="003E5CD0">
        <w:rPr>
          <w:rFonts w:cs="Times New Roman"/>
        </w:rPr>
        <w:t>a</w:t>
      </w:r>
      <w:r w:rsidRPr="003E5CD0">
        <w:rPr>
          <w:rFonts w:cs="Times New Roman"/>
          <w:spacing w:val="14"/>
        </w:rPr>
        <w:t xml:space="preserve"> </w:t>
      </w:r>
      <w:r w:rsidRPr="003E5CD0">
        <w:rPr>
          <w:rFonts w:cs="Times New Roman"/>
          <w:spacing w:val="-1"/>
        </w:rPr>
        <w:t>Terminated</w:t>
      </w:r>
      <w:r w:rsidRPr="003E5CD0">
        <w:rPr>
          <w:rFonts w:cs="Times New Roman"/>
          <w:spacing w:val="12"/>
        </w:rPr>
        <w:t xml:space="preserve"> </w:t>
      </w:r>
      <w:r w:rsidRPr="003E5CD0">
        <w:rPr>
          <w:rFonts w:cs="Times New Roman"/>
          <w:spacing w:val="-1"/>
        </w:rPr>
        <w:t>Transaction,</w:t>
      </w:r>
      <w:r w:rsidRPr="003E5CD0">
        <w:rPr>
          <w:rFonts w:cs="Times New Roman"/>
          <w:spacing w:val="81"/>
        </w:rPr>
        <w:t xml:space="preserve"> </w:t>
      </w:r>
      <w:r w:rsidRPr="003E5CD0">
        <w:rPr>
          <w:rFonts w:cs="Times New Roman"/>
          <w:spacing w:val="-1"/>
        </w:rPr>
        <w:t>determined</w:t>
      </w:r>
      <w:r w:rsidRPr="003E5CD0">
        <w:rPr>
          <w:rFonts w:cs="Times New Roman"/>
        </w:rPr>
        <w:t xml:space="preserve"> by</w:t>
      </w:r>
      <w:r w:rsidRPr="003E5CD0">
        <w:rPr>
          <w:rFonts w:cs="Times New Roman"/>
          <w:spacing w:val="-2"/>
        </w:rPr>
        <w:t xml:space="preserve"> </w:t>
      </w:r>
      <w:r w:rsidRPr="003E5CD0">
        <w:rPr>
          <w:rFonts w:cs="Times New Roman"/>
        </w:rPr>
        <w:t>it</w:t>
      </w:r>
      <w:r w:rsidRPr="003E5CD0">
        <w:rPr>
          <w:rFonts w:cs="Times New Roman"/>
          <w:spacing w:val="-2"/>
        </w:rPr>
        <w:t xml:space="preserve"> </w:t>
      </w:r>
      <w:r w:rsidRPr="003E5CD0">
        <w:rPr>
          <w:rFonts w:cs="Times New Roman"/>
        </w:rPr>
        <w:t>in a</w:t>
      </w:r>
      <w:r w:rsidRPr="003E5CD0">
        <w:rPr>
          <w:rFonts w:cs="Times New Roman"/>
          <w:spacing w:val="-2"/>
        </w:rPr>
        <w:t xml:space="preserve"> </w:t>
      </w:r>
      <w:r w:rsidRPr="003E5CD0">
        <w:rPr>
          <w:rFonts w:cs="Times New Roman"/>
          <w:spacing w:val="-1"/>
        </w:rPr>
        <w:t>commercially</w:t>
      </w:r>
      <w:r w:rsidRPr="003E5CD0">
        <w:rPr>
          <w:rFonts w:cs="Times New Roman"/>
          <w:spacing w:val="-3"/>
        </w:rPr>
        <w:t xml:space="preserve"> </w:t>
      </w:r>
      <w:r w:rsidRPr="003E5CD0">
        <w:rPr>
          <w:rFonts w:cs="Times New Roman"/>
          <w:spacing w:val="-1"/>
        </w:rPr>
        <w:t>reasonable</w:t>
      </w:r>
      <w:r w:rsidRPr="003E5CD0">
        <w:rPr>
          <w:rFonts w:cs="Times New Roman"/>
        </w:rPr>
        <w:t xml:space="preserve"> </w:t>
      </w:r>
      <w:r w:rsidRPr="003E5CD0">
        <w:rPr>
          <w:rFonts w:cs="Times New Roman"/>
          <w:spacing w:val="-1"/>
        </w:rPr>
        <w:t>manner.</w:t>
      </w:r>
    </w:p>
    <w:p w14:paraId="332AFF07" w14:textId="77777777" w:rsidR="001E0C95" w:rsidRPr="008E45C7" w:rsidRDefault="001E0C95" w:rsidP="008E45C7"/>
    <w:p w14:paraId="13867681"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“Moody’s”</w:t>
      </w:r>
      <w:r w:rsidRPr="003E5CD0">
        <w:rPr>
          <w:rFonts w:cs="Times New Roman"/>
        </w:rPr>
        <w:t xml:space="preserve"> </w:t>
      </w:r>
      <w:r w:rsidRPr="003E5CD0">
        <w:rPr>
          <w:rFonts w:cs="Times New Roman"/>
          <w:spacing w:val="-1"/>
        </w:rPr>
        <w:t>means</w:t>
      </w:r>
      <w:r w:rsidRPr="003E5CD0">
        <w:rPr>
          <w:rFonts w:cs="Times New Roman"/>
        </w:rPr>
        <w:t xml:space="preserve"> </w:t>
      </w:r>
      <w:r w:rsidRPr="003E5CD0">
        <w:rPr>
          <w:rFonts w:cs="Times New Roman"/>
          <w:spacing w:val="-1"/>
        </w:rPr>
        <w:t>Moody’s</w:t>
      </w:r>
      <w:r w:rsidRPr="003E5CD0">
        <w:rPr>
          <w:rFonts w:cs="Times New Roman"/>
        </w:rPr>
        <w:t xml:space="preserve"> </w:t>
      </w:r>
      <w:r w:rsidRPr="003E5CD0">
        <w:rPr>
          <w:rFonts w:cs="Times New Roman"/>
          <w:spacing w:val="-1"/>
        </w:rPr>
        <w:t>Investor</w:t>
      </w:r>
      <w:r w:rsidRPr="003E5CD0">
        <w:rPr>
          <w:rFonts w:cs="Times New Roman"/>
        </w:rPr>
        <w:t xml:space="preserve"> </w:t>
      </w:r>
      <w:r w:rsidRPr="003E5CD0">
        <w:rPr>
          <w:rFonts w:cs="Times New Roman"/>
          <w:spacing w:val="-1"/>
        </w:rPr>
        <w:t>Services,</w:t>
      </w:r>
      <w:r w:rsidRPr="003E5CD0">
        <w:rPr>
          <w:rFonts w:cs="Times New Roman"/>
        </w:rPr>
        <w:t xml:space="preserve"> </w:t>
      </w:r>
      <w:r w:rsidRPr="003E5CD0">
        <w:rPr>
          <w:rFonts w:cs="Times New Roman"/>
          <w:spacing w:val="-1"/>
        </w:rPr>
        <w:t>Inc.</w:t>
      </w:r>
    </w:p>
    <w:p w14:paraId="287CE6DE" w14:textId="77777777" w:rsidR="001E0C95" w:rsidRPr="008E45C7" w:rsidRDefault="001E0C95" w:rsidP="008E45C7"/>
    <w:p w14:paraId="5AB1885F"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“M-RETS”</w:t>
      </w:r>
      <w:r w:rsidRPr="003E5CD0">
        <w:rPr>
          <w:rFonts w:cs="Times New Roman"/>
        </w:rPr>
        <w:t xml:space="preserve"> </w:t>
      </w:r>
      <w:r w:rsidRPr="003E5CD0">
        <w:rPr>
          <w:rFonts w:cs="Times New Roman"/>
          <w:spacing w:val="-1"/>
        </w:rPr>
        <w:t>means</w:t>
      </w:r>
      <w:r w:rsidRPr="003E5CD0">
        <w:rPr>
          <w:rFonts w:cs="Times New Roman"/>
        </w:rPr>
        <w:t xml:space="preserve"> the</w:t>
      </w:r>
      <w:r w:rsidRPr="003E5CD0">
        <w:rPr>
          <w:rFonts w:cs="Times New Roman"/>
          <w:spacing w:val="-2"/>
        </w:rPr>
        <w:t xml:space="preserve"> </w:t>
      </w:r>
      <w:r w:rsidRPr="003E5CD0">
        <w:rPr>
          <w:rFonts w:cs="Times New Roman"/>
          <w:spacing w:val="-1"/>
        </w:rPr>
        <w:t>Midwest</w:t>
      </w:r>
      <w:r w:rsidRPr="003E5CD0">
        <w:rPr>
          <w:rFonts w:cs="Times New Roman"/>
          <w:spacing w:val="1"/>
        </w:rPr>
        <w:t xml:space="preserve"> </w:t>
      </w:r>
      <w:r w:rsidRPr="003E5CD0">
        <w:rPr>
          <w:rFonts w:cs="Times New Roman"/>
          <w:spacing w:val="-1"/>
        </w:rPr>
        <w:t>Renewable</w:t>
      </w:r>
      <w:r w:rsidRPr="003E5CD0">
        <w:rPr>
          <w:rFonts w:cs="Times New Roman"/>
        </w:rPr>
        <w:t xml:space="preserve"> </w:t>
      </w:r>
      <w:r w:rsidRPr="003E5CD0">
        <w:rPr>
          <w:rFonts w:cs="Times New Roman"/>
          <w:spacing w:val="-1"/>
        </w:rPr>
        <w:t>Energy</w:t>
      </w:r>
      <w:r w:rsidRPr="003E5CD0">
        <w:rPr>
          <w:rFonts w:cs="Times New Roman"/>
          <w:spacing w:val="-3"/>
        </w:rPr>
        <w:t xml:space="preserve"> </w:t>
      </w:r>
      <w:r w:rsidRPr="003E5CD0">
        <w:rPr>
          <w:rFonts w:cs="Times New Roman"/>
          <w:spacing w:val="-1"/>
        </w:rPr>
        <w:t>Tracking</w:t>
      </w:r>
      <w:r w:rsidRPr="003E5CD0">
        <w:rPr>
          <w:rFonts w:cs="Times New Roman"/>
          <w:spacing w:val="-3"/>
        </w:rPr>
        <w:t xml:space="preserve"> </w:t>
      </w:r>
      <w:r w:rsidRPr="003E5CD0">
        <w:rPr>
          <w:rFonts w:cs="Times New Roman"/>
          <w:spacing w:val="-1"/>
        </w:rPr>
        <w:t>System.</w:t>
      </w:r>
    </w:p>
    <w:p w14:paraId="67C9876A" w14:textId="77777777" w:rsidR="001E0C95" w:rsidRPr="008E45C7" w:rsidRDefault="001E0C95" w:rsidP="008E45C7"/>
    <w:p w14:paraId="395CE4B8"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“NEPOOL</w:t>
      </w:r>
      <w:r w:rsidRPr="003E5CD0">
        <w:rPr>
          <w:rFonts w:cs="Times New Roman"/>
        </w:rPr>
        <w:t xml:space="preserve"> </w:t>
      </w:r>
      <w:r w:rsidRPr="003E5CD0">
        <w:rPr>
          <w:rFonts w:cs="Times New Roman"/>
          <w:spacing w:val="-1"/>
        </w:rPr>
        <w:t>GIS”</w:t>
      </w:r>
      <w:r w:rsidRPr="003E5CD0">
        <w:rPr>
          <w:rFonts w:cs="Times New Roman"/>
          <w:spacing w:val="2"/>
        </w:rPr>
        <w:t xml:space="preserve"> </w:t>
      </w:r>
      <w:r w:rsidRPr="003E5CD0">
        <w:rPr>
          <w:rFonts w:cs="Times New Roman"/>
          <w:spacing w:val="-1"/>
        </w:rPr>
        <w:t>means</w:t>
      </w:r>
      <w:r w:rsidRPr="003E5CD0">
        <w:rPr>
          <w:rFonts w:cs="Times New Roman"/>
        </w:rPr>
        <w:t xml:space="preserve"> the</w:t>
      </w:r>
      <w:r w:rsidRPr="003E5CD0">
        <w:rPr>
          <w:rFonts w:cs="Times New Roman"/>
          <w:spacing w:val="-2"/>
        </w:rPr>
        <w:t xml:space="preserve"> </w:t>
      </w:r>
      <w:r w:rsidRPr="003E5CD0">
        <w:rPr>
          <w:rFonts w:cs="Times New Roman"/>
          <w:spacing w:val="-1"/>
        </w:rPr>
        <w:t>New</w:t>
      </w:r>
      <w:r w:rsidRPr="003E5CD0">
        <w:rPr>
          <w:rFonts w:cs="Times New Roman"/>
        </w:rPr>
        <w:t xml:space="preserve"> </w:t>
      </w:r>
      <w:r w:rsidRPr="003E5CD0">
        <w:rPr>
          <w:rFonts w:cs="Times New Roman"/>
          <w:spacing w:val="-1"/>
        </w:rPr>
        <w:t>England</w:t>
      </w:r>
      <w:r w:rsidRPr="003E5CD0">
        <w:rPr>
          <w:rFonts w:cs="Times New Roman"/>
        </w:rPr>
        <w:t xml:space="preserve"> </w:t>
      </w:r>
      <w:r w:rsidRPr="003E5CD0">
        <w:rPr>
          <w:rFonts w:cs="Times New Roman"/>
          <w:spacing w:val="-1"/>
        </w:rPr>
        <w:t>Power</w:t>
      </w:r>
      <w:r w:rsidRPr="003E5CD0">
        <w:rPr>
          <w:rFonts w:cs="Times New Roman"/>
          <w:spacing w:val="1"/>
        </w:rPr>
        <w:t xml:space="preserve"> </w:t>
      </w:r>
      <w:r w:rsidRPr="003E5CD0">
        <w:rPr>
          <w:rFonts w:cs="Times New Roman"/>
          <w:spacing w:val="-1"/>
        </w:rPr>
        <w:t>Pool</w:t>
      </w:r>
      <w:r w:rsidRPr="003E5CD0">
        <w:rPr>
          <w:rFonts w:cs="Times New Roman"/>
          <w:spacing w:val="-2"/>
        </w:rPr>
        <w:t xml:space="preserve"> </w:t>
      </w:r>
      <w:r w:rsidRPr="003E5CD0">
        <w:rPr>
          <w:rFonts w:cs="Times New Roman"/>
          <w:spacing w:val="-1"/>
        </w:rPr>
        <w:t>Generation</w:t>
      </w:r>
      <w:r w:rsidRPr="003E5CD0">
        <w:rPr>
          <w:rFonts w:cs="Times New Roman"/>
        </w:rPr>
        <w:t xml:space="preserve"> </w:t>
      </w:r>
      <w:r w:rsidRPr="003E5CD0">
        <w:rPr>
          <w:rFonts w:cs="Times New Roman"/>
          <w:spacing w:val="-1"/>
        </w:rPr>
        <w:t>Information</w:t>
      </w:r>
      <w:r w:rsidRPr="003E5CD0">
        <w:rPr>
          <w:rFonts w:cs="Times New Roman"/>
        </w:rPr>
        <w:t xml:space="preserve"> </w:t>
      </w:r>
      <w:r w:rsidRPr="003E5CD0">
        <w:rPr>
          <w:rFonts w:cs="Times New Roman"/>
          <w:spacing w:val="-2"/>
        </w:rPr>
        <w:t>System.</w:t>
      </w:r>
    </w:p>
    <w:p w14:paraId="3BBF404F" w14:textId="77777777" w:rsidR="001E0C95" w:rsidRPr="008E45C7" w:rsidRDefault="001E0C95" w:rsidP="008E45C7"/>
    <w:p w14:paraId="3312EBE5"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“Non-Defaulting</w:t>
      </w:r>
      <w:r w:rsidRPr="003E5CD0">
        <w:rPr>
          <w:rFonts w:cs="Times New Roman"/>
          <w:spacing w:val="-3"/>
        </w:rPr>
        <w:t xml:space="preserve"> </w:t>
      </w:r>
      <w:r w:rsidRPr="003E5CD0">
        <w:rPr>
          <w:rFonts w:cs="Times New Roman"/>
          <w:spacing w:val="-1"/>
        </w:rPr>
        <w:t>Party”</w:t>
      </w:r>
      <w:r w:rsidRPr="003E5CD0">
        <w:rPr>
          <w:rFonts w:cs="Times New Roman"/>
        </w:rPr>
        <w:t xml:space="preserve"> </w:t>
      </w:r>
      <w:r w:rsidRPr="003E5CD0">
        <w:rPr>
          <w:rFonts w:cs="Times New Roman"/>
          <w:spacing w:val="-1"/>
        </w:rPr>
        <w:t>is</w:t>
      </w:r>
      <w:r w:rsidRPr="003E5CD0">
        <w:rPr>
          <w:rFonts w:cs="Times New Roman"/>
          <w:spacing w:val="-2"/>
        </w:rPr>
        <w:t xml:space="preserve"> </w:t>
      </w:r>
      <w:r w:rsidRPr="003E5CD0">
        <w:rPr>
          <w:rFonts w:cs="Times New Roman"/>
          <w:spacing w:val="-1"/>
        </w:rPr>
        <w:t>defined</w:t>
      </w:r>
      <w:r w:rsidRPr="003E5CD0">
        <w:rPr>
          <w:rFonts w:cs="Times New Roman"/>
          <w:spacing w:val="-2"/>
        </w:rPr>
        <w:t xml:space="preserve"> </w:t>
      </w:r>
      <w:r w:rsidRPr="003E5CD0">
        <w:rPr>
          <w:rFonts w:cs="Times New Roman"/>
        </w:rPr>
        <w:t xml:space="preserve">in </w:t>
      </w:r>
      <w:r w:rsidRPr="003E5CD0">
        <w:rPr>
          <w:rFonts w:cs="Times New Roman"/>
          <w:spacing w:val="-1"/>
        </w:rPr>
        <w:t>Section</w:t>
      </w:r>
      <w:r w:rsidRPr="003E5CD0">
        <w:rPr>
          <w:rFonts w:cs="Times New Roman"/>
        </w:rPr>
        <w:t xml:space="preserve"> </w:t>
      </w:r>
      <w:r w:rsidRPr="003E5CD0">
        <w:rPr>
          <w:rFonts w:cs="Times New Roman"/>
          <w:spacing w:val="-1"/>
        </w:rPr>
        <w:t>5.2.</w:t>
      </w:r>
    </w:p>
    <w:p w14:paraId="77F077D2" w14:textId="77777777" w:rsidR="001E0C95" w:rsidRPr="008E45C7" w:rsidRDefault="001E0C95" w:rsidP="008E45C7"/>
    <w:p w14:paraId="5F31A601"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“NYISO”</w:t>
      </w:r>
      <w:r w:rsidRPr="003E5CD0">
        <w:rPr>
          <w:rFonts w:cs="Times New Roman"/>
          <w:spacing w:val="2"/>
        </w:rPr>
        <w:t xml:space="preserve"> </w:t>
      </w:r>
      <w:r w:rsidRPr="003E5CD0">
        <w:rPr>
          <w:rFonts w:cs="Times New Roman"/>
          <w:spacing w:val="-1"/>
        </w:rPr>
        <w:t>means</w:t>
      </w:r>
      <w:r w:rsidRPr="003E5CD0">
        <w:rPr>
          <w:rFonts w:cs="Times New Roman"/>
        </w:rPr>
        <w:t xml:space="preserve"> the</w:t>
      </w:r>
      <w:r w:rsidRPr="003E5CD0">
        <w:rPr>
          <w:rFonts w:cs="Times New Roman"/>
          <w:spacing w:val="-2"/>
        </w:rPr>
        <w:t xml:space="preserve"> </w:t>
      </w:r>
      <w:r w:rsidRPr="003E5CD0">
        <w:rPr>
          <w:rFonts w:cs="Times New Roman"/>
          <w:spacing w:val="-1"/>
        </w:rPr>
        <w:t>New</w:t>
      </w:r>
      <w:r w:rsidRPr="003E5CD0">
        <w:rPr>
          <w:rFonts w:cs="Times New Roman"/>
          <w:spacing w:val="-3"/>
        </w:rPr>
        <w:t xml:space="preserve"> </w:t>
      </w:r>
      <w:r w:rsidRPr="003E5CD0">
        <w:rPr>
          <w:rFonts w:cs="Times New Roman"/>
          <w:spacing w:val="-1"/>
        </w:rPr>
        <w:t>York Independent</w:t>
      </w:r>
      <w:r w:rsidRPr="003E5CD0">
        <w:rPr>
          <w:rFonts w:cs="Times New Roman"/>
          <w:spacing w:val="1"/>
        </w:rPr>
        <w:t xml:space="preserve"> </w:t>
      </w:r>
      <w:r w:rsidRPr="003E5CD0">
        <w:rPr>
          <w:rFonts w:cs="Times New Roman"/>
          <w:spacing w:val="-1"/>
        </w:rPr>
        <w:t>System</w:t>
      </w:r>
      <w:r w:rsidRPr="003E5CD0">
        <w:rPr>
          <w:rFonts w:cs="Times New Roman"/>
          <w:spacing w:val="-4"/>
        </w:rPr>
        <w:t xml:space="preserve"> </w:t>
      </w:r>
      <w:r w:rsidRPr="003E5CD0">
        <w:rPr>
          <w:rFonts w:cs="Times New Roman"/>
          <w:spacing w:val="-1"/>
        </w:rPr>
        <w:t>Operator.</w:t>
      </w:r>
    </w:p>
    <w:p w14:paraId="0EBA51CD" w14:textId="77777777" w:rsidR="001E0C95" w:rsidRPr="008E45C7" w:rsidRDefault="001E0C95" w:rsidP="008E45C7"/>
    <w:p w14:paraId="1CE0EC5B" w14:textId="77777777" w:rsidR="001E0C95" w:rsidRPr="003E5CD0" w:rsidRDefault="00972CCB" w:rsidP="0080377A">
      <w:pPr>
        <w:pStyle w:val="BodyText"/>
        <w:numPr>
          <w:ilvl w:val="1"/>
          <w:numId w:val="20"/>
        </w:numPr>
        <w:tabs>
          <w:tab w:val="left" w:pos="1541"/>
        </w:tabs>
        <w:ind w:right="122" w:firstLine="720"/>
        <w:jc w:val="both"/>
        <w:rPr>
          <w:rFonts w:cs="Times New Roman"/>
        </w:rPr>
      </w:pPr>
      <w:r w:rsidRPr="003E5CD0">
        <w:rPr>
          <w:rFonts w:cs="Times New Roman"/>
          <w:spacing w:val="-1"/>
        </w:rPr>
        <w:t>“Performance</w:t>
      </w:r>
      <w:r w:rsidRPr="003E5CD0">
        <w:rPr>
          <w:rFonts w:cs="Times New Roman"/>
          <w:spacing w:val="14"/>
        </w:rPr>
        <w:t xml:space="preserve"> </w:t>
      </w:r>
      <w:r w:rsidRPr="003E5CD0">
        <w:rPr>
          <w:rFonts w:cs="Times New Roman"/>
          <w:spacing w:val="-1"/>
        </w:rPr>
        <w:t>Assurance”</w:t>
      </w:r>
      <w:r w:rsidRPr="003E5CD0">
        <w:rPr>
          <w:rFonts w:cs="Times New Roman"/>
          <w:spacing w:val="12"/>
        </w:rPr>
        <w:t xml:space="preserve"> </w:t>
      </w:r>
      <w:r w:rsidRPr="003E5CD0">
        <w:rPr>
          <w:rFonts w:cs="Times New Roman"/>
          <w:spacing w:val="-1"/>
        </w:rPr>
        <w:t>means</w:t>
      </w:r>
      <w:r w:rsidRPr="003E5CD0">
        <w:rPr>
          <w:rFonts w:cs="Times New Roman"/>
          <w:spacing w:val="15"/>
        </w:rPr>
        <w:t xml:space="preserve"> </w:t>
      </w:r>
      <w:r w:rsidRPr="003E5CD0">
        <w:rPr>
          <w:rFonts w:cs="Times New Roman"/>
          <w:spacing w:val="-1"/>
        </w:rPr>
        <w:t>collateral</w:t>
      </w:r>
      <w:r w:rsidRPr="003E5CD0">
        <w:rPr>
          <w:rFonts w:cs="Times New Roman"/>
          <w:spacing w:val="13"/>
        </w:rPr>
        <w:t xml:space="preserve"> </w:t>
      </w:r>
      <w:r w:rsidRPr="003E5CD0">
        <w:rPr>
          <w:rFonts w:cs="Times New Roman"/>
        </w:rPr>
        <w:t>in</w:t>
      </w:r>
      <w:r w:rsidRPr="003E5CD0">
        <w:rPr>
          <w:rFonts w:cs="Times New Roman"/>
          <w:spacing w:val="11"/>
        </w:rPr>
        <w:t xml:space="preserve"> </w:t>
      </w:r>
      <w:r w:rsidRPr="003E5CD0">
        <w:rPr>
          <w:rFonts w:cs="Times New Roman"/>
        </w:rPr>
        <w:t>the</w:t>
      </w:r>
      <w:r w:rsidRPr="003E5CD0">
        <w:rPr>
          <w:rFonts w:cs="Times New Roman"/>
          <w:spacing w:val="12"/>
        </w:rPr>
        <w:t xml:space="preserve"> </w:t>
      </w:r>
      <w:r w:rsidRPr="003E5CD0">
        <w:rPr>
          <w:rFonts w:cs="Times New Roman"/>
          <w:spacing w:val="-2"/>
        </w:rPr>
        <w:t>form</w:t>
      </w:r>
      <w:r w:rsidRPr="003E5CD0">
        <w:rPr>
          <w:rFonts w:cs="Times New Roman"/>
          <w:spacing w:val="10"/>
        </w:rPr>
        <w:t xml:space="preserve"> </w:t>
      </w:r>
      <w:r w:rsidRPr="003E5CD0">
        <w:rPr>
          <w:rFonts w:cs="Times New Roman"/>
        </w:rPr>
        <w:t>of</w:t>
      </w:r>
      <w:r w:rsidRPr="003E5CD0">
        <w:rPr>
          <w:rFonts w:cs="Times New Roman"/>
          <w:spacing w:val="15"/>
        </w:rPr>
        <w:t xml:space="preserve"> </w:t>
      </w:r>
      <w:r w:rsidRPr="003E5CD0">
        <w:rPr>
          <w:rFonts w:cs="Times New Roman"/>
        </w:rPr>
        <w:t>cash,</w:t>
      </w:r>
      <w:r w:rsidRPr="003E5CD0">
        <w:rPr>
          <w:rFonts w:cs="Times New Roman"/>
          <w:spacing w:val="12"/>
        </w:rPr>
        <w:t xml:space="preserve"> </w:t>
      </w:r>
      <w:r w:rsidRPr="003E5CD0">
        <w:rPr>
          <w:rFonts w:cs="Times New Roman"/>
          <w:spacing w:val="-1"/>
        </w:rPr>
        <w:t>letters</w:t>
      </w:r>
      <w:r w:rsidRPr="003E5CD0">
        <w:rPr>
          <w:rFonts w:cs="Times New Roman"/>
          <w:spacing w:val="12"/>
        </w:rPr>
        <w:t xml:space="preserve"> </w:t>
      </w:r>
      <w:r w:rsidRPr="003E5CD0">
        <w:rPr>
          <w:rFonts w:cs="Times New Roman"/>
        </w:rPr>
        <w:t>of</w:t>
      </w:r>
      <w:r w:rsidRPr="003E5CD0">
        <w:rPr>
          <w:rFonts w:cs="Times New Roman"/>
          <w:spacing w:val="12"/>
        </w:rPr>
        <w:t xml:space="preserve"> </w:t>
      </w:r>
      <w:r w:rsidRPr="003E5CD0">
        <w:rPr>
          <w:rFonts w:cs="Times New Roman"/>
          <w:spacing w:val="-1"/>
        </w:rPr>
        <w:t>credit,</w:t>
      </w:r>
      <w:r w:rsidRPr="003E5CD0">
        <w:rPr>
          <w:rFonts w:cs="Times New Roman"/>
          <w:spacing w:val="11"/>
        </w:rPr>
        <w:t xml:space="preserve"> </w:t>
      </w:r>
      <w:r w:rsidRPr="003E5CD0">
        <w:rPr>
          <w:rFonts w:cs="Times New Roman"/>
        </w:rPr>
        <w:t>or</w:t>
      </w:r>
      <w:r w:rsidRPr="003E5CD0">
        <w:rPr>
          <w:rFonts w:cs="Times New Roman"/>
          <w:spacing w:val="15"/>
        </w:rPr>
        <w:t xml:space="preserve"> </w:t>
      </w:r>
      <w:r w:rsidRPr="003E5CD0">
        <w:rPr>
          <w:rFonts w:cs="Times New Roman"/>
          <w:spacing w:val="-1"/>
        </w:rPr>
        <w:t>other</w:t>
      </w:r>
      <w:r w:rsidRPr="003E5CD0">
        <w:rPr>
          <w:rFonts w:cs="Times New Roman"/>
          <w:spacing w:val="49"/>
        </w:rPr>
        <w:t xml:space="preserve"> </w:t>
      </w:r>
      <w:r w:rsidRPr="003E5CD0">
        <w:rPr>
          <w:rFonts w:cs="Times New Roman"/>
          <w:spacing w:val="-1"/>
        </w:rPr>
        <w:t>security</w:t>
      </w:r>
      <w:r w:rsidRPr="003E5CD0">
        <w:rPr>
          <w:rFonts w:cs="Times New Roman"/>
          <w:spacing w:val="-3"/>
        </w:rPr>
        <w:t xml:space="preserve"> </w:t>
      </w:r>
      <w:r w:rsidRPr="003E5CD0">
        <w:rPr>
          <w:rFonts w:cs="Times New Roman"/>
          <w:spacing w:val="-1"/>
        </w:rPr>
        <w:t>acceptable</w:t>
      </w:r>
      <w:r w:rsidRPr="003E5CD0">
        <w:rPr>
          <w:rFonts w:cs="Times New Roman"/>
          <w:spacing w:val="-2"/>
        </w:rPr>
        <w:t xml:space="preserve"> </w:t>
      </w:r>
      <w:r w:rsidRPr="003E5CD0">
        <w:rPr>
          <w:rFonts w:cs="Times New Roman"/>
        </w:rPr>
        <w:t>to</w:t>
      </w:r>
      <w:r w:rsidRPr="003E5CD0">
        <w:rPr>
          <w:rFonts w:cs="Times New Roman"/>
          <w:spacing w:val="-3"/>
        </w:rPr>
        <w:t xml:space="preserve"> </w:t>
      </w:r>
      <w:r w:rsidRPr="003E5CD0">
        <w:rPr>
          <w:rFonts w:cs="Times New Roman"/>
        </w:rPr>
        <w:t>the</w:t>
      </w:r>
      <w:r w:rsidRPr="003E5CD0">
        <w:rPr>
          <w:rFonts w:cs="Times New Roman"/>
          <w:spacing w:val="-2"/>
        </w:rPr>
        <w:t xml:space="preserve"> </w:t>
      </w:r>
      <w:r w:rsidRPr="003E5CD0">
        <w:rPr>
          <w:rFonts w:cs="Times New Roman"/>
          <w:spacing w:val="-1"/>
        </w:rPr>
        <w:t>requesting</w:t>
      </w:r>
      <w:r w:rsidRPr="003E5CD0">
        <w:rPr>
          <w:rFonts w:cs="Times New Roman"/>
          <w:spacing w:val="-3"/>
        </w:rPr>
        <w:t xml:space="preserve"> </w:t>
      </w:r>
      <w:r w:rsidRPr="003E5CD0">
        <w:rPr>
          <w:rFonts w:cs="Times New Roman"/>
          <w:spacing w:val="-1"/>
        </w:rPr>
        <w:t>Party.</w:t>
      </w:r>
    </w:p>
    <w:p w14:paraId="7BD83273" w14:textId="77777777" w:rsidR="001E0C95" w:rsidRPr="008E45C7" w:rsidRDefault="001E0C95" w:rsidP="008E45C7"/>
    <w:p w14:paraId="30146C5A" w14:textId="77777777" w:rsidR="001E0C95" w:rsidRPr="003E5CD0" w:rsidRDefault="00972CCB" w:rsidP="0080377A">
      <w:pPr>
        <w:pStyle w:val="BodyText"/>
        <w:numPr>
          <w:ilvl w:val="1"/>
          <w:numId w:val="20"/>
        </w:numPr>
        <w:tabs>
          <w:tab w:val="left" w:pos="1541"/>
        </w:tabs>
        <w:ind w:right="121" w:firstLine="720"/>
        <w:jc w:val="both"/>
        <w:rPr>
          <w:rFonts w:cs="Times New Roman"/>
        </w:rPr>
      </w:pPr>
      <w:r w:rsidRPr="003E5CD0">
        <w:rPr>
          <w:rFonts w:cs="Times New Roman"/>
          <w:spacing w:val="-1"/>
        </w:rPr>
        <w:t>“PJM</w:t>
      </w:r>
      <w:r w:rsidRPr="003E5CD0">
        <w:rPr>
          <w:rFonts w:cs="Times New Roman"/>
          <w:spacing w:val="14"/>
        </w:rPr>
        <w:t xml:space="preserve"> </w:t>
      </w:r>
      <w:r w:rsidRPr="003E5CD0">
        <w:rPr>
          <w:rFonts w:cs="Times New Roman"/>
          <w:spacing w:val="-2"/>
        </w:rPr>
        <w:t>EIS</w:t>
      </w:r>
      <w:r w:rsidRPr="003E5CD0">
        <w:rPr>
          <w:rFonts w:cs="Times New Roman"/>
          <w:spacing w:val="16"/>
        </w:rPr>
        <w:t xml:space="preserve"> </w:t>
      </w:r>
      <w:r w:rsidRPr="003E5CD0">
        <w:rPr>
          <w:rFonts w:cs="Times New Roman"/>
          <w:spacing w:val="-1"/>
        </w:rPr>
        <w:t>GATS”</w:t>
      </w:r>
      <w:r w:rsidRPr="003E5CD0">
        <w:rPr>
          <w:rFonts w:cs="Times New Roman"/>
          <w:spacing w:val="16"/>
        </w:rPr>
        <w:t xml:space="preserve"> </w:t>
      </w:r>
      <w:r w:rsidRPr="003E5CD0">
        <w:rPr>
          <w:rFonts w:cs="Times New Roman"/>
          <w:spacing w:val="-1"/>
        </w:rPr>
        <w:t>means</w:t>
      </w:r>
      <w:r w:rsidRPr="003E5CD0">
        <w:rPr>
          <w:rFonts w:cs="Times New Roman"/>
          <w:spacing w:val="17"/>
        </w:rPr>
        <w:t xml:space="preserve"> </w:t>
      </w:r>
      <w:r w:rsidRPr="003E5CD0">
        <w:rPr>
          <w:rFonts w:cs="Times New Roman"/>
          <w:spacing w:val="-1"/>
        </w:rPr>
        <w:t>the</w:t>
      </w:r>
      <w:r w:rsidRPr="003E5CD0">
        <w:rPr>
          <w:rFonts w:cs="Times New Roman"/>
          <w:spacing w:val="17"/>
        </w:rPr>
        <w:t xml:space="preserve"> </w:t>
      </w:r>
      <w:r w:rsidRPr="003E5CD0">
        <w:rPr>
          <w:rFonts w:cs="Times New Roman"/>
          <w:spacing w:val="-1"/>
        </w:rPr>
        <w:t>PJM</w:t>
      </w:r>
      <w:r w:rsidRPr="003E5CD0">
        <w:rPr>
          <w:rFonts w:cs="Times New Roman"/>
          <w:spacing w:val="17"/>
        </w:rPr>
        <w:t xml:space="preserve"> </w:t>
      </w:r>
      <w:r w:rsidRPr="003E5CD0">
        <w:rPr>
          <w:rFonts w:cs="Times New Roman"/>
          <w:spacing w:val="-1"/>
        </w:rPr>
        <w:t>Environmental</w:t>
      </w:r>
      <w:r w:rsidRPr="003E5CD0">
        <w:rPr>
          <w:rFonts w:cs="Times New Roman"/>
          <w:spacing w:val="15"/>
        </w:rPr>
        <w:t xml:space="preserve"> </w:t>
      </w:r>
      <w:r w:rsidRPr="003E5CD0">
        <w:rPr>
          <w:rFonts w:cs="Times New Roman"/>
          <w:spacing w:val="-1"/>
        </w:rPr>
        <w:t>Information</w:t>
      </w:r>
      <w:r w:rsidRPr="003E5CD0">
        <w:rPr>
          <w:rFonts w:cs="Times New Roman"/>
          <w:spacing w:val="16"/>
        </w:rPr>
        <w:t xml:space="preserve"> </w:t>
      </w:r>
      <w:r w:rsidRPr="003E5CD0">
        <w:rPr>
          <w:rFonts w:cs="Times New Roman"/>
          <w:spacing w:val="-1"/>
        </w:rPr>
        <w:t>Services,</w:t>
      </w:r>
      <w:r w:rsidRPr="003E5CD0">
        <w:rPr>
          <w:rFonts w:cs="Times New Roman"/>
          <w:spacing w:val="16"/>
        </w:rPr>
        <w:t xml:space="preserve"> </w:t>
      </w:r>
      <w:r w:rsidRPr="003E5CD0">
        <w:rPr>
          <w:rFonts w:cs="Times New Roman"/>
          <w:spacing w:val="-1"/>
        </w:rPr>
        <w:t>Inc.</w:t>
      </w:r>
      <w:r w:rsidRPr="003E5CD0">
        <w:rPr>
          <w:rFonts w:cs="Times New Roman"/>
          <w:spacing w:val="17"/>
        </w:rPr>
        <w:t xml:space="preserve"> </w:t>
      </w:r>
      <w:r w:rsidRPr="003E5CD0">
        <w:rPr>
          <w:rFonts w:cs="Times New Roman"/>
          <w:spacing w:val="-1"/>
        </w:rPr>
        <w:t>Generation</w:t>
      </w:r>
      <w:r w:rsidRPr="003E5CD0">
        <w:rPr>
          <w:rFonts w:cs="Times New Roman"/>
          <w:spacing w:val="43"/>
        </w:rPr>
        <w:t xml:space="preserve"> </w:t>
      </w:r>
      <w:r w:rsidRPr="003E5CD0">
        <w:rPr>
          <w:rFonts w:cs="Times New Roman"/>
          <w:spacing w:val="-1"/>
        </w:rPr>
        <w:t>Attribute</w:t>
      </w:r>
      <w:r w:rsidRPr="003E5CD0">
        <w:rPr>
          <w:rFonts w:cs="Times New Roman"/>
          <w:spacing w:val="-2"/>
        </w:rPr>
        <w:t xml:space="preserve"> </w:t>
      </w:r>
      <w:r w:rsidRPr="003E5CD0">
        <w:rPr>
          <w:rFonts w:cs="Times New Roman"/>
          <w:spacing w:val="-1"/>
        </w:rPr>
        <w:t>Tracking</w:t>
      </w:r>
      <w:r w:rsidRPr="003E5CD0">
        <w:rPr>
          <w:rFonts w:cs="Times New Roman"/>
          <w:spacing w:val="-3"/>
        </w:rPr>
        <w:t xml:space="preserve"> </w:t>
      </w:r>
      <w:r w:rsidRPr="003E5CD0">
        <w:rPr>
          <w:rFonts w:cs="Times New Roman"/>
          <w:spacing w:val="-1"/>
        </w:rPr>
        <w:t>System.</w:t>
      </w:r>
    </w:p>
    <w:p w14:paraId="1A8D74DE" w14:textId="77777777" w:rsidR="001E0C95" w:rsidRPr="008E45C7" w:rsidRDefault="001E0C95" w:rsidP="003E5CD0"/>
    <w:p w14:paraId="3FC916A8" w14:textId="77777777" w:rsidR="001E0C95" w:rsidRPr="003E5CD0" w:rsidRDefault="00972CCB" w:rsidP="0080377A">
      <w:pPr>
        <w:pStyle w:val="BodyText"/>
        <w:numPr>
          <w:ilvl w:val="1"/>
          <w:numId w:val="20"/>
        </w:numPr>
        <w:tabs>
          <w:tab w:val="left" w:pos="1541"/>
        </w:tabs>
        <w:ind w:right="121" w:firstLine="720"/>
        <w:jc w:val="both"/>
        <w:rPr>
          <w:rFonts w:cs="Times New Roman"/>
        </w:rPr>
      </w:pPr>
      <w:r w:rsidRPr="003E5CD0">
        <w:rPr>
          <w:rFonts w:cs="Times New Roman"/>
          <w:spacing w:val="-1"/>
        </w:rPr>
        <w:t>“Potential</w:t>
      </w:r>
      <w:r w:rsidRPr="003E5CD0">
        <w:rPr>
          <w:rFonts w:cs="Times New Roman"/>
          <w:spacing w:val="30"/>
        </w:rPr>
        <w:t xml:space="preserve"> </w:t>
      </w:r>
      <w:r w:rsidRPr="003E5CD0">
        <w:rPr>
          <w:rFonts w:cs="Times New Roman"/>
          <w:spacing w:val="-1"/>
        </w:rPr>
        <w:t>Event</w:t>
      </w:r>
      <w:r w:rsidRPr="003E5CD0">
        <w:rPr>
          <w:rFonts w:cs="Times New Roman"/>
          <w:spacing w:val="29"/>
        </w:rPr>
        <w:t xml:space="preserve"> </w:t>
      </w:r>
      <w:r w:rsidRPr="003E5CD0">
        <w:rPr>
          <w:rFonts w:cs="Times New Roman"/>
        </w:rPr>
        <w:t>of</w:t>
      </w:r>
      <w:r w:rsidRPr="003E5CD0">
        <w:rPr>
          <w:rFonts w:cs="Times New Roman"/>
          <w:spacing w:val="29"/>
        </w:rPr>
        <w:t xml:space="preserve"> </w:t>
      </w:r>
      <w:r w:rsidRPr="003E5CD0">
        <w:rPr>
          <w:rFonts w:cs="Times New Roman"/>
          <w:spacing w:val="-1"/>
        </w:rPr>
        <w:t>Default”</w:t>
      </w:r>
      <w:r w:rsidRPr="003E5CD0">
        <w:rPr>
          <w:rFonts w:cs="Times New Roman"/>
          <w:spacing w:val="31"/>
        </w:rPr>
        <w:t xml:space="preserve"> </w:t>
      </w:r>
      <w:r w:rsidRPr="003E5CD0">
        <w:rPr>
          <w:rFonts w:cs="Times New Roman"/>
          <w:spacing w:val="-1"/>
        </w:rPr>
        <w:t>means</w:t>
      </w:r>
      <w:r w:rsidRPr="003E5CD0">
        <w:rPr>
          <w:rFonts w:cs="Times New Roman"/>
          <w:spacing w:val="29"/>
        </w:rPr>
        <w:t xml:space="preserve"> </w:t>
      </w:r>
      <w:r w:rsidRPr="003E5CD0">
        <w:rPr>
          <w:rFonts w:cs="Times New Roman"/>
        </w:rPr>
        <w:t>an</w:t>
      </w:r>
      <w:r w:rsidRPr="003E5CD0">
        <w:rPr>
          <w:rFonts w:cs="Times New Roman"/>
          <w:spacing w:val="29"/>
        </w:rPr>
        <w:t xml:space="preserve"> </w:t>
      </w:r>
      <w:r w:rsidRPr="003E5CD0">
        <w:rPr>
          <w:rFonts w:cs="Times New Roman"/>
          <w:spacing w:val="-1"/>
        </w:rPr>
        <w:t>event</w:t>
      </w:r>
      <w:r w:rsidRPr="003E5CD0">
        <w:rPr>
          <w:rFonts w:cs="Times New Roman"/>
          <w:spacing w:val="32"/>
        </w:rPr>
        <w:t xml:space="preserve"> </w:t>
      </w:r>
      <w:r w:rsidRPr="003E5CD0">
        <w:rPr>
          <w:rFonts w:cs="Times New Roman"/>
          <w:spacing w:val="-1"/>
        </w:rPr>
        <w:t>which,</w:t>
      </w:r>
      <w:r w:rsidRPr="003E5CD0">
        <w:rPr>
          <w:rFonts w:cs="Times New Roman"/>
          <w:spacing w:val="26"/>
        </w:rPr>
        <w:t xml:space="preserve"> </w:t>
      </w:r>
      <w:r w:rsidRPr="003E5CD0">
        <w:rPr>
          <w:rFonts w:cs="Times New Roman"/>
          <w:spacing w:val="-1"/>
        </w:rPr>
        <w:t>with</w:t>
      </w:r>
      <w:r w:rsidRPr="003E5CD0">
        <w:rPr>
          <w:rFonts w:cs="Times New Roman"/>
          <w:spacing w:val="28"/>
        </w:rPr>
        <w:t xml:space="preserve"> </w:t>
      </w:r>
      <w:r w:rsidRPr="003E5CD0">
        <w:rPr>
          <w:rFonts w:cs="Times New Roman"/>
          <w:spacing w:val="-1"/>
        </w:rPr>
        <w:t>notice</w:t>
      </w:r>
      <w:r w:rsidRPr="003E5CD0">
        <w:rPr>
          <w:rFonts w:cs="Times New Roman"/>
          <w:spacing w:val="29"/>
        </w:rPr>
        <w:t xml:space="preserve"> </w:t>
      </w:r>
      <w:r w:rsidRPr="003E5CD0">
        <w:rPr>
          <w:rFonts w:cs="Times New Roman"/>
          <w:spacing w:val="-2"/>
        </w:rPr>
        <w:t>or</w:t>
      </w:r>
      <w:r w:rsidRPr="003E5CD0">
        <w:rPr>
          <w:rFonts w:cs="Times New Roman"/>
          <w:spacing w:val="31"/>
        </w:rPr>
        <w:t xml:space="preserve"> </w:t>
      </w:r>
      <w:r w:rsidRPr="003E5CD0">
        <w:rPr>
          <w:rFonts w:cs="Times New Roman"/>
          <w:spacing w:val="-1"/>
        </w:rPr>
        <w:t>passage</w:t>
      </w:r>
      <w:r w:rsidRPr="003E5CD0">
        <w:rPr>
          <w:rFonts w:cs="Times New Roman"/>
          <w:spacing w:val="29"/>
        </w:rPr>
        <w:t xml:space="preserve"> </w:t>
      </w:r>
      <w:r w:rsidRPr="003E5CD0">
        <w:rPr>
          <w:rFonts w:cs="Times New Roman"/>
        </w:rPr>
        <w:t>of</w:t>
      </w:r>
      <w:r w:rsidRPr="003E5CD0">
        <w:rPr>
          <w:rFonts w:cs="Times New Roman"/>
          <w:spacing w:val="29"/>
        </w:rPr>
        <w:t xml:space="preserve"> </w:t>
      </w:r>
      <w:r w:rsidRPr="003E5CD0">
        <w:rPr>
          <w:rFonts w:cs="Times New Roman"/>
          <w:spacing w:val="-1"/>
        </w:rPr>
        <w:t>time</w:t>
      </w:r>
      <w:r w:rsidRPr="003E5CD0">
        <w:rPr>
          <w:rFonts w:cs="Times New Roman"/>
          <w:spacing w:val="31"/>
        </w:rPr>
        <w:t xml:space="preserve"> </w:t>
      </w:r>
      <w:r w:rsidRPr="003E5CD0">
        <w:rPr>
          <w:rFonts w:cs="Times New Roman"/>
          <w:spacing w:val="-2"/>
        </w:rPr>
        <w:t>or</w:t>
      </w:r>
      <w:r w:rsidRPr="003E5CD0">
        <w:rPr>
          <w:rFonts w:cs="Times New Roman"/>
          <w:spacing w:val="53"/>
        </w:rPr>
        <w:t xml:space="preserve"> </w:t>
      </w:r>
      <w:r w:rsidRPr="003E5CD0">
        <w:rPr>
          <w:rFonts w:cs="Times New Roman"/>
        </w:rPr>
        <w:t xml:space="preserve">both, </w:t>
      </w:r>
      <w:r w:rsidRPr="003E5CD0">
        <w:rPr>
          <w:rFonts w:cs="Times New Roman"/>
          <w:spacing w:val="-1"/>
        </w:rPr>
        <w:t>would</w:t>
      </w:r>
      <w:r w:rsidRPr="003E5CD0">
        <w:rPr>
          <w:rFonts w:cs="Times New Roman"/>
        </w:rPr>
        <w:t xml:space="preserve"> </w:t>
      </w:r>
      <w:r w:rsidRPr="003E5CD0">
        <w:rPr>
          <w:rFonts w:cs="Times New Roman"/>
          <w:spacing w:val="-1"/>
        </w:rPr>
        <w:t>constitute</w:t>
      </w:r>
      <w:r w:rsidRPr="003E5CD0">
        <w:rPr>
          <w:rFonts w:cs="Times New Roman"/>
        </w:rPr>
        <w:t xml:space="preserve"> an </w:t>
      </w:r>
      <w:r w:rsidRPr="003E5CD0">
        <w:rPr>
          <w:rFonts w:cs="Times New Roman"/>
          <w:spacing w:val="-2"/>
        </w:rPr>
        <w:t>Event</w:t>
      </w:r>
      <w:r w:rsidRPr="003E5CD0">
        <w:rPr>
          <w:rFonts w:cs="Times New Roman"/>
          <w:spacing w:val="1"/>
        </w:rPr>
        <w:t xml:space="preserve"> </w:t>
      </w:r>
      <w:r w:rsidRPr="003E5CD0">
        <w:rPr>
          <w:rFonts w:cs="Times New Roman"/>
        </w:rPr>
        <w:t xml:space="preserve">of </w:t>
      </w:r>
      <w:r w:rsidRPr="003E5CD0">
        <w:rPr>
          <w:rFonts w:cs="Times New Roman"/>
          <w:spacing w:val="-1"/>
        </w:rPr>
        <w:t>Default.</w:t>
      </w:r>
    </w:p>
    <w:p w14:paraId="2076F2BD" w14:textId="77777777" w:rsidR="001E0C95" w:rsidRPr="008E45C7" w:rsidRDefault="001E0C95" w:rsidP="008E45C7"/>
    <w:p w14:paraId="0E4B0FFC" w14:textId="77777777" w:rsidR="001E0C95" w:rsidRPr="003E5CD0" w:rsidRDefault="00972CCB" w:rsidP="0080377A">
      <w:pPr>
        <w:pStyle w:val="BodyText"/>
        <w:numPr>
          <w:ilvl w:val="1"/>
          <w:numId w:val="20"/>
        </w:numPr>
        <w:tabs>
          <w:tab w:val="left" w:pos="1541"/>
        </w:tabs>
        <w:ind w:right="125" w:firstLine="720"/>
        <w:jc w:val="both"/>
        <w:rPr>
          <w:rFonts w:cs="Times New Roman"/>
        </w:rPr>
      </w:pPr>
      <w:r w:rsidRPr="003E5CD0">
        <w:rPr>
          <w:rFonts w:cs="Times New Roman"/>
          <w:spacing w:val="-1"/>
        </w:rPr>
        <w:t>“Potentially</w:t>
      </w:r>
      <w:r w:rsidRPr="003E5CD0">
        <w:rPr>
          <w:rFonts w:cs="Times New Roman"/>
          <w:spacing w:val="14"/>
        </w:rPr>
        <w:t xml:space="preserve"> </w:t>
      </w:r>
      <w:r w:rsidRPr="003E5CD0">
        <w:rPr>
          <w:rFonts w:cs="Times New Roman"/>
          <w:spacing w:val="-1"/>
        </w:rPr>
        <w:t>Defaulting</w:t>
      </w:r>
      <w:r w:rsidRPr="003E5CD0">
        <w:rPr>
          <w:rFonts w:cs="Times New Roman"/>
          <w:spacing w:val="14"/>
        </w:rPr>
        <w:t xml:space="preserve"> </w:t>
      </w:r>
      <w:r w:rsidRPr="003E5CD0">
        <w:rPr>
          <w:rFonts w:cs="Times New Roman"/>
          <w:spacing w:val="-1"/>
        </w:rPr>
        <w:t>Party”</w:t>
      </w:r>
      <w:r w:rsidRPr="003E5CD0">
        <w:rPr>
          <w:rFonts w:cs="Times New Roman"/>
          <w:spacing w:val="17"/>
        </w:rPr>
        <w:t xml:space="preserve"> </w:t>
      </w:r>
      <w:r w:rsidRPr="003E5CD0">
        <w:rPr>
          <w:rFonts w:cs="Times New Roman"/>
          <w:spacing w:val="-1"/>
        </w:rPr>
        <w:t>means</w:t>
      </w:r>
      <w:r w:rsidRPr="003E5CD0">
        <w:rPr>
          <w:rFonts w:cs="Times New Roman"/>
          <w:spacing w:val="17"/>
        </w:rPr>
        <w:t xml:space="preserve"> </w:t>
      </w:r>
      <w:r w:rsidRPr="003E5CD0">
        <w:rPr>
          <w:rFonts w:cs="Times New Roman"/>
        </w:rPr>
        <w:t>a</w:t>
      </w:r>
      <w:r w:rsidRPr="003E5CD0">
        <w:rPr>
          <w:rFonts w:cs="Times New Roman"/>
          <w:spacing w:val="17"/>
        </w:rPr>
        <w:t xml:space="preserve"> </w:t>
      </w:r>
      <w:r w:rsidRPr="003E5CD0">
        <w:rPr>
          <w:rFonts w:cs="Times New Roman"/>
        </w:rPr>
        <w:t>Party</w:t>
      </w:r>
      <w:r w:rsidRPr="003E5CD0">
        <w:rPr>
          <w:rFonts w:cs="Times New Roman"/>
          <w:spacing w:val="14"/>
        </w:rPr>
        <w:t xml:space="preserve"> </w:t>
      </w:r>
      <w:r w:rsidRPr="003E5CD0">
        <w:rPr>
          <w:rFonts w:cs="Times New Roman"/>
          <w:spacing w:val="-1"/>
        </w:rPr>
        <w:t>that,</w:t>
      </w:r>
      <w:r w:rsidRPr="003E5CD0">
        <w:rPr>
          <w:rFonts w:cs="Times New Roman"/>
          <w:spacing w:val="16"/>
        </w:rPr>
        <w:t xml:space="preserve"> </w:t>
      </w:r>
      <w:r w:rsidRPr="003E5CD0">
        <w:rPr>
          <w:rFonts w:cs="Times New Roman"/>
          <w:spacing w:val="-1"/>
        </w:rPr>
        <w:t>but</w:t>
      </w:r>
      <w:r w:rsidRPr="003E5CD0">
        <w:rPr>
          <w:rFonts w:cs="Times New Roman"/>
          <w:spacing w:val="15"/>
        </w:rPr>
        <w:t xml:space="preserve"> </w:t>
      </w:r>
      <w:r w:rsidRPr="003E5CD0">
        <w:rPr>
          <w:rFonts w:cs="Times New Roman"/>
        </w:rPr>
        <w:t>for</w:t>
      </w:r>
      <w:r w:rsidRPr="003E5CD0">
        <w:rPr>
          <w:rFonts w:cs="Times New Roman"/>
          <w:spacing w:val="17"/>
        </w:rPr>
        <w:t xml:space="preserve"> </w:t>
      </w:r>
      <w:r w:rsidRPr="003E5CD0">
        <w:rPr>
          <w:rFonts w:cs="Times New Roman"/>
        </w:rPr>
        <w:t>a</w:t>
      </w:r>
      <w:r w:rsidRPr="003E5CD0">
        <w:rPr>
          <w:rFonts w:cs="Times New Roman"/>
          <w:spacing w:val="17"/>
        </w:rPr>
        <w:t xml:space="preserve"> </w:t>
      </w:r>
      <w:r w:rsidRPr="003E5CD0">
        <w:rPr>
          <w:rFonts w:cs="Times New Roman"/>
          <w:spacing w:val="-1"/>
        </w:rPr>
        <w:t>cure</w:t>
      </w:r>
      <w:r w:rsidRPr="003E5CD0">
        <w:rPr>
          <w:rFonts w:cs="Times New Roman"/>
          <w:spacing w:val="17"/>
        </w:rPr>
        <w:t xml:space="preserve"> </w:t>
      </w:r>
      <w:r w:rsidRPr="003E5CD0">
        <w:rPr>
          <w:rFonts w:cs="Times New Roman"/>
          <w:spacing w:val="-2"/>
        </w:rPr>
        <w:t>of</w:t>
      </w:r>
      <w:r w:rsidRPr="003E5CD0">
        <w:rPr>
          <w:rFonts w:cs="Times New Roman"/>
          <w:spacing w:val="17"/>
        </w:rPr>
        <w:t xml:space="preserve"> </w:t>
      </w:r>
      <w:r w:rsidRPr="003E5CD0">
        <w:rPr>
          <w:rFonts w:cs="Times New Roman"/>
        </w:rPr>
        <w:t>a</w:t>
      </w:r>
      <w:r w:rsidRPr="003E5CD0">
        <w:rPr>
          <w:rFonts w:cs="Times New Roman"/>
          <w:spacing w:val="17"/>
        </w:rPr>
        <w:t xml:space="preserve"> </w:t>
      </w:r>
      <w:r w:rsidRPr="003E5CD0">
        <w:rPr>
          <w:rFonts w:cs="Times New Roman"/>
          <w:spacing w:val="-1"/>
        </w:rPr>
        <w:t>Potential</w:t>
      </w:r>
      <w:r w:rsidRPr="003E5CD0">
        <w:rPr>
          <w:rFonts w:cs="Times New Roman"/>
          <w:spacing w:val="17"/>
        </w:rPr>
        <w:t xml:space="preserve"> </w:t>
      </w:r>
      <w:r w:rsidRPr="003E5CD0">
        <w:rPr>
          <w:rFonts w:cs="Times New Roman"/>
          <w:spacing w:val="-2"/>
        </w:rPr>
        <w:t>Event</w:t>
      </w:r>
      <w:r w:rsidRPr="003E5CD0">
        <w:rPr>
          <w:rFonts w:cs="Times New Roman"/>
          <w:spacing w:val="17"/>
        </w:rPr>
        <w:t xml:space="preserve"> </w:t>
      </w:r>
      <w:r w:rsidRPr="003E5CD0">
        <w:rPr>
          <w:rFonts w:cs="Times New Roman"/>
        </w:rPr>
        <w:t>of</w:t>
      </w:r>
      <w:r w:rsidRPr="003E5CD0">
        <w:rPr>
          <w:rFonts w:cs="Times New Roman"/>
          <w:spacing w:val="51"/>
        </w:rPr>
        <w:t xml:space="preserve"> </w:t>
      </w:r>
      <w:r w:rsidRPr="003E5CD0">
        <w:rPr>
          <w:rFonts w:cs="Times New Roman"/>
          <w:spacing w:val="-1"/>
        </w:rPr>
        <w:t>Default</w:t>
      </w:r>
      <w:r w:rsidRPr="003E5CD0">
        <w:rPr>
          <w:rFonts w:cs="Times New Roman"/>
          <w:spacing w:val="1"/>
        </w:rPr>
        <w:t xml:space="preserve"> </w:t>
      </w:r>
      <w:r w:rsidRPr="003E5CD0">
        <w:rPr>
          <w:rFonts w:cs="Times New Roman"/>
          <w:spacing w:val="-2"/>
        </w:rPr>
        <w:t>or</w:t>
      </w:r>
      <w:r w:rsidRPr="003E5CD0">
        <w:rPr>
          <w:rFonts w:cs="Times New Roman"/>
        </w:rPr>
        <w:t xml:space="preserve"> </w:t>
      </w:r>
      <w:r w:rsidRPr="003E5CD0">
        <w:rPr>
          <w:rFonts w:cs="Times New Roman"/>
          <w:spacing w:val="-1"/>
        </w:rPr>
        <w:t>failure</w:t>
      </w:r>
      <w:r w:rsidRPr="003E5CD0">
        <w:rPr>
          <w:rFonts w:cs="Times New Roman"/>
        </w:rPr>
        <w:t xml:space="preserve"> of</w:t>
      </w:r>
      <w:r w:rsidRPr="003E5CD0">
        <w:rPr>
          <w:rFonts w:cs="Times New Roman"/>
          <w:spacing w:val="-2"/>
        </w:rPr>
        <w:t xml:space="preserve"> </w:t>
      </w:r>
      <w:r w:rsidRPr="003E5CD0">
        <w:rPr>
          <w:rFonts w:cs="Times New Roman"/>
          <w:spacing w:val="-1"/>
        </w:rPr>
        <w:t>performance,</w:t>
      </w:r>
      <w:r w:rsidRPr="003E5CD0">
        <w:rPr>
          <w:rFonts w:cs="Times New Roman"/>
        </w:rPr>
        <w:t xml:space="preserve"> would be</w:t>
      </w:r>
      <w:r w:rsidRPr="003E5CD0">
        <w:rPr>
          <w:rFonts w:cs="Times New Roman"/>
          <w:spacing w:val="-2"/>
        </w:rPr>
        <w:t xml:space="preserve"> </w:t>
      </w:r>
      <w:r w:rsidRPr="003E5CD0">
        <w:rPr>
          <w:rFonts w:cs="Times New Roman"/>
        </w:rPr>
        <w:t xml:space="preserve">a </w:t>
      </w:r>
      <w:r w:rsidRPr="003E5CD0">
        <w:rPr>
          <w:rFonts w:cs="Times New Roman"/>
          <w:spacing w:val="-1"/>
        </w:rPr>
        <w:t>Defaulting</w:t>
      </w:r>
      <w:r w:rsidRPr="003E5CD0">
        <w:rPr>
          <w:rFonts w:cs="Times New Roman"/>
          <w:spacing w:val="-3"/>
        </w:rPr>
        <w:t xml:space="preserve"> </w:t>
      </w:r>
      <w:r w:rsidRPr="003E5CD0">
        <w:rPr>
          <w:rFonts w:cs="Times New Roman"/>
          <w:spacing w:val="-1"/>
        </w:rPr>
        <w:t>Party.</w:t>
      </w:r>
    </w:p>
    <w:p w14:paraId="70B0E96C" w14:textId="77777777" w:rsidR="001E0C95" w:rsidRPr="008E45C7" w:rsidRDefault="001E0C95" w:rsidP="008E45C7"/>
    <w:p w14:paraId="4DF7BAE3" w14:textId="77777777" w:rsidR="001E0C95" w:rsidRPr="003E5CD0" w:rsidRDefault="00972CCB" w:rsidP="0080377A">
      <w:pPr>
        <w:pStyle w:val="BodyText"/>
        <w:numPr>
          <w:ilvl w:val="1"/>
          <w:numId w:val="20"/>
        </w:numPr>
        <w:tabs>
          <w:tab w:val="left" w:pos="1541"/>
        </w:tabs>
        <w:ind w:right="114" w:firstLine="720"/>
        <w:jc w:val="both"/>
        <w:rPr>
          <w:rFonts w:cs="Times New Roman"/>
        </w:rPr>
      </w:pPr>
      <w:r w:rsidRPr="003E5CD0">
        <w:rPr>
          <w:rFonts w:cs="Times New Roman"/>
          <w:spacing w:val="-1"/>
        </w:rPr>
        <w:t>“Potentially Non-Defaulting Party”</w:t>
      </w:r>
      <w:r w:rsidRPr="003E5CD0">
        <w:rPr>
          <w:rFonts w:cs="Times New Roman"/>
          <w:spacing w:val="5"/>
        </w:rPr>
        <w:t xml:space="preserve"> </w:t>
      </w:r>
      <w:r w:rsidRPr="003E5CD0">
        <w:rPr>
          <w:rFonts w:cs="Times New Roman"/>
          <w:spacing w:val="-1"/>
        </w:rPr>
        <w:t>means</w:t>
      </w:r>
      <w:r w:rsidRPr="003E5CD0">
        <w:rPr>
          <w:rFonts w:cs="Times New Roman"/>
          <w:spacing w:val="2"/>
        </w:rPr>
        <w:t xml:space="preserve"> </w:t>
      </w:r>
      <w:r w:rsidRPr="003E5CD0">
        <w:rPr>
          <w:rFonts w:cs="Times New Roman"/>
        </w:rPr>
        <w:t>a</w:t>
      </w:r>
      <w:r w:rsidRPr="003E5CD0">
        <w:rPr>
          <w:rFonts w:cs="Times New Roman"/>
          <w:spacing w:val="2"/>
        </w:rPr>
        <w:t xml:space="preserve"> </w:t>
      </w:r>
      <w:r w:rsidRPr="003E5CD0">
        <w:rPr>
          <w:rFonts w:cs="Times New Roman"/>
        </w:rPr>
        <w:t>Party</w:t>
      </w:r>
      <w:r w:rsidRPr="003E5CD0">
        <w:rPr>
          <w:rFonts w:cs="Times New Roman"/>
          <w:spacing w:val="-1"/>
        </w:rPr>
        <w:t xml:space="preserve"> that,</w:t>
      </w:r>
      <w:r w:rsidRPr="003E5CD0">
        <w:rPr>
          <w:rFonts w:cs="Times New Roman"/>
          <w:spacing w:val="2"/>
        </w:rPr>
        <w:t xml:space="preserve"> </w:t>
      </w:r>
      <w:r w:rsidRPr="003E5CD0">
        <w:rPr>
          <w:rFonts w:cs="Times New Roman"/>
        </w:rPr>
        <w:t>but</w:t>
      </w:r>
      <w:r w:rsidRPr="003E5CD0">
        <w:rPr>
          <w:rFonts w:cs="Times New Roman"/>
          <w:spacing w:val="3"/>
        </w:rPr>
        <w:t xml:space="preserve"> </w:t>
      </w:r>
      <w:r w:rsidRPr="003E5CD0">
        <w:rPr>
          <w:rFonts w:cs="Times New Roman"/>
          <w:spacing w:val="-1"/>
        </w:rPr>
        <w:t>for</w:t>
      </w:r>
      <w:r w:rsidRPr="003E5CD0">
        <w:rPr>
          <w:rFonts w:cs="Times New Roman"/>
          <w:spacing w:val="3"/>
        </w:rPr>
        <w:t xml:space="preserve"> </w:t>
      </w:r>
      <w:r w:rsidRPr="003E5CD0">
        <w:rPr>
          <w:rFonts w:cs="Times New Roman"/>
        </w:rPr>
        <w:t>a</w:t>
      </w:r>
      <w:r w:rsidRPr="003E5CD0">
        <w:rPr>
          <w:rFonts w:cs="Times New Roman"/>
          <w:spacing w:val="2"/>
        </w:rPr>
        <w:t xml:space="preserve"> </w:t>
      </w:r>
      <w:r w:rsidRPr="003E5CD0">
        <w:rPr>
          <w:rFonts w:cs="Times New Roman"/>
          <w:spacing w:val="-1"/>
        </w:rPr>
        <w:t>cure</w:t>
      </w:r>
      <w:r w:rsidRPr="003E5CD0">
        <w:rPr>
          <w:rFonts w:cs="Times New Roman"/>
          <w:spacing w:val="2"/>
        </w:rPr>
        <w:t xml:space="preserve"> </w:t>
      </w:r>
      <w:r w:rsidRPr="003E5CD0">
        <w:rPr>
          <w:rFonts w:cs="Times New Roman"/>
        </w:rPr>
        <w:t>of</w:t>
      </w:r>
      <w:r w:rsidRPr="003E5CD0">
        <w:rPr>
          <w:rFonts w:cs="Times New Roman"/>
          <w:spacing w:val="3"/>
        </w:rPr>
        <w:t xml:space="preserve"> </w:t>
      </w:r>
      <w:r w:rsidRPr="003E5CD0">
        <w:rPr>
          <w:rFonts w:cs="Times New Roman"/>
        </w:rPr>
        <w:t>a</w:t>
      </w:r>
      <w:r w:rsidRPr="003E5CD0">
        <w:rPr>
          <w:rFonts w:cs="Times New Roman"/>
          <w:spacing w:val="2"/>
        </w:rPr>
        <w:t xml:space="preserve"> </w:t>
      </w:r>
      <w:r w:rsidRPr="003E5CD0">
        <w:rPr>
          <w:rFonts w:cs="Times New Roman"/>
          <w:spacing w:val="-1"/>
        </w:rPr>
        <w:t>Potential</w:t>
      </w:r>
      <w:r w:rsidRPr="003E5CD0">
        <w:rPr>
          <w:rFonts w:cs="Times New Roman"/>
          <w:spacing w:val="3"/>
        </w:rPr>
        <w:t xml:space="preserve"> </w:t>
      </w:r>
      <w:r w:rsidRPr="003E5CD0">
        <w:rPr>
          <w:rFonts w:cs="Times New Roman"/>
          <w:spacing w:val="-1"/>
        </w:rPr>
        <w:t>Event</w:t>
      </w:r>
      <w:r w:rsidRPr="003E5CD0">
        <w:rPr>
          <w:rFonts w:cs="Times New Roman"/>
          <w:spacing w:val="47"/>
        </w:rPr>
        <w:t xml:space="preserve"> </w:t>
      </w:r>
      <w:r w:rsidRPr="003E5CD0">
        <w:rPr>
          <w:rFonts w:cs="Times New Roman"/>
        </w:rPr>
        <w:t>of</w:t>
      </w:r>
      <w:r w:rsidRPr="003E5CD0">
        <w:rPr>
          <w:rFonts w:cs="Times New Roman"/>
          <w:spacing w:val="7"/>
        </w:rPr>
        <w:t xml:space="preserve"> </w:t>
      </w:r>
      <w:r w:rsidRPr="003E5CD0">
        <w:rPr>
          <w:rFonts w:cs="Times New Roman"/>
          <w:spacing w:val="-1"/>
        </w:rPr>
        <w:t>Default</w:t>
      </w:r>
      <w:r w:rsidRPr="003E5CD0">
        <w:rPr>
          <w:rFonts w:cs="Times New Roman"/>
          <w:spacing w:val="5"/>
        </w:rPr>
        <w:t xml:space="preserve"> </w:t>
      </w:r>
      <w:r w:rsidRPr="003E5CD0">
        <w:rPr>
          <w:rFonts w:cs="Times New Roman"/>
        </w:rPr>
        <w:t>or</w:t>
      </w:r>
      <w:r w:rsidRPr="003E5CD0">
        <w:rPr>
          <w:rFonts w:cs="Times New Roman"/>
          <w:spacing w:val="5"/>
        </w:rPr>
        <w:t xml:space="preserve"> </w:t>
      </w:r>
      <w:r w:rsidRPr="003E5CD0">
        <w:rPr>
          <w:rFonts w:cs="Times New Roman"/>
          <w:spacing w:val="-1"/>
        </w:rPr>
        <w:t>failure</w:t>
      </w:r>
      <w:r w:rsidRPr="003E5CD0">
        <w:rPr>
          <w:rFonts w:cs="Times New Roman"/>
          <w:spacing w:val="5"/>
        </w:rPr>
        <w:t xml:space="preserve"> </w:t>
      </w:r>
      <w:r w:rsidRPr="003E5CD0">
        <w:rPr>
          <w:rFonts w:cs="Times New Roman"/>
        </w:rPr>
        <w:t>of</w:t>
      </w:r>
      <w:r w:rsidRPr="003E5CD0">
        <w:rPr>
          <w:rFonts w:cs="Times New Roman"/>
          <w:spacing w:val="5"/>
        </w:rPr>
        <w:t xml:space="preserve"> </w:t>
      </w:r>
      <w:r w:rsidRPr="003E5CD0">
        <w:rPr>
          <w:rFonts w:cs="Times New Roman"/>
          <w:spacing w:val="-1"/>
        </w:rPr>
        <w:t>performance</w:t>
      </w:r>
      <w:r w:rsidRPr="003E5CD0">
        <w:rPr>
          <w:rFonts w:cs="Times New Roman"/>
          <w:spacing w:val="7"/>
        </w:rPr>
        <w:t xml:space="preserve"> </w:t>
      </w:r>
      <w:r w:rsidRPr="003E5CD0">
        <w:rPr>
          <w:rFonts w:cs="Times New Roman"/>
        </w:rPr>
        <w:t>by</w:t>
      </w:r>
      <w:r w:rsidRPr="003E5CD0">
        <w:rPr>
          <w:rFonts w:cs="Times New Roman"/>
          <w:spacing w:val="4"/>
        </w:rPr>
        <w:t xml:space="preserve"> </w:t>
      </w:r>
      <w:r w:rsidRPr="003E5CD0">
        <w:rPr>
          <w:rFonts w:cs="Times New Roman"/>
        </w:rPr>
        <w:t>the</w:t>
      </w:r>
      <w:r w:rsidRPr="003E5CD0">
        <w:rPr>
          <w:rFonts w:cs="Times New Roman"/>
          <w:spacing w:val="5"/>
        </w:rPr>
        <w:t xml:space="preserve"> </w:t>
      </w:r>
      <w:r w:rsidRPr="003E5CD0">
        <w:rPr>
          <w:rFonts w:cs="Times New Roman"/>
          <w:spacing w:val="-1"/>
        </w:rPr>
        <w:t>Potentially</w:t>
      </w:r>
      <w:r w:rsidRPr="003E5CD0">
        <w:rPr>
          <w:rFonts w:cs="Times New Roman"/>
          <w:spacing w:val="2"/>
        </w:rPr>
        <w:t xml:space="preserve"> </w:t>
      </w:r>
      <w:r w:rsidRPr="003E5CD0">
        <w:rPr>
          <w:rFonts w:cs="Times New Roman"/>
          <w:spacing w:val="-1"/>
        </w:rPr>
        <w:t>Non-Defaulting</w:t>
      </w:r>
      <w:r w:rsidRPr="003E5CD0">
        <w:rPr>
          <w:rFonts w:cs="Times New Roman"/>
          <w:spacing w:val="4"/>
        </w:rPr>
        <w:t xml:space="preserve"> </w:t>
      </w:r>
      <w:r w:rsidRPr="003E5CD0">
        <w:rPr>
          <w:rFonts w:cs="Times New Roman"/>
          <w:spacing w:val="-1"/>
        </w:rPr>
        <w:t>Party,</w:t>
      </w:r>
      <w:r w:rsidRPr="003E5CD0">
        <w:rPr>
          <w:rFonts w:cs="Times New Roman"/>
          <w:spacing w:val="7"/>
        </w:rPr>
        <w:t xml:space="preserve"> </w:t>
      </w:r>
      <w:r w:rsidRPr="003E5CD0">
        <w:rPr>
          <w:rFonts w:cs="Times New Roman"/>
          <w:spacing w:val="-1"/>
        </w:rPr>
        <w:t>would</w:t>
      </w:r>
      <w:r w:rsidRPr="003E5CD0">
        <w:rPr>
          <w:rFonts w:cs="Times New Roman"/>
          <w:spacing w:val="7"/>
        </w:rPr>
        <w:t xml:space="preserve"> </w:t>
      </w:r>
      <w:r w:rsidRPr="003E5CD0">
        <w:rPr>
          <w:rFonts w:cs="Times New Roman"/>
        </w:rPr>
        <w:t>be</w:t>
      </w:r>
      <w:r w:rsidRPr="003E5CD0">
        <w:rPr>
          <w:rFonts w:cs="Times New Roman"/>
          <w:spacing w:val="5"/>
        </w:rPr>
        <w:t xml:space="preserve"> </w:t>
      </w:r>
      <w:r w:rsidRPr="003E5CD0">
        <w:rPr>
          <w:rFonts w:cs="Times New Roman"/>
        </w:rPr>
        <w:t>a</w:t>
      </w:r>
      <w:r w:rsidRPr="003E5CD0">
        <w:rPr>
          <w:rFonts w:cs="Times New Roman"/>
          <w:spacing w:val="7"/>
        </w:rPr>
        <w:t xml:space="preserve"> </w:t>
      </w:r>
      <w:r w:rsidRPr="003E5CD0">
        <w:rPr>
          <w:rFonts w:cs="Times New Roman"/>
          <w:spacing w:val="-1"/>
        </w:rPr>
        <w:t>Non-Defaulting</w:t>
      </w:r>
      <w:r w:rsidRPr="003E5CD0">
        <w:rPr>
          <w:rFonts w:cs="Times New Roman"/>
          <w:spacing w:val="59"/>
        </w:rPr>
        <w:t xml:space="preserve"> </w:t>
      </w:r>
      <w:r w:rsidRPr="003E5CD0">
        <w:rPr>
          <w:rFonts w:cs="Times New Roman"/>
          <w:spacing w:val="-1"/>
        </w:rPr>
        <w:t>Party.</w:t>
      </w:r>
    </w:p>
    <w:p w14:paraId="33C96A9C" w14:textId="77777777" w:rsidR="001E0C95" w:rsidRPr="008E45C7" w:rsidRDefault="001E0C95" w:rsidP="008E45C7"/>
    <w:p w14:paraId="510BBBD6" w14:textId="77777777" w:rsidR="001E0C95" w:rsidRPr="003E5CD0" w:rsidRDefault="00972CCB" w:rsidP="0080377A">
      <w:pPr>
        <w:pStyle w:val="BodyText"/>
        <w:numPr>
          <w:ilvl w:val="1"/>
          <w:numId w:val="20"/>
        </w:numPr>
        <w:tabs>
          <w:tab w:val="left" w:pos="1541"/>
        </w:tabs>
        <w:ind w:right="115" w:firstLine="720"/>
        <w:jc w:val="both"/>
        <w:rPr>
          <w:rFonts w:cs="Times New Roman"/>
        </w:rPr>
      </w:pPr>
      <w:r w:rsidRPr="003E5CD0">
        <w:rPr>
          <w:rFonts w:cs="Times New Roman"/>
          <w:spacing w:val="-1"/>
        </w:rPr>
        <w:t>“Product”</w:t>
      </w:r>
      <w:r w:rsidRPr="003E5CD0">
        <w:rPr>
          <w:rFonts w:cs="Times New Roman"/>
        </w:rPr>
        <w:t xml:space="preserve"> </w:t>
      </w:r>
      <w:r w:rsidRPr="003E5CD0">
        <w:rPr>
          <w:rFonts w:cs="Times New Roman"/>
          <w:spacing w:val="-1"/>
        </w:rPr>
        <w:t>means</w:t>
      </w:r>
      <w:r w:rsidRPr="003E5CD0">
        <w:rPr>
          <w:rFonts w:cs="Times New Roman"/>
        </w:rPr>
        <w:t xml:space="preserve"> the </w:t>
      </w:r>
      <w:r w:rsidRPr="003E5CD0">
        <w:rPr>
          <w:rFonts w:cs="Times New Roman"/>
          <w:spacing w:val="-1"/>
        </w:rPr>
        <w:t>RECs</w:t>
      </w:r>
      <w:r w:rsidRPr="003E5CD0">
        <w:rPr>
          <w:rFonts w:cs="Times New Roman"/>
          <w:spacing w:val="-2"/>
        </w:rPr>
        <w:t xml:space="preserve"> </w:t>
      </w:r>
      <w:r w:rsidRPr="003E5CD0">
        <w:rPr>
          <w:rFonts w:cs="Times New Roman"/>
        </w:rPr>
        <w:t xml:space="preserve">to be </w:t>
      </w:r>
      <w:r w:rsidRPr="003E5CD0">
        <w:rPr>
          <w:rFonts w:cs="Times New Roman"/>
          <w:spacing w:val="-1"/>
        </w:rPr>
        <w:t>delivered</w:t>
      </w:r>
      <w:r w:rsidRPr="003E5CD0">
        <w:rPr>
          <w:rFonts w:cs="Times New Roman"/>
        </w:rPr>
        <w:t xml:space="preserve"> </w:t>
      </w:r>
      <w:r w:rsidRPr="003E5CD0">
        <w:rPr>
          <w:rFonts w:cs="Times New Roman"/>
          <w:spacing w:val="-1"/>
        </w:rPr>
        <w:t>in</w:t>
      </w:r>
      <w:r w:rsidRPr="003E5CD0">
        <w:rPr>
          <w:rFonts w:cs="Times New Roman"/>
        </w:rPr>
        <w:t xml:space="preserve"> a</w:t>
      </w:r>
      <w:r w:rsidRPr="003E5CD0">
        <w:rPr>
          <w:rFonts w:cs="Times New Roman"/>
          <w:spacing w:val="3"/>
        </w:rPr>
        <w:t xml:space="preserve"> </w:t>
      </w:r>
      <w:r w:rsidRPr="003E5CD0">
        <w:rPr>
          <w:rFonts w:cs="Times New Roman"/>
          <w:spacing w:val="-1"/>
        </w:rPr>
        <w:t>particular</w:t>
      </w:r>
      <w:r w:rsidRPr="003E5CD0">
        <w:rPr>
          <w:rFonts w:cs="Times New Roman"/>
          <w:spacing w:val="1"/>
        </w:rPr>
        <w:t xml:space="preserve"> </w:t>
      </w:r>
      <w:r w:rsidRPr="003E5CD0">
        <w:rPr>
          <w:rFonts w:cs="Times New Roman"/>
          <w:spacing w:val="-1"/>
        </w:rPr>
        <w:t>Transaction,</w:t>
      </w:r>
      <w:r w:rsidRPr="003E5CD0">
        <w:rPr>
          <w:rFonts w:cs="Times New Roman"/>
        </w:rPr>
        <w:t xml:space="preserve"> </w:t>
      </w:r>
      <w:r w:rsidRPr="003E5CD0">
        <w:rPr>
          <w:rFonts w:cs="Times New Roman"/>
          <w:spacing w:val="-1"/>
        </w:rPr>
        <w:t>which</w:t>
      </w:r>
      <w:r w:rsidRPr="003E5CD0">
        <w:rPr>
          <w:rFonts w:cs="Times New Roman"/>
        </w:rPr>
        <w:t xml:space="preserve"> </w:t>
      </w:r>
      <w:r w:rsidRPr="003E5CD0">
        <w:rPr>
          <w:rFonts w:cs="Times New Roman"/>
          <w:spacing w:val="-2"/>
        </w:rPr>
        <w:t>may</w:t>
      </w:r>
      <w:r w:rsidRPr="003E5CD0">
        <w:rPr>
          <w:rFonts w:cs="Times New Roman"/>
        </w:rPr>
        <w:t xml:space="preserve"> </w:t>
      </w:r>
      <w:r w:rsidRPr="003E5CD0">
        <w:rPr>
          <w:rFonts w:cs="Times New Roman"/>
          <w:spacing w:val="-1"/>
        </w:rPr>
        <w:t>include</w:t>
      </w:r>
      <w:r w:rsidRPr="003E5CD0">
        <w:rPr>
          <w:rFonts w:cs="Times New Roman"/>
          <w:spacing w:val="69"/>
        </w:rPr>
        <w:t xml:space="preserve"> </w:t>
      </w:r>
      <w:r w:rsidRPr="003E5CD0">
        <w:rPr>
          <w:rFonts w:cs="Times New Roman"/>
          <w:spacing w:val="-1"/>
        </w:rPr>
        <w:t>Environmental</w:t>
      </w:r>
      <w:r w:rsidRPr="003E5CD0">
        <w:rPr>
          <w:rFonts w:cs="Times New Roman"/>
          <w:spacing w:val="15"/>
        </w:rPr>
        <w:t xml:space="preserve"> </w:t>
      </w:r>
      <w:r w:rsidRPr="003E5CD0">
        <w:rPr>
          <w:rFonts w:cs="Times New Roman"/>
          <w:spacing w:val="-1"/>
        </w:rPr>
        <w:t>Attributes,</w:t>
      </w:r>
      <w:r w:rsidRPr="003E5CD0">
        <w:rPr>
          <w:rFonts w:cs="Times New Roman"/>
          <w:spacing w:val="12"/>
        </w:rPr>
        <w:t xml:space="preserve"> </w:t>
      </w:r>
      <w:r w:rsidRPr="003E5CD0">
        <w:rPr>
          <w:rFonts w:cs="Times New Roman"/>
          <w:spacing w:val="-1"/>
        </w:rPr>
        <w:t>Verifications,</w:t>
      </w:r>
      <w:r w:rsidRPr="003E5CD0">
        <w:rPr>
          <w:rFonts w:cs="Times New Roman"/>
          <w:spacing w:val="14"/>
        </w:rPr>
        <w:t xml:space="preserve"> </w:t>
      </w:r>
      <w:r w:rsidRPr="003E5CD0">
        <w:rPr>
          <w:rFonts w:cs="Times New Roman"/>
          <w:spacing w:val="-1"/>
        </w:rPr>
        <w:t>Certifications</w:t>
      </w:r>
      <w:r w:rsidRPr="003E5CD0">
        <w:rPr>
          <w:rFonts w:cs="Times New Roman"/>
          <w:spacing w:val="15"/>
        </w:rPr>
        <w:t xml:space="preserve"> </w:t>
      </w:r>
      <w:r w:rsidRPr="003E5CD0">
        <w:rPr>
          <w:rFonts w:cs="Times New Roman"/>
        </w:rPr>
        <w:t>and</w:t>
      </w:r>
      <w:r w:rsidRPr="003E5CD0">
        <w:rPr>
          <w:rFonts w:cs="Times New Roman"/>
          <w:spacing w:val="12"/>
        </w:rPr>
        <w:t xml:space="preserve"> </w:t>
      </w:r>
      <w:r w:rsidRPr="003E5CD0">
        <w:rPr>
          <w:rFonts w:cs="Times New Roman"/>
          <w:spacing w:val="-1"/>
        </w:rPr>
        <w:t>other</w:t>
      </w:r>
      <w:r w:rsidRPr="003E5CD0">
        <w:rPr>
          <w:rFonts w:cs="Times New Roman"/>
          <w:spacing w:val="13"/>
        </w:rPr>
        <w:t xml:space="preserve"> </w:t>
      </w:r>
      <w:r w:rsidRPr="003E5CD0">
        <w:rPr>
          <w:rFonts w:cs="Times New Roman"/>
          <w:spacing w:val="-1"/>
        </w:rPr>
        <w:t>characteristics</w:t>
      </w:r>
      <w:r w:rsidRPr="003E5CD0">
        <w:rPr>
          <w:rFonts w:cs="Times New Roman"/>
          <w:spacing w:val="12"/>
        </w:rPr>
        <w:t xml:space="preserve"> </w:t>
      </w:r>
      <w:r w:rsidRPr="003E5CD0">
        <w:rPr>
          <w:rFonts w:cs="Times New Roman"/>
        </w:rPr>
        <w:t>as</w:t>
      </w:r>
      <w:r w:rsidRPr="003E5CD0">
        <w:rPr>
          <w:rFonts w:cs="Times New Roman"/>
          <w:spacing w:val="15"/>
        </w:rPr>
        <w:t xml:space="preserve"> </w:t>
      </w:r>
      <w:r w:rsidRPr="003E5CD0">
        <w:rPr>
          <w:rFonts w:cs="Times New Roman"/>
          <w:spacing w:val="-1"/>
        </w:rPr>
        <w:t>specified</w:t>
      </w:r>
      <w:r w:rsidRPr="003E5CD0">
        <w:rPr>
          <w:rFonts w:cs="Times New Roman"/>
          <w:spacing w:val="12"/>
        </w:rPr>
        <w:t xml:space="preserve"> </w:t>
      </w:r>
      <w:r w:rsidRPr="003E5CD0">
        <w:rPr>
          <w:rFonts w:cs="Times New Roman"/>
        </w:rPr>
        <w:t>in</w:t>
      </w:r>
      <w:r w:rsidRPr="003E5CD0">
        <w:rPr>
          <w:rFonts w:cs="Times New Roman"/>
          <w:spacing w:val="11"/>
        </w:rPr>
        <w:t xml:space="preserve"> </w:t>
      </w:r>
      <w:r w:rsidRPr="003E5CD0">
        <w:rPr>
          <w:rFonts w:cs="Times New Roman"/>
        </w:rPr>
        <w:t>a</w:t>
      </w:r>
      <w:r w:rsidRPr="003E5CD0">
        <w:rPr>
          <w:rFonts w:cs="Times New Roman"/>
          <w:spacing w:val="14"/>
        </w:rPr>
        <w:t xml:space="preserve"> </w:t>
      </w:r>
      <w:r w:rsidRPr="003E5CD0">
        <w:rPr>
          <w:rFonts w:cs="Times New Roman"/>
          <w:spacing w:val="-1"/>
        </w:rPr>
        <w:t>Product</w:t>
      </w:r>
      <w:r w:rsidRPr="003E5CD0">
        <w:rPr>
          <w:rFonts w:cs="Times New Roman"/>
          <w:spacing w:val="49"/>
        </w:rPr>
        <w:t xml:space="preserve"> </w:t>
      </w:r>
      <w:r w:rsidRPr="003E5CD0">
        <w:rPr>
          <w:rFonts w:cs="Times New Roman"/>
          <w:spacing w:val="-1"/>
        </w:rPr>
        <w:t>Order.</w:t>
      </w:r>
    </w:p>
    <w:p w14:paraId="4A31E06D" w14:textId="77777777" w:rsidR="001E0C95" w:rsidRPr="008E45C7" w:rsidRDefault="001E0C95" w:rsidP="008E45C7"/>
    <w:p w14:paraId="767B8DB6" w14:textId="77777777" w:rsidR="007B271D" w:rsidRDefault="00972CCB" w:rsidP="0080377A">
      <w:pPr>
        <w:pStyle w:val="BodyText"/>
        <w:numPr>
          <w:ilvl w:val="1"/>
          <w:numId w:val="20"/>
        </w:numPr>
        <w:tabs>
          <w:tab w:val="left" w:pos="1541"/>
        </w:tabs>
        <w:ind w:right="114" w:firstLine="720"/>
        <w:jc w:val="both"/>
        <w:rPr>
          <w:rFonts w:cs="Times New Roman"/>
          <w:spacing w:val="-1"/>
        </w:rPr>
      </w:pPr>
      <w:r w:rsidRPr="003E5CD0">
        <w:rPr>
          <w:rFonts w:cs="Times New Roman"/>
          <w:spacing w:val="-1"/>
        </w:rPr>
        <w:t>“Product</w:t>
      </w:r>
      <w:r w:rsidRPr="003E5CD0">
        <w:rPr>
          <w:rFonts w:cs="Times New Roman"/>
          <w:spacing w:val="29"/>
        </w:rPr>
        <w:t xml:space="preserve"> </w:t>
      </w:r>
      <w:r w:rsidRPr="003E5CD0">
        <w:rPr>
          <w:rFonts w:cs="Times New Roman"/>
          <w:spacing w:val="-1"/>
        </w:rPr>
        <w:t>Order”</w:t>
      </w:r>
      <w:r w:rsidRPr="003E5CD0">
        <w:rPr>
          <w:rFonts w:cs="Times New Roman"/>
          <w:spacing w:val="26"/>
        </w:rPr>
        <w:t xml:space="preserve"> </w:t>
      </w:r>
      <w:r w:rsidRPr="003E5CD0">
        <w:rPr>
          <w:rFonts w:cs="Times New Roman"/>
        </w:rPr>
        <w:t>is</w:t>
      </w:r>
      <w:r w:rsidRPr="003E5CD0">
        <w:rPr>
          <w:rFonts w:cs="Times New Roman"/>
          <w:spacing w:val="26"/>
        </w:rPr>
        <w:t xml:space="preserve"> </w:t>
      </w:r>
      <w:r w:rsidRPr="003E5CD0">
        <w:rPr>
          <w:rFonts w:cs="Times New Roman"/>
        </w:rPr>
        <w:t>the</w:t>
      </w:r>
      <w:r w:rsidRPr="003E5CD0">
        <w:rPr>
          <w:rFonts w:cs="Times New Roman"/>
          <w:spacing w:val="26"/>
        </w:rPr>
        <w:t xml:space="preserve"> </w:t>
      </w:r>
      <w:r w:rsidRPr="003E5CD0">
        <w:rPr>
          <w:rFonts w:cs="Times New Roman"/>
          <w:spacing w:val="-2"/>
        </w:rPr>
        <w:t>form</w:t>
      </w:r>
      <w:r w:rsidRPr="003E5CD0">
        <w:rPr>
          <w:rFonts w:cs="Times New Roman"/>
          <w:spacing w:val="24"/>
        </w:rPr>
        <w:t xml:space="preserve"> </w:t>
      </w:r>
      <w:r w:rsidRPr="003E5CD0">
        <w:rPr>
          <w:rFonts w:cs="Times New Roman"/>
        </w:rPr>
        <w:t>used</w:t>
      </w:r>
      <w:r w:rsidRPr="003E5CD0">
        <w:rPr>
          <w:rFonts w:cs="Times New Roman"/>
          <w:spacing w:val="28"/>
        </w:rPr>
        <w:t xml:space="preserve"> </w:t>
      </w:r>
      <w:r w:rsidRPr="003E5CD0">
        <w:rPr>
          <w:rFonts w:cs="Times New Roman"/>
        </w:rPr>
        <w:t>by</w:t>
      </w:r>
      <w:r w:rsidRPr="003E5CD0">
        <w:rPr>
          <w:rFonts w:cs="Times New Roman"/>
          <w:spacing w:val="26"/>
        </w:rPr>
        <w:t xml:space="preserve"> </w:t>
      </w:r>
      <w:r w:rsidRPr="003E5CD0">
        <w:rPr>
          <w:rFonts w:cs="Times New Roman"/>
        </w:rPr>
        <w:t>the</w:t>
      </w:r>
      <w:r w:rsidRPr="003E5CD0">
        <w:rPr>
          <w:rFonts w:cs="Times New Roman"/>
          <w:spacing w:val="29"/>
        </w:rPr>
        <w:t xml:space="preserve"> </w:t>
      </w:r>
      <w:r w:rsidRPr="003E5CD0">
        <w:rPr>
          <w:rFonts w:cs="Times New Roman"/>
          <w:spacing w:val="-1"/>
        </w:rPr>
        <w:t>Parties</w:t>
      </w:r>
      <w:r w:rsidRPr="003E5CD0">
        <w:rPr>
          <w:rFonts w:cs="Times New Roman"/>
          <w:spacing w:val="27"/>
        </w:rPr>
        <w:t xml:space="preserve"> </w:t>
      </w:r>
      <w:r w:rsidRPr="003E5CD0">
        <w:rPr>
          <w:rFonts w:cs="Times New Roman"/>
        </w:rPr>
        <w:t>to</w:t>
      </w:r>
      <w:r w:rsidRPr="003E5CD0">
        <w:rPr>
          <w:rFonts w:cs="Times New Roman"/>
          <w:spacing w:val="26"/>
        </w:rPr>
        <w:t xml:space="preserve"> </w:t>
      </w:r>
      <w:r w:rsidRPr="003E5CD0">
        <w:rPr>
          <w:rFonts w:cs="Times New Roman"/>
          <w:spacing w:val="-1"/>
        </w:rPr>
        <w:t>effect</w:t>
      </w:r>
      <w:r w:rsidRPr="003E5CD0">
        <w:rPr>
          <w:rFonts w:cs="Times New Roman"/>
          <w:spacing w:val="27"/>
        </w:rPr>
        <w:t xml:space="preserve"> </w:t>
      </w:r>
      <w:r w:rsidRPr="003E5CD0">
        <w:rPr>
          <w:rFonts w:cs="Times New Roman"/>
        </w:rPr>
        <w:t>a</w:t>
      </w:r>
      <w:r w:rsidRPr="003E5CD0">
        <w:rPr>
          <w:rFonts w:cs="Times New Roman"/>
          <w:spacing w:val="26"/>
        </w:rPr>
        <w:t xml:space="preserve"> </w:t>
      </w:r>
      <w:r w:rsidRPr="003E5CD0">
        <w:rPr>
          <w:rFonts w:cs="Times New Roman"/>
          <w:spacing w:val="-1"/>
        </w:rPr>
        <w:t>Transaction</w:t>
      </w:r>
      <w:r w:rsidRPr="003E5CD0">
        <w:rPr>
          <w:rFonts w:cs="Times New Roman"/>
          <w:spacing w:val="26"/>
        </w:rPr>
        <w:t xml:space="preserve"> </w:t>
      </w:r>
      <w:r w:rsidRPr="003E5CD0">
        <w:rPr>
          <w:rFonts w:cs="Times New Roman"/>
        </w:rPr>
        <w:t>in</w:t>
      </w:r>
      <w:r w:rsidRPr="003E5CD0">
        <w:rPr>
          <w:rFonts w:cs="Times New Roman"/>
          <w:spacing w:val="26"/>
        </w:rPr>
        <w:t xml:space="preserve"> </w:t>
      </w:r>
      <w:r w:rsidRPr="003E5CD0">
        <w:rPr>
          <w:rFonts w:cs="Times New Roman"/>
        </w:rPr>
        <w:t>the</w:t>
      </w:r>
      <w:r w:rsidRPr="003E5CD0">
        <w:rPr>
          <w:rFonts w:cs="Times New Roman"/>
          <w:spacing w:val="24"/>
        </w:rPr>
        <w:t xml:space="preserve"> </w:t>
      </w:r>
      <w:r w:rsidRPr="003E5CD0">
        <w:rPr>
          <w:rFonts w:cs="Times New Roman"/>
        </w:rPr>
        <w:t>form</w:t>
      </w:r>
      <w:r w:rsidRPr="003E5CD0">
        <w:rPr>
          <w:rFonts w:cs="Times New Roman"/>
          <w:spacing w:val="24"/>
        </w:rPr>
        <w:t xml:space="preserve"> </w:t>
      </w:r>
      <w:r w:rsidRPr="003E5CD0">
        <w:rPr>
          <w:rFonts w:cs="Times New Roman"/>
        </w:rPr>
        <w:t>of</w:t>
      </w:r>
      <w:r w:rsidRPr="003E5CD0">
        <w:rPr>
          <w:rFonts w:cs="Times New Roman"/>
          <w:spacing w:val="37"/>
        </w:rPr>
        <w:t xml:space="preserve"> </w:t>
      </w:r>
      <w:r w:rsidRPr="003E5CD0">
        <w:rPr>
          <w:rFonts w:cs="Times New Roman"/>
          <w:spacing w:val="-1"/>
        </w:rPr>
        <w:t>Exhibit</w:t>
      </w:r>
      <w:r w:rsidRPr="003E5CD0">
        <w:rPr>
          <w:rFonts w:cs="Times New Roman"/>
          <w:spacing w:val="32"/>
        </w:rPr>
        <w:t xml:space="preserve"> </w:t>
      </w:r>
      <w:r w:rsidRPr="003E5CD0">
        <w:rPr>
          <w:rFonts w:cs="Times New Roman"/>
          <w:spacing w:val="-1"/>
        </w:rPr>
        <w:t>A,</w:t>
      </w:r>
      <w:r w:rsidRPr="003E5CD0">
        <w:rPr>
          <w:rFonts w:cs="Times New Roman"/>
          <w:spacing w:val="32"/>
        </w:rPr>
        <w:t xml:space="preserve"> </w:t>
      </w:r>
      <w:r w:rsidRPr="003E5CD0">
        <w:rPr>
          <w:rFonts w:cs="Times New Roman"/>
          <w:spacing w:val="-1"/>
        </w:rPr>
        <w:t>Exhibit</w:t>
      </w:r>
      <w:r w:rsidRPr="003E5CD0">
        <w:rPr>
          <w:rFonts w:cs="Times New Roman"/>
          <w:spacing w:val="32"/>
        </w:rPr>
        <w:t xml:space="preserve"> </w:t>
      </w:r>
      <w:r w:rsidRPr="003E5CD0">
        <w:rPr>
          <w:rFonts w:cs="Times New Roman"/>
        </w:rPr>
        <w:t>B</w:t>
      </w:r>
      <w:r w:rsidRPr="003E5CD0">
        <w:rPr>
          <w:rFonts w:cs="Times New Roman"/>
          <w:spacing w:val="30"/>
        </w:rPr>
        <w:t xml:space="preserve"> </w:t>
      </w:r>
      <w:r w:rsidRPr="003E5CD0">
        <w:rPr>
          <w:rFonts w:cs="Times New Roman"/>
        </w:rPr>
        <w:t>or</w:t>
      </w:r>
      <w:r w:rsidRPr="003E5CD0">
        <w:rPr>
          <w:rFonts w:cs="Times New Roman"/>
          <w:spacing w:val="31"/>
        </w:rPr>
        <w:t xml:space="preserve"> </w:t>
      </w:r>
      <w:r w:rsidRPr="003E5CD0">
        <w:rPr>
          <w:rFonts w:cs="Times New Roman"/>
          <w:spacing w:val="-1"/>
        </w:rPr>
        <w:t>as</w:t>
      </w:r>
      <w:r w:rsidRPr="003E5CD0">
        <w:rPr>
          <w:rFonts w:cs="Times New Roman"/>
          <w:spacing w:val="31"/>
        </w:rPr>
        <w:t xml:space="preserve"> </w:t>
      </w:r>
      <w:r w:rsidRPr="003E5CD0">
        <w:rPr>
          <w:rFonts w:cs="Times New Roman"/>
          <w:spacing w:val="-1"/>
        </w:rPr>
        <w:t>otherwise</w:t>
      </w:r>
      <w:r w:rsidRPr="003E5CD0">
        <w:rPr>
          <w:rFonts w:cs="Times New Roman"/>
          <w:spacing w:val="31"/>
        </w:rPr>
        <w:t xml:space="preserve"> </w:t>
      </w:r>
      <w:r w:rsidRPr="003E5CD0">
        <w:rPr>
          <w:rFonts w:cs="Times New Roman"/>
          <w:spacing w:val="-1"/>
        </w:rPr>
        <w:t>agreed</w:t>
      </w:r>
      <w:r w:rsidRPr="003E5CD0">
        <w:rPr>
          <w:rFonts w:cs="Times New Roman"/>
          <w:spacing w:val="31"/>
        </w:rPr>
        <w:t xml:space="preserve"> </w:t>
      </w:r>
      <w:r w:rsidRPr="003E5CD0">
        <w:rPr>
          <w:rFonts w:cs="Times New Roman"/>
        </w:rPr>
        <w:t>by</w:t>
      </w:r>
      <w:r w:rsidRPr="003E5CD0">
        <w:rPr>
          <w:rFonts w:cs="Times New Roman"/>
          <w:spacing w:val="28"/>
        </w:rPr>
        <w:t xml:space="preserve"> </w:t>
      </w:r>
      <w:r w:rsidRPr="003E5CD0">
        <w:rPr>
          <w:rFonts w:cs="Times New Roman"/>
        </w:rPr>
        <w:t>the</w:t>
      </w:r>
      <w:r w:rsidRPr="003E5CD0">
        <w:rPr>
          <w:rFonts w:cs="Times New Roman"/>
          <w:spacing w:val="31"/>
        </w:rPr>
        <w:t xml:space="preserve"> </w:t>
      </w:r>
      <w:r w:rsidRPr="003E5CD0">
        <w:rPr>
          <w:rFonts w:cs="Times New Roman"/>
          <w:spacing w:val="-1"/>
        </w:rPr>
        <w:t>Parties,</w:t>
      </w:r>
      <w:r w:rsidRPr="003E5CD0">
        <w:rPr>
          <w:rFonts w:cs="Times New Roman"/>
          <w:spacing w:val="31"/>
        </w:rPr>
        <w:t xml:space="preserve"> </w:t>
      </w:r>
      <w:r w:rsidRPr="003E5CD0">
        <w:rPr>
          <w:rFonts w:cs="Times New Roman"/>
          <w:spacing w:val="-1"/>
        </w:rPr>
        <w:t>specifying</w:t>
      </w:r>
      <w:r w:rsidRPr="003E5CD0">
        <w:rPr>
          <w:rFonts w:cs="Times New Roman"/>
          <w:spacing w:val="28"/>
        </w:rPr>
        <w:t xml:space="preserve"> </w:t>
      </w:r>
      <w:r w:rsidRPr="003E5CD0">
        <w:rPr>
          <w:rFonts w:cs="Times New Roman"/>
        </w:rPr>
        <w:t>the</w:t>
      </w:r>
      <w:r w:rsidRPr="003E5CD0">
        <w:rPr>
          <w:rFonts w:cs="Times New Roman"/>
          <w:spacing w:val="31"/>
        </w:rPr>
        <w:t xml:space="preserve"> </w:t>
      </w:r>
      <w:r w:rsidRPr="003E5CD0">
        <w:rPr>
          <w:rFonts w:cs="Times New Roman"/>
          <w:spacing w:val="-2"/>
        </w:rPr>
        <w:t>terms</w:t>
      </w:r>
      <w:r w:rsidRPr="003E5CD0">
        <w:rPr>
          <w:rFonts w:cs="Times New Roman"/>
          <w:spacing w:val="31"/>
        </w:rPr>
        <w:t xml:space="preserve"> </w:t>
      </w:r>
      <w:r w:rsidRPr="003E5CD0">
        <w:rPr>
          <w:rFonts w:cs="Times New Roman"/>
        </w:rPr>
        <w:t>of</w:t>
      </w:r>
      <w:r w:rsidRPr="003E5CD0">
        <w:rPr>
          <w:rFonts w:cs="Times New Roman"/>
          <w:spacing w:val="31"/>
        </w:rPr>
        <w:t xml:space="preserve"> </w:t>
      </w:r>
      <w:r w:rsidRPr="003E5CD0">
        <w:rPr>
          <w:rFonts w:cs="Times New Roman"/>
        </w:rPr>
        <w:t>such</w:t>
      </w:r>
      <w:r w:rsidRPr="003E5CD0">
        <w:rPr>
          <w:rFonts w:cs="Times New Roman"/>
          <w:spacing w:val="31"/>
        </w:rPr>
        <w:t xml:space="preserve"> </w:t>
      </w:r>
      <w:r w:rsidRPr="003E5CD0">
        <w:rPr>
          <w:rFonts w:cs="Times New Roman"/>
          <w:spacing w:val="-1"/>
        </w:rPr>
        <w:t>Transaction,</w:t>
      </w:r>
      <w:r w:rsidRPr="003E5CD0">
        <w:rPr>
          <w:rFonts w:cs="Times New Roman"/>
          <w:spacing w:val="69"/>
        </w:rPr>
        <w:t xml:space="preserve"> </w:t>
      </w:r>
      <w:r w:rsidRPr="003E5CD0">
        <w:rPr>
          <w:rFonts w:cs="Times New Roman"/>
          <w:spacing w:val="-1"/>
        </w:rPr>
        <w:t>including</w:t>
      </w:r>
      <w:r w:rsidRPr="003E5CD0">
        <w:rPr>
          <w:rFonts w:cs="Times New Roman"/>
          <w:spacing w:val="19"/>
        </w:rPr>
        <w:t xml:space="preserve"> </w:t>
      </w:r>
      <w:r w:rsidRPr="003E5CD0">
        <w:rPr>
          <w:rFonts w:cs="Times New Roman"/>
        </w:rPr>
        <w:t>the</w:t>
      </w:r>
      <w:r w:rsidRPr="003E5CD0">
        <w:rPr>
          <w:rFonts w:cs="Times New Roman"/>
          <w:spacing w:val="21"/>
        </w:rPr>
        <w:t xml:space="preserve"> </w:t>
      </w:r>
      <w:r w:rsidRPr="003E5CD0">
        <w:rPr>
          <w:rFonts w:cs="Times New Roman"/>
          <w:spacing w:val="-1"/>
        </w:rPr>
        <w:t>following:</w:t>
      </w:r>
      <w:r w:rsidRPr="003E5CD0">
        <w:rPr>
          <w:rFonts w:cs="Times New Roman"/>
          <w:spacing w:val="41"/>
        </w:rPr>
        <w:t xml:space="preserve"> </w:t>
      </w:r>
      <w:r w:rsidRPr="003E5CD0">
        <w:rPr>
          <w:rFonts w:cs="Times New Roman"/>
          <w:spacing w:val="-1"/>
        </w:rPr>
        <w:t>(1)</w:t>
      </w:r>
      <w:r w:rsidRPr="003E5CD0">
        <w:rPr>
          <w:rFonts w:cs="Times New Roman"/>
          <w:spacing w:val="22"/>
        </w:rPr>
        <w:t xml:space="preserve"> </w:t>
      </w:r>
      <w:r w:rsidRPr="003E5CD0">
        <w:rPr>
          <w:rFonts w:cs="Times New Roman"/>
          <w:spacing w:val="-1"/>
        </w:rPr>
        <w:t>the</w:t>
      </w:r>
      <w:r w:rsidRPr="003E5CD0">
        <w:rPr>
          <w:rFonts w:cs="Times New Roman"/>
          <w:spacing w:val="21"/>
        </w:rPr>
        <w:t xml:space="preserve"> </w:t>
      </w:r>
      <w:r w:rsidRPr="003E5CD0">
        <w:rPr>
          <w:rFonts w:cs="Times New Roman"/>
          <w:spacing w:val="-1"/>
        </w:rPr>
        <w:t>Product</w:t>
      </w:r>
      <w:r w:rsidRPr="003E5CD0">
        <w:rPr>
          <w:rFonts w:cs="Times New Roman"/>
          <w:spacing w:val="22"/>
        </w:rPr>
        <w:t xml:space="preserve"> </w:t>
      </w:r>
      <w:r w:rsidRPr="003E5CD0">
        <w:rPr>
          <w:rFonts w:cs="Times New Roman"/>
          <w:spacing w:val="-1"/>
        </w:rPr>
        <w:t>including</w:t>
      </w:r>
      <w:r w:rsidRPr="003E5CD0">
        <w:rPr>
          <w:rFonts w:cs="Times New Roman"/>
          <w:spacing w:val="19"/>
        </w:rPr>
        <w:t xml:space="preserve"> </w:t>
      </w:r>
      <w:r w:rsidRPr="003E5CD0">
        <w:rPr>
          <w:rFonts w:cs="Times New Roman"/>
        </w:rPr>
        <w:t>a</w:t>
      </w:r>
      <w:r w:rsidRPr="003E5CD0">
        <w:rPr>
          <w:rFonts w:cs="Times New Roman"/>
          <w:spacing w:val="19"/>
        </w:rPr>
        <w:t xml:space="preserve"> </w:t>
      </w:r>
      <w:r w:rsidRPr="003E5CD0">
        <w:rPr>
          <w:rFonts w:cs="Times New Roman"/>
          <w:spacing w:val="-1"/>
        </w:rPr>
        <w:t>description</w:t>
      </w:r>
      <w:r w:rsidRPr="003E5CD0">
        <w:rPr>
          <w:rFonts w:cs="Times New Roman"/>
          <w:spacing w:val="21"/>
        </w:rPr>
        <w:t xml:space="preserve"> </w:t>
      </w:r>
      <w:r w:rsidRPr="003E5CD0">
        <w:rPr>
          <w:rFonts w:cs="Times New Roman"/>
        </w:rPr>
        <w:t>of</w:t>
      </w:r>
      <w:r w:rsidRPr="003E5CD0">
        <w:rPr>
          <w:rFonts w:cs="Times New Roman"/>
          <w:spacing w:val="19"/>
        </w:rPr>
        <w:t xml:space="preserve"> </w:t>
      </w:r>
      <w:r w:rsidRPr="003E5CD0">
        <w:rPr>
          <w:rFonts w:cs="Times New Roman"/>
        </w:rPr>
        <w:t>the</w:t>
      </w:r>
      <w:r w:rsidRPr="003E5CD0">
        <w:rPr>
          <w:rFonts w:cs="Times New Roman"/>
          <w:spacing w:val="19"/>
        </w:rPr>
        <w:t xml:space="preserve"> </w:t>
      </w:r>
      <w:r w:rsidRPr="003E5CD0">
        <w:rPr>
          <w:rFonts w:cs="Times New Roman"/>
          <w:spacing w:val="-1"/>
        </w:rPr>
        <w:t>Environmental</w:t>
      </w:r>
      <w:r w:rsidRPr="003E5CD0">
        <w:rPr>
          <w:rFonts w:cs="Times New Roman"/>
          <w:spacing w:val="22"/>
        </w:rPr>
        <w:t xml:space="preserve"> </w:t>
      </w:r>
      <w:r w:rsidRPr="003E5CD0">
        <w:rPr>
          <w:rFonts w:cs="Times New Roman"/>
          <w:spacing w:val="-1"/>
        </w:rPr>
        <w:t>Attributes</w:t>
      </w:r>
      <w:r w:rsidRPr="003E5CD0">
        <w:rPr>
          <w:rFonts w:cs="Times New Roman"/>
          <w:spacing w:val="19"/>
        </w:rPr>
        <w:t xml:space="preserve"> </w:t>
      </w:r>
      <w:r w:rsidRPr="003E5CD0">
        <w:rPr>
          <w:rFonts w:cs="Times New Roman"/>
        </w:rPr>
        <w:t>in</w:t>
      </w:r>
      <w:r w:rsidRPr="003E5CD0">
        <w:rPr>
          <w:rFonts w:cs="Times New Roman"/>
          <w:spacing w:val="21"/>
        </w:rPr>
        <w:t xml:space="preserve"> </w:t>
      </w:r>
      <w:r w:rsidRPr="003E5CD0">
        <w:rPr>
          <w:rFonts w:cs="Times New Roman"/>
          <w:spacing w:val="-1"/>
        </w:rPr>
        <w:t>the</w:t>
      </w:r>
      <w:r w:rsidRPr="003E5CD0">
        <w:rPr>
          <w:rFonts w:cs="Times New Roman"/>
          <w:spacing w:val="49"/>
        </w:rPr>
        <w:t xml:space="preserve"> </w:t>
      </w:r>
      <w:r w:rsidRPr="003E5CD0">
        <w:rPr>
          <w:rFonts w:cs="Times New Roman"/>
          <w:spacing w:val="-1"/>
        </w:rPr>
        <w:t>Product,</w:t>
      </w:r>
      <w:r w:rsidRPr="003E5CD0">
        <w:rPr>
          <w:rFonts w:cs="Times New Roman"/>
          <w:spacing w:val="2"/>
        </w:rPr>
        <w:t xml:space="preserve"> </w:t>
      </w:r>
      <w:r w:rsidRPr="003E5CD0">
        <w:rPr>
          <w:rFonts w:cs="Times New Roman"/>
          <w:spacing w:val="-1"/>
        </w:rPr>
        <w:t>(2)</w:t>
      </w:r>
      <w:r w:rsidRPr="003E5CD0">
        <w:rPr>
          <w:rFonts w:cs="Times New Roman"/>
          <w:spacing w:val="3"/>
        </w:rPr>
        <w:t xml:space="preserve"> </w:t>
      </w:r>
      <w:r w:rsidRPr="003E5CD0">
        <w:rPr>
          <w:rFonts w:cs="Times New Roman"/>
          <w:spacing w:val="-1"/>
        </w:rPr>
        <w:t>the</w:t>
      </w:r>
      <w:r w:rsidRPr="003E5CD0">
        <w:rPr>
          <w:rFonts w:cs="Times New Roman"/>
          <w:spacing w:val="2"/>
        </w:rPr>
        <w:t xml:space="preserve"> </w:t>
      </w:r>
      <w:r w:rsidRPr="003E5CD0">
        <w:rPr>
          <w:rFonts w:cs="Times New Roman"/>
          <w:spacing w:val="-1"/>
        </w:rPr>
        <w:t xml:space="preserve">quantity </w:t>
      </w:r>
      <w:r w:rsidRPr="003E5CD0">
        <w:rPr>
          <w:rFonts w:cs="Times New Roman"/>
        </w:rPr>
        <w:t>to be</w:t>
      </w:r>
      <w:r w:rsidRPr="003E5CD0">
        <w:rPr>
          <w:rFonts w:cs="Times New Roman"/>
          <w:spacing w:val="2"/>
        </w:rPr>
        <w:t xml:space="preserve"> </w:t>
      </w:r>
      <w:r w:rsidRPr="003E5CD0">
        <w:rPr>
          <w:rFonts w:cs="Times New Roman"/>
          <w:spacing w:val="-1"/>
        </w:rPr>
        <w:t>purchased</w:t>
      </w:r>
      <w:r w:rsidRPr="003E5CD0">
        <w:rPr>
          <w:rFonts w:cs="Times New Roman"/>
          <w:spacing w:val="2"/>
        </w:rPr>
        <w:t xml:space="preserve"> </w:t>
      </w:r>
      <w:r w:rsidRPr="003E5CD0">
        <w:rPr>
          <w:rFonts w:cs="Times New Roman"/>
        </w:rPr>
        <w:t xml:space="preserve">and </w:t>
      </w:r>
      <w:r w:rsidRPr="003E5CD0">
        <w:rPr>
          <w:rFonts w:cs="Times New Roman"/>
          <w:spacing w:val="-1"/>
        </w:rPr>
        <w:t>sold;</w:t>
      </w:r>
      <w:r w:rsidRPr="003E5CD0">
        <w:rPr>
          <w:rFonts w:cs="Times New Roman"/>
          <w:spacing w:val="3"/>
        </w:rPr>
        <w:t xml:space="preserve"> </w:t>
      </w:r>
      <w:r w:rsidRPr="003E5CD0">
        <w:rPr>
          <w:rFonts w:cs="Times New Roman"/>
          <w:spacing w:val="-1"/>
        </w:rPr>
        <w:t>(3)</w:t>
      </w:r>
      <w:r w:rsidRPr="003E5CD0">
        <w:rPr>
          <w:rFonts w:cs="Times New Roman"/>
        </w:rPr>
        <w:t xml:space="preserve"> </w:t>
      </w:r>
      <w:r w:rsidRPr="003E5CD0">
        <w:rPr>
          <w:rFonts w:cs="Times New Roman"/>
          <w:spacing w:val="-1"/>
        </w:rPr>
        <w:t>the</w:t>
      </w:r>
      <w:r w:rsidRPr="003E5CD0">
        <w:rPr>
          <w:rFonts w:cs="Times New Roman"/>
          <w:spacing w:val="6"/>
        </w:rPr>
        <w:t xml:space="preserve"> </w:t>
      </w:r>
      <w:r w:rsidRPr="003E5CD0">
        <w:rPr>
          <w:rFonts w:cs="Times New Roman"/>
          <w:spacing w:val="-1"/>
        </w:rPr>
        <w:t>Purchase</w:t>
      </w:r>
      <w:r w:rsidRPr="003E5CD0">
        <w:rPr>
          <w:rFonts w:cs="Times New Roman"/>
          <w:spacing w:val="2"/>
        </w:rPr>
        <w:t xml:space="preserve"> </w:t>
      </w:r>
      <w:r w:rsidRPr="003E5CD0">
        <w:rPr>
          <w:rFonts w:cs="Times New Roman"/>
          <w:spacing w:val="-2"/>
        </w:rPr>
        <w:t>Price;</w:t>
      </w:r>
      <w:r w:rsidRPr="003E5CD0">
        <w:rPr>
          <w:rFonts w:cs="Times New Roman"/>
          <w:spacing w:val="3"/>
        </w:rPr>
        <w:t xml:space="preserve"> </w:t>
      </w:r>
      <w:r w:rsidRPr="003E5CD0">
        <w:rPr>
          <w:rFonts w:cs="Times New Roman"/>
          <w:spacing w:val="-1"/>
        </w:rPr>
        <w:t>(4)</w:t>
      </w:r>
      <w:r w:rsidRPr="003E5CD0">
        <w:rPr>
          <w:rFonts w:cs="Times New Roman"/>
          <w:spacing w:val="3"/>
        </w:rPr>
        <w:t xml:space="preserve"> </w:t>
      </w:r>
      <w:r w:rsidRPr="003E5CD0">
        <w:rPr>
          <w:rFonts w:cs="Times New Roman"/>
          <w:spacing w:val="-1"/>
        </w:rPr>
        <w:t>the</w:t>
      </w:r>
      <w:r w:rsidRPr="003E5CD0">
        <w:rPr>
          <w:rFonts w:cs="Times New Roman"/>
        </w:rPr>
        <w:t xml:space="preserve"> </w:t>
      </w:r>
      <w:r w:rsidRPr="003E5CD0">
        <w:rPr>
          <w:rFonts w:cs="Times New Roman"/>
          <w:spacing w:val="-1"/>
        </w:rPr>
        <w:t>Delivery Dates;</w:t>
      </w:r>
      <w:r w:rsidRPr="003E5CD0">
        <w:rPr>
          <w:rFonts w:cs="Times New Roman"/>
          <w:spacing w:val="3"/>
        </w:rPr>
        <w:t xml:space="preserve"> </w:t>
      </w:r>
      <w:r w:rsidRPr="003E5CD0">
        <w:rPr>
          <w:rFonts w:cs="Times New Roman"/>
          <w:spacing w:val="-1"/>
        </w:rPr>
        <w:t>and,</w:t>
      </w:r>
      <w:r w:rsidRPr="003E5CD0">
        <w:rPr>
          <w:rFonts w:cs="Times New Roman"/>
          <w:spacing w:val="2"/>
        </w:rPr>
        <w:t xml:space="preserve"> </w:t>
      </w:r>
      <w:r w:rsidRPr="003E5CD0">
        <w:rPr>
          <w:rFonts w:cs="Times New Roman"/>
          <w:spacing w:val="-1"/>
        </w:rPr>
        <w:t>(5)</w:t>
      </w:r>
      <w:r w:rsidRPr="003E5CD0">
        <w:rPr>
          <w:rFonts w:cs="Times New Roman"/>
          <w:spacing w:val="85"/>
        </w:rPr>
        <w:t xml:space="preserve"> </w:t>
      </w:r>
      <w:r w:rsidRPr="003E5CD0">
        <w:rPr>
          <w:rFonts w:cs="Times New Roman"/>
        </w:rPr>
        <w:t>if</w:t>
      </w:r>
      <w:r w:rsidRPr="003E5CD0">
        <w:rPr>
          <w:rFonts w:cs="Times New Roman"/>
          <w:spacing w:val="7"/>
        </w:rPr>
        <w:t xml:space="preserve"> </w:t>
      </w:r>
      <w:r w:rsidRPr="003E5CD0">
        <w:rPr>
          <w:rFonts w:cs="Times New Roman"/>
          <w:spacing w:val="-1"/>
        </w:rPr>
        <w:t>necessary</w:t>
      </w:r>
      <w:r w:rsidRPr="003E5CD0">
        <w:rPr>
          <w:rFonts w:cs="Times New Roman"/>
          <w:spacing w:val="7"/>
        </w:rPr>
        <w:t xml:space="preserve"> </w:t>
      </w:r>
      <w:r w:rsidRPr="003E5CD0">
        <w:rPr>
          <w:rFonts w:cs="Times New Roman"/>
        </w:rPr>
        <w:t>in</w:t>
      </w:r>
      <w:r w:rsidRPr="003E5CD0">
        <w:rPr>
          <w:rFonts w:cs="Times New Roman"/>
          <w:spacing w:val="7"/>
        </w:rPr>
        <w:t xml:space="preserve"> </w:t>
      </w:r>
      <w:r w:rsidRPr="003E5CD0">
        <w:rPr>
          <w:rFonts w:cs="Times New Roman"/>
          <w:spacing w:val="-1"/>
        </w:rPr>
        <w:t>accordance</w:t>
      </w:r>
      <w:r w:rsidRPr="003E5CD0">
        <w:rPr>
          <w:rFonts w:cs="Times New Roman"/>
          <w:spacing w:val="5"/>
        </w:rPr>
        <w:t xml:space="preserve"> </w:t>
      </w:r>
      <w:r w:rsidRPr="003E5CD0">
        <w:rPr>
          <w:rFonts w:cs="Times New Roman"/>
          <w:spacing w:val="-1"/>
        </w:rPr>
        <w:t>with</w:t>
      </w:r>
      <w:r w:rsidRPr="003E5CD0">
        <w:rPr>
          <w:rFonts w:cs="Times New Roman"/>
          <w:spacing w:val="7"/>
        </w:rPr>
        <w:t xml:space="preserve"> </w:t>
      </w:r>
      <w:r w:rsidRPr="003E5CD0">
        <w:rPr>
          <w:rFonts w:cs="Times New Roman"/>
        </w:rPr>
        <w:t>the</w:t>
      </w:r>
      <w:r w:rsidRPr="003E5CD0">
        <w:rPr>
          <w:rFonts w:cs="Times New Roman"/>
          <w:spacing w:val="7"/>
        </w:rPr>
        <w:t xml:space="preserve"> </w:t>
      </w:r>
      <w:r w:rsidRPr="003E5CD0">
        <w:rPr>
          <w:rFonts w:cs="Times New Roman"/>
          <w:spacing w:val="-1"/>
        </w:rPr>
        <w:t>terms</w:t>
      </w:r>
      <w:r w:rsidRPr="003E5CD0">
        <w:rPr>
          <w:rFonts w:cs="Times New Roman"/>
          <w:spacing w:val="10"/>
        </w:rPr>
        <w:t xml:space="preserve"> </w:t>
      </w:r>
      <w:r w:rsidRPr="003E5CD0">
        <w:rPr>
          <w:rFonts w:cs="Times New Roman"/>
        </w:rPr>
        <w:t>of</w:t>
      </w:r>
      <w:r w:rsidRPr="003E5CD0">
        <w:rPr>
          <w:rFonts w:cs="Times New Roman"/>
          <w:spacing w:val="7"/>
        </w:rPr>
        <w:t xml:space="preserve"> </w:t>
      </w:r>
      <w:r w:rsidRPr="003E5CD0">
        <w:rPr>
          <w:rFonts w:cs="Times New Roman"/>
          <w:spacing w:val="-1"/>
        </w:rPr>
        <w:t>the</w:t>
      </w:r>
      <w:r w:rsidRPr="003E5CD0">
        <w:rPr>
          <w:rFonts w:cs="Times New Roman"/>
          <w:spacing w:val="7"/>
        </w:rPr>
        <w:t xml:space="preserve"> </w:t>
      </w:r>
      <w:r w:rsidRPr="003E5CD0">
        <w:rPr>
          <w:rFonts w:cs="Times New Roman"/>
          <w:spacing w:val="-1"/>
        </w:rPr>
        <w:t>Transaction,</w:t>
      </w:r>
      <w:r w:rsidRPr="003E5CD0">
        <w:rPr>
          <w:rFonts w:cs="Times New Roman"/>
          <w:spacing w:val="7"/>
        </w:rPr>
        <w:t xml:space="preserve"> </w:t>
      </w:r>
      <w:r w:rsidRPr="003E5CD0">
        <w:rPr>
          <w:rFonts w:cs="Times New Roman"/>
          <w:spacing w:val="-1"/>
        </w:rPr>
        <w:t>(a)</w:t>
      </w:r>
      <w:r w:rsidRPr="003E5CD0">
        <w:rPr>
          <w:rFonts w:cs="Times New Roman"/>
          <w:spacing w:val="7"/>
        </w:rPr>
        <w:t xml:space="preserve"> </w:t>
      </w:r>
      <w:r w:rsidRPr="003E5CD0">
        <w:rPr>
          <w:rFonts w:cs="Times New Roman"/>
        </w:rPr>
        <w:t>the</w:t>
      </w:r>
      <w:r w:rsidRPr="003E5CD0">
        <w:rPr>
          <w:rFonts w:cs="Times New Roman"/>
          <w:spacing w:val="7"/>
        </w:rPr>
        <w:t xml:space="preserve"> </w:t>
      </w:r>
      <w:r w:rsidRPr="003E5CD0">
        <w:rPr>
          <w:rFonts w:cs="Times New Roman"/>
          <w:spacing w:val="-1"/>
        </w:rPr>
        <w:t>Vintages;</w:t>
      </w:r>
      <w:r w:rsidRPr="003E5CD0">
        <w:rPr>
          <w:rFonts w:cs="Times New Roman"/>
          <w:spacing w:val="8"/>
        </w:rPr>
        <w:t xml:space="preserve"> </w:t>
      </w:r>
      <w:r w:rsidRPr="003E5CD0">
        <w:rPr>
          <w:rFonts w:cs="Times New Roman"/>
          <w:spacing w:val="-1"/>
        </w:rPr>
        <w:t>(b)</w:t>
      </w:r>
      <w:r w:rsidRPr="003E5CD0">
        <w:rPr>
          <w:rFonts w:cs="Times New Roman"/>
          <w:spacing w:val="10"/>
        </w:rPr>
        <w:t xml:space="preserve"> </w:t>
      </w:r>
      <w:r w:rsidRPr="003E5CD0">
        <w:rPr>
          <w:rFonts w:cs="Times New Roman"/>
          <w:spacing w:val="-1"/>
        </w:rPr>
        <w:t>the</w:t>
      </w:r>
      <w:r w:rsidRPr="003E5CD0">
        <w:rPr>
          <w:rFonts w:cs="Times New Roman"/>
          <w:spacing w:val="9"/>
        </w:rPr>
        <w:t xml:space="preserve"> </w:t>
      </w:r>
      <w:r w:rsidRPr="003E5CD0">
        <w:rPr>
          <w:rFonts w:cs="Times New Roman"/>
          <w:spacing w:val="-1"/>
        </w:rPr>
        <w:t>Renewable</w:t>
      </w:r>
      <w:r w:rsidRPr="003E5CD0">
        <w:rPr>
          <w:rFonts w:cs="Times New Roman"/>
          <w:spacing w:val="9"/>
        </w:rPr>
        <w:t xml:space="preserve"> </w:t>
      </w:r>
      <w:r w:rsidRPr="003E5CD0">
        <w:rPr>
          <w:rFonts w:cs="Times New Roman"/>
          <w:spacing w:val="-1"/>
        </w:rPr>
        <w:t>Energy</w:t>
      </w:r>
      <w:r w:rsidRPr="003E5CD0">
        <w:rPr>
          <w:rFonts w:cs="Times New Roman"/>
          <w:spacing w:val="55"/>
        </w:rPr>
        <w:t xml:space="preserve"> </w:t>
      </w:r>
      <w:r w:rsidRPr="003E5CD0">
        <w:rPr>
          <w:rFonts w:cs="Times New Roman"/>
          <w:spacing w:val="-1"/>
        </w:rPr>
        <w:t>Facility</w:t>
      </w:r>
      <w:r w:rsidRPr="003E5CD0">
        <w:rPr>
          <w:rFonts w:cs="Times New Roman"/>
          <w:spacing w:val="-3"/>
        </w:rPr>
        <w:t xml:space="preserve"> </w:t>
      </w:r>
      <w:r w:rsidRPr="003E5CD0">
        <w:rPr>
          <w:rFonts w:cs="Times New Roman"/>
        </w:rPr>
        <w:t xml:space="preserve">or </w:t>
      </w:r>
      <w:r w:rsidRPr="003E5CD0">
        <w:rPr>
          <w:rFonts w:cs="Times New Roman"/>
          <w:spacing w:val="-1"/>
        </w:rPr>
        <w:t>Facilities</w:t>
      </w:r>
      <w:r w:rsidRPr="003E5CD0">
        <w:rPr>
          <w:rFonts w:cs="Times New Roman"/>
        </w:rPr>
        <w:t xml:space="preserve"> from</w:t>
      </w:r>
      <w:r w:rsidRPr="003E5CD0">
        <w:rPr>
          <w:rFonts w:cs="Times New Roman"/>
          <w:spacing w:val="-4"/>
        </w:rPr>
        <w:t xml:space="preserve"> </w:t>
      </w:r>
      <w:r w:rsidRPr="003E5CD0">
        <w:rPr>
          <w:rFonts w:cs="Times New Roman"/>
          <w:spacing w:val="-1"/>
        </w:rPr>
        <w:t>which</w:t>
      </w:r>
      <w:r w:rsidRPr="003E5CD0">
        <w:rPr>
          <w:rFonts w:cs="Times New Roman"/>
        </w:rPr>
        <w:t xml:space="preserve"> </w:t>
      </w:r>
      <w:r w:rsidRPr="003E5CD0">
        <w:rPr>
          <w:rFonts w:cs="Times New Roman"/>
          <w:spacing w:val="-1"/>
        </w:rPr>
        <w:t>the</w:t>
      </w:r>
      <w:r w:rsidRPr="003E5CD0">
        <w:rPr>
          <w:rFonts w:cs="Times New Roman"/>
        </w:rPr>
        <w:t xml:space="preserve"> </w:t>
      </w:r>
      <w:r w:rsidRPr="003E5CD0">
        <w:rPr>
          <w:rFonts w:cs="Times New Roman"/>
          <w:spacing w:val="-1"/>
        </w:rPr>
        <w:t>Product</w:t>
      </w:r>
      <w:r w:rsidRPr="003E5CD0">
        <w:rPr>
          <w:rFonts w:cs="Times New Roman"/>
          <w:spacing w:val="1"/>
        </w:rPr>
        <w:t xml:space="preserve"> </w:t>
      </w:r>
      <w:r w:rsidRPr="003E5CD0">
        <w:rPr>
          <w:rFonts w:cs="Times New Roman"/>
          <w:spacing w:val="-1"/>
        </w:rPr>
        <w:t>is</w:t>
      </w:r>
      <w:r w:rsidRPr="003E5CD0">
        <w:rPr>
          <w:rFonts w:cs="Times New Roman"/>
        </w:rPr>
        <w:t xml:space="preserve"> to be</w:t>
      </w:r>
      <w:r w:rsidRPr="003E5CD0">
        <w:rPr>
          <w:rFonts w:cs="Times New Roman"/>
          <w:spacing w:val="-2"/>
        </w:rPr>
        <w:t xml:space="preserve"> </w:t>
      </w:r>
      <w:r w:rsidRPr="003E5CD0">
        <w:rPr>
          <w:rFonts w:cs="Times New Roman"/>
          <w:spacing w:val="-1"/>
        </w:rPr>
        <w:t>generated;</w:t>
      </w:r>
      <w:r w:rsidRPr="003E5CD0">
        <w:rPr>
          <w:rFonts w:cs="Times New Roman"/>
          <w:spacing w:val="1"/>
        </w:rPr>
        <w:t xml:space="preserve"> </w:t>
      </w:r>
      <w:r w:rsidRPr="003E5CD0">
        <w:rPr>
          <w:rFonts w:cs="Times New Roman"/>
          <w:spacing w:val="-1"/>
        </w:rPr>
        <w:t>(c)</w:t>
      </w:r>
      <w:r w:rsidRPr="003E5CD0">
        <w:rPr>
          <w:rFonts w:cs="Times New Roman"/>
          <w:spacing w:val="1"/>
        </w:rPr>
        <w:t xml:space="preserve"> </w:t>
      </w:r>
      <w:r w:rsidRPr="003E5CD0">
        <w:rPr>
          <w:rFonts w:cs="Times New Roman"/>
          <w:spacing w:val="-1"/>
        </w:rPr>
        <w:t>the</w:t>
      </w:r>
      <w:r w:rsidRPr="003E5CD0">
        <w:rPr>
          <w:rFonts w:cs="Times New Roman"/>
        </w:rPr>
        <w:t xml:space="preserve"> </w:t>
      </w:r>
      <w:r w:rsidRPr="003E5CD0">
        <w:rPr>
          <w:rFonts w:cs="Times New Roman"/>
          <w:spacing w:val="-1"/>
        </w:rPr>
        <w:t>Certification</w:t>
      </w:r>
      <w:r w:rsidRPr="003E5CD0">
        <w:rPr>
          <w:rFonts w:cs="Times New Roman"/>
        </w:rPr>
        <w:t xml:space="preserve"> </w:t>
      </w:r>
      <w:r w:rsidRPr="003E5CD0">
        <w:rPr>
          <w:rFonts w:cs="Times New Roman"/>
          <w:spacing w:val="-1"/>
        </w:rPr>
        <w:t>Authority;</w:t>
      </w:r>
      <w:r w:rsidRPr="003E5CD0">
        <w:rPr>
          <w:rFonts w:cs="Times New Roman"/>
          <w:spacing w:val="1"/>
        </w:rPr>
        <w:t xml:space="preserve"> </w:t>
      </w:r>
      <w:r w:rsidRPr="003E5CD0">
        <w:rPr>
          <w:rFonts w:cs="Times New Roman"/>
          <w:spacing w:val="2"/>
        </w:rPr>
        <w:t>and</w:t>
      </w:r>
      <w:r w:rsidRPr="003E5CD0">
        <w:rPr>
          <w:rFonts w:cs="Times New Roman"/>
        </w:rPr>
        <w:t xml:space="preserve"> </w:t>
      </w:r>
      <w:r w:rsidRPr="003E5CD0">
        <w:rPr>
          <w:rFonts w:cs="Times New Roman"/>
          <w:spacing w:val="-1"/>
        </w:rPr>
        <w:t>(d)</w:t>
      </w:r>
      <w:r w:rsidRPr="003E5CD0">
        <w:rPr>
          <w:rFonts w:cs="Times New Roman"/>
        </w:rPr>
        <w:t xml:space="preserve"> the</w:t>
      </w:r>
      <w:r w:rsidRPr="003E5CD0">
        <w:rPr>
          <w:rFonts w:cs="Times New Roman"/>
          <w:spacing w:val="63"/>
        </w:rPr>
        <w:t xml:space="preserve"> </w:t>
      </w:r>
      <w:r w:rsidRPr="003E5CD0">
        <w:rPr>
          <w:rFonts w:cs="Times New Roman"/>
          <w:spacing w:val="-1"/>
        </w:rPr>
        <w:t>Verification</w:t>
      </w:r>
      <w:r w:rsidRPr="003E5CD0">
        <w:rPr>
          <w:rFonts w:cs="Times New Roman"/>
        </w:rPr>
        <w:t xml:space="preserve"> </w:t>
      </w:r>
      <w:r w:rsidRPr="003E5CD0">
        <w:rPr>
          <w:rFonts w:cs="Times New Roman"/>
          <w:spacing w:val="-1"/>
        </w:rPr>
        <w:t>Provider.</w:t>
      </w:r>
    </w:p>
    <w:p w14:paraId="7CF87055" w14:textId="77777777" w:rsidR="001E0C95" w:rsidRPr="007B271D" w:rsidRDefault="001E0C95" w:rsidP="007B271D">
      <w:pPr>
        <w:rPr>
          <w:rFonts w:eastAsia="Times New Roman" w:cs="Times New Roman"/>
          <w:spacing w:val="-1"/>
        </w:rPr>
      </w:pPr>
    </w:p>
    <w:p w14:paraId="61FA5866" w14:textId="77777777" w:rsidR="001E0C95" w:rsidRPr="003E5CD0" w:rsidRDefault="007B271D" w:rsidP="0080377A">
      <w:pPr>
        <w:pStyle w:val="BodyText"/>
        <w:numPr>
          <w:ilvl w:val="1"/>
          <w:numId w:val="20"/>
        </w:numPr>
        <w:tabs>
          <w:tab w:val="left" w:pos="1541"/>
        </w:tabs>
        <w:ind w:right="121" w:firstLine="720"/>
        <w:jc w:val="both"/>
        <w:rPr>
          <w:rFonts w:cs="Times New Roman"/>
        </w:rPr>
      </w:pPr>
      <w:r w:rsidRPr="003E5CD0">
        <w:rPr>
          <w:rFonts w:cs="Times New Roman"/>
          <w:spacing w:val="-1"/>
        </w:rPr>
        <w:t xml:space="preserve"> </w:t>
      </w:r>
      <w:r w:rsidR="00972CCB" w:rsidRPr="003E5CD0">
        <w:rPr>
          <w:rFonts w:cs="Times New Roman"/>
          <w:spacing w:val="-1"/>
        </w:rPr>
        <w:t>“Product</w:t>
      </w:r>
      <w:r w:rsidR="00972CCB" w:rsidRPr="003E5CD0">
        <w:rPr>
          <w:rFonts w:cs="Times New Roman"/>
          <w:spacing w:val="37"/>
        </w:rPr>
        <w:t xml:space="preserve"> </w:t>
      </w:r>
      <w:r w:rsidR="00972CCB" w:rsidRPr="003E5CD0">
        <w:rPr>
          <w:rFonts w:cs="Times New Roman"/>
          <w:spacing w:val="-1"/>
        </w:rPr>
        <w:t>Reporting</w:t>
      </w:r>
      <w:r w:rsidR="00972CCB" w:rsidRPr="003E5CD0">
        <w:rPr>
          <w:rFonts w:cs="Times New Roman"/>
          <w:spacing w:val="33"/>
        </w:rPr>
        <w:t xml:space="preserve"> </w:t>
      </w:r>
      <w:r w:rsidR="00972CCB" w:rsidRPr="003E5CD0">
        <w:rPr>
          <w:rFonts w:cs="Times New Roman"/>
          <w:spacing w:val="-1"/>
        </w:rPr>
        <w:t>Rights”</w:t>
      </w:r>
      <w:r w:rsidR="00972CCB" w:rsidRPr="003E5CD0">
        <w:rPr>
          <w:rFonts w:cs="Times New Roman"/>
          <w:spacing w:val="36"/>
        </w:rPr>
        <w:t xml:space="preserve"> </w:t>
      </w:r>
      <w:r w:rsidR="00972CCB" w:rsidRPr="003E5CD0">
        <w:rPr>
          <w:rFonts w:cs="Times New Roman"/>
          <w:spacing w:val="-1"/>
        </w:rPr>
        <w:t>means</w:t>
      </w:r>
      <w:r w:rsidR="00972CCB" w:rsidRPr="003E5CD0">
        <w:rPr>
          <w:rFonts w:cs="Times New Roman"/>
          <w:spacing w:val="36"/>
        </w:rPr>
        <w:t xml:space="preserve"> </w:t>
      </w:r>
      <w:r w:rsidR="00972CCB" w:rsidRPr="003E5CD0">
        <w:rPr>
          <w:rFonts w:cs="Times New Roman"/>
        </w:rPr>
        <w:t>the</w:t>
      </w:r>
      <w:r w:rsidR="00972CCB" w:rsidRPr="003E5CD0">
        <w:rPr>
          <w:rFonts w:cs="Times New Roman"/>
          <w:spacing w:val="34"/>
        </w:rPr>
        <w:t xml:space="preserve"> </w:t>
      </w:r>
      <w:r w:rsidR="00972CCB" w:rsidRPr="003E5CD0">
        <w:rPr>
          <w:rFonts w:cs="Times New Roman"/>
          <w:spacing w:val="-1"/>
        </w:rPr>
        <w:t>exclusive</w:t>
      </w:r>
      <w:r w:rsidR="00972CCB" w:rsidRPr="003E5CD0">
        <w:rPr>
          <w:rFonts w:cs="Times New Roman"/>
          <w:spacing w:val="36"/>
        </w:rPr>
        <w:t xml:space="preserve"> </w:t>
      </w:r>
      <w:r w:rsidR="00972CCB" w:rsidRPr="003E5CD0">
        <w:rPr>
          <w:rFonts w:cs="Times New Roman"/>
          <w:spacing w:val="-1"/>
        </w:rPr>
        <w:t>right</w:t>
      </w:r>
      <w:r w:rsidR="00972CCB" w:rsidRPr="003E5CD0">
        <w:rPr>
          <w:rFonts w:cs="Times New Roman"/>
          <w:spacing w:val="36"/>
        </w:rPr>
        <w:t xml:space="preserve"> </w:t>
      </w:r>
      <w:r w:rsidR="00972CCB" w:rsidRPr="003E5CD0">
        <w:rPr>
          <w:rFonts w:cs="Times New Roman"/>
          <w:spacing w:val="-1"/>
        </w:rPr>
        <w:t>to</w:t>
      </w:r>
      <w:r w:rsidR="00972CCB" w:rsidRPr="003E5CD0">
        <w:rPr>
          <w:rFonts w:cs="Times New Roman"/>
          <w:spacing w:val="35"/>
        </w:rPr>
        <w:t xml:space="preserve"> </w:t>
      </w:r>
      <w:r w:rsidR="00972CCB" w:rsidRPr="003E5CD0">
        <w:rPr>
          <w:rFonts w:cs="Times New Roman"/>
          <w:spacing w:val="-1"/>
        </w:rPr>
        <w:t>report</w:t>
      </w:r>
      <w:r w:rsidR="00972CCB" w:rsidRPr="003E5CD0">
        <w:rPr>
          <w:rFonts w:cs="Times New Roman"/>
          <w:spacing w:val="36"/>
        </w:rPr>
        <w:t xml:space="preserve"> </w:t>
      </w:r>
      <w:r w:rsidR="00972CCB" w:rsidRPr="003E5CD0">
        <w:rPr>
          <w:rFonts w:cs="Times New Roman"/>
          <w:spacing w:val="-1"/>
        </w:rPr>
        <w:t>sole</w:t>
      </w:r>
      <w:r w:rsidR="00972CCB" w:rsidRPr="003E5CD0">
        <w:rPr>
          <w:rFonts w:cs="Times New Roman"/>
          <w:spacing w:val="34"/>
        </w:rPr>
        <w:t xml:space="preserve"> </w:t>
      </w:r>
      <w:r w:rsidR="00972CCB" w:rsidRPr="003E5CD0">
        <w:rPr>
          <w:rFonts w:cs="Times New Roman"/>
          <w:spacing w:val="-1"/>
        </w:rPr>
        <w:t>ownership</w:t>
      </w:r>
      <w:r w:rsidR="00972CCB" w:rsidRPr="003E5CD0">
        <w:rPr>
          <w:rFonts w:cs="Times New Roman"/>
          <w:spacing w:val="35"/>
        </w:rPr>
        <w:t xml:space="preserve"> </w:t>
      </w:r>
      <w:r w:rsidR="00972CCB" w:rsidRPr="003E5CD0">
        <w:rPr>
          <w:rFonts w:cs="Times New Roman"/>
        </w:rPr>
        <w:t>of</w:t>
      </w:r>
      <w:r w:rsidR="00972CCB" w:rsidRPr="003E5CD0">
        <w:rPr>
          <w:rFonts w:cs="Times New Roman"/>
          <w:spacing w:val="34"/>
        </w:rPr>
        <w:t xml:space="preserve"> </w:t>
      </w:r>
      <w:r w:rsidR="00972CCB" w:rsidRPr="003E5CD0">
        <w:rPr>
          <w:rFonts w:cs="Times New Roman"/>
          <w:spacing w:val="-1"/>
        </w:rPr>
        <w:t>the</w:t>
      </w:r>
      <w:r w:rsidR="00972CCB" w:rsidRPr="003E5CD0">
        <w:rPr>
          <w:rFonts w:cs="Times New Roman"/>
          <w:spacing w:val="43"/>
        </w:rPr>
        <w:t xml:space="preserve"> </w:t>
      </w:r>
      <w:r w:rsidR="00972CCB" w:rsidRPr="003E5CD0">
        <w:rPr>
          <w:rFonts w:cs="Times New Roman"/>
          <w:spacing w:val="-1"/>
        </w:rPr>
        <w:t>Product</w:t>
      </w:r>
      <w:r w:rsidR="00972CCB" w:rsidRPr="003E5CD0">
        <w:rPr>
          <w:rFonts w:cs="Times New Roman"/>
          <w:spacing w:val="46"/>
        </w:rPr>
        <w:t xml:space="preserve"> </w:t>
      </w:r>
      <w:r w:rsidR="00972CCB" w:rsidRPr="003E5CD0">
        <w:rPr>
          <w:rFonts w:cs="Times New Roman"/>
          <w:spacing w:val="-1"/>
        </w:rPr>
        <w:t>to</w:t>
      </w:r>
      <w:r w:rsidR="00972CCB" w:rsidRPr="003E5CD0">
        <w:rPr>
          <w:rFonts w:cs="Times New Roman"/>
          <w:spacing w:val="45"/>
        </w:rPr>
        <w:t xml:space="preserve"> </w:t>
      </w:r>
      <w:r w:rsidR="00972CCB" w:rsidRPr="003E5CD0">
        <w:rPr>
          <w:rFonts w:cs="Times New Roman"/>
        </w:rPr>
        <w:t>any</w:t>
      </w:r>
      <w:r w:rsidR="00972CCB" w:rsidRPr="003E5CD0">
        <w:rPr>
          <w:rFonts w:cs="Times New Roman"/>
          <w:spacing w:val="43"/>
        </w:rPr>
        <w:t xml:space="preserve"> </w:t>
      </w:r>
      <w:r w:rsidR="00972CCB" w:rsidRPr="003E5CD0">
        <w:rPr>
          <w:rFonts w:cs="Times New Roman"/>
          <w:spacing w:val="-1"/>
        </w:rPr>
        <w:t>Certification</w:t>
      </w:r>
      <w:r w:rsidR="00972CCB" w:rsidRPr="003E5CD0">
        <w:rPr>
          <w:rFonts w:cs="Times New Roman"/>
          <w:spacing w:val="45"/>
        </w:rPr>
        <w:t xml:space="preserve"> </w:t>
      </w:r>
      <w:r w:rsidR="00972CCB" w:rsidRPr="003E5CD0">
        <w:rPr>
          <w:rFonts w:cs="Times New Roman"/>
          <w:spacing w:val="-1"/>
        </w:rPr>
        <w:t>Authority,</w:t>
      </w:r>
      <w:r w:rsidR="00972CCB" w:rsidRPr="003E5CD0">
        <w:rPr>
          <w:rFonts w:cs="Times New Roman"/>
          <w:spacing w:val="45"/>
        </w:rPr>
        <w:t xml:space="preserve"> </w:t>
      </w:r>
      <w:r w:rsidR="00972CCB" w:rsidRPr="003E5CD0">
        <w:rPr>
          <w:rFonts w:cs="Times New Roman"/>
          <w:spacing w:val="-1"/>
        </w:rPr>
        <w:t>GIS,</w:t>
      </w:r>
      <w:r w:rsidR="00972CCB" w:rsidRPr="003E5CD0">
        <w:rPr>
          <w:rFonts w:cs="Times New Roman"/>
          <w:spacing w:val="45"/>
        </w:rPr>
        <w:t xml:space="preserve"> </w:t>
      </w:r>
      <w:r w:rsidR="00972CCB" w:rsidRPr="003E5CD0">
        <w:rPr>
          <w:rFonts w:cs="Times New Roman"/>
          <w:spacing w:val="-1"/>
        </w:rPr>
        <w:t>Administrator,</w:t>
      </w:r>
      <w:r w:rsidR="00972CCB" w:rsidRPr="003E5CD0">
        <w:rPr>
          <w:rFonts w:cs="Times New Roman"/>
          <w:spacing w:val="45"/>
        </w:rPr>
        <w:t xml:space="preserve"> </w:t>
      </w:r>
      <w:r w:rsidR="00972CCB" w:rsidRPr="003E5CD0">
        <w:rPr>
          <w:rFonts w:cs="Times New Roman"/>
          <w:spacing w:val="-1"/>
        </w:rPr>
        <w:t>Governmental</w:t>
      </w:r>
      <w:r w:rsidR="00972CCB" w:rsidRPr="003E5CD0">
        <w:rPr>
          <w:rFonts w:cs="Times New Roman"/>
          <w:spacing w:val="37"/>
        </w:rPr>
        <w:t xml:space="preserve"> </w:t>
      </w:r>
      <w:r w:rsidR="00972CCB" w:rsidRPr="003E5CD0">
        <w:rPr>
          <w:rFonts w:cs="Times New Roman"/>
          <w:spacing w:val="-1"/>
        </w:rPr>
        <w:t>Authority</w:t>
      </w:r>
      <w:r w:rsidR="00972CCB" w:rsidRPr="003E5CD0">
        <w:rPr>
          <w:rFonts w:cs="Times New Roman"/>
          <w:spacing w:val="43"/>
        </w:rPr>
        <w:t xml:space="preserve"> </w:t>
      </w:r>
      <w:r w:rsidR="00972CCB" w:rsidRPr="003E5CD0">
        <w:rPr>
          <w:rFonts w:cs="Times New Roman"/>
        </w:rPr>
        <w:t>or</w:t>
      </w:r>
      <w:r w:rsidR="00972CCB" w:rsidRPr="003E5CD0">
        <w:rPr>
          <w:rFonts w:cs="Times New Roman"/>
          <w:spacing w:val="46"/>
        </w:rPr>
        <w:t xml:space="preserve"> </w:t>
      </w:r>
      <w:r w:rsidR="00972CCB" w:rsidRPr="003E5CD0">
        <w:rPr>
          <w:rFonts w:cs="Times New Roman"/>
          <w:spacing w:val="-1"/>
        </w:rPr>
        <w:t>other</w:t>
      </w:r>
      <w:r w:rsidR="00972CCB" w:rsidRPr="003E5CD0">
        <w:rPr>
          <w:rFonts w:cs="Times New Roman"/>
          <w:spacing w:val="46"/>
        </w:rPr>
        <w:t xml:space="preserve"> </w:t>
      </w:r>
      <w:r w:rsidR="00972CCB" w:rsidRPr="003E5CD0">
        <w:rPr>
          <w:rFonts w:cs="Times New Roman"/>
          <w:spacing w:val="-1"/>
        </w:rPr>
        <w:t>party,</w:t>
      </w:r>
      <w:r w:rsidR="00972CCB" w:rsidRPr="003E5CD0">
        <w:rPr>
          <w:rFonts w:cs="Times New Roman"/>
          <w:spacing w:val="47"/>
        </w:rPr>
        <w:t xml:space="preserve"> </w:t>
      </w:r>
      <w:r w:rsidR="00972CCB" w:rsidRPr="003E5CD0">
        <w:rPr>
          <w:rFonts w:cs="Times New Roman"/>
          <w:spacing w:val="-1"/>
        </w:rPr>
        <w:t>including</w:t>
      </w:r>
      <w:r w:rsidR="00972CCB" w:rsidRPr="003E5CD0">
        <w:rPr>
          <w:rFonts w:cs="Times New Roman"/>
          <w:spacing w:val="47"/>
        </w:rPr>
        <w:t xml:space="preserve"> </w:t>
      </w:r>
      <w:r w:rsidR="00972CCB" w:rsidRPr="003E5CD0">
        <w:rPr>
          <w:rFonts w:cs="Times New Roman"/>
        </w:rPr>
        <w:t>under</w:t>
      </w:r>
      <w:r w:rsidR="00972CCB" w:rsidRPr="003E5CD0">
        <w:rPr>
          <w:rFonts w:cs="Times New Roman"/>
          <w:spacing w:val="51"/>
        </w:rPr>
        <w:t xml:space="preserve"> </w:t>
      </w:r>
      <w:r w:rsidR="00972CCB" w:rsidRPr="003E5CD0">
        <w:rPr>
          <w:rFonts w:cs="Times New Roman"/>
          <w:spacing w:val="-1"/>
        </w:rPr>
        <w:t>Section</w:t>
      </w:r>
      <w:r w:rsidR="00972CCB" w:rsidRPr="003E5CD0">
        <w:rPr>
          <w:rFonts w:cs="Times New Roman"/>
          <w:spacing w:val="47"/>
        </w:rPr>
        <w:t xml:space="preserve"> </w:t>
      </w:r>
      <w:r w:rsidR="00972CCB" w:rsidRPr="003E5CD0">
        <w:rPr>
          <w:rFonts w:cs="Times New Roman"/>
          <w:spacing w:val="-1"/>
        </w:rPr>
        <w:t>1605(b)</w:t>
      </w:r>
      <w:r w:rsidR="00972CCB" w:rsidRPr="003E5CD0">
        <w:rPr>
          <w:rFonts w:cs="Times New Roman"/>
          <w:spacing w:val="51"/>
        </w:rPr>
        <w:t xml:space="preserve"> </w:t>
      </w:r>
      <w:r w:rsidR="00972CCB" w:rsidRPr="003E5CD0">
        <w:rPr>
          <w:rFonts w:cs="Times New Roman"/>
        </w:rPr>
        <w:t>of</w:t>
      </w:r>
      <w:r w:rsidR="00972CCB" w:rsidRPr="003E5CD0">
        <w:rPr>
          <w:rFonts w:cs="Times New Roman"/>
          <w:spacing w:val="48"/>
        </w:rPr>
        <w:t xml:space="preserve"> </w:t>
      </w:r>
      <w:r w:rsidR="00972CCB" w:rsidRPr="003E5CD0">
        <w:rPr>
          <w:rFonts w:cs="Times New Roman"/>
          <w:spacing w:val="-1"/>
        </w:rPr>
        <w:t>the</w:t>
      </w:r>
      <w:r w:rsidR="00972CCB" w:rsidRPr="003E5CD0">
        <w:rPr>
          <w:rFonts w:cs="Times New Roman"/>
          <w:spacing w:val="54"/>
        </w:rPr>
        <w:t xml:space="preserve"> </w:t>
      </w:r>
      <w:r w:rsidR="00972CCB" w:rsidRPr="003E5CD0">
        <w:rPr>
          <w:rFonts w:cs="Times New Roman"/>
          <w:spacing w:val="-1"/>
        </w:rPr>
        <w:t>Energy</w:t>
      </w:r>
      <w:r w:rsidR="00972CCB" w:rsidRPr="003E5CD0">
        <w:rPr>
          <w:rFonts w:cs="Times New Roman"/>
          <w:spacing w:val="47"/>
        </w:rPr>
        <w:t xml:space="preserve"> </w:t>
      </w:r>
      <w:r w:rsidR="00972CCB" w:rsidRPr="003E5CD0">
        <w:rPr>
          <w:rFonts w:cs="Times New Roman"/>
          <w:spacing w:val="-1"/>
        </w:rPr>
        <w:t>Policy</w:t>
      </w:r>
      <w:r w:rsidR="00972CCB" w:rsidRPr="003E5CD0">
        <w:rPr>
          <w:rFonts w:cs="Times New Roman"/>
          <w:spacing w:val="48"/>
        </w:rPr>
        <w:t xml:space="preserve"> </w:t>
      </w:r>
      <w:r w:rsidR="00972CCB" w:rsidRPr="003E5CD0">
        <w:rPr>
          <w:rFonts w:cs="Times New Roman"/>
          <w:spacing w:val="-1"/>
        </w:rPr>
        <w:t>Act</w:t>
      </w:r>
      <w:r w:rsidR="00972CCB" w:rsidRPr="003E5CD0">
        <w:rPr>
          <w:rFonts w:cs="Times New Roman"/>
          <w:spacing w:val="51"/>
        </w:rPr>
        <w:t xml:space="preserve"> </w:t>
      </w:r>
      <w:r w:rsidR="00972CCB" w:rsidRPr="003E5CD0">
        <w:rPr>
          <w:rFonts w:cs="Times New Roman"/>
        </w:rPr>
        <w:t>of</w:t>
      </w:r>
      <w:r w:rsidR="00972CCB" w:rsidRPr="003E5CD0">
        <w:rPr>
          <w:rFonts w:cs="Times New Roman"/>
          <w:spacing w:val="48"/>
        </w:rPr>
        <w:t xml:space="preserve"> </w:t>
      </w:r>
      <w:r w:rsidR="00972CCB" w:rsidRPr="003E5CD0">
        <w:rPr>
          <w:rFonts w:cs="Times New Roman"/>
        </w:rPr>
        <w:t>1992,</w:t>
      </w:r>
      <w:r w:rsidR="00972CCB" w:rsidRPr="003E5CD0">
        <w:rPr>
          <w:rFonts w:cs="Times New Roman"/>
          <w:spacing w:val="47"/>
        </w:rPr>
        <w:t xml:space="preserve"> </w:t>
      </w:r>
      <w:r w:rsidR="00972CCB" w:rsidRPr="003E5CD0">
        <w:rPr>
          <w:rFonts w:cs="Times New Roman"/>
        </w:rPr>
        <w:t>or</w:t>
      </w:r>
      <w:r w:rsidR="00972CCB" w:rsidRPr="003E5CD0">
        <w:rPr>
          <w:rFonts w:cs="Times New Roman"/>
          <w:spacing w:val="51"/>
        </w:rPr>
        <w:t xml:space="preserve"> </w:t>
      </w:r>
      <w:r w:rsidR="00972CCB" w:rsidRPr="003E5CD0">
        <w:rPr>
          <w:rFonts w:cs="Times New Roman"/>
          <w:spacing w:val="-1"/>
        </w:rPr>
        <w:t>under</w:t>
      </w:r>
      <w:r w:rsidR="00972CCB" w:rsidRPr="003E5CD0">
        <w:rPr>
          <w:rFonts w:cs="Times New Roman"/>
          <w:spacing w:val="48"/>
        </w:rPr>
        <w:t xml:space="preserve"> </w:t>
      </w:r>
      <w:r w:rsidR="00972CCB" w:rsidRPr="003E5CD0">
        <w:rPr>
          <w:rFonts w:cs="Times New Roman"/>
        </w:rPr>
        <w:t>any</w:t>
      </w:r>
      <w:r w:rsidR="00972CCB" w:rsidRPr="003E5CD0">
        <w:rPr>
          <w:rFonts w:cs="Times New Roman"/>
          <w:spacing w:val="48"/>
        </w:rPr>
        <w:t xml:space="preserve"> </w:t>
      </w:r>
      <w:r w:rsidR="00972CCB" w:rsidRPr="003E5CD0">
        <w:rPr>
          <w:rFonts w:cs="Times New Roman"/>
          <w:spacing w:val="-1"/>
        </w:rPr>
        <w:t>present</w:t>
      </w:r>
      <w:r w:rsidR="00972CCB" w:rsidRPr="003E5CD0">
        <w:rPr>
          <w:rFonts w:cs="Times New Roman"/>
          <w:spacing w:val="49"/>
        </w:rPr>
        <w:t xml:space="preserve"> </w:t>
      </w:r>
      <w:r w:rsidR="00972CCB" w:rsidRPr="003E5CD0">
        <w:rPr>
          <w:rFonts w:cs="Times New Roman"/>
        </w:rPr>
        <w:t>or</w:t>
      </w:r>
      <w:r w:rsidR="00972CCB" w:rsidRPr="003E5CD0">
        <w:rPr>
          <w:rFonts w:cs="Times New Roman"/>
          <w:spacing w:val="48"/>
        </w:rPr>
        <w:t xml:space="preserve"> </w:t>
      </w:r>
      <w:r w:rsidR="00972CCB" w:rsidRPr="003E5CD0">
        <w:rPr>
          <w:rFonts w:cs="Times New Roman"/>
          <w:spacing w:val="-1"/>
        </w:rPr>
        <w:t>future</w:t>
      </w:r>
      <w:r w:rsidR="00972CCB" w:rsidRPr="003E5CD0">
        <w:rPr>
          <w:rFonts w:cs="Times New Roman"/>
          <w:spacing w:val="41"/>
        </w:rPr>
        <w:t xml:space="preserve"> </w:t>
      </w:r>
      <w:r w:rsidR="00972CCB" w:rsidRPr="003E5CD0">
        <w:rPr>
          <w:rFonts w:cs="Times New Roman"/>
          <w:spacing w:val="-1"/>
        </w:rPr>
        <w:t>Applicable</w:t>
      </w:r>
      <w:r w:rsidR="00972CCB" w:rsidRPr="003E5CD0">
        <w:rPr>
          <w:rFonts w:cs="Times New Roman"/>
        </w:rPr>
        <w:t xml:space="preserve"> </w:t>
      </w:r>
      <w:r w:rsidR="00972CCB" w:rsidRPr="003E5CD0">
        <w:rPr>
          <w:rFonts w:cs="Times New Roman"/>
          <w:spacing w:val="-2"/>
        </w:rPr>
        <w:t>Program.</w:t>
      </w:r>
    </w:p>
    <w:p w14:paraId="5C1E3411" w14:textId="77777777" w:rsidR="001E0C95" w:rsidRPr="008E45C7" w:rsidRDefault="001E0C95" w:rsidP="008E45C7"/>
    <w:p w14:paraId="0DC0696A" w14:textId="77777777" w:rsidR="001E0C95" w:rsidRPr="003E5CD0" w:rsidRDefault="00972CCB" w:rsidP="0080377A">
      <w:pPr>
        <w:pStyle w:val="BodyText"/>
        <w:numPr>
          <w:ilvl w:val="1"/>
          <w:numId w:val="20"/>
        </w:numPr>
        <w:tabs>
          <w:tab w:val="left" w:pos="1541"/>
        </w:tabs>
        <w:ind w:right="122" w:firstLine="720"/>
        <w:jc w:val="both"/>
        <w:rPr>
          <w:rFonts w:cs="Times New Roman"/>
        </w:rPr>
      </w:pPr>
      <w:r w:rsidRPr="003E5CD0">
        <w:rPr>
          <w:rFonts w:cs="Times New Roman"/>
          <w:spacing w:val="-1"/>
        </w:rPr>
        <w:t>“Purchase</w:t>
      </w:r>
      <w:r w:rsidRPr="003E5CD0">
        <w:rPr>
          <w:rFonts w:cs="Times New Roman"/>
          <w:spacing w:val="36"/>
        </w:rPr>
        <w:t xml:space="preserve"> </w:t>
      </w:r>
      <w:r w:rsidRPr="003E5CD0">
        <w:rPr>
          <w:rFonts w:cs="Times New Roman"/>
          <w:spacing w:val="-1"/>
        </w:rPr>
        <w:t>Price”</w:t>
      </w:r>
      <w:r w:rsidRPr="003E5CD0">
        <w:rPr>
          <w:rFonts w:cs="Times New Roman"/>
          <w:spacing w:val="38"/>
        </w:rPr>
        <w:t xml:space="preserve"> </w:t>
      </w:r>
      <w:r w:rsidRPr="003E5CD0">
        <w:rPr>
          <w:rFonts w:cs="Times New Roman"/>
          <w:spacing w:val="-1"/>
        </w:rPr>
        <w:t>means</w:t>
      </w:r>
      <w:r w:rsidRPr="003E5CD0">
        <w:rPr>
          <w:rFonts w:cs="Times New Roman"/>
          <w:spacing w:val="38"/>
        </w:rPr>
        <w:t xml:space="preserve"> </w:t>
      </w:r>
      <w:r w:rsidRPr="003E5CD0">
        <w:rPr>
          <w:rFonts w:cs="Times New Roman"/>
          <w:spacing w:val="-1"/>
        </w:rPr>
        <w:t>the</w:t>
      </w:r>
      <w:r w:rsidRPr="003E5CD0">
        <w:rPr>
          <w:rFonts w:cs="Times New Roman"/>
          <w:spacing w:val="38"/>
        </w:rPr>
        <w:t xml:space="preserve"> </w:t>
      </w:r>
      <w:r w:rsidRPr="003E5CD0">
        <w:rPr>
          <w:rFonts w:cs="Times New Roman"/>
          <w:spacing w:val="-1"/>
        </w:rPr>
        <w:t>price</w:t>
      </w:r>
      <w:r w:rsidRPr="003E5CD0">
        <w:rPr>
          <w:rFonts w:cs="Times New Roman"/>
          <w:spacing w:val="36"/>
        </w:rPr>
        <w:t xml:space="preserve"> </w:t>
      </w:r>
      <w:r w:rsidRPr="003E5CD0">
        <w:rPr>
          <w:rFonts w:cs="Times New Roman"/>
        </w:rPr>
        <w:t>to</w:t>
      </w:r>
      <w:r w:rsidRPr="003E5CD0">
        <w:rPr>
          <w:rFonts w:cs="Times New Roman"/>
          <w:spacing w:val="35"/>
        </w:rPr>
        <w:t xml:space="preserve"> </w:t>
      </w:r>
      <w:r w:rsidRPr="003E5CD0">
        <w:rPr>
          <w:rFonts w:cs="Times New Roman"/>
        </w:rPr>
        <w:t>be</w:t>
      </w:r>
      <w:r w:rsidRPr="003E5CD0">
        <w:rPr>
          <w:rFonts w:cs="Times New Roman"/>
          <w:spacing w:val="38"/>
        </w:rPr>
        <w:t xml:space="preserve"> </w:t>
      </w:r>
      <w:r w:rsidRPr="003E5CD0">
        <w:rPr>
          <w:rFonts w:cs="Times New Roman"/>
          <w:spacing w:val="-1"/>
        </w:rPr>
        <w:t>paid</w:t>
      </w:r>
      <w:r w:rsidRPr="003E5CD0">
        <w:rPr>
          <w:rFonts w:cs="Times New Roman"/>
          <w:spacing w:val="35"/>
        </w:rPr>
        <w:t xml:space="preserve"> </w:t>
      </w:r>
      <w:r w:rsidRPr="003E5CD0">
        <w:rPr>
          <w:rFonts w:cs="Times New Roman"/>
          <w:spacing w:val="-1"/>
        </w:rPr>
        <w:t>for</w:t>
      </w:r>
      <w:r w:rsidRPr="003E5CD0">
        <w:rPr>
          <w:rFonts w:cs="Times New Roman"/>
          <w:spacing w:val="39"/>
        </w:rPr>
        <w:t xml:space="preserve"> </w:t>
      </w:r>
      <w:r w:rsidRPr="003E5CD0">
        <w:rPr>
          <w:rFonts w:cs="Times New Roman"/>
        </w:rPr>
        <w:t>a</w:t>
      </w:r>
      <w:r w:rsidRPr="003E5CD0">
        <w:rPr>
          <w:rFonts w:cs="Times New Roman"/>
          <w:spacing w:val="38"/>
        </w:rPr>
        <w:t xml:space="preserve"> </w:t>
      </w:r>
      <w:r w:rsidRPr="003E5CD0">
        <w:rPr>
          <w:rFonts w:cs="Times New Roman"/>
          <w:spacing w:val="-1"/>
        </w:rPr>
        <w:t>particular</w:t>
      </w:r>
      <w:r w:rsidRPr="003E5CD0">
        <w:rPr>
          <w:rFonts w:cs="Times New Roman"/>
          <w:spacing w:val="39"/>
        </w:rPr>
        <w:t xml:space="preserve"> </w:t>
      </w:r>
      <w:r w:rsidRPr="003E5CD0">
        <w:rPr>
          <w:rFonts w:cs="Times New Roman"/>
          <w:spacing w:val="-1"/>
        </w:rPr>
        <w:t>delivery</w:t>
      </w:r>
      <w:r w:rsidRPr="003E5CD0">
        <w:rPr>
          <w:rFonts w:cs="Times New Roman"/>
          <w:spacing w:val="35"/>
        </w:rPr>
        <w:t xml:space="preserve"> </w:t>
      </w:r>
      <w:r w:rsidRPr="003E5CD0">
        <w:rPr>
          <w:rFonts w:cs="Times New Roman"/>
        </w:rPr>
        <w:t>of</w:t>
      </w:r>
      <w:r w:rsidRPr="003E5CD0">
        <w:rPr>
          <w:rFonts w:cs="Times New Roman"/>
          <w:spacing w:val="36"/>
        </w:rPr>
        <w:t xml:space="preserve"> </w:t>
      </w:r>
      <w:r w:rsidRPr="003E5CD0">
        <w:rPr>
          <w:rFonts w:cs="Times New Roman"/>
          <w:spacing w:val="-1"/>
        </w:rPr>
        <w:t>Product</w:t>
      </w:r>
      <w:r w:rsidRPr="003E5CD0">
        <w:rPr>
          <w:rFonts w:cs="Times New Roman"/>
          <w:spacing w:val="37"/>
        </w:rPr>
        <w:t xml:space="preserve"> </w:t>
      </w:r>
      <w:r w:rsidRPr="003E5CD0">
        <w:rPr>
          <w:rFonts w:cs="Times New Roman"/>
        </w:rPr>
        <w:t>in</w:t>
      </w:r>
      <w:r w:rsidRPr="003E5CD0">
        <w:rPr>
          <w:rFonts w:cs="Times New Roman"/>
          <w:spacing w:val="35"/>
        </w:rPr>
        <w:t xml:space="preserve"> </w:t>
      </w:r>
      <w:r w:rsidRPr="003E5CD0">
        <w:rPr>
          <w:rFonts w:cs="Times New Roman"/>
        </w:rPr>
        <w:t>a</w:t>
      </w:r>
      <w:r w:rsidRPr="003E5CD0">
        <w:rPr>
          <w:rFonts w:cs="Times New Roman"/>
          <w:spacing w:val="47"/>
        </w:rPr>
        <w:t xml:space="preserve"> </w:t>
      </w:r>
      <w:r w:rsidRPr="003E5CD0">
        <w:rPr>
          <w:rFonts w:cs="Times New Roman"/>
          <w:spacing w:val="-1"/>
        </w:rPr>
        <w:t>Transaction.</w:t>
      </w:r>
    </w:p>
    <w:p w14:paraId="2998B6F0" w14:textId="77777777" w:rsidR="001E0C95" w:rsidRPr="008E45C7" w:rsidRDefault="001E0C95" w:rsidP="008E45C7"/>
    <w:p w14:paraId="62AEEE33" w14:textId="77777777" w:rsidR="001E0C95" w:rsidRPr="003E5CD0" w:rsidRDefault="00972CCB" w:rsidP="0080377A">
      <w:pPr>
        <w:pStyle w:val="BodyText"/>
        <w:numPr>
          <w:ilvl w:val="1"/>
          <w:numId w:val="20"/>
        </w:numPr>
        <w:tabs>
          <w:tab w:val="left" w:pos="1541"/>
        </w:tabs>
        <w:ind w:right="114" w:firstLine="720"/>
        <w:jc w:val="both"/>
        <w:rPr>
          <w:rFonts w:cs="Times New Roman"/>
        </w:rPr>
      </w:pPr>
      <w:r w:rsidRPr="003E5CD0">
        <w:rPr>
          <w:rFonts w:cs="Times New Roman"/>
          <w:spacing w:val="-1"/>
        </w:rPr>
        <w:t>“Regulatorily</w:t>
      </w:r>
      <w:r w:rsidRPr="003E5CD0">
        <w:rPr>
          <w:rFonts w:cs="Times New Roman"/>
          <w:spacing w:val="45"/>
        </w:rPr>
        <w:t xml:space="preserve"> </w:t>
      </w:r>
      <w:r w:rsidRPr="003E5CD0">
        <w:rPr>
          <w:rFonts w:cs="Times New Roman"/>
          <w:spacing w:val="-1"/>
        </w:rPr>
        <w:t>Continuing”</w:t>
      </w:r>
      <w:r w:rsidRPr="003E5CD0">
        <w:rPr>
          <w:rFonts w:cs="Times New Roman"/>
          <w:spacing w:val="50"/>
        </w:rPr>
        <w:t xml:space="preserve"> </w:t>
      </w:r>
      <w:r w:rsidRPr="003E5CD0">
        <w:rPr>
          <w:rFonts w:cs="Times New Roman"/>
          <w:spacing w:val="-1"/>
        </w:rPr>
        <w:t>means,</w:t>
      </w:r>
      <w:r w:rsidRPr="003E5CD0">
        <w:rPr>
          <w:rFonts w:cs="Times New Roman"/>
          <w:spacing w:val="48"/>
        </w:rPr>
        <w:t xml:space="preserve"> </w:t>
      </w:r>
      <w:r w:rsidRPr="003E5CD0">
        <w:rPr>
          <w:rFonts w:cs="Times New Roman"/>
          <w:spacing w:val="-1"/>
        </w:rPr>
        <w:t>with</w:t>
      </w:r>
      <w:r w:rsidRPr="003E5CD0">
        <w:rPr>
          <w:rFonts w:cs="Times New Roman"/>
          <w:spacing w:val="47"/>
        </w:rPr>
        <w:t xml:space="preserve"> </w:t>
      </w:r>
      <w:r w:rsidRPr="003E5CD0">
        <w:rPr>
          <w:rFonts w:cs="Times New Roman"/>
          <w:spacing w:val="-1"/>
        </w:rPr>
        <w:t>respect</w:t>
      </w:r>
      <w:r w:rsidRPr="003E5CD0">
        <w:rPr>
          <w:rFonts w:cs="Times New Roman"/>
          <w:spacing w:val="49"/>
        </w:rPr>
        <w:t xml:space="preserve"> </w:t>
      </w:r>
      <w:r w:rsidRPr="003E5CD0">
        <w:rPr>
          <w:rFonts w:cs="Times New Roman"/>
          <w:spacing w:val="-1"/>
        </w:rPr>
        <w:t>to</w:t>
      </w:r>
      <w:r w:rsidRPr="003E5CD0">
        <w:rPr>
          <w:rFonts w:cs="Times New Roman"/>
          <w:spacing w:val="47"/>
        </w:rPr>
        <w:t xml:space="preserve"> </w:t>
      </w:r>
      <w:r w:rsidRPr="003E5CD0">
        <w:rPr>
          <w:rFonts w:cs="Times New Roman"/>
        </w:rPr>
        <w:t>a</w:t>
      </w:r>
      <w:r w:rsidRPr="003E5CD0">
        <w:rPr>
          <w:rFonts w:cs="Times New Roman"/>
          <w:spacing w:val="45"/>
        </w:rPr>
        <w:t xml:space="preserve"> </w:t>
      </w:r>
      <w:r w:rsidRPr="003E5CD0">
        <w:rPr>
          <w:rFonts w:cs="Times New Roman"/>
          <w:spacing w:val="-1"/>
        </w:rPr>
        <w:t>Transaction,</w:t>
      </w:r>
      <w:r w:rsidRPr="003E5CD0">
        <w:rPr>
          <w:rFonts w:cs="Times New Roman"/>
          <w:spacing w:val="47"/>
        </w:rPr>
        <w:t xml:space="preserve"> </w:t>
      </w:r>
      <w:r w:rsidRPr="003E5CD0">
        <w:rPr>
          <w:rFonts w:cs="Times New Roman"/>
          <w:spacing w:val="-1"/>
        </w:rPr>
        <w:t>that</w:t>
      </w:r>
      <w:r w:rsidRPr="003E5CD0">
        <w:rPr>
          <w:rFonts w:cs="Times New Roman"/>
          <w:spacing w:val="49"/>
        </w:rPr>
        <w:t xml:space="preserve"> </w:t>
      </w:r>
      <w:r w:rsidRPr="003E5CD0">
        <w:rPr>
          <w:rFonts w:cs="Times New Roman"/>
          <w:spacing w:val="-1"/>
        </w:rPr>
        <w:t>if</w:t>
      </w:r>
      <w:r w:rsidRPr="003E5CD0">
        <w:rPr>
          <w:rFonts w:cs="Times New Roman"/>
          <w:spacing w:val="48"/>
        </w:rPr>
        <w:t xml:space="preserve"> </w:t>
      </w:r>
      <w:r w:rsidRPr="003E5CD0">
        <w:rPr>
          <w:rFonts w:cs="Times New Roman"/>
        </w:rPr>
        <w:t>a</w:t>
      </w:r>
      <w:r w:rsidRPr="003E5CD0">
        <w:rPr>
          <w:rFonts w:cs="Times New Roman"/>
          <w:spacing w:val="48"/>
        </w:rPr>
        <w:t xml:space="preserve"> </w:t>
      </w:r>
      <w:r w:rsidRPr="003E5CD0">
        <w:rPr>
          <w:rFonts w:cs="Times New Roman"/>
        </w:rPr>
        <w:t>Product</w:t>
      </w:r>
      <w:r w:rsidRPr="003E5CD0">
        <w:rPr>
          <w:rFonts w:cs="Times New Roman"/>
          <w:spacing w:val="46"/>
        </w:rPr>
        <w:t xml:space="preserve"> </w:t>
      </w:r>
      <w:r w:rsidRPr="003E5CD0">
        <w:rPr>
          <w:rFonts w:cs="Times New Roman"/>
        </w:rPr>
        <w:t>is</w:t>
      </w:r>
      <w:r w:rsidRPr="003E5CD0">
        <w:rPr>
          <w:rFonts w:cs="Times New Roman"/>
          <w:spacing w:val="61"/>
        </w:rPr>
        <w:t xml:space="preserve"> </w:t>
      </w:r>
      <w:r w:rsidRPr="003E5CD0">
        <w:rPr>
          <w:rFonts w:cs="Times New Roman"/>
          <w:spacing w:val="-1"/>
        </w:rPr>
        <w:t>represented</w:t>
      </w:r>
      <w:r w:rsidRPr="003E5CD0">
        <w:rPr>
          <w:rFonts w:cs="Times New Roman"/>
          <w:spacing w:val="24"/>
        </w:rPr>
        <w:t xml:space="preserve"> </w:t>
      </w:r>
      <w:r w:rsidRPr="003E5CD0">
        <w:rPr>
          <w:rFonts w:cs="Times New Roman"/>
        </w:rPr>
        <w:t>by</w:t>
      </w:r>
      <w:r w:rsidRPr="003E5CD0">
        <w:rPr>
          <w:rFonts w:cs="Times New Roman"/>
          <w:spacing w:val="21"/>
        </w:rPr>
        <w:t xml:space="preserve"> </w:t>
      </w:r>
      <w:r w:rsidRPr="003E5CD0">
        <w:rPr>
          <w:rFonts w:cs="Times New Roman"/>
        </w:rPr>
        <w:t>a</w:t>
      </w:r>
      <w:r w:rsidRPr="003E5CD0">
        <w:rPr>
          <w:rFonts w:cs="Times New Roman"/>
          <w:spacing w:val="24"/>
        </w:rPr>
        <w:t xml:space="preserve"> </w:t>
      </w:r>
      <w:r w:rsidRPr="003E5CD0">
        <w:rPr>
          <w:rFonts w:cs="Times New Roman"/>
          <w:spacing w:val="-1"/>
        </w:rPr>
        <w:t>Party</w:t>
      </w:r>
      <w:r w:rsidRPr="003E5CD0">
        <w:rPr>
          <w:rFonts w:cs="Times New Roman"/>
          <w:spacing w:val="21"/>
        </w:rPr>
        <w:t xml:space="preserve"> </w:t>
      </w:r>
      <w:r w:rsidRPr="003E5CD0">
        <w:rPr>
          <w:rFonts w:cs="Times New Roman"/>
        </w:rPr>
        <w:t>as</w:t>
      </w:r>
      <w:r w:rsidRPr="003E5CD0">
        <w:rPr>
          <w:rFonts w:cs="Times New Roman"/>
          <w:spacing w:val="20"/>
        </w:rPr>
        <w:t xml:space="preserve"> </w:t>
      </w:r>
      <w:r w:rsidRPr="003E5CD0">
        <w:rPr>
          <w:rFonts w:cs="Times New Roman"/>
          <w:spacing w:val="-1"/>
        </w:rPr>
        <w:t>complying</w:t>
      </w:r>
      <w:r w:rsidRPr="003E5CD0">
        <w:rPr>
          <w:rFonts w:cs="Times New Roman"/>
          <w:spacing w:val="21"/>
        </w:rPr>
        <w:t xml:space="preserve"> </w:t>
      </w:r>
      <w:r w:rsidRPr="003E5CD0">
        <w:rPr>
          <w:rFonts w:cs="Times New Roman"/>
          <w:spacing w:val="-1"/>
        </w:rPr>
        <w:t>with</w:t>
      </w:r>
      <w:r w:rsidRPr="003E5CD0">
        <w:rPr>
          <w:rFonts w:cs="Times New Roman"/>
          <w:spacing w:val="24"/>
        </w:rPr>
        <w:t xml:space="preserve"> </w:t>
      </w:r>
      <w:r w:rsidRPr="003E5CD0">
        <w:rPr>
          <w:rFonts w:cs="Times New Roman"/>
        </w:rPr>
        <w:t>the</w:t>
      </w:r>
      <w:r w:rsidRPr="003E5CD0">
        <w:rPr>
          <w:rFonts w:cs="Times New Roman"/>
          <w:spacing w:val="22"/>
        </w:rPr>
        <w:t xml:space="preserve"> </w:t>
      </w:r>
      <w:r w:rsidRPr="003E5CD0">
        <w:rPr>
          <w:rFonts w:cs="Times New Roman"/>
          <w:spacing w:val="-1"/>
        </w:rPr>
        <w:t>requirements</w:t>
      </w:r>
      <w:r w:rsidRPr="003E5CD0">
        <w:rPr>
          <w:rFonts w:cs="Times New Roman"/>
          <w:spacing w:val="24"/>
        </w:rPr>
        <w:t xml:space="preserve"> </w:t>
      </w:r>
      <w:r w:rsidRPr="003E5CD0">
        <w:rPr>
          <w:rFonts w:cs="Times New Roman"/>
        </w:rPr>
        <w:t>of</w:t>
      </w:r>
      <w:r w:rsidRPr="003E5CD0">
        <w:rPr>
          <w:rFonts w:cs="Times New Roman"/>
          <w:spacing w:val="22"/>
        </w:rPr>
        <w:t xml:space="preserve"> </w:t>
      </w:r>
      <w:r w:rsidRPr="003E5CD0">
        <w:rPr>
          <w:rFonts w:cs="Times New Roman"/>
        </w:rPr>
        <w:t>an</w:t>
      </w:r>
      <w:r w:rsidRPr="003E5CD0">
        <w:rPr>
          <w:rFonts w:cs="Times New Roman"/>
          <w:spacing w:val="24"/>
        </w:rPr>
        <w:t xml:space="preserve"> </w:t>
      </w:r>
      <w:r w:rsidRPr="003E5CD0">
        <w:rPr>
          <w:rFonts w:cs="Times New Roman"/>
          <w:spacing w:val="-1"/>
        </w:rPr>
        <w:t>Applicable</w:t>
      </w:r>
      <w:r w:rsidRPr="003E5CD0">
        <w:rPr>
          <w:rFonts w:cs="Times New Roman"/>
          <w:spacing w:val="24"/>
        </w:rPr>
        <w:t xml:space="preserve"> </w:t>
      </w:r>
      <w:r w:rsidRPr="003E5CD0">
        <w:rPr>
          <w:rFonts w:cs="Times New Roman"/>
          <w:spacing w:val="-1"/>
        </w:rPr>
        <w:t>Program</w:t>
      </w:r>
      <w:r w:rsidRPr="003E5CD0">
        <w:rPr>
          <w:rFonts w:cs="Times New Roman"/>
          <w:spacing w:val="20"/>
        </w:rPr>
        <w:t xml:space="preserve"> </w:t>
      </w:r>
      <w:r w:rsidRPr="003E5CD0">
        <w:rPr>
          <w:rFonts w:cs="Times New Roman"/>
        </w:rPr>
        <w:t>and</w:t>
      </w:r>
      <w:r w:rsidRPr="003E5CD0">
        <w:rPr>
          <w:rFonts w:cs="Times New Roman"/>
          <w:spacing w:val="24"/>
        </w:rPr>
        <w:t xml:space="preserve"> </w:t>
      </w:r>
      <w:r w:rsidRPr="003E5CD0">
        <w:rPr>
          <w:rFonts w:cs="Times New Roman"/>
          <w:spacing w:val="-1"/>
        </w:rPr>
        <w:t>Regulatorily</w:t>
      </w:r>
      <w:r w:rsidRPr="003E5CD0">
        <w:rPr>
          <w:rFonts w:cs="Times New Roman"/>
          <w:spacing w:val="41"/>
        </w:rPr>
        <w:t xml:space="preserve"> </w:t>
      </w:r>
      <w:r w:rsidRPr="003E5CD0">
        <w:rPr>
          <w:rFonts w:cs="Times New Roman"/>
          <w:spacing w:val="-1"/>
        </w:rPr>
        <w:t>Continuing,</w:t>
      </w:r>
      <w:r w:rsidRPr="003E5CD0">
        <w:rPr>
          <w:rFonts w:cs="Times New Roman"/>
          <w:spacing w:val="9"/>
        </w:rPr>
        <w:t xml:space="preserve"> </w:t>
      </w:r>
      <w:r w:rsidRPr="003E5CD0">
        <w:rPr>
          <w:rFonts w:cs="Times New Roman"/>
        </w:rPr>
        <w:t>such</w:t>
      </w:r>
      <w:r w:rsidRPr="003E5CD0">
        <w:rPr>
          <w:rFonts w:cs="Times New Roman"/>
          <w:spacing w:val="9"/>
        </w:rPr>
        <w:t xml:space="preserve"> </w:t>
      </w:r>
      <w:r w:rsidRPr="003E5CD0">
        <w:rPr>
          <w:rFonts w:cs="Times New Roman"/>
          <w:spacing w:val="-1"/>
        </w:rPr>
        <w:t>compliance</w:t>
      </w:r>
      <w:r w:rsidRPr="003E5CD0">
        <w:rPr>
          <w:rFonts w:cs="Times New Roman"/>
          <w:spacing w:val="9"/>
        </w:rPr>
        <w:t xml:space="preserve"> </w:t>
      </w:r>
      <w:r w:rsidRPr="003E5CD0">
        <w:rPr>
          <w:rFonts w:cs="Times New Roman"/>
          <w:spacing w:val="-1"/>
        </w:rPr>
        <w:t>will</w:t>
      </w:r>
      <w:r w:rsidRPr="003E5CD0">
        <w:rPr>
          <w:rFonts w:cs="Times New Roman"/>
          <w:spacing w:val="10"/>
        </w:rPr>
        <w:t xml:space="preserve"> </w:t>
      </w:r>
      <w:r w:rsidRPr="003E5CD0">
        <w:rPr>
          <w:rFonts w:cs="Times New Roman"/>
        </w:rPr>
        <w:t>be</w:t>
      </w:r>
      <w:r w:rsidRPr="003E5CD0">
        <w:rPr>
          <w:rFonts w:cs="Times New Roman"/>
          <w:spacing w:val="9"/>
        </w:rPr>
        <w:t xml:space="preserve"> </w:t>
      </w:r>
      <w:r w:rsidRPr="003E5CD0">
        <w:rPr>
          <w:rFonts w:cs="Times New Roman"/>
          <w:spacing w:val="-1"/>
        </w:rPr>
        <w:t>as</w:t>
      </w:r>
      <w:r w:rsidRPr="003E5CD0">
        <w:rPr>
          <w:rFonts w:cs="Times New Roman"/>
          <w:spacing w:val="10"/>
        </w:rPr>
        <w:t xml:space="preserve"> </w:t>
      </w:r>
      <w:r w:rsidRPr="003E5CD0">
        <w:rPr>
          <w:rFonts w:cs="Times New Roman"/>
        </w:rPr>
        <w:t>of</w:t>
      </w:r>
      <w:r w:rsidRPr="003E5CD0">
        <w:rPr>
          <w:rFonts w:cs="Times New Roman"/>
          <w:spacing w:val="10"/>
        </w:rPr>
        <w:t xml:space="preserve"> </w:t>
      </w:r>
      <w:r w:rsidRPr="003E5CD0">
        <w:rPr>
          <w:rFonts w:cs="Times New Roman"/>
          <w:spacing w:val="-1"/>
        </w:rPr>
        <w:t>both</w:t>
      </w:r>
      <w:r w:rsidRPr="003E5CD0">
        <w:rPr>
          <w:rFonts w:cs="Times New Roman"/>
          <w:spacing w:val="9"/>
        </w:rPr>
        <w:t xml:space="preserve"> </w:t>
      </w:r>
      <w:r w:rsidRPr="003E5CD0">
        <w:rPr>
          <w:rFonts w:cs="Times New Roman"/>
          <w:spacing w:val="-1"/>
        </w:rPr>
        <w:t>the</w:t>
      </w:r>
      <w:r w:rsidRPr="003E5CD0">
        <w:rPr>
          <w:rFonts w:cs="Times New Roman"/>
          <w:spacing w:val="9"/>
        </w:rPr>
        <w:t xml:space="preserve"> </w:t>
      </w:r>
      <w:r w:rsidRPr="003E5CD0">
        <w:rPr>
          <w:rFonts w:cs="Times New Roman"/>
          <w:spacing w:val="-1"/>
        </w:rPr>
        <w:t>Delivery</w:t>
      </w:r>
      <w:r w:rsidRPr="003E5CD0">
        <w:rPr>
          <w:rFonts w:cs="Times New Roman"/>
          <w:spacing w:val="7"/>
        </w:rPr>
        <w:t xml:space="preserve"> </w:t>
      </w:r>
      <w:r w:rsidRPr="003E5CD0">
        <w:rPr>
          <w:rFonts w:cs="Times New Roman"/>
          <w:spacing w:val="-1"/>
        </w:rPr>
        <w:t>Date</w:t>
      </w:r>
      <w:r w:rsidRPr="003E5CD0">
        <w:rPr>
          <w:rFonts w:cs="Times New Roman"/>
          <w:spacing w:val="9"/>
        </w:rPr>
        <w:t xml:space="preserve"> </w:t>
      </w:r>
      <w:r w:rsidRPr="003E5CD0">
        <w:rPr>
          <w:rFonts w:cs="Times New Roman"/>
          <w:spacing w:val="-1"/>
        </w:rPr>
        <w:t>and</w:t>
      </w:r>
      <w:r w:rsidRPr="003E5CD0">
        <w:rPr>
          <w:rFonts w:cs="Times New Roman"/>
          <w:spacing w:val="9"/>
        </w:rPr>
        <w:t xml:space="preserve"> </w:t>
      </w:r>
      <w:r w:rsidRPr="003E5CD0">
        <w:rPr>
          <w:rFonts w:cs="Times New Roman"/>
          <w:spacing w:val="-1"/>
        </w:rPr>
        <w:t>the</w:t>
      </w:r>
      <w:r w:rsidRPr="003E5CD0">
        <w:rPr>
          <w:rFonts w:cs="Times New Roman"/>
          <w:spacing w:val="9"/>
        </w:rPr>
        <w:t xml:space="preserve"> </w:t>
      </w:r>
      <w:r w:rsidRPr="003E5CD0">
        <w:rPr>
          <w:rFonts w:cs="Times New Roman"/>
          <w:spacing w:val="-1"/>
        </w:rPr>
        <w:t>Trade</w:t>
      </w:r>
      <w:r w:rsidRPr="003E5CD0">
        <w:rPr>
          <w:rFonts w:cs="Times New Roman"/>
          <w:spacing w:val="9"/>
        </w:rPr>
        <w:t xml:space="preserve"> </w:t>
      </w:r>
      <w:r w:rsidRPr="003E5CD0">
        <w:rPr>
          <w:rFonts w:cs="Times New Roman"/>
          <w:spacing w:val="-1"/>
        </w:rPr>
        <w:t>Date,</w:t>
      </w:r>
      <w:r w:rsidRPr="003E5CD0">
        <w:rPr>
          <w:rFonts w:cs="Times New Roman"/>
          <w:spacing w:val="9"/>
        </w:rPr>
        <w:t xml:space="preserve"> </w:t>
      </w:r>
      <w:r w:rsidRPr="003E5CD0">
        <w:rPr>
          <w:rFonts w:cs="Times New Roman"/>
        </w:rPr>
        <w:t>and</w:t>
      </w:r>
      <w:r w:rsidRPr="003E5CD0">
        <w:rPr>
          <w:rFonts w:cs="Times New Roman"/>
          <w:spacing w:val="9"/>
        </w:rPr>
        <w:t xml:space="preserve"> </w:t>
      </w:r>
      <w:r w:rsidRPr="003E5CD0">
        <w:rPr>
          <w:rFonts w:cs="Times New Roman"/>
          <w:spacing w:val="-1"/>
        </w:rPr>
        <w:t>Seller</w:t>
      </w:r>
      <w:r w:rsidRPr="003E5CD0">
        <w:rPr>
          <w:rFonts w:cs="Times New Roman"/>
          <w:spacing w:val="10"/>
        </w:rPr>
        <w:t xml:space="preserve"> </w:t>
      </w:r>
      <w:r w:rsidRPr="003E5CD0">
        <w:rPr>
          <w:rFonts w:cs="Times New Roman"/>
          <w:spacing w:val="-2"/>
        </w:rPr>
        <w:t>will</w:t>
      </w:r>
      <w:r w:rsidRPr="003E5CD0">
        <w:rPr>
          <w:rFonts w:cs="Times New Roman"/>
          <w:spacing w:val="10"/>
        </w:rPr>
        <w:t xml:space="preserve"> </w:t>
      </w:r>
      <w:r w:rsidRPr="003E5CD0">
        <w:rPr>
          <w:rFonts w:cs="Times New Roman"/>
          <w:spacing w:val="-2"/>
        </w:rPr>
        <w:t>do</w:t>
      </w:r>
      <w:r w:rsidRPr="003E5CD0">
        <w:rPr>
          <w:rFonts w:cs="Times New Roman"/>
          <w:spacing w:val="53"/>
        </w:rPr>
        <w:t xml:space="preserve"> </w:t>
      </w:r>
      <w:r w:rsidRPr="003E5CD0">
        <w:rPr>
          <w:rFonts w:cs="Times New Roman"/>
          <w:spacing w:val="-1"/>
        </w:rPr>
        <w:t>what</w:t>
      </w:r>
      <w:r w:rsidRPr="003E5CD0">
        <w:rPr>
          <w:rFonts w:cs="Times New Roman"/>
          <w:spacing w:val="37"/>
        </w:rPr>
        <w:t xml:space="preserve"> </w:t>
      </w:r>
      <w:r w:rsidRPr="003E5CD0">
        <w:rPr>
          <w:rFonts w:cs="Times New Roman"/>
          <w:spacing w:val="-1"/>
        </w:rPr>
        <w:t>is</w:t>
      </w:r>
      <w:r w:rsidRPr="003E5CD0">
        <w:rPr>
          <w:rFonts w:cs="Times New Roman"/>
          <w:spacing w:val="36"/>
        </w:rPr>
        <w:t xml:space="preserve"> </w:t>
      </w:r>
      <w:r w:rsidRPr="003E5CD0">
        <w:rPr>
          <w:rFonts w:cs="Times New Roman"/>
          <w:spacing w:val="-1"/>
        </w:rPr>
        <w:t>necessary</w:t>
      </w:r>
      <w:r w:rsidRPr="003E5CD0">
        <w:rPr>
          <w:rFonts w:cs="Times New Roman"/>
          <w:spacing w:val="33"/>
        </w:rPr>
        <w:t xml:space="preserve"> </w:t>
      </w:r>
      <w:r w:rsidRPr="003E5CD0">
        <w:rPr>
          <w:rFonts w:cs="Times New Roman"/>
        </w:rPr>
        <w:t>to</w:t>
      </w:r>
      <w:r w:rsidRPr="003E5CD0">
        <w:rPr>
          <w:rFonts w:cs="Times New Roman"/>
          <w:spacing w:val="33"/>
        </w:rPr>
        <w:t xml:space="preserve"> </w:t>
      </w:r>
      <w:r w:rsidRPr="003E5CD0">
        <w:rPr>
          <w:rFonts w:cs="Times New Roman"/>
          <w:spacing w:val="-1"/>
        </w:rPr>
        <w:t>cause</w:t>
      </w:r>
      <w:r w:rsidRPr="003E5CD0">
        <w:rPr>
          <w:rFonts w:cs="Times New Roman"/>
          <w:spacing w:val="34"/>
        </w:rPr>
        <w:t xml:space="preserve"> </w:t>
      </w:r>
      <w:r w:rsidRPr="003E5CD0">
        <w:rPr>
          <w:rFonts w:cs="Times New Roman"/>
        </w:rPr>
        <w:t>the</w:t>
      </w:r>
      <w:r w:rsidRPr="003E5CD0">
        <w:rPr>
          <w:rFonts w:cs="Times New Roman"/>
          <w:spacing w:val="36"/>
        </w:rPr>
        <w:t xml:space="preserve"> </w:t>
      </w:r>
      <w:r w:rsidRPr="003E5CD0">
        <w:rPr>
          <w:rFonts w:cs="Times New Roman"/>
          <w:spacing w:val="-1"/>
        </w:rPr>
        <w:t>Product</w:t>
      </w:r>
      <w:r w:rsidRPr="003E5CD0">
        <w:rPr>
          <w:rFonts w:cs="Times New Roman"/>
          <w:spacing w:val="34"/>
        </w:rPr>
        <w:t xml:space="preserve"> </w:t>
      </w:r>
      <w:r w:rsidRPr="003E5CD0">
        <w:rPr>
          <w:rFonts w:cs="Times New Roman"/>
          <w:spacing w:val="-1"/>
        </w:rPr>
        <w:t>that</w:t>
      </w:r>
      <w:r w:rsidRPr="003E5CD0">
        <w:rPr>
          <w:rFonts w:cs="Times New Roman"/>
          <w:spacing w:val="36"/>
        </w:rPr>
        <w:t xml:space="preserve"> </w:t>
      </w:r>
      <w:r w:rsidRPr="003E5CD0">
        <w:rPr>
          <w:rFonts w:cs="Times New Roman"/>
          <w:spacing w:val="1"/>
        </w:rPr>
        <w:t>is</w:t>
      </w:r>
      <w:r w:rsidRPr="003E5CD0">
        <w:rPr>
          <w:rFonts w:cs="Times New Roman"/>
          <w:spacing w:val="36"/>
        </w:rPr>
        <w:t xml:space="preserve"> </w:t>
      </w:r>
      <w:r w:rsidRPr="003E5CD0">
        <w:rPr>
          <w:rFonts w:cs="Times New Roman"/>
          <w:spacing w:val="-1"/>
        </w:rPr>
        <w:t>delivered</w:t>
      </w:r>
      <w:r w:rsidRPr="003E5CD0">
        <w:rPr>
          <w:rFonts w:cs="Times New Roman"/>
          <w:spacing w:val="34"/>
        </w:rPr>
        <w:t xml:space="preserve"> </w:t>
      </w:r>
      <w:r w:rsidRPr="003E5CD0">
        <w:rPr>
          <w:rFonts w:cs="Times New Roman"/>
        </w:rPr>
        <w:t>to</w:t>
      </w:r>
      <w:r w:rsidRPr="003E5CD0">
        <w:rPr>
          <w:rFonts w:cs="Times New Roman"/>
          <w:spacing w:val="35"/>
        </w:rPr>
        <w:t xml:space="preserve"> </w:t>
      </w:r>
      <w:r w:rsidRPr="003E5CD0">
        <w:rPr>
          <w:rFonts w:cs="Times New Roman"/>
          <w:spacing w:val="-1"/>
        </w:rPr>
        <w:t>comply</w:t>
      </w:r>
      <w:r w:rsidRPr="003E5CD0">
        <w:rPr>
          <w:rFonts w:cs="Times New Roman"/>
          <w:spacing w:val="33"/>
        </w:rPr>
        <w:t xml:space="preserve"> </w:t>
      </w:r>
      <w:r w:rsidRPr="003E5CD0">
        <w:rPr>
          <w:rFonts w:cs="Times New Roman"/>
          <w:spacing w:val="-1"/>
        </w:rPr>
        <w:t>with</w:t>
      </w:r>
      <w:r w:rsidRPr="003E5CD0">
        <w:rPr>
          <w:rFonts w:cs="Times New Roman"/>
          <w:spacing w:val="33"/>
        </w:rPr>
        <w:t xml:space="preserve"> </w:t>
      </w:r>
      <w:r w:rsidRPr="003E5CD0">
        <w:rPr>
          <w:rFonts w:cs="Times New Roman"/>
        </w:rPr>
        <w:t>such</w:t>
      </w:r>
      <w:r w:rsidRPr="003E5CD0">
        <w:rPr>
          <w:rFonts w:cs="Times New Roman"/>
          <w:spacing w:val="33"/>
        </w:rPr>
        <w:t xml:space="preserve"> </w:t>
      </w:r>
      <w:r w:rsidRPr="003E5CD0">
        <w:rPr>
          <w:rFonts w:cs="Times New Roman"/>
          <w:spacing w:val="-1"/>
        </w:rPr>
        <w:t>requirements,</w:t>
      </w:r>
      <w:r w:rsidRPr="003E5CD0">
        <w:rPr>
          <w:rFonts w:cs="Times New Roman"/>
          <w:spacing w:val="34"/>
        </w:rPr>
        <w:t xml:space="preserve"> </w:t>
      </w:r>
      <w:r w:rsidRPr="003E5CD0">
        <w:rPr>
          <w:rFonts w:cs="Times New Roman"/>
          <w:spacing w:val="-1"/>
        </w:rPr>
        <w:t>including</w:t>
      </w:r>
      <w:r w:rsidRPr="003E5CD0">
        <w:rPr>
          <w:rFonts w:cs="Times New Roman"/>
          <w:spacing w:val="59"/>
        </w:rPr>
        <w:t xml:space="preserve"> </w:t>
      </w:r>
      <w:r w:rsidRPr="003E5CD0">
        <w:rPr>
          <w:rFonts w:cs="Times New Roman"/>
          <w:spacing w:val="-1"/>
        </w:rPr>
        <w:t>delivering</w:t>
      </w:r>
      <w:r w:rsidRPr="003E5CD0">
        <w:rPr>
          <w:rFonts w:cs="Times New Roman"/>
          <w:spacing w:val="-3"/>
        </w:rPr>
        <w:t xml:space="preserve"> </w:t>
      </w:r>
      <w:r w:rsidRPr="003E5CD0">
        <w:rPr>
          <w:rFonts w:cs="Times New Roman"/>
          <w:spacing w:val="-1"/>
        </w:rPr>
        <w:t>substitute</w:t>
      </w:r>
      <w:r w:rsidRPr="003E5CD0">
        <w:rPr>
          <w:rFonts w:cs="Times New Roman"/>
        </w:rPr>
        <w:t xml:space="preserve"> </w:t>
      </w:r>
      <w:r w:rsidRPr="003E5CD0">
        <w:rPr>
          <w:rFonts w:cs="Times New Roman"/>
          <w:spacing w:val="-1"/>
        </w:rPr>
        <w:t>Product</w:t>
      </w:r>
      <w:r w:rsidRPr="003E5CD0">
        <w:rPr>
          <w:rFonts w:cs="Times New Roman"/>
          <w:spacing w:val="1"/>
        </w:rPr>
        <w:t xml:space="preserve"> </w:t>
      </w:r>
      <w:r w:rsidRPr="003E5CD0">
        <w:rPr>
          <w:rFonts w:cs="Times New Roman"/>
          <w:spacing w:val="-1"/>
        </w:rPr>
        <w:t>acceptable</w:t>
      </w:r>
      <w:r w:rsidRPr="003E5CD0">
        <w:rPr>
          <w:rFonts w:cs="Times New Roman"/>
          <w:spacing w:val="-2"/>
        </w:rPr>
        <w:t xml:space="preserve"> </w:t>
      </w:r>
      <w:r w:rsidRPr="003E5CD0">
        <w:rPr>
          <w:rFonts w:cs="Times New Roman"/>
        </w:rPr>
        <w:t xml:space="preserve">to </w:t>
      </w:r>
      <w:r w:rsidRPr="003E5CD0">
        <w:rPr>
          <w:rFonts w:cs="Times New Roman"/>
          <w:spacing w:val="-1"/>
        </w:rPr>
        <w:t>Buyer</w:t>
      </w:r>
      <w:r w:rsidRPr="003E5CD0">
        <w:rPr>
          <w:rFonts w:cs="Times New Roman"/>
          <w:spacing w:val="-2"/>
        </w:rPr>
        <w:t xml:space="preserve"> </w:t>
      </w:r>
      <w:r w:rsidRPr="003E5CD0">
        <w:rPr>
          <w:rFonts w:cs="Times New Roman"/>
        </w:rPr>
        <w:t xml:space="preserve">if </w:t>
      </w:r>
      <w:r w:rsidRPr="003E5CD0">
        <w:rPr>
          <w:rFonts w:cs="Times New Roman"/>
          <w:spacing w:val="-1"/>
        </w:rPr>
        <w:t>appropriate.</w:t>
      </w:r>
    </w:p>
    <w:p w14:paraId="6BF512A3" w14:textId="77777777" w:rsidR="001E0C95" w:rsidRPr="008E45C7" w:rsidRDefault="001E0C95" w:rsidP="008E45C7"/>
    <w:p w14:paraId="33D8D793" w14:textId="77777777" w:rsidR="001E0C95" w:rsidRPr="003E5CD0" w:rsidRDefault="00972CCB" w:rsidP="0080377A">
      <w:pPr>
        <w:pStyle w:val="BodyText"/>
        <w:numPr>
          <w:ilvl w:val="1"/>
          <w:numId w:val="20"/>
        </w:numPr>
        <w:tabs>
          <w:tab w:val="left" w:pos="1541"/>
        </w:tabs>
        <w:ind w:right="118" w:firstLine="720"/>
        <w:jc w:val="both"/>
        <w:rPr>
          <w:rFonts w:cs="Times New Roman"/>
        </w:rPr>
      </w:pPr>
      <w:r w:rsidRPr="003E5CD0">
        <w:rPr>
          <w:rFonts w:cs="Times New Roman"/>
          <w:spacing w:val="-1"/>
        </w:rPr>
        <w:t>“Renewable</w:t>
      </w:r>
      <w:r w:rsidRPr="003E5CD0">
        <w:rPr>
          <w:rFonts w:cs="Times New Roman"/>
          <w:spacing w:val="24"/>
        </w:rPr>
        <w:t xml:space="preserve"> </w:t>
      </w:r>
      <w:r w:rsidRPr="003E5CD0">
        <w:rPr>
          <w:rFonts w:cs="Times New Roman"/>
          <w:spacing w:val="-1"/>
        </w:rPr>
        <w:t>Energy</w:t>
      </w:r>
      <w:r w:rsidRPr="003E5CD0">
        <w:rPr>
          <w:rFonts w:cs="Times New Roman"/>
          <w:spacing w:val="21"/>
        </w:rPr>
        <w:t xml:space="preserve"> </w:t>
      </w:r>
      <w:r w:rsidRPr="003E5CD0">
        <w:rPr>
          <w:rFonts w:cs="Times New Roman"/>
          <w:spacing w:val="-1"/>
        </w:rPr>
        <w:t>Certificate”</w:t>
      </w:r>
      <w:r w:rsidRPr="003E5CD0">
        <w:rPr>
          <w:rFonts w:cs="Times New Roman"/>
          <w:spacing w:val="24"/>
        </w:rPr>
        <w:t xml:space="preserve"> </w:t>
      </w:r>
      <w:r w:rsidRPr="003E5CD0">
        <w:rPr>
          <w:rFonts w:cs="Times New Roman"/>
        </w:rPr>
        <w:t>or</w:t>
      </w:r>
      <w:r w:rsidRPr="003E5CD0">
        <w:rPr>
          <w:rFonts w:cs="Times New Roman"/>
          <w:spacing w:val="22"/>
        </w:rPr>
        <w:t xml:space="preserve"> </w:t>
      </w:r>
      <w:r w:rsidRPr="003E5CD0">
        <w:rPr>
          <w:rFonts w:cs="Times New Roman"/>
          <w:spacing w:val="-1"/>
        </w:rPr>
        <w:t>“REC”</w:t>
      </w:r>
      <w:r w:rsidRPr="003E5CD0">
        <w:rPr>
          <w:rFonts w:cs="Times New Roman"/>
          <w:spacing w:val="24"/>
        </w:rPr>
        <w:t xml:space="preserve"> </w:t>
      </w:r>
      <w:r w:rsidRPr="003E5CD0">
        <w:rPr>
          <w:rFonts w:cs="Times New Roman"/>
          <w:spacing w:val="-1"/>
        </w:rPr>
        <w:t>means</w:t>
      </w:r>
      <w:r w:rsidRPr="003E5CD0">
        <w:rPr>
          <w:rFonts w:cs="Times New Roman"/>
          <w:spacing w:val="24"/>
        </w:rPr>
        <w:t xml:space="preserve"> </w:t>
      </w:r>
      <w:r w:rsidRPr="003E5CD0">
        <w:rPr>
          <w:rFonts w:cs="Times New Roman"/>
        </w:rPr>
        <w:t>a</w:t>
      </w:r>
      <w:r w:rsidRPr="003E5CD0">
        <w:rPr>
          <w:rFonts w:cs="Times New Roman"/>
          <w:spacing w:val="24"/>
        </w:rPr>
        <w:t xml:space="preserve"> </w:t>
      </w:r>
      <w:r w:rsidRPr="003E5CD0">
        <w:rPr>
          <w:rFonts w:cs="Times New Roman"/>
          <w:spacing w:val="-1"/>
        </w:rPr>
        <w:t>certificate,</w:t>
      </w:r>
      <w:r w:rsidRPr="003E5CD0">
        <w:rPr>
          <w:rFonts w:cs="Times New Roman"/>
          <w:spacing w:val="21"/>
        </w:rPr>
        <w:t xml:space="preserve"> </w:t>
      </w:r>
      <w:r w:rsidRPr="003E5CD0">
        <w:rPr>
          <w:rFonts w:cs="Times New Roman"/>
          <w:spacing w:val="-1"/>
        </w:rPr>
        <w:t>credit,</w:t>
      </w:r>
      <w:r w:rsidRPr="003E5CD0">
        <w:rPr>
          <w:rFonts w:cs="Times New Roman"/>
          <w:spacing w:val="24"/>
        </w:rPr>
        <w:t xml:space="preserve"> </w:t>
      </w:r>
      <w:r w:rsidRPr="003E5CD0">
        <w:rPr>
          <w:rFonts w:cs="Times New Roman"/>
          <w:spacing w:val="-1"/>
        </w:rPr>
        <w:t>allowance,</w:t>
      </w:r>
      <w:r w:rsidRPr="003E5CD0">
        <w:rPr>
          <w:rFonts w:cs="Times New Roman"/>
          <w:spacing w:val="24"/>
        </w:rPr>
        <w:t xml:space="preserve"> </w:t>
      </w:r>
      <w:r w:rsidRPr="003E5CD0">
        <w:rPr>
          <w:rFonts w:cs="Times New Roman"/>
          <w:spacing w:val="-1"/>
        </w:rPr>
        <w:t>green</w:t>
      </w:r>
      <w:r w:rsidRPr="003E5CD0">
        <w:rPr>
          <w:rFonts w:cs="Times New Roman"/>
          <w:spacing w:val="61"/>
        </w:rPr>
        <w:t xml:space="preserve"> </w:t>
      </w:r>
      <w:r w:rsidRPr="003E5CD0">
        <w:rPr>
          <w:rFonts w:cs="Times New Roman"/>
          <w:spacing w:val="-1"/>
        </w:rPr>
        <w:t>tag,</w:t>
      </w:r>
      <w:r w:rsidRPr="003E5CD0">
        <w:rPr>
          <w:rFonts w:cs="Times New Roman"/>
          <w:spacing w:val="19"/>
        </w:rPr>
        <w:t xml:space="preserve"> </w:t>
      </w:r>
      <w:r w:rsidRPr="003E5CD0">
        <w:rPr>
          <w:rFonts w:cs="Times New Roman"/>
        </w:rPr>
        <w:t>or</w:t>
      </w:r>
      <w:r w:rsidRPr="003E5CD0">
        <w:rPr>
          <w:rFonts w:cs="Times New Roman"/>
          <w:spacing w:val="19"/>
        </w:rPr>
        <w:t xml:space="preserve"> </w:t>
      </w:r>
      <w:r w:rsidRPr="003E5CD0">
        <w:rPr>
          <w:rFonts w:cs="Times New Roman"/>
          <w:spacing w:val="-1"/>
        </w:rPr>
        <w:t>other</w:t>
      </w:r>
      <w:r w:rsidRPr="003E5CD0">
        <w:rPr>
          <w:rFonts w:cs="Times New Roman"/>
          <w:spacing w:val="17"/>
        </w:rPr>
        <w:t xml:space="preserve"> </w:t>
      </w:r>
      <w:r w:rsidRPr="003E5CD0">
        <w:rPr>
          <w:rFonts w:cs="Times New Roman"/>
          <w:spacing w:val="-1"/>
        </w:rPr>
        <w:t>transferable</w:t>
      </w:r>
      <w:r w:rsidRPr="003E5CD0">
        <w:rPr>
          <w:rFonts w:cs="Times New Roman"/>
          <w:spacing w:val="17"/>
        </w:rPr>
        <w:t xml:space="preserve"> </w:t>
      </w:r>
      <w:r w:rsidRPr="003E5CD0">
        <w:rPr>
          <w:rFonts w:cs="Times New Roman"/>
          <w:spacing w:val="-1"/>
        </w:rPr>
        <w:t>indicia,</w:t>
      </w:r>
      <w:r w:rsidRPr="003E5CD0">
        <w:rPr>
          <w:rFonts w:cs="Times New Roman"/>
          <w:spacing w:val="19"/>
        </w:rPr>
        <w:t xml:space="preserve"> </w:t>
      </w:r>
      <w:r w:rsidRPr="003E5CD0">
        <w:rPr>
          <w:rFonts w:cs="Times New Roman"/>
          <w:spacing w:val="-1"/>
        </w:rPr>
        <w:t>howsoever</w:t>
      </w:r>
      <w:r w:rsidRPr="003E5CD0">
        <w:rPr>
          <w:rFonts w:cs="Times New Roman"/>
          <w:spacing w:val="17"/>
        </w:rPr>
        <w:t xml:space="preserve"> </w:t>
      </w:r>
      <w:r w:rsidRPr="003E5CD0">
        <w:rPr>
          <w:rFonts w:cs="Times New Roman"/>
          <w:spacing w:val="-1"/>
        </w:rPr>
        <w:t>entitled,</w:t>
      </w:r>
      <w:r w:rsidRPr="003E5CD0">
        <w:rPr>
          <w:rFonts w:cs="Times New Roman"/>
          <w:spacing w:val="16"/>
        </w:rPr>
        <w:t xml:space="preserve"> </w:t>
      </w:r>
      <w:r w:rsidRPr="003E5CD0">
        <w:rPr>
          <w:rFonts w:cs="Times New Roman"/>
          <w:spacing w:val="-1"/>
        </w:rPr>
        <w:t>created</w:t>
      </w:r>
      <w:r w:rsidRPr="003E5CD0">
        <w:rPr>
          <w:rFonts w:cs="Times New Roman"/>
          <w:spacing w:val="19"/>
        </w:rPr>
        <w:t xml:space="preserve"> </w:t>
      </w:r>
      <w:r w:rsidRPr="003E5CD0">
        <w:rPr>
          <w:rFonts w:cs="Times New Roman"/>
        </w:rPr>
        <w:t>by</w:t>
      </w:r>
      <w:r w:rsidRPr="003E5CD0">
        <w:rPr>
          <w:rFonts w:cs="Times New Roman"/>
          <w:spacing w:val="16"/>
        </w:rPr>
        <w:t xml:space="preserve"> </w:t>
      </w:r>
      <w:r w:rsidRPr="003E5CD0">
        <w:rPr>
          <w:rFonts w:cs="Times New Roman"/>
        </w:rPr>
        <w:t>an</w:t>
      </w:r>
      <w:r w:rsidRPr="003E5CD0">
        <w:rPr>
          <w:rFonts w:cs="Times New Roman"/>
          <w:spacing w:val="19"/>
        </w:rPr>
        <w:t xml:space="preserve"> </w:t>
      </w:r>
      <w:r w:rsidRPr="003E5CD0">
        <w:rPr>
          <w:rFonts w:cs="Times New Roman"/>
          <w:spacing w:val="-1"/>
        </w:rPr>
        <w:t>Applicable</w:t>
      </w:r>
      <w:r w:rsidRPr="003E5CD0">
        <w:rPr>
          <w:rFonts w:cs="Times New Roman"/>
          <w:spacing w:val="17"/>
        </w:rPr>
        <w:t xml:space="preserve"> </w:t>
      </w:r>
      <w:r w:rsidRPr="003E5CD0">
        <w:rPr>
          <w:rFonts w:cs="Times New Roman"/>
          <w:spacing w:val="-1"/>
        </w:rPr>
        <w:t>Program</w:t>
      </w:r>
      <w:r w:rsidRPr="003E5CD0">
        <w:rPr>
          <w:rFonts w:cs="Times New Roman"/>
          <w:spacing w:val="15"/>
        </w:rPr>
        <w:t xml:space="preserve"> </w:t>
      </w:r>
      <w:r w:rsidRPr="003E5CD0">
        <w:rPr>
          <w:rFonts w:cs="Times New Roman"/>
        </w:rPr>
        <w:t>or</w:t>
      </w:r>
      <w:r w:rsidRPr="003E5CD0">
        <w:rPr>
          <w:rFonts w:cs="Times New Roman"/>
          <w:spacing w:val="19"/>
        </w:rPr>
        <w:t xml:space="preserve"> </w:t>
      </w:r>
      <w:r w:rsidRPr="003E5CD0">
        <w:rPr>
          <w:rFonts w:cs="Times New Roman"/>
          <w:spacing w:val="-1"/>
        </w:rPr>
        <w:t>Certification</w:t>
      </w:r>
      <w:r w:rsidRPr="003E5CD0">
        <w:rPr>
          <w:rFonts w:cs="Times New Roman"/>
          <w:spacing w:val="69"/>
        </w:rPr>
        <w:t xml:space="preserve"> </w:t>
      </w:r>
      <w:r w:rsidRPr="003E5CD0">
        <w:rPr>
          <w:rFonts w:cs="Times New Roman"/>
          <w:spacing w:val="-1"/>
        </w:rPr>
        <w:t>Authority</w:t>
      </w:r>
      <w:r w:rsidRPr="003E5CD0">
        <w:rPr>
          <w:rFonts w:cs="Times New Roman"/>
          <w:spacing w:val="9"/>
        </w:rPr>
        <w:t xml:space="preserve"> </w:t>
      </w:r>
      <w:r w:rsidRPr="003E5CD0">
        <w:rPr>
          <w:rFonts w:cs="Times New Roman"/>
          <w:spacing w:val="-1"/>
        </w:rPr>
        <w:t>indicating</w:t>
      </w:r>
      <w:r w:rsidRPr="003E5CD0">
        <w:rPr>
          <w:rFonts w:cs="Times New Roman"/>
          <w:spacing w:val="9"/>
        </w:rPr>
        <w:t xml:space="preserve"> </w:t>
      </w:r>
      <w:r w:rsidRPr="003E5CD0">
        <w:rPr>
          <w:rFonts w:cs="Times New Roman"/>
          <w:spacing w:val="-1"/>
        </w:rPr>
        <w:t>generation</w:t>
      </w:r>
      <w:r w:rsidRPr="003E5CD0">
        <w:rPr>
          <w:rFonts w:cs="Times New Roman"/>
          <w:spacing w:val="9"/>
        </w:rPr>
        <w:t xml:space="preserve"> </w:t>
      </w:r>
      <w:r w:rsidRPr="003E5CD0">
        <w:rPr>
          <w:rFonts w:cs="Times New Roman"/>
        </w:rPr>
        <w:t>of</w:t>
      </w:r>
      <w:r w:rsidRPr="003E5CD0">
        <w:rPr>
          <w:rFonts w:cs="Times New Roman"/>
          <w:spacing w:val="10"/>
        </w:rPr>
        <w:t xml:space="preserve"> </w:t>
      </w:r>
      <w:r w:rsidRPr="003E5CD0">
        <w:rPr>
          <w:rFonts w:cs="Times New Roman"/>
        </w:rPr>
        <w:t>a</w:t>
      </w:r>
      <w:r w:rsidRPr="003E5CD0">
        <w:rPr>
          <w:rFonts w:cs="Times New Roman"/>
          <w:spacing w:val="12"/>
        </w:rPr>
        <w:t xml:space="preserve"> </w:t>
      </w:r>
      <w:r w:rsidRPr="003E5CD0">
        <w:rPr>
          <w:rFonts w:cs="Times New Roman"/>
          <w:spacing w:val="-1"/>
        </w:rPr>
        <w:t>particular</w:t>
      </w:r>
      <w:r w:rsidRPr="003E5CD0">
        <w:rPr>
          <w:rFonts w:cs="Times New Roman"/>
          <w:spacing w:val="12"/>
        </w:rPr>
        <w:t xml:space="preserve"> </w:t>
      </w:r>
      <w:r w:rsidRPr="003E5CD0">
        <w:rPr>
          <w:rFonts w:cs="Times New Roman"/>
          <w:spacing w:val="-1"/>
        </w:rPr>
        <w:t>quantity</w:t>
      </w:r>
      <w:r w:rsidRPr="003E5CD0">
        <w:rPr>
          <w:rFonts w:cs="Times New Roman"/>
          <w:spacing w:val="9"/>
        </w:rPr>
        <w:t xml:space="preserve"> </w:t>
      </w:r>
      <w:r w:rsidRPr="003E5CD0">
        <w:rPr>
          <w:rFonts w:cs="Times New Roman"/>
        </w:rPr>
        <w:t>of</w:t>
      </w:r>
      <w:r w:rsidRPr="003E5CD0">
        <w:rPr>
          <w:rFonts w:cs="Times New Roman"/>
          <w:spacing w:val="12"/>
        </w:rPr>
        <w:t xml:space="preserve"> </w:t>
      </w:r>
      <w:r w:rsidRPr="003E5CD0">
        <w:rPr>
          <w:rFonts w:cs="Times New Roman"/>
          <w:spacing w:val="-1"/>
        </w:rPr>
        <w:t>energy,</w:t>
      </w:r>
      <w:r w:rsidRPr="003E5CD0">
        <w:rPr>
          <w:rFonts w:cs="Times New Roman"/>
          <w:spacing w:val="12"/>
        </w:rPr>
        <w:t xml:space="preserve"> </w:t>
      </w:r>
      <w:r w:rsidRPr="003E5CD0">
        <w:rPr>
          <w:rFonts w:cs="Times New Roman"/>
        </w:rPr>
        <w:t>or</w:t>
      </w:r>
      <w:r w:rsidRPr="003E5CD0">
        <w:rPr>
          <w:rFonts w:cs="Times New Roman"/>
          <w:spacing w:val="12"/>
        </w:rPr>
        <w:t xml:space="preserve"> </w:t>
      </w:r>
      <w:r w:rsidRPr="003E5CD0">
        <w:rPr>
          <w:rFonts w:cs="Times New Roman"/>
          <w:spacing w:val="-1"/>
        </w:rPr>
        <w:t>Product</w:t>
      </w:r>
      <w:r w:rsidRPr="003E5CD0">
        <w:rPr>
          <w:rFonts w:cs="Times New Roman"/>
          <w:spacing w:val="13"/>
        </w:rPr>
        <w:t xml:space="preserve"> </w:t>
      </w:r>
      <w:r w:rsidRPr="003E5CD0">
        <w:rPr>
          <w:rFonts w:cs="Times New Roman"/>
          <w:spacing w:val="-1"/>
        </w:rPr>
        <w:t>associated</w:t>
      </w:r>
      <w:r w:rsidRPr="003E5CD0">
        <w:rPr>
          <w:rFonts w:cs="Times New Roman"/>
          <w:spacing w:val="10"/>
        </w:rPr>
        <w:t xml:space="preserve"> </w:t>
      </w:r>
      <w:r w:rsidRPr="003E5CD0">
        <w:rPr>
          <w:rFonts w:cs="Times New Roman"/>
          <w:spacing w:val="-1"/>
        </w:rPr>
        <w:t>with</w:t>
      </w:r>
      <w:r w:rsidRPr="003E5CD0">
        <w:rPr>
          <w:rFonts w:cs="Times New Roman"/>
          <w:spacing w:val="12"/>
        </w:rPr>
        <w:t xml:space="preserve"> </w:t>
      </w:r>
      <w:r w:rsidRPr="003E5CD0">
        <w:rPr>
          <w:rFonts w:cs="Times New Roman"/>
          <w:spacing w:val="-1"/>
        </w:rPr>
        <w:t>the</w:t>
      </w:r>
      <w:r w:rsidRPr="003E5CD0">
        <w:rPr>
          <w:rFonts w:cs="Times New Roman"/>
          <w:spacing w:val="47"/>
        </w:rPr>
        <w:t xml:space="preserve"> </w:t>
      </w:r>
      <w:r w:rsidRPr="003E5CD0">
        <w:rPr>
          <w:rFonts w:cs="Times New Roman"/>
          <w:spacing w:val="-1"/>
        </w:rPr>
        <w:t>generation</w:t>
      </w:r>
      <w:r w:rsidRPr="003E5CD0">
        <w:rPr>
          <w:rFonts w:cs="Times New Roman"/>
          <w:spacing w:val="21"/>
        </w:rPr>
        <w:t xml:space="preserve"> </w:t>
      </w:r>
      <w:r w:rsidRPr="003E5CD0">
        <w:rPr>
          <w:rFonts w:cs="Times New Roman"/>
        </w:rPr>
        <w:t>of</w:t>
      </w:r>
      <w:r w:rsidRPr="003E5CD0">
        <w:rPr>
          <w:rFonts w:cs="Times New Roman"/>
          <w:spacing w:val="22"/>
        </w:rPr>
        <w:t xml:space="preserve"> </w:t>
      </w:r>
      <w:r w:rsidRPr="003E5CD0">
        <w:rPr>
          <w:rFonts w:cs="Times New Roman"/>
        </w:rPr>
        <w:t>a</w:t>
      </w:r>
      <w:r w:rsidRPr="003E5CD0">
        <w:rPr>
          <w:rFonts w:cs="Times New Roman"/>
          <w:spacing w:val="24"/>
        </w:rPr>
        <w:t xml:space="preserve"> </w:t>
      </w:r>
      <w:r w:rsidRPr="003E5CD0">
        <w:rPr>
          <w:rFonts w:cs="Times New Roman"/>
          <w:spacing w:val="-1"/>
        </w:rPr>
        <w:t>specified</w:t>
      </w:r>
      <w:r w:rsidRPr="003E5CD0">
        <w:rPr>
          <w:rFonts w:cs="Times New Roman"/>
          <w:spacing w:val="22"/>
        </w:rPr>
        <w:t xml:space="preserve"> </w:t>
      </w:r>
      <w:r w:rsidRPr="003E5CD0">
        <w:rPr>
          <w:rFonts w:cs="Times New Roman"/>
          <w:spacing w:val="-1"/>
        </w:rPr>
        <w:t>quantity</w:t>
      </w:r>
      <w:r w:rsidRPr="003E5CD0">
        <w:rPr>
          <w:rFonts w:cs="Times New Roman"/>
          <w:spacing w:val="21"/>
        </w:rPr>
        <w:t xml:space="preserve"> </w:t>
      </w:r>
      <w:r w:rsidRPr="003E5CD0">
        <w:rPr>
          <w:rFonts w:cs="Times New Roman"/>
        </w:rPr>
        <w:t>of</w:t>
      </w:r>
      <w:r w:rsidRPr="003E5CD0">
        <w:rPr>
          <w:rFonts w:cs="Times New Roman"/>
          <w:spacing w:val="22"/>
        </w:rPr>
        <w:t xml:space="preserve"> </w:t>
      </w:r>
      <w:r w:rsidRPr="003E5CD0">
        <w:rPr>
          <w:rFonts w:cs="Times New Roman"/>
          <w:spacing w:val="-1"/>
        </w:rPr>
        <w:t>energy</w:t>
      </w:r>
      <w:r w:rsidRPr="003E5CD0">
        <w:rPr>
          <w:rFonts w:cs="Times New Roman"/>
          <w:spacing w:val="21"/>
        </w:rPr>
        <w:t xml:space="preserve"> </w:t>
      </w:r>
      <w:r w:rsidRPr="003E5CD0">
        <w:rPr>
          <w:rFonts w:cs="Times New Roman"/>
        </w:rPr>
        <w:t>from</w:t>
      </w:r>
      <w:r w:rsidRPr="003E5CD0">
        <w:rPr>
          <w:rFonts w:cs="Times New Roman"/>
          <w:spacing w:val="20"/>
        </w:rPr>
        <w:t xml:space="preserve"> </w:t>
      </w:r>
      <w:r w:rsidRPr="003E5CD0">
        <w:rPr>
          <w:rFonts w:cs="Times New Roman"/>
        </w:rPr>
        <w:t>a</w:t>
      </w:r>
      <w:r w:rsidRPr="003E5CD0">
        <w:rPr>
          <w:rFonts w:cs="Times New Roman"/>
          <w:spacing w:val="21"/>
        </w:rPr>
        <w:t xml:space="preserve"> </w:t>
      </w:r>
      <w:r w:rsidRPr="003E5CD0">
        <w:rPr>
          <w:rFonts w:cs="Times New Roman"/>
          <w:spacing w:val="-1"/>
        </w:rPr>
        <w:t>Renewable</w:t>
      </w:r>
      <w:r w:rsidRPr="003E5CD0">
        <w:rPr>
          <w:rFonts w:cs="Times New Roman"/>
          <w:spacing w:val="24"/>
        </w:rPr>
        <w:t xml:space="preserve"> </w:t>
      </w:r>
      <w:r w:rsidRPr="003E5CD0">
        <w:rPr>
          <w:rFonts w:cs="Times New Roman"/>
          <w:spacing w:val="-1"/>
        </w:rPr>
        <w:t>Energy</w:t>
      </w:r>
      <w:r w:rsidRPr="003E5CD0">
        <w:rPr>
          <w:rFonts w:cs="Times New Roman"/>
          <w:spacing w:val="21"/>
        </w:rPr>
        <w:t xml:space="preserve"> </w:t>
      </w:r>
      <w:r w:rsidRPr="003E5CD0">
        <w:rPr>
          <w:rFonts w:cs="Times New Roman"/>
        </w:rPr>
        <w:t>Source</w:t>
      </w:r>
      <w:r w:rsidRPr="003E5CD0">
        <w:rPr>
          <w:rFonts w:cs="Times New Roman"/>
          <w:spacing w:val="22"/>
        </w:rPr>
        <w:t xml:space="preserve"> </w:t>
      </w:r>
      <w:r w:rsidRPr="003E5CD0">
        <w:rPr>
          <w:rFonts w:cs="Times New Roman"/>
        </w:rPr>
        <w:t>by</w:t>
      </w:r>
      <w:r w:rsidRPr="003E5CD0">
        <w:rPr>
          <w:rFonts w:cs="Times New Roman"/>
          <w:spacing w:val="21"/>
        </w:rPr>
        <w:t xml:space="preserve"> </w:t>
      </w:r>
      <w:r w:rsidRPr="003E5CD0">
        <w:rPr>
          <w:rFonts w:cs="Times New Roman"/>
        </w:rPr>
        <w:t>a</w:t>
      </w:r>
      <w:r w:rsidRPr="003E5CD0">
        <w:rPr>
          <w:rFonts w:cs="Times New Roman"/>
          <w:spacing w:val="24"/>
        </w:rPr>
        <w:t xml:space="preserve"> </w:t>
      </w:r>
      <w:r w:rsidRPr="003E5CD0">
        <w:rPr>
          <w:rFonts w:cs="Times New Roman"/>
          <w:spacing w:val="-1"/>
        </w:rPr>
        <w:t>Renewable</w:t>
      </w:r>
      <w:r w:rsidRPr="003E5CD0">
        <w:rPr>
          <w:rFonts w:cs="Times New Roman"/>
          <w:spacing w:val="22"/>
        </w:rPr>
        <w:t xml:space="preserve"> </w:t>
      </w:r>
      <w:r w:rsidRPr="003E5CD0">
        <w:rPr>
          <w:rFonts w:cs="Times New Roman"/>
          <w:spacing w:val="-1"/>
        </w:rPr>
        <w:t>Energy</w:t>
      </w:r>
      <w:r w:rsidRPr="003E5CD0">
        <w:rPr>
          <w:rFonts w:cs="Times New Roman"/>
          <w:spacing w:val="45"/>
        </w:rPr>
        <w:t xml:space="preserve"> </w:t>
      </w:r>
      <w:r w:rsidRPr="003E5CD0">
        <w:rPr>
          <w:rFonts w:cs="Times New Roman"/>
          <w:spacing w:val="-1"/>
        </w:rPr>
        <w:t>Facility.</w:t>
      </w:r>
      <w:r w:rsidRPr="003E5CD0">
        <w:rPr>
          <w:rFonts w:cs="Times New Roman"/>
          <w:spacing w:val="50"/>
        </w:rPr>
        <w:t xml:space="preserve"> </w:t>
      </w:r>
      <w:r w:rsidRPr="003E5CD0">
        <w:rPr>
          <w:rFonts w:cs="Times New Roman"/>
        </w:rPr>
        <w:t>A</w:t>
      </w:r>
      <w:r w:rsidRPr="003E5CD0">
        <w:rPr>
          <w:rFonts w:cs="Times New Roman"/>
          <w:spacing w:val="51"/>
        </w:rPr>
        <w:t xml:space="preserve"> </w:t>
      </w:r>
      <w:r w:rsidRPr="003E5CD0">
        <w:rPr>
          <w:rFonts w:cs="Times New Roman"/>
          <w:spacing w:val="-1"/>
        </w:rPr>
        <w:t>REC</w:t>
      </w:r>
      <w:r w:rsidRPr="003E5CD0">
        <w:rPr>
          <w:rFonts w:cs="Times New Roman"/>
          <w:spacing w:val="1"/>
        </w:rPr>
        <w:t xml:space="preserve"> </w:t>
      </w:r>
      <w:r w:rsidRPr="003E5CD0">
        <w:rPr>
          <w:rFonts w:cs="Times New Roman"/>
          <w:spacing w:val="-2"/>
        </w:rPr>
        <w:t>may</w:t>
      </w:r>
      <w:r w:rsidRPr="003E5CD0">
        <w:rPr>
          <w:rFonts w:cs="Times New Roman"/>
          <w:spacing w:val="53"/>
        </w:rPr>
        <w:t xml:space="preserve"> </w:t>
      </w:r>
      <w:r w:rsidRPr="003E5CD0">
        <w:rPr>
          <w:rFonts w:cs="Times New Roman"/>
        </w:rPr>
        <w:t>include</w:t>
      </w:r>
      <w:r w:rsidRPr="003E5CD0">
        <w:rPr>
          <w:rFonts w:cs="Times New Roman"/>
          <w:spacing w:val="50"/>
        </w:rPr>
        <w:t xml:space="preserve"> </w:t>
      </w:r>
      <w:r w:rsidRPr="003E5CD0">
        <w:rPr>
          <w:rFonts w:cs="Times New Roman"/>
          <w:spacing w:val="-1"/>
        </w:rPr>
        <w:t>some</w:t>
      </w:r>
      <w:r w:rsidRPr="003E5CD0">
        <w:rPr>
          <w:rFonts w:cs="Times New Roman"/>
          <w:spacing w:val="53"/>
        </w:rPr>
        <w:t xml:space="preserve"> </w:t>
      </w:r>
      <w:r w:rsidRPr="003E5CD0">
        <w:rPr>
          <w:rFonts w:cs="Times New Roman"/>
        </w:rPr>
        <w:t>or</w:t>
      </w:r>
      <w:r w:rsidRPr="003E5CD0">
        <w:rPr>
          <w:rFonts w:cs="Times New Roman"/>
          <w:spacing w:val="53"/>
        </w:rPr>
        <w:t xml:space="preserve"> </w:t>
      </w:r>
      <w:r w:rsidRPr="003E5CD0">
        <w:rPr>
          <w:rFonts w:cs="Times New Roman"/>
        </w:rPr>
        <w:t>all</w:t>
      </w:r>
      <w:r w:rsidRPr="003E5CD0">
        <w:rPr>
          <w:rFonts w:cs="Times New Roman"/>
          <w:spacing w:val="53"/>
        </w:rPr>
        <w:t xml:space="preserve"> </w:t>
      </w:r>
      <w:r w:rsidRPr="003E5CD0">
        <w:rPr>
          <w:rFonts w:cs="Times New Roman"/>
          <w:spacing w:val="-1"/>
        </w:rPr>
        <w:t>additional</w:t>
      </w:r>
      <w:r w:rsidRPr="003E5CD0">
        <w:rPr>
          <w:rFonts w:cs="Times New Roman"/>
          <w:spacing w:val="53"/>
        </w:rPr>
        <w:t xml:space="preserve"> </w:t>
      </w:r>
      <w:r w:rsidRPr="003E5CD0">
        <w:rPr>
          <w:rFonts w:cs="Times New Roman"/>
          <w:spacing w:val="-1"/>
        </w:rPr>
        <w:t>Environmental</w:t>
      </w:r>
      <w:r w:rsidRPr="003E5CD0">
        <w:rPr>
          <w:rFonts w:cs="Times New Roman"/>
          <w:spacing w:val="53"/>
        </w:rPr>
        <w:t xml:space="preserve"> </w:t>
      </w:r>
      <w:r w:rsidRPr="003E5CD0">
        <w:rPr>
          <w:rFonts w:cs="Times New Roman"/>
          <w:spacing w:val="-1"/>
        </w:rPr>
        <w:t>Attributes</w:t>
      </w:r>
      <w:r w:rsidRPr="003E5CD0">
        <w:rPr>
          <w:rFonts w:cs="Times New Roman"/>
          <w:spacing w:val="53"/>
        </w:rPr>
        <w:t xml:space="preserve"> </w:t>
      </w:r>
      <w:r w:rsidRPr="003E5CD0">
        <w:rPr>
          <w:rFonts w:cs="Times New Roman"/>
          <w:spacing w:val="-1"/>
        </w:rPr>
        <w:t>associated</w:t>
      </w:r>
      <w:r w:rsidRPr="003E5CD0">
        <w:rPr>
          <w:rFonts w:cs="Times New Roman"/>
          <w:spacing w:val="53"/>
        </w:rPr>
        <w:t xml:space="preserve"> </w:t>
      </w:r>
      <w:r w:rsidRPr="003E5CD0">
        <w:rPr>
          <w:rFonts w:cs="Times New Roman"/>
          <w:spacing w:val="-1"/>
        </w:rPr>
        <w:t>with</w:t>
      </w:r>
      <w:r w:rsidRPr="003E5CD0">
        <w:rPr>
          <w:rFonts w:cs="Times New Roman"/>
          <w:spacing w:val="52"/>
        </w:rPr>
        <w:t xml:space="preserve"> </w:t>
      </w:r>
      <w:r w:rsidRPr="003E5CD0">
        <w:rPr>
          <w:rFonts w:cs="Times New Roman"/>
          <w:spacing w:val="-1"/>
        </w:rPr>
        <w:t>the</w:t>
      </w:r>
      <w:r w:rsidRPr="003E5CD0">
        <w:rPr>
          <w:rFonts w:cs="Times New Roman"/>
          <w:spacing w:val="41"/>
        </w:rPr>
        <w:t xml:space="preserve"> </w:t>
      </w:r>
      <w:r w:rsidRPr="003E5CD0">
        <w:rPr>
          <w:rFonts w:cs="Times New Roman"/>
          <w:spacing w:val="-1"/>
        </w:rPr>
        <w:t>generation</w:t>
      </w:r>
      <w:r w:rsidRPr="003E5CD0">
        <w:rPr>
          <w:rFonts w:cs="Times New Roman"/>
          <w:spacing w:val="14"/>
        </w:rPr>
        <w:t xml:space="preserve"> </w:t>
      </w:r>
      <w:r w:rsidRPr="003E5CD0">
        <w:rPr>
          <w:rFonts w:cs="Times New Roman"/>
          <w:spacing w:val="-2"/>
        </w:rPr>
        <w:t>of</w:t>
      </w:r>
      <w:r w:rsidRPr="003E5CD0">
        <w:rPr>
          <w:rFonts w:cs="Times New Roman"/>
          <w:spacing w:val="15"/>
        </w:rPr>
        <w:t xml:space="preserve"> </w:t>
      </w:r>
      <w:r w:rsidRPr="003E5CD0">
        <w:rPr>
          <w:rFonts w:cs="Times New Roman"/>
          <w:spacing w:val="-1"/>
        </w:rPr>
        <w:t>electricity,</w:t>
      </w:r>
      <w:r w:rsidRPr="003E5CD0">
        <w:rPr>
          <w:rFonts w:cs="Times New Roman"/>
          <w:spacing w:val="14"/>
        </w:rPr>
        <w:t xml:space="preserve"> </w:t>
      </w:r>
      <w:r w:rsidRPr="003E5CD0">
        <w:rPr>
          <w:rFonts w:cs="Times New Roman"/>
          <w:spacing w:val="-1"/>
        </w:rPr>
        <w:t>and</w:t>
      </w:r>
      <w:r w:rsidRPr="003E5CD0">
        <w:rPr>
          <w:rFonts w:cs="Times New Roman"/>
          <w:spacing w:val="14"/>
        </w:rPr>
        <w:t xml:space="preserve"> </w:t>
      </w:r>
      <w:r w:rsidRPr="003E5CD0">
        <w:rPr>
          <w:rFonts w:cs="Times New Roman"/>
          <w:spacing w:val="-1"/>
        </w:rPr>
        <w:t>those</w:t>
      </w:r>
      <w:r w:rsidRPr="003E5CD0">
        <w:rPr>
          <w:rFonts w:cs="Times New Roman"/>
          <w:spacing w:val="15"/>
        </w:rPr>
        <w:t xml:space="preserve"> </w:t>
      </w:r>
      <w:r w:rsidRPr="003E5CD0">
        <w:rPr>
          <w:rFonts w:cs="Times New Roman"/>
          <w:spacing w:val="-1"/>
        </w:rPr>
        <w:t>Environmental</w:t>
      </w:r>
      <w:r w:rsidRPr="003E5CD0">
        <w:rPr>
          <w:rFonts w:cs="Times New Roman"/>
          <w:spacing w:val="15"/>
        </w:rPr>
        <w:t xml:space="preserve"> </w:t>
      </w:r>
      <w:r w:rsidRPr="003E5CD0">
        <w:rPr>
          <w:rFonts w:cs="Times New Roman"/>
          <w:spacing w:val="-1"/>
        </w:rPr>
        <w:t>Attributes</w:t>
      </w:r>
      <w:r w:rsidRPr="003E5CD0">
        <w:rPr>
          <w:rFonts w:cs="Times New Roman"/>
          <w:spacing w:val="15"/>
        </w:rPr>
        <w:t xml:space="preserve"> </w:t>
      </w:r>
      <w:r w:rsidRPr="003E5CD0">
        <w:rPr>
          <w:rFonts w:cs="Times New Roman"/>
          <w:spacing w:val="-2"/>
        </w:rPr>
        <w:t>may,</w:t>
      </w:r>
      <w:r w:rsidRPr="003E5CD0">
        <w:rPr>
          <w:rFonts w:cs="Times New Roman"/>
          <w:spacing w:val="14"/>
        </w:rPr>
        <w:t xml:space="preserve"> </w:t>
      </w:r>
      <w:r w:rsidRPr="003E5CD0">
        <w:rPr>
          <w:rFonts w:cs="Times New Roman"/>
        </w:rPr>
        <w:t>but</w:t>
      </w:r>
      <w:r w:rsidRPr="003E5CD0">
        <w:rPr>
          <w:rFonts w:cs="Times New Roman"/>
          <w:spacing w:val="15"/>
        </w:rPr>
        <w:t xml:space="preserve"> </w:t>
      </w:r>
      <w:r w:rsidRPr="003E5CD0">
        <w:rPr>
          <w:rFonts w:cs="Times New Roman"/>
        </w:rPr>
        <w:t>need</w:t>
      </w:r>
      <w:r w:rsidRPr="003E5CD0">
        <w:rPr>
          <w:rFonts w:cs="Times New Roman"/>
          <w:spacing w:val="14"/>
        </w:rPr>
        <w:t xml:space="preserve"> </w:t>
      </w:r>
      <w:r w:rsidRPr="003E5CD0">
        <w:rPr>
          <w:rFonts w:cs="Times New Roman"/>
          <w:spacing w:val="-1"/>
        </w:rPr>
        <w:t>not</w:t>
      </w:r>
      <w:r w:rsidRPr="003E5CD0">
        <w:rPr>
          <w:rFonts w:cs="Times New Roman"/>
          <w:spacing w:val="12"/>
        </w:rPr>
        <w:t xml:space="preserve"> </w:t>
      </w:r>
      <w:r w:rsidRPr="003E5CD0">
        <w:rPr>
          <w:rFonts w:cs="Times New Roman"/>
        </w:rPr>
        <w:t>be,</w:t>
      </w:r>
      <w:r w:rsidRPr="003E5CD0">
        <w:rPr>
          <w:rFonts w:cs="Times New Roman"/>
          <w:spacing w:val="14"/>
        </w:rPr>
        <w:t xml:space="preserve"> </w:t>
      </w:r>
      <w:r w:rsidRPr="003E5CD0">
        <w:rPr>
          <w:rFonts w:cs="Times New Roman"/>
          <w:spacing w:val="-1"/>
        </w:rPr>
        <w:t>Verified</w:t>
      </w:r>
      <w:r w:rsidRPr="003E5CD0">
        <w:rPr>
          <w:rFonts w:cs="Times New Roman"/>
          <w:spacing w:val="14"/>
        </w:rPr>
        <w:t xml:space="preserve"> </w:t>
      </w:r>
      <w:r w:rsidRPr="003E5CD0">
        <w:rPr>
          <w:rFonts w:cs="Times New Roman"/>
          <w:spacing w:val="-2"/>
        </w:rPr>
        <w:t>or</w:t>
      </w:r>
      <w:r w:rsidRPr="003E5CD0">
        <w:rPr>
          <w:rFonts w:cs="Times New Roman"/>
          <w:spacing w:val="15"/>
        </w:rPr>
        <w:t xml:space="preserve"> </w:t>
      </w:r>
      <w:r w:rsidRPr="003E5CD0">
        <w:rPr>
          <w:rFonts w:cs="Times New Roman"/>
          <w:spacing w:val="-1"/>
        </w:rPr>
        <w:t>Certified</w:t>
      </w:r>
      <w:r w:rsidRPr="003E5CD0">
        <w:rPr>
          <w:rFonts w:cs="Times New Roman"/>
          <w:spacing w:val="43"/>
        </w:rPr>
        <w:t xml:space="preserve"> </w:t>
      </w:r>
      <w:r w:rsidRPr="003E5CD0">
        <w:rPr>
          <w:rFonts w:cs="Times New Roman"/>
        </w:rPr>
        <w:t>by</w:t>
      </w:r>
      <w:r w:rsidRPr="003E5CD0">
        <w:rPr>
          <w:rFonts w:cs="Times New Roman"/>
          <w:spacing w:val="45"/>
        </w:rPr>
        <w:t xml:space="preserve"> </w:t>
      </w:r>
      <w:r w:rsidRPr="003E5CD0">
        <w:rPr>
          <w:rFonts w:cs="Times New Roman"/>
        </w:rPr>
        <w:t>the</w:t>
      </w:r>
      <w:r w:rsidRPr="003E5CD0">
        <w:rPr>
          <w:rFonts w:cs="Times New Roman"/>
          <w:spacing w:val="48"/>
        </w:rPr>
        <w:t xml:space="preserve"> </w:t>
      </w:r>
      <w:r w:rsidRPr="003E5CD0">
        <w:rPr>
          <w:rFonts w:cs="Times New Roman"/>
          <w:spacing w:val="-2"/>
        </w:rPr>
        <w:t>same</w:t>
      </w:r>
      <w:r w:rsidRPr="003E5CD0">
        <w:rPr>
          <w:rFonts w:cs="Times New Roman"/>
          <w:spacing w:val="48"/>
        </w:rPr>
        <w:t xml:space="preserve"> </w:t>
      </w:r>
      <w:r w:rsidRPr="003E5CD0">
        <w:rPr>
          <w:rFonts w:cs="Times New Roman"/>
        </w:rPr>
        <w:t>or</w:t>
      </w:r>
      <w:r w:rsidRPr="003E5CD0">
        <w:rPr>
          <w:rFonts w:cs="Times New Roman"/>
          <w:spacing w:val="48"/>
        </w:rPr>
        <w:t xml:space="preserve"> </w:t>
      </w:r>
      <w:r w:rsidRPr="003E5CD0">
        <w:rPr>
          <w:rFonts w:cs="Times New Roman"/>
          <w:spacing w:val="-1"/>
        </w:rPr>
        <w:t>different</w:t>
      </w:r>
      <w:r w:rsidRPr="003E5CD0">
        <w:rPr>
          <w:rFonts w:cs="Times New Roman"/>
          <w:spacing w:val="44"/>
        </w:rPr>
        <w:t xml:space="preserve"> </w:t>
      </w:r>
      <w:r w:rsidRPr="003E5CD0">
        <w:rPr>
          <w:rFonts w:cs="Times New Roman"/>
          <w:spacing w:val="-1"/>
        </w:rPr>
        <w:t>Verification</w:t>
      </w:r>
      <w:r w:rsidRPr="003E5CD0">
        <w:rPr>
          <w:rFonts w:cs="Times New Roman"/>
          <w:spacing w:val="47"/>
        </w:rPr>
        <w:t xml:space="preserve"> </w:t>
      </w:r>
      <w:r w:rsidRPr="003E5CD0">
        <w:rPr>
          <w:rFonts w:cs="Times New Roman"/>
          <w:spacing w:val="-2"/>
        </w:rPr>
        <w:t>Authorities</w:t>
      </w:r>
      <w:r w:rsidRPr="003E5CD0">
        <w:rPr>
          <w:rFonts w:cs="Times New Roman"/>
          <w:spacing w:val="48"/>
        </w:rPr>
        <w:t xml:space="preserve"> </w:t>
      </w:r>
      <w:r w:rsidRPr="003E5CD0">
        <w:rPr>
          <w:rFonts w:cs="Times New Roman"/>
          <w:spacing w:val="-2"/>
        </w:rPr>
        <w:t>or</w:t>
      </w:r>
      <w:r w:rsidRPr="003E5CD0">
        <w:rPr>
          <w:rFonts w:cs="Times New Roman"/>
          <w:spacing w:val="46"/>
        </w:rPr>
        <w:t xml:space="preserve"> </w:t>
      </w:r>
      <w:r w:rsidRPr="003E5CD0">
        <w:rPr>
          <w:rFonts w:cs="Times New Roman"/>
          <w:spacing w:val="-1"/>
        </w:rPr>
        <w:t>Certification</w:t>
      </w:r>
      <w:r w:rsidRPr="003E5CD0">
        <w:rPr>
          <w:rFonts w:cs="Times New Roman"/>
          <w:spacing w:val="47"/>
        </w:rPr>
        <w:t xml:space="preserve"> </w:t>
      </w:r>
      <w:r w:rsidRPr="003E5CD0">
        <w:rPr>
          <w:rFonts w:cs="Times New Roman"/>
          <w:spacing w:val="-1"/>
        </w:rPr>
        <w:t>Authorities,</w:t>
      </w:r>
      <w:r w:rsidRPr="003E5CD0">
        <w:rPr>
          <w:rFonts w:cs="Times New Roman"/>
          <w:spacing w:val="45"/>
        </w:rPr>
        <w:t xml:space="preserve"> </w:t>
      </w:r>
      <w:r w:rsidRPr="003E5CD0">
        <w:rPr>
          <w:rFonts w:cs="Times New Roman"/>
        </w:rPr>
        <w:t>and</w:t>
      </w:r>
      <w:r w:rsidRPr="003E5CD0">
        <w:rPr>
          <w:rFonts w:cs="Times New Roman"/>
          <w:spacing w:val="48"/>
        </w:rPr>
        <w:t xml:space="preserve"> </w:t>
      </w:r>
      <w:r w:rsidRPr="003E5CD0">
        <w:rPr>
          <w:rFonts w:cs="Times New Roman"/>
          <w:spacing w:val="-1"/>
        </w:rPr>
        <w:t>disaggregated</w:t>
      </w:r>
      <w:r w:rsidRPr="003E5CD0">
        <w:rPr>
          <w:rFonts w:cs="Times New Roman"/>
          <w:spacing w:val="48"/>
        </w:rPr>
        <w:t xml:space="preserve"> </w:t>
      </w:r>
      <w:r w:rsidRPr="003E5CD0">
        <w:rPr>
          <w:rFonts w:cs="Times New Roman"/>
        </w:rPr>
        <w:t>and</w:t>
      </w:r>
      <w:r w:rsidRPr="003E5CD0">
        <w:rPr>
          <w:rFonts w:cs="Times New Roman"/>
          <w:spacing w:val="65"/>
        </w:rPr>
        <w:t xml:space="preserve"> </w:t>
      </w:r>
      <w:r w:rsidRPr="003E5CD0">
        <w:rPr>
          <w:rFonts w:cs="Times New Roman"/>
          <w:spacing w:val="-1"/>
        </w:rPr>
        <w:t>retained</w:t>
      </w:r>
      <w:r w:rsidRPr="003E5CD0">
        <w:rPr>
          <w:rFonts w:cs="Times New Roman"/>
          <w:spacing w:val="2"/>
        </w:rPr>
        <w:t xml:space="preserve"> </w:t>
      </w:r>
      <w:r w:rsidRPr="003E5CD0">
        <w:rPr>
          <w:rFonts w:cs="Times New Roman"/>
          <w:spacing w:val="-2"/>
        </w:rPr>
        <w:t>or</w:t>
      </w:r>
      <w:r w:rsidRPr="003E5CD0">
        <w:rPr>
          <w:rFonts w:cs="Times New Roman"/>
          <w:spacing w:val="3"/>
        </w:rPr>
        <w:t xml:space="preserve"> </w:t>
      </w:r>
      <w:r w:rsidRPr="003E5CD0">
        <w:rPr>
          <w:rFonts w:cs="Times New Roman"/>
          <w:spacing w:val="-1"/>
        </w:rPr>
        <w:t>sold</w:t>
      </w:r>
      <w:r w:rsidRPr="003E5CD0">
        <w:rPr>
          <w:rFonts w:cs="Times New Roman"/>
        </w:rPr>
        <w:t xml:space="preserve"> </w:t>
      </w:r>
      <w:r w:rsidRPr="003E5CD0">
        <w:rPr>
          <w:rFonts w:cs="Times New Roman"/>
          <w:spacing w:val="-1"/>
        </w:rPr>
        <w:t>separately,</w:t>
      </w:r>
      <w:r w:rsidRPr="003E5CD0">
        <w:rPr>
          <w:rFonts w:cs="Times New Roman"/>
          <w:spacing w:val="2"/>
        </w:rPr>
        <w:t xml:space="preserve"> </w:t>
      </w:r>
      <w:r w:rsidRPr="003E5CD0">
        <w:rPr>
          <w:rFonts w:cs="Times New Roman"/>
        </w:rPr>
        <w:t>all</w:t>
      </w:r>
      <w:r w:rsidRPr="003E5CD0">
        <w:rPr>
          <w:rFonts w:cs="Times New Roman"/>
          <w:spacing w:val="1"/>
        </w:rPr>
        <w:t xml:space="preserve"> </w:t>
      </w:r>
      <w:r w:rsidRPr="003E5CD0">
        <w:rPr>
          <w:rFonts w:cs="Times New Roman"/>
        </w:rPr>
        <w:t xml:space="preserve">as </w:t>
      </w:r>
      <w:r w:rsidRPr="003E5CD0">
        <w:rPr>
          <w:rFonts w:cs="Times New Roman"/>
          <w:spacing w:val="-1"/>
        </w:rPr>
        <w:t>the</w:t>
      </w:r>
      <w:r w:rsidRPr="003E5CD0">
        <w:rPr>
          <w:rFonts w:cs="Times New Roman"/>
          <w:spacing w:val="2"/>
        </w:rPr>
        <w:t xml:space="preserve"> </w:t>
      </w:r>
      <w:r w:rsidRPr="003E5CD0">
        <w:rPr>
          <w:rFonts w:cs="Times New Roman"/>
          <w:spacing w:val="-1"/>
        </w:rPr>
        <w:t>Parties</w:t>
      </w:r>
      <w:r w:rsidRPr="003E5CD0">
        <w:rPr>
          <w:rFonts w:cs="Times New Roman"/>
        </w:rPr>
        <w:t xml:space="preserve"> </w:t>
      </w:r>
      <w:r w:rsidRPr="003E5CD0">
        <w:rPr>
          <w:rFonts w:cs="Times New Roman"/>
          <w:spacing w:val="-1"/>
        </w:rPr>
        <w:t>agree</w:t>
      </w:r>
      <w:r w:rsidRPr="003E5CD0">
        <w:rPr>
          <w:rFonts w:cs="Times New Roman"/>
        </w:rPr>
        <w:t xml:space="preserve"> in</w:t>
      </w:r>
      <w:r w:rsidRPr="003E5CD0">
        <w:rPr>
          <w:rFonts w:cs="Times New Roman"/>
          <w:spacing w:val="-1"/>
        </w:rPr>
        <w:t xml:space="preserve"> </w:t>
      </w:r>
      <w:r w:rsidRPr="003E5CD0">
        <w:rPr>
          <w:rFonts w:cs="Times New Roman"/>
        </w:rPr>
        <w:t xml:space="preserve">a </w:t>
      </w:r>
      <w:r w:rsidRPr="003E5CD0">
        <w:rPr>
          <w:rFonts w:cs="Times New Roman"/>
          <w:spacing w:val="-1"/>
        </w:rPr>
        <w:t>Product</w:t>
      </w:r>
      <w:r w:rsidRPr="003E5CD0">
        <w:rPr>
          <w:rFonts w:cs="Times New Roman"/>
          <w:spacing w:val="3"/>
        </w:rPr>
        <w:t xml:space="preserve"> </w:t>
      </w:r>
      <w:r w:rsidRPr="003E5CD0">
        <w:rPr>
          <w:rFonts w:cs="Times New Roman"/>
          <w:spacing w:val="-1"/>
        </w:rPr>
        <w:t>Order.</w:t>
      </w:r>
      <w:r w:rsidRPr="003E5CD0">
        <w:rPr>
          <w:rFonts w:cs="Times New Roman"/>
          <w:spacing w:val="2"/>
        </w:rPr>
        <w:t xml:space="preserve"> </w:t>
      </w:r>
      <w:r w:rsidRPr="003E5CD0">
        <w:rPr>
          <w:rFonts w:cs="Times New Roman"/>
        </w:rPr>
        <w:t>A</w:t>
      </w:r>
      <w:r w:rsidRPr="003E5CD0">
        <w:rPr>
          <w:rFonts w:cs="Times New Roman"/>
          <w:spacing w:val="1"/>
        </w:rPr>
        <w:t xml:space="preserve"> </w:t>
      </w:r>
      <w:r w:rsidRPr="003E5CD0">
        <w:rPr>
          <w:rFonts w:cs="Times New Roman"/>
          <w:spacing w:val="-1"/>
        </w:rPr>
        <w:t>REC</w:t>
      </w:r>
      <w:r w:rsidRPr="003E5CD0">
        <w:rPr>
          <w:rFonts w:cs="Times New Roman"/>
          <w:spacing w:val="-2"/>
        </w:rPr>
        <w:t xml:space="preserve"> </w:t>
      </w:r>
      <w:r w:rsidRPr="003E5CD0">
        <w:rPr>
          <w:rFonts w:cs="Times New Roman"/>
        </w:rPr>
        <w:t xml:space="preserve">is </w:t>
      </w:r>
      <w:r w:rsidRPr="003E5CD0">
        <w:rPr>
          <w:rFonts w:cs="Times New Roman"/>
          <w:spacing w:val="-1"/>
        </w:rPr>
        <w:t>separate</w:t>
      </w:r>
      <w:r w:rsidRPr="003E5CD0">
        <w:rPr>
          <w:rFonts w:cs="Times New Roman"/>
        </w:rPr>
        <w:t xml:space="preserve"> </w:t>
      </w:r>
      <w:r w:rsidRPr="003E5CD0">
        <w:rPr>
          <w:rFonts w:cs="Times New Roman"/>
          <w:spacing w:val="-1"/>
        </w:rPr>
        <w:t>from</w:t>
      </w:r>
      <w:r w:rsidRPr="003E5CD0">
        <w:rPr>
          <w:rFonts w:cs="Times New Roman"/>
          <w:spacing w:val="-2"/>
        </w:rPr>
        <w:t xml:space="preserve"> </w:t>
      </w:r>
      <w:r w:rsidRPr="003E5CD0">
        <w:rPr>
          <w:rFonts w:cs="Times New Roman"/>
        </w:rPr>
        <w:t>the</w:t>
      </w:r>
      <w:r w:rsidRPr="003E5CD0">
        <w:rPr>
          <w:rFonts w:cs="Times New Roman"/>
          <w:spacing w:val="2"/>
        </w:rPr>
        <w:t xml:space="preserve"> </w:t>
      </w:r>
      <w:r w:rsidRPr="003E5CD0">
        <w:rPr>
          <w:rFonts w:cs="Times New Roman"/>
          <w:spacing w:val="-1"/>
        </w:rPr>
        <w:t>energy</w:t>
      </w:r>
      <w:r w:rsidRPr="003E5CD0">
        <w:rPr>
          <w:rFonts w:cs="Times New Roman"/>
          <w:spacing w:val="69"/>
        </w:rPr>
        <w:t xml:space="preserve"> </w:t>
      </w:r>
      <w:r w:rsidRPr="003E5CD0">
        <w:rPr>
          <w:rFonts w:cs="Times New Roman"/>
          <w:spacing w:val="-1"/>
        </w:rPr>
        <w:t>produced</w:t>
      </w:r>
      <w:r w:rsidRPr="003E5CD0">
        <w:rPr>
          <w:rFonts w:cs="Times New Roman"/>
        </w:rPr>
        <w:t xml:space="preserve"> </w:t>
      </w:r>
      <w:r w:rsidRPr="003E5CD0">
        <w:rPr>
          <w:rFonts w:cs="Times New Roman"/>
          <w:spacing w:val="-1"/>
        </w:rPr>
        <w:t>and</w:t>
      </w:r>
      <w:r w:rsidRPr="003E5CD0">
        <w:rPr>
          <w:rFonts w:cs="Times New Roman"/>
        </w:rPr>
        <w:t xml:space="preserve"> </w:t>
      </w:r>
      <w:r w:rsidRPr="003E5CD0">
        <w:rPr>
          <w:rFonts w:cs="Times New Roman"/>
          <w:spacing w:val="-2"/>
        </w:rPr>
        <w:t xml:space="preserve">may </w:t>
      </w:r>
      <w:r w:rsidRPr="003E5CD0">
        <w:rPr>
          <w:rFonts w:cs="Times New Roman"/>
        </w:rPr>
        <w:t xml:space="preserve">be </w:t>
      </w:r>
      <w:r w:rsidRPr="003E5CD0">
        <w:rPr>
          <w:rFonts w:cs="Times New Roman"/>
          <w:spacing w:val="-1"/>
        </w:rPr>
        <w:t>separately</w:t>
      </w:r>
      <w:r w:rsidRPr="003E5CD0">
        <w:rPr>
          <w:rFonts w:cs="Times New Roman"/>
          <w:spacing w:val="-3"/>
        </w:rPr>
        <w:t xml:space="preserve"> </w:t>
      </w:r>
      <w:r w:rsidRPr="003E5CD0">
        <w:rPr>
          <w:rFonts w:cs="Times New Roman"/>
          <w:spacing w:val="-1"/>
        </w:rPr>
        <w:t>transferred</w:t>
      </w:r>
      <w:r w:rsidRPr="003E5CD0">
        <w:rPr>
          <w:rFonts w:cs="Times New Roman"/>
        </w:rPr>
        <w:t xml:space="preserve"> </w:t>
      </w:r>
      <w:r w:rsidRPr="003E5CD0">
        <w:rPr>
          <w:rFonts w:cs="Times New Roman"/>
          <w:spacing w:val="-1"/>
        </w:rPr>
        <w:t>or</w:t>
      </w:r>
      <w:r w:rsidRPr="003E5CD0">
        <w:rPr>
          <w:rFonts w:cs="Times New Roman"/>
        </w:rPr>
        <w:t xml:space="preserve"> </w:t>
      </w:r>
      <w:r w:rsidRPr="003E5CD0">
        <w:rPr>
          <w:rFonts w:cs="Times New Roman"/>
          <w:spacing w:val="-1"/>
        </w:rPr>
        <w:t>conveyed.</w:t>
      </w:r>
    </w:p>
    <w:p w14:paraId="20D2ECA9" w14:textId="77777777" w:rsidR="001E0C95" w:rsidRPr="008E45C7" w:rsidRDefault="001E0C95" w:rsidP="008E45C7"/>
    <w:p w14:paraId="56CDC318" w14:textId="77777777" w:rsidR="001E0C95" w:rsidRPr="003E5CD0" w:rsidRDefault="00972CCB" w:rsidP="0080377A">
      <w:pPr>
        <w:pStyle w:val="BodyText"/>
        <w:numPr>
          <w:ilvl w:val="1"/>
          <w:numId w:val="20"/>
        </w:numPr>
        <w:tabs>
          <w:tab w:val="left" w:pos="1541"/>
        </w:tabs>
        <w:ind w:right="118" w:firstLine="720"/>
        <w:jc w:val="both"/>
        <w:rPr>
          <w:rFonts w:cs="Times New Roman"/>
        </w:rPr>
      </w:pPr>
      <w:r w:rsidRPr="003E5CD0">
        <w:rPr>
          <w:rFonts w:cs="Times New Roman"/>
          <w:spacing w:val="-1"/>
        </w:rPr>
        <w:t>“Renewable</w:t>
      </w:r>
      <w:r w:rsidRPr="003E5CD0">
        <w:rPr>
          <w:rFonts w:cs="Times New Roman"/>
          <w:spacing w:val="10"/>
        </w:rPr>
        <w:t xml:space="preserve"> </w:t>
      </w:r>
      <w:r w:rsidRPr="003E5CD0">
        <w:rPr>
          <w:rFonts w:cs="Times New Roman"/>
          <w:spacing w:val="-1"/>
        </w:rPr>
        <w:t>Energy</w:t>
      </w:r>
      <w:r w:rsidRPr="003E5CD0">
        <w:rPr>
          <w:rFonts w:cs="Times New Roman"/>
          <w:spacing w:val="7"/>
        </w:rPr>
        <w:t xml:space="preserve"> </w:t>
      </w:r>
      <w:r w:rsidRPr="003E5CD0">
        <w:rPr>
          <w:rFonts w:cs="Times New Roman"/>
          <w:spacing w:val="-1"/>
        </w:rPr>
        <w:t>Facility”</w:t>
      </w:r>
      <w:r w:rsidRPr="003E5CD0">
        <w:rPr>
          <w:rFonts w:cs="Times New Roman"/>
          <w:spacing w:val="10"/>
        </w:rPr>
        <w:t xml:space="preserve"> </w:t>
      </w:r>
      <w:r w:rsidRPr="003E5CD0">
        <w:rPr>
          <w:rFonts w:cs="Times New Roman"/>
          <w:spacing w:val="-1"/>
        </w:rPr>
        <w:t>means</w:t>
      </w:r>
      <w:r w:rsidRPr="003E5CD0">
        <w:rPr>
          <w:rFonts w:cs="Times New Roman"/>
          <w:spacing w:val="10"/>
        </w:rPr>
        <w:t xml:space="preserve"> </w:t>
      </w:r>
      <w:r w:rsidRPr="003E5CD0">
        <w:rPr>
          <w:rFonts w:cs="Times New Roman"/>
        </w:rPr>
        <w:t>an</w:t>
      </w:r>
      <w:r w:rsidRPr="003E5CD0">
        <w:rPr>
          <w:rFonts w:cs="Times New Roman"/>
          <w:spacing w:val="7"/>
        </w:rPr>
        <w:t xml:space="preserve"> </w:t>
      </w:r>
      <w:r w:rsidRPr="003E5CD0">
        <w:rPr>
          <w:rFonts w:cs="Times New Roman"/>
          <w:spacing w:val="-1"/>
        </w:rPr>
        <w:t>electric</w:t>
      </w:r>
      <w:r w:rsidRPr="003E5CD0">
        <w:rPr>
          <w:rFonts w:cs="Times New Roman"/>
          <w:spacing w:val="10"/>
        </w:rPr>
        <w:t xml:space="preserve"> </w:t>
      </w:r>
      <w:r w:rsidRPr="003E5CD0">
        <w:rPr>
          <w:rFonts w:cs="Times New Roman"/>
          <w:spacing w:val="-1"/>
        </w:rPr>
        <w:t>generation</w:t>
      </w:r>
      <w:r w:rsidRPr="003E5CD0">
        <w:rPr>
          <w:rFonts w:cs="Times New Roman"/>
          <w:spacing w:val="9"/>
        </w:rPr>
        <w:t xml:space="preserve"> </w:t>
      </w:r>
      <w:r w:rsidRPr="003E5CD0">
        <w:rPr>
          <w:rFonts w:cs="Times New Roman"/>
          <w:spacing w:val="-1"/>
        </w:rPr>
        <w:t>unit</w:t>
      </w:r>
      <w:r w:rsidRPr="003E5CD0">
        <w:rPr>
          <w:rFonts w:cs="Times New Roman"/>
          <w:spacing w:val="8"/>
        </w:rPr>
        <w:t xml:space="preserve"> </w:t>
      </w:r>
      <w:r w:rsidRPr="003E5CD0">
        <w:rPr>
          <w:rFonts w:cs="Times New Roman"/>
        </w:rPr>
        <w:t>or</w:t>
      </w:r>
      <w:r w:rsidRPr="003E5CD0">
        <w:rPr>
          <w:rFonts w:cs="Times New Roman"/>
          <w:spacing w:val="8"/>
        </w:rPr>
        <w:t xml:space="preserve"> </w:t>
      </w:r>
      <w:r w:rsidRPr="003E5CD0">
        <w:rPr>
          <w:rFonts w:cs="Times New Roman"/>
          <w:spacing w:val="-1"/>
        </w:rPr>
        <w:t>other</w:t>
      </w:r>
      <w:r w:rsidRPr="003E5CD0">
        <w:rPr>
          <w:rFonts w:cs="Times New Roman"/>
          <w:spacing w:val="8"/>
        </w:rPr>
        <w:t xml:space="preserve"> </w:t>
      </w:r>
      <w:r w:rsidRPr="003E5CD0">
        <w:rPr>
          <w:rFonts w:cs="Times New Roman"/>
          <w:spacing w:val="-1"/>
        </w:rPr>
        <w:t>facility</w:t>
      </w:r>
      <w:r w:rsidRPr="003E5CD0">
        <w:rPr>
          <w:rFonts w:cs="Times New Roman"/>
          <w:spacing w:val="7"/>
        </w:rPr>
        <w:t xml:space="preserve"> </w:t>
      </w:r>
      <w:r w:rsidRPr="003E5CD0">
        <w:rPr>
          <w:rFonts w:cs="Times New Roman"/>
          <w:spacing w:val="-2"/>
        </w:rPr>
        <w:t>or</w:t>
      </w:r>
      <w:r w:rsidRPr="003E5CD0">
        <w:rPr>
          <w:rFonts w:cs="Times New Roman"/>
          <w:spacing w:val="55"/>
        </w:rPr>
        <w:t xml:space="preserve"> </w:t>
      </w:r>
      <w:r w:rsidRPr="003E5CD0">
        <w:rPr>
          <w:rFonts w:cs="Times New Roman"/>
          <w:spacing w:val="-1"/>
        </w:rPr>
        <w:t>installation</w:t>
      </w:r>
      <w:r w:rsidRPr="003E5CD0">
        <w:rPr>
          <w:rFonts w:cs="Times New Roman"/>
        </w:rPr>
        <w:t xml:space="preserve"> </w:t>
      </w:r>
      <w:r w:rsidRPr="003E5CD0">
        <w:rPr>
          <w:rFonts w:cs="Times New Roman"/>
          <w:spacing w:val="-1"/>
        </w:rPr>
        <w:t>that</w:t>
      </w:r>
      <w:r w:rsidRPr="003E5CD0">
        <w:rPr>
          <w:rFonts w:cs="Times New Roman"/>
          <w:spacing w:val="1"/>
        </w:rPr>
        <w:t xml:space="preserve"> </w:t>
      </w:r>
      <w:r w:rsidRPr="003E5CD0">
        <w:rPr>
          <w:rFonts w:cs="Times New Roman"/>
          <w:spacing w:val="-1"/>
        </w:rPr>
        <w:t>produces</w:t>
      </w:r>
      <w:r w:rsidRPr="003E5CD0">
        <w:rPr>
          <w:rFonts w:cs="Times New Roman"/>
          <w:spacing w:val="-2"/>
        </w:rPr>
        <w:t xml:space="preserve"> </w:t>
      </w:r>
      <w:r w:rsidRPr="003E5CD0">
        <w:rPr>
          <w:rFonts w:cs="Times New Roman"/>
          <w:spacing w:val="-1"/>
        </w:rPr>
        <w:t>electric</w:t>
      </w:r>
      <w:r w:rsidRPr="003E5CD0">
        <w:rPr>
          <w:rFonts w:cs="Times New Roman"/>
          <w:spacing w:val="-2"/>
        </w:rPr>
        <w:t xml:space="preserve"> </w:t>
      </w:r>
      <w:r w:rsidRPr="003E5CD0">
        <w:rPr>
          <w:rFonts w:cs="Times New Roman"/>
          <w:spacing w:val="-1"/>
        </w:rPr>
        <w:t>energy</w:t>
      </w:r>
      <w:r w:rsidRPr="003E5CD0">
        <w:rPr>
          <w:rFonts w:cs="Times New Roman"/>
          <w:spacing w:val="-3"/>
        </w:rPr>
        <w:t xml:space="preserve"> </w:t>
      </w:r>
      <w:r w:rsidRPr="003E5CD0">
        <w:rPr>
          <w:rFonts w:cs="Times New Roman"/>
        </w:rPr>
        <w:t>using</w:t>
      </w:r>
      <w:r w:rsidRPr="003E5CD0">
        <w:rPr>
          <w:rFonts w:cs="Times New Roman"/>
          <w:spacing w:val="-3"/>
        </w:rPr>
        <w:t xml:space="preserve"> </w:t>
      </w:r>
      <w:r w:rsidRPr="003E5CD0">
        <w:rPr>
          <w:rFonts w:cs="Times New Roman"/>
        </w:rPr>
        <w:t xml:space="preserve">a </w:t>
      </w:r>
      <w:r w:rsidRPr="003E5CD0">
        <w:rPr>
          <w:rFonts w:cs="Times New Roman"/>
          <w:spacing w:val="-1"/>
        </w:rPr>
        <w:t>Renewable</w:t>
      </w:r>
      <w:r w:rsidRPr="003E5CD0">
        <w:rPr>
          <w:rFonts w:cs="Times New Roman"/>
        </w:rPr>
        <w:t xml:space="preserve"> </w:t>
      </w:r>
      <w:r w:rsidRPr="003E5CD0">
        <w:rPr>
          <w:rFonts w:cs="Times New Roman"/>
          <w:spacing w:val="-1"/>
        </w:rPr>
        <w:t>Energy</w:t>
      </w:r>
      <w:r w:rsidRPr="003E5CD0">
        <w:rPr>
          <w:rFonts w:cs="Times New Roman"/>
          <w:spacing w:val="-3"/>
        </w:rPr>
        <w:t xml:space="preserve"> </w:t>
      </w:r>
      <w:r w:rsidRPr="003E5CD0">
        <w:rPr>
          <w:rFonts w:cs="Times New Roman"/>
        </w:rPr>
        <w:t>Source.</w:t>
      </w:r>
    </w:p>
    <w:p w14:paraId="2EC2564C" w14:textId="77777777" w:rsidR="001E0C95" w:rsidRPr="008E45C7" w:rsidRDefault="001E0C95" w:rsidP="008E45C7"/>
    <w:p w14:paraId="70756EA2" w14:textId="77777777" w:rsidR="001E0C95" w:rsidRPr="003E5CD0" w:rsidRDefault="00972CCB" w:rsidP="0080377A">
      <w:pPr>
        <w:pStyle w:val="BodyText"/>
        <w:numPr>
          <w:ilvl w:val="1"/>
          <w:numId w:val="20"/>
        </w:numPr>
        <w:tabs>
          <w:tab w:val="left" w:pos="1541"/>
        </w:tabs>
        <w:ind w:right="114" w:firstLine="720"/>
        <w:jc w:val="both"/>
        <w:rPr>
          <w:rFonts w:cs="Times New Roman"/>
        </w:rPr>
      </w:pPr>
      <w:r w:rsidRPr="003E5CD0">
        <w:rPr>
          <w:rFonts w:cs="Times New Roman"/>
          <w:spacing w:val="-1"/>
        </w:rPr>
        <w:t>“Renewable</w:t>
      </w:r>
      <w:r w:rsidRPr="003E5CD0">
        <w:rPr>
          <w:rFonts w:cs="Times New Roman"/>
          <w:spacing w:val="2"/>
        </w:rPr>
        <w:t xml:space="preserve"> </w:t>
      </w:r>
      <w:r w:rsidRPr="003E5CD0">
        <w:rPr>
          <w:rFonts w:cs="Times New Roman"/>
          <w:spacing w:val="-1"/>
        </w:rPr>
        <w:t>Energy Source”</w:t>
      </w:r>
      <w:r w:rsidRPr="003E5CD0">
        <w:rPr>
          <w:rFonts w:cs="Times New Roman"/>
          <w:spacing w:val="4"/>
        </w:rPr>
        <w:t xml:space="preserve"> </w:t>
      </w:r>
      <w:r w:rsidRPr="003E5CD0">
        <w:rPr>
          <w:rFonts w:cs="Times New Roman"/>
          <w:spacing w:val="-1"/>
        </w:rPr>
        <w:t>means</w:t>
      </w:r>
      <w:r w:rsidRPr="003E5CD0">
        <w:rPr>
          <w:rFonts w:cs="Times New Roman"/>
          <w:spacing w:val="2"/>
        </w:rPr>
        <w:t xml:space="preserve"> </w:t>
      </w:r>
      <w:r w:rsidRPr="003E5CD0">
        <w:rPr>
          <w:rFonts w:cs="Times New Roman"/>
        </w:rPr>
        <w:t>an</w:t>
      </w:r>
      <w:r w:rsidRPr="003E5CD0">
        <w:rPr>
          <w:rFonts w:cs="Times New Roman"/>
          <w:spacing w:val="2"/>
        </w:rPr>
        <w:t xml:space="preserve"> </w:t>
      </w:r>
      <w:r w:rsidRPr="003E5CD0">
        <w:rPr>
          <w:rFonts w:cs="Times New Roman"/>
          <w:spacing w:val="-1"/>
        </w:rPr>
        <w:t xml:space="preserve">energy </w:t>
      </w:r>
      <w:r w:rsidRPr="003E5CD0">
        <w:rPr>
          <w:rFonts w:cs="Times New Roman"/>
        </w:rPr>
        <w:t>source</w:t>
      </w:r>
      <w:r w:rsidRPr="003E5CD0">
        <w:rPr>
          <w:rFonts w:cs="Times New Roman"/>
          <w:spacing w:val="2"/>
        </w:rPr>
        <w:t xml:space="preserve"> </w:t>
      </w:r>
      <w:r w:rsidRPr="003E5CD0">
        <w:rPr>
          <w:rFonts w:cs="Times New Roman"/>
          <w:spacing w:val="-1"/>
        </w:rPr>
        <w:t>that</w:t>
      </w:r>
      <w:r w:rsidRPr="003E5CD0">
        <w:rPr>
          <w:rFonts w:cs="Times New Roman"/>
          <w:spacing w:val="3"/>
        </w:rPr>
        <w:t xml:space="preserve"> </w:t>
      </w:r>
      <w:r w:rsidRPr="003E5CD0">
        <w:rPr>
          <w:rFonts w:cs="Times New Roman"/>
          <w:spacing w:val="-1"/>
        </w:rPr>
        <w:t>is</w:t>
      </w:r>
      <w:r w:rsidRPr="003E5CD0">
        <w:rPr>
          <w:rFonts w:cs="Times New Roman"/>
          <w:spacing w:val="2"/>
        </w:rPr>
        <w:t xml:space="preserve"> </w:t>
      </w:r>
      <w:r w:rsidRPr="003E5CD0">
        <w:rPr>
          <w:rFonts w:cs="Times New Roman"/>
          <w:spacing w:val="-1"/>
        </w:rPr>
        <w:t>not</w:t>
      </w:r>
      <w:r w:rsidRPr="003E5CD0">
        <w:rPr>
          <w:rFonts w:cs="Times New Roman"/>
          <w:spacing w:val="3"/>
        </w:rPr>
        <w:t xml:space="preserve"> </w:t>
      </w:r>
      <w:r w:rsidRPr="003E5CD0">
        <w:rPr>
          <w:rFonts w:cs="Times New Roman"/>
          <w:spacing w:val="-1"/>
        </w:rPr>
        <w:t>fossil</w:t>
      </w:r>
      <w:r w:rsidRPr="003E5CD0">
        <w:rPr>
          <w:rFonts w:cs="Times New Roman"/>
          <w:spacing w:val="3"/>
        </w:rPr>
        <w:t xml:space="preserve"> </w:t>
      </w:r>
      <w:r w:rsidRPr="003E5CD0">
        <w:rPr>
          <w:rFonts w:cs="Times New Roman"/>
          <w:spacing w:val="-1"/>
        </w:rPr>
        <w:t>carbon-based,</w:t>
      </w:r>
      <w:r w:rsidRPr="003E5CD0">
        <w:rPr>
          <w:rFonts w:cs="Times New Roman"/>
          <w:spacing w:val="2"/>
        </w:rPr>
        <w:t xml:space="preserve"> </w:t>
      </w:r>
      <w:r w:rsidRPr="003E5CD0">
        <w:rPr>
          <w:rFonts w:cs="Times New Roman"/>
        </w:rPr>
        <w:t>non-</w:t>
      </w:r>
      <w:r w:rsidRPr="003E5CD0">
        <w:rPr>
          <w:rFonts w:cs="Times New Roman"/>
          <w:spacing w:val="59"/>
        </w:rPr>
        <w:t xml:space="preserve"> </w:t>
      </w:r>
      <w:r w:rsidRPr="003E5CD0">
        <w:rPr>
          <w:rFonts w:cs="Times New Roman"/>
          <w:spacing w:val="-1"/>
        </w:rPr>
        <w:t>renewable</w:t>
      </w:r>
      <w:r w:rsidRPr="003E5CD0">
        <w:rPr>
          <w:rFonts w:cs="Times New Roman"/>
          <w:spacing w:val="17"/>
        </w:rPr>
        <w:t xml:space="preserve"> </w:t>
      </w:r>
      <w:r w:rsidRPr="003E5CD0">
        <w:rPr>
          <w:rFonts w:cs="Times New Roman"/>
          <w:spacing w:val="-2"/>
        </w:rPr>
        <w:t>or</w:t>
      </w:r>
      <w:r w:rsidRPr="003E5CD0">
        <w:rPr>
          <w:rFonts w:cs="Times New Roman"/>
          <w:spacing w:val="17"/>
        </w:rPr>
        <w:t xml:space="preserve"> </w:t>
      </w:r>
      <w:r w:rsidRPr="003E5CD0">
        <w:rPr>
          <w:rFonts w:cs="Times New Roman"/>
          <w:spacing w:val="-1"/>
        </w:rPr>
        <w:t>radioactive,</w:t>
      </w:r>
      <w:r w:rsidRPr="003E5CD0">
        <w:rPr>
          <w:rFonts w:cs="Times New Roman"/>
          <w:spacing w:val="17"/>
        </w:rPr>
        <w:t xml:space="preserve"> </w:t>
      </w:r>
      <w:r w:rsidRPr="003E5CD0">
        <w:rPr>
          <w:rFonts w:cs="Times New Roman"/>
        </w:rPr>
        <w:t>and</w:t>
      </w:r>
      <w:r w:rsidRPr="003E5CD0">
        <w:rPr>
          <w:rFonts w:cs="Times New Roman"/>
          <w:spacing w:val="17"/>
        </w:rPr>
        <w:t xml:space="preserve"> </w:t>
      </w:r>
      <w:r w:rsidRPr="003E5CD0">
        <w:rPr>
          <w:rFonts w:cs="Times New Roman"/>
          <w:spacing w:val="-1"/>
        </w:rPr>
        <w:t>may</w:t>
      </w:r>
      <w:r w:rsidRPr="003E5CD0">
        <w:rPr>
          <w:rFonts w:cs="Times New Roman"/>
          <w:spacing w:val="14"/>
        </w:rPr>
        <w:t xml:space="preserve"> </w:t>
      </w:r>
      <w:r w:rsidRPr="003E5CD0">
        <w:rPr>
          <w:rFonts w:cs="Times New Roman"/>
        </w:rPr>
        <w:t>include</w:t>
      </w:r>
      <w:r w:rsidRPr="003E5CD0">
        <w:rPr>
          <w:rFonts w:cs="Times New Roman"/>
          <w:spacing w:val="17"/>
        </w:rPr>
        <w:t xml:space="preserve"> </w:t>
      </w:r>
      <w:r w:rsidRPr="003E5CD0">
        <w:rPr>
          <w:rFonts w:cs="Times New Roman"/>
        </w:rPr>
        <w:t>solar,</w:t>
      </w:r>
      <w:r w:rsidRPr="003E5CD0">
        <w:rPr>
          <w:rFonts w:cs="Times New Roman"/>
          <w:spacing w:val="16"/>
        </w:rPr>
        <w:t xml:space="preserve"> </w:t>
      </w:r>
      <w:r w:rsidRPr="003E5CD0">
        <w:rPr>
          <w:rFonts w:cs="Times New Roman"/>
          <w:spacing w:val="-1"/>
        </w:rPr>
        <w:t>wind,</w:t>
      </w:r>
      <w:r w:rsidRPr="003E5CD0">
        <w:rPr>
          <w:rFonts w:cs="Times New Roman"/>
          <w:spacing w:val="21"/>
        </w:rPr>
        <w:t xml:space="preserve"> </w:t>
      </w:r>
      <w:r w:rsidRPr="003E5CD0">
        <w:rPr>
          <w:rFonts w:cs="Times New Roman"/>
          <w:spacing w:val="-1"/>
        </w:rPr>
        <w:t>biomass,</w:t>
      </w:r>
      <w:r w:rsidRPr="003E5CD0">
        <w:rPr>
          <w:rFonts w:cs="Times New Roman"/>
          <w:spacing w:val="17"/>
        </w:rPr>
        <w:t xml:space="preserve"> </w:t>
      </w:r>
      <w:r w:rsidRPr="003E5CD0">
        <w:rPr>
          <w:rFonts w:cs="Times New Roman"/>
          <w:spacing w:val="-1"/>
        </w:rPr>
        <w:t>geothermal,</w:t>
      </w:r>
      <w:r w:rsidRPr="003E5CD0">
        <w:rPr>
          <w:rFonts w:cs="Times New Roman"/>
          <w:spacing w:val="16"/>
        </w:rPr>
        <w:t xml:space="preserve"> </w:t>
      </w:r>
      <w:r w:rsidRPr="003E5CD0">
        <w:rPr>
          <w:rFonts w:cs="Times New Roman"/>
          <w:spacing w:val="-1"/>
        </w:rPr>
        <w:t>landfill</w:t>
      </w:r>
      <w:r w:rsidRPr="003E5CD0">
        <w:rPr>
          <w:rFonts w:cs="Times New Roman"/>
          <w:spacing w:val="17"/>
        </w:rPr>
        <w:t xml:space="preserve"> </w:t>
      </w:r>
      <w:r w:rsidRPr="003E5CD0">
        <w:rPr>
          <w:rFonts w:cs="Times New Roman"/>
          <w:spacing w:val="-1"/>
        </w:rPr>
        <w:t>gas,</w:t>
      </w:r>
      <w:r w:rsidRPr="003E5CD0">
        <w:rPr>
          <w:rFonts w:cs="Times New Roman"/>
          <w:spacing w:val="16"/>
        </w:rPr>
        <w:t xml:space="preserve"> </w:t>
      </w:r>
      <w:r w:rsidRPr="003E5CD0">
        <w:rPr>
          <w:rFonts w:cs="Times New Roman"/>
        </w:rPr>
        <w:t>or</w:t>
      </w:r>
      <w:r w:rsidRPr="003E5CD0">
        <w:rPr>
          <w:rFonts w:cs="Times New Roman"/>
          <w:spacing w:val="17"/>
        </w:rPr>
        <w:t xml:space="preserve"> </w:t>
      </w:r>
      <w:r w:rsidRPr="003E5CD0">
        <w:rPr>
          <w:rFonts w:cs="Times New Roman"/>
          <w:spacing w:val="-1"/>
        </w:rPr>
        <w:t>wave,</w:t>
      </w:r>
      <w:r w:rsidRPr="003E5CD0">
        <w:rPr>
          <w:rFonts w:cs="Times New Roman"/>
          <w:spacing w:val="17"/>
        </w:rPr>
        <w:t xml:space="preserve"> </w:t>
      </w:r>
      <w:r w:rsidRPr="003E5CD0">
        <w:rPr>
          <w:rFonts w:cs="Times New Roman"/>
          <w:spacing w:val="-1"/>
        </w:rPr>
        <w:t>tidal</w:t>
      </w:r>
      <w:r w:rsidRPr="003E5CD0">
        <w:rPr>
          <w:rFonts w:cs="Times New Roman"/>
          <w:spacing w:val="57"/>
        </w:rPr>
        <w:t xml:space="preserve"> </w:t>
      </w:r>
      <w:r w:rsidRPr="003E5CD0">
        <w:rPr>
          <w:rFonts w:cs="Times New Roman"/>
        </w:rPr>
        <w:t xml:space="preserve">and </w:t>
      </w:r>
      <w:r w:rsidRPr="003E5CD0">
        <w:rPr>
          <w:rFonts w:cs="Times New Roman"/>
          <w:spacing w:val="-1"/>
        </w:rPr>
        <w:t>thermal</w:t>
      </w:r>
      <w:r w:rsidRPr="003E5CD0">
        <w:rPr>
          <w:rFonts w:cs="Times New Roman"/>
          <w:spacing w:val="1"/>
        </w:rPr>
        <w:t xml:space="preserve"> </w:t>
      </w:r>
      <w:r w:rsidRPr="003E5CD0">
        <w:rPr>
          <w:rFonts w:cs="Times New Roman"/>
          <w:spacing w:val="-1"/>
        </w:rPr>
        <w:t>ocean</w:t>
      </w:r>
      <w:r w:rsidRPr="003E5CD0">
        <w:rPr>
          <w:rFonts w:cs="Times New Roman"/>
          <w:spacing w:val="-3"/>
        </w:rPr>
        <w:t xml:space="preserve"> </w:t>
      </w:r>
      <w:r w:rsidRPr="003E5CD0">
        <w:rPr>
          <w:rFonts w:cs="Times New Roman"/>
          <w:spacing w:val="-1"/>
        </w:rPr>
        <w:t>technologies,</w:t>
      </w:r>
      <w:r w:rsidRPr="003E5CD0">
        <w:rPr>
          <w:rFonts w:cs="Times New Roman"/>
        </w:rPr>
        <w:t xml:space="preserve"> and</w:t>
      </w:r>
      <w:r w:rsidRPr="003E5CD0">
        <w:rPr>
          <w:rFonts w:cs="Times New Roman"/>
          <w:spacing w:val="-2"/>
        </w:rPr>
        <w:t xml:space="preserve"> </w:t>
      </w:r>
      <w:r w:rsidRPr="003E5CD0">
        <w:rPr>
          <w:rFonts w:cs="Times New Roman"/>
          <w:spacing w:val="-1"/>
        </w:rPr>
        <w:t>includes</w:t>
      </w:r>
      <w:r w:rsidRPr="003E5CD0">
        <w:rPr>
          <w:rFonts w:cs="Times New Roman"/>
        </w:rPr>
        <w:t xml:space="preserve"> a </w:t>
      </w:r>
      <w:r w:rsidRPr="003E5CD0">
        <w:rPr>
          <w:rFonts w:cs="Times New Roman"/>
          <w:spacing w:val="-1"/>
        </w:rPr>
        <w:t>Certified</w:t>
      </w:r>
      <w:r w:rsidRPr="003E5CD0">
        <w:rPr>
          <w:rFonts w:cs="Times New Roman"/>
        </w:rPr>
        <w:t xml:space="preserve"> </w:t>
      </w:r>
      <w:r w:rsidRPr="003E5CD0">
        <w:rPr>
          <w:rFonts w:cs="Times New Roman"/>
          <w:spacing w:val="-1"/>
        </w:rPr>
        <w:t>Renewable</w:t>
      </w:r>
      <w:r w:rsidRPr="003E5CD0">
        <w:rPr>
          <w:rFonts w:cs="Times New Roman"/>
        </w:rPr>
        <w:t xml:space="preserve"> </w:t>
      </w:r>
      <w:r w:rsidRPr="003E5CD0">
        <w:rPr>
          <w:rFonts w:cs="Times New Roman"/>
          <w:spacing w:val="-1"/>
        </w:rPr>
        <w:t>Energy</w:t>
      </w:r>
      <w:r w:rsidRPr="003E5CD0">
        <w:rPr>
          <w:rFonts w:cs="Times New Roman"/>
          <w:spacing w:val="-3"/>
        </w:rPr>
        <w:t xml:space="preserve"> </w:t>
      </w:r>
      <w:r w:rsidRPr="003E5CD0">
        <w:rPr>
          <w:rFonts w:cs="Times New Roman"/>
          <w:spacing w:val="-1"/>
        </w:rPr>
        <w:t>Source.</w:t>
      </w:r>
    </w:p>
    <w:p w14:paraId="64223290" w14:textId="77777777" w:rsidR="001E0C95" w:rsidRPr="008E45C7" w:rsidRDefault="001E0C95" w:rsidP="008E45C7"/>
    <w:p w14:paraId="0EFAA5F1" w14:textId="77777777" w:rsidR="001E0C95" w:rsidRPr="003E5CD0" w:rsidRDefault="00972CCB" w:rsidP="0080377A">
      <w:pPr>
        <w:pStyle w:val="BodyText"/>
        <w:numPr>
          <w:ilvl w:val="1"/>
          <w:numId w:val="20"/>
        </w:numPr>
        <w:tabs>
          <w:tab w:val="left" w:pos="1541"/>
        </w:tabs>
        <w:ind w:right="117" w:firstLine="720"/>
        <w:jc w:val="both"/>
        <w:rPr>
          <w:rFonts w:cs="Times New Roman"/>
        </w:rPr>
      </w:pPr>
      <w:r w:rsidRPr="003E5CD0">
        <w:rPr>
          <w:rFonts w:cs="Times New Roman"/>
          <w:spacing w:val="-1"/>
        </w:rPr>
        <w:t>“Renewable</w:t>
      </w:r>
      <w:r w:rsidRPr="003E5CD0">
        <w:rPr>
          <w:rFonts w:cs="Times New Roman"/>
          <w:spacing w:val="2"/>
        </w:rPr>
        <w:t xml:space="preserve"> </w:t>
      </w:r>
      <w:r w:rsidRPr="003E5CD0">
        <w:rPr>
          <w:rFonts w:cs="Times New Roman"/>
          <w:spacing w:val="-1"/>
        </w:rPr>
        <w:t>Portfolio</w:t>
      </w:r>
      <w:r w:rsidRPr="003E5CD0">
        <w:rPr>
          <w:rFonts w:cs="Times New Roman"/>
          <w:spacing w:val="4"/>
        </w:rPr>
        <w:t xml:space="preserve"> </w:t>
      </w:r>
      <w:r w:rsidRPr="003E5CD0">
        <w:rPr>
          <w:rFonts w:cs="Times New Roman"/>
          <w:spacing w:val="-1"/>
        </w:rPr>
        <w:t>Standard”</w:t>
      </w:r>
      <w:r w:rsidRPr="003E5CD0">
        <w:rPr>
          <w:rFonts w:cs="Times New Roman"/>
          <w:spacing w:val="2"/>
        </w:rPr>
        <w:t xml:space="preserve"> </w:t>
      </w:r>
      <w:r w:rsidRPr="003E5CD0">
        <w:rPr>
          <w:rFonts w:cs="Times New Roman"/>
        </w:rPr>
        <w:t>or</w:t>
      </w:r>
      <w:r w:rsidRPr="003E5CD0">
        <w:rPr>
          <w:rFonts w:cs="Times New Roman"/>
          <w:spacing w:val="3"/>
        </w:rPr>
        <w:t xml:space="preserve"> </w:t>
      </w:r>
      <w:r w:rsidRPr="003E5CD0">
        <w:rPr>
          <w:rFonts w:cs="Times New Roman"/>
          <w:spacing w:val="-1"/>
        </w:rPr>
        <w:t>“RPS”</w:t>
      </w:r>
      <w:r w:rsidRPr="003E5CD0">
        <w:rPr>
          <w:rFonts w:cs="Times New Roman"/>
          <w:spacing w:val="4"/>
        </w:rPr>
        <w:t xml:space="preserve"> </w:t>
      </w:r>
      <w:r w:rsidRPr="003E5CD0">
        <w:rPr>
          <w:rFonts w:cs="Times New Roman"/>
          <w:spacing w:val="-1"/>
        </w:rPr>
        <w:t>means</w:t>
      </w:r>
      <w:r w:rsidRPr="003E5CD0">
        <w:rPr>
          <w:rFonts w:cs="Times New Roman"/>
          <w:spacing w:val="5"/>
        </w:rPr>
        <w:t xml:space="preserve"> </w:t>
      </w:r>
      <w:r w:rsidRPr="003E5CD0">
        <w:rPr>
          <w:rFonts w:cs="Times New Roman"/>
        </w:rPr>
        <w:t>a</w:t>
      </w:r>
      <w:r w:rsidRPr="003E5CD0">
        <w:rPr>
          <w:rFonts w:cs="Times New Roman"/>
          <w:spacing w:val="2"/>
        </w:rPr>
        <w:t xml:space="preserve"> </w:t>
      </w:r>
      <w:r w:rsidRPr="003E5CD0">
        <w:rPr>
          <w:rFonts w:cs="Times New Roman"/>
          <w:spacing w:val="-1"/>
        </w:rPr>
        <w:t>state</w:t>
      </w:r>
      <w:r w:rsidRPr="003E5CD0">
        <w:rPr>
          <w:rFonts w:cs="Times New Roman"/>
          <w:spacing w:val="2"/>
        </w:rPr>
        <w:t xml:space="preserve"> </w:t>
      </w:r>
      <w:r w:rsidRPr="003E5CD0">
        <w:rPr>
          <w:rFonts w:cs="Times New Roman"/>
        </w:rPr>
        <w:t>or</w:t>
      </w:r>
      <w:r w:rsidRPr="003E5CD0">
        <w:rPr>
          <w:rFonts w:cs="Times New Roman"/>
          <w:spacing w:val="3"/>
        </w:rPr>
        <w:t xml:space="preserve"> </w:t>
      </w:r>
      <w:r w:rsidRPr="003E5CD0">
        <w:rPr>
          <w:rFonts w:cs="Times New Roman"/>
          <w:spacing w:val="-1"/>
        </w:rPr>
        <w:t>federal</w:t>
      </w:r>
      <w:r w:rsidRPr="003E5CD0">
        <w:rPr>
          <w:rFonts w:cs="Times New Roman"/>
          <w:spacing w:val="3"/>
        </w:rPr>
        <w:t xml:space="preserve"> </w:t>
      </w:r>
      <w:r w:rsidRPr="003E5CD0">
        <w:rPr>
          <w:rFonts w:cs="Times New Roman"/>
        </w:rPr>
        <w:t>law,</w:t>
      </w:r>
      <w:r w:rsidRPr="003E5CD0">
        <w:rPr>
          <w:rFonts w:cs="Times New Roman"/>
          <w:spacing w:val="1"/>
        </w:rPr>
        <w:t xml:space="preserve"> </w:t>
      </w:r>
      <w:r w:rsidRPr="003E5CD0">
        <w:rPr>
          <w:rFonts w:cs="Times New Roman"/>
          <w:spacing w:val="-1"/>
        </w:rPr>
        <w:t>rule</w:t>
      </w:r>
      <w:r w:rsidRPr="003E5CD0">
        <w:rPr>
          <w:rFonts w:cs="Times New Roman"/>
          <w:spacing w:val="2"/>
        </w:rPr>
        <w:t xml:space="preserve"> </w:t>
      </w:r>
      <w:r w:rsidRPr="003E5CD0">
        <w:rPr>
          <w:rFonts w:cs="Times New Roman"/>
        </w:rPr>
        <w:t>or</w:t>
      </w:r>
      <w:r w:rsidRPr="003E5CD0">
        <w:rPr>
          <w:rFonts w:cs="Times New Roman"/>
          <w:spacing w:val="3"/>
        </w:rPr>
        <w:t xml:space="preserve"> </w:t>
      </w:r>
      <w:r w:rsidRPr="003E5CD0">
        <w:rPr>
          <w:rFonts w:cs="Times New Roman"/>
          <w:spacing w:val="-1"/>
        </w:rPr>
        <w:t>regulation</w:t>
      </w:r>
      <w:r w:rsidRPr="003E5CD0">
        <w:rPr>
          <w:rFonts w:cs="Times New Roman"/>
          <w:spacing w:val="61"/>
        </w:rPr>
        <w:t xml:space="preserve"> </w:t>
      </w:r>
      <w:r w:rsidRPr="003E5CD0">
        <w:rPr>
          <w:rFonts w:cs="Times New Roman"/>
          <w:spacing w:val="-1"/>
        </w:rPr>
        <w:t>that</w:t>
      </w:r>
      <w:r w:rsidRPr="003E5CD0">
        <w:rPr>
          <w:rFonts w:cs="Times New Roman"/>
          <w:spacing w:val="32"/>
        </w:rPr>
        <w:t xml:space="preserve"> </w:t>
      </w:r>
      <w:r w:rsidRPr="003E5CD0">
        <w:rPr>
          <w:rFonts w:cs="Times New Roman"/>
          <w:spacing w:val="-1"/>
        </w:rPr>
        <w:t>requires</w:t>
      </w:r>
      <w:r w:rsidRPr="003E5CD0">
        <w:rPr>
          <w:rFonts w:cs="Times New Roman"/>
          <w:spacing w:val="29"/>
        </w:rPr>
        <w:t xml:space="preserve"> </w:t>
      </w:r>
      <w:r w:rsidRPr="003E5CD0">
        <w:rPr>
          <w:rFonts w:cs="Times New Roman"/>
        </w:rPr>
        <w:t>a</w:t>
      </w:r>
      <w:r w:rsidRPr="003E5CD0">
        <w:rPr>
          <w:rFonts w:cs="Times New Roman"/>
          <w:spacing w:val="31"/>
        </w:rPr>
        <w:t xml:space="preserve"> </w:t>
      </w:r>
      <w:r w:rsidRPr="003E5CD0">
        <w:rPr>
          <w:rFonts w:cs="Times New Roman"/>
          <w:spacing w:val="-1"/>
        </w:rPr>
        <w:t>stated</w:t>
      </w:r>
      <w:r w:rsidRPr="003E5CD0">
        <w:rPr>
          <w:rFonts w:cs="Times New Roman"/>
          <w:spacing w:val="31"/>
        </w:rPr>
        <w:t xml:space="preserve"> </w:t>
      </w:r>
      <w:r w:rsidRPr="003E5CD0">
        <w:rPr>
          <w:rFonts w:cs="Times New Roman"/>
          <w:spacing w:val="-1"/>
        </w:rPr>
        <w:t>amount</w:t>
      </w:r>
      <w:r w:rsidRPr="003E5CD0">
        <w:rPr>
          <w:rFonts w:cs="Times New Roman"/>
          <w:spacing w:val="32"/>
        </w:rPr>
        <w:t xml:space="preserve"> </w:t>
      </w:r>
      <w:r w:rsidRPr="003E5CD0">
        <w:rPr>
          <w:rFonts w:cs="Times New Roman"/>
          <w:spacing w:val="-2"/>
        </w:rPr>
        <w:t>or</w:t>
      </w:r>
      <w:r w:rsidRPr="003E5CD0">
        <w:rPr>
          <w:rFonts w:cs="Times New Roman"/>
          <w:spacing w:val="31"/>
        </w:rPr>
        <w:t xml:space="preserve"> </w:t>
      </w:r>
      <w:r w:rsidRPr="003E5CD0">
        <w:rPr>
          <w:rFonts w:cs="Times New Roman"/>
          <w:spacing w:val="-1"/>
        </w:rPr>
        <w:t>minimum</w:t>
      </w:r>
      <w:r w:rsidRPr="003E5CD0">
        <w:rPr>
          <w:rFonts w:cs="Times New Roman"/>
          <w:spacing w:val="27"/>
        </w:rPr>
        <w:t xml:space="preserve"> </w:t>
      </w:r>
      <w:r w:rsidRPr="003E5CD0">
        <w:rPr>
          <w:rFonts w:cs="Times New Roman"/>
          <w:spacing w:val="-1"/>
        </w:rPr>
        <w:t>proportion</w:t>
      </w:r>
      <w:r w:rsidRPr="003E5CD0">
        <w:rPr>
          <w:rFonts w:cs="Times New Roman"/>
          <w:spacing w:val="31"/>
        </w:rPr>
        <w:t xml:space="preserve"> </w:t>
      </w:r>
      <w:r w:rsidRPr="003E5CD0">
        <w:rPr>
          <w:rFonts w:cs="Times New Roman"/>
        </w:rPr>
        <w:t>or</w:t>
      </w:r>
      <w:r w:rsidRPr="003E5CD0">
        <w:rPr>
          <w:rFonts w:cs="Times New Roman"/>
          <w:spacing w:val="31"/>
        </w:rPr>
        <w:t xml:space="preserve"> </w:t>
      </w:r>
      <w:r w:rsidRPr="003E5CD0">
        <w:rPr>
          <w:rFonts w:cs="Times New Roman"/>
          <w:spacing w:val="-1"/>
        </w:rPr>
        <w:t>quantity</w:t>
      </w:r>
      <w:r w:rsidRPr="003E5CD0">
        <w:rPr>
          <w:rFonts w:cs="Times New Roman"/>
          <w:spacing w:val="28"/>
        </w:rPr>
        <w:t xml:space="preserve"> </w:t>
      </w:r>
      <w:r w:rsidRPr="003E5CD0">
        <w:rPr>
          <w:rFonts w:cs="Times New Roman"/>
        </w:rPr>
        <w:t>of</w:t>
      </w:r>
      <w:r w:rsidRPr="003E5CD0">
        <w:rPr>
          <w:rFonts w:cs="Times New Roman"/>
          <w:spacing w:val="29"/>
        </w:rPr>
        <w:t xml:space="preserve"> </w:t>
      </w:r>
      <w:r w:rsidRPr="003E5CD0">
        <w:rPr>
          <w:rFonts w:cs="Times New Roman"/>
          <w:spacing w:val="-1"/>
        </w:rPr>
        <w:t>electricity</w:t>
      </w:r>
      <w:r w:rsidRPr="003E5CD0">
        <w:rPr>
          <w:rFonts w:cs="Times New Roman"/>
          <w:spacing w:val="28"/>
        </w:rPr>
        <w:t xml:space="preserve"> </w:t>
      </w:r>
      <w:r w:rsidRPr="003E5CD0">
        <w:rPr>
          <w:rFonts w:cs="Times New Roman"/>
          <w:spacing w:val="-1"/>
        </w:rPr>
        <w:t>that</w:t>
      </w:r>
      <w:r w:rsidRPr="003E5CD0">
        <w:rPr>
          <w:rFonts w:cs="Times New Roman"/>
          <w:spacing w:val="32"/>
        </w:rPr>
        <w:t xml:space="preserve"> </w:t>
      </w:r>
      <w:r w:rsidRPr="003E5CD0">
        <w:rPr>
          <w:rFonts w:cs="Times New Roman"/>
          <w:spacing w:val="-1"/>
        </w:rPr>
        <w:t>is</w:t>
      </w:r>
      <w:r w:rsidRPr="003E5CD0">
        <w:rPr>
          <w:rFonts w:cs="Times New Roman"/>
          <w:spacing w:val="31"/>
        </w:rPr>
        <w:t xml:space="preserve"> </w:t>
      </w:r>
      <w:r w:rsidRPr="003E5CD0">
        <w:rPr>
          <w:rFonts w:cs="Times New Roman"/>
          <w:spacing w:val="-1"/>
        </w:rPr>
        <w:t>sold</w:t>
      </w:r>
      <w:r w:rsidRPr="003E5CD0">
        <w:rPr>
          <w:rFonts w:cs="Times New Roman"/>
          <w:spacing w:val="31"/>
        </w:rPr>
        <w:t xml:space="preserve"> </w:t>
      </w:r>
      <w:r w:rsidRPr="003E5CD0">
        <w:rPr>
          <w:rFonts w:cs="Times New Roman"/>
        </w:rPr>
        <w:t>or</w:t>
      </w:r>
      <w:r w:rsidRPr="003E5CD0">
        <w:rPr>
          <w:rFonts w:cs="Times New Roman"/>
          <w:spacing w:val="29"/>
        </w:rPr>
        <w:t xml:space="preserve"> </w:t>
      </w:r>
      <w:r w:rsidRPr="003E5CD0">
        <w:rPr>
          <w:rFonts w:cs="Times New Roman"/>
        </w:rPr>
        <w:t>used</w:t>
      </w:r>
      <w:r w:rsidRPr="003E5CD0">
        <w:rPr>
          <w:rFonts w:cs="Times New Roman"/>
          <w:spacing w:val="28"/>
        </w:rPr>
        <w:t xml:space="preserve"> </w:t>
      </w:r>
      <w:r w:rsidRPr="003E5CD0">
        <w:rPr>
          <w:rFonts w:cs="Times New Roman"/>
        </w:rPr>
        <w:t>by</w:t>
      </w:r>
      <w:r w:rsidRPr="003E5CD0">
        <w:rPr>
          <w:rFonts w:cs="Times New Roman"/>
          <w:spacing w:val="63"/>
        </w:rPr>
        <w:t xml:space="preserve"> </w:t>
      </w:r>
      <w:r w:rsidRPr="003E5CD0">
        <w:rPr>
          <w:rFonts w:cs="Times New Roman"/>
          <w:spacing w:val="-1"/>
        </w:rPr>
        <w:t>specified</w:t>
      </w:r>
      <w:r w:rsidRPr="003E5CD0">
        <w:rPr>
          <w:rFonts w:cs="Times New Roman"/>
        </w:rPr>
        <w:t xml:space="preserve"> </w:t>
      </w:r>
      <w:r w:rsidRPr="003E5CD0">
        <w:rPr>
          <w:rFonts w:cs="Times New Roman"/>
          <w:spacing w:val="-1"/>
        </w:rPr>
        <w:t>persons</w:t>
      </w:r>
      <w:r w:rsidRPr="003E5CD0">
        <w:rPr>
          <w:rFonts w:cs="Times New Roman"/>
          <w:spacing w:val="-2"/>
        </w:rPr>
        <w:t xml:space="preserve"> </w:t>
      </w:r>
      <w:r w:rsidRPr="003E5CD0">
        <w:rPr>
          <w:rFonts w:cs="Times New Roman"/>
        </w:rPr>
        <w:t>to be</w:t>
      </w:r>
      <w:r w:rsidRPr="003E5CD0">
        <w:rPr>
          <w:rFonts w:cs="Times New Roman"/>
          <w:spacing w:val="-2"/>
        </w:rPr>
        <w:t xml:space="preserve"> </w:t>
      </w:r>
      <w:r w:rsidRPr="003E5CD0">
        <w:rPr>
          <w:rFonts w:cs="Times New Roman"/>
          <w:spacing w:val="-1"/>
        </w:rPr>
        <w:t>generated</w:t>
      </w:r>
      <w:r w:rsidRPr="003E5CD0">
        <w:rPr>
          <w:rFonts w:cs="Times New Roman"/>
          <w:spacing w:val="-2"/>
        </w:rPr>
        <w:t xml:space="preserve"> </w:t>
      </w:r>
      <w:r w:rsidRPr="003E5CD0">
        <w:rPr>
          <w:rFonts w:cs="Times New Roman"/>
        </w:rPr>
        <w:t>from</w:t>
      </w:r>
      <w:r w:rsidRPr="003E5CD0">
        <w:rPr>
          <w:rFonts w:cs="Times New Roman"/>
          <w:spacing w:val="-4"/>
        </w:rPr>
        <w:t xml:space="preserve"> </w:t>
      </w:r>
      <w:r w:rsidRPr="003E5CD0">
        <w:rPr>
          <w:rFonts w:cs="Times New Roman"/>
          <w:spacing w:val="-1"/>
        </w:rPr>
        <w:t>Renewable</w:t>
      </w:r>
      <w:r w:rsidRPr="003E5CD0">
        <w:rPr>
          <w:rFonts w:cs="Times New Roman"/>
        </w:rPr>
        <w:t xml:space="preserve"> </w:t>
      </w:r>
      <w:r w:rsidRPr="003E5CD0">
        <w:rPr>
          <w:rFonts w:cs="Times New Roman"/>
          <w:spacing w:val="-1"/>
        </w:rPr>
        <w:t>Energy</w:t>
      </w:r>
      <w:r w:rsidRPr="003E5CD0">
        <w:rPr>
          <w:rFonts w:cs="Times New Roman"/>
          <w:spacing w:val="-3"/>
        </w:rPr>
        <w:t xml:space="preserve"> </w:t>
      </w:r>
      <w:r w:rsidRPr="003E5CD0">
        <w:rPr>
          <w:rFonts w:cs="Times New Roman"/>
        </w:rPr>
        <w:t>Sources.</w:t>
      </w:r>
    </w:p>
    <w:p w14:paraId="40BCCA0B" w14:textId="77777777" w:rsidR="001E0C95" w:rsidRPr="008E45C7" w:rsidRDefault="001E0C95" w:rsidP="008E45C7"/>
    <w:p w14:paraId="259FEA61" w14:textId="77777777" w:rsidR="001E0C95" w:rsidRPr="003E5CD0" w:rsidRDefault="00972CCB" w:rsidP="0080377A">
      <w:pPr>
        <w:pStyle w:val="BodyText"/>
        <w:numPr>
          <w:ilvl w:val="1"/>
          <w:numId w:val="20"/>
        </w:numPr>
        <w:tabs>
          <w:tab w:val="left" w:pos="1541"/>
        </w:tabs>
        <w:ind w:right="120" w:firstLine="720"/>
        <w:jc w:val="both"/>
        <w:rPr>
          <w:rFonts w:cs="Times New Roman"/>
        </w:rPr>
      </w:pPr>
      <w:r w:rsidRPr="003E5CD0">
        <w:rPr>
          <w:rFonts w:cs="Times New Roman"/>
          <w:spacing w:val="-1"/>
        </w:rPr>
        <w:t>“Reporting</w:t>
      </w:r>
      <w:r w:rsidRPr="003E5CD0">
        <w:rPr>
          <w:rFonts w:cs="Times New Roman"/>
          <w:spacing w:val="7"/>
        </w:rPr>
        <w:t xml:space="preserve"> </w:t>
      </w:r>
      <w:r w:rsidRPr="003E5CD0">
        <w:rPr>
          <w:rFonts w:cs="Times New Roman"/>
          <w:spacing w:val="-1"/>
        </w:rPr>
        <w:t>Year”</w:t>
      </w:r>
      <w:r w:rsidRPr="003E5CD0">
        <w:rPr>
          <w:rFonts w:cs="Times New Roman"/>
          <w:spacing w:val="9"/>
        </w:rPr>
        <w:t xml:space="preserve"> </w:t>
      </w:r>
      <w:r w:rsidRPr="003E5CD0">
        <w:rPr>
          <w:rFonts w:cs="Times New Roman"/>
          <w:spacing w:val="-1"/>
        </w:rPr>
        <w:t>means</w:t>
      </w:r>
      <w:r w:rsidRPr="003E5CD0">
        <w:rPr>
          <w:rFonts w:cs="Times New Roman"/>
          <w:spacing w:val="10"/>
        </w:rPr>
        <w:t xml:space="preserve"> </w:t>
      </w:r>
      <w:r w:rsidRPr="003E5CD0">
        <w:rPr>
          <w:rFonts w:cs="Times New Roman"/>
        </w:rPr>
        <w:t>a</w:t>
      </w:r>
      <w:r w:rsidRPr="003E5CD0">
        <w:rPr>
          <w:rFonts w:cs="Times New Roman"/>
          <w:spacing w:val="7"/>
        </w:rPr>
        <w:t xml:space="preserve"> </w:t>
      </w:r>
      <w:r w:rsidRPr="003E5CD0">
        <w:rPr>
          <w:rFonts w:cs="Times New Roman"/>
          <w:spacing w:val="-1"/>
        </w:rPr>
        <w:t>twelve-month</w:t>
      </w:r>
      <w:r w:rsidRPr="003E5CD0">
        <w:rPr>
          <w:rFonts w:cs="Times New Roman"/>
          <w:spacing w:val="9"/>
        </w:rPr>
        <w:t xml:space="preserve"> </w:t>
      </w:r>
      <w:r w:rsidRPr="003E5CD0">
        <w:rPr>
          <w:rFonts w:cs="Times New Roman"/>
          <w:spacing w:val="-1"/>
        </w:rPr>
        <w:t>compliance</w:t>
      </w:r>
      <w:r w:rsidRPr="003E5CD0">
        <w:rPr>
          <w:rFonts w:cs="Times New Roman"/>
          <w:spacing w:val="7"/>
        </w:rPr>
        <w:t xml:space="preserve"> </w:t>
      </w:r>
      <w:r w:rsidRPr="003E5CD0">
        <w:rPr>
          <w:rFonts w:cs="Times New Roman"/>
          <w:spacing w:val="-1"/>
        </w:rPr>
        <w:t>reporting</w:t>
      </w:r>
      <w:r w:rsidRPr="003E5CD0">
        <w:rPr>
          <w:rFonts w:cs="Times New Roman"/>
          <w:spacing w:val="7"/>
        </w:rPr>
        <w:t xml:space="preserve"> </w:t>
      </w:r>
      <w:r w:rsidRPr="003E5CD0">
        <w:rPr>
          <w:rFonts w:cs="Times New Roman"/>
          <w:spacing w:val="-1"/>
        </w:rPr>
        <w:t>period</w:t>
      </w:r>
      <w:r w:rsidRPr="003E5CD0">
        <w:rPr>
          <w:rFonts w:cs="Times New Roman"/>
          <w:spacing w:val="7"/>
        </w:rPr>
        <w:t xml:space="preserve"> </w:t>
      </w:r>
      <w:r w:rsidRPr="003E5CD0">
        <w:rPr>
          <w:rFonts w:cs="Times New Roman"/>
          <w:spacing w:val="-1"/>
        </w:rPr>
        <w:t>required</w:t>
      </w:r>
      <w:r w:rsidRPr="003E5CD0">
        <w:rPr>
          <w:rFonts w:cs="Times New Roman"/>
          <w:spacing w:val="9"/>
        </w:rPr>
        <w:t xml:space="preserve"> </w:t>
      </w:r>
      <w:r w:rsidRPr="003E5CD0">
        <w:rPr>
          <w:rFonts w:cs="Times New Roman"/>
          <w:spacing w:val="-1"/>
        </w:rPr>
        <w:t>under</w:t>
      </w:r>
      <w:r w:rsidRPr="003E5CD0">
        <w:rPr>
          <w:rFonts w:cs="Times New Roman"/>
          <w:spacing w:val="10"/>
        </w:rPr>
        <w:t xml:space="preserve"> </w:t>
      </w:r>
      <w:r w:rsidRPr="003E5CD0">
        <w:rPr>
          <w:rFonts w:cs="Times New Roman"/>
          <w:spacing w:val="-1"/>
        </w:rPr>
        <w:t>the</w:t>
      </w:r>
      <w:r w:rsidRPr="003E5CD0">
        <w:rPr>
          <w:rFonts w:cs="Times New Roman"/>
          <w:spacing w:val="75"/>
        </w:rPr>
        <w:t xml:space="preserve"> </w:t>
      </w:r>
      <w:r w:rsidRPr="003E5CD0">
        <w:rPr>
          <w:rFonts w:cs="Times New Roman"/>
          <w:spacing w:val="-1"/>
        </w:rPr>
        <w:t>Applicable</w:t>
      </w:r>
      <w:r w:rsidRPr="003E5CD0">
        <w:rPr>
          <w:rFonts w:cs="Times New Roman"/>
        </w:rPr>
        <w:t xml:space="preserve"> </w:t>
      </w:r>
      <w:r w:rsidRPr="003E5CD0">
        <w:rPr>
          <w:rFonts w:cs="Times New Roman"/>
          <w:spacing w:val="-2"/>
        </w:rPr>
        <w:t>Program.</w:t>
      </w:r>
    </w:p>
    <w:p w14:paraId="02EF51AD" w14:textId="77777777" w:rsidR="001E0C95" w:rsidRPr="008E45C7" w:rsidRDefault="001E0C95" w:rsidP="008E45C7"/>
    <w:p w14:paraId="321D036F"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“S&amp;P”</w:t>
      </w:r>
      <w:r w:rsidRPr="003E5CD0">
        <w:rPr>
          <w:rFonts w:cs="Times New Roman"/>
        </w:rPr>
        <w:t xml:space="preserve"> </w:t>
      </w:r>
      <w:r w:rsidRPr="003E5CD0">
        <w:rPr>
          <w:rFonts w:cs="Times New Roman"/>
          <w:spacing w:val="-1"/>
        </w:rPr>
        <w:t>means</w:t>
      </w:r>
      <w:r w:rsidRPr="003E5CD0">
        <w:rPr>
          <w:rFonts w:cs="Times New Roman"/>
        </w:rPr>
        <w:t xml:space="preserve"> the </w:t>
      </w:r>
      <w:r w:rsidRPr="003E5CD0">
        <w:rPr>
          <w:rFonts w:cs="Times New Roman"/>
          <w:spacing w:val="-1"/>
        </w:rPr>
        <w:t>Standard</w:t>
      </w:r>
      <w:r w:rsidRPr="003E5CD0">
        <w:rPr>
          <w:rFonts w:cs="Times New Roman"/>
          <w:spacing w:val="-3"/>
        </w:rPr>
        <w:t xml:space="preserve"> </w:t>
      </w:r>
      <w:r w:rsidRPr="003E5CD0">
        <w:rPr>
          <w:rFonts w:cs="Times New Roman"/>
        </w:rPr>
        <w:t>&amp;</w:t>
      </w:r>
      <w:r w:rsidRPr="003E5CD0">
        <w:rPr>
          <w:rFonts w:cs="Times New Roman"/>
          <w:spacing w:val="-2"/>
        </w:rPr>
        <w:t xml:space="preserve"> </w:t>
      </w:r>
      <w:r w:rsidRPr="003E5CD0">
        <w:rPr>
          <w:rFonts w:cs="Times New Roman"/>
        </w:rPr>
        <w:t xml:space="preserve">Poor’s </w:t>
      </w:r>
      <w:r w:rsidRPr="003E5CD0">
        <w:rPr>
          <w:rFonts w:cs="Times New Roman"/>
          <w:spacing w:val="-1"/>
        </w:rPr>
        <w:t>Rating</w:t>
      </w:r>
      <w:r w:rsidRPr="003E5CD0">
        <w:rPr>
          <w:rFonts w:cs="Times New Roman"/>
          <w:spacing w:val="-3"/>
        </w:rPr>
        <w:t xml:space="preserve"> </w:t>
      </w:r>
      <w:r w:rsidRPr="003E5CD0">
        <w:rPr>
          <w:rFonts w:cs="Times New Roman"/>
          <w:spacing w:val="-1"/>
        </w:rPr>
        <w:t>Group.</w:t>
      </w:r>
    </w:p>
    <w:p w14:paraId="1E198BE6" w14:textId="77777777" w:rsidR="001E0C95" w:rsidRPr="008E45C7" w:rsidRDefault="001E0C95" w:rsidP="008E45C7"/>
    <w:p w14:paraId="5518C77A"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“Seller”</w:t>
      </w:r>
      <w:r w:rsidRPr="003E5CD0">
        <w:rPr>
          <w:rFonts w:cs="Times New Roman"/>
        </w:rPr>
        <w:t xml:space="preserve"> </w:t>
      </w:r>
      <w:r w:rsidRPr="003E5CD0">
        <w:rPr>
          <w:rFonts w:cs="Times New Roman"/>
          <w:spacing w:val="-1"/>
        </w:rPr>
        <w:t>means</w:t>
      </w:r>
      <w:r w:rsidRPr="003E5CD0">
        <w:rPr>
          <w:rFonts w:cs="Times New Roman"/>
        </w:rPr>
        <w:t xml:space="preserve"> </w:t>
      </w:r>
      <w:r w:rsidRPr="003E5CD0">
        <w:rPr>
          <w:rFonts w:cs="Times New Roman"/>
          <w:spacing w:val="-1"/>
        </w:rPr>
        <w:t>for</w:t>
      </w:r>
      <w:r w:rsidRPr="003E5CD0">
        <w:rPr>
          <w:rFonts w:cs="Times New Roman"/>
        </w:rPr>
        <w:t xml:space="preserve"> any</w:t>
      </w:r>
      <w:r w:rsidRPr="003E5CD0">
        <w:rPr>
          <w:rFonts w:cs="Times New Roman"/>
          <w:spacing w:val="-2"/>
        </w:rPr>
        <w:t xml:space="preserve"> </w:t>
      </w:r>
      <w:r w:rsidRPr="003E5CD0">
        <w:rPr>
          <w:rFonts w:cs="Times New Roman"/>
          <w:spacing w:val="-1"/>
        </w:rPr>
        <w:t>particular</w:t>
      </w:r>
      <w:r w:rsidRPr="003E5CD0">
        <w:rPr>
          <w:rFonts w:cs="Times New Roman"/>
          <w:spacing w:val="-2"/>
        </w:rPr>
        <w:t xml:space="preserve"> </w:t>
      </w:r>
      <w:r w:rsidRPr="003E5CD0">
        <w:rPr>
          <w:rFonts w:cs="Times New Roman"/>
          <w:spacing w:val="-1"/>
        </w:rPr>
        <w:t>Transaction,</w:t>
      </w:r>
      <w:r w:rsidRPr="003E5CD0">
        <w:rPr>
          <w:rFonts w:cs="Times New Roman"/>
        </w:rPr>
        <w:t xml:space="preserve"> </w:t>
      </w:r>
      <w:r w:rsidRPr="003E5CD0">
        <w:rPr>
          <w:rFonts w:cs="Times New Roman"/>
          <w:spacing w:val="-1"/>
        </w:rPr>
        <w:t>the</w:t>
      </w:r>
      <w:r w:rsidRPr="003E5CD0">
        <w:rPr>
          <w:rFonts w:cs="Times New Roman"/>
        </w:rPr>
        <w:t xml:space="preserve"> </w:t>
      </w:r>
      <w:r w:rsidRPr="003E5CD0">
        <w:rPr>
          <w:rFonts w:cs="Times New Roman"/>
          <w:spacing w:val="-1"/>
        </w:rPr>
        <w:t>seller</w:t>
      </w:r>
      <w:r w:rsidRPr="003E5CD0">
        <w:rPr>
          <w:rFonts w:cs="Times New Roman"/>
        </w:rPr>
        <w:t xml:space="preserve"> of</w:t>
      </w:r>
      <w:r w:rsidRPr="003E5CD0">
        <w:rPr>
          <w:rFonts w:cs="Times New Roman"/>
          <w:spacing w:val="-2"/>
        </w:rPr>
        <w:t xml:space="preserve"> </w:t>
      </w:r>
      <w:r w:rsidRPr="003E5CD0">
        <w:rPr>
          <w:rFonts w:cs="Times New Roman"/>
        </w:rPr>
        <w:t xml:space="preserve">the </w:t>
      </w:r>
      <w:r w:rsidRPr="003E5CD0">
        <w:rPr>
          <w:rFonts w:cs="Times New Roman"/>
          <w:spacing w:val="-1"/>
        </w:rPr>
        <w:t>Product.</w:t>
      </w:r>
    </w:p>
    <w:p w14:paraId="32A973C1" w14:textId="77777777" w:rsidR="001E0C95" w:rsidRPr="008E45C7" w:rsidRDefault="001E0C95" w:rsidP="008E45C7"/>
    <w:p w14:paraId="29CA8430" w14:textId="77777777" w:rsidR="001E0C95" w:rsidRPr="003E5CD0" w:rsidRDefault="00972CCB" w:rsidP="0080377A">
      <w:pPr>
        <w:pStyle w:val="BodyText"/>
        <w:numPr>
          <w:ilvl w:val="1"/>
          <w:numId w:val="20"/>
        </w:numPr>
        <w:tabs>
          <w:tab w:val="left" w:pos="1541"/>
        </w:tabs>
        <w:ind w:right="115" w:firstLine="720"/>
        <w:jc w:val="both"/>
        <w:rPr>
          <w:rFonts w:cs="Times New Roman"/>
        </w:rPr>
      </w:pPr>
      <w:r w:rsidRPr="003E5CD0">
        <w:rPr>
          <w:rFonts w:cs="Times New Roman"/>
          <w:spacing w:val="-1"/>
        </w:rPr>
        <w:t>“Settlement</w:t>
      </w:r>
      <w:r w:rsidRPr="003E5CD0">
        <w:rPr>
          <w:rFonts w:cs="Times New Roman"/>
          <w:spacing w:val="3"/>
        </w:rPr>
        <w:t xml:space="preserve"> </w:t>
      </w:r>
      <w:r w:rsidRPr="003E5CD0">
        <w:rPr>
          <w:rFonts w:cs="Times New Roman"/>
          <w:spacing w:val="-1"/>
        </w:rPr>
        <w:t>Amount”</w:t>
      </w:r>
      <w:r w:rsidRPr="003E5CD0">
        <w:rPr>
          <w:rFonts w:cs="Times New Roman"/>
          <w:spacing w:val="2"/>
        </w:rPr>
        <w:t xml:space="preserve"> </w:t>
      </w:r>
      <w:r w:rsidRPr="003E5CD0">
        <w:rPr>
          <w:rFonts w:cs="Times New Roman"/>
          <w:spacing w:val="-1"/>
        </w:rPr>
        <w:t>means,</w:t>
      </w:r>
      <w:r w:rsidRPr="003E5CD0">
        <w:rPr>
          <w:rFonts w:cs="Times New Roman"/>
          <w:spacing w:val="2"/>
        </w:rPr>
        <w:t xml:space="preserve"> </w:t>
      </w:r>
      <w:r w:rsidRPr="003E5CD0">
        <w:rPr>
          <w:rFonts w:cs="Times New Roman"/>
          <w:spacing w:val="-1"/>
        </w:rPr>
        <w:t>with</w:t>
      </w:r>
      <w:r w:rsidRPr="003E5CD0">
        <w:rPr>
          <w:rFonts w:cs="Times New Roman"/>
          <w:spacing w:val="2"/>
        </w:rPr>
        <w:t xml:space="preserve"> </w:t>
      </w:r>
      <w:r w:rsidRPr="003E5CD0">
        <w:rPr>
          <w:rFonts w:cs="Times New Roman"/>
          <w:spacing w:val="-1"/>
        </w:rPr>
        <w:t>respect</w:t>
      </w:r>
      <w:r w:rsidRPr="003E5CD0">
        <w:rPr>
          <w:rFonts w:cs="Times New Roman"/>
          <w:spacing w:val="1"/>
        </w:rPr>
        <w:t xml:space="preserve"> </w:t>
      </w:r>
      <w:r w:rsidRPr="003E5CD0">
        <w:rPr>
          <w:rFonts w:cs="Times New Roman"/>
        </w:rPr>
        <w:t>to</w:t>
      </w:r>
      <w:r w:rsidRPr="003E5CD0">
        <w:rPr>
          <w:rFonts w:cs="Times New Roman"/>
          <w:spacing w:val="-1"/>
        </w:rPr>
        <w:t xml:space="preserve"> </w:t>
      </w:r>
      <w:r w:rsidRPr="003E5CD0">
        <w:rPr>
          <w:rFonts w:cs="Times New Roman"/>
        </w:rPr>
        <w:t xml:space="preserve">a </w:t>
      </w:r>
      <w:r w:rsidRPr="003E5CD0">
        <w:rPr>
          <w:rFonts w:cs="Times New Roman"/>
          <w:spacing w:val="-1"/>
        </w:rPr>
        <w:t xml:space="preserve">Transaction </w:t>
      </w:r>
      <w:r w:rsidRPr="003E5CD0">
        <w:rPr>
          <w:rFonts w:cs="Times New Roman"/>
        </w:rPr>
        <w:t xml:space="preserve">and </w:t>
      </w:r>
      <w:r w:rsidRPr="003E5CD0">
        <w:rPr>
          <w:rFonts w:cs="Times New Roman"/>
          <w:spacing w:val="-1"/>
        </w:rPr>
        <w:t>the</w:t>
      </w:r>
      <w:r w:rsidRPr="003E5CD0">
        <w:rPr>
          <w:rFonts w:cs="Times New Roman"/>
          <w:spacing w:val="2"/>
        </w:rPr>
        <w:t xml:space="preserve"> </w:t>
      </w:r>
      <w:r w:rsidRPr="003E5CD0">
        <w:rPr>
          <w:rFonts w:cs="Times New Roman"/>
          <w:spacing w:val="-1"/>
        </w:rPr>
        <w:t>Non-Defaulting Party,</w:t>
      </w:r>
      <w:r w:rsidRPr="003E5CD0">
        <w:rPr>
          <w:rFonts w:cs="Times New Roman"/>
          <w:spacing w:val="51"/>
        </w:rPr>
        <w:t xml:space="preserve"> </w:t>
      </w:r>
      <w:r w:rsidRPr="003E5CD0">
        <w:rPr>
          <w:rFonts w:cs="Times New Roman"/>
        </w:rPr>
        <w:t>the</w:t>
      </w:r>
      <w:r w:rsidRPr="003E5CD0">
        <w:rPr>
          <w:rFonts w:cs="Times New Roman"/>
          <w:spacing w:val="7"/>
        </w:rPr>
        <w:t xml:space="preserve"> </w:t>
      </w:r>
      <w:r w:rsidRPr="003E5CD0">
        <w:rPr>
          <w:rFonts w:cs="Times New Roman"/>
          <w:spacing w:val="-1"/>
        </w:rPr>
        <w:t>Losses</w:t>
      </w:r>
      <w:r w:rsidRPr="003E5CD0">
        <w:rPr>
          <w:rFonts w:cs="Times New Roman"/>
          <w:spacing w:val="5"/>
        </w:rPr>
        <w:t xml:space="preserve"> </w:t>
      </w:r>
      <w:r w:rsidRPr="003E5CD0">
        <w:rPr>
          <w:rFonts w:cs="Times New Roman"/>
        </w:rPr>
        <w:t>or</w:t>
      </w:r>
      <w:r w:rsidRPr="003E5CD0">
        <w:rPr>
          <w:rFonts w:cs="Times New Roman"/>
          <w:spacing w:val="7"/>
        </w:rPr>
        <w:t xml:space="preserve"> </w:t>
      </w:r>
      <w:r w:rsidRPr="003E5CD0">
        <w:rPr>
          <w:rFonts w:cs="Times New Roman"/>
          <w:spacing w:val="-1"/>
        </w:rPr>
        <w:t>Gains,</w:t>
      </w:r>
      <w:r w:rsidRPr="003E5CD0">
        <w:rPr>
          <w:rFonts w:cs="Times New Roman"/>
          <w:spacing w:val="5"/>
        </w:rPr>
        <w:t xml:space="preserve"> </w:t>
      </w:r>
      <w:r w:rsidRPr="003E5CD0">
        <w:rPr>
          <w:rFonts w:cs="Times New Roman"/>
        </w:rPr>
        <w:t>and</w:t>
      </w:r>
      <w:r w:rsidRPr="003E5CD0">
        <w:rPr>
          <w:rFonts w:cs="Times New Roman"/>
          <w:spacing w:val="7"/>
        </w:rPr>
        <w:t xml:space="preserve"> </w:t>
      </w:r>
      <w:r w:rsidRPr="003E5CD0">
        <w:rPr>
          <w:rFonts w:cs="Times New Roman"/>
          <w:spacing w:val="-1"/>
        </w:rPr>
        <w:t>Costs,</w:t>
      </w:r>
      <w:r w:rsidRPr="003E5CD0">
        <w:rPr>
          <w:rFonts w:cs="Times New Roman"/>
          <w:spacing w:val="5"/>
        </w:rPr>
        <w:t xml:space="preserve"> </w:t>
      </w:r>
      <w:r w:rsidRPr="003E5CD0">
        <w:rPr>
          <w:rFonts w:cs="Times New Roman"/>
          <w:spacing w:val="-1"/>
        </w:rPr>
        <w:t>including</w:t>
      </w:r>
      <w:r w:rsidRPr="003E5CD0">
        <w:rPr>
          <w:rFonts w:cs="Times New Roman"/>
          <w:spacing w:val="4"/>
        </w:rPr>
        <w:t xml:space="preserve"> </w:t>
      </w:r>
      <w:r w:rsidRPr="003E5CD0">
        <w:rPr>
          <w:rFonts w:cs="Times New Roman"/>
          <w:spacing w:val="-1"/>
        </w:rPr>
        <w:t>those</w:t>
      </w:r>
      <w:r w:rsidRPr="003E5CD0">
        <w:rPr>
          <w:rFonts w:cs="Times New Roman"/>
          <w:spacing w:val="7"/>
        </w:rPr>
        <w:t xml:space="preserve"> </w:t>
      </w:r>
      <w:r w:rsidRPr="003E5CD0">
        <w:rPr>
          <w:rFonts w:cs="Times New Roman"/>
          <w:spacing w:val="-1"/>
        </w:rPr>
        <w:t>which</w:t>
      </w:r>
      <w:r w:rsidRPr="003E5CD0">
        <w:rPr>
          <w:rFonts w:cs="Times New Roman"/>
          <w:spacing w:val="4"/>
        </w:rPr>
        <w:t xml:space="preserve"> </w:t>
      </w:r>
      <w:r w:rsidRPr="003E5CD0">
        <w:rPr>
          <w:rFonts w:cs="Times New Roman"/>
        </w:rPr>
        <w:t>such</w:t>
      </w:r>
      <w:r w:rsidRPr="003E5CD0">
        <w:rPr>
          <w:rFonts w:cs="Times New Roman"/>
          <w:spacing w:val="7"/>
        </w:rPr>
        <w:t xml:space="preserve"> </w:t>
      </w:r>
      <w:r w:rsidRPr="003E5CD0">
        <w:rPr>
          <w:rFonts w:cs="Times New Roman"/>
          <w:spacing w:val="-1"/>
        </w:rPr>
        <w:t>Party</w:t>
      </w:r>
      <w:r w:rsidRPr="003E5CD0">
        <w:rPr>
          <w:rFonts w:cs="Times New Roman"/>
          <w:spacing w:val="10"/>
        </w:rPr>
        <w:t xml:space="preserve"> </w:t>
      </w:r>
      <w:r w:rsidRPr="003E5CD0">
        <w:rPr>
          <w:rFonts w:cs="Times New Roman"/>
          <w:spacing w:val="-1"/>
        </w:rPr>
        <w:t>incurs</w:t>
      </w:r>
      <w:r w:rsidRPr="003E5CD0">
        <w:rPr>
          <w:rFonts w:cs="Times New Roman"/>
          <w:spacing w:val="5"/>
        </w:rPr>
        <w:t xml:space="preserve"> </w:t>
      </w:r>
      <w:r w:rsidRPr="003E5CD0">
        <w:rPr>
          <w:rFonts w:cs="Times New Roman"/>
        </w:rPr>
        <w:t>as</w:t>
      </w:r>
      <w:r w:rsidRPr="003E5CD0">
        <w:rPr>
          <w:rFonts w:cs="Times New Roman"/>
          <w:spacing w:val="7"/>
        </w:rPr>
        <w:t xml:space="preserve"> </w:t>
      </w:r>
      <w:r w:rsidRPr="003E5CD0">
        <w:rPr>
          <w:rFonts w:cs="Times New Roman"/>
        </w:rPr>
        <w:t>a</w:t>
      </w:r>
      <w:r w:rsidRPr="003E5CD0">
        <w:rPr>
          <w:rFonts w:cs="Times New Roman"/>
          <w:spacing w:val="5"/>
        </w:rPr>
        <w:t xml:space="preserve"> </w:t>
      </w:r>
      <w:r w:rsidRPr="003E5CD0">
        <w:rPr>
          <w:rFonts w:cs="Times New Roman"/>
          <w:spacing w:val="-1"/>
        </w:rPr>
        <w:t>result</w:t>
      </w:r>
      <w:r w:rsidRPr="003E5CD0">
        <w:rPr>
          <w:rFonts w:cs="Times New Roman"/>
          <w:spacing w:val="8"/>
        </w:rPr>
        <w:t xml:space="preserve"> </w:t>
      </w:r>
      <w:r w:rsidRPr="003E5CD0">
        <w:rPr>
          <w:rFonts w:cs="Times New Roman"/>
          <w:spacing w:val="-2"/>
        </w:rPr>
        <w:t>of</w:t>
      </w:r>
      <w:r w:rsidRPr="003E5CD0">
        <w:rPr>
          <w:rFonts w:cs="Times New Roman"/>
          <w:spacing w:val="7"/>
        </w:rPr>
        <w:t xml:space="preserve"> </w:t>
      </w:r>
      <w:r w:rsidRPr="003E5CD0">
        <w:rPr>
          <w:rFonts w:cs="Times New Roman"/>
          <w:spacing w:val="-1"/>
        </w:rPr>
        <w:t>the</w:t>
      </w:r>
      <w:r w:rsidRPr="003E5CD0">
        <w:rPr>
          <w:rFonts w:cs="Times New Roman"/>
          <w:spacing w:val="7"/>
        </w:rPr>
        <w:t xml:space="preserve"> </w:t>
      </w:r>
      <w:r w:rsidRPr="003E5CD0">
        <w:rPr>
          <w:rFonts w:cs="Times New Roman"/>
          <w:spacing w:val="-1"/>
        </w:rPr>
        <w:t>liquidation</w:t>
      </w:r>
      <w:r w:rsidRPr="003E5CD0">
        <w:rPr>
          <w:rFonts w:cs="Times New Roman"/>
          <w:spacing w:val="7"/>
        </w:rPr>
        <w:t xml:space="preserve"> </w:t>
      </w:r>
      <w:r w:rsidRPr="003E5CD0">
        <w:rPr>
          <w:rFonts w:cs="Times New Roman"/>
        </w:rPr>
        <w:t>of</w:t>
      </w:r>
      <w:r w:rsidRPr="003E5CD0">
        <w:rPr>
          <w:rFonts w:cs="Times New Roman"/>
          <w:spacing w:val="7"/>
        </w:rPr>
        <w:t xml:space="preserve"> </w:t>
      </w:r>
      <w:r w:rsidRPr="003E5CD0">
        <w:rPr>
          <w:rFonts w:cs="Times New Roman"/>
        </w:rPr>
        <w:t>a</w:t>
      </w:r>
      <w:r w:rsidRPr="003E5CD0">
        <w:rPr>
          <w:rFonts w:cs="Times New Roman"/>
          <w:spacing w:val="53"/>
        </w:rPr>
        <w:t xml:space="preserve"> </w:t>
      </w:r>
      <w:r w:rsidRPr="003E5CD0">
        <w:rPr>
          <w:rFonts w:cs="Times New Roman"/>
          <w:spacing w:val="-1"/>
        </w:rPr>
        <w:t>Terminated</w:t>
      </w:r>
      <w:r w:rsidRPr="003E5CD0">
        <w:rPr>
          <w:rFonts w:cs="Times New Roman"/>
          <w:spacing w:val="-5"/>
        </w:rPr>
        <w:t xml:space="preserve"> </w:t>
      </w:r>
      <w:r w:rsidRPr="003E5CD0">
        <w:rPr>
          <w:rFonts w:cs="Times New Roman"/>
          <w:spacing w:val="-1"/>
        </w:rPr>
        <w:t>Transaction</w:t>
      </w:r>
      <w:r w:rsidRPr="003E5CD0">
        <w:rPr>
          <w:rFonts w:cs="Times New Roman"/>
        </w:rPr>
        <w:t xml:space="preserve"> </w:t>
      </w:r>
      <w:r w:rsidRPr="003E5CD0">
        <w:rPr>
          <w:rFonts w:cs="Times New Roman"/>
          <w:spacing w:val="-1"/>
        </w:rPr>
        <w:t>pursuant</w:t>
      </w:r>
      <w:r w:rsidRPr="003E5CD0">
        <w:rPr>
          <w:rFonts w:cs="Times New Roman"/>
          <w:spacing w:val="-2"/>
        </w:rPr>
        <w:t xml:space="preserve"> </w:t>
      </w:r>
      <w:r w:rsidRPr="003E5CD0">
        <w:rPr>
          <w:rFonts w:cs="Times New Roman"/>
        </w:rPr>
        <w:t xml:space="preserve">to </w:t>
      </w:r>
      <w:r w:rsidRPr="003E5CD0">
        <w:rPr>
          <w:rFonts w:cs="Times New Roman"/>
          <w:spacing w:val="-1"/>
        </w:rPr>
        <w:t>Section</w:t>
      </w:r>
      <w:r w:rsidRPr="003E5CD0">
        <w:rPr>
          <w:rFonts w:cs="Times New Roman"/>
          <w:spacing w:val="-3"/>
        </w:rPr>
        <w:t xml:space="preserve"> </w:t>
      </w:r>
      <w:r w:rsidRPr="003E5CD0">
        <w:rPr>
          <w:rFonts w:cs="Times New Roman"/>
        </w:rPr>
        <w:t>5.2.</w:t>
      </w:r>
    </w:p>
    <w:p w14:paraId="593DED71" w14:textId="77777777" w:rsidR="001E0C95" w:rsidRPr="008E45C7" w:rsidRDefault="001E0C95" w:rsidP="008E45C7"/>
    <w:p w14:paraId="37CAF73F" w14:textId="77777777" w:rsidR="001E0C95" w:rsidRPr="003E5CD0" w:rsidRDefault="00972CCB" w:rsidP="0080377A">
      <w:pPr>
        <w:pStyle w:val="BodyText"/>
        <w:numPr>
          <w:ilvl w:val="1"/>
          <w:numId w:val="20"/>
        </w:numPr>
        <w:tabs>
          <w:tab w:val="left" w:pos="1541"/>
        </w:tabs>
        <w:ind w:right="119" w:firstLine="720"/>
        <w:jc w:val="both"/>
        <w:rPr>
          <w:rFonts w:cs="Times New Roman"/>
        </w:rPr>
      </w:pPr>
      <w:r w:rsidRPr="003E5CD0">
        <w:rPr>
          <w:rFonts w:cs="Times New Roman"/>
          <w:spacing w:val="-1"/>
        </w:rPr>
        <w:t>“Standard</w:t>
      </w:r>
      <w:r w:rsidRPr="003E5CD0">
        <w:rPr>
          <w:rFonts w:cs="Times New Roman"/>
        </w:rPr>
        <w:t xml:space="preserve"> </w:t>
      </w:r>
      <w:r w:rsidRPr="003E5CD0">
        <w:rPr>
          <w:rFonts w:cs="Times New Roman"/>
          <w:spacing w:val="-1"/>
        </w:rPr>
        <w:t>REC”</w:t>
      </w:r>
      <w:r w:rsidRPr="003E5CD0">
        <w:rPr>
          <w:rFonts w:cs="Times New Roman"/>
          <w:spacing w:val="53"/>
        </w:rPr>
        <w:t xml:space="preserve"> </w:t>
      </w:r>
      <w:r w:rsidRPr="003E5CD0">
        <w:rPr>
          <w:rFonts w:cs="Times New Roman"/>
        </w:rPr>
        <w:t xml:space="preserve">and </w:t>
      </w:r>
      <w:r w:rsidRPr="003E5CD0">
        <w:rPr>
          <w:rFonts w:cs="Times New Roman"/>
          <w:spacing w:val="-1"/>
        </w:rPr>
        <w:t>other</w:t>
      </w:r>
      <w:r w:rsidRPr="003E5CD0">
        <w:rPr>
          <w:rFonts w:cs="Times New Roman"/>
        </w:rPr>
        <w:t xml:space="preserve"> </w:t>
      </w:r>
      <w:r w:rsidRPr="003E5CD0">
        <w:rPr>
          <w:rFonts w:cs="Times New Roman"/>
          <w:spacing w:val="-1"/>
        </w:rPr>
        <w:t>Product</w:t>
      </w:r>
      <w:r w:rsidRPr="003E5CD0">
        <w:rPr>
          <w:rFonts w:cs="Times New Roman"/>
          <w:spacing w:val="1"/>
        </w:rPr>
        <w:t xml:space="preserve"> </w:t>
      </w:r>
      <w:r w:rsidRPr="003E5CD0">
        <w:rPr>
          <w:rFonts w:cs="Times New Roman"/>
          <w:spacing w:val="-1"/>
        </w:rPr>
        <w:t>Order</w:t>
      </w:r>
      <w:r w:rsidRPr="003E5CD0">
        <w:rPr>
          <w:rFonts w:cs="Times New Roman"/>
          <w:spacing w:val="1"/>
        </w:rPr>
        <w:t xml:space="preserve"> </w:t>
      </w:r>
      <w:r w:rsidRPr="003E5CD0">
        <w:rPr>
          <w:rFonts w:cs="Times New Roman"/>
          <w:spacing w:val="-1"/>
        </w:rPr>
        <w:t>defined</w:t>
      </w:r>
      <w:r w:rsidRPr="003E5CD0">
        <w:rPr>
          <w:rFonts w:cs="Times New Roman"/>
          <w:spacing w:val="53"/>
        </w:rPr>
        <w:t xml:space="preserve"> </w:t>
      </w:r>
      <w:r w:rsidRPr="003E5CD0">
        <w:rPr>
          <w:rFonts w:cs="Times New Roman"/>
          <w:spacing w:val="-1"/>
        </w:rPr>
        <w:t>terms,</w:t>
      </w:r>
      <w:r w:rsidRPr="003E5CD0">
        <w:rPr>
          <w:rFonts w:cs="Times New Roman"/>
        </w:rPr>
        <w:t xml:space="preserve"> such as </w:t>
      </w:r>
      <w:r w:rsidRPr="003E5CD0">
        <w:rPr>
          <w:rFonts w:cs="Times New Roman"/>
          <w:spacing w:val="-1"/>
        </w:rPr>
        <w:t>“Basic</w:t>
      </w:r>
      <w:r w:rsidRPr="003E5CD0">
        <w:rPr>
          <w:rFonts w:cs="Times New Roman"/>
        </w:rPr>
        <w:t xml:space="preserve"> </w:t>
      </w:r>
      <w:r w:rsidRPr="003E5CD0">
        <w:rPr>
          <w:rFonts w:cs="Times New Roman"/>
          <w:spacing w:val="-1"/>
        </w:rPr>
        <w:t>REC”</w:t>
      </w:r>
      <w:r w:rsidRPr="003E5CD0">
        <w:rPr>
          <w:rFonts w:cs="Times New Roman"/>
        </w:rPr>
        <w:t xml:space="preserve"> and</w:t>
      </w:r>
      <w:r w:rsidRPr="003E5CD0">
        <w:rPr>
          <w:rFonts w:cs="Times New Roman"/>
          <w:spacing w:val="41"/>
        </w:rPr>
        <w:t xml:space="preserve"> </w:t>
      </w:r>
      <w:r w:rsidRPr="003E5CD0">
        <w:rPr>
          <w:rFonts w:cs="Times New Roman"/>
          <w:spacing w:val="-1"/>
        </w:rPr>
        <w:t>“Specified</w:t>
      </w:r>
      <w:r w:rsidRPr="003E5CD0">
        <w:rPr>
          <w:rFonts w:cs="Times New Roman"/>
        </w:rPr>
        <w:t xml:space="preserve"> </w:t>
      </w:r>
      <w:r w:rsidRPr="003E5CD0">
        <w:rPr>
          <w:rFonts w:cs="Times New Roman"/>
          <w:spacing w:val="-1"/>
        </w:rPr>
        <w:t>REC”,</w:t>
      </w:r>
      <w:r w:rsidRPr="003E5CD0">
        <w:rPr>
          <w:rFonts w:cs="Times New Roman"/>
          <w:spacing w:val="-2"/>
        </w:rPr>
        <w:t xml:space="preserve"> </w:t>
      </w:r>
      <w:r w:rsidRPr="003E5CD0">
        <w:rPr>
          <w:rFonts w:cs="Times New Roman"/>
        </w:rPr>
        <w:t>are</w:t>
      </w:r>
      <w:r w:rsidRPr="003E5CD0">
        <w:rPr>
          <w:rFonts w:cs="Times New Roman"/>
          <w:spacing w:val="-2"/>
        </w:rPr>
        <w:t xml:space="preserve"> </w:t>
      </w:r>
      <w:r w:rsidRPr="003E5CD0">
        <w:rPr>
          <w:rFonts w:cs="Times New Roman"/>
          <w:spacing w:val="-1"/>
        </w:rPr>
        <w:t>defined</w:t>
      </w:r>
      <w:r w:rsidRPr="003E5CD0">
        <w:rPr>
          <w:rFonts w:cs="Times New Roman"/>
        </w:rPr>
        <w:t xml:space="preserve"> in </w:t>
      </w:r>
      <w:r w:rsidRPr="003E5CD0">
        <w:rPr>
          <w:rFonts w:cs="Times New Roman"/>
          <w:spacing w:val="-1"/>
        </w:rPr>
        <w:t>Schedule</w:t>
      </w:r>
      <w:r w:rsidRPr="003E5CD0">
        <w:rPr>
          <w:rFonts w:cs="Times New Roman"/>
        </w:rPr>
        <w:t xml:space="preserve"> P.</w:t>
      </w:r>
    </w:p>
    <w:p w14:paraId="007BF4A5" w14:textId="77777777" w:rsidR="001E0C95" w:rsidRPr="008E45C7" w:rsidRDefault="001E0C95" w:rsidP="008E45C7"/>
    <w:p w14:paraId="2E651FBB" w14:textId="77777777" w:rsidR="001E0C95" w:rsidRDefault="00972CCB" w:rsidP="0080377A">
      <w:pPr>
        <w:pStyle w:val="BodyText"/>
        <w:numPr>
          <w:ilvl w:val="1"/>
          <w:numId w:val="20"/>
        </w:numPr>
        <w:tabs>
          <w:tab w:val="left" w:pos="1541"/>
        </w:tabs>
        <w:ind w:right="113" w:firstLine="720"/>
        <w:jc w:val="both"/>
      </w:pPr>
      <w:r w:rsidRPr="003E5CD0">
        <w:rPr>
          <w:rFonts w:cs="Times New Roman"/>
          <w:spacing w:val="-1"/>
        </w:rPr>
        <w:t>“Taxes”</w:t>
      </w:r>
      <w:r w:rsidRPr="003E5CD0">
        <w:rPr>
          <w:rFonts w:cs="Times New Roman"/>
          <w:spacing w:val="3"/>
        </w:rPr>
        <w:t xml:space="preserve"> </w:t>
      </w:r>
      <w:r w:rsidRPr="003E5CD0">
        <w:rPr>
          <w:rFonts w:cs="Times New Roman"/>
          <w:spacing w:val="-1"/>
        </w:rPr>
        <w:t>mean</w:t>
      </w:r>
      <w:r w:rsidRPr="003E5CD0">
        <w:rPr>
          <w:rFonts w:cs="Times New Roman"/>
          <w:spacing w:val="2"/>
        </w:rPr>
        <w:t xml:space="preserve"> </w:t>
      </w:r>
      <w:r w:rsidRPr="003E5CD0">
        <w:rPr>
          <w:rFonts w:cs="Times New Roman"/>
        </w:rPr>
        <w:t>all</w:t>
      </w:r>
      <w:r w:rsidRPr="003E5CD0">
        <w:rPr>
          <w:rFonts w:cs="Times New Roman"/>
          <w:spacing w:val="3"/>
        </w:rPr>
        <w:t xml:space="preserve"> </w:t>
      </w:r>
      <w:r w:rsidRPr="003E5CD0">
        <w:rPr>
          <w:rFonts w:cs="Times New Roman"/>
          <w:spacing w:val="-1"/>
        </w:rPr>
        <w:t>national,</w:t>
      </w:r>
      <w:r w:rsidRPr="003E5CD0">
        <w:rPr>
          <w:rFonts w:cs="Times New Roman"/>
        </w:rPr>
        <w:t xml:space="preserve"> </w:t>
      </w:r>
      <w:r w:rsidRPr="003E5CD0">
        <w:rPr>
          <w:rFonts w:cs="Times New Roman"/>
          <w:spacing w:val="-1"/>
        </w:rPr>
        <w:t>state,</w:t>
      </w:r>
      <w:r w:rsidRPr="003E5CD0">
        <w:rPr>
          <w:rFonts w:cs="Times New Roman"/>
          <w:spacing w:val="2"/>
        </w:rPr>
        <w:t xml:space="preserve"> </w:t>
      </w:r>
      <w:r w:rsidRPr="003E5CD0">
        <w:rPr>
          <w:rFonts w:cs="Times New Roman"/>
          <w:spacing w:val="-1"/>
        </w:rPr>
        <w:t>regional,</w:t>
      </w:r>
      <w:r w:rsidRPr="003E5CD0">
        <w:rPr>
          <w:rFonts w:cs="Times New Roman"/>
          <w:spacing w:val="2"/>
        </w:rPr>
        <w:t xml:space="preserve"> </w:t>
      </w:r>
      <w:r w:rsidRPr="003E5CD0">
        <w:rPr>
          <w:rFonts w:cs="Times New Roman"/>
          <w:spacing w:val="-1"/>
        </w:rPr>
        <w:t>provincial,</w:t>
      </w:r>
      <w:r w:rsidRPr="003E5CD0">
        <w:rPr>
          <w:rFonts w:cs="Times New Roman"/>
          <w:spacing w:val="2"/>
        </w:rPr>
        <w:t xml:space="preserve"> </w:t>
      </w:r>
      <w:r w:rsidRPr="003E5CD0">
        <w:rPr>
          <w:rFonts w:cs="Times New Roman"/>
          <w:spacing w:val="-1"/>
        </w:rPr>
        <w:t>local,</w:t>
      </w:r>
      <w:r w:rsidRPr="003E5CD0">
        <w:rPr>
          <w:rFonts w:cs="Times New Roman"/>
        </w:rPr>
        <w:t xml:space="preserve"> </w:t>
      </w:r>
      <w:r w:rsidRPr="003E5CD0">
        <w:rPr>
          <w:rFonts w:cs="Times New Roman"/>
          <w:spacing w:val="-1"/>
        </w:rPr>
        <w:t>foreign</w:t>
      </w:r>
      <w:r w:rsidRPr="003E5CD0">
        <w:rPr>
          <w:rFonts w:cs="Times New Roman"/>
          <w:spacing w:val="2"/>
        </w:rPr>
        <w:t xml:space="preserve"> </w:t>
      </w:r>
      <w:r w:rsidRPr="003E5CD0">
        <w:rPr>
          <w:rFonts w:cs="Times New Roman"/>
        </w:rPr>
        <w:t>and</w:t>
      </w:r>
      <w:r w:rsidRPr="003E5CD0">
        <w:rPr>
          <w:rFonts w:cs="Times New Roman"/>
          <w:spacing w:val="2"/>
        </w:rPr>
        <w:t xml:space="preserve"> </w:t>
      </w:r>
      <w:r w:rsidRPr="003E5CD0">
        <w:rPr>
          <w:rFonts w:cs="Times New Roman"/>
          <w:spacing w:val="-1"/>
        </w:rPr>
        <w:t>other</w:t>
      </w:r>
      <w:r w:rsidRPr="003E5CD0">
        <w:rPr>
          <w:rFonts w:cs="Times New Roman"/>
          <w:spacing w:val="3"/>
        </w:rPr>
        <w:t xml:space="preserve"> </w:t>
      </w:r>
      <w:r w:rsidRPr="003E5CD0">
        <w:rPr>
          <w:rFonts w:cs="Times New Roman"/>
          <w:spacing w:val="-1"/>
        </w:rPr>
        <w:t>net</w:t>
      </w:r>
      <w:r w:rsidRPr="003E5CD0">
        <w:rPr>
          <w:rFonts w:cs="Times New Roman"/>
          <w:spacing w:val="3"/>
        </w:rPr>
        <w:t xml:space="preserve"> </w:t>
      </w:r>
      <w:r w:rsidRPr="003E5CD0">
        <w:rPr>
          <w:rFonts w:cs="Times New Roman"/>
          <w:spacing w:val="-1"/>
        </w:rPr>
        <w:t>income,</w:t>
      </w:r>
      <w:r w:rsidRPr="003E5CD0">
        <w:rPr>
          <w:rFonts w:cs="Times New Roman"/>
          <w:spacing w:val="75"/>
        </w:rPr>
        <w:t xml:space="preserve"> </w:t>
      </w:r>
      <w:r w:rsidRPr="003E5CD0">
        <w:rPr>
          <w:rFonts w:cs="Times New Roman"/>
          <w:spacing w:val="-1"/>
        </w:rPr>
        <w:t>gross</w:t>
      </w:r>
      <w:r w:rsidRPr="003E5CD0">
        <w:rPr>
          <w:rFonts w:cs="Times New Roman"/>
          <w:spacing w:val="32"/>
        </w:rPr>
        <w:t xml:space="preserve"> </w:t>
      </w:r>
      <w:r w:rsidRPr="003E5CD0">
        <w:rPr>
          <w:rFonts w:cs="Times New Roman"/>
          <w:spacing w:val="-1"/>
        </w:rPr>
        <w:t>income,</w:t>
      </w:r>
      <w:r w:rsidRPr="003E5CD0">
        <w:rPr>
          <w:rFonts w:cs="Times New Roman"/>
          <w:spacing w:val="31"/>
        </w:rPr>
        <w:t xml:space="preserve"> </w:t>
      </w:r>
      <w:r w:rsidRPr="003E5CD0">
        <w:rPr>
          <w:rFonts w:cs="Times New Roman"/>
          <w:spacing w:val="-1"/>
        </w:rPr>
        <w:t>gross</w:t>
      </w:r>
      <w:r w:rsidRPr="003E5CD0">
        <w:rPr>
          <w:rFonts w:cs="Times New Roman"/>
          <w:spacing w:val="32"/>
        </w:rPr>
        <w:t xml:space="preserve"> </w:t>
      </w:r>
      <w:r w:rsidRPr="003E5CD0">
        <w:rPr>
          <w:rFonts w:cs="Times New Roman"/>
          <w:spacing w:val="-1"/>
        </w:rPr>
        <w:t>receipts,</w:t>
      </w:r>
      <w:r w:rsidRPr="003E5CD0">
        <w:rPr>
          <w:rFonts w:cs="Times New Roman"/>
          <w:spacing w:val="31"/>
        </w:rPr>
        <w:t xml:space="preserve"> </w:t>
      </w:r>
      <w:r w:rsidRPr="003E5CD0">
        <w:rPr>
          <w:rFonts w:cs="Times New Roman"/>
          <w:spacing w:val="-1"/>
        </w:rPr>
        <w:t>sales,</w:t>
      </w:r>
      <w:r w:rsidRPr="003E5CD0">
        <w:rPr>
          <w:rFonts w:cs="Times New Roman"/>
          <w:spacing w:val="31"/>
        </w:rPr>
        <w:t xml:space="preserve"> </w:t>
      </w:r>
      <w:r w:rsidRPr="003E5CD0">
        <w:rPr>
          <w:rFonts w:cs="Times New Roman"/>
          <w:spacing w:val="-1"/>
        </w:rPr>
        <w:t>use,</w:t>
      </w:r>
      <w:r w:rsidRPr="003E5CD0">
        <w:rPr>
          <w:rFonts w:cs="Times New Roman"/>
          <w:spacing w:val="31"/>
        </w:rPr>
        <w:t xml:space="preserve"> </w:t>
      </w:r>
      <w:r w:rsidRPr="003E5CD0">
        <w:rPr>
          <w:rFonts w:cs="Times New Roman"/>
          <w:spacing w:val="-1"/>
        </w:rPr>
        <w:t>ad</w:t>
      </w:r>
      <w:r w:rsidRPr="003E5CD0">
        <w:rPr>
          <w:rFonts w:cs="Times New Roman"/>
          <w:spacing w:val="31"/>
        </w:rPr>
        <w:t xml:space="preserve"> </w:t>
      </w:r>
      <w:r w:rsidRPr="003E5CD0">
        <w:rPr>
          <w:rFonts w:cs="Times New Roman"/>
          <w:spacing w:val="-1"/>
        </w:rPr>
        <w:t>valorem,</w:t>
      </w:r>
      <w:r w:rsidRPr="003E5CD0">
        <w:rPr>
          <w:rFonts w:cs="Times New Roman"/>
          <w:spacing w:val="31"/>
        </w:rPr>
        <w:t xml:space="preserve"> </w:t>
      </w:r>
      <w:r w:rsidRPr="003E5CD0">
        <w:rPr>
          <w:rFonts w:cs="Times New Roman"/>
          <w:spacing w:val="-1"/>
        </w:rPr>
        <w:t>transfer,</w:t>
      </w:r>
      <w:r w:rsidRPr="003E5CD0">
        <w:rPr>
          <w:rFonts w:cs="Times New Roman"/>
          <w:spacing w:val="28"/>
        </w:rPr>
        <w:t xml:space="preserve"> </w:t>
      </w:r>
      <w:r w:rsidRPr="003E5CD0">
        <w:rPr>
          <w:rFonts w:cs="Times New Roman"/>
          <w:spacing w:val="-1"/>
        </w:rPr>
        <w:t>franchise,</w:t>
      </w:r>
      <w:r w:rsidRPr="003E5CD0">
        <w:rPr>
          <w:rFonts w:cs="Times New Roman"/>
          <w:spacing w:val="28"/>
        </w:rPr>
        <w:t xml:space="preserve"> </w:t>
      </w:r>
      <w:r w:rsidRPr="003E5CD0">
        <w:rPr>
          <w:rFonts w:cs="Times New Roman"/>
          <w:spacing w:val="-1"/>
        </w:rPr>
        <w:t>profits,</w:t>
      </w:r>
      <w:r w:rsidRPr="003E5CD0">
        <w:rPr>
          <w:rFonts w:cs="Times New Roman"/>
          <w:spacing w:val="29"/>
        </w:rPr>
        <w:t xml:space="preserve"> </w:t>
      </w:r>
      <w:r w:rsidRPr="003E5CD0">
        <w:rPr>
          <w:rFonts w:cs="Times New Roman"/>
          <w:spacing w:val="-1"/>
        </w:rPr>
        <w:t>license,</w:t>
      </w:r>
      <w:r w:rsidRPr="003E5CD0">
        <w:rPr>
          <w:rFonts w:cs="Times New Roman"/>
          <w:spacing w:val="31"/>
        </w:rPr>
        <w:t xml:space="preserve"> </w:t>
      </w:r>
      <w:r w:rsidRPr="003E5CD0">
        <w:rPr>
          <w:rFonts w:cs="Times New Roman"/>
          <w:spacing w:val="-1"/>
        </w:rPr>
        <w:t>lease,</w:t>
      </w:r>
      <w:r w:rsidRPr="003E5CD0">
        <w:rPr>
          <w:rFonts w:cs="Times New Roman"/>
          <w:spacing w:val="31"/>
        </w:rPr>
        <w:t xml:space="preserve"> </w:t>
      </w:r>
      <w:r w:rsidRPr="003E5CD0">
        <w:rPr>
          <w:rFonts w:cs="Times New Roman"/>
          <w:spacing w:val="-1"/>
        </w:rPr>
        <w:t>service,</w:t>
      </w:r>
      <w:r w:rsidRPr="003E5CD0">
        <w:rPr>
          <w:rFonts w:cs="Times New Roman"/>
          <w:spacing w:val="65"/>
        </w:rPr>
        <w:t xml:space="preserve"> </w:t>
      </w:r>
      <w:r>
        <w:rPr>
          <w:spacing w:val="-1"/>
        </w:rPr>
        <w:t>service</w:t>
      </w:r>
      <w:r>
        <w:rPr>
          <w:spacing w:val="10"/>
        </w:rPr>
        <w:t xml:space="preserve"> </w:t>
      </w:r>
      <w:r>
        <w:rPr>
          <w:spacing w:val="-1"/>
        </w:rPr>
        <w:t>use,</w:t>
      </w:r>
      <w:r>
        <w:rPr>
          <w:spacing w:val="12"/>
        </w:rPr>
        <w:t xml:space="preserve"> </w:t>
      </w:r>
      <w:r>
        <w:rPr>
          <w:spacing w:val="-2"/>
        </w:rPr>
        <w:t>withholding,</w:t>
      </w:r>
      <w:r>
        <w:rPr>
          <w:spacing w:val="11"/>
        </w:rPr>
        <w:t xml:space="preserve"> </w:t>
      </w:r>
      <w:r>
        <w:rPr>
          <w:spacing w:val="-1"/>
        </w:rPr>
        <w:t>payroll,</w:t>
      </w:r>
      <w:r>
        <w:rPr>
          <w:spacing w:val="9"/>
        </w:rPr>
        <w:t xml:space="preserve"> </w:t>
      </w:r>
      <w:r>
        <w:rPr>
          <w:spacing w:val="-1"/>
        </w:rPr>
        <w:t>employment,</w:t>
      </w:r>
      <w:r>
        <w:rPr>
          <w:spacing w:val="11"/>
        </w:rPr>
        <w:t xml:space="preserve"> </w:t>
      </w:r>
      <w:r>
        <w:rPr>
          <w:spacing w:val="-1"/>
        </w:rPr>
        <w:t>excise,</w:t>
      </w:r>
      <w:r>
        <w:rPr>
          <w:spacing w:val="11"/>
        </w:rPr>
        <w:t xml:space="preserve"> </w:t>
      </w:r>
      <w:r>
        <w:rPr>
          <w:spacing w:val="-1"/>
        </w:rPr>
        <w:t>severance,</w:t>
      </w:r>
      <w:r>
        <w:rPr>
          <w:spacing w:val="9"/>
        </w:rPr>
        <w:t xml:space="preserve"> </w:t>
      </w:r>
      <w:r>
        <w:rPr>
          <w:spacing w:val="-1"/>
        </w:rPr>
        <w:t>stamp,</w:t>
      </w:r>
      <w:r>
        <w:rPr>
          <w:spacing w:val="11"/>
        </w:rPr>
        <w:t xml:space="preserve"> </w:t>
      </w:r>
      <w:r>
        <w:rPr>
          <w:spacing w:val="-1"/>
        </w:rPr>
        <w:t>occupation,</w:t>
      </w:r>
      <w:r>
        <w:rPr>
          <w:spacing w:val="9"/>
        </w:rPr>
        <w:t xml:space="preserve"> </w:t>
      </w:r>
      <w:r>
        <w:rPr>
          <w:spacing w:val="-1"/>
        </w:rPr>
        <w:t>premium,</w:t>
      </w:r>
      <w:r>
        <w:rPr>
          <w:spacing w:val="11"/>
        </w:rPr>
        <w:t xml:space="preserve"> </w:t>
      </w:r>
      <w:r>
        <w:t>property,</w:t>
      </w:r>
      <w:r>
        <w:rPr>
          <w:spacing w:val="81"/>
        </w:rPr>
        <w:t xml:space="preserve"> </w:t>
      </w:r>
      <w:r>
        <w:rPr>
          <w:spacing w:val="-1"/>
        </w:rPr>
        <w:t>windfall</w:t>
      </w:r>
      <w:r>
        <w:rPr>
          <w:spacing w:val="5"/>
        </w:rPr>
        <w:t xml:space="preserve"> </w:t>
      </w:r>
      <w:r>
        <w:rPr>
          <w:spacing w:val="-1"/>
        </w:rPr>
        <w:t>profits,</w:t>
      </w:r>
      <w:r>
        <w:rPr>
          <w:spacing w:val="5"/>
        </w:rPr>
        <w:t xml:space="preserve"> </w:t>
      </w:r>
      <w:r>
        <w:rPr>
          <w:spacing w:val="-1"/>
        </w:rPr>
        <w:t>fuel,</w:t>
      </w:r>
      <w:r>
        <w:rPr>
          <w:spacing w:val="7"/>
        </w:rPr>
        <w:t xml:space="preserve"> </w:t>
      </w:r>
      <w:r>
        <w:rPr>
          <w:spacing w:val="-1"/>
        </w:rPr>
        <w:t>gas</w:t>
      </w:r>
      <w:r>
        <w:rPr>
          <w:spacing w:val="7"/>
        </w:rPr>
        <w:t xml:space="preserve"> </w:t>
      </w:r>
      <w:r>
        <w:rPr>
          <w:spacing w:val="-1"/>
        </w:rPr>
        <w:t>import,</w:t>
      </w:r>
      <w:r>
        <w:rPr>
          <w:spacing w:val="7"/>
        </w:rPr>
        <w:t xml:space="preserve"> </w:t>
      </w:r>
      <w:r>
        <w:rPr>
          <w:spacing w:val="-1"/>
        </w:rPr>
        <w:t>customs,</w:t>
      </w:r>
      <w:r>
        <w:rPr>
          <w:spacing w:val="7"/>
        </w:rPr>
        <w:t xml:space="preserve"> </w:t>
      </w:r>
      <w:r>
        <w:rPr>
          <w:spacing w:val="-1"/>
        </w:rPr>
        <w:t>duties</w:t>
      </w:r>
      <w:r>
        <w:rPr>
          <w:spacing w:val="7"/>
        </w:rPr>
        <w:t xml:space="preserve"> </w:t>
      </w:r>
      <w:r>
        <w:t>or</w:t>
      </w:r>
      <w:r>
        <w:rPr>
          <w:spacing w:val="7"/>
        </w:rPr>
        <w:t xml:space="preserve"> </w:t>
      </w:r>
      <w:r>
        <w:rPr>
          <w:spacing w:val="-1"/>
        </w:rPr>
        <w:t>other</w:t>
      </w:r>
      <w:r>
        <w:rPr>
          <w:spacing w:val="5"/>
        </w:rPr>
        <w:t xml:space="preserve"> </w:t>
      </w:r>
      <w:r>
        <w:rPr>
          <w:spacing w:val="-1"/>
        </w:rPr>
        <w:t>taxes,</w:t>
      </w:r>
      <w:r>
        <w:rPr>
          <w:spacing w:val="7"/>
        </w:rPr>
        <w:t xml:space="preserve"> </w:t>
      </w:r>
      <w:r>
        <w:rPr>
          <w:spacing w:val="-1"/>
        </w:rPr>
        <w:t>fees,</w:t>
      </w:r>
      <w:r>
        <w:rPr>
          <w:spacing w:val="7"/>
        </w:rPr>
        <w:t xml:space="preserve"> </w:t>
      </w:r>
      <w:r>
        <w:rPr>
          <w:spacing w:val="-1"/>
        </w:rPr>
        <w:t>assessments</w:t>
      </w:r>
      <w:r>
        <w:rPr>
          <w:spacing w:val="7"/>
        </w:rPr>
        <w:t xml:space="preserve"> </w:t>
      </w:r>
      <w:r>
        <w:t>or</w:t>
      </w:r>
      <w:r>
        <w:rPr>
          <w:spacing w:val="7"/>
        </w:rPr>
        <w:t xml:space="preserve"> </w:t>
      </w:r>
      <w:r>
        <w:rPr>
          <w:spacing w:val="-1"/>
        </w:rPr>
        <w:t>charges</w:t>
      </w:r>
      <w:r>
        <w:rPr>
          <w:spacing w:val="7"/>
        </w:rPr>
        <w:t xml:space="preserve"> </w:t>
      </w:r>
      <w:r>
        <w:t>of</w:t>
      </w:r>
      <w:r>
        <w:rPr>
          <w:spacing w:val="5"/>
        </w:rPr>
        <w:t xml:space="preserve"> </w:t>
      </w:r>
      <w:r>
        <w:t>any</w:t>
      </w:r>
      <w:r>
        <w:rPr>
          <w:spacing w:val="5"/>
        </w:rPr>
        <w:t xml:space="preserve"> </w:t>
      </w:r>
      <w:r>
        <w:rPr>
          <w:spacing w:val="-1"/>
        </w:rPr>
        <w:t>kind</w:t>
      </w:r>
      <w:r w:rsidR="00A00FD1">
        <w:rPr>
          <w:spacing w:val="-1"/>
        </w:rPr>
        <w:t xml:space="preserve"> </w:t>
      </w:r>
      <w:r w:rsidRPr="007B271D">
        <w:rPr>
          <w:spacing w:val="-1"/>
        </w:rPr>
        <w:t>whatsoever</w:t>
      </w:r>
      <w:r>
        <w:t xml:space="preserve"> </w:t>
      </w:r>
      <w:r w:rsidRPr="007B271D">
        <w:rPr>
          <w:spacing w:val="3"/>
        </w:rPr>
        <w:t xml:space="preserve"> </w:t>
      </w:r>
      <w:r w:rsidRPr="007B271D">
        <w:rPr>
          <w:spacing w:val="-1"/>
        </w:rPr>
        <w:t>imposed</w:t>
      </w:r>
      <w:r>
        <w:t xml:space="preserve"> </w:t>
      </w:r>
      <w:r w:rsidRPr="007B271D">
        <w:rPr>
          <w:spacing w:val="2"/>
        </w:rPr>
        <w:t xml:space="preserve"> </w:t>
      </w:r>
      <w:r>
        <w:t>by</w:t>
      </w:r>
      <w:r w:rsidRPr="007B271D">
        <w:rPr>
          <w:spacing w:val="55"/>
        </w:rPr>
        <w:t xml:space="preserve"> </w:t>
      </w:r>
      <w:r>
        <w:t>any</w:t>
      </w:r>
      <w:r w:rsidRPr="007B271D">
        <w:rPr>
          <w:spacing w:val="55"/>
        </w:rPr>
        <w:t xml:space="preserve"> </w:t>
      </w:r>
      <w:r w:rsidRPr="007B271D">
        <w:rPr>
          <w:spacing w:val="-1"/>
        </w:rPr>
        <w:t>Governmental</w:t>
      </w:r>
      <w:r>
        <w:t xml:space="preserve"> </w:t>
      </w:r>
      <w:r w:rsidRPr="007B271D">
        <w:rPr>
          <w:spacing w:val="3"/>
        </w:rPr>
        <w:t xml:space="preserve"> </w:t>
      </w:r>
      <w:r w:rsidRPr="007B271D">
        <w:rPr>
          <w:spacing w:val="-2"/>
        </w:rPr>
        <w:t>Authority,</w:t>
      </w:r>
      <w:r>
        <w:t xml:space="preserve"> </w:t>
      </w:r>
      <w:r w:rsidRPr="007B271D">
        <w:rPr>
          <w:spacing w:val="2"/>
        </w:rPr>
        <w:t xml:space="preserve"> </w:t>
      </w:r>
      <w:r w:rsidRPr="007B271D">
        <w:rPr>
          <w:spacing w:val="-1"/>
        </w:rPr>
        <w:t>together</w:t>
      </w:r>
      <w:r>
        <w:t xml:space="preserve"> </w:t>
      </w:r>
      <w:r w:rsidRPr="007B271D">
        <w:rPr>
          <w:spacing w:val="3"/>
        </w:rPr>
        <w:t xml:space="preserve"> </w:t>
      </w:r>
      <w:r w:rsidRPr="007B271D">
        <w:rPr>
          <w:spacing w:val="-1"/>
        </w:rPr>
        <w:t>with</w:t>
      </w:r>
      <w:r>
        <w:t xml:space="preserve"> </w:t>
      </w:r>
      <w:r w:rsidRPr="007B271D">
        <w:rPr>
          <w:spacing w:val="2"/>
        </w:rPr>
        <w:t xml:space="preserve"> </w:t>
      </w:r>
      <w:r>
        <w:t>any</w:t>
      </w:r>
      <w:r w:rsidRPr="007B271D">
        <w:rPr>
          <w:spacing w:val="55"/>
        </w:rPr>
        <w:t xml:space="preserve"> </w:t>
      </w:r>
      <w:r w:rsidRPr="007B271D">
        <w:rPr>
          <w:spacing w:val="-1"/>
        </w:rPr>
        <w:t>interest</w:t>
      </w:r>
      <w:r>
        <w:t xml:space="preserve"> </w:t>
      </w:r>
      <w:r w:rsidRPr="007B271D">
        <w:rPr>
          <w:spacing w:val="3"/>
        </w:rPr>
        <w:t xml:space="preserve"> </w:t>
      </w:r>
      <w:r w:rsidRPr="007B271D">
        <w:rPr>
          <w:spacing w:val="-1"/>
        </w:rPr>
        <w:t>and</w:t>
      </w:r>
      <w:r>
        <w:t xml:space="preserve"> </w:t>
      </w:r>
      <w:r w:rsidRPr="007B271D">
        <w:rPr>
          <w:spacing w:val="2"/>
        </w:rPr>
        <w:t xml:space="preserve"> </w:t>
      </w:r>
      <w:r>
        <w:t>any</w:t>
      </w:r>
      <w:r w:rsidRPr="007B271D">
        <w:rPr>
          <w:spacing w:val="55"/>
        </w:rPr>
        <w:t xml:space="preserve"> </w:t>
      </w:r>
      <w:r w:rsidRPr="007B271D">
        <w:rPr>
          <w:spacing w:val="-1"/>
        </w:rPr>
        <w:t>penalties,</w:t>
      </w:r>
      <w:r w:rsidRPr="007B271D">
        <w:rPr>
          <w:spacing w:val="77"/>
        </w:rPr>
        <w:t xml:space="preserve"> </w:t>
      </w:r>
      <w:r w:rsidRPr="007B271D">
        <w:rPr>
          <w:spacing w:val="-1"/>
        </w:rPr>
        <w:t>additions</w:t>
      </w:r>
      <w:r>
        <w:t xml:space="preserve"> </w:t>
      </w:r>
      <w:r w:rsidRPr="007B271D">
        <w:rPr>
          <w:spacing w:val="-1"/>
        </w:rPr>
        <w:t>to</w:t>
      </w:r>
      <w:r>
        <w:t xml:space="preserve"> </w:t>
      </w:r>
      <w:r w:rsidRPr="007B271D">
        <w:rPr>
          <w:spacing w:val="-1"/>
        </w:rPr>
        <w:t>tax</w:t>
      </w:r>
      <w:r>
        <w:t xml:space="preserve"> or</w:t>
      </w:r>
      <w:r w:rsidRPr="007B271D">
        <w:rPr>
          <w:spacing w:val="-1"/>
        </w:rPr>
        <w:t xml:space="preserve"> additional</w:t>
      </w:r>
      <w:r w:rsidRPr="007B271D">
        <w:rPr>
          <w:spacing w:val="1"/>
        </w:rPr>
        <w:t xml:space="preserve"> </w:t>
      </w:r>
      <w:r w:rsidRPr="007B271D">
        <w:rPr>
          <w:spacing w:val="-1"/>
        </w:rPr>
        <w:t>amounts</w:t>
      </w:r>
      <w:r>
        <w:t xml:space="preserve"> </w:t>
      </w:r>
      <w:r w:rsidRPr="007B271D">
        <w:rPr>
          <w:spacing w:val="-1"/>
        </w:rPr>
        <w:t>with respect</w:t>
      </w:r>
      <w:r w:rsidRPr="007B271D">
        <w:rPr>
          <w:spacing w:val="1"/>
        </w:rPr>
        <w:t xml:space="preserve"> </w:t>
      </w:r>
      <w:r w:rsidRPr="007B271D">
        <w:rPr>
          <w:spacing w:val="-1"/>
        </w:rPr>
        <w:t>thereto.</w:t>
      </w:r>
    </w:p>
    <w:p w14:paraId="787F0ED7" w14:textId="77777777" w:rsidR="001E0C95" w:rsidRPr="008E45C7" w:rsidRDefault="001E0C95" w:rsidP="003E5CD0"/>
    <w:p w14:paraId="3D694581"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“Terminated</w:t>
      </w:r>
      <w:r w:rsidRPr="003E5CD0">
        <w:rPr>
          <w:rFonts w:cs="Times New Roman"/>
          <w:spacing w:val="-2"/>
        </w:rPr>
        <w:t xml:space="preserve"> </w:t>
      </w:r>
      <w:r w:rsidRPr="003E5CD0">
        <w:rPr>
          <w:rFonts w:cs="Times New Roman"/>
          <w:spacing w:val="-1"/>
        </w:rPr>
        <w:t>Transaction”</w:t>
      </w:r>
      <w:r w:rsidRPr="003E5CD0">
        <w:rPr>
          <w:rFonts w:cs="Times New Roman"/>
          <w:spacing w:val="-2"/>
        </w:rPr>
        <w:t xml:space="preserve"> </w:t>
      </w:r>
      <w:r w:rsidRPr="003E5CD0">
        <w:rPr>
          <w:rFonts w:cs="Times New Roman"/>
          <w:spacing w:val="-1"/>
        </w:rPr>
        <w:t>is</w:t>
      </w:r>
      <w:r w:rsidRPr="003E5CD0">
        <w:rPr>
          <w:rFonts w:cs="Times New Roman"/>
        </w:rPr>
        <w:t xml:space="preserve"> </w:t>
      </w:r>
      <w:r w:rsidRPr="003E5CD0">
        <w:rPr>
          <w:rFonts w:cs="Times New Roman"/>
          <w:spacing w:val="-1"/>
        </w:rPr>
        <w:t>defined</w:t>
      </w:r>
      <w:r w:rsidRPr="003E5CD0">
        <w:rPr>
          <w:rFonts w:cs="Times New Roman"/>
        </w:rPr>
        <w:t xml:space="preserve"> in </w:t>
      </w:r>
      <w:r w:rsidRPr="003E5CD0">
        <w:rPr>
          <w:rFonts w:cs="Times New Roman"/>
          <w:spacing w:val="-1"/>
        </w:rPr>
        <w:t>Section</w:t>
      </w:r>
      <w:r w:rsidRPr="003E5CD0">
        <w:rPr>
          <w:rFonts w:cs="Times New Roman"/>
          <w:spacing w:val="-3"/>
        </w:rPr>
        <w:t xml:space="preserve"> </w:t>
      </w:r>
      <w:r w:rsidRPr="003E5CD0">
        <w:rPr>
          <w:rFonts w:cs="Times New Roman"/>
        </w:rPr>
        <w:t>5.2.</w:t>
      </w:r>
    </w:p>
    <w:p w14:paraId="0A9C3D9C" w14:textId="77777777" w:rsidR="001E0C95" w:rsidRPr="008E45C7" w:rsidRDefault="001E0C95" w:rsidP="008E45C7"/>
    <w:p w14:paraId="26F431AF"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“Termination</w:t>
      </w:r>
      <w:r w:rsidRPr="003E5CD0">
        <w:rPr>
          <w:rFonts w:cs="Times New Roman"/>
        </w:rPr>
        <w:t xml:space="preserve"> </w:t>
      </w:r>
      <w:r w:rsidRPr="003E5CD0">
        <w:rPr>
          <w:rFonts w:cs="Times New Roman"/>
          <w:spacing w:val="-1"/>
        </w:rPr>
        <w:t>Payment”</w:t>
      </w:r>
      <w:r w:rsidRPr="003E5CD0">
        <w:rPr>
          <w:rFonts w:cs="Times New Roman"/>
        </w:rPr>
        <w:t xml:space="preserve"> </w:t>
      </w:r>
      <w:r w:rsidRPr="003E5CD0">
        <w:rPr>
          <w:rFonts w:cs="Times New Roman"/>
          <w:spacing w:val="-1"/>
        </w:rPr>
        <w:t>is</w:t>
      </w:r>
      <w:r w:rsidRPr="003E5CD0">
        <w:rPr>
          <w:rFonts w:cs="Times New Roman"/>
          <w:spacing w:val="-2"/>
        </w:rPr>
        <w:t xml:space="preserve"> </w:t>
      </w:r>
      <w:r w:rsidRPr="003E5CD0">
        <w:rPr>
          <w:rFonts w:cs="Times New Roman"/>
          <w:spacing w:val="-1"/>
        </w:rPr>
        <w:t>defined</w:t>
      </w:r>
      <w:r w:rsidRPr="003E5CD0">
        <w:rPr>
          <w:rFonts w:cs="Times New Roman"/>
          <w:spacing w:val="-2"/>
        </w:rPr>
        <w:t xml:space="preserve"> </w:t>
      </w:r>
      <w:r w:rsidRPr="003E5CD0">
        <w:rPr>
          <w:rFonts w:cs="Times New Roman"/>
        </w:rPr>
        <w:t xml:space="preserve">in </w:t>
      </w:r>
      <w:r w:rsidRPr="003E5CD0">
        <w:rPr>
          <w:rFonts w:cs="Times New Roman"/>
          <w:spacing w:val="-1"/>
        </w:rPr>
        <w:t>Section</w:t>
      </w:r>
      <w:r w:rsidRPr="003E5CD0">
        <w:rPr>
          <w:rFonts w:cs="Times New Roman"/>
        </w:rPr>
        <w:t xml:space="preserve"> </w:t>
      </w:r>
      <w:r w:rsidRPr="003E5CD0">
        <w:rPr>
          <w:rFonts w:cs="Times New Roman"/>
          <w:spacing w:val="-1"/>
        </w:rPr>
        <w:t>5.3.</w:t>
      </w:r>
    </w:p>
    <w:p w14:paraId="0122E044" w14:textId="77777777" w:rsidR="001E0C95" w:rsidRPr="008E45C7" w:rsidRDefault="001E0C95" w:rsidP="008E45C7"/>
    <w:p w14:paraId="32025471" w14:textId="77777777" w:rsidR="001E0C95" w:rsidRPr="003E5CD0" w:rsidRDefault="00972CCB" w:rsidP="0080377A">
      <w:pPr>
        <w:pStyle w:val="BodyText"/>
        <w:numPr>
          <w:ilvl w:val="1"/>
          <w:numId w:val="20"/>
        </w:numPr>
        <w:tabs>
          <w:tab w:val="left" w:pos="1541"/>
        </w:tabs>
        <w:ind w:right="117" w:firstLine="720"/>
        <w:jc w:val="both"/>
      </w:pPr>
      <w:r w:rsidRPr="003E5CD0">
        <w:rPr>
          <w:rFonts w:cs="Times New Roman"/>
          <w:spacing w:val="-1"/>
        </w:rPr>
        <w:t>“Trade</w:t>
      </w:r>
      <w:r w:rsidRPr="003E5CD0">
        <w:rPr>
          <w:rFonts w:cs="Times New Roman"/>
          <w:spacing w:val="36"/>
        </w:rPr>
        <w:t xml:space="preserve"> </w:t>
      </w:r>
      <w:r w:rsidRPr="003E5CD0">
        <w:rPr>
          <w:rFonts w:cs="Times New Roman"/>
          <w:spacing w:val="-1"/>
        </w:rPr>
        <w:t>Date”</w:t>
      </w:r>
      <w:r w:rsidRPr="003E5CD0">
        <w:rPr>
          <w:rFonts w:cs="Times New Roman"/>
          <w:spacing w:val="36"/>
        </w:rPr>
        <w:t xml:space="preserve"> </w:t>
      </w:r>
      <w:r w:rsidRPr="003E5CD0">
        <w:rPr>
          <w:rFonts w:cs="Times New Roman"/>
          <w:spacing w:val="-1"/>
        </w:rPr>
        <w:t>means</w:t>
      </w:r>
      <w:r w:rsidRPr="003E5CD0">
        <w:rPr>
          <w:rFonts w:cs="Times New Roman"/>
          <w:spacing w:val="36"/>
        </w:rPr>
        <w:t xml:space="preserve"> </w:t>
      </w:r>
      <w:r w:rsidRPr="003E5CD0">
        <w:rPr>
          <w:rFonts w:cs="Times New Roman"/>
        </w:rPr>
        <w:t>the</w:t>
      </w:r>
      <w:r w:rsidRPr="003E5CD0">
        <w:rPr>
          <w:rFonts w:cs="Times New Roman"/>
          <w:spacing w:val="36"/>
        </w:rPr>
        <w:t xml:space="preserve"> </w:t>
      </w:r>
      <w:r w:rsidRPr="003E5CD0">
        <w:rPr>
          <w:rFonts w:cs="Times New Roman"/>
          <w:spacing w:val="-1"/>
        </w:rPr>
        <w:t>date</w:t>
      </w:r>
      <w:r w:rsidRPr="003E5CD0">
        <w:rPr>
          <w:rFonts w:cs="Times New Roman"/>
          <w:spacing w:val="36"/>
        </w:rPr>
        <w:t xml:space="preserve"> </w:t>
      </w:r>
      <w:r w:rsidRPr="003E5CD0">
        <w:rPr>
          <w:rFonts w:cs="Times New Roman"/>
        </w:rPr>
        <w:t>a</w:t>
      </w:r>
      <w:r w:rsidRPr="003E5CD0">
        <w:rPr>
          <w:rFonts w:cs="Times New Roman"/>
          <w:spacing w:val="34"/>
        </w:rPr>
        <w:t xml:space="preserve"> </w:t>
      </w:r>
      <w:r w:rsidRPr="003E5CD0">
        <w:rPr>
          <w:rFonts w:cs="Times New Roman"/>
          <w:spacing w:val="-1"/>
        </w:rPr>
        <w:t>Transaction</w:t>
      </w:r>
      <w:r w:rsidRPr="003E5CD0">
        <w:rPr>
          <w:rFonts w:cs="Times New Roman"/>
          <w:spacing w:val="35"/>
        </w:rPr>
        <w:t xml:space="preserve"> </w:t>
      </w:r>
      <w:r w:rsidRPr="003E5CD0">
        <w:rPr>
          <w:rFonts w:cs="Times New Roman"/>
          <w:spacing w:val="-1"/>
        </w:rPr>
        <w:t>is</w:t>
      </w:r>
      <w:r w:rsidRPr="003E5CD0">
        <w:rPr>
          <w:rFonts w:cs="Times New Roman"/>
          <w:spacing w:val="36"/>
        </w:rPr>
        <w:t xml:space="preserve"> </w:t>
      </w:r>
      <w:r w:rsidRPr="003E5CD0">
        <w:rPr>
          <w:rFonts w:cs="Times New Roman"/>
          <w:spacing w:val="-1"/>
        </w:rPr>
        <w:t>entered</w:t>
      </w:r>
      <w:r w:rsidRPr="003E5CD0">
        <w:rPr>
          <w:rFonts w:cs="Times New Roman"/>
          <w:spacing w:val="35"/>
        </w:rPr>
        <w:t xml:space="preserve"> </w:t>
      </w:r>
      <w:r w:rsidRPr="003E5CD0">
        <w:rPr>
          <w:rFonts w:cs="Times New Roman"/>
        </w:rPr>
        <w:t>into</w:t>
      </w:r>
      <w:r w:rsidRPr="003E5CD0">
        <w:rPr>
          <w:rFonts w:cs="Times New Roman"/>
          <w:spacing w:val="35"/>
        </w:rPr>
        <w:t xml:space="preserve"> </w:t>
      </w:r>
      <w:r w:rsidRPr="003E5CD0">
        <w:rPr>
          <w:rFonts w:cs="Times New Roman"/>
        </w:rPr>
        <w:t>by</w:t>
      </w:r>
      <w:r w:rsidRPr="003E5CD0">
        <w:rPr>
          <w:rFonts w:cs="Times New Roman"/>
          <w:spacing w:val="33"/>
        </w:rPr>
        <w:t xml:space="preserve"> </w:t>
      </w:r>
      <w:r w:rsidRPr="003E5CD0">
        <w:rPr>
          <w:rFonts w:cs="Times New Roman"/>
          <w:spacing w:val="-1"/>
        </w:rPr>
        <w:t>execution</w:t>
      </w:r>
      <w:r w:rsidRPr="003E5CD0">
        <w:rPr>
          <w:rFonts w:cs="Times New Roman"/>
          <w:spacing w:val="35"/>
        </w:rPr>
        <w:t xml:space="preserve"> </w:t>
      </w:r>
      <w:r w:rsidRPr="003E5CD0">
        <w:rPr>
          <w:rFonts w:cs="Times New Roman"/>
        </w:rPr>
        <w:t>of</w:t>
      </w:r>
      <w:r w:rsidRPr="003E5CD0">
        <w:rPr>
          <w:rFonts w:cs="Times New Roman"/>
          <w:spacing w:val="36"/>
        </w:rPr>
        <w:t xml:space="preserve"> </w:t>
      </w:r>
      <w:r w:rsidRPr="003E5CD0">
        <w:rPr>
          <w:rFonts w:cs="Times New Roman"/>
        </w:rPr>
        <w:t>a</w:t>
      </w:r>
      <w:r w:rsidRPr="003E5CD0">
        <w:rPr>
          <w:rFonts w:cs="Times New Roman"/>
          <w:spacing w:val="34"/>
        </w:rPr>
        <w:t xml:space="preserve"> </w:t>
      </w:r>
      <w:r w:rsidRPr="003E5CD0">
        <w:rPr>
          <w:rFonts w:cs="Times New Roman"/>
          <w:spacing w:val="-1"/>
        </w:rPr>
        <w:t>Product</w:t>
      </w:r>
      <w:r w:rsidRPr="003E5CD0">
        <w:rPr>
          <w:rFonts w:cs="Times New Roman"/>
          <w:spacing w:val="51"/>
        </w:rPr>
        <w:t xml:space="preserve"> </w:t>
      </w:r>
      <w:r w:rsidRPr="003E5CD0">
        <w:rPr>
          <w:spacing w:val="-1"/>
        </w:rPr>
        <w:t>Order</w:t>
      </w:r>
      <w:r w:rsidRPr="003E5CD0">
        <w:rPr>
          <w:spacing w:val="39"/>
        </w:rPr>
        <w:t xml:space="preserve"> </w:t>
      </w:r>
      <w:r w:rsidRPr="003E5CD0">
        <w:rPr>
          <w:spacing w:val="-2"/>
        </w:rPr>
        <w:t>or</w:t>
      </w:r>
      <w:r w:rsidRPr="003E5CD0">
        <w:rPr>
          <w:spacing w:val="39"/>
        </w:rPr>
        <w:t xml:space="preserve"> </w:t>
      </w:r>
      <w:r w:rsidRPr="003E5CD0">
        <w:rPr>
          <w:spacing w:val="-1"/>
        </w:rPr>
        <w:t>being</w:t>
      </w:r>
      <w:r w:rsidRPr="003E5CD0">
        <w:rPr>
          <w:spacing w:val="35"/>
        </w:rPr>
        <w:t xml:space="preserve"> </w:t>
      </w:r>
      <w:r w:rsidRPr="003E5CD0">
        <w:rPr>
          <w:spacing w:val="-1"/>
        </w:rPr>
        <w:t>verbally</w:t>
      </w:r>
      <w:r w:rsidRPr="003E5CD0">
        <w:rPr>
          <w:spacing w:val="35"/>
        </w:rPr>
        <w:t xml:space="preserve"> </w:t>
      </w:r>
      <w:r w:rsidRPr="003E5CD0">
        <w:rPr>
          <w:spacing w:val="-1"/>
        </w:rPr>
        <w:t>agreed</w:t>
      </w:r>
      <w:r w:rsidRPr="003E5CD0">
        <w:rPr>
          <w:spacing w:val="38"/>
        </w:rPr>
        <w:t xml:space="preserve"> </w:t>
      </w:r>
      <w:r w:rsidRPr="003E5CD0">
        <w:t>upon</w:t>
      </w:r>
      <w:r w:rsidRPr="003E5CD0">
        <w:rPr>
          <w:spacing w:val="38"/>
        </w:rPr>
        <w:t xml:space="preserve"> </w:t>
      </w:r>
      <w:r w:rsidRPr="003E5CD0">
        <w:rPr>
          <w:spacing w:val="-1"/>
        </w:rPr>
        <w:t>(and</w:t>
      </w:r>
      <w:r w:rsidRPr="003E5CD0">
        <w:rPr>
          <w:spacing w:val="38"/>
        </w:rPr>
        <w:t xml:space="preserve"> </w:t>
      </w:r>
      <w:r w:rsidRPr="003E5CD0">
        <w:rPr>
          <w:spacing w:val="-1"/>
        </w:rPr>
        <w:t>confirmed</w:t>
      </w:r>
      <w:r w:rsidRPr="003E5CD0">
        <w:rPr>
          <w:spacing w:val="38"/>
        </w:rPr>
        <w:t xml:space="preserve"> </w:t>
      </w:r>
      <w:r w:rsidRPr="003E5CD0">
        <w:t>in</w:t>
      </w:r>
      <w:r w:rsidRPr="003E5CD0">
        <w:rPr>
          <w:spacing w:val="42"/>
        </w:rPr>
        <w:t xml:space="preserve"> </w:t>
      </w:r>
      <w:r w:rsidRPr="003E5CD0">
        <w:rPr>
          <w:spacing w:val="-1"/>
        </w:rPr>
        <w:t>writing</w:t>
      </w:r>
      <w:r w:rsidRPr="003E5CD0">
        <w:rPr>
          <w:spacing w:val="35"/>
        </w:rPr>
        <w:t xml:space="preserve"> </w:t>
      </w:r>
      <w:r w:rsidRPr="003E5CD0">
        <w:rPr>
          <w:spacing w:val="-1"/>
        </w:rPr>
        <w:t>within</w:t>
      </w:r>
      <w:r w:rsidRPr="003E5CD0">
        <w:rPr>
          <w:spacing w:val="38"/>
        </w:rPr>
        <w:t xml:space="preserve"> </w:t>
      </w:r>
      <w:r w:rsidRPr="003E5CD0">
        <w:rPr>
          <w:spacing w:val="-1"/>
        </w:rPr>
        <w:t>three</w:t>
      </w:r>
      <w:r w:rsidRPr="003E5CD0">
        <w:rPr>
          <w:spacing w:val="36"/>
        </w:rPr>
        <w:t xml:space="preserve"> </w:t>
      </w:r>
      <w:r w:rsidRPr="003E5CD0">
        <w:rPr>
          <w:spacing w:val="-1"/>
        </w:rPr>
        <w:t>Business</w:t>
      </w:r>
      <w:r w:rsidRPr="003E5CD0">
        <w:rPr>
          <w:spacing w:val="39"/>
        </w:rPr>
        <w:t xml:space="preserve"> </w:t>
      </w:r>
      <w:r w:rsidRPr="003E5CD0">
        <w:rPr>
          <w:spacing w:val="-1"/>
        </w:rPr>
        <w:t>Days)</w:t>
      </w:r>
      <w:r w:rsidRPr="003E5CD0">
        <w:rPr>
          <w:spacing w:val="39"/>
        </w:rPr>
        <w:t xml:space="preserve"> </w:t>
      </w:r>
      <w:r w:rsidRPr="003E5CD0">
        <w:t>by</w:t>
      </w:r>
      <w:r w:rsidRPr="003E5CD0">
        <w:rPr>
          <w:spacing w:val="35"/>
        </w:rPr>
        <w:t xml:space="preserve"> </w:t>
      </w:r>
      <w:r w:rsidRPr="003E5CD0">
        <w:rPr>
          <w:spacing w:val="-1"/>
        </w:rPr>
        <w:t>both</w:t>
      </w:r>
      <w:r w:rsidRPr="003E5CD0">
        <w:rPr>
          <w:spacing w:val="65"/>
        </w:rPr>
        <w:t xml:space="preserve"> </w:t>
      </w:r>
      <w:r w:rsidRPr="003E5CD0">
        <w:rPr>
          <w:spacing w:val="-1"/>
        </w:rPr>
        <w:t>transacting</w:t>
      </w:r>
      <w:r w:rsidRPr="003E5CD0">
        <w:rPr>
          <w:spacing w:val="-3"/>
        </w:rPr>
        <w:t xml:space="preserve"> </w:t>
      </w:r>
      <w:r w:rsidRPr="003E5CD0">
        <w:rPr>
          <w:spacing w:val="-1"/>
        </w:rPr>
        <w:t>Parties.</w:t>
      </w:r>
    </w:p>
    <w:p w14:paraId="1E6E2E53" w14:textId="77777777" w:rsidR="001E0C95" w:rsidRPr="008E45C7" w:rsidRDefault="001E0C95" w:rsidP="008E45C7"/>
    <w:p w14:paraId="03F3D8C5" w14:textId="77777777" w:rsidR="001E0C95" w:rsidRPr="003E5CD0" w:rsidRDefault="00972CCB" w:rsidP="0080377A">
      <w:pPr>
        <w:pStyle w:val="BodyText"/>
        <w:numPr>
          <w:ilvl w:val="1"/>
          <w:numId w:val="20"/>
        </w:numPr>
        <w:tabs>
          <w:tab w:val="left" w:pos="1541"/>
        </w:tabs>
        <w:ind w:left="1540"/>
        <w:rPr>
          <w:rFonts w:cs="Times New Roman"/>
        </w:rPr>
      </w:pPr>
      <w:r w:rsidRPr="003E5CD0">
        <w:rPr>
          <w:rFonts w:cs="Times New Roman"/>
          <w:spacing w:val="-1"/>
        </w:rPr>
        <w:t>“Transaction”</w:t>
      </w:r>
      <w:r w:rsidRPr="003E5CD0">
        <w:rPr>
          <w:rFonts w:cs="Times New Roman"/>
          <w:spacing w:val="-2"/>
        </w:rPr>
        <w:t xml:space="preserve"> </w:t>
      </w:r>
      <w:r w:rsidRPr="003E5CD0">
        <w:rPr>
          <w:rFonts w:cs="Times New Roman"/>
        </w:rPr>
        <w:t xml:space="preserve">is </w:t>
      </w:r>
      <w:r w:rsidRPr="003E5CD0">
        <w:rPr>
          <w:rFonts w:cs="Times New Roman"/>
          <w:spacing w:val="-1"/>
        </w:rPr>
        <w:t>defined</w:t>
      </w:r>
      <w:r w:rsidRPr="003E5CD0">
        <w:rPr>
          <w:rFonts w:cs="Times New Roman"/>
          <w:spacing w:val="-2"/>
        </w:rPr>
        <w:t xml:space="preserve"> </w:t>
      </w:r>
      <w:r w:rsidRPr="003E5CD0">
        <w:rPr>
          <w:rFonts w:cs="Times New Roman"/>
        </w:rPr>
        <w:t>in</w:t>
      </w:r>
      <w:r w:rsidRPr="003E5CD0">
        <w:rPr>
          <w:rFonts w:cs="Times New Roman"/>
          <w:spacing w:val="-3"/>
        </w:rPr>
        <w:t xml:space="preserve"> </w:t>
      </w:r>
      <w:r w:rsidRPr="003E5CD0">
        <w:rPr>
          <w:rFonts w:cs="Times New Roman"/>
          <w:spacing w:val="-1"/>
        </w:rPr>
        <w:t>Article</w:t>
      </w:r>
      <w:r w:rsidRPr="003E5CD0">
        <w:rPr>
          <w:rFonts w:cs="Times New Roman"/>
          <w:spacing w:val="-2"/>
        </w:rPr>
        <w:t xml:space="preserve"> </w:t>
      </w:r>
      <w:r w:rsidRPr="003E5CD0">
        <w:rPr>
          <w:rFonts w:cs="Times New Roman"/>
        </w:rPr>
        <w:t>2.</w:t>
      </w:r>
    </w:p>
    <w:p w14:paraId="3CCFB8A6" w14:textId="77777777" w:rsidR="001E0C95" w:rsidRPr="008E45C7" w:rsidRDefault="001E0C95" w:rsidP="008E45C7"/>
    <w:p w14:paraId="07EB878C" w14:textId="77777777" w:rsidR="001E0C95" w:rsidRDefault="00972CCB" w:rsidP="0080377A">
      <w:pPr>
        <w:pStyle w:val="BodyText"/>
        <w:numPr>
          <w:ilvl w:val="1"/>
          <w:numId w:val="20"/>
        </w:numPr>
        <w:tabs>
          <w:tab w:val="left" w:pos="1541"/>
        </w:tabs>
        <w:ind w:right="117" w:firstLine="720"/>
        <w:jc w:val="both"/>
      </w:pPr>
      <w:r w:rsidRPr="003E5CD0">
        <w:rPr>
          <w:rFonts w:cs="Times New Roman"/>
          <w:spacing w:val="-1"/>
        </w:rPr>
        <w:t>“Transfer</w:t>
      </w:r>
      <w:r w:rsidRPr="003E5CD0">
        <w:rPr>
          <w:rFonts w:cs="Times New Roman"/>
          <w:spacing w:val="24"/>
        </w:rPr>
        <w:t xml:space="preserve"> </w:t>
      </w:r>
      <w:r w:rsidRPr="003E5CD0">
        <w:rPr>
          <w:rFonts w:cs="Times New Roman"/>
          <w:spacing w:val="-1"/>
        </w:rPr>
        <w:t>Certificate”</w:t>
      </w:r>
      <w:r w:rsidRPr="003E5CD0">
        <w:rPr>
          <w:rFonts w:cs="Times New Roman"/>
          <w:spacing w:val="24"/>
        </w:rPr>
        <w:t xml:space="preserve"> </w:t>
      </w:r>
      <w:r w:rsidRPr="003E5CD0">
        <w:rPr>
          <w:rFonts w:cs="Times New Roman"/>
          <w:spacing w:val="-1"/>
        </w:rPr>
        <w:t>means</w:t>
      </w:r>
      <w:r w:rsidRPr="003E5CD0">
        <w:rPr>
          <w:rFonts w:cs="Times New Roman"/>
          <w:spacing w:val="24"/>
        </w:rPr>
        <w:t xml:space="preserve"> </w:t>
      </w:r>
      <w:r w:rsidRPr="003E5CD0">
        <w:rPr>
          <w:rFonts w:cs="Times New Roman"/>
        </w:rPr>
        <w:t>an</w:t>
      </w:r>
      <w:r w:rsidRPr="003E5CD0">
        <w:rPr>
          <w:rFonts w:cs="Times New Roman"/>
          <w:spacing w:val="24"/>
        </w:rPr>
        <w:t xml:space="preserve"> </w:t>
      </w:r>
      <w:r w:rsidRPr="003E5CD0">
        <w:rPr>
          <w:rFonts w:cs="Times New Roman"/>
          <w:spacing w:val="-1"/>
        </w:rPr>
        <w:t>Attestation,</w:t>
      </w:r>
      <w:r w:rsidRPr="003E5CD0">
        <w:rPr>
          <w:rFonts w:cs="Times New Roman"/>
          <w:spacing w:val="24"/>
        </w:rPr>
        <w:t xml:space="preserve"> </w:t>
      </w:r>
      <w:r w:rsidRPr="003E5CD0">
        <w:rPr>
          <w:rFonts w:cs="Times New Roman"/>
          <w:spacing w:val="-2"/>
        </w:rPr>
        <w:t>GIS</w:t>
      </w:r>
      <w:r w:rsidRPr="003E5CD0">
        <w:rPr>
          <w:rFonts w:cs="Times New Roman"/>
          <w:spacing w:val="25"/>
        </w:rPr>
        <w:t xml:space="preserve"> </w:t>
      </w:r>
      <w:r w:rsidRPr="003E5CD0">
        <w:rPr>
          <w:rFonts w:cs="Times New Roman"/>
        </w:rPr>
        <w:t>record</w:t>
      </w:r>
      <w:r w:rsidRPr="003E5CD0">
        <w:rPr>
          <w:rFonts w:cs="Times New Roman"/>
          <w:spacing w:val="24"/>
        </w:rPr>
        <w:t xml:space="preserve"> </w:t>
      </w:r>
      <w:r w:rsidRPr="003E5CD0">
        <w:rPr>
          <w:rFonts w:cs="Times New Roman"/>
        </w:rPr>
        <w:t>of</w:t>
      </w:r>
      <w:r w:rsidRPr="003E5CD0">
        <w:rPr>
          <w:rFonts w:cs="Times New Roman"/>
          <w:spacing w:val="24"/>
        </w:rPr>
        <w:t xml:space="preserve"> </w:t>
      </w:r>
      <w:r w:rsidRPr="003E5CD0">
        <w:rPr>
          <w:rFonts w:cs="Times New Roman"/>
          <w:spacing w:val="-1"/>
        </w:rPr>
        <w:t>ownership</w:t>
      </w:r>
      <w:r w:rsidRPr="003E5CD0">
        <w:rPr>
          <w:rFonts w:cs="Times New Roman"/>
          <w:spacing w:val="24"/>
        </w:rPr>
        <w:t xml:space="preserve"> </w:t>
      </w:r>
      <w:r w:rsidRPr="003E5CD0">
        <w:rPr>
          <w:rFonts w:cs="Times New Roman"/>
          <w:spacing w:val="-1"/>
        </w:rPr>
        <w:t>transfer,</w:t>
      </w:r>
      <w:r w:rsidRPr="003E5CD0">
        <w:rPr>
          <w:rFonts w:cs="Times New Roman"/>
          <w:spacing w:val="21"/>
        </w:rPr>
        <w:t xml:space="preserve"> </w:t>
      </w:r>
      <w:r w:rsidRPr="003E5CD0">
        <w:rPr>
          <w:rFonts w:cs="Times New Roman"/>
        </w:rPr>
        <w:t>or</w:t>
      </w:r>
      <w:r w:rsidRPr="003E5CD0">
        <w:rPr>
          <w:rFonts w:cs="Times New Roman"/>
          <w:spacing w:val="24"/>
        </w:rPr>
        <w:t xml:space="preserve"> </w:t>
      </w:r>
      <w:r w:rsidRPr="003E5CD0">
        <w:rPr>
          <w:rFonts w:cs="Times New Roman"/>
          <w:spacing w:val="-1"/>
        </w:rPr>
        <w:t>other</w:t>
      </w:r>
      <w:r w:rsidRPr="003E5CD0">
        <w:rPr>
          <w:rFonts w:cs="Times New Roman"/>
          <w:spacing w:val="57"/>
        </w:rPr>
        <w:t xml:space="preserve"> </w:t>
      </w:r>
      <w:r w:rsidRPr="003E5CD0">
        <w:rPr>
          <w:spacing w:val="-1"/>
        </w:rPr>
        <w:t>document</w:t>
      </w:r>
      <w:r w:rsidRPr="003E5CD0">
        <w:rPr>
          <w:spacing w:val="5"/>
        </w:rPr>
        <w:t xml:space="preserve"> </w:t>
      </w:r>
      <w:r w:rsidRPr="003E5CD0">
        <w:rPr>
          <w:spacing w:val="-1"/>
        </w:rPr>
        <w:t>evidencing</w:t>
      </w:r>
      <w:r w:rsidRPr="003E5CD0">
        <w:rPr>
          <w:spacing w:val="2"/>
        </w:rPr>
        <w:t xml:space="preserve"> </w:t>
      </w:r>
      <w:r w:rsidRPr="003E5CD0">
        <w:rPr>
          <w:spacing w:val="-1"/>
        </w:rPr>
        <w:t>Delivery</w:t>
      </w:r>
      <w:r w:rsidRPr="003E5CD0">
        <w:rPr>
          <w:spacing w:val="2"/>
        </w:rPr>
        <w:t xml:space="preserve"> </w:t>
      </w:r>
      <w:r w:rsidRPr="003E5CD0">
        <w:t>of</w:t>
      </w:r>
      <w:r w:rsidRPr="003E5CD0">
        <w:rPr>
          <w:spacing w:val="5"/>
        </w:rPr>
        <w:t xml:space="preserve"> </w:t>
      </w:r>
      <w:r w:rsidRPr="003E5CD0">
        <w:t>a</w:t>
      </w:r>
      <w:r w:rsidRPr="003E5CD0">
        <w:rPr>
          <w:spacing w:val="5"/>
        </w:rPr>
        <w:t xml:space="preserve"> </w:t>
      </w:r>
      <w:r w:rsidRPr="003E5CD0">
        <w:rPr>
          <w:spacing w:val="-1"/>
        </w:rPr>
        <w:t>REC</w:t>
      </w:r>
      <w:r w:rsidRPr="003E5CD0">
        <w:rPr>
          <w:spacing w:val="3"/>
        </w:rPr>
        <w:t xml:space="preserve"> </w:t>
      </w:r>
      <w:r w:rsidRPr="003E5CD0">
        <w:t>and</w:t>
      </w:r>
      <w:r w:rsidRPr="003E5CD0">
        <w:rPr>
          <w:spacing w:val="5"/>
        </w:rPr>
        <w:t xml:space="preserve"> </w:t>
      </w:r>
      <w:r w:rsidRPr="003E5CD0">
        <w:rPr>
          <w:spacing w:val="-1"/>
        </w:rPr>
        <w:t>otherwise</w:t>
      </w:r>
      <w:r w:rsidRPr="003E5CD0">
        <w:rPr>
          <w:spacing w:val="5"/>
        </w:rPr>
        <w:t xml:space="preserve"> </w:t>
      </w:r>
      <w:r w:rsidRPr="003E5CD0">
        <w:rPr>
          <w:spacing w:val="-1"/>
        </w:rPr>
        <w:t>satisfying</w:t>
      </w:r>
      <w:r w:rsidRPr="003E5CD0">
        <w:rPr>
          <w:spacing w:val="7"/>
        </w:rPr>
        <w:t xml:space="preserve"> </w:t>
      </w:r>
      <w:r w:rsidRPr="003E5CD0">
        <w:t>the</w:t>
      </w:r>
      <w:r w:rsidRPr="003E5CD0">
        <w:rPr>
          <w:spacing w:val="5"/>
        </w:rPr>
        <w:t xml:space="preserve"> </w:t>
      </w:r>
      <w:r w:rsidRPr="003E5CD0">
        <w:rPr>
          <w:spacing w:val="-1"/>
        </w:rPr>
        <w:t>requirements</w:t>
      </w:r>
      <w:r w:rsidRPr="003E5CD0">
        <w:rPr>
          <w:spacing w:val="5"/>
        </w:rPr>
        <w:t xml:space="preserve"> </w:t>
      </w:r>
      <w:r w:rsidRPr="003E5CD0">
        <w:t>of</w:t>
      </w:r>
      <w:r w:rsidRPr="003E5CD0">
        <w:rPr>
          <w:spacing w:val="5"/>
        </w:rPr>
        <w:t xml:space="preserve"> </w:t>
      </w:r>
      <w:r w:rsidRPr="003E5CD0">
        <w:rPr>
          <w:spacing w:val="-1"/>
        </w:rPr>
        <w:t>the</w:t>
      </w:r>
      <w:r w:rsidRPr="003E5CD0">
        <w:rPr>
          <w:spacing w:val="5"/>
        </w:rPr>
        <w:t xml:space="preserve"> </w:t>
      </w:r>
      <w:r w:rsidRPr="003E5CD0">
        <w:rPr>
          <w:spacing w:val="-1"/>
        </w:rPr>
        <w:t>Parties</w:t>
      </w:r>
      <w:r w:rsidRPr="003E5CD0">
        <w:rPr>
          <w:spacing w:val="5"/>
        </w:rPr>
        <w:t xml:space="preserve"> </w:t>
      </w:r>
      <w:r w:rsidRPr="003E5CD0">
        <w:t>and</w:t>
      </w:r>
      <w:r w:rsidRPr="003E5CD0">
        <w:rPr>
          <w:spacing w:val="5"/>
        </w:rPr>
        <w:t xml:space="preserve"> </w:t>
      </w:r>
      <w:r w:rsidRPr="003E5CD0">
        <w:t>any</w:t>
      </w:r>
      <w:r w:rsidRPr="003E5CD0">
        <w:rPr>
          <w:spacing w:val="75"/>
        </w:rPr>
        <w:t xml:space="preserve"> </w:t>
      </w:r>
      <w:r>
        <w:rPr>
          <w:spacing w:val="-1"/>
        </w:rPr>
        <w:t>specified</w:t>
      </w:r>
      <w:r>
        <w:t xml:space="preserve"> </w:t>
      </w:r>
      <w:r>
        <w:rPr>
          <w:spacing w:val="-1"/>
        </w:rPr>
        <w:t>Applicable</w:t>
      </w:r>
      <w:r>
        <w:t xml:space="preserve"> </w:t>
      </w:r>
      <w:r>
        <w:rPr>
          <w:spacing w:val="-2"/>
        </w:rPr>
        <w:t>Program.</w:t>
      </w:r>
    </w:p>
    <w:p w14:paraId="71BBA95F" w14:textId="77777777" w:rsidR="001E0C95" w:rsidRPr="008E45C7" w:rsidRDefault="001E0C95" w:rsidP="008E45C7"/>
    <w:p w14:paraId="475DA576" w14:textId="77777777" w:rsidR="001E0C95" w:rsidRPr="003E5CD0" w:rsidRDefault="00972CCB" w:rsidP="0080377A">
      <w:pPr>
        <w:pStyle w:val="BodyText"/>
        <w:numPr>
          <w:ilvl w:val="1"/>
          <w:numId w:val="20"/>
        </w:numPr>
        <w:tabs>
          <w:tab w:val="left" w:pos="1541"/>
        </w:tabs>
        <w:ind w:right="116" w:firstLine="720"/>
        <w:jc w:val="both"/>
        <w:rPr>
          <w:rFonts w:cs="Times New Roman"/>
        </w:rPr>
      </w:pPr>
      <w:r w:rsidRPr="003E5CD0">
        <w:rPr>
          <w:rFonts w:cs="Times New Roman"/>
        </w:rPr>
        <w:t>“Unit</w:t>
      </w:r>
      <w:r w:rsidRPr="003E5CD0">
        <w:rPr>
          <w:rFonts w:cs="Times New Roman"/>
          <w:spacing w:val="3"/>
        </w:rPr>
        <w:t xml:space="preserve"> </w:t>
      </w:r>
      <w:r w:rsidRPr="003E5CD0">
        <w:rPr>
          <w:rFonts w:cs="Times New Roman"/>
          <w:spacing w:val="-1"/>
        </w:rPr>
        <w:t>Specific”,</w:t>
      </w:r>
      <w:r w:rsidRPr="003E5CD0">
        <w:rPr>
          <w:rFonts w:cs="Times New Roman"/>
          <w:spacing w:val="2"/>
        </w:rPr>
        <w:t xml:space="preserve"> </w:t>
      </w:r>
      <w:r w:rsidRPr="003E5CD0">
        <w:rPr>
          <w:rFonts w:cs="Times New Roman"/>
        </w:rPr>
        <w:t>and</w:t>
      </w:r>
      <w:r w:rsidRPr="003E5CD0">
        <w:rPr>
          <w:rFonts w:cs="Times New Roman"/>
          <w:spacing w:val="3"/>
        </w:rPr>
        <w:t xml:space="preserve"> </w:t>
      </w:r>
      <w:r w:rsidRPr="003E5CD0">
        <w:rPr>
          <w:rFonts w:cs="Times New Roman"/>
          <w:spacing w:val="-1"/>
        </w:rPr>
        <w:t>other</w:t>
      </w:r>
      <w:r w:rsidRPr="003E5CD0">
        <w:rPr>
          <w:rFonts w:cs="Times New Roman"/>
          <w:spacing w:val="3"/>
        </w:rPr>
        <w:t xml:space="preserve"> </w:t>
      </w:r>
      <w:r w:rsidRPr="003E5CD0">
        <w:rPr>
          <w:rFonts w:cs="Times New Roman"/>
          <w:spacing w:val="-1"/>
        </w:rPr>
        <w:t>Product</w:t>
      </w:r>
      <w:r w:rsidRPr="003E5CD0">
        <w:rPr>
          <w:rFonts w:cs="Times New Roman"/>
          <w:spacing w:val="3"/>
        </w:rPr>
        <w:t xml:space="preserve"> </w:t>
      </w:r>
      <w:r w:rsidRPr="003E5CD0">
        <w:rPr>
          <w:rFonts w:cs="Times New Roman"/>
          <w:spacing w:val="-1"/>
        </w:rPr>
        <w:t>Order</w:t>
      </w:r>
      <w:r w:rsidRPr="003E5CD0">
        <w:rPr>
          <w:rFonts w:cs="Times New Roman"/>
          <w:spacing w:val="3"/>
        </w:rPr>
        <w:t xml:space="preserve"> </w:t>
      </w:r>
      <w:r w:rsidRPr="003E5CD0">
        <w:rPr>
          <w:rFonts w:cs="Times New Roman"/>
          <w:spacing w:val="-2"/>
        </w:rPr>
        <w:t>terms</w:t>
      </w:r>
      <w:r w:rsidRPr="003E5CD0">
        <w:rPr>
          <w:rFonts w:cs="Times New Roman"/>
          <w:spacing w:val="3"/>
        </w:rPr>
        <w:t xml:space="preserve"> </w:t>
      </w:r>
      <w:r w:rsidRPr="003E5CD0">
        <w:rPr>
          <w:rFonts w:cs="Times New Roman"/>
        </w:rPr>
        <w:t>such</w:t>
      </w:r>
      <w:r w:rsidRPr="003E5CD0">
        <w:rPr>
          <w:rFonts w:cs="Times New Roman"/>
          <w:spacing w:val="2"/>
        </w:rPr>
        <w:t xml:space="preserve"> </w:t>
      </w:r>
      <w:r w:rsidRPr="003E5CD0">
        <w:rPr>
          <w:rFonts w:cs="Times New Roman"/>
        </w:rPr>
        <w:t>as</w:t>
      </w:r>
      <w:r w:rsidRPr="003E5CD0">
        <w:rPr>
          <w:rFonts w:cs="Times New Roman"/>
          <w:spacing w:val="3"/>
        </w:rPr>
        <w:t xml:space="preserve"> </w:t>
      </w:r>
      <w:r w:rsidRPr="003E5CD0">
        <w:rPr>
          <w:rFonts w:cs="Times New Roman"/>
          <w:spacing w:val="-1"/>
        </w:rPr>
        <w:t>“Unit</w:t>
      </w:r>
      <w:r w:rsidRPr="003E5CD0">
        <w:rPr>
          <w:rFonts w:cs="Times New Roman"/>
          <w:spacing w:val="3"/>
        </w:rPr>
        <w:t xml:space="preserve"> </w:t>
      </w:r>
      <w:r w:rsidRPr="003E5CD0">
        <w:rPr>
          <w:rFonts w:cs="Times New Roman"/>
          <w:spacing w:val="-1"/>
        </w:rPr>
        <w:t>Non</w:t>
      </w:r>
      <w:r w:rsidRPr="003E5CD0">
        <w:rPr>
          <w:spacing w:val="-1"/>
        </w:rPr>
        <w:t>-</w:t>
      </w:r>
      <w:r w:rsidRPr="003E5CD0">
        <w:rPr>
          <w:rFonts w:cs="Times New Roman"/>
          <w:spacing w:val="-1"/>
        </w:rPr>
        <w:t>specific”,</w:t>
      </w:r>
      <w:r w:rsidRPr="003E5CD0">
        <w:rPr>
          <w:rFonts w:cs="Times New Roman"/>
          <w:spacing w:val="2"/>
        </w:rPr>
        <w:t xml:space="preserve"> </w:t>
      </w:r>
      <w:r w:rsidRPr="003E5CD0">
        <w:rPr>
          <w:rFonts w:cs="Times New Roman"/>
          <w:spacing w:val="-1"/>
        </w:rPr>
        <w:t>“Unit</w:t>
      </w:r>
      <w:r w:rsidRPr="003E5CD0">
        <w:rPr>
          <w:rFonts w:cs="Times New Roman"/>
          <w:spacing w:val="59"/>
        </w:rPr>
        <w:t xml:space="preserve"> </w:t>
      </w:r>
      <w:r w:rsidRPr="003E5CD0">
        <w:rPr>
          <w:rFonts w:cs="Times New Roman"/>
          <w:spacing w:val="-1"/>
        </w:rPr>
        <w:t>Contingent”</w:t>
      </w:r>
      <w:r w:rsidRPr="003E5CD0">
        <w:rPr>
          <w:rFonts w:cs="Times New Roman"/>
        </w:rPr>
        <w:t xml:space="preserve"> </w:t>
      </w:r>
      <w:r w:rsidRPr="003E5CD0">
        <w:rPr>
          <w:rFonts w:cs="Times New Roman"/>
          <w:spacing w:val="-1"/>
        </w:rPr>
        <w:t>and</w:t>
      </w:r>
      <w:r w:rsidRPr="003E5CD0">
        <w:rPr>
          <w:rFonts w:cs="Times New Roman"/>
        </w:rPr>
        <w:t xml:space="preserve"> </w:t>
      </w:r>
      <w:r w:rsidRPr="003E5CD0">
        <w:rPr>
          <w:rFonts w:cs="Times New Roman"/>
          <w:spacing w:val="-1"/>
        </w:rPr>
        <w:t>“Generation</w:t>
      </w:r>
      <w:r w:rsidRPr="003E5CD0">
        <w:rPr>
          <w:rFonts w:cs="Times New Roman"/>
        </w:rPr>
        <w:t xml:space="preserve"> </w:t>
      </w:r>
      <w:r w:rsidRPr="003E5CD0">
        <w:rPr>
          <w:rFonts w:cs="Times New Roman"/>
          <w:spacing w:val="-1"/>
        </w:rPr>
        <w:t>Contingent”,</w:t>
      </w:r>
      <w:r w:rsidRPr="003E5CD0">
        <w:rPr>
          <w:rFonts w:cs="Times New Roman"/>
          <w:spacing w:val="-2"/>
        </w:rPr>
        <w:t xml:space="preserve"> </w:t>
      </w:r>
      <w:r w:rsidRPr="003E5CD0">
        <w:rPr>
          <w:rFonts w:cs="Times New Roman"/>
          <w:spacing w:val="-1"/>
        </w:rPr>
        <w:t>are</w:t>
      </w:r>
      <w:r w:rsidRPr="003E5CD0">
        <w:rPr>
          <w:rFonts w:cs="Times New Roman"/>
        </w:rPr>
        <w:t xml:space="preserve"> </w:t>
      </w:r>
      <w:r w:rsidRPr="003E5CD0">
        <w:rPr>
          <w:rFonts w:cs="Times New Roman"/>
          <w:spacing w:val="-1"/>
        </w:rPr>
        <w:t>defined</w:t>
      </w:r>
      <w:r w:rsidRPr="003E5CD0">
        <w:rPr>
          <w:rFonts w:cs="Times New Roman"/>
          <w:spacing w:val="-2"/>
        </w:rPr>
        <w:t xml:space="preserve"> </w:t>
      </w:r>
      <w:r w:rsidRPr="003E5CD0">
        <w:rPr>
          <w:rFonts w:cs="Times New Roman"/>
        </w:rPr>
        <w:t xml:space="preserve">in </w:t>
      </w:r>
      <w:r w:rsidRPr="003E5CD0">
        <w:rPr>
          <w:rFonts w:cs="Times New Roman"/>
          <w:spacing w:val="-1"/>
        </w:rPr>
        <w:t>Schedule</w:t>
      </w:r>
      <w:r w:rsidRPr="003E5CD0">
        <w:rPr>
          <w:rFonts w:cs="Times New Roman"/>
        </w:rPr>
        <w:t xml:space="preserve"> P.</w:t>
      </w:r>
    </w:p>
    <w:p w14:paraId="6EA174C2" w14:textId="77777777" w:rsidR="001E0C95" w:rsidRPr="008E45C7" w:rsidRDefault="001E0C95" w:rsidP="008E45C7"/>
    <w:p w14:paraId="43092EF6" w14:textId="77777777" w:rsidR="001E0C95" w:rsidRPr="003E5CD0" w:rsidRDefault="00972CCB" w:rsidP="0080377A">
      <w:pPr>
        <w:pStyle w:val="BodyText"/>
        <w:numPr>
          <w:ilvl w:val="1"/>
          <w:numId w:val="20"/>
        </w:numPr>
        <w:tabs>
          <w:tab w:val="left" w:pos="1541"/>
        </w:tabs>
        <w:ind w:right="117" w:firstLine="720"/>
        <w:jc w:val="both"/>
      </w:pPr>
      <w:r w:rsidRPr="003E5CD0">
        <w:rPr>
          <w:rFonts w:cs="Times New Roman"/>
          <w:spacing w:val="-1"/>
        </w:rPr>
        <w:t>“UNFCCC”</w:t>
      </w:r>
      <w:r w:rsidRPr="003E5CD0">
        <w:rPr>
          <w:rFonts w:cs="Times New Roman"/>
          <w:spacing w:val="5"/>
        </w:rPr>
        <w:t xml:space="preserve"> </w:t>
      </w:r>
      <w:r w:rsidRPr="003E5CD0">
        <w:rPr>
          <w:rFonts w:cs="Times New Roman"/>
          <w:spacing w:val="-1"/>
        </w:rPr>
        <w:t>means</w:t>
      </w:r>
      <w:r w:rsidRPr="003E5CD0">
        <w:rPr>
          <w:rFonts w:cs="Times New Roman"/>
          <w:spacing w:val="5"/>
        </w:rPr>
        <w:t xml:space="preserve"> </w:t>
      </w:r>
      <w:r w:rsidRPr="003E5CD0">
        <w:rPr>
          <w:rFonts w:cs="Times New Roman"/>
        </w:rPr>
        <w:t>the</w:t>
      </w:r>
      <w:r w:rsidRPr="003E5CD0">
        <w:rPr>
          <w:rFonts w:cs="Times New Roman"/>
          <w:spacing w:val="2"/>
        </w:rPr>
        <w:t xml:space="preserve"> </w:t>
      </w:r>
      <w:r w:rsidRPr="003E5CD0">
        <w:rPr>
          <w:rFonts w:cs="Times New Roman"/>
          <w:spacing w:val="-1"/>
        </w:rPr>
        <w:t>United</w:t>
      </w:r>
      <w:r w:rsidRPr="003E5CD0">
        <w:rPr>
          <w:rFonts w:cs="Times New Roman"/>
          <w:spacing w:val="5"/>
        </w:rPr>
        <w:t xml:space="preserve"> </w:t>
      </w:r>
      <w:r w:rsidRPr="003E5CD0">
        <w:rPr>
          <w:rFonts w:cs="Times New Roman"/>
          <w:spacing w:val="-1"/>
        </w:rPr>
        <w:t>Nations</w:t>
      </w:r>
      <w:r w:rsidRPr="003E5CD0">
        <w:rPr>
          <w:rFonts w:cs="Times New Roman"/>
          <w:spacing w:val="2"/>
        </w:rPr>
        <w:t xml:space="preserve"> </w:t>
      </w:r>
      <w:r w:rsidRPr="003E5CD0">
        <w:rPr>
          <w:rFonts w:cs="Times New Roman"/>
          <w:spacing w:val="-1"/>
        </w:rPr>
        <w:t>F</w:t>
      </w:r>
      <w:r w:rsidRPr="003E5CD0">
        <w:rPr>
          <w:spacing w:val="-1"/>
        </w:rPr>
        <w:t>ramework</w:t>
      </w:r>
      <w:r w:rsidRPr="003E5CD0">
        <w:rPr>
          <w:spacing w:val="2"/>
        </w:rPr>
        <w:t xml:space="preserve"> </w:t>
      </w:r>
      <w:r w:rsidRPr="003E5CD0">
        <w:rPr>
          <w:spacing w:val="-1"/>
        </w:rPr>
        <w:t>Convention</w:t>
      </w:r>
      <w:r w:rsidRPr="003E5CD0">
        <w:rPr>
          <w:spacing w:val="2"/>
        </w:rPr>
        <w:t xml:space="preserve"> </w:t>
      </w:r>
      <w:r w:rsidRPr="003E5CD0">
        <w:t>on</w:t>
      </w:r>
      <w:r w:rsidRPr="003E5CD0">
        <w:rPr>
          <w:spacing w:val="4"/>
        </w:rPr>
        <w:t xml:space="preserve"> </w:t>
      </w:r>
      <w:r w:rsidRPr="003E5CD0">
        <w:rPr>
          <w:spacing w:val="-1"/>
        </w:rPr>
        <w:t>Climate</w:t>
      </w:r>
      <w:r w:rsidRPr="003E5CD0">
        <w:rPr>
          <w:spacing w:val="2"/>
        </w:rPr>
        <w:t xml:space="preserve"> </w:t>
      </w:r>
      <w:r w:rsidRPr="003E5CD0">
        <w:rPr>
          <w:spacing w:val="-1"/>
        </w:rPr>
        <w:t>Change</w:t>
      </w:r>
      <w:r w:rsidRPr="003E5CD0">
        <w:rPr>
          <w:spacing w:val="5"/>
        </w:rPr>
        <w:t xml:space="preserve"> </w:t>
      </w:r>
      <w:r w:rsidRPr="003E5CD0">
        <w:t>or</w:t>
      </w:r>
      <w:r w:rsidRPr="003E5CD0">
        <w:rPr>
          <w:spacing w:val="3"/>
        </w:rPr>
        <w:t xml:space="preserve"> </w:t>
      </w:r>
      <w:r w:rsidRPr="003E5CD0">
        <w:rPr>
          <w:spacing w:val="-2"/>
        </w:rPr>
        <w:t>the</w:t>
      </w:r>
      <w:r w:rsidRPr="003E5CD0">
        <w:rPr>
          <w:spacing w:val="49"/>
        </w:rPr>
        <w:t xml:space="preserve"> </w:t>
      </w:r>
      <w:r w:rsidRPr="003E5CD0">
        <w:rPr>
          <w:spacing w:val="-1"/>
        </w:rPr>
        <w:t>Kyoto</w:t>
      </w:r>
      <w:r w:rsidRPr="003E5CD0">
        <w:t xml:space="preserve"> </w:t>
      </w:r>
      <w:r w:rsidRPr="003E5CD0">
        <w:rPr>
          <w:spacing w:val="-1"/>
        </w:rPr>
        <w:t>Protocol</w:t>
      </w:r>
      <w:r w:rsidRPr="003E5CD0">
        <w:rPr>
          <w:spacing w:val="-2"/>
        </w:rPr>
        <w:t xml:space="preserve"> </w:t>
      </w:r>
      <w:r w:rsidRPr="003E5CD0">
        <w:rPr>
          <w:spacing w:val="-1"/>
        </w:rPr>
        <w:t>thereto.</w:t>
      </w:r>
    </w:p>
    <w:p w14:paraId="525B7034" w14:textId="77777777" w:rsidR="001E0C95" w:rsidRPr="008E45C7" w:rsidRDefault="001E0C95" w:rsidP="008E45C7"/>
    <w:p w14:paraId="18EC56C1" w14:textId="77777777" w:rsidR="001E0C95" w:rsidRPr="003E5CD0" w:rsidRDefault="00972CCB" w:rsidP="0080377A">
      <w:pPr>
        <w:pStyle w:val="BodyText"/>
        <w:numPr>
          <w:ilvl w:val="1"/>
          <w:numId w:val="20"/>
        </w:numPr>
        <w:tabs>
          <w:tab w:val="left" w:pos="1541"/>
        </w:tabs>
        <w:ind w:right="114" w:firstLine="720"/>
        <w:jc w:val="both"/>
      </w:pPr>
      <w:r w:rsidRPr="003E5CD0">
        <w:rPr>
          <w:rFonts w:cs="Times New Roman"/>
          <w:spacing w:val="-1"/>
        </w:rPr>
        <w:t>“Verification”,</w:t>
      </w:r>
      <w:r w:rsidRPr="003E5CD0">
        <w:rPr>
          <w:rFonts w:cs="Times New Roman"/>
          <w:spacing w:val="21"/>
        </w:rPr>
        <w:t xml:space="preserve"> </w:t>
      </w:r>
      <w:r w:rsidRPr="003E5CD0">
        <w:rPr>
          <w:rFonts w:cs="Times New Roman"/>
        </w:rPr>
        <w:t>if</w:t>
      </w:r>
      <w:r w:rsidRPr="003E5CD0">
        <w:rPr>
          <w:rFonts w:cs="Times New Roman"/>
          <w:spacing w:val="22"/>
        </w:rPr>
        <w:t xml:space="preserve"> </w:t>
      </w:r>
      <w:r w:rsidRPr="003E5CD0">
        <w:rPr>
          <w:rFonts w:cs="Times New Roman"/>
          <w:spacing w:val="-1"/>
        </w:rPr>
        <w:t>applicable,</w:t>
      </w:r>
      <w:r w:rsidRPr="003E5CD0">
        <w:rPr>
          <w:rFonts w:cs="Times New Roman"/>
          <w:spacing w:val="24"/>
        </w:rPr>
        <w:t xml:space="preserve"> </w:t>
      </w:r>
      <w:r w:rsidRPr="003E5CD0">
        <w:rPr>
          <w:rFonts w:cs="Times New Roman"/>
        </w:rPr>
        <w:t>is</w:t>
      </w:r>
      <w:r w:rsidRPr="003E5CD0">
        <w:rPr>
          <w:rFonts w:cs="Times New Roman"/>
          <w:spacing w:val="22"/>
        </w:rPr>
        <w:t xml:space="preserve"> </w:t>
      </w:r>
      <w:r w:rsidRPr="003E5CD0">
        <w:rPr>
          <w:rFonts w:cs="Times New Roman"/>
          <w:spacing w:val="-1"/>
        </w:rPr>
        <w:t>the</w:t>
      </w:r>
      <w:r w:rsidRPr="003E5CD0">
        <w:rPr>
          <w:rFonts w:cs="Times New Roman"/>
          <w:spacing w:val="21"/>
        </w:rPr>
        <w:t xml:space="preserve"> </w:t>
      </w:r>
      <w:r w:rsidRPr="003E5CD0">
        <w:rPr>
          <w:rFonts w:cs="Times New Roman"/>
          <w:spacing w:val="-1"/>
        </w:rPr>
        <w:t>Verification</w:t>
      </w:r>
      <w:r w:rsidRPr="003E5CD0">
        <w:rPr>
          <w:rFonts w:cs="Times New Roman"/>
          <w:spacing w:val="24"/>
        </w:rPr>
        <w:t xml:space="preserve"> </w:t>
      </w:r>
      <w:r w:rsidRPr="003E5CD0">
        <w:rPr>
          <w:rFonts w:cs="Times New Roman"/>
          <w:spacing w:val="-1"/>
        </w:rPr>
        <w:t>Provider’s</w:t>
      </w:r>
      <w:r w:rsidRPr="003E5CD0">
        <w:rPr>
          <w:rFonts w:cs="Times New Roman"/>
          <w:spacing w:val="24"/>
        </w:rPr>
        <w:t xml:space="preserve"> </w:t>
      </w:r>
      <w:r w:rsidRPr="003E5CD0">
        <w:rPr>
          <w:rFonts w:cs="Times New Roman"/>
          <w:spacing w:val="-1"/>
        </w:rPr>
        <w:t>report</w:t>
      </w:r>
      <w:r w:rsidRPr="003E5CD0">
        <w:rPr>
          <w:rFonts w:cs="Times New Roman"/>
          <w:spacing w:val="24"/>
        </w:rPr>
        <w:t xml:space="preserve"> </w:t>
      </w:r>
      <w:r w:rsidRPr="003E5CD0">
        <w:rPr>
          <w:rFonts w:cs="Times New Roman"/>
          <w:spacing w:val="-2"/>
        </w:rPr>
        <w:t>of</w:t>
      </w:r>
      <w:r w:rsidRPr="003E5CD0">
        <w:rPr>
          <w:rFonts w:cs="Times New Roman"/>
          <w:spacing w:val="22"/>
        </w:rPr>
        <w:t xml:space="preserve"> </w:t>
      </w:r>
      <w:r w:rsidRPr="003E5CD0">
        <w:rPr>
          <w:rFonts w:cs="Times New Roman"/>
          <w:spacing w:val="-1"/>
        </w:rPr>
        <w:t>its</w:t>
      </w:r>
      <w:r w:rsidRPr="003E5CD0">
        <w:rPr>
          <w:rFonts w:cs="Times New Roman"/>
          <w:spacing w:val="24"/>
        </w:rPr>
        <w:t xml:space="preserve"> </w:t>
      </w:r>
      <w:r w:rsidRPr="003E5CD0">
        <w:rPr>
          <w:rFonts w:cs="Times New Roman"/>
          <w:spacing w:val="-1"/>
        </w:rPr>
        <w:t>application</w:t>
      </w:r>
      <w:r w:rsidRPr="003E5CD0">
        <w:rPr>
          <w:rFonts w:cs="Times New Roman"/>
          <w:spacing w:val="24"/>
        </w:rPr>
        <w:t xml:space="preserve"> </w:t>
      </w:r>
      <w:r w:rsidRPr="003E5CD0">
        <w:rPr>
          <w:rFonts w:cs="Times New Roman"/>
        </w:rPr>
        <w:t>of</w:t>
      </w:r>
      <w:r w:rsidRPr="003E5CD0">
        <w:rPr>
          <w:rFonts w:cs="Times New Roman"/>
          <w:spacing w:val="22"/>
        </w:rPr>
        <w:t xml:space="preserve"> </w:t>
      </w:r>
      <w:r w:rsidRPr="003E5CD0">
        <w:rPr>
          <w:rFonts w:cs="Times New Roman"/>
        </w:rPr>
        <w:t>a</w:t>
      </w:r>
      <w:r w:rsidRPr="003E5CD0">
        <w:rPr>
          <w:rFonts w:cs="Times New Roman"/>
          <w:spacing w:val="47"/>
        </w:rPr>
        <w:t xml:space="preserve"> </w:t>
      </w:r>
      <w:r w:rsidRPr="003E5CD0">
        <w:rPr>
          <w:spacing w:val="-1"/>
        </w:rPr>
        <w:t>Verification</w:t>
      </w:r>
      <w:r w:rsidRPr="003E5CD0">
        <w:rPr>
          <w:spacing w:val="33"/>
        </w:rPr>
        <w:t xml:space="preserve"> </w:t>
      </w:r>
      <w:r w:rsidRPr="003E5CD0">
        <w:rPr>
          <w:spacing w:val="-1"/>
        </w:rPr>
        <w:t>Methodology</w:t>
      </w:r>
      <w:r w:rsidRPr="003E5CD0">
        <w:rPr>
          <w:spacing w:val="33"/>
        </w:rPr>
        <w:t xml:space="preserve"> </w:t>
      </w:r>
      <w:r w:rsidRPr="003E5CD0">
        <w:rPr>
          <w:spacing w:val="-1"/>
        </w:rPr>
        <w:t>with</w:t>
      </w:r>
      <w:r w:rsidRPr="003E5CD0">
        <w:rPr>
          <w:spacing w:val="33"/>
        </w:rPr>
        <w:t xml:space="preserve"> </w:t>
      </w:r>
      <w:r w:rsidRPr="003E5CD0">
        <w:rPr>
          <w:spacing w:val="-1"/>
        </w:rPr>
        <w:t>respect</w:t>
      </w:r>
      <w:r w:rsidRPr="003E5CD0">
        <w:rPr>
          <w:spacing w:val="34"/>
        </w:rPr>
        <w:t xml:space="preserve"> </w:t>
      </w:r>
      <w:r w:rsidRPr="003E5CD0">
        <w:rPr>
          <w:spacing w:val="-1"/>
        </w:rPr>
        <w:t>to</w:t>
      </w:r>
      <w:r w:rsidRPr="003E5CD0">
        <w:rPr>
          <w:spacing w:val="33"/>
        </w:rPr>
        <w:t xml:space="preserve"> </w:t>
      </w:r>
      <w:r w:rsidRPr="003E5CD0">
        <w:rPr>
          <w:spacing w:val="-1"/>
        </w:rPr>
        <w:t>Environmental</w:t>
      </w:r>
      <w:r w:rsidRPr="003E5CD0">
        <w:rPr>
          <w:spacing w:val="34"/>
        </w:rPr>
        <w:t xml:space="preserve"> </w:t>
      </w:r>
      <w:r w:rsidRPr="003E5CD0">
        <w:rPr>
          <w:spacing w:val="-1"/>
        </w:rPr>
        <w:t>Attributes,</w:t>
      </w:r>
      <w:r w:rsidRPr="003E5CD0">
        <w:rPr>
          <w:spacing w:val="34"/>
        </w:rPr>
        <w:t xml:space="preserve"> </w:t>
      </w:r>
      <w:r w:rsidRPr="003E5CD0">
        <w:t>as</w:t>
      </w:r>
      <w:r w:rsidRPr="003E5CD0">
        <w:rPr>
          <w:spacing w:val="34"/>
        </w:rPr>
        <w:t xml:space="preserve"> </w:t>
      </w:r>
      <w:r w:rsidRPr="003E5CD0">
        <w:rPr>
          <w:spacing w:val="-1"/>
        </w:rPr>
        <w:t>set</w:t>
      </w:r>
      <w:r w:rsidRPr="003E5CD0">
        <w:rPr>
          <w:spacing w:val="34"/>
        </w:rPr>
        <w:t xml:space="preserve"> </w:t>
      </w:r>
      <w:r w:rsidRPr="003E5CD0">
        <w:rPr>
          <w:spacing w:val="-1"/>
        </w:rPr>
        <w:t>forth</w:t>
      </w:r>
      <w:r w:rsidRPr="003E5CD0">
        <w:rPr>
          <w:spacing w:val="33"/>
        </w:rPr>
        <w:t xml:space="preserve"> </w:t>
      </w:r>
      <w:r w:rsidRPr="003E5CD0">
        <w:t>by</w:t>
      </w:r>
      <w:r w:rsidRPr="003E5CD0">
        <w:rPr>
          <w:spacing w:val="31"/>
        </w:rPr>
        <w:t xml:space="preserve"> </w:t>
      </w:r>
      <w:r w:rsidRPr="003E5CD0">
        <w:t>the</w:t>
      </w:r>
      <w:r w:rsidRPr="003E5CD0">
        <w:rPr>
          <w:spacing w:val="34"/>
        </w:rPr>
        <w:t xml:space="preserve"> </w:t>
      </w:r>
      <w:r w:rsidRPr="003E5CD0">
        <w:rPr>
          <w:spacing w:val="-1"/>
        </w:rPr>
        <w:t>Parties</w:t>
      </w:r>
      <w:r w:rsidRPr="003E5CD0">
        <w:rPr>
          <w:spacing w:val="43"/>
        </w:rPr>
        <w:t xml:space="preserve"> </w:t>
      </w:r>
      <w:r w:rsidRPr="003E5CD0">
        <w:t>on</w:t>
      </w:r>
      <w:r w:rsidRPr="003E5CD0">
        <w:rPr>
          <w:spacing w:val="33"/>
        </w:rPr>
        <w:t xml:space="preserve"> </w:t>
      </w:r>
      <w:r w:rsidRPr="003E5CD0">
        <w:rPr>
          <w:spacing w:val="-1"/>
        </w:rPr>
        <w:t>the</w:t>
      </w:r>
      <w:r w:rsidRPr="003E5CD0">
        <w:rPr>
          <w:spacing w:val="53"/>
        </w:rPr>
        <w:t xml:space="preserve"> </w:t>
      </w:r>
      <w:r w:rsidRPr="003E5CD0">
        <w:rPr>
          <w:spacing w:val="-1"/>
        </w:rPr>
        <w:t>Product</w:t>
      </w:r>
      <w:r w:rsidRPr="003E5CD0">
        <w:rPr>
          <w:spacing w:val="1"/>
        </w:rPr>
        <w:t xml:space="preserve"> </w:t>
      </w:r>
      <w:r w:rsidRPr="003E5CD0">
        <w:rPr>
          <w:spacing w:val="-1"/>
        </w:rPr>
        <w:t>Order.</w:t>
      </w:r>
    </w:p>
    <w:p w14:paraId="3DC8F81D" w14:textId="77777777" w:rsidR="001E0C95" w:rsidRPr="008E45C7" w:rsidRDefault="001E0C95" w:rsidP="008E45C7"/>
    <w:p w14:paraId="61E34DBF" w14:textId="77777777" w:rsidR="001E0C95" w:rsidRPr="003E5CD0" w:rsidRDefault="00972CCB" w:rsidP="0080377A">
      <w:pPr>
        <w:pStyle w:val="BodyText"/>
        <w:numPr>
          <w:ilvl w:val="1"/>
          <w:numId w:val="20"/>
        </w:numPr>
        <w:tabs>
          <w:tab w:val="left" w:pos="1541"/>
        </w:tabs>
        <w:ind w:right="120" w:firstLine="720"/>
        <w:jc w:val="both"/>
      </w:pPr>
      <w:r w:rsidRPr="003E5CD0">
        <w:rPr>
          <w:rFonts w:cs="Times New Roman"/>
          <w:spacing w:val="-1"/>
        </w:rPr>
        <w:t>“Verification</w:t>
      </w:r>
      <w:r w:rsidRPr="003E5CD0">
        <w:rPr>
          <w:rFonts w:cs="Times New Roman"/>
        </w:rPr>
        <w:t xml:space="preserve"> </w:t>
      </w:r>
      <w:r w:rsidRPr="003E5CD0">
        <w:rPr>
          <w:rFonts w:cs="Times New Roman"/>
          <w:spacing w:val="-1"/>
        </w:rPr>
        <w:t>Methodology”,</w:t>
      </w:r>
      <w:r w:rsidRPr="003E5CD0">
        <w:rPr>
          <w:rFonts w:cs="Times New Roman"/>
          <w:spacing w:val="3"/>
        </w:rPr>
        <w:t xml:space="preserve"> </w:t>
      </w:r>
      <w:r w:rsidRPr="003E5CD0">
        <w:rPr>
          <w:rFonts w:cs="Times New Roman"/>
        </w:rPr>
        <w:t>if</w:t>
      </w:r>
      <w:r w:rsidRPr="003E5CD0">
        <w:rPr>
          <w:rFonts w:cs="Times New Roman"/>
          <w:spacing w:val="1"/>
        </w:rPr>
        <w:t xml:space="preserve"> </w:t>
      </w:r>
      <w:r w:rsidRPr="003E5CD0">
        <w:rPr>
          <w:rFonts w:cs="Times New Roman"/>
          <w:spacing w:val="-1"/>
        </w:rPr>
        <w:t>any,</w:t>
      </w:r>
      <w:r w:rsidRPr="003E5CD0">
        <w:rPr>
          <w:rFonts w:cs="Times New Roman"/>
          <w:spacing w:val="2"/>
        </w:rPr>
        <w:t xml:space="preserve"> </w:t>
      </w:r>
      <w:r w:rsidRPr="003E5CD0">
        <w:rPr>
          <w:rFonts w:cs="Times New Roman"/>
          <w:spacing w:val="-1"/>
        </w:rPr>
        <w:t>means</w:t>
      </w:r>
      <w:r w:rsidRPr="003E5CD0">
        <w:rPr>
          <w:rFonts w:cs="Times New Roman"/>
          <w:spacing w:val="3"/>
        </w:rPr>
        <w:t xml:space="preserve"> </w:t>
      </w:r>
      <w:r w:rsidRPr="003E5CD0">
        <w:rPr>
          <w:rFonts w:cs="Times New Roman"/>
          <w:spacing w:val="-1"/>
        </w:rPr>
        <w:t>an</w:t>
      </w:r>
      <w:r w:rsidRPr="003E5CD0">
        <w:rPr>
          <w:rFonts w:cs="Times New Roman"/>
        </w:rPr>
        <w:t xml:space="preserve"> </w:t>
      </w:r>
      <w:r w:rsidRPr="003E5CD0">
        <w:rPr>
          <w:rFonts w:cs="Times New Roman"/>
          <w:spacing w:val="-1"/>
        </w:rPr>
        <w:t>identified,</w:t>
      </w:r>
      <w:r w:rsidRPr="003E5CD0">
        <w:rPr>
          <w:rFonts w:cs="Times New Roman"/>
        </w:rPr>
        <w:t xml:space="preserve"> </w:t>
      </w:r>
      <w:r w:rsidRPr="003E5CD0">
        <w:rPr>
          <w:rFonts w:cs="Times New Roman"/>
          <w:spacing w:val="-1"/>
        </w:rPr>
        <w:t>disclosed,</w:t>
      </w:r>
      <w:r w:rsidRPr="003E5CD0">
        <w:rPr>
          <w:rFonts w:cs="Times New Roman"/>
        </w:rPr>
        <w:t xml:space="preserve"> </w:t>
      </w:r>
      <w:r w:rsidRPr="003E5CD0">
        <w:rPr>
          <w:rFonts w:cs="Times New Roman"/>
          <w:spacing w:val="-1"/>
        </w:rPr>
        <w:t>quantitative</w:t>
      </w:r>
      <w:r w:rsidRPr="003E5CD0">
        <w:rPr>
          <w:rFonts w:cs="Times New Roman"/>
          <w:spacing w:val="45"/>
        </w:rPr>
        <w:t xml:space="preserve"> </w:t>
      </w:r>
      <w:r w:rsidRPr="003E5CD0">
        <w:rPr>
          <w:spacing w:val="-1"/>
        </w:rPr>
        <w:t>methodology,</w:t>
      </w:r>
      <w:r w:rsidRPr="003E5CD0">
        <w:t xml:space="preserve"> capable</w:t>
      </w:r>
      <w:r w:rsidRPr="003E5CD0">
        <w:rPr>
          <w:spacing w:val="-2"/>
        </w:rPr>
        <w:t xml:space="preserve"> </w:t>
      </w:r>
      <w:r w:rsidRPr="003E5CD0">
        <w:t xml:space="preserve">of </w:t>
      </w:r>
      <w:r w:rsidRPr="003E5CD0">
        <w:rPr>
          <w:spacing w:val="-1"/>
        </w:rPr>
        <w:t>being</w:t>
      </w:r>
      <w:r w:rsidRPr="003E5CD0">
        <w:rPr>
          <w:spacing w:val="-3"/>
        </w:rPr>
        <w:t xml:space="preserve"> </w:t>
      </w:r>
      <w:r w:rsidRPr="003E5CD0">
        <w:rPr>
          <w:spacing w:val="-1"/>
        </w:rPr>
        <w:t>expressed</w:t>
      </w:r>
      <w:r w:rsidRPr="003E5CD0">
        <w:rPr>
          <w:spacing w:val="-2"/>
        </w:rPr>
        <w:t xml:space="preserve"> </w:t>
      </w:r>
      <w:r w:rsidRPr="003E5CD0">
        <w:t xml:space="preserve">in </w:t>
      </w:r>
      <w:r w:rsidRPr="003E5CD0">
        <w:rPr>
          <w:spacing w:val="-1"/>
        </w:rPr>
        <w:t>words</w:t>
      </w:r>
      <w:r w:rsidRPr="003E5CD0">
        <w:rPr>
          <w:spacing w:val="-2"/>
        </w:rPr>
        <w:t xml:space="preserve"> </w:t>
      </w:r>
      <w:r w:rsidRPr="003E5CD0">
        <w:t>and</w:t>
      </w:r>
      <w:r w:rsidRPr="003E5CD0">
        <w:rPr>
          <w:spacing w:val="-2"/>
        </w:rPr>
        <w:t xml:space="preserve"> </w:t>
      </w:r>
      <w:r w:rsidRPr="003E5CD0">
        <w:rPr>
          <w:spacing w:val="-1"/>
        </w:rPr>
        <w:t>quantitative</w:t>
      </w:r>
      <w:r w:rsidRPr="003E5CD0">
        <w:t xml:space="preserve"> </w:t>
      </w:r>
      <w:r w:rsidRPr="003E5CD0">
        <w:rPr>
          <w:spacing w:val="-1"/>
        </w:rPr>
        <w:t>factors,</w:t>
      </w:r>
      <w:r w:rsidRPr="003E5CD0">
        <w:rPr>
          <w:spacing w:val="-2"/>
        </w:rPr>
        <w:t xml:space="preserve"> </w:t>
      </w:r>
      <w:r w:rsidRPr="003E5CD0">
        <w:t xml:space="preserve">to </w:t>
      </w:r>
      <w:r w:rsidRPr="003E5CD0">
        <w:rPr>
          <w:spacing w:val="-1"/>
        </w:rPr>
        <w:t>measure</w:t>
      </w:r>
      <w:r w:rsidRPr="003E5CD0">
        <w:rPr>
          <w:spacing w:val="-2"/>
        </w:rPr>
        <w:t xml:space="preserve"> </w:t>
      </w:r>
      <w:r w:rsidRPr="003E5CD0">
        <w:rPr>
          <w:spacing w:val="-1"/>
        </w:rPr>
        <w:t>activity</w:t>
      </w:r>
      <w:r w:rsidRPr="003E5CD0">
        <w:rPr>
          <w:spacing w:val="-3"/>
        </w:rPr>
        <w:t xml:space="preserve"> </w:t>
      </w:r>
      <w:r w:rsidRPr="003E5CD0">
        <w:t xml:space="preserve">or </w:t>
      </w:r>
      <w:r w:rsidRPr="003E5CD0">
        <w:rPr>
          <w:spacing w:val="-1"/>
        </w:rPr>
        <w:t>avoided</w:t>
      </w:r>
      <w:r w:rsidRPr="003E5CD0">
        <w:rPr>
          <w:spacing w:val="57"/>
        </w:rPr>
        <w:t xml:space="preserve"> </w:t>
      </w:r>
      <w:r w:rsidRPr="003E5CD0">
        <w:rPr>
          <w:spacing w:val="-1"/>
        </w:rPr>
        <w:t>activity,</w:t>
      </w:r>
      <w:r w:rsidRPr="003E5CD0">
        <w:t xml:space="preserve"> used by</w:t>
      </w:r>
      <w:r w:rsidRPr="003E5CD0">
        <w:rPr>
          <w:spacing w:val="-3"/>
        </w:rPr>
        <w:t xml:space="preserve"> </w:t>
      </w:r>
      <w:r w:rsidRPr="003E5CD0">
        <w:t>a</w:t>
      </w:r>
      <w:r w:rsidRPr="003E5CD0">
        <w:rPr>
          <w:spacing w:val="-2"/>
        </w:rPr>
        <w:t xml:space="preserve"> </w:t>
      </w:r>
      <w:r w:rsidRPr="003E5CD0">
        <w:rPr>
          <w:spacing w:val="-1"/>
        </w:rPr>
        <w:t>Verification</w:t>
      </w:r>
      <w:r w:rsidRPr="003E5CD0">
        <w:t xml:space="preserve"> </w:t>
      </w:r>
      <w:r w:rsidRPr="003E5CD0">
        <w:rPr>
          <w:spacing w:val="-1"/>
        </w:rPr>
        <w:t>Provider.</w:t>
      </w:r>
    </w:p>
    <w:p w14:paraId="682A70BA" w14:textId="77777777" w:rsidR="001E0C95" w:rsidRPr="008E45C7" w:rsidRDefault="001E0C95" w:rsidP="003E5CD0"/>
    <w:p w14:paraId="3F336F54" w14:textId="77777777" w:rsidR="001E0C95" w:rsidRPr="003E5CD0" w:rsidRDefault="00972CCB" w:rsidP="0080377A">
      <w:pPr>
        <w:pStyle w:val="BodyText"/>
        <w:numPr>
          <w:ilvl w:val="1"/>
          <w:numId w:val="20"/>
        </w:numPr>
        <w:tabs>
          <w:tab w:val="left" w:pos="1541"/>
        </w:tabs>
        <w:ind w:right="118" w:firstLine="720"/>
        <w:jc w:val="both"/>
      </w:pPr>
      <w:r w:rsidRPr="003E5CD0">
        <w:rPr>
          <w:rFonts w:cs="Times New Roman"/>
          <w:spacing w:val="-1"/>
        </w:rPr>
        <w:t>“Verification</w:t>
      </w:r>
      <w:r w:rsidRPr="003E5CD0">
        <w:rPr>
          <w:rFonts w:cs="Times New Roman"/>
          <w:spacing w:val="31"/>
        </w:rPr>
        <w:t xml:space="preserve"> </w:t>
      </w:r>
      <w:r w:rsidRPr="003E5CD0">
        <w:rPr>
          <w:rFonts w:cs="Times New Roman"/>
          <w:spacing w:val="-1"/>
        </w:rPr>
        <w:t>Provider”,</w:t>
      </w:r>
      <w:r w:rsidRPr="003E5CD0">
        <w:rPr>
          <w:rFonts w:cs="Times New Roman"/>
          <w:spacing w:val="33"/>
        </w:rPr>
        <w:t xml:space="preserve"> </w:t>
      </w:r>
      <w:r w:rsidRPr="003E5CD0">
        <w:t>if</w:t>
      </w:r>
      <w:r w:rsidRPr="003E5CD0">
        <w:rPr>
          <w:spacing w:val="32"/>
        </w:rPr>
        <w:t xml:space="preserve"> </w:t>
      </w:r>
      <w:r w:rsidRPr="003E5CD0">
        <w:rPr>
          <w:spacing w:val="-1"/>
        </w:rPr>
        <w:t>any,</w:t>
      </w:r>
      <w:r w:rsidRPr="003E5CD0">
        <w:rPr>
          <w:spacing w:val="34"/>
        </w:rPr>
        <w:t xml:space="preserve"> </w:t>
      </w:r>
      <w:r w:rsidRPr="003E5CD0">
        <w:rPr>
          <w:spacing w:val="-1"/>
        </w:rPr>
        <w:t>means</w:t>
      </w:r>
      <w:r w:rsidRPr="003E5CD0">
        <w:rPr>
          <w:spacing w:val="34"/>
        </w:rPr>
        <w:t xml:space="preserve"> </w:t>
      </w:r>
      <w:r w:rsidRPr="003E5CD0">
        <w:t>an</w:t>
      </w:r>
      <w:r w:rsidRPr="003E5CD0">
        <w:rPr>
          <w:spacing w:val="34"/>
        </w:rPr>
        <w:t xml:space="preserve"> </w:t>
      </w:r>
      <w:r w:rsidRPr="003E5CD0">
        <w:rPr>
          <w:spacing w:val="-1"/>
        </w:rPr>
        <w:t>entity</w:t>
      </w:r>
      <w:r w:rsidRPr="003E5CD0">
        <w:rPr>
          <w:spacing w:val="31"/>
        </w:rPr>
        <w:t xml:space="preserve"> </w:t>
      </w:r>
      <w:r w:rsidRPr="003E5CD0">
        <w:rPr>
          <w:spacing w:val="-1"/>
        </w:rPr>
        <w:t>that</w:t>
      </w:r>
      <w:r w:rsidRPr="003E5CD0">
        <w:rPr>
          <w:spacing w:val="32"/>
        </w:rPr>
        <w:t xml:space="preserve"> </w:t>
      </w:r>
      <w:r w:rsidRPr="003E5CD0">
        <w:rPr>
          <w:spacing w:val="-1"/>
        </w:rPr>
        <w:t>could</w:t>
      </w:r>
      <w:r w:rsidRPr="003E5CD0">
        <w:rPr>
          <w:spacing w:val="33"/>
        </w:rPr>
        <w:t xml:space="preserve"> </w:t>
      </w:r>
      <w:r w:rsidRPr="003E5CD0">
        <w:t>be</w:t>
      </w:r>
      <w:r w:rsidRPr="003E5CD0">
        <w:rPr>
          <w:spacing w:val="31"/>
        </w:rPr>
        <w:t xml:space="preserve"> </w:t>
      </w:r>
      <w:r w:rsidRPr="003E5CD0">
        <w:t>an</w:t>
      </w:r>
      <w:r w:rsidRPr="003E5CD0">
        <w:rPr>
          <w:spacing w:val="34"/>
        </w:rPr>
        <w:t xml:space="preserve"> </w:t>
      </w:r>
      <w:r w:rsidRPr="003E5CD0">
        <w:rPr>
          <w:spacing w:val="-1"/>
        </w:rPr>
        <w:t>entity</w:t>
      </w:r>
      <w:r w:rsidRPr="003E5CD0">
        <w:rPr>
          <w:spacing w:val="31"/>
        </w:rPr>
        <w:t xml:space="preserve"> </w:t>
      </w:r>
      <w:r w:rsidRPr="003E5CD0">
        <w:rPr>
          <w:spacing w:val="-1"/>
        </w:rPr>
        <w:t>other</w:t>
      </w:r>
      <w:r w:rsidRPr="003E5CD0">
        <w:rPr>
          <w:spacing w:val="32"/>
        </w:rPr>
        <w:t xml:space="preserve"> </w:t>
      </w:r>
      <w:r w:rsidRPr="003E5CD0">
        <w:rPr>
          <w:spacing w:val="-1"/>
        </w:rPr>
        <w:t>than</w:t>
      </w:r>
      <w:r w:rsidRPr="003E5CD0">
        <w:rPr>
          <w:spacing w:val="34"/>
        </w:rPr>
        <w:t xml:space="preserve"> </w:t>
      </w:r>
      <w:r w:rsidRPr="003E5CD0">
        <w:rPr>
          <w:spacing w:val="-1"/>
        </w:rPr>
        <w:t>the</w:t>
      </w:r>
      <w:r w:rsidRPr="003E5CD0">
        <w:rPr>
          <w:spacing w:val="59"/>
        </w:rPr>
        <w:t xml:space="preserve"> </w:t>
      </w:r>
      <w:r w:rsidRPr="003E5CD0">
        <w:rPr>
          <w:spacing w:val="-1"/>
        </w:rPr>
        <w:t>Certification</w:t>
      </w:r>
      <w:r w:rsidRPr="003E5CD0">
        <w:rPr>
          <w:spacing w:val="38"/>
        </w:rPr>
        <w:t xml:space="preserve"> </w:t>
      </w:r>
      <w:r w:rsidRPr="003E5CD0">
        <w:rPr>
          <w:spacing w:val="-1"/>
        </w:rPr>
        <w:t>Authority,</w:t>
      </w:r>
      <w:r w:rsidRPr="003E5CD0">
        <w:rPr>
          <w:spacing w:val="38"/>
        </w:rPr>
        <w:t xml:space="preserve"> </w:t>
      </w:r>
      <w:r w:rsidRPr="003E5CD0">
        <w:t>but</w:t>
      </w:r>
      <w:r w:rsidRPr="003E5CD0">
        <w:rPr>
          <w:spacing w:val="39"/>
        </w:rPr>
        <w:t xml:space="preserve"> </w:t>
      </w:r>
      <w:r w:rsidRPr="003E5CD0">
        <w:rPr>
          <w:spacing w:val="-1"/>
        </w:rPr>
        <w:t>could</w:t>
      </w:r>
      <w:r w:rsidRPr="003E5CD0">
        <w:rPr>
          <w:spacing w:val="38"/>
        </w:rPr>
        <w:t xml:space="preserve"> </w:t>
      </w:r>
      <w:r w:rsidRPr="003E5CD0">
        <w:rPr>
          <w:spacing w:val="-1"/>
        </w:rPr>
        <w:t>also</w:t>
      </w:r>
      <w:r w:rsidRPr="003E5CD0">
        <w:rPr>
          <w:spacing w:val="38"/>
        </w:rPr>
        <w:t xml:space="preserve"> </w:t>
      </w:r>
      <w:r w:rsidRPr="003E5CD0">
        <w:t>be</w:t>
      </w:r>
      <w:r w:rsidRPr="003E5CD0">
        <w:rPr>
          <w:spacing w:val="38"/>
        </w:rPr>
        <w:t xml:space="preserve"> </w:t>
      </w:r>
      <w:r w:rsidRPr="003E5CD0">
        <w:rPr>
          <w:spacing w:val="-1"/>
        </w:rPr>
        <w:t>the</w:t>
      </w:r>
      <w:r w:rsidRPr="003E5CD0">
        <w:rPr>
          <w:spacing w:val="38"/>
        </w:rPr>
        <w:t xml:space="preserve"> </w:t>
      </w:r>
      <w:r w:rsidRPr="003E5CD0">
        <w:rPr>
          <w:spacing w:val="-1"/>
        </w:rPr>
        <w:t>Certification</w:t>
      </w:r>
      <w:r w:rsidRPr="003E5CD0">
        <w:rPr>
          <w:spacing w:val="38"/>
        </w:rPr>
        <w:t xml:space="preserve"> </w:t>
      </w:r>
      <w:r w:rsidRPr="003E5CD0">
        <w:rPr>
          <w:spacing w:val="-1"/>
        </w:rPr>
        <w:t>Authority,</w:t>
      </w:r>
      <w:r w:rsidRPr="003E5CD0">
        <w:rPr>
          <w:spacing w:val="38"/>
        </w:rPr>
        <w:t xml:space="preserve"> </w:t>
      </w:r>
      <w:r w:rsidRPr="003E5CD0">
        <w:rPr>
          <w:spacing w:val="-1"/>
        </w:rPr>
        <w:t>that</w:t>
      </w:r>
      <w:r w:rsidRPr="003E5CD0">
        <w:rPr>
          <w:spacing w:val="39"/>
        </w:rPr>
        <w:t xml:space="preserve"> </w:t>
      </w:r>
      <w:r w:rsidRPr="003E5CD0">
        <w:rPr>
          <w:spacing w:val="-1"/>
        </w:rPr>
        <w:t>verifies</w:t>
      </w:r>
      <w:r w:rsidRPr="003E5CD0">
        <w:rPr>
          <w:spacing w:val="38"/>
        </w:rPr>
        <w:t xml:space="preserve"> </w:t>
      </w:r>
      <w:r w:rsidRPr="003E5CD0">
        <w:t>or</w:t>
      </w:r>
      <w:r w:rsidRPr="003E5CD0">
        <w:rPr>
          <w:spacing w:val="39"/>
        </w:rPr>
        <w:t xml:space="preserve"> </w:t>
      </w:r>
      <w:r w:rsidRPr="003E5CD0">
        <w:rPr>
          <w:spacing w:val="-1"/>
        </w:rPr>
        <w:t>audits</w:t>
      </w:r>
      <w:r w:rsidRPr="003E5CD0">
        <w:rPr>
          <w:spacing w:val="38"/>
        </w:rPr>
        <w:t xml:space="preserve"> </w:t>
      </w:r>
      <w:r w:rsidRPr="003E5CD0">
        <w:rPr>
          <w:spacing w:val="-1"/>
        </w:rPr>
        <w:t>specified</w:t>
      </w:r>
      <w:r w:rsidRPr="003E5CD0">
        <w:rPr>
          <w:spacing w:val="45"/>
        </w:rPr>
        <w:t xml:space="preserve"> </w:t>
      </w:r>
      <w:r w:rsidRPr="003E5CD0">
        <w:rPr>
          <w:spacing w:val="-1"/>
        </w:rPr>
        <w:t>aspects</w:t>
      </w:r>
      <w:r w:rsidRPr="003E5CD0">
        <w:rPr>
          <w:spacing w:val="-2"/>
        </w:rPr>
        <w:t xml:space="preserve"> </w:t>
      </w:r>
      <w:r w:rsidRPr="003E5CD0">
        <w:t xml:space="preserve">of </w:t>
      </w:r>
      <w:r w:rsidRPr="003E5CD0">
        <w:rPr>
          <w:spacing w:val="-1"/>
        </w:rPr>
        <w:t>Products,</w:t>
      </w:r>
      <w:r w:rsidRPr="003E5CD0">
        <w:t xml:space="preserve"> </w:t>
      </w:r>
      <w:r w:rsidRPr="003E5CD0">
        <w:rPr>
          <w:spacing w:val="-1"/>
        </w:rPr>
        <w:t>RECs,</w:t>
      </w:r>
      <w:r w:rsidRPr="003E5CD0">
        <w:rPr>
          <w:spacing w:val="-5"/>
        </w:rPr>
        <w:t xml:space="preserve"> </w:t>
      </w:r>
      <w:r w:rsidRPr="003E5CD0">
        <w:t>or one</w:t>
      </w:r>
      <w:r w:rsidRPr="003E5CD0">
        <w:rPr>
          <w:spacing w:val="-2"/>
        </w:rPr>
        <w:t xml:space="preserve"> </w:t>
      </w:r>
      <w:r w:rsidRPr="003E5CD0">
        <w:t xml:space="preserve">or </w:t>
      </w:r>
      <w:r w:rsidRPr="003E5CD0">
        <w:rPr>
          <w:spacing w:val="-1"/>
        </w:rPr>
        <w:t>more</w:t>
      </w:r>
      <w:r w:rsidRPr="003E5CD0">
        <w:t xml:space="preserve"> </w:t>
      </w:r>
      <w:r w:rsidRPr="003E5CD0">
        <w:rPr>
          <w:spacing w:val="-1"/>
        </w:rPr>
        <w:t>specified</w:t>
      </w:r>
      <w:r w:rsidRPr="003E5CD0">
        <w:t xml:space="preserve"> </w:t>
      </w:r>
      <w:r w:rsidRPr="003E5CD0">
        <w:rPr>
          <w:spacing w:val="-1"/>
        </w:rPr>
        <w:t>Environmental</w:t>
      </w:r>
      <w:r w:rsidRPr="003E5CD0">
        <w:rPr>
          <w:spacing w:val="1"/>
        </w:rPr>
        <w:t xml:space="preserve"> </w:t>
      </w:r>
      <w:r w:rsidRPr="003E5CD0">
        <w:rPr>
          <w:spacing w:val="-1"/>
        </w:rPr>
        <w:t>Attributes.</w:t>
      </w:r>
    </w:p>
    <w:p w14:paraId="3342C89A" w14:textId="77777777" w:rsidR="001E0C95" w:rsidRPr="008E45C7" w:rsidRDefault="001E0C95" w:rsidP="008E45C7"/>
    <w:p w14:paraId="241682AE" w14:textId="77777777" w:rsidR="001E0C95" w:rsidRPr="003E5CD0" w:rsidRDefault="00972CCB" w:rsidP="0080377A">
      <w:pPr>
        <w:pStyle w:val="BodyText"/>
        <w:numPr>
          <w:ilvl w:val="1"/>
          <w:numId w:val="20"/>
        </w:numPr>
        <w:tabs>
          <w:tab w:val="left" w:pos="1541"/>
        </w:tabs>
        <w:ind w:right="119" w:firstLine="720"/>
        <w:jc w:val="both"/>
      </w:pPr>
      <w:r w:rsidRPr="003E5CD0">
        <w:rPr>
          <w:rFonts w:cs="Times New Roman"/>
          <w:spacing w:val="-1"/>
        </w:rPr>
        <w:t>“Vintage”</w:t>
      </w:r>
      <w:r w:rsidRPr="003E5CD0">
        <w:rPr>
          <w:rFonts w:cs="Times New Roman"/>
          <w:spacing w:val="2"/>
        </w:rPr>
        <w:t xml:space="preserve"> </w:t>
      </w:r>
      <w:r w:rsidRPr="003E5CD0">
        <w:rPr>
          <w:rFonts w:cs="Times New Roman"/>
          <w:spacing w:val="-1"/>
        </w:rPr>
        <w:t>means</w:t>
      </w:r>
      <w:r w:rsidRPr="003E5CD0">
        <w:rPr>
          <w:rFonts w:cs="Times New Roman"/>
          <w:spacing w:val="2"/>
        </w:rPr>
        <w:t xml:space="preserve"> </w:t>
      </w:r>
      <w:r w:rsidRPr="003E5CD0">
        <w:rPr>
          <w:rFonts w:cs="Times New Roman"/>
        </w:rPr>
        <w:t>the</w:t>
      </w:r>
      <w:r w:rsidRPr="003E5CD0">
        <w:rPr>
          <w:rFonts w:cs="Times New Roman"/>
          <w:spacing w:val="2"/>
        </w:rPr>
        <w:t xml:space="preserve"> </w:t>
      </w:r>
      <w:r w:rsidRPr="003E5CD0">
        <w:rPr>
          <w:rFonts w:cs="Times New Roman"/>
          <w:spacing w:val="-1"/>
        </w:rPr>
        <w:t>calendar</w:t>
      </w:r>
      <w:r w:rsidRPr="003E5CD0">
        <w:rPr>
          <w:rFonts w:cs="Times New Roman"/>
          <w:spacing w:val="3"/>
        </w:rPr>
        <w:t xml:space="preserve"> </w:t>
      </w:r>
      <w:r w:rsidRPr="003E5CD0">
        <w:rPr>
          <w:rFonts w:cs="Times New Roman"/>
          <w:spacing w:val="-1"/>
        </w:rPr>
        <w:t>year,</w:t>
      </w:r>
      <w:r w:rsidRPr="003E5CD0">
        <w:rPr>
          <w:rFonts w:cs="Times New Roman"/>
          <w:spacing w:val="2"/>
        </w:rPr>
        <w:t xml:space="preserve"> </w:t>
      </w:r>
      <w:r w:rsidRPr="003E5CD0">
        <w:rPr>
          <w:rFonts w:cs="Times New Roman"/>
          <w:spacing w:val="-1"/>
        </w:rPr>
        <w:t>Reporting Year,</w:t>
      </w:r>
      <w:r w:rsidRPr="003E5CD0">
        <w:rPr>
          <w:rFonts w:cs="Times New Roman"/>
          <w:spacing w:val="2"/>
        </w:rPr>
        <w:t xml:space="preserve"> </w:t>
      </w:r>
      <w:r w:rsidRPr="003E5CD0">
        <w:rPr>
          <w:rFonts w:cs="Times New Roman"/>
        </w:rPr>
        <w:t>or</w:t>
      </w:r>
      <w:r w:rsidRPr="003E5CD0">
        <w:rPr>
          <w:rFonts w:cs="Times New Roman"/>
          <w:spacing w:val="3"/>
        </w:rPr>
        <w:t xml:space="preserve"> </w:t>
      </w:r>
      <w:r w:rsidRPr="003E5CD0">
        <w:rPr>
          <w:rFonts w:cs="Times New Roman"/>
          <w:spacing w:val="-1"/>
        </w:rPr>
        <w:t>other</w:t>
      </w:r>
      <w:r w:rsidRPr="003E5CD0">
        <w:rPr>
          <w:rFonts w:cs="Times New Roman"/>
          <w:spacing w:val="3"/>
        </w:rPr>
        <w:t xml:space="preserve"> </w:t>
      </w:r>
      <w:r w:rsidRPr="003E5CD0">
        <w:rPr>
          <w:rFonts w:cs="Times New Roman"/>
          <w:spacing w:val="-1"/>
        </w:rPr>
        <w:t>calendar</w:t>
      </w:r>
      <w:r w:rsidRPr="003E5CD0">
        <w:rPr>
          <w:rFonts w:cs="Times New Roman"/>
          <w:spacing w:val="3"/>
        </w:rPr>
        <w:t xml:space="preserve"> </w:t>
      </w:r>
      <w:r w:rsidRPr="003E5CD0">
        <w:rPr>
          <w:rFonts w:cs="Times New Roman"/>
          <w:spacing w:val="-1"/>
        </w:rPr>
        <w:t>period</w:t>
      </w:r>
      <w:r w:rsidRPr="003E5CD0">
        <w:rPr>
          <w:rFonts w:cs="Times New Roman"/>
          <w:spacing w:val="2"/>
        </w:rPr>
        <w:t xml:space="preserve"> </w:t>
      </w:r>
      <w:r w:rsidRPr="003E5CD0">
        <w:rPr>
          <w:rFonts w:cs="Times New Roman"/>
          <w:spacing w:val="-1"/>
        </w:rPr>
        <w:t>specified</w:t>
      </w:r>
      <w:r w:rsidRPr="003E5CD0">
        <w:rPr>
          <w:rFonts w:cs="Times New Roman"/>
          <w:spacing w:val="2"/>
        </w:rPr>
        <w:t xml:space="preserve"> </w:t>
      </w:r>
      <w:r w:rsidRPr="003E5CD0">
        <w:rPr>
          <w:rFonts w:cs="Times New Roman"/>
        </w:rPr>
        <w:t>by</w:t>
      </w:r>
      <w:r w:rsidRPr="003E5CD0">
        <w:rPr>
          <w:rFonts w:cs="Times New Roman"/>
          <w:spacing w:val="67"/>
        </w:rPr>
        <w:t xml:space="preserve"> </w:t>
      </w:r>
      <w:r w:rsidRPr="003E5CD0">
        <w:t>the</w:t>
      </w:r>
      <w:r w:rsidRPr="003E5CD0">
        <w:rPr>
          <w:spacing w:val="14"/>
        </w:rPr>
        <w:t xml:space="preserve"> </w:t>
      </w:r>
      <w:r w:rsidRPr="003E5CD0">
        <w:rPr>
          <w:spacing w:val="-1"/>
        </w:rPr>
        <w:t>Parties</w:t>
      </w:r>
      <w:r w:rsidRPr="003E5CD0">
        <w:rPr>
          <w:spacing w:val="15"/>
        </w:rPr>
        <w:t xml:space="preserve"> </w:t>
      </w:r>
      <w:r w:rsidRPr="003E5CD0">
        <w:t>or</w:t>
      </w:r>
      <w:r w:rsidRPr="003E5CD0">
        <w:rPr>
          <w:spacing w:val="12"/>
        </w:rPr>
        <w:t xml:space="preserve"> </w:t>
      </w:r>
      <w:r w:rsidRPr="003E5CD0">
        <w:t>the</w:t>
      </w:r>
      <w:r w:rsidRPr="003E5CD0">
        <w:rPr>
          <w:spacing w:val="14"/>
        </w:rPr>
        <w:t xml:space="preserve"> </w:t>
      </w:r>
      <w:r w:rsidRPr="003E5CD0">
        <w:rPr>
          <w:spacing w:val="-1"/>
        </w:rPr>
        <w:t>Certification</w:t>
      </w:r>
      <w:r w:rsidRPr="003E5CD0">
        <w:rPr>
          <w:spacing w:val="14"/>
        </w:rPr>
        <w:t xml:space="preserve"> </w:t>
      </w:r>
      <w:r w:rsidRPr="003E5CD0">
        <w:rPr>
          <w:spacing w:val="-1"/>
        </w:rPr>
        <w:t>Authority,</w:t>
      </w:r>
      <w:r w:rsidRPr="003E5CD0">
        <w:rPr>
          <w:spacing w:val="14"/>
        </w:rPr>
        <w:t xml:space="preserve"> </w:t>
      </w:r>
      <w:r w:rsidRPr="003E5CD0">
        <w:t>as</w:t>
      </w:r>
      <w:r w:rsidRPr="003E5CD0">
        <w:rPr>
          <w:spacing w:val="15"/>
        </w:rPr>
        <w:t xml:space="preserve"> </w:t>
      </w:r>
      <w:r w:rsidRPr="003E5CD0">
        <w:rPr>
          <w:spacing w:val="-1"/>
        </w:rPr>
        <w:t>applicable,</w:t>
      </w:r>
      <w:r w:rsidRPr="003E5CD0">
        <w:rPr>
          <w:spacing w:val="14"/>
        </w:rPr>
        <w:t xml:space="preserve"> </w:t>
      </w:r>
      <w:r w:rsidRPr="003E5CD0">
        <w:t>in</w:t>
      </w:r>
      <w:r w:rsidRPr="003E5CD0">
        <w:rPr>
          <w:spacing w:val="14"/>
        </w:rPr>
        <w:t xml:space="preserve"> </w:t>
      </w:r>
      <w:r w:rsidRPr="003E5CD0">
        <w:rPr>
          <w:spacing w:val="-1"/>
        </w:rPr>
        <w:t>which</w:t>
      </w:r>
      <w:r w:rsidRPr="003E5CD0">
        <w:rPr>
          <w:spacing w:val="14"/>
        </w:rPr>
        <w:t xml:space="preserve"> </w:t>
      </w:r>
      <w:r w:rsidRPr="003E5CD0">
        <w:rPr>
          <w:spacing w:val="-1"/>
        </w:rPr>
        <w:t>the</w:t>
      </w:r>
      <w:r w:rsidRPr="003E5CD0">
        <w:rPr>
          <w:spacing w:val="14"/>
        </w:rPr>
        <w:t xml:space="preserve"> </w:t>
      </w:r>
      <w:r w:rsidRPr="003E5CD0">
        <w:rPr>
          <w:spacing w:val="-1"/>
        </w:rPr>
        <w:t>Product</w:t>
      </w:r>
      <w:r w:rsidRPr="003E5CD0">
        <w:rPr>
          <w:spacing w:val="13"/>
        </w:rPr>
        <w:t xml:space="preserve"> </w:t>
      </w:r>
      <w:r w:rsidRPr="003E5CD0">
        <w:t>is</w:t>
      </w:r>
      <w:r w:rsidRPr="003E5CD0">
        <w:rPr>
          <w:spacing w:val="12"/>
        </w:rPr>
        <w:t xml:space="preserve"> </w:t>
      </w:r>
      <w:r w:rsidRPr="003E5CD0">
        <w:rPr>
          <w:spacing w:val="-1"/>
        </w:rPr>
        <w:t>created</w:t>
      </w:r>
      <w:r w:rsidRPr="003E5CD0">
        <w:rPr>
          <w:spacing w:val="14"/>
        </w:rPr>
        <w:t xml:space="preserve"> </w:t>
      </w:r>
      <w:r w:rsidRPr="003E5CD0">
        <w:rPr>
          <w:spacing w:val="-2"/>
        </w:rPr>
        <w:t>or</w:t>
      </w:r>
      <w:r w:rsidRPr="003E5CD0">
        <w:rPr>
          <w:spacing w:val="15"/>
        </w:rPr>
        <w:t xml:space="preserve"> </w:t>
      </w:r>
      <w:r w:rsidRPr="003E5CD0">
        <w:rPr>
          <w:spacing w:val="-1"/>
        </w:rPr>
        <w:t>first</w:t>
      </w:r>
      <w:r w:rsidRPr="003E5CD0">
        <w:rPr>
          <w:spacing w:val="15"/>
        </w:rPr>
        <w:t xml:space="preserve"> </w:t>
      </w:r>
      <w:r w:rsidRPr="003E5CD0">
        <w:rPr>
          <w:spacing w:val="-1"/>
        </w:rPr>
        <w:t>valid</w:t>
      </w:r>
      <w:r w:rsidRPr="003E5CD0">
        <w:rPr>
          <w:spacing w:val="14"/>
        </w:rPr>
        <w:t xml:space="preserve"> </w:t>
      </w:r>
      <w:r w:rsidRPr="003E5CD0">
        <w:rPr>
          <w:spacing w:val="-1"/>
        </w:rPr>
        <w:t>for</w:t>
      </w:r>
      <w:r w:rsidRPr="003E5CD0">
        <w:rPr>
          <w:spacing w:val="59"/>
        </w:rPr>
        <w:t xml:space="preserve"> </w:t>
      </w:r>
      <w:r w:rsidRPr="003E5CD0">
        <w:t xml:space="preserve">use </w:t>
      </w:r>
      <w:r w:rsidRPr="003E5CD0">
        <w:rPr>
          <w:spacing w:val="-1"/>
        </w:rPr>
        <w:t>under</w:t>
      </w:r>
      <w:r w:rsidRPr="003E5CD0">
        <w:rPr>
          <w:spacing w:val="-2"/>
        </w:rPr>
        <w:t xml:space="preserve"> </w:t>
      </w:r>
      <w:r w:rsidRPr="003E5CD0">
        <w:t xml:space="preserve">an </w:t>
      </w:r>
      <w:r w:rsidRPr="003E5CD0">
        <w:rPr>
          <w:spacing w:val="-1"/>
        </w:rPr>
        <w:t>Applicable</w:t>
      </w:r>
      <w:r w:rsidRPr="003E5CD0">
        <w:t xml:space="preserve"> </w:t>
      </w:r>
      <w:r w:rsidRPr="003E5CD0">
        <w:rPr>
          <w:spacing w:val="-2"/>
        </w:rPr>
        <w:t>Program.</w:t>
      </w:r>
    </w:p>
    <w:p w14:paraId="0EA012AC" w14:textId="77777777" w:rsidR="001E0C95" w:rsidRPr="008E45C7" w:rsidRDefault="001E0C95" w:rsidP="008E45C7"/>
    <w:p w14:paraId="2DF91293" w14:textId="77777777" w:rsidR="001E0C95" w:rsidRPr="003E5CD0" w:rsidRDefault="00972CCB" w:rsidP="0080377A">
      <w:pPr>
        <w:pStyle w:val="BodyText"/>
        <w:numPr>
          <w:ilvl w:val="1"/>
          <w:numId w:val="20"/>
        </w:numPr>
        <w:tabs>
          <w:tab w:val="left" w:pos="1541"/>
        </w:tabs>
        <w:ind w:left="1540"/>
      </w:pPr>
      <w:r w:rsidRPr="003E5CD0">
        <w:rPr>
          <w:rFonts w:cs="Times New Roman"/>
          <w:spacing w:val="-2"/>
        </w:rPr>
        <w:t>“</w:t>
      </w:r>
      <w:r w:rsidRPr="003E5CD0">
        <w:rPr>
          <w:spacing w:val="-2"/>
        </w:rPr>
        <w:t>WREGIS</w:t>
      </w:r>
      <w:r w:rsidRPr="003E5CD0">
        <w:rPr>
          <w:rFonts w:cs="Times New Roman"/>
          <w:spacing w:val="-2"/>
        </w:rPr>
        <w:t>”</w:t>
      </w:r>
      <w:r w:rsidRPr="003E5CD0">
        <w:rPr>
          <w:rFonts w:cs="Times New Roman"/>
          <w:spacing w:val="2"/>
        </w:rPr>
        <w:t xml:space="preserve"> </w:t>
      </w:r>
      <w:r w:rsidRPr="003E5CD0">
        <w:rPr>
          <w:spacing w:val="-1"/>
        </w:rPr>
        <w:t>means</w:t>
      </w:r>
      <w:r w:rsidRPr="003E5CD0">
        <w:t xml:space="preserve"> the</w:t>
      </w:r>
      <w:r w:rsidRPr="003E5CD0">
        <w:rPr>
          <w:spacing w:val="-2"/>
        </w:rPr>
        <w:t xml:space="preserve"> </w:t>
      </w:r>
      <w:r w:rsidRPr="003E5CD0">
        <w:rPr>
          <w:spacing w:val="-1"/>
        </w:rPr>
        <w:t>Western</w:t>
      </w:r>
      <w:r w:rsidRPr="003E5CD0">
        <w:rPr>
          <w:spacing w:val="-3"/>
        </w:rPr>
        <w:t xml:space="preserve"> </w:t>
      </w:r>
      <w:r w:rsidRPr="003E5CD0">
        <w:rPr>
          <w:spacing w:val="-1"/>
        </w:rPr>
        <w:t>Renewable</w:t>
      </w:r>
      <w:r w:rsidRPr="003E5CD0">
        <w:t xml:space="preserve"> </w:t>
      </w:r>
      <w:r w:rsidRPr="003E5CD0">
        <w:rPr>
          <w:spacing w:val="-1"/>
        </w:rPr>
        <w:t>Energy</w:t>
      </w:r>
      <w:r w:rsidRPr="003E5CD0">
        <w:rPr>
          <w:spacing w:val="-3"/>
        </w:rPr>
        <w:t xml:space="preserve"> </w:t>
      </w:r>
      <w:r w:rsidRPr="003E5CD0">
        <w:rPr>
          <w:spacing w:val="-1"/>
        </w:rPr>
        <w:t>Generation</w:t>
      </w:r>
      <w:r w:rsidRPr="003E5CD0">
        <w:t xml:space="preserve"> </w:t>
      </w:r>
      <w:r w:rsidRPr="003E5CD0">
        <w:rPr>
          <w:spacing w:val="-1"/>
        </w:rPr>
        <w:t>Information</w:t>
      </w:r>
      <w:r w:rsidRPr="003E5CD0">
        <w:t xml:space="preserve"> </w:t>
      </w:r>
      <w:r w:rsidRPr="003E5CD0">
        <w:rPr>
          <w:spacing w:val="-2"/>
        </w:rPr>
        <w:t>System.</w:t>
      </w:r>
    </w:p>
    <w:p w14:paraId="474A4CD2" w14:textId="77777777" w:rsidR="001E0C95" w:rsidRPr="008E45C7" w:rsidRDefault="001E0C95" w:rsidP="008E45C7"/>
    <w:p w14:paraId="0871EFB5" w14:textId="77777777" w:rsidR="001E0C95" w:rsidRPr="007B271D" w:rsidRDefault="00972CCB" w:rsidP="0080377A">
      <w:pPr>
        <w:pStyle w:val="BodyText"/>
        <w:numPr>
          <w:ilvl w:val="1"/>
          <w:numId w:val="20"/>
        </w:numPr>
        <w:tabs>
          <w:tab w:val="left" w:pos="1541"/>
        </w:tabs>
        <w:ind w:right="115" w:firstLine="720"/>
        <w:jc w:val="both"/>
      </w:pPr>
      <w:r w:rsidRPr="003E5CD0">
        <w:rPr>
          <w:spacing w:val="-1"/>
          <w:u w:val="single" w:color="000000"/>
        </w:rPr>
        <w:t>Rules</w:t>
      </w:r>
      <w:r w:rsidRPr="003E5CD0">
        <w:rPr>
          <w:spacing w:val="46"/>
          <w:u w:val="single" w:color="000000"/>
        </w:rPr>
        <w:t xml:space="preserve"> </w:t>
      </w:r>
      <w:r w:rsidRPr="003E5CD0">
        <w:rPr>
          <w:u w:val="single" w:color="000000"/>
        </w:rPr>
        <w:t>of</w:t>
      </w:r>
      <w:r w:rsidRPr="003E5CD0">
        <w:rPr>
          <w:spacing w:val="48"/>
          <w:u w:val="single" w:color="000000"/>
        </w:rPr>
        <w:t xml:space="preserve"> </w:t>
      </w:r>
      <w:r w:rsidRPr="003E5CD0">
        <w:rPr>
          <w:spacing w:val="-1"/>
          <w:u w:val="single" w:color="000000"/>
        </w:rPr>
        <w:t>Interpretation</w:t>
      </w:r>
      <w:r w:rsidRPr="003E5CD0">
        <w:rPr>
          <w:spacing w:val="-1"/>
        </w:rPr>
        <w:t>.</w:t>
      </w:r>
      <w:r w:rsidRPr="003E5CD0">
        <w:rPr>
          <w:spacing w:val="47"/>
        </w:rPr>
        <w:t xml:space="preserve"> </w:t>
      </w:r>
      <w:r w:rsidRPr="003E5CD0">
        <w:rPr>
          <w:spacing w:val="-1"/>
        </w:rPr>
        <w:t>Unless</w:t>
      </w:r>
      <w:r w:rsidRPr="003E5CD0">
        <w:rPr>
          <w:spacing w:val="48"/>
        </w:rPr>
        <w:t xml:space="preserve"> </w:t>
      </w:r>
      <w:r w:rsidRPr="003E5CD0">
        <w:rPr>
          <w:spacing w:val="-1"/>
        </w:rPr>
        <w:t>otherwise</w:t>
      </w:r>
      <w:r w:rsidRPr="003E5CD0">
        <w:rPr>
          <w:spacing w:val="48"/>
        </w:rPr>
        <w:t xml:space="preserve"> </w:t>
      </w:r>
      <w:r w:rsidRPr="003E5CD0">
        <w:rPr>
          <w:spacing w:val="-1"/>
        </w:rPr>
        <w:t>required</w:t>
      </w:r>
      <w:r w:rsidRPr="003E5CD0">
        <w:rPr>
          <w:spacing w:val="45"/>
        </w:rPr>
        <w:t xml:space="preserve"> </w:t>
      </w:r>
      <w:r w:rsidRPr="003E5CD0">
        <w:rPr>
          <w:spacing w:val="-2"/>
        </w:rPr>
        <w:t>by</w:t>
      </w:r>
      <w:r w:rsidRPr="003E5CD0">
        <w:rPr>
          <w:spacing w:val="45"/>
        </w:rPr>
        <w:t xml:space="preserve"> </w:t>
      </w:r>
      <w:r w:rsidRPr="003E5CD0">
        <w:t>the</w:t>
      </w:r>
      <w:r w:rsidRPr="003E5CD0">
        <w:rPr>
          <w:spacing w:val="48"/>
        </w:rPr>
        <w:t xml:space="preserve"> </w:t>
      </w:r>
      <w:r w:rsidRPr="003E5CD0">
        <w:rPr>
          <w:spacing w:val="-1"/>
        </w:rPr>
        <w:t>context</w:t>
      </w:r>
      <w:r w:rsidRPr="003E5CD0">
        <w:rPr>
          <w:spacing w:val="46"/>
        </w:rPr>
        <w:t xml:space="preserve"> </w:t>
      </w:r>
      <w:r w:rsidRPr="003E5CD0">
        <w:t>in</w:t>
      </w:r>
      <w:r w:rsidRPr="003E5CD0">
        <w:rPr>
          <w:spacing w:val="47"/>
        </w:rPr>
        <w:t xml:space="preserve"> </w:t>
      </w:r>
      <w:r w:rsidRPr="003E5CD0">
        <w:rPr>
          <w:spacing w:val="-1"/>
        </w:rPr>
        <w:t>which</w:t>
      </w:r>
      <w:r w:rsidRPr="003E5CD0">
        <w:rPr>
          <w:spacing w:val="45"/>
        </w:rPr>
        <w:t xml:space="preserve"> </w:t>
      </w:r>
      <w:r w:rsidRPr="003E5CD0">
        <w:rPr>
          <w:spacing w:val="-1"/>
        </w:rPr>
        <w:t>any</w:t>
      </w:r>
      <w:r w:rsidRPr="003E5CD0">
        <w:rPr>
          <w:spacing w:val="45"/>
        </w:rPr>
        <w:t xml:space="preserve"> </w:t>
      </w:r>
      <w:r w:rsidRPr="003E5CD0">
        <w:t>term</w:t>
      </w:r>
      <w:r w:rsidRPr="003E5CD0">
        <w:rPr>
          <w:spacing w:val="39"/>
        </w:rPr>
        <w:t xml:space="preserve"> </w:t>
      </w:r>
      <w:r w:rsidRPr="003E5CD0">
        <w:rPr>
          <w:rFonts w:cs="Times New Roman"/>
          <w:spacing w:val="-1"/>
        </w:rPr>
        <w:t>appears,</w:t>
      </w:r>
      <w:r w:rsidRPr="003E5CD0">
        <w:rPr>
          <w:rFonts w:cs="Times New Roman"/>
          <w:spacing w:val="43"/>
        </w:rPr>
        <w:t xml:space="preserve"> </w:t>
      </w:r>
      <w:r w:rsidRPr="003E5CD0">
        <w:rPr>
          <w:rFonts w:cs="Times New Roman"/>
        </w:rPr>
        <w:t>(a)</w:t>
      </w:r>
      <w:r w:rsidRPr="003E5CD0">
        <w:rPr>
          <w:rFonts w:cs="Times New Roman"/>
          <w:spacing w:val="44"/>
        </w:rPr>
        <w:t xml:space="preserve"> </w:t>
      </w:r>
      <w:r w:rsidRPr="003E5CD0">
        <w:rPr>
          <w:rFonts w:cs="Times New Roman"/>
        </w:rPr>
        <w:t>the</w:t>
      </w:r>
      <w:r w:rsidRPr="003E5CD0">
        <w:rPr>
          <w:rFonts w:cs="Times New Roman"/>
          <w:spacing w:val="43"/>
        </w:rPr>
        <w:t xml:space="preserve"> </w:t>
      </w:r>
      <w:r w:rsidRPr="003E5CD0">
        <w:rPr>
          <w:rFonts w:cs="Times New Roman"/>
          <w:spacing w:val="-1"/>
        </w:rPr>
        <w:t>singular</w:t>
      </w:r>
      <w:r w:rsidRPr="003E5CD0">
        <w:rPr>
          <w:rFonts w:cs="Times New Roman"/>
          <w:spacing w:val="46"/>
        </w:rPr>
        <w:t xml:space="preserve"> </w:t>
      </w:r>
      <w:r w:rsidRPr="003E5CD0">
        <w:rPr>
          <w:rFonts w:cs="Times New Roman"/>
          <w:spacing w:val="-1"/>
        </w:rPr>
        <w:t>includes</w:t>
      </w:r>
      <w:r w:rsidRPr="003E5CD0">
        <w:rPr>
          <w:rFonts w:cs="Times New Roman"/>
          <w:spacing w:val="46"/>
        </w:rPr>
        <w:t xml:space="preserve"> </w:t>
      </w:r>
      <w:r w:rsidRPr="003E5CD0">
        <w:rPr>
          <w:rFonts w:cs="Times New Roman"/>
          <w:spacing w:val="-1"/>
        </w:rPr>
        <w:t>the</w:t>
      </w:r>
      <w:r w:rsidRPr="003E5CD0">
        <w:rPr>
          <w:rFonts w:cs="Times New Roman"/>
          <w:spacing w:val="45"/>
        </w:rPr>
        <w:t xml:space="preserve"> </w:t>
      </w:r>
      <w:r w:rsidRPr="003E5CD0">
        <w:rPr>
          <w:rFonts w:cs="Times New Roman"/>
          <w:spacing w:val="-1"/>
        </w:rPr>
        <w:t>plural</w:t>
      </w:r>
      <w:r w:rsidRPr="003E5CD0">
        <w:rPr>
          <w:rFonts w:cs="Times New Roman"/>
          <w:spacing w:val="46"/>
        </w:rPr>
        <w:t xml:space="preserve"> </w:t>
      </w:r>
      <w:r w:rsidRPr="003E5CD0">
        <w:rPr>
          <w:rFonts w:cs="Times New Roman"/>
          <w:spacing w:val="-1"/>
        </w:rPr>
        <w:t>and</w:t>
      </w:r>
      <w:r w:rsidRPr="003E5CD0">
        <w:rPr>
          <w:rFonts w:cs="Times New Roman"/>
          <w:spacing w:val="45"/>
        </w:rPr>
        <w:t xml:space="preserve"> </w:t>
      </w:r>
      <w:r w:rsidRPr="003E5CD0">
        <w:rPr>
          <w:rFonts w:cs="Times New Roman"/>
          <w:spacing w:val="-2"/>
        </w:rPr>
        <w:t>vice</w:t>
      </w:r>
      <w:r w:rsidRPr="003E5CD0">
        <w:rPr>
          <w:rFonts w:cs="Times New Roman"/>
          <w:spacing w:val="45"/>
        </w:rPr>
        <w:t xml:space="preserve"> </w:t>
      </w:r>
      <w:r w:rsidRPr="003E5CD0">
        <w:rPr>
          <w:rFonts w:cs="Times New Roman"/>
          <w:spacing w:val="-1"/>
        </w:rPr>
        <w:t>versa;</w:t>
      </w:r>
      <w:r w:rsidRPr="003E5CD0">
        <w:rPr>
          <w:rFonts w:cs="Times New Roman"/>
          <w:spacing w:val="44"/>
        </w:rPr>
        <w:t xml:space="preserve"> </w:t>
      </w:r>
      <w:r w:rsidRPr="003E5CD0">
        <w:rPr>
          <w:rFonts w:cs="Times New Roman"/>
        </w:rPr>
        <w:t>(b)</w:t>
      </w:r>
      <w:r w:rsidRPr="003E5CD0">
        <w:rPr>
          <w:rFonts w:cs="Times New Roman"/>
          <w:spacing w:val="43"/>
        </w:rPr>
        <w:t xml:space="preserve"> </w:t>
      </w:r>
      <w:r w:rsidRPr="003E5CD0">
        <w:rPr>
          <w:rFonts w:cs="Times New Roman"/>
          <w:spacing w:val="-1"/>
        </w:rPr>
        <w:t>references</w:t>
      </w:r>
      <w:r w:rsidRPr="003E5CD0">
        <w:rPr>
          <w:rFonts w:cs="Times New Roman"/>
          <w:spacing w:val="46"/>
        </w:rPr>
        <w:t xml:space="preserve"> </w:t>
      </w:r>
      <w:r w:rsidRPr="003E5CD0">
        <w:rPr>
          <w:rFonts w:cs="Times New Roman"/>
        </w:rPr>
        <w:t>to</w:t>
      </w:r>
      <w:r w:rsidRPr="003E5CD0">
        <w:rPr>
          <w:rFonts w:cs="Times New Roman"/>
          <w:spacing w:val="43"/>
        </w:rPr>
        <w:t xml:space="preserve"> </w:t>
      </w:r>
      <w:r w:rsidRPr="003E5CD0">
        <w:rPr>
          <w:rFonts w:cs="Times New Roman"/>
          <w:spacing w:val="-1"/>
        </w:rPr>
        <w:t>“Articles,”</w:t>
      </w:r>
      <w:r w:rsidRPr="003E5CD0">
        <w:rPr>
          <w:rFonts w:cs="Times New Roman"/>
          <w:spacing w:val="43"/>
        </w:rPr>
        <w:t xml:space="preserve"> </w:t>
      </w:r>
      <w:r w:rsidRPr="003E5CD0">
        <w:rPr>
          <w:rFonts w:cs="Times New Roman"/>
          <w:spacing w:val="-1"/>
        </w:rPr>
        <w:t>“Sections,”</w:t>
      </w:r>
      <w:r w:rsidRPr="003E5CD0">
        <w:rPr>
          <w:rFonts w:cs="Times New Roman"/>
          <w:spacing w:val="81"/>
        </w:rPr>
        <w:t xml:space="preserve"> </w:t>
      </w:r>
      <w:r w:rsidRPr="003E5CD0">
        <w:rPr>
          <w:rFonts w:cs="Times New Roman"/>
          <w:spacing w:val="-1"/>
        </w:rPr>
        <w:t>“Schedules,”</w:t>
      </w:r>
      <w:r w:rsidRPr="003E5CD0">
        <w:rPr>
          <w:rFonts w:cs="Times New Roman"/>
          <w:spacing w:val="3"/>
        </w:rPr>
        <w:t xml:space="preserve"> </w:t>
      </w:r>
      <w:r w:rsidRPr="003E5CD0">
        <w:rPr>
          <w:rFonts w:cs="Times New Roman"/>
          <w:spacing w:val="-1"/>
        </w:rPr>
        <w:t>“Annexes,”</w:t>
      </w:r>
      <w:r w:rsidRPr="003E5CD0">
        <w:rPr>
          <w:rFonts w:cs="Times New Roman"/>
          <w:spacing w:val="3"/>
        </w:rPr>
        <w:t xml:space="preserve"> </w:t>
      </w:r>
      <w:r w:rsidRPr="003E5CD0">
        <w:rPr>
          <w:rFonts w:cs="Times New Roman"/>
          <w:spacing w:val="-2"/>
        </w:rPr>
        <w:t>or</w:t>
      </w:r>
      <w:r w:rsidRPr="003E5CD0">
        <w:rPr>
          <w:rFonts w:cs="Times New Roman"/>
          <w:spacing w:val="5"/>
        </w:rPr>
        <w:t xml:space="preserve"> </w:t>
      </w:r>
      <w:r w:rsidRPr="003E5CD0">
        <w:rPr>
          <w:rFonts w:cs="Times New Roman"/>
          <w:spacing w:val="-1"/>
        </w:rPr>
        <w:t>“Exhibits”</w:t>
      </w:r>
      <w:r w:rsidRPr="003E5CD0">
        <w:rPr>
          <w:rFonts w:cs="Times New Roman"/>
          <w:spacing w:val="5"/>
        </w:rPr>
        <w:t xml:space="preserve"> </w:t>
      </w:r>
      <w:r w:rsidRPr="003E5CD0">
        <w:rPr>
          <w:rFonts w:cs="Times New Roman"/>
          <w:spacing w:val="-1"/>
        </w:rPr>
        <w:t>are</w:t>
      </w:r>
      <w:r w:rsidRPr="003E5CD0">
        <w:rPr>
          <w:rFonts w:cs="Times New Roman"/>
          <w:spacing w:val="2"/>
        </w:rPr>
        <w:t xml:space="preserve"> </w:t>
      </w:r>
      <w:r w:rsidRPr="003E5CD0">
        <w:rPr>
          <w:rFonts w:cs="Times New Roman"/>
        </w:rPr>
        <w:t>to</w:t>
      </w:r>
      <w:r w:rsidRPr="003E5CD0">
        <w:rPr>
          <w:rFonts w:cs="Times New Roman"/>
          <w:spacing w:val="2"/>
        </w:rPr>
        <w:t xml:space="preserve"> </w:t>
      </w:r>
      <w:r w:rsidRPr="003E5CD0">
        <w:rPr>
          <w:rFonts w:cs="Times New Roman"/>
          <w:spacing w:val="-1"/>
        </w:rPr>
        <w:t>articles,</w:t>
      </w:r>
      <w:r w:rsidRPr="003E5CD0">
        <w:rPr>
          <w:rFonts w:cs="Times New Roman"/>
          <w:spacing w:val="2"/>
        </w:rPr>
        <w:t xml:space="preserve"> </w:t>
      </w:r>
      <w:r w:rsidRPr="003E5CD0">
        <w:rPr>
          <w:rFonts w:cs="Times New Roman"/>
          <w:spacing w:val="-1"/>
        </w:rPr>
        <w:t>sections,</w:t>
      </w:r>
      <w:r w:rsidRPr="003E5CD0">
        <w:rPr>
          <w:rFonts w:cs="Times New Roman"/>
          <w:spacing w:val="5"/>
        </w:rPr>
        <w:t xml:space="preserve"> </w:t>
      </w:r>
      <w:r w:rsidRPr="003E5CD0">
        <w:rPr>
          <w:rFonts w:cs="Times New Roman"/>
          <w:spacing w:val="-1"/>
        </w:rPr>
        <w:t>schedules,</w:t>
      </w:r>
      <w:r w:rsidRPr="003E5CD0">
        <w:rPr>
          <w:rFonts w:cs="Times New Roman"/>
          <w:spacing w:val="5"/>
        </w:rPr>
        <w:t xml:space="preserve"> </w:t>
      </w:r>
      <w:r w:rsidRPr="003E5CD0">
        <w:rPr>
          <w:rFonts w:cs="Times New Roman"/>
          <w:spacing w:val="-1"/>
        </w:rPr>
        <w:t>annexes,</w:t>
      </w:r>
      <w:r w:rsidRPr="003E5CD0">
        <w:rPr>
          <w:rFonts w:cs="Times New Roman"/>
          <w:spacing w:val="5"/>
        </w:rPr>
        <w:t xml:space="preserve"> </w:t>
      </w:r>
      <w:r w:rsidRPr="003E5CD0">
        <w:rPr>
          <w:rFonts w:cs="Times New Roman"/>
        </w:rPr>
        <w:t>or</w:t>
      </w:r>
      <w:r w:rsidRPr="003E5CD0">
        <w:rPr>
          <w:rFonts w:cs="Times New Roman"/>
          <w:spacing w:val="3"/>
        </w:rPr>
        <w:t xml:space="preserve"> </w:t>
      </w:r>
      <w:r w:rsidRPr="003E5CD0">
        <w:rPr>
          <w:rFonts w:cs="Times New Roman"/>
          <w:spacing w:val="-1"/>
        </w:rPr>
        <w:t>exhibits</w:t>
      </w:r>
      <w:r w:rsidRPr="003E5CD0">
        <w:rPr>
          <w:rFonts w:cs="Times New Roman"/>
          <w:spacing w:val="2"/>
        </w:rPr>
        <w:t xml:space="preserve"> </w:t>
      </w:r>
      <w:r w:rsidRPr="003E5CD0">
        <w:rPr>
          <w:rFonts w:cs="Times New Roman"/>
          <w:spacing w:val="-1"/>
        </w:rPr>
        <w:t>hereof;</w:t>
      </w:r>
      <w:r w:rsidRPr="003E5CD0">
        <w:rPr>
          <w:rFonts w:cs="Times New Roman"/>
          <w:spacing w:val="3"/>
        </w:rPr>
        <w:t xml:space="preserve"> </w:t>
      </w:r>
      <w:r w:rsidRPr="003E5CD0">
        <w:rPr>
          <w:rFonts w:cs="Times New Roman"/>
          <w:spacing w:val="-1"/>
        </w:rPr>
        <w:t>(c)</w:t>
      </w:r>
      <w:r w:rsidRPr="003E5CD0">
        <w:rPr>
          <w:rFonts w:cs="Times New Roman"/>
          <w:spacing w:val="85"/>
        </w:rPr>
        <w:t xml:space="preserve"> </w:t>
      </w:r>
      <w:r w:rsidRPr="003E5CD0">
        <w:rPr>
          <w:rFonts w:cs="Times New Roman"/>
        </w:rPr>
        <w:t>all</w:t>
      </w:r>
      <w:r w:rsidRPr="003E5CD0">
        <w:rPr>
          <w:rFonts w:cs="Times New Roman"/>
          <w:spacing w:val="17"/>
        </w:rPr>
        <w:t xml:space="preserve"> </w:t>
      </w:r>
      <w:r w:rsidRPr="003E5CD0">
        <w:rPr>
          <w:rFonts w:cs="Times New Roman"/>
          <w:spacing w:val="-1"/>
        </w:rPr>
        <w:t>references</w:t>
      </w:r>
      <w:r w:rsidRPr="003E5CD0">
        <w:rPr>
          <w:rFonts w:cs="Times New Roman"/>
          <w:spacing w:val="19"/>
        </w:rPr>
        <w:t xml:space="preserve"> </w:t>
      </w:r>
      <w:r w:rsidRPr="003E5CD0">
        <w:rPr>
          <w:rFonts w:cs="Times New Roman"/>
        </w:rPr>
        <w:t>to</w:t>
      </w:r>
      <w:r w:rsidRPr="003E5CD0">
        <w:rPr>
          <w:rFonts w:cs="Times New Roman"/>
          <w:spacing w:val="19"/>
        </w:rPr>
        <w:t xml:space="preserve"> </w:t>
      </w:r>
      <w:r w:rsidRPr="003E5CD0">
        <w:rPr>
          <w:rFonts w:cs="Times New Roman"/>
        </w:rPr>
        <w:t>a</w:t>
      </w:r>
      <w:r w:rsidRPr="003E5CD0">
        <w:rPr>
          <w:rFonts w:cs="Times New Roman"/>
          <w:spacing w:val="19"/>
        </w:rPr>
        <w:t xml:space="preserve"> </w:t>
      </w:r>
      <w:r w:rsidRPr="003E5CD0">
        <w:rPr>
          <w:rFonts w:cs="Times New Roman"/>
          <w:spacing w:val="-1"/>
        </w:rPr>
        <w:t>particular</w:t>
      </w:r>
      <w:r w:rsidRPr="003E5CD0">
        <w:rPr>
          <w:rFonts w:cs="Times New Roman"/>
          <w:spacing w:val="20"/>
        </w:rPr>
        <w:t xml:space="preserve"> </w:t>
      </w:r>
      <w:r w:rsidRPr="003E5CD0">
        <w:rPr>
          <w:rFonts w:cs="Times New Roman"/>
          <w:spacing w:val="-1"/>
        </w:rPr>
        <w:t>entity</w:t>
      </w:r>
      <w:r w:rsidRPr="003E5CD0">
        <w:rPr>
          <w:rFonts w:cs="Times New Roman"/>
          <w:spacing w:val="16"/>
        </w:rPr>
        <w:t xml:space="preserve"> </w:t>
      </w:r>
      <w:r w:rsidRPr="003E5CD0">
        <w:rPr>
          <w:rFonts w:cs="Times New Roman"/>
        </w:rPr>
        <w:t>or</w:t>
      </w:r>
      <w:r w:rsidRPr="003E5CD0">
        <w:rPr>
          <w:rFonts w:cs="Times New Roman"/>
          <w:spacing w:val="19"/>
        </w:rPr>
        <w:t xml:space="preserve"> </w:t>
      </w:r>
      <w:r w:rsidRPr="003E5CD0">
        <w:rPr>
          <w:rFonts w:cs="Times New Roman"/>
          <w:spacing w:val="-1"/>
        </w:rPr>
        <w:t>market</w:t>
      </w:r>
      <w:r w:rsidRPr="003E5CD0">
        <w:rPr>
          <w:rFonts w:cs="Times New Roman"/>
          <w:spacing w:val="20"/>
        </w:rPr>
        <w:t xml:space="preserve"> </w:t>
      </w:r>
      <w:r w:rsidRPr="003E5CD0">
        <w:rPr>
          <w:rFonts w:cs="Times New Roman"/>
        </w:rPr>
        <w:t>price</w:t>
      </w:r>
      <w:r w:rsidRPr="003E5CD0">
        <w:rPr>
          <w:rFonts w:cs="Times New Roman"/>
          <w:spacing w:val="19"/>
        </w:rPr>
        <w:t xml:space="preserve"> </w:t>
      </w:r>
      <w:r w:rsidRPr="003E5CD0">
        <w:rPr>
          <w:rFonts w:cs="Times New Roman"/>
          <w:spacing w:val="-1"/>
        </w:rPr>
        <w:t>index</w:t>
      </w:r>
      <w:r w:rsidRPr="003E5CD0">
        <w:rPr>
          <w:rFonts w:cs="Times New Roman"/>
          <w:spacing w:val="19"/>
        </w:rPr>
        <w:t xml:space="preserve"> </w:t>
      </w:r>
      <w:r w:rsidRPr="003E5CD0">
        <w:rPr>
          <w:rFonts w:cs="Times New Roman"/>
          <w:spacing w:val="-1"/>
        </w:rPr>
        <w:t>include</w:t>
      </w:r>
      <w:r w:rsidRPr="003E5CD0">
        <w:rPr>
          <w:rFonts w:cs="Times New Roman"/>
          <w:spacing w:val="19"/>
        </w:rPr>
        <w:t xml:space="preserve"> </w:t>
      </w:r>
      <w:r w:rsidRPr="003E5CD0">
        <w:rPr>
          <w:rFonts w:cs="Times New Roman"/>
        </w:rPr>
        <w:t>a</w:t>
      </w:r>
      <w:r w:rsidRPr="003E5CD0">
        <w:rPr>
          <w:rFonts w:cs="Times New Roman"/>
          <w:spacing w:val="19"/>
        </w:rPr>
        <w:t xml:space="preserve"> </w:t>
      </w:r>
      <w:r w:rsidRPr="003E5CD0">
        <w:rPr>
          <w:rFonts w:cs="Times New Roman"/>
          <w:spacing w:val="-1"/>
        </w:rPr>
        <w:t>reference</w:t>
      </w:r>
      <w:r w:rsidRPr="003E5CD0">
        <w:rPr>
          <w:rFonts w:cs="Times New Roman"/>
          <w:spacing w:val="19"/>
        </w:rPr>
        <w:t xml:space="preserve"> </w:t>
      </w:r>
      <w:r w:rsidRPr="003E5CD0">
        <w:rPr>
          <w:rFonts w:cs="Times New Roman"/>
        </w:rPr>
        <w:t>to</w:t>
      </w:r>
      <w:r w:rsidRPr="003E5CD0">
        <w:rPr>
          <w:rFonts w:cs="Times New Roman"/>
          <w:spacing w:val="16"/>
        </w:rPr>
        <w:t xml:space="preserve"> </w:t>
      </w:r>
      <w:r w:rsidRPr="003E5CD0">
        <w:rPr>
          <w:rFonts w:cs="Times New Roman"/>
        </w:rPr>
        <w:t>such</w:t>
      </w:r>
      <w:r w:rsidRPr="003E5CD0">
        <w:rPr>
          <w:rFonts w:cs="Times New Roman"/>
          <w:spacing w:val="19"/>
        </w:rPr>
        <w:t xml:space="preserve"> </w:t>
      </w:r>
      <w:r w:rsidRPr="003E5CD0">
        <w:rPr>
          <w:rFonts w:cs="Times New Roman"/>
          <w:spacing w:val="-1"/>
        </w:rPr>
        <w:t>entity’s</w:t>
      </w:r>
      <w:r w:rsidRPr="003E5CD0">
        <w:rPr>
          <w:rFonts w:cs="Times New Roman"/>
          <w:spacing w:val="19"/>
        </w:rPr>
        <w:t xml:space="preserve"> </w:t>
      </w:r>
      <w:r w:rsidRPr="003E5CD0">
        <w:rPr>
          <w:rFonts w:cs="Times New Roman"/>
        </w:rPr>
        <w:t>or</w:t>
      </w:r>
      <w:r w:rsidRPr="003E5CD0">
        <w:rPr>
          <w:rFonts w:cs="Times New Roman"/>
          <w:spacing w:val="17"/>
        </w:rPr>
        <w:t xml:space="preserve"> </w:t>
      </w:r>
      <w:r w:rsidRPr="003E5CD0">
        <w:rPr>
          <w:rFonts w:cs="Times New Roman"/>
          <w:spacing w:val="-1"/>
        </w:rPr>
        <w:t>index’s</w:t>
      </w:r>
      <w:r w:rsidRPr="003E5CD0">
        <w:rPr>
          <w:rFonts w:cs="Times New Roman"/>
          <w:spacing w:val="41"/>
        </w:rPr>
        <w:t xml:space="preserve"> </w:t>
      </w:r>
      <w:r w:rsidRPr="003E5CD0">
        <w:rPr>
          <w:spacing w:val="-1"/>
        </w:rPr>
        <w:t>successors</w:t>
      </w:r>
      <w:r w:rsidRPr="003E5CD0">
        <w:t xml:space="preserve"> and </w:t>
      </w:r>
      <w:r w:rsidRPr="003E5CD0">
        <w:rPr>
          <w:spacing w:val="-1"/>
        </w:rPr>
        <w:t>(if</w:t>
      </w:r>
      <w:r w:rsidRPr="003E5CD0">
        <w:t xml:space="preserve"> </w:t>
      </w:r>
      <w:r w:rsidRPr="003E5CD0">
        <w:rPr>
          <w:spacing w:val="-1"/>
        </w:rPr>
        <w:t>applicable)</w:t>
      </w:r>
      <w:r w:rsidRPr="003E5CD0">
        <w:rPr>
          <w:spacing w:val="3"/>
        </w:rPr>
        <w:t xml:space="preserve"> </w:t>
      </w:r>
      <w:r w:rsidRPr="003E5CD0">
        <w:rPr>
          <w:spacing w:val="-1"/>
        </w:rPr>
        <w:t>permitted</w:t>
      </w:r>
      <w:r w:rsidRPr="003E5CD0">
        <w:t xml:space="preserve"> </w:t>
      </w:r>
      <w:r w:rsidRPr="003E5CD0">
        <w:rPr>
          <w:spacing w:val="-1"/>
        </w:rPr>
        <w:t>a</w:t>
      </w:r>
      <w:r w:rsidRPr="003E5CD0">
        <w:rPr>
          <w:rFonts w:cs="Times New Roman"/>
          <w:spacing w:val="-1"/>
        </w:rPr>
        <w:t>ssigns;</w:t>
      </w:r>
      <w:r w:rsidRPr="003E5CD0">
        <w:rPr>
          <w:rFonts w:cs="Times New Roman"/>
          <w:spacing w:val="1"/>
        </w:rPr>
        <w:t xml:space="preserve"> </w:t>
      </w:r>
      <w:r w:rsidRPr="003E5CD0">
        <w:rPr>
          <w:rFonts w:cs="Times New Roman"/>
          <w:spacing w:val="-1"/>
        </w:rPr>
        <w:t>(d)</w:t>
      </w:r>
      <w:r w:rsidRPr="003E5CD0">
        <w:rPr>
          <w:rFonts w:cs="Times New Roman"/>
        </w:rPr>
        <w:t xml:space="preserve"> </w:t>
      </w:r>
      <w:r w:rsidRPr="003E5CD0">
        <w:rPr>
          <w:rFonts w:cs="Times New Roman"/>
          <w:spacing w:val="-1"/>
        </w:rPr>
        <w:t>the</w:t>
      </w:r>
      <w:r w:rsidRPr="003E5CD0">
        <w:rPr>
          <w:rFonts w:cs="Times New Roman"/>
          <w:spacing w:val="2"/>
        </w:rPr>
        <w:t xml:space="preserve"> </w:t>
      </w:r>
      <w:r w:rsidRPr="003E5CD0">
        <w:rPr>
          <w:rFonts w:cs="Times New Roman"/>
          <w:spacing w:val="-1"/>
        </w:rPr>
        <w:t>words</w:t>
      </w:r>
      <w:r w:rsidRPr="003E5CD0">
        <w:rPr>
          <w:rFonts w:cs="Times New Roman"/>
          <w:spacing w:val="2"/>
        </w:rPr>
        <w:t xml:space="preserve"> </w:t>
      </w:r>
      <w:r w:rsidRPr="003E5CD0">
        <w:rPr>
          <w:rFonts w:cs="Times New Roman"/>
          <w:spacing w:val="-1"/>
        </w:rPr>
        <w:t>“herein,”</w:t>
      </w:r>
      <w:r w:rsidRPr="003E5CD0">
        <w:rPr>
          <w:rFonts w:cs="Times New Roman"/>
        </w:rPr>
        <w:t xml:space="preserve"> </w:t>
      </w:r>
      <w:r w:rsidRPr="003E5CD0">
        <w:rPr>
          <w:rFonts w:cs="Times New Roman"/>
          <w:spacing w:val="-1"/>
        </w:rPr>
        <w:t>“hereof”</w:t>
      </w:r>
      <w:r w:rsidRPr="003E5CD0">
        <w:rPr>
          <w:rFonts w:cs="Times New Roman"/>
        </w:rPr>
        <w:t xml:space="preserve"> and</w:t>
      </w:r>
      <w:r w:rsidRPr="003E5CD0">
        <w:rPr>
          <w:rFonts w:cs="Times New Roman"/>
          <w:spacing w:val="2"/>
        </w:rPr>
        <w:t xml:space="preserve"> </w:t>
      </w:r>
      <w:r w:rsidRPr="003E5CD0">
        <w:rPr>
          <w:rFonts w:cs="Times New Roman"/>
          <w:spacing w:val="-1"/>
        </w:rPr>
        <w:t>“hereunder”</w:t>
      </w:r>
      <w:r w:rsidRPr="003E5CD0">
        <w:rPr>
          <w:rFonts w:cs="Times New Roman"/>
        </w:rPr>
        <w:t xml:space="preserve"> </w:t>
      </w:r>
      <w:r w:rsidRPr="003E5CD0">
        <w:rPr>
          <w:rFonts w:cs="Times New Roman"/>
          <w:spacing w:val="-1"/>
        </w:rPr>
        <w:t>refer</w:t>
      </w:r>
      <w:r w:rsidRPr="003E5CD0">
        <w:rPr>
          <w:rFonts w:cs="Times New Roman"/>
        </w:rPr>
        <w:t xml:space="preserve"> to</w:t>
      </w:r>
      <w:r w:rsidRPr="003E5CD0">
        <w:rPr>
          <w:rFonts w:cs="Times New Roman"/>
          <w:spacing w:val="59"/>
        </w:rPr>
        <w:t xml:space="preserve"> </w:t>
      </w:r>
      <w:r w:rsidRPr="003E5CD0">
        <w:rPr>
          <w:spacing w:val="-1"/>
        </w:rPr>
        <w:t>this</w:t>
      </w:r>
      <w:r w:rsidRPr="003E5CD0">
        <w:rPr>
          <w:spacing w:val="10"/>
        </w:rPr>
        <w:t xml:space="preserve"> </w:t>
      </w:r>
      <w:r w:rsidRPr="003E5CD0">
        <w:rPr>
          <w:spacing w:val="-1"/>
        </w:rPr>
        <w:t>Agreement</w:t>
      </w:r>
      <w:r w:rsidRPr="003E5CD0">
        <w:rPr>
          <w:spacing w:val="10"/>
        </w:rPr>
        <w:t xml:space="preserve"> </w:t>
      </w:r>
      <w:r w:rsidRPr="003E5CD0">
        <w:t>as</w:t>
      </w:r>
      <w:r w:rsidRPr="003E5CD0">
        <w:rPr>
          <w:spacing w:val="10"/>
        </w:rPr>
        <w:t xml:space="preserve"> </w:t>
      </w:r>
      <w:r w:rsidRPr="003E5CD0">
        <w:t>a</w:t>
      </w:r>
      <w:r w:rsidRPr="003E5CD0">
        <w:rPr>
          <w:spacing w:val="10"/>
        </w:rPr>
        <w:t xml:space="preserve"> </w:t>
      </w:r>
      <w:r w:rsidRPr="003E5CD0">
        <w:rPr>
          <w:spacing w:val="-1"/>
        </w:rPr>
        <w:t>whole</w:t>
      </w:r>
      <w:r w:rsidRPr="003E5CD0">
        <w:rPr>
          <w:spacing w:val="10"/>
        </w:rPr>
        <w:t xml:space="preserve"> </w:t>
      </w:r>
      <w:r w:rsidRPr="003E5CD0">
        <w:t>and</w:t>
      </w:r>
      <w:r w:rsidRPr="003E5CD0">
        <w:rPr>
          <w:spacing w:val="7"/>
        </w:rPr>
        <w:t xml:space="preserve"> </w:t>
      </w:r>
      <w:r w:rsidRPr="003E5CD0">
        <w:t>not</w:t>
      </w:r>
      <w:r w:rsidRPr="003E5CD0">
        <w:rPr>
          <w:spacing w:val="8"/>
        </w:rPr>
        <w:t xml:space="preserve"> </w:t>
      </w:r>
      <w:r w:rsidRPr="003E5CD0">
        <w:t>to</w:t>
      </w:r>
      <w:r w:rsidRPr="003E5CD0">
        <w:rPr>
          <w:spacing w:val="9"/>
        </w:rPr>
        <w:t xml:space="preserve"> </w:t>
      </w:r>
      <w:r w:rsidRPr="003E5CD0">
        <w:t>any</w:t>
      </w:r>
      <w:r w:rsidRPr="003E5CD0">
        <w:rPr>
          <w:spacing w:val="7"/>
        </w:rPr>
        <w:t xml:space="preserve"> </w:t>
      </w:r>
      <w:r w:rsidRPr="003E5CD0">
        <w:rPr>
          <w:spacing w:val="-1"/>
        </w:rPr>
        <w:t>particular</w:t>
      </w:r>
      <w:r w:rsidRPr="003E5CD0">
        <w:rPr>
          <w:spacing w:val="10"/>
        </w:rPr>
        <w:t xml:space="preserve"> </w:t>
      </w:r>
      <w:r w:rsidRPr="003E5CD0">
        <w:rPr>
          <w:spacing w:val="-1"/>
        </w:rPr>
        <w:t>Article,</w:t>
      </w:r>
      <w:r w:rsidRPr="003E5CD0">
        <w:rPr>
          <w:spacing w:val="10"/>
        </w:rPr>
        <w:t xml:space="preserve"> </w:t>
      </w:r>
      <w:r w:rsidRPr="003E5CD0">
        <w:rPr>
          <w:spacing w:val="-1"/>
        </w:rPr>
        <w:t>Section</w:t>
      </w:r>
      <w:r w:rsidRPr="003E5CD0">
        <w:rPr>
          <w:spacing w:val="6"/>
        </w:rPr>
        <w:t xml:space="preserve"> </w:t>
      </w:r>
      <w:r w:rsidRPr="003E5CD0">
        <w:rPr>
          <w:spacing w:val="-2"/>
        </w:rPr>
        <w:t>or</w:t>
      </w:r>
      <w:r w:rsidRPr="003E5CD0">
        <w:rPr>
          <w:spacing w:val="10"/>
        </w:rPr>
        <w:t xml:space="preserve"> </w:t>
      </w:r>
      <w:r w:rsidRPr="003E5CD0">
        <w:rPr>
          <w:spacing w:val="-1"/>
        </w:rPr>
        <w:t>subsection</w:t>
      </w:r>
      <w:r w:rsidRPr="003E5CD0">
        <w:rPr>
          <w:spacing w:val="1"/>
        </w:rPr>
        <w:t xml:space="preserve"> </w:t>
      </w:r>
      <w:r w:rsidRPr="003E5CD0">
        <w:rPr>
          <w:spacing w:val="-1"/>
        </w:rPr>
        <w:t>hereof;</w:t>
      </w:r>
      <w:r w:rsidRPr="003E5CD0">
        <w:rPr>
          <w:spacing w:val="8"/>
        </w:rPr>
        <w:t xml:space="preserve"> </w:t>
      </w:r>
      <w:r w:rsidRPr="003E5CD0">
        <w:t>(e)</w:t>
      </w:r>
      <w:r w:rsidRPr="003E5CD0">
        <w:rPr>
          <w:spacing w:val="8"/>
        </w:rPr>
        <w:t xml:space="preserve"> </w:t>
      </w:r>
      <w:r w:rsidRPr="003E5CD0">
        <w:rPr>
          <w:spacing w:val="-1"/>
        </w:rPr>
        <w:t>all</w:t>
      </w:r>
      <w:r w:rsidRPr="003E5CD0">
        <w:rPr>
          <w:spacing w:val="33"/>
        </w:rPr>
        <w:t xml:space="preserve"> </w:t>
      </w:r>
      <w:r w:rsidRPr="003E5CD0">
        <w:rPr>
          <w:spacing w:val="-1"/>
        </w:rPr>
        <w:t>accounting</w:t>
      </w:r>
      <w:r w:rsidRPr="003E5CD0">
        <w:rPr>
          <w:spacing w:val="7"/>
        </w:rPr>
        <w:t xml:space="preserve"> </w:t>
      </w:r>
      <w:r w:rsidRPr="003E5CD0">
        <w:rPr>
          <w:spacing w:val="-1"/>
        </w:rPr>
        <w:t>terms</w:t>
      </w:r>
      <w:r w:rsidRPr="003E5CD0">
        <w:rPr>
          <w:spacing w:val="10"/>
        </w:rPr>
        <w:t xml:space="preserve"> </w:t>
      </w:r>
      <w:r w:rsidRPr="003E5CD0">
        <w:t>not</w:t>
      </w:r>
      <w:r w:rsidRPr="003E5CD0">
        <w:rPr>
          <w:spacing w:val="10"/>
        </w:rPr>
        <w:t xml:space="preserve"> </w:t>
      </w:r>
      <w:r w:rsidRPr="003E5CD0">
        <w:rPr>
          <w:spacing w:val="-1"/>
        </w:rPr>
        <w:t>specifically</w:t>
      </w:r>
      <w:r w:rsidRPr="003E5CD0">
        <w:rPr>
          <w:spacing w:val="7"/>
        </w:rPr>
        <w:t xml:space="preserve"> </w:t>
      </w:r>
      <w:r w:rsidRPr="003E5CD0">
        <w:t>defined</w:t>
      </w:r>
      <w:r w:rsidRPr="003E5CD0">
        <w:rPr>
          <w:spacing w:val="9"/>
        </w:rPr>
        <w:t xml:space="preserve"> </w:t>
      </w:r>
      <w:r w:rsidRPr="003E5CD0">
        <w:rPr>
          <w:spacing w:val="-1"/>
        </w:rPr>
        <w:t>herein</w:t>
      </w:r>
      <w:r w:rsidRPr="003E5CD0">
        <w:rPr>
          <w:spacing w:val="9"/>
        </w:rPr>
        <w:t xml:space="preserve"> </w:t>
      </w:r>
      <w:r w:rsidRPr="003E5CD0">
        <w:rPr>
          <w:spacing w:val="-1"/>
        </w:rPr>
        <w:t>will</w:t>
      </w:r>
      <w:r w:rsidRPr="003E5CD0">
        <w:rPr>
          <w:spacing w:val="10"/>
        </w:rPr>
        <w:t xml:space="preserve"> </w:t>
      </w:r>
      <w:r w:rsidRPr="003E5CD0">
        <w:t>be</w:t>
      </w:r>
      <w:r w:rsidRPr="003E5CD0">
        <w:rPr>
          <w:spacing w:val="9"/>
        </w:rPr>
        <w:t xml:space="preserve"> </w:t>
      </w:r>
      <w:r w:rsidRPr="003E5CD0">
        <w:rPr>
          <w:spacing w:val="-1"/>
        </w:rPr>
        <w:t>construed</w:t>
      </w:r>
      <w:r w:rsidRPr="003E5CD0">
        <w:rPr>
          <w:spacing w:val="9"/>
        </w:rPr>
        <w:t xml:space="preserve"> </w:t>
      </w:r>
      <w:r w:rsidRPr="003E5CD0">
        <w:t>in</w:t>
      </w:r>
      <w:r w:rsidRPr="003E5CD0">
        <w:rPr>
          <w:spacing w:val="9"/>
        </w:rPr>
        <w:t xml:space="preserve"> </w:t>
      </w:r>
      <w:r w:rsidRPr="003E5CD0">
        <w:rPr>
          <w:spacing w:val="-1"/>
        </w:rPr>
        <w:t>accordance</w:t>
      </w:r>
      <w:r w:rsidRPr="003E5CD0">
        <w:rPr>
          <w:spacing w:val="7"/>
        </w:rPr>
        <w:t xml:space="preserve"> </w:t>
      </w:r>
      <w:r w:rsidRPr="003E5CD0">
        <w:rPr>
          <w:spacing w:val="-1"/>
        </w:rPr>
        <w:t>with</w:t>
      </w:r>
      <w:r w:rsidRPr="003E5CD0">
        <w:rPr>
          <w:spacing w:val="9"/>
        </w:rPr>
        <w:t xml:space="preserve"> </w:t>
      </w:r>
      <w:r w:rsidRPr="003E5CD0">
        <w:t>generally</w:t>
      </w:r>
      <w:r w:rsidRPr="003E5CD0">
        <w:rPr>
          <w:spacing w:val="7"/>
        </w:rPr>
        <w:t xml:space="preserve"> </w:t>
      </w:r>
      <w:r w:rsidRPr="003E5CD0">
        <w:rPr>
          <w:spacing w:val="-1"/>
        </w:rPr>
        <w:t>accepted</w:t>
      </w:r>
      <w:r w:rsidRPr="003E5CD0">
        <w:rPr>
          <w:spacing w:val="77"/>
        </w:rPr>
        <w:t xml:space="preserve"> </w:t>
      </w:r>
      <w:r w:rsidRPr="003E5CD0">
        <w:rPr>
          <w:spacing w:val="-1"/>
        </w:rPr>
        <w:t>accounting</w:t>
      </w:r>
      <w:r w:rsidRPr="003E5CD0">
        <w:rPr>
          <w:spacing w:val="9"/>
        </w:rPr>
        <w:t xml:space="preserve"> </w:t>
      </w:r>
      <w:r w:rsidRPr="003E5CD0">
        <w:rPr>
          <w:spacing w:val="-1"/>
        </w:rPr>
        <w:t>principles</w:t>
      </w:r>
      <w:r w:rsidRPr="003E5CD0">
        <w:rPr>
          <w:spacing w:val="10"/>
        </w:rPr>
        <w:t xml:space="preserve"> </w:t>
      </w:r>
      <w:r w:rsidRPr="003E5CD0">
        <w:t>in</w:t>
      </w:r>
      <w:r w:rsidRPr="003E5CD0">
        <w:rPr>
          <w:spacing w:val="12"/>
        </w:rPr>
        <w:t xml:space="preserve"> </w:t>
      </w:r>
      <w:r w:rsidRPr="003E5CD0">
        <w:rPr>
          <w:spacing w:val="-1"/>
        </w:rPr>
        <w:t>the</w:t>
      </w:r>
      <w:r w:rsidRPr="003E5CD0">
        <w:rPr>
          <w:spacing w:val="12"/>
        </w:rPr>
        <w:t xml:space="preserve"> </w:t>
      </w:r>
      <w:r w:rsidRPr="003E5CD0">
        <w:rPr>
          <w:spacing w:val="-1"/>
        </w:rPr>
        <w:t>United</w:t>
      </w:r>
      <w:r w:rsidRPr="003E5CD0">
        <w:rPr>
          <w:spacing w:val="12"/>
        </w:rPr>
        <w:t xml:space="preserve"> </w:t>
      </w:r>
      <w:r w:rsidRPr="003E5CD0">
        <w:rPr>
          <w:spacing w:val="-1"/>
        </w:rPr>
        <w:t>States</w:t>
      </w:r>
      <w:r w:rsidRPr="003E5CD0">
        <w:rPr>
          <w:spacing w:val="12"/>
        </w:rPr>
        <w:t xml:space="preserve"> </w:t>
      </w:r>
      <w:r w:rsidRPr="003E5CD0">
        <w:t>of</w:t>
      </w:r>
      <w:r w:rsidRPr="003E5CD0">
        <w:rPr>
          <w:spacing w:val="12"/>
        </w:rPr>
        <w:t xml:space="preserve"> </w:t>
      </w:r>
      <w:r w:rsidRPr="003E5CD0">
        <w:rPr>
          <w:spacing w:val="-1"/>
        </w:rPr>
        <w:t>America,</w:t>
      </w:r>
      <w:r w:rsidRPr="003E5CD0">
        <w:rPr>
          <w:spacing w:val="12"/>
        </w:rPr>
        <w:t xml:space="preserve"> </w:t>
      </w:r>
      <w:r w:rsidRPr="003E5CD0">
        <w:rPr>
          <w:spacing w:val="-1"/>
        </w:rPr>
        <w:t>consistently</w:t>
      </w:r>
      <w:r w:rsidRPr="003E5CD0">
        <w:rPr>
          <w:spacing w:val="9"/>
        </w:rPr>
        <w:t xml:space="preserve"> </w:t>
      </w:r>
      <w:r w:rsidRPr="003E5CD0">
        <w:rPr>
          <w:spacing w:val="-1"/>
        </w:rPr>
        <w:t>applied;</w:t>
      </w:r>
      <w:r w:rsidRPr="003E5CD0">
        <w:rPr>
          <w:spacing w:val="10"/>
        </w:rPr>
        <w:t xml:space="preserve"> </w:t>
      </w:r>
      <w:r w:rsidRPr="003E5CD0">
        <w:t>(f)</w:t>
      </w:r>
      <w:r w:rsidRPr="003E5CD0">
        <w:rPr>
          <w:spacing w:val="10"/>
        </w:rPr>
        <w:t xml:space="preserve"> </w:t>
      </w:r>
      <w:r w:rsidRPr="003E5CD0">
        <w:rPr>
          <w:spacing w:val="-1"/>
        </w:rPr>
        <w:t>references</w:t>
      </w:r>
      <w:r w:rsidRPr="003E5CD0">
        <w:rPr>
          <w:spacing w:val="12"/>
        </w:rPr>
        <w:t xml:space="preserve"> </w:t>
      </w:r>
      <w:r w:rsidRPr="003E5CD0">
        <w:t>to</w:t>
      </w:r>
      <w:r w:rsidRPr="003E5CD0">
        <w:rPr>
          <w:spacing w:val="9"/>
        </w:rPr>
        <w:t xml:space="preserve"> </w:t>
      </w:r>
      <w:r w:rsidRPr="003E5CD0">
        <w:rPr>
          <w:spacing w:val="-1"/>
        </w:rPr>
        <w:t>this</w:t>
      </w:r>
      <w:r w:rsidRPr="003E5CD0">
        <w:rPr>
          <w:spacing w:val="73"/>
        </w:rPr>
        <w:t xml:space="preserve"> </w:t>
      </w:r>
      <w:r w:rsidRPr="003E5CD0">
        <w:rPr>
          <w:spacing w:val="-1"/>
        </w:rPr>
        <w:t>Agreement</w:t>
      </w:r>
      <w:r w:rsidRPr="003E5CD0">
        <w:rPr>
          <w:spacing w:val="3"/>
        </w:rPr>
        <w:t xml:space="preserve"> </w:t>
      </w:r>
      <w:r w:rsidRPr="003E5CD0">
        <w:rPr>
          <w:spacing w:val="-1"/>
        </w:rPr>
        <w:t>include</w:t>
      </w:r>
      <w:r w:rsidRPr="003E5CD0">
        <w:rPr>
          <w:spacing w:val="2"/>
        </w:rPr>
        <w:t xml:space="preserve"> </w:t>
      </w:r>
      <w:r w:rsidRPr="003E5CD0">
        <w:t>a</w:t>
      </w:r>
      <w:r w:rsidRPr="003E5CD0">
        <w:rPr>
          <w:spacing w:val="2"/>
        </w:rPr>
        <w:t xml:space="preserve"> </w:t>
      </w:r>
      <w:r w:rsidRPr="003E5CD0">
        <w:rPr>
          <w:spacing w:val="-1"/>
        </w:rPr>
        <w:t>reference</w:t>
      </w:r>
      <w:r w:rsidRPr="003E5CD0">
        <w:rPr>
          <w:spacing w:val="2"/>
        </w:rPr>
        <w:t xml:space="preserve"> </w:t>
      </w:r>
      <w:r w:rsidRPr="003E5CD0">
        <w:t>to</w:t>
      </w:r>
      <w:r w:rsidRPr="003E5CD0">
        <w:rPr>
          <w:spacing w:val="2"/>
        </w:rPr>
        <w:t xml:space="preserve"> </w:t>
      </w:r>
      <w:r w:rsidRPr="003E5CD0">
        <w:rPr>
          <w:spacing w:val="-1"/>
        </w:rPr>
        <w:t>all</w:t>
      </w:r>
      <w:r w:rsidRPr="003E5CD0">
        <w:rPr>
          <w:spacing w:val="3"/>
        </w:rPr>
        <w:t xml:space="preserve"> </w:t>
      </w:r>
      <w:r w:rsidRPr="003E5CD0">
        <w:rPr>
          <w:spacing w:val="-1"/>
        </w:rPr>
        <w:t>appendices,</w:t>
      </w:r>
      <w:r w:rsidRPr="003E5CD0">
        <w:rPr>
          <w:spacing w:val="2"/>
        </w:rPr>
        <w:t xml:space="preserve"> </w:t>
      </w:r>
      <w:r w:rsidRPr="003E5CD0">
        <w:rPr>
          <w:spacing w:val="-1"/>
        </w:rPr>
        <w:t>annexes,</w:t>
      </w:r>
      <w:r w:rsidRPr="003E5CD0">
        <w:rPr>
          <w:spacing w:val="2"/>
        </w:rPr>
        <w:t xml:space="preserve"> </w:t>
      </w:r>
      <w:r w:rsidRPr="003E5CD0">
        <w:rPr>
          <w:spacing w:val="-1"/>
        </w:rPr>
        <w:t>schedules</w:t>
      </w:r>
      <w:r w:rsidRPr="003E5CD0">
        <w:rPr>
          <w:spacing w:val="3"/>
        </w:rPr>
        <w:t xml:space="preserve"> </w:t>
      </w:r>
      <w:r w:rsidRPr="003E5CD0">
        <w:t>and</w:t>
      </w:r>
      <w:r w:rsidRPr="003E5CD0">
        <w:rPr>
          <w:spacing w:val="2"/>
        </w:rPr>
        <w:t xml:space="preserve"> </w:t>
      </w:r>
      <w:r w:rsidRPr="003E5CD0">
        <w:rPr>
          <w:spacing w:val="-1"/>
        </w:rPr>
        <w:t>exhibits</w:t>
      </w:r>
      <w:r w:rsidRPr="003E5CD0">
        <w:t xml:space="preserve"> </w:t>
      </w:r>
      <w:r w:rsidRPr="003E5CD0">
        <w:rPr>
          <w:spacing w:val="-1"/>
        </w:rPr>
        <w:t>hereto,</w:t>
      </w:r>
      <w:r w:rsidRPr="003E5CD0">
        <w:rPr>
          <w:spacing w:val="2"/>
        </w:rPr>
        <w:t xml:space="preserve"> </w:t>
      </w:r>
      <w:r w:rsidRPr="003E5CD0">
        <w:t>as the</w:t>
      </w:r>
      <w:r w:rsidRPr="003E5CD0">
        <w:rPr>
          <w:spacing w:val="2"/>
        </w:rPr>
        <w:t xml:space="preserve"> </w:t>
      </w:r>
      <w:r w:rsidRPr="003E5CD0">
        <w:rPr>
          <w:spacing w:val="-1"/>
        </w:rPr>
        <w:t>same</w:t>
      </w:r>
      <w:r w:rsidRPr="003E5CD0">
        <w:rPr>
          <w:spacing w:val="2"/>
        </w:rPr>
        <w:t xml:space="preserve"> </w:t>
      </w:r>
      <w:r w:rsidRPr="003E5CD0">
        <w:rPr>
          <w:spacing w:val="-1"/>
        </w:rPr>
        <w:t>may</w:t>
      </w:r>
      <w:r w:rsidRPr="003E5CD0">
        <w:rPr>
          <w:spacing w:val="63"/>
        </w:rPr>
        <w:t xml:space="preserve"> </w:t>
      </w:r>
      <w:r w:rsidRPr="003E5CD0">
        <w:t>be</w:t>
      </w:r>
      <w:r w:rsidRPr="003E5CD0">
        <w:rPr>
          <w:spacing w:val="48"/>
        </w:rPr>
        <w:t xml:space="preserve"> </w:t>
      </w:r>
      <w:r w:rsidRPr="003E5CD0">
        <w:rPr>
          <w:spacing w:val="-1"/>
        </w:rPr>
        <w:t>amended,</w:t>
      </w:r>
      <w:r w:rsidRPr="003E5CD0">
        <w:rPr>
          <w:spacing w:val="47"/>
        </w:rPr>
        <w:t xml:space="preserve"> </w:t>
      </w:r>
      <w:r w:rsidRPr="003E5CD0">
        <w:rPr>
          <w:spacing w:val="-1"/>
        </w:rPr>
        <w:t>modified,</w:t>
      </w:r>
      <w:r w:rsidRPr="003E5CD0">
        <w:rPr>
          <w:spacing w:val="48"/>
        </w:rPr>
        <w:t xml:space="preserve"> </w:t>
      </w:r>
      <w:r w:rsidRPr="003E5CD0">
        <w:rPr>
          <w:spacing w:val="-1"/>
        </w:rPr>
        <w:t>supplemented</w:t>
      </w:r>
      <w:r w:rsidRPr="003E5CD0">
        <w:rPr>
          <w:spacing w:val="45"/>
        </w:rPr>
        <w:t xml:space="preserve"> </w:t>
      </w:r>
      <w:r w:rsidRPr="003E5CD0">
        <w:t>or</w:t>
      </w:r>
      <w:r w:rsidRPr="003E5CD0">
        <w:rPr>
          <w:spacing w:val="49"/>
        </w:rPr>
        <w:t xml:space="preserve"> </w:t>
      </w:r>
      <w:r w:rsidRPr="003E5CD0">
        <w:rPr>
          <w:spacing w:val="-1"/>
        </w:rPr>
        <w:t>replaced</w:t>
      </w:r>
      <w:r w:rsidRPr="003E5CD0">
        <w:rPr>
          <w:spacing w:val="47"/>
        </w:rPr>
        <w:t xml:space="preserve"> </w:t>
      </w:r>
      <w:r w:rsidRPr="003E5CD0">
        <w:rPr>
          <w:spacing w:val="-1"/>
        </w:rPr>
        <w:t>from</w:t>
      </w:r>
      <w:r w:rsidRPr="003E5CD0">
        <w:rPr>
          <w:spacing w:val="44"/>
        </w:rPr>
        <w:t xml:space="preserve"> </w:t>
      </w:r>
      <w:r w:rsidRPr="003E5CD0">
        <w:rPr>
          <w:spacing w:val="-1"/>
        </w:rPr>
        <w:t>time</w:t>
      </w:r>
      <w:r w:rsidRPr="003E5CD0">
        <w:rPr>
          <w:spacing w:val="48"/>
        </w:rPr>
        <w:t xml:space="preserve"> </w:t>
      </w:r>
      <w:r w:rsidRPr="003E5CD0">
        <w:t>to</w:t>
      </w:r>
      <w:r w:rsidRPr="003E5CD0">
        <w:rPr>
          <w:spacing w:val="47"/>
        </w:rPr>
        <w:t xml:space="preserve"> </w:t>
      </w:r>
      <w:r w:rsidRPr="003E5CD0">
        <w:rPr>
          <w:spacing w:val="-1"/>
        </w:rPr>
        <w:t>time;</w:t>
      </w:r>
      <w:r w:rsidRPr="003E5CD0">
        <w:rPr>
          <w:spacing w:val="49"/>
        </w:rPr>
        <w:t xml:space="preserve"> </w:t>
      </w:r>
      <w:r w:rsidRPr="003E5CD0">
        <w:rPr>
          <w:spacing w:val="-1"/>
        </w:rPr>
        <w:t>(g)</w:t>
      </w:r>
      <w:r w:rsidRPr="003E5CD0">
        <w:rPr>
          <w:spacing w:val="48"/>
        </w:rPr>
        <w:t xml:space="preserve"> </w:t>
      </w:r>
      <w:r w:rsidRPr="003E5CD0">
        <w:rPr>
          <w:spacing w:val="-1"/>
        </w:rPr>
        <w:t>the</w:t>
      </w:r>
      <w:r w:rsidRPr="003E5CD0">
        <w:rPr>
          <w:spacing w:val="45"/>
        </w:rPr>
        <w:t xml:space="preserve"> </w:t>
      </w:r>
      <w:r w:rsidRPr="003E5CD0">
        <w:rPr>
          <w:spacing w:val="-1"/>
        </w:rPr>
        <w:t>masculine</w:t>
      </w:r>
      <w:r w:rsidRPr="003E5CD0">
        <w:rPr>
          <w:spacing w:val="45"/>
        </w:rPr>
        <w:t xml:space="preserve"> </w:t>
      </w:r>
      <w:r w:rsidRPr="003E5CD0">
        <w:rPr>
          <w:spacing w:val="-1"/>
        </w:rPr>
        <w:t>includes</w:t>
      </w:r>
      <w:r w:rsidRPr="003E5CD0">
        <w:rPr>
          <w:spacing w:val="48"/>
        </w:rPr>
        <w:t xml:space="preserve"> </w:t>
      </w:r>
      <w:r w:rsidRPr="003E5CD0">
        <w:rPr>
          <w:spacing w:val="-1"/>
        </w:rPr>
        <w:t>the</w:t>
      </w:r>
      <w:r w:rsidRPr="003E5CD0">
        <w:rPr>
          <w:spacing w:val="59"/>
        </w:rPr>
        <w:t xml:space="preserve"> </w:t>
      </w:r>
      <w:r w:rsidRPr="003E5CD0">
        <w:rPr>
          <w:rFonts w:cs="Times New Roman"/>
          <w:spacing w:val="-1"/>
        </w:rPr>
        <w:t>feminine</w:t>
      </w:r>
      <w:r w:rsidRPr="003E5CD0">
        <w:rPr>
          <w:rFonts w:cs="Times New Roman"/>
          <w:spacing w:val="9"/>
        </w:rPr>
        <w:t xml:space="preserve"> </w:t>
      </w:r>
      <w:r w:rsidRPr="003E5CD0">
        <w:rPr>
          <w:rFonts w:cs="Times New Roman"/>
          <w:spacing w:val="-1"/>
        </w:rPr>
        <w:t>and</w:t>
      </w:r>
      <w:r>
        <w:rPr>
          <w:rFonts w:cs="Times New Roman"/>
          <w:spacing w:val="9"/>
        </w:rPr>
        <w:t xml:space="preserve"> </w:t>
      </w:r>
      <w:r>
        <w:rPr>
          <w:rFonts w:cs="Times New Roman"/>
          <w:spacing w:val="-1"/>
        </w:rPr>
        <w:t>neuter</w:t>
      </w:r>
      <w:r>
        <w:rPr>
          <w:rFonts w:cs="Times New Roman"/>
          <w:spacing w:val="10"/>
        </w:rPr>
        <w:t xml:space="preserve"> </w:t>
      </w:r>
      <w:r>
        <w:rPr>
          <w:rFonts w:cs="Times New Roman"/>
        </w:rPr>
        <w:t>and</w:t>
      </w:r>
      <w:r>
        <w:rPr>
          <w:rFonts w:cs="Times New Roman"/>
          <w:spacing w:val="9"/>
        </w:rPr>
        <w:t xml:space="preserve"> </w:t>
      </w:r>
      <w:r>
        <w:rPr>
          <w:rFonts w:cs="Times New Roman"/>
          <w:spacing w:val="-2"/>
        </w:rPr>
        <w:t>vice</w:t>
      </w:r>
      <w:r>
        <w:rPr>
          <w:rFonts w:cs="Times New Roman"/>
          <w:spacing w:val="9"/>
        </w:rPr>
        <w:t xml:space="preserve"> </w:t>
      </w:r>
      <w:r>
        <w:rPr>
          <w:rFonts w:cs="Times New Roman"/>
          <w:spacing w:val="-1"/>
        </w:rPr>
        <w:t>versa;</w:t>
      </w:r>
      <w:r>
        <w:rPr>
          <w:rFonts w:cs="Times New Roman"/>
          <w:spacing w:val="10"/>
        </w:rPr>
        <w:t xml:space="preserve"> </w:t>
      </w:r>
      <w:r>
        <w:rPr>
          <w:rFonts w:cs="Times New Roman"/>
          <w:spacing w:val="-1"/>
        </w:rPr>
        <w:t>(h)</w:t>
      </w:r>
      <w:r>
        <w:rPr>
          <w:rFonts w:cs="Times New Roman"/>
          <w:spacing w:val="10"/>
        </w:rPr>
        <w:t xml:space="preserve"> </w:t>
      </w:r>
      <w:r>
        <w:rPr>
          <w:rFonts w:cs="Times New Roman"/>
          <w:spacing w:val="-1"/>
        </w:rPr>
        <w:t>“including”</w:t>
      </w:r>
      <w:r>
        <w:rPr>
          <w:rFonts w:cs="Times New Roman"/>
          <w:spacing w:val="9"/>
        </w:rPr>
        <w:t xml:space="preserve"> </w:t>
      </w:r>
      <w:r>
        <w:rPr>
          <w:rFonts w:cs="Times New Roman"/>
          <w:spacing w:val="-1"/>
        </w:rPr>
        <w:t>is</w:t>
      </w:r>
      <w:r>
        <w:rPr>
          <w:rFonts w:cs="Times New Roman"/>
          <w:spacing w:val="7"/>
        </w:rPr>
        <w:t xml:space="preserve"> </w:t>
      </w:r>
      <w:r>
        <w:rPr>
          <w:rFonts w:cs="Times New Roman"/>
          <w:spacing w:val="-1"/>
        </w:rPr>
        <w:t>construed</w:t>
      </w:r>
      <w:r>
        <w:rPr>
          <w:rFonts w:cs="Times New Roman"/>
          <w:spacing w:val="9"/>
        </w:rPr>
        <w:t xml:space="preserve"> </w:t>
      </w:r>
      <w:r>
        <w:rPr>
          <w:rFonts w:cs="Times New Roman"/>
        </w:rPr>
        <w:t>in</w:t>
      </w:r>
      <w:r>
        <w:rPr>
          <w:rFonts w:cs="Times New Roman"/>
          <w:spacing w:val="7"/>
        </w:rPr>
        <w:t xml:space="preserve"> </w:t>
      </w:r>
      <w:r>
        <w:rPr>
          <w:rFonts w:cs="Times New Roman"/>
        </w:rPr>
        <w:t>its</w:t>
      </w:r>
      <w:r>
        <w:rPr>
          <w:rFonts w:cs="Times New Roman"/>
          <w:spacing w:val="7"/>
        </w:rPr>
        <w:t xml:space="preserve"> </w:t>
      </w:r>
      <w:r>
        <w:rPr>
          <w:rFonts w:cs="Times New Roman"/>
          <w:spacing w:val="-1"/>
        </w:rPr>
        <w:t>broadest</w:t>
      </w:r>
      <w:r>
        <w:rPr>
          <w:rFonts w:cs="Times New Roman"/>
          <w:spacing w:val="10"/>
        </w:rPr>
        <w:t xml:space="preserve"> </w:t>
      </w:r>
      <w:r>
        <w:rPr>
          <w:rFonts w:cs="Times New Roman"/>
          <w:spacing w:val="-1"/>
        </w:rPr>
        <w:t>sense</w:t>
      </w:r>
      <w:r>
        <w:rPr>
          <w:rFonts w:cs="Times New Roman"/>
          <w:spacing w:val="7"/>
        </w:rPr>
        <w:t xml:space="preserve"> </w:t>
      </w:r>
      <w:r>
        <w:rPr>
          <w:rFonts w:cs="Times New Roman"/>
        </w:rPr>
        <w:t>to</w:t>
      </w:r>
      <w:r>
        <w:rPr>
          <w:rFonts w:cs="Times New Roman"/>
          <w:spacing w:val="9"/>
        </w:rPr>
        <w:t xml:space="preserve"> </w:t>
      </w:r>
      <w:r>
        <w:rPr>
          <w:rFonts w:cs="Times New Roman"/>
          <w:spacing w:val="-1"/>
        </w:rPr>
        <w:t>mean</w:t>
      </w:r>
      <w:r>
        <w:rPr>
          <w:rFonts w:cs="Times New Roman"/>
          <w:spacing w:val="9"/>
        </w:rPr>
        <w:t xml:space="preserve"> </w:t>
      </w:r>
      <w:r>
        <w:rPr>
          <w:rFonts w:cs="Times New Roman"/>
          <w:spacing w:val="-1"/>
        </w:rPr>
        <w:t>“including</w:t>
      </w:r>
      <w:r>
        <w:rPr>
          <w:rFonts w:cs="Times New Roman"/>
          <w:spacing w:val="69"/>
        </w:rPr>
        <w:t xml:space="preserve"> </w:t>
      </w:r>
      <w:r>
        <w:rPr>
          <w:rFonts w:cs="Times New Roman"/>
          <w:spacing w:val="-1"/>
        </w:rPr>
        <w:t>without</w:t>
      </w:r>
      <w:r w:rsidRPr="008E45C7">
        <w:rPr>
          <w:spacing w:val="1"/>
        </w:rPr>
        <w:t xml:space="preserve"> </w:t>
      </w:r>
      <w:r>
        <w:rPr>
          <w:rFonts w:cs="Times New Roman"/>
          <w:spacing w:val="-1"/>
        </w:rPr>
        <w:t>limitation”</w:t>
      </w:r>
      <w:r>
        <w:rPr>
          <w:rFonts w:cs="Times New Roman"/>
        </w:rPr>
        <w:t xml:space="preserve"> </w:t>
      </w:r>
      <w:r>
        <w:rPr>
          <w:rFonts w:cs="Times New Roman"/>
          <w:spacing w:val="-2"/>
        </w:rPr>
        <w:t>or</w:t>
      </w:r>
      <w:r w:rsidRPr="008E45C7">
        <w:rPr>
          <w:spacing w:val="3"/>
        </w:rPr>
        <w:t xml:space="preserve"> </w:t>
      </w:r>
      <w:r>
        <w:rPr>
          <w:rFonts w:cs="Times New Roman"/>
          <w:spacing w:val="-1"/>
        </w:rPr>
        <w:t>“including,</w:t>
      </w:r>
      <w:r w:rsidRPr="008E45C7">
        <w:rPr>
          <w:spacing w:val="2"/>
        </w:rPr>
        <w:t xml:space="preserve"> </w:t>
      </w:r>
      <w:r>
        <w:rPr>
          <w:rFonts w:cs="Times New Roman"/>
        </w:rPr>
        <w:t xml:space="preserve">but not </w:t>
      </w:r>
      <w:r>
        <w:rPr>
          <w:rFonts w:cs="Times New Roman"/>
          <w:spacing w:val="-1"/>
        </w:rPr>
        <w:t>limited</w:t>
      </w:r>
      <w:r>
        <w:rPr>
          <w:rFonts w:cs="Times New Roman"/>
        </w:rPr>
        <w:t xml:space="preserve"> </w:t>
      </w:r>
      <w:r>
        <w:rPr>
          <w:rFonts w:cs="Times New Roman"/>
          <w:spacing w:val="-1"/>
        </w:rPr>
        <w:t>to”;</w:t>
      </w:r>
      <w:r>
        <w:rPr>
          <w:rFonts w:cs="Times New Roman"/>
        </w:rPr>
        <w:t xml:space="preserve"> </w:t>
      </w:r>
      <w:r>
        <w:rPr>
          <w:rFonts w:cs="Times New Roman"/>
          <w:spacing w:val="-1"/>
        </w:rPr>
        <w:t>(i)</w:t>
      </w:r>
      <w:r>
        <w:rPr>
          <w:rFonts w:cs="Times New Roman"/>
        </w:rPr>
        <w:t xml:space="preserve"> </w:t>
      </w:r>
      <w:r>
        <w:rPr>
          <w:rFonts w:cs="Times New Roman"/>
          <w:spacing w:val="3"/>
        </w:rPr>
        <w:t xml:space="preserve"> </w:t>
      </w:r>
      <w:r>
        <w:rPr>
          <w:rFonts w:cs="Times New Roman"/>
          <w:spacing w:val="-1"/>
        </w:rPr>
        <w:t>references</w:t>
      </w:r>
      <w:r>
        <w:rPr>
          <w:rFonts w:cs="Times New Roman"/>
        </w:rPr>
        <w:t xml:space="preserve"> to </w:t>
      </w:r>
      <w:r>
        <w:rPr>
          <w:rFonts w:cs="Times New Roman"/>
          <w:spacing w:val="-1"/>
        </w:rPr>
        <w:t>agreements</w:t>
      </w:r>
      <w:r>
        <w:rPr>
          <w:rFonts w:cs="Times New Roman"/>
        </w:rPr>
        <w:t xml:space="preserve"> and</w:t>
      </w:r>
      <w:r>
        <w:rPr>
          <w:rFonts w:cs="Times New Roman"/>
          <w:spacing w:val="55"/>
        </w:rPr>
        <w:t xml:space="preserve"> </w:t>
      </w:r>
      <w:r>
        <w:rPr>
          <w:rFonts w:cs="Times New Roman"/>
        </w:rPr>
        <w:t>o</w:t>
      </w:r>
      <w:r>
        <w:t xml:space="preserve">ther </w:t>
      </w:r>
      <w:r>
        <w:rPr>
          <w:spacing w:val="-1"/>
        </w:rPr>
        <w:t>legal</w:t>
      </w:r>
      <w:r w:rsidR="00213458">
        <w:rPr>
          <w:spacing w:val="-1"/>
        </w:rPr>
        <w:t xml:space="preserve"> </w:t>
      </w:r>
      <w:r w:rsidRPr="007B271D">
        <w:rPr>
          <w:spacing w:val="-1"/>
        </w:rPr>
        <w:t>instruments</w:t>
      </w:r>
      <w:r>
        <w:t xml:space="preserve"> </w:t>
      </w:r>
      <w:r w:rsidRPr="007B271D">
        <w:rPr>
          <w:spacing w:val="-1"/>
        </w:rPr>
        <w:t>include</w:t>
      </w:r>
      <w:r w:rsidRPr="007B271D">
        <w:rPr>
          <w:spacing w:val="2"/>
        </w:rPr>
        <w:t xml:space="preserve"> </w:t>
      </w:r>
      <w:r w:rsidRPr="007B271D">
        <w:rPr>
          <w:spacing w:val="-1"/>
        </w:rPr>
        <w:t>all</w:t>
      </w:r>
      <w:r w:rsidRPr="007B271D">
        <w:rPr>
          <w:spacing w:val="3"/>
        </w:rPr>
        <w:t xml:space="preserve"> </w:t>
      </w:r>
      <w:r w:rsidRPr="007B271D">
        <w:rPr>
          <w:spacing w:val="-1"/>
        </w:rPr>
        <w:t>subsequent</w:t>
      </w:r>
      <w:r w:rsidRPr="007B271D">
        <w:rPr>
          <w:spacing w:val="3"/>
        </w:rPr>
        <w:t xml:space="preserve"> </w:t>
      </w:r>
      <w:r w:rsidRPr="007B271D">
        <w:rPr>
          <w:spacing w:val="-1"/>
        </w:rPr>
        <w:t>amendments</w:t>
      </w:r>
      <w:r w:rsidRPr="007B271D">
        <w:rPr>
          <w:spacing w:val="2"/>
        </w:rPr>
        <w:t xml:space="preserve"> </w:t>
      </w:r>
      <w:r w:rsidRPr="007B271D">
        <w:rPr>
          <w:spacing w:val="-1"/>
        </w:rPr>
        <w:t>thereto,</w:t>
      </w:r>
      <w:r w:rsidRPr="007B271D">
        <w:rPr>
          <w:spacing w:val="2"/>
        </w:rPr>
        <w:t xml:space="preserve"> </w:t>
      </w:r>
      <w:r>
        <w:t>and</w:t>
      </w:r>
      <w:r w:rsidRPr="007B271D">
        <w:rPr>
          <w:spacing w:val="2"/>
        </w:rPr>
        <w:t xml:space="preserve"> </w:t>
      </w:r>
      <w:r w:rsidRPr="007B271D">
        <w:rPr>
          <w:spacing w:val="-1"/>
        </w:rPr>
        <w:t>changes</w:t>
      </w:r>
      <w:r>
        <w:t xml:space="preserve"> to,</w:t>
      </w:r>
      <w:r w:rsidRPr="007B271D">
        <w:rPr>
          <w:spacing w:val="2"/>
        </w:rPr>
        <w:t xml:space="preserve"> </w:t>
      </w:r>
      <w:r>
        <w:t>and</w:t>
      </w:r>
      <w:r w:rsidRPr="007B271D">
        <w:rPr>
          <w:spacing w:val="2"/>
        </w:rPr>
        <w:t xml:space="preserve"> </w:t>
      </w:r>
      <w:r w:rsidRPr="007B271D">
        <w:rPr>
          <w:spacing w:val="-1"/>
        </w:rPr>
        <w:t>restatements</w:t>
      </w:r>
      <w:r w:rsidRPr="007B271D">
        <w:rPr>
          <w:spacing w:val="2"/>
        </w:rPr>
        <w:t xml:space="preserve"> </w:t>
      </w:r>
      <w:r>
        <w:t xml:space="preserve">or </w:t>
      </w:r>
      <w:r w:rsidRPr="007B271D">
        <w:rPr>
          <w:spacing w:val="-1"/>
        </w:rPr>
        <w:t>replacements</w:t>
      </w:r>
      <w:r w:rsidRPr="007B271D">
        <w:rPr>
          <w:spacing w:val="65"/>
        </w:rPr>
        <w:t xml:space="preserve"> </w:t>
      </w:r>
      <w:r>
        <w:t>of,</w:t>
      </w:r>
      <w:r w:rsidRPr="007B271D">
        <w:rPr>
          <w:spacing w:val="16"/>
        </w:rPr>
        <w:t xml:space="preserve"> </w:t>
      </w:r>
      <w:r>
        <w:t>such</w:t>
      </w:r>
      <w:r w:rsidRPr="007B271D">
        <w:rPr>
          <w:spacing w:val="16"/>
        </w:rPr>
        <w:t xml:space="preserve"> </w:t>
      </w:r>
      <w:r w:rsidRPr="007B271D">
        <w:rPr>
          <w:spacing w:val="-1"/>
        </w:rPr>
        <w:t>agreements</w:t>
      </w:r>
      <w:r w:rsidRPr="007B271D">
        <w:rPr>
          <w:spacing w:val="17"/>
        </w:rPr>
        <w:t xml:space="preserve"> </w:t>
      </w:r>
      <w:r w:rsidRPr="007B271D">
        <w:rPr>
          <w:spacing w:val="-2"/>
        </w:rPr>
        <w:t>or</w:t>
      </w:r>
      <w:r w:rsidRPr="007B271D">
        <w:rPr>
          <w:spacing w:val="17"/>
        </w:rPr>
        <w:t xml:space="preserve"> </w:t>
      </w:r>
      <w:r w:rsidRPr="007B271D">
        <w:rPr>
          <w:spacing w:val="-1"/>
        </w:rPr>
        <w:t>instruments</w:t>
      </w:r>
      <w:r w:rsidRPr="007B271D">
        <w:rPr>
          <w:spacing w:val="17"/>
        </w:rPr>
        <w:t xml:space="preserve"> </w:t>
      </w:r>
      <w:r w:rsidRPr="007B271D">
        <w:rPr>
          <w:spacing w:val="-1"/>
        </w:rPr>
        <w:t>that</w:t>
      </w:r>
      <w:r w:rsidRPr="007B271D">
        <w:rPr>
          <w:spacing w:val="17"/>
        </w:rPr>
        <w:t xml:space="preserve"> </w:t>
      </w:r>
      <w:r>
        <w:t>are</w:t>
      </w:r>
      <w:r w:rsidRPr="007B271D">
        <w:rPr>
          <w:spacing w:val="17"/>
        </w:rPr>
        <w:t xml:space="preserve"> </w:t>
      </w:r>
      <w:r w:rsidRPr="007B271D">
        <w:rPr>
          <w:spacing w:val="-1"/>
        </w:rPr>
        <w:t>duly</w:t>
      </w:r>
      <w:r w:rsidRPr="007B271D">
        <w:rPr>
          <w:spacing w:val="14"/>
        </w:rPr>
        <w:t xml:space="preserve"> </w:t>
      </w:r>
      <w:r w:rsidRPr="007B271D">
        <w:rPr>
          <w:spacing w:val="-1"/>
        </w:rPr>
        <w:t>entered</w:t>
      </w:r>
      <w:r w:rsidRPr="007B271D">
        <w:rPr>
          <w:spacing w:val="17"/>
        </w:rPr>
        <w:t xml:space="preserve"> </w:t>
      </w:r>
      <w:r>
        <w:t>into</w:t>
      </w:r>
      <w:r w:rsidRPr="007B271D">
        <w:rPr>
          <w:spacing w:val="16"/>
        </w:rPr>
        <w:t xml:space="preserve"> </w:t>
      </w:r>
      <w:r w:rsidRPr="007B271D">
        <w:rPr>
          <w:spacing w:val="-1"/>
        </w:rPr>
        <w:t>and</w:t>
      </w:r>
      <w:r w:rsidRPr="007B271D">
        <w:rPr>
          <w:spacing w:val="16"/>
        </w:rPr>
        <w:t xml:space="preserve"> </w:t>
      </w:r>
      <w:r w:rsidRPr="007B271D">
        <w:rPr>
          <w:spacing w:val="-1"/>
        </w:rPr>
        <w:t>effective</w:t>
      </w:r>
      <w:r w:rsidRPr="007B271D">
        <w:rPr>
          <w:spacing w:val="17"/>
        </w:rPr>
        <w:t xml:space="preserve"> </w:t>
      </w:r>
      <w:r w:rsidRPr="007B271D">
        <w:rPr>
          <w:spacing w:val="-1"/>
        </w:rPr>
        <w:t>against</w:t>
      </w:r>
      <w:r w:rsidRPr="007B271D">
        <w:rPr>
          <w:spacing w:val="18"/>
        </w:rPr>
        <w:t xml:space="preserve"> </w:t>
      </w:r>
      <w:r>
        <w:t>the</w:t>
      </w:r>
      <w:r w:rsidRPr="007B271D">
        <w:rPr>
          <w:spacing w:val="17"/>
        </w:rPr>
        <w:t xml:space="preserve"> </w:t>
      </w:r>
      <w:r w:rsidRPr="007B271D">
        <w:rPr>
          <w:spacing w:val="-1"/>
        </w:rPr>
        <w:t>parties</w:t>
      </w:r>
      <w:r w:rsidRPr="007B271D">
        <w:rPr>
          <w:spacing w:val="17"/>
        </w:rPr>
        <w:t xml:space="preserve"> </w:t>
      </w:r>
      <w:r w:rsidRPr="007B271D">
        <w:rPr>
          <w:spacing w:val="-1"/>
        </w:rPr>
        <w:t>thereto</w:t>
      </w:r>
      <w:r w:rsidRPr="007B271D">
        <w:rPr>
          <w:spacing w:val="16"/>
        </w:rPr>
        <w:t xml:space="preserve"> </w:t>
      </w:r>
      <w:r>
        <w:t>or</w:t>
      </w:r>
      <w:r w:rsidRPr="007B271D">
        <w:rPr>
          <w:spacing w:val="63"/>
        </w:rPr>
        <w:t xml:space="preserve"> </w:t>
      </w:r>
      <w:r w:rsidRPr="007B271D">
        <w:rPr>
          <w:spacing w:val="-1"/>
        </w:rPr>
        <w:t>their</w:t>
      </w:r>
      <w:r w:rsidRPr="007B271D">
        <w:rPr>
          <w:spacing w:val="8"/>
        </w:rPr>
        <w:t xml:space="preserve"> </w:t>
      </w:r>
      <w:r w:rsidRPr="007B271D">
        <w:rPr>
          <w:spacing w:val="-1"/>
        </w:rPr>
        <w:t>permitted</w:t>
      </w:r>
      <w:r w:rsidRPr="007B271D">
        <w:rPr>
          <w:spacing w:val="7"/>
        </w:rPr>
        <w:t xml:space="preserve"> </w:t>
      </w:r>
      <w:r w:rsidRPr="007B271D">
        <w:rPr>
          <w:spacing w:val="-1"/>
        </w:rPr>
        <w:t>successors</w:t>
      </w:r>
      <w:r w:rsidRPr="007B271D">
        <w:rPr>
          <w:spacing w:val="5"/>
        </w:rPr>
        <w:t xml:space="preserve"> </w:t>
      </w:r>
      <w:r w:rsidRPr="003E5CD0">
        <w:t>and</w:t>
      </w:r>
      <w:r w:rsidRPr="007B271D">
        <w:rPr>
          <w:spacing w:val="7"/>
        </w:rPr>
        <w:t xml:space="preserve"> </w:t>
      </w:r>
      <w:r w:rsidRPr="007B271D">
        <w:rPr>
          <w:spacing w:val="-1"/>
        </w:rPr>
        <w:t>assigns;</w:t>
      </w:r>
      <w:r w:rsidRPr="007B271D">
        <w:rPr>
          <w:spacing w:val="8"/>
        </w:rPr>
        <w:t xml:space="preserve"> </w:t>
      </w:r>
      <w:r w:rsidRPr="007B271D">
        <w:rPr>
          <w:spacing w:val="-1"/>
        </w:rPr>
        <w:t>(j)</w:t>
      </w:r>
      <w:r w:rsidRPr="007B271D">
        <w:rPr>
          <w:spacing w:val="5"/>
        </w:rPr>
        <w:t xml:space="preserve"> </w:t>
      </w:r>
      <w:r w:rsidRPr="003E5CD0">
        <w:t>a</w:t>
      </w:r>
      <w:r w:rsidRPr="007B271D">
        <w:rPr>
          <w:spacing w:val="7"/>
        </w:rPr>
        <w:t xml:space="preserve"> </w:t>
      </w:r>
      <w:r w:rsidRPr="007B271D">
        <w:rPr>
          <w:spacing w:val="-1"/>
        </w:rPr>
        <w:t>reference</w:t>
      </w:r>
      <w:r w:rsidRPr="007B271D">
        <w:rPr>
          <w:spacing w:val="7"/>
        </w:rPr>
        <w:t xml:space="preserve"> </w:t>
      </w:r>
      <w:r w:rsidRPr="007B271D">
        <w:rPr>
          <w:spacing w:val="-1"/>
        </w:rPr>
        <w:t>to</w:t>
      </w:r>
      <w:r w:rsidRPr="007B271D">
        <w:rPr>
          <w:spacing w:val="7"/>
        </w:rPr>
        <w:t xml:space="preserve"> </w:t>
      </w:r>
      <w:r w:rsidRPr="003E5CD0">
        <w:t>a</w:t>
      </w:r>
      <w:r w:rsidRPr="007B271D">
        <w:rPr>
          <w:spacing w:val="5"/>
        </w:rPr>
        <w:t xml:space="preserve"> </w:t>
      </w:r>
      <w:r w:rsidRPr="007B271D">
        <w:rPr>
          <w:spacing w:val="-1"/>
        </w:rPr>
        <w:t>statute</w:t>
      </w:r>
      <w:r w:rsidRPr="007B271D">
        <w:rPr>
          <w:spacing w:val="7"/>
        </w:rPr>
        <w:t xml:space="preserve"> </w:t>
      </w:r>
      <w:r w:rsidRPr="007B271D">
        <w:rPr>
          <w:spacing w:val="-2"/>
        </w:rPr>
        <w:t>or</w:t>
      </w:r>
      <w:r w:rsidRPr="007B271D">
        <w:rPr>
          <w:spacing w:val="8"/>
        </w:rPr>
        <w:t xml:space="preserve"> </w:t>
      </w:r>
      <w:r w:rsidRPr="007B271D">
        <w:rPr>
          <w:spacing w:val="-1"/>
        </w:rPr>
        <w:t>to</w:t>
      </w:r>
      <w:r w:rsidRPr="007B271D">
        <w:rPr>
          <w:spacing w:val="7"/>
        </w:rPr>
        <w:t xml:space="preserve"> </w:t>
      </w:r>
      <w:r w:rsidRPr="003E5CD0">
        <w:t>a</w:t>
      </w:r>
      <w:r w:rsidRPr="007B271D">
        <w:rPr>
          <w:spacing w:val="5"/>
        </w:rPr>
        <w:t xml:space="preserve"> </w:t>
      </w:r>
      <w:r w:rsidRPr="007B271D">
        <w:rPr>
          <w:spacing w:val="-1"/>
        </w:rPr>
        <w:t>regulation</w:t>
      </w:r>
      <w:r w:rsidRPr="007B271D">
        <w:rPr>
          <w:spacing w:val="5"/>
        </w:rPr>
        <w:t xml:space="preserve"> </w:t>
      </w:r>
      <w:r w:rsidRPr="007B271D">
        <w:rPr>
          <w:spacing w:val="-1"/>
        </w:rPr>
        <w:t>issued</w:t>
      </w:r>
      <w:r w:rsidRPr="007B271D">
        <w:rPr>
          <w:spacing w:val="5"/>
        </w:rPr>
        <w:t xml:space="preserve"> </w:t>
      </w:r>
      <w:r w:rsidRPr="003E5CD0">
        <w:t>by</w:t>
      </w:r>
      <w:r w:rsidRPr="007B271D">
        <w:rPr>
          <w:spacing w:val="5"/>
        </w:rPr>
        <w:t xml:space="preserve"> </w:t>
      </w:r>
      <w:r w:rsidRPr="003E5CD0">
        <w:t>a</w:t>
      </w:r>
      <w:r w:rsidRPr="007B271D">
        <w:rPr>
          <w:spacing w:val="61"/>
        </w:rPr>
        <w:t xml:space="preserve"> </w:t>
      </w:r>
      <w:r w:rsidRPr="007B271D">
        <w:rPr>
          <w:spacing w:val="-1"/>
        </w:rPr>
        <w:t>Governmental</w:t>
      </w:r>
      <w:r w:rsidRPr="007B271D">
        <w:rPr>
          <w:spacing w:val="5"/>
        </w:rPr>
        <w:t xml:space="preserve"> </w:t>
      </w:r>
      <w:r w:rsidRPr="007B271D">
        <w:rPr>
          <w:spacing w:val="-1"/>
        </w:rPr>
        <w:t>Authority</w:t>
      </w:r>
      <w:r w:rsidRPr="007B271D">
        <w:rPr>
          <w:spacing w:val="2"/>
        </w:rPr>
        <w:t xml:space="preserve"> </w:t>
      </w:r>
      <w:r w:rsidRPr="007B271D">
        <w:rPr>
          <w:spacing w:val="-1"/>
        </w:rPr>
        <w:t>includes</w:t>
      </w:r>
      <w:r w:rsidRPr="007B271D">
        <w:rPr>
          <w:spacing w:val="2"/>
        </w:rPr>
        <w:t xml:space="preserve"> </w:t>
      </w:r>
      <w:r w:rsidRPr="003E5CD0">
        <w:t>the</w:t>
      </w:r>
      <w:r w:rsidRPr="007B271D">
        <w:rPr>
          <w:spacing w:val="2"/>
        </w:rPr>
        <w:t xml:space="preserve"> </w:t>
      </w:r>
      <w:r w:rsidRPr="007B271D">
        <w:rPr>
          <w:spacing w:val="-1"/>
        </w:rPr>
        <w:t>statute</w:t>
      </w:r>
      <w:r w:rsidRPr="007B271D">
        <w:rPr>
          <w:spacing w:val="2"/>
        </w:rPr>
        <w:t xml:space="preserve"> </w:t>
      </w:r>
      <w:r w:rsidRPr="003E5CD0">
        <w:t>or</w:t>
      </w:r>
      <w:r w:rsidRPr="007B271D">
        <w:rPr>
          <w:spacing w:val="3"/>
        </w:rPr>
        <w:t xml:space="preserve"> </w:t>
      </w:r>
      <w:r w:rsidRPr="007B271D">
        <w:rPr>
          <w:spacing w:val="-1"/>
        </w:rPr>
        <w:t>regulation</w:t>
      </w:r>
      <w:r w:rsidRPr="007B271D">
        <w:rPr>
          <w:spacing w:val="2"/>
        </w:rPr>
        <w:t xml:space="preserve"> </w:t>
      </w:r>
      <w:r w:rsidRPr="003E5CD0">
        <w:t>in</w:t>
      </w:r>
      <w:r w:rsidRPr="007B271D">
        <w:rPr>
          <w:spacing w:val="2"/>
        </w:rPr>
        <w:t xml:space="preserve"> </w:t>
      </w:r>
      <w:r w:rsidRPr="007B271D">
        <w:rPr>
          <w:spacing w:val="-1"/>
        </w:rPr>
        <w:t>force</w:t>
      </w:r>
      <w:r w:rsidRPr="007B271D">
        <w:rPr>
          <w:spacing w:val="5"/>
        </w:rPr>
        <w:t xml:space="preserve"> </w:t>
      </w:r>
      <w:r w:rsidRPr="007B271D">
        <w:rPr>
          <w:spacing w:val="-1"/>
        </w:rPr>
        <w:t>as</w:t>
      </w:r>
      <w:r w:rsidRPr="007B271D">
        <w:rPr>
          <w:spacing w:val="5"/>
        </w:rPr>
        <w:t xml:space="preserve"> </w:t>
      </w:r>
      <w:r w:rsidRPr="007B271D">
        <w:rPr>
          <w:spacing w:val="-2"/>
        </w:rPr>
        <w:t>of</w:t>
      </w:r>
      <w:r w:rsidRPr="007B271D">
        <w:rPr>
          <w:spacing w:val="3"/>
        </w:rPr>
        <w:t xml:space="preserve"> </w:t>
      </w:r>
      <w:r w:rsidRPr="003E5CD0">
        <w:t>the</w:t>
      </w:r>
      <w:r w:rsidRPr="007B271D">
        <w:rPr>
          <w:spacing w:val="5"/>
        </w:rPr>
        <w:t xml:space="preserve"> </w:t>
      </w:r>
      <w:r w:rsidRPr="007B271D">
        <w:rPr>
          <w:spacing w:val="-2"/>
        </w:rPr>
        <w:t>Effective</w:t>
      </w:r>
      <w:r w:rsidRPr="007B271D">
        <w:rPr>
          <w:spacing w:val="5"/>
        </w:rPr>
        <w:t xml:space="preserve"> </w:t>
      </w:r>
      <w:r w:rsidRPr="007B271D">
        <w:rPr>
          <w:spacing w:val="-1"/>
        </w:rPr>
        <w:t>Date</w:t>
      </w:r>
      <w:r w:rsidRPr="007B271D">
        <w:rPr>
          <w:spacing w:val="2"/>
        </w:rPr>
        <w:t xml:space="preserve"> </w:t>
      </w:r>
      <w:r w:rsidRPr="003E5CD0">
        <w:t>or</w:t>
      </w:r>
      <w:r w:rsidRPr="007B271D">
        <w:rPr>
          <w:spacing w:val="3"/>
        </w:rPr>
        <w:t xml:space="preserve"> </w:t>
      </w:r>
      <w:r w:rsidRPr="007B271D">
        <w:rPr>
          <w:spacing w:val="-1"/>
        </w:rPr>
        <w:t>Trade</w:t>
      </w:r>
      <w:r w:rsidRPr="007B271D">
        <w:rPr>
          <w:spacing w:val="5"/>
        </w:rPr>
        <w:t xml:space="preserve"> </w:t>
      </w:r>
      <w:r w:rsidRPr="007B271D">
        <w:rPr>
          <w:spacing w:val="-2"/>
        </w:rPr>
        <w:t>Date,</w:t>
      </w:r>
      <w:r w:rsidRPr="007B271D">
        <w:rPr>
          <w:spacing w:val="83"/>
        </w:rPr>
        <w:t xml:space="preserve"> </w:t>
      </w:r>
      <w:r w:rsidRPr="003E5CD0">
        <w:t>as</w:t>
      </w:r>
      <w:r w:rsidRPr="007B271D">
        <w:rPr>
          <w:spacing w:val="3"/>
        </w:rPr>
        <w:t xml:space="preserve"> </w:t>
      </w:r>
      <w:r w:rsidRPr="007B271D">
        <w:rPr>
          <w:spacing w:val="-1"/>
        </w:rPr>
        <w:t>applicable,</w:t>
      </w:r>
      <w:r w:rsidRPr="007B271D">
        <w:rPr>
          <w:spacing w:val="2"/>
        </w:rPr>
        <w:t xml:space="preserve"> </w:t>
      </w:r>
      <w:r w:rsidRPr="003E5CD0">
        <w:t>or</w:t>
      </w:r>
      <w:r w:rsidRPr="007B271D">
        <w:rPr>
          <w:spacing w:val="3"/>
        </w:rPr>
        <w:t xml:space="preserve"> </w:t>
      </w:r>
      <w:r w:rsidRPr="007B271D">
        <w:rPr>
          <w:spacing w:val="-1"/>
        </w:rPr>
        <w:t>Delivery Date</w:t>
      </w:r>
      <w:r w:rsidRPr="007B271D">
        <w:rPr>
          <w:spacing w:val="2"/>
        </w:rPr>
        <w:t xml:space="preserve"> </w:t>
      </w:r>
      <w:r w:rsidRPr="007B271D">
        <w:rPr>
          <w:spacing w:val="-1"/>
        </w:rPr>
        <w:t>with</w:t>
      </w:r>
      <w:r w:rsidRPr="007B271D">
        <w:rPr>
          <w:spacing w:val="2"/>
        </w:rPr>
        <w:t xml:space="preserve"> </w:t>
      </w:r>
      <w:r w:rsidRPr="007B271D">
        <w:rPr>
          <w:spacing w:val="-1"/>
        </w:rPr>
        <w:t>respect</w:t>
      </w:r>
      <w:r w:rsidRPr="007B271D">
        <w:rPr>
          <w:spacing w:val="3"/>
        </w:rPr>
        <w:t xml:space="preserve"> </w:t>
      </w:r>
      <w:r w:rsidRPr="003E5CD0">
        <w:t>to a</w:t>
      </w:r>
      <w:r w:rsidRPr="007B271D">
        <w:rPr>
          <w:spacing w:val="2"/>
        </w:rPr>
        <w:t xml:space="preserve"> </w:t>
      </w:r>
      <w:r w:rsidRPr="007B271D">
        <w:rPr>
          <w:spacing w:val="-1"/>
        </w:rPr>
        <w:t>Product</w:t>
      </w:r>
      <w:r w:rsidRPr="007B271D">
        <w:rPr>
          <w:spacing w:val="3"/>
        </w:rPr>
        <w:t xml:space="preserve"> </w:t>
      </w:r>
      <w:r w:rsidRPr="007B271D">
        <w:rPr>
          <w:spacing w:val="-1"/>
        </w:rPr>
        <w:t>that</w:t>
      </w:r>
      <w:r w:rsidRPr="007B271D">
        <w:rPr>
          <w:spacing w:val="1"/>
        </w:rPr>
        <w:t xml:space="preserve"> </w:t>
      </w:r>
      <w:r w:rsidRPr="003E5CD0">
        <w:t>is</w:t>
      </w:r>
      <w:r w:rsidRPr="007B271D">
        <w:rPr>
          <w:spacing w:val="2"/>
        </w:rPr>
        <w:t xml:space="preserve"> </w:t>
      </w:r>
      <w:r w:rsidRPr="007B271D">
        <w:rPr>
          <w:spacing w:val="-1"/>
        </w:rPr>
        <w:t>Regulatorily Continuing,</w:t>
      </w:r>
      <w:r w:rsidRPr="007B271D">
        <w:rPr>
          <w:spacing w:val="2"/>
        </w:rPr>
        <w:t xml:space="preserve"> </w:t>
      </w:r>
      <w:r w:rsidRPr="007B271D">
        <w:rPr>
          <w:spacing w:val="-1"/>
        </w:rPr>
        <w:t>together</w:t>
      </w:r>
      <w:r w:rsidRPr="007B271D">
        <w:rPr>
          <w:spacing w:val="3"/>
        </w:rPr>
        <w:t xml:space="preserve"> </w:t>
      </w:r>
      <w:r w:rsidRPr="007B271D">
        <w:rPr>
          <w:spacing w:val="-1"/>
        </w:rPr>
        <w:t>with</w:t>
      </w:r>
      <w:r w:rsidRPr="007B271D">
        <w:rPr>
          <w:spacing w:val="2"/>
        </w:rPr>
        <w:t xml:space="preserve"> </w:t>
      </w:r>
      <w:r w:rsidRPr="007B271D">
        <w:rPr>
          <w:spacing w:val="-1"/>
        </w:rPr>
        <w:t>all</w:t>
      </w:r>
      <w:r w:rsidRPr="007B271D">
        <w:rPr>
          <w:spacing w:val="77"/>
        </w:rPr>
        <w:t xml:space="preserve"> </w:t>
      </w:r>
      <w:r w:rsidRPr="007B271D">
        <w:rPr>
          <w:spacing w:val="-1"/>
        </w:rPr>
        <w:t>amendments</w:t>
      </w:r>
      <w:r w:rsidRPr="007B271D">
        <w:rPr>
          <w:spacing w:val="10"/>
        </w:rPr>
        <w:t xml:space="preserve"> </w:t>
      </w:r>
      <w:r w:rsidRPr="003E5CD0">
        <w:t>and</w:t>
      </w:r>
      <w:r w:rsidRPr="007B271D">
        <w:rPr>
          <w:spacing w:val="10"/>
        </w:rPr>
        <w:t xml:space="preserve"> </w:t>
      </w:r>
      <w:r w:rsidRPr="007B271D">
        <w:rPr>
          <w:spacing w:val="-1"/>
        </w:rPr>
        <w:t>supplements</w:t>
      </w:r>
      <w:r w:rsidRPr="007B271D">
        <w:rPr>
          <w:spacing w:val="7"/>
        </w:rPr>
        <w:t xml:space="preserve"> </w:t>
      </w:r>
      <w:r w:rsidRPr="007B271D">
        <w:rPr>
          <w:spacing w:val="-1"/>
        </w:rPr>
        <w:t>thereto</w:t>
      </w:r>
      <w:r w:rsidRPr="007B271D">
        <w:rPr>
          <w:spacing w:val="9"/>
        </w:rPr>
        <w:t xml:space="preserve"> </w:t>
      </w:r>
      <w:r w:rsidRPr="003E5CD0">
        <w:t>and</w:t>
      </w:r>
      <w:r w:rsidRPr="007B271D">
        <w:rPr>
          <w:spacing w:val="10"/>
        </w:rPr>
        <w:t xml:space="preserve"> </w:t>
      </w:r>
      <w:r w:rsidRPr="003E5CD0">
        <w:t>any</w:t>
      </w:r>
      <w:r w:rsidRPr="007B271D">
        <w:rPr>
          <w:spacing w:val="7"/>
        </w:rPr>
        <w:t xml:space="preserve"> </w:t>
      </w:r>
      <w:r w:rsidRPr="007B271D">
        <w:rPr>
          <w:spacing w:val="-1"/>
        </w:rPr>
        <w:t>statute</w:t>
      </w:r>
      <w:r w:rsidRPr="007B271D">
        <w:rPr>
          <w:spacing w:val="10"/>
        </w:rPr>
        <w:t xml:space="preserve"> </w:t>
      </w:r>
      <w:r w:rsidRPr="003E5CD0">
        <w:t>or</w:t>
      </w:r>
      <w:r w:rsidRPr="007B271D">
        <w:rPr>
          <w:spacing w:val="8"/>
        </w:rPr>
        <w:t xml:space="preserve"> </w:t>
      </w:r>
      <w:r w:rsidRPr="007B271D">
        <w:rPr>
          <w:spacing w:val="-1"/>
        </w:rPr>
        <w:t>regulation</w:t>
      </w:r>
      <w:r w:rsidRPr="007B271D">
        <w:rPr>
          <w:spacing w:val="9"/>
        </w:rPr>
        <w:t xml:space="preserve"> </w:t>
      </w:r>
      <w:r w:rsidRPr="007B271D">
        <w:rPr>
          <w:spacing w:val="-1"/>
        </w:rPr>
        <w:t>substituted</w:t>
      </w:r>
      <w:r w:rsidRPr="007B271D">
        <w:rPr>
          <w:spacing w:val="10"/>
        </w:rPr>
        <w:t xml:space="preserve"> </w:t>
      </w:r>
      <w:r w:rsidRPr="003E5CD0">
        <w:t>for</w:t>
      </w:r>
      <w:r w:rsidRPr="007B271D">
        <w:rPr>
          <w:spacing w:val="8"/>
        </w:rPr>
        <w:t xml:space="preserve"> </w:t>
      </w:r>
      <w:r w:rsidRPr="003E5CD0">
        <w:t>such</w:t>
      </w:r>
      <w:r w:rsidRPr="007B271D">
        <w:rPr>
          <w:spacing w:val="9"/>
        </w:rPr>
        <w:t xml:space="preserve"> </w:t>
      </w:r>
      <w:r w:rsidRPr="007B271D">
        <w:rPr>
          <w:spacing w:val="-1"/>
        </w:rPr>
        <w:t>statute</w:t>
      </w:r>
      <w:r w:rsidRPr="007B271D">
        <w:rPr>
          <w:spacing w:val="10"/>
        </w:rPr>
        <w:t xml:space="preserve"> </w:t>
      </w:r>
      <w:r w:rsidRPr="007B271D">
        <w:rPr>
          <w:spacing w:val="-2"/>
        </w:rPr>
        <w:t>or</w:t>
      </w:r>
      <w:r w:rsidRPr="007B271D">
        <w:rPr>
          <w:spacing w:val="53"/>
        </w:rPr>
        <w:t xml:space="preserve"> </w:t>
      </w:r>
      <w:r w:rsidRPr="007B271D">
        <w:rPr>
          <w:rFonts w:cs="Times New Roman"/>
          <w:spacing w:val="-1"/>
        </w:rPr>
        <w:t xml:space="preserve">regulations; </w:t>
      </w:r>
      <w:r w:rsidRPr="007B271D">
        <w:rPr>
          <w:rFonts w:cs="Times New Roman"/>
        </w:rPr>
        <w:t xml:space="preserve">and </w:t>
      </w:r>
      <w:r w:rsidRPr="007B271D">
        <w:rPr>
          <w:rFonts w:cs="Times New Roman"/>
          <w:spacing w:val="-1"/>
        </w:rPr>
        <w:t>(k)</w:t>
      </w:r>
      <w:r w:rsidRPr="007B271D">
        <w:rPr>
          <w:rFonts w:cs="Times New Roman"/>
          <w:spacing w:val="-2"/>
        </w:rPr>
        <w:t xml:space="preserve"> </w:t>
      </w:r>
      <w:r w:rsidRPr="007B271D">
        <w:rPr>
          <w:rFonts w:cs="Times New Roman"/>
        </w:rPr>
        <w:t xml:space="preserve">the </w:t>
      </w:r>
      <w:r w:rsidRPr="007B271D">
        <w:rPr>
          <w:rFonts w:cs="Times New Roman"/>
          <w:spacing w:val="-2"/>
        </w:rPr>
        <w:t>word</w:t>
      </w:r>
      <w:r w:rsidRPr="007B271D">
        <w:rPr>
          <w:rFonts w:cs="Times New Roman"/>
        </w:rPr>
        <w:t xml:space="preserve"> </w:t>
      </w:r>
      <w:r w:rsidRPr="007B271D">
        <w:rPr>
          <w:rFonts w:cs="Times New Roman"/>
          <w:spacing w:val="-1"/>
        </w:rPr>
        <w:t>“or”</w:t>
      </w:r>
      <w:r w:rsidRPr="007B271D">
        <w:rPr>
          <w:rFonts w:cs="Times New Roman"/>
        </w:rPr>
        <w:t xml:space="preserve"> is</w:t>
      </w:r>
      <w:r w:rsidRPr="007B271D">
        <w:rPr>
          <w:rFonts w:cs="Times New Roman"/>
          <w:spacing w:val="-2"/>
        </w:rPr>
        <w:t xml:space="preserve"> </w:t>
      </w:r>
      <w:r w:rsidRPr="007B271D">
        <w:rPr>
          <w:rFonts w:cs="Times New Roman"/>
        </w:rPr>
        <w:t>not</w:t>
      </w:r>
      <w:r w:rsidRPr="007B271D">
        <w:rPr>
          <w:rFonts w:cs="Times New Roman"/>
          <w:spacing w:val="-2"/>
        </w:rPr>
        <w:t xml:space="preserve"> </w:t>
      </w:r>
      <w:r w:rsidRPr="007B271D">
        <w:rPr>
          <w:rFonts w:cs="Times New Roman"/>
          <w:spacing w:val="-1"/>
        </w:rPr>
        <w:t>necessarily</w:t>
      </w:r>
      <w:r w:rsidRPr="007B271D">
        <w:rPr>
          <w:rFonts w:cs="Times New Roman"/>
          <w:spacing w:val="-3"/>
        </w:rPr>
        <w:t xml:space="preserve"> </w:t>
      </w:r>
      <w:r w:rsidRPr="007B271D">
        <w:rPr>
          <w:rFonts w:cs="Times New Roman"/>
          <w:spacing w:val="-1"/>
        </w:rPr>
        <w:t>exclusive.</w:t>
      </w:r>
    </w:p>
    <w:p w14:paraId="160596F2" w14:textId="77777777" w:rsidR="001E0C95" w:rsidRPr="008E45C7" w:rsidRDefault="001E0C95" w:rsidP="008E45C7"/>
    <w:p w14:paraId="6F7C917C" w14:textId="77777777" w:rsidR="001E0C95" w:rsidRPr="003E5CD0" w:rsidRDefault="00972CCB" w:rsidP="008E45C7">
      <w:pPr>
        <w:pStyle w:val="Heading2"/>
        <w:jc w:val="center"/>
        <w:rPr>
          <w:b w:val="0"/>
          <w:bCs w:val="0"/>
        </w:rPr>
      </w:pPr>
      <w:r w:rsidRPr="003E5CD0">
        <w:rPr>
          <w:spacing w:val="-1"/>
        </w:rPr>
        <w:t xml:space="preserve">ARTICLE </w:t>
      </w:r>
      <w:r w:rsidRPr="003E5CD0">
        <w:t xml:space="preserve">2: </w:t>
      </w:r>
      <w:r w:rsidRPr="003E5CD0">
        <w:rPr>
          <w:spacing w:val="1"/>
        </w:rPr>
        <w:t xml:space="preserve"> </w:t>
      </w:r>
      <w:r w:rsidRPr="003E5CD0">
        <w:rPr>
          <w:spacing w:val="-1"/>
        </w:rPr>
        <w:t>TRANSACTIONS;</w:t>
      </w:r>
      <w:r w:rsidRPr="003E5CD0">
        <w:rPr>
          <w:spacing w:val="-2"/>
        </w:rPr>
        <w:t xml:space="preserve"> </w:t>
      </w:r>
      <w:r w:rsidRPr="003E5CD0">
        <w:rPr>
          <w:spacing w:val="-1"/>
        </w:rPr>
        <w:t>PAYMENT,</w:t>
      </w:r>
      <w:r w:rsidRPr="003E5CD0">
        <w:t xml:space="preserve"> </w:t>
      </w:r>
      <w:r w:rsidRPr="003E5CD0">
        <w:rPr>
          <w:spacing w:val="-2"/>
        </w:rPr>
        <w:t>TAXES</w:t>
      </w:r>
      <w:r w:rsidRPr="003E5CD0">
        <w:t xml:space="preserve"> </w:t>
      </w:r>
      <w:r w:rsidRPr="003E5CD0">
        <w:rPr>
          <w:spacing w:val="-2"/>
        </w:rPr>
        <w:t>AND</w:t>
      </w:r>
      <w:r w:rsidRPr="003E5CD0">
        <w:rPr>
          <w:spacing w:val="-1"/>
        </w:rPr>
        <w:t xml:space="preserve"> TRANSFER OF</w:t>
      </w:r>
      <w:r w:rsidRPr="003E5CD0">
        <w:rPr>
          <w:spacing w:val="1"/>
        </w:rPr>
        <w:t xml:space="preserve"> </w:t>
      </w:r>
      <w:r w:rsidRPr="003E5CD0">
        <w:rPr>
          <w:spacing w:val="-1"/>
        </w:rPr>
        <w:t>TITLE</w:t>
      </w:r>
    </w:p>
    <w:p w14:paraId="18E63E81" w14:textId="77777777" w:rsidR="001E0C95" w:rsidRPr="008E45C7" w:rsidRDefault="001E0C95" w:rsidP="008E45C7">
      <w:pPr>
        <w:jc w:val="center"/>
      </w:pPr>
    </w:p>
    <w:p w14:paraId="53F8A976" w14:textId="77777777" w:rsidR="001E0C95" w:rsidRPr="003E5CD0" w:rsidRDefault="00972CCB" w:rsidP="0080377A">
      <w:pPr>
        <w:pStyle w:val="BodyText"/>
        <w:numPr>
          <w:ilvl w:val="1"/>
          <w:numId w:val="19"/>
        </w:numPr>
        <w:tabs>
          <w:tab w:val="left" w:pos="1541"/>
        </w:tabs>
        <w:ind w:right="119" w:firstLine="720"/>
        <w:jc w:val="both"/>
        <w:rPr>
          <w:rFonts w:cs="Times New Roman"/>
        </w:rPr>
      </w:pPr>
      <w:r w:rsidRPr="003E5CD0">
        <w:rPr>
          <w:spacing w:val="-1"/>
          <w:u w:val="single" w:color="000000"/>
        </w:rPr>
        <w:t>Transactions</w:t>
      </w:r>
      <w:r w:rsidRPr="003E5CD0">
        <w:rPr>
          <w:spacing w:val="-1"/>
        </w:rPr>
        <w:t>.</w:t>
      </w:r>
      <w:r w:rsidRPr="003E5CD0">
        <w:rPr>
          <w:spacing w:val="31"/>
        </w:rPr>
        <w:t xml:space="preserve"> </w:t>
      </w:r>
      <w:r w:rsidRPr="003E5CD0">
        <w:t>The</w:t>
      </w:r>
      <w:r w:rsidRPr="003E5CD0">
        <w:rPr>
          <w:spacing w:val="17"/>
        </w:rPr>
        <w:t xml:space="preserve"> </w:t>
      </w:r>
      <w:r w:rsidRPr="003E5CD0">
        <w:rPr>
          <w:spacing w:val="-1"/>
        </w:rPr>
        <w:t>Parties</w:t>
      </w:r>
      <w:r w:rsidRPr="003E5CD0">
        <w:rPr>
          <w:spacing w:val="15"/>
        </w:rPr>
        <w:t xml:space="preserve"> </w:t>
      </w:r>
      <w:r w:rsidRPr="003E5CD0">
        <w:rPr>
          <w:spacing w:val="-1"/>
        </w:rPr>
        <w:t>desire</w:t>
      </w:r>
      <w:r w:rsidRPr="003E5CD0">
        <w:rPr>
          <w:spacing w:val="14"/>
        </w:rPr>
        <w:t xml:space="preserve"> </w:t>
      </w:r>
      <w:r w:rsidRPr="003E5CD0">
        <w:t>to</w:t>
      </w:r>
      <w:r w:rsidRPr="003E5CD0">
        <w:rPr>
          <w:spacing w:val="16"/>
        </w:rPr>
        <w:t xml:space="preserve"> </w:t>
      </w:r>
      <w:r w:rsidRPr="003E5CD0">
        <w:rPr>
          <w:spacing w:val="-1"/>
        </w:rPr>
        <w:t>enter</w:t>
      </w:r>
      <w:r w:rsidRPr="003E5CD0">
        <w:rPr>
          <w:spacing w:val="15"/>
        </w:rPr>
        <w:t xml:space="preserve"> </w:t>
      </w:r>
      <w:r w:rsidRPr="003E5CD0">
        <w:rPr>
          <w:spacing w:val="-1"/>
        </w:rPr>
        <w:t>into</w:t>
      </w:r>
      <w:r w:rsidRPr="003E5CD0">
        <w:rPr>
          <w:spacing w:val="16"/>
        </w:rPr>
        <w:t xml:space="preserve"> </w:t>
      </w:r>
      <w:r w:rsidRPr="003E5CD0">
        <w:t>one</w:t>
      </w:r>
      <w:r w:rsidRPr="003E5CD0">
        <w:rPr>
          <w:spacing w:val="17"/>
        </w:rPr>
        <w:t xml:space="preserve"> </w:t>
      </w:r>
      <w:r w:rsidRPr="003E5CD0">
        <w:rPr>
          <w:spacing w:val="-2"/>
        </w:rPr>
        <w:t>or</w:t>
      </w:r>
      <w:r w:rsidRPr="003E5CD0">
        <w:rPr>
          <w:spacing w:val="15"/>
        </w:rPr>
        <w:t xml:space="preserve"> </w:t>
      </w:r>
      <w:r w:rsidRPr="003E5CD0">
        <w:rPr>
          <w:spacing w:val="-1"/>
        </w:rPr>
        <w:t>more</w:t>
      </w:r>
      <w:r w:rsidRPr="003E5CD0">
        <w:rPr>
          <w:spacing w:val="17"/>
        </w:rPr>
        <w:t xml:space="preserve"> </w:t>
      </w:r>
      <w:r w:rsidRPr="003E5CD0">
        <w:rPr>
          <w:spacing w:val="-1"/>
        </w:rPr>
        <w:t>transactions</w:t>
      </w:r>
      <w:r w:rsidRPr="003E5CD0">
        <w:rPr>
          <w:spacing w:val="17"/>
        </w:rPr>
        <w:t xml:space="preserve"> </w:t>
      </w:r>
      <w:r w:rsidRPr="003E5CD0">
        <w:rPr>
          <w:spacing w:val="-1"/>
        </w:rPr>
        <w:t>for</w:t>
      </w:r>
      <w:r w:rsidRPr="003E5CD0">
        <w:rPr>
          <w:spacing w:val="17"/>
        </w:rPr>
        <w:t xml:space="preserve"> </w:t>
      </w:r>
      <w:r w:rsidRPr="003E5CD0">
        <w:rPr>
          <w:spacing w:val="-1"/>
        </w:rPr>
        <w:t>the</w:t>
      </w:r>
      <w:r w:rsidRPr="003E5CD0">
        <w:rPr>
          <w:spacing w:val="17"/>
        </w:rPr>
        <w:t xml:space="preserve"> </w:t>
      </w:r>
      <w:r w:rsidRPr="003E5CD0">
        <w:rPr>
          <w:spacing w:val="-1"/>
        </w:rPr>
        <w:t>purchase</w:t>
      </w:r>
      <w:r w:rsidRPr="003E5CD0">
        <w:rPr>
          <w:spacing w:val="53"/>
        </w:rPr>
        <w:t xml:space="preserve"> </w:t>
      </w:r>
      <w:r w:rsidRPr="003E5CD0">
        <w:rPr>
          <w:rFonts w:cs="Times New Roman"/>
        </w:rPr>
        <w:t xml:space="preserve">and </w:t>
      </w:r>
      <w:r w:rsidRPr="003E5CD0">
        <w:rPr>
          <w:rFonts w:cs="Times New Roman"/>
          <w:spacing w:val="-1"/>
        </w:rPr>
        <w:t>sale</w:t>
      </w:r>
      <w:r w:rsidRPr="003E5CD0">
        <w:rPr>
          <w:rFonts w:cs="Times New Roman"/>
        </w:rPr>
        <w:t xml:space="preserve"> </w:t>
      </w:r>
      <w:r w:rsidRPr="003E5CD0">
        <w:rPr>
          <w:rFonts w:cs="Times New Roman"/>
          <w:spacing w:val="-2"/>
        </w:rPr>
        <w:t>of</w:t>
      </w:r>
      <w:r w:rsidRPr="003E5CD0">
        <w:rPr>
          <w:rFonts w:cs="Times New Roman"/>
        </w:rPr>
        <w:t xml:space="preserve"> </w:t>
      </w:r>
      <w:r w:rsidRPr="003E5CD0">
        <w:rPr>
          <w:rFonts w:cs="Times New Roman"/>
          <w:spacing w:val="-1"/>
        </w:rPr>
        <w:t>Products</w:t>
      </w:r>
      <w:r w:rsidRPr="003E5CD0">
        <w:rPr>
          <w:rFonts w:cs="Times New Roman"/>
          <w:spacing w:val="53"/>
        </w:rPr>
        <w:t xml:space="preserve"> </w:t>
      </w:r>
      <w:r w:rsidRPr="003E5CD0">
        <w:rPr>
          <w:rFonts w:cs="Times New Roman"/>
          <w:spacing w:val="-1"/>
        </w:rPr>
        <w:t>under</w:t>
      </w:r>
      <w:r w:rsidRPr="003E5CD0">
        <w:rPr>
          <w:rFonts w:cs="Times New Roman"/>
          <w:spacing w:val="53"/>
        </w:rPr>
        <w:t xml:space="preserve"> </w:t>
      </w:r>
      <w:r w:rsidRPr="003E5CD0">
        <w:rPr>
          <w:rFonts w:cs="Times New Roman"/>
          <w:spacing w:val="-1"/>
        </w:rPr>
        <w:t>this</w:t>
      </w:r>
      <w:r w:rsidRPr="003E5CD0">
        <w:rPr>
          <w:rFonts w:cs="Times New Roman"/>
        </w:rPr>
        <w:t xml:space="preserve"> </w:t>
      </w:r>
      <w:r w:rsidRPr="003E5CD0">
        <w:rPr>
          <w:rFonts w:cs="Times New Roman"/>
          <w:spacing w:val="-1"/>
        </w:rPr>
        <w:t>Agreement</w:t>
      </w:r>
      <w:r w:rsidRPr="003E5CD0">
        <w:rPr>
          <w:rFonts w:cs="Times New Roman"/>
          <w:spacing w:val="54"/>
        </w:rPr>
        <w:t xml:space="preserve"> </w:t>
      </w:r>
      <w:r w:rsidRPr="003E5CD0">
        <w:rPr>
          <w:rFonts w:cs="Times New Roman"/>
          <w:spacing w:val="-1"/>
        </w:rPr>
        <w:t>(each</w:t>
      </w:r>
      <w:r w:rsidRPr="003E5CD0">
        <w:rPr>
          <w:rFonts w:cs="Times New Roman"/>
          <w:spacing w:val="50"/>
        </w:rPr>
        <w:t xml:space="preserve"> </w:t>
      </w:r>
      <w:r w:rsidRPr="003E5CD0">
        <w:rPr>
          <w:rFonts w:cs="Times New Roman"/>
        </w:rPr>
        <w:t xml:space="preserve">a </w:t>
      </w:r>
      <w:r w:rsidRPr="003E5CD0">
        <w:rPr>
          <w:rFonts w:cs="Times New Roman"/>
          <w:spacing w:val="-1"/>
        </w:rPr>
        <w:t>“Transaction”).</w:t>
      </w:r>
      <w:r w:rsidRPr="003E5CD0">
        <w:rPr>
          <w:rFonts w:cs="Times New Roman"/>
          <w:spacing w:val="52"/>
        </w:rPr>
        <w:t xml:space="preserve"> </w:t>
      </w:r>
      <w:r w:rsidRPr="003E5CD0">
        <w:rPr>
          <w:rFonts w:cs="Times New Roman"/>
          <w:spacing w:val="-1"/>
        </w:rPr>
        <w:t>Each</w:t>
      </w:r>
      <w:r w:rsidRPr="003E5CD0">
        <w:rPr>
          <w:rFonts w:cs="Times New Roman"/>
          <w:spacing w:val="52"/>
        </w:rPr>
        <w:t xml:space="preserve"> </w:t>
      </w:r>
      <w:r w:rsidRPr="003E5CD0">
        <w:rPr>
          <w:rFonts w:cs="Times New Roman"/>
          <w:spacing w:val="-1"/>
        </w:rPr>
        <w:t>such</w:t>
      </w:r>
      <w:r w:rsidRPr="003E5CD0">
        <w:rPr>
          <w:rFonts w:cs="Times New Roman"/>
          <w:spacing w:val="53"/>
        </w:rPr>
        <w:t xml:space="preserve"> </w:t>
      </w:r>
      <w:r w:rsidRPr="003E5CD0">
        <w:rPr>
          <w:rFonts w:cs="Times New Roman"/>
          <w:spacing w:val="-1"/>
        </w:rPr>
        <w:t>Transaction,</w:t>
      </w:r>
      <w:r w:rsidRPr="003E5CD0">
        <w:rPr>
          <w:rFonts w:cs="Times New Roman"/>
          <w:spacing w:val="52"/>
        </w:rPr>
        <w:t xml:space="preserve"> </w:t>
      </w:r>
      <w:r w:rsidRPr="003E5CD0">
        <w:rPr>
          <w:rFonts w:cs="Times New Roman"/>
          <w:spacing w:val="-1"/>
        </w:rPr>
        <w:t>unless</w:t>
      </w:r>
      <w:r w:rsidRPr="003E5CD0">
        <w:rPr>
          <w:rFonts w:cs="Times New Roman"/>
          <w:spacing w:val="59"/>
        </w:rPr>
        <w:t xml:space="preserve"> </w:t>
      </w:r>
      <w:r w:rsidRPr="003E5CD0">
        <w:rPr>
          <w:spacing w:val="-1"/>
        </w:rPr>
        <w:t>otherwise</w:t>
      </w:r>
      <w:r w:rsidRPr="003E5CD0">
        <w:rPr>
          <w:spacing w:val="24"/>
        </w:rPr>
        <w:t xml:space="preserve"> </w:t>
      </w:r>
      <w:r w:rsidRPr="003E5CD0">
        <w:rPr>
          <w:spacing w:val="-1"/>
        </w:rPr>
        <w:t>agreed</w:t>
      </w:r>
      <w:r w:rsidRPr="003E5CD0">
        <w:rPr>
          <w:spacing w:val="24"/>
        </w:rPr>
        <w:t xml:space="preserve"> </w:t>
      </w:r>
      <w:r w:rsidRPr="003E5CD0">
        <w:t>in</w:t>
      </w:r>
      <w:r w:rsidRPr="003E5CD0">
        <w:rPr>
          <w:spacing w:val="24"/>
        </w:rPr>
        <w:t xml:space="preserve"> </w:t>
      </w:r>
      <w:r w:rsidRPr="003E5CD0">
        <w:rPr>
          <w:spacing w:val="-2"/>
        </w:rPr>
        <w:t>writing,</w:t>
      </w:r>
      <w:r w:rsidRPr="003E5CD0">
        <w:rPr>
          <w:spacing w:val="24"/>
        </w:rPr>
        <w:t xml:space="preserve"> </w:t>
      </w:r>
      <w:r w:rsidRPr="003E5CD0">
        <w:rPr>
          <w:spacing w:val="-1"/>
        </w:rPr>
        <w:t>will</w:t>
      </w:r>
      <w:r w:rsidRPr="003E5CD0">
        <w:rPr>
          <w:spacing w:val="24"/>
        </w:rPr>
        <w:t xml:space="preserve"> </w:t>
      </w:r>
      <w:r w:rsidRPr="003E5CD0">
        <w:t>be</w:t>
      </w:r>
      <w:r w:rsidRPr="003E5CD0">
        <w:rPr>
          <w:spacing w:val="24"/>
        </w:rPr>
        <w:t xml:space="preserve"> </w:t>
      </w:r>
      <w:r w:rsidRPr="003E5CD0">
        <w:rPr>
          <w:spacing w:val="-1"/>
        </w:rPr>
        <w:t>governed</w:t>
      </w:r>
      <w:r w:rsidRPr="003E5CD0">
        <w:rPr>
          <w:spacing w:val="24"/>
        </w:rPr>
        <w:t xml:space="preserve"> </w:t>
      </w:r>
      <w:r w:rsidRPr="003E5CD0">
        <w:t>by</w:t>
      </w:r>
      <w:r w:rsidRPr="003E5CD0">
        <w:rPr>
          <w:spacing w:val="21"/>
        </w:rPr>
        <w:t xml:space="preserve"> </w:t>
      </w:r>
      <w:r w:rsidRPr="003E5CD0">
        <w:t>this</w:t>
      </w:r>
      <w:r w:rsidRPr="003E5CD0">
        <w:rPr>
          <w:spacing w:val="24"/>
        </w:rPr>
        <w:t xml:space="preserve"> </w:t>
      </w:r>
      <w:r w:rsidRPr="003E5CD0">
        <w:rPr>
          <w:spacing w:val="-1"/>
        </w:rPr>
        <w:t>Agreement,</w:t>
      </w:r>
      <w:r w:rsidRPr="003E5CD0">
        <w:rPr>
          <w:spacing w:val="24"/>
        </w:rPr>
        <w:t xml:space="preserve"> </w:t>
      </w:r>
      <w:r w:rsidRPr="003E5CD0">
        <w:t>including</w:t>
      </w:r>
      <w:r w:rsidRPr="003E5CD0">
        <w:rPr>
          <w:spacing w:val="21"/>
        </w:rPr>
        <w:t xml:space="preserve"> </w:t>
      </w:r>
      <w:r w:rsidRPr="003E5CD0">
        <w:t>any</w:t>
      </w:r>
      <w:r w:rsidRPr="003E5CD0">
        <w:rPr>
          <w:spacing w:val="22"/>
        </w:rPr>
        <w:t xml:space="preserve"> </w:t>
      </w:r>
      <w:r w:rsidRPr="003E5CD0">
        <w:rPr>
          <w:spacing w:val="-1"/>
        </w:rPr>
        <w:t>supplemental</w:t>
      </w:r>
      <w:r w:rsidRPr="003E5CD0">
        <w:rPr>
          <w:spacing w:val="25"/>
        </w:rPr>
        <w:t xml:space="preserve"> </w:t>
      </w:r>
      <w:r w:rsidRPr="003E5CD0">
        <w:rPr>
          <w:spacing w:val="-2"/>
        </w:rPr>
        <w:t>terms</w:t>
      </w:r>
      <w:r w:rsidRPr="003E5CD0">
        <w:rPr>
          <w:spacing w:val="24"/>
        </w:rPr>
        <w:t xml:space="preserve"> </w:t>
      </w:r>
      <w:r w:rsidRPr="003E5CD0">
        <w:t>or</w:t>
      </w:r>
      <w:r w:rsidRPr="003E5CD0">
        <w:rPr>
          <w:spacing w:val="79"/>
        </w:rPr>
        <w:t xml:space="preserve"> </w:t>
      </w:r>
      <w:r w:rsidRPr="003E5CD0">
        <w:rPr>
          <w:spacing w:val="-1"/>
        </w:rPr>
        <w:t>conditions</w:t>
      </w:r>
      <w:r w:rsidRPr="003E5CD0">
        <w:rPr>
          <w:spacing w:val="2"/>
        </w:rPr>
        <w:t xml:space="preserve"> </w:t>
      </w:r>
      <w:r w:rsidRPr="003E5CD0">
        <w:rPr>
          <w:spacing w:val="-1"/>
        </w:rPr>
        <w:t>contained</w:t>
      </w:r>
      <w:r w:rsidRPr="003E5CD0">
        <w:t xml:space="preserve"> in</w:t>
      </w:r>
      <w:r w:rsidRPr="003E5CD0">
        <w:rPr>
          <w:spacing w:val="2"/>
        </w:rPr>
        <w:t xml:space="preserve"> </w:t>
      </w:r>
      <w:r w:rsidRPr="003E5CD0">
        <w:t>any annexes</w:t>
      </w:r>
      <w:r w:rsidRPr="003E5CD0">
        <w:rPr>
          <w:spacing w:val="3"/>
        </w:rPr>
        <w:t xml:space="preserve"> </w:t>
      </w:r>
      <w:r w:rsidRPr="003E5CD0">
        <w:rPr>
          <w:spacing w:val="-2"/>
        </w:rPr>
        <w:t>or</w:t>
      </w:r>
      <w:r w:rsidRPr="003E5CD0">
        <w:rPr>
          <w:spacing w:val="3"/>
        </w:rPr>
        <w:t xml:space="preserve"> </w:t>
      </w:r>
      <w:r w:rsidRPr="003E5CD0">
        <w:rPr>
          <w:spacing w:val="-1"/>
        </w:rPr>
        <w:t>schedules</w:t>
      </w:r>
      <w:r w:rsidRPr="003E5CD0">
        <w:rPr>
          <w:spacing w:val="3"/>
        </w:rPr>
        <w:t xml:space="preserve"> </w:t>
      </w:r>
      <w:r w:rsidRPr="003E5CD0">
        <w:rPr>
          <w:spacing w:val="-1"/>
        </w:rPr>
        <w:t>hereto.</w:t>
      </w:r>
      <w:r w:rsidRPr="003E5CD0">
        <w:rPr>
          <w:spacing w:val="4"/>
        </w:rPr>
        <w:t xml:space="preserve"> </w:t>
      </w:r>
      <w:r w:rsidRPr="003E5CD0">
        <w:t>Each</w:t>
      </w:r>
      <w:r w:rsidRPr="003E5CD0">
        <w:rPr>
          <w:spacing w:val="2"/>
        </w:rPr>
        <w:t xml:space="preserve"> </w:t>
      </w:r>
      <w:r w:rsidRPr="003E5CD0">
        <w:rPr>
          <w:spacing w:val="-1"/>
        </w:rPr>
        <w:t>Transaction</w:t>
      </w:r>
      <w:r w:rsidRPr="003E5CD0">
        <w:rPr>
          <w:spacing w:val="2"/>
        </w:rPr>
        <w:t xml:space="preserve"> </w:t>
      </w:r>
      <w:r w:rsidRPr="003E5CD0">
        <w:rPr>
          <w:spacing w:val="-1"/>
        </w:rPr>
        <w:t>will</w:t>
      </w:r>
      <w:r w:rsidRPr="003E5CD0">
        <w:rPr>
          <w:spacing w:val="3"/>
        </w:rPr>
        <w:t xml:space="preserve"> </w:t>
      </w:r>
      <w:r w:rsidRPr="003E5CD0">
        <w:rPr>
          <w:spacing w:val="-2"/>
        </w:rPr>
        <w:t>be</w:t>
      </w:r>
      <w:r w:rsidRPr="003E5CD0">
        <w:rPr>
          <w:spacing w:val="2"/>
        </w:rPr>
        <w:t xml:space="preserve"> </w:t>
      </w:r>
      <w:r w:rsidRPr="003E5CD0">
        <w:rPr>
          <w:spacing w:val="-1"/>
        </w:rPr>
        <w:t>effected</w:t>
      </w:r>
      <w:r w:rsidRPr="003E5CD0">
        <w:rPr>
          <w:spacing w:val="2"/>
        </w:rPr>
        <w:t xml:space="preserve"> </w:t>
      </w:r>
      <w:r w:rsidRPr="003E5CD0">
        <w:t>or</w:t>
      </w:r>
      <w:r w:rsidRPr="003E5CD0">
        <w:rPr>
          <w:spacing w:val="3"/>
        </w:rPr>
        <w:t xml:space="preserve"> </w:t>
      </w:r>
      <w:r w:rsidRPr="003E5CD0">
        <w:rPr>
          <w:spacing w:val="-2"/>
        </w:rPr>
        <w:t>Confirmed</w:t>
      </w:r>
      <w:r w:rsidRPr="003E5CD0">
        <w:rPr>
          <w:spacing w:val="79"/>
        </w:rPr>
        <w:t xml:space="preserve"> </w:t>
      </w:r>
      <w:r w:rsidRPr="003E5CD0">
        <w:rPr>
          <w:spacing w:val="-1"/>
        </w:rPr>
        <w:t>pursuant</w:t>
      </w:r>
      <w:r w:rsidRPr="003E5CD0">
        <w:rPr>
          <w:spacing w:val="32"/>
        </w:rPr>
        <w:t xml:space="preserve"> </w:t>
      </w:r>
      <w:r w:rsidRPr="003E5CD0">
        <w:t>to</w:t>
      </w:r>
      <w:r w:rsidRPr="003E5CD0">
        <w:rPr>
          <w:spacing w:val="31"/>
        </w:rPr>
        <w:t xml:space="preserve"> </w:t>
      </w:r>
      <w:r w:rsidRPr="003E5CD0">
        <w:t>a</w:t>
      </w:r>
      <w:r w:rsidRPr="003E5CD0">
        <w:rPr>
          <w:spacing w:val="34"/>
        </w:rPr>
        <w:t xml:space="preserve"> </w:t>
      </w:r>
      <w:r w:rsidRPr="003E5CD0">
        <w:rPr>
          <w:spacing w:val="-1"/>
        </w:rPr>
        <w:t>Product</w:t>
      </w:r>
      <w:r w:rsidRPr="003E5CD0">
        <w:rPr>
          <w:spacing w:val="32"/>
        </w:rPr>
        <w:t xml:space="preserve"> </w:t>
      </w:r>
      <w:r w:rsidRPr="003E5CD0">
        <w:rPr>
          <w:spacing w:val="-1"/>
        </w:rPr>
        <w:t>Order,</w:t>
      </w:r>
      <w:r w:rsidRPr="003E5CD0">
        <w:rPr>
          <w:spacing w:val="33"/>
        </w:rPr>
        <w:t xml:space="preserve"> </w:t>
      </w:r>
      <w:r w:rsidRPr="003E5CD0">
        <w:rPr>
          <w:spacing w:val="-1"/>
        </w:rPr>
        <w:t>unless</w:t>
      </w:r>
      <w:r w:rsidRPr="003E5CD0">
        <w:rPr>
          <w:spacing w:val="32"/>
        </w:rPr>
        <w:t xml:space="preserve"> </w:t>
      </w:r>
      <w:r w:rsidRPr="003E5CD0">
        <w:t>the</w:t>
      </w:r>
      <w:r w:rsidRPr="003E5CD0">
        <w:rPr>
          <w:spacing w:val="31"/>
        </w:rPr>
        <w:t xml:space="preserve"> </w:t>
      </w:r>
      <w:r w:rsidRPr="003E5CD0">
        <w:rPr>
          <w:spacing w:val="-1"/>
        </w:rPr>
        <w:t>Parties</w:t>
      </w:r>
      <w:r w:rsidRPr="003E5CD0">
        <w:rPr>
          <w:spacing w:val="32"/>
        </w:rPr>
        <w:t xml:space="preserve"> </w:t>
      </w:r>
      <w:r w:rsidRPr="003E5CD0">
        <w:rPr>
          <w:spacing w:val="-1"/>
        </w:rPr>
        <w:t>otherwise</w:t>
      </w:r>
      <w:r w:rsidRPr="003E5CD0">
        <w:rPr>
          <w:spacing w:val="31"/>
        </w:rPr>
        <w:t xml:space="preserve"> </w:t>
      </w:r>
      <w:r w:rsidRPr="003E5CD0">
        <w:rPr>
          <w:spacing w:val="-1"/>
        </w:rPr>
        <w:t>agree</w:t>
      </w:r>
      <w:r w:rsidRPr="003E5CD0">
        <w:rPr>
          <w:spacing w:val="31"/>
        </w:rPr>
        <w:t xml:space="preserve"> </w:t>
      </w:r>
      <w:r w:rsidRPr="003E5CD0">
        <w:t>in</w:t>
      </w:r>
      <w:r w:rsidRPr="003E5CD0">
        <w:rPr>
          <w:spacing w:val="33"/>
        </w:rPr>
        <w:t xml:space="preserve"> </w:t>
      </w:r>
      <w:r w:rsidRPr="003E5CD0">
        <w:rPr>
          <w:spacing w:val="-2"/>
        </w:rPr>
        <w:t>writing.</w:t>
      </w:r>
      <w:r w:rsidRPr="003E5CD0">
        <w:rPr>
          <w:spacing w:val="31"/>
        </w:rPr>
        <w:t xml:space="preserve"> </w:t>
      </w:r>
      <w:r w:rsidRPr="003E5CD0">
        <w:rPr>
          <w:spacing w:val="-1"/>
        </w:rPr>
        <w:t>The</w:t>
      </w:r>
      <w:r w:rsidRPr="003E5CD0">
        <w:rPr>
          <w:spacing w:val="31"/>
        </w:rPr>
        <w:t xml:space="preserve"> </w:t>
      </w:r>
      <w:r w:rsidRPr="003E5CD0">
        <w:rPr>
          <w:spacing w:val="-1"/>
        </w:rPr>
        <w:t>Parties</w:t>
      </w:r>
      <w:r w:rsidRPr="003E5CD0">
        <w:rPr>
          <w:spacing w:val="31"/>
        </w:rPr>
        <w:t xml:space="preserve"> </w:t>
      </w:r>
      <w:r w:rsidRPr="003E5CD0">
        <w:rPr>
          <w:spacing w:val="-1"/>
        </w:rPr>
        <w:t>intend</w:t>
      </w:r>
      <w:r w:rsidRPr="003E5CD0">
        <w:rPr>
          <w:spacing w:val="31"/>
        </w:rPr>
        <w:t xml:space="preserve"> </w:t>
      </w:r>
      <w:r w:rsidRPr="003E5CD0">
        <w:rPr>
          <w:spacing w:val="-1"/>
        </w:rPr>
        <w:t>for</w:t>
      </w:r>
      <w:r w:rsidRPr="003E5CD0">
        <w:rPr>
          <w:spacing w:val="31"/>
        </w:rPr>
        <w:t xml:space="preserve"> </w:t>
      </w:r>
      <w:r w:rsidRPr="003E5CD0">
        <w:rPr>
          <w:spacing w:val="-1"/>
        </w:rPr>
        <w:t>this</w:t>
      </w:r>
      <w:r w:rsidRPr="003E5CD0">
        <w:rPr>
          <w:spacing w:val="69"/>
        </w:rPr>
        <w:t xml:space="preserve"> </w:t>
      </w:r>
      <w:r w:rsidRPr="003E5CD0">
        <w:rPr>
          <w:spacing w:val="-1"/>
        </w:rPr>
        <w:t>Agreement</w:t>
      </w:r>
      <w:r w:rsidRPr="003E5CD0">
        <w:rPr>
          <w:spacing w:val="1"/>
        </w:rPr>
        <w:t xml:space="preserve"> </w:t>
      </w:r>
      <w:r w:rsidRPr="003E5CD0">
        <w:t>to be</w:t>
      </w:r>
      <w:r w:rsidRPr="003E5CD0">
        <w:rPr>
          <w:spacing w:val="1"/>
        </w:rPr>
        <w:t xml:space="preserve"> </w:t>
      </w:r>
      <w:r w:rsidRPr="003E5CD0">
        <w:rPr>
          <w:rFonts w:cs="Times New Roman"/>
        </w:rPr>
        <w:t>a</w:t>
      </w:r>
      <w:r w:rsidRPr="003E5CD0">
        <w:rPr>
          <w:rFonts w:cs="Times New Roman"/>
          <w:spacing w:val="-2"/>
        </w:rPr>
        <w:t xml:space="preserve"> </w:t>
      </w:r>
      <w:r w:rsidRPr="003E5CD0">
        <w:rPr>
          <w:rFonts w:cs="Times New Roman"/>
          <w:spacing w:val="-1"/>
        </w:rPr>
        <w:t>“master</w:t>
      </w:r>
      <w:r w:rsidRPr="003E5CD0">
        <w:rPr>
          <w:rFonts w:cs="Times New Roman"/>
          <w:spacing w:val="-2"/>
        </w:rPr>
        <w:t xml:space="preserve"> </w:t>
      </w:r>
      <w:r w:rsidRPr="003E5CD0">
        <w:rPr>
          <w:rFonts w:cs="Times New Roman"/>
          <w:spacing w:val="-1"/>
        </w:rPr>
        <w:t>netting</w:t>
      </w:r>
      <w:r w:rsidRPr="003E5CD0">
        <w:rPr>
          <w:rFonts w:cs="Times New Roman"/>
          <w:spacing w:val="-3"/>
        </w:rPr>
        <w:t xml:space="preserve"> </w:t>
      </w:r>
      <w:r w:rsidRPr="003E5CD0">
        <w:rPr>
          <w:rFonts w:cs="Times New Roman"/>
          <w:spacing w:val="-1"/>
        </w:rPr>
        <w:t>agreement”</w:t>
      </w:r>
      <w:r w:rsidRPr="003E5CD0">
        <w:rPr>
          <w:rFonts w:cs="Times New Roman"/>
        </w:rPr>
        <w:t xml:space="preserve"> </w:t>
      </w:r>
      <w:r w:rsidRPr="003E5CD0">
        <w:rPr>
          <w:rFonts w:cs="Times New Roman"/>
          <w:spacing w:val="-1"/>
        </w:rPr>
        <w:t>under</w:t>
      </w:r>
      <w:r w:rsidRPr="003E5CD0">
        <w:rPr>
          <w:rFonts w:cs="Times New Roman"/>
          <w:spacing w:val="1"/>
        </w:rPr>
        <w:t xml:space="preserve"> </w:t>
      </w:r>
      <w:r w:rsidRPr="003E5CD0">
        <w:rPr>
          <w:rFonts w:cs="Times New Roman"/>
          <w:spacing w:val="-1"/>
        </w:rPr>
        <w:t>United</w:t>
      </w:r>
      <w:r w:rsidRPr="003E5CD0">
        <w:rPr>
          <w:rFonts w:cs="Times New Roman"/>
        </w:rPr>
        <w:t xml:space="preserve"> </w:t>
      </w:r>
      <w:r w:rsidRPr="003E5CD0">
        <w:rPr>
          <w:rFonts w:cs="Times New Roman"/>
          <w:spacing w:val="-1"/>
        </w:rPr>
        <w:t>States</w:t>
      </w:r>
      <w:r w:rsidRPr="003E5CD0">
        <w:rPr>
          <w:rFonts w:cs="Times New Roman"/>
        </w:rPr>
        <w:t xml:space="preserve"> </w:t>
      </w:r>
      <w:r w:rsidRPr="003E5CD0">
        <w:rPr>
          <w:rFonts w:cs="Times New Roman"/>
          <w:spacing w:val="-1"/>
        </w:rPr>
        <w:t>Bankruptcy</w:t>
      </w:r>
      <w:r w:rsidRPr="003E5CD0">
        <w:rPr>
          <w:rFonts w:cs="Times New Roman"/>
          <w:spacing w:val="-2"/>
        </w:rPr>
        <w:t xml:space="preserve"> </w:t>
      </w:r>
      <w:r w:rsidRPr="003E5CD0">
        <w:rPr>
          <w:rFonts w:cs="Times New Roman"/>
          <w:spacing w:val="-1"/>
        </w:rPr>
        <w:t>Code</w:t>
      </w:r>
      <w:r w:rsidRPr="003E5CD0">
        <w:rPr>
          <w:rFonts w:cs="Times New Roman"/>
        </w:rPr>
        <w:t xml:space="preserve"> </w:t>
      </w:r>
      <w:r w:rsidRPr="003E5CD0">
        <w:rPr>
          <w:rFonts w:cs="Times New Roman"/>
          <w:spacing w:val="-1"/>
        </w:rPr>
        <w:t>§101(38A).</w:t>
      </w:r>
    </w:p>
    <w:p w14:paraId="058A0277" w14:textId="77777777" w:rsidR="001E0C95" w:rsidRPr="008E45C7" w:rsidRDefault="001E0C95" w:rsidP="008E45C7"/>
    <w:p w14:paraId="1A8D469B" w14:textId="77777777" w:rsidR="001E0C95" w:rsidRPr="003E5CD0" w:rsidRDefault="00972CCB" w:rsidP="0080377A">
      <w:pPr>
        <w:pStyle w:val="BodyText"/>
        <w:numPr>
          <w:ilvl w:val="1"/>
          <w:numId w:val="19"/>
        </w:numPr>
        <w:tabs>
          <w:tab w:val="left" w:pos="1541"/>
        </w:tabs>
        <w:ind w:right="114" w:firstLine="720"/>
        <w:jc w:val="both"/>
      </w:pPr>
      <w:r w:rsidRPr="003E5CD0">
        <w:rPr>
          <w:spacing w:val="-1"/>
          <w:u w:val="single" w:color="000000"/>
        </w:rPr>
        <w:t>Payment</w:t>
      </w:r>
      <w:r w:rsidRPr="003E5CD0">
        <w:rPr>
          <w:spacing w:val="-1"/>
        </w:rPr>
        <w:t>.</w:t>
      </w:r>
      <w:r w:rsidRPr="003E5CD0">
        <w:rPr>
          <w:spacing w:val="7"/>
        </w:rPr>
        <w:t xml:space="preserve"> </w:t>
      </w:r>
      <w:r w:rsidRPr="003E5CD0">
        <w:rPr>
          <w:spacing w:val="-1"/>
        </w:rPr>
        <w:t>Transactions</w:t>
      </w:r>
      <w:r w:rsidRPr="003E5CD0">
        <w:rPr>
          <w:spacing w:val="31"/>
        </w:rPr>
        <w:t xml:space="preserve"> </w:t>
      </w:r>
      <w:r w:rsidRPr="003E5CD0">
        <w:rPr>
          <w:spacing w:val="-1"/>
        </w:rPr>
        <w:t>will</w:t>
      </w:r>
      <w:r w:rsidRPr="003E5CD0">
        <w:rPr>
          <w:spacing w:val="32"/>
        </w:rPr>
        <w:t xml:space="preserve"> </w:t>
      </w:r>
      <w:r w:rsidRPr="003E5CD0">
        <w:t>be</w:t>
      </w:r>
      <w:r w:rsidRPr="003E5CD0">
        <w:rPr>
          <w:spacing w:val="29"/>
        </w:rPr>
        <w:t xml:space="preserve"> </w:t>
      </w:r>
      <w:r w:rsidRPr="003E5CD0">
        <w:rPr>
          <w:spacing w:val="-1"/>
        </w:rPr>
        <w:t>settled</w:t>
      </w:r>
      <w:r w:rsidRPr="003E5CD0">
        <w:rPr>
          <w:spacing w:val="31"/>
        </w:rPr>
        <w:t xml:space="preserve"> </w:t>
      </w:r>
      <w:r w:rsidRPr="003E5CD0">
        <w:t>by</w:t>
      </w:r>
      <w:r w:rsidRPr="003E5CD0">
        <w:rPr>
          <w:spacing w:val="28"/>
        </w:rPr>
        <w:t xml:space="preserve"> </w:t>
      </w:r>
      <w:r w:rsidRPr="003E5CD0">
        <w:rPr>
          <w:spacing w:val="-1"/>
        </w:rPr>
        <w:t>payment,</w:t>
      </w:r>
      <w:r w:rsidRPr="003E5CD0">
        <w:rPr>
          <w:spacing w:val="31"/>
        </w:rPr>
        <w:t xml:space="preserve"> </w:t>
      </w:r>
      <w:r w:rsidRPr="003E5CD0">
        <w:rPr>
          <w:spacing w:val="-1"/>
        </w:rPr>
        <w:t>in</w:t>
      </w:r>
      <w:r w:rsidRPr="003E5CD0">
        <w:rPr>
          <w:spacing w:val="31"/>
        </w:rPr>
        <w:t xml:space="preserve"> </w:t>
      </w:r>
      <w:r w:rsidRPr="003E5CD0">
        <w:rPr>
          <w:spacing w:val="-1"/>
        </w:rPr>
        <w:t>immediately</w:t>
      </w:r>
      <w:r w:rsidRPr="003E5CD0">
        <w:rPr>
          <w:spacing w:val="28"/>
        </w:rPr>
        <w:t xml:space="preserve"> </w:t>
      </w:r>
      <w:r w:rsidRPr="003E5CD0">
        <w:rPr>
          <w:spacing w:val="-1"/>
        </w:rPr>
        <w:t>available</w:t>
      </w:r>
      <w:r w:rsidRPr="003E5CD0">
        <w:rPr>
          <w:spacing w:val="31"/>
        </w:rPr>
        <w:t xml:space="preserve"> </w:t>
      </w:r>
      <w:r w:rsidRPr="003E5CD0">
        <w:rPr>
          <w:spacing w:val="-1"/>
        </w:rPr>
        <w:t>funds</w:t>
      </w:r>
      <w:r w:rsidRPr="003E5CD0">
        <w:rPr>
          <w:spacing w:val="31"/>
        </w:rPr>
        <w:t xml:space="preserve"> </w:t>
      </w:r>
      <w:r w:rsidRPr="003E5CD0">
        <w:t>by</w:t>
      </w:r>
      <w:r w:rsidRPr="003E5CD0">
        <w:rPr>
          <w:spacing w:val="61"/>
        </w:rPr>
        <w:t xml:space="preserve"> </w:t>
      </w:r>
      <w:r w:rsidRPr="003E5CD0">
        <w:rPr>
          <w:spacing w:val="-1"/>
        </w:rPr>
        <w:t>wire</w:t>
      </w:r>
      <w:r w:rsidRPr="003E5CD0">
        <w:rPr>
          <w:spacing w:val="24"/>
        </w:rPr>
        <w:t xml:space="preserve"> </w:t>
      </w:r>
      <w:r w:rsidRPr="003E5CD0">
        <w:t>or</w:t>
      </w:r>
      <w:r w:rsidRPr="003E5CD0">
        <w:rPr>
          <w:spacing w:val="24"/>
        </w:rPr>
        <w:t xml:space="preserve"> </w:t>
      </w:r>
      <w:r w:rsidRPr="003E5CD0">
        <w:rPr>
          <w:spacing w:val="-1"/>
        </w:rPr>
        <w:t>electronic</w:t>
      </w:r>
      <w:r w:rsidRPr="003E5CD0">
        <w:rPr>
          <w:spacing w:val="24"/>
        </w:rPr>
        <w:t xml:space="preserve"> </w:t>
      </w:r>
      <w:r w:rsidRPr="003E5CD0">
        <w:rPr>
          <w:spacing w:val="-1"/>
        </w:rPr>
        <w:t>fund</w:t>
      </w:r>
      <w:r w:rsidRPr="003E5CD0">
        <w:rPr>
          <w:spacing w:val="26"/>
        </w:rPr>
        <w:t xml:space="preserve"> </w:t>
      </w:r>
      <w:r w:rsidRPr="003E5CD0">
        <w:rPr>
          <w:spacing w:val="-1"/>
        </w:rPr>
        <w:t>transfer</w:t>
      </w:r>
      <w:r w:rsidRPr="003E5CD0">
        <w:rPr>
          <w:spacing w:val="24"/>
        </w:rPr>
        <w:t xml:space="preserve"> </w:t>
      </w:r>
      <w:r w:rsidRPr="003E5CD0">
        <w:t>to</w:t>
      </w:r>
      <w:r w:rsidRPr="003E5CD0">
        <w:rPr>
          <w:spacing w:val="24"/>
        </w:rPr>
        <w:t xml:space="preserve"> </w:t>
      </w:r>
      <w:r w:rsidRPr="003E5CD0">
        <w:t>the</w:t>
      </w:r>
      <w:r w:rsidRPr="003E5CD0">
        <w:rPr>
          <w:spacing w:val="24"/>
        </w:rPr>
        <w:t xml:space="preserve"> </w:t>
      </w:r>
      <w:r w:rsidRPr="003E5CD0">
        <w:rPr>
          <w:spacing w:val="-1"/>
        </w:rPr>
        <w:t>account</w:t>
      </w:r>
      <w:r w:rsidRPr="003E5CD0">
        <w:rPr>
          <w:spacing w:val="27"/>
        </w:rPr>
        <w:t xml:space="preserve"> </w:t>
      </w:r>
      <w:r w:rsidRPr="003E5CD0">
        <w:rPr>
          <w:spacing w:val="-1"/>
        </w:rPr>
        <w:t>set</w:t>
      </w:r>
      <w:r w:rsidRPr="003E5CD0">
        <w:rPr>
          <w:spacing w:val="25"/>
        </w:rPr>
        <w:t xml:space="preserve"> </w:t>
      </w:r>
      <w:r w:rsidRPr="003E5CD0">
        <w:rPr>
          <w:spacing w:val="-1"/>
        </w:rPr>
        <w:t>forth</w:t>
      </w:r>
      <w:r w:rsidRPr="003E5CD0">
        <w:rPr>
          <w:spacing w:val="24"/>
        </w:rPr>
        <w:t xml:space="preserve"> </w:t>
      </w:r>
      <w:r w:rsidRPr="003E5CD0">
        <w:t>on</w:t>
      </w:r>
      <w:r w:rsidRPr="003E5CD0">
        <w:rPr>
          <w:spacing w:val="24"/>
        </w:rPr>
        <w:t xml:space="preserve"> </w:t>
      </w:r>
      <w:r w:rsidRPr="003E5CD0">
        <w:t>the</w:t>
      </w:r>
      <w:r w:rsidRPr="003E5CD0">
        <w:rPr>
          <w:spacing w:val="24"/>
        </w:rPr>
        <w:t xml:space="preserve"> </w:t>
      </w:r>
      <w:r w:rsidRPr="003E5CD0">
        <w:rPr>
          <w:spacing w:val="-1"/>
        </w:rPr>
        <w:t>Cover</w:t>
      </w:r>
      <w:r w:rsidRPr="003E5CD0">
        <w:rPr>
          <w:spacing w:val="27"/>
        </w:rPr>
        <w:t xml:space="preserve"> </w:t>
      </w:r>
      <w:r w:rsidRPr="003E5CD0">
        <w:rPr>
          <w:spacing w:val="-1"/>
        </w:rPr>
        <w:t>Sheet,</w:t>
      </w:r>
      <w:r w:rsidRPr="003E5CD0">
        <w:rPr>
          <w:spacing w:val="24"/>
        </w:rPr>
        <w:t xml:space="preserve"> </w:t>
      </w:r>
      <w:r w:rsidRPr="003E5CD0">
        <w:rPr>
          <w:spacing w:val="-1"/>
        </w:rPr>
        <w:t>unless</w:t>
      </w:r>
      <w:r w:rsidRPr="003E5CD0">
        <w:rPr>
          <w:spacing w:val="24"/>
        </w:rPr>
        <w:t xml:space="preserve"> </w:t>
      </w:r>
      <w:r w:rsidRPr="003E5CD0">
        <w:t>otherwise</w:t>
      </w:r>
      <w:r w:rsidRPr="003E5CD0">
        <w:rPr>
          <w:spacing w:val="24"/>
        </w:rPr>
        <w:t xml:space="preserve"> </w:t>
      </w:r>
      <w:r w:rsidRPr="003E5CD0">
        <w:rPr>
          <w:spacing w:val="-1"/>
        </w:rPr>
        <w:t>provided</w:t>
      </w:r>
      <w:r w:rsidRPr="003E5CD0">
        <w:rPr>
          <w:spacing w:val="47"/>
        </w:rPr>
        <w:t xml:space="preserve"> </w:t>
      </w:r>
      <w:r w:rsidRPr="003E5CD0">
        <w:rPr>
          <w:spacing w:val="-1"/>
        </w:rPr>
        <w:t>pursuant</w:t>
      </w:r>
      <w:r w:rsidRPr="003E5CD0">
        <w:rPr>
          <w:spacing w:val="39"/>
        </w:rPr>
        <w:t xml:space="preserve"> </w:t>
      </w:r>
      <w:r w:rsidRPr="003E5CD0">
        <w:t>to</w:t>
      </w:r>
      <w:r w:rsidRPr="003E5CD0">
        <w:rPr>
          <w:spacing w:val="38"/>
        </w:rPr>
        <w:t xml:space="preserve"> </w:t>
      </w:r>
      <w:r w:rsidRPr="003E5CD0">
        <w:rPr>
          <w:spacing w:val="-1"/>
        </w:rPr>
        <w:t>the</w:t>
      </w:r>
      <w:r w:rsidRPr="003E5CD0">
        <w:rPr>
          <w:spacing w:val="41"/>
        </w:rPr>
        <w:t xml:space="preserve"> </w:t>
      </w:r>
      <w:r w:rsidRPr="003E5CD0">
        <w:rPr>
          <w:spacing w:val="-1"/>
        </w:rPr>
        <w:t>operating</w:t>
      </w:r>
      <w:r w:rsidRPr="003E5CD0">
        <w:rPr>
          <w:spacing w:val="38"/>
        </w:rPr>
        <w:t xml:space="preserve"> </w:t>
      </w:r>
      <w:r w:rsidRPr="003E5CD0">
        <w:rPr>
          <w:spacing w:val="-1"/>
        </w:rPr>
        <w:t>terms</w:t>
      </w:r>
      <w:r w:rsidRPr="003E5CD0">
        <w:rPr>
          <w:spacing w:val="41"/>
        </w:rPr>
        <w:t xml:space="preserve"> </w:t>
      </w:r>
      <w:r w:rsidRPr="003E5CD0">
        <w:t>of</w:t>
      </w:r>
      <w:r w:rsidRPr="003E5CD0">
        <w:rPr>
          <w:spacing w:val="39"/>
        </w:rPr>
        <w:t xml:space="preserve"> </w:t>
      </w:r>
      <w:r w:rsidRPr="003E5CD0">
        <w:rPr>
          <w:spacing w:val="-1"/>
        </w:rPr>
        <w:t>the</w:t>
      </w:r>
      <w:r w:rsidRPr="003E5CD0">
        <w:rPr>
          <w:spacing w:val="41"/>
        </w:rPr>
        <w:t xml:space="preserve"> </w:t>
      </w:r>
      <w:r w:rsidRPr="003E5CD0">
        <w:rPr>
          <w:spacing w:val="-1"/>
        </w:rPr>
        <w:t>Administrator</w:t>
      </w:r>
      <w:r w:rsidRPr="003E5CD0">
        <w:rPr>
          <w:spacing w:val="41"/>
        </w:rPr>
        <w:t xml:space="preserve"> </w:t>
      </w:r>
      <w:r w:rsidRPr="003E5CD0">
        <w:t>or</w:t>
      </w:r>
      <w:r w:rsidRPr="003E5CD0">
        <w:rPr>
          <w:spacing w:val="39"/>
        </w:rPr>
        <w:t xml:space="preserve"> </w:t>
      </w:r>
      <w:r w:rsidRPr="003E5CD0">
        <w:rPr>
          <w:spacing w:val="-1"/>
        </w:rPr>
        <w:t>other</w:t>
      </w:r>
      <w:r w:rsidRPr="003E5CD0">
        <w:rPr>
          <w:spacing w:val="39"/>
        </w:rPr>
        <w:t xml:space="preserve"> </w:t>
      </w:r>
      <w:r w:rsidRPr="003E5CD0">
        <w:rPr>
          <w:spacing w:val="-1"/>
        </w:rPr>
        <w:t>Delivery</w:t>
      </w:r>
      <w:r w:rsidRPr="003E5CD0">
        <w:rPr>
          <w:spacing w:val="38"/>
        </w:rPr>
        <w:t xml:space="preserve"> </w:t>
      </w:r>
      <w:r w:rsidRPr="003E5CD0">
        <w:rPr>
          <w:spacing w:val="-1"/>
        </w:rPr>
        <w:t>mechanism</w:t>
      </w:r>
      <w:r w:rsidRPr="003E5CD0">
        <w:rPr>
          <w:spacing w:val="37"/>
        </w:rPr>
        <w:t xml:space="preserve"> </w:t>
      </w:r>
      <w:r w:rsidRPr="003E5CD0">
        <w:t>of</w:t>
      </w:r>
      <w:r w:rsidRPr="003E5CD0">
        <w:rPr>
          <w:spacing w:val="39"/>
        </w:rPr>
        <w:t xml:space="preserve"> </w:t>
      </w:r>
      <w:r w:rsidRPr="003E5CD0">
        <w:t>the</w:t>
      </w:r>
      <w:r w:rsidRPr="003E5CD0">
        <w:rPr>
          <w:spacing w:val="41"/>
        </w:rPr>
        <w:t xml:space="preserve"> </w:t>
      </w:r>
      <w:r w:rsidRPr="003E5CD0">
        <w:rPr>
          <w:spacing w:val="-2"/>
        </w:rPr>
        <w:t>Applicable</w:t>
      </w:r>
      <w:r w:rsidRPr="003E5CD0">
        <w:rPr>
          <w:spacing w:val="63"/>
        </w:rPr>
        <w:t xml:space="preserve"> </w:t>
      </w:r>
      <w:r w:rsidRPr="003E5CD0">
        <w:rPr>
          <w:spacing w:val="-1"/>
        </w:rPr>
        <w:t>Program</w:t>
      </w:r>
      <w:r w:rsidRPr="003E5CD0">
        <w:rPr>
          <w:spacing w:val="-4"/>
        </w:rPr>
        <w:t xml:space="preserve"> </w:t>
      </w:r>
      <w:r w:rsidRPr="003E5CD0">
        <w:t xml:space="preserve">or </w:t>
      </w:r>
      <w:r w:rsidRPr="003E5CD0">
        <w:rPr>
          <w:spacing w:val="-1"/>
        </w:rPr>
        <w:t>agreed</w:t>
      </w:r>
      <w:r w:rsidRPr="003E5CD0">
        <w:t xml:space="preserve"> by</w:t>
      </w:r>
      <w:r w:rsidRPr="003E5CD0">
        <w:rPr>
          <w:spacing w:val="-3"/>
        </w:rPr>
        <w:t xml:space="preserve"> </w:t>
      </w:r>
      <w:r w:rsidRPr="003E5CD0">
        <w:t xml:space="preserve">the </w:t>
      </w:r>
      <w:r w:rsidRPr="003E5CD0">
        <w:rPr>
          <w:spacing w:val="-1"/>
        </w:rPr>
        <w:t>Parties</w:t>
      </w:r>
      <w:r w:rsidRPr="003E5CD0">
        <w:rPr>
          <w:spacing w:val="-2"/>
        </w:rPr>
        <w:t xml:space="preserve"> </w:t>
      </w:r>
      <w:r w:rsidRPr="003E5CD0">
        <w:t>in</w:t>
      </w:r>
      <w:r w:rsidRPr="003E5CD0">
        <w:rPr>
          <w:spacing w:val="-3"/>
        </w:rPr>
        <w:t xml:space="preserve"> </w:t>
      </w:r>
      <w:r w:rsidRPr="003E5CD0">
        <w:t xml:space="preserve">a </w:t>
      </w:r>
      <w:r w:rsidRPr="003E5CD0">
        <w:rPr>
          <w:spacing w:val="-1"/>
        </w:rPr>
        <w:t>particular</w:t>
      </w:r>
      <w:r w:rsidRPr="003E5CD0">
        <w:rPr>
          <w:spacing w:val="-2"/>
        </w:rPr>
        <w:t xml:space="preserve"> </w:t>
      </w:r>
      <w:r w:rsidRPr="003E5CD0">
        <w:rPr>
          <w:spacing w:val="-1"/>
        </w:rPr>
        <w:t>Transaction,</w:t>
      </w:r>
      <w:r w:rsidRPr="003E5CD0">
        <w:t xml:space="preserve"> as</w:t>
      </w:r>
      <w:r w:rsidRPr="003E5CD0">
        <w:rPr>
          <w:spacing w:val="-2"/>
        </w:rPr>
        <w:t xml:space="preserve"> </w:t>
      </w:r>
      <w:r w:rsidRPr="003E5CD0">
        <w:rPr>
          <w:spacing w:val="-1"/>
        </w:rPr>
        <w:t>follows:</w:t>
      </w:r>
    </w:p>
    <w:p w14:paraId="38DA64B4" w14:textId="77777777" w:rsidR="001E0C95" w:rsidRPr="008E45C7" w:rsidRDefault="001E0C95" w:rsidP="008E45C7"/>
    <w:p w14:paraId="2D56104E" w14:textId="77777777" w:rsidR="001E0C95" w:rsidRPr="003E5CD0" w:rsidRDefault="00972CCB" w:rsidP="0080377A">
      <w:pPr>
        <w:pStyle w:val="BodyText"/>
        <w:numPr>
          <w:ilvl w:val="0"/>
          <w:numId w:val="18"/>
        </w:numPr>
        <w:tabs>
          <w:tab w:val="left" w:pos="1541"/>
        </w:tabs>
        <w:ind w:right="116" w:firstLine="720"/>
        <w:jc w:val="both"/>
      </w:pPr>
      <w:r w:rsidRPr="003E5CD0">
        <w:rPr>
          <w:spacing w:val="-2"/>
        </w:rPr>
        <w:t>If</w:t>
      </w:r>
      <w:r w:rsidRPr="003E5CD0">
        <w:rPr>
          <w:spacing w:val="31"/>
        </w:rPr>
        <w:t xml:space="preserve"> </w:t>
      </w:r>
      <w:r w:rsidRPr="003E5CD0">
        <w:t>the</w:t>
      </w:r>
      <w:r w:rsidRPr="003E5CD0">
        <w:rPr>
          <w:spacing w:val="31"/>
        </w:rPr>
        <w:t xml:space="preserve"> </w:t>
      </w:r>
      <w:r w:rsidRPr="003E5CD0">
        <w:rPr>
          <w:spacing w:val="-1"/>
        </w:rPr>
        <w:t>Parties</w:t>
      </w:r>
      <w:r w:rsidRPr="003E5CD0">
        <w:rPr>
          <w:spacing w:val="31"/>
        </w:rPr>
        <w:t xml:space="preserve"> </w:t>
      </w:r>
      <w:r w:rsidRPr="003E5CD0">
        <w:rPr>
          <w:spacing w:val="-1"/>
        </w:rPr>
        <w:t>have</w:t>
      </w:r>
      <w:r w:rsidRPr="003E5CD0">
        <w:rPr>
          <w:spacing w:val="31"/>
        </w:rPr>
        <w:t xml:space="preserve"> </w:t>
      </w:r>
      <w:r w:rsidRPr="003E5CD0">
        <w:rPr>
          <w:spacing w:val="-1"/>
        </w:rPr>
        <w:t>elected</w:t>
      </w:r>
      <w:r w:rsidRPr="003E5CD0">
        <w:rPr>
          <w:spacing w:val="29"/>
        </w:rPr>
        <w:t xml:space="preserve"> </w:t>
      </w:r>
      <w:r w:rsidRPr="003E5CD0">
        <w:rPr>
          <w:spacing w:val="-1"/>
        </w:rPr>
        <w:t>Payment</w:t>
      </w:r>
      <w:r w:rsidRPr="003E5CD0">
        <w:rPr>
          <w:spacing w:val="32"/>
        </w:rPr>
        <w:t xml:space="preserve"> </w:t>
      </w:r>
      <w:r w:rsidRPr="003E5CD0">
        <w:t>on</w:t>
      </w:r>
      <w:r w:rsidRPr="003E5CD0">
        <w:rPr>
          <w:spacing w:val="31"/>
        </w:rPr>
        <w:t xml:space="preserve"> </w:t>
      </w:r>
      <w:r w:rsidRPr="003E5CD0">
        <w:rPr>
          <w:spacing w:val="-1"/>
        </w:rPr>
        <w:t>Delivery</w:t>
      </w:r>
      <w:r w:rsidRPr="003E5CD0">
        <w:rPr>
          <w:spacing w:val="28"/>
        </w:rPr>
        <w:t xml:space="preserve"> </w:t>
      </w:r>
      <w:r w:rsidRPr="003E5CD0">
        <w:t>on</w:t>
      </w:r>
      <w:r w:rsidRPr="003E5CD0">
        <w:rPr>
          <w:spacing w:val="28"/>
        </w:rPr>
        <w:t xml:space="preserve"> </w:t>
      </w:r>
      <w:r w:rsidRPr="003E5CD0">
        <w:t>the</w:t>
      </w:r>
      <w:r w:rsidRPr="003E5CD0">
        <w:rPr>
          <w:spacing w:val="31"/>
        </w:rPr>
        <w:t xml:space="preserve"> </w:t>
      </w:r>
      <w:r w:rsidRPr="003E5CD0">
        <w:rPr>
          <w:spacing w:val="-1"/>
        </w:rPr>
        <w:t>Cover</w:t>
      </w:r>
      <w:r w:rsidRPr="003E5CD0">
        <w:rPr>
          <w:spacing w:val="32"/>
        </w:rPr>
        <w:t xml:space="preserve"> </w:t>
      </w:r>
      <w:r w:rsidRPr="003E5CD0">
        <w:t>Sheet,</w:t>
      </w:r>
      <w:r w:rsidRPr="003E5CD0">
        <w:rPr>
          <w:spacing w:val="31"/>
        </w:rPr>
        <w:t xml:space="preserve"> </w:t>
      </w:r>
      <w:r w:rsidRPr="003E5CD0">
        <w:rPr>
          <w:spacing w:val="-1"/>
        </w:rPr>
        <w:t>payment</w:t>
      </w:r>
      <w:r w:rsidRPr="003E5CD0">
        <w:rPr>
          <w:spacing w:val="32"/>
        </w:rPr>
        <w:t xml:space="preserve"> </w:t>
      </w:r>
      <w:r w:rsidRPr="003E5CD0">
        <w:t>for</w:t>
      </w:r>
      <w:r w:rsidRPr="003E5CD0">
        <w:rPr>
          <w:spacing w:val="29"/>
        </w:rPr>
        <w:t xml:space="preserve"> </w:t>
      </w:r>
      <w:r w:rsidRPr="003E5CD0">
        <w:t>any</w:t>
      </w:r>
      <w:r w:rsidRPr="003E5CD0">
        <w:rPr>
          <w:spacing w:val="33"/>
        </w:rPr>
        <w:t xml:space="preserve"> </w:t>
      </w:r>
      <w:r w:rsidRPr="003E5CD0">
        <w:rPr>
          <w:spacing w:val="-1"/>
        </w:rPr>
        <w:t>Product</w:t>
      </w:r>
      <w:r w:rsidRPr="003E5CD0">
        <w:rPr>
          <w:spacing w:val="15"/>
        </w:rPr>
        <w:t xml:space="preserve"> </w:t>
      </w:r>
      <w:r w:rsidRPr="003E5CD0">
        <w:rPr>
          <w:spacing w:val="-2"/>
        </w:rPr>
        <w:t>or</w:t>
      </w:r>
      <w:r w:rsidRPr="003E5CD0">
        <w:rPr>
          <w:spacing w:val="15"/>
        </w:rPr>
        <w:t xml:space="preserve"> </w:t>
      </w:r>
      <w:r w:rsidRPr="003E5CD0">
        <w:rPr>
          <w:spacing w:val="-2"/>
        </w:rPr>
        <w:t>part</w:t>
      </w:r>
      <w:r w:rsidRPr="003E5CD0">
        <w:rPr>
          <w:spacing w:val="12"/>
        </w:rPr>
        <w:t xml:space="preserve"> </w:t>
      </w:r>
      <w:r w:rsidRPr="003E5CD0">
        <w:rPr>
          <w:spacing w:val="-1"/>
        </w:rPr>
        <w:t>thereof</w:t>
      </w:r>
      <w:r w:rsidRPr="003E5CD0">
        <w:rPr>
          <w:spacing w:val="12"/>
        </w:rPr>
        <w:t xml:space="preserve"> </w:t>
      </w:r>
      <w:r w:rsidRPr="003E5CD0">
        <w:t>to</w:t>
      </w:r>
      <w:r w:rsidRPr="003E5CD0">
        <w:rPr>
          <w:spacing w:val="11"/>
        </w:rPr>
        <w:t xml:space="preserve"> </w:t>
      </w:r>
      <w:r w:rsidRPr="003E5CD0">
        <w:t>be</w:t>
      </w:r>
      <w:r w:rsidRPr="003E5CD0">
        <w:rPr>
          <w:spacing w:val="14"/>
        </w:rPr>
        <w:t xml:space="preserve"> </w:t>
      </w:r>
      <w:r w:rsidRPr="003E5CD0">
        <w:rPr>
          <w:spacing w:val="-1"/>
        </w:rPr>
        <w:t>Delivered</w:t>
      </w:r>
      <w:r w:rsidRPr="003E5CD0">
        <w:rPr>
          <w:spacing w:val="12"/>
        </w:rPr>
        <w:t xml:space="preserve"> </w:t>
      </w:r>
      <w:r w:rsidRPr="003E5CD0">
        <w:rPr>
          <w:spacing w:val="-1"/>
        </w:rPr>
        <w:t>pursuant</w:t>
      </w:r>
      <w:r w:rsidRPr="003E5CD0">
        <w:rPr>
          <w:spacing w:val="13"/>
        </w:rPr>
        <w:t xml:space="preserve"> </w:t>
      </w:r>
      <w:r w:rsidRPr="003E5CD0">
        <w:t>to</w:t>
      </w:r>
      <w:r w:rsidRPr="003E5CD0">
        <w:rPr>
          <w:spacing w:val="11"/>
        </w:rPr>
        <w:t xml:space="preserve"> </w:t>
      </w:r>
      <w:r w:rsidRPr="003E5CD0">
        <w:rPr>
          <w:spacing w:val="-1"/>
        </w:rPr>
        <w:t>the</w:t>
      </w:r>
      <w:r w:rsidRPr="003E5CD0">
        <w:rPr>
          <w:spacing w:val="14"/>
        </w:rPr>
        <w:t xml:space="preserve"> </w:t>
      </w:r>
      <w:r w:rsidRPr="003E5CD0">
        <w:rPr>
          <w:spacing w:val="-1"/>
        </w:rPr>
        <w:t>terms</w:t>
      </w:r>
      <w:r w:rsidRPr="003E5CD0">
        <w:rPr>
          <w:spacing w:val="15"/>
        </w:rPr>
        <w:t xml:space="preserve"> </w:t>
      </w:r>
      <w:r w:rsidRPr="003E5CD0">
        <w:t>of</w:t>
      </w:r>
      <w:r w:rsidRPr="003E5CD0">
        <w:rPr>
          <w:spacing w:val="12"/>
        </w:rPr>
        <w:t xml:space="preserve"> </w:t>
      </w:r>
      <w:r w:rsidRPr="003E5CD0">
        <w:rPr>
          <w:spacing w:val="-1"/>
        </w:rPr>
        <w:t>the</w:t>
      </w:r>
      <w:r w:rsidRPr="003E5CD0">
        <w:rPr>
          <w:spacing w:val="12"/>
        </w:rPr>
        <w:t xml:space="preserve"> </w:t>
      </w:r>
      <w:r w:rsidRPr="003E5CD0">
        <w:rPr>
          <w:spacing w:val="-1"/>
        </w:rPr>
        <w:t>Transaction</w:t>
      </w:r>
      <w:r w:rsidRPr="003E5CD0">
        <w:rPr>
          <w:spacing w:val="9"/>
        </w:rPr>
        <w:t xml:space="preserve"> </w:t>
      </w:r>
      <w:r w:rsidRPr="003E5CD0">
        <w:rPr>
          <w:spacing w:val="-1"/>
        </w:rPr>
        <w:t>will</w:t>
      </w:r>
      <w:r w:rsidRPr="003E5CD0">
        <w:rPr>
          <w:spacing w:val="13"/>
        </w:rPr>
        <w:t xml:space="preserve"> </w:t>
      </w:r>
      <w:r w:rsidRPr="003E5CD0">
        <w:t>be</w:t>
      </w:r>
      <w:r w:rsidRPr="003E5CD0">
        <w:rPr>
          <w:spacing w:val="12"/>
        </w:rPr>
        <w:t xml:space="preserve"> </w:t>
      </w:r>
      <w:r w:rsidRPr="003E5CD0">
        <w:t>due</w:t>
      </w:r>
      <w:r w:rsidRPr="003E5CD0">
        <w:rPr>
          <w:spacing w:val="12"/>
        </w:rPr>
        <w:t xml:space="preserve"> </w:t>
      </w:r>
      <w:r w:rsidRPr="003E5CD0">
        <w:rPr>
          <w:spacing w:val="-1"/>
        </w:rPr>
        <w:t>within</w:t>
      </w:r>
      <w:r w:rsidRPr="003E5CD0">
        <w:rPr>
          <w:spacing w:val="11"/>
        </w:rPr>
        <w:t xml:space="preserve"> </w:t>
      </w:r>
      <w:r w:rsidRPr="003E5CD0">
        <w:rPr>
          <w:spacing w:val="-1"/>
        </w:rPr>
        <w:t>three</w:t>
      </w:r>
      <w:r w:rsidRPr="003E5CD0">
        <w:rPr>
          <w:spacing w:val="59"/>
        </w:rPr>
        <w:t xml:space="preserve"> </w:t>
      </w:r>
      <w:r w:rsidRPr="003E5CD0">
        <w:rPr>
          <w:spacing w:val="-1"/>
        </w:rPr>
        <w:t>Business</w:t>
      </w:r>
      <w:r w:rsidRPr="003E5CD0">
        <w:rPr>
          <w:spacing w:val="1"/>
        </w:rPr>
        <w:t xml:space="preserve"> </w:t>
      </w:r>
      <w:r w:rsidRPr="003E5CD0">
        <w:rPr>
          <w:spacing w:val="-1"/>
        </w:rPr>
        <w:t>Days</w:t>
      </w:r>
      <w:r w:rsidRPr="003E5CD0">
        <w:t xml:space="preserve"> of</w:t>
      </w:r>
      <w:r w:rsidRPr="003E5CD0">
        <w:rPr>
          <w:spacing w:val="-2"/>
        </w:rPr>
        <w:t xml:space="preserve"> </w:t>
      </w:r>
      <w:r w:rsidRPr="003E5CD0">
        <w:t>the</w:t>
      </w:r>
      <w:r w:rsidRPr="003E5CD0">
        <w:rPr>
          <w:spacing w:val="-2"/>
        </w:rPr>
        <w:t xml:space="preserve"> </w:t>
      </w:r>
      <w:r w:rsidRPr="003E5CD0">
        <w:rPr>
          <w:spacing w:val="-1"/>
        </w:rPr>
        <w:t>Delivery</w:t>
      </w:r>
      <w:r w:rsidRPr="003E5CD0">
        <w:rPr>
          <w:spacing w:val="-3"/>
        </w:rPr>
        <w:t xml:space="preserve"> </w:t>
      </w:r>
      <w:r w:rsidRPr="003E5CD0">
        <w:rPr>
          <w:spacing w:val="-1"/>
        </w:rPr>
        <w:t>Date.</w:t>
      </w:r>
    </w:p>
    <w:p w14:paraId="59BC3BAE" w14:textId="77777777" w:rsidR="001E0C95" w:rsidRPr="008E45C7" w:rsidRDefault="001E0C95" w:rsidP="008E45C7"/>
    <w:p w14:paraId="254A56A8" w14:textId="77777777" w:rsidR="001E0C95" w:rsidRPr="003E5CD0" w:rsidRDefault="00972CCB" w:rsidP="0080377A">
      <w:pPr>
        <w:pStyle w:val="BodyText"/>
        <w:numPr>
          <w:ilvl w:val="0"/>
          <w:numId w:val="18"/>
        </w:numPr>
        <w:tabs>
          <w:tab w:val="left" w:pos="1541"/>
        </w:tabs>
        <w:ind w:right="114" w:firstLine="720"/>
        <w:jc w:val="both"/>
      </w:pPr>
      <w:r w:rsidRPr="003E5CD0">
        <w:rPr>
          <w:spacing w:val="-2"/>
        </w:rPr>
        <w:t>If</w:t>
      </w:r>
      <w:r w:rsidRPr="003E5CD0">
        <w:rPr>
          <w:spacing w:val="12"/>
        </w:rPr>
        <w:t xml:space="preserve"> </w:t>
      </w:r>
      <w:r w:rsidRPr="003E5CD0">
        <w:t>the</w:t>
      </w:r>
      <w:r w:rsidRPr="003E5CD0">
        <w:rPr>
          <w:spacing w:val="12"/>
        </w:rPr>
        <w:t xml:space="preserve"> </w:t>
      </w:r>
      <w:r w:rsidRPr="003E5CD0">
        <w:rPr>
          <w:spacing w:val="-1"/>
        </w:rPr>
        <w:t>Parties</w:t>
      </w:r>
      <w:r w:rsidRPr="003E5CD0">
        <w:rPr>
          <w:spacing w:val="10"/>
        </w:rPr>
        <w:t xml:space="preserve"> </w:t>
      </w:r>
      <w:r w:rsidRPr="003E5CD0">
        <w:rPr>
          <w:spacing w:val="-1"/>
        </w:rPr>
        <w:t>have</w:t>
      </w:r>
      <w:r w:rsidRPr="003E5CD0">
        <w:rPr>
          <w:spacing w:val="9"/>
        </w:rPr>
        <w:t xml:space="preserve"> </w:t>
      </w:r>
      <w:r w:rsidRPr="003E5CD0">
        <w:rPr>
          <w:spacing w:val="-1"/>
        </w:rPr>
        <w:t>elected</w:t>
      </w:r>
      <w:r w:rsidRPr="003E5CD0">
        <w:rPr>
          <w:spacing w:val="9"/>
        </w:rPr>
        <w:t xml:space="preserve"> </w:t>
      </w:r>
      <w:r w:rsidRPr="003E5CD0">
        <w:rPr>
          <w:spacing w:val="-1"/>
        </w:rPr>
        <w:t>Monthly</w:t>
      </w:r>
      <w:r w:rsidRPr="003E5CD0">
        <w:rPr>
          <w:spacing w:val="9"/>
        </w:rPr>
        <w:t xml:space="preserve"> </w:t>
      </w:r>
      <w:r w:rsidRPr="003E5CD0">
        <w:rPr>
          <w:spacing w:val="-1"/>
        </w:rPr>
        <w:t>Invoicing</w:t>
      </w:r>
      <w:r w:rsidRPr="003E5CD0">
        <w:rPr>
          <w:spacing w:val="9"/>
        </w:rPr>
        <w:t xml:space="preserve"> </w:t>
      </w:r>
      <w:r w:rsidRPr="003E5CD0">
        <w:t>on</w:t>
      </w:r>
      <w:r w:rsidRPr="003E5CD0">
        <w:rPr>
          <w:spacing w:val="9"/>
        </w:rPr>
        <w:t xml:space="preserve"> </w:t>
      </w:r>
      <w:r w:rsidRPr="003E5CD0">
        <w:rPr>
          <w:spacing w:val="-1"/>
        </w:rPr>
        <w:t>the</w:t>
      </w:r>
      <w:r w:rsidRPr="003E5CD0">
        <w:rPr>
          <w:spacing w:val="9"/>
        </w:rPr>
        <w:t xml:space="preserve"> </w:t>
      </w:r>
      <w:r w:rsidRPr="003E5CD0">
        <w:rPr>
          <w:spacing w:val="-1"/>
        </w:rPr>
        <w:t>Cover</w:t>
      </w:r>
      <w:r w:rsidRPr="003E5CD0">
        <w:rPr>
          <w:spacing w:val="13"/>
        </w:rPr>
        <w:t xml:space="preserve"> </w:t>
      </w:r>
      <w:r w:rsidRPr="003E5CD0">
        <w:rPr>
          <w:spacing w:val="-1"/>
        </w:rPr>
        <w:t>Sheet,</w:t>
      </w:r>
      <w:r w:rsidRPr="003E5CD0">
        <w:rPr>
          <w:spacing w:val="9"/>
        </w:rPr>
        <w:t xml:space="preserve"> </w:t>
      </w:r>
      <w:r w:rsidRPr="003E5CD0">
        <w:rPr>
          <w:spacing w:val="-1"/>
        </w:rPr>
        <w:t>all</w:t>
      </w:r>
      <w:r w:rsidRPr="003E5CD0">
        <w:rPr>
          <w:spacing w:val="10"/>
        </w:rPr>
        <w:t xml:space="preserve"> </w:t>
      </w:r>
      <w:r w:rsidRPr="003E5CD0">
        <w:rPr>
          <w:spacing w:val="-1"/>
        </w:rPr>
        <w:t>invoices</w:t>
      </w:r>
      <w:r w:rsidRPr="003E5CD0">
        <w:rPr>
          <w:spacing w:val="12"/>
        </w:rPr>
        <w:t xml:space="preserve"> </w:t>
      </w:r>
      <w:r w:rsidRPr="003E5CD0">
        <w:rPr>
          <w:spacing w:val="-1"/>
        </w:rPr>
        <w:t>under</w:t>
      </w:r>
      <w:r w:rsidRPr="003E5CD0">
        <w:rPr>
          <w:spacing w:val="10"/>
        </w:rPr>
        <w:t xml:space="preserve"> </w:t>
      </w:r>
      <w:r w:rsidRPr="003E5CD0">
        <w:rPr>
          <w:spacing w:val="1"/>
        </w:rPr>
        <w:t>this</w:t>
      </w:r>
      <w:r w:rsidRPr="003E5CD0">
        <w:rPr>
          <w:spacing w:val="61"/>
        </w:rPr>
        <w:t xml:space="preserve"> </w:t>
      </w:r>
      <w:r w:rsidRPr="003E5CD0">
        <w:rPr>
          <w:spacing w:val="-1"/>
        </w:rPr>
        <w:t>Agreement</w:t>
      </w:r>
      <w:r w:rsidRPr="003E5CD0">
        <w:rPr>
          <w:spacing w:val="3"/>
        </w:rPr>
        <w:t xml:space="preserve"> </w:t>
      </w:r>
      <w:r w:rsidRPr="003E5CD0">
        <w:rPr>
          <w:spacing w:val="-1"/>
        </w:rPr>
        <w:t>will</w:t>
      </w:r>
      <w:r w:rsidRPr="003E5CD0">
        <w:rPr>
          <w:spacing w:val="3"/>
        </w:rPr>
        <w:t xml:space="preserve"> </w:t>
      </w:r>
      <w:r w:rsidRPr="003E5CD0">
        <w:t>be</w:t>
      </w:r>
      <w:r w:rsidRPr="003E5CD0">
        <w:rPr>
          <w:spacing w:val="2"/>
        </w:rPr>
        <w:t xml:space="preserve"> </w:t>
      </w:r>
      <w:r w:rsidRPr="003E5CD0">
        <w:t>due</w:t>
      </w:r>
      <w:r w:rsidRPr="003E5CD0">
        <w:rPr>
          <w:spacing w:val="2"/>
        </w:rPr>
        <w:t xml:space="preserve"> </w:t>
      </w:r>
      <w:r w:rsidRPr="003E5CD0">
        <w:t xml:space="preserve">and </w:t>
      </w:r>
      <w:r w:rsidRPr="003E5CD0">
        <w:rPr>
          <w:spacing w:val="-1"/>
        </w:rPr>
        <w:t>payable</w:t>
      </w:r>
      <w:r w:rsidRPr="003E5CD0">
        <w:rPr>
          <w:spacing w:val="2"/>
        </w:rPr>
        <w:t xml:space="preserve"> </w:t>
      </w:r>
      <w:r w:rsidRPr="003E5CD0">
        <w:t>on</w:t>
      </w:r>
      <w:r w:rsidRPr="003E5CD0">
        <w:rPr>
          <w:spacing w:val="2"/>
        </w:rPr>
        <w:t xml:space="preserve"> </w:t>
      </w:r>
      <w:r w:rsidRPr="003E5CD0">
        <w:t>or</w:t>
      </w:r>
      <w:r w:rsidRPr="003E5CD0">
        <w:rPr>
          <w:spacing w:val="3"/>
        </w:rPr>
        <w:t xml:space="preserve"> </w:t>
      </w:r>
      <w:r w:rsidRPr="003E5CD0">
        <w:rPr>
          <w:spacing w:val="-1"/>
        </w:rPr>
        <w:t>before</w:t>
      </w:r>
      <w:r w:rsidRPr="003E5CD0">
        <w:rPr>
          <w:spacing w:val="2"/>
        </w:rPr>
        <w:t xml:space="preserve"> </w:t>
      </w:r>
      <w:r w:rsidRPr="003E5CD0">
        <w:t>the</w:t>
      </w:r>
      <w:r w:rsidRPr="003E5CD0">
        <w:rPr>
          <w:spacing w:val="2"/>
        </w:rPr>
        <w:t xml:space="preserve"> </w:t>
      </w:r>
      <w:r w:rsidRPr="003E5CD0">
        <w:rPr>
          <w:spacing w:val="-1"/>
        </w:rPr>
        <w:t>later</w:t>
      </w:r>
      <w:r w:rsidRPr="003E5CD0">
        <w:rPr>
          <w:spacing w:val="3"/>
        </w:rPr>
        <w:t xml:space="preserve"> </w:t>
      </w:r>
      <w:r w:rsidRPr="003E5CD0">
        <w:t>of</w:t>
      </w:r>
      <w:r w:rsidRPr="003E5CD0">
        <w:rPr>
          <w:spacing w:val="3"/>
        </w:rPr>
        <w:t xml:space="preserve"> </w:t>
      </w:r>
      <w:r w:rsidRPr="003E5CD0">
        <w:rPr>
          <w:spacing w:val="-1"/>
        </w:rPr>
        <w:t>the</w:t>
      </w:r>
      <w:r w:rsidRPr="003E5CD0">
        <w:rPr>
          <w:spacing w:val="2"/>
        </w:rPr>
        <w:t xml:space="preserve"> </w:t>
      </w:r>
      <w:r w:rsidRPr="003E5CD0">
        <w:t>20th</w:t>
      </w:r>
      <w:r w:rsidRPr="003E5CD0">
        <w:rPr>
          <w:spacing w:val="2"/>
        </w:rPr>
        <w:t xml:space="preserve"> </w:t>
      </w:r>
      <w:r w:rsidRPr="003E5CD0">
        <w:t>day of</w:t>
      </w:r>
      <w:r w:rsidRPr="003E5CD0">
        <w:rPr>
          <w:spacing w:val="3"/>
        </w:rPr>
        <w:t xml:space="preserve"> </w:t>
      </w:r>
      <w:r w:rsidRPr="003E5CD0">
        <w:t xml:space="preserve">each </w:t>
      </w:r>
      <w:r w:rsidRPr="003E5CD0">
        <w:rPr>
          <w:spacing w:val="-1"/>
        </w:rPr>
        <w:t>month,</w:t>
      </w:r>
      <w:r w:rsidRPr="003E5CD0">
        <w:rPr>
          <w:spacing w:val="2"/>
        </w:rPr>
        <w:t xml:space="preserve"> </w:t>
      </w:r>
      <w:r w:rsidRPr="003E5CD0">
        <w:t>or</w:t>
      </w:r>
      <w:r w:rsidRPr="003E5CD0">
        <w:rPr>
          <w:spacing w:val="3"/>
        </w:rPr>
        <w:t xml:space="preserve"> </w:t>
      </w:r>
      <w:r w:rsidRPr="003E5CD0">
        <w:t>10th</w:t>
      </w:r>
      <w:r w:rsidRPr="003E5CD0">
        <w:rPr>
          <w:spacing w:val="2"/>
        </w:rPr>
        <w:t xml:space="preserve"> </w:t>
      </w:r>
      <w:r w:rsidRPr="003E5CD0">
        <w:t xml:space="preserve">day </w:t>
      </w:r>
      <w:r w:rsidRPr="003E5CD0">
        <w:rPr>
          <w:spacing w:val="-1"/>
        </w:rPr>
        <w:t>after</w:t>
      </w:r>
      <w:r w:rsidRPr="003E5CD0">
        <w:rPr>
          <w:spacing w:val="33"/>
        </w:rPr>
        <w:t xml:space="preserve"> </w:t>
      </w:r>
      <w:r w:rsidRPr="003E5CD0">
        <w:rPr>
          <w:spacing w:val="-1"/>
        </w:rPr>
        <w:t>receipt</w:t>
      </w:r>
      <w:r w:rsidRPr="003E5CD0">
        <w:rPr>
          <w:spacing w:val="1"/>
        </w:rPr>
        <w:t xml:space="preserve"> </w:t>
      </w:r>
      <w:r w:rsidRPr="003E5CD0">
        <w:t>of</w:t>
      </w:r>
      <w:r w:rsidRPr="003E5CD0">
        <w:rPr>
          <w:spacing w:val="-2"/>
        </w:rPr>
        <w:t xml:space="preserve"> </w:t>
      </w:r>
      <w:r w:rsidRPr="003E5CD0">
        <w:t>the</w:t>
      </w:r>
      <w:r w:rsidRPr="003E5CD0">
        <w:rPr>
          <w:spacing w:val="-2"/>
        </w:rPr>
        <w:t xml:space="preserve"> </w:t>
      </w:r>
      <w:r w:rsidRPr="003E5CD0">
        <w:rPr>
          <w:spacing w:val="-1"/>
        </w:rPr>
        <w:t>invoice</w:t>
      </w:r>
      <w:r w:rsidRPr="003E5CD0">
        <w:t xml:space="preserve"> or,</w:t>
      </w:r>
      <w:r w:rsidRPr="003E5CD0">
        <w:rPr>
          <w:spacing w:val="-3"/>
        </w:rPr>
        <w:t xml:space="preserve"> </w:t>
      </w:r>
      <w:r w:rsidRPr="003E5CD0">
        <w:rPr>
          <w:spacing w:val="-1"/>
        </w:rPr>
        <w:t>if</w:t>
      </w:r>
      <w:r w:rsidRPr="003E5CD0">
        <w:rPr>
          <w:spacing w:val="-2"/>
        </w:rPr>
        <w:t xml:space="preserve"> </w:t>
      </w:r>
      <w:r w:rsidRPr="003E5CD0">
        <w:t xml:space="preserve">such </w:t>
      </w:r>
      <w:r w:rsidRPr="003E5CD0">
        <w:rPr>
          <w:spacing w:val="-1"/>
        </w:rPr>
        <w:t>day</w:t>
      </w:r>
      <w:r w:rsidRPr="003E5CD0">
        <w:rPr>
          <w:spacing w:val="-2"/>
        </w:rPr>
        <w:t xml:space="preserve"> </w:t>
      </w:r>
      <w:r w:rsidRPr="003E5CD0">
        <w:t xml:space="preserve">is </w:t>
      </w:r>
      <w:r w:rsidRPr="003E5CD0">
        <w:rPr>
          <w:spacing w:val="-1"/>
        </w:rPr>
        <w:t>not</w:t>
      </w:r>
      <w:r w:rsidRPr="003E5CD0">
        <w:rPr>
          <w:spacing w:val="1"/>
        </w:rPr>
        <w:t xml:space="preserve"> </w:t>
      </w:r>
      <w:r w:rsidRPr="003E5CD0">
        <w:t xml:space="preserve">a </w:t>
      </w:r>
      <w:r w:rsidRPr="003E5CD0">
        <w:rPr>
          <w:spacing w:val="-1"/>
        </w:rPr>
        <w:t>Business</w:t>
      </w:r>
      <w:r w:rsidRPr="003E5CD0">
        <w:rPr>
          <w:spacing w:val="-2"/>
        </w:rPr>
        <w:t xml:space="preserve"> </w:t>
      </w:r>
      <w:r w:rsidRPr="003E5CD0">
        <w:rPr>
          <w:spacing w:val="-1"/>
        </w:rPr>
        <w:t>Day,</w:t>
      </w:r>
      <w:r w:rsidRPr="003E5CD0">
        <w:t xml:space="preserve"> then on</w:t>
      </w:r>
      <w:r w:rsidRPr="003E5CD0">
        <w:rPr>
          <w:spacing w:val="-2"/>
        </w:rPr>
        <w:t xml:space="preserve"> </w:t>
      </w:r>
      <w:r w:rsidRPr="003E5CD0">
        <w:t xml:space="preserve">the </w:t>
      </w:r>
      <w:r w:rsidRPr="003E5CD0">
        <w:rPr>
          <w:spacing w:val="-1"/>
        </w:rPr>
        <w:t>next</w:t>
      </w:r>
      <w:r w:rsidRPr="003E5CD0">
        <w:rPr>
          <w:spacing w:val="1"/>
        </w:rPr>
        <w:t xml:space="preserve"> </w:t>
      </w:r>
      <w:r w:rsidRPr="003E5CD0">
        <w:rPr>
          <w:spacing w:val="-1"/>
        </w:rPr>
        <w:t>Business</w:t>
      </w:r>
      <w:r w:rsidRPr="003E5CD0">
        <w:t xml:space="preserve"> </w:t>
      </w:r>
      <w:r w:rsidRPr="003E5CD0">
        <w:rPr>
          <w:spacing w:val="-1"/>
        </w:rPr>
        <w:t>Day.</w:t>
      </w:r>
    </w:p>
    <w:p w14:paraId="2FEB39B5" w14:textId="77777777" w:rsidR="001E0C95" w:rsidRPr="008E45C7" w:rsidRDefault="001E0C95" w:rsidP="003E5CD0"/>
    <w:p w14:paraId="6E11A3F3" w14:textId="77777777" w:rsidR="001E0C95" w:rsidRPr="003E5CD0" w:rsidRDefault="00972CCB" w:rsidP="0080377A">
      <w:pPr>
        <w:pStyle w:val="BodyText"/>
        <w:numPr>
          <w:ilvl w:val="0"/>
          <w:numId w:val="18"/>
        </w:numPr>
        <w:tabs>
          <w:tab w:val="left" w:pos="1541"/>
        </w:tabs>
        <w:ind w:right="117" w:firstLine="720"/>
        <w:jc w:val="both"/>
      </w:pPr>
      <w:r w:rsidRPr="003E5CD0">
        <w:rPr>
          <w:spacing w:val="-2"/>
        </w:rPr>
        <w:t>If</w:t>
      </w:r>
      <w:r w:rsidRPr="003E5CD0">
        <w:rPr>
          <w:spacing w:val="19"/>
        </w:rPr>
        <w:t xml:space="preserve"> </w:t>
      </w:r>
      <w:r w:rsidRPr="003E5CD0">
        <w:t>the</w:t>
      </w:r>
      <w:r w:rsidRPr="003E5CD0">
        <w:rPr>
          <w:spacing w:val="19"/>
        </w:rPr>
        <w:t xml:space="preserve"> </w:t>
      </w:r>
      <w:r w:rsidRPr="003E5CD0">
        <w:rPr>
          <w:spacing w:val="-1"/>
        </w:rPr>
        <w:t>Parties</w:t>
      </w:r>
      <w:r w:rsidRPr="003E5CD0">
        <w:rPr>
          <w:spacing w:val="19"/>
        </w:rPr>
        <w:t xml:space="preserve"> </w:t>
      </w:r>
      <w:r w:rsidRPr="003E5CD0">
        <w:rPr>
          <w:spacing w:val="-1"/>
        </w:rPr>
        <w:t>have</w:t>
      </w:r>
      <w:r w:rsidRPr="003E5CD0">
        <w:rPr>
          <w:spacing w:val="19"/>
        </w:rPr>
        <w:t xml:space="preserve"> </w:t>
      </w:r>
      <w:r w:rsidRPr="003E5CD0">
        <w:rPr>
          <w:spacing w:val="-1"/>
        </w:rPr>
        <w:t>elected</w:t>
      </w:r>
      <w:r w:rsidRPr="003E5CD0">
        <w:rPr>
          <w:spacing w:val="17"/>
        </w:rPr>
        <w:t xml:space="preserve"> </w:t>
      </w:r>
      <w:r w:rsidRPr="003E5CD0">
        <w:rPr>
          <w:spacing w:val="-1"/>
        </w:rPr>
        <w:t>Prepayment</w:t>
      </w:r>
      <w:r w:rsidRPr="003E5CD0">
        <w:rPr>
          <w:spacing w:val="20"/>
        </w:rPr>
        <w:t xml:space="preserve"> </w:t>
      </w:r>
      <w:r w:rsidRPr="003E5CD0">
        <w:t>on</w:t>
      </w:r>
      <w:r w:rsidRPr="003E5CD0">
        <w:rPr>
          <w:spacing w:val="19"/>
        </w:rPr>
        <w:t xml:space="preserve"> </w:t>
      </w:r>
      <w:r w:rsidRPr="003E5CD0">
        <w:t>the</w:t>
      </w:r>
      <w:r w:rsidRPr="003E5CD0">
        <w:rPr>
          <w:spacing w:val="19"/>
        </w:rPr>
        <w:t xml:space="preserve"> </w:t>
      </w:r>
      <w:r w:rsidRPr="003E5CD0">
        <w:t>Cover</w:t>
      </w:r>
      <w:r w:rsidRPr="003E5CD0">
        <w:rPr>
          <w:spacing w:val="17"/>
        </w:rPr>
        <w:t xml:space="preserve"> </w:t>
      </w:r>
      <w:r w:rsidRPr="003E5CD0">
        <w:t>Sheet,</w:t>
      </w:r>
      <w:r w:rsidRPr="003E5CD0">
        <w:rPr>
          <w:spacing w:val="19"/>
        </w:rPr>
        <w:t xml:space="preserve"> </w:t>
      </w:r>
      <w:r w:rsidRPr="003E5CD0">
        <w:rPr>
          <w:spacing w:val="-2"/>
        </w:rPr>
        <w:t>payment</w:t>
      </w:r>
      <w:r w:rsidRPr="003E5CD0">
        <w:rPr>
          <w:spacing w:val="20"/>
        </w:rPr>
        <w:t xml:space="preserve"> </w:t>
      </w:r>
      <w:r w:rsidRPr="003E5CD0">
        <w:t>for</w:t>
      </w:r>
      <w:r w:rsidRPr="003E5CD0">
        <w:rPr>
          <w:spacing w:val="19"/>
        </w:rPr>
        <w:t xml:space="preserve"> </w:t>
      </w:r>
      <w:r w:rsidRPr="003E5CD0">
        <w:t>any</w:t>
      </w:r>
      <w:r w:rsidRPr="003E5CD0">
        <w:rPr>
          <w:spacing w:val="17"/>
        </w:rPr>
        <w:t xml:space="preserve"> </w:t>
      </w:r>
      <w:r w:rsidRPr="003E5CD0">
        <w:t>Product</w:t>
      </w:r>
      <w:r w:rsidRPr="003E5CD0">
        <w:rPr>
          <w:spacing w:val="20"/>
        </w:rPr>
        <w:t xml:space="preserve"> </w:t>
      </w:r>
      <w:r w:rsidRPr="003E5CD0">
        <w:rPr>
          <w:spacing w:val="-2"/>
        </w:rPr>
        <w:t>or</w:t>
      </w:r>
      <w:r w:rsidRPr="003E5CD0">
        <w:rPr>
          <w:spacing w:val="43"/>
        </w:rPr>
        <w:t xml:space="preserve"> </w:t>
      </w:r>
      <w:r w:rsidRPr="003E5CD0">
        <w:t>part</w:t>
      </w:r>
      <w:r w:rsidRPr="003E5CD0">
        <w:rPr>
          <w:spacing w:val="39"/>
        </w:rPr>
        <w:t xml:space="preserve"> </w:t>
      </w:r>
      <w:r w:rsidRPr="003E5CD0">
        <w:rPr>
          <w:spacing w:val="-1"/>
        </w:rPr>
        <w:t>thereof</w:t>
      </w:r>
      <w:r w:rsidRPr="003E5CD0">
        <w:rPr>
          <w:spacing w:val="39"/>
        </w:rPr>
        <w:t xml:space="preserve"> </w:t>
      </w:r>
      <w:r w:rsidRPr="003E5CD0">
        <w:t>to</w:t>
      </w:r>
      <w:r w:rsidRPr="003E5CD0">
        <w:rPr>
          <w:spacing w:val="38"/>
        </w:rPr>
        <w:t xml:space="preserve"> </w:t>
      </w:r>
      <w:r w:rsidRPr="003E5CD0">
        <w:t>be</w:t>
      </w:r>
      <w:r w:rsidRPr="003E5CD0">
        <w:rPr>
          <w:spacing w:val="38"/>
        </w:rPr>
        <w:t xml:space="preserve"> </w:t>
      </w:r>
      <w:r w:rsidRPr="003E5CD0">
        <w:rPr>
          <w:spacing w:val="-1"/>
        </w:rPr>
        <w:t>Delivered</w:t>
      </w:r>
      <w:r w:rsidRPr="003E5CD0">
        <w:rPr>
          <w:spacing w:val="41"/>
        </w:rPr>
        <w:t xml:space="preserve"> </w:t>
      </w:r>
      <w:r w:rsidRPr="003E5CD0">
        <w:rPr>
          <w:spacing w:val="-1"/>
        </w:rPr>
        <w:t>pursuant</w:t>
      </w:r>
      <w:r w:rsidRPr="003E5CD0">
        <w:rPr>
          <w:spacing w:val="39"/>
        </w:rPr>
        <w:t xml:space="preserve"> </w:t>
      </w:r>
      <w:r w:rsidRPr="003E5CD0">
        <w:t>to</w:t>
      </w:r>
      <w:r w:rsidRPr="003E5CD0">
        <w:rPr>
          <w:spacing w:val="38"/>
        </w:rPr>
        <w:t xml:space="preserve"> </w:t>
      </w:r>
      <w:r w:rsidRPr="003E5CD0">
        <w:rPr>
          <w:spacing w:val="-1"/>
        </w:rPr>
        <w:t>the</w:t>
      </w:r>
      <w:r w:rsidRPr="003E5CD0">
        <w:rPr>
          <w:spacing w:val="41"/>
        </w:rPr>
        <w:t xml:space="preserve"> </w:t>
      </w:r>
      <w:r w:rsidRPr="003E5CD0">
        <w:rPr>
          <w:spacing w:val="-1"/>
        </w:rPr>
        <w:t>terms</w:t>
      </w:r>
      <w:r w:rsidRPr="003E5CD0">
        <w:rPr>
          <w:spacing w:val="38"/>
        </w:rPr>
        <w:t xml:space="preserve"> </w:t>
      </w:r>
      <w:r w:rsidRPr="003E5CD0">
        <w:t>of</w:t>
      </w:r>
      <w:r w:rsidRPr="003E5CD0">
        <w:rPr>
          <w:spacing w:val="41"/>
        </w:rPr>
        <w:t xml:space="preserve"> </w:t>
      </w:r>
      <w:r w:rsidRPr="003E5CD0">
        <w:t>a</w:t>
      </w:r>
      <w:r w:rsidRPr="003E5CD0">
        <w:rPr>
          <w:spacing w:val="36"/>
        </w:rPr>
        <w:t xml:space="preserve"> </w:t>
      </w:r>
      <w:r w:rsidRPr="003E5CD0">
        <w:rPr>
          <w:spacing w:val="-1"/>
        </w:rPr>
        <w:t>Transaction</w:t>
      </w:r>
      <w:r w:rsidRPr="003E5CD0">
        <w:rPr>
          <w:spacing w:val="40"/>
        </w:rPr>
        <w:t xml:space="preserve"> </w:t>
      </w:r>
      <w:r w:rsidRPr="003E5CD0">
        <w:rPr>
          <w:spacing w:val="-2"/>
        </w:rPr>
        <w:t>will</w:t>
      </w:r>
      <w:r w:rsidRPr="003E5CD0">
        <w:rPr>
          <w:spacing w:val="41"/>
        </w:rPr>
        <w:t xml:space="preserve"> </w:t>
      </w:r>
      <w:r w:rsidRPr="003E5CD0">
        <w:rPr>
          <w:spacing w:val="-2"/>
        </w:rPr>
        <w:t>be</w:t>
      </w:r>
      <w:r w:rsidRPr="003E5CD0">
        <w:rPr>
          <w:spacing w:val="41"/>
        </w:rPr>
        <w:t xml:space="preserve"> </w:t>
      </w:r>
      <w:r w:rsidRPr="003E5CD0">
        <w:rPr>
          <w:spacing w:val="-1"/>
        </w:rPr>
        <w:t>due</w:t>
      </w:r>
      <w:r w:rsidRPr="003E5CD0">
        <w:rPr>
          <w:spacing w:val="41"/>
        </w:rPr>
        <w:t xml:space="preserve"> </w:t>
      </w:r>
      <w:r w:rsidRPr="003E5CD0">
        <w:rPr>
          <w:spacing w:val="-1"/>
        </w:rPr>
        <w:t>from</w:t>
      </w:r>
      <w:r w:rsidRPr="003E5CD0">
        <w:rPr>
          <w:spacing w:val="37"/>
        </w:rPr>
        <w:t xml:space="preserve"> </w:t>
      </w:r>
      <w:r w:rsidRPr="003E5CD0">
        <w:rPr>
          <w:spacing w:val="-1"/>
        </w:rPr>
        <w:t>Buyer</w:t>
      </w:r>
      <w:r w:rsidRPr="003E5CD0">
        <w:rPr>
          <w:spacing w:val="41"/>
        </w:rPr>
        <w:t xml:space="preserve"> </w:t>
      </w:r>
      <w:r w:rsidRPr="003E5CD0">
        <w:rPr>
          <w:spacing w:val="-1"/>
        </w:rPr>
        <w:t>prior</w:t>
      </w:r>
      <w:r w:rsidRPr="003E5CD0">
        <w:rPr>
          <w:spacing w:val="39"/>
        </w:rPr>
        <w:t xml:space="preserve"> </w:t>
      </w:r>
      <w:r w:rsidRPr="003E5CD0">
        <w:t>to</w:t>
      </w:r>
      <w:r w:rsidRPr="003E5CD0">
        <w:rPr>
          <w:spacing w:val="45"/>
        </w:rPr>
        <w:t xml:space="preserve"> </w:t>
      </w:r>
      <w:r w:rsidRPr="003E5CD0">
        <w:rPr>
          <w:spacing w:val="-1"/>
        </w:rPr>
        <w:t>Delivery,</w:t>
      </w:r>
      <w:r w:rsidRPr="003E5CD0">
        <w:t xml:space="preserve"> and </w:t>
      </w:r>
      <w:r w:rsidRPr="003E5CD0">
        <w:rPr>
          <w:spacing w:val="-1"/>
        </w:rPr>
        <w:t>Seller</w:t>
      </w:r>
      <w:r w:rsidRPr="003E5CD0">
        <w:rPr>
          <w:spacing w:val="1"/>
        </w:rPr>
        <w:t xml:space="preserve"> </w:t>
      </w:r>
      <w:r w:rsidRPr="003E5CD0">
        <w:rPr>
          <w:spacing w:val="-2"/>
        </w:rPr>
        <w:t>will</w:t>
      </w:r>
      <w:r w:rsidRPr="003E5CD0">
        <w:rPr>
          <w:spacing w:val="1"/>
        </w:rPr>
        <w:t xml:space="preserve"> </w:t>
      </w:r>
      <w:r w:rsidRPr="003E5CD0">
        <w:rPr>
          <w:spacing w:val="-1"/>
        </w:rPr>
        <w:t>not</w:t>
      </w:r>
      <w:r w:rsidRPr="003E5CD0">
        <w:rPr>
          <w:spacing w:val="1"/>
        </w:rPr>
        <w:t xml:space="preserve"> </w:t>
      </w:r>
      <w:r w:rsidRPr="003E5CD0">
        <w:t xml:space="preserve">be </w:t>
      </w:r>
      <w:r w:rsidRPr="003E5CD0">
        <w:rPr>
          <w:spacing w:val="-1"/>
        </w:rPr>
        <w:t>obligated</w:t>
      </w:r>
      <w:r w:rsidRPr="003E5CD0">
        <w:rPr>
          <w:spacing w:val="-2"/>
        </w:rPr>
        <w:t xml:space="preserve"> </w:t>
      </w:r>
      <w:r w:rsidRPr="003E5CD0">
        <w:t xml:space="preserve">to </w:t>
      </w:r>
      <w:r w:rsidRPr="003E5CD0">
        <w:rPr>
          <w:spacing w:val="-2"/>
        </w:rPr>
        <w:t>make</w:t>
      </w:r>
      <w:r w:rsidRPr="003E5CD0">
        <w:t xml:space="preserve"> </w:t>
      </w:r>
      <w:r w:rsidRPr="003E5CD0">
        <w:rPr>
          <w:spacing w:val="-1"/>
        </w:rPr>
        <w:t>Delivery</w:t>
      </w:r>
      <w:r w:rsidRPr="003E5CD0">
        <w:rPr>
          <w:spacing w:val="-3"/>
        </w:rPr>
        <w:t xml:space="preserve"> </w:t>
      </w:r>
      <w:r w:rsidRPr="003E5CD0">
        <w:t>until</w:t>
      </w:r>
      <w:r w:rsidRPr="003E5CD0">
        <w:rPr>
          <w:spacing w:val="1"/>
        </w:rPr>
        <w:t xml:space="preserve"> </w:t>
      </w:r>
      <w:r w:rsidRPr="003E5CD0">
        <w:rPr>
          <w:spacing w:val="-1"/>
        </w:rPr>
        <w:t>Seller</w:t>
      </w:r>
      <w:r w:rsidRPr="003E5CD0">
        <w:rPr>
          <w:spacing w:val="-2"/>
        </w:rPr>
        <w:t xml:space="preserve"> </w:t>
      </w:r>
      <w:r w:rsidRPr="003E5CD0">
        <w:t>is</w:t>
      </w:r>
      <w:r w:rsidRPr="003E5CD0">
        <w:rPr>
          <w:spacing w:val="-2"/>
        </w:rPr>
        <w:t xml:space="preserve"> </w:t>
      </w:r>
      <w:r w:rsidRPr="003E5CD0">
        <w:t>in</w:t>
      </w:r>
      <w:r w:rsidRPr="003E5CD0">
        <w:rPr>
          <w:spacing w:val="-3"/>
        </w:rPr>
        <w:t xml:space="preserve"> </w:t>
      </w:r>
      <w:r w:rsidRPr="003E5CD0">
        <w:rPr>
          <w:spacing w:val="-1"/>
        </w:rPr>
        <w:t>receipt</w:t>
      </w:r>
      <w:r w:rsidRPr="003E5CD0">
        <w:rPr>
          <w:spacing w:val="1"/>
        </w:rPr>
        <w:t xml:space="preserve"> </w:t>
      </w:r>
      <w:r w:rsidRPr="003E5CD0">
        <w:t>of</w:t>
      </w:r>
      <w:r w:rsidRPr="003E5CD0">
        <w:rPr>
          <w:spacing w:val="-2"/>
        </w:rPr>
        <w:t xml:space="preserve"> </w:t>
      </w:r>
      <w:r w:rsidRPr="003E5CD0">
        <w:t>such</w:t>
      </w:r>
      <w:r w:rsidRPr="003E5CD0">
        <w:rPr>
          <w:spacing w:val="-3"/>
        </w:rPr>
        <w:t xml:space="preserve"> </w:t>
      </w:r>
      <w:r w:rsidRPr="003E5CD0">
        <w:rPr>
          <w:spacing w:val="-1"/>
        </w:rPr>
        <w:t>payment.</w:t>
      </w:r>
    </w:p>
    <w:p w14:paraId="35CBA141" w14:textId="77777777" w:rsidR="001E0C95" w:rsidRPr="008E45C7" w:rsidRDefault="001E0C95" w:rsidP="008E45C7"/>
    <w:p w14:paraId="5FF61DBE" w14:textId="77777777" w:rsidR="001E0C95" w:rsidRPr="003E5CD0" w:rsidRDefault="00972CCB" w:rsidP="0080377A">
      <w:pPr>
        <w:pStyle w:val="BodyText"/>
        <w:numPr>
          <w:ilvl w:val="0"/>
          <w:numId w:val="18"/>
        </w:numPr>
        <w:tabs>
          <w:tab w:val="left" w:pos="1541"/>
        </w:tabs>
        <w:ind w:right="116" w:firstLine="720"/>
        <w:jc w:val="both"/>
      </w:pPr>
      <w:r w:rsidRPr="003E5CD0">
        <w:rPr>
          <w:spacing w:val="-2"/>
        </w:rPr>
        <w:t>If</w:t>
      </w:r>
      <w:r w:rsidRPr="003E5CD0">
        <w:rPr>
          <w:spacing w:val="36"/>
        </w:rPr>
        <w:t xml:space="preserve"> </w:t>
      </w:r>
      <w:r w:rsidRPr="003E5CD0">
        <w:t>the</w:t>
      </w:r>
      <w:r w:rsidRPr="003E5CD0">
        <w:rPr>
          <w:spacing w:val="36"/>
        </w:rPr>
        <w:t xml:space="preserve"> </w:t>
      </w:r>
      <w:r w:rsidRPr="003E5CD0">
        <w:rPr>
          <w:spacing w:val="-1"/>
        </w:rPr>
        <w:t>Parties</w:t>
      </w:r>
      <w:r w:rsidRPr="003E5CD0">
        <w:rPr>
          <w:spacing w:val="36"/>
        </w:rPr>
        <w:t xml:space="preserve"> </w:t>
      </w:r>
      <w:r w:rsidRPr="003E5CD0">
        <w:rPr>
          <w:spacing w:val="-1"/>
        </w:rPr>
        <w:t>have</w:t>
      </w:r>
      <w:r w:rsidRPr="003E5CD0">
        <w:rPr>
          <w:spacing w:val="36"/>
        </w:rPr>
        <w:t xml:space="preserve"> </w:t>
      </w:r>
      <w:r w:rsidRPr="003E5CD0">
        <w:rPr>
          <w:spacing w:val="-1"/>
        </w:rPr>
        <w:t>elected</w:t>
      </w:r>
      <w:r w:rsidRPr="003E5CD0">
        <w:rPr>
          <w:spacing w:val="34"/>
        </w:rPr>
        <w:t xml:space="preserve"> </w:t>
      </w:r>
      <w:r w:rsidRPr="003E5CD0">
        <w:rPr>
          <w:spacing w:val="-1"/>
        </w:rPr>
        <w:t>Semiannual</w:t>
      </w:r>
      <w:r w:rsidRPr="003E5CD0">
        <w:rPr>
          <w:spacing w:val="36"/>
        </w:rPr>
        <w:t xml:space="preserve"> </w:t>
      </w:r>
      <w:r w:rsidRPr="003E5CD0">
        <w:rPr>
          <w:spacing w:val="-1"/>
        </w:rPr>
        <w:t>Invoicing</w:t>
      </w:r>
      <w:r w:rsidRPr="003E5CD0">
        <w:rPr>
          <w:spacing w:val="33"/>
        </w:rPr>
        <w:t xml:space="preserve"> </w:t>
      </w:r>
      <w:r w:rsidRPr="003E5CD0">
        <w:t>on</w:t>
      </w:r>
      <w:r w:rsidRPr="003E5CD0">
        <w:rPr>
          <w:spacing w:val="33"/>
        </w:rPr>
        <w:t xml:space="preserve"> </w:t>
      </w:r>
      <w:r w:rsidRPr="003E5CD0">
        <w:t>the</w:t>
      </w:r>
      <w:r w:rsidRPr="003E5CD0">
        <w:rPr>
          <w:spacing w:val="36"/>
        </w:rPr>
        <w:t xml:space="preserve"> </w:t>
      </w:r>
      <w:r w:rsidRPr="003E5CD0">
        <w:rPr>
          <w:spacing w:val="-1"/>
        </w:rPr>
        <w:t>Cover</w:t>
      </w:r>
      <w:r w:rsidRPr="003E5CD0">
        <w:rPr>
          <w:spacing w:val="37"/>
        </w:rPr>
        <w:t xml:space="preserve"> </w:t>
      </w:r>
      <w:r w:rsidRPr="003E5CD0">
        <w:rPr>
          <w:spacing w:val="-1"/>
        </w:rPr>
        <w:t>Sheet,</w:t>
      </w:r>
      <w:r w:rsidRPr="003E5CD0">
        <w:rPr>
          <w:spacing w:val="35"/>
        </w:rPr>
        <w:t xml:space="preserve"> </w:t>
      </w:r>
      <w:r w:rsidRPr="003E5CD0">
        <w:rPr>
          <w:spacing w:val="-1"/>
        </w:rPr>
        <w:t>payment</w:t>
      </w:r>
      <w:r w:rsidRPr="003E5CD0">
        <w:rPr>
          <w:spacing w:val="37"/>
        </w:rPr>
        <w:t xml:space="preserve"> </w:t>
      </w:r>
      <w:r w:rsidRPr="003E5CD0">
        <w:rPr>
          <w:spacing w:val="-1"/>
        </w:rPr>
        <w:t>for</w:t>
      </w:r>
      <w:r w:rsidRPr="003E5CD0">
        <w:rPr>
          <w:spacing w:val="36"/>
        </w:rPr>
        <w:t xml:space="preserve"> </w:t>
      </w:r>
      <w:r w:rsidRPr="003E5CD0">
        <w:rPr>
          <w:spacing w:val="-1"/>
        </w:rPr>
        <w:t>all</w:t>
      </w:r>
      <w:r w:rsidRPr="003E5CD0">
        <w:rPr>
          <w:spacing w:val="43"/>
        </w:rPr>
        <w:t xml:space="preserve"> </w:t>
      </w:r>
      <w:r w:rsidRPr="003E5CD0">
        <w:rPr>
          <w:spacing w:val="-1"/>
        </w:rPr>
        <w:t>Transactions</w:t>
      </w:r>
      <w:r w:rsidRPr="003E5CD0">
        <w:t xml:space="preserve"> </w:t>
      </w:r>
      <w:r w:rsidRPr="003E5CD0">
        <w:rPr>
          <w:spacing w:val="-1"/>
        </w:rPr>
        <w:t>under</w:t>
      </w:r>
      <w:r w:rsidRPr="003E5CD0">
        <w:rPr>
          <w:spacing w:val="-2"/>
        </w:rPr>
        <w:t xml:space="preserve"> </w:t>
      </w:r>
      <w:r w:rsidRPr="003E5CD0">
        <w:rPr>
          <w:spacing w:val="-1"/>
        </w:rPr>
        <w:t>this</w:t>
      </w:r>
      <w:r w:rsidRPr="003E5CD0">
        <w:t xml:space="preserve"> </w:t>
      </w:r>
      <w:r w:rsidRPr="003E5CD0">
        <w:rPr>
          <w:spacing w:val="-1"/>
        </w:rPr>
        <w:t>Agreement,</w:t>
      </w:r>
      <w:r w:rsidRPr="003E5CD0">
        <w:t xml:space="preserve"> or </w:t>
      </w:r>
      <w:r w:rsidRPr="003E5CD0">
        <w:rPr>
          <w:spacing w:val="-1"/>
        </w:rPr>
        <w:t>any</w:t>
      </w:r>
      <w:r w:rsidRPr="003E5CD0">
        <w:rPr>
          <w:spacing w:val="-3"/>
        </w:rPr>
        <w:t xml:space="preserve"> </w:t>
      </w:r>
      <w:r w:rsidRPr="003E5CD0">
        <w:rPr>
          <w:spacing w:val="-1"/>
        </w:rPr>
        <w:t>Product</w:t>
      </w:r>
      <w:r w:rsidRPr="003E5CD0">
        <w:rPr>
          <w:spacing w:val="1"/>
        </w:rPr>
        <w:t xml:space="preserve"> </w:t>
      </w:r>
      <w:r w:rsidRPr="003E5CD0">
        <w:t>or</w:t>
      </w:r>
      <w:r w:rsidRPr="003E5CD0">
        <w:rPr>
          <w:spacing w:val="-2"/>
        </w:rPr>
        <w:t xml:space="preserve"> </w:t>
      </w:r>
      <w:r w:rsidRPr="003E5CD0">
        <w:rPr>
          <w:spacing w:val="-1"/>
        </w:rPr>
        <w:t>part</w:t>
      </w:r>
      <w:r w:rsidRPr="003E5CD0">
        <w:rPr>
          <w:spacing w:val="-2"/>
        </w:rPr>
        <w:t xml:space="preserve"> </w:t>
      </w:r>
      <w:r w:rsidRPr="003E5CD0">
        <w:rPr>
          <w:spacing w:val="-1"/>
        </w:rPr>
        <w:t>thereof</w:t>
      </w:r>
      <w:r w:rsidRPr="003E5CD0">
        <w:t xml:space="preserve"> </w:t>
      </w:r>
      <w:r w:rsidRPr="003E5CD0">
        <w:rPr>
          <w:spacing w:val="-1"/>
        </w:rPr>
        <w:t>to</w:t>
      </w:r>
      <w:r w:rsidRPr="003E5CD0">
        <w:t xml:space="preserve"> be </w:t>
      </w:r>
      <w:r w:rsidRPr="003E5CD0">
        <w:rPr>
          <w:spacing w:val="-1"/>
        </w:rPr>
        <w:t>Delivered</w:t>
      </w:r>
      <w:r w:rsidRPr="003E5CD0">
        <w:rPr>
          <w:spacing w:val="-2"/>
        </w:rPr>
        <w:t xml:space="preserve"> </w:t>
      </w:r>
      <w:r w:rsidRPr="003E5CD0">
        <w:rPr>
          <w:spacing w:val="-1"/>
        </w:rPr>
        <w:t>pursuant</w:t>
      </w:r>
      <w:r w:rsidRPr="003E5CD0">
        <w:rPr>
          <w:spacing w:val="-2"/>
        </w:rPr>
        <w:t xml:space="preserve"> </w:t>
      </w:r>
      <w:r w:rsidRPr="003E5CD0">
        <w:t>to</w:t>
      </w:r>
      <w:r w:rsidRPr="003E5CD0">
        <w:rPr>
          <w:spacing w:val="-3"/>
        </w:rPr>
        <w:t xml:space="preserve"> </w:t>
      </w:r>
      <w:r w:rsidRPr="003E5CD0">
        <w:t>the</w:t>
      </w:r>
      <w:r w:rsidRPr="003E5CD0">
        <w:rPr>
          <w:spacing w:val="-2"/>
        </w:rPr>
        <w:t xml:space="preserve"> </w:t>
      </w:r>
      <w:r w:rsidRPr="003E5CD0">
        <w:rPr>
          <w:spacing w:val="-1"/>
        </w:rPr>
        <w:t>terms</w:t>
      </w:r>
      <w:r w:rsidRPr="003E5CD0">
        <w:t xml:space="preserve"> of</w:t>
      </w:r>
      <w:r w:rsidRPr="003E5CD0">
        <w:rPr>
          <w:spacing w:val="67"/>
        </w:rPr>
        <w:t xml:space="preserve"> </w:t>
      </w:r>
      <w:r w:rsidRPr="003E5CD0">
        <w:t>a</w:t>
      </w:r>
      <w:r w:rsidRPr="003E5CD0">
        <w:rPr>
          <w:spacing w:val="9"/>
        </w:rPr>
        <w:t xml:space="preserve"> </w:t>
      </w:r>
      <w:r w:rsidRPr="003E5CD0">
        <w:rPr>
          <w:spacing w:val="-1"/>
        </w:rPr>
        <w:t>Transaction,</w:t>
      </w:r>
      <w:r w:rsidRPr="003E5CD0">
        <w:rPr>
          <w:spacing w:val="9"/>
        </w:rPr>
        <w:t xml:space="preserve"> </w:t>
      </w:r>
      <w:r w:rsidRPr="003E5CD0">
        <w:rPr>
          <w:spacing w:val="-1"/>
        </w:rPr>
        <w:t>will</w:t>
      </w:r>
      <w:r w:rsidRPr="003E5CD0">
        <w:rPr>
          <w:spacing w:val="10"/>
        </w:rPr>
        <w:t xml:space="preserve"> </w:t>
      </w:r>
      <w:r w:rsidRPr="003E5CD0">
        <w:t>be</w:t>
      </w:r>
      <w:r w:rsidRPr="003E5CD0">
        <w:rPr>
          <w:spacing w:val="9"/>
        </w:rPr>
        <w:t xml:space="preserve"> </w:t>
      </w:r>
      <w:r w:rsidRPr="003E5CD0">
        <w:rPr>
          <w:spacing w:val="-1"/>
        </w:rPr>
        <w:t>due</w:t>
      </w:r>
      <w:r w:rsidRPr="003E5CD0">
        <w:rPr>
          <w:spacing w:val="9"/>
        </w:rPr>
        <w:t xml:space="preserve"> </w:t>
      </w:r>
      <w:r w:rsidRPr="003E5CD0">
        <w:t>and</w:t>
      </w:r>
      <w:r w:rsidRPr="003E5CD0">
        <w:rPr>
          <w:spacing w:val="9"/>
        </w:rPr>
        <w:t xml:space="preserve"> </w:t>
      </w:r>
      <w:r w:rsidRPr="003E5CD0">
        <w:rPr>
          <w:spacing w:val="-1"/>
        </w:rPr>
        <w:t>payable</w:t>
      </w:r>
      <w:r w:rsidRPr="003E5CD0">
        <w:rPr>
          <w:spacing w:val="9"/>
        </w:rPr>
        <w:t xml:space="preserve"> </w:t>
      </w:r>
      <w:r w:rsidRPr="003E5CD0">
        <w:rPr>
          <w:spacing w:val="-2"/>
        </w:rPr>
        <w:t>on</w:t>
      </w:r>
      <w:r w:rsidRPr="003E5CD0">
        <w:rPr>
          <w:spacing w:val="9"/>
        </w:rPr>
        <w:t xml:space="preserve"> </w:t>
      </w:r>
      <w:r w:rsidRPr="003E5CD0">
        <w:t>or</w:t>
      </w:r>
      <w:r w:rsidRPr="003E5CD0">
        <w:rPr>
          <w:spacing w:val="10"/>
        </w:rPr>
        <w:t xml:space="preserve"> </w:t>
      </w:r>
      <w:r w:rsidRPr="003E5CD0">
        <w:rPr>
          <w:spacing w:val="-1"/>
        </w:rPr>
        <w:t>before</w:t>
      </w:r>
      <w:r w:rsidRPr="003E5CD0">
        <w:rPr>
          <w:spacing w:val="9"/>
        </w:rPr>
        <w:t xml:space="preserve"> </w:t>
      </w:r>
      <w:r w:rsidRPr="003E5CD0">
        <w:rPr>
          <w:spacing w:val="-1"/>
        </w:rPr>
        <w:t>the</w:t>
      </w:r>
      <w:r w:rsidRPr="003E5CD0">
        <w:rPr>
          <w:spacing w:val="9"/>
        </w:rPr>
        <w:t xml:space="preserve"> </w:t>
      </w:r>
      <w:r w:rsidRPr="003E5CD0">
        <w:rPr>
          <w:spacing w:val="-1"/>
        </w:rPr>
        <w:t>later</w:t>
      </w:r>
      <w:r w:rsidRPr="003E5CD0">
        <w:rPr>
          <w:spacing w:val="10"/>
        </w:rPr>
        <w:t xml:space="preserve"> </w:t>
      </w:r>
      <w:r w:rsidRPr="003E5CD0">
        <w:rPr>
          <w:spacing w:val="-2"/>
        </w:rPr>
        <w:t>of</w:t>
      </w:r>
      <w:r w:rsidRPr="003E5CD0">
        <w:rPr>
          <w:spacing w:val="10"/>
        </w:rPr>
        <w:t xml:space="preserve"> </w:t>
      </w:r>
      <w:r w:rsidRPr="003E5CD0">
        <w:rPr>
          <w:spacing w:val="-1"/>
        </w:rPr>
        <w:t>the</w:t>
      </w:r>
      <w:r w:rsidRPr="003E5CD0">
        <w:rPr>
          <w:spacing w:val="9"/>
        </w:rPr>
        <w:t xml:space="preserve"> </w:t>
      </w:r>
      <w:r w:rsidRPr="003E5CD0">
        <w:t>second</w:t>
      </w:r>
      <w:r w:rsidRPr="003E5CD0">
        <w:rPr>
          <w:spacing w:val="9"/>
        </w:rPr>
        <w:t xml:space="preserve"> </w:t>
      </w:r>
      <w:r w:rsidRPr="003E5CD0">
        <w:t>day</w:t>
      </w:r>
      <w:r w:rsidRPr="003E5CD0">
        <w:rPr>
          <w:spacing w:val="7"/>
        </w:rPr>
        <w:t xml:space="preserve"> </w:t>
      </w:r>
      <w:r w:rsidRPr="003E5CD0">
        <w:t>of</w:t>
      </w:r>
      <w:r w:rsidRPr="003E5CD0">
        <w:rPr>
          <w:spacing w:val="10"/>
        </w:rPr>
        <w:t xml:space="preserve"> </w:t>
      </w:r>
      <w:r w:rsidRPr="003E5CD0">
        <w:rPr>
          <w:spacing w:val="-1"/>
        </w:rPr>
        <w:t>each</w:t>
      </w:r>
      <w:r w:rsidRPr="003E5CD0">
        <w:rPr>
          <w:spacing w:val="7"/>
        </w:rPr>
        <w:t xml:space="preserve"> </w:t>
      </w:r>
      <w:r w:rsidRPr="003E5CD0">
        <w:t>January</w:t>
      </w:r>
      <w:r w:rsidRPr="003E5CD0">
        <w:rPr>
          <w:spacing w:val="7"/>
        </w:rPr>
        <w:t xml:space="preserve"> </w:t>
      </w:r>
      <w:r w:rsidRPr="003E5CD0">
        <w:t>and</w:t>
      </w:r>
      <w:r w:rsidRPr="003E5CD0">
        <w:rPr>
          <w:spacing w:val="9"/>
        </w:rPr>
        <w:t xml:space="preserve"> </w:t>
      </w:r>
      <w:r w:rsidRPr="003E5CD0">
        <w:rPr>
          <w:spacing w:val="-1"/>
        </w:rPr>
        <w:t>each</w:t>
      </w:r>
      <w:r w:rsidRPr="003E5CD0">
        <w:rPr>
          <w:spacing w:val="55"/>
        </w:rPr>
        <w:t xml:space="preserve"> </w:t>
      </w:r>
      <w:r w:rsidRPr="003E5CD0">
        <w:rPr>
          <w:spacing w:val="-1"/>
        </w:rPr>
        <w:t>July</w:t>
      </w:r>
      <w:r w:rsidRPr="003E5CD0">
        <w:rPr>
          <w:spacing w:val="-3"/>
        </w:rPr>
        <w:t xml:space="preserve"> </w:t>
      </w:r>
      <w:r w:rsidRPr="003E5CD0">
        <w:t>or,</w:t>
      </w:r>
      <w:r w:rsidRPr="003E5CD0">
        <w:rPr>
          <w:spacing w:val="-3"/>
        </w:rPr>
        <w:t xml:space="preserve"> </w:t>
      </w:r>
      <w:r w:rsidRPr="003E5CD0">
        <w:t xml:space="preserve">if </w:t>
      </w:r>
      <w:r w:rsidRPr="003E5CD0">
        <w:rPr>
          <w:spacing w:val="-1"/>
        </w:rPr>
        <w:t>such</w:t>
      </w:r>
      <w:r w:rsidRPr="003E5CD0">
        <w:t xml:space="preserve"> </w:t>
      </w:r>
      <w:r w:rsidRPr="003E5CD0">
        <w:rPr>
          <w:spacing w:val="-1"/>
        </w:rPr>
        <w:t>day</w:t>
      </w:r>
      <w:r w:rsidRPr="003E5CD0">
        <w:rPr>
          <w:spacing w:val="-2"/>
        </w:rPr>
        <w:t xml:space="preserve"> </w:t>
      </w:r>
      <w:r w:rsidRPr="003E5CD0">
        <w:t xml:space="preserve">is </w:t>
      </w:r>
      <w:r w:rsidRPr="003E5CD0">
        <w:rPr>
          <w:spacing w:val="-1"/>
        </w:rPr>
        <w:t>not</w:t>
      </w:r>
      <w:r w:rsidRPr="003E5CD0">
        <w:rPr>
          <w:spacing w:val="1"/>
        </w:rPr>
        <w:t xml:space="preserve"> </w:t>
      </w:r>
      <w:r w:rsidRPr="003E5CD0">
        <w:t>a</w:t>
      </w:r>
      <w:r w:rsidRPr="003E5CD0">
        <w:rPr>
          <w:spacing w:val="-2"/>
        </w:rPr>
        <w:t xml:space="preserve"> </w:t>
      </w:r>
      <w:r w:rsidRPr="003E5CD0">
        <w:rPr>
          <w:spacing w:val="-1"/>
        </w:rPr>
        <w:t>Business</w:t>
      </w:r>
      <w:r w:rsidRPr="003E5CD0">
        <w:rPr>
          <w:spacing w:val="1"/>
        </w:rPr>
        <w:t xml:space="preserve"> </w:t>
      </w:r>
      <w:r w:rsidRPr="003E5CD0">
        <w:rPr>
          <w:spacing w:val="-1"/>
        </w:rPr>
        <w:t>Day,</w:t>
      </w:r>
      <w:r w:rsidRPr="003E5CD0">
        <w:t xml:space="preserve"> </w:t>
      </w:r>
      <w:r w:rsidRPr="003E5CD0">
        <w:rPr>
          <w:spacing w:val="-1"/>
        </w:rPr>
        <w:t>then</w:t>
      </w:r>
      <w:r w:rsidRPr="003E5CD0">
        <w:t xml:space="preserve"> on</w:t>
      </w:r>
      <w:r w:rsidRPr="003E5CD0">
        <w:rPr>
          <w:spacing w:val="-2"/>
        </w:rPr>
        <w:t xml:space="preserve"> </w:t>
      </w:r>
      <w:r w:rsidRPr="003E5CD0">
        <w:t>the</w:t>
      </w:r>
      <w:r w:rsidRPr="003E5CD0">
        <w:rPr>
          <w:spacing w:val="-2"/>
        </w:rPr>
        <w:t xml:space="preserve"> </w:t>
      </w:r>
      <w:r w:rsidRPr="003E5CD0">
        <w:t>next</w:t>
      </w:r>
      <w:r w:rsidRPr="003E5CD0">
        <w:rPr>
          <w:spacing w:val="1"/>
        </w:rPr>
        <w:t xml:space="preserve"> </w:t>
      </w:r>
      <w:r w:rsidRPr="003E5CD0">
        <w:rPr>
          <w:spacing w:val="-1"/>
        </w:rPr>
        <w:t>Business</w:t>
      </w:r>
      <w:r w:rsidRPr="003E5CD0">
        <w:t xml:space="preserve"> </w:t>
      </w:r>
      <w:r w:rsidRPr="003E5CD0">
        <w:rPr>
          <w:spacing w:val="-1"/>
        </w:rPr>
        <w:t>Day.</w:t>
      </w:r>
    </w:p>
    <w:p w14:paraId="7FDFE7C6" w14:textId="77777777" w:rsidR="001E0C95" w:rsidRPr="008E45C7" w:rsidRDefault="001E0C95" w:rsidP="008E45C7"/>
    <w:p w14:paraId="4BCB8A65" w14:textId="77777777" w:rsidR="001E0C95" w:rsidRPr="00C049DD" w:rsidRDefault="00972CCB" w:rsidP="007B271D">
      <w:pPr>
        <w:pStyle w:val="BodyText"/>
        <w:ind w:right="114" w:firstLine="719"/>
        <w:jc w:val="both"/>
      </w:pPr>
      <w:r w:rsidRPr="003E5CD0">
        <w:t>Each</w:t>
      </w:r>
      <w:r w:rsidRPr="003E5CD0">
        <w:rPr>
          <w:spacing w:val="50"/>
        </w:rPr>
        <w:t xml:space="preserve"> </w:t>
      </w:r>
      <w:r w:rsidRPr="003E5CD0">
        <w:rPr>
          <w:spacing w:val="-1"/>
        </w:rPr>
        <w:t>Party</w:t>
      </w:r>
      <w:r w:rsidRPr="003E5CD0">
        <w:rPr>
          <w:spacing w:val="47"/>
        </w:rPr>
        <w:t xml:space="preserve"> </w:t>
      </w:r>
      <w:r w:rsidRPr="003E5CD0">
        <w:rPr>
          <w:spacing w:val="-1"/>
        </w:rPr>
        <w:t>will</w:t>
      </w:r>
      <w:r w:rsidRPr="003E5CD0">
        <w:rPr>
          <w:spacing w:val="51"/>
        </w:rPr>
        <w:t xml:space="preserve"> </w:t>
      </w:r>
      <w:r w:rsidRPr="003E5CD0">
        <w:rPr>
          <w:spacing w:val="-2"/>
        </w:rPr>
        <w:t>make</w:t>
      </w:r>
      <w:r w:rsidRPr="003E5CD0">
        <w:rPr>
          <w:spacing w:val="50"/>
        </w:rPr>
        <w:t xml:space="preserve"> </w:t>
      </w:r>
      <w:r w:rsidRPr="003E5CD0">
        <w:rPr>
          <w:spacing w:val="-1"/>
        </w:rPr>
        <w:t>payments</w:t>
      </w:r>
      <w:r w:rsidRPr="003E5CD0">
        <w:rPr>
          <w:spacing w:val="51"/>
        </w:rPr>
        <w:t xml:space="preserve"> </w:t>
      </w:r>
      <w:r w:rsidRPr="003E5CD0">
        <w:t>in</w:t>
      </w:r>
      <w:r w:rsidRPr="003E5CD0">
        <w:rPr>
          <w:spacing w:val="50"/>
        </w:rPr>
        <w:t xml:space="preserve"> </w:t>
      </w:r>
      <w:r w:rsidRPr="003E5CD0">
        <w:rPr>
          <w:spacing w:val="-1"/>
        </w:rPr>
        <w:t>accordance</w:t>
      </w:r>
      <w:r w:rsidRPr="003E5CD0">
        <w:rPr>
          <w:spacing w:val="50"/>
        </w:rPr>
        <w:t xml:space="preserve"> </w:t>
      </w:r>
      <w:r w:rsidRPr="003E5CD0">
        <w:rPr>
          <w:spacing w:val="-2"/>
        </w:rPr>
        <w:t>with</w:t>
      </w:r>
      <w:r w:rsidRPr="003E5CD0">
        <w:rPr>
          <w:spacing w:val="50"/>
        </w:rPr>
        <w:t xml:space="preserve"> </w:t>
      </w:r>
      <w:r w:rsidRPr="003E5CD0">
        <w:rPr>
          <w:spacing w:val="-1"/>
        </w:rPr>
        <w:t>invoice</w:t>
      </w:r>
      <w:r w:rsidRPr="003E5CD0">
        <w:rPr>
          <w:spacing w:val="50"/>
        </w:rPr>
        <w:t xml:space="preserve"> </w:t>
      </w:r>
      <w:r w:rsidRPr="003E5CD0">
        <w:rPr>
          <w:spacing w:val="-1"/>
        </w:rPr>
        <w:t>instructions</w:t>
      </w:r>
      <w:r w:rsidRPr="003E5CD0">
        <w:rPr>
          <w:spacing w:val="51"/>
        </w:rPr>
        <w:t xml:space="preserve"> </w:t>
      </w:r>
      <w:r w:rsidRPr="003E5CD0">
        <w:t>by</w:t>
      </w:r>
      <w:r w:rsidRPr="003E5CD0">
        <w:rPr>
          <w:spacing w:val="47"/>
        </w:rPr>
        <w:t xml:space="preserve"> </w:t>
      </w:r>
      <w:r w:rsidRPr="003E5CD0">
        <w:rPr>
          <w:spacing w:val="-1"/>
        </w:rPr>
        <w:t>electronic</w:t>
      </w:r>
      <w:r w:rsidRPr="003E5CD0">
        <w:rPr>
          <w:spacing w:val="50"/>
        </w:rPr>
        <w:t xml:space="preserve"> </w:t>
      </w:r>
      <w:r w:rsidRPr="003E5CD0">
        <w:rPr>
          <w:spacing w:val="-1"/>
        </w:rPr>
        <w:t>funds</w:t>
      </w:r>
      <w:r w:rsidRPr="003E5CD0">
        <w:rPr>
          <w:spacing w:val="69"/>
        </w:rPr>
        <w:t xml:space="preserve"> </w:t>
      </w:r>
      <w:r w:rsidRPr="003E5CD0">
        <w:rPr>
          <w:spacing w:val="-1"/>
        </w:rPr>
        <w:t>transfer,</w:t>
      </w:r>
      <w:r w:rsidRPr="003E5CD0">
        <w:rPr>
          <w:spacing w:val="4"/>
        </w:rPr>
        <w:t xml:space="preserve"> </w:t>
      </w:r>
      <w:r w:rsidRPr="003E5CD0">
        <w:rPr>
          <w:spacing w:val="-2"/>
        </w:rPr>
        <w:t>or</w:t>
      </w:r>
      <w:r w:rsidRPr="003E5CD0">
        <w:rPr>
          <w:spacing w:val="5"/>
        </w:rPr>
        <w:t xml:space="preserve"> </w:t>
      </w:r>
      <w:r w:rsidRPr="003E5CD0">
        <w:t>by</w:t>
      </w:r>
      <w:r w:rsidRPr="003E5CD0">
        <w:rPr>
          <w:spacing w:val="2"/>
        </w:rPr>
        <w:t xml:space="preserve"> </w:t>
      </w:r>
      <w:r w:rsidRPr="003E5CD0">
        <w:rPr>
          <w:spacing w:val="-1"/>
        </w:rPr>
        <w:t>other</w:t>
      </w:r>
      <w:r w:rsidRPr="003E5CD0">
        <w:rPr>
          <w:spacing w:val="5"/>
        </w:rPr>
        <w:t xml:space="preserve"> </w:t>
      </w:r>
      <w:r w:rsidRPr="003E5CD0">
        <w:rPr>
          <w:spacing w:val="-1"/>
        </w:rPr>
        <w:t>mutually</w:t>
      </w:r>
      <w:r w:rsidRPr="003E5CD0">
        <w:rPr>
          <w:spacing w:val="2"/>
        </w:rPr>
        <w:t xml:space="preserve"> </w:t>
      </w:r>
      <w:r w:rsidRPr="003E5CD0">
        <w:rPr>
          <w:spacing w:val="-1"/>
        </w:rPr>
        <w:t>agreed</w:t>
      </w:r>
      <w:r w:rsidRPr="003E5CD0">
        <w:rPr>
          <w:spacing w:val="4"/>
        </w:rPr>
        <w:t xml:space="preserve"> </w:t>
      </w:r>
      <w:r w:rsidRPr="003E5CD0">
        <w:rPr>
          <w:spacing w:val="-1"/>
        </w:rPr>
        <w:t>methods,</w:t>
      </w:r>
      <w:r w:rsidRPr="003E5CD0">
        <w:rPr>
          <w:spacing w:val="5"/>
        </w:rPr>
        <w:t xml:space="preserve"> </w:t>
      </w:r>
      <w:r w:rsidRPr="003E5CD0">
        <w:t>to</w:t>
      </w:r>
      <w:r w:rsidRPr="003E5CD0">
        <w:rPr>
          <w:spacing w:val="2"/>
        </w:rPr>
        <w:t xml:space="preserve"> </w:t>
      </w:r>
      <w:r w:rsidRPr="003E5CD0">
        <w:t>the</w:t>
      </w:r>
      <w:r w:rsidRPr="003E5CD0">
        <w:rPr>
          <w:spacing w:val="2"/>
        </w:rPr>
        <w:t xml:space="preserve"> </w:t>
      </w:r>
      <w:r w:rsidRPr="003E5CD0">
        <w:rPr>
          <w:spacing w:val="-1"/>
        </w:rPr>
        <w:t>account</w:t>
      </w:r>
      <w:r w:rsidRPr="003E5CD0">
        <w:rPr>
          <w:spacing w:val="5"/>
        </w:rPr>
        <w:t xml:space="preserve"> </w:t>
      </w:r>
      <w:r w:rsidRPr="003E5CD0">
        <w:rPr>
          <w:spacing w:val="-1"/>
        </w:rPr>
        <w:t>designated</w:t>
      </w:r>
      <w:r w:rsidRPr="003E5CD0">
        <w:rPr>
          <w:spacing w:val="4"/>
        </w:rPr>
        <w:t xml:space="preserve"> </w:t>
      </w:r>
      <w:r w:rsidRPr="003E5CD0">
        <w:t>on</w:t>
      </w:r>
      <w:r w:rsidRPr="003E5CD0">
        <w:rPr>
          <w:spacing w:val="4"/>
        </w:rPr>
        <w:t xml:space="preserve"> </w:t>
      </w:r>
      <w:r w:rsidRPr="003E5CD0">
        <w:rPr>
          <w:spacing w:val="-1"/>
        </w:rPr>
        <w:t>the</w:t>
      </w:r>
      <w:r w:rsidRPr="003E5CD0">
        <w:rPr>
          <w:spacing w:val="5"/>
        </w:rPr>
        <w:t xml:space="preserve"> </w:t>
      </w:r>
      <w:r w:rsidRPr="003E5CD0">
        <w:rPr>
          <w:spacing w:val="-2"/>
        </w:rPr>
        <w:t>Cover</w:t>
      </w:r>
      <w:r w:rsidRPr="003E5CD0">
        <w:rPr>
          <w:spacing w:val="5"/>
        </w:rPr>
        <w:t xml:space="preserve"> </w:t>
      </w:r>
      <w:r w:rsidRPr="003E5CD0">
        <w:t>Sheet.</w:t>
      </w:r>
      <w:r w:rsidRPr="003E5CD0">
        <w:rPr>
          <w:spacing w:val="9"/>
        </w:rPr>
        <w:t xml:space="preserve"> </w:t>
      </w:r>
      <w:r w:rsidRPr="003E5CD0">
        <w:rPr>
          <w:spacing w:val="-1"/>
        </w:rPr>
        <w:t>Any</w:t>
      </w:r>
      <w:r w:rsidRPr="003E5CD0">
        <w:rPr>
          <w:spacing w:val="2"/>
        </w:rPr>
        <w:t xml:space="preserve"> </w:t>
      </w:r>
      <w:r w:rsidRPr="003E5CD0">
        <w:rPr>
          <w:spacing w:val="-1"/>
        </w:rPr>
        <w:t>failure</w:t>
      </w:r>
      <w:r>
        <w:rPr>
          <w:spacing w:val="81"/>
        </w:rPr>
        <w:t xml:space="preserve"> </w:t>
      </w:r>
      <w:r>
        <w:rPr>
          <w:rFonts w:cs="Times New Roman"/>
        </w:rPr>
        <w:t>by</w:t>
      </w:r>
      <w:r>
        <w:rPr>
          <w:rFonts w:cs="Times New Roman"/>
          <w:spacing w:val="9"/>
        </w:rPr>
        <w:t xml:space="preserve"> </w:t>
      </w:r>
      <w:r>
        <w:rPr>
          <w:rFonts w:cs="Times New Roman"/>
          <w:spacing w:val="-1"/>
        </w:rPr>
        <w:t>Buyer</w:t>
      </w:r>
      <w:r>
        <w:rPr>
          <w:rFonts w:cs="Times New Roman"/>
          <w:spacing w:val="13"/>
        </w:rPr>
        <w:t xml:space="preserve"> </w:t>
      </w:r>
      <w:r>
        <w:rPr>
          <w:rFonts w:cs="Times New Roman"/>
        </w:rPr>
        <w:t>to</w:t>
      </w:r>
      <w:r>
        <w:rPr>
          <w:rFonts w:cs="Times New Roman"/>
          <w:spacing w:val="11"/>
        </w:rPr>
        <w:t xml:space="preserve"> </w:t>
      </w:r>
      <w:r>
        <w:rPr>
          <w:rFonts w:cs="Times New Roman"/>
          <w:spacing w:val="-2"/>
        </w:rPr>
        <w:t>make</w:t>
      </w:r>
      <w:r>
        <w:rPr>
          <w:rFonts w:cs="Times New Roman"/>
          <w:spacing w:val="12"/>
        </w:rPr>
        <w:t xml:space="preserve"> </w:t>
      </w:r>
      <w:r>
        <w:rPr>
          <w:rFonts w:cs="Times New Roman"/>
        </w:rPr>
        <w:t>a</w:t>
      </w:r>
      <w:r>
        <w:rPr>
          <w:rFonts w:cs="Times New Roman"/>
          <w:spacing w:val="12"/>
        </w:rPr>
        <w:t xml:space="preserve"> </w:t>
      </w:r>
      <w:r>
        <w:rPr>
          <w:rFonts w:cs="Times New Roman"/>
        </w:rPr>
        <w:t>payment</w:t>
      </w:r>
      <w:r>
        <w:rPr>
          <w:rFonts w:cs="Times New Roman"/>
          <w:spacing w:val="12"/>
        </w:rPr>
        <w:t xml:space="preserve"> </w:t>
      </w:r>
      <w:r>
        <w:rPr>
          <w:rFonts w:cs="Times New Roman"/>
        </w:rPr>
        <w:t>or</w:t>
      </w:r>
      <w:r>
        <w:rPr>
          <w:rFonts w:cs="Times New Roman"/>
          <w:spacing w:val="12"/>
        </w:rPr>
        <w:t xml:space="preserve"> </w:t>
      </w:r>
      <w:r>
        <w:rPr>
          <w:rFonts w:cs="Times New Roman"/>
          <w:spacing w:val="-1"/>
        </w:rPr>
        <w:t>prepayment</w:t>
      </w:r>
      <w:r>
        <w:rPr>
          <w:rFonts w:cs="Times New Roman"/>
          <w:spacing w:val="13"/>
        </w:rPr>
        <w:t xml:space="preserve"> </w:t>
      </w:r>
      <w:r>
        <w:rPr>
          <w:rFonts w:cs="Times New Roman"/>
          <w:spacing w:val="-1"/>
        </w:rPr>
        <w:t>will</w:t>
      </w:r>
      <w:r>
        <w:rPr>
          <w:rFonts w:cs="Times New Roman"/>
          <w:spacing w:val="12"/>
        </w:rPr>
        <w:t xml:space="preserve"> </w:t>
      </w:r>
      <w:r>
        <w:rPr>
          <w:rFonts w:cs="Times New Roman"/>
          <w:spacing w:val="-1"/>
        </w:rPr>
        <w:t>not</w:t>
      </w:r>
      <w:r>
        <w:rPr>
          <w:rFonts w:cs="Times New Roman"/>
          <w:spacing w:val="12"/>
        </w:rPr>
        <w:t xml:space="preserve"> </w:t>
      </w:r>
      <w:r>
        <w:rPr>
          <w:rFonts w:cs="Times New Roman"/>
          <w:spacing w:val="-1"/>
        </w:rPr>
        <w:t>excuse</w:t>
      </w:r>
      <w:r>
        <w:rPr>
          <w:rFonts w:cs="Times New Roman"/>
          <w:spacing w:val="12"/>
        </w:rPr>
        <w:t xml:space="preserve"> </w:t>
      </w:r>
      <w:r>
        <w:rPr>
          <w:rFonts w:cs="Times New Roman"/>
          <w:spacing w:val="-1"/>
        </w:rPr>
        <w:t>Buyer’s</w:t>
      </w:r>
      <w:r>
        <w:rPr>
          <w:rFonts w:cs="Times New Roman"/>
          <w:spacing w:val="12"/>
        </w:rPr>
        <w:t xml:space="preserve"> </w:t>
      </w:r>
      <w:r>
        <w:rPr>
          <w:rFonts w:cs="Times New Roman"/>
          <w:spacing w:val="-1"/>
        </w:rPr>
        <w:t>performance,</w:t>
      </w:r>
      <w:r>
        <w:rPr>
          <w:rFonts w:cs="Times New Roman"/>
          <w:spacing w:val="12"/>
        </w:rPr>
        <w:t xml:space="preserve"> </w:t>
      </w:r>
      <w:r>
        <w:rPr>
          <w:rFonts w:cs="Times New Roman"/>
        </w:rPr>
        <w:t>and,</w:t>
      </w:r>
      <w:r>
        <w:rPr>
          <w:rFonts w:cs="Times New Roman"/>
          <w:spacing w:val="12"/>
        </w:rPr>
        <w:t xml:space="preserve"> </w:t>
      </w:r>
      <w:r>
        <w:rPr>
          <w:rFonts w:cs="Times New Roman"/>
          <w:spacing w:val="-1"/>
        </w:rPr>
        <w:t>unless</w:t>
      </w:r>
      <w:r>
        <w:rPr>
          <w:rFonts w:cs="Times New Roman"/>
          <w:spacing w:val="12"/>
        </w:rPr>
        <w:t xml:space="preserve"> </w:t>
      </w:r>
      <w:r>
        <w:rPr>
          <w:rFonts w:cs="Times New Roman"/>
          <w:spacing w:val="-2"/>
        </w:rPr>
        <w:t>otherwise</w:t>
      </w:r>
      <w:r>
        <w:rPr>
          <w:rFonts w:cs="Times New Roman"/>
          <w:spacing w:val="53"/>
        </w:rPr>
        <w:t xml:space="preserve"> </w:t>
      </w:r>
      <w:r>
        <w:rPr>
          <w:spacing w:val="-1"/>
        </w:rPr>
        <w:t>provided</w:t>
      </w:r>
      <w:r>
        <w:rPr>
          <w:spacing w:val="14"/>
        </w:rPr>
        <w:t xml:space="preserve"> </w:t>
      </w:r>
      <w:r>
        <w:rPr>
          <w:spacing w:val="-1"/>
        </w:rPr>
        <w:t>in</w:t>
      </w:r>
      <w:r>
        <w:rPr>
          <w:spacing w:val="14"/>
        </w:rPr>
        <w:t xml:space="preserve"> </w:t>
      </w:r>
      <w:r>
        <w:t>a</w:t>
      </w:r>
      <w:r>
        <w:rPr>
          <w:spacing w:val="14"/>
        </w:rPr>
        <w:t xml:space="preserve"> </w:t>
      </w:r>
      <w:r>
        <w:rPr>
          <w:spacing w:val="-1"/>
        </w:rPr>
        <w:t>Transaction,</w:t>
      </w:r>
      <w:r>
        <w:rPr>
          <w:spacing w:val="11"/>
        </w:rPr>
        <w:t xml:space="preserve"> </w:t>
      </w:r>
      <w:r>
        <w:t>any</w:t>
      </w:r>
      <w:r>
        <w:rPr>
          <w:spacing w:val="12"/>
        </w:rPr>
        <w:t xml:space="preserve"> </w:t>
      </w:r>
      <w:r>
        <w:rPr>
          <w:spacing w:val="-1"/>
        </w:rPr>
        <w:t>failure</w:t>
      </w:r>
      <w:r>
        <w:rPr>
          <w:spacing w:val="14"/>
        </w:rPr>
        <w:t xml:space="preserve"> </w:t>
      </w:r>
      <w:r>
        <w:t>by</w:t>
      </w:r>
      <w:r>
        <w:rPr>
          <w:spacing w:val="11"/>
        </w:rPr>
        <w:t xml:space="preserve"> </w:t>
      </w:r>
      <w:r>
        <w:rPr>
          <w:spacing w:val="-1"/>
        </w:rPr>
        <w:t>Seller</w:t>
      </w:r>
      <w:r>
        <w:rPr>
          <w:spacing w:val="13"/>
        </w:rPr>
        <w:t xml:space="preserve"> </w:t>
      </w:r>
      <w:r>
        <w:t>to</w:t>
      </w:r>
      <w:r>
        <w:rPr>
          <w:spacing w:val="14"/>
        </w:rPr>
        <w:t xml:space="preserve"> </w:t>
      </w:r>
      <w:r>
        <w:rPr>
          <w:spacing w:val="-1"/>
        </w:rPr>
        <w:t>Deliver</w:t>
      </w:r>
      <w:r>
        <w:rPr>
          <w:spacing w:val="15"/>
        </w:rPr>
        <w:t xml:space="preserve"> </w:t>
      </w:r>
      <w:r>
        <w:rPr>
          <w:spacing w:val="-1"/>
        </w:rPr>
        <w:t>the</w:t>
      </w:r>
      <w:r>
        <w:rPr>
          <w:spacing w:val="14"/>
        </w:rPr>
        <w:t xml:space="preserve"> </w:t>
      </w:r>
      <w:r>
        <w:rPr>
          <w:spacing w:val="-1"/>
        </w:rPr>
        <w:t>quantity</w:t>
      </w:r>
      <w:r>
        <w:rPr>
          <w:spacing w:val="11"/>
        </w:rPr>
        <w:t xml:space="preserve"> </w:t>
      </w:r>
      <w:r>
        <w:rPr>
          <w:spacing w:val="-1"/>
        </w:rPr>
        <w:t>agreed</w:t>
      </w:r>
      <w:r>
        <w:rPr>
          <w:spacing w:val="14"/>
        </w:rPr>
        <w:t xml:space="preserve"> </w:t>
      </w:r>
      <w:r>
        <w:t>to</w:t>
      </w:r>
      <w:r>
        <w:rPr>
          <w:spacing w:val="11"/>
        </w:rPr>
        <w:t xml:space="preserve"> </w:t>
      </w:r>
      <w:r>
        <w:t>in</w:t>
      </w:r>
      <w:r>
        <w:rPr>
          <w:spacing w:val="14"/>
        </w:rPr>
        <w:t xml:space="preserve"> </w:t>
      </w:r>
      <w:r>
        <w:t>the</w:t>
      </w:r>
      <w:r>
        <w:rPr>
          <w:spacing w:val="12"/>
        </w:rPr>
        <w:t xml:space="preserve"> </w:t>
      </w:r>
      <w:r>
        <w:rPr>
          <w:spacing w:val="-1"/>
        </w:rPr>
        <w:t>Transaction</w:t>
      </w:r>
      <w:r>
        <w:rPr>
          <w:spacing w:val="14"/>
        </w:rPr>
        <w:t xml:space="preserve"> </w:t>
      </w:r>
      <w:r>
        <w:rPr>
          <w:spacing w:val="-1"/>
        </w:rPr>
        <w:t>will</w:t>
      </w:r>
      <w:r>
        <w:rPr>
          <w:spacing w:val="67"/>
        </w:rPr>
        <w:t xml:space="preserve"> </w:t>
      </w:r>
      <w:r>
        <w:t>n</w:t>
      </w:r>
      <w:r>
        <w:rPr>
          <w:rFonts w:cs="Times New Roman"/>
        </w:rPr>
        <w:t>ot</w:t>
      </w:r>
      <w:r>
        <w:rPr>
          <w:rFonts w:cs="Times New Roman"/>
          <w:spacing w:val="20"/>
        </w:rPr>
        <w:t xml:space="preserve"> </w:t>
      </w:r>
      <w:r>
        <w:rPr>
          <w:rFonts w:cs="Times New Roman"/>
          <w:spacing w:val="-1"/>
        </w:rPr>
        <w:t>excuse</w:t>
      </w:r>
      <w:r>
        <w:rPr>
          <w:rFonts w:cs="Times New Roman"/>
          <w:spacing w:val="19"/>
        </w:rPr>
        <w:t xml:space="preserve"> </w:t>
      </w:r>
      <w:r>
        <w:rPr>
          <w:rFonts w:cs="Times New Roman"/>
          <w:spacing w:val="-1"/>
        </w:rPr>
        <w:t>Seller’s</w:t>
      </w:r>
      <w:r>
        <w:rPr>
          <w:rFonts w:cs="Times New Roman"/>
          <w:spacing w:val="19"/>
        </w:rPr>
        <w:t xml:space="preserve"> </w:t>
      </w:r>
      <w:r>
        <w:rPr>
          <w:rFonts w:cs="Times New Roman"/>
          <w:spacing w:val="-1"/>
        </w:rPr>
        <w:t>performance.</w:t>
      </w:r>
      <w:r>
        <w:rPr>
          <w:rFonts w:cs="Times New Roman"/>
          <w:spacing w:val="38"/>
        </w:rPr>
        <w:t xml:space="preserve"> </w:t>
      </w:r>
      <w:r>
        <w:rPr>
          <w:rFonts w:cs="Times New Roman"/>
          <w:spacing w:val="-1"/>
        </w:rPr>
        <w:t>Any</w:t>
      </w:r>
      <w:r>
        <w:rPr>
          <w:rFonts w:cs="Times New Roman"/>
          <w:spacing w:val="16"/>
        </w:rPr>
        <w:t xml:space="preserve"> </w:t>
      </w:r>
      <w:r>
        <w:rPr>
          <w:rFonts w:cs="Times New Roman"/>
          <w:spacing w:val="-1"/>
        </w:rPr>
        <w:t>amounts</w:t>
      </w:r>
      <w:r>
        <w:rPr>
          <w:rFonts w:cs="Times New Roman"/>
          <w:spacing w:val="19"/>
        </w:rPr>
        <w:t xml:space="preserve"> </w:t>
      </w:r>
      <w:r>
        <w:rPr>
          <w:rFonts w:cs="Times New Roman"/>
        </w:rPr>
        <w:t>not</w:t>
      </w:r>
      <w:r>
        <w:rPr>
          <w:rFonts w:cs="Times New Roman"/>
          <w:spacing w:val="15"/>
        </w:rPr>
        <w:t xml:space="preserve"> </w:t>
      </w:r>
      <w:r>
        <w:rPr>
          <w:rFonts w:cs="Times New Roman"/>
        </w:rPr>
        <w:t>paid</w:t>
      </w:r>
      <w:r>
        <w:rPr>
          <w:rFonts w:cs="Times New Roman"/>
          <w:spacing w:val="16"/>
        </w:rPr>
        <w:t xml:space="preserve"> </w:t>
      </w:r>
      <w:r>
        <w:rPr>
          <w:rFonts w:cs="Times New Roman"/>
        </w:rPr>
        <w:t>by</w:t>
      </w:r>
      <w:r>
        <w:rPr>
          <w:rFonts w:cs="Times New Roman"/>
          <w:spacing w:val="16"/>
        </w:rPr>
        <w:t xml:space="preserve"> </w:t>
      </w:r>
      <w:r>
        <w:rPr>
          <w:rFonts w:cs="Times New Roman"/>
        </w:rPr>
        <w:t>the</w:t>
      </w:r>
      <w:r>
        <w:rPr>
          <w:rFonts w:cs="Times New Roman"/>
          <w:spacing w:val="19"/>
        </w:rPr>
        <w:t xml:space="preserve"> </w:t>
      </w:r>
      <w:r>
        <w:rPr>
          <w:rFonts w:cs="Times New Roman"/>
          <w:spacing w:val="-1"/>
        </w:rPr>
        <w:t>due</w:t>
      </w:r>
      <w:r>
        <w:rPr>
          <w:rFonts w:cs="Times New Roman"/>
          <w:spacing w:val="19"/>
        </w:rPr>
        <w:t xml:space="preserve"> </w:t>
      </w:r>
      <w:r>
        <w:rPr>
          <w:rFonts w:cs="Times New Roman"/>
          <w:spacing w:val="-2"/>
        </w:rPr>
        <w:t>date</w:t>
      </w:r>
      <w:r>
        <w:rPr>
          <w:rFonts w:cs="Times New Roman"/>
          <w:spacing w:val="19"/>
        </w:rPr>
        <w:t xml:space="preserve"> </w:t>
      </w:r>
      <w:r>
        <w:rPr>
          <w:rFonts w:cs="Times New Roman"/>
          <w:spacing w:val="-1"/>
        </w:rPr>
        <w:t>are</w:t>
      </w:r>
      <w:r>
        <w:rPr>
          <w:rFonts w:cs="Times New Roman"/>
          <w:spacing w:val="19"/>
        </w:rPr>
        <w:t xml:space="preserve"> </w:t>
      </w:r>
      <w:r>
        <w:rPr>
          <w:rFonts w:cs="Times New Roman"/>
          <w:spacing w:val="-1"/>
        </w:rPr>
        <w:t>delinquent</w:t>
      </w:r>
      <w:r>
        <w:rPr>
          <w:rFonts w:cs="Times New Roman"/>
          <w:spacing w:val="20"/>
        </w:rPr>
        <w:t xml:space="preserve"> </w:t>
      </w:r>
      <w:r>
        <w:rPr>
          <w:rFonts w:cs="Times New Roman"/>
          <w:spacing w:val="-1"/>
        </w:rPr>
        <w:t>and</w:t>
      </w:r>
      <w:r>
        <w:rPr>
          <w:rFonts w:cs="Times New Roman"/>
          <w:spacing w:val="19"/>
        </w:rPr>
        <w:t xml:space="preserve"> </w:t>
      </w:r>
      <w:r>
        <w:rPr>
          <w:rFonts w:cs="Times New Roman"/>
          <w:spacing w:val="-1"/>
        </w:rPr>
        <w:t>will</w:t>
      </w:r>
      <w:r>
        <w:rPr>
          <w:rFonts w:cs="Times New Roman"/>
          <w:spacing w:val="17"/>
        </w:rPr>
        <w:t xml:space="preserve"> </w:t>
      </w:r>
      <w:r>
        <w:rPr>
          <w:rFonts w:cs="Times New Roman"/>
          <w:spacing w:val="-1"/>
        </w:rPr>
        <w:t>accrue</w:t>
      </w:r>
      <w:r>
        <w:rPr>
          <w:rFonts w:cs="Times New Roman"/>
          <w:spacing w:val="41"/>
        </w:rPr>
        <w:t xml:space="preserve"> </w:t>
      </w:r>
      <w:r>
        <w:rPr>
          <w:spacing w:val="-1"/>
        </w:rPr>
        <w:t>interest</w:t>
      </w:r>
      <w:r>
        <w:rPr>
          <w:spacing w:val="37"/>
        </w:rPr>
        <w:t xml:space="preserve"> </w:t>
      </w:r>
      <w:r>
        <w:rPr>
          <w:spacing w:val="-1"/>
        </w:rPr>
        <w:t>at</w:t>
      </w:r>
      <w:r>
        <w:rPr>
          <w:spacing w:val="36"/>
        </w:rPr>
        <w:t xml:space="preserve"> </w:t>
      </w:r>
      <w:r>
        <w:rPr>
          <w:spacing w:val="-1"/>
        </w:rPr>
        <w:t>the</w:t>
      </w:r>
      <w:r>
        <w:rPr>
          <w:spacing w:val="36"/>
        </w:rPr>
        <w:t xml:space="preserve"> </w:t>
      </w:r>
      <w:r>
        <w:rPr>
          <w:spacing w:val="-2"/>
        </w:rPr>
        <w:t>prime</w:t>
      </w:r>
      <w:r>
        <w:rPr>
          <w:spacing w:val="36"/>
        </w:rPr>
        <w:t xml:space="preserve"> </w:t>
      </w:r>
      <w:r>
        <w:t>rate</w:t>
      </w:r>
      <w:r>
        <w:rPr>
          <w:spacing w:val="34"/>
        </w:rPr>
        <w:t xml:space="preserve"> </w:t>
      </w:r>
      <w:r>
        <w:t>of</w:t>
      </w:r>
      <w:r>
        <w:rPr>
          <w:spacing w:val="36"/>
        </w:rPr>
        <w:t xml:space="preserve"> </w:t>
      </w:r>
      <w:r>
        <w:rPr>
          <w:spacing w:val="-1"/>
        </w:rPr>
        <w:t>interest</w:t>
      </w:r>
      <w:r>
        <w:rPr>
          <w:spacing w:val="36"/>
        </w:rPr>
        <w:t xml:space="preserve"> </w:t>
      </w:r>
      <w:r>
        <w:rPr>
          <w:spacing w:val="-1"/>
        </w:rPr>
        <w:t>until</w:t>
      </w:r>
      <w:r>
        <w:rPr>
          <w:spacing w:val="36"/>
        </w:rPr>
        <w:t xml:space="preserve"> </w:t>
      </w:r>
      <w:r>
        <w:t>an</w:t>
      </w:r>
      <w:r>
        <w:rPr>
          <w:spacing w:val="36"/>
        </w:rPr>
        <w:t xml:space="preserve"> </w:t>
      </w:r>
      <w:r>
        <w:rPr>
          <w:spacing w:val="-1"/>
        </w:rPr>
        <w:t>Event</w:t>
      </w:r>
      <w:r>
        <w:rPr>
          <w:spacing w:val="34"/>
        </w:rPr>
        <w:t xml:space="preserve"> </w:t>
      </w:r>
      <w:r>
        <w:t>of</w:t>
      </w:r>
      <w:r>
        <w:rPr>
          <w:spacing w:val="36"/>
        </w:rPr>
        <w:t xml:space="preserve"> </w:t>
      </w:r>
      <w:r>
        <w:rPr>
          <w:spacing w:val="-1"/>
        </w:rPr>
        <w:t>Default</w:t>
      </w:r>
      <w:r>
        <w:rPr>
          <w:spacing w:val="36"/>
        </w:rPr>
        <w:t xml:space="preserve"> </w:t>
      </w:r>
      <w:r>
        <w:t>has</w:t>
      </w:r>
      <w:r>
        <w:rPr>
          <w:spacing w:val="36"/>
        </w:rPr>
        <w:t xml:space="preserve"> </w:t>
      </w:r>
      <w:r>
        <w:rPr>
          <w:spacing w:val="-1"/>
        </w:rPr>
        <w:t>been</w:t>
      </w:r>
      <w:r>
        <w:rPr>
          <w:spacing w:val="35"/>
        </w:rPr>
        <w:t xml:space="preserve"> </w:t>
      </w:r>
      <w:r>
        <w:rPr>
          <w:spacing w:val="-1"/>
        </w:rPr>
        <w:t>declared,</w:t>
      </w:r>
      <w:r>
        <w:rPr>
          <w:spacing w:val="36"/>
        </w:rPr>
        <w:t xml:space="preserve"> </w:t>
      </w:r>
      <w:r>
        <w:t>in</w:t>
      </w:r>
      <w:r>
        <w:rPr>
          <w:spacing w:val="35"/>
        </w:rPr>
        <w:t xml:space="preserve"> </w:t>
      </w:r>
      <w:r>
        <w:rPr>
          <w:spacing w:val="-1"/>
        </w:rPr>
        <w:t>which</w:t>
      </w:r>
      <w:r>
        <w:rPr>
          <w:spacing w:val="36"/>
        </w:rPr>
        <w:t xml:space="preserve"> </w:t>
      </w:r>
      <w:r>
        <w:rPr>
          <w:spacing w:val="-1"/>
        </w:rPr>
        <w:t>case</w:t>
      </w:r>
      <w:r>
        <w:rPr>
          <w:spacing w:val="36"/>
        </w:rPr>
        <w:t xml:space="preserve"> </w:t>
      </w:r>
      <w:r>
        <w:rPr>
          <w:spacing w:val="-1"/>
        </w:rPr>
        <w:t>such</w:t>
      </w:r>
      <w:r>
        <w:rPr>
          <w:spacing w:val="45"/>
        </w:rPr>
        <w:t xml:space="preserve"> </w:t>
      </w:r>
      <w:r>
        <w:rPr>
          <w:spacing w:val="-1"/>
        </w:rPr>
        <w:t>amounts</w:t>
      </w:r>
      <w:r>
        <w:rPr>
          <w:spacing w:val="26"/>
        </w:rPr>
        <w:t xml:space="preserve"> </w:t>
      </w:r>
      <w:r>
        <w:rPr>
          <w:spacing w:val="-1"/>
        </w:rPr>
        <w:t>will</w:t>
      </w:r>
      <w:r>
        <w:rPr>
          <w:spacing w:val="27"/>
        </w:rPr>
        <w:t xml:space="preserve"> </w:t>
      </w:r>
      <w:r>
        <w:rPr>
          <w:spacing w:val="-1"/>
        </w:rPr>
        <w:t>bear</w:t>
      </w:r>
      <w:r>
        <w:rPr>
          <w:spacing w:val="27"/>
        </w:rPr>
        <w:t xml:space="preserve"> </w:t>
      </w:r>
      <w:r>
        <w:rPr>
          <w:spacing w:val="-1"/>
        </w:rPr>
        <w:t>interest</w:t>
      </w:r>
      <w:r>
        <w:rPr>
          <w:spacing w:val="24"/>
        </w:rPr>
        <w:t xml:space="preserve"> </w:t>
      </w:r>
      <w:r>
        <w:t>at</w:t>
      </w:r>
      <w:r>
        <w:rPr>
          <w:spacing w:val="27"/>
        </w:rPr>
        <w:t xml:space="preserve"> </w:t>
      </w:r>
      <w:r>
        <w:rPr>
          <w:spacing w:val="-1"/>
        </w:rPr>
        <w:t>the</w:t>
      </w:r>
      <w:r>
        <w:rPr>
          <w:spacing w:val="26"/>
        </w:rPr>
        <w:t xml:space="preserve"> </w:t>
      </w:r>
      <w:r>
        <w:rPr>
          <w:spacing w:val="-2"/>
        </w:rPr>
        <w:t>prime</w:t>
      </w:r>
      <w:r>
        <w:rPr>
          <w:spacing w:val="26"/>
        </w:rPr>
        <w:t xml:space="preserve"> </w:t>
      </w:r>
      <w:r>
        <w:rPr>
          <w:spacing w:val="-1"/>
        </w:rPr>
        <w:t>lending</w:t>
      </w:r>
      <w:r>
        <w:rPr>
          <w:spacing w:val="24"/>
        </w:rPr>
        <w:t xml:space="preserve"> </w:t>
      </w:r>
      <w:r>
        <w:t>rate</w:t>
      </w:r>
      <w:r>
        <w:rPr>
          <w:spacing w:val="31"/>
        </w:rPr>
        <w:t xml:space="preserve"> </w:t>
      </w:r>
      <w:r>
        <w:rPr>
          <w:spacing w:val="-2"/>
        </w:rPr>
        <w:t>of</w:t>
      </w:r>
      <w:r>
        <w:rPr>
          <w:spacing w:val="27"/>
        </w:rPr>
        <w:t xml:space="preserve"> </w:t>
      </w:r>
      <w:r>
        <w:rPr>
          <w:spacing w:val="-1"/>
        </w:rPr>
        <w:t>interest</w:t>
      </w:r>
      <w:r>
        <w:rPr>
          <w:spacing w:val="27"/>
        </w:rPr>
        <w:t xml:space="preserve"> </w:t>
      </w:r>
      <w:r>
        <w:rPr>
          <w:spacing w:val="-1"/>
        </w:rPr>
        <w:t>plus</w:t>
      </w:r>
      <w:r>
        <w:rPr>
          <w:spacing w:val="26"/>
        </w:rPr>
        <w:t xml:space="preserve"> </w:t>
      </w:r>
      <w:r>
        <w:rPr>
          <w:spacing w:val="-1"/>
        </w:rPr>
        <w:t>three</w:t>
      </w:r>
      <w:r>
        <w:rPr>
          <w:spacing w:val="26"/>
        </w:rPr>
        <w:t xml:space="preserve"> </w:t>
      </w:r>
      <w:r>
        <w:rPr>
          <w:spacing w:val="-1"/>
        </w:rPr>
        <w:t>percent</w:t>
      </w:r>
      <w:r>
        <w:rPr>
          <w:spacing w:val="27"/>
        </w:rPr>
        <w:t xml:space="preserve"> </w:t>
      </w:r>
      <w:r>
        <w:t>per</w:t>
      </w:r>
      <w:r>
        <w:rPr>
          <w:spacing w:val="25"/>
        </w:rPr>
        <w:t xml:space="preserve"> </w:t>
      </w:r>
      <w:r>
        <w:rPr>
          <w:spacing w:val="-1"/>
        </w:rPr>
        <w:t>annum.</w:t>
      </w:r>
      <w:r>
        <w:rPr>
          <w:spacing w:val="52"/>
        </w:rPr>
        <w:t xml:space="preserve"> </w:t>
      </w:r>
      <w:r>
        <w:t>A</w:t>
      </w:r>
      <w:r>
        <w:rPr>
          <w:spacing w:val="25"/>
        </w:rPr>
        <w:t xml:space="preserve"> </w:t>
      </w:r>
      <w:r>
        <w:t>Party</w:t>
      </w:r>
      <w:r>
        <w:rPr>
          <w:spacing w:val="49"/>
        </w:rPr>
        <w:t xml:space="preserve"> </w:t>
      </w:r>
      <w:r>
        <w:rPr>
          <w:spacing w:val="-2"/>
        </w:rPr>
        <w:t>may,</w:t>
      </w:r>
      <w:r>
        <w:t xml:space="preserve"> in </w:t>
      </w:r>
      <w:r>
        <w:rPr>
          <w:spacing w:val="-1"/>
        </w:rPr>
        <w:t>good</w:t>
      </w:r>
      <w:r>
        <w:t xml:space="preserve"> faith, </w:t>
      </w:r>
      <w:r>
        <w:rPr>
          <w:spacing w:val="-1"/>
        </w:rPr>
        <w:t>dispute</w:t>
      </w:r>
      <w:r>
        <w:rPr>
          <w:spacing w:val="-2"/>
        </w:rPr>
        <w:t xml:space="preserve"> </w:t>
      </w:r>
      <w:r>
        <w:t xml:space="preserve">the </w:t>
      </w:r>
      <w:r>
        <w:rPr>
          <w:spacing w:val="-1"/>
        </w:rPr>
        <w:t>correctness</w:t>
      </w:r>
      <w:r>
        <w:t xml:space="preserve"> </w:t>
      </w:r>
      <w:r>
        <w:rPr>
          <w:spacing w:val="-1"/>
        </w:rPr>
        <w:t>of</w:t>
      </w:r>
      <w:r>
        <w:t xml:space="preserve"> any</w:t>
      </w:r>
      <w:r>
        <w:rPr>
          <w:spacing w:val="-2"/>
        </w:rPr>
        <w:t xml:space="preserve"> </w:t>
      </w:r>
      <w:r>
        <w:rPr>
          <w:spacing w:val="-1"/>
        </w:rPr>
        <w:t>invoice</w:t>
      </w:r>
      <w:r>
        <w:t xml:space="preserve"> </w:t>
      </w:r>
      <w:r>
        <w:rPr>
          <w:spacing w:val="-1"/>
        </w:rPr>
        <w:t>within</w:t>
      </w:r>
      <w:r>
        <w:t xml:space="preserve"> </w:t>
      </w:r>
      <w:r>
        <w:rPr>
          <w:spacing w:val="-1"/>
        </w:rPr>
        <w:t>one</w:t>
      </w:r>
      <w:r>
        <w:t xml:space="preserve"> </w:t>
      </w:r>
      <w:r>
        <w:rPr>
          <w:spacing w:val="-1"/>
        </w:rPr>
        <w:t>year.</w:t>
      </w:r>
      <w:r>
        <w:t xml:space="preserve">  </w:t>
      </w:r>
      <w:r>
        <w:rPr>
          <w:spacing w:val="-2"/>
        </w:rPr>
        <w:t>If</w:t>
      </w:r>
      <w:r>
        <w:t xml:space="preserve"> an </w:t>
      </w:r>
      <w:r>
        <w:rPr>
          <w:spacing w:val="-1"/>
        </w:rPr>
        <w:t>invoice</w:t>
      </w:r>
      <w:r>
        <w:t xml:space="preserve"> or </w:t>
      </w:r>
      <w:r>
        <w:rPr>
          <w:spacing w:val="-1"/>
        </w:rPr>
        <w:t>portion</w:t>
      </w:r>
      <w:r>
        <w:t xml:space="preserve"> </w:t>
      </w:r>
      <w:r>
        <w:rPr>
          <w:spacing w:val="-1"/>
        </w:rPr>
        <w:t>thereof</w:t>
      </w:r>
      <w:r>
        <w:rPr>
          <w:spacing w:val="55"/>
        </w:rPr>
        <w:t xml:space="preserve"> </w:t>
      </w:r>
      <w:r>
        <w:t>is</w:t>
      </w:r>
      <w:r>
        <w:rPr>
          <w:spacing w:val="26"/>
        </w:rPr>
        <w:t xml:space="preserve"> </w:t>
      </w:r>
      <w:r>
        <w:rPr>
          <w:spacing w:val="-1"/>
        </w:rPr>
        <w:t>disputed,</w:t>
      </w:r>
      <w:r>
        <w:rPr>
          <w:spacing w:val="24"/>
        </w:rPr>
        <w:t xml:space="preserve"> </w:t>
      </w:r>
      <w:r>
        <w:rPr>
          <w:spacing w:val="-1"/>
        </w:rPr>
        <w:t>the</w:t>
      </w:r>
      <w:r>
        <w:rPr>
          <w:spacing w:val="26"/>
        </w:rPr>
        <w:t xml:space="preserve"> </w:t>
      </w:r>
      <w:r>
        <w:rPr>
          <w:spacing w:val="-1"/>
        </w:rPr>
        <w:t>undisputed</w:t>
      </w:r>
      <w:r>
        <w:rPr>
          <w:spacing w:val="24"/>
        </w:rPr>
        <w:t xml:space="preserve"> </w:t>
      </w:r>
      <w:r>
        <w:rPr>
          <w:spacing w:val="-1"/>
        </w:rPr>
        <w:t>portion</w:t>
      </w:r>
      <w:r>
        <w:rPr>
          <w:spacing w:val="24"/>
        </w:rPr>
        <w:t xml:space="preserve"> </w:t>
      </w:r>
      <w:r>
        <w:t>of</w:t>
      </w:r>
      <w:r>
        <w:rPr>
          <w:spacing w:val="24"/>
        </w:rPr>
        <w:t xml:space="preserve"> </w:t>
      </w:r>
      <w:r>
        <w:t>the</w:t>
      </w:r>
      <w:r>
        <w:rPr>
          <w:spacing w:val="24"/>
        </w:rPr>
        <w:t xml:space="preserve"> </w:t>
      </w:r>
      <w:r>
        <w:rPr>
          <w:spacing w:val="-1"/>
        </w:rPr>
        <w:t>invoice</w:t>
      </w:r>
      <w:r>
        <w:rPr>
          <w:spacing w:val="26"/>
        </w:rPr>
        <w:t xml:space="preserve"> </w:t>
      </w:r>
      <w:r>
        <w:rPr>
          <w:spacing w:val="-1"/>
        </w:rPr>
        <w:t>must</w:t>
      </w:r>
      <w:r>
        <w:rPr>
          <w:spacing w:val="27"/>
        </w:rPr>
        <w:t xml:space="preserve"> </w:t>
      </w:r>
      <w:r>
        <w:t>be</w:t>
      </w:r>
      <w:r>
        <w:rPr>
          <w:spacing w:val="24"/>
        </w:rPr>
        <w:t xml:space="preserve"> </w:t>
      </w:r>
      <w:r>
        <w:rPr>
          <w:spacing w:val="-1"/>
        </w:rPr>
        <w:t>paid</w:t>
      </w:r>
      <w:r>
        <w:rPr>
          <w:spacing w:val="26"/>
        </w:rPr>
        <w:t xml:space="preserve"> </w:t>
      </w:r>
      <w:r>
        <w:rPr>
          <w:spacing w:val="-1"/>
        </w:rPr>
        <w:t>when</w:t>
      </w:r>
      <w:r>
        <w:rPr>
          <w:spacing w:val="24"/>
        </w:rPr>
        <w:t xml:space="preserve"> </w:t>
      </w:r>
      <w:r>
        <w:t>due,</w:t>
      </w:r>
      <w:r>
        <w:rPr>
          <w:spacing w:val="26"/>
        </w:rPr>
        <w:t xml:space="preserve"> </w:t>
      </w:r>
      <w:r>
        <w:rPr>
          <w:spacing w:val="-1"/>
        </w:rPr>
        <w:t>with</w:t>
      </w:r>
      <w:r>
        <w:rPr>
          <w:spacing w:val="24"/>
        </w:rPr>
        <w:t xml:space="preserve"> </w:t>
      </w:r>
      <w:r>
        <w:rPr>
          <w:spacing w:val="-1"/>
        </w:rPr>
        <w:t>notice</w:t>
      </w:r>
      <w:r>
        <w:rPr>
          <w:spacing w:val="26"/>
        </w:rPr>
        <w:t xml:space="preserve"> </w:t>
      </w:r>
      <w:r>
        <w:rPr>
          <w:spacing w:val="-2"/>
        </w:rPr>
        <w:t>of</w:t>
      </w:r>
      <w:r>
        <w:rPr>
          <w:spacing w:val="24"/>
        </w:rPr>
        <w:t xml:space="preserve"> </w:t>
      </w:r>
      <w:r>
        <w:t>the</w:t>
      </w:r>
      <w:r>
        <w:rPr>
          <w:spacing w:val="26"/>
        </w:rPr>
        <w:t xml:space="preserve"> </w:t>
      </w:r>
      <w:r>
        <w:rPr>
          <w:spacing w:val="-1"/>
        </w:rPr>
        <w:t>objection</w:t>
      </w:r>
      <w:r>
        <w:rPr>
          <w:spacing w:val="65"/>
        </w:rPr>
        <w:t xml:space="preserve"> </w:t>
      </w:r>
      <w:r>
        <w:rPr>
          <w:spacing w:val="-2"/>
        </w:rPr>
        <w:t>given</w:t>
      </w:r>
      <w:r>
        <w:rPr>
          <w:spacing w:val="2"/>
        </w:rPr>
        <w:t xml:space="preserve"> </w:t>
      </w:r>
      <w:r>
        <w:t>to</w:t>
      </w:r>
      <w:r>
        <w:rPr>
          <w:spacing w:val="2"/>
        </w:rPr>
        <w:t xml:space="preserve"> </w:t>
      </w:r>
      <w:r>
        <w:t>the</w:t>
      </w:r>
      <w:r>
        <w:rPr>
          <w:spacing w:val="2"/>
        </w:rPr>
        <w:t xml:space="preserve"> </w:t>
      </w:r>
      <w:r>
        <w:t>other</w:t>
      </w:r>
      <w:r>
        <w:rPr>
          <w:spacing w:val="3"/>
        </w:rPr>
        <w:t xml:space="preserve"> </w:t>
      </w:r>
      <w:r>
        <w:rPr>
          <w:spacing w:val="-1"/>
        </w:rPr>
        <w:t>Party.</w:t>
      </w:r>
      <w:r>
        <w:rPr>
          <w:spacing w:val="4"/>
        </w:rPr>
        <w:t xml:space="preserve"> </w:t>
      </w:r>
      <w:r>
        <w:t>Any</w:t>
      </w:r>
      <w:r>
        <w:rPr>
          <w:spacing w:val="-1"/>
        </w:rPr>
        <w:t xml:space="preserve"> invoice</w:t>
      </w:r>
      <w:r>
        <w:rPr>
          <w:spacing w:val="2"/>
        </w:rPr>
        <w:t xml:space="preserve"> </w:t>
      </w:r>
      <w:r>
        <w:rPr>
          <w:spacing w:val="-1"/>
        </w:rPr>
        <w:t>dispute</w:t>
      </w:r>
      <w:r>
        <w:rPr>
          <w:spacing w:val="2"/>
        </w:rPr>
        <w:t xml:space="preserve"> </w:t>
      </w:r>
      <w:r>
        <w:rPr>
          <w:spacing w:val="-1"/>
        </w:rPr>
        <w:t>must</w:t>
      </w:r>
      <w:r>
        <w:rPr>
          <w:spacing w:val="3"/>
        </w:rPr>
        <w:t xml:space="preserve"> </w:t>
      </w:r>
      <w:r>
        <w:t>be</w:t>
      </w:r>
      <w:r>
        <w:rPr>
          <w:spacing w:val="2"/>
        </w:rPr>
        <w:t xml:space="preserve"> </w:t>
      </w:r>
      <w:r>
        <w:t>in</w:t>
      </w:r>
      <w:r>
        <w:rPr>
          <w:spacing w:val="2"/>
        </w:rPr>
        <w:t xml:space="preserve"> </w:t>
      </w:r>
      <w:r>
        <w:rPr>
          <w:spacing w:val="-1"/>
        </w:rPr>
        <w:t xml:space="preserve">writing </w:t>
      </w:r>
      <w:r>
        <w:t>and</w:t>
      </w:r>
      <w:r>
        <w:rPr>
          <w:spacing w:val="2"/>
        </w:rPr>
        <w:t xml:space="preserve"> </w:t>
      </w:r>
      <w:r>
        <w:rPr>
          <w:spacing w:val="-1"/>
        </w:rPr>
        <w:t>state</w:t>
      </w:r>
      <w:r>
        <w:rPr>
          <w:spacing w:val="2"/>
        </w:rPr>
        <w:t xml:space="preserve"> </w:t>
      </w:r>
      <w:r>
        <w:rPr>
          <w:spacing w:val="-1"/>
        </w:rPr>
        <w:t>the</w:t>
      </w:r>
      <w:r>
        <w:rPr>
          <w:spacing w:val="2"/>
        </w:rPr>
        <w:t xml:space="preserve"> </w:t>
      </w:r>
      <w:r>
        <w:rPr>
          <w:spacing w:val="-1"/>
        </w:rPr>
        <w:t>basis</w:t>
      </w:r>
      <w:r>
        <w:rPr>
          <w:spacing w:val="2"/>
        </w:rPr>
        <w:t xml:space="preserve"> </w:t>
      </w:r>
      <w:r>
        <w:t>for</w:t>
      </w:r>
      <w:r>
        <w:rPr>
          <w:spacing w:val="3"/>
        </w:rPr>
        <w:t xml:space="preserve"> </w:t>
      </w:r>
      <w:r>
        <w:rPr>
          <w:spacing w:val="-1"/>
        </w:rPr>
        <w:t>the</w:t>
      </w:r>
      <w:r>
        <w:rPr>
          <w:spacing w:val="2"/>
        </w:rPr>
        <w:t xml:space="preserve"> </w:t>
      </w:r>
      <w:r>
        <w:rPr>
          <w:spacing w:val="-1"/>
        </w:rPr>
        <w:t>dispute,</w:t>
      </w:r>
      <w:r>
        <w:rPr>
          <w:spacing w:val="2"/>
        </w:rPr>
        <w:t xml:space="preserve"> </w:t>
      </w:r>
      <w:r>
        <w:rPr>
          <w:spacing w:val="-1"/>
        </w:rPr>
        <w:t>which</w:t>
      </w:r>
      <w:r>
        <w:rPr>
          <w:spacing w:val="61"/>
        </w:rPr>
        <w:t xml:space="preserve"> </w:t>
      </w:r>
      <w:r>
        <w:rPr>
          <w:spacing w:val="-1"/>
        </w:rPr>
        <w:t>must</w:t>
      </w:r>
      <w:r>
        <w:rPr>
          <w:spacing w:val="3"/>
        </w:rPr>
        <w:t xml:space="preserve"> </w:t>
      </w:r>
      <w:r>
        <w:t>be</w:t>
      </w:r>
      <w:r>
        <w:rPr>
          <w:spacing w:val="2"/>
        </w:rPr>
        <w:t xml:space="preserve"> </w:t>
      </w:r>
      <w:r>
        <w:t>in</w:t>
      </w:r>
      <w:r>
        <w:rPr>
          <w:spacing w:val="2"/>
        </w:rPr>
        <w:t xml:space="preserve"> </w:t>
      </w:r>
      <w:r>
        <w:rPr>
          <w:spacing w:val="-1"/>
        </w:rPr>
        <w:t>good</w:t>
      </w:r>
      <w:r>
        <w:rPr>
          <w:spacing w:val="2"/>
        </w:rPr>
        <w:t xml:space="preserve"> </w:t>
      </w:r>
      <w:r>
        <w:rPr>
          <w:spacing w:val="-1"/>
        </w:rPr>
        <w:t>faith.</w:t>
      </w:r>
      <w:r>
        <w:rPr>
          <w:spacing w:val="4"/>
        </w:rPr>
        <w:t xml:space="preserve"> </w:t>
      </w:r>
      <w:r>
        <w:rPr>
          <w:spacing w:val="-1"/>
        </w:rPr>
        <w:t>Subject</w:t>
      </w:r>
      <w:r>
        <w:rPr>
          <w:spacing w:val="1"/>
        </w:rPr>
        <w:t xml:space="preserve"> </w:t>
      </w:r>
      <w:r>
        <w:t>to</w:t>
      </w:r>
      <w:r>
        <w:rPr>
          <w:spacing w:val="2"/>
        </w:rPr>
        <w:t xml:space="preserve"> </w:t>
      </w:r>
      <w:r>
        <w:rPr>
          <w:spacing w:val="-1"/>
        </w:rPr>
        <w:t>Section</w:t>
      </w:r>
      <w:r>
        <w:rPr>
          <w:spacing w:val="2"/>
        </w:rPr>
        <w:t xml:space="preserve"> </w:t>
      </w:r>
      <w:r>
        <w:t>5.4, a</w:t>
      </w:r>
      <w:r>
        <w:rPr>
          <w:spacing w:val="2"/>
        </w:rPr>
        <w:t xml:space="preserve"> </w:t>
      </w:r>
      <w:r>
        <w:rPr>
          <w:spacing w:val="-1"/>
        </w:rPr>
        <w:t>Party may withhold</w:t>
      </w:r>
      <w:r>
        <w:rPr>
          <w:spacing w:val="2"/>
        </w:rPr>
        <w:t xml:space="preserve"> </w:t>
      </w:r>
      <w:r>
        <w:rPr>
          <w:spacing w:val="-2"/>
        </w:rPr>
        <w:t>payment</w:t>
      </w:r>
      <w:r>
        <w:rPr>
          <w:spacing w:val="3"/>
        </w:rPr>
        <w:t xml:space="preserve"> </w:t>
      </w:r>
      <w:r>
        <w:t>of</w:t>
      </w:r>
      <w:r>
        <w:rPr>
          <w:spacing w:val="3"/>
        </w:rPr>
        <w:t xml:space="preserve"> </w:t>
      </w:r>
      <w:r>
        <w:rPr>
          <w:spacing w:val="-1"/>
        </w:rPr>
        <w:t>the</w:t>
      </w:r>
      <w:r>
        <w:rPr>
          <w:spacing w:val="2"/>
        </w:rPr>
        <w:t xml:space="preserve"> </w:t>
      </w:r>
      <w:r>
        <w:rPr>
          <w:spacing w:val="-1"/>
        </w:rPr>
        <w:t>disputed</w:t>
      </w:r>
      <w:r>
        <w:rPr>
          <w:spacing w:val="2"/>
        </w:rPr>
        <w:t xml:space="preserve"> </w:t>
      </w:r>
      <w:r>
        <w:rPr>
          <w:spacing w:val="-1"/>
        </w:rPr>
        <w:t>amount</w:t>
      </w:r>
      <w:r>
        <w:rPr>
          <w:spacing w:val="3"/>
        </w:rPr>
        <w:t xml:space="preserve"> </w:t>
      </w:r>
      <w:r>
        <w:rPr>
          <w:spacing w:val="-1"/>
        </w:rPr>
        <w:t>until</w:t>
      </w:r>
      <w:r>
        <w:rPr>
          <w:spacing w:val="59"/>
        </w:rPr>
        <w:t xml:space="preserve"> </w:t>
      </w:r>
      <w:r>
        <w:rPr>
          <w:spacing w:val="-1"/>
        </w:rPr>
        <w:t>two</w:t>
      </w:r>
      <w:r>
        <w:rPr>
          <w:spacing w:val="4"/>
        </w:rPr>
        <w:t xml:space="preserve"> </w:t>
      </w:r>
      <w:r>
        <w:rPr>
          <w:spacing w:val="-1"/>
        </w:rPr>
        <w:t>Business</w:t>
      </w:r>
      <w:r>
        <w:rPr>
          <w:spacing w:val="5"/>
        </w:rPr>
        <w:t xml:space="preserve"> </w:t>
      </w:r>
      <w:r>
        <w:rPr>
          <w:spacing w:val="-1"/>
        </w:rPr>
        <w:t>Days</w:t>
      </w:r>
      <w:r>
        <w:rPr>
          <w:spacing w:val="5"/>
        </w:rPr>
        <w:t xml:space="preserve"> </w:t>
      </w:r>
      <w:r>
        <w:rPr>
          <w:spacing w:val="-1"/>
        </w:rPr>
        <w:t>following</w:t>
      </w:r>
      <w:r>
        <w:rPr>
          <w:spacing w:val="2"/>
        </w:rPr>
        <w:t xml:space="preserve"> </w:t>
      </w:r>
      <w:r>
        <w:t>the</w:t>
      </w:r>
      <w:r>
        <w:rPr>
          <w:spacing w:val="7"/>
        </w:rPr>
        <w:t xml:space="preserve"> </w:t>
      </w:r>
      <w:r>
        <w:rPr>
          <w:spacing w:val="-1"/>
        </w:rPr>
        <w:t>resolution</w:t>
      </w:r>
      <w:r>
        <w:rPr>
          <w:spacing w:val="4"/>
        </w:rPr>
        <w:t xml:space="preserve"> </w:t>
      </w:r>
      <w:r>
        <w:t>of</w:t>
      </w:r>
      <w:r>
        <w:rPr>
          <w:spacing w:val="3"/>
        </w:rPr>
        <w:t xml:space="preserve"> </w:t>
      </w:r>
      <w:r>
        <w:t>the</w:t>
      </w:r>
      <w:r>
        <w:rPr>
          <w:spacing w:val="2"/>
        </w:rPr>
        <w:t xml:space="preserve"> </w:t>
      </w:r>
      <w:r>
        <w:rPr>
          <w:spacing w:val="-1"/>
        </w:rPr>
        <w:t>dispute,</w:t>
      </w:r>
      <w:r>
        <w:rPr>
          <w:spacing w:val="2"/>
        </w:rPr>
        <w:t xml:space="preserve"> </w:t>
      </w:r>
      <w:r>
        <w:t>and</w:t>
      </w:r>
      <w:r>
        <w:rPr>
          <w:spacing w:val="5"/>
        </w:rPr>
        <w:t xml:space="preserve"> </w:t>
      </w:r>
      <w:r>
        <w:t>any</w:t>
      </w:r>
      <w:r>
        <w:rPr>
          <w:spacing w:val="2"/>
        </w:rPr>
        <w:t xml:space="preserve"> </w:t>
      </w:r>
      <w:r>
        <w:rPr>
          <w:spacing w:val="-1"/>
        </w:rPr>
        <w:t>amounts</w:t>
      </w:r>
      <w:r>
        <w:rPr>
          <w:spacing w:val="5"/>
        </w:rPr>
        <w:t xml:space="preserve"> </w:t>
      </w:r>
      <w:r>
        <w:rPr>
          <w:spacing w:val="-1"/>
        </w:rPr>
        <w:t>not</w:t>
      </w:r>
      <w:r>
        <w:rPr>
          <w:spacing w:val="3"/>
        </w:rPr>
        <w:t xml:space="preserve"> </w:t>
      </w:r>
      <w:r>
        <w:t>paid</w:t>
      </w:r>
      <w:r>
        <w:rPr>
          <w:spacing w:val="4"/>
        </w:rPr>
        <w:t xml:space="preserve"> </w:t>
      </w:r>
      <w:r>
        <w:rPr>
          <w:spacing w:val="-1"/>
        </w:rPr>
        <w:t>when</w:t>
      </w:r>
      <w:r>
        <w:rPr>
          <w:spacing w:val="4"/>
        </w:rPr>
        <w:t xml:space="preserve"> </w:t>
      </w:r>
      <w:r>
        <w:rPr>
          <w:spacing w:val="-1"/>
        </w:rPr>
        <w:t>originally</w:t>
      </w:r>
      <w:r>
        <w:rPr>
          <w:spacing w:val="2"/>
        </w:rPr>
        <w:t xml:space="preserve"> </w:t>
      </w:r>
      <w:r>
        <w:t>due</w:t>
      </w:r>
      <w:r>
        <w:rPr>
          <w:spacing w:val="47"/>
        </w:rPr>
        <w:t xml:space="preserve"> </w:t>
      </w:r>
      <w:r>
        <w:rPr>
          <w:spacing w:val="-1"/>
        </w:rPr>
        <w:t>will</w:t>
      </w:r>
      <w:r>
        <w:rPr>
          <w:spacing w:val="1"/>
        </w:rPr>
        <w:t xml:space="preserve"> </w:t>
      </w:r>
      <w:r>
        <w:rPr>
          <w:spacing w:val="-2"/>
        </w:rPr>
        <w:t>bear</w:t>
      </w:r>
      <w:r>
        <w:t xml:space="preserve"> </w:t>
      </w:r>
      <w:r>
        <w:rPr>
          <w:spacing w:val="-1"/>
        </w:rPr>
        <w:t>interest</w:t>
      </w:r>
      <w:r>
        <w:rPr>
          <w:spacing w:val="1"/>
        </w:rPr>
        <w:t xml:space="preserve"> </w:t>
      </w:r>
      <w:r>
        <w:t>at</w:t>
      </w:r>
      <w:r>
        <w:rPr>
          <w:spacing w:val="-2"/>
        </w:rPr>
        <w:t xml:space="preserve"> </w:t>
      </w:r>
      <w:r>
        <w:t xml:space="preserve">the </w:t>
      </w:r>
      <w:r>
        <w:rPr>
          <w:spacing w:val="-2"/>
        </w:rPr>
        <w:t>prime</w:t>
      </w:r>
      <w:r>
        <w:t xml:space="preserve"> lending</w:t>
      </w:r>
      <w:r>
        <w:rPr>
          <w:spacing w:val="-3"/>
        </w:rPr>
        <w:t xml:space="preserve"> </w:t>
      </w:r>
      <w:r>
        <w:t>rate</w:t>
      </w:r>
      <w:r>
        <w:rPr>
          <w:spacing w:val="-2"/>
        </w:rPr>
        <w:t xml:space="preserve"> </w:t>
      </w:r>
      <w:r>
        <w:t xml:space="preserve">of </w:t>
      </w:r>
      <w:r>
        <w:rPr>
          <w:spacing w:val="-1"/>
        </w:rPr>
        <w:t>interest from</w:t>
      </w:r>
      <w:r>
        <w:rPr>
          <w:spacing w:val="-4"/>
        </w:rPr>
        <w:t xml:space="preserve"> </w:t>
      </w:r>
      <w:r>
        <w:t xml:space="preserve">the due </w:t>
      </w:r>
      <w:r>
        <w:rPr>
          <w:spacing w:val="-1"/>
        </w:rPr>
        <w:t>date</w:t>
      </w:r>
      <w:r>
        <w:t xml:space="preserve"> </w:t>
      </w:r>
      <w:r>
        <w:rPr>
          <w:spacing w:val="-1"/>
        </w:rPr>
        <w:t>as</w:t>
      </w:r>
      <w:r>
        <w:t xml:space="preserve"> </w:t>
      </w:r>
      <w:r>
        <w:rPr>
          <w:spacing w:val="-1"/>
        </w:rPr>
        <w:t>originally</w:t>
      </w:r>
      <w:r>
        <w:rPr>
          <w:spacing w:val="-3"/>
        </w:rPr>
        <w:t xml:space="preserve"> </w:t>
      </w:r>
      <w:r>
        <w:rPr>
          <w:spacing w:val="-1"/>
        </w:rPr>
        <w:t>invoiced.</w:t>
      </w:r>
      <w:r>
        <w:t xml:space="preserve"> </w:t>
      </w:r>
      <w:r>
        <w:rPr>
          <w:spacing w:val="-1"/>
        </w:rPr>
        <w:t>Inadvertent</w:t>
      </w:r>
      <w:r>
        <w:rPr>
          <w:spacing w:val="61"/>
        </w:rPr>
        <w:t xml:space="preserve"> </w:t>
      </w:r>
      <w:r>
        <w:rPr>
          <w:spacing w:val="-1"/>
        </w:rPr>
        <w:t>overpayments</w:t>
      </w:r>
      <w:r>
        <w:rPr>
          <w:spacing w:val="19"/>
        </w:rPr>
        <w:t xml:space="preserve"> </w:t>
      </w:r>
      <w:r>
        <w:rPr>
          <w:spacing w:val="-1"/>
        </w:rPr>
        <w:t>will</w:t>
      </w:r>
      <w:r>
        <w:rPr>
          <w:spacing w:val="20"/>
        </w:rPr>
        <w:t xml:space="preserve"> </w:t>
      </w:r>
      <w:r>
        <w:rPr>
          <w:spacing w:val="-2"/>
        </w:rPr>
        <w:t>be</w:t>
      </w:r>
      <w:r>
        <w:rPr>
          <w:spacing w:val="19"/>
        </w:rPr>
        <w:t xml:space="preserve"> </w:t>
      </w:r>
      <w:r>
        <w:rPr>
          <w:spacing w:val="-1"/>
        </w:rPr>
        <w:t>returned</w:t>
      </w:r>
      <w:r>
        <w:rPr>
          <w:spacing w:val="19"/>
        </w:rPr>
        <w:t xml:space="preserve"> </w:t>
      </w:r>
      <w:r>
        <w:t>upon</w:t>
      </w:r>
      <w:r>
        <w:rPr>
          <w:spacing w:val="16"/>
        </w:rPr>
        <w:t xml:space="preserve"> </w:t>
      </w:r>
      <w:r>
        <w:rPr>
          <w:spacing w:val="-1"/>
        </w:rPr>
        <w:t>request</w:t>
      </w:r>
      <w:r>
        <w:rPr>
          <w:spacing w:val="20"/>
        </w:rPr>
        <w:t xml:space="preserve"> </w:t>
      </w:r>
      <w:r>
        <w:t>or</w:t>
      </w:r>
      <w:r>
        <w:rPr>
          <w:spacing w:val="17"/>
        </w:rPr>
        <w:t xml:space="preserve"> </w:t>
      </w:r>
      <w:r>
        <w:rPr>
          <w:spacing w:val="-1"/>
        </w:rPr>
        <w:t>deducted</w:t>
      </w:r>
      <w:r>
        <w:rPr>
          <w:spacing w:val="19"/>
        </w:rPr>
        <w:t xml:space="preserve"> </w:t>
      </w:r>
      <w:r>
        <w:t>by</w:t>
      </w:r>
      <w:r>
        <w:rPr>
          <w:spacing w:val="16"/>
        </w:rPr>
        <w:t xml:space="preserve"> </w:t>
      </w:r>
      <w:r>
        <w:t>the</w:t>
      </w:r>
      <w:r>
        <w:rPr>
          <w:spacing w:val="17"/>
        </w:rPr>
        <w:t xml:space="preserve"> </w:t>
      </w:r>
      <w:r>
        <w:rPr>
          <w:spacing w:val="-1"/>
        </w:rPr>
        <w:t>Party</w:t>
      </w:r>
      <w:r>
        <w:rPr>
          <w:spacing w:val="16"/>
        </w:rPr>
        <w:t xml:space="preserve"> </w:t>
      </w:r>
      <w:r>
        <w:t>receiving</w:t>
      </w:r>
      <w:r>
        <w:rPr>
          <w:spacing w:val="16"/>
        </w:rPr>
        <w:t xml:space="preserve"> </w:t>
      </w:r>
      <w:r>
        <w:t>such</w:t>
      </w:r>
      <w:r>
        <w:rPr>
          <w:spacing w:val="19"/>
        </w:rPr>
        <w:t xml:space="preserve"> </w:t>
      </w:r>
      <w:r>
        <w:rPr>
          <w:spacing w:val="-1"/>
        </w:rPr>
        <w:t>overpayment</w:t>
      </w:r>
      <w:r>
        <w:rPr>
          <w:spacing w:val="20"/>
        </w:rPr>
        <w:t xml:space="preserve"> </w:t>
      </w:r>
      <w:r>
        <w:rPr>
          <w:spacing w:val="-1"/>
        </w:rPr>
        <w:t>from</w:t>
      </w:r>
      <w:r w:rsidR="007B271D">
        <w:rPr>
          <w:spacing w:val="-1"/>
        </w:rPr>
        <w:t xml:space="preserve"> </w:t>
      </w:r>
      <w:r>
        <w:rPr>
          <w:spacing w:val="-1"/>
        </w:rPr>
        <w:t>subsequent</w:t>
      </w:r>
      <w:r>
        <w:rPr>
          <w:spacing w:val="27"/>
        </w:rPr>
        <w:t xml:space="preserve"> </w:t>
      </w:r>
      <w:r>
        <w:rPr>
          <w:spacing w:val="-1"/>
        </w:rPr>
        <w:t>payments,</w:t>
      </w:r>
      <w:r>
        <w:rPr>
          <w:spacing w:val="26"/>
        </w:rPr>
        <w:t xml:space="preserve"> </w:t>
      </w:r>
      <w:r>
        <w:rPr>
          <w:spacing w:val="-1"/>
        </w:rPr>
        <w:t>with</w:t>
      </w:r>
      <w:r>
        <w:rPr>
          <w:spacing w:val="24"/>
        </w:rPr>
        <w:t xml:space="preserve"> </w:t>
      </w:r>
      <w:r>
        <w:rPr>
          <w:spacing w:val="-1"/>
        </w:rPr>
        <w:t>interest</w:t>
      </w:r>
      <w:r>
        <w:rPr>
          <w:spacing w:val="27"/>
        </w:rPr>
        <w:t xml:space="preserve"> </w:t>
      </w:r>
      <w:r>
        <w:rPr>
          <w:spacing w:val="-1"/>
        </w:rPr>
        <w:t>at</w:t>
      </w:r>
      <w:r>
        <w:rPr>
          <w:spacing w:val="24"/>
        </w:rPr>
        <w:t xml:space="preserve"> </w:t>
      </w:r>
      <w:r>
        <w:t>the</w:t>
      </w:r>
      <w:r>
        <w:rPr>
          <w:spacing w:val="24"/>
        </w:rPr>
        <w:t xml:space="preserve"> </w:t>
      </w:r>
      <w:r>
        <w:rPr>
          <w:spacing w:val="-2"/>
        </w:rPr>
        <w:t>prime</w:t>
      </w:r>
      <w:r>
        <w:rPr>
          <w:spacing w:val="26"/>
        </w:rPr>
        <w:t xml:space="preserve"> </w:t>
      </w:r>
      <w:r>
        <w:rPr>
          <w:spacing w:val="-1"/>
        </w:rPr>
        <w:t>lending</w:t>
      </w:r>
      <w:r>
        <w:rPr>
          <w:spacing w:val="24"/>
        </w:rPr>
        <w:t xml:space="preserve"> </w:t>
      </w:r>
      <w:r>
        <w:t>rate</w:t>
      </w:r>
      <w:r>
        <w:rPr>
          <w:spacing w:val="24"/>
        </w:rPr>
        <w:t xml:space="preserve"> </w:t>
      </w:r>
      <w:r>
        <w:t>of</w:t>
      </w:r>
      <w:r>
        <w:rPr>
          <w:spacing w:val="24"/>
        </w:rPr>
        <w:t xml:space="preserve"> </w:t>
      </w:r>
      <w:r>
        <w:rPr>
          <w:spacing w:val="-1"/>
        </w:rPr>
        <w:t>interest</w:t>
      </w:r>
      <w:r>
        <w:rPr>
          <w:spacing w:val="24"/>
        </w:rPr>
        <w:t xml:space="preserve"> </w:t>
      </w:r>
      <w:r>
        <w:rPr>
          <w:spacing w:val="-1"/>
        </w:rPr>
        <w:t>from</w:t>
      </w:r>
      <w:r>
        <w:rPr>
          <w:spacing w:val="22"/>
        </w:rPr>
        <w:t xml:space="preserve"> </w:t>
      </w:r>
      <w:r>
        <w:t>and</w:t>
      </w:r>
      <w:r>
        <w:rPr>
          <w:spacing w:val="26"/>
        </w:rPr>
        <w:t xml:space="preserve"> </w:t>
      </w:r>
      <w:r>
        <w:rPr>
          <w:spacing w:val="-1"/>
        </w:rPr>
        <w:t>including</w:t>
      </w:r>
      <w:r>
        <w:rPr>
          <w:spacing w:val="24"/>
        </w:rPr>
        <w:t xml:space="preserve"> </w:t>
      </w:r>
      <w:r>
        <w:rPr>
          <w:spacing w:val="-1"/>
        </w:rPr>
        <w:t>the</w:t>
      </w:r>
      <w:r>
        <w:rPr>
          <w:spacing w:val="26"/>
        </w:rPr>
        <w:t xml:space="preserve"> </w:t>
      </w:r>
      <w:r>
        <w:rPr>
          <w:spacing w:val="-1"/>
        </w:rPr>
        <w:t>date</w:t>
      </w:r>
      <w:r>
        <w:rPr>
          <w:spacing w:val="24"/>
        </w:rPr>
        <w:t xml:space="preserve"> </w:t>
      </w:r>
      <w:r>
        <w:rPr>
          <w:spacing w:val="-2"/>
        </w:rPr>
        <w:t>of</w:t>
      </w:r>
      <w:r>
        <w:rPr>
          <w:spacing w:val="61"/>
        </w:rPr>
        <w:t xml:space="preserve"> </w:t>
      </w:r>
      <w:r>
        <w:t>such</w:t>
      </w:r>
      <w:r>
        <w:rPr>
          <w:spacing w:val="9"/>
        </w:rPr>
        <w:t xml:space="preserve"> </w:t>
      </w:r>
      <w:r>
        <w:rPr>
          <w:spacing w:val="-1"/>
        </w:rPr>
        <w:t>overpayment.</w:t>
      </w:r>
      <w:r>
        <w:rPr>
          <w:spacing w:val="18"/>
        </w:rPr>
        <w:t xml:space="preserve"> </w:t>
      </w:r>
      <w:r>
        <w:rPr>
          <w:spacing w:val="-1"/>
        </w:rPr>
        <w:t>Any</w:t>
      </w:r>
      <w:r>
        <w:rPr>
          <w:spacing w:val="9"/>
        </w:rPr>
        <w:t xml:space="preserve"> </w:t>
      </w:r>
      <w:r>
        <w:t>dispute</w:t>
      </w:r>
      <w:r>
        <w:rPr>
          <w:spacing w:val="9"/>
        </w:rPr>
        <w:t xml:space="preserve"> </w:t>
      </w:r>
      <w:r>
        <w:rPr>
          <w:spacing w:val="-1"/>
        </w:rPr>
        <w:t>with</w:t>
      </w:r>
      <w:r>
        <w:rPr>
          <w:spacing w:val="9"/>
        </w:rPr>
        <w:t xml:space="preserve"> </w:t>
      </w:r>
      <w:r>
        <w:rPr>
          <w:spacing w:val="-1"/>
        </w:rPr>
        <w:t>respect</w:t>
      </w:r>
      <w:r>
        <w:rPr>
          <w:spacing w:val="8"/>
        </w:rPr>
        <w:t xml:space="preserve"> </w:t>
      </w:r>
      <w:r>
        <w:t>to</w:t>
      </w:r>
      <w:r>
        <w:rPr>
          <w:spacing w:val="9"/>
        </w:rPr>
        <w:t xml:space="preserve"> </w:t>
      </w:r>
      <w:r>
        <w:t>an</w:t>
      </w:r>
      <w:r>
        <w:rPr>
          <w:spacing w:val="9"/>
        </w:rPr>
        <w:t xml:space="preserve"> </w:t>
      </w:r>
      <w:r>
        <w:rPr>
          <w:spacing w:val="-1"/>
        </w:rPr>
        <w:t>invoice</w:t>
      </w:r>
      <w:r>
        <w:rPr>
          <w:spacing w:val="9"/>
        </w:rPr>
        <w:t xml:space="preserve"> </w:t>
      </w:r>
      <w:r>
        <w:t>is</w:t>
      </w:r>
      <w:r>
        <w:rPr>
          <w:spacing w:val="10"/>
        </w:rPr>
        <w:t xml:space="preserve"> </w:t>
      </w:r>
      <w:r>
        <w:rPr>
          <w:spacing w:val="-1"/>
        </w:rPr>
        <w:t>waived</w:t>
      </w:r>
      <w:r>
        <w:rPr>
          <w:spacing w:val="9"/>
        </w:rPr>
        <w:t xml:space="preserve"> </w:t>
      </w:r>
      <w:r>
        <w:rPr>
          <w:spacing w:val="-1"/>
        </w:rPr>
        <w:t>unless</w:t>
      </w:r>
      <w:r>
        <w:rPr>
          <w:spacing w:val="10"/>
        </w:rPr>
        <w:t xml:space="preserve"> </w:t>
      </w:r>
      <w:r>
        <w:t>the</w:t>
      </w:r>
      <w:r>
        <w:rPr>
          <w:spacing w:val="7"/>
        </w:rPr>
        <w:t xml:space="preserve"> </w:t>
      </w:r>
      <w:r>
        <w:rPr>
          <w:spacing w:val="-1"/>
        </w:rPr>
        <w:t>other</w:t>
      </w:r>
      <w:r>
        <w:rPr>
          <w:spacing w:val="10"/>
        </w:rPr>
        <w:t xml:space="preserve"> </w:t>
      </w:r>
      <w:r>
        <w:rPr>
          <w:spacing w:val="-1"/>
        </w:rPr>
        <w:t>Party</w:t>
      </w:r>
      <w:r>
        <w:rPr>
          <w:spacing w:val="7"/>
        </w:rPr>
        <w:t xml:space="preserve"> </w:t>
      </w:r>
      <w:r>
        <w:t>is</w:t>
      </w:r>
      <w:r>
        <w:rPr>
          <w:spacing w:val="10"/>
        </w:rPr>
        <w:t xml:space="preserve"> </w:t>
      </w:r>
      <w:r>
        <w:rPr>
          <w:spacing w:val="-1"/>
        </w:rPr>
        <w:t>notified</w:t>
      </w:r>
      <w:r>
        <w:rPr>
          <w:spacing w:val="9"/>
        </w:rPr>
        <w:t xml:space="preserve"> </w:t>
      </w:r>
      <w:r>
        <w:rPr>
          <w:spacing w:val="-1"/>
        </w:rPr>
        <w:t>in</w:t>
      </w:r>
      <w:r>
        <w:rPr>
          <w:spacing w:val="49"/>
        </w:rPr>
        <w:t xml:space="preserve"> </w:t>
      </w:r>
      <w:r>
        <w:rPr>
          <w:spacing w:val="-1"/>
        </w:rPr>
        <w:t>accordance</w:t>
      </w:r>
      <w:r>
        <w:rPr>
          <w:spacing w:val="34"/>
        </w:rPr>
        <w:t xml:space="preserve"> </w:t>
      </w:r>
      <w:r>
        <w:rPr>
          <w:spacing w:val="-1"/>
        </w:rPr>
        <w:t>with</w:t>
      </w:r>
      <w:r>
        <w:rPr>
          <w:spacing w:val="31"/>
        </w:rPr>
        <w:t xml:space="preserve"> </w:t>
      </w:r>
      <w:r>
        <w:rPr>
          <w:spacing w:val="-1"/>
        </w:rPr>
        <w:t>this</w:t>
      </w:r>
      <w:r>
        <w:rPr>
          <w:spacing w:val="34"/>
        </w:rPr>
        <w:t xml:space="preserve"> </w:t>
      </w:r>
      <w:r>
        <w:rPr>
          <w:spacing w:val="-1"/>
        </w:rPr>
        <w:t>Section</w:t>
      </w:r>
      <w:r>
        <w:rPr>
          <w:spacing w:val="33"/>
        </w:rPr>
        <w:t xml:space="preserve"> </w:t>
      </w:r>
      <w:r>
        <w:rPr>
          <w:spacing w:val="-1"/>
        </w:rPr>
        <w:t>within</w:t>
      </w:r>
      <w:r>
        <w:rPr>
          <w:spacing w:val="33"/>
        </w:rPr>
        <w:t xml:space="preserve"> </w:t>
      </w:r>
      <w:r>
        <w:rPr>
          <w:spacing w:val="-1"/>
        </w:rPr>
        <w:t>one</w:t>
      </w:r>
      <w:r>
        <w:rPr>
          <w:spacing w:val="34"/>
        </w:rPr>
        <w:t xml:space="preserve"> </w:t>
      </w:r>
      <w:r>
        <w:rPr>
          <w:spacing w:val="-1"/>
        </w:rPr>
        <w:t>year</w:t>
      </w:r>
      <w:r>
        <w:rPr>
          <w:spacing w:val="31"/>
        </w:rPr>
        <w:t xml:space="preserve"> </w:t>
      </w:r>
      <w:r>
        <w:rPr>
          <w:spacing w:val="-1"/>
        </w:rPr>
        <w:t>after</w:t>
      </w:r>
      <w:r>
        <w:rPr>
          <w:spacing w:val="34"/>
        </w:rPr>
        <w:t xml:space="preserve"> </w:t>
      </w:r>
      <w:r>
        <w:rPr>
          <w:spacing w:val="-1"/>
        </w:rPr>
        <w:t>the</w:t>
      </w:r>
      <w:r>
        <w:rPr>
          <w:spacing w:val="34"/>
        </w:rPr>
        <w:t xml:space="preserve"> </w:t>
      </w:r>
      <w:r>
        <w:rPr>
          <w:spacing w:val="-1"/>
        </w:rPr>
        <w:t>invoice</w:t>
      </w:r>
      <w:r>
        <w:rPr>
          <w:spacing w:val="34"/>
        </w:rPr>
        <w:t xml:space="preserve"> </w:t>
      </w:r>
      <w:r>
        <w:rPr>
          <w:spacing w:val="-1"/>
        </w:rPr>
        <w:t>is</w:t>
      </w:r>
      <w:r>
        <w:rPr>
          <w:spacing w:val="34"/>
        </w:rPr>
        <w:t xml:space="preserve"> </w:t>
      </w:r>
      <w:r>
        <w:rPr>
          <w:spacing w:val="-1"/>
        </w:rPr>
        <w:t>rendered.</w:t>
      </w:r>
      <w:r>
        <w:rPr>
          <w:spacing w:val="31"/>
        </w:rPr>
        <w:t xml:space="preserve"> </w:t>
      </w:r>
      <w:r>
        <w:rPr>
          <w:spacing w:val="-1"/>
        </w:rPr>
        <w:t>The</w:t>
      </w:r>
      <w:r>
        <w:rPr>
          <w:spacing w:val="34"/>
        </w:rPr>
        <w:t xml:space="preserve"> </w:t>
      </w:r>
      <w:r>
        <w:rPr>
          <w:spacing w:val="-1"/>
        </w:rPr>
        <w:t>Parties</w:t>
      </w:r>
      <w:r>
        <w:rPr>
          <w:spacing w:val="34"/>
        </w:rPr>
        <w:t xml:space="preserve"> </w:t>
      </w:r>
      <w:r>
        <w:rPr>
          <w:spacing w:val="-1"/>
        </w:rPr>
        <w:t>will</w:t>
      </w:r>
      <w:r>
        <w:rPr>
          <w:spacing w:val="32"/>
        </w:rPr>
        <w:t xml:space="preserve"> </w:t>
      </w:r>
      <w:r>
        <w:rPr>
          <w:spacing w:val="-1"/>
        </w:rPr>
        <w:t>discharge</w:t>
      </w:r>
      <w:r>
        <w:rPr>
          <w:spacing w:val="57"/>
        </w:rPr>
        <w:t xml:space="preserve"> </w:t>
      </w:r>
      <w:r w:rsidRPr="00C049DD">
        <w:rPr>
          <w:spacing w:val="-1"/>
        </w:rPr>
        <w:t>mutual</w:t>
      </w:r>
      <w:r w:rsidRPr="00C049DD">
        <w:rPr>
          <w:spacing w:val="17"/>
        </w:rPr>
        <w:t xml:space="preserve"> </w:t>
      </w:r>
      <w:r w:rsidRPr="00C049DD">
        <w:rPr>
          <w:spacing w:val="-1"/>
        </w:rPr>
        <w:t>debts</w:t>
      </w:r>
      <w:r w:rsidRPr="00C049DD">
        <w:rPr>
          <w:spacing w:val="14"/>
        </w:rPr>
        <w:t xml:space="preserve"> </w:t>
      </w:r>
      <w:r w:rsidRPr="00C049DD">
        <w:t>and</w:t>
      </w:r>
      <w:r w:rsidRPr="00C049DD">
        <w:rPr>
          <w:spacing w:val="14"/>
        </w:rPr>
        <w:t xml:space="preserve"> </w:t>
      </w:r>
      <w:r w:rsidRPr="00C049DD">
        <w:rPr>
          <w:spacing w:val="-1"/>
        </w:rPr>
        <w:t>payment</w:t>
      </w:r>
      <w:r w:rsidRPr="00C049DD">
        <w:rPr>
          <w:spacing w:val="15"/>
        </w:rPr>
        <w:t xml:space="preserve"> </w:t>
      </w:r>
      <w:r w:rsidRPr="00C049DD">
        <w:rPr>
          <w:spacing w:val="-1"/>
        </w:rPr>
        <w:t>obligations</w:t>
      </w:r>
      <w:r w:rsidRPr="00C049DD">
        <w:rPr>
          <w:spacing w:val="17"/>
        </w:rPr>
        <w:t xml:space="preserve"> </w:t>
      </w:r>
      <w:r w:rsidRPr="00C049DD">
        <w:rPr>
          <w:spacing w:val="-1"/>
        </w:rPr>
        <w:t>due</w:t>
      </w:r>
      <w:r w:rsidRPr="00C049DD">
        <w:rPr>
          <w:spacing w:val="17"/>
        </w:rPr>
        <w:t xml:space="preserve"> </w:t>
      </w:r>
      <w:r w:rsidRPr="00C049DD">
        <w:rPr>
          <w:spacing w:val="-1"/>
        </w:rPr>
        <w:t>and</w:t>
      </w:r>
      <w:r w:rsidRPr="00C049DD">
        <w:rPr>
          <w:spacing w:val="16"/>
        </w:rPr>
        <w:t xml:space="preserve"> </w:t>
      </w:r>
      <w:r w:rsidRPr="00C049DD">
        <w:rPr>
          <w:spacing w:val="-1"/>
        </w:rPr>
        <w:t>owing</w:t>
      </w:r>
      <w:r w:rsidRPr="00C049DD">
        <w:rPr>
          <w:spacing w:val="11"/>
        </w:rPr>
        <w:t xml:space="preserve"> </w:t>
      </w:r>
      <w:r w:rsidRPr="00C049DD">
        <w:t>to</w:t>
      </w:r>
      <w:r w:rsidRPr="00C049DD">
        <w:rPr>
          <w:spacing w:val="16"/>
        </w:rPr>
        <w:t xml:space="preserve"> </w:t>
      </w:r>
      <w:r w:rsidRPr="00C049DD">
        <w:rPr>
          <w:spacing w:val="-1"/>
        </w:rPr>
        <w:t>each</w:t>
      </w:r>
      <w:r w:rsidRPr="00C049DD">
        <w:rPr>
          <w:spacing w:val="14"/>
        </w:rPr>
        <w:t xml:space="preserve"> </w:t>
      </w:r>
      <w:r w:rsidRPr="00C049DD">
        <w:rPr>
          <w:spacing w:val="-1"/>
        </w:rPr>
        <w:t>other</w:t>
      </w:r>
      <w:r w:rsidRPr="00C049DD">
        <w:rPr>
          <w:spacing w:val="15"/>
        </w:rPr>
        <w:t xml:space="preserve"> </w:t>
      </w:r>
      <w:r w:rsidRPr="00C049DD">
        <w:rPr>
          <w:spacing w:val="-1"/>
        </w:rPr>
        <w:t>pursuant</w:t>
      </w:r>
      <w:r w:rsidRPr="00C049DD">
        <w:rPr>
          <w:spacing w:val="15"/>
        </w:rPr>
        <w:t xml:space="preserve"> </w:t>
      </w:r>
      <w:r w:rsidRPr="00C049DD">
        <w:t>to</w:t>
      </w:r>
      <w:r w:rsidRPr="00C049DD">
        <w:rPr>
          <w:spacing w:val="14"/>
        </w:rPr>
        <w:t xml:space="preserve"> </w:t>
      </w:r>
      <w:r w:rsidRPr="00C049DD">
        <w:rPr>
          <w:spacing w:val="-1"/>
        </w:rPr>
        <w:t>all</w:t>
      </w:r>
      <w:r w:rsidRPr="00C049DD">
        <w:rPr>
          <w:spacing w:val="13"/>
        </w:rPr>
        <w:t xml:space="preserve"> </w:t>
      </w:r>
      <w:r w:rsidRPr="00C049DD">
        <w:rPr>
          <w:spacing w:val="-1"/>
        </w:rPr>
        <w:t>Transactions</w:t>
      </w:r>
      <w:r w:rsidRPr="00C049DD">
        <w:rPr>
          <w:spacing w:val="14"/>
        </w:rPr>
        <w:t xml:space="preserve"> </w:t>
      </w:r>
      <w:r w:rsidRPr="00C049DD">
        <w:rPr>
          <w:spacing w:val="-1"/>
        </w:rPr>
        <w:t>through</w:t>
      </w:r>
      <w:r w:rsidRPr="00C049DD">
        <w:rPr>
          <w:spacing w:val="57"/>
        </w:rPr>
        <w:t xml:space="preserve"> </w:t>
      </w:r>
      <w:r w:rsidRPr="00C049DD">
        <w:rPr>
          <w:spacing w:val="-1"/>
        </w:rPr>
        <w:t>netting,</w:t>
      </w:r>
      <w:r w:rsidRPr="00C049DD">
        <w:rPr>
          <w:spacing w:val="26"/>
        </w:rPr>
        <w:t xml:space="preserve"> </w:t>
      </w:r>
      <w:r w:rsidRPr="00C049DD">
        <w:t>in</w:t>
      </w:r>
      <w:r w:rsidRPr="00C049DD">
        <w:rPr>
          <w:spacing w:val="26"/>
        </w:rPr>
        <w:t xml:space="preserve"> </w:t>
      </w:r>
      <w:r w:rsidRPr="00C049DD">
        <w:rPr>
          <w:spacing w:val="-1"/>
        </w:rPr>
        <w:t>which</w:t>
      </w:r>
      <w:r w:rsidRPr="00C049DD">
        <w:rPr>
          <w:spacing w:val="26"/>
        </w:rPr>
        <w:t xml:space="preserve"> </w:t>
      </w:r>
      <w:r w:rsidRPr="00C049DD">
        <w:rPr>
          <w:spacing w:val="-1"/>
        </w:rPr>
        <w:t>case</w:t>
      </w:r>
      <w:r w:rsidRPr="00C049DD">
        <w:rPr>
          <w:spacing w:val="27"/>
        </w:rPr>
        <w:t xml:space="preserve"> </w:t>
      </w:r>
      <w:r w:rsidRPr="00C049DD">
        <w:rPr>
          <w:spacing w:val="-1"/>
        </w:rPr>
        <w:t>all</w:t>
      </w:r>
      <w:r w:rsidRPr="00C049DD">
        <w:rPr>
          <w:spacing w:val="27"/>
        </w:rPr>
        <w:t xml:space="preserve"> </w:t>
      </w:r>
      <w:r w:rsidRPr="00C049DD">
        <w:rPr>
          <w:spacing w:val="-1"/>
        </w:rPr>
        <w:t>amounts</w:t>
      </w:r>
      <w:r w:rsidRPr="00C049DD">
        <w:rPr>
          <w:spacing w:val="26"/>
        </w:rPr>
        <w:t xml:space="preserve"> </w:t>
      </w:r>
      <w:r w:rsidRPr="00C049DD">
        <w:rPr>
          <w:spacing w:val="-1"/>
        </w:rPr>
        <w:t>owed</w:t>
      </w:r>
      <w:r w:rsidRPr="00C049DD">
        <w:rPr>
          <w:spacing w:val="26"/>
        </w:rPr>
        <w:t xml:space="preserve"> </w:t>
      </w:r>
      <w:r w:rsidRPr="00C049DD">
        <w:t>by</w:t>
      </w:r>
      <w:r w:rsidRPr="00C049DD">
        <w:rPr>
          <w:spacing w:val="24"/>
        </w:rPr>
        <w:t xml:space="preserve"> </w:t>
      </w:r>
      <w:r w:rsidRPr="00C049DD">
        <w:t>each</w:t>
      </w:r>
      <w:r w:rsidRPr="00C049DD">
        <w:rPr>
          <w:spacing w:val="26"/>
        </w:rPr>
        <w:t xml:space="preserve"> </w:t>
      </w:r>
      <w:r w:rsidRPr="00C049DD">
        <w:t>Party</w:t>
      </w:r>
      <w:r w:rsidRPr="00C049DD">
        <w:rPr>
          <w:spacing w:val="24"/>
        </w:rPr>
        <w:t xml:space="preserve"> </w:t>
      </w:r>
      <w:r w:rsidRPr="00C049DD">
        <w:t>to</w:t>
      </w:r>
      <w:r w:rsidRPr="00C049DD">
        <w:rPr>
          <w:spacing w:val="26"/>
        </w:rPr>
        <w:t xml:space="preserve"> </w:t>
      </w:r>
      <w:r w:rsidRPr="00C049DD">
        <w:t>the</w:t>
      </w:r>
      <w:r w:rsidRPr="00C049DD">
        <w:rPr>
          <w:spacing w:val="26"/>
        </w:rPr>
        <w:t xml:space="preserve"> </w:t>
      </w:r>
      <w:r w:rsidRPr="00C049DD">
        <w:rPr>
          <w:spacing w:val="-1"/>
        </w:rPr>
        <w:t>other</w:t>
      </w:r>
      <w:r w:rsidRPr="00C049DD">
        <w:rPr>
          <w:spacing w:val="27"/>
        </w:rPr>
        <w:t xml:space="preserve"> </w:t>
      </w:r>
      <w:r w:rsidRPr="00C049DD">
        <w:t>Party</w:t>
      </w:r>
      <w:r w:rsidRPr="00C049DD">
        <w:rPr>
          <w:spacing w:val="24"/>
        </w:rPr>
        <w:t xml:space="preserve"> </w:t>
      </w:r>
      <w:r w:rsidRPr="00C049DD">
        <w:t>for</w:t>
      </w:r>
      <w:r w:rsidRPr="00C049DD">
        <w:rPr>
          <w:spacing w:val="27"/>
        </w:rPr>
        <w:t xml:space="preserve"> </w:t>
      </w:r>
      <w:r w:rsidRPr="00C049DD">
        <w:rPr>
          <w:spacing w:val="-1"/>
        </w:rPr>
        <w:t>the</w:t>
      </w:r>
      <w:r w:rsidRPr="00C049DD">
        <w:rPr>
          <w:spacing w:val="26"/>
        </w:rPr>
        <w:t xml:space="preserve"> </w:t>
      </w:r>
      <w:r w:rsidRPr="00C049DD">
        <w:rPr>
          <w:spacing w:val="-1"/>
        </w:rPr>
        <w:t>purchase</w:t>
      </w:r>
      <w:r w:rsidRPr="00C049DD">
        <w:rPr>
          <w:spacing w:val="26"/>
        </w:rPr>
        <w:t xml:space="preserve"> </w:t>
      </w:r>
      <w:r w:rsidRPr="00C049DD">
        <w:t>and</w:t>
      </w:r>
      <w:r w:rsidRPr="00C049DD">
        <w:rPr>
          <w:spacing w:val="26"/>
        </w:rPr>
        <w:t xml:space="preserve"> </w:t>
      </w:r>
      <w:r w:rsidRPr="00C049DD">
        <w:rPr>
          <w:spacing w:val="-1"/>
        </w:rPr>
        <w:t>sale</w:t>
      </w:r>
      <w:r w:rsidRPr="00C049DD">
        <w:rPr>
          <w:spacing w:val="26"/>
        </w:rPr>
        <w:t xml:space="preserve"> </w:t>
      </w:r>
      <w:r w:rsidRPr="00C049DD">
        <w:rPr>
          <w:spacing w:val="-2"/>
        </w:rPr>
        <w:t>of</w:t>
      </w:r>
      <w:r w:rsidRPr="00C049DD">
        <w:rPr>
          <w:spacing w:val="61"/>
        </w:rPr>
        <w:t xml:space="preserve"> </w:t>
      </w:r>
      <w:r w:rsidRPr="00C049DD">
        <w:rPr>
          <w:spacing w:val="-1"/>
        </w:rPr>
        <w:t>Products,</w:t>
      </w:r>
      <w:r w:rsidRPr="00C049DD">
        <w:rPr>
          <w:spacing w:val="22"/>
        </w:rPr>
        <w:t xml:space="preserve"> </w:t>
      </w:r>
      <w:r w:rsidRPr="00C049DD">
        <w:rPr>
          <w:spacing w:val="-1"/>
        </w:rPr>
        <w:t>including</w:t>
      </w:r>
      <w:r w:rsidRPr="00C049DD">
        <w:rPr>
          <w:spacing w:val="21"/>
        </w:rPr>
        <w:t xml:space="preserve"> </w:t>
      </w:r>
      <w:r w:rsidRPr="00C049DD">
        <w:t>any</w:t>
      </w:r>
      <w:r w:rsidRPr="00C049DD">
        <w:rPr>
          <w:spacing w:val="22"/>
        </w:rPr>
        <w:t xml:space="preserve"> </w:t>
      </w:r>
      <w:r w:rsidRPr="00C049DD">
        <w:rPr>
          <w:spacing w:val="-1"/>
        </w:rPr>
        <w:t>related</w:t>
      </w:r>
      <w:r w:rsidRPr="00C049DD">
        <w:rPr>
          <w:spacing w:val="22"/>
        </w:rPr>
        <w:t xml:space="preserve"> </w:t>
      </w:r>
      <w:r w:rsidRPr="00C049DD">
        <w:rPr>
          <w:spacing w:val="-1"/>
        </w:rPr>
        <w:t>damages</w:t>
      </w:r>
      <w:r w:rsidRPr="00C049DD">
        <w:rPr>
          <w:spacing w:val="24"/>
        </w:rPr>
        <w:t xml:space="preserve"> </w:t>
      </w:r>
      <w:r w:rsidRPr="00C049DD">
        <w:rPr>
          <w:spacing w:val="-1"/>
        </w:rPr>
        <w:t>calculated,</w:t>
      </w:r>
      <w:r w:rsidRPr="00C049DD">
        <w:rPr>
          <w:spacing w:val="24"/>
        </w:rPr>
        <w:t xml:space="preserve"> </w:t>
      </w:r>
      <w:r w:rsidRPr="00C049DD">
        <w:rPr>
          <w:spacing w:val="-1"/>
        </w:rPr>
        <w:t>interest,</w:t>
      </w:r>
      <w:r w:rsidRPr="00C049DD">
        <w:rPr>
          <w:spacing w:val="24"/>
        </w:rPr>
        <w:t xml:space="preserve"> </w:t>
      </w:r>
      <w:r w:rsidRPr="00C049DD">
        <w:rPr>
          <w:spacing w:val="-1"/>
        </w:rPr>
        <w:t>and</w:t>
      </w:r>
      <w:r w:rsidRPr="00C049DD">
        <w:rPr>
          <w:spacing w:val="24"/>
        </w:rPr>
        <w:t xml:space="preserve"> </w:t>
      </w:r>
      <w:r w:rsidRPr="00C049DD">
        <w:rPr>
          <w:spacing w:val="-1"/>
        </w:rPr>
        <w:t>payments</w:t>
      </w:r>
      <w:r w:rsidRPr="00C049DD">
        <w:rPr>
          <w:spacing w:val="24"/>
        </w:rPr>
        <w:t xml:space="preserve"> </w:t>
      </w:r>
      <w:r w:rsidRPr="00C049DD">
        <w:t>or</w:t>
      </w:r>
      <w:r w:rsidRPr="00C049DD">
        <w:rPr>
          <w:spacing w:val="22"/>
        </w:rPr>
        <w:t xml:space="preserve"> </w:t>
      </w:r>
      <w:r w:rsidRPr="00C049DD">
        <w:rPr>
          <w:spacing w:val="-1"/>
        </w:rPr>
        <w:t>credits,</w:t>
      </w:r>
      <w:r w:rsidRPr="00C049DD">
        <w:rPr>
          <w:spacing w:val="22"/>
        </w:rPr>
        <w:t xml:space="preserve"> </w:t>
      </w:r>
      <w:r w:rsidRPr="00C049DD">
        <w:rPr>
          <w:spacing w:val="-1"/>
        </w:rPr>
        <w:t>will</w:t>
      </w:r>
      <w:r w:rsidRPr="00C049DD">
        <w:rPr>
          <w:spacing w:val="24"/>
        </w:rPr>
        <w:t xml:space="preserve"> </w:t>
      </w:r>
      <w:r w:rsidRPr="00C049DD">
        <w:rPr>
          <w:spacing w:val="-2"/>
        </w:rPr>
        <w:t>be</w:t>
      </w:r>
      <w:r w:rsidRPr="00C049DD">
        <w:rPr>
          <w:spacing w:val="24"/>
        </w:rPr>
        <w:t xml:space="preserve"> </w:t>
      </w:r>
      <w:r w:rsidRPr="00C049DD">
        <w:rPr>
          <w:spacing w:val="-1"/>
        </w:rPr>
        <w:t>netted</w:t>
      </w:r>
      <w:r w:rsidRPr="00C049DD">
        <w:rPr>
          <w:spacing w:val="21"/>
        </w:rPr>
        <w:t xml:space="preserve"> </w:t>
      </w:r>
      <w:r w:rsidRPr="00C049DD">
        <w:t>so</w:t>
      </w:r>
      <w:r w:rsidRPr="00C049DD">
        <w:rPr>
          <w:spacing w:val="73"/>
        </w:rPr>
        <w:t xml:space="preserve"> </w:t>
      </w:r>
      <w:r w:rsidRPr="00C049DD">
        <w:rPr>
          <w:spacing w:val="-1"/>
        </w:rPr>
        <w:t>that</w:t>
      </w:r>
      <w:r w:rsidRPr="00C049DD">
        <w:rPr>
          <w:spacing w:val="1"/>
        </w:rPr>
        <w:t xml:space="preserve"> </w:t>
      </w:r>
      <w:r w:rsidRPr="00C049DD">
        <w:t>only</w:t>
      </w:r>
      <w:r w:rsidRPr="00C049DD">
        <w:rPr>
          <w:spacing w:val="-3"/>
        </w:rPr>
        <w:t xml:space="preserve"> </w:t>
      </w:r>
      <w:r w:rsidRPr="00C049DD">
        <w:rPr>
          <w:spacing w:val="-1"/>
        </w:rPr>
        <w:t>the</w:t>
      </w:r>
      <w:r w:rsidRPr="00C049DD">
        <w:t xml:space="preserve"> </w:t>
      </w:r>
      <w:r w:rsidRPr="00C049DD">
        <w:rPr>
          <w:spacing w:val="-1"/>
        </w:rPr>
        <w:t>excess</w:t>
      </w:r>
      <w:r w:rsidRPr="00C049DD">
        <w:t xml:space="preserve"> </w:t>
      </w:r>
      <w:r w:rsidRPr="00C049DD">
        <w:rPr>
          <w:spacing w:val="-1"/>
        </w:rPr>
        <w:t>amount</w:t>
      </w:r>
      <w:r w:rsidRPr="00C049DD">
        <w:rPr>
          <w:spacing w:val="-2"/>
        </w:rPr>
        <w:t xml:space="preserve"> </w:t>
      </w:r>
      <w:r w:rsidRPr="00C049DD">
        <w:rPr>
          <w:spacing w:val="-1"/>
        </w:rPr>
        <w:t>remaining</w:t>
      </w:r>
      <w:r w:rsidRPr="00C049DD">
        <w:rPr>
          <w:spacing w:val="-3"/>
        </w:rPr>
        <w:t xml:space="preserve"> </w:t>
      </w:r>
      <w:r w:rsidRPr="00C049DD">
        <w:t>due</w:t>
      </w:r>
      <w:r w:rsidRPr="00C049DD">
        <w:rPr>
          <w:spacing w:val="-2"/>
        </w:rPr>
        <w:t xml:space="preserve"> </w:t>
      </w:r>
      <w:r w:rsidRPr="00C049DD">
        <w:rPr>
          <w:spacing w:val="-1"/>
        </w:rPr>
        <w:t>shall</w:t>
      </w:r>
      <w:r w:rsidRPr="00C049DD">
        <w:rPr>
          <w:spacing w:val="1"/>
        </w:rPr>
        <w:t xml:space="preserve"> </w:t>
      </w:r>
      <w:r w:rsidRPr="00C049DD">
        <w:rPr>
          <w:spacing w:val="-2"/>
        </w:rPr>
        <w:t>be</w:t>
      </w:r>
      <w:r w:rsidRPr="00C049DD">
        <w:t xml:space="preserve"> </w:t>
      </w:r>
      <w:r w:rsidRPr="00C049DD">
        <w:rPr>
          <w:spacing w:val="-1"/>
        </w:rPr>
        <w:t>paid</w:t>
      </w:r>
      <w:r w:rsidRPr="00C049DD">
        <w:t xml:space="preserve"> by</w:t>
      </w:r>
      <w:r w:rsidRPr="00C049DD">
        <w:rPr>
          <w:spacing w:val="-3"/>
        </w:rPr>
        <w:t xml:space="preserve"> </w:t>
      </w:r>
      <w:r w:rsidRPr="00C049DD">
        <w:t xml:space="preserve">the </w:t>
      </w:r>
      <w:r w:rsidRPr="00C049DD">
        <w:rPr>
          <w:spacing w:val="-1"/>
        </w:rPr>
        <w:t>Party</w:t>
      </w:r>
      <w:r w:rsidRPr="00C049DD">
        <w:rPr>
          <w:spacing w:val="-3"/>
        </w:rPr>
        <w:t xml:space="preserve"> </w:t>
      </w:r>
      <w:r w:rsidRPr="00C049DD">
        <w:rPr>
          <w:spacing w:val="-1"/>
        </w:rPr>
        <w:t>who</w:t>
      </w:r>
      <w:r w:rsidRPr="00C049DD">
        <w:t xml:space="preserve"> </w:t>
      </w:r>
      <w:r w:rsidRPr="00C049DD">
        <w:rPr>
          <w:spacing w:val="-1"/>
        </w:rPr>
        <w:t>owes</w:t>
      </w:r>
      <w:r w:rsidRPr="00C049DD">
        <w:rPr>
          <w:spacing w:val="-2"/>
        </w:rPr>
        <w:t xml:space="preserve"> </w:t>
      </w:r>
      <w:r w:rsidRPr="00C049DD">
        <w:t>it.</w:t>
      </w:r>
    </w:p>
    <w:p w14:paraId="5A891B15" w14:textId="77777777" w:rsidR="001E0C95" w:rsidRPr="008E45C7" w:rsidRDefault="001E0C95" w:rsidP="008E45C7"/>
    <w:p w14:paraId="58E0DF07" w14:textId="77777777" w:rsidR="001E0C95" w:rsidRPr="00C049DD" w:rsidRDefault="00972CCB" w:rsidP="0080377A">
      <w:pPr>
        <w:pStyle w:val="BodyText"/>
        <w:numPr>
          <w:ilvl w:val="1"/>
          <w:numId w:val="19"/>
        </w:numPr>
        <w:tabs>
          <w:tab w:val="left" w:pos="1541"/>
        </w:tabs>
        <w:ind w:right="113" w:firstLine="720"/>
        <w:jc w:val="both"/>
      </w:pPr>
      <w:r w:rsidRPr="008E45C7">
        <w:rPr>
          <w:u w:val="single" w:color="000000"/>
        </w:rPr>
        <w:t>Confirmation</w:t>
      </w:r>
      <w:r w:rsidRPr="008E45C7">
        <w:t xml:space="preserve">. Seller may </w:t>
      </w:r>
      <w:r w:rsidRPr="00465C56">
        <w:t>confirm</w:t>
      </w:r>
      <w:r w:rsidRPr="008E45C7">
        <w:t xml:space="preserve"> </w:t>
      </w:r>
      <w:r w:rsidRPr="00465C56">
        <w:t>an</w:t>
      </w:r>
      <w:r w:rsidRPr="008E45C7">
        <w:t xml:space="preserve"> </w:t>
      </w:r>
      <w:r w:rsidRPr="00465C56">
        <w:t>oral</w:t>
      </w:r>
      <w:r w:rsidRPr="008E45C7">
        <w:t xml:space="preserve"> Transaction </w:t>
      </w:r>
      <w:r w:rsidRPr="00465C56">
        <w:t>by</w:t>
      </w:r>
      <w:r w:rsidRPr="008E45C7">
        <w:t xml:space="preserve"> providing Buyer </w:t>
      </w:r>
      <w:r w:rsidRPr="00465C56">
        <w:t>a</w:t>
      </w:r>
      <w:r w:rsidRPr="008E45C7">
        <w:t xml:space="preserve"> Product Order within three Business Days after the Trade Date. In </w:t>
      </w:r>
      <w:r w:rsidRPr="00465C56">
        <w:t>such</w:t>
      </w:r>
      <w:r w:rsidRPr="008E45C7">
        <w:t xml:space="preserve"> event, Buyer will notify Seller in writing within two Business Days </w:t>
      </w:r>
      <w:r w:rsidRPr="00465C56">
        <w:rPr>
          <w:rFonts w:cs="Times New Roman"/>
        </w:rPr>
        <w:t>of</w:t>
      </w:r>
      <w:r w:rsidRPr="008E45C7">
        <w:t xml:space="preserve"> Buyer’s receipt </w:t>
      </w:r>
      <w:r w:rsidRPr="00465C56">
        <w:rPr>
          <w:rFonts w:cs="Times New Roman"/>
        </w:rPr>
        <w:t>if</w:t>
      </w:r>
      <w:r w:rsidRPr="008E45C7">
        <w:t xml:space="preserve"> Buyer objects </w:t>
      </w:r>
      <w:r w:rsidRPr="00465C56">
        <w:rPr>
          <w:rFonts w:cs="Times New Roman"/>
        </w:rPr>
        <w:t>to</w:t>
      </w:r>
      <w:r w:rsidRPr="008E45C7">
        <w:t xml:space="preserve"> </w:t>
      </w:r>
      <w:r w:rsidRPr="00465C56">
        <w:rPr>
          <w:rFonts w:cs="Times New Roman"/>
        </w:rPr>
        <w:t>any</w:t>
      </w:r>
      <w:r w:rsidRPr="008E45C7">
        <w:t xml:space="preserve"> term </w:t>
      </w:r>
      <w:r w:rsidRPr="00465C56">
        <w:rPr>
          <w:rFonts w:cs="Times New Roman"/>
        </w:rPr>
        <w:t>of</w:t>
      </w:r>
      <w:r w:rsidRPr="008E45C7">
        <w:t xml:space="preserve"> the Product Order, </w:t>
      </w:r>
      <w:r w:rsidRPr="00465C56">
        <w:rPr>
          <w:rFonts w:cs="Times New Roman"/>
        </w:rPr>
        <w:t>fai</w:t>
      </w:r>
      <w:r w:rsidRPr="00465C56">
        <w:t>ling</w:t>
      </w:r>
      <w:r w:rsidRPr="008E45C7">
        <w:t xml:space="preserve"> which Buyer will </w:t>
      </w:r>
      <w:r w:rsidRPr="00465C56">
        <w:t>be</w:t>
      </w:r>
      <w:r w:rsidRPr="008E45C7">
        <w:t xml:space="preserve"> deemed </w:t>
      </w:r>
      <w:r w:rsidRPr="00465C56">
        <w:t>to</w:t>
      </w:r>
      <w:r w:rsidRPr="008E45C7">
        <w:t xml:space="preserve"> have accepted </w:t>
      </w:r>
      <w:r w:rsidRPr="00465C56">
        <w:t>the</w:t>
      </w:r>
      <w:r w:rsidRPr="008E45C7">
        <w:t xml:space="preserve"> terms </w:t>
      </w:r>
      <w:r w:rsidRPr="00465C56">
        <w:t>as</w:t>
      </w:r>
      <w:r w:rsidRPr="008E45C7">
        <w:t xml:space="preserve"> </w:t>
      </w:r>
      <w:r w:rsidRPr="00465C56">
        <w:t>sent.</w:t>
      </w:r>
      <w:r w:rsidRPr="008E45C7">
        <w:t xml:space="preserve"> If Seller </w:t>
      </w:r>
      <w:r w:rsidRPr="00465C56">
        <w:t>does</w:t>
      </w:r>
      <w:r w:rsidRPr="008E45C7">
        <w:t xml:space="preserve"> </w:t>
      </w:r>
      <w:r w:rsidRPr="00465C56">
        <w:t>not</w:t>
      </w:r>
      <w:r w:rsidRPr="008E45C7">
        <w:t xml:space="preserve"> send </w:t>
      </w:r>
      <w:r w:rsidRPr="00465C56">
        <w:t>a</w:t>
      </w:r>
      <w:r w:rsidRPr="008E45C7">
        <w:t xml:space="preserve"> Product Order within</w:t>
      </w:r>
      <w:r w:rsidRPr="00465C56">
        <w:t xml:space="preserve"> </w:t>
      </w:r>
      <w:r w:rsidRPr="008E45C7">
        <w:t>three Business</w:t>
      </w:r>
      <w:r w:rsidRPr="00465C56">
        <w:t xml:space="preserve"> </w:t>
      </w:r>
      <w:r w:rsidRPr="008E45C7">
        <w:t>Days</w:t>
      </w:r>
      <w:r w:rsidRPr="00465C56">
        <w:t xml:space="preserve"> </w:t>
      </w:r>
      <w:r w:rsidRPr="008E45C7">
        <w:t>after</w:t>
      </w:r>
      <w:r w:rsidRPr="00465C56">
        <w:t xml:space="preserve"> the</w:t>
      </w:r>
      <w:r w:rsidRPr="008E45C7">
        <w:t xml:space="preserve"> Trade Date,</w:t>
      </w:r>
      <w:r w:rsidRPr="00465C56">
        <w:t xml:space="preserve"> </w:t>
      </w:r>
      <w:r w:rsidRPr="008E45C7">
        <w:t>Buyer may</w:t>
      </w:r>
      <w:r w:rsidRPr="00465C56">
        <w:t xml:space="preserve"> send</w:t>
      </w:r>
      <w:r w:rsidRPr="008E45C7">
        <w:t xml:space="preserve"> Seller </w:t>
      </w:r>
      <w:r w:rsidRPr="00465C56">
        <w:t xml:space="preserve">a </w:t>
      </w:r>
      <w:r w:rsidRPr="008E45C7">
        <w:t>Product Order,</w:t>
      </w:r>
      <w:r w:rsidRPr="00465C56">
        <w:t xml:space="preserve"> and in</w:t>
      </w:r>
      <w:r w:rsidRPr="008E45C7">
        <w:t xml:space="preserve"> such case Seller will notify Buyer </w:t>
      </w:r>
      <w:r w:rsidRPr="00465C56">
        <w:t>in</w:t>
      </w:r>
      <w:r w:rsidRPr="008E45C7">
        <w:t xml:space="preserve"> writing within two Business Days </w:t>
      </w:r>
      <w:r w:rsidRPr="00465C56">
        <w:rPr>
          <w:rFonts w:cs="Times New Roman"/>
        </w:rPr>
        <w:t>of</w:t>
      </w:r>
      <w:r w:rsidRPr="008E45C7">
        <w:t xml:space="preserve"> Seller’s receipt </w:t>
      </w:r>
      <w:r w:rsidRPr="00465C56">
        <w:rPr>
          <w:rFonts w:cs="Times New Roman"/>
        </w:rPr>
        <w:t>if</w:t>
      </w:r>
      <w:r w:rsidRPr="008E45C7">
        <w:t xml:space="preserve"> Seller objects </w:t>
      </w:r>
      <w:r w:rsidRPr="00465C56">
        <w:rPr>
          <w:rFonts w:cs="Times New Roman"/>
        </w:rPr>
        <w:t>to</w:t>
      </w:r>
      <w:r w:rsidRPr="008E45C7">
        <w:t xml:space="preserve"> </w:t>
      </w:r>
      <w:r w:rsidRPr="00465C56">
        <w:rPr>
          <w:rFonts w:cs="Times New Roman"/>
        </w:rPr>
        <w:t>any</w:t>
      </w:r>
      <w:r w:rsidRPr="008E45C7">
        <w:t xml:space="preserve"> </w:t>
      </w:r>
      <w:r w:rsidRPr="00465C56">
        <w:t>term</w:t>
      </w:r>
      <w:r w:rsidRPr="008E45C7">
        <w:t xml:space="preserve"> </w:t>
      </w:r>
      <w:r w:rsidRPr="00465C56">
        <w:t>of</w:t>
      </w:r>
      <w:r w:rsidRPr="008E45C7">
        <w:t xml:space="preserve"> </w:t>
      </w:r>
      <w:r w:rsidRPr="00465C56">
        <w:t>the</w:t>
      </w:r>
      <w:r w:rsidRPr="008E45C7">
        <w:t xml:space="preserve"> Product Order, failing which Seller will </w:t>
      </w:r>
      <w:r w:rsidRPr="00465C56">
        <w:t>be</w:t>
      </w:r>
      <w:r w:rsidRPr="008E45C7">
        <w:t xml:space="preserve"> deemed to have accepted the terms </w:t>
      </w:r>
      <w:r w:rsidRPr="00465C56">
        <w:t>as</w:t>
      </w:r>
      <w:r w:rsidRPr="008E45C7">
        <w:t xml:space="preserve"> sent. If Seller </w:t>
      </w:r>
      <w:r w:rsidRPr="00465C56">
        <w:rPr>
          <w:rFonts w:cs="Times New Roman"/>
        </w:rPr>
        <w:t>and</w:t>
      </w:r>
      <w:r w:rsidRPr="008E45C7">
        <w:t xml:space="preserve"> Buyer </w:t>
      </w:r>
      <w:r w:rsidRPr="00465C56">
        <w:rPr>
          <w:rFonts w:cs="Times New Roman"/>
        </w:rPr>
        <w:t>each</w:t>
      </w:r>
      <w:r w:rsidRPr="008E45C7">
        <w:t xml:space="preserve"> send </w:t>
      </w:r>
      <w:r w:rsidRPr="00465C56">
        <w:rPr>
          <w:rFonts w:cs="Times New Roman"/>
        </w:rPr>
        <w:t>a</w:t>
      </w:r>
      <w:r w:rsidRPr="008E45C7">
        <w:t xml:space="preserve"> </w:t>
      </w:r>
      <w:r w:rsidRPr="00465C56">
        <w:rPr>
          <w:rFonts w:cs="Times New Roman"/>
        </w:rPr>
        <w:t>Product</w:t>
      </w:r>
      <w:r w:rsidRPr="008E45C7">
        <w:t xml:space="preserve"> Order </w:t>
      </w:r>
      <w:r w:rsidRPr="00465C56">
        <w:rPr>
          <w:rFonts w:cs="Times New Roman"/>
        </w:rPr>
        <w:t>and</w:t>
      </w:r>
      <w:r w:rsidRPr="008E45C7">
        <w:t xml:space="preserve"> neither Party objects </w:t>
      </w:r>
      <w:r w:rsidRPr="00465C56">
        <w:rPr>
          <w:rFonts w:cs="Times New Roman"/>
        </w:rPr>
        <w:t>to</w:t>
      </w:r>
      <w:r w:rsidRPr="008E45C7">
        <w:t xml:space="preserve"> </w:t>
      </w:r>
      <w:r w:rsidRPr="00465C56">
        <w:rPr>
          <w:rFonts w:cs="Times New Roman"/>
        </w:rPr>
        <w:t>the</w:t>
      </w:r>
      <w:r w:rsidRPr="008E45C7">
        <w:t xml:space="preserve"> other Party’s Product Order within two Business Days </w:t>
      </w:r>
      <w:r w:rsidRPr="00465C56">
        <w:rPr>
          <w:rFonts w:cs="Times New Roman"/>
        </w:rPr>
        <w:t>of</w:t>
      </w:r>
      <w:r w:rsidRPr="008E45C7">
        <w:t xml:space="preserve"> receipt, Seller’s Product Order will </w:t>
      </w:r>
      <w:r w:rsidRPr="00465C56">
        <w:rPr>
          <w:rFonts w:cs="Times New Roman"/>
        </w:rPr>
        <w:t>be</w:t>
      </w:r>
      <w:r w:rsidRPr="008E45C7">
        <w:t xml:space="preserve"> deemed accepted and the controlling Product Order,</w:t>
      </w:r>
      <w:r w:rsidRPr="00465C56">
        <w:rPr>
          <w:rFonts w:cs="Times New Roman"/>
        </w:rPr>
        <w:t xml:space="preserve"> </w:t>
      </w:r>
      <w:r w:rsidRPr="008E45C7">
        <w:t>unless</w:t>
      </w:r>
      <w:r w:rsidRPr="00465C56">
        <w:rPr>
          <w:rFonts w:cs="Times New Roman"/>
        </w:rPr>
        <w:t xml:space="preserve"> </w:t>
      </w:r>
      <w:r w:rsidRPr="008E45C7">
        <w:t>Seller’s</w:t>
      </w:r>
      <w:r w:rsidRPr="00465C56">
        <w:rPr>
          <w:rFonts w:cs="Times New Roman"/>
        </w:rPr>
        <w:t xml:space="preserve"> </w:t>
      </w:r>
      <w:r w:rsidRPr="008E45C7">
        <w:t>Product Order was sent more</w:t>
      </w:r>
      <w:r w:rsidRPr="00465C56">
        <w:rPr>
          <w:rFonts w:cs="Times New Roman"/>
        </w:rPr>
        <w:t xml:space="preserve"> than </w:t>
      </w:r>
      <w:r w:rsidRPr="008E45C7">
        <w:t>three</w:t>
      </w:r>
      <w:r w:rsidRPr="00465C56">
        <w:rPr>
          <w:rFonts w:cs="Times New Roman"/>
        </w:rPr>
        <w:t xml:space="preserve"> </w:t>
      </w:r>
      <w:r w:rsidRPr="008E45C7">
        <w:t>Business</w:t>
      </w:r>
      <w:r w:rsidRPr="00465C56">
        <w:rPr>
          <w:rFonts w:cs="Times New Roman"/>
        </w:rPr>
        <w:t xml:space="preserve"> </w:t>
      </w:r>
      <w:r w:rsidRPr="008E45C7">
        <w:t>Days</w:t>
      </w:r>
      <w:r w:rsidRPr="00465C56">
        <w:rPr>
          <w:rFonts w:cs="Times New Roman"/>
        </w:rPr>
        <w:t xml:space="preserve"> </w:t>
      </w:r>
      <w:r w:rsidRPr="008E45C7">
        <w:t>after</w:t>
      </w:r>
      <w:r w:rsidRPr="00465C56">
        <w:rPr>
          <w:rFonts w:cs="Times New Roman"/>
        </w:rPr>
        <w:t xml:space="preserve"> </w:t>
      </w:r>
      <w:r w:rsidRPr="008E45C7">
        <w:t>the Trade</w:t>
      </w:r>
      <w:r w:rsidRPr="00465C56">
        <w:rPr>
          <w:rFonts w:cs="Times New Roman"/>
        </w:rPr>
        <w:t xml:space="preserve"> </w:t>
      </w:r>
      <w:r w:rsidRPr="008E45C7">
        <w:t xml:space="preserve">Date </w:t>
      </w:r>
      <w:r w:rsidRPr="00465C56">
        <w:rPr>
          <w:rFonts w:cs="Times New Roman"/>
        </w:rPr>
        <w:t>and</w:t>
      </w:r>
      <w:r w:rsidRPr="008E45C7">
        <w:t xml:space="preserve"> Buyer’s Product Order was </w:t>
      </w:r>
      <w:r w:rsidRPr="00465C56">
        <w:rPr>
          <w:rFonts w:cs="Times New Roman"/>
        </w:rPr>
        <w:t>sent</w:t>
      </w:r>
      <w:r w:rsidRPr="008E45C7">
        <w:t xml:space="preserve"> prior </w:t>
      </w:r>
      <w:r w:rsidRPr="00465C56">
        <w:rPr>
          <w:rFonts w:cs="Times New Roman"/>
        </w:rPr>
        <w:t>to</w:t>
      </w:r>
      <w:r w:rsidRPr="008E45C7">
        <w:t xml:space="preserve"> Seller’s Product Order, </w:t>
      </w:r>
      <w:r w:rsidRPr="00465C56">
        <w:rPr>
          <w:rFonts w:cs="Times New Roman"/>
        </w:rPr>
        <w:t>in</w:t>
      </w:r>
      <w:r w:rsidRPr="008E45C7">
        <w:t xml:space="preserve"> which case Buyer’s Product Order will </w:t>
      </w:r>
      <w:r w:rsidRPr="00465C56">
        <w:t>be</w:t>
      </w:r>
      <w:r w:rsidRPr="008E45C7">
        <w:t xml:space="preserve"> deemed accepted and </w:t>
      </w:r>
      <w:r w:rsidRPr="00465C56">
        <w:t>the</w:t>
      </w:r>
      <w:r w:rsidRPr="008E45C7">
        <w:t xml:space="preserve"> controlling Product Order. Failure </w:t>
      </w:r>
      <w:r w:rsidRPr="00465C56">
        <w:t>by</w:t>
      </w:r>
      <w:r w:rsidRPr="008E45C7">
        <w:t xml:space="preserve"> either Party </w:t>
      </w:r>
      <w:r w:rsidRPr="00465C56">
        <w:t>to</w:t>
      </w:r>
      <w:r w:rsidRPr="008E45C7">
        <w:t xml:space="preserve"> send or return an executed</w:t>
      </w:r>
      <w:r w:rsidRPr="00C049DD">
        <w:rPr>
          <w:spacing w:val="7"/>
        </w:rPr>
        <w:t xml:space="preserve"> </w:t>
      </w:r>
      <w:r w:rsidRPr="00C049DD">
        <w:rPr>
          <w:spacing w:val="-1"/>
        </w:rPr>
        <w:t>Product</w:t>
      </w:r>
      <w:r w:rsidRPr="00C049DD">
        <w:rPr>
          <w:spacing w:val="8"/>
        </w:rPr>
        <w:t xml:space="preserve"> </w:t>
      </w:r>
      <w:r w:rsidRPr="00C049DD">
        <w:rPr>
          <w:spacing w:val="-1"/>
        </w:rPr>
        <w:t>Order,</w:t>
      </w:r>
      <w:r w:rsidRPr="00C049DD">
        <w:rPr>
          <w:spacing w:val="7"/>
        </w:rPr>
        <w:t xml:space="preserve"> </w:t>
      </w:r>
      <w:r w:rsidRPr="00C049DD">
        <w:rPr>
          <w:spacing w:val="-2"/>
        </w:rPr>
        <w:t>or</w:t>
      </w:r>
      <w:r w:rsidRPr="00C049DD">
        <w:rPr>
          <w:spacing w:val="5"/>
        </w:rPr>
        <w:t xml:space="preserve"> </w:t>
      </w:r>
      <w:r w:rsidRPr="00C049DD">
        <w:t>any</w:t>
      </w:r>
      <w:r w:rsidRPr="00C049DD">
        <w:rPr>
          <w:spacing w:val="5"/>
        </w:rPr>
        <w:t xml:space="preserve"> </w:t>
      </w:r>
      <w:r w:rsidRPr="00C049DD">
        <w:rPr>
          <w:spacing w:val="-1"/>
        </w:rPr>
        <w:t>objection</w:t>
      </w:r>
      <w:r w:rsidRPr="00C049DD">
        <w:rPr>
          <w:spacing w:val="7"/>
        </w:rPr>
        <w:t xml:space="preserve"> </w:t>
      </w:r>
      <w:r w:rsidRPr="00C049DD">
        <w:t>by</w:t>
      </w:r>
      <w:r w:rsidRPr="00C049DD">
        <w:rPr>
          <w:spacing w:val="4"/>
        </w:rPr>
        <w:t xml:space="preserve"> </w:t>
      </w:r>
      <w:r w:rsidRPr="00C049DD">
        <w:rPr>
          <w:spacing w:val="-1"/>
        </w:rPr>
        <w:t>either</w:t>
      </w:r>
      <w:r w:rsidRPr="00C049DD">
        <w:rPr>
          <w:spacing w:val="7"/>
        </w:rPr>
        <w:t xml:space="preserve"> </w:t>
      </w:r>
      <w:r w:rsidRPr="00C049DD">
        <w:rPr>
          <w:spacing w:val="-1"/>
        </w:rPr>
        <w:t>Party,</w:t>
      </w:r>
      <w:r w:rsidRPr="00C049DD">
        <w:rPr>
          <w:spacing w:val="7"/>
        </w:rPr>
        <w:t xml:space="preserve"> </w:t>
      </w:r>
      <w:r w:rsidRPr="00C049DD">
        <w:rPr>
          <w:spacing w:val="-1"/>
        </w:rPr>
        <w:t>will</w:t>
      </w:r>
      <w:r w:rsidRPr="00C049DD">
        <w:rPr>
          <w:spacing w:val="8"/>
        </w:rPr>
        <w:t xml:space="preserve"> </w:t>
      </w:r>
      <w:r w:rsidRPr="00C049DD">
        <w:rPr>
          <w:spacing w:val="-1"/>
        </w:rPr>
        <w:t>not</w:t>
      </w:r>
      <w:r w:rsidRPr="00C049DD">
        <w:rPr>
          <w:spacing w:val="5"/>
        </w:rPr>
        <w:t xml:space="preserve"> </w:t>
      </w:r>
      <w:r w:rsidRPr="00C049DD">
        <w:rPr>
          <w:spacing w:val="-1"/>
        </w:rPr>
        <w:t>invalidate</w:t>
      </w:r>
      <w:r w:rsidRPr="00C049DD">
        <w:rPr>
          <w:spacing w:val="7"/>
        </w:rPr>
        <w:t xml:space="preserve"> </w:t>
      </w:r>
      <w:r w:rsidRPr="00C049DD">
        <w:rPr>
          <w:spacing w:val="1"/>
        </w:rPr>
        <w:t>the</w:t>
      </w:r>
      <w:r w:rsidRPr="00C049DD">
        <w:rPr>
          <w:spacing w:val="5"/>
        </w:rPr>
        <w:t xml:space="preserve"> </w:t>
      </w:r>
      <w:r w:rsidRPr="00C049DD">
        <w:rPr>
          <w:spacing w:val="-1"/>
        </w:rPr>
        <w:t>Transaction</w:t>
      </w:r>
      <w:r w:rsidRPr="00C049DD">
        <w:rPr>
          <w:spacing w:val="4"/>
        </w:rPr>
        <w:t xml:space="preserve"> </w:t>
      </w:r>
      <w:r w:rsidRPr="00C049DD">
        <w:rPr>
          <w:spacing w:val="-1"/>
        </w:rPr>
        <w:t>agreed</w:t>
      </w:r>
      <w:r w:rsidRPr="00C049DD">
        <w:rPr>
          <w:spacing w:val="4"/>
        </w:rPr>
        <w:t xml:space="preserve"> </w:t>
      </w:r>
      <w:r w:rsidRPr="00C049DD">
        <w:t>to</w:t>
      </w:r>
      <w:r w:rsidRPr="00C049DD">
        <w:rPr>
          <w:spacing w:val="7"/>
        </w:rPr>
        <w:t xml:space="preserve"> </w:t>
      </w:r>
      <w:r w:rsidRPr="00C049DD">
        <w:t>by</w:t>
      </w:r>
      <w:r w:rsidRPr="00C049DD">
        <w:rPr>
          <w:spacing w:val="61"/>
        </w:rPr>
        <w:t xml:space="preserve"> </w:t>
      </w:r>
      <w:r w:rsidRPr="00C049DD">
        <w:t xml:space="preserve">the </w:t>
      </w:r>
      <w:r w:rsidRPr="00C049DD">
        <w:rPr>
          <w:spacing w:val="-1"/>
        </w:rPr>
        <w:t>Parties.</w:t>
      </w:r>
    </w:p>
    <w:p w14:paraId="45D8E6AF" w14:textId="77777777" w:rsidR="001E0C95" w:rsidRPr="008E45C7" w:rsidRDefault="001E0C95" w:rsidP="008E45C7"/>
    <w:p w14:paraId="2D16AAEE" w14:textId="77777777" w:rsidR="001E0C95" w:rsidRPr="00C049DD" w:rsidRDefault="00972CCB" w:rsidP="0080377A">
      <w:pPr>
        <w:pStyle w:val="BodyText"/>
        <w:numPr>
          <w:ilvl w:val="1"/>
          <w:numId w:val="19"/>
        </w:numPr>
        <w:tabs>
          <w:tab w:val="left" w:pos="1541"/>
        </w:tabs>
        <w:ind w:right="120" w:firstLine="720"/>
        <w:jc w:val="both"/>
      </w:pPr>
      <w:r w:rsidRPr="00C049DD">
        <w:rPr>
          <w:spacing w:val="-1"/>
          <w:u w:val="single" w:color="000000"/>
        </w:rPr>
        <w:t>Taxes</w:t>
      </w:r>
      <w:r w:rsidRPr="00C049DD">
        <w:rPr>
          <w:spacing w:val="48"/>
          <w:u w:val="single" w:color="000000"/>
        </w:rPr>
        <w:t xml:space="preserve"> </w:t>
      </w:r>
      <w:r w:rsidRPr="00C049DD">
        <w:rPr>
          <w:u w:val="single" w:color="000000"/>
        </w:rPr>
        <w:t>and</w:t>
      </w:r>
      <w:r w:rsidRPr="00C049DD">
        <w:rPr>
          <w:spacing w:val="48"/>
          <w:u w:val="single" w:color="000000"/>
        </w:rPr>
        <w:t xml:space="preserve"> </w:t>
      </w:r>
      <w:r w:rsidRPr="00C049DD">
        <w:rPr>
          <w:spacing w:val="-1"/>
          <w:u w:val="single" w:color="000000"/>
        </w:rPr>
        <w:t>Fees</w:t>
      </w:r>
      <w:r w:rsidRPr="00C049DD">
        <w:rPr>
          <w:spacing w:val="-1"/>
        </w:rPr>
        <w:t>.</w:t>
      </w:r>
      <w:r w:rsidRPr="00C049DD">
        <w:rPr>
          <w:spacing w:val="40"/>
        </w:rPr>
        <w:t xml:space="preserve"> </w:t>
      </w:r>
      <w:r w:rsidRPr="00C049DD">
        <w:rPr>
          <w:spacing w:val="-1"/>
        </w:rPr>
        <w:t>Seller</w:t>
      </w:r>
      <w:r w:rsidRPr="00C049DD">
        <w:rPr>
          <w:spacing w:val="48"/>
        </w:rPr>
        <w:t xml:space="preserve"> </w:t>
      </w:r>
      <w:r w:rsidRPr="00C049DD">
        <w:rPr>
          <w:spacing w:val="-1"/>
        </w:rPr>
        <w:t>will</w:t>
      </w:r>
      <w:r w:rsidRPr="00C049DD">
        <w:rPr>
          <w:spacing w:val="48"/>
        </w:rPr>
        <w:t xml:space="preserve"> </w:t>
      </w:r>
      <w:r w:rsidRPr="00C049DD">
        <w:rPr>
          <w:spacing w:val="-2"/>
        </w:rPr>
        <w:t>be</w:t>
      </w:r>
      <w:r w:rsidRPr="00C049DD">
        <w:rPr>
          <w:spacing w:val="48"/>
        </w:rPr>
        <w:t xml:space="preserve"> </w:t>
      </w:r>
      <w:r w:rsidRPr="00C049DD">
        <w:rPr>
          <w:spacing w:val="-1"/>
        </w:rPr>
        <w:t>responsible</w:t>
      </w:r>
      <w:r w:rsidRPr="00C049DD">
        <w:rPr>
          <w:spacing w:val="48"/>
        </w:rPr>
        <w:t xml:space="preserve"> </w:t>
      </w:r>
      <w:r w:rsidRPr="00C049DD">
        <w:t>for</w:t>
      </w:r>
      <w:r w:rsidRPr="00C049DD">
        <w:rPr>
          <w:spacing w:val="48"/>
        </w:rPr>
        <w:t xml:space="preserve"> </w:t>
      </w:r>
      <w:r w:rsidRPr="00C049DD">
        <w:rPr>
          <w:spacing w:val="-1"/>
        </w:rPr>
        <w:t>any</w:t>
      </w:r>
      <w:r w:rsidRPr="00C049DD">
        <w:rPr>
          <w:spacing w:val="45"/>
        </w:rPr>
        <w:t xml:space="preserve"> </w:t>
      </w:r>
      <w:r w:rsidRPr="00C049DD">
        <w:t>Taxes</w:t>
      </w:r>
      <w:r w:rsidRPr="00C049DD">
        <w:rPr>
          <w:spacing w:val="48"/>
        </w:rPr>
        <w:t xml:space="preserve"> </w:t>
      </w:r>
      <w:r w:rsidRPr="00C049DD">
        <w:rPr>
          <w:spacing w:val="-1"/>
        </w:rPr>
        <w:t>imposed</w:t>
      </w:r>
      <w:r w:rsidRPr="00C049DD">
        <w:rPr>
          <w:spacing w:val="47"/>
        </w:rPr>
        <w:t xml:space="preserve"> </w:t>
      </w:r>
      <w:r w:rsidRPr="00C049DD">
        <w:t>on</w:t>
      </w:r>
      <w:r w:rsidRPr="00C049DD">
        <w:rPr>
          <w:spacing w:val="47"/>
        </w:rPr>
        <w:t xml:space="preserve"> </w:t>
      </w:r>
      <w:r w:rsidRPr="00C049DD">
        <w:rPr>
          <w:spacing w:val="-1"/>
        </w:rPr>
        <w:t>the</w:t>
      </w:r>
      <w:r w:rsidRPr="00C049DD">
        <w:rPr>
          <w:spacing w:val="48"/>
        </w:rPr>
        <w:t xml:space="preserve"> </w:t>
      </w:r>
      <w:r w:rsidRPr="00C049DD">
        <w:rPr>
          <w:spacing w:val="-1"/>
        </w:rPr>
        <w:t>creation,</w:t>
      </w:r>
      <w:r w:rsidRPr="00C049DD">
        <w:rPr>
          <w:spacing w:val="51"/>
        </w:rPr>
        <w:t xml:space="preserve"> </w:t>
      </w:r>
      <w:r w:rsidRPr="00C049DD">
        <w:rPr>
          <w:spacing w:val="-1"/>
        </w:rPr>
        <w:t>ownership,</w:t>
      </w:r>
      <w:r w:rsidRPr="00C049DD">
        <w:rPr>
          <w:spacing w:val="31"/>
        </w:rPr>
        <w:t xml:space="preserve"> </w:t>
      </w:r>
      <w:r w:rsidRPr="00C049DD">
        <w:t>or</w:t>
      </w:r>
      <w:r w:rsidRPr="00C049DD">
        <w:rPr>
          <w:spacing w:val="31"/>
        </w:rPr>
        <w:t xml:space="preserve"> </w:t>
      </w:r>
      <w:r w:rsidRPr="00C049DD">
        <w:rPr>
          <w:spacing w:val="-1"/>
        </w:rPr>
        <w:t>transfer</w:t>
      </w:r>
      <w:r w:rsidRPr="00C049DD">
        <w:rPr>
          <w:spacing w:val="32"/>
        </w:rPr>
        <w:t xml:space="preserve"> </w:t>
      </w:r>
      <w:r w:rsidRPr="00C049DD">
        <w:t>of</w:t>
      </w:r>
      <w:r w:rsidRPr="00C049DD">
        <w:rPr>
          <w:spacing w:val="29"/>
        </w:rPr>
        <w:t xml:space="preserve"> </w:t>
      </w:r>
      <w:r w:rsidRPr="00C049DD">
        <w:rPr>
          <w:spacing w:val="-1"/>
        </w:rPr>
        <w:t>Product</w:t>
      </w:r>
      <w:r w:rsidRPr="00C049DD">
        <w:rPr>
          <w:spacing w:val="34"/>
        </w:rPr>
        <w:t xml:space="preserve"> </w:t>
      </w:r>
      <w:r w:rsidRPr="00C049DD">
        <w:rPr>
          <w:spacing w:val="-1"/>
        </w:rPr>
        <w:t>under</w:t>
      </w:r>
      <w:r w:rsidRPr="00C049DD">
        <w:rPr>
          <w:spacing w:val="32"/>
        </w:rPr>
        <w:t xml:space="preserve"> </w:t>
      </w:r>
      <w:r w:rsidRPr="00C049DD">
        <w:rPr>
          <w:spacing w:val="-1"/>
        </w:rPr>
        <w:t>this</w:t>
      </w:r>
      <w:r w:rsidRPr="00C049DD">
        <w:rPr>
          <w:spacing w:val="31"/>
        </w:rPr>
        <w:t xml:space="preserve"> </w:t>
      </w:r>
      <w:r w:rsidRPr="00C049DD">
        <w:rPr>
          <w:spacing w:val="-2"/>
        </w:rPr>
        <w:t>Agreement</w:t>
      </w:r>
      <w:r w:rsidRPr="00C049DD">
        <w:rPr>
          <w:spacing w:val="34"/>
        </w:rPr>
        <w:t xml:space="preserve"> </w:t>
      </w:r>
      <w:r w:rsidRPr="00C049DD">
        <w:t>up</w:t>
      </w:r>
      <w:r w:rsidRPr="00C049DD">
        <w:rPr>
          <w:spacing w:val="33"/>
        </w:rPr>
        <w:t xml:space="preserve"> </w:t>
      </w:r>
      <w:r w:rsidRPr="00C049DD">
        <w:t>to</w:t>
      </w:r>
      <w:r w:rsidRPr="00C049DD">
        <w:rPr>
          <w:spacing w:val="31"/>
        </w:rPr>
        <w:t xml:space="preserve"> </w:t>
      </w:r>
      <w:r w:rsidRPr="00C049DD">
        <w:t>and</w:t>
      </w:r>
      <w:r w:rsidRPr="00C049DD">
        <w:rPr>
          <w:spacing w:val="31"/>
        </w:rPr>
        <w:t xml:space="preserve"> </w:t>
      </w:r>
      <w:r w:rsidRPr="00C049DD">
        <w:rPr>
          <w:spacing w:val="-1"/>
        </w:rPr>
        <w:t>including</w:t>
      </w:r>
      <w:r w:rsidRPr="00C049DD">
        <w:rPr>
          <w:spacing w:val="28"/>
        </w:rPr>
        <w:t xml:space="preserve"> </w:t>
      </w:r>
      <w:r w:rsidRPr="00C049DD">
        <w:t>the</w:t>
      </w:r>
      <w:r w:rsidRPr="00C049DD">
        <w:rPr>
          <w:spacing w:val="31"/>
        </w:rPr>
        <w:t xml:space="preserve"> </w:t>
      </w:r>
      <w:r w:rsidRPr="00C049DD">
        <w:rPr>
          <w:spacing w:val="-1"/>
        </w:rPr>
        <w:t>time</w:t>
      </w:r>
      <w:r w:rsidRPr="00C049DD">
        <w:rPr>
          <w:spacing w:val="34"/>
        </w:rPr>
        <w:t xml:space="preserve"> </w:t>
      </w:r>
      <w:r w:rsidRPr="00C049DD">
        <w:t>and</w:t>
      </w:r>
      <w:r w:rsidRPr="00C049DD">
        <w:rPr>
          <w:spacing w:val="31"/>
        </w:rPr>
        <w:t xml:space="preserve"> </w:t>
      </w:r>
      <w:r w:rsidRPr="00C049DD">
        <w:rPr>
          <w:spacing w:val="-1"/>
        </w:rPr>
        <w:t>place</w:t>
      </w:r>
      <w:r w:rsidRPr="00C049DD">
        <w:rPr>
          <w:spacing w:val="31"/>
        </w:rPr>
        <w:t xml:space="preserve"> </w:t>
      </w:r>
      <w:r w:rsidRPr="00C049DD">
        <w:t>of</w:t>
      </w:r>
      <w:r w:rsidRPr="00C049DD">
        <w:rPr>
          <w:spacing w:val="31"/>
        </w:rPr>
        <w:t xml:space="preserve"> </w:t>
      </w:r>
      <w:r w:rsidRPr="00C049DD">
        <w:rPr>
          <w:spacing w:val="-1"/>
        </w:rPr>
        <w:t>its</w:t>
      </w:r>
      <w:r w:rsidRPr="00C049DD">
        <w:rPr>
          <w:spacing w:val="69"/>
        </w:rPr>
        <w:t xml:space="preserve"> </w:t>
      </w:r>
      <w:r w:rsidRPr="00C049DD">
        <w:rPr>
          <w:spacing w:val="-1"/>
        </w:rPr>
        <w:t>Delivery.</w:t>
      </w:r>
      <w:r w:rsidRPr="00C049DD">
        <w:rPr>
          <w:spacing w:val="23"/>
        </w:rPr>
        <w:t xml:space="preserve"> </w:t>
      </w:r>
      <w:r w:rsidRPr="00C049DD">
        <w:rPr>
          <w:spacing w:val="-1"/>
        </w:rPr>
        <w:t>Buyer</w:t>
      </w:r>
      <w:r w:rsidRPr="00C049DD">
        <w:rPr>
          <w:spacing w:val="13"/>
        </w:rPr>
        <w:t xml:space="preserve"> </w:t>
      </w:r>
      <w:r w:rsidRPr="00C049DD">
        <w:rPr>
          <w:spacing w:val="-1"/>
        </w:rPr>
        <w:t>will</w:t>
      </w:r>
      <w:r w:rsidRPr="00C049DD">
        <w:rPr>
          <w:spacing w:val="12"/>
        </w:rPr>
        <w:t xml:space="preserve"> </w:t>
      </w:r>
      <w:r w:rsidRPr="00C049DD">
        <w:rPr>
          <w:spacing w:val="-2"/>
        </w:rPr>
        <w:t>be</w:t>
      </w:r>
      <w:r w:rsidRPr="00C049DD">
        <w:rPr>
          <w:spacing w:val="12"/>
        </w:rPr>
        <w:t xml:space="preserve"> </w:t>
      </w:r>
      <w:r w:rsidRPr="00C049DD">
        <w:rPr>
          <w:spacing w:val="-1"/>
        </w:rPr>
        <w:t>responsible</w:t>
      </w:r>
      <w:r w:rsidRPr="00C049DD">
        <w:rPr>
          <w:spacing w:val="12"/>
        </w:rPr>
        <w:t xml:space="preserve"> </w:t>
      </w:r>
      <w:r w:rsidRPr="00C049DD">
        <w:rPr>
          <w:spacing w:val="-1"/>
        </w:rPr>
        <w:t>for</w:t>
      </w:r>
      <w:r w:rsidRPr="00C049DD">
        <w:rPr>
          <w:spacing w:val="12"/>
        </w:rPr>
        <w:t xml:space="preserve"> </w:t>
      </w:r>
      <w:r w:rsidRPr="00C049DD">
        <w:rPr>
          <w:spacing w:val="-1"/>
        </w:rPr>
        <w:t>any</w:t>
      </w:r>
      <w:r w:rsidRPr="00C049DD">
        <w:rPr>
          <w:spacing w:val="9"/>
        </w:rPr>
        <w:t xml:space="preserve"> </w:t>
      </w:r>
      <w:r w:rsidRPr="00C049DD">
        <w:rPr>
          <w:spacing w:val="-1"/>
        </w:rPr>
        <w:t>Taxes</w:t>
      </w:r>
      <w:r w:rsidRPr="00C049DD">
        <w:rPr>
          <w:spacing w:val="10"/>
        </w:rPr>
        <w:t xml:space="preserve"> </w:t>
      </w:r>
      <w:r w:rsidRPr="00C049DD">
        <w:rPr>
          <w:spacing w:val="-1"/>
        </w:rPr>
        <w:t>imposed</w:t>
      </w:r>
      <w:r w:rsidRPr="00C049DD">
        <w:rPr>
          <w:spacing w:val="11"/>
        </w:rPr>
        <w:t xml:space="preserve"> </w:t>
      </w:r>
      <w:r w:rsidRPr="00C049DD">
        <w:rPr>
          <w:spacing w:val="-2"/>
        </w:rPr>
        <w:t>on</w:t>
      </w:r>
      <w:r w:rsidRPr="00C049DD">
        <w:rPr>
          <w:spacing w:val="11"/>
        </w:rPr>
        <w:t xml:space="preserve"> </w:t>
      </w:r>
      <w:r w:rsidRPr="00C049DD">
        <w:rPr>
          <w:spacing w:val="-1"/>
        </w:rPr>
        <w:t>the</w:t>
      </w:r>
      <w:r w:rsidRPr="00C049DD">
        <w:rPr>
          <w:spacing w:val="12"/>
        </w:rPr>
        <w:t xml:space="preserve"> </w:t>
      </w:r>
      <w:r w:rsidRPr="00C049DD">
        <w:rPr>
          <w:spacing w:val="-1"/>
        </w:rPr>
        <w:t>receipt</w:t>
      </w:r>
      <w:r w:rsidRPr="00C049DD">
        <w:rPr>
          <w:spacing w:val="10"/>
        </w:rPr>
        <w:t xml:space="preserve"> </w:t>
      </w:r>
      <w:r w:rsidRPr="00C049DD">
        <w:t>or</w:t>
      </w:r>
      <w:r w:rsidRPr="00C049DD">
        <w:rPr>
          <w:spacing w:val="10"/>
        </w:rPr>
        <w:t xml:space="preserve"> </w:t>
      </w:r>
      <w:r w:rsidRPr="00C049DD">
        <w:rPr>
          <w:spacing w:val="-1"/>
        </w:rPr>
        <w:t>ownership</w:t>
      </w:r>
      <w:r w:rsidRPr="00C049DD">
        <w:rPr>
          <w:spacing w:val="11"/>
        </w:rPr>
        <w:t xml:space="preserve"> </w:t>
      </w:r>
      <w:r w:rsidRPr="00C049DD">
        <w:rPr>
          <w:spacing w:val="-2"/>
        </w:rPr>
        <w:t>of</w:t>
      </w:r>
      <w:r w:rsidRPr="00C049DD">
        <w:rPr>
          <w:spacing w:val="12"/>
        </w:rPr>
        <w:t xml:space="preserve"> </w:t>
      </w:r>
      <w:r w:rsidRPr="00C049DD">
        <w:rPr>
          <w:spacing w:val="-1"/>
        </w:rPr>
        <w:t>Product</w:t>
      </w:r>
      <w:r w:rsidRPr="00C049DD">
        <w:rPr>
          <w:spacing w:val="12"/>
        </w:rPr>
        <w:t xml:space="preserve"> </w:t>
      </w:r>
      <w:r w:rsidRPr="00C049DD">
        <w:rPr>
          <w:spacing w:val="-1"/>
        </w:rPr>
        <w:t>at</w:t>
      </w:r>
      <w:r w:rsidRPr="00C049DD">
        <w:rPr>
          <w:spacing w:val="12"/>
        </w:rPr>
        <w:t xml:space="preserve"> </w:t>
      </w:r>
      <w:r w:rsidRPr="00C049DD">
        <w:rPr>
          <w:spacing w:val="-2"/>
        </w:rPr>
        <w:t>or</w:t>
      </w:r>
      <w:r w:rsidRPr="00C049DD">
        <w:rPr>
          <w:spacing w:val="71"/>
        </w:rPr>
        <w:t xml:space="preserve"> </w:t>
      </w:r>
      <w:r w:rsidRPr="00C049DD">
        <w:rPr>
          <w:spacing w:val="-1"/>
        </w:rPr>
        <w:t>after</w:t>
      </w:r>
      <w:r w:rsidRPr="00C049DD">
        <w:rPr>
          <w:spacing w:val="32"/>
        </w:rPr>
        <w:t xml:space="preserve"> </w:t>
      </w:r>
      <w:r w:rsidRPr="00C049DD">
        <w:rPr>
          <w:spacing w:val="-1"/>
        </w:rPr>
        <w:t>the</w:t>
      </w:r>
      <w:r w:rsidRPr="00C049DD">
        <w:rPr>
          <w:spacing w:val="31"/>
        </w:rPr>
        <w:t xml:space="preserve"> </w:t>
      </w:r>
      <w:r w:rsidRPr="00C049DD">
        <w:rPr>
          <w:spacing w:val="-2"/>
        </w:rPr>
        <w:t>time</w:t>
      </w:r>
      <w:r w:rsidRPr="00C049DD">
        <w:rPr>
          <w:spacing w:val="31"/>
        </w:rPr>
        <w:t xml:space="preserve"> </w:t>
      </w:r>
      <w:r w:rsidRPr="00C049DD">
        <w:t>and</w:t>
      </w:r>
      <w:r w:rsidRPr="00C049DD">
        <w:rPr>
          <w:spacing w:val="31"/>
        </w:rPr>
        <w:t xml:space="preserve"> </w:t>
      </w:r>
      <w:r w:rsidRPr="00C049DD">
        <w:rPr>
          <w:spacing w:val="-1"/>
        </w:rPr>
        <w:t>place</w:t>
      </w:r>
      <w:r w:rsidRPr="00C049DD">
        <w:rPr>
          <w:spacing w:val="31"/>
        </w:rPr>
        <w:t xml:space="preserve"> </w:t>
      </w:r>
      <w:r w:rsidRPr="00C049DD">
        <w:rPr>
          <w:spacing w:val="-2"/>
        </w:rPr>
        <w:t>of</w:t>
      </w:r>
      <w:r w:rsidRPr="00C049DD">
        <w:rPr>
          <w:spacing w:val="31"/>
        </w:rPr>
        <w:t xml:space="preserve"> </w:t>
      </w:r>
      <w:r w:rsidRPr="00C049DD">
        <w:rPr>
          <w:spacing w:val="-1"/>
        </w:rPr>
        <w:t>its</w:t>
      </w:r>
      <w:r w:rsidRPr="00C049DD">
        <w:rPr>
          <w:spacing w:val="31"/>
        </w:rPr>
        <w:t xml:space="preserve"> </w:t>
      </w:r>
      <w:r w:rsidRPr="00C049DD">
        <w:rPr>
          <w:spacing w:val="-1"/>
        </w:rPr>
        <w:t>Delivery.</w:t>
      </w:r>
      <w:r w:rsidRPr="00C049DD">
        <w:rPr>
          <w:spacing w:val="7"/>
        </w:rPr>
        <w:t xml:space="preserve"> </w:t>
      </w:r>
      <w:r w:rsidRPr="00C049DD">
        <w:t>Each</w:t>
      </w:r>
      <w:r w:rsidRPr="00C049DD">
        <w:rPr>
          <w:spacing w:val="31"/>
        </w:rPr>
        <w:t xml:space="preserve"> </w:t>
      </w:r>
      <w:r w:rsidRPr="00C049DD">
        <w:t>Party</w:t>
      </w:r>
      <w:r w:rsidRPr="00C049DD">
        <w:rPr>
          <w:spacing w:val="28"/>
        </w:rPr>
        <w:t xml:space="preserve"> </w:t>
      </w:r>
      <w:r w:rsidRPr="00C049DD">
        <w:rPr>
          <w:spacing w:val="-1"/>
        </w:rPr>
        <w:t>will</w:t>
      </w:r>
      <w:r w:rsidRPr="00C049DD">
        <w:rPr>
          <w:spacing w:val="32"/>
        </w:rPr>
        <w:t xml:space="preserve"> </w:t>
      </w:r>
      <w:r w:rsidRPr="00C049DD">
        <w:t>be</w:t>
      </w:r>
      <w:r w:rsidRPr="00C049DD">
        <w:rPr>
          <w:spacing w:val="29"/>
        </w:rPr>
        <w:t xml:space="preserve"> </w:t>
      </w:r>
      <w:r w:rsidRPr="00C049DD">
        <w:rPr>
          <w:spacing w:val="-1"/>
        </w:rPr>
        <w:t>responsible</w:t>
      </w:r>
      <w:r w:rsidRPr="00C049DD">
        <w:rPr>
          <w:spacing w:val="31"/>
        </w:rPr>
        <w:t xml:space="preserve"> </w:t>
      </w:r>
      <w:r w:rsidRPr="00C049DD">
        <w:rPr>
          <w:spacing w:val="-1"/>
        </w:rPr>
        <w:t>for</w:t>
      </w:r>
      <w:r w:rsidRPr="00C049DD">
        <w:rPr>
          <w:spacing w:val="31"/>
        </w:rPr>
        <w:t xml:space="preserve"> </w:t>
      </w:r>
      <w:r w:rsidRPr="00C049DD">
        <w:rPr>
          <w:spacing w:val="-1"/>
        </w:rPr>
        <w:t>the</w:t>
      </w:r>
      <w:r w:rsidRPr="00C049DD">
        <w:rPr>
          <w:spacing w:val="31"/>
        </w:rPr>
        <w:t xml:space="preserve"> </w:t>
      </w:r>
      <w:r w:rsidRPr="00C049DD">
        <w:rPr>
          <w:spacing w:val="-1"/>
        </w:rPr>
        <w:t>payment</w:t>
      </w:r>
      <w:r w:rsidRPr="00C049DD">
        <w:rPr>
          <w:spacing w:val="32"/>
        </w:rPr>
        <w:t xml:space="preserve"> </w:t>
      </w:r>
      <w:r w:rsidRPr="00C049DD">
        <w:t>of</w:t>
      </w:r>
      <w:r w:rsidRPr="00C049DD">
        <w:rPr>
          <w:spacing w:val="31"/>
        </w:rPr>
        <w:t xml:space="preserve"> </w:t>
      </w:r>
      <w:r w:rsidRPr="00C049DD">
        <w:t>any</w:t>
      </w:r>
      <w:r w:rsidRPr="00C049DD">
        <w:rPr>
          <w:spacing w:val="29"/>
        </w:rPr>
        <w:t xml:space="preserve"> </w:t>
      </w:r>
      <w:r w:rsidRPr="00C049DD">
        <w:rPr>
          <w:spacing w:val="-1"/>
        </w:rPr>
        <w:t>fees,</w:t>
      </w:r>
      <w:r w:rsidRPr="00C049DD">
        <w:rPr>
          <w:spacing w:val="51"/>
        </w:rPr>
        <w:t xml:space="preserve"> </w:t>
      </w:r>
      <w:r w:rsidRPr="00C049DD">
        <w:rPr>
          <w:spacing w:val="-1"/>
        </w:rPr>
        <w:t>including</w:t>
      </w:r>
      <w:r w:rsidRPr="00C049DD">
        <w:rPr>
          <w:spacing w:val="-3"/>
        </w:rPr>
        <w:t xml:space="preserve"> </w:t>
      </w:r>
      <w:r w:rsidRPr="00C049DD">
        <w:rPr>
          <w:spacing w:val="-1"/>
        </w:rPr>
        <w:t>brokers</w:t>
      </w:r>
      <w:r w:rsidRPr="00C049DD">
        <w:t xml:space="preserve"> </w:t>
      </w:r>
      <w:r w:rsidRPr="00C049DD">
        <w:rPr>
          <w:spacing w:val="-1"/>
        </w:rPr>
        <w:t>fees,</w:t>
      </w:r>
      <w:r w:rsidRPr="00C049DD">
        <w:rPr>
          <w:spacing w:val="-2"/>
        </w:rPr>
        <w:t xml:space="preserve"> </w:t>
      </w:r>
      <w:r w:rsidRPr="00C049DD">
        <w:rPr>
          <w:spacing w:val="-1"/>
        </w:rPr>
        <w:t>incurred</w:t>
      </w:r>
      <w:r w:rsidRPr="00C049DD">
        <w:rPr>
          <w:spacing w:val="-2"/>
        </w:rPr>
        <w:t xml:space="preserve"> </w:t>
      </w:r>
      <w:r w:rsidRPr="00C049DD">
        <w:t>by</w:t>
      </w:r>
      <w:r w:rsidRPr="00C049DD">
        <w:rPr>
          <w:spacing w:val="-3"/>
        </w:rPr>
        <w:t xml:space="preserve"> </w:t>
      </w:r>
      <w:r w:rsidRPr="00C049DD">
        <w:t>it</w:t>
      </w:r>
      <w:r w:rsidRPr="00C049DD">
        <w:rPr>
          <w:spacing w:val="-2"/>
        </w:rPr>
        <w:t xml:space="preserve"> </w:t>
      </w:r>
      <w:r w:rsidRPr="00C049DD">
        <w:t xml:space="preserve">in </w:t>
      </w:r>
      <w:r w:rsidRPr="00C049DD">
        <w:rPr>
          <w:spacing w:val="-1"/>
        </w:rPr>
        <w:t>connection</w:t>
      </w:r>
      <w:r w:rsidRPr="00C049DD">
        <w:t xml:space="preserve"> </w:t>
      </w:r>
      <w:r w:rsidRPr="00C049DD">
        <w:rPr>
          <w:spacing w:val="-2"/>
        </w:rPr>
        <w:t>with</w:t>
      </w:r>
      <w:r w:rsidRPr="00C049DD">
        <w:t xml:space="preserve"> any</w:t>
      </w:r>
      <w:r w:rsidRPr="00C049DD">
        <w:rPr>
          <w:spacing w:val="-2"/>
        </w:rPr>
        <w:t xml:space="preserve"> </w:t>
      </w:r>
      <w:r w:rsidRPr="00C049DD">
        <w:rPr>
          <w:spacing w:val="-1"/>
        </w:rPr>
        <w:t>Transactions</w:t>
      </w:r>
      <w:r w:rsidRPr="00C049DD">
        <w:t xml:space="preserve"> hereunder.</w:t>
      </w:r>
    </w:p>
    <w:p w14:paraId="59A840C1" w14:textId="77777777" w:rsidR="001E0C95" w:rsidRPr="008E45C7" w:rsidRDefault="001E0C95" w:rsidP="008E45C7"/>
    <w:p w14:paraId="26C91337" w14:textId="77777777" w:rsidR="001E0C95" w:rsidRPr="00C049DD" w:rsidRDefault="00972CCB" w:rsidP="0080377A">
      <w:pPr>
        <w:pStyle w:val="BodyText"/>
        <w:numPr>
          <w:ilvl w:val="1"/>
          <w:numId w:val="19"/>
        </w:numPr>
        <w:tabs>
          <w:tab w:val="left" w:pos="1541"/>
        </w:tabs>
        <w:ind w:right="115" w:firstLine="720"/>
        <w:jc w:val="both"/>
      </w:pPr>
      <w:r w:rsidRPr="00C049DD">
        <w:rPr>
          <w:spacing w:val="-1"/>
          <w:u w:val="single" w:color="000000"/>
        </w:rPr>
        <w:t>Transfer</w:t>
      </w:r>
      <w:r w:rsidRPr="00C049DD">
        <w:rPr>
          <w:spacing w:val="29"/>
          <w:u w:val="single" w:color="000000"/>
        </w:rPr>
        <w:t xml:space="preserve"> </w:t>
      </w:r>
      <w:r w:rsidRPr="00C049DD">
        <w:rPr>
          <w:spacing w:val="-2"/>
          <w:u w:val="single" w:color="000000"/>
        </w:rPr>
        <w:t>of</w:t>
      </w:r>
      <w:r w:rsidRPr="00C049DD">
        <w:rPr>
          <w:spacing w:val="26"/>
          <w:u w:val="single" w:color="000000"/>
        </w:rPr>
        <w:t xml:space="preserve"> </w:t>
      </w:r>
      <w:r w:rsidRPr="00C049DD">
        <w:rPr>
          <w:u w:val="single" w:color="000000"/>
        </w:rPr>
        <w:t>Title</w:t>
      </w:r>
      <w:r w:rsidRPr="00C049DD">
        <w:rPr>
          <w:rFonts w:cs="Times New Roman"/>
        </w:rPr>
        <w:t>.</w:t>
      </w:r>
      <w:r w:rsidRPr="00C049DD">
        <w:rPr>
          <w:rFonts w:cs="Times New Roman"/>
          <w:spacing w:val="54"/>
        </w:rPr>
        <w:t xml:space="preserve"> </w:t>
      </w:r>
      <w:r w:rsidRPr="00C049DD">
        <w:rPr>
          <w:rFonts w:cs="Times New Roman"/>
          <w:spacing w:val="-2"/>
        </w:rPr>
        <w:t>None</w:t>
      </w:r>
      <w:r w:rsidRPr="00C049DD">
        <w:rPr>
          <w:rFonts w:cs="Times New Roman"/>
          <w:spacing w:val="29"/>
        </w:rPr>
        <w:t xml:space="preserve"> </w:t>
      </w:r>
      <w:r w:rsidRPr="00C049DD">
        <w:rPr>
          <w:rFonts w:cs="Times New Roman"/>
          <w:spacing w:val="-2"/>
        </w:rPr>
        <w:t>of</w:t>
      </w:r>
      <w:r w:rsidRPr="00C049DD">
        <w:rPr>
          <w:rFonts w:cs="Times New Roman"/>
          <w:spacing w:val="29"/>
        </w:rPr>
        <w:t xml:space="preserve"> </w:t>
      </w:r>
      <w:r w:rsidRPr="00C049DD">
        <w:rPr>
          <w:rFonts w:cs="Times New Roman"/>
          <w:spacing w:val="-1"/>
        </w:rPr>
        <w:t>Seller’s</w:t>
      </w:r>
      <w:r w:rsidRPr="00C049DD">
        <w:rPr>
          <w:rFonts w:cs="Times New Roman"/>
          <w:spacing w:val="26"/>
        </w:rPr>
        <w:t xml:space="preserve"> </w:t>
      </w:r>
      <w:r w:rsidRPr="00C049DD">
        <w:rPr>
          <w:rFonts w:cs="Times New Roman"/>
          <w:spacing w:val="-1"/>
        </w:rPr>
        <w:t>property</w:t>
      </w:r>
      <w:r w:rsidRPr="00C049DD">
        <w:rPr>
          <w:rFonts w:cs="Times New Roman"/>
          <w:spacing w:val="26"/>
        </w:rPr>
        <w:t xml:space="preserve"> </w:t>
      </w:r>
      <w:r w:rsidRPr="00C049DD">
        <w:rPr>
          <w:rFonts w:cs="Times New Roman"/>
          <w:spacing w:val="-1"/>
        </w:rPr>
        <w:t>interest</w:t>
      </w:r>
      <w:r w:rsidRPr="00C049DD">
        <w:rPr>
          <w:rFonts w:cs="Times New Roman"/>
          <w:spacing w:val="27"/>
        </w:rPr>
        <w:t xml:space="preserve"> </w:t>
      </w:r>
      <w:r w:rsidRPr="00C049DD">
        <w:rPr>
          <w:rFonts w:cs="Times New Roman"/>
        </w:rPr>
        <w:t>in</w:t>
      </w:r>
      <w:r w:rsidRPr="00C049DD">
        <w:rPr>
          <w:rFonts w:cs="Times New Roman"/>
          <w:spacing w:val="26"/>
        </w:rPr>
        <w:t xml:space="preserve"> </w:t>
      </w:r>
      <w:r w:rsidRPr="00C049DD">
        <w:rPr>
          <w:rFonts w:cs="Times New Roman"/>
          <w:spacing w:val="-1"/>
        </w:rPr>
        <w:t>the</w:t>
      </w:r>
      <w:r w:rsidRPr="00C049DD">
        <w:rPr>
          <w:rFonts w:cs="Times New Roman"/>
          <w:spacing w:val="29"/>
        </w:rPr>
        <w:t xml:space="preserve"> </w:t>
      </w:r>
      <w:r w:rsidRPr="00C049DD">
        <w:rPr>
          <w:rFonts w:cs="Times New Roman"/>
          <w:spacing w:val="-1"/>
        </w:rPr>
        <w:t>Product</w:t>
      </w:r>
      <w:r w:rsidRPr="00C049DD">
        <w:rPr>
          <w:rFonts w:cs="Times New Roman"/>
          <w:spacing w:val="29"/>
        </w:rPr>
        <w:t xml:space="preserve"> </w:t>
      </w:r>
      <w:r w:rsidRPr="00C049DD">
        <w:rPr>
          <w:rFonts w:cs="Times New Roman"/>
          <w:spacing w:val="-2"/>
        </w:rPr>
        <w:t>will</w:t>
      </w:r>
      <w:r w:rsidRPr="00C049DD">
        <w:rPr>
          <w:rFonts w:cs="Times New Roman"/>
          <w:spacing w:val="29"/>
        </w:rPr>
        <w:t xml:space="preserve"> </w:t>
      </w:r>
      <w:r w:rsidRPr="00C049DD">
        <w:rPr>
          <w:rFonts w:cs="Times New Roman"/>
          <w:spacing w:val="-1"/>
        </w:rPr>
        <w:t>pass</w:t>
      </w:r>
      <w:r w:rsidRPr="00C049DD">
        <w:rPr>
          <w:rFonts w:cs="Times New Roman"/>
          <w:spacing w:val="26"/>
        </w:rPr>
        <w:t xml:space="preserve"> </w:t>
      </w:r>
      <w:r w:rsidRPr="00C049DD">
        <w:rPr>
          <w:rFonts w:cs="Times New Roman"/>
          <w:spacing w:val="-1"/>
        </w:rPr>
        <w:t>to</w:t>
      </w:r>
      <w:r w:rsidRPr="00C049DD">
        <w:rPr>
          <w:rFonts w:cs="Times New Roman"/>
          <w:spacing w:val="28"/>
        </w:rPr>
        <w:t xml:space="preserve"> </w:t>
      </w:r>
      <w:r w:rsidRPr="00C049DD">
        <w:rPr>
          <w:rFonts w:cs="Times New Roman"/>
          <w:spacing w:val="-2"/>
        </w:rPr>
        <w:t>Buyer</w:t>
      </w:r>
      <w:r w:rsidRPr="00C049DD">
        <w:rPr>
          <w:rFonts w:cs="Times New Roman"/>
          <w:spacing w:val="51"/>
        </w:rPr>
        <w:t xml:space="preserve"> </w:t>
      </w:r>
      <w:r w:rsidRPr="00C049DD">
        <w:rPr>
          <w:spacing w:val="-1"/>
        </w:rPr>
        <w:t>until</w:t>
      </w:r>
      <w:r w:rsidRPr="00C049DD">
        <w:rPr>
          <w:spacing w:val="12"/>
        </w:rPr>
        <w:t xml:space="preserve"> </w:t>
      </w:r>
      <w:r w:rsidRPr="00C049DD">
        <w:rPr>
          <w:spacing w:val="-1"/>
        </w:rPr>
        <w:t>the</w:t>
      </w:r>
      <w:r w:rsidRPr="00C049DD">
        <w:rPr>
          <w:spacing w:val="12"/>
        </w:rPr>
        <w:t xml:space="preserve"> </w:t>
      </w:r>
      <w:r w:rsidRPr="00C049DD">
        <w:rPr>
          <w:spacing w:val="-1"/>
        </w:rPr>
        <w:t>Delivery</w:t>
      </w:r>
      <w:r w:rsidRPr="00C049DD">
        <w:rPr>
          <w:spacing w:val="9"/>
        </w:rPr>
        <w:t xml:space="preserve"> </w:t>
      </w:r>
      <w:r w:rsidRPr="00C049DD">
        <w:t>and</w:t>
      </w:r>
      <w:r w:rsidRPr="00C049DD">
        <w:rPr>
          <w:spacing w:val="12"/>
        </w:rPr>
        <w:t xml:space="preserve"> </w:t>
      </w:r>
      <w:r w:rsidRPr="00C049DD">
        <w:rPr>
          <w:spacing w:val="-1"/>
        </w:rPr>
        <w:t>payment</w:t>
      </w:r>
      <w:r w:rsidRPr="00C049DD">
        <w:rPr>
          <w:spacing w:val="13"/>
        </w:rPr>
        <w:t xml:space="preserve"> </w:t>
      </w:r>
      <w:r w:rsidRPr="00C049DD">
        <w:t>set</w:t>
      </w:r>
      <w:r w:rsidRPr="00C049DD">
        <w:rPr>
          <w:spacing w:val="12"/>
        </w:rPr>
        <w:t xml:space="preserve"> </w:t>
      </w:r>
      <w:r w:rsidRPr="00C049DD">
        <w:rPr>
          <w:spacing w:val="-1"/>
        </w:rPr>
        <w:t>forth</w:t>
      </w:r>
      <w:r w:rsidRPr="00C049DD">
        <w:rPr>
          <w:spacing w:val="11"/>
        </w:rPr>
        <w:t xml:space="preserve"> </w:t>
      </w:r>
      <w:r w:rsidRPr="00C049DD">
        <w:rPr>
          <w:spacing w:val="-1"/>
        </w:rPr>
        <w:t>above</w:t>
      </w:r>
      <w:r w:rsidRPr="00C049DD">
        <w:rPr>
          <w:spacing w:val="12"/>
        </w:rPr>
        <w:t xml:space="preserve"> </w:t>
      </w:r>
      <w:r w:rsidRPr="00C049DD">
        <w:rPr>
          <w:spacing w:val="-1"/>
        </w:rPr>
        <w:t>are</w:t>
      </w:r>
      <w:r w:rsidRPr="00C049DD">
        <w:rPr>
          <w:spacing w:val="12"/>
        </w:rPr>
        <w:t xml:space="preserve"> </w:t>
      </w:r>
      <w:r w:rsidRPr="00C049DD">
        <w:rPr>
          <w:spacing w:val="-1"/>
        </w:rPr>
        <w:t>complete.</w:t>
      </w:r>
      <w:r w:rsidRPr="00C049DD">
        <w:rPr>
          <w:spacing w:val="24"/>
        </w:rPr>
        <w:t xml:space="preserve"> </w:t>
      </w:r>
      <w:r w:rsidRPr="00C049DD">
        <w:rPr>
          <w:spacing w:val="-1"/>
        </w:rPr>
        <w:t>Upon</w:t>
      </w:r>
      <w:r w:rsidRPr="00C049DD">
        <w:rPr>
          <w:spacing w:val="11"/>
        </w:rPr>
        <w:t xml:space="preserve"> </w:t>
      </w:r>
      <w:r w:rsidRPr="00C049DD">
        <w:rPr>
          <w:spacing w:val="-1"/>
        </w:rPr>
        <w:t>such</w:t>
      </w:r>
      <w:r w:rsidRPr="00C049DD">
        <w:rPr>
          <w:spacing w:val="12"/>
        </w:rPr>
        <w:t xml:space="preserve"> </w:t>
      </w:r>
      <w:r w:rsidRPr="00C049DD">
        <w:rPr>
          <w:spacing w:val="-1"/>
        </w:rPr>
        <w:t>completion,</w:t>
      </w:r>
      <w:r w:rsidRPr="00C049DD">
        <w:rPr>
          <w:spacing w:val="11"/>
        </w:rPr>
        <w:t xml:space="preserve"> </w:t>
      </w:r>
      <w:r w:rsidRPr="00C049DD">
        <w:rPr>
          <w:spacing w:val="-1"/>
        </w:rPr>
        <w:t>all</w:t>
      </w:r>
      <w:r w:rsidRPr="00C049DD">
        <w:rPr>
          <w:spacing w:val="10"/>
        </w:rPr>
        <w:t xml:space="preserve"> </w:t>
      </w:r>
      <w:r w:rsidRPr="00C049DD">
        <w:rPr>
          <w:spacing w:val="-1"/>
        </w:rPr>
        <w:t>rights,</w:t>
      </w:r>
      <w:r w:rsidRPr="00C049DD">
        <w:rPr>
          <w:spacing w:val="10"/>
        </w:rPr>
        <w:t xml:space="preserve"> </w:t>
      </w:r>
      <w:r w:rsidRPr="00C049DD">
        <w:rPr>
          <w:spacing w:val="-1"/>
        </w:rPr>
        <w:t>title</w:t>
      </w:r>
      <w:r w:rsidRPr="00C049DD">
        <w:rPr>
          <w:spacing w:val="12"/>
        </w:rPr>
        <w:t xml:space="preserve"> </w:t>
      </w:r>
      <w:r w:rsidRPr="00C049DD">
        <w:rPr>
          <w:spacing w:val="-1"/>
        </w:rPr>
        <w:t>and</w:t>
      </w:r>
      <w:r w:rsidRPr="00C049DD">
        <w:rPr>
          <w:spacing w:val="61"/>
        </w:rPr>
        <w:t xml:space="preserve"> </w:t>
      </w:r>
      <w:r w:rsidRPr="00C049DD">
        <w:rPr>
          <w:spacing w:val="-1"/>
        </w:rPr>
        <w:t>interest</w:t>
      </w:r>
      <w:r w:rsidRPr="00C049DD">
        <w:rPr>
          <w:spacing w:val="3"/>
        </w:rPr>
        <w:t xml:space="preserve"> </w:t>
      </w:r>
      <w:r w:rsidRPr="00C049DD">
        <w:t>in</w:t>
      </w:r>
      <w:r w:rsidRPr="00C049DD">
        <w:rPr>
          <w:spacing w:val="4"/>
        </w:rPr>
        <w:t xml:space="preserve"> </w:t>
      </w:r>
      <w:r w:rsidRPr="00C049DD">
        <w:t>and</w:t>
      </w:r>
      <w:r w:rsidRPr="00C049DD">
        <w:rPr>
          <w:spacing w:val="2"/>
        </w:rPr>
        <w:t xml:space="preserve"> </w:t>
      </w:r>
      <w:r w:rsidRPr="00C049DD">
        <w:t>to</w:t>
      </w:r>
      <w:r w:rsidRPr="00C049DD">
        <w:rPr>
          <w:spacing w:val="4"/>
        </w:rPr>
        <w:t xml:space="preserve"> </w:t>
      </w:r>
      <w:r w:rsidRPr="00C049DD">
        <w:rPr>
          <w:spacing w:val="-1"/>
        </w:rPr>
        <w:t>the</w:t>
      </w:r>
      <w:r w:rsidRPr="00C049DD">
        <w:rPr>
          <w:spacing w:val="5"/>
        </w:rPr>
        <w:t xml:space="preserve"> </w:t>
      </w:r>
      <w:r w:rsidRPr="00C049DD">
        <w:rPr>
          <w:spacing w:val="-1"/>
        </w:rPr>
        <w:t>Product,</w:t>
      </w:r>
      <w:r w:rsidRPr="00C049DD">
        <w:rPr>
          <w:spacing w:val="4"/>
        </w:rPr>
        <w:t xml:space="preserve"> </w:t>
      </w:r>
      <w:r w:rsidRPr="00C049DD">
        <w:rPr>
          <w:spacing w:val="-1"/>
        </w:rPr>
        <w:t>to</w:t>
      </w:r>
      <w:r w:rsidRPr="00C049DD">
        <w:rPr>
          <w:spacing w:val="4"/>
        </w:rPr>
        <w:t xml:space="preserve"> </w:t>
      </w:r>
      <w:r w:rsidRPr="00C049DD">
        <w:t>the</w:t>
      </w:r>
      <w:r w:rsidRPr="00C049DD">
        <w:rPr>
          <w:spacing w:val="2"/>
        </w:rPr>
        <w:t xml:space="preserve"> </w:t>
      </w:r>
      <w:r w:rsidRPr="00C049DD">
        <w:rPr>
          <w:spacing w:val="-1"/>
        </w:rPr>
        <w:t>full</w:t>
      </w:r>
      <w:r w:rsidRPr="00C049DD">
        <w:rPr>
          <w:spacing w:val="5"/>
        </w:rPr>
        <w:t xml:space="preserve"> </w:t>
      </w:r>
      <w:r w:rsidRPr="00C049DD">
        <w:t>extent</w:t>
      </w:r>
      <w:r w:rsidRPr="00C049DD">
        <w:rPr>
          <w:spacing w:val="5"/>
        </w:rPr>
        <w:t xml:space="preserve"> </w:t>
      </w:r>
      <w:r w:rsidRPr="00C049DD">
        <w:rPr>
          <w:spacing w:val="-1"/>
        </w:rPr>
        <w:t>the</w:t>
      </w:r>
      <w:r w:rsidRPr="00C049DD">
        <w:rPr>
          <w:spacing w:val="5"/>
        </w:rPr>
        <w:t xml:space="preserve"> </w:t>
      </w:r>
      <w:r w:rsidRPr="00C049DD">
        <w:rPr>
          <w:spacing w:val="-2"/>
        </w:rPr>
        <w:t>same</w:t>
      </w:r>
      <w:r w:rsidRPr="00C049DD">
        <w:rPr>
          <w:spacing w:val="5"/>
        </w:rPr>
        <w:t xml:space="preserve"> </w:t>
      </w:r>
      <w:r w:rsidRPr="00C049DD">
        <w:t>is</w:t>
      </w:r>
      <w:r w:rsidRPr="00C049DD">
        <w:rPr>
          <w:spacing w:val="5"/>
        </w:rPr>
        <w:t xml:space="preserve"> </w:t>
      </w:r>
      <w:r w:rsidRPr="00C049DD">
        <w:rPr>
          <w:spacing w:val="-1"/>
        </w:rPr>
        <w:t>property,</w:t>
      </w:r>
      <w:r w:rsidRPr="00C049DD">
        <w:rPr>
          <w:spacing w:val="4"/>
        </w:rPr>
        <w:t xml:space="preserve"> </w:t>
      </w:r>
      <w:r w:rsidRPr="00C049DD">
        <w:rPr>
          <w:spacing w:val="-1"/>
        </w:rPr>
        <w:t>will</w:t>
      </w:r>
      <w:r w:rsidRPr="00C049DD">
        <w:rPr>
          <w:spacing w:val="3"/>
        </w:rPr>
        <w:t xml:space="preserve"> </w:t>
      </w:r>
      <w:r w:rsidRPr="00C049DD">
        <w:rPr>
          <w:spacing w:val="-1"/>
        </w:rPr>
        <w:t>transfer</w:t>
      </w:r>
      <w:r w:rsidRPr="00C049DD">
        <w:rPr>
          <w:spacing w:val="5"/>
        </w:rPr>
        <w:t xml:space="preserve"> </w:t>
      </w:r>
      <w:r w:rsidRPr="00C049DD">
        <w:t>to</w:t>
      </w:r>
      <w:r w:rsidRPr="00C049DD">
        <w:rPr>
          <w:spacing w:val="4"/>
        </w:rPr>
        <w:t xml:space="preserve"> </w:t>
      </w:r>
      <w:r w:rsidRPr="00C049DD">
        <w:rPr>
          <w:spacing w:val="-1"/>
        </w:rPr>
        <w:t>Buyer.</w:t>
      </w:r>
      <w:r w:rsidRPr="00C049DD">
        <w:rPr>
          <w:spacing w:val="11"/>
        </w:rPr>
        <w:t xml:space="preserve"> </w:t>
      </w:r>
      <w:r w:rsidRPr="00C049DD">
        <w:t>To</w:t>
      </w:r>
      <w:r w:rsidRPr="00C049DD">
        <w:rPr>
          <w:spacing w:val="4"/>
        </w:rPr>
        <w:t xml:space="preserve"> </w:t>
      </w:r>
      <w:r w:rsidRPr="00C049DD">
        <w:rPr>
          <w:spacing w:val="-1"/>
        </w:rPr>
        <w:t>the</w:t>
      </w:r>
      <w:r w:rsidRPr="00C049DD">
        <w:rPr>
          <w:spacing w:val="5"/>
        </w:rPr>
        <w:t xml:space="preserve"> </w:t>
      </w:r>
      <w:r w:rsidRPr="00C049DD">
        <w:rPr>
          <w:spacing w:val="-1"/>
        </w:rPr>
        <w:t>extent</w:t>
      </w:r>
      <w:r w:rsidRPr="00C049DD">
        <w:rPr>
          <w:spacing w:val="57"/>
        </w:rPr>
        <w:t xml:space="preserve"> </w:t>
      </w:r>
      <w:r w:rsidRPr="00C049DD">
        <w:rPr>
          <w:spacing w:val="-1"/>
        </w:rPr>
        <w:t>that</w:t>
      </w:r>
      <w:r w:rsidRPr="00C049DD">
        <w:rPr>
          <w:spacing w:val="5"/>
        </w:rPr>
        <w:t xml:space="preserve"> </w:t>
      </w:r>
      <w:r w:rsidRPr="00C049DD">
        <w:t>any</w:t>
      </w:r>
      <w:r w:rsidRPr="00C049DD">
        <w:rPr>
          <w:spacing w:val="2"/>
        </w:rPr>
        <w:t xml:space="preserve"> </w:t>
      </w:r>
      <w:r w:rsidRPr="00C049DD">
        <w:rPr>
          <w:spacing w:val="-1"/>
        </w:rPr>
        <w:t>Transaction</w:t>
      </w:r>
      <w:r w:rsidRPr="00C049DD">
        <w:rPr>
          <w:spacing w:val="4"/>
        </w:rPr>
        <w:t xml:space="preserve"> </w:t>
      </w:r>
      <w:r w:rsidRPr="00C049DD">
        <w:t>is</w:t>
      </w:r>
      <w:r w:rsidRPr="00C049DD">
        <w:rPr>
          <w:spacing w:val="5"/>
        </w:rPr>
        <w:t xml:space="preserve"> </w:t>
      </w:r>
      <w:r w:rsidRPr="00C049DD">
        <w:rPr>
          <w:spacing w:val="-1"/>
        </w:rPr>
        <w:t>for</w:t>
      </w:r>
      <w:r w:rsidRPr="00C049DD">
        <w:rPr>
          <w:spacing w:val="3"/>
        </w:rPr>
        <w:t xml:space="preserve"> </w:t>
      </w:r>
      <w:r w:rsidRPr="00C049DD">
        <w:rPr>
          <w:spacing w:val="-1"/>
        </w:rPr>
        <w:t>Product</w:t>
      </w:r>
      <w:r w:rsidRPr="00C049DD">
        <w:rPr>
          <w:spacing w:val="5"/>
        </w:rPr>
        <w:t xml:space="preserve"> </w:t>
      </w:r>
      <w:r w:rsidRPr="00C049DD">
        <w:t>not</w:t>
      </w:r>
      <w:r w:rsidRPr="00C049DD">
        <w:rPr>
          <w:spacing w:val="5"/>
        </w:rPr>
        <w:t xml:space="preserve"> </w:t>
      </w:r>
      <w:r w:rsidRPr="00C049DD">
        <w:rPr>
          <w:spacing w:val="-1"/>
        </w:rPr>
        <w:t>yet</w:t>
      </w:r>
      <w:r w:rsidRPr="00C049DD">
        <w:rPr>
          <w:spacing w:val="5"/>
        </w:rPr>
        <w:t xml:space="preserve"> </w:t>
      </w:r>
      <w:r w:rsidRPr="00C049DD">
        <w:rPr>
          <w:spacing w:val="-1"/>
        </w:rPr>
        <w:t>generated</w:t>
      </w:r>
      <w:r w:rsidRPr="00C049DD">
        <w:rPr>
          <w:spacing w:val="5"/>
        </w:rPr>
        <w:t xml:space="preserve"> </w:t>
      </w:r>
      <w:r w:rsidRPr="00C049DD">
        <w:rPr>
          <w:spacing w:val="-1"/>
        </w:rPr>
        <w:t>at</w:t>
      </w:r>
      <w:r w:rsidRPr="00C049DD">
        <w:rPr>
          <w:spacing w:val="5"/>
        </w:rPr>
        <w:t xml:space="preserve"> </w:t>
      </w:r>
      <w:r w:rsidRPr="00C049DD">
        <w:t>the</w:t>
      </w:r>
      <w:r w:rsidRPr="00C049DD">
        <w:rPr>
          <w:spacing w:val="5"/>
        </w:rPr>
        <w:t xml:space="preserve"> </w:t>
      </w:r>
      <w:r w:rsidRPr="00C049DD">
        <w:rPr>
          <w:spacing w:val="-2"/>
        </w:rPr>
        <w:t>time</w:t>
      </w:r>
      <w:r w:rsidRPr="00C049DD">
        <w:rPr>
          <w:spacing w:val="5"/>
        </w:rPr>
        <w:t xml:space="preserve"> </w:t>
      </w:r>
      <w:r w:rsidRPr="00C049DD">
        <w:t>of</w:t>
      </w:r>
      <w:r w:rsidRPr="00C049DD">
        <w:rPr>
          <w:spacing w:val="5"/>
        </w:rPr>
        <w:t xml:space="preserve"> </w:t>
      </w:r>
      <w:r w:rsidRPr="00C049DD">
        <w:t>the</w:t>
      </w:r>
      <w:r w:rsidRPr="00C049DD">
        <w:rPr>
          <w:spacing w:val="5"/>
        </w:rPr>
        <w:t xml:space="preserve"> </w:t>
      </w:r>
      <w:r w:rsidRPr="00C049DD">
        <w:rPr>
          <w:spacing w:val="-1"/>
        </w:rPr>
        <w:t>Transaction,</w:t>
      </w:r>
      <w:r w:rsidRPr="00C049DD">
        <w:rPr>
          <w:spacing w:val="4"/>
        </w:rPr>
        <w:t xml:space="preserve"> </w:t>
      </w:r>
      <w:r w:rsidRPr="00C049DD">
        <w:rPr>
          <w:spacing w:val="-1"/>
        </w:rPr>
        <w:t>Seller</w:t>
      </w:r>
      <w:r w:rsidRPr="00C049DD">
        <w:rPr>
          <w:spacing w:val="5"/>
        </w:rPr>
        <w:t xml:space="preserve"> </w:t>
      </w:r>
      <w:r w:rsidRPr="00C049DD">
        <w:rPr>
          <w:spacing w:val="-1"/>
        </w:rPr>
        <w:t>agrees</w:t>
      </w:r>
      <w:r w:rsidRPr="00C049DD">
        <w:rPr>
          <w:spacing w:val="5"/>
        </w:rPr>
        <w:t xml:space="preserve"> </w:t>
      </w:r>
      <w:r w:rsidRPr="00C049DD">
        <w:t>to</w:t>
      </w:r>
      <w:r w:rsidRPr="00C049DD">
        <w:rPr>
          <w:spacing w:val="4"/>
        </w:rPr>
        <w:t xml:space="preserve"> </w:t>
      </w:r>
      <w:r w:rsidRPr="00C049DD">
        <w:rPr>
          <w:spacing w:val="-2"/>
        </w:rPr>
        <w:t>make</w:t>
      </w:r>
      <w:r w:rsidRPr="00C049DD">
        <w:rPr>
          <w:spacing w:val="61"/>
        </w:rPr>
        <w:t xml:space="preserve"> </w:t>
      </w:r>
      <w:r w:rsidRPr="00C049DD">
        <w:t>and</w:t>
      </w:r>
      <w:r w:rsidRPr="00C049DD">
        <w:rPr>
          <w:spacing w:val="14"/>
        </w:rPr>
        <w:t xml:space="preserve"> </w:t>
      </w:r>
      <w:r w:rsidRPr="00C049DD">
        <w:rPr>
          <w:spacing w:val="-1"/>
        </w:rPr>
        <w:t>Buyer</w:t>
      </w:r>
      <w:r w:rsidRPr="00C049DD">
        <w:rPr>
          <w:spacing w:val="13"/>
        </w:rPr>
        <w:t xml:space="preserve"> </w:t>
      </w:r>
      <w:r w:rsidRPr="00C049DD">
        <w:rPr>
          <w:spacing w:val="-1"/>
        </w:rPr>
        <w:t>agrees</w:t>
      </w:r>
      <w:r w:rsidRPr="00C049DD">
        <w:rPr>
          <w:spacing w:val="9"/>
        </w:rPr>
        <w:t xml:space="preserve"> </w:t>
      </w:r>
      <w:r w:rsidRPr="00C049DD">
        <w:t>to</w:t>
      </w:r>
      <w:r w:rsidRPr="00C049DD">
        <w:rPr>
          <w:spacing w:val="14"/>
        </w:rPr>
        <w:t xml:space="preserve"> </w:t>
      </w:r>
      <w:r w:rsidRPr="00C049DD">
        <w:rPr>
          <w:spacing w:val="-1"/>
        </w:rPr>
        <w:t>accept</w:t>
      </w:r>
      <w:r w:rsidRPr="00C049DD">
        <w:rPr>
          <w:spacing w:val="10"/>
        </w:rPr>
        <w:t xml:space="preserve"> </w:t>
      </w:r>
      <w:r w:rsidRPr="00C049DD">
        <w:rPr>
          <w:spacing w:val="-1"/>
        </w:rPr>
        <w:t>actual</w:t>
      </w:r>
      <w:r w:rsidRPr="00C049DD">
        <w:rPr>
          <w:spacing w:val="12"/>
        </w:rPr>
        <w:t xml:space="preserve"> </w:t>
      </w:r>
      <w:r w:rsidRPr="00C049DD">
        <w:rPr>
          <w:spacing w:val="-1"/>
        </w:rPr>
        <w:t>Delivery</w:t>
      </w:r>
      <w:r w:rsidRPr="00C049DD">
        <w:rPr>
          <w:spacing w:val="9"/>
        </w:rPr>
        <w:t xml:space="preserve"> </w:t>
      </w:r>
      <w:r w:rsidRPr="00C049DD">
        <w:t>of</w:t>
      </w:r>
      <w:r w:rsidRPr="00C049DD">
        <w:rPr>
          <w:spacing w:val="12"/>
        </w:rPr>
        <w:t xml:space="preserve"> </w:t>
      </w:r>
      <w:r w:rsidRPr="00C049DD">
        <w:t>the</w:t>
      </w:r>
      <w:r w:rsidRPr="00C049DD">
        <w:rPr>
          <w:spacing w:val="12"/>
        </w:rPr>
        <w:t xml:space="preserve"> </w:t>
      </w:r>
      <w:r w:rsidRPr="00C049DD">
        <w:rPr>
          <w:spacing w:val="-1"/>
        </w:rPr>
        <w:t>Product,</w:t>
      </w:r>
      <w:r w:rsidRPr="00C049DD">
        <w:rPr>
          <w:spacing w:val="11"/>
        </w:rPr>
        <w:t xml:space="preserve"> </w:t>
      </w:r>
      <w:r w:rsidRPr="00C049DD">
        <w:rPr>
          <w:spacing w:val="-1"/>
        </w:rPr>
        <w:t>unless</w:t>
      </w:r>
      <w:r w:rsidRPr="00C049DD">
        <w:rPr>
          <w:spacing w:val="12"/>
        </w:rPr>
        <w:t xml:space="preserve"> </w:t>
      </w:r>
      <w:r w:rsidRPr="00C049DD">
        <w:rPr>
          <w:spacing w:val="-1"/>
        </w:rPr>
        <w:t>sooner</w:t>
      </w:r>
      <w:r w:rsidRPr="00C049DD">
        <w:rPr>
          <w:spacing w:val="12"/>
        </w:rPr>
        <w:t xml:space="preserve"> </w:t>
      </w:r>
      <w:r w:rsidRPr="00C049DD">
        <w:rPr>
          <w:spacing w:val="-1"/>
        </w:rPr>
        <w:t>netted</w:t>
      </w:r>
      <w:r w:rsidRPr="00C049DD">
        <w:rPr>
          <w:spacing w:val="9"/>
        </w:rPr>
        <w:t xml:space="preserve"> </w:t>
      </w:r>
      <w:r w:rsidRPr="00C049DD">
        <w:t>out</w:t>
      </w:r>
      <w:r w:rsidRPr="00C049DD">
        <w:rPr>
          <w:spacing w:val="20"/>
        </w:rPr>
        <w:t xml:space="preserve"> </w:t>
      </w:r>
      <w:r w:rsidRPr="00C049DD">
        <w:rPr>
          <w:spacing w:val="-1"/>
        </w:rPr>
        <w:t>pursuant</w:t>
      </w:r>
      <w:r w:rsidRPr="00C049DD">
        <w:rPr>
          <w:spacing w:val="12"/>
        </w:rPr>
        <w:t xml:space="preserve"> </w:t>
      </w:r>
      <w:r w:rsidRPr="00C049DD">
        <w:t>to</w:t>
      </w:r>
      <w:r w:rsidRPr="00C049DD">
        <w:rPr>
          <w:spacing w:val="11"/>
        </w:rPr>
        <w:t xml:space="preserve"> </w:t>
      </w:r>
      <w:r w:rsidRPr="00C049DD">
        <w:rPr>
          <w:spacing w:val="-1"/>
        </w:rPr>
        <w:t>opposite</w:t>
      </w:r>
      <w:r w:rsidRPr="00C049DD">
        <w:rPr>
          <w:spacing w:val="81"/>
        </w:rPr>
        <w:t xml:space="preserve"> </w:t>
      </w:r>
      <w:r w:rsidRPr="00C049DD">
        <w:rPr>
          <w:spacing w:val="-1"/>
        </w:rPr>
        <w:t>purchases</w:t>
      </w:r>
      <w:r w:rsidRPr="00C049DD">
        <w:t xml:space="preserve"> and</w:t>
      </w:r>
      <w:r w:rsidRPr="00C049DD">
        <w:rPr>
          <w:spacing w:val="-3"/>
        </w:rPr>
        <w:t xml:space="preserve"> </w:t>
      </w:r>
      <w:r w:rsidRPr="00C049DD">
        <w:rPr>
          <w:spacing w:val="-1"/>
        </w:rPr>
        <w:t>sales</w:t>
      </w:r>
      <w:r w:rsidRPr="00C049DD">
        <w:t xml:space="preserve"> </w:t>
      </w:r>
      <w:r w:rsidRPr="00C049DD">
        <w:rPr>
          <w:spacing w:val="-2"/>
        </w:rPr>
        <w:t>between</w:t>
      </w:r>
      <w:r w:rsidRPr="00C049DD">
        <w:t xml:space="preserve"> the </w:t>
      </w:r>
      <w:r w:rsidRPr="00C049DD">
        <w:rPr>
          <w:spacing w:val="-1"/>
        </w:rPr>
        <w:t>Parties.</w:t>
      </w:r>
    </w:p>
    <w:p w14:paraId="0AF2FC6D" w14:textId="77777777" w:rsidR="001E0C95" w:rsidRPr="008E45C7" w:rsidRDefault="001E0C95" w:rsidP="008E45C7"/>
    <w:p w14:paraId="26CA941A" w14:textId="77777777" w:rsidR="001E0C95" w:rsidRPr="00C049DD" w:rsidRDefault="00972CCB" w:rsidP="0080377A">
      <w:pPr>
        <w:pStyle w:val="BodyText"/>
        <w:numPr>
          <w:ilvl w:val="1"/>
          <w:numId w:val="19"/>
        </w:numPr>
        <w:tabs>
          <w:tab w:val="left" w:pos="1541"/>
        </w:tabs>
        <w:ind w:right="115" w:firstLine="720"/>
        <w:jc w:val="both"/>
      </w:pPr>
      <w:r w:rsidRPr="00C049DD">
        <w:rPr>
          <w:spacing w:val="-1"/>
          <w:u w:val="single" w:color="000000"/>
        </w:rPr>
        <w:t>Effect</w:t>
      </w:r>
      <w:r w:rsidRPr="00C049DD">
        <w:rPr>
          <w:spacing w:val="32"/>
          <w:u w:val="single" w:color="000000"/>
        </w:rPr>
        <w:t xml:space="preserve"> </w:t>
      </w:r>
      <w:r w:rsidRPr="00C049DD">
        <w:rPr>
          <w:spacing w:val="-2"/>
          <w:u w:val="single" w:color="000000"/>
        </w:rPr>
        <w:t>of</w:t>
      </w:r>
      <w:r w:rsidRPr="00C049DD">
        <w:rPr>
          <w:spacing w:val="29"/>
          <w:u w:val="single" w:color="000000"/>
        </w:rPr>
        <w:t xml:space="preserve"> </w:t>
      </w:r>
      <w:r w:rsidRPr="00C049DD">
        <w:rPr>
          <w:spacing w:val="-1"/>
          <w:u w:val="single" w:color="000000"/>
        </w:rPr>
        <w:t>Transfer</w:t>
      </w:r>
      <w:r w:rsidRPr="00C049DD">
        <w:rPr>
          <w:spacing w:val="31"/>
          <w:u w:val="single" w:color="000000"/>
        </w:rPr>
        <w:t xml:space="preserve"> </w:t>
      </w:r>
      <w:r w:rsidRPr="00C049DD">
        <w:rPr>
          <w:u w:val="single" w:color="000000"/>
        </w:rPr>
        <w:t>of</w:t>
      </w:r>
      <w:r w:rsidRPr="00C049DD">
        <w:rPr>
          <w:spacing w:val="31"/>
          <w:u w:val="single" w:color="000000"/>
        </w:rPr>
        <w:t xml:space="preserve"> </w:t>
      </w:r>
      <w:r w:rsidRPr="00C049DD">
        <w:rPr>
          <w:spacing w:val="-1"/>
          <w:u w:val="single" w:color="000000"/>
        </w:rPr>
        <w:t>Environmental</w:t>
      </w:r>
      <w:r w:rsidRPr="00C049DD">
        <w:rPr>
          <w:spacing w:val="32"/>
          <w:u w:val="single" w:color="000000"/>
        </w:rPr>
        <w:t xml:space="preserve"> </w:t>
      </w:r>
      <w:r w:rsidRPr="00C049DD">
        <w:rPr>
          <w:spacing w:val="-1"/>
          <w:u w:val="single" w:color="000000"/>
        </w:rPr>
        <w:t>Attributes</w:t>
      </w:r>
      <w:r w:rsidRPr="00C049DD">
        <w:rPr>
          <w:spacing w:val="-1"/>
        </w:rPr>
        <w:t>.</w:t>
      </w:r>
      <w:r w:rsidRPr="00C049DD">
        <w:rPr>
          <w:spacing w:val="5"/>
        </w:rPr>
        <w:t xml:space="preserve"> </w:t>
      </w:r>
      <w:r w:rsidRPr="00C049DD">
        <w:rPr>
          <w:spacing w:val="-1"/>
        </w:rPr>
        <w:t>By</w:t>
      </w:r>
      <w:r w:rsidRPr="00C049DD">
        <w:rPr>
          <w:spacing w:val="28"/>
        </w:rPr>
        <w:t xml:space="preserve"> </w:t>
      </w:r>
      <w:r w:rsidRPr="00C049DD">
        <w:rPr>
          <w:spacing w:val="-1"/>
        </w:rPr>
        <w:t>transferring</w:t>
      </w:r>
      <w:r w:rsidRPr="00C049DD">
        <w:rPr>
          <w:spacing w:val="28"/>
        </w:rPr>
        <w:t xml:space="preserve"> </w:t>
      </w:r>
      <w:r w:rsidRPr="00C049DD">
        <w:t>a</w:t>
      </w:r>
      <w:r w:rsidRPr="00C049DD">
        <w:rPr>
          <w:spacing w:val="31"/>
        </w:rPr>
        <w:t xml:space="preserve"> </w:t>
      </w:r>
      <w:r w:rsidRPr="00C049DD">
        <w:rPr>
          <w:spacing w:val="-1"/>
        </w:rPr>
        <w:t>Product</w:t>
      </w:r>
      <w:r w:rsidRPr="00C049DD">
        <w:rPr>
          <w:spacing w:val="30"/>
        </w:rPr>
        <w:t xml:space="preserve"> </w:t>
      </w:r>
      <w:r w:rsidRPr="00C049DD">
        <w:t>in</w:t>
      </w:r>
      <w:r w:rsidRPr="00C049DD">
        <w:rPr>
          <w:spacing w:val="28"/>
        </w:rPr>
        <w:t xml:space="preserve"> </w:t>
      </w:r>
      <w:r w:rsidRPr="00C049DD">
        <w:t>a</w:t>
      </w:r>
      <w:r w:rsidRPr="00C049DD">
        <w:rPr>
          <w:spacing w:val="61"/>
        </w:rPr>
        <w:t xml:space="preserve"> </w:t>
      </w:r>
      <w:r w:rsidRPr="00C049DD">
        <w:rPr>
          <w:spacing w:val="-1"/>
        </w:rPr>
        <w:t>Transaction,</w:t>
      </w:r>
      <w:r w:rsidRPr="00C049DD">
        <w:rPr>
          <w:spacing w:val="24"/>
        </w:rPr>
        <w:t xml:space="preserve"> </w:t>
      </w:r>
      <w:r w:rsidRPr="00C049DD">
        <w:rPr>
          <w:spacing w:val="-2"/>
        </w:rPr>
        <w:t>Seller</w:t>
      </w:r>
      <w:r w:rsidRPr="00C049DD">
        <w:rPr>
          <w:spacing w:val="24"/>
        </w:rPr>
        <w:t xml:space="preserve"> </w:t>
      </w:r>
      <w:r w:rsidRPr="00C049DD">
        <w:rPr>
          <w:spacing w:val="-1"/>
        </w:rPr>
        <w:t>transfers</w:t>
      </w:r>
      <w:r w:rsidRPr="00C049DD">
        <w:rPr>
          <w:spacing w:val="24"/>
        </w:rPr>
        <w:t xml:space="preserve"> </w:t>
      </w:r>
      <w:r w:rsidRPr="00C049DD">
        <w:t>any</w:t>
      </w:r>
      <w:r w:rsidRPr="00C049DD">
        <w:rPr>
          <w:spacing w:val="22"/>
        </w:rPr>
        <w:t xml:space="preserve"> </w:t>
      </w:r>
      <w:r w:rsidRPr="00C049DD">
        <w:t>and</w:t>
      </w:r>
      <w:r w:rsidRPr="00C049DD">
        <w:rPr>
          <w:spacing w:val="24"/>
        </w:rPr>
        <w:t xml:space="preserve"> </w:t>
      </w:r>
      <w:r w:rsidRPr="00C049DD">
        <w:rPr>
          <w:spacing w:val="-1"/>
        </w:rPr>
        <w:t>all,</w:t>
      </w:r>
      <w:r w:rsidRPr="00C049DD">
        <w:rPr>
          <w:spacing w:val="21"/>
        </w:rPr>
        <w:t xml:space="preserve"> </w:t>
      </w:r>
      <w:r w:rsidRPr="00C049DD">
        <w:t>and</w:t>
      </w:r>
      <w:r w:rsidRPr="00C049DD">
        <w:rPr>
          <w:spacing w:val="24"/>
        </w:rPr>
        <w:t xml:space="preserve"> </w:t>
      </w:r>
      <w:r w:rsidRPr="00C049DD">
        <w:rPr>
          <w:spacing w:val="-1"/>
        </w:rPr>
        <w:t>the</w:t>
      </w:r>
      <w:r w:rsidRPr="00C049DD">
        <w:rPr>
          <w:spacing w:val="24"/>
        </w:rPr>
        <w:t xml:space="preserve"> </w:t>
      </w:r>
      <w:r w:rsidRPr="00C049DD">
        <w:rPr>
          <w:spacing w:val="-1"/>
        </w:rPr>
        <w:t>exclusive,</w:t>
      </w:r>
      <w:r w:rsidRPr="00C049DD">
        <w:rPr>
          <w:spacing w:val="24"/>
        </w:rPr>
        <w:t xml:space="preserve"> </w:t>
      </w:r>
      <w:r w:rsidRPr="00C049DD">
        <w:rPr>
          <w:spacing w:val="-1"/>
        </w:rPr>
        <w:t>right</w:t>
      </w:r>
      <w:r w:rsidRPr="00C049DD">
        <w:rPr>
          <w:spacing w:val="24"/>
        </w:rPr>
        <w:t xml:space="preserve"> </w:t>
      </w:r>
      <w:r w:rsidRPr="00C049DD">
        <w:t>to</w:t>
      </w:r>
      <w:r w:rsidRPr="00C049DD">
        <w:rPr>
          <w:spacing w:val="24"/>
        </w:rPr>
        <w:t xml:space="preserve"> </w:t>
      </w:r>
      <w:r w:rsidRPr="00C049DD">
        <w:rPr>
          <w:spacing w:val="-1"/>
        </w:rPr>
        <w:t>use</w:t>
      </w:r>
      <w:r w:rsidRPr="00C049DD">
        <w:rPr>
          <w:spacing w:val="22"/>
        </w:rPr>
        <w:t xml:space="preserve"> </w:t>
      </w:r>
      <w:r w:rsidRPr="00C049DD">
        <w:rPr>
          <w:spacing w:val="-1"/>
        </w:rPr>
        <w:t>that</w:t>
      </w:r>
      <w:r w:rsidRPr="00C049DD">
        <w:rPr>
          <w:spacing w:val="24"/>
        </w:rPr>
        <w:t xml:space="preserve"> </w:t>
      </w:r>
      <w:r w:rsidRPr="00C049DD">
        <w:rPr>
          <w:spacing w:val="-1"/>
        </w:rPr>
        <w:t>Product</w:t>
      </w:r>
      <w:r w:rsidRPr="00C049DD">
        <w:rPr>
          <w:spacing w:val="22"/>
        </w:rPr>
        <w:t xml:space="preserve"> </w:t>
      </w:r>
      <w:r w:rsidRPr="00C049DD">
        <w:t>in</w:t>
      </w:r>
      <w:r w:rsidRPr="00C049DD">
        <w:rPr>
          <w:spacing w:val="24"/>
        </w:rPr>
        <w:t xml:space="preserve"> </w:t>
      </w:r>
      <w:r w:rsidRPr="00C049DD">
        <w:t>any</w:t>
      </w:r>
      <w:r w:rsidRPr="00C049DD">
        <w:rPr>
          <w:spacing w:val="22"/>
        </w:rPr>
        <w:t xml:space="preserve"> </w:t>
      </w:r>
      <w:r w:rsidRPr="00C049DD">
        <w:rPr>
          <w:spacing w:val="-1"/>
        </w:rPr>
        <w:t>Applicable</w:t>
      </w:r>
      <w:r w:rsidRPr="00C049DD">
        <w:rPr>
          <w:spacing w:val="59"/>
        </w:rPr>
        <w:t xml:space="preserve"> </w:t>
      </w:r>
      <w:r w:rsidRPr="00C049DD">
        <w:rPr>
          <w:spacing w:val="-1"/>
        </w:rPr>
        <w:t>Program,</w:t>
      </w:r>
      <w:r w:rsidRPr="00C049DD">
        <w:t xml:space="preserve"> </w:t>
      </w:r>
      <w:r w:rsidRPr="00C049DD">
        <w:rPr>
          <w:spacing w:val="-1"/>
        </w:rPr>
        <w:t>whether</w:t>
      </w:r>
      <w:r w:rsidRPr="00C049DD">
        <w:rPr>
          <w:spacing w:val="1"/>
        </w:rPr>
        <w:t xml:space="preserve"> </w:t>
      </w:r>
      <w:r w:rsidRPr="00C049DD">
        <w:rPr>
          <w:spacing w:val="-2"/>
        </w:rPr>
        <w:t>or</w:t>
      </w:r>
      <w:r w:rsidRPr="00C049DD">
        <w:t xml:space="preserve"> not</w:t>
      </w:r>
      <w:r w:rsidRPr="00C049DD">
        <w:rPr>
          <w:spacing w:val="-2"/>
        </w:rPr>
        <w:t xml:space="preserve"> </w:t>
      </w:r>
      <w:r w:rsidRPr="00C049DD">
        <w:rPr>
          <w:spacing w:val="-1"/>
        </w:rPr>
        <w:t>the</w:t>
      </w:r>
      <w:r w:rsidRPr="00C049DD">
        <w:t xml:space="preserve"> </w:t>
      </w:r>
      <w:r w:rsidRPr="00C049DD">
        <w:rPr>
          <w:spacing w:val="-1"/>
        </w:rPr>
        <w:t>Product</w:t>
      </w:r>
      <w:r w:rsidRPr="00C049DD">
        <w:rPr>
          <w:spacing w:val="1"/>
        </w:rPr>
        <w:t xml:space="preserve"> </w:t>
      </w:r>
      <w:r w:rsidRPr="00C049DD">
        <w:rPr>
          <w:spacing w:val="-1"/>
        </w:rPr>
        <w:t>Order</w:t>
      </w:r>
      <w:r w:rsidRPr="00C049DD">
        <w:rPr>
          <w:spacing w:val="1"/>
        </w:rPr>
        <w:t xml:space="preserve"> </w:t>
      </w:r>
      <w:r w:rsidRPr="00C049DD">
        <w:rPr>
          <w:spacing w:val="-1"/>
        </w:rPr>
        <w:t>specifies</w:t>
      </w:r>
      <w:r w:rsidRPr="00C049DD">
        <w:rPr>
          <w:spacing w:val="-2"/>
        </w:rPr>
        <w:t xml:space="preserve"> </w:t>
      </w:r>
      <w:r w:rsidRPr="00C049DD">
        <w:rPr>
          <w:spacing w:val="-1"/>
        </w:rPr>
        <w:t>that</w:t>
      </w:r>
      <w:r w:rsidRPr="00C049DD">
        <w:rPr>
          <w:spacing w:val="1"/>
        </w:rPr>
        <w:t xml:space="preserve"> </w:t>
      </w:r>
      <w:r w:rsidRPr="00C049DD">
        <w:rPr>
          <w:spacing w:val="-1"/>
        </w:rPr>
        <w:t>the</w:t>
      </w:r>
      <w:r w:rsidRPr="00C049DD">
        <w:t xml:space="preserve"> </w:t>
      </w:r>
      <w:r w:rsidRPr="00C049DD">
        <w:rPr>
          <w:spacing w:val="-1"/>
        </w:rPr>
        <w:t>Product</w:t>
      </w:r>
      <w:r w:rsidRPr="00C049DD">
        <w:rPr>
          <w:spacing w:val="1"/>
        </w:rPr>
        <w:t xml:space="preserve"> </w:t>
      </w:r>
      <w:r w:rsidRPr="00C049DD">
        <w:t>is</w:t>
      </w:r>
      <w:r w:rsidRPr="00C049DD">
        <w:rPr>
          <w:spacing w:val="-2"/>
        </w:rPr>
        <w:t xml:space="preserve"> </w:t>
      </w:r>
      <w:r w:rsidRPr="00C049DD">
        <w:rPr>
          <w:spacing w:val="-1"/>
        </w:rPr>
        <w:t>eligible</w:t>
      </w:r>
      <w:r w:rsidRPr="00C049DD">
        <w:rPr>
          <w:spacing w:val="-2"/>
        </w:rPr>
        <w:t xml:space="preserve"> </w:t>
      </w:r>
      <w:r w:rsidRPr="00C049DD">
        <w:rPr>
          <w:spacing w:val="-1"/>
        </w:rPr>
        <w:t>for</w:t>
      </w:r>
      <w:r w:rsidRPr="00C049DD">
        <w:t xml:space="preserve"> a </w:t>
      </w:r>
      <w:r w:rsidRPr="00C049DD">
        <w:rPr>
          <w:spacing w:val="-1"/>
        </w:rPr>
        <w:t>particular</w:t>
      </w:r>
      <w:r w:rsidRPr="00C049DD">
        <w:t xml:space="preserve"> </w:t>
      </w:r>
      <w:r w:rsidRPr="00C049DD">
        <w:rPr>
          <w:spacing w:val="-1"/>
        </w:rPr>
        <w:t>Applicable</w:t>
      </w:r>
      <w:r w:rsidRPr="00C049DD">
        <w:rPr>
          <w:spacing w:val="57"/>
        </w:rPr>
        <w:t xml:space="preserve"> </w:t>
      </w:r>
      <w:r w:rsidRPr="00C049DD">
        <w:rPr>
          <w:spacing w:val="-1"/>
        </w:rPr>
        <w:t>Program,</w:t>
      </w:r>
      <w:r w:rsidRPr="00C049DD">
        <w:rPr>
          <w:spacing w:val="28"/>
        </w:rPr>
        <w:t xml:space="preserve"> </w:t>
      </w:r>
      <w:r w:rsidRPr="00C049DD">
        <w:t>and</w:t>
      </w:r>
      <w:r w:rsidRPr="00C049DD">
        <w:rPr>
          <w:spacing w:val="29"/>
        </w:rPr>
        <w:t xml:space="preserve"> </w:t>
      </w:r>
      <w:r w:rsidRPr="00C049DD">
        <w:rPr>
          <w:spacing w:val="-1"/>
        </w:rPr>
        <w:t>whether</w:t>
      </w:r>
      <w:r w:rsidRPr="00C049DD">
        <w:rPr>
          <w:spacing w:val="29"/>
        </w:rPr>
        <w:t xml:space="preserve"> </w:t>
      </w:r>
      <w:r w:rsidRPr="00C049DD">
        <w:t>or</w:t>
      </w:r>
      <w:r w:rsidRPr="00C049DD">
        <w:rPr>
          <w:spacing w:val="27"/>
        </w:rPr>
        <w:t xml:space="preserve"> </w:t>
      </w:r>
      <w:r w:rsidRPr="00C049DD">
        <w:t>not</w:t>
      </w:r>
      <w:r w:rsidRPr="00C049DD">
        <w:rPr>
          <w:spacing w:val="29"/>
        </w:rPr>
        <w:t xml:space="preserve"> </w:t>
      </w:r>
      <w:r w:rsidRPr="00C049DD">
        <w:t>the</w:t>
      </w:r>
      <w:r w:rsidRPr="00C049DD">
        <w:rPr>
          <w:spacing w:val="29"/>
        </w:rPr>
        <w:t xml:space="preserve"> </w:t>
      </w:r>
      <w:r w:rsidRPr="00C049DD">
        <w:rPr>
          <w:spacing w:val="-1"/>
        </w:rPr>
        <w:t>particular</w:t>
      </w:r>
      <w:r w:rsidRPr="00C049DD">
        <w:rPr>
          <w:spacing w:val="29"/>
        </w:rPr>
        <w:t xml:space="preserve"> </w:t>
      </w:r>
      <w:r w:rsidRPr="00C049DD">
        <w:rPr>
          <w:spacing w:val="-1"/>
        </w:rPr>
        <w:t>Product</w:t>
      </w:r>
      <w:r w:rsidRPr="00C049DD">
        <w:rPr>
          <w:spacing w:val="27"/>
        </w:rPr>
        <w:t xml:space="preserve"> </w:t>
      </w:r>
      <w:r w:rsidRPr="00C049DD">
        <w:t>or</w:t>
      </w:r>
      <w:r w:rsidRPr="00C049DD">
        <w:rPr>
          <w:spacing w:val="29"/>
        </w:rPr>
        <w:t xml:space="preserve"> </w:t>
      </w:r>
      <w:r w:rsidRPr="00C049DD">
        <w:t>any</w:t>
      </w:r>
      <w:r w:rsidRPr="00C049DD">
        <w:rPr>
          <w:spacing w:val="26"/>
        </w:rPr>
        <w:t xml:space="preserve"> </w:t>
      </w:r>
      <w:r w:rsidRPr="00C049DD">
        <w:rPr>
          <w:spacing w:val="-1"/>
        </w:rPr>
        <w:t>Environmental</w:t>
      </w:r>
      <w:r w:rsidRPr="00C049DD">
        <w:rPr>
          <w:spacing w:val="29"/>
        </w:rPr>
        <w:t xml:space="preserve"> </w:t>
      </w:r>
      <w:r w:rsidRPr="00C049DD">
        <w:rPr>
          <w:spacing w:val="-1"/>
        </w:rPr>
        <w:t>Attribute</w:t>
      </w:r>
      <w:r w:rsidRPr="00C049DD">
        <w:rPr>
          <w:spacing w:val="29"/>
        </w:rPr>
        <w:t xml:space="preserve"> </w:t>
      </w:r>
      <w:r w:rsidRPr="00C049DD">
        <w:rPr>
          <w:spacing w:val="-1"/>
        </w:rPr>
        <w:t>therein</w:t>
      </w:r>
      <w:r w:rsidRPr="00C049DD">
        <w:rPr>
          <w:spacing w:val="28"/>
        </w:rPr>
        <w:t xml:space="preserve"> </w:t>
      </w:r>
      <w:r w:rsidRPr="00C049DD">
        <w:rPr>
          <w:spacing w:val="-1"/>
        </w:rPr>
        <w:t>constitutes</w:t>
      </w:r>
      <w:r w:rsidRPr="00C049DD">
        <w:rPr>
          <w:spacing w:val="67"/>
        </w:rPr>
        <w:t xml:space="preserve"> </w:t>
      </w:r>
      <w:r w:rsidRPr="00C049DD">
        <w:rPr>
          <w:spacing w:val="-1"/>
        </w:rPr>
        <w:t>property,</w:t>
      </w:r>
      <w:r w:rsidRPr="00C049DD">
        <w:rPr>
          <w:spacing w:val="19"/>
        </w:rPr>
        <w:t xml:space="preserve"> </w:t>
      </w:r>
      <w:r w:rsidRPr="00C049DD">
        <w:t>as</w:t>
      </w:r>
      <w:r w:rsidRPr="00C049DD">
        <w:rPr>
          <w:spacing w:val="19"/>
        </w:rPr>
        <w:t xml:space="preserve"> </w:t>
      </w:r>
      <w:r w:rsidRPr="00C049DD">
        <w:rPr>
          <w:spacing w:val="-1"/>
        </w:rPr>
        <w:t>well</w:t>
      </w:r>
      <w:r w:rsidRPr="00C049DD">
        <w:rPr>
          <w:spacing w:val="20"/>
        </w:rPr>
        <w:t xml:space="preserve"> </w:t>
      </w:r>
      <w:r w:rsidRPr="00C049DD">
        <w:t>as</w:t>
      </w:r>
      <w:r w:rsidRPr="00C049DD">
        <w:rPr>
          <w:spacing w:val="19"/>
        </w:rPr>
        <w:t xml:space="preserve"> </w:t>
      </w:r>
      <w:r w:rsidRPr="00C049DD">
        <w:t>any</w:t>
      </w:r>
      <w:r w:rsidRPr="00C049DD">
        <w:rPr>
          <w:spacing w:val="17"/>
        </w:rPr>
        <w:t xml:space="preserve"> </w:t>
      </w:r>
      <w:r w:rsidRPr="00C049DD">
        <w:rPr>
          <w:spacing w:val="-1"/>
        </w:rPr>
        <w:t>and</w:t>
      </w:r>
      <w:r w:rsidRPr="00C049DD">
        <w:rPr>
          <w:spacing w:val="19"/>
        </w:rPr>
        <w:t xml:space="preserve"> </w:t>
      </w:r>
      <w:r w:rsidRPr="00C049DD">
        <w:t>all</w:t>
      </w:r>
      <w:r w:rsidRPr="00C049DD">
        <w:rPr>
          <w:spacing w:val="20"/>
        </w:rPr>
        <w:t xml:space="preserve"> </w:t>
      </w:r>
      <w:r w:rsidRPr="00C049DD">
        <w:rPr>
          <w:spacing w:val="-1"/>
        </w:rPr>
        <w:t>Product</w:t>
      </w:r>
      <w:r w:rsidRPr="00C049DD">
        <w:rPr>
          <w:spacing w:val="20"/>
        </w:rPr>
        <w:t xml:space="preserve"> </w:t>
      </w:r>
      <w:r w:rsidRPr="00C049DD">
        <w:t>Reporting</w:t>
      </w:r>
      <w:r w:rsidRPr="00C049DD">
        <w:rPr>
          <w:spacing w:val="16"/>
        </w:rPr>
        <w:t xml:space="preserve"> </w:t>
      </w:r>
      <w:r w:rsidRPr="00C049DD">
        <w:rPr>
          <w:spacing w:val="-1"/>
        </w:rPr>
        <w:t>Rights.</w:t>
      </w:r>
      <w:r w:rsidRPr="00C049DD">
        <w:rPr>
          <w:spacing w:val="19"/>
        </w:rPr>
        <w:t xml:space="preserve"> </w:t>
      </w:r>
      <w:r w:rsidRPr="00C049DD">
        <w:rPr>
          <w:spacing w:val="-1"/>
        </w:rPr>
        <w:t>Transfer</w:t>
      </w:r>
      <w:r w:rsidRPr="00C049DD">
        <w:rPr>
          <w:spacing w:val="19"/>
        </w:rPr>
        <w:t xml:space="preserve"> </w:t>
      </w:r>
      <w:r w:rsidRPr="00C049DD">
        <w:t>of</w:t>
      </w:r>
      <w:r w:rsidRPr="00C049DD">
        <w:rPr>
          <w:spacing w:val="19"/>
        </w:rPr>
        <w:t xml:space="preserve"> </w:t>
      </w:r>
      <w:r w:rsidRPr="00C049DD">
        <w:t>an</w:t>
      </w:r>
      <w:r w:rsidRPr="00C049DD">
        <w:rPr>
          <w:spacing w:val="19"/>
        </w:rPr>
        <w:t xml:space="preserve"> </w:t>
      </w:r>
      <w:r w:rsidRPr="00C049DD">
        <w:rPr>
          <w:spacing w:val="-1"/>
        </w:rPr>
        <w:t>Environmental</w:t>
      </w:r>
      <w:r w:rsidRPr="00C049DD">
        <w:rPr>
          <w:spacing w:val="20"/>
        </w:rPr>
        <w:t xml:space="preserve"> </w:t>
      </w:r>
      <w:r w:rsidRPr="00C049DD">
        <w:rPr>
          <w:spacing w:val="-1"/>
        </w:rPr>
        <w:t>Attribute</w:t>
      </w:r>
      <w:r w:rsidRPr="00C049DD">
        <w:rPr>
          <w:spacing w:val="19"/>
        </w:rPr>
        <w:t xml:space="preserve"> </w:t>
      </w:r>
      <w:r w:rsidRPr="00C049DD">
        <w:rPr>
          <w:spacing w:val="-1"/>
        </w:rPr>
        <w:t>does</w:t>
      </w:r>
      <w:r w:rsidRPr="00C049DD">
        <w:rPr>
          <w:spacing w:val="45"/>
        </w:rPr>
        <w:t xml:space="preserve"> </w:t>
      </w:r>
      <w:r w:rsidRPr="00C049DD">
        <w:t>not</w:t>
      </w:r>
      <w:r w:rsidRPr="00C049DD">
        <w:rPr>
          <w:spacing w:val="32"/>
        </w:rPr>
        <w:t xml:space="preserve"> </w:t>
      </w:r>
      <w:r w:rsidRPr="00C049DD">
        <w:rPr>
          <w:spacing w:val="-1"/>
        </w:rPr>
        <w:t>transfer</w:t>
      </w:r>
      <w:r w:rsidRPr="00C049DD">
        <w:rPr>
          <w:spacing w:val="32"/>
        </w:rPr>
        <w:t xml:space="preserve"> </w:t>
      </w:r>
      <w:r w:rsidRPr="00C049DD">
        <w:rPr>
          <w:spacing w:val="-1"/>
        </w:rPr>
        <w:t>eligibility</w:t>
      </w:r>
      <w:r w:rsidRPr="00C049DD">
        <w:rPr>
          <w:spacing w:val="31"/>
        </w:rPr>
        <w:t xml:space="preserve"> </w:t>
      </w:r>
      <w:r w:rsidRPr="00C049DD">
        <w:t>for</w:t>
      </w:r>
      <w:r w:rsidRPr="00C049DD">
        <w:rPr>
          <w:spacing w:val="29"/>
        </w:rPr>
        <w:t xml:space="preserve"> </w:t>
      </w:r>
      <w:r w:rsidRPr="00C049DD">
        <w:rPr>
          <w:spacing w:val="-1"/>
        </w:rPr>
        <w:t>production</w:t>
      </w:r>
      <w:r w:rsidRPr="00C049DD">
        <w:rPr>
          <w:spacing w:val="31"/>
        </w:rPr>
        <w:t xml:space="preserve"> </w:t>
      </w:r>
      <w:r w:rsidRPr="00C049DD">
        <w:t>tax</w:t>
      </w:r>
      <w:r w:rsidRPr="00C049DD">
        <w:rPr>
          <w:spacing w:val="31"/>
        </w:rPr>
        <w:t xml:space="preserve"> </w:t>
      </w:r>
      <w:r w:rsidRPr="00C049DD">
        <w:rPr>
          <w:spacing w:val="-1"/>
        </w:rPr>
        <w:t>credits</w:t>
      </w:r>
      <w:r w:rsidRPr="00C049DD">
        <w:rPr>
          <w:spacing w:val="34"/>
        </w:rPr>
        <w:t xml:space="preserve"> </w:t>
      </w:r>
      <w:r w:rsidRPr="00C049DD">
        <w:rPr>
          <w:spacing w:val="-2"/>
        </w:rPr>
        <w:t>or</w:t>
      </w:r>
      <w:r w:rsidRPr="00C049DD">
        <w:rPr>
          <w:spacing w:val="34"/>
        </w:rPr>
        <w:t xml:space="preserve"> </w:t>
      </w:r>
      <w:r w:rsidRPr="00C049DD">
        <w:rPr>
          <w:spacing w:val="-1"/>
        </w:rPr>
        <w:t>other</w:t>
      </w:r>
      <w:r w:rsidRPr="00C049DD">
        <w:rPr>
          <w:spacing w:val="32"/>
        </w:rPr>
        <w:t xml:space="preserve"> </w:t>
      </w:r>
      <w:r w:rsidRPr="00C049DD">
        <w:rPr>
          <w:spacing w:val="-1"/>
        </w:rPr>
        <w:t>direct</w:t>
      </w:r>
      <w:r w:rsidRPr="00C049DD">
        <w:rPr>
          <w:spacing w:val="32"/>
        </w:rPr>
        <w:t xml:space="preserve"> </w:t>
      </w:r>
      <w:r w:rsidRPr="00C049DD">
        <w:t>third-party</w:t>
      </w:r>
      <w:r w:rsidRPr="00C049DD">
        <w:rPr>
          <w:spacing w:val="31"/>
        </w:rPr>
        <w:t xml:space="preserve"> </w:t>
      </w:r>
      <w:r w:rsidRPr="00C049DD">
        <w:rPr>
          <w:spacing w:val="-1"/>
        </w:rPr>
        <w:t>subsidies</w:t>
      </w:r>
      <w:r w:rsidRPr="00C049DD">
        <w:rPr>
          <w:spacing w:val="31"/>
        </w:rPr>
        <w:t xml:space="preserve"> </w:t>
      </w:r>
      <w:r w:rsidRPr="00C049DD">
        <w:t>for</w:t>
      </w:r>
      <w:r w:rsidRPr="00C049DD">
        <w:rPr>
          <w:spacing w:val="34"/>
        </w:rPr>
        <w:t xml:space="preserve"> </w:t>
      </w:r>
      <w:r w:rsidRPr="00C049DD">
        <w:rPr>
          <w:spacing w:val="-1"/>
        </w:rPr>
        <w:t>generation</w:t>
      </w:r>
      <w:r w:rsidRPr="00C049DD">
        <w:rPr>
          <w:spacing w:val="33"/>
        </w:rPr>
        <w:t xml:space="preserve"> </w:t>
      </w:r>
      <w:r w:rsidRPr="00C049DD">
        <w:rPr>
          <w:spacing w:val="-2"/>
        </w:rPr>
        <w:t>of</w:t>
      </w:r>
      <w:r w:rsidRPr="00C049DD">
        <w:rPr>
          <w:spacing w:val="55"/>
        </w:rPr>
        <w:t xml:space="preserve"> </w:t>
      </w:r>
      <w:r w:rsidRPr="00C049DD">
        <w:rPr>
          <w:spacing w:val="-1"/>
        </w:rPr>
        <w:t>electricity</w:t>
      </w:r>
      <w:r w:rsidRPr="00C049DD">
        <w:rPr>
          <w:spacing w:val="4"/>
        </w:rPr>
        <w:t xml:space="preserve"> </w:t>
      </w:r>
      <w:r w:rsidRPr="00C049DD">
        <w:t>by</w:t>
      </w:r>
      <w:r w:rsidRPr="00C049DD">
        <w:rPr>
          <w:spacing w:val="4"/>
        </w:rPr>
        <w:t xml:space="preserve"> </w:t>
      </w:r>
      <w:r w:rsidRPr="00C049DD">
        <w:t>any</w:t>
      </w:r>
      <w:r w:rsidRPr="00C049DD">
        <w:rPr>
          <w:spacing w:val="5"/>
        </w:rPr>
        <w:t xml:space="preserve"> </w:t>
      </w:r>
      <w:r w:rsidRPr="00C049DD">
        <w:rPr>
          <w:spacing w:val="-1"/>
        </w:rPr>
        <w:t>specified</w:t>
      </w:r>
      <w:r w:rsidRPr="00C049DD">
        <w:rPr>
          <w:spacing w:val="5"/>
        </w:rPr>
        <w:t xml:space="preserve"> </w:t>
      </w:r>
      <w:r w:rsidRPr="00C049DD">
        <w:rPr>
          <w:spacing w:val="-1"/>
        </w:rPr>
        <w:t>Renewable</w:t>
      </w:r>
      <w:r w:rsidRPr="00C049DD">
        <w:rPr>
          <w:spacing w:val="7"/>
        </w:rPr>
        <w:t xml:space="preserve"> </w:t>
      </w:r>
      <w:r w:rsidRPr="00C049DD">
        <w:rPr>
          <w:spacing w:val="-1"/>
        </w:rPr>
        <w:t>Energy</w:t>
      </w:r>
      <w:r w:rsidRPr="00C049DD">
        <w:rPr>
          <w:spacing w:val="4"/>
        </w:rPr>
        <w:t xml:space="preserve"> </w:t>
      </w:r>
      <w:r w:rsidRPr="00C049DD">
        <w:rPr>
          <w:spacing w:val="-1"/>
        </w:rPr>
        <w:t>Facility.</w:t>
      </w:r>
      <w:r w:rsidRPr="00C049DD">
        <w:rPr>
          <w:spacing w:val="14"/>
        </w:rPr>
        <w:t xml:space="preserve"> </w:t>
      </w:r>
      <w:r w:rsidRPr="00C049DD">
        <w:rPr>
          <w:spacing w:val="-1"/>
        </w:rPr>
        <w:t>Delivery</w:t>
      </w:r>
      <w:r w:rsidRPr="00C049DD">
        <w:rPr>
          <w:spacing w:val="4"/>
        </w:rPr>
        <w:t xml:space="preserve"> </w:t>
      </w:r>
      <w:r w:rsidRPr="00C049DD">
        <w:t>of</w:t>
      </w:r>
      <w:r w:rsidRPr="00C049DD">
        <w:rPr>
          <w:spacing w:val="7"/>
        </w:rPr>
        <w:t xml:space="preserve"> </w:t>
      </w:r>
      <w:r w:rsidRPr="00C049DD">
        <w:t>a</w:t>
      </w:r>
      <w:r w:rsidRPr="00C049DD">
        <w:rPr>
          <w:spacing w:val="7"/>
        </w:rPr>
        <w:t xml:space="preserve"> </w:t>
      </w:r>
      <w:r w:rsidRPr="00C049DD">
        <w:rPr>
          <w:spacing w:val="-1"/>
        </w:rPr>
        <w:t>Product</w:t>
      </w:r>
      <w:r w:rsidRPr="00C049DD">
        <w:rPr>
          <w:spacing w:val="8"/>
        </w:rPr>
        <w:t xml:space="preserve"> </w:t>
      </w:r>
      <w:r w:rsidRPr="00C049DD">
        <w:rPr>
          <w:spacing w:val="-1"/>
        </w:rPr>
        <w:t>grants</w:t>
      </w:r>
      <w:r w:rsidRPr="00C049DD">
        <w:rPr>
          <w:spacing w:val="5"/>
        </w:rPr>
        <w:t xml:space="preserve"> </w:t>
      </w:r>
      <w:r w:rsidRPr="00C049DD">
        <w:rPr>
          <w:spacing w:val="-1"/>
        </w:rPr>
        <w:t>the</w:t>
      </w:r>
      <w:r w:rsidRPr="00C049DD">
        <w:rPr>
          <w:spacing w:val="7"/>
        </w:rPr>
        <w:t xml:space="preserve"> </w:t>
      </w:r>
      <w:r w:rsidRPr="00C049DD">
        <w:t>Buyer</w:t>
      </w:r>
      <w:r w:rsidRPr="00C049DD">
        <w:rPr>
          <w:spacing w:val="8"/>
        </w:rPr>
        <w:t xml:space="preserve"> </w:t>
      </w:r>
      <w:r w:rsidRPr="00C049DD">
        <w:rPr>
          <w:spacing w:val="-1"/>
        </w:rPr>
        <w:t>the</w:t>
      </w:r>
      <w:r w:rsidRPr="00C049DD">
        <w:rPr>
          <w:spacing w:val="5"/>
        </w:rPr>
        <w:t xml:space="preserve"> </w:t>
      </w:r>
      <w:r w:rsidRPr="00C049DD">
        <w:rPr>
          <w:spacing w:val="-1"/>
        </w:rPr>
        <w:t>right,</w:t>
      </w:r>
      <w:r w:rsidRPr="00C049DD">
        <w:rPr>
          <w:spacing w:val="65"/>
        </w:rPr>
        <w:t xml:space="preserve"> </w:t>
      </w:r>
      <w:r w:rsidRPr="00C049DD">
        <w:rPr>
          <w:spacing w:val="-1"/>
        </w:rPr>
        <w:t>exclusive</w:t>
      </w:r>
      <w:r w:rsidRPr="00C049DD">
        <w:t xml:space="preserve"> to </w:t>
      </w:r>
      <w:r w:rsidRPr="00C049DD">
        <w:rPr>
          <w:spacing w:val="-1"/>
        </w:rPr>
        <w:t>the</w:t>
      </w:r>
      <w:r w:rsidRPr="00C049DD">
        <w:t xml:space="preserve"> </w:t>
      </w:r>
      <w:r w:rsidRPr="00C049DD">
        <w:rPr>
          <w:spacing w:val="-1"/>
        </w:rPr>
        <w:t>full</w:t>
      </w:r>
      <w:r w:rsidRPr="00C049DD">
        <w:rPr>
          <w:spacing w:val="1"/>
        </w:rPr>
        <w:t xml:space="preserve"> </w:t>
      </w:r>
      <w:r w:rsidRPr="00C049DD">
        <w:rPr>
          <w:spacing w:val="-1"/>
        </w:rPr>
        <w:t>extent</w:t>
      </w:r>
      <w:r w:rsidRPr="00C049DD">
        <w:rPr>
          <w:spacing w:val="-2"/>
        </w:rPr>
        <w:t xml:space="preserve"> </w:t>
      </w:r>
      <w:r w:rsidRPr="00C049DD">
        <w:rPr>
          <w:spacing w:val="-1"/>
        </w:rPr>
        <w:t>applicable,</w:t>
      </w:r>
      <w:r w:rsidRPr="00C049DD">
        <w:rPr>
          <w:spacing w:val="-2"/>
        </w:rPr>
        <w:t xml:space="preserve"> </w:t>
      </w:r>
      <w:r w:rsidRPr="00C049DD">
        <w:t xml:space="preserve">to </w:t>
      </w:r>
      <w:r w:rsidRPr="00C049DD">
        <w:rPr>
          <w:spacing w:val="-1"/>
        </w:rPr>
        <w:t>verify,</w:t>
      </w:r>
      <w:r w:rsidRPr="00C049DD">
        <w:t xml:space="preserve"> </w:t>
      </w:r>
      <w:r w:rsidRPr="00C049DD">
        <w:rPr>
          <w:spacing w:val="-1"/>
        </w:rPr>
        <w:t>certify,</w:t>
      </w:r>
      <w:r w:rsidRPr="00C049DD">
        <w:t xml:space="preserve"> and </w:t>
      </w:r>
      <w:r w:rsidRPr="00C049DD">
        <w:rPr>
          <w:spacing w:val="-1"/>
        </w:rPr>
        <w:t>otherwise</w:t>
      </w:r>
      <w:r w:rsidRPr="00C049DD">
        <w:t xml:space="preserve"> </w:t>
      </w:r>
      <w:r w:rsidRPr="00C049DD">
        <w:rPr>
          <w:spacing w:val="-1"/>
        </w:rPr>
        <w:t>take</w:t>
      </w:r>
      <w:r w:rsidRPr="00C049DD">
        <w:t xml:space="preserve"> </w:t>
      </w:r>
      <w:r w:rsidRPr="00C049DD">
        <w:rPr>
          <w:spacing w:val="-1"/>
        </w:rPr>
        <w:t>advantage</w:t>
      </w:r>
      <w:r w:rsidRPr="00C049DD">
        <w:t xml:space="preserve"> of</w:t>
      </w:r>
      <w:r w:rsidRPr="00C049DD">
        <w:rPr>
          <w:spacing w:val="1"/>
        </w:rPr>
        <w:t xml:space="preserve"> </w:t>
      </w:r>
      <w:r w:rsidRPr="00C049DD">
        <w:t xml:space="preserve">the </w:t>
      </w:r>
      <w:r w:rsidRPr="00C049DD">
        <w:rPr>
          <w:spacing w:val="-1"/>
        </w:rPr>
        <w:t>rights,</w:t>
      </w:r>
      <w:r w:rsidRPr="00C049DD">
        <w:t xml:space="preserve"> </w:t>
      </w:r>
      <w:r w:rsidRPr="00C049DD">
        <w:rPr>
          <w:spacing w:val="-1"/>
        </w:rPr>
        <w:t>claims</w:t>
      </w:r>
      <w:r w:rsidRPr="00C049DD">
        <w:rPr>
          <w:spacing w:val="63"/>
        </w:rPr>
        <w:t xml:space="preserve"> </w:t>
      </w:r>
      <w:r w:rsidRPr="00C049DD">
        <w:t xml:space="preserve">and </w:t>
      </w:r>
      <w:r w:rsidRPr="00C049DD">
        <w:rPr>
          <w:spacing w:val="-1"/>
        </w:rPr>
        <w:t>ownership</w:t>
      </w:r>
      <w:r w:rsidRPr="00C049DD">
        <w:t xml:space="preserve"> </w:t>
      </w:r>
      <w:r w:rsidRPr="00C049DD">
        <w:rPr>
          <w:spacing w:val="-1"/>
        </w:rPr>
        <w:t>in</w:t>
      </w:r>
      <w:r w:rsidRPr="00C049DD">
        <w:t xml:space="preserve"> </w:t>
      </w:r>
      <w:r w:rsidRPr="00C049DD">
        <w:rPr>
          <w:spacing w:val="-1"/>
        </w:rPr>
        <w:t>the</w:t>
      </w:r>
      <w:r w:rsidRPr="00C049DD">
        <w:t xml:space="preserve"> </w:t>
      </w:r>
      <w:r w:rsidRPr="00C049DD">
        <w:rPr>
          <w:spacing w:val="-1"/>
        </w:rPr>
        <w:t>Product.</w:t>
      </w:r>
    </w:p>
    <w:p w14:paraId="44A06D41" w14:textId="77777777" w:rsidR="001E0C95" w:rsidRPr="008E45C7" w:rsidRDefault="001E0C95" w:rsidP="008E45C7"/>
    <w:p w14:paraId="598C3F36" w14:textId="77777777" w:rsidR="001E0C95" w:rsidRPr="007B271D" w:rsidRDefault="00972CCB" w:rsidP="0080377A">
      <w:pPr>
        <w:pStyle w:val="BodyText"/>
        <w:numPr>
          <w:ilvl w:val="1"/>
          <w:numId w:val="19"/>
        </w:numPr>
        <w:tabs>
          <w:tab w:val="left" w:pos="1541"/>
        </w:tabs>
        <w:ind w:right="113" w:firstLine="720"/>
        <w:jc w:val="both"/>
        <w:rPr>
          <w:rFonts w:cs="Times New Roman"/>
        </w:rPr>
      </w:pPr>
      <w:r w:rsidRPr="007B271D">
        <w:rPr>
          <w:spacing w:val="-1"/>
          <w:u w:val="single" w:color="000000"/>
        </w:rPr>
        <w:t>Verifying</w:t>
      </w:r>
      <w:r w:rsidRPr="007B271D">
        <w:rPr>
          <w:spacing w:val="21"/>
          <w:u w:val="single" w:color="000000"/>
        </w:rPr>
        <w:t xml:space="preserve"> </w:t>
      </w:r>
      <w:r w:rsidRPr="007B271D">
        <w:rPr>
          <w:u w:val="single" w:color="000000"/>
        </w:rPr>
        <w:t>and</w:t>
      </w:r>
      <w:r w:rsidRPr="007B271D">
        <w:rPr>
          <w:spacing w:val="24"/>
          <w:u w:val="single" w:color="000000"/>
        </w:rPr>
        <w:t xml:space="preserve"> </w:t>
      </w:r>
      <w:r w:rsidRPr="007B271D">
        <w:rPr>
          <w:spacing w:val="-1"/>
          <w:u w:val="single" w:color="000000"/>
        </w:rPr>
        <w:t>Certifying</w:t>
      </w:r>
      <w:r w:rsidRPr="007B271D">
        <w:rPr>
          <w:spacing w:val="-1"/>
        </w:rPr>
        <w:t>.</w:t>
      </w:r>
      <w:r w:rsidRPr="007B271D">
        <w:rPr>
          <w:spacing w:val="48"/>
        </w:rPr>
        <w:t xml:space="preserve"> </w:t>
      </w:r>
      <w:r w:rsidRPr="00C049DD">
        <w:t>The</w:t>
      </w:r>
      <w:r w:rsidRPr="007B271D">
        <w:rPr>
          <w:spacing w:val="24"/>
        </w:rPr>
        <w:t xml:space="preserve"> </w:t>
      </w:r>
      <w:r w:rsidRPr="007B271D">
        <w:rPr>
          <w:spacing w:val="-1"/>
        </w:rPr>
        <w:t>type</w:t>
      </w:r>
      <w:r w:rsidRPr="007B271D">
        <w:rPr>
          <w:spacing w:val="24"/>
        </w:rPr>
        <w:t xml:space="preserve"> </w:t>
      </w:r>
      <w:r w:rsidRPr="00C049DD">
        <w:t>and</w:t>
      </w:r>
      <w:r w:rsidRPr="007B271D">
        <w:rPr>
          <w:spacing w:val="24"/>
        </w:rPr>
        <w:t xml:space="preserve"> </w:t>
      </w:r>
      <w:r w:rsidRPr="007B271D">
        <w:rPr>
          <w:spacing w:val="-1"/>
        </w:rPr>
        <w:t>amount</w:t>
      </w:r>
      <w:r w:rsidRPr="007B271D">
        <w:rPr>
          <w:spacing w:val="22"/>
        </w:rPr>
        <w:t xml:space="preserve"> </w:t>
      </w:r>
      <w:r w:rsidRPr="00C049DD">
        <w:t>of</w:t>
      </w:r>
      <w:r w:rsidRPr="007B271D">
        <w:rPr>
          <w:spacing w:val="24"/>
        </w:rPr>
        <w:t xml:space="preserve"> </w:t>
      </w:r>
      <w:r w:rsidRPr="00C049DD">
        <w:t>any</w:t>
      </w:r>
      <w:r w:rsidRPr="007B271D">
        <w:rPr>
          <w:spacing w:val="22"/>
        </w:rPr>
        <w:t xml:space="preserve"> </w:t>
      </w:r>
      <w:r w:rsidRPr="007B271D">
        <w:rPr>
          <w:spacing w:val="-1"/>
        </w:rPr>
        <w:t>Environmental</w:t>
      </w:r>
      <w:r w:rsidRPr="007B271D">
        <w:rPr>
          <w:spacing w:val="25"/>
        </w:rPr>
        <w:t xml:space="preserve"> </w:t>
      </w:r>
      <w:r w:rsidRPr="007B271D">
        <w:rPr>
          <w:spacing w:val="-1"/>
        </w:rPr>
        <w:t>Attribute</w:t>
      </w:r>
      <w:r w:rsidRPr="007B271D">
        <w:rPr>
          <w:spacing w:val="45"/>
        </w:rPr>
        <w:t xml:space="preserve"> </w:t>
      </w:r>
      <w:r w:rsidRPr="007B271D">
        <w:rPr>
          <w:spacing w:val="-1"/>
        </w:rPr>
        <w:t>transferred</w:t>
      </w:r>
      <w:r w:rsidRPr="007B271D">
        <w:rPr>
          <w:spacing w:val="7"/>
        </w:rPr>
        <w:t xml:space="preserve"> </w:t>
      </w:r>
      <w:r w:rsidRPr="00C049DD">
        <w:t>and</w:t>
      </w:r>
      <w:r w:rsidRPr="007B271D">
        <w:rPr>
          <w:spacing w:val="8"/>
        </w:rPr>
        <w:t xml:space="preserve"> </w:t>
      </w:r>
      <w:r w:rsidRPr="007B271D">
        <w:rPr>
          <w:spacing w:val="-1"/>
        </w:rPr>
        <w:t>Delivered</w:t>
      </w:r>
      <w:r w:rsidRPr="007B271D">
        <w:rPr>
          <w:spacing w:val="5"/>
        </w:rPr>
        <w:t xml:space="preserve"> </w:t>
      </w:r>
      <w:r w:rsidRPr="007B271D">
        <w:rPr>
          <w:spacing w:val="-1"/>
        </w:rPr>
        <w:t>will</w:t>
      </w:r>
      <w:r w:rsidRPr="007B271D">
        <w:rPr>
          <w:spacing w:val="8"/>
        </w:rPr>
        <w:t xml:space="preserve"> </w:t>
      </w:r>
      <w:r w:rsidRPr="00C049DD">
        <w:t>be</w:t>
      </w:r>
      <w:r w:rsidRPr="007B271D">
        <w:rPr>
          <w:spacing w:val="7"/>
        </w:rPr>
        <w:t xml:space="preserve"> </w:t>
      </w:r>
      <w:r w:rsidRPr="007B271D">
        <w:rPr>
          <w:spacing w:val="-1"/>
        </w:rPr>
        <w:t>measured,</w:t>
      </w:r>
      <w:r w:rsidRPr="007B271D">
        <w:rPr>
          <w:spacing w:val="9"/>
        </w:rPr>
        <w:t xml:space="preserve"> </w:t>
      </w:r>
      <w:r w:rsidRPr="007B271D">
        <w:rPr>
          <w:spacing w:val="-1"/>
        </w:rPr>
        <w:t>calculated,</w:t>
      </w:r>
      <w:r w:rsidRPr="007B271D">
        <w:rPr>
          <w:spacing w:val="7"/>
        </w:rPr>
        <w:t xml:space="preserve"> </w:t>
      </w:r>
      <w:r w:rsidRPr="007B271D">
        <w:rPr>
          <w:spacing w:val="-1"/>
        </w:rPr>
        <w:t>Verified</w:t>
      </w:r>
      <w:r w:rsidRPr="007B271D">
        <w:rPr>
          <w:spacing w:val="7"/>
        </w:rPr>
        <w:t xml:space="preserve"> </w:t>
      </w:r>
      <w:r w:rsidRPr="00C049DD">
        <w:t>and</w:t>
      </w:r>
      <w:r w:rsidRPr="007B271D">
        <w:rPr>
          <w:spacing w:val="7"/>
        </w:rPr>
        <w:t xml:space="preserve"> </w:t>
      </w:r>
      <w:r w:rsidRPr="007B271D">
        <w:rPr>
          <w:spacing w:val="-1"/>
        </w:rPr>
        <w:t>Certified</w:t>
      </w:r>
      <w:r w:rsidRPr="007B271D">
        <w:rPr>
          <w:spacing w:val="7"/>
        </w:rPr>
        <w:t xml:space="preserve"> </w:t>
      </w:r>
      <w:r w:rsidRPr="00C049DD">
        <w:t>as</w:t>
      </w:r>
      <w:r w:rsidRPr="007B271D">
        <w:rPr>
          <w:spacing w:val="7"/>
        </w:rPr>
        <w:t xml:space="preserve"> </w:t>
      </w:r>
      <w:r w:rsidRPr="007B271D">
        <w:rPr>
          <w:spacing w:val="-1"/>
        </w:rPr>
        <w:t>agreed</w:t>
      </w:r>
      <w:r w:rsidRPr="007B271D">
        <w:rPr>
          <w:spacing w:val="7"/>
        </w:rPr>
        <w:t xml:space="preserve"> </w:t>
      </w:r>
      <w:r w:rsidRPr="00C049DD">
        <w:t>by</w:t>
      </w:r>
      <w:r w:rsidRPr="007B271D">
        <w:rPr>
          <w:spacing w:val="7"/>
        </w:rPr>
        <w:t xml:space="preserve"> </w:t>
      </w:r>
      <w:r w:rsidRPr="00C049DD">
        <w:t>the</w:t>
      </w:r>
      <w:r w:rsidRPr="007B271D">
        <w:rPr>
          <w:spacing w:val="7"/>
        </w:rPr>
        <w:t xml:space="preserve"> </w:t>
      </w:r>
      <w:r w:rsidRPr="007B271D">
        <w:rPr>
          <w:spacing w:val="-1"/>
        </w:rPr>
        <w:t>Parties</w:t>
      </w:r>
      <w:r w:rsidRPr="007B271D">
        <w:rPr>
          <w:spacing w:val="7"/>
        </w:rPr>
        <w:t xml:space="preserve"> </w:t>
      </w:r>
      <w:r w:rsidRPr="007B271D">
        <w:rPr>
          <w:spacing w:val="-2"/>
        </w:rPr>
        <w:t>or</w:t>
      </w:r>
      <w:r w:rsidRPr="007B271D">
        <w:rPr>
          <w:spacing w:val="65"/>
        </w:rPr>
        <w:t xml:space="preserve"> </w:t>
      </w:r>
      <w:r w:rsidRPr="00C049DD">
        <w:t>as</w:t>
      </w:r>
      <w:r w:rsidRPr="007B271D">
        <w:rPr>
          <w:spacing w:val="27"/>
        </w:rPr>
        <w:t xml:space="preserve"> </w:t>
      </w:r>
      <w:r w:rsidRPr="007B271D">
        <w:rPr>
          <w:spacing w:val="-1"/>
        </w:rPr>
        <w:t>required</w:t>
      </w:r>
      <w:r w:rsidRPr="007B271D">
        <w:rPr>
          <w:spacing w:val="24"/>
        </w:rPr>
        <w:t xml:space="preserve"> </w:t>
      </w:r>
      <w:r w:rsidRPr="007B271D">
        <w:rPr>
          <w:spacing w:val="-1"/>
        </w:rPr>
        <w:t>pursuant</w:t>
      </w:r>
      <w:r w:rsidRPr="007B271D">
        <w:rPr>
          <w:spacing w:val="27"/>
        </w:rPr>
        <w:t xml:space="preserve"> </w:t>
      </w:r>
      <w:r w:rsidRPr="00C049DD">
        <w:t>to</w:t>
      </w:r>
      <w:r w:rsidRPr="007B271D">
        <w:rPr>
          <w:spacing w:val="24"/>
        </w:rPr>
        <w:t xml:space="preserve"> </w:t>
      </w:r>
      <w:r w:rsidRPr="007B271D">
        <w:rPr>
          <w:spacing w:val="-1"/>
        </w:rPr>
        <w:t>the</w:t>
      </w:r>
      <w:r w:rsidRPr="007B271D">
        <w:rPr>
          <w:spacing w:val="24"/>
        </w:rPr>
        <w:t xml:space="preserve"> </w:t>
      </w:r>
      <w:r w:rsidRPr="007B271D">
        <w:rPr>
          <w:spacing w:val="-1"/>
        </w:rPr>
        <w:t>Applicable</w:t>
      </w:r>
      <w:r w:rsidRPr="007B271D">
        <w:rPr>
          <w:spacing w:val="26"/>
        </w:rPr>
        <w:t xml:space="preserve"> </w:t>
      </w:r>
      <w:r w:rsidRPr="007B271D">
        <w:rPr>
          <w:spacing w:val="-2"/>
        </w:rPr>
        <w:t>Program.</w:t>
      </w:r>
      <w:r w:rsidRPr="007B271D">
        <w:rPr>
          <w:spacing w:val="52"/>
        </w:rPr>
        <w:t xml:space="preserve"> </w:t>
      </w:r>
      <w:r w:rsidRPr="007B271D">
        <w:rPr>
          <w:spacing w:val="-1"/>
        </w:rPr>
        <w:t>Unless</w:t>
      </w:r>
      <w:r w:rsidRPr="007B271D">
        <w:rPr>
          <w:spacing w:val="26"/>
        </w:rPr>
        <w:t xml:space="preserve"> </w:t>
      </w:r>
      <w:r w:rsidRPr="007B271D">
        <w:rPr>
          <w:spacing w:val="-1"/>
        </w:rPr>
        <w:t>otherwise</w:t>
      </w:r>
      <w:r w:rsidRPr="007B271D">
        <w:rPr>
          <w:spacing w:val="26"/>
        </w:rPr>
        <w:t xml:space="preserve"> </w:t>
      </w:r>
      <w:r w:rsidRPr="007B271D">
        <w:rPr>
          <w:spacing w:val="-1"/>
        </w:rPr>
        <w:t>specified</w:t>
      </w:r>
      <w:r w:rsidRPr="007B271D">
        <w:rPr>
          <w:spacing w:val="26"/>
        </w:rPr>
        <w:t xml:space="preserve"> </w:t>
      </w:r>
      <w:r w:rsidRPr="007B271D">
        <w:rPr>
          <w:spacing w:val="-1"/>
        </w:rPr>
        <w:t>in</w:t>
      </w:r>
      <w:r w:rsidRPr="007B271D">
        <w:rPr>
          <w:spacing w:val="24"/>
        </w:rPr>
        <w:t xml:space="preserve"> </w:t>
      </w:r>
      <w:r w:rsidRPr="00C049DD">
        <w:t>a</w:t>
      </w:r>
      <w:r w:rsidRPr="007B271D">
        <w:rPr>
          <w:spacing w:val="26"/>
        </w:rPr>
        <w:t xml:space="preserve"> </w:t>
      </w:r>
      <w:r w:rsidRPr="007B271D">
        <w:rPr>
          <w:spacing w:val="-1"/>
        </w:rPr>
        <w:t>Product</w:t>
      </w:r>
      <w:r w:rsidRPr="007B271D">
        <w:rPr>
          <w:spacing w:val="27"/>
        </w:rPr>
        <w:t xml:space="preserve"> </w:t>
      </w:r>
      <w:r w:rsidRPr="007B271D">
        <w:rPr>
          <w:spacing w:val="-2"/>
        </w:rPr>
        <w:t>Order</w:t>
      </w:r>
      <w:r w:rsidRPr="007B271D">
        <w:rPr>
          <w:spacing w:val="27"/>
        </w:rPr>
        <w:t xml:space="preserve"> </w:t>
      </w:r>
      <w:r w:rsidRPr="00C049DD">
        <w:t>or</w:t>
      </w:r>
      <w:r w:rsidRPr="007B271D">
        <w:rPr>
          <w:spacing w:val="24"/>
        </w:rPr>
        <w:t xml:space="preserve"> </w:t>
      </w:r>
      <w:r w:rsidRPr="00C049DD">
        <w:t>the</w:t>
      </w:r>
      <w:r w:rsidRPr="007B271D">
        <w:rPr>
          <w:spacing w:val="67"/>
        </w:rPr>
        <w:t xml:space="preserve"> </w:t>
      </w:r>
      <w:r w:rsidRPr="007B271D">
        <w:rPr>
          <w:spacing w:val="-1"/>
        </w:rPr>
        <w:t>written</w:t>
      </w:r>
      <w:r w:rsidRPr="007B271D">
        <w:rPr>
          <w:spacing w:val="14"/>
        </w:rPr>
        <w:t xml:space="preserve"> </w:t>
      </w:r>
      <w:r w:rsidRPr="007B271D">
        <w:rPr>
          <w:spacing w:val="-1"/>
        </w:rPr>
        <w:t>rules</w:t>
      </w:r>
      <w:r w:rsidRPr="007B271D">
        <w:rPr>
          <w:spacing w:val="15"/>
        </w:rPr>
        <w:t xml:space="preserve"> </w:t>
      </w:r>
      <w:r w:rsidRPr="00C049DD">
        <w:t>of</w:t>
      </w:r>
      <w:r w:rsidRPr="007B271D">
        <w:rPr>
          <w:spacing w:val="15"/>
        </w:rPr>
        <w:t xml:space="preserve"> </w:t>
      </w:r>
      <w:r w:rsidRPr="007B271D">
        <w:rPr>
          <w:spacing w:val="-1"/>
        </w:rPr>
        <w:t>the</w:t>
      </w:r>
      <w:r w:rsidRPr="007B271D">
        <w:rPr>
          <w:spacing w:val="14"/>
        </w:rPr>
        <w:t xml:space="preserve"> </w:t>
      </w:r>
      <w:r w:rsidRPr="007B271D">
        <w:rPr>
          <w:spacing w:val="-1"/>
        </w:rPr>
        <w:t>Applicable</w:t>
      </w:r>
      <w:r w:rsidRPr="007B271D">
        <w:rPr>
          <w:spacing w:val="14"/>
        </w:rPr>
        <w:t xml:space="preserve"> </w:t>
      </w:r>
      <w:r w:rsidRPr="007B271D">
        <w:rPr>
          <w:spacing w:val="-1"/>
        </w:rPr>
        <w:t>Program</w:t>
      </w:r>
      <w:r w:rsidRPr="007B271D">
        <w:rPr>
          <w:spacing w:val="11"/>
        </w:rPr>
        <w:t xml:space="preserve"> </w:t>
      </w:r>
      <w:r w:rsidRPr="007B271D">
        <w:rPr>
          <w:spacing w:val="-1"/>
        </w:rPr>
        <w:t>specified</w:t>
      </w:r>
      <w:r w:rsidRPr="007B271D">
        <w:rPr>
          <w:spacing w:val="14"/>
        </w:rPr>
        <w:t xml:space="preserve"> </w:t>
      </w:r>
      <w:r w:rsidRPr="00C049DD">
        <w:t>by</w:t>
      </w:r>
      <w:r w:rsidRPr="007B271D">
        <w:rPr>
          <w:spacing w:val="11"/>
        </w:rPr>
        <w:t xml:space="preserve"> </w:t>
      </w:r>
      <w:r w:rsidRPr="00C049DD">
        <w:t>the</w:t>
      </w:r>
      <w:r w:rsidRPr="007B271D">
        <w:rPr>
          <w:spacing w:val="14"/>
        </w:rPr>
        <w:t xml:space="preserve"> </w:t>
      </w:r>
      <w:r w:rsidRPr="00C049DD">
        <w:t>Parties,</w:t>
      </w:r>
      <w:r w:rsidRPr="007B271D">
        <w:rPr>
          <w:spacing w:val="15"/>
        </w:rPr>
        <w:t xml:space="preserve"> </w:t>
      </w:r>
      <w:r w:rsidRPr="007B271D">
        <w:rPr>
          <w:spacing w:val="-1"/>
        </w:rPr>
        <w:t>Seller</w:t>
      </w:r>
      <w:r w:rsidRPr="007B271D">
        <w:rPr>
          <w:spacing w:val="15"/>
        </w:rPr>
        <w:t xml:space="preserve"> </w:t>
      </w:r>
      <w:r w:rsidRPr="007B271D">
        <w:rPr>
          <w:spacing w:val="-1"/>
        </w:rPr>
        <w:t>will</w:t>
      </w:r>
      <w:r w:rsidRPr="007B271D">
        <w:rPr>
          <w:spacing w:val="15"/>
        </w:rPr>
        <w:t xml:space="preserve"> </w:t>
      </w:r>
      <w:r w:rsidRPr="007B271D">
        <w:rPr>
          <w:spacing w:val="-1"/>
        </w:rPr>
        <w:t>ensure</w:t>
      </w:r>
      <w:r w:rsidRPr="007B271D">
        <w:rPr>
          <w:spacing w:val="14"/>
        </w:rPr>
        <w:t xml:space="preserve"> </w:t>
      </w:r>
      <w:r w:rsidRPr="007B271D">
        <w:rPr>
          <w:spacing w:val="-1"/>
        </w:rPr>
        <w:t>that</w:t>
      </w:r>
      <w:r w:rsidRPr="007B271D">
        <w:rPr>
          <w:spacing w:val="15"/>
        </w:rPr>
        <w:t xml:space="preserve"> </w:t>
      </w:r>
      <w:r w:rsidRPr="007B271D">
        <w:rPr>
          <w:spacing w:val="-1"/>
        </w:rPr>
        <w:t>the</w:t>
      </w:r>
      <w:r w:rsidRPr="007B271D">
        <w:rPr>
          <w:spacing w:val="14"/>
        </w:rPr>
        <w:t xml:space="preserve"> </w:t>
      </w:r>
      <w:r w:rsidRPr="007B271D">
        <w:rPr>
          <w:spacing w:val="-1"/>
        </w:rPr>
        <w:t>Certification</w:t>
      </w:r>
      <w:r w:rsidRPr="007B271D">
        <w:rPr>
          <w:spacing w:val="61"/>
        </w:rPr>
        <w:t xml:space="preserve"> </w:t>
      </w:r>
      <w:r w:rsidRPr="007B271D">
        <w:rPr>
          <w:spacing w:val="-1"/>
        </w:rPr>
        <w:t>Authority,</w:t>
      </w:r>
      <w:r w:rsidRPr="007B271D">
        <w:rPr>
          <w:spacing w:val="40"/>
        </w:rPr>
        <w:t xml:space="preserve"> </w:t>
      </w:r>
      <w:r w:rsidRPr="007B271D">
        <w:rPr>
          <w:spacing w:val="-1"/>
        </w:rPr>
        <w:t>Verification</w:t>
      </w:r>
      <w:r w:rsidRPr="007B271D">
        <w:rPr>
          <w:spacing w:val="40"/>
        </w:rPr>
        <w:t xml:space="preserve"> </w:t>
      </w:r>
      <w:r w:rsidRPr="007B271D">
        <w:rPr>
          <w:spacing w:val="-1"/>
        </w:rPr>
        <w:t>Provider</w:t>
      </w:r>
      <w:r w:rsidRPr="007B271D">
        <w:rPr>
          <w:spacing w:val="41"/>
        </w:rPr>
        <w:t xml:space="preserve"> </w:t>
      </w:r>
      <w:r w:rsidRPr="00C049DD">
        <w:t>and</w:t>
      </w:r>
      <w:r w:rsidRPr="007B271D">
        <w:rPr>
          <w:spacing w:val="38"/>
        </w:rPr>
        <w:t xml:space="preserve"> </w:t>
      </w:r>
      <w:r w:rsidRPr="007B271D">
        <w:rPr>
          <w:spacing w:val="-1"/>
        </w:rPr>
        <w:t>Verification</w:t>
      </w:r>
      <w:r w:rsidRPr="007B271D">
        <w:rPr>
          <w:spacing w:val="38"/>
        </w:rPr>
        <w:t xml:space="preserve"> </w:t>
      </w:r>
      <w:r w:rsidRPr="007B271D">
        <w:rPr>
          <w:spacing w:val="-1"/>
        </w:rPr>
        <w:t>Methodologies</w:t>
      </w:r>
      <w:r w:rsidRPr="007B271D">
        <w:rPr>
          <w:spacing w:val="41"/>
        </w:rPr>
        <w:t xml:space="preserve"> </w:t>
      </w:r>
      <w:r w:rsidRPr="007B271D">
        <w:rPr>
          <w:spacing w:val="-1"/>
        </w:rPr>
        <w:t>are</w:t>
      </w:r>
      <w:r w:rsidRPr="007B271D">
        <w:rPr>
          <w:spacing w:val="41"/>
        </w:rPr>
        <w:t xml:space="preserve"> </w:t>
      </w:r>
      <w:r w:rsidRPr="007B271D">
        <w:rPr>
          <w:spacing w:val="-1"/>
        </w:rPr>
        <w:t>selected</w:t>
      </w:r>
      <w:r w:rsidRPr="007B271D">
        <w:rPr>
          <w:spacing w:val="38"/>
        </w:rPr>
        <w:t xml:space="preserve"> </w:t>
      </w:r>
      <w:r w:rsidRPr="007B271D">
        <w:rPr>
          <w:spacing w:val="-1"/>
        </w:rPr>
        <w:t>in</w:t>
      </w:r>
      <w:r w:rsidRPr="007B271D">
        <w:rPr>
          <w:spacing w:val="40"/>
        </w:rPr>
        <w:t xml:space="preserve"> </w:t>
      </w:r>
      <w:r w:rsidRPr="007B271D">
        <w:rPr>
          <w:spacing w:val="-1"/>
        </w:rPr>
        <w:t>compliance</w:t>
      </w:r>
      <w:r w:rsidRPr="007B271D">
        <w:rPr>
          <w:spacing w:val="41"/>
        </w:rPr>
        <w:t xml:space="preserve"> </w:t>
      </w:r>
      <w:r w:rsidRPr="007B271D">
        <w:rPr>
          <w:spacing w:val="-1"/>
        </w:rPr>
        <w:t>with</w:t>
      </w:r>
      <w:r w:rsidRPr="007B271D">
        <w:rPr>
          <w:spacing w:val="40"/>
        </w:rPr>
        <w:t xml:space="preserve"> </w:t>
      </w:r>
      <w:r w:rsidRPr="007B271D">
        <w:rPr>
          <w:spacing w:val="-1"/>
        </w:rPr>
        <w:t>this</w:t>
      </w:r>
      <w:r w:rsidRPr="007B271D">
        <w:rPr>
          <w:spacing w:val="53"/>
        </w:rPr>
        <w:t xml:space="preserve"> </w:t>
      </w:r>
      <w:r w:rsidRPr="007B271D">
        <w:rPr>
          <w:spacing w:val="-1"/>
        </w:rPr>
        <w:t>Agreement</w:t>
      </w:r>
      <w:r>
        <w:t xml:space="preserve"> and the</w:t>
      </w:r>
      <w:r w:rsidRPr="007B271D">
        <w:rPr>
          <w:spacing w:val="24"/>
        </w:rPr>
        <w:t xml:space="preserve"> </w:t>
      </w:r>
      <w:r w:rsidRPr="007B271D">
        <w:rPr>
          <w:spacing w:val="-1"/>
        </w:rPr>
        <w:t>rules</w:t>
      </w:r>
      <w:r w:rsidRPr="007B271D">
        <w:rPr>
          <w:spacing w:val="25"/>
        </w:rPr>
        <w:t xml:space="preserve"> </w:t>
      </w:r>
      <w:r>
        <w:t xml:space="preserve">of </w:t>
      </w:r>
      <w:r w:rsidRPr="007B271D">
        <w:rPr>
          <w:spacing w:val="-1"/>
        </w:rPr>
        <w:t>the</w:t>
      </w:r>
      <w:r w:rsidRPr="007B271D">
        <w:rPr>
          <w:spacing w:val="26"/>
        </w:rPr>
        <w:t xml:space="preserve"> </w:t>
      </w:r>
      <w:r w:rsidRPr="007B271D">
        <w:rPr>
          <w:spacing w:val="-1"/>
        </w:rPr>
        <w:t>Applicable</w:t>
      </w:r>
      <w:r>
        <w:t xml:space="preserve"> </w:t>
      </w:r>
      <w:r w:rsidRPr="007B271D">
        <w:rPr>
          <w:spacing w:val="-2"/>
        </w:rPr>
        <w:t>Program.</w:t>
      </w:r>
      <w:r>
        <w:t xml:space="preserve"> </w:t>
      </w:r>
      <w:r w:rsidRPr="007B271D">
        <w:rPr>
          <w:spacing w:val="2"/>
        </w:rPr>
        <w:t xml:space="preserve"> </w:t>
      </w:r>
      <w:r>
        <w:t xml:space="preserve">A </w:t>
      </w:r>
      <w:r w:rsidRPr="007B271D">
        <w:rPr>
          <w:spacing w:val="-1"/>
        </w:rPr>
        <w:t>Verification</w:t>
      </w:r>
      <w:r>
        <w:t xml:space="preserve"> </w:t>
      </w:r>
      <w:r w:rsidRPr="007B271D">
        <w:rPr>
          <w:spacing w:val="-1"/>
        </w:rPr>
        <w:t>Provider</w:t>
      </w:r>
      <w:r w:rsidRPr="007B271D">
        <w:rPr>
          <w:spacing w:val="27"/>
        </w:rPr>
        <w:t xml:space="preserve"> </w:t>
      </w:r>
      <w:r>
        <w:t xml:space="preserve">and </w:t>
      </w:r>
      <w:r w:rsidRPr="007B271D">
        <w:rPr>
          <w:spacing w:val="-1"/>
        </w:rPr>
        <w:t>Verification</w:t>
      </w:r>
      <w:r w:rsidR="00231130" w:rsidRPr="007B271D">
        <w:rPr>
          <w:spacing w:val="-1"/>
        </w:rPr>
        <w:t xml:space="preserve"> </w:t>
      </w:r>
      <w:r w:rsidRPr="007B271D">
        <w:rPr>
          <w:spacing w:val="-1"/>
        </w:rPr>
        <w:t>Methodology</w:t>
      </w:r>
      <w:r w:rsidRPr="007B271D">
        <w:rPr>
          <w:spacing w:val="4"/>
        </w:rPr>
        <w:t xml:space="preserve"> </w:t>
      </w:r>
      <w:r w:rsidRPr="007B271D">
        <w:rPr>
          <w:spacing w:val="-1"/>
        </w:rPr>
        <w:t>may</w:t>
      </w:r>
      <w:r w:rsidRPr="007B271D">
        <w:rPr>
          <w:spacing w:val="3"/>
        </w:rPr>
        <w:t xml:space="preserve"> </w:t>
      </w:r>
      <w:r>
        <w:t>be</w:t>
      </w:r>
      <w:r w:rsidRPr="007B271D">
        <w:rPr>
          <w:spacing w:val="5"/>
        </w:rPr>
        <w:t xml:space="preserve"> </w:t>
      </w:r>
      <w:r>
        <w:t>designated</w:t>
      </w:r>
      <w:r w:rsidRPr="007B271D">
        <w:rPr>
          <w:spacing w:val="5"/>
        </w:rPr>
        <w:t xml:space="preserve"> </w:t>
      </w:r>
      <w:r w:rsidRPr="007B271D">
        <w:rPr>
          <w:spacing w:val="-1"/>
        </w:rPr>
        <w:t>before</w:t>
      </w:r>
      <w:r w:rsidRPr="007B271D">
        <w:rPr>
          <w:spacing w:val="5"/>
        </w:rPr>
        <w:t xml:space="preserve"> </w:t>
      </w:r>
      <w:r>
        <w:t>or</w:t>
      </w:r>
      <w:r w:rsidRPr="007B271D">
        <w:rPr>
          <w:spacing w:val="5"/>
        </w:rPr>
        <w:t xml:space="preserve"> </w:t>
      </w:r>
      <w:r w:rsidRPr="007B271D">
        <w:rPr>
          <w:spacing w:val="-1"/>
        </w:rPr>
        <w:t>after</w:t>
      </w:r>
      <w:r w:rsidRPr="007B271D">
        <w:rPr>
          <w:spacing w:val="5"/>
        </w:rPr>
        <w:t xml:space="preserve"> </w:t>
      </w:r>
      <w:r w:rsidRPr="007B271D">
        <w:rPr>
          <w:spacing w:val="-1"/>
        </w:rPr>
        <w:t>Delivery,</w:t>
      </w:r>
      <w:r w:rsidRPr="007B271D">
        <w:rPr>
          <w:spacing w:val="4"/>
        </w:rPr>
        <w:t xml:space="preserve"> </w:t>
      </w:r>
      <w:r>
        <w:t>but</w:t>
      </w:r>
      <w:r w:rsidRPr="007B271D">
        <w:rPr>
          <w:spacing w:val="5"/>
        </w:rPr>
        <w:t xml:space="preserve"> </w:t>
      </w:r>
      <w:r w:rsidRPr="007B271D">
        <w:rPr>
          <w:spacing w:val="-1"/>
        </w:rPr>
        <w:t>unless</w:t>
      </w:r>
      <w:r w:rsidRPr="007B271D">
        <w:rPr>
          <w:spacing w:val="5"/>
        </w:rPr>
        <w:t xml:space="preserve"> </w:t>
      </w:r>
      <w:r w:rsidRPr="007B271D">
        <w:rPr>
          <w:spacing w:val="-1"/>
        </w:rPr>
        <w:t>required</w:t>
      </w:r>
      <w:r w:rsidRPr="007B271D">
        <w:rPr>
          <w:spacing w:val="5"/>
        </w:rPr>
        <w:t xml:space="preserve"> </w:t>
      </w:r>
      <w:r w:rsidRPr="007B271D">
        <w:rPr>
          <w:spacing w:val="-1"/>
        </w:rPr>
        <w:t>pursuant</w:t>
      </w:r>
      <w:r w:rsidRPr="007B271D">
        <w:rPr>
          <w:spacing w:val="5"/>
        </w:rPr>
        <w:t xml:space="preserve"> </w:t>
      </w:r>
      <w:r w:rsidRPr="007B271D">
        <w:rPr>
          <w:spacing w:val="-1"/>
        </w:rPr>
        <w:t>to</w:t>
      </w:r>
      <w:r w:rsidRPr="007B271D">
        <w:rPr>
          <w:spacing w:val="4"/>
        </w:rPr>
        <w:t xml:space="preserve"> </w:t>
      </w:r>
      <w:r>
        <w:t>the</w:t>
      </w:r>
      <w:r w:rsidRPr="007B271D">
        <w:rPr>
          <w:spacing w:val="5"/>
        </w:rPr>
        <w:t xml:space="preserve"> </w:t>
      </w:r>
      <w:r w:rsidRPr="007B271D">
        <w:rPr>
          <w:spacing w:val="-1"/>
        </w:rPr>
        <w:t>terms</w:t>
      </w:r>
      <w:r w:rsidRPr="007B271D">
        <w:rPr>
          <w:spacing w:val="5"/>
        </w:rPr>
        <w:t xml:space="preserve"> </w:t>
      </w:r>
      <w:r>
        <w:t>of</w:t>
      </w:r>
      <w:r w:rsidRPr="007B271D">
        <w:rPr>
          <w:spacing w:val="5"/>
        </w:rPr>
        <w:t xml:space="preserve"> </w:t>
      </w:r>
      <w:r w:rsidRPr="007B271D">
        <w:rPr>
          <w:spacing w:val="-1"/>
        </w:rPr>
        <w:t>the</w:t>
      </w:r>
      <w:r w:rsidRPr="007B271D">
        <w:rPr>
          <w:spacing w:val="37"/>
        </w:rPr>
        <w:t xml:space="preserve"> </w:t>
      </w:r>
      <w:r w:rsidRPr="007B271D">
        <w:rPr>
          <w:spacing w:val="-1"/>
        </w:rPr>
        <w:t>Applicable</w:t>
      </w:r>
      <w:r>
        <w:t xml:space="preserve"> </w:t>
      </w:r>
      <w:r w:rsidRPr="007B271D">
        <w:rPr>
          <w:spacing w:val="-1"/>
        </w:rPr>
        <w:t>Program</w:t>
      </w:r>
      <w:r w:rsidRPr="007B271D">
        <w:rPr>
          <w:spacing w:val="-4"/>
        </w:rPr>
        <w:t xml:space="preserve"> </w:t>
      </w:r>
      <w:r w:rsidRPr="007B271D">
        <w:rPr>
          <w:spacing w:val="-1"/>
        </w:rPr>
        <w:t>specified</w:t>
      </w:r>
      <w:r>
        <w:t xml:space="preserve"> by</w:t>
      </w:r>
      <w:r w:rsidRPr="007B271D">
        <w:rPr>
          <w:spacing w:val="-2"/>
        </w:rPr>
        <w:t xml:space="preserve"> </w:t>
      </w:r>
      <w:r>
        <w:t xml:space="preserve">the </w:t>
      </w:r>
      <w:r w:rsidRPr="007B271D">
        <w:rPr>
          <w:spacing w:val="-1"/>
        </w:rPr>
        <w:t>Parties,</w:t>
      </w:r>
      <w:r>
        <w:t xml:space="preserve"> </w:t>
      </w:r>
      <w:r w:rsidRPr="007B271D">
        <w:rPr>
          <w:spacing w:val="-1"/>
        </w:rPr>
        <w:t>Verification</w:t>
      </w:r>
      <w:r>
        <w:t xml:space="preserve"> is </w:t>
      </w:r>
      <w:r w:rsidRPr="007B271D">
        <w:rPr>
          <w:spacing w:val="-1"/>
        </w:rPr>
        <w:t>optional</w:t>
      </w:r>
      <w:r w:rsidRPr="007B271D">
        <w:rPr>
          <w:spacing w:val="1"/>
        </w:rPr>
        <w:t xml:space="preserve"> </w:t>
      </w:r>
      <w:r w:rsidRPr="007B271D">
        <w:rPr>
          <w:spacing w:val="-1"/>
        </w:rPr>
        <w:t>and</w:t>
      </w:r>
      <w:r>
        <w:t xml:space="preserve"> </w:t>
      </w:r>
      <w:r w:rsidRPr="007B271D">
        <w:rPr>
          <w:spacing w:val="-1"/>
        </w:rPr>
        <w:t>need</w:t>
      </w:r>
      <w:r>
        <w:t xml:space="preserve"> </w:t>
      </w:r>
      <w:r w:rsidRPr="007B271D">
        <w:rPr>
          <w:spacing w:val="-1"/>
        </w:rPr>
        <w:t>not</w:t>
      </w:r>
      <w:r w:rsidRPr="007B271D">
        <w:rPr>
          <w:spacing w:val="-2"/>
        </w:rPr>
        <w:t xml:space="preserve"> </w:t>
      </w:r>
      <w:r>
        <w:t xml:space="preserve">be </w:t>
      </w:r>
      <w:r w:rsidRPr="007B271D">
        <w:rPr>
          <w:spacing w:val="-1"/>
        </w:rPr>
        <w:t>specified;</w:t>
      </w:r>
      <w:r w:rsidRPr="007B271D">
        <w:rPr>
          <w:spacing w:val="-2"/>
        </w:rPr>
        <w:t xml:space="preserve"> </w:t>
      </w:r>
      <w:r>
        <w:t xml:space="preserve">and </w:t>
      </w:r>
      <w:r w:rsidRPr="007B271D">
        <w:rPr>
          <w:spacing w:val="-1"/>
        </w:rPr>
        <w:t>unless</w:t>
      </w:r>
      <w:r w:rsidRPr="007B271D">
        <w:rPr>
          <w:spacing w:val="59"/>
        </w:rPr>
        <w:t xml:space="preserve"> </w:t>
      </w:r>
      <w:r w:rsidRPr="007B271D">
        <w:rPr>
          <w:spacing w:val="-1"/>
        </w:rPr>
        <w:t>otherwise</w:t>
      </w:r>
      <w:r>
        <w:t xml:space="preserve"> </w:t>
      </w:r>
      <w:r w:rsidRPr="007B271D">
        <w:rPr>
          <w:spacing w:val="-1"/>
        </w:rPr>
        <w:t>specified</w:t>
      </w:r>
      <w:r>
        <w:t xml:space="preserve"> </w:t>
      </w:r>
      <w:r w:rsidRPr="007B271D">
        <w:rPr>
          <w:spacing w:val="-2"/>
        </w:rPr>
        <w:t>or</w:t>
      </w:r>
      <w:r>
        <w:t xml:space="preserve"> </w:t>
      </w:r>
      <w:r w:rsidRPr="007B271D">
        <w:rPr>
          <w:spacing w:val="-1"/>
        </w:rPr>
        <w:t>required</w:t>
      </w:r>
      <w:r>
        <w:t xml:space="preserve"> to</w:t>
      </w:r>
      <w:r w:rsidRPr="007B271D">
        <w:rPr>
          <w:spacing w:val="52"/>
        </w:rPr>
        <w:t xml:space="preserve"> </w:t>
      </w:r>
      <w:r w:rsidRPr="007B271D">
        <w:rPr>
          <w:spacing w:val="-1"/>
        </w:rPr>
        <w:t>comply</w:t>
      </w:r>
      <w:r w:rsidRPr="007B271D">
        <w:rPr>
          <w:spacing w:val="52"/>
        </w:rPr>
        <w:t xml:space="preserve"> </w:t>
      </w:r>
      <w:r w:rsidRPr="007B271D">
        <w:rPr>
          <w:spacing w:val="-1"/>
        </w:rPr>
        <w:t>with</w:t>
      </w:r>
      <w:r>
        <w:t xml:space="preserve"> a</w:t>
      </w:r>
      <w:r w:rsidRPr="007B271D">
        <w:rPr>
          <w:spacing w:val="53"/>
        </w:rPr>
        <w:t xml:space="preserve"> </w:t>
      </w:r>
      <w:r w:rsidRPr="007B271D">
        <w:rPr>
          <w:spacing w:val="-1"/>
        </w:rPr>
        <w:t>representation</w:t>
      </w:r>
      <w:r w:rsidRPr="007B271D">
        <w:rPr>
          <w:spacing w:val="52"/>
        </w:rPr>
        <w:t xml:space="preserve"> </w:t>
      </w:r>
      <w:r w:rsidRPr="007B271D">
        <w:rPr>
          <w:spacing w:val="-1"/>
        </w:rPr>
        <w:t>for</w:t>
      </w:r>
      <w:r>
        <w:t xml:space="preserve"> a </w:t>
      </w:r>
      <w:r w:rsidRPr="007B271D">
        <w:rPr>
          <w:spacing w:val="-1"/>
        </w:rPr>
        <w:t>Product</w:t>
      </w:r>
      <w:r w:rsidRPr="007B271D">
        <w:rPr>
          <w:spacing w:val="1"/>
        </w:rPr>
        <w:t xml:space="preserve"> </w:t>
      </w:r>
      <w:r w:rsidRPr="007B271D">
        <w:rPr>
          <w:spacing w:val="-1"/>
        </w:rPr>
        <w:t>sold</w:t>
      </w:r>
      <w:r w:rsidRPr="007B271D">
        <w:rPr>
          <w:spacing w:val="52"/>
        </w:rPr>
        <w:t xml:space="preserve"> </w:t>
      </w:r>
      <w:r>
        <w:t xml:space="preserve">as </w:t>
      </w:r>
      <w:r w:rsidRPr="007B271D">
        <w:rPr>
          <w:spacing w:val="-1"/>
        </w:rPr>
        <w:t>Regulatorily</w:t>
      </w:r>
      <w:r w:rsidRPr="007B271D">
        <w:rPr>
          <w:spacing w:val="67"/>
        </w:rPr>
        <w:t xml:space="preserve"> </w:t>
      </w:r>
      <w:r w:rsidRPr="007B271D">
        <w:rPr>
          <w:spacing w:val="-1"/>
        </w:rPr>
        <w:t>Continuing,</w:t>
      </w:r>
      <w:r w:rsidRPr="007B271D">
        <w:rPr>
          <w:spacing w:val="4"/>
        </w:rPr>
        <w:t xml:space="preserve"> </w:t>
      </w:r>
      <w:r w:rsidRPr="007B271D">
        <w:rPr>
          <w:spacing w:val="-1"/>
        </w:rPr>
        <w:t>expenses</w:t>
      </w:r>
      <w:r w:rsidRPr="007B271D">
        <w:rPr>
          <w:spacing w:val="5"/>
        </w:rPr>
        <w:t xml:space="preserve"> </w:t>
      </w:r>
      <w:r w:rsidRPr="007B271D">
        <w:rPr>
          <w:spacing w:val="-2"/>
        </w:rPr>
        <w:t>of</w:t>
      </w:r>
      <w:r w:rsidRPr="007B271D">
        <w:rPr>
          <w:spacing w:val="3"/>
        </w:rPr>
        <w:t xml:space="preserve"> </w:t>
      </w:r>
      <w:r w:rsidRPr="007B271D">
        <w:rPr>
          <w:spacing w:val="-1"/>
        </w:rPr>
        <w:t>Verification</w:t>
      </w:r>
      <w:r w:rsidRPr="007B271D">
        <w:rPr>
          <w:spacing w:val="2"/>
        </w:rPr>
        <w:t xml:space="preserve"> </w:t>
      </w:r>
      <w:r w:rsidRPr="007B271D">
        <w:rPr>
          <w:spacing w:val="-1"/>
        </w:rPr>
        <w:t>are</w:t>
      </w:r>
      <w:r w:rsidRPr="007B271D">
        <w:rPr>
          <w:spacing w:val="2"/>
        </w:rPr>
        <w:t xml:space="preserve"> </w:t>
      </w:r>
      <w:r w:rsidRPr="00C049DD">
        <w:t>the</w:t>
      </w:r>
      <w:r w:rsidRPr="007B271D">
        <w:rPr>
          <w:spacing w:val="2"/>
        </w:rPr>
        <w:t xml:space="preserve"> </w:t>
      </w:r>
      <w:r w:rsidRPr="007B271D">
        <w:rPr>
          <w:spacing w:val="-1"/>
        </w:rPr>
        <w:t>responsibility</w:t>
      </w:r>
      <w:r w:rsidRPr="007B271D">
        <w:rPr>
          <w:spacing w:val="2"/>
        </w:rPr>
        <w:t xml:space="preserve"> </w:t>
      </w:r>
      <w:r w:rsidRPr="00C049DD">
        <w:t>of</w:t>
      </w:r>
      <w:r w:rsidRPr="007B271D">
        <w:rPr>
          <w:spacing w:val="3"/>
        </w:rPr>
        <w:t xml:space="preserve"> </w:t>
      </w:r>
      <w:r w:rsidRPr="007B271D">
        <w:rPr>
          <w:spacing w:val="-1"/>
        </w:rPr>
        <w:t>the</w:t>
      </w:r>
      <w:r w:rsidRPr="007B271D">
        <w:rPr>
          <w:spacing w:val="5"/>
        </w:rPr>
        <w:t xml:space="preserve"> </w:t>
      </w:r>
      <w:r w:rsidRPr="007B271D">
        <w:rPr>
          <w:spacing w:val="-1"/>
        </w:rPr>
        <w:t>Seller</w:t>
      </w:r>
      <w:r w:rsidRPr="007B271D">
        <w:rPr>
          <w:spacing w:val="3"/>
        </w:rPr>
        <w:t xml:space="preserve"> </w:t>
      </w:r>
      <w:r w:rsidRPr="007B271D">
        <w:rPr>
          <w:spacing w:val="-1"/>
        </w:rPr>
        <w:t>if</w:t>
      </w:r>
      <w:r w:rsidRPr="007B271D">
        <w:rPr>
          <w:spacing w:val="3"/>
        </w:rPr>
        <w:t xml:space="preserve"> </w:t>
      </w:r>
      <w:r w:rsidRPr="007B271D">
        <w:rPr>
          <w:spacing w:val="-1"/>
        </w:rPr>
        <w:t>Verification</w:t>
      </w:r>
      <w:r w:rsidRPr="007B271D">
        <w:rPr>
          <w:spacing w:val="2"/>
        </w:rPr>
        <w:t xml:space="preserve"> </w:t>
      </w:r>
      <w:r w:rsidRPr="00C049DD">
        <w:t>is</w:t>
      </w:r>
      <w:r w:rsidRPr="007B271D">
        <w:rPr>
          <w:spacing w:val="2"/>
        </w:rPr>
        <w:t xml:space="preserve"> </w:t>
      </w:r>
      <w:r w:rsidRPr="007B271D">
        <w:rPr>
          <w:spacing w:val="-1"/>
        </w:rPr>
        <w:t>designated</w:t>
      </w:r>
      <w:r w:rsidRPr="007B271D">
        <w:rPr>
          <w:spacing w:val="4"/>
        </w:rPr>
        <w:t xml:space="preserve"> </w:t>
      </w:r>
      <w:r w:rsidRPr="00C049DD">
        <w:t>on</w:t>
      </w:r>
      <w:r w:rsidRPr="007B271D">
        <w:rPr>
          <w:spacing w:val="2"/>
        </w:rPr>
        <w:t xml:space="preserve"> </w:t>
      </w:r>
      <w:r w:rsidRPr="007B271D">
        <w:rPr>
          <w:spacing w:val="-2"/>
        </w:rPr>
        <w:t>or</w:t>
      </w:r>
      <w:r w:rsidRPr="007B271D">
        <w:rPr>
          <w:spacing w:val="67"/>
        </w:rPr>
        <w:t xml:space="preserve"> </w:t>
      </w:r>
      <w:r w:rsidRPr="007B271D">
        <w:rPr>
          <w:spacing w:val="-1"/>
        </w:rPr>
        <w:t>before</w:t>
      </w:r>
      <w:r w:rsidRPr="007B271D">
        <w:rPr>
          <w:spacing w:val="5"/>
        </w:rPr>
        <w:t xml:space="preserve"> </w:t>
      </w:r>
      <w:r w:rsidRPr="007B271D">
        <w:rPr>
          <w:spacing w:val="-1"/>
        </w:rPr>
        <w:t>the</w:t>
      </w:r>
      <w:r w:rsidRPr="007B271D">
        <w:rPr>
          <w:spacing w:val="3"/>
        </w:rPr>
        <w:t xml:space="preserve"> </w:t>
      </w:r>
      <w:r w:rsidRPr="007B271D">
        <w:rPr>
          <w:spacing w:val="-1"/>
        </w:rPr>
        <w:t>Trade</w:t>
      </w:r>
      <w:r w:rsidRPr="007B271D">
        <w:rPr>
          <w:spacing w:val="5"/>
        </w:rPr>
        <w:t xml:space="preserve"> </w:t>
      </w:r>
      <w:r w:rsidRPr="007B271D">
        <w:rPr>
          <w:spacing w:val="-1"/>
        </w:rPr>
        <w:t>Date,</w:t>
      </w:r>
      <w:r w:rsidRPr="007B271D">
        <w:rPr>
          <w:spacing w:val="5"/>
        </w:rPr>
        <w:t xml:space="preserve"> </w:t>
      </w:r>
      <w:r w:rsidRPr="007B271D">
        <w:rPr>
          <w:spacing w:val="-1"/>
        </w:rPr>
        <w:t>and</w:t>
      </w:r>
      <w:r w:rsidRPr="007B271D">
        <w:rPr>
          <w:spacing w:val="5"/>
        </w:rPr>
        <w:t xml:space="preserve"> </w:t>
      </w:r>
      <w:r w:rsidRPr="00C049DD">
        <w:t>the</w:t>
      </w:r>
      <w:r w:rsidRPr="007B271D">
        <w:rPr>
          <w:spacing w:val="3"/>
        </w:rPr>
        <w:t xml:space="preserve"> </w:t>
      </w:r>
      <w:r w:rsidRPr="007B271D">
        <w:rPr>
          <w:spacing w:val="-1"/>
        </w:rPr>
        <w:t>responsibility</w:t>
      </w:r>
      <w:r w:rsidRPr="007B271D">
        <w:rPr>
          <w:spacing w:val="2"/>
        </w:rPr>
        <w:t xml:space="preserve"> </w:t>
      </w:r>
      <w:r w:rsidRPr="00C049DD">
        <w:t>of</w:t>
      </w:r>
      <w:r w:rsidRPr="007B271D">
        <w:rPr>
          <w:spacing w:val="3"/>
        </w:rPr>
        <w:t xml:space="preserve"> </w:t>
      </w:r>
      <w:r w:rsidRPr="007B271D">
        <w:rPr>
          <w:spacing w:val="-1"/>
        </w:rPr>
        <w:t>Buyer</w:t>
      </w:r>
      <w:r w:rsidRPr="007B271D">
        <w:rPr>
          <w:spacing w:val="6"/>
        </w:rPr>
        <w:t xml:space="preserve"> </w:t>
      </w:r>
      <w:r w:rsidRPr="00C049DD">
        <w:t>if</w:t>
      </w:r>
      <w:r w:rsidRPr="007B271D">
        <w:rPr>
          <w:spacing w:val="5"/>
        </w:rPr>
        <w:t xml:space="preserve"> </w:t>
      </w:r>
      <w:r w:rsidRPr="007B271D">
        <w:rPr>
          <w:spacing w:val="-1"/>
        </w:rPr>
        <w:t>designated</w:t>
      </w:r>
      <w:r w:rsidRPr="00C049DD">
        <w:t xml:space="preserve"> </w:t>
      </w:r>
      <w:r w:rsidRPr="007B271D">
        <w:rPr>
          <w:spacing w:val="-1"/>
        </w:rPr>
        <w:t>thereafter.</w:t>
      </w:r>
      <w:r w:rsidRPr="00C049DD">
        <w:t xml:space="preserve"> </w:t>
      </w:r>
      <w:r w:rsidRPr="007B271D">
        <w:rPr>
          <w:spacing w:val="16"/>
        </w:rPr>
        <w:t xml:space="preserve"> </w:t>
      </w:r>
      <w:r w:rsidRPr="007B271D">
        <w:rPr>
          <w:spacing w:val="-2"/>
        </w:rPr>
        <w:t>Unless</w:t>
      </w:r>
      <w:r w:rsidRPr="008E45C7">
        <w:t xml:space="preserve"> </w:t>
      </w:r>
      <w:r w:rsidRPr="007B271D">
        <w:rPr>
          <w:spacing w:val="-1"/>
        </w:rPr>
        <w:t>otherwise</w:t>
      </w:r>
      <w:r w:rsidRPr="007B271D">
        <w:rPr>
          <w:spacing w:val="69"/>
        </w:rPr>
        <w:t xml:space="preserve"> </w:t>
      </w:r>
      <w:r w:rsidRPr="007B271D">
        <w:rPr>
          <w:spacing w:val="-1"/>
        </w:rPr>
        <w:t>specified</w:t>
      </w:r>
      <w:r w:rsidRPr="007B271D">
        <w:rPr>
          <w:spacing w:val="43"/>
        </w:rPr>
        <w:t xml:space="preserve"> </w:t>
      </w:r>
      <w:r w:rsidRPr="00C049DD">
        <w:t>in</w:t>
      </w:r>
      <w:r w:rsidRPr="007B271D">
        <w:rPr>
          <w:spacing w:val="43"/>
        </w:rPr>
        <w:t xml:space="preserve"> </w:t>
      </w:r>
      <w:r w:rsidRPr="007B271D">
        <w:rPr>
          <w:spacing w:val="-1"/>
        </w:rPr>
        <w:t>the</w:t>
      </w:r>
      <w:r w:rsidRPr="007B271D">
        <w:rPr>
          <w:spacing w:val="45"/>
        </w:rPr>
        <w:t xml:space="preserve"> </w:t>
      </w:r>
      <w:r w:rsidRPr="007B271D">
        <w:rPr>
          <w:spacing w:val="-1"/>
        </w:rPr>
        <w:t>Product</w:t>
      </w:r>
      <w:r w:rsidRPr="007B271D">
        <w:rPr>
          <w:spacing w:val="44"/>
        </w:rPr>
        <w:t xml:space="preserve"> </w:t>
      </w:r>
      <w:r w:rsidRPr="007B271D">
        <w:rPr>
          <w:spacing w:val="-1"/>
        </w:rPr>
        <w:t>Order</w:t>
      </w:r>
      <w:r w:rsidRPr="007B271D">
        <w:rPr>
          <w:spacing w:val="44"/>
        </w:rPr>
        <w:t xml:space="preserve"> </w:t>
      </w:r>
      <w:r w:rsidRPr="00C049DD">
        <w:t>or</w:t>
      </w:r>
      <w:r w:rsidRPr="007B271D">
        <w:rPr>
          <w:spacing w:val="44"/>
        </w:rPr>
        <w:t xml:space="preserve"> </w:t>
      </w:r>
      <w:r w:rsidRPr="007B271D">
        <w:rPr>
          <w:spacing w:val="-1"/>
        </w:rPr>
        <w:t>the</w:t>
      </w:r>
      <w:r w:rsidRPr="007B271D">
        <w:rPr>
          <w:spacing w:val="43"/>
        </w:rPr>
        <w:t xml:space="preserve"> </w:t>
      </w:r>
      <w:r w:rsidRPr="007B271D">
        <w:rPr>
          <w:spacing w:val="-1"/>
        </w:rPr>
        <w:t>rules</w:t>
      </w:r>
      <w:r w:rsidRPr="007B271D">
        <w:rPr>
          <w:spacing w:val="43"/>
        </w:rPr>
        <w:t xml:space="preserve"> </w:t>
      </w:r>
      <w:r w:rsidRPr="00C049DD">
        <w:t>of</w:t>
      </w:r>
      <w:r w:rsidRPr="007B271D">
        <w:rPr>
          <w:spacing w:val="44"/>
        </w:rPr>
        <w:t xml:space="preserve"> </w:t>
      </w:r>
      <w:r w:rsidRPr="007B271D">
        <w:rPr>
          <w:spacing w:val="-1"/>
        </w:rPr>
        <w:t>the</w:t>
      </w:r>
      <w:r w:rsidRPr="007B271D">
        <w:rPr>
          <w:spacing w:val="43"/>
        </w:rPr>
        <w:t xml:space="preserve"> </w:t>
      </w:r>
      <w:r w:rsidRPr="007B271D">
        <w:rPr>
          <w:spacing w:val="-1"/>
        </w:rPr>
        <w:t>Applicable</w:t>
      </w:r>
      <w:r w:rsidRPr="007B271D">
        <w:rPr>
          <w:spacing w:val="45"/>
        </w:rPr>
        <w:t xml:space="preserve"> </w:t>
      </w:r>
      <w:r w:rsidRPr="007B271D">
        <w:rPr>
          <w:spacing w:val="-2"/>
        </w:rPr>
        <w:t>Program,</w:t>
      </w:r>
      <w:r w:rsidRPr="007B271D">
        <w:rPr>
          <w:spacing w:val="45"/>
        </w:rPr>
        <w:t xml:space="preserve"> </w:t>
      </w:r>
      <w:r w:rsidRPr="00C049DD">
        <w:t>the</w:t>
      </w:r>
      <w:r w:rsidRPr="007B271D">
        <w:rPr>
          <w:spacing w:val="43"/>
        </w:rPr>
        <w:t xml:space="preserve"> </w:t>
      </w:r>
      <w:r w:rsidRPr="007B271D">
        <w:rPr>
          <w:spacing w:val="-1"/>
        </w:rPr>
        <w:t>costs</w:t>
      </w:r>
      <w:r w:rsidRPr="007B271D">
        <w:rPr>
          <w:spacing w:val="43"/>
        </w:rPr>
        <w:t xml:space="preserve"> </w:t>
      </w:r>
      <w:r w:rsidRPr="00C049DD">
        <w:t>of</w:t>
      </w:r>
      <w:r w:rsidRPr="007B271D">
        <w:rPr>
          <w:spacing w:val="44"/>
        </w:rPr>
        <w:t xml:space="preserve"> </w:t>
      </w:r>
      <w:r w:rsidRPr="007B271D">
        <w:rPr>
          <w:spacing w:val="-1"/>
        </w:rPr>
        <w:t>the</w:t>
      </w:r>
      <w:r w:rsidRPr="007B271D">
        <w:rPr>
          <w:spacing w:val="43"/>
        </w:rPr>
        <w:t xml:space="preserve"> </w:t>
      </w:r>
      <w:r w:rsidRPr="007B271D">
        <w:rPr>
          <w:spacing w:val="-1"/>
        </w:rPr>
        <w:t>Verification</w:t>
      </w:r>
      <w:r w:rsidRPr="007B271D">
        <w:rPr>
          <w:spacing w:val="61"/>
        </w:rPr>
        <w:t xml:space="preserve"> </w:t>
      </w:r>
      <w:r w:rsidRPr="007B271D">
        <w:rPr>
          <w:rFonts w:cs="Times New Roman"/>
          <w:spacing w:val="-1"/>
        </w:rPr>
        <w:t>Authority</w:t>
      </w:r>
      <w:r w:rsidRPr="007B271D">
        <w:rPr>
          <w:rFonts w:cs="Times New Roman"/>
          <w:spacing w:val="-3"/>
        </w:rPr>
        <w:t xml:space="preserve"> </w:t>
      </w:r>
      <w:r w:rsidRPr="007B271D">
        <w:rPr>
          <w:rFonts w:cs="Times New Roman"/>
        </w:rPr>
        <w:t xml:space="preserve">and </w:t>
      </w:r>
      <w:r w:rsidRPr="007B271D">
        <w:rPr>
          <w:rFonts w:cs="Times New Roman"/>
          <w:spacing w:val="-1"/>
        </w:rPr>
        <w:t>Certification</w:t>
      </w:r>
      <w:r w:rsidRPr="007B271D">
        <w:rPr>
          <w:rFonts w:cs="Times New Roman"/>
          <w:spacing w:val="-3"/>
        </w:rPr>
        <w:t xml:space="preserve"> </w:t>
      </w:r>
      <w:r w:rsidRPr="007B271D">
        <w:rPr>
          <w:rFonts w:cs="Times New Roman"/>
          <w:spacing w:val="-1"/>
        </w:rPr>
        <w:t>Authority</w:t>
      </w:r>
      <w:r w:rsidRPr="007B271D">
        <w:rPr>
          <w:rFonts w:cs="Times New Roman"/>
          <w:spacing w:val="-3"/>
        </w:rPr>
        <w:t xml:space="preserve"> </w:t>
      </w:r>
      <w:r w:rsidRPr="007B271D">
        <w:rPr>
          <w:rFonts w:cs="Times New Roman"/>
          <w:spacing w:val="-1"/>
        </w:rPr>
        <w:t>are</w:t>
      </w:r>
      <w:r w:rsidRPr="007B271D">
        <w:rPr>
          <w:rFonts w:cs="Times New Roman"/>
        </w:rPr>
        <w:t xml:space="preserve"> </w:t>
      </w:r>
      <w:r w:rsidRPr="007B271D">
        <w:rPr>
          <w:rFonts w:cs="Times New Roman"/>
          <w:spacing w:val="-1"/>
        </w:rPr>
        <w:t>Seller’s</w:t>
      </w:r>
      <w:r w:rsidRPr="007B271D">
        <w:rPr>
          <w:rFonts w:cs="Times New Roman"/>
        </w:rPr>
        <w:t xml:space="preserve"> </w:t>
      </w:r>
      <w:r w:rsidRPr="007B271D">
        <w:rPr>
          <w:rFonts w:cs="Times New Roman"/>
          <w:spacing w:val="-1"/>
        </w:rPr>
        <w:t>responsibility.</w:t>
      </w:r>
    </w:p>
    <w:p w14:paraId="7461EA55" w14:textId="77777777" w:rsidR="001E0C95" w:rsidRPr="008E45C7" w:rsidRDefault="001E0C95" w:rsidP="008E45C7"/>
    <w:p w14:paraId="6B67B869" w14:textId="77777777" w:rsidR="001E0C95" w:rsidRPr="00C049DD" w:rsidRDefault="00972CCB" w:rsidP="0080377A">
      <w:pPr>
        <w:pStyle w:val="BodyText"/>
        <w:numPr>
          <w:ilvl w:val="1"/>
          <w:numId w:val="19"/>
        </w:numPr>
        <w:tabs>
          <w:tab w:val="left" w:pos="1541"/>
        </w:tabs>
        <w:ind w:right="116" w:firstLine="720"/>
        <w:jc w:val="both"/>
      </w:pPr>
      <w:r w:rsidRPr="00C049DD">
        <w:rPr>
          <w:spacing w:val="-1"/>
          <w:u w:val="single" w:color="000000"/>
        </w:rPr>
        <w:t>Secondary</w:t>
      </w:r>
      <w:r w:rsidRPr="00C049DD">
        <w:rPr>
          <w:spacing w:val="26"/>
          <w:u w:val="single" w:color="000000"/>
        </w:rPr>
        <w:t xml:space="preserve"> </w:t>
      </w:r>
      <w:r w:rsidRPr="00C049DD">
        <w:rPr>
          <w:spacing w:val="-1"/>
          <w:u w:val="single" w:color="000000"/>
        </w:rPr>
        <w:t>Markets;</w:t>
      </w:r>
      <w:r w:rsidRPr="00C049DD">
        <w:rPr>
          <w:spacing w:val="29"/>
          <w:u w:val="single" w:color="000000"/>
        </w:rPr>
        <w:t xml:space="preserve"> </w:t>
      </w:r>
      <w:r w:rsidRPr="00C049DD">
        <w:rPr>
          <w:spacing w:val="-1"/>
          <w:u w:val="single" w:color="000000"/>
        </w:rPr>
        <w:t>Exclusion</w:t>
      </w:r>
      <w:r w:rsidRPr="00C049DD">
        <w:rPr>
          <w:spacing w:val="28"/>
          <w:u w:val="single" w:color="000000"/>
        </w:rPr>
        <w:t xml:space="preserve"> </w:t>
      </w:r>
      <w:r w:rsidRPr="00C049DD">
        <w:rPr>
          <w:spacing w:val="-2"/>
          <w:u w:val="single" w:color="000000"/>
        </w:rPr>
        <w:t>of</w:t>
      </w:r>
      <w:r w:rsidRPr="00C049DD">
        <w:rPr>
          <w:spacing w:val="29"/>
          <w:u w:val="single" w:color="000000"/>
        </w:rPr>
        <w:t xml:space="preserve"> </w:t>
      </w:r>
      <w:r w:rsidRPr="00C049DD">
        <w:rPr>
          <w:spacing w:val="-1"/>
          <w:u w:val="single" w:color="000000"/>
        </w:rPr>
        <w:t>Warranties</w:t>
      </w:r>
      <w:r w:rsidRPr="00C049DD">
        <w:rPr>
          <w:spacing w:val="-1"/>
        </w:rPr>
        <w:t>.</w:t>
      </w:r>
      <w:r w:rsidRPr="00C049DD">
        <w:rPr>
          <w:spacing w:val="2"/>
        </w:rPr>
        <w:t xml:space="preserve"> </w:t>
      </w:r>
      <w:r w:rsidRPr="00C049DD">
        <w:rPr>
          <w:spacing w:val="-1"/>
        </w:rPr>
        <w:t>Unless</w:t>
      </w:r>
      <w:r w:rsidRPr="00C049DD">
        <w:rPr>
          <w:spacing w:val="29"/>
        </w:rPr>
        <w:t xml:space="preserve"> </w:t>
      </w:r>
      <w:r w:rsidRPr="00C049DD">
        <w:rPr>
          <w:spacing w:val="-1"/>
        </w:rPr>
        <w:t>otherwise</w:t>
      </w:r>
      <w:r w:rsidRPr="00C049DD">
        <w:rPr>
          <w:spacing w:val="29"/>
        </w:rPr>
        <w:t xml:space="preserve"> </w:t>
      </w:r>
      <w:r w:rsidRPr="00C049DD">
        <w:rPr>
          <w:spacing w:val="-1"/>
        </w:rPr>
        <w:t>specified</w:t>
      </w:r>
      <w:r w:rsidRPr="00C049DD">
        <w:rPr>
          <w:spacing w:val="29"/>
        </w:rPr>
        <w:t xml:space="preserve"> </w:t>
      </w:r>
      <w:r w:rsidRPr="00C049DD">
        <w:rPr>
          <w:spacing w:val="-1"/>
        </w:rPr>
        <w:t>in</w:t>
      </w:r>
      <w:r w:rsidRPr="00C049DD">
        <w:rPr>
          <w:spacing w:val="28"/>
        </w:rPr>
        <w:t xml:space="preserve"> </w:t>
      </w:r>
      <w:r w:rsidRPr="00C049DD">
        <w:t>a</w:t>
      </w:r>
      <w:r w:rsidRPr="00C049DD">
        <w:rPr>
          <w:spacing w:val="26"/>
        </w:rPr>
        <w:t xml:space="preserve"> </w:t>
      </w:r>
      <w:r w:rsidRPr="00C049DD">
        <w:rPr>
          <w:spacing w:val="-1"/>
        </w:rPr>
        <w:t>Product</w:t>
      </w:r>
      <w:r w:rsidRPr="00C049DD">
        <w:rPr>
          <w:spacing w:val="71"/>
        </w:rPr>
        <w:t xml:space="preserve"> </w:t>
      </w:r>
      <w:r w:rsidRPr="00C049DD">
        <w:rPr>
          <w:spacing w:val="-1"/>
        </w:rPr>
        <w:t>Order,</w:t>
      </w:r>
      <w:r w:rsidRPr="00C049DD">
        <w:rPr>
          <w:spacing w:val="52"/>
        </w:rPr>
        <w:t xml:space="preserve"> </w:t>
      </w:r>
      <w:r w:rsidRPr="00C049DD">
        <w:rPr>
          <w:spacing w:val="-1"/>
        </w:rPr>
        <w:t>neither</w:t>
      </w:r>
      <w:r w:rsidRPr="00C049DD">
        <w:rPr>
          <w:spacing w:val="53"/>
        </w:rPr>
        <w:t xml:space="preserve"> </w:t>
      </w:r>
      <w:r w:rsidRPr="00C049DD">
        <w:rPr>
          <w:spacing w:val="-1"/>
        </w:rPr>
        <w:t>Seller</w:t>
      </w:r>
      <w:r w:rsidRPr="00C049DD">
        <w:rPr>
          <w:spacing w:val="53"/>
        </w:rPr>
        <w:t xml:space="preserve"> </w:t>
      </w:r>
      <w:r w:rsidRPr="00C049DD">
        <w:rPr>
          <w:spacing w:val="-1"/>
        </w:rPr>
        <w:t>nor</w:t>
      </w:r>
      <w:r w:rsidRPr="00C049DD">
        <w:rPr>
          <w:spacing w:val="53"/>
        </w:rPr>
        <w:t xml:space="preserve"> </w:t>
      </w:r>
      <w:r w:rsidRPr="00C049DD">
        <w:rPr>
          <w:spacing w:val="-1"/>
        </w:rPr>
        <w:t>Buyer</w:t>
      </w:r>
      <w:r w:rsidRPr="00C049DD">
        <w:rPr>
          <w:spacing w:val="54"/>
        </w:rPr>
        <w:t xml:space="preserve"> </w:t>
      </w:r>
      <w:r w:rsidRPr="00C049DD">
        <w:rPr>
          <w:spacing w:val="-1"/>
        </w:rPr>
        <w:t>will</w:t>
      </w:r>
      <w:r w:rsidRPr="00C049DD">
        <w:rPr>
          <w:spacing w:val="53"/>
        </w:rPr>
        <w:t xml:space="preserve"> </w:t>
      </w:r>
      <w:r w:rsidRPr="00C049DD">
        <w:rPr>
          <w:spacing w:val="-1"/>
        </w:rPr>
        <w:t>have</w:t>
      </w:r>
      <w:r w:rsidRPr="00C049DD">
        <w:rPr>
          <w:spacing w:val="53"/>
        </w:rPr>
        <w:t xml:space="preserve"> </w:t>
      </w:r>
      <w:r w:rsidRPr="00C049DD">
        <w:t>any</w:t>
      </w:r>
      <w:r w:rsidRPr="00C049DD">
        <w:rPr>
          <w:spacing w:val="50"/>
        </w:rPr>
        <w:t xml:space="preserve"> </w:t>
      </w:r>
      <w:r w:rsidRPr="00C049DD">
        <w:rPr>
          <w:spacing w:val="-1"/>
        </w:rPr>
        <w:t>liability</w:t>
      </w:r>
      <w:r w:rsidRPr="00C049DD">
        <w:rPr>
          <w:spacing w:val="50"/>
        </w:rPr>
        <w:t xml:space="preserve"> </w:t>
      </w:r>
      <w:r w:rsidRPr="00C049DD">
        <w:t>to</w:t>
      </w:r>
      <w:r w:rsidRPr="00C049DD">
        <w:rPr>
          <w:spacing w:val="52"/>
        </w:rPr>
        <w:t xml:space="preserve"> </w:t>
      </w:r>
      <w:r w:rsidRPr="00C049DD">
        <w:t>the</w:t>
      </w:r>
      <w:r w:rsidRPr="00C049DD">
        <w:rPr>
          <w:spacing w:val="53"/>
        </w:rPr>
        <w:t xml:space="preserve"> </w:t>
      </w:r>
      <w:r w:rsidRPr="00C049DD">
        <w:rPr>
          <w:spacing w:val="-1"/>
        </w:rPr>
        <w:t>other</w:t>
      </w:r>
      <w:r w:rsidRPr="00C049DD">
        <w:rPr>
          <w:spacing w:val="51"/>
        </w:rPr>
        <w:t xml:space="preserve"> </w:t>
      </w:r>
      <w:r w:rsidRPr="00C049DD">
        <w:t>for</w:t>
      </w:r>
      <w:r w:rsidRPr="00C049DD">
        <w:rPr>
          <w:spacing w:val="53"/>
        </w:rPr>
        <w:t xml:space="preserve"> </w:t>
      </w:r>
      <w:r w:rsidRPr="00C049DD">
        <w:rPr>
          <w:spacing w:val="-1"/>
        </w:rPr>
        <w:t>any</w:t>
      </w:r>
      <w:r w:rsidRPr="00C049DD">
        <w:rPr>
          <w:spacing w:val="50"/>
        </w:rPr>
        <w:t xml:space="preserve"> </w:t>
      </w:r>
      <w:r w:rsidRPr="00C049DD">
        <w:t>act,</w:t>
      </w:r>
      <w:r w:rsidRPr="00C049DD">
        <w:rPr>
          <w:spacing w:val="52"/>
        </w:rPr>
        <w:t xml:space="preserve"> </w:t>
      </w:r>
      <w:r w:rsidRPr="00C049DD">
        <w:rPr>
          <w:spacing w:val="-1"/>
        </w:rPr>
        <w:t>omission,</w:t>
      </w:r>
      <w:r w:rsidRPr="00C049DD">
        <w:rPr>
          <w:spacing w:val="33"/>
        </w:rPr>
        <w:t xml:space="preserve"> </w:t>
      </w:r>
      <w:r w:rsidRPr="00C049DD">
        <w:rPr>
          <w:spacing w:val="-1"/>
        </w:rPr>
        <w:t>misrepresentation,</w:t>
      </w:r>
      <w:r w:rsidRPr="00C049DD">
        <w:rPr>
          <w:spacing w:val="45"/>
        </w:rPr>
        <w:t xml:space="preserve"> </w:t>
      </w:r>
      <w:r w:rsidRPr="00C049DD">
        <w:t>or</w:t>
      </w:r>
      <w:r w:rsidRPr="00C049DD">
        <w:rPr>
          <w:spacing w:val="48"/>
        </w:rPr>
        <w:t xml:space="preserve"> </w:t>
      </w:r>
      <w:r w:rsidRPr="00C049DD">
        <w:rPr>
          <w:spacing w:val="-1"/>
        </w:rPr>
        <w:t>breach</w:t>
      </w:r>
      <w:r w:rsidRPr="00C049DD">
        <w:rPr>
          <w:spacing w:val="48"/>
        </w:rPr>
        <w:t xml:space="preserve"> </w:t>
      </w:r>
      <w:r w:rsidRPr="00C049DD">
        <w:rPr>
          <w:spacing w:val="-1"/>
        </w:rPr>
        <w:t>(other</w:t>
      </w:r>
      <w:r w:rsidRPr="00C049DD">
        <w:rPr>
          <w:spacing w:val="48"/>
        </w:rPr>
        <w:t xml:space="preserve"> </w:t>
      </w:r>
      <w:r w:rsidRPr="00C049DD">
        <w:rPr>
          <w:spacing w:val="-1"/>
        </w:rPr>
        <w:t>than</w:t>
      </w:r>
      <w:r w:rsidRPr="00C049DD">
        <w:rPr>
          <w:spacing w:val="48"/>
        </w:rPr>
        <w:t xml:space="preserve"> </w:t>
      </w:r>
      <w:r w:rsidRPr="00C049DD">
        <w:rPr>
          <w:spacing w:val="-1"/>
        </w:rPr>
        <w:t>act</w:t>
      </w:r>
      <w:r w:rsidRPr="00C049DD">
        <w:rPr>
          <w:spacing w:val="48"/>
        </w:rPr>
        <w:t xml:space="preserve"> </w:t>
      </w:r>
      <w:r w:rsidRPr="00C049DD">
        <w:rPr>
          <w:spacing w:val="-2"/>
        </w:rPr>
        <w:t>or</w:t>
      </w:r>
      <w:r w:rsidRPr="00C049DD">
        <w:rPr>
          <w:spacing w:val="48"/>
        </w:rPr>
        <w:t xml:space="preserve"> </w:t>
      </w:r>
      <w:r w:rsidRPr="00C049DD">
        <w:rPr>
          <w:spacing w:val="-1"/>
        </w:rPr>
        <w:t>omission</w:t>
      </w:r>
      <w:r w:rsidRPr="00C049DD">
        <w:rPr>
          <w:spacing w:val="47"/>
        </w:rPr>
        <w:t xml:space="preserve"> </w:t>
      </w:r>
      <w:r w:rsidRPr="00C049DD">
        <w:t>due</w:t>
      </w:r>
      <w:r w:rsidRPr="00C049DD">
        <w:rPr>
          <w:spacing w:val="45"/>
        </w:rPr>
        <w:t xml:space="preserve"> </w:t>
      </w:r>
      <w:r w:rsidRPr="00C049DD">
        <w:t>to</w:t>
      </w:r>
      <w:r w:rsidRPr="00C049DD">
        <w:rPr>
          <w:spacing w:val="47"/>
        </w:rPr>
        <w:t xml:space="preserve"> </w:t>
      </w:r>
      <w:r w:rsidRPr="00C049DD">
        <w:rPr>
          <w:spacing w:val="-1"/>
        </w:rPr>
        <w:t>the</w:t>
      </w:r>
      <w:r w:rsidRPr="00C049DD">
        <w:rPr>
          <w:spacing w:val="48"/>
        </w:rPr>
        <w:t xml:space="preserve"> </w:t>
      </w:r>
      <w:r w:rsidRPr="00C049DD">
        <w:rPr>
          <w:spacing w:val="-1"/>
        </w:rPr>
        <w:t>failure</w:t>
      </w:r>
      <w:r w:rsidRPr="00C049DD">
        <w:rPr>
          <w:spacing w:val="48"/>
        </w:rPr>
        <w:t xml:space="preserve"> </w:t>
      </w:r>
      <w:r w:rsidRPr="00C049DD">
        <w:rPr>
          <w:spacing w:val="-1"/>
        </w:rPr>
        <w:t>to</w:t>
      </w:r>
      <w:r w:rsidRPr="00C049DD">
        <w:rPr>
          <w:spacing w:val="47"/>
        </w:rPr>
        <w:t xml:space="preserve"> </w:t>
      </w:r>
      <w:r w:rsidRPr="00C049DD">
        <w:rPr>
          <w:spacing w:val="-1"/>
        </w:rPr>
        <w:t>have</w:t>
      </w:r>
      <w:r w:rsidRPr="00C049DD">
        <w:rPr>
          <w:spacing w:val="48"/>
        </w:rPr>
        <w:t xml:space="preserve"> </w:t>
      </w:r>
      <w:r w:rsidRPr="00C049DD">
        <w:rPr>
          <w:spacing w:val="-1"/>
        </w:rPr>
        <w:t>fees,</w:t>
      </w:r>
      <w:r w:rsidRPr="00C049DD">
        <w:rPr>
          <w:spacing w:val="48"/>
        </w:rPr>
        <w:t xml:space="preserve"> </w:t>
      </w:r>
      <w:r w:rsidRPr="00C049DD">
        <w:rPr>
          <w:spacing w:val="-1"/>
        </w:rPr>
        <w:t>charges</w:t>
      </w:r>
      <w:r w:rsidRPr="00C049DD">
        <w:rPr>
          <w:spacing w:val="48"/>
        </w:rPr>
        <w:t xml:space="preserve"> </w:t>
      </w:r>
      <w:r w:rsidRPr="00C049DD">
        <w:rPr>
          <w:spacing w:val="-2"/>
        </w:rPr>
        <w:t>or</w:t>
      </w:r>
      <w:r w:rsidRPr="00C049DD">
        <w:rPr>
          <w:spacing w:val="51"/>
        </w:rPr>
        <w:t xml:space="preserve"> </w:t>
      </w:r>
      <w:r w:rsidRPr="00C049DD">
        <w:rPr>
          <w:spacing w:val="-1"/>
        </w:rPr>
        <w:t>expenses</w:t>
      </w:r>
      <w:r w:rsidRPr="00C049DD">
        <w:rPr>
          <w:spacing w:val="10"/>
        </w:rPr>
        <w:t xml:space="preserve"> </w:t>
      </w:r>
      <w:r w:rsidRPr="00C049DD">
        <w:rPr>
          <w:spacing w:val="-1"/>
        </w:rPr>
        <w:t>paid</w:t>
      </w:r>
      <w:r w:rsidRPr="00C049DD">
        <w:rPr>
          <w:spacing w:val="9"/>
        </w:rPr>
        <w:t xml:space="preserve"> </w:t>
      </w:r>
      <w:r w:rsidRPr="00C049DD">
        <w:t>by</w:t>
      </w:r>
      <w:r w:rsidRPr="00C049DD">
        <w:rPr>
          <w:spacing w:val="7"/>
        </w:rPr>
        <w:t xml:space="preserve"> </w:t>
      </w:r>
      <w:r w:rsidRPr="00C049DD">
        <w:t>the</w:t>
      </w:r>
      <w:r w:rsidRPr="00C049DD">
        <w:rPr>
          <w:spacing w:val="9"/>
        </w:rPr>
        <w:t xml:space="preserve"> </w:t>
      </w:r>
      <w:r w:rsidRPr="00C049DD">
        <w:rPr>
          <w:spacing w:val="-1"/>
        </w:rPr>
        <w:t>responsible</w:t>
      </w:r>
      <w:r w:rsidRPr="00C049DD">
        <w:rPr>
          <w:spacing w:val="9"/>
        </w:rPr>
        <w:t xml:space="preserve"> </w:t>
      </w:r>
      <w:r w:rsidRPr="00C049DD">
        <w:rPr>
          <w:spacing w:val="-1"/>
        </w:rPr>
        <w:t>Party)</w:t>
      </w:r>
      <w:r w:rsidRPr="00C049DD">
        <w:rPr>
          <w:spacing w:val="10"/>
        </w:rPr>
        <w:t xml:space="preserve"> </w:t>
      </w:r>
      <w:r w:rsidRPr="00C049DD">
        <w:t>by</w:t>
      </w:r>
      <w:r w:rsidRPr="00C049DD">
        <w:rPr>
          <w:spacing w:val="7"/>
        </w:rPr>
        <w:t xml:space="preserve"> </w:t>
      </w:r>
      <w:r w:rsidRPr="00C049DD">
        <w:t>a</w:t>
      </w:r>
      <w:r w:rsidRPr="00C049DD">
        <w:rPr>
          <w:spacing w:val="9"/>
        </w:rPr>
        <w:t xml:space="preserve"> </w:t>
      </w:r>
      <w:r w:rsidRPr="00C049DD">
        <w:rPr>
          <w:spacing w:val="-1"/>
        </w:rPr>
        <w:t>Certification</w:t>
      </w:r>
      <w:r w:rsidRPr="00C049DD">
        <w:rPr>
          <w:spacing w:val="9"/>
        </w:rPr>
        <w:t xml:space="preserve"> </w:t>
      </w:r>
      <w:r w:rsidRPr="00C049DD">
        <w:t>Authority</w:t>
      </w:r>
      <w:r w:rsidRPr="00C049DD">
        <w:rPr>
          <w:spacing w:val="7"/>
        </w:rPr>
        <w:t xml:space="preserve"> </w:t>
      </w:r>
      <w:r w:rsidRPr="00C049DD">
        <w:t>or</w:t>
      </w:r>
      <w:r w:rsidRPr="00C049DD">
        <w:rPr>
          <w:spacing w:val="10"/>
        </w:rPr>
        <w:t xml:space="preserve"> </w:t>
      </w:r>
      <w:r w:rsidRPr="00C049DD">
        <w:rPr>
          <w:spacing w:val="-1"/>
        </w:rPr>
        <w:t>Verification</w:t>
      </w:r>
      <w:r w:rsidRPr="00C049DD">
        <w:rPr>
          <w:spacing w:val="9"/>
        </w:rPr>
        <w:t xml:space="preserve"> </w:t>
      </w:r>
      <w:r w:rsidRPr="00C049DD">
        <w:rPr>
          <w:spacing w:val="-1"/>
        </w:rPr>
        <w:t>Provider,</w:t>
      </w:r>
      <w:r w:rsidRPr="00C049DD">
        <w:rPr>
          <w:spacing w:val="9"/>
        </w:rPr>
        <w:t xml:space="preserve"> </w:t>
      </w:r>
      <w:r w:rsidRPr="00C049DD">
        <w:rPr>
          <w:spacing w:val="-1"/>
        </w:rPr>
        <w:t>nor,</w:t>
      </w:r>
      <w:r w:rsidRPr="00C049DD">
        <w:rPr>
          <w:spacing w:val="9"/>
        </w:rPr>
        <w:t xml:space="preserve"> </w:t>
      </w:r>
      <w:r w:rsidRPr="00C049DD">
        <w:rPr>
          <w:spacing w:val="-1"/>
        </w:rPr>
        <w:t>unless</w:t>
      </w:r>
      <w:r w:rsidRPr="00C049DD">
        <w:rPr>
          <w:spacing w:val="65"/>
        </w:rPr>
        <w:t xml:space="preserve"> </w:t>
      </w:r>
      <w:r w:rsidRPr="00C049DD">
        <w:rPr>
          <w:spacing w:val="-1"/>
        </w:rPr>
        <w:t>otherwise</w:t>
      </w:r>
      <w:r w:rsidRPr="00C049DD">
        <w:rPr>
          <w:spacing w:val="41"/>
        </w:rPr>
        <w:t xml:space="preserve"> </w:t>
      </w:r>
      <w:r w:rsidRPr="00C049DD">
        <w:rPr>
          <w:spacing w:val="-1"/>
        </w:rPr>
        <w:t>specified,</w:t>
      </w:r>
      <w:r w:rsidRPr="00C049DD">
        <w:rPr>
          <w:spacing w:val="39"/>
        </w:rPr>
        <w:t xml:space="preserve"> </w:t>
      </w:r>
      <w:r w:rsidRPr="00C049DD">
        <w:t>does</w:t>
      </w:r>
      <w:r w:rsidRPr="00C049DD">
        <w:rPr>
          <w:spacing w:val="39"/>
        </w:rPr>
        <w:t xml:space="preserve"> </w:t>
      </w:r>
      <w:r w:rsidRPr="00C049DD">
        <w:rPr>
          <w:spacing w:val="-1"/>
        </w:rPr>
        <w:t>Seller</w:t>
      </w:r>
      <w:r w:rsidRPr="00C049DD">
        <w:rPr>
          <w:spacing w:val="41"/>
        </w:rPr>
        <w:t xml:space="preserve"> </w:t>
      </w:r>
      <w:r w:rsidRPr="00C049DD">
        <w:rPr>
          <w:spacing w:val="-2"/>
        </w:rPr>
        <w:t>or</w:t>
      </w:r>
      <w:r w:rsidRPr="00C049DD">
        <w:rPr>
          <w:spacing w:val="41"/>
        </w:rPr>
        <w:t xml:space="preserve"> </w:t>
      </w:r>
      <w:r w:rsidRPr="00C049DD">
        <w:rPr>
          <w:spacing w:val="-1"/>
        </w:rPr>
        <w:t>Buyer</w:t>
      </w:r>
      <w:r w:rsidRPr="00C049DD">
        <w:rPr>
          <w:spacing w:val="42"/>
        </w:rPr>
        <w:t xml:space="preserve"> </w:t>
      </w:r>
      <w:r w:rsidRPr="00C049DD">
        <w:rPr>
          <w:spacing w:val="-2"/>
        </w:rPr>
        <w:t>warrant</w:t>
      </w:r>
      <w:r w:rsidRPr="00C049DD">
        <w:rPr>
          <w:spacing w:val="41"/>
        </w:rPr>
        <w:t xml:space="preserve"> </w:t>
      </w:r>
      <w:r w:rsidRPr="00C049DD">
        <w:rPr>
          <w:spacing w:val="-2"/>
        </w:rPr>
        <w:t>or</w:t>
      </w:r>
      <w:r w:rsidRPr="00C049DD">
        <w:rPr>
          <w:spacing w:val="41"/>
        </w:rPr>
        <w:t xml:space="preserve"> </w:t>
      </w:r>
      <w:r w:rsidRPr="00C049DD">
        <w:rPr>
          <w:spacing w:val="-1"/>
        </w:rPr>
        <w:t>represent</w:t>
      </w:r>
      <w:r w:rsidRPr="00C049DD">
        <w:rPr>
          <w:spacing w:val="39"/>
        </w:rPr>
        <w:t xml:space="preserve"> </w:t>
      </w:r>
      <w:r w:rsidRPr="00C049DD">
        <w:rPr>
          <w:spacing w:val="-1"/>
        </w:rPr>
        <w:t>that</w:t>
      </w:r>
      <w:r w:rsidRPr="00C049DD">
        <w:rPr>
          <w:spacing w:val="39"/>
        </w:rPr>
        <w:t xml:space="preserve"> </w:t>
      </w:r>
      <w:r w:rsidRPr="00C049DD">
        <w:t>any</w:t>
      </w:r>
      <w:r w:rsidRPr="00C049DD">
        <w:rPr>
          <w:spacing w:val="39"/>
        </w:rPr>
        <w:t xml:space="preserve"> </w:t>
      </w:r>
      <w:r w:rsidRPr="00C049DD">
        <w:rPr>
          <w:spacing w:val="-1"/>
        </w:rPr>
        <w:t>particular</w:t>
      </w:r>
      <w:r w:rsidRPr="00C049DD">
        <w:rPr>
          <w:spacing w:val="39"/>
        </w:rPr>
        <w:t xml:space="preserve"> </w:t>
      </w:r>
      <w:r w:rsidRPr="00C049DD">
        <w:rPr>
          <w:spacing w:val="-1"/>
        </w:rPr>
        <w:t>Verification</w:t>
      </w:r>
      <w:r w:rsidRPr="00C049DD">
        <w:rPr>
          <w:spacing w:val="61"/>
        </w:rPr>
        <w:t xml:space="preserve"> </w:t>
      </w:r>
      <w:r w:rsidRPr="00C049DD">
        <w:rPr>
          <w:spacing w:val="-1"/>
        </w:rPr>
        <w:t>Methodology</w:t>
      </w:r>
      <w:r w:rsidRPr="00C049DD">
        <w:rPr>
          <w:spacing w:val="5"/>
        </w:rPr>
        <w:t xml:space="preserve"> </w:t>
      </w:r>
      <w:r w:rsidRPr="00C049DD">
        <w:t>is</w:t>
      </w:r>
      <w:r w:rsidRPr="00C049DD">
        <w:rPr>
          <w:spacing w:val="7"/>
        </w:rPr>
        <w:t xml:space="preserve"> </w:t>
      </w:r>
      <w:r w:rsidRPr="00C049DD">
        <w:t>the</w:t>
      </w:r>
      <w:r w:rsidRPr="00C049DD">
        <w:rPr>
          <w:spacing w:val="7"/>
        </w:rPr>
        <w:t xml:space="preserve"> </w:t>
      </w:r>
      <w:r w:rsidRPr="00C049DD">
        <w:rPr>
          <w:spacing w:val="-1"/>
        </w:rPr>
        <w:t>optimum</w:t>
      </w:r>
      <w:r w:rsidRPr="00C049DD">
        <w:rPr>
          <w:spacing w:val="6"/>
        </w:rPr>
        <w:t xml:space="preserve"> </w:t>
      </w:r>
      <w:r w:rsidRPr="00C049DD">
        <w:t>way</w:t>
      </w:r>
      <w:r w:rsidRPr="00C049DD">
        <w:rPr>
          <w:spacing w:val="5"/>
        </w:rPr>
        <w:t xml:space="preserve"> </w:t>
      </w:r>
      <w:r w:rsidRPr="00C049DD">
        <w:t>to</w:t>
      </w:r>
      <w:r w:rsidRPr="00C049DD">
        <w:rPr>
          <w:spacing w:val="7"/>
        </w:rPr>
        <w:t xml:space="preserve"> </w:t>
      </w:r>
      <w:r w:rsidRPr="00C049DD">
        <w:rPr>
          <w:spacing w:val="-1"/>
        </w:rPr>
        <w:t>calculate</w:t>
      </w:r>
      <w:r w:rsidRPr="00C049DD">
        <w:rPr>
          <w:spacing w:val="7"/>
        </w:rPr>
        <w:t xml:space="preserve"> </w:t>
      </w:r>
      <w:r w:rsidRPr="00C049DD">
        <w:rPr>
          <w:spacing w:val="-1"/>
        </w:rPr>
        <w:t>generation,</w:t>
      </w:r>
      <w:r w:rsidRPr="00C049DD">
        <w:rPr>
          <w:spacing w:val="7"/>
        </w:rPr>
        <w:t xml:space="preserve"> </w:t>
      </w:r>
      <w:r w:rsidRPr="00C049DD">
        <w:rPr>
          <w:spacing w:val="-1"/>
        </w:rPr>
        <w:t>emissions,</w:t>
      </w:r>
      <w:r w:rsidRPr="00C049DD">
        <w:rPr>
          <w:spacing w:val="7"/>
        </w:rPr>
        <w:t xml:space="preserve"> </w:t>
      </w:r>
      <w:r w:rsidRPr="00C049DD">
        <w:rPr>
          <w:spacing w:val="-1"/>
        </w:rPr>
        <w:t>avoidances,</w:t>
      </w:r>
      <w:r w:rsidRPr="00C049DD">
        <w:rPr>
          <w:spacing w:val="7"/>
        </w:rPr>
        <w:t xml:space="preserve"> </w:t>
      </w:r>
      <w:r w:rsidRPr="00C049DD">
        <w:t>or</w:t>
      </w:r>
      <w:r w:rsidRPr="00C049DD">
        <w:rPr>
          <w:spacing w:val="8"/>
        </w:rPr>
        <w:t xml:space="preserve"> </w:t>
      </w:r>
      <w:r w:rsidRPr="00C049DD">
        <w:rPr>
          <w:spacing w:val="-1"/>
        </w:rPr>
        <w:t>other</w:t>
      </w:r>
      <w:r w:rsidRPr="00C049DD">
        <w:rPr>
          <w:spacing w:val="8"/>
        </w:rPr>
        <w:t xml:space="preserve"> </w:t>
      </w:r>
      <w:r w:rsidRPr="00C049DD">
        <w:rPr>
          <w:spacing w:val="-1"/>
        </w:rPr>
        <w:t>matters</w:t>
      </w:r>
      <w:r w:rsidRPr="00C049DD">
        <w:rPr>
          <w:spacing w:val="55"/>
        </w:rPr>
        <w:t xml:space="preserve"> </w:t>
      </w:r>
      <w:r w:rsidRPr="00C049DD">
        <w:rPr>
          <w:spacing w:val="-1"/>
        </w:rPr>
        <w:t>calculated</w:t>
      </w:r>
      <w:r w:rsidRPr="00C049DD">
        <w:rPr>
          <w:spacing w:val="24"/>
        </w:rPr>
        <w:t xml:space="preserve"> </w:t>
      </w:r>
      <w:r w:rsidRPr="00C049DD">
        <w:t>or</w:t>
      </w:r>
      <w:r w:rsidRPr="00C049DD">
        <w:rPr>
          <w:spacing w:val="27"/>
        </w:rPr>
        <w:t xml:space="preserve"> </w:t>
      </w:r>
      <w:r w:rsidRPr="00C049DD">
        <w:rPr>
          <w:spacing w:val="-1"/>
        </w:rPr>
        <w:t>estimated</w:t>
      </w:r>
      <w:r w:rsidRPr="00C049DD">
        <w:rPr>
          <w:spacing w:val="28"/>
        </w:rPr>
        <w:t xml:space="preserve"> </w:t>
      </w:r>
      <w:r w:rsidRPr="00C049DD">
        <w:rPr>
          <w:spacing w:val="-1"/>
        </w:rPr>
        <w:t>pursuant</w:t>
      </w:r>
      <w:r w:rsidRPr="00C049DD">
        <w:rPr>
          <w:spacing w:val="27"/>
        </w:rPr>
        <w:t xml:space="preserve"> </w:t>
      </w:r>
      <w:r w:rsidRPr="00C049DD">
        <w:rPr>
          <w:spacing w:val="-1"/>
        </w:rPr>
        <w:t>thereto.</w:t>
      </w:r>
      <w:r w:rsidRPr="00C049DD">
        <w:rPr>
          <w:spacing w:val="52"/>
        </w:rPr>
        <w:t xml:space="preserve"> </w:t>
      </w:r>
      <w:r w:rsidRPr="00C049DD">
        <w:rPr>
          <w:spacing w:val="-1"/>
        </w:rPr>
        <w:t>Except</w:t>
      </w:r>
      <w:r w:rsidRPr="00C049DD">
        <w:rPr>
          <w:spacing w:val="27"/>
        </w:rPr>
        <w:t xml:space="preserve"> </w:t>
      </w:r>
      <w:r w:rsidRPr="00C049DD">
        <w:rPr>
          <w:spacing w:val="-2"/>
        </w:rPr>
        <w:t>with</w:t>
      </w:r>
      <w:r w:rsidRPr="00C049DD">
        <w:rPr>
          <w:spacing w:val="26"/>
        </w:rPr>
        <w:t xml:space="preserve"> </w:t>
      </w:r>
      <w:r w:rsidRPr="00C049DD">
        <w:rPr>
          <w:spacing w:val="-1"/>
        </w:rPr>
        <w:t>respect</w:t>
      </w:r>
      <w:r w:rsidRPr="00C049DD">
        <w:rPr>
          <w:spacing w:val="27"/>
        </w:rPr>
        <w:t xml:space="preserve"> </w:t>
      </w:r>
      <w:r w:rsidRPr="00C049DD">
        <w:t>to</w:t>
      </w:r>
      <w:r w:rsidRPr="00C049DD">
        <w:rPr>
          <w:spacing w:val="26"/>
        </w:rPr>
        <w:t xml:space="preserve"> </w:t>
      </w:r>
      <w:r w:rsidRPr="00C049DD">
        <w:t>a</w:t>
      </w:r>
      <w:r w:rsidRPr="00C049DD">
        <w:rPr>
          <w:spacing w:val="26"/>
        </w:rPr>
        <w:t xml:space="preserve"> </w:t>
      </w:r>
      <w:r w:rsidRPr="00C049DD">
        <w:rPr>
          <w:spacing w:val="-1"/>
        </w:rPr>
        <w:t>Product</w:t>
      </w:r>
      <w:r w:rsidRPr="00C049DD">
        <w:rPr>
          <w:spacing w:val="25"/>
        </w:rPr>
        <w:t xml:space="preserve"> </w:t>
      </w:r>
      <w:r w:rsidRPr="00C049DD">
        <w:rPr>
          <w:spacing w:val="-1"/>
        </w:rPr>
        <w:t>represented</w:t>
      </w:r>
      <w:r w:rsidRPr="00C049DD">
        <w:rPr>
          <w:spacing w:val="26"/>
        </w:rPr>
        <w:t xml:space="preserve"> </w:t>
      </w:r>
      <w:r w:rsidRPr="00C049DD">
        <w:rPr>
          <w:spacing w:val="-1"/>
        </w:rPr>
        <w:t>as</w:t>
      </w:r>
      <w:r w:rsidRPr="00C049DD">
        <w:rPr>
          <w:spacing w:val="26"/>
        </w:rPr>
        <w:t xml:space="preserve"> </w:t>
      </w:r>
      <w:r w:rsidRPr="00C049DD">
        <w:rPr>
          <w:spacing w:val="-1"/>
        </w:rPr>
        <w:t>Regulatorily</w:t>
      </w:r>
      <w:r w:rsidRPr="00C049DD">
        <w:rPr>
          <w:spacing w:val="63"/>
        </w:rPr>
        <w:t xml:space="preserve"> </w:t>
      </w:r>
      <w:r w:rsidRPr="00C049DD">
        <w:rPr>
          <w:spacing w:val="-1"/>
        </w:rPr>
        <w:t>Continuing,</w:t>
      </w:r>
      <w:r w:rsidRPr="00C049DD">
        <w:rPr>
          <w:spacing w:val="38"/>
        </w:rPr>
        <w:t xml:space="preserve"> </w:t>
      </w:r>
      <w:r w:rsidRPr="00C049DD">
        <w:t>to</w:t>
      </w:r>
      <w:r w:rsidRPr="00C049DD">
        <w:rPr>
          <w:spacing w:val="35"/>
        </w:rPr>
        <w:t xml:space="preserve"> </w:t>
      </w:r>
      <w:r w:rsidRPr="00C049DD">
        <w:t>the</w:t>
      </w:r>
      <w:r w:rsidRPr="00C049DD">
        <w:rPr>
          <w:spacing w:val="36"/>
        </w:rPr>
        <w:t xml:space="preserve"> </w:t>
      </w:r>
      <w:r w:rsidRPr="00C049DD">
        <w:rPr>
          <w:spacing w:val="-1"/>
        </w:rPr>
        <w:t>extent</w:t>
      </w:r>
      <w:r w:rsidRPr="00C049DD">
        <w:rPr>
          <w:spacing w:val="37"/>
        </w:rPr>
        <w:t xml:space="preserve"> </w:t>
      </w:r>
      <w:r w:rsidRPr="00C049DD">
        <w:t>a</w:t>
      </w:r>
      <w:r w:rsidRPr="00C049DD">
        <w:rPr>
          <w:spacing w:val="38"/>
        </w:rPr>
        <w:t xml:space="preserve"> </w:t>
      </w:r>
      <w:r w:rsidRPr="00C049DD">
        <w:rPr>
          <w:spacing w:val="-1"/>
        </w:rPr>
        <w:t>Product</w:t>
      </w:r>
      <w:r w:rsidRPr="00C049DD">
        <w:rPr>
          <w:spacing w:val="37"/>
        </w:rPr>
        <w:t xml:space="preserve"> </w:t>
      </w:r>
      <w:r w:rsidRPr="00C049DD">
        <w:t>is</w:t>
      </w:r>
      <w:r w:rsidRPr="00C049DD">
        <w:rPr>
          <w:spacing w:val="38"/>
        </w:rPr>
        <w:t xml:space="preserve"> </w:t>
      </w:r>
      <w:r w:rsidRPr="00C049DD">
        <w:rPr>
          <w:spacing w:val="-1"/>
        </w:rPr>
        <w:t>evidenced</w:t>
      </w:r>
      <w:r w:rsidRPr="00C049DD">
        <w:rPr>
          <w:spacing w:val="38"/>
        </w:rPr>
        <w:t xml:space="preserve"> </w:t>
      </w:r>
      <w:r w:rsidRPr="00C049DD">
        <w:t>or</w:t>
      </w:r>
      <w:r w:rsidRPr="00C049DD">
        <w:rPr>
          <w:spacing w:val="36"/>
        </w:rPr>
        <w:t xml:space="preserve"> </w:t>
      </w:r>
      <w:r w:rsidRPr="00C049DD">
        <w:rPr>
          <w:spacing w:val="-1"/>
        </w:rPr>
        <w:t>Delivered</w:t>
      </w:r>
      <w:r w:rsidRPr="00C049DD">
        <w:rPr>
          <w:spacing w:val="38"/>
        </w:rPr>
        <w:t xml:space="preserve"> </w:t>
      </w:r>
      <w:r w:rsidRPr="00C049DD">
        <w:rPr>
          <w:spacing w:val="-1"/>
        </w:rPr>
        <w:t>with</w:t>
      </w:r>
      <w:r w:rsidRPr="00C049DD">
        <w:rPr>
          <w:spacing w:val="38"/>
        </w:rPr>
        <w:t xml:space="preserve"> </w:t>
      </w:r>
      <w:r w:rsidRPr="00C049DD">
        <w:t>a</w:t>
      </w:r>
      <w:r w:rsidRPr="00C049DD">
        <w:rPr>
          <w:spacing w:val="36"/>
        </w:rPr>
        <w:t xml:space="preserve"> </w:t>
      </w:r>
      <w:r w:rsidRPr="00C049DD">
        <w:rPr>
          <w:spacing w:val="-1"/>
        </w:rPr>
        <w:t>Transfer</w:t>
      </w:r>
      <w:r w:rsidRPr="00C049DD">
        <w:rPr>
          <w:spacing w:val="39"/>
        </w:rPr>
        <w:t xml:space="preserve"> </w:t>
      </w:r>
      <w:r w:rsidRPr="00C049DD">
        <w:rPr>
          <w:spacing w:val="-1"/>
        </w:rPr>
        <w:t>Certificate,</w:t>
      </w:r>
      <w:r w:rsidRPr="00C049DD">
        <w:rPr>
          <w:spacing w:val="38"/>
        </w:rPr>
        <w:t xml:space="preserve"> </w:t>
      </w:r>
      <w:r w:rsidRPr="00C049DD">
        <w:rPr>
          <w:spacing w:val="-1"/>
        </w:rPr>
        <w:t>Disclosure</w:t>
      </w:r>
      <w:r w:rsidRPr="00C049DD">
        <w:rPr>
          <w:spacing w:val="53"/>
        </w:rPr>
        <w:t xml:space="preserve"> </w:t>
      </w:r>
      <w:r w:rsidRPr="00C049DD">
        <w:rPr>
          <w:spacing w:val="-1"/>
        </w:rPr>
        <w:t>Document</w:t>
      </w:r>
      <w:r w:rsidRPr="00C049DD">
        <w:rPr>
          <w:spacing w:val="10"/>
        </w:rPr>
        <w:t xml:space="preserve"> </w:t>
      </w:r>
      <w:r w:rsidRPr="00C049DD">
        <w:t>or</w:t>
      </w:r>
      <w:r w:rsidRPr="00C049DD">
        <w:rPr>
          <w:spacing w:val="10"/>
        </w:rPr>
        <w:t xml:space="preserve"> </w:t>
      </w:r>
      <w:r w:rsidRPr="00C049DD">
        <w:rPr>
          <w:spacing w:val="-1"/>
        </w:rPr>
        <w:t>other</w:t>
      </w:r>
      <w:r w:rsidRPr="00C049DD">
        <w:rPr>
          <w:spacing w:val="10"/>
        </w:rPr>
        <w:t xml:space="preserve"> </w:t>
      </w:r>
      <w:r w:rsidRPr="00C049DD">
        <w:rPr>
          <w:spacing w:val="-1"/>
        </w:rPr>
        <w:t>documents</w:t>
      </w:r>
      <w:r w:rsidRPr="00C049DD">
        <w:rPr>
          <w:spacing w:val="10"/>
        </w:rPr>
        <w:t xml:space="preserve"> </w:t>
      </w:r>
      <w:r w:rsidRPr="00C049DD">
        <w:rPr>
          <w:spacing w:val="-1"/>
        </w:rPr>
        <w:t>executed</w:t>
      </w:r>
      <w:r w:rsidRPr="00C049DD">
        <w:rPr>
          <w:spacing w:val="10"/>
        </w:rPr>
        <w:t xml:space="preserve"> </w:t>
      </w:r>
      <w:r w:rsidRPr="00C049DD">
        <w:t>by</w:t>
      </w:r>
      <w:r w:rsidRPr="00C049DD">
        <w:rPr>
          <w:spacing w:val="7"/>
        </w:rPr>
        <w:t xml:space="preserve"> </w:t>
      </w:r>
      <w:r w:rsidRPr="00C049DD">
        <w:t>or</w:t>
      </w:r>
      <w:r w:rsidRPr="00C049DD">
        <w:rPr>
          <w:spacing w:val="10"/>
        </w:rPr>
        <w:t xml:space="preserve"> </w:t>
      </w:r>
      <w:r w:rsidRPr="00C049DD">
        <w:rPr>
          <w:spacing w:val="-1"/>
        </w:rPr>
        <w:t>setting</w:t>
      </w:r>
      <w:r w:rsidRPr="00C049DD">
        <w:rPr>
          <w:spacing w:val="7"/>
        </w:rPr>
        <w:t xml:space="preserve"> </w:t>
      </w:r>
      <w:r w:rsidRPr="00C049DD">
        <w:rPr>
          <w:spacing w:val="-1"/>
        </w:rPr>
        <w:t>forth</w:t>
      </w:r>
      <w:r w:rsidRPr="00C049DD">
        <w:rPr>
          <w:spacing w:val="7"/>
        </w:rPr>
        <w:t xml:space="preserve"> </w:t>
      </w:r>
      <w:r w:rsidRPr="00C049DD">
        <w:t>the</w:t>
      </w:r>
      <w:r w:rsidRPr="00C049DD">
        <w:rPr>
          <w:spacing w:val="10"/>
        </w:rPr>
        <w:t xml:space="preserve"> </w:t>
      </w:r>
      <w:r w:rsidRPr="00C049DD">
        <w:rPr>
          <w:spacing w:val="-1"/>
        </w:rPr>
        <w:t>findings</w:t>
      </w:r>
      <w:r w:rsidRPr="00C049DD">
        <w:rPr>
          <w:spacing w:val="10"/>
        </w:rPr>
        <w:t xml:space="preserve"> </w:t>
      </w:r>
      <w:r w:rsidRPr="00C049DD">
        <w:t>of</w:t>
      </w:r>
      <w:r w:rsidRPr="00C049DD">
        <w:rPr>
          <w:spacing w:val="15"/>
        </w:rPr>
        <w:t xml:space="preserve"> </w:t>
      </w:r>
      <w:r w:rsidRPr="00C049DD">
        <w:rPr>
          <w:spacing w:val="-1"/>
        </w:rPr>
        <w:t>third</w:t>
      </w:r>
      <w:r w:rsidRPr="00C049DD">
        <w:rPr>
          <w:spacing w:val="9"/>
        </w:rPr>
        <w:t xml:space="preserve"> </w:t>
      </w:r>
      <w:r w:rsidRPr="00C049DD">
        <w:rPr>
          <w:spacing w:val="-1"/>
        </w:rPr>
        <w:t>parties,</w:t>
      </w:r>
      <w:r w:rsidRPr="00C049DD">
        <w:rPr>
          <w:spacing w:val="7"/>
        </w:rPr>
        <w:t xml:space="preserve"> </w:t>
      </w:r>
      <w:r w:rsidRPr="00C049DD">
        <w:t>the</w:t>
      </w:r>
      <w:r w:rsidRPr="00C049DD">
        <w:rPr>
          <w:spacing w:val="7"/>
        </w:rPr>
        <w:t xml:space="preserve"> </w:t>
      </w:r>
      <w:r w:rsidRPr="00C049DD">
        <w:rPr>
          <w:spacing w:val="-1"/>
        </w:rPr>
        <w:t>sole</w:t>
      </w:r>
      <w:r w:rsidRPr="00C049DD">
        <w:rPr>
          <w:spacing w:val="55"/>
        </w:rPr>
        <w:t xml:space="preserve"> </w:t>
      </w:r>
      <w:r w:rsidRPr="00C049DD">
        <w:rPr>
          <w:spacing w:val="-1"/>
        </w:rPr>
        <w:t>representations</w:t>
      </w:r>
      <w:r w:rsidRPr="00C049DD">
        <w:rPr>
          <w:spacing w:val="36"/>
        </w:rPr>
        <w:t xml:space="preserve"> </w:t>
      </w:r>
      <w:r w:rsidRPr="00C049DD">
        <w:rPr>
          <w:spacing w:val="-2"/>
        </w:rPr>
        <w:t>of</w:t>
      </w:r>
      <w:r w:rsidRPr="00C049DD">
        <w:rPr>
          <w:spacing w:val="36"/>
        </w:rPr>
        <w:t xml:space="preserve"> </w:t>
      </w:r>
      <w:r w:rsidRPr="00C049DD">
        <w:rPr>
          <w:spacing w:val="-1"/>
        </w:rPr>
        <w:t>Seller</w:t>
      </w:r>
      <w:r w:rsidRPr="00C049DD">
        <w:rPr>
          <w:spacing w:val="34"/>
        </w:rPr>
        <w:t xml:space="preserve"> </w:t>
      </w:r>
      <w:r w:rsidRPr="00C049DD">
        <w:rPr>
          <w:spacing w:val="-1"/>
        </w:rPr>
        <w:t>with</w:t>
      </w:r>
      <w:r w:rsidRPr="00C049DD">
        <w:rPr>
          <w:spacing w:val="33"/>
        </w:rPr>
        <w:t xml:space="preserve"> </w:t>
      </w:r>
      <w:r w:rsidRPr="00C049DD">
        <w:rPr>
          <w:spacing w:val="-1"/>
        </w:rPr>
        <w:t>respect</w:t>
      </w:r>
      <w:r w:rsidRPr="00C049DD">
        <w:rPr>
          <w:spacing w:val="36"/>
        </w:rPr>
        <w:t xml:space="preserve"> </w:t>
      </w:r>
      <w:r w:rsidRPr="00C049DD">
        <w:rPr>
          <w:spacing w:val="-1"/>
        </w:rPr>
        <w:t>thereto</w:t>
      </w:r>
      <w:r w:rsidRPr="00C049DD">
        <w:rPr>
          <w:spacing w:val="35"/>
        </w:rPr>
        <w:t xml:space="preserve"> </w:t>
      </w:r>
      <w:r w:rsidRPr="00C049DD">
        <w:rPr>
          <w:spacing w:val="-2"/>
        </w:rPr>
        <w:t>will</w:t>
      </w:r>
      <w:r w:rsidRPr="00C049DD">
        <w:rPr>
          <w:spacing w:val="36"/>
        </w:rPr>
        <w:t xml:space="preserve"> </w:t>
      </w:r>
      <w:r w:rsidRPr="00C049DD">
        <w:rPr>
          <w:spacing w:val="-2"/>
        </w:rPr>
        <w:t>be</w:t>
      </w:r>
      <w:r w:rsidRPr="00C049DD">
        <w:rPr>
          <w:spacing w:val="36"/>
        </w:rPr>
        <w:t xml:space="preserve"> </w:t>
      </w:r>
      <w:r w:rsidRPr="00C049DD">
        <w:rPr>
          <w:spacing w:val="-1"/>
        </w:rPr>
        <w:t>that</w:t>
      </w:r>
      <w:r w:rsidRPr="00C049DD">
        <w:rPr>
          <w:spacing w:val="34"/>
        </w:rPr>
        <w:t xml:space="preserve"> </w:t>
      </w:r>
      <w:r w:rsidRPr="00C049DD">
        <w:rPr>
          <w:spacing w:val="-1"/>
        </w:rPr>
        <w:t>(i)</w:t>
      </w:r>
      <w:r w:rsidRPr="00C049DD">
        <w:rPr>
          <w:spacing w:val="36"/>
        </w:rPr>
        <w:t xml:space="preserve"> </w:t>
      </w:r>
      <w:r w:rsidRPr="00C049DD">
        <w:rPr>
          <w:spacing w:val="-1"/>
        </w:rPr>
        <w:t>Seller</w:t>
      </w:r>
      <w:r w:rsidRPr="00C049DD">
        <w:rPr>
          <w:spacing w:val="36"/>
        </w:rPr>
        <w:t xml:space="preserve"> </w:t>
      </w:r>
      <w:r w:rsidRPr="00C049DD">
        <w:rPr>
          <w:spacing w:val="-1"/>
        </w:rPr>
        <w:t>has</w:t>
      </w:r>
      <w:r w:rsidRPr="00C049DD">
        <w:rPr>
          <w:spacing w:val="36"/>
        </w:rPr>
        <w:t xml:space="preserve"> </w:t>
      </w:r>
      <w:r w:rsidRPr="00C049DD">
        <w:t>no</w:t>
      </w:r>
      <w:r w:rsidRPr="00C049DD">
        <w:rPr>
          <w:spacing w:val="33"/>
        </w:rPr>
        <w:t xml:space="preserve"> </w:t>
      </w:r>
      <w:r w:rsidRPr="00C049DD">
        <w:rPr>
          <w:spacing w:val="-1"/>
        </w:rPr>
        <w:t>actual</w:t>
      </w:r>
      <w:r w:rsidRPr="00C049DD">
        <w:rPr>
          <w:spacing w:val="36"/>
        </w:rPr>
        <w:t xml:space="preserve"> </w:t>
      </w:r>
      <w:r w:rsidRPr="00C049DD">
        <w:rPr>
          <w:spacing w:val="-1"/>
        </w:rPr>
        <w:t>knowledge</w:t>
      </w:r>
      <w:r w:rsidRPr="00C049DD">
        <w:rPr>
          <w:spacing w:val="36"/>
        </w:rPr>
        <w:t xml:space="preserve"> </w:t>
      </w:r>
      <w:r w:rsidRPr="00C049DD">
        <w:rPr>
          <w:spacing w:val="-1"/>
        </w:rPr>
        <w:t>that</w:t>
      </w:r>
      <w:r w:rsidRPr="00C049DD">
        <w:rPr>
          <w:spacing w:val="37"/>
        </w:rPr>
        <w:t xml:space="preserve"> </w:t>
      </w:r>
      <w:r w:rsidRPr="00C049DD">
        <w:rPr>
          <w:spacing w:val="-1"/>
        </w:rPr>
        <w:t>any</w:t>
      </w:r>
      <w:r w:rsidRPr="00C049DD">
        <w:rPr>
          <w:spacing w:val="63"/>
        </w:rPr>
        <w:t xml:space="preserve"> </w:t>
      </w:r>
      <w:r w:rsidRPr="00C049DD">
        <w:rPr>
          <w:spacing w:val="-1"/>
        </w:rPr>
        <w:t>statement</w:t>
      </w:r>
      <w:r w:rsidRPr="00C049DD">
        <w:rPr>
          <w:spacing w:val="17"/>
        </w:rPr>
        <w:t xml:space="preserve"> </w:t>
      </w:r>
      <w:r w:rsidRPr="00C049DD">
        <w:rPr>
          <w:spacing w:val="-1"/>
        </w:rPr>
        <w:t>therein</w:t>
      </w:r>
      <w:r w:rsidRPr="00C049DD">
        <w:rPr>
          <w:spacing w:val="16"/>
        </w:rPr>
        <w:t xml:space="preserve"> </w:t>
      </w:r>
      <w:r w:rsidRPr="00C049DD">
        <w:t>is</w:t>
      </w:r>
      <w:r w:rsidRPr="00C049DD">
        <w:rPr>
          <w:spacing w:val="17"/>
        </w:rPr>
        <w:t xml:space="preserve"> </w:t>
      </w:r>
      <w:r w:rsidRPr="00C049DD">
        <w:rPr>
          <w:spacing w:val="-1"/>
        </w:rPr>
        <w:t>false</w:t>
      </w:r>
      <w:r w:rsidRPr="00C049DD">
        <w:rPr>
          <w:spacing w:val="17"/>
        </w:rPr>
        <w:t xml:space="preserve"> </w:t>
      </w:r>
      <w:r w:rsidRPr="00C049DD">
        <w:rPr>
          <w:spacing w:val="-2"/>
        </w:rPr>
        <w:t>or</w:t>
      </w:r>
      <w:r w:rsidRPr="00C049DD">
        <w:rPr>
          <w:spacing w:val="17"/>
        </w:rPr>
        <w:t xml:space="preserve"> </w:t>
      </w:r>
      <w:r w:rsidRPr="00C049DD">
        <w:rPr>
          <w:spacing w:val="-1"/>
        </w:rPr>
        <w:t>intentionally</w:t>
      </w:r>
      <w:r w:rsidRPr="00C049DD">
        <w:rPr>
          <w:spacing w:val="16"/>
        </w:rPr>
        <w:t xml:space="preserve"> </w:t>
      </w:r>
      <w:r w:rsidRPr="00C049DD">
        <w:rPr>
          <w:spacing w:val="-1"/>
        </w:rPr>
        <w:t>misleading,</w:t>
      </w:r>
      <w:r w:rsidRPr="00C049DD">
        <w:rPr>
          <w:spacing w:val="16"/>
        </w:rPr>
        <w:t xml:space="preserve"> </w:t>
      </w:r>
      <w:r w:rsidRPr="00C049DD">
        <w:t>and</w:t>
      </w:r>
      <w:r w:rsidRPr="00C049DD">
        <w:rPr>
          <w:spacing w:val="17"/>
        </w:rPr>
        <w:t xml:space="preserve"> </w:t>
      </w:r>
      <w:r w:rsidRPr="00C049DD">
        <w:rPr>
          <w:spacing w:val="-1"/>
        </w:rPr>
        <w:t>(ii)</w:t>
      </w:r>
      <w:r w:rsidRPr="00C049DD">
        <w:rPr>
          <w:spacing w:val="17"/>
        </w:rPr>
        <w:t xml:space="preserve"> </w:t>
      </w:r>
      <w:r w:rsidRPr="00C049DD">
        <w:rPr>
          <w:spacing w:val="-1"/>
        </w:rPr>
        <w:t>the</w:t>
      </w:r>
      <w:r w:rsidRPr="00C049DD">
        <w:rPr>
          <w:spacing w:val="17"/>
        </w:rPr>
        <w:t xml:space="preserve"> </w:t>
      </w:r>
      <w:r w:rsidRPr="00C049DD">
        <w:rPr>
          <w:spacing w:val="-1"/>
        </w:rPr>
        <w:t>documents</w:t>
      </w:r>
      <w:r w:rsidRPr="00C049DD">
        <w:rPr>
          <w:spacing w:val="17"/>
        </w:rPr>
        <w:t xml:space="preserve"> </w:t>
      </w:r>
      <w:r w:rsidRPr="00C049DD">
        <w:rPr>
          <w:spacing w:val="-1"/>
        </w:rPr>
        <w:t>provided</w:t>
      </w:r>
      <w:r w:rsidRPr="00C049DD">
        <w:rPr>
          <w:spacing w:val="17"/>
        </w:rPr>
        <w:t xml:space="preserve"> </w:t>
      </w:r>
      <w:r w:rsidRPr="00C049DD">
        <w:t>by</w:t>
      </w:r>
      <w:r w:rsidRPr="00C049DD">
        <w:rPr>
          <w:spacing w:val="14"/>
        </w:rPr>
        <w:t xml:space="preserve"> </w:t>
      </w:r>
      <w:r w:rsidRPr="00C049DD">
        <w:t>it</w:t>
      </w:r>
      <w:r w:rsidRPr="00C049DD">
        <w:rPr>
          <w:spacing w:val="17"/>
        </w:rPr>
        <w:t xml:space="preserve"> </w:t>
      </w:r>
      <w:r w:rsidRPr="00C049DD">
        <w:t>are</w:t>
      </w:r>
      <w:r w:rsidRPr="00C049DD">
        <w:rPr>
          <w:spacing w:val="17"/>
        </w:rPr>
        <w:t xml:space="preserve"> </w:t>
      </w:r>
      <w:r w:rsidRPr="00C049DD">
        <w:rPr>
          <w:spacing w:val="-1"/>
        </w:rPr>
        <w:t>true</w:t>
      </w:r>
      <w:r w:rsidRPr="00C049DD">
        <w:rPr>
          <w:spacing w:val="17"/>
        </w:rPr>
        <w:t xml:space="preserve"> </w:t>
      </w:r>
      <w:r w:rsidRPr="00C049DD">
        <w:t>and</w:t>
      </w:r>
      <w:r w:rsidRPr="00C049DD">
        <w:rPr>
          <w:spacing w:val="57"/>
        </w:rPr>
        <w:t xml:space="preserve"> </w:t>
      </w:r>
      <w:r w:rsidRPr="00C049DD">
        <w:rPr>
          <w:spacing w:val="-1"/>
        </w:rPr>
        <w:t>correct</w:t>
      </w:r>
      <w:r w:rsidRPr="00C049DD">
        <w:rPr>
          <w:spacing w:val="1"/>
        </w:rPr>
        <w:t xml:space="preserve"> </w:t>
      </w:r>
      <w:r w:rsidRPr="00C049DD">
        <w:rPr>
          <w:spacing w:val="-1"/>
        </w:rPr>
        <w:t>copies</w:t>
      </w:r>
      <w:r w:rsidRPr="00C049DD">
        <w:t xml:space="preserve"> </w:t>
      </w:r>
      <w:r w:rsidRPr="00C049DD">
        <w:rPr>
          <w:spacing w:val="-2"/>
        </w:rPr>
        <w:t>of</w:t>
      </w:r>
      <w:r w:rsidRPr="00C049DD">
        <w:t xml:space="preserve"> </w:t>
      </w:r>
      <w:r w:rsidRPr="00C049DD">
        <w:rPr>
          <w:spacing w:val="-1"/>
        </w:rPr>
        <w:t>the</w:t>
      </w:r>
      <w:r w:rsidRPr="00C049DD">
        <w:rPr>
          <w:spacing w:val="1"/>
        </w:rPr>
        <w:t xml:space="preserve"> </w:t>
      </w:r>
      <w:r w:rsidRPr="00C049DD">
        <w:rPr>
          <w:spacing w:val="-1"/>
        </w:rPr>
        <w:t>documentation</w:t>
      </w:r>
      <w:r w:rsidRPr="00C049DD">
        <w:t xml:space="preserve"> </w:t>
      </w:r>
      <w:r w:rsidRPr="00C049DD">
        <w:rPr>
          <w:spacing w:val="-1"/>
        </w:rPr>
        <w:t>it</w:t>
      </w:r>
      <w:r w:rsidRPr="00C049DD">
        <w:rPr>
          <w:spacing w:val="1"/>
        </w:rPr>
        <w:t xml:space="preserve"> </w:t>
      </w:r>
      <w:r w:rsidRPr="00C049DD">
        <w:t xml:space="preserve">has. </w:t>
      </w:r>
      <w:r w:rsidRPr="00C049DD">
        <w:rPr>
          <w:spacing w:val="-2"/>
        </w:rPr>
        <w:t xml:space="preserve">All </w:t>
      </w:r>
      <w:r w:rsidRPr="00C049DD">
        <w:rPr>
          <w:spacing w:val="-1"/>
        </w:rPr>
        <w:t>representations</w:t>
      </w:r>
      <w:r w:rsidRPr="00C049DD">
        <w:t xml:space="preserve"> and </w:t>
      </w:r>
      <w:r w:rsidRPr="00C049DD">
        <w:rPr>
          <w:spacing w:val="-1"/>
        </w:rPr>
        <w:t>warranties</w:t>
      </w:r>
      <w:r w:rsidRPr="00C049DD">
        <w:t xml:space="preserve"> </w:t>
      </w:r>
      <w:r w:rsidRPr="00C049DD">
        <w:rPr>
          <w:spacing w:val="-1"/>
        </w:rPr>
        <w:t>made</w:t>
      </w:r>
      <w:r w:rsidRPr="00C049DD">
        <w:t xml:space="preserve"> by</w:t>
      </w:r>
      <w:r w:rsidRPr="00C049DD">
        <w:rPr>
          <w:spacing w:val="-3"/>
        </w:rPr>
        <w:t xml:space="preserve"> </w:t>
      </w:r>
      <w:r w:rsidRPr="00C049DD">
        <w:t xml:space="preserve">a </w:t>
      </w:r>
      <w:r w:rsidRPr="00C049DD">
        <w:rPr>
          <w:spacing w:val="-1"/>
        </w:rPr>
        <w:t>Seller</w:t>
      </w:r>
      <w:r w:rsidRPr="00C049DD">
        <w:rPr>
          <w:spacing w:val="1"/>
        </w:rPr>
        <w:t xml:space="preserve"> </w:t>
      </w:r>
      <w:r w:rsidRPr="00C049DD">
        <w:rPr>
          <w:spacing w:val="-1"/>
        </w:rPr>
        <w:t>to</w:t>
      </w:r>
      <w:r w:rsidRPr="00C049DD">
        <w:t xml:space="preserve"> a </w:t>
      </w:r>
      <w:r w:rsidRPr="00C049DD">
        <w:rPr>
          <w:spacing w:val="-1"/>
        </w:rPr>
        <w:t>Buyer</w:t>
      </w:r>
      <w:r w:rsidRPr="00C049DD">
        <w:rPr>
          <w:spacing w:val="61"/>
        </w:rPr>
        <w:t xml:space="preserve"> </w:t>
      </w:r>
      <w:r w:rsidRPr="00C049DD">
        <w:rPr>
          <w:spacing w:val="-1"/>
        </w:rPr>
        <w:t>with</w:t>
      </w:r>
      <w:r w:rsidRPr="00C049DD">
        <w:rPr>
          <w:spacing w:val="38"/>
        </w:rPr>
        <w:t xml:space="preserve"> </w:t>
      </w:r>
      <w:r w:rsidRPr="00C049DD">
        <w:rPr>
          <w:spacing w:val="-1"/>
        </w:rPr>
        <w:t>respect</w:t>
      </w:r>
      <w:r w:rsidRPr="00C049DD">
        <w:rPr>
          <w:spacing w:val="39"/>
        </w:rPr>
        <w:t xml:space="preserve"> </w:t>
      </w:r>
      <w:r w:rsidRPr="00C049DD">
        <w:t>to</w:t>
      </w:r>
      <w:r w:rsidRPr="00C049DD">
        <w:rPr>
          <w:spacing w:val="38"/>
        </w:rPr>
        <w:t xml:space="preserve"> </w:t>
      </w:r>
      <w:r w:rsidRPr="00C049DD">
        <w:t>the</w:t>
      </w:r>
      <w:r w:rsidRPr="00C049DD">
        <w:rPr>
          <w:spacing w:val="38"/>
        </w:rPr>
        <w:t xml:space="preserve"> </w:t>
      </w:r>
      <w:r w:rsidRPr="00C049DD">
        <w:rPr>
          <w:spacing w:val="-1"/>
        </w:rPr>
        <w:t>Environmental</w:t>
      </w:r>
      <w:r w:rsidRPr="00C049DD">
        <w:rPr>
          <w:spacing w:val="41"/>
        </w:rPr>
        <w:t xml:space="preserve"> </w:t>
      </w:r>
      <w:r w:rsidRPr="00C049DD">
        <w:rPr>
          <w:spacing w:val="-1"/>
        </w:rPr>
        <w:t>Attributes,</w:t>
      </w:r>
      <w:r w:rsidRPr="00C049DD">
        <w:rPr>
          <w:spacing w:val="40"/>
        </w:rPr>
        <w:t xml:space="preserve"> </w:t>
      </w:r>
      <w:r w:rsidRPr="00C049DD">
        <w:rPr>
          <w:spacing w:val="-1"/>
        </w:rPr>
        <w:t>Renewable</w:t>
      </w:r>
      <w:r w:rsidRPr="00C049DD">
        <w:rPr>
          <w:spacing w:val="38"/>
        </w:rPr>
        <w:t xml:space="preserve"> </w:t>
      </w:r>
      <w:r w:rsidRPr="00C049DD">
        <w:rPr>
          <w:spacing w:val="-1"/>
        </w:rPr>
        <w:t>Energy</w:t>
      </w:r>
      <w:r w:rsidRPr="00C049DD">
        <w:rPr>
          <w:spacing w:val="38"/>
        </w:rPr>
        <w:t xml:space="preserve"> </w:t>
      </w:r>
      <w:r w:rsidRPr="00C049DD">
        <w:rPr>
          <w:spacing w:val="-1"/>
        </w:rPr>
        <w:t>Facility,</w:t>
      </w:r>
      <w:r w:rsidRPr="00C049DD">
        <w:rPr>
          <w:spacing w:val="40"/>
        </w:rPr>
        <w:t xml:space="preserve"> </w:t>
      </w:r>
      <w:r w:rsidRPr="00C049DD">
        <w:rPr>
          <w:spacing w:val="-1"/>
        </w:rPr>
        <w:t>Renewable</w:t>
      </w:r>
      <w:r w:rsidRPr="00C049DD">
        <w:rPr>
          <w:spacing w:val="38"/>
        </w:rPr>
        <w:t xml:space="preserve"> </w:t>
      </w:r>
      <w:r w:rsidRPr="00C049DD">
        <w:rPr>
          <w:spacing w:val="-1"/>
        </w:rPr>
        <w:t>Energy</w:t>
      </w:r>
      <w:r w:rsidRPr="00C049DD">
        <w:rPr>
          <w:spacing w:val="38"/>
        </w:rPr>
        <w:t xml:space="preserve"> </w:t>
      </w:r>
      <w:r w:rsidRPr="00C049DD">
        <w:rPr>
          <w:spacing w:val="-1"/>
        </w:rPr>
        <w:t>Source,</w:t>
      </w:r>
      <w:r w:rsidRPr="00C049DD">
        <w:rPr>
          <w:spacing w:val="63"/>
        </w:rPr>
        <w:t xml:space="preserve"> </w:t>
      </w:r>
      <w:r w:rsidRPr="00C049DD">
        <w:rPr>
          <w:spacing w:val="-1"/>
        </w:rPr>
        <w:t>energy</w:t>
      </w:r>
      <w:r w:rsidRPr="00C049DD">
        <w:rPr>
          <w:spacing w:val="19"/>
        </w:rPr>
        <w:t xml:space="preserve"> </w:t>
      </w:r>
      <w:r w:rsidRPr="00C049DD">
        <w:rPr>
          <w:spacing w:val="-1"/>
        </w:rPr>
        <w:t>delivery</w:t>
      </w:r>
      <w:r w:rsidRPr="00C049DD">
        <w:rPr>
          <w:spacing w:val="19"/>
        </w:rPr>
        <w:t xml:space="preserve"> </w:t>
      </w:r>
      <w:r w:rsidRPr="00C049DD">
        <w:rPr>
          <w:spacing w:val="-1"/>
        </w:rPr>
        <w:t>location,</w:t>
      </w:r>
      <w:r w:rsidRPr="00C049DD">
        <w:rPr>
          <w:spacing w:val="21"/>
        </w:rPr>
        <w:t xml:space="preserve"> </w:t>
      </w:r>
      <w:r w:rsidRPr="00C049DD">
        <w:rPr>
          <w:spacing w:val="-2"/>
        </w:rPr>
        <w:t>or</w:t>
      </w:r>
      <w:r w:rsidRPr="00C049DD">
        <w:rPr>
          <w:spacing w:val="22"/>
        </w:rPr>
        <w:t xml:space="preserve"> </w:t>
      </w:r>
      <w:r w:rsidRPr="00C049DD">
        <w:rPr>
          <w:spacing w:val="-1"/>
        </w:rPr>
        <w:t>Vintage</w:t>
      </w:r>
      <w:r w:rsidRPr="00C049DD">
        <w:rPr>
          <w:spacing w:val="21"/>
        </w:rPr>
        <w:t xml:space="preserve"> </w:t>
      </w:r>
      <w:r w:rsidRPr="00C049DD">
        <w:t>of</w:t>
      </w:r>
      <w:r w:rsidRPr="00C049DD">
        <w:rPr>
          <w:spacing w:val="22"/>
        </w:rPr>
        <w:t xml:space="preserve"> </w:t>
      </w:r>
      <w:r w:rsidRPr="00C049DD">
        <w:t>a</w:t>
      </w:r>
      <w:r w:rsidRPr="00C049DD">
        <w:rPr>
          <w:spacing w:val="21"/>
        </w:rPr>
        <w:t xml:space="preserve"> </w:t>
      </w:r>
      <w:r w:rsidRPr="00C049DD">
        <w:rPr>
          <w:spacing w:val="-1"/>
        </w:rPr>
        <w:t>Product</w:t>
      </w:r>
      <w:r w:rsidRPr="00C049DD">
        <w:rPr>
          <w:spacing w:val="22"/>
        </w:rPr>
        <w:t xml:space="preserve"> </w:t>
      </w:r>
      <w:r w:rsidRPr="00C049DD">
        <w:t>are</w:t>
      </w:r>
      <w:r w:rsidRPr="00C049DD">
        <w:rPr>
          <w:spacing w:val="19"/>
        </w:rPr>
        <w:t xml:space="preserve"> </w:t>
      </w:r>
      <w:r w:rsidRPr="00C049DD">
        <w:rPr>
          <w:spacing w:val="-1"/>
        </w:rPr>
        <w:t>transferable</w:t>
      </w:r>
      <w:r w:rsidRPr="00C049DD">
        <w:rPr>
          <w:spacing w:val="21"/>
        </w:rPr>
        <w:t xml:space="preserve"> </w:t>
      </w:r>
      <w:r w:rsidRPr="00C049DD">
        <w:t>by</w:t>
      </w:r>
      <w:r w:rsidRPr="00C049DD">
        <w:rPr>
          <w:spacing w:val="19"/>
        </w:rPr>
        <w:t xml:space="preserve"> </w:t>
      </w:r>
      <w:r w:rsidRPr="00C049DD">
        <w:rPr>
          <w:spacing w:val="2"/>
        </w:rPr>
        <w:t>the</w:t>
      </w:r>
      <w:r w:rsidRPr="00C049DD">
        <w:rPr>
          <w:spacing w:val="21"/>
        </w:rPr>
        <w:t xml:space="preserve"> </w:t>
      </w:r>
      <w:r w:rsidRPr="00C049DD">
        <w:rPr>
          <w:spacing w:val="-1"/>
        </w:rPr>
        <w:t>Buyer.</w:t>
      </w:r>
      <w:r w:rsidRPr="00C049DD">
        <w:rPr>
          <w:spacing w:val="43"/>
        </w:rPr>
        <w:t xml:space="preserve"> </w:t>
      </w:r>
      <w:r w:rsidRPr="00C049DD">
        <w:rPr>
          <w:spacing w:val="-1"/>
        </w:rPr>
        <w:t>However,</w:t>
      </w:r>
      <w:r w:rsidRPr="00C049DD">
        <w:rPr>
          <w:spacing w:val="21"/>
        </w:rPr>
        <w:t xml:space="preserve"> </w:t>
      </w:r>
      <w:r w:rsidRPr="00C049DD">
        <w:t>as</w:t>
      </w:r>
      <w:r w:rsidRPr="00C049DD">
        <w:rPr>
          <w:spacing w:val="22"/>
        </w:rPr>
        <w:t xml:space="preserve"> </w:t>
      </w:r>
      <w:r w:rsidRPr="00C049DD">
        <w:rPr>
          <w:spacing w:val="-1"/>
        </w:rPr>
        <w:t>different</w:t>
      </w:r>
      <w:r w:rsidRPr="00C049DD">
        <w:rPr>
          <w:spacing w:val="83"/>
        </w:rPr>
        <w:t xml:space="preserve"> </w:t>
      </w:r>
      <w:r w:rsidRPr="00C049DD">
        <w:rPr>
          <w:spacing w:val="-1"/>
        </w:rPr>
        <w:t>Applicable</w:t>
      </w:r>
      <w:r w:rsidRPr="00C049DD">
        <w:rPr>
          <w:spacing w:val="10"/>
        </w:rPr>
        <w:t xml:space="preserve"> </w:t>
      </w:r>
      <w:r w:rsidRPr="00C049DD">
        <w:rPr>
          <w:spacing w:val="-1"/>
        </w:rPr>
        <w:t>Programs</w:t>
      </w:r>
      <w:r w:rsidRPr="00C049DD">
        <w:rPr>
          <w:spacing w:val="10"/>
        </w:rPr>
        <w:t xml:space="preserve"> </w:t>
      </w:r>
      <w:r w:rsidRPr="00C049DD">
        <w:rPr>
          <w:spacing w:val="-1"/>
        </w:rPr>
        <w:t>have</w:t>
      </w:r>
      <w:r w:rsidRPr="00C049DD">
        <w:rPr>
          <w:spacing w:val="10"/>
        </w:rPr>
        <w:t xml:space="preserve"> </w:t>
      </w:r>
      <w:r w:rsidRPr="00C049DD">
        <w:rPr>
          <w:spacing w:val="-1"/>
        </w:rPr>
        <w:t>differing</w:t>
      </w:r>
      <w:r w:rsidRPr="00C049DD">
        <w:rPr>
          <w:spacing w:val="7"/>
        </w:rPr>
        <w:t xml:space="preserve"> </w:t>
      </w:r>
      <w:r w:rsidRPr="00C049DD">
        <w:rPr>
          <w:spacing w:val="-1"/>
        </w:rPr>
        <w:t>compliance</w:t>
      </w:r>
      <w:r w:rsidRPr="00C049DD">
        <w:rPr>
          <w:spacing w:val="10"/>
        </w:rPr>
        <w:t xml:space="preserve"> </w:t>
      </w:r>
      <w:r w:rsidRPr="00C049DD">
        <w:rPr>
          <w:spacing w:val="-1"/>
        </w:rPr>
        <w:t>requirements,</w:t>
      </w:r>
      <w:r w:rsidRPr="00C049DD">
        <w:rPr>
          <w:spacing w:val="10"/>
        </w:rPr>
        <w:t xml:space="preserve"> </w:t>
      </w:r>
      <w:r w:rsidRPr="00C049DD">
        <w:t>any</w:t>
      </w:r>
      <w:r w:rsidRPr="00C049DD">
        <w:rPr>
          <w:spacing w:val="7"/>
        </w:rPr>
        <w:t xml:space="preserve"> </w:t>
      </w:r>
      <w:r w:rsidRPr="00C049DD">
        <w:rPr>
          <w:spacing w:val="-1"/>
        </w:rPr>
        <w:t>representation</w:t>
      </w:r>
      <w:r w:rsidRPr="00C049DD">
        <w:rPr>
          <w:spacing w:val="9"/>
        </w:rPr>
        <w:t xml:space="preserve"> </w:t>
      </w:r>
      <w:r w:rsidRPr="00C049DD">
        <w:rPr>
          <w:spacing w:val="-1"/>
        </w:rPr>
        <w:t>that</w:t>
      </w:r>
      <w:r w:rsidRPr="00C049DD">
        <w:rPr>
          <w:spacing w:val="10"/>
        </w:rPr>
        <w:t xml:space="preserve"> </w:t>
      </w:r>
      <w:r w:rsidRPr="00C049DD">
        <w:t>a</w:t>
      </w:r>
      <w:r w:rsidRPr="00C049DD">
        <w:rPr>
          <w:spacing w:val="10"/>
        </w:rPr>
        <w:t xml:space="preserve"> </w:t>
      </w:r>
      <w:r w:rsidRPr="00C049DD">
        <w:rPr>
          <w:spacing w:val="-1"/>
        </w:rPr>
        <w:t>Product</w:t>
      </w:r>
      <w:r w:rsidRPr="00C049DD">
        <w:rPr>
          <w:spacing w:val="10"/>
        </w:rPr>
        <w:t xml:space="preserve"> </w:t>
      </w:r>
      <w:r w:rsidRPr="00C049DD">
        <w:t>is</w:t>
      </w:r>
      <w:r w:rsidRPr="00C049DD">
        <w:rPr>
          <w:spacing w:val="71"/>
        </w:rPr>
        <w:t xml:space="preserve"> </w:t>
      </w:r>
      <w:r w:rsidRPr="00C049DD">
        <w:rPr>
          <w:spacing w:val="-1"/>
        </w:rPr>
        <w:t>Regulatorily</w:t>
      </w:r>
      <w:r w:rsidRPr="00C049DD">
        <w:rPr>
          <w:spacing w:val="11"/>
        </w:rPr>
        <w:t xml:space="preserve"> </w:t>
      </w:r>
      <w:r w:rsidRPr="00C049DD">
        <w:rPr>
          <w:spacing w:val="-1"/>
        </w:rPr>
        <w:t>Continuing</w:t>
      </w:r>
      <w:r w:rsidRPr="00C049DD">
        <w:rPr>
          <w:spacing w:val="11"/>
        </w:rPr>
        <w:t xml:space="preserve"> </w:t>
      </w:r>
      <w:r w:rsidRPr="00C049DD">
        <w:rPr>
          <w:spacing w:val="-1"/>
        </w:rPr>
        <w:t>applies</w:t>
      </w:r>
      <w:r w:rsidRPr="00C049DD">
        <w:rPr>
          <w:spacing w:val="15"/>
        </w:rPr>
        <w:t xml:space="preserve"> </w:t>
      </w:r>
      <w:r w:rsidRPr="00C049DD">
        <w:rPr>
          <w:spacing w:val="-1"/>
        </w:rPr>
        <w:t>solely</w:t>
      </w:r>
      <w:r w:rsidRPr="00C049DD">
        <w:rPr>
          <w:spacing w:val="11"/>
        </w:rPr>
        <w:t xml:space="preserve"> </w:t>
      </w:r>
      <w:r w:rsidRPr="00C049DD">
        <w:t>to</w:t>
      </w:r>
      <w:r w:rsidRPr="00C049DD">
        <w:rPr>
          <w:spacing w:val="14"/>
        </w:rPr>
        <w:t xml:space="preserve"> </w:t>
      </w:r>
      <w:r w:rsidRPr="00C049DD">
        <w:rPr>
          <w:spacing w:val="-1"/>
        </w:rPr>
        <w:t>Product</w:t>
      </w:r>
      <w:r w:rsidRPr="00C049DD">
        <w:rPr>
          <w:spacing w:val="15"/>
        </w:rPr>
        <w:t xml:space="preserve"> </w:t>
      </w:r>
      <w:r w:rsidRPr="00C049DD">
        <w:rPr>
          <w:spacing w:val="-1"/>
        </w:rPr>
        <w:t>Delivery</w:t>
      </w:r>
      <w:r w:rsidRPr="00C049DD">
        <w:rPr>
          <w:spacing w:val="11"/>
        </w:rPr>
        <w:t xml:space="preserve"> </w:t>
      </w:r>
      <w:r w:rsidRPr="00C049DD">
        <w:t>of</w:t>
      </w:r>
      <w:r w:rsidRPr="00C049DD">
        <w:rPr>
          <w:spacing w:val="15"/>
        </w:rPr>
        <w:t xml:space="preserve"> </w:t>
      </w:r>
      <w:r w:rsidRPr="00C049DD">
        <w:t>the</w:t>
      </w:r>
      <w:r w:rsidRPr="00C049DD">
        <w:rPr>
          <w:spacing w:val="14"/>
        </w:rPr>
        <w:t xml:space="preserve"> </w:t>
      </w:r>
      <w:r w:rsidRPr="00C049DD">
        <w:rPr>
          <w:spacing w:val="-1"/>
        </w:rPr>
        <w:t>Seller</w:t>
      </w:r>
      <w:r w:rsidRPr="00C049DD">
        <w:rPr>
          <w:spacing w:val="15"/>
        </w:rPr>
        <w:t xml:space="preserve"> </w:t>
      </w:r>
      <w:r w:rsidRPr="00C049DD">
        <w:t>to</w:t>
      </w:r>
      <w:r w:rsidRPr="00C049DD">
        <w:rPr>
          <w:spacing w:val="11"/>
        </w:rPr>
        <w:t xml:space="preserve"> </w:t>
      </w:r>
      <w:r w:rsidRPr="00C049DD">
        <w:t>the</w:t>
      </w:r>
      <w:r w:rsidRPr="00C049DD">
        <w:rPr>
          <w:spacing w:val="14"/>
        </w:rPr>
        <w:t xml:space="preserve"> </w:t>
      </w:r>
      <w:r w:rsidRPr="00C049DD">
        <w:rPr>
          <w:spacing w:val="-2"/>
        </w:rPr>
        <w:t>Buyer</w:t>
      </w:r>
      <w:r w:rsidRPr="00C049DD">
        <w:rPr>
          <w:spacing w:val="15"/>
        </w:rPr>
        <w:t xml:space="preserve"> </w:t>
      </w:r>
      <w:r w:rsidRPr="00C049DD">
        <w:t>and</w:t>
      </w:r>
      <w:r w:rsidRPr="00C049DD">
        <w:rPr>
          <w:spacing w:val="14"/>
        </w:rPr>
        <w:t xml:space="preserve"> </w:t>
      </w:r>
      <w:r w:rsidRPr="00C049DD">
        <w:rPr>
          <w:spacing w:val="-1"/>
        </w:rPr>
        <w:t>only</w:t>
      </w:r>
      <w:r w:rsidRPr="00C049DD">
        <w:rPr>
          <w:spacing w:val="11"/>
        </w:rPr>
        <w:t xml:space="preserve"> </w:t>
      </w:r>
      <w:r w:rsidRPr="00C049DD">
        <w:t>up</w:t>
      </w:r>
      <w:r w:rsidRPr="00C049DD">
        <w:rPr>
          <w:spacing w:val="14"/>
        </w:rPr>
        <w:t xml:space="preserve"> </w:t>
      </w:r>
      <w:r w:rsidRPr="00C049DD">
        <w:t>to</w:t>
      </w:r>
      <w:r w:rsidRPr="00C049DD">
        <w:rPr>
          <w:spacing w:val="14"/>
        </w:rPr>
        <w:t xml:space="preserve"> </w:t>
      </w:r>
      <w:r w:rsidRPr="00C049DD">
        <w:rPr>
          <w:spacing w:val="-1"/>
        </w:rPr>
        <w:t>the</w:t>
      </w:r>
      <w:r w:rsidRPr="00C049DD">
        <w:rPr>
          <w:spacing w:val="57"/>
        </w:rPr>
        <w:t xml:space="preserve"> </w:t>
      </w:r>
      <w:r w:rsidRPr="00C049DD">
        <w:rPr>
          <w:spacing w:val="-1"/>
        </w:rPr>
        <w:t>Delivery</w:t>
      </w:r>
      <w:r w:rsidRPr="00C049DD">
        <w:rPr>
          <w:spacing w:val="11"/>
        </w:rPr>
        <w:t xml:space="preserve"> </w:t>
      </w:r>
      <w:r w:rsidRPr="00C049DD">
        <w:rPr>
          <w:spacing w:val="-1"/>
        </w:rPr>
        <w:t>Date,</w:t>
      </w:r>
      <w:r w:rsidRPr="00C049DD">
        <w:rPr>
          <w:spacing w:val="14"/>
        </w:rPr>
        <w:t xml:space="preserve"> </w:t>
      </w:r>
      <w:r w:rsidRPr="00C049DD">
        <w:t>and</w:t>
      </w:r>
      <w:r w:rsidRPr="00C049DD">
        <w:rPr>
          <w:spacing w:val="12"/>
        </w:rPr>
        <w:t xml:space="preserve"> </w:t>
      </w:r>
      <w:r w:rsidRPr="00C049DD">
        <w:t>the</w:t>
      </w:r>
      <w:r w:rsidRPr="00C049DD">
        <w:rPr>
          <w:spacing w:val="14"/>
        </w:rPr>
        <w:t xml:space="preserve"> </w:t>
      </w:r>
      <w:r w:rsidRPr="00C049DD">
        <w:rPr>
          <w:spacing w:val="-1"/>
        </w:rPr>
        <w:t>benefit</w:t>
      </w:r>
      <w:r w:rsidRPr="00C049DD">
        <w:rPr>
          <w:spacing w:val="15"/>
        </w:rPr>
        <w:t xml:space="preserve"> </w:t>
      </w:r>
      <w:r w:rsidRPr="00C049DD">
        <w:t>of</w:t>
      </w:r>
      <w:r w:rsidRPr="00C049DD">
        <w:rPr>
          <w:spacing w:val="15"/>
        </w:rPr>
        <w:t xml:space="preserve"> </w:t>
      </w:r>
      <w:r w:rsidRPr="00C049DD">
        <w:rPr>
          <w:spacing w:val="-1"/>
        </w:rPr>
        <w:t>such</w:t>
      </w:r>
      <w:r w:rsidRPr="00C049DD">
        <w:rPr>
          <w:spacing w:val="14"/>
        </w:rPr>
        <w:t xml:space="preserve"> </w:t>
      </w:r>
      <w:r w:rsidRPr="00C049DD">
        <w:rPr>
          <w:spacing w:val="-1"/>
        </w:rPr>
        <w:t>representation</w:t>
      </w:r>
      <w:r w:rsidRPr="00C049DD">
        <w:rPr>
          <w:spacing w:val="11"/>
        </w:rPr>
        <w:t xml:space="preserve"> </w:t>
      </w:r>
      <w:r w:rsidRPr="00C049DD">
        <w:t>is</w:t>
      </w:r>
      <w:r w:rsidRPr="00C049DD">
        <w:rPr>
          <w:spacing w:val="15"/>
        </w:rPr>
        <w:t xml:space="preserve"> </w:t>
      </w:r>
      <w:r w:rsidRPr="00C049DD">
        <w:t>not</w:t>
      </w:r>
      <w:r w:rsidRPr="00C049DD">
        <w:rPr>
          <w:spacing w:val="15"/>
        </w:rPr>
        <w:t xml:space="preserve"> </w:t>
      </w:r>
      <w:r w:rsidRPr="00C049DD">
        <w:rPr>
          <w:spacing w:val="-1"/>
        </w:rPr>
        <w:t>assignable</w:t>
      </w:r>
      <w:r w:rsidRPr="00C049DD">
        <w:rPr>
          <w:spacing w:val="14"/>
        </w:rPr>
        <w:t xml:space="preserve"> </w:t>
      </w:r>
      <w:r w:rsidRPr="00C049DD">
        <w:t>by</w:t>
      </w:r>
      <w:r w:rsidRPr="00C049DD">
        <w:rPr>
          <w:spacing w:val="11"/>
        </w:rPr>
        <w:t xml:space="preserve"> </w:t>
      </w:r>
      <w:r w:rsidRPr="00C049DD">
        <w:rPr>
          <w:spacing w:val="-1"/>
        </w:rPr>
        <w:t>Buyer,</w:t>
      </w:r>
      <w:r w:rsidRPr="00C049DD">
        <w:rPr>
          <w:spacing w:val="14"/>
        </w:rPr>
        <w:t xml:space="preserve"> </w:t>
      </w:r>
      <w:r w:rsidRPr="00C049DD">
        <w:t>except</w:t>
      </w:r>
      <w:r w:rsidRPr="00C049DD">
        <w:rPr>
          <w:spacing w:val="15"/>
        </w:rPr>
        <w:t xml:space="preserve"> </w:t>
      </w:r>
      <w:r w:rsidRPr="00C049DD">
        <w:rPr>
          <w:spacing w:val="-1"/>
        </w:rPr>
        <w:t>as</w:t>
      </w:r>
      <w:r w:rsidRPr="00C049DD">
        <w:rPr>
          <w:spacing w:val="15"/>
        </w:rPr>
        <w:t xml:space="preserve"> </w:t>
      </w:r>
      <w:r w:rsidRPr="00C049DD">
        <w:rPr>
          <w:spacing w:val="-1"/>
        </w:rPr>
        <w:t>consented</w:t>
      </w:r>
      <w:r w:rsidRPr="00C049DD">
        <w:rPr>
          <w:spacing w:val="14"/>
        </w:rPr>
        <w:t xml:space="preserve"> </w:t>
      </w:r>
      <w:r w:rsidRPr="00C049DD">
        <w:rPr>
          <w:spacing w:val="-1"/>
        </w:rPr>
        <w:t>to</w:t>
      </w:r>
      <w:r w:rsidRPr="00C049DD">
        <w:rPr>
          <w:spacing w:val="67"/>
        </w:rPr>
        <w:t xml:space="preserve"> </w:t>
      </w:r>
      <w:r w:rsidRPr="00C049DD">
        <w:t>be</w:t>
      </w:r>
      <w:r w:rsidRPr="00C049DD">
        <w:rPr>
          <w:spacing w:val="5"/>
        </w:rPr>
        <w:t xml:space="preserve"> </w:t>
      </w:r>
      <w:r w:rsidRPr="00C049DD">
        <w:rPr>
          <w:spacing w:val="-1"/>
        </w:rPr>
        <w:t>Seller</w:t>
      </w:r>
      <w:r w:rsidRPr="00C049DD">
        <w:rPr>
          <w:spacing w:val="3"/>
        </w:rPr>
        <w:t xml:space="preserve"> </w:t>
      </w:r>
      <w:r w:rsidRPr="00C049DD">
        <w:t>in</w:t>
      </w:r>
      <w:r w:rsidRPr="00C049DD">
        <w:rPr>
          <w:spacing w:val="4"/>
        </w:rPr>
        <w:t xml:space="preserve"> </w:t>
      </w:r>
      <w:r w:rsidRPr="00C049DD">
        <w:rPr>
          <w:spacing w:val="-2"/>
        </w:rPr>
        <w:t>writing.</w:t>
      </w:r>
      <w:r w:rsidRPr="00C049DD">
        <w:rPr>
          <w:spacing w:val="9"/>
        </w:rPr>
        <w:t xml:space="preserve"> </w:t>
      </w:r>
      <w:r w:rsidRPr="00C049DD">
        <w:rPr>
          <w:spacing w:val="-1"/>
        </w:rPr>
        <w:t>Any</w:t>
      </w:r>
      <w:r w:rsidRPr="00C049DD">
        <w:rPr>
          <w:spacing w:val="2"/>
        </w:rPr>
        <w:t xml:space="preserve"> </w:t>
      </w:r>
      <w:r w:rsidRPr="00C049DD">
        <w:rPr>
          <w:spacing w:val="-1"/>
        </w:rPr>
        <w:t>other</w:t>
      </w:r>
      <w:r w:rsidRPr="00C049DD">
        <w:rPr>
          <w:spacing w:val="3"/>
        </w:rPr>
        <w:t xml:space="preserve"> </w:t>
      </w:r>
      <w:r w:rsidRPr="00C049DD">
        <w:rPr>
          <w:spacing w:val="-1"/>
        </w:rPr>
        <w:t>representation</w:t>
      </w:r>
      <w:r w:rsidRPr="00C049DD">
        <w:rPr>
          <w:spacing w:val="4"/>
        </w:rPr>
        <w:t xml:space="preserve"> </w:t>
      </w:r>
      <w:r w:rsidRPr="00C049DD">
        <w:rPr>
          <w:spacing w:val="-2"/>
        </w:rPr>
        <w:t>of</w:t>
      </w:r>
      <w:r w:rsidRPr="00C049DD">
        <w:rPr>
          <w:spacing w:val="5"/>
        </w:rPr>
        <w:t xml:space="preserve"> </w:t>
      </w:r>
      <w:r w:rsidRPr="00C049DD">
        <w:rPr>
          <w:spacing w:val="-1"/>
        </w:rPr>
        <w:t>compliance</w:t>
      </w:r>
      <w:r w:rsidRPr="00C049DD">
        <w:rPr>
          <w:spacing w:val="5"/>
        </w:rPr>
        <w:t xml:space="preserve"> </w:t>
      </w:r>
      <w:r w:rsidRPr="00C049DD">
        <w:rPr>
          <w:spacing w:val="-1"/>
        </w:rPr>
        <w:t>with</w:t>
      </w:r>
      <w:r w:rsidRPr="00C049DD">
        <w:rPr>
          <w:spacing w:val="2"/>
        </w:rPr>
        <w:t xml:space="preserve"> </w:t>
      </w:r>
      <w:r w:rsidRPr="00C049DD">
        <w:t>an</w:t>
      </w:r>
      <w:r w:rsidRPr="00C049DD">
        <w:rPr>
          <w:spacing w:val="2"/>
        </w:rPr>
        <w:t xml:space="preserve"> </w:t>
      </w:r>
      <w:r w:rsidRPr="00C049DD">
        <w:rPr>
          <w:spacing w:val="-1"/>
        </w:rPr>
        <w:t>Applicable</w:t>
      </w:r>
      <w:r w:rsidRPr="00C049DD">
        <w:rPr>
          <w:spacing w:val="2"/>
        </w:rPr>
        <w:t xml:space="preserve"> </w:t>
      </w:r>
      <w:r w:rsidRPr="00C049DD">
        <w:rPr>
          <w:spacing w:val="-1"/>
        </w:rPr>
        <w:t>Program</w:t>
      </w:r>
      <w:r w:rsidRPr="00C049DD">
        <w:rPr>
          <w:spacing w:val="1"/>
        </w:rPr>
        <w:t xml:space="preserve"> </w:t>
      </w:r>
      <w:r w:rsidRPr="00C049DD">
        <w:rPr>
          <w:spacing w:val="-1"/>
        </w:rPr>
        <w:t>applies</w:t>
      </w:r>
      <w:r w:rsidRPr="00C049DD">
        <w:rPr>
          <w:spacing w:val="5"/>
        </w:rPr>
        <w:t xml:space="preserve"> </w:t>
      </w:r>
      <w:r w:rsidRPr="00C049DD">
        <w:rPr>
          <w:spacing w:val="-1"/>
        </w:rPr>
        <w:t>only</w:t>
      </w:r>
      <w:r w:rsidRPr="00C049DD">
        <w:rPr>
          <w:spacing w:val="2"/>
        </w:rPr>
        <w:t xml:space="preserve"> </w:t>
      </w:r>
      <w:r w:rsidRPr="00C049DD">
        <w:t>up</w:t>
      </w:r>
      <w:r w:rsidRPr="00C049DD">
        <w:rPr>
          <w:spacing w:val="63"/>
        </w:rPr>
        <w:t xml:space="preserve"> </w:t>
      </w:r>
      <w:r w:rsidRPr="00C049DD">
        <w:t>to</w:t>
      </w:r>
      <w:r w:rsidRPr="00C049DD">
        <w:rPr>
          <w:spacing w:val="7"/>
        </w:rPr>
        <w:t xml:space="preserve"> </w:t>
      </w:r>
      <w:r w:rsidRPr="00C049DD">
        <w:rPr>
          <w:spacing w:val="-1"/>
        </w:rPr>
        <w:t>the</w:t>
      </w:r>
      <w:r w:rsidRPr="00C049DD">
        <w:rPr>
          <w:spacing w:val="5"/>
        </w:rPr>
        <w:t xml:space="preserve"> </w:t>
      </w:r>
      <w:r w:rsidRPr="00C049DD">
        <w:rPr>
          <w:spacing w:val="-1"/>
        </w:rPr>
        <w:t>Trade</w:t>
      </w:r>
      <w:r w:rsidRPr="00C049DD">
        <w:rPr>
          <w:spacing w:val="7"/>
        </w:rPr>
        <w:t xml:space="preserve"> </w:t>
      </w:r>
      <w:r w:rsidRPr="00C049DD">
        <w:rPr>
          <w:spacing w:val="-1"/>
        </w:rPr>
        <w:t>Date.</w:t>
      </w:r>
      <w:r w:rsidRPr="00C049DD">
        <w:rPr>
          <w:spacing w:val="12"/>
        </w:rPr>
        <w:t xml:space="preserve"> </w:t>
      </w:r>
      <w:r w:rsidRPr="00C049DD">
        <w:t>A</w:t>
      </w:r>
      <w:r w:rsidRPr="00C049DD">
        <w:rPr>
          <w:spacing w:val="6"/>
        </w:rPr>
        <w:t xml:space="preserve"> </w:t>
      </w:r>
      <w:r w:rsidRPr="00C049DD">
        <w:rPr>
          <w:spacing w:val="-1"/>
        </w:rPr>
        <w:t>Product</w:t>
      </w:r>
      <w:r w:rsidRPr="00C049DD">
        <w:rPr>
          <w:spacing w:val="8"/>
        </w:rPr>
        <w:t xml:space="preserve"> </w:t>
      </w:r>
      <w:r w:rsidRPr="00C049DD">
        <w:rPr>
          <w:spacing w:val="-1"/>
        </w:rPr>
        <w:t>Order</w:t>
      </w:r>
      <w:r w:rsidRPr="00C049DD">
        <w:rPr>
          <w:spacing w:val="8"/>
        </w:rPr>
        <w:t xml:space="preserve"> </w:t>
      </w:r>
      <w:r w:rsidRPr="00C049DD">
        <w:rPr>
          <w:spacing w:val="-2"/>
        </w:rPr>
        <w:t>may</w:t>
      </w:r>
      <w:r w:rsidRPr="00C049DD">
        <w:rPr>
          <w:spacing w:val="5"/>
        </w:rPr>
        <w:t xml:space="preserve"> </w:t>
      </w:r>
      <w:r w:rsidRPr="00C049DD">
        <w:rPr>
          <w:spacing w:val="-1"/>
        </w:rPr>
        <w:t>provide</w:t>
      </w:r>
      <w:r w:rsidRPr="00C049DD">
        <w:rPr>
          <w:spacing w:val="7"/>
        </w:rPr>
        <w:t xml:space="preserve"> </w:t>
      </w:r>
      <w:r w:rsidRPr="00C049DD">
        <w:t>by</w:t>
      </w:r>
      <w:r w:rsidRPr="00C049DD">
        <w:rPr>
          <w:spacing w:val="4"/>
        </w:rPr>
        <w:t xml:space="preserve"> </w:t>
      </w:r>
      <w:r w:rsidRPr="00C049DD">
        <w:rPr>
          <w:spacing w:val="-1"/>
        </w:rPr>
        <w:t>its</w:t>
      </w:r>
      <w:r w:rsidRPr="00C049DD">
        <w:rPr>
          <w:spacing w:val="5"/>
        </w:rPr>
        <w:t xml:space="preserve"> </w:t>
      </w:r>
      <w:r w:rsidRPr="00C049DD">
        <w:rPr>
          <w:spacing w:val="-1"/>
        </w:rPr>
        <w:t>terms</w:t>
      </w:r>
      <w:r w:rsidRPr="00C049DD">
        <w:rPr>
          <w:spacing w:val="7"/>
        </w:rPr>
        <w:t xml:space="preserve"> </w:t>
      </w:r>
      <w:r w:rsidRPr="00C049DD">
        <w:rPr>
          <w:spacing w:val="-1"/>
        </w:rPr>
        <w:t>that</w:t>
      </w:r>
      <w:r w:rsidRPr="00C049DD">
        <w:rPr>
          <w:spacing w:val="5"/>
        </w:rPr>
        <w:t xml:space="preserve"> </w:t>
      </w:r>
      <w:r w:rsidRPr="00C049DD">
        <w:rPr>
          <w:spacing w:val="2"/>
        </w:rPr>
        <w:t>the</w:t>
      </w:r>
      <w:r w:rsidRPr="00C049DD">
        <w:rPr>
          <w:spacing w:val="7"/>
        </w:rPr>
        <w:t xml:space="preserve"> </w:t>
      </w:r>
      <w:r w:rsidRPr="00C049DD">
        <w:rPr>
          <w:spacing w:val="-1"/>
        </w:rPr>
        <w:t>Renewable</w:t>
      </w:r>
      <w:r w:rsidRPr="00C049DD">
        <w:rPr>
          <w:spacing w:val="7"/>
        </w:rPr>
        <w:t xml:space="preserve"> </w:t>
      </w:r>
      <w:r w:rsidRPr="00C049DD">
        <w:rPr>
          <w:spacing w:val="-1"/>
        </w:rPr>
        <w:t>Energy</w:t>
      </w:r>
      <w:r w:rsidRPr="00C049DD">
        <w:rPr>
          <w:spacing w:val="4"/>
        </w:rPr>
        <w:t xml:space="preserve"> </w:t>
      </w:r>
      <w:r w:rsidRPr="00C049DD">
        <w:rPr>
          <w:spacing w:val="-1"/>
        </w:rPr>
        <w:t>Facility</w:t>
      </w:r>
      <w:r w:rsidRPr="00C049DD">
        <w:rPr>
          <w:spacing w:val="4"/>
        </w:rPr>
        <w:t xml:space="preserve"> </w:t>
      </w:r>
      <w:r w:rsidRPr="00C049DD">
        <w:rPr>
          <w:spacing w:val="-1"/>
        </w:rPr>
        <w:t>will</w:t>
      </w:r>
      <w:r w:rsidRPr="00C049DD">
        <w:rPr>
          <w:spacing w:val="5"/>
        </w:rPr>
        <w:t xml:space="preserve"> </w:t>
      </w:r>
      <w:r w:rsidRPr="00C049DD">
        <w:t>be</w:t>
      </w:r>
      <w:r w:rsidRPr="00C049DD">
        <w:rPr>
          <w:spacing w:val="67"/>
        </w:rPr>
        <w:t xml:space="preserve"> </w:t>
      </w:r>
      <w:r w:rsidRPr="00C049DD">
        <w:rPr>
          <w:spacing w:val="-1"/>
        </w:rPr>
        <w:t>designated</w:t>
      </w:r>
      <w:r w:rsidRPr="00C049DD">
        <w:rPr>
          <w:spacing w:val="9"/>
        </w:rPr>
        <w:t xml:space="preserve"> </w:t>
      </w:r>
      <w:r w:rsidRPr="00C049DD">
        <w:t>by</w:t>
      </w:r>
      <w:r w:rsidRPr="00C049DD">
        <w:rPr>
          <w:spacing w:val="7"/>
        </w:rPr>
        <w:t xml:space="preserve"> </w:t>
      </w:r>
      <w:r w:rsidRPr="00C049DD">
        <w:t>the</w:t>
      </w:r>
      <w:r w:rsidRPr="00C049DD">
        <w:rPr>
          <w:spacing w:val="9"/>
        </w:rPr>
        <w:t xml:space="preserve"> </w:t>
      </w:r>
      <w:r w:rsidRPr="00C049DD">
        <w:rPr>
          <w:spacing w:val="-1"/>
        </w:rPr>
        <w:t>Seller</w:t>
      </w:r>
      <w:r w:rsidRPr="00C049DD">
        <w:rPr>
          <w:spacing w:val="10"/>
        </w:rPr>
        <w:t xml:space="preserve"> </w:t>
      </w:r>
      <w:r w:rsidRPr="00C049DD">
        <w:rPr>
          <w:spacing w:val="-1"/>
        </w:rPr>
        <w:t>after</w:t>
      </w:r>
      <w:r w:rsidRPr="00C049DD">
        <w:rPr>
          <w:spacing w:val="10"/>
        </w:rPr>
        <w:t xml:space="preserve"> </w:t>
      </w:r>
      <w:r w:rsidRPr="00C049DD">
        <w:rPr>
          <w:spacing w:val="-1"/>
        </w:rPr>
        <w:t>the</w:t>
      </w:r>
      <w:r w:rsidRPr="00C049DD">
        <w:rPr>
          <w:spacing w:val="9"/>
        </w:rPr>
        <w:t xml:space="preserve"> </w:t>
      </w:r>
      <w:r w:rsidRPr="00C049DD">
        <w:rPr>
          <w:spacing w:val="-1"/>
        </w:rPr>
        <w:t>Trade</w:t>
      </w:r>
      <w:r w:rsidRPr="00C049DD">
        <w:rPr>
          <w:spacing w:val="9"/>
        </w:rPr>
        <w:t xml:space="preserve"> </w:t>
      </w:r>
      <w:r w:rsidRPr="00C049DD">
        <w:rPr>
          <w:spacing w:val="-1"/>
        </w:rPr>
        <w:t>Date</w:t>
      </w:r>
      <w:r w:rsidRPr="00C049DD">
        <w:rPr>
          <w:spacing w:val="9"/>
        </w:rPr>
        <w:t xml:space="preserve"> </w:t>
      </w:r>
      <w:r w:rsidRPr="00C049DD">
        <w:rPr>
          <w:spacing w:val="-1"/>
        </w:rPr>
        <w:t>and</w:t>
      </w:r>
      <w:r w:rsidRPr="00C049DD">
        <w:rPr>
          <w:spacing w:val="9"/>
        </w:rPr>
        <w:t xml:space="preserve"> </w:t>
      </w:r>
      <w:r w:rsidRPr="00C049DD">
        <w:t>on</w:t>
      </w:r>
      <w:r w:rsidRPr="00C049DD">
        <w:rPr>
          <w:spacing w:val="9"/>
        </w:rPr>
        <w:t xml:space="preserve"> </w:t>
      </w:r>
      <w:r w:rsidRPr="00C049DD">
        <w:rPr>
          <w:spacing w:val="-2"/>
        </w:rPr>
        <w:t>or</w:t>
      </w:r>
      <w:r w:rsidRPr="00C049DD">
        <w:rPr>
          <w:spacing w:val="10"/>
        </w:rPr>
        <w:t xml:space="preserve"> </w:t>
      </w:r>
      <w:r w:rsidRPr="00C049DD">
        <w:rPr>
          <w:spacing w:val="-1"/>
        </w:rPr>
        <w:t>before</w:t>
      </w:r>
      <w:r w:rsidRPr="00C049DD">
        <w:rPr>
          <w:spacing w:val="9"/>
        </w:rPr>
        <w:t xml:space="preserve"> </w:t>
      </w:r>
      <w:r w:rsidRPr="00C049DD">
        <w:rPr>
          <w:spacing w:val="-1"/>
        </w:rPr>
        <w:t>the</w:t>
      </w:r>
      <w:r w:rsidRPr="00C049DD">
        <w:rPr>
          <w:spacing w:val="9"/>
        </w:rPr>
        <w:t xml:space="preserve"> </w:t>
      </w:r>
      <w:r w:rsidRPr="00C049DD">
        <w:rPr>
          <w:spacing w:val="-1"/>
        </w:rPr>
        <w:t>Delivery</w:t>
      </w:r>
      <w:r w:rsidRPr="00C049DD">
        <w:rPr>
          <w:spacing w:val="7"/>
        </w:rPr>
        <w:t xml:space="preserve"> </w:t>
      </w:r>
      <w:r w:rsidRPr="00C049DD">
        <w:rPr>
          <w:spacing w:val="-1"/>
        </w:rPr>
        <w:t>Date,</w:t>
      </w:r>
      <w:r w:rsidRPr="00C049DD">
        <w:rPr>
          <w:spacing w:val="7"/>
        </w:rPr>
        <w:t xml:space="preserve"> </w:t>
      </w:r>
      <w:r w:rsidRPr="00C049DD">
        <w:t>so</w:t>
      </w:r>
      <w:r w:rsidRPr="00C049DD">
        <w:rPr>
          <w:spacing w:val="10"/>
        </w:rPr>
        <w:t xml:space="preserve"> </w:t>
      </w:r>
      <w:r w:rsidRPr="00C049DD">
        <w:t>long</w:t>
      </w:r>
      <w:r w:rsidRPr="00C049DD">
        <w:rPr>
          <w:spacing w:val="7"/>
        </w:rPr>
        <w:t xml:space="preserve"> </w:t>
      </w:r>
      <w:r w:rsidRPr="00C049DD">
        <w:t>as</w:t>
      </w:r>
      <w:r w:rsidRPr="00C049DD">
        <w:rPr>
          <w:spacing w:val="10"/>
        </w:rPr>
        <w:t xml:space="preserve"> </w:t>
      </w:r>
      <w:r w:rsidRPr="00C049DD">
        <w:t>once</w:t>
      </w:r>
      <w:r w:rsidRPr="00C049DD">
        <w:rPr>
          <w:spacing w:val="9"/>
        </w:rPr>
        <w:t xml:space="preserve"> </w:t>
      </w:r>
      <w:r w:rsidRPr="00C049DD">
        <w:rPr>
          <w:spacing w:val="-1"/>
        </w:rPr>
        <w:t>having</w:t>
      </w:r>
      <w:r w:rsidRPr="00C049DD">
        <w:rPr>
          <w:spacing w:val="61"/>
        </w:rPr>
        <w:t xml:space="preserve"> </w:t>
      </w:r>
      <w:r w:rsidRPr="00C049DD">
        <w:t>been</w:t>
      </w:r>
      <w:r w:rsidRPr="00C049DD">
        <w:rPr>
          <w:spacing w:val="24"/>
        </w:rPr>
        <w:t xml:space="preserve"> </w:t>
      </w:r>
      <w:r w:rsidRPr="00C049DD">
        <w:rPr>
          <w:spacing w:val="-1"/>
        </w:rPr>
        <w:t>specified,</w:t>
      </w:r>
      <w:r w:rsidRPr="00C049DD">
        <w:rPr>
          <w:spacing w:val="24"/>
        </w:rPr>
        <w:t xml:space="preserve"> </w:t>
      </w:r>
      <w:r w:rsidRPr="00C049DD">
        <w:t>the</w:t>
      </w:r>
      <w:r w:rsidRPr="00C049DD">
        <w:rPr>
          <w:spacing w:val="24"/>
        </w:rPr>
        <w:t xml:space="preserve"> </w:t>
      </w:r>
      <w:r w:rsidRPr="00C049DD">
        <w:rPr>
          <w:spacing w:val="-2"/>
        </w:rPr>
        <w:t>Delivery</w:t>
      </w:r>
      <w:r w:rsidRPr="00C049DD">
        <w:rPr>
          <w:spacing w:val="21"/>
        </w:rPr>
        <w:t xml:space="preserve"> </w:t>
      </w:r>
      <w:r w:rsidRPr="00C049DD">
        <w:rPr>
          <w:spacing w:val="-1"/>
        </w:rPr>
        <w:t>complies</w:t>
      </w:r>
      <w:r w:rsidRPr="00C049DD">
        <w:rPr>
          <w:spacing w:val="24"/>
        </w:rPr>
        <w:t xml:space="preserve"> </w:t>
      </w:r>
      <w:r w:rsidRPr="00C049DD">
        <w:rPr>
          <w:spacing w:val="-1"/>
        </w:rPr>
        <w:t>with</w:t>
      </w:r>
      <w:r w:rsidRPr="00C049DD">
        <w:rPr>
          <w:spacing w:val="24"/>
        </w:rPr>
        <w:t xml:space="preserve"> </w:t>
      </w:r>
      <w:r w:rsidRPr="00C049DD">
        <w:rPr>
          <w:spacing w:val="-1"/>
        </w:rPr>
        <w:t>the</w:t>
      </w:r>
      <w:r w:rsidRPr="00C049DD">
        <w:rPr>
          <w:spacing w:val="24"/>
        </w:rPr>
        <w:t xml:space="preserve"> </w:t>
      </w:r>
      <w:r w:rsidRPr="00C049DD">
        <w:rPr>
          <w:spacing w:val="-1"/>
        </w:rPr>
        <w:t>requirements</w:t>
      </w:r>
      <w:r w:rsidRPr="00C049DD">
        <w:rPr>
          <w:spacing w:val="24"/>
        </w:rPr>
        <w:t xml:space="preserve"> </w:t>
      </w:r>
      <w:r w:rsidRPr="00C049DD">
        <w:t>of</w:t>
      </w:r>
      <w:r w:rsidRPr="00C049DD">
        <w:rPr>
          <w:spacing w:val="24"/>
        </w:rPr>
        <w:t xml:space="preserve"> </w:t>
      </w:r>
      <w:r w:rsidRPr="00C049DD">
        <w:t>the</w:t>
      </w:r>
      <w:r w:rsidRPr="00C049DD">
        <w:rPr>
          <w:spacing w:val="24"/>
        </w:rPr>
        <w:t xml:space="preserve"> </w:t>
      </w:r>
      <w:r w:rsidRPr="00C049DD">
        <w:rPr>
          <w:spacing w:val="-1"/>
        </w:rPr>
        <w:t>Applicable</w:t>
      </w:r>
      <w:r w:rsidRPr="00C049DD">
        <w:rPr>
          <w:spacing w:val="21"/>
        </w:rPr>
        <w:t xml:space="preserve"> </w:t>
      </w:r>
      <w:r w:rsidRPr="00C049DD">
        <w:rPr>
          <w:spacing w:val="-1"/>
        </w:rPr>
        <w:t>Program,</w:t>
      </w:r>
      <w:r w:rsidRPr="00C049DD">
        <w:rPr>
          <w:spacing w:val="24"/>
        </w:rPr>
        <w:t xml:space="preserve"> </w:t>
      </w:r>
      <w:r w:rsidRPr="00C049DD">
        <w:t>in</w:t>
      </w:r>
      <w:r w:rsidRPr="00C049DD">
        <w:rPr>
          <w:spacing w:val="24"/>
        </w:rPr>
        <w:t xml:space="preserve"> </w:t>
      </w:r>
      <w:r w:rsidRPr="00C049DD">
        <w:t>the</w:t>
      </w:r>
      <w:r w:rsidRPr="00C049DD">
        <w:rPr>
          <w:spacing w:val="26"/>
        </w:rPr>
        <w:t xml:space="preserve"> </w:t>
      </w:r>
      <w:r w:rsidRPr="00C049DD">
        <w:rPr>
          <w:spacing w:val="-1"/>
        </w:rPr>
        <w:t>manner</w:t>
      </w:r>
      <w:r w:rsidRPr="00C049DD">
        <w:rPr>
          <w:spacing w:val="63"/>
        </w:rPr>
        <w:t xml:space="preserve"> </w:t>
      </w:r>
      <w:r w:rsidRPr="00C049DD">
        <w:rPr>
          <w:spacing w:val="-1"/>
        </w:rPr>
        <w:t>represented</w:t>
      </w:r>
      <w:r w:rsidRPr="00C049DD">
        <w:t xml:space="preserve"> by</w:t>
      </w:r>
      <w:r w:rsidRPr="00C049DD">
        <w:rPr>
          <w:spacing w:val="-3"/>
        </w:rPr>
        <w:t xml:space="preserve"> </w:t>
      </w:r>
      <w:r w:rsidRPr="00C049DD">
        <w:rPr>
          <w:spacing w:val="-1"/>
        </w:rPr>
        <w:t>Seller.</w:t>
      </w:r>
    </w:p>
    <w:p w14:paraId="051A85F7" w14:textId="77777777" w:rsidR="001E0C95" w:rsidRPr="008E45C7" w:rsidRDefault="001E0C95" w:rsidP="00C049DD"/>
    <w:p w14:paraId="659204E8" w14:textId="77777777" w:rsidR="001E0C95" w:rsidRPr="00C049DD" w:rsidRDefault="00972CCB" w:rsidP="0080377A">
      <w:pPr>
        <w:pStyle w:val="BodyText"/>
        <w:numPr>
          <w:ilvl w:val="1"/>
          <w:numId w:val="19"/>
        </w:numPr>
        <w:tabs>
          <w:tab w:val="left" w:pos="1541"/>
        </w:tabs>
        <w:ind w:right="122" w:firstLine="720"/>
        <w:jc w:val="both"/>
      </w:pPr>
      <w:r w:rsidRPr="00C049DD">
        <w:rPr>
          <w:u w:val="single" w:color="000000"/>
        </w:rPr>
        <w:t>Scope</w:t>
      </w:r>
      <w:r w:rsidRPr="00C049DD">
        <w:rPr>
          <w:spacing w:val="26"/>
          <w:u w:val="single" w:color="000000"/>
        </w:rPr>
        <w:t xml:space="preserve"> </w:t>
      </w:r>
      <w:r w:rsidRPr="00C049DD">
        <w:rPr>
          <w:u w:val="single" w:color="000000"/>
        </w:rPr>
        <w:t>of</w:t>
      </w:r>
      <w:r w:rsidRPr="00C049DD">
        <w:rPr>
          <w:spacing w:val="26"/>
          <w:u w:val="single" w:color="000000"/>
        </w:rPr>
        <w:t xml:space="preserve"> </w:t>
      </w:r>
      <w:r w:rsidRPr="00C049DD">
        <w:rPr>
          <w:spacing w:val="-1"/>
          <w:u w:val="single" w:color="000000"/>
        </w:rPr>
        <w:t>Agreement</w:t>
      </w:r>
      <w:r w:rsidRPr="00C049DD">
        <w:rPr>
          <w:spacing w:val="-1"/>
        </w:rPr>
        <w:t>.</w:t>
      </w:r>
      <w:r w:rsidRPr="00C049DD">
        <w:rPr>
          <w:spacing w:val="52"/>
        </w:rPr>
        <w:t xml:space="preserve"> </w:t>
      </w:r>
      <w:r w:rsidRPr="00C049DD">
        <w:rPr>
          <w:spacing w:val="-1"/>
        </w:rPr>
        <w:t>Any</w:t>
      </w:r>
      <w:r w:rsidRPr="00C049DD">
        <w:rPr>
          <w:spacing w:val="24"/>
        </w:rPr>
        <w:t xml:space="preserve"> </w:t>
      </w:r>
      <w:r w:rsidRPr="00C049DD">
        <w:rPr>
          <w:spacing w:val="-1"/>
        </w:rPr>
        <w:t>transaction</w:t>
      </w:r>
      <w:r w:rsidRPr="00C049DD">
        <w:rPr>
          <w:spacing w:val="26"/>
        </w:rPr>
        <w:t xml:space="preserve"> </w:t>
      </w:r>
      <w:r w:rsidRPr="00C049DD">
        <w:t>for</w:t>
      </w:r>
      <w:r w:rsidRPr="00C049DD">
        <w:rPr>
          <w:spacing w:val="27"/>
        </w:rPr>
        <w:t xml:space="preserve"> </w:t>
      </w:r>
      <w:r w:rsidRPr="00C049DD">
        <w:rPr>
          <w:spacing w:val="-1"/>
        </w:rPr>
        <w:t>the</w:t>
      </w:r>
      <w:r w:rsidRPr="00C049DD">
        <w:rPr>
          <w:spacing w:val="26"/>
        </w:rPr>
        <w:t xml:space="preserve"> </w:t>
      </w:r>
      <w:r w:rsidRPr="00C049DD">
        <w:rPr>
          <w:spacing w:val="-1"/>
        </w:rPr>
        <w:t>purchase</w:t>
      </w:r>
      <w:r w:rsidRPr="00C049DD">
        <w:rPr>
          <w:spacing w:val="26"/>
        </w:rPr>
        <w:t xml:space="preserve"> </w:t>
      </w:r>
      <w:r w:rsidRPr="00C049DD">
        <w:t>and</w:t>
      </w:r>
      <w:r w:rsidRPr="00C049DD">
        <w:rPr>
          <w:spacing w:val="26"/>
        </w:rPr>
        <w:t xml:space="preserve"> </w:t>
      </w:r>
      <w:r w:rsidRPr="00C049DD">
        <w:rPr>
          <w:spacing w:val="-1"/>
        </w:rPr>
        <w:t>sale</w:t>
      </w:r>
      <w:r w:rsidRPr="00C049DD">
        <w:rPr>
          <w:spacing w:val="26"/>
        </w:rPr>
        <w:t xml:space="preserve"> </w:t>
      </w:r>
      <w:r w:rsidRPr="00C049DD">
        <w:t>of</w:t>
      </w:r>
      <w:r w:rsidRPr="00C049DD">
        <w:rPr>
          <w:spacing w:val="27"/>
        </w:rPr>
        <w:t xml:space="preserve"> </w:t>
      </w:r>
      <w:r w:rsidRPr="00C049DD">
        <w:rPr>
          <w:spacing w:val="-1"/>
        </w:rPr>
        <w:t>Product</w:t>
      </w:r>
      <w:r w:rsidRPr="00C049DD">
        <w:rPr>
          <w:spacing w:val="27"/>
        </w:rPr>
        <w:t xml:space="preserve"> </w:t>
      </w:r>
      <w:r w:rsidRPr="00C049DD">
        <w:rPr>
          <w:spacing w:val="-1"/>
        </w:rPr>
        <w:t>which</w:t>
      </w:r>
      <w:r w:rsidRPr="00C049DD">
        <w:rPr>
          <w:spacing w:val="26"/>
        </w:rPr>
        <w:t xml:space="preserve"> </w:t>
      </w:r>
      <w:r w:rsidRPr="00C049DD">
        <w:rPr>
          <w:spacing w:val="-1"/>
        </w:rPr>
        <w:t>has</w:t>
      </w:r>
      <w:r w:rsidRPr="00C049DD">
        <w:rPr>
          <w:spacing w:val="47"/>
        </w:rPr>
        <w:t xml:space="preserve"> </w:t>
      </w:r>
      <w:r w:rsidRPr="00C049DD">
        <w:rPr>
          <w:rFonts w:cs="Times New Roman"/>
        </w:rPr>
        <w:t>been</w:t>
      </w:r>
      <w:r w:rsidRPr="00C049DD">
        <w:rPr>
          <w:rFonts w:cs="Times New Roman"/>
          <w:spacing w:val="7"/>
        </w:rPr>
        <w:t xml:space="preserve"> </w:t>
      </w:r>
      <w:r w:rsidRPr="00C049DD">
        <w:rPr>
          <w:rFonts w:cs="Times New Roman"/>
          <w:spacing w:val="-2"/>
        </w:rPr>
        <w:t>or</w:t>
      </w:r>
      <w:r w:rsidRPr="00C049DD">
        <w:rPr>
          <w:rFonts w:cs="Times New Roman"/>
          <w:spacing w:val="7"/>
        </w:rPr>
        <w:t xml:space="preserve"> </w:t>
      </w:r>
      <w:r w:rsidRPr="00C049DD">
        <w:rPr>
          <w:rFonts w:cs="Times New Roman"/>
          <w:spacing w:val="-1"/>
        </w:rPr>
        <w:t>will</w:t>
      </w:r>
      <w:r w:rsidRPr="00C049DD">
        <w:rPr>
          <w:rFonts w:cs="Times New Roman"/>
          <w:spacing w:val="8"/>
        </w:rPr>
        <w:t xml:space="preserve"> </w:t>
      </w:r>
      <w:r w:rsidRPr="00C049DD">
        <w:rPr>
          <w:rFonts w:cs="Times New Roman"/>
          <w:spacing w:val="-2"/>
        </w:rPr>
        <w:t>be</w:t>
      </w:r>
      <w:r w:rsidRPr="00C049DD">
        <w:rPr>
          <w:rFonts w:cs="Times New Roman"/>
          <w:spacing w:val="7"/>
        </w:rPr>
        <w:t xml:space="preserve"> </w:t>
      </w:r>
      <w:r w:rsidRPr="00C049DD">
        <w:rPr>
          <w:rFonts w:cs="Times New Roman"/>
          <w:spacing w:val="-1"/>
        </w:rPr>
        <w:t>entered</w:t>
      </w:r>
      <w:r w:rsidRPr="00C049DD">
        <w:rPr>
          <w:rFonts w:cs="Times New Roman"/>
          <w:spacing w:val="7"/>
        </w:rPr>
        <w:t xml:space="preserve"> </w:t>
      </w:r>
      <w:r w:rsidRPr="00C049DD">
        <w:rPr>
          <w:rFonts w:cs="Times New Roman"/>
          <w:spacing w:val="-1"/>
        </w:rPr>
        <w:t>into</w:t>
      </w:r>
      <w:r w:rsidRPr="00C049DD">
        <w:rPr>
          <w:rFonts w:cs="Times New Roman"/>
          <w:spacing w:val="4"/>
        </w:rPr>
        <w:t xml:space="preserve"> </w:t>
      </w:r>
      <w:r w:rsidRPr="00C049DD">
        <w:rPr>
          <w:rFonts w:cs="Times New Roman"/>
          <w:spacing w:val="-1"/>
        </w:rPr>
        <w:t>between</w:t>
      </w:r>
      <w:r w:rsidRPr="00C049DD">
        <w:rPr>
          <w:rFonts w:cs="Times New Roman"/>
          <w:spacing w:val="7"/>
        </w:rPr>
        <w:t xml:space="preserve"> </w:t>
      </w:r>
      <w:r w:rsidRPr="00C049DD">
        <w:rPr>
          <w:rFonts w:cs="Times New Roman"/>
          <w:spacing w:val="-1"/>
        </w:rPr>
        <w:t>the</w:t>
      </w:r>
      <w:r w:rsidRPr="00C049DD">
        <w:rPr>
          <w:rFonts w:cs="Times New Roman"/>
          <w:spacing w:val="7"/>
        </w:rPr>
        <w:t xml:space="preserve"> </w:t>
      </w:r>
      <w:r w:rsidRPr="00C049DD">
        <w:rPr>
          <w:rFonts w:cs="Times New Roman"/>
          <w:spacing w:val="-1"/>
        </w:rPr>
        <w:t>Parties</w:t>
      </w:r>
      <w:r w:rsidRPr="00C049DD">
        <w:rPr>
          <w:rFonts w:cs="Times New Roman"/>
          <w:spacing w:val="5"/>
        </w:rPr>
        <w:t xml:space="preserve"> </w:t>
      </w:r>
      <w:r w:rsidRPr="00C049DD">
        <w:rPr>
          <w:rFonts w:cs="Times New Roman"/>
          <w:spacing w:val="-1"/>
        </w:rPr>
        <w:t>constitutes</w:t>
      </w:r>
      <w:r w:rsidRPr="00C049DD">
        <w:rPr>
          <w:rFonts w:cs="Times New Roman"/>
          <w:spacing w:val="5"/>
        </w:rPr>
        <w:t xml:space="preserve"> </w:t>
      </w:r>
      <w:r w:rsidRPr="00C049DD">
        <w:rPr>
          <w:rFonts w:cs="Times New Roman"/>
        </w:rPr>
        <w:t>a</w:t>
      </w:r>
      <w:r w:rsidRPr="00C049DD">
        <w:rPr>
          <w:rFonts w:cs="Times New Roman"/>
          <w:spacing w:val="7"/>
        </w:rPr>
        <w:t xml:space="preserve"> </w:t>
      </w:r>
      <w:r w:rsidRPr="00C049DD">
        <w:rPr>
          <w:rFonts w:cs="Times New Roman"/>
          <w:spacing w:val="-1"/>
        </w:rPr>
        <w:t>“Transaction”</w:t>
      </w:r>
      <w:r w:rsidRPr="00C049DD">
        <w:rPr>
          <w:rFonts w:cs="Times New Roman"/>
          <w:spacing w:val="7"/>
        </w:rPr>
        <w:t xml:space="preserve"> </w:t>
      </w:r>
      <w:r w:rsidRPr="00C049DD">
        <w:rPr>
          <w:rFonts w:cs="Times New Roman"/>
          <w:spacing w:val="-1"/>
        </w:rPr>
        <w:t>which</w:t>
      </w:r>
      <w:r w:rsidRPr="00C049DD">
        <w:rPr>
          <w:rFonts w:cs="Times New Roman"/>
          <w:spacing w:val="4"/>
        </w:rPr>
        <w:t xml:space="preserve"> </w:t>
      </w:r>
      <w:r w:rsidRPr="00C049DD">
        <w:rPr>
          <w:rFonts w:cs="Times New Roman"/>
        </w:rPr>
        <w:t>is</w:t>
      </w:r>
      <w:r w:rsidRPr="00C049DD">
        <w:rPr>
          <w:rFonts w:cs="Times New Roman"/>
          <w:spacing w:val="7"/>
        </w:rPr>
        <w:t xml:space="preserve"> </w:t>
      </w:r>
      <w:r w:rsidRPr="00C049DD">
        <w:rPr>
          <w:rFonts w:cs="Times New Roman"/>
          <w:spacing w:val="-1"/>
        </w:rPr>
        <w:t>subject</w:t>
      </w:r>
      <w:r w:rsidRPr="00C049DD">
        <w:rPr>
          <w:rFonts w:cs="Times New Roman"/>
          <w:spacing w:val="5"/>
        </w:rPr>
        <w:t xml:space="preserve"> </w:t>
      </w:r>
      <w:r w:rsidRPr="00C049DD">
        <w:rPr>
          <w:rFonts w:cs="Times New Roman"/>
        </w:rPr>
        <w:t>to,</w:t>
      </w:r>
      <w:r w:rsidRPr="00C049DD">
        <w:rPr>
          <w:rFonts w:cs="Times New Roman"/>
          <w:spacing w:val="7"/>
        </w:rPr>
        <w:t xml:space="preserve"> </w:t>
      </w:r>
      <w:r w:rsidRPr="00C049DD">
        <w:rPr>
          <w:rFonts w:cs="Times New Roman"/>
          <w:spacing w:val="-1"/>
        </w:rPr>
        <w:t>governed</w:t>
      </w:r>
      <w:r w:rsidRPr="00C049DD">
        <w:rPr>
          <w:rFonts w:cs="Times New Roman"/>
          <w:spacing w:val="59"/>
        </w:rPr>
        <w:t xml:space="preserve"> </w:t>
      </w:r>
      <w:r w:rsidRPr="00C049DD">
        <w:rPr>
          <w:spacing w:val="-1"/>
        </w:rPr>
        <w:t>by,</w:t>
      </w:r>
      <w:r w:rsidRPr="00C049DD">
        <w:t xml:space="preserve"> and </w:t>
      </w:r>
      <w:r w:rsidRPr="00C049DD">
        <w:rPr>
          <w:spacing w:val="-1"/>
        </w:rPr>
        <w:t>construed</w:t>
      </w:r>
      <w:r w:rsidRPr="00C049DD">
        <w:t xml:space="preserve"> </w:t>
      </w:r>
      <w:r w:rsidRPr="00C049DD">
        <w:rPr>
          <w:spacing w:val="-1"/>
        </w:rPr>
        <w:t>in</w:t>
      </w:r>
      <w:r w:rsidRPr="00C049DD">
        <w:t xml:space="preserve"> </w:t>
      </w:r>
      <w:r w:rsidRPr="00C049DD">
        <w:rPr>
          <w:spacing w:val="-1"/>
        </w:rPr>
        <w:t>accordance</w:t>
      </w:r>
      <w:r w:rsidRPr="00C049DD">
        <w:t xml:space="preserve"> </w:t>
      </w:r>
      <w:r w:rsidRPr="00C049DD">
        <w:rPr>
          <w:spacing w:val="-1"/>
        </w:rPr>
        <w:t>with,</w:t>
      </w:r>
      <w:r w:rsidRPr="00C049DD">
        <w:rPr>
          <w:spacing w:val="-3"/>
        </w:rPr>
        <w:t xml:space="preserve"> </w:t>
      </w:r>
      <w:r w:rsidRPr="00C049DD">
        <w:t>the</w:t>
      </w:r>
      <w:r w:rsidRPr="00C049DD">
        <w:rPr>
          <w:spacing w:val="-2"/>
        </w:rPr>
        <w:t xml:space="preserve"> terms</w:t>
      </w:r>
      <w:r w:rsidRPr="00C049DD">
        <w:t xml:space="preserve"> hereof.</w:t>
      </w:r>
    </w:p>
    <w:p w14:paraId="2DD3309E" w14:textId="77777777" w:rsidR="001E0C95" w:rsidRPr="008E45C7" w:rsidRDefault="001E0C95" w:rsidP="008E45C7"/>
    <w:p w14:paraId="19FCEC4D" w14:textId="77777777" w:rsidR="001E0C95" w:rsidRPr="00C049DD" w:rsidRDefault="00972CCB" w:rsidP="00C049DD">
      <w:pPr>
        <w:pStyle w:val="Heading2"/>
        <w:ind w:left="1970"/>
        <w:rPr>
          <w:b w:val="0"/>
          <w:bCs w:val="0"/>
        </w:rPr>
      </w:pPr>
      <w:r w:rsidRPr="00C049DD">
        <w:rPr>
          <w:spacing w:val="-1"/>
        </w:rPr>
        <w:t xml:space="preserve">ARTICLE </w:t>
      </w:r>
      <w:r w:rsidRPr="00C049DD">
        <w:t xml:space="preserve">3: </w:t>
      </w:r>
      <w:r w:rsidRPr="00C049DD">
        <w:rPr>
          <w:spacing w:val="1"/>
        </w:rPr>
        <w:t xml:space="preserve"> </w:t>
      </w:r>
      <w:r w:rsidRPr="00C049DD">
        <w:rPr>
          <w:spacing w:val="-1"/>
        </w:rPr>
        <w:t>REPRESENTATIONS</w:t>
      </w:r>
      <w:r w:rsidRPr="00C049DD">
        <w:t xml:space="preserve"> </w:t>
      </w:r>
      <w:r w:rsidRPr="00C049DD">
        <w:rPr>
          <w:spacing w:val="-2"/>
        </w:rPr>
        <w:t>AND</w:t>
      </w:r>
      <w:r w:rsidRPr="00C049DD">
        <w:rPr>
          <w:spacing w:val="-1"/>
        </w:rPr>
        <w:t xml:space="preserve"> WARRANTIES</w:t>
      </w:r>
    </w:p>
    <w:p w14:paraId="170203B7" w14:textId="77777777" w:rsidR="001E0C95" w:rsidRPr="008E45C7" w:rsidRDefault="001E0C95" w:rsidP="008E45C7">
      <w:pPr>
        <w:rPr>
          <w:b/>
        </w:rPr>
      </w:pPr>
    </w:p>
    <w:p w14:paraId="435550BB" w14:textId="77777777" w:rsidR="001E0C95" w:rsidRPr="00C049DD" w:rsidRDefault="00972CCB" w:rsidP="0080377A">
      <w:pPr>
        <w:pStyle w:val="BodyText"/>
        <w:numPr>
          <w:ilvl w:val="1"/>
          <w:numId w:val="17"/>
        </w:numPr>
        <w:tabs>
          <w:tab w:val="left" w:pos="1541"/>
        </w:tabs>
        <w:ind w:right="118" w:firstLine="720"/>
        <w:jc w:val="both"/>
      </w:pPr>
      <w:r w:rsidRPr="00C049DD">
        <w:rPr>
          <w:spacing w:val="-1"/>
          <w:u w:val="single" w:color="000000"/>
        </w:rPr>
        <w:t>Mutual</w:t>
      </w:r>
      <w:r w:rsidRPr="00C049DD">
        <w:rPr>
          <w:spacing w:val="10"/>
          <w:u w:val="single" w:color="000000"/>
        </w:rPr>
        <w:t xml:space="preserve"> </w:t>
      </w:r>
      <w:r w:rsidRPr="00C049DD">
        <w:rPr>
          <w:spacing w:val="-1"/>
          <w:u w:val="single" w:color="000000"/>
        </w:rPr>
        <w:t>Representations</w:t>
      </w:r>
      <w:r w:rsidRPr="00C049DD">
        <w:rPr>
          <w:spacing w:val="9"/>
          <w:u w:val="single" w:color="000000"/>
        </w:rPr>
        <w:t xml:space="preserve"> </w:t>
      </w:r>
      <w:r w:rsidRPr="00C049DD">
        <w:rPr>
          <w:spacing w:val="-1"/>
          <w:u w:val="single" w:color="000000"/>
        </w:rPr>
        <w:t>and</w:t>
      </w:r>
      <w:r w:rsidRPr="00C049DD">
        <w:rPr>
          <w:spacing w:val="11"/>
          <w:u w:val="single" w:color="000000"/>
        </w:rPr>
        <w:t xml:space="preserve"> </w:t>
      </w:r>
      <w:r w:rsidRPr="00C049DD">
        <w:rPr>
          <w:spacing w:val="-1"/>
          <w:u w:val="single" w:color="000000"/>
        </w:rPr>
        <w:t>Warranties.</w:t>
      </w:r>
      <w:r w:rsidRPr="00C049DD">
        <w:rPr>
          <w:spacing w:val="25"/>
          <w:u w:val="single" w:color="000000"/>
        </w:rPr>
        <w:t xml:space="preserve"> </w:t>
      </w:r>
      <w:r w:rsidRPr="00C049DD">
        <w:rPr>
          <w:spacing w:val="-1"/>
        </w:rPr>
        <w:t>On</w:t>
      </w:r>
      <w:r w:rsidRPr="00C049DD">
        <w:rPr>
          <w:spacing w:val="9"/>
        </w:rPr>
        <w:t xml:space="preserve"> </w:t>
      </w:r>
      <w:r w:rsidRPr="00C049DD">
        <w:t>the</w:t>
      </w:r>
      <w:r w:rsidRPr="00C049DD">
        <w:rPr>
          <w:spacing w:val="12"/>
        </w:rPr>
        <w:t xml:space="preserve"> </w:t>
      </w:r>
      <w:r w:rsidRPr="00C049DD">
        <w:rPr>
          <w:spacing w:val="-1"/>
        </w:rPr>
        <w:t>Effective</w:t>
      </w:r>
      <w:r w:rsidRPr="00C049DD">
        <w:rPr>
          <w:spacing w:val="12"/>
        </w:rPr>
        <w:t xml:space="preserve"> </w:t>
      </w:r>
      <w:r w:rsidRPr="00C049DD">
        <w:rPr>
          <w:spacing w:val="-1"/>
        </w:rPr>
        <w:t>Date</w:t>
      </w:r>
      <w:r w:rsidRPr="00C049DD">
        <w:rPr>
          <w:spacing w:val="9"/>
        </w:rPr>
        <w:t xml:space="preserve"> </w:t>
      </w:r>
      <w:r w:rsidRPr="00C049DD">
        <w:t>and</w:t>
      </w:r>
      <w:r w:rsidRPr="00C049DD">
        <w:rPr>
          <w:spacing w:val="9"/>
        </w:rPr>
        <w:t xml:space="preserve"> </w:t>
      </w:r>
      <w:r w:rsidRPr="00C049DD">
        <w:t>on</w:t>
      </w:r>
      <w:r w:rsidRPr="00C049DD">
        <w:rPr>
          <w:spacing w:val="9"/>
        </w:rPr>
        <w:t xml:space="preserve"> </w:t>
      </w:r>
      <w:r w:rsidRPr="00C049DD">
        <w:rPr>
          <w:spacing w:val="-1"/>
        </w:rPr>
        <w:t>each</w:t>
      </w:r>
      <w:r w:rsidRPr="00C049DD">
        <w:rPr>
          <w:spacing w:val="9"/>
        </w:rPr>
        <w:t xml:space="preserve"> </w:t>
      </w:r>
      <w:r w:rsidRPr="00C049DD">
        <w:rPr>
          <w:spacing w:val="-1"/>
        </w:rPr>
        <w:t>Trade</w:t>
      </w:r>
      <w:r w:rsidRPr="00C049DD">
        <w:rPr>
          <w:spacing w:val="12"/>
        </w:rPr>
        <w:t xml:space="preserve"> </w:t>
      </w:r>
      <w:r w:rsidRPr="00C049DD">
        <w:rPr>
          <w:spacing w:val="-1"/>
        </w:rPr>
        <w:t>Date,</w:t>
      </w:r>
      <w:r w:rsidRPr="00C049DD">
        <w:rPr>
          <w:spacing w:val="41"/>
        </w:rPr>
        <w:t xml:space="preserve"> </w:t>
      </w:r>
      <w:r w:rsidRPr="00C049DD">
        <w:t xml:space="preserve">each </w:t>
      </w:r>
      <w:r w:rsidRPr="00C049DD">
        <w:rPr>
          <w:spacing w:val="-1"/>
        </w:rPr>
        <w:t>Party</w:t>
      </w:r>
      <w:r w:rsidRPr="00C049DD">
        <w:rPr>
          <w:spacing w:val="-3"/>
        </w:rPr>
        <w:t xml:space="preserve"> </w:t>
      </w:r>
      <w:r w:rsidRPr="00C049DD">
        <w:rPr>
          <w:spacing w:val="-1"/>
        </w:rPr>
        <w:t>represents</w:t>
      </w:r>
      <w:r w:rsidRPr="00C049DD">
        <w:rPr>
          <w:spacing w:val="-2"/>
        </w:rPr>
        <w:t xml:space="preserve"> </w:t>
      </w:r>
      <w:r w:rsidRPr="00C049DD">
        <w:t xml:space="preserve">and </w:t>
      </w:r>
      <w:r w:rsidRPr="00C049DD">
        <w:rPr>
          <w:spacing w:val="-1"/>
        </w:rPr>
        <w:t>warrants</w:t>
      </w:r>
      <w:r w:rsidRPr="00C049DD">
        <w:t xml:space="preserve"> to</w:t>
      </w:r>
      <w:r w:rsidRPr="00C049DD">
        <w:rPr>
          <w:spacing w:val="-3"/>
        </w:rPr>
        <w:t xml:space="preserve"> </w:t>
      </w:r>
      <w:r w:rsidRPr="00C049DD">
        <w:t>the</w:t>
      </w:r>
      <w:r w:rsidRPr="00C049DD">
        <w:rPr>
          <w:spacing w:val="-2"/>
        </w:rPr>
        <w:t xml:space="preserve"> </w:t>
      </w:r>
      <w:r w:rsidRPr="00C049DD">
        <w:rPr>
          <w:spacing w:val="-1"/>
        </w:rPr>
        <w:t>other</w:t>
      </w:r>
      <w:r w:rsidRPr="00C049DD">
        <w:rPr>
          <w:spacing w:val="-2"/>
        </w:rPr>
        <w:t xml:space="preserve"> </w:t>
      </w:r>
      <w:r w:rsidRPr="00C049DD">
        <w:rPr>
          <w:spacing w:val="-1"/>
        </w:rPr>
        <w:t>that:</w:t>
      </w:r>
    </w:p>
    <w:p w14:paraId="3B06FA30" w14:textId="77777777" w:rsidR="001E0C95" w:rsidRPr="008E45C7" w:rsidRDefault="001E0C95" w:rsidP="008E45C7"/>
    <w:p w14:paraId="15B8DEA1" w14:textId="77777777" w:rsidR="001E0C95" w:rsidRPr="00C049DD" w:rsidRDefault="00972CCB" w:rsidP="0080377A">
      <w:pPr>
        <w:pStyle w:val="BodyText"/>
        <w:numPr>
          <w:ilvl w:val="0"/>
          <w:numId w:val="16"/>
        </w:numPr>
        <w:tabs>
          <w:tab w:val="left" w:pos="1541"/>
        </w:tabs>
        <w:ind w:right="116" w:firstLine="720"/>
        <w:jc w:val="both"/>
      </w:pPr>
      <w:r w:rsidRPr="00C049DD">
        <w:t>it</w:t>
      </w:r>
      <w:r w:rsidRPr="00C049DD">
        <w:rPr>
          <w:spacing w:val="13"/>
        </w:rPr>
        <w:t xml:space="preserve"> </w:t>
      </w:r>
      <w:r w:rsidRPr="00C049DD">
        <w:t>is</w:t>
      </w:r>
      <w:r w:rsidRPr="00C049DD">
        <w:rPr>
          <w:spacing w:val="15"/>
        </w:rPr>
        <w:t xml:space="preserve"> </w:t>
      </w:r>
      <w:r w:rsidRPr="00C049DD">
        <w:rPr>
          <w:spacing w:val="-1"/>
        </w:rPr>
        <w:t>duly</w:t>
      </w:r>
      <w:r w:rsidRPr="00C049DD">
        <w:rPr>
          <w:spacing w:val="12"/>
        </w:rPr>
        <w:t xml:space="preserve"> </w:t>
      </w:r>
      <w:r w:rsidRPr="00C049DD">
        <w:rPr>
          <w:spacing w:val="-1"/>
        </w:rPr>
        <w:t>organized</w:t>
      </w:r>
      <w:r w:rsidRPr="00C049DD">
        <w:rPr>
          <w:spacing w:val="14"/>
        </w:rPr>
        <w:t xml:space="preserve"> </w:t>
      </w:r>
      <w:r w:rsidRPr="00C049DD">
        <w:t>and</w:t>
      </w:r>
      <w:r w:rsidRPr="00C049DD">
        <w:rPr>
          <w:spacing w:val="12"/>
        </w:rPr>
        <w:t xml:space="preserve"> </w:t>
      </w:r>
      <w:r w:rsidRPr="00C049DD">
        <w:rPr>
          <w:spacing w:val="-1"/>
        </w:rPr>
        <w:t>validly</w:t>
      </w:r>
      <w:r w:rsidRPr="00C049DD">
        <w:rPr>
          <w:spacing w:val="12"/>
        </w:rPr>
        <w:t xml:space="preserve"> </w:t>
      </w:r>
      <w:r w:rsidRPr="00C049DD">
        <w:rPr>
          <w:spacing w:val="-1"/>
        </w:rPr>
        <w:t>existing</w:t>
      </w:r>
      <w:r w:rsidRPr="00C049DD">
        <w:rPr>
          <w:spacing w:val="12"/>
        </w:rPr>
        <w:t xml:space="preserve"> </w:t>
      </w:r>
      <w:r w:rsidRPr="00C049DD">
        <w:t>under</w:t>
      </w:r>
      <w:r w:rsidRPr="00C049DD">
        <w:rPr>
          <w:spacing w:val="13"/>
        </w:rPr>
        <w:t xml:space="preserve"> </w:t>
      </w:r>
      <w:r w:rsidRPr="00C049DD">
        <w:rPr>
          <w:spacing w:val="-1"/>
        </w:rPr>
        <w:t>the</w:t>
      </w:r>
      <w:r w:rsidRPr="00C049DD">
        <w:rPr>
          <w:spacing w:val="14"/>
        </w:rPr>
        <w:t xml:space="preserve"> </w:t>
      </w:r>
      <w:r w:rsidRPr="00C049DD">
        <w:t>laws</w:t>
      </w:r>
      <w:r w:rsidRPr="00C049DD">
        <w:rPr>
          <w:spacing w:val="19"/>
        </w:rPr>
        <w:t xml:space="preserve"> </w:t>
      </w:r>
      <w:r w:rsidRPr="00C049DD">
        <w:rPr>
          <w:spacing w:val="-2"/>
        </w:rPr>
        <w:t>of</w:t>
      </w:r>
      <w:r w:rsidRPr="00C049DD">
        <w:rPr>
          <w:spacing w:val="15"/>
        </w:rPr>
        <w:t xml:space="preserve"> </w:t>
      </w:r>
      <w:r w:rsidRPr="00C049DD">
        <w:rPr>
          <w:spacing w:val="-1"/>
        </w:rPr>
        <w:t>the</w:t>
      </w:r>
      <w:r w:rsidRPr="00C049DD">
        <w:rPr>
          <w:spacing w:val="12"/>
        </w:rPr>
        <w:t xml:space="preserve"> </w:t>
      </w:r>
      <w:r w:rsidRPr="00C049DD">
        <w:rPr>
          <w:spacing w:val="-1"/>
        </w:rPr>
        <w:t>jurisdiction</w:t>
      </w:r>
      <w:r w:rsidRPr="00C049DD">
        <w:rPr>
          <w:spacing w:val="14"/>
        </w:rPr>
        <w:t xml:space="preserve"> </w:t>
      </w:r>
      <w:r w:rsidRPr="00C049DD">
        <w:t>of</w:t>
      </w:r>
      <w:r w:rsidRPr="00C049DD">
        <w:rPr>
          <w:spacing w:val="15"/>
        </w:rPr>
        <w:t xml:space="preserve"> </w:t>
      </w:r>
      <w:r w:rsidRPr="00C049DD">
        <w:rPr>
          <w:spacing w:val="-1"/>
        </w:rPr>
        <w:t>its</w:t>
      </w:r>
      <w:r w:rsidRPr="00C049DD">
        <w:rPr>
          <w:spacing w:val="47"/>
        </w:rPr>
        <w:t xml:space="preserve"> </w:t>
      </w:r>
      <w:r w:rsidRPr="00C049DD">
        <w:rPr>
          <w:spacing w:val="-1"/>
        </w:rPr>
        <w:t>incorporation</w:t>
      </w:r>
      <w:r w:rsidRPr="00C049DD">
        <w:t xml:space="preserve"> </w:t>
      </w:r>
      <w:r w:rsidRPr="00C049DD">
        <w:rPr>
          <w:spacing w:val="-2"/>
        </w:rPr>
        <w:t>or</w:t>
      </w:r>
      <w:r w:rsidRPr="00C049DD">
        <w:t xml:space="preserve"> </w:t>
      </w:r>
      <w:r w:rsidRPr="00C049DD">
        <w:rPr>
          <w:spacing w:val="-1"/>
        </w:rPr>
        <w:t>organization;</w:t>
      </w:r>
    </w:p>
    <w:p w14:paraId="70417C22" w14:textId="77777777" w:rsidR="001E0C95" w:rsidRPr="008E45C7" w:rsidRDefault="001E0C95" w:rsidP="008E45C7"/>
    <w:p w14:paraId="1B4426A8" w14:textId="77777777" w:rsidR="001E0C95" w:rsidRPr="00C049DD" w:rsidRDefault="00972CCB" w:rsidP="0080377A">
      <w:pPr>
        <w:pStyle w:val="BodyText"/>
        <w:numPr>
          <w:ilvl w:val="0"/>
          <w:numId w:val="16"/>
        </w:numPr>
        <w:tabs>
          <w:tab w:val="left" w:pos="1541"/>
        </w:tabs>
        <w:ind w:right="121" w:firstLine="720"/>
        <w:jc w:val="both"/>
      </w:pPr>
      <w:r w:rsidRPr="00C049DD">
        <w:t>it</w:t>
      </w:r>
      <w:r w:rsidRPr="00C049DD">
        <w:rPr>
          <w:spacing w:val="8"/>
        </w:rPr>
        <w:t xml:space="preserve"> </w:t>
      </w:r>
      <w:r w:rsidRPr="00C049DD">
        <w:rPr>
          <w:spacing w:val="-1"/>
        </w:rPr>
        <w:t>has</w:t>
      </w:r>
      <w:r w:rsidRPr="00C049DD">
        <w:rPr>
          <w:spacing w:val="7"/>
        </w:rPr>
        <w:t xml:space="preserve"> </w:t>
      </w:r>
      <w:r w:rsidRPr="00C049DD">
        <w:t>the</w:t>
      </w:r>
      <w:r w:rsidRPr="00C049DD">
        <w:rPr>
          <w:spacing w:val="7"/>
        </w:rPr>
        <w:t xml:space="preserve"> </w:t>
      </w:r>
      <w:r w:rsidRPr="00C049DD">
        <w:rPr>
          <w:spacing w:val="-1"/>
        </w:rPr>
        <w:t>power</w:t>
      </w:r>
      <w:r w:rsidRPr="00C049DD">
        <w:rPr>
          <w:spacing w:val="8"/>
        </w:rPr>
        <w:t xml:space="preserve"> </w:t>
      </w:r>
      <w:r w:rsidRPr="00C049DD">
        <w:rPr>
          <w:spacing w:val="-1"/>
        </w:rPr>
        <w:t>and</w:t>
      </w:r>
      <w:r w:rsidRPr="00C049DD">
        <w:rPr>
          <w:spacing w:val="7"/>
        </w:rPr>
        <w:t xml:space="preserve"> </w:t>
      </w:r>
      <w:r w:rsidRPr="00C049DD">
        <w:rPr>
          <w:spacing w:val="-1"/>
        </w:rPr>
        <w:t>authority</w:t>
      </w:r>
      <w:r w:rsidRPr="00C049DD">
        <w:rPr>
          <w:spacing w:val="4"/>
        </w:rPr>
        <w:t xml:space="preserve"> </w:t>
      </w:r>
      <w:r w:rsidRPr="00C049DD">
        <w:t>to</w:t>
      </w:r>
      <w:r w:rsidRPr="00C049DD">
        <w:rPr>
          <w:spacing w:val="7"/>
        </w:rPr>
        <w:t xml:space="preserve"> </w:t>
      </w:r>
      <w:r w:rsidRPr="00C049DD">
        <w:rPr>
          <w:spacing w:val="-1"/>
        </w:rPr>
        <w:t>enter</w:t>
      </w:r>
      <w:r w:rsidRPr="00C049DD">
        <w:rPr>
          <w:spacing w:val="5"/>
        </w:rPr>
        <w:t xml:space="preserve"> </w:t>
      </w:r>
      <w:r w:rsidRPr="00C049DD">
        <w:rPr>
          <w:spacing w:val="-1"/>
        </w:rPr>
        <w:t>into</w:t>
      </w:r>
      <w:r w:rsidRPr="00C049DD">
        <w:rPr>
          <w:spacing w:val="7"/>
        </w:rPr>
        <w:t xml:space="preserve"> </w:t>
      </w:r>
      <w:r w:rsidRPr="00C049DD">
        <w:rPr>
          <w:spacing w:val="-1"/>
        </w:rPr>
        <w:t>this</w:t>
      </w:r>
      <w:r w:rsidRPr="00C049DD">
        <w:rPr>
          <w:spacing w:val="7"/>
        </w:rPr>
        <w:t xml:space="preserve"> </w:t>
      </w:r>
      <w:r w:rsidRPr="00C049DD">
        <w:rPr>
          <w:spacing w:val="-2"/>
        </w:rPr>
        <w:t>Agreement</w:t>
      </w:r>
      <w:r w:rsidRPr="00C049DD">
        <w:rPr>
          <w:spacing w:val="8"/>
        </w:rPr>
        <w:t xml:space="preserve"> </w:t>
      </w:r>
      <w:r w:rsidRPr="00C049DD">
        <w:t>and</w:t>
      </w:r>
      <w:r w:rsidRPr="00C049DD">
        <w:rPr>
          <w:spacing w:val="7"/>
        </w:rPr>
        <w:t xml:space="preserve"> </w:t>
      </w:r>
      <w:r w:rsidRPr="00C049DD">
        <w:t>to</w:t>
      </w:r>
      <w:r w:rsidRPr="00C049DD">
        <w:rPr>
          <w:spacing w:val="7"/>
        </w:rPr>
        <w:t xml:space="preserve"> </w:t>
      </w:r>
      <w:r w:rsidRPr="00C049DD">
        <w:rPr>
          <w:spacing w:val="-1"/>
        </w:rPr>
        <w:t>perform</w:t>
      </w:r>
      <w:r w:rsidRPr="00C049DD">
        <w:rPr>
          <w:spacing w:val="3"/>
        </w:rPr>
        <w:t xml:space="preserve"> </w:t>
      </w:r>
      <w:r w:rsidRPr="00C049DD">
        <w:t>its</w:t>
      </w:r>
      <w:r w:rsidRPr="00C049DD">
        <w:rPr>
          <w:spacing w:val="7"/>
        </w:rPr>
        <w:t xml:space="preserve"> </w:t>
      </w:r>
      <w:r w:rsidRPr="00C049DD">
        <w:rPr>
          <w:spacing w:val="-1"/>
        </w:rPr>
        <w:t>obligations</w:t>
      </w:r>
      <w:r w:rsidRPr="00C049DD">
        <w:rPr>
          <w:spacing w:val="53"/>
        </w:rPr>
        <w:t xml:space="preserve"> </w:t>
      </w:r>
      <w:r w:rsidRPr="00C049DD">
        <w:rPr>
          <w:spacing w:val="-1"/>
        </w:rPr>
        <w:t>hereunder;</w:t>
      </w:r>
    </w:p>
    <w:p w14:paraId="208BA9B7" w14:textId="77777777" w:rsidR="001E0C95" w:rsidRPr="008E45C7" w:rsidRDefault="001E0C95" w:rsidP="008E45C7"/>
    <w:p w14:paraId="28FA8B2D" w14:textId="77777777" w:rsidR="001E0C95" w:rsidRPr="00C049DD" w:rsidRDefault="00972CCB" w:rsidP="0080377A">
      <w:pPr>
        <w:pStyle w:val="BodyText"/>
        <w:numPr>
          <w:ilvl w:val="0"/>
          <w:numId w:val="16"/>
        </w:numPr>
        <w:tabs>
          <w:tab w:val="left" w:pos="1541"/>
        </w:tabs>
        <w:ind w:right="119" w:firstLine="720"/>
        <w:jc w:val="both"/>
      </w:pPr>
      <w:r w:rsidRPr="00C049DD">
        <w:t xml:space="preserve">its </w:t>
      </w:r>
      <w:r w:rsidRPr="00C049DD">
        <w:rPr>
          <w:spacing w:val="-1"/>
        </w:rPr>
        <w:t>execution</w:t>
      </w:r>
      <w:r w:rsidRPr="00C049DD">
        <w:rPr>
          <w:spacing w:val="2"/>
        </w:rPr>
        <w:t xml:space="preserve"> </w:t>
      </w:r>
      <w:r w:rsidRPr="00C049DD">
        <w:rPr>
          <w:spacing w:val="-1"/>
        </w:rPr>
        <w:t>and</w:t>
      </w:r>
      <w:r w:rsidRPr="00C049DD">
        <w:rPr>
          <w:spacing w:val="2"/>
        </w:rPr>
        <w:t xml:space="preserve"> </w:t>
      </w:r>
      <w:r w:rsidRPr="00C049DD">
        <w:rPr>
          <w:spacing w:val="-1"/>
        </w:rPr>
        <w:t>performance</w:t>
      </w:r>
      <w:r w:rsidRPr="00C049DD">
        <w:rPr>
          <w:spacing w:val="3"/>
        </w:rPr>
        <w:t xml:space="preserve"> </w:t>
      </w:r>
      <w:r w:rsidRPr="00C049DD">
        <w:t>do not</w:t>
      </w:r>
      <w:r w:rsidRPr="00C049DD">
        <w:rPr>
          <w:spacing w:val="3"/>
        </w:rPr>
        <w:t xml:space="preserve"> </w:t>
      </w:r>
      <w:r w:rsidRPr="00C049DD">
        <w:rPr>
          <w:spacing w:val="-2"/>
        </w:rPr>
        <w:t>violate</w:t>
      </w:r>
      <w:r w:rsidRPr="00C049DD">
        <w:rPr>
          <w:spacing w:val="3"/>
        </w:rPr>
        <w:t xml:space="preserve"> </w:t>
      </w:r>
      <w:r w:rsidRPr="00C049DD">
        <w:rPr>
          <w:spacing w:val="-2"/>
        </w:rPr>
        <w:t>or</w:t>
      </w:r>
      <w:r w:rsidRPr="00C049DD">
        <w:rPr>
          <w:spacing w:val="3"/>
        </w:rPr>
        <w:t xml:space="preserve"> </w:t>
      </w:r>
      <w:r w:rsidRPr="00C049DD">
        <w:rPr>
          <w:spacing w:val="-1"/>
        </w:rPr>
        <w:t>conflict</w:t>
      </w:r>
      <w:r w:rsidRPr="00C049DD">
        <w:rPr>
          <w:spacing w:val="3"/>
        </w:rPr>
        <w:t xml:space="preserve"> </w:t>
      </w:r>
      <w:r w:rsidRPr="00C049DD">
        <w:rPr>
          <w:spacing w:val="-1"/>
        </w:rPr>
        <w:t>with</w:t>
      </w:r>
      <w:r w:rsidRPr="00C049DD">
        <w:rPr>
          <w:spacing w:val="2"/>
        </w:rPr>
        <w:t xml:space="preserve"> </w:t>
      </w:r>
      <w:r w:rsidRPr="00C049DD">
        <w:rPr>
          <w:spacing w:val="-1"/>
        </w:rPr>
        <w:t>Applicable</w:t>
      </w:r>
      <w:r w:rsidRPr="00C049DD">
        <w:rPr>
          <w:spacing w:val="3"/>
        </w:rPr>
        <w:t xml:space="preserve"> </w:t>
      </w:r>
      <w:r w:rsidRPr="00C049DD">
        <w:rPr>
          <w:spacing w:val="-1"/>
        </w:rPr>
        <w:t>Law,</w:t>
      </w:r>
      <w:r w:rsidRPr="00C049DD">
        <w:rPr>
          <w:spacing w:val="1"/>
        </w:rPr>
        <w:t xml:space="preserve"> </w:t>
      </w:r>
      <w:r w:rsidRPr="00C049DD">
        <w:t>any</w:t>
      </w:r>
      <w:r w:rsidRPr="00C049DD">
        <w:rPr>
          <w:spacing w:val="45"/>
        </w:rPr>
        <w:t xml:space="preserve"> </w:t>
      </w:r>
      <w:r w:rsidRPr="00C049DD">
        <w:rPr>
          <w:spacing w:val="-1"/>
        </w:rPr>
        <w:t>provision</w:t>
      </w:r>
      <w:r w:rsidRPr="00C049DD">
        <w:t xml:space="preserve"> of </w:t>
      </w:r>
      <w:r w:rsidRPr="00C049DD">
        <w:rPr>
          <w:spacing w:val="-1"/>
        </w:rPr>
        <w:t>its</w:t>
      </w:r>
      <w:r w:rsidRPr="00C049DD">
        <w:t xml:space="preserve"> </w:t>
      </w:r>
      <w:r w:rsidRPr="00C049DD">
        <w:rPr>
          <w:spacing w:val="-1"/>
        </w:rPr>
        <w:t>constituent</w:t>
      </w:r>
      <w:r w:rsidRPr="00C049DD">
        <w:rPr>
          <w:spacing w:val="-2"/>
        </w:rPr>
        <w:t xml:space="preserve"> </w:t>
      </w:r>
      <w:r w:rsidRPr="00C049DD">
        <w:rPr>
          <w:spacing w:val="-1"/>
        </w:rPr>
        <w:t>documents,</w:t>
      </w:r>
      <w:r w:rsidRPr="00C049DD">
        <w:t xml:space="preserve"> or</w:t>
      </w:r>
      <w:r w:rsidRPr="00C049DD">
        <w:rPr>
          <w:spacing w:val="1"/>
        </w:rPr>
        <w:t xml:space="preserve"> </w:t>
      </w:r>
      <w:r w:rsidRPr="00C049DD">
        <w:t>any</w:t>
      </w:r>
      <w:r w:rsidRPr="00C049DD">
        <w:rPr>
          <w:spacing w:val="-2"/>
        </w:rPr>
        <w:t xml:space="preserve"> </w:t>
      </w:r>
      <w:r w:rsidRPr="00C049DD">
        <w:rPr>
          <w:spacing w:val="-1"/>
        </w:rPr>
        <w:t>contract</w:t>
      </w:r>
      <w:r w:rsidRPr="00C049DD">
        <w:rPr>
          <w:spacing w:val="1"/>
        </w:rPr>
        <w:t xml:space="preserve"> </w:t>
      </w:r>
      <w:r w:rsidRPr="00C049DD">
        <w:rPr>
          <w:spacing w:val="-1"/>
        </w:rPr>
        <w:t>binding</w:t>
      </w:r>
      <w:r w:rsidRPr="00C049DD">
        <w:rPr>
          <w:spacing w:val="-3"/>
        </w:rPr>
        <w:t xml:space="preserve"> </w:t>
      </w:r>
      <w:r w:rsidRPr="00C049DD">
        <w:t xml:space="preserve">on or </w:t>
      </w:r>
      <w:r w:rsidRPr="00C049DD">
        <w:rPr>
          <w:spacing w:val="-1"/>
        </w:rPr>
        <w:t>affecting</w:t>
      </w:r>
      <w:r w:rsidRPr="00C049DD">
        <w:rPr>
          <w:spacing w:val="-3"/>
        </w:rPr>
        <w:t xml:space="preserve"> </w:t>
      </w:r>
      <w:r w:rsidRPr="00C049DD">
        <w:t>it</w:t>
      </w:r>
      <w:r w:rsidRPr="00C049DD">
        <w:rPr>
          <w:spacing w:val="1"/>
        </w:rPr>
        <w:t xml:space="preserve"> </w:t>
      </w:r>
      <w:r w:rsidRPr="00C049DD">
        <w:t>or</w:t>
      </w:r>
      <w:r w:rsidRPr="00C049DD">
        <w:rPr>
          <w:spacing w:val="-2"/>
        </w:rPr>
        <w:t xml:space="preserve"> </w:t>
      </w:r>
      <w:r w:rsidRPr="00C049DD">
        <w:t>any</w:t>
      </w:r>
      <w:r w:rsidRPr="00C049DD">
        <w:rPr>
          <w:spacing w:val="-2"/>
        </w:rPr>
        <w:t xml:space="preserve"> </w:t>
      </w:r>
      <w:r w:rsidRPr="00C049DD">
        <w:t xml:space="preserve">of its </w:t>
      </w:r>
      <w:r w:rsidRPr="00C049DD">
        <w:rPr>
          <w:spacing w:val="-1"/>
        </w:rPr>
        <w:t>assets</w:t>
      </w:r>
      <w:r w:rsidRPr="00C049DD">
        <w:t xml:space="preserve"> or</w:t>
      </w:r>
      <w:r w:rsidRPr="00C049DD">
        <w:rPr>
          <w:spacing w:val="1"/>
        </w:rPr>
        <w:t xml:space="preserve"> </w:t>
      </w:r>
      <w:r w:rsidRPr="00C049DD">
        <w:t>any</w:t>
      </w:r>
      <w:r w:rsidRPr="00C049DD">
        <w:rPr>
          <w:spacing w:val="73"/>
        </w:rPr>
        <w:t xml:space="preserve"> </w:t>
      </w:r>
      <w:r w:rsidRPr="00C049DD">
        <w:rPr>
          <w:spacing w:val="-1"/>
        </w:rPr>
        <w:t>order</w:t>
      </w:r>
      <w:r w:rsidRPr="00C049DD">
        <w:t xml:space="preserve"> or</w:t>
      </w:r>
      <w:r w:rsidRPr="00C049DD">
        <w:rPr>
          <w:spacing w:val="-2"/>
        </w:rPr>
        <w:t xml:space="preserve"> </w:t>
      </w:r>
      <w:r w:rsidRPr="00C049DD">
        <w:rPr>
          <w:spacing w:val="-1"/>
        </w:rPr>
        <w:t>judgment</w:t>
      </w:r>
      <w:r w:rsidRPr="00C049DD">
        <w:rPr>
          <w:spacing w:val="1"/>
        </w:rPr>
        <w:t xml:space="preserve"> </w:t>
      </w:r>
      <w:r w:rsidRPr="00C049DD">
        <w:t>of any</w:t>
      </w:r>
      <w:r w:rsidRPr="00C049DD">
        <w:rPr>
          <w:spacing w:val="-2"/>
        </w:rPr>
        <w:t xml:space="preserve"> </w:t>
      </w:r>
      <w:r w:rsidRPr="00C049DD">
        <w:rPr>
          <w:spacing w:val="-1"/>
        </w:rPr>
        <w:t>Governmental</w:t>
      </w:r>
      <w:r w:rsidRPr="00C049DD">
        <w:rPr>
          <w:spacing w:val="1"/>
        </w:rPr>
        <w:t xml:space="preserve"> </w:t>
      </w:r>
      <w:r w:rsidRPr="00C049DD">
        <w:rPr>
          <w:spacing w:val="-1"/>
        </w:rPr>
        <w:t>Authority</w:t>
      </w:r>
      <w:r w:rsidRPr="00C049DD">
        <w:rPr>
          <w:spacing w:val="-3"/>
        </w:rPr>
        <w:t xml:space="preserve"> </w:t>
      </w:r>
      <w:r w:rsidRPr="00C049DD">
        <w:rPr>
          <w:spacing w:val="-1"/>
        </w:rPr>
        <w:t>applicable</w:t>
      </w:r>
      <w:r w:rsidRPr="00C049DD">
        <w:rPr>
          <w:spacing w:val="-2"/>
        </w:rPr>
        <w:t xml:space="preserve"> </w:t>
      </w:r>
      <w:r w:rsidRPr="00C049DD">
        <w:t>to</w:t>
      </w:r>
      <w:r w:rsidRPr="00C049DD">
        <w:rPr>
          <w:spacing w:val="-3"/>
        </w:rPr>
        <w:t xml:space="preserve"> </w:t>
      </w:r>
      <w:r w:rsidRPr="00C049DD">
        <w:t>it</w:t>
      </w:r>
      <w:r w:rsidRPr="00C049DD">
        <w:rPr>
          <w:spacing w:val="1"/>
        </w:rPr>
        <w:t xml:space="preserve"> </w:t>
      </w:r>
      <w:r w:rsidRPr="00C049DD">
        <w:rPr>
          <w:spacing w:val="-2"/>
        </w:rPr>
        <w:t>or</w:t>
      </w:r>
      <w:r w:rsidRPr="00C049DD">
        <w:t xml:space="preserve"> </w:t>
      </w:r>
      <w:r w:rsidRPr="00C049DD">
        <w:rPr>
          <w:spacing w:val="-1"/>
        </w:rPr>
        <w:t>its</w:t>
      </w:r>
      <w:r w:rsidRPr="00C049DD">
        <w:rPr>
          <w:spacing w:val="-2"/>
        </w:rPr>
        <w:t xml:space="preserve"> </w:t>
      </w:r>
      <w:r w:rsidRPr="00C049DD">
        <w:rPr>
          <w:spacing w:val="-1"/>
        </w:rPr>
        <w:t>assets;</w:t>
      </w:r>
    </w:p>
    <w:p w14:paraId="2EBA11F1" w14:textId="77777777" w:rsidR="001E0C95" w:rsidRPr="008E45C7" w:rsidRDefault="001E0C95" w:rsidP="008E45C7"/>
    <w:p w14:paraId="334F272A" w14:textId="77777777" w:rsidR="001E0C95" w:rsidRPr="00C049DD" w:rsidRDefault="00972CCB" w:rsidP="0080377A">
      <w:pPr>
        <w:pStyle w:val="BodyText"/>
        <w:numPr>
          <w:ilvl w:val="0"/>
          <w:numId w:val="16"/>
        </w:numPr>
        <w:tabs>
          <w:tab w:val="left" w:pos="1541"/>
        </w:tabs>
        <w:ind w:right="116" w:firstLine="720"/>
        <w:jc w:val="both"/>
      </w:pPr>
      <w:r w:rsidRPr="00C049DD">
        <w:t>all</w:t>
      </w:r>
      <w:r w:rsidRPr="00C049DD">
        <w:rPr>
          <w:spacing w:val="32"/>
        </w:rPr>
        <w:t xml:space="preserve"> </w:t>
      </w:r>
      <w:r w:rsidRPr="00C049DD">
        <w:rPr>
          <w:spacing w:val="-1"/>
        </w:rPr>
        <w:t>governmental</w:t>
      </w:r>
      <w:r w:rsidRPr="00C049DD">
        <w:rPr>
          <w:spacing w:val="29"/>
        </w:rPr>
        <w:t xml:space="preserve"> </w:t>
      </w:r>
      <w:r w:rsidRPr="00C049DD">
        <w:t>and</w:t>
      </w:r>
      <w:r w:rsidRPr="00C049DD">
        <w:rPr>
          <w:spacing w:val="31"/>
        </w:rPr>
        <w:t xml:space="preserve"> </w:t>
      </w:r>
      <w:r w:rsidRPr="00C049DD">
        <w:rPr>
          <w:spacing w:val="-1"/>
        </w:rPr>
        <w:t>other</w:t>
      </w:r>
      <w:r w:rsidRPr="00C049DD">
        <w:rPr>
          <w:spacing w:val="31"/>
        </w:rPr>
        <w:t xml:space="preserve"> </w:t>
      </w:r>
      <w:r w:rsidRPr="00C049DD">
        <w:rPr>
          <w:spacing w:val="-1"/>
        </w:rPr>
        <w:t>authorizations,</w:t>
      </w:r>
      <w:r w:rsidRPr="00C049DD">
        <w:rPr>
          <w:spacing w:val="29"/>
        </w:rPr>
        <w:t xml:space="preserve"> </w:t>
      </w:r>
      <w:r w:rsidRPr="00C049DD">
        <w:rPr>
          <w:spacing w:val="-1"/>
        </w:rPr>
        <w:t>approvals,</w:t>
      </w:r>
      <w:r w:rsidRPr="00C049DD">
        <w:rPr>
          <w:spacing w:val="31"/>
        </w:rPr>
        <w:t xml:space="preserve"> </w:t>
      </w:r>
      <w:r w:rsidRPr="00C049DD">
        <w:rPr>
          <w:spacing w:val="-1"/>
        </w:rPr>
        <w:t>consents,</w:t>
      </w:r>
      <w:r w:rsidRPr="00C049DD">
        <w:rPr>
          <w:spacing w:val="29"/>
        </w:rPr>
        <w:t xml:space="preserve"> </w:t>
      </w:r>
      <w:r w:rsidRPr="00C049DD">
        <w:t>notices</w:t>
      </w:r>
      <w:r w:rsidRPr="00C049DD">
        <w:rPr>
          <w:spacing w:val="31"/>
        </w:rPr>
        <w:t xml:space="preserve"> </w:t>
      </w:r>
      <w:r w:rsidRPr="00C049DD">
        <w:t>and</w:t>
      </w:r>
      <w:r w:rsidRPr="00C049DD">
        <w:rPr>
          <w:spacing w:val="29"/>
        </w:rPr>
        <w:t xml:space="preserve"> </w:t>
      </w:r>
      <w:r w:rsidRPr="00C049DD">
        <w:rPr>
          <w:spacing w:val="-2"/>
        </w:rPr>
        <w:t>filings</w:t>
      </w:r>
      <w:r w:rsidRPr="00C049DD">
        <w:rPr>
          <w:spacing w:val="31"/>
        </w:rPr>
        <w:t xml:space="preserve"> </w:t>
      </w:r>
      <w:r w:rsidRPr="00C049DD">
        <w:t>that</w:t>
      </w:r>
      <w:r w:rsidRPr="00C049DD">
        <w:rPr>
          <w:spacing w:val="61"/>
        </w:rPr>
        <w:t xml:space="preserve"> </w:t>
      </w:r>
      <w:r>
        <w:t>are</w:t>
      </w:r>
      <w:r>
        <w:rPr>
          <w:spacing w:val="21"/>
        </w:rPr>
        <w:t xml:space="preserve"> </w:t>
      </w:r>
      <w:r>
        <w:rPr>
          <w:spacing w:val="-1"/>
        </w:rPr>
        <w:t>required</w:t>
      </w:r>
      <w:r>
        <w:rPr>
          <w:spacing w:val="21"/>
        </w:rPr>
        <w:t xml:space="preserve"> </w:t>
      </w:r>
      <w:r>
        <w:t>to</w:t>
      </w:r>
      <w:r>
        <w:rPr>
          <w:spacing w:val="21"/>
        </w:rPr>
        <w:t xml:space="preserve"> </w:t>
      </w:r>
      <w:r>
        <w:rPr>
          <w:spacing w:val="-1"/>
        </w:rPr>
        <w:t>have</w:t>
      </w:r>
      <w:r>
        <w:rPr>
          <w:spacing w:val="24"/>
        </w:rPr>
        <w:t xml:space="preserve"> </w:t>
      </w:r>
      <w:r>
        <w:rPr>
          <w:spacing w:val="-1"/>
        </w:rPr>
        <w:t>been</w:t>
      </w:r>
      <w:r>
        <w:rPr>
          <w:spacing w:val="21"/>
        </w:rPr>
        <w:t xml:space="preserve"> </w:t>
      </w:r>
      <w:r>
        <w:rPr>
          <w:spacing w:val="-1"/>
        </w:rPr>
        <w:t>obtained</w:t>
      </w:r>
      <w:r>
        <w:rPr>
          <w:spacing w:val="22"/>
        </w:rPr>
        <w:t xml:space="preserve"> </w:t>
      </w:r>
      <w:r>
        <w:t>or</w:t>
      </w:r>
      <w:r>
        <w:rPr>
          <w:spacing w:val="22"/>
        </w:rPr>
        <w:t xml:space="preserve"> </w:t>
      </w:r>
      <w:r>
        <w:rPr>
          <w:spacing w:val="-1"/>
        </w:rPr>
        <w:t>submitted</w:t>
      </w:r>
      <w:r>
        <w:rPr>
          <w:spacing w:val="21"/>
        </w:rPr>
        <w:t xml:space="preserve"> </w:t>
      </w:r>
      <w:r>
        <w:t>by</w:t>
      </w:r>
      <w:r>
        <w:rPr>
          <w:spacing w:val="21"/>
        </w:rPr>
        <w:t xml:space="preserve"> </w:t>
      </w:r>
      <w:r>
        <w:rPr>
          <w:spacing w:val="-1"/>
        </w:rPr>
        <w:t>it</w:t>
      </w:r>
      <w:r>
        <w:rPr>
          <w:spacing w:val="24"/>
        </w:rPr>
        <w:t xml:space="preserve"> </w:t>
      </w:r>
      <w:r>
        <w:rPr>
          <w:spacing w:val="-1"/>
        </w:rPr>
        <w:t>with</w:t>
      </w:r>
      <w:r>
        <w:rPr>
          <w:spacing w:val="21"/>
        </w:rPr>
        <w:t xml:space="preserve"> </w:t>
      </w:r>
      <w:r>
        <w:rPr>
          <w:spacing w:val="-1"/>
        </w:rPr>
        <w:t>respect</w:t>
      </w:r>
      <w:r>
        <w:rPr>
          <w:spacing w:val="22"/>
        </w:rPr>
        <w:t xml:space="preserve"> </w:t>
      </w:r>
      <w:r>
        <w:t>to</w:t>
      </w:r>
      <w:r>
        <w:rPr>
          <w:spacing w:val="24"/>
        </w:rPr>
        <w:t xml:space="preserve"> </w:t>
      </w:r>
      <w:r>
        <w:rPr>
          <w:spacing w:val="-1"/>
        </w:rPr>
        <w:t>entering</w:t>
      </w:r>
      <w:r>
        <w:rPr>
          <w:spacing w:val="19"/>
        </w:rPr>
        <w:t xml:space="preserve"> </w:t>
      </w:r>
      <w:r>
        <w:rPr>
          <w:spacing w:val="-1"/>
        </w:rPr>
        <w:t>into</w:t>
      </w:r>
      <w:r>
        <w:rPr>
          <w:spacing w:val="21"/>
        </w:rPr>
        <w:t xml:space="preserve"> </w:t>
      </w:r>
      <w:r>
        <w:t>and</w:t>
      </w:r>
      <w:r>
        <w:rPr>
          <w:spacing w:val="24"/>
        </w:rPr>
        <w:t xml:space="preserve"> </w:t>
      </w:r>
      <w:r>
        <w:rPr>
          <w:spacing w:val="-1"/>
        </w:rPr>
        <w:t>performing</w:t>
      </w:r>
      <w:r>
        <w:rPr>
          <w:spacing w:val="21"/>
        </w:rPr>
        <w:t xml:space="preserve"> </w:t>
      </w:r>
      <w:r>
        <w:rPr>
          <w:spacing w:val="-1"/>
        </w:rPr>
        <w:t>this</w:t>
      </w:r>
      <w:r w:rsidR="007B271D">
        <w:rPr>
          <w:spacing w:val="-1"/>
        </w:rPr>
        <w:t xml:space="preserve"> </w:t>
      </w:r>
      <w:r w:rsidRPr="007B271D">
        <w:rPr>
          <w:spacing w:val="-1"/>
        </w:rPr>
        <w:t>Agreement</w:t>
      </w:r>
      <w:r w:rsidRPr="007B271D">
        <w:rPr>
          <w:spacing w:val="29"/>
        </w:rPr>
        <w:t xml:space="preserve"> </w:t>
      </w:r>
      <w:r w:rsidRPr="007B271D">
        <w:rPr>
          <w:spacing w:val="-1"/>
        </w:rPr>
        <w:t>have</w:t>
      </w:r>
      <w:r w:rsidRPr="007B271D">
        <w:rPr>
          <w:spacing w:val="29"/>
        </w:rPr>
        <w:t xml:space="preserve"> </w:t>
      </w:r>
      <w:r w:rsidRPr="00C049DD">
        <w:t>been</w:t>
      </w:r>
      <w:r w:rsidRPr="007B271D">
        <w:rPr>
          <w:spacing w:val="26"/>
        </w:rPr>
        <w:t xml:space="preserve"> </w:t>
      </w:r>
      <w:r w:rsidRPr="007B271D">
        <w:rPr>
          <w:spacing w:val="-1"/>
        </w:rPr>
        <w:t>obtained</w:t>
      </w:r>
      <w:r w:rsidRPr="007B271D">
        <w:rPr>
          <w:spacing w:val="26"/>
        </w:rPr>
        <w:t xml:space="preserve"> </w:t>
      </w:r>
      <w:r w:rsidRPr="00C049DD">
        <w:t>or</w:t>
      </w:r>
      <w:r w:rsidRPr="007B271D">
        <w:rPr>
          <w:spacing w:val="27"/>
        </w:rPr>
        <w:t xml:space="preserve"> </w:t>
      </w:r>
      <w:r w:rsidRPr="007B271D">
        <w:rPr>
          <w:spacing w:val="-1"/>
        </w:rPr>
        <w:t>submitted</w:t>
      </w:r>
      <w:r w:rsidRPr="007B271D">
        <w:rPr>
          <w:spacing w:val="29"/>
        </w:rPr>
        <w:t xml:space="preserve"> </w:t>
      </w:r>
      <w:r w:rsidRPr="007B271D">
        <w:rPr>
          <w:spacing w:val="-1"/>
        </w:rPr>
        <w:t>and</w:t>
      </w:r>
      <w:r w:rsidRPr="007B271D">
        <w:rPr>
          <w:spacing w:val="28"/>
        </w:rPr>
        <w:t xml:space="preserve"> </w:t>
      </w:r>
      <w:r w:rsidRPr="007B271D">
        <w:rPr>
          <w:spacing w:val="-1"/>
        </w:rPr>
        <w:t>are</w:t>
      </w:r>
      <w:r w:rsidRPr="007B271D">
        <w:rPr>
          <w:spacing w:val="26"/>
        </w:rPr>
        <w:t xml:space="preserve"> </w:t>
      </w:r>
      <w:r w:rsidRPr="00C049DD">
        <w:t>in</w:t>
      </w:r>
      <w:r w:rsidRPr="007B271D">
        <w:rPr>
          <w:spacing w:val="28"/>
        </w:rPr>
        <w:t xml:space="preserve"> </w:t>
      </w:r>
      <w:r w:rsidRPr="007B271D">
        <w:rPr>
          <w:spacing w:val="-1"/>
        </w:rPr>
        <w:t>full</w:t>
      </w:r>
      <w:r w:rsidRPr="007B271D">
        <w:rPr>
          <w:spacing w:val="29"/>
        </w:rPr>
        <w:t xml:space="preserve"> </w:t>
      </w:r>
      <w:r w:rsidRPr="007B271D">
        <w:rPr>
          <w:spacing w:val="-1"/>
        </w:rPr>
        <w:t>force</w:t>
      </w:r>
      <w:r w:rsidRPr="007B271D">
        <w:rPr>
          <w:spacing w:val="29"/>
        </w:rPr>
        <w:t xml:space="preserve"> </w:t>
      </w:r>
      <w:r w:rsidRPr="007B271D">
        <w:rPr>
          <w:spacing w:val="-1"/>
        </w:rPr>
        <w:t>and</w:t>
      </w:r>
      <w:r w:rsidRPr="007B271D">
        <w:rPr>
          <w:spacing w:val="28"/>
        </w:rPr>
        <w:t xml:space="preserve"> </w:t>
      </w:r>
      <w:r w:rsidRPr="007B271D">
        <w:rPr>
          <w:spacing w:val="-1"/>
        </w:rPr>
        <w:t>effect</w:t>
      </w:r>
      <w:r w:rsidRPr="007B271D">
        <w:rPr>
          <w:spacing w:val="27"/>
        </w:rPr>
        <w:t xml:space="preserve"> </w:t>
      </w:r>
      <w:r w:rsidRPr="007B271D">
        <w:rPr>
          <w:spacing w:val="-1"/>
        </w:rPr>
        <w:t>and</w:t>
      </w:r>
      <w:r w:rsidRPr="007B271D">
        <w:rPr>
          <w:spacing w:val="28"/>
        </w:rPr>
        <w:t xml:space="preserve"> </w:t>
      </w:r>
      <w:r w:rsidRPr="007B271D">
        <w:rPr>
          <w:spacing w:val="-1"/>
        </w:rPr>
        <w:t>all</w:t>
      </w:r>
      <w:r w:rsidRPr="007B271D">
        <w:rPr>
          <w:spacing w:val="29"/>
        </w:rPr>
        <w:t xml:space="preserve"> </w:t>
      </w:r>
      <w:r w:rsidRPr="007B271D">
        <w:rPr>
          <w:spacing w:val="-1"/>
        </w:rPr>
        <w:t>conditions</w:t>
      </w:r>
      <w:r w:rsidRPr="007B271D">
        <w:rPr>
          <w:spacing w:val="26"/>
        </w:rPr>
        <w:t xml:space="preserve"> </w:t>
      </w:r>
      <w:r w:rsidRPr="007B271D">
        <w:rPr>
          <w:spacing w:val="-1"/>
        </w:rPr>
        <w:t>thereof</w:t>
      </w:r>
      <w:r w:rsidRPr="007B271D">
        <w:rPr>
          <w:spacing w:val="49"/>
        </w:rPr>
        <w:t xml:space="preserve"> </w:t>
      </w:r>
      <w:r w:rsidRPr="007B271D">
        <w:rPr>
          <w:spacing w:val="-1"/>
        </w:rPr>
        <w:t>have</w:t>
      </w:r>
      <w:r w:rsidRPr="00C049DD">
        <w:t xml:space="preserve"> been </w:t>
      </w:r>
      <w:r w:rsidRPr="007B271D">
        <w:rPr>
          <w:spacing w:val="-1"/>
        </w:rPr>
        <w:t>complied</w:t>
      </w:r>
      <w:r w:rsidRPr="00C049DD">
        <w:t xml:space="preserve"> </w:t>
      </w:r>
      <w:r w:rsidRPr="007B271D">
        <w:rPr>
          <w:spacing w:val="-1"/>
        </w:rPr>
        <w:t>with;</w:t>
      </w:r>
    </w:p>
    <w:p w14:paraId="7E9E3D36" w14:textId="77777777" w:rsidR="001E0C95" w:rsidRPr="008E45C7" w:rsidRDefault="001E0C95" w:rsidP="00C049DD"/>
    <w:p w14:paraId="179F4159" w14:textId="77777777" w:rsidR="001E0C95" w:rsidRPr="00C049DD" w:rsidRDefault="00972CCB" w:rsidP="0080377A">
      <w:pPr>
        <w:pStyle w:val="BodyText"/>
        <w:numPr>
          <w:ilvl w:val="0"/>
          <w:numId w:val="16"/>
        </w:numPr>
        <w:tabs>
          <w:tab w:val="left" w:pos="1541"/>
        </w:tabs>
        <w:ind w:right="118" w:firstLine="720"/>
        <w:jc w:val="both"/>
      </w:pPr>
      <w:r w:rsidRPr="00C049DD">
        <w:t>its</w:t>
      </w:r>
      <w:r w:rsidRPr="00C049DD">
        <w:rPr>
          <w:spacing w:val="38"/>
        </w:rPr>
        <w:t xml:space="preserve"> </w:t>
      </w:r>
      <w:r w:rsidRPr="00C049DD">
        <w:rPr>
          <w:spacing w:val="-1"/>
        </w:rPr>
        <w:t>obligations</w:t>
      </w:r>
      <w:r w:rsidRPr="00C049DD">
        <w:rPr>
          <w:spacing w:val="38"/>
        </w:rPr>
        <w:t xml:space="preserve"> </w:t>
      </w:r>
      <w:r w:rsidRPr="00C049DD">
        <w:rPr>
          <w:spacing w:val="-1"/>
        </w:rPr>
        <w:t>hereunder</w:t>
      </w:r>
      <w:r w:rsidRPr="00C049DD">
        <w:rPr>
          <w:spacing w:val="39"/>
        </w:rPr>
        <w:t xml:space="preserve"> </w:t>
      </w:r>
      <w:r w:rsidRPr="00C049DD">
        <w:t>are</w:t>
      </w:r>
      <w:r w:rsidRPr="00C049DD">
        <w:rPr>
          <w:spacing w:val="38"/>
        </w:rPr>
        <w:t xml:space="preserve"> </w:t>
      </w:r>
      <w:r w:rsidRPr="00C049DD">
        <w:rPr>
          <w:spacing w:val="-1"/>
        </w:rPr>
        <w:t>legal,</w:t>
      </w:r>
      <w:r w:rsidRPr="00C049DD">
        <w:rPr>
          <w:spacing w:val="38"/>
        </w:rPr>
        <w:t xml:space="preserve"> </w:t>
      </w:r>
      <w:r w:rsidRPr="00C049DD">
        <w:rPr>
          <w:spacing w:val="-1"/>
        </w:rPr>
        <w:t>valid</w:t>
      </w:r>
      <w:r w:rsidRPr="00C049DD">
        <w:rPr>
          <w:spacing w:val="38"/>
        </w:rPr>
        <w:t xml:space="preserve"> </w:t>
      </w:r>
      <w:r w:rsidRPr="00C049DD">
        <w:rPr>
          <w:spacing w:val="-1"/>
        </w:rPr>
        <w:t>and</w:t>
      </w:r>
      <w:r w:rsidRPr="00C049DD">
        <w:rPr>
          <w:spacing w:val="38"/>
        </w:rPr>
        <w:t xml:space="preserve"> </w:t>
      </w:r>
      <w:r w:rsidRPr="00C049DD">
        <w:rPr>
          <w:spacing w:val="-2"/>
        </w:rPr>
        <w:t>binding,</w:t>
      </w:r>
      <w:r w:rsidRPr="00C049DD">
        <w:rPr>
          <w:spacing w:val="38"/>
        </w:rPr>
        <w:t xml:space="preserve"> </w:t>
      </w:r>
      <w:r w:rsidRPr="00C049DD">
        <w:rPr>
          <w:spacing w:val="-1"/>
        </w:rPr>
        <w:t>enforceable</w:t>
      </w:r>
      <w:r w:rsidRPr="00C049DD">
        <w:rPr>
          <w:spacing w:val="38"/>
        </w:rPr>
        <w:t xml:space="preserve"> </w:t>
      </w:r>
      <w:r w:rsidRPr="00C049DD">
        <w:rPr>
          <w:spacing w:val="-1"/>
        </w:rPr>
        <w:t>in</w:t>
      </w:r>
      <w:r w:rsidRPr="00C049DD">
        <w:rPr>
          <w:spacing w:val="38"/>
        </w:rPr>
        <w:t xml:space="preserve"> </w:t>
      </w:r>
      <w:r w:rsidRPr="00C049DD">
        <w:rPr>
          <w:spacing w:val="-1"/>
        </w:rPr>
        <w:t>accordance</w:t>
      </w:r>
      <w:r w:rsidRPr="00C049DD">
        <w:rPr>
          <w:spacing w:val="38"/>
        </w:rPr>
        <w:t xml:space="preserve"> </w:t>
      </w:r>
      <w:r w:rsidRPr="00C049DD">
        <w:rPr>
          <w:spacing w:val="-1"/>
        </w:rPr>
        <w:t>with</w:t>
      </w:r>
      <w:r w:rsidRPr="00C049DD">
        <w:rPr>
          <w:spacing w:val="79"/>
        </w:rPr>
        <w:t xml:space="preserve"> </w:t>
      </w:r>
      <w:r w:rsidRPr="00C049DD">
        <w:rPr>
          <w:rFonts w:cs="Times New Roman"/>
          <w:spacing w:val="-1"/>
        </w:rPr>
        <w:t>their</w:t>
      </w:r>
      <w:r w:rsidRPr="00C049DD">
        <w:rPr>
          <w:rFonts w:cs="Times New Roman"/>
          <w:spacing w:val="15"/>
        </w:rPr>
        <w:t xml:space="preserve"> </w:t>
      </w:r>
      <w:r w:rsidRPr="00C049DD">
        <w:rPr>
          <w:rFonts w:cs="Times New Roman"/>
          <w:spacing w:val="-1"/>
        </w:rPr>
        <w:t>respective</w:t>
      </w:r>
      <w:r w:rsidRPr="00C049DD">
        <w:rPr>
          <w:rFonts w:cs="Times New Roman"/>
          <w:spacing w:val="14"/>
        </w:rPr>
        <w:t xml:space="preserve"> </w:t>
      </w:r>
      <w:r w:rsidRPr="00C049DD">
        <w:rPr>
          <w:rFonts w:cs="Times New Roman"/>
          <w:spacing w:val="-1"/>
        </w:rPr>
        <w:t>terms,</w:t>
      </w:r>
      <w:r w:rsidRPr="00C049DD">
        <w:rPr>
          <w:rFonts w:cs="Times New Roman"/>
          <w:spacing w:val="15"/>
        </w:rPr>
        <w:t xml:space="preserve"> </w:t>
      </w:r>
      <w:r w:rsidRPr="00C049DD">
        <w:rPr>
          <w:rFonts w:cs="Times New Roman"/>
          <w:spacing w:val="-1"/>
        </w:rPr>
        <w:t>subject</w:t>
      </w:r>
      <w:r w:rsidRPr="00C049DD">
        <w:rPr>
          <w:rFonts w:cs="Times New Roman"/>
          <w:spacing w:val="15"/>
        </w:rPr>
        <w:t xml:space="preserve"> </w:t>
      </w:r>
      <w:r w:rsidRPr="00C049DD">
        <w:rPr>
          <w:rFonts w:cs="Times New Roman"/>
        </w:rPr>
        <w:t>to</w:t>
      </w:r>
      <w:r w:rsidRPr="00C049DD">
        <w:rPr>
          <w:rFonts w:cs="Times New Roman"/>
          <w:spacing w:val="14"/>
        </w:rPr>
        <w:t xml:space="preserve"> </w:t>
      </w:r>
      <w:r w:rsidRPr="00C049DD">
        <w:rPr>
          <w:rFonts w:cs="Times New Roman"/>
          <w:spacing w:val="-1"/>
        </w:rPr>
        <w:t>applicable</w:t>
      </w:r>
      <w:r w:rsidRPr="00C049DD">
        <w:rPr>
          <w:rFonts w:cs="Times New Roman"/>
          <w:spacing w:val="14"/>
        </w:rPr>
        <w:t xml:space="preserve"> </w:t>
      </w:r>
      <w:r w:rsidRPr="00C049DD">
        <w:rPr>
          <w:rFonts w:cs="Times New Roman"/>
          <w:spacing w:val="-1"/>
        </w:rPr>
        <w:t>bankruptcy</w:t>
      </w:r>
      <w:r w:rsidRPr="00C049DD">
        <w:rPr>
          <w:rFonts w:cs="Times New Roman"/>
          <w:spacing w:val="12"/>
        </w:rPr>
        <w:t xml:space="preserve"> </w:t>
      </w:r>
      <w:r w:rsidRPr="00C049DD">
        <w:rPr>
          <w:rFonts w:cs="Times New Roman"/>
        </w:rPr>
        <w:t>or</w:t>
      </w:r>
      <w:r w:rsidRPr="00C049DD">
        <w:rPr>
          <w:rFonts w:cs="Times New Roman"/>
          <w:spacing w:val="15"/>
        </w:rPr>
        <w:t xml:space="preserve"> </w:t>
      </w:r>
      <w:r w:rsidRPr="00C049DD">
        <w:rPr>
          <w:rFonts w:cs="Times New Roman"/>
          <w:spacing w:val="-1"/>
        </w:rPr>
        <w:t>similar</w:t>
      </w:r>
      <w:r w:rsidRPr="00C049DD">
        <w:rPr>
          <w:rFonts w:cs="Times New Roman"/>
          <w:spacing w:val="13"/>
        </w:rPr>
        <w:t xml:space="preserve"> </w:t>
      </w:r>
      <w:r w:rsidRPr="00C049DD">
        <w:rPr>
          <w:rFonts w:cs="Times New Roman"/>
        </w:rPr>
        <w:t>laws</w:t>
      </w:r>
      <w:r w:rsidRPr="00C049DD">
        <w:rPr>
          <w:rFonts w:cs="Times New Roman"/>
          <w:spacing w:val="14"/>
        </w:rPr>
        <w:t xml:space="preserve"> </w:t>
      </w:r>
      <w:r w:rsidRPr="00C049DD">
        <w:rPr>
          <w:rFonts w:cs="Times New Roman"/>
          <w:spacing w:val="-1"/>
        </w:rPr>
        <w:t>affecting</w:t>
      </w:r>
      <w:r w:rsidRPr="00C049DD">
        <w:rPr>
          <w:rFonts w:cs="Times New Roman"/>
          <w:spacing w:val="12"/>
        </w:rPr>
        <w:t xml:space="preserve"> </w:t>
      </w:r>
      <w:r w:rsidRPr="00C049DD">
        <w:rPr>
          <w:rFonts w:cs="Times New Roman"/>
          <w:spacing w:val="-1"/>
        </w:rPr>
        <w:t>creditors’</w:t>
      </w:r>
      <w:r w:rsidRPr="00C049DD">
        <w:rPr>
          <w:rFonts w:cs="Times New Roman"/>
          <w:spacing w:val="15"/>
        </w:rPr>
        <w:t xml:space="preserve"> </w:t>
      </w:r>
      <w:r w:rsidRPr="00C049DD">
        <w:rPr>
          <w:rFonts w:cs="Times New Roman"/>
          <w:spacing w:val="-1"/>
        </w:rPr>
        <w:t>rights</w:t>
      </w:r>
      <w:r w:rsidRPr="00C049DD">
        <w:rPr>
          <w:rFonts w:cs="Times New Roman"/>
          <w:spacing w:val="73"/>
        </w:rPr>
        <w:t xml:space="preserve"> </w:t>
      </w:r>
      <w:r w:rsidRPr="00C049DD">
        <w:rPr>
          <w:spacing w:val="-1"/>
        </w:rPr>
        <w:t>generally</w:t>
      </w:r>
      <w:r w:rsidRPr="00C049DD">
        <w:rPr>
          <w:spacing w:val="33"/>
        </w:rPr>
        <w:t xml:space="preserve"> </w:t>
      </w:r>
      <w:r w:rsidRPr="00C049DD">
        <w:t>and</w:t>
      </w:r>
      <w:r w:rsidRPr="00C049DD">
        <w:rPr>
          <w:spacing w:val="36"/>
        </w:rPr>
        <w:t xml:space="preserve"> </w:t>
      </w:r>
      <w:r w:rsidRPr="00C049DD">
        <w:rPr>
          <w:spacing w:val="-1"/>
        </w:rPr>
        <w:t>subject,</w:t>
      </w:r>
      <w:r w:rsidRPr="00C049DD">
        <w:rPr>
          <w:spacing w:val="35"/>
        </w:rPr>
        <w:t xml:space="preserve"> </w:t>
      </w:r>
      <w:r w:rsidRPr="00C049DD">
        <w:rPr>
          <w:spacing w:val="-1"/>
        </w:rPr>
        <w:t>as</w:t>
      </w:r>
      <w:r w:rsidRPr="00C049DD">
        <w:rPr>
          <w:spacing w:val="36"/>
        </w:rPr>
        <w:t xml:space="preserve"> </w:t>
      </w:r>
      <w:r w:rsidRPr="00C049DD">
        <w:rPr>
          <w:spacing w:val="-1"/>
        </w:rPr>
        <w:t>to</w:t>
      </w:r>
      <w:r w:rsidRPr="00C049DD">
        <w:rPr>
          <w:spacing w:val="35"/>
        </w:rPr>
        <w:t xml:space="preserve"> </w:t>
      </w:r>
      <w:r w:rsidRPr="00C049DD">
        <w:rPr>
          <w:spacing w:val="-1"/>
        </w:rPr>
        <w:t>enforceability,</w:t>
      </w:r>
      <w:r w:rsidRPr="00C049DD">
        <w:rPr>
          <w:spacing w:val="35"/>
        </w:rPr>
        <w:t xml:space="preserve"> </w:t>
      </w:r>
      <w:r w:rsidRPr="00C049DD">
        <w:t>to</w:t>
      </w:r>
      <w:r w:rsidRPr="00C049DD">
        <w:rPr>
          <w:spacing w:val="35"/>
        </w:rPr>
        <w:t xml:space="preserve"> </w:t>
      </w:r>
      <w:r w:rsidRPr="00C049DD">
        <w:rPr>
          <w:spacing w:val="-1"/>
        </w:rPr>
        <w:t>equitable</w:t>
      </w:r>
      <w:r w:rsidRPr="00C049DD">
        <w:rPr>
          <w:spacing w:val="36"/>
        </w:rPr>
        <w:t xml:space="preserve"> </w:t>
      </w:r>
      <w:r w:rsidRPr="00C049DD">
        <w:rPr>
          <w:spacing w:val="-1"/>
        </w:rPr>
        <w:t>principles</w:t>
      </w:r>
      <w:r w:rsidRPr="00C049DD">
        <w:rPr>
          <w:spacing w:val="34"/>
        </w:rPr>
        <w:t xml:space="preserve"> </w:t>
      </w:r>
      <w:r w:rsidRPr="00C049DD">
        <w:t>of</w:t>
      </w:r>
      <w:r w:rsidRPr="00C049DD">
        <w:rPr>
          <w:spacing w:val="36"/>
        </w:rPr>
        <w:t xml:space="preserve"> </w:t>
      </w:r>
      <w:r w:rsidRPr="00C049DD">
        <w:rPr>
          <w:spacing w:val="-1"/>
        </w:rPr>
        <w:t>general</w:t>
      </w:r>
      <w:r w:rsidRPr="00C049DD">
        <w:rPr>
          <w:spacing w:val="34"/>
        </w:rPr>
        <w:t xml:space="preserve"> </w:t>
      </w:r>
      <w:r w:rsidRPr="00C049DD">
        <w:rPr>
          <w:spacing w:val="-1"/>
        </w:rPr>
        <w:t>application</w:t>
      </w:r>
      <w:r w:rsidRPr="00C049DD">
        <w:rPr>
          <w:spacing w:val="33"/>
        </w:rPr>
        <w:t xml:space="preserve"> </w:t>
      </w:r>
      <w:r w:rsidRPr="00C049DD">
        <w:rPr>
          <w:spacing w:val="-1"/>
        </w:rPr>
        <w:t>regardless</w:t>
      </w:r>
      <w:r w:rsidRPr="00C049DD">
        <w:rPr>
          <w:spacing w:val="36"/>
        </w:rPr>
        <w:t xml:space="preserve"> </w:t>
      </w:r>
      <w:r w:rsidRPr="00C049DD">
        <w:t>of</w:t>
      </w:r>
      <w:r w:rsidRPr="00C049DD">
        <w:rPr>
          <w:spacing w:val="69"/>
        </w:rPr>
        <w:t xml:space="preserve"> </w:t>
      </w:r>
      <w:r w:rsidRPr="00C049DD">
        <w:rPr>
          <w:spacing w:val="-1"/>
        </w:rPr>
        <w:t>whether</w:t>
      </w:r>
      <w:r w:rsidRPr="00C049DD">
        <w:t xml:space="preserve"> </w:t>
      </w:r>
      <w:r w:rsidRPr="00C049DD">
        <w:rPr>
          <w:spacing w:val="-1"/>
        </w:rPr>
        <w:t>enforcement</w:t>
      </w:r>
      <w:r w:rsidRPr="00C049DD">
        <w:rPr>
          <w:spacing w:val="1"/>
        </w:rPr>
        <w:t xml:space="preserve"> </w:t>
      </w:r>
      <w:r w:rsidRPr="00C049DD">
        <w:rPr>
          <w:spacing w:val="-1"/>
        </w:rPr>
        <w:t>is</w:t>
      </w:r>
      <w:r w:rsidRPr="00C049DD">
        <w:t xml:space="preserve"> </w:t>
      </w:r>
      <w:r w:rsidRPr="00C049DD">
        <w:rPr>
          <w:spacing w:val="-1"/>
        </w:rPr>
        <w:t>sought</w:t>
      </w:r>
      <w:r w:rsidRPr="00C049DD">
        <w:rPr>
          <w:spacing w:val="1"/>
        </w:rPr>
        <w:t xml:space="preserve"> </w:t>
      </w:r>
      <w:r w:rsidRPr="00C049DD">
        <w:t xml:space="preserve">in a </w:t>
      </w:r>
      <w:r w:rsidRPr="00C049DD">
        <w:rPr>
          <w:spacing w:val="-1"/>
        </w:rPr>
        <w:t>proceeding</w:t>
      </w:r>
      <w:r w:rsidRPr="00C049DD">
        <w:rPr>
          <w:spacing w:val="-3"/>
        </w:rPr>
        <w:t xml:space="preserve"> </w:t>
      </w:r>
      <w:r w:rsidRPr="00C049DD">
        <w:t xml:space="preserve">in </w:t>
      </w:r>
      <w:r w:rsidRPr="00C049DD">
        <w:rPr>
          <w:spacing w:val="-1"/>
        </w:rPr>
        <w:t>equity</w:t>
      </w:r>
      <w:r w:rsidRPr="00C049DD">
        <w:rPr>
          <w:spacing w:val="-3"/>
        </w:rPr>
        <w:t xml:space="preserve"> </w:t>
      </w:r>
      <w:r w:rsidRPr="00C049DD">
        <w:t>or at</w:t>
      </w:r>
      <w:r w:rsidRPr="00C049DD">
        <w:rPr>
          <w:spacing w:val="1"/>
        </w:rPr>
        <w:t xml:space="preserve"> </w:t>
      </w:r>
      <w:r w:rsidRPr="00C049DD">
        <w:rPr>
          <w:spacing w:val="-1"/>
        </w:rPr>
        <w:t>law;</w:t>
      </w:r>
    </w:p>
    <w:p w14:paraId="539AA934" w14:textId="77777777" w:rsidR="001E0C95" w:rsidRPr="008E45C7" w:rsidRDefault="001E0C95" w:rsidP="008E45C7"/>
    <w:p w14:paraId="6F5A20BB" w14:textId="77777777" w:rsidR="001E0C95" w:rsidRPr="00C049DD" w:rsidRDefault="00972CCB" w:rsidP="0080377A">
      <w:pPr>
        <w:pStyle w:val="BodyText"/>
        <w:numPr>
          <w:ilvl w:val="0"/>
          <w:numId w:val="16"/>
        </w:numPr>
        <w:tabs>
          <w:tab w:val="left" w:pos="1541"/>
        </w:tabs>
        <w:ind w:right="120" w:firstLine="720"/>
        <w:jc w:val="both"/>
      </w:pPr>
      <w:r w:rsidRPr="00C049DD">
        <w:t>no</w:t>
      </w:r>
      <w:r w:rsidRPr="00C049DD">
        <w:rPr>
          <w:spacing w:val="21"/>
        </w:rPr>
        <w:t xml:space="preserve"> </w:t>
      </w:r>
      <w:r w:rsidRPr="00C049DD">
        <w:rPr>
          <w:spacing w:val="-1"/>
        </w:rPr>
        <w:t>Event</w:t>
      </w:r>
      <w:r w:rsidRPr="00C049DD">
        <w:rPr>
          <w:spacing w:val="22"/>
        </w:rPr>
        <w:t xml:space="preserve"> </w:t>
      </w:r>
      <w:r w:rsidRPr="00C049DD">
        <w:t>of</w:t>
      </w:r>
      <w:r w:rsidRPr="00C049DD">
        <w:rPr>
          <w:spacing w:val="22"/>
        </w:rPr>
        <w:t xml:space="preserve"> </w:t>
      </w:r>
      <w:r w:rsidRPr="00C049DD">
        <w:rPr>
          <w:spacing w:val="-1"/>
        </w:rPr>
        <w:t>Default,</w:t>
      </w:r>
      <w:r w:rsidRPr="00C049DD">
        <w:rPr>
          <w:spacing w:val="21"/>
        </w:rPr>
        <w:t xml:space="preserve"> </w:t>
      </w:r>
      <w:r w:rsidRPr="00C049DD">
        <w:t>or</w:t>
      </w:r>
      <w:r w:rsidRPr="00C049DD">
        <w:rPr>
          <w:spacing w:val="22"/>
        </w:rPr>
        <w:t xml:space="preserve"> </w:t>
      </w:r>
      <w:r w:rsidRPr="00C049DD">
        <w:rPr>
          <w:spacing w:val="-2"/>
        </w:rPr>
        <w:t>Potential</w:t>
      </w:r>
      <w:r w:rsidRPr="00C049DD">
        <w:rPr>
          <w:spacing w:val="22"/>
        </w:rPr>
        <w:t xml:space="preserve"> </w:t>
      </w:r>
      <w:r w:rsidRPr="00C049DD">
        <w:rPr>
          <w:spacing w:val="-1"/>
        </w:rPr>
        <w:t>Event</w:t>
      </w:r>
      <w:r w:rsidRPr="00C049DD">
        <w:rPr>
          <w:spacing w:val="22"/>
        </w:rPr>
        <w:t xml:space="preserve"> </w:t>
      </w:r>
      <w:r w:rsidRPr="00C049DD">
        <w:rPr>
          <w:spacing w:val="-2"/>
        </w:rPr>
        <w:t>of</w:t>
      </w:r>
      <w:r w:rsidRPr="00C049DD">
        <w:rPr>
          <w:spacing w:val="22"/>
        </w:rPr>
        <w:t xml:space="preserve"> </w:t>
      </w:r>
      <w:r w:rsidRPr="00C049DD">
        <w:rPr>
          <w:spacing w:val="-1"/>
        </w:rPr>
        <w:t>Default,</w:t>
      </w:r>
      <w:r w:rsidRPr="00C049DD">
        <w:rPr>
          <w:spacing w:val="21"/>
        </w:rPr>
        <w:t xml:space="preserve"> </w:t>
      </w:r>
      <w:r w:rsidRPr="00C049DD">
        <w:rPr>
          <w:spacing w:val="-1"/>
        </w:rPr>
        <w:t>has</w:t>
      </w:r>
      <w:r w:rsidRPr="00C049DD">
        <w:rPr>
          <w:spacing w:val="22"/>
        </w:rPr>
        <w:t xml:space="preserve"> </w:t>
      </w:r>
      <w:r w:rsidRPr="00C049DD">
        <w:rPr>
          <w:spacing w:val="-1"/>
        </w:rPr>
        <w:t>occurred</w:t>
      </w:r>
      <w:r w:rsidRPr="00C049DD">
        <w:rPr>
          <w:spacing w:val="19"/>
        </w:rPr>
        <w:t xml:space="preserve"> </w:t>
      </w:r>
      <w:r w:rsidRPr="00C049DD">
        <w:t>and</w:t>
      </w:r>
      <w:r w:rsidRPr="00C049DD">
        <w:rPr>
          <w:spacing w:val="21"/>
        </w:rPr>
        <w:t xml:space="preserve"> </w:t>
      </w:r>
      <w:r w:rsidRPr="00C049DD">
        <w:rPr>
          <w:spacing w:val="-1"/>
        </w:rPr>
        <w:t>is</w:t>
      </w:r>
      <w:r w:rsidRPr="00C049DD">
        <w:rPr>
          <w:spacing w:val="22"/>
        </w:rPr>
        <w:t xml:space="preserve"> </w:t>
      </w:r>
      <w:r w:rsidRPr="00C049DD">
        <w:rPr>
          <w:spacing w:val="-1"/>
        </w:rPr>
        <w:t>continuing,</w:t>
      </w:r>
      <w:r w:rsidRPr="00C049DD">
        <w:rPr>
          <w:spacing w:val="21"/>
        </w:rPr>
        <w:t xml:space="preserve"> </w:t>
      </w:r>
      <w:r w:rsidRPr="00C049DD">
        <w:t>and</w:t>
      </w:r>
      <w:r w:rsidRPr="00C049DD">
        <w:rPr>
          <w:spacing w:val="45"/>
        </w:rPr>
        <w:t xml:space="preserve"> </w:t>
      </w:r>
      <w:r w:rsidRPr="00C049DD">
        <w:t xml:space="preserve">none </w:t>
      </w:r>
      <w:r w:rsidRPr="00C049DD">
        <w:rPr>
          <w:spacing w:val="-1"/>
        </w:rPr>
        <w:t>will</w:t>
      </w:r>
      <w:r w:rsidRPr="00C049DD">
        <w:rPr>
          <w:spacing w:val="-2"/>
        </w:rPr>
        <w:t xml:space="preserve"> </w:t>
      </w:r>
      <w:r w:rsidRPr="00C049DD">
        <w:rPr>
          <w:spacing w:val="-1"/>
        </w:rPr>
        <w:t>occur</w:t>
      </w:r>
      <w:r w:rsidRPr="00C049DD">
        <w:t xml:space="preserve"> as</w:t>
      </w:r>
      <w:r w:rsidRPr="00C049DD">
        <w:rPr>
          <w:spacing w:val="-2"/>
        </w:rPr>
        <w:t xml:space="preserve"> </w:t>
      </w:r>
      <w:r w:rsidRPr="00C049DD">
        <w:t xml:space="preserve">a </w:t>
      </w:r>
      <w:r w:rsidRPr="00C049DD">
        <w:rPr>
          <w:spacing w:val="-1"/>
        </w:rPr>
        <w:t>result</w:t>
      </w:r>
      <w:r w:rsidRPr="00C049DD">
        <w:rPr>
          <w:spacing w:val="-2"/>
        </w:rPr>
        <w:t xml:space="preserve"> </w:t>
      </w:r>
      <w:r w:rsidRPr="00C049DD">
        <w:t xml:space="preserve">of </w:t>
      </w:r>
      <w:r w:rsidRPr="00C049DD">
        <w:rPr>
          <w:spacing w:val="-1"/>
        </w:rPr>
        <w:t>its</w:t>
      </w:r>
      <w:r w:rsidRPr="00C049DD">
        <w:t xml:space="preserve"> </w:t>
      </w:r>
      <w:r w:rsidRPr="00C049DD">
        <w:rPr>
          <w:spacing w:val="-1"/>
        </w:rPr>
        <w:t>entering</w:t>
      </w:r>
      <w:r w:rsidRPr="00C049DD">
        <w:rPr>
          <w:spacing w:val="-3"/>
        </w:rPr>
        <w:t xml:space="preserve"> </w:t>
      </w:r>
      <w:r w:rsidRPr="00C049DD">
        <w:t>into</w:t>
      </w:r>
      <w:r w:rsidRPr="00C049DD">
        <w:rPr>
          <w:spacing w:val="-3"/>
        </w:rPr>
        <w:t xml:space="preserve"> </w:t>
      </w:r>
      <w:r w:rsidRPr="00C049DD">
        <w:t xml:space="preserve">or </w:t>
      </w:r>
      <w:r w:rsidRPr="00C049DD">
        <w:rPr>
          <w:spacing w:val="-1"/>
        </w:rPr>
        <w:t>performing</w:t>
      </w:r>
      <w:r w:rsidRPr="00C049DD">
        <w:rPr>
          <w:spacing w:val="-3"/>
        </w:rPr>
        <w:t xml:space="preserve"> </w:t>
      </w:r>
      <w:r w:rsidRPr="00C049DD">
        <w:t xml:space="preserve">this </w:t>
      </w:r>
      <w:r w:rsidRPr="00C049DD">
        <w:rPr>
          <w:spacing w:val="-1"/>
        </w:rPr>
        <w:t>Agreement</w:t>
      </w:r>
      <w:r w:rsidRPr="00C049DD">
        <w:rPr>
          <w:spacing w:val="1"/>
        </w:rPr>
        <w:t xml:space="preserve"> </w:t>
      </w:r>
      <w:r w:rsidRPr="00C049DD">
        <w:t xml:space="preserve">or </w:t>
      </w:r>
      <w:r w:rsidRPr="00C049DD">
        <w:rPr>
          <w:spacing w:val="-1"/>
        </w:rPr>
        <w:t>any</w:t>
      </w:r>
      <w:r w:rsidRPr="00C049DD">
        <w:rPr>
          <w:spacing w:val="-3"/>
        </w:rPr>
        <w:t xml:space="preserve"> </w:t>
      </w:r>
      <w:r w:rsidRPr="00C049DD">
        <w:rPr>
          <w:spacing w:val="-1"/>
        </w:rPr>
        <w:t>Transaction;</w:t>
      </w:r>
    </w:p>
    <w:p w14:paraId="6FA694E6" w14:textId="77777777" w:rsidR="001E0C95" w:rsidRPr="008E45C7" w:rsidRDefault="001E0C95" w:rsidP="008E45C7"/>
    <w:p w14:paraId="64AB3C34" w14:textId="77777777" w:rsidR="001E0C95" w:rsidRPr="00C049DD" w:rsidRDefault="00972CCB" w:rsidP="0080377A">
      <w:pPr>
        <w:pStyle w:val="BodyText"/>
        <w:numPr>
          <w:ilvl w:val="0"/>
          <w:numId w:val="16"/>
        </w:numPr>
        <w:tabs>
          <w:tab w:val="left" w:pos="1541"/>
        </w:tabs>
        <w:ind w:right="122" w:firstLine="720"/>
        <w:jc w:val="both"/>
      </w:pPr>
      <w:r w:rsidRPr="00C049DD">
        <w:t>it</w:t>
      </w:r>
      <w:r w:rsidRPr="00C049DD">
        <w:rPr>
          <w:spacing w:val="5"/>
        </w:rPr>
        <w:t xml:space="preserve"> </w:t>
      </w:r>
      <w:r w:rsidRPr="00C049DD">
        <w:t>is</w:t>
      </w:r>
      <w:r w:rsidRPr="00C049DD">
        <w:rPr>
          <w:spacing w:val="5"/>
        </w:rPr>
        <w:t xml:space="preserve"> </w:t>
      </w:r>
      <w:r w:rsidRPr="00C049DD">
        <w:rPr>
          <w:spacing w:val="-1"/>
        </w:rPr>
        <w:t>not</w:t>
      </w:r>
      <w:r w:rsidRPr="00C049DD">
        <w:rPr>
          <w:spacing w:val="5"/>
        </w:rPr>
        <w:t xml:space="preserve"> </w:t>
      </w:r>
      <w:r w:rsidRPr="00C049DD">
        <w:rPr>
          <w:spacing w:val="-1"/>
        </w:rPr>
        <w:t>relying</w:t>
      </w:r>
      <w:r w:rsidRPr="00C049DD">
        <w:rPr>
          <w:spacing w:val="4"/>
        </w:rPr>
        <w:t xml:space="preserve"> </w:t>
      </w:r>
      <w:r w:rsidRPr="00C049DD">
        <w:t>upon</w:t>
      </w:r>
      <w:r w:rsidRPr="00C049DD">
        <w:rPr>
          <w:spacing w:val="7"/>
        </w:rPr>
        <w:t xml:space="preserve"> </w:t>
      </w:r>
      <w:r w:rsidRPr="00C049DD">
        <w:rPr>
          <w:spacing w:val="-1"/>
        </w:rPr>
        <w:t>any</w:t>
      </w:r>
      <w:r w:rsidRPr="00C049DD">
        <w:rPr>
          <w:spacing w:val="4"/>
        </w:rPr>
        <w:t xml:space="preserve"> </w:t>
      </w:r>
      <w:r w:rsidRPr="00C049DD">
        <w:rPr>
          <w:spacing w:val="-1"/>
        </w:rPr>
        <w:t>representations</w:t>
      </w:r>
      <w:r w:rsidRPr="00C049DD">
        <w:rPr>
          <w:spacing w:val="7"/>
        </w:rPr>
        <w:t xml:space="preserve"> </w:t>
      </w:r>
      <w:r w:rsidRPr="00C049DD">
        <w:rPr>
          <w:spacing w:val="-2"/>
        </w:rPr>
        <w:t>of</w:t>
      </w:r>
      <w:r w:rsidRPr="00C049DD">
        <w:rPr>
          <w:spacing w:val="5"/>
        </w:rPr>
        <w:t xml:space="preserve"> </w:t>
      </w:r>
      <w:r w:rsidRPr="00C049DD">
        <w:t>the</w:t>
      </w:r>
      <w:r w:rsidRPr="00C049DD">
        <w:rPr>
          <w:spacing w:val="5"/>
        </w:rPr>
        <w:t xml:space="preserve"> </w:t>
      </w:r>
      <w:r w:rsidRPr="00C049DD">
        <w:rPr>
          <w:spacing w:val="-1"/>
        </w:rPr>
        <w:t>other</w:t>
      </w:r>
      <w:r w:rsidRPr="00C049DD">
        <w:rPr>
          <w:spacing w:val="3"/>
        </w:rPr>
        <w:t xml:space="preserve"> </w:t>
      </w:r>
      <w:r w:rsidRPr="00C049DD">
        <w:t>Party</w:t>
      </w:r>
      <w:r w:rsidRPr="00C049DD">
        <w:rPr>
          <w:spacing w:val="4"/>
        </w:rPr>
        <w:t xml:space="preserve"> </w:t>
      </w:r>
      <w:r w:rsidRPr="00C049DD">
        <w:rPr>
          <w:spacing w:val="-1"/>
        </w:rPr>
        <w:t>other</w:t>
      </w:r>
      <w:r w:rsidRPr="00C049DD">
        <w:rPr>
          <w:spacing w:val="5"/>
        </w:rPr>
        <w:t xml:space="preserve"> </w:t>
      </w:r>
      <w:r w:rsidRPr="00C049DD">
        <w:t>than</w:t>
      </w:r>
      <w:r w:rsidRPr="00C049DD">
        <w:rPr>
          <w:spacing w:val="5"/>
        </w:rPr>
        <w:t xml:space="preserve"> </w:t>
      </w:r>
      <w:r w:rsidRPr="00C049DD">
        <w:rPr>
          <w:spacing w:val="-1"/>
        </w:rPr>
        <w:t>those</w:t>
      </w:r>
      <w:r w:rsidRPr="00C049DD">
        <w:rPr>
          <w:spacing w:val="5"/>
        </w:rPr>
        <w:t xml:space="preserve"> </w:t>
      </w:r>
      <w:r w:rsidRPr="00C049DD">
        <w:rPr>
          <w:spacing w:val="-1"/>
        </w:rPr>
        <w:t>expressly</w:t>
      </w:r>
      <w:r w:rsidRPr="00C049DD">
        <w:rPr>
          <w:spacing w:val="4"/>
        </w:rPr>
        <w:t xml:space="preserve"> </w:t>
      </w:r>
      <w:r w:rsidRPr="00C049DD">
        <w:rPr>
          <w:spacing w:val="-1"/>
        </w:rPr>
        <w:t>set</w:t>
      </w:r>
      <w:r w:rsidRPr="00C049DD">
        <w:rPr>
          <w:spacing w:val="41"/>
        </w:rPr>
        <w:t xml:space="preserve"> </w:t>
      </w:r>
      <w:r w:rsidRPr="00C049DD">
        <w:rPr>
          <w:spacing w:val="-1"/>
        </w:rPr>
        <w:t>forth</w:t>
      </w:r>
      <w:r w:rsidRPr="00C049DD">
        <w:rPr>
          <w:spacing w:val="19"/>
        </w:rPr>
        <w:t xml:space="preserve"> </w:t>
      </w:r>
      <w:r w:rsidRPr="00C049DD">
        <w:rPr>
          <w:spacing w:val="-1"/>
        </w:rPr>
        <w:t>herein,</w:t>
      </w:r>
      <w:r w:rsidRPr="00C049DD">
        <w:rPr>
          <w:spacing w:val="16"/>
        </w:rPr>
        <w:t xml:space="preserve"> </w:t>
      </w:r>
      <w:r w:rsidRPr="00C049DD">
        <w:t>and</w:t>
      </w:r>
      <w:r w:rsidRPr="00C049DD">
        <w:rPr>
          <w:spacing w:val="17"/>
        </w:rPr>
        <w:t xml:space="preserve"> </w:t>
      </w:r>
      <w:r w:rsidRPr="00C049DD">
        <w:rPr>
          <w:spacing w:val="1"/>
        </w:rPr>
        <w:t>it</w:t>
      </w:r>
      <w:r w:rsidRPr="00C049DD">
        <w:rPr>
          <w:spacing w:val="17"/>
        </w:rPr>
        <w:t xml:space="preserve"> </w:t>
      </w:r>
      <w:r w:rsidRPr="00C049DD">
        <w:rPr>
          <w:spacing w:val="-1"/>
        </w:rPr>
        <w:t>is</w:t>
      </w:r>
      <w:r w:rsidRPr="00C049DD">
        <w:rPr>
          <w:spacing w:val="19"/>
        </w:rPr>
        <w:t xml:space="preserve"> </w:t>
      </w:r>
      <w:r w:rsidRPr="00C049DD">
        <w:rPr>
          <w:spacing w:val="-2"/>
        </w:rPr>
        <w:t>acting</w:t>
      </w:r>
      <w:r w:rsidRPr="00C049DD">
        <w:rPr>
          <w:spacing w:val="16"/>
        </w:rPr>
        <w:t xml:space="preserve"> </w:t>
      </w:r>
      <w:r w:rsidRPr="00C049DD">
        <w:t>for</w:t>
      </w:r>
      <w:r w:rsidRPr="00C049DD">
        <w:rPr>
          <w:spacing w:val="19"/>
        </w:rPr>
        <w:t xml:space="preserve"> </w:t>
      </w:r>
      <w:r w:rsidRPr="00C049DD">
        <w:rPr>
          <w:spacing w:val="-1"/>
        </w:rPr>
        <w:t>its</w:t>
      </w:r>
      <w:r w:rsidRPr="00C049DD">
        <w:rPr>
          <w:spacing w:val="17"/>
        </w:rPr>
        <w:t xml:space="preserve"> </w:t>
      </w:r>
      <w:r w:rsidRPr="00C049DD">
        <w:rPr>
          <w:spacing w:val="-1"/>
        </w:rPr>
        <w:t>own</w:t>
      </w:r>
      <w:r w:rsidRPr="00C049DD">
        <w:rPr>
          <w:spacing w:val="19"/>
        </w:rPr>
        <w:t xml:space="preserve"> </w:t>
      </w:r>
      <w:r w:rsidRPr="00C049DD">
        <w:rPr>
          <w:spacing w:val="-1"/>
        </w:rPr>
        <w:t>account,</w:t>
      </w:r>
      <w:r w:rsidRPr="00C049DD">
        <w:rPr>
          <w:spacing w:val="16"/>
        </w:rPr>
        <w:t xml:space="preserve"> </w:t>
      </w:r>
      <w:r w:rsidRPr="00C049DD">
        <w:t>and</w:t>
      </w:r>
      <w:r w:rsidRPr="00C049DD">
        <w:rPr>
          <w:spacing w:val="17"/>
        </w:rPr>
        <w:t xml:space="preserve"> </w:t>
      </w:r>
      <w:r w:rsidRPr="00C049DD">
        <w:t>not</w:t>
      </w:r>
      <w:r w:rsidRPr="00C049DD">
        <w:rPr>
          <w:spacing w:val="20"/>
        </w:rPr>
        <w:t xml:space="preserve"> </w:t>
      </w:r>
      <w:r w:rsidRPr="00C049DD">
        <w:rPr>
          <w:spacing w:val="-1"/>
        </w:rPr>
        <w:t>as</w:t>
      </w:r>
      <w:r w:rsidRPr="00C049DD">
        <w:rPr>
          <w:spacing w:val="19"/>
        </w:rPr>
        <w:t xml:space="preserve"> </w:t>
      </w:r>
      <w:r w:rsidRPr="00C049DD">
        <w:rPr>
          <w:spacing w:val="-1"/>
        </w:rPr>
        <w:t>agent</w:t>
      </w:r>
      <w:r w:rsidRPr="00C049DD">
        <w:rPr>
          <w:spacing w:val="20"/>
        </w:rPr>
        <w:t xml:space="preserve"> </w:t>
      </w:r>
      <w:r w:rsidRPr="00C049DD">
        <w:rPr>
          <w:spacing w:val="-2"/>
        </w:rPr>
        <w:t>or</w:t>
      </w:r>
      <w:r w:rsidRPr="00C049DD">
        <w:rPr>
          <w:spacing w:val="19"/>
        </w:rPr>
        <w:t xml:space="preserve"> </w:t>
      </w:r>
      <w:r w:rsidRPr="00C049DD">
        <w:t>in</w:t>
      </w:r>
      <w:r w:rsidRPr="00C049DD">
        <w:rPr>
          <w:spacing w:val="16"/>
        </w:rPr>
        <w:t xml:space="preserve"> </w:t>
      </w:r>
      <w:r w:rsidRPr="00C049DD">
        <w:t>any</w:t>
      </w:r>
      <w:r w:rsidRPr="00C049DD">
        <w:rPr>
          <w:spacing w:val="17"/>
        </w:rPr>
        <w:t xml:space="preserve"> </w:t>
      </w:r>
      <w:r w:rsidRPr="00C049DD">
        <w:rPr>
          <w:spacing w:val="-1"/>
        </w:rPr>
        <w:t>other</w:t>
      </w:r>
      <w:r w:rsidRPr="00C049DD">
        <w:rPr>
          <w:spacing w:val="19"/>
        </w:rPr>
        <w:t xml:space="preserve"> </w:t>
      </w:r>
      <w:r w:rsidRPr="00C049DD">
        <w:rPr>
          <w:spacing w:val="-1"/>
        </w:rPr>
        <w:t>capacity,</w:t>
      </w:r>
      <w:r w:rsidRPr="00C049DD">
        <w:rPr>
          <w:spacing w:val="19"/>
        </w:rPr>
        <w:t xml:space="preserve"> </w:t>
      </w:r>
      <w:r w:rsidRPr="00C049DD">
        <w:rPr>
          <w:spacing w:val="-1"/>
        </w:rPr>
        <w:t>fiduciary</w:t>
      </w:r>
      <w:r w:rsidRPr="00C049DD">
        <w:rPr>
          <w:spacing w:val="16"/>
        </w:rPr>
        <w:t xml:space="preserve"> </w:t>
      </w:r>
      <w:r w:rsidRPr="00C049DD">
        <w:t>or</w:t>
      </w:r>
      <w:r w:rsidRPr="00C049DD">
        <w:rPr>
          <w:spacing w:val="49"/>
        </w:rPr>
        <w:t xml:space="preserve"> </w:t>
      </w:r>
      <w:r w:rsidRPr="00C049DD">
        <w:rPr>
          <w:spacing w:val="-1"/>
        </w:rPr>
        <w:t>otherwise;</w:t>
      </w:r>
    </w:p>
    <w:p w14:paraId="18319273" w14:textId="77777777" w:rsidR="001E0C95" w:rsidRPr="008E45C7" w:rsidRDefault="001E0C95" w:rsidP="008E45C7"/>
    <w:p w14:paraId="40CC0D69" w14:textId="77777777" w:rsidR="001E0C95" w:rsidRPr="00C049DD" w:rsidRDefault="00972CCB" w:rsidP="0080377A">
      <w:pPr>
        <w:pStyle w:val="BodyText"/>
        <w:numPr>
          <w:ilvl w:val="0"/>
          <w:numId w:val="16"/>
        </w:numPr>
        <w:tabs>
          <w:tab w:val="left" w:pos="1541"/>
        </w:tabs>
        <w:spacing w:line="241" w:lineRule="auto"/>
        <w:ind w:right="121" w:firstLine="720"/>
        <w:jc w:val="both"/>
      </w:pPr>
      <w:r w:rsidRPr="00C049DD">
        <w:t>it</w:t>
      </w:r>
      <w:r w:rsidRPr="00C049DD">
        <w:rPr>
          <w:spacing w:val="27"/>
        </w:rPr>
        <w:t xml:space="preserve"> </w:t>
      </w:r>
      <w:r w:rsidRPr="00C049DD">
        <w:t>has</w:t>
      </w:r>
      <w:r w:rsidRPr="00C049DD">
        <w:rPr>
          <w:spacing w:val="27"/>
        </w:rPr>
        <w:t xml:space="preserve"> </w:t>
      </w:r>
      <w:r w:rsidRPr="00C049DD">
        <w:rPr>
          <w:spacing w:val="-1"/>
        </w:rPr>
        <w:t>entered</w:t>
      </w:r>
      <w:r w:rsidRPr="00C049DD">
        <w:rPr>
          <w:spacing w:val="29"/>
        </w:rPr>
        <w:t xml:space="preserve"> </w:t>
      </w:r>
      <w:r w:rsidRPr="00C049DD">
        <w:rPr>
          <w:spacing w:val="-1"/>
        </w:rPr>
        <w:t>hereinto</w:t>
      </w:r>
      <w:r w:rsidRPr="00C049DD">
        <w:rPr>
          <w:spacing w:val="28"/>
        </w:rPr>
        <w:t xml:space="preserve"> </w:t>
      </w:r>
      <w:r w:rsidRPr="00C049DD">
        <w:rPr>
          <w:spacing w:val="-2"/>
        </w:rPr>
        <w:t>with</w:t>
      </w:r>
      <w:r w:rsidRPr="00C049DD">
        <w:rPr>
          <w:spacing w:val="28"/>
        </w:rPr>
        <w:t xml:space="preserve"> </w:t>
      </w:r>
      <w:r w:rsidRPr="00C049DD">
        <w:t>a</w:t>
      </w:r>
      <w:r w:rsidRPr="00C049DD">
        <w:rPr>
          <w:spacing w:val="26"/>
        </w:rPr>
        <w:t xml:space="preserve"> </w:t>
      </w:r>
      <w:r w:rsidRPr="00C049DD">
        <w:rPr>
          <w:spacing w:val="-1"/>
        </w:rPr>
        <w:t>full</w:t>
      </w:r>
      <w:r w:rsidRPr="00C049DD">
        <w:rPr>
          <w:spacing w:val="29"/>
        </w:rPr>
        <w:t xml:space="preserve"> </w:t>
      </w:r>
      <w:r w:rsidRPr="00C049DD">
        <w:rPr>
          <w:spacing w:val="-1"/>
        </w:rPr>
        <w:t>understanding</w:t>
      </w:r>
      <w:r w:rsidRPr="00C049DD">
        <w:rPr>
          <w:spacing w:val="26"/>
        </w:rPr>
        <w:t xml:space="preserve"> </w:t>
      </w:r>
      <w:r w:rsidRPr="00C049DD">
        <w:t>of</w:t>
      </w:r>
      <w:r w:rsidRPr="00C049DD">
        <w:rPr>
          <w:spacing w:val="29"/>
        </w:rPr>
        <w:t xml:space="preserve"> </w:t>
      </w:r>
      <w:r w:rsidRPr="00C049DD">
        <w:rPr>
          <w:spacing w:val="-1"/>
        </w:rPr>
        <w:t>the</w:t>
      </w:r>
      <w:r w:rsidRPr="00C049DD">
        <w:rPr>
          <w:spacing w:val="29"/>
        </w:rPr>
        <w:t xml:space="preserve"> </w:t>
      </w:r>
      <w:r w:rsidRPr="00C049DD">
        <w:rPr>
          <w:spacing w:val="-1"/>
        </w:rPr>
        <w:t>material</w:t>
      </w:r>
      <w:r w:rsidRPr="00C049DD">
        <w:rPr>
          <w:spacing w:val="27"/>
        </w:rPr>
        <w:t xml:space="preserve"> </w:t>
      </w:r>
      <w:r w:rsidRPr="00C049DD">
        <w:rPr>
          <w:spacing w:val="-1"/>
        </w:rPr>
        <w:t>terms</w:t>
      </w:r>
      <w:r w:rsidRPr="00C049DD">
        <w:rPr>
          <w:spacing w:val="29"/>
        </w:rPr>
        <w:t xml:space="preserve"> </w:t>
      </w:r>
      <w:r w:rsidRPr="00C049DD">
        <w:t>and</w:t>
      </w:r>
      <w:r w:rsidRPr="00C049DD">
        <w:rPr>
          <w:spacing w:val="26"/>
        </w:rPr>
        <w:t xml:space="preserve"> </w:t>
      </w:r>
      <w:r w:rsidRPr="00C049DD">
        <w:rPr>
          <w:spacing w:val="-1"/>
        </w:rPr>
        <w:t>risks</w:t>
      </w:r>
      <w:r w:rsidRPr="00C049DD">
        <w:rPr>
          <w:spacing w:val="29"/>
        </w:rPr>
        <w:t xml:space="preserve"> </w:t>
      </w:r>
      <w:r w:rsidRPr="00C049DD">
        <w:t>of</w:t>
      </w:r>
      <w:r w:rsidRPr="00C049DD">
        <w:rPr>
          <w:spacing w:val="27"/>
        </w:rPr>
        <w:t xml:space="preserve"> </w:t>
      </w:r>
      <w:r w:rsidRPr="00C049DD">
        <w:rPr>
          <w:spacing w:val="-1"/>
        </w:rPr>
        <w:t>the</w:t>
      </w:r>
      <w:r w:rsidRPr="00C049DD">
        <w:rPr>
          <w:spacing w:val="37"/>
        </w:rPr>
        <w:t xml:space="preserve"> </w:t>
      </w:r>
      <w:r w:rsidRPr="00C049DD">
        <w:rPr>
          <w:spacing w:val="-1"/>
        </w:rPr>
        <w:t>same,</w:t>
      </w:r>
      <w:r w:rsidRPr="00C049DD">
        <w:t xml:space="preserve"> and </w:t>
      </w:r>
      <w:r w:rsidRPr="00C049DD">
        <w:rPr>
          <w:spacing w:val="-1"/>
        </w:rPr>
        <w:t>it</w:t>
      </w:r>
      <w:r w:rsidRPr="00C049DD">
        <w:rPr>
          <w:spacing w:val="1"/>
        </w:rPr>
        <w:t xml:space="preserve"> </w:t>
      </w:r>
      <w:r w:rsidRPr="00C049DD">
        <w:rPr>
          <w:spacing w:val="-1"/>
        </w:rPr>
        <w:t>is</w:t>
      </w:r>
      <w:r w:rsidRPr="00C049DD">
        <w:t xml:space="preserve"> </w:t>
      </w:r>
      <w:r w:rsidRPr="00C049DD">
        <w:rPr>
          <w:spacing w:val="-1"/>
        </w:rPr>
        <w:t>capable</w:t>
      </w:r>
      <w:r w:rsidRPr="00C049DD">
        <w:t xml:space="preserve"> of</w:t>
      </w:r>
      <w:r w:rsidRPr="00C049DD">
        <w:rPr>
          <w:spacing w:val="-2"/>
        </w:rPr>
        <w:t xml:space="preserve"> </w:t>
      </w:r>
      <w:r w:rsidRPr="00C049DD">
        <w:rPr>
          <w:spacing w:val="-1"/>
        </w:rPr>
        <w:t>assuming</w:t>
      </w:r>
      <w:r w:rsidRPr="00C049DD">
        <w:rPr>
          <w:spacing w:val="-3"/>
        </w:rPr>
        <w:t xml:space="preserve"> </w:t>
      </w:r>
      <w:r w:rsidRPr="00C049DD">
        <w:t xml:space="preserve">those </w:t>
      </w:r>
      <w:r w:rsidRPr="00C049DD">
        <w:rPr>
          <w:spacing w:val="-1"/>
        </w:rPr>
        <w:t>risks;</w:t>
      </w:r>
    </w:p>
    <w:p w14:paraId="6F2B417E" w14:textId="77777777" w:rsidR="001E0C95" w:rsidRPr="008E45C7" w:rsidRDefault="001E0C95" w:rsidP="008E45C7"/>
    <w:p w14:paraId="697C827F" w14:textId="77777777" w:rsidR="001E0C95" w:rsidRPr="00C049DD" w:rsidRDefault="00972CCB" w:rsidP="0080377A">
      <w:pPr>
        <w:pStyle w:val="BodyText"/>
        <w:numPr>
          <w:ilvl w:val="0"/>
          <w:numId w:val="16"/>
        </w:numPr>
        <w:tabs>
          <w:tab w:val="left" w:pos="1541"/>
        </w:tabs>
        <w:ind w:right="120" w:firstLine="720"/>
        <w:jc w:val="both"/>
      </w:pPr>
      <w:r w:rsidRPr="00C049DD">
        <w:t>it</w:t>
      </w:r>
      <w:r w:rsidRPr="00C049DD">
        <w:rPr>
          <w:spacing w:val="12"/>
        </w:rPr>
        <w:t xml:space="preserve"> </w:t>
      </w:r>
      <w:r w:rsidRPr="00C049DD">
        <w:t>is</w:t>
      </w:r>
      <w:r w:rsidRPr="00C049DD">
        <w:rPr>
          <w:spacing w:val="12"/>
        </w:rPr>
        <w:t xml:space="preserve"> </w:t>
      </w:r>
      <w:r w:rsidRPr="00C049DD">
        <w:rPr>
          <w:spacing w:val="-1"/>
        </w:rPr>
        <w:t>not</w:t>
      </w:r>
      <w:r w:rsidRPr="00C049DD">
        <w:rPr>
          <w:spacing w:val="12"/>
        </w:rPr>
        <w:t xml:space="preserve"> </w:t>
      </w:r>
      <w:r w:rsidRPr="00C049DD">
        <w:rPr>
          <w:spacing w:val="-1"/>
        </w:rPr>
        <w:t>relying</w:t>
      </w:r>
      <w:r w:rsidRPr="00C049DD">
        <w:rPr>
          <w:spacing w:val="11"/>
        </w:rPr>
        <w:t xml:space="preserve"> </w:t>
      </w:r>
      <w:r w:rsidRPr="00C049DD">
        <w:t>on</w:t>
      </w:r>
      <w:r w:rsidRPr="00C049DD">
        <w:rPr>
          <w:spacing w:val="11"/>
        </w:rPr>
        <w:t xml:space="preserve"> </w:t>
      </w:r>
      <w:r w:rsidRPr="00C049DD">
        <w:t>any</w:t>
      </w:r>
      <w:r w:rsidRPr="00C049DD">
        <w:rPr>
          <w:spacing w:val="12"/>
        </w:rPr>
        <w:t xml:space="preserve"> </w:t>
      </w:r>
      <w:r w:rsidRPr="00C049DD">
        <w:rPr>
          <w:spacing w:val="-1"/>
        </w:rPr>
        <w:t>communication</w:t>
      </w:r>
      <w:r w:rsidRPr="00C049DD">
        <w:rPr>
          <w:spacing w:val="11"/>
        </w:rPr>
        <w:t xml:space="preserve"> </w:t>
      </w:r>
      <w:r w:rsidRPr="00C049DD">
        <w:rPr>
          <w:spacing w:val="-1"/>
        </w:rPr>
        <w:t>(written</w:t>
      </w:r>
      <w:r w:rsidRPr="00C049DD">
        <w:rPr>
          <w:spacing w:val="12"/>
        </w:rPr>
        <w:t xml:space="preserve"> </w:t>
      </w:r>
      <w:r w:rsidRPr="00C049DD">
        <w:rPr>
          <w:spacing w:val="-2"/>
        </w:rPr>
        <w:t>or</w:t>
      </w:r>
      <w:r w:rsidRPr="00C049DD">
        <w:rPr>
          <w:spacing w:val="15"/>
        </w:rPr>
        <w:t xml:space="preserve"> </w:t>
      </w:r>
      <w:r w:rsidRPr="00C049DD">
        <w:rPr>
          <w:spacing w:val="-1"/>
        </w:rPr>
        <w:t>oral)</w:t>
      </w:r>
      <w:r w:rsidRPr="00C049DD">
        <w:rPr>
          <w:spacing w:val="12"/>
        </w:rPr>
        <w:t xml:space="preserve"> </w:t>
      </w:r>
      <w:r w:rsidRPr="00C049DD">
        <w:t>of</w:t>
      </w:r>
      <w:r w:rsidRPr="00C049DD">
        <w:rPr>
          <w:spacing w:val="12"/>
        </w:rPr>
        <w:t xml:space="preserve"> </w:t>
      </w:r>
      <w:r w:rsidRPr="00C049DD">
        <w:rPr>
          <w:spacing w:val="-1"/>
        </w:rPr>
        <w:t>the</w:t>
      </w:r>
      <w:r w:rsidRPr="00C049DD">
        <w:rPr>
          <w:spacing w:val="14"/>
        </w:rPr>
        <w:t xml:space="preserve"> </w:t>
      </w:r>
      <w:r w:rsidRPr="00C049DD">
        <w:rPr>
          <w:spacing w:val="-1"/>
        </w:rPr>
        <w:t>other</w:t>
      </w:r>
      <w:r w:rsidRPr="00C049DD">
        <w:rPr>
          <w:spacing w:val="15"/>
        </w:rPr>
        <w:t xml:space="preserve"> </w:t>
      </w:r>
      <w:r w:rsidRPr="00C049DD">
        <w:rPr>
          <w:spacing w:val="-1"/>
        </w:rPr>
        <w:t>Party</w:t>
      </w:r>
      <w:r w:rsidRPr="00C049DD">
        <w:rPr>
          <w:spacing w:val="11"/>
        </w:rPr>
        <w:t xml:space="preserve"> </w:t>
      </w:r>
      <w:r w:rsidRPr="00C049DD">
        <w:t>as</w:t>
      </w:r>
      <w:r w:rsidRPr="00C049DD">
        <w:rPr>
          <w:spacing w:val="12"/>
        </w:rPr>
        <w:t xml:space="preserve"> </w:t>
      </w:r>
      <w:r w:rsidRPr="00C049DD">
        <w:rPr>
          <w:spacing w:val="-1"/>
        </w:rPr>
        <w:t>investment</w:t>
      </w:r>
      <w:r w:rsidRPr="00C049DD">
        <w:rPr>
          <w:spacing w:val="29"/>
        </w:rPr>
        <w:t xml:space="preserve"> </w:t>
      </w:r>
      <w:r w:rsidRPr="00C049DD">
        <w:rPr>
          <w:spacing w:val="-1"/>
        </w:rPr>
        <w:t>advice</w:t>
      </w:r>
      <w:r w:rsidRPr="00C049DD">
        <w:rPr>
          <w:spacing w:val="12"/>
        </w:rPr>
        <w:t xml:space="preserve"> </w:t>
      </w:r>
      <w:r w:rsidRPr="00C049DD">
        <w:t>or</w:t>
      </w:r>
      <w:r w:rsidRPr="00C049DD">
        <w:rPr>
          <w:spacing w:val="12"/>
        </w:rPr>
        <w:t xml:space="preserve"> </w:t>
      </w:r>
      <w:r w:rsidRPr="00C049DD">
        <w:rPr>
          <w:spacing w:val="-1"/>
        </w:rPr>
        <w:t>as</w:t>
      </w:r>
      <w:r w:rsidRPr="00C049DD">
        <w:rPr>
          <w:spacing w:val="12"/>
        </w:rPr>
        <w:t xml:space="preserve"> </w:t>
      </w:r>
      <w:r w:rsidRPr="00C049DD">
        <w:t>a</w:t>
      </w:r>
      <w:r w:rsidRPr="00C049DD">
        <w:rPr>
          <w:spacing w:val="12"/>
        </w:rPr>
        <w:t xml:space="preserve"> </w:t>
      </w:r>
      <w:r w:rsidRPr="00C049DD">
        <w:rPr>
          <w:spacing w:val="-1"/>
        </w:rPr>
        <w:t>recommendation</w:t>
      </w:r>
      <w:r w:rsidRPr="00C049DD">
        <w:rPr>
          <w:spacing w:val="12"/>
        </w:rPr>
        <w:t xml:space="preserve"> </w:t>
      </w:r>
      <w:r w:rsidRPr="00C049DD">
        <w:rPr>
          <w:spacing w:val="-1"/>
        </w:rPr>
        <w:t>to</w:t>
      </w:r>
      <w:r w:rsidRPr="00C049DD">
        <w:rPr>
          <w:spacing w:val="12"/>
        </w:rPr>
        <w:t xml:space="preserve"> </w:t>
      </w:r>
      <w:r w:rsidRPr="00C049DD">
        <w:rPr>
          <w:spacing w:val="-1"/>
        </w:rPr>
        <w:t>enter</w:t>
      </w:r>
      <w:r w:rsidRPr="00C049DD">
        <w:rPr>
          <w:spacing w:val="10"/>
        </w:rPr>
        <w:t xml:space="preserve"> </w:t>
      </w:r>
      <w:r w:rsidRPr="00C049DD">
        <w:rPr>
          <w:spacing w:val="-1"/>
        </w:rPr>
        <w:t>into</w:t>
      </w:r>
      <w:r w:rsidRPr="00C049DD">
        <w:rPr>
          <w:spacing w:val="12"/>
        </w:rPr>
        <w:t xml:space="preserve"> </w:t>
      </w:r>
      <w:r w:rsidRPr="00C049DD">
        <w:t>a</w:t>
      </w:r>
      <w:r w:rsidRPr="00C049DD">
        <w:rPr>
          <w:spacing w:val="12"/>
        </w:rPr>
        <w:t xml:space="preserve"> </w:t>
      </w:r>
      <w:r w:rsidRPr="00C049DD">
        <w:rPr>
          <w:spacing w:val="-1"/>
        </w:rPr>
        <w:t>transaction,</w:t>
      </w:r>
      <w:r w:rsidRPr="00C049DD">
        <w:rPr>
          <w:spacing w:val="9"/>
        </w:rPr>
        <w:t xml:space="preserve"> </w:t>
      </w:r>
      <w:r w:rsidRPr="00C049DD">
        <w:t>and</w:t>
      </w:r>
      <w:r w:rsidRPr="00C049DD">
        <w:rPr>
          <w:spacing w:val="12"/>
        </w:rPr>
        <w:t xml:space="preserve"> </w:t>
      </w:r>
      <w:r w:rsidRPr="00C049DD">
        <w:rPr>
          <w:spacing w:val="-1"/>
        </w:rPr>
        <w:t>understands</w:t>
      </w:r>
      <w:r w:rsidRPr="00C049DD">
        <w:rPr>
          <w:spacing w:val="12"/>
        </w:rPr>
        <w:t xml:space="preserve"> </w:t>
      </w:r>
      <w:r w:rsidRPr="00C049DD">
        <w:rPr>
          <w:spacing w:val="-1"/>
        </w:rPr>
        <w:t>that</w:t>
      </w:r>
      <w:r w:rsidRPr="00C049DD">
        <w:rPr>
          <w:spacing w:val="13"/>
        </w:rPr>
        <w:t xml:space="preserve"> </w:t>
      </w:r>
      <w:r w:rsidRPr="00C049DD">
        <w:rPr>
          <w:spacing w:val="-1"/>
        </w:rPr>
        <w:t>information</w:t>
      </w:r>
      <w:r w:rsidRPr="00C049DD">
        <w:rPr>
          <w:spacing w:val="12"/>
        </w:rPr>
        <w:t xml:space="preserve"> </w:t>
      </w:r>
      <w:r w:rsidRPr="00C049DD">
        <w:rPr>
          <w:spacing w:val="-1"/>
        </w:rPr>
        <w:t>and</w:t>
      </w:r>
      <w:r w:rsidRPr="00C049DD">
        <w:rPr>
          <w:spacing w:val="63"/>
        </w:rPr>
        <w:t xml:space="preserve"> </w:t>
      </w:r>
      <w:r w:rsidRPr="00C049DD">
        <w:rPr>
          <w:spacing w:val="-1"/>
        </w:rPr>
        <w:t>explanations</w:t>
      </w:r>
      <w:r w:rsidRPr="00C049DD">
        <w:rPr>
          <w:spacing w:val="31"/>
        </w:rPr>
        <w:t xml:space="preserve"> </w:t>
      </w:r>
      <w:r w:rsidRPr="00C049DD">
        <w:rPr>
          <w:spacing w:val="-1"/>
        </w:rPr>
        <w:t>related</w:t>
      </w:r>
      <w:r w:rsidRPr="00C049DD">
        <w:rPr>
          <w:spacing w:val="28"/>
        </w:rPr>
        <w:t xml:space="preserve"> </w:t>
      </w:r>
      <w:r w:rsidRPr="00C049DD">
        <w:t>to</w:t>
      </w:r>
      <w:r w:rsidRPr="00C049DD">
        <w:rPr>
          <w:spacing w:val="28"/>
        </w:rPr>
        <w:t xml:space="preserve"> </w:t>
      </w:r>
      <w:r w:rsidRPr="00C049DD">
        <w:t>the</w:t>
      </w:r>
      <w:r w:rsidRPr="00C049DD">
        <w:rPr>
          <w:spacing w:val="29"/>
        </w:rPr>
        <w:t xml:space="preserve"> </w:t>
      </w:r>
      <w:r w:rsidRPr="00C049DD">
        <w:rPr>
          <w:spacing w:val="-2"/>
        </w:rPr>
        <w:t>terms</w:t>
      </w:r>
      <w:r w:rsidRPr="00C049DD">
        <w:rPr>
          <w:spacing w:val="31"/>
        </w:rPr>
        <w:t xml:space="preserve"> </w:t>
      </w:r>
      <w:r w:rsidRPr="00C049DD">
        <w:t>and</w:t>
      </w:r>
      <w:r w:rsidRPr="00C049DD">
        <w:rPr>
          <w:spacing w:val="31"/>
        </w:rPr>
        <w:t xml:space="preserve"> </w:t>
      </w:r>
      <w:r w:rsidRPr="00C049DD">
        <w:rPr>
          <w:spacing w:val="-1"/>
        </w:rPr>
        <w:t>conditions</w:t>
      </w:r>
      <w:r w:rsidRPr="00C049DD">
        <w:rPr>
          <w:spacing w:val="29"/>
        </w:rPr>
        <w:t xml:space="preserve"> </w:t>
      </w:r>
      <w:r w:rsidRPr="00C049DD">
        <w:t>of</w:t>
      </w:r>
      <w:r w:rsidRPr="00C049DD">
        <w:rPr>
          <w:spacing w:val="29"/>
        </w:rPr>
        <w:t xml:space="preserve"> </w:t>
      </w:r>
      <w:r w:rsidRPr="00C049DD">
        <w:rPr>
          <w:spacing w:val="-1"/>
        </w:rPr>
        <w:t>any</w:t>
      </w:r>
      <w:r w:rsidRPr="00C049DD">
        <w:rPr>
          <w:spacing w:val="28"/>
        </w:rPr>
        <w:t xml:space="preserve"> </w:t>
      </w:r>
      <w:r w:rsidRPr="00C049DD">
        <w:rPr>
          <w:spacing w:val="-1"/>
        </w:rPr>
        <w:t>Transaction</w:t>
      </w:r>
      <w:r w:rsidRPr="00C049DD">
        <w:rPr>
          <w:spacing w:val="31"/>
        </w:rPr>
        <w:t xml:space="preserve"> </w:t>
      </w:r>
      <w:r w:rsidRPr="00C049DD">
        <w:rPr>
          <w:spacing w:val="-2"/>
        </w:rPr>
        <w:t>will</w:t>
      </w:r>
      <w:r w:rsidRPr="00C049DD">
        <w:rPr>
          <w:spacing w:val="32"/>
        </w:rPr>
        <w:t xml:space="preserve"> </w:t>
      </w:r>
      <w:r w:rsidRPr="00C049DD">
        <w:rPr>
          <w:spacing w:val="-1"/>
        </w:rPr>
        <w:t>not</w:t>
      </w:r>
      <w:r w:rsidRPr="00C049DD">
        <w:rPr>
          <w:spacing w:val="32"/>
        </w:rPr>
        <w:t xml:space="preserve"> </w:t>
      </w:r>
      <w:r w:rsidRPr="00C049DD">
        <w:rPr>
          <w:spacing w:val="-2"/>
        </w:rPr>
        <w:t>be</w:t>
      </w:r>
      <w:r w:rsidRPr="00C049DD">
        <w:rPr>
          <w:spacing w:val="29"/>
        </w:rPr>
        <w:t xml:space="preserve"> </w:t>
      </w:r>
      <w:r w:rsidRPr="00C049DD">
        <w:rPr>
          <w:spacing w:val="-1"/>
        </w:rPr>
        <w:t>considered</w:t>
      </w:r>
      <w:r w:rsidRPr="00C049DD">
        <w:rPr>
          <w:spacing w:val="29"/>
        </w:rPr>
        <w:t xml:space="preserve"> </w:t>
      </w:r>
      <w:r w:rsidRPr="00C049DD">
        <w:rPr>
          <w:spacing w:val="-1"/>
        </w:rPr>
        <w:t>investment</w:t>
      </w:r>
      <w:r w:rsidRPr="00C049DD">
        <w:rPr>
          <w:spacing w:val="67"/>
        </w:rPr>
        <w:t xml:space="preserve"> </w:t>
      </w:r>
      <w:r w:rsidRPr="00C049DD">
        <w:rPr>
          <w:spacing w:val="-1"/>
        </w:rPr>
        <w:t>advice</w:t>
      </w:r>
      <w:r w:rsidRPr="00C049DD">
        <w:t xml:space="preserve"> </w:t>
      </w:r>
      <w:r w:rsidRPr="00C049DD">
        <w:rPr>
          <w:spacing w:val="-2"/>
        </w:rPr>
        <w:t>or</w:t>
      </w:r>
      <w:r w:rsidRPr="00C049DD">
        <w:t xml:space="preserve"> a </w:t>
      </w:r>
      <w:r w:rsidRPr="00C049DD">
        <w:rPr>
          <w:spacing w:val="-1"/>
        </w:rPr>
        <w:t>recommendation</w:t>
      </w:r>
      <w:r w:rsidRPr="00C049DD">
        <w:t xml:space="preserve"> to </w:t>
      </w:r>
      <w:r w:rsidRPr="00C049DD">
        <w:rPr>
          <w:spacing w:val="-1"/>
        </w:rPr>
        <w:t>enter</w:t>
      </w:r>
      <w:r w:rsidRPr="00C049DD">
        <w:t xml:space="preserve"> </w:t>
      </w:r>
      <w:r w:rsidRPr="00C049DD">
        <w:rPr>
          <w:spacing w:val="-1"/>
        </w:rPr>
        <w:t>into</w:t>
      </w:r>
      <w:r w:rsidRPr="00C049DD">
        <w:rPr>
          <w:spacing w:val="-3"/>
        </w:rPr>
        <w:t xml:space="preserve"> </w:t>
      </w:r>
      <w:r w:rsidRPr="00C049DD">
        <w:rPr>
          <w:spacing w:val="-1"/>
        </w:rPr>
        <w:t>that</w:t>
      </w:r>
      <w:r w:rsidRPr="00C049DD">
        <w:rPr>
          <w:spacing w:val="-2"/>
        </w:rPr>
        <w:t xml:space="preserve"> </w:t>
      </w:r>
      <w:r w:rsidRPr="00C049DD">
        <w:rPr>
          <w:spacing w:val="-1"/>
        </w:rPr>
        <w:t>Transaction;</w:t>
      </w:r>
    </w:p>
    <w:p w14:paraId="68A72890" w14:textId="77777777" w:rsidR="001E0C95" w:rsidRPr="008E45C7" w:rsidRDefault="001E0C95" w:rsidP="008E45C7"/>
    <w:p w14:paraId="6FCC01C3" w14:textId="77777777" w:rsidR="001E0C95" w:rsidRPr="00C049DD" w:rsidRDefault="00972CCB" w:rsidP="0080377A">
      <w:pPr>
        <w:pStyle w:val="BodyText"/>
        <w:numPr>
          <w:ilvl w:val="0"/>
          <w:numId w:val="16"/>
        </w:numPr>
        <w:tabs>
          <w:tab w:val="left" w:pos="1541"/>
        </w:tabs>
        <w:ind w:right="114" w:firstLine="720"/>
        <w:jc w:val="both"/>
      </w:pPr>
      <w:r w:rsidRPr="00C049DD">
        <w:t>it</w:t>
      </w:r>
      <w:r w:rsidRPr="00C049DD">
        <w:rPr>
          <w:spacing w:val="44"/>
        </w:rPr>
        <w:t xml:space="preserve"> </w:t>
      </w:r>
      <w:r w:rsidRPr="00C049DD">
        <w:rPr>
          <w:spacing w:val="-1"/>
        </w:rPr>
        <w:t>has</w:t>
      </w:r>
      <w:r w:rsidRPr="00C049DD">
        <w:rPr>
          <w:spacing w:val="43"/>
        </w:rPr>
        <w:t xml:space="preserve"> </w:t>
      </w:r>
      <w:r w:rsidRPr="00C049DD">
        <w:rPr>
          <w:spacing w:val="-1"/>
        </w:rPr>
        <w:t>made</w:t>
      </w:r>
      <w:r w:rsidRPr="00C049DD">
        <w:rPr>
          <w:spacing w:val="43"/>
        </w:rPr>
        <w:t xml:space="preserve"> </w:t>
      </w:r>
      <w:r w:rsidRPr="00C049DD">
        <w:t>its</w:t>
      </w:r>
      <w:r w:rsidRPr="00C049DD">
        <w:rPr>
          <w:spacing w:val="45"/>
        </w:rPr>
        <w:t xml:space="preserve"> </w:t>
      </w:r>
      <w:r w:rsidRPr="00C049DD">
        <w:rPr>
          <w:spacing w:val="-1"/>
        </w:rPr>
        <w:t>own</w:t>
      </w:r>
      <w:r w:rsidRPr="00C049DD">
        <w:rPr>
          <w:spacing w:val="43"/>
        </w:rPr>
        <w:t xml:space="preserve"> </w:t>
      </w:r>
      <w:r w:rsidRPr="00C049DD">
        <w:rPr>
          <w:spacing w:val="-1"/>
        </w:rPr>
        <w:t>independent</w:t>
      </w:r>
      <w:r w:rsidRPr="00C049DD">
        <w:rPr>
          <w:spacing w:val="44"/>
        </w:rPr>
        <w:t xml:space="preserve"> </w:t>
      </w:r>
      <w:r w:rsidRPr="00C049DD">
        <w:rPr>
          <w:spacing w:val="-1"/>
        </w:rPr>
        <w:t>trading</w:t>
      </w:r>
      <w:r w:rsidRPr="00C049DD">
        <w:rPr>
          <w:spacing w:val="40"/>
        </w:rPr>
        <w:t xml:space="preserve"> </w:t>
      </w:r>
      <w:r w:rsidRPr="00C049DD">
        <w:t>and</w:t>
      </w:r>
      <w:r w:rsidRPr="00C049DD">
        <w:rPr>
          <w:spacing w:val="43"/>
        </w:rPr>
        <w:t xml:space="preserve"> </w:t>
      </w:r>
      <w:r w:rsidRPr="00C049DD">
        <w:rPr>
          <w:spacing w:val="-1"/>
        </w:rPr>
        <w:t>investment</w:t>
      </w:r>
      <w:r w:rsidRPr="00C049DD">
        <w:rPr>
          <w:spacing w:val="44"/>
        </w:rPr>
        <w:t xml:space="preserve"> </w:t>
      </w:r>
      <w:r w:rsidRPr="00C049DD">
        <w:rPr>
          <w:spacing w:val="-1"/>
        </w:rPr>
        <w:t>decisions</w:t>
      </w:r>
      <w:r w:rsidRPr="00C049DD">
        <w:rPr>
          <w:spacing w:val="46"/>
        </w:rPr>
        <w:t xml:space="preserve"> </w:t>
      </w:r>
      <w:r w:rsidRPr="00C049DD">
        <w:t>to</w:t>
      </w:r>
      <w:r w:rsidRPr="00C049DD">
        <w:rPr>
          <w:spacing w:val="43"/>
        </w:rPr>
        <w:t xml:space="preserve"> </w:t>
      </w:r>
      <w:r w:rsidRPr="00C049DD">
        <w:rPr>
          <w:spacing w:val="-1"/>
        </w:rPr>
        <w:t>enter</w:t>
      </w:r>
      <w:r w:rsidRPr="00C049DD">
        <w:rPr>
          <w:spacing w:val="43"/>
        </w:rPr>
        <w:t xml:space="preserve"> </w:t>
      </w:r>
      <w:r w:rsidRPr="00C049DD">
        <w:rPr>
          <w:spacing w:val="-1"/>
        </w:rPr>
        <w:t>into</w:t>
      </w:r>
      <w:r w:rsidRPr="00C049DD">
        <w:rPr>
          <w:spacing w:val="43"/>
        </w:rPr>
        <w:t xml:space="preserve"> </w:t>
      </w:r>
      <w:r w:rsidRPr="00C049DD">
        <w:rPr>
          <w:spacing w:val="-1"/>
        </w:rPr>
        <w:t>each</w:t>
      </w:r>
      <w:r w:rsidRPr="00C049DD">
        <w:rPr>
          <w:spacing w:val="41"/>
        </w:rPr>
        <w:t xml:space="preserve"> </w:t>
      </w:r>
      <w:r w:rsidRPr="00C049DD">
        <w:rPr>
          <w:spacing w:val="-1"/>
        </w:rPr>
        <w:t>transaction</w:t>
      </w:r>
      <w:r w:rsidRPr="00C049DD">
        <w:rPr>
          <w:spacing w:val="2"/>
        </w:rPr>
        <w:t xml:space="preserve"> </w:t>
      </w:r>
      <w:r w:rsidRPr="00C049DD">
        <w:t>and</w:t>
      </w:r>
      <w:r w:rsidRPr="00C049DD">
        <w:rPr>
          <w:spacing w:val="2"/>
        </w:rPr>
        <w:t xml:space="preserve"> </w:t>
      </w:r>
      <w:r w:rsidRPr="00C049DD">
        <w:t>as</w:t>
      </w:r>
      <w:r w:rsidRPr="00C049DD">
        <w:rPr>
          <w:spacing w:val="3"/>
        </w:rPr>
        <w:t xml:space="preserve"> </w:t>
      </w:r>
      <w:r w:rsidRPr="00C049DD">
        <w:t>to</w:t>
      </w:r>
      <w:r w:rsidRPr="00C049DD">
        <w:rPr>
          <w:spacing w:val="4"/>
        </w:rPr>
        <w:t xml:space="preserve"> </w:t>
      </w:r>
      <w:r w:rsidRPr="00C049DD">
        <w:rPr>
          <w:spacing w:val="-1"/>
        </w:rPr>
        <w:t>whether</w:t>
      </w:r>
      <w:r w:rsidRPr="00C049DD">
        <w:rPr>
          <w:spacing w:val="3"/>
        </w:rPr>
        <w:t xml:space="preserve"> </w:t>
      </w:r>
      <w:r w:rsidRPr="00C049DD">
        <w:t>such</w:t>
      </w:r>
      <w:r w:rsidRPr="00C049DD">
        <w:rPr>
          <w:spacing w:val="2"/>
        </w:rPr>
        <w:t xml:space="preserve"> </w:t>
      </w:r>
      <w:r w:rsidRPr="00C049DD">
        <w:rPr>
          <w:spacing w:val="-1"/>
        </w:rPr>
        <w:t>transaction</w:t>
      </w:r>
      <w:r w:rsidRPr="00C049DD">
        <w:rPr>
          <w:spacing w:val="2"/>
        </w:rPr>
        <w:t xml:space="preserve"> </w:t>
      </w:r>
      <w:r w:rsidRPr="00C049DD">
        <w:rPr>
          <w:spacing w:val="-1"/>
        </w:rPr>
        <w:t>is</w:t>
      </w:r>
      <w:r w:rsidRPr="00C049DD">
        <w:rPr>
          <w:spacing w:val="5"/>
        </w:rPr>
        <w:t xml:space="preserve"> </w:t>
      </w:r>
      <w:r w:rsidRPr="00C049DD">
        <w:rPr>
          <w:spacing w:val="-1"/>
        </w:rPr>
        <w:t>appropriate</w:t>
      </w:r>
      <w:r w:rsidRPr="00C049DD">
        <w:rPr>
          <w:spacing w:val="2"/>
        </w:rPr>
        <w:t xml:space="preserve"> </w:t>
      </w:r>
      <w:r w:rsidRPr="00C049DD">
        <w:t>or</w:t>
      </w:r>
      <w:r w:rsidRPr="00C049DD">
        <w:rPr>
          <w:spacing w:val="3"/>
        </w:rPr>
        <w:t xml:space="preserve"> </w:t>
      </w:r>
      <w:r w:rsidRPr="00C049DD">
        <w:rPr>
          <w:spacing w:val="-1"/>
        </w:rPr>
        <w:t>proper</w:t>
      </w:r>
      <w:r w:rsidRPr="00C049DD">
        <w:rPr>
          <w:spacing w:val="5"/>
        </w:rPr>
        <w:t xml:space="preserve"> </w:t>
      </w:r>
      <w:r w:rsidRPr="00C049DD">
        <w:rPr>
          <w:spacing w:val="-1"/>
        </w:rPr>
        <w:t>for</w:t>
      </w:r>
      <w:r w:rsidRPr="00C049DD">
        <w:rPr>
          <w:spacing w:val="3"/>
        </w:rPr>
        <w:t xml:space="preserve"> </w:t>
      </w:r>
      <w:r w:rsidRPr="00C049DD">
        <w:rPr>
          <w:spacing w:val="-1"/>
        </w:rPr>
        <w:t>it</w:t>
      </w:r>
      <w:r w:rsidRPr="00C049DD">
        <w:rPr>
          <w:spacing w:val="11"/>
        </w:rPr>
        <w:t xml:space="preserve"> </w:t>
      </w:r>
      <w:r w:rsidRPr="00C049DD">
        <w:rPr>
          <w:spacing w:val="-1"/>
        </w:rPr>
        <w:t>based</w:t>
      </w:r>
      <w:r w:rsidRPr="00C049DD">
        <w:rPr>
          <w:spacing w:val="2"/>
        </w:rPr>
        <w:t xml:space="preserve"> </w:t>
      </w:r>
      <w:r w:rsidRPr="00C049DD">
        <w:t>upon</w:t>
      </w:r>
      <w:r w:rsidRPr="00C049DD">
        <w:rPr>
          <w:spacing w:val="2"/>
        </w:rPr>
        <w:t xml:space="preserve"> </w:t>
      </w:r>
      <w:r w:rsidRPr="00C049DD">
        <w:rPr>
          <w:spacing w:val="-1"/>
        </w:rPr>
        <w:t>its</w:t>
      </w:r>
      <w:r w:rsidRPr="00C049DD">
        <w:rPr>
          <w:spacing w:val="5"/>
        </w:rPr>
        <w:t xml:space="preserve"> </w:t>
      </w:r>
      <w:r w:rsidRPr="00C049DD">
        <w:rPr>
          <w:spacing w:val="-1"/>
        </w:rPr>
        <w:t>own judgment</w:t>
      </w:r>
      <w:r w:rsidRPr="00C049DD">
        <w:rPr>
          <w:spacing w:val="47"/>
        </w:rPr>
        <w:t xml:space="preserve"> </w:t>
      </w:r>
      <w:r w:rsidRPr="00C049DD">
        <w:t>and</w:t>
      </w:r>
      <w:r w:rsidRPr="00C049DD">
        <w:rPr>
          <w:spacing w:val="50"/>
        </w:rPr>
        <w:t xml:space="preserve"> </w:t>
      </w:r>
      <w:r w:rsidRPr="00C049DD">
        <w:t>any</w:t>
      </w:r>
      <w:r w:rsidRPr="00C049DD">
        <w:rPr>
          <w:spacing w:val="48"/>
        </w:rPr>
        <w:t xml:space="preserve"> </w:t>
      </w:r>
      <w:r w:rsidRPr="00C049DD">
        <w:rPr>
          <w:spacing w:val="-1"/>
        </w:rPr>
        <w:t>advice</w:t>
      </w:r>
      <w:r w:rsidRPr="00C049DD">
        <w:rPr>
          <w:spacing w:val="50"/>
        </w:rPr>
        <w:t xml:space="preserve"> </w:t>
      </w:r>
      <w:r w:rsidRPr="00C049DD">
        <w:rPr>
          <w:spacing w:val="-1"/>
        </w:rPr>
        <w:t>from</w:t>
      </w:r>
      <w:r w:rsidRPr="00C049DD">
        <w:rPr>
          <w:spacing w:val="46"/>
        </w:rPr>
        <w:t xml:space="preserve"> </w:t>
      </w:r>
      <w:r w:rsidRPr="00C049DD">
        <w:t>such</w:t>
      </w:r>
      <w:r w:rsidRPr="00C049DD">
        <w:rPr>
          <w:spacing w:val="50"/>
        </w:rPr>
        <w:t xml:space="preserve"> </w:t>
      </w:r>
      <w:r w:rsidRPr="00C049DD">
        <w:rPr>
          <w:spacing w:val="-1"/>
        </w:rPr>
        <w:t>advisors</w:t>
      </w:r>
      <w:r w:rsidRPr="00C049DD">
        <w:rPr>
          <w:spacing w:val="51"/>
        </w:rPr>
        <w:t xml:space="preserve"> </w:t>
      </w:r>
      <w:r w:rsidRPr="00C049DD">
        <w:t>as</w:t>
      </w:r>
      <w:r w:rsidRPr="00C049DD">
        <w:rPr>
          <w:spacing w:val="48"/>
        </w:rPr>
        <w:t xml:space="preserve"> </w:t>
      </w:r>
      <w:r w:rsidRPr="00C049DD">
        <w:t>it</w:t>
      </w:r>
      <w:r w:rsidRPr="00C049DD">
        <w:rPr>
          <w:spacing w:val="51"/>
        </w:rPr>
        <w:t xml:space="preserve"> </w:t>
      </w:r>
      <w:r w:rsidRPr="00C049DD">
        <w:rPr>
          <w:spacing w:val="-1"/>
        </w:rPr>
        <w:t>has</w:t>
      </w:r>
      <w:r w:rsidRPr="00C049DD">
        <w:rPr>
          <w:spacing w:val="51"/>
        </w:rPr>
        <w:t xml:space="preserve"> </w:t>
      </w:r>
      <w:r w:rsidRPr="00C049DD">
        <w:rPr>
          <w:spacing w:val="-1"/>
        </w:rPr>
        <w:t>deemed</w:t>
      </w:r>
      <w:r w:rsidRPr="00C049DD">
        <w:rPr>
          <w:spacing w:val="50"/>
        </w:rPr>
        <w:t xml:space="preserve"> </w:t>
      </w:r>
      <w:r w:rsidRPr="00C049DD">
        <w:rPr>
          <w:spacing w:val="-1"/>
        </w:rPr>
        <w:t>necessary</w:t>
      </w:r>
      <w:r w:rsidRPr="00C049DD">
        <w:rPr>
          <w:spacing w:val="47"/>
        </w:rPr>
        <w:t xml:space="preserve"> </w:t>
      </w:r>
      <w:r w:rsidRPr="00C049DD">
        <w:t>and</w:t>
      </w:r>
      <w:r w:rsidRPr="00C049DD">
        <w:rPr>
          <w:spacing w:val="50"/>
        </w:rPr>
        <w:t xml:space="preserve"> </w:t>
      </w:r>
      <w:r w:rsidRPr="00C049DD">
        <w:t>not</w:t>
      </w:r>
      <w:r w:rsidRPr="00C049DD">
        <w:rPr>
          <w:spacing w:val="48"/>
        </w:rPr>
        <w:t xml:space="preserve"> </w:t>
      </w:r>
      <w:r w:rsidRPr="00C049DD">
        <w:t>in</w:t>
      </w:r>
      <w:r w:rsidRPr="00C049DD">
        <w:rPr>
          <w:spacing w:val="47"/>
        </w:rPr>
        <w:t xml:space="preserve"> </w:t>
      </w:r>
      <w:r w:rsidRPr="00C049DD">
        <w:rPr>
          <w:spacing w:val="-1"/>
        </w:rPr>
        <w:t>reliance</w:t>
      </w:r>
      <w:r w:rsidRPr="00C049DD">
        <w:rPr>
          <w:spacing w:val="1"/>
        </w:rPr>
        <w:t xml:space="preserve"> </w:t>
      </w:r>
      <w:r w:rsidRPr="00C049DD">
        <w:t>upon</w:t>
      </w:r>
      <w:r w:rsidRPr="00C049DD">
        <w:rPr>
          <w:spacing w:val="50"/>
        </w:rPr>
        <w:t xml:space="preserve"> </w:t>
      </w:r>
      <w:r w:rsidRPr="00C049DD">
        <w:t>any</w:t>
      </w:r>
      <w:r w:rsidRPr="00C049DD">
        <w:rPr>
          <w:spacing w:val="48"/>
        </w:rPr>
        <w:t xml:space="preserve"> </w:t>
      </w:r>
      <w:r w:rsidRPr="00C049DD">
        <w:rPr>
          <w:spacing w:val="-1"/>
        </w:rPr>
        <w:t>view</w:t>
      </w:r>
      <w:r w:rsidRPr="00C049DD">
        <w:rPr>
          <w:spacing w:val="47"/>
        </w:rPr>
        <w:t xml:space="preserve"> </w:t>
      </w:r>
      <w:r w:rsidRPr="00C049DD">
        <w:rPr>
          <w:spacing w:val="-1"/>
        </w:rPr>
        <w:t>expressed</w:t>
      </w:r>
      <w:r w:rsidRPr="00C049DD">
        <w:t xml:space="preserve"> by</w:t>
      </w:r>
      <w:r w:rsidRPr="00C049DD">
        <w:rPr>
          <w:spacing w:val="-3"/>
        </w:rPr>
        <w:t xml:space="preserve"> </w:t>
      </w:r>
      <w:r w:rsidRPr="00C049DD">
        <w:t xml:space="preserve">the </w:t>
      </w:r>
      <w:r w:rsidRPr="00C049DD">
        <w:rPr>
          <w:spacing w:val="-1"/>
        </w:rPr>
        <w:t>other</w:t>
      </w:r>
      <w:r w:rsidRPr="00C049DD">
        <w:t xml:space="preserve"> </w:t>
      </w:r>
      <w:r w:rsidRPr="00C049DD">
        <w:rPr>
          <w:spacing w:val="-2"/>
        </w:rPr>
        <w:t>Party;</w:t>
      </w:r>
    </w:p>
    <w:p w14:paraId="006C93CC" w14:textId="77777777" w:rsidR="001E0C95" w:rsidRPr="008E45C7" w:rsidRDefault="001E0C95" w:rsidP="008E45C7"/>
    <w:p w14:paraId="606EB99F" w14:textId="77777777" w:rsidR="001E0C95" w:rsidRPr="00C049DD" w:rsidRDefault="00972CCB" w:rsidP="0080377A">
      <w:pPr>
        <w:pStyle w:val="BodyText"/>
        <w:numPr>
          <w:ilvl w:val="0"/>
          <w:numId w:val="16"/>
        </w:numPr>
        <w:tabs>
          <w:tab w:val="left" w:pos="1541"/>
        </w:tabs>
        <w:ind w:right="114" w:firstLine="720"/>
        <w:jc w:val="both"/>
      </w:pPr>
      <w:r w:rsidRPr="00C049DD">
        <w:t>it</w:t>
      </w:r>
      <w:r w:rsidRPr="00C049DD">
        <w:rPr>
          <w:spacing w:val="29"/>
        </w:rPr>
        <w:t xml:space="preserve"> </w:t>
      </w:r>
      <w:r w:rsidRPr="00C049DD">
        <w:rPr>
          <w:spacing w:val="-1"/>
        </w:rPr>
        <w:t>has</w:t>
      </w:r>
      <w:r w:rsidRPr="00C049DD">
        <w:rPr>
          <w:spacing w:val="29"/>
        </w:rPr>
        <w:t xml:space="preserve"> </w:t>
      </w:r>
      <w:r w:rsidRPr="00C049DD">
        <w:t>not</w:t>
      </w:r>
      <w:r w:rsidRPr="00C049DD">
        <w:rPr>
          <w:spacing w:val="27"/>
        </w:rPr>
        <w:t xml:space="preserve"> </w:t>
      </w:r>
      <w:r w:rsidRPr="00C049DD">
        <w:rPr>
          <w:spacing w:val="-1"/>
        </w:rPr>
        <w:t>received</w:t>
      </w:r>
      <w:r w:rsidRPr="00C049DD">
        <w:rPr>
          <w:spacing w:val="29"/>
        </w:rPr>
        <w:t xml:space="preserve"> </w:t>
      </w:r>
      <w:r w:rsidRPr="00C049DD">
        <w:rPr>
          <w:spacing w:val="-1"/>
        </w:rPr>
        <w:t>from</w:t>
      </w:r>
      <w:r w:rsidRPr="00C049DD">
        <w:rPr>
          <w:spacing w:val="24"/>
        </w:rPr>
        <w:t xml:space="preserve"> </w:t>
      </w:r>
      <w:r w:rsidRPr="00C049DD">
        <w:t>the</w:t>
      </w:r>
      <w:r w:rsidRPr="00C049DD">
        <w:rPr>
          <w:spacing w:val="29"/>
        </w:rPr>
        <w:t xml:space="preserve"> </w:t>
      </w:r>
      <w:r w:rsidRPr="00C049DD">
        <w:rPr>
          <w:spacing w:val="-1"/>
        </w:rPr>
        <w:t>other</w:t>
      </w:r>
      <w:r w:rsidRPr="00C049DD">
        <w:rPr>
          <w:spacing w:val="29"/>
        </w:rPr>
        <w:t xml:space="preserve"> </w:t>
      </w:r>
      <w:r w:rsidRPr="00C049DD">
        <w:rPr>
          <w:spacing w:val="-1"/>
        </w:rPr>
        <w:t>Party</w:t>
      </w:r>
      <w:r w:rsidRPr="00C049DD">
        <w:rPr>
          <w:spacing w:val="26"/>
        </w:rPr>
        <w:t xml:space="preserve"> </w:t>
      </w:r>
      <w:r w:rsidRPr="00C049DD">
        <w:t>any</w:t>
      </w:r>
      <w:r w:rsidRPr="00C049DD">
        <w:rPr>
          <w:spacing w:val="26"/>
        </w:rPr>
        <w:t xml:space="preserve"> </w:t>
      </w:r>
      <w:r w:rsidRPr="00C049DD">
        <w:rPr>
          <w:spacing w:val="-1"/>
        </w:rPr>
        <w:t>assurance,</w:t>
      </w:r>
      <w:r w:rsidRPr="00C049DD">
        <w:rPr>
          <w:spacing w:val="28"/>
        </w:rPr>
        <w:t xml:space="preserve"> </w:t>
      </w:r>
      <w:r w:rsidRPr="00C049DD">
        <w:rPr>
          <w:spacing w:val="-1"/>
        </w:rPr>
        <w:t>guarantee</w:t>
      </w:r>
      <w:r w:rsidRPr="00C049DD">
        <w:rPr>
          <w:spacing w:val="29"/>
        </w:rPr>
        <w:t xml:space="preserve"> </w:t>
      </w:r>
      <w:r w:rsidRPr="00C049DD">
        <w:rPr>
          <w:spacing w:val="-2"/>
        </w:rPr>
        <w:t>or</w:t>
      </w:r>
      <w:r w:rsidRPr="00C049DD">
        <w:rPr>
          <w:spacing w:val="29"/>
        </w:rPr>
        <w:t xml:space="preserve"> </w:t>
      </w:r>
      <w:r w:rsidRPr="00C049DD">
        <w:rPr>
          <w:spacing w:val="-1"/>
        </w:rPr>
        <w:t>promise</w:t>
      </w:r>
      <w:r w:rsidRPr="00C049DD">
        <w:rPr>
          <w:spacing w:val="38"/>
        </w:rPr>
        <w:t xml:space="preserve"> </w:t>
      </w:r>
      <w:r w:rsidRPr="00C049DD">
        <w:rPr>
          <w:spacing w:val="-1"/>
        </w:rPr>
        <w:t>as</w:t>
      </w:r>
      <w:r w:rsidRPr="00C049DD">
        <w:rPr>
          <w:spacing w:val="29"/>
        </w:rPr>
        <w:t xml:space="preserve"> </w:t>
      </w:r>
      <w:r w:rsidRPr="00C049DD">
        <w:t>to</w:t>
      </w:r>
      <w:r w:rsidRPr="00C049DD">
        <w:rPr>
          <w:spacing w:val="28"/>
        </w:rPr>
        <w:t xml:space="preserve"> </w:t>
      </w:r>
      <w:r w:rsidRPr="00C049DD">
        <w:rPr>
          <w:spacing w:val="-1"/>
        </w:rPr>
        <w:t>the</w:t>
      </w:r>
      <w:r w:rsidRPr="00C049DD">
        <w:rPr>
          <w:spacing w:val="61"/>
        </w:rPr>
        <w:t xml:space="preserve"> </w:t>
      </w:r>
      <w:r w:rsidRPr="00C049DD">
        <w:rPr>
          <w:spacing w:val="-1"/>
        </w:rPr>
        <w:t>expected</w:t>
      </w:r>
      <w:r w:rsidRPr="00C049DD">
        <w:rPr>
          <w:spacing w:val="34"/>
        </w:rPr>
        <w:t xml:space="preserve"> </w:t>
      </w:r>
      <w:r w:rsidRPr="00C049DD">
        <w:t>or</w:t>
      </w:r>
      <w:r w:rsidRPr="00C049DD">
        <w:rPr>
          <w:spacing w:val="34"/>
        </w:rPr>
        <w:t xml:space="preserve"> </w:t>
      </w:r>
      <w:r w:rsidRPr="00C049DD">
        <w:rPr>
          <w:spacing w:val="-1"/>
        </w:rPr>
        <w:t>projected</w:t>
      </w:r>
      <w:r w:rsidRPr="00C049DD">
        <w:rPr>
          <w:spacing w:val="36"/>
        </w:rPr>
        <w:t xml:space="preserve"> </w:t>
      </w:r>
      <w:r w:rsidRPr="00C049DD">
        <w:rPr>
          <w:spacing w:val="-1"/>
        </w:rPr>
        <w:t>success,</w:t>
      </w:r>
      <w:r w:rsidRPr="00C049DD">
        <w:rPr>
          <w:spacing w:val="34"/>
        </w:rPr>
        <w:t xml:space="preserve"> </w:t>
      </w:r>
      <w:r w:rsidRPr="00C049DD">
        <w:rPr>
          <w:spacing w:val="-1"/>
        </w:rPr>
        <w:t>profitability,</w:t>
      </w:r>
      <w:r w:rsidRPr="00C049DD">
        <w:rPr>
          <w:spacing w:val="33"/>
        </w:rPr>
        <w:t xml:space="preserve"> </w:t>
      </w:r>
      <w:r w:rsidRPr="00C049DD">
        <w:rPr>
          <w:spacing w:val="-1"/>
        </w:rPr>
        <w:t>return,</w:t>
      </w:r>
      <w:r w:rsidRPr="00C049DD">
        <w:rPr>
          <w:spacing w:val="33"/>
        </w:rPr>
        <w:t xml:space="preserve"> </w:t>
      </w:r>
      <w:r w:rsidRPr="00C049DD">
        <w:rPr>
          <w:spacing w:val="-1"/>
        </w:rPr>
        <w:t>performance,</w:t>
      </w:r>
      <w:r w:rsidRPr="00C049DD">
        <w:rPr>
          <w:spacing w:val="34"/>
        </w:rPr>
        <w:t xml:space="preserve"> </w:t>
      </w:r>
      <w:r w:rsidRPr="00C049DD">
        <w:rPr>
          <w:spacing w:val="-1"/>
        </w:rPr>
        <w:t>result,</w:t>
      </w:r>
      <w:r w:rsidRPr="00C049DD">
        <w:rPr>
          <w:spacing w:val="35"/>
        </w:rPr>
        <w:t xml:space="preserve"> </w:t>
      </w:r>
      <w:r w:rsidRPr="00C049DD">
        <w:rPr>
          <w:spacing w:val="-1"/>
        </w:rPr>
        <w:t>effect,</w:t>
      </w:r>
      <w:r w:rsidRPr="00C049DD">
        <w:rPr>
          <w:spacing w:val="33"/>
        </w:rPr>
        <w:t xml:space="preserve"> </w:t>
      </w:r>
      <w:r w:rsidRPr="00C049DD">
        <w:rPr>
          <w:spacing w:val="-1"/>
        </w:rPr>
        <w:t>consequence</w:t>
      </w:r>
      <w:r w:rsidRPr="00C049DD">
        <w:rPr>
          <w:spacing w:val="36"/>
        </w:rPr>
        <w:t xml:space="preserve"> </w:t>
      </w:r>
      <w:r w:rsidRPr="00C049DD">
        <w:rPr>
          <w:spacing w:val="-2"/>
        </w:rPr>
        <w:t>or</w:t>
      </w:r>
      <w:r w:rsidRPr="00C049DD">
        <w:rPr>
          <w:spacing w:val="36"/>
        </w:rPr>
        <w:t xml:space="preserve"> </w:t>
      </w:r>
      <w:r w:rsidRPr="00C049DD">
        <w:rPr>
          <w:spacing w:val="-1"/>
        </w:rPr>
        <w:t>benefit</w:t>
      </w:r>
      <w:r w:rsidRPr="00C049DD">
        <w:rPr>
          <w:spacing w:val="69"/>
        </w:rPr>
        <w:t xml:space="preserve"> </w:t>
      </w:r>
      <w:r w:rsidRPr="00C049DD">
        <w:rPr>
          <w:spacing w:val="-1"/>
        </w:rPr>
        <w:t>(either</w:t>
      </w:r>
      <w:r w:rsidRPr="00C049DD">
        <w:t xml:space="preserve"> </w:t>
      </w:r>
      <w:r w:rsidRPr="00C049DD">
        <w:rPr>
          <w:spacing w:val="-1"/>
        </w:rPr>
        <w:t>economic,</w:t>
      </w:r>
      <w:r w:rsidRPr="00C049DD">
        <w:t xml:space="preserve"> </w:t>
      </w:r>
      <w:r w:rsidRPr="00C049DD">
        <w:rPr>
          <w:spacing w:val="-1"/>
        </w:rPr>
        <w:t>legal,</w:t>
      </w:r>
      <w:r w:rsidRPr="00C049DD">
        <w:t xml:space="preserve"> </w:t>
      </w:r>
      <w:r w:rsidRPr="00C049DD">
        <w:rPr>
          <w:spacing w:val="-1"/>
        </w:rPr>
        <w:t>regulatory,</w:t>
      </w:r>
      <w:r w:rsidRPr="00C049DD">
        <w:t xml:space="preserve"> </w:t>
      </w:r>
      <w:r w:rsidRPr="00C049DD">
        <w:rPr>
          <w:spacing w:val="-1"/>
        </w:rPr>
        <w:t>tax,</w:t>
      </w:r>
      <w:r w:rsidRPr="00C049DD">
        <w:t xml:space="preserve"> </w:t>
      </w:r>
      <w:r w:rsidRPr="00C049DD">
        <w:rPr>
          <w:spacing w:val="-1"/>
        </w:rPr>
        <w:t>financial,</w:t>
      </w:r>
      <w:r w:rsidRPr="00C049DD">
        <w:t xml:space="preserve"> </w:t>
      </w:r>
      <w:r w:rsidRPr="00C049DD">
        <w:rPr>
          <w:spacing w:val="-1"/>
        </w:rPr>
        <w:t>accounting</w:t>
      </w:r>
      <w:r w:rsidRPr="00C049DD">
        <w:rPr>
          <w:spacing w:val="-3"/>
        </w:rPr>
        <w:t xml:space="preserve"> </w:t>
      </w:r>
      <w:r w:rsidRPr="00C049DD">
        <w:t xml:space="preserve">or </w:t>
      </w:r>
      <w:r w:rsidRPr="00C049DD">
        <w:rPr>
          <w:spacing w:val="-1"/>
        </w:rPr>
        <w:t>otherwise)</w:t>
      </w:r>
      <w:r w:rsidRPr="00C049DD">
        <w:t xml:space="preserve"> hereunder;</w:t>
      </w:r>
    </w:p>
    <w:p w14:paraId="12D3F1AA" w14:textId="77777777" w:rsidR="001E0C95" w:rsidRPr="008E45C7" w:rsidRDefault="001E0C95" w:rsidP="008E45C7"/>
    <w:p w14:paraId="67EAD116" w14:textId="77777777" w:rsidR="001E0C95" w:rsidRPr="00C049DD" w:rsidRDefault="00972CCB" w:rsidP="0080377A">
      <w:pPr>
        <w:pStyle w:val="BodyText"/>
        <w:numPr>
          <w:ilvl w:val="0"/>
          <w:numId w:val="16"/>
        </w:numPr>
        <w:tabs>
          <w:tab w:val="left" w:pos="1541"/>
        </w:tabs>
        <w:ind w:right="115" w:firstLine="720"/>
        <w:jc w:val="both"/>
      </w:pPr>
      <w:r w:rsidRPr="00C049DD">
        <w:rPr>
          <w:spacing w:val="-1"/>
        </w:rPr>
        <w:t>there</w:t>
      </w:r>
      <w:r w:rsidRPr="00C049DD">
        <w:rPr>
          <w:spacing w:val="7"/>
        </w:rPr>
        <w:t xml:space="preserve"> </w:t>
      </w:r>
      <w:r w:rsidRPr="00C049DD">
        <w:t>is</w:t>
      </w:r>
      <w:r w:rsidRPr="00C049DD">
        <w:rPr>
          <w:spacing w:val="7"/>
        </w:rPr>
        <w:t xml:space="preserve"> </w:t>
      </w:r>
      <w:r w:rsidRPr="00C049DD">
        <w:rPr>
          <w:spacing w:val="-2"/>
        </w:rPr>
        <w:t>no</w:t>
      </w:r>
      <w:r w:rsidRPr="00C049DD">
        <w:rPr>
          <w:spacing w:val="7"/>
        </w:rPr>
        <w:t xml:space="preserve"> </w:t>
      </w:r>
      <w:r w:rsidRPr="00C049DD">
        <w:rPr>
          <w:spacing w:val="-1"/>
        </w:rPr>
        <w:t>pending</w:t>
      </w:r>
      <w:r w:rsidRPr="00C049DD">
        <w:rPr>
          <w:spacing w:val="4"/>
        </w:rPr>
        <w:t xml:space="preserve"> </w:t>
      </w:r>
      <w:r w:rsidRPr="00C049DD">
        <w:t>or</w:t>
      </w:r>
      <w:r w:rsidRPr="00C049DD">
        <w:rPr>
          <w:spacing w:val="7"/>
        </w:rPr>
        <w:t xml:space="preserve"> </w:t>
      </w:r>
      <w:r w:rsidRPr="00C049DD">
        <w:t>to</w:t>
      </w:r>
      <w:r w:rsidRPr="00C049DD">
        <w:rPr>
          <w:spacing w:val="7"/>
        </w:rPr>
        <w:t xml:space="preserve"> </w:t>
      </w:r>
      <w:r w:rsidRPr="00C049DD">
        <w:rPr>
          <w:spacing w:val="-1"/>
        </w:rPr>
        <w:t>its</w:t>
      </w:r>
      <w:r w:rsidRPr="00C049DD">
        <w:rPr>
          <w:spacing w:val="5"/>
        </w:rPr>
        <w:t xml:space="preserve"> </w:t>
      </w:r>
      <w:r w:rsidRPr="00C049DD">
        <w:rPr>
          <w:spacing w:val="-1"/>
        </w:rPr>
        <w:t>knowledge</w:t>
      </w:r>
      <w:r w:rsidRPr="00C049DD">
        <w:rPr>
          <w:spacing w:val="7"/>
        </w:rPr>
        <w:t xml:space="preserve"> </w:t>
      </w:r>
      <w:r w:rsidRPr="00C049DD">
        <w:rPr>
          <w:spacing w:val="-1"/>
        </w:rPr>
        <w:t>threatened</w:t>
      </w:r>
      <w:r w:rsidRPr="00C049DD">
        <w:rPr>
          <w:spacing w:val="7"/>
        </w:rPr>
        <w:t xml:space="preserve"> </w:t>
      </w:r>
      <w:r w:rsidRPr="00C049DD">
        <w:rPr>
          <w:spacing w:val="-1"/>
        </w:rPr>
        <w:t>litigation,</w:t>
      </w:r>
      <w:r w:rsidRPr="00C049DD">
        <w:rPr>
          <w:spacing w:val="7"/>
        </w:rPr>
        <w:t xml:space="preserve"> </w:t>
      </w:r>
      <w:r w:rsidRPr="00C049DD">
        <w:rPr>
          <w:spacing w:val="-1"/>
        </w:rPr>
        <w:t>arbitration</w:t>
      </w:r>
      <w:r w:rsidRPr="00C049DD">
        <w:rPr>
          <w:spacing w:val="7"/>
        </w:rPr>
        <w:t xml:space="preserve"> </w:t>
      </w:r>
      <w:r w:rsidRPr="00C049DD">
        <w:t>or</w:t>
      </w:r>
      <w:r w:rsidRPr="00C049DD">
        <w:rPr>
          <w:spacing w:val="7"/>
        </w:rPr>
        <w:t xml:space="preserve"> </w:t>
      </w:r>
      <w:r w:rsidRPr="00C049DD">
        <w:rPr>
          <w:spacing w:val="-1"/>
        </w:rPr>
        <w:t>administrative</w:t>
      </w:r>
      <w:r w:rsidRPr="00C049DD">
        <w:rPr>
          <w:spacing w:val="53"/>
        </w:rPr>
        <w:t xml:space="preserve"> </w:t>
      </w:r>
      <w:r w:rsidRPr="00C049DD">
        <w:rPr>
          <w:spacing w:val="-1"/>
        </w:rPr>
        <w:t>proceeding</w:t>
      </w:r>
      <w:r w:rsidRPr="00C049DD">
        <w:rPr>
          <w:spacing w:val="33"/>
        </w:rPr>
        <w:t xml:space="preserve"> </w:t>
      </w:r>
      <w:r w:rsidRPr="00C049DD">
        <w:rPr>
          <w:spacing w:val="-1"/>
        </w:rPr>
        <w:t>before</w:t>
      </w:r>
      <w:r w:rsidRPr="00C049DD">
        <w:rPr>
          <w:spacing w:val="36"/>
        </w:rPr>
        <w:t xml:space="preserve"> </w:t>
      </w:r>
      <w:r w:rsidRPr="00C049DD">
        <w:t>any</w:t>
      </w:r>
      <w:r w:rsidRPr="00C049DD">
        <w:rPr>
          <w:spacing w:val="34"/>
        </w:rPr>
        <w:t xml:space="preserve"> </w:t>
      </w:r>
      <w:r w:rsidRPr="00C049DD">
        <w:rPr>
          <w:spacing w:val="-1"/>
        </w:rPr>
        <w:t>Governmental</w:t>
      </w:r>
      <w:r w:rsidRPr="00C049DD">
        <w:rPr>
          <w:spacing w:val="37"/>
        </w:rPr>
        <w:t xml:space="preserve"> </w:t>
      </w:r>
      <w:r w:rsidRPr="00C049DD">
        <w:rPr>
          <w:spacing w:val="-1"/>
        </w:rPr>
        <w:t>Authority</w:t>
      </w:r>
      <w:r w:rsidRPr="00C049DD">
        <w:rPr>
          <w:spacing w:val="33"/>
        </w:rPr>
        <w:t xml:space="preserve"> </w:t>
      </w:r>
      <w:r w:rsidRPr="00C049DD">
        <w:t>or</w:t>
      </w:r>
      <w:r w:rsidRPr="00C049DD">
        <w:rPr>
          <w:spacing w:val="36"/>
        </w:rPr>
        <w:t xml:space="preserve"> </w:t>
      </w:r>
      <w:r w:rsidRPr="00C049DD">
        <w:rPr>
          <w:spacing w:val="-1"/>
        </w:rPr>
        <w:t>any</w:t>
      </w:r>
      <w:r w:rsidRPr="00C049DD">
        <w:rPr>
          <w:spacing w:val="33"/>
        </w:rPr>
        <w:t xml:space="preserve"> </w:t>
      </w:r>
      <w:r w:rsidRPr="00C049DD">
        <w:rPr>
          <w:spacing w:val="-1"/>
        </w:rPr>
        <w:t>arbitrator</w:t>
      </w:r>
      <w:r w:rsidRPr="00C049DD">
        <w:rPr>
          <w:spacing w:val="34"/>
        </w:rPr>
        <w:t xml:space="preserve"> </w:t>
      </w:r>
      <w:r w:rsidRPr="00C049DD">
        <w:rPr>
          <w:spacing w:val="-1"/>
        </w:rPr>
        <w:t>that</w:t>
      </w:r>
      <w:r w:rsidRPr="00C049DD">
        <w:rPr>
          <w:spacing w:val="36"/>
        </w:rPr>
        <w:t xml:space="preserve"> </w:t>
      </w:r>
      <w:r w:rsidRPr="00C049DD">
        <w:rPr>
          <w:spacing w:val="-1"/>
        </w:rPr>
        <w:t>is</w:t>
      </w:r>
      <w:r w:rsidRPr="00C049DD">
        <w:rPr>
          <w:spacing w:val="36"/>
        </w:rPr>
        <w:t xml:space="preserve"> </w:t>
      </w:r>
      <w:r w:rsidRPr="00C049DD">
        <w:rPr>
          <w:spacing w:val="-1"/>
        </w:rPr>
        <w:t>likely</w:t>
      </w:r>
      <w:r w:rsidRPr="00C049DD">
        <w:rPr>
          <w:spacing w:val="33"/>
        </w:rPr>
        <w:t xml:space="preserve"> </w:t>
      </w:r>
      <w:r w:rsidRPr="00C049DD">
        <w:t>to</w:t>
      </w:r>
      <w:r w:rsidRPr="00C049DD">
        <w:rPr>
          <w:spacing w:val="35"/>
        </w:rPr>
        <w:t xml:space="preserve"> </w:t>
      </w:r>
      <w:r w:rsidRPr="00C049DD">
        <w:t>materially</w:t>
      </w:r>
      <w:r w:rsidRPr="00C049DD">
        <w:rPr>
          <w:spacing w:val="33"/>
        </w:rPr>
        <w:t xml:space="preserve"> </w:t>
      </w:r>
      <w:r w:rsidRPr="00C049DD">
        <w:rPr>
          <w:spacing w:val="-1"/>
        </w:rPr>
        <w:t>adversely</w:t>
      </w:r>
      <w:r w:rsidRPr="00C049DD">
        <w:rPr>
          <w:spacing w:val="73"/>
        </w:rPr>
        <w:t xml:space="preserve"> </w:t>
      </w:r>
      <w:r w:rsidRPr="00C049DD">
        <w:rPr>
          <w:spacing w:val="-1"/>
        </w:rPr>
        <w:t>affect</w:t>
      </w:r>
      <w:r w:rsidRPr="00C049DD">
        <w:rPr>
          <w:spacing w:val="-2"/>
        </w:rPr>
        <w:t xml:space="preserve"> </w:t>
      </w:r>
      <w:r w:rsidRPr="00C049DD">
        <w:t>the</w:t>
      </w:r>
      <w:r w:rsidRPr="00C049DD">
        <w:rPr>
          <w:spacing w:val="-2"/>
        </w:rPr>
        <w:t xml:space="preserve"> </w:t>
      </w:r>
      <w:r w:rsidRPr="00C049DD">
        <w:rPr>
          <w:spacing w:val="-1"/>
        </w:rPr>
        <w:t>ability</w:t>
      </w:r>
      <w:r w:rsidRPr="00C049DD">
        <w:rPr>
          <w:spacing w:val="-3"/>
        </w:rPr>
        <w:t xml:space="preserve"> </w:t>
      </w:r>
      <w:r w:rsidRPr="00C049DD">
        <w:t xml:space="preserve">of </w:t>
      </w:r>
      <w:r w:rsidRPr="00C049DD">
        <w:rPr>
          <w:spacing w:val="-1"/>
        </w:rPr>
        <w:t>either Party</w:t>
      </w:r>
      <w:r w:rsidRPr="00C049DD">
        <w:rPr>
          <w:spacing w:val="-3"/>
        </w:rPr>
        <w:t xml:space="preserve"> </w:t>
      </w:r>
      <w:r w:rsidRPr="00C049DD">
        <w:t xml:space="preserve">to </w:t>
      </w:r>
      <w:r w:rsidRPr="00C049DD">
        <w:rPr>
          <w:spacing w:val="-1"/>
        </w:rPr>
        <w:t>perform</w:t>
      </w:r>
      <w:r w:rsidRPr="00C049DD">
        <w:rPr>
          <w:spacing w:val="-4"/>
        </w:rPr>
        <w:t xml:space="preserve"> </w:t>
      </w:r>
      <w:r w:rsidRPr="00C049DD">
        <w:rPr>
          <w:spacing w:val="-1"/>
        </w:rPr>
        <w:t>its</w:t>
      </w:r>
      <w:r w:rsidRPr="00C049DD">
        <w:t xml:space="preserve"> </w:t>
      </w:r>
      <w:r w:rsidRPr="00C049DD">
        <w:rPr>
          <w:spacing w:val="-1"/>
        </w:rPr>
        <w:t>obligations</w:t>
      </w:r>
      <w:r w:rsidRPr="00C049DD">
        <w:t xml:space="preserve"> </w:t>
      </w:r>
      <w:r w:rsidRPr="00C049DD">
        <w:rPr>
          <w:spacing w:val="-1"/>
        </w:rPr>
        <w:t>hereunder;</w:t>
      </w:r>
    </w:p>
    <w:p w14:paraId="36641A06" w14:textId="77777777" w:rsidR="001E0C95" w:rsidRPr="008E45C7" w:rsidRDefault="001E0C95" w:rsidP="008E45C7"/>
    <w:p w14:paraId="39473AA3" w14:textId="77777777" w:rsidR="001E0C95" w:rsidRPr="00C049DD" w:rsidRDefault="00972CCB" w:rsidP="0080377A">
      <w:pPr>
        <w:pStyle w:val="BodyText"/>
        <w:numPr>
          <w:ilvl w:val="0"/>
          <w:numId w:val="16"/>
        </w:numPr>
        <w:tabs>
          <w:tab w:val="left" w:pos="1541"/>
        </w:tabs>
        <w:spacing w:line="252" w:lineRule="exact"/>
        <w:ind w:left="1540"/>
        <w:rPr>
          <w:rFonts w:cs="Times New Roman"/>
        </w:rPr>
      </w:pPr>
      <w:r w:rsidRPr="00C049DD">
        <w:rPr>
          <w:rFonts w:cs="Times New Roman"/>
        </w:rPr>
        <w:t>it</w:t>
      </w:r>
      <w:r w:rsidRPr="00C049DD">
        <w:rPr>
          <w:rFonts w:cs="Times New Roman"/>
          <w:spacing w:val="1"/>
        </w:rPr>
        <w:t xml:space="preserve"> </w:t>
      </w:r>
      <w:r w:rsidRPr="00C049DD">
        <w:rPr>
          <w:rFonts w:cs="Times New Roman"/>
        </w:rPr>
        <w:t>is</w:t>
      </w:r>
      <w:r w:rsidRPr="00C049DD">
        <w:rPr>
          <w:rFonts w:cs="Times New Roman"/>
          <w:spacing w:val="2"/>
        </w:rPr>
        <w:t xml:space="preserve"> </w:t>
      </w:r>
      <w:r w:rsidRPr="00C049DD">
        <w:rPr>
          <w:rFonts w:cs="Times New Roman"/>
        </w:rPr>
        <w:t xml:space="preserve">a </w:t>
      </w:r>
      <w:r w:rsidRPr="00C049DD">
        <w:rPr>
          <w:rFonts w:cs="Times New Roman"/>
          <w:spacing w:val="-1"/>
        </w:rPr>
        <w:t>“forward</w:t>
      </w:r>
      <w:r w:rsidRPr="00C049DD">
        <w:rPr>
          <w:rFonts w:cs="Times New Roman"/>
        </w:rPr>
        <w:t xml:space="preserve"> </w:t>
      </w:r>
      <w:r w:rsidRPr="00C049DD">
        <w:rPr>
          <w:rFonts w:cs="Times New Roman"/>
          <w:spacing w:val="-1"/>
        </w:rPr>
        <w:t>contract</w:t>
      </w:r>
      <w:r w:rsidRPr="00C049DD">
        <w:rPr>
          <w:rFonts w:cs="Times New Roman"/>
          <w:spacing w:val="3"/>
        </w:rPr>
        <w:t xml:space="preserve"> </w:t>
      </w:r>
      <w:r w:rsidRPr="00C049DD">
        <w:rPr>
          <w:rFonts w:cs="Times New Roman"/>
          <w:spacing w:val="-1"/>
        </w:rPr>
        <w:t>merchant”</w:t>
      </w:r>
      <w:r w:rsidRPr="00C049DD">
        <w:rPr>
          <w:rFonts w:cs="Times New Roman"/>
          <w:spacing w:val="2"/>
        </w:rPr>
        <w:t xml:space="preserve"> </w:t>
      </w:r>
      <w:r w:rsidRPr="00C049DD">
        <w:rPr>
          <w:rFonts w:cs="Times New Roman"/>
          <w:spacing w:val="-2"/>
        </w:rPr>
        <w:t>within</w:t>
      </w:r>
      <w:r w:rsidRPr="00C049DD">
        <w:rPr>
          <w:rFonts w:cs="Times New Roman"/>
        </w:rPr>
        <w:t xml:space="preserve"> the</w:t>
      </w:r>
      <w:r w:rsidRPr="00C049DD">
        <w:rPr>
          <w:rFonts w:cs="Times New Roman"/>
          <w:spacing w:val="2"/>
        </w:rPr>
        <w:t xml:space="preserve"> </w:t>
      </w:r>
      <w:r w:rsidRPr="00C049DD">
        <w:rPr>
          <w:rFonts w:cs="Times New Roman"/>
          <w:spacing w:val="-1"/>
        </w:rPr>
        <w:t xml:space="preserve">meaning </w:t>
      </w:r>
      <w:r w:rsidRPr="00C049DD">
        <w:rPr>
          <w:rFonts w:cs="Times New Roman"/>
        </w:rPr>
        <w:t>of</w:t>
      </w:r>
      <w:r w:rsidRPr="00C049DD">
        <w:rPr>
          <w:rFonts w:cs="Times New Roman"/>
          <w:spacing w:val="3"/>
        </w:rPr>
        <w:t xml:space="preserve"> </w:t>
      </w:r>
      <w:r w:rsidRPr="00C049DD">
        <w:rPr>
          <w:rFonts w:cs="Times New Roman"/>
          <w:spacing w:val="-1"/>
        </w:rPr>
        <w:t>United</w:t>
      </w:r>
      <w:r w:rsidRPr="00C049DD">
        <w:rPr>
          <w:rFonts w:cs="Times New Roman"/>
          <w:spacing w:val="2"/>
        </w:rPr>
        <w:t xml:space="preserve"> </w:t>
      </w:r>
      <w:r w:rsidRPr="00C049DD">
        <w:rPr>
          <w:rFonts w:cs="Times New Roman"/>
          <w:spacing w:val="-1"/>
        </w:rPr>
        <w:t>States</w:t>
      </w:r>
      <w:r w:rsidRPr="00C049DD">
        <w:rPr>
          <w:rFonts w:cs="Times New Roman"/>
          <w:spacing w:val="3"/>
        </w:rPr>
        <w:t xml:space="preserve"> </w:t>
      </w:r>
      <w:r w:rsidRPr="00C049DD">
        <w:rPr>
          <w:rFonts w:cs="Times New Roman"/>
          <w:spacing w:val="-1"/>
        </w:rPr>
        <w:t>Bankruptcy Code</w:t>
      </w:r>
    </w:p>
    <w:p w14:paraId="7CA14C9D" w14:textId="77777777" w:rsidR="001E0C95" w:rsidRPr="00C049DD" w:rsidRDefault="00972CCB" w:rsidP="00C049DD">
      <w:pPr>
        <w:pStyle w:val="BodyText"/>
        <w:ind w:right="128"/>
      </w:pPr>
      <w:r w:rsidRPr="00C049DD">
        <w:rPr>
          <w:spacing w:val="-1"/>
        </w:rPr>
        <w:t>§101(26),</w:t>
      </w:r>
      <w:r w:rsidRPr="00C049DD">
        <w:rPr>
          <w:spacing w:val="24"/>
        </w:rPr>
        <w:t xml:space="preserve"> </w:t>
      </w:r>
      <w:r w:rsidRPr="00C049DD">
        <w:t>and</w:t>
      </w:r>
      <w:r w:rsidRPr="00C049DD">
        <w:rPr>
          <w:spacing w:val="24"/>
        </w:rPr>
        <w:t xml:space="preserve"> </w:t>
      </w:r>
      <w:r w:rsidRPr="00C049DD">
        <w:rPr>
          <w:spacing w:val="-1"/>
        </w:rPr>
        <w:t>this</w:t>
      </w:r>
      <w:r w:rsidRPr="00C049DD">
        <w:rPr>
          <w:spacing w:val="26"/>
        </w:rPr>
        <w:t xml:space="preserve"> </w:t>
      </w:r>
      <w:r w:rsidRPr="00C049DD">
        <w:rPr>
          <w:spacing w:val="-1"/>
        </w:rPr>
        <w:t>Agreement</w:t>
      </w:r>
      <w:r w:rsidRPr="00C049DD">
        <w:rPr>
          <w:spacing w:val="25"/>
        </w:rPr>
        <w:t xml:space="preserve"> </w:t>
      </w:r>
      <w:r w:rsidRPr="00C049DD">
        <w:t>and</w:t>
      </w:r>
      <w:r w:rsidRPr="00C049DD">
        <w:rPr>
          <w:spacing w:val="26"/>
        </w:rPr>
        <w:t xml:space="preserve"> </w:t>
      </w:r>
      <w:r w:rsidRPr="00C049DD">
        <w:rPr>
          <w:spacing w:val="-1"/>
        </w:rPr>
        <w:t>all</w:t>
      </w:r>
      <w:r w:rsidRPr="00C049DD">
        <w:rPr>
          <w:spacing w:val="22"/>
        </w:rPr>
        <w:t xml:space="preserve"> </w:t>
      </w:r>
      <w:r w:rsidRPr="00C049DD">
        <w:rPr>
          <w:spacing w:val="-1"/>
        </w:rPr>
        <w:t>Transactions</w:t>
      </w:r>
      <w:r w:rsidRPr="00C049DD">
        <w:rPr>
          <w:spacing w:val="24"/>
        </w:rPr>
        <w:t xml:space="preserve"> </w:t>
      </w:r>
      <w:r w:rsidRPr="00C049DD">
        <w:rPr>
          <w:spacing w:val="-1"/>
        </w:rPr>
        <w:t>hereunder</w:t>
      </w:r>
      <w:r w:rsidRPr="00C049DD">
        <w:rPr>
          <w:spacing w:val="25"/>
        </w:rPr>
        <w:t xml:space="preserve"> </w:t>
      </w:r>
      <w:r w:rsidRPr="00C049DD">
        <w:rPr>
          <w:spacing w:val="-1"/>
        </w:rPr>
        <w:t>constitute</w:t>
      </w:r>
      <w:r w:rsidRPr="00C049DD">
        <w:rPr>
          <w:spacing w:val="29"/>
        </w:rPr>
        <w:t xml:space="preserve"> </w:t>
      </w:r>
      <w:r w:rsidRPr="00C049DD">
        <w:rPr>
          <w:rFonts w:cs="Times New Roman"/>
          <w:spacing w:val="-1"/>
        </w:rPr>
        <w:t>“forward</w:t>
      </w:r>
      <w:r w:rsidRPr="00C049DD">
        <w:rPr>
          <w:rFonts w:cs="Times New Roman"/>
          <w:spacing w:val="26"/>
        </w:rPr>
        <w:t xml:space="preserve"> </w:t>
      </w:r>
      <w:r w:rsidRPr="00C049DD">
        <w:rPr>
          <w:rFonts w:cs="Times New Roman"/>
          <w:spacing w:val="-1"/>
        </w:rPr>
        <w:t>contracts”</w:t>
      </w:r>
      <w:r w:rsidRPr="00C049DD">
        <w:rPr>
          <w:rFonts w:cs="Times New Roman"/>
          <w:spacing w:val="24"/>
        </w:rPr>
        <w:t xml:space="preserve"> </w:t>
      </w:r>
      <w:r w:rsidRPr="00C049DD">
        <w:rPr>
          <w:rFonts w:cs="Times New Roman"/>
          <w:spacing w:val="-1"/>
        </w:rPr>
        <w:t>within</w:t>
      </w:r>
      <w:r w:rsidRPr="00C049DD">
        <w:rPr>
          <w:rFonts w:cs="Times New Roman"/>
          <w:spacing w:val="24"/>
        </w:rPr>
        <w:t xml:space="preserve"> </w:t>
      </w:r>
      <w:r w:rsidRPr="00C049DD">
        <w:rPr>
          <w:rFonts w:cs="Times New Roman"/>
        </w:rPr>
        <w:t>the</w:t>
      </w:r>
      <w:r w:rsidRPr="00C049DD">
        <w:rPr>
          <w:rFonts w:cs="Times New Roman"/>
          <w:spacing w:val="67"/>
        </w:rPr>
        <w:t xml:space="preserve"> </w:t>
      </w:r>
      <w:r w:rsidRPr="00C049DD">
        <w:rPr>
          <w:spacing w:val="-1"/>
        </w:rPr>
        <w:t>meaning</w:t>
      </w:r>
      <w:r w:rsidRPr="00C049DD">
        <w:rPr>
          <w:spacing w:val="-3"/>
        </w:rPr>
        <w:t xml:space="preserve"> </w:t>
      </w:r>
      <w:r w:rsidRPr="00C049DD">
        <w:t xml:space="preserve">of </w:t>
      </w:r>
      <w:r w:rsidRPr="00C049DD">
        <w:rPr>
          <w:spacing w:val="-1"/>
        </w:rPr>
        <w:t>United</w:t>
      </w:r>
      <w:r w:rsidRPr="00C049DD">
        <w:t xml:space="preserve"> </w:t>
      </w:r>
      <w:r w:rsidRPr="00C049DD">
        <w:rPr>
          <w:spacing w:val="-1"/>
        </w:rPr>
        <w:t>States</w:t>
      </w:r>
      <w:r w:rsidRPr="00C049DD">
        <w:t xml:space="preserve"> </w:t>
      </w:r>
      <w:r w:rsidRPr="00C049DD">
        <w:rPr>
          <w:spacing w:val="-1"/>
        </w:rPr>
        <w:t>Bankruptcy</w:t>
      </w:r>
      <w:r w:rsidRPr="00C049DD">
        <w:rPr>
          <w:spacing w:val="-2"/>
        </w:rPr>
        <w:t xml:space="preserve"> </w:t>
      </w:r>
      <w:r w:rsidRPr="00C049DD">
        <w:rPr>
          <w:spacing w:val="-1"/>
        </w:rPr>
        <w:t>Code</w:t>
      </w:r>
      <w:r w:rsidRPr="00C049DD">
        <w:t xml:space="preserve"> </w:t>
      </w:r>
      <w:r w:rsidRPr="00C049DD">
        <w:rPr>
          <w:spacing w:val="-1"/>
        </w:rPr>
        <w:t>§101(26).</w:t>
      </w:r>
    </w:p>
    <w:p w14:paraId="5305153A" w14:textId="77777777" w:rsidR="001E0C95" w:rsidRPr="008E45C7" w:rsidRDefault="001E0C95" w:rsidP="008E45C7"/>
    <w:p w14:paraId="050C2505" w14:textId="77777777" w:rsidR="001E0C95" w:rsidRPr="00C049DD" w:rsidRDefault="00972CCB" w:rsidP="0080377A">
      <w:pPr>
        <w:pStyle w:val="BodyText"/>
        <w:numPr>
          <w:ilvl w:val="0"/>
          <w:numId w:val="16"/>
        </w:numPr>
        <w:tabs>
          <w:tab w:val="left" w:pos="1541"/>
        </w:tabs>
        <w:ind w:right="115" w:firstLine="720"/>
        <w:jc w:val="both"/>
      </w:pPr>
      <w:r w:rsidRPr="00C049DD">
        <w:rPr>
          <w:rFonts w:cs="Times New Roman"/>
        </w:rPr>
        <w:t>it</w:t>
      </w:r>
      <w:r w:rsidRPr="00C049DD">
        <w:rPr>
          <w:rFonts w:cs="Times New Roman"/>
          <w:spacing w:val="39"/>
        </w:rPr>
        <w:t xml:space="preserve"> </w:t>
      </w:r>
      <w:r w:rsidRPr="00C049DD">
        <w:rPr>
          <w:rFonts w:cs="Times New Roman"/>
          <w:spacing w:val="-1"/>
        </w:rPr>
        <w:t>is</w:t>
      </w:r>
      <w:r w:rsidRPr="00C049DD">
        <w:rPr>
          <w:rFonts w:cs="Times New Roman"/>
          <w:spacing w:val="38"/>
        </w:rPr>
        <w:t xml:space="preserve"> </w:t>
      </w:r>
      <w:r w:rsidRPr="00C049DD">
        <w:rPr>
          <w:rFonts w:cs="Times New Roman"/>
        </w:rPr>
        <w:t>an</w:t>
      </w:r>
      <w:r w:rsidRPr="00C049DD">
        <w:rPr>
          <w:rFonts w:cs="Times New Roman"/>
          <w:spacing w:val="38"/>
        </w:rPr>
        <w:t xml:space="preserve"> </w:t>
      </w:r>
      <w:r w:rsidRPr="00C049DD">
        <w:rPr>
          <w:rFonts w:cs="Times New Roman"/>
          <w:spacing w:val="-1"/>
        </w:rPr>
        <w:t>“eligible</w:t>
      </w:r>
      <w:r w:rsidRPr="00C049DD">
        <w:rPr>
          <w:rFonts w:cs="Times New Roman"/>
          <w:spacing w:val="38"/>
        </w:rPr>
        <w:t xml:space="preserve"> </w:t>
      </w:r>
      <w:r w:rsidRPr="00C049DD">
        <w:rPr>
          <w:rFonts w:cs="Times New Roman"/>
          <w:spacing w:val="-1"/>
        </w:rPr>
        <w:t>commercial</w:t>
      </w:r>
      <w:r w:rsidRPr="00C049DD">
        <w:rPr>
          <w:rFonts w:cs="Times New Roman"/>
          <w:spacing w:val="39"/>
        </w:rPr>
        <w:t xml:space="preserve"> </w:t>
      </w:r>
      <w:r w:rsidRPr="00C049DD">
        <w:rPr>
          <w:rFonts w:cs="Times New Roman"/>
          <w:spacing w:val="-1"/>
        </w:rPr>
        <w:t>entity”,</w:t>
      </w:r>
      <w:r w:rsidRPr="00C049DD">
        <w:rPr>
          <w:rFonts w:cs="Times New Roman"/>
          <w:spacing w:val="38"/>
        </w:rPr>
        <w:t xml:space="preserve"> </w:t>
      </w:r>
      <w:r w:rsidRPr="00C049DD">
        <w:rPr>
          <w:rFonts w:cs="Times New Roman"/>
        </w:rPr>
        <w:t>and</w:t>
      </w:r>
      <w:r w:rsidRPr="00C049DD">
        <w:rPr>
          <w:rFonts w:cs="Times New Roman"/>
          <w:spacing w:val="38"/>
        </w:rPr>
        <w:t xml:space="preserve"> </w:t>
      </w:r>
      <w:r w:rsidRPr="00C049DD">
        <w:rPr>
          <w:rFonts w:cs="Times New Roman"/>
        </w:rPr>
        <w:t>an</w:t>
      </w:r>
      <w:r w:rsidRPr="00C049DD">
        <w:rPr>
          <w:rFonts w:cs="Times New Roman"/>
          <w:spacing w:val="38"/>
        </w:rPr>
        <w:t xml:space="preserve"> </w:t>
      </w:r>
      <w:r w:rsidRPr="00C049DD">
        <w:rPr>
          <w:rFonts w:cs="Times New Roman"/>
          <w:spacing w:val="-2"/>
        </w:rPr>
        <w:t>“eligible</w:t>
      </w:r>
      <w:r w:rsidRPr="00C049DD">
        <w:rPr>
          <w:rFonts w:cs="Times New Roman"/>
          <w:spacing w:val="38"/>
        </w:rPr>
        <w:t xml:space="preserve"> </w:t>
      </w:r>
      <w:r w:rsidRPr="00C049DD">
        <w:rPr>
          <w:rFonts w:cs="Times New Roman"/>
          <w:spacing w:val="-1"/>
        </w:rPr>
        <w:t>contract</w:t>
      </w:r>
      <w:r w:rsidRPr="00C049DD">
        <w:rPr>
          <w:rFonts w:cs="Times New Roman"/>
          <w:spacing w:val="39"/>
        </w:rPr>
        <w:t xml:space="preserve"> </w:t>
      </w:r>
      <w:r w:rsidRPr="00C049DD">
        <w:rPr>
          <w:rFonts w:cs="Times New Roman"/>
          <w:spacing w:val="-1"/>
        </w:rPr>
        <w:t>participant”</w:t>
      </w:r>
      <w:r w:rsidRPr="00C049DD">
        <w:rPr>
          <w:rFonts w:cs="Times New Roman"/>
          <w:spacing w:val="38"/>
        </w:rPr>
        <w:t xml:space="preserve"> </w:t>
      </w:r>
      <w:r w:rsidRPr="00C049DD">
        <w:rPr>
          <w:rFonts w:cs="Times New Roman"/>
          <w:spacing w:val="-1"/>
        </w:rPr>
        <w:t>within</w:t>
      </w:r>
      <w:r w:rsidRPr="00C049DD">
        <w:rPr>
          <w:rFonts w:cs="Times New Roman"/>
          <w:spacing w:val="38"/>
        </w:rPr>
        <w:t xml:space="preserve"> </w:t>
      </w:r>
      <w:r w:rsidRPr="00C049DD">
        <w:rPr>
          <w:rFonts w:cs="Times New Roman"/>
          <w:spacing w:val="-1"/>
        </w:rPr>
        <w:t>the</w:t>
      </w:r>
      <w:r w:rsidRPr="00C049DD">
        <w:rPr>
          <w:rFonts w:cs="Times New Roman"/>
          <w:spacing w:val="55"/>
        </w:rPr>
        <w:t xml:space="preserve"> </w:t>
      </w:r>
      <w:r w:rsidRPr="00C049DD">
        <w:rPr>
          <w:spacing w:val="-1"/>
        </w:rPr>
        <w:t>meaning</w:t>
      </w:r>
      <w:r w:rsidRPr="00C049DD">
        <w:rPr>
          <w:spacing w:val="26"/>
        </w:rPr>
        <w:t xml:space="preserve"> </w:t>
      </w:r>
      <w:r w:rsidRPr="00C049DD">
        <w:t>of</w:t>
      </w:r>
      <w:r w:rsidRPr="00C049DD">
        <w:rPr>
          <w:spacing w:val="29"/>
        </w:rPr>
        <w:t xml:space="preserve"> </w:t>
      </w:r>
      <w:r w:rsidRPr="00C049DD">
        <w:rPr>
          <w:spacing w:val="-1"/>
        </w:rPr>
        <w:t>United</w:t>
      </w:r>
      <w:r w:rsidRPr="00C049DD">
        <w:rPr>
          <w:spacing w:val="29"/>
        </w:rPr>
        <w:t xml:space="preserve"> </w:t>
      </w:r>
      <w:r w:rsidRPr="00C049DD">
        <w:rPr>
          <w:spacing w:val="-2"/>
        </w:rPr>
        <w:t>States</w:t>
      </w:r>
      <w:r w:rsidRPr="00C049DD">
        <w:rPr>
          <w:spacing w:val="29"/>
        </w:rPr>
        <w:t xml:space="preserve"> </w:t>
      </w:r>
      <w:r w:rsidRPr="00C049DD">
        <w:rPr>
          <w:spacing w:val="-1"/>
        </w:rPr>
        <w:t>Commodity</w:t>
      </w:r>
      <w:r w:rsidRPr="00C049DD">
        <w:rPr>
          <w:spacing w:val="26"/>
        </w:rPr>
        <w:t xml:space="preserve"> </w:t>
      </w:r>
      <w:r w:rsidRPr="00C049DD">
        <w:rPr>
          <w:spacing w:val="-1"/>
        </w:rPr>
        <w:t>Exchange</w:t>
      </w:r>
      <w:r w:rsidRPr="00C049DD">
        <w:rPr>
          <w:spacing w:val="26"/>
        </w:rPr>
        <w:t xml:space="preserve"> </w:t>
      </w:r>
      <w:r w:rsidRPr="00C049DD">
        <w:rPr>
          <w:spacing w:val="-1"/>
        </w:rPr>
        <w:t>Act</w:t>
      </w:r>
      <w:r w:rsidRPr="00C049DD">
        <w:rPr>
          <w:spacing w:val="30"/>
        </w:rPr>
        <w:t xml:space="preserve"> </w:t>
      </w:r>
      <w:r w:rsidRPr="00C049DD">
        <w:rPr>
          <w:spacing w:val="-1"/>
        </w:rPr>
        <w:t>§§1a(11)</w:t>
      </w:r>
      <w:r w:rsidRPr="00C049DD">
        <w:rPr>
          <w:spacing w:val="27"/>
        </w:rPr>
        <w:t xml:space="preserve"> </w:t>
      </w:r>
      <w:r w:rsidRPr="00C049DD">
        <w:t>and</w:t>
      </w:r>
      <w:r w:rsidRPr="00C049DD">
        <w:rPr>
          <w:spacing w:val="29"/>
        </w:rPr>
        <w:t xml:space="preserve"> </w:t>
      </w:r>
      <w:r w:rsidRPr="00C049DD">
        <w:rPr>
          <w:spacing w:val="-1"/>
        </w:rPr>
        <w:t>1a(12),</w:t>
      </w:r>
      <w:r w:rsidRPr="00C049DD">
        <w:rPr>
          <w:spacing w:val="28"/>
        </w:rPr>
        <w:t xml:space="preserve"> </w:t>
      </w:r>
      <w:r w:rsidRPr="00C049DD">
        <w:rPr>
          <w:spacing w:val="-1"/>
        </w:rPr>
        <w:t>respectively,</w:t>
      </w:r>
      <w:r w:rsidRPr="00C049DD">
        <w:rPr>
          <w:spacing w:val="28"/>
        </w:rPr>
        <w:t xml:space="preserve"> </w:t>
      </w:r>
      <w:r w:rsidRPr="00C049DD">
        <w:t>and</w:t>
      </w:r>
      <w:r w:rsidRPr="00C049DD">
        <w:rPr>
          <w:spacing w:val="26"/>
        </w:rPr>
        <w:t xml:space="preserve"> </w:t>
      </w:r>
      <w:r w:rsidRPr="00C049DD">
        <w:rPr>
          <w:spacing w:val="-1"/>
        </w:rPr>
        <w:t>all</w:t>
      </w:r>
      <w:r w:rsidRPr="00C049DD">
        <w:rPr>
          <w:spacing w:val="65"/>
        </w:rPr>
        <w:t xml:space="preserve"> </w:t>
      </w:r>
      <w:r w:rsidRPr="00C049DD">
        <w:rPr>
          <w:spacing w:val="-1"/>
        </w:rPr>
        <w:t>Transactions</w:t>
      </w:r>
      <w:r w:rsidRPr="00C049DD">
        <w:t xml:space="preserve"> </w:t>
      </w:r>
      <w:r w:rsidRPr="00C049DD">
        <w:rPr>
          <w:spacing w:val="-1"/>
        </w:rPr>
        <w:t>hereunder</w:t>
      </w:r>
      <w:r w:rsidRPr="00C049DD">
        <w:rPr>
          <w:spacing w:val="1"/>
        </w:rPr>
        <w:t xml:space="preserve"> </w:t>
      </w:r>
      <w:r w:rsidRPr="00C049DD">
        <w:rPr>
          <w:spacing w:val="-2"/>
        </w:rPr>
        <w:t>have</w:t>
      </w:r>
      <w:r w:rsidRPr="00C049DD">
        <w:t xml:space="preserve"> been</w:t>
      </w:r>
      <w:r w:rsidRPr="00C049DD">
        <w:rPr>
          <w:spacing w:val="-2"/>
        </w:rPr>
        <w:t xml:space="preserve"> </w:t>
      </w:r>
      <w:r w:rsidRPr="00C049DD">
        <w:rPr>
          <w:spacing w:val="-1"/>
        </w:rPr>
        <w:t>subject</w:t>
      </w:r>
      <w:r w:rsidRPr="00C049DD">
        <w:rPr>
          <w:spacing w:val="1"/>
        </w:rPr>
        <w:t xml:space="preserve"> </w:t>
      </w:r>
      <w:r w:rsidRPr="00C049DD">
        <w:rPr>
          <w:spacing w:val="-1"/>
        </w:rPr>
        <w:t>to</w:t>
      </w:r>
      <w:r w:rsidRPr="00C049DD">
        <w:t xml:space="preserve"> </w:t>
      </w:r>
      <w:r w:rsidRPr="00C049DD">
        <w:rPr>
          <w:spacing w:val="-1"/>
        </w:rPr>
        <w:t>individual</w:t>
      </w:r>
      <w:r w:rsidRPr="00C049DD">
        <w:rPr>
          <w:spacing w:val="-2"/>
        </w:rPr>
        <w:t xml:space="preserve"> </w:t>
      </w:r>
      <w:r w:rsidRPr="00C049DD">
        <w:rPr>
          <w:spacing w:val="-1"/>
        </w:rPr>
        <w:t>negotiation</w:t>
      </w:r>
      <w:r w:rsidRPr="00C049DD">
        <w:t xml:space="preserve"> by</w:t>
      </w:r>
      <w:r w:rsidRPr="00C049DD">
        <w:rPr>
          <w:spacing w:val="-3"/>
        </w:rPr>
        <w:t xml:space="preserve"> </w:t>
      </w:r>
      <w:r w:rsidRPr="00C049DD">
        <w:t xml:space="preserve">the </w:t>
      </w:r>
      <w:r w:rsidRPr="00C049DD">
        <w:rPr>
          <w:spacing w:val="-1"/>
        </w:rPr>
        <w:t>Parties.</w:t>
      </w:r>
    </w:p>
    <w:p w14:paraId="3DF4E737" w14:textId="77777777" w:rsidR="001E0C95" w:rsidRPr="008E45C7" w:rsidRDefault="001E0C95" w:rsidP="008E45C7"/>
    <w:p w14:paraId="7756FDDF" w14:textId="77777777" w:rsidR="001E0C95" w:rsidRPr="00C049DD" w:rsidRDefault="00972CCB" w:rsidP="0080377A">
      <w:pPr>
        <w:pStyle w:val="BodyText"/>
        <w:numPr>
          <w:ilvl w:val="0"/>
          <w:numId w:val="16"/>
        </w:numPr>
        <w:tabs>
          <w:tab w:val="left" w:pos="1541"/>
        </w:tabs>
        <w:ind w:right="117" w:firstLine="720"/>
        <w:jc w:val="both"/>
      </w:pPr>
      <w:r w:rsidRPr="00C049DD">
        <w:t>all</w:t>
      </w:r>
      <w:r w:rsidRPr="00C049DD">
        <w:rPr>
          <w:spacing w:val="20"/>
        </w:rPr>
        <w:t xml:space="preserve"> </w:t>
      </w:r>
      <w:r w:rsidRPr="00C049DD">
        <w:rPr>
          <w:spacing w:val="-1"/>
        </w:rPr>
        <w:t>applicable</w:t>
      </w:r>
      <w:r w:rsidRPr="00C049DD">
        <w:rPr>
          <w:spacing w:val="19"/>
        </w:rPr>
        <w:t xml:space="preserve"> </w:t>
      </w:r>
      <w:r w:rsidRPr="00C049DD">
        <w:rPr>
          <w:spacing w:val="-1"/>
        </w:rPr>
        <w:t>information,</w:t>
      </w:r>
      <w:r w:rsidRPr="00C049DD">
        <w:rPr>
          <w:spacing w:val="16"/>
        </w:rPr>
        <w:t xml:space="preserve"> </w:t>
      </w:r>
      <w:r w:rsidRPr="00C049DD">
        <w:rPr>
          <w:spacing w:val="-1"/>
        </w:rPr>
        <w:t>documents</w:t>
      </w:r>
      <w:r w:rsidRPr="00C049DD">
        <w:rPr>
          <w:spacing w:val="22"/>
        </w:rPr>
        <w:t xml:space="preserve"> </w:t>
      </w:r>
      <w:r w:rsidRPr="00C049DD">
        <w:rPr>
          <w:spacing w:val="-2"/>
        </w:rPr>
        <w:t>or</w:t>
      </w:r>
      <w:r w:rsidRPr="00C049DD">
        <w:rPr>
          <w:spacing w:val="22"/>
        </w:rPr>
        <w:t xml:space="preserve"> </w:t>
      </w:r>
      <w:r w:rsidRPr="00C049DD">
        <w:rPr>
          <w:spacing w:val="-1"/>
        </w:rPr>
        <w:t>statements</w:t>
      </w:r>
      <w:r w:rsidRPr="00C049DD">
        <w:rPr>
          <w:spacing w:val="19"/>
        </w:rPr>
        <w:t xml:space="preserve"> </w:t>
      </w:r>
      <w:r w:rsidRPr="00C049DD">
        <w:rPr>
          <w:spacing w:val="-1"/>
        </w:rPr>
        <w:t>that</w:t>
      </w:r>
      <w:r w:rsidRPr="00C049DD">
        <w:rPr>
          <w:spacing w:val="22"/>
        </w:rPr>
        <w:t xml:space="preserve"> </w:t>
      </w:r>
      <w:r w:rsidRPr="00C049DD">
        <w:rPr>
          <w:spacing w:val="-2"/>
        </w:rPr>
        <w:t>have</w:t>
      </w:r>
      <w:r w:rsidRPr="00C049DD">
        <w:rPr>
          <w:spacing w:val="21"/>
        </w:rPr>
        <w:t xml:space="preserve"> </w:t>
      </w:r>
      <w:r w:rsidRPr="00C049DD">
        <w:t>been</w:t>
      </w:r>
      <w:r w:rsidRPr="00C049DD">
        <w:rPr>
          <w:spacing w:val="19"/>
        </w:rPr>
        <w:t xml:space="preserve"> </w:t>
      </w:r>
      <w:r w:rsidRPr="00C049DD">
        <w:rPr>
          <w:spacing w:val="-1"/>
        </w:rPr>
        <w:t>furnished</w:t>
      </w:r>
      <w:r w:rsidRPr="00C049DD">
        <w:rPr>
          <w:spacing w:val="19"/>
        </w:rPr>
        <w:t xml:space="preserve"> </w:t>
      </w:r>
      <w:r w:rsidRPr="00C049DD">
        <w:t>in</w:t>
      </w:r>
      <w:r w:rsidRPr="00C049DD">
        <w:rPr>
          <w:spacing w:val="19"/>
        </w:rPr>
        <w:t xml:space="preserve"> </w:t>
      </w:r>
      <w:r w:rsidRPr="00C049DD">
        <w:rPr>
          <w:spacing w:val="-1"/>
        </w:rPr>
        <w:t>writing</w:t>
      </w:r>
      <w:r w:rsidRPr="00C049DD">
        <w:rPr>
          <w:spacing w:val="65"/>
        </w:rPr>
        <w:t xml:space="preserve"> </w:t>
      </w:r>
      <w:r w:rsidRPr="00C049DD">
        <w:t>by</w:t>
      </w:r>
      <w:r w:rsidRPr="00C049DD">
        <w:rPr>
          <w:spacing w:val="4"/>
        </w:rPr>
        <w:t xml:space="preserve"> </w:t>
      </w:r>
      <w:r w:rsidRPr="00C049DD">
        <w:t>or</w:t>
      </w:r>
      <w:r w:rsidRPr="00C049DD">
        <w:rPr>
          <w:spacing w:val="7"/>
        </w:rPr>
        <w:t xml:space="preserve"> </w:t>
      </w:r>
      <w:r w:rsidRPr="00C049DD">
        <w:t>on</w:t>
      </w:r>
      <w:r w:rsidRPr="00C049DD">
        <w:rPr>
          <w:spacing w:val="7"/>
        </w:rPr>
        <w:t xml:space="preserve"> </w:t>
      </w:r>
      <w:r w:rsidRPr="00C049DD">
        <w:rPr>
          <w:spacing w:val="-1"/>
        </w:rPr>
        <w:t>behalf</w:t>
      </w:r>
      <w:r w:rsidRPr="00C049DD">
        <w:rPr>
          <w:spacing w:val="7"/>
        </w:rPr>
        <w:t xml:space="preserve"> </w:t>
      </w:r>
      <w:r w:rsidRPr="00C049DD">
        <w:t>of</w:t>
      </w:r>
      <w:r w:rsidRPr="00C049DD">
        <w:rPr>
          <w:spacing w:val="5"/>
        </w:rPr>
        <w:t xml:space="preserve"> </w:t>
      </w:r>
      <w:r w:rsidRPr="00C049DD">
        <w:t>it</w:t>
      </w:r>
      <w:r w:rsidRPr="00C049DD">
        <w:rPr>
          <w:spacing w:val="5"/>
        </w:rPr>
        <w:t xml:space="preserve"> </w:t>
      </w:r>
      <w:r w:rsidRPr="00C049DD">
        <w:t>to</w:t>
      </w:r>
      <w:r w:rsidRPr="00C049DD">
        <w:rPr>
          <w:spacing w:val="4"/>
        </w:rPr>
        <w:t xml:space="preserve"> </w:t>
      </w:r>
      <w:r w:rsidRPr="00C049DD">
        <w:t>the</w:t>
      </w:r>
      <w:r w:rsidRPr="00C049DD">
        <w:rPr>
          <w:spacing w:val="2"/>
        </w:rPr>
        <w:t xml:space="preserve"> </w:t>
      </w:r>
      <w:r w:rsidRPr="00C049DD">
        <w:rPr>
          <w:spacing w:val="-1"/>
        </w:rPr>
        <w:t>other</w:t>
      </w:r>
      <w:r w:rsidRPr="00C049DD">
        <w:rPr>
          <w:spacing w:val="7"/>
        </w:rPr>
        <w:t xml:space="preserve"> </w:t>
      </w:r>
      <w:r w:rsidRPr="00C049DD">
        <w:rPr>
          <w:spacing w:val="-1"/>
        </w:rPr>
        <w:t>Party</w:t>
      </w:r>
      <w:r w:rsidRPr="00C049DD">
        <w:rPr>
          <w:spacing w:val="4"/>
        </w:rPr>
        <w:t xml:space="preserve"> </w:t>
      </w:r>
      <w:r w:rsidRPr="00C049DD">
        <w:t>in</w:t>
      </w:r>
      <w:r w:rsidRPr="00C049DD">
        <w:rPr>
          <w:spacing w:val="7"/>
        </w:rPr>
        <w:t xml:space="preserve"> </w:t>
      </w:r>
      <w:r w:rsidRPr="00C049DD">
        <w:rPr>
          <w:spacing w:val="-1"/>
        </w:rPr>
        <w:t>connection</w:t>
      </w:r>
      <w:r w:rsidRPr="00C049DD">
        <w:rPr>
          <w:spacing w:val="4"/>
        </w:rPr>
        <w:t xml:space="preserve"> </w:t>
      </w:r>
      <w:r w:rsidRPr="00C049DD">
        <w:rPr>
          <w:spacing w:val="-1"/>
        </w:rPr>
        <w:t>with</w:t>
      </w:r>
      <w:r w:rsidRPr="00C049DD">
        <w:rPr>
          <w:spacing w:val="4"/>
        </w:rPr>
        <w:t xml:space="preserve"> </w:t>
      </w:r>
      <w:r w:rsidRPr="00C049DD">
        <w:rPr>
          <w:spacing w:val="-1"/>
        </w:rPr>
        <w:t>this</w:t>
      </w:r>
      <w:r w:rsidRPr="00C049DD">
        <w:rPr>
          <w:spacing w:val="7"/>
        </w:rPr>
        <w:t xml:space="preserve"> </w:t>
      </w:r>
      <w:r w:rsidRPr="00C049DD">
        <w:rPr>
          <w:spacing w:val="-1"/>
        </w:rPr>
        <w:t>Agreement</w:t>
      </w:r>
      <w:r w:rsidRPr="00C049DD">
        <w:rPr>
          <w:spacing w:val="8"/>
        </w:rPr>
        <w:t xml:space="preserve"> </w:t>
      </w:r>
      <w:r w:rsidRPr="00C049DD">
        <w:rPr>
          <w:spacing w:val="-1"/>
        </w:rPr>
        <w:t>are</w:t>
      </w:r>
      <w:r w:rsidRPr="00C049DD">
        <w:rPr>
          <w:spacing w:val="7"/>
        </w:rPr>
        <w:t xml:space="preserve"> </w:t>
      </w:r>
      <w:r w:rsidRPr="00C049DD">
        <w:rPr>
          <w:spacing w:val="-1"/>
        </w:rPr>
        <w:t>true,</w:t>
      </w:r>
      <w:r w:rsidRPr="00C049DD">
        <w:rPr>
          <w:spacing w:val="7"/>
        </w:rPr>
        <w:t xml:space="preserve"> </w:t>
      </w:r>
      <w:r w:rsidRPr="00C049DD">
        <w:rPr>
          <w:spacing w:val="-1"/>
        </w:rPr>
        <w:t>accurate</w:t>
      </w:r>
      <w:r w:rsidRPr="00C049DD">
        <w:rPr>
          <w:spacing w:val="5"/>
        </w:rPr>
        <w:t xml:space="preserve"> </w:t>
      </w:r>
      <w:r w:rsidRPr="00C049DD">
        <w:t>and</w:t>
      </w:r>
      <w:r w:rsidRPr="00C049DD">
        <w:rPr>
          <w:spacing w:val="7"/>
        </w:rPr>
        <w:t xml:space="preserve"> </w:t>
      </w:r>
      <w:r w:rsidRPr="00C049DD">
        <w:rPr>
          <w:spacing w:val="-1"/>
        </w:rPr>
        <w:t>complete</w:t>
      </w:r>
      <w:r w:rsidRPr="00C049DD">
        <w:rPr>
          <w:spacing w:val="59"/>
        </w:rPr>
        <w:t xml:space="preserve"> </w:t>
      </w:r>
      <w:r w:rsidRPr="00C049DD">
        <w:t>in</w:t>
      </w:r>
      <w:r w:rsidRPr="00C049DD">
        <w:rPr>
          <w:spacing w:val="33"/>
        </w:rPr>
        <w:t xml:space="preserve"> </w:t>
      </w:r>
      <w:r w:rsidRPr="00C049DD">
        <w:rPr>
          <w:spacing w:val="-1"/>
        </w:rPr>
        <w:t>every</w:t>
      </w:r>
      <w:r w:rsidRPr="00C049DD">
        <w:rPr>
          <w:spacing w:val="31"/>
        </w:rPr>
        <w:t xml:space="preserve"> </w:t>
      </w:r>
      <w:r w:rsidRPr="00C049DD">
        <w:rPr>
          <w:spacing w:val="-1"/>
        </w:rPr>
        <w:t>material</w:t>
      </w:r>
      <w:r w:rsidRPr="00C049DD">
        <w:rPr>
          <w:spacing w:val="32"/>
        </w:rPr>
        <w:t xml:space="preserve"> </w:t>
      </w:r>
      <w:r w:rsidRPr="00C049DD">
        <w:rPr>
          <w:spacing w:val="-1"/>
        </w:rPr>
        <w:t>respect</w:t>
      </w:r>
      <w:r w:rsidRPr="00C049DD">
        <w:rPr>
          <w:spacing w:val="34"/>
        </w:rPr>
        <w:t xml:space="preserve"> </w:t>
      </w:r>
      <w:r w:rsidRPr="00C049DD">
        <w:rPr>
          <w:spacing w:val="-1"/>
        </w:rPr>
        <w:t>and</w:t>
      </w:r>
      <w:r w:rsidRPr="00C049DD">
        <w:rPr>
          <w:spacing w:val="33"/>
        </w:rPr>
        <w:t xml:space="preserve"> </w:t>
      </w:r>
      <w:r w:rsidRPr="00C049DD">
        <w:t>do</w:t>
      </w:r>
      <w:r w:rsidRPr="00C049DD">
        <w:rPr>
          <w:spacing w:val="33"/>
        </w:rPr>
        <w:t xml:space="preserve"> </w:t>
      </w:r>
      <w:r w:rsidRPr="00C049DD">
        <w:rPr>
          <w:spacing w:val="-1"/>
        </w:rPr>
        <w:t>not</w:t>
      </w:r>
      <w:r w:rsidRPr="00C049DD">
        <w:rPr>
          <w:spacing w:val="34"/>
        </w:rPr>
        <w:t xml:space="preserve"> </w:t>
      </w:r>
      <w:r w:rsidRPr="00C049DD">
        <w:rPr>
          <w:spacing w:val="-1"/>
        </w:rPr>
        <w:t>omit</w:t>
      </w:r>
      <w:r w:rsidRPr="00C049DD">
        <w:rPr>
          <w:spacing w:val="32"/>
        </w:rPr>
        <w:t xml:space="preserve"> </w:t>
      </w:r>
      <w:r w:rsidRPr="00C049DD">
        <w:t>a</w:t>
      </w:r>
      <w:r w:rsidRPr="00C049DD">
        <w:rPr>
          <w:spacing w:val="34"/>
        </w:rPr>
        <w:t xml:space="preserve"> </w:t>
      </w:r>
      <w:r w:rsidRPr="00C049DD">
        <w:rPr>
          <w:spacing w:val="-1"/>
        </w:rPr>
        <w:t>material</w:t>
      </w:r>
      <w:r w:rsidRPr="00C049DD">
        <w:rPr>
          <w:spacing w:val="32"/>
        </w:rPr>
        <w:t xml:space="preserve"> </w:t>
      </w:r>
      <w:r w:rsidRPr="00C049DD">
        <w:rPr>
          <w:spacing w:val="-1"/>
        </w:rPr>
        <w:t>fact</w:t>
      </w:r>
      <w:r w:rsidRPr="00C049DD">
        <w:rPr>
          <w:spacing w:val="32"/>
        </w:rPr>
        <w:t xml:space="preserve"> </w:t>
      </w:r>
      <w:r w:rsidRPr="00C049DD">
        <w:rPr>
          <w:spacing w:val="-1"/>
        </w:rPr>
        <w:t>that</w:t>
      </w:r>
      <w:r w:rsidRPr="00C049DD">
        <w:rPr>
          <w:spacing w:val="34"/>
        </w:rPr>
        <w:t xml:space="preserve"> </w:t>
      </w:r>
      <w:r w:rsidRPr="00C049DD">
        <w:rPr>
          <w:spacing w:val="-1"/>
        </w:rPr>
        <w:t>would</w:t>
      </w:r>
      <w:r w:rsidRPr="00C049DD">
        <w:rPr>
          <w:spacing w:val="33"/>
        </w:rPr>
        <w:t xml:space="preserve"> </w:t>
      </w:r>
      <w:r w:rsidRPr="00C049DD">
        <w:rPr>
          <w:spacing w:val="-1"/>
        </w:rPr>
        <w:t>otherwise</w:t>
      </w:r>
      <w:r w:rsidRPr="00C049DD">
        <w:rPr>
          <w:spacing w:val="32"/>
        </w:rPr>
        <w:t xml:space="preserve"> </w:t>
      </w:r>
      <w:r w:rsidRPr="00C049DD">
        <w:rPr>
          <w:spacing w:val="-2"/>
        </w:rPr>
        <w:t>make</w:t>
      </w:r>
      <w:r w:rsidRPr="00C049DD">
        <w:rPr>
          <w:spacing w:val="34"/>
        </w:rPr>
        <w:t xml:space="preserve"> </w:t>
      </w:r>
      <w:r w:rsidRPr="00C049DD">
        <w:t>the</w:t>
      </w:r>
      <w:r w:rsidRPr="00C049DD">
        <w:rPr>
          <w:spacing w:val="31"/>
        </w:rPr>
        <w:t xml:space="preserve"> </w:t>
      </w:r>
      <w:r w:rsidRPr="00C049DD">
        <w:rPr>
          <w:spacing w:val="-1"/>
        </w:rPr>
        <w:t>information,</w:t>
      </w:r>
      <w:r w:rsidRPr="00C049DD">
        <w:rPr>
          <w:spacing w:val="53"/>
        </w:rPr>
        <w:t xml:space="preserve"> </w:t>
      </w:r>
      <w:r w:rsidRPr="00C049DD">
        <w:rPr>
          <w:spacing w:val="-1"/>
        </w:rPr>
        <w:t>document</w:t>
      </w:r>
      <w:r w:rsidRPr="00C049DD">
        <w:rPr>
          <w:spacing w:val="1"/>
        </w:rPr>
        <w:t xml:space="preserve"> </w:t>
      </w:r>
      <w:r w:rsidRPr="00C049DD">
        <w:t>or</w:t>
      </w:r>
      <w:r w:rsidRPr="00C049DD">
        <w:rPr>
          <w:spacing w:val="-2"/>
        </w:rPr>
        <w:t xml:space="preserve"> </w:t>
      </w:r>
      <w:r w:rsidRPr="00C049DD">
        <w:rPr>
          <w:spacing w:val="-1"/>
        </w:rPr>
        <w:t>statement</w:t>
      </w:r>
      <w:r w:rsidRPr="00C049DD">
        <w:rPr>
          <w:spacing w:val="1"/>
        </w:rPr>
        <w:t xml:space="preserve"> </w:t>
      </w:r>
      <w:r w:rsidRPr="00C049DD">
        <w:rPr>
          <w:spacing w:val="-1"/>
        </w:rPr>
        <w:t>misleading;</w:t>
      </w:r>
    </w:p>
    <w:p w14:paraId="5F564C7F" w14:textId="77777777" w:rsidR="001E0C95" w:rsidRPr="008E45C7" w:rsidRDefault="001E0C95" w:rsidP="008E45C7"/>
    <w:p w14:paraId="0CC180FA" w14:textId="77777777" w:rsidR="001E0C95" w:rsidRDefault="00972CCB" w:rsidP="0080377A">
      <w:pPr>
        <w:pStyle w:val="BodyText"/>
        <w:numPr>
          <w:ilvl w:val="1"/>
          <w:numId w:val="17"/>
        </w:numPr>
        <w:tabs>
          <w:tab w:val="left" w:pos="1541"/>
        </w:tabs>
        <w:ind w:right="114" w:firstLine="720"/>
        <w:jc w:val="both"/>
      </w:pPr>
      <w:r w:rsidRPr="00C049DD">
        <w:rPr>
          <w:spacing w:val="-1"/>
          <w:u w:val="single" w:color="000000"/>
        </w:rPr>
        <w:t>Warranties</w:t>
      </w:r>
      <w:r w:rsidRPr="00C049DD">
        <w:rPr>
          <w:spacing w:val="7"/>
          <w:u w:val="single" w:color="000000"/>
        </w:rPr>
        <w:t xml:space="preserve"> </w:t>
      </w:r>
      <w:r w:rsidRPr="00C049DD">
        <w:rPr>
          <w:u w:val="single" w:color="000000"/>
        </w:rPr>
        <w:t>of</w:t>
      </w:r>
      <w:r w:rsidRPr="00C049DD">
        <w:rPr>
          <w:spacing w:val="7"/>
          <w:u w:val="single" w:color="000000"/>
        </w:rPr>
        <w:t xml:space="preserve"> </w:t>
      </w:r>
      <w:r w:rsidRPr="00C049DD">
        <w:rPr>
          <w:spacing w:val="-1"/>
          <w:u w:val="single" w:color="000000"/>
        </w:rPr>
        <w:t>Seller.</w:t>
      </w:r>
      <w:r w:rsidRPr="00C049DD">
        <w:rPr>
          <w:spacing w:val="16"/>
          <w:u w:val="single" w:color="000000"/>
        </w:rPr>
        <w:t xml:space="preserve"> </w:t>
      </w:r>
      <w:r w:rsidRPr="00C049DD">
        <w:rPr>
          <w:spacing w:val="-1"/>
        </w:rPr>
        <w:t>With</w:t>
      </w:r>
      <w:r w:rsidRPr="00C049DD">
        <w:rPr>
          <w:spacing w:val="4"/>
        </w:rPr>
        <w:t xml:space="preserve"> </w:t>
      </w:r>
      <w:r w:rsidRPr="00C049DD">
        <w:rPr>
          <w:spacing w:val="-1"/>
        </w:rPr>
        <w:t>respect</w:t>
      </w:r>
      <w:r w:rsidRPr="00C049DD">
        <w:rPr>
          <w:spacing w:val="8"/>
        </w:rPr>
        <w:t xml:space="preserve"> </w:t>
      </w:r>
      <w:r w:rsidRPr="00C049DD">
        <w:t>to</w:t>
      </w:r>
      <w:r w:rsidRPr="00C049DD">
        <w:rPr>
          <w:spacing w:val="7"/>
        </w:rPr>
        <w:t xml:space="preserve"> </w:t>
      </w:r>
      <w:r w:rsidRPr="00C049DD">
        <w:rPr>
          <w:spacing w:val="-1"/>
        </w:rPr>
        <w:t>each</w:t>
      </w:r>
      <w:r w:rsidRPr="00C049DD">
        <w:rPr>
          <w:spacing w:val="4"/>
        </w:rPr>
        <w:t xml:space="preserve"> </w:t>
      </w:r>
      <w:r w:rsidRPr="00C049DD">
        <w:rPr>
          <w:spacing w:val="-1"/>
        </w:rPr>
        <w:t>Transaction,</w:t>
      </w:r>
      <w:r w:rsidRPr="00C049DD">
        <w:rPr>
          <w:spacing w:val="10"/>
        </w:rPr>
        <w:t xml:space="preserve"> </w:t>
      </w:r>
      <w:r w:rsidRPr="00C049DD">
        <w:rPr>
          <w:spacing w:val="-1"/>
        </w:rPr>
        <w:t>Seller</w:t>
      </w:r>
      <w:r w:rsidRPr="00C049DD">
        <w:rPr>
          <w:spacing w:val="8"/>
        </w:rPr>
        <w:t xml:space="preserve"> </w:t>
      </w:r>
      <w:r w:rsidRPr="00C049DD">
        <w:rPr>
          <w:spacing w:val="-1"/>
        </w:rPr>
        <w:t>represents</w:t>
      </w:r>
      <w:r w:rsidRPr="00C049DD">
        <w:rPr>
          <w:spacing w:val="7"/>
        </w:rPr>
        <w:t xml:space="preserve"> </w:t>
      </w:r>
      <w:r w:rsidRPr="00C049DD">
        <w:t>and</w:t>
      </w:r>
      <w:r w:rsidRPr="00C049DD">
        <w:rPr>
          <w:spacing w:val="9"/>
        </w:rPr>
        <w:t xml:space="preserve"> </w:t>
      </w:r>
      <w:r w:rsidRPr="00C049DD">
        <w:rPr>
          <w:spacing w:val="-1"/>
        </w:rPr>
        <w:t>warrants</w:t>
      </w:r>
      <w:r w:rsidRPr="00C049DD">
        <w:rPr>
          <w:spacing w:val="7"/>
        </w:rPr>
        <w:t xml:space="preserve"> </w:t>
      </w:r>
      <w:r w:rsidRPr="00C049DD">
        <w:rPr>
          <w:spacing w:val="-1"/>
        </w:rPr>
        <w:t>to</w:t>
      </w:r>
      <w:r w:rsidRPr="00C049DD">
        <w:rPr>
          <w:spacing w:val="59"/>
        </w:rPr>
        <w:t xml:space="preserve"> </w:t>
      </w:r>
      <w:r>
        <w:rPr>
          <w:spacing w:val="-1"/>
        </w:rPr>
        <w:t>Buyer</w:t>
      </w:r>
      <w:r>
        <w:rPr>
          <w:spacing w:val="17"/>
        </w:rPr>
        <w:t xml:space="preserve"> </w:t>
      </w:r>
      <w:r>
        <w:t>on</w:t>
      </w:r>
      <w:r>
        <w:rPr>
          <w:spacing w:val="16"/>
        </w:rPr>
        <w:t xml:space="preserve"> </w:t>
      </w:r>
      <w:r>
        <w:t>the</w:t>
      </w:r>
      <w:r>
        <w:rPr>
          <w:spacing w:val="14"/>
        </w:rPr>
        <w:t xml:space="preserve"> </w:t>
      </w:r>
      <w:r>
        <w:rPr>
          <w:spacing w:val="-1"/>
        </w:rPr>
        <w:t>Trade</w:t>
      </w:r>
      <w:r>
        <w:rPr>
          <w:spacing w:val="17"/>
        </w:rPr>
        <w:t xml:space="preserve"> </w:t>
      </w:r>
      <w:r>
        <w:rPr>
          <w:spacing w:val="-1"/>
        </w:rPr>
        <w:t>Date</w:t>
      </w:r>
      <w:r>
        <w:rPr>
          <w:spacing w:val="14"/>
        </w:rPr>
        <w:t xml:space="preserve"> </w:t>
      </w:r>
      <w:r>
        <w:rPr>
          <w:spacing w:val="-1"/>
        </w:rPr>
        <w:t>for</w:t>
      </w:r>
      <w:r>
        <w:rPr>
          <w:spacing w:val="17"/>
        </w:rPr>
        <w:t xml:space="preserve"> </w:t>
      </w:r>
      <w:r>
        <w:t>each</w:t>
      </w:r>
      <w:r>
        <w:rPr>
          <w:spacing w:val="17"/>
        </w:rPr>
        <w:t xml:space="preserve"> </w:t>
      </w:r>
      <w:r>
        <w:rPr>
          <w:spacing w:val="-1"/>
        </w:rPr>
        <w:t>Product</w:t>
      </w:r>
      <w:r>
        <w:rPr>
          <w:spacing w:val="17"/>
        </w:rPr>
        <w:t xml:space="preserve"> </w:t>
      </w:r>
      <w:r>
        <w:rPr>
          <w:spacing w:val="-1"/>
        </w:rPr>
        <w:t>that</w:t>
      </w:r>
      <w:r>
        <w:rPr>
          <w:spacing w:val="17"/>
        </w:rPr>
        <w:t xml:space="preserve"> </w:t>
      </w:r>
      <w:r>
        <w:rPr>
          <w:spacing w:val="-1"/>
        </w:rPr>
        <w:t>such</w:t>
      </w:r>
      <w:r>
        <w:rPr>
          <w:spacing w:val="14"/>
        </w:rPr>
        <w:t xml:space="preserve"> </w:t>
      </w:r>
      <w:r>
        <w:rPr>
          <w:spacing w:val="-1"/>
        </w:rPr>
        <w:t>Product</w:t>
      </w:r>
      <w:r>
        <w:rPr>
          <w:spacing w:val="17"/>
        </w:rPr>
        <w:t xml:space="preserve"> </w:t>
      </w:r>
      <w:r>
        <w:rPr>
          <w:spacing w:val="-1"/>
        </w:rPr>
        <w:t>complies</w:t>
      </w:r>
      <w:r>
        <w:rPr>
          <w:spacing w:val="17"/>
        </w:rPr>
        <w:t xml:space="preserve"> </w:t>
      </w:r>
      <w:r>
        <w:rPr>
          <w:spacing w:val="-1"/>
        </w:rPr>
        <w:t>with</w:t>
      </w:r>
      <w:r>
        <w:rPr>
          <w:spacing w:val="16"/>
        </w:rPr>
        <w:t xml:space="preserve"> </w:t>
      </w:r>
      <w:r>
        <w:rPr>
          <w:spacing w:val="-1"/>
        </w:rPr>
        <w:t>any</w:t>
      </w:r>
      <w:r>
        <w:rPr>
          <w:spacing w:val="14"/>
        </w:rPr>
        <w:t xml:space="preserve"> </w:t>
      </w:r>
      <w:r>
        <w:rPr>
          <w:spacing w:val="-1"/>
        </w:rPr>
        <w:t>Applicable</w:t>
      </w:r>
      <w:r>
        <w:rPr>
          <w:spacing w:val="17"/>
        </w:rPr>
        <w:t xml:space="preserve"> </w:t>
      </w:r>
      <w:r>
        <w:rPr>
          <w:spacing w:val="-1"/>
        </w:rPr>
        <w:t>Program</w:t>
      </w:r>
      <w:r>
        <w:rPr>
          <w:spacing w:val="13"/>
        </w:rPr>
        <w:t xml:space="preserve"> </w:t>
      </w:r>
      <w:r>
        <w:t>for</w:t>
      </w:r>
      <w:r>
        <w:rPr>
          <w:spacing w:val="65"/>
        </w:rPr>
        <w:t xml:space="preserve"> </w:t>
      </w:r>
      <w:r>
        <w:rPr>
          <w:spacing w:val="-1"/>
        </w:rPr>
        <w:t>which</w:t>
      </w:r>
      <w:r>
        <w:rPr>
          <w:spacing w:val="14"/>
        </w:rPr>
        <w:t xml:space="preserve"> </w:t>
      </w:r>
      <w:r>
        <w:rPr>
          <w:spacing w:val="-1"/>
        </w:rPr>
        <w:t>the</w:t>
      </w:r>
      <w:r>
        <w:rPr>
          <w:spacing w:val="14"/>
        </w:rPr>
        <w:t xml:space="preserve"> </w:t>
      </w:r>
      <w:r>
        <w:rPr>
          <w:spacing w:val="-1"/>
        </w:rPr>
        <w:t>Product</w:t>
      </w:r>
      <w:r>
        <w:rPr>
          <w:spacing w:val="15"/>
        </w:rPr>
        <w:t xml:space="preserve"> </w:t>
      </w:r>
      <w:r>
        <w:rPr>
          <w:spacing w:val="-1"/>
        </w:rPr>
        <w:t>is</w:t>
      </w:r>
      <w:r>
        <w:rPr>
          <w:spacing w:val="15"/>
        </w:rPr>
        <w:t xml:space="preserve"> </w:t>
      </w:r>
      <w:r>
        <w:rPr>
          <w:spacing w:val="-1"/>
        </w:rPr>
        <w:t>specified</w:t>
      </w:r>
      <w:r>
        <w:rPr>
          <w:spacing w:val="14"/>
        </w:rPr>
        <w:t xml:space="preserve"> </w:t>
      </w:r>
      <w:r>
        <w:t>as</w:t>
      </w:r>
      <w:r>
        <w:rPr>
          <w:spacing w:val="15"/>
        </w:rPr>
        <w:t xml:space="preserve"> </w:t>
      </w:r>
      <w:r>
        <w:rPr>
          <w:spacing w:val="-1"/>
        </w:rPr>
        <w:t>so</w:t>
      </w:r>
      <w:r>
        <w:rPr>
          <w:spacing w:val="14"/>
        </w:rPr>
        <w:t xml:space="preserve"> </w:t>
      </w:r>
      <w:r>
        <w:rPr>
          <w:spacing w:val="-1"/>
        </w:rPr>
        <w:t>complying</w:t>
      </w:r>
      <w:r>
        <w:rPr>
          <w:spacing w:val="11"/>
        </w:rPr>
        <w:t xml:space="preserve"> </w:t>
      </w:r>
      <w:r>
        <w:t>in</w:t>
      </w:r>
      <w:r>
        <w:rPr>
          <w:spacing w:val="14"/>
        </w:rPr>
        <w:t xml:space="preserve"> </w:t>
      </w:r>
      <w:r>
        <w:t>the</w:t>
      </w:r>
      <w:r>
        <w:rPr>
          <w:spacing w:val="14"/>
        </w:rPr>
        <w:t xml:space="preserve"> </w:t>
      </w:r>
      <w:r>
        <w:rPr>
          <w:spacing w:val="-1"/>
        </w:rPr>
        <w:t>Product</w:t>
      </w:r>
      <w:r>
        <w:rPr>
          <w:spacing w:val="15"/>
        </w:rPr>
        <w:t xml:space="preserve"> </w:t>
      </w:r>
      <w:r>
        <w:rPr>
          <w:spacing w:val="-1"/>
        </w:rPr>
        <w:t>Order,</w:t>
      </w:r>
      <w:r>
        <w:rPr>
          <w:spacing w:val="14"/>
        </w:rPr>
        <w:t xml:space="preserve"> </w:t>
      </w:r>
      <w:r>
        <w:t>and</w:t>
      </w:r>
      <w:r>
        <w:rPr>
          <w:spacing w:val="14"/>
        </w:rPr>
        <w:t xml:space="preserve"> </w:t>
      </w:r>
      <w:r>
        <w:t>on</w:t>
      </w:r>
      <w:r>
        <w:rPr>
          <w:spacing w:val="14"/>
        </w:rPr>
        <w:t xml:space="preserve"> </w:t>
      </w:r>
      <w:r>
        <w:rPr>
          <w:spacing w:val="-1"/>
        </w:rPr>
        <w:t>the</w:t>
      </w:r>
      <w:r>
        <w:rPr>
          <w:spacing w:val="12"/>
        </w:rPr>
        <w:t xml:space="preserve"> </w:t>
      </w:r>
      <w:r>
        <w:rPr>
          <w:spacing w:val="-1"/>
        </w:rPr>
        <w:t>Delivery</w:t>
      </w:r>
      <w:r>
        <w:rPr>
          <w:spacing w:val="11"/>
        </w:rPr>
        <w:t xml:space="preserve"> </w:t>
      </w:r>
      <w:r>
        <w:rPr>
          <w:spacing w:val="-1"/>
        </w:rPr>
        <w:t>Date</w:t>
      </w:r>
      <w:r>
        <w:rPr>
          <w:spacing w:val="14"/>
        </w:rPr>
        <w:t xml:space="preserve"> </w:t>
      </w:r>
      <w:r>
        <w:rPr>
          <w:spacing w:val="-1"/>
        </w:rPr>
        <w:t>for</w:t>
      </w:r>
      <w:r>
        <w:rPr>
          <w:spacing w:val="15"/>
        </w:rPr>
        <w:t xml:space="preserve"> </w:t>
      </w:r>
      <w:r>
        <w:rPr>
          <w:spacing w:val="-1"/>
        </w:rPr>
        <w:t>each</w:t>
      </w:r>
      <w:r>
        <w:rPr>
          <w:spacing w:val="63"/>
        </w:rPr>
        <w:t xml:space="preserve"> </w:t>
      </w:r>
      <w:r>
        <w:rPr>
          <w:spacing w:val="-1"/>
        </w:rPr>
        <w:t>Product</w:t>
      </w:r>
      <w:r>
        <w:rPr>
          <w:spacing w:val="10"/>
        </w:rPr>
        <w:t xml:space="preserve"> </w:t>
      </w:r>
      <w:r>
        <w:rPr>
          <w:spacing w:val="-1"/>
        </w:rPr>
        <w:t>that:</w:t>
      </w:r>
      <w:r>
        <w:rPr>
          <w:spacing w:val="10"/>
        </w:rPr>
        <w:t xml:space="preserve"> </w:t>
      </w:r>
      <w:r>
        <w:rPr>
          <w:spacing w:val="-1"/>
        </w:rPr>
        <w:t>(i)</w:t>
      </w:r>
      <w:r>
        <w:rPr>
          <w:spacing w:val="12"/>
        </w:rPr>
        <w:t xml:space="preserve"> </w:t>
      </w:r>
      <w:r>
        <w:rPr>
          <w:spacing w:val="-1"/>
        </w:rPr>
        <w:t>Seller</w:t>
      </w:r>
      <w:r>
        <w:rPr>
          <w:spacing w:val="10"/>
        </w:rPr>
        <w:t xml:space="preserve"> </w:t>
      </w:r>
      <w:r>
        <w:t>has</w:t>
      </w:r>
      <w:r>
        <w:rPr>
          <w:spacing w:val="7"/>
        </w:rPr>
        <w:t xml:space="preserve"> </w:t>
      </w:r>
      <w:r>
        <w:rPr>
          <w:spacing w:val="-1"/>
        </w:rPr>
        <w:t>good</w:t>
      </w:r>
      <w:r>
        <w:rPr>
          <w:spacing w:val="11"/>
        </w:rPr>
        <w:t xml:space="preserve"> </w:t>
      </w:r>
      <w:r>
        <w:t>and</w:t>
      </w:r>
      <w:r>
        <w:rPr>
          <w:spacing w:val="12"/>
        </w:rPr>
        <w:t xml:space="preserve"> </w:t>
      </w:r>
      <w:r>
        <w:rPr>
          <w:spacing w:val="-1"/>
        </w:rPr>
        <w:t>marketable</w:t>
      </w:r>
      <w:r>
        <w:rPr>
          <w:spacing w:val="12"/>
        </w:rPr>
        <w:t xml:space="preserve"> </w:t>
      </w:r>
      <w:r>
        <w:rPr>
          <w:spacing w:val="-1"/>
        </w:rPr>
        <w:t>title</w:t>
      </w:r>
      <w:r>
        <w:rPr>
          <w:spacing w:val="9"/>
        </w:rPr>
        <w:t xml:space="preserve"> </w:t>
      </w:r>
      <w:r>
        <w:rPr>
          <w:spacing w:val="-1"/>
        </w:rPr>
        <w:t>to</w:t>
      </w:r>
      <w:r>
        <w:rPr>
          <w:spacing w:val="11"/>
        </w:rPr>
        <w:t xml:space="preserve"> </w:t>
      </w:r>
      <w:r>
        <w:t>such</w:t>
      </w:r>
      <w:r>
        <w:rPr>
          <w:spacing w:val="9"/>
        </w:rPr>
        <w:t xml:space="preserve"> </w:t>
      </w:r>
      <w:r>
        <w:rPr>
          <w:spacing w:val="-1"/>
        </w:rPr>
        <w:t>Product;</w:t>
      </w:r>
      <w:r>
        <w:rPr>
          <w:spacing w:val="10"/>
        </w:rPr>
        <w:t xml:space="preserve"> </w:t>
      </w:r>
      <w:r>
        <w:rPr>
          <w:spacing w:val="-1"/>
        </w:rPr>
        <w:t>(ii)</w:t>
      </w:r>
      <w:r>
        <w:rPr>
          <w:spacing w:val="10"/>
        </w:rPr>
        <w:t xml:space="preserve"> </w:t>
      </w:r>
      <w:r>
        <w:rPr>
          <w:spacing w:val="-1"/>
        </w:rPr>
        <w:t>Seller</w:t>
      </w:r>
      <w:r>
        <w:rPr>
          <w:spacing w:val="10"/>
        </w:rPr>
        <w:t xml:space="preserve"> </w:t>
      </w:r>
      <w:r>
        <w:t>has</w:t>
      </w:r>
      <w:r>
        <w:rPr>
          <w:spacing w:val="12"/>
        </w:rPr>
        <w:t xml:space="preserve"> </w:t>
      </w:r>
      <w:r>
        <w:rPr>
          <w:spacing w:val="-1"/>
        </w:rPr>
        <w:t>not</w:t>
      </w:r>
      <w:r>
        <w:rPr>
          <w:spacing w:val="10"/>
        </w:rPr>
        <w:t xml:space="preserve"> </w:t>
      </w:r>
      <w:r>
        <w:t>sold</w:t>
      </w:r>
      <w:r>
        <w:rPr>
          <w:spacing w:val="9"/>
        </w:rPr>
        <w:t xml:space="preserve"> </w:t>
      </w:r>
      <w:r>
        <w:rPr>
          <w:spacing w:val="-1"/>
        </w:rPr>
        <w:t>the</w:t>
      </w:r>
      <w:r>
        <w:rPr>
          <w:spacing w:val="12"/>
        </w:rPr>
        <w:t xml:space="preserve"> </w:t>
      </w:r>
      <w:r>
        <w:rPr>
          <w:spacing w:val="-1"/>
        </w:rPr>
        <w:t>Product</w:t>
      </w:r>
      <w:r w:rsidR="007B271D">
        <w:rPr>
          <w:spacing w:val="-1"/>
        </w:rPr>
        <w:t xml:space="preserve"> </w:t>
      </w:r>
      <w:r>
        <w:t>or</w:t>
      </w:r>
      <w:r w:rsidRPr="007B271D">
        <w:rPr>
          <w:spacing w:val="22"/>
        </w:rPr>
        <w:t xml:space="preserve"> </w:t>
      </w:r>
      <w:r>
        <w:t>any</w:t>
      </w:r>
      <w:r w:rsidRPr="007B271D">
        <w:rPr>
          <w:spacing w:val="19"/>
        </w:rPr>
        <w:t xml:space="preserve"> </w:t>
      </w:r>
      <w:r w:rsidRPr="007B271D">
        <w:rPr>
          <w:spacing w:val="-1"/>
        </w:rPr>
        <w:t>Environmental</w:t>
      </w:r>
      <w:r w:rsidRPr="007B271D">
        <w:rPr>
          <w:spacing w:val="22"/>
        </w:rPr>
        <w:t xml:space="preserve"> </w:t>
      </w:r>
      <w:r w:rsidRPr="007B271D">
        <w:rPr>
          <w:spacing w:val="-1"/>
        </w:rPr>
        <w:t>Attribute</w:t>
      </w:r>
      <w:r w:rsidRPr="007B271D">
        <w:rPr>
          <w:spacing w:val="21"/>
        </w:rPr>
        <w:t xml:space="preserve"> </w:t>
      </w:r>
      <w:r w:rsidRPr="007B271D">
        <w:rPr>
          <w:spacing w:val="-2"/>
        </w:rPr>
        <w:t>of</w:t>
      </w:r>
      <w:r w:rsidRPr="007B271D">
        <w:rPr>
          <w:spacing w:val="22"/>
        </w:rPr>
        <w:t xml:space="preserve"> </w:t>
      </w:r>
      <w:r w:rsidRPr="007B271D">
        <w:rPr>
          <w:spacing w:val="-1"/>
        </w:rPr>
        <w:t>the</w:t>
      </w:r>
      <w:r w:rsidRPr="007B271D">
        <w:rPr>
          <w:spacing w:val="21"/>
        </w:rPr>
        <w:t xml:space="preserve"> </w:t>
      </w:r>
      <w:r w:rsidRPr="007B271D">
        <w:rPr>
          <w:spacing w:val="-1"/>
        </w:rPr>
        <w:t>Product</w:t>
      </w:r>
      <w:r w:rsidRPr="007B271D">
        <w:rPr>
          <w:spacing w:val="20"/>
        </w:rPr>
        <w:t xml:space="preserve"> </w:t>
      </w:r>
      <w:r>
        <w:t>to</w:t>
      </w:r>
      <w:r w:rsidRPr="007B271D">
        <w:rPr>
          <w:spacing w:val="21"/>
        </w:rPr>
        <w:t xml:space="preserve"> </w:t>
      </w:r>
      <w:r>
        <w:t>be</w:t>
      </w:r>
      <w:r w:rsidRPr="007B271D">
        <w:rPr>
          <w:spacing w:val="19"/>
        </w:rPr>
        <w:t xml:space="preserve"> </w:t>
      </w:r>
      <w:r w:rsidRPr="007B271D">
        <w:rPr>
          <w:spacing w:val="-1"/>
        </w:rPr>
        <w:t>transferred</w:t>
      </w:r>
      <w:r w:rsidRPr="007B271D">
        <w:rPr>
          <w:spacing w:val="19"/>
        </w:rPr>
        <w:t xml:space="preserve"> </w:t>
      </w:r>
      <w:r>
        <w:t>to</w:t>
      </w:r>
      <w:r w:rsidRPr="007B271D">
        <w:rPr>
          <w:spacing w:val="21"/>
        </w:rPr>
        <w:t xml:space="preserve"> </w:t>
      </w:r>
      <w:r w:rsidRPr="007B271D">
        <w:rPr>
          <w:spacing w:val="-1"/>
        </w:rPr>
        <w:t>Buyer</w:t>
      </w:r>
      <w:r w:rsidRPr="007B271D">
        <w:rPr>
          <w:spacing w:val="22"/>
        </w:rPr>
        <w:t xml:space="preserve"> </w:t>
      </w:r>
      <w:r w:rsidRPr="007B271D">
        <w:rPr>
          <w:spacing w:val="-1"/>
        </w:rPr>
        <w:t>to</w:t>
      </w:r>
      <w:r w:rsidRPr="007B271D">
        <w:rPr>
          <w:spacing w:val="21"/>
        </w:rPr>
        <w:t xml:space="preserve"> </w:t>
      </w:r>
      <w:r>
        <w:t>any</w:t>
      </w:r>
      <w:r w:rsidRPr="007B271D">
        <w:rPr>
          <w:spacing w:val="19"/>
        </w:rPr>
        <w:t xml:space="preserve"> </w:t>
      </w:r>
      <w:r w:rsidRPr="007B271D">
        <w:rPr>
          <w:spacing w:val="-1"/>
        </w:rPr>
        <w:t>other</w:t>
      </w:r>
      <w:r w:rsidRPr="007B271D">
        <w:rPr>
          <w:spacing w:val="22"/>
        </w:rPr>
        <w:t xml:space="preserve"> </w:t>
      </w:r>
      <w:r w:rsidRPr="007B271D">
        <w:rPr>
          <w:spacing w:val="-1"/>
        </w:rPr>
        <w:t>person</w:t>
      </w:r>
      <w:r w:rsidRPr="007B271D">
        <w:rPr>
          <w:spacing w:val="22"/>
        </w:rPr>
        <w:t xml:space="preserve"> </w:t>
      </w:r>
      <w:r w:rsidRPr="007B271D">
        <w:rPr>
          <w:spacing w:val="-2"/>
        </w:rPr>
        <w:t>or</w:t>
      </w:r>
      <w:r w:rsidRPr="007B271D">
        <w:rPr>
          <w:spacing w:val="22"/>
        </w:rPr>
        <w:t xml:space="preserve"> </w:t>
      </w:r>
      <w:r w:rsidRPr="007B271D">
        <w:rPr>
          <w:spacing w:val="-1"/>
        </w:rPr>
        <w:t>entity;</w:t>
      </w:r>
      <w:r w:rsidR="00FE77BE" w:rsidRPr="007B271D">
        <w:rPr>
          <w:spacing w:val="-1"/>
        </w:rPr>
        <w:t xml:space="preserve"> </w:t>
      </w:r>
      <w:r w:rsidRPr="007B271D">
        <w:rPr>
          <w:spacing w:val="-1"/>
        </w:rPr>
        <w:t>(iii)</w:t>
      </w:r>
      <w:r>
        <w:t xml:space="preserve"> all</w:t>
      </w:r>
      <w:r w:rsidRPr="007B271D">
        <w:rPr>
          <w:spacing w:val="1"/>
        </w:rPr>
        <w:t xml:space="preserve"> </w:t>
      </w:r>
      <w:r w:rsidRPr="007B271D">
        <w:rPr>
          <w:spacing w:val="-1"/>
        </w:rPr>
        <w:t>right,</w:t>
      </w:r>
      <w:r>
        <w:t xml:space="preserve"> </w:t>
      </w:r>
      <w:r w:rsidRPr="007B271D">
        <w:rPr>
          <w:spacing w:val="-1"/>
        </w:rPr>
        <w:t>title</w:t>
      </w:r>
      <w:r>
        <w:t xml:space="preserve"> and </w:t>
      </w:r>
      <w:r w:rsidRPr="007B271D">
        <w:rPr>
          <w:spacing w:val="-1"/>
        </w:rPr>
        <w:t>interest</w:t>
      </w:r>
      <w:r w:rsidRPr="007B271D">
        <w:rPr>
          <w:spacing w:val="1"/>
        </w:rPr>
        <w:t xml:space="preserve"> </w:t>
      </w:r>
      <w:r>
        <w:t xml:space="preserve">in </w:t>
      </w:r>
      <w:r w:rsidRPr="007B271D">
        <w:rPr>
          <w:spacing w:val="-1"/>
        </w:rPr>
        <w:t>and</w:t>
      </w:r>
      <w:r>
        <w:t xml:space="preserve"> to such </w:t>
      </w:r>
      <w:r w:rsidRPr="007B271D">
        <w:rPr>
          <w:spacing w:val="-1"/>
        </w:rPr>
        <w:t>Product</w:t>
      </w:r>
      <w:r w:rsidRPr="007B271D">
        <w:rPr>
          <w:spacing w:val="1"/>
        </w:rPr>
        <w:t xml:space="preserve"> </w:t>
      </w:r>
      <w:r w:rsidRPr="007B271D">
        <w:rPr>
          <w:spacing w:val="-1"/>
        </w:rPr>
        <w:t>are</w:t>
      </w:r>
      <w:r>
        <w:t xml:space="preserve"> </w:t>
      </w:r>
      <w:r w:rsidRPr="007B271D">
        <w:rPr>
          <w:spacing w:val="-1"/>
        </w:rPr>
        <w:t>free</w:t>
      </w:r>
      <w:r>
        <w:t xml:space="preserve"> and </w:t>
      </w:r>
      <w:r w:rsidRPr="007B271D">
        <w:rPr>
          <w:spacing w:val="-1"/>
        </w:rPr>
        <w:t>clear</w:t>
      </w:r>
      <w:r>
        <w:t xml:space="preserve"> of </w:t>
      </w:r>
      <w:r w:rsidRPr="007B271D">
        <w:rPr>
          <w:spacing w:val="1"/>
        </w:rPr>
        <w:t>any</w:t>
      </w:r>
      <w:r w:rsidRPr="007B271D">
        <w:rPr>
          <w:spacing w:val="-3"/>
        </w:rPr>
        <w:t xml:space="preserve"> </w:t>
      </w:r>
      <w:r w:rsidRPr="007B271D">
        <w:rPr>
          <w:spacing w:val="-1"/>
        </w:rPr>
        <w:t>liens,</w:t>
      </w:r>
      <w:r>
        <w:t xml:space="preserve"> </w:t>
      </w:r>
      <w:r w:rsidRPr="007B271D">
        <w:rPr>
          <w:spacing w:val="-1"/>
        </w:rPr>
        <w:t>taxes,</w:t>
      </w:r>
      <w:r>
        <w:t xml:space="preserve"> </w:t>
      </w:r>
      <w:r w:rsidRPr="007B271D">
        <w:rPr>
          <w:spacing w:val="-1"/>
        </w:rPr>
        <w:t>claims,</w:t>
      </w:r>
      <w:r>
        <w:t xml:space="preserve"> </w:t>
      </w:r>
      <w:r w:rsidRPr="007B271D">
        <w:rPr>
          <w:spacing w:val="-1"/>
        </w:rPr>
        <w:t>security</w:t>
      </w:r>
      <w:r w:rsidRPr="007B271D">
        <w:rPr>
          <w:spacing w:val="65"/>
        </w:rPr>
        <w:t xml:space="preserve"> </w:t>
      </w:r>
      <w:r w:rsidRPr="007B271D">
        <w:rPr>
          <w:spacing w:val="-1"/>
        </w:rPr>
        <w:t>interests</w:t>
      </w:r>
      <w:r w:rsidRPr="007B271D">
        <w:rPr>
          <w:spacing w:val="2"/>
        </w:rPr>
        <w:t xml:space="preserve"> </w:t>
      </w:r>
      <w:r w:rsidRPr="007B271D">
        <w:rPr>
          <w:spacing w:val="-2"/>
        </w:rPr>
        <w:t>or</w:t>
      </w:r>
      <w:r w:rsidRPr="007B271D">
        <w:rPr>
          <w:spacing w:val="3"/>
        </w:rPr>
        <w:t xml:space="preserve"> </w:t>
      </w:r>
      <w:r w:rsidRPr="007B271D">
        <w:rPr>
          <w:spacing w:val="-1"/>
        </w:rPr>
        <w:t>other</w:t>
      </w:r>
      <w:r w:rsidRPr="007B271D">
        <w:rPr>
          <w:spacing w:val="3"/>
        </w:rPr>
        <w:t xml:space="preserve"> </w:t>
      </w:r>
      <w:r w:rsidRPr="007B271D">
        <w:rPr>
          <w:spacing w:val="-1"/>
        </w:rPr>
        <w:t>encumbrances</w:t>
      </w:r>
      <w:r w:rsidRPr="007B271D">
        <w:rPr>
          <w:spacing w:val="2"/>
        </w:rPr>
        <w:t xml:space="preserve"> </w:t>
      </w:r>
      <w:r w:rsidRPr="007B271D">
        <w:rPr>
          <w:spacing w:val="-1"/>
        </w:rPr>
        <w:t>except</w:t>
      </w:r>
      <w:r w:rsidRPr="007B271D">
        <w:rPr>
          <w:spacing w:val="3"/>
        </w:rPr>
        <w:t xml:space="preserve"> </w:t>
      </w:r>
      <w:r w:rsidRPr="007B271D">
        <w:rPr>
          <w:spacing w:val="-1"/>
        </w:rPr>
        <w:t>for</w:t>
      </w:r>
      <w:r w:rsidRPr="007B271D">
        <w:rPr>
          <w:spacing w:val="3"/>
        </w:rPr>
        <w:t xml:space="preserve"> </w:t>
      </w:r>
      <w:r>
        <w:t xml:space="preserve">any </w:t>
      </w:r>
      <w:r w:rsidRPr="007B271D">
        <w:rPr>
          <w:spacing w:val="-1"/>
        </w:rPr>
        <w:t>right</w:t>
      </w:r>
      <w:r w:rsidRPr="007B271D">
        <w:rPr>
          <w:spacing w:val="3"/>
        </w:rPr>
        <w:t xml:space="preserve"> </w:t>
      </w:r>
      <w:r>
        <w:t xml:space="preserve">or </w:t>
      </w:r>
      <w:r w:rsidRPr="007B271D">
        <w:rPr>
          <w:spacing w:val="-1"/>
        </w:rPr>
        <w:t>interest</w:t>
      </w:r>
      <w:r w:rsidRPr="007B271D">
        <w:rPr>
          <w:spacing w:val="3"/>
        </w:rPr>
        <w:t xml:space="preserve"> </w:t>
      </w:r>
      <w:r>
        <w:t>by</w:t>
      </w:r>
      <w:r w:rsidRPr="007B271D">
        <w:rPr>
          <w:spacing w:val="-1"/>
        </w:rPr>
        <w:t xml:space="preserve"> </w:t>
      </w:r>
      <w:r>
        <w:t>any entity</w:t>
      </w:r>
      <w:r w:rsidRPr="007B271D">
        <w:rPr>
          <w:spacing w:val="-1"/>
        </w:rPr>
        <w:t xml:space="preserve"> claiming</w:t>
      </w:r>
      <w:r w:rsidRPr="007B271D">
        <w:rPr>
          <w:spacing w:val="2"/>
        </w:rPr>
        <w:t xml:space="preserve"> </w:t>
      </w:r>
      <w:r w:rsidRPr="007B271D">
        <w:rPr>
          <w:spacing w:val="-1"/>
        </w:rPr>
        <w:t>through</w:t>
      </w:r>
      <w:r w:rsidRPr="007B271D">
        <w:rPr>
          <w:spacing w:val="2"/>
        </w:rPr>
        <w:t xml:space="preserve"> </w:t>
      </w:r>
      <w:r w:rsidRPr="007B271D">
        <w:rPr>
          <w:spacing w:val="-1"/>
        </w:rPr>
        <w:t>Buyer;</w:t>
      </w:r>
      <w:r w:rsidRPr="007B271D">
        <w:rPr>
          <w:spacing w:val="3"/>
        </w:rPr>
        <w:t xml:space="preserve"> </w:t>
      </w:r>
      <w:r w:rsidRPr="007B271D">
        <w:rPr>
          <w:spacing w:val="-1"/>
        </w:rPr>
        <w:t>(iv)</w:t>
      </w:r>
      <w:r w:rsidRPr="007B271D">
        <w:rPr>
          <w:spacing w:val="65"/>
        </w:rPr>
        <w:t xml:space="preserve"> </w:t>
      </w:r>
      <w:r>
        <w:t>each</w:t>
      </w:r>
      <w:r w:rsidRPr="007B271D">
        <w:rPr>
          <w:spacing w:val="26"/>
        </w:rPr>
        <w:t xml:space="preserve"> </w:t>
      </w:r>
      <w:r w:rsidRPr="007B271D">
        <w:rPr>
          <w:spacing w:val="-1"/>
        </w:rPr>
        <w:t>Environmental</w:t>
      </w:r>
      <w:r w:rsidRPr="007B271D">
        <w:rPr>
          <w:spacing w:val="27"/>
        </w:rPr>
        <w:t xml:space="preserve"> </w:t>
      </w:r>
      <w:r w:rsidRPr="007B271D">
        <w:rPr>
          <w:spacing w:val="-1"/>
        </w:rPr>
        <w:t>Attribute</w:t>
      </w:r>
      <w:r w:rsidRPr="007B271D">
        <w:rPr>
          <w:spacing w:val="26"/>
        </w:rPr>
        <w:t xml:space="preserve"> </w:t>
      </w:r>
      <w:r w:rsidRPr="007B271D">
        <w:rPr>
          <w:spacing w:val="-1"/>
        </w:rPr>
        <w:t>and</w:t>
      </w:r>
      <w:r w:rsidRPr="007B271D">
        <w:rPr>
          <w:spacing w:val="26"/>
        </w:rPr>
        <w:t xml:space="preserve"> </w:t>
      </w:r>
      <w:r w:rsidRPr="007B271D">
        <w:rPr>
          <w:spacing w:val="-1"/>
        </w:rPr>
        <w:t>REC</w:t>
      </w:r>
      <w:r w:rsidRPr="007B271D">
        <w:rPr>
          <w:spacing w:val="25"/>
        </w:rPr>
        <w:t xml:space="preserve"> </w:t>
      </w:r>
      <w:r w:rsidRPr="007B271D">
        <w:rPr>
          <w:spacing w:val="-1"/>
        </w:rPr>
        <w:t>meets</w:t>
      </w:r>
      <w:r w:rsidRPr="007B271D">
        <w:rPr>
          <w:spacing w:val="26"/>
        </w:rPr>
        <w:t xml:space="preserve"> </w:t>
      </w:r>
      <w:r w:rsidRPr="007B271D">
        <w:rPr>
          <w:spacing w:val="-1"/>
        </w:rPr>
        <w:t>the</w:t>
      </w:r>
      <w:r w:rsidRPr="007B271D">
        <w:rPr>
          <w:spacing w:val="26"/>
        </w:rPr>
        <w:t xml:space="preserve"> </w:t>
      </w:r>
      <w:r w:rsidRPr="007B271D">
        <w:rPr>
          <w:spacing w:val="-1"/>
        </w:rPr>
        <w:t>specifications</w:t>
      </w:r>
      <w:r w:rsidRPr="007B271D">
        <w:rPr>
          <w:spacing w:val="24"/>
        </w:rPr>
        <w:t xml:space="preserve"> </w:t>
      </w:r>
      <w:r w:rsidRPr="007B271D">
        <w:rPr>
          <w:spacing w:val="-1"/>
        </w:rPr>
        <w:t>set</w:t>
      </w:r>
      <w:r w:rsidRPr="007B271D">
        <w:rPr>
          <w:spacing w:val="27"/>
        </w:rPr>
        <w:t xml:space="preserve"> </w:t>
      </w:r>
      <w:r w:rsidRPr="007B271D">
        <w:rPr>
          <w:spacing w:val="-1"/>
        </w:rPr>
        <w:t>forth</w:t>
      </w:r>
      <w:r w:rsidRPr="007B271D">
        <w:rPr>
          <w:spacing w:val="26"/>
        </w:rPr>
        <w:t xml:space="preserve"> </w:t>
      </w:r>
      <w:r>
        <w:t>in</w:t>
      </w:r>
      <w:r w:rsidRPr="007B271D">
        <w:rPr>
          <w:spacing w:val="24"/>
        </w:rPr>
        <w:t xml:space="preserve"> </w:t>
      </w:r>
      <w:r>
        <w:t>the</w:t>
      </w:r>
      <w:r w:rsidRPr="007B271D">
        <w:rPr>
          <w:spacing w:val="24"/>
        </w:rPr>
        <w:t xml:space="preserve"> </w:t>
      </w:r>
      <w:r w:rsidRPr="007B271D">
        <w:rPr>
          <w:spacing w:val="-1"/>
        </w:rPr>
        <w:t>Product</w:t>
      </w:r>
      <w:r w:rsidRPr="007B271D">
        <w:rPr>
          <w:spacing w:val="27"/>
        </w:rPr>
        <w:t xml:space="preserve"> </w:t>
      </w:r>
      <w:r w:rsidRPr="007B271D">
        <w:rPr>
          <w:spacing w:val="-2"/>
        </w:rPr>
        <w:t>Order;</w:t>
      </w:r>
      <w:r w:rsidRPr="007B271D">
        <w:rPr>
          <w:spacing w:val="27"/>
        </w:rPr>
        <w:t xml:space="preserve"> </w:t>
      </w:r>
      <w:r w:rsidRPr="007B271D">
        <w:rPr>
          <w:spacing w:val="-1"/>
        </w:rPr>
        <w:t>(v)</w:t>
      </w:r>
      <w:r w:rsidRPr="007B271D">
        <w:rPr>
          <w:spacing w:val="27"/>
        </w:rPr>
        <w:t xml:space="preserve"> </w:t>
      </w:r>
      <w:r w:rsidRPr="007B271D">
        <w:rPr>
          <w:spacing w:val="-2"/>
        </w:rPr>
        <w:t>the</w:t>
      </w:r>
      <w:r w:rsidRPr="007B271D">
        <w:rPr>
          <w:spacing w:val="55"/>
        </w:rPr>
        <w:t xml:space="preserve"> </w:t>
      </w:r>
      <w:r w:rsidRPr="007B271D">
        <w:rPr>
          <w:spacing w:val="-1"/>
        </w:rPr>
        <w:t>Product</w:t>
      </w:r>
      <w:r w:rsidRPr="007B271D">
        <w:rPr>
          <w:spacing w:val="1"/>
        </w:rPr>
        <w:t xml:space="preserve"> </w:t>
      </w:r>
      <w:r w:rsidRPr="007B271D">
        <w:rPr>
          <w:spacing w:val="-1"/>
        </w:rPr>
        <w:t>is</w:t>
      </w:r>
      <w:r>
        <w:t xml:space="preserve"> </w:t>
      </w:r>
      <w:r w:rsidRPr="007B271D">
        <w:rPr>
          <w:spacing w:val="-1"/>
        </w:rPr>
        <w:t>separate</w:t>
      </w:r>
      <w:r>
        <w:t xml:space="preserve"> </w:t>
      </w:r>
      <w:r w:rsidRPr="007B271D">
        <w:rPr>
          <w:spacing w:val="-1"/>
        </w:rPr>
        <w:t>from</w:t>
      </w:r>
      <w:r w:rsidRPr="007B271D">
        <w:rPr>
          <w:spacing w:val="-4"/>
        </w:rPr>
        <w:t xml:space="preserve"> </w:t>
      </w:r>
      <w:r>
        <w:t xml:space="preserve">the </w:t>
      </w:r>
      <w:r w:rsidRPr="007B271D">
        <w:rPr>
          <w:spacing w:val="-1"/>
        </w:rPr>
        <w:t>electric</w:t>
      </w:r>
      <w:r w:rsidRPr="007B271D">
        <w:rPr>
          <w:spacing w:val="-2"/>
        </w:rPr>
        <w:t xml:space="preserve"> </w:t>
      </w:r>
      <w:r w:rsidRPr="007B271D">
        <w:rPr>
          <w:spacing w:val="-1"/>
        </w:rPr>
        <w:t>energy generated</w:t>
      </w:r>
      <w:r>
        <w:t xml:space="preserve"> by</w:t>
      </w:r>
      <w:r w:rsidRPr="007B271D">
        <w:rPr>
          <w:spacing w:val="-3"/>
        </w:rPr>
        <w:t xml:space="preserve"> </w:t>
      </w:r>
      <w:r>
        <w:t xml:space="preserve">the </w:t>
      </w:r>
      <w:r w:rsidRPr="007B271D">
        <w:rPr>
          <w:spacing w:val="-1"/>
        </w:rPr>
        <w:t>Renewable</w:t>
      </w:r>
      <w:r>
        <w:t xml:space="preserve"> </w:t>
      </w:r>
      <w:r w:rsidRPr="007B271D">
        <w:rPr>
          <w:spacing w:val="-1"/>
        </w:rPr>
        <w:t>Energy</w:t>
      </w:r>
      <w:r w:rsidRPr="007B271D">
        <w:rPr>
          <w:spacing w:val="-3"/>
        </w:rPr>
        <w:t xml:space="preserve"> </w:t>
      </w:r>
      <w:r w:rsidRPr="007B271D">
        <w:rPr>
          <w:spacing w:val="-1"/>
        </w:rPr>
        <w:t>Facility,</w:t>
      </w:r>
      <w:r>
        <w:t xml:space="preserve"> </w:t>
      </w:r>
      <w:r w:rsidRPr="007B271D">
        <w:rPr>
          <w:spacing w:val="-1"/>
        </w:rPr>
        <w:t>unless</w:t>
      </w:r>
      <w:r>
        <w:t xml:space="preserve"> </w:t>
      </w:r>
      <w:r w:rsidRPr="007B271D">
        <w:rPr>
          <w:spacing w:val="-1"/>
        </w:rPr>
        <w:t>otherwise</w:t>
      </w:r>
      <w:r w:rsidRPr="007B271D">
        <w:rPr>
          <w:spacing w:val="73"/>
        </w:rPr>
        <w:t xml:space="preserve"> </w:t>
      </w:r>
      <w:r w:rsidRPr="007B271D">
        <w:rPr>
          <w:spacing w:val="-1"/>
        </w:rPr>
        <w:t>specified</w:t>
      </w:r>
      <w:r w:rsidRPr="007B271D">
        <w:rPr>
          <w:spacing w:val="12"/>
        </w:rPr>
        <w:t xml:space="preserve"> </w:t>
      </w:r>
      <w:r>
        <w:t>by</w:t>
      </w:r>
      <w:r w:rsidRPr="007B271D">
        <w:rPr>
          <w:spacing w:val="9"/>
        </w:rPr>
        <w:t xml:space="preserve"> </w:t>
      </w:r>
      <w:r>
        <w:t>the</w:t>
      </w:r>
      <w:r w:rsidRPr="007B271D">
        <w:rPr>
          <w:spacing w:val="12"/>
        </w:rPr>
        <w:t xml:space="preserve"> </w:t>
      </w:r>
      <w:r w:rsidRPr="007B271D">
        <w:rPr>
          <w:spacing w:val="-1"/>
        </w:rPr>
        <w:t>Parties;</w:t>
      </w:r>
      <w:r w:rsidRPr="007B271D">
        <w:rPr>
          <w:spacing w:val="12"/>
        </w:rPr>
        <w:t xml:space="preserve"> </w:t>
      </w:r>
      <w:r w:rsidRPr="007B271D">
        <w:rPr>
          <w:spacing w:val="-1"/>
        </w:rPr>
        <w:t>(vi)</w:t>
      </w:r>
      <w:r w:rsidRPr="007B271D">
        <w:rPr>
          <w:spacing w:val="12"/>
        </w:rPr>
        <w:t xml:space="preserve"> </w:t>
      </w:r>
      <w:r w:rsidRPr="007B271D">
        <w:rPr>
          <w:spacing w:val="-1"/>
        </w:rPr>
        <w:t>only</w:t>
      </w:r>
      <w:r w:rsidRPr="007B271D">
        <w:rPr>
          <w:spacing w:val="9"/>
        </w:rPr>
        <w:t xml:space="preserve"> </w:t>
      </w:r>
      <w:r>
        <w:t>if</w:t>
      </w:r>
      <w:r w:rsidRPr="007B271D">
        <w:rPr>
          <w:spacing w:val="12"/>
        </w:rPr>
        <w:t xml:space="preserve"> </w:t>
      </w:r>
      <w:r w:rsidRPr="007B271D">
        <w:rPr>
          <w:spacing w:val="-1"/>
        </w:rPr>
        <w:t>specified</w:t>
      </w:r>
      <w:r w:rsidRPr="007B271D">
        <w:rPr>
          <w:spacing w:val="11"/>
        </w:rPr>
        <w:t xml:space="preserve"> </w:t>
      </w:r>
      <w:r>
        <w:t>in</w:t>
      </w:r>
      <w:r w:rsidRPr="007B271D">
        <w:rPr>
          <w:spacing w:val="9"/>
        </w:rPr>
        <w:t xml:space="preserve"> </w:t>
      </w:r>
      <w:r>
        <w:t>the</w:t>
      </w:r>
      <w:r w:rsidRPr="007B271D">
        <w:rPr>
          <w:spacing w:val="12"/>
        </w:rPr>
        <w:t xml:space="preserve"> </w:t>
      </w:r>
      <w:r w:rsidRPr="007B271D">
        <w:rPr>
          <w:spacing w:val="-1"/>
        </w:rPr>
        <w:t>Product</w:t>
      </w:r>
      <w:r w:rsidRPr="007B271D">
        <w:rPr>
          <w:spacing w:val="12"/>
        </w:rPr>
        <w:t xml:space="preserve"> </w:t>
      </w:r>
      <w:r w:rsidRPr="007B271D">
        <w:rPr>
          <w:spacing w:val="-1"/>
        </w:rPr>
        <w:t>Order</w:t>
      </w:r>
      <w:r w:rsidRPr="007B271D">
        <w:rPr>
          <w:spacing w:val="12"/>
        </w:rPr>
        <w:t xml:space="preserve"> </w:t>
      </w:r>
      <w:r>
        <w:t>as</w:t>
      </w:r>
      <w:r w:rsidRPr="007B271D">
        <w:rPr>
          <w:spacing w:val="12"/>
        </w:rPr>
        <w:t xml:space="preserve"> </w:t>
      </w:r>
      <w:r w:rsidRPr="007B271D">
        <w:rPr>
          <w:spacing w:val="-1"/>
        </w:rPr>
        <w:t>Regulatorily</w:t>
      </w:r>
      <w:r w:rsidRPr="007B271D">
        <w:rPr>
          <w:spacing w:val="9"/>
        </w:rPr>
        <w:t xml:space="preserve"> </w:t>
      </w:r>
      <w:r w:rsidRPr="007B271D">
        <w:rPr>
          <w:spacing w:val="-1"/>
        </w:rPr>
        <w:t>Continuing,</w:t>
      </w:r>
      <w:r w:rsidRPr="007B271D">
        <w:rPr>
          <w:spacing w:val="11"/>
        </w:rPr>
        <w:t xml:space="preserve"> </w:t>
      </w:r>
      <w:r w:rsidRPr="007B271D">
        <w:rPr>
          <w:spacing w:val="-1"/>
        </w:rPr>
        <w:t>that</w:t>
      </w:r>
      <w:r w:rsidRPr="007B271D">
        <w:rPr>
          <w:spacing w:val="12"/>
        </w:rPr>
        <w:t xml:space="preserve"> </w:t>
      </w:r>
      <w:r w:rsidRPr="007B271D">
        <w:rPr>
          <w:spacing w:val="-1"/>
        </w:rPr>
        <w:t>such</w:t>
      </w:r>
      <w:r w:rsidRPr="007B271D">
        <w:rPr>
          <w:spacing w:val="51"/>
        </w:rPr>
        <w:t xml:space="preserve"> </w:t>
      </w:r>
      <w:r w:rsidRPr="007B271D">
        <w:rPr>
          <w:spacing w:val="-1"/>
        </w:rPr>
        <w:t>Product</w:t>
      </w:r>
      <w:r w:rsidRPr="007B271D">
        <w:rPr>
          <w:spacing w:val="20"/>
        </w:rPr>
        <w:t xml:space="preserve"> </w:t>
      </w:r>
      <w:r w:rsidRPr="007B271D">
        <w:rPr>
          <w:spacing w:val="-1"/>
        </w:rPr>
        <w:t>complies</w:t>
      </w:r>
      <w:r w:rsidRPr="007B271D">
        <w:rPr>
          <w:spacing w:val="19"/>
        </w:rPr>
        <w:t xml:space="preserve"> </w:t>
      </w:r>
      <w:r w:rsidRPr="007B271D">
        <w:rPr>
          <w:spacing w:val="-1"/>
        </w:rPr>
        <w:t>with</w:t>
      </w:r>
      <w:r w:rsidRPr="007B271D">
        <w:rPr>
          <w:spacing w:val="19"/>
        </w:rPr>
        <w:t xml:space="preserve"> </w:t>
      </w:r>
      <w:r w:rsidRPr="007B271D">
        <w:rPr>
          <w:spacing w:val="-1"/>
        </w:rPr>
        <w:t>any</w:t>
      </w:r>
      <w:r w:rsidRPr="007B271D">
        <w:rPr>
          <w:spacing w:val="16"/>
        </w:rPr>
        <w:t xml:space="preserve"> </w:t>
      </w:r>
      <w:r w:rsidRPr="007B271D">
        <w:rPr>
          <w:spacing w:val="-1"/>
        </w:rPr>
        <w:t>Applicable</w:t>
      </w:r>
      <w:r w:rsidRPr="007B271D">
        <w:rPr>
          <w:spacing w:val="19"/>
        </w:rPr>
        <w:t xml:space="preserve"> </w:t>
      </w:r>
      <w:r w:rsidRPr="007B271D">
        <w:rPr>
          <w:spacing w:val="-1"/>
        </w:rPr>
        <w:t>Program</w:t>
      </w:r>
      <w:r w:rsidRPr="007B271D">
        <w:rPr>
          <w:spacing w:val="15"/>
        </w:rPr>
        <w:t xml:space="preserve"> </w:t>
      </w:r>
      <w:r>
        <w:t>for</w:t>
      </w:r>
      <w:r w:rsidRPr="007B271D">
        <w:rPr>
          <w:spacing w:val="19"/>
        </w:rPr>
        <w:t xml:space="preserve"> </w:t>
      </w:r>
      <w:r w:rsidRPr="007B271D">
        <w:rPr>
          <w:spacing w:val="-1"/>
        </w:rPr>
        <w:t>which</w:t>
      </w:r>
      <w:r w:rsidRPr="007B271D">
        <w:rPr>
          <w:spacing w:val="23"/>
        </w:rPr>
        <w:t xml:space="preserve"> </w:t>
      </w:r>
      <w:r w:rsidRPr="007B271D">
        <w:rPr>
          <w:spacing w:val="-1"/>
        </w:rPr>
        <w:t>the</w:t>
      </w:r>
      <w:r w:rsidRPr="007B271D">
        <w:rPr>
          <w:spacing w:val="19"/>
        </w:rPr>
        <w:t xml:space="preserve"> </w:t>
      </w:r>
      <w:r w:rsidRPr="007B271D">
        <w:rPr>
          <w:spacing w:val="-1"/>
        </w:rPr>
        <w:t>Product</w:t>
      </w:r>
      <w:r w:rsidRPr="007B271D">
        <w:rPr>
          <w:spacing w:val="20"/>
        </w:rPr>
        <w:t xml:space="preserve"> </w:t>
      </w:r>
      <w:r>
        <w:t>is</w:t>
      </w:r>
      <w:r w:rsidRPr="007B271D">
        <w:rPr>
          <w:spacing w:val="19"/>
        </w:rPr>
        <w:t xml:space="preserve"> </w:t>
      </w:r>
      <w:r w:rsidRPr="007B271D">
        <w:rPr>
          <w:spacing w:val="-1"/>
        </w:rPr>
        <w:t>specified</w:t>
      </w:r>
      <w:r w:rsidRPr="007B271D">
        <w:rPr>
          <w:spacing w:val="19"/>
        </w:rPr>
        <w:t xml:space="preserve"> </w:t>
      </w:r>
      <w:r>
        <w:t>as</w:t>
      </w:r>
      <w:r w:rsidRPr="007B271D">
        <w:rPr>
          <w:spacing w:val="19"/>
        </w:rPr>
        <w:t xml:space="preserve"> </w:t>
      </w:r>
      <w:r>
        <w:t>so</w:t>
      </w:r>
      <w:r w:rsidRPr="007B271D">
        <w:rPr>
          <w:spacing w:val="19"/>
        </w:rPr>
        <w:t xml:space="preserve"> </w:t>
      </w:r>
      <w:r w:rsidRPr="007B271D">
        <w:rPr>
          <w:spacing w:val="-1"/>
        </w:rPr>
        <w:t>complying</w:t>
      </w:r>
      <w:r w:rsidRPr="007B271D">
        <w:rPr>
          <w:spacing w:val="16"/>
        </w:rPr>
        <w:t xml:space="preserve"> </w:t>
      </w:r>
      <w:r>
        <w:t>and</w:t>
      </w:r>
      <w:r w:rsidRPr="007B271D">
        <w:rPr>
          <w:spacing w:val="59"/>
        </w:rPr>
        <w:t xml:space="preserve"> </w:t>
      </w:r>
      <w:r>
        <w:t>being</w:t>
      </w:r>
      <w:r w:rsidRPr="007B271D">
        <w:rPr>
          <w:spacing w:val="19"/>
        </w:rPr>
        <w:t xml:space="preserve"> </w:t>
      </w:r>
      <w:r w:rsidRPr="007B271D">
        <w:rPr>
          <w:spacing w:val="-1"/>
        </w:rPr>
        <w:t>Regulatorily</w:t>
      </w:r>
      <w:r w:rsidRPr="007B271D">
        <w:rPr>
          <w:spacing w:val="19"/>
        </w:rPr>
        <w:t xml:space="preserve"> </w:t>
      </w:r>
      <w:r w:rsidRPr="007B271D">
        <w:rPr>
          <w:spacing w:val="-1"/>
        </w:rPr>
        <w:t>Continuing</w:t>
      </w:r>
      <w:r w:rsidRPr="007B271D">
        <w:rPr>
          <w:spacing w:val="19"/>
        </w:rPr>
        <w:t xml:space="preserve"> </w:t>
      </w:r>
      <w:r w:rsidRPr="007B271D">
        <w:rPr>
          <w:spacing w:val="-1"/>
        </w:rPr>
        <w:t>through</w:t>
      </w:r>
      <w:r w:rsidRPr="007B271D">
        <w:rPr>
          <w:spacing w:val="21"/>
        </w:rPr>
        <w:t xml:space="preserve"> </w:t>
      </w:r>
      <w:r>
        <w:t>and</w:t>
      </w:r>
      <w:r w:rsidRPr="007B271D">
        <w:rPr>
          <w:spacing w:val="21"/>
        </w:rPr>
        <w:t xml:space="preserve"> </w:t>
      </w:r>
      <w:r>
        <w:t>up</w:t>
      </w:r>
      <w:r w:rsidRPr="007B271D">
        <w:rPr>
          <w:spacing w:val="19"/>
        </w:rPr>
        <w:t xml:space="preserve"> </w:t>
      </w:r>
      <w:r>
        <w:t>to</w:t>
      </w:r>
      <w:r w:rsidRPr="007B271D">
        <w:rPr>
          <w:spacing w:val="19"/>
        </w:rPr>
        <w:t xml:space="preserve"> </w:t>
      </w:r>
      <w:r>
        <w:t>the</w:t>
      </w:r>
      <w:r w:rsidRPr="007B271D">
        <w:rPr>
          <w:spacing w:val="19"/>
        </w:rPr>
        <w:t xml:space="preserve"> </w:t>
      </w:r>
      <w:r w:rsidRPr="007B271D">
        <w:rPr>
          <w:spacing w:val="-1"/>
        </w:rPr>
        <w:t>Delivery</w:t>
      </w:r>
      <w:r w:rsidRPr="007B271D">
        <w:rPr>
          <w:spacing w:val="19"/>
        </w:rPr>
        <w:t xml:space="preserve"> </w:t>
      </w:r>
      <w:r w:rsidRPr="007B271D">
        <w:rPr>
          <w:spacing w:val="-1"/>
        </w:rPr>
        <w:t>Date,</w:t>
      </w:r>
      <w:r w:rsidRPr="007B271D">
        <w:rPr>
          <w:spacing w:val="19"/>
        </w:rPr>
        <w:t xml:space="preserve"> </w:t>
      </w:r>
      <w:r w:rsidRPr="007B271D">
        <w:rPr>
          <w:spacing w:val="-1"/>
        </w:rPr>
        <w:t>(vii)</w:t>
      </w:r>
      <w:r w:rsidRPr="007B271D">
        <w:rPr>
          <w:spacing w:val="22"/>
        </w:rPr>
        <w:t xml:space="preserve"> </w:t>
      </w:r>
      <w:r w:rsidRPr="007B271D">
        <w:rPr>
          <w:spacing w:val="-1"/>
        </w:rPr>
        <w:t>unless</w:t>
      </w:r>
      <w:r w:rsidRPr="007B271D">
        <w:rPr>
          <w:spacing w:val="20"/>
        </w:rPr>
        <w:t xml:space="preserve"> </w:t>
      </w:r>
      <w:r w:rsidRPr="007B271D">
        <w:rPr>
          <w:spacing w:val="-1"/>
        </w:rPr>
        <w:t>separately</w:t>
      </w:r>
      <w:r w:rsidRPr="007B271D">
        <w:rPr>
          <w:spacing w:val="19"/>
        </w:rPr>
        <w:t xml:space="preserve"> </w:t>
      </w:r>
      <w:r w:rsidRPr="007B271D">
        <w:rPr>
          <w:spacing w:val="-1"/>
        </w:rPr>
        <w:t>disclosed</w:t>
      </w:r>
      <w:r w:rsidRPr="007B271D">
        <w:rPr>
          <w:spacing w:val="21"/>
        </w:rPr>
        <w:t xml:space="preserve"> </w:t>
      </w:r>
      <w:r w:rsidRPr="007B271D">
        <w:rPr>
          <w:spacing w:val="-1"/>
        </w:rPr>
        <w:t>to</w:t>
      </w:r>
      <w:r w:rsidRPr="007B271D">
        <w:rPr>
          <w:spacing w:val="63"/>
        </w:rPr>
        <w:t xml:space="preserve"> </w:t>
      </w:r>
      <w:r w:rsidRPr="007B271D">
        <w:rPr>
          <w:spacing w:val="-1"/>
        </w:rPr>
        <w:t>Buyer,</w:t>
      </w:r>
      <w:r w:rsidRPr="007B271D">
        <w:rPr>
          <w:spacing w:val="24"/>
        </w:rPr>
        <w:t xml:space="preserve"> </w:t>
      </w:r>
      <w:r w:rsidRPr="007B271D">
        <w:rPr>
          <w:spacing w:val="-1"/>
        </w:rPr>
        <w:t>with</w:t>
      </w:r>
      <w:r w:rsidRPr="007B271D">
        <w:rPr>
          <w:spacing w:val="21"/>
        </w:rPr>
        <w:t xml:space="preserve"> </w:t>
      </w:r>
      <w:r w:rsidRPr="007B271D">
        <w:rPr>
          <w:spacing w:val="-1"/>
        </w:rPr>
        <w:t>respect</w:t>
      </w:r>
      <w:r w:rsidRPr="007B271D">
        <w:rPr>
          <w:spacing w:val="22"/>
        </w:rPr>
        <w:t xml:space="preserve"> </w:t>
      </w:r>
      <w:r>
        <w:t>to</w:t>
      </w:r>
      <w:r w:rsidRPr="007B271D">
        <w:rPr>
          <w:spacing w:val="24"/>
        </w:rPr>
        <w:t xml:space="preserve"> </w:t>
      </w:r>
      <w:r w:rsidRPr="007B271D">
        <w:rPr>
          <w:spacing w:val="-1"/>
        </w:rPr>
        <w:t>Seller,</w:t>
      </w:r>
      <w:r w:rsidRPr="007B271D">
        <w:rPr>
          <w:spacing w:val="21"/>
        </w:rPr>
        <w:t xml:space="preserve"> </w:t>
      </w:r>
      <w:r>
        <w:t>the</w:t>
      </w:r>
      <w:r w:rsidRPr="007B271D">
        <w:rPr>
          <w:spacing w:val="24"/>
        </w:rPr>
        <w:t xml:space="preserve"> </w:t>
      </w:r>
      <w:r w:rsidRPr="007B271D">
        <w:rPr>
          <w:spacing w:val="-1"/>
        </w:rPr>
        <w:t>Product</w:t>
      </w:r>
      <w:r w:rsidRPr="007B271D">
        <w:rPr>
          <w:spacing w:val="22"/>
        </w:rPr>
        <w:t xml:space="preserve"> </w:t>
      </w:r>
      <w:r>
        <w:t>is</w:t>
      </w:r>
      <w:r w:rsidRPr="007B271D">
        <w:rPr>
          <w:spacing w:val="24"/>
        </w:rPr>
        <w:t xml:space="preserve"> </w:t>
      </w:r>
      <w:r w:rsidRPr="007B271D">
        <w:rPr>
          <w:spacing w:val="-1"/>
        </w:rPr>
        <w:t>not</w:t>
      </w:r>
      <w:r w:rsidRPr="007B271D">
        <w:rPr>
          <w:spacing w:val="22"/>
        </w:rPr>
        <w:t xml:space="preserve"> </w:t>
      </w:r>
      <w:r w:rsidRPr="007B271D">
        <w:rPr>
          <w:spacing w:val="-1"/>
        </w:rPr>
        <w:t>transferred,</w:t>
      </w:r>
      <w:r w:rsidRPr="007B271D">
        <w:rPr>
          <w:spacing w:val="21"/>
        </w:rPr>
        <w:t xml:space="preserve"> </w:t>
      </w:r>
      <w:r>
        <w:t>and</w:t>
      </w:r>
      <w:r w:rsidRPr="007B271D">
        <w:rPr>
          <w:spacing w:val="24"/>
        </w:rPr>
        <w:t xml:space="preserve"> </w:t>
      </w:r>
      <w:r w:rsidRPr="007B271D">
        <w:rPr>
          <w:spacing w:val="-1"/>
        </w:rPr>
        <w:t>has</w:t>
      </w:r>
      <w:r w:rsidRPr="007B271D">
        <w:rPr>
          <w:spacing w:val="24"/>
        </w:rPr>
        <w:t xml:space="preserve"> </w:t>
      </w:r>
      <w:r w:rsidRPr="007B271D">
        <w:rPr>
          <w:spacing w:val="-1"/>
        </w:rPr>
        <w:t>not</w:t>
      </w:r>
      <w:r w:rsidRPr="007B271D">
        <w:rPr>
          <w:spacing w:val="24"/>
        </w:rPr>
        <w:t xml:space="preserve"> </w:t>
      </w:r>
      <w:r w:rsidRPr="007B271D">
        <w:rPr>
          <w:spacing w:val="-1"/>
        </w:rPr>
        <w:t>been</w:t>
      </w:r>
      <w:r w:rsidRPr="007B271D">
        <w:rPr>
          <w:spacing w:val="21"/>
        </w:rPr>
        <w:t xml:space="preserve"> </w:t>
      </w:r>
      <w:r w:rsidRPr="007B271D">
        <w:rPr>
          <w:spacing w:val="-1"/>
        </w:rPr>
        <w:t>transferred</w:t>
      </w:r>
      <w:r w:rsidRPr="007B271D">
        <w:rPr>
          <w:spacing w:val="24"/>
        </w:rPr>
        <w:t xml:space="preserve"> </w:t>
      </w:r>
      <w:r w:rsidRPr="007B271D">
        <w:rPr>
          <w:spacing w:val="-1"/>
        </w:rPr>
        <w:t>pursuant</w:t>
      </w:r>
      <w:r w:rsidRPr="007B271D">
        <w:rPr>
          <w:spacing w:val="22"/>
        </w:rPr>
        <w:t xml:space="preserve"> </w:t>
      </w:r>
      <w:r>
        <w:t>to</w:t>
      </w:r>
      <w:r w:rsidRPr="007B271D">
        <w:rPr>
          <w:spacing w:val="19"/>
        </w:rPr>
        <w:t xml:space="preserve"> </w:t>
      </w:r>
      <w:r>
        <w:t>a</w:t>
      </w:r>
      <w:r w:rsidRPr="007B271D">
        <w:rPr>
          <w:spacing w:val="55"/>
        </w:rPr>
        <w:t xml:space="preserve"> </w:t>
      </w:r>
      <w:r w:rsidRPr="007B271D">
        <w:rPr>
          <w:spacing w:val="-1"/>
        </w:rPr>
        <w:t>contract</w:t>
      </w:r>
      <w:r w:rsidRPr="007B271D">
        <w:rPr>
          <w:spacing w:val="5"/>
        </w:rPr>
        <w:t xml:space="preserve"> </w:t>
      </w:r>
      <w:r w:rsidRPr="007B271D">
        <w:rPr>
          <w:spacing w:val="-1"/>
        </w:rPr>
        <w:t>filed</w:t>
      </w:r>
      <w:r w:rsidRPr="007B271D">
        <w:rPr>
          <w:spacing w:val="4"/>
        </w:rPr>
        <w:t xml:space="preserve"> </w:t>
      </w:r>
      <w:r>
        <w:t>or</w:t>
      </w:r>
      <w:r w:rsidRPr="007B271D">
        <w:rPr>
          <w:spacing w:val="5"/>
        </w:rPr>
        <w:t xml:space="preserve"> </w:t>
      </w:r>
      <w:r w:rsidRPr="007B271D">
        <w:rPr>
          <w:spacing w:val="-1"/>
        </w:rPr>
        <w:t>required</w:t>
      </w:r>
      <w:r w:rsidRPr="007B271D">
        <w:rPr>
          <w:spacing w:val="4"/>
        </w:rPr>
        <w:t xml:space="preserve"> </w:t>
      </w:r>
      <w:r>
        <w:t>to</w:t>
      </w:r>
      <w:r w:rsidRPr="007B271D">
        <w:rPr>
          <w:spacing w:val="2"/>
        </w:rPr>
        <w:t xml:space="preserve"> </w:t>
      </w:r>
      <w:r>
        <w:t>be</w:t>
      </w:r>
      <w:r w:rsidRPr="007B271D">
        <w:rPr>
          <w:spacing w:val="5"/>
        </w:rPr>
        <w:t xml:space="preserve"> </w:t>
      </w:r>
      <w:r w:rsidRPr="007B271D">
        <w:rPr>
          <w:spacing w:val="-1"/>
        </w:rPr>
        <w:t>filed</w:t>
      </w:r>
      <w:r w:rsidRPr="007B271D">
        <w:rPr>
          <w:spacing w:val="5"/>
        </w:rPr>
        <w:t xml:space="preserve"> </w:t>
      </w:r>
      <w:r w:rsidRPr="007B271D">
        <w:rPr>
          <w:spacing w:val="-1"/>
        </w:rPr>
        <w:t>with</w:t>
      </w:r>
      <w:r w:rsidRPr="007B271D">
        <w:rPr>
          <w:spacing w:val="4"/>
        </w:rPr>
        <w:t xml:space="preserve"> </w:t>
      </w:r>
      <w:r w:rsidRPr="007B271D">
        <w:rPr>
          <w:spacing w:val="-2"/>
        </w:rPr>
        <w:t>or</w:t>
      </w:r>
      <w:r w:rsidRPr="007B271D">
        <w:rPr>
          <w:spacing w:val="5"/>
        </w:rPr>
        <w:t xml:space="preserve"> </w:t>
      </w:r>
      <w:r w:rsidRPr="007B271D">
        <w:rPr>
          <w:spacing w:val="-1"/>
        </w:rPr>
        <w:t>approved</w:t>
      </w:r>
      <w:r w:rsidRPr="007B271D">
        <w:rPr>
          <w:spacing w:val="5"/>
        </w:rPr>
        <w:t xml:space="preserve"> </w:t>
      </w:r>
      <w:r>
        <w:t>by</w:t>
      </w:r>
      <w:r w:rsidRPr="007B271D">
        <w:rPr>
          <w:spacing w:val="2"/>
        </w:rPr>
        <w:t xml:space="preserve"> </w:t>
      </w:r>
      <w:r>
        <w:t>any</w:t>
      </w:r>
      <w:r w:rsidRPr="007B271D">
        <w:rPr>
          <w:spacing w:val="5"/>
        </w:rPr>
        <w:t xml:space="preserve"> </w:t>
      </w:r>
      <w:r w:rsidRPr="007B271D">
        <w:rPr>
          <w:spacing w:val="-1"/>
        </w:rPr>
        <w:t>Governmental</w:t>
      </w:r>
      <w:r w:rsidRPr="007B271D">
        <w:rPr>
          <w:spacing w:val="5"/>
        </w:rPr>
        <w:t xml:space="preserve"> </w:t>
      </w:r>
      <w:r w:rsidRPr="007B271D">
        <w:rPr>
          <w:spacing w:val="-2"/>
        </w:rPr>
        <w:t>Authority</w:t>
      </w:r>
      <w:r w:rsidRPr="007B271D">
        <w:rPr>
          <w:spacing w:val="2"/>
        </w:rPr>
        <w:t xml:space="preserve"> </w:t>
      </w:r>
      <w:r w:rsidRPr="007B271D">
        <w:rPr>
          <w:spacing w:val="-1"/>
        </w:rPr>
        <w:t>having</w:t>
      </w:r>
      <w:r w:rsidRPr="007B271D">
        <w:rPr>
          <w:spacing w:val="2"/>
        </w:rPr>
        <w:t xml:space="preserve"> </w:t>
      </w:r>
      <w:r w:rsidRPr="007B271D">
        <w:rPr>
          <w:spacing w:val="-1"/>
        </w:rPr>
        <w:t>jurisdiction</w:t>
      </w:r>
      <w:r w:rsidRPr="007B271D">
        <w:rPr>
          <w:spacing w:val="79"/>
        </w:rPr>
        <w:t xml:space="preserve"> </w:t>
      </w:r>
      <w:r w:rsidRPr="007B271D">
        <w:rPr>
          <w:spacing w:val="-1"/>
        </w:rPr>
        <w:t>over</w:t>
      </w:r>
      <w:r w:rsidRPr="007B271D">
        <w:rPr>
          <w:spacing w:val="29"/>
        </w:rPr>
        <w:t xml:space="preserve"> </w:t>
      </w:r>
      <w:r>
        <w:t>the</w:t>
      </w:r>
      <w:r w:rsidRPr="007B271D">
        <w:rPr>
          <w:spacing w:val="26"/>
        </w:rPr>
        <w:t xml:space="preserve"> </w:t>
      </w:r>
      <w:r w:rsidRPr="007B271D">
        <w:rPr>
          <w:spacing w:val="-1"/>
        </w:rPr>
        <w:t>sale</w:t>
      </w:r>
      <w:r w:rsidRPr="007B271D">
        <w:rPr>
          <w:spacing w:val="29"/>
        </w:rPr>
        <w:t xml:space="preserve"> </w:t>
      </w:r>
      <w:r>
        <w:t>of</w:t>
      </w:r>
      <w:r w:rsidRPr="007B271D">
        <w:rPr>
          <w:spacing w:val="27"/>
        </w:rPr>
        <w:t xml:space="preserve"> </w:t>
      </w:r>
      <w:r w:rsidRPr="007B271D">
        <w:rPr>
          <w:spacing w:val="-1"/>
        </w:rPr>
        <w:t>electric</w:t>
      </w:r>
      <w:r w:rsidRPr="007B271D">
        <w:rPr>
          <w:spacing w:val="29"/>
        </w:rPr>
        <w:t xml:space="preserve"> </w:t>
      </w:r>
      <w:r w:rsidRPr="007B271D">
        <w:rPr>
          <w:spacing w:val="-1"/>
        </w:rPr>
        <w:t>energy;</w:t>
      </w:r>
      <w:r w:rsidRPr="007B271D">
        <w:rPr>
          <w:spacing w:val="29"/>
        </w:rPr>
        <w:t xml:space="preserve"> </w:t>
      </w:r>
      <w:r>
        <w:t>and</w:t>
      </w:r>
      <w:r w:rsidRPr="007B271D">
        <w:rPr>
          <w:spacing w:val="29"/>
        </w:rPr>
        <w:t xml:space="preserve"> </w:t>
      </w:r>
      <w:r w:rsidRPr="007B271D">
        <w:rPr>
          <w:spacing w:val="-1"/>
        </w:rPr>
        <w:t>(viii)</w:t>
      </w:r>
      <w:r w:rsidRPr="007B271D">
        <w:rPr>
          <w:spacing w:val="27"/>
        </w:rPr>
        <w:t xml:space="preserve"> </w:t>
      </w:r>
      <w:r w:rsidRPr="007B271D">
        <w:rPr>
          <w:spacing w:val="-1"/>
        </w:rPr>
        <w:t>subject</w:t>
      </w:r>
      <w:r w:rsidRPr="007B271D">
        <w:rPr>
          <w:spacing w:val="29"/>
        </w:rPr>
        <w:t xml:space="preserve"> </w:t>
      </w:r>
      <w:r>
        <w:t>to</w:t>
      </w:r>
      <w:r w:rsidRPr="007B271D">
        <w:rPr>
          <w:spacing w:val="26"/>
        </w:rPr>
        <w:t xml:space="preserve"> </w:t>
      </w:r>
      <w:r w:rsidRPr="007B271D">
        <w:rPr>
          <w:spacing w:val="-1"/>
        </w:rPr>
        <w:t>Section</w:t>
      </w:r>
      <w:r w:rsidRPr="007B271D">
        <w:rPr>
          <w:spacing w:val="28"/>
        </w:rPr>
        <w:t xml:space="preserve"> </w:t>
      </w:r>
      <w:r w:rsidRPr="007B271D">
        <w:rPr>
          <w:spacing w:val="-1"/>
        </w:rPr>
        <w:t>2.8</w:t>
      </w:r>
      <w:r w:rsidRPr="007B271D">
        <w:rPr>
          <w:spacing w:val="28"/>
        </w:rPr>
        <w:t xml:space="preserve"> </w:t>
      </w:r>
      <w:r>
        <w:t>and</w:t>
      </w:r>
      <w:r w:rsidRPr="007B271D">
        <w:rPr>
          <w:spacing w:val="26"/>
        </w:rPr>
        <w:t xml:space="preserve"> </w:t>
      </w:r>
      <w:r w:rsidRPr="007B271D">
        <w:rPr>
          <w:spacing w:val="-1"/>
        </w:rPr>
        <w:t>unless</w:t>
      </w:r>
      <w:r w:rsidRPr="007B271D">
        <w:rPr>
          <w:spacing w:val="29"/>
        </w:rPr>
        <w:t xml:space="preserve"> </w:t>
      </w:r>
      <w:r w:rsidRPr="007B271D">
        <w:rPr>
          <w:spacing w:val="-1"/>
        </w:rPr>
        <w:t>otherwise</w:t>
      </w:r>
      <w:r w:rsidRPr="007B271D">
        <w:rPr>
          <w:spacing w:val="29"/>
        </w:rPr>
        <w:t xml:space="preserve"> </w:t>
      </w:r>
      <w:r w:rsidRPr="007B271D">
        <w:rPr>
          <w:spacing w:val="-1"/>
        </w:rPr>
        <w:t>specified</w:t>
      </w:r>
      <w:r w:rsidRPr="007B271D">
        <w:rPr>
          <w:spacing w:val="26"/>
        </w:rPr>
        <w:t xml:space="preserve"> </w:t>
      </w:r>
      <w:r>
        <w:t>to</w:t>
      </w:r>
      <w:r w:rsidRPr="007B271D">
        <w:rPr>
          <w:spacing w:val="28"/>
        </w:rPr>
        <w:t xml:space="preserve"> </w:t>
      </w:r>
      <w:r w:rsidRPr="007B271D">
        <w:rPr>
          <w:spacing w:val="-2"/>
        </w:rPr>
        <w:t>the</w:t>
      </w:r>
      <w:r w:rsidRPr="007B271D">
        <w:rPr>
          <w:spacing w:val="47"/>
        </w:rPr>
        <w:t xml:space="preserve"> </w:t>
      </w:r>
      <w:r w:rsidRPr="007B271D">
        <w:rPr>
          <w:spacing w:val="-1"/>
        </w:rPr>
        <w:t>contrary</w:t>
      </w:r>
      <w:r w:rsidRPr="007B271D">
        <w:rPr>
          <w:spacing w:val="21"/>
        </w:rPr>
        <w:t xml:space="preserve"> </w:t>
      </w:r>
      <w:r>
        <w:t>on</w:t>
      </w:r>
      <w:r w:rsidRPr="007B271D">
        <w:rPr>
          <w:spacing w:val="24"/>
        </w:rPr>
        <w:t xml:space="preserve"> </w:t>
      </w:r>
      <w:r w:rsidRPr="007B271D">
        <w:rPr>
          <w:spacing w:val="-1"/>
        </w:rPr>
        <w:t>the</w:t>
      </w:r>
      <w:r w:rsidRPr="007B271D">
        <w:rPr>
          <w:spacing w:val="24"/>
        </w:rPr>
        <w:t xml:space="preserve"> </w:t>
      </w:r>
      <w:r w:rsidRPr="007B271D">
        <w:rPr>
          <w:spacing w:val="-1"/>
        </w:rPr>
        <w:t>Product</w:t>
      </w:r>
      <w:r w:rsidRPr="007B271D">
        <w:rPr>
          <w:spacing w:val="22"/>
        </w:rPr>
        <w:t xml:space="preserve"> </w:t>
      </w:r>
      <w:r w:rsidRPr="007B271D">
        <w:rPr>
          <w:spacing w:val="-1"/>
        </w:rPr>
        <w:t>Order,</w:t>
      </w:r>
      <w:r w:rsidRPr="007B271D">
        <w:rPr>
          <w:spacing w:val="24"/>
        </w:rPr>
        <w:t xml:space="preserve"> </w:t>
      </w:r>
      <w:r w:rsidRPr="007B271D">
        <w:rPr>
          <w:spacing w:val="-1"/>
        </w:rPr>
        <w:t>Seller</w:t>
      </w:r>
      <w:r w:rsidRPr="007B271D">
        <w:rPr>
          <w:spacing w:val="22"/>
        </w:rPr>
        <w:t xml:space="preserve"> </w:t>
      </w:r>
      <w:r>
        <w:t>has</w:t>
      </w:r>
      <w:r w:rsidRPr="007B271D">
        <w:rPr>
          <w:spacing w:val="24"/>
        </w:rPr>
        <w:t xml:space="preserve"> </w:t>
      </w:r>
      <w:r w:rsidRPr="007B271D">
        <w:rPr>
          <w:spacing w:val="-1"/>
        </w:rPr>
        <w:t>disclosed</w:t>
      </w:r>
      <w:r w:rsidRPr="007B271D">
        <w:rPr>
          <w:spacing w:val="24"/>
        </w:rPr>
        <w:t xml:space="preserve"> </w:t>
      </w:r>
      <w:r>
        <w:t>to</w:t>
      </w:r>
      <w:r w:rsidRPr="007B271D">
        <w:rPr>
          <w:spacing w:val="24"/>
        </w:rPr>
        <w:t xml:space="preserve"> </w:t>
      </w:r>
      <w:r w:rsidRPr="007B271D">
        <w:rPr>
          <w:spacing w:val="-1"/>
        </w:rPr>
        <w:t>Buyer</w:t>
      </w:r>
      <w:r w:rsidRPr="007B271D">
        <w:rPr>
          <w:spacing w:val="25"/>
        </w:rPr>
        <w:t xml:space="preserve"> </w:t>
      </w:r>
      <w:r>
        <w:t>any</w:t>
      </w:r>
      <w:r w:rsidRPr="007B271D">
        <w:rPr>
          <w:spacing w:val="22"/>
        </w:rPr>
        <w:t xml:space="preserve"> </w:t>
      </w:r>
      <w:r>
        <w:t>and</w:t>
      </w:r>
      <w:r w:rsidRPr="007B271D">
        <w:rPr>
          <w:spacing w:val="22"/>
        </w:rPr>
        <w:t xml:space="preserve"> </w:t>
      </w:r>
      <w:r w:rsidRPr="007B271D">
        <w:rPr>
          <w:spacing w:val="-1"/>
        </w:rPr>
        <w:t>all</w:t>
      </w:r>
      <w:r w:rsidRPr="007B271D">
        <w:rPr>
          <w:spacing w:val="22"/>
        </w:rPr>
        <w:t xml:space="preserve"> </w:t>
      </w:r>
      <w:r w:rsidRPr="007B271D">
        <w:rPr>
          <w:spacing w:val="-1"/>
        </w:rPr>
        <w:t>Transfer</w:t>
      </w:r>
      <w:r w:rsidRPr="007B271D">
        <w:rPr>
          <w:spacing w:val="25"/>
        </w:rPr>
        <w:t xml:space="preserve"> </w:t>
      </w:r>
      <w:r w:rsidRPr="007B271D">
        <w:rPr>
          <w:spacing w:val="-1"/>
        </w:rPr>
        <w:t>Certificates,</w:t>
      </w:r>
      <w:r w:rsidRPr="007B271D">
        <w:rPr>
          <w:spacing w:val="63"/>
        </w:rPr>
        <w:t xml:space="preserve"> </w:t>
      </w:r>
      <w:r w:rsidRPr="007B271D">
        <w:rPr>
          <w:spacing w:val="-1"/>
        </w:rPr>
        <w:t>Attestations,</w:t>
      </w:r>
      <w:r w:rsidRPr="007B271D">
        <w:rPr>
          <w:spacing w:val="2"/>
        </w:rPr>
        <w:t xml:space="preserve"> </w:t>
      </w:r>
      <w:r w:rsidRPr="007B271D">
        <w:rPr>
          <w:spacing w:val="-1"/>
        </w:rPr>
        <w:t>Disclosure</w:t>
      </w:r>
      <w:r w:rsidRPr="007B271D">
        <w:rPr>
          <w:spacing w:val="2"/>
        </w:rPr>
        <w:t xml:space="preserve"> </w:t>
      </w:r>
      <w:r w:rsidRPr="007B271D">
        <w:rPr>
          <w:spacing w:val="-1"/>
        </w:rPr>
        <w:t>Documents,</w:t>
      </w:r>
      <w:r w:rsidRPr="007B271D">
        <w:rPr>
          <w:spacing w:val="2"/>
        </w:rPr>
        <w:t xml:space="preserve"> </w:t>
      </w:r>
      <w:r w:rsidRPr="007B271D">
        <w:rPr>
          <w:spacing w:val="-1"/>
        </w:rPr>
        <w:t>all</w:t>
      </w:r>
      <w:r w:rsidRPr="007B271D">
        <w:rPr>
          <w:spacing w:val="3"/>
        </w:rPr>
        <w:t xml:space="preserve"> </w:t>
      </w:r>
      <w:r w:rsidRPr="007B271D">
        <w:rPr>
          <w:spacing w:val="-1"/>
        </w:rPr>
        <w:t>other</w:t>
      </w:r>
      <w:r w:rsidRPr="007B271D">
        <w:rPr>
          <w:spacing w:val="3"/>
        </w:rPr>
        <w:t xml:space="preserve"> </w:t>
      </w:r>
      <w:r w:rsidRPr="007B271D">
        <w:rPr>
          <w:spacing w:val="-1"/>
        </w:rPr>
        <w:t>relevant</w:t>
      </w:r>
      <w:r w:rsidRPr="007B271D">
        <w:rPr>
          <w:spacing w:val="1"/>
        </w:rPr>
        <w:t xml:space="preserve"> </w:t>
      </w:r>
      <w:r w:rsidRPr="007B271D">
        <w:rPr>
          <w:spacing w:val="-1"/>
        </w:rPr>
        <w:t>documentation</w:t>
      </w:r>
      <w:r>
        <w:t xml:space="preserve"> </w:t>
      </w:r>
      <w:r w:rsidRPr="007B271D">
        <w:rPr>
          <w:spacing w:val="-1"/>
        </w:rPr>
        <w:t>received</w:t>
      </w:r>
      <w:r w:rsidRPr="007B271D">
        <w:rPr>
          <w:spacing w:val="2"/>
        </w:rPr>
        <w:t xml:space="preserve"> </w:t>
      </w:r>
      <w:r>
        <w:t>by</w:t>
      </w:r>
      <w:r w:rsidRPr="007B271D">
        <w:rPr>
          <w:spacing w:val="-1"/>
        </w:rPr>
        <w:t xml:space="preserve"> </w:t>
      </w:r>
      <w:r>
        <w:t>it</w:t>
      </w:r>
      <w:r w:rsidRPr="007B271D">
        <w:rPr>
          <w:spacing w:val="1"/>
        </w:rPr>
        <w:t xml:space="preserve"> </w:t>
      </w:r>
      <w:r>
        <w:t>in</w:t>
      </w:r>
      <w:r w:rsidRPr="007B271D">
        <w:rPr>
          <w:spacing w:val="2"/>
        </w:rPr>
        <w:t xml:space="preserve"> </w:t>
      </w:r>
      <w:r w:rsidRPr="007B271D">
        <w:rPr>
          <w:spacing w:val="-1"/>
        </w:rPr>
        <w:t>connection</w:t>
      </w:r>
      <w:r w:rsidRPr="007B271D">
        <w:rPr>
          <w:spacing w:val="2"/>
        </w:rPr>
        <w:t xml:space="preserve"> </w:t>
      </w:r>
      <w:r w:rsidRPr="007B271D">
        <w:rPr>
          <w:spacing w:val="-1"/>
        </w:rPr>
        <w:t>with</w:t>
      </w:r>
      <w:r w:rsidRPr="007B271D">
        <w:rPr>
          <w:spacing w:val="2"/>
        </w:rPr>
        <w:t xml:space="preserve"> </w:t>
      </w:r>
      <w:r w:rsidRPr="007B271D">
        <w:rPr>
          <w:spacing w:val="-2"/>
        </w:rPr>
        <w:t>its</w:t>
      </w:r>
      <w:r w:rsidRPr="007B271D">
        <w:rPr>
          <w:spacing w:val="61"/>
        </w:rPr>
        <w:t xml:space="preserve"> </w:t>
      </w:r>
      <w:r w:rsidRPr="007B271D">
        <w:rPr>
          <w:spacing w:val="-1"/>
        </w:rPr>
        <w:t>acquisition</w:t>
      </w:r>
      <w:r w:rsidRPr="007B271D">
        <w:rPr>
          <w:spacing w:val="21"/>
        </w:rPr>
        <w:t xml:space="preserve"> </w:t>
      </w:r>
      <w:r>
        <w:t>of</w:t>
      </w:r>
      <w:r w:rsidRPr="007B271D">
        <w:rPr>
          <w:spacing w:val="19"/>
        </w:rPr>
        <w:t xml:space="preserve"> </w:t>
      </w:r>
      <w:r>
        <w:t>the</w:t>
      </w:r>
      <w:r w:rsidRPr="007B271D">
        <w:rPr>
          <w:spacing w:val="21"/>
        </w:rPr>
        <w:t xml:space="preserve"> </w:t>
      </w:r>
      <w:r w:rsidRPr="007B271D">
        <w:rPr>
          <w:spacing w:val="-1"/>
        </w:rPr>
        <w:t>Product</w:t>
      </w:r>
      <w:r w:rsidRPr="007B271D">
        <w:rPr>
          <w:spacing w:val="20"/>
        </w:rPr>
        <w:t xml:space="preserve"> </w:t>
      </w:r>
      <w:r>
        <w:t>sold</w:t>
      </w:r>
      <w:r w:rsidRPr="007B271D">
        <w:rPr>
          <w:spacing w:val="19"/>
        </w:rPr>
        <w:t xml:space="preserve"> </w:t>
      </w:r>
      <w:r>
        <w:t>to</w:t>
      </w:r>
      <w:r w:rsidRPr="007B271D">
        <w:rPr>
          <w:spacing w:val="21"/>
        </w:rPr>
        <w:t xml:space="preserve"> </w:t>
      </w:r>
      <w:r w:rsidRPr="007B271D">
        <w:rPr>
          <w:spacing w:val="-1"/>
        </w:rPr>
        <w:t>Buyer</w:t>
      </w:r>
      <w:r w:rsidRPr="007B271D">
        <w:rPr>
          <w:spacing w:val="22"/>
        </w:rPr>
        <w:t xml:space="preserve"> </w:t>
      </w:r>
      <w:r w:rsidRPr="007B271D">
        <w:rPr>
          <w:spacing w:val="-1"/>
        </w:rPr>
        <w:t>hereunder,</w:t>
      </w:r>
      <w:r w:rsidRPr="007B271D">
        <w:rPr>
          <w:spacing w:val="19"/>
        </w:rPr>
        <w:t xml:space="preserve"> </w:t>
      </w:r>
      <w:r w:rsidRPr="007B271D">
        <w:rPr>
          <w:spacing w:val="-1"/>
        </w:rPr>
        <w:t>and</w:t>
      </w:r>
      <w:r w:rsidRPr="007B271D">
        <w:rPr>
          <w:spacing w:val="21"/>
        </w:rPr>
        <w:t xml:space="preserve"> </w:t>
      </w:r>
      <w:r>
        <w:t>any</w:t>
      </w:r>
      <w:r w:rsidRPr="007B271D">
        <w:rPr>
          <w:spacing w:val="19"/>
        </w:rPr>
        <w:t xml:space="preserve"> </w:t>
      </w:r>
      <w:r>
        <w:t>use</w:t>
      </w:r>
      <w:r w:rsidRPr="007B271D">
        <w:rPr>
          <w:spacing w:val="22"/>
        </w:rPr>
        <w:t xml:space="preserve"> </w:t>
      </w:r>
      <w:r>
        <w:t>by</w:t>
      </w:r>
      <w:r w:rsidRPr="007B271D">
        <w:rPr>
          <w:spacing w:val="19"/>
        </w:rPr>
        <w:t xml:space="preserve"> </w:t>
      </w:r>
      <w:r>
        <w:t>any</w:t>
      </w:r>
      <w:r w:rsidRPr="007B271D">
        <w:rPr>
          <w:spacing w:val="19"/>
        </w:rPr>
        <w:t xml:space="preserve"> </w:t>
      </w:r>
      <w:r w:rsidRPr="007B271D">
        <w:rPr>
          <w:spacing w:val="-1"/>
        </w:rPr>
        <w:t>Environmental</w:t>
      </w:r>
      <w:r w:rsidRPr="007B271D">
        <w:rPr>
          <w:spacing w:val="22"/>
        </w:rPr>
        <w:t xml:space="preserve"> </w:t>
      </w:r>
      <w:r w:rsidRPr="007B271D">
        <w:rPr>
          <w:spacing w:val="-1"/>
        </w:rPr>
        <w:t>Attribute</w:t>
      </w:r>
      <w:r w:rsidRPr="007B271D">
        <w:rPr>
          <w:spacing w:val="21"/>
        </w:rPr>
        <w:t xml:space="preserve"> </w:t>
      </w:r>
      <w:r>
        <w:t>of</w:t>
      </w:r>
      <w:r w:rsidRPr="007B271D">
        <w:rPr>
          <w:spacing w:val="28"/>
        </w:rPr>
        <w:t xml:space="preserve"> </w:t>
      </w:r>
      <w:r w:rsidRPr="007B271D">
        <w:rPr>
          <w:spacing w:val="-1"/>
        </w:rPr>
        <w:t>the</w:t>
      </w:r>
      <w:r w:rsidRPr="007B271D">
        <w:rPr>
          <w:spacing w:val="51"/>
        </w:rPr>
        <w:t xml:space="preserve"> </w:t>
      </w:r>
      <w:r w:rsidRPr="007B271D">
        <w:rPr>
          <w:spacing w:val="-1"/>
        </w:rPr>
        <w:t>Product</w:t>
      </w:r>
      <w:r w:rsidRPr="007B271D">
        <w:rPr>
          <w:spacing w:val="8"/>
        </w:rPr>
        <w:t xml:space="preserve"> </w:t>
      </w:r>
      <w:r>
        <w:t>by</w:t>
      </w:r>
      <w:r w:rsidRPr="007B271D">
        <w:rPr>
          <w:spacing w:val="4"/>
        </w:rPr>
        <w:t xml:space="preserve"> </w:t>
      </w:r>
      <w:r w:rsidRPr="007B271D">
        <w:rPr>
          <w:spacing w:val="-1"/>
        </w:rPr>
        <w:t>Seller</w:t>
      </w:r>
      <w:r w:rsidRPr="007B271D">
        <w:rPr>
          <w:spacing w:val="6"/>
        </w:rPr>
        <w:t xml:space="preserve"> </w:t>
      </w:r>
      <w:r>
        <w:t>or</w:t>
      </w:r>
      <w:r w:rsidRPr="007B271D">
        <w:rPr>
          <w:spacing w:val="5"/>
        </w:rPr>
        <w:t xml:space="preserve"> </w:t>
      </w:r>
      <w:r>
        <w:t>any</w:t>
      </w:r>
      <w:r w:rsidRPr="007B271D">
        <w:rPr>
          <w:spacing w:val="5"/>
        </w:rPr>
        <w:t xml:space="preserve"> </w:t>
      </w:r>
      <w:r w:rsidRPr="007B271D">
        <w:rPr>
          <w:spacing w:val="-1"/>
        </w:rPr>
        <w:t>other</w:t>
      </w:r>
      <w:r w:rsidRPr="007B271D">
        <w:rPr>
          <w:spacing w:val="5"/>
        </w:rPr>
        <w:t xml:space="preserve"> </w:t>
      </w:r>
      <w:r w:rsidRPr="007B271D">
        <w:rPr>
          <w:spacing w:val="-1"/>
        </w:rPr>
        <w:t>person</w:t>
      </w:r>
      <w:r w:rsidRPr="007B271D">
        <w:rPr>
          <w:spacing w:val="5"/>
        </w:rPr>
        <w:t xml:space="preserve"> </w:t>
      </w:r>
      <w:r>
        <w:t>or</w:t>
      </w:r>
      <w:r w:rsidRPr="007B271D">
        <w:rPr>
          <w:spacing w:val="5"/>
        </w:rPr>
        <w:t xml:space="preserve"> </w:t>
      </w:r>
      <w:r w:rsidRPr="007B271D">
        <w:rPr>
          <w:spacing w:val="-1"/>
        </w:rPr>
        <w:t>entity</w:t>
      </w:r>
      <w:r w:rsidRPr="007B271D">
        <w:rPr>
          <w:spacing w:val="2"/>
        </w:rPr>
        <w:t xml:space="preserve"> </w:t>
      </w:r>
      <w:r>
        <w:t>to</w:t>
      </w:r>
      <w:r w:rsidRPr="007B271D">
        <w:rPr>
          <w:spacing w:val="7"/>
        </w:rPr>
        <w:t xml:space="preserve"> </w:t>
      </w:r>
      <w:r w:rsidRPr="007B271D">
        <w:rPr>
          <w:spacing w:val="-1"/>
        </w:rPr>
        <w:t>comply</w:t>
      </w:r>
      <w:r w:rsidRPr="007B271D">
        <w:rPr>
          <w:spacing w:val="4"/>
        </w:rPr>
        <w:t xml:space="preserve"> </w:t>
      </w:r>
      <w:r w:rsidRPr="007B271D">
        <w:rPr>
          <w:spacing w:val="-1"/>
        </w:rPr>
        <w:t>with</w:t>
      </w:r>
      <w:r w:rsidRPr="007B271D">
        <w:rPr>
          <w:spacing w:val="4"/>
        </w:rPr>
        <w:t xml:space="preserve"> </w:t>
      </w:r>
      <w:r>
        <w:t>any</w:t>
      </w:r>
      <w:r w:rsidRPr="007B271D">
        <w:rPr>
          <w:spacing w:val="5"/>
        </w:rPr>
        <w:t xml:space="preserve"> </w:t>
      </w:r>
      <w:r w:rsidRPr="007B271D">
        <w:rPr>
          <w:spacing w:val="-1"/>
        </w:rPr>
        <w:t>Applicable</w:t>
      </w:r>
      <w:r w:rsidRPr="007B271D">
        <w:rPr>
          <w:spacing w:val="7"/>
        </w:rPr>
        <w:t xml:space="preserve"> </w:t>
      </w:r>
      <w:r w:rsidRPr="007B271D">
        <w:rPr>
          <w:spacing w:val="-2"/>
        </w:rPr>
        <w:t>Program.</w:t>
      </w:r>
      <w:r w:rsidRPr="007B271D">
        <w:rPr>
          <w:spacing w:val="14"/>
        </w:rPr>
        <w:t xml:space="preserve"> </w:t>
      </w:r>
      <w:r w:rsidRPr="007B271D">
        <w:rPr>
          <w:spacing w:val="-1"/>
        </w:rPr>
        <w:t>Seller</w:t>
      </w:r>
      <w:r w:rsidRPr="007B271D">
        <w:rPr>
          <w:spacing w:val="7"/>
        </w:rPr>
        <w:t xml:space="preserve"> </w:t>
      </w:r>
      <w:r w:rsidRPr="007B271D">
        <w:rPr>
          <w:spacing w:val="-2"/>
        </w:rPr>
        <w:t>makes</w:t>
      </w:r>
      <w:r w:rsidRPr="007B271D">
        <w:rPr>
          <w:spacing w:val="7"/>
        </w:rPr>
        <w:t xml:space="preserve"> </w:t>
      </w:r>
      <w:r w:rsidRPr="007B271D">
        <w:rPr>
          <w:spacing w:val="-2"/>
        </w:rPr>
        <w:t>no</w:t>
      </w:r>
      <w:r w:rsidRPr="007B271D">
        <w:rPr>
          <w:spacing w:val="79"/>
        </w:rPr>
        <w:t xml:space="preserve"> </w:t>
      </w:r>
      <w:r w:rsidRPr="007B271D">
        <w:rPr>
          <w:spacing w:val="-1"/>
        </w:rPr>
        <w:t>claims</w:t>
      </w:r>
      <w:r>
        <w:t xml:space="preserve"> </w:t>
      </w:r>
      <w:r w:rsidRPr="007B271D">
        <w:rPr>
          <w:spacing w:val="-1"/>
        </w:rPr>
        <w:t>respecting</w:t>
      </w:r>
      <w:r w:rsidRPr="007B271D">
        <w:rPr>
          <w:spacing w:val="-3"/>
        </w:rPr>
        <w:t xml:space="preserve"> </w:t>
      </w:r>
      <w:r w:rsidRPr="007B271D">
        <w:rPr>
          <w:spacing w:val="-1"/>
        </w:rPr>
        <w:t>Verification</w:t>
      </w:r>
      <w:r>
        <w:t xml:space="preserve"> </w:t>
      </w:r>
      <w:r w:rsidRPr="007B271D">
        <w:rPr>
          <w:spacing w:val="-1"/>
        </w:rPr>
        <w:t>that</w:t>
      </w:r>
      <w:r w:rsidRPr="007B271D">
        <w:rPr>
          <w:spacing w:val="1"/>
        </w:rPr>
        <w:t xml:space="preserve"> </w:t>
      </w:r>
      <w:r w:rsidRPr="007B271D">
        <w:rPr>
          <w:spacing w:val="-1"/>
        </w:rPr>
        <w:t>are</w:t>
      </w:r>
      <w:r>
        <w:t xml:space="preserve"> </w:t>
      </w:r>
      <w:r w:rsidRPr="007B271D">
        <w:rPr>
          <w:spacing w:val="-1"/>
        </w:rPr>
        <w:t>not</w:t>
      </w:r>
      <w:r w:rsidRPr="007B271D">
        <w:rPr>
          <w:spacing w:val="1"/>
        </w:rPr>
        <w:t xml:space="preserve"> </w:t>
      </w:r>
      <w:r w:rsidRPr="007B271D">
        <w:rPr>
          <w:spacing w:val="-1"/>
        </w:rPr>
        <w:t>set</w:t>
      </w:r>
      <w:r w:rsidRPr="007B271D">
        <w:rPr>
          <w:spacing w:val="-2"/>
        </w:rPr>
        <w:t xml:space="preserve"> </w:t>
      </w:r>
      <w:r w:rsidRPr="007B271D">
        <w:rPr>
          <w:spacing w:val="-1"/>
        </w:rPr>
        <w:t>forth</w:t>
      </w:r>
      <w:r w:rsidRPr="007B271D">
        <w:rPr>
          <w:spacing w:val="-3"/>
        </w:rPr>
        <w:t xml:space="preserve"> </w:t>
      </w:r>
      <w:r>
        <w:t>in</w:t>
      </w:r>
      <w:r w:rsidRPr="007B271D">
        <w:rPr>
          <w:spacing w:val="-3"/>
        </w:rPr>
        <w:t xml:space="preserve"> </w:t>
      </w:r>
      <w:r w:rsidRPr="007B271D">
        <w:rPr>
          <w:spacing w:val="-1"/>
        </w:rPr>
        <w:t>the</w:t>
      </w:r>
      <w:r>
        <w:t xml:space="preserve"> </w:t>
      </w:r>
      <w:r w:rsidRPr="007B271D">
        <w:rPr>
          <w:spacing w:val="-1"/>
        </w:rPr>
        <w:t>Product</w:t>
      </w:r>
      <w:r w:rsidRPr="007B271D">
        <w:rPr>
          <w:spacing w:val="1"/>
        </w:rPr>
        <w:t xml:space="preserve"> </w:t>
      </w:r>
      <w:r w:rsidRPr="007B271D">
        <w:rPr>
          <w:spacing w:val="-1"/>
        </w:rPr>
        <w:t>Order.</w:t>
      </w:r>
    </w:p>
    <w:p w14:paraId="767DAC51" w14:textId="77777777" w:rsidR="001E0C95" w:rsidRPr="008E45C7" w:rsidRDefault="001E0C95" w:rsidP="008E45C7"/>
    <w:p w14:paraId="4E4893CA" w14:textId="77777777" w:rsidR="001E0C95" w:rsidRPr="00C049DD" w:rsidRDefault="00972CCB" w:rsidP="0080377A">
      <w:pPr>
        <w:pStyle w:val="BodyText"/>
        <w:numPr>
          <w:ilvl w:val="1"/>
          <w:numId w:val="17"/>
        </w:numPr>
        <w:tabs>
          <w:tab w:val="left" w:pos="1541"/>
        </w:tabs>
        <w:ind w:right="117" w:firstLine="720"/>
        <w:jc w:val="both"/>
      </w:pPr>
      <w:r>
        <w:rPr>
          <w:spacing w:val="-2"/>
          <w:u w:val="single" w:color="000000"/>
        </w:rPr>
        <w:t>LIMITATION</w:t>
      </w:r>
      <w:r>
        <w:rPr>
          <w:spacing w:val="25"/>
          <w:u w:val="single" w:color="000000"/>
        </w:rPr>
        <w:t xml:space="preserve"> </w:t>
      </w:r>
      <w:r>
        <w:rPr>
          <w:spacing w:val="-1"/>
          <w:u w:val="single" w:color="000000"/>
        </w:rPr>
        <w:t>OF</w:t>
      </w:r>
      <w:r>
        <w:rPr>
          <w:spacing w:val="26"/>
          <w:u w:val="single" w:color="000000"/>
        </w:rPr>
        <w:t xml:space="preserve"> </w:t>
      </w:r>
      <w:r>
        <w:rPr>
          <w:spacing w:val="-1"/>
          <w:u w:val="single" w:color="000000"/>
        </w:rPr>
        <w:t>WARRANTIES</w:t>
      </w:r>
      <w:r w:rsidRPr="008E45C7">
        <w:rPr>
          <w:spacing w:val="-1"/>
        </w:rPr>
        <w:t>.</w:t>
      </w:r>
      <w:r w:rsidRPr="008E45C7">
        <w:rPr>
          <w:spacing w:val="1"/>
        </w:rPr>
        <w:t xml:space="preserve"> </w:t>
      </w:r>
      <w:r>
        <w:rPr>
          <w:spacing w:val="-1"/>
        </w:rPr>
        <w:t>ALL</w:t>
      </w:r>
      <w:r>
        <w:rPr>
          <w:spacing w:val="25"/>
        </w:rPr>
        <w:t xml:space="preserve"> </w:t>
      </w:r>
      <w:r>
        <w:rPr>
          <w:spacing w:val="-1"/>
        </w:rPr>
        <w:t>OTHER</w:t>
      </w:r>
      <w:r>
        <w:rPr>
          <w:spacing w:val="25"/>
        </w:rPr>
        <w:t xml:space="preserve"> </w:t>
      </w:r>
      <w:r>
        <w:rPr>
          <w:spacing w:val="-1"/>
        </w:rPr>
        <w:t>REPRESENTATIONS</w:t>
      </w:r>
      <w:r>
        <w:rPr>
          <w:spacing w:val="26"/>
        </w:rPr>
        <w:t xml:space="preserve"> </w:t>
      </w:r>
      <w:r>
        <w:rPr>
          <w:spacing w:val="-1"/>
        </w:rPr>
        <w:t>OR</w:t>
      </w:r>
      <w:r>
        <w:rPr>
          <w:spacing w:val="27"/>
        </w:rPr>
        <w:t xml:space="preserve"> </w:t>
      </w:r>
      <w:r>
        <w:rPr>
          <w:spacing w:val="-1"/>
        </w:rPr>
        <w:t>WARRANTIES,</w:t>
      </w:r>
      <w:r>
        <w:rPr>
          <w:spacing w:val="32"/>
        </w:rPr>
        <w:t xml:space="preserve"> </w:t>
      </w:r>
      <w:r>
        <w:rPr>
          <w:spacing w:val="-1"/>
        </w:rPr>
        <w:t>WRITTEN</w:t>
      </w:r>
      <w:r>
        <w:rPr>
          <w:spacing w:val="30"/>
        </w:rPr>
        <w:t xml:space="preserve"> </w:t>
      </w:r>
      <w:r>
        <w:rPr>
          <w:spacing w:val="-1"/>
        </w:rPr>
        <w:t>OR</w:t>
      </w:r>
      <w:r>
        <w:rPr>
          <w:spacing w:val="30"/>
        </w:rPr>
        <w:t xml:space="preserve"> </w:t>
      </w:r>
      <w:r>
        <w:rPr>
          <w:spacing w:val="-1"/>
        </w:rPr>
        <w:t>ORAL,</w:t>
      </w:r>
      <w:r>
        <w:rPr>
          <w:spacing w:val="31"/>
        </w:rPr>
        <w:t xml:space="preserve"> </w:t>
      </w:r>
      <w:r>
        <w:rPr>
          <w:spacing w:val="-1"/>
        </w:rPr>
        <w:t>EXPRESS</w:t>
      </w:r>
      <w:r>
        <w:rPr>
          <w:spacing w:val="31"/>
        </w:rPr>
        <w:t xml:space="preserve"> </w:t>
      </w:r>
      <w:r>
        <w:rPr>
          <w:spacing w:val="-1"/>
        </w:rPr>
        <w:t>OR</w:t>
      </w:r>
      <w:r>
        <w:rPr>
          <w:spacing w:val="33"/>
        </w:rPr>
        <w:t xml:space="preserve"> </w:t>
      </w:r>
      <w:r>
        <w:rPr>
          <w:spacing w:val="-1"/>
        </w:rPr>
        <w:t>IMPLIED,</w:t>
      </w:r>
      <w:r>
        <w:rPr>
          <w:spacing w:val="36"/>
        </w:rPr>
        <w:t xml:space="preserve"> </w:t>
      </w:r>
      <w:r>
        <w:rPr>
          <w:spacing w:val="-2"/>
        </w:rPr>
        <w:t>INCLUDING</w:t>
      </w:r>
      <w:r>
        <w:rPr>
          <w:spacing w:val="32"/>
        </w:rPr>
        <w:t xml:space="preserve"> </w:t>
      </w:r>
      <w:r>
        <w:rPr>
          <w:spacing w:val="-2"/>
        </w:rPr>
        <w:t>ANY</w:t>
      </w:r>
      <w:r>
        <w:rPr>
          <w:spacing w:val="37"/>
        </w:rPr>
        <w:t xml:space="preserve"> </w:t>
      </w:r>
      <w:r>
        <w:rPr>
          <w:spacing w:val="-1"/>
        </w:rPr>
        <w:t>REPRESENTATION</w:t>
      </w:r>
      <w:r>
        <w:rPr>
          <w:spacing w:val="11"/>
        </w:rPr>
        <w:t xml:space="preserve"> </w:t>
      </w:r>
      <w:r>
        <w:rPr>
          <w:spacing w:val="-1"/>
        </w:rPr>
        <w:t>OR</w:t>
      </w:r>
      <w:r>
        <w:rPr>
          <w:spacing w:val="13"/>
        </w:rPr>
        <w:t xml:space="preserve"> </w:t>
      </w:r>
      <w:r>
        <w:rPr>
          <w:spacing w:val="-1"/>
        </w:rPr>
        <w:t>WARRANTY</w:t>
      </w:r>
      <w:r>
        <w:rPr>
          <w:spacing w:val="11"/>
        </w:rPr>
        <w:t xml:space="preserve"> </w:t>
      </w:r>
      <w:r>
        <w:rPr>
          <w:spacing w:val="-1"/>
        </w:rPr>
        <w:t>OF</w:t>
      </w:r>
      <w:r>
        <w:rPr>
          <w:spacing w:val="11"/>
        </w:rPr>
        <w:t xml:space="preserve"> </w:t>
      </w:r>
      <w:r>
        <w:rPr>
          <w:spacing w:val="-1"/>
        </w:rPr>
        <w:t>MERCHANTABILITY</w:t>
      </w:r>
      <w:r>
        <w:rPr>
          <w:spacing w:val="11"/>
        </w:rPr>
        <w:t xml:space="preserve"> </w:t>
      </w:r>
      <w:r>
        <w:rPr>
          <w:spacing w:val="-1"/>
        </w:rPr>
        <w:t>OR</w:t>
      </w:r>
      <w:r>
        <w:rPr>
          <w:spacing w:val="13"/>
        </w:rPr>
        <w:t xml:space="preserve"> </w:t>
      </w:r>
      <w:r>
        <w:t>OF</w:t>
      </w:r>
      <w:r>
        <w:rPr>
          <w:spacing w:val="11"/>
        </w:rPr>
        <w:t xml:space="preserve"> </w:t>
      </w:r>
      <w:r>
        <w:rPr>
          <w:spacing w:val="-1"/>
        </w:rPr>
        <w:t>FITNESS</w:t>
      </w:r>
      <w:r>
        <w:rPr>
          <w:spacing w:val="11"/>
        </w:rPr>
        <w:t xml:space="preserve"> </w:t>
      </w:r>
      <w:r>
        <w:rPr>
          <w:spacing w:val="-1"/>
        </w:rPr>
        <w:t>FOR</w:t>
      </w:r>
      <w:r>
        <w:rPr>
          <w:spacing w:val="11"/>
        </w:rPr>
        <w:t xml:space="preserve"> </w:t>
      </w:r>
      <w:r>
        <w:rPr>
          <w:spacing w:val="-1"/>
        </w:rPr>
        <w:t>ANY</w:t>
      </w:r>
      <w:r>
        <w:rPr>
          <w:spacing w:val="27"/>
        </w:rPr>
        <w:t xml:space="preserve"> </w:t>
      </w:r>
      <w:r>
        <w:rPr>
          <w:spacing w:val="-1"/>
        </w:rPr>
        <w:t>PARTICULAR</w:t>
      </w:r>
      <w:r>
        <w:rPr>
          <w:spacing w:val="18"/>
        </w:rPr>
        <w:t xml:space="preserve"> </w:t>
      </w:r>
      <w:r>
        <w:rPr>
          <w:spacing w:val="-1"/>
        </w:rPr>
        <w:t>PURPOSE</w:t>
      </w:r>
      <w:r>
        <w:rPr>
          <w:spacing w:val="18"/>
        </w:rPr>
        <w:t xml:space="preserve"> </w:t>
      </w:r>
      <w:r>
        <w:rPr>
          <w:spacing w:val="-1"/>
        </w:rPr>
        <w:t>OR</w:t>
      </w:r>
      <w:r>
        <w:rPr>
          <w:spacing w:val="18"/>
        </w:rPr>
        <w:t xml:space="preserve"> </w:t>
      </w:r>
      <w:r>
        <w:rPr>
          <w:spacing w:val="-1"/>
        </w:rPr>
        <w:t>WITH</w:t>
      </w:r>
      <w:r>
        <w:rPr>
          <w:spacing w:val="18"/>
        </w:rPr>
        <w:t xml:space="preserve"> </w:t>
      </w:r>
      <w:r>
        <w:rPr>
          <w:spacing w:val="-1"/>
        </w:rPr>
        <w:t>RESPECT</w:t>
      </w:r>
      <w:r>
        <w:rPr>
          <w:spacing w:val="21"/>
        </w:rPr>
        <w:t xml:space="preserve"> </w:t>
      </w:r>
      <w:r>
        <w:t>TO</w:t>
      </w:r>
      <w:r>
        <w:rPr>
          <w:spacing w:val="18"/>
        </w:rPr>
        <w:t xml:space="preserve"> </w:t>
      </w:r>
      <w:r>
        <w:rPr>
          <w:spacing w:val="-1"/>
        </w:rPr>
        <w:t>CONFORMITY</w:t>
      </w:r>
      <w:r>
        <w:rPr>
          <w:spacing w:val="18"/>
        </w:rPr>
        <w:t xml:space="preserve"> </w:t>
      </w:r>
      <w:r>
        <w:t>WITH</w:t>
      </w:r>
      <w:r>
        <w:rPr>
          <w:spacing w:val="18"/>
        </w:rPr>
        <w:t xml:space="preserve"> </w:t>
      </w:r>
      <w:r>
        <w:rPr>
          <w:spacing w:val="-2"/>
        </w:rPr>
        <w:t>ANY</w:t>
      </w:r>
      <w:r>
        <w:rPr>
          <w:spacing w:val="18"/>
        </w:rPr>
        <w:t xml:space="preserve"> </w:t>
      </w:r>
      <w:r>
        <w:rPr>
          <w:spacing w:val="-1"/>
        </w:rPr>
        <w:t>MODEL</w:t>
      </w:r>
      <w:r>
        <w:rPr>
          <w:spacing w:val="18"/>
        </w:rPr>
        <w:t xml:space="preserve"> </w:t>
      </w:r>
      <w:r>
        <w:rPr>
          <w:spacing w:val="-1"/>
        </w:rPr>
        <w:t>OR</w:t>
      </w:r>
      <w:r>
        <w:rPr>
          <w:spacing w:val="37"/>
        </w:rPr>
        <w:t xml:space="preserve"> </w:t>
      </w:r>
      <w:r>
        <w:rPr>
          <w:spacing w:val="-1"/>
        </w:rPr>
        <w:t>SAMPLES,</w:t>
      </w:r>
      <w:r>
        <w:rPr>
          <w:spacing w:val="1"/>
        </w:rPr>
        <w:t xml:space="preserve"> </w:t>
      </w:r>
      <w:r>
        <w:rPr>
          <w:spacing w:val="-1"/>
        </w:rPr>
        <w:t>ARE</w:t>
      </w:r>
      <w:r>
        <w:rPr>
          <w:spacing w:val="1"/>
        </w:rPr>
        <w:t xml:space="preserve"> </w:t>
      </w:r>
      <w:r>
        <w:rPr>
          <w:spacing w:val="-1"/>
        </w:rPr>
        <w:t>DISCLAIMED.</w:t>
      </w:r>
      <w:r>
        <w:rPr>
          <w:spacing w:val="4"/>
        </w:rPr>
        <w:t xml:space="preserve"> </w:t>
      </w:r>
      <w:r>
        <w:rPr>
          <w:spacing w:val="-1"/>
        </w:rPr>
        <w:t>WITHOUT</w:t>
      </w:r>
      <w:r>
        <w:rPr>
          <w:spacing w:val="4"/>
        </w:rPr>
        <w:t xml:space="preserve"> </w:t>
      </w:r>
      <w:r>
        <w:rPr>
          <w:spacing w:val="-1"/>
        </w:rPr>
        <w:t>LIMITING</w:t>
      </w:r>
      <w:r>
        <w:rPr>
          <w:spacing w:val="1"/>
        </w:rPr>
        <w:t xml:space="preserve"> </w:t>
      </w:r>
      <w:r>
        <w:rPr>
          <w:spacing w:val="-1"/>
        </w:rPr>
        <w:t>THE</w:t>
      </w:r>
      <w:r>
        <w:rPr>
          <w:spacing w:val="1"/>
        </w:rPr>
        <w:t xml:space="preserve"> </w:t>
      </w:r>
      <w:r>
        <w:rPr>
          <w:spacing w:val="-1"/>
        </w:rPr>
        <w:t>GENERALITY</w:t>
      </w:r>
      <w:r>
        <w:rPr>
          <w:spacing w:val="1"/>
        </w:rPr>
        <w:t xml:space="preserve"> </w:t>
      </w:r>
      <w:r>
        <w:rPr>
          <w:spacing w:val="-1"/>
        </w:rPr>
        <w:t>OF</w:t>
      </w:r>
      <w:r>
        <w:rPr>
          <w:spacing w:val="1"/>
        </w:rPr>
        <w:t xml:space="preserve"> </w:t>
      </w:r>
      <w:r>
        <w:rPr>
          <w:spacing w:val="-1"/>
        </w:rPr>
        <w:t>THE</w:t>
      </w:r>
      <w:r>
        <w:rPr>
          <w:spacing w:val="1"/>
        </w:rPr>
        <w:t xml:space="preserve"> </w:t>
      </w:r>
      <w:r>
        <w:rPr>
          <w:spacing w:val="-2"/>
        </w:rPr>
        <w:t>FOREGOING,</w:t>
      </w:r>
      <w:r>
        <w:rPr>
          <w:spacing w:val="51"/>
        </w:rPr>
        <w:t xml:space="preserve"> </w:t>
      </w:r>
      <w:r>
        <w:rPr>
          <w:spacing w:val="-1"/>
        </w:rPr>
        <w:t>EXCEPT</w:t>
      </w:r>
      <w:r>
        <w:rPr>
          <w:spacing w:val="45"/>
        </w:rPr>
        <w:t xml:space="preserve"> </w:t>
      </w:r>
      <w:r>
        <w:rPr>
          <w:spacing w:val="-1"/>
        </w:rPr>
        <w:t>WITH</w:t>
      </w:r>
      <w:r>
        <w:rPr>
          <w:spacing w:val="42"/>
        </w:rPr>
        <w:t xml:space="preserve"> </w:t>
      </w:r>
      <w:r>
        <w:rPr>
          <w:spacing w:val="-1"/>
        </w:rPr>
        <w:t>RESPECT</w:t>
      </w:r>
      <w:r>
        <w:rPr>
          <w:spacing w:val="42"/>
        </w:rPr>
        <w:t xml:space="preserve"> </w:t>
      </w:r>
      <w:r>
        <w:t>TO</w:t>
      </w:r>
      <w:r>
        <w:rPr>
          <w:spacing w:val="42"/>
        </w:rPr>
        <w:t xml:space="preserve"> </w:t>
      </w:r>
      <w:r>
        <w:t>A</w:t>
      </w:r>
      <w:r>
        <w:rPr>
          <w:spacing w:val="42"/>
        </w:rPr>
        <w:t xml:space="preserve"> </w:t>
      </w:r>
      <w:r>
        <w:rPr>
          <w:spacing w:val="-2"/>
        </w:rPr>
        <w:t>PRODUCT</w:t>
      </w:r>
      <w:r>
        <w:rPr>
          <w:spacing w:val="45"/>
        </w:rPr>
        <w:t xml:space="preserve"> </w:t>
      </w:r>
      <w:r>
        <w:rPr>
          <w:spacing w:val="-1"/>
        </w:rPr>
        <w:t>STATED</w:t>
      </w:r>
      <w:r>
        <w:rPr>
          <w:spacing w:val="39"/>
        </w:rPr>
        <w:t xml:space="preserve"> </w:t>
      </w:r>
      <w:r>
        <w:t>TO</w:t>
      </w:r>
      <w:r>
        <w:rPr>
          <w:spacing w:val="42"/>
        </w:rPr>
        <w:t xml:space="preserve"> </w:t>
      </w:r>
      <w:r>
        <w:rPr>
          <w:spacing w:val="-1"/>
        </w:rPr>
        <w:t>BE</w:t>
      </w:r>
      <w:r>
        <w:rPr>
          <w:spacing w:val="42"/>
        </w:rPr>
        <w:t xml:space="preserve"> </w:t>
      </w:r>
      <w:r>
        <w:rPr>
          <w:spacing w:val="-1"/>
        </w:rPr>
        <w:t>REGULATORILY</w:t>
      </w:r>
      <w:r>
        <w:rPr>
          <w:spacing w:val="41"/>
        </w:rPr>
        <w:t xml:space="preserve"> </w:t>
      </w:r>
      <w:r>
        <w:rPr>
          <w:spacing w:val="-2"/>
        </w:rPr>
        <w:t>CONTINUING,</w:t>
      </w:r>
      <w:r>
        <w:rPr>
          <w:spacing w:val="49"/>
        </w:rPr>
        <w:t xml:space="preserve"> </w:t>
      </w:r>
      <w:r>
        <w:rPr>
          <w:spacing w:val="-2"/>
        </w:rPr>
        <w:t>AND</w:t>
      </w:r>
      <w:r>
        <w:rPr>
          <w:spacing w:val="3"/>
        </w:rPr>
        <w:t xml:space="preserve"> </w:t>
      </w:r>
      <w:r>
        <w:rPr>
          <w:spacing w:val="-1"/>
        </w:rPr>
        <w:t>IN</w:t>
      </w:r>
      <w:r>
        <w:rPr>
          <w:spacing w:val="1"/>
        </w:rPr>
        <w:t xml:space="preserve"> </w:t>
      </w:r>
      <w:r>
        <w:rPr>
          <w:spacing w:val="-1"/>
        </w:rPr>
        <w:t>THAT</w:t>
      </w:r>
      <w:r>
        <w:rPr>
          <w:spacing w:val="4"/>
        </w:rPr>
        <w:t xml:space="preserve"> </w:t>
      </w:r>
      <w:r>
        <w:rPr>
          <w:spacing w:val="-1"/>
        </w:rPr>
        <w:t>CASE</w:t>
      </w:r>
      <w:r>
        <w:rPr>
          <w:spacing w:val="1"/>
        </w:rPr>
        <w:t xml:space="preserve"> </w:t>
      </w:r>
      <w:r>
        <w:rPr>
          <w:spacing w:val="-1"/>
        </w:rPr>
        <w:t>ONLY</w:t>
      </w:r>
      <w:r>
        <w:t xml:space="preserve"> TO</w:t>
      </w:r>
      <w:r>
        <w:rPr>
          <w:spacing w:val="1"/>
        </w:rPr>
        <w:t xml:space="preserve"> </w:t>
      </w:r>
      <w:r>
        <w:rPr>
          <w:spacing w:val="-1"/>
        </w:rPr>
        <w:t>THE</w:t>
      </w:r>
      <w:r>
        <w:rPr>
          <w:spacing w:val="1"/>
        </w:rPr>
        <w:t xml:space="preserve"> </w:t>
      </w:r>
      <w:r>
        <w:rPr>
          <w:spacing w:val="-1"/>
        </w:rPr>
        <w:t>EXTENT</w:t>
      </w:r>
      <w:r>
        <w:rPr>
          <w:spacing w:val="4"/>
        </w:rPr>
        <w:t xml:space="preserve"> </w:t>
      </w:r>
      <w:r>
        <w:rPr>
          <w:spacing w:val="-2"/>
        </w:rPr>
        <w:t>SET</w:t>
      </w:r>
      <w:r>
        <w:rPr>
          <w:spacing w:val="4"/>
        </w:rPr>
        <w:t xml:space="preserve"> </w:t>
      </w:r>
      <w:r>
        <w:rPr>
          <w:spacing w:val="-1"/>
        </w:rPr>
        <w:t>FORTH</w:t>
      </w:r>
      <w:r>
        <w:rPr>
          <w:spacing w:val="1"/>
        </w:rPr>
        <w:t xml:space="preserve"> </w:t>
      </w:r>
      <w:r>
        <w:rPr>
          <w:spacing w:val="-2"/>
        </w:rPr>
        <w:t>HEREIN</w:t>
      </w:r>
      <w:r>
        <w:rPr>
          <w:spacing w:val="3"/>
        </w:rPr>
        <w:t xml:space="preserve"> </w:t>
      </w:r>
      <w:r>
        <w:rPr>
          <w:spacing w:val="-1"/>
        </w:rPr>
        <w:t>OR</w:t>
      </w:r>
      <w:r>
        <w:rPr>
          <w:spacing w:val="3"/>
        </w:rPr>
        <w:t xml:space="preserve"> </w:t>
      </w:r>
      <w:r>
        <w:rPr>
          <w:spacing w:val="-1"/>
        </w:rPr>
        <w:t>IN</w:t>
      </w:r>
      <w:r>
        <w:rPr>
          <w:spacing w:val="3"/>
        </w:rPr>
        <w:t xml:space="preserve"> </w:t>
      </w:r>
      <w:r>
        <w:t>A</w:t>
      </w:r>
      <w:r>
        <w:rPr>
          <w:spacing w:val="1"/>
        </w:rPr>
        <w:t xml:space="preserve"> </w:t>
      </w:r>
      <w:r>
        <w:rPr>
          <w:spacing w:val="-1"/>
        </w:rPr>
        <w:t>PRODUCT</w:t>
      </w:r>
      <w:r>
        <w:rPr>
          <w:spacing w:val="4"/>
        </w:rPr>
        <w:t xml:space="preserve"> </w:t>
      </w:r>
      <w:r>
        <w:rPr>
          <w:spacing w:val="-2"/>
        </w:rPr>
        <w:t>ORDER,</w:t>
      </w:r>
      <w:r>
        <w:rPr>
          <w:spacing w:val="43"/>
        </w:rPr>
        <w:t xml:space="preserve"> </w:t>
      </w:r>
      <w:r>
        <w:rPr>
          <w:spacing w:val="-1"/>
        </w:rPr>
        <w:t>NEITHER</w:t>
      </w:r>
      <w:r>
        <w:rPr>
          <w:spacing w:val="20"/>
        </w:rPr>
        <w:t xml:space="preserve"> </w:t>
      </w:r>
      <w:r>
        <w:rPr>
          <w:spacing w:val="-1"/>
        </w:rPr>
        <w:t>PARTY</w:t>
      </w:r>
      <w:r>
        <w:rPr>
          <w:spacing w:val="18"/>
        </w:rPr>
        <w:t xml:space="preserve"> </w:t>
      </w:r>
      <w:r>
        <w:rPr>
          <w:spacing w:val="-1"/>
        </w:rPr>
        <w:t>MAKES</w:t>
      </w:r>
      <w:r>
        <w:rPr>
          <w:spacing w:val="20"/>
        </w:rPr>
        <w:t xml:space="preserve"> </w:t>
      </w:r>
      <w:r>
        <w:rPr>
          <w:spacing w:val="-2"/>
        </w:rPr>
        <w:t>ANY</w:t>
      </w:r>
      <w:r>
        <w:rPr>
          <w:spacing w:val="20"/>
        </w:rPr>
        <w:t xml:space="preserve"> </w:t>
      </w:r>
      <w:r>
        <w:rPr>
          <w:spacing w:val="-1"/>
        </w:rPr>
        <w:t>REPRESENTATION</w:t>
      </w:r>
      <w:r>
        <w:rPr>
          <w:spacing w:val="20"/>
        </w:rPr>
        <w:t xml:space="preserve"> </w:t>
      </w:r>
      <w:r>
        <w:rPr>
          <w:spacing w:val="-1"/>
        </w:rPr>
        <w:t>OR</w:t>
      </w:r>
      <w:r>
        <w:rPr>
          <w:spacing w:val="20"/>
        </w:rPr>
        <w:t xml:space="preserve"> </w:t>
      </w:r>
      <w:r>
        <w:rPr>
          <w:spacing w:val="-1"/>
        </w:rPr>
        <w:t>WARRANTY</w:t>
      </w:r>
      <w:r>
        <w:rPr>
          <w:spacing w:val="20"/>
        </w:rPr>
        <w:t xml:space="preserve"> </w:t>
      </w:r>
      <w:r>
        <w:rPr>
          <w:spacing w:val="-2"/>
        </w:rPr>
        <w:t>HEREUNDER</w:t>
      </w:r>
      <w:r>
        <w:rPr>
          <w:spacing w:val="20"/>
        </w:rPr>
        <w:t xml:space="preserve"> </w:t>
      </w:r>
      <w:r>
        <w:rPr>
          <w:spacing w:val="-1"/>
        </w:rPr>
        <w:t>WITH</w:t>
      </w:r>
      <w:r>
        <w:rPr>
          <w:spacing w:val="45"/>
        </w:rPr>
        <w:t xml:space="preserve"> </w:t>
      </w:r>
      <w:r>
        <w:rPr>
          <w:spacing w:val="-1"/>
        </w:rPr>
        <w:t>RESPECT</w:t>
      </w:r>
      <w:r>
        <w:rPr>
          <w:spacing w:val="20"/>
        </w:rPr>
        <w:t xml:space="preserve"> </w:t>
      </w:r>
      <w:r>
        <w:t>TO</w:t>
      </w:r>
      <w:r>
        <w:rPr>
          <w:spacing w:val="20"/>
        </w:rPr>
        <w:t xml:space="preserve"> </w:t>
      </w:r>
      <w:r>
        <w:rPr>
          <w:spacing w:val="-2"/>
        </w:rPr>
        <w:t>ANY</w:t>
      </w:r>
      <w:r>
        <w:rPr>
          <w:spacing w:val="20"/>
        </w:rPr>
        <w:t xml:space="preserve"> </w:t>
      </w:r>
      <w:r>
        <w:rPr>
          <w:spacing w:val="-1"/>
        </w:rPr>
        <w:t>FUTURE</w:t>
      </w:r>
      <w:r>
        <w:rPr>
          <w:spacing w:val="21"/>
        </w:rPr>
        <w:t xml:space="preserve"> </w:t>
      </w:r>
      <w:r>
        <w:rPr>
          <w:spacing w:val="-1"/>
        </w:rPr>
        <w:t>ACTION</w:t>
      </w:r>
      <w:r>
        <w:rPr>
          <w:spacing w:val="20"/>
        </w:rPr>
        <w:t xml:space="preserve"> </w:t>
      </w:r>
      <w:r>
        <w:rPr>
          <w:spacing w:val="-1"/>
        </w:rPr>
        <w:t>OR</w:t>
      </w:r>
      <w:r>
        <w:rPr>
          <w:spacing w:val="20"/>
        </w:rPr>
        <w:t xml:space="preserve"> </w:t>
      </w:r>
      <w:r>
        <w:t>FAILURE</w:t>
      </w:r>
      <w:r>
        <w:rPr>
          <w:spacing w:val="21"/>
        </w:rPr>
        <w:t xml:space="preserve"> </w:t>
      </w:r>
      <w:r>
        <w:t>TO</w:t>
      </w:r>
      <w:r>
        <w:rPr>
          <w:spacing w:val="20"/>
        </w:rPr>
        <w:t xml:space="preserve"> </w:t>
      </w:r>
      <w:r>
        <w:rPr>
          <w:spacing w:val="-1"/>
        </w:rPr>
        <w:t>ACT</w:t>
      </w:r>
      <w:r>
        <w:rPr>
          <w:spacing w:val="23"/>
        </w:rPr>
        <w:t xml:space="preserve"> </w:t>
      </w:r>
      <w:r>
        <w:rPr>
          <w:spacing w:val="-1"/>
        </w:rPr>
        <w:t>OR</w:t>
      </w:r>
      <w:r>
        <w:rPr>
          <w:spacing w:val="20"/>
        </w:rPr>
        <w:t xml:space="preserve"> </w:t>
      </w:r>
      <w:r>
        <w:rPr>
          <w:spacing w:val="-1"/>
        </w:rPr>
        <w:t>APPROVAL</w:t>
      </w:r>
      <w:r>
        <w:rPr>
          <w:spacing w:val="21"/>
        </w:rPr>
        <w:t xml:space="preserve"> </w:t>
      </w:r>
      <w:r>
        <w:rPr>
          <w:spacing w:val="-1"/>
        </w:rPr>
        <w:t>OR</w:t>
      </w:r>
      <w:r>
        <w:rPr>
          <w:spacing w:val="20"/>
        </w:rPr>
        <w:t xml:space="preserve"> </w:t>
      </w:r>
      <w:r>
        <w:rPr>
          <w:spacing w:val="-1"/>
        </w:rPr>
        <w:t>FAILURE</w:t>
      </w:r>
      <w:r>
        <w:rPr>
          <w:spacing w:val="21"/>
        </w:rPr>
        <w:t xml:space="preserve"> </w:t>
      </w:r>
      <w:r>
        <w:t>TO</w:t>
      </w:r>
      <w:r>
        <w:rPr>
          <w:spacing w:val="23"/>
        </w:rPr>
        <w:t xml:space="preserve"> </w:t>
      </w:r>
      <w:r>
        <w:rPr>
          <w:spacing w:val="-1"/>
        </w:rPr>
        <w:t>APPROVE</w:t>
      </w:r>
      <w:r>
        <w:t xml:space="preserve"> </w:t>
      </w:r>
      <w:r>
        <w:rPr>
          <w:spacing w:val="-1"/>
        </w:rPr>
        <w:t xml:space="preserve">BY </w:t>
      </w:r>
      <w:r>
        <w:rPr>
          <w:spacing w:val="-2"/>
        </w:rPr>
        <w:t>ANY</w:t>
      </w:r>
      <w:r>
        <w:rPr>
          <w:spacing w:val="-1"/>
        </w:rPr>
        <w:t xml:space="preserve"> GOVERNMENTAL</w:t>
      </w:r>
      <w:r>
        <w:t xml:space="preserve"> </w:t>
      </w:r>
      <w:r>
        <w:rPr>
          <w:spacing w:val="-1"/>
        </w:rPr>
        <w:t xml:space="preserve">AUTHORITY OR </w:t>
      </w:r>
      <w:r w:rsidRPr="00C049DD">
        <w:rPr>
          <w:spacing w:val="-2"/>
        </w:rPr>
        <w:t>ADMINISTRATOR.</w:t>
      </w:r>
    </w:p>
    <w:p w14:paraId="515A89AB" w14:textId="77777777" w:rsidR="001E0C95" w:rsidRPr="008E45C7" w:rsidRDefault="001E0C95" w:rsidP="008E45C7"/>
    <w:p w14:paraId="1960446F" w14:textId="77777777" w:rsidR="001E0C95" w:rsidRPr="00C049DD" w:rsidRDefault="00972CCB" w:rsidP="0080377A">
      <w:pPr>
        <w:pStyle w:val="BodyText"/>
        <w:numPr>
          <w:ilvl w:val="1"/>
          <w:numId w:val="17"/>
        </w:numPr>
        <w:tabs>
          <w:tab w:val="left" w:pos="1541"/>
        </w:tabs>
        <w:ind w:right="116" w:firstLine="720"/>
        <w:jc w:val="both"/>
      </w:pPr>
      <w:r w:rsidRPr="00C049DD">
        <w:rPr>
          <w:spacing w:val="-1"/>
          <w:u w:val="single" w:color="000000"/>
        </w:rPr>
        <w:t>Indemnity</w:t>
      </w:r>
      <w:r w:rsidRPr="00C049DD">
        <w:rPr>
          <w:spacing w:val="-1"/>
        </w:rPr>
        <w:t>.</w:t>
      </w:r>
      <w:r w:rsidRPr="00C049DD">
        <w:rPr>
          <w:spacing w:val="52"/>
        </w:rPr>
        <w:t xml:space="preserve"> </w:t>
      </w:r>
      <w:r w:rsidRPr="00C049DD">
        <w:t>Each</w:t>
      </w:r>
      <w:r w:rsidRPr="00C049DD">
        <w:rPr>
          <w:spacing w:val="26"/>
        </w:rPr>
        <w:t xml:space="preserve"> </w:t>
      </w:r>
      <w:r w:rsidRPr="00C049DD">
        <w:rPr>
          <w:spacing w:val="-1"/>
        </w:rPr>
        <w:t>Party</w:t>
      </w:r>
      <w:r w:rsidRPr="00C049DD">
        <w:rPr>
          <w:spacing w:val="24"/>
        </w:rPr>
        <w:t xml:space="preserve"> </w:t>
      </w:r>
      <w:r w:rsidRPr="00C049DD">
        <w:rPr>
          <w:spacing w:val="-1"/>
        </w:rPr>
        <w:t>will</w:t>
      </w:r>
      <w:r w:rsidRPr="00C049DD">
        <w:rPr>
          <w:spacing w:val="24"/>
        </w:rPr>
        <w:t xml:space="preserve"> </w:t>
      </w:r>
      <w:r w:rsidRPr="00C049DD">
        <w:rPr>
          <w:spacing w:val="-1"/>
        </w:rPr>
        <w:t>indemnify,</w:t>
      </w:r>
      <w:r w:rsidRPr="00C049DD">
        <w:rPr>
          <w:spacing w:val="26"/>
        </w:rPr>
        <w:t xml:space="preserve"> </w:t>
      </w:r>
      <w:r w:rsidRPr="00C049DD">
        <w:rPr>
          <w:spacing w:val="-1"/>
        </w:rPr>
        <w:t>defend</w:t>
      </w:r>
      <w:r w:rsidRPr="00C049DD">
        <w:rPr>
          <w:spacing w:val="24"/>
        </w:rPr>
        <w:t xml:space="preserve"> </w:t>
      </w:r>
      <w:r w:rsidRPr="00C049DD">
        <w:t>and</w:t>
      </w:r>
      <w:r w:rsidRPr="00C049DD">
        <w:rPr>
          <w:spacing w:val="24"/>
        </w:rPr>
        <w:t xml:space="preserve"> </w:t>
      </w:r>
      <w:r w:rsidRPr="00C049DD">
        <w:rPr>
          <w:spacing w:val="-1"/>
        </w:rPr>
        <w:t>hold</w:t>
      </w:r>
      <w:r w:rsidRPr="00C049DD">
        <w:rPr>
          <w:spacing w:val="26"/>
        </w:rPr>
        <w:t xml:space="preserve"> </w:t>
      </w:r>
      <w:r w:rsidRPr="00C049DD">
        <w:rPr>
          <w:spacing w:val="-1"/>
        </w:rPr>
        <w:t>harmless</w:t>
      </w:r>
      <w:r w:rsidRPr="00C049DD">
        <w:rPr>
          <w:spacing w:val="24"/>
        </w:rPr>
        <w:t xml:space="preserve"> </w:t>
      </w:r>
      <w:r w:rsidRPr="00C049DD">
        <w:t>the</w:t>
      </w:r>
      <w:r w:rsidRPr="00C049DD">
        <w:rPr>
          <w:spacing w:val="24"/>
        </w:rPr>
        <w:t xml:space="preserve"> </w:t>
      </w:r>
      <w:r w:rsidRPr="00C049DD">
        <w:rPr>
          <w:spacing w:val="-1"/>
        </w:rPr>
        <w:t>other</w:t>
      </w:r>
      <w:r w:rsidRPr="00C049DD">
        <w:rPr>
          <w:spacing w:val="25"/>
        </w:rPr>
        <w:t xml:space="preserve"> </w:t>
      </w:r>
      <w:r w:rsidRPr="00C049DD">
        <w:rPr>
          <w:spacing w:val="-1"/>
        </w:rPr>
        <w:t>Party</w:t>
      </w:r>
      <w:r w:rsidRPr="00C049DD">
        <w:rPr>
          <w:spacing w:val="24"/>
        </w:rPr>
        <w:t xml:space="preserve"> </w:t>
      </w:r>
      <w:r w:rsidRPr="00C049DD">
        <w:t>from</w:t>
      </w:r>
      <w:r w:rsidRPr="00C049DD">
        <w:rPr>
          <w:spacing w:val="41"/>
        </w:rPr>
        <w:t xml:space="preserve"> </w:t>
      </w:r>
      <w:r w:rsidRPr="00C049DD">
        <w:t>and</w:t>
      </w:r>
      <w:r w:rsidRPr="00C049DD">
        <w:rPr>
          <w:spacing w:val="9"/>
        </w:rPr>
        <w:t xml:space="preserve"> </w:t>
      </w:r>
      <w:r w:rsidRPr="00C049DD">
        <w:rPr>
          <w:spacing w:val="-1"/>
        </w:rPr>
        <w:t>against</w:t>
      </w:r>
      <w:r w:rsidRPr="00C049DD">
        <w:rPr>
          <w:spacing w:val="8"/>
        </w:rPr>
        <w:t xml:space="preserve"> </w:t>
      </w:r>
      <w:r w:rsidRPr="00C049DD">
        <w:t>any</w:t>
      </w:r>
      <w:r w:rsidRPr="00C049DD">
        <w:rPr>
          <w:spacing w:val="7"/>
        </w:rPr>
        <w:t xml:space="preserve"> </w:t>
      </w:r>
      <w:r w:rsidRPr="00C049DD">
        <w:rPr>
          <w:spacing w:val="-1"/>
        </w:rPr>
        <w:t>claims</w:t>
      </w:r>
      <w:r w:rsidRPr="00C049DD">
        <w:rPr>
          <w:spacing w:val="10"/>
        </w:rPr>
        <w:t xml:space="preserve"> </w:t>
      </w:r>
      <w:r w:rsidRPr="00C049DD">
        <w:t>or</w:t>
      </w:r>
      <w:r w:rsidRPr="00C049DD">
        <w:rPr>
          <w:spacing w:val="7"/>
        </w:rPr>
        <w:t xml:space="preserve"> </w:t>
      </w:r>
      <w:r w:rsidRPr="00C049DD">
        <w:rPr>
          <w:spacing w:val="-1"/>
        </w:rPr>
        <w:t>demands</w:t>
      </w:r>
      <w:r w:rsidRPr="00C049DD">
        <w:rPr>
          <w:spacing w:val="10"/>
        </w:rPr>
        <w:t xml:space="preserve"> </w:t>
      </w:r>
      <w:r w:rsidRPr="00C049DD">
        <w:rPr>
          <w:spacing w:val="-1"/>
        </w:rPr>
        <w:t>made</w:t>
      </w:r>
      <w:r w:rsidRPr="00C049DD">
        <w:rPr>
          <w:spacing w:val="9"/>
        </w:rPr>
        <w:t xml:space="preserve"> </w:t>
      </w:r>
      <w:r w:rsidRPr="00C049DD">
        <w:t>by</w:t>
      </w:r>
      <w:r w:rsidRPr="00C049DD">
        <w:rPr>
          <w:spacing w:val="7"/>
        </w:rPr>
        <w:t xml:space="preserve"> </w:t>
      </w:r>
      <w:r w:rsidRPr="00C049DD">
        <w:rPr>
          <w:spacing w:val="-1"/>
        </w:rPr>
        <w:t>others</w:t>
      </w:r>
      <w:r w:rsidRPr="00C049DD">
        <w:rPr>
          <w:spacing w:val="7"/>
        </w:rPr>
        <w:t xml:space="preserve"> </w:t>
      </w:r>
      <w:r w:rsidRPr="00C049DD">
        <w:rPr>
          <w:spacing w:val="-1"/>
        </w:rPr>
        <w:t>arising</w:t>
      </w:r>
      <w:r w:rsidRPr="00C049DD">
        <w:rPr>
          <w:spacing w:val="7"/>
        </w:rPr>
        <w:t xml:space="preserve"> </w:t>
      </w:r>
      <w:r w:rsidRPr="00C049DD">
        <w:rPr>
          <w:spacing w:val="-1"/>
        </w:rPr>
        <w:t>from</w:t>
      </w:r>
      <w:r w:rsidRPr="00C049DD">
        <w:rPr>
          <w:spacing w:val="5"/>
        </w:rPr>
        <w:t xml:space="preserve"> </w:t>
      </w:r>
      <w:r w:rsidRPr="00C049DD">
        <w:t>or</w:t>
      </w:r>
      <w:r w:rsidRPr="00C049DD">
        <w:rPr>
          <w:spacing w:val="10"/>
        </w:rPr>
        <w:t xml:space="preserve"> </w:t>
      </w:r>
      <w:r w:rsidRPr="00C049DD">
        <w:rPr>
          <w:spacing w:val="-1"/>
        </w:rPr>
        <w:t>out</w:t>
      </w:r>
      <w:r w:rsidRPr="00C049DD">
        <w:rPr>
          <w:spacing w:val="10"/>
        </w:rPr>
        <w:t xml:space="preserve"> </w:t>
      </w:r>
      <w:r w:rsidRPr="00C049DD">
        <w:rPr>
          <w:spacing w:val="-2"/>
        </w:rPr>
        <w:t>of</w:t>
      </w:r>
      <w:r w:rsidRPr="00C049DD">
        <w:rPr>
          <w:spacing w:val="10"/>
        </w:rPr>
        <w:t xml:space="preserve"> </w:t>
      </w:r>
      <w:r w:rsidRPr="00C049DD">
        <w:rPr>
          <w:spacing w:val="1"/>
        </w:rPr>
        <w:t>any</w:t>
      </w:r>
      <w:r w:rsidRPr="00C049DD">
        <w:rPr>
          <w:spacing w:val="7"/>
        </w:rPr>
        <w:t xml:space="preserve"> </w:t>
      </w:r>
      <w:r w:rsidRPr="00C049DD">
        <w:rPr>
          <w:spacing w:val="-1"/>
        </w:rPr>
        <w:t>event,</w:t>
      </w:r>
      <w:r w:rsidRPr="00C049DD">
        <w:rPr>
          <w:spacing w:val="9"/>
        </w:rPr>
        <w:t xml:space="preserve"> </w:t>
      </w:r>
      <w:r w:rsidRPr="00C049DD">
        <w:rPr>
          <w:spacing w:val="-1"/>
        </w:rPr>
        <w:t>circumstance,</w:t>
      </w:r>
      <w:r w:rsidRPr="00C049DD">
        <w:rPr>
          <w:spacing w:val="9"/>
        </w:rPr>
        <w:t xml:space="preserve"> </w:t>
      </w:r>
      <w:r w:rsidRPr="00C049DD">
        <w:rPr>
          <w:spacing w:val="-1"/>
        </w:rPr>
        <w:t>act</w:t>
      </w:r>
      <w:r w:rsidRPr="00C049DD">
        <w:rPr>
          <w:spacing w:val="8"/>
        </w:rPr>
        <w:t xml:space="preserve"> </w:t>
      </w:r>
      <w:r w:rsidRPr="00C049DD">
        <w:t>or</w:t>
      </w:r>
      <w:r w:rsidRPr="00C049DD">
        <w:rPr>
          <w:spacing w:val="55"/>
        </w:rPr>
        <w:t xml:space="preserve"> </w:t>
      </w:r>
      <w:r w:rsidRPr="00C049DD">
        <w:rPr>
          <w:spacing w:val="-1"/>
        </w:rPr>
        <w:t>incident</w:t>
      </w:r>
      <w:r w:rsidRPr="00C049DD">
        <w:rPr>
          <w:spacing w:val="20"/>
        </w:rPr>
        <w:t xml:space="preserve"> </w:t>
      </w:r>
      <w:r w:rsidRPr="00C049DD">
        <w:rPr>
          <w:spacing w:val="-1"/>
        </w:rPr>
        <w:t>first</w:t>
      </w:r>
      <w:r w:rsidRPr="00C049DD">
        <w:rPr>
          <w:spacing w:val="20"/>
        </w:rPr>
        <w:t xml:space="preserve"> </w:t>
      </w:r>
      <w:r w:rsidRPr="00C049DD">
        <w:rPr>
          <w:spacing w:val="-1"/>
        </w:rPr>
        <w:t>occurring</w:t>
      </w:r>
      <w:r w:rsidRPr="00C049DD">
        <w:rPr>
          <w:spacing w:val="16"/>
        </w:rPr>
        <w:t xml:space="preserve"> </w:t>
      </w:r>
      <w:r w:rsidRPr="00C049DD">
        <w:t>or</w:t>
      </w:r>
      <w:r w:rsidRPr="00C049DD">
        <w:rPr>
          <w:spacing w:val="17"/>
        </w:rPr>
        <w:t xml:space="preserve"> </w:t>
      </w:r>
      <w:r w:rsidRPr="00C049DD">
        <w:rPr>
          <w:spacing w:val="-1"/>
        </w:rPr>
        <w:t>existing</w:t>
      </w:r>
      <w:r w:rsidRPr="00C049DD">
        <w:rPr>
          <w:spacing w:val="16"/>
        </w:rPr>
        <w:t xml:space="preserve"> </w:t>
      </w:r>
      <w:r w:rsidRPr="00C049DD">
        <w:t>during</w:t>
      </w:r>
      <w:r w:rsidRPr="00C049DD">
        <w:rPr>
          <w:spacing w:val="16"/>
        </w:rPr>
        <w:t xml:space="preserve"> </w:t>
      </w:r>
      <w:r w:rsidRPr="00C049DD">
        <w:t>the</w:t>
      </w:r>
      <w:r w:rsidRPr="00C049DD">
        <w:rPr>
          <w:spacing w:val="19"/>
        </w:rPr>
        <w:t xml:space="preserve"> </w:t>
      </w:r>
      <w:r w:rsidRPr="00C049DD">
        <w:rPr>
          <w:spacing w:val="-1"/>
        </w:rPr>
        <w:t>period</w:t>
      </w:r>
      <w:r w:rsidRPr="00C049DD">
        <w:rPr>
          <w:spacing w:val="16"/>
        </w:rPr>
        <w:t xml:space="preserve"> </w:t>
      </w:r>
      <w:r w:rsidRPr="00C049DD">
        <w:rPr>
          <w:spacing w:val="-1"/>
        </w:rPr>
        <w:t>when</w:t>
      </w:r>
      <w:r w:rsidRPr="00C049DD">
        <w:rPr>
          <w:spacing w:val="19"/>
        </w:rPr>
        <w:t xml:space="preserve"> </w:t>
      </w:r>
      <w:r w:rsidRPr="00C049DD">
        <w:rPr>
          <w:spacing w:val="-1"/>
        </w:rPr>
        <w:t>control</w:t>
      </w:r>
      <w:r w:rsidRPr="00C049DD">
        <w:rPr>
          <w:spacing w:val="20"/>
        </w:rPr>
        <w:t xml:space="preserve"> </w:t>
      </w:r>
      <w:r w:rsidRPr="00C049DD">
        <w:t>and</w:t>
      </w:r>
      <w:r w:rsidRPr="00C049DD">
        <w:rPr>
          <w:spacing w:val="19"/>
        </w:rPr>
        <w:t xml:space="preserve"> </w:t>
      </w:r>
      <w:r w:rsidRPr="00C049DD">
        <w:rPr>
          <w:spacing w:val="-1"/>
        </w:rPr>
        <w:t>title</w:t>
      </w:r>
      <w:r w:rsidRPr="00C049DD">
        <w:rPr>
          <w:spacing w:val="17"/>
        </w:rPr>
        <w:t xml:space="preserve"> </w:t>
      </w:r>
      <w:r w:rsidRPr="00C049DD">
        <w:t>to</w:t>
      </w:r>
      <w:r w:rsidRPr="00C049DD">
        <w:rPr>
          <w:spacing w:val="19"/>
        </w:rPr>
        <w:t xml:space="preserve"> </w:t>
      </w:r>
      <w:r w:rsidRPr="00C049DD">
        <w:rPr>
          <w:spacing w:val="-1"/>
        </w:rPr>
        <w:t>Product</w:t>
      </w:r>
      <w:r w:rsidRPr="00C049DD">
        <w:rPr>
          <w:spacing w:val="20"/>
        </w:rPr>
        <w:t xml:space="preserve"> </w:t>
      </w:r>
      <w:r w:rsidRPr="00C049DD">
        <w:rPr>
          <w:spacing w:val="-1"/>
        </w:rPr>
        <w:t>is</w:t>
      </w:r>
      <w:r w:rsidRPr="00C049DD">
        <w:rPr>
          <w:spacing w:val="19"/>
        </w:rPr>
        <w:t xml:space="preserve"> </w:t>
      </w:r>
      <w:r w:rsidRPr="00C049DD">
        <w:rPr>
          <w:spacing w:val="-1"/>
        </w:rPr>
        <w:t>vested</w:t>
      </w:r>
      <w:r w:rsidRPr="00C049DD">
        <w:rPr>
          <w:spacing w:val="17"/>
        </w:rPr>
        <w:t xml:space="preserve"> </w:t>
      </w:r>
      <w:r w:rsidRPr="00C049DD">
        <w:t>in</w:t>
      </w:r>
      <w:r w:rsidRPr="00C049DD">
        <w:rPr>
          <w:spacing w:val="19"/>
        </w:rPr>
        <w:t xml:space="preserve"> </w:t>
      </w:r>
      <w:r w:rsidRPr="00C049DD">
        <w:rPr>
          <w:spacing w:val="-1"/>
        </w:rPr>
        <w:t>such</w:t>
      </w:r>
      <w:r w:rsidRPr="00C049DD">
        <w:rPr>
          <w:spacing w:val="59"/>
        </w:rPr>
        <w:t xml:space="preserve"> </w:t>
      </w:r>
      <w:r w:rsidRPr="00C049DD">
        <w:rPr>
          <w:rFonts w:cs="Times New Roman"/>
        </w:rPr>
        <w:t>Party</w:t>
      </w:r>
      <w:r w:rsidRPr="00C049DD">
        <w:rPr>
          <w:rFonts w:cs="Times New Roman"/>
          <w:spacing w:val="14"/>
        </w:rPr>
        <w:t xml:space="preserve"> </w:t>
      </w:r>
      <w:r w:rsidRPr="00C049DD">
        <w:rPr>
          <w:rFonts w:cs="Times New Roman"/>
        </w:rPr>
        <w:t>as</w:t>
      </w:r>
      <w:r w:rsidRPr="00C049DD">
        <w:rPr>
          <w:rFonts w:cs="Times New Roman"/>
          <w:spacing w:val="17"/>
        </w:rPr>
        <w:t xml:space="preserve"> </w:t>
      </w:r>
      <w:r w:rsidRPr="00C049DD">
        <w:rPr>
          <w:rFonts w:cs="Times New Roman"/>
          <w:spacing w:val="-1"/>
        </w:rPr>
        <w:t>provided</w:t>
      </w:r>
      <w:r w:rsidRPr="00C049DD">
        <w:rPr>
          <w:rFonts w:cs="Times New Roman"/>
          <w:spacing w:val="17"/>
        </w:rPr>
        <w:t xml:space="preserve"> </w:t>
      </w:r>
      <w:r w:rsidRPr="00C049DD">
        <w:rPr>
          <w:rFonts w:cs="Times New Roman"/>
          <w:spacing w:val="-1"/>
        </w:rPr>
        <w:t>herein,</w:t>
      </w:r>
      <w:r w:rsidRPr="00C049DD">
        <w:rPr>
          <w:rFonts w:cs="Times New Roman"/>
          <w:spacing w:val="16"/>
        </w:rPr>
        <w:t xml:space="preserve"> </w:t>
      </w:r>
      <w:r w:rsidRPr="00C049DD">
        <w:rPr>
          <w:rFonts w:cs="Times New Roman"/>
          <w:spacing w:val="-1"/>
        </w:rPr>
        <w:t>except</w:t>
      </w:r>
      <w:r w:rsidRPr="00C049DD">
        <w:rPr>
          <w:rFonts w:cs="Times New Roman"/>
          <w:spacing w:val="15"/>
        </w:rPr>
        <w:t xml:space="preserve"> </w:t>
      </w:r>
      <w:r w:rsidRPr="00C049DD">
        <w:rPr>
          <w:rFonts w:cs="Times New Roman"/>
        </w:rPr>
        <w:t>to</w:t>
      </w:r>
      <w:r w:rsidRPr="00C049DD">
        <w:rPr>
          <w:rFonts w:cs="Times New Roman"/>
          <w:spacing w:val="14"/>
        </w:rPr>
        <w:t xml:space="preserve"> </w:t>
      </w:r>
      <w:r w:rsidRPr="00C049DD">
        <w:rPr>
          <w:rFonts w:cs="Times New Roman"/>
        </w:rPr>
        <w:t>the</w:t>
      </w:r>
      <w:r w:rsidRPr="00C049DD">
        <w:rPr>
          <w:rFonts w:cs="Times New Roman"/>
          <w:spacing w:val="17"/>
        </w:rPr>
        <w:t xml:space="preserve"> </w:t>
      </w:r>
      <w:r w:rsidRPr="00C049DD">
        <w:rPr>
          <w:rFonts w:cs="Times New Roman"/>
          <w:spacing w:val="-1"/>
        </w:rPr>
        <w:t>extent</w:t>
      </w:r>
      <w:r w:rsidRPr="00C049DD">
        <w:rPr>
          <w:rFonts w:cs="Times New Roman"/>
          <w:spacing w:val="17"/>
        </w:rPr>
        <w:t xml:space="preserve"> </w:t>
      </w:r>
      <w:r w:rsidRPr="00C049DD">
        <w:rPr>
          <w:rFonts w:cs="Times New Roman"/>
          <w:spacing w:val="-1"/>
        </w:rPr>
        <w:t>arising</w:t>
      </w:r>
      <w:r w:rsidRPr="00C049DD">
        <w:rPr>
          <w:rFonts w:cs="Times New Roman"/>
          <w:spacing w:val="14"/>
        </w:rPr>
        <w:t xml:space="preserve"> </w:t>
      </w:r>
      <w:r w:rsidRPr="00C049DD">
        <w:rPr>
          <w:rFonts w:cs="Times New Roman"/>
        </w:rPr>
        <w:t>from</w:t>
      </w:r>
      <w:r w:rsidRPr="00C049DD">
        <w:rPr>
          <w:rFonts w:cs="Times New Roman"/>
          <w:spacing w:val="13"/>
        </w:rPr>
        <w:t xml:space="preserve"> </w:t>
      </w:r>
      <w:r w:rsidRPr="00C049DD">
        <w:rPr>
          <w:rFonts w:cs="Times New Roman"/>
        </w:rPr>
        <w:t>such</w:t>
      </w:r>
      <w:r w:rsidRPr="00C049DD">
        <w:rPr>
          <w:rFonts w:cs="Times New Roman"/>
          <w:spacing w:val="16"/>
        </w:rPr>
        <w:t xml:space="preserve"> </w:t>
      </w:r>
      <w:r w:rsidRPr="00C049DD">
        <w:rPr>
          <w:rFonts w:cs="Times New Roman"/>
          <w:spacing w:val="-1"/>
        </w:rPr>
        <w:t>Party’s</w:t>
      </w:r>
      <w:r w:rsidRPr="00C049DD">
        <w:rPr>
          <w:rFonts w:cs="Times New Roman"/>
          <w:spacing w:val="17"/>
        </w:rPr>
        <w:t xml:space="preserve"> </w:t>
      </w:r>
      <w:r w:rsidRPr="00C049DD">
        <w:rPr>
          <w:rFonts w:cs="Times New Roman"/>
          <w:spacing w:val="-1"/>
        </w:rPr>
        <w:t>own</w:t>
      </w:r>
      <w:r w:rsidRPr="00C049DD">
        <w:rPr>
          <w:rFonts w:cs="Times New Roman"/>
          <w:spacing w:val="16"/>
        </w:rPr>
        <w:t xml:space="preserve"> </w:t>
      </w:r>
      <w:r w:rsidRPr="00C049DD">
        <w:rPr>
          <w:rFonts w:cs="Times New Roman"/>
          <w:spacing w:val="-2"/>
        </w:rPr>
        <w:t>gross</w:t>
      </w:r>
      <w:r w:rsidRPr="00C049DD">
        <w:rPr>
          <w:rFonts w:cs="Times New Roman"/>
          <w:spacing w:val="17"/>
        </w:rPr>
        <w:t xml:space="preserve"> </w:t>
      </w:r>
      <w:r w:rsidRPr="00C049DD">
        <w:rPr>
          <w:rFonts w:cs="Times New Roman"/>
          <w:spacing w:val="-1"/>
        </w:rPr>
        <w:t>negligence</w:t>
      </w:r>
      <w:r w:rsidRPr="00C049DD">
        <w:rPr>
          <w:rFonts w:cs="Times New Roman"/>
          <w:spacing w:val="17"/>
        </w:rPr>
        <w:t xml:space="preserve"> </w:t>
      </w:r>
      <w:r w:rsidRPr="00C049DD">
        <w:rPr>
          <w:rFonts w:cs="Times New Roman"/>
        </w:rPr>
        <w:t>or</w:t>
      </w:r>
      <w:r w:rsidRPr="00C049DD">
        <w:rPr>
          <w:rFonts w:cs="Times New Roman"/>
          <w:spacing w:val="17"/>
        </w:rPr>
        <w:t xml:space="preserve"> </w:t>
      </w:r>
      <w:r w:rsidRPr="00C049DD">
        <w:rPr>
          <w:rFonts w:cs="Times New Roman"/>
          <w:spacing w:val="-2"/>
        </w:rPr>
        <w:t>willful</w:t>
      </w:r>
      <w:r w:rsidRPr="00C049DD">
        <w:rPr>
          <w:rFonts w:cs="Times New Roman"/>
          <w:spacing w:val="59"/>
        </w:rPr>
        <w:t xml:space="preserve"> </w:t>
      </w:r>
      <w:r w:rsidRPr="00C049DD">
        <w:rPr>
          <w:spacing w:val="-1"/>
        </w:rPr>
        <w:t>misconduct.</w:t>
      </w:r>
      <w:r w:rsidRPr="00C049DD">
        <w:rPr>
          <w:spacing w:val="24"/>
        </w:rPr>
        <w:t xml:space="preserve"> </w:t>
      </w:r>
      <w:r w:rsidRPr="00C049DD">
        <w:rPr>
          <w:spacing w:val="-1"/>
        </w:rPr>
        <w:t>Each</w:t>
      </w:r>
      <w:r w:rsidRPr="00C049DD">
        <w:rPr>
          <w:spacing w:val="11"/>
        </w:rPr>
        <w:t xml:space="preserve"> </w:t>
      </w:r>
      <w:r w:rsidRPr="00C049DD">
        <w:rPr>
          <w:spacing w:val="-1"/>
        </w:rPr>
        <w:t>Party</w:t>
      </w:r>
      <w:r w:rsidRPr="00C049DD">
        <w:rPr>
          <w:spacing w:val="9"/>
        </w:rPr>
        <w:t xml:space="preserve"> </w:t>
      </w:r>
      <w:r w:rsidRPr="00C049DD">
        <w:rPr>
          <w:spacing w:val="-1"/>
        </w:rPr>
        <w:t>will</w:t>
      </w:r>
      <w:r w:rsidRPr="00C049DD">
        <w:rPr>
          <w:spacing w:val="12"/>
        </w:rPr>
        <w:t xml:space="preserve"> </w:t>
      </w:r>
      <w:r w:rsidRPr="00C049DD">
        <w:rPr>
          <w:spacing w:val="-1"/>
        </w:rPr>
        <w:t>indemnify,</w:t>
      </w:r>
      <w:r w:rsidRPr="00C049DD">
        <w:rPr>
          <w:spacing w:val="11"/>
        </w:rPr>
        <w:t xml:space="preserve"> </w:t>
      </w:r>
      <w:r w:rsidRPr="00C049DD">
        <w:rPr>
          <w:spacing w:val="-1"/>
        </w:rPr>
        <w:t>defend</w:t>
      </w:r>
      <w:r w:rsidRPr="00C049DD">
        <w:rPr>
          <w:spacing w:val="11"/>
        </w:rPr>
        <w:t xml:space="preserve"> </w:t>
      </w:r>
      <w:r w:rsidRPr="00C049DD">
        <w:t>and</w:t>
      </w:r>
      <w:r w:rsidRPr="00C049DD">
        <w:rPr>
          <w:spacing w:val="12"/>
        </w:rPr>
        <w:t xml:space="preserve"> </w:t>
      </w:r>
      <w:r w:rsidRPr="00C049DD">
        <w:rPr>
          <w:spacing w:val="-1"/>
        </w:rPr>
        <w:t>hold</w:t>
      </w:r>
      <w:r w:rsidRPr="00C049DD">
        <w:rPr>
          <w:spacing w:val="11"/>
        </w:rPr>
        <w:t xml:space="preserve"> </w:t>
      </w:r>
      <w:r w:rsidRPr="00C049DD">
        <w:rPr>
          <w:spacing w:val="-1"/>
        </w:rPr>
        <w:t>harmless</w:t>
      </w:r>
      <w:r w:rsidRPr="00C049DD">
        <w:rPr>
          <w:spacing w:val="12"/>
        </w:rPr>
        <w:t xml:space="preserve"> </w:t>
      </w:r>
      <w:r w:rsidRPr="00C049DD">
        <w:t>the</w:t>
      </w:r>
      <w:r w:rsidRPr="00C049DD">
        <w:rPr>
          <w:spacing w:val="12"/>
        </w:rPr>
        <w:t xml:space="preserve"> </w:t>
      </w:r>
      <w:r w:rsidRPr="00C049DD">
        <w:rPr>
          <w:spacing w:val="-1"/>
        </w:rPr>
        <w:t>other</w:t>
      </w:r>
      <w:r w:rsidRPr="00C049DD">
        <w:rPr>
          <w:spacing w:val="12"/>
        </w:rPr>
        <w:t xml:space="preserve"> </w:t>
      </w:r>
      <w:r w:rsidRPr="00C049DD">
        <w:rPr>
          <w:spacing w:val="-1"/>
        </w:rPr>
        <w:t>Party</w:t>
      </w:r>
      <w:r w:rsidRPr="00C049DD">
        <w:rPr>
          <w:spacing w:val="9"/>
        </w:rPr>
        <w:t xml:space="preserve"> </w:t>
      </w:r>
      <w:r w:rsidRPr="00C049DD">
        <w:t>against</w:t>
      </w:r>
      <w:r w:rsidRPr="00C049DD">
        <w:rPr>
          <w:spacing w:val="13"/>
        </w:rPr>
        <w:t xml:space="preserve"> </w:t>
      </w:r>
      <w:r w:rsidRPr="00C049DD">
        <w:t>any</w:t>
      </w:r>
      <w:r w:rsidRPr="00C049DD">
        <w:rPr>
          <w:spacing w:val="9"/>
        </w:rPr>
        <w:t xml:space="preserve"> </w:t>
      </w:r>
      <w:r w:rsidRPr="00C049DD">
        <w:rPr>
          <w:spacing w:val="-1"/>
        </w:rPr>
        <w:t>Taxes</w:t>
      </w:r>
      <w:r w:rsidRPr="00C049DD">
        <w:rPr>
          <w:spacing w:val="12"/>
        </w:rPr>
        <w:t xml:space="preserve"> </w:t>
      </w:r>
      <w:r w:rsidRPr="00C049DD">
        <w:rPr>
          <w:spacing w:val="-1"/>
        </w:rPr>
        <w:t>for</w:t>
      </w:r>
      <w:r w:rsidRPr="00C049DD">
        <w:rPr>
          <w:spacing w:val="67"/>
        </w:rPr>
        <w:t xml:space="preserve"> </w:t>
      </w:r>
      <w:r w:rsidRPr="00C049DD">
        <w:rPr>
          <w:spacing w:val="-1"/>
        </w:rPr>
        <w:t>which</w:t>
      </w:r>
      <w:r w:rsidRPr="00C049DD">
        <w:t xml:space="preserve"> </w:t>
      </w:r>
      <w:r w:rsidRPr="00C049DD">
        <w:rPr>
          <w:spacing w:val="-1"/>
        </w:rPr>
        <w:t>such</w:t>
      </w:r>
      <w:r w:rsidRPr="00C049DD">
        <w:t xml:space="preserve"> </w:t>
      </w:r>
      <w:r w:rsidRPr="00C049DD">
        <w:rPr>
          <w:spacing w:val="-1"/>
        </w:rPr>
        <w:t>Party</w:t>
      </w:r>
      <w:r w:rsidRPr="00C049DD">
        <w:rPr>
          <w:spacing w:val="-3"/>
        </w:rPr>
        <w:t xml:space="preserve"> </w:t>
      </w:r>
      <w:r w:rsidRPr="00C049DD">
        <w:rPr>
          <w:spacing w:val="-1"/>
        </w:rPr>
        <w:t>is</w:t>
      </w:r>
      <w:r w:rsidRPr="00C049DD">
        <w:t xml:space="preserve"> </w:t>
      </w:r>
      <w:r w:rsidRPr="00C049DD">
        <w:rPr>
          <w:spacing w:val="-1"/>
        </w:rPr>
        <w:t>responsible</w:t>
      </w:r>
      <w:r w:rsidRPr="00C049DD">
        <w:t xml:space="preserve"> </w:t>
      </w:r>
      <w:r w:rsidRPr="00C049DD">
        <w:rPr>
          <w:spacing w:val="-1"/>
        </w:rPr>
        <w:t>under</w:t>
      </w:r>
      <w:r w:rsidRPr="00C049DD">
        <w:t xml:space="preserve"> </w:t>
      </w:r>
      <w:r w:rsidRPr="00C049DD">
        <w:rPr>
          <w:spacing w:val="-1"/>
        </w:rPr>
        <w:t>Section</w:t>
      </w:r>
      <w:r w:rsidRPr="00C049DD">
        <w:t xml:space="preserve"> </w:t>
      </w:r>
      <w:r w:rsidRPr="00C049DD">
        <w:rPr>
          <w:spacing w:val="-1"/>
        </w:rPr>
        <w:t>2.4.</w:t>
      </w:r>
    </w:p>
    <w:p w14:paraId="1D2E0B9A" w14:textId="77777777" w:rsidR="001E0C95" w:rsidRPr="008E45C7" w:rsidRDefault="001E0C95" w:rsidP="008E45C7"/>
    <w:p w14:paraId="0A7FCC0B" w14:textId="77777777" w:rsidR="001E0C95" w:rsidRDefault="00972CCB" w:rsidP="0080377A">
      <w:pPr>
        <w:pStyle w:val="BodyText"/>
        <w:numPr>
          <w:ilvl w:val="1"/>
          <w:numId w:val="17"/>
        </w:numPr>
        <w:tabs>
          <w:tab w:val="left" w:pos="1541"/>
        </w:tabs>
        <w:ind w:right="115" w:firstLine="720"/>
        <w:jc w:val="both"/>
      </w:pPr>
      <w:r w:rsidRPr="00C049DD">
        <w:rPr>
          <w:spacing w:val="-1"/>
          <w:u w:val="single" w:color="000000"/>
        </w:rPr>
        <w:t>Cooperation</w:t>
      </w:r>
      <w:r w:rsidRPr="00C049DD">
        <w:rPr>
          <w:spacing w:val="4"/>
          <w:u w:val="single" w:color="000000"/>
        </w:rPr>
        <w:t xml:space="preserve"> </w:t>
      </w:r>
      <w:r w:rsidRPr="00C049DD">
        <w:rPr>
          <w:u w:val="single" w:color="000000"/>
        </w:rPr>
        <w:t>on</w:t>
      </w:r>
      <w:r w:rsidRPr="00C049DD">
        <w:rPr>
          <w:spacing w:val="4"/>
          <w:u w:val="single" w:color="000000"/>
        </w:rPr>
        <w:t xml:space="preserve"> </w:t>
      </w:r>
      <w:r w:rsidRPr="00C049DD">
        <w:rPr>
          <w:spacing w:val="-1"/>
          <w:u w:val="single" w:color="000000"/>
        </w:rPr>
        <w:t>Delivery;</w:t>
      </w:r>
      <w:r w:rsidRPr="00C049DD">
        <w:rPr>
          <w:spacing w:val="5"/>
          <w:u w:val="single" w:color="000000"/>
        </w:rPr>
        <w:t xml:space="preserve"> </w:t>
      </w:r>
      <w:r w:rsidRPr="00C049DD">
        <w:rPr>
          <w:spacing w:val="-1"/>
          <w:u w:val="single" w:color="000000"/>
        </w:rPr>
        <w:t>Review</w:t>
      </w:r>
      <w:r w:rsidRPr="00C049DD">
        <w:rPr>
          <w:spacing w:val="3"/>
          <w:u w:val="single" w:color="000000"/>
        </w:rPr>
        <w:t xml:space="preserve"> </w:t>
      </w:r>
      <w:r w:rsidRPr="00C049DD">
        <w:rPr>
          <w:u w:val="single" w:color="000000"/>
        </w:rPr>
        <w:t>of</w:t>
      </w:r>
      <w:r w:rsidRPr="00C049DD">
        <w:rPr>
          <w:spacing w:val="5"/>
          <w:u w:val="single" w:color="000000"/>
        </w:rPr>
        <w:t xml:space="preserve"> </w:t>
      </w:r>
      <w:r w:rsidRPr="00C049DD">
        <w:rPr>
          <w:u w:val="single" w:color="000000"/>
        </w:rPr>
        <w:t>Records</w:t>
      </w:r>
      <w:r w:rsidRPr="00C049DD">
        <w:rPr>
          <w:rFonts w:cs="Times New Roman"/>
        </w:rPr>
        <w:t>.</w:t>
      </w:r>
      <w:r w:rsidRPr="00C049DD">
        <w:rPr>
          <w:rFonts w:cs="Times New Roman"/>
          <w:spacing w:val="9"/>
        </w:rPr>
        <w:t xml:space="preserve"> </w:t>
      </w:r>
      <w:r w:rsidRPr="00C049DD">
        <w:rPr>
          <w:rFonts w:cs="Times New Roman"/>
          <w:spacing w:val="-1"/>
        </w:rPr>
        <w:t>Upon</w:t>
      </w:r>
      <w:r w:rsidRPr="00C049DD">
        <w:rPr>
          <w:rFonts w:cs="Times New Roman"/>
          <w:spacing w:val="4"/>
        </w:rPr>
        <w:t xml:space="preserve"> </w:t>
      </w:r>
      <w:r w:rsidRPr="00C049DD">
        <w:rPr>
          <w:rFonts w:cs="Times New Roman"/>
          <w:spacing w:val="-1"/>
        </w:rPr>
        <w:t>either</w:t>
      </w:r>
      <w:r w:rsidRPr="00C049DD">
        <w:rPr>
          <w:rFonts w:cs="Times New Roman"/>
          <w:spacing w:val="5"/>
        </w:rPr>
        <w:t xml:space="preserve"> </w:t>
      </w:r>
      <w:r w:rsidRPr="00C049DD">
        <w:rPr>
          <w:rFonts w:cs="Times New Roman"/>
          <w:spacing w:val="-1"/>
        </w:rPr>
        <w:t>Party’s</w:t>
      </w:r>
      <w:r w:rsidRPr="00C049DD">
        <w:rPr>
          <w:rFonts w:cs="Times New Roman"/>
          <w:spacing w:val="5"/>
        </w:rPr>
        <w:t xml:space="preserve"> </w:t>
      </w:r>
      <w:r w:rsidRPr="00C049DD">
        <w:rPr>
          <w:rFonts w:cs="Times New Roman"/>
          <w:spacing w:val="-1"/>
        </w:rPr>
        <w:t>receipt</w:t>
      </w:r>
      <w:r w:rsidRPr="00C049DD">
        <w:rPr>
          <w:rFonts w:cs="Times New Roman"/>
          <w:spacing w:val="5"/>
        </w:rPr>
        <w:t xml:space="preserve"> </w:t>
      </w:r>
      <w:r w:rsidRPr="00C049DD">
        <w:rPr>
          <w:rFonts w:cs="Times New Roman"/>
        </w:rPr>
        <w:t>of</w:t>
      </w:r>
      <w:r w:rsidRPr="00C049DD">
        <w:rPr>
          <w:rFonts w:cs="Times New Roman"/>
          <w:spacing w:val="5"/>
        </w:rPr>
        <w:t xml:space="preserve"> </w:t>
      </w:r>
      <w:r w:rsidRPr="00C049DD">
        <w:rPr>
          <w:rFonts w:cs="Times New Roman"/>
          <w:spacing w:val="-1"/>
        </w:rPr>
        <w:t>notice</w:t>
      </w:r>
      <w:r w:rsidRPr="00C049DD">
        <w:rPr>
          <w:rFonts w:cs="Times New Roman"/>
          <w:spacing w:val="5"/>
        </w:rPr>
        <w:t xml:space="preserve"> </w:t>
      </w:r>
      <w:r w:rsidRPr="00C049DD">
        <w:rPr>
          <w:rFonts w:cs="Times New Roman"/>
          <w:spacing w:val="-1"/>
        </w:rPr>
        <w:t>from</w:t>
      </w:r>
      <w:r>
        <w:rPr>
          <w:rFonts w:cs="Times New Roman"/>
          <w:spacing w:val="49"/>
        </w:rPr>
        <w:t xml:space="preserve"> </w:t>
      </w:r>
      <w:r>
        <w:t>an</w:t>
      </w:r>
      <w:r>
        <w:rPr>
          <w:spacing w:val="21"/>
        </w:rPr>
        <w:t xml:space="preserve"> </w:t>
      </w:r>
      <w:r>
        <w:rPr>
          <w:spacing w:val="-1"/>
        </w:rPr>
        <w:t>Administrator</w:t>
      </w:r>
      <w:r>
        <w:rPr>
          <w:spacing w:val="19"/>
        </w:rPr>
        <w:t xml:space="preserve"> </w:t>
      </w:r>
      <w:r>
        <w:rPr>
          <w:spacing w:val="-1"/>
        </w:rPr>
        <w:t>that</w:t>
      </w:r>
      <w:r>
        <w:rPr>
          <w:spacing w:val="21"/>
        </w:rPr>
        <w:t xml:space="preserve"> </w:t>
      </w:r>
      <w:r>
        <w:t>the</w:t>
      </w:r>
      <w:r>
        <w:rPr>
          <w:spacing w:val="19"/>
        </w:rPr>
        <w:t xml:space="preserve"> </w:t>
      </w:r>
      <w:r>
        <w:rPr>
          <w:spacing w:val="-1"/>
        </w:rPr>
        <w:t>transfer</w:t>
      </w:r>
      <w:r>
        <w:rPr>
          <w:spacing w:val="22"/>
        </w:rPr>
        <w:t xml:space="preserve"> </w:t>
      </w:r>
      <w:r>
        <w:t>of</w:t>
      </w:r>
      <w:r>
        <w:rPr>
          <w:spacing w:val="22"/>
        </w:rPr>
        <w:t xml:space="preserve"> </w:t>
      </w:r>
      <w:r>
        <w:rPr>
          <w:spacing w:val="-2"/>
        </w:rPr>
        <w:t>RECs</w:t>
      </w:r>
      <w:r>
        <w:rPr>
          <w:spacing w:val="22"/>
        </w:rPr>
        <w:t xml:space="preserve"> </w:t>
      </w:r>
      <w:r>
        <w:rPr>
          <w:spacing w:val="-1"/>
        </w:rPr>
        <w:t>pursuant</w:t>
      </w:r>
      <w:r>
        <w:rPr>
          <w:spacing w:val="20"/>
        </w:rPr>
        <w:t xml:space="preserve"> </w:t>
      </w:r>
      <w:r>
        <w:rPr>
          <w:spacing w:val="-1"/>
        </w:rPr>
        <w:t>to</w:t>
      </w:r>
      <w:r>
        <w:rPr>
          <w:spacing w:val="21"/>
        </w:rPr>
        <w:t xml:space="preserve"> </w:t>
      </w:r>
      <w:r>
        <w:t>a</w:t>
      </w:r>
      <w:r>
        <w:rPr>
          <w:spacing w:val="19"/>
        </w:rPr>
        <w:t xml:space="preserve"> </w:t>
      </w:r>
      <w:r>
        <w:rPr>
          <w:spacing w:val="-1"/>
        </w:rPr>
        <w:t>Transaction</w:t>
      </w:r>
      <w:r>
        <w:rPr>
          <w:spacing w:val="21"/>
        </w:rPr>
        <w:t xml:space="preserve"> </w:t>
      </w:r>
      <w:r>
        <w:rPr>
          <w:spacing w:val="-2"/>
        </w:rPr>
        <w:t>will</w:t>
      </w:r>
      <w:r>
        <w:rPr>
          <w:spacing w:val="22"/>
        </w:rPr>
        <w:t xml:space="preserve"> </w:t>
      </w:r>
      <w:r>
        <w:rPr>
          <w:spacing w:val="-1"/>
        </w:rPr>
        <w:t>not</w:t>
      </w:r>
      <w:r>
        <w:rPr>
          <w:spacing w:val="22"/>
        </w:rPr>
        <w:t xml:space="preserve"> </w:t>
      </w:r>
      <w:r>
        <w:rPr>
          <w:spacing w:val="-2"/>
        </w:rPr>
        <w:t>be</w:t>
      </w:r>
      <w:r>
        <w:rPr>
          <w:spacing w:val="21"/>
        </w:rPr>
        <w:t xml:space="preserve"> </w:t>
      </w:r>
      <w:r>
        <w:rPr>
          <w:spacing w:val="-1"/>
        </w:rPr>
        <w:t>recognized</w:t>
      </w:r>
      <w:r>
        <w:rPr>
          <w:spacing w:val="21"/>
        </w:rPr>
        <w:t xml:space="preserve"> </w:t>
      </w:r>
      <w:r>
        <w:t>or</w:t>
      </w:r>
      <w:r>
        <w:rPr>
          <w:spacing w:val="22"/>
        </w:rPr>
        <w:t xml:space="preserve"> </w:t>
      </w:r>
      <w:r>
        <w:rPr>
          <w:spacing w:val="-1"/>
        </w:rPr>
        <w:t>Product</w:t>
      </w:r>
      <w:r>
        <w:rPr>
          <w:spacing w:val="57"/>
        </w:rPr>
        <w:t xml:space="preserve"> </w:t>
      </w:r>
      <w:r>
        <w:rPr>
          <w:spacing w:val="-1"/>
        </w:rPr>
        <w:t>Delivery</w:t>
      </w:r>
      <w:r>
        <w:rPr>
          <w:spacing w:val="7"/>
        </w:rPr>
        <w:t xml:space="preserve"> </w:t>
      </w:r>
      <w:r>
        <w:rPr>
          <w:spacing w:val="-1"/>
        </w:rPr>
        <w:t>was</w:t>
      </w:r>
      <w:r>
        <w:rPr>
          <w:spacing w:val="7"/>
        </w:rPr>
        <w:t xml:space="preserve"> </w:t>
      </w:r>
      <w:r>
        <w:rPr>
          <w:spacing w:val="-1"/>
        </w:rPr>
        <w:t>not</w:t>
      </w:r>
      <w:r>
        <w:rPr>
          <w:spacing w:val="10"/>
        </w:rPr>
        <w:t xml:space="preserve"> </w:t>
      </w:r>
      <w:r>
        <w:rPr>
          <w:spacing w:val="-1"/>
        </w:rPr>
        <w:t>made</w:t>
      </w:r>
      <w:r>
        <w:rPr>
          <w:spacing w:val="9"/>
        </w:rPr>
        <w:t xml:space="preserve"> </w:t>
      </w:r>
      <w:r>
        <w:rPr>
          <w:spacing w:val="-1"/>
        </w:rPr>
        <w:t>as</w:t>
      </w:r>
      <w:r>
        <w:rPr>
          <w:spacing w:val="7"/>
        </w:rPr>
        <w:t xml:space="preserve"> </w:t>
      </w:r>
      <w:r>
        <w:rPr>
          <w:spacing w:val="-1"/>
        </w:rPr>
        <w:t>required</w:t>
      </w:r>
      <w:r>
        <w:rPr>
          <w:spacing w:val="7"/>
        </w:rPr>
        <w:t xml:space="preserve"> </w:t>
      </w:r>
      <w:r>
        <w:rPr>
          <w:spacing w:val="-1"/>
        </w:rPr>
        <w:t>pursuant</w:t>
      </w:r>
      <w:r>
        <w:rPr>
          <w:spacing w:val="8"/>
        </w:rPr>
        <w:t xml:space="preserve"> </w:t>
      </w:r>
      <w:r>
        <w:t>to</w:t>
      </w:r>
      <w:r>
        <w:rPr>
          <w:spacing w:val="7"/>
        </w:rPr>
        <w:t xml:space="preserve"> </w:t>
      </w:r>
      <w:r>
        <w:rPr>
          <w:spacing w:val="-1"/>
        </w:rPr>
        <w:t>the</w:t>
      </w:r>
      <w:r>
        <w:rPr>
          <w:spacing w:val="7"/>
        </w:rPr>
        <w:t xml:space="preserve"> </w:t>
      </w:r>
      <w:r>
        <w:rPr>
          <w:spacing w:val="-2"/>
        </w:rPr>
        <w:t>terms</w:t>
      </w:r>
      <w:r>
        <w:rPr>
          <w:spacing w:val="10"/>
        </w:rPr>
        <w:t xml:space="preserve"> </w:t>
      </w:r>
      <w:r>
        <w:t>of</w:t>
      </w:r>
      <w:r>
        <w:rPr>
          <w:spacing w:val="10"/>
        </w:rPr>
        <w:t xml:space="preserve"> </w:t>
      </w:r>
      <w:r>
        <w:t>a</w:t>
      </w:r>
      <w:r>
        <w:rPr>
          <w:spacing w:val="7"/>
        </w:rPr>
        <w:t xml:space="preserve"> </w:t>
      </w:r>
      <w:r>
        <w:rPr>
          <w:spacing w:val="-1"/>
        </w:rPr>
        <w:t>Transaction,</w:t>
      </w:r>
      <w:r>
        <w:rPr>
          <w:spacing w:val="7"/>
        </w:rPr>
        <w:t xml:space="preserve"> </w:t>
      </w:r>
      <w:r>
        <w:rPr>
          <w:spacing w:val="-1"/>
        </w:rPr>
        <w:t>that</w:t>
      </w:r>
      <w:r>
        <w:rPr>
          <w:spacing w:val="10"/>
        </w:rPr>
        <w:t xml:space="preserve"> </w:t>
      </w:r>
      <w:r>
        <w:rPr>
          <w:spacing w:val="-1"/>
        </w:rPr>
        <w:t>Party</w:t>
      </w:r>
      <w:r>
        <w:rPr>
          <w:spacing w:val="7"/>
        </w:rPr>
        <w:t xml:space="preserve"> </w:t>
      </w:r>
      <w:r>
        <w:rPr>
          <w:spacing w:val="-1"/>
        </w:rPr>
        <w:t>will</w:t>
      </w:r>
      <w:r>
        <w:rPr>
          <w:spacing w:val="8"/>
        </w:rPr>
        <w:t xml:space="preserve"> </w:t>
      </w:r>
      <w:r>
        <w:rPr>
          <w:spacing w:val="-1"/>
        </w:rPr>
        <w:t>immediately</w:t>
      </w:r>
      <w:r>
        <w:rPr>
          <w:spacing w:val="7"/>
        </w:rPr>
        <w:t xml:space="preserve"> </w:t>
      </w:r>
      <w:r>
        <w:rPr>
          <w:spacing w:val="-1"/>
        </w:rPr>
        <w:t>so</w:t>
      </w:r>
      <w:r>
        <w:rPr>
          <w:spacing w:val="67"/>
        </w:rPr>
        <w:t xml:space="preserve"> </w:t>
      </w:r>
      <w:r>
        <w:rPr>
          <w:spacing w:val="-1"/>
        </w:rPr>
        <w:t>notify</w:t>
      </w:r>
      <w:r>
        <w:rPr>
          <w:spacing w:val="24"/>
        </w:rPr>
        <w:t xml:space="preserve"> </w:t>
      </w:r>
      <w:r>
        <w:t>the</w:t>
      </w:r>
      <w:r>
        <w:rPr>
          <w:spacing w:val="26"/>
        </w:rPr>
        <w:t xml:space="preserve"> </w:t>
      </w:r>
      <w:r>
        <w:rPr>
          <w:spacing w:val="-1"/>
        </w:rPr>
        <w:t>other</w:t>
      </w:r>
      <w:r>
        <w:rPr>
          <w:spacing w:val="27"/>
        </w:rPr>
        <w:t xml:space="preserve"> </w:t>
      </w:r>
      <w:r>
        <w:rPr>
          <w:spacing w:val="-1"/>
        </w:rPr>
        <w:t>Party,</w:t>
      </w:r>
      <w:r>
        <w:rPr>
          <w:spacing w:val="26"/>
        </w:rPr>
        <w:t xml:space="preserve"> </w:t>
      </w:r>
      <w:r>
        <w:rPr>
          <w:spacing w:val="-1"/>
        </w:rPr>
        <w:t>providing</w:t>
      </w:r>
      <w:r>
        <w:rPr>
          <w:spacing w:val="24"/>
        </w:rPr>
        <w:t xml:space="preserve"> </w:t>
      </w:r>
      <w:r>
        <w:t>a</w:t>
      </w:r>
      <w:r>
        <w:rPr>
          <w:spacing w:val="26"/>
        </w:rPr>
        <w:t xml:space="preserve"> </w:t>
      </w:r>
      <w:r>
        <w:t>copy</w:t>
      </w:r>
      <w:r>
        <w:rPr>
          <w:spacing w:val="26"/>
        </w:rPr>
        <w:t xml:space="preserve"> </w:t>
      </w:r>
      <w:r>
        <w:t>of</w:t>
      </w:r>
      <w:r>
        <w:rPr>
          <w:spacing w:val="27"/>
        </w:rPr>
        <w:t xml:space="preserve"> </w:t>
      </w:r>
      <w:r>
        <w:t>such</w:t>
      </w:r>
      <w:r>
        <w:rPr>
          <w:spacing w:val="26"/>
        </w:rPr>
        <w:t xml:space="preserve"> </w:t>
      </w:r>
      <w:r>
        <w:rPr>
          <w:spacing w:val="-1"/>
        </w:rPr>
        <w:t>notice,</w:t>
      </w:r>
      <w:r>
        <w:rPr>
          <w:spacing w:val="26"/>
        </w:rPr>
        <w:t xml:space="preserve"> </w:t>
      </w:r>
      <w:r>
        <w:t>and</w:t>
      </w:r>
      <w:r>
        <w:rPr>
          <w:spacing w:val="26"/>
        </w:rPr>
        <w:t xml:space="preserve"> </w:t>
      </w:r>
      <w:r>
        <w:t>both</w:t>
      </w:r>
      <w:r>
        <w:rPr>
          <w:spacing w:val="26"/>
        </w:rPr>
        <w:t xml:space="preserve"> </w:t>
      </w:r>
      <w:r>
        <w:rPr>
          <w:spacing w:val="-1"/>
        </w:rPr>
        <w:t>Parties</w:t>
      </w:r>
      <w:r>
        <w:rPr>
          <w:spacing w:val="26"/>
        </w:rPr>
        <w:t xml:space="preserve"> </w:t>
      </w:r>
      <w:r>
        <w:rPr>
          <w:spacing w:val="-1"/>
        </w:rPr>
        <w:t>will</w:t>
      </w:r>
      <w:r>
        <w:rPr>
          <w:spacing w:val="27"/>
        </w:rPr>
        <w:t xml:space="preserve"> </w:t>
      </w:r>
      <w:r>
        <w:rPr>
          <w:spacing w:val="-1"/>
        </w:rPr>
        <w:t>cooperate</w:t>
      </w:r>
      <w:r>
        <w:rPr>
          <w:spacing w:val="24"/>
        </w:rPr>
        <w:t xml:space="preserve"> </w:t>
      </w:r>
      <w:r>
        <w:t>in</w:t>
      </w:r>
      <w:r>
        <w:rPr>
          <w:spacing w:val="26"/>
        </w:rPr>
        <w:t xml:space="preserve"> </w:t>
      </w:r>
      <w:r>
        <w:rPr>
          <w:spacing w:val="-1"/>
        </w:rPr>
        <w:t>taking</w:t>
      </w:r>
      <w:r>
        <w:rPr>
          <w:spacing w:val="24"/>
        </w:rPr>
        <w:t xml:space="preserve"> </w:t>
      </w:r>
      <w:r>
        <w:t>such</w:t>
      </w:r>
      <w:r>
        <w:rPr>
          <w:spacing w:val="71"/>
        </w:rPr>
        <w:t xml:space="preserve"> </w:t>
      </w:r>
      <w:r>
        <w:rPr>
          <w:spacing w:val="-1"/>
        </w:rPr>
        <w:t>action</w:t>
      </w:r>
      <w:r>
        <w:rPr>
          <w:spacing w:val="9"/>
        </w:rPr>
        <w:t xml:space="preserve"> </w:t>
      </w:r>
      <w:r>
        <w:rPr>
          <w:spacing w:val="-1"/>
        </w:rPr>
        <w:t>as</w:t>
      </w:r>
      <w:r>
        <w:rPr>
          <w:spacing w:val="10"/>
        </w:rPr>
        <w:t xml:space="preserve"> </w:t>
      </w:r>
      <w:r>
        <w:rPr>
          <w:spacing w:val="-1"/>
        </w:rPr>
        <w:t>are</w:t>
      </w:r>
      <w:r>
        <w:rPr>
          <w:spacing w:val="9"/>
        </w:rPr>
        <w:t xml:space="preserve"> </w:t>
      </w:r>
      <w:r>
        <w:rPr>
          <w:spacing w:val="-1"/>
        </w:rPr>
        <w:t>necessary</w:t>
      </w:r>
      <w:r>
        <w:rPr>
          <w:spacing w:val="7"/>
        </w:rPr>
        <w:t xml:space="preserve"> </w:t>
      </w:r>
      <w:r>
        <w:t>and</w:t>
      </w:r>
      <w:r>
        <w:rPr>
          <w:spacing w:val="7"/>
        </w:rPr>
        <w:t xml:space="preserve"> </w:t>
      </w:r>
      <w:r>
        <w:rPr>
          <w:spacing w:val="-1"/>
        </w:rPr>
        <w:t>commercially</w:t>
      </w:r>
      <w:r>
        <w:rPr>
          <w:spacing w:val="7"/>
        </w:rPr>
        <w:t xml:space="preserve"> </w:t>
      </w:r>
      <w:r>
        <w:rPr>
          <w:spacing w:val="-1"/>
        </w:rPr>
        <w:t>reasonable</w:t>
      </w:r>
      <w:r>
        <w:rPr>
          <w:spacing w:val="7"/>
        </w:rPr>
        <w:t xml:space="preserve"> </w:t>
      </w:r>
      <w:r>
        <w:rPr>
          <w:spacing w:val="-1"/>
        </w:rPr>
        <w:t>to</w:t>
      </w:r>
      <w:r>
        <w:rPr>
          <w:spacing w:val="9"/>
        </w:rPr>
        <w:t xml:space="preserve"> </w:t>
      </w:r>
      <w:r>
        <w:rPr>
          <w:spacing w:val="-1"/>
        </w:rPr>
        <w:t>cause</w:t>
      </w:r>
      <w:r>
        <w:rPr>
          <w:spacing w:val="9"/>
        </w:rPr>
        <w:t xml:space="preserve"> </w:t>
      </w:r>
      <w:r>
        <w:rPr>
          <w:spacing w:val="-1"/>
        </w:rPr>
        <w:t>such</w:t>
      </w:r>
      <w:r>
        <w:rPr>
          <w:spacing w:val="9"/>
        </w:rPr>
        <w:t xml:space="preserve"> </w:t>
      </w:r>
      <w:r>
        <w:rPr>
          <w:spacing w:val="-1"/>
        </w:rPr>
        <w:t>transfer</w:t>
      </w:r>
      <w:r>
        <w:rPr>
          <w:spacing w:val="8"/>
        </w:rPr>
        <w:t xml:space="preserve"> </w:t>
      </w:r>
      <w:r>
        <w:t>to</w:t>
      </w:r>
      <w:r>
        <w:rPr>
          <w:spacing w:val="9"/>
        </w:rPr>
        <w:t xml:space="preserve"> </w:t>
      </w:r>
      <w:r>
        <w:t>be</w:t>
      </w:r>
      <w:r>
        <w:rPr>
          <w:spacing w:val="5"/>
        </w:rPr>
        <w:t xml:space="preserve"> </w:t>
      </w:r>
      <w:r>
        <w:rPr>
          <w:spacing w:val="-1"/>
        </w:rPr>
        <w:t>recognized</w:t>
      </w:r>
      <w:r>
        <w:rPr>
          <w:spacing w:val="9"/>
        </w:rPr>
        <w:t xml:space="preserve"> </w:t>
      </w:r>
      <w:r>
        <w:rPr>
          <w:spacing w:val="-1"/>
        </w:rPr>
        <w:t>and</w:t>
      </w:r>
      <w:r>
        <w:rPr>
          <w:spacing w:val="9"/>
        </w:rPr>
        <w:t xml:space="preserve"> </w:t>
      </w:r>
      <w:r>
        <w:rPr>
          <w:spacing w:val="-1"/>
        </w:rPr>
        <w:t>Product</w:t>
      </w:r>
      <w:r>
        <w:rPr>
          <w:spacing w:val="69"/>
        </w:rPr>
        <w:t xml:space="preserve"> </w:t>
      </w:r>
      <w:r>
        <w:rPr>
          <w:spacing w:val="-1"/>
        </w:rPr>
        <w:t>Delivered.</w:t>
      </w:r>
      <w:r>
        <w:rPr>
          <w:spacing w:val="33"/>
        </w:rPr>
        <w:t xml:space="preserve"> </w:t>
      </w:r>
      <w:r>
        <w:rPr>
          <w:spacing w:val="-1"/>
        </w:rPr>
        <w:t>Each</w:t>
      </w:r>
      <w:r>
        <w:rPr>
          <w:spacing w:val="17"/>
        </w:rPr>
        <w:t xml:space="preserve"> </w:t>
      </w:r>
      <w:r>
        <w:rPr>
          <w:spacing w:val="-1"/>
        </w:rPr>
        <w:t>Party</w:t>
      </w:r>
      <w:r>
        <w:rPr>
          <w:spacing w:val="14"/>
        </w:rPr>
        <w:t xml:space="preserve"> </w:t>
      </w:r>
      <w:r>
        <w:rPr>
          <w:spacing w:val="-1"/>
        </w:rPr>
        <w:t>agrees</w:t>
      </w:r>
      <w:r>
        <w:rPr>
          <w:spacing w:val="15"/>
        </w:rPr>
        <w:t xml:space="preserve"> </w:t>
      </w:r>
      <w:r>
        <w:t>to</w:t>
      </w:r>
      <w:r>
        <w:rPr>
          <w:spacing w:val="16"/>
        </w:rPr>
        <w:t xml:space="preserve"> </w:t>
      </w:r>
      <w:r>
        <w:rPr>
          <w:spacing w:val="-1"/>
        </w:rPr>
        <w:t>provide</w:t>
      </w:r>
      <w:r>
        <w:rPr>
          <w:spacing w:val="17"/>
        </w:rPr>
        <w:t xml:space="preserve"> </w:t>
      </w:r>
      <w:r>
        <w:rPr>
          <w:spacing w:val="-1"/>
        </w:rPr>
        <w:t>copies</w:t>
      </w:r>
      <w:r>
        <w:rPr>
          <w:spacing w:val="17"/>
        </w:rPr>
        <w:t xml:space="preserve"> </w:t>
      </w:r>
      <w:r>
        <w:rPr>
          <w:spacing w:val="-2"/>
        </w:rPr>
        <w:t>of</w:t>
      </w:r>
      <w:r>
        <w:rPr>
          <w:spacing w:val="17"/>
        </w:rPr>
        <w:t xml:space="preserve"> </w:t>
      </w:r>
      <w:r>
        <w:rPr>
          <w:spacing w:val="-1"/>
        </w:rPr>
        <w:t>its</w:t>
      </w:r>
      <w:r>
        <w:rPr>
          <w:spacing w:val="14"/>
        </w:rPr>
        <w:t xml:space="preserve"> </w:t>
      </w:r>
      <w:r>
        <w:rPr>
          <w:spacing w:val="-1"/>
        </w:rPr>
        <w:t>records</w:t>
      </w:r>
      <w:r>
        <w:rPr>
          <w:spacing w:val="14"/>
        </w:rPr>
        <w:t xml:space="preserve"> </w:t>
      </w:r>
      <w:r>
        <w:t>to</w:t>
      </w:r>
      <w:r>
        <w:rPr>
          <w:spacing w:val="14"/>
        </w:rPr>
        <w:t xml:space="preserve"> </w:t>
      </w:r>
      <w:r>
        <w:t>the</w:t>
      </w:r>
      <w:r>
        <w:rPr>
          <w:spacing w:val="14"/>
        </w:rPr>
        <w:t xml:space="preserve"> </w:t>
      </w:r>
      <w:r>
        <w:rPr>
          <w:spacing w:val="-1"/>
        </w:rPr>
        <w:t>extent</w:t>
      </w:r>
      <w:r>
        <w:rPr>
          <w:spacing w:val="17"/>
        </w:rPr>
        <w:t xml:space="preserve"> </w:t>
      </w:r>
      <w:r>
        <w:rPr>
          <w:spacing w:val="-1"/>
        </w:rPr>
        <w:t>reasonably</w:t>
      </w:r>
      <w:r>
        <w:rPr>
          <w:spacing w:val="14"/>
        </w:rPr>
        <w:t xml:space="preserve"> </w:t>
      </w:r>
      <w:r>
        <w:rPr>
          <w:spacing w:val="-1"/>
        </w:rPr>
        <w:t>necessary</w:t>
      </w:r>
      <w:r>
        <w:rPr>
          <w:spacing w:val="14"/>
        </w:rPr>
        <w:t xml:space="preserve"> </w:t>
      </w:r>
      <w:r>
        <w:t>for</w:t>
      </w:r>
      <w:r>
        <w:rPr>
          <w:spacing w:val="15"/>
        </w:rPr>
        <w:t xml:space="preserve"> </w:t>
      </w:r>
      <w:r>
        <w:rPr>
          <w:spacing w:val="-1"/>
        </w:rPr>
        <w:t>the</w:t>
      </w:r>
      <w:r>
        <w:rPr>
          <w:spacing w:val="69"/>
        </w:rPr>
        <w:t xml:space="preserve"> </w:t>
      </w:r>
      <w:r>
        <w:rPr>
          <w:spacing w:val="-1"/>
        </w:rPr>
        <w:t>Verification</w:t>
      </w:r>
      <w:r>
        <w:rPr>
          <w:spacing w:val="2"/>
        </w:rPr>
        <w:t xml:space="preserve"> </w:t>
      </w:r>
      <w:r>
        <w:rPr>
          <w:spacing w:val="-1"/>
        </w:rPr>
        <w:t>Provider</w:t>
      </w:r>
      <w:r>
        <w:rPr>
          <w:spacing w:val="3"/>
        </w:rPr>
        <w:t xml:space="preserve"> </w:t>
      </w:r>
      <w:r>
        <w:rPr>
          <w:spacing w:val="-2"/>
        </w:rPr>
        <w:t>or</w:t>
      </w:r>
      <w:r>
        <w:rPr>
          <w:spacing w:val="3"/>
        </w:rPr>
        <w:t xml:space="preserve"> </w:t>
      </w:r>
      <w:r>
        <w:rPr>
          <w:spacing w:val="-1"/>
        </w:rPr>
        <w:t>Certification</w:t>
      </w:r>
      <w:r>
        <w:rPr>
          <w:spacing w:val="2"/>
        </w:rPr>
        <w:t xml:space="preserve"> </w:t>
      </w:r>
      <w:r>
        <w:rPr>
          <w:spacing w:val="-1"/>
        </w:rPr>
        <w:t xml:space="preserve">Authority </w:t>
      </w:r>
      <w:r>
        <w:t>to</w:t>
      </w:r>
      <w:r>
        <w:rPr>
          <w:spacing w:val="-1"/>
        </w:rPr>
        <w:t xml:space="preserve"> perform</w:t>
      </w:r>
      <w:r>
        <w:rPr>
          <w:spacing w:val="-2"/>
        </w:rPr>
        <w:t xml:space="preserve"> </w:t>
      </w:r>
      <w:r>
        <w:t>the</w:t>
      </w:r>
      <w:r>
        <w:rPr>
          <w:spacing w:val="2"/>
        </w:rPr>
        <w:t xml:space="preserve"> </w:t>
      </w:r>
      <w:r>
        <w:rPr>
          <w:spacing w:val="-1"/>
        </w:rPr>
        <w:t>functions</w:t>
      </w:r>
      <w:r>
        <w:rPr>
          <w:spacing w:val="2"/>
        </w:rPr>
        <w:t xml:space="preserve"> </w:t>
      </w:r>
      <w:r>
        <w:rPr>
          <w:spacing w:val="-1"/>
        </w:rPr>
        <w:t>designated</w:t>
      </w:r>
      <w:r>
        <w:rPr>
          <w:spacing w:val="2"/>
        </w:rPr>
        <w:t xml:space="preserve"> </w:t>
      </w:r>
      <w:r>
        <w:t>on the</w:t>
      </w:r>
      <w:r>
        <w:rPr>
          <w:spacing w:val="2"/>
        </w:rPr>
        <w:t xml:space="preserve"> </w:t>
      </w:r>
      <w:r>
        <w:rPr>
          <w:spacing w:val="-1"/>
        </w:rPr>
        <w:t>Product</w:t>
      </w:r>
      <w:r>
        <w:rPr>
          <w:spacing w:val="3"/>
        </w:rPr>
        <w:t xml:space="preserve"> </w:t>
      </w:r>
      <w:r>
        <w:rPr>
          <w:spacing w:val="-1"/>
        </w:rPr>
        <w:t>Order,</w:t>
      </w:r>
      <w:r>
        <w:rPr>
          <w:spacing w:val="35"/>
        </w:rPr>
        <w:t xml:space="preserve"> </w:t>
      </w:r>
      <w:r>
        <w:t xml:space="preserve">and to </w:t>
      </w:r>
      <w:r>
        <w:rPr>
          <w:spacing w:val="-1"/>
        </w:rPr>
        <w:t>verify</w:t>
      </w:r>
      <w:r>
        <w:rPr>
          <w:spacing w:val="-3"/>
        </w:rPr>
        <w:t xml:space="preserve"> </w:t>
      </w:r>
      <w:r>
        <w:rPr>
          <w:spacing w:val="-1"/>
        </w:rPr>
        <w:t>the</w:t>
      </w:r>
      <w:r>
        <w:t xml:space="preserve"> </w:t>
      </w:r>
      <w:r>
        <w:rPr>
          <w:spacing w:val="-1"/>
        </w:rPr>
        <w:t>accuracy</w:t>
      </w:r>
      <w:r>
        <w:rPr>
          <w:spacing w:val="-2"/>
        </w:rPr>
        <w:t xml:space="preserve"> </w:t>
      </w:r>
      <w:r>
        <w:t>of any</w:t>
      </w:r>
      <w:r>
        <w:rPr>
          <w:spacing w:val="-2"/>
        </w:rPr>
        <w:t xml:space="preserve"> </w:t>
      </w:r>
      <w:r>
        <w:rPr>
          <w:spacing w:val="-1"/>
        </w:rPr>
        <w:t>fact,</w:t>
      </w:r>
      <w:r>
        <w:t xml:space="preserve"> </w:t>
      </w:r>
      <w:r>
        <w:rPr>
          <w:spacing w:val="-1"/>
        </w:rPr>
        <w:t>statement,</w:t>
      </w:r>
      <w:r>
        <w:t xml:space="preserve"> </w:t>
      </w:r>
      <w:r>
        <w:rPr>
          <w:spacing w:val="-1"/>
        </w:rPr>
        <w:t>charge</w:t>
      </w:r>
      <w:r>
        <w:t xml:space="preserve"> or</w:t>
      </w:r>
      <w:r>
        <w:rPr>
          <w:spacing w:val="1"/>
        </w:rPr>
        <w:t xml:space="preserve"> </w:t>
      </w:r>
      <w:r>
        <w:rPr>
          <w:spacing w:val="-1"/>
        </w:rPr>
        <w:t>computation</w:t>
      </w:r>
      <w:r>
        <w:t xml:space="preserve"> </w:t>
      </w:r>
      <w:r>
        <w:rPr>
          <w:spacing w:val="-1"/>
        </w:rPr>
        <w:t>made</w:t>
      </w:r>
      <w:r>
        <w:t xml:space="preserve"> </w:t>
      </w:r>
      <w:r>
        <w:rPr>
          <w:spacing w:val="-1"/>
        </w:rPr>
        <w:t>pursuant</w:t>
      </w:r>
      <w:r>
        <w:rPr>
          <w:spacing w:val="-2"/>
        </w:rPr>
        <w:t xml:space="preserve"> </w:t>
      </w:r>
      <w:r>
        <w:rPr>
          <w:spacing w:val="-1"/>
        </w:rPr>
        <w:t>hereto</w:t>
      </w:r>
      <w:r>
        <w:rPr>
          <w:spacing w:val="-3"/>
        </w:rPr>
        <w:t xml:space="preserve"> </w:t>
      </w:r>
      <w:r>
        <w:rPr>
          <w:spacing w:val="-1"/>
        </w:rPr>
        <w:t>if</w:t>
      </w:r>
      <w:r>
        <w:t xml:space="preserve"> </w:t>
      </w:r>
      <w:r>
        <w:rPr>
          <w:spacing w:val="-1"/>
        </w:rPr>
        <w:t>requested</w:t>
      </w:r>
      <w:r>
        <w:rPr>
          <w:spacing w:val="65"/>
        </w:rPr>
        <w:t xml:space="preserve"> </w:t>
      </w:r>
      <w:r>
        <w:t>by</w:t>
      </w:r>
      <w:r>
        <w:rPr>
          <w:spacing w:val="4"/>
        </w:rPr>
        <w:t xml:space="preserve"> </w:t>
      </w:r>
      <w:r>
        <w:t>the</w:t>
      </w:r>
      <w:r>
        <w:rPr>
          <w:spacing w:val="7"/>
        </w:rPr>
        <w:t xml:space="preserve"> </w:t>
      </w:r>
      <w:r>
        <w:rPr>
          <w:spacing w:val="-1"/>
        </w:rPr>
        <w:t>other</w:t>
      </w:r>
      <w:r>
        <w:rPr>
          <w:spacing w:val="7"/>
        </w:rPr>
        <w:t xml:space="preserve"> </w:t>
      </w:r>
      <w:r>
        <w:rPr>
          <w:spacing w:val="-2"/>
        </w:rPr>
        <w:t>Party.</w:t>
      </w:r>
      <w:r>
        <w:rPr>
          <w:spacing w:val="14"/>
        </w:rPr>
        <w:t xml:space="preserve"> </w:t>
      </w:r>
      <w:r>
        <w:rPr>
          <w:spacing w:val="-2"/>
        </w:rPr>
        <w:t>If</w:t>
      </w:r>
      <w:r>
        <w:rPr>
          <w:spacing w:val="7"/>
        </w:rPr>
        <w:t xml:space="preserve"> </w:t>
      </w:r>
      <w:r>
        <w:t>any</w:t>
      </w:r>
      <w:r>
        <w:rPr>
          <w:spacing w:val="5"/>
        </w:rPr>
        <w:t xml:space="preserve"> </w:t>
      </w:r>
      <w:r>
        <w:rPr>
          <w:spacing w:val="-1"/>
        </w:rPr>
        <w:t>fact,</w:t>
      </w:r>
      <w:r>
        <w:rPr>
          <w:spacing w:val="4"/>
        </w:rPr>
        <w:t xml:space="preserve"> </w:t>
      </w:r>
      <w:r>
        <w:rPr>
          <w:spacing w:val="-1"/>
        </w:rPr>
        <w:t>statement,</w:t>
      </w:r>
      <w:r>
        <w:rPr>
          <w:spacing w:val="7"/>
        </w:rPr>
        <w:t xml:space="preserve"> </w:t>
      </w:r>
      <w:r>
        <w:rPr>
          <w:spacing w:val="-1"/>
        </w:rPr>
        <w:t>charge</w:t>
      </w:r>
      <w:r>
        <w:rPr>
          <w:spacing w:val="7"/>
        </w:rPr>
        <w:t xml:space="preserve"> </w:t>
      </w:r>
      <w:r>
        <w:t>or</w:t>
      </w:r>
      <w:r>
        <w:rPr>
          <w:spacing w:val="5"/>
        </w:rPr>
        <w:t xml:space="preserve"> </w:t>
      </w:r>
      <w:r>
        <w:rPr>
          <w:spacing w:val="-1"/>
        </w:rPr>
        <w:t>computation</w:t>
      </w:r>
      <w:r>
        <w:rPr>
          <w:spacing w:val="4"/>
        </w:rPr>
        <w:t xml:space="preserve"> </w:t>
      </w:r>
      <w:r>
        <w:rPr>
          <w:spacing w:val="-1"/>
        </w:rPr>
        <w:t>contained</w:t>
      </w:r>
      <w:r>
        <w:rPr>
          <w:spacing w:val="5"/>
        </w:rPr>
        <w:t xml:space="preserve"> </w:t>
      </w:r>
      <w:r>
        <w:t>any</w:t>
      </w:r>
      <w:r>
        <w:rPr>
          <w:spacing w:val="2"/>
        </w:rPr>
        <w:t xml:space="preserve"> </w:t>
      </w:r>
      <w:r>
        <w:rPr>
          <w:spacing w:val="-1"/>
        </w:rPr>
        <w:t>inaccuracy,</w:t>
      </w:r>
      <w:r>
        <w:rPr>
          <w:spacing w:val="7"/>
        </w:rPr>
        <w:t xml:space="preserve"> </w:t>
      </w:r>
      <w:r>
        <w:rPr>
          <w:spacing w:val="-1"/>
        </w:rPr>
        <w:t>the</w:t>
      </w:r>
      <w:r>
        <w:rPr>
          <w:spacing w:val="5"/>
        </w:rPr>
        <w:t xml:space="preserve"> </w:t>
      </w:r>
      <w:r>
        <w:rPr>
          <w:spacing w:val="-1"/>
        </w:rPr>
        <w:t>necessary</w:t>
      </w:r>
      <w:r>
        <w:rPr>
          <w:spacing w:val="67"/>
        </w:rPr>
        <w:t xml:space="preserve"> </w:t>
      </w:r>
      <w:r>
        <w:rPr>
          <w:spacing w:val="-1"/>
        </w:rPr>
        <w:t>adjustments</w:t>
      </w:r>
      <w:r>
        <w:rPr>
          <w:spacing w:val="7"/>
        </w:rPr>
        <w:t xml:space="preserve"> </w:t>
      </w:r>
      <w:r>
        <w:rPr>
          <w:spacing w:val="-1"/>
        </w:rPr>
        <w:t>and</w:t>
      </w:r>
      <w:r>
        <w:rPr>
          <w:spacing w:val="7"/>
        </w:rPr>
        <w:t xml:space="preserve"> </w:t>
      </w:r>
      <w:r>
        <w:t>any</w:t>
      </w:r>
      <w:r>
        <w:rPr>
          <w:spacing w:val="5"/>
        </w:rPr>
        <w:t xml:space="preserve"> </w:t>
      </w:r>
      <w:r>
        <w:rPr>
          <w:spacing w:val="-1"/>
        </w:rPr>
        <w:t>resulting</w:t>
      </w:r>
      <w:r>
        <w:rPr>
          <w:spacing w:val="4"/>
        </w:rPr>
        <w:t xml:space="preserve"> </w:t>
      </w:r>
      <w:r>
        <w:rPr>
          <w:spacing w:val="-1"/>
        </w:rPr>
        <w:t>payments</w:t>
      </w:r>
      <w:r>
        <w:rPr>
          <w:spacing w:val="7"/>
        </w:rPr>
        <w:t xml:space="preserve"> </w:t>
      </w:r>
      <w:r>
        <w:rPr>
          <w:spacing w:val="-1"/>
        </w:rPr>
        <w:t>will</w:t>
      </w:r>
      <w:r>
        <w:rPr>
          <w:spacing w:val="8"/>
        </w:rPr>
        <w:t xml:space="preserve"> </w:t>
      </w:r>
      <w:r>
        <w:rPr>
          <w:spacing w:val="-2"/>
        </w:rPr>
        <w:t>be</w:t>
      </w:r>
      <w:r>
        <w:rPr>
          <w:spacing w:val="7"/>
        </w:rPr>
        <w:t xml:space="preserve"> </w:t>
      </w:r>
      <w:r>
        <w:rPr>
          <w:spacing w:val="-1"/>
        </w:rPr>
        <w:t>made</w:t>
      </w:r>
      <w:r>
        <w:rPr>
          <w:spacing w:val="7"/>
        </w:rPr>
        <w:t xml:space="preserve"> </w:t>
      </w:r>
      <w:r>
        <w:rPr>
          <w:spacing w:val="-1"/>
        </w:rPr>
        <w:t>promptly</w:t>
      </w:r>
      <w:r>
        <w:rPr>
          <w:spacing w:val="4"/>
        </w:rPr>
        <w:t xml:space="preserve"> </w:t>
      </w:r>
      <w:r>
        <w:t>and</w:t>
      </w:r>
      <w:r>
        <w:rPr>
          <w:spacing w:val="7"/>
        </w:rPr>
        <w:t xml:space="preserve"> </w:t>
      </w:r>
      <w:r>
        <w:t>the</w:t>
      </w:r>
      <w:r>
        <w:rPr>
          <w:spacing w:val="7"/>
        </w:rPr>
        <w:t xml:space="preserve"> </w:t>
      </w:r>
      <w:r>
        <w:rPr>
          <w:spacing w:val="-1"/>
        </w:rPr>
        <w:t>payments</w:t>
      </w:r>
      <w:r>
        <w:rPr>
          <w:spacing w:val="7"/>
        </w:rPr>
        <w:t xml:space="preserve"> </w:t>
      </w:r>
      <w:r>
        <w:rPr>
          <w:spacing w:val="-1"/>
        </w:rPr>
        <w:t>will</w:t>
      </w:r>
      <w:r>
        <w:rPr>
          <w:spacing w:val="8"/>
        </w:rPr>
        <w:t xml:space="preserve"> </w:t>
      </w:r>
      <w:r>
        <w:rPr>
          <w:spacing w:val="-1"/>
        </w:rPr>
        <w:t>bear</w:t>
      </w:r>
      <w:r>
        <w:rPr>
          <w:spacing w:val="5"/>
        </w:rPr>
        <w:t xml:space="preserve"> </w:t>
      </w:r>
      <w:r>
        <w:rPr>
          <w:spacing w:val="-1"/>
        </w:rPr>
        <w:t>interest</w:t>
      </w:r>
      <w:r>
        <w:rPr>
          <w:spacing w:val="8"/>
        </w:rPr>
        <w:t xml:space="preserve"> </w:t>
      </w:r>
      <w:r>
        <w:t>at</w:t>
      </w:r>
      <w:r>
        <w:rPr>
          <w:spacing w:val="5"/>
        </w:rPr>
        <w:t xml:space="preserve"> </w:t>
      </w:r>
      <w:r>
        <w:t>the</w:t>
      </w:r>
      <w:r>
        <w:rPr>
          <w:spacing w:val="53"/>
        </w:rPr>
        <w:t xml:space="preserve"> </w:t>
      </w:r>
      <w:r>
        <w:rPr>
          <w:spacing w:val="-1"/>
        </w:rPr>
        <w:t>prime</w:t>
      </w:r>
      <w:r>
        <w:rPr>
          <w:spacing w:val="21"/>
        </w:rPr>
        <w:t xml:space="preserve"> </w:t>
      </w:r>
      <w:r>
        <w:rPr>
          <w:spacing w:val="-1"/>
        </w:rPr>
        <w:t>lending</w:t>
      </w:r>
      <w:r>
        <w:rPr>
          <w:spacing w:val="19"/>
        </w:rPr>
        <w:t xml:space="preserve"> </w:t>
      </w:r>
      <w:r>
        <w:rPr>
          <w:spacing w:val="-1"/>
        </w:rPr>
        <w:t>rate</w:t>
      </w:r>
      <w:r>
        <w:rPr>
          <w:spacing w:val="21"/>
        </w:rPr>
        <w:t xml:space="preserve"> </w:t>
      </w:r>
      <w:r>
        <w:rPr>
          <w:spacing w:val="-2"/>
        </w:rPr>
        <w:t>of</w:t>
      </w:r>
      <w:r>
        <w:rPr>
          <w:spacing w:val="22"/>
        </w:rPr>
        <w:t xml:space="preserve"> </w:t>
      </w:r>
      <w:r>
        <w:rPr>
          <w:spacing w:val="-1"/>
        </w:rPr>
        <w:t>interest</w:t>
      </w:r>
      <w:r>
        <w:rPr>
          <w:spacing w:val="20"/>
        </w:rPr>
        <w:t xml:space="preserve"> </w:t>
      </w:r>
      <w:r>
        <w:t>from</w:t>
      </w:r>
      <w:r>
        <w:rPr>
          <w:spacing w:val="17"/>
        </w:rPr>
        <w:t xml:space="preserve"> </w:t>
      </w:r>
      <w:r>
        <w:t>the</w:t>
      </w:r>
      <w:r>
        <w:rPr>
          <w:spacing w:val="21"/>
        </w:rPr>
        <w:t xml:space="preserve"> </w:t>
      </w:r>
      <w:r>
        <w:rPr>
          <w:spacing w:val="-2"/>
        </w:rPr>
        <w:t>date</w:t>
      </w:r>
      <w:r>
        <w:rPr>
          <w:spacing w:val="21"/>
        </w:rPr>
        <w:t xml:space="preserve"> </w:t>
      </w:r>
      <w:r>
        <w:rPr>
          <w:spacing w:val="-1"/>
        </w:rPr>
        <w:t>the</w:t>
      </w:r>
      <w:r>
        <w:rPr>
          <w:spacing w:val="21"/>
        </w:rPr>
        <w:t xml:space="preserve"> </w:t>
      </w:r>
      <w:r>
        <w:rPr>
          <w:spacing w:val="-1"/>
        </w:rPr>
        <w:t>overpayment</w:t>
      </w:r>
      <w:r>
        <w:rPr>
          <w:spacing w:val="22"/>
        </w:rPr>
        <w:t xml:space="preserve"> </w:t>
      </w:r>
      <w:r>
        <w:t>or</w:t>
      </w:r>
      <w:r>
        <w:rPr>
          <w:spacing w:val="22"/>
        </w:rPr>
        <w:t xml:space="preserve"> </w:t>
      </w:r>
      <w:r>
        <w:rPr>
          <w:spacing w:val="-1"/>
        </w:rPr>
        <w:t>underpayment</w:t>
      </w:r>
      <w:r>
        <w:rPr>
          <w:spacing w:val="22"/>
        </w:rPr>
        <w:t xml:space="preserve"> </w:t>
      </w:r>
      <w:r>
        <w:rPr>
          <w:spacing w:val="-1"/>
        </w:rPr>
        <w:t>was</w:t>
      </w:r>
      <w:r>
        <w:rPr>
          <w:spacing w:val="22"/>
        </w:rPr>
        <w:t xml:space="preserve"> </w:t>
      </w:r>
      <w:r>
        <w:rPr>
          <w:spacing w:val="-1"/>
        </w:rPr>
        <w:t>made</w:t>
      </w:r>
      <w:r>
        <w:rPr>
          <w:spacing w:val="22"/>
        </w:rPr>
        <w:t xml:space="preserve"> </w:t>
      </w:r>
      <w:r>
        <w:rPr>
          <w:spacing w:val="-1"/>
        </w:rPr>
        <w:t>until</w:t>
      </w:r>
      <w:r>
        <w:rPr>
          <w:spacing w:val="22"/>
        </w:rPr>
        <w:t xml:space="preserve"> </w:t>
      </w:r>
      <w:r>
        <w:rPr>
          <w:spacing w:val="-1"/>
        </w:rPr>
        <w:t>paid.</w:t>
      </w:r>
      <w:r>
        <w:rPr>
          <w:spacing w:val="52"/>
        </w:rPr>
        <w:t xml:space="preserve"> </w:t>
      </w:r>
      <w:r>
        <w:rPr>
          <w:spacing w:val="-2"/>
        </w:rPr>
        <w:t>If</w:t>
      </w:r>
      <w:r>
        <w:rPr>
          <w:spacing w:val="47"/>
        </w:rPr>
        <w:t xml:space="preserve"> </w:t>
      </w:r>
      <w:r>
        <w:rPr>
          <w:spacing w:val="-1"/>
        </w:rPr>
        <w:t>Seller</w:t>
      </w:r>
      <w:r>
        <w:rPr>
          <w:spacing w:val="3"/>
        </w:rPr>
        <w:t xml:space="preserve"> </w:t>
      </w:r>
      <w:r>
        <w:t>is</w:t>
      </w:r>
      <w:r>
        <w:rPr>
          <w:spacing w:val="5"/>
        </w:rPr>
        <w:t xml:space="preserve"> </w:t>
      </w:r>
      <w:r>
        <w:rPr>
          <w:spacing w:val="-1"/>
        </w:rPr>
        <w:t>not</w:t>
      </w:r>
      <w:r>
        <w:rPr>
          <w:spacing w:val="3"/>
        </w:rPr>
        <w:t xml:space="preserve"> </w:t>
      </w:r>
      <w:r>
        <w:t>the</w:t>
      </w:r>
      <w:r>
        <w:rPr>
          <w:spacing w:val="5"/>
        </w:rPr>
        <w:t xml:space="preserve"> </w:t>
      </w:r>
      <w:r>
        <w:rPr>
          <w:spacing w:val="-1"/>
        </w:rPr>
        <w:t>owner</w:t>
      </w:r>
      <w:r>
        <w:rPr>
          <w:spacing w:val="5"/>
        </w:rPr>
        <w:t xml:space="preserve"> </w:t>
      </w:r>
      <w:r>
        <w:rPr>
          <w:spacing w:val="-2"/>
        </w:rPr>
        <w:t>or</w:t>
      </w:r>
      <w:r>
        <w:rPr>
          <w:spacing w:val="5"/>
        </w:rPr>
        <w:t xml:space="preserve"> </w:t>
      </w:r>
      <w:r>
        <w:rPr>
          <w:spacing w:val="-1"/>
        </w:rPr>
        <w:t>operator</w:t>
      </w:r>
      <w:r>
        <w:rPr>
          <w:spacing w:val="3"/>
        </w:rPr>
        <w:t xml:space="preserve"> </w:t>
      </w:r>
      <w:r>
        <w:t>of</w:t>
      </w:r>
      <w:r>
        <w:rPr>
          <w:spacing w:val="3"/>
        </w:rPr>
        <w:t xml:space="preserve"> </w:t>
      </w:r>
      <w:r>
        <w:t>the</w:t>
      </w:r>
      <w:r>
        <w:rPr>
          <w:spacing w:val="5"/>
        </w:rPr>
        <w:t xml:space="preserve"> </w:t>
      </w:r>
      <w:r>
        <w:rPr>
          <w:spacing w:val="-1"/>
        </w:rPr>
        <w:t>Renewable</w:t>
      </w:r>
      <w:r>
        <w:rPr>
          <w:spacing w:val="5"/>
        </w:rPr>
        <w:t xml:space="preserve"> </w:t>
      </w:r>
      <w:r>
        <w:rPr>
          <w:spacing w:val="-1"/>
        </w:rPr>
        <w:t>Energy</w:t>
      </w:r>
      <w:r>
        <w:rPr>
          <w:spacing w:val="2"/>
        </w:rPr>
        <w:t xml:space="preserve"> </w:t>
      </w:r>
      <w:r>
        <w:rPr>
          <w:spacing w:val="-1"/>
        </w:rPr>
        <w:t>Facility</w:t>
      </w:r>
      <w:r>
        <w:rPr>
          <w:spacing w:val="2"/>
        </w:rPr>
        <w:t xml:space="preserve"> </w:t>
      </w:r>
      <w:r>
        <w:rPr>
          <w:spacing w:val="-1"/>
        </w:rPr>
        <w:t>that</w:t>
      </w:r>
      <w:r>
        <w:rPr>
          <w:spacing w:val="5"/>
        </w:rPr>
        <w:t xml:space="preserve"> </w:t>
      </w:r>
      <w:r>
        <w:rPr>
          <w:spacing w:val="-1"/>
        </w:rPr>
        <w:t>generated</w:t>
      </w:r>
      <w:r>
        <w:rPr>
          <w:spacing w:val="4"/>
        </w:rPr>
        <w:t xml:space="preserve"> </w:t>
      </w:r>
      <w:r>
        <w:rPr>
          <w:spacing w:val="-1"/>
        </w:rPr>
        <w:t>all</w:t>
      </w:r>
      <w:r>
        <w:rPr>
          <w:spacing w:val="5"/>
        </w:rPr>
        <w:t xml:space="preserve"> </w:t>
      </w:r>
      <w:r>
        <w:t>of</w:t>
      </w:r>
      <w:r>
        <w:rPr>
          <w:spacing w:val="3"/>
        </w:rPr>
        <w:t xml:space="preserve"> </w:t>
      </w:r>
      <w:r>
        <w:t>the</w:t>
      </w:r>
      <w:r>
        <w:rPr>
          <w:spacing w:val="5"/>
        </w:rPr>
        <w:t xml:space="preserve"> </w:t>
      </w:r>
      <w:r>
        <w:rPr>
          <w:spacing w:val="-1"/>
        </w:rPr>
        <w:t>Product</w:t>
      </w:r>
      <w:r>
        <w:rPr>
          <w:spacing w:val="3"/>
        </w:rPr>
        <w:t xml:space="preserve"> </w:t>
      </w:r>
      <w:r>
        <w:t>in</w:t>
      </w:r>
      <w:r>
        <w:rPr>
          <w:spacing w:val="2"/>
        </w:rPr>
        <w:t xml:space="preserve"> </w:t>
      </w:r>
      <w:r>
        <w:t>a</w:t>
      </w:r>
      <w:r>
        <w:rPr>
          <w:spacing w:val="55"/>
        </w:rPr>
        <w:t xml:space="preserve"> </w:t>
      </w:r>
      <w:r>
        <w:rPr>
          <w:spacing w:val="-1"/>
        </w:rPr>
        <w:t>Transaction,</w:t>
      </w:r>
      <w:r>
        <w:rPr>
          <w:spacing w:val="4"/>
        </w:rPr>
        <w:t xml:space="preserve"> </w:t>
      </w:r>
      <w:r>
        <w:rPr>
          <w:spacing w:val="-1"/>
        </w:rPr>
        <w:t>Seller</w:t>
      </w:r>
      <w:r>
        <w:rPr>
          <w:spacing w:val="7"/>
        </w:rPr>
        <w:t xml:space="preserve"> </w:t>
      </w:r>
      <w:r>
        <w:rPr>
          <w:spacing w:val="-2"/>
        </w:rPr>
        <w:t>will</w:t>
      </w:r>
      <w:r>
        <w:rPr>
          <w:spacing w:val="8"/>
        </w:rPr>
        <w:t xml:space="preserve"> </w:t>
      </w:r>
      <w:r>
        <w:rPr>
          <w:spacing w:val="-1"/>
        </w:rPr>
        <w:t>cooperate</w:t>
      </w:r>
      <w:r>
        <w:rPr>
          <w:spacing w:val="7"/>
        </w:rPr>
        <w:t xml:space="preserve"> </w:t>
      </w:r>
      <w:r>
        <w:rPr>
          <w:spacing w:val="-1"/>
        </w:rPr>
        <w:t>with</w:t>
      </w:r>
      <w:r>
        <w:rPr>
          <w:spacing w:val="4"/>
        </w:rPr>
        <w:t xml:space="preserve"> </w:t>
      </w:r>
      <w:r>
        <w:rPr>
          <w:spacing w:val="-1"/>
        </w:rPr>
        <w:t>Buyer</w:t>
      </w:r>
      <w:r>
        <w:rPr>
          <w:spacing w:val="5"/>
        </w:rPr>
        <w:t xml:space="preserve"> </w:t>
      </w:r>
      <w:r>
        <w:t>in</w:t>
      </w:r>
      <w:r>
        <w:rPr>
          <w:spacing w:val="4"/>
        </w:rPr>
        <w:t xml:space="preserve"> </w:t>
      </w:r>
      <w:r>
        <w:t>any</w:t>
      </w:r>
      <w:r>
        <w:rPr>
          <w:spacing w:val="5"/>
        </w:rPr>
        <w:t xml:space="preserve"> </w:t>
      </w:r>
      <w:r>
        <w:rPr>
          <w:spacing w:val="-1"/>
        </w:rPr>
        <w:t>efforts</w:t>
      </w:r>
      <w:r>
        <w:rPr>
          <w:spacing w:val="5"/>
        </w:rPr>
        <w:t xml:space="preserve"> </w:t>
      </w:r>
      <w:r>
        <w:t>to</w:t>
      </w:r>
      <w:r>
        <w:rPr>
          <w:spacing w:val="4"/>
        </w:rPr>
        <w:t xml:space="preserve"> </w:t>
      </w:r>
      <w:r>
        <w:rPr>
          <w:spacing w:val="-1"/>
        </w:rPr>
        <w:t>review</w:t>
      </w:r>
      <w:r>
        <w:rPr>
          <w:spacing w:val="4"/>
        </w:rPr>
        <w:t xml:space="preserve"> </w:t>
      </w:r>
      <w:r>
        <w:t>the</w:t>
      </w:r>
      <w:r>
        <w:rPr>
          <w:spacing w:val="5"/>
        </w:rPr>
        <w:t xml:space="preserve"> </w:t>
      </w:r>
      <w:r>
        <w:rPr>
          <w:spacing w:val="-1"/>
        </w:rPr>
        <w:t>records</w:t>
      </w:r>
      <w:r>
        <w:rPr>
          <w:spacing w:val="5"/>
        </w:rPr>
        <w:t xml:space="preserve"> </w:t>
      </w:r>
      <w:r>
        <w:t>of</w:t>
      </w:r>
      <w:r>
        <w:rPr>
          <w:spacing w:val="5"/>
        </w:rPr>
        <w:t xml:space="preserve"> </w:t>
      </w:r>
      <w:r>
        <w:t>the</w:t>
      </w:r>
      <w:r>
        <w:rPr>
          <w:spacing w:val="5"/>
        </w:rPr>
        <w:t xml:space="preserve"> </w:t>
      </w:r>
      <w:r>
        <w:rPr>
          <w:spacing w:val="-1"/>
        </w:rPr>
        <w:t>original</w:t>
      </w:r>
      <w:r>
        <w:rPr>
          <w:spacing w:val="6"/>
        </w:rPr>
        <w:t xml:space="preserve"> </w:t>
      </w:r>
      <w:r>
        <w:rPr>
          <w:spacing w:val="-1"/>
        </w:rPr>
        <w:t>Seller</w:t>
      </w:r>
      <w:r>
        <w:rPr>
          <w:spacing w:val="7"/>
        </w:rPr>
        <w:t xml:space="preserve"> </w:t>
      </w:r>
      <w:r>
        <w:rPr>
          <w:spacing w:val="-2"/>
        </w:rPr>
        <w:t>of</w:t>
      </w:r>
      <w:r>
        <w:rPr>
          <w:spacing w:val="61"/>
        </w:rPr>
        <w:t xml:space="preserve"> </w:t>
      </w:r>
      <w:r>
        <w:t>such</w:t>
      </w:r>
      <w:r>
        <w:rPr>
          <w:spacing w:val="33"/>
        </w:rPr>
        <w:t xml:space="preserve"> </w:t>
      </w:r>
      <w:r>
        <w:rPr>
          <w:spacing w:val="-1"/>
        </w:rPr>
        <w:t>Product.</w:t>
      </w:r>
      <w:r>
        <w:rPr>
          <w:spacing w:val="33"/>
        </w:rPr>
        <w:t xml:space="preserve"> </w:t>
      </w:r>
      <w:r>
        <w:rPr>
          <w:spacing w:val="-2"/>
        </w:rPr>
        <w:t>If</w:t>
      </w:r>
      <w:r>
        <w:rPr>
          <w:spacing w:val="34"/>
        </w:rPr>
        <w:t xml:space="preserve"> </w:t>
      </w:r>
      <w:r>
        <w:rPr>
          <w:spacing w:val="-1"/>
        </w:rPr>
        <w:t>Seller</w:t>
      </w:r>
      <w:r>
        <w:rPr>
          <w:spacing w:val="34"/>
        </w:rPr>
        <w:t xml:space="preserve"> </w:t>
      </w:r>
      <w:r>
        <w:t>is</w:t>
      </w:r>
      <w:r>
        <w:rPr>
          <w:spacing w:val="31"/>
        </w:rPr>
        <w:t xml:space="preserve"> </w:t>
      </w:r>
      <w:r>
        <w:t>the</w:t>
      </w:r>
      <w:r>
        <w:rPr>
          <w:spacing w:val="34"/>
        </w:rPr>
        <w:t xml:space="preserve"> </w:t>
      </w:r>
      <w:r>
        <w:t>owner</w:t>
      </w:r>
      <w:r>
        <w:rPr>
          <w:spacing w:val="34"/>
        </w:rPr>
        <w:t xml:space="preserve"> </w:t>
      </w:r>
      <w:r>
        <w:rPr>
          <w:spacing w:val="-2"/>
        </w:rPr>
        <w:t>or</w:t>
      </w:r>
      <w:r>
        <w:rPr>
          <w:spacing w:val="34"/>
        </w:rPr>
        <w:t xml:space="preserve"> </w:t>
      </w:r>
      <w:r>
        <w:rPr>
          <w:spacing w:val="-1"/>
        </w:rPr>
        <w:t>operator</w:t>
      </w:r>
      <w:r>
        <w:rPr>
          <w:spacing w:val="34"/>
        </w:rPr>
        <w:t xml:space="preserve"> </w:t>
      </w:r>
      <w:r>
        <w:t>of</w:t>
      </w:r>
      <w:r>
        <w:rPr>
          <w:spacing w:val="34"/>
        </w:rPr>
        <w:t xml:space="preserve"> </w:t>
      </w:r>
      <w:r>
        <w:rPr>
          <w:spacing w:val="-1"/>
        </w:rPr>
        <w:t>the</w:t>
      </w:r>
      <w:r>
        <w:rPr>
          <w:spacing w:val="34"/>
        </w:rPr>
        <w:t xml:space="preserve"> </w:t>
      </w:r>
      <w:r>
        <w:rPr>
          <w:spacing w:val="-1"/>
        </w:rPr>
        <w:t>Renewable</w:t>
      </w:r>
      <w:r>
        <w:rPr>
          <w:spacing w:val="34"/>
        </w:rPr>
        <w:t xml:space="preserve"> </w:t>
      </w:r>
      <w:r>
        <w:rPr>
          <w:spacing w:val="-1"/>
        </w:rPr>
        <w:t>Energy</w:t>
      </w:r>
      <w:r>
        <w:rPr>
          <w:spacing w:val="31"/>
        </w:rPr>
        <w:t xml:space="preserve"> </w:t>
      </w:r>
      <w:r>
        <w:rPr>
          <w:spacing w:val="-1"/>
        </w:rPr>
        <w:t>Facility</w:t>
      </w:r>
      <w:r>
        <w:rPr>
          <w:spacing w:val="31"/>
        </w:rPr>
        <w:t xml:space="preserve"> </w:t>
      </w:r>
      <w:r>
        <w:t>that</w:t>
      </w:r>
      <w:r>
        <w:rPr>
          <w:spacing w:val="34"/>
        </w:rPr>
        <w:t xml:space="preserve"> </w:t>
      </w:r>
      <w:r>
        <w:rPr>
          <w:spacing w:val="-1"/>
        </w:rPr>
        <w:t>generated</w:t>
      </w:r>
      <w:r>
        <w:rPr>
          <w:spacing w:val="34"/>
        </w:rPr>
        <w:t xml:space="preserve"> </w:t>
      </w:r>
      <w:r>
        <w:t>any</w:t>
      </w:r>
      <w:r>
        <w:rPr>
          <w:spacing w:val="75"/>
        </w:rPr>
        <w:t xml:space="preserve"> </w:t>
      </w:r>
      <w:r>
        <w:rPr>
          <w:spacing w:val="-1"/>
        </w:rPr>
        <w:t>portion</w:t>
      </w:r>
      <w:r>
        <w:rPr>
          <w:spacing w:val="7"/>
        </w:rPr>
        <w:t xml:space="preserve"> </w:t>
      </w:r>
      <w:r>
        <w:rPr>
          <w:spacing w:val="-2"/>
        </w:rPr>
        <w:t>of</w:t>
      </w:r>
      <w:r>
        <w:rPr>
          <w:spacing w:val="5"/>
        </w:rPr>
        <w:t xml:space="preserve"> </w:t>
      </w:r>
      <w:r>
        <w:t>the</w:t>
      </w:r>
      <w:r>
        <w:rPr>
          <w:spacing w:val="7"/>
        </w:rPr>
        <w:t xml:space="preserve"> </w:t>
      </w:r>
      <w:r>
        <w:rPr>
          <w:spacing w:val="-1"/>
        </w:rPr>
        <w:t>Product</w:t>
      </w:r>
      <w:r>
        <w:rPr>
          <w:spacing w:val="5"/>
        </w:rPr>
        <w:t xml:space="preserve"> </w:t>
      </w:r>
      <w:r>
        <w:t>in</w:t>
      </w:r>
      <w:r>
        <w:rPr>
          <w:spacing w:val="7"/>
        </w:rPr>
        <w:t xml:space="preserve"> </w:t>
      </w:r>
      <w:r>
        <w:t>a</w:t>
      </w:r>
      <w:r>
        <w:rPr>
          <w:spacing w:val="5"/>
        </w:rPr>
        <w:t xml:space="preserve"> </w:t>
      </w:r>
      <w:r>
        <w:rPr>
          <w:spacing w:val="-1"/>
        </w:rPr>
        <w:t>Trans</w:t>
      </w:r>
      <w:r>
        <w:rPr>
          <w:rFonts w:cs="Times New Roman"/>
          <w:spacing w:val="-1"/>
        </w:rPr>
        <w:t>action,</w:t>
      </w:r>
      <w:r>
        <w:rPr>
          <w:rFonts w:cs="Times New Roman"/>
          <w:spacing w:val="4"/>
        </w:rPr>
        <w:t xml:space="preserve"> </w:t>
      </w:r>
      <w:r>
        <w:rPr>
          <w:rFonts w:cs="Times New Roman"/>
          <w:spacing w:val="-1"/>
        </w:rPr>
        <w:t>it</w:t>
      </w:r>
      <w:r>
        <w:rPr>
          <w:rFonts w:cs="Times New Roman"/>
          <w:spacing w:val="8"/>
        </w:rPr>
        <w:t xml:space="preserve"> </w:t>
      </w:r>
      <w:r>
        <w:rPr>
          <w:rFonts w:cs="Times New Roman"/>
          <w:spacing w:val="-1"/>
        </w:rPr>
        <w:t>consents</w:t>
      </w:r>
      <w:r>
        <w:rPr>
          <w:rFonts w:cs="Times New Roman"/>
          <w:spacing w:val="5"/>
        </w:rPr>
        <w:t xml:space="preserve"> </w:t>
      </w:r>
      <w:r>
        <w:rPr>
          <w:rFonts w:cs="Times New Roman"/>
        </w:rPr>
        <w:t>to</w:t>
      </w:r>
      <w:r>
        <w:rPr>
          <w:rFonts w:cs="Times New Roman"/>
          <w:spacing w:val="7"/>
        </w:rPr>
        <w:t xml:space="preserve"> </w:t>
      </w:r>
      <w:r>
        <w:rPr>
          <w:rFonts w:cs="Times New Roman"/>
          <w:spacing w:val="-1"/>
        </w:rPr>
        <w:t>the</w:t>
      </w:r>
      <w:r>
        <w:rPr>
          <w:rFonts w:cs="Times New Roman"/>
          <w:spacing w:val="7"/>
        </w:rPr>
        <w:t xml:space="preserve"> </w:t>
      </w:r>
      <w:r>
        <w:rPr>
          <w:rFonts w:cs="Times New Roman"/>
          <w:spacing w:val="-1"/>
        </w:rPr>
        <w:t>Buyer’s</w:t>
      </w:r>
      <w:r>
        <w:rPr>
          <w:rFonts w:cs="Times New Roman"/>
          <w:spacing w:val="5"/>
        </w:rPr>
        <w:t xml:space="preserve"> </w:t>
      </w:r>
      <w:r>
        <w:rPr>
          <w:rFonts w:cs="Times New Roman"/>
          <w:spacing w:val="-1"/>
        </w:rPr>
        <w:t>assignment</w:t>
      </w:r>
      <w:r>
        <w:rPr>
          <w:rFonts w:cs="Times New Roman"/>
          <w:spacing w:val="8"/>
        </w:rPr>
        <w:t xml:space="preserve"> </w:t>
      </w:r>
      <w:r>
        <w:rPr>
          <w:rFonts w:cs="Times New Roman"/>
        </w:rPr>
        <w:t>of</w:t>
      </w:r>
      <w:r>
        <w:rPr>
          <w:rFonts w:cs="Times New Roman"/>
          <w:spacing w:val="7"/>
        </w:rPr>
        <w:t xml:space="preserve"> </w:t>
      </w:r>
      <w:r>
        <w:rPr>
          <w:rFonts w:cs="Times New Roman"/>
          <w:spacing w:val="-1"/>
        </w:rPr>
        <w:t>rights</w:t>
      </w:r>
      <w:r>
        <w:rPr>
          <w:rFonts w:cs="Times New Roman"/>
          <w:spacing w:val="7"/>
        </w:rPr>
        <w:t xml:space="preserve"> </w:t>
      </w:r>
      <w:r>
        <w:rPr>
          <w:rFonts w:cs="Times New Roman"/>
          <w:spacing w:val="-1"/>
        </w:rPr>
        <w:t>under</w:t>
      </w:r>
      <w:r>
        <w:rPr>
          <w:rFonts w:cs="Times New Roman"/>
          <w:spacing w:val="5"/>
        </w:rPr>
        <w:t xml:space="preserve"> </w:t>
      </w:r>
      <w:r>
        <w:rPr>
          <w:rFonts w:cs="Times New Roman"/>
          <w:spacing w:val="-1"/>
        </w:rPr>
        <w:t>this</w:t>
      </w:r>
      <w:r>
        <w:rPr>
          <w:rFonts w:cs="Times New Roman"/>
          <w:spacing w:val="7"/>
        </w:rPr>
        <w:t xml:space="preserve"> </w:t>
      </w:r>
      <w:r>
        <w:rPr>
          <w:rFonts w:cs="Times New Roman"/>
          <w:spacing w:val="-1"/>
        </w:rPr>
        <w:t>Section</w:t>
      </w:r>
      <w:r>
        <w:rPr>
          <w:rFonts w:cs="Times New Roman"/>
          <w:spacing w:val="65"/>
        </w:rPr>
        <w:t xml:space="preserve"> </w:t>
      </w:r>
      <w:r>
        <w:t>to</w:t>
      </w:r>
      <w:r>
        <w:rPr>
          <w:spacing w:val="28"/>
        </w:rPr>
        <w:t xml:space="preserve"> </w:t>
      </w:r>
      <w:r>
        <w:t>any</w:t>
      </w:r>
      <w:r>
        <w:rPr>
          <w:spacing w:val="26"/>
        </w:rPr>
        <w:t xml:space="preserve"> </w:t>
      </w:r>
      <w:r>
        <w:rPr>
          <w:spacing w:val="-1"/>
        </w:rPr>
        <w:t>subsequent</w:t>
      </w:r>
      <w:r>
        <w:rPr>
          <w:spacing w:val="29"/>
        </w:rPr>
        <w:t xml:space="preserve"> </w:t>
      </w:r>
      <w:r>
        <w:rPr>
          <w:spacing w:val="-1"/>
        </w:rPr>
        <w:t>purchaser</w:t>
      </w:r>
      <w:r>
        <w:rPr>
          <w:spacing w:val="29"/>
        </w:rPr>
        <w:t xml:space="preserve"> </w:t>
      </w:r>
      <w:r>
        <w:t>of</w:t>
      </w:r>
      <w:r>
        <w:rPr>
          <w:spacing w:val="29"/>
        </w:rPr>
        <w:t xml:space="preserve"> </w:t>
      </w:r>
      <w:r>
        <w:rPr>
          <w:spacing w:val="-1"/>
        </w:rPr>
        <w:t>such</w:t>
      </w:r>
      <w:r>
        <w:rPr>
          <w:spacing w:val="29"/>
        </w:rPr>
        <w:t xml:space="preserve"> </w:t>
      </w:r>
      <w:r>
        <w:rPr>
          <w:spacing w:val="-1"/>
        </w:rPr>
        <w:t>Product.</w:t>
      </w:r>
      <w:r>
        <w:rPr>
          <w:spacing w:val="2"/>
        </w:rPr>
        <w:t xml:space="preserve"> </w:t>
      </w:r>
      <w:r>
        <w:t>The</w:t>
      </w:r>
      <w:r>
        <w:rPr>
          <w:spacing w:val="28"/>
        </w:rPr>
        <w:t xml:space="preserve"> </w:t>
      </w:r>
      <w:r>
        <w:rPr>
          <w:spacing w:val="-1"/>
        </w:rPr>
        <w:t>obligations</w:t>
      </w:r>
      <w:r>
        <w:rPr>
          <w:spacing w:val="26"/>
        </w:rPr>
        <w:t xml:space="preserve"> </w:t>
      </w:r>
      <w:r>
        <w:t>set</w:t>
      </w:r>
      <w:r>
        <w:rPr>
          <w:spacing w:val="27"/>
        </w:rPr>
        <w:t xml:space="preserve"> </w:t>
      </w:r>
      <w:r>
        <w:rPr>
          <w:spacing w:val="-1"/>
        </w:rPr>
        <w:t>forth</w:t>
      </w:r>
      <w:r>
        <w:rPr>
          <w:spacing w:val="28"/>
        </w:rPr>
        <w:t xml:space="preserve"> </w:t>
      </w:r>
      <w:r>
        <w:rPr>
          <w:spacing w:val="-1"/>
        </w:rPr>
        <w:t>in</w:t>
      </w:r>
      <w:r>
        <w:rPr>
          <w:spacing w:val="28"/>
        </w:rPr>
        <w:t xml:space="preserve"> </w:t>
      </w:r>
      <w:r>
        <w:rPr>
          <w:spacing w:val="-1"/>
        </w:rPr>
        <w:t>this</w:t>
      </w:r>
      <w:r>
        <w:rPr>
          <w:spacing w:val="34"/>
        </w:rPr>
        <w:t xml:space="preserve"> </w:t>
      </w:r>
      <w:r>
        <w:rPr>
          <w:spacing w:val="-1"/>
        </w:rPr>
        <w:t>Section</w:t>
      </w:r>
      <w:r>
        <w:rPr>
          <w:spacing w:val="28"/>
        </w:rPr>
        <w:t xml:space="preserve"> </w:t>
      </w:r>
      <w:r>
        <w:rPr>
          <w:spacing w:val="-1"/>
        </w:rPr>
        <w:t>terminate</w:t>
      </w:r>
      <w:r>
        <w:rPr>
          <w:spacing w:val="29"/>
        </w:rPr>
        <w:t xml:space="preserve"> </w:t>
      </w:r>
      <w:r>
        <w:rPr>
          <w:spacing w:val="-1"/>
        </w:rPr>
        <w:t>with</w:t>
      </w:r>
      <w:r>
        <w:rPr>
          <w:spacing w:val="63"/>
        </w:rPr>
        <w:t xml:space="preserve"> </w:t>
      </w:r>
      <w:r>
        <w:rPr>
          <w:spacing w:val="-1"/>
        </w:rPr>
        <w:t>respect</w:t>
      </w:r>
      <w:r>
        <w:rPr>
          <w:spacing w:val="10"/>
        </w:rPr>
        <w:t xml:space="preserve"> </w:t>
      </w:r>
      <w:r>
        <w:t>to</w:t>
      </w:r>
      <w:r>
        <w:rPr>
          <w:spacing w:val="11"/>
        </w:rPr>
        <w:t xml:space="preserve"> </w:t>
      </w:r>
      <w:r>
        <w:t>any</w:t>
      </w:r>
      <w:r>
        <w:rPr>
          <w:spacing w:val="9"/>
        </w:rPr>
        <w:t xml:space="preserve"> </w:t>
      </w:r>
      <w:r>
        <w:rPr>
          <w:spacing w:val="-1"/>
        </w:rPr>
        <w:t>particular</w:t>
      </w:r>
      <w:r>
        <w:rPr>
          <w:spacing w:val="10"/>
        </w:rPr>
        <w:t xml:space="preserve"> </w:t>
      </w:r>
      <w:r>
        <w:rPr>
          <w:spacing w:val="-1"/>
        </w:rPr>
        <w:t>Transaction</w:t>
      </w:r>
      <w:r>
        <w:rPr>
          <w:spacing w:val="11"/>
        </w:rPr>
        <w:t xml:space="preserve"> </w:t>
      </w:r>
      <w:r>
        <w:t>on</w:t>
      </w:r>
      <w:r>
        <w:rPr>
          <w:spacing w:val="11"/>
        </w:rPr>
        <w:t xml:space="preserve"> </w:t>
      </w:r>
      <w:r>
        <w:rPr>
          <w:spacing w:val="-1"/>
        </w:rPr>
        <w:t>the</w:t>
      </w:r>
      <w:r>
        <w:rPr>
          <w:spacing w:val="12"/>
        </w:rPr>
        <w:t xml:space="preserve"> </w:t>
      </w:r>
      <w:r>
        <w:rPr>
          <w:spacing w:val="-1"/>
        </w:rPr>
        <w:t>later</w:t>
      </w:r>
      <w:r>
        <w:rPr>
          <w:spacing w:val="12"/>
        </w:rPr>
        <w:t xml:space="preserve"> </w:t>
      </w:r>
      <w:r>
        <w:t>of</w:t>
      </w:r>
      <w:r>
        <w:rPr>
          <w:spacing w:val="10"/>
        </w:rPr>
        <w:t xml:space="preserve"> </w:t>
      </w:r>
      <w:r>
        <w:rPr>
          <w:spacing w:val="-1"/>
        </w:rPr>
        <w:t>thirty</w:t>
      </w:r>
      <w:r>
        <w:rPr>
          <w:spacing w:val="9"/>
        </w:rPr>
        <w:t xml:space="preserve"> </w:t>
      </w:r>
      <w:r>
        <w:rPr>
          <w:spacing w:val="-1"/>
        </w:rPr>
        <w:t>days</w:t>
      </w:r>
      <w:r>
        <w:rPr>
          <w:spacing w:val="12"/>
        </w:rPr>
        <w:t xml:space="preserve"> </w:t>
      </w:r>
      <w:r>
        <w:rPr>
          <w:spacing w:val="-1"/>
        </w:rPr>
        <w:t>following</w:t>
      </w:r>
      <w:r>
        <w:rPr>
          <w:spacing w:val="9"/>
        </w:rPr>
        <w:t xml:space="preserve"> </w:t>
      </w:r>
      <w:r>
        <w:t>the</w:t>
      </w:r>
      <w:r>
        <w:rPr>
          <w:spacing w:val="12"/>
        </w:rPr>
        <w:t xml:space="preserve"> </w:t>
      </w:r>
      <w:r>
        <w:rPr>
          <w:spacing w:val="-1"/>
        </w:rPr>
        <w:t>last</w:t>
      </w:r>
      <w:r>
        <w:rPr>
          <w:spacing w:val="11"/>
        </w:rPr>
        <w:t xml:space="preserve"> </w:t>
      </w:r>
      <w:r>
        <w:rPr>
          <w:spacing w:val="-1"/>
        </w:rPr>
        <w:t>banking</w:t>
      </w:r>
      <w:r>
        <w:rPr>
          <w:spacing w:val="9"/>
        </w:rPr>
        <w:t xml:space="preserve"> </w:t>
      </w:r>
      <w:r>
        <w:t>date</w:t>
      </w:r>
      <w:r>
        <w:rPr>
          <w:spacing w:val="12"/>
        </w:rPr>
        <w:t xml:space="preserve"> </w:t>
      </w:r>
      <w:r>
        <w:rPr>
          <w:spacing w:val="-1"/>
        </w:rPr>
        <w:t>under</w:t>
      </w:r>
      <w:r>
        <w:rPr>
          <w:spacing w:val="12"/>
        </w:rPr>
        <w:t xml:space="preserve"> </w:t>
      </w:r>
      <w:r>
        <w:rPr>
          <w:spacing w:val="-1"/>
        </w:rPr>
        <w:t>the</w:t>
      </w:r>
      <w:r w:rsidR="007B271D">
        <w:rPr>
          <w:spacing w:val="-1"/>
        </w:rPr>
        <w:t xml:space="preserve"> </w:t>
      </w:r>
      <w:r w:rsidRPr="007B271D">
        <w:rPr>
          <w:spacing w:val="-1"/>
        </w:rPr>
        <w:t>Applicable</w:t>
      </w:r>
      <w:r w:rsidRPr="007B271D">
        <w:rPr>
          <w:spacing w:val="26"/>
        </w:rPr>
        <w:t xml:space="preserve"> </w:t>
      </w:r>
      <w:r w:rsidRPr="007B271D">
        <w:rPr>
          <w:spacing w:val="-1"/>
        </w:rPr>
        <w:t>Program</w:t>
      </w:r>
      <w:r w:rsidRPr="007B271D">
        <w:rPr>
          <w:spacing w:val="23"/>
        </w:rPr>
        <w:t xml:space="preserve"> </w:t>
      </w:r>
      <w:r>
        <w:t>for</w:t>
      </w:r>
      <w:r w:rsidRPr="007B271D">
        <w:rPr>
          <w:spacing w:val="27"/>
        </w:rPr>
        <w:t xml:space="preserve"> </w:t>
      </w:r>
      <w:r>
        <w:t>the</w:t>
      </w:r>
      <w:r w:rsidRPr="007B271D">
        <w:rPr>
          <w:spacing w:val="26"/>
        </w:rPr>
        <w:t xml:space="preserve"> </w:t>
      </w:r>
      <w:r w:rsidRPr="007B271D">
        <w:rPr>
          <w:spacing w:val="-1"/>
        </w:rPr>
        <w:t>Vintage</w:t>
      </w:r>
      <w:r w:rsidRPr="007B271D">
        <w:rPr>
          <w:spacing w:val="26"/>
        </w:rPr>
        <w:t xml:space="preserve"> </w:t>
      </w:r>
      <w:r>
        <w:t>of</w:t>
      </w:r>
      <w:r w:rsidRPr="007B271D">
        <w:rPr>
          <w:spacing w:val="27"/>
        </w:rPr>
        <w:t xml:space="preserve"> </w:t>
      </w:r>
      <w:r>
        <w:t>the</w:t>
      </w:r>
      <w:r w:rsidRPr="007B271D">
        <w:rPr>
          <w:spacing w:val="26"/>
        </w:rPr>
        <w:t xml:space="preserve"> </w:t>
      </w:r>
      <w:r w:rsidRPr="007B271D">
        <w:rPr>
          <w:spacing w:val="-1"/>
        </w:rPr>
        <w:t>Product</w:t>
      </w:r>
      <w:r w:rsidRPr="007B271D">
        <w:rPr>
          <w:spacing w:val="27"/>
        </w:rPr>
        <w:t xml:space="preserve"> </w:t>
      </w:r>
      <w:r w:rsidRPr="007B271D">
        <w:rPr>
          <w:spacing w:val="-1"/>
        </w:rPr>
        <w:t>Delivered,</w:t>
      </w:r>
      <w:r w:rsidRPr="007B271D">
        <w:rPr>
          <w:spacing w:val="26"/>
        </w:rPr>
        <w:t xml:space="preserve"> </w:t>
      </w:r>
      <w:r>
        <w:t>or</w:t>
      </w:r>
      <w:r w:rsidRPr="007B271D">
        <w:rPr>
          <w:spacing w:val="27"/>
        </w:rPr>
        <w:t xml:space="preserve"> </w:t>
      </w:r>
      <w:r>
        <w:t>the</w:t>
      </w:r>
      <w:r w:rsidRPr="007B271D">
        <w:rPr>
          <w:spacing w:val="26"/>
        </w:rPr>
        <w:t xml:space="preserve"> </w:t>
      </w:r>
      <w:r w:rsidRPr="007B271D">
        <w:rPr>
          <w:spacing w:val="-1"/>
        </w:rPr>
        <w:t>third</w:t>
      </w:r>
      <w:r w:rsidRPr="007B271D">
        <w:rPr>
          <w:spacing w:val="26"/>
        </w:rPr>
        <w:t xml:space="preserve"> </w:t>
      </w:r>
      <w:r w:rsidRPr="007B271D">
        <w:rPr>
          <w:spacing w:val="-1"/>
        </w:rPr>
        <w:t>anniversary</w:t>
      </w:r>
      <w:r w:rsidRPr="007B271D">
        <w:rPr>
          <w:spacing w:val="24"/>
        </w:rPr>
        <w:t xml:space="preserve"> </w:t>
      </w:r>
      <w:r>
        <w:t>of</w:t>
      </w:r>
      <w:r w:rsidRPr="007B271D">
        <w:rPr>
          <w:spacing w:val="27"/>
        </w:rPr>
        <w:t xml:space="preserve"> </w:t>
      </w:r>
      <w:r>
        <w:t>the</w:t>
      </w:r>
      <w:r w:rsidRPr="007B271D">
        <w:rPr>
          <w:spacing w:val="26"/>
        </w:rPr>
        <w:t xml:space="preserve"> </w:t>
      </w:r>
      <w:r w:rsidRPr="007B271D">
        <w:rPr>
          <w:spacing w:val="-1"/>
        </w:rPr>
        <w:t>Delivery</w:t>
      </w:r>
      <w:r w:rsidRPr="007B271D">
        <w:rPr>
          <w:spacing w:val="63"/>
        </w:rPr>
        <w:t xml:space="preserve"> </w:t>
      </w:r>
      <w:r w:rsidRPr="007B271D">
        <w:rPr>
          <w:spacing w:val="-1"/>
        </w:rPr>
        <w:t>Date.</w:t>
      </w:r>
    </w:p>
    <w:p w14:paraId="63C38534" w14:textId="77777777" w:rsidR="001E0C95" w:rsidRPr="008E45C7" w:rsidRDefault="001E0C95" w:rsidP="00C049DD"/>
    <w:p w14:paraId="5EDA1978" w14:textId="77777777" w:rsidR="001E0C95" w:rsidRDefault="00972CCB" w:rsidP="0080377A">
      <w:pPr>
        <w:pStyle w:val="BodyText"/>
        <w:numPr>
          <w:ilvl w:val="1"/>
          <w:numId w:val="17"/>
        </w:numPr>
        <w:tabs>
          <w:tab w:val="left" w:pos="1541"/>
        </w:tabs>
        <w:ind w:left="1540"/>
      </w:pPr>
      <w:r>
        <w:rPr>
          <w:spacing w:val="-1"/>
          <w:u w:val="single" w:color="000000"/>
        </w:rPr>
        <w:t>Survival.</w:t>
      </w:r>
      <w:r>
        <w:rPr>
          <w:u w:val="single" w:color="000000"/>
        </w:rPr>
        <w:t xml:space="preserve">  </w:t>
      </w:r>
      <w:r>
        <w:rPr>
          <w:spacing w:val="-1"/>
        </w:rPr>
        <w:t>Articles</w:t>
      </w:r>
      <w:r>
        <w:rPr>
          <w:spacing w:val="-2"/>
        </w:rPr>
        <w:t xml:space="preserve"> </w:t>
      </w:r>
      <w:r>
        <w:t>1, 2, 3,</w:t>
      </w:r>
      <w:r>
        <w:rPr>
          <w:spacing w:val="-3"/>
        </w:rPr>
        <w:t xml:space="preserve"> </w:t>
      </w:r>
      <w:r>
        <w:rPr>
          <w:spacing w:val="-2"/>
        </w:rPr>
        <w:t>5,</w:t>
      </w:r>
      <w:r>
        <w:t xml:space="preserve"> 8 and 9</w:t>
      </w:r>
      <w:r>
        <w:rPr>
          <w:spacing w:val="-2"/>
        </w:rPr>
        <w:t xml:space="preserve"> </w:t>
      </w:r>
      <w:r>
        <w:rPr>
          <w:spacing w:val="-1"/>
        </w:rPr>
        <w:t>survive</w:t>
      </w:r>
      <w:r>
        <w:t xml:space="preserve"> </w:t>
      </w:r>
      <w:r>
        <w:rPr>
          <w:spacing w:val="-1"/>
        </w:rPr>
        <w:t>expiration</w:t>
      </w:r>
      <w:r>
        <w:rPr>
          <w:spacing w:val="-3"/>
        </w:rPr>
        <w:t xml:space="preserve"> </w:t>
      </w:r>
      <w:r>
        <w:t xml:space="preserve">or </w:t>
      </w:r>
      <w:r>
        <w:rPr>
          <w:spacing w:val="-1"/>
        </w:rPr>
        <w:t>termination</w:t>
      </w:r>
      <w:r>
        <w:t xml:space="preserve"> </w:t>
      </w:r>
      <w:r>
        <w:rPr>
          <w:spacing w:val="-1"/>
        </w:rPr>
        <w:t>hereof.</w:t>
      </w:r>
    </w:p>
    <w:p w14:paraId="700FFAEA" w14:textId="77777777" w:rsidR="001E0C95" w:rsidRPr="008E45C7" w:rsidRDefault="001E0C95" w:rsidP="008E45C7"/>
    <w:p w14:paraId="3019D98C" w14:textId="77777777" w:rsidR="001E0C95" w:rsidRPr="003C2F93" w:rsidRDefault="00972CCB" w:rsidP="008E45C7">
      <w:pPr>
        <w:tabs>
          <w:tab w:val="left" w:pos="3182"/>
        </w:tabs>
        <w:ind w:left="1528"/>
      </w:pPr>
      <w:r w:rsidRPr="003C2F93">
        <w:rPr>
          <w:b/>
          <w:spacing w:val="-1"/>
          <w:sz w:val="24"/>
        </w:rPr>
        <w:t>ARTICLE</w:t>
      </w:r>
      <w:r w:rsidRPr="003C2F93">
        <w:rPr>
          <w:b/>
          <w:sz w:val="24"/>
        </w:rPr>
        <w:t xml:space="preserve"> 4:</w:t>
      </w:r>
      <w:r w:rsidRPr="003C2F93">
        <w:rPr>
          <w:b/>
          <w:sz w:val="24"/>
        </w:rPr>
        <w:tab/>
      </w:r>
      <w:r w:rsidRPr="003C2F93">
        <w:rPr>
          <w:b/>
          <w:spacing w:val="-2"/>
        </w:rPr>
        <w:t>CREDIT</w:t>
      </w:r>
      <w:r w:rsidRPr="003C2F93">
        <w:rPr>
          <w:b/>
        </w:rPr>
        <w:t xml:space="preserve"> </w:t>
      </w:r>
      <w:r w:rsidRPr="003C2F93">
        <w:rPr>
          <w:b/>
          <w:spacing w:val="-2"/>
        </w:rPr>
        <w:t>AND</w:t>
      </w:r>
      <w:r w:rsidRPr="003C2F93">
        <w:rPr>
          <w:b/>
          <w:spacing w:val="-1"/>
        </w:rPr>
        <w:t xml:space="preserve"> COLLATERAL REQUIREMENTS</w:t>
      </w:r>
    </w:p>
    <w:p w14:paraId="6ABB911F" w14:textId="77777777" w:rsidR="001E0C95" w:rsidRPr="008E45C7" w:rsidRDefault="001E0C95" w:rsidP="008E45C7"/>
    <w:p w14:paraId="38BB341E" w14:textId="77777777" w:rsidR="001E0C95" w:rsidRPr="00C049DD" w:rsidRDefault="00972CCB" w:rsidP="00C049DD">
      <w:pPr>
        <w:pStyle w:val="BodyText"/>
        <w:ind w:left="820"/>
      </w:pPr>
      <w:r w:rsidRPr="00C049DD">
        <w:t>The</w:t>
      </w:r>
      <w:r w:rsidRPr="00C049DD">
        <w:rPr>
          <w:spacing w:val="-2"/>
        </w:rPr>
        <w:t xml:space="preserve"> </w:t>
      </w:r>
      <w:r w:rsidRPr="00C049DD">
        <w:rPr>
          <w:spacing w:val="-1"/>
        </w:rPr>
        <w:t>applicable</w:t>
      </w:r>
      <w:r w:rsidRPr="00C049DD">
        <w:t xml:space="preserve"> </w:t>
      </w:r>
      <w:r w:rsidRPr="00C049DD">
        <w:rPr>
          <w:spacing w:val="-1"/>
        </w:rPr>
        <w:t>credit</w:t>
      </w:r>
      <w:r w:rsidRPr="00C049DD">
        <w:rPr>
          <w:spacing w:val="-2"/>
        </w:rPr>
        <w:t xml:space="preserve"> </w:t>
      </w:r>
      <w:r w:rsidRPr="00C049DD">
        <w:t xml:space="preserve">and </w:t>
      </w:r>
      <w:r w:rsidRPr="00C049DD">
        <w:rPr>
          <w:spacing w:val="-1"/>
        </w:rPr>
        <w:t>collateral</w:t>
      </w:r>
      <w:r w:rsidRPr="00C049DD">
        <w:rPr>
          <w:spacing w:val="1"/>
        </w:rPr>
        <w:t xml:space="preserve"> </w:t>
      </w:r>
      <w:r w:rsidRPr="00C049DD">
        <w:rPr>
          <w:spacing w:val="-1"/>
        </w:rPr>
        <w:t>requirements</w:t>
      </w:r>
      <w:r w:rsidRPr="00C049DD">
        <w:rPr>
          <w:spacing w:val="-2"/>
        </w:rPr>
        <w:t xml:space="preserve"> </w:t>
      </w:r>
      <w:r w:rsidRPr="00C049DD">
        <w:t>are</w:t>
      </w:r>
      <w:r w:rsidRPr="00C049DD">
        <w:rPr>
          <w:spacing w:val="-2"/>
        </w:rPr>
        <w:t xml:space="preserve"> </w:t>
      </w:r>
      <w:r w:rsidRPr="00C049DD">
        <w:rPr>
          <w:spacing w:val="-1"/>
        </w:rPr>
        <w:t>specified</w:t>
      </w:r>
      <w:r w:rsidRPr="00C049DD">
        <w:t xml:space="preserve"> on</w:t>
      </w:r>
      <w:r w:rsidRPr="00C049DD">
        <w:rPr>
          <w:spacing w:val="-2"/>
        </w:rPr>
        <w:t xml:space="preserve"> </w:t>
      </w:r>
      <w:r w:rsidRPr="00C049DD">
        <w:t xml:space="preserve">the </w:t>
      </w:r>
      <w:r w:rsidRPr="00C049DD">
        <w:rPr>
          <w:spacing w:val="-1"/>
        </w:rPr>
        <w:t>Cover</w:t>
      </w:r>
      <w:r w:rsidRPr="00C049DD">
        <w:rPr>
          <w:spacing w:val="1"/>
        </w:rPr>
        <w:t xml:space="preserve"> </w:t>
      </w:r>
      <w:r w:rsidRPr="00C049DD">
        <w:rPr>
          <w:spacing w:val="-2"/>
        </w:rPr>
        <w:t>Sheet.</w:t>
      </w:r>
    </w:p>
    <w:p w14:paraId="00CB4549" w14:textId="77777777" w:rsidR="001E0C95" w:rsidRPr="008E45C7" w:rsidRDefault="001E0C95" w:rsidP="008E45C7"/>
    <w:p w14:paraId="112DA198" w14:textId="77777777" w:rsidR="001E0C95" w:rsidRDefault="00972CCB" w:rsidP="0080377A">
      <w:pPr>
        <w:pStyle w:val="BodyText"/>
        <w:numPr>
          <w:ilvl w:val="1"/>
          <w:numId w:val="15"/>
        </w:numPr>
        <w:tabs>
          <w:tab w:val="left" w:pos="1541"/>
        </w:tabs>
        <w:ind w:right="111" w:firstLine="720"/>
        <w:jc w:val="both"/>
      </w:pPr>
      <w:r>
        <w:rPr>
          <w:spacing w:val="-1"/>
          <w:u w:val="single" w:color="000000"/>
        </w:rPr>
        <w:t>Financial</w:t>
      </w:r>
      <w:r>
        <w:rPr>
          <w:spacing w:val="19"/>
          <w:u w:val="single" w:color="000000"/>
        </w:rPr>
        <w:t xml:space="preserve"> </w:t>
      </w:r>
      <w:r>
        <w:rPr>
          <w:spacing w:val="-1"/>
          <w:u w:val="single" w:color="000000"/>
        </w:rPr>
        <w:t>Information</w:t>
      </w:r>
      <w:r>
        <w:rPr>
          <w:spacing w:val="-1"/>
        </w:rPr>
        <w:t>.</w:t>
      </w:r>
      <w:r>
        <w:rPr>
          <w:spacing w:val="35"/>
        </w:rPr>
        <w:t xml:space="preserve"> </w:t>
      </w:r>
      <w:r>
        <w:rPr>
          <w:spacing w:val="-2"/>
        </w:rPr>
        <w:t>If</w:t>
      </w:r>
      <w:r>
        <w:rPr>
          <w:spacing w:val="19"/>
        </w:rPr>
        <w:t xml:space="preserve"> </w:t>
      </w:r>
      <w:r>
        <w:rPr>
          <w:spacing w:val="-1"/>
        </w:rPr>
        <w:t>indicated</w:t>
      </w:r>
      <w:r>
        <w:rPr>
          <w:spacing w:val="17"/>
        </w:rPr>
        <w:t xml:space="preserve"> </w:t>
      </w:r>
      <w:r>
        <w:t>as</w:t>
      </w:r>
      <w:r>
        <w:rPr>
          <w:spacing w:val="17"/>
        </w:rPr>
        <w:t xml:space="preserve"> </w:t>
      </w:r>
      <w:r>
        <w:rPr>
          <w:spacing w:val="-1"/>
        </w:rPr>
        <w:t>Applicable</w:t>
      </w:r>
      <w:r>
        <w:rPr>
          <w:spacing w:val="19"/>
        </w:rPr>
        <w:t xml:space="preserve"> </w:t>
      </w:r>
      <w:r>
        <w:t>on</w:t>
      </w:r>
      <w:r>
        <w:rPr>
          <w:spacing w:val="14"/>
        </w:rPr>
        <w:t xml:space="preserve"> </w:t>
      </w:r>
      <w:r>
        <w:t>the</w:t>
      </w:r>
      <w:r>
        <w:rPr>
          <w:spacing w:val="19"/>
        </w:rPr>
        <w:t xml:space="preserve"> </w:t>
      </w:r>
      <w:r>
        <w:rPr>
          <w:spacing w:val="-1"/>
        </w:rPr>
        <w:t>Cover</w:t>
      </w:r>
      <w:r>
        <w:rPr>
          <w:spacing w:val="18"/>
        </w:rPr>
        <w:t xml:space="preserve"> </w:t>
      </w:r>
      <w:r>
        <w:rPr>
          <w:spacing w:val="-1"/>
        </w:rPr>
        <w:t>Sheet,</w:t>
      </w:r>
      <w:r>
        <w:rPr>
          <w:spacing w:val="16"/>
        </w:rPr>
        <w:t xml:space="preserve"> </w:t>
      </w:r>
      <w:r>
        <w:t>if</w:t>
      </w:r>
      <w:r>
        <w:rPr>
          <w:spacing w:val="17"/>
        </w:rPr>
        <w:t xml:space="preserve"> </w:t>
      </w:r>
      <w:r>
        <w:rPr>
          <w:spacing w:val="-1"/>
        </w:rPr>
        <w:t>requested</w:t>
      </w:r>
      <w:r>
        <w:rPr>
          <w:spacing w:val="19"/>
        </w:rPr>
        <w:t xml:space="preserve"> </w:t>
      </w:r>
      <w:r>
        <w:t>by</w:t>
      </w:r>
      <w:r>
        <w:rPr>
          <w:spacing w:val="16"/>
        </w:rPr>
        <w:t xml:space="preserve"> </w:t>
      </w:r>
      <w:r>
        <w:t>a</w:t>
      </w:r>
      <w:r>
        <w:rPr>
          <w:spacing w:val="59"/>
        </w:rPr>
        <w:t xml:space="preserve"> </w:t>
      </w:r>
      <w:r>
        <w:rPr>
          <w:spacing w:val="-1"/>
        </w:rPr>
        <w:t>Party,</w:t>
      </w:r>
      <w:r>
        <w:rPr>
          <w:spacing w:val="2"/>
        </w:rPr>
        <w:t xml:space="preserve"> </w:t>
      </w:r>
      <w:r>
        <w:rPr>
          <w:spacing w:val="-1"/>
        </w:rPr>
        <w:t>the</w:t>
      </w:r>
      <w:r>
        <w:rPr>
          <w:spacing w:val="2"/>
        </w:rPr>
        <w:t xml:space="preserve"> </w:t>
      </w:r>
      <w:r>
        <w:rPr>
          <w:spacing w:val="-1"/>
        </w:rPr>
        <w:t>other</w:t>
      </w:r>
      <w:r>
        <w:rPr>
          <w:spacing w:val="3"/>
        </w:rPr>
        <w:t xml:space="preserve"> </w:t>
      </w:r>
      <w:r>
        <w:rPr>
          <w:spacing w:val="-1"/>
        </w:rPr>
        <w:t>Party will</w:t>
      </w:r>
      <w:r>
        <w:rPr>
          <w:spacing w:val="1"/>
        </w:rPr>
        <w:t xml:space="preserve"> </w:t>
      </w:r>
      <w:r>
        <w:rPr>
          <w:spacing w:val="-1"/>
        </w:rPr>
        <w:t>deliver</w:t>
      </w:r>
      <w:r>
        <w:rPr>
          <w:spacing w:val="1"/>
        </w:rPr>
        <w:t xml:space="preserve"> </w:t>
      </w:r>
      <w:r>
        <w:rPr>
          <w:spacing w:val="-1"/>
        </w:rPr>
        <w:t>(i)</w:t>
      </w:r>
      <w:r>
        <w:rPr>
          <w:spacing w:val="3"/>
        </w:rPr>
        <w:t xml:space="preserve"> </w:t>
      </w:r>
      <w:r>
        <w:rPr>
          <w:spacing w:val="-1"/>
        </w:rPr>
        <w:t>within</w:t>
      </w:r>
      <w:r>
        <w:rPr>
          <w:spacing w:val="2"/>
        </w:rPr>
        <w:t xml:space="preserve"> </w:t>
      </w:r>
      <w:r>
        <w:t>120</w:t>
      </w:r>
      <w:r>
        <w:rPr>
          <w:spacing w:val="2"/>
        </w:rPr>
        <w:t xml:space="preserve"> </w:t>
      </w:r>
      <w:r>
        <w:rPr>
          <w:spacing w:val="-2"/>
        </w:rPr>
        <w:t>days</w:t>
      </w:r>
      <w:r>
        <w:rPr>
          <w:spacing w:val="2"/>
        </w:rPr>
        <w:t xml:space="preserve"> </w:t>
      </w:r>
      <w:r>
        <w:rPr>
          <w:spacing w:val="-1"/>
        </w:rPr>
        <w:t xml:space="preserve">following </w:t>
      </w:r>
      <w:r>
        <w:t>the</w:t>
      </w:r>
      <w:r>
        <w:rPr>
          <w:spacing w:val="2"/>
        </w:rPr>
        <w:t xml:space="preserve"> </w:t>
      </w:r>
      <w:r>
        <w:rPr>
          <w:spacing w:val="-1"/>
        </w:rPr>
        <w:t>end</w:t>
      </w:r>
      <w:r>
        <w:rPr>
          <w:spacing w:val="2"/>
        </w:rPr>
        <w:t xml:space="preserve"> </w:t>
      </w:r>
      <w:r>
        <w:t xml:space="preserve">of </w:t>
      </w:r>
      <w:r>
        <w:rPr>
          <w:spacing w:val="-1"/>
        </w:rPr>
        <w:t>each</w:t>
      </w:r>
      <w:r>
        <w:rPr>
          <w:spacing w:val="2"/>
        </w:rPr>
        <w:t xml:space="preserve"> </w:t>
      </w:r>
      <w:r>
        <w:rPr>
          <w:spacing w:val="-1"/>
        </w:rPr>
        <w:t>fiscal</w:t>
      </w:r>
      <w:r>
        <w:rPr>
          <w:spacing w:val="1"/>
        </w:rPr>
        <w:t xml:space="preserve"> </w:t>
      </w:r>
      <w:r>
        <w:rPr>
          <w:spacing w:val="-1"/>
        </w:rPr>
        <w:t>year,</w:t>
      </w:r>
      <w:r>
        <w:rPr>
          <w:spacing w:val="2"/>
        </w:rPr>
        <w:t xml:space="preserve"> </w:t>
      </w:r>
      <w:r>
        <w:t>a copy</w:t>
      </w:r>
      <w:r>
        <w:rPr>
          <w:spacing w:val="-1"/>
        </w:rPr>
        <w:t xml:space="preserve"> </w:t>
      </w:r>
      <w:r>
        <w:t>of</w:t>
      </w:r>
      <w:r>
        <w:rPr>
          <w:spacing w:val="3"/>
        </w:rPr>
        <w:t xml:space="preserve"> </w:t>
      </w:r>
      <w:r>
        <w:rPr>
          <w:spacing w:val="-1"/>
        </w:rPr>
        <w:t>such</w:t>
      </w:r>
      <w:r>
        <w:rPr>
          <w:spacing w:val="53"/>
        </w:rPr>
        <w:t xml:space="preserve"> </w:t>
      </w:r>
      <w:r>
        <w:rPr>
          <w:rFonts w:cs="Times New Roman"/>
          <w:spacing w:val="-1"/>
        </w:rPr>
        <w:t>Party’s,</w:t>
      </w:r>
      <w:r>
        <w:rPr>
          <w:rFonts w:cs="Times New Roman"/>
          <w:spacing w:val="46"/>
        </w:rPr>
        <w:t xml:space="preserve"> </w:t>
      </w:r>
      <w:r>
        <w:rPr>
          <w:rFonts w:cs="Times New Roman"/>
          <w:spacing w:val="-2"/>
        </w:rPr>
        <w:t>or</w:t>
      </w:r>
      <w:r>
        <w:rPr>
          <w:rFonts w:cs="Times New Roman"/>
          <w:spacing w:val="46"/>
        </w:rPr>
        <w:t xml:space="preserve"> </w:t>
      </w:r>
      <w:r>
        <w:rPr>
          <w:rFonts w:cs="Times New Roman"/>
        </w:rPr>
        <w:t>if</w:t>
      </w:r>
      <w:r>
        <w:rPr>
          <w:rFonts w:cs="Times New Roman"/>
          <w:spacing w:val="46"/>
        </w:rPr>
        <w:t xml:space="preserve"> </w:t>
      </w:r>
      <w:r>
        <w:rPr>
          <w:rFonts w:cs="Times New Roman"/>
          <w:spacing w:val="-1"/>
        </w:rPr>
        <w:t>applicable,</w:t>
      </w:r>
      <w:r>
        <w:rPr>
          <w:rFonts w:cs="Times New Roman"/>
          <w:spacing w:val="45"/>
        </w:rPr>
        <w:t xml:space="preserve"> </w:t>
      </w:r>
      <w:r>
        <w:rPr>
          <w:rFonts w:cs="Times New Roman"/>
          <w:spacing w:val="-1"/>
        </w:rPr>
        <w:t>the</w:t>
      </w:r>
      <w:r>
        <w:rPr>
          <w:rFonts w:cs="Times New Roman"/>
          <w:spacing w:val="45"/>
        </w:rPr>
        <w:t xml:space="preserve"> </w:t>
      </w:r>
      <w:r>
        <w:rPr>
          <w:rFonts w:cs="Times New Roman"/>
          <w:spacing w:val="-1"/>
        </w:rPr>
        <w:t>entity’s</w:t>
      </w:r>
      <w:r>
        <w:rPr>
          <w:rFonts w:cs="Times New Roman"/>
          <w:spacing w:val="46"/>
        </w:rPr>
        <w:t xml:space="preserve"> </w:t>
      </w:r>
      <w:r>
        <w:rPr>
          <w:rFonts w:cs="Times New Roman"/>
          <w:spacing w:val="-1"/>
        </w:rPr>
        <w:t>specified</w:t>
      </w:r>
      <w:r>
        <w:rPr>
          <w:rFonts w:cs="Times New Roman"/>
          <w:spacing w:val="45"/>
        </w:rPr>
        <w:t xml:space="preserve"> </w:t>
      </w:r>
      <w:r>
        <w:rPr>
          <w:rFonts w:cs="Times New Roman"/>
        </w:rPr>
        <w:t>on</w:t>
      </w:r>
      <w:r>
        <w:rPr>
          <w:rFonts w:cs="Times New Roman"/>
          <w:spacing w:val="45"/>
        </w:rPr>
        <w:t xml:space="preserve"> </w:t>
      </w:r>
      <w:r>
        <w:rPr>
          <w:rFonts w:cs="Times New Roman"/>
          <w:spacing w:val="-1"/>
        </w:rPr>
        <w:t>the</w:t>
      </w:r>
      <w:r>
        <w:rPr>
          <w:rFonts w:cs="Times New Roman"/>
          <w:spacing w:val="45"/>
        </w:rPr>
        <w:t xml:space="preserve"> </w:t>
      </w:r>
      <w:r>
        <w:rPr>
          <w:rFonts w:cs="Times New Roman"/>
          <w:spacing w:val="-1"/>
        </w:rPr>
        <w:t>Cover</w:t>
      </w:r>
      <w:r>
        <w:rPr>
          <w:rFonts w:cs="Times New Roman"/>
          <w:spacing w:val="46"/>
        </w:rPr>
        <w:t xml:space="preserve"> </w:t>
      </w:r>
      <w:r>
        <w:rPr>
          <w:rFonts w:cs="Times New Roman"/>
        </w:rPr>
        <w:t>Sheet,</w:t>
      </w:r>
      <w:r>
        <w:rPr>
          <w:rFonts w:cs="Times New Roman"/>
          <w:spacing w:val="45"/>
        </w:rPr>
        <w:t xml:space="preserve"> </w:t>
      </w:r>
      <w:r>
        <w:rPr>
          <w:rFonts w:cs="Times New Roman"/>
          <w:spacing w:val="-1"/>
        </w:rPr>
        <w:t>annual</w:t>
      </w:r>
      <w:r>
        <w:rPr>
          <w:rFonts w:cs="Times New Roman"/>
          <w:spacing w:val="46"/>
        </w:rPr>
        <w:t xml:space="preserve"> </w:t>
      </w:r>
      <w:r>
        <w:rPr>
          <w:rFonts w:cs="Times New Roman"/>
          <w:spacing w:val="-1"/>
        </w:rPr>
        <w:t>report</w:t>
      </w:r>
      <w:r>
        <w:rPr>
          <w:rFonts w:cs="Times New Roman"/>
          <w:spacing w:val="46"/>
        </w:rPr>
        <w:t xml:space="preserve"> </w:t>
      </w:r>
      <w:r>
        <w:rPr>
          <w:rFonts w:cs="Times New Roman"/>
          <w:spacing w:val="-1"/>
        </w:rPr>
        <w:t>containing</w:t>
      </w:r>
      <w:r>
        <w:rPr>
          <w:rFonts w:cs="Times New Roman"/>
          <w:spacing w:val="43"/>
        </w:rPr>
        <w:t xml:space="preserve"> </w:t>
      </w:r>
      <w:r>
        <w:rPr>
          <w:rFonts w:cs="Times New Roman"/>
          <w:spacing w:val="-1"/>
        </w:rPr>
        <w:t>audited</w:t>
      </w:r>
      <w:r>
        <w:rPr>
          <w:rFonts w:cs="Times New Roman"/>
          <w:spacing w:val="71"/>
        </w:rPr>
        <w:t xml:space="preserve"> </w:t>
      </w:r>
      <w:r>
        <w:rPr>
          <w:spacing w:val="-1"/>
        </w:rPr>
        <w:t>consolidated</w:t>
      </w:r>
      <w:r>
        <w:rPr>
          <w:spacing w:val="11"/>
        </w:rPr>
        <w:t xml:space="preserve"> </w:t>
      </w:r>
      <w:r>
        <w:rPr>
          <w:spacing w:val="-1"/>
        </w:rPr>
        <w:t>financial</w:t>
      </w:r>
      <w:r>
        <w:rPr>
          <w:spacing w:val="10"/>
        </w:rPr>
        <w:t xml:space="preserve"> </w:t>
      </w:r>
      <w:r>
        <w:rPr>
          <w:spacing w:val="-1"/>
        </w:rPr>
        <w:t>statements</w:t>
      </w:r>
      <w:r>
        <w:rPr>
          <w:spacing w:val="12"/>
        </w:rPr>
        <w:t xml:space="preserve"> </w:t>
      </w:r>
      <w:r>
        <w:t>for</w:t>
      </w:r>
      <w:r>
        <w:rPr>
          <w:spacing w:val="10"/>
        </w:rPr>
        <w:t xml:space="preserve"> </w:t>
      </w:r>
      <w:r>
        <w:t>such</w:t>
      </w:r>
      <w:r>
        <w:rPr>
          <w:spacing w:val="9"/>
        </w:rPr>
        <w:t xml:space="preserve"> </w:t>
      </w:r>
      <w:r>
        <w:rPr>
          <w:spacing w:val="-1"/>
        </w:rPr>
        <w:t>fiscal</w:t>
      </w:r>
      <w:r>
        <w:rPr>
          <w:spacing w:val="12"/>
        </w:rPr>
        <w:t xml:space="preserve"> </w:t>
      </w:r>
      <w:r>
        <w:rPr>
          <w:spacing w:val="-1"/>
        </w:rPr>
        <w:t>year,</w:t>
      </w:r>
      <w:r>
        <w:rPr>
          <w:spacing w:val="9"/>
        </w:rPr>
        <w:t xml:space="preserve"> </w:t>
      </w:r>
      <w:r>
        <w:rPr>
          <w:spacing w:val="-1"/>
        </w:rPr>
        <w:t>(ii)</w:t>
      </w:r>
      <w:r>
        <w:rPr>
          <w:spacing w:val="12"/>
        </w:rPr>
        <w:t xml:space="preserve"> </w:t>
      </w:r>
      <w:r>
        <w:rPr>
          <w:spacing w:val="-2"/>
        </w:rPr>
        <w:t>within</w:t>
      </w:r>
      <w:r>
        <w:rPr>
          <w:spacing w:val="11"/>
        </w:rPr>
        <w:t xml:space="preserve"> </w:t>
      </w:r>
      <w:r>
        <w:t>60</w:t>
      </w:r>
      <w:r>
        <w:rPr>
          <w:spacing w:val="9"/>
        </w:rPr>
        <w:t xml:space="preserve"> </w:t>
      </w:r>
      <w:r>
        <w:rPr>
          <w:spacing w:val="-1"/>
        </w:rPr>
        <w:t>days</w:t>
      </w:r>
      <w:r>
        <w:rPr>
          <w:spacing w:val="12"/>
        </w:rPr>
        <w:t xml:space="preserve"> </w:t>
      </w:r>
      <w:r>
        <w:rPr>
          <w:spacing w:val="-1"/>
        </w:rPr>
        <w:t>after</w:t>
      </w:r>
      <w:r>
        <w:rPr>
          <w:spacing w:val="12"/>
        </w:rPr>
        <w:t xml:space="preserve"> </w:t>
      </w:r>
      <w:r>
        <w:rPr>
          <w:spacing w:val="-1"/>
        </w:rPr>
        <w:t>the</w:t>
      </w:r>
      <w:r>
        <w:rPr>
          <w:spacing w:val="12"/>
        </w:rPr>
        <w:t xml:space="preserve"> </w:t>
      </w:r>
      <w:r>
        <w:t>end</w:t>
      </w:r>
      <w:r>
        <w:rPr>
          <w:spacing w:val="12"/>
        </w:rPr>
        <w:t xml:space="preserve"> </w:t>
      </w:r>
      <w:r>
        <w:rPr>
          <w:spacing w:val="-2"/>
        </w:rPr>
        <w:t>of</w:t>
      </w:r>
      <w:r>
        <w:rPr>
          <w:spacing w:val="12"/>
        </w:rPr>
        <w:t xml:space="preserve"> </w:t>
      </w:r>
      <w:r>
        <w:rPr>
          <w:spacing w:val="-1"/>
        </w:rPr>
        <w:t>each</w:t>
      </w:r>
      <w:r>
        <w:rPr>
          <w:spacing w:val="11"/>
        </w:rPr>
        <w:t xml:space="preserve"> </w:t>
      </w:r>
      <w:r>
        <w:rPr>
          <w:spacing w:val="-2"/>
        </w:rPr>
        <w:t>of</w:t>
      </w:r>
      <w:r>
        <w:rPr>
          <w:spacing w:val="12"/>
        </w:rPr>
        <w:t xml:space="preserve"> </w:t>
      </w:r>
      <w:r>
        <w:rPr>
          <w:spacing w:val="-1"/>
        </w:rPr>
        <w:t>its</w:t>
      </w:r>
      <w:r>
        <w:rPr>
          <w:spacing w:val="10"/>
        </w:rPr>
        <w:t xml:space="preserve"> </w:t>
      </w:r>
      <w:r>
        <w:rPr>
          <w:spacing w:val="-2"/>
        </w:rPr>
        <w:t>first</w:t>
      </w:r>
      <w:r>
        <w:rPr>
          <w:spacing w:val="75"/>
        </w:rPr>
        <w:t xml:space="preserve"> </w:t>
      </w:r>
      <w:r>
        <w:rPr>
          <w:rFonts w:cs="Times New Roman"/>
          <w:spacing w:val="-1"/>
        </w:rPr>
        <w:t>three</w:t>
      </w:r>
      <w:r>
        <w:rPr>
          <w:rFonts w:cs="Times New Roman"/>
          <w:spacing w:val="17"/>
        </w:rPr>
        <w:t xml:space="preserve"> </w:t>
      </w:r>
      <w:r>
        <w:rPr>
          <w:rFonts w:cs="Times New Roman"/>
          <w:spacing w:val="-1"/>
        </w:rPr>
        <w:t>fiscal</w:t>
      </w:r>
      <w:r>
        <w:rPr>
          <w:rFonts w:cs="Times New Roman"/>
          <w:spacing w:val="17"/>
        </w:rPr>
        <w:t xml:space="preserve"> </w:t>
      </w:r>
      <w:r>
        <w:rPr>
          <w:rFonts w:cs="Times New Roman"/>
          <w:spacing w:val="-1"/>
        </w:rPr>
        <w:t>quarters</w:t>
      </w:r>
      <w:r>
        <w:rPr>
          <w:rFonts w:cs="Times New Roman"/>
          <w:spacing w:val="17"/>
        </w:rPr>
        <w:t xml:space="preserve"> </w:t>
      </w:r>
      <w:r>
        <w:rPr>
          <w:rFonts w:cs="Times New Roman"/>
          <w:spacing w:val="-2"/>
        </w:rPr>
        <w:t>of</w:t>
      </w:r>
      <w:r>
        <w:rPr>
          <w:rFonts w:cs="Times New Roman"/>
          <w:spacing w:val="17"/>
        </w:rPr>
        <w:t xml:space="preserve"> </w:t>
      </w:r>
      <w:r>
        <w:rPr>
          <w:rFonts w:cs="Times New Roman"/>
          <w:spacing w:val="-1"/>
        </w:rPr>
        <w:t>each</w:t>
      </w:r>
      <w:r>
        <w:rPr>
          <w:rFonts w:cs="Times New Roman"/>
          <w:spacing w:val="16"/>
        </w:rPr>
        <w:t xml:space="preserve"> </w:t>
      </w:r>
      <w:r>
        <w:rPr>
          <w:rFonts w:cs="Times New Roman"/>
          <w:spacing w:val="-1"/>
        </w:rPr>
        <w:t>fiscal</w:t>
      </w:r>
      <w:r>
        <w:rPr>
          <w:rFonts w:cs="Times New Roman"/>
          <w:spacing w:val="17"/>
        </w:rPr>
        <w:t xml:space="preserve"> </w:t>
      </w:r>
      <w:r>
        <w:rPr>
          <w:rFonts w:cs="Times New Roman"/>
          <w:spacing w:val="-1"/>
        </w:rPr>
        <w:t>year,</w:t>
      </w:r>
      <w:r>
        <w:rPr>
          <w:rFonts w:cs="Times New Roman"/>
          <w:spacing w:val="16"/>
        </w:rPr>
        <w:t xml:space="preserve"> </w:t>
      </w:r>
      <w:r>
        <w:rPr>
          <w:rFonts w:cs="Times New Roman"/>
        </w:rPr>
        <w:t>a</w:t>
      </w:r>
      <w:r>
        <w:rPr>
          <w:rFonts w:cs="Times New Roman"/>
          <w:spacing w:val="17"/>
        </w:rPr>
        <w:t xml:space="preserve"> </w:t>
      </w:r>
      <w:r>
        <w:rPr>
          <w:rFonts w:cs="Times New Roman"/>
          <w:spacing w:val="-1"/>
        </w:rPr>
        <w:t>copy</w:t>
      </w:r>
      <w:r>
        <w:rPr>
          <w:rFonts w:cs="Times New Roman"/>
          <w:spacing w:val="14"/>
        </w:rPr>
        <w:t xml:space="preserve"> </w:t>
      </w:r>
      <w:r>
        <w:rPr>
          <w:rFonts w:cs="Times New Roman"/>
        </w:rPr>
        <w:t>of</w:t>
      </w:r>
      <w:r>
        <w:rPr>
          <w:rFonts w:cs="Times New Roman"/>
          <w:spacing w:val="17"/>
        </w:rPr>
        <w:t xml:space="preserve"> </w:t>
      </w:r>
      <w:r>
        <w:rPr>
          <w:rFonts w:cs="Times New Roman"/>
        </w:rPr>
        <w:t>the</w:t>
      </w:r>
      <w:r>
        <w:rPr>
          <w:rFonts w:cs="Times New Roman"/>
          <w:spacing w:val="14"/>
        </w:rPr>
        <w:t xml:space="preserve"> </w:t>
      </w:r>
      <w:r>
        <w:rPr>
          <w:rFonts w:cs="Times New Roman"/>
          <w:spacing w:val="-1"/>
        </w:rPr>
        <w:t>Party’s,</w:t>
      </w:r>
      <w:r>
        <w:rPr>
          <w:rFonts w:cs="Times New Roman"/>
          <w:spacing w:val="17"/>
        </w:rPr>
        <w:t xml:space="preserve"> </w:t>
      </w:r>
      <w:r>
        <w:rPr>
          <w:rFonts w:cs="Times New Roman"/>
        </w:rPr>
        <w:t>or,</w:t>
      </w:r>
      <w:r>
        <w:rPr>
          <w:rFonts w:cs="Times New Roman"/>
          <w:spacing w:val="14"/>
        </w:rPr>
        <w:t xml:space="preserve"> </w:t>
      </w:r>
      <w:r>
        <w:rPr>
          <w:rFonts w:cs="Times New Roman"/>
        </w:rPr>
        <w:t>if</w:t>
      </w:r>
      <w:r>
        <w:rPr>
          <w:rFonts w:cs="Times New Roman"/>
          <w:spacing w:val="17"/>
        </w:rPr>
        <w:t xml:space="preserve"> </w:t>
      </w:r>
      <w:r>
        <w:rPr>
          <w:rFonts w:cs="Times New Roman"/>
          <w:spacing w:val="-1"/>
        </w:rPr>
        <w:t>applicable,</w:t>
      </w:r>
      <w:r>
        <w:rPr>
          <w:rFonts w:cs="Times New Roman"/>
          <w:spacing w:val="17"/>
        </w:rPr>
        <w:t xml:space="preserve"> </w:t>
      </w:r>
      <w:r>
        <w:rPr>
          <w:rFonts w:cs="Times New Roman"/>
          <w:spacing w:val="-1"/>
        </w:rPr>
        <w:t>the</w:t>
      </w:r>
      <w:r>
        <w:rPr>
          <w:rFonts w:cs="Times New Roman"/>
          <w:spacing w:val="17"/>
        </w:rPr>
        <w:t xml:space="preserve"> </w:t>
      </w:r>
      <w:r>
        <w:rPr>
          <w:rFonts w:cs="Times New Roman"/>
          <w:spacing w:val="-1"/>
        </w:rPr>
        <w:t>entity’s</w:t>
      </w:r>
      <w:r>
        <w:rPr>
          <w:rFonts w:cs="Times New Roman"/>
          <w:spacing w:val="17"/>
        </w:rPr>
        <w:t xml:space="preserve"> </w:t>
      </w:r>
      <w:r>
        <w:rPr>
          <w:rFonts w:cs="Times New Roman"/>
          <w:spacing w:val="-1"/>
        </w:rPr>
        <w:t>specified</w:t>
      </w:r>
      <w:r>
        <w:rPr>
          <w:rFonts w:cs="Times New Roman"/>
          <w:spacing w:val="17"/>
        </w:rPr>
        <w:t xml:space="preserve"> </w:t>
      </w:r>
      <w:r>
        <w:rPr>
          <w:rFonts w:cs="Times New Roman"/>
          <w:spacing w:val="-2"/>
        </w:rPr>
        <w:t>on</w:t>
      </w:r>
      <w:r>
        <w:rPr>
          <w:rFonts w:cs="Times New Roman"/>
          <w:spacing w:val="77"/>
        </w:rPr>
        <w:t xml:space="preserve"> </w:t>
      </w:r>
      <w:r>
        <w:t>the</w:t>
      </w:r>
      <w:r>
        <w:rPr>
          <w:spacing w:val="24"/>
        </w:rPr>
        <w:t xml:space="preserve"> </w:t>
      </w:r>
      <w:r>
        <w:rPr>
          <w:spacing w:val="-1"/>
        </w:rPr>
        <w:t>Cover</w:t>
      </w:r>
      <w:r>
        <w:rPr>
          <w:spacing w:val="25"/>
        </w:rPr>
        <w:t xml:space="preserve"> </w:t>
      </w:r>
      <w:r>
        <w:rPr>
          <w:spacing w:val="-1"/>
        </w:rPr>
        <w:t>Sheet,</w:t>
      </w:r>
      <w:r>
        <w:rPr>
          <w:spacing w:val="24"/>
        </w:rPr>
        <w:t xml:space="preserve"> </w:t>
      </w:r>
      <w:r>
        <w:rPr>
          <w:spacing w:val="-1"/>
        </w:rPr>
        <w:t>quarterly</w:t>
      </w:r>
      <w:r>
        <w:rPr>
          <w:spacing w:val="21"/>
        </w:rPr>
        <w:t xml:space="preserve"> </w:t>
      </w:r>
      <w:r>
        <w:rPr>
          <w:spacing w:val="-1"/>
        </w:rPr>
        <w:t>report</w:t>
      </w:r>
      <w:r>
        <w:rPr>
          <w:spacing w:val="22"/>
        </w:rPr>
        <w:t xml:space="preserve"> </w:t>
      </w:r>
      <w:r>
        <w:rPr>
          <w:spacing w:val="-1"/>
        </w:rPr>
        <w:t>containing</w:t>
      </w:r>
      <w:r>
        <w:rPr>
          <w:spacing w:val="21"/>
        </w:rPr>
        <w:t xml:space="preserve"> </w:t>
      </w:r>
      <w:r>
        <w:rPr>
          <w:spacing w:val="-1"/>
        </w:rPr>
        <w:t>unaudited</w:t>
      </w:r>
      <w:r>
        <w:rPr>
          <w:spacing w:val="24"/>
        </w:rPr>
        <w:t xml:space="preserve"> </w:t>
      </w:r>
      <w:r>
        <w:rPr>
          <w:spacing w:val="-1"/>
        </w:rPr>
        <w:t>consolidated</w:t>
      </w:r>
      <w:r>
        <w:rPr>
          <w:spacing w:val="24"/>
        </w:rPr>
        <w:t xml:space="preserve"> </w:t>
      </w:r>
      <w:r>
        <w:rPr>
          <w:spacing w:val="-1"/>
        </w:rPr>
        <w:t>financial</w:t>
      </w:r>
      <w:r>
        <w:rPr>
          <w:spacing w:val="22"/>
        </w:rPr>
        <w:t xml:space="preserve"> </w:t>
      </w:r>
      <w:r>
        <w:rPr>
          <w:spacing w:val="-1"/>
        </w:rPr>
        <w:t>statements</w:t>
      </w:r>
      <w:r>
        <w:rPr>
          <w:spacing w:val="22"/>
        </w:rPr>
        <w:t xml:space="preserve"> </w:t>
      </w:r>
      <w:r>
        <w:t>for</w:t>
      </w:r>
      <w:r>
        <w:rPr>
          <w:spacing w:val="22"/>
        </w:rPr>
        <w:t xml:space="preserve"> </w:t>
      </w:r>
      <w:r>
        <w:t>such</w:t>
      </w:r>
      <w:r>
        <w:rPr>
          <w:spacing w:val="21"/>
        </w:rPr>
        <w:t xml:space="preserve"> </w:t>
      </w:r>
      <w:r>
        <w:rPr>
          <w:spacing w:val="-1"/>
        </w:rPr>
        <w:t>fiscal</w:t>
      </w:r>
      <w:r>
        <w:rPr>
          <w:spacing w:val="79"/>
        </w:rPr>
        <w:t xml:space="preserve"> </w:t>
      </w:r>
      <w:r>
        <w:rPr>
          <w:spacing w:val="-1"/>
        </w:rPr>
        <w:t>quarter,</w:t>
      </w:r>
      <w:r>
        <w:rPr>
          <w:spacing w:val="14"/>
        </w:rPr>
        <w:t xml:space="preserve"> </w:t>
      </w:r>
      <w:r>
        <w:rPr>
          <w:spacing w:val="-1"/>
        </w:rPr>
        <w:t>and</w:t>
      </w:r>
      <w:r>
        <w:rPr>
          <w:spacing w:val="14"/>
        </w:rPr>
        <w:t xml:space="preserve"> </w:t>
      </w:r>
      <w:r>
        <w:rPr>
          <w:spacing w:val="-1"/>
        </w:rPr>
        <w:t>(iii)</w:t>
      </w:r>
      <w:r>
        <w:rPr>
          <w:spacing w:val="12"/>
        </w:rPr>
        <w:t xml:space="preserve"> </w:t>
      </w:r>
      <w:r>
        <w:rPr>
          <w:spacing w:val="-1"/>
        </w:rPr>
        <w:t>such</w:t>
      </w:r>
      <w:r>
        <w:rPr>
          <w:spacing w:val="14"/>
        </w:rPr>
        <w:t xml:space="preserve"> </w:t>
      </w:r>
      <w:r>
        <w:rPr>
          <w:spacing w:val="-1"/>
        </w:rPr>
        <w:t>other</w:t>
      </w:r>
      <w:r>
        <w:rPr>
          <w:spacing w:val="12"/>
        </w:rPr>
        <w:t xml:space="preserve"> </w:t>
      </w:r>
      <w:r>
        <w:rPr>
          <w:spacing w:val="-1"/>
        </w:rPr>
        <w:t>information</w:t>
      </w:r>
      <w:r>
        <w:rPr>
          <w:spacing w:val="14"/>
        </w:rPr>
        <w:t xml:space="preserve"> </w:t>
      </w:r>
      <w:r>
        <w:rPr>
          <w:spacing w:val="-1"/>
        </w:rPr>
        <w:t>as</w:t>
      </w:r>
      <w:r>
        <w:rPr>
          <w:spacing w:val="15"/>
        </w:rPr>
        <w:t xml:space="preserve"> </w:t>
      </w:r>
      <w:r>
        <w:rPr>
          <w:spacing w:val="-1"/>
        </w:rPr>
        <w:t>specified</w:t>
      </w:r>
      <w:r>
        <w:rPr>
          <w:spacing w:val="12"/>
        </w:rPr>
        <w:t xml:space="preserve"> </w:t>
      </w:r>
      <w:r>
        <w:rPr>
          <w:spacing w:val="-1"/>
        </w:rPr>
        <w:t>in</w:t>
      </w:r>
      <w:r>
        <w:rPr>
          <w:spacing w:val="14"/>
        </w:rPr>
        <w:t xml:space="preserve"> </w:t>
      </w:r>
      <w:r>
        <w:rPr>
          <w:spacing w:val="-1"/>
        </w:rPr>
        <w:t>the</w:t>
      </w:r>
      <w:r>
        <w:rPr>
          <w:spacing w:val="14"/>
        </w:rPr>
        <w:t xml:space="preserve"> </w:t>
      </w:r>
      <w:r>
        <w:rPr>
          <w:spacing w:val="-1"/>
        </w:rPr>
        <w:t>Cover</w:t>
      </w:r>
      <w:r>
        <w:rPr>
          <w:spacing w:val="15"/>
        </w:rPr>
        <w:t xml:space="preserve"> </w:t>
      </w:r>
      <w:r>
        <w:rPr>
          <w:spacing w:val="-1"/>
        </w:rPr>
        <w:t>Sheet.</w:t>
      </w:r>
      <w:r>
        <w:rPr>
          <w:spacing w:val="26"/>
        </w:rPr>
        <w:t xml:space="preserve"> </w:t>
      </w:r>
      <w:r>
        <w:rPr>
          <w:spacing w:val="-2"/>
        </w:rPr>
        <w:t>In</w:t>
      </w:r>
      <w:r>
        <w:rPr>
          <w:spacing w:val="14"/>
        </w:rPr>
        <w:t xml:space="preserve"> </w:t>
      </w:r>
      <w:r>
        <w:t>all</w:t>
      </w:r>
      <w:r>
        <w:rPr>
          <w:spacing w:val="12"/>
        </w:rPr>
        <w:t xml:space="preserve"> </w:t>
      </w:r>
      <w:r>
        <w:rPr>
          <w:spacing w:val="-1"/>
        </w:rPr>
        <w:t>cases</w:t>
      </w:r>
      <w:r>
        <w:rPr>
          <w:spacing w:val="12"/>
        </w:rPr>
        <w:t xml:space="preserve"> </w:t>
      </w:r>
      <w:r>
        <w:rPr>
          <w:spacing w:val="-1"/>
        </w:rPr>
        <w:t>the</w:t>
      </w:r>
      <w:r>
        <w:rPr>
          <w:spacing w:val="14"/>
        </w:rPr>
        <w:t xml:space="preserve"> </w:t>
      </w:r>
      <w:r>
        <w:rPr>
          <w:spacing w:val="-1"/>
        </w:rPr>
        <w:t>statements</w:t>
      </w:r>
      <w:r>
        <w:rPr>
          <w:spacing w:val="12"/>
        </w:rPr>
        <w:t xml:space="preserve"> </w:t>
      </w:r>
      <w:r>
        <w:rPr>
          <w:spacing w:val="-1"/>
        </w:rPr>
        <w:t>will</w:t>
      </w:r>
      <w:r>
        <w:rPr>
          <w:spacing w:val="45"/>
        </w:rPr>
        <w:t xml:space="preserve"> </w:t>
      </w:r>
      <w:r>
        <w:t>be</w:t>
      </w:r>
      <w:r>
        <w:rPr>
          <w:spacing w:val="12"/>
        </w:rPr>
        <w:t xml:space="preserve"> </w:t>
      </w:r>
      <w:r>
        <w:rPr>
          <w:spacing w:val="-1"/>
        </w:rPr>
        <w:t>for</w:t>
      </w:r>
      <w:r>
        <w:rPr>
          <w:spacing w:val="12"/>
        </w:rPr>
        <w:t xml:space="preserve"> </w:t>
      </w:r>
      <w:r>
        <w:t>the</w:t>
      </w:r>
      <w:r>
        <w:rPr>
          <w:spacing w:val="12"/>
        </w:rPr>
        <w:t xml:space="preserve"> </w:t>
      </w:r>
      <w:r>
        <w:rPr>
          <w:spacing w:val="-1"/>
        </w:rPr>
        <w:t>most</w:t>
      </w:r>
      <w:r>
        <w:rPr>
          <w:spacing w:val="13"/>
        </w:rPr>
        <w:t xml:space="preserve"> </w:t>
      </w:r>
      <w:r>
        <w:rPr>
          <w:spacing w:val="-1"/>
        </w:rPr>
        <w:t>recent</w:t>
      </w:r>
      <w:r>
        <w:rPr>
          <w:spacing w:val="12"/>
        </w:rPr>
        <w:t xml:space="preserve"> </w:t>
      </w:r>
      <w:r>
        <w:rPr>
          <w:spacing w:val="-1"/>
        </w:rPr>
        <w:t>accounting</w:t>
      </w:r>
      <w:r>
        <w:rPr>
          <w:spacing w:val="9"/>
        </w:rPr>
        <w:t xml:space="preserve"> </w:t>
      </w:r>
      <w:r>
        <w:t>period</w:t>
      </w:r>
      <w:r>
        <w:rPr>
          <w:spacing w:val="9"/>
        </w:rPr>
        <w:t xml:space="preserve"> </w:t>
      </w:r>
      <w:r>
        <w:t>and</w:t>
      </w:r>
      <w:r>
        <w:rPr>
          <w:spacing w:val="12"/>
        </w:rPr>
        <w:t xml:space="preserve"> </w:t>
      </w:r>
      <w:r>
        <w:rPr>
          <w:spacing w:val="-1"/>
        </w:rPr>
        <w:t>prepared</w:t>
      </w:r>
      <w:r>
        <w:rPr>
          <w:spacing w:val="9"/>
        </w:rPr>
        <w:t xml:space="preserve"> </w:t>
      </w:r>
      <w:r>
        <w:t>in</w:t>
      </w:r>
      <w:r>
        <w:rPr>
          <w:spacing w:val="11"/>
        </w:rPr>
        <w:t xml:space="preserve"> </w:t>
      </w:r>
      <w:r>
        <w:rPr>
          <w:spacing w:val="-1"/>
        </w:rPr>
        <w:t>accordance</w:t>
      </w:r>
      <w:r>
        <w:rPr>
          <w:spacing w:val="12"/>
        </w:rPr>
        <w:t xml:space="preserve"> </w:t>
      </w:r>
      <w:r>
        <w:rPr>
          <w:spacing w:val="-1"/>
        </w:rPr>
        <w:t>with</w:t>
      </w:r>
      <w:r>
        <w:rPr>
          <w:spacing w:val="11"/>
        </w:rPr>
        <w:t xml:space="preserve"> </w:t>
      </w:r>
      <w:r>
        <w:rPr>
          <w:spacing w:val="-1"/>
        </w:rPr>
        <w:t>generally</w:t>
      </w:r>
      <w:r>
        <w:rPr>
          <w:spacing w:val="9"/>
        </w:rPr>
        <w:t xml:space="preserve"> </w:t>
      </w:r>
      <w:r>
        <w:t>accepted</w:t>
      </w:r>
      <w:r>
        <w:rPr>
          <w:spacing w:val="11"/>
        </w:rPr>
        <w:t xml:space="preserve"> </w:t>
      </w:r>
      <w:r>
        <w:rPr>
          <w:spacing w:val="-1"/>
        </w:rPr>
        <w:t>accounting</w:t>
      </w:r>
      <w:r>
        <w:rPr>
          <w:spacing w:val="55"/>
        </w:rPr>
        <w:t xml:space="preserve"> </w:t>
      </w:r>
      <w:r>
        <w:rPr>
          <w:spacing w:val="-1"/>
        </w:rPr>
        <w:t>principles</w:t>
      </w:r>
      <w:r>
        <w:rPr>
          <w:spacing w:val="22"/>
        </w:rPr>
        <w:t xml:space="preserve"> </w:t>
      </w:r>
      <w:r>
        <w:t>in</w:t>
      </w:r>
      <w:r>
        <w:rPr>
          <w:spacing w:val="24"/>
        </w:rPr>
        <w:t xml:space="preserve"> </w:t>
      </w:r>
      <w:r>
        <w:t>the</w:t>
      </w:r>
      <w:r>
        <w:rPr>
          <w:spacing w:val="21"/>
        </w:rPr>
        <w:t xml:space="preserve"> </w:t>
      </w:r>
      <w:r>
        <w:rPr>
          <w:spacing w:val="-1"/>
        </w:rPr>
        <w:t>jurisdiction</w:t>
      </w:r>
      <w:r>
        <w:rPr>
          <w:spacing w:val="24"/>
        </w:rPr>
        <w:t xml:space="preserve"> </w:t>
      </w:r>
      <w:r>
        <w:t>in</w:t>
      </w:r>
      <w:r>
        <w:rPr>
          <w:spacing w:val="24"/>
        </w:rPr>
        <w:t xml:space="preserve"> </w:t>
      </w:r>
      <w:r>
        <w:rPr>
          <w:spacing w:val="-1"/>
        </w:rPr>
        <w:t>which</w:t>
      </w:r>
      <w:r>
        <w:rPr>
          <w:spacing w:val="24"/>
        </w:rPr>
        <w:t xml:space="preserve"> </w:t>
      </w:r>
      <w:r>
        <w:t>the</w:t>
      </w:r>
      <w:r>
        <w:rPr>
          <w:spacing w:val="24"/>
        </w:rPr>
        <w:t xml:space="preserve"> </w:t>
      </w:r>
      <w:r>
        <w:rPr>
          <w:spacing w:val="-1"/>
        </w:rPr>
        <w:t>reporting</w:t>
      </w:r>
      <w:r>
        <w:rPr>
          <w:spacing w:val="21"/>
        </w:rPr>
        <w:t xml:space="preserve"> </w:t>
      </w:r>
      <w:r>
        <w:rPr>
          <w:spacing w:val="-1"/>
        </w:rPr>
        <w:t>entity</w:t>
      </w:r>
      <w:r>
        <w:rPr>
          <w:spacing w:val="21"/>
        </w:rPr>
        <w:t xml:space="preserve"> </w:t>
      </w:r>
      <w:r>
        <w:t>is</w:t>
      </w:r>
      <w:r>
        <w:rPr>
          <w:spacing w:val="24"/>
        </w:rPr>
        <w:t xml:space="preserve"> </w:t>
      </w:r>
      <w:r>
        <w:rPr>
          <w:spacing w:val="-1"/>
        </w:rPr>
        <w:t>organized;</w:t>
      </w:r>
      <w:r>
        <w:rPr>
          <w:spacing w:val="25"/>
        </w:rPr>
        <w:t xml:space="preserve"> </w:t>
      </w:r>
      <w:r>
        <w:rPr>
          <w:spacing w:val="-1"/>
        </w:rPr>
        <w:t>provided,</w:t>
      </w:r>
      <w:r>
        <w:rPr>
          <w:spacing w:val="24"/>
        </w:rPr>
        <w:t xml:space="preserve"> </w:t>
      </w:r>
      <w:r>
        <w:rPr>
          <w:spacing w:val="-1"/>
        </w:rPr>
        <w:t>however,</w:t>
      </w:r>
      <w:r>
        <w:rPr>
          <w:spacing w:val="24"/>
        </w:rPr>
        <w:t xml:space="preserve"> </w:t>
      </w:r>
      <w:r>
        <w:t>that</w:t>
      </w:r>
      <w:r>
        <w:rPr>
          <w:spacing w:val="25"/>
        </w:rPr>
        <w:t xml:space="preserve"> </w:t>
      </w:r>
      <w:r>
        <w:rPr>
          <w:spacing w:val="-1"/>
        </w:rPr>
        <w:t>should</w:t>
      </w:r>
      <w:r>
        <w:rPr>
          <w:spacing w:val="73"/>
        </w:rPr>
        <w:t xml:space="preserve"> </w:t>
      </w:r>
      <w:r>
        <w:t>any</w:t>
      </w:r>
      <w:r>
        <w:rPr>
          <w:spacing w:val="7"/>
        </w:rPr>
        <w:t xml:space="preserve"> </w:t>
      </w:r>
      <w:r>
        <w:t>such</w:t>
      </w:r>
      <w:r>
        <w:rPr>
          <w:spacing w:val="9"/>
        </w:rPr>
        <w:t xml:space="preserve"> </w:t>
      </w:r>
      <w:r>
        <w:rPr>
          <w:spacing w:val="-1"/>
        </w:rPr>
        <w:t>statements</w:t>
      </w:r>
      <w:r>
        <w:rPr>
          <w:spacing w:val="10"/>
        </w:rPr>
        <w:t xml:space="preserve"> </w:t>
      </w:r>
      <w:r>
        <w:t>not</w:t>
      </w:r>
      <w:r>
        <w:rPr>
          <w:spacing w:val="10"/>
        </w:rPr>
        <w:t xml:space="preserve"> </w:t>
      </w:r>
      <w:r>
        <w:rPr>
          <w:spacing w:val="-2"/>
        </w:rPr>
        <w:t>be</w:t>
      </w:r>
      <w:r>
        <w:rPr>
          <w:spacing w:val="7"/>
        </w:rPr>
        <w:t xml:space="preserve"> </w:t>
      </w:r>
      <w:r>
        <w:rPr>
          <w:spacing w:val="-1"/>
        </w:rPr>
        <w:t>available</w:t>
      </w:r>
      <w:r>
        <w:rPr>
          <w:spacing w:val="9"/>
        </w:rPr>
        <w:t xml:space="preserve"> </w:t>
      </w:r>
      <w:r>
        <w:t>on</w:t>
      </w:r>
      <w:r>
        <w:rPr>
          <w:spacing w:val="7"/>
        </w:rPr>
        <w:t xml:space="preserve"> </w:t>
      </w:r>
      <w:r>
        <w:t>a</w:t>
      </w:r>
      <w:r>
        <w:rPr>
          <w:spacing w:val="9"/>
        </w:rPr>
        <w:t xml:space="preserve"> </w:t>
      </w:r>
      <w:r>
        <w:rPr>
          <w:spacing w:val="-1"/>
        </w:rPr>
        <w:t>timely</w:t>
      </w:r>
      <w:r>
        <w:rPr>
          <w:spacing w:val="7"/>
        </w:rPr>
        <w:t xml:space="preserve"> </w:t>
      </w:r>
      <w:r>
        <w:t>basis</w:t>
      </w:r>
      <w:r>
        <w:rPr>
          <w:spacing w:val="7"/>
        </w:rPr>
        <w:t xml:space="preserve"> </w:t>
      </w:r>
      <w:r>
        <w:t>due</w:t>
      </w:r>
      <w:r>
        <w:rPr>
          <w:spacing w:val="9"/>
        </w:rPr>
        <w:t xml:space="preserve"> </w:t>
      </w:r>
      <w:r>
        <w:t>to</w:t>
      </w:r>
      <w:r>
        <w:rPr>
          <w:spacing w:val="7"/>
        </w:rPr>
        <w:t xml:space="preserve"> </w:t>
      </w:r>
      <w:r>
        <w:t>a</w:t>
      </w:r>
      <w:r>
        <w:rPr>
          <w:spacing w:val="9"/>
        </w:rPr>
        <w:t xml:space="preserve"> </w:t>
      </w:r>
      <w:r>
        <w:rPr>
          <w:spacing w:val="-1"/>
        </w:rPr>
        <w:t>delay</w:t>
      </w:r>
      <w:r>
        <w:rPr>
          <w:spacing w:val="7"/>
        </w:rPr>
        <w:t xml:space="preserve"> </w:t>
      </w:r>
      <w:r>
        <w:t>in</w:t>
      </w:r>
      <w:r>
        <w:rPr>
          <w:spacing w:val="9"/>
        </w:rPr>
        <w:t xml:space="preserve"> </w:t>
      </w:r>
      <w:r>
        <w:rPr>
          <w:spacing w:val="-1"/>
        </w:rPr>
        <w:t>preparation</w:t>
      </w:r>
      <w:r>
        <w:rPr>
          <w:spacing w:val="9"/>
        </w:rPr>
        <w:t xml:space="preserve"> </w:t>
      </w:r>
      <w:r>
        <w:t>or</w:t>
      </w:r>
      <w:r>
        <w:rPr>
          <w:spacing w:val="10"/>
        </w:rPr>
        <w:t xml:space="preserve"> </w:t>
      </w:r>
      <w:r>
        <w:rPr>
          <w:spacing w:val="-1"/>
        </w:rPr>
        <w:t>certification,</w:t>
      </w:r>
      <w:r>
        <w:rPr>
          <w:spacing w:val="9"/>
        </w:rPr>
        <w:t xml:space="preserve"> </w:t>
      </w:r>
      <w:r>
        <w:rPr>
          <w:spacing w:val="-1"/>
        </w:rPr>
        <w:t>such</w:t>
      </w:r>
      <w:r>
        <w:rPr>
          <w:spacing w:val="49"/>
        </w:rPr>
        <w:t xml:space="preserve"> </w:t>
      </w:r>
      <w:r>
        <w:t>delay</w:t>
      </w:r>
      <w:r>
        <w:rPr>
          <w:spacing w:val="24"/>
        </w:rPr>
        <w:t xml:space="preserve"> </w:t>
      </w:r>
      <w:r>
        <w:rPr>
          <w:spacing w:val="-1"/>
        </w:rPr>
        <w:t>will</w:t>
      </w:r>
      <w:r>
        <w:rPr>
          <w:spacing w:val="27"/>
        </w:rPr>
        <w:t xml:space="preserve"> </w:t>
      </w:r>
      <w:r>
        <w:t>not</w:t>
      </w:r>
      <w:r>
        <w:rPr>
          <w:spacing w:val="27"/>
        </w:rPr>
        <w:t xml:space="preserve"> </w:t>
      </w:r>
      <w:r>
        <w:t>be</w:t>
      </w:r>
      <w:r>
        <w:rPr>
          <w:spacing w:val="26"/>
        </w:rPr>
        <w:t xml:space="preserve"> </w:t>
      </w:r>
      <w:r>
        <w:t>an</w:t>
      </w:r>
      <w:r>
        <w:rPr>
          <w:spacing w:val="26"/>
        </w:rPr>
        <w:t xml:space="preserve"> </w:t>
      </w:r>
      <w:r>
        <w:rPr>
          <w:spacing w:val="-1"/>
        </w:rPr>
        <w:t>Event</w:t>
      </w:r>
      <w:r>
        <w:rPr>
          <w:spacing w:val="25"/>
        </w:rPr>
        <w:t xml:space="preserve"> </w:t>
      </w:r>
      <w:r>
        <w:t>of</w:t>
      </w:r>
      <w:r>
        <w:rPr>
          <w:spacing w:val="29"/>
        </w:rPr>
        <w:t xml:space="preserve"> </w:t>
      </w:r>
      <w:r>
        <w:rPr>
          <w:spacing w:val="-1"/>
        </w:rPr>
        <w:t>Default</w:t>
      </w:r>
      <w:r>
        <w:rPr>
          <w:spacing w:val="27"/>
        </w:rPr>
        <w:t xml:space="preserve"> </w:t>
      </w:r>
      <w:r>
        <w:t>so</w:t>
      </w:r>
      <w:r>
        <w:rPr>
          <w:spacing w:val="24"/>
        </w:rPr>
        <w:t xml:space="preserve"> </w:t>
      </w:r>
      <w:r>
        <w:t>long</w:t>
      </w:r>
      <w:r>
        <w:rPr>
          <w:spacing w:val="24"/>
        </w:rPr>
        <w:t xml:space="preserve"> </w:t>
      </w:r>
      <w:r>
        <w:t>as</w:t>
      </w:r>
      <w:r>
        <w:rPr>
          <w:spacing w:val="27"/>
        </w:rPr>
        <w:t xml:space="preserve"> </w:t>
      </w:r>
      <w:r>
        <w:t>the</w:t>
      </w:r>
      <w:r>
        <w:rPr>
          <w:spacing w:val="24"/>
        </w:rPr>
        <w:t xml:space="preserve"> </w:t>
      </w:r>
      <w:r>
        <w:rPr>
          <w:spacing w:val="-1"/>
        </w:rPr>
        <w:t>relevant</w:t>
      </w:r>
      <w:r>
        <w:rPr>
          <w:spacing w:val="27"/>
        </w:rPr>
        <w:t xml:space="preserve"> </w:t>
      </w:r>
      <w:r>
        <w:rPr>
          <w:spacing w:val="-1"/>
        </w:rPr>
        <w:t>entity</w:t>
      </w:r>
      <w:r>
        <w:rPr>
          <w:spacing w:val="24"/>
        </w:rPr>
        <w:t xml:space="preserve"> </w:t>
      </w:r>
      <w:r>
        <w:rPr>
          <w:spacing w:val="-1"/>
        </w:rPr>
        <w:t>diligently</w:t>
      </w:r>
      <w:r>
        <w:rPr>
          <w:spacing w:val="26"/>
        </w:rPr>
        <w:t xml:space="preserve"> </w:t>
      </w:r>
      <w:r>
        <w:rPr>
          <w:spacing w:val="-1"/>
        </w:rPr>
        <w:t>pursues</w:t>
      </w:r>
      <w:r>
        <w:rPr>
          <w:spacing w:val="27"/>
        </w:rPr>
        <w:t xml:space="preserve"> </w:t>
      </w:r>
      <w:r>
        <w:rPr>
          <w:spacing w:val="-1"/>
        </w:rPr>
        <w:t>the</w:t>
      </w:r>
      <w:r>
        <w:rPr>
          <w:spacing w:val="26"/>
        </w:rPr>
        <w:t xml:space="preserve"> </w:t>
      </w:r>
      <w:r>
        <w:rPr>
          <w:spacing w:val="-1"/>
        </w:rPr>
        <w:t>preparation,</w:t>
      </w:r>
      <w:r>
        <w:rPr>
          <w:spacing w:val="55"/>
        </w:rPr>
        <w:t xml:space="preserve"> </w:t>
      </w:r>
      <w:r>
        <w:rPr>
          <w:spacing w:val="-1"/>
        </w:rPr>
        <w:t>certification</w:t>
      </w:r>
      <w:r>
        <w:t xml:space="preserve"> and </w:t>
      </w:r>
      <w:r>
        <w:rPr>
          <w:spacing w:val="-1"/>
        </w:rPr>
        <w:t>delivery</w:t>
      </w:r>
      <w:r>
        <w:rPr>
          <w:spacing w:val="-3"/>
        </w:rPr>
        <w:t xml:space="preserve"> </w:t>
      </w:r>
      <w:r>
        <w:t xml:space="preserve">of the </w:t>
      </w:r>
      <w:r>
        <w:rPr>
          <w:spacing w:val="-1"/>
        </w:rPr>
        <w:t>statements.</w:t>
      </w:r>
      <w:r>
        <w:rPr>
          <w:spacing w:val="-2"/>
        </w:rPr>
        <w:t xml:space="preserve"> </w:t>
      </w:r>
      <w:r>
        <w:rPr>
          <w:spacing w:val="-1"/>
        </w:rPr>
        <w:t>Timely</w:t>
      </w:r>
      <w:r>
        <w:rPr>
          <w:spacing w:val="-3"/>
        </w:rPr>
        <w:t xml:space="preserve"> </w:t>
      </w:r>
      <w:r>
        <w:rPr>
          <w:spacing w:val="-1"/>
        </w:rPr>
        <w:t>filing</w:t>
      </w:r>
      <w:r>
        <w:rPr>
          <w:spacing w:val="-3"/>
        </w:rPr>
        <w:t xml:space="preserve"> </w:t>
      </w:r>
      <w:r>
        <w:t>of Form</w:t>
      </w:r>
      <w:r>
        <w:rPr>
          <w:spacing w:val="-1"/>
        </w:rPr>
        <w:t xml:space="preserve"> </w:t>
      </w:r>
      <w:r>
        <w:t>10-K, Form</w:t>
      </w:r>
      <w:r>
        <w:rPr>
          <w:spacing w:val="-4"/>
        </w:rPr>
        <w:t xml:space="preserve"> </w:t>
      </w:r>
      <w:r>
        <w:t>10-Q</w:t>
      </w:r>
      <w:r>
        <w:rPr>
          <w:spacing w:val="-1"/>
        </w:rPr>
        <w:t xml:space="preserve"> </w:t>
      </w:r>
      <w:r>
        <w:t>or Form</w:t>
      </w:r>
      <w:r>
        <w:rPr>
          <w:spacing w:val="-4"/>
        </w:rPr>
        <w:t xml:space="preserve"> </w:t>
      </w:r>
      <w:r>
        <w:rPr>
          <w:spacing w:val="-1"/>
        </w:rPr>
        <w:t>8-K</w:t>
      </w:r>
      <w:r>
        <w:rPr>
          <w:spacing w:val="1"/>
        </w:rPr>
        <w:t xml:space="preserve"> </w:t>
      </w:r>
      <w:r>
        <w:rPr>
          <w:spacing w:val="-1"/>
        </w:rPr>
        <w:t>with</w:t>
      </w:r>
      <w:r>
        <w:t xml:space="preserve"> the</w:t>
      </w:r>
      <w:r>
        <w:rPr>
          <w:spacing w:val="59"/>
        </w:rPr>
        <w:t xml:space="preserve"> </w:t>
      </w:r>
      <w:r>
        <w:rPr>
          <w:spacing w:val="-1"/>
        </w:rPr>
        <w:t>Securities</w:t>
      </w:r>
      <w:r>
        <w:rPr>
          <w:spacing w:val="-2"/>
        </w:rPr>
        <w:t xml:space="preserve"> </w:t>
      </w:r>
      <w:r>
        <w:t xml:space="preserve">and </w:t>
      </w:r>
      <w:r>
        <w:rPr>
          <w:spacing w:val="-1"/>
        </w:rPr>
        <w:t>Exchange</w:t>
      </w:r>
      <w:r>
        <w:t xml:space="preserve"> </w:t>
      </w:r>
      <w:r>
        <w:rPr>
          <w:spacing w:val="-1"/>
        </w:rPr>
        <w:t>Commission</w:t>
      </w:r>
      <w:r>
        <w:t xml:space="preserve"> </w:t>
      </w:r>
      <w:r>
        <w:rPr>
          <w:spacing w:val="-1"/>
        </w:rPr>
        <w:t>satisfies</w:t>
      </w:r>
      <w:r>
        <w:rPr>
          <w:spacing w:val="-2"/>
        </w:rPr>
        <w:t xml:space="preserve"> </w:t>
      </w:r>
      <w:r>
        <w:t>the</w:t>
      </w:r>
      <w:r>
        <w:rPr>
          <w:spacing w:val="-2"/>
        </w:rPr>
        <w:t xml:space="preserve"> </w:t>
      </w:r>
      <w:r>
        <w:rPr>
          <w:spacing w:val="-1"/>
        </w:rPr>
        <w:t>requirements</w:t>
      </w:r>
      <w:r>
        <w:rPr>
          <w:spacing w:val="-2"/>
        </w:rPr>
        <w:t xml:space="preserve"> </w:t>
      </w:r>
      <w:r>
        <w:t>of</w:t>
      </w:r>
      <w:r>
        <w:rPr>
          <w:spacing w:val="-2"/>
        </w:rPr>
        <w:t xml:space="preserve"> </w:t>
      </w:r>
      <w:r>
        <w:rPr>
          <w:spacing w:val="-1"/>
        </w:rPr>
        <w:t>this</w:t>
      </w:r>
      <w:r>
        <w:t xml:space="preserve"> Section.</w:t>
      </w:r>
    </w:p>
    <w:p w14:paraId="1E9CEDCF" w14:textId="77777777" w:rsidR="001E0C95" w:rsidRPr="008E45C7" w:rsidRDefault="001E0C95" w:rsidP="008E45C7"/>
    <w:p w14:paraId="055BD5EA" w14:textId="77777777" w:rsidR="001E0C95" w:rsidRDefault="00972CCB" w:rsidP="0080377A">
      <w:pPr>
        <w:pStyle w:val="BodyText"/>
        <w:numPr>
          <w:ilvl w:val="1"/>
          <w:numId w:val="15"/>
        </w:numPr>
        <w:tabs>
          <w:tab w:val="left" w:pos="1541"/>
        </w:tabs>
        <w:ind w:right="117" w:firstLine="720"/>
        <w:jc w:val="both"/>
      </w:pPr>
      <w:r>
        <w:rPr>
          <w:spacing w:val="-1"/>
          <w:u w:val="single" w:color="000000"/>
        </w:rPr>
        <w:t>Credit</w:t>
      </w:r>
      <w:r>
        <w:rPr>
          <w:spacing w:val="12"/>
          <w:u w:val="single" w:color="000000"/>
        </w:rPr>
        <w:t xml:space="preserve"> </w:t>
      </w:r>
      <w:r>
        <w:rPr>
          <w:spacing w:val="-1"/>
          <w:u w:val="single" w:color="000000"/>
        </w:rPr>
        <w:t>Assurances</w:t>
      </w:r>
      <w:r>
        <w:rPr>
          <w:spacing w:val="-1"/>
        </w:rPr>
        <w:t>.</w:t>
      </w:r>
      <w:r>
        <w:rPr>
          <w:spacing w:val="21"/>
        </w:rPr>
        <w:t xml:space="preserve"> </w:t>
      </w:r>
      <w:r>
        <w:rPr>
          <w:spacing w:val="-2"/>
        </w:rPr>
        <w:t>If</w:t>
      </w:r>
      <w:r>
        <w:rPr>
          <w:spacing w:val="12"/>
        </w:rPr>
        <w:t xml:space="preserve"> </w:t>
      </w:r>
      <w:r>
        <w:rPr>
          <w:spacing w:val="-1"/>
        </w:rPr>
        <w:t>stated</w:t>
      </w:r>
      <w:r>
        <w:rPr>
          <w:spacing w:val="11"/>
        </w:rPr>
        <w:t xml:space="preserve"> </w:t>
      </w:r>
      <w:r>
        <w:t>to</w:t>
      </w:r>
      <w:r>
        <w:rPr>
          <w:spacing w:val="9"/>
        </w:rPr>
        <w:t xml:space="preserve"> </w:t>
      </w:r>
      <w:r>
        <w:t>be</w:t>
      </w:r>
      <w:r>
        <w:rPr>
          <w:spacing w:val="9"/>
        </w:rPr>
        <w:t xml:space="preserve"> </w:t>
      </w:r>
      <w:r>
        <w:rPr>
          <w:spacing w:val="-1"/>
        </w:rPr>
        <w:t>applicable</w:t>
      </w:r>
      <w:r>
        <w:rPr>
          <w:spacing w:val="12"/>
        </w:rPr>
        <w:t xml:space="preserve"> </w:t>
      </w:r>
      <w:r>
        <w:t>on</w:t>
      </w:r>
      <w:r>
        <w:rPr>
          <w:spacing w:val="9"/>
        </w:rPr>
        <w:t xml:space="preserve"> </w:t>
      </w:r>
      <w:r>
        <w:rPr>
          <w:spacing w:val="-1"/>
        </w:rPr>
        <w:t>the</w:t>
      </w:r>
      <w:r>
        <w:rPr>
          <w:spacing w:val="12"/>
        </w:rPr>
        <w:t xml:space="preserve"> </w:t>
      </w:r>
      <w:r>
        <w:rPr>
          <w:spacing w:val="-2"/>
        </w:rPr>
        <w:t>Cover</w:t>
      </w:r>
      <w:r>
        <w:rPr>
          <w:spacing w:val="13"/>
        </w:rPr>
        <w:t xml:space="preserve"> </w:t>
      </w:r>
      <w:r>
        <w:rPr>
          <w:spacing w:val="-1"/>
        </w:rPr>
        <w:t>Sheet</w:t>
      </w:r>
      <w:r>
        <w:rPr>
          <w:spacing w:val="10"/>
        </w:rPr>
        <w:t xml:space="preserve"> </w:t>
      </w:r>
      <w:r>
        <w:t>for</w:t>
      </w:r>
      <w:r>
        <w:rPr>
          <w:spacing w:val="10"/>
        </w:rPr>
        <w:t xml:space="preserve"> </w:t>
      </w:r>
      <w:r>
        <w:t>a</w:t>
      </w:r>
      <w:r>
        <w:rPr>
          <w:spacing w:val="12"/>
        </w:rPr>
        <w:t xml:space="preserve"> </w:t>
      </w:r>
      <w:r>
        <w:rPr>
          <w:spacing w:val="-2"/>
        </w:rPr>
        <w:t>Party,</w:t>
      </w:r>
      <w:r>
        <w:rPr>
          <w:spacing w:val="11"/>
        </w:rPr>
        <w:t xml:space="preserve"> </w:t>
      </w:r>
      <w:r>
        <w:t>if</w:t>
      </w:r>
      <w:r>
        <w:rPr>
          <w:spacing w:val="10"/>
        </w:rPr>
        <w:t xml:space="preserve"> </w:t>
      </w:r>
      <w:r>
        <w:rPr>
          <w:spacing w:val="-1"/>
        </w:rPr>
        <w:t>the</w:t>
      </w:r>
      <w:r>
        <w:rPr>
          <w:spacing w:val="12"/>
        </w:rPr>
        <w:t xml:space="preserve"> </w:t>
      </w:r>
      <w:r>
        <w:rPr>
          <w:spacing w:val="-1"/>
        </w:rPr>
        <w:t>other</w:t>
      </w:r>
      <w:r>
        <w:rPr>
          <w:spacing w:val="55"/>
        </w:rPr>
        <w:t xml:space="preserve"> </w:t>
      </w:r>
      <w:r>
        <w:rPr>
          <w:rFonts w:cs="Times New Roman"/>
        </w:rPr>
        <w:t>Party has</w:t>
      </w:r>
      <w:r>
        <w:rPr>
          <w:rFonts w:cs="Times New Roman"/>
          <w:spacing w:val="1"/>
        </w:rPr>
        <w:t xml:space="preserve"> </w:t>
      </w:r>
      <w:r>
        <w:rPr>
          <w:rFonts w:cs="Times New Roman"/>
          <w:spacing w:val="-1"/>
        </w:rPr>
        <w:t>commercially</w:t>
      </w:r>
      <w:r>
        <w:rPr>
          <w:rFonts w:cs="Times New Roman"/>
        </w:rPr>
        <w:t xml:space="preserve"> </w:t>
      </w:r>
      <w:r>
        <w:rPr>
          <w:rFonts w:cs="Times New Roman"/>
          <w:spacing w:val="-1"/>
        </w:rPr>
        <w:t>reasonable</w:t>
      </w:r>
      <w:r>
        <w:rPr>
          <w:rFonts w:cs="Times New Roman"/>
          <w:spacing w:val="3"/>
        </w:rPr>
        <w:t xml:space="preserve"> </w:t>
      </w:r>
      <w:r>
        <w:rPr>
          <w:rFonts w:cs="Times New Roman"/>
          <w:spacing w:val="-1"/>
        </w:rPr>
        <w:t>grounds</w:t>
      </w:r>
      <w:r>
        <w:rPr>
          <w:rFonts w:cs="Times New Roman"/>
        </w:rPr>
        <w:t xml:space="preserve"> to </w:t>
      </w:r>
      <w:r>
        <w:rPr>
          <w:rFonts w:cs="Times New Roman"/>
          <w:spacing w:val="-1"/>
        </w:rPr>
        <w:t>believe</w:t>
      </w:r>
      <w:r>
        <w:rPr>
          <w:rFonts w:cs="Times New Roman"/>
          <w:spacing w:val="3"/>
        </w:rPr>
        <w:t xml:space="preserve"> </w:t>
      </w:r>
      <w:r>
        <w:rPr>
          <w:rFonts w:cs="Times New Roman"/>
          <w:spacing w:val="-1"/>
        </w:rPr>
        <w:t>that</w:t>
      </w:r>
      <w:r>
        <w:rPr>
          <w:rFonts w:cs="Times New Roman"/>
          <w:spacing w:val="3"/>
        </w:rPr>
        <w:t xml:space="preserve"> </w:t>
      </w:r>
      <w:r>
        <w:rPr>
          <w:rFonts w:cs="Times New Roman"/>
          <w:spacing w:val="-1"/>
        </w:rPr>
        <w:t>Party’s</w:t>
      </w:r>
      <w:r>
        <w:rPr>
          <w:rFonts w:cs="Times New Roman"/>
        </w:rPr>
        <w:t xml:space="preserve"> </w:t>
      </w:r>
      <w:r>
        <w:rPr>
          <w:rFonts w:cs="Times New Roman"/>
          <w:spacing w:val="-1"/>
        </w:rPr>
        <w:t>creditworthiness</w:t>
      </w:r>
      <w:r>
        <w:rPr>
          <w:rFonts w:cs="Times New Roman"/>
        </w:rPr>
        <w:t xml:space="preserve"> or </w:t>
      </w:r>
      <w:r>
        <w:rPr>
          <w:rFonts w:cs="Times New Roman"/>
          <w:spacing w:val="-1"/>
        </w:rPr>
        <w:t>performance</w:t>
      </w:r>
      <w:r>
        <w:rPr>
          <w:rFonts w:cs="Times New Roman"/>
          <w:spacing w:val="55"/>
        </w:rPr>
        <w:t xml:space="preserve"> </w:t>
      </w:r>
      <w:r>
        <w:rPr>
          <w:spacing w:val="-1"/>
        </w:rPr>
        <w:t>hereunder</w:t>
      </w:r>
      <w:r>
        <w:rPr>
          <w:spacing w:val="5"/>
        </w:rPr>
        <w:t xml:space="preserve"> </w:t>
      </w:r>
      <w:r>
        <w:t>has</w:t>
      </w:r>
      <w:r>
        <w:rPr>
          <w:spacing w:val="5"/>
        </w:rPr>
        <w:t xml:space="preserve"> </w:t>
      </w:r>
      <w:r>
        <w:rPr>
          <w:spacing w:val="-1"/>
        </w:rPr>
        <w:t>become</w:t>
      </w:r>
      <w:r>
        <w:rPr>
          <w:spacing w:val="5"/>
        </w:rPr>
        <w:t xml:space="preserve"> </w:t>
      </w:r>
      <w:r>
        <w:rPr>
          <w:spacing w:val="-1"/>
        </w:rPr>
        <w:t>unsatisfactory,</w:t>
      </w:r>
      <w:r>
        <w:rPr>
          <w:spacing w:val="5"/>
        </w:rPr>
        <w:t xml:space="preserve"> </w:t>
      </w:r>
      <w:r>
        <w:t>upon</w:t>
      </w:r>
      <w:r>
        <w:rPr>
          <w:spacing w:val="5"/>
        </w:rPr>
        <w:t xml:space="preserve"> </w:t>
      </w:r>
      <w:r>
        <w:rPr>
          <w:spacing w:val="-1"/>
        </w:rPr>
        <w:t>written</w:t>
      </w:r>
      <w:r>
        <w:rPr>
          <w:spacing w:val="3"/>
        </w:rPr>
        <w:t xml:space="preserve"> </w:t>
      </w:r>
      <w:r>
        <w:rPr>
          <w:spacing w:val="-1"/>
        </w:rPr>
        <w:t>notice</w:t>
      </w:r>
      <w:r>
        <w:rPr>
          <w:spacing w:val="5"/>
        </w:rPr>
        <w:t xml:space="preserve"> </w:t>
      </w:r>
      <w:r>
        <w:t>requesting</w:t>
      </w:r>
      <w:r>
        <w:rPr>
          <w:spacing w:val="2"/>
        </w:rPr>
        <w:t xml:space="preserve"> </w:t>
      </w:r>
      <w:r>
        <w:rPr>
          <w:spacing w:val="-1"/>
        </w:rPr>
        <w:t>Performance</w:t>
      </w:r>
      <w:r>
        <w:rPr>
          <w:spacing w:val="5"/>
        </w:rPr>
        <w:t xml:space="preserve"> </w:t>
      </w:r>
      <w:r>
        <w:rPr>
          <w:spacing w:val="-1"/>
        </w:rPr>
        <w:t>Assurance</w:t>
      </w:r>
      <w:r>
        <w:rPr>
          <w:spacing w:val="5"/>
        </w:rPr>
        <w:t xml:space="preserve"> </w:t>
      </w:r>
      <w:r>
        <w:t>in an</w:t>
      </w:r>
      <w:r>
        <w:rPr>
          <w:spacing w:val="55"/>
        </w:rPr>
        <w:t xml:space="preserve"> </w:t>
      </w:r>
      <w:r>
        <w:rPr>
          <w:spacing w:val="-1"/>
        </w:rPr>
        <w:t>amount</w:t>
      </w:r>
      <w:r>
        <w:rPr>
          <w:spacing w:val="24"/>
        </w:rPr>
        <w:t xml:space="preserve"> </w:t>
      </w:r>
      <w:r>
        <w:rPr>
          <w:spacing w:val="-1"/>
        </w:rPr>
        <w:t>determined</w:t>
      </w:r>
      <w:r>
        <w:rPr>
          <w:spacing w:val="24"/>
        </w:rPr>
        <w:t xml:space="preserve"> </w:t>
      </w:r>
      <w:r>
        <w:t>by</w:t>
      </w:r>
      <w:r>
        <w:rPr>
          <w:spacing w:val="21"/>
        </w:rPr>
        <w:t xml:space="preserve"> </w:t>
      </w:r>
      <w:r>
        <w:rPr>
          <w:spacing w:val="-1"/>
        </w:rPr>
        <w:t>the</w:t>
      </w:r>
      <w:r>
        <w:rPr>
          <w:spacing w:val="21"/>
        </w:rPr>
        <w:t xml:space="preserve"> </w:t>
      </w:r>
      <w:r>
        <w:rPr>
          <w:spacing w:val="-1"/>
        </w:rPr>
        <w:t>other</w:t>
      </w:r>
      <w:r>
        <w:rPr>
          <w:spacing w:val="24"/>
        </w:rPr>
        <w:t xml:space="preserve"> </w:t>
      </w:r>
      <w:r>
        <w:rPr>
          <w:spacing w:val="-1"/>
        </w:rPr>
        <w:t>Party</w:t>
      </w:r>
      <w:r>
        <w:rPr>
          <w:spacing w:val="21"/>
        </w:rPr>
        <w:t xml:space="preserve"> </w:t>
      </w:r>
      <w:r>
        <w:t>in</w:t>
      </w:r>
      <w:r>
        <w:rPr>
          <w:spacing w:val="21"/>
        </w:rPr>
        <w:t xml:space="preserve"> </w:t>
      </w:r>
      <w:r>
        <w:t>a</w:t>
      </w:r>
      <w:r>
        <w:rPr>
          <w:spacing w:val="24"/>
        </w:rPr>
        <w:t xml:space="preserve"> </w:t>
      </w:r>
      <w:r>
        <w:rPr>
          <w:spacing w:val="-1"/>
        </w:rPr>
        <w:t>commercially</w:t>
      </w:r>
      <w:r>
        <w:rPr>
          <w:spacing w:val="21"/>
        </w:rPr>
        <w:t xml:space="preserve"> </w:t>
      </w:r>
      <w:r>
        <w:rPr>
          <w:spacing w:val="-1"/>
        </w:rPr>
        <w:t>reasonable</w:t>
      </w:r>
      <w:r>
        <w:rPr>
          <w:spacing w:val="24"/>
        </w:rPr>
        <w:t xml:space="preserve"> </w:t>
      </w:r>
      <w:r>
        <w:rPr>
          <w:spacing w:val="-1"/>
        </w:rPr>
        <w:t>manner,</w:t>
      </w:r>
      <w:r>
        <w:rPr>
          <w:spacing w:val="21"/>
        </w:rPr>
        <w:t xml:space="preserve"> </w:t>
      </w:r>
      <w:r>
        <w:rPr>
          <w:spacing w:val="-1"/>
        </w:rPr>
        <w:t>that</w:t>
      </w:r>
      <w:r>
        <w:rPr>
          <w:spacing w:val="25"/>
        </w:rPr>
        <w:t xml:space="preserve"> </w:t>
      </w:r>
      <w:r>
        <w:rPr>
          <w:spacing w:val="-1"/>
        </w:rPr>
        <w:t>Party</w:t>
      </w:r>
      <w:r>
        <w:rPr>
          <w:spacing w:val="21"/>
        </w:rPr>
        <w:t xml:space="preserve"> </w:t>
      </w:r>
      <w:r>
        <w:rPr>
          <w:spacing w:val="-1"/>
        </w:rPr>
        <w:t>will</w:t>
      </w:r>
      <w:r>
        <w:rPr>
          <w:spacing w:val="22"/>
        </w:rPr>
        <w:t xml:space="preserve"> </w:t>
      </w:r>
      <w:r>
        <w:rPr>
          <w:spacing w:val="-1"/>
        </w:rPr>
        <w:t>have</w:t>
      </w:r>
      <w:r>
        <w:rPr>
          <w:spacing w:val="24"/>
        </w:rPr>
        <w:t xml:space="preserve"> </w:t>
      </w:r>
      <w:r>
        <w:rPr>
          <w:spacing w:val="-1"/>
        </w:rPr>
        <w:t>three</w:t>
      </w:r>
      <w:r>
        <w:rPr>
          <w:spacing w:val="63"/>
        </w:rPr>
        <w:t xml:space="preserve"> </w:t>
      </w:r>
      <w:r w:rsidRPr="008E45C7">
        <w:t xml:space="preserve">Business Days </w:t>
      </w:r>
      <w:r w:rsidRPr="00E630BE">
        <w:t>to</w:t>
      </w:r>
      <w:r w:rsidRPr="008E45C7">
        <w:t xml:space="preserve"> provide such Performance Assurance. Failure to provide such Performance Assurance, </w:t>
      </w:r>
      <w:r w:rsidRPr="00E630BE">
        <w:t>or</w:t>
      </w:r>
      <w:r w:rsidRPr="008E45C7">
        <w:t xml:space="preserve"> </w:t>
      </w:r>
      <w:r w:rsidRPr="00E630BE">
        <w:t>a</w:t>
      </w:r>
      <w:r w:rsidRPr="008E45C7">
        <w:t xml:space="preserve"> guaranty </w:t>
      </w:r>
      <w:r w:rsidRPr="00E630BE">
        <w:t>or</w:t>
      </w:r>
      <w:r w:rsidRPr="008E45C7">
        <w:t xml:space="preserve"> other credit assurance acceptable </w:t>
      </w:r>
      <w:r w:rsidRPr="00E630BE">
        <w:t>to</w:t>
      </w:r>
      <w:r w:rsidRPr="008E45C7">
        <w:t xml:space="preserve"> the requesting Party within three</w:t>
      </w:r>
      <w:r w:rsidRPr="008E45C7">
        <w:rPr>
          <w:spacing w:val="16"/>
        </w:rPr>
        <w:t xml:space="preserve"> </w:t>
      </w:r>
      <w:r w:rsidRPr="008E45C7">
        <w:t>Business</w:t>
      </w:r>
      <w:r>
        <w:rPr>
          <w:spacing w:val="17"/>
        </w:rPr>
        <w:t xml:space="preserve"> </w:t>
      </w:r>
      <w:r>
        <w:rPr>
          <w:spacing w:val="-1"/>
        </w:rPr>
        <w:t>Days</w:t>
      </w:r>
      <w:r>
        <w:rPr>
          <w:spacing w:val="17"/>
        </w:rPr>
        <w:t xml:space="preserve"> </w:t>
      </w:r>
      <w:r>
        <w:rPr>
          <w:spacing w:val="-2"/>
        </w:rPr>
        <w:t>of</w:t>
      </w:r>
      <w:r>
        <w:rPr>
          <w:spacing w:val="57"/>
        </w:rPr>
        <w:t xml:space="preserve"> </w:t>
      </w:r>
      <w:r>
        <w:rPr>
          <w:spacing w:val="-1"/>
        </w:rPr>
        <w:t>receipt</w:t>
      </w:r>
      <w:r>
        <w:rPr>
          <w:spacing w:val="1"/>
        </w:rPr>
        <w:t xml:space="preserve"> </w:t>
      </w:r>
      <w:r>
        <w:t>of</w:t>
      </w:r>
      <w:r>
        <w:rPr>
          <w:spacing w:val="-2"/>
        </w:rPr>
        <w:t xml:space="preserve"> </w:t>
      </w:r>
      <w:r>
        <w:rPr>
          <w:spacing w:val="-1"/>
        </w:rPr>
        <w:t>notice</w:t>
      </w:r>
      <w:r>
        <w:rPr>
          <w:spacing w:val="-2"/>
        </w:rPr>
        <w:t xml:space="preserve"> </w:t>
      </w:r>
      <w:r>
        <w:t>is</w:t>
      </w:r>
      <w:r>
        <w:rPr>
          <w:spacing w:val="-2"/>
        </w:rPr>
        <w:t xml:space="preserve"> </w:t>
      </w:r>
      <w:r>
        <w:t xml:space="preserve">an </w:t>
      </w:r>
      <w:r>
        <w:rPr>
          <w:spacing w:val="-1"/>
        </w:rPr>
        <w:t>Event</w:t>
      </w:r>
      <w:r>
        <w:rPr>
          <w:spacing w:val="1"/>
        </w:rPr>
        <w:t xml:space="preserve"> </w:t>
      </w:r>
      <w:r>
        <w:t xml:space="preserve">of </w:t>
      </w:r>
      <w:r>
        <w:rPr>
          <w:spacing w:val="-1"/>
        </w:rPr>
        <w:t>Default.</w:t>
      </w:r>
    </w:p>
    <w:p w14:paraId="2F2A1437" w14:textId="77777777" w:rsidR="001E0C95" w:rsidRPr="003C2F93" w:rsidRDefault="001E0C95" w:rsidP="008E45C7">
      <w:pPr>
        <w:rPr>
          <w:sz w:val="20"/>
        </w:rPr>
      </w:pPr>
    </w:p>
    <w:p w14:paraId="7C564586" w14:textId="77777777" w:rsidR="001E0C95" w:rsidRPr="00DA768E" w:rsidRDefault="00972CCB" w:rsidP="00DA768E">
      <w:pPr>
        <w:pStyle w:val="BodyText"/>
        <w:numPr>
          <w:ilvl w:val="1"/>
          <w:numId w:val="15"/>
        </w:numPr>
        <w:tabs>
          <w:tab w:val="left" w:pos="1541"/>
        </w:tabs>
        <w:ind w:right="115" w:firstLine="720"/>
        <w:jc w:val="both"/>
        <w:rPr>
          <w:spacing w:val="-1"/>
        </w:rPr>
      </w:pPr>
      <w:r w:rsidRPr="002C7E59">
        <w:rPr>
          <w:spacing w:val="-1"/>
          <w:u w:val="single" w:color="000000"/>
        </w:rPr>
        <w:t>Collateral</w:t>
      </w:r>
      <w:r w:rsidRPr="002C7E59">
        <w:rPr>
          <w:spacing w:val="48"/>
          <w:u w:val="single" w:color="000000"/>
        </w:rPr>
        <w:t xml:space="preserve"> </w:t>
      </w:r>
      <w:r w:rsidRPr="002C7E59">
        <w:rPr>
          <w:spacing w:val="-1"/>
          <w:u w:val="single" w:color="000000"/>
        </w:rPr>
        <w:t>Threshold</w:t>
      </w:r>
      <w:r w:rsidRPr="002C7E59">
        <w:rPr>
          <w:spacing w:val="-1"/>
        </w:rPr>
        <w:t>.</w:t>
      </w:r>
      <w:r w:rsidRPr="002C7E59">
        <w:rPr>
          <w:spacing w:val="43"/>
        </w:rPr>
        <w:t xml:space="preserve"> </w:t>
      </w:r>
      <w:r w:rsidRPr="002C7E59">
        <w:rPr>
          <w:spacing w:val="-2"/>
        </w:rPr>
        <w:t>If</w:t>
      </w:r>
      <w:r w:rsidRPr="002C7E59">
        <w:rPr>
          <w:spacing w:val="51"/>
        </w:rPr>
        <w:t xml:space="preserve"> </w:t>
      </w:r>
      <w:r>
        <w:t>the</w:t>
      </w:r>
      <w:r w:rsidRPr="002C7E59">
        <w:rPr>
          <w:spacing w:val="50"/>
        </w:rPr>
        <w:t xml:space="preserve"> </w:t>
      </w:r>
      <w:r w:rsidRPr="002C7E59">
        <w:rPr>
          <w:spacing w:val="-1"/>
        </w:rPr>
        <w:t>Parties</w:t>
      </w:r>
      <w:r w:rsidRPr="002C7E59">
        <w:rPr>
          <w:spacing w:val="48"/>
        </w:rPr>
        <w:t xml:space="preserve"> </w:t>
      </w:r>
      <w:r w:rsidRPr="002C7E59">
        <w:rPr>
          <w:spacing w:val="-1"/>
        </w:rPr>
        <w:t>have</w:t>
      </w:r>
      <w:r w:rsidRPr="002C7E59">
        <w:rPr>
          <w:spacing w:val="50"/>
        </w:rPr>
        <w:t xml:space="preserve"> </w:t>
      </w:r>
      <w:r>
        <w:t>in</w:t>
      </w:r>
      <w:r w:rsidRPr="002C7E59">
        <w:rPr>
          <w:spacing w:val="47"/>
        </w:rPr>
        <w:t xml:space="preserve"> </w:t>
      </w:r>
      <w:r w:rsidRPr="002C7E59">
        <w:rPr>
          <w:spacing w:val="-1"/>
        </w:rPr>
        <w:t>place</w:t>
      </w:r>
      <w:r w:rsidRPr="002C7E59">
        <w:rPr>
          <w:spacing w:val="48"/>
        </w:rPr>
        <w:t xml:space="preserve"> </w:t>
      </w:r>
      <w:r w:rsidRPr="002C7E59">
        <w:rPr>
          <w:spacing w:val="-1"/>
        </w:rPr>
        <w:t>between</w:t>
      </w:r>
      <w:r w:rsidRPr="002C7E59">
        <w:rPr>
          <w:spacing w:val="50"/>
        </w:rPr>
        <w:t xml:space="preserve"> </w:t>
      </w:r>
      <w:r w:rsidRPr="002C7E59">
        <w:rPr>
          <w:spacing w:val="-1"/>
        </w:rPr>
        <w:t>them</w:t>
      </w:r>
      <w:r w:rsidRPr="002C7E59">
        <w:rPr>
          <w:spacing w:val="47"/>
        </w:rPr>
        <w:t xml:space="preserve"> </w:t>
      </w:r>
      <w:r>
        <w:t>an</w:t>
      </w:r>
      <w:r w:rsidRPr="002C7E59">
        <w:rPr>
          <w:spacing w:val="50"/>
        </w:rPr>
        <w:t xml:space="preserve"> </w:t>
      </w:r>
      <w:r w:rsidRPr="002C7E59">
        <w:rPr>
          <w:spacing w:val="-1"/>
        </w:rPr>
        <w:t>Edison</w:t>
      </w:r>
      <w:r w:rsidRPr="002C7E59">
        <w:rPr>
          <w:spacing w:val="47"/>
        </w:rPr>
        <w:t xml:space="preserve"> </w:t>
      </w:r>
      <w:r w:rsidRPr="002C7E59">
        <w:rPr>
          <w:spacing w:val="-1"/>
        </w:rPr>
        <w:t>Electric</w:t>
      </w:r>
      <w:r w:rsidRPr="002C7E59">
        <w:rPr>
          <w:spacing w:val="61"/>
        </w:rPr>
        <w:t xml:space="preserve"> </w:t>
      </w:r>
      <w:r w:rsidRPr="002C7E59">
        <w:rPr>
          <w:spacing w:val="-1"/>
        </w:rPr>
        <w:t>Institute</w:t>
      </w:r>
      <w:r w:rsidRPr="002C7E59">
        <w:rPr>
          <w:spacing w:val="9"/>
        </w:rPr>
        <w:t xml:space="preserve"> </w:t>
      </w:r>
      <w:r w:rsidRPr="002C7E59">
        <w:rPr>
          <w:spacing w:val="-1"/>
        </w:rPr>
        <w:t>Master</w:t>
      </w:r>
      <w:r w:rsidRPr="002C7E59">
        <w:rPr>
          <w:spacing w:val="10"/>
        </w:rPr>
        <w:t xml:space="preserve"> </w:t>
      </w:r>
      <w:r w:rsidRPr="002C7E59">
        <w:rPr>
          <w:spacing w:val="-1"/>
        </w:rPr>
        <w:t>Power</w:t>
      </w:r>
      <w:r w:rsidRPr="002C7E59">
        <w:rPr>
          <w:spacing w:val="10"/>
        </w:rPr>
        <w:t xml:space="preserve"> </w:t>
      </w:r>
      <w:r w:rsidRPr="002C7E59">
        <w:rPr>
          <w:spacing w:val="-1"/>
        </w:rPr>
        <w:t>Purchase</w:t>
      </w:r>
      <w:r w:rsidRPr="002C7E59">
        <w:rPr>
          <w:spacing w:val="7"/>
        </w:rPr>
        <w:t xml:space="preserve"> </w:t>
      </w:r>
      <w:r>
        <w:t>and</w:t>
      </w:r>
      <w:r w:rsidRPr="002C7E59">
        <w:rPr>
          <w:spacing w:val="9"/>
        </w:rPr>
        <w:t xml:space="preserve"> </w:t>
      </w:r>
      <w:r>
        <w:t>Sale</w:t>
      </w:r>
      <w:r w:rsidRPr="002C7E59">
        <w:rPr>
          <w:spacing w:val="9"/>
        </w:rPr>
        <w:t xml:space="preserve"> </w:t>
      </w:r>
      <w:r w:rsidRPr="002C7E59">
        <w:rPr>
          <w:spacing w:val="-1"/>
        </w:rPr>
        <w:t>Agreement,</w:t>
      </w:r>
      <w:r w:rsidRPr="002C7E59">
        <w:rPr>
          <w:spacing w:val="7"/>
        </w:rPr>
        <w:t xml:space="preserve"> </w:t>
      </w:r>
      <w:r>
        <w:t>and</w:t>
      </w:r>
      <w:r w:rsidRPr="002C7E59">
        <w:rPr>
          <w:spacing w:val="9"/>
        </w:rPr>
        <w:t xml:space="preserve"> </w:t>
      </w:r>
      <w:r w:rsidRPr="002C7E59">
        <w:rPr>
          <w:spacing w:val="-1"/>
        </w:rPr>
        <w:t>have</w:t>
      </w:r>
      <w:r w:rsidRPr="002C7E59">
        <w:rPr>
          <w:spacing w:val="9"/>
        </w:rPr>
        <w:t xml:space="preserve"> </w:t>
      </w:r>
      <w:r w:rsidRPr="002C7E59">
        <w:rPr>
          <w:spacing w:val="-1"/>
        </w:rPr>
        <w:t>selected</w:t>
      </w:r>
      <w:r w:rsidRPr="002C7E59">
        <w:rPr>
          <w:spacing w:val="9"/>
        </w:rPr>
        <w:t xml:space="preserve"> </w:t>
      </w:r>
      <w:r w:rsidRPr="002C7E59">
        <w:rPr>
          <w:spacing w:val="-1"/>
        </w:rPr>
        <w:t>Collateral</w:t>
      </w:r>
      <w:r w:rsidRPr="002C7E59">
        <w:rPr>
          <w:spacing w:val="8"/>
        </w:rPr>
        <w:t xml:space="preserve"> </w:t>
      </w:r>
      <w:r w:rsidRPr="002C7E59">
        <w:rPr>
          <w:spacing w:val="-1"/>
        </w:rPr>
        <w:t>Threshold</w:t>
      </w:r>
      <w:r w:rsidRPr="002C7E59">
        <w:rPr>
          <w:spacing w:val="9"/>
        </w:rPr>
        <w:t xml:space="preserve"> </w:t>
      </w:r>
      <w:r w:rsidRPr="002C7E59">
        <w:rPr>
          <w:spacing w:val="-2"/>
        </w:rPr>
        <w:t>Applicable</w:t>
      </w:r>
      <w:r w:rsidRPr="002C7E59">
        <w:rPr>
          <w:spacing w:val="71"/>
        </w:rPr>
        <w:t xml:space="preserve"> </w:t>
      </w:r>
      <w:r>
        <w:t>under</w:t>
      </w:r>
      <w:r w:rsidRPr="002C7E59">
        <w:rPr>
          <w:spacing w:val="41"/>
        </w:rPr>
        <w:t xml:space="preserve"> </w:t>
      </w:r>
      <w:r w:rsidRPr="002C7E59">
        <w:rPr>
          <w:spacing w:val="-1"/>
        </w:rPr>
        <w:t>EEI</w:t>
      </w:r>
      <w:r w:rsidRPr="002C7E59">
        <w:rPr>
          <w:spacing w:val="36"/>
        </w:rPr>
        <w:t xml:space="preserve"> </w:t>
      </w:r>
      <w:r>
        <w:t>on</w:t>
      </w:r>
      <w:r w:rsidRPr="002C7E59">
        <w:rPr>
          <w:spacing w:val="40"/>
        </w:rPr>
        <w:t xml:space="preserve"> </w:t>
      </w:r>
      <w:r>
        <w:t>the</w:t>
      </w:r>
      <w:r w:rsidRPr="002C7E59">
        <w:rPr>
          <w:spacing w:val="41"/>
        </w:rPr>
        <w:t xml:space="preserve"> </w:t>
      </w:r>
      <w:r w:rsidRPr="002C7E59">
        <w:rPr>
          <w:spacing w:val="-1"/>
        </w:rPr>
        <w:t>Cover</w:t>
      </w:r>
      <w:r w:rsidRPr="002C7E59">
        <w:rPr>
          <w:spacing w:val="37"/>
        </w:rPr>
        <w:t xml:space="preserve"> </w:t>
      </w:r>
      <w:r>
        <w:t>Sheet,</w:t>
      </w:r>
      <w:r w:rsidRPr="002C7E59">
        <w:rPr>
          <w:spacing w:val="38"/>
        </w:rPr>
        <w:t xml:space="preserve"> </w:t>
      </w:r>
      <w:r w:rsidRPr="002C7E59">
        <w:rPr>
          <w:spacing w:val="-1"/>
        </w:rPr>
        <w:t>then,</w:t>
      </w:r>
      <w:r w:rsidRPr="002C7E59">
        <w:rPr>
          <w:spacing w:val="41"/>
        </w:rPr>
        <w:t xml:space="preserve"> </w:t>
      </w:r>
      <w:r w:rsidRPr="002C7E59">
        <w:rPr>
          <w:spacing w:val="-1"/>
        </w:rPr>
        <w:t>notwithstanding</w:t>
      </w:r>
      <w:r w:rsidRPr="002C7E59">
        <w:rPr>
          <w:spacing w:val="38"/>
        </w:rPr>
        <w:t xml:space="preserve"> </w:t>
      </w:r>
      <w:r w:rsidRPr="002C7E59">
        <w:rPr>
          <w:spacing w:val="-1"/>
        </w:rPr>
        <w:t>whether</w:t>
      </w:r>
      <w:r w:rsidRPr="002C7E59">
        <w:rPr>
          <w:spacing w:val="39"/>
        </w:rPr>
        <w:t xml:space="preserve"> </w:t>
      </w:r>
      <w:r>
        <w:t>an</w:t>
      </w:r>
      <w:r w:rsidRPr="002C7E59">
        <w:rPr>
          <w:spacing w:val="41"/>
        </w:rPr>
        <w:t xml:space="preserve"> </w:t>
      </w:r>
      <w:r w:rsidRPr="002C7E59">
        <w:rPr>
          <w:spacing w:val="-1"/>
        </w:rPr>
        <w:t>Event</w:t>
      </w:r>
      <w:r w:rsidRPr="002C7E59">
        <w:rPr>
          <w:spacing w:val="41"/>
        </w:rPr>
        <w:t xml:space="preserve"> </w:t>
      </w:r>
      <w:r w:rsidRPr="002C7E59">
        <w:rPr>
          <w:spacing w:val="-2"/>
        </w:rPr>
        <w:t>of</w:t>
      </w:r>
      <w:r w:rsidRPr="002C7E59">
        <w:rPr>
          <w:spacing w:val="39"/>
        </w:rPr>
        <w:t xml:space="preserve"> </w:t>
      </w:r>
      <w:r w:rsidRPr="002C7E59">
        <w:rPr>
          <w:spacing w:val="-1"/>
        </w:rPr>
        <w:t>Default</w:t>
      </w:r>
      <w:r w:rsidRPr="002C7E59">
        <w:rPr>
          <w:spacing w:val="41"/>
        </w:rPr>
        <w:t xml:space="preserve"> </w:t>
      </w:r>
      <w:r w:rsidRPr="002C7E59">
        <w:rPr>
          <w:spacing w:val="-1"/>
        </w:rPr>
        <w:t>has</w:t>
      </w:r>
      <w:r w:rsidRPr="002C7E59">
        <w:rPr>
          <w:spacing w:val="41"/>
        </w:rPr>
        <w:t xml:space="preserve"> </w:t>
      </w:r>
      <w:r w:rsidRPr="002C7E59">
        <w:rPr>
          <w:spacing w:val="-1"/>
        </w:rPr>
        <w:t>occurred,</w:t>
      </w:r>
      <w:r w:rsidRPr="002C7E59">
        <w:rPr>
          <w:spacing w:val="40"/>
        </w:rPr>
        <w:t xml:space="preserve"> </w:t>
      </w:r>
      <w:r w:rsidRPr="002C7E59">
        <w:rPr>
          <w:spacing w:val="-1"/>
        </w:rPr>
        <w:t>the</w:t>
      </w:r>
      <w:r w:rsidRPr="002C7E59">
        <w:rPr>
          <w:spacing w:val="43"/>
        </w:rPr>
        <w:t xml:space="preserve"> </w:t>
      </w:r>
      <w:r w:rsidRPr="002C7E59">
        <w:rPr>
          <w:spacing w:val="-1"/>
        </w:rPr>
        <w:t>Termination</w:t>
      </w:r>
      <w:r w:rsidRPr="002C7E59">
        <w:rPr>
          <w:spacing w:val="16"/>
        </w:rPr>
        <w:t xml:space="preserve"> </w:t>
      </w:r>
      <w:r w:rsidRPr="002C7E59">
        <w:rPr>
          <w:spacing w:val="-1"/>
        </w:rPr>
        <w:t>Payment</w:t>
      </w:r>
      <w:r w:rsidRPr="002C7E59">
        <w:rPr>
          <w:spacing w:val="17"/>
        </w:rPr>
        <w:t xml:space="preserve"> </w:t>
      </w:r>
      <w:r w:rsidRPr="002C7E59">
        <w:rPr>
          <w:spacing w:val="-1"/>
        </w:rPr>
        <w:t>that</w:t>
      </w:r>
      <w:r w:rsidRPr="002C7E59">
        <w:rPr>
          <w:spacing w:val="13"/>
        </w:rPr>
        <w:t xml:space="preserve"> </w:t>
      </w:r>
      <w:r w:rsidRPr="002C7E59">
        <w:rPr>
          <w:spacing w:val="-1"/>
        </w:rPr>
        <w:t>would</w:t>
      </w:r>
      <w:r w:rsidRPr="002C7E59">
        <w:rPr>
          <w:spacing w:val="16"/>
        </w:rPr>
        <w:t xml:space="preserve"> </w:t>
      </w:r>
      <w:r w:rsidRPr="002C7E59">
        <w:rPr>
          <w:spacing w:val="-2"/>
        </w:rPr>
        <w:t>be</w:t>
      </w:r>
      <w:r w:rsidRPr="002C7E59">
        <w:rPr>
          <w:spacing w:val="17"/>
        </w:rPr>
        <w:t xml:space="preserve"> </w:t>
      </w:r>
      <w:r w:rsidRPr="002C7E59">
        <w:rPr>
          <w:spacing w:val="-1"/>
        </w:rPr>
        <w:t>owed</w:t>
      </w:r>
      <w:r w:rsidRPr="002C7E59">
        <w:rPr>
          <w:spacing w:val="14"/>
        </w:rPr>
        <w:t xml:space="preserve"> </w:t>
      </w:r>
      <w:r>
        <w:t>to</w:t>
      </w:r>
      <w:r w:rsidRPr="002C7E59">
        <w:rPr>
          <w:spacing w:val="14"/>
        </w:rPr>
        <w:t xml:space="preserve"> </w:t>
      </w:r>
      <w:r>
        <w:t>by</w:t>
      </w:r>
      <w:r w:rsidRPr="002C7E59">
        <w:rPr>
          <w:spacing w:val="14"/>
        </w:rPr>
        <w:t xml:space="preserve"> </w:t>
      </w:r>
      <w:r>
        <w:t>a</w:t>
      </w:r>
      <w:r w:rsidRPr="002C7E59">
        <w:rPr>
          <w:spacing w:val="17"/>
        </w:rPr>
        <w:t xml:space="preserve"> </w:t>
      </w:r>
      <w:r w:rsidRPr="002C7E59">
        <w:rPr>
          <w:spacing w:val="-1"/>
        </w:rPr>
        <w:t>Party</w:t>
      </w:r>
      <w:r w:rsidRPr="002C7E59">
        <w:rPr>
          <w:spacing w:val="14"/>
        </w:rPr>
        <w:t xml:space="preserve"> </w:t>
      </w:r>
      <w:r w:rsidRPr="002C7E59">
        <w:rPr>
          <w:spacing w:val="-1"/>
        </w:rPr>
        <w:t>hereunder</w:t>
      </w:r>
      <w:r w:rsidRPr="002C7E59">
        <w:rPr>
          <w:spacing w:val="17"/>
        </w:rPr>
        <w:t xml:space="preserve"> </w:t>
      </w:r>
      <w:r w:rsidRPr="002C7E59">
        <w:rPr>
          <w:spacing w:val="-1"/>
        </w:rPr>
        <w:t>will</w:t>
      </w:r>
      <w:r w:rsidRPr="002C7E59">
        <w:rPr>
          <w:spacing w:val="15"/>
        </w:rPr>
        <w:t xml:space="preserve"> </w:t>
      </w:r>
      <w:r>
        <w:t>be</w:t>
      </w:r>
      <w:r w:rsidRPr="002C7E59">
        <w:rPr>
          <w:spacing w:val="14"/>
        </w:rPr>
        <w:t xml:space="preserve"> </w:t>
      </w:r>
      <w:r w:rsidRPr="002C7E59">
        <w:rPr>
          <w:spacing w:val="-1"/>
        </w:rPr>
        <w:t>included</w:t>
      </w:r>
      <w:r w:rsidRPr="002C7E59">
        <w:rPr>
          <w:spacing w:val="17"/>
        </w:rPr>
        <w:t xml:space="preserve"> </w:t>
      </w:r>
      <w:r>
        <w:t>in</w:t>
      </w:r>
      <w:r w:rsidRPr="002C7E59">
        <w:rPr>
          <w:spacing w:val="14"/>
        </w:rPr>
        <w:t xml:space="preserve"> </w:t>
      </w:r>
      <w:r w:rsidRPr="002C7E59">
        <w:rPr>
          <w:spacing w:val="-1"/>
        </w:rPr>
        <w:t>the</w:t>
      </w:r>
      <w:r w:rsidRPr="002C7E59">
        <w:rPr>
          <w:spacing w:val="17"/>
        </w:rPr>
        <w:t xml:space="preserve"> </w:t>
      </w:r>
      <w:r>
        <w:t>calculation</w:t>
      </w:r>
      <w:r w:rsidRPr="002C7E59">
        <w:rPr>
          <w:spacing w:val="14"/>
        </w:rPr>
        <w:t xml:space="preserve"> </w:t>
      </w:r>
      <w:r>
        <w:t>of</w:t>
      </w:r>
      <w:r w:rsidRPr="002C7E59">
        <w:rPr>
          <w:spacing w:val="43"/>
        </w:rPr>
        <w:t xml:space="preserve"> </w:t>
      </w:r>
      <w:r w:rsidRPr="002C7E59">
        <w:rPr>
          <w:rFonts w:cs="Times New Roman"/>
        </w:rPr>
        <w:t>each</w:t>
      </w:r>
      <w:r w:rsidRPr="002C7E59">
        <w:rPr>
          <w:rFonts w:cs="Times New Roman"/>
          <w:spacing w:val="34"/>
        </w:rPr>
        <w:t xml:space="preserve"> </w:t>
      </w:r>
      <w:r w:rsidRPr="002C7E59">
        <w:rPr>
          <w:rFonts w:cs="Times New Roman"/>
          <w:spacing w:val="-2"/>
        </w:rPr>
        <w:t>Party’s</w:t>
      </w:r>
      <w:r w:rsidRPr="002C7E59">
        <w:rPr>
          <w:rFonts w:cs="Times New Roman"/>
          <w:spacing w:val="31"/>
        </w:rPr>
        <w:t xml:space="preserve"> </w:t>
      </w:r>
      <w:r w:rsidRPr="002C7E59">
        <w:rPr>
          <w:rFonts w:cs="Times New Roman"/>
          <w:spacing w:val="-1"/>
        </w:rPr>
        <w:t>Termination</w:t>
      </w:r>
      <w:r w:rsidRPr="002C7E59">
        <w:rPr>
          <w:rFonts w:cs="Times New Roman"/>
          <w:spacing w:val="31"/>
        </w:rPr>
        <w:t xml:space="preserve"> </w:t>
      </w:r>
      <w:r w:rsidRPr="002C7E59">
        <w:rPr>
          <w:rFonts w:cs="Times New Roman"/>
          <w:spacing w:val="-1"/>
        </w:rPr>
        <w:t>Payment</w:t>
      </w:r>
      <w:r w:rsidRPr="002C7E59">
        <w:rPr>
          <w:rFonts w:cs="Times New Roman"/>
          <w:spacing w:val="34"/>
        </w:rPr>
        <w:t xml:space="preserve"> </w:t>
      </w:r>
      <w:r w:rsidRPr="002C7E59">
        <w:rPr>
          <w:rFonts w:cs="Times New Roman"/>
          <w:spacing w:val="-1"/>
        </w:rPr>
        <w:t>under</w:t>
      </w:r>
      <w:r w:rsidRPr="002C7E59">
        <w:rPr>
          <w:rFonts w:cs="Times New Roman"/>
          <w:spacing w:val="34"/>
        </w:rPr>
        <w:t xml:space="preserve"> </w:t>
      </w:r>
      <w:r w:rsidRPr="002C7E59">
        <w:rPr>
          <w:rFonts w:cs="Times New Roman"/>
          <w:spacing w:val="-1"/>
        </w:rPr>
        <w:t>(and</w:t>
      </w:r>
      <w:r w:rsidRPr="002C7E59">
        <w:rPr>
          <w:rFonts w:cs="Times New Roman"/>
          <w:spacing w:val="34"/>
        </w:rPr>
        <w:t xml:space="preserve"> </w:t>
      </w:r>
      <w:r w:rsidRPr="002C7E59">
        <w:rPr>
          <w:rFonts w:cs="Times New Roman"/>
          <w:spacing w:val="-1"/>
        </w:rPr>
        <w:t>as</w:t>
      </w:r>
      <w:r w:rsidRPr="002C7E59">
        <w:rPr>
          <w:rFonts w:cs="Times New Roman"/>
          <w:spacing w:val="34"/>
        </w:rPr>
        <w:t xml:space="preserve"> </w:t>
      </w:r>
      <w:r w:rsidRPr="002C7E59">
        <w:rPr>
          <w:rFonts w:cs="Times New Roman"/>
          <w:spacing w:val="-1"/>
        </w:rPr>
        <w:t>defined</w:t>
      </w:r>
      <w:r w:rsidRPr="002C7E59">
        <w:rPr>
          <w:rFonts w:cs="Times New Roman"/>
          <w:spacing w:val="33"/>
        </w:rPr>
        <w:t xml:space="preserve"> </w:t>
      </w:r>
      <w:r w:rsidRPr="002C7E59">
        <w:rPr>
          <w:rFonts w:cs="Times New Roman"/>
          <w:spacing w:val="-1"/>
        </w:rPr>
        <w:t>in)</w:t>
      </w:r>
      <w:r w:rsidRPr="002C7E59">
        <w:rPr>
          <w:rFonts w:cs="Times New Roman"/>
          <w:spacing w:val="34"/>
        </w:rPr>
        <w:t xml:space="preserve"> </w:t>
      </w:r>
      <w:r w:rsidRPr="002C7E59">
        <w:rPr>
          <w:rFonts w:cs="Times New Roman"/>
          <w:spacing w:val="-1"/>
        </w:rPr>
        <w:t>such</w:t>
      </w:r>
      <w:r w:rsidRPr="002C7E59">
        <w:rPr>
          <w:rFonts w:cs="Times New Roman"/>
          <w:spacing w:val="34"/>
        </w:rPr>
        <w:t xml:space="preserve"> </w:t>
      </w:r>
      <w:r w:rsidRPr="002C7E59">
        <w:rPr>
          <w:rFonts w:cs="Times New Roman"/>
          <w:spacing w:val="-1"/>
        </w:rPr>
        <w:t>agreement,</w:t>
      </w:r>
      <w:r w:rsidRPr="002C7E59">
        <w:rPr>
          <w:rFonts w:cs="Times New Roman"/>
          <w:spacing w:val="31"/>
        </w:rPr>
        <w:t xml:space="preserve"> </w:t>
      </w:r>
      <w:r w:rsidRPr="002C7E59">
        <w:rPr>
          <w:rFonts w:cs="Times New Roman"/>
        </w:rPr>
        <w:t>and</w:t>
      </w:r>
      <w:r w:rsidRPr="002C7E59">
        <w:rPr>
          <w:rFonts w:cs="Times New Roman"/>
          <w:spacing w:val="34"/>
        </w:rPr>
        <w:t xml:space="preserve"> </w:t>
      </w:r>
      <w:r w:rsidRPr="002C7E59">
        <w:rPr>
          <w:rFonts w:cs="Times New Roman"/>
        </w:rPr>
        <w:t>an</w:t>
      </w:r>
      <w:r w:rsidRPr="002C7E59">
        <w:rPr>
          <w:rFonts w:cs="Times New Roman"/>
          <w:spacing w:val="31"/>
        </w:rPr>
        <w:t xml:space="preserve"> </w:t>
      </w:r>
      <w:r w:rsidRPr="002C7E59">
        <w:rPr>
          <w:rFonts w:cs="Times New Roman"/>
          <w:spacing w:val="-1"/>
        </w:rPr>
        <w:t>event</w:t>
      </w:r>
      <w:r w:rsidRPr="002C7E59">
        <w:rPr>
          <w:rFonts w:cs="Times New Roman"/>
          <w:spacing w:val="34"/>
        </w:rPr>
        <w:t xml:space="preserve"> </w:t>
      </w:r>
      <w:r w:rsidRPr="002C7E59">
        <w:rPr>
          <w:rFonts w:cs="Times New Roman"/>
          <w:spacing w:val="-2"/>
        </w:rPr>
        <w:t>of</w:t>
      </w:r>
      <w:r w:rsidRPr="002C7E59">
        <w:rPr>
          <w:rFonts w:cs="Times New Roman"/>
          <w:spacing w:val="34"/>
        </w:rPr>
        <w:t xml:space="preserve"> </w:t>
      </w:r>
      <w:r w:rsidRPr="002C7E59">
        <w:rPr>
          <w:rFonts w:cs="Times New Roman"/>
          <w:spacing w:val="-1"/>
        </w:rPr>
        <w:t>default</w:t>
      </w:r>
      <w:r w:rsidRPr="002C7E59">
        <w:rPr>
          <w:rFonts w:cs="Times New Roman"/>
          <w:spacing w:val="67"/>
        </w:rPr>
        <w:t xml:space="preserve"> </w:t>
      </w:r>
      <w:r>
        <w:t>under</w:t>
      </w:r>
      <w:r w:rsidRPr="002C7E59">
        <w:rPr>
          <w:spacing w:val="1"/>
        </w:rPr>
        <w:t xml:space="preserve"> </w:t>
      </w:r>
      <w:r>
        <w:t>such</w:t>
      </w:r>
      <w:r w:rsidRPr="002C7E59">
        <w:rPr>
          <w:spacing w:val="-1"/>
        </w:rPr>
        <w:t xml:space="preserve"> agreement</w:t>
      </w:r>
      <w:r w:rsidRPr="002C7E59">
        <w:rPr>
          <w:spacing w:val="3"/>
        </w:rPr>
        <w:t xml:space="preserve"> </w:t>
      </w:r>
      <w:r w:rsidRPr="002C7E59">
        <w:rPr>
          <w:spacing w:val="-1"/>
        </w:rPr>
        <w:t>will</w:t>
      </w:r>
      <w:r w:rsidRPr="002C7E59">
        <w:rPr>
          <w:spacing w:val="-2"/>
        </w:rPr>
        <w:t xml:space="preserve"> </w:t>
      </w:r>
      <w:r>
        <w:t>be</w:t>
      </w:r>
      <w:r w:rsidRPr="002C7E59">
        <w:rPr>
          <w:spacing w:val="2"/>
        </w:rPr>
        <w:t xml:space="preserve"> </w:t>
      </w:r>
      <w:r>
        <w:t>an</w:t>
      </w:r>
      <w:r w:rsidRPr="002C7E59">
        <w:rPr>
          <w:spacing w:val="2"/>
        </w:rPr>
        <w:t xml:space="preserve"> </w:t>
      </w:r>
      <w:r w:rsidRPr="002C7E59">
        <w:rPr>
          <w:spacing w:val="-1"/>
        </w:rPr>
        <w:t>Event</w:t>
      </w:r>
      <w:r w:rsidRPr="002C7E59">
        <w:rPr>
          <w:spacing w:val="3"/>
        </w:rPr>
        <w:t xml:space="preserve"> </w:t>
      </w:r>
      <w:r>
        <w:t xml:space="preserve">of </w:t>
      </w:r>
      <w:r w:rsidRPr="002C7E59">
        <w:rPr>
          <w:spacing w:val="-1"/>
        </w:rPr>
        <w:t>Default</w:t>
      </w:r>
      <w:r w:rsidRPr="002C7E59">
        <w:rPr>
          <w:spacing w:val="3"/>
        </w:rPr>
        <w:t xml:space="preserve"> </w:t>
      </w:r>
      <w:r w:rsidRPr="002C7E59">
        <w:rPr>
          <w:spacing w:val="-1"/>
        </w:rPr>
        <w:t>hereunder</w:t>
      </w:r>
      <w:r w:rsidRPr="002C7E59">
        <w:rPr>
          <w:spacing w:val="1"/>
        </w:rPr>
        <w:t xml:space="preserve"> </w:t>
      </w:r>
      <w:r>
        <w:t>and an</w:t>
      </w:r>
      <w:r w:rsidRPr="002C7E59">
        <w:rPr>
          <w:spacing w:val="2"/>
        </w:rPr>
        <w:t xml:space="preserve"> </w:t>
      </w:r>
      <w:r w:rsidRPr="002C7E59">
        <w:rPr>
          <w:spacing w:val="-1"/>
        </w:rPr>
        <w:t>Event</w:t>
      </w:r>
      <w:r w:rsidRPr="002C7E59">
        <w:rPr>
          <w:spacing w:val="1"/>
        </w:rPr>
        <w:t xml:space="preserve"> </w:t>
      </w:r>
      <w:r>
        <w:t>of</w:t>
      </w:r>
      <w:r w:rsidRPr="002C7E59">
        <w:rPr>
          <w:spacing w:val="3"/>
        </w:rPr>
        <w:t xml:space="preserve"> </w:t>
      </w:r>
      <w:r w:rsidRPr="002C7E59">
        <w:rPr>
          <w:spacing w:val="-1"/>
        </w:rPr>
        <w:t>Default</w:t>
      </w:r>
      <w:r w:rsidRPr="002C7E59">
        <w:rPr>
          <w:spacing w:val="1"/>
        </w:rPr>
        <w:t xml:space="preserve"> </w:t>
      </w:r>
      <w:r w:rsidRPr="002C7E59">
        <w:rPr>
          <w:spacing w:val="-1"/>
        </w:rPr>
        <w:t>hereunder</w:t>
      </w:r>
      <w:r w:rsidRPr="002C7E59">
        <w:rPr>
          <w:spacing w:val="3"/>
        </w:rPr>
        <w:t xml:space="preserve"> </w:t>
      </w:r>
      <w:r w:rsidRPr="002C7E59">
        <w:rPr>
          <w:spacing w:val="-2"/>
        </w:rPr>
        <w:t>will</w:t>
      </w:r>
      <w:r w:rsidRPr="002C7E59">
        <w:rPr>
          <w:spacing w:val="3"/>
        </w:rPr>
        <w:t xml:space="preserve"> </w:t>
      </w:r>
      <w:r>
        <w:t>be an</w:t>
      </w:r>
      <w:r w:rsidRPr="002C7E59">
        <w:rPr>
          <w:spacing w:val="41"/>
        </w:rPr>
        <w:t xml:space="preserve"> </w:t>
      </w:r>
      <w:r w:rsidRPr="002C7E59">
        <w:rPr>
          <w:spacing w:val="-1"/>
        </w:rPr>
        <w:t>event</w:t>
      </w:r>
      <w:r w:rsidRPr="002C7E59">
        <w:rPr>
          <w:spacing w:val="41"/>
        </w:rPr>
        <w:t xml:space="preserve"> </w:t>
      </w:r>
      <w:r>
        <w:t>of</w:t>
      </w:r>
      <w:r w:rsidRPr="002C7E59">
        <w:rPr>
          <w:spacing w:val="41"/>
        </w:rPr>
        <w:t xml:space="preserve"> </w:t>
      </w:r>
      <w:r w:rsidRPr="002C7E59">
        <w:rPr>
          <w:spacing w:val="-1"/>
        </w:rPr>
        <w:t>default</w:t>
      </w:r>
      <w:r w:rsidRPr="002C7E59">
        <w:rPr>
          <w:spacing w:val="41"/>
        </w:rPr>
        <w:t xml:space="preserve"> </w:t>
      </w:r>
      <w:r w:rsidRPr="002C7E59">
        <w:rPr>
          <w:spacing w:val="-1"/>
        </w:rPr>
        <w:t>under</w:t>
      </w:r>
      <w:r w:rsidRPr="002C7E59">
        <w:rPr>
          <w:spacing w:val="41"/>
        </w:rPr>
        <w:t xml:space="preserve"> </w:t>
      </w:r>
      <w:r w:rsidRPr="002C7E59">
        <w:rPr>
          <w:spacing w:val="-1"/>
        </w:rPr>
        <w:t>such</w:t>
      </w:r>
      <w:r w:rsidRPr="002C7E59">
        <w:rPr>
          <w:spacing w:val="40"/>
        </w:rPr>
        <w:t xml:space="preserve"> </w:t>
      </w:r>
      <w:r w:rsidRPr="002C7E59">
        <w:rPr>
          <w:spacing w:val="-1"/>
        </w:rPr>
        <w:t>agreement.</w:t>
      </w:r>
      <w:r w:rsidRPr="002C7E59">
        <w:rPr>
          <w:spacing w:val="29"/>
        </w:rPr>
        <w:t xml:space="preserve"> </w:t>
      </w:r>
      <w:r w:rsidRPr="002C7E59">
        <w:rPr>
          <w:spacing w:val="-2"/>
        </w:rPr>
        <w:t>If</w:t>
      </w:r>
      <w:r w:rsidRPr="002C7E59">
        <w:rPr>
          <w:spacing w:val="41"/>
        </w:rPr>
        <w:t xml:space="preserve"> </w:t>
      </w:r>
      <w:r w:rsidRPr="002C7E59">
        <w:rPr>
          <w:spacing w:val="1"/>
        </w:rPr>
        <w:t>the</w:t>
      </w:r>
      <w:r w:rsidRPr="002C7E59">
        <w:rPr>
          <w:spacing w:val="41"/>
        </w:rPr>
        <w:t xml:space="preserve"> </w:t>
      </w:r>
      <w:r w:rsidRPr="002C7E59">
        <w:rPr>
          <w:spacing w:val="-1"/>
        </w:rPr>
        <w:t>Parties</w:t>
      </w:r>
      <w:r w:rsidRPr="002C7E59">
        <w:rPr>
          <w:spacing w:val="41"/>
        </w:rPr>
        <w:t xml:space="preserve"> </w:t>
      </w:r>
      <w:r w:rsidRPr="002C7E59">
        <w:rPr>
          <w:spacing w:val="-1"/>
        </w:rPr>
        <w:t>have</w:t>
      </w:r>
      <w:r w:rsidRPr="002C7E59">
        <w:rPr>
          <w:spacing w:val="41"/>
        </w:rPr>
        <w:t xml:space="preserve"> </w:t>
      </w:r>
      <w:r>
        <w:t>in</w:t>
      </w:r>
      <w:r w:rsidRPr="002C7E59">
        <w:rPr>
          <w:spacing w:val="40"/>
        </w:rPr>
        <w:t xml:space="preserve"> </w:t>
      </w:r>
      <w:r w:rsidRPr="002C7E59">
        <w:rPr>
          <w:spacing w:val="-1"/>
        </w:rPr>
        <w:t>place</w:t>
      </w:r>
      <w:r w:rsidRPr="002C7E59">
        <w:rPr>
          <w:spacing w:val="41"/>
        </w:rPr>
        <w:t xml:space="preserve"> </w:t>
      </w:r>
      <w:r w:rsidRPr="002C7E59">
        <w:rPr>
          <w:spacing w:val="-1"/>
        </w:rPr>
        <w:t>between</w:t>
      </w:r>
      <w:r w:rsidRPr="002C7E59">
        <w:rPr>
          <w:spacing w:val="38"/>
        </w:rPr>
        <w:t xml:space="preserve"> </w:t>
      </w:r>
      <w:r>
        <w:t>them</w:t>
      </w:r>
      <w:r w:rsidRPr="002C7E59">
        <w:rPr>
          <w:spacing w:val="37"/>
        </w:rPr>
        <w:t xml:space="preserve"> </w:t>
      </w:r>
      <w:r>
        <w:t>an</w:t>
      </w:r>
      <w:r w:rsidRPr="002C7E59">
        <w:rPr>
          <w:spacing w:val="43"/>
        </w:rPr>
        <w:t xml:space="preserve"> </w:t>
      </w:r>
      <w:r w:rsidRPr="002C7E59">
        <w:rPr>
          <w:spacing w:val="-2"/>
        </w:rPr>
        <w:t>ISDA</w:t>
      </w:r>
      <w:r w:rsidRPr="002C7E59">
        <w:rPr>
          <w:spacing w:val="41"/>
        </w:rPr>
        <w:t xml:space="preserve"> </w:t>
      </w:r>
      <w:r w:rsidRPr="002C7E59">
        <w:rPr>
          <w:spacing w:val="-1"/>
        </w:rPr>
        <w:t>Master</w:t>
      </w:r>
      <w:r w:rsidRPr="002C7E59">
        <w:rPr>
          <w:spacing w:val="71"/>
        </w:rPr>
        <w:t xml:space="preserve"> </w:t>
      </w:r>
      <w:r w:rsidRPr="002C7E59">
        <w:rPr>
          <w:spacing w:val="-1"/>
        </w:rPr>
        <w:t>Agreement</w:t>
      </w:r>
      <w:r w:rsidRPr="002C7E59">
        <w:rPr>
          <w:spacing w:val="22"/>
        </w:rPr>
        <w:t xml:space="preserve"> </w:t>
      </w:r>
      <w:r w:rsidRPr="002C7E59">
        <w:rPr>
          <w:spacing w:val="-1"/>
        </w:rPr>
        <w:t>with</w:t>
      </w:r>
      <w:r w:rsidRPr="002C7E59">
        <w:rPr>
          <w:spacing w:val="21"/>
        </w:rPr>
        <w:t xml:space="preserve"> </w:t>
      </w:r>
      <w:r w:rsidRPr="002C7E59">
        <w:rPr>
          <w:spacing w:val="-1"/>
        </w:rPr>
        <w:t>Credit</w:t>
      </w:r>
      <w:r w:rsidRPr="002C7E59">
        <w:rPr>
          <w:spacing w:val="22"/>
        </w:rPr>
        <w:t xml:space="preserve"> </w:t>
      </w:r>
      <w:r w:rsidRPr="002C7E59">
        <w:rPr>
          <w:spacing w:val="-1"/>
        </w:rPr>
        <w:t>Support</w:t>
      </w:r>
      <w:r w:rsidRPr="002C7E59">
        <w:rPr>
          <w:spacing w:val="22"/>
        </w:rPr>
        <w:t xml:space="preserve"> </w:t>
      </w:r>
      <w:r w:rsidRPr="002C7E59">
        <w:rPr>
          <w:spacing w:val="-1"/>
        </w:rPr>
        <w:t>Annex,</w:t>
      </w:r>
      <w:r w:rsidRPr="002C7E59">
        <w:rPr>
          <w:spacing w:val="21"/>
        </w:rPr>
        <w:t xml:space="preserve"> </w:t>
      </w:r>
      <w:r w:rsidRPr="002C7E59">
        <w:rPr>
          <w:spacing w:val="-1"/>
        </w:rPr>
        <w:t>and</w:t>
      </w:r>
      <w:r w:rsidRPr="002C7E59">
        <w:rPr>
          <w:spacing w:val="21"/>
        </w:rPr>
        <w:t xml:space="preserve"> </w:t>
      </w:r>
      <w:r w:rsidRPr="002C7E59">
        <w:rPr>
          <w:spacing w:val="-1"/>
        </w:rPr>
        <w:t>have</w:t>
      </w:r>
      <w:r w:rsidRPr="002C7E59">
        <w:rPr>
          <w:spacing w:val="21"/>
        </w:rPr>
        <w:t xml:space="preserve"> </w:t>
      </w:r>
      <w:r w:rsidRPr="002C7E59">
        <w:rPr>
          <w:spacing w:val="-1"/>
        </w:rPr>
        <w:t>selected</w:t>
      </w:r>
      <w:r w:rsidRPr="002C7E59">
        <w:rPr>
          <w:spacing w:val="21"/>
        </w:rPr>
        <w:t xml:space="preserve"> </w:t>
      </w:r>
      <w:r w:rsidRPr="002C7E59">
        <w:rPr>
          <w:spacing w:val="-1"/>
        </w:rPr>
        <w:t>Collateral</w:t>
      </w:r>
      <w:r w:rsidRPr="002C7E59">
        <w:rPr>
          <w:spacing w:val="20"/>
        </w:rPr>
        <w:t xml:space="preserve"> </w:t>
      </w:r>
      <w:r w:rsidRPr="002C7E59">
        <w:rPr>
          <w:spacing w:val="-1"/>
        </w:rPr>
        <w:t>Threshold</w:t>
      </w:r>
      <w:r w:rsidRPr="002C7E59">
        <w:rPr>
          <w:spacing w:val="19"/>
        </w:rPr>
        <w:t xml:space="preserve"> </w:t>
      </w:r>
      <w:r w:rsidRPr="002C7E59">
        <w:rPr>
          <w:spacing w:val="-1"/>
        </w:rPr>
        <w:t>Applicable</w:t>
      </w:r>
      <w:r w:rsidRPr="002C7E59">
        <w:rPr>
          <w:spacing w:val="21"/>
        </w:rPr>
        <w:t xml:space="preserve"> </w:t>
      </w:r>
      <w:r w:rsidRPr="002C7E59">
        <w:rPr>
          <w:spacing w:val="-1"/>
        </w:rPr>
        <w:t>under</w:t>
      </w:r>
      <w:r w:rsidRPr="002C7E59">
        <w:rPr>
          <w:spacing w:val="22"/>
        </w:rPr>
        <w:t xml:space="preserve"> </w:t>
      </w:r>
      <w:r w:rsidRPr="002C7E59">
        <w:rPr>
          <w:spacing w:val="-2"/>
        </w:rPr>
        <w:t>ISDA</w:t>
      </w:r>
      <w:r w:rsidRPr="002C7E59">
        <w:rPr>
          <w:spacing w:val="57"/>
        </w:rPr>
        <w:t xml:space="preserve"> </w:t>
      </w:r>
      <w:r>
        <w:t>on</w:t>
      </w:r>
      <w:r w:rsidRPr="002C7E59">
        <w:rPr>
          <w:spacing w:val="28"/>
        </w:rPr>
        <w:t xml:space="preserve"> </w:t>
      </w:r>
      <w:r>
        <w:t>the</w:t>
      </w:r>
      <w:r w:rsidRPr="002C7E59">
        <w:rPr>
          <w:spacing w:val="29"/>
        </w:rPr>
        <w:t xml:space="preserve"> </w:t>
      </w:r>
      <w:r w:rsidRPr="002C7E59">
        <w:rPr>
          <w:spacing w:val="-1"/>
        </w:rPr>
        <w:t>Cover</w:t>
      </w:r>
      <w:r w:rsidRPr="002C7E59">
        <w:rPr>
          <w:spacing w:val="29"/>
        </w:rPr>
        <w:t xml:space="preserve"> </w:t>
      </w:r>
      <w:r>
        <w:t>Sheet,</w:t>
      </w:r>
      <w:r w:rsidRPr="002C7E59">
        <w:rPr>
          <w:spacing w:val="28"/>
        </w:rPr>
        <w:t xml:space="preserve"> </w:t>
      </w:r>
      <w:r w:rsidRPr="002C7E59">
        <w:rPr>
          <w:spacing w:val="-1"/>
        </w:rPr>
        <w:t>then,</w:t>
      </w:r>
      <w:r w:rsidRPr="002C7E59">
        <w:rPr>
          <w:spacing w:val="26"/>
        </w:rPr>
        <w:t xml:space="preserve"> </w:t>
      </w:r>
      <w:r w:rsidRPr="002C7E59">
        <w:rPr>
          <w:spacing w:val="-1"/>
        </w:rPr>
        <w:t>notwithstanding</w:t>
      </w:r>
      <w:r w:rsidRPr="002C7E59">
        <w:rPr>
          <w:spacing w:val="26"/>
        </w:rPr>
        <w:t xml:space="preserve"> </w:t>
      </w:r>
      <w:r w:rsidRPr="002C7E59">
        <w:rPr>
          <w:spacing w:val="-1"/>
        </w:rPr>
        <w:t>whether</w:t>
      </w:r>
      <w:r w:rsidRPr="002C7E59">
        <w:rPr>
          <w:spacing w:val="29"/>
        </w:rPr>
        <w:t xml:space="preserve"> </w:t>
      </w:r>
      <w:r w:rsidRPr="002C7E59">
        <w:rPr>
          <w:spacing w:val="-1"/>
        </w:rPr>
        <w:t>an</w:t>
      </w:r>
      <w:r w:rsidRPr="002C7E59">
        <w:rPr>
          <w:spacing w:val="28"/>
        </w:rPr>
        <w:t xml:space="preserve"> </w:t>
      </w:r>
      <w:r w:rsidRPr="002C7E59">
        <w:rPr>
          <w:spacing w:val="-1"/>
        </w:rPr>
        <w:t>Event</w:t>
      </w:r>
      <w:r w:rsidRPr="002C7E59">
        <w:rPr>
          <w:spacing w:val="29"/>
        </w:rPr>
        <w:t xml:space="preserve"> </w:t>
      </w:r>
      <w:r>
        <w:t>of</w:t>
      </w:r>
      <w:r w:rsidRPr="002C7E59">
        <w:rPr>
          <w:spacing w:val="29"/>
        </w:rPr>
        <w:t xml:space="preserve"> </w:t>
      </w:r>
      <w:r w:rsidRPr="002C7E59">
        <w:rPr>
          <w:spacing w:val="-1"/>
        </w:rPr>
        <w:t>Default</w:t>
      </w:r>
      <w:r w:rsidRPr="002C7E59">
        <w:rPr>
          <w:spacing w:val="29"/>
        </w:rPr>
        <w:t xml:space="preserve"> </w:t>
      </w:r>
      <w:r>
        <w:t>has</w:t>
      </w:r>
      <w:r w:rsidRPr="002C7E59">
        <w:rPr>
          <w:spacing w:val="29"/>
        </w:rPr>
        <w:t xml:space="preserve"> </w:t>
      </w:r>
      <w:r w:rsidRPr="002C7E59">
        <w:rPr>
          <w:spacing w:val="-1"/>
        </w:rPr>
        <w:t>occurred,</w:t>
      </w:r>
      <w:r w:rsidRPr="002C7E59">
        <w:rPr>
          <w:spacing w:val="29"/>
        </w:rPr>
        <w:t xml:space="preserve"> </w:t>
      </w:r>
      <w:r>
        <w:t>the</w:t>
      </w:r>
      <w:r w:rsidRPr="002C7E59">
        <w:rPr>
          <w:spacing w:val="26"/>
        </w:rPr>
        <w:t xml:space="preserve"> </w:t>
      </w:r>
      <w:r w:rsidRPr="002C7E59">
        <w:rPr>
          <w:spacing w:val="-1"/>
        </w:rPr>
        <w:t>Termination</w:t>
      </w:r>
      <w:r w:rsidRPr="002C7E59">
        <w:rPr>
          <w:spacing w:val="67"/>
        </w:rPr>
        <w:t xml:space="preserve"> </w:t>
      </w:r>
      <w:r w:rsidRPr="002C7E59">
        <w:rPr>
          <w:spacing w:val="-1"/>
        </w:rPr>
        <w:t>Payme</w:t>
      </w:r>
      <w:r w:rsidRPr="002C7E59">
        <w:rPr>
          <w:rFonts w:cs="Times New Roman"/>
          <w:spacing w:val="-1"/>
        </w:rPr>
        <w:t>nt</w:t>
      </w:r>
      <w:r w:rsidRPr="002C7E59">
        <w:rPr>
          <w:rFonts w:cs="Times New Roman"/>
          <w:spacing w:val="15"/>
        </w:rPr>
        <w:t xml:space="preserve"> </w:t>
      </w:r>
      <w:r w:rsidRPr="002C7E59">
        <w:rPr>
          <w:rFonts w:cs="Times New Roman"/>
        </w:rPr>
        <w:t>that</w:t>
      </w:r>
      <w:r w:rsidRPr="002C7E59">
        <w:rPr>
          <w:rFonts w:cs="Times New Roman"/>
          <w:spacing w:val="15"/>
        </w:rPr>
        <w:t xml:space="preserve"> </w:t>
      </w:r>
      <w:r w:rsidRPr="002C7E59">
        <w:rPr>
          <w:rFonts w:cs="Times New Roman"/>
          <w:spacing w:val="-1"/>
        </w:rPr>
        <w:t>would</w:t>
      </w:r>
      <w:r w:rsidRPr="002C7E59">
        <w:rPr>
          <w:rFonts w:cs="Times New Roman"/>
          <w:spacing w:val="14"/>
        </w:rPr>
        <w:t xml:space="preserve"> </w:t>
      </w:r>
      <w:r w:rsidRPr="002C7E59">
        <w:rPr>
          <w:rFonts w:cs="Times New Roman"/>
        </w:rPr>
        <w:t>be</w:t>
      </w:r>
      <w:r w:rsidRPr="002C7E59">
        <w:rPr>
          <w:rFonts w:cs="Times New Roman"/>
          <w:spacing w:val="14"/>
        </w:rPr>
        <w:t xml:space="preserve"> </w:t>
      </w:r>
      <w:r w:rsidRPr="002C7E59">
        <w:rPr>
          <w:rFonts w:cs="Times New Roman"/>
          <w:spacing w:val="-1"/>
        </w:rPr>
        <w:t>owed</w:t>
      </w:r>
      <w:r w:rsidRPr="002C7E59">
        <w:rPr>
          <w:rFonts w:cs="Times New Roman"/>
          <w:spacing w:val="14"/>
        </w:rPr>
        <w:t xml:space="preserve"> </w:t>
      </w:r>
      <w:r w:rsidRPr="002C7E59">
        <w:rPr>
          <w:rFonts w:cs="Times New Roman"/>
        </w:rPr>
        <w:t>to</w:t>
      </w:r>
      <w:r w:rsidRPr="002C7E59">
        <w:rPr>
          <w:rFonts w:cs="Times New Roman"/>
          <w:spacing w:val="14"/>
        </w:rPr>
        <w:t xml:space="preserve"> </w:t>
      </w:r>
      <w:r w:rsidRPr="002C7E59">
        <w:rPr>
          <w:rFonts w:cs="Times New Roman"/>
        </w:rPr>
        <w:t>by</w:t>
      </w:r>
      <w:r w:rsidRPr="002C7E59">
        <w:rPr>
          <w:rFonts w:cs="Times New Roman"/>
          <w:spacing w:val="11"/>
        </w:rPr>
        <w:t xml:space="preserve"> </w:t>
      </w:r>
      <w:r w:rsidRPr="002C7E59">
        <w:rPr>
          <w:rFonts w:cs="Times New Roman"/>
        </w:rPr>
        <w:t>a</w:t>
      </w:r>
      <w:r w:rsidRPr="002C7E59">
        <w:rPr>
          <w:rFonts w:cs="Times New Roman"/>
          <w:spacing w:val="14"/>
        </w:rPr>
        <w:t xml:space="preserve"> </w:t>
      </w:r>
      <w:r w:rsidRPr="002C7E59">
        <w:rPr>
          <w:rFonts w:cs="Times New Roman"/>
        </w:rPr>
        <w:t>Party</w:t>
      </w:r>
      <w:r w:rsidRPr="002C7E59">
        <w:rPr>
          <w:rFonts w:cs="Times New Roman"/>
          <w:spacing w:val="11"/>
        </w:rPr>
        <w:t xml:space="preserve"> </w:t>
      </w:r>
      <w:r w:rsidRPr="002C7E59">
        <w:rPr>
          <w:rFonts w:cs="Times New Roman"/>
          <w:spacing w:val="-1"/>
        </w:rPr>
        <w:t>hereunder</w:t>
      </w:r>
      <w:r w:rsidRPr="002C7E59">
        <w:rPr>
          <w:rFonts w:cs="Times New Roman"/>
          <w:spacing w:val="12"/>
        </w:rPr>
        <w:t xml:space="preserve"> </w:t>
      </w:r>
      <w:r w:rsidRPr="002C7E59">
        <w:rPr>
          <w:rFonts w:cs="Times New Roman"/>
          <w:spacing w:val="-1"/>
        </w:rPr>
        <w:t>will</w:t>
      </w:r>
      <w:r w:rsidRPr="002C7E59">
        <w:rPr>
          <w:rFonts w:cs="Times New Roman"/>
          <w:spacing w:val="15"/>
        </w:rPr>
        <w:t xml:space="preserve"> </w:t>
      </w:r>
      <w:r w:rsidRPr="002C7E59">
        <w:rPr>
          <w:rFonts w:cs="Times New Roman"/>
        </w:rPr>
        <w:t>be</w:t>
      </w:r>
      <w:r w:rsidRPr="002C7E59">
        <w:rPr>
          <w:rFonts w:cs="Times New Roman"/>
          <w:spacing w:val="14"/>
        </w:rPr>
        <w:t xml:space="preserve"> </w:t>
      </w:r>
      <w:r w:rsidRPr="002C7E59">
        <w:rPr>
          <w:rFonts w:cs="Times New Roman"/>
          <w:spacing w:val="-1"/>
        </w:rPr>
        <w:t>included</w:t>
      </w:r>
      <w:r w:rsidRPr="002C7E59">
        <w:rPr>
          <w:rFonts w:cs="Times New Roman"/>
          <w:spacing w:val="14"/>
        </w:rPr>
        <w:t xml:space="preserve"> </w:t>
      </w:r>
      <w:r w:rsidRPr="002C7E59">
        <w:rPr>
          <w:rFonts w:cs="Times New Roman"/>
        </w:rPr>
        <w:t>in</w:t>
      </w:r>
      <w:r w:rsidRPr="002C7E59">
        <w:rPr>
          <w:rFonts w:cs="Times New Roman"/>
          <w:spacing w:val="14"/>
        </w:rPr>
        <w:t xml:space="preserve"> </w:t>
      </w:r>
      <w:r w:rsidRPr="002C7E59">
        <w:rPr>
          <w:rFonts w:cs="Times New Roman"/>
          <w:spacing w:val="-1"/>
        </w:rPr>
        <w:t>the</w:t>
      </w:r>
      <w:r w:rsidRPr="002C7E59">
        <w:rPr>
          <w:rFonts w:cs="Times New Roman"/>
          <w:spacing w:val="14"/>
        </w:rPr>
        <w:t xml:space="preserve"> </w:t>
      </w:r>
      <w:r w:rsidRPr="002C7E59">
        <w:rPr>
          <w:rFonts w:cs="Times New Roman"/>
          <w:spacing w:val="-1"/>
        </w:rPr>
        <w:t>calculation</w:t>
      </w:r>
      <w:r w:rsidRPr="002C7E59">
        <w:rPr>
          <w:rFonts w:cs="Times New Roman"/>
          <w:spacing w:val="14"/>
        </w:rPr>
        <w:t xml:space="preserve"> </w:t>
      </w:r>
      <w:r w:rsidRPr="002C7E59">
        <w:rPr>
          <w:rFonts w:cs="Times New Roman"/>
        </w:rPr>
        <w:t>of</w:t>
      </w:r>
      <w:r w:rsidRPr="002C7E59">
        <w:rPr>
          <w:rFonts w:cs="Times New Roman"/>
          <w:spacing w:val="15"/>
        </w:rPr>
        <w:t xml:space="preserve"> </w:t>
      </w:r>
      <w:r w:rsidRPr="002C7E59">
        <w:rPr>
          <w:rFonts w:cs="Times New Roman"/>
          <w:spacing w:val="-1"/>
        </w:rPr>
        <w:t>each</w:t>
      </w:r>
      <w:r w:rsidRPr="002C7E59">
        <w:rPr>
          <w:rFonts w:cs="Times New Roman"/>
          <w:spacing w:val="14"/>
        </w:rPr>
        <w:t xml:space="preserve"> </w:t>
      </w:r>
      <w:r w:rsidRPr="002C7E59">
        <w:rPr>
          <w:rFonts w:cs="Times New Roman"/>
          <w:spacing w:val="-1"/>
        </w:rPr>
        <w:t>Party’s</w:t>
      </w:r>
      <w:r w:rsidRPr="002C7E59">
        <w:rPr>
          <w:rFonts w:cs="Times New Roman"/>
          <w:spacing w:val="59"/>
        </w:rPr>
        <w:t xml:space="preserve"> </w:t>
      </w:r>
      <w:r w:rsidRPr="002C7E59">
        <w:rPr>
          <w:spacing w:val="-1"/>
        </w:rPr>
        <w:t>Exposure</w:t>
      </w:r>
      <w:r w:rsidRPr="002C7E59">
        <w:rPr>
          <w:spacing w:val="5"/>
        </w:rPr>
        <w:t xml:space="preserve"> </w:t>
      </w:r>
      <w:r w:rsidRPr="002C7E59">
        <w:rPr>
          <w:spacing w:val="-1"/>
        </w:rPr>
        <w:t>under</w:t>
      </w:r>
      <w:r w:rsidRPr="002C7E59">
        <w:rPr>
          <w:spacing w:val="3"/>
        </w:rPr>
        <w:t xml:space="preserve"> </w:t>
      </w:r>
      <w:r w:rsidRPr="002C7E59">
        <w:rPr>
          <w:spacing w:val="-1"/>
        </w:rPr>
        <w:t>(and</w:t>
      </w:r>
      <w:r w:rsidRPr="002C7E59">
        <w:rPr>
          <w:spacing w:val="4"/>
        </w:rPr>
        <w:t xml:space="preserve"> </w:t>
      </w:r>
      <w:r w:rsidRPr="002C7E59">
        <w:rPr>
          <w:spacing w:val="-1"/>
        </w:rPr>
        <w:t>as</w:t>
      </w:r>
      <w:r w:rsidRPr="002C7E59">
        <w:rPr>
          <w:spacing w:val="5"/>
        </w:rPr>
        <w:t xml:space="preserve"> </w:t>
      </w:r>
      <w:r w:rsidRPr="002C7E59">
        <w:rPr>
          <w:spacing w:val="-1"/>
        </w:rPr>
        <w:t>defined</w:t>
      </w:r>
      <w:r w:rsidRPr="002C7E59">
        <w:rPr>
          <w:spacing w:val="2"/>
        </w:rPr>
        <w:t xml:space="preserve"> </w:t>
      </w:r>
      <w:r w:rsidRPr="002C7E59">
        <w:rPr>
          <w:spacing w:val="-1"/>
        </w:rPr>
        <w:t>in)</w:t>
      </w:r>
      <w:r w:rsidRPr="002C7E59">
        <w:rPr>
          <w:spacing w:val="5"/>
        </w:rPr>
        <w:t xml:space="preserve"> </w:t>
      </w:r>
      <w:r w:rsidRPr="002C7E59">
        <w:rPr>
          <w:spacing w:val="-1"/>
        </w:rPr>
        <w:t>such</w:t>
      </w:r>
      <w:r w:rsidRPr="002C7E59">
        <w:rPr>
          <w:spacing w:val="5"/>
        </w:rPr>
        <w:t xml:space="preserve"> </w:t>
      </w:r>
      <w:r w:rsidRPr="002C7E59">
        <w:rPr>
          <w:spacing w:val="-1"/>
        </w:rPr>
        <w:t>agreement,</w:t>
      </w:r>
      <w:r w:rsidRPr="002C7E59">
        <w:rPr>
          <w:spacing w:val="4"/>
        </w:rPr>
        <w:t xml:space="preserve"> </w:t>
      </w:r>
      <w:r w:rsidRPr="002C7E59">
        <w:rPr>
          <w:spacing w:val="-1"/>
        </w:rPr>
        <w:t>and</w:t>
      </w:r>
      <w:r w:rsidRPr="002C7E59">
        <w:rPr>
          <w:spacing w:val="4"/>
        </w:rPr>
        <w:t xml:space="preserve"> </w:t>
      </w:r>
      <w:r>
        <w:t>an</w:t>
      </w:r>
      <w:r w:rsidRPr="002C7E59">
        <w:rPr>
          <w:spacing w:val="5"/>
        </w:rPr>
        <w:t xml:space="preserve"> </w:t>
      </w:r>
      <w:r w:rsidRPr="002C7E59">
        <w:rPr>
          <w:spacing w:val="-1"/>
        </w:rPr>
        <w:t>event</w:t>
      </w:r>
      <w:r w:rsidRPr="002C7E59">
        <w:rPr>
          <w:spacing w:val="5"/>
        </w:rPr>
        <w:t xml:space="preserve"> </w:t>
      </w:r>
      <w:r w:rsidRPr="002C7E59">
        <w:rPr>
          <w:spacing w:val="-2"/>
        </w:rPr>
        <w:t>of</w:t>
      </w:r>
      <w:r w:rsidRPr="002C7E59">
        <w:rPr>
          <w:spacing w:val="5"/>
        </w:rPr>
        <w:t xml:space="preserve"> </w:t>
      </w:r>
      <w:r w:rsidRPr="002C7E59">
        <w:rPr>
          <w:spacing w:val="-1"/>
        </w:rPr>
        <w:t>default</w:t>
      </w:r>
      <w:r w:rsidRPr="002C7E59">
        <w:rPr>
          <w:spacing w:val="3"/>
        </w:rPr>
        <w:t xml:space="preserve"> </w:t>
      </w:r>
      <w:r w:rsidRPr="002C7E59">
        <w:rPr>
          <w:spacing w:val="-1"/>
        </w:rPr>
        <w:t>under</w:t>
      </w:r>
      <w:r w:rsidRPr="002C7E59">
        <w:rPr>
          <w:spacing w:val="3"/>
        </w:rPr>
        <w:t xml:space="preserve"> </w:t>
      </w:r>
      <w:r>
        <w:t>such</w:t>
      </w:r>
      <w:r w:rsidRPr="002C7E59">
        <w:rPr>
          <w:spacing w:val="2"/>
        </w:rPr>
        <w:t xml:space="preserve"> </w:t>
      </w:r>
      <w:r w:rsidRPr="002C7E59">
        <w:rPr>
          <w:spacing w:val="-1"/>
        </w:rPr>
        <w:t>agreement</w:t>
      </w:r>
      <w:r w:rsidRPr="002C7E59">
        <w:rPr>
          <w:spacing w:val="5"/>
        </w:rPr>
        <w:t xml:space="preserve"> </w:t>
      </w:r>
      <w:r w:rsidRPr="002C7E59">
        <w:rPr>
          <w:spacing w:val="-1"/>
        </w:rPr>
        <w:t>will</w:t>
      </w:r>
      <w:r w:rsidRPr="002C7E59">
        <w:rPr>
          <w:spacing w:val="3"/>
        </w:rPr>
        <w:t xml:space="preserve"> </w:t>
      </w:r>
      <w:r>
        <w:t>be</w:t>
      </w:r>
      <w:r w:rsidRPr="002C7E59">
        <w:rPr>
          <w:spacing w:val="61"/>
        </w:rPr>
        <w:t xml:space="preserve"> </w:t>
      </w:r>
      <w:r>
        <w:t>an</w:t>
      </w:r>
      <w:r w:rsidRPr="002C7E59">
        <w:rPr>
          <w:spacing w:val="12"/>
        </w:rPr>
        <w:t xml:space="preserve"> </w:t>
      </w:r>
      <w:r w:rsidRPr="002C7E59">
        <w:rPr>
          <w:spacing w:val="-1"/>
        </w:rPr>
        <w:t>Event</w:t>
      </w:r>
      <w:r w:rsidRPr="002C7E59">
        <w:rPr>
          <w:spacing w:val="13"/>
        </w:rPr>
        <w:t xml:space="preserve"> </w:t>
      </w:r>
      <w:r>
        <w:t>of</w:t>
      </w:r>
      <w:r w:rsidRPr="002C7E59">
        <w:rPr>
          <w:spacing w:val="12"/>
        </w:rPr>
        <w:t xml:space="preserve"> </w:t>
      </w:r>
      <w:r w:rsidRPr="002C7E59">
        <w:rPr>
          <w:spacing w:val="-1"/>
        </w:rPr>
        <w:t>Default</w:t>
      </w:r>
      <w:r w:rsidRPr="002C7E59">
        <w:rPr>
          <w:spacing w:val="12"/>
        </w:rPr>
        <w:t xml:space="preserve"> </w:t>
      </w:r>
      <w:r w:rsidRPr="002C7E59">
        <w:rPr>
          <w:spacing w:val="-1"/>
        </w:rPr>
        <w:t>hereunder</w:t>
      </w:r>
      <w:r w:rsidRPr="002C7E59">
        <w:rPr>
          <w:spacing w:val="13"/>
        </w:rPr>
        <w:t xml:space="preserve"> </w:t>
      </w:r>
      <w:r>
        <w:t>and</w:t>
      </w:r>
      <w:r w:rsidRPr="002C7E59">
        <w:rPr>
          <w:spacing w:val="12"/>
        </w:rPr>
        <w:t xml:space="preserve"> </w:t>
      </w:r>
      <w:r>
        <w:t>an</w:t>
      </w:r>
      <w:r w:rsidRPr="002C7E59">
        <w:rPr>
          <w:spacing w:val="12"/>
        </w:rPr>
        <w:t xml:space="preserve"> </w:t>
      </w:r>
      <w:r w:rsidRPr="002C7E59">
        <w:rPr>
          <w:spacing w:val="-1"/>
        </w:rPr>
        <w:t>Event</w:t>
      </w:r>
      <w:r w:rsidRPr="002C7E59">
        <w:rPr>
          <w:spacing w:val="13"/>
        </w:rPr>
        <w:t xml:space="preserve"> </w:t>
      </w:r>
      <w:r w:rsidRPr="002C7E59">
        <w:rPr>
          <w:spacing w:val="-2"/>
        </w:rPr>
        <w:t>of</w:t>
      </w:r>
      <w:r w:rsidRPr="002C7E59">
        <w:rPr>
          <w:spacing w:val="12"/>
        </w:rPr>
        <w:t xml:space="preserve"> </w:t>
      </w:r>
      <w:r w:rsidRPr="002C7E59">
        <w:rPr>
          <w:spacing w:val="-1"/>
        </w:rPr>
        <w:t>Default</w:t>
      </w:r>
      <w:r w:rsidRPr="002C7E59">
        <w:rPr>
          <w:spacing w:val="17"/>
        </w:rPr>
        <w:t xml:space="preserve"> </w:t>
      </w:r>
      <w:r w:rsidRPr="002C7E59">
        <w:rPr>
          <w:spacing w:val="-1"/>
        </w:rPr>
        <w:t>hereunder</w:t>
      </w:r>
      <w:r w:rsidRPr="002C7E59">
        <w:rPr>
          <w:spacing w:val="12"/>
        </w:rPr>
        <w:t xml:space="preserve"> </w:t>
      </w:r>
      <w:r w:rsidRPr="002C7E59">
        <w:rPr>
          <w:spacing w:val="-1"/>
        </w:rPr>
        <w:t>will</w:t>
      </w:r>
      <w:r w:rsidRPr="002C7E59">
        <w:rPr>
          <w:spacing w:val="12"/>
        </w:rPr>
        <w:t xml:space="preserve"> </w:t>
      </w:r>
      <w:r>
        <w:t>be</w:t>
      </w:r>
      <w:r w:rsidRPr="002C7E59">
        <w:rPr>
          <w:spacing w:val="12"/>
        </w:rPr>
        <w:t xml:space="preserve"> </w:t>
      </w:r>
      <w:r>
        <w:t>an</w:t>
      </w:r>
      <w:r w:rsidRPr="002C7E59">
        <w:rPr>
          <w:spacing w:val="12"/>
        </w:rPr>
        <w:t xml:space="preserve"> </w:t>
      </w:r>
      <w:r w:rsidRPr="002C7E59">
        <w:rPr>
          <w:spacing w:val="-1"/>
        </w:rPr>
        <w:t>event</w:t>
      </w:r>
      <w:r w:rsidRPr="002C7E59">
        <w:rPr>
          <w:spacing w:val="12"/>
        </w:rPr>
        <w:t xml:space="preserve"> </w:t>
      </w:r>
      <w:r>
        <w:t>of</w:t>
      </w:r>
      <w:r w:rsidRPr="002C7E59">
        <w:rPr>
          <w:spacing w:val="12"/>
        </w:rPr>
        <w:t xml:space="preserve"> </w:t>
      </w:r>
      <w:r w:rsidRPr="002C7E59">
        <w:rPr>
          <w:spacing w:val="-1"/>
        </w:rPr>
        <w:t>default</w:t>
      </w:r>
      <w:r w:rsidRPr="002C7E59">
        <w:rPr>
          <w:spacing w:val="12"/>
        </w:rPr>
        <w:t xml:space="preserve"> </w:t>
      </w:r>
      <w:r w:rsidRPr="002C7E59">
        <w:rPr>
          <w:spacing w:val="-1"/>
        </w:rPr>
        <w:t>under</w:t>
      </w:r>
      <w:r w:rsidRPr="002C7E59">
        <w:rPr>
          <w:spacing w:val="12"/>
        </w:rPr>
        <w:t xml:space="preserve"> </w:t>
      </w:r>
      <w:r w:rsidRPr="002C7E59">
        <w:rPr>
          <w:spacing w:val="-1"/>
        </w:rPr>
        <w:t>such</w:t>
      </w:r>
      <w:r w:rsidRPr="002C7E59">
        <w:rPr>
          <w:spacing w:val="57"/>
        </w:rPr>
        <w:t xml:space="preserve"> </w:t>
      </w:r>
      <w:r w:rsidRPr="002C7E59">
        <w:rPr>
          <w:spacing w:val="-1"/>
        </w:rPr>
        <w:t>agreement.</w:t>
      </w:r>
      <w:r w:rsidRPr="002C7E59">
        <w:rPr>
          <w:spacing w:val="21"/>
        </w:rPr>
        <w:t xml:space="preserve"> </w:t>
      </w:r>
      <w:r w:rsidRPr="002C7E59">
        <w:rPr>
          <w:spacing w:val="-2"/>
        </w:rPr>
        <w:t>If</w:t>
      </w:r>
      <w:r w:rsidRPr="002C7E59">
        <w:rPr>
          <w:spacing w:val="10"/>
        </w:rPr>
        <w:t xml:space="preserve"> </w:t>
      </w:r>
      <w:r>
        <w:t>the</w:t>
      </w:r>
      <w:r w:rsidRPr="002C7E59">
        <w:rPr>
          <w:spacing w:val="9"/>
        </w:rPr>
        <w:t xml:space="preserve"> </w:t>
      </w:r>
      <w:r w:rsidRPr="002C7E59">
        <w:rPr>
          <w:spacing w:val="-1"/>
        </w:rPr>
        <w:t>Parties</w:t>
      </w:r>
      <w:r w:rsidRPr="002C7E59">
        <w:rPr>
          <w:spacing w:val="10"/>
        </w:rPr>
        <w:t xml:space="preserve"> </w:t>
      </w:r>
      <w:r w:rsidRPr="002C7E59">
        <w:rPr>
          <w:spacing w:val="-2"/>
        </w:rPr>
        <w:t>have</w:t>
      </w:r>
      <w:r w:rsidRPr="002C7E59">
        <w:rPr>
          <w:spacing w:val="9"/>
        </w:rPr>
        <w:t xml:space="preserve"> </w:t>
      </w:r>
      <w:r w:rsidRPr="002C7E59">
        <w:rPr>
          <w:spacing w:val="-1"/>
        </w:rPr>
        <w:t>elected</w:t>
      </w:r>
      <w:r w:rsidRPr="002C7E59">
        <w:rPr>
          <w:spacing w:val="9"/>
        </w:rPr>
        <w:t xml:space="preserve"> </w:t>
      </w:r>
      <w:r w:rsidRPr="002C7E59">
        <w:rPr>
          <w:spacing w:val="-1"/>
        </w:rPr>
        <w:t>either</w:t>
      </w:r>
      <w:r w:rsidRPr="002C7E59">
        <w:rPr>
          <w:spacing w:val="10"/>
        </w:rPr>
        <w:t xml:space="preserve"> </w:t>
      </w:r>
      <w:r>
        <w:t>of</w:t>
      </w:r>
      <w:r w:rsidRPr="002C7E59">
        <w:rPr>
          <w:spacing w:val="10"/>
        </w:rPr>
        <w:t xml:space="preserve"> </w:t>
      </w:r>
      <w:r w:rsidRPr="002C7E59">
        <w:rPr>
          <w:spacing w:val="-1"/>
        </w:rPr>
        <w:t>the</w:t>
      </w:r>
      <w:r w:rsidRPr="002C7E59">
        <w:rPr>
          <w:spacing w:val="9"/>
        </w:rPr>
        <w:t xml:space="preserve"> </w:t>
      </w:r>
      <w:r w:rsidRPr="002C7E59">
        <w:rPr>
          <w:spacing w:val="-2"/>
        </w:rPr>
        <w:t>two</w:t>
      </w:r>
      <w:r w:rsidRPr="002C7E59">
        <w:rPr>
          <w:spacing w:val="9"/>
        </w:rPr>
        <w:t xml:space="preserve"> </w:t>
      </w:r>
      <w:r w:rsidRPr="002C7E59">
        <w:rPr>
          <w:spacing w:val="-1"/>
        </w:rPr>
        <w:t>foregoing</w:t>
      </w:r>
      <w:r w:rsidRPr="002C7E59">
        <w:rPr>
          <w:spacing w:val="7"/>
        </w:rPr>
        <w:t xml:space="preserve"> </w:t>
      </w:r>
      <w:r w:rsidRPr="002C7E59">
        <w:rPr>
          <w:spacing w:val="-1"/>
        </w:rPr>
        <w:t>options</w:t>
      </w:r>
      <w:r w:rsidRPr="002C7E59">
        <w:rPr>
          <w:spacing w:val="10"/>
        </w:rPr>
        <w:t xml:space="preserve"> </w:t>
      </w:r>
      <w:r>
        <w:t>but</w:t>
      </w:r>
      <w:r w:rsidRPr="002C7E59">
        <w:rPr>
          <w:spacing w:val="10"/>
        </w:rPr>
        <w:t xml:space="preserve"> </w:t>
      </w:r>
      <w:r w:rsidRPr="002C7E59">
        <w:rPr>
          <w:spacing w:val="-1"/>
        </w:rPr>
        <w:t>at</w:t>
      </w:r>
      <w:r w:rsidRPr="002C7E59">
        <w:rPr>
          <w:spacing w:val="8"/>
        </w:rPr>
        <w:t xml:space="preserve"> </w:t>
      </w:r>
      <w:r>
        <w:t>any</w:t>
      </w:r>
      <w:r w:rsidRPr="002C7E59">
        <w:rPr>
          <w:spacing w:val="7"/>
        </w:rPr>
        <w:t xml:space="preserve"> </w:t>
      </w:r>
      <w:r w:rsidRPr="002C7E59">
        <w:rPr>
          <w:spacing w:val="-1"/>
        </w:rPr>
        <w:t>time</w:t>
      </w:r>
      <w:r w:rsidRPr="002C7E59">
        <w:rPr>
          <w:spacing w:val="9"/>
        </w:rPr>
        <w:t xml:space="preserve"> </w:t>
      </w:r>
      <w:r>
        <w:t>do</w:t>
      </w:r>
      <w:r w:rsidRPr="002C7E59">
        <w:rPr>
          <w:spacing w:val="9"/>
        </w:rPr>
        <w:t xml:space="preserve"> </w:t>
      </w:r>
      <w:r>
        <w:t>not</w:t>
      </w:r>
      <w:r w:rsidRPr="002C7E59">
        <w:rPr>
          <w:spacing w:val="10"/>
        </w:rPr>
        <w:t xml:space="preserve"> </w:t>
      </w:r>
      <w:r w:rsidRPr="002C7E59">
        <w:rPr>
          <w:spacing w:val="-1"/>
        </w:rPr>
        <w:t>have</w:t>
      </w:r>
      <w:r w:rsidRPr="002C7E59">
        <w:rPr>
          <w:spacing w:val="9"/>
        </w:rPr>
        <w:t xml:space="preserve"> </w:t>
      </w:r>
      <w:r>
        <w:t>in</w:t>
      </w:r>
      <w:r w:rsidRPr="002C7E59">
        <w:rPr>
          <w:spacing w:val="75"/>
        </w:rPr>
        <w:t xml:space="preserve"> </w:t>
      </w:r>
      <w:r w:rsidRPr="002C7E59">
        <w:rPr>
          <w:spacing w:val="-1"/>
        </w:rPr>
        <w:t>effect</w:t>
      </w:r>
      <w:r w:rsidRPr="002C7E59">
        <w:rPr>
          <w:spacing w:val="17"/>
        </w:rPr>
        <w:t xml:space="preserve"> </w:t>
      </w:r>
      <w:r w:rsidRPr="002C7E59">
        <w:rPr>
          <w:spacing w:val="-1"/>
        </w:rPr>
        <w:t>between</w:t>
      </w:r>
      <w:r w:rsidRPr="002C7E59">
        <w:rPr>
          <w:spacing w:val="16"/>
        </w:rPr>
        <w:t xml:space="preserve"> </w:t>
      </w:r>
      <w:r>
        <w:t>them</w:t>
      </w:r>
      <w:r w:rsidRPr="002C7E59">
        <w:rPr>
          <w:spacing w:val="15"/>
        </w:rPr>
        <w:t xml:space="preserve"> </w:t>
      </w:r>
      <w:r>
        <w:t>the</w:t>
      </w:r>
      <w:r w:rsidRPr="002C7E59">
        <w:rPr>
          <w:spacing w:val="17"/>
        </w:rPr>
        <w:t xml:space="preserve"> </w:t>
      </w:r>
      <w:r w:rsidRPr="002C7E59">
        <w:rPr>
          <w:spacing w:val="-1"/>
        </w:rPr>
        <w:t>referenced</w:t>
      </w:r>
      <w:r w:rsidRPr="002C7E59">
        <w:rPr>
          <w:spacing w:val="19"/>
        </w:rPr>
        <w:t xml:space="preserve"> </w:t>
      </w:r>
      <w:r w:rsidRPr="002C7E59">
        <w:rPr>
          <w:spacing w:val="-1"/>
        </w:rPr>
        <w:t>other</w:t>
      </w:r>
      <w:r w:rsidRPr="002C7E59">
        <w:rPr>
          <w:spacing w:val="18"/>
        </w:rPr>
        <w:t xml:space="preserve"> </w:t>
      </w:r>
      <w:r w:rsidRPr="002C7E59">
        <w:rPr>
          <w:spacing w:val="-1"/>
        </w:rPr>
        <w:t>agreements,</w:t>
      </w:r>
      <w:r w:rsidRPr="002C7E59">
        <w:rPr>
          <w:spacing w:val="17"/>
        </w:rPr>
        <w:t xml:space="preserve"> </w:t>
      </w:r>
      <w:r>
        <w:t>or</w:t>
      </w:r>
      <w:r w:rsidRPr="002C7E59">
        <w:rPr>
          <w:spacing w:val="19"/>
        </w:rPr>
        <w:t xml:space="preserve"> </w:t>
      </w:r>
      <w:r w:rsidRPr="002C7E59">
        <w:rPr>
          <w:spacing w:val="-1"/>
        </w:rPr>
        <w:t>such</w:t>
      </w:r>
      <w:r w:rsidRPr="002C7E59">
        <w:rPr>
          <w:spacing w:val="17"/>
        </w:rPr>
        <w:t xml:space="preserve"> </w:t>
      </w:r>
      <w:r w:rsidRPr="002C7E59">
        <w:rPr>
          <w:spacing w:val="-1"/>
        </w:rPr>
        <w:t>referenced</w:t>
      </w:r>
      <w:r w:rsidRPr="002C7E59">
        <w:rPr>
          <w:spacing w:val="17"/>
        </w:rPr>
        <w:t xml:space="preserve"> </w:t>
      </w:r>
      <w:r w:rsidRPr="002C7E59">
        <w:rPr>
          <w:spacing w:val="-1"/>
        </w:rPr>
        <w:t>agreements</w:t>
      </w:r>
      <w:r w:rsidRPr="002C7E59">
        <w:rPr>
          <w:spacing w:val="19"/>
        </w:rPr>
        <w:t xml:space="preserve"> </w:t>
      </w:r>
      <w:r>
        <w:t>do</w:t>
      </w:r>
      <w:r w:rsidRPr="002C7E59">
        <w:rPr>
          <w:spacing w:val="19"/>
        </w:rPr>
        <w:t xml:space="preserve"> </w:t>
      </w:r>
      <w:r w:rsidRPr="002C7E59">
        <w:rPr>
          <w:spacing w:val="-1"/>
        </w:rPr>
        <w:t>not</w:t>
      </w:r>
      <w:r w:rsidRPr="002C7E59">
        <w:rPr>
          <w:spacing w:val="20"/>
        </w:rPr>
        <w:t xml:space="preserve"> </w:t>
      </w:r>
      <w:r w:rsidRPr="002C7E59">
        <w:rPr>
          <w:spacing w:val="-1"/>
        </w:rPr>
        <w:t>provide</w:t>
      </w:r>
      <w:r w:rsidRPr="002C7E59">
        <w:rPr>
          <w:spacing w:val="19"/>
        </w:rPr>
        <w:t xml:space="preserve"> </w:t>
      </w:r>
      <w:r w:rsidRPr="002C7E59">
        <w:rPr>
          <w:spacing w:val="1"/>
        </w:rPr>
        <w:t>for</w:t>
      </w:r>
      <w:r w:rsidRPr="002C7E59">
        <w:rPr>
          <w:spacing w:val="69"/>
        </w:rPr>
        <w:t xml:space="preserve"> </w:t>
      </w:r>
      <w:r>
        <w:t>the</w:t>
      </w:r>
      <w:r w:rsidRPr="002C7E59">
        <w:rPr>
          <w:spacing w:val="45"/>
        </w:rPr>
        <w:t xml:space="preserve"> </w:t>
      </w:r>
      <w:r w:rsidRPr="002C7E59">
        <w:rPr>
          <w:spacing w:val="-1"/>
        </w:rPr>
        <w:t>exchange</w:t>
      </w:r>
      <w:r w:rsidRPr="002C7E59">
        <w:rPr>
          <w:spacing w:val="45"/>
        </w:rPr>
        <w:t xml:space="preserve"> </w:t>
      </w:r>
      <w:r>
        <w:t>of</w:t>
      </w:r>
      <w:r w:rsidRPr="002C7E59">
        <w:rPr>
          <w:spacing w:val="46"/>
        </w:rPr>
        <w:t xml:space="preserve"> </w:t>
      </w:r>
      <w:r w:rsidRPr="002C7E59">
        <w:rPr>
          <w:spacing w:val="-1"/>
        </w:rPr>
        <w:t>margin</w:t>
      </w:r>
      <w:r w:rsidRPr="002C7E59">
        <w:rPr>
          <w:spacing w:val="45"/>
        </w:rPr>
        <w:t xml:space="preserve"> </w:t>
      </w:r>
      <w:r w:rsidRPr="002C7E59">
        <w:rPr>
          <w:spacing w:val="1"/>
        </w:rPr>
        <w:t>or</w:t>
      </w:r>
      <w:r w:rsidRPr="002C7E59">
        <w:rPr>
          <w:spacing w:val="46"/>
        </w:rPr>
        <w:t xml:space="preserve"> </w:t>
      </w:r>
      <w:r w:rsidRPr="002C7E59">
        <w:rPr>
          <w:spacing w:val="-1"/>
        </w:rPr>
        <w:t>collateral</w:t>
      </w:r>
      <w:r w:rsidRPr="002C7E59">
        <w:rPr>
          <w:spacing w:val="46"/>
        </w:rPr>
        <w:t xml:space="preserve"> </w:t>
      </w:r>
      <w:r w:rsidRPr="002C7E59">
        <w:rPr>
          <w:spacing w:val="-1"/>
        </w:rPr>
        <w:t>thresholds,</w:t>
      </w:r>
      <w:r w:rsidRPr="002C7E59">
        <w:rPr>
          <w:spacing w:val="46"/>
        </w:rPr>
        <w:t xml:space="preserve"> </w:t>
      </w:r>
      <w:r>
        <w:t>or</w:t>
      </w:r>
      <w:r w:rsidRPr="002C7E59">
        <w:rPr>
          <w:spacing w:val="43"/>
        </w:rPr>
        <w:t xml:space="preserve"> </w:t>
      </w:r>
      <w:r>
        <w:t>if</w:t>
      </w:r>
      <w:r w:rsidRPr="002C7E59">
        <w:rPr>
          <w:spacing w:val="46"/>
        </w:rPr>
        <w:t xml:space="preserve"> </w:t>
      </w:r>
      <w:r w:rsidRPr="002C7E59">
        <w:rPr>
          <w:spacing w:val="-1"/>
        </w:rPr>
        <w:t>the</w:t>
      </w:r>
      <w:r w:rsidRPr="002C7E59">
        <w:rPr>
          <w:spacing w:val="45"/>
        </w:rPr>
        <w:t xml:space="preserve"> </w:t>
      </w:r>
      <w:r w:rsidRPr="002C7E59">
        <w:rPr>
          <w:spacing w:val="-1"/>
        </w:rPr>
        <w:t>Parties</w:t>
      </w:r>
      <w:r w:rsidRPr="002C7E59">
        <w:rPr>
          <w:spacing w:val="46"/>
        </w:rPr>
        <w:t xml:space="preserve"> </w:t>
      </w:r>
      <w:r w:rsidRPr="002C7E59">
        <w:rPr>
          <w:spacing w:val="-1"/>
        </w:rPr>
        <w:t>have</w:t>
      </w:r>
      <w:r w:rsidRPr="002C7E59">
        <w:rPr>
          <w:spacing w:val="45"/>
        </w:rPr>
        <w:t xml:space="preserve"> </w:t>
      </w:r>
      <w:r w:rsidRPr="002C7E59">
        <w:rPr>
          <w:spacing w:val="-1"/>
        </w:rPr>
        <w:t>selected</w:t>
      </w:r>
      <w:r w:rsidRPr="002C7E59">
        <w:rPr>
          <w:spacing w:val="45"/>
        </w:rPr>
        <w:t xml:space="preserve"> </w:t>
      </w:r>
      <w:r w:rsidRPr="002C7E59">
        <w:rPr>
          <w:spacing w:val="-1"/>
        </w:rPr>
        <w:t>Collateral</w:t>
      </w:r>
      <w:r w:rsidRPr="002C7E59">
        <w:rPr>
          <w:spacing w:val="44"/>
        </w:rPr>
        <w:t xml:space="preserve"> </w:t>
      </w:r>
      <w:r w:rsidRPr="002C7E59">
        <w:rPr>
          <w:spacing w:val="-1"/>
        </w:rPr>
        <w:t>Threshold</w:t>
      </w:r>
      <w:r w:rsidRPr="002C7E59">
        <w:rPr>
          <w:spacing w:val="57"/>
        </w:rPr>
        <w:t xml:space="preserve"> </w:t>
      </w:r>
      <w:r w:rsidRPr="002C7E59">
        <w:rPr>
          <w:spacing w:val="-1"/>
        </w:rPr>
        <w:t>Applicable</w:t>
      </w:r>
      <w:r w:rsidRPr="002C7E59">
        <w:rPr>
          <w:spacing w:val="5"/>
        </w:rPr>
        <w:t xml:space="preserve"> </w:t>
      </w:r>
      <w:r w:rsidRPr="002C7E59">
        <w:rPr>
          <w:spacing w:val="-1"/>
        </w:rPr>
        <w:t>Standalone</w:t>
      </w:r>
      <w:r w:rsidRPr="002C7E59">
        <w:rPr>
          <w:spacing w:val="5"/>
        </w:rPr>
        <w:t xml:space="preserve"> </w:t>
      </w:r>
      <w:r w:rsidRPr="002C7E59">
        <w:rPr>
          <w:spacing w:val="-2"/>
        </w:rPr>
        <w:t>on</w:t>
      </w:r>
      <w:r w:rsidRPr="002C7E59">
        <w:rPr>
          <w:spacing w:val="4"/>
        </w:rPr>
        <w:t xml:space="preserve"> </w:t>
      </w:r>
      <w:r w:rsidRPr="002C7E59">
        <w:rPr>
          <w:spacing w:val="-1"/>
        </w:rPr>
        <w:t>the</w:t>
      </w:r>
      <w:r w:rsidRPr="002C7E59">
        <w:rPr>
          <w:spacing w:val="5"/>
        </w:rPr>
        <w:t xml:space="preserve"> </w:t>
      </w:r>
      <w:r w:rsidRPr="002C7E59">
        <w:rPr>
          <w:spacing w:val="-1"/>
        </w:rPr>
        <w:t>Cover</w:t>
      </w:r>
      <w:r w:rsidRPr="002C7E59">
        <w:rPr>
          <w:spacing w:val="5"/>
        </w:rPr>
        <w:t xml:space="preserve"> </w:t>
      </w:r>
      <w:r w:rsidRPr="002C7E59">
        <w:rPr>
          <w:spacing w:val="-1"/>
        </w:rPr>
        <w:t>Sheet,</w:t>
      </w:r>
      <w:r w:rsidRPr="002C7E59">
        <w:rPr>
          <w:spacing w:val="4"/>
        </w:rPr>
        <w:t xml:space="preserve"> </w:t>
      </w:r>
      <w:r>
        <w:t>if</w:t>
      </w:r>
      <w:r w:rsidRPr="002C7E59">
        <w:rPr>
          <w:spacing w:val="3"/>
        </w:rPr>
        <w:t xml:space="preserve"> </w:t>
      </w:r>
      <w:r>
        <w:t>at</w:t>
      </w:r>
      <w:r w:rsidRPr="002C7E59">
        <w:rPr>
          <w:spacing w:val="5"/>
        </w:rPr>
        <w:t xml:space="preserve"> </w:t>
      </w:r>
      <w:r>
        <w:t>any</w:t>
      </w:r>
      <w:r w:rsidRPr="002C7E59">
        <w:rPr>
          <w:spacing w:val="2"/>
        </w:rPr>
        <w:t xml:space="preserve"> </w:t>
      </w:r>
      <w:r w:rsidRPr="002C7E59">
        <w:rPr>
          <w:spacing w:val="-2"/>
        </w:rPr>
        <w:t>time</w:t>
      </w:r>
      <w:r w:rsidRPr="002C7E59">
        <w:rPr>
          <w:spacing w:val="5"/>
        </w:rPr>
        <w:t xml:space="preserve"> </w:t>
      </w:r>
      <w:r>
        <w:t>and</w:t>
      </w:r>
      <w:r w:rsidRPr="002C7E59">
        <w:rPr>
          <w:spacing w:val="5"/>
        </w:rPr>
        <w:t xml:space="preserve"> </w:t>
      </w:r>
      <w:r>
        <w:t>from</w:t>
      </w:r>
      <w:r w:rsidRPr="002C7E59">
        <w:rPr>
          <w:spacing w:val="1"/>
        </w:rPr>
        <w:t xml:space="preserve"> </w:t>
      </w:r>
      <w:r w:rsidRPr="002C7E59">
        <w:rPr>
          <w:spacing w:val="-1"/>
        </w:rPr>
        <w:t>time</w:t>
      </w:r>
      <w:r w:rsidRPr="002C7E59">
        <w:rPr>
          <w:spacing w:val="5"/>
        </w:rPr>
        <w:t xml:space="preserve"> </w:t>
      </w:r>
      <w:r>
        <w:t>to</w:t>
      </w:r>
      <w:r w:rsidRPr="002C7E59">
        <w:rPr>
          <w:spacing w:val="4"/>
        </w:rPr>
        <w:t xml:space="preserve"> </w:t>
      </w:r>
      <w:r w:rsidRPr="002C7E59">
        <w:rPr>
          <w:spacing w:val="-1"/>
        </w:rPr>
        <w:t>time,</w:t>
      </w:r>
      <w:r w:rsidRPr="002C7E59">
        <w:rPr>
          <w:spacing w:val="7"/>
        </w:rPr>
        <w:t xml:space="preserve"> </w:t>
      </w:r>
      <w:r w:rsidRPr="002C7E59">
        <w:rPr>
          <w:spacing w:val="-1"/>
        </w:rPr>
        <w:t>notwithstanding</w:t>
      </w:r>
      <w:r w:rsidRPr="002C7E59">
        <w:rPr>
          <w:spacing w:val="2"/>
        </w:rPr>
        <w:t xml:space="preserve"> </w:t>
      </w:r>
      <w:r w:rsidRPr="002C7E59">
        <w:rPr>
          <w:spacing w:val="-1"/>
        </w:rPr>
        <w:t>whether</w:t>
      </w:r>
      <w:r w:rsidRPr="002C7E59">
        <w:rPr>
          <w:spacing w:val="59"/>
        </w:rPr>
        <w:t xml:space="preserve"> </w:t>
      </w:r>
      <w:r>
        <w:t>an</w:t>
      </w:r>
      <w:r w:rsidRPr="002C7E59">
        <w:rPr>
          <w:spacing w:val="19"/>
        </w:rPr>
        <w:t xml:space="preserve"> </w:t>
      </w:r>
      <w:r w:rsidRPr="002C7E59">
        <w:rPr>
          <w:spacing w:val="-1"/>
        </w:rPr>
        <w:t>Event</w:t>
      </w:r>
      <w:r w:rsidRPr="002C7E59">
        <w:rPr>
          <w:spacing w:val="20"/>
        </w:rPr>
        <w:t xml:space="preserve"> </w:t>
      </w:r>
      <w:r>
        <w:t>of</w:t>
      </w:r>
      <w:r w:rsidRPr="002C7E59">
        <w:rPr>
          <w:spacing w:val="19"/>
        </w:rPr>
        <w:t xml:space="preserve"> </w:t>
      </w:r>
      <w:r w:rsidRPr="002C7E59">
        <w:rPr>
          <w:spacing w:val="-1"/>
        </w:rPr>
        <w:t>Default</w:t>
      </w:r>
      <w:r w:rsidRPr="002C7E59">
        <w:rPr>
          <w:spacing w:val="17"/>
        </w:rPr>
        <w:t xml:space="preserve"> </w:t>
      </w:r>
      <w:r>
        <w:t>has</w:t>
      </w:r>
      <w:r w:rsidRPr="002C7E59">
        <w:rPr>
          <w:spacing w:val="19"/>
        </w:rPr>
        <w:t xml:space="preserve"> </w:t>
      </w:r>
      <w:r w:rsidRPr="002C7E59">
        <w:rPr>
          <w:spacing w:val="-1"/>
        </w:rPr>
        <w:t>occurred,</w:t>
      </w:r>
      <w:r w:rsidRPr="002C7E59">
        <w:rPr>
          <w:spacing w:val="17"/>
        </w:rPr>
        <w:t xml:space="preserve"> </w:t>
      </w:r>
      <w:r>
        <w:t>the</w:t>
      </w:r>
      <w:r w:rsidRPr="002C7E59">
        <w:rPr>
          <w:spacing w:val="17"/>
        </w:rPr>
        <w:t xml:space="preserve"> </w:t>
      </w:r>
      <w:r w:rsidRPr="002C7E59">
        <w:rPr>
          <w:spacing w:val="-1"/>
        </w:rPr>
        <w:t>Termination</w:t>
      </w:r>
      <w:r w:rsidRPr="002C7E59">
        <w:rPr>
          <w:spacing w:val="19"/>
        </w:rPr>
        <w:t xml:space="preserve"> </w:t>
      </w:r>
      <w:r w:rsidRPr="002C7E59">
        <w:rPr>
          <w:spacing w:val="-1"/>
        </w:rPr>
        <w:t>Payment</w:t>
      </w:r>
      <w:r w:rsidRPr="002C7E59">
        <w:rPr>
          <w:spacing w:val="20"/>
        </w:rPr>
        <w:t xml:space="preserve"> </w:t>
      </w:r>
      <w:r>
        <w:t>that</w:t>
      </w:r>
      <w:r w:rsidRPr="002C7E59">
        <w:rPr>
          <w:spacing w:val="20"/>
        </w:rPr>
        <w:t xml:space="preserve"> </w:t>
      </w:r>
      <w:r w:rsidRPr="002C7E59">
        <w:rPr>
          <w:spacing w:val="-1"/>
        </w:rPr>
        <w:t>would</w:t>
      </w:r>
      <w:r w:rsidRPr="002C7E59">
        <w:rPr>
          <w:spacing w:val="19"/>
        </w:rPr>
        <w:t xml:space="preserve"> </w:t>
      </w:r>
      <w:r w:rsidRPr="002C7E59">
        <w:rPr>
          <w:spacing w:val="-2"/>
        </w:rPr>
        <w:t>be</w:t>
      </w:r>
      <w:r w:rsidRPr="002C7E59">
        <w:rPr>
          <w:spacing w:val="19"/>
        </w:rPr>
        <w:t xml:space="preserve"> </w:t>
      </w:r>
      <w:r w:rsidRPr="002C7E59">
        <w:rPr>
          <w:spacing w:val="-1"/>
        </w:rPr>
        <w:t>owed</w:t>
      </w:r>
      <w:r w:rsidRPr="002C7E59">
        <w:rPr>
          <w:spacing w:val="17"/>
        </w:rPr>
        <w:t xml:space="preserve"> </w:t>
      </w:r>
      <w:r>
        <w:t>to</w:t>
      </w:r>
      <w:r w:rsidRPr="002C7E59">
        <w:rPr>
          <w:spacing w:val="19"/>
        </w:rPr>
        <w:t xml:space="preserve"> </w:t>
      </w:r>
      <w:r>
        <w:t>by</w:t>
      </w:r>
      <w:r w:rsidRPr="002C7E59">
        <w:rPr>
          <w:spacing w:val="16"/>
        </w:rPr>
        <w:t xml:space="preserve"> </w:t>
      </w:r>
      <w:r>
        <w:t>a</w:t>
      </w:r>
      <w:r w:rsidRPr="002C7E59">
        <w:rPr>
          <w:spacing w:val="19"/>
        </w:rPr>
        <w:t xml:space="preserve"> </w:t>
      </w:r>
      <w:r w:rsidRPr="002C7E59">
        <w:rPr>
          <w:spacing w:val="-1"/>
        </w:rPr>
        <w:t>Party</w:t>
      </w:r>
      <w:r w:rsidRPr="002C7E59">
        <w:rPr>
          <w:spacing w:val="16"/>
        </w:rPr>
        <w:t xml:space="preserve"> </w:t>
      </w:r>
      <w:r>
        <w:t>plus</w:t>
      </w:r>
      <w:r w:rsidRPr="002C7E59">
        <w:rPr>
          <w:spacing w:val="17"/>
        </w:rPr>
        <w:t xml:space="preserve"> </w:t>
      </w:r>
      <w:r w:rsidRPr="002C7E59">
        <w:rPr>
          <w:spacing w:val="-1"/>
        </w:rPr>
        <w:t>that</w:t>
      </w:r>
      <w:r w:rsidRPr="002C7E59">
        <w:rPr>
          <w:spacing w:val="43"/>
        </w:rPr>
        <w:t xml:space="preserve"> </w:t>
      </w:r>
      <w:r w:rsidRPr="002C7E59">
        <w:rPr>
          <w:rFonts w:cs="Times New Roman"/>
          <w:spacing w:val="-1"/>
        </w:rPr>
        <w:t>Party’s</w:t>
      </w:r>
      <w:r w:rsidRPr="002C7E59">
        <w:rPr>
          <w:rFonts w:cs="Times New Roman"/>
          <w:spacing w:val="12"/>
        </w:rPr>
        <w:t xml:space="preserve"> </w:t>
      </w:r>
      <w:r w:rsidRPr="002C7E59">
        <w:rPr>
          <w:rFonts w:cs="Times New Roman"/>
          <w:spacing w:val="-1"/>
        </w:rPr>
        <w:t>Independent</w:t>
      </w:r>
      <w:r w:rsidRPr="002C7E59">
        <w:rPr>
          <w:rFonts w:cs="Times New Roman"/>
          <w:spacing w:val="15"/>
        </w:rPr>
        <w:t xml:space="preserve"> </w:t>
      </w:r>
      <w:r w:rsidRPr="002C7E59">
        <w:rPr>
          <w:rFonts w:cs="Times New Roman"/>
          <w:spacing w:val="-1"/>
        </w:rPr>
        <w:t>Amount,</w:t>
      </w:r>
      <w:r w:rsidRPr="002C7E59">
        <w:rPr>
          <w:rFonts w:cs="Times New Roman"/>
          <w:spacing w:val="11"/>
        </w:rPr>
        <w:t xml:space="preserve"> </w:t>
      </w:r>
      <w:r w:rsidRPr="002C7E59">
        <w:rPr>
          <w:rFonts w:cs="Times New Roman"/>
        </w:rPr>
        <w:t>if</w:t>
      </w:r>
      <w:r w:rsidRPr="002C7E59">
        <w:rPr>
          <w:rFonts w:cs="Times New Roman"/>
          <w:spacing w:val="12"/>
        </w:rPr>
        <w:t xml:space="preserve"> </w:t>
      </w:r>
      <w:r w:rsidRPr="002C7E59">
        <w:rPr>
          <w:rFonts w:cs="Times New Roman"/>
          <w:spacing w:val="-1"/>
        </w:rPr>
        <w:t>any,</w:t>
      </w:r>
      <w:r w:rsidRPr="002C7E59">
        <w:rPr>
          <w:rFonts w:cs="Times New Roman"/>
          <w:spacing w:val="14"/>
        </w:rPr>
        <w:t xml:space="preserve"> </w:t>
      </w:r>
      <w:r w:rsidRPr="002C7E59">
        <w:rPr>
          <w:rFonts w:cs="Times New Roman"/>
          <w:spacing w:val="-1"/>
        </w:rPr>
        <w:t>exceeds</w:t>
      </w:r>
      <w:r w:rsidRPr="002C7E59">
        <w:rPr>
          <w:rFonts w:cs="Times New Roman"/>
          <w:spacing w:val="12"/>
        </w:rPr>
        <w:t xml:space="preserve"> </w:t>
      </w:r>
      <w:r w:rsidRPr="002C7E59">
        <w:rPr>
          <w:rFonts w:cs="Times New Roman"/>
        </w:rPr>
        <w:t>the</w:t>
      </w:r>
      <w:r w:rsidRPr="002C7E59">
        <w:rPr>
          <w:rFonts w:cs="Times New Roman"/>
          <w:spacing w:val="12"/>
        </w:rPr>
        <w:t xml:space="preserve"> </w:t>
      </w:r>
      <w:r w:rsidRPr="002C7E59">
        <w:rPr>
          <w:rFonts w:cs="Times New Roman"/>
          <w:spacing w:val="-1"/>
        </w:rPr>
        <w:t>Collateral</w:t>
      </w:r>
      <w:r w:rsidRPr="002C7E59">
        <w:rPr>
          <w:rFonts w:cs="Times New Roman"/>
          <w:spacing w:val="10"/>
        </w:rPr>
        <w:t xml:space="preserve"> </w:t>
      </w:r>
      <w:r w:rsidRPr="002C7E59">
        <w:rPr>
          <w:rFonts w:cs="Times New Roman"/>
          <w:spacing w:val="-1"/>
        </w:rPr>
        <w:t>Threshold</w:t>
      </w:r>
      <w:r w:rsidRPr="002C7E59">
        <w:rPr>
          <w:rFonts w:cs="Times New Roman"/>
          <w:spacing w:val="11"/>
        </w:rPr>
        <w:t xml:space="preserve"> </w:t>
      </w:r>
      <w:r w:rsidRPr="002C7E59">
        <w:rPr>
          <w:rFonts w:cs="Times New Roman"/>
          <w:spacing w:val="-1"/>
        </w:rPr>
        <w:t>specified,</w:t>
      </w:r>
      <w:r w:rsidRPr="002C7E59">
        <w:rPr>
          <w:rFonts w:cs="Times New Roman"/>
          <w:spacing w:val="12"/>
        </w:rPr>
        <w:t xml:space="preserve"> </w:t>
      </w:r>
      <w:r w:rsidRPr="002C7E59">
        <w:rPr>
          <w:rFonts w:cs="Times New Roman"/>
        </w:rPr>
        <w:t>then</w:t>
      </w:r>
      <w:r w:rsidRPr="002C7E59">
        <w:rPr>
          <w:rFonts w:cs="Times New Roman"/>
          <w:spacing w:val="12"/>
        </w:rPr>
        <w:t xml:space="preserve"> </w:t>
      </w:r>
      <w:r w:rsidRPr="002C7E59">
        <w:rPr>
          <w:rFonts w:cs="Times New Roman"/>
          <w:spacing w:val="-1"/>
        </w:rPr>
        <w:t>the</w:t>
      </w:r>
      <w:r w:rsidRPr="002C7E59">
        <w:rPr>
          <w:rFonts w:cs="Times New Roman"/>
          <w:spacing w:val="14"/>
        </w:rPr>
        <w:t xml:space="preserve"> </w:t>
      </w:r>
      <w:r w:rsidRPr="002C7E59">
        <w:rPr>
          <w:rFonts w:cs="Times New Roman"/>
          <w:spacing w:val="-1"/>
        </w:rPr>
        <w:t>Party</w:t>
      </w:r>
      <w:r w:rsidRPr="002C7E59">
        <w:rPr>
          <w:rFonts w:cs="Times New Roman"/>
          <w:spacing w:val="11"/>
        </w:rPr>
        <w:t xml:space="preserve"> </w:t>
      </w:r>
      <w:r w:rsidRPr="002C7E59">
        <w:rPr>
          <w:rFonts w:cs="Times New Roman"/>
          <w:spacing w:val="-1"/>
        </w:rPr>
        <w:t>to</w:t>
      </w:r>
      <w:r w:rsidRPr="002C7E59">
        <w:rPr>
          <w:rFonts w:cs="Times New Roman"/>
          <w:spacing w:val="14"/>
        </w:rPr>
        <w:t xml:space="preserve"> </w:t>
      </w:r>
      <w:r w:rsidRPr="002C7E59">
        <w:rPr>
          <w:rFonts w:cs="Times New Roman"/>
          <w:spacing w:val="-1"/>
        </w:rPr>
        <w:t>whom</w:t>
      </w:r>
      <w:r w:rsidRPr="002C7E59">
        <w:rPr>
          <w:rFonts w:cs="Times New Roman"/>
          <w:spacing w:val="63"/>
        </w:rPr>
        <w:t xml:space="preserve"> </w:t>
      </w:r>
      <w:r>
        <w:t>such</w:t>
      </w:r>
      <w:r w:rsidRPr="002C7E59">
        <w:rPr>
          <w:spacing w:val="2"/>
        </w:rPr>
        <w:t xml:space="preserve"> </w:t>
      </w:r>
      <w:r w:rsidRPr="002C7E59">
        <w:rPr>
          <w:spacing w:val="-1"/>
        </w:rPr>
        <w:t>amount</w:t>
      </w:r>
      <w:r w:rsidRPr="002C7E59">
        <w:rPr>
          <w:spacing w:val="5"/>
        </w:rPr>
        <w:t xml:space="preserve"> </w:t>
      </w:r>
      <w:r w:rsidRPr="002C7E59">
        <w:rPr>
          <w:spacing w:val="-1"/>
        </w:rPr>
        <w:t>would</w:t>
      </w:r>
      <w:r w:rsidRPr="002C7E59">
        <w:rPr>
          <w:spacing w:val="4"/>
        </w:rPr>
        <w:t xml:space="preserve"> </w:t>
      </w:r>
      <w:r w:rsidRPr="002C7E59">
        <w:rPr>
          <w:spacing w:val="-2"/>
        </w:rPr>
        <w:t>be</w:t>
      </w:r>
      <w:r w:rsidRPr="002C7E59">
        <w:rPr>
          <w:spacing w:val="5"/>
        </w:rPr>
        <w:t xml:space="preserve"> </w:t>
      </w:r>
      <w:r w:rsidRPr="002C7E59">
        <w:rPr>
          <w:spacing w:val="-2"/>
        </w:rPr>
        <w:t>owed,</w:t>
      </w:r>
      <w:r w:rsidRPr="002C7E59">
        <w:rPr>
          <w:spacing w:val="4"/>
        </w:rPr>
        <w:t xml:space="preserve"> </w:t>
      </w:r>
      <w:r>
        <w:t>on</w:t>
      </w:r>
      <w:r w:rsidRPr="002C7E59">
        <w:rPr>
          <w:spacing w:val="2"/>
        </w:rPr>
        <w:t xml:space="preserve"> </w:t>
      </w:r>
      <w:r>
        <w:t>any</w:t>
      </w:r>
      <w:r w:rsidRPr="002C7E59">
        <w:rPr>
          <w:spacing w:val="2"/>
        </w:rPr>
        <w:t xml:space="preserve"> </w:t>
      </w:r>
      <w:r w:rsidRPr="002C7E59">
        <w:rPr>
          <w:spacing w:val="-1"/>
        </w:rPr>
        <w:t>Business</w:t>
      </w:r>
      <w:r w:rsidRPr="002C7E59">
        <w:rPr>
          <w:spacing w:val="5"/>
        </w:rPr>
        <w:t xml:space="preserve"> </w:t>
      </w:r>
      <w:r w:rsidRPr="002C7E59">
        <w:rPr>
          <w:spacing w:val="-1"/>
        </w:rPr>
        <w:t>Day,</w:t>
      </w:r>
      <w:r w:rsidRPr="002C7E59">
        <w:rPr>
          <w:spacing w:val="4"/>
        </w:rPr>
        <w:t xml:space="preserve"> </w:t>
      </w:r>
      <w:r w:rsidRPr="002C7E59">
        <w:rPr>
          <w:spacing w:val="-2"/>
        </w:rPr>
        <w:t>may</w:t>
      </w:r>
      <w:r w:rsidRPr="002C7E59">
        <w:rPr>
          <w:spacing w:val="2"/>
        </w:rPr>
        <w:t xml:space="preserve"> </w:t>
      </w:r>
      <w:r w:rsidRPr="002C7E59">
        <w:rPr>
          <w:spacing w:val="-1"/>
        </w:rPr>
        <w:t>request</w:t>
      </w:r>
      <w:r w:rsidRPr="002C7E59">
        <w:rPr>
          <w:spacing w:val="3"/>
        </w:rPr>
        <w:t xml:space="preserve"> </w:t>
      </w:r>
      <w:r w:rsidRPr="002C7E59">
        <w:rPr>
          <w:spacing w:val="-1"/>
        </w:rPr>
        <w:t>that</w:t>
      </w:r>
      <w:r w:rsidRPr="002C7E59">
        <w:rPr>
          <w:spacing w:val="3"/>
        </w:rPr>
        <w:t xml:space="preserve"> </w:t>
      </w:r>
      <w:r w:rsidRPr="002C7E59">
        <w:rPr>
          <w:spacing w:val="-1"/>
        </w:rPr>
        <w:t>owing</w:t>
      </w:r>
      <w:r w:rsidRPr="002C7E59">
        <w:rPr>
          <w:spacing w:val="2"/>
        </w:rPr>
        <w:t xml:space="preserve"> </w:t>
      </w:r>
      <w:r w:rsidRPr="002C7E59">
        <w:rPr>
          <w:spacing w:val="-1"/>
        </w:rPr>
        <w:t xml:space="preserve">Party </w:t>
      </w:r>
      <w:r>
        <w:t>to</w:t>
      </w:r>
      <w:r w:rsidRPr="002C7E59">
        <w:rPr>
          <w:spacing w:val="2"/>
        </w:rPr>
        <w:t xml:space="preserve"> </w:t>
      </w:r>
      <w:r w:rsidRPr="002C7E59">
        <w:rPr>
          <w:spacing w:val="-1"/>
        </w:rPr>
        <w:t>provide</w:t>
      </w:r>
      <w:r w:rsidRPr="002C7E59">
        <w:rPr>
          <w:spacing w:val="5"/>
        </w:rPr>
        <w:t xml:space="preserve"> </w:t>
      </w:r>
      <w:r w:rsidRPr="002C7E59">
        <w:rPr>
          <w:spacing w:val="-1"/>
        </w:rPr>
        <w:t>Performance</w:t>
      </w:r>
      <w:r w:rsidRPr="002C7E59">
        <w:rPr>
          <w:spacing w:val="53"/>
        </w:rPr>
        <w:t xml:space="preserve"> </w:t>
      </w:r>
      <w:r w:rsidRPr="002C7E59">
        <w:rPr>
          <w:spacing w:val="-1"/>
        </w:rPr>
        <w:t>Assurance</w:t>
      </w:r>
      <w:r w:rsidRPr="002C7E59">
        <w:rPr>
          <w:spacing w:val="29"/>
        </w:rPr>
        <w:t xml:space="preserve"> </w:t>
      </w:r>
      <w:r>
        <w:t>in</w:t>
      </w:r>
      <w:r w:rsidRPr="002C7E59">
        <w:rPr>
          <w:spacing w:val="28"/>
        </w:rPr>
        <w:t xml:space="preserve"> </w:t>
      </w:r>
      <w:r>
        <w:t>an</w:t>
      </w:r>
      <w:r w:rsidRPr="002C7E59">
        <w:rPr>
          <w:spacing w:val="29"/>
        </w:rPr>
        <w:t xml:space="preserve"> </w:t>
      </w:r>
      <w:r w:rsidRPr="002C7E59">
        <w:rPr>
          <w:spacing w:val="-1"/>
        </w:rPr>
        <w:t>amount</w:t>
      </w:r>
      <w:r w:rsidRPr="002C7E59">
        <w:rPr>
          <w:spacing w:val="29"/>
        </w:rPr>
        <w:t xml:space="preserve"> </w:t>
      </w:r>
      <w:r w:rsidRPr="002C7E59">
        <w:rPr>
          <w:spacing w:val="-1"/>
        </w:rPr>
        <w:t>equal</w:t>
      </w:r>
      <w:r w:rsidRPr="002C7E59">
        <w:rPr>
          <w:spacing w:val="30"/>
        </w:rPr>
        <w:t xml:space="preserve"> </w:t>
      </w:r>
      <w:r>
        <w:t>to</w:t>
      </w:r>
      <w:r w:rsidRPr="002C7E59">
        <w:rPr>
          <w:spacing w:val="28"/>
        </w:rPr>
        <w:t xml:space="preserve"> </w:t>
      </w:r>
      <w:r w:rsidRPr="002C7E59">
        <w:rPr>
          <w:spacing w:val="-1"/>
        </w:rPr>
        <w:t>the</w:t>
      </w:r>
      <w:r w:rsidRPr="002C7E59">
        <w:rPr>
          <w:spacing w:val="29"/>
        </w:rPr>
        <w:t xml:space="preserve"> </w:t>
      </w:r>
      <w:r w:rsidRPr="002C7E59">
        <w:rPr>
          <w:spacing w:val="-1"/>
        </w:rPr>
        <w:t>amount</w:t>
      </w:r>
      <w:r w:rsidRPr="002C7E59">
        <w:rPr>
          <w:spacing w:val="32"/>
        </w:rPr>
        <w:t xml:space="preserve"> </w:t>
      </w:r>
      <w:r w:rsidRPr="002C7E59">
        <w:rPr>
          <w:spacing w:val="-2"/>
        </w:rPr>
        <w:t>of</w:t>
      </w:r>
      <w:r w:rsidRPr="002C7E59">
        <w:rPr>
          <w:spacing w:val="31"/>
        </w:rPr>
        <w:t xml:space="preserve"> </w:t>
      </w:r>
      <w:r w:rsidRPr="002C7E59">
        <w:rPr>
          <w:spacing w:val="-1"/>
        </w:rPr>
        <w:t>such</w:t>
      </w:r>
      <w:r w:rsidRPr="002C7E59">
        <w:rPr>
          <w:spacing w:val="31"/>
        </w:rPr>
        <w:t xml:space="preserve"> </w:t>
      </w:r>
      <w:r w:rsidRPr="002C7E59">
        <w:rPr>
          <w:spacing w:val="-1"/>
        </w:rPr>
        <w:t>excess,</w:t>
      </w:r>
      <w:r w:rsidRPr="002C7E59">
        <w:rPr>
          <w:spacing w:val="26"/>
        </w:rPr>
        <w:t xml:space="preserve"> </w:t>
      </w:r>
      <w:r>
        <w:t>less</w:t>
      </w:r>
      <w:r w:rsidRPr="002C7E59">
        <w:rPr>
          <w:spacing w:val="29"/>
        </w:rPr>
        <w:t xml:space="preserve"> </w:t>
      </w:r>
      <w:r>
        <w:t>any</w:t>
      </w:r>
      <w:r w:rsidRPr="002C7E59">
        <w:rPr>
          <w:spacing w:val="29"/>
        </w:rPr>
        <w:t xml:space="preserve"> </w:t>
      </w:r>
      <w:r w:rsidRPr="002C7E59">
        <w:rPr>
          <w:spacing w:val="-1"/>
        </w:rPr>
        <w:t>Performance</w:t>
      </w:r>
      <w:r w:rsidRPr="002C7E59">
        <w:rPr>
          <w:spacing w:val="29"/>
        </w:rPr>
        <w:t xml:space="preserve"> </w:t>
      </w:r>
      <w:r w:rsidRPr="002C7E59">
        <w:rPr>
          <w:spacing w:val="-1"/>
        </w:rPr>
        <w:t>Assurance</w:t>
      </w:r>
      <w:r w:rsidRPr="002C7E59">
        <w:rPr>
          <w:spacing w:val="29"/>
        </w:rPr>
        <w:t xml:space="preserve"> </w:t>
      </w:r>
      <w:r w:rsidRPr="002C7E59">
        <w:rPr>
          <w:spacing w:val="-1"/>
        </w:rPr>
        <w:t>already</w:t>
      </w:r>
      <w:r w:rsidR="00DA768E">
        <w:rPr>
          <w:spacing w:val="-1"/>
        </w:rPr>
        <w:t xml:space="preserve"> </w:t>
      </w:r>
      <w:r w:rsidRPr="00DA768E">
        <w:rPr>
          <w:spacing w:val="-1"/>
        </w:rPr>
        <w:t>posted.</w:t>
      </w:r>
      <w:r>
        <w:t xml:space="preserve"> </w:t>
      </w:r>
      <w:r w:rsidRPr="00DA768E">
        <w:rPr>
          <w:spacing w:val="14"/>
        </w:rPr>
        <w:t xml:space="preserve"> </w:t>
      </w:r>
      <w:r w:rsidRPr="00DA768E">
        <w:rPr>
          <w:spacing w:val="-1"/>
        </w:rPr>
        <w:t>Such</w:t>
      </w:r>
      <w:r w:rsidRPr="00DA768E">
        <w:rPr>
          <w:spacing w:val="7"/>
        </w:rPr>
        <w:t xml:space="preserve"> </w:t>
      </w:r>
      <w:r w:rsidRPr="00DA768E">
        <w:rPr>
          <w:spacing w:val="-1"/>
        </w:rPr>
        <w:t>Performance</w:t>
      </w:r>
      <w:r w:rsidRPr="00DA768E">
        <w:rPr>
          <w:spacing w:val="5"/>
        </w:rPr>
        <w:t xml:space="preserve"> </w:t>
      </w:r>
      <w:r w:rsidRPr="00DA768E">
        <w:rPr>
          <w:spacing w:val="-1"/>
        </w:rPr>
        <w:t>Assurance</w:t>
      </w:r>
      <w:r w:rsidRPr="00DA768E">
        <w:rPr>
          <w:spacing w:val="7"/>
        </w:rPr>
        <w:t xml:space="preserve"> </w:t>
      </w:r>
      <w:r w:rsidRPr="00DA768E">
        <w:rPr>
          <w:spacing w:val="-2"/>
        </w:rPr>
        <w:t>will</w:t>
      </w:r>
      <w:r w:rsidRPr="00DA768E">
        <w:rPr>
          <w:spacing w:val="8"/>
        </w:rPr>
        <w:t xml:space="preserve"> </w:t>
      </w:r>
      <w:r>
        <w:t>be</w:t>
      </w:r>
      <w:r w:rsidRPr="00DA768E">
        <w:rPr>
          <w:spacing w:val="5"/>
        </w:rPr>
        <w:t xml:space="preserve"> </w:t>
      </w:r>
      <w:r w:rsidRPr="00DA768E">
        <w:rPr>
          <w:spacing w:val="-1"/>
        </w:rPr>
        <w:t>provided</w:t>
      </w:r>
      <w:r w:rsidRPr="00DA768E">
        <w:rPr>
          <w:spacing w:val="5"/>
        </w:rPr>
        <w:t xml:space="preserve"> </w:t>
      </w:r>
      <w:r w:rsidRPr="00DA768E">
        <w:rPr>
          <w:spacing w:val="-1"/>
        </w:rPr>
        <w:t>within</w:t>
      </w:r>
      <w:r w:rsidRPr="00DA768E">
        <w:rPr>
          <w:spacing w:val="4"/>
        </w:rPr>
        <w:t xml:space="preserve"> </w:t>
      </w:r>
      <w:r w:rsidRPr="00DA768E">
        <w:rPr>
          <w:spacing w:val="-1"/>
        </w:rPr>
        <w:t>three</w:t>
      </w:r>
      <w:r w:rsidRPr="00DA768E">
        <w:rPr>
          <w:spacing w:val="7"/>
        </w:rPr>
        <w:t xml:space="preserve"> </w:t>
      </w:r>
      <w:r w:rsidRPr="00DA768E">
        <w:rPr>
          <w:spacing w:val="-1"/>
        </w:rPr>
        <w:t>Business</w:t>
      </w:r>
      <w:r w:rsidRPr="00DA768E">
        <w:rPr>
          <w:spacing w:val="8"/>
        </w:rPr>
        <w:t xml:space="preserve"> </w:t>
      </w:r>
      <w:r w:rsidRPr="00DA768E">
        <w:rPr>
          <w:spacing w:val="-2"/>
        </w:rPr>
        <w:t>Days</w:t>
      </w:r>
      <w:r w:rsidRPr="00DA768E">
        <w:rPr>
          <w:spacing w:val="7"/>
        </w:rPr>
        <w:t xml:space="preserve"> </w:t>
      </w:r>
      <w:r>
        <w:t>of</w:t>
      </w:r>
      <w:r w:rsidRPr="00DA768E">
        <w:rPr>
          <w:spacing w:val="5"/>
        </w:rPr>
        <w:t xml:space="preserve"> </w:t>
      </w:r>
      <w:r>
        <w:t>the</w:t>
      </w:r>
      <w:r w:rsidRPr="00DA768E">
        <w:rPr>
          <w:spacing w:val="5"/>
        </w:rPr>
        <w:t xml:space="preserve"> </w:t>
      </w:r>
      <w:r w:rsidRPr="00DA768E">
        <w:rPr>
          <w:spacing w:val="-1"/>
        </w:rPr>
        <w:t>date</w:t>
      </w:r>
      <w:r w:rsidRPr="00DA768E">
        <w:rPr>
          <w:spacing w:val="7"/>
        </w:rPr>
        <w:t xml:space="preserve"> </w:t>
      </w:r>
      <w:r w:rsidRPr="00DA768E">
        <w:rPr>
          <w:spacing w:val="-2"/>
        </w:rPr>
        <w:t>of</w:t>
      </w:r>
      <w:r w:rsidRPr="00DA768E">
        <w:rPr>
          <w:spacing w:val="7"/>
        </w:rPr>
        <w:t xml:space="preserve"> </w:t>
      </w:r>
      <w:r w:rsidRPr="00DA768E">
        <w:rPr>
          <w:spacing w:val="-1"/>
        </w:rPr>
        <w:t>request.</w:t>
      </w:r>
      <w:r w:rsidR="002C7E59" w:rsidRPr="00DA768E">
        <w:rPr>
          <w:spacing w:val="-1"/>
        </w:rPr>
        <w:t xml:space="preserve"> </w:t>
      </w:r>
      <w:r w:rsidRPr="00DA768E">
        <w:rPr>
          <w:spacing w:val="-1"/>
        </w:rPr>
        <w:t>On</w:t>
      </w:r>
      <w:r w:rsidRPr="00DA768E">
        <w:rPr>
          <w:spacing w:val="7"/>
        </w:rPr>
        <w:t xml:space="preserve"> </w:t>
      </w:r>
      <w:r>
        <w:t>any</w:t>
      </w:r>
      <w:r w:rsidRPr="00DA768E">
        <w:rPr>
          <w:spacing w:val="5"/>
        </w:rPr>
        <w:t xml:space="preserve"> </w:t>
      </w:r>
      <w:r>
        <w:t>Business</w:t>
      </w:r>
      <w:r w:rsidRPr="00DA768E">
        <w:rPr>
          <w:spacing w:val="7"/>
        </w:rPr>
        <w:t xml:space="preserve"> </w:t>
      </w:r>
      <w:r w:rsidRPr="00DA768E">
        <w:rPr>
          <w:spacing w:val="-1"/>
        </w:rPr>
        <w:t>Day,</w:t>
      </w:r>
      <w:r w:rsidRPr="00DA768E">
        <w:rPr>
          <w:spacing w:val="7"/>
        </w:rPr>
        <w:t xml:space="preserve"> </w:t>
      </w:r>
      <w:r>
        <w:t>but</w:t>
      </w:r>
      <w:r w:rsidRPr="00DA768E">
        <w:rPr>
          <w:spacing w:val="8"/>
        </w:rPr>
        <w:t xml:space="preserve"> </w:t>
      </w:r>
      <w:r>
        <w:t>no</w:t>
      </w:r>
      <w:r w:rsidRPr="00DA768E">
        <w:rPr>
          <w:spacing w:val="7"/>
        </w:rPr>
        <w:t xml:space="preserve"> </w:t>
      </w:r>
      <w:r w:rsidRPr="00DA768E">
        <w:rPr>
          <w:spacing w:val="-1"/>
        </w:rPr>
        <w:t>more</w:t>
      </w:r>
      <w:r w:rsidRPr="00DA768E">
        <w:rPr>
          <w:spacing w:val="7"/>
        </w:rPr>
        <w:t xml:space="preserve"> </w:t>
      </w:r>
      <w:r w:rsidRPr="00DA768E">
        <w:rPr>
          <w:spacing w:val="-1"/>
        </w:rPr>
        <w:t>frequently</w:t>
      </w:r>
      <w:r w:rsidRPr="00DA768E">
        <w:rPr>
          <w:spacing w:val="4"/>
        </w:rPr>
        <w:t xml:space="preserve"> </w:t>
      </w:r>
      <w:r>
        <w:t>than</w:t>
      </w:r>
      <w:r w:rsidRPr="00DA768E">
        <w:rPr>
          <w:spacing w:val="7"/>
        </w:rPr>
        <w:t xml:space="preserve"> </w:t>
      </w:r>
      <w:r>
        <w:t>weekly</w:t>
      </w:r>
      <w:r w:rsidRPr="00DA768E">
        <w:rPr>
          <w:spacing w:val="4"/>
        </w:rPr>
        <w:t xml:space="preserve"> </w:t>
      </w:r>
      <w:r w:rsidRPr="00DA768E">
        <w:rPr>
          <w:spacing w:val="-1"/>
        </w:rPr>
        <w:t>with</w:t>
      </w:r>
      <w:r w:rsidRPr="00DA768E">
        <w:rPr>
          <w:spacing w:val="7"/>
        </w:rPr>
        <w:t xml:space="preserve"> </w:t>
      </w:r>
      <w:r w:rsidRPr="00DA768E">
        <w:rPr>
          <w:spacing w:val="-1"/>
        </w:rPr>
        <w:t>respect</w:t>
      </w:r>
      <w:r w:rsidRPr="00DA768E">
        <w:rPr>
          <w:spacing w:val="8"/>
        </w:rPr>
        <w:t xml:space="preserve"> </w:t>
      </w:r>
      <w:r>
        <w:t>to</w:t>
      </w:r>
      <w:r w:rsidRPr="00DA768E">
        <w:rPr>
          <w:spacing w:val="7"/>
        </w:rPr>
        <w:t xml:space="preserve"> </w:t>
      </w:r>
      <w:r w:rsidRPr="00DA768E">
        <w:rPr>
          <w:spacing w:val="-1"/>
        </w:rPr>
        <w:t>letters</w:t>
      </w:r>
      <w:r w:rsidRPr="00DA768E">
        <w:rPr>
          <w:spacing w:val="5"/>
        </w:rPr>
        <w:t xml:space="preserve"> </w:t>
      </w:r>
      <w:r>
        <w:t>of</w:t>
      </w:r>
      <w:r w:rsidRPr="00DA768E">
        <w:rPr>
          <w:spacing w:val="7"/>
        </w:rPr>
        <w:t xml:space="preserve"> </w:t>
      </w:r>
      <w:r w:rsidRPr="00DA768E">
        <w:rPr>
          <w:spacing w:val="-1"/>
        </w:rPr>
        <w:t>credit</w:t>
      </w:r>
      <w:r w:rsidRPr="00DA768E">
        <w:rPr>
          <w:spacing w:val="8"/>
        </w:rPr>
        <w:t xml:space="preserve"> </w:t>
      </w:r>
      <w:r>
        <w:t>and</w:t>
      </w:r>
      <w:r w:rsidRPr="00DA768E">
        <w:rPr>
          <w:spacing w:val="7"/>
        </w:rPr>
        <w:t xml:space="preserve"> </w:t>
      </w:r>
      <w:r w:rsidRPr="00DA768E">
        <w:rPr>
          <w:spacing w:val="-1"/>
        </w:rPr>
        <w:t>daily</w:t>
      </w:r>
      <w:r w:rsidRPr="00DA768E">
        <w:rPr>
          <w:spacing w:val="4"/>
        </w:rPr>
        <w:t xml:space="preserve"> </w:t>
      </w:r>
      <w:r w:rsidRPr="00DA768E">
        <w:rPr>
          <w:spacing w:val="-1"/>
        </w:rPr>
        <w:t>with</w:t>
      </w:r>
      <w:r w:rsidRPr="00DA768E">
        <w:rPr>
          <w:spacing w:val="51"/>
        </w:rPr>
        <w:t xml:space="preserve"> </w:t>
      </w:r>
      <w:r w:rsidRPr="00DA768E">
        <w:rPr>
          <w:spacing w:val="-1"/>
        </w:rPr>
        <w:t>respect</w:t>
      </w:r>
      <w:r w:rsidRPr="00DA768E">
        <w:rPr>
          <w:spacing w:val="5"/>
        </w:rPr>
        <w:t xml:space="preserve"> </w:t>
      </w:r>
      <w:r>
        <w:t>to</w:t>
      </w:r>
      <w:r w:rsidRPr="00DA768E">
        <w:rPr>
          <w:spacing w:val="7"/>
        </w:rPr>
        <w:t xml:space="preserve"> </w:t>
      </w:r>
      <w:r w:rsidRPr="00DA768E">
        <w:rPr>
          <w:spacing w:val="-1"/>
        </w:rPr>
        <w:t>cash,</w:t>
      </w:r>
      <w:r w:rsidRPr="00DA768E">
        <w:rPr>
          <w:spacing w:val="7"/>
        </w:rPr>
        <w:t xml:space="preserve"> </w:t>
      </w:r>
      <w:r>
        <w:t>if</w:t>
      </w:r>
      <w:r w:rsidRPr="00DA768E">
        <w:rPr>
          <w:spacing w:val="5"/>
        </w:rPr>
        <w:t xml:space="preserve"> </w:t>
      </w:r>
      <w:r w:rsidRPr="00DA768E">
        <w:rPr>
          <w:spacing w:val="-1"/>
        </w:rPr>
        <w:t>there</w:t>
      </w:r>
      <w:r w:rsidRPr="00DA768E">
        <w:rPr>
          <w:spacing w:val="7"/>
        </w:rPr>
        <w:t xml:space="preserve"> </w:t>
      </w:r>
      <w:r>
        <w:t>has</w:t>
      </w:r>
      <w:r w:rsidRPr="00DA768E">
        <w:rPr>
          <w:spacing w:val="5"/>
        </w:rPr>
        <w:t xml:space="preserve"> </w:t>
      </w:r>
      <w:r>
        <w:t>been</w:t>
      </w:r>
      <w:r w:rsidRPr="00DA768E">
        <w:rPr>
          <w:spacing w:val="7"/>
        </w:rPr>
        <w:t xml:space="preserve"> </w:t>
      </w:r>
      <w:r>
        <w:t>a</w:t>
      </w:r>
      <w:r w:rsidRPr="00DA768E">
        <w:rPr>
          <w:spacing w:val="7"/>
        </w:rPr>
        <w:t xml:space="preserve"> </w:t>
      </w:r>
      <w:r w:rsidRPr="00DA768E">
        <w:rPr>
          <w:spacing w:val="-1"/>
        </w:rPr>
        <w:t>reduction</w:t>
      </w:r>
      <w:r w:rsidRPr="00DA768E">
        <w:rPr>
          <w:spacing w:val="7"/>
        </w:rPr>
        <w:t xml:space="preserve"> </w:t>
      </w:r>
      <w:r w:rsidRPr="00DA768E">
        <w:rPr>
          <w:spacing w:val="-1"/>
        </w:rPr>
        <w:t>in</w:t>
      </w:r>
      <w:r w:rsidRPr="00DA768E">
        <w:rPr>
          <w:spacing w:val="7"/>
        </w:rPr>
        <w:t xml:space="preserve"> </w:t>
      </w:r>
      <w:r>
        <w:t>the</w:t>
      </w:r>
      <w:r w:rsidRPr="00DA768E">
        <w:rPr>
          <w:spacing w:val="7"/>
        </w:rPr>
        <w:t xml:space="preserve"> </w:t>
      </w:r>
      <w:r w:rsidRPr="00DA768E">
        <w:rPr>
          <w:spacing w:val="-1"/>
        </w:rPr>
        <w:t>amount</w:t>
      </w:r>
      <w:r w:rsidRPr="00DA768E">
        <w:rPr>
          <w:spacing w:val="8"/>
        </w:rPr>
        <w:t xml:space="preserve"> </w:t>
      </w:r>
      <w:r>
        <w:t>of</w:t>
      </w:r>
      <w:r w:rsidRPr="00DA768E">
        <w:rPr>
          <w:spacing w:val="7"/>
        </w:rPr>
        <w:t xml:space="preserve"> </w:t>
      </w:r>
      <w:r w:rsidRPr="00DA768E">
        <w:rPr>
          <w:spacing w:val="-1"/>
        </w:rPr>
        <w:t>such</w:t>
      </w:r>
      <w:r w:rsidRPr="00DA768E">
        <w:rPr>
          <w:spacing w:val="7"/>
        </w:rPr>
        <w:t xml:space="preserve"> </w:t>
      </w:r>
      <w:r w:rsidRPr="00DA768E">
        <w:rPr>
          <w:spacing w:val="-1"/>
        </w:rPr>
        <w:t>excess,</w:t>
      </w:r>
      <w:r w:rsidRPr="00DA768E">
        <w:rPr>
          <w:spacing w:val="7"/>
        </w:rPr>
        <w:t xml:space="preserve"> </w:t>
      </w:r>
      <w:r>
        <w:t>the</w:t>
      </w:r>
      <w:r w:rsidRPr="00DA768E">
        <w:rPr>
          <w:spacing w:val="7"/>
        </w:rPr>
        <w:t xml:space="preserve"> </w:t>
      </w:r>
      <w:r w:rsidRPr="00DA768E">
        <w:rPr>
          <w:spacing w:val="-1"/>
        </w:rPr>
        <w:t>posting</w:t>
      </w:r>
      <w:r w:rsidRPr="00DA768E">
        <w:rPr>
          <w:spacing w:val="4"/>
        </w:rPr>
        <w:t xml:space="preserve"> </w:t>
      </w:r>
      <w:r>
        <w:t>Party</w:t>
      </w:r>
      <w:r w:rsidRPr="00DA768E">
        <w:rPr>
          <w:spacing w:val="7"/>
        </w:rPr>
        <w:t xml:space="preserve"> </w:t>
      </w:r>
      <w:r w:rsidRPr="00DA768E">
        <w:rPr>
          <w:spacing w:val="-2"/>
        </w:rPr>
        <w:t>may</w:t>
      </w:r>
      <w:r w:rsidRPr="00DA768E">
        <w:rPr>
          <w:spacing w:val="5"/>
        </w:rPr>
        <w:t xml:space="preserve"> </w:t>
      </w:r>
      <w:r w:rsidRPr="00DA768E">
        <w:rPr>
          <w:spacing w:val="-1"/>
        </w:rPr>
        <w:t>request</w:t>
      </w:r>
      <w:r w:rsidRPr="00DA768E">
        <w:rPr>
          <w:spacing w:val="65"/>
        </w:rPr>
        <w:t xml:space="preserve"> </w:t>
      </w:r>
      <w:r w:rsidRPr="00DA768E">
        <w:rPr>
          <w:spacing w:val="-1"/>
        </w:rPr>
        <w:t>that</w:t>
      </w:r>
      <w:r w:rsidRPr="00DA768E">
        <w:rPr>
          <w:spacing w:val="44"/>
        </w:rPr>
        <w:t xml:space="preserve"> </w:t>
      </w:r>
      <w:r>
        <w:t>such</w:t>
      </w:r>
      <w:r w:rsidRPr="00DA768E">
        <w:rPr>
          <w:spacing w:val="43"/>
        </w:rPr>
        <w:t xml:space="preserve"> </w:t>
      </w:r>
      <w:r w:rsidRPr="00DA768E">
        <w:rPr>
          <w:spacing w:val="-1"/>
        </w:rPr>
        <w:t>Performance</w:t>
      </w:r>
      <w:r w:rsidRPr="00DA768E">
        <w:rPr>
          <w:spacing w:val="43"/>
        </w:rPr>
        <w:t xml:space="preserve"> </w:t>
      </w:r>
      <w:r w:rsidRPr="00DA768E">
        <w:rPr>
          <w:spacing w:val="-1"/>
        </w:rPr>
        <w:t>Assurance</w:t>
      </w:r>
      <w:r w:rsidRPr="00DA768E">
        <w:rPr>
          <w:spacing w:val="43"/>
        </w:rPr>
        <w:t xml:space="preserve"> </w:t>
      </w:r>
      <w:r>
        <w:t>be</w:t>
      </w:r>
      <w:r w:rsidRPr="00DA768E">
        <w:rPr>
          <w:spacing w:val="41"/>
        </w:rPr>
        <w:t xml:space="preserve"> </w:t>
      </w:r>
      <w:r w:rsidRPr="00DA768E">
        <w:rPr>
          <w:spacing w:val="-1"/>
        </w:rPr>
        <w:t>reduced</w:t>
      </w:r>
      <w:r w:rsidRPr="00DA768E">
        <w:rPr>
          <w:spacing w:val="43"/>
        </w:rPr>
        <w:t xml:space="preserve"> </w:t>
      </w:r>
      <w:r w:rsidRPr="00DA768E">
        <w:rPr>
          <w:spacing w:val="-1"/>
        </w:rPr>
        <w:t>correspondingly</w:t>
      </w:r>
      <w:r w:rsidRPr="00DA768E">
        <w:rPr>
          <w:spacing w:val="40"/>
        </w:rPr>
        <w:t xml:space="preserve"> </w:t>
      </w:r>
      <w:r>
        <w:t>by</w:t>
      </w:r>
      <w:r w:rsidRPr="00DA768E">
        <w:rPr>
          <w:spacing w:val="40"/>
        </w:rPr>
        <w:t xml:space="preserve"> </w:t>
      </w:r>
      <w:r>
        <w:t>the</w:t>
      </w:r>
      <w:r w:rsidRPr="00DA768E">
        <w:rPr>
          <w:spacing w:val="43"/>
        </w:rPr>
        <w:t xml:space="preserve"> </w:t>
      </w:r>
      <w:r w:rsidRPr="00DA768E">
        <w:rPr>
          <w:spacing w:val="-1"/>
        </w:rPr>
        <w:t>amount</w:t>
      </w:r>
      <w:r w:rsidRPr="00DA768E">
        <w:rPr>
          <w:spacing w:val="44"/>
        </w:rPr>
        <w:t xml:space="preserve"> </w:t>
      </w:r>
      <w:r>
        <w:t>of</w:t>
      </w:r>
      <w:r w:rsidRPr="00DA768E">
        <w:rPr>
          <w:spacing w:val="43"/>
        </w:rPr>
        <w:t xml:space="preserve"> </w:t>
      </w:r>
      <w:r>
        <w:t>such</w:t>
      </w:r>
      <w:r w:rsidRPr="00DA768E">
        <w:rPr>
          <w:spacing w:val="40"/>
        </w:rPr>
        <w:t xml:space="preserve"> </w:t>
      </w:r>
      <w:r w:rsidRPr="00DA768E">
        <w:rPr>
          <w:spacing w:val="-1"/>
        </w:rPr>
        <w:t>excess,</w:t>
      </w:r>
      <w:r w:rsidRPr="00DA768E">
        <w:rPr>
          <w:spacing w:val="40"/>
        </w:rPr>
        <w:t xml:space="preserve"> </w:t>
      </w:r>
      <w:r>
        <w:t>if</w:t>
      </w:r>
      <w:r w:rsidRPr="00DA768E">
        <w:rPr>
          <w:spacing w:val="43"/>
        </w:rPr>
        <w:t xml:space="preserve"> </w:t>
      </w:r>
      <w:r w:rsidRPr="00DA768E">
        <w:rPr>
          <w:spacing w:val="-1"/>
        </w:rPr>
        <w:t>any.</w:t>
      </w:r>
      <w:r w:rsidRPr="00DA768E">
        <w:rPr>
          <w:spacing w:val="57"/>
        </w:rPr>
        <w:t xml:space="preserve"> </w:t>
      </w:r>
      <w:r w:rsidRPr="00DA768E">
        <w:rPr>
          <w:spacing w:val="-1"/>
        </w:rPr>
        <w:t>Failure</w:t>
      </w:r>
      <w:r w:rsidRPr="00DA768E">
        <w:rPr>
          <w:spacing w:val="29"/>
        </w:rPr>
        <w:t xml:space="preserve"> </w:t>
      </w:r>
      <w:r>
        <w:t>to</w:t>
      </w:r>
      <w:r w:rsidRPr="00DA768E">
        <w:rPr>
          <w:spacing w:val="31"/>
        </w:rPr>
        <w:t xml:space="preserve"> </w:t>
      </w:r>
      <w:r w:rsidRPr="00DA768E">
        <w:rPr>
          <w:spacing w:val="-1"/>
        </w:rPr>
        <w:t>provide</w:t>
      </w:r>
      <w:r w:rsidRPr="00DA768E">
        <w:rPr>
          <w:spacing w:val="31"/>
        </w:rPr>
        <w:t xml:space="preserve"> </w:t>
      </w:r>
      <w:r w:rsidRPr="00DA768E">
        <w:rPr>
          <w:spacing w:val="-1"/>
        </w:rPr>
        <w:t>such</w:t>
      </w:r>
      <w:r w:rsidRPr="00DA768E">
        <w:rPr>
          <w:spacing w:val="31"/>
        </w:rPr>
        <w:t xml:space="preserve"> </w:t>
      </w:r>
      <w:r w:rsidRPr="00DA768E">
        <w:rPr>
          <w:spacing w:val="-1"/>
        </w:rPr>
        <w:t>Performance</w:t>
      </w:r>
      <w:r w:rsidRPr="00DA768E">
        <w:rPr>
          <w:spacing w:val="31"/>
        </w:rPr>
        <w:t xml:space="preserve"> </w:t>
      </w:r>
      <w:r w:rsidRPr="00DA768E">
        <w:rPr>
          <w:spacing w:val="-1"/>
        </w:rPr>
        <w:t>Assurance</w:t>
      </w:r>
      <w:r w:rsidRPr="00DA768E">
        <w:rPr>
          <w:spacing w:val="31"/>
        </w:rPr>
        <w:t xml:space="preserve"> </w:t>
      </w:r>
      <w:r>
        <w:t>to</w:t>
      </w:r>
      <w:r w:rsidRPr="00DA768E">
        <w:rPr>
          <w:spacing w:val="28"/>
        </w:rPr>
        <w:t xml:space="preserve"> </w:t>
      </w:r>
      <w:r w:rsidRPr="00DA768E">
        <w:rPr>
          <w:spacing w:val="-1"/>
        </w:rPr>
        <w:t>the</w:t>
      </w:r>
      <w:r w:rsidRPr="00DA768E">
        <w:rPr>
          <w:spacing w:val="31"/>
        </w:rPr>
        <w:t xml:space="preserve"> </w:t>
      </w:r>
      <w:r w:rsidRPr="00DA768E">
        <w:rPr>
          <w:spacing w:val="-1"/>
        </w:rPr>
        <w:t>requesting</w:t>
      </w:r>
      <w:r w:rsidRPr="00DA768E">
        <w:rPr>
          <w:spacing w:val="28"/>
        </w:rPr>
        <w:t xml:space="preserve"> </w:t>
      </w:r>
      <w:r w:rsidRPr="00DA768E">
        <w:rPr>
          <w:spacing w:val="-1"/>
        </w:rPr>
        <w:t>Party</w:t>
      </w:r>
      <w:r w:rsidRPr="00DA768E">
        <w:rPr>
          <w:spacing w:val="28"/>
        </w:rPr>
        <w:t xml:space="preserve"> </w:t>
      </w:r>
      <w:r w:rsidRPr="00DA768E">
        <w:rPr>
          <w:spacing w:val="-1"/>
        </w:rPr>
        <w:t>within</w:t>
      </w:r>
      <w:r w:rsidRPr="00DA768E">
        <w:rPr>
          <w:spacing w:val="31"/>
        </w:rPr>
        <w:t xml:space="preserve"> </w:t>
      </w:r>
      <w:r w:rsidRPr="00DA768E">
        <w:rPr>
          <w:spacing w:val="-1"/>
        </w:rPr>
        <w:t>three</w:t>
      </w:r>
      <w:r w:rsidRPr="00DA768E">
        <w:rPr>
          <w:spacing w:val="31"/>
        </w:rPr>
        <w:t xml:space="preserve"> </w:t>
      </w:r>
      <w:r w:rsidRPr="00DA768E">
        <w:rPr>
          <w:spacing w:val="-1"/>
        </w:rPr>
        <w:t>Business</w:t>
      </w:r>
      <w:r w:rsidRPr="00DA768E">
        <w:rPr>
          <w:spacing w:val="31"/>
        </w:rPr>
        <w:t xml:space="preserve"> </w:t>
      </w:r>
      <w:r w:rsidRPr="00DA768E">
        <w:rPr>
          <w:spacing w:val="-1"/>
        </w:rPr>
        <w:t>Days</w:t>
      </w:r>
      <w:r w:rsidRPr="00DA768E">
        <w:rPr>
          <w:spacing w:val="31"/>
        </w:rPr>
        <w:t xml:space="preserve"> </w:t>
      </w:r>
      <w:r w:rsidRPr="00DA768E">
        <w:rPr>
          <w:spacing w:val="-2"/>
        </w:rPr>
        <w:t>of</w:t>
      </w:r>
      <w:r w:rsidRPr="00DA768E">
        <w:rPr>
          <w:spacing w:val="59"/>
        </w:rPr>
        <w:t xml:space="preserve"> </w:t>
      </w:r>
      <w:r w:rsidRPr="00DA768E">
        <w:rPr>
          <w:spacing w:val="-1"/>
        </w:rPr>
        <w:t>request</w:t>
      </w:r>
      <w:r w:rsidRPr="00DA768E">
        <w:rPr>
          <w:spacing w:val="8"/>
        </w:rPr>
        <w:t xml:space="preserve"> </w:t>
      </w:r>
      <w:r>
        <w:t>is</w:t>
      </w:r>
      <w:r w:rsidRPr="00DA768E">
        <w:rPr>
          <w:spacing w:val="7"/>
        </w:rPr>
        <w:t xml:space="preserve"> </w:t>
      </w:r>
      <w:r>
        <w:t>an</w:t>
      </w:r>
      <w:r w:rsidRPr="00DA768E">
        <w:rPr>
          <w:spacing w:val="7"/>
        </w:rPr>
        <w:t xml:space="preserve"> </w:t>
      </w:r>
      <w:r w:rsidRPr="00DA768E">
        <w:rPr>
          <w:spacing w:val="-1"/>
        </w:rPr>
        <w:t>Event</w:t>
      </w:r>
      <w:r w:rsidRPr="00DA768E">
        <w:rPr>
          <w:spacing w:val="10"/>
        </w:rPr>
        <w:t xml:space="preserve"> </w:t>
      </w:r>
      <w:r w:rsidRPr="00DA768E">
        <w:rPr>
          <w:spacing w:val="-2"/>
        </w:rPr>
        <w:t>of</w:t>
      </w:r>
      <w:r w:rsidRPr="00DA768E">
        <w:rPr>
          <w:spacing w:val="10"/>
        </w:rPr>
        <w:t xml:space="preserve"> </w:t>
      </w:r>
      <w:r w:rsidRPr="00DA768E">
        <w:rPr>
          <w:spacing w:val="-1"/>
        </w:rPr>
        <w:t>Default.</w:t>
      </w:r>
      <w:r w:rsidRPr="00DA768E">
        <w:rPr>
          <w:spacing w:val="16"/>
        </w:rPr>
        <w:t xml:space="preserve"> </w:t>
      </w:r>
      <w:r w:rsidRPr="00DA768E">
        <w:rPr>
          <w:spacing w:val="-1"/>
        </w:rPr>
        <w:t>For</w:t>
      </w:r>
      <w:r w:rsidRPr="00DA768E">
        <w:rPr>
          <w:spacing w:val="10"/>
        </w:rPr>
        <w:t xml:space="preserve"> </w:t>
      </w:r>
      <w:r w:rsidRPr="00DA768E">
        <w:rPr>
          <w:spacing w:val="-1"/>
        </w:rPr>
        <w:t>purposes</w:t>
      </w:r>
      <w:r w:rsidRPr="00DA768E">
        <w:rPr>
          <w:spacing w:val="7"/>
        </w:rPr>
        <w:t xml:space="preserve"> </w:t>
      </w:r>
      <w:r>
        <w:t>of</w:t>
      </w:r>
      <w:r w:rsidRPr="00DA768E">
        <w:rPr>
          <w:spacing w:val="7"/>
        </w:rPr>
        <w:t xml:space="preserve"> </w:t>
      </w:r>
      <w:r w:rsidRPr="00DA768E">
        <w:rPr>
          <w:spacing w:val="-1"/>
        </w:rPr>
        <w:t>this</w:t>
      </w:r>
      <w:r w:rsidRPr="00DA768E">
        <w:rPr>
          <w:spacing w:val="10"/>
        </w:rPr>
        <w:t xml:space="preserve"> </w:t>
      </w:r>
      <w:r w:rsidRPr="00DA768E">
        <w:rPr>
          <w:spacing w:val="-1"/>
        </w:rPr>
        <w:t>Section,</w:t>
      </w:r>
      <w:r w:rsidRPr="00DA768E">
        <w:rPr>
          <w:spacing w:val="7"/>
        </w:rPr>
        <w:t xml:space="preserve"> </w:t>
      </w:r>
      <w:r>
        <w:t>the</w:t>
      </w:r>
      <w:r w:rsidRPr="00DA768E">
        <w:rPr>
          <w:spacing w:val="5"/>
        </w:rPr>
        <w:t xml:space="preserve"> </w:t>
      </w:r>
      <w:r w:rsidRPr="00DA768E">
        <w:rPr>
          <w:spacing w:val="-1"/>
        </w:rPr>
        <w:t>Termination</w:t>
      </w:r>
      <w:r w:rsidRPr="00DA768E">
        <w:rPr>
          <w:spacing w:val="9"/>
        </w:rPr>
        <w:t xml:space="preserve"> </w:t>
      </w:r>
      <w:r w:rsidRPr="00DA768E">
        <w:rPr>
          <w:spacing w:val="-1"/>
        </w:rPr>
        <w:t>Payment</w:t>
      </w:r>
      <w:r w:rsidRPr="00DA768E">
        <w:rPr>
          <w:spacing w:val="10"/>
        </w:rPr>
        <w:t xml:space="preserve"> </w:t>
      </w:r>
      <w:r w:rsidRPr="00DA768E">
        <w:rPr>
          <w:spacing w:val="-1"/>
        </w:rPr>
        <w:t>will</w:t>
      </w:r>
      <w:r w:rsidRPr="00DA768E">
        <w:rPr>
          <w:spacing w:val="10"/>
        </w:rPr>
        <w:t xml:space="preserve"> </w:t>
      </w:r>
      <w:r>
        <w:t>be</w:t>
      </w:r>
      <w:r w:rsidRPr="00DA768E">
        <w:rPr>
          <w:spacing w:val="7"/>
        </w:rPr>
        <w:t xml:space="preserve"> </w:t>
      </w:r>
      <w:r w:rsidRPr="00DA768E">
        <w:rPr>
          <w:spacing w:val="-1"/>
        </w:rPr>
        <w:t>calculated</w:t>
      </w:r>
      <w:r w:rsidRPr="00DA768E">
        <w:rPr>
          <w:spacing w:val="47"/>
        </w:rPr>
        <w:t xml:space="preserve"> </w:t>
      </w:r>
      <w:r w:rsidRPr="00DA768E">
        <w:rPr>
          <w:spacing w:val="-1"/>
        </w:rPr>
        <w:t>pursuant</w:t>
      </w:r>
      <w:r w:rsidRPr="00DA768E">
        <w:rPr>
          <w:spacing w:val="29"/>
        </w:rPr>
        <w:t xml:space="preserve"> </w:t>
      </w:r>
      <w:r w:rsidRPr="00DA768E">
        <w:rPr>
          <w:spacing w:val="-1"/>
        </w:rPr>
        <w:t>to</w:t>
      </w:r>
      <w:r w:rsidRPr="00DA768E">
        <w:rPr>
          <w:spacing w:val="28"/>
        </w:rPr>
        <w:t xml:space="preserve"> </w:t>
      </w:r>
      <w:r w:rsidRPr="00DA768E">
        <w:rPr>
          <w:spacing w:val="-1"/>
        </w:rPr>
        <w:t>Article</w:t>
      </w:r>
      <w:r w:rsidRPr="00DA768E">
        <w:rPr>
          <w:spacing w:val="29"/>
        </w:rPr>
        <w:t xml:space="preserve"> </w:t>
      </w:r>
      <w:r>
        <w:t>5</w:t>
      </w:r>
      <w:r w:rsidRPr="00DA768E">
        <w:rPr>
          <w:spacing w:val="28"/>
        </w:rPr>
        <w:t xml:space="preserve"> </w:t>
      </w:r>
      <w:r>
        <w:t>by</w:t>
      </w:r>
      <w:r w:rsidRPr="00DA768E">
        <w:rPr>
          <w:spacing w:val="26"/>
        </w:rPr>
        <w:t xml:space="preserve"> </w:t>
      </w:r>
      <w:r>
        <w:t>the</w:t>
      </w:r>
      <w:r w:rsidRPr="00DA768E">
        <w:rPr>
          <w:spacing w:val="29"/>
        </w:rPr>
        <w:t xml:space="preserve"> </w:t>
      </w:r>
      <w:r w:rsidRPr="00DA768E">
        <w:rPr>
          <w:spacing w:val="-1"/>
        </w:rPr>
        <w:t>requesting</w:t>
      </w:r>
      <w:r w:rsidRPr="00DA768E">
        <w:rPr>
          <w:spacing w:val="26"/>
        </w:rPr>
        <w:t xml:space="preserve"> </w:t>
      </w:r>
      <w:r>
        <w:t>Party</w:t>
      </w:r>
      <w:r w:rsidRPr="00DA768E">
        <w:rPr>
          <w:spacing w:val="26"/>
        </w:rPr>
        <w:t xml:space="preserve"> </w:t>
      </w:r>
      <w:r>
        <w:t>as</w:t>
      </w:r>
      <w:r w:rsidRPr="00DA768E">
        <w:rPr>
          <w:spacing w:val="34"/>
        </w:rPr>
        <w:t xml:space="preserve"> </w:t>
      </w:r>
      <w:r>
        <w:t>if</w:t>
      </w:r>
      <w:r w:rsidRPr="00DA768E">
        <w:rPr>
          <w:spacing w:val="27"/>
        </w:rPr>
        <w:t xml:space="preserve"> </w:t>
      </w:r>
      <w:r w:rsidRPr="00DA768E">
        <w:rPr>
          <w:spacing w:val="-1"/>
        </w:rPr>
        <w:t>the</w:t>
      </w:r>
      <w:r w:rsidRPr="00DA768E">
        <w:rPr>
          <w:spacing w:val="29"/>
        </w:rPr>
        <w:t xml:space="preserve"> </w:t>
      </w:r>
      <w:r w:rsidRPr="00DA768E">
        <w:rPr>
          <w:spacing w:val="-1"/>
        </w:rPr>
        <w:t>posting</w:t>
      </w:r>
      <w:r w:rsidRPr="00DA768E">
        <w:rPr>
          <w:spacing w:val="26"/>
        </w:rPr>
        <w:t xml:space="preserve"> </w:t>
      </w:r>
      <w:r>
        <w:t>Party</w:t>
      </w:r>
      <w:r w:rsidRPr="00DA768E">
        <w:rPr>
          <w:spacing w:val="26"/>
        </w:rPr>
        <w:t xml:space="preserve"> </w:t>
      </w:r>
      <w:r>
        <w:t>had</w:t>
      </w:r>
      <w:r w:rsidRPr="00DA768E">
        <w:rPr>
          <w:spacing w:val="29"/>
        </w:rPr>
        <w:t xml:space="preserve"> </w:t>
      </w:r>
      <w:r w:rsidRPr="00DA768E">
        <w:rPr>
          <w:spacing w:val="-1"/>
        </w:rPr>
        <w:t>defaulted</w:t>
      </w:r>
      <w:r w:rsidRPr="00DA768E">
        <w:rPr>
          <w:spacing w:val="29"/>
        </w:rPr>
        <w:t xml:space="preserve"> </w:t>
      </w:r>
      <w:r>
        <w:t>and</w:t>
      </w:r>
      <w:r w:rsidRPr="00DA768E">
        <w:rPr>
          <w:spacing w:val="29"/>
        </w:rPr>
        <w:t xml:space="preserve"> </w:t>
      </w:r>
      <w:r w:rsidRPr="00DA768E">
        <w:rPr>
          <w:spacing w:val="-1"/>
        </w:rPr>
        <w:t>all</w:t>
      </w:r>
      <w:r w:rsidRPr="00DA768E">
        <w:rPr>
          <w:spacing w:val="29"/>
        </w:rPr>
        <w:t xml:space="preserve"> </w:t>
      </w:r>
      <w:r w:rsidRPr="00DA768E">
        <w:rPr>
          <w:spacing w:val="-1"/>
        </w:rPr>
        <w:t>outstanding</w:t>
      </w:r>
      <w:r w:rsidRPr="00DA768E">
        <w:rPr>
          <w:spacing w:val="59"/>
        </w:rPr>
        <w:t xml:space="preserve"> </w:t>
      </w:r>
      <w:r w:rsidRPr="00DA768E">
        <w:rPr>
          <w:spacing w:val="-1"/>
        </w:rPr>
        <w:t>Transactions</w:t>
      </w:r>
      <w:r w:rsidRPr="00DA768E">
        <w:rPr>
          <w:spacing w:val="5"/>
        </w:rPr>
        <w:t xml:space="preserve"> </w:t>
      </w:r>
      <w:r>
        <w:t>had</w:t>
      </w:r>
      <w:r w:rsidRPr="00DA768E">
        <w:rPr>
          <w:spacing w:val="5"/>
        </w:rPr>
        <w:t xml:space="preserve"> </w:t>
      </w:r>
      <w:r w:rsidRPr="00DA768E">
        <w:rPr>
          <w:spacing w:val="-1"/>
        </w:rPr>
        <w:t>been</w:t>
      </w:r>
      <w:r w:rsidRPr="00DA768E">
        <w:rPr>
          <w:spacing w:val="2"/>
        </w:rPr>
        <w:t xml:space="preserve"> </w:t>
      </w:r>
      <w:r w:rsidRPr="00DA768E">
        <w:rPr>
          <w:spacing w:val="-1"/>
        </w:rPr>
        <w:t>liquidated,</w:t>
      </w:r>
      <w:r w:rsidRPr="00DA768E">
        <w:rPr>
          <w:spacing w:val="4"/>
        </w:rPr>
        <w:t xml:space="preserve"> </w:t>
      </w:r>
      <w:r w:rsidRPr="00DA768E">
        <w:rPr>
          <w:spacing w:val="-1"/>
        </w:rPr>
        <w:t>even</w:t>
      </w:r>
      <w:r w:rsidRPr="00DA768E">
        <w:rPr>
          <w:spacing w:val="5"/>
        </w:rPr>
        <w:t xml:space="preserve"> </w:t>
      </w:r>
      <w:r>
        <w:t>if</w:t>
      </w:r>
      <w:r w:rsidRPr="00DA768E">
        <w:rPr>
          <w:spacing w:val="3"/>
        </w:rPr>
        <w:t xml:space="preserve"> </w:t>
      </w:r>
      <w:r w:rsidRPr="00DA768E">
        <w:rPr>
          <w:spacing w:val="-1"/>
        </w:rPr>
        <w:t>that</w:t>
      </w:r>
      <w:r w:rsidRPr="00DA768E">
        <w:rPr>
          <w:spacing w:val="5"/>
        </w:rPr>
        <w:t xml:space="preserve"> </w:t>
      </w:r>
      <w:r w:rsidRPr="00DA768E">
        <w:rPr>
          <w:spacing w:val="-1"/>
        </w:rPr>
        <w:t>is</w:t>
      </w:r>
      <w:r w:rsidRPr="00DA768E">
        <w:rPr>
          <w:spacing w:val="5"/>
        </w:rPr>
        <w:t xml:space="preserve"> </w:t>
      </w:r>
      <w:r w:rsidRPr="00DA768E">
        <w:rPr>
          <w:spacing w:val="-1"/>
        </w:rPr>
        <w:t>not</w:t>
      </w:r>
      <w:r w:rsidRPr="00DA768E">
        <w:rPr>
          <w:spacing w:val="5"/>
        </w:rPr>
        <w:t xml:space="preserve"> </w:t>
      </w:r>
      <w:r w:rsidRPr="00DA768E">
        <w:rPr>
          <w:spacing w:val="-1"/>
        </w:rPr>
        <w:t>actually</w:t>
      </w:r>
      <w:r w:rsidRPr="00DA768E">
        <w:rPr>
          <w:spacing w:val="2"/>
        </w:rPr>
        <w:t xml:space="preserve"> </w:t>
      </w:r>
      <w:r>
        <w:t>the</w:t>
      </w:r>
      <w:r w:rsidRPr="00DA768E">
        <w:rPr>
          <w:spacing w:val="5"/>
        </w:rPr>
        <w:t xml:space="preserve"> </w:t>
      </w:r>
      <w:r w:rsidRPr="00DA768E">
        <w:rPr>
          <w:spacing w:val="-1"/>
        </w:rPr>
        <w:t>case,</w:t>
      </w:r>
      <w:r w:rsidRPr="00DA768E">
        <w:rPr>
          <w:spacing w:val="4"/>
        </w:rPr>
        <w:t xml:space="preserve"> </w:t>
      </w:r>
      <w:r w:rsidRPr="00DA768E">
        <w:rPr>
          <w:spacing w:val="-1"/>
        </w:rPr>
        <w:t>and</w:t>
      </w:r>
      <w:r w:rsidRPr="00DA768E">
        <w:rPr>
          <w:spacing w:val="4"/>
        </w:rPr>
        <w:t xml:space="preserve"> </w:t>
      </w:r>
      <w:r>
        <w:t>in</w:t>
      </w:r>
      <w:r w:rsidRPr="00DA768E">
        <w:rPr>
          <w:spacing w:val="2"/>
        </w:rPr>
        <w:t xml:space="preserve"> </w:t>
      </w:r>
      <w:r w:rsidRPr="00DA768E">
        <w:rPr>
          <w:spacing w:val="-1"/>
        </w:rPr>
        <w:t>addition</w:t>
      </w:r>
      <w:r w:rsidRPr="00DA768E">
        <w:rPr>
          <w:spacing w:val="4"/>
        </w:rPr>
        <w:t xml:space="preserve"> </w:t>
      </w:r>
      <w:r w:rsidRPr="00DA768E">
        <w:rPr>
          <w:spacing w:val="-1"/>
        </w:rPr>
        <w:t>thereto,</w:t>
      </w:r>
      <w:r w:rsidRPr="00DA768E">
        <w:rPr>
          <w:spacing w:val="4"/>
        </w:rPr>
        <w:t xml:space="preserve"> </w:t>
      </w:r>
      <w:r>
        <w:t>and</w:t>
      </w:r>
      <w:r w:rsidRPr="00DA768E">
        <w:rPr>
          <w:spacing w:val="2"/>
        </w:rPr>
        <w:t xml:space="preserve"> </w:t>
      </w:r>
      <w:r w:rsidRPr="00DA768E">
        <w:rPr>
          <w:spacing w:val="-1"/>
        </w:rPr>
        <w:t>include</w:t>
      </w:r>
      <w:r w:rsidRPr="00DA768E">
        <w:rPr>
          <w:spacing w:val="61"/>
        </w:rPr>
        <w:t xml:space="preserve"> </w:t>
      </w:r>
      <w:r>
        <w:t>the</w:t>
      </w:r>
      <w:r w:rsidRPr="00DA768E">
        <w:rPr>
          <w:spacing w:val="2"/>
        </w:rPr>
        <w:t xml:space="preserve"> </w:t>
      </w:r>
      <w:r w:rsidRPr="00DA768E">
        <w:rPr>
          <w:spacing w:val="-1"/>
        </w:rPr>
        <w:t>net</w:t>
      </w:r>
      <w:r w:rsidRPr="00DA768E">
        <w:rPr>
          <w:spacing w:val="1"/>
        </w:rPr>
        <w:t xml:space="preserve"> </w:t>
      </w:r>
      <w:r w:rsidRPr="00DA768E">
        <w:rPr>
          <w:spacing w:val="-1"/>
        </w:rPr>
        <w:t>amount</w:t>
      </w:r>
      <w:r w:rsidRPr="00DA768E">
        <w:rPr>
          <w:spacing w:val="3"/>
        </w:rPr>
        <w:t xml:space="preserve"> </w:t>
      </w:r>
      <w:r>
        <w:t xml:space="preserve">of </w:t>
      </w:r>
      <w:r w:rsidRPr="00DA768E">
        <w:rPr>
          <w:spacing w:val="-1"/>
        </w:rPr>
        <w:t>all</w:t>
      </w:r>
      <w:r w:rsidRPr="00DA768E">
        <w:rPr>
          <w:spacing w:val="1"/>
        </w:rPr>
        <w:t xml:space="preserve"> </w:t>
      </w:r>
      <w:r w:rsidRPr="00DA768E">
        <w:rPr>
          <w:spacing w:val="-1"/>
        </w:rPr>
        <w:t>amounts</w:t>
      </w:r>
      <w:r w:rsidRPr="00DA768E">
        <w:rPr>
          <w:spacing w:val="2"/>
        </w:rPr>
        <w:t xml:space="preserve"> </w:t>
      </w:r>
      <w:r w:rsidRPr="00DA768E">
        <w:rPr>
          <w:spacing w:val="-1"/>
        </w:rPr>
        <w:t>owed</w:t>
      </w:r>
      <w:r w:rsidRPr="00DA768E">
        <w:rPr>
          <w:spacing w:val="2"/>
        </w:rPr>
        <w:t xml:space="preserve"> </w:t>
      </w:r>
      <w:r w:rsidRPr="00DA768E">
        <w:rPr>
          <w:spacing w:val="-1"/>
        </w:rPr>
        <w:t>but</w:t>
      </w:r>
      <w:r w:rsidRPr="00DA768E">
        <w:rPr>
          <w:spacing w:val="3"/>
        </w:rPr>
        <w:t xml:space="preserve"> </w:t>
      </w:r>
      <w:r w:rsidRPr="00DA768E">
        <w:rPr>
          <w:spacing w:val="-1"/>
        </w:rPr>
        <w:t>not</w:t>
      </w:r>
      <w:r w:rsidRPr="00DA768E">
        <w:rPr>
          <w:spacing w:val="3"/>
        </w:rPr>
        <w:t xml:space="preserve"> </w:t>
      </w:r>
      <w:r w:rsidRPr="00DA768E">
        <w:rPr>
          <w:spacing w:val="-1"/>
        </w:rPr>
        <w:t>yet</w:t>
      </w:r>
      <w:r w:rsidRPr="00DA768E">
        <w:rPr>
          <w:spacing w:val="1"/>
        </w:rPr>
        <w:t xml:space="preserve"> </w:t>
      </w:r>
      <w:r w:rsidRPr="00DA768E">
        <w:rPr>
          <w:spacing w:val="-1"/>
        </w:rPr>
        <w:t>paid</w:t>
      </w:r>
      <w:r w:rsidRPr="00DA768E">
        <w:rPr>
          <w:spacing w:val="2"/>
        </w:rPr>
        <w:t xml:space="preserve"> </w:t>
      </w:r>
      <w:r w:rsidRPr="00DA768E">
        <w:rPr>
          <w:spacing w:val="-1"/>
        </w:rPr>
        <w:t>between the</w:t>
      </w:r>
      <w:r w:rsidRPr="00DA768E">
        <w:rPr>
          <w:spacing w:val="2"/>
        </w:rPr>
        <w:t xml:space="preserve"> </w:t>
      </w:r>
      <w:r w:rsidRPr="00DA768E">
        <w:rPr>
          <w:spacing w:val="-1"/>
        </w:rPr>
        <w:t>Parties,</w:t>
      </w:r>
      <w:r w:rsidRPr="00DA768E">
        <w:rPr>
          <w:spacing w:val="2"/>
        </w:rPr>
        <w:t xml:space="preserve"> </w:t>
      </w:r>
      <w:r w:rsidRPr="00DA768E">
        <w:rPr>
          <w:spacing w:val="-1"/>
        </w:rPr>
        <w:t>whether</w:t>
      </w:r>
      <w:r>
        <w:t xml:space="preserve"> or</w:t>
      </w:r>
      <w:r w:rsidRPr="00DA768E">
        <w:rPr>
          <w:spacing w:val="3"/>
        </w:rPr>
        <w:t xml:space="preserve"> </w:t>
      </w:r>
      <w:r w:rsidRPr="00DA768E">
        <w:rPr>
          <w:spacing w:val="-1"/>
        </w:rPr>
        <w:t>not</w:t>
      </w:r>
      <w:r w:rsidRPr="00DA768E">
        <w:rPr>
          <w:spacing w:val="1"/>
        </w:rPr>
        <w:t xml:space="preserve"> such</w:t>
      </w:r>
      <w:r>
        <w:t xml:space="preserve"> </w:t>
      </w:r>
      <w:r w:rsidRPr="00DA768E">
        <w:rPr>
          <w:spacing w:val="-1"/>
        </w:rPr>
        <w:t>amounts</w:t>
      </w:r>
      <w:r w:rsidRPr="00DA768E">
        <w:rPr>
          <w:spacing w:val="2"/>
        </w:rPr>
        <w:t xml:space="preserve"> </w:t>
      </w:r>
      <w:r w:rsidRPr="00DA768E">
        <w:rPr>
          <w:spacing w:val="-1"/>
        </w:rPr>
        <w:t>are</w:t>
      </w:r>
      <w:r w:rsidRPr="00DA768E">
        <w:rPr>
          <w:spacing w:val="39"/>
        </w:rPr>
        <w:t xml:space="preserve"> </w:t>
      </w:r>
      <w:r>
        <w:t>due,</w:t>
      </w:r>
      <w:r w:rsidRPr="00DA768E">
        <w:rPr>
          <w:spacing w:val="26"/>
        </w:rPr>
        <w:t xml:space="preserve"> </w:t>
      </w:r>
      <w:r>
        <w:t>for</w:t>
      </w:r>
      <w:r w:rsidRPr="00DA768E">
        <w:rPr>
          <w:spacing w:val="27"/>
        </w:rPr>
        <w:t xml:space="preserve"> </w:t>
      </w:r>
      <w:r w:rsidRPr="00DA768E">
        <w:rPr>
          <w:spacing w:val="-1"/>
        </w:rPr>
        <w:t>performance</w:t>
      </w:r>
      <w:r w:rsidRPr="00DA768E">
        <w:rPr>
          <w:spacing w:val="26"/>
        </w:rPr>
        <w:t xml:space="preserve"> </w:t>
      </w:r>
      <w:r w:rsidRPr="00DA768E">
        <w:rPr>
          <w:spacing w:val="-1"/>
        </w:rPr>
        <w:t>already</w:t>
      </w:r>
      <w:r w:rsidRPr="00DA768E">
        <w:rPr>
          <w:spacing w:val="24"/>
        </w:rPr>
        <w:t xml:space="preserve"> </w:t>
      </w:r>
      <w:r w:rsidRPr="00DA768E">
        <w:rPr>
          <w:spacing w:val="-1"/>
        </w:rPr>
        <w:t>provided</w:t>
      </w:r>
      <w:r w:rsidRPr="00DA768E">
        <w:rPr>
          <w:spacing w:val="26"/>
        </w:rPr>
        <w:t xml:space="preserve"> </w:t>
      </w:r>
      <w:r w:rsidRPr="00DA768E">
        <w:rPr>
          <w:spacing w:val="-1"/>
        </w:rPr>
        <w:t>pursuant</w:t>
      </w:r>
      <w:r w:rsidRPr="00DA768E">
        <w:rPr>
          <w:spacing w:val="27"/>
        </w:rPr>
        <w:t xml:space="preserve"> </w:t>
      </w:r>
      <w:r w:rsidRPr="00DA768E">
        <w:rPr>
          <w:spacing w:val="-1"/>
        </w:rPr>
        <w:t>to</w:t>
      </w:r>
      <w:r w:rsidRPr="00DA768E">
        <w:rPr>
          <w:spacing w:val="26"/>
        </w:rPr>
        <w:t xml:space="preserve"> </w:t>
      </w:r>
      <w:r>
        <w:t>any</w:t>
      </w:r>
      <w:r w:rsidRPr="00DA768E">
        <w:rPr>
          <w:spacing w:val="24"/>
        </w:rPr>
        <w:t xml:space="preserve"> </w:t>
      </w:r>
      <w:r>
        <w:t>and</w:t>
      </w:r>
      <w:r w:rsidRPr="00DA768E">
        <w:rPr>
          <w:spacing w:val="26"/>
        </w:rPr>
        <w:t xml:space="preserve"> </w:t>
      </w:r>
      <w:r>
        <w:t>all</w:t>
      </w:r>
      <w:r w:rsidRPr="00DA768E">
        <w:rPr>
          <w:spacing w:val="27"/>
        </w:rPr>
        <w:t xml:space="preserve"> </w:t>
      </w:r>
      <w:r w:rsidRPr="00DA768E">
        <w:rPr>
          <w:spacing w:val="-1"/>
        </w:rPr>
        <w:t>Transactions.</w:t>
      </w:r>
      <w:r w:rsidRPr="00DA768E">
        <w:rPr>
          <w:spacing w:val="53"/>
        </w:rPr>
        <w:t xml:space="preserve"> </w:t>
      </w:r>
      <w:r>
        <w:t>A</w:t>
      </w:r>
      <w:r w:rsidRPr="00DA768E">
        <w:rPr>
          <w:spacing w:val="25"/>
        </w:rPr>
        <w:t xml:space="preserve"> </w:t>
      </w:r>
      <w:r>
        <w:t>Party</w:t>
      </w:r>
      <w:r w:rsidRPr="00DA768E">
        <w:rPr>
          <w:spacing w:val="24"/>
        </w:rPr>
        <w:t xml:space="preserve"> </w:t>
      </w:r>
      <w:r>
        <w:t>holding</w:t>
      </w:r>
      <w:r w:rsidRPr="00DA768E">
        <w:rPr>
          <w:spacing w:val="45"/>
        </w:rPr>
        <w:t xml:space="preserve"> </w:t>
      </w:r>
      <w:r w:rsidRPr="00DA768E">
        <w:rPr>
          <w:spacing w:val="-1"/>
        </w:rPr>
        <w:t>Performance</w:t>
      </w:r>
      <w:r>
        <w:t xml:space="preserve"> </w:t>
      </w:r>
      <w:r w:rsidRPr="00DA768E">
        <w:rPr>
          <w:spacing w:val="-1"/>
        </w:rPr>
        <w:t>Assurance</w:t>
      </w:r>
      <w:r w:rsidRPr="00DA768E">
        <w:rPr>
          <w:spacing w:val="-2"/>
        </w:rPr>
        <w:t xml:space="preserve"> </w:t>
      </w:r>
      <w:r>
        <w:t xml:space="preserve">in </w:t>
      </w:r>
      <w:r w:rsidRPr="00DA768E">
        <w:rPr>
          <w:spacing w:val="-1"/>
        </w:rPr>
        <w:t>the</w:t>
      </w:r>
      <w:r>
        <w:t xml:space="preserve"> </w:t>
      </w:r>
      <w:r w:rsidRPr="00DA768E">
        <w:rPr>
          <w:spacing w:val="-1"/>
        </w:rPr>
        <w:t>form</w:t>
      </w:r>
      <w:r w:rsidRPr="00DA768E">
        <w:rPr>
          <w:spacing w:val="-4"/>
        </w:rPr>
        <w:t xml:space="preserve"> </w:t>
      </w:r>
      <w:r>
        <w:t xml:space="preserve">of cash </w:t>
      </w:r>
      <w:r w:rsidRPr="00DA768E">
        <w:rPr>
          <w:spacing w:val="-1"/>
        </w:rPr>
        <w:t>posted</w:t>
      </w:r>
      <w:r>
        <w:t xml:space="preserve"> by</w:t>
      </w:r>
      <w:r w:rsidRPr="00DA768E">
        <w:rPr>
          <w:spacing w:val="-2"/>
        </w:rPr>
        <w:t xml:space="preserve"> </w:t>
      </w:r>
      <w:r w:rsidRPr="00DA768E">
        <w:rPr>
          <w:spacing w:val="-1"/>
        </w:rPr>
        <w:t>the</w:t>
      </w:r>
      <w:r>
        <w:t xml:space="preserve"> </w:t>
      </w:r>
      <w:r w:rsidRPr="00DA768E">
        <w:rPr>
          <w:spacing w:val="-1"/>
        </w:rPr>
        <w:t>other</w:t>
      </w:r>
      <w:r w:rsidRPr="00DA768E">
        <w:rPr>
          <w:spacing w:val="1"/>
        </w:rPr>
        <w:t xml:space="preserve"> </w:t>
      </w:r>
      <w:r w:rsidRPr="00DA768E">
        <w:rPr>
          <w:spacing w:val="-1"/>
        </w:rPr>
        <w:t>Party</w:t>
      </w:r>
      <w:r w:rsidRPr="00DA768E">
        <w:rPr>
          <w:spacing w:val="-3"/>
        </w:rPr>
        <w:t xml:space="preserve"> </w:t>
      </w:r>
      <w:r w:rsidRPr="00DA768E">
        <w:rPr>
          <w:spacing w:val="-1"/>
        </w:rPr>
        <w:t>will</w:t>
      </w:r>
      <w:r w:rsidRPr="00DA768E">
        <w:rPr>
          <w:spacing w:val="1"/>
        </w:rPr>
        <w:t xml:space="preserve"> </w:t>
      </w:r>
      <w:r w:rsidRPr="00DA768E">
        <w:rPr>
          <w:spacing w:val="-1"/>
        </w:rPr>
        <w:t>pay</w:t>
      </w:r>
      <w:r w:rsidRPr="00DA768E">
        <w:rPr>
          <w:spacing w:val="-2"/>
        </w:rPr>
        <w:t xml:space="preserve"> </w:t>
      </w:r>
      <w:r>
        <w:t>the</w:t>
      </w:r>
      <w:r w:rsidRPr="00DA768E">
        <w:rPr>
          <w:spacing w:val="-2"/>
        </w:rPr>
        <w:t xml:space="preserve"> </w:t>
      </w:r>
      <w:r w:rsidRPr="00DA768E">
        <w:rPr>
          <w:spacing w:val="-1"/>
        </w:rPr>
        <w:t>posting</w:t>
      </w:r>
      <w:r w:rsidRPr="00DA768E">
        <w:rPr>
          <w:spacing w:val="-3"/>
        </w:rPr>
        <w:t xml:space="preserve"> </w:t>
      </w:r>
      <w:r>
        <w:t>Party</w:t>
      </w:r>
      <w:r w:rsidRPr="00DA768E">
        <w:rPr>
          <w:spacing w:val="-3"/>
        </w:rPr>
        <w:t xml:space="preserve"> </w:t>
      </w:r>
      <w:r w:rsidRPr="00DA768E">
        <w:rPr>
          <w:spacing w:val="-1"/>
        </w:rPr>
        <w:t>interest</w:t>
      </w:r>
      <w:r w:rsidRPr="00DA768E">
        <w:rPr>
          <w:spacing w:val="1"/>
        </w:rPr>
        <w:t xml:space="preserve"> </w:t>
      </w:r>
      <w:r w:rsidRPr="00DA768E">
        <w:rPr>
          <w:spacing w:val="-2"/>
        </w:rPr>
        <w:t>on</w:t>
      </w:r>
      <w:r w:rsidRPr="00DA768E">
        <w:rPr>
          <w:spacing w:val="57"/>
        </w:rPr>
        <w:t xml:space="preserve"> </w:t>
      </w:r>
      <w:r>
        <w:t xml:space="preserve">such </w:t>
      </w:r>
      <w:r w:rsidRPr="00DA768E">
        <w:rPr>
          <w:spacing w:val="-1"/>
        </w:rPr>
        <w:t>cash,</w:t>
      </w:r>
      <w:r>
        <w:t xml:space="preserve"> </w:t>
      </w:r>
      <w:r w:rsidRPr="00DA768E">
        <w:rPr>
          <w:spacing w:val="-2"/>
        </w:rPr>
        <w:t>monthly,</w:t>
      </w:r>
      <w:r>
        <w:t xml:space="preserve"> at</w:t>
      </w:r>
      <w:r w:rsidRPr="00DA768E">
        <w:rPr>
          <w:spacing w:val="1"/>
        </w:rPr>
        <w:t xml:space="preserve"> </w:t>
      </w:r>
      <w:r w:rsidRPr="00DA768E">
        <w:rPr>
          <w:spacing w:val="-1"/>
        </w:rPr>
        <w:t>the</w:t>
      </w:r>
      <w:r w:rsidRPr="00DA768E">
        <w:rPr>
          <w:spacing w:val="-2"/>
        </w:rPr>
        <w:t xml:space="preserve"> </w:t>
      </w:r>
      <w:r w:rsidRPr="00DA768E">
        <w:rPr>
          <w:spacing w:val="-1"/>
        </w:rPr>
        <w:t>Federal</w:t>
      </w:r>
      <w:r w:rsidRPr="00DA768E">
        <w:rPr>
          <w:spacing w:val="1"/>
        </w:rPr>
        <w:t xml:space="preserve"> </w:t>
      </w:r>
      <w:r w:rsidRPr="00DA768E">
        <w:rPr>
          <w:spacing w:val="-1"/>
        </w:rPr>
        <w:t>Funds</w:t>
      </w:r>
      <w:r>
        <w:t xml:space="preserve"> </w:t>
      </w:r>
      <w:r w:rsidRPr="00DA768E">
        <w:rPr>
          <w:spacing w:val="-1"/>
        </w:rPr>
        <w:t>rate</w:t>
      </w:r>
      <w:r>
        <w:t xml:space="preserve"> of</w:t>
      </w:r>
      <w:r w:rsidRPr="00DA768E">
        <w:rPr>
          <w:spacing w:val="-1"/>
        </w:rPr>
        <w:t xml:space="preserve"> interest.</w:t>
      </w:r>
    </w:p>
    <w:p w14:paraId="14B62F70" w14:textId="77777777" w:rsidR="001E0C95" w:rsidRPr="003C2F93" w:rsidRDefault="001E0C95" w:rsidP="008E45C7">
      <w:pPr>
        <w:rPr>
          <w:sz w:val="20"/>
        </w:rPr>
      </w:pPr>
    </w:p>
    <w:p w14:paraId="2C46A066" w14:textId="77777777" w:rsidR="001E0C95" w:rsidRPr="00AB490A" w:rsidRDefault="00972CCB" w:rsidP="0080377A">
      <w:pPr>
        <w:pStyle w:val="BodyText"/>
        <w:numPr>
          <w:ilvl w:val="1"/>
          <w:numId w:val="15"/>
        </w:numPr>
        <w:tabs>
          <w:tab w:val="left" w:pos="1541"/>
        </w:tabs>
        <w:ind w:right="118" w:firstLine="720"/>
        <w:jc w:val="both"/>
      </w:pPr>
      <w:r>
        <w:rPr>
          <w:spacing w:val="-1"/>
          <w:u w:val="single" w:color="000000"/>
        </w:rPr>
        <w:t>Downgrade</w:t>
      </w:r>
      <w:r>
        <w:rPr>
          <w:spacing w:val="5"/>
          <w:u w:val="single" w:color="000000"/>
        </w:rPr>
        <w:t xml:space="preserve"> </w:t>
      </w:r>
      <w:r>
        <w:rPr>
          <w:spacing w:val="-1"/>
          <w:u w:val="single" w:color="000000"/>
        </w:rPr>
        <w:t>Event</w:t>
      </w:r>
      <w:r>
        <w:rPr>
          <w:spacing w:val="-1"/>
        </w:rPr>
        <w:t>.</w:t>
      </w:r>
      <w:r>
        <w:rPr>
          <w:spacing w:val="9"/>
        </w:rPr>
        <w:t xml:space="preserve"> </w:t>
      </w:r>
      <w:r>
        <w:rPr>
          <w:spacing w:val="-2"/>
        </w:rPr>
        <w:t>If</w:t>
      </w:r>
      <w:r>
        <w:rPr>
          <w:spacing w:val="5"/>
        </w:rPr>
        <w:t xml:space="preserve"> </w:t>
      </w:r>
      <w:r>
        <w:rPr>
          <w:spacing w:val="-1"/>
        </w:rPr>
        <w:t>Downgrade</w:t>
      </w:r>
      <w:r>
        <w:rPr>
          <w:spacing w:val="5"/>
        </w:rPr>
        <w:t xml:space="preserve"> </w:t>
      </w:r>
      <w:r>
        <w:rPr>
          <w:spacing w:val="-1"/>
        </w:rPr>
        <w:t>Event</w:t>
      </w:r>
      <w:r>
        <w:rPr>
          <w:spacing w:val="3"/>
        </w:rPr>
        <w:t xml:space="preserve"> </w:t>
      </w:r>
      <w:r>
        <w:t>is</w:t>
      </w:r>
      <w:r>
        <w:rPr>
          <w:spacing w:val="2"/>
        </w:rPr>
        <w:t xml:space="preserve"> </w:t>
      </w:r>
      <w:r>
        <w:rPr>
          <w:spacing w:val="-1"/>
        </w:rPr>
        <w:t>indicated</w:t>
      </w:r>
      <w:r>
        <w:rPr>
          <w:spacing w:val="2"/>
        </w:rPr>
        <w:t xml:space="preserve"> </w:t>
      </w:r>
      <w:r>
        <w:rPr>
          <w:spacing w:val="-1"/>
        </w:rPr>
        <w:t>as</w:t>
      </w:r>
      <w:r>
        <w:rPr>
          <w:spacing w:val="5"/>
        </w:rPr>
        <w:t xml:space="preserve"> </w:t>
      </w:r>
      <w:r>
        <w:rPr>
          <w:spacing w:val="-1"/>
        </w:rPr>
        <w:t>Applicable</w:t>
      </w:r>
      <w:r>
        <w:rPr>
          <w:spacing w:val="2"/>
        </w:rPr>
        <w:t xml:space="preserve"> </w:t>
      </w:r>
      <w:r>
        <w:t>on</w:t>
      </w:r>
      <w:r>
        <w:rPr>
          <w:spacing w:val="2"/>
        </w:rPr>
        <w:t xml:space="preserve"> </w:t>
      </w:r>
      <w:r>
        <w:t>the</w:t>
      </w:r>
      <w:r>
        <w:rPr>
          <w:spacing w:val="5"/>
        </w:rPr>
        <w:t xml:space="preserve"> </w:t>
      </w:r>
      <w:r>
        <w:rPr>
          <w:spacing w:val="-1"/>
        </w:rPr>
        <w:t>Cover</w:t>
      </w:r>
      <w:r>
        <w:rPr>
          <w:spacing w:val="3"/>
        </w:rPr>
        <w:t xml:space="preserve"> </w:t>
      </w:r>
      <w:r>
        <w:t>Sheet,</w:t>
      </w:r>
      <w:r>
        <w:rPr>
          <w:spacing w:val="2"/>
        </w:rPr>
        <w:t xml:space="preserve"> </w:t>
      </w:r>
      <w:r>
        <w:rPr>
          <w:spacing w:val="-1"/>
        </w:rPr>
        <w:t>if</w:t>
      </w:r>
      <w:r>
        <w:rPr>
          <w:spacing w:val="41"/>
        </w:rPr>
        <w:t xml:space="preserve"> </w:t>
      </w:r>
      <w:r>
        <w:t>at</w:t>
      </w:r>
      <w:r>
        <w:rPr>
          <w:spacing w:val="39"/>
        </w:rPr>
        <w:t xml:space="preserve"> </w:t>
      </w:r>
      <w:r>
        <w:t>any</w:t>
      </w:r>
      <w:r>
        <w:rPr>
          <w:spacing w:val="36"/>
        </w:rPr>
        <w:t xml:space="preserve"> </w:t>
      </w:r>
      <w:r>
        <w:rPr>
          <w:spacing w:val="-2"/>
        </w:rPr>
        <w:t>time</w:t>
      </w:r>
      <w:r>
        <w:rPr>
          <w:spacing w:val="38"/>
        </w:rPr>
        <w:t xml:space="preserve"> </w:t>
      </w:r>
      <w:r>
        <w:rPr>
          <w:spacing w:val="-1"/>
        </w:rPr>
        <w:t>there</w:t>
      </w:r>
      <w:r>
        <w:rPr>
          <w:spacing w:val="38"/>
        </w:rPr>
        <w:t xml:space="preserve"> </w:t>
      </w:r>
      <w:r>
        <w:rPr>
          <w:spacing w:val="-1"/>
        </w:rPr>
        <w:t>occurs</w:t>
      </w:r>
      <w:r>
        <w:rPr>
          <w:spacing w:val="36"/>
        </w:rPr>
        <w:t xml:space="preserve"> </w:t>
      </w:r>
      <w:r>
        <w:t>a</w:t>
      </w:r>
      <w:r>
        <w:rPr>
          <w:spacing w:val="36"/>
        </w:rPr>
        <w:t xml:space="preserve"> </w:t>
      </w:r>
      <w:r>
        <w:rPr>
          <w:spacing w:val="-1"/>
        </w:rPr>
        <w:t>Downgrade</w:t>
      </w:r>
      <w:r>
        <w:rPr>
          <w:spacing w:val="38"/>
        </w:rPr>
        <w:t xml:space="preserve"> </w:t>
      </w:r>
      <w:r>
        <w:rPr>
          <w:spacing w:val="-1"/>
        </w:rPr>
        <w:t>Event</w:t>
      </w:r>
      <w:r>
        <w:rPr>
          <w:spacing w:val="39"/>
        </w:rPr>
        <w:t xml:space="preserve"> </w:t>
      </w:r>
      <w:r>
        <w:t>in</w:t>
      </w:r>
      <w:r>
        <w:rPr>
          <w:spacing w:val="35"/>
        </w:rPr>
        <w:t xml:space="preserve"> </w:t>
      </w:r>
      <w:r>
        <w:rPr>
          <w:spacing w:val="-1"/>
        </w:rPr>
        <w:t>respect</w:t>
      </w:r>
      <w:r>
        <w:rPr>
          <w:spacing w:val="39"/>
        </w:rPr>
        <w:t xml:space="preserve"> </w:t>
      </w:r>
      <w:r>
        <w:rPr>
          <w:spacing w:val="-2"/>
        </w:rPr>
        <w:t>of</w:t>
      </w:r>
      <w:r>
        <w:rPr>
          <w:spacing w:val="39"/>
        </w:rPr>
        <w:t xml:space="preserve"> </w:t>
      </w:r>
      <w:r>
        <w:t>a</w:t>
      </w:r>
      <w:r>
        <w:rPr>
          <w:spacing w:val="38"/>
        </w:rPr>
        <w:t xml:space="preserve"> </w:t>
      </w:r>
      <w:r>
        <w:rPr>
          <w:spacing w:val="-2"/>
        </w:rPr>
        <w:t>Party,</w:t>
      </w:r>
      <w:r>
        <w:rPr>
          <w:spacing w:val="38"/>
        </w:rPr>
        <w:t xml:space="preserve"> </w:t>
      </w:r>
      <w:r>
        <w:t>then</w:t>
      </w:r>
      <w:r>
        <w:rPr>
          <w:spacing w:val="36"/>
        </w:rPr>
        <w:t xml:space="preserve"> </w:t>
      </w:r>
      <w:r>
        <w:t>the</w:t>
      </w:r>
      <w:r>
        <w:rPr>
          <w:spacing w:val="38"/>
        </w:rPr>
        <w:t xml:space="preserve"> </w:t>
      </w:r>
      <w:r>
        <w:rPr>
          <w:spacing w:val="-1"/>
        </w:rPr>
        <w:t>other</w:t>
      </w:r>
      <w:r>
        <w:rPr>
          <w:spacing w:val="39"/>
        </w:rPr>
        <w:t xml:space="preserve"> </w:t>
      </w:r>
      <w:r>
        <w:rPr>
          <w:spacing w:val="-1"/>
        </w:rPr>
        <w:t>Party</w:t>
      </w:r>
      <w:r>
        <w:rPr>
          <w:spacing w:val="35"/>
        </w:rPr>
        <w:t xml:space="preserve"> </w:t>
      </w:r>
      <w:r>
        <w:rPr>
          <w:spacing w:val="-2"/>
        </w:rPr>
        <w:t>may</w:t>
      </w:r>
      <w:r>
        <w:rPr>
          <w:spacing w:val="36"/>
        </w:rPr>
        <w:t xml:space="preserve"> </w:t>
      </w:r>
      <w:r>
        <w:t>require</w:t>
      </w:r>
      <w:r>
        <w:rPr>
          <w:spacing w:val="53"/>
        </w:rPr>
        <w:t xml:space="preserve"> </w:t>
      </w:r>
      <w:r>
        <w:rPr>
          <w:spacing w:val="-1"/>
        </w:rPr>
        <w:t>Performance</w:t>
      </w:r>
      <w:r>
        <w:rPr>
          <w:spacing w:val="34"/>
        </w:rPr>
        <w:t xml:space="preserve"> </w:t>
      </w:r>
      <w:r>
        <w:rPr>
          <w:spacing w:val="-1"/>
        </w:rPr>
        <w:t>Assurance</w:t>
      </w:r>
      <w:r>
        <w:rPr>
          <w:spacing w:val="31"/>
        </w:rPr>
        <w:t xml:space="preserve"> </w:t>
      </w:r>
      <w:r>
        <w:t>in</w:t>
      </w:r>
      <w:r>
        <w:rPr>
          <w:spacing w:val="31"/>
        </w:rPr>
        <w:t xml:space="preserve"> </w:t>
      </w:r>
      <w:r>
        <w:t>an</w:t>
      </w:r>
      <w:r>
        <w:rPr>
          <w:spacing w:val="34"/>
        </w:rPr>
        <w:t xml:space="preserve"> </w:t>
      </w:r>
      <w:r>
        <w:rPr>
          <w:spacing w:val="-1"/>
        </w:rPr>
        <w:t>amount</w:t>
      </w:r>
      <w:r>
        <w:rPr>
          <w:spacing w:val="32"/>
        </w:rPr>
        <w:t xml:space="preserve"> </w:t>
      </w:r>
      <w:r>
        <w:rPr>
          <w:spacing w:val="-1"/>
        </w:rPr>
        <w:t>determined</w:t>
      </w:r>
      <w:r>
        <w:rPr>
          <w:spacing w:val="31"/>
        </w:rPr>
        <w:t xml:space="preserve"> </w:t>
      </w:r>
      <w:r>
        <w:rPr>
          <w:spacing w:val="1"/>
        </w:rPr>
        <w:t>by</w:t>
      </w:r>
      <w:r>
        <w:rPr>
          <w:spacing w:val="31"/>
        </w:rPr>
        <w:t xml:space="preserve"> </w:t>
      </w:r>
      <w:r>
        <w:rPr>
          <w:spacing w:val="-1"/>
        </w:rPr>
        <w:t>that</w:t>
      </w:r>
      <w:r>
        <w:rPr>
          <w:spacing w:val="34"/>
        </w:rPr>
        <w:t xml:space="preserve"> </w:t>
      </w:r>
      <w:r>
        <w:rPr>
          <w:spacing w:val="-1"/>
        </w:rPr>
        <w:t>Party</w:t>
      </w:r>
      <w:r>
        <w:rPr>
          <w:spacing w:val="31"/>
        </w:rPr>
        <w:t xml:space="preserve"> </w:t>
      </w:r>
      <w:r>
        <w:t>in</w:t>
      </w:r>
      <w:r>
        <w:rPr>
          <w:spacing w:val="33"/>
        </w:rPr>
        <w:t xml:space="preserve"> </w:t>
      </w:r>
      <w:r>
        <w:t>a</w:t>
      </w:r>
      <w:r>
        <w:rPr>
          <w:spacing w:val="31"/>
        </w:rPr>
        <w:t xml:space="preserve"> </w:t>
      </w:r>
      <w:r>
        <w:rPr>
          <w:spacing w:val="-1"/>
        </w:rPr>
        <w:t>commercially</w:t>
      </w:r>
      <w:r>
        <w:rPr>
          <w:spacing w:val="31"/>
        </w:rPr>
        <w:t xml:space="preserve"> </w:t>
      </w:r>
      <w:r>
        <w:rPr>
          <w:spacing w:val="-1"/>
        </w:rPr>
        <w:t>reasonable</w:t>
      </w:r>
      <w:r>
        <w:rPr>
          <w:spacing w:val="34"/>
        </w:rPr>
        <w:t xml:space="preserve"> </w:t>
      </w:r>
      <w:r>
        <w:rPr>
          <w:spacing w:val="-1"/>
        </w:rPr>
        <w:t>manner.</w:t>
      </w:r>
      <w:r>
        <w:rPr>
          <w:spacing w:val="59"/>
        </w:rPr>
        <w:t xml:space="preserve"> </w:t>
      </w:r>
      <w:r>
        <w:rPr>
          <w:spacing w:val="-1"/>
        </w:rPr>
        <w:t>Failure</w:t>
      </w:r>
      <w:r>
        <w:rPr>
          <w:spacing w:val="29"/>
        </w:rPr>
        <w:t xml:space="preserve"> </w:t>
      </w:r>
      <w:r>
        <w:t>to</w:t>
      </w:r>
      <w:r>
        <w:rPr>
          <w:spacing w:val="31"/>
        </w:rPr>
        <w:t xml:space="preserve"> </w:t>
      </w:r>
      <w:r>
        <w:rPr>
          <w:spacing w:val="-1"/>
        </w:rPr>
        <w:t>provide</w:t>
      </w:r>
      <w:r>
        <w:rPr>
          <w:spacing w:val="31"/>
        </w:rPr>
        <w:t xml:space="preserve"> </w:t>
      </w:r>
      <w:r>
        <w:rPr>
          <w:spacing w:val="-1"/>
        </w:rPr>
        <w:t>such</w:t>
      </w:r>
      <w:r>
        <w:rPr>
          <w:spacing w:val="31"/>
        </w:rPr>
        <w:t xml:space="preserve"> </w:t>
      </w:r>
      <w:r>
        <w:rPr>
          <w:spacing w:val="-1"/>
        </w:rPr>
        <w:t>Performance</w:t>
      </w:r>
      <w:r>
        <w:rPr>
          <w:spacing w:val="31"/>
        </w:rPr>
        <w:t xml:space="preserve"> </w:t>
      </w:r>
      <w:r>
        <w:rPr>
          <w:spacing w:val="-1"/>
        </w:rPr>
        <w:t>Assurance</w:t>
      </w:r>
      <w:r>
        <w:rPr>
          <w:spacing w:val="31"/>
        </w:rPr>
        <w:t xml:space="preserve"> </w:t>
      </w:r>
      <w:r>
        <w:t>to</w:t>
      </w:r>
      <w:r>
        <w:rPr>
          <w:spacing w:val="28"/>
        </w:rPr>
        <w:t xml:space="preserve"> </w:t>
      </w:r>
      <w:r>
        <w:rPr>
          <w:spacing w:val="-1"/>
        </w:rPr>
        <w:t>the</w:t>
      </w:r>
      <w:r>
        <w:rPr>
          <w:spacing w:val="31"/>
        </w:rPr>
        <w:t xml:space="preserve"> </w:t>
      </w:r>
      <w:r>
        <w:rPr>
          <w:spacing w:val="-1"/>
        </w:rPr>
        <w:t>requesting</w:t>
      </w:r>
      <w:r>
        <w:rPr>
          <w:spacing w:val="28"/>
        </w:rPr>
        <w:t xml:space="preserve"> </w:t>
      </w:r>
      <w:r>
        <w:rPr>
          <w:spacing w:val="-1"/>
        </w:rPr>
        <w:t>Party</w:t>
      </w:r>
      <w:r>
        <w:rPr>
          <w:spacing w:val="28"/>
        </w:rPr>
        <w:t xml:space="preserve"> </w:t>
      </w:r>
      <w:r>
        <w:rPr>
          <w:spacing w:val="-1"/>
        </w:rPr>
        <w:t>within</w:t>
      </w:r>
      <w:r>
        <w:rPr>
          <w:spacing w:val="31"/>
        </w:rPr>
        <w:t xml:space="preserve"> </w:t>
      </w:r>
      <w:r>
        <w:rPr>
          <w:spacing w:val="-1"/>
        </w:rPr>
        <w:t>three</w:t>
      </w:r>
      <w:r>
        <w:rPr>
          <w:spacing w:val="31"/>
        </w:rPr>
        <w:t xml:space="preserve"> </w:t>
      </w:r>
      <w:r>
        <w:rPr>
          <w:spacing w:val="-1"/>
        </w:rPr>
        <w:t>Business</w:t>
      </w:r>
      <w:r>
        <w:rPr>
          <w:spacing w:val="31"/>
        </w:rPr>
        <w:t xml:space="preserve"> </w:t>
      </w:r>
      <w:r w:rsidRPr="00AB490A">
        <w:rPr>
          <w:spacing w:val="-1"/>
        </w:rPr>
        <w:t>Days</w:t>
      </w:r>
      <w:r w:rsidRPr="00AB490A">
        <w:rPr>
          <w:spacing w:val="31"/>
        </w:rPr>
        <w:t xml:space="preserve"> </w:t>
      </w:r>
      <w:r w:rsidRPr="00AB490A">
        <w:rPr>
          <w:spacing w:val="-2"/>
        </w:rPr>
        <w:t>of</w:t>
      </w:r>
      <w:r w:rsidRPr="00AB490A">
        <w:rPr>
          <w:spacing w:val="59"/>
        </w:rPr>
        <w:t xml:space="preserve"> </w:t>
      </w:r>
      <w:r w:rsidRPr="00AB490A">
        <w:rPr>
          <w:spacing w:val="-1"/>
        </w:rPr>
        <w:t xml:space="preserve">request </w:t>
      </w:r>
      <w:r w:rsidRPr="00AB490A">
        <w:t>is</w:t>
      </w:r>
      <w:r w:rsidRPr="00AB490A">
        <w:rPr>
          <w:spacing w:val="-2"/>
        </w:rPr>
        <w:t xml:space="preserve"> </w:t>
      </w:r>
      <w:r w:rsidRPr="00AB490A">
        <w:t xml:space="preserve">an </w:t>
      </w:r>
      <w:r w:rsidRPr="00AB490A">
        <w:rPr>
          <w:spacing w:val="-1"/>
        </w:rPr>
        <w:t>Event</w:t>
      </w:r>
      <w:r w:rsidRPr="00AB490A">
        <w:rPr>
          <w:spacing w:val="1"/>
        </w:rPr>
        <w:t xml:space="preserve"> </w:t>
      </w:r>
      <w:r w:rsidRPr="00AB490A">
        <w:rPr>
          <w:spacing w:val="-2"/>
        </w:rPr>
        <w:t>of</w:t>
      </w:r>
      <w:r w:rsidRPr="00AB490A">
        <w:t xml:space="preserve"> </w:t>
      </w:r>
      <w:r w:rsidRPr="00AB490A">
        <w:rPr>
          <w:spacing w:val="-1"/>
        </w:rPr>
        <w:t>Default.</w:t>
      </w:r>
    </w:p>
    <w:p w14:paraId="2C843230" w14:textId="77777777" w:rsidR="001E0C95" w:rsidRPr="008E45C7" w:rsidRDefault="001E0C95" w:rsidP="008E45C7"/>
    <w:p w14:paraId="668619B3" w14:textId="77777777" w:rsidR="001E0C95" w:rsidRPr="00AB490A" w:rsidRDefault="00972CCB" w:rsidP="0080377A">
      <w:pPr>
        <w:pStyle w:val="BodyText"/>
        <w:numPr>
          <w:ilvl w:val="1"/>
          <w:numId w:val="15"/>
        </w:numPr>
        <w:tabs>
          <w:tab w:val="left" w:pos="1541"/>
        </w:tabs>
        <w:ind w:right="116" w:firstLine="720"/>
        <w:jc w:val="both"/>
      </w:pPr>
      <w:r w:rsidRPr="00AB490A">
        <w:rPr>
          <w:spacing w:val="-1"/>
          <w:u w:val="single" w:color="000000"/>
        </w:rPr>
        <w:t>Guarantee</w:t>
      </w:r>
      <w:r w:rsidRPr="00AB490A">
        <w:rPr>
          <w:spacing w:val="-1"/>
        </w:rPr>
        <w:t>.</w:t>
      </w:r>
      <w:r w:rsidRPr="00AB490A">
        <w:rPr>
          <w:spacing w:val="26"/>
        </w:rPr>
        <w:t xml:space="preserve"> </w:t>
      </w:r>
      <w:r w:rsidRPr="00AB490A">
        <w:rPr>
          <w:spacing w:val="-2"/>
        </w:rPr>
        <w:t>If</w:t>
      </w:r>
      <w:r w:rsidRPr="00AB490A">
        <w:rPr>
          <w:spacing w:val="15"/>
        </w:rPr>
        <w:t xml:space="preserve"> </w:t>
      </w:r>
      <w:r w:rsidRPr="00AB490A">
        <w:rPr>
          <w:spacing w:val="-1"/>
        </w:rPr>
        <w:t>specified</w:t>
      </w:r>
      <w:r w:rsidRPr="00AB490A">
        <w:rPr>
          <w:spacing w:val="12"/>
        </w:rPr>
        <w:t xml:space="preserve"> </w:t>
      </w:r>
      <w:r w:rsidRPr="00AB490A">
        <w:t>on</w:t>
      </w:r>
      <w:r w:rsidRPr="00AB490A">
        <w:rPr>
          <w:spacing w:val="14"/>
        </w:rPr>
        <w:t xml:space="preserve"> </w:t>
      </w:r>
      <w:r w:rsidRPr="00AB490A">
        <w:rPr>
          <w:spacing w:val="-1"/>
        </w:rPr>
        <w:t>the</w:t>
      </w:r>
      <w:r w:rsidRPr="00AB490A">
        <w:rPr>
          <w:spacing w:val="14"/>
        </w:rPr>
        <w:t xml:space="preserve"> </w:t>
      </w:r>
      <w:r w:rsidRPr="00AB490A">
        <w:rPr>
          <w:spacing w:val="-1"/>
        </w:rPr>
        <w:t>Cover</w:t>
      </w:r>
      <w:r w:rsidRPr="00AB490A">
        <w:rPr>
          <w:spacing w:val="13"/>
        </w:rPr>
        <w:t xml:space="preserve"> </w:t>
      </w:r>
      <w:r w:rsidRPr="00AB490A">
        <w:rPr>
          <w:spacing w:val="-1"/>
        </w:rPr>
        <w:t>Sheet,</w:t>
      </w:r>
      <w:r w:rsidRPr="00AB490A">
        <w:rPr>
          <w:spacing w:val="12"/>
        </w:rPr>
        <w:t xml:space="preserve"> </w:t>
      </w:r>
      <w:r w:rsidRPr="00AB490A">
        <w:rPr>
          <w:spacing w:val="-1"/>
        </w:rPr>
        <w:t>the</w:t>
      </w:r>
      <w:r w:rsidRPr="00AB490A">
        <w:rPr>
          <w:spacing w:val="12"/>
        </w:rPr>
        <w:t xml:space="preserve"> </w:t>
      </w:r>
      <w:r w:rsidRPr="00AB490A">
        <w:rPr>
          <w:spacing w:val="-1"/>
        </w:rPr>
        <w:t>Parties</w:t>
      </w:r>
      <w:r w:rsidRPr="00AB490A">
        <w:rPr>
          <w:spacing w:val="15"/>
        </w:rPr>
        <w:t xml:space="preserve"> </w:t>
      </w:r>
      <w:r w:rsidRPr="00AB490A">
        <w:rPr>
          <w:spacing w:val="-2"/>
        </w:rPr>
        <w:t>will</w:t>
      </w:r>
      <w:r w:rsidRPr="00AB490A">
        <w:rPr>
          <w:spacing w:val="15"/>
        </w:rPr>
        <w:t xml:space="preserve"> </w:t>
      </w:r>
      <w:r w:rsidRPr="00AB490A">
        <w:t>provide,</w:t>
      </w:r>
      <w:r w:rsidRPr="00AB490A">
        <w:rPr>
          <w:spacing w:val="12"/>
        </w:rPr>
        <w:t xml:space="preserve"> </w:t>
      </w:r>
      <w:r w:rsidRPr="00AB490A">
        <w:rPr>
          <w:spacing w:val="-1"/>
        </w:rPr>
        <w:t>prior</w:t>
      </w:r>
      <w:r w:rsidRPr="00AB490A">
        <w:rPr>
          <w:spacing w:val="12"/>
        </w:rPr>
        <w:t xml:space="preserve"> </w:t>
      </w:r>
      <w:r w:rsidRPr="00AB490A">
        <w:t>to</w:t>
      </w:r>
      <w:r w:rsidRPr="00AB490A">
        <w:rPr>
          <w:spacing w:val="14"/>
        </w:rPr>
        <w:t xml:space="preserve"> </w:t>
      </w:r>
      <w:r w:rsidRPr="00AB490A">
        <w:rPr>
          <w:spacing w:val="-2"/>
        </w:rPr>
        <w:t>or</w:t>
      </w:r>
      <w:r w:rsidRPr="00AB490A">
        <w:rPr>
          <w:spacing w:val="47"/>
        </w:rPr>
        <w:t xml:space="preserve"> </w:t>
      </w:r>
      <w:r w:rsidRPr="00AB490A">
        <w:rPr>
          <w:spacing w:val="-1"/>
        </w:rPr>
        <w:t>concurrently with</w:t>
      </w:r>
      <w:r w:rsidRPr="00AB490A">
        <w:rPr>
          <w:spacing w:val="2"/>
        </w:rPr>
        <w:t xml:space="preserve"> </w:t>
      </w:r>
      <w:r w:rsidRPr="00AB490A">
        <w:rPr>
          <w:spacing w:val="-1"/>
        </w:rPr>
        <w:t>the</w:t>
      </w:r>
      <w:r w:rsidRPr="00AB490A">
        <w:rPr>
          <w:spacing w:val="2"/>
        </w:rPr>
        <w:t xml:space="preserve"> </w:t>
      </w:r>
      <w:r w:rsidRPr="00AB490A">
        <w:rPr>
          <w:spacing w:val="-1"/>
        </w:rPr>
        <w:t>execution</w:t>
      </w:r>
      <w:r w:rsidRPr="00AB490A">
        <w:rPr>
          <w:spacing w:val="2"/>
        </w:rPr>
        <w:t xml:space="preserve"> </w:t>
      </w:r>
      <w:r w:rsidRPr="00AB490A">
        <w:t>and</w:t>
      </w:r>
      <w:r w:rsidRPr="00AB490A">
        <w:rPr>
          <w:spacing w:val="2"/>
        </w:rPr>
        <w:t xml:space="preserve"> </w:t>
      </w:r>
      <w:r w:rsidRPr="00AB490A">
        <w:rPr>
          <w:spacing w:val="-1"/>
        </w:rPr>
        <w:t>delivery hereof,</w:t>
      </w:r>
      <w:r w:rsidRPr="00AB490A">
        <w:rPr>
          <w:spacing w:val="2"/>
        </w:rPr>
        <w:t xml:space="preserve"> </w:t>
      </w:r>
      <w:r w:rsidRPr="00AB490A">
        <w:t xml:space="preserve">a </w:t>
      </w:r>
      <w:r w:rsidRPr="00AB490A">
        <w:rPr>
          <w:spacing w:val="-1"/>
        </w:rPr>
        <w:t>guarantee</w:t>
      </w:r>
      <w:r w:rsidRPr="00AB490A">
        <w:rPr>
          <w:spacing w:val="2"/>
        </w:rPr>
        <w:t xml:space="preserve"> </w:t>
      </w:r>
      <w:r w:rsidRPr="00AB490A">
        <w:t>in an</w:t>
      </w:r>
      <w:r w:rsidRPr="00AB490A">
        <w:rPr>
          <w:spacing w:val="2"/>
        </w:rPr>
        <w:t xml:space="preserve"> </w:t>
      </w:r>
      <w:r w:rsidRPr="00AB490A">
        <w:rPr>
          <w:spacing w:val="-1"/>
        </w:rPr>
        <w:t>amount</w:t>
      </w:r>
      <w:r w:rsidRPr="00AB490A">
        <w:rPr>
          <w:spacing w:val="3"/>
        </w:rPr>
        <w:t xml:space="preserve"> </w:t>
      </w:r>
      <w:r w:rsidRPr="00AB490A">
        <w:rPr>
          <w:spacing w:val="-1"/>
        </w:rPr>
        <w:t>not</w:t>
      </w:r>
      <w:r w:rsidRPr="00AB490A">
        <w:rPr>
          <w:spacing w:val="3"/>
        </w:rPr>
        <w:t xml:space="preserve"> </w:t>
      </w:r>
      <w:r w:rsidRPr="00AB490A">
        <w:rPr>
          <w:spacing w:val="-1"/>
        </w:rPr>
        <w:t>less</w:t>
      </w:r>
      <w:r w:rsidRPr="00AB490A">
        <w:rPr>
          <w:spacing w:val="3"/>
        </w:rPr>
        <w:t xml:space="preserve"> </w:t>
      </w:r>
      <w:r w:rsidRPr="00AB490A">
        <w:rPr>
          <w:spacing w:val="-1"/>
        </w:rPr>
        <w:t>than</w:t>
      </w:r>
      <w:r w:rsidRPr="00AB490A">
        <w:t xml:space="preserve"> the</w:t>
      </w:r>
      <w:r w:rsidRPr="00AB490A">
        <w:rPr>
          <w:spacing w:val="2"/>
        </w:rPr>
        <w:t xml:space="preserve"> </w:t>
      </w:r>
      <w:r w:rsidRPr="00AB490A">
        <w:rPr>
          <w:spacing w:val="-1"/>
        </w:rPr>
        <w:t>Guarantee</w:t>
      </w:r>
      <w:r w:rsidRPr="00AB490A">
        <w:rPr>
          <w:spacing w:val="65"/>
        </w:rPr>
        <w:t xml:space="preserve"> </w:t>
      </w:r>
      <w:r w:rsidRPr="00AB490A">
        <w:rPr>
          <w:spacing w:val="-1"/>
        </w:rPr>
        <w:t>Amount</w:t>
      </w:r>
      <w:r w:rsidRPr="00AB490A">
        <w:rPr>
          <w:spacing w:val="1"/>
        </w:rPr>
        <w:t xml:space="preserve"> </w:t>
      </w:r>
      <w:r w:rsidRPr="00AB490A">
        <w:rPr>
          <w:spacing w:val="-1"/>
        </w:rPr>
        <w:t>specified</w:t>
      </w:r>
      <w:r w:rsidRPr="00AB490A">
        <w:t xml:space="preserve"> on</w:t>
      </w:r>
      <w:r w:rsidRPr="00AB490A">
        <w:rPr>
          <w:spacing w:val="-2"/>
        </w:rPr>
        <w:t xml:space="preserve"> </w:t>
      </w:r>
      <w:r w:rsidRPr="00AB490A">
        <w:t xml:space="preserve">the </w:t>
      </w:r>
      <w:r w:rsidRPr="00AB490A">
        <w:rPr>
          <w:spacing w:val="-2"/>
        </w:rPr>
        <w:t>Cover</w:t>
      </w:r>
      <w:r w:rsidRPr="00AB490A">
        <w:rPr>
          <w:spacing w:val="1"/>
        </w:rPr>
        <w:t xml:space="preserve"> </w:t>
      </w:r>
      <w:r w:rsidRPr="00AB490A">
        <w:rPr>
          <w:spacing w:val="-1"/>
        </w:rPr>
        <w:t>Sheet,</w:t>
      </w:r>
      <w:r w:rsidRPr="00AB490A">
        <w:t xml:space="preserve"> in</w:t>
      </w:r>
      <w:r w:rsidRPr="00AB490A">
        <w:rPr>
          <w:spacing w:val="-3"/>
        </w:rPr>
        <w:t xml:space="preserve"> </w:t>
      </w:r>
      <w:r w:rsidRPr="00AB490A">
        <w:t xml:space="preserve">a </w:t>
      </w:r>
      <w:r w:rsidRPr="00AB490A">
        <w:rPr>
          <w:spacing w:val="-1"/>
        </w:rPr>
        <w:t>form</w:t>
      </w:r>
      <w:r w:rsidRPr="00AB490A">
        <w:rPr>
          <w:spacing w:val="-4"/>
        </w:rPr>
        <w:t xml:space="preserve"> </w:t>
      </w:r>
      <w:r w:rsidRPr="00AB490A">
        <w:rPr>
          <w:spacing w:val="-1"/>
        </w:rPr>
        <w:t>reasonably</w:t>
      </w:r>
      <w:r w:rsidRPr="00AB490A">
        <w:rPr>
          <w:spacing w:val="-3"/>
        </w:rPr>
        <w:t xml:space="preserve"> </w:t>
      </w:r>
      <w:r w:rsidRPr="00AB490A">
        <w:rPr>
          <w:spacing w:val="-1"/>
        </w:rPr>
        <w:t>acceptable</w:t>
      </w:r>
      <w:r w:rsidRPr="00AB490A">
        <w:t xml:space="preserve"> to</w:t>
      </w:r>
      <w:r w:rsidRPr="00AB490A">
        <w:rPr>
          <w:spacing w:val="-3"/>
        </w:rPr>
        <w:t xml:space="preserve"> </w:t>
      </w:r>
      <w:r w:rsidRPr="00AB490A">
        <w:rPr>
          <w:spacing w:val="-1"/>
        </w:rPr>
        <w:t>the</w:t>
      </w:r>
      <w:r w:rsidRPr="00AB490A">
        <w:t xml:space="preserve"> </w:t>
      </w:r>
      <w:r w:rsidRPr="00AB490A">
        <w:rPr>
          <w:spacing w:val="-1"/>
        </w:rPr>
        <w:t>beneficiary</w:t>
      </w:r>
      <w:r w:rsidRPr="00AB490A">
        <w:rPr>
          <w:spacing w:val="-3"/>
        </w:rPr>
        <w:t xml:space="preserve"> </w:t>
      </w:r>
      <w:r w:rsidRPr="00AB490A">
        <w:rPr>
          <w:spacing w:val="-1"/>
        </w:rPr>
        <w:t>Party.</w:t>
      </w:r>
    </w:p>
    <w:p w14:paraId="4194E60F" w14:textId="77777777" w:rsidR="001E0C95" w:rsidRPr="008E45C7" w:rsidRDefault="001E0C95" w:rsidP="008E45C7"/>
    <w:p w14:paraId="084A94DC" w14:textId="77777777" w:rsidR="001E0C95" w:rsidRPr="003C2F93" w:rsidRDefault="00972CCB" w:rsidP="00AB490A">
      <w:pPr>
        <w:tabs>
          <w:tab w:val="left" w:pos="3782"/>
        </w:tabs>
        <w:ind w:left="2128"/>
      </w:pPr>
      <w:r w:rsidRPr="008E45C7">
        <w:rPr>
          <w:b/>
          <w:spacing w:val="-1"/>
        </w:rPr>
        <w:t>ARTICLE</w:t>
      </w:r>
      <w:r w:rsidRPr="008E45C7">
        <w:rPr>
          <w:b/>
        </w:rPr>
        <w:t xml:space="preserve"> 5:</w:t>
      </w:r>
      <w:r w:rsidRPr="008E45C7">
        <w:rPr>
          <w:b/>
        </w:rPr>
        <w:tab/>
      </w:r>
      <w:r w:rsidRPr="003C2F93">
        <w:rPr>
          <w:b/>
          <w:spacing w:val="-2"/>
        </w:rPr>
        <w:t>EVENTS</w:t>
      </w:r>
      <w:r w:rsidRPr="003C2F93">
        <w:rPr>
          <w:b/>
        </w:rPr>
        <w:t xml:space="preserve"> OF</w:t>
      </w:r>
      <w:r w:rsidRPr="003C2F93">
        <w:rPr>
          <w:b/>
          <w:spacing w:val="2"/>
        </w:rPr>
        <w:t xml:space="preserve"> </w:t>
      </w:r>
      <w:r w:rsidRPr="003C2F93">
        <w:rPr>
          <w:b/>
          <w:spacing w:val="-2"/>
        </w:rPr>
        <w:t>DEFAULT;</w:t>
      </w:r>
      <w:r w:rsidRPr="003C2F93">
        <w:rPr>
          <w:b/>
        </w:rPr>
        <w:t xml:space="preserve"> </w:t>
      </w:r>
      <w:r w:rsidRPr="003C2F93">
        <w:rPr>
          <w:b/>
          <w:spacing w:val="-1"/>
        </w:rPr>
        <w:t>REMEDIES</w:t>
      </w:r>
    </w:p>
    <w:p w14:paraId="303D735F" w14:textId="77777777" w:rsidR="001E0C95" w:rsidRPr="008E45C7" w:rsidRDefault="001E0C95" w:rsidP="008E45C7">
      <w:pPr>
        <w:rPr>
          <w:b/>
        </w:rPr>
      </w:pPr>
    </w:p>
    <w:p w14:paraId="407FC6DF" w14:textId="77777777" w:rsidR="001E0C95" w:rsidRPr="00AB490A" w:rsidRDefault="00972CCB" w:rsidP="0080377A">
      <w:pPr>
        <w:pStyle w:val="BodyText"/>
        <w:numPr>
          <w:ilvl w:val="1"/>
          <w:numId w:val="14"/>
        </w:numPr>
        <w:tabs>
          <w:tab w:val="left" w:pos="1541"/>
        </w:tabs>
        <w:ind w:right="120" w:firstLine="720"/>
        <w:jc w:val="both"/>
        <w:rPr>
          <w:rFonts w:cs="Times New Roman"/>
        </w:rPr>
      </w:pPr>
      <w:r w:rsidRPr="00AB490A">
        <w:rPr>
          <w:spacing w:val="-1"/>
          <w:u w:val="single" w:color="000000"/>
        </w:rPr>
        <w:t>Events</w:t>
      </w:r>
      <w:r w:rsidRPr="00AB490A">
        <w:rPr>
          <w:spacing w:val="14"/>
          <w:u w:val="single" w:color="000000"/>
        </w:rPr>
        <w:t xml:space="preserve"> </w:t>
      </w:r>
      <w:r w:rsidRPr="00AB490A">
        <w:rPr>
          <w:spacing w:val="-2"/>
          <w:u w:val="single" w:color="000000"/>
        </w:rPr>
        <w:t>of</w:t>
      </w:r>
      <w:r w:rsidRPr="00AB490A">
        <w:rPr>
          <w:spacing w:val="15"/>
          <w:u w:val="single" w:color="000000"/>
        </w:rPr>
        <w:t xml:space="preserve"> </w:t>
      </w:r>
      <w:r w:rsidRPr="00AB490A">
        <w:rPr>
          <w:spacing w:val="-1"/>
          <w:u w:val="single" w:color="000000"/>
        </w:rPr>
        <w:t>Default</w:t>
      </w:r>
      <w:r w:rsidRPr="00AB490A">
        <w:rPr>
          <w:rFonts w:cs="Times New Roman"/>
          <w:spacing w:val="-1"/>
        </w:rPr>
        <w:t>.</w:t>
      </w:r>
      <w:r w:rsidRPr="00AB490A">
        <w:rPr>
          <w:rFonts w:cs="Times New Roman"/>
          <w:spacing w:val="26"/>
        </w:rPr>
        <w:t xml:space="preserve"> </w:t>
      </w:r>
      <w:r w:rsidRPr="00AB490A">
        <w:rPr>
          <w:rFonts w:cs="Times New Roman"/>
          <w:spacing w:val="-1"/>
        </w:rPr>
        <w:t>An</w:t>
      </w:r>
      <w:r w:rsidRPr="00AB490A">
        <w:rPr>
          <w:rFonts w:cs="Times New Roman"/>
          <w:spacing w:val="11"/>
        </w:rPr>
        <w:t xml:space="preserve"> </w:t>
      </w:r>
      <w:r w:rsidRPr="00AB490A">
        <w:rPr>
          <w:rFonts w:cs="Times New Roman"/>
          <w:spacing w:val="-1"/>
        </w:rPr>
        <w:t>“Event</w:t>
      </w:r>
      <w:r w:rsidRPr="00AB490A">
        <w:rPr>
          <w:rFonts w:cs="Times New Roman"/>
          <w:spacing w:val="13"/>
        </w:rPr>
        <w:t xml:space="preserve"> </w:t>
      </w:r>
      <w:r w:rsidRPr="00AB490A">
        <w:rPr>
          <w:rFonts w:cs="Times New Roman"/>
        </w:rPr>
        <w:t>of</w:t>
      </w:r>
      <w:r w:rsidRPr="00AB490A">
        <w:rPr>
          <w:rFonts w:cs="Times New Roman"/>
          <w:spacing w:val="15"/>
        </w:rPr>
        <w:t xml:space="preserve"> </w:t>
      </w:r>
      <w:r w:rsidRPr="00AB490A">
        <w:rPr>
          <w:rFonts w:cs="Times New Roman"/>
          <w:spacing w:val="-1"/>
        </w:rPr>
        <w:t>Default”</w:t>
      </w:r>
      <w:r w:rsidRPr="00AB490A">
        <w:rPr>
          <w:rFonts w:cs="Times New Roman"/>
          <w:spacing w:val="14"/>
        </w:rPr>
        <w:t xml:space="preserve"> </w:t>
      </w:r>
      <w:r w:rsidRPr="00AB490A">
        <w:rPr>
          <w:rFonts w:cs="Times New Roman"/>
          <w:spacing w:val="-1"/>
        </w:rPr>
        <w:t>means,</w:t>
      </w:r>
      <w:r w:rsidRPr="00AB490A">
        <w:rPr>
          <w:rFonts w:cs="Times New Roman"/>
          <w:spacing w:val="12"/>
        </w:rPr>
        <w:t xml:space="preserve"> </w:t>
      </w:r>
      <w:r w:rsidRPr="00AB490A">
        <w:rPr>
          <w:rFonts w:cs="Times New Roman"/>
          <w:spacing w:val="-1"/>
        </w:rPr>
        <w:t>with</w:t>
      </w:r>
      <w:r w:rsidRPr="00AB490A">
        <w:rPr>
          <w:rFonts w:cs="Times New Roman"/>
          <w:spacing w:val="14"/>
        </w:rPr>
        <w:t xml:space="preserve"> </w:t>
      </w:r>
      <w:r w:rsidRPr="00AB490A">
        <w:rPr>
          <w:rFonts w:cs="Times New Roman"/>
          <w:spacing w:val="-1"/>
        </w:rPr>
        <w:t>respect</w:t>
      </w:r>
      <w:r w:rsidRPr="00AB490A">
        <w:rPr>
          <w:rFonts w:cs="Times New Roman"/>
          <w:spacing w:val="12"/>
        </w:rPr>
        <w:t xml:space="preserve"> </w:t>
      </w:r>
      <w:r w:rsidRPr="00AB490A">
        <w:rPr>
          <w:rFonts w:cs="Times New Roman"/>
        </w:rPr>
        <w:t>to</w:t>
      </w:r>
      <w:r w:rsidRPr="00AB490A">
        <w:rPr>
          <w:rFonts w:cs="Times New Roman"/>
          <w:spacing w:val="11"/>
        </w:rPr>
        <w:t xml:space="preserve"> </w:t>
      </w:r>
      <w:r w:rsidRPr="00AB490A">
        <w:rPr>
          <w:rFonts w:cs="Times New Roman"/>
        </w:rPr>
        <w:t>a</w:t>
      </w:r>
      <w:r w:rsidRPr="00AB490A">
        <w:rPr>
          <w:rFonts w:cs="Times New Roman"/>
          <w:spacing w:val="14"/>
        </w:rPr>
        <w:t xml:space="preserve"> </w:t>
      </w:r>
      <w:r w:rsidRPr="00AB490A">
        <w:rPr>
          <w:rFonts w:cs="Times New Roman"/>
          <w:spacing w:val="-1"/>
        </w:rPr>
        <w:t>Party</w:t>
      </w:r>
      <w:r w:rsidRPr="00AB490A">
        <w:rPr>
          <w:rFonts w:cs="Times New Roman"/>
          <w:spacing w:val="11"/>
        </w:rPr>
        <w:t xml:space="preserve"> </w:t>
      </w:r>
      <w:r w:rsidRPr="00AB490A">
        <w:rPr>
          <w:rFonts w:cs="Times New Roman"/>
        </w:rPr>
        <w:t>(a</w:t>
      </w:r>
      <w:r w:rsidRPr="00AB490A">
        <w:rPr>
          <w:rFonts w:cs="Times New Roman"/>
          <w:spacing w:val="12"/>
        </w:rPr>
        <w:t xml:space="preserve"> </w:t>
      </w:r>
      <w:r w:rsidRPr="00AB490A">
        <w:rPr>
          <w:rFonts w:cs="Times New Roman"/>
          <w:spacing w:val="-1"/>
        </w:rPr>
        <w:t>“Defaulting</w:t>
      </w:r>
      <w:r w:rsidRPr="00AB490A">
        <w:rPr>
          <w:rFonts w:cs="Times New Roman"/>
          <w:spacing w:val="43"/>
        </w:rPr>
        <w:t xml:space="preserve"> </w:t>
      </w:r>
      <w:r w:rsidRPr="00AB490A">
        <w:rPr>
          <w:rFonts w:cs="Times New Roman"/>
          <w:spacing w:val="-1"/>
        </w:rPr>
        <w:t>Party”),</w:t>
      </w:r>
      <w:r w:rsidRPr="00AB490A">
        <w:rPr>
          <w:rFonts w:cs="Times New Roman"/>
          <w:spacing w:val="-3"/>
        </w:rPr>
        <w:t xml:space="preserve"> </w:t>
      </w:r>
      <w:r w:rsidRPr="00AB490A">
        <w:rPr>
          <w:rFonts w:cs="Times New Roman"/>
        </w:rPr>
        <w:t>the</w:t>
      </w:r>
      <w:r w:rsidRPr="00AB490A">
        <w:rPr>
          <w:rFonts w:cs="Times New Roman"/>
          <w:spacing w:val="-2"/>
        </w:rPr>
        <w:t xml:space="preserve"> </w:t>
      </w:r>
      <w:r w:rsidRPr="00AB490A">
        <w:rPr>
          <w:rFonts w:cs="Times New Roman"/>
          <w:spacing w:val="-1"/>
        </w:rPr>
        <w:t>occurrence</w:t>
      </w:r>
      <w:r w:rsidRPr="00AB490A">
        <w:rPr>
          <w:rFonts w:cs="Times New Roman"/>
        </w:rPr>
        <w:t xml:space="preserve"> of</w:t>
      </w:r>
      <w:r w:rsidRPr="00AB490A">
        <w:rPr>
          <w:rFonts w:cs="Times New Roman"/>
          <w:spacing w:val="-2"/>
        </w:rPr>
        <w:t xml:space="preserve"> </w:t>
      </w:r>
      <w:r w:rsidRPr="00AB490A">
        <w:rPr>
          <w:rFonts w:cs="Times New Roman"/>
          <w:spacing w:val="-1"/>
        </w:rPr>
        <w:t>any</w:t>
      </w:r>
      <w:r w:rsidRPr="00AB490A">
        <w:rPr>
          <w:rFonts w:cs="Times New Roman"/>
          <w:spacing w:val="-3"/>
        </w:rPr>
        <w:t xml:space="preserve"> </w:t>
      </w:r>
      <w:r w:rsidRPr="00AB490A">
        <w:rPr>
          <w:rFonts w:cs="Times New Roman"/>
        </w:rPr>
        <w:t>of the</w:t>
      </w:r>
      <w:r w:rsidRPr="00AB490A">
        <w:rPr>
          <w:rFonts w:cs="Times New Roman"/>
          <w:spacing w:val="-2"/>
        </w:rPr>
        <w:t xml:space="preserve"> </w:t>
      </w:r>
      <w:r w:rsidRPr="00AB490A">
        <w:rPr>
          <w:rFonts w:cs="Times New Roman"/>
          <w:spacing w:val="-1"/>
        </w:rPr>
        <w:t>following:</w:t>
      </w:r>
    </w:p>
    <w:p w14:paraId="00FD3E2B" w14:textId="77777777" w:rsidR="001E0C95" w:rsidRPr="008E45C7" w:rsidRDefault="001E0C95" w:rsidP="008E45C7"/>
    <w:p w14:paraId="0E46B358" w14:textId="77777777" w:rsidR="001E0C95" w:rsidRPr="00AB490A" w:rsidRDefault="00972CCB" w:rsidP="0080377A">
      <w:pPr>
        <w:pStyle w:val="BodyText"/>
        <w:numPr>
          <w:ilvl w:val="0"/>
          <w:numId w:val="13"/>
        </w:numPr>
        <w:tabs>
          <w:tab w:val="left" w:pos="1541"/>
        </w:tabs>
        <w:ind w:right="123" w:firstLine="720"/>
        <w:jc w:val="both"/>
      </w:pPr>
      <w:r w:rsidRPr="00AB490A">
        <w:t>the</w:t>
      </w:r>
      <w:r w:rsidRPr="00AB490A">
        <w:rPr>
          <w:spacing w:val="2"/>
        </w:rPr>
        <w:t xml:space="preserve"> </w:t>
      </w:r>
      <w:r w:rsidRPr="00AB490A">
        <w:rPr>
          <w:spacing w:val="-1"/>
        </w:rPr>
        <w:t>failure</w:t>
      </w:r>
      <w:r w:rsidRPr="00AB490A">
        <w:rPr>
          <w:spacing w:val="2"/>
        </w:rPr>
        <w:t xml:space="preserve"> </w:t>
      </w:r>
      <w:r w:rsidRPr="00AB490A">
        <w:t>to</w:t>
      </w:r>
      <w:r w:rsidRPr="00AB490A">
        <w:rPr>
          <w:spacing w:val="2"/>
        </w:rPr>
        <w:t xml:space="preserve"> </w:t>
      </w:r>
      <w:r w:rsidRPr="00AB490A">
        <w:rPr>
          <w:spacing w:val="-2"/>
        </w:rPr>
        <w:t>make,</w:t>
      </w:r>
      <w:r w:rsidRPr="00AB490A">
        <w:rPr>
          <w:spacing w:val="2"/>
        </w:rPr>
        <w:t xml:space="preserve"> </w:t>
      </w:r>
      <w:r w:rsidRPr="00AB490A">
        <w:rPr>
          <w:spacing w:val="-1"/>
        </w:rPr>
        <w:t>when</w:t>
      </w:r>
      <w:r w:rsidRPr="00AB490A">
        <w:rPr>
          <w:spacing w:val="2"/>
        </w:rPr>
        <w:t xml:space="preserve"> </w:t>
      </w:r>
      <w:r w:rsidRPr="00AB490A">
        <w:t>due,</w:t>
      </w:r>
      <w:r w:rsidRPr="00AB490A">
        <w:rPr>
          <w:spacing w:val="2"/>
        </w:rPr>
        <w:t xml:space="preserve"> </w:t>
      </w:r>
      <w:r w:rsidRPr="00AB490A">
        <w:t xml:space="preserve">any </w:t>
      </w:r>
      <w:r w:rsidRPr="00AB490A">
        <w:rPr>
          <w:spacing w:val="-1"/>
        </w:rPr>
        <w:t>payment</w:t>
      </w:r>
      <w:r w:rsidRPr="00AB490A">
        <w:rPr>
          <w:spacing w:val="3"/>
        </w:rPr>
        <w:t xml:space="preserve"> </w:t>
      </w:r>
      <w:r w:rsidRPr="00AB490A">
        <w:rPr>
          <w:spacing w:val="-1"/>
        </w:rPr>
        <w:t>required</w:t>
      </w:r>
      <w:r w:rsidRPr="00AB490A">
        <w:rPr>
          <w:spacing w:val="2"/>
        </w:rPr>
        <w:t xml:space="preserve"> </w:t>
      </w:r>
      <w:r w:rsidRPr="00AB490A">
        <w:rPr>
          <w:spacing w:val="-1"/>
        </w:rPr>
        <w:t>pursuant</w:t>
      </w:r>
      <w:r w:rsidRPr="00AB490A">
        <w:rPr>
          <w:spacing w:val="3"/>
        </w:rPr>
        <w:t xml:space="preserve"> </w:t>
      </w:r>
      <w:r w:rsidRPr="00AB490A">
        <w:rPr>
          <w:spacing w:val="-1"/>
        </w:rPr>
        <w:t>hereto</w:t>
      </w:r>
      <w:r w:rsidRPr="00AB490A">
        <w:rPr>
          <w:spacing w:val="2"/>
        </w:rPr>
        <w:t xml:space="preserve"> </w:t>
      </w:r>
      <w:r w:rsidRPr="00AB490A">
        <w:rPr>
          <w:spacing w:val="-1"/>
        </w:rPr>
        <w:t>if</w:t>
      </w:r>
      <w:r w:rsidRPr="00AB490A">
        <w:rPr>
          <w:spacing w:val="3"/>
        </w:rPr>
        <w:t xml:space="preserve"> </w:t>
      </w:r>
      <w:r w:rsidRPr="00AB490A">
        <w:t xml:space="preserve">such </w:t>
      </w:r>
      <w:r w:rsidRPr="00AB490A">
        <w:rPr>
          <w:spacing w:val="-1"/>
        </w:rPr>
        <w:t>failure</w:t>
      </w:r>
      <w:r w:rsidRPr="00AB490A">
        <w:rPr>
          <w:spacing w:val="2"/>
        </w:rPr>
        <w:t xml:space="preserve"> </w:t>
      </w:r>
      <w:r w:rsidRPr="00AB490A">
        <w:t>is</w:t>
      </w:r>
      <w:r w:rsidRPr="00AB490A">
        <w:rPr>
          <w:spacing w:val="2"/>
        </w:rPr>
        <w:t xml:space="preserve"> </w:t>
      </w:r>
      <w:r w:rsidRPr="00AB490A">
        <w:rPr>
          <w:spacing w:val="-1"/>
        </w:rPr>
        <w:t>not</w:t>
      </w:r>
      <w:r w:rsidRPr="00AB490A">
        <w:rPr>
          <w:spacing w:val="39"/>
        </w:rPr>
        <w:t xml:space="preserve"> </w:t>
      </w:r>
      <w:r w:rsidRPr="00AB490A">
        <w:rPr>
          <w:spacing w:val="-1"/>
        </w:rPr>
        <w:t>remedied</w:t>
      </w:r>
      <w:r w:rsidRPr="00AB490A">
        <w:t xml:space="preserve"> </w:t>
      </w:r>
      <w:r w:rsidRPr="00AB490A">
        <w:rPr>
          <w:spacing w:val="-1"/>
        </w:rPr>
        <w:t>within</w:t>
      </w:r>
      <w:r w:rsidRPr="00AB490A">
        <w:t xml:space="preserve"> </w:t>
      </w:r>
      <w:r w:rsidRPr="00AB490A">
        <w:rPr>
          <w:spacing w:val="-1"/>
        </w:rPr>
        <w:t>three</w:t>
      </w:r>
      <w:r w:rsidRPr="00AB490A">
        <w:t xml:space="preserve"> </w:t>
      </w:r>
      <w:r w:rsidRPr="00AB490A">
        <w:rPr>
          <w:spacing w:val="-1"/>
        </w:rPr>
        <w:t>Business</w:t>
      </w:r>
      <w:r w:rsidRPr="00AB490A">
        <w:t xml:space="preserve"> </w:t>
      </w:r>
      <w:r w:rsidRPr="00AB490A">
        <w:rPr>
          <w:spacing w:val="-1"/>
        </w:rPr>
        <w:t>Days</w:t>
      </w:r>
      <w:r w:rsidRPr="00AB490A">
        <w:t xml:space="preserve"> </w:t>
      </w:r>
      <w:r w:rsidRPr="00AB490A">
        <w:rPr>
          <w:spacing w:val="-1"/>
        </w:rPr>
        <w:t>after</w:t>
      </w:r>
      <w:r w:rsidRPr="00AB490A">
        <w:rPr>
          <w:spacing w:val="1"/>
        </w:rPr>
        <w:t xml:space="preserve"> </w:t>
      </w:r>
      <w:r w:rsidRPr="00AB490A">
        <w:rPr>
          <w:spacing w:val="-1"/>
        </w:rPr>
        <w:t>written</w:t>
      </w:r>
      <w:r w:rsidRPr="00AB490A">
        <w:rPr>
          <w:spacing w:val="-2"/>
        </w:rPr>
        <w:t xml:space="preserve"> </w:t>
      </w:r>
      <w:r w:rsidRPr="00AB490A">
        <w:rPr>
          <w:spacing w:val="-1"/>
        </w:rPr>
        <w:t>notice;</w:t>
      </w:r>
    </w:p>
    <w:p w14:paraId="495AE187" w14:textId="77777777" w:rsidR="001E0C95" w:rsidRPr="008E45C7" w:rsidRDefault="001E0C95" w:rsidP="00AB490A"/>
    <w:p w14:paraId="3E8AE3FA" w14:textId="77777777" w:rsidR="001E0C95" w:rsidRPr="00AB490A" w:rsidRDefault="00972CCB" w:rsidP="0080377A">
      <w:pPr>
        <w:pStyle w:val="BodyText"/>
        <w:numPr>
          <w:ilvl w:val="0"/>
          <w:numId w:val="13"/>
        </w:numPr>
        <w:tabs>
          <w:tab w:val="left" w:pos="1541"/>
        </w:tabs>
        <w:ind w:right="116" w:firstLine="720"/>
        <w:jc w:val="both"/>
      </w:pPr>
      <w:r w:rsidRPr="00AB490A">
        <w:rPr>
          <w:spacing w:val="-1"/>
        </w:rPr>
        <w:t>failure</w:t>
      </w:r>
      <w:r w:rsidRPr="00AB490A">
        <w:rPr>
          <w:spacing w:val="5"/>
        </w:rPr>
        <w:t xml:space="preserve"> </w:t>
      </w:r>
      <w:r w:rsidRPr="00AB490A">
        <w:t>to</w:t>
      </w:r>
      <w:r w:rsidRPr="00AB490A">
        <w:rPr>
          <w:spacing w:val="4"/>
        </w:rPr>
        <w:t xml:space="preserve"> </w:t>
      </w:r>
      <w:r w:rsidRPr="00AB490A">
        <w:rPr>
          <w:spacing w:val="-1"/>
        </w:rPr>
        <w:t>Deliver</w:t>
      </w:r>
      <w:r w:rsidRPr="00AB490A">
        <w:rPr>
          <w:spacing w:val="5"/>
        </w:rPr>
        <w:t xml:space="preserve"> </w:t>
      </w:r>
      <w:r w:rsidRPr="00AB490A">
        <w:t>or</w:t>
      </w:r>
      <w:r w:rsidRPr="00AB490A">
        <w:rPr>
          <w:spacing w:val="5"/>
        </w:rPr>
        <w:t xml:space="preserve"> </w:t>
      </w:r>
      <w:r w:rsidRPr="00AB490A">
        <w:rPr>
          <w:spacing w:val="-1"/>
        </w:rPr>
        <w:t>receive</w:t>
      </w:r>
      <w:r w:rsidRPr="00AB490A">
        <w:rPr>
          <w:spacing w:val="5"/>
        </w:rPr>
        <w:t xml:space="preserve"> </w:t>
      </w:r>
      <w:r w:rsidRPr="00AB490A">
        <w:rPr>
          <w:spacing w:val="-1"/>
        </w:rPr>
        <w:t>Product</w:t>
      </w:r>
      <w:r w:rsidRPr="00AB490A">
        <w:rPr>
          <w:spacing w:val="5"/>
        </w:rPr>
        <w:t xml:space="preserve"> </w:t>
      </w:r>
      <w:r w:rsidRPr="00AB490A">
        <w:rPr>
          <w:spacing w:val="-1"/>
        </w:rPr>
        <w:t>when</w:t>
      </w:r>
      <w:r w:rsidRPr="00AB490A">
        <w:rPr>
          <w:spacing w:val="5"/>
        </w:rPr>
        <w:t xml:space="preserve"> </w:t>
      </w:r>
      <w:r w:rsidRPr="00AB490A">
        <w:t>due</w:t>
      </w:r>
      <w:r w:rsidRPr="00AB490A">
        <w:rPr>
          <w:spacing w:val="5"/>
        </w:rPr>
        <w:t xml:space="preserve"> </w:t>
      </w:r>
      <w:r w:rsidRPr="00AB490A">
        <w:rPr>
          <w:spacing w:val="-1"/>
        </w:rPr>
        <w:t>pursuant</w:t>
      </w:r>
      <w:r w:rsidRPr="00AB490A">
        <w:rPr>
          <w:spacing w:val="5"/>
        </w:rPr>
        <w:t xml:space="preserve"> </w:t>
      </w:r>
      <w:r w:rsidRPr="00AB490A">
        <w:t>to</w:t>
      </w:r>
      <w:r w:rsidRPr="00AB490A">
        <w:rPr>
          <w:spacing w:val="4"/>
        </w:rPr>
        <w:t xml:space="preserve"> </w:t>
      </w:r>
      <w:r w:rsidRPr="00AB490A">
        <w:t>a</w:t>
      </w:r>
      <w:r w:rsidRPr="00AB490A">
        <w:rPr>
          <w:spacing w:val="2"/>
        </w:rPr>
        <w:t xml:space="preserve"> </w:t>
      </w:r>
      <w:r w:rsidRPr="00AB490A">
        <w:rPr>
          <w:spacing w:val="-1"/>
        </w:rPr>
        <w:t>Transaction,</w:t>
      </w:r>
      <w:r w:rsidRPr="00AB490A">
        <w:rPr>
          <w:spacing w:val="4"/>
        </w:rPr>
        <w:t xml:space="preserve"> </w:t>
      </w:r>
      <w:r w:rsidRPr="00AB490A">
        <w:rPr>
          <w:spacing w:val="-1"/>
        </w:rPr>
        <w:t>provided</w:t>
      </w:r>
      <w:r w:rsidRPr="00AB490A">
        <w:rPr>
          <w:spacing w:val="4"/>
        </w:rPr>
        <w:t xml:space="preserve"> </w:t>
      </w:r>
      <w:r w:rsidRPr="00AB490A">
        <w:t>that</w:t>
      </w:r>
      <w:r w:rsidRPr="00AB490A">
        <w:rPr>
          <w:spacing w:val="5"/>
        </w:rPr>
        <w:t xml:space="preserve"> </w:t>
      </w:r>
      <w:r w:rsidRPr="00AB490A">
        <w:rPr>
          <w:spacing w:val="-1"/>
        </w:rPr>
        <w:t>if</w:t>
      </w:r>
      <w:r w:rsidRPr="00AB490A">
        <w:rPr>
          <w:spacing w:val="41"/>
        </w:rPr>
        <w:t xml:space="preserve"> </w:t>
      </w:r>
      <w:r w:rsidRPr="00AB490A">
        <w:t>the</w:t>
      </w:r>
      <w:r w:rsidRPr="00AB490A">
        <w:rPr>
          <w:spacing w:val="26"/>
        </w:rPr>
        <w:t xml:space="preserve"> </w:t>
      </w:r>
      <w:r w:rsidRPr="00AB490A">
        <w:rPr>
          <w:spacing w:val="-1"/>
        </w:rPr>
        <w:t>Potentially</w:t>
      </w:r>
      <w:r w:rsidRPr="00AB490A">
        <w:rPr>
          <w:spacing w:val="24"/>
        </w:rPr>
        <w:t xml:space="preserve"> </w:t>
      </w:r>
      <w:r w:rsidRPr="00AB490A">
        <w:rPr>
          <w:spacing w:val="-1"/>
        </w:rPr>
        <w:t>Defaulting</w:t>
      </w:r>
      <w:r w:rsidRPr="00AB490A">
        <w:rPr>
          <w:spacing w:val="21"/>
        </w:rPr>
        <w:t xml:space="preserve"> </w:t>
      </w:r>
      <w:r w:rsidRPr="00AB490A">
        <w:t>Party</w:t>
      </w:r>
      <w:r w:rsidRPr="00AB490A">
        <w:rPr>
          <w:spacing w:val="24"/>
        </w:rPr>
        <w:t xml:space="preserve"> </w:t>
      </w:r>
      <w:r w:rsidRPr="00AB490A">
        <w:rPr>
          <w:spacing w:val="-1"/>
        </w:rPr>
        <w:t>pays</w:t>
      </w:r>
      <w:r w:rsidRPr="00AB490A">
        <w:rPr>
          <w:spacing w:val="26"/>
        </w:rPr>
        <w:t xml:space="preserve"> </w:t>
      </w:r>
      <w:r w:rsidRPr="00AB490A">
        <w:t>a</w:t>
      </w:r>
      <w:r w:rsidRPr="00AB490A">
        <w:rPr>
          <w:spacing w:val="26"/>
        </w:rPr>
        <w:t xml:space="preserve"> </w:t>
      </w:r>
      <w:r w:rsidRPr="00AB490A">
        <w:rPr>
          <w:spacing w:val="-1"/>
        </w:rPr>
        <w:t>Settlement</w:t>
      </w:r>
      <w:r w:rsidRPr="00AB490A">
        <w:rPr>
          <w:spacing w:val="27"/>
        </w:rPr>
        <w:t xml:space="preserve"> </w:t>
      </w:r>
      <w:r w:rsidRPr="00AB490A">
        <w:rPr>
          <w:spacing w:val="-1"/>
        </w:rPr>
        <w:t>Amount</w:t>
      </w:r>
      <w:r w:rsidRPr="00AB490A">
        <w:rPr>
          <w:spacing w:val="27"/>
        </w:rPr>
        <w:t xml:space="preserve"> </w:t>
      </w:r>
      <w:r w:rsidRPr="00AB490A">
        <w:t>to</w:t>
      </w:r>
      <w:r w:rsidRPr="00AB490A">
        <w:rPr>
          <w:spacing w:val="26"/>
        </w:rPr>
        <w:t xml:space="preserve"> </w:t>
      </w:r>
      <w:r w:rsidRPr="00AB490A">
        <w:t>the</w:t>
      </w:r>
      <w:r w:rsidRPr="00AB490A">
        <w:rPr>
          <w:spacing w:val="26"/>
        </w:rPr>
        <w:t xml:space="preserve"> </w:t>
      </w:r>
      <w:r w:rsidRPr="00AB490A">
        <w:rPr>
          <w:spacing w:val="-1"/>
        </w:rPr>
        <w:t>Potentially</w:t>
      </w:r>
      <w:r w:rsidRPr="00AB490A">
        <w:rPr>
          <w:spacing w:val="24"/>
        </w:rPr>
        <w:t xml:space="preserve"> </w:t>
      </w:r>
      <w:r w:rsidRPr="00AB490A">
        <w:rPr>
          <w:spacing w:val="-1"/>
        </w:rPr>
        <w:t>Non-Defaulting</w:t>
      </w:r>
      <w:r w:rsidRPr="00AB490A">
        <w:rPr>
          <w:spacing w:val="24"/>
        </w:rPr>
        <w:t xml:space="preserve"> </w:t>
      </w:r>
      <w:r w:rsidRPr="00AB490A">
        <w:t>Party</w:t>
      </w:r>
      <w:r w:rsidRPr="00AB490A">
        <w:rPr>
          <w:spacing w:val="24"/>
        </w:rPr>
        <w:t xml:space="preserve"> </w:t>
      </w:r>
      <w:r w:rsidRPr="00AB490A">
        <w:t>for</w:t>
      </w:r>
      <w:r w:rsidRPr="00AB490A">
        <w:rPr>
          <w:spacing w:val="53"/>
        </w:rPr>
        <w:t xml:space="preserve"> </w:t>
      </w:r>
      <w:r w:rsidRPr="00AB490A">
        <w:t xml:space="preserve">such </w:t>
      </w:r>
      <w:r w:rsidRPr="00AB490A">
        <w:rPr>
          <w:spacing w:val="-1"/>
        </w:rPr>
        <w:t>Transaction</w:t>
      </w:r>
      <w:r w:rsidRPr="00AB490A">
        <w:t xml:space="preserve"> (or </w:t>
      </w:r>
      <w:r w:rsidRPr="00AB490A">
        <w:rPr>
          <w:spacing w:val="-1"/>
        </w:rPr>
        <w:t>the</w:t>
      </w:r>
      <w:r w:rsidRPr="00AB490A">
        <w:rPr>
          <w:spacing w:val="2"/>
        </w:rPr>
        <w:t xml:space="preserve"> </w:t>
      </w:r>
      <w:r w:rsidRPr="00AB490A">
        <w:rPr>
          <w:spacing w:val="-1"/>
        </w:rPr>
        <w:t>missing components</w:t>
      </w:r>
      <w:r w:rsidRPr="00AB490A">
        <w:rPr>
          <w:spacing w:val="2"/>
        </w:rPr>
        <w:t xml:space="preserve"> </w:t>
      </w:r>
      <w:r w:rsidRPr="00AB490A">
        <w:rPr>
          <w:spacing w:val="-1"/>
        </w:rPr>
        <w:t>thereof</w:t>
      </w:r>
      <w:r w:rsidRPr="00AB490A">
        <w:rPr>
          <w:spacing w:val="3"/>
        </w:rPr>
        <w:t xml:space="preserve"> </w:t>
      </w:r>
      <w:r w:rsidRPr="00AB490A">
        <w:rPr>
          <w:spacing w:val="-2"/>
        </w:rPr>
        <w:t>or</w:t>
      </w:r>
      <w:r w:rsidRPr="00AB490A">
        <w:rPr>
          <w:spacing w:val="3"/>
        </w:rPr>
        <w:t xml:space="preserve"> </w:t>
      </w:r>
      <w:r w:rsidRPr="00AB490A">
        <w:rPr>
          <w:spacing w:val="-1"/>
        </w:rPr>
        <w:t>performance</w:t>
      </w:r>
      <w:r w:rsidRPr="00AB490A">
        <w:rPr>
          <w:spacing w:val="2"/>
        </w:rPr>
        <w:t xml:space="preserve"> </w:t>
      </w:r>
      <w:r w:rsidRPr="00AB490A">
        <w:rPr>
          <w:spacing w:val="-1"/>
        </w:rPr>
        <w:t>hereunder</w:t>
      </w:r>
      <w:r w:rsidRPr="00AB490A">
        <w:t xml:space="preserve"> if </w:t>
      </w:r>
      <w:r w:rsidRPr="00AB490A">
        <w:rPr>
          <w:spacing w:val="-1"/>
        </w:rPr>
        <w:t>partial</w:t>
      </w:r>
      <w:r w:rsidRPr="00AB490A">
        <w:rPr>
          <w:spacing w:val="3"/>
        </w:rPr>
        <w:t xml:space="preserve"> </w:t>
      </w:r>
      <w:r w:rsidRPr="00AB490A">
        <w:rPr>
          <w:spacing w:val="-1"/>
        </w:rPr>
        <w:t>performance</w:t>
      </w:r>
      <w:r w:rsidRPr="00AB490A">
        <w:rPr>
          <w:spacing w:val="2"/>
        </w:rPr>
        <w:t xml:space="preserve"> </w:t>
      </w:r>
      <w:r w:rsidRPr="00AB490A">
        <w:rPr>
          <w:spacing w:val="-1"/>
        </w:rPr>
        <w:t>has</w:t>
      </w:r>
      <w:r w:rsidRPr="00AB490A">
        <w:rPr>
          <w:spacing w:val="69"/>
        </w:rPr>
        <w:t xml:space="preserve"> </w:t>
      </w:r>
      <w:r w:rsidRPr="00AB490A">
        <w:t>been</w:t>
      </w:r>
      <w:r w:rsidRPr="00AB490A">
        <w:rPr>
          <w:spacing w:val="16"/>
        </w:rPr>
        <w:t xml:space="preserve"> </w:t>
      </w:r>
      <w:r w:rsidRPr="00AB490A">
        <w:rPr>
          <w:spacing w:val="-1"/>
        </w:rPr>
        <w:t>rendered)</w:t>
      </w:r>
      <w:r w:rsidRPr="00AB490A">
        <w:rPr>
          <w:spacing w:val="18"/>
        </w:rPr>
        <w:t xml:space="preserve"> </w:t>
      </w:r>
      <w:r w:rsidRPr="00AB490A">
        <w:t>as</w:t>
      </w:r>
      <w:r w:rsidRPr="00AB490A">
        <w:rPr>
          <w:spacing w:val="17"/>
        </w:rPr>
        <w:t xml:space="preserve"> </w:t>
      </w:r>
      <w:r w:rsidRPr="00AB490A">
        <w:rPr>
          <w:spacing w:val="-1"/>
        </w:rPr>
        <w:t>if</w:t>
      </w:r>
      <w:r w:rsidRPr="00AB490A">
        <w:rPr>
          <w:spacing w:val="19"/>
        </w:rPr>
        <w:t xml:space="preserve"> </w:t>
      </w:r>
      <w:r w:rsidRPr="00AB490A">
        <w:t>a</w:t>
      </w:r>
      <w:r w:rsidRPr="00AB490A">
        <w:rPr>
          <w:spacing w:val="14"/>
        </w:rPr>
        <w:t xml:space="preserve"> </w:t>
      </w:r>
      <w:r w:rsidRPr="00AB490A">
        <w:rPr>
          <w:spacing w:val="-1"/>
        </w:rPr>
        <w:t>Terminated</w:t>
      </w:r>
      <w:r w:rsidRPr="00AB490A">
        <w:rPr>
          <w:spacing w:val="17"/>
        </w:rPr>
        <w:t xml:space="preserve"> </w:t>
      </w:r>
      <w:r w:rsidRPr="00AB490A">
        <w:rPr>
          <w:spacing w:val="-1"/>
        </w:rPr>
        <w:t>Transaction</w:t>
      </w:r>
      <w:r w:rsidRPr="00AB490A">
        <w:rPr>
          <w:spacing w:val="16"/>
        </w:rPr>
        <w:t xml:space="preserve"> </w:t>
      </w:r>
      <w:r w:rsidRPr="00AB490A">
        <w:t>as</w:t>
      </w:r>
      <w:r w:rsidRPr="00AB490A">
        <w:rPr>
          <w:spacing w:val="17"/>
        </w:rPr>
        <w:t xml:space="preserve"> </w:t>
      </w:r>
      <w:r w:rsidRPr="00AB490A">
        <w:t>of</w:t>
      </w:r>
      <w:r w:rsidRPr="00AB490A">
        <w:rPr>
          <w:spacing w:val="15"/>
        </w:rPr>
        <w:t xml:space="preserve"> </w:t>
      </w:r>
      <w:r w:rsidRPr="00AB490A">
        <w:t>the</w:t>
      </w:r>
      <w:r w:rsidRPr="00AB490A">
        <w:rPr>
          <w:spacing w:val="19"/>
        </w:rPr>
        <w:t xml:space="preserve"> </w:t>
      </w:r>
      <w:r w:rsidRPr="00AB490A">
        <w:rPr>
          <w:spacing w:val="-1"/>
        </w:rPr>
        <w:t>Delivery</w:t>
      </w:r>
      <w:r w:rsidRPr="00AB490A">
        <w:rPr>
          <w:spacing w:val="16"/>
        </w:rPr>
        <w:t xml:space="preserve"> </w:t>
      </w:r>
      <w:r w:rsidRPr="00AB490A">
        <w:rPr>
          <w:spacing w:val="-1"/>
        </w:rPr>
        <w:t>Date</w:t>
      </w:r>
      <w:r w:rsidRPr="00AB490A">
        <w:rPr>
          <w:spacing w:val="19"/>
        </w:rPr>
        <w:t xml:space="preserve"> </w:t>
      </w:r>
      <w:r w:rsidRPr="00AB490A">
        <w:rPr>
          <w:spacing w:val="-2"/>
        </w:rPr>
        <w:t>within</w:t>
      </w:r>
      <w:r w:rsidRPr="00AB490A">
        <w:rPr>
          <w:spacing w:val="16"/>
        </w:rPr>
        <w:t xml:space="preserve"> </w:t>
      </w:r>
      <w:r w:rsidRPr="00AB490A">
        <w:rPr>
          <w:spacing w:val="-1"/>
        </w:rPr>
        <w:t>three</w:t>
      </w:r>
      <w:r w:rsidRPr="00AB490A">
        <w:rPr>
          <w:spacing w:val="17"/>
        </w:rPr>
        <w:t xml:space="preserve"> </w:t>
      </w:r>
      <w:r w:rsidRPr="00AB490A">
        <w:rPr>
          <w:spacing w:val="-1"/>
        </w:rPr>
        <w:t>Business</w:t>
      </w:r>
      <w:r w:rsidRPr="00AB490A">
        <w:rPr>
          <w:spacing w:val="19"/>
        </w:rPr>
        <w:t xml:space="preserve"> </w:t>
      </w:r>
      <w:r w:rsidRPr="00AB490A">
        <w:rPr>
          <w:spacing w:val="-1"/>
        </w:rPr>
        <w:t>Days</w:t>
      </w:r>
      <w:r w:rsidRPr="00AB490A">
        <w:rPr>
          <w:spacing w:val="19"/>
        </w:rPr>
        <w:t xml:space="preserve"> </w:t>
      </w:r>
      <w:r w:rsidRPr="00AB490A">
        <w:rPr>
          <w:spacing w:val="-1"/>
        </w:rPr>
        <w:t>after</w:t>
      </w:r>
      <w:r w:rsidRPr="00AB490A">
        <w:rPr>
          <w:spacing w:val="63"/>
        </w:rPr>
        <w:t xml:space="preserve"> </w:t>
      </w:r>
      <w:r w:rsidRPr="00AB490A">
        <w:t>the</w:t>
      </w:r>
      <w:r w:rsidRPr="00AB490A">
        <w:rPr>
          <w:spacing w:val="7"/>
        </w:rPr>
        <w:t xml:space="preserve"> </w:t>
      </w:r>
      <w:r w:rsidRPr="00AB490A">
        <w:rPr>
          <w:spacing w:val="-1"/>
        </w:rPr>
        <w:t>Potentially</w:t>
      </w:r>
      <w:r w:rsidRPr="00AB490A">
        <w:rPr>
          <w:spacing w:val="4"/>
        </w:rPr>
        <w:t xml:space="preserve"> </w:t>
      </w:r>
      <w:r w:rsidRPr="00AB490A">
        <w:rPr>
          <w:spacing w:val="-1"/>
        </w:rPr>
        <w:t>Non-</w:t>
      </w:r>
      <w:r w:rsidRPr="00AB490A">
        <w:rPr>
          <w:rFonts w:cs="Times New Roman"/>
          <w:spacing w:val="-1"/>
        </w:rPr>
        <w:t>Defaulting</w:t>
      </w:r>
      <w:r w:rsidRPr="00AB490A">
        <w:rPr>
          <w:rFonts w:cs="Times New Roman"/>
          <w:spacing w:val="4"/>
        </w:rPr>
        <w:t xml:space="preserve"> </w:t>
      </w:r>
      <w:r w:rsidRPr="00AB490A">
        <w:rPr>
          <w:rFonts w:cs="Times New Roman"/>
          <w:spacing w:val="-1"/>
        </w:rPr>
        <w:t>Party’s</w:t>
      </w:r>
      <w:r w:rsidRPr="00AB490A">
        <w:rPr>
          <w:rFonts w:cs="Times New Roman"/>
          <w:spacing w:val="7"/>
        </w:rPr>
        <w:t xml:space="preserve"> </w:t>
      </w:r>
      <w:r w:rsidRPr="00AB490A">
        <w:rPr>
          <w:rFonts w:cs="Times New Roman"/>
          <w:spacing w:val="-1"/>
        </w:rPr>
        <w:t>notice</w:t>
      </w:r>
      <w:r w:rsidRPr="00AB490A">
        <w:rPr>
          <w:rFonts w:cs="Times New Roman"/>
          <w:spacing w:val="7"/>
        </w:rPr>
        <w:t xml:space="preserve"> </w:t>
      </w:r>
      <w:r w:rsidRPr="00AB490A">
        <w:rPr>
          <w:rFonts w:cs="Times New Roman"/>
        </w:rPr>
        <w:t>to</w:t>
      </w:r>
      <w:r w:rsidRPr="00AB490A">
        <w:rPr>
          <w:rFonts w:cs="Times New Roman"/>
          <w:spacing w:val="4"/>
        </w:rPr>
        <w:t xml:space="preserve"> </w:t>
      </w:r>
      <w:r w:rsidRPr="00AB490A">
        <w:rPr>
          <w:rFonts w:cs="Times New Roman"/>
        </w:rPr>
        <w:t>the</w:t>
      </w:r>
      <w:r w:rsidRPr="00AB490A">
        <w:rPr>
          <w:rFonts w:cs="Times New Roman"/>
          <w:spacing w:val="7"/>
        </w:rPr>
        <w:t xml:space="preserve"> </w:t>
      </w:r>
      <w:r w:rsidRPr="00AB490A">
        <w:rPr>
          <w:rFonts w:cs="Times New Roman"/>
          <w:spacing w:val="-1"/>
        </w:rPr>
        <w:t>Potentially</w:t>
      </w:r>
      <w:r w:rsidRPr="00AB490A">
        <w:rPr>
          <w:rFonts w:cs="Times New Roman"/>
          <w:spacing w:val="4"/>
        </w:rPr>
        <w:t xml:space="preserve"> </w:t>
      </w:r>
      <w:r w:rsidRPr="00AB490A">
        <w:rPr>
          <w:rFonts w:cs="Times New Roman"/>
          <w:spacing w:val="-1"/>
        </w:rPr>
        <w:t>Defaulting</w:t>
      </w:r>
      <w:r w:rsidRPr="00AB490A">
        <w:rPr>
          <w:rFonts w:cs="Times New Roman"/>
          <w:spacing w:val="4"/>
        </w:rPr>
        <w:t xml:space="preserve"> </w:t>
      </w:r>
      <w:r w:rsidRPr="00AB490A">
        <w:rPr>
          <w:rFonts w:cs="Times New Roman"/>
        </w:rPr>
        <w:t>Party</w:t>
      </w:r>
      <w:r w:rsidRPr="00AB490A">
        <w:rPr>
          <w:rFonts w:cs="Times New Roman"/>
          <w:spacing w:val="4"/>
        </w:rPr>
        <w:t xml:space="preserve"> </w:t>
      </w:r>
      <w:r w:rsidRPr="00AB490A">
        <w:rPr>
          <w:rFonts w:cs="Times New Roman"/>
        </w:rPr>
        <w:t>of</w:t>
      </w:r>
      <w:r w:rsidRPr="00AB490A">
        <w:rPr>
          <w:rFonts w:cs="Times New Roman"/>
          <w:spacing w:val="7"/>
        </w:rPr>
        <w:t xml:space="preserve"> </w:t>
      </w:r>
      <w:r w:rsidRPr="00AB490A">
        <w:rPr>
          <w:rFonts w:cs="Times New Roman"/>
          <w:spacing w:val="-1"/>
        </w:rPr>
        <w:t>the</w:t>
      </w:r>
      <w:r w:rsidRPr="00AB490A">
        <w:rPr>
          <w:rFonts w:cs="Times New Roman"/>
          <w:spacing w:val="7"/>
        </w:rPr>
        <w:t xml:space="preserve"> </w:t>
      </w:r>
      <w:r w:rsidRPr="00AB490A">
        <w:rPr>
          <w:rFonts w:cs="Times New Roman"/>
        </w:rPr>
        <w:t>am</w:t>
      </w:r>
      <w:r w:rsidRPr="00AB490A">
        <w:t>ount</w:t>
      </w:r>
      <w:r w:rsidRPr="00AB490A">
        <w:rPr>
          <w:spacing w:val="8"/>
        </w:rPr>
        <w:t xml:space="preserve"> </w:t>
      </w:r>
      <w:r w:rsidRPr="00AB490A">
        <w:rPr>
          <w:spacing w:val="-1"/>
        </w:rPr>
        <w:t>thereof,</w:t>
      </w:r>
      <w:r w:rsidRPr="00AB490A">
        <w:rPr>
          <w:spacing w:val="4"/>
        </w:rPr>
        <w:t xml:space="preserve"> </w:t>
      </w:r>
      <w:r w:rsidRPr="00AB490A">
        <w:rPr>
          <w:spacing w:val="-1"/>
        </w:rPr>
        <w:t>it</w:t>
      </w:r>
      <w:r w:rsidRPr="00AB490A">
        <w:rPr>
          <w:spacing w:val="53"/>
        </w:rPr>
        <w:t xml:space="preserve"> </w:t>
      </w:r>
      <w:r w:rsidRPr="00AB490A">
        <w:rPr>
          <w:spacing w:val="-1"/>
        </w:rPr>
        <w:t>will</w:t>
      </w:r>
      <w:r w:rsidRPr="00AB490A">
        <w:rPr>
          <w:spacing w:val="1"/>
        </w:rPr>
        <w:t xml:space="preserve"> </w:t>
      </w:r>
      <w:r w:rsidRPr="00AB490A">
        <w:rPr>
          <w:spacing w:val="-1"/>
        </w:rPr>
        <w:t>not</w:t>
      </w:r>
      <w:r w:rsidRPr="00AB490A">
        <w:rPr>
          <w:spacing w:val="1"/>
        </w:rPr>
        <w:t xml:space="preserve"> </w:t>
      </w:r>
      <w:r w:rsidRPr="00AB490A">
        <w:t xml:space="preserve">be an </w:t>
      </w:r>
      <w:r w:rsidRPr="00AB490A">
        <w:rPr>
          <w:spacing w:val="-1"/>
        </w:rPr>
        <w:t>Event</w:t>
      </w:r>
      <w:r w:rsidRPr="00AB490A">
        <w:rPr>
          <w:spacing w:val="1"/>
        </w:rPr>
        <w:t xml:space="preserve"> </w:t>
      </w:r>
      <w:r w:rsidRPr="00AB490A">
        <w:t xml:space="preserve">of </w:t>
      </w:r>
      <w:r w:rsidRPr="00AB490A">
        <w:rPr>
          <w:spacing w:val="-1"/>
        </w:rPr>
        <w:t>Default,</w:t>
      </w:r>
      <w:r w:rsidRPr="00AB490A">
        <w:t xml:space="preserve"> </w:t>
      </w:r>
      <w:r w:rsidRPr="00AB490A">
        <w:rPr>
          <w:spacing w:val="-1"/>
        </w:rPr>
        <w:t>unless</w:t>
      </w:r>
      <w:r w:rsidRPr="00AB490A">
        <w:rPr>
          <w:spacing w:val="1"/>
        </w:rPr>
        <w:t xml:space="preserve"> </w:t>
      </w:r>
      <w:r w:rsidRPr="00AB490A">
        <w:rPr>
          <w:spacing w:val="-2"/>
        </w:rPr>
        <w:t>five</w:t>
      </w:r>
      <w:r w:rsidRPr="00AB490A">
        <w:t xml:space="preserve"> such </w:t>
      </w:r>
      <w:r w:rsidRPr="00AB490A">
        <w:rPr>
          <w:spacing w:val="-1"/>
        </w:rPr>
        <w:t>failures</w:t>
      </w:r>
      <w:r w:rsidRPr="00AB490A">
        <w:t xml:space="preserve"> </w:t>
      </w:r>
      <w:r w:rsidRPr="00AB490A">
        <w:rPr>
          <w:spacing w:val="-1"/>
        </w:rPr>
        <w:t>have</w:t>
      </w:r>
      <w:r w:rsidRPr="00AB490A">
        <w:t xml:space="preserve"> </w:t>
      </w:r>
      <w:r w:rsidRPr="00AB490A">
        <w:rPr>
          <w:spacing w:val="-1"/>
        </w:rPr>
        <w:t>occurred</w:t>
      </w:r>
      <w:r w:rsidRPr="00AB490A">
        <w:t xml:space="preserve"> </w:t>
      </w:r>
      <w:r w:rsidRPr="00AB490A">
        <w:rPr>
          <w:spacing w:val="-1"/>
        </w:rPr>
        <w:t>in</w:t>
      </w:r>
      <w:r w:rsidRPr="00AB490A">
        <w:t xml:space="preserve"> a </w:t>
      </w:r>
      <w:r w:rsidRPr="00AB490A">
        <w:rPr>
          <w:spacing w:val="-1"/>
        </w:rPr>
        <w:t>consecutive</w:t>
      </w:r>
      <w:r w:rsidRPr="00AB490A">
        <w:t xml:space="preserve"> </w:t>
      </w:r>
      <w:r w:rsidRPr="00AB490A">
        <w:rPr>
          <w:spacing w:val="-1"/>
        </w:rPr>
        <w:t>rolling</w:t>
      </w:r>
      <w:r w:rsidRPr="00AB490A">
        <w:rPr>
          <w:spacing w:val="-3"/>
        </w:rPr>
        <w:t xml:space="preserve"> </w:t>
      </w:r>
      <w:r w:rsidRPr="00AB490A">
        <w:rPr>
          <w:spacing w:val="-1"/>
        </w:rPr>
        <w:t>ninety</w:t>
      </w:r>
      <w:r w:rsidRPr="00AB490A">
        <w:rPr>
          <w:spacing w:val="-3"/>
        </w:rPr>
        <w:t xml:space="preserve"> </w:t>
      </w:r>
      <w:r w:rsidRPr="00AB490A">
        <w:t>day</w:t>
      </w:r>
      <w:r w:rsidRPr="00AB490A">
        <w:rPr>
          <w:spacing w:val="75"/>
        </w:rPr>
        <w:t xml:space="preserve"> </w:t>
      </w:r>
      <w:r w:rsidRPr="00AB490A">
        <w:rPr>
          <w:spacing w:val="-1"/>
        </w:rPr>
        <w:t>period.</w:t>
      </w:r>
    </w:p>
    <w:p w14:paraId="7158CD93" w14:textId="77777777" w:rsidR="001E0C95" w:rsidRPr="008E45C7" w:rsidRDefault="001E0C95" w:rsidP="008E45C7"/>
    <w:p w14:paraId="76D385D9" w14:textId="77777777" w:rsidR="001E0C95" w:rsidRPr="00326906" w:rsidRDefault="00972CCB" w:rsidP="0080377A">
      <w:pPr>
        <w:pStyle w:val="BodyText"/>
        <w:numPr>
          <w:ilvl w:val="0"/>
          <w:numId w:val="13"/>
        </w:numPr>
        <w:tabs>
          <w:tab w:val="left" w:pos="1541"/>
        </w:tabs>
        <w:ind w:right="122" w:firstLine="720"/>
        <w:jc w:val="both"/>
      </w:pPr>
      <w:r w:rsidRPr="00326906">
        <w:t>any</w:t>
      </w:r>
      <w:r w:rsidRPr="00326906">
        <w:rPr>
          <w:spacing w:val="19"/>
        </w:rPr>
        <w:t xml:space="preserve"> </w:t>
      </w:r>
      <w:r w:rsidRPr="00326906">
        <w:rPr>
          <w:spacing w:val="-1"/>
        </w:rPr>
        <w:t>representation</w:t>
      </w:r>
      <w:r w:rsidRPr="00326906">
        <w:rPr>
          <w:spacing w:val="21"/>
        </w:rPr>
        <w:t xml:space="preserve"> </w:t>
      </w:r>
      <w:r w:rsidRPr="00326906">
        <w:rPr>
          <w:spacing w:val="-2"/>
        </w:rPr>
        <w:t>or</w:t>
      </w:r>
      <w:r w:rsidRPr="00326906">
        <w:rPr>
          <w:spacing w:val="22"/>
        </w:rPr>
        <w:t xml:space="preserve"> </w:t>
      </w:r>
      <w:r w:rsidRPr="00326906">
        <w:rPr>
          <w:spacing w:val="-1"/>
        </w:rPr>
        <w:t>warranty</w:t>
      </w:r>
      <w:r w:rsidRPr="00326906">
        <w:rPr>
          <w:spacing w:val="19"/>
        </w:rPr>
        <w:t xml:space="preserve"> </w:t>
      </w:r>
      <w:r w:rsidRPr="00326906">
        <w:rPr>
          <w:spacing w:val="-1"/>
        </w:rPr>
        <w:t>made</w:t>
      </w:r>
      <w:r w:rsidRPr="00326906">
        <w:rPr>
          <w:spacing w:val="22"/>
        </w:rPr>
        <w:t xml:space="preserve"> </w:t>
      </w:r>
      <w:r w:rsidRPr="00326906">
        <w:t>by</w:t>
      </w:r>
      <w:r w:rsidRPr="00326906">
        <w:rPr>
          <w:spacing w:val="19"/>
        </w:rPr>
        <w:t xml:space="preserve"> </w:t>
      </w:r>
      <w:r w:rsidRPr="00326906">
        <w:t>such</w:t>
      </w:r>
      <w:r w:rsidRPr="00326906">
        <w:rPr>
          <w:spacing w:val="21"/>
        </w:rPr>
        <w:t xml:space="preserve"> </w:t>
      </w:r>
      <w:r w:rsidRPr="00326906">
        <w:t>Party</w:t>
      </w:r>
      <w:r w:rsidRPr="00326906">
        <w:rPr>
          <w:spacing w:val="19"/>
        </w:rPr>
        <w:t xml:space="preserve"> </w:t>
      </w:r>
      <w:r w:rsidRPr="00326906">
        <w:rPr>
          <w:spacing w:val="-1"/>
        </w:rPr>
        <w:t>herein</w:t>
      </w:r>
      <w:r w:rsidRPr="00326906">
        <w:rPr>
          <w:spacing w:val="21"/>
        </w:rPr>
        <w:t xml:space="preserve"> </w:t>
      </w:r>
      <w:r w:rsidRPr="00326906">
        <w:rPr>
          <w:spacing w:val="-1"/>
        </w:rPr>
        <w:t>is</w:t>
      </w:r>
      <w:r w:rsidRPr="00326906">
        <w:rPr>
          <w:spacing w:val="22"/>
        </w:rPr>
        <w:t xml:space="preserve"> </w:t>
      </w:r>
      <w:r w:rsidRPr="00326906">
        <w:rPr>
          <w:spacing w:val="-1"/>
        </w:rPr>
        <w:t>false</w:t>
      </w:r>
      <w:r w:rsidRPr="00326906">
        <w:rPr>
          <w:spacing w:val="22"/>
        </w:rPr>
        <w:t xml:space="preserve"> </w:t>
      </w:r>
      <w:r w:rsidRPr="00326906">
        <w:rPr>
          <w:spacing w:val="-2"/>
        </w:rPr>
        <w:t>or</w:t>
      </w:r>
      <w:r w:rsidRPr="00326906">
        <w:rPr>
          <w:spacing w:val="22"/>
        </w:rPr>
        <w:t xml:space="preserve"> </w:t>
      </w:r>
      <w:r w:rsidRPr="00326906">
        <w:rPr>
          <w:spacing w:val="-1"/>
        </w:rPr>
        <w:t>misleading</w:t>
      </w:r>
      <w:r w:rsidRPr="00326906">
        <w:rPr>
          <w:spacing w:val="19"/>
        </w:rPr>
        <w:t xml:space="preserve"> </w:t>
      </w:r>
      <w:r w:rsidRPr="00326906">
        <w:t>in</w:t>
      </w:r>
      <w:r w:rsidRPr="00326906">
        <w:rPr>
          <w:spacing w:val="21"/>
        </w:rPr>
        <w:t xml:space="preserve"> </w:t>
      </w:r>
      <w:r w:rsidRPr="00326906">
        <w:t>any</w:t>
      </w:r>
      <w:r w:rsidRPr="00326906">
        <w:rPr>
          <w:spacing w:val="49"/>
        </w:rPr>
        <w:t xml:space="preserve"> </w:t>
      </w:r>
      <w:r w:rsidRPr="00326906">
        <w:rPr>
          <w:spacing w:val="-1"/>
        </w:rPr>
        <w:t>material</w:t>
      </w:r>
      <w:r w:rsidRPr="00326906">
        <w:rPr>
          <w:spacing w:val="1"/>
        </w:rPr>
        <w:t xml:space="preserve"> </w:t>
      </w:r>
      <w:r w:rsidRPr="00326906">
        <w:rPr>
          <w:spacing w:val="-1"/>
        </w:rPr>
        <w:t>respect</w:t>
      </w:r>
      <w:r w:rsidRPr="00326906">
        <w:rPr>
          <w:spacing w:val="1"/>
        </w:rPr>
        <w:t xml:space="preserve"> </w:t>
      </w:r>
      <w:r w:rsidRPr="00326906">
        <w:rPr>
          <w:spacing w:val="-2"/>
        </w:rPr>
        <w:t>when</w:t>
      </w:r>
      <w:r w:rsidRPr="00326906">
        <w:t xml:space="preserve"> </w:t>
      </w:r>
      <w:r w:rsidRPr="00326906">
        <w:rPr>
          <w:spacing w:val="-1"/>
        </w:rPr>
        <w:t>made</w:t>
      </w:r>
      <w:r w:rsidRPr="00326906">
        <w:t xml:space="preserve"> or </w:t>
      </w:r>
      <w:r w:rsidRPr="00326906">
        <w:rPr>
          <w:spacing w:val="-1"/>
        </w:rPr>
        <w:t>when</w:t>
      </w:r>
      <w:r w:rsidRPr="00326906">
        <w:rPr>
          <w:spacing w:val="2"/>
        </w:rPr>
        <w:t xml:space="preserve"> </w:t>
      </w:r>
      <w:r w:rsidRPr="00326906">
        <w:rPr>
          <w:spacing w:val="-1"/>
        </w:rPr>
        <w:t>made</w:t>
      </w:r>
      <w:r w:rsidRPr="00326906">
        <w:t xml:space="preserve"> or </w:t>
      </w:r>
      <w:r w:rsidRPr="00326906">
        <w:rPr>
          <w:spacing w:val="-1"/>
        </w:rPr>
        <w:t>repeated;</w:t>
      </w:r>
    </w:p>
    <w:p w14:paraId="2BC2C301" w14:textId="77777777" w:rsidR="001E0C95" w:rsidRPr="00326906" w:rsidRDefault="001E0C95" w:rsidP="008E45C7"/>
    <w:p w14:paraId="69BFC9DD" w14:textId="77777777" w:rsidR="001E0C95" w:rsidRPr="00326906" w:rsidRDefault="00972CCB" w:rsidP="0080377A">
      <w:pPr>
        <w:pStyle w:val="BodyText"/>
        <w:numPr>
          <w:ilvl w:val="0"/>
          <w:numId w:val="13"/>
        </w:numPr>
        <w:tabs>
          <w:tab w:val="left" w:pos="1541"/>
        </w:tabs>
        <w:ind w:left="1540"/>
      </w:pPr>
      <w:r w:rsidRPr="00326906">
        <w:t xml:space="preserve">such </w:t>
      </w:r>
      <w:r w:rsidRPr="00326906">
        <w:rPr>
          <w:spacing w:val="-1"/>
        </w:rPr>
        <w:t>Party</w:t>
      </w:r>
      <w:r w:rsidRPr="00326906">
        <w:rPr>
          <w:spacing w:val="-3"/>
        </w:rPr>
        <w:t xml:space="preserve"> </w:t>
      </w:r>
      <w:r w:rsidRPr="00326906">
        <w:rPr>
          <w:spacing w:val="-1"/>
        </w:rPr>
        <w:t>becomes</w:t>
      </w:r>
      <w:r w:rsidRPr="00326906">
        <w:t xml:space="preserve"> </w:t>
      </w:r>
      <w:r w:rsidRPr="00326906">
        <w:rPr>
          <w:spacing w:val="-1"/>
        </w:rPr>
        <w:t>Bankrupt;</w:t>
      </w:r>
    </w:p>
    <w:p w14:paraId="7DB00E94" w14:textId="77777777" w:rsidR="001E0C95" w:rsidRPr="00326906" w:rsidRDefault="001E0C95" w:rsidP="008E45C7"/>
    <w:p w14:paraId="662C4829" w14:textId="77777777" w:rsidR="001E0C95" w:rsidRPr="00326906" w:rsidRDefault="00972CCB" w:rsidP="0080377A">
      <w:pPr>
        <w:pStyle w:val="BodyText"/>
        <w:numPr>
          <w:ilvl w:val="0"/>
          <w:numId w:val="13"/>
        </w:numPr>
        <w:tabs>
          <w:tab w:val="left" w:pos="1541"/>
        </w:tabs>
        <w:ind w:right="121" w:firstLine="720"/>
        <w:jc w:val="both"/>
      </w:pPr>
      <w:r w:rsidRPr="00326906">
        <w:t xml:space="preserve">the </w:t>
      </w:r>
      <w:r w:rsidRPr="00326906">
        <w:rPr>
          <w:spacing w:val="-1"/>
        </w:rPr>
        <w:t>failure</w:t>
      </w:r>
      <w:r w:rsidRPr="00326906">
        <w:rPr>
          <w:spacing w:val="2"/>
        </w:rPr>
        <w:t xml:space="preserve"> </w:t>
      </w:r>
      <w:r w:rsidRPr="00326906">
        <w:rPr>
          <w:spacing w:val="-2"/>
        </w:rPr>
        <w:t>of</w:t>
      </w:r>
      <w:r w:rsidRPr="00326906">
        <w:rPr>
          <w:spacing w:val="3"/>
        </w:rPr>
        <w:t xml:space="preserve"> </w:t>
      </w:r>
      <w:r w:rsidRPr="00326906">
        <w:rPr>
          <w:spacing w:val="-1"/>
        </w:rPr>
        <w:t>such</w:t>
      </w:r>
      <w:r w:rsidRPr="00326906">
        <w:rPr>
          <w:spacing w:val="2"/>
        </w:rPr>
        <w:t xml:space="preserve"> </w:t>
      </w:r>
      <w:r w:rsidRPr="00326906">
        <w:rPr>
          <w:spacing w:val="-1"/>
        </w:rPr>
        <w:t xml:space="preserve">Party </w:t>
      </w:r>
      <w:r w:rsidRPr="00326906">
        <w:t xml:space="preserve">to </w:t>
      </w:r>
      <w:r w:rsidRPr="00326906">
        <w:rPr>
          <w:spacing w:val="-1"/>
        </w:rPr>
        <w:t>satisfy the</w:t>
      </w:r>
      <w:r w:rsidRPr="00326906">
        <w:rPr>
          <w:spacing w:val="2"/>
        </w:rPr>
        <w:t xml:space="preserve"> </w:t>
      </w:r>
      <w:r w:rsidRPr="00326906">
        <w:rPr>
          <w:spacing w:val="-1"/>
        </w:rPr>
        <w:t>creditworthiness</w:t>
      </w:r>
      <w:r w:rsidRPr="00326906">
        <w:rPr>
          <w:spacing w:val="1"/>
        </w:rPr>
        <w:t xml:space="preserve"> </w:t>
      </w:r>
      <w:r w:rsidRPr="00326906">
        <w:t>and</w:t>
      </w:r>
      <w:r w:rsidRPr="00326906">
        <w:rPr>
          <w:spacing w:val="2"/>
        </w:rPr>
        <w:t xml:space="preserve"> </w:t>
      </w:r>
      <w:r w:rsidRPr="00326906">
        <w:rPr>
          <w:spacing w:val="-1"/>
        </w:rPr>
        <w:t>collateral</w:t>
      </w:r>
      <w:r w:rsidRPr="00326906">
        <w:rPr>
          <w:spacing w:val="1"/>
        </w:rPr>
        <w:t xml:space="preserve"> </w:t>
      </w:r>
      <w:r w:rsidRPr="00326906">
        <w:rPr>
          <w:spacing w:val="-1"/>
        </w:rPr>
        <w:t>requirements</w:t>
      </w:r>
      <w:r w:rsidRPr="00326906">
        <w:rPr>
          <w:spacing w:val="2"/>
        </w:rPr>
        <w:t xml:space="preserve"> </w:t>
      </w:r>
      <w:r w:rsidRPr="00326906">
        <w:rPr>
          <w:spacing w:val="-1"/>
        </w:rPr>
        <w:t>agreed</w:t>
      </w:r>
      <w:r w:rsidRPr="00326906">
        <w:rPr>
          <w:spacing w:val="51"/>
        </w:rPr>
        <w:t xml:space="preserve"> </w:t>
      </w:r>
      <w:r w:rsidRPr="00326906">
        <w:t xml:space="preserve">to </w:t>
      </w:r>
      <w:r w:rsidRPr="00326906">
        <w:rPr>
          <w:spacing w:val="-1"/>
        </w:rPr>
        <w:t>pursuant</w:t>
      </w:r>
      <w:r w:rsidRPr="00326906">
        <w:rPr>
          <w:spacing w:val="-2"/>
        </w:rPr>
        <w:t xml:space="preserve"> </w:t>
      </w:r>
      <w:r w:rsidRPr="00326906">
        <w:t xml:space="preserve">to </w:t>
      </w:r>
      <w:r w:rsidRPr="00326906">
        <w:rPr>
          <w:spacing w:val="-1"/>
        </w:rPr>
        <w:t>Article</w:t>
      </w:r>
      <w:r w:rsidRPr="00326906">
        <w:rPr>
          <w:spacing w:val="-2"/>
        </w:rPr>
        <w:t xml:space="preserve"> </w:t>
      </w:r>
      <w:r w:rsidRPr="00326906">
        <w:t>4 as</w:t>
      </w:r>
      <w:r w:rsidRPr="00326906">
        <w:rPr>
          <w:spacing w:val="-2"/>
        </w:rPr>
        <w:t xml:space="preserve"> </w:t>
      </w:r>
      <w:r w:rsidRPr="00326906">
        <w:rPr>
          <w:spacing w:val="-1"/>
        </w:rPr>
        <w:t>specified</w:t>
      </w:r>
      <w:r w:rsidRPr="00326906">
        <w:t xml:space="preserve"> on</w:t>
      </w:r>
      <w:r w:rsidRPr="00326906">
        <w:rPr>
          <w:spacing w:val="-2"/>
        </w:rPr>
        <w:t xml:space="preserve"> </w:t>
      </w:r>
      <w:r w:rsidRPr="00326906">
        <w:t xml:space="preserve">the </w:t>
      </w:r>
      <w:r w:rsidRPr="00326906">
        <w:rPr>
          <w:spacing w:val="-1"/>
        </w:rPr>
        <w:t>Cover</w:t>
      </w:r>
      <w:r w:rsidRPr="00326906">
        <w:rPr>
          <w:spacing w:val="1"/>
        </w:rPr>
        <w:t xml:space="preserve"> </w:t>
      </w:r>
      <w:r w:rsidRPr="00326906">
        <w:rPr>
          <w:spacing w:val="-2"/>
        </w:rPr>
        <w:t>Sheet;</w:t>
      </w:r>
    </w:p>
    <w:p w14:paraId="4BD94B99" w14:textId="77777777" w:rsidR="001E0C95" w:rsidRPr="00326906" w:rsidRDefault="00AF0154" w:rsidP="00586A72">
      <w:pPr>
        <w:tabs>
          <w:tab w:val="left" w:pos="3216"/>
        </w:tabs>
      </w:pPr>
      <w:r w:rsidRPr="00326906">
        <w:tab/>
      </w:r>
    </w:p>
    <w:p w14:paraId="6A360C57" w14:textId="77777777" w:rsidR="001E0C95" w:rsidRPr="00326906" w:rsidRDefault="00972CCB" w:rsidP="0080377A">
      <w:pPr>
        <w:pStyle w:val="BodyText"/>
        <w:numPr>
          <w:ilvl w:val="0"/>
          <w:numId w:val="13"/>
        </w:numPr>
        <w:tabs>
          <w:tab w:val="left" w:pos="1541"/>
        </w:tabs>
        <w:ind w:right="117" w:firstLine="720"/>
        <w:jc w:val="both"/>
      </w:pPr>
      <w:r w:rsidRPr="00326906">
        <w:rPr>
          <w:rFonts w:cs="Times New Roman"/>
        </w:rPr>
        <w:t>a</w:t>
      </w:r>
      <w:r w:rsidRPr="00326906">
        <w:rPr>
          <w:rFonts w:cs="Times New Roman"/>
          <w:spacing w:val="19"/>
        </w:rPr>
        <w:t xml:space="preserve"> </w:t>
      </w:r>
      <w:r w:rsidRPr="00326906">
        <w:rPr>
          <w:rFonts w:cs="Times New Roman"/>
          <w:spacing w:val="-1"/>
        </w:rPr>
        <w:t>Party’s</w:t>
      </w:r>
      <w:r w:rsidRPr="00326906">
        <w:rPr>
          <w:rFonts w:cs="Times New Roman"/>
          <w:spacing w:val="17"/>
        </w:rPr>
        <w:t xml:space="preserve"> </w:t>
      </w:r>
      <w:r w:rsidRPr="00326906">
        <w:rPr>
          <w:rFonts w:cs="Times New Roman"/>
          <w:spacing w:val="-1"/>
        </w:rPr>
        <w:t>failure</w:t>
      </w:r>
      <w:r w:rsidRPr="00326906">
        <w:rPr>
          <w:rFonts w:cs="Times New Roman"/>
          <w:spacing w:val="17"/>
        </w:rPr>
        <w:t xml:space="preserve"> </w:t>
      </w:r>
      <w:r w:rsidRPr="00326906">
        <w:rPr>
          <w:rFonts w:cs="Times New Roman"/>
        </w:rPr>
        <w:t>to</w:t>
      </w:r>
      <w:r w:rsidRPr="00326906">
        <w:rPr>
          <w:rFonts w:cs="Times New Roman"/>
          <w:spacing w:val="16"/>
        </w:rPr>
        <w:t xml:space="preserve"> </w:t>
      </w:r>
      <w:r w:rsidRPr="00326906">
        <w:rPr>
          <w:rFonts w:cs="Times New Roman"/>
          <w:spacing w:val="-1"/>
        </w:rPr>
        <w:t>perform</w:t>
      </w:r>
      <w:r w:rsidRPr="00326906">
        <w:rPr>
          <w:rFonts w:cs="Times New Roman"/>
          <w:spacing w:val="15"/>
        </w:rPr>
        <w:t xml:space="preserve"> </w:t>
      </w:r>
      <w:r w:rsidRPr="00326906">
        <w:rPr>
          <w:rFonts w:cs="Times New Roman"/>
        </w:rPr>
        <w:t>any</w:t>
      </w:r>
      <w:r w:rsidRPr="00326906">
        <w:rPr>
          <w:rFonts w:cs="Times New Roman"/>
          <w:spacing w:val="17"/>
        </w:rPr>
        <w:t xml:space="preserve"> </w:t>
      </w:r>
      <w:r w:rsidRPr="00326906">
        <w:rPr>
          <w:rFonts w:cs="Times New Roman"/>
        </w:rPr>
        <w:t>other</w:t>
      </w:r>
      <w:r w:rsidRPr="00326906">
        <w:rPr>
          <w:rFonts w:cs="Times New Roman"/>
          <w:spacing w:val="20"/>
        </w:rPr>
        <w:t xml:space="preserve"> </w:t>
      </w:r>
      <w:r w:rsidRPr="00326906">
        <w:rPr>
          <w:rFonts w:cs="Times New Roman"/>
          <w:spacing w:val="-1"/>
        </w:rPr>
        <w:t>material</w:t>
      </w:r>
      <w:r w:rsidRPr="00326906">
        <w:rPr>
          <w:rFonts w:cs="Times New Roman"/>
          <w:spacing w:val="20"/>
        </w:rPr>
        <w:t xml:space="preserve"> </w:t>
      </w:r>
      <w:r w:rsidRPr="00326906">
        <w:rPr>
          <w:rFonts w:cs="Times New Roman"/>
          <w:spacing w:val="-1"/>
        </w:rPr>
        <w:t>covenant</w:t>
      </w:r>
      <w:r w:rsidRPr="00326906">
        <w:rPr>
          <w:rFonts w:cs="Times New Roman"/>
          <w:spacing w:val="23"/>
        </w:rPr>
        <w:t xml:space="preserve"> </w:t>
      </w:r>
      <w:r w:rsidRPr="00326906">
        <w:t>or</w:t>
      </w:r>
      <w:r w:rsidRPr="00326906">
        <w:rPr>
          <w:spacing w:val="17"/>
        </w:rPr>
        <w:t xml:space="preserve"> </w:t>
      </w:r>
      <w:r w:rsidRPr="00326906">
        <w:rPr>
          <w:spacing w:val="-1"/>
        </w:rPr>
        <w:t>obligation</w:t>
      </w:r>
      <w:r w:rsidRPr="00326906">
        <w:rPr>
          <w:spacing w:val="19"/>
        </w:rPr>
        <w:t xml:space="preserve"> </w:t>
      </w:r>
      <w:r w:rsidRPr="00326906">
        <w:rPr>
          <w:spacing w:val="-1"/>
        </w:rPr>
        <w:t>set</w:t>
      </w:r>
      <w:r w:rsidRPr="00326906">
        <w:rPr>
          <w:spacing w:val="18"/>
        </w:rPr>
        <w:t xml:space="preserve"> </w:t>
      </w:r>
      <w:r w:rsidRPr="00326906">
        <w:rPr>
          <w:spacing w:val="-1"/>
        </w:rPr>
        <w:t>forth</w:t>
      </w:r>
      <w:r w:rsidRPr="00326906">
        <w:rPr>
          <w:spacing w:val="16"/>
        </w:rPr>
        <w:t xml:space="preserve"> </w:t>
      </w:r>
      <w:r w:rsidRPr="00326906">
        <w:rPr>
          <w:spacing w:val="-1"/>
        </w:rPr>
        <w:t>herein</w:t>
      </w:r>
      <w:r w:rsidRPr="00326906">
        <w:rPr>
          <w:spacing w:val="16"/>
        </w:rPr>
        <w:t xml:space="preserve"> </w:t>
      </w:r>
      <w:r w:rsidRPr="00326906">
        <w:rPr>
          <w:spacing w:val="-1"/>
        </w:rPr>
        <w:t>if</w:t>
      </w:r>
      <w:r w:rsidRPr="00326906">
        <w:rPr>
          <w:spacing w:val="41"/>
        </w:rPr>
        <w:t xml:space="preserve"> </w:t>
      </w:r>
      <w:r w:rsidRPr="00326906">
        <w:t>such</w:t>
      </w:r>
      <w:r w:rsidRPr="00326906">
        <w:rPr>
          <w:spacing w:val="-3"/>
        </w:rPr>
        <w:t xml:space="preserve"> </w:t>
      </w:r>
      <w:r w:rsidRPr="00326906">
        <w:rPr>
          <w:spacing w:val="-1"/>
        </w:rPr>
        <w:t>failure</w:t>
      </w:r>
      <w:r w:rsidRPr="00326906">
        <w:t xml:space="preserve"> </w:t>
      </w:r>
      <w:r w:rsidRPr="00326906">
        <w:rPr>
          <w:spacing w:val="-1"/>
        </w:rPr>
        <w:t>is</w:t>
      </w:r>
      <w:r w:rsidRPr="00326906">
        <w:t xml:space="preserve"> </w:t>
      </w:r>
      <w:r w:rsidRPr="00326906">
        <w:rPr>
          <w:spacing w:val="-1"/>
        </w:rPr>
        <w:t>not</w:t>
      </w:r>
      <w:r w:rsidRPr="00326906">
        <w:rPr>
          <w:spacing w:val="1"/>
        </w:rPr>
        <w:t xml:space="preserve"> </w:t>
      </w:r>
      <w:r w:rsidRPr="00326906">
        <w:rPr>
          <w:spacing w:val="-1"/>
        </w:rPr>
        <w:t>remedied</w:t>
      </w:r>
      <w:r w:rsidRPr="00326906">
        <w:rPr>
          <w:spacing w:val="-2"/>
        </w:rPr>
        <w:t xml:space="preserve"> </w:t>
      </w:r>
      <w:r w:rsidRPr="00326906">
        <w:rPr>
          <w:spacing w:val="-1"/>
        </w:rPr>
        <w:t>within</w:t>
      </w:r>
      <w:r w:rsidRPr="00326906">
        <w:t xml:space="preserve"> 20 </w:t>
      </w:r>
      <w:r w:rsidRPr="00326906">
        <w:rPr>
          <w:spacing w:val="-1"/>
        </w:rPr>
        <w:t>Business</w:t>
      </w:r>
      <w:r w:rsidRPr="00326906">
        <w:t xml:space="preserve"> </w:t>
      </w:r>
      <w:r w:rsidRPr="00326906">
        <w:rPr>
          <w:spacing w:val="-1"/>
        </w:rPr>
        <w:t>Days</w:t>
      </w:r>
      <w:r w:rsidRPr="00326906">
        <w:t xml:space="preserve"> </w:t>
      </w:r>
      <w:r w:rsidRPr="00326906">
        <w:rPr>
          <w:spacing w:val="-1"/>
        </w:rPr>
        <w:t>after</w:t>
      </w:r>
      <w:r w:rsidRPr="00326906">
        <w:t xml:space="preserve"> </w:t>
      </w:r>
      <w:r w:rsidRPr="00326906">
        <w:rPr>
          <w:spacing w:val="-1"/>
        </w:rPr>
        <w:t>written</w:t>
      </w:r>
      <w:r w:rsidRPr="00326906">
        <w:t xml:space="preserve"> </w:t>
      </w:r>
      <w:r w:rsidRPr="00326906">
        <w:rPr>
          <w:spacing w:val="-1"/>
        </w:rPr>
        <w:t>notice;</w:t>
      </w:r>
    </w:p>
    <w:p w14:paraId="368444B1" w14:textId="77777777" w:rsidR="001E0C95" w:rsidRPr="008E45C7" w:rsidRDefault="001E0C95" w:rsidP="008E45C7"/>
    <w:p w14:paraId="0B4C0109" w14:textId="77777777" w:rsidR="001E0C95" w:rsidRPr="006D48C9" w:rsidRDefault="00972CCB" w:rsidP="0080377A">
      <w:pPr>
        <w:pStyle w:val="BodyText"/>
        <w:numPr>
          <w:ilvl w:val="0"/>
          <w:numId w:val="13"/>
        </w:numPr>
        <w:tabs>
          <w:tab w:val="left" w:pos="1541"/>
        </w:tabs>
        <w:ind w:right="114" w:firstLine="720"/>
        <w:jc w:val="both"/>
      </w:pPr>
      <w:r w:rsidRPr="00AB490A">
        <w:t>if</w:t>
      </w:r>
      <w:r w:rsidRPr="00AB490A">
        <w:rPr>
          <w:spacing w:val="53"/>
        </w:rPr>
        <w:t xml:space="preserve"> </w:t>
      </w:r>
      <w:r w:rsidRPr="00AB490A">
        <w:rPr>
          <w:spacing w:val="-1"/>
        </w:rPr>
        <w:t>cross</w:t>
      </w:r>
      <w:r w:rsidRPr="00AB490A">
        <w:rPr>
          <w:spacing w:val="53"/>
        </w:rPr>
        <w:t xml:space="preserve"> </w:t>
      </w:r>
      <w:r w:rsidRPr="00AB490A">
        <w:rPr>
          <w:spacing w:val="-1"/>
        </w:rPr>
        <w:t>default</w:t>
      </w:r>
      <w:r w:rsidRPr="00AB490A">
        <w:rPr>
          <w:spacing w:val="51"/>
        </w:rPr>
        <w:t xml:space="preserve"> </w:t>
      </w:r>
      <w:r w:rsidRPr="00AB490A">
        <w:t>is</w:t>
      </w:r>
      <w:r w:rsidRPr="00AB490A">
        <w:rPr>
          <w:spacing w:val="53"/>
        </w:rPr>
        <w:t xml:space="preserve"> </w:t>
      </w:r>
      <w:r w:rsidRPr="00AB490A">
        <w:rPr>
          <w:spacing w:val="-1"/>
        </w:rPr>
        <w:t>indicated</w:t>
      </w:r>
      <w:r w:rsidRPr="00AB490A">
        <w:rPr>
          <w:spacing w:val="53"/>
        </w:rPr>
        <w:t xml:space="preserve"> </w:t>
      </w:r>
      <w:r w:rsidRPr="00AB490A">
        <w:t>for</w:t>
      </w:r>
      <w:r w:rsidRPr="00AB490A">
        <w:rPr>
          <w:spacing w:val="53"/>
        </w:rPr>
        <w:t xml:space="preserve"> </w:t>
      </w:r>
      <w:r w:rsidRPr="00AB490A">
        <w:rPr>
          <w:spacing w:val="-1"/>
        </w:rPr>
        <w:t>such</w:t>
      </w:r>
      <w:r w:rsidRPr="00AB490A">
        <w:rPr>
          <w:spacing w:val="53"/>
        </w:rPr>
        <w:t xml:space="preserve"> </w:t>
      </w:r>
      <w:r w:rsidRPr="00AB490A">
        <w:rPr>
          <w:spacing w:val="-1"/>
        </w:rPr>
        <w:t>Party</w:t>
      </w:r>
      <w:r w:rsidRPr="00AB490A">
        <w:rPr>
          <w:spacing w:val="50"/>
        </w:rPr>
        <w:t xml:space="preserve"> </w:t>
      </w:r>
      <w:r w:rsidRPr="00AB490A">
        <w:t>on</w:t>
      </w:r>
      <w:r w:rsidRPr="00AB490A">
        <w:rPr>
          <w:spacing w:val="52"/>
        </w:rPr>
        <w:t xml:space="preserve"> </w:t>
      </w:r>
      <w:r w:rsidRPr="00AB490A">
        <w:t>the</w:t>
      </w:r>
      <w:r w:rsidRPr="00AB490A">
        <w:rPr>
          <w:spacing w:val="50"/>
        </w:rPr>
        <w:t xml:space="preserve"> </w:t>
      </w:r>
      <w:r w:rsidRPr="00AB490A">
        <w:rPr>
          <w:spacing w:val="-1"/>
        </w:rPr>
        <w:t>Cover</w:t>
      </w:r>
      <w:r w:rsidRPr="00AB490A">
        <w:rPr>
          <w:spacing w:val="53"/>
        </w:rPr>
        <w:t xml:space="preserve"> </w:t>
      </w:r>
      <w:r w:rsidRPr="00AB490A">
        <w:t>Sheet,</w:t>
      </w:r>
      <w:r w:rsidRPr="00AB490A">
        <w:rPr>
          <w:spacing w:val="52"/>
        </w:rPr>
        <w:t xml:space="preserve"> </w:t>
      </w:r>
      <w:r w:rsidRPr="00AB490A">
        <w:t>the</w:t>
      </w:r>
      <w:r w:rsidRPr="00AB490A">
        <w:rPr>
          <w:spacing w:val="53"/>
        </w:rPr>
        <w:t xml:space="preserve"> </w:t>
      </w:r>
      <w:r w:rsidRPr="00AB490A">
        <w:rPr>
          <w:spacing w:val="-1"/>
        </w:rPr>
        <w:t>occurrence</w:t>
      </w:r>
      <w:r w:rsidRPr="00AB490A">
        <w:rPr>
          <w:spacing w:val="53"/>
        </w:rPr>
        <w:t xml:space="preserve"> </w:t>
      </w:r>
      <w:r w:rsidRPr="00AB490A">
        <w:t>and</w:t>
      </w:r>
      <w:r w:rsidRPr="00AB490A">
        <w:rPr>
          <w:spacing w:val="39"/>
        </w:rPr>
        <w:t xml:space="preserve"> </w:t>
      </w:r>
      <w:r w:rsidRPr="00AB490A">
        <w:rPr>
          <w:spacing w:val="-1"/>
        </w:rPr>
        <w:t>continuation</w:t>
      </w:r>
      <w:r w:rsidRPr="00AB490A">
        <w:t xml:space="preserve"> of </w:t>
      </w:r>
      <w:r w:rsidRPr="00AB490A">
        <w:rPr>
          <w:spacing w:val="-1"/>
        </w:rPr>
        <w:t>(i)</w:t>
      </w:r>
      <w:r w:rsidRPr="00AB490A">
        <w:t xml:space="preserve"> a </w:t>
      </w:r>
      <w:r w:rsidRPr="00AB490A">
        <w:rPr>
          <w:spacing w:val="-1"/>
        </w:rPr>
        <w:t>default,</w:t>
      </w:r>
      <w:r w:rsidRPr="00AB490A">
        <w:t xml:space="preserve"> </w:t>
      </w:r>
      <w:r w:rsidRPr="00AB490A">
        <w:rPr>
          <w:spacing w:val="-1"/>
        </w:rPr>
        <w:t>event</w:t>
      </w:r>
      <w:r w:rsidRPr="00AB490A">
        <w:rPr>
          <w:spacing w:val="1"/>
        </w:rPr>
        <w:t xml:space="preserve"> </w:t>
      </w:r>
      <w:r w:rsidRPr="00AB490A">
        <w:t xml:space="preserve">of </w:t>
      </w:r>
      <w:r w:rsidRPr="00AB490A">
        <w:rPr>
          <w:spacing w:val="-1"/>
        </w:rPr>
        <w:t>default</w:t>
      </w:r>
      <w:r w:rsidRPr="00AB490A">
        <w:rPr>
          <w:spacing w:val="1"/>
        </w:rPr>
        <w:t xml:space="preserve"> </w:t>
      </w:r>
      <w:r w:rsidRPr="00AB490A">
        <w:t xml:space="preserve">or </w:t>
      </w:r>
      <w:r w:rsidRPr="00AB490A">
        <w:rPr>
          <w:spacing w:val="-1"/>
        </w:rPr>
        <w:t>other</w:t>
      </w:r>
      <w:r w:rsidRPr="00AB490A">
        <w:t xml:space="preserve"> </w:t>
      </w:r>
      <w:r w:rsidRPr="00AB490A">
        <w:rPr>
          <w:spacing w:val="-1"/>
        </w:rPr>
        <w:t>similar</w:t>
      </w:r>
      <w:r w:rsidRPr="00AB490A">
        <w:t xml:space="preserve"> </w:t>
      </w:r>
      <w:r w:rsidRPr="00AB490A">
        <w:rPr>
          <w:spacing w:val="-1"/>
        </w:rPr>
        <w:t>condition</w:t>
      </w:r>
      <w:r w:rsidRPr="00AB490A">
        <w:t xml:space="preserve"> or </w:t>
      </w:r>
      <w:r w:rsidRPr="00AB490A">
        <w:rPr>
          <w:spacing w:val="-1"/>
        </w:rPr>
        <w:t>event</w:t>
      </w:r>
      <w:r w:rsidRPr="00AB490A">
        <w:rPr>
          <w:spacing w:val="1"/>
        </w:rPr>
        <w:t xml:space="preserve"> </w:t>
      </w:r>
      <w:r w:rsidRPr="00AB490A">
        <w:t>in</w:t>
      </w:r>
      <w:r w:rsidRPr="00AB490A">
        <w:rPr>
          <w:spacing w:val="-3"/>
        </w:rPr>
        <w:t xml:space="preserve"> </w:t>
      </w:r>
      <w:r w:rsidRPr="00AB490A">
        <w:rPr>
          <w:spacing w:val="-1"/>
        </w:rPr>
        <w:t>respect</w:t>
      </w:r>
      <w:r w:rsidRPr="00AB490A">
        <w:rPr>
          <w:spacing w:val="1"/>
        </w:rPr>
        <w:t xml:space="preserve"> </w:t>
      </w:r>
      <w:r w:rsidRPr="00AB490A">
        <w:rPr>
          <w:spacing w:val="-2"/>
        </w:rPr>
        <w:t>of</w:t>
      </w:r>
      <w:r w:rsidRPr="00AB490A">
        <w:t xml:space="preserve"> such </w:t>
      </w:r>
      <w:r w:rsidRPr="00AB490A">
        <w:rPr>
          <w:spacing w:val="-1"/>
        </w:rPr>
        <w:t>Party</w:t>
      </w:r>
      <w:r w:rsidRPr="00AB490A">
        <w:rPr>
          <w:spacing w:val="-3"/>
        </w:rPr>
        <w:t xml:space="preserve"> </w:t>
      </w:r>
      <w:r w:rsidRPr="00AB490A">
        <w:t>or</w:t>
      </w:r>
      <w:r w:rsidRPr="00AB490A">
        <w:rPr>
          <w:spacing w:val="79"/>
        </w:rPr>
        <w:t xml:space="preserve"> </w:t>
      </w:r>
      <w:r w:rsidRPr="00AB490A">
        <w:t>any</w:t>
      </w:r>
      <w:r w:rsidRPr="00AB490A">
        <w:rPr>
          <w:spacing w:val="2"/>
        </w:rPr>
        <w:t xml:space="preserve"> </w:t>
      </w:r>
      <w:r w:rsidRPr="00AB490A">
        <w:t>other</w:t>
      </w:r>
      <w:r w:rsidRPr="00AB490A">
        <w:rPr>
          <w:spacing w:val="5"/>
        </w:rPr>
        <w:t xml:space="preserve"> </w:t>
      </w:r>
      <w:r w:rsidRPr="00AB490A">
        <w:rPr>
          <w:spacing w:val="-1"/>
        </w:rPr>
        <w:t>Party</w:t>
      </w:r>
      <w:r>
        <w:rPr>
          <w:spacing w:val="2"/>
        </w:rPr>
        <w:t xml:space="preserve"> </w:t>
      </w:r>
      <w:r>
        <w:rPr>
          <w:spacing w:val="-1"/>
        </w:rPr>
        <w:t>specified</w:t>
      </w:r>
      <w:r>
        <w:rPr>
          <w:spacing w:val="5"/>
        </w:rPr>
        <w:t xml:space="preserve"> </w:t>
      </w:r>
      <w:r>
        <w:t>in</w:t>
      </w:r>
      <w:r>
        <w:rPr>
          <w:spacing w:val="2"/>
        </w:rPr>
        <w:t xml:space="preserve"> </w:t>
      </w:r>
      <w:r>
        <w:t>the</w:t>
      </w:r>
      <w:r>
        <w:rPr>
          <w:spacing w:val="5"/>
        </w:rPr>
        <w:t xml:space="preserve"> </w:t>
      </w:r>
      <w:r>
        <w:rPr>
          <w:spacing w:val="-1"/>
        </w:rPr>
        <w:t>Cover</w:t>
      </w:r>
      <w:r>
        <w:rPr>
          <w:spacing w:val="5"/>
        </w:rPr>
        <w:t xml:space="preserve"> </w:t>
      </w:r>
      <w:r>
        <w:rPr>
          <w:spacing w:val="-1"/>
        </w:rPr>
        <w:t>Sheet</w:t>
      </w:r>
      <w:r>
        <w:rPr>
          <w:spacing w:val="3"/>
        </w:rPr>
        <w:t xml:space="preserve"> </w:t>
      </w:r>
      <w:r>
        <w:t>for</w:t>
      </w:r>
      <w:r>
        <w:rPr>
          <w:spacing w:val="3"/>
        </w:rPr>
        <w:t xml:space="preserve"> </w:t>
      </w:r>
      <w:r>
        <w:t>such</w:t>
      </w:r>
      <w:r>
        <w:rPr>
          <w:spacing w:val="4"/>
        </w:rPr>
        <w:t xml:space="preserve"> </w:t>
      </w:r>
      <w:r>
        <w:rPr>
          <w:spacing w:val="-1"/>
        </w:rPr>
        <w:t>Party</w:t>
      </w:r>
      <w:r>
        <w:rPr>
          <w:spacing w:val="2"/>
        </w:rPr>
        <w:t xml:space="preserve"> </w:t>
      </w:r>
      <w:r>
        <w:rPr>
          <w:spacing w:val="-1"/>
        </w:rPr>
        <w:t>under</w:t>
      </w:r>
      <w:r>
        <w:rPr>
          <w:spacing w:val="5"/>
        </w:rPr>
        <w:t xml:space="preserve"> </w:t>
      </w:r>
      <w:r>
        <w:t>one</w:t>
      </w:r>
      <w:r>
        <w:rPr>
          <w:spacing w:val="5"/>
        </w:rPr>
        <w:t xml:space="preserve"> </w:t>
      </w:r>
      <w:r>
        <w:rPr>
          <w:spacing w:val="-2"/>
        </w:rPr>
        <w:t>or</w:t>
      </w:r>
      <w:r>
        <w:rPr>
          <w:spacing w:val="5"/>
        </w:rPr>
        <w:t xml:space="preserve"> </w:t>
      </w:r>
      <w:r>
        <w:rPr>
          <w:spacing w:val="-1"/>
        </w:rPr>
        <w:t>more</w:t>
      </w:r>
      <w:r>
        <w:rPr>
          <w:spacing w:val="5"/>
        </w:rPr>
        <w:t xml:space="preserve"> </w:t>
      </w:r>
      <w:r>
        <w:rPr>
          <w:spacing w:val="-1"/>
        </w:rPr>
        <w:t>agreements</w:t>
      </w:r>
      <w:r>
        <w:rPr>
          <w:spacing w:val="5"/>
        </w:rPr>
        <w:t xml:space="preserve"> </w:t>
      </w:r>
      <w:r>
        <w:t>or</w:t>
      </w:r>
      <w:r>
        <w:rPr>
          <w:spacing w:val="3"/>
        </w:rPr>
        <w:t xml:space="preserve"> </w:t>
      </w:r>
      <w:r>
        <w:rPr>
          <w:spacing w:val="-1"/>
        </w:rPr>
        <w:t>instruments,</w:t>
      </w:r>
      <w:r>
        <w:rPr>
          <w:spacing w:val="45"/>
        </w:rPr>
        <w:t xml:space="preserve"> </w:t>
      </w:r>
      <w:r>
        <w:rPr>
          <w:spacing w:val="-1"/>
        </w:rPr>
        <w:t>individually</w:t>
      </w:r>
      <w:r>
        <w:rPr>
          <w:spacing w:val="14"/>
        </w:rPr>
        <w:t xml:space="preserve"> </w:t>
      </w:r>
      <w:r>
        <w:t>or</w:t>
      </w:r>
      <w:r>
        <w:rPr>
          <w:spacing w:val="15"/>
        </w:rPr>
        <w:t xml:space="preserve"> </w:t>
      </w:r>
      <w:r>
        <w:rPr>
          <w:spacing w:val="-1"/>
        </w:rPr>
        <w:t>collectively,</w:t>
      </w:r>
      <w:r>
        <w:rPr>
          <w:spacing w:val="16"/>
        </w:rPr>
        <w:t xml:space="preserve"> </w:t>
      </w:r>
      <w:r>
        <w:rPr>
          <w:spacing w:val="-1"/>
        </w:rPr>
        <w:t>relating</w:t>
      </w:r>
      <w:r>
        <w:rPr>
          <w:spacing w:val="14"/>
        </w:rPr>
        <w:t xml:space="preserve"> </w:t>
      </w:r>
      <w:r>
        <w:t>to</w:t>
      </w:r>
      <w:r>
        <w:rPr>
          <w:spacing w:val="14"/>
        </w:rPr>
        <w:t xml:space="preserve"> </w:t>
      </w:r>
      <w:r>
        <w:rPr>
          <w:spacing w:val="-1"/>
        </w:rPr>
        <w:t>indebtedness</w:t>
      </w:r>
      <w:r>
        <w:rPr>
          <w:spacing w:val="14"/>
        </w:rPr>
        <w:t xml:space="preserve"> </w:t>
      </w:r>
      <w:r>
        <w:rPr>
          <w:spacing w:val="-1"/>
        </w:rPr>
        <w:t>for</w:t>
      </w:r>
      <w:r>
        <w:rPr>
          <w:spacing w:val="17"/>
        </w:rPr>
        <w:t xml:space="preserve"> </w:t>
      </w:r>
      <w:r>
        <w:rPr>
          <w:spacing w:val="-1"/>
        </w:rPr>
        <w:t>borrowed</w:t>
      </w:r>
      <w:r>
        <w:rPr>
          <w:spacing w:val="17"/>
        </w:rPr>
        <w:t xml:space="preserve"> </w:t>
      </w:r>
      <w:r>
        <w:rPr>
          <w:spacing w:val="-1"/>
        </w:rPr>
        <w:t>money</w:t>
      </w:r>
      <w:r>
        <w:rPr>
          <w:spacing w:val="14"/>
        </w:rPr>
        <w:t xml:space="preserve"> </w:t>
      </w:r>
      <w:r>
        <w:t>in</w:t>
      </w:r>
      <w:r>
        <w:rPr>
          <w:spacing w:val="16"/>
        </w:rPr>
        <w:t xml:space="preserve"> </w:t>
      </w:r>
      <w:r>
        <w:t>an</w:t>
      </w:r>
      <w:r>
        <w:rPr>
          <w:spacing w:val="12"/>
        </w:rPr>
        <w:t xml:space="preserve"> </w:t>
      </w:r>
      <w:r>
        <w:rPr>
          <w:spacing w:val="-1"/>
        </w:rPr>
        <w:t>aggregate</w:t>
      </w:r>
      <w:r>
        <w:rPr>
          <w:spacing w:val="17"/>
        </w:rPr>
        <w:t xml:space="preserve"> </w:t>
      </w:r>
      <w:r>
        <w:rPr>
          <w:spacing w:val="-1"/>
        </w:rPr>
        <w:t>amount</w:t>
      </w:r>
      <w:r>
        <w:rPr>
          <w:spacing w:val="17"/>
        </w:rPr>
        <w:t xml:space="preserve"> </w:t>
      </w:r>
      <w:r>
        <w:t>of</w:t>
      </w:r>
      <w:r>
        <w:rPr>
          <w:spacing w:val="15"/>
        </w:rPr>
        <w:t xml:space="preserve"> </w:t>
      </w:r>
      <w:r>
        <w:rPr>
          <w:spacing w:val="3"/>
        </w:rPr>
        <w:t>not</w:t>
      </w:r>
      <w:r w:rsidR="007B271D">
        <w:rPr>
          <w:spacing w:val="3"/>
        </w:rPr>
        <w:t xml:space="preserve"> </w:t>
      </w:r>
      <w:r>
        <w:t>less</w:t>
      </w:r>
      <w:r w:rsidRPr="007B271D">
        <w:rPr>
          <w:spacing w:val="45"/>
        </w:rPr>
        <w:t xml:space="preserve"> </w:t>
      </w:r>
      <w:r w:rsidRPr="007B271D">
        <w:rPr>
          <w:spacing w:val="-1"/>
        </w:rPr>
        <w:t>than</w:t>
      </w:r>
      <w:r w:rsidRPr="007B271D">
        <w:rPr>
          <w:spacing w:val="48"/>
        </w:rPr>
        <w:t xml:space="preserve"> </w:t>
      </w:r>
      <w:r w:rsidRPr="007B271D">
        <w:rPr>
          <w:spacing w:val="-1"/>
        </w:rPr>
        <w:t>the</w:t>
      </w:r>
      <w:r w:rsidRPr="007B271D">
        <w:rPr>
          <w:spacing w:val="48"/>
        </w:rPr>
        <w:t xml:space="preserve"> </w:t>
      </w:r>
      <w:r w:rsidRPr="007B271D">
        <w:rPr>
          <w:spacing w:val="-1"/>
        </w:rPr>
        <w:t>applicable</w:t>
      </w:r>
      <w:r w:rsidRPr="007B271D">
        <w:rPr>
          <w:spacing w:val="48"/>
        </w:rPr>
        <w:t xml:space="preserve"> </w:t>
      </w:r>
      <w:r w:rsidRPr="007B271D">
        <w:rPr>
          <w:spacing w:val="-1"/>
        </w:rPr>
        <w:t>Cross</w:t>
      </w:r>
      <w:r w:rsidRPr="007B271D">
        <w:rPr>
          <w:spacing w:val="48"/>
        </w:rPr>
        <w:t xml:space="preserve"> </w:t>
      </w:r>
      <w:r w:rsidRPr="007B271D">
        <w:rPr>
          <w:spacing w:val="-1"/>
        </w:rPr>
        <w:t>Default</w:t>
      </w:r>
      <w:r w:rsidRPr="007B271D">
        <w:rPr>
          <w:spacing w:val="46"/>
        </w:rPr>
        <w:t xml:space="preserve"> </w:t>
      </w:r>
      <w:r w:rsidRPr="007B271D">
        <w:rPr>
          <w:spacing w:val="-1"/>
        </w:rPr>
        <w:t>Amount</w:t>
      </w:r>
      <w:r w:rsidRPr="007B271D">
        <w:rPr>
          <w:spacing w:val="48"/>
        </w:rPr>
        <w:t xml:space="preserve"> </w:t>
      </w:r>
      <w:r w:rsidRPr="007B271D">
        <w:rPr>
          <w:spacing w:val="-1"/>
        </w:rPr>
        <w:t>specified</w:t>
      </w:r>
      <w:r w:rsidRPr="007B271D">
        <w:rPr>
          <w:spacing w:val="48"/>
        </w:rPr>
        <w:t xml:space="preserve"> </w:t>
      </w:r>
      <w:r>
        <w:t>on</w:t>
      </w:r>
      <w:r w:rsidRPr="007B271D">
        <w:rPr>
          <w:spacing w:val="45"/>
        </w:rPr>
        <w:t xml:space="preserve"> </w:t>
      </w:r>
      <w:r>
        <w:t>the</w:t>
      </w:r>
      <w:r w:rsidRPr="007B271D">
        <w:rPr>
          <w:spacing w:val="45"/>
        </w:rPr>
        <w:t xml:space="preserve"> </w:t>
      </w:r>
      <w:r w:rsidRPr="007B271D">
        <w:rPr>
          <w:spacing w:val="-1"/>
        </w:rPr>
        <w:t>Cover</w:t>
      </w:r>
      <w:r w:rsidRPr="007B271D">
        <w:rPr>
          <w:spacing w:val="49"/>
        </w:rPr>
        <w:t xml:space="preserve"> </w:t>
      </w:r>
      <w:r w:rsidRPr="007B271D">
        <w:rPr>
          <w:spacing w:val="-1"/>
        </w:rPr>
        <w:t>Sheet,</w:t>
      </w:r>
      <w:r w:rsidRPr="007B271D">
        <w:rPr>
          <w:spacing w:val="45"/>
        </w:rPr>
        <w:t xml:space="preserve"> </w:t>
      </w:r>
      <w:r w:rsidRPr="007B271D">
        <w:rPr>
          <w:spacing w:val="-1"/>
        </w:rPr>
        <w:t>which</w:t>
      </w:r>
      <w:r w:rsidRPr="007B271D">
        <w:rPr>
          <w:spacing w:val="45"/>
        </w:rPr>
        <w:t xml:space="preserve"> </w:t>
      </w:r>
      <w:r w:rsidRPr="007B271D">
        <w:rPr>
          <w:spacing w:val="-1"/>
        </w:rPr>
        <w:t>results</w:t>
      </w:r>
      <w:r w:rsidRPr="007B271D">
        <w:rPr>
          <w:spacing w:val="48"/>
        </w:rPr>
        <w:t xml:space="preserve"> </w:t>
      </w:r>
      <w:r>
        <w:t>in</w:t>
      </w:r>
      <w:r w:rsidRPr="007B271D">
        <w:rPr>
          <w:spacing w:val="45"/>
        </w:rPr>
        <w:t xml:space="preserve"> </w:t>
      </w:r>
      <w:r w:rsidRPr="007B271D">
        <w:rPr>
          <w:spacing w:val="-1"/>
        </w:rPr>
        <w:t>such</w:t>
      </w:r>
      <w:r w:rsidRPr="007B271D">
        <w:rPr>
          <w:spacing w:val="47"/>
        </w:rPr>
        <w:t xml:space="preserve"> </w:t>
      </w:r>
      <w:r w:rsidRPr="007B271D">
        <w:rPr>
          <w:spacing w:val="-1"/>
        </w:rPr>
        <w:t>indebtedness</w:t>
      </w:r>
      <w:r w:rsidRPr="007B271D">
        <w:rPr>
          <w:spacing w:val="53"/>
        </w:rPr>
        <w:t xml:space="preserve"> </w:t>
      </w:r>
      <w:r w:rsidRPr="007B271D">
        <w:rPr>
          <w:spacing w:val="-1"/>
        </w:rPr>
        <w:t>becoming,</w:t>
      </w:r>
      <w:r w:rsidRPr="007B271D">
        <w:rPr>
          <w:spacing w:val="52"/>
        </w:rPr>
        <w:t xml:space="preserve"> </w:t>
      </w:r>
      <w:r w:rsidRPr="007B271D">
        <w:rPr>
          <w:spacing w:val="1"/>
        </w:rPr>
        <w:t>or</w:t>
      </w:r>
      <w:r w:rsidRPr="007B271D">
        <w:rPr>
          <w:spacing w:val="53"/>
        </w:rPr>
        <w:t xml:space="preserve"> </w:t>
      </w:r>
      <w:r w:rsidRPr="007B271D">
        <w:rPr>
          <w:spacing w:val="-1"/>
        </w:rPr>
        <w:t>becoming</w:t>
      </w:r>
      <w:r w:rsidRPr="007B271D">
        <w:rPr>
          <w:spacing w:val="50"/>
        </w:rPr>
        <w:t xml:space="preserve"> </w:t>
      </w:r>
      <w:r>
        <w:t>capable</w:t>
      </w:r>
      <w:r w:rsidRPr="007B271D">
        <w:rPr>
          <w:spacing w:val="53"/>
        </w:rPr>
        <w:t xml:space="preserve"> </w:t>
      </w:r>
      <w:r w:rsidRPr="007B271D">
        <w:rPr>
          <w:spacing w:val="-1"/>
        </w:rPr>
        <w:t>at</w:t>
      </w:r>
      <w:r w:rsidRPr="007B271D">
        <w:rPr>
          <w:spacing w:val="53"/>
        </w:rPr>
        <w:t xml:space="preserve"> </w:t>
      </w:r>
      <w:r w:rsidRPr="007B271D">
        <w:rPr>
          <w:spacing w:val="-1"/>
        </w:rPr>
        <w:t>such</w:t>
      </w:r>
      <w:r w:rsidRPr="007B271D">
        <w:rPr>
          <w:spacing w:val="53"/>
        </w:rPr>
        <w:t xml:space="preserve"> </w:t>
      </w:r>
      <w:r w:rsidRPr="007B271D">
        <w:rPr>
          <w:spacing w:val="-1"/>
        </w:rPr>
        <w:t>time</w:t>
      </w:r>
      <w:r w:rsidRPr="007B271D">
        <w:rPr>
          <w:spacing w:val="53"/>
        </w:rPr>
        <w:t xml:space="preserve"> </w:t>
      </w:r>
      <w:r>
        <w:t>of</w:t>
      </w:r>
      <w:r w:rsidRPr="007B271D">
        <w:rPr>
          <w:spacing w:val="53"/>
        </w:rPr>
        <w:t xml:space="preserve"> </w:t>
      </w:r>
      <w:r>
        <w:t>being</w:t>
      </w:r>
      <w:r w:rsidRPr="007B271D">
        <w:rPr>
          <w:spacing w:val="50"/>
        </w:rPr>
        <w:t xml:space="preserve"> </w:t>
      </w:r>
      <w:r w:rsidRPr="007B271D">
        <w:rPr>
          <w:spacing w:val="-1"/>
        </w:rPr>
        <w:t>declared,</w:t>
      </w:r>
      <w:r w:rsidRPr="007B271D">
        <w:rPr>
          <w:spacing w:val="52"/>
        </w:rPr>
        <w:t xml:space="preserve"> </w:t>
      </w:r>
      <w:r w:rsidRPr="007B271D">
        <w:rPr>
          <w:spacing w:val="-1"/>
        </w:rPr>
        <w:t>immediately</w:t>
      </w:r>
      <w:r w:rsidRPr="007B271D">
        <w:rPr>
          <w:spacing w:val="50"/>
        </w:rPr>
        <w:t xml:space="preserve"> </w:t>
      </w:r>
      <w:r>
        <w:t>due</w:t>
      </w:r>
      <w:r w:rsidRPr="007B271D">
        <w:rPr>
          <w:spacing w:val="53"/>
        </w:rPr>
        <w:t xml:space="preserve"> </w:t>
      </w:r>
      <w:r>
        <w:t>and</w:t>
      </w:r>
      <w:r w:rsidRPr="007B271D">
        <w:rPr>
          <w:spacing w:val="59"/>
        </w:rPr>
        <w:t xml:space="preserve"> </w:t>
      </w:r>
      <w:r w:rsidRPr="007B271D">
        <w:rPr>
          <w:spacing w:val="-1"/>
        </w:rPr>
        <w:t>payable</w:t>
      </w:r>
      <w:r>
        <w:t xml:space="preserve"> or</w:t>
      </w:r>
      <w:r w:rsidRPr="007B271D">
        <w:rPr>
          <w:spacing w:val="-2"/>
        </w:rPr>
        <w:t xml:space="preserve"> </w:t>
      </w:r>
      <w:r w:rsidRPr="007B271D">
        <w:rPr>
          <w:spacing w:val="-1"/>
        </w:rPr>
        <w:t>(ii)</w:t>
      </w:r>
      <w:r>
        <w:t xml:space="preserve"> a </w:t>
      </w:r>
      <w:r w:rsidRPr="007B271D">
        <w:rPr>
          <w:spacing w:val="-1"/>
        </w:rPr>
        <w:t>default</w:t>
      </w:r>
      <w:r w:rsidRPr="007B271D">
        <w:rPr>
          <w:spacing w:val="1"/>
        </w:rPr>
        <w:t xml:space="preserve"> </w:t>
      </w:r>
      <w:r>
        <w:t>by</w:t>
      </w:r>
      <w:r w:rsidRPr="007B271D">
        <w:rPr>
          <w:spacing w:val="-3"/>
        </w:rPr>
        <w:t xml:space="preserve"> </w:t>
      </w:r>
      <w:r>
        <w:t xml:space="preserve">such </w:t>
      </w:r>
      <w:r w:rsidRPr="007B271D">
        <w:rPr>
          <w:spacing w:val="-1"/>
        </w:rPr>
        <w:t>Party</w:t>
      </w:r>
      <w:r w:rsidRPr="007B271D">
        <w:rPr>
          <w:spacing w:val="-3"/>
        </w:rPr>
        <w:t xml:space="preserve"> </w:t>
      </w:r>
      <w:r>
        <w:t xml:space="preserve">or </w:t>
      </w:r>
      <w:r w:rsidRPr="007B271D">
        <w:rPr>
          <w:spacing w:val="-1"/>
        </w:rPr>
        <w:t>other</w:t>
      </w:r>
      <w:r w:rsidRPr="007B271D">
        <w:rPr>
          <w:spacing w:val="1"/>
        </w:rPr>
        <w:t xml:space="preserve"> </w:t>
      </w:r>
      <w:r w:rsidRPr="007B271D">
        <w:rPr>
          <w:spacing w:val="-1"/>
        </w:rPr>
        <w:t>Party</w:t>
      </w:r>
      <w:r w:rsidRPr="007B271D">
        <w:rPr>
          <w:spacing w:val="-3"/>
        </w:rPr>
        <w:t xml:space="preserve"> </w:t>
      </w:r>
      <w:r w:rsidRPr="007B271D">
        <w:rPr>
          <w:spacing w:val="-1"/>
        </w:rPr>
        <w:t>specified</w:t>
      </w:r>
      <w:r>
        <w:t xml:space="preserve"> in </w:t>
      </w:r>
      <w:r w:rsidRPr="007B271D">
        <w:rPr>
          <w:spacing w:val="-1"/>
        </w:rPr>
        <w:t>the</w:t>
      </w:r>
      <w:r>
        <w:t xml:space="preserve"> </w:t>
      </w:r>
      <w:r w:rsidRPr="007B271D">
        <w:rPr>
          <w:spacing w:val="-1"/>
        </w:rPr>
        <w:t>Cover</w:t>
      </w:r>
      <w:r w:rsidRPr="007B271D">
        <w:rPr>
          <w:spacing w:val="1"/>
        </w:rPr>
        <w:t xml:space="preserve"> </w:t>
      </w:r>
      <w:r w:rsidRPr="007B271D">
        <w:rPr>
          <w:spacing w:val="-1"/>
        </w:rPr>
        <w:t>Sheet</w:t>
      </w:r>
      <w:r w:rsidRPr="007B271D">
        <w:rPr>
          <w:spacing w:val="1"/>
        </w:rPr>
        <w:t xml:space="preserve"> </w:t>
      </w:r>
      <w:r w:rsidRPr="007B271D">
        <w:rPr>
          <w:spacing w:val="-1"/>
        </w:rPr>
        <w:t>for</w:t>
      </w:r>
      <w:r>
        <w:t xml:space="preserve"> such </w:t>
      </w:r>
      <w:r w:rsidRPr="007B271D">
        <w:rPr>
          <w:spacing w:val="-1"/>
        </w:rPr>
        <w:t>Party</w:t>
      </w:r>
      <w:r w:rsidRPr="007B271D">
        <w:rPr>
          <w:spacing w:val="-3"/>
        </w:rPr>
        <w:t xml:space="preserve"> </w:t>
      </w:r>
      <w:r>
        <w:t xml:space="preserve">in </w:t>
      </w:r>
      <w:r w:rsidRPr="007B271D">
        <w:rPr>
          <w:spacing w:val="-1"/>
        </w:rPr>
        <w:t>making</w:t>
      </w:r>
      <w:r w:rsidRPr="007B271D">
        <w:rPr>
          <w:spacing w:val="63"/>
        </w:rPr>
        <w:t xml:space="preserve"> </w:t>
      </w:r>
      <w:r>
        <w:t xml:space="preserve">on the due </w:t>
      </w:r>
      <w:r w:rsidRPr="007B271D">
        <w:rPr>
          <w:spacing w:val="-1"/>
        </w:rPr>
        <w:t>date</w:t>
      </w:r>
      <w:r>
        <w:t xml:space="preserve"> </w:t>
      </w:r>
      <w:r w:rsidRPr="007B271D">
        <w:rPr>
          <w:spacing w:val="-1"/>
        </w:rPr>
        <w:t>therefor</w:t>
      </w:r>
      <w:r>
        <w:t xml:space="preserve"> </w:t>
      </w:r>
      <w:r w:rsidRPr="007B271D">
        <w:rPr>
          <w:spacing w:val="-1"/>
        </w:rPr>
        <w:t>one</w:t>
      </w:r>
      <w:r>
        <w:t xml:space="preserve"> or</w:t>
      </w:r>
      <w:r w:rsidRPr="007B271D">
        <w:rPr>
          <w:spacing w:val="1"/>
        </w:rPr>
        <w:t xml:space="preserve"> </w:t>
      </w:r>
      <w:r w:rsidRPr="007B271D">
        <w:rPr>
          <w:spacing w:val="-1"/>
        </w:rPr>
        <w:t>more</w:t>
      </w:r>
      <w:r>
        <w:t xml:space="preserve"> </w:t>
      </w:r>
      <w:r w:rsidRPr="007B271D">
        <w:rPr>
          <w:spacing w:val="-1"/>
        </w:rPr>
        <w:t>payments,</w:t>
      </w:r>
      <w:r>
        <w:t xml:space="preserve"> </w:t>
      </w:r>
      <w:r w:rsidRPr="007B271D">
        <w:rPr>
          <w:spacing w:val="-1"/>
        </w:rPr>
        <w:t>individually</w:t>
      </w:r>
      <w:r w:rsidRPr="007B271D">
        <w:rPr>
          <w:spacing w:val="-3"/>
        </w:rPr>
        <w:t xml:space="preserve"> </w:t>
      </w:r>
      <w:r>
        <w:t xml:space="preserve">or </w:t>
      </w:r>
      <w:r w:rsidRPr="007B271D">
        <w:rPr>
          <w:spacing w:val="-1"/>
        </w:rPr>
        <w:t>collectively,</w:t>
      </w:r>
      <w:r>
        <w:t xml:space="preserve"> in an</w:t>
      </w:r>
      <w:r w:rsidRPr="007B271D">
        <w:rPr>
          <w:spacing w:val="-2"/>
        </w:rPr>
        <w:t xml:space="preserve"> </w:t>
      </w:r>
      <w:r w:rsidRPr="007B271D">
        <w:rPr>
          <w:spacing w:val="-1"/>
        </w:rPr>
        <w:t>aggregate</w:t>
      </w:r>
      <w:r>
        <w:t xml:space="preserve"> </w:t>
      </w:r>
      <w:r w:rsidRPr="007B271D">
        <w:rPr>
          <w:spacing w:val="-1"/>
        </w:rPr>
        <w:t>amount</w:t>
      </w:r>
      <w:r w:rsidRPr="007B271D">
        <w:rPr>
          <w:spacing w:val="1"/>
        </w:rPr>
        <w:t xml:space="preserve"> </w:t>
      </w:r>
      <w:r>
        <w:t>of not</w:t>
      </w:r>
      <w:r w:rsidRPr="007B271D">
        <w:rPr>
          <w:spacing w:val="59"/>
        </w:rPr>
        <w:t xml:space="preserve"> </w:t>
      </w:r>
      <w:r w:rsidRPr="006D48C9">
        <w:t>less</w:t>
      </w:r>
      <w:r w:rsidRPr="007B271D">
        <w:rPr>
          <w:spacing w:val="-2"/>
        </w:rPr>
        <w:t xml:space="preserve"> </w:t>
      </w:r>
      <w:r w:rsidRPr="007B271D">
        <w:rPr>
          <w:spacing w:val="-1"/>
        </w:rPr>
        <w:t>than</w:t>
      </w:r>
      <w:r w:rsidRPr="006D48C9">
        <w:t xml:space="preserve"> </w:t>
      </w:r>
      <w:r w:rsidRPr="007B271D">
        <w:rPr>
          <w:spacing w:val="-1"/>
        </w:rPr>
        <w:t>the</w:t>
      </w:r>
      <w:r w:rsidRPr="006D48C9">
        <w:t xml:space="preserve"> </w:t>
      </w:r>
      <w:r w:rsidRPr="007B271D">
        <w:rPr>
          <w:spacing w:val="-1"/>
        </w:rPr>
        <w:t>applicable</w:t>
      </w:r>
      <w:r w:rsidRPr="006D48C9">
        <w:t xml:space="preserve"> </w:t>
      </w:r>
      <w:r w:rsidRPr="007B271D">
        <w:rPr>
          <w:spacing w:val="-2"/>
        </w:rPr>
        <w:t>Cross</w:t>
      </w:r>
      <w:r w:rsidRPr="007B271D">
        <w:rPr>
          <w:spacing w:val="1"/>
        </w:rPr>
        <w:t xml:space="preserve"> </w:t>
      </w:r>
      <w:r w:rsidRPr="007B271D">
        <w:rPr>
          <w:spacing w:val="-1"/>
        </w:rPr>
        <w:t>Default</w:t>
      </w:r>
      <w:r w:rsidRPr="007B271D">
        <w:rPr>
          <w:spacing w:val="1"/>
        </w:rPr>
        <w:t xml:space="preserve"> </w:t>
      </w:r>
      <w:r w:rsidRPr="007B271D">
        <w:rPr>
          <w:spacing w:val="-1"/>
        </w:rPr>
        <w:t>Amount</w:t>
      </w:r>
      <w:r w:rsidRPr="007B271D">
        <w:rPr>
          <w:spacing w:val="1"/>
        </w:rPr>
        <w:t xml:space="preserve"> </w:t>
      </w:r>
      <w:r w:rsidRPr="007B271D">
        <w:rPr>
          <w:spacing w:val="-1"/>
        </w:rPr>
        <w:t>specified</w:t>
      </w:r>
      <w:r w:rsidRPr="006D48C9">
        <w:t xml:space="preserve"> on </w:t>
      </w:r>
      <w:r w:rsidRPr="007B271D">
        <w:rPr>
          <w:spacing w:val="-1"/>
        </w:rPr>
        <w:t>the</w:t>
      </w:r>
      <w:r w:rsidRPr="006D48C9">
        <w:t xml:space="preserve"> </w:t>
      </w:r>
      <w:r w:rsidRPr="007B271D">
        <w:rPr>
          <w:spacing w:val="-1"/>
        </w:rPr>
        <w:t>Cover</w:t>
      </w:r>
      <w:r w:rsidRPr="007B271D">
        <w:rPr>
          <w:spacing w:val="1"/>
        </w:rPr>
        <w:t xml:space="preserve"> </w:t>
      </w:r>
      <w:r w:rsidRPr="007B271D">
        <w:rPr>
          <w:spacing w:val="-1"/>
        </w:rPr>
        <w:t>Sheet;</w:t>
      </w:r>
    </w:p>
    <w:p w14:paraId="7DD07BBA" w14:textId="77777777" w:rsidR="001E0C95" w:rsidRPr="008E45C7" w:rsidRDefault="001E0C95" w:rsidP="008E45C7"/>
    <w:p w14:paraId="42277705" w14:textId="77777777" w:rsidR="001E0C95" w:rsidRPr="006D48C9" w:rsidRDefault="00972CCB" w:rsidP="0080377A">
      <w:pPr>
        <w:pStyle w:val="BodyText"/>
        <w:numPr>
          <w:ilvl w:val="0"/>
          <w:numId w:val="13"/>
        </w:numPr>
        <w:tabs>
          <w:tab w:val="left" w:pos="1541"/>
        </w:tabs>
        <w:ind w:left="1540"/>
        <w:rPr>
          <w:rFonts w:cs="Times New Roman"/>
        </w:rPr>
      </w:pPr>
      <w:r w:rsidRPr="006D48C9">
        <w:rPr>
          <w:spacing w:val="-1"/>
        </w:rPr>
        <w:t>with</w:t>
      </w:r>
      <w:r w:rsidRPr="006D48C9">
        <w:rPr>
          <w:spacing w:val="-3"/>
        </w:rPr>
        <w:t xml:space="preserve"> </w:t>
      </w:r>
      <w:r w:rsidRPr="006D48C9">
        <w:rPr>
          <w:spacing w:val="-1"/>
        </w:rPr>
        <w:t>respect</w:t>
      </w:r>
      <w:r w:rsidRPr="006D48C9">
        <w:rPr>
          <w:spacing w:val="1"/>
        </w:rPr>
        <w:t xml:space="preserve"> </w:t>
      </w:r>
      <w:r w:rsidRPr="006D48C9">
        <w:t>to</w:t>
      </w:r>
      <w:r w:rsidRPr="006D48C9">
        <w:rPr>
          <w:spacing w:val="-3"/>
        </w:rPr>
        <w:t xml:space="preserve"> </w:t>
      </w:r>
      <w:r w:rsidRPr="006D48C9">
        <w:t xml:space="preserve">such </w:t>
      </w:r>
      <w:r w:rsidRPr="006D48C9">
        <w:rPr>
          <w:spacing w:val="-1"/>
        </w:rPr>
        <w:t>Part</w:t>
      </w:r>
      <w:r w:rsidRPr="006D48C9">
        <w:rPr>
          <w:rFonts w:cs="Times New Roman"/>
          <w:spacing w:val="-1"/>
        </w:rPr>
        <w:t>y’s</w:t>
      </w:r>
      <w:r w:rsidRPr="006D48C9">
        <w:rPr>
          <w:rFonts w:cs="Times New Roman"/>
          <w:spacing w:val="-2"/>
        </w:rPr>
        <w:t xml:space="preserve"> </w:t>
      </w:r>
      <w:r w:rsidRPr="006D48C9">
        <w:rPr>
          <w:rFonts w:cs="Times New Roman"/>
          <w:spacing w:val="-1"/>
        </w:rPr>
        <w:t>Guarantor,</w:t>
      </w:r>
      <w:r w:rsidRPr="006D48C9">
        <w:rPr>
          <w:rFonts w:cs="Times New Roman"/>
        </w:rPr>
        <w:t xml:space="preserve"> </w:t>
      </w:r>
      <w:r w:rsidRPr="006D48C9">
        <w:rPr>
          <w:rFonts w:cs="Times New Roman"/>
          <w:spacing w:val="-1"/>
        </w:rPr>
        <w:t>if</w:t>
      </w:r>
      <w:r w:rsidRPr="006D48C9">
        <w:rPr>
          <w:rFonts w:cs="Times New Roman"/>
        </w:rPr>
        <w:t xml:space="preserve"> </w:t>
      </w:r>
      <w:r w:rsidRPr="006D48C9">
        <w:rPr>
          <w:rFonts w:cs="Times New Roman"/>
          <w:spacing w:val="-1"/>
        </w:rPr>
        <w:t>any:</w:t>
      </w:r>
    </w:p>
    <w:p w14:paraId="7F0DDCBF" w14:textId="77777777" w:rsidR="001E0C95" w:rsidRPr="008E45C7" w:rsidRDefault="001E0C95" w:rsidP="008E45C7"/>
    <w:p w14:paraId="51DA74BC" w14:textId="77777777" w:rsidR="001E0C95" w:rsidRPr="006D48C9" w:rsidRDefault="00972CCB" w:rsidP="0080377A">
      <w:pPr>
        <w:pStyle w:val="BodyText"/>
        <w:numPr>
          <w:ilvl w:val="1"/>
          <w:numId w:val="13"/>
        </w:numPr>
        <w:tabs>
          <w:tab w:val="left" w:pos="2261"/>
        </w:tabs>
        <w:ind w:right="121" w:firstLine="1440"/>
        <w:jc w:val="both"/>
      </w:pPr>
      <w:r w:rsidRPr="006D48C9">
        <w:t>if</w:t>
      </w:r>
      <w:r w:rsidRPr="006D48C9">
        <w:rPr>
          <w:spacing w:val="29"/>
        </w:rPr>
        <w:t xml:space="preserve"> </w:t>
      </w:r>
      <w:r w:rsidRPr="006D48C9">
        <w:rPr>
          <w:spacing w:val="-1"/>
        </w:rPr>
        <w:t>any</w:t>
      </w:r>
      <w:r w:rsidRPr="006D48C9">
        <w:rPr>
          <w:spacing w:val="26"/>
        </w:rPr>
        <w:t xml:space="preserve"> </w:t>
      </w:r>
      <w:r w:rsidRPr="006D48C9">
        <w:rPr>
          <w:spacing w:val="-1"/>
        </w:rPr>
        <w:t>representation</w:t>
      </w:r>
      <w:r w:rsidRPr="006D48C9">
        <w:rPr>
          <w:spacing w:val="28"/>
        </w:rPr>
        <w:t xml:space="preserve"> </w:t>
      </w:r>
      <w:r w:rsidRPr="006D48C9">
        <w:t>or</w:t>
      </w:r>
      <w:r w:rsidRPr="006D48C9">
        <w:rPr>
          <w:spacing w:val="29"/>
        </w:rPr>
        <w:t xml:space="preserve"> </w:t>
      </w:r>
      <w:r w:rsidRPr="006D48C9">
        <w:rPr>
          <w:spacing w:val="-1"/>
        </w:rPr>
        <w:t>warranty</w:t>
      </w:r>
      <w:r w:rsidRPr="006D48C9">
        <w:rPr>
          <w:spacing w:val="26"/>
        </w:rPr>
        <w:t xml:space="preserve"> </w:t>
      </w:r>
      <w:r w:rsidRPr="006D48C9">
        <w:rPr>
          <w:spacing w:val="-1"/>
        </w:rPr>
        <w:t>made</w:t>
      </w:r>
      <w:r w:rsidRPr="006D48C9">
        <w:rPr>
          <w:spacing w:val="29"/>
        </w:rPr>
        <w:t xml:space="preserve"> </w:t>
      </w:r>
      <w:r w:rsidRPr="006D48C9">
        <w:t>by</w:t>
      </w:r>
      <w:r w:rsidRPr="006D48C9">
        <w:rPr>
          <w:spacing w:val="26"/>
        </w:rPr>
        <w:t xml:space="preserve"> </w:t>
      </w:r>
      <w:r w:rsidRPr="006D48C9">
        <w:t>a</w:t>
      </w:r>
      <w:r w:rsidRPr="006D48C9">
        <w:rPr>
          <w:spacing w:val="29"/>
        </w:rPr>
        <w:t xml:space="preserve"> </w:t>
      </w:r>
      <w:r w:rsidRPr="006D48C9">
        <w:rPr>
          <w:spacing w:val="-1"/>
        </w:rPr>
        <w:t>Guarantor</w:t>
      </w:r>
      <w:r w:rsidRPr="006D48C9">
        <w:rPr>
          <w:spacing w:val="27"/>
        </w:rPr>
        <w:t xml:space="preserve"> </w:t>
      </w:r>
      <w:r w:rsidRPr="006D48C9">
        <w:t>in</w:t>
      </w:r>
      <w:r w:rsidRPr="006D48C9">
        <w:rPr>
          <w:spacing w:val="28"/>
        </w:rPr>
        <w:t xml:space="preserve"> </w:t>
      </w:r>
      <w:r w:rsidRPr="006D48C9">
        <w:rPr>
          <w:spacing w:val="-1"/>
        </w:rPr>
        <w:t>connection</w:t>
      </w:r>
      <w:r w:rsidRPr="006D48C9">
        <w:rPr>
          <w:spacing w:val="28"/>
        </w:rPr>
        <w:t xml:space="preserve"> </w:t>
      </w:r>
      <w:r w:rsidRPr="006D48C9">
        <w:rPr>
          <w:spacing w:val="-1"/>
        </w:rPr>
        <w:t>with</w:t>
      </w:r>
      <w:r w:rsidRPr="006D48C9">
        <w:rPr>
          <w:spacing w:val="26"/>
        </w:rPr>
        <w:t xml:space="preserve"> </w:t>
      </w:r>
      <w:r w:rsidRPr="006D48C9">
        <w:rPr>
          <w:spacing w:val="-1"/>
        </w:rPr>
        <w:t>this</w:t>
      </w:r>
      <w:r w:rsidRPr="006D48C9">
        <w:rPr>
          <w:spacing w:val="45"/>
        </w:rPr>
        <w:t xml:space="preserve"> </w:t>
      </w:r>
      <w:r w:rsidRPr="006D48C9">
        <w:rPr>
          <w:spacing w:val="-1"/>
        </w:rPr>
        <w:t>Agreement</w:t>
      </w:r>
      <w:r w:rsidRPr="006D48C9">
        <w:rPr>
          <w:spacing w:val="1"/>
        </w:rPr>
        <w:t xml:space="preserve"> </w:t>
      </w:r>
      <w:r w:rsidRPr="006D48C9">
        <w:t xml:space="preserve">is </w:t>
      </w:r>
      <w:r w:rsidRPr="006D48C9">
        <w:rPr>
          <w:spacing w:val="-1"/>
        </w:rPr>
        <w:t>false</w:t>
      </w:r>
      <w:r w:rsidRPr="006D48C9">
        <w:t xml:space="preserve"> or</w:t>
      </w:r>
      <w:r w:rsidRPr="006D48C9">
        <w:rPr>
          <w:spacing w:val="-1"/>
        </w:rPr>
        <w:t xml:space="preserve"> misleading</w:t>
      </w:r>
      <w:r w:rsidRPr="006D48C9">
        <w:rPr>
          <w:spacing w:val="-3"/>
        </w:rPr>
        <w:t xml:space="preserve"> </w:t>
      </w:r>
      <w:r w:rsidRPr="006D48C9">
        <w:t xml:space="preserve">in </w:t>
      </w:r>
      <w:r w:rsidRPr="006D48C9">
        <w:rPr>
          <w:spacing w:val="-1"/>
        </w:rPr>
        <w:t>any</w:t>
      </w:r>
      <w:r w:rsidRPr="006D48C9">
        <w:rPr>
          <w:spacing w:val="-3"/>
        </w:rPr>
        <w:t xml:space="preserve"> </w:t>
      </w:r>
      <w:r w:rsidRPr="006D48C9">
        <w:rPr>
          <w:spacing w:val="-1"/>
        </w:rPr>
        <w:t>material</w:t>
      </w:r>
      <w:r w:rsidRPr="006D48C9">
        <w:rPr>
          <w:spacing w:val="1"/>
        </w:rPr>
        <w:t xml:space="preserve"> </w:t>
      </w:r>
      <w:r w:rsidRPr="006D48C9">
        <w:rPr>
          <w:spacing w:val="-1"/>
        </w:rPr>
        <w:t>respect</w:t>
      </w:r>
      <w:r w:rsidRPr="006D48C9">
        <w:rPr>
          <w:spacing w:val="1"/>
        </w:rPr>
        <w:t xml:space="preserve"> </w:t>
      </w:r>
      <w:r w:rsidRPr="006D48C9">
        <w:rPr>
          <w:spacing w:val="-1"/>
        </w:rPr>
        <w:t>when</w:t>
      </w:r>
      <w:r w:rsidRPr="006D48C9">
        <w:t xml:space="preserve"> </w:t>
      </w:r>
      <w:r w:rsidRPr="006D48C9">
        <w:rPr>
          <w:spacing w:val="-1"/>
        </w:rPr>
        <w:t>made</w:t>
      </w:r>
      <w:r w:rsidRPr="006D48C9">
        <w:t xml:space="preserve"> </w:t>
      </w:r>
      <w:r w:rsidRPr="006D48C9">
        <w:rPr>
          <w:spacing w:val="-2"/>
        </w:rPr>
        <w:t>or</w:t>
      </w:r>
      <w:r w:rsidRPr="006D48C9">
        <w:t xml:space="preserve"> </w:t>
      </w:r>
      <w:r w:rsidRPr="006D48C9">
        <w:rPr>
          <w:spacing w:val="-1"/>
        </w:rPr>
        <w:t>when</w:t>
      </w:r>
      <w:r w:rsidRPr="006D48C9">
        <w:t xml:space="preserve"> </w:t>
      </w:r>
      <w:r w:rsidRPr="006D48C9">
        <w:rPr>
          <w:spacing w:val="-2"/>
        </w:rPr>
        <w:t>deemed</w:t>
      </w:r>
      <w:r w:rsidRPr="006D48C9">
        <w:rPr>
          <w:spacing w:val="2"/>
        </w:rPr>
        <w:t xml:space="preserve"> </w:t>
      </w:r>
      <w:r w:rsidRPr="006D48C9">
        <w:rPr>
          <w:spacing w:val="-1"/>
        </w:rPr>
        <w:t>made</w:t>
      </w:r>
      <w:r w:rsidRPr="006D48C9">
        <w:t xml:space="preserve"> or </w:t>
      </w:r>
      <w:r w:rsidRPr="006D48C9">
        <w:rPr>
          <w:spacing w:val="-1"/>
        </w:rPr>
        <w:t>repeated;</w:t>
      </w:r>
    </w:p>
    <w:p w14:paraId="44BD391F" w14:textId="77777777" w:rsidR="001E0C95" w:rsidRPr="008E45C7" w:rsidRDefault="001E0C95" w:rsidP="008E45C7"/>
    <w:p w14:paraId="2A453886" w14:textId="77777777" w:rsidR="001E0C95" w:rsidRPr="006D48C9" w:rsidRDefault="00972CCB" w:rsidP="0080377A">
      <w:pPr>
        <w:pStyle w:val="BodyText"/>
        <w:numPr>
          <w:ilvl w:val="1"/>
          <w:numId w:val="13"/>
        </w:numPr>
        <w:tabs>
          <w:tab w:val="left" w:pos="2261"/>
        </w:tabs>
        <w:ind w:right="117" w:firstLine="1440"/>
        <w:jc w:val="both"/>
      </w:pPr>
      <w:r w:rsidRPr="006D48C9">
        <w:t>the</w:t>
      </w:r>
      <w:r w:rsidRPr="006D48C9">
        <w:rPr>
          <w:spacing w:val="7"/>
        </w:rPr>
        <w:t xml:space="preserve"> </w:t>
      </w:r>
      <w:r w:rsidRPr="006D48C9">
        <w:rPr>
          <w:spacing w:val="-1"/>
        </w:rPr>
        <w:t>failure</w:t>
      </w:r>
      <w:r w:rsidRPr="006D48C9">
        <w:rPr>
          <w:spacing w:val="7"/>
        </w:rPr>
        <w:t xml:space="preserve"> </w:t>
      </w:r>
      <w:r w:rsidRPr="006D48C9">
        <w:t>of</w:t>
      </w:r>
      <w:r w:rsidRPr="006D48C9">
        <w:rPr>
          <w:spacing w:val="7"/>
        </w:rPr>
        <w:t xml:space="preserve"> </w:t>
      </w:r>
      <w:r w:rsidRPr="006D48C9">
        <w:t>a</w:t>
      </w:r>
      <w:r w:rsidRPr="006D48C9">
        <w:rPr>
          <w:spacing w:val="9"/>
        </w:rPr>
        <w:t xml:space="preserve"> </w:t>
      </w:r>
      <w:r w:rsidRPr="006D48C9">
        <w:rPr>
          <w:spacing w:val="-1"/>
        </w:rPr>
        <w:t>Guarantor</w:t>
      </w:r>
      <w:r w:rsidRPr="006D48C9">
        <w:rPr>
          <w:spacing w:val="7"/>
        </w:rPr>
        <w:t xml:space="preserve"> </w:t>
      </w:r>
      <w:r w:rsidRPr="006D48C9">
        <w:rPr>
          <w:spacing w:val="-1"/>
        </w:rPr>
        <w:t>to</w:t>
      </w:r>
      <w:r w:rsidRPr="006D48C9">
        <w:rPr>
          <w:spacing w:val="9"/>
        </w:rPr>
        <w:t xml:space="preserve"> </w:t>
      </w:r>
      <w:r w:rsidRPr="006D48C9">
        <w:rPr>
          <w:spacing w:val="-2"/>
        </w:rPr>
        <w:t>make</w:t>
      </w:r>
      <w:r w:rsidRPr="006D48C9">
        <w:rPr>
          <w:spacing w:val="9"/>
        </w:rPr>
        <w:t xml:space="preserve"> </w:t>
      </w:r>
      <w:r w:rsidRPr="006D48C9">
        <w:t>any</w:t>
      </w:r>
      <w:r w:rsidRPr="006D48C9">
        <w:rPr>
          <w:spacing w:val="7"/>
        </w:rPr>
        <w:t xml:space="preserve"> </w:t>
      </w:r>
      <w:r w:rsidRPr="006D48C9">
        <w:rPr>
          <w:spacing w:val="-1"/>
        </w:rPr>
        <w:t>payment</w:t>
      </w:r>
      <w:r w:rsidRPr="006D48C9">
        <w:rPr>
          <w:spacing w:val="10"/>
        </w:rPr>
        <w:t xml:space="preserve"> </w:t>
      </w:r>
      <w:r w:rsidRPr="006D48C9">
        <w:rPr>
          <w:spacing w:val="-1"/>
        </w:rPr>
        <w:t>required</w:t>
      </w:r>
      <w:r w:rsidRPr="006D48C9">
        <w:rPr>
          <w:spacing w:val="15"/>
        </w:rPr>
        <w:t xml:space="preserve"> </w:t>
      </w:r>
      <w:r w:rsidRPr="006D48C9">
        <w:t>or</w:t>
      </w:r>
      <w:r w:rsidRPr="006D48C9">
        <w:rPr>
          <w:spacing w:val="7"/>
        </w:rPr>
        <w:t xml:space="preserve"> </w:t>
      </w:r>
      <w:r w:rsidRPr="006D48C9">
        <w:t>to</w:t>
      </w:r>
      <w:r w:rsidRPr="006D48C9">
        <w:rPr>
          <w:spacing w:val="7"/>
        </w:rPr>
        <w:t xml:space="preserve"> </w:t>
      </w:r>
      <w:r w:rsidRPr="006D48C9">
        <w:rPr>
          <w:spacing w:val="-1"/>
        </w:rPr>
        <w:t>perform</w:t>
      </w:r>
      <w:r w:rsidRPr="006D48C9">
        <w:rPr>
          <w:spacing w:val="5"/>
        </w:rPr>
        <w:t xml:space="preserve"> </w:t>
      </w:r>
      <w:r w:rsidRPr="006D48C9">
        <w:t>any</w:t>
      </w:r>
      <w:r w:rsidRPr="006D48C9">
        <w:rPr>
          <w:spacing w:val="7"/>
        </w:rPr>
        <w:t xml:space="preserve"> </w:t>
      </w:r>
      <w:r w:rsidRPr="006D48C9">
        <w:rPr>
          <w:spacing w:val="-1"/>
        </w:rPr>
        <w:t>other</w:t>
      </w:r>
      <w:r w:rsidRPr="006D48C9">
        <w:rPr>
          <w:spacing w:val="39"/>
        </w:rPr>
        <w:t xml:space="preserve"> </w:t>
      </w:r>
      <w:r w:rsidRPr="006D48C9">
        <w:rPr>
          <w:spacing w:val="-1"/>
        </w:rPr>
        <w:t>material</w:t>
      </w:r>
      <w:r w:rsidRPr="006D48C9">
        <w:rPr>
          <w:spacing w:val="5"/>
        </w:rPr>
        <w:t xml:space="preserve"> </w:t>
      </w:r>
      <w:r w:rsidRPr="006D48C9">
        <w:rPr>
          <w:spacing w:val="-1"/>
        </w:rPr>
        <w:t>covenant</w:t>
      </w:r>
      <w:r w:rsidRPr="006D48C9">
        <w:rPr>
          <w:spacing w:val="5"/>
        </w:rPr>
        <w:t xml:space="preserve"> </w:t>
      </w:r>
      <w:r w:rsidRPr="006D48C9">
        <w:t>or</w:t>
      </w:r>
      <w:r w:rsidRPr="006D48C9">
        <w:rPr>
          <w:spacing w:val="5"/>
        </w:rPr>
        <w:t xml:space="preserve"> </w:t>
      </w:r>
      <w:r w:rsidRPr="006D48C9">
        <w:rPr>
          <w:spacing w:val="-1"/>
        </w:rPr>
        <w:t>obligation</w:t>
      </w:r>
      <w:r w:rsidRPr="006D48C9">
        <w:rPr>
          <w:spacing w:val="4"/>
        </w:rPr>
        <w:t xml:space="preserve"> </w:t>
      </w:r>
      <w:r w:rsidRPr="006D48C9">
        <w:rPr>
          <w:spacing w:val="-1"/>
        </w:rPr>
        <w:t>in</w:t>
      </w:r>
      <w:r w:rsidRPr="006D48C9">
        <w:rPr>
          <w:spacing w:val="4"/>
        </w:rPr>
        <w:t xml:space="preserve"> </w:t>
      </w:r>
      <w:r w:rsidRPr="006D48C9">
        <w:t>any</w:t>
      </w:r>
      <w:r w:rsidRPr="006D48C9">
        <w:rPr>
          <w:spacing w:val="5"/>
        </w:rPr>
        <w:t xml:space="preserve"> </w:t>
      </w:r>
      <w:r w:rsidRPr="006D48C9">
        <w:rPr>
          <w:spacing w:val="-1"/>
        </w:rPr>
        <w:t>guaranty</w:t>
      </w:r>
      <w:r w:rsidRPr="006D48C9">
        <w:rPr>
          <w:spacing w:val="2"/>
        </w:rPr>
        <w:t xml:space="preserve"> </w:t>
      </w:r>
      <w:r w:rsidRPr="006D48C9">
        <w:rPr>
          <w:spacing w:val="-1"/>
        </w:rPr>
        <w:t>made</w:t>
      </w:r>
      <w:r w:rsidRPr="006D48C9">
        <w:rPr>
          <w:spacing w:val="5"/>
        </w:rPr>
        <w:t xml:space="preserve"> </w:t>
      </w:r>
      <w:r w:rsidRPr="006D48C9">
        <w:t>in</w:t>
      </w:r>
      <w:r w:rsidRPr="006D48C9">
        <w:rPr>
          <w:spacing w:val="4"/>
        </w:rPr>
        <w:t xml:space="preserve"> </w:t>
      </w:r>
      <w:r w:rsidRPr="006D48C9">
        <w:rPr>
          <w:spacing w:val="-1"/>
        </w:rPr>
        <w:t>connection</w:t>
      </w:r>
      <w:r w:rsidRPr="006D48C9">
        <w:rPr>
          <w:spacing w:val="4"/>
        </w:rPr>
        <w:t xml:space="preserve"> </w:t>
      </w:r>
      <w:r w:rsidRPr="006D48C9">
        <w:rPr>
          <w:spacing w:val="-1"/>
        </w:rPr>
        <w:t>with</w:t>
      </w:r>
      <w:r w:rsidRPr="006D48C9">
        <w:rPr>
          <w:spacing w:val="4"/>
        </w:rPr>
        <w:t xml:space="preserve"> </w:t>
      </w:r>
      <w:r w:rsidRPr="006D48C9">
        <w:rPr>
          <w:spacing w:val="-1"/>
        </w:rPr>
        <w:t>this</w:t>
      </w:r>
      <w:r w:rsidRPr="006D48C9">
        <w:rPr>
          <w:spacing w:val="5"/>
        </w:rPr>
        <w:t xml:space="preserve"> </w:t>
      </w:r>
      <w:r w:rsidRPr="006D48C9">
        <w:rPr>
          <w:spacing w:val="-1"/>
        </w:rPr>
        <w:t>Agreement</w:t>
      </w:r>
      <w:r w:rsidRPr="006D48C9">
        <w:rPr>
          <w:spacing w:val="5"/>
        </w:rPr>
        <w:t xml:space="preserve"> </w:t>
      </w:r>
      <w:r w:rsidRPr="006D48C9">
        <w:t>and</w:t>
      </w:r>
      <w:r w:rsidRPr="006D48C9">
        <w:rPr>
          <w:spacing w:val="5"/>
        </w:rPr>
        <w:t xml:space="preserve"> </w:t>
      </w:r>
      <w:r w:rsidRPr="006D48C9">
        <w:t>such</w:t>
      </w:r>
      <w:r w:rsidRPr="006D48C9">
        <w:rPr>
          <w:spacing w:val="4"/>
        </w:rPr>
        <w:t xml:space="preserve"> </w:t>
      </w:r>
      <w:r w:rsidRPr="006D48C9">
        <w:rPr>
          <w:spacing w:val="-1"/>
        </w:rPr>
        <w:t>failure</w:t>
      </w:r>
      <w:r w:rsidRPr="006D48C9">
        <w:rPr>
          <w:spacing w:val="61"/>
        </w:rPr>
        <w:t xml:space="preserve"> </w:t>
      </w:r>
      <w:r w:rsidRPr="006D48C9">
        <w:t xml:space="preserve">is </w:t>
      </w:r>
      <w:r w:rsidRPr="006D48C9">
        <w:rPr>
          <w:spacing w:val="-1"/>
        </w:rPr>
        <w:t>not</w:t>
      </w:r>
      <w:r w:rsidRPr="006D48C9">
        <w:rPr>
          <w:spacing w:val="1"/>
        </w:rPr>
        <w:t xml:space="preserve"> </w:t>
      </w:r>
      <w:r w:rsidRPr="006D48C9">
        <w:rPr>
          <w:spacing w:val="-1"/>
        </w:rPr>
        <w:t>remedied</w:t>
      </w:r>
      <w:r w:rsidRPr="006D48C9">
        <w:t xml:space="preserve"> </w:t>
      </w:r>
      <w:r w:rsidRPr="006D48C9">
        <w:rPr>
          <w:spacing w:val="-1"/>
        </w:rPr>
        <w:t>within</w:t>
      </w:r>
      <w:r w:rsidRPr="006D48C9">
        <w:t xml:space="preserve"> </w:t>
      </w:r>
      <w:r w:rsidRPr="006D48C9">
        <w:rPr>
          <w:spacing w:val="-1"/>
        </w:rPr>
        <w:t>three</w:t>
      </w:r>
      <w:r w:rsidRPr="006D48C9">
        <w:t xml:space="preserve"> </w:t>
      </w:r>
      <w:r w:rsidRPr="006D48C9">
        <w:rPr>
          <w:spacing w:val="-1"/>
        </w:rPr>
        <w:t>Business</w:t>
      </w:r>
      <w:r w:rsidRPr="006D48C9">
        <w:t xml:space="preserve"> </w:t>
      </w:r>
      <w:r w:rsidRPr="006D48C9">
        <w:rPr>
          <w:spacing w:val="-2"/>
        </w:rPr>
        <w:t>Days</w:t>
      </w:r>
      <w:r w:rsidRPr="006D48C9">
        <w:t xml:space="preserve"> </w:t>
      </w:r>
      <w:r w:rsidRPr="006D48C9">
        <w:rPr>
          <w:spacing w:val="-1"/>
        </w:rPr>
        <w:t>after</w:t>
      </w:r>
      <w:r w:rsidRPr="006D48C9">
        <w:rPr>
          <w:spacing w:val="1"/>
        </w:rPr>
        <w:t xml:space="preserve"> </w:t>
      </w:r>
      <w:r w:rsidRPr="006D48C9">
        <w:rPr>
          <w:spacing w:val="-2"/>
        </w:rPr>
        <w:t>written</w:t>
      </w:r>
      <w:r w:rsidRPr="006D48C9">
        <w:t xml:space="preserve"> </w:t>
      </w:r>
      <w:r w:rsidRPr="006D48C9">
        <w:rPr>
          <w:spacing w:val="-1"/>
        </w:rPr>
        <w:t>notice;</w:t>
      </w:r>
    </w:p>
    <w:p w14:paraId="3C96337D" w14:textId="77777777" w:rsidR="001E0C95" w:rsidRPr="008E45C7" w:rsidRDefault="001E0C95" w:rsidP="008E45C7"/>
    <w:p w14:paraId="69420ED6" w14:textId="77777777" w:rsidR="001E0C95" w:rsidRPr="006D48C9" w:rsidRDefault="00972CCB" w:rsidP="0080377A">
      <w:pPr>
        <w:pStyle w:val="BodyText"/>
        <w:numPr>
          <w:ilvl w:val="1"/>
          <w:numId w:val="13"/>
        </w:numPr>
        <w:tabs>
          <w:tab w:val="left" w:pos="2261"/>
        </w:tabs>
        <w:ind w:left="2260"/>
      </w:pPr>
      <w:r w:rsidRPr="006D48C9">
        <w:t xml:space="preserve">a </w:t>
      </w:r>
      <w:r w:rsidRPr="006D48C9">
        <w:rPr>
          <w:spacing w:val="-1"/>
        </w:rPr>
        <w:t>Guarantor</w:t>
      </w:r>
      <w:r w:rsidRPr="006D48C9">
        <w:t xml:space="preserve"> </w:t>
      </w:r>
      <w:r w:rsidRPr="006D48C9">
        <w:rPr>
          <w:spacing w:val="-1"/>
        </w:rPr>
        <w:t>becomes</w:t>
      </w:r>
      <w:r w:rsidRPr="006D48C9">
        <w:t xml:space="preserve"> </w:t>
      </w:r>
      <w:r w:rsidRPr="006D48C9">
        <w:rPr>
          <w:spacing w:val="-1"/>
        </w:rPr>
        <w:t>Bankrupt;</w:t>
      </w:r>
    </w:p>
    <w:p w14:paraId="26400C13" w14:textId="77777777" w:rsidR="001E0C95" w:rsidRPr="008E45C7" w:rsidRDefault="001E0C95" w:rsidP="008E45C7"/>
    <w:p w14:paraId="021BF0B3" w14:textId="77777777" w:rsidR="001E0C95" w:rsidRPr="006D48C9" w:rsidRDefault="00972CCB" w:rsidP="0080377A">
      <w:pPr>
        <w:pStyle w:val="BodyText"/>
        <w:numPr>
          <w:ilvl w:val="1"/>
          <w:numId w:val="13"/>
        </w:numPr>
        <w:tabs>
          <w:tab w:val="left" w:pos="2261"/>
        </w:tabs>
        <w:ind w:right="120" w:firstLine="1440"/>
        <w:jc w:val="both"/>
      </w:pPr>
      <w:r w:rsidRPr="006D48C9">
        <w:rPr>
          <w:rFonts w:cs="Times New Roman"/>
        </w:rPr>
        <w:t>the</w:t>
      </w:r>
      <w:r w:rsidRPr="006D48C9">
        <w:rPr>
          <w:rFonts w:cs="Times New Roman"/>
          <w:spacing w:val="21"/>
        </w:rPr>
        <w:t xml:space="preserve"> </w:t>
      </w:r>
      <w:r w:rsidRPr="006D48C9">
        <w:rPr>
          <w:rFonts w:cs="Times New Roman"/>
          <w:spacing w:val="-1"/>
        </w:rPr>
        <w:t>failure</w:t>
      </w:r>
      <w:r w:rsidRPr="006D48C9">
        <w:rPr>
          <w:rFonts w:cs="Times New Roman"/>
          <w:spacing w:val="21"/>
        </w:rPr>
        <w:t xml:space="preserve"> </w:t>
      </w:r>
      <w:r w:rsidRPr="006D48C9">
        <w:rPr>
          <w:rFonts w:cs="Times New Roman"/>
        </w:rPr>
        <w:t>of</w:t>
      </w:r>
      <w:r w:rsidRPr="006D48C9">
        <w:rPr>
          <w:rFonts w:cs="Times New Roman"/>
          <w:spacing w:val="22"/>
        </w:rPr>
        <w:t xml:space="preserve"> </w:t>
      </w:r>
      <w:r w:rsidRPr="006D48C9">
        <w:rPr>
          <w:rFonts w:cs="Times New Roman"/>
        </w:rPr>
        <w:t>a</w:t>
      </w:r>
      <w:r w:rsidRPr="006D48C9">
        <w:rPr>
          <w:rFonts w:cs="Times New Roman"/>
          <w:spacing w:val="21"/>
        </w:rPr>
        <w:t xml:space="preserve"> </w:t>
      </w:r>
      <w:r w:rsidRPr="006D48C9">
        <w:rPr>
          <w:rFonts w:cs="Times New Roman"/>
          <w:spacing w:val="-1"/>
        </w:rPr>
        <w:t>Guarantor’s</w:t>
      </w:r>
      <w:r w:rsidRPr="006D48C9">
        <w:rPr>
          <w:rFonts w:cs="Times New Roman"/>
          <w:spacing w:val="22"/>
        </w:rPr>
        <w:t xml:space="preserve"> </w:t>
      </w:r>
      <w:r w:rsidRPr="006D48C9">
        <w:rPr>
          <w:rFonts w:cs="Times New Roman"/>
        </w:rPr>
        <w:t>gu</w:t>
      </w:r>
      <w:r w:rsidRPr="006D48C9">
        <w:t>aranty</w:t>
      </w:r>
      <w:r w:rsidRPr="006D48C9">
        <w:rPr>
          <w:spacing w:val="19"/>
        </w:rPr>
        <w:t xml:space="preserve"> </w:t>
      </w:r>
      <w:r w:rsidRPr="006D48C9">
        <w:t>to</w:t>
      </w:r>
      <w:r w:rsidRPr="006D48C9">
        <w:rPr>
          <w:spacing w:val="21"/>
        </w:rPr>
        <w:t xml:space="preserve"> </w:t>
      </w:r>
      <w:r w:rsidRPr="006D48C9">
        <w:t>be</w:t>
      </w:r>
      <w:r w:rsidRPr="006D48C9">
        <w:rPr>
          <w:spacing w:val="21"/>
        </w:rPr>
        <w:t xml:space="preserve"> </w:t>
      </w:r>
      <w:r w:rsidRPr="006D48C9">
        <w:t>in</w:t>
      </w:r>
      <w:r w:rsidRPr="006D48C9">
        <w:rPr>
          <w:spacing w:val="21"/>
        </w:rPr>
        <w:t xml:space="preserve"> </w:t>
      </w:r>
      <w:r w:rsidRPr="006D48C9">
        <w:rPr>
          <w:spacing w:val="-1"/>
        </w:rPr>
        <w:t>full</w:t>
      </w:r>
      <w:r w:rsidRPr="006D48C9">
        <w:rPr>
          <w:spacing w:val="22"/>
        </w:rPr>
        <w:t xml:space="preserve"> </w:t>
      </w:r>
      <w:r w:rsidRPr="006D48C9">
        <w:rPr>
          <w:spacing w:val="-1"/>
        </w:rPr>
        <w:t>force</w:t>
      </w:r>
      <w:r w:rsidRPr="006D48C9">
        <w:rPr>
          <w:spacing w:val="22"/>
        </w:rPr>
        <w:t xml:space="preserve"> </w:t>
      </w:r>
      <w:r w:rsidRPr="006D48C9">
        <w:t>and</w:t>
      </w:r>
      <w:r w:rsidRPr="006D48C9">
        <w:rPr>
          <w:spacing w:val="21"/>
        </w:rPr>
        <w:t xml:space="preserve"> </w:t>
      </w:r>
      <w:r w:rsidRPr="006D48C9">
        <w:rPr>
          <w:spacing w:val="-1"/>
        </w:rPr>
        <w:t>effect</w:t>
      </w:r>
      <w:r w:rsidRPr="006D48C9">
        <w:rPr>
          <w:spacing w:val="22"/>
        </w:rPr>
        <w:t xml:space="preserve"> </w:t>
      </w:r>
      <w:r w:rsidRPr="006D48C9">
        <w:t>for</w:t>
      </w:r>
      <w:r w:rsidRPr="006D48C9">
        <w:rPr>
          <w:spacing w:val="22"/>
        </w:rPr>
        <w:t xml:space="preserve"> </w:t>
      </w:r>
      <w:r w:rsidRPr="006D48C9">
        <w:rPr>
          <w:spacing w:val="-1"/>
        </w:rPr>
        <w:t>purposes</w:t>
      </w:r>
      <w:r w:rsidRPr="006D48C9">
        <w:rPr>
          <w:spacing w:val="33"/>
        </w:rPr>
        <w:t xml:space="preserve"> </w:t>
      </w:r>
      <w:r w:rsidRPr="006D48C9">
        <w:rPr>
          <w:spacing w:val="-1"/>
        </w:rPr>
        <w:t>hereof</w:t>
      </w:r>
      <w:r w:rsidRPr="006D48C9">
        <w:rPr>
          <w:spacing w:val="19"/>
        </w:rPr>
        <w:t xml:space="preserve"> </w:t>
      </w:r>
      <w:r w:rsidRPr="006D48C9">
        <w:rPr>
          <w:spacing w:val="-1"/>
        </w:rPr>
        <w:t>(other</w:t>
      </w:r>
      <w:r w:rsidRPr="006D48C9">
        <w:rPr>
          <w:spacing w:val="19"/>
        </w:rPr>
        <w:t xml:space="preserve"> </w:t>
      </w:r>
      <w:r w:rsidRPr="006D48C9">
        <w:rPr>
          <w:spacing w:val="-1"/>
        </w:rPr>
        <w:t>than</w:t>
      </w:r>
      <w:r w:rsidRPr="006D48C9">
        <w:rPr>
          <w:spacing w:val="19"/>
        </w:rPr>
        <w:t xml:space="preserve"> </w:t>
      </w:r>
      <w:r w:rsidRPr="006D48C9">
        <w:t>in</w:t>
      </w:r>
      <w:r w:rsidRPr="006D48C9">
        <w:rPr>
          <w:spacing w:val="19"/>
        </w:rPr>
        <w:t xml:space="preserve"> </w:t>
      </w:r>
      <w:r w:rsidRPr="006D48C9">
        <w:rPr>
          <w:spacing w:val="-1"/>
        </w:rPr>
        <w:t>accordance</w:t>
      </w:r>
      <w:r w:rsidRPr="006D48C9">
        <w:rPr>
          <w:spacing w:val="19"/>
        </w:rPr>
        <w:t xml:space="preserve"> </w:t>
      </w:r>
      <w:r w:rsidRPr="006D48C9">
        <w:rPr>
          <w:spacing w:val="-1"/>
        </w:rPr>
        <w:t>with</w:t>
      </w:r>
      <w:r w:rsidRPr="006D48C9">
        <w:rPr>
          <w:spacing w:val="19"/>
        </w:rPr>
        <w:t xml:space="preserve"> </w:t>
      </w:r>
      <w:r w:rsidRPr="006D48C9">
        <w:rPr>
          <w:spacing w:val="-1"/>
        </w:rPr>
        <w:t>its</w:t>
      </w:r>
      <w:r w:rsidRPr="006D48C9">
        <w:rPr>
          <w:spacing w:val="17"/>
        </w:rPr>
        <w:t xml:space="preserve"> </w:t>
      </w:r>
      <w:r w:rsidRPr="006D48C9">
        <w:rPr>
          <w:spacing w:val="-1"/>
        </w:rPr>
        <w:t>terms)</w:t>
      </w:r>
      <w:r w:rsidRPr="006D48C9">
        <w:rPr>
          <w:spacing w:val="20"/>
        </w:rPr>
        <w:t xml:space="preserve"> </w:t>
      </w:r>
      <w:r w:rsidRPr="006D48C9">
        <w:rPr>
          <w:spacing w:val="-1"/>
        </w:rPr>
        <w:t>prior</w:t>
      </w:r>
      <w:r w:rsidRPr="006D48C9">
        <w:rPr>
          <w:spacing w:val="17"/>
        </w:rPr>
        <w:t xml:space="preserve"> </w:t>
      </w:r>
      <w:r w:rsidRPr="006D48C9">
        <w:t>to</w:t>
      </w:r>
      <w:r w:rsidRPr="006D48C9">
        <w:rPr>
          <w:spacing w:val="19"/>
        </w:rPr>
        <w:t xml:space="preserve"> </w:t>
      </w:r>
      <w:r w:rsidRPr="006D48C9">
        <w:t>the</w:t>
      </w:r>
      <w:r w:rsidRPr="006D48C9">
        <w:rPr>
          <w:spacing w:val="17"/>
        </w:rPr>
        <w:t xml:space="preserve"> </w:t>
      </w:r>
      <w:r w:rsidRPr="006D48C9">
        <w:rPr>
          <w:spacing w:val="-1"/>
        </w:rPr>
        <w:t>satisfaction</w:t>
      </w:r>
      <w:r w:rsidRPr="006D48C9">
        <w:rPr>
          <w:spacing w:val="19"/>
        </w:rPr>
        <w:t xml:space="preserve"> </w:t>
      </w:r>
      <w:r w:rsidRPr="006D48C9">
        <w:t>of</w:t>
      </w:r>
      <w:r w:rsidRPr="006D48C9">
        <w:rPr>
          <w:spacing w:val="19"/>
        </w:rPr>
        <w:t xml:space="preserve"> </w:t>
      </w:r>
      <w:r w:rsidRPr="006D48C9">
        <w:rPr>
          <w:spacing w:val="-1"/>
        </w:rPr>
        <w:t>all</w:t>
      </w:r>
      <w:r w:rsidRPr="006D48C9">
        <w:rPr>
          <w:spacing w:val="20"/>
        </w:rPr>
        <w:t xml:space="preserve"> </w:t>
      </w:r>
      <w:r w:rsidRPr="006D48C9">
        <w:rPr>
          <w:spacing w:val="-1"/>
        </w:rPr>
        <w:t>obligations</w:t>
      </w:r>
      <w:r w:rsidRPr="006D48C9">
        <w:rPr>
          <w:spacing w:val="19"/>
        </w:rPr>
        <w:t xml:space="preserve"> </w:t>
      </w:r>
      <w:r w:rsidRPr="006D48C9">
        <w:rPr>
          <w:spacing w:val="-2"/>
        </w:rPr>
        <w:t>of</w:t>
      </w:r>
      <w:r w:rsidRPr="006D48C9">
        <w:rPr>
          <w:spacing w:val="19"/>
        </w:rPr>
        <w:t xml:space="preserve"> </w:t>
      </w:r>
      <w:r w:rsidRPr="006D48C9">
        <w:rPr>
          <w:spacing w:val="-1"/>
        </w:rPr>
        <w:t>such</w:t>
      </w:r>
      <w:r w:rsidRPr="006D48C9">
        <w:rPr>
          <w:spacing w:val="19"/>
        </w:rPr>
        <w:t xml:space="preserve"> </w:t>
      </w:r>
      <w:r w:rsidRPr="006D48C9">
        <w:rPr>
          <w:spacing w:val="-1"/>
        </w:rPr>
        <w:t>Party</w:t>
      </w:r>
      <w:r w:rsidRPr="006D48C9">
        <w:rPr>
          <w:spacing w:val="57"/>
        </w:rPr>
        <w:t xml:space="preserve"> </w:t>
      </w:r>
      <w:r w:rsidRPr="006D48C9">
        <w:t>under</w:t>
      </w:r>
      <w:r w:rsidRPr="006D48C9">
        <w:rPr>
          <w:spacing w:val="-2"/>
        </w:rPr>
        <w:t xml:space="preserve"> </w:t>
      </w:r>
      <w:r w:rsidRPr="006D48C9">
        <w:t>each</w:t>
      </w:r>
      <w:r w:rsidRPr="006D48C9">
        <w:rPr>
          <w:spacing w:val="-5"/>
        </w:rPr>
        <w:t xml:space="preserve"> </w:t>
      </w:r>
      <w:r w:rsidRPr="006D48C9">
        <w:rPr>
          <w:spacing w:val="-1"/>
        </w:rPr>
        <w:t>Transaction</w:t>
      </w:r>
      <w:r w:rsidRPr="006D48C9">
        <w:t xml:space="preserve"> </w:t>
      </w:r>
      <w:r w:rsidRPr="006D48C9">
        <w:rPr>
          <w:spacing w:val="-1"/>
        </w:rPr>
        <w:t>to</w:t>
      </w:r>
      <w:r w:rsidRPr="006D48C9">
        <w:rPr>
          <w:spacing w:val="-3"/>
        </w:rPr>
        <w:t xml:space="preserve"> </w:t>
      </w:r>
      <w:r w:rsidRPr="006D48C9">
        <w:rPr>
          <w:spacing w:val="-1"/>
        </w:rPr>
        <w:t>which</w:t>
      </w:r>
      <w:r w:rsidRPr="006D48C9">
        <w:t xml:space="preserve"> </w:t>
      </w:r>
      <w:r w:rsidRPr="006D48C9">
        <w:rPr>
          <w:spacing w:val="-1"/>
        </w:rPr>
        <w:t>such</w:t>
      </w:r>
      <w:r w:rsidRPr="006D48C9">
        <w:t xml:space="preserve"> </w:t>
      </w:r>
      <w:r w:rsidRPr="006D48C9">
        <w:rPr>
          <w:spacing w:val="-1"/>
        </w:rPr>
        <w:t>guaranty</w:t>
      </w:r>
      <w:r w:rsidRPr="006D48C9">
        <w:rPr>
          <w:spacing w:val="-3"/>
        </w:rPr>
        <w:t xml:space="preserve"> </w:t>
      </w:r>
      <w:r w:rsidRPr="006D48C9">
        <w:rPr>
          <w:spacing w:val="-1"/>
        </w:rPr>
        <w:t>relates</w:t>
      </w:r>
      <w:r w:rsidRPr="006D48C9">
        <w:rPr>
          <w:spacing w:val="-2"/>
        </w:rPr>
        <w:t xml:space="preserve"> </w:t>
      </w:r>
      <w:r w:rsidRPr="006D48C9">
        <w:rPr>
          <w:spacing w:val="-1"/>
        </w:rPr>
        <w:t>without</w:t>
      </w:r>
      <w:r w:rsidRPr="006D48C9">
        <w:rPr>
          <w:spacing w:val="-2"/>
        </w:rPr>
        <w:t xml:space="preserve"> </w:t>
      </w:r>
      <w:r w:rsidRPr="006D48C9">
        <w:t xml:space="preserve">the </w:t>
      </w:r>
      <w:r w:rsidRPr="006D48C9">
        <w:rPr>
          <w:spacing w:val="-1"/>
        </w:rPr>
        <w:t>written</w:t>
      </w:r>
      <w:r w:rsidRPr="006D48C9">
        <w:rPr>
          <w:spacing w:val="-2"/>
        </w:rPr>
        <w:t xml:space="preserve"> </w:t>
      </w:r>
      <w:r w:rsidRPr="006D48C9">
        <w:rPr>
          <w:spacing w:val="-1"/>
        </w:rPr>
        <w:t>consent</w:t>
      </w:r>
      <w:r w:rsidRPr="006D48C9">
        <w:rPr>
          <w:spacing w:val="-2"/>
        </w:rPr>
        <w:t xml:space="preserve"> </w:t>
      </w:r>
      <w:r w:rsidRPr="006D48C9">
        <w:t xml:space="preserve">of </w:t>
      </w:r>
      <w:r w:rsidRPr="006D48C9">
        <w:rPr>
          <w:spacing w:val="-1"/>
        </w:rPr>
        <w:t>the</w:t>
      </w:r>
      <w:r w:rsidRPr="006D48C9">
        <w:t xml:space="preserve"> </w:t>
      </w:r>
      <w:r w:rsidRPr="006D48C9">
        <w:rPr>
          <w:spacing w:val="-1"/>
        </w:rPr>
        <w:t>other</w:t>
      </w:r>
      <w:r w:rsidRPr="006D48C9">
        <w:t xml:space="preserve"> </w:t>
      </w:r>
      <w:r w:rsidRPr="006D48C9">
        <w:rPr>
          <w:spacing w:val="-1"/>
        </w:rPr>
        <w:t>Party;</w:t>
      </w:r>
      <w:r w:rsidRPr="006D48C9">
        <w:rPr>
          <w:spacing w:val="1"/>
        </w:rPr>
        <w:t xml:space="preserve"> </w:t>
      </w:r>
      <w:r w:rsidRPr="006D48C9">
        <w:t>or</w:t>
      </w:r>
    </w:p>
    <w:p w14:paraId="04EDB48F" w14:textId="77777777" w:rsidR="001E0C95" w:rsidRPr="008E45C7" w:rsidRDefault="001E0C95" w:rsidP="008E45C7"/>
    <w:p w14:paraId="2E3487E7" w14:textId="77777777" w:rsidR="001E0C95" w:rsidRPr="006D48C9" w:rsidRDefault="00972CCB" w:rsidP="0080377A">
      <w:pPr>
        <w:pStyle w:val="BodyText"/>
        <w:numPr>
          <w:ilvl w:val="1"/>
          <w:numId w:val="13"/>
        </w:numPr>
        <w:tabs>
          <w:tab w:val="left" w:pos="2261"/>
        </w:tabs>
        <w:ind w:right="120" w:firstLine="1440"/>
        <w:jc w:val="both"/>
      </w:pPr>
      <w:r w:rsidRPr="006D48C9">
        <w:t>a</w:t>
      </w:r>
      <w:r w:rsidRPr="006D48C9">
        <w:rPr>
          <w:spacing w:val="24"/>
        </w:rPr>
        <w:t xml:space="preserve"> </w:t>
      </w:r>
      <w:r w:rsidRPr="006D48C9">
        <w:rPr>
          <w:spacing w:val="-1"/>
        </w:rPr>
        <w:t>Guarantor</w:t>
      </w:r>
      <w:r w:rsidRPr="006D48C9">
        <w:rPr>
          <w:spacing w:val="22"/>
        </w:rPr>
        <w:t xml:space="preserve"> </w:t>
      </w:r>
      <w:r w:rsidRPr="006D48C9">
        <w:rPr>
          <w:spacing w:val="-1"/>
        </w:rPr>
        <w:t>repudiates,</w:t>
      </w:r>
      <w:r w:rsidRPr="006D48C9">
        <w:rPr>
          <w:spacing w:val="24"/>
        </w:rPr>
        <w:t xml:space="preserve"> </w:t>
      </w:r>
      <w:r w:rsidRPr="006D48C9">
        <w:rPr>
          <w:spacing w:val="-1"/>
        </w:rPr>
        <w:t>disaffirms,</w:t>
      </w:r>
      <w:r w:rsidRPr="006D48C9">
        <w:rPr>
          <w:spacing w:val="24"/>
        </w:rPr>
        <w:t xml:space="preserve"> </w:t>
      </w:r>
      <w:r w:rsidRPr="006D48C9">
        <w:rPr>
          <w:spacing w:val="-1"/>
        </w:rPr>
        <w:t>disclaims,</w:t>
      </w:r>
      <w:r w:rsidRPr="006D48C9">
        <w:rPr>
          <w:spacing w:val="24"/>
        </w:rPr>
        <w:t xml:space="preserve"> </w:t>
      </w:r>
      <w:r w:rsidRPr="006D48C9">
        <w:t>or</w:t>
      </w:r>
      <w:r w:rsidRPr="006D48C9">
        <w:rPr>
          <w:spacing w:val="22"/>
        </w:rPr>
        <w:t xml:space="preserve"> </w:t>
      </w:r>
      <w:r w:rsidRPr="006D48C9">
        <w:rPr>
          <w:spacing w:val="-1"/>
        </w:rPr>
        <w:t>rejects</w:t>
      </w:r>
      <w:r w:rsidRPr="006D48C9">
        <w:rPr>
          <w:spacing w:val="24"/>
        </w:rPr>
        <w:t xml:space="preserve"> </w:t>
      </w:r>
      <w:r w:rsidRPr="006D48C9">
        <w:rPr>
          <w:spacing w:val="-2"/>
        </w:rPr>
        <w:t>or</w:t>
      </w:r>
      <w:r w:rsidRPr="006D48C9">
        <w:rPr>
          <w:spacing w:val="24"/>
        </w:rPr>
        <w:t xml:space="preserve"> </w:t>
      </w:r>
      <w:r w:rsidRPr="006D48C9">
        <w:rPr>
          <w:spacing w:val="-1"/>
        </w:rPr>
        <w:t>challenges,</w:t>
      </w:r>
      <w:r w:rsidRPr="006D48C9">
        <w:rPr>
          <w:spacing w:val="21"/>
        </w:rPr>
        <w:t xml:space="preserve"> </w:t>
      </w:r>
      <w:r w:rsidRPr="006D48C9">
        <w:t>in</w:t>
      </w:r>
      <w:r w:rsidRPr="006D48C9">
        <w:rPr>
          <w:spacing w:val="24"/>
        </w:rPr>
        <w:t xml:space="preserve"> </w:t>
      </w:r>
      <w:r w:rsidRPr="006D48C9">
        <w:rPr>
          <w:spacing w:val="-1"/>
        </w:rPr>
        <w:t>whole</w:t>
      </w:r>
      <w:r w:rsidRPr="006D48C9">
        <w:rPr>
          <w:spacing w:val="39"/>
        </w:rPr>
        <w:t xml:space="preserve"> </w:t>
      </w:r>
      <w:r w:rsidRPr="006D48C9">
        <w:t>or in</w:t>
      </w:r>
      <w:r w:rsidRPr="006D48C9">
        <w:rPr>
          <w:spacing w:val="-3"/>
        </w:rPr>
        <w:t xml:space="preserve"> </w:t>
      </w:r>
      <w:r w:rsidRPr="006D48C9">
        <w:rPr>
          <w:spacing w:val="-1"/>
        </w:rPr>
        <w:t>part,</w:t>
      </w:r>
      <w:r w:rsidRPr="006D48C9">
        <w:rPr>
          <w:spacing w:val="-3"/>
        </w:rPr>
        <w:t xml:space="preserve"> </w:t>
      </w:r>
      <w:r w:rsidRPr="006D48C9">
        <w:t xml:space="preserve">the </w:t>
      </w:r>
      <w:r w:rsidRPr="006D48C9">
        <w:rPr>
          <w:spacing w:val="-1"/>
        </w:rPr>
        <w:t>validity</w:t>
      </w:r>
      <w:r w:rsidRPr="006D48C9">
        <w:rPr>
          <w:spacing w:val="-3"/>
        </w:rPr>
        <w:t xml:space="preserve"> </w:t>
      </w:r>
      <w:r w:rsidRPr="006D48C9">
        <w:t xml:space="preserve">of </w:t>
      </w:r>
      <w:r w:rsidRPr="006D48C9">
        <w:rPr>
          <w:spacing w:val="-1"/>
        </w:rPr>
        <w:t>any guaranty.</w:t>
      </w:r>
    </w:p>
    <w:p w14:paraId="304E6AFF" w14:textId="77777777" w:rsidR="001E0C95" w:rsidRPr="008E45C7" w:rsidRDefault="001E0C95" w:rsidP="008E45C7"/>
    <w:p w14:paraId="4B6B8B2B" w14:textId="77777777" w:rsidR="001E0C95" w:rsidRPr="006D48C9" w:rsidRDefault="00972CCB" w:rsidP="0080377A">
      <w:pPr>
        <w:pStyle w:val="BodyText"/>
        <w:numPr>
          <w:ilvl w:val="1"/>
          <w:numId w:val="14"/>
        </w:numPr>
        <w:tabs>
          <w:tab w:val="left" w:pos="1541"/>
        </w:tabs>
        <w:ind w:right="112" w:firstLine="720"/>
        <w:jc w:val="both"/>
      </w:pPr>
      <w:r w:rsidRPr="006D48C9">
        <w:rPr>
          <w:spacing w:val="-1"/>
          <w:u w:val="single" w:color="000000"/>
        </w:rPr>
        <w:t>Declaration</w:t>
      </w:r>
      <w:r w:rsidRPr="006D48C9">
        <w:rPr>
          <w:spacing w:val="30"/>
          <w:u w:val="single" w:color="000000"/>
        </w:rPr>
        <w:t xml:space="preserve"> </w:t>
      </w:r>
      <w:r w:rsidRPr="006D48C9">
        <w:rPr>
          <w:u w:val="single" w:color="000000"/>
        </w:rPr>
        <w:t>of</w:t>
      </w:r>
      <w:r w:rsidRPr="006D48C9">
        <w:rPr>
          <w:spacing w:val="34"/>
          <w:u w:val="single" w:color="000000"/>
        </w:rPr>
        <w:t xml:space="preserve"> </w:t>
      </w:r>
      <w:r w:rsidRPr="006D48C9">
        <w:rPr>
          <w:spacing w:val="-1"/>
          <w:u w:val="single" w:color="000000"/>
        </w:rPr>
        <w:t>Early</w:t>
      </w:r>
      <w:r w:rsidRPr="006D48C9">
        <w:rPr>
          <w:spacing w:val="30"/>
          <w:u w:val="single" w:color="000000"/>
        </w:rPr>
        <w:t xml:space="preserve"> </w:t>
      </w:r>
      <w:r w:rsidRPr="006D48C9">
        <w:rPr>
          <w:spacing w:val="-1"/>
          <w:u w:val="single" w:color="000000"/>
        </w:rPr>
        <w:t>Termination</w:t>
      </w:r>
      <w:r w:rsidRPr="006D48C9">
        <w:rPr>
          <w:spacing w:val="30"/>
          <w:u w:val="single" w:color="000000"/>
        </w:rPr>
        <w:t xml:space="preserve"> </w:t>
      </w:r>
      <w:r w:rsidRPr="006D48C9">
        <w:rPr>
          <w:spacing w:val="-1"/>
          <w:u w:val="single" w:color="000000"/>
        </w:rPr>
        <w:t>Date</w:t>
      </w:r>
      <w:r w:rsidRPr="006D48C9">
        <w:rPr>
          <w:spacing w:val="33"/>
          <w:u w:val="single" w:color="000000"/>
        </w:rPr>
        <w:t xml:space="preserve"> </w:t>
      </w:r>
      <w:r w:rsidRPr="006D48C9">
        <w:rPr>
          <w:u w:val="single" w:color="000000"/>
        </w:rPr>
        <w:t>and</w:t>
      </w:r>
      <w:r w:rsidRPr="006D48C9">
        <w:rPr>
          <w:spacing w:val="31"/>
          <w:u w:val="single" w:color="000000"/>
        </w:rPr>
        <w:t xml:space="preserve"> </w:t>
      </w:r>
      <w:r w:rsidRPr="006D48C9">
        <w:rPr>
          <w:spacing w:val="-1"/>
          <w:u w:val="single" w:color="000000"/>
        </w:rPr>
        <w:t>Calculation</w:t>
      </w:r>
      <w:r w:rsidRPr="006D48C9">
        <w:rPr>
          <w:spacing w:val="33"/>
          <w:u w:val="single" w:color="000000"/>
        </w:rPr>
        <w:t xml:space="preserve"> </w:t>
      </w:r>
      <w:r w:rsidRPr="006D48C9">
        <w:rPr>
          <w:u w:val="single" w:color="000000"/>
        </w:rPr>
        <w:t>of</w:t>
      </w:r>
      <w:r w:rsidRPr="006D48C9">
        <w:rPr>
          <w:spacing w:val="34"/>
          <w:u w:val="single" w:color="000000"/>
        </w:rPr>
        <w:t xml:space="preserve"> </w:t>
      </w:r>
      <w:r w:rsidRPr="006D48C9">
        <w:rPr>
          <w:spacing w:val="-2"/>
          <w:u w:val="single" w:color="000000"/>
        </w:rPr>
        <w:t>Settlement</w:t>
      </w:r>
      <w:r w:rsidRPr="006D48C9">
        <w:rPr>
          <w:spacing w:val="34"/>
          <w:u w:val="single" w:color="000000"/>
        </w:rPr>
        <w:t xml:space="preserve"> </w:t>
      </w:r>
      <w:r w:rsidRPr="006D48C9">
        <w:rPr>
          <w:u w:val="single" w:color="000000"/>
        </w:rPr>
        <w:t>Amounts</w:t>
      </w:r>
      <w:r w:rsidRPr="006D48C9">
        <w:t>.</w:t>
      </w:r>
      <w:r w:rsidRPr="006D48C9">
        <w:rPr>
          <w:spacing w:val="12"/>
        </w:rPr>
        <w:t xml:space="preserve"> </w:t>
      </w:r>
      <w:r w:rsidRPr="006D48C9">
        <w:rPr>
          <w:spacing w:val="-2"/>
        </w:rPr>
        <w:t>If</w:t>
      </w:r>
      <w:r w:rsidRPr="006D48C9">
        <w:rPr>
          <w:spacing w:val="34"/>
        </w:rPr>
        <w:t xml:space="preserve"> </w:t>
      </w:r>
      <w:r w:rsidRPr="006D48C9">
        <w:t>an</w:t>
      </w:r>
      <w:r w:rsidRPr="006D48C9">
        <w:rPr>
          <w:spacing w:val="43"/>
        </w:rPr>
        <w:t xml:space="preserve"> </w:t>
      </w:r>
      <w:r w:rsidRPr="006D48C9">
        <w:rPr>
          <w:spacing w:val="-1"/>
        </w:rPr>
        <w:t>Event</w:t>
      </w:r>
      <w:r w:rsidRPr="006D48C9">
        <w:rPr>
          <w:spacing w:val="17"/>
        </w:rPr>
        <w:t xml:space="preserve"> </w:t>
      </w:r>
      <w:r w:rsidRPr="006D48C9">
        <w:t>of</w:t>
      </w:r>
      <w:r w:rsidRPr="006D48C9">
        <w:rPr>
          <w:spacing w:val="15"/>
        </w:rPr>
        <w:t xml:space="preserve"> </w:t>
      </w:r>
      <w:r w:rsidRPr="006D48C9">
        <w:rPr>
          <w:spacing w:val="-1"/>
        </w:rPr>
        <w:t>Default</w:t>
      </w:r>
      <w:r w:rsidRPr="006D48C9">
        <w:rPr>
          <w:spacing w:val="17"/>
        </w:rPr>
        <w:t xml:space="preserve"> </w:t>
      </w:r>
      <w:r w:rsidRPr="006D48C9">
        <w:rPr>
          <w:spacing w:val="-1"/>
        </w:rPr>
        <w:t>with</w:t>
      </w:r>
      <w:r w:rsidRPr="006D48C9">
        <w:rPr>
          <w:spacing w:val="14"/>
        </w:rPr>
        <w:t xml:space="preserve"> </w:t>
      </w:r>
      <w:r w:rsidRPr="006D48C9">
        <w:rPr>
          <w:spacing w:val="-1"/>
        </w:rPr>
        <w:t>respect</w:t>
      </w:r>
      <w:r w:rsidRPr="006D48C9">
        <w:rPr>
          <w:spacing w:val="15"/>
        </w:rPr>
        <w:t xml:space="preserve"> </w:t>
      </w:r>
      <w:r w:rsidRPr="006D48C9">
        <w:t>to</w:t>
      </w:r>
      <w:r w:rsidRPr="006D48C9">
        <w:rPr>
          <w:spacing w:val="14"/>
        </w:rPr>
        <w:t xml:space="preserve"> </w:t>
      </w:r>
      <w:r w:rsidRPr="006D48C9">
        <w:t>a</w:t>
      </w:r>
      <w:r w:rsidRPr="006D48C9">
        <w:rPr>
          <w:spacing w:val="18"/>
        </w:rPr>
        <w:t xml:space="preserve"> </w:t>
      </w:r>
      <w:r w:rsidRPr="006D48C9">
        <w:rPr>
          <w:rFonts w:cs="Times New Roman"/>
          <w:spacing w:val="-1"/>
        </w:rPr>
        <w:t>Defaulting</w:t>
      </w:r>
      <w:r w:rsidRPr="006D48C9">
        <w:rPr>
          <w:rFonts w:cs="Times New Roman"/>
          <w:spacing w:val="14"/>
        </w:rPr>
        <w:t xml:space="preserve"> </w:t>
      </w:r>
      <w:r w:rsidRPr="006D48C9">
        <w:rPr>
          <w:rFonts w:cs="Times New Roman"/>
          <w:spacing w:val="-1"/>
        </w:rPr>
        <w:t>Party</w:t>
      </w:r>
      <w:r w:rsidRPr="006D48C9">
        <w:rPr>
          <w:rFonts w:cs="Times New Roman"/>
          <w:spacing w:val="14"/>
        </w:rPr>
        <w:t xml:space="preserve"> </w:t>
      </w:r>
      <w:r w:rsidRPr="006D48C9">
        <w:rPr>
          <w:rFonts w:cs="Times New Roman"/>
          <w:spacing w:val="-1"/>
        </w:rPr>
        <w:t>occurs</w:t>
      </w:r>
      <w:r w:rsidRPr="006D48C9">
        <w:rPr>
          <w:rFonts w:cs="Times New Roman"/>
          <w:spacing w:val="17"/>
        </w:rPr>
        <w:t xml:space="preserve"> </w:t>
      </w:r>
      <w:r w:rsidRPr="006D48C9">
        <w:rPr>
          <w:rFonts w:cs="Times New Roman"/>
          <w:spacing w:val="-1"/>
        </w:rPr>
        <w:t>and</w:t>
      </w:r>
      <w:r w:rsidRPr="006D48C9">
        <w:rPr>
          <w:rFonts w:cs="Times New Roman"/>
          <w:spacing w:val="14"/>
        </w:rPr>
        <w:t xml:space="preserve"> </w:t>
      </w:r>
      <w:r w:rsidRPr="006D48C9">
        <w:rPr>
          <w:rFonts w:cs="Times New Roman"/>
        </w:rPr>
        <w:t>is</w:t>
      </w:r>
      <w:r w:rsidRPr="006D48C9">
        <w:rPr>
          <w:rFonts w:cs="Times New Roman"/>
          <w:spacing w:val="14"/>
        </w:rPr>
        <w:t xml:space="preserve"> </w:t>
      </w:r>
      <w:r w:rsidRPr="006D48C9">
        <w:rPr>
          <w:rFonts w:cs="Times New Roman"/>
          <w:spacing w:val="-1"/>
        </w:rPr>
        <w:t>continuing,</w:t>
      </w:r>
      <w:r w:rsidRPr="006D48C9">
        <w:rPr>
          <w:rFonts w:cs="Times New Roman"/>
          <w:spacing w:val="16"/>
        </w:rPr>
        <w:t xml:space="preserve"> </w:t>
      </w:r>
      <w:r w:rsidRPr="006D48C9">
        <w:rPr>
          <w:rFonts w:cs="Times New Roman"/>
          <w:spacing w:val="-2"/>
        </w:rPr>
        <w:t>the</w:t>
      </w:r>
      <w:r w:rsidRPr="006D48C9">
        <w:rPr>
          <w:rFonts w:cs="Times New Roman"/>
          <w:spacing w:val="17"/>
        </w:rPr>
        <w:t xml:space="preserve"> </w:t>
      </w:r>
      <w:r w:rsidRPr="006D48C9">
        <w:rPr>
          <w:rFonts w:cs="Times New Roman"/>
          <w:spacing w:val="-1"/>
        </w:rPr>
        <w:t>other</w:t>
      </w:r>
      <w:r w:rsidRPr="006D48C9">
        <w:rPr>
          <w:rFonts w:cs="Times New Roman"/>
          <w:spacing w:val="15"/>
        </w:rPr>
        <w:t xml:space="preserve"> </w:t>
      </w:r>
      <w:r w:rsidRPr="006D48C9">
        <w:rPr>
          <w:rFonts w:cs="Times New Roman"/>
          <w:spacing w:val="-1"/>
        </w:rPr>
        <w:t>Party</w:t>
      </w:r>
      <w:r w:rsidRPr="006D48C9">
        <w:rPr>
          <w:rFonts w:cs="Times New Roman"/>
          <w:spacing w:val="14"/>
        </w:rPr>
        <w:t xml:space="preserve"> </w:t>
      </w:r>
      <w:r w:rsidRPr="006D48C9">
        <w:rPr>
          <w:rFonts w:cs="Times New Roman"/>
          <w:spacing w:val="-1"/>
        </w:rPr>
        <w:t>(the</w:t>
      </w:r>
      <w:r w:rsidRPr="006D48C9">
        <w:rPr>
          <w:rFonts w:cs="Times New Roman"/>
          <w:spacing w:val="14"/>
        </w:rPr>
        <w:t xml:space="preserve"> </w:t>
      </w:r>
      <w:r w:rsidRPr="006D48C9">
        <w:rPr>
          <w:rFonts w:cs="Times New Roman"/>
        </w:rPr>
        <w:t>“Non</w:t>
      </w:r>
      <w:r w:rsidRPr="006D48C9">
        <w:t>-</w:t>
      </w:r>
      <w:r w:rsidRPr="006D48C9">
        <w:rPr>
          <w:spacing w:val="59"/>
        </w:rPr>
        <w:t xml:space="preserve"> </w:t>
      </w:r>
      <w:r w:rsidRPr="006D48C9">
        <w:rPr>
          <w:rFonts w:cs="Times New Roman"/>
          <w:spacing w:val="-1"/>
        </w:rPr>
        <w:t>Defaulting</w:t>
      </w:r>
      <w:r w:rsidRPr="006D48C9">
        <w:rPr>
          <w:rFonts w:cs="Times New Roman"/>
          <w:spacing w:val="-3"/>
        </w:rPr>
        <w:t xml:space="preserve"> </w:t>
      </w:r>
      <w:r w:rsidRPr="006D48C9">
        <w:rPr>
          <w:rFonts w:cs="Times New Roman"/>
          <w:spacing w:val="-1"/>
        </w:rPr>
        <w:t>Party”)</w:t>
      </w:r>
      <w:r w:rsidRPr="006D48C9">
        <w:rPr>
          <w:rFonts w:cs="Times New Roman"/>
          <w:spacing w:val="1"/>
        </w:rPr>
        <w:t xml:space="preserve"> </w:t>
      </w:r>
      <w:r w:rsidRPr="006D48C9">
        <w:rPr>
          <w:rFonts w:cs="Times New Roman"/>
          <w:spacing w:val="-1"/>
        </w:rPr>
        <w:t>will</w:t>
      </w:r>
      <w:r w:rsidRPr="006D48C9">
        <w:rPr>
          <w:rFonts w:cs="Times New Roman"/>
          <w:spacing w:val="1"/>
        </w:rPr>
        <w:t xml:space="preserve"> </w:t>
      </w:r>
      <w:r w:rsidRPr="006D48C9">
        <w:rPr>
          <w:rFonts w:cs="Times New Roman"/>
          <w:spacing w:val="-2"/>
        </w:rPr>
        <w:t>have</w:t>
      </w:r>
      <w:r w:rsidRPr="006D48C9">
        <w:rPr>
          <w:rFonts w:cs="Times New Roman"/>
        </w:rPr>
        <w:t xml:space="preserve"> the </w:t>
      </w:r>
      <w:r w:rsidRPr="006D48C9">
        <w:rPr>
          <w:rFonts w:cs="Times New Roman"/>
          <w:spacing w:val="-1"/>
        </w:rPr>
        <w:t>right</w:t>
      </w:r>
      <w:r w:rsidRPr="006D48C9">
        <w:rPr>
          <w:rFonts w:cs="Times New Roman"/>
          <w:spacing w:val="1"/>
        </w:rPr>
        <w:t xml:space="preserve"> </w:t>
      </w:r>
      <w:r w:rsidRPr="006D48C9">
        <w:rPr>
          <w:rFonts w:cs="Times New Roman"/>
          <w:spacing w:val="-1"/>
        </w:rPr>
        <w:t>(i)</w:t>
      </w:r>
      <w:r w:rsidRPr="006D48C9">
        <w:rPr>
          <w:rFonts w:cs="Times New Roman"/>
        </w:rPr>
        <w:t xml:space="preserve"> to </w:t>
      </w:r>
      <w:r w:rsidRPr="006D48C9">
        <w:rPr>
          <w:rFonts w:cs="Times New Roman"/>
          <w:spacing w:val="-1"/>
        </w:rPr>
        <w:t>designate</w:t>
      </w:r>
      <w:r w:rsidRPr="006D48C9">
        <w:rPr>
          <w:rFonts w:cs="Times New Roman"/>
        </w:rPr>
        <w:t xml:space="preserve"> a</w:t>
      </w:r>
      <w:r w:rsidRPr="006D48C9">
        <w:rPr>
          <w:rFonts w:cs="Times New Roman"/>
          <w:spacing w:val="-2"/>
        </w:rPr>
        <w:t xml:space="preserve"> </w:t>
      </w:r>
      <w:r w:rsidRPr="006D48C9">
        <w:rPr>
          <w:rFonts w:cs="Times New Roman"/>
          <w:spacing w:val="-1"/>
        </w:rPr>
        <w:t>day,</w:t>
      </w:r>
      <w:r w:rsidRPr="006D48C9">
        <w:rPr>
          <w:rFonts w:cs="Times New Roman"/>
        </w:rPr>
        <w:t xml:space="preserve"> no </w:t>
      </w:r>
      <w:r w:rsidRPr="006D48C9">
        <w:rPr>
          <w:rFonts w:cs="Times New Roman"/>
          <w:spacing w:val="-1"/>
        </w:rPr>
        <w:t>earlier</w:t>
      </w:r>
      <w:r w:rsidRPr="006D48C9">
        <w:rPr>
          <w:rFonts w:cs="Times New Roman"/>
          <w:spacing w:val="-2"/>
        </w:rPr>
        <w:t xml:space="preserve"> </w:t>
      </w:r>
      <w:r w:rsidRPr="006D48C9">
        <w:rPr>
          <w:rFonts w:cs="Times New Roman"/>
        </w:rPr>
        <w:t>than</w:t>
      </w:r>
      <w:r w:rsidRPr="006D48C9">
        <w:rPr>
          <w:rFonts w:cs="Times New Roman"/>
          <w:spacing w:val="-2"/>
        </w:rPr>
        <w:t xml:space="preserve"> </w:t>
      </w:r>
      <w:r w:rsidRPr="006D48C9">
        <w:rPr>
          <w:rFonts w:cs="Times New Roman"/>
        </w:rPr>
        <w:t>the day</w:t>
      </w:r>
      <w:r w:rsidRPr="006D48C9">
        <w:rPr>
          <w:rFonts w:cs="Times New Roman"/>
          <w:spacing w:val="-5"/>
        </w:rPr>
        <w:t xml:space="preserve"> </w:t>
      </w:r>
      <w:r w:rsidRPr="006D48C9">
        <w:rPr>
          <w:rFonts w:cs="Times New Roman"/>
        </w:rPr>
        <w:t xml:space="preserve">such </w:t>
      </w:r>
      <w:r w:rsidRPr="006D48C9">
        <w:rPr>
          <w:rFonts w:cs="Times New Roman"/>
          <w:spacing w:val="-1"/>
        </w:rPr>
        <w:t>notice</w:t>
      </w:r>
      <w:r w:rsidRPr="006D48C9">
        <w:rPr>
          <w:rFonts w:cs="Times New Roman"/>
        </w:rPr>
        <w:t xml:space="preserve"> is </w:t>
      </w:r>
      <w:r w:rsidRPr="006D48C9">
        <w:rPr>
          <w:rFonts w:cs="Times New Roman"/>
          <w:spacing w:val="-1"/>
        </w:rPr>
        <w:t>effective</w:t>
      </w:r>
      <w:r w:rsidRPr="006D48C9">
        <w:rPr>
          <w:rFonts w:cs="Times New Roman"/>
          <w:spacing w:val="53"/>
        </w:rPr>
        <w:t xml:space="preserve"> </w:t>
      </w:r>
      <w:r w:rsidRPr="006D48C9">
        <w:t>and</w:t>
      </w:r>
      <w:r w:rsidRPr="006D48C9">
        <w:rPr>
          <w:spacing w:val="14"/>
        </w:rPr>
        <w:t xml:space="preserve"> </w:t>
      </w:r>
      <w:r w:rsidRPr="006D48C9">
        <w:t>no</w:t>
      </w:r>
      <w:r w:rsidRPr="006D48C9">
        <w:rPr>
          <w:spacing w:val="11"/>
        </w:rPr>
        <w:t xml:space="preserve"> </w:t>
      </w:r>
      <w:r w:rsidRPr="006D48C9">
        <w:rPr>
          <w:spacing w:val="-1"/>
        </w:rPr>
        <w:t>later</w:t>
      </w:r>
      <w:r w:rsidRPr="006D48C9">
        <w:rPr>
          <w:spacing w:val="12"/>
        </w:rPr>
        <w:t xml:space="preserve"> </w:t>
      </w:r>
      <w:r w:rsidRPr="006D48C9">
        <w:t>than</w:t>
      </w:r>
      <w:r w:rsidRPr="006D48C9">
        <w:rPr>
          <w:spacing w:val="12"/>
        </w:rPr>
        <w:t xml:space="preserve"> </w:t>
      </w:r>
      <w:r w:rsidRPr="00BF56BD">
        <w:t>20</w:t>
      </w:r>
      <w:r w:rsidRPr="006D48C9">
        <w:rPr>
          <w:spacing w:val="11"/>
        </w:rPr>
        <w:t xml:space="preserve"> </w:t>
      </w:r>
      <w:r w:rsidRPr="006D48C9">
        <w:rPr>
          <w:spacing w:val="-1"/>
        </w:rPr>
        <w:t>days</w:t>
      </w:r>
      <w:r w:rsidRPr="006D48C9">
        <w:rPr>
          <w:spacing w:val="15"/>
        </w:rPr>
        <w:t xml:space="preserve"> </w:t>
      </w:r>
      <w:r w:rsidRPr="006D48C9">
        <w:rPr>
          <w:spacing w:val="-1"/>
        </w:rPr>
        <w:t>after</w:t>
      </w:r>
      <w:r w:rsidRPr="006D48C9">
        <w:rPr>
          <w:spacing w:val="15"/>
        </w:rPr>
        <w:t xml:space="preserve"> </w:t>
      </w:r>
      <w:r w:rsidRPr="006D48C9">
        <w:rPr>
          <w:spacing w:val="-1"/>
        </w:rPr>
        <w:t>such</w:t>
      </w:r>
      <w:r w:rsidRPr="006D48C9">
        <w:rPr>
          <w:spacing w:val="12"/>
        </w:rPr>
        <w:t xml:space="preserve"> </w:t>
      </w:r>
      <w:r w:rsidRPr="006D48C9">
        <w:rPr>
          <w:spacing w:val="-1"/>
        </w:rPr>
        <w:t>notice</w:t>
      </w:r>
      <w:r w:rsidRPr="006D48C9">
        <w:rPr>
          <w:spacing w:val="12"/>
        </w:rPr>
        <w:t xml:space="preserve"> </w:t>
      </w:r>
      <w:r w:rsidRPr="006D48C9">
        <w:rPr>
          <w:spacing w:val="-1"/>
        </w:rPr>
        <w:t>is</w:t>
      </w:r>
      <w:r w:rsidRPr="006D48C9">
        <w:rPr>
          <w:spacing w:val="15"/>
        </w:rPr>
        <w:t xml:space="preserve"> </w:t>
      </w:r>
      <w:r w:rsidRPr="006D48C9">
        <w:rPr>
          <w:spacing w:val="-1"/>
        </w:rPr>
        <w:t>effective,</w:t>
      </w:r>
      <w:r w:rsidRPr="006D48C9">
        <w:rPr>
          <w:spacing w:val="14"/>
        </w:rPr>
        <w:t xml:space="preserve"> </w:t>
      </w:r>
      <w:r w:rsidRPr="006D48C9">
        <w:t>as</w:t>
      </w:r>
      <w:r w:rsidRPr="006D48C9">
        <w:rPr>
          <w:spacing w:val="12"/>
        </w:rPr>
        <w:t xml:space="preserve"> </w:t>
      </w:r>
      <w:r w:rsidRPr="006D48C9">
        <w:t>an</w:t>
      </w:r>
      <w:r w:rsidRPr="006D48C9">
        <w:rPr>
          <w:spacing w:val="12"/>
        </w:rPr>
        <w:t xml:space="preserve"> </w:t>
      </w:r>
      <w:r w:rsidRPr="006D48C9">
        <w:rPr>
          <w:spacing w:val="-1"/>
        </w:rPr>
        <w:t>early</w:t>
      </w:r>
      <w:r w:rsidRPr="006D48C9">
        <w:rPr>
          <w:spacing w:val="11"/>
        </w:rPr>
        <w:t xml:space="preserve"> </w:t>
      </w:r>
      <w:r w:rsidRPr="006D48C9">
        <w:t>termi</w:t>
      </w:r>
      <w:r w:rsidRPr="006D48C9">
        <w:rPr>
          <w:rFonts w:cs="Times New Roman"/>
        </w:rPr>
        <w:t>nation</w:t>
      </w:r>
      <w:r w:rsidRPr="006D48C9">
        <w:rPr>
          <w:rFonts w:cs="Times New Roman"/>
          <w:spacing w:val="14"/>
        </w:rPr>
        <w:t xml:space="preserve"> </w:t>
      </w:r>
      <w:r w:rsidRPr="006D48C9">
        <w:rPr>
          <w:rFonts w:cs="Times New Roman"/>
          <w:spacing w:val="-2"/>
        </w:rPr>
        <w:t>date</w:t>
      </w:r>
      <w:r w:rsidRPr="006D48C9">
        <w:rPr>
          <w:rFonts w:cs="Times New Roman"/>
          <w:spacing w:val="12"/>
        </w:rPr>
        <w:t xml:space="preserve"> </w:t>
      </w:r>
      <w:r w:rsidRPr="006D48C9">
        <w:rPr>
          <w:rFonts w:cs="Times New Roman"/>
          <w:spacing w:val="-1"/>
        </w:rPr>
        <w:t>(“Early</w:t>
      </w:r>
      <w:r w:rsidRPr="006D48C9">
        <w:rPr>
          <w:rFonts w:cs="Times New Roman"/>
          <w:spacing w:val="9"/>
        </w:rPr>
        <w:t xml:space="preserve"> </w:t>
      </w:r>
      <w:r w:rsidRPr="006D48C9">
        <w:rPr>
          <w:rFonts w:cs="Times New Roman"/>
          <w:spacing w:val="-1"/>
        </w:rPr>
        <w:t>Termination</w:t>
      </w:r>
      <w:r w:rsidRPr="006D48C9">
        <w:rPr>
          <w:rFonts w:cs="Times New Roman"/>
          <w:spacing w:val="55"/>
        </w:rPr>
        <w:t xml:space="preserve"> </w:t>
      </w:r>
      <w:r w:rsidRPr="006D48C9">
        <w:rPr>
          <w:rFonts w:cs="Times New Roman"/>
          <w:spacing w:val="-1"/>
        </w:rPr>
        <w:t>Date”)</w:t>
      </w:r>
      <w:r w:rsidRPr="006D48C9">
        <w:rPr>
          <w:rFonts w:cs="Times New Roman"/>
          <w:spacing w:val="5"/>
        </w:rPr>
        <w:t xml:space="preserve"> </w:t>
      </w:r>
      <w:r w:rsidRPr="006D48C9">
        <w:rPr>
          <w:rFonts w:cs="Times New Roman"/>
        </w:rPr>
        <w:t>to</w:t>
      </w:r>
      <w:r w:rsidRPr="006D48C9">
        <w:rPr>
          <w:rFonts w:cs="Times New Roman"/>
          <w:spacing w:val="4"/>
        </w:rPr>
        <w:t xml:space="preserve"> </w:t>
      </w:r>
      <w:r w:rsidRPr="006D48C9">
        <w:rPr>
          <w:rFonts w:cs="Times New Roman"/>
          <w:spacing w:val="-1"/>
        </w:rPr>
        <w:t>accelerate</w:t>
      </w:r>
      <w:r w:rsidRPr="006D48C9">
        <w:rPr>
          <w:rFonts w:cs="Times New Roman"/>
          <w:spacing w:val="5"/>
        </w:rPr>
        <w:t xml:space="preserve"> </w:t>
      </w:r>
      <w:r w:rsidRPr="006D48C9">
        <w:rPr>
          <w:rFonts w:cs="Times New Roman"/>
          <w:spacing w:val="-1"/>
        </w:rPr>
        <w:t>all</w:t>
      </w:r>
      <w:r w:rsidRPr="006D48C9">
        <w:rPr>
          <w:rFonts w:cs="Times New Roman"/>
          <w:spacing w:val="5"/>
        </w:rPr>
        <w:t xml:space="preserve"> </w:t>
      </w:r>
      <w:r w:rsidRPr="006D48C9">
        <w:rPr>
          <w:rFonts w:cs="Times New Roman"/>
          <w:spacing w:val="-1"/>
        </w:rPr>
        <w:t>amounts</w:t>
      </w:r>
      <w:r w:rsidRPr="006D48C9">
        <w:rPr>
          <w:rFonts w:cs="Times New Roman"/>
          <w:spacing w:val="5"/>
        </w:rPr>
        <w:t xml:space="preserve"> </w:t>
      </w:r>
      <w:r w:rsidRPr="006D48C9">
        <w:rPr>
          <w:rFonts w:cs="Times New Roman"/>
          <w:spacing w:val="-1"/>
        </w:rPr>
        <w:t>owing</w:t>
      </w:r>
      <w:r w:rsidRPr="006D48C9">
        <w:rPr>
          <w:rFonts w:cs="Times New Roman"/>
          <w:spacing w:val="2"/>
        </w:rPr>
        <w:t xml:space="preserve"> </w:t>
      </w:r>
      <w:r w:rsidRPr="006D48C9">
        <w:rPr>
          <w:rFonts w:cs="Times New Roman"/>
          <w:spacing w:val="-1"/>
        </w:rPr>
        <w:t>between</w:t>
      </w:r>
      <w:r w:rsidRPr="006D48C9">
        <w:rPr>
          <w:rFonts w:cs="Times New Roman"/>
          <w:spacing w:val="4"/>
        </w:rPr>
        <w:t xml:space="preserve"> </w:t>
      </w:r>
      <w:r w:rsidRPr="006D48C9">
        <w:rPr>
          <w:rFonts w:cs="Times New Roman"/>
          <w:spacing w:val="-1"/>
        </w:rPr>
        <w:t>the</w:t>
      </w:r>
      <w:r w:rsidRPr="006D48C9">
        <w:rPr>
          <w:rFonts w:cs="Times New Roman"/>
          <w:spacing w:val="5"/>
        </w:rPr>
        <w:t xml:space="preserve"> </w:t>
      </w:r>
      <w:r w:rsidRPr="006D48C9">
        <w:rPr>
          <w:rFonts w:cs="Times New Roman"/>
          <w:spacing w:val="-1"/>
        </w:rPr>
        <w:t>Parties</w:t>
      </w:r>
      <w:r w:rsidRPr="006D48C9">
        <w:rPr>
          <w:rFonts w:cs="Times New Roman"/>
          <w:spacing w:val="5"/>
        </w:rPr>
        <w:t xml:space="preserve"> </w:t>
      </w:r>
      <w:r w:rsidRPr="006D48C9">
        <w:rPr>
          <w:rFonts w:cs="Times New Roman"/>
          <w:spacing w:val="-1"/>
        </w:rPr>
        <w:t>and</w:t>
      </w:r>
      <w:r w:rsidRPr="006D48C9">
        <w:rPr>
          <w:rFonts w:cs="Times New Roman"/>
          <w:spacing w:val="4"/>
        </w:rPr>
        <w:t xml:space="preserve"> </w:t>
      </w:r>
      <w:r w:rsidRPr="006D48C9">
        <w:rPr>
          <w:rFonts w:cs="Times New Roman"/>
        </w:rPr>
        <w:t>to</w:t>
      </w:r>
      <w:r w:rsidRPr="006D48C9">
        <w:rPr>
          <w:rFonts w:cs="Times New Roman"/>
          <w:spacing w:val="4"/>
        </w:rPr>
        <w:t xml:space="preserve"> </w:t>
      </w:r>
      <w:r w:rsidRPr="006D48C9">
        <w:rPr>
          <w:rFonts w:cs="Times New Roman"/>
          <w:spacing w:val="-1"/>
        </w:rPr>
        <w:t>liquidate</w:t>
      </w:r>
      <w:r w:rsidRPr="006D48C9">
        <w:rPr>
          <w:rFonts w:cs="Times New Roman"/>
          <w:spacing w:val="5"/>
        </w:rPr>
        <w:t xml:space="preserve"> </w:t>
      </w:r>
      <w:r w:rsidRPr="006D48C9">
        <w:rPr>
          <w:rFonts w:cs="Times New Roman"/>
        </w:rPr>
        <w:t>and</w:t>
      </w:r>
      <w:r w:rsidRPr="006D48C9">
        <w:rPr>
          <w:rFonts w:cs="Times New Roman"/>
          <w:spacing w:val="2"/>
        </w:rPr>
        <w:t xml:space="preserve"> </w:t>
      </w:r>
      <w:r w:rsidRPr="006D48C9">
        <w:rPr>
          <w:rFonts w:cs="Times New Roman"/>
          <w:spacing w:val="-1"/>
        </w:rPr>
        <w:t>terminate</w:t>
      </w:r>
      <w:r w:rsidRPr="006D48C9">
        <w:rPr>
          <w:rFonts w:cs="Times New Roman"/>
          <w:spacing w:val="5"/>
        </w:rPr>
        <w:t xml:space="preserve"> </w:t>
      </w:r>
      <w:r w:rsidRPr="006D48C9">
        <w:rPr>
          <w:rFonts w:cs="Times New Roman"/>
          <w:spacing w:val="-1"/>
        </w:rPr>
        <w:t>all,</w:t>
      </w:r>
      <w:r w:rsidRPr="006D48C9">
        <w:rPr>
          <w:rFonts w:cs="Times New Roman"/>
          <w:spacing w:val="4"/>
        </w:rPr>
        <w:t xml:space="preserve"> </w:t>
      </w:r>
      <w:r w:rsidRPr="006D48C9">
        <w:rPr>
          <w:rFonts w:cs="Times New Roman"/>
          <w:spacing w:val="-1"/>
        </w:rPr>
        <w:t>but</w:t>
      </w:r>
      <w:r w:rsidRPr="006D48C9">
        <w:rPr>
          <w:rFonts w:cs="Times New Roman"/>
          <w:spacing w:val="5"/>
        </w:rPr>
        <w:t xml:space="preserve"> </w:t>
      </w:r>
      <w:r w:rsidRPr="006D48C9">
        <w:rPr>
          <w:rFonts w:cs="Times New Roman"/>
        </w:rPr>
        <w:t>not</w:t>
      </w:r>
      <w:r w:rsidRPr="006D48C9">
        <w:rPr>
          <w:rFonts w:cs="Times New Roman"/>
          <w:spacing w:val="3"/>
        </w:rPr>
        <w:t xml:space="preserve"> </w:t>
      </w:r>
      <w:r w:rsidRPr="006D48C9">
        <w:rPr>
          <w:rFonts w:cs="Times New Roman"/>
          <w:spacing w:val="-1"/>
        </w:rPr>
        <w:t>less</w:t>
      </w:r>
      <w:r w:rsidRPr="006D48C9">
        <w:rPr>
          <w:rFonts w:cs="Times New Roman"/>
          <w:spacing w:val="73"/>
        </w:rPr>
        <w:t xml:space="preserve"> </w:t>
      </w:r>
      <w:r w:rsidRPr="006D48C9">
        <w:rPr>
          <w:rFonts w:cs="Times New Roman"/>
        </w:rPr>
        <w:t>than</w:t>
      </w:r>
      <w:r w:rsidRPr="006D48C9">
        <w:rPr>
          <w:rFonts w:cs="Times New Roman"/>
          <w:spacing w:val="9"/>
        </w:rPr>
        <w:t xml:space="preserve"> </w:t>
      </w:r>
      <w:r w:rsidRPr="006D48C9">
        <w:rPr>
          <w:rFonts w:cs="Times New Roman"/>
          <w:spacing w:val="-1"/>
        </w:rPr>
        <w:t>all,</w:t>
      </w:r>
      <w:r w:rsidRPr="006D48C9">
        <w:rPr>
          <w:rFonts w:cs="Times New Roman"/>
          <w:spacing w:val="9"/>
        </w:rPr>
        <w:t xml:space="preserve"> </w:t>
      </w:r>
      <w:r w:rsidRPr="006D48C9">
        <w:rPr>
          <w:rFonts w:cs="Times New Roman"/>
          <w:spacing w:val="-1"/>
        </w:rPr>
        <w:t>Transactions</w:t>
      </w:r>
      <w:r w:rsidRPr="006D48C9">
        <w:rPr>
          <w:rFonts w:cs="Times New Roman"/>
          <w:spacing w:val="10"/>
        </w:rPr>
        <w:t xml:space="preserve"> </w:t>
      </w:r>
      <w:r w:rsidRPr="006D48C9">
        <w:rPr>
          <w:rFonts w:cs="Times New Roman"/>
          <w:spacing w:val="-1"/>
        </w:rPr>
        <w:t>(each</w:t>
      </w:r>
      <w:r w:rsidRPr="006D48C9">
        <w:rPr>
          <w:rFonts w:cs="Times New Roman"/>
          <w:spacing w:val="9"/>
        </w:rPr>
        <w:t xml:space="preserve"> </w:t>
      </w:r>
      <w:r w:rsidRPr="006D48C9">
        <w:rPr>
          <w:rFonts w:cs="Times New Roman"/>
          <w:spacing w:val="-1"/>
        </w:rPr>
        <w:t>referred</w:t>
      </w:r>
      <w:r w:rsidRPr="006D48C9">
        <w:rPr>
          <w:rFonts w:cs="Times New Roman"/>
          <w:spacing w:val="9"/>
        </w:rPr>
        <w:t xml:space="preserve"> </w:t>
      </w:r>
      <w:r w:rsidRPr="006D48C9">
        <w:rPr>
          <w:rFonts w:cs="Times New Roman"/>
        </w:rPr>
        <w:t>to</w:t>
      </w:r>
      <w:r w:rsidRPr="006D48C9">
        <w:rPr>
          <w:rFonts w:cs="Times New Roman"/>
          <w:spacing w:val="9"/>
        </w:rPr>
        <w:t xml:space="preserve"> </w:t>
      </w:r>
      <w:r w:rsidRPr="006D48C9">
        <w:rPr>
          <w:rFonts w:cs="Times New Roman"/>
        </w:rPr>
        <w:t>as</w:t>
      </w:r>
      <w:r w:rsidRPr="006D48C9">
        <w:rPr>
          <w:rFonts w:cs="Times New Roman"/>
          <w:spacing w:val="10"/>
        </w:rPr>
        <w:t xml:space="preserve"> </w:t>
      </w:r>
      <w:r w:rsidRPr="006D48C9">
        <w:rPr>
          <w:rFonts w:cs="Times New Roman"/>
        </w:rPr>
        <w:t>a</w:t>
      </w:r>
      <w:r w:rsidRPr="006D48C9">
        <w:rPr>
          <w:rFonts w:cs="Times New Roman"/>
          <w:spacing w:val="12"/>
        </w:rPr>
        <w:t xml:space="preserve"> </w:t>
      </w:r>
      <w:r w:rsidRPr="006D48C9">
        <w:rPr>
          <w:rFonts w:cs="Times New Roman"/>
          <w:spacing w:val="-1"/>
        </w:rPr>
        <w:t>“Terminated</w:t>
      </w:r>
      <w:r w:rsidRPr="006D48C9">
        <w:rPr>
          <w:rFonts w:cs="Times New Roman"/>
          <w:spacing w:val="9"/>
        </w:rPr>
        <w:t xml:space="preserve"> </w:t>
      </w:r>
      <w:r w:rsidRPr="006D48C9">
        <w:rPr>
          <w:rFonts w:cs="Times New Roman"/>
          <w:spacing w:val="-1"/>
        </w:rPr>
        <w:t>Transaction”)</w:t>
      </w:r>
      <w:r w:rsidRPr="006D48C9">
        <w:rPr>
          <w:rFonts w:cs="Times New Roman"/>
          <w:spacing w:val="12"/>
        </w:rPr>
        <w:t xml:space="preserve"> </w:t>
      </w:r>
      <w:r w:rsidRPr="006D48C9">
        <w:rPr>
          <w:rFonts w:cs="Times New Roman"/>
          <w:spacing w:val="-1"/>
        </w:rPr>
        <w:t>between</w:t>
      </w:r>
      <w:r w:rsidRPr="006D48C9">
        <w:rPr>
          <w:rFonts w:cs="Times New Roman"/>
          <w:spacing w:val="9"/>
        </w:rPr>
        <w:t xml:space="preserve"> </w:t>
      </w:r>
      <w:r w:rsidRPr="006D48C9">
        <w:rPr>
          <w:rFonts w:cs="Times New Roman"/>
          <w:spacing w:val="-1"/>
        </w:rPr>
        <w:t>the</w:t>
      </w:r>
      <w:r w:rsidRPr="006D48C9">
        <w:rPr>
          <w:rFonts w:cs="Times New Roman"/>
          <w:spacing w:val="12"/>
        </w:rPr>
        <w:t xml:space="preserve"> </w:t>
      </w:r>
      <w:r w:rsidRPr="006D48C9">
        <w:rPr>
          <w:rFonts w:cs="Times New Roman"/>
          <w:spacing w:val="-1"/>
        </w:rPr>
        <w:t>Parties,</w:t>
      </w:r>
      <w:r w:rsidRPr="006D48C9">
        <w:rPr>
          <w:rFonts w:cs="Times New Roman"/>
          <w:spacing w:val="9"/>
        </w:rPr>
        <w:t xml:space="preserve"> </w:t>
      </w:r>
      <w:r w:rsidRPr="006D48C9">
        <w:rPr>
          <w:rFonts w:cs="Times New Roman"/>
          <w:spacing w:val="-1"/>
        </w:rPr>
        <w:t>(ii)</w:t>
      </w:r>
      <w:r w:rsidRPr="006D48C9">
        <w:rPr>
          <w:rFonts w:cs="Times New Roman"/>
          <w:spacing w:val="12"/>
        </w:rPr>
        <w:t xml:space="preserve"> </w:t>
      </w:r>
      <w:r w:rsidRPr="006D48C9">
        <w:rPr>
          <w:rFonts w:cs="Times New Roman"/>
          <w:spacing w:val="-1"/>
        </w:rPr>
        <w:t>withhold</w:t>
      </w:r>
      <w:r w:rsidRPr="006D48C9">
        <w:rPr>
          <w:rFonts w:cs="Times New Roman"/>
          <w:spacing w:val="59"/>
        </w:rPr>
        <w:t xml:space="preserve"> </w:t>
      </w:r>
      <w:r w:rsidRPr="006D48C9">
        <w:t xml:space="preserve">any </w:t>
      </w:r>
      <w:r w:rsidRPr="006D48C9">
        <w:rPr>
          <w:spacing w:val="-1"/>
        </w:rPr>
        <w:t>payments</w:t>
      </w:r>
      <w:r w:rsidRPr="006D48C9">
        <w:rPr>
          <w:spacing w:val="2"/>
        </w:rPr>
        <w:t xml:space="preserve"> </w:t>
      </w:r>
      <w:r w:rsidRPr="006D48C9">
        <w:t>due</w:t>
      </w:r>
      <w:r w:rsidRPr="006D48C9">
        <w:rPr>
          <w:spacing w:val="2"/>
        </w:rPr>
        <w:t xml:space="preserve"> </w:t>
      </w:r>
      <w:r w:rsidRPr="006D48C9">
        <w:t>to the</w:t>
      </w:r>
      <w:r w:rsidRPr="006D48C9">
        <w:rPr>
          <w:spacing w:val="2"/>
        </w:rPr>
        <w:t xml:space="preserve"> </w:t>
      </w:r>
      <w:r w:rsidRPr="006D48C9">
        <w:rPr>
          <w:spacing w:val="-1"/>
        </w:rPr>
        <w:t xml:space="preserve">Defaulting </w:t>
      </w:r>
      <w:r w:rsidRPr="006D48C9">
        <w:t>Party</w:t>
      </w:r>
      <w:r w:rsidRPr="006D48C9">
        <w:rPr>
          <w:spacing w:val="-1"/>
        </w:rPr>
        <w:t xml:space="preserve"> under</w:t>
      </w:r>
      <w:r w:rsidRPr="006D48C9">
        <w:rPr>
          <w:spacing w:val="3"/>
        </w:rPr>
        <w:t xml:space="preserve"> </w:t>
      </w:r>
      <w:r w:rsidRPr="006D48C9">
        <w:rPr>
          <w:spacing w:val="-1"/>
        </w:rPr>
        <w:t>this</w:t>
      </w:r>
      <w:r w:rsidRPr="006D48C9">
        <w:rPr>
          <w:spacing w:val="2"/>
        </w:rPr>
        <w:t xml:space="preserve"> </w:t>
      </w:r>
      <w:r w:rsidRPr="006D48C9">
        <w:rPr>
          <w:spacing w:val="-2"/>
        </w:rPr>
        <w:t>Agreement</w:t>
      </w:r>
      <w:r w:rsidRPr="006D48C9">
        <w:rPr>
          <w:spacing w:val="3"/>
        </w:rPr>
        <w:t xml:space="preserve"> </w:t>
      </w:r>
      <w:r w:rsidRPr="006D48C9">
        <w:t>and</w:t>
      </w:r>
      <w:r w:rsidRPr="006D48C9">
        <w:rPr>
          <w:spacing w:val="2"/>
        </w:rPr>
        <w:t xml:space="preserve"> </w:t>
      </w:r>
      <w:r w:rsidRPr="006D48C9">
        <w:rPr>
          <w:spacing w:val="-1"/>
        </w:rPr>
        <w:t>(iii)</w:t>
      </w:r>
      <w:r w:rsidRPr="006D48C9">
        <w:rPr>
          <w:spacing w:val="3"/>
        </w:rPr>
        <w:t xml:space="preserve"> </w:t>
      </w:r>
      <w:r w:rsidRPr="006D48C9">
        <w:rPr>
          <w:spacing w:val="-1"/>
        </w:rPr>
        <w:t>suspend</w:t>
      </w:r>
      <w:r w:rsidRPr="006D48C9">
        <w:t xml:space="preserve"> </w:t>
      </w:r>
      <w:r w:rsidRPr="006D48C9">
        <w:rPr>
          <w:spacing w:val="-1"/>
        </w:rPr>
        <w:t>performance.</w:t>
      </w:r>
      <w:r w:rsidRPr="006D48C9">
        <w:rPr>
          <w:spacing w:val="3"/>
        </w:rPr>
        <w:t xml:space="preserve"> </w:t>
      </w:r>
      <w:r w:rsidRPr="006D48C9">
        <w:t>The</w:t>
      </w:r>
      <w:r w:rsidRPr="006D48C9">
        <w:rPr>
          <w:spacing w:val="2"/>
        </w:rPr>
        <w:t xml:space="preserve"> </w:t>
      </w:r>
      <w:r w:rsidRPr="006D48C9">
        <w:rPr>
          <w:spacing w:val="1"/>
        </w:rPr>
        <w:t>Non-</w:t>
      </w:r>
      <w:r w:rsidRPr="006D48C9">
        <w:rPr>
          <w:spacing w:val="61"/>
        </w:rPr>
        <w:t xml:space="preserve"> </w:t>
      </w:r>
      <w:r w:rsidRPr="006D48C9">
        <w:rPr>
          <w:spacing w:val="-1"/>
        </w:rPr>
        <w:t xml:space="preserve">Defaulting </w:t>
      </w:r>
      <w:r w:rsidRPr="006D48C9">
        <w:t>Party</w:t>
      </w:r>
      <w:r w:rsidRPr="006D48C9">
        <w:rPr>
          <w:spacing w:val="-1"/>
        </w:rPr>
        <w:t xml:space="preserve"> will</w:t>
      </w:r>
      <w:r w:rsidRPr="006D48C9">
        <w:rPr>
          <w:spacing w:val="3"/>
        </w:rPr>
        <w:t xml:space="preserve"> </w:t>
      </w:r>
      <w:r w:rsidRPr="006D48C9">
        <w:rPr>
          <w:spacing w:val="-1"/>
        </w:rPr>
        <w:t>calculate,</w:t>
      </w:r>
      <w:r w:rsidRPr="006D48C9">
        <w:rPr>
          <w:spacing w:val="2"/>
        </w:rPr>
        <w:t xml:space="preserve"> </w:t>
      </w:r>
      <w:r w:rsidRPr="006D48C9">
        <w:rPr>
          <w:spacing w:val="-1"/>
        </w:rPr>
        <w:t>in</w:t>
      </w:r>
      <w:r w:rsidRPr="006D48C9">
        <w:rPr>
          <w:spacing w:val="2"/>
        </w:rPr>
        <w:t xml:space="preserve"> </w:t>
      </w:r>
      <w:r w:rsidRPr="006D48C9">
        <w:t>a</w:t>
      </w:r>
      <w:r w:rsidRPr="006D48C9">
        <w:rPr>
          <w:spacing w:val="2"/>
        </w:rPr>
        <w:t xml:space="preserve"> </w:t>
      </w:r>
      <w:r w:rsidRPr="006D48C9">
        <w:rPr>
          <w:spacing w:val="-1"/>
        </w:rPr>
        <w:t>commercially reasonable</w:t>
      </w:r>
      <w:r w:rsidRPr="006D48C9">
        <w:rPr>
          <w:spacing w:val="2"/>
        </w:rPr>
        <w:t xml:space="preserve"> </w:t>
      </w:r>
      <w:r w:rsidRPr="006D48C9">
        <w:rPr>
          <w:spacing w:val="-1"/>
        </w:rPr>
        <w:t>manner,</w:t>
      </w:r>
      <w:r w:rsidRPr="006D48C9">
        <w:rPr>
          <w:spacing w:val="2"/>
        </w:rPr>
        <w:t xml:space="preserve"> </w:t>
      </w:r>
      <w:r w:rsidRPr="006D48C9">
        <w:t>a</w:t>
      </w:r>
      <w:r w:rsidRPr="006D48C9">
        <w:rPr>
          <w:spacing w:val="2"/>
        </w:rPr>
        <w:t xml:space="preserve"> </w:t>
      </w:r>
      <w:r w:rsidRPr="006D48C9">
        <w:rPr>
          <w:spacing w:val="-1"/>
        </w:rPr>
        <w:t>Settlement</w:t>
      </w:r>
      <w:r w:rsidRPr="006D48C9">
        <w:rPr>
          <w:spacing w:val="3"/>
        </w:rPr>
        <w:t xml:space="preserve"> </w:t>
      </w:r>
      <w:r w:rsidRPr="006D48C9">
        <w:rPr>
          <w:spacing w:val="-1"/>
        </w:rPr>
        <w:t>Amount</w:t>
      </w:r>
      <w:r w:rsidRPr="006D48C9">
        <w:rPr>
          <w:spacing w:val="3"/>
        </w:rPr>
        <w:t xml:space="preserve"> </w:t>
      </w:r>
      <w:r w:rsidRPr="006D48C9">
        <w:t>for</w:t>
      </w:r>
      <w:r w:rsidRPr="006D48C9">
        <w:rPr>
          <w:spacing w:val="3"/>
        </w:rPr>
        <w:t xml:space="preserve"> </w:t>
      </w:r>
      <w:r w:rsidRPr="006D48C9">
        <w:t>each</w:t>
      </w:r>
      <w:r w:rsidRPr="006D48C9">
        <w:rPr>
          <w:spacing w:val="2"/>
        </w:rPr>
        <w:t xml:space="preserve"> </w:t>
      </w:r>
      <w:r w:rsidRPr="006D48C9">
        <w:rPr>
          <w:spacing w:val="-1"/>
        </w:rPr>
        <w:t>such</w:t>
      </w:r>
      <w:r w:rsidRPr="006D48C9">
        <w:rPr>
          <w:spacing w:val="67"/>
        </w:rPr>
        <w:t xml:space="preserve"> </w:t>
      </w:r>
      <w:r w:rsidRPr="006D48C9">
        <w:rPr>
          <w:spacing w:val="-1"/>
        </w:rPr>
        <w:t>Terminated</w:t>
      </w:r>
      <w:r w:rsidRPr="006D48C9">
        <w:rPr>
          <w:spacing w:val="5"/>
        </w:rPr>
        <w:t xml:space="preserve"> </w:t>
      </w:r>
      <w:r w:rsidRPr="006D48C9">
        <w:rPr>
          <w:spacing w:val="-1"/>
        </w:rPr>
        <w:t>Transaction</w:t>
      </w:r>
      <w:r w:rsidRPr="006D48C9">
        <w:rPr>
          <w:spacing w:val="7"/>
        </w:rPr>
        <w:t xml:space="preserve"> </w:t>
      </w:r>
      <w:r w:rsidRPr="006D48C9">
        <w:t>as</w:t>
      </w:r>
      <w:r w:rsidRPr="006D48C9">
        <w:rPr>
          <w:spacing w:val="5"/>
        </w:rPr>
        <w:t xml:space="preserve"> </w:t>
      </w:r>
      <w:r w:rsidRPr="006D48C9">
        <w:t>of</w:t>
      </w:r>
      <w:r w:rsidRPr="006D48C9">
        <w:rPr>
          <w:spacing w:val="7"/>
        </w:rPr>
        <w:t xml:space="preserve"> </w:t>
      </w:r>
      <w:r w:rsidRPr="006D48C9">
        <w:t>the</w:t>
      </w:r>
      <w:r w:rsidRPr="006D48C9">
        <w:rPr>
          <w:spacing w:val="9"/>
        </w:rPr>
        <w:t xml:space="preserve"> </w:t>
      </w:r>
      <w:r w:rsidRPr="006D48C9">
        <w:rPr>
          <w:spacing w:val="-1"/>
        </w:rPr>
        <w:t>Early</w:t>
      </w:r>
      <w:r w:rsidRPr="006D48C9">
        <w:rPr>
          <w:spacing w:val="7"/>
        </w:rPr>
        <w:t xml:space="preserve"> </w:t>
      </w:r>
      <w:r w:rsidRPr="006D48C9">
        <w:rPr>
          <w:spacing w:val="-1"/>
        </w:rPr>
        <w:t>Termination</w:t>
      </w:r>
      <w:r w:rsidRPr="006D48C9">
        <w:rPr>
          <w:spacing w:val="7"/>
        </w:rPr>
        <w:t xml:space="preserve"> </w:t>
      </w:r>
      <w:r w:rsidRPr="006D48C9">
        <w:rPr>
          <w:spacing w:val="-1"/>
        </w:rPr>
        <w:t>Date</w:t>
      </w:r>
      <w:r w:rsidRPr="006D48C9">
        <w:rPr>
          <w:spacing w:val="7"/>
        </w:rPr>
        <w:t xml:space="preserve"> </w:t>
      </w:r>
      <w:r w:rsidRPr="006D48C9">
        <w:t>(or,</w:t>
      </w:r>
      <w:r w:rsidRPr="006D48C9">
        <w:rPr>
          <w:spacing w:val="7"/>
        </w:rPr>
        <w:t xml:space="preserve"> </w:t>
      </w:r>
      <w:r w:rsidRPr="006D48C9">
        <w:t>to</w:t>
      </w:r>
      <w:r w:rsidRPr="006D48C9">
        <w:rPr>
          <w:spacing w:val="7"/>
        </w:rPr>
        <w:t xml:space="preserve"> </w:t>
      </w:r>
      <w:r w:rsidRPr="006D48C9">
        <w:t>the</w:t>
      </w:r>
      <w:r w:rsidRPr="006D48C9">
        <w:rPr>
          <w:spacing w:val="7"/>
        </w:rPr>
        <w:t xml:space="preserve"> </w:t>
      </w:r>
      <w:r w:rsidRPr="006D48C9">
        <w:rPr>
          <w:spacing w:val="-1"/>
        </w:rPr>
        <w:t>extent</w:t>
      </w:r>
      <w:r w:rsidRPr="006D48C9">
        <w:rPr>
          <w:spacing w:val="8"/>
        </w:rPr>
        <w:t xml:space="preserve"> </w:t>
      </w:r>
      <w:r w:rsidRPr="006D48C9">
        <w:rPr>
          <w:spacing w:val="-1"/>
        </w:rPr>
        <w:t>that</w:t>
      </w:r>
      <w:r w:rsidRPr="006D48C9">
        <w:rPr>
          <w:spacing w:val="10"/>
        </w:rPr>
        <w:t xml:space="preserve"> </w:t>
      </w:r>
      <w:r w:rsidRPr="006D48C9">
        <w:rPr>
          <w:spacing w:val="-1"/>
        </w:rPr>
        <w:t>in</w:t>
      </w:r>
      <w:r w:rsidRPr="006D48C9">
        <w:rPr>
          <w:spacing w:val="7"/>
        </w:rPr>
        <w:t xml:space="preserve"> </w:t>
      </w:r>
      <w:r w:rsidRPr="006D48C9">
        <w:t>the</w:t>
      </w:r>
      <w:r w:rsidRPr="006D48C9">
        <w:rPr>
          <w:spacing w:val="7"/>
        </w:rPr>
        <w:t xml:space="preserve"> </w:t>
      </w:r>
      <w:r w:rsidRPr="006D48C9">
        <w:rPr>
          <w:spacing w:val="-1"/>
        </w:rPr>
        <w:t>reasonable</w:t>
      </w:r>
      <w:r w:rsidRPr="006D48C9">
        <w:rPr>
          <w:spacing w:val="9"/>
        </w:rPr>
        <w:t xml:space="preserve"> </w:t>
      </w:r>
      <w:r w:rsidRPr="006D48C9">
        <w:rPr>
          <w:spacing w:val="-1"/>
        </w:rPr>
        <w:t>opinion</w:t>
      </w:r>
      <w:r w:rsidRPr="006D48C9">
        <w:rPr>
          <w:spacing w:val="65"/>
        </w:rPr>
        <w:t xml:space="preserve"> </w:t>
      </w:r>
      <w:r w:rsidRPr="006D48C9">
        <w:t>of</w:t>
      </w:r>
      <w:r w:rsidRPr="006D48C9">
        <w:rPr>
          <w:spacing w:val="17"/>
        </w:rPr>
        <w:t xml:space="preserve"> </w:t>
      </w:r>
      <w:r w:rsidRPr="006D48C9">
        <w:t>the</w:t>
      </w:r>
      <w:r w:rsidRPr="006D48C9">
        <w:rPr>
          <w:spacing w:val="19"/>
        </w:rPr>
        <w:t xml:space="preserve"> </w:t>
      </w:r>
      <w:r w:rsidRPr="006D48C9">
        <w:rPr>
          <w:spacing w:val="-1"/>
        </w:rPr>
        <w:t>Non-Defaulting</w:t>
      </w:r>
      <w:r w:rsidRPr="006D48C9">
        <w:rPr>
          <w:spacing w:val="16"/>
        </w:rPr>
        <w:t xml:space="preserve"> </w:t>
      </w:r>
      <w:r w:rsidRPr="006D48C9">
        <w:rPr>
          <w:spacing w:val="-1"/>
        </w:rPr>
        <w:t>Party</w:t>
      </w:r>
      <w:r w:rsidRPr="006D48C9">
        <w:rPr>
          <w:spacing w:val="16"/>
        </w:rPr>
        <w:t xml:space="preserve"> </w:t>
      </w:r>
      <w:r w:rsidRPr="006D48C9">
        <w:rPr>
          <w:spacing w:val="-1"/>
        </w:rPr>
        <w:t>certain</w:t>
      </w:r>
      <w:r w:rsidRPr="006D48C9">
        <w:rPr>
          <w:spacing w:val="16"/>
        </w:rPr>
        <w:t xml:space="preserve"> </w:t>
      </w:r>
      <w:r w:rsidRPr="006D48C9">
        <w:t>of</w:t>
      </w:r>
      <w:r w:rsidRPr="006D48C9">
        <w:rPr>
          <w:spacing w:val="17"/>
        </w:rPr>
        <w:t xml:space="preserve"> </w:t>
      </w:r>
      <w:r w:rsidRPr="006D48C9">
        <w:rPr>
          <w:spacing w:val="-1"/>
        </w:rPr>
        <w:t>such</w:t>
      </w:r>
      <w:r w:rsidRPr="006D48C9">
        <w:rPr>
          <w:spacing w:val="16"/>
        </w:rPr>
        <w:t xml:space="preserve"> </w:t>
      </w:r>
      <w:r w:rsidRPr="006D48C9">
        <w:rPr>
          <w:spacing w:val="-1"/>
        </w:rPr>
        <w:t>Terminated</w:t>
      </w:r>
      <w:r w:rsidRPr="006D48C9">
        <w:rPr>
          <w:spacing w:val="17"/>
        </w:rPr>
        <w:t xml:space="preserve"> </w:t>
      </w:r>
      <w:r w:rsidRPr="006D48C9">
        <w:rPr>
          <w:spacing w:val="-1"/>
        </w:rPr>
        <w:t>Transactions</w:t>
      </w:r>
      <w:r w:rsidRPr="006D48C9">
        <w:rPr>
          <w:spacing w:val="17"/>
        </w:rPr>
        <w:t xml:space="preserve"> </w:t>
      </w:r>
      <w:r w:rsidRPr="006D48C9">
        <w:rPr>
          <w:spacing w:val="-1"/>
        </w:rPr>
        <w:t>are</w:t>
      </w:r>
      <w:r w:rsidRPr="006D48C9">
        <w:rPr>
          <w:spacing w:val="17"/>
        </w:rPr>
        <w:t xml:space="preserve"> </w:t>
      </w:r>
      <w:r w:rsidRPr="006D48C9">
        <w:rPr>
          <w:spacing w:val="-1"/>
        </w:rPr>
        <w:t>commercially</w:t>
      </w:r>
      <w:r w:rsidRPr="006D48C9">
        <w:rPr>
          <w:spacing w:val="16"/>
        </w:rPr>
        <w:t xml:space="preserve"> </w:t>
      </w:r>
      <w:r w:rsidRPr="006D48C9">
        <w:rPr>
          <w:spacing w:val="-1"/>
        </w:rPr>
        <w:t>impracticable</w:t>
      </w:r>
      <w:r w:rsidRPr="006D48C9">
        <w:rPr>
          <w:spacing w:val="17"/>
        </w:rPr>
        <w:t xml:space="preserve"> </w:t>
      </w:r>
      <w:r w:rsidRPr="006D48C9">
        <w:t>to</w:t>
      </w:r>
      <w:r w:rsidRPr="006D48C9">
        <w:rPr>
          <w:spacing w:val="61"/>
        </w:rPr>
        <w:t xml:space="preserve"> </w:t>
      </w:r>
      <w:r w:rsidRPr="006D48C9">
        <w:rPr>
          <w:spacing w:val="-1"/>
        </w:rPr>
        <w:t>liquidate</w:t>
      </w:r>
      <w:r w:rsidRPr="006D48C9">
        <w:rPr>
          <w:spacing w:val="48"/>
        </w:rPr>
        <w:t xml:space="preserve"> </w:t>
      </w:r>
      <w:r w:rsidRPr="006D48C9">
        <w:t>and</w:t>
      </w:r>
      <w:r w:rsidRPr="006D48C9">
        <w:rPr>
          <w:spacing w:val="48"/>
        </w:rPr>
        <w:t xml:space="preserve"> </w:t>
      </w:r>
      <w:r w:rsidRPr="006D48C9">
        <w:rPr>
          <w:spacing w:val="-1"/>
        </w:rPr>
        <w:t>terminate</w:t>
      </w:r>
      <w:r w:rsidRPr="006D48C9">
        <w:rPr>
          <w:spacing w:val="48"/>
        </w:rPr>
        <w:t xml:space="preserve"> </w:t>
      </w:r>
      <w:r w:rsidRPr="006D48C9">
        <w:t>or</w:t>
      </w:r>
      <w:r w:rsidRPr="006D48C9">
        <w:rPr>
          <w:spacing w:val="48"/>
        </w:rPr>
        <w:t xml:space="preserve"> </w:t>
      </w:r>
      <w:r w:rsidRPr="006D48C9">
        <w:rPr>
          <w:spacing w:val="-2"/>
        </w:rPr>
        <w:t>may</w:t>
      </w:r>
      <w:r w:rsidRPr="006D48C9">
        <w:rPr>
          <w:spacing w:val="48"/>
        </w:rPr>
        <w:t xml:space="preserve"> </w:t>
      </w:r>
      <w:r w:rsidRPr="006D48C9">
        <w:t>not</w:t>
      </w:r>
      <w:r w:rsidRPr="006D48C9">
        <w:rPr>
          <w:spacing w:val="48"/>
        </w:rPr>
        <w:t xml:space="preserve"> </w:t>
      </w:r>
      <w:r w:rsidRPr="006D48C9">
        <w:t>be</w:t>
      </w:r>
      <w:r w:rsidRPr="006D48C9">
        <w:rPr>
          <w:spacing w:val="48"/>
        </w:rPr>
        <w:t xml:space="preserve"> </w:t>
      </w:r>
      <w:r w:rsidRPr="006D48C9">
        <w:rPr>
          <w:spacing w:val="-1"/>
        </w:rPr>
        <w:t>liquidated</w:t>
      </w:r>
      <w:r w:rsidRPr="006D48C9">
        <w:rPr>
          <w:spacing w:val="48"/>
        </w:rPr>
        <w:t xml:space="preserve"> </w:t>
      </w:r>
      <w:r w:rsidRPr="006D48C9">
        <w:rPr>
          <w:spacing w:val="-1"/>
        </w:rPr>
        <w:t>and</w:t>
      </w:r>
      <w:r w:rsidRPr="006D48C9">
        <w:rPr>
          <w:spacing w:val="47"/>
        </w:rPr>
        <w:t xml:space="preserve"> </w:t>
      </w:r>
      <w:r w:rsidRPr="006D48C9">
        <w:rPr>
          <w:spacing w:val="-1"/>
        </w:rPr>
        <w:t>terminated</w:t>
      </w:r>
      <w:r w:rsidRPr="006D48C9">
        <w:rPr>
          <w:spacing w:val="48"/>
        </w:rPr>
        <w:t xml:space="preserve"> </w:t>
      </w:r>
      <w:r w:rsidRPr="006D48C9">
        <w:rPr>
          <w:spacing w:val="-1"/>
        </w:rPr>
        <w:t>under</w:t>
      </w:r>
      <w:r w:rsidRPr="006D48C9">
        <w:rPr>
          <w:spacing w:val="48"/>
        </w:rPr>
        <w:t xml:space="preserve"> </w:t>
      </w:r>
      <w:r w:rsidRPr="006D48C9">
        <w:rPr>
          <w:spacing w:val="-1"/>
        </w:rPr>
        <w:t>applicable</w:t>
      </w:r>
      <w:r w:rsidRPr="006D48C9">
        <w:rPr>
          <w:spacing w:val="48"/>
        </w:rPr>
        <w:t xml:space="preserve"> </w:t>
      </w:r>
      <w:r w:rsidRPr="006D48C9">
        <w:t>law</w:t>
      </w:r>
      <w:r w:rsidRPr="006D48C9">
        <w:rPr>
          <w:spacing w:val="47"/>
        </w:rPr>
        <w:t xml:space="preserve"> </w:t>
      </w:r>
      <w:r w:rsidRPr="006D48C9">
        <w:t>on</w:t>
      </w:r>
      <w:r w:rsidRPr="006D48C9">
        <w:rPr>
          <w:spacing w:val="47"/>
        </w:rPr>
        <w:t xml:space="preserve"> </w:t>
      </w:r>
      <w:r w:rsidRPr="006D48C9">
        <w:t>the</w:t>
      </w:r>
      <w:r w:rsidRPr="006D48C9">
        <w:rPr>
          <w:spacing w:val="48"/>
        </w:rPr>
        <w:t xml:space="preserve"> </w:t>
      </w:r>
      <w:r w:rsidRPr="006D48C9">
        <w:rPr>
          <w:spacing w:val="-1"/>
        </w:rPr>
        <w:t>Early</w:t>
      </w:r>
      <w:r w:rsidRPr="006D48C9">
        <w:rPr>
          <w:spacing w:val="61"/>
        </w:rPr>
        <w:t xml:space="preserve"> </w:t>
      </w:r>
      <w:r w:rsidRPr="006D48C9">
        <w:rPr>
          <w:spacing w:val="-1"/>
        </w:rPr>
        <w:t>Termination</w:t>
      </w:r>
      <w:r w:rsidRPr="006D48C9">
        <w:t xml:space="preserve"> </w:t>
      </w:r>
      <w:r w:rsidRPr="006D48C9">
        <w:rPr>
          <w:spacing w:val="-1"/>
        </w:rPr>
        <w:t>Date,</w:t>
      </w:r>
      <w:r w:rsidRPr="006D48C9">
        <w:t xml:space="preserve"> </w:t>
      </w:r>
      <w:r w:rsidRPr="006D48C9">
        <w:rPr>
          <w:spacing w:val="-1"/>
        </w:rPr>
        <w:t>as</w:t>
      </w:r>
      <w:r w:rsidRPr="006D48C9">
        <w:t xml:space="preserve"> </w:t>
      </w:r>
      <w:r w:rsidRPr="006D48C9">
        <w:rPr>
          <w:spacing w:val="-1"/>
        </w:rPr>
        <w:t>soon</w:t>
      </w:r>
      <w:r w:rsidRPr="006D48C9">
        <w:t xml:space="preserve"> </w:t>
      </w:r>
      <w:r w:rsidRPr="006D48C9">
        <w:rPr>
          <w:spacing w:val="-1"/>
        </w:rPr>
        <w:t>thereafter</w:t>
      </w:r>
      <w:r w:rsidRPr="006D48C9">
        <w:rPr>
          <w:spacing w:val="-2"/>
        </w:rPr>
        <w:t xml:space="preserve"> </w:t>
      </w:r>
      <w:r w:rsidRPr="006D48C9">
        <w:t>as</w:t>
      </w:r>
      <w:r w:rsidRPr="006D48C9">
        <w:rPr>
          <w:spacing w:val="-2"/>
        </w:rPr>
        <w:t xml:space="preserve"> </w:t>
      </w:r>
      <w:r w:rsidRPr="006D48C9">
        <w:t>is</w:t>
      </w:r>
      <w:r w:rsidRPr="006D48C9">
        <w:rPr>
          <w:spacing w:val="-2"/>
        </w:rPr>
        <w:t xml:space="preserve"> </w:t>
      </w:r>
      <w:r w:rsidRPr="006D48C9">
        <w:rPr>
          <w:spacing w:val="-1"/>
        </w:rPr>
        <w:t>reasonably</w:t>
      </w:r>
      <w:r w:rsidRPr="006D48C9">
        <w:rPr>
          <w:spacing w:val="-3"/>
        </w:rPr>
        <w:t xml:space="preserve"> </w:t>
      </w:r>
      <w:r w:rsidRPr="006D48C9">
        <w:rPr>
          <w:spacing w:val="-1"/>
        </w:rPr>
        <w:t>practicable).</w:t>
      </w:r>
    </w:p>
    <w:p w14:paraId="77C6E099" w14:textId="77777777" w:rsidR="001E0C95" w:rsidRPr="008E45C7" w:rsidRDefault="001E0C95" w:rsidP="008E45C7"/>
    <w:p w14:paraId="23A34C5D" w14:textId="77777777" w:rsidR="001E0C95" w:rsidRPr="006D48C9" w:rsidRDefault="00972CCB" w:rsidP="0080377A">
      <w:pPr>
        <w:pStyle w:val="BodyText"/>
        <w:numPr>
          <w:ilvl w:val="1"/>
          <w:numId w:val="14"/>
        </w:numPr>
        <w:tabs>
          <w:tab w:val="left" w:pos="1541"/>
        </w:tabs>
        <w:ind w:right="115" w:firstLine="720"/>
        <w:jc w:val="both"/>
      </w:pPr>
      <w:r w:rsidRPr="006D48C9">
        <w:rPr>
          <w:spacing w:val="-1"/>
          <w:u w:val="single" w:color="000000"/>
        </w:rPr>
        <w:t>Net</w:t>
      </w:r>
      <w:r w:rsidRPr="006D48C9">
        <w:rPr>
          <w:spacing w:val="5"/>
          <w:u w:val="single" w:color="000000"/>
        </w:rPr>
        <w:t xml:space="preserve"> </w:t>
      </w:r>
      <w:r w:rsidRPr="006D48C9">
        <w:rPr>
          <w:spacing w:val="-1"/>
          <w:u w:val="single" w:color="000000"/>
        </w:rPr>
        <w:t>Out</w:t>
      </w:r>
      <w:r w:rsidRPr="006D48C9">
        <w:rPr>
          <w:spacing w:val="5"/>
          <w:u w:val="single" w:color="000000"/>
        </w:rPr>
        <w:t xml:space="preserve"> </w:t>
      </w:r>
      <w:r w:rsidRPr="006D48C9">
        <w:rPr>
          <w:u w:val="single" w:color="000000"/>
        </w:rPr>
        <w:t>of</w:t>
      </w:r>
      <w:r w:rsidRPr="006D48C9">
        <w:rPr>
          <w:spacing w:val="5"/>
          <w:u w:val="single" w:color="000000"/>
        </w:rPr>
        <w:t xml:space="preserve"> </w:t>
      </w:r>
      <w:r w:rsidRPr="006D48C9">
        <w:rPr>
          <w:spacing w:val="-1"/>
          <w:u w:val="single" w:color="000000"/>
        </w:rPr>
        <w:t>Settlement</w:t>
      </w:r>
      <w:r w:rsidRPr="006D48C9">
        <w:rPr>
          <w:spacing w:val="5"/>
          <w:u w:val="single" w:color="000000"/>
        </w:rPr>
        <w:t xml:space="preserve"> </w:t>
      </w:r>
      <w:r w:rsidRPr="006D48C9">
        <w:rPr>
          <w:spacing w:val="-1"/>
          <w:u w:val="single" w:color="000000"/>
        </w:rPr>
        <w:t>Amounts</w:t>
      </w:r>
      <w:r w:rsidRPr="006D48C9">
        <w:rPr>
          <w:spacing w:val="-1"/>
        </w:rPr>
        <w:t>.</w:t>
      </w:r>
      <w:r w:rsidRPr="006D48C9">
        <w:rPr>
          <w:spacing w:val="7"/>
        </w:rPr>
        <w:t xml:space="preserve"> </w:t>
      </w:r>
      <w:r w:rsidRPr="006D48C9">
        <w:t>The</w:t>
      </w:r>
      <w:r w:rsidRPr="006D48C9">
        <w:rPr>
          <w:spacing w:val="5"/>
        </w:rPr>
        <w:t xml:space="preserve"> </w:t>
      </w:r>
      <w:r w:rsidRPr="006D48C9">
        <w:rPr>
          <w:spacing w:val="-1"/>
        </w:rPr>
        <w:t>Non-Defaulting</w:t>
      </w:r>
      <w:r w:rsidRPr="006D48C9">
        <w:rPr>
          <w:spacing w:val="2"/>
        </w:rPr>
        <w:t xml:space="preserve"> </w:t>
      </w:r>
      <w:r w:rsidRPr="006D48C9">
        <w:t>Party</w:t>
      </w:r>
      <w:r w:rsidRPr="006D48C9">
        <w:rPr>
          <w:spacing w:val="2"/>
        </w:rPr>
        <w:t xml:space="preserve"> </w:t>
      </w:r>
      <w:r w:rsidRPr="006D48C9">
        <w:rPr>
          <w:spacing w:val="-1"/>
        </w:rPr>
        <w:t>will</w:t>
      </w:r>
      <w:r w:rsidRPr="006D48C9">
        <w:rPr>
          <w:spacing w:val="5"/>
        </w:rPr>
        <w:t xml:space="preserve"> </w:t>
      </w:r>
      <w:r w:rsidRPr="006D48C9">
        <w:rPr>
          <w:spacing w:val="-1"/>
        </w:rPr>
        <w:t>aggregate</w:t>
      </w:r>
      <w:r w:rsidRPr="006D48C9">
        <w:rPr>
          <w:spacing w:val="5"/>
        </w:rPr>
        <w:t xml:space="preserve"> </w:t>
      </w:r>
      <w:r w:rsidRPr="006D48C9">
        <w:t>all</w:t>
      </w:r>
      <w:r w:rsidRPr="006D48C9">
        <w:rPr>
          <w:spacing w:val="5"/>
        </w:rPr>
        <w:t xml:space="preserve"> </w:t>
      </w:r>
      <w:r w:rsidRPr="006D48C9">
        <w:rPr>
          <w:spacing w:val="-1"/>
        </w:rPr>
        <w:t>Settlement</w:t>
      </w:r>
      <w:r w:rsidRPr="006D48C9">
        <w:rPr>
          <w:spacing w:val="45"/>
        </w:rPr>
        <w:t xml:space="preserve"> </w:t>
      </w:r>
      <w:r w:rsidRPr="006D48C9">
        <w:rPr>
          <w:spacing w:val="-1"/>
        </w:rPr>
        <w:t>Amounts</w:t>
      </w:r>
      <w:r w:rsidRPr="006D48C9">
        <w:rPr>
          <w:spacing w:val="31"/>
        </w:rPr>
        <w:t xml:space="preserve"> </w:t>
      </w:r>
      <w:r w:rsidRPr="006D48C9">
        <w:t>into</w:t>
      </w:r>
      <w:r w:rsidRPr="006D48C9">
        <w:rPr>
          <w:spacing w:val="31"/>
        </w:rPr>
        <w:t xml:space="preserve"> </w:t>
      </w:r>
      <w:r w:rsidRPr="006D48C9">
        <w:t>a</w:t>
      </w:r>
      <w:r w:rsidRPr="006D48C9">
        <w:rPr>
          <w:spacing w:val="31"/>
        </w:rPr>
        <w:t xml:space="preserve"> </w:t>
      </w:r>
      <w:r w:rsidRPr="006D48C9">
        <w:rPr>
          <w:spacing w:val="-1"/>
        </w:rPr>
        <w:t>single</w:t>
      </w:r>
      <w:r w:rsidRPr="006D48C9">
        <w:rPr>
          <w:spacing w:val="31"/>
        </w:rPr>
        <w:t xml:space="preserve"> </w:t>
      </w:r>
      <w:r w:rsidRPr="006D48C9">
        <w:rPr>
          <w:spacing w:val="-1"/>
        </w:rPr>
        <w:t>amount</w:t>
      </w:r>
      <w:r w:rsidRPr="006D48C9">
        <w:rPr>
          <w:spacing w:val="34"/>
        </w:rPr>
        <w:t xml:space="preserve"> </w:t>
      </w:r>
      <w:r w:rsidRPr="006D48C9">
        <w:t>by</w:t>
      </w:r>
      <w:r w:rsidRPr="006D48C9">
        <w:rPr>
          <w:spacing w:val="31"/>
        </w:rPr>
        <w:t xml:space="preserve"> </w:t>
      </w:r>
      <w:r w:rsidRPr="006D48C9">
        <w:rPr>
          <w:spacing w:val="-1"/>
        </w:rPr>
        <w:t>netting</w:t>
      </w:r>
      <w:r w:rsidRPr="006D48C9">
        <w:rPr>
          <w:spacing w:val="31"/>
        </w:rPr>
        <w:t xml:space="preserve"> </w:t>
      </w:r>
      <w:r w:rsidRPr="006D48C9">
        <w:t>out</w:t>
      </w:r>
      <w:r w:rsidRPr="006D48C9">
        <w:rPr>
          <w:spacing w:val="32"/>
        </w:rPr>
        <w:t xml:space="preserve"> </w:t>
      </w:r>
      <w:r w:rsidRPr="006D48C9">
        <w:rPr>
          <w:spacing w:val="-1"/>
        </w:rPr>
        <w:t>(a)</w:t>
      </w:r>
      <w:r w:rsidRPr="006D48C9">
        <w:rPr>
          <w:spacing w:val="34"/>
        </w:rPr>
        <w:t xml:space="preserve"> </w:t>
      </w:r>
      <w:r w:rsidRPr="006D48C9">
        <w:rPr>
          <w:spacing w:val="-1"/>
        </w:rPr>
        <w:t>all</w:t>
      </w:r>
      <w:r w:rsidRPr="006D48C9">
        <w:rPr>
          <w:spacing w:val="32"/>
        </w:rPr>
        <w:t xml:space="preserve"> </w:t>
      </w:r>
      <w:r w:rsidRPr="006D48C9">
        <w:rPr>
          <w:spacing w:val="-1"/>
        </w:rPr>
        <w:t>amounts</w:t>
      </w:r>
      <w:r w:rsidRPr="006D48C9">
        <w:rPr>
          <w:spacing w:val="34"/>
        </w:rPr>
        <w:t xml:space="preserve"> </w:t>
      </w:r>
      <w:r w:rsidRPr="006D48C9">
        <w:rPr>
          <w:spacing w:val="-1"/>
        </w:rPr>
        <w:t>that</w:t>
      </w:r>
      <w:r w:rsidRPr="006D48C9">
        <w:rPr>
          <w:spacing w:val="32"/>
        </w:rPr>
        <w:t xml:space="preserve"> </w:t>
      </w:r>
      <w:r w:rsidRPr="006D48C9">
        <w:rPr>
          <w:spacing w:val="-1"/>
        </w:rPr>
        <w:t>are</w:t>
      </w:r>
      <w:r w:rsidRPr="006D48C9">
        <w:rPr>
          <w:spacing w:val="34"/>
        </w:rPr>
        <w:t xml:space="preserve"> </w:t>
      </w:r>
      <w:r w:rsidRPr="006D48C9">
        <w:rPr>
          <w:spacing w:val="-1"/>
        </w:rPr>
        <w:t>due</w:t>
      </w:r>
      <w:r w:rsidRPr="006D48C9">
        <w:rPr>
          <w:spacing w:val="34"/>
        </w:rPr>
        <w:t xml:space="preserve"> </w:t>
      </w:r>
      <w:r w:rsidRPr="006D48C9">
        <w:t>to</w:t>
      </w:r>
      <w:r w:rsidRPr="006D48C9">
        <w:rPr>
          <w:spacing w:val="31"/>
        </w:rPr>
        <w:t xml:space="preserve"> </w:t>
      </w:r>
      <w:r w:rsidRPr="006D48C9">
        <w:rPr>
          <w:spacing w:val="-1"/>
        </w:rPr>
        <w:t>the</w:t>
      </w:r>
      <w:r w:rsidRPr="006D48C9">
        <w:rPr>
          <w:spacing w:val="34"/>
        </w:rPr>
        <w:t xml:space="preserve"> </w:t>
      </w:r>
      <w:r w:rsidRPr="006D48C9">
        <w:rPr>
          <w:spacing w:val="-1"/>
        </w:rPr>
        <w:t>Defaulting</w:t>
      </w:r>
      <w:r w:rsidRPr="006D48C9">
        <w:rPr>
          <w:spacing w:val="31"/>
        </w:rPr>
        <w:t xml:space="preserve"> </w:t>
      </w:r>
      <w:r w:rsidRPr="006D48C9">
        <w:t>Party</w:t>
      </w:r>
      <w:r w:rsidRPr="006D48C9">
        <w:rPr>
          <w:spacing w:val="31"/>
        </w:rPr>
        <w:t xml:space="preserve"> </w:t>
      </w:r>
      <w:r w:rsidRPr="006D48C9">
        <w:rPr>
          <w:spacing w:val="-2"/>
        </w:rPr>
        <w:t>for</w:t>
      </w:r>
      <w:r w:rsidRPr="006D48C9">
        <w:rPr>
          <w:spacing w:val="53"/>
        </w:rPr>
        <w:t xml:space="preserve"> </w:t>
      </w:r>
      <w:r w:rsidRPr="006D48C9">
        <w:rPr>
          <w:spacing w:val="-1"/>
        </w:rPr>
        <w:t>Product</w:t>
      </w:r>
      <w:r w:rsidRPr="006D48C9">
        <w:rPr>
          <w:spacing w:val="8"/>
        </w:rPr>
        <w:t xml:space="preserve"> </w:t>
      </w:r>
      <w:r w:rsidRPr="006D48C9">
        <w:rPr>
          <w:spacing w:val="-1"/>
        </w:rPr>
        <w:t>that</w:t>
      </w:r>
      <w:r w:rsidRPr="006D48C9">
        <w:rPr>
          <w:spacing w:val="6"/>
        </w:rPr>
        <w:t xml:space="preserve"> </w:t>
      </w:r>
      <w:r w:rsidRPr="006D48C9">
        <w:t>has</w:t>
      </w:r>
      <w:r w:rsidRPr="006D48C9">
        <w:rPr>
          <w:spacing w:val="5"/>
        </w:rPr>
        <w:t xml:space="preserve"> </w:t>
      </w:r>
      <w:r w:rsidRPr="006D48C9">
        <w:t>been</w:t>
      </w:r>
      <w:r w:rsidRPr="006D48C9">
        <w:rPr>
          <w:spacing w:val="4"/>
        </w:rPr>
        <w:t xml:space="preserve"> </w:t>
      </w:r>
      <w:r w:rsidRPr="006D48C9">
        <w:rPr>
          <w:spacing w:val="-1"/>
        </w:rPr>
        <w:t>Delivered</w:t>
      </w:r>
      <w:r w:rsidRPr="006D48C9">
        <w:rPr>
          <w:spacing w:val="7"/>
        </w:rPr>
        <w:t xml:space="preserve"> </w:t>
      </w:r>
      <w:r w:rsidRPr="006D48C9">
        <w:t>and</w:t>
      </w:r>
      <w:r w:rsidRPr="006D48C9">
        <w:rPr>
          <w:spacing w:val="7"/>
        </w:rPr>
        <w:t xml:space="preserve"> </w:t>
      </w:r>
      <w:r w:rsidRPr="006D48C9">
        <w:rPr>
          <w:spacing w:val="-1"/>
        </w:rPr>
        <w:t>not</w:t>
      </w:r>
      <w:r w:rsidRPr="006D48C9">
        <w:rPr>
          <w:spacing w:val="8"/>
        </w:rPr>
        <w:t xml:space="preserve"> </w:t>
      </w:r>
      <w:r w:rsidRPr="006D48C9">
        <w:rPr>
          <w:spacing w:val="-1"/>
        </w:rPr>
        <w:t>yet</w:t>
      </w:r>
      <w:r w:rsidRPr="006D48C9">
        <w:rPr>
          <w:spacing w:val="5"/>
        </w:rPr>
        <w:t xml:space="preserve"> </w:t>
      </w:r>
      <w:r w:rsidRPr="006D48C9">
        <w:rPr>
          <w:spacing w:val="-1"/>
        </w:rPr>
        <w:t>paid</w:t>
      </w:r>
      <w:r w:rsidRPr="006D48C9">
        <w:rPr>
          <w:spacing w:val="7"/>
        </w:rPr>
        <w:t xml:space="preserve"> </w:t>
      </w:r>
      <w:r w:rsidRPr="006D48C9">
        <w:rPr>
          <w:spacing w:val="-1"/>
        </w:rPr>
        <w:t>for,</w:t>
      </w:r>
      <w:r w:rsidRPr="006D48C9">
        <w:rPr>
          <w:spacing w:val="4"/>
        </w:rPr>
        <w:t xml:space="preserve"> </w:t>
      </w:r>
      <w:r w:rsidRPr="006D48C9">
        <w:t>plus,</w:t>
      </w:r>
      <w:r w:rsidRPr="006D48C9">
        <w:rPr>
          <w:spacing w:val="5"/>
        </w:rPr>
        <w:t xml:space="preserve"> </w:t>
      </w:r>
      <w:r w:rsidRPr="006D48C9">
        <w:t>at</w:t>
      </w:r>
      <w:r w:rsidRPr="006D48C9">
        <w:rPr>
          <w:spacing w:val="5"/>
        </w:rPr>
        <w:t xml:space="preserve"> </w:t>
      </w:r>
      <w:r w:rsidRPr="006D48C9">
        <w:t>the</w:t>
      </w:r>
      <w:r w:rsidRPr="006D48C9">
        <w:rPr>
          <w:spacing w:val="5"/>
        </w:rPr>
        <w:t xml:space="preserve"> </w:t>
      </w:r>
      <w:r w:rsidRPr="006D48C9">
        <w:rPr>
          <w:spacing w:val="-1"/>
        </w:rPr>
        <w:t>option</w:t>
      </w:r>
      <w:r w:rsidRPr="006D48C9">
        <w:rPr>
          <w:spacing w:val="7"/>
        </w:rPr>
        <w:t xml:space="preserve"> </w:t>
      </w:r>
      <w:r w:rsidRPr="006D48C9">
        <w:rPr>
          <w:spacing w:val="-2"/>
        </w:rPr>
        <w:t>of</w:t>
      </w:r>
      <w:r w:rsidRPr="006D48C9">
        <w:rPr>
          <w:spacing w:val="5"/>
        </w:rPr>
        <w:t xml:space="preserve"> </w:t>
      </w:r>
      <w:r w:rsidRPr="006D48C9">
        <w:t>the</w:t>
      </w:r>
      <w:r w:rsidRPr="006D48C9">
        <w:rPr>
          <w:spacing w:val="7"/>
        </w:rPr>
        <w:t xml:space="preserve"> </w:t>
      </w:r>
      <w:r w:rsidRPr="006D48C9">
        <w:rPr>
          <w:spacing w:val="-1"/>
        </w:rPr>
        <w:t>Non-Defaulting</w:t>
      </w:r>
      <w:r w:rsidRPr="006D48C9">
        <w:rPr>
          <w:spacing w:val="4"/>
        </w:rPr>
        <w:t xml:space="preserve"> </w:t>
      </w:r>
      <w:r w:rsidRPr="006D48C9">
        <w:rPr>
          <w:spacing w:val="-1"/>
        </w:rPr>
        <w:t>Party,</w:t>
      </w:r>
      <w:r w:rsidRPr="006D48C9">
        <w:rPr>
          <w:spacing w:val="7"/>
        </w:rPr>
        <w:t xml:space="preserve"> </w:t>
      </w:r>
      <w:r w:rsidRPr="006D48C9">
        <w:t>any</w:t>
      </w:r>
      <w:r w:rsidRPr="006D48C9">
        <w:rPr>
          <w:spacing w:val="59"/>
        </w:rPr>
        <w:t xml:space="preserve"> </w:t>
      </w:r>
      <w:r w:rsidRPr="006D48C9">
        <w:t>cash,</w:t>
      </w:r>
      <w:r w:rsidRPr="006D48C9">
        <w:rPr>
          <w:spacing w:val="5"/>
        </w:rPr>
        <w:t xml:space="preserve"> </w:t>
      </w:r>
      <w:r w:rsidRPr="006D48C9">
        <w:rPr>
          <w:spacing w:val="-1"/>
        </w:rPr>
        <w:t>security</w:t>
      </w:r>
      <w:r w:rsidRPr="006D48C9">
        <w:rPr>
          <w:spacing w:val="4"/>
        </w:rPr>
        <w:t xml:space="preserve"> </w:t>
      </w:r>
      <w:r w:rsidRPr="006D48C9">
        <w:t>or</w:t>
      </w:r>
      <w:r w:rsidRPr="006D48C9">
        <w:rPr>
          <w:spacing w:val="7"/>
        </w:rPr>
        <w:t xml:space="preserve"> </w:t>
      </w:r>
      <w:r w:rsidRPr="006D48C9">
        <w:rPr>
          <w:spacing w:val="-1"/>
        </w:rPr>
        <w:t>other</w:t>
      </w:r>
      <w:r w:rsidRPr="006D48C9">
        <w:rPr>
          <w:spacing w:val="7"/>
        </w:rPr>
        <w:t xml:space="preserve"> </w:t>
      </w:r>
      <w:r w:rsidRPr="006D48C9">
        <w:rPr>
          <w:spacing w:val="-1"/>
        </w:rPr>
        <w:t>Performance</w:t>
      </w:r>
      <w:r w:rsidRPr="006D48C9">
        <w:rPr>
          <w:spacing w:val="7"/>
        </w:rPr>
        <w:t xml:space="preserve"> </w:t>
      </w:r>
      <w:r w:rsidRPr="006D48C9">
        <w:rPr>
          <w:spacing w:val="-1"/>
        </w:rPr>
        <w:t>Assurance</w:t>
      </w:r>
      <w:r w:rsidRPr="006D48C9">
        <w:rPr>
          <w:spacing w:val="7"/>
        </w:rPr>
        <w:t xml:space="preserve"> </w:t>
      </w:r>
      <w:r w:rsidRPr="006D48C9">
        <w:rPr>
          <w:spacing w:val="-1"/>
        </w:rPr>
        <w:t>then</w:t>
      </w:r>
      <w:r w:rsidRPr="006D48C9">
        <w:rPr>
          <w:spacing w:val="5"/>
        </w:rPr>
        <w:t xml:space="preserve"> </w:t>
      </w:r>
      <w:r w:rsidRPr="006D48C9">
        <w:rPr>
          <w:spacing w:val="-1"/>
        </w:rPr>
        <w:t>available</w:t>
      </w:r>
      <w:r w:rsidRPr="006D48C9">
        <w:rPr>
          <w:spacing w:val="7"/>
        </w:rPr>
        <w:t xml:space="preserve"> </w:t>
      </w:r>
      <w:r w:rsidRPr="006D48C9">
        <w:rPr>
          <w:spacing w:val="-1"/>
        </w:rPr>
        <w:t>to</w:t>
      </w:r>
      <w:r w:rsidRPr="006D48C9">
        <w:rPr>
          <w:spacing w:val="7"/>
        </w:rPr>
        <w:t xml:space="preserve"> </w:t>
      </w:r>
      <w:r w:rsidRPr="006D48C9">
        <w:rPr>
          <w:spacing w:val="-1"/>
        </w:rPr>
        <w:t>the</w:t>
      </w:r>
      <w:r w:rsidRPr="006D48C9">
        <w:rPr>
          <w:spacing w:val="7"/>
        </w:rPr>
        <w:t xml:space="preserve"> </w:t>
      </w:r>
      <w:r w:rsidRPr="006D48C9">
        <w:rPr>
          <w:spacing w:val="-1"/>
        </w:rPr>
        <w:t>Non-Defaulting</w:t>
      </w:r>
      <w:r w:rsidRPr="006D48C9">
        <w:rPr>
          <w:spacing w:val="4"/>
        </w:rPr>
        <w:t xml:space="preserve"> </w:t>
      </w:r>
      <w:r w:rsidRPr="006D48C9">
        <w:rPr>
          <w:spacing w:val="-1"/>
        </w:rPr>
        <w:t>Party,</w:t>
      </w:r>
      <w:r w:rsidRPr="006D48C9">
        <w:rPr>
          <w:spacing w:val="7"/>
        </w:rPr>
        <w:t xml:space="preserve"> </w:t>
      </w:r>
      <w:r w:rsidRPr="006D48C9">
        <w:t>plus</w:t>
      </w:r>
      <w:r w:rsidRPr="006D48C9">
        <w:rPr>
          <w:spacing w:val="5"/>
        </w:rPr>
        <w:t xml:space="preserve"> </w:t>
      </w:r>
      <w:r w:rsidRPr="006D48C9">
        <w:t>any</w:t>
      </w:r>
      <w:r w:rsidRPr="006D48C9">
        <w:rPr>
          <w:spacing w:val="5"/>
        </w:rPr>
        <w:t xml:space="preserve"> </w:t>
      </w:r>
      <w:r w:rsidRPr="006D48C9">
        <w:t>or</w:t>
      </w:r>
      <w:r w:rsidRPr="006D48C9">
        <w:rPr>
          <w:spacing w:val="5"/>
        </w:rPr>
        <w:t xml:space="preserve"> </w:t>
      </w:r>
      <w:r w:rsidRPr="006D48C9">
        <w:rPr>
          <w:spacing w:val="-1"/>
        </w:rPr>
        <w:t>all</w:t>
      </w:r>
      <w:r w:rsidRPr="006D48C9">
        <w:rPr>
          <w:spacing w:val="55"/>
        </w:rPr>
        <w:t xml:space="preserve"> </w:t>
      </w:r>
      <w:r w:rsidRPr="006D48C9">
        <w:rPr>
          <w:spacing w:val="-1"/>
        </w:rPr>
        <w:t>other</w:t>
      </w:r>
      <w:r w:rsidRPr="006D48C9">
        <w:rPr>
          <w:spacing w:val="15"/>
        </w:rPr>
        <w:t xml:space="preserve"> </w:t>
      </w:r>
      <w:r w:rsidRPr="006D48C9">
        <w:rPr>
          <w:spacing w:val="-1"/>
        </w:rPr>
        <w:t>amounts</w:t>
      </w:r>
      <w:r w:rsidRPr="006D48C9">
        <w:rPr>
          <w:spacing w:val="12"/>
        </w:rPr>
        <w:t xml:space="preserve"> </w:t>
      </w:r>
      <w:r w:rsidRPr="006D48C9">
        <w:rPr>
          <w:spacing w:val="-1"/>
        </w:rPr>
        <w:t>due</w:t>
      </w:r>
      <w:r w:rsidRPr="006D48C9">
        <w:rPr>
          <w:spacing w:val="12"/>
        </w:rPr>
        <w:t xml:space="preserve"> </w:t>
      </w:r>
      <w:r w:rsidRPr="006D48C9">
        <w:t>to</w:t>
      </w:r>
      <w:r w:rsidRPr="006D48C9">
        <w:rPr>
          <w:spacing w:val="11"/>
        </w:rPr>
        <w:t xml:space="preserve"> </w:t>
      </w:r>
      <w:r w:rsidRPr="006D48C9">
        <w:t>the</w:t>
      </w:r>
      <w:r w:rsidRPr="006D48C9">
        <w:rPr>
          <w:spacing w:val="12"/>
        </w:rPr>
        <w:t xml:space="preserve"> </w:t>
      </w:r>
      <w:r w:rsidRPr="006D48C9">
        <w:rPr>
          <w:spacing w:val="-1"/>
        </w:rPr>
        <w:t>Defaulting</w:t>
      </w:r>
      <w:r w:rsidRPr="006D48C9">
        <w:rPr>
          <w:spacing w:val="11"/>
        </w:rPr>
        <w:t xml:space="preserve"> </w:t>
      </w:r>
      <w:r w:rsidRPr="006D48C9">
        <w:rPr>
          <w:spacing w:val="-1"/>
        </w:rPr>
        <w:t>Party</w:t>
      </w:r>
      <w:r w:rsidRPr="006D48C9">
        <w:rPr>
          <w:spacing w:val="11"/>
        </w:rPr>
        <w:t xml:space="preserve"> </w:t>
      </w:r>
      <w:r w:rsidRPr="006D48C9">
        <w:rPr>
          <w:spacing w:val="-1"/>
        </w:rPr>
        <w:t>under</w:t>
      </w:r>
      <w:r w:rsidRPr="006D48C9">
        <w:rPr>
          <w:spacing w:val="16"/>
        </w:rPr>
        <w:t xml:space="preserve"> </w:t>
      </w:r>
      <w:r w:rsidRPr="006D48C9">
        <w:rPr>
          <w:spacing w:val="-1"/>
        </w:rPr>
        <w:t>this</w:t>
      </w:r>
      <w:r w:rsidRPr="006D48C9">
        <w:rPr>
          <w:spacing w:val="12"/>
        </w:rPr>
        <w:t xml:space="preserve"> </w:t>
      </w:r>
      <w:r w:rsidRPr="006D48C9">
        <w:rPr>
          <w:spacing w:val="-1"/>
        </w:rPr>
        <w:t>Agreement</w:t>
      </w:r>
      <w:r w:rsidRPr="006D48C9">
        <w:rPr>
          <w:spacing w:val="15"/>
        </w:rPr>
        <w:t xml:space="preserve"> </w:t>
      </w:r>
      <w:r w:rsidRPr="006D48C9">
        <w:rPr>
          <w:spacing w:val="-1"/>
        </w:rPr>
        <w:t>against</w:t>
      </w:r>
      <w:r w:rsidRPr="006D48C9">
        <w:rPr>
          <w:spacing w:val="12"/>
        </w:rPr>
        <w:t xml:space="preserve"> </w:t>
      </w:r>
      <w:r w:rsidRPr="006D48C9">
        <w:t>(b)</w:t>
      </w:r>
      <w:r w:rsidRPr="006D48C9">
        <w:rPr>
          <w:spacing w:val="12"/>
        </w:rPr>
        <w:t xml:space="preserve"> </w:t>
      </w:r>
      <w:r w:rsidRPr="006D48C9">
        <w:rPr>
          <w:spacing w:val="-1"/>
        </w:rPr>
        <w:t>all</w:t>
      </w:r>
      <w:r w:rsidRPr="006D48C9">
        <w:rPr>
          <w:spacing w:val="12"/>
        </w:rPr>
        <w:t xml:space="preserve"> </w:t>
      </w:r>
      <w:r w:rsidRPr="006D48C9">
        <w:rPr>
          <w:spacing w:val="-1"/>
        </w:rPr>
        <w:t>Settlement</w:t>
      </w:r>
      <w:r w:rsidRPr="006D48C9">
        <w:rPr>
          <w:spacing w:val="15"/>
        </w:rPr>
        <w:t xml:space="preserve"> </w:t>
      </w:r>
      <w:r w:rsidRPr="006D48C9">
        <w:rPr>
          <w:spacing w:val="-1"/>
        </w:rPr>
        <w:t>Amounts</w:t>
      </w:r>
      <w:r w:rsidRPr="006D48C9">
        <w:rPr>
          <w:spacing w:val="12"/>
        </w:rPr>
        <w:t xml:space="preserve"> </w:t>
      </w:r>
      <w:r w:rsidRPr="006D48C9">
        <w:rPr>
          <w:spacing w:val="-2"/>
        </w:rPr>
        <w:t>that</w:t>
      </w:r>
      <w:r w:rsidRPr="006D48C9">
        <w:rPr>
          <w:spacing w:val="59"/>
        </w:rPr>
        <w:t xml:space="preserve"> </w:t>
      </w:r>
      <w:r w:rsidRPr="006D48C9">
        <w:t>are</w:t>
      </w:r>
      <w:r w:rsidRPr="006D48C9">
        <w:rPr>
          <w:spacing w:val="5"/>
        </w:rPr>
        <w:t xml:space="preserve"> </w:t>
      </w:r>
      <w:r w:rsidRPr="006D48C9">
        <w:rPr>
          <w:spacing w:val="-1"/>
        </w:rPr>
        <w:t>due</w:t>
      </w:r>
      <w:r w:rsidRPr="006D48C9">
        <w:rPr>
          <w:spacing w:val="5"/>
        </w:rPr>
        <w:t xml:space="preserve"> </w:t>
      </w:r>
      <w:r w:rsidRPr="006D48C9">
        <w:t>to</w:t>
      </w:r>
      <w:r w:rsidRPr="006D48C9">
        <w:rPr>
          <w:spacing w:val="2"/>
        </w:rPr>
        <w:t xml:space="preserve"> </w:t>
      </w:r>
      <w:r w:rsidRPr="006D48C9">
        <w:t>the</w:t>
      </w:r>
      <w:r w:rsidRPr="006D48C9">
        <w:rPr>
          <w:spacing w:val="5"/>
        </w:rPr>
        <w:t xml:space="preserve"> </w:t>
      </w:r>
      <w:r w:rsidRPr="006D48C9">
        <w:rPr>
          <w:spacing w:val="-1"/>
        </w:rPr>
        <w:t>Non-Defaulting</w:t>
      </w:r>
      <w:r w:rsidRPr="006D48C9">
        <w:rPr>
          <w:spacing w:val="2"/>
        </w:rPr>
        <w:t xml:space="preserve"> </w:t>
      </w:r>
      <w:r w:rsidRPr="006D48C9">
        <w:rPr>
          <w:spacing w:val="-1"/>
        </w:rPr>
        <w:t>Party,</w:t>
      </w:r>
      <w:r w:rsidRPr="006D48C9">
        <w:rPr>
          <w:spacing w:val="4"/>
        </w:rPr>
        <w:t xml:space="preserve"> </w:t>
      </w:r>
      <w:r w:rsidRPr="006D48C9">
        <w:t>plus</w:t>
      </w:r>
      <w:r w:rsidRPr="006D48C9">
        <w:rPr>
          <w:spacing w:val="5"/>
        </w:rPr>
        <w:t xml:space="preserve"> </w:t>
      </w:r>
      <w:r w:rsidRPr="006D48C9">
        <w:t>any</w:t>
      </w:r>
      <w:r w:rsidRPr="006D48C9">
        <w:rPr>
          <w:spacing w:val="2"/>
        </w:rPr>
        <w:t xml:space="preserve"> </w:t>
      </w:r>
      <w:r w:rsidRPr="006D48C9">
        <w:t>or</w:t>
      </w:r>
      <w:r w:rsidRPr="006D48C9">
        <w:rPr>
          <w:spacing w:val="3"/>
        </w:rPr>
        <w:t xml:space="preserve"> </w:t>
      </w:r>
      <w:r w:rsidRPr="006D48C9">
        <w:rPr>
          <w:spacing w:val="-1"/>
        </w:rPr>
        <w:t>all</w:t>
      </w:r>
      <w:r w:rsidRPr="006D48C9">
        <w:rPr>
          <w:spacing w:val="5"/>
        </w:rPr>
        <w:t xml:space="preserve"> </w:t>
      </w:r>
      <w:r w:rsidRPr="006D48C9">
        <w:rPr>
          <w:spacing w:val="-1"/>
        </w:rPr>
        <w:t>other</w:t>
      </w:r>
      <w:r w:rsidRPr="006D48C9">
        <w:rPr>
          <w:spacing w:val="5"/>
        </w:rPr>
        <w:t xml:space="preserve"> </w:t>
      </w:r>
      <w:r w:rsidRPr="006D48C9">
        <w:rPr>
          <w:spacing w:val="-1"/>
        </w:rPr>
        <w:t>amounts</w:t>
      </w:r>
      <w:r w:rsidRPr="006D48C9">
        <w:rPr>
          <w:spacing w:val="5"/>
        </w:rPr>
        <w:t xml:space="preserve"> </w:t>
      </w:r>
      <w:r w:rsidRPr="006D48C9">
        <w:rPr>
          <w:spacing w:val="-1"/>
        </w:rPr>
        <w:t>due</w:t>
      </w:r>
      <w:r w:rsidRPr="006D48C9">
        <w:rPr>
          <w:spacing w:val="5"/>
        </w:rPr>
        <w:t xml:space="preserve"> </w:t>
      </w:r>
      <w:r w:rsidRPr="006D48C9">
        <w:rPr>
          <w:spacing w:val="-1"/>
        </w:rPr>
        <w:t>to</w:t>
      </w:r>
      <w:r w:rsidRPr="006D48C9">
        <w:rPr>
          <w:spacing w:val="4"/>
        </w:rPr>
        <w:t xml:space="preserve"> </w:t>
      </w:r>
      <w:r w:rsidRPr="006D48C9">
        <w:rPr>
          <w:spacing w:val="-1"/>
        </w:rPr>
        <w:t>the</w:t>
      </w:r>
      <w:r w:rsidRPr="006D48C9">
        <w:rPr>
          <w:spacing w:val="5"/>
        </w:rPr>
        <w:t xml:space="preserve"> </w:t>
      </w:r>
      <w:r w:rsidRPr="006D48C9">
        <w:rPr>
          <w:spacing w:val="-1"/>
        </w:rPr>
        <w:t>Non-Defaulting</w:t>
      </w:r>
      <w:r w:rsidRPr="006D48C9">
        <w:rPr>
          <w:spacing w:val="2"/>
        </w:rPr>
        <w:t xml:space="preserve"> </w:t>
      </w:r>
      <w:r w:rsidRPr="006D48C9">
        <w:rPr>
          <w:spacing w:val="-1"/>
        </w:rPr>
        <w:t>Party</w:t>
      </w:r>
      <w:r w:rsidRPr="006D48C9">
        <w:rPr>
          <w:spacing w:val="2"/>
        </w:rPr>
        <w:t xml:space="preserve"> </w:t>
      </w:r>
      <w:r w:rsidRPr="006D48C9">
        <w:rPr>
          <w:spacing w:val="-1"/>
        </w:rPr>
        <w:t>under</w:t>
      </w:r>
      <w:r w:rsidRPr="006D48C9">
        <w:rPr>
          <w:spacing w:val="61"/>
        </w:rPr>
        <w:t xml:space="preserve"> </w:t>
      </w:r>
      <w:r w:rsidRPr="006D48C9">
        <w:rPr>
          <w:spacing w:val="-1"/>
        </w:rPr>
        <w:t>this</w:t>
      </w:r>
      <w:r w:rsidRPr="006D48C9">
        <w:rPr>
          <w:spacing w:val="19"/>
        </w:rPr>
        <w:t xml:space="preserve"> </w:t>
      </w:r>
      <w:r w:rsidRPr="006D48C9">
        <w:rPr>
          <w:spacing w:val="-1"/>
        </w:rPr>
        <w:t>Agreement,</w:t>
      </w:r>
      <w:r w:rsidRPr="006D48C9">
        <w:rPr>
          <w:spacing w:val="19"/>
        </w:rPr>
        <w:t xml:space="preserve"> </w:t>
      </w:r>
      <w:r w:rsidRPr="006D48C9">
        <w:t>so</w:t>
      </w:r>
      <w:r w:rsidRPr="006D48C9">
        <w:rPr>
          <w:spacing w:val="17"/>
        </w:rPr>
        <w:t xml:space="preserve"> </w:t>
      </w:r>
      <w:r w:rsidRPr="006D48C9">
        <w:rPr>
          <w:spacing w:val="-1"/>
        </w:rPr>
        <w:t>that</w:t>
      </w:r>
      <w:r w:rsidRPr="006D48C9">
        <w:rPr>
          <w:spacing w:val="17"/>
        </w:rPr>
        <w:t xml:space="preserve"> </w:t>
      </w:r>
      <w:r w:rsidRPr="006D48C9">
        <w:t>all</w:t>
      </w:r>
      <w:r w:rsidRPr="006D48C9">
        <w:rPr>
          <w:spacing w:val="17"/>
        </w:rPr>
        <w:t xml:space="preserve"> </w:t>
      </w:r>
      <w:r w:rsidRPr="006D48C9">
        <w:t>such</w:t>
      </w:r>
      <w:r w:rsidRPr="006D48C9">
        <w:rPr>
          <w:spacing w:val="16"/>
        </w:rPr>
        <w:t xml:space="preserve"> </w:t>
      </w:r>
      <w:r w:rsidRPr="006D48C9">
        <w:rPr>
          <w:spacing w:val="-1"/>
        </w:rPr>
        <w:t>amounts</w:t>
      </w:r>
      <w:r w:rsidRPr="006D48C9">
        <w:rPr>
          <w:spacing w:val="19"/>
        </w:rPr>
        <w:t xml:space="preserve"> </w:t>
      </w:r>
      <w:r w:rsidRPr="006D48C9">
        <w:rPr>
          <w:spacing w:val="-1"/>
        </w:rPr>
        <w:t>will</w:t>
      </w:r>
      <w:r w:rsidRPr="006D48C9">
        <w:rPr>
          <w:spacing w:val="20"/>
        </w:rPr>
        <w:t xml:space="preserve"> </w:t>
      </w:r>
      <w:r w:rsidRPr="006D48C9">
        <w:rPr>
          <w:spacing w:val="-2"/>
        </w:rPr>
        <w:t>be</w:t>
      </w:r>
      <w:r w:rsidRPr="006D48C9">
        <w:rPr>
          <w:spacing w:val="17"/>
        </w:rPr>
        <w:t xml:space="preserve"> </w:t>
      </w:r>
      <w:r w:rsidRPr="006D48C9">
        <w:rPr>
          <w:spacing w:val="-1"/>
        </w:rPr>
        <w:t>netted</w:t>
      </w:r>
      <w:r w:rsidRPr="006D48C9">
        <w:rPr>
          <w:spacing w:val="19"/>
        </w:rPr>
        <w:t xml:space="preserve"> </w:t>
      </w:r>
      <w:r w:rsidRPr="006D48C9">
        <w:rPr>
          <w:spacing w:val="-1"/>
        </w:rPr>
        <w:t>out</w:t>
      </w:r>
      <w:r w:rsidRPr="006D48C9">
        <w:rPr>
          <w:spacing w:val="17"/>
        </w:rPr>
        <w:t xml:space="preserve"> </w:t>
      </w:r>
      <w:r w:rsidRPr="006D48C9">
        <w:t>to</w:t>
      </w:r>
      <w:r w:rsidRPr="006D48C9">
        <w:rPr>
          <w:spacing w:val="19"/>
        </w:rPr>
        <w:t xml:space="preserve"> </w:t>
      </w:r>
      <w:r w:rsidRPr="006D48C9">
        <w:t>a</w:t>
      </w:r>
      <w:r w:rsidRPr="006D48C9">
        <w:rPr>
          <w:spacing w:val="19"/>
        </w:rPr>
        <w:t xml:space="preserve"> </w:t>
      </w:r>
      <w:r w:rsidRPr="006D48C9">
        <w:rPr>
          <w:spacing w:val="-1"/>
        </w:rPr>
        <w:t>single</w:t>
      </w:r>
      <w:r w:rsidRPr="006D48C9">
        <w:rPr>
          <w:spacing w:val="17"/>
        </w:rPr>
        <w:t xml:space="preserve"> </w:t>
      </w:r>
      <w:r w:rsidRPr="006D48C9">
        <w:rPr>
          <w:spacing w:val="-1"/>
        </w:rPr>
        <w:t>liquidated</w:t>
      </w:r>
      <w:r w:rsidRPr="006D48C9">
        <w:rPr>
          <w:spacing w:val="19"/>
        </w:rPr>
        <w:t xml:space="preserve"> </w:t>
      </w:r>
      <w:r w:rsidRPr="006D48C9">
        <w:rPr>
          <w:spacing w:val="-1"/>
        </w:rPr>
        <w:t>amount</w:t>
      </w:r>
      <w:r w:rsidRPr="006D48C9">
        <w:rPr>
          <w:spacing w:val="20"/>
        </w:rPr>
        <w:t xml:space="preserve"> </w:t>
      </w:r>
      <w:r w:rsidRPr="006D48C9">
        <w:rPr>
          <w:spacing w:val="-1"/>
        </w:rPr>
        <w:t>(the</w:t>
      </w:r>
      <w:r w:rsidRPr="006D48C9">
        <w:rPr>
          <w:spacing w:val="49"/>
        </w:rPr>
        <w:t xml:space="preserve"> </w:t>
      </w:r>
      <w:r w:rsidRPr="006D48C9">
        <w:rPr>
          <w:rFonts w:cs="Times New Roman"/>
          <w:spacing w:val="-1"/>
        </w:rPr>
        <w:t>“Termination</w:t>
      </w:r>
      <w:r w:rsidRPr="006D48C9">
        <w:rPr>
          <w:rFonts w:cs="Times New Roman"/>
          <w:spacing w:val="7"/>
        </w:rPr>
        <w:t xml:space="preserve"> </w:t>
      </w:r>
      <w:r w:rsidRPr="006D48C9">
        <w:rPr>
          <w:rFonts w:cs="Times New Roman"/>
          <w:spacing w:val="-1"/>
        </w:rPr>
        <w:t>Payment”)</w:t>
      </w:r>
      <w:r w:rsidRPr="006D48C9">
        <w:rPr>
          <w:rFonts w:cs="Times New Roman"/>
          <w:spacing w:val="8"/>
        </w:rPr>
        <w:t xml:space="preserve"> </w:t>
      </w:r>
      <w:r w:rsidRPr="006D48C9">
        <w:rPr>
          <w:rFonts w:cs="Times New Roman"/>
          <w:spacing w:val="-1"/>
        </w:rPr>
        <w:t>payable</w:t>
      </w:r>
      <w:r w:rsidRPr="006D48C9">
        <w:rPr>
          <w:rFonts w:cs="Times New Roman"/>
          <w:spacing w:val="7"/>
        </w:rPr>
        <w:t xml:space="preserve"> </w:t>
      </w:r>
      <w:r w:rsidRPr="006D48C9">
        <w:rPr>
          <w:rFonts w:cs="Times New Roman"/>
        </w:rPr>
        <w:t>by</w:t>
      </w:r>
      <w:r w:rsidRPr="006D48C9">
        <w:rPr>
          <w:rFonts w:cs="Times New Roman"/>
          <w:spacing w:val="4"/>
        </w:rPr>
        <w:t xml:space="preserve"> </w:t>
      </w:r>
      <w:r w:rsidRPr="006D48C9">
        <w:rPr>
          <w:rFonts w:cs="Times New Roman"/>
        </w:rPr>
        <w:t>the</w:t>
      </w:r>
      <w:r w:rsidRPr="006D48C9">
        <w:rPr>
          <w:rFonts w:cs="Times New Roman"/>
          <w:spacing w:val="7"/>
        </w:rPr>
        <w:t xml:space="preserve"> </w:t>
      </w:r>
      <w:r w:rsidRPr="006D48C9">
        <w:rPr>
          <w:rFonts w:cs="Times New Roman"/>
          <w:spacing w:val="-1"/>
        </w:rPr>
        <w:t>Defaulting</w:t>
      </w:r>
      <w:r w:rsidRPr="006D48C9">
        <w:rPr>
          <w:rFonts w:cs="Times New Roman"/>
          <w:spacing w:val="4"/>
        </w:rPr>
        <w:t xml:space="preserve"> </w:t>
      </w:r>
      <w:r w:rsidRPr="006D48C9">
        <w:rPr>
          <w:rFonts w:cs="Times New Roman"/>
          <w:spacing w:val="-1"/>
        </w:rPr>
        <w:t>Party.</w:t>
      </w:r>
      <w:r w:rsidRPr="006D48C9">
        <w:rPr>
          <w:rFonts w:cs="Times New Roman"/>
          <w:spacing w:val="14"/>
        </w:rPr>
        <w:t xml:space="preserve"> </w:t>
      </w:r>
      <w:r w:rsidRPr="006D48C9">
        <w:rPr>
          <w:rFonts w:cs="Times New Roman"/>
        </w:rPr>
        <w:t>The</w:t>
      </w:r>
      <w:r w:rsidRPr="006D48C9">
        <w:rPr>
          <w:rFonts w:cs="Times New Roman"/>
          <w:spacing w:val="5"/>
        </w:rPr>
        <w:t xml:space="preserve"> </w:t>
      </w:r>
      <w:r w:rsidRPr="006D48C9">
        <w:rPr>
          <w:rFonts w:cs="Times New Roman"/>
          <w:spacing w:val="-1"/>
        </w:rPr>
        <w:t>Termination</w:t>
      </w:r>
      <w:r w:rsidRPr="006D48C9">
        <w:rPr>
          <w:rFonts w:cs="Times New Roman"/>
          <w:spacing w:val="7"/>
        </w:rPr>
        <w:t xml:space="preserve"> </w:t>
      </w:r>
      <w:r w:rsidRPr="006D48C9">
        <w:rPr>
          <w:rFonts w:cs="Times New Roman"/>
          <w:spacing w:val="-1"/>
        </w:rPr>
        <w:t>Payment,</w:t>
      </w:r>
      <w:r w:rsidRPr="006D48C9">
        <w:rPr>
          <w:rFonts w:cs="Times New Roman"/>
          <w:spacing w:val="7"/>
        </w:rPr>
        <w:t xml:space="preserve"> </w:t>
      </w:r>
      <w:r w:rsidRPr="006D48C9">
        <w:rPr>
          <w:rFonts w:cs="Times New Roman"/>
        </w:rPr>
        <w:t>if</w:t>
      </w:r>
      <w:r w:rsidRPr="006D48C9">
        <w:rPr>
          <w:rFonts w:cs="Times New Roman"/>
          <w:spacing w:val="7"/>
        </w:rPr>
        <w:t xml:space="preserve"> </w:t>
      </w:r>
      <w:r w:rsidRPr="006D48C9">
        <w:rPr>
          <w:rFonts w:cs="Times New Roman"/>
          <w:spacing w:val="-1"/>
        </w:rPr>
        <w:t>any,</w:t>
      </w:r>
      <w:r w:rsidRPr="006D48C9">
        <w:rPr>
          <w:rFonts w:cs="Times New Roman"/>
          <w:spacing w:val="7"/>
        </w:rPr>
        <w:t xml:space="preserve"> </w:t>
      </w:r>
      <w:r w:rsidRPr="006D48C9">
        <w:rPr>
          <w:rFonts w:cs="Times New Roman"/>
        </w:rPr>
        <w:t>is</w:t>
      </w:r>
      <w:r w:rsidRPr="006D48C9">
        <w:rPr>
          <w:rFonts w:cs="Times New Roman"/>
          <w:spacing w:val="7"/>
        </w:rPr>
        <w:t xml:space="preserve"> </w:t>
      </w:r>
      <w:r w:rsidRPr="006D48C9">
        <w:rPr>
          <w:rFonts w:cs="Times New Roman"/>
        </w:rPr>
        <w:t>due</w:t>
      </w:r>
      <w:r w:rsidRPr="006D48C9">
        <w:rPr>
          <w:rFonts w:cs="Times New Roman"/>
          <w:spacing w:val="7"/>
        </w:rPr>
        <w:t xml:space="preserve"> </w:t>
      </w:r>
      <w:r w:rsidRPr="006D48C9">
        <w:rPr>
          <w:rFonts w:cs="Times New Roman"/>
        </w:rPr>
        <w:t>from</w:t>
      </w:r>
      <w:r w:rsidRPr="006D48C9">
        <w:rPr>
          <w:rFonts w:cs="Times New Roman"/>
          <w:spacing w:val="59"/>
        </w:rPr>
        <w:t xml:space="preserve"> </w:t>
      </w:r>
      <w:r w:rsidRPr="006D48C9">
        <w:t xml:space="preserve">the </w:t>
      </w:r>
      <w:r w:rsidRPr="006D48C9">
        <w:rPr>
          <w:spacing w:val="-1"/>
        </w:rPr>
        <w:t>Defaulting</w:t>
      </w:r>
      <w:r w:rsidRPr="006D48C9">
        <w:rPr>
          <w:spacing w:val="-3"/>
        </w:rPr>
        <w:t xml:space="preserve"> </w:t>
      </w:r>
      <w:r w:rsidRPr="006D48C9">
        <w:t>Party</w:t>
      </w:r>
      <w:r w:rsidRPr="006D48C9">
        <w:rPr>
          <w:spacing w:val="-3"/>
        </w:rPr>
        <w:t xml:space="preserve"> </w:t>
      </w:r>
      <w:r w:rsidRPr="006D48C9">
        <w:t>to</w:t>
      </w:r>
      <w:r w:rsidRPr="006D48C9">
        <w:rPr>
          <w:spacing w:val="-3"/>
        </w:rPr>
        <w:t xml:space="preserve"> </w:t>
      </w:r>
      <w:r w:rsidRPr="006D48C9">
        <w:t>the</w:t>
      </w:r>
      <w:r w:rsidRPr="006D48C9">
        <w:rPr>
          <w:spacing w:val="-5"/>
        </w:rPr>
        <w:t xml:space="preserve"> </w:t>
      </w:r>
      <w:r w:rsidRPr="006D48C9">
        <w:rPr>
          <w:spacing w:val="-1"/>
        </w:rPr>
        <w:t>Non-Defaulting</w:t>
      </w:r>
      <w:r w:rsidRPr="006D48C9">
        <w:rPr>
          <w:spacing w:val="-3"/>
        </w:rPr>
        <w:t xml:space="preserve"> </w:t>
      </w:r>
      <w:r w:rsidRPr="006D48C9">
        <w:rPr>
          <w:spacing w:val="-1"/>
        </w:rPr>
        <w:t>Party</w:t>
      </w:r>
      <w:r w:rsidRPr="006D48C9">
        <w:rPr>
          <w:spacing w:val="-3"/>
        </w:rPr>
        <w:t xml:space="preserve"> </w:t>
      </w:r>
      <w:r w:rsidRPr="006D48C9">
        <w:rPr>
          <w:spacing w:val="-2"/>
        </w:rPr>
        <w:t>within</w:t>
      </w:r>
      <w:r w:rsidRPr="006D48C9">
        <w:t xml:space="preserve"> </w:t>
      </w:r>
      <w:r w:rsidRPr="006D48C9">
        <w:rPr>
          <w:spacing w:val="-1"/>
        </w:rPr>
        <w:t>two</w:t>
      </w:r>
      <w:r w:rsidRPr="006D48C9">
        <w:t xml:space="preserve"> </w:t>
      </w:r>
      <w:r w:rsidRPr="006D48C9">
        <w:rPr>
          <w:spacing w:val="-1"/>
        </w:rPr>
        <w:t>Business</w:t>
      </w:r>
      <w:r w:rsidRPr="006D48C9">
        <w:t xml:space="preserve"> </w:t>
      </w:r>
      <w:r w:rsidRPr="006D48C9">
        <w:rPr>
          <w:spacing w:val="-1"/>
        </w:rPr>
        <w:t>Days</w:t>
      </w:r>
      <w:r w:rsidRPr="006D48C9">
        <w:t xml:space="preserve"> </w:t>
      </w:r>
      <w:r w:rsidRPr="006D48C9">
        <w:rPr>
          <w:spacing w:val="-1"/>
        </w:rPr>
        <w:t>following</w:t>
      </w:r>
      <w:r w:rsidRPr="006D48C9">
        <w:rPr>
          <w:spacing w:val="-3"/>
        </w:rPr>
        <w:t xml:space="preserve"> </w:t>
      </w:r>
      <w:r w:rsidRPr="006D48C9">
        <w:rPr>
          <w:spacing w:val="-1"/>
        </w:rPr>
        <w:t>notice.</w:t>
      </w:r>
    </w:p>
    <w:p w14:paraId="4AB54C26" w14:textId="77777777" w:rsidR="001E0C95" w:rsidRPr="008E45C7" w:rsidRDefault="001E0C95" w:rsidP="008E45C7"/>
    <w:p w14:paraId="283728C5" w14:textId="77777777" w:rsidR="001E0C95" w:rsidRPr="007B271D" w:rsidRDefault="00972CCB" w:rsidP="0080377A">
      <w:pPr>
        <w:pStyle w:val="BodyText"/>
        <w:numPr>
          <w:ilvl w:val="1"/>
          <w:numId w:val="14"/>
        </w:numPr>
        <w:tabs>
          <w:tab w:val="left" w:pos="1541"/>
        </w:tabs>
        <w:ind w:right="114" w:firstLine="720"/>
        <w:jc w:val="both"/>
        <w:rPr>
          <w:rFonts w:cs="Times New Roman"/>
        </w:rPr>
      </w:pPr>
      <w:r w:rsidRPr="008E6293">
        <w:rPr>
          <w:spacing w:val="-1"/>
          <w:u w:val="single" w:color="000000"/>
        </w:rPr>
        <w:t>Calculation</w:t>
      </w:r>
      <w:r w:rsidRPr="008E6293">
        <w:rPr>
          <w:spacing w:val="14"/>
          <w:u w:val="single" w:color="000000"/>
        </w:rPr>
        <w:t xml:space="preserve"> </w:t>
      </w:r>
      <w:r w:rsidRPr="008E6293">
        <w:rPr>
          <w:spacing w:val="-1"/>
          <w:u w:val="single" w:color="000000"/>
        </w:rPr>
        <w:t>Disputes</w:t>
      </w:r>
      <w:r w:rsidRPr="008E6293">
        <w:rPr>
          <w:spacing w:val="-1"/>
        </w:rPr>
        <w:t>.</w:t>
      </w:r>
      <w:r w:rsidRPr="008E6293">
        <w:rPr>
          <w:spacing w:val="29"/>
        </w:rPr>
        <w:t xml:space="preserve"> </w:t>
      </w:r>
      <w:r w:rsidRPr="008E6293">
        <w:rPr>
          <w:spacing w:val="-2"/>
        </w:rPr>
        <w:t>If</w:t>
      </w:r>
      <w:r w:rsidRPr="008E6293">
        <w:rPr>
          <w:spacing w:val="15"/>
        </w:rPr>
        <w:t xml:space="preserve"> </w:t>
      </w:r>
      <w:r w:rsidRPr="006D48C9">
        <w:t>the</w:t>
      </w:r>
      <w:r w:rsidRPr="008E6293">
        <w:rPr>
          <w:spacing w:val="14"/>
        </w:rPr>
        <w:t xml:space="preserve"> </w:t>
      </w:r>
      <w:r w:rsidRPr="008E6293">
        <w:rPr>
          <w:spacing w:val="-1"/>
        </w:rPr>
        <w:t>Defaulting</w:t>
      </w:r>
      <w:r w:rsidRPr="008E6293">
        <w:rPr>
          <w:spacing w:val="12"/>
        </w:rPr>
        <w:t xml:space="preserve"> </w:t>
      </w:r>
      <w:r w:rsidRPr="008E6293">
        <w:rPr>
          <w:spacing w:val="-1"/>
        </w:rPr>
        <w:t>Party</w:t>
      </w:r>
      <w:r w:rsidRPr="008E6293">
        <w:rPr>
          <w:spacing w:val="12"/>
        </w:rPr>
        <w:t xml:space="preserve"> </w:t>
      </w:r>
      <w:r w:rsidRPr="006D48C9">
        <w:t>disputes</w:t>
      </w:r>
      <w:r w:rsidRPr="008E6293">
        <w:rPr>
          <w:spacing w:val="12"/>
        </w:rPr>
        <w:t xml:space="preserve"> </w:t>
      </w:r>
      <w:r w:rsidRPr="008E6293">
        <w:rPr>
          <w:spacing w:val="1"/>
        </w:rPr>
        <w:t>the</w:t>
      </w:r>
      <w:r w:rsidRPr="008E6293">
        <w:rPr>
          <w:spacing w:val="14"/>
        </w:rPr>
        <w:t xml:space="preserve"> </w:t>
      </w:r>
      <w:r w:rsidRPr="008E6293">
        <w:rPr>
          <w:spacing w:val="-1"/>
        </w:rPr>
        <w:t>Non-</w:t>
      </w:r>
      <w:r w:rsidRPr="008E6293">
        <w:rPr>
          <w:rFonts w:cs="Times New Roman"/>
          <w:spacing w:val="-1"/>
        </w:rPr>
        <w:t>Defaulting</w:t>
      </w:r>
      <w:r w:rsidRPr="008E6293">
        <w:rPr>
          <w:rFonts w:cs="Times New Roman"/>
          <w:spacing w:val="9"/>
        </w:rPr>
        <w:t xml:space="preserve"> </w:t>
      </w:r>
      <w:r w:rsidRPr="008E6293">
        <w:rPr>
          <w:rFonts w:cs="Times New Roman"/>
          <w:spacing w:val="-1"/>
        </w:rPr>
        <w:t>Party’s</w:t>
      </w:r>
      <w:r w:rsidRPr="008E6293">
        <w:rPr>
          <w:rFonts w:cs="Times New Roman"/>
          <w:spacing w:val="63"/>
        </w:rPr>
        <w:t xml:space="preserve"> </w:t>
      </w:r>
      <w:r w:rsidRPr="008E6293">
        <w:rPr>
          <w:spacing w:val="-1"/>
        </w:rPr>
        <w:t>calculation</w:t>
      </w:r>
      <w:r w:rsidRPr="008E6293">
        <w:rPr>
          <w:spacing w:val="14"/>
        </w:rPr>
        <w:t xml:space="preserve"> </w:t>
      </w:r>
      <w:r w:rsidRPr="006D48C9">
        <w:t>of</w:t>
      </w:r>
      <w:r w:rsidRPr="008E6293">
        <w:rPr>
          <w:spacing w:val="12"/>
        </w:rPr>
        <w:t xml:space="preserve"> </w:t>
      </w:r>
      <w:r w:rsidRPr="006D48C9">
        <w:t>the</w:t>
      </w:r>
      <w:r w:rsidRPr="008E6293">
        <w:rPr>
          <w:spacing w:val="14"/>
        </w:rPr>
        <w:t xml:space="preserve"> </w:t>
      </w:r>
      <w:r w:rsidRPr="008E6293">
        <w:rPr>
          <w:spacing w:val="-1"/>
        </w:rPr>
        <w:t>Settlement</w:t>
      </w:r>
      <w:r w:rsidRPr="008E6293">
        <w:rPr>
          <w:spacing w:val="15"/>
        </w:rPr>
        <w:t xml:space="preserve"> </w:t>
      </w:r>
      <w:r w:rsidRPr="008E6293">
        <w:rPr>
          <w:spacing w:val="-1"/>
        </w:rPr>
        <w:t>Amount</w:t>
      </w:r>
      <w:r w:rsidRPr="008E6293">
        <w:rPr>
          <w:spacing w:val="15"/>
        </w:rPr>
        <w:t xml:space="preserve"> </w:t>
      </w:r>
      <w:r w:rsidRPr="006D48C9">
        <w:t>or</w:t>
      </w:r>
      <w:r w:rsidRPr="008E6293">
        <w:rPr>
          <w:spacing w:val="15"/>
        </w:rPr>
        <w:t xml:space="preserve"> </w:t>
      </w:r>
      <w:r w:rsidRPr="008E6293">
        <w:rPr>
          <w:spacing w:val="-1"/>
        </w:rPr>
        <w:t>Termination</w:t>
      </w:r>
      <w:r w:rsidRPr="008E6293">
        <w:rPr>
          <w:spacing w:val="11"/>
        </w:rPr>
        <w:t xml:space="preserve"> </w:t>
      </w:r>
      <w:r w:rsidRPr="008E6293">
        <w:rPr>
          <w:spacing w:val="-1"/>
        </w:rPr>
        <w:t>Payment,</w:t>
      </w:r>
      <w:r w:rsidRPr="008E6293">
        <w:rPr>
          <w:spacing w:val="14"/>
        </w:rPr>
        <w:t xml:space="preserve"> </w:t>
      </w:r>
      <w:r w:rsidRPr="006D48C9">
        <w:t>in</w:t>
      </w:r>
      <w:r w:rsidRPr="008E6293">
        <w:rPr>
          <w:spacing w:val="14"/>
        </w:rPr>
        <w:t xml:space="preserve"> </w:t>
      </w:r>
      <w:r w:rsidRPr="008E6293">
        <w:rPr>
          <w:spacing w:val="-1"/>
        </w:rPr>
        <w:t>whole</w:t>
      </w:r>
      <w:r w:rsidRPr="008E6293">
        <w:rPr>
          <w:spacing w:val="14"/>
        </w:rPr>
        <w:t xml:space="preserve"> </w:t>
      </w:r>
      <w:r w:rsidRPr="006D48C9">
        <w:t>or</w:t>
      </w:r>
      <w:r w:rsidRPr="008E6293">
        <w:rPr>
          <w:spacing w:val="15"/>
        </w:rPr>
        <w:t xml:space="preserve"> </w:t>
      </w:r>
      <w:r w:rsidRPr="006D48C9">
        <w:t>in</w:t>
      </w:r>
      <w:r w:rsidRPr="008E6293">
        <w:rPr>
          <w:spacing w:val="14"/>
        </w:rPr>
        <w:t xml:space="preserve"> </w:t>
      </w:r>
      <w:r w:rsidRPr="008E6293">
        <w:rPr>
          <w:spacing w:val="-1"/>
        </w:rPr>
        <w:t>part,</w:t>
      </w:r>
      <w:r w:rsidRPr="008E6293">
        <w:rPr>
          <w:spacing w:val="14"/>
        </w:rPr>
        <w:t xml:space="preserve"> </w:t>
      </w:r>
      <w:r w:rsidRPr="008E6293">
        <w:rPr>
          <w:spacing w:val="-1"/>
        </w:rPr>
        <w:t>the</w:t>
      </w:r>
      <w:r w:rsidRPr="008E6293">
        <w:rPr>
          <w:spacing w:val="14"/>
        </w:rPr>
        <w:t xml:space="preserve"> </w:t>
      </w:r>
      <w:r w:rsidRPr="008E6293">
        <w:rPr>
          <w:spacing w:val="-1"/>
        </w:rPr>
        <w:t>Defaulting</w:t>
      </w:r>
      <w:r w:rsidRPr="008E6293">
        <w:rPr>
          <w:spacing w:val="11"/>
        </w:rPr>
        <w:t xml:space="preserve"> </w:t>
      </w:r>
      <w:r w:rsidRPr="008E6293">
        <w:rPr>
          <w:spacing w:val="-1"/>
        </w:rPr>
        <w:t>Party</w:t>
      </w:r>
      <w:r w:rsidRPr="008E6293">
        <w:rPr>
          <w:spacing w:val="51"/>
        </w:rPr>
        <w:t xml:space="preserve"> </w:t>
      </w:r>
      <w:r w:rsidRPr="008E6293">
        <w:rPr>
          <w:spacing w:val="-1"/>
        </w:rPr>
        <w:t>will,</w:t>
      </w:r>
      <w:r w:rsidRPr="008E6293">
        <w:rPr>
          <w:spacing w:val="33"/>
        </w:rPr>
        <w:t xml:space="preserve"> </w:t>
      </w:r>
      <w:r w:rsidRPr="008E6293">
        <w:rPr>
          <w:spacing w:val="-1"/>
        </w:rPr>
        <w:t>within</w:t>
      </w:r>
      <w:r w:rsidRPr="008E6293">
        <w:rPr>
          <w:spacing w:val="33"/>
        </w:rPr>
        <w:t xml:space="preserve"> </w:t>
      </w:r>
      <w:r w:rsidRPr="008E6293">
        <w:rPr>
          <w:spacing w:val="-1"/>
        </w:rPr>
        <w:t>two</w:t>
      </w:r>
      <w:r w:rsidRPr="008E6293">
        <w:rPr>
          <w:spacing w:val="35"/>
        </w:rPr>
        <w:t xml:space="preserve"> </w:t>
      </w:r>
      <w:r w:rsidRPr="008E6293">
        <w:rPr>
          <w:spacing w:val="-1"/>
        </w:rPr>
        <w:t>Business</w:t>
      </w:r>
      <w:r w:rsidRPr="008E6293">
        <w:rPr>
          <w:spacing w:val="34"/>
        </w:rPr>
        <w:t xml:space="preserve"> </w:t>
      </w:r>
      <w:r w:rsidRPr="008E6293">
        <w:rPr>
          <w:spacing w:val="-1"/>
        </w:rPr>
        <w:t>Days</w:t>
      </w:r>
      <w:r w:rsidRPr="008E6293">
        <w:rPr>
          <w:spacing w:val="36"/>
        </w:rPr>
        <w:t xml:space="preserve"> </w:t>
      </w:r>
      <w:r w:rsidRPr="006D48C9">
        <w:t>of</w:t>
      </w:r>
      <w:r w:rsidRPr="008E6293">
        <w:rPr>
          <w:spacing w:val="36"/>
        </w:rPr>
        <w:t xml:space="preserve"> </w:t>
      </w:r>
      <w:r w:rsidRPr="008E6293">
        <w:rPr>
          <w:spacing w:val="-1"/>
        </w:rPr>
        <w:t>receipt</w:t>
      </w:r>
      <w:r w:rsidRPr="008E6293">
        <w:rPr>
          <w:spacing w:val="34"/>
        </w:rPr>
        <w:t xml:space="preserve"> </w:t>
      </w:r>
      <w:r w:rsidRPr="006D48C9">
        <w:t>of</w:t>
      </w:r>
      <w:r w:rsidRPr="008E6293">
        <w:rPr>
          <w:spacing w:val="36"/>
        </w:rPr>
        <w:t xml:space="preserve"> </w:t>
      </w:r>
      <w:r w:rsidRPr="008E6293">
        <w:rPr>
          <w:spacing w:val="-1"/>
        </w:rPr>
        <w:t>Non-</w:t>
      </w:r>
      <w:r w:rsidRPr="008E6293">
        <w:rPr>
          <w:rFonts w:cs="Times New Roman"/>
          <w:spacing w:val="-1"/>
        </w:rPr>
        <w:t>Defaulting</w:t>
      </w:r>
      <w:r w:rsidRPr="008E6293">
        <w:rPr>
          <w:rFonts w:cs="Times New Roman"/>
          <w:spacing w:val="33"/>
        </w:rPr>
        <w:t xml:space="preserve"> </w:t>
      </w:r>
      <w:r w:rsidRPr="008E6293">
        <w:rPr>
          <w:rFonts w:cs="Times New Roman"/>
          <w:spacing w:val="-1"/>
        </w:rPr>
        <w:t>Party’s</w:t>
      </w:r>
      <w:r w:rsidRPr="008E6293">
        <w:rPr>
          <w:rFonts w:cs="Times New Roman"/>
          <w:spacing w:val="36"/>
        </w:rPr>
        <w:t xml:space="preserve"> </w:t>
      </w:r>
      <w:r w:rsidRPr="008E6293">
        <w:rPr>
          <w:rFonts w:cs="Times New Roman"/>
          <w:spacing w:val="-1"/>
        </w:rPr>
        <w:t>calculation,</w:t>
      </w:r>
      <w:r w:rsidRPr="008E6293">
        <w:rPr>
          <w:rFonts w:cs="Times New Roman"/>
          <w:spacing w:val="35"/>
        </w:rPr>
        <w:t xml:space="preserve"> </w:t>
      </w:r>
      <w:r w:rsidRPr="008E6293">
        <w:rPr>
          <w:rFonts w:cs="Times New Roman"/>
          <w:spacing w:val="-1"/>
        </w:rPr>
        <w:t>provide</w:t>
      </w:r>
      <w:r w:rsidRPr="008E6293">
        <w:rPr>
          <w:rFonts w:cs="Times New Roman"/>
          <w:spacing w:val="34"/>
        </w:rPr>
        <w:t xml:space="preserve"> </w:t>
      </w:r>
      <w:r w:rsidRPr="008E6293">
        <w:rPr>
          <w:rFonts w:cs="Times New Roman"/>
        </w:rPr>
        <w:t>to</w:t>
      </w:r>
      <w:r w:rsidRPr="008E6293">
        <w:rPr>
          <w:rFonts w:cs="Times New Roman"/>
          <w:spacing w:val="33"/>
        </w:rPr>
        <w:t xml:space="preserve"> </w:t>
      </w:r>
      <w:r w:rsidRPr="008E6293">
        <w:rPr>
          <w:rFonts w:cs="Times New Roman"/>
        </w:rPr>
        <w:t>the</w:t>
      </w:r>
      <w:r w:rsidRPr="008E6293">
        <w:rPr>
          <w:rFonts w:cs="Times New Roman"/>
          <w:spacing w:val="34"/>
        </w:rPr>
        <w:t xml:space="preserve"> </w:t>
      </w:r>
      <w:r w:rsidRPr="008E6293">
        <w:rPr>
          <w:rFonts w:cs="Times New Roman"/>
        </w:rPr>
        <w:t>Non</w:t>
      </w:r>
      <w:r w:rsidRPr="006D48C9">
        <w:t>-</w:t>
      </w:r>
      <w:r w:rsidRPr="008E6293">
        <w:rPr>
          <w:spacing w:val="57"/>
        </w:rPr>
        <w:t xml:space="preserve"> </w:t>
      </w:r>
      <w:r w:rsidRPr="008E6293">
        <w:rPr>
          <w:spacing w:val="-1"/>
        </w:rPr>
        <w:t>Defaulting</w:t>
      </w:r>
      <w:r w:rsidRPr="008E6293">
        <w:rPr>
          <w:spacing w:val="9"/>
        </w:rPr>
        <w:t xml:space="preserve"> </w:t>
      </w:r>
      <w:r w:rsidRPr="006D48C9">
        <w:t>Party</w:t>
      </w:r>
      <w:r w:rsidRPr="008E6293">
        <w:rPr>
          <w:spacing w:val="9"/>
        </w:rPr>
        <w:t xml:space="preserve"> </w:t>
      </w:r>
      <w:r w:rsidRPr="006D48C9">
        <w:t>a</w:t>
      </w:r>
      <w:r w:rsidRPr="008E6293">
        <w:rPr>
          <w:spacing w:val="12"/>
        </w:rPr>
        <w:t xml:space="preserve"> </w:t>
      </w:r>
      <w:r w:rsidRPr="008E6293">
        <w:rPr>
          <w:spacing w:val="-1"/>
        </w:rPr>
        <w:t>detailed</w:t>
      </w:r>
      <w:r w:rsidRPr="008E6293">
        <w:rPr>
          <w:spacing w:val="12"/>
        </w:rPr>
        <w:t xml:space="preserve"> </w:t>
      </w:r>
      <w:r w:rsidRPr="008E6293">
        <w:rPr>
          <w:spacing w:val="-1"/>
        </w:rPr>
        <w:t>written</w:t>
      </w:r>
      <w:r w:rsidRPr="008E6293">
        <w:rPr>
          <w:spacing w:val="12"/>
        </w:rPr>
        <w:t xml:space="preserve"> </w:t>
      </w:r>
      <w:r w:rsidRPr="008E6293">
        <w:rPr>
          <w:spacing w:val="-1"/>
        </w:rPr>
        <w:t>explanation</w:t>
      </w:r>
      <w:r w:rsidRPr="008E6293">
        <w:rPr>
          <w:spacing w:val="11"/>
        </w:rPr>
        <w:t xml:space="preserve"> </w:t>
      </w:r>
      <w:r w:rsidRPr="008E6293">
        <w:rPr>
          <w:spacing w:val="-2"/>
        </w:rPr>
        <w:t>of</w:t>
      </w:r>
      <w:r w:rsidRPr="008E6293">
        <w:rPr>
          <w:spacing w:val="12"/>
        </w:rPr>
        <w:t xml:space="preserve"> </w:t>
      </w:r>
      <w:r w:rsidRPr="008E6293">
        <w:rPr>
          <w:spacing w:val="-1"/>
        </w:rPr>
        <w:t>the</w:t>
      </w:r>
      <w:r w:rsidRPr="008E6293">
        <w:rPr>
          <w:spacing w:val="12"/>
        </w:rPr>
        <w:t xml:space="preserve"> </w:t>
      </w:r>
      <w:r w:rsidRPr="008E6293">
        <w:rPr>
          <w:spacing w:val="-1"/>
        </w:rPr>
        <w:t>basis</w:t>
      </w:r>
      <w:r w:rsidRPr="008E6293">
        <w:rPr>
          <w:spacing w:val="12"/>
        </w:rPr>
        <w:t xml:space="preserve"> </w:t>
      </w:r>
      <w:r w:rsidRPr="008E6293">
        <w:rPr>
          <w:spacing w:val="-1"/>
        </w:rPr>
        <w:t>for</w:t>
      </w:r>
      <w:r w:rsidRPr="008E6293">
        <w:rPr>
          <w:spacing w:val="12"/>
        </w:rPr>
        <w:t xml:space="preserve"> </w:t>
      </w:r>
      <w:r w:rsidRPr="006D48C9">
        <w:t>such</w:t>
      </w:r>
      <w:r w:rsidRPr="008E6293">
        <w:rPr>
          <w:spacing w:val="11"/>
        </w:rPr>
        <w:t xml:space="preserve"> </w:t>
      </w:r>
      <w:r w:rsidRPr="008E6293">
        <w:rPr>
          <w:spacing w:val="-1"/>
        </w:rPr>
        <w:t>dispute;</w:t>
      </w:r>
      <w:r w:rsidRPr="008E6293">
        <w:rPr>
          <w:spacing w:val="12"/>
        </w:rPr>
        <w:t xml:space="preserve"> </w:t>
      </w:r>
      <w:r w:rsidRPr="008E6293">
        <w:rPr>
          <w:spacing w:val="-1"/>
        </w:rPr>
        <w:t>provided,</w:t>
      </w:r>
      <w:r w:rsidRPr="008E6293">
        <w:rPr>
          <w:spacing w:val="12"/>
        </w:rPr>
        <w:t xml:space="preserve"> </w:t>
      </w:r>
      <w:r w:rsidRPr="008E6293">
        <w:rPr>
          <w:spacing w:val="-1"/>
        </w:rPr>
        <w:t>however,</w:t>
      </w:r>
      <w:r w:rsidRPr="008E6293">
        <w:rPr>
          <w:spacing w:val="11"/>
        </w:rPr>
        <w:t xml:space="preserve"> </w:t>
      </w:r>
      <w:r w:rsidRPr="008E6293">
        <w:rPr>
          <w:spacing w:val="-1"/>
        </w:rPr>
        <w:t>that</w:t>
      </w:r>
      <w:r w:rsidRPr="008E6293">
        <w:rPr>
          <w:spacing w:val="12"/>
        </w:rPr>
        <w:t xml:space="preserve"> </w:t>
      </w:r>
      <w:r w:rsidRPr="008E6293">
        <w:rPr>
          <w:spacing w:val="-2"/>
        </w:rPr>
        <w:t>the</w:t>
      </w:r>
      <w:r w:rsidRPr="008E6293">
        <w:rPr>
          <w:spacing w:val="67"/>
        </w:rPr>
        <w:t xml:space="preserve"> </w:t>
      </w:r>
      <w:r w:rsidRPr="008E6293">
        <w:rPr>
          <w:spacing w:val="-1"/>
        </w:rPr>
        <w:t>Defaulting</w:t>
      </w:r>
      <w:r w:rsidRPr="008E6293">
        <w:rPr>
          <w:spacing w:val="28"/>
        </w:rPr>
        <w:t xml:space="preserve"> </w:t>
      </w:r>
      <w:r w:rsidRPr="006D48C9">
        <w:t>Party</w:t>
      </w:r>
      <w:r w:rsidRPr="008E6293">
        <w:rPr>
          <w:spacing w:val="28"/>
        </w:rPr>
        <w:t xml:space="preserve"> </w:t>
      </w:r>
      <w:r w:rsidRPr="008E6293">
        <w:rPr>
          <w:spacing w:val="-1"/>
        </w:rPr>
        <w:t>must</w:t>
      </w:r>
      <w:r w:rsidRPr="008E6293">
        <w:rPr>
          <w:spacing w:val="32"/>
        </w:rPr>
        <w:t xml:space="preserve"> </w:t>
      </w:r>
      <w:r w:rsidRPr="008E6293">
        <w:rPr>
          <w:spacing w:val="-1"/>
        </w:rPr>
        <w:t>first</w:t>
      </w:r>
      <w:r w:rsidRPr="008E6293">
        <w:rPr>
          <w:spacing w:val="30"/>
        </w:rPr>
        <w:t xml:space="preserve"> </w:t>
      </w:r>
      <w:r w:rsidRPr="008E6293">
        <w:rPr>
          <w:spacing w:val="-1"/>
        </w:rPr>
        <w:t>transfer</w:t>
      </w:r>
      <w:r w:rsidRPr="008E6293">
        <w:rPr>
          <w:spacing w:val="32"/>
        </w:rPr>
        <w:t xml:space="preserve"> </w:t>
      </w:r>
      <w:r w:rsidRPr="008E6293">
        <w:rPr>
          <w:spacing w:val="-1"/>
        </w:rPr>
        <w:t>Performance</w:t>
      </w:r>
      <w:r w:rsidRPr="008E6293">
        <w:rPr>
          <w:spacing w:val="31"/>
        </w:rPr>
        <w:t xml:space="preserve"> </w:t>
      </w:r>
      <w:r w:rsidRPr="008E6293">
        <w:rPr>
          <w:spacing w:val="-1"/>
        </w:rPr>
        <w:t>Assurance</w:t>
      </w:r>
      <w:r w:rsidRPr="008E6293">
        <w:rPr>
          <w:spacing w:val="31"/>
        </w:rPr>
        <w:t xml:space="preserve"> </w:t>
      </w:r>
      <w:r w:rsidRPr="006D48C9">
        <w:t>to</w:t>
      </w:r>
      <w:r w:rsidRPr="008E6293">
        <w:rPr>
          <w:spacing w:val="28"/>
        </w:rPr>
        <w:t xml:space="preserve"> </w:t>
      </w:r>
      <w:r w:rsidRPr="006D48C9">
        <w:t>the</w:t>
      </w:r>
      <w:r w:rsidRPr="008E6293">
        <w:rPr>
          <w:spacing w:val="31"/>
        </w:rPr>
        <w:t xml:space="preserve"> </w:t>
      </w:r>
      <w:r w:rsidRPr="008E6293">
        <w:rPr>
          <w:spacing w:val="-1"/>
        </w:rPr>
        <w:t>Non-Defaulting</w:t>
      </w:r>
      <w:r w:rsidRPr="008E6293">
        <w:rPr>
          <w:spacing w:val="28"/>
        </w:rPr>
        <w:t xml:space="preserve"> </w:t>
      </w:r>
      <w:r w:rsidRPr="006D48C9">
        <w:t>Party</w:t>
      </w:r>
      <w:r w:rsidRPr="008E6293">
        <w:rPr>
          <w:spacing w:val="28"/>
        </w:rPr>
        <w:t xml:space="preserve"> </w:t>
      </w:r>
      <w:r w:rsidRPr="006D48C9">
        <w:t>in</w:t>
      </w:r>
      <w:r w:rsidRPr="008E6293">
        <w:rPr>
          <w:spacing w:val="31"/>
        </w:rPr>
        <w:t xml:space="preserve"> </w:t>
      </w:r>
      <w:r w:rsidRPr="006D48C9">
        <w:t>an</w:t>
      </w:r>
      <w:r w:rsidRPr="008E6293">
        <w:rPr>
          <w:spacing w:val="29"/>
        </w:rPr>
        <w:t xml:space="preserve"> </w:t>
      </w:r>
      <w:r w:rsidRPr="008E6293">
        <w:rPr>
          <w:spacing w:val="-1"/>
        </w:rPr>
        <w:t>amount</w:t>
      </w:r>
      <w:r w:rsidRPr="008E6293">
        <w:rPr>
          <w:spacing w:val="55"/>
        </w:rPr>
        <w:t xml:space="preserve"> </w:t>
      </w:r>
      <w:r w:rsidRPr="006D48C9">
        <w:t>equal</w:t>
      </w:r>
      <w:r w:rsidRPr="008E6293">
        <w:rPr>
          <w:spacing w:val="20"/>
        </w:rPr>
        <w:t xml:space="preserve"> </w:t>
      </w:r>
      <w:r w:rsidRPr="006D48C9">
        <w:t>to</w:t>
      </w:r>
      <w:r w:rsidRPr="008E6293">
        <w:rPr>
          <w:spacing w:val="19"/>
        </w:rPr>
        <w:t xml:space="preserve"> </w:t>
      </w:r>
      <w:r w:rsidRPr="006D48C9">
        <w:t>the</w:t>
      </w:r>
      <w:r w:rsidRPr="008E6293">
        <w:rPr>
          <w:spacing w:val="19"/>
        </w:rPr>
        <w:t xml:space="preserve"> </w:t>
      </w:r>
      <w:r w:rsidRPr="008E6293">
        <w:rPr>
          <w:spacing w:val="-1"/>
        </w:rPr>
        <w:t>full</w:t>
      </w:r>
      <w:r w:rsidRPr="008E6293">
        <w:rPr>
          <w:spacing w:val="22"/>
        </w:rPr>
        <w:t xml:space="preserve"> </w:t>
      </w:r>
      <w:r w:rsidRPr="008E6293">
        <w:rPr>
          <w:spacing w:val="-2"/>
        </w:rPr>
        <w:t>Settlement</w:t>
      </w:r>
      <w:r w:rsidRPr="008E6293">
        <w:rPr>
          <w:spacing w:val="22"/>
        </w:rPr>
        <w:t xml:space="preserve"> </w:t>
      </w:r>
      <w:r w:rsidRPr="008E6293">
        <w:rPr>
          <w:spacing w:val="-1"/>
        </w:rPr>
        <w:t>Amount</w:t>
      </w:r>
      <w:r w:rsidRPr="008E6293">
        <w:rPr>
          <w:spacing w:val="22"/>
        </w:rPr>
        <w:t xml:space="preserve"> </w:t>
      </w:r>
      <w:r w:rsidRPr="006D48C9">
        <w:t>or</w:t>
      </w:r>
      <w:r w:rsidRPr="008E6293">
        <w:rPr>
          <w:spacing w:val="19"/>
        </w:rPr>
        <w:t xml:space="preserve"> </w:t>
      </w:r>
      <w:r w:rsidRPr="008E6293">
        <w:rPr>
          <w:spacing w:val="-1"/>
        </w:rPr>
        <w:t>Termination</w:t>
      </w:r>
      <w:r w:rsidRPr="008E6293">
        <w:rPr>
          <w:spacing w:val="19"/>
        </w:rPr>
        <w:t xml:space="preserve"> </w:t>
      </w:r>
      <w:r w:rsidRPr="008E6293">
        <w:rPr>
          <w:spacing w:val="-1"/>
        </w:rPr>
        <w:t>Payment,</w:t>
      </w:r>
      <w:r w:rsidRPr="008E6293">
        <w:rPr>
          <w:spacing w:val="21"/>
        </w:rPr>
        <w:t xml:space="preserve"> </w:t>
      </w:r>
      <w:r w:rsidRPr="006D48C9">
        <w:t>as</w:t>
      </w:r>
      <w:r w:rsidRPr="008E6293">
        <w:rPr>
          <w:spacing w:val="22"/>
        </w:rPr>
        <w:t xml:space="preserve"> </w:t>
      </w:r>
      <w:r w:rsidRPr="008E6293">
        <w:rPr>
          <w:spacing w:val="-1"/>
        </w:rPr>
        <w:t>applicable.</w:t>
      </w:r>
      <w:r w:rsidRPr="006D48C9">
        <w:t xml:space="preserve">  </w:t>
      </w:r>
      <w:r w:rsidRPr="008E6293">
        <w:rPr>
          <w:spacing w:val="-1"/>
        </w:rPr>
        <w:t>References</w:t>
      </w:r>
      <w:r w:rsidRPr="008E6293">
        <w:rPr>
          <w:spacing w:val="22"/>
        </w:rPr>
        <w:t xml:space="preserve"> </w:t>
      </w:r>
      <w:r w:rsidRPr="008E6293">
        <w:rPr>
          <w:spacing w:val="-1"/>
        </w:rPr>
        <w:t>to</w:t>
      </w:r>
      <w:r w:rsidRPr="008E6293">
        <w:rPr>
          <w:spacing w:val="21"/>
        </w:rPr>
        <w:t xml:space="preserve"> </w:t>
      </w:r>
      <w:r w:rsidR="008E6293" w:rsidRPr="007B271D">
        <w:rPr>
          <w:spacing w:val="-1"/>
        </w:rPr>
        <w:t>Defaulting</w:t>
      </w:r>
      <w:r w:rsidR="008E6293">
        <w:t xml:space="preserve"> </w:t>
      </w:r>
      <w:r>
        <w:t>Party</w:t>
      </w:r>
      <w:r w:rsidRPr="007B271D">
        <w:rPr>
          <w:spacing w:val="21"/>
        </w:rPr>
        <w:t xml:space="preserve"> </w:t>
      </w:r>
      <w:r>
        <w:t>and</w:t>
      </w:r>
      <w:r w:rsidRPr="007B271D">
        <w:rPr>
          <w:spacing w:val="24"/>
        </w:rPr>
        <w:t xml:space="preserve"> </w:t>
      </w:r>
      <w:r w:rsidRPr="007B271D">
        <w:rPr>
          <w:spacing w:val="-1"/>
        </w:rPr>
        <w:t>Non-Defaulting</w:t>
      </w:r>
      <w:r w:rsidRPr="007B271D">
        <w:rPr>
          <w:spacing w:val="21"/>
        </w:rPr>
        <w:t xml:space="preserve"> </w:t>
      </w:r>
      <w:r>
        <w:t>Party</w:t>
      </w:r>
      <w:r w:rsidRPr="007B271D">
        <w:rPr>
          <w:spacing w:val="21"/>
        </w:rPr>
        <w:t xml:space="preserve"> </w:t>
      </w:r>
      <w:r>
        <w:t>in</w:t>
      </w:r>
      <w:r w:rsidRPr="007B271D">
        <w:rPr>
          <w:spacing w:val="21"/>
        </w:rPr>
        <w:t xml:space="preserve"> </w:t>
      </w:r>
      <w:r w:rsidRPr="007B271D">
        <w:rPr>
          <w:spacing w:val="-1"/>
        </w:rPr>
        <w:t>this</w:t>
      </w:r>
      <w:r w:rsidRPr="007B271D">
        <w:rPr>
          <w:spacing w:val="24"/>
        </w:rPr>
        <w:t xml:space="preserve"> </w:t>
      </w:r>
      <w:r w:rsidRPr="007B271D">
        <w:rPr>
          <w:spacing w:val="-1"/>
        </w:rPr>
        <w:t>Section</w:t>
      </w:r>
      <w:r w:rsidRPr="007B271D">
        <w:rPr>
          <w:spacing w:val="21"/>
        </w:rPr>
        <w:t xml:space="preserve"> </w:t>
      </w:r>
      <w:r w:rsidRPr="007B271D">
        <w:rPr>
          <w:spacing w:val="-1"/>
        </w:rPr>
        <w:t>include</w:t>
      </w:r>
      <w:r w:rsidRPr="007B271D">
        <w:rPr>
          <w:spacing w:val="24"/>
        </w:rPr>
        <w:t xml:space="preserve"> </w:t>
      </w:r>
      <w:r w:rsidRPr="007B271D">
        <w:rPr>
          <w:spacing w:val="-1"/>
        </w:rPr>
        <w:t>the</w:t>
      </w:r>
      <w:r w:rsidRPr="007B271D">
        <w:rPr>
          <w:spacing w:val="24"/>
        </w:rPr>
        <w:t xml:space="preserve"> </w:t>
      </w:r>
      <w:r w:rsidRPr="007B271D">
        <w:rPr>
          <w:spacing w:val="-1"/>
        </w:rPr>
        <w:t>Potentially</w:t>
      </w:r>
      <w:r w:rsidRPr="007B271D">
        <w:rPr>
          <w:spacing w:val="21"/>
        </w:rPr>
        <w:t xml:space="preserve"> </w:t>
      </w:r>
      <w:r w:rsidRPr="007B271D">
        <w:rPr>
          <w:spacing w:val="-1"/>
        </w:rPr>
        <w:t>Defaulting</w:t>
      </w:r>
      <w:r w:rsidRPr="007B271D">
        <w:rPr>
          <w:spacing w:val="21"/>
        </w:rPr>
        <w:t xml:space="preserve"> </w:t>
      </w:r>
      <w:r>
        <w:t>Party</w:t>
      </w:r>
      <w:r w:rsidRPr="007B271D">
        <w:rPr>
          <w:spacing w:val="21"/>
        </w:rPr>
        <w:t xml:space="preserve"> </w:t>
      </w:r>
      <w:r>
        <w:t>and</w:t>
      </w:r>
      <w:r w:rsidRPr="007B271D">
        <w:rPr>
          <w:spacing w:val="24"/>
        </w:rPr>
        <w:t xml:space="preserve"> </w:t>
      </w:r>
      <w:r w:rsidRPr="007B271D">
        <w:rPr>
          <w:spacing w:val="-1"/>
        </w:rPr>
        <w:t>Potentially</w:t>
      </w:r>
      <w:r w:rsidRPr="007B271D">
        <w:rPr>
          <w:spacing w:val="43"/>
        </w:rPr>
        <w:t xml:space="preserve"> </w:t>
      </w:r>
      <w:r w:rsidRPr="007B271D">
        <w:rPr>
          <w:spacing w:val="-1"/>
        </w:rPr>
        <w:t>Non-Defaulting</w:t>
      </w:r>
      <w:r w:rsidRPr="007B271D">
        <w:rPr>
          <w:spacing w:val="-3"/>
        </w:rPr>
        <w:t xml:space="preserve"> </w:t>
      </w:r>
      <w:r w:rsidRPr="007B271D">
        <w:rPr>
          <w:spacing w:val="-1"/>
        </w:rPr>
        <w:t>Party,</w:t>
      </w:r>
      <w:r>
        <w:t xml:space="preserve"> as </w:t>
      </w:r>
      <w:r w:rsidRPr="007B271D">
        <w:rPr>
          <w:spacing w:val="-1"/>
        </w:rPr>
        <w:t>applicable.</w:t>
      </w:r>
    </w:p>
    <w:p w14:paraId="6723D4AC" w14:textId="77777777" w:rsidR="001E0C95" w:rsidRPr="008E45C7" w:rsidRDefault="001E0C95" w:rsidP="008E6293"/>
    <w:p w14:paraId="64A2B2C8" w14:textId="77777777" w:rsidR="001E0C95" w:rsidRPr="008E6293" w:rsidRDefault="00972CCB" w:rsidP="0080377A">
      <w:pPr>
        <w:pStyle w:val="BodyText"/>
        <w:numPr>
          <w:ilvl w:val="1"/>
          <w:numId w:val="14"/>
        </w:numPr>
        <w:tabs>
          <w:tab w:val="left" w:pos="1541"/>
        </w:tabs>
        <w:ind w:right="114" w:firstLine="720"/>
        <w:jc w:val="both"/>
      </w:pPr>
      <w:r w:rsidRPr="008E6293">
        <w:rPr>
          <w:spacing w:val="-1"/>
          <w:u w:val="single" w:color="000000"/>
        </w:rPr>
        <w:t>Suspension</w:t>
      </w:r>
      <w:r w:rsidRPr="008E6293">
        <w:rPr>
          <w:spacing w:val="11"/>
          <w:u w:val="single" w:color="000000"/>
        </w:rPr>
        <w:t xml:space="preserve"> </w:t>
      </w:r>
      <w:r w:rsidRPr="008E6293">
        <w:rPr>
          <w:u w:val="single" w:color="000000"/>
        </w:rPr>
        <w:t>of</w:t>
      </w:r>
      <w:r w:rsidRPr="008E6293">
        <w:rPr>
          <w:spacing w:val="14"/>
          <w:u w:val="single" w:color="000000"/>
        </w:rPr>
        <w:t xml:space="preserve"> </w:t>
      </w:r>
      <w:r w:rsidRPr="008E6293">
        <w:rPr>
          <w:spacing w:val="-1"/>
          <w:u w:val="single" w:color="000000"/>
        </w:rPr>
        <w:t>Performance</w:t>
      </w:r>
      <w:r w:rsidRPr="008E6293">
        <w:rPr>
          <w:spacing w:val="-1"/>
        </w:rPr>
        <w:t>.</w:t>
      </w:r>
      <w:r w:rsidRPr="008E6293">
        <w:rPr>
          <w:spacing w:val="28"/>
        </w:rPr>
        <w:t xml:space="preserve"> </w:t>
      </w:r>
      <w:r w:rsidRPr="008E6293">
        <w:rPr>
          <w:spacing w:val="-1"/>
        </w:rPr>
        <w:t>Notwithstanding</w:t>
      </w:r>
      <w:r w:rsidRPr="008E6293">
        <w:rPr>
          <w:spacing w:val="11"/>
        </w:rPr>
        <w:t xml:space="preserve"> </w:t>
      </w:r>
      <w:r w:rsidRPr="008E6293">
        <w:t>any</w:t>
      </w:r>
      <w:r w:rsidRPr="008E6293">
        <w:rPr>
          <w:spacing w:val="12"/>
        </w:rPr>
        <w:t xml:space="preserve"> </w:t>
      </w:r>
      <w:r w:rsidRPr="008E6293">
        <w:rPr>
          <w:spacing w:val="-1"/>
        </w:rPr>
        <w:t>other</w:t>
      </w:r>
      <w:r w:rsidRPr="008E6293">
        <w:rPr>
          <w:spacing w:val="15"/>
        </w:rPr>
        <w:t xml:space="preserve"> </w:t>
      </w:r>
      <w:r w:rsidRPr="008E6293">
        <w:rPr>
          <w:spacing w:val="-1"/>
        </w:rPr>
        <w:t>provision</w:t>
      </w:r>
      <w:r w:rsidRPr="008E6293">
        <w:rPr>
          <w:spacing w:val="14"/>
        </w:rPr>
        <w:t xml:space="preserve"> </w:t>
      </w:r>
      <w:r w:rsidRPr="008E6293">
        <w:rPr>
          <w:spacing w:val="-1"/>
        </w:rPr>
        <w:t>hereof,</w:t>
      </w:r>
      <w:r w:rsidRPr="008E6293">
        <w:rPr>
          <w:spacing w:val="14"/>
        </w:rPr>
        <w:t xml:space="preserve"> </w:t>
      </w:r>
      <w:r w:rsidRPr="008E6293">
        <w:rPr>
          <w:spacing w:val="-1"/>
        </w:rPr>
        <w:t>if</w:t>
      </w:r>
      <w:r w:rsidRPr="008E6293">
        <w:rPr>
          <w:spacing w:val="15"/>
        </w:rPr>
        <w:t xml:space="preserve"> </w:t>
      </w:r>
      <w:r w:rsidRPr="008E6293">
        <w:t>an</w:t>
      </w:r>
      <w:r w:rsidRPr="008E6293">
        <w:rPr>
          <w:spacing w:val="14"/>
        </w:rPr>
        <w:t xml:space="preserve"> </w:t>
      </w:r>
      <w:r w:rsidRPr="008E6293">
        <w:rPr>
          <w:spacing w:val="-2"/>
        </w:rPr>
        <w:t>Event</w:t>
      </w:r>
      <w:r w:rsidRPr="008E6293">
        <w:rPr>
          <w:spacing w:val="15"/>
        </w:rPr>
        <w:t xml:space="preserve"> </w:t>
      </w:r>
      <w:r w:rsidRPr="008E6293">
        <w:rPr>
          <w:spacing w:val="2"/>
        </w:rPr>
        <w:t>of</w:t>
      </w:r>
      <w:r w:rsidRPr="008E6293">
        <w:rPr>
          <w:spacing w:val="57"/>
        </w:rPr>
        <w:t xml:space="preserve"> </w:t>
      </w:r>
      <w:r w:rsidRPr="008E6293">
        <w:rPr>
          <w:spacing w:val="-1"/>
        </w:rPr>
        <w:t>Default</w:t>
      </w:r>
      <w:r w:rsidRPr="008E6293">
        <w:rPr>
          <w:spacing w:val="20"/>
        </w:rPr>
        <w:t xml:space="preserve"> </w:t>
      </w:r>
      <w:r w:rsidRPr="008E6293">
        <w:t>or</w:t>
      </w:r>
      <w:r w:rsidRPr="008E6293">
        <w:rPr>
          <w:spacing w:val="20"/>
        </w:rPr>
        <w:t xml:space="preserve"> </w:t>
      </w:r>
      <w:r w:rsidRPr="008E6293">
        <w:t>a</w:t>
      </w:r>
      <w:r w:rsidRPr="008E6293">
        <w:rPr>
          <w:spacing w:val="21"/>
        </w:rPr>
        <w:t xml:space="preserve"> </w:t>
      </w:r>
      <w:r w:rsidRPr="008E6293">
        <w:rPr>
          <w:spacing w:val="-1"/>
        </w:rPr>
        <w:t>Potential</w:t>
      </w:r>
      <w:r w:rsidRPr="008E6293">
        <w:rPr>
          <w:spacing w:val="20"/>
        </w:rPr>
        <w:t xml:space="preserve"> </w:t>
      </w:r>
      <w:r w:rsidRPr="008E6293">
        <w:rPr>
          <w:spacing w:val="-1"/>
        </w:rPr>
        <w:t>Event</w:t>
      </w:r>
      <w:r w:rsidRPr="008E6293">
        <w:rPr>
          <w:spacing w:val="22"/>
        </w:rPr>
        <w:t xml:space="preserve"> </w:t>
      </w:r>
      <w:r w:rsidRPr="008E6293">
        <w:rPr>
          <w:spacing w:val="-2"/>
        </w:rPr>
        <w:t>of</w:t>
      </w:r>
      <w:r w:rsidRPr="008E6293">
        <w:rPr>
          <w:spacing w:val="22"/>
        </w:rPr>
        <w:t xml:space="preserve"> </w:t>
      </w:r>
      <w:r w:rsidRPr="008E6293">
        <w:rPr>
          <w:spacing w:val="-1"/>
        </w:rPr>
        <w:t>Default</w:t>
      </w:r>
      <w:r w:rsidRPr="008E6293">
        <w:rPr>
          <w:spacing w:val="20"/>
        </w:rPr>
        <w:t xml:space="preserve"> </w:t>
      </w:r>
      <w:r w:rsidRPr="008E6293">
        <w:t>has</w:t>
      </w:r>
      <w:r w:rsidRPr="008E6293">
        <w:rPr>
          <w:spacing w:val="20"/>
        </w:rPr>
        <w:t xml:space="preserve"> </w:t>
      </w:r>
      <w:r w:rsidRPr="008E6293">
        <w:rPr>
          <w:spacing w:val="-1"/>
        </w:rPr>
        <w:t>occurred</w:t>
      </w:r>
      <w:r w:rsidRPr="008E6293">
        <w:rPr>
          <w:spacing w:val="17"/>
        </w:rPr>
        <w:t xml:space="preserve"> </w:t>
      </w:r>
      <w:r w:rsidRPr="008E6293">
        <w:t>and</w:t>
      </w:r>
      <w:r w:rsidRPr="008E6293">
        <w:rPr>
          <w:spacing w:val="19"/>
        </w:rPr>
        <w:t xml:space="preserve"> </w:t>
      </w:r>
      <w:r w:rsidRPr="008E6293">
        <w:t>is</w:t>
      </w:r>
      <w:r w:rsidRPr="008E6293">
        <w:rPr>
          <w:spacing w:val="19"/>
        </w:rPr>
        <w:t xml:space="preserve"> </w:t>
      </w:r>
      <w:r w:rsidRPr="008E6293">
        <w:rPr>
          <w:spacing w:val="-1"/>
        </w:rPr>
        <w:t>continuing,</w:t>
      </w:r>
      <w:r w:rsidRPr="008E6293">
        <w:rPr>
          <w:spacing w:val="21"/>
        </w:rPr>
        <w:t xml:space="preserve"> </w:t>
      </w:r>
      <w:r w:rsidRPr="008E6293">
        <w:rPr>
          <w:spacing w:val="-1"/>
        </w:rPr>
        <w:t>the</w:t>
      </w:r>
      <w:r w:rsidRPr="008E6293">
        <w:rPr>
          <w:spacing w:val="21"/>
        </w:rPr>
        <w:t xml:space="preserve"> </w:t>
      </w:r>
      <w:r w:rsidRPr="008E6293">
        <w:rPr>
          <w:spacing w:val="-1"/>
        </w:rPr>
        <w:t>Non-Defaulting</w:t>
      </w:r>
      <w:r w:rsidRPr="008E6293">
        <w:rPr>
          <w:spacing w:val="19"/>
        </w:rPr>
        <w:t xml:space="preserve"> </w:t>
      </w:r>
      <w:r w:rsidRPr="008E6293">
        <w:rPr>
          <w:spacing w:val="-1"/>
        </w:rPr>
        <w:t>Party,</w:t>
      </w:r>
      <w:r w:rsidRPr="008E6293">
        <w:rPr>
          <w:spacing w:val="21"/>
        </w:rPr>
        <w:t xml:space="preserve"> </w:t>
      </w:r>
      <w:r w:rsidRPr="008E6293">
        <w:rPr>
          <w:spacing w:val="-1"/>
        </w:rPr>
        <w:t>upon</w:t>
      </w:r>
      <w:r w:rsidRPr="008E6293">
        <w:rPr>
          <w:spacing w:val="57"/>
        </w:rPr>
        <w:t xml:space="preserve"> </w:t>
      </w:r>
      <w:r w:rsidRPr="008E6293">
        <w:rPr>
          <w:spacing w:val="-1"/>
        </w:rPr>
        <w:t>written</w:t>
      </w:r>
      <w:r w:rsidRPr="008E6293">
        <w:rPr>
          <w:spacing w:val="7"/>
        </w:rPr>
        <w:t xml:space="preserve"> </w:t>
      </w:r>
      <w:r w:rsidRPr="008E6293">
        <w:rPr>
          <w:spacing w:val="-1"/>
        </w:rPr>
        <w:t>notice</w:t>
      </w:r>
      <w:r w:rsidRPr="008E6293">
        <w:rPr>
          <w:spacing w:val="7"/>
        </w:rPr>
        <w:t xml:space="preserve"> </w:t>
      </w:r>
      <w:r w:rsidRPr="008E6293">
        <w:t>to</w:t>
      </w:r>
      <w:r w:rsidRPr="008E6293">
        <w:rPr>
          <w:spacing w:val="7"/>
        </w:rPr>
        <w:t xml:space="preserve"> </w:t>
      </w:r>
      <w:r w:rsidRPr="008E6293">
        <w:rPr>
          <w:spacing w:val="-1"/>
        </w:rPr>
        <w:t>the</w:t>
      </w:r>
      <w:r w:rsidRPr="008E6293">
        <w:rPr>
          <w:spacing w:val="10"/>
        </w:rPr>
        <w:t xml:space="preserve"> </w:t>
      </w:r>
      <w:r w:rsidRPr="008E6293">
        <w:rPr>
          <w:spacing w:val="-1"/>
        </w:rPr>
        <w:t>Defaulting</w:t>
      </w:r>
      <w:r w:rsidRPr="008E6293">
        <w:rPr>
          <w:spacing w:val="7"/>
        </w:rPr>
        <w:t xml:space="preserve"> </w:t>
      </w:r>
      <w:r w:rsidRPr="008E6293">
        <w:rPr>
          <w:spacing w:val="-1"/>
        </w:rPr>
        <w:t>Party,</w:t>
      </w:r>
      <w:r w:rsidRPr="008E6293">
        <w:rPr>
          <w:spacing w:val="9"/>
        </w:rPr>
        <w:t xml:space="preserve"> </w:t>
      </w:r>
      <w:r w:rsidRPr="008E6293">
        <w:rPr>
          <w:spacing w:val="-1"/>
        </w:rPr>
        <w:t>has</w:t>
      </w:r>
      <w:r w:rsidRPr="008E6293">
        <w:rPr>
          <w:spacing w:val="7"/>
        </w:rPr>
        <w:t xml:space="preserve"> </w:t>
      </w:r>
      <w:r w:rsidRPr="008E6293">
        <w:t>the</w:t>
      </w:r>
      <w:r w:rsidRPr="008E6293">
        <w:rPr>
          <w:spacing w:val="7"/>
        </w:rPr>
        <w:t xml:space="preserve"> </w:t>
      </w:r>
      <w:r w:rsidRPr="008E6293">
        <w:rPr>
          <w:spacing w:val="-1"/>
        </w:rPr>
        <w:t>right</w:t>
      </w:r>
      <w:r w:rsidRPr="008E6293">
        <w:rPr>
          <w:spacing w:val="8"/>
        </w:rPr>
        <w:t xml:space="preserve"> </w:t>
      </w:r>
      <w:r w:rsidRPr="008E6293">
        <w:rPr>
          <w:spacing w:val="-1"/>
        </w:rPr>
        <w:t>(i)</w:t>
      </w:r>
      <w:r w:rsidRPr="008E6293">
        <w:rPr>
          <w:spacing w:val="8"/>
        </w:rPr>
        <w:t xml:space="preserve"> </w:t>
      </w:r>
      <w:r w:rsidRPr="008E6293">
        <w:t>to</w:t>
      </w:r>
      <w:r w:rsidRPr="008E6293">
        <w:rPr>
          <w:spacing w:val="7"/>
        </w:rPr>
        <w:t xml:space="preserve"> </w:t>
      </w:r>
      <w:r w:rsidRPr="008E6293">
        <w:rPr>
          <w:spacing w:val="-1"/>
        </w:rPr>
        <w:t>suspend</w:t>
      </w:r>
      <w:r w:rsidRPr="008E6293">
        <w:rPr>
          <w:spacing w:val="7"/>
        </w:rPr>
        <w:t xml:space="preserve"> </w:t>
      </w:r>
      <w:r w:rsidRPr="008E6293">
        <w:rPr>
          <w:spacing w:val="-1"/>
        </w:rPr>
        <w:t>performance</w:t>
      </w:r>
      <w:r w:rsidRPr="008E6293">
        <w:rPr>
          <w:spacing w:val="7"/>
        </w:rPr>
        <w:t xml:space="preserve"> </w:t>
      </w:r>
      <w:r w:rsidRPr="008E6293">
        <w:rPr>
          <w:spacing w:val="-1"/>
        </w:rPr>
        <w:t>under</w:t>
      </w:r>
      <w:r w:rsidRPr="008E6293">
        <w:rPr>
          <w:spacing w:val="8"/>
        </w:rPr>
        <w:t xml:space="preserve"> </w:t>
      </w:r>
      <w:r w:rsidRPr="008E6293">
        <w:t>any</w:t>
      </w:r>
      <w:r w:rsidRPr="008E6293">
        <w:rPr>
          <w:spacing w:val="7"/>
        </w:rPr>
        <w:t xml:space="preserve"> </w:t>
      </w:r>
      <w:r w:rsidRPr="008E6293">
        <w:t>or</w:t>
      </w:r>
      <w:r w:rsidRPr="008E6293">
        <w:rPr>
          <w:spacing w:val="8"/>
        </w:rPr>
        <w:t xml:space="preserve"> </w:t>
      </w:r>
      <w:r w:rsidRPr="008E6293">
        <w:rPr>
          <w:spacing w:val="-1"/>
        </w:rPr>
        <w:t>all</w:t>
      </w:r>
      <w:r w:rsidRPr="008E6293">
        <w:rPr>
          <w:spacing w:val="41"/>
        </w:rPr>
        <w:t xml:space="preserve"> </w:t>
      </w:r>
      <w:r w:rsidRPr="008E6293">
        <w:rPr>
          <w:spacing w:val="-1"/>
        </w:rPr>
        <w:t>Transactions</w:t>
      </w:r>
      <w:r w:rsidRPr="008E6293">
        <w:rPr>
          <w:spacing w:val="26"/>
        </w:rPr>
        <w:t xml:space="preserve"> </w:t>
      </w:r>
      <w:r w:rsidRPr="008E6293">
        <w:rPr>
          <w:spacing w:val="-1"/>
        </w:rPr>
        <w:t>and</w:t>
      </w:r>
      <w:r w:rsidRPr="008E6293">
        <w:rPr>
          <w:spacing w:val="26"/>
        </w:rPr>
        <w:t xml:space="preserve"> </w:t>
      </w:r>
      <w:r w:rsidRPr="008E6293">
        <w:rPr>
          <w:spacing w:val="-1"/>
        </w:rPr>
        <w:t>(ii)</w:t>
      </w:r>
      <w:r w:rsidRPr="008E6293">
        <w:rPr>
          <w:spacing w:val="24"/>
        </w:rPr>
        <w:t xml:space="preserve"> </w:t>
      </w:r>
      <w:r w:rsidRPr="008E6293">
        <w:t>to</w:t>
      </w:r>
      <w:r w:rsidRPr="008E6293">
        <w:rPr>
          <w:spacing w:val="24"/>
        </w:rPr>
        <w:t xml:space="preserve"> </w:t>
      </w:r>
      <w:r w:rsidRPr="008E6293">
        <w:rPr>
          <w:spacing w:val="-1"/>
        </w:rPr>
        <w:t>the</w:t>
      </w:r>
      <w:r w:rsidRPr="008E6293">
        <w:rPr>
          <w:spacing w:val="26"/>
        </w:rPr>
        <w:t xml:space="preserve"> </w:t>
      </w:r>
      <w:r w:rsidRPr="008E6293">
        <w:rPr>
          <w:spacing w:val="-1"/>
        </w:rPr>
        <w:t>extent</w:t>
      </w:r>
      <w:r w:rsidRPr="008E6293">
        <w:rPr>
          <w:spacing w:val="27"/>
        </w:rPr>
        <w:t xml:space="preserve"> </w:t>
      </w:r>
      <w:r w:rsidRPr="008E6293">
        <w:t>an</w:t>
      </w:r>
      <w:r w:rsidRPr="008E6293">
        <w:rPr>
          <w:spacing w:val="24"/>
        </w:rPr>
        <w:t xml:space="preserve"> </w:t>
      </w:r>
      <w:r w:rsidRPr="008E6293">
        <w:rPr>
          <w:spacing w:val="-1"/>
        </w:rPr>
        <w:t>Event</w:t>
      </w:r>
      <w:r w:rsidRPr="008E6293">
        <w:rPr>
          <w:spacing w:val="27"/>
        </w:rPr>
        <w:t xml:space="preserve"> </w:t>
      </w:r>
      <w:r w:rsidRPr="008E6293">
        <w:rPr>
          <w:spacing w:val="-2"/>
        </w:rPr>
        <w:t>of</w:t>
      </w:r>
      <w:r w:rsidRPr="008E6293">
        <w:rPr>
          <w:spacing w:val="27"/>
        </w:rPr>
        <w:t xml:space="preserve"> </w:t>
      </w:r>
      <w:r w:rsidRPr="008E6293">
        <w:rPr>
          <w:spacing w:val="-1"/>
        </w:rPr>
        <w:t>Default</w:t>
      </w:r>
      <w:r w:rsidRPr="008E6293">
        <w:rPr>
          <w:spacing w:val="24"/>
        </w:rPr>
        <w:t xml:space="preserve"> </w:t>
      </w:r>
      <w:r w:rsidRPr="008E6293">
        <w:t>has</w:t>
      </w:r>
      <w:r w:rsidRPr="008E6293">
        <w:rPr>
          <w:spacing w:val="24"/>
        </w:rPr>
        <w:t xml:space="preserve"> </w:t>
      </w:r>
      <w:r w:rsidRPr="008E6293">
        <w:rPr>
          <w:spacing w:val="-1"/>
        </w:rPr>
        <w:t>occurred</w:t>
      </w:r>
      <w:r w:rsidRPr="008E6293">
        <w:rPr>
          <w:spacing w:val="24"/>
        </w:rPr>
        <w:t xml:space="preserve"> </w:t>
      </w:r>
      <w:r w:rsidRPr="008E6293">
        <w:t>and</w:t>
      </w:r>
      <w:r w:rsidRPr="008E6293">
        <w:rPr>
          <w:spacing w:val="24"/>
        </w:rPr>
        <w:t xml:space="preserve"> </w:t>
      </w:r>
      <w:r w:rsidRPr="008E6293">
        <w:t>is</w:t>
      </w:r>
      <w:r w:rsidRPr="008E6293">
        <w:rPr>
          <w:spacing w:val="24"/>
        </w:rPr>
        <w:t xml:space="preserve"> </w:t>
      </w:r>
      <w:r w:rsidRPr="008E6293">
        <w:rPr>
          <w:spacing w:val="-1"/>
        </w:rPr>
        <w:t>continuing,</w:t>
      </w:r>
      <w:r w:rsidRPr="008E6293">
        <w:rPr>
          <w:spacing w:val="26"/>
        </w:rPr>
        <w:t xml:space="preserve"> </w:t>
      </w:r>
      <w:r w:rsidRPr="008E6293">
        <w:t>to</w:t>
      </w:r>
      <w:r w:rsidRPr="008E6293">
        <w:rPr>
          <w:spacing w:val="24"/>
        </w:rPr>
        <w:t xml:space="preserve"> </w:t>
      </w:r>
      <w:r w:rsidRPr="008E6293">
        <w:rPr>
          <w:spacing w:val="-1"/>
        </w:rPr>
        <w:t>exercise</w:t>
      </w:r>
      <w:r w:rsidRPr="008E6293">
        <w:rPr>
          <w:spacing w:val="24"/>
        </w:rPr>
        <w:t xml:space="preserve"> </w:t>
      </w:r>
      <w:r w:rsidRPr="008E6293">
        <w:t>any</w:t>
      </w:r>
      <w:r w:rsidRPr="008E6293">
        <w:rPr>
          <w:spacing w:val="53"/>
        </w:rPr>
        <w:t xml:space="preserve"> </w:t>
      </w:r>
      <w:r w:rsidRPr="008E6293">
        <w:rPr>
          <w:spacing w:val="-1"/>
        </w:rPr>
        <w:t>remedy</w:t>
      </w:r>
      <w:r w:rsidRPr="008E6293">
        <w:rPr>
          <w:spacing w:val="-2"/>
        </w:rPr>
        <w:t xml:space="preserve"> </w:t>
      </w:r>
      <w:r w:rsidRPr="008E6293">
        <w:t>available</w:t>
      </w:r>
      <w:r w:rsidRPr="008E6293">
        <w:rPr>
          <w:spacing w:val="-2"/>
        </w:rPr>
        <w:t xml:space="preserve"> </w:t>
      </w:r>
      <w:r w:rsidRPr="008E6293">
        <w:t>at</w:t>
      </w:r>
      <w:r w:rsidRPr="008E6293">
        <w:rPr>
          <w:spacing w:val="-2"/>
        </w:rPr>
        <w:t xml:space="preserve"> </w:t>
      </w:r>
      <w:r w:rsidRPr="008E6293">
        <w:t xml:space="preserve">law </w:t>
      </w:r>
      <w:r w:rsidRPr="008E6293">
        <w:rPr>
          <w:spacing w:val="-2"/>
        </w:rPr>
        <w:t>or</w:t>
      </w:r>
      <w:r w:rsidRPr="008E6293">
        <w:t xml:space="preserve"> </w:t>
      </w:r>
      <w:r w:rsidRPr="008E6293">
        <w:rPr>
          <w:spacing w:val="-1"/>
        </w:rPr>
        <w:t>in</w:t>
      </w:r>
      <w:r w:rsidRPr="008E6293">
        <w:t xml:space="preserve"> </w:t>
      </w:r>
      <w:r w:rsidRPr="008E6293">
        <w:rPr>
          <w:spacing w:val="-1"/>
        </w:rPr>
        <w:t>equity,</w:t>
      </w:r>
      <w:r w:rsidRPr="008E6293">
        <w:t xml:space="preserve"> </w:t>
      </w:r>
      <w:r w:rsidRPr="008E6293">
        <w:rPr>
          <w:spacing w:val="-1"/>
        </w:rPr>
        <w:t>except</w:t>
      </w:r>
      <w:r w:rsidRPr="008E6293">
        <w:rPr>
          <w:spacing w:val="1"/>
        </w:rPr>
        <w:t xml:space="preserve"> </w:t>
      </w:r>
      <w:r w:rsidRPr="008E6293">
        <w:rPr>
          <w:spacing w:val="-1"/>
        </w:rPr>
        <w:t>as</w:t>
      </w:r>
      <w:r w:rsidRPr="008E6293">
        <w:t xml:space="preserve"> </w:t>
      </w:r>
      <w:r w:rsidRPr="008E6293">
        <w:rPr>
          <w:spacing w:val="-1"/>
        </w:rPr>
        <w:t>limited</w:t>
      </w:r>
      <w:r w:rsidRPr="008E6293">
        <w:rPr>
          <w:spacing w:val="-2"/>
        </w:rPr>
        <w:t xml:space="preserve"> </w:t>
      </w:r>
      <w:r w:rsidRPr="008E6293">
        <w:t xml:space="preserve">be </w:t>
      </w:r>
      <w:r w:rsidRPr="008E6293">
        <w:rPr>
          <w:spacing w:val="-1"/>
        </w:rPr>
        <w:t>Section</w:t>
      </w:r>
      <w:r w:rsidRPr="008E6293">
        <w:t xml:space="preserve"> 5.7.</w:t>
      </w:r>
    </w:p>
    <w:p w14:paraId="50B19CDD" w14:textId="77777777" w:rsidR="001E0C95" w:rsidRPr="008E45C7" w:rsidRDefault="001E0C95" w:rsidP="008E45C7"/>
    <w:p w14:paraId="48DBADF1" w14:textId="77777777" w:rsidR="001E0C95" w:rsidRPr="008E6293" w:rsidRDefault="00972CCB" w:rsidP="0080377A">
      <w:pPr>
        <w:pStyle w:val="BodyText"/>
        <w:numPr>
          <w:ilvl w:val="1"/>
          <w:numId w:val="14"/>
        </w:numPr>
        <w:tabs>
          <w:tab w:val="left" w:pos="1541"/>
        </w:tabs>
        <w:ind w:right="120" w:firstLine="720"/>
        <w:jc w:val="both"/>
      </w:pPr>
      <w:r w:rsidRPr="008E6293">
        <w:rPr>
          <w:spacing w:val="-1"/>
          <w:u w:val="single" w:color="000000"/>
        </w:rPr>
        <w:t>Not</w:t>
      </w:r>
      <w:r w:rsidRPr="008E6293">
        <w:rPr>
          <w:spacing w:val="29"/>
          <w:u w:val="single" w:color="000000"/>
        </w:rPr>
        <w:t xml:space="preserve"> </w:t>
      </w:r>
      <w:r w:rsidRPr="008E6293">
        <w:rPr>
          <w:u w:val="single" w:color="000000"/>
        </w:rPr>
        <w:t>a</w:t>
      </w:r>
      <w:r w:rsidRPr="008E6293">
        <w:rPr>
          <w:spacing w:val="26"/>
          <w:u w:val="single" w:color="000000"/>
        </w:rPr>
        <w:t xml:space="preserve"> </w:t>
      </w:r>
      <w:r w:rsidRPr="008E6293">
        <w:rPr>
          <w:spacing w:val="-1"/>
          <w:u w:val="single" w:color="000000"/>
        </w:rPr>
        <w:t>Penalty</w:t>
      </w:r>
      <w:r w:rsidRPr="008E6293">
        <w:rPr>
          <w:spacing w:val="-1"/>
        </w:rPr>
        <w:t>.</w:t>
      </w:r>
      <w:r w:rsidRPr="008E6293">
        <w:rPr>
          <w:spacing w:val="1"/>
        </w:rPr>
        <w:t xml:space="preserve"> </w:t>
      </w:r>
      <w:r w:rsidRPr="008E6293">
        <w:rPr>
          <w:spacing w:val="-1"/>
        </w:rPr>
        <w:t>The</w:t>
      </w:r>
      <w:r w:rsidRPr="008E6293">
        <w:rPr>
          <w:spacing w:val="29"/>
        </w:rPr>
        <w:t xml:space="preserve"> </w:t>
      </w:r>
      <w:r w:rsidRPr="008E6293">
        <w:rPr>
          <w:spacing w:val="-1"/>
        </w:rPr>
        <w:t>Parties</w:t>
      </w:r>
      <w:r w:rsidRPr="008E6293">
        <w:rPr>
          <w:spacing w:val="29"/>
        </w:rPr>
        <w:t xml:space="preserve"> </w:t>
      </w:r>
      <w:r w:rsidRPr="008E6293">
        <w:rPr>
          <w:spacing w:val="-1"/>
        </w:rPr>
        <w:t>intend</w:t>
      </w:r>
      <w:r w:rsidRPr="008E6293">
        <w:rPr>
          <w:spacing w:val="28"/>
        </w:rPr>
        <w:t xml:space="preserve"> </w:t>
      </w:r>
      <w:r w:rsidRPr="008E6293">
        <w:rPr>
          <w:spacing w:val="-1"/>
        </w:rPr>
        <w:t>that</w:t>
      </w:r>
      <w:r w:rsidRPr="008E6293">
        <w:rPr>
          <w:spacing w:val="27"/>
        </w:rPr>
        <w:t xml:space="preserve"> </w:t>
      </w:r>
      <w:r w:rsidRPr="008E6293">
        <w:t>no</w:t>
      </w:r>
      <w:r w:rsidRPr="008E6293">
        <w:rPr>
          <w:spacing w:val="26"/>
        </w:rPr>
        <w:t xml:space="preserve"> </w:t>
      </w:r>
      <w:r w:rsidRPr="008E6293">
        <w:rPr>
          <w:spacing w:val="-1"/>
        </w:rPr>
        <w:t>part</w:t>
      </w:r>
      <w:r w:rsidRPr="008E6293">
        <w:rPr>
          <w:spacing w:val="29"/>
        </w:rPr>
        <w:t xml:space="preserve"> </w:t>
      </w:r>
      <w:r w:rsidRPr="008E6293">
        <w:rPr>
          <w:spacing w:val="-2"/>
        </w:rPr>
        <w:t>of</w:t>
      </w:r>
      <w:r w:rsidRPr="008E6293">
        <w:rPr>
          <w:spacing w:val="27"/>
        </w:rPr>
        <w:t xml:space="preserve"> </w:t>
      </w:r>
      <w:r w:rsidRPr="008E6293">
        <w:rPr>
          <w:spacing w:val="-2"/>
        </w:rPr>
        <w:t>this</w:t>
      </w:r>
      <w:r w:rsidRPr="008E6293">
        <w:rPr>
          <w:spacing w:val="29"/>
        </w:rPr>
        <w:t xml:space="preserve"> </w:t>
      </w:r>
      <w:r w:rsidRPr="008E6293">
        <w:rPr>
          <w:spacing w:val="-1"/>
        </w:rPr>
        <w:t>Article</w:t>
      </w:r>
      <w:r w:rsidRPr="008E6293">
        <w:rPr>
          <w:spacing w:val="26"/>
        </w:rPr>
        <w:t xml:space="preserve"> </w:t>
      </w:r>
      <w:r w:rsidRPr="008E6293">
        <w:rPr>
          <w:spacing w:val="-1"/>
        </w:rPr>
        <w:t>Five</w:t>
      </w:r>
      <w:r w:rsidRPr="008E6293">
        <w:rPr>
          <w:spacing w:val="29"/>
        </w:rPr>
        <w:t xml:space="preserve"> </w:t>
      </w:r>
      <w:r w:rsidRPr="008E6293">
        <w:rPr>
          <w:spacing w:val="-2"/>
        </w:rPr>
        <w:t>or</w:t>
      </w:r>
      <w:r w:rsidRPr="008E6293">
        <w:rPr>
          <w:spacing w:val="29"/>
        </w:rPr>
        <w:t xml:space="preserve"> </w:t>
      </w:r>
      <w:r w:rsidRPr="008E6293">
        <w:t>any</w:t>
      </w:r>
      <w:r w:rsidRPr="008E6293">
        <w:rPr>
          <w:spacing w:val="26"/>
        </w:rPr>
        <w:t xml:space="preserve"> </w:t>
      </w:r>
      <w:r w:rsidRPr="008E6293">
        <w:rPr>
          <w:spacing w:val="-1"/>
        </w:rPr>
        <w:t>amount</w:t>
      </w:r>
      <w:r w:rsidRPr="008E6293">
        <w:rPr>
          <w:spacing w:val="29"/>
        </w:rPr>
        <w:t xml:space="preserve"> </w:t>
      </w:r>
      <w:r w:rsidRPr="008E6293">
        <w:rPr>
          <w:spacing w:val="-1"/>
        </w:rPr>
        <w:t>due</w:t>
      </w:r>
      <w:r w:rsidRPr="008E6293">
        <w:rPr>
          <w:spacing w:val="43"/>
        </w:rPr>
        <w:t xml:space="preserve"> </w:t>
      </w:r>
      <w:r w:rsidRPr="008E6293">
        <w:rPr>
          <w:spacing w:val="-1"/>
        </w:rPr>
        <w:t>thereunder</w:t>
      </w:r>
      <w:r w:rsidRPr="008E6293">
        <w:rPr>
          <w:spacing w:val="-2"/>
        </w:rPr>
        <w:t xml:space="preserve"> </w:t>
      </w:r>
      <w:r w:rsidRPr="008E6293">
        <w:rPr>
          <w:spacing w:val="-1"/>
        </w:rPr>
        <w:t>represents</w:t>
      </w:r>
      <w:r w:rsidRPr="008E6293">
        <w:t xml:space="preserve"> a </w:t>
      </w:r>
      <w:r w:rsidRPr="008E6293">
        <w:rPr>
          <w:spacing w:val="-1"/>
        </w:rPr>
        <w:t>penalty</w:t>
      </w:r>
      <w:r w:rsidRPr="008E6293">
        <w:rPr>
          <w:spacing w:val="-3"/>
        </w:rPr>
        <w:t xml:space="preserve"> </w:t>
      </w:r>
      <w:r w:rsidRPr="008E6293">
        <w:t>to</w:t>
      </w:r>
      <w:r w:rsidRPr="008E6293">
        <w:rPr>
          <w:spacing w:val="-3"/>
        </w:rPr>
        <w:t xml:space="preserve"> </w:t>
      </w:r>
      <w:r w:rsidRPr="008E6293">
        <w:t xml:space="preserve">the </w:t>
      </w:r>
      <w:r w:rsidRPr="008E6293">
        <w:rPr>
          <w:spacing w:val="-1"/>
        </w:rPr>
        <w:t>Defaulting</w:t>
      </w:r>
      <w:r w:rsidRPr="008E6293">
        <w:rPr>
          <w:spacing w:val="-3"/>
        </w:rPr>
        <w:t xml:space="preserve"> </w:t>
      </w:r>
      <w:r w:rsidRPr="008E6293">
        <w:rPr>
          <w:spacing w:val="-1"/>
        </w:rPr>
        <w:t>Party</w:t>
      </w:r>
      <w:r w:rsidRPr="008E6293">
        <w:rPr>
          <w:spacing w:val="-3"/>
        </w:rPr>
        <w:t xml:space="preserve"> </w:t>
      </w:r>
      <w:r w:rsidRPr="008E6293">
        <w:t xml:space="preserve">or </w:t>
      </w:r>
      <w:r w:rsidRPr="008E6293">
        <w:rPr>
          <w:spacing w:val="-1"/>
        </w:rPr>
        <w:t>Potentially</w:t>
      </w:r>
      <w:r w:rsidRPr="008E6293">
        <w:rPr>
          <w:spacing w:val="-3"/>
        </w:rPr>
        <w:t xml:space="preserve"> </w:t>
      </w:r>
      <w:r w:rsidRPr="008E6293">
        <w:rPr>
          <w:spacing w:val="-1"/>
        </w:rPr>
        <w:t>Defaulting</w:t>
      </w:r>
      <w:r w:rsidRPr="008E6293">
        <w:rPr>
          <w:spacing w:val="-3"/>
        </w:rPr>
        <w:t xml:space="preserve"> </w:t>
      </w:r>
      <w:r w:rsidRPr="008E6293">
        <w:rPr>
          <w:spacing w:val="-1"/>
        </w:rPr>
        <w:t>Party.</w:t>
      </w:r>
    </w:p>
    <w:p w14:paraId="2EACC05B" w14:textId="77777777" w:rsidR="001E0C95" w:rsidRPr="008E45C7" w:rsidRDefault="001E0C95" w:rsidP="008E45C7"/>
    <w:p w14:paraId="345C39AD" w14:textId="77777777" w:rsidR="001E0C95" w:rsidRPr="008E6293" w:rsidRDefault="00972CCB" w:rsidP="0080377A">
      <w:pPr>
        <w:pStyle w:val="BodyText"/>
        <w:numPr>
          <w:ilvl w:val="1"/>
          <w:numId w:val="14"/>
        </w:numPr>
        <w:tabs>
          <w:tab w:val="left" w:pos="1541"/>
        </w:tabs>
        <w:ind w:right="117" w:firstLine="720"/>
        <w:jc w:val="both"/>
      </w:pPr>
      <w:r w:rsidRPr="008E6293">
        <w:rPr>
          <w:spacing w:val="-1"/>
          <w:u w:val="single" w:color="000000"/>
        </w:rPr>
        <w:t>Limitation</w:t>
      </w:r>
      <w:r w:rsidRPr="008E6293">
        <w:rPr>
          <w:spacing w:val="11"/>
          <w:u w:val="single" w:color="000000"/>
        </w:rPr>
        <w:t xml:space="preserve"> </w:t>
      </w:r>
      <w:r w:rsidRPr="008E6293">
        <w:rPr>
          <w:u w:val="single" w:color="000000"/>
        </w:rPr>
        <w:t>of</w:t>
      </w:r>
      <w:r w:rsidRPr="008E6293">
        <w:rPr>
          <w:spacing w:val="12"/>
          <w:u w:val="single" w:color="000000"/>
        </w:rPr>
        <w:t xml:space="preserve"> </w:t>
      </w:r>
      <w:r w:rsidRPr="008E6293">
        <w:rPr>
          <w:spacing w:val="-1"/>
          <w:u w:val="single" w:color="000000"/>
        </w:rPr>
        <w:t>Liability</w:t>
      </w:r>
      <w:r w:rsidRPr="008E6293">
        <w:rPr>
          <w:spacing w:val="-1"/>
        </w:rPr>
        <w:t>.</w:t>
      </w:r>
      <w:r w:rsidRPr="008E6293">
        <w:rPr>
          <w:spacing w:val="26"/>
        </w:rPr>
        <w:t xml:space="preserve"> </w:t>
      </w:r>
      <w:r w:rsidRPr="008E6293">
        <w:rPr>
          <w:spacing w:val="-1"/>
        </w:rPr>
        <w:t>IN</w:t>
      </w:r>
      <w:r w:rsidRPr="008E6293">
        <w:rPr>
          <w:spacing w:val="13"/>
        </w:rPr>
        <w:t xml:space="preserve"> </w:t>
      </w:r>
      <w:r w:rsidRPr="008E6293">
        <w:rPr>
          <w:spacing w:val="-1"/>
        </w:rPr>
        <w:t>NO</w:t>
      </w:r>
      <w:r w:rsidRPr="008E6293">
        <w:rPr>
          <w:spacing w:val="10"/>
        </w:rPr>
        <w:t xml:space="preserve"> </w:t>
      </w:r>
      <w:r w:rsidRPr="008E6293">
        <w:rPr>
          <w:spacing w:val="-1"/>
        </w:rPr>
        <w:t>EVENT</w:t>
      </w:r>
      <w:r w:rsidRPr="008E6293">
        <w:rPr>
          <w:spacing w:val="13"/>
        </w:rPr>
        <w:t xml:space="preserve"> </w:t>
      </w:r>
      <w:r w:rsidRPr="008E6293">
        <w:rPr>
          <w:spacing w:val="-1"/>
        </w:rPr>
        <w:t>WILL</w:t>
      </w:r>
      <w:r w:rsidRPr="008E6293">
        <w:rPr>
          <w:spacing w:val="13"/>
        </w:rPr>
        <w:t xml:space="preserve"> </w:t>
      </w:r>
      <w:r w:rsidRPr="008E6293">
        <w:rPr>
          <w:spacing w:val="-1"/>
        </w:rPr>
        <w:t>EITHER</w:t>
      </w:r>
      <w:r w:rsidRPr="008E6293">
        <w:rPr>
          <w:spacing w:val="10"/>
        </w:rPr>
        <w:t xml:space="preserve"> </w:t>
      </w:r>
      <w:r w:rsidRPr="008E6293">
        <w:rPr>
          <w:spacing w:val="-1"/>
        </w:rPr>
        <w:t>PARTY</w:t>
      </w:r>
      <w:r w:rsidRPr="008E6293">
        <w:rPr>
          <w:spacing w:val="10"/>
        </w:rPr>
        <w:t xml:space="preserve"> </w:t>
      </w:r>
      <w:r w:rsidRPr="008E6293">
        <w:rPr>
          <w:spacing w:val="-1"/>
        </w:rPr>
        <w:t>BE</w:t>
      </w:r>
      <w:r w:rsidRPr="008E6293">
        <w:rPr>
          <w:spacing w:val="11"/>
        </w:rPr>
        <w:t xml:space="preserve"> </w:t>
      </w:r>
      <w:r w:rsidRPr="008E6293">
        <w:rPr>
          <w:spacing w:val="-1"/>
        </w:rPr>
        <w:t>LIABLE</w:t>
      </w:r>
      <w:r w:rsidRPr="008E6293">
        <w:rPr>
          <w:spacing w:val="13"/>
        </w:rPr>
        <w:t xml:space="preserve"> </w:t>
      </w:r>
      <w:r w:rsidRPr="008E6293">
        <w:t>TO</w:t>
      </w:r>
      <w:r w:rsidRPr="008E6293">
        <w:rPr>
          <w:spacing w:val="10"/>
        </w:rPr>
        <w:t xml:space="preserve"> </w:t>
      </w:r>
      <w:r w:rsidRPr="008E6293">
        <w:rPr>
          <w:spacing w:val="-1"/>
        </w:rPr>
        <w:t>THE</w:t>
      </w:r>
      <w:r w:rsidRPr="008E6293">
        <w:rPr>
          <w:spacing w:val="43"/>
        </w:rPr>
        <w:t xml:space="preserve"> </w:t>
      </w:r>
      <w:r w:rsidRPr="008E6293">
        <w:rPr>
          <w:spacing w:val="-1"/>
        </w:rPr>
        <w:t>OTHER</w:t>
      </w:r>
      <w:r w:rsidRPr="008E6293">
        <w:rPr>
          <w:spacing w:val="3"/>
        </w:rPr>
        <w:t xml:space="preserve"> </w:t>
      </w:r>
      <w:r w:rsidRPr="008E6293">
        <w:rPr>
          <w:spacing w:val="-1"/>
        </w:rPr>
        <w:t>FOR</w:t>
      </w:r>
      <w:r w:rsidRPr="008E6293">
        <w:rPr>
          <w:spacing w:val="3"/>
        </w:rPr>
        <w:t xml:space="preserve"> </w:t>
      </w:r>
      <w:r w:rsidRPr="008E6293">
        <w:rPr>
          <w:spacing w:val="-1"/>
        </w:rPr>
        <w:t>PUNITIVE,</w:t>
      </w:r>
      <w:r w:rsidRPr="008E6293">
        <w:rPr>
          <w:spacing w:val="4"/>
        </w:rPr>
        <w:t xml:space="preserve"> </w:t>
      </w:r>
      <w:r w:rsidRPr="008E6293">
        <w:rPr>
          <w:spacing w:val="-1"/>
        </w:rPr>
        <w:t>EXEMPLARY,</w:t>
      </w:r>
      <w:r w:rsidRPr="008E6293">
        <w:rPr>
          <w:spacing w:val="4"/>
        </w:rPr>
        <w:t xml:space="preserve"> </w:t>
      </w:r>
      <w:r w:rsidRPr="008E6293">
        <w:rPr>
          <w:spacing w:val="-1"/>
        </w:rPr>
        <w:t>OR</w:t>
      </w:r>
      <w:r w:rsidRPr="008E6293">
        <w:rPr>
          <w:spacing w:val="3"/>
        </w:rPr>
        <w:t xml:space="preserve"> </w:t>
      </w:r>
      <w:r w:rsidRPr="008E6293">
        <w:rPr>
          <w:spacing w:val="-1"/>
        </w:rPr>
        <w:t>INDIRECT</w:t>
      </w:r>
      <w:r w:rsidRPr="008E6293">
        <w:rPr>
          <w:spacing w:val="6"/>
        </w:rPr>
        <w:t xml:space="preserve"> </w:t>
      </w:r>
      <w:r w:rsidRPr="008E6293">
        <w:rPr>
          <w:spacing w:val="-1"/>
        </w:rPr>
        <w:t>DAMAGES,</w:t>
      </w:r>
      <w:r w:rsidRPr="008E6293">
        <w:rPr>
          <w:spacing w:val="4"/>
        </w:rPr>
        <w:t xml:space="preserve"> </w:t>
      </w:r>
      <w:r w:rsidRPr="008E6293">
        <w:rPr>
          <w:spacing w:val="-1"/>
        </w:rPr>
        <w:t>LOST</w:t>
      </w:r>
      <w:r w:rsidRPr="008E6293">
        <w:rPr>
          <w:spacing w:val="6"/>
        </w:rPr>
        <w:t xml:space="preserve"> </w:t>
      </w:r>
      <w:r w:rsidRPr="008E6293">
        <w:rPr>
          <w:spacing w:val="-2"/>
        </w:rPr>
        <w:t>PROFIT</w:t>
      </w:r>
      <w:r w:rsidRPr="008E6293">
        <w:rPr>
          <w:spacing w:val="6"/>
        </w:rPr>
        <w:t xml:space="preserve"> </w:t>
      </w:r>
      <w:r w:rsidRPr="008E6293">
        <w:rPr>
          <w:spacing w:val="-1"/>
        </w:rPr>
        <w:t>OR</w:t>
      </w:r>
      <w:r w:rsidRPr="008E6293">
        <w:rPr>
          <w:spacing w:val="3"/>
        </w:rPr>
        <w:t xml:space="preserve"> </w:t>
      </w:r>
      <w:r w:rsidRPr="008E6293">
        <w:rPr>
          <w:spacing w:val="-2"/>
        </w:rPr>
        <w:t>BUSINESS</w:t>
      </w:r>
      <w:r w:rsidRPr="008E6293">
        <w:rPr>
          <w:spacing w:val="51"/>
        </w:rPr>
        <w:t xml:space="preserve"> </w:t>
      </w:r>
      <w:r w:rsidRPr="008E6293">
        <w:rPr>
          <w:spacing w:val="-2"/>
        </w:rPr>
        <w:t>INTERRUPTION</w:t>
      </w:r>
      <w:r w:rsidRPr="008E6293">
        <w:rPr>
          <w:spacing w:val="8"/>
        </w:rPr>
        <w:t xml:space="preserve"> </w:t>
      </w:r>
      <w:r w:rsidRPr="008E6293">
        <w:rPr>
          <w:spacing w:val="-1"/>
        </w:rPr>
        <w:t>DAMAGES,</w:t>
      </w:r>
      <w:r w:rsidRPr="008E6293">
        <w:rPr>
          <w:spacing w:val="7"/>
        </w:rPr>
        <w:t xml:space="preserve"> </w:t>
      </w:r>
      <w:r w:rsidRPr="008E6293">
        <w:rPr>
          <w:spacing w:val="-1"/>
        </w:rPr>
        <w:t>BY</w:t>
      </w:r>
      <w:r w:rsidRPr="008E6293">
        <w:rPr>
          <w:spacing w:val="6"/>
        </w:rPr>
        <w:t xml:space="preserve"> </w:t>
      </w:r>
      <w:r w:rsidRPr="008E6293">
        <w:rPr>
          <w:spacing w:val="-1"/>
        </w:rPr>
        <w:t>STATUTE,</w:t>
      </w:r>
      <w:r w:rsidRPr="008E6293">
        <w:rPr>
          <w:spacing w:val="6"/>
        </w:rPr>
        <w:t xml:space="preserve"> </w:t>
      </w:r>
      <w:r w:rsidRPr="008E6293">
        <w:rPr>
          <w:spacing w:val="-2"/>
        </w:rPr>
        <w:t>IN</w:t>
      </w:r>
      <w:r w:rsidRPr="008E6293">
        <w:rPr>
          <w:spacing w:val="8"/>
        </w:rPr>
        <w:t xml:space="preserve"> </w:t>
      </w:r>
      <w:r w:rsidRPr="008E6293">
        <w:rPr>
          <w:spacing w:val="-1"/>
        </w:rPr>
        <w:t>TORT,</w:t>
      </w:r>
      <w:r w:rsidRPr="008E6293">
        <w:rPr>
          <w:spacing w:val="7"/>
        </w:rPr>
        <w:t xml:space="preserve"> </w:t>
      </w:r>
      <w:r w:rsidRPr="008E6293">
        <w:rPr>
          <w:spacing w:val="-2"/>
        </w:rPr>
        <w:t>CONTRACT</w:t>
      </w:r>
      <w:r w:rsidRPr="008E6293">
        <w:rPr>
          <w:spacing w:val="9"/>
        </w:rPr>
        <w:t xml:space="preserve"> </w:t>
      </w:r>
      <w:r w:rsidRPr="008E6293">
        <w:rPr>
          <w:spacing w:val="-1"/>
        </w:rPr>
        <w:t>OR</w:t>
      </w:r>
      <w:r w:rsidRPr="008E6293">
        <w:rPr>
          <w:spacing w:val="12"/>
        </w:rPr>
        <w:t xml:space="preserve"> </w:t>
      </w:r>
      <w:r w:rsidRPr="008E6293">
        <w:rPr>
          <w:spacing w:val="-1"/>
        </w:rPr>
        <w:t>OTHERWISE,</w:t>
      </w:r>
      <w:r w:rsidRPr="008E6293">
        <w:rPr>
          <w:spacing w:val="9"/>
        </w:rPr>
        <w:t xml:space="preserve"> </w:t>
      </w:r>
      <w:r w:rsidRPr="008E6293">
        <w:rPr>
          <w:spacing w:val="-2"/>
        </w:rPr>
        <w:t>AND,</w:t>
      </w:r>
      <w:r w:rsidRPr="008E6293">
        <w:rPr>
          <w:spacing w:val="65"/>
        </w:rPr>
        <w:t xml:space="preserve"> </w:t>
      </w:r>
      <w:r w:rsidRPr="008E6293">
        <w:rPr>
          <w:spacing w:val="-1"/>
        </w:rPr>
        <w:t>EXCEPT</w:t>
      </w:r>
      <w:r w:rsidRPr="008E6293">
        <w:rPr>
          <w:spacing w:val="4"/>
        </w:rPr>
        <w:t xml:space="preserve"> </w:t>
      </w:r>
      <w:r w:rsidRPr="008E6293">
        <w:rPr>
          <w:spacing w:val="-1"/>
        </w:rPr>
        <w:t>FOR</w:t>
      </w:r>
      <w:r w:rsidRPr="008E6293">
        <w:rPr>
          <w:spacing w:val="1"/>
        </w:rPr>
        <w:t xml:space="preserve"> </w:t>
      </w:r>
      <w:r w:rsidRPr="008E6293">
        <w:rPr>
          <w:spacing w:val="-1"/>
        </w:rPr>
        <w:t>FAILURE</w:t>
      </w:r>
      <w:r w:rsidRPr="008E6293">
        <w:rPr>
          <w:spacing w:val="4"/>
        </w:rPr>
        <w:t xml:space="preserve"> </w:t>
      </w:r>
      <w:r w:rsidRPr="008E6293">
        <w:t>TO</w:t>
      </w:r>
      <w:r w:rsidRPr="008E6293">
        <w:rPr>
          <w:spacing w:val="1"/>
        </w:rPr>
        <w:t xml:space="preserve"> </w:t>
      </w:r>
      <w:r w:rsidRPr="008E6293">
        <w:rPr>
          <w:spacing w:val="-1"/>
        </w:rPr>
        <w:t>DELIVER</w:t>
      </w:r>
      <w:r w:rsidRPr="008E6293">
        <w:rPr>
          <w:spacing w:val="1"/>
        </w:rPr>
        <w:t xml:space="preserve"> </w:t>
      </w:r>
      <w:r w:rsidRPr="008E6293">
        <w:rPr>
          <w:spacing w:val="-1"/>
        </w:rPr>
        <w:t>PRODUCTS</w:t>
      </w:r>
      <w:r w:rsidRPr="008E6293">
        <w:rPr>
          <w:spacing w:val="1"/>
        </w:rPr>
        <w:t xml:space="preserve"> </w:t>
      </w:r>
      <w:r w:rsidRPr="008E6293">
        <w:rPr>
          <w:spacing w:val="-1"/>
        </w:rPr>
        <w:t>PROMISED</w:t>
      </w:r>
      <w:r w:rsidRPr="008E6293">
        <w:rPr>
          <w:spacing w:val="1"/>
        </w:rPr>
        <w:t xml:space="preserve"> </w:t>
      </w:r>
      <w:r w:rsidRPr="008E6293">
        <w:rPr>
          <w:spacing w:val="-1"/>
        </w:rPr>
        <w:t>AS</w:t>
      </w:r>
      <w:r w:rsidRPr="008E6293">
        <w:rPr>
          <w:spacing w:val="4"/>
        </w:rPr>
        <w:t xml:space="preserve"> </w:t>
      </w:r>
      <w:r w:rsidRPr="008E6293">
        <w:rPr>
          <w:spacing w:val="-1"/>
        </w:rPr>
        <w:t>REGULATORY</w:t>
      </w:r>
      <w:r w:rsidRPr="008E6293">
        <w:rPr>
          <w:spacing w:val="1"/>
        </w:rPr>
        <w:t xml:space="preserve"> </w:t>
      </w:r>
      <w:r w:rsidRPr="008E6293">
        <w:rPr>
          <w:spacing w:val="-2"/>
        </w:rPr>
        <w:t>CONTINUING</w:t>
      </w:r>
      <w:r w:rsidRPr="008E6293">
        <w:rPr>
          <w:spacing w:val="33"/>
        </w:rPr>
        <w:t xml:space="preserve"> </w:t>
      </w:r>
      <w:r w:rsidRPr="008E6293">
        <w:rPr>
          <w:spacing w:val="-1"/>
        </w:rPr>
        <w:t>AS</w:t>
      </w:r>
      <w:r w:rsidRPr="008E6293">
        <w:rPr>
          <w:spacing w:val="42"/>
        </w:rPr>
        <w:t xml:space="preserve"> </w:t>
      </w:r>
      <w:r w:rsidRPr="008E6293">
        <w:rPr>
          <w:spacing w:val="-1"/>
        </w:rPr>
        <w:t>SPECIFICALLY</w:t>
      </w:r>
      <w:r w:rsidRPr="008E6293">
        <w:rPr>
          <w:spacing w:val="42"/>
        </w:rPr>
        <w:t xml:space="preserve"> </w:t>
      </w:r>
      <w:r w:rsidRPr="008E6293">
        <w:rPr>
          <w:spacing w:val="-1"/>
        </w:rPr>
        <w:t>SET</w:t>
      </w:r>
      <w:r w:rsidRPr="008E6293">
        <w:rPr>
          <w:spacing w:val="45"/>
        </w:rPr>
        <w:t xml:space="preserve"> </w:t>
      </w:r>
      <w:r w:rsidRPr="008E6293">
        <w:rPr>
          <w:spacing w:val="-1"/>
        </w:rPr>
        <w:t>FORTH</w:t>
      </w:r>
      <w:r w:rsidRPr="008E6293">
        <w:rPr>
          <w:spacing w:val="42"/>
        </w:rPr>
        <w:t xml:space="preserve"> </w:t>
      </w:r>
      <w:r w:rsidRPr="008E6293">
        <w:rPr>
          <w:spacing w:val="-2"/>
        </w:rPr>
        <w:t>HEREIN,</w:t>
      </w:r>
      <w:r w:rsidRPr="008E6293">
        <w:rPr>
          <w:spacing w:val="43"/>
        </w:rPr>
        <w:t xml:space="preserve"> </w:t>
      </w:r>
      <w:r w:rsidRPr="008E6293">
        <w:t>NO</w:t>
      </w:r>
      <w:r w:rsidRPr="008E6293">
        <w:rPr>
          <w:spacing w:val="42"/>
        </w:rPr>
        <w:t xml:space="preserve"> </w:t>
      </w:r>
      <w:r w:rsidRPr="008E6293">
        <w:rPr>
          <w:spacing w:val="-1"/>
        </w:rPr>
        <w:t>PARTY</w:t>
      </w:r>
      <w:r w:rsidRPr="008E6293">
        <w:rPr>
          <w:spacing w:val="42"/>
        </w:rPr>
        <w:t xml:space="preserve"> </w:t>
      </w:r>
      <w:r w:rsidRPr="008E6293">
        <w:rPr>
          <w:spacing w:val="-1"/>
        </w:rPr>
        <w:t>WILL</w:t>
      </w:r>
      <w:r w:rsidRPr="008E6293">
        <w:rPr>
          <w:spacing w:val="42"/>
        </w:rPr>
        <w:t xml:space="preserve"> </w:t>
      </w:r>
      <w:r w:rsidRPr="008E6293">
        <w:rPr>
          <w:spacing w:val="-1"/>
        </w:rPr>
        <w:t>BE</w:t>
      </w:r>
      <w:r w:rsidRPr="008E6293">
        <w:rPr>
          <w:spacing w:val="42"/>
        </w:rPr>
        <w:t xml:space="preserve"> </w:t>
      </w:r>
      <w:r w:rsidRPr="008E6293">
        <w:rPr>
          <w:spacing w:val="-1"/>
        </w:rPr>
        <w:t>REQUIRED</w:t>
      </w:r>
      <w:r w:rsidRPr="008E6293">
        <w:rPr>
          <w:spacing w:val="41"/>
        </w:rPr>
        <w:t xml:space="preserve"> </w:t>
      </w:r>
      <w:r w:rsidRPr="008E6293">
        <w:t>TO</w:t>
      </w:r>
      <w:r w:rsidRPr="008E6293">
        <w:rPr>
          <w:spacing w:val="42"/>
        </w:rPr>
        <w:t xml:space="preserve"> </w:t>
      </w:r>
      <w:r w:rsidRPr="008E6293">
        <w:rPr>
          <w:spacing w:val="-1"/>
        </w:rPr>
        <w:t>PAY</w:t>
      </w:r>
      <w:r w:rsidRPr="008E6293">
        <w:rPr>
          <w:spacing w:val="42"/>
        </w:rPr>
        <w:t xml:space="preserve"> </w:t>
      </w:r>
      <w:r w:rsidRPr="008E6293">
        <w:rPr>
          <w:spacing w:val="-1"/>
        </w:rPr>
        <w:t>OR</w:t>
      </w:r>
      <w:r w:rsidRPr="008E6293">
        <w:rPr>
          <w:spacing w:val="42"/>
        </w:rPr>
        <w:t xml:space="preserve"> </w:t>
      </w:r>
      <w:r w:rsidRPr="008E6293">
        <w:rPr>
          <w:spacing w:val="-1"/>
        </w:rPr>
        <w:t>BE</w:t>
      </w:r>
      <w:r w:rsidRPr="008E6293">
        <w:rPr>
          <w:spacing w:val="41"/>
        </w:rPr>
        <w:t xml:space="preserve"> </w:t>
      </w:r>
      <w:r w:rsidRPr="008E6293">
        <w:rPr>
          <w:spacing w:val="-1"/>
        </w:rPr>
        <w:t>LIABLE FOR CONSEQUENTIAL</w:t>
      </w:r>
      <w:r w:rsidRPr="008E6293">
        <w:t xml:space="preserve"> </w:t>
      </w:r>
      <w:r w:rsidRPr="008E6293">
        <w:rPr>
          <w:spacing w:val="-1"/>
        </w:rPr>
        <w:t>DAMAGES.</w:t>
      </w:r>
    </w:p>
    <w:p w14:paraId="511D7AC9" w14:textId="77777777" w:rsidR="001E0C95" w:rsidRPr="008E45C7" w:rsidRDefault="001E0C95" w:rsidP="008E45C7"/>
    <w:p w14:paraId="72FC6229" w14:textId="77777777" w:rsidR="001E0C95" w:rsidRPr="008E6293" w:rsidRDefault="00972CCB" w:rsidP="008E6293">
      <w:pPr>
        <w:pStyle w:val="Heading2"/>
        <w:ind w:right="17"/>
        <w:jc w:val="center"/>
        <w:rPr>
          <w:rFonts w:cs="Times New Roman"/>
          <w:b w:val="0"/>
          <w:bCs w:val="0"/>
        </w:rPr>
      </w:pPr>
      <w:r w:rsidRPr="008E6293">
        <w:rPr>
          <w:spacing w:val="-2"/>
        </w:rPr>
        <w:t>ARTICLE</w:t>
      </w:r>
      <w:r w:rsidRPr="008E6293">
        <w:rPr>
          <w:spacing w:val="-1"/>
        </w:rPr>
        <w:t xml:space="preserve"> </w:t>
      </w:r>
      <w:r w:rsidRPr="008E6293">
        <w:t xml:space="preserve">6: </w:t>
      </w:r>
      <w:r w:rsidRPr="008E6293">
        <w:rPr>
          <w:spacing w:val="1"/>
        </w:rPr>
        <w:t xml:space="preserve"> </w:t>
      </w:r>
      <w:r w:rsidRPr="008E6293">
        <w:rPr>
          <w:spacing w:val="-1"/>
        </w:rPr>
        <w:t xml:space="preserve">FORCE </w:t>
      </w:r>
      <w:r w:rsidRPr="008E6293">
        <w:rPr>
          <w:spacing w:val="-2"/>
        </w:rPr>
        <w:t>MAJEURE</w:t>
      </w:r>
    </w:p>
    <w:p w14:paraId="574EA35F" w14:textId="77777777" w:rsidR="001E0C95" w:rsidRPr="008E45C7" w:rsidRDefault="001E0C95" w:rsidP="008E45C7"/>
    <w:p w14:paraId="7EDE63AD" w14:textId="77777777" w:rsidR="001E0C95" w:rsidRPr="005177D9" w:rsidRDefault="00972CCB" w:rsidP="008E45C7">
      <w:pPr>
        <w:pStyle w:val="BodyText"/>
        <w:ind w:right="114" w:firstLine="719"/>
        <w:jc w:val="both"/>
      </w:pPr>
      <w:r w:rsidRPr="008E6293">
        <w:rPr>
          <w:spacing w:val="-2"/>
        </w:rPr>
        <w:t>If</w:t>
      </w:r>
      <w:r w:rsidRPr="008E6293">
        <w:rPr>
          <w:spacing w:val="7"/>
        </w:rPr>
        <w:t xml:space="preserve"> </w:t>
      </w:r>
      <w:r w:rsidRPr="008E6293">
        <w:t>either</w:t>
      </w:r>
      <w:r w:rsidRPr="008E6293">
        <w:rPr>
          <w:spacing w:val="8"/>
        </w:rPr>
        <w:t xml:space="preserve"> </w:t>
      </w:r>
      <w:r w:rsidRPr="008E6293">
        <w:rPr>
          <w:spacing w:val="-1"/>
        </w:rPr>
        <w:t>Party</w:t>
      </w:r>
      <w:r w:rsidRPr="008E6293">
        <w:rPr>
          <w:spacing w:val="4"/>
        </w:rPr>
        <w:t xml:space="preserve"> </w:t>
      </w:r>
      <w:r w:rsidRPr="008E6293">
        <w:t>is</w:t>
      </w:r>
      <w:r w:rsidRPr="008E6293">
        <w:rPr>
          <w:spacing w:val="5"/>
        </w:rPr>
        <w:t xml:space="preserve"> </w:t>
      </w:r>
      <w:r w:rsidRPr="008E6293">
        <w:rPr>
          <w:spacing w:val="-1"/>
        </w:rPr>
        <w:t>rendered</w:t>
      </w:r>
      <w:r w:rsidRPr="008E6293">
        <w:rPr>
          <w:spacing w:val="7"/>
        </w:rPr>
        <w:t xml:space="preserve"> </w:t>
      </w:r>
      <w:r w:rsidRPr="008E6293">
        <w:rPr>
          <w:spacing w:val="-1"/>
        </w:rPr>
        <w:t>unable,</w:t>
      </w:r>
      <w:r w:rsidRPr="008E6293">
        <w:rPr>
          <w:spacing w:val="7"/>
        </w:rPr>
        <w:t xml:space="preserve"> </w:t>
      </w:r>
      <w:r w:rsidRPr="008E6293">
        <w:rPr>
          <w:spacing w:val="-1"/>
        </w:rPr>
        <w:t>wholly</w:t>
      </w:r>
      <w:r w:rsidRPr="008E6293">
        <w:rPr>
          <w:spacing w:val="4"/>
        </w:rPr>
        <w:t xml:space="preserve"> </w:t>
      </w:r>
      <w:r w:rsidRPr="008E6293">
        <w:t>or</w:t>
      </w:r>
      <w:r w:rsidRPr="008E6293">
        <w:rPr>
          <w:spacing w:val="7"/>
        </w:rPr>
        <w:t xml:space="preserve"> </w:t>
      </w:r>
      <w:r w:rsidRPr="008E6293">
        <w:t>in</w:t>
      </w:r>
      <w:r w:rsidRPr="008E6293">
        <w:rPr>
          <w:spacing w:val="7"/>
        </w:rPr>
        <w:t xml:space="preserve"> </w:t>
      </w:r>
      <w:r w:rsidRPr="008E6293">
        <w:rPr>
          <w:spacing w:val="-1"/>
        </w:rPr>
        <w:t>part,</w:t>
      </w:r>
      <w:r w:rsidRPr="008E6293">
        <w:rPr>
          <w:spacing w:val="7"/>
        </w:rPr>
        <w:t xml:space="preserve"> </w:t>
      </w:r>
      <w:r w:rsidRPr="008E6293">
        <w:t>by</w:t>
      </w:r>
      <w:r w:rsidRPr="008E6293">
        <w:rPr>
          <w:spacing w:val="2"/>
        </w:rPr>
        <w:t xml:space="preserve"> </w:t>
      </w:r>
      <w:r w:rsidRPr="008E6293">
        <w:t>Force</w:t>
      </w:r>
      <w:r w:rsidRPr="008E6293">
        <w:rPr>
          <w:spacing w:val="5"/>
        </w:rPr>
        <w:t xml:space="preserve"> </w:t>
      </w:r>
      <w:r w:rsidRPr="008E6293">
        <w:rPr>
          <w:spacing w:val="-1"/>
        </w:rPr>
        <w:t>Majeure</w:t>
      </w:r>
      <w:r w:rsidRPr="008E6293">
        <w:rPr>
          <w:spacing w:val="7"/>
        </w:rPr>
        <w:t xml:space="preserve"> </w:t>
      </w:r>
      <w:r w:rsidRPr="008E6293">
        <w:t>to</w:t>
      </w:r>
      <w:r w:rsidRPr="008E6293">
        <w:rPr>
          <w:spacing w:val="7"/>
        </w:rPr>
        <w:t xml:space="preserve"> </w:t>
      </w:r>
      <w:r w:rsidRPr="008E6293">
        <w:rPr>
          <w:spacing w:val="-1"/>
        </w:rPr>
        <w:t>carry</w:t>
      </w:r>
      <w:r w:rsidRPr="008E6293">
        <w:rPr>
          <w:spacing w:val="4"/>
        </w:rPr>
        <w:t xml:space="preserve"> </w:t>
      </w:r>
      <w:r w:rsidRPr="008E6293">
        <w:t>out</w:t>
      </w:r>
      <w:r w:rsidRPr="008E6293">
        <w:rPr>
          <w:spacing w:val="5"/>
        </w:rPr>
        <w:t xml:space="preserve"> </w:t>
      </w:r>
      <w:r w:rsidRPr="008E6293">
        <w:t>its</w:t>
      </w:r>
      <w:r w:rsidRPr="008E6293">
        <w:rPr>
          <w:spacing w:val="7"/>
        </w:rPr>
        <w:t xml:space="preserve"> </w:t>
      </w:r>
      <w:r w:rsidRPr="008E6293">
        <w:rPr>
          <w:spacing w:val="-1"/>
        </w:rPr>
        <w:t>obligations</w:t>
      </w:r>
      <w:r w:rsidRPr="008E6293">
        <w:rPr>
          <w:spacing w:val="47"/>
        </w:rPr>
        <w:t xml:space="preserve"> </w:t>
      </w:r>
      <w:r w:rsidRPr="008E6293">
        <w:rPr>
          <w:rFonts w:cs="Times New Roman"/>
          <w:spacing w:val="-1"/>
        </w:rPr>
        <w:t>with</w:t>
      </w:r>
      <w:r w:rsidRPr="008E6293">
        <w:rPr>
          <w:rFonts w:cs="Times New Roman"/>
          <w:spacing w:val="38"/>
        </w:rPr>
        <w:t xml:space="preserve"> </w:t>
      </w:r>
      <w:r w:rsidRPr="008E6293">
        <w:rPr>
          <w:rFonts w:cs="Times New Roman"/>
          <w:spacing w:val="-1"/>
        </w:rPr>
        <w:t>respect</w:t>
      </w:r>
      <w:r w:rsidRPr="008E6293">
        <w:rPr>
          <w:rFonts w:cs="Times New Roman"/>
          <w:spacing w:val="37"/>
        </w:rPr>
        <w:t xml:space="preserve"> </w:t>
      </w:r>
      <w:r w:rsidRPr="008E6293">
        <w:rPr>
          <w:rFonts w:cs="Times New Roman"/>
        </w:rPr>
        <w:t>to</w:t>
      </w:r>
      <w:r w:rsidRPr="008E6293">
        <w:rPr>
          <w:rFonts w:cs="Times New Roman"/>
          <w:spacing w:val="38"/>
        </w:rPr>
        <w:t xml:space="preserve"> </w:t>
      </w:r>
      <w:r w:rsidRPr="008E6293">
        <w:rPr>
          <w:rFonts w:cs="Times New Roman"/>
          <w:spacing w:val="-1"/>
        </w:rPr>
        <w:t>this</w:t>
      </w:r>
      <w:r w:rsidRPr="008E6293">
        <w:rPr>
          <w:rFonts w:cs="Times New Roman"/>
          <w:spacing w:val="38"/>
        </w:rPr>
        <w:t xml:space="preserve"> </w:t>
      </w:r>
      <w:r w:rsidRPr="008E6293">
        <w:rPr>
          <w:rFonts w:cs="Times New Roman"/>
          <w:spacing w:val="-1"/>
        </w:rPr>
        <w:t>Agreement,</w:t>
      </w:r>
      <w:r w:rsidRPr="008E6293">
        <w:rPr>
          <w:rFonts w:cs="Times New Roman"/>
          <w:spacing w:val="38"/>
        </w:rPr>
        <w:t xml:space="preserve"> </w:t>
      </w:r>
      <w:r w:rsidRPr="008E6293">
        <w:rPr>
          <w:rFonts w:cs="Times New Roman"/>
        </w:rPr>
        <w:t>that</w:t>
      </w:r>
      <w:r w:rsidRPr="008E6293">
        <w:rPr>
          <w:rFonts w:cs="Times New Roman"/>
          <w:spacing w:val="39"/>
        </w:rPr>
        <w:t xml:space="preserve"> </w:t>
      </w:r>
      <w:r w:rsidRPr="008E6293">
        <w:rPr>
          <w:rFonts w:cs="Times New Roman"/>
          <w:spacing w:val="-1"/>
        </w:rPr>
        <w:t>upon</w:t>
      </w:r>
      <w:r w:rsidRPr="008E6293">
        <w:rPr>
          <w:rFonts w:cs="Times New Roman"/>
          <w:spacing w:val="38"/>
        </w:rPr>
        <w:t xml:space="preserve"> </w:t>
      </w:r>
      <w:r w:rsidRPr="008E6293">
        <w:rPr>
          <w:rFonts w:cs="Times New Roman"/>
        </w:rPr>
        <w:t>such</w:t>
      </w:r>
      <w:r w:rsidRPr="008E6293">
        <w:rPr>
          <w:rFonts w:cs="Times New Roman"/>
          <w:spacing w:val="38"/>
        </w:rPr>
        <w:t xml:space="preserve"> </w:t>
      </w:r>
      <w:r w:rsidRPr="008E6293">
        <w:rPr>
          <w:rFonts w:cs="Times New Roman"/>
          <w:spacing w:val="-2"/>
        </w:rPr>
        <w:t>Party’s</w:t>
      </w:r>
      <w:r w:rsidRPr="008E6293">
        <w:rPr>
          <w:rFonts w:cs="Times New Roman"/>
          <w:spacing w:val="38"/>
        </w:rPr>
        <w:t xml:space="preserve"> </w:t>
      </w:r>
      <w:r w:rsidRPr="008E6293">
        <w:rPr>
          <w:rFonts w:cs="Times New Roman"/>
        </w:rPr>
        <w:t>(the</w:t>
      </w:r>
      <w:r w:rsidRPr="008E6293">
        <w:rPr>
          <w:rFonts w:cs="Times New Roman"/>
          <w:spacing w:val="38"/>
        </w:rPr>
        <w:t xml:space="preserve"> </w:t>
      </w:r>
      <w:r w:rsidRPr="008E6293">
        <w:rPr>
          <w:rFonts w:cs="Times New Roman"/>
          <w:spacing w:val="-1"/>
        </w:rPr>
        <w:t>“Claiming</w:t>
      </w:r>
      <w:r w:rsidRPr="008E6293">
        <w:rPr>
          <w:rFonts w:cs="Times New Roman"/>
          <w:spacing w:val="35"/>
        </w:rPr>
        <w:t xml:space="preserve"> </w:t>
      </w:r>
      <w:r w:rsidRPr="008E6293">
        <w:rPr>
          <w:rFonts w:cs="Times New Roman"/>
          <w:spacing w:val="-1"/>
        </w:rPr>
        <w:t>Party”)</w:t>
      </w:r>
      <w:r w:rsidRPr="008E6293">
        <w:rPr>
          <w:rFonts w:cs="Times New Roman"/>
          <w:spacing w:val="39"/>
        </w:rPr>
        <w:t xml:space="preserve"> </w:t>
      </w:r>
      <w:r w:rsidRPr="008E6293">
        <w:rPr>
          <w:rFonts w:cs="Times New Roman"/>
          <w:spacing w:val="-1"/>
        </w:rPr>
        <w:t>giving</w:t>
      </w:r>
      <w:r w:rsidRPr="008E6293">
        <w:rPr>
          <w:rFonts w:cs="Times New Roman"/>
          <w:spacing w:val="38"/>
        </w:rPr>
        <w:t xml:space="preserve"> </w:t>
      </w:r>
      <w:r w:rsidRPr="008E6293">
        <w:rPr>
          <w:rFonts w:cs="Times New Roman"/>
        </w:rPr>
        <w:t>notice</w:t>
      </w:r>
      <w:r w:rsidRPr="008E6293">
        <w:rPr>
          <w:rFonts w:cs="Times New Roman"/>
          <w:spacing w:val="38"/>
        </w:rPr>
        <w:t xml:space="preserve"> </w:t>
      </w:r>
      <w:r w:rsidRPr="008E6293">
        <w:rPr>
          <w:rFonts w:cs="Times New Roman"/>
          <w:spacing w:val="-1"/>
        </w:rPr>
        <w:t>and</w:t>
      </w:r>
      <w:r w:rsidRPr="008E6293">
        <w:rPr>
          <w:rFonts w:cs="Times New Roman"/>
          <w:spacing w:val="38"/>
        </w:rPr>
        <w:t xml:space="preserve"> </w:t>
      </w:r>
      <w:r w:rsidRPr="008E6293">
        <w:rPr>
          <w:rFonts w:cs="Times New Roman"/>
          <w:spacing w:val="-2"/>
        </w:rPr>
        <w:t>full</w:t>
      </w:r>
      <w:r w:rsidRPr="008E6293">
        <w:rPr>
          <w:rFonts w:cs="Times New Roman"/>
          <w:spacing w:val="43"/>
        </w:rPr>
        <w:t xml:space="preserve"> </w:t>
      </w:r>
      <w:r w:rsidRPr="008E6293">
        <w:rPr>
          <w:spacing w:val="-1"/>
        </w:rPr>
        <w:t>particulars</w:t>
      </w:r>
      <w:r w:rsidRPr="008E6293">
        <w:rPr>
          <w:spacing w:val="12"/>
        </w:rPr>
        <w:t xml:space="preserve"> </w:t>
      </w:r>
      <w:r w:rsidRPr="008E6293">
        <w:rPr>
          <w:spacing w:val="-2"/>
        </w:rPr>
        <w:t>of</w:t>
      </w:r>
      <w:r w:rsidRPr="008E6293">
        <w:rPr>
          <w:spacing w:val="12"/>
        </w:rPr>
        <w:t xml:space="preserve"> </w:t>
      </w:r>
      <w:r w:rsidRPr="008E6293">
        <w:rPr>
          <w:spacing w:val="-1"/>
        </w:rPr>
        <w:t>such</w:t>
      </w:r>
      <w:r w:rsidRPr="008E6293">
        <w:rPr>
          <w:spacing w:val="11"/>
        </w:rPr>
        <w:t xml:space="preserve"> </w:t>
      </w:r>
      <w:r w:rsidRPr="008E6293">
        <w:rPr>
          <w:spacing w:val="-1"/>
        </w:rPr>
        <w:t>Force</w:t>
      </w:r>
      <w:r w:rsidRPr="008E6293">
        <w:rPr>
          <w:spacing w:val="9"/>
        </w:rPr>
        <w:t xml:space="preserve"> </w:t>
      </w:r>
      <w:r w:rsidRPr="008E6293">
        <w:rPr>
          <w:spacing w:val="-1"/>
        </w:rPr>
        <w:t>Majeure</w:t>
      </w:r>
      <w:r w:rsidRPr="008E6293">
        <w:rPr>
          <w:spacing w:val="12"/>
        </w:rPr>
        <w:t xml:space="preserve"> </w:t>
      </w:r>
      <w:r w:rsidRPr="008E6293">
        <w:t>as</w:t>
      </w:r>
      <w:r w:rsidRPr="008E6293">
        <w:rPr>
          <w:spacing w:val="12"/>
        </w:rPr>
        <w:t xml:space="preserve"> </w:t>
      </w:r>
      <w:r w:rsidRPr="008E6293">
        <w:rPr>
          <w:spacing w:val="-1"/>
        </w:rPr>
        <w:t>soon</w:t>
      </w:r>
      <w:r w:rsidRPr="008E6293">
        <w:rPr>
          <w:spacing w:val="11"/>
        </w:rPr>
        <w:t xml:space="preserve"> </w:t>
      </w:r>
      <w:r w:rsidRPr="008E6293">
        <w:rPr>
          <w:spacing w:val="-1"/>
        </w:rPr>
        <w:t>as</w:t>
      </w:r>
      <w:r w:rsidRPr="008E6293">
        <w:rPr>
          <w:spacing w:val="12"/>
        </w:rPr>
        <w:t xml:space="preserve"> </w:t>
      </w:r>
      <w:r w:rsidRPr="008E6293">
        <w:rPr>
          <w:spacing w:val="-1"/>
        </w:rPr>
        <w:t>reasonably</w:t>
      </w:r>
      <w:r w:rsidRPr="008E6293">
        <w:rPr>
          <w:spacing w:val="9"/>
        </w:rPr>
        <w:t xml:space="preserve"> </w:t>
      </w:r>
      <w:r w:rsidRPr="008E6293">
        <w:rPr>
          <w:spacing w:val="-1"/>
        </w:rPr>
        <w:t>possible</w:t>
      </w:r>
      <w:r w:rsidRPr="008E6293">
        <w:rPr>
          <w:spacing w:val="9"/>
        </w:rPr>
        <w:t xml:space="preserve"> </w:t>
      </w:r>
      <w:r w:rsidRPr="008E6293">
        <w:rPr>
          <w:spacing w:val="-1"/>
        </w:rPr>
        <w:t>after</w:t>
      </w:r>
      <w:r w:rsidRPr="008E6293">
        <w:rPr>
          <w:spacing w:val="10"/>
        </w:rPr>
        <w:t xml:space="preserve"> </w:t>
      </w:r>
      <w:r w:rsidRPr="008E6293">
        <w:t>the</w:t>
      </w:r>
      <w:r w:rsidRPr="008E6293">
        <w:rPr>
          <w:spacing w:val="12"/>
        </w:rPr>
        <w:t xml:space="preserve"> </w:t>
      </w:r>
      <w:r w:rsidRPr="008E6293">
        <w:rPr>
          <w:spacing w:val="-1"/>
        </w:rPr>
        <w:t>occurrence</w:t>
      </w:r>
      <w:r w:rsidRPr="008E6293">
        <w:rPr>
          <w:spacing w:val="20"/>
        </w:rPr>
        <w:t xml:space="preserve"> </w:t>
      </w:r>
      <w:r w:rsidRPr="008E6293">
        <w:t>of</w:t>
      </w:r>
      <w:r w:rsidRPr="008E6293">
        <w:rPr>
          <w:spacing w:val="10"/>
        </w:rPr>
        <w:t xml:space="preserve"> </w:t>
      </w:r>
      <w:r w:rsidRPr="008E6293">
        <w:t>the</w:t>
      </w:r>
      <w:r w:rsidRPr="008E6293">
        <w:rPr>
          <w:spacing w:val="12"/>
        </w:rPr>
        <w:t xml:space="preserve"> </w:t>
      </w:r>
      <w:r w:rsidRPr="008E6293">
        <w:rPr>
          <w:spacing w:val="-1"/>
        </w:rPr>
        <w:t>cause</w:t>
      </w:r>
      <w:r w:rsidRPr="008E6293">
        <w:rPr>
          <w:spacing w:val="9"/>
        </w:rPr>
        <w:t xml:space="preserve"> </w:t>
      </w:r>
      <w:r w:rsidRPr="008E6293">
        <w:rPr>
          <w:spacing w:val="-1"/>
        </w:rPr>
        <w:t>relied</w:t>
      </w:r>
      <w:r w:rsidRPr="008E6293">
        <w:rPr>
          <w:spacing w:val="67"/>
        </w:rPr>
        <w:t xml:space="preserve"> </w:t>
      </w:r>
      <w:r w:rsidRPr="008E6293">
        <w:t>upon,</w:t>
      </w:r>
      <w:r w:rsidRPr="008E6293">
        <w:rPr>
          <w:spacing w:val="14"/>
        </w:rPr>
        <w:t xml:space="preserve"> </w:t>
      </w:r>
      <w:r w:rsidRPr="008E6293">
        <w:rPr>
          <w:spacing w:val="-1"/>
        </w:rPr>
        <w:t>confirmed</w:t>
      </w:r>
      <w:r w:rsidRPr="008E6293">
        <w:rPr>
          <w:spacing w:val="14"/>
        </w:rPr>
        <w:t xml:space="preserve"> </w:t>
      </w:r>
      <w:r w:rsidRPr="008E6293">
        <w:t>in</w:t>
      </w:r>
      <w:r w:rsidRPr="008E6293">
        <w:rPr>
          <w:spacing w:val="11"/>
        </w:rPr>
        <w:t xml:space="preserve"> </w:t>
      </w:r>
      <w:r w:rsidRPr="008E6293">
        <w:rPr>
          <w:spacing w:val="-2"/>
        </w:rPr>
        <w:t>writing,</w:t>
      </w:r>
      <w:r w:rsidRPr="008E6293">
        <w:rPr>
          <w:spacing w:val="14"/>
        </w:rPr>
        <w:t xml:space="preserve"> </w:t>
      </w:r>
      <w:r w:rsidRPr="008E6293">
        <w:t>the</w:t>
      </w:r>
      <w:r w:rsidRPr="008E6293">
        <w:rPr>
          <w:spacing w:val="12"/>
        </w:rPr>
        <w:t xml:space="preserve"> </w:t>
      </w:r>
      <w:r w:rsidRPr="008E6293">
        <w:rPr>
          <w:spacing w:val="-1"/>
        </w:rPr>
        <w:t>obligations</w:t>
      </w:r>
      <w:r w:rsidRPr="008E6293">
        <w:rPr>
          <w:spacing w:val="12"/>
        </w:rPr>
        <w:t xml:space="preserve"> </w:t>
      </w:r>
      <w:r w:rsidRPr="008E6293">
        <w:t>of</w:t>
      </w:r>
      <w:r w:rsidRPr="008E6293">
        <w:rPr>
          <w:spacing w:val="12"/>
        </w:rPr>
        <w:t xml:space="preserve"> </w:t>
      </w:r>
      <w:r w:rsidRPr="008E6293">
        <w:rPr>
          <w:spacing w:val="-1"/>
        </w:rPr>
        <w:t>the</w:t>
      </w:r>
      <w:r w:rsidRPr="008E6293">
        <w:rPr>
          <w:spacing w:val="14"/>
        </w:rPr>
        <w:t xml:space="preserve"> </w:t>
      </w:r>
      <w:r w:rsidRPr="008E6293">
        <w:rPr>
          <w:spacing w:val="-2"/>
        </w:rPr>
        <w:t>Claiming</w:t>
      </w:r>
      <w:r w:rsidRPr="008E6293">
        <w:rPr>
          <w:spacing w:val="11"/>
        </w:rPr>
        <w:t xml:space="preserve"> </w:t>
      </w:r>
      <w:r w:rsidRPr="008E6293">
        <w:t>Party</w:t>
      </w:r>
      <w:r w:rsidRPr="008E6293">
        <w:rPr>
          <w:spacing w:val="11"/>
        </w:rPr>
        <w:t xml:space="preserve"> </w:t>
      </w:r>
      <w:r w:rsidRPr="008E6293">
        <w:rPr>
          <w:spacing w:val="-1"/>
        </w:rPr>
        <w:t>will,</w:t>
      </w:r>
      <w:r w:rsidRPr="008E6293">
        <w:rPr>
          <w:spacing w:val="11"/>
        </w:rPr>
        <w:t xml:space="preserve"> </w:t>
      </w:r>
      <w:r w:rsidRPr="008E6293">
        <w:t>to</w:t>
      </w:r>
      <w:r w:rsidRPr="008E6293">
        <w:rPr>
          <w:spacing w:val="11"/>
        </w:rPr>
        <w:t xml:space="preserve"> </w:t>
      </w:r>
      <w:r w:rsidRPr="008E6293">
        <w:t>the</w:t>
      </w:r>
      <w:r w:rsidRPr="008E6293">
        <w:rPr>
          <w:spacing w:val="12"/>
        </w:rPr>
        <w:t xml:space="preserve"> </w:t>
      </w:r>
      <w:r w:rsidRPr="008E6293">
        <w:rPr>
          <w:spacing w:val="-1"/>
        </w:rPr>
        <w:t>extent</w:t>
      </w:r>
      <w:r w:rsidRPr="008E6293">
        <w:rPr>
          <w:spacing w:val="13"/>
        </w:rPr>
        <w:t xml:space="preserve"> </w:t>
      </w:r>
      <w:r w:rsidRPr="008E6293">
        <w:t>they</w:t>
      </w:r>
      <w:r w:rsidRPr="008E6293">
        <w:rPr>
          <w:spacing w:val="12"/>
        </w:rPr>
        <w:t xml:space="preserve"> </w:t>
      </w:r>
      <w:r w:rsidRPr="008E6293">
        <w:rPr>
          <w:spacing w:val="-1"/>
        </w:rPr>
        <w:t>are</w:t>
      </w:r>
      <w:r w:rsidRPr="008E6293">
        <w:rPr>
          <w:spacing w:val="12"/>
        </w:rPr>
        <w:t xml:space="preserve"> </w:t>
      </w:r>
      <w:r w:rsidRPr="008E6293">
        <w:rPr>
          <w:spacing w:val="-1"/>
        </w:rPr>
        <w:t>affected</w:t>
      </w:r>
      <w:r w:rsidRPr="008E6293">
        <w:rPr>
          <w:spacing w:val="12"/>
        </w:rPr>
        <w:t xml:space="preserve"> </w:t>
      </w:r>
      <w:r w:rsidRPr="008E6293">
        <w:t>by</w:t>
      </w:r>
      <w:r w:rsidRPr="008E6293">
        <w:rPr>
          <w:spacing w:val="53"/>
        </w:rPr>
        <w:t xml:space="preserve"> </w:t>
      </w:r>
      <w:r w:rsidRPr="008E6293">
        <w:t>such</w:t>
      </w:r>
      <w:r w:rsidRPr="008E6293">
        <w:rPr>
          <w:spacing w:val="11"/>
        </w:rPr>
        <w:t xml:space="preserve"> </w:t>
      </w:r>
      <w:r w:rsidRPr="008E6293">
        <w:rPr>
          <w:spacing w:val="-1"/>
        </w:rPr>
        <w:t>Force</w:t>
      </w:r>
      <w:r w:rsidRPr="008E6293">
        <w:rPr>
          <w:spacing w:val="9"/>
        </w:rPr>
        <w:t xml:space="preserve"> </w:t>
      </w:r>
      <w:r w:rsidRPr="008E6293">
        <w:rPr>
          <w:spacing w:val="-1"/>
        </w:rPr>
        <w:t>Majeure,</w:t>
      </w:r>
      <w:r w:rsidRPr="008E6293">
        <w:rPr>
          <w:spacing w:val="12"/>
        </w:rPr>
        <w:t xml:space="preserve"> </w:t>
      </w:r>
      <w:r w:rsidRPr="008E6293">
        <w:rPr>
          <w:spacing w:val="-2"/>
        </w:rPr>
        <w:t>be</w:t>
      </w:r>
      <w:r w:rsidRPr="008E6293">
        <w:rPr>
          <w:spacing w:val="9"/>
        </w:rPr>
        <w:t xml:space="preserve"> </w:t>
      </w:r>
      <w:r w:rsidRPr="008E6293">
        <w:rPr>
          <w:spacing w:val="-1"/>
        </w:rPr>
        <w:t>suspended</w:t>
      </w:r>
      <w:r w:rsidRPr="008E6293">
        <w:rPr>
          <w:spacing w:val="9"/>
        </w:rPr>
        <w:t xml:space="preserve"> </w:t>
      </w:r>
      <w:r w:rsidRPr="008E6293">
        <w:rPr>
          <w:spacing w:val="-1"/>
        </w:rPr>
        <w:t>during</w:t>
      </w:r>
      <w:r w:rsidRPr="008E6293">
        <w:rPr>
          <w:spacing w:val="9"/>
        </w:rPr>
        <w:t xml:space="preserve"> </w:t>
      </w:r>
      <w:r w:rsidRPr="008E6293">
        <w:rPr>
          <w:spacing w:val="-1"/>
        </w:rPr>
        <w:t>the</w:t>
      </w:r>
      <w:r w:rsidRPr="008E6293">
        <w:rPr>
          <w:spacing w:val="9"/>
        </w:rPr>
        <w:t xml:space="preserve"> </w:t>
      </w:r>
      <w:r w:rsidRPr="008E6293">
        <w:rPr>
          <w:spacing w:val="-1"/>
        </w:rPr>
        <w:t>continuance</w:t>
      </w:r>
      <w:r w:rsidRPr="008E6293">
        <w:rPr>
          <w:spacing w:val="12"/>
        </w:rPr>
        <w:t xml:space="preserve"> </w:t>
      </w:r>
      <w:r w:rsidRPr="008E6293">
        <w:rPr>
          <w:spacing w:val="-2"/>
        </w:rPr>
        <w:t>of</w:t>
      </w:r>
      <w:r w:rsidRPr="008E6293">
        <w:rPr>
          <w:spacing w:val="10"/>
        </w:rPr>
        <w:t xml:space="preserve"> </w:t>
      </w:r>
      <w:r w:rsidRPr="008E6293">
        <w:rPr>
          <w:spacing w:val="-1"/>
        </w:rPr>
        <w:t>said</w:t>
      </w:r>
      <w:r w:rsidRPr="008E6293">
        <w:rPr>
          <w:spacing w:val="9"/>
        </w:rPr>
        <w:t xml:space="preserve"> </w:t>
      </w:r>
      <w:r w:rsidRPr="008E6293">
        <w:rPr>
          <w:spacing w:val="-1"/>
        </w:rPr>
        <w:t>inability,</w:t>
      </w:r>
      <w:r w:rsidRPr="008E6293">
        <w:rPr>
          <w:spacing w:val="11"/>
        </w:rPr>
        <w:t xml:space="preserve"> </w:t>
      </w:r>
      <w:r w:rsidRPr="008E6293">
        <w:rPr>
          <w:spacing w:val="-1"/>
        </w:rPr>
        <w:t>but</w:t>
      </w:r>
      <w:r w:rsidRPr="008E6293">
        <w:rPr>
          <w:spacing w:val="10"/>
        </w:rPr>
        <w:t xml:space="preserve"> </w:t>
      </w:r>
      <w:r w:rsidRPr="008E6293">
        <w:rPr>
          <w:spacing w:val="-1"/>
        </w:rPr>
        <w:t>for</w:t>
      </w:r>
      <w:r w:rsidRPr="008E6293">
        <w:rPr>
          <w:spacing w:val="12"/>
        </w:rPr>
        <w:t xml:space="preserve"> </w:t>
      </w:r>
      <w:r w:rsidRPr="008E6293">
        <w:t>no</w:t>
      </w:r>
      <w:r w:rsidRPr="008E6293">
        <w:rPr>
          <w:spacing w:val="9"/>
        </w:rPr>
        <w:t xml:space="preserve"> </w:t>
      </w:r>
      <w:r w:rsidRPr="008E6293">
        <w:rPr>
          <w:spacing w:val="-1"/>
        </w:rPr>
        <w:t>longer</w:t>
      </w:r>
      <w:r w:rsidRPr="008E6293">
        <w:rPr>
          <w:spacing w:val="13"/>
        </w:rPr>
        <w:t xml:space="preserve"> </w:t>
      </w:r>
      <w:r w:rsidRPr="008E6293">
        <w:rPr>
          <w:spacing w:val="-1"/>
        </w:rPr>
        <w:t>period,</w:t>
      </w:r>
      <w:r w:rsidRPr="008E6293">
        <w:rPr>
          <w:spacing w:val="9"/>
        </w:rPr>
        <w:t xml:space="preserve"> </w:t>
      </w:r>
      <w:r w:rsidRPr="008E6293">
        <w:t>and</w:t>
      </w:r>
      <w:r w:rsidRPr="008E6293">
        <w:rPr>
          <w:spacing w:val="59"/>
        </w:rPr>
        <w:t xml:space="preserve"> </w:t>
      </w:r>
      <w:r w:rsidRPr="008E6293">
        <w:t>the</w:t>
      </w:r>
      <w:r w:rsidRPr="008E6293">
        <w:rPr>
          <w:spacing w:val="5"/>
        </w:rPr>
        <w:t xml:space="preserve"> </w:t>
      </w:r>
      <w:r w:rsidRPr="008E6293">
        <w:rPr>
          <w:spacing w:val="-1"/>
        </w:rPr>
        <w:t>Claiming</w:t>
      </w:r>
      <w:r w:rsidRPr="008E6293">
        <w:rPr>
          <w:spacing w:val="2"/>
        </w:rPr>
        <w:t xml:space="preserve"> </w:t>
      </w:r>
      <w:r w:rsidRPr="008E6293">
        <w:t>Party</w:t>
      </w:r>
      <w:r w:rsidRPr="008E6293">
        <w:rPr>
          <w:spacing w:val="2"/>
        </w:rPr>
        <w:t xml:space="preserve"> </w:t>
      </w:r>
      <w:r w:rsidRPr="008E6293">
        <w:rPr>
          <w:spacing w:val="-1"/>
        </w:rPr>
        <w:t>will</w:t>
      </w:r>
      <w:r w:rsidRPr="008E6293">
        <w:rPr>
          <w:spacing w:val="7"/>
        </w:rPr>
        <w:t xml:space="preserve"> </w:t>
      </w:r>
      <w:r w:rsidRPr="008E6293">
        <w:t>not</w:t>
      </w:r>
      <w:r w:rsidRPr="008E6293">
        <w:rPr>
          <w:spacing w:val="3"/>
        </w:rPr>
        <w:t xml:space="preserve"> </w:t>
      </w:r>
      <w:r w:rsidRPr="008E6293">
        <w:t>be</w:t>
      </w:r>
      <w:r w:rsidRPr="008E6293">
        <w:rPr>
          <w:spacing w:val="5"/>
        </w:rPr>
        <w:t xml:space="preserve"> </w:t>
      </w:r>
      <w:r w:rsidRPr="008E6293">
        <w:t>in</w:t>
      </w:r>
      <w:r w:rsidRPr="008E6293">
        <w:rPr>
          <w:spacing w:val="4"/>
        </w:rPr>
        <w:t xml:space="preserve"> </w:t>
      </w:r>
      <w:r w:rsidRPr="008E6293">
        <w:rPr>
          <w:spacing w:val="-1"/>
        </w:rPr>
        <w:t>breach</w:t>
      </w:r>
      <w:r w:rsidRPr="008E6293">
        <w:rPr>
          <w:spacing w:val="5"/>
        </w:rPr>
        <w:t xml:space="preserve"> </w:t>
      </w:r>
      <w:r w:rsidRPr="008E6293">
        <w:rPr>
          <w:spacing w:val="-1"/>
        </w:rPr>
        <w:t>hereof</w:t>
      </w:r>
      <w:r w:rsidRPr="008E6293">
        <w:rPr>
          <w:spacing w:val="5"/>
        </w:rPr>
        <w:t xml:space="preserve"> </w:t>
      </w:r>
      <w:r w:rsidRPr="008E6293">
        <w:rPr>
          <w:spacing w:val="-2"/>
        </w:rPr>
        <w:t>or</w:t>
      </w:r>
      <w:r w:rsidRPr="008E6293">
        <w:rPr>
          <w:spacing w:val="5"/>
        </w:rPr>
        <w:t xml:space="preserve"> </w:t>
      </w:r>
      <w:r w:rsidRPr="008E6293">
        <w:rPr>
          <w:spacing w:val="-1"/>
        </w:rPr>
        <w:t>liable</w:t>
      </w:r>
      <w:r w:rsidRPr="008E6293">
        <w:rPr>
          <w:spacing w:val="5"/>
        </w:rPr>
        <w:t xml:space="preserve"> </w:t>
      </w:r>
      <w:r w:rsidRPr="008E6293">
        <w:t>to</w:t>
      </w:r>
      <w:r w:rsidRPr="008E6293">
        <w:rPr>
          <w:spacing w:val="4"/>
        </w:rPr>
        <w:t xml:space="preserve"> </w:t>
      </w:r>
      <w:r w:rsidRPr="008E6293">
        <w:rPr>
          <w:spacing w:val="-1"/>
        </w:rPr>
        <w:t>the</w:t>
      </w:r>
      <w:r w:rsidRPr="008E6293">
        <w:rPr>
          <w:spacing w:val="5"/>
        </w:rPr>
        <w:t xml:space="preserve"> </w:t>
      </w:r>
      <w:r w:rsidRPr="008E6293">
        <w:rPr>
          <w:spacing w:val="-1"/>
        </w:rPr>
        <w:t>other</w:t>
      </w:r>
      <w:r w:rsidRPr="008E6293">
        <w:rPr>
          <w:spacing w:val="5"/>
        </w:rPr>
        <w:t xml:space="preserve"> </w:t>
      </w:r>
      <w:r w:rsidRPr="008E6293">
        <w:rPr>
          <w:spacing w:val="-1"/>
        </w:rPr>
        <w:t>Party</w:t>
      </w:r>
      <w:r w:rsidRPr="008E6293">
        <w:rPr>
          <w:spacing w:val="2"/>
        </w:rPr>
        <w:t xml:space="preserve"> </w:t>
      </w:r>
      <w:r w:rsidRPr="008E6293">
        <w:t>for,</w:t>
      </w:r>
      <w:r w:rsidRPr="008E6293">
        <w:rPr>
          <w:spacing w:val="4"/>
        </w:rPr>
        <w:t xml:space="preserve"> </w:t>
      </w:r>
      <w:r w:rsidRPr="008E6293">
        <w:t>or</w:t>
      </w:r>
      <w:r w:rsidRPr="008E6293">
        <w:rPr>
          <w:spacing w:val="3"/>
        </w:rPr>
        <w:t xml:space="preserve"> </w:t>
      </w:r>
      <w:r w:rsidRPr="008E6293">
        <w:t>on</w:t>
      </w:r>
      <w:r w:rsidRPr="008E6293">
        <w:rPr>
          <w:spacing w:val="4"/>
        </w:rPr>
        <w:t xml:space="preserve"> </w:t>
      </w:r>
      <w:r w:rsidRPr="008E6293">
        <w:rPr>
          <w:spacing w:val="-1"/>
        </w:rPr>
        <w:t>account</w:t>
      </w:r>
      <w:r w:rsidRPr="008E6293">
        <w:rPr>
          <w:spacing w:val="5"/>
        </w:rPr>
        <w:t xml:space="preserve"> </w:t>
      </w:r>
      <w:r w:rsidRPr="008E6293">
        <w:t>of,</w:t>
      </w:r>
      <w:r w:rsidRPr="008E6293">
        <w:rPr>
          <w:spacing w:val="4"/>
        </w:rPr>
        <w:t xml:space="preserve"> </w:t>
      </w:r>
      <w:r w:rsidRPr="008E6293">
        <w:t>any</w:t>
      </w:r>
      <w:r w:rsidRPr="008E6293">
        <w:rPr>
          <w:spacing w:val="2"/>
        </w:rPr>
        <w:t xml:space="preserve"> </w:t>
      </w:r>
      <w:r w:rsidRPr="008E6293">
        <w:rPr>
          <w:spacing w:val="-1"/>
        </w:rPr>
        <w:t>loss,</w:t>
      </w:r>
      <w:r w:rsidRPr="008E6293">
        <w:rPr>
          <w:spacing w:val="55"/>
        </w:rPr>
        <w:t xml:space="preserve"> </w:t>
      </w:r>
      <w:r w:rsidRPr="008E6293">
        <w:rPr>
          <w:spacing w:val="-1"/>
        </w:rPr>
        <w:t>damage,</w:t>
      </w:r>
      <w:r w:rsidRPr="008E6293">
        <w:rPr>
          <w:spacing w:val="36"/>
        </w:rPr>
        <w:t xml:space="preserve"> </w:t>
      </w:r>
      <w:r w:rsidRPr="008E6293">
        <w:t>injury</w:t>
      </w:r>
      <w:r w:rsidRPr="008E6293">
        <w:rPr>
          <w:spacing w:val="33"/>
        </w:rPr>
        <w:t xml:space="preserve"> </w:t>
      </w:r>
      <w:r w:rsidRPr="008E6293">
        <w:t>or</w:t>
      </w:r>
      <w:r w:rsidRPr="008E6293">
        <w:rPr>
          <w:spacing w:val="36"/>
        </w:rPr>
        <w:t xml:space="preserve"> </w:t>
      </w:r>
      <w:r w:rsidRPr="008E6293">
        <w:rPr>
          <w:spacing w:val="-1"/>
        </w:rPr>
        <w:t>expense</w:t>
      </w:r>
      <w:r w:rsidRPr="008E6293">
        <w:rPr>
          <w:spacing w:val="34"/>
        </w:rPr>
        <w:t xml:space="preserve"> </w:t>
      </w:r>
      <w:r w:rsidRPr="008E6293">
        <w:rPr>
          <w:spacing w:val="-1"/>
        </w:rPr>
        <w:t>resulting</w:t>
      </w:r>
      <w:r w:rsidRPr="008E6293">
        <w:rPr>
          <w:spacing w:val="33"/>
        </w:rPr>
        <w:t xml:space="preserve"> </w:t>
      </w:r>
      <w:r w:rsidRPr="008E6293">
        <w:rPr>
          <w:spacing w:val="-1"/>
        </w:rPr>
        <w:t>from,</w:t>
      </w:r>
      <w:r w:rsidRPr="008E6293">
        <w:rPr>
          <w:spacing w:val="35"/>
        </w:rPr>
        <w:t xml:space="preserve"> </w:t>
      </w:r>
      <w:r w:rsidRPr="008E6293">
        <w:t>or</w:t>
      </w:r>
      <w:r w:rsidRPr="008E6293">
        <w:rPr>
          <w:spacing w:val="36"/>
        </w:rPr>
        <w:t xml:space="preserve"> </w:t>
      </w:r>
      <w:r w:rsidRPr="008E6293">
        <w:rPr>
          <w:spacing w:val="-1"/>
        </w:rPr>
        <w:t>arising</w:t>
      </w:r>
      <w:r w:rsidRPr="008E6293">
        <w:rPr>
          <w:spacing w:val="31"/>
        </w:rPr>
        <w:t xml:space="preserve"> </w:t>
      </w:r>
      <w:r w:rsidRPr="008E6293">
        <w:t>out</w:t>
      </w:r>
      <w:r w:rsidRPr="008E6293">
        <w:rPr>
          <w:spacing w:val="36"/>
        </w:rPr>
        <w:t xml:space="preserve"> </w:t>
      </w:r>
      <w:r w:rsidRPr="008E6293">
        <w:rPr>
          <w:spacing w:val="-2"/>
        </w:rPr>
        <w:t>of</w:t>
      </w:r>
      <w:r w:rsidRPr="008E6293">
        <w:rPr>
          <w:spacing w:val="36"/>
        </w:rPr>
        <w:t xml:space="preserve"> </w:t>
      </w:r>
      <w:r w:rsidRPr="008E6293">
        <w:rPr>
          <w:spacing w:val="-1"/>
        </w:rPr>
        <w:t>such</w:t>
      </w:r>
      <w:r w:rsidRPr="008E6293">
        <w:rPr>
          <w:spacing w:val="36"/>
        </w:rPr>
        <w:t xml:space="preserve"> </w:t>
      </w:r>
      <w:r w:rsidRPr="008E6293">
        <w:rPr>
          <w:spacing w:val="-1"/>
        </w:rPr>
        <w:t>event</w:t>
      </w:r>
      <w:r w:rsidRPr="008E6293">
        <w:rPr>
          <w:spacing w:val="34"/>
        </w:rPr>
        <w:t xml:space="preserve"> </w:t>
      </w:r>
      <w:r w:rsidRPr="008E6293">
        <w:t>of</w:t>
      </w:r>
      <w:r w:rsidRPr="008E6293">
        <w:rPr>
          <w:spacing w:val="36"/>
        </w:rPr>
        <w:t xml:space="preserve"> </w:t>
      </w:r>
      <w:r w:rsidRPr="008E6293">
        <w:rPr>
          <w:spacing w:val="-1"/>
        </w:rPr>
        <w:t>Force</w:t>
      </w:r>
      <w:r w:rsidRPr="008E6293">
        <w:rPr>
          <w:spacing w:val="36"/>
        </w:rPr>
        <w:t xml:space="preserve"> </w:t>
      </w:r>
      <w:r w:rsidRPr="008E6293">
        <w:rPr>
          <w:spacing w:val="-1"/>
        </w:rPr>
        <w:t>Majeure.</w:t>
      </w:r>
      <w:r w:rsidRPr="008E6293">
        <w:rPr>
          <w:spacing w:val="12"/>
        </w:rPr>
        <w:t xml:space="preserve"> </w:t>
      </w:r>
      <w:r w:rsidRPr="008E6293">
        <w:t>The</w:t>
      </w:r>
      <w:r w:rsidRPr="008E6293">
        <w:rPr>
          <w:spacing w:val="36"/>
        </w:rPr>
        <w:t xml:space="preserve"> </w:t>
      </w:r>
      <w:r w:rsidRPr="008E6293">
        <w:rPr>
          <w:spacing w:val="-1"/>
        </w:rPr>
        <w:t>Party</w:t>
      </w:r>
      <w:r w:rsidRPr="008E6293">
        <w:rPr>
          <w:spacing w:val="55"/>
        </w:rPr>
        <w:t xml:space="preserve"> </w:t>
      </w:r>
      <w:r w:rsidRPr="008E6293">
        <w:rPr>
          <w:spacing w:val="-1"/>
        </w:rPr>
        <w:t xml:space="preserve">receiving </w:t>
      </w:r>
      <w:r w:rsidRPr="008E6293">
        <w:t>such</w:t>
      </w:r>
      <w:r w:rsidRPr="008E6293">
        <w:rPr>
          <w:spacing w:val="2"/>
        </w:rPr>
        <w:t xml:space="preserve"> </w:t>
      </w:r>
      <w:r w:rsidRPr="008E6293">
        <w:rPr>
          <w:spacing w:val="-1"/>
        </w:rPr>
        <w:t>notice</w:t>
      </w:r>
      <w:r w:rsidRPr="008E6293">
        <w:rPr>
          <w:spacing w:val="2"/>
        </w:rPr>
        <w:t xml:space="preserve"> </w:t>
      </w:r>
      <w:r w:rsidRPr="008E6293">
        <w:rPr>
          <w:spacing w:val="-2"/>
        </w:rPr>
        <w:t>of</w:t>
      </w:r>
      <w:r w:rsidRPr="008E6293">
        <w:rPr>
          <w:spacing w:val="3"/>
        </w:rPr>
        <w:t xml:space="preserve"> </w:t>
      </w:r>
      <w:r w:rsidRPr="008E6293">
        <w:rPr>
          <w:spacing w:val="-1"/>
        </w:rPr>
        <w:t>Force</w:t>
      </w:r>
      <w:r w:rsidRPr="008E6293">
        <w:t xml:space="preserve"> </w:t>
      </w:r>
      <w:r w:rsidRPr="008E6293">
        <w:rPr>
          <w:spacing w:val="-1"/>
        </w:rPr>
        <w:t>Majeure</w:t>
      </w:r>
      <w:r w:rsidRPr="008E6293">
        <w:rPr>
          <w:spacing w:val="2"/>
        </w:rPr>
        <w:t xml:space="preserve"> </w:t>
      </w:r>
      <w:r w:rsidRPr="008E6293">
        <w:rPr>
          <w:spacing w:val="-1"/>
        </w:rPr>
        <w:t>will</w:t>
      </w:r>
      <w:r w:rsidRPr="008E6293">
        <w:rPr>
          <w:spacing w:val="3"/>
        </w:rPr>
        <w:t xml:space="preserve"> </w:t>
      </w:r>
      <w:r w:rsidRPr="008E6293">
        <w:rPr>
          <w:spacing w:val="-2"/>
        </w:rPr>
        <w:t>have</w:t>
      </w:r>
      <w:r w:rsidRPr="008E6293">
        <w:rPr>
          <w:spacing w:val="2"/>
        </w:rPr>
        <w:t xml:space="preserve"> </w:t>
      </w:r>
      <w:r w:rsidRPr="008E6293">
        <w:rPr>
          <w:spacing w:val="-1"/>
        </w:rPr>
        <w:t>until</w:t>
      </w:r>
      <w:r w:rsidRPr="008E6293">
        <w:rPr>
          <w:spacing w:val="1"/>
        </w:rPr>
        <w:t xml:space="preserve"> </w:t>
      </w:r>
      <w:r w:rsidRPr="008E6293">
        <w:t>the</w:t>
      </w:r>
      <w:r w:rsidRPr="008E6293">
        <w:rPr>
          <w:spacing w:val="2"/>
        </w:rPr>
        <w:t xml:space="preserve"> </w:t>
      </w:r>
      <w:r w:rsidRPr="008E6293">
        <w:rPr>
          <w:spacing w:val="-1"/>
        </w:rPr>
        <w:t>end</w:t>
      </w:r>
      <w:r w:rsidRPr="008E6293">
        <w:rPr>
          <w:spacing w:val="2"/>
        </w:rPr>
        <w:t xml:space="preserve"> </w:t>
      </w:r>
      <w:r w:rsidRPr="008E6293">
        <w:t>of the</w:t>
      </w:r>
      <w:r w:rsidRPr="008E6293">
        <w:rPr>
          <w:spacing w:val="8"/>
        </w:rPr>
        <w:t xml:space="preserve"> </w:t>
      </w:r>
      <w:r w:rsidRPr="008E6293">
        <w:rPr>
          <w:spacing w:val="-1"/>
        </w:rPr>
        <w:t>Business</w:t>
      </w:r>
      <w:r w:rsidRPr="008E6293">
        <w:rPr>
          <w:spacing w:val="2"/>
        </w:rPr>
        <w:t xml:space="preserve"> </w:t>
      </w:r>
      <w:r w:rsidRPr="008E6293">
        <w:rPr>
          <w:spacing w:val="-2"/>
        </w:rPr>
        <w:t>Day</w:t>
      </w:r>
      <w:r w:rsidRPr="008E6293">
        <w:rPr>
          <w:spacing w:val="-1"/>
        </w:rPr>
        <w:t xml:space="preserve"> following </w:t>
      </w:r>
      <w:r w:rsidRPr="008E6293">
        <w:t>such</w:t>
      </w:r>
      <w:r w:rsidRPr="008E6293">
        <w:rPr>
          <w:spacing w:val="2"/>
        </w:rPr>
        <w:t xml:space="preserve"> </w:t>
      </w:r>
      <w:r w:rsidRPr="008E6293">
        <w:rPr>
          <w:spacing w:val="-1"/>
        </w:rPr>
        <w:t>receipt</w:t>
      </w:r>
      <w:r w:rsidRPr="008E6293">
        <w:rPr>
          <w:spacing w:val="55"/>
        </w:rPr>
        <w:t xml:space="preserve"> </w:t>
      </w:r>
      <w:r w:rsidRPr="008E6293">
        <w:t>to</w:t>
      </w:r>
      <w:r w:rsidRPr="008E6293">
        <w:rPr>
          <w:spacing w:val="2"/>
        </w:rPr>
        <w:t xml:space="preserve"> </w:t>
      </w:r>
      <w:r w:rsidRPr="008E6293">
        <w:rPr>
          <w:spacing w:val="-1"/>
        </w:rPr>
        <w:t xml:space="preserve">notify </w:t>
      </w:r>
      <w:r w:rsidRPr="008E6293">
        <w:t>the</w:t>
      </w:r>
      <w:r w:rsidRPr="008E6293">
        <w:rPr>
          <w:spacing w:val="2"/>
        </w:rPr>
        <w:t xml:space="preserve"> </w:t>
      </w:r>
      <w:r w:rsidRPr="008E6293">
        <w:rPr>
          <w:spacing w:val="-1"/>
        </w:rPr>
        <w:t xml:space="preserve">Claiming Party </w:t>
      </w:r>
      <w:r w:rsidRPr="008E6293">
        <w:t>that</w:t>
      </w:r>
      <w:r w:rsidRPr="008E6293">
        <w:rPr>
          <w:spacing w:val="1"/>
        </w:rPr>
        <w:t xml:space="preserve"> </w:t>
      </w:r>
      <w:r w:rsidRPr="008E6293">
        <w:t>it</w:t>
      </w:r>
      <w:r w:rsidRPr="008E6293">
        <w:rPr>
          <w:spacing w:val="3"/>
        </w:rPr>
        <w:t xml:space="preserve"> </w:t>
      </w:r>
      <w:r w:rsidRPr="008E6293">
        <w:rPr>
          <w:spacing w:val="-1"/>
        </w:rPr>
        <w:t>objects</w:t>
      </w:r>
      <w:r w:rsidRPr="008E6293">
        <w:rPr>
          <w:spacing w:val="2"/>
        </w:rPr>
        <w:t xml:space="preserve"> </w:t>
      </w:r>
      <w:r w:rsidRPr="008E6293">
        <w:t>to</w:t>
      </w:r>
      <w:r w:rsidRPr="008E6293">
        <w:rPr>
          <w:spacing w:val="-1"/>
        </w:rPr>
        <w:t xml:space="preserve"> </w:t>
      </w:r>
      <w:r w:rsidRPr="008E6293">
        <w:t xml:space="preserve">or </w:t>
      </w:r>
      <w:r w:rsidRPr="008E6293">
        <w:rPr>
          <w:spacing w:val="-1"/>
        </w:rPr>
        <w:t>disputes</w:t>
      </w:r>
      <w:r w:rsidRPr="008E6293">
        <w:rPr>
          <w:spacing w:val="3"/>
        </w:rPr>
        <w:t xml:space="preserve"> </w:t>
      </w:r>
      <w:r w:rsidRPr="008E6293">
        <w:rPr>
          <w:spacing w:val="-1"/>
        </w:rPr>
        <w:t>the</w:t>
      </w:r>
      <w:r w:rsidRPr="008E6293">
        <w:rPr>
          <w:spacing w:val="2"/>
        </w:rPr>
        <w:t xml:space="preserve"> </w:t>
      </w:r>
      <w:r w:rsidRPr="008E6293">
        <w:rPr>
          <w:spacing w:val="-1"/>
        </w:rPr>
        <w:t>existence</w:t>
      </w:r>
      <w:r w:rsidRPr="008E6293">
        <w:rPr>
          <w:spacing w:val="2"/>
        </w:rPr>
        <w:t xml:space="preserve"> </w:t>
      </w:r>
      <w:r w:rsidRPr="008E6293">
        <w:rPr>
          <w:spacing w:val="-2"/>
        </w:rPr>
        <w:t>of</w:t>
      </w:r>
      <w:r w:rsidRPr="008E6293">
        <w:rPr>
          <w:spacing w:val="3"/>
        </w:rPr>
        <w:t xml:space="preserve"> </w:t>
      </w:r>
      <w:r w:rsidRPr="008E6293">
        <w:rPr>
          <w:spacing w:val="-1"/>
        </w:rPr>
        <w:t>Force</w:t>
      </w:r>
      <w:r w:rsidRPr="008E6293">
        <w:t xml:space="preserve"> </w:t>
      </w:r>
      <w:r w:rsidRPr="008E6293">
        <w:rPr>
          <w:spacing w:val="-1"/>
        </w:rPr>
        <w:t>Majeure.</w:t>
      </w:r>
      <w:r w:rsidRPr="008E6293">
        <w:rPr>
          <w:spacing w:val="8"/>
        </w:rPr>
        <w:t xml:space="preserve"> </w:t>
      </w:r>
      <w:r w:rsidRPr="008E6293">
        <w:rPr>
          <w:rFonts w:cs="Times New Roman"/>
          <w:spacing w:val="-1"/>
        </w:rPr>
        <w:t>“Force</w:t>
      </w:r>
      <w:r w:rsidRPr="008E6293">
        <w:rPr>
          <w:rFonts w:cs="Times New Roman"/>
        </w:rPr>
        <w:t xml:space="preserve"> </w:t>
      </w:r>
      <w:r w:rsidRPr="008E6293">
        <w:rPr>
          <w:rFonts w:cs="Times New Roman"/>
          <w:spacing w:val="-1"/>
        </w:rPr>
        <w:t>Majeure”</w:t>
      </w:r>
      <w:r w:rsidRPr="008E6293">
        <w:rPr>
          <w:rFonts w:cs="Times New Roman"/>
          <w:spacing w:val="55"/>
        </w:rPr>
        <w:t xml:space="preserve"> </w:t>
      </w:r>
      <w:r w:rsidRPr="008E6293">
        <w:rPr>
          <w:spacing w:val="-1"/>
        </w:rPr>
        <w:t>means</w:t>
      </w:r>
      <w:r w:rsidRPr="008E6293">
        <w:rPr>
          <w:spacing w:val="22"/>
        </w:rPr>
        <w:t xml:space="preserve"> </w:t>
      </w:r>
      <w:r w:rsidRPr="008E6293">
        <w:t>an</w:t>
      </w:r>
      <w:r w:rsidRPr="008E6293">
        <w:rPr>
          <w:spacing w:val="21"/>
        </w:rPr>
        <w:t xml:space="preserve"> </w:t>
      </w:r>
      <w:r w:rsidRPr="008E6293">
        <w:rPr>
          <w:spacing w:val="-1"/>
        </w:rPr>
        <w:t>event</w:t>
      </w:r>
      <w:r w:rsidRPr="008E6293">
        <w:rPr>
          <w:spacing w:val="22"/>
        </w:rPr>
        <w:t xml:space="preserve"> </w:t>
      </w:r>
      <w:r w:rsidRPr="008E6293">
        <w:t>or</w:t>
      </w:r>
      <w:r w:rsidRPr="008E6293">
        <w:rPr>
          <w:spacing w:val="22"/>
        </w:rPr>
        <w:t xml:space="preserve"> </w:t>
      </w:r>
      <w:r w:rsidRPr="008E6293">
        <w:rPr>
          <w:spacing w:val="-1"/>
        </w:rPr>
        <w:t>circumstance</w:t>
      </w:r>
      <w:r w:rsidRPr="008E6293">
        <w:rPr>
          <w:spacing w:val="21"/>
        </w:rPr>
        <w:t xml:space="preserve"> </w:t>
      </w:r>
      <w:r w:rsidRPr="008E6293">
        <w:rPr>
          <w:spacing w:val="-1"/>
        </w:rPr>
        <w:t>which</w:t>
      </w:r>
      <w:r w:rsidRPr="008E6293">
        <w:rPr>
          <w:spacing w:val="21"/>
        </w:rPr>
        <w:t xml:space="preserve"> </w:t>
      </w:r>
      <w:r w:rsidRPr="008E6293">
        <w:rPr>
          <w:spacing w:val="-1"/>
        </w:rPr>
        <w:t>materially</w:t>
      </w:r>
      <w:r w:rsidRPr="008E6293">
        <w:rPr>
          <w:spacing w:val="19"/>
        </w:rPr>
        <w:t xml:space="preserve"> </w:t>
      </w:r>
      <w:r w:rsidRPr="008E6293">
        <w:rPr>
          <w:spacing w:val="-1"/>
        </w:rPr>
        <w:t>adversely</w:t>
      </w:r>
      <w:r w:rsidRPr="008E6293">
        <w:rPr>
          <w:spacing w:val="19"/>
        </w:rPr>
        <w:t xml:space="preserve"> </w:t>
      </w:r>
      <w:r w:rsidRPr="008E6293">
        <w:rPr>
          <w:spacing w:val="-1"/>
        </w:rPr>
        <w:t>affects</w:t>
      </w:r>
      <w:r w:rsidRPr="008E6293">
        <w:rPr>
          <w:spacing w:val="22"/>
        </w:rPr>
        <w:t xml:space="preserve"> </w:t>
      </w:r>
      <w:r w:rsidRPr="008E6293">
        <w:rPr>
          <w:spacing w:val="-1"/>
        </w:rPr>
        <w:t>the</w:t>
      </w:r>
      <w:r w:rsidRPr="008E6293">
        <w:rPr>
          <w:spacing w:val="21"/>
        </w:rPr>
        <w:t xml:space="preserve"> </w:t>
      </w:r>
      <w:r w:rsidRPr="008E6293">
        <w:rPr>
          <w:spacing w:val="-1"/>
        </w:rPr>
        <w:t>ability</w:t>
      </w:r>
      <w:r w:rsidRPr="008E6293">
        <w:rPr>
          <w:spacing w:val="19"/>
        </w:rPr>
        <w:t xml:space="preserve"> </w:t>
      </w:r>
      <w:r w:rsidRPr="008E6293">
        <w:t>of</w:t>
      </w:r>
      <w:r w:rsidRPr="008E6293">
        <w:rPr>
          <w:spacing w:val="22"/>
        </w:rPr>
        <w:t xml:space="preserve"> </w:t>
      </w:r>
      <w:r w:rsidRPr="008E6293">
        <w:t>a</w:t>
      </w:r>
      <w:r w:rsidRPr="008E6293">
        <w:rPr>
          <w:spacing w:val="21"/>
        </w:rPr>
        <w:t xml:space="preserve"> </w:t>
      </w:r>
      <w:r w:rsidRPr="008E6293">
        <w:t>Party</w:t>
      </w:r>
      <w:r w:rsidRPr="008E6293">
        <w:rPr>
          <w:spacing w:val="19"/>
        </w:rPr>
        <w:t xml:space="preserve"> </w:t>
      </w:r>
      <w:r w:rsidRPr="008E6293">
        <w:t>to</w:t>
      </w:r>
      <w:r w:rsidRPr="008E6293">
        <w:rPr>
          <w:spacing w:val="21"/>
        </w:rPr>
        <w:t xml:space="preserve"> </w:t>
      </w:r>
      <w:r w:rsidRPr="008E6293">
        <w:rPr>
          <w:spacing w:val="-1"/>
        </w:rPr>
        <w:t>perform</w:t>
      </w:r>
      <w:r w:rsidRPr="008E6293">
        <w:rPr>
          <w:spacing w:val="17"/>
        </w:rPr>
        <w:t xml:space="preserve"> </w:t>
      </w:r>
      <w:r w:rsidRPr="008E6293">
        <w:t>its</w:t>
      </w:r>
      <w:r w:rsidRPr="008E6293">
        <w:rPr>
          <w:spacing w:val="83"/>
        </w:rPr>
        <w:t xml:space="preserve"> </w:t>
      </w:r>
      <w:r w:rsidRPr="008E6293">
        <w:rPr>
          <w:spacing w:val="-1"/>
        </w:rPr>
        <w:t>obligations</w:t>
      </w:r>
      <w:r w:rsidRPr="008E6293">
        <w:rPr>
          <w:spacing w:val="10"/>
        </w:rPr>
        <w:t xml:space="preserve"> </w:t>
      </w:r>
      <w:r w:rsidRPr="008E6293">
        <w:rPr>
          <w:spacing w:val="-1"/>
        </w:rPr>
        <w:t>under</w:t>
      </w:r>
      <w:r w:rsidRPr="008E6293">
        <w:rPr>
          <w:spacing w:val="10"/>
        </w:rPr>
        <w:t xml:space="preserve"> </w:t>
      </w:r>
      <w:r w:rsidRPr="008E6293">
        <w:t>one</w:t>
      </w:r>
      <w:r w:rsidRPr="008E6293">
        <w:rPr>
          <w:spacing w:val="9"/>
        </w:rPr>
        <w:t xml:space="preserve"> </w:t>
      </w:r>
      <w:r w:rsidRPr="008E6293">
        <w:t>or</w:t>
      </w:r>
      <w:r w:rsidRPr="008E6293">
        <w:rPr>
          <w:spacing w:val="10"/>
        </w:rPr>
        <w:t xml:space="preserve"> </w:t>
      </w:r>
      <w:r w:rsidRPr="008E6293">
        <w:rPr>
          <w:spacing w:val="-1"/>
        </w:rPr>
        <w:t>more</w:t>
      </w:r>
      <w:r w:rsidRPr="008E6293">
        <w:rPr>
          <w:spacing w:val="7"/>
        </w:rPr>
        <w:t xml:space="preserve"> </w:t>
      </w:r>
      <w:r w:rsidRPr="008E6293">
        <w:rPr>
          <w:spacing w:val="-1"/>
        </w:rPr>
        <w:t>Transactions,</w:t>
      </w:r>
      <w:r w:rsidRPr="008E6293">
        <w:rPr>
          <w:spacing w:val="10"/>
        </w:rPr>
        <w:t xml:space="preserve"> </w:t>
      </w:r>
      <w:r w:rsidRPr="008E6293">
        <w:rPr>
          <w:spacing w:val="-1"/>
        </w:rPr>
        <w:t>which</w:t>
      </w:r>
      <w:r w:rsidRPr="008E6293">
        <w:rPr>
          <w:spacing w:val="9"/>
        </w:rPr>
        <w:t xml:space="preserve"> </w:t>
      </w:r>
      <w:r w:rsidRPr="008E6293">
        <w:rPr>
          <w:spacing w:val="-1"/>
        </w:rPr>
        <w:t>event</w:t>
      </w:r>
      <w:r w:rsidRPr="008E6293">
        <w:rPr>
          <w:spacing w:val="10"/>
        </w:rPr>
        <w:t xml:space="preserve"> </w:t>
      </w:r>
      <w:r w:rsidRPr="008E6293">
        <w:t>or</w:t>
      </w:r>
      <w:r w:rsidRPr="008E6293">
        <w:rPr>
          <w:spacing w:val="10"/>
        </w:rPr>
        <w:t xml:space="preserve"> </w:t>
      </w:r>
      <w:r w:rsidRPr="008E6293">
        <w:rPr>
          <w:spacing w:val="-1"/>
        </w:rPr>
        <w:t>circumstance</w:t>
      </w:r>
      <w:r w:rsidRPr="008E6293">
        <w:rPr>
          <w:spacing w:val="9"/>
        </w:rPr>
        <w:t xml:space="preserve"> </w:t>
      </w:r>
      <w:r w:rsidRPr="008E6293">
        <w:rPr>
          <w:spacing w:val="-1"/>
        </w:rPr>
        <w:t>was</w:t>
      </w:r>
      <w:r w:rsidRPr="008E6293">
        <w:rPr>
          <w:spacing w:val="10"/>
        </w:rPr>
        <w:t xml:space="preserve"> </w:t>
      </w:r>
      <w:r w:rsidRPr="008E6293">
        <w:rPr>
          <w:spacing w:val="-1"/>
        </w:rPr>
        <w:t>not</w:t>
      </w:r>
      <w:r w:rsidRPr="008E6293">
        <w:rPr>
          <w:spacing w:val="10"/>
        </w:rPr>
        <w:t xml:space="preserve"> </w:t>
      </w:r>
      <w:r w:rsidRPr="008E6293">
        <w:rPr>
          <w:spacing w:val="-1"/>
        </w:rPr>
        <w:t>reasonably</w:t>
      </w:r>
      <w:r w:rsidRPr="008E6293">
        <w:rPr>
          <w:spacing w:val="7"/>
        </w:rPr>
        <w:t xml:space="preserve"> </w:t>
      </w:r>
      <w:r w:rsidRPr="008E6293">
        <w:rPr>
          <w:spacing w:val="-1"/>
        </w:rPr>
        <w:t>anticipated</w:t>
      </w:r>
      <w:r w:rsidRPr="008E6293">
        <w:rPr>
          <w:spacing w:val="67"/>
        </w:rPr>
        <w:t xml:space="preserve"> </w:t>
      </w:r>
      <w:r w:rsidRPr="008E6293">
        <w:t>as</w:t>
      </w:r>
      <w:r w:rsidRPr="008E6293">
        <w:rPr>
          <w:spacing w:val="10"/>
        </w:rPr>
        <w:t xml:space="preserve"> </w:t>
      </w:r>
      <w:r w:rsidRPr="008E6293">
        <w:rPr>
          <w:spacing w:val="-2"/>
        </w:rPr>
        <w:t>of</w:t>
      </w:r>
      <w:r w:rsidRPr="008E6293">
        <w:rPr>
          <w:spacing w:val="10"/>
        </w:rPr>
        <w:t xml:space="preserve"> </w:t>
      </w:r>
      <w:r w:rsidRPr="008E6293">
        <w:rPr>
          <w:spacing w:val="-1"/>
        </w:rPr>
        <w:t>the</w:t>
      </w:r>
      <w:r w:rsidRPr="008E6293">
        <w:rPr>
          <w:spacing w:val="9"/>
        </w:rPr>
        <w:t xml:space="preserve"> </w:t>
      </w:r>
      <w:r w:rsidRPr="008E6293">
        <w:rPr>
          <w:spacing w:val="-2"/>
        </w:rPr>
        <w:t>date</w:t>
      </w:r>
      <w:r w:rsidRPr="008E6293">
        <w:rPr>
          <w:spacing w:val="9"/>
        </w:rPr>
        <w:t xml:space="preserve"> </w:t>
      </w:r>
      <w:r w:rsidRPr="008E6293">
        <w:rPr>
          <w:spacing w:val="-1"/>
        </w:rPr>
        <w:t>such</w:t>
      </w:r>
      <w:r w:rsidRPr="008E6293">
        <w:rPr>
          <w:spacing w:val="7"/>
        </w:rPr>
        <w:t xml:space="preserve"> </w:t>
      </w:r>
      <w:r w:rsidRPr="008E6293">
        <w:rPr>
          <w:spacing w:val="-1"/>
        </w:rPr>
        <w:t>Transaction</w:t>
      </w:r>
      <w:r w:rsidRPr="008E6293">
        <w:rPr>
          <w:spacing w:val="7"/>
        </w:rPr>
        <w:t xml:space="preserve"> </w:t>
      </w:r>
      <w:r w:rsidRPr="008E6293">
        <w:rPr>
          <w:spacing w:val="-1"/>
        </w:rPr>
        <w:t>was</w:t>
      </w:r>
      <w:r w:rsidRPr="008E6293">
        <w:rPr>
          <w:spacing w:val="7"/>
        </w:rPr>
        <w:t xml:space="preserve"> </w:t>
      </w:r>
      <w:r w:rsidRPr="008E6293">
        <w:rPr>
          <w:spacing w:val="-1"/>
        </w:rPr>
        <w:t>entered</w:t>
      </w:r>
      <w:r w:rsidRPr="008E6293">
        <w:rPr>
          <w:spacing w:val="7"/>
        </w:rPr>
        <w:t xml:space="preserve"> </w:t>
      </w:r>
      <w:r w:rsidRPr="008E6293">
        <w:t>into</w:t>
      </w:r>
      <w:r w:rsidRPr="008E6293">
        <w:rPr>
          <w:spacing w:val="7"/>
        </w:rPr>
        <w:t xml:space="preserve"> </w:t>
      </w:r>
      <w:r w:rsidRPr="008E6293">
        <w:t>and</w:t>
      </w:r>
      <w:r w:rsidRPr="008E6293">
        <w:rPr>
          <w:spacing w:val="5"/>
        </w:rPr>
        <w:t xml:space="preserve"> </w:t>
      </w:r>
      <w:r w:rsidRPr="008E6293">
        <w:rPr>
          <w:spacing w:val="-1"/>
        </w:rPr>
        <w:t>which</w:t>
      </w:r>
      <w:r w:rsidRPr="008E6293">
        <w:rPr>
          <w:spacing w:val="7"/>
        </w:rPr>
        <w:t xml:space="preserve"> </w:t>
      </w:r>
      <w:r w:rsidRPr="008E6293">
        <w:t>is</w:t>
      </w:r>
      <w:r w:rsidRPr="008E6293">
        <w:rPr>
          <w:spacing w:val="7"/>
        </w:rPr>
        <w:t xml:space="preserve"> </w:t>
      </w:r>
      <w:r w:rsidRPr="008E6293">
        <w:t>not</w:t>
      </w:r>
      <w:r w:rsidRPr="008E6293">
        <w:rPr>
          <w:spacing w:val="8"/>
        </w:rPr>
        <w:t xml:space="preserve"> </w:t>
      </w:r>
      <w:r w:rsidRPr="008E6293">
        <w:rPr>
          <w:spacing w:val="-1"/>
        </w:rPr>
        <w:t>within</w:t>
      </w:r>
      <w:r w:rsidRPr="008E6293">
        <w:rPr>
          <w:spacing w:val="7"/>
        </w:rPr>
        <w:t xml:space="preserve"> </w:t>
      </w:r>
      <w:r w:rsidRPr="008E6293">
        <w:rPr>
          <w:spacing w:val="-1"/>
        </w:rPr>
        <w:t>the</w:t>
      </w:r>
      <w:r w:rsidRPr="008E6293">
        <w:rPr>
          <w:spacing w:val="9"/>
        </w:rPr>
        <w:t xml:space="preserve"> </w:t>
      </w:r>
      <w:r w:rsidRPr="008E6293">
        <w:rPr>
          <w:spacing w:val="-1"/>
        </w:rPr>
        <w:t>reasonable</w:t>
      </w:r>
      <w:r w:rsidRPr="008E6293">
        <w:rPr>
          <w:spacing w:val="7"/>
        </w:rPr>
        <w:t xml:space="preserve"> </w:t>
      </w:r>
      <w:r w:rsidRPr="008E6293">
        <w:rPr>
          <w:spacing w:val="-1"/>
        </w:rPr>
        <w:t>control</w:t>
      </w:r>
      <w:r w:rsidRPr="008E6293">
        <w:rPr>
          <w:spacing w:val="10"/>
        </w:rPr>
        <w:t xml:space="preserve"> </w:t>
      </w:r>
      <w:r w:rsidRPr="008E6293">
        <w:rPr>
          <w:spacing w:val="-1"/>
        </w:rPr>
        <w:t>of,</w:t>
      </w:r>
      <w:r w:rsidRPr="008E6293">
        <w:rPr>
          <w:spacing w:val="9"/>
        </w:rPr>
        <w:t xml:space="preserve"> </w:t>
      </w:r>
      <w:r w:rsidRPr="008E6293">
        <w:rPr>
          <w:spacing w:val="-2"/>
        </w:rPr>
        <w:t>or</w:t>
      </w:r>
      <w:r w:rsidRPr="008E6293">
        <w:rPr>
          <w:spacing w:val="10"/>
        </w:rPr>
        <w:t xml:space="preserve"> </w:t>
      </w:r>
      <w:r w:rsidRPr="008E6293">
        <w:rPr>
          <w:spacing w:val="-1"/>
        </w:rPr>
        <w:t>the</w:t>
      </w:r>
      <w:r w:rsidRPr="008E6293">
        <w:rPr>
          <w:spacing w:val="61"/>
        </w:rPr>
        <w:t xml:space="preserve"> </w:t>
      </w:r>
      <w:r w:rsidRPr="008E6293">
        <w:rPr>
          <w:spacing w:val="-1"/>
        </w:rPr>
        <w:t>result</w:t>
      </w:r>
      <w:r w:rsidRPr="008E6293">
        <w:rPr>
          <w:spacing w:val="17"/>
        </w:rPr>
        <w:t xml:space="preserve"> </w:t>
      </w:r>
      <w:r w:rsidRPr="008E6293">
        <w:t>of</w:t>
      </w:r>
      <w:r w:rsidRPr="008E6293">
        <w:rPr>
          <w:spacing w:val="17"/>
        </w:rPr>
        <w:t xml:space="preserve"> </w:t>
      </w:r>
      <w:r w:rsidRPr="008E6293">
        <w:t>the</w:t>
      </w:r>
      <w:r w:rsidRPr="008E6293">
        <w:rPr>
          <w:spacing w:val="17"/>
        </w:rPr>
        <w:t xml:space="preserve"> </w:t>
      </w:r>
      <w:r w:rsidRPr="008E6293">
        <w:rPr>
          <w:spacing w:val="-1"/>
        </w:rPr>
        <w:t>negligence</w:t>
      </w:r>
      <w:r w:rsidRPr="008E6293">
        <w:rPr>
          <w:spacing w:val="17"/>
        </w:rPr>
        <w:t xml:space="preserve"> </w:t>
      </w:r>
      <w:r w:rsidRPr="008E6293">
        <w:t>of,</w:t>
      </w:r>
      <w:r w:rsidRPr="008E6293">
        <w:rPr>
          <w:spacing w:val="16"/>
        </w:rPr>
        <w:t xml:space="preserve"> </w:t>
      </w:r>
      <w:r w:rsidRPr="008E6293">
        <w:t>the</w:t>
      </w:r>
      <w:r w:rsidRPr="008E6293">
        <w:rPr>
          <w:spacing w:val="19"/>
        </w:rPr>
        <w:t xml:space="preserve"> </w:t>
      </w:r>
      <w:r w:rsidRPr="008E6293">
        <w:rPr>
          <w:spacing w:val="-2"/>
        </w:rPr>
        <w:t>Claiming</w:t>
      </w:r>
      <w:r w:rsidRPr="008E6293">
        <w:rPr>
          <w:spacing w:val="16"/>
        </w:rPr>
        <w:t xml:space="preserve"> </w:t>
      </w:r>
      <w:r w:rsidRPr="008E6293">
        <w:rPr>
          <w:spacing w:val="-1"/>
        </w:rPr>
        <w:t>Party,</w:t>
      </w:r>
      <w:r w:rsidRPr="008E6293">
        <w:rPr>
          <w:spacing w:val="19"/>
        </w:rPr>
        <w:t xml:space="preserve"> </w:t>
      </w:r>
      <w:r w:rsidRPr="008E6293">
        <w:t>and</w:t>
      </w:r>
      <w:r w:rsidRPr="008E6293">
        <w:rPr>
          <w:spacing w:val="19"/>
        </w:rPr>
        <w:t xml:space="preserve"> </w:t>
      </w:r>
      <w:r w:rsidRPr="008E6293">
        <w:t>which</w:t>
      </w:r>
      <w:r w:rsidRPr="008E6293">
        <w:rPr>
          <w:spacing w:val="17"/>
        </w:rPr>
        <w:t xml:space="preserve"> </w:t>
      </w:r>
      <w:r w:rsidRPr="008E6293">
        <w:t>the</w:t>
      </w:r>
      <w:r w:rsidRPr="008E6293">
        <w:rPr>
          <w:spacing w:val="19"/>
        </w:rPr>
        <w:t xml:space="preserve"> </w:t>
      </w:r>
      <w:r w:rsidRPr="008E6293">
        <w:rPr>
          <w:spacing w:val="-2"/>
        </w:rPr>
        <w:t>Claiming</w:t>
      </w:r>
      <w:r w:rsidRPr="008E6293">
        <w:rPr>
          <w:spacing w:val="16"/>
        </w:rPr>
        <w:t xml:space="preserve"> </w:t>
      </w:r>
      <w:r w:rsidRPr="008E6293">
        <w:t>Party</w:t>
      </w:r>
      <w:r w:rsidRPr="008E6293">
        <w:rPr>
          <w:spacing w:val="16"/>
        </w:rPr>
        <w:t xml:space="preserve"> </w:t>
      </w:r>
      <w:r w:rsidRPr="008E6293">
        <w:t>is</w:t>
      </w:r>
      <w:r w:rsidRPr="008E6293">
        <w:rPr>
          <w:spacing w:val="17"/>
        </w:rPr>
        <w:t xml:space="preserve"> </w:t>
      </w:r>
      <w:r w:rsidRPr="008E6293">
        <w:rPr>
          <w:spacing w:val="-1"/>
        </w:rPr>
        <w:t>unable</w:t>
      </w:r>
      <w:r w:rsidRPr="008E6293">
        <w:rPr>
          <w:spacing w:val="19"/>
        </w:rPr>
        <w:t xml:space="preserve"> </w:t>
      </w:r>
      <w:r w:rsidRPr="008E6293">
        <w:t>to</w:t>
      </w:r>
      <w:r w:rsidRPr="008E6293">
        <w:rPr>
          <w:spacing w:val="16"/>
        </w:rPr>
        <w:t xml:space="preserve"> </w:t>
      </w:r>
      <w:r w:rsidRPr="008E6293">
        <w:rPr>
          <w:spacing w:val="-1"/>
        </w:rPr>
        <w:t>overcome</w:t>
      </w:r>
      <w:r w:rsidRPr="008E6293">
        <w:rPr>
          <w:spacing w:val="19"/>
        </w:rPr>
        <w:t xml:space="preserve"> </w:t>
      </w:r>
      <w:r w:rsidRPr="008E6293">
        <w:rPr>
          <w:spacing w:val="-2"/>
        </w:rPr>
        <w:t>or</w:t>
      </w:r>
      <w:r w:rsidRPr="008E6293">
        <w:rPr>
          <w:spacing w:val="67"/>
        </w:rPr>
        <w:t xml:space="preserve"> </w:t>
      </w:r>
      <w:r w:rsidRPr="008E6293">
        <w:rPr>
          <w:spacing w:val="-1"/>
        </w:rPr>
        <w:t>avoid</w:t>
      </w:r>
      <w:r w:rsidRPr="008E6293">
        <w:rPr>
          <w:spacing w:val="2"/>
        </w:rPr>
        <w:t xml:space="preserve"> </w:t>
      </w:r>
      <w:r w:rsidRPr="008E6293">
        <w:t xml:space="preserve">or </w:t>
      </w:r>
      <w:r w:rsidRPr="008E6293">
        <w:rPr>
          <w:spacing w:val="-1"/>
        </w:rPr>
        <w:t>cause</w:t>
      </w:r>
      <w:r w:rsidRPr="008E6293">
        <w:t xml:space="preserve"> to</w:t>
      </w:r>
      <w:r w:rsidRPr="008E6293">
        <w:rPr>
          <w:spacing w:val="2"/>
        </w:rPr>
        <w:t xml:space="preserve"> </w:t>
      </w:r>
      <w:r w:rsidRPr="008E6293">
        <w:rPr>
          <w:spacing w:val="-2"/>
        </w:rPr>
        <w:t>be</w:t>
      </w:r>
      <w:r w:rsidRPr="008E6293">
        <w:rPr>
          <w:spacing w:val="2"/>
        </w:rPr>
        <w:t xml:space="preserve"> </w:t>
      </w:r>
      <w:r w:rsidRPr="008E6293">
        <w:rPr>
          <w:spacing w:val="-1"/>
        </w:rPr>
        <w:t>avoided,</w:t>
      </w:r>
      <w:r w:rsidRPr="008E6293">
        <w:rPr>
          <w:spacing w:val="2"/>
        </w:rPr>
        <w:t xml:space="preserve"> </w:t>
      </w:r>
      <w:r w:rsidRPr="008E6293">
        <w:t>by</w:t>
      </w:r>
      <w:r w:rsidRPr="008E6293">
        <w:rPr>
          <w:spacing w:val="-1"/>
        </w:rPr>
        <w:t xml:space="preserve"> </w:t>
      </w:r>
      <w:r w:rsidRPr="008E6293">
        <w:t xml:space="preserve">the </w:t>
      </w:r>
      <w:r w:rsidRPr="008E6293">
        <w:rPr>
          <w:spacing w:val="-1"/>
        </w:rPr>
        <w:t>exercise</w:t>
      </w:r>
      <w:r w:rsidRPr="008E6293">
        <w:t xml:space="preserve"> of</w:t>
      </w:r>
      <w:r w:rsidRPr="008E6293">
        <w:rPr>
          <w:spacing w:val="3"/>
        </w:rPr>
        <w:t xml:space="preserve"> </w:t>
      </w:r>
      <w:r w:rsidRPr="008E6293">
        <w:rPr>
          <w:spacing w:val="-1"/>
        </w:rPr>
        <w:t>due</w:t>
      </w:r>
      <w:r w:rsidRPr="008E6293">
        <w:rPr>
          <w:spacing w:val="2"/>
        </w:rPr>
        <w:t xml:space="preserve"> </w:t>
      </w:r>
      <w:r w:rsidRPr="008E6293">
        <w:rPr>
          <w:spacing w:val="-1"/>
        </w:rPr>
        <w:t>diligence.</w:t>
      </w:r>
      <w:r w:rsidRPr="008E6293">
        <w:rPr>
          <w:spacing w:val="3"/>
        </w:rPr>
        <w:t xml:space="preserve"> </w:t>
      </w:r>
      <w:r w:rsidRPr="008E6293">
        <w:rPr>
          <w:spacing w:val="-1"/>
        </w:rPr>
        <w:t>With</w:t>
      </w:r>
      <w:r w:rsidRPr="008E6293">
        <w:t xml:space="preserve"> </w:t>
      </w:r>
      <w:r w:rsidRPr="008E6293">
        <w:rPr>
          <w:spacing w:val="-1"/>
        </w:rPr>
        <w:t>respect</w:t>
      </w:r>
      <w:r w:rsidRPr="008E6293">
        <w:rPr>
          <w:spacing w:val="1"/>
        </w:rPr>
        <w:t xml:space="preserve"> </w:t>
      </w:r>
      <w:r w:rsidRPr="008E6293">
        <w:t>to</w:t>
      </w:r>
      <w:r w:rsidRPr="008E6293">
        <w:rPr>
          <w:spacing w:val="2"/>
        </w:rPr>
        <w:t xml:space="preserve"> </w:t>
      </w:r>
      <w:r w:rsidRPr="008E6293">
        <w:rPr>
          <w:spacing w:val="-2"/>
        </w:rPr>
        <w:t>Unit</w:t>
      </w:r>
      <w:r w:rsidRPr="008E6293">
        <w:rPr>
          <w:spacing w:val="3"/>
        </w:rPr>
        <w:t xml:space="preserve"> </w:t>
      </w:r>
      <w:r w:rsidRPr="008E6293">
        <w:rPr>
          <w:spacing w:val="-1"/>
        </w:rPr>
        <w:t>Specific</w:t>
      </w:r>
      <w:r w:rsidRPr="008E6293">
        <w:rPr>
          <w:spacing w:val="2"/>
        </w:rPr>
        <w:t xml:space="preserve"> </w:t>
      </w:r>
      <w:r w:rsidRPr="008E6293">
        <w:rPr>
          <w:spacing w:val="-1"/>
        </w:rPr>
        <w:t>RECs,</w:t>
      </w:r>
      <w:r w:rsidRPr="008E6293">
        <w:t xml:space="preserve"> </w:t>
      </w:r>
      <w:r w:rsidRPr="008E6293">
        <w:rPr>
          <w:spacing w:val="-1"/>
        </w:rPr>
        <w:t>Force</w:t>
      </w:r>
      <w:r w:rsidRPr="008E6293">
        <w:rPr>
          <w:spacing w:val="57"/>
        </w:rPr>
        <w:t xml:space="preserve"> </w:t>
      </w:r>
      <w:r w:rsidRPr="008E6293">
        <w:rPr>
          <w:spacing w:val="-1"/>
        </w:rPr>
        <w:t>Majeure</w:t>
      </w:r>
      <w:r w:rsidRPr="008E6293">
        <w:rPr>
          <w:spacing w:val="7"/>
        </w:rPr>
        <w:t xml:space="preserve"> </w:t>
      </w:r>
      <w:r w:rsidRPr="008E6293">
        <w:rPr>
          <w:spacing w:val="-1"/>
        </w:rPr>
        <w:t>includes</w:t>
      </w:r>
      <w:r w:rsidRPr="008E6293">
        <w:rPr>
          <w:spacing w:val="7"/>
        </w:rPr>
        <w:t xml:space="preserve"> </w:t>
      </w:r>
      <w:r w:rsidRPr="008E6293">
        <w:rPr>
          <w:spacing w:val="-1"/>
        </w:rPr>
        <w:t>events</w:t>
      </w:r>
      <w:r w:rsidRPr="008E6293">
        <w:rPr>
          <w:spacing w:val="7"/>
        </w:rPr>
        <w:t xml:space="preserve"> </w:t>
      </w:r>
      <w:r w:rsidRPr="008E6293">
        <w:rPr>
          <w:spacing w:val="-2"/>
        </w:rPr>
        <w:t>or</w:t>
      </w:r>
      <w:r w:rsidRPr="008E6293">
        <w:rPr>
          <w:spacing w:val="5"/>
        </w:rPr>
        <w:t xml:space="preserve"> </w:t>
      </w:r>
      <w:r w:rsidRPr="008E6293">
        <w:rPr>
          <w:spacing w:val="-1"/>
        </w:rPr>
        <w:t>circumstances</w:t>
      </w:r>
      <w:r w:rsidRPr="008E6293">
        <w:rPr>
          <w:spacing w:val="7"/>
        </w:rPr>
        <w:t xml:space="preserve"> </w:t>
      </w:r>
      <w:r w:rsidRPr="008E6293">
        <w:rPr>
          <w:spacing w:val="-1"/>
        </w:rPr>
        <w:t>described</w:t>
      </w:r>
      <w:r w:rsidRPr="008E6293">
        <w:rPr>
          <w:spacing w:val="7"/>
        </w:rPr>
        <w:t xml:space="preserve"> </w:t>
      </w:r>
      <w:r w:rsidRPr="008E6293">
        <w:rPr>
          <w:spacing w:val="-1"/>
        </w:rPr>
        <w:t>in</w:t>
      </w:r>
      <w:r w:rsidRPr="008E6293">
        <w:rPr>
          <w:spacing w:val="4"/>
        </w:rPr>
        <w:t xml:space="preserve"> </w:t>
      </w:r>
      <w:r w:rsidRPr="008E6293">
        <w:t>the</w:t>
      </w:r>
      <w:r w:rsidRPr="008E6293">
        <w:rPr>
          <w:spacing w:val="7"/>
        </w:rPr>
        <w:t xml:space="preserve"> </w:t>
      </w:r>
      <w:r w:rsidRPr="008E6293">
        <w:rPr>
          <w:spacing w:val="-1"/>
        </w:rPr>
        <w:t>previous</w:t>
      </w:r>
      <w:r w:rsidRPr="008E6293">
        <w:rPr>
          <w:spacing w:val="7"/>
        </w:rPr>
        <w:t xml:space="preserve"> </w:t>
      </w:r>
      <w:r w:rsidRPr="008E6293">
        <w:rPr>
          <w:spacing w:val="-1"/>
        </w:rPr>
        <w:t>sentence</w:t>
      </w:r>
      <w:r w:rsidRPr="008E6293">
        <w:rPr>
          <w:spacing w:val="7"/>
        </w:rPr>
        <w:t xml:space="preserve"> </w:t>
      </w:r>
      <w:r w:rsidRPr="008E6293">
        <w:rPr>
          <w:spacing w:val="-1"/>
        </w:rPr>
        <w:t>that</w:t>
      </w:r>
      <w:r w:rsidRPr="008E6293">
        <w:rPr>
          <w:spacing w:val="5"/>
        </w:rPr>
        <w:t xml:space="preserve"> </w:t>
      </w:r>
      <w:r w:rsidRPr="008E6293">
        <w:rPr>
          <w:spacing w:val="-1"/>
        </w:rPr>
        <w:t>disrupt</w:t>
      </w:r>
      <w:r w:rsidRPr="008E6293">
        <w:rPr>
          <w:spacing w:val="5"/>
        </w:rPr>
        <w:t xml:space="preserve"> </w:t>
      </w:r>
      <w:r w:rsidRPr="008E6293">
        <w:t>the</w:t>
      </w:r>
      <w:r w:rsidRPr="008E6293">
        <w:rPr>
          <w:spacing w:val="7"/>
        </w:rPr>
        <w:t xml:space="preserve"> </w:t>
      </w:r>
      <w:r w:rsidRPr="008E6293">
        <w:t>operation</w:t>
      </w:r>
      <w:r w:rsidRPr="008E6293">
        <w:rPr>
          <w:spacing w:val="7"/>
        </w:rPr>
        <w:t xml:space="preserve"> </w:t>
      </w:r>
      <w:r w:rsidRPr="008E6293">
        <w:t>of</w:t>
      </w:r>
      <w:r w:rsidRPr="008E6293">
        <w:rPr>
          <w:spacing w:val="81"/>
        </w:rPr>
        <w:t xml:space="preserve"> </w:t>
      </w:r>
      <w:r w:rsidRPr="008E6293">
        <w:t>the</w:t>
      </w:r>
      <w:r w:rsidRPr="008E6293">
        <w:rPr>
          <w:spacing w:val="21"/>
        </w:rPr>
        <w:t xml:space="preserve"> </w:t>
      </w:r>
      <w:r w:rsidRPr="008E6293">
        <w:rPr>
          <w:spacing w:val="-1"/>
        </w:rPr>
        <w:t>specified</w:t>
      </w:r>
      <w:r w:rsidRPr="008E6293">
        <w:rPr>
          <w:spacing w:val="21"/>
        </w:rPr>
        <w:t xml:space="preserve"> </w:t>
      </w:r>
      <w:r w:rsidRPr="008E6293">
        <w:rPr>
          <w:spacing w:val="-1"/>
        </w:rPr>
        <w:t>Renewable</w:t>
      </w:r>
      <w:r w:rsidRPr="008E6293">
        <w:rPr>
          <w:spacing w:val="21"/>
        </w:rPr>
        <w:t xml:space="preserve"> </w:t>
      </w:r>
      <w:r w:rsidRPr="008E6293">
        <w:rPr>
          <w:spacing w:val="-1"/>
        </w:rPr>
        <w:t>Energy</w:t>
      </w:r>
      <w:r w:rsidRPr="008E6293">
        <w:rPr>
          <w:spacing w:val="19"/>
        </w:rPr>
        <w:t xml:space="preserve"> </w:t>
      </w:r>
      <w:r w:rsidRPr="008E6293">
        <w:rPr>
          <w:spacing w:val="-1"/>
        </w:rPr>
        <w:t>Facility.</w:t>
      </w:r>
      <w:r w:rsidRPr="008E6293">
        <w:rPr>
          <w:spacing w:val="43"/>
        </w:rPr>
        <w:t xml:space="preserve"> </w:t>
      </w:r>
      <w:r w:rsidRPr="008E6293">
        <w:rPr>
          <w:spacing w:val="-1"/>
        </w:rPr>
        <w:t>Force</w:t>
      </w:r>
      <w:r w:rsidRPr="008E6293">
        <w:rPr>
          <w:spacing w:val="19"/>
        </w:rPr>
        <w:t xml:space="preserve"> </w:t>
      </w:r>
      <w:r w:rsidRPr="008E6293">
        <w:rPr>
          <w:spacing w:val="-1"/>
        </w:rPr>
        <w:t>Majeure</w:t>
      </w:r>
      <w:r w:rsidRPr="008E6293">
        <w:rPr>
          <w:spacing w:val="21"/>
        </w:rPr>
        <w:t xml:space="preserve"> </w:t>
      </w:r>
      <w:r w:rsidRPr="008E6293">
        <w:rPr>
          <w:spacing w:val="-2"/>
        </w:rPr>
        <w:t>may</w:t>
      </w:r>
      <w:r w:rsidRPr="008E6293">
        <w:rPr>
          <w:spacing w:val="19"/>
        </w:rPr>
        <w:t xml:space="preserve"> </w:t>
      </w:r>
      <w:r w:rsidRPr="008E6293">
        <w:t>not</w:t>
      </w:r>
      <w:r w:rsidRPr="008E6293">
        <w:rPr>
          <w:spacing w:val="22"/>
        </w:rPr>
        <w:t xml:space="preserve"> </w:t>
      </w:r>
      <w:r w:rsidRPr="008E6293">
        <w:t>be</w:t>
      </w:r>
      <w:r w:rsidRPr="008E6293">
        <w:rPr>
          <w:spacing w:val="19"/>
        </w:rPr>
        <w:t xml:space="preserve"> </w:t>
      </w:r>
      <w:r w:rsidRPr="008E6293">
        <w:rPr>
          <w:spacing w:val="-1"/>
        </w:rPr>
        <w:t>based</w:t>
      </w:r>
      <w:r w:rsidRPr="008E6293">
        <w:rPr>
          <w:spacing w:val="21"/>
        </w:rPr>
        <w:t xml:space="preserve"> </w:t>
      </w:r>
      <w:r w:rsidRPr="008E6293">
        <w:t>on</w:t>
      </w:r>
      <w:r w:rsidRPr="008E6293">
        <w:rPr>
          <w:spacing w:val="19"/>
        </w:rPr>
        <w:t xml:space="preserve"> </w:t>
      </w:r>
      <w:r w:rsidRPr="008E6293">
        <w:t>(i)</w:t>
      </w:r>
      <w:r w:rsidRPr="008E6293">
        <w:rPr>
          <w:spacing w:val="20"/>
        </w:rPr>
        <w:t xml:space="preserve"> </w:t>
      </w:r>
      <w:r w:rsidRPr="008E6293">
        <w:rPr>
          <w:spacing w:val="-1"/>
        </w:rPr>
        <w:t>the</w:t>
      </w:r>
      <w:r w:rsidRPr="008E6293">
        <w:rPr>
          <w:spacing w:val="21"/>
        </w:rPr>
        <w:t xml:space="preserve"> </w:t>
      </w:r>
      <w:r w:rsidRPr="008E6293">
        <w:rPr>
          <w:spacing w:val="-1"/>
        </w:rPr>
        <w:t>loss</w:t>
      </w:r>
      <w:r w:rsidRPr="008E6293">
        <w:rPr>
          <w:spacing w:val="22"/>
        </w:rPr>
        <w:t xml:space="preserve"> </w:t>
      </w:r>
      <w:r w:rsidRPr="008E6293">
        <w:rPr>
          <w:spacing w:val="-2"/>
        </w:rPr>
        <w:t>or</w:t>
      </w:r>
      <w:r w:rsidRPr="008E6293">
        <w:rPr>
          <w:spacing w:val="19"/>
        </w:rPr>
        <w:t xml:space="preserve"> </w:t>
      </w:r>
      <w:r w:rsidRPr="008E6293">
        <w:rPr>
          <w:spacing w:val="-1"/>
        </w:rPr>
        <w:t>failure</w:t>
      </w:r>
      <w:r w:rsidRPr="008E6293">
        <w:rPr>
          <w:spacing w:val="19"/>
        </w:rPr>
        <w:t xml:space="preserve"> </w:t>
      </w:r>
      <w:r w:rsidRPr="008E6293">
        <w:rPr>
          <w:spacing w:val="-2"/>
        </w:rPr>
        <w:t>of</w:t>
      </w:r>
      <w:r w:rsidRPr="008E6293">
        <w:rPr>
          <w:spacing w:val="59"/>
        </w:rPr>
        <w:t xml:space="preserve"> </w:t>
      </w:r>
      <w:r w:rsidRPr="008E6293">
        <w:rPr>
          <w:rFonts w:cs="Times New Roman"/>
          <w:spacing w:val="-1"/>
        </w:rPr>
        <w:t>Buyer’s</w:t>
      </w:r>
      <w:r w:rsidRPr="008E6293">
        <w:rPr>
          <w:rFonts w:cs="Times New Roman"/>
          <w:spacing w:val="12"/>
        </w:rPr>
        <w:t xml:space="preserve"> </w:t>
      </w:r>
      <w:r w:rsidRPr="008E6293">
        <w:rPr>
          <w:rFonts w:cs="Times New Roman"/>
          <w:spacing w:val="-1"/>
        </w:rPr>
        <w:t>markets;</w:t>
      </w:r>
      <w:r w:rsidRPr="008E6293">
        <w:rPr>
          <w:rFonts w:cs="Times New Roman"/>
          <w:spacing w:val="11"/>
        </w:rPr>
        <w:t xml:space="preserve"> </w:t>
      </w:r>
      <w:r w:rsidRPr="008E6293">
        <w:rPr>
          <w:rFonts w:cs="Times New Roman"/>
          <w:spacing w:val="-1"/>
        </w:rPr>
        <w:t>(ii)</w:t>
      </w:r>
      <w:r w:rsidRPr="008E6293">
        <w:rPr>
          <w:rFonts w:cs="Times New Roman"/>
          <w:spacing w:val="12"/>
        </w:rPr>
        <w:t xml:space="preserve"> </w:t>
      </w:r>
      <w:r w:rsidRPr="008E6293">
        <w:rPr>
          <w:rFonts w:cs="Times New Roman"/>
          <w:spacing w:val="-1"/>
        </w:rPr>
        <w:t>Buyer’s</w:t>
      </w:r>
      <w:r w:rsidRPr="008E6293">
        <w:rPr>
          <w:rFonts w:cs="Times New Roman"/>
          <w:spacing w:val="9"/>
        </w:rPr>
        <w:t xml:space="preserve"> </w:t>
      </w:r>
      <w:r w:rsidRPr="008E6293">
        <w:rPr>
          <w:rFonts w:cs="Times New Roman"/>
          <w:spacing w:val="-1"/>
        </w:rPr>
        <w:t>inability</w:t>
      </w:r>
      <w:r w:rsidRPr="008E6293">
        <w:rPr>
          <w:rFonts w:cs="Times New Roman"/>
          <w:spacing w:val="9"/>
        </w:rPr>
        <w:t xml:space="preserve"> </w:t>
      </w:r>
      <w:r w:rsidRPr="008E6293">
        <w:rPr>
          <w:rFonts w:cs="Times New Roman"/>
          <w:spacing w:val="-1"/>
        </w:rPr>
        <w:t>economically</w:t>
      </w:r>
      <w:r w:rsidRPr="008E6293">
        <w:rPr>
          <w:rFonts w:cs="Times New Roman"/>
          <w:spacing w:val="9"/>
        </w:rPr>
        <w:t xml:space="preserve"> </w:t>
      </w:r>
      <w:r w:rsidRPr="008E6293">
        <w:rPr>
          <w:rFonts w:cs="Times New Roman"/>
          <w:spacing w:val="-1"/>
        </w:rPr>
        <w:t>to</w:t>
      </w:r>
      <w:r w:rsidRPr="008E6293">
        <w:rPr>
          <w:rFonts w:cs="Times New Roman"/>
          <w:spacing w:val="11"/>
        </w:rPr>
        <w:t xml:space="preserve"> </w:t>
      </w:r>
      <w:r w:rsidRPr="008E6293">
        <w:rPr>
          <w:rFonts w:cs="Times New Roman"/>
        </w:rPr>
        <w:t>use</w:t>
      </w:r>
      <w:r w:rsidRPr="008E6293">
        <w:rPr>
          <w:rFonts w:cs="Times New Roman"/>
          <w:spacing w:val="10"/>
        </w:rPr>
        <w:t xml:space="preserve"> </w:t>
      </w:r>
      <w:r w:rsidRPr="008E6293">
        <w:rPr>
          <w:rFonts w:cs="Times New Roman"/>
        </w:rPr>
        <w:t>or</w:t>
      </w:r>
      <w:r w:rsidRPr="008E6293">
        <w:rPr>
          <w:rFonts w:cs="Times New Roman"/>
          <w:spacing w:val="10"/>
        </w:rPr>
        <w:t xml:space="preserve"> </w:t>
      </w:r>
      <w:r w:rsidRPr="008E6293">
        <w:rPr>
          <w:rFonts w:cs="Times New Roman"/>
          <w:spacing w:val="-1"/>
        </w:rPr>
        <w:t>resell</w:t>
      </w:r>
      <w:r w:rsidRPr="008E6293">
        <w:rPr>
          <w:rFonts w:cs="Times New Roman"/>
          <w:spacing w:val="10"/>
        </w:rPr>
        <w:t xml:space="preserve"> </w:t>
      </w:r>
      <w:r w:rsidRPr="008E6293">
        <w:rPr>
          <w:rFonts w:cs="Times New Roman"/>
        </w:rPr>
        <w:t>the</w:t>
      </w:r>
      <w:r w:rsidRPr="008E6293">
        <w:rPr>
          <w:rFonts w:cs="Times New Roman"/>
          <w:spacing w:val="9"/>
        </w:rPr>
        <w:t xml:space="preserve"> </w:t>
      </w:r>
      <w:r w:rsidRPr="008E6293">
        <w:rPr>
          <w:rFonts w:cs="Times New Roman"/>
          <w:spacing w:val="-1"/>
        </w:rPr>
        <w:t>Product</w:t>
      </w:r>
      <w:r w:rsidRPr="008E6293">
        <w:rPr>
          <w:rFonts w:cs="Times New Roman"/>
          <w:spacing w:val="10"/>
        </w:rPr>
        <w:t xml:space="preserve"> </w:t>
      </w:r>
      <w:r w:rsidRPr="008E6293">
        <w:rPr>
          <w:rFonts w:cs="Times New Roman"/>
          <w:spacing w:val="-1"/>
        </w:rPr>
        <w:t>purchased</w:t>
      </w:r>
      <w:r w:rsidRPr="008E6293">
        <w:rPr>
          <w:rFonts w:cs="Times New Roman"/>
          <w:spacing w:val="9"/>
        </w:rPr>
        <w:t xml:space="preserve"> </w:t>
      </w:r>
      <w:r w:rsidRPr="008E6293">
        <w:rPr>
          <w:rFonts w:cs="Times New Roman"/>
          <w:spacing w:val="-1"/>
        </w:rPr>
        <w:t>hereunder;</w:t>
      </w:r>
      <w:r w:rsidRPr="008E6293">
        <w:rPr>
          <w:rFonts w:cs="Times New Roman"/>
          <w:spacing w:val="12"/>
        </w:rPr>
        <w:t xml:space="preserve"> </w:t>
      </w:r>
      <w:r w:rsidRPr="008E6293">
        <w:rPr>
          <w:rFonts w:cs="Times New Roman"/>
          <w:spacing w:val="-2"/>
        </w:rPr>
        <w:t>or</w:t>
      </w:r>
      <w:r w:rsidR="005177D9">
        <w:rPr>
          <w:rFonts w:cs="Times New Roman"/>
          <w:spacing w:val="-2"/>
        </w:rPr>
        <w:t xml:space="preserve"> </w:t>
      </w:r>
      <w:r w:rsidRPr="008E6293">
        <w:rPr>
          <w:rFonts w:cs="Times New Roman"/>
          <w:spacing w:val="-1"/>
        </w:rPr>
        <w:t>(iii)</w:t>
      </w:r>
      <w:r w:rsidRPr="008E6293">
        <w:rPr>
          <w:rFonts w:cs="Times New Roman"/>
        </w:rPr>
        <w:t xml:space="preserve"> </w:t>
      </w:r>
      <w:r w:rsidRPr="008E6293">
        <w:rPr>
          <w:rFonts w:cs="Times New Roman"/>
          <w:spacing w:val="-1"/>
        </w:rPr>
        <w:t>Seller’s</w:t>
      </w:r>
      <w:r w:rsidRPr="008E6293">
        <w:rPr>
          <w:rFonts w:cs="Times New Roman"/>
        </w:rPr>
        <w:t xml:space="preserve"> </w:t>
      </w:r>
      <w:r w:rsidRPr="008E6293">
        <w:rPr>
          <w:rFonts w:cs="Times New Roman"/>
          <w:spacing w:val="-1"/>
        </w:rPr>
        <w:t>ability</w:t>
      </w:r>
      <w:r w:rsidRPr="008E6293">
        <w:rPr>
          <w:rFonts w:cs="Times New Roman"/>
          <w:spacing w:val="-3"/>
        </w:rPr>
        <w:t xml:space="preserve"> </w:t>
      </w:r>
      <w:r w:rsidRPr="008E6293">
        <w:rPr>
          <w:rFonts w:cs="Times New Roman"/>
        </w:rPr>
        <w:t>to</w:t>
      </w:r>
      <w:r w:rsidRPr="008E6293">
        <w:rPr>
          <w:rFonts w:cs="Times New Roman"/>
          <w:spacing w:val="-3"/>
        </w:rPr>
        <w:t xml:space="preserve"> </w:t>
      </w:r>
      <w:r w:rsidRPr="008E6293">
        <w:rPr>
          <w:rFonts w:cs="Times New Roman"/>
          <w:spacing w:val="-1"/>
        </w:rPr>
        <w:t>sell</w:t>
      </w:r>
      <w:r w:rsidRPr="008E6293">
        <w:rPr>
          <w:rFonts w:cs="Times New Roman"/>
          <w:spacing w:val="1"/>
        </w:rPr>
        <w:t xml:space="preserve"> </w:t>
      </w:r>
      <w:r w:rsidRPr="008E6293">
        <w:rPr>
          <w:rFonts w:cs="Times New Roman"/>
          <w:spacing w:val="-1"/>
        </w:rPr>
        <w:t>the</w:t>
      </w:r>
      <w:r w:rsidRPr="008E6293">
        <w:rPr>
          <w:rFonts w:cs="Times New Roman"/>
        </w:rPr>
        <w:t xml:space="preserve"> </w:t>
      </w:r>
      <w:r w:rsidRPr="008E6293">
        <w:rPr>
          <w:rFonts w:cs="Times New Roman"/>
          <w:spacing w:val="-1"/>
        </w:rPr>
        <w:t>Produc</w:t>
      </w:r>
      <w:r w:rsidRPr="008E6293">
        <w:rPr>
          <w:spacing w:val="-1"/>
        </w:rPr>
        <w:t>t</w:t>
      </w:r>
      <w:r w:rsidRPr="008E6293">
        <w:rPr>
          <w:spacing w:val="-2"/>
        </w:rPr>
        <w:t xml:space="preserve"> </w:t>
      </w:r>
      <w:r w:rsidRPr="008E6293">
        <w:t xml:space="preserve">to </w:t>
      </w:r>
      <w:r w:rsidRPr="008E6293">
        <w:rPr>
          <w:spacing w:val="-1"/>
        </w:rPr>
        <w:t>another</w:t>
      </w:r>
      <w:r w:rsidRPr="008E6293">
        <w:rPr>
          <w:spacing w:val="-2"/>
        </w:rPr>
        <w:t xml:space="preserve"> </w:t>
      </w:r>
      <w:r w:rsidRPr="008E6293">
        <w:t>at</w:t>
      </w:r>
      <w:r w:rsidRPr="008E6293">
        <w:rPr>
          <w:spacing w:val="-2"/>
        </w:rPr>
        <w:t xml:space="preserve"> </w:t>
      </w:r>
      <w:r w:rsidRPr="008E6293">
        <w:t xml:space="preserve">a </w:t>
      </w:r>
      <w:r w:rsidRPr="008E6293">
        <w:rPr>
          <w:spacing w:val="-1"/>
        </w:rPr>
        <w:t>price</w:t>
      </w:r>
      <w:r w:rsidRPr="008E6293">
        <w:t xml:space="preserve"> </w:t>
      </w:r>
      <w:r w:rsidRPr="008E6293">
        <w:rPr>
          <w:spacing w:val="-1"/>
        </w:rPr>
        <w:t>greater</w:t>
      </w:r>
      <w:r w:rsidRPr="008E6293">
        <w:rPr>
          <w:spacing w:val="-2"/>
        </w:rPr>
        <w:t xml:space="preserve"> </w:t>
      </w:r>
      <w:r w:rsidRPr="008E6293">
        <w:t>than</w:t>
      </w:r>
      <w:r w:rsidRPr="008E6293">
        <w:rPr>
          <w:spacing w:val="-2"/>
        </w:rPr>
        <w:t xml:space="preserve"> </w:t>
      </w:r>
      <w:r w:rsidRPr="008E6293">
        <w:rPr>
          <w:spacing w:val="-1"/>
        </w:rPr>
        <w:t>the</w:t>
      </w:r>
      <w:r w:rsidRPr="008E6293">
        <w:t xml:space="preserve"> </w:t>
      </w:r>
      <w:r w:rsidRPr="008E6293">
        <w:rPr>
          <w:spacing w:val="-1"/>
        </w:rPr>
        <w:t>Purchase</w:t>
      </w:r>
      <w:r w:rsidRPr="008E6293">
        <w:t xml:space="preserve"> </w:t>
      </w:r>
      <w:r w:rsidRPr="008E6293">
        <w:rPr>
          <w:spacing w:val="-1"/>
        </w:rPr>
        <w:t>Price.</w:t>
      </w:r>
      <w:r w:rsidRPr="008E6293">
        <w:rPr>
          <w:spacing w:val="52"/>
        </w:rPr>
        <w:t xml:space="preserve"> </w:t>
      </w:r>
      <w:r w:rsidRPr="008E6293">
        <w:rPr>
          <w:spacing w:val="-1"/>
        </w:rPr>
        <w:t>Force</w:t>
      </w:r>
      <w:r w:rsidRPr="008E6293">
        <w:t xml:space="preserve"> </w:t>
      </w:r>
      <w:r w:rsidRPr="008E6293">
        <w:rPr>
          <w:spacing w:val="-1"/>
        </w:rPr>
        <w:t>Majeure</w:t>
      </w:r>
      <w:r w:rsidRPr="008E6293">
        <w:rPr>
          <w:spacing w:val="65"/>
        </w:rPr>
        <w:t xml:space="preserve"> </w:t>
      </w:r>
      <w:r w:rsidRPr="008E6293">
        <w:rPr>
          <w:spacing w:val="-1"/>
        </w:rPr>
        <w:t>may</w:t>
      </w:r>
      <w:r w:rsidRPr="008E6293">
        <w:rPr>
          <w:spacing w:val="7"/>
        </w:rPr>
        <w:t xml:space="preserve"> </w:t>
      </w:r>
      <w:r w:rsidRPr="008E6293">
        <w:t>include</w:t>
      </w:r>
      <w:r w:rsidRPr="008E6293">
        <w:rPr>
          <w:spacing w:val="7"/>
        </w:rPr>
        <w:t xml:space="preserve"> </w:t>
      </w:r>
      <w:r w:rsidRPr="008E6293">
        <w:t>a</w:t>
      </w:r>
      <w:r w:rsidRPr="008E6293">
        <w:rPr>
          <w:spacing w:val="9"/>
        </w:rPr>
        <w:t xml:space="preserve"> </w:t>
      </w:r>
      <w:r w:rsidRPr="008E6293">
        <w:rPr>
          <w:spacing w:val="-1"/>
        </w:rPr>
        <w:t>change</w:t>
      </w:r>
      <w:r w:rsidRPr="008E6293">
        <w:rPr>
          <w:spacing w:val="9"/>
        </w:rPr>
        <w:t xml:space="preserve"> </w:t>
      </w:r>
      <w:r w:rsidRPr="008E6293">
        <w:t>in</w:t>
      </w:r>
      <w:r w:rsidRPr="008E6293">
        <w:rPr>
          <w:spacing w:val="9"/>
        </w:rPr>
        <w:t xml:space="preserve"> </w:t>
      </w:r>
      <w:r w:rsidRPr="008E6293">
        <w:rPr>
          <w:spacing w:val="-1"/>
        </w:rPr>
        <w:t>Applicable</w:t>
      </w:r>
      <w:r w:rsidRPr="008E6293">
        <w:rPr>
          <w:spacing w:val="9"/>
        </w:rPr>
        <w:t xml:space="preserve"> </w:t>
      </w:r>
      <w:r w:rsidRPr="008E6293">
        <w:rPr>
          <w:spacing w:val="-1"/>
        </w:rPr>
        <w:t>Law,</w:t>
      </w:r>
      <w:r w:rsidRPr="008E6293">
        <w:rPr>
          <w:spacing w:val="7"/>
        </w:rPr>
        <w:t xml:space="preserve"> </w:t>
      </w:r>
      <w:r w:rsidRPr="008E6293">
        <w:rPr>
          <w:spacing w:val="-1"/>
        </w:rPr>
        <w:t>except</w:t>
      </w:r>
      <w:r w:rsidRPr="008E6293">
        <w:rPr>
          <w:spacing w:val="8"/>
        </w:rPr>
        <w:t xml:space="preserve"> </w:t>
      </w:r>
      <w:r w:rsidRPr="008E6293">
        <w:t>for</w:t>
      </w:r>
      <w:r w:rsidRPr="008E6293">
        <w:rPr>
          <w:spacing w:val="7"/>
        </w:rPr>
        <w:t xml:space="preserve"> </w:t>
      </w:r>
      <w:r w:rsidRPr="008E6293">
        <w:rPr>
          <w:spacing w:val="-1"/>
        </w:rPr>
        <w:t>Regulatorily</w:t>
      </w:r>
      <w:r w:rsidRPr="008E6293">
        <w:rPr>
          <w:spacing w:val="7"/>
        </w:rPr>
        <w:t xml:space="preserve"> </w:t>
      </w:r>
      <w:r w:rsidRPr="008E6293">
        <w:rPr>
          <w:spacing w:val="-1"/>
        </w:rPr>
        <w:t>Continuing</w:t>
      </w:r>
      <w:r w:rsidRPr="008E6293">
        <w:rPr>
          <w:spacing w:val="7"/>
        </w:rPr>
        <w:t xml:space="preserve"> </w:t>
      </w:r>
      <w:r w:rsidRPr="008E6293">
        <w:rPr>
          <w:spacing w:val="-1"/>
        </w:rPr>
        <w:t>Transactions,</w:t>
      </w:r>
      <w:r w:rsidRPr="008E6293">
        <w:rPr>
          <w:spacing w:val="10"/>
        </w:rPr>
        <w:t xml:space="preserve"> </w:t>
      </w:r>
      <w:r w:rsidRPr="008E6293">
        <w:rPr>
          <w:spacing w:val="-2"/>
        </w:rPr>
        <w:t>or</w:t>
      </w:r>
      <w:r w:rsidRPr="008E6293">
        <w:rPr>
          <w:spacing w:val="10"/>
        </w:rPr>
        <w:t xml:space="preserve"> </w:t>
      </w:r>
      <w:r w:rsidRPr="008E6293">
        <w:rPr>
          <w:spacing w:val="-1"/>
        </w:rPr>
        <w:t>the</w:t>
      </w:r>
      <w:r w:rsidRPr="008E6293">
        <w:rPr>
          <w:spacing w:val="9"/>
        </w:rPr>
        <w:t xml:space="preserve"> </w:t>
      </w:r>
      <w:r w:rsidRPr="008E6293">
        <w:rPr>
          <w:spacing w:val="-1"/>
        </w:rPr>
        <w:t>failure</w:t>
      </w:r>
      <w:r w:rsidRPr="008E6293">
        <w:rPr>
          <w:spacing w:val="67"/>
        </w:rPr>
        <w:t xml:space="preserve"> </w:t>
      </w:r>
      <w:r w:rsidRPr="008E6293">
        <w:t>or</w:t>
      </w:r>
      <w:r w:rsidRPr="008E6293">
        <w:rPr>
          <w:spacing w:val="12"/>
        </w:rPr>
        <w:t xml:space="preserve"> </w:t>
      </w:r>
      <w:r w:rsidRPr="008E6293">
        <w:rPr>
          <w:spacing w:val="-1"/>
        </w:rPr>
        <w:t>disruption</w:t>
      </w:r>
      <w:r w:rsidRPr="008E6293">
        <w:rPr>
          <w:spacing w:val="9"/>
        </w:rPr>
        <w:t xml:space="preserve"> </w:t>
      </w:r>
      <w:r w:rsidRPr="008E6293">
        <w:t>in</w:t>
      </w:r>
      <w:r w:rsidRPr="008E6293">
        <w:rPr>
          <w:spacing w:val="11"/>
        </w:rPr>
        <w:t xml:space="preserve"> </w:t>
      </w:r>
      <w:r w:rsidRPr="008E6293">
        <w:rPr>
          <w:spacing w:val="-2"/>
        </w:rPr>
        <w:t>Deliveries</w:t>
      </w:r>
      <w:r w:rsidRPr="008E6293">
        <w:rPr>
          <w:spacing w:val="10"/>
        </w:rPr>
        <w:t xml:space="preserve"> </w:t>
      </w:r>
      <w:r w:rsidRPr="008E6293">
        <w:t>of</w:t>
      </w:r>
      <w:r w:rsidRPr="008E6293">
        <w:rPr>
          <w:spacing w:val="12"/>
        </w:rPr>
        <w:t xml:space="preserve"> </w:t>
      </w:r>
      <w:r w:rsidRPr="008E6293">
        <w:t>any</w:t>
      </w:r>
      <w:r w:rsidRPr="008E6293">
        <w:rPr>
          <w:spacing w:val="9"/>
        </w:rPr>
        <w:t xml:space="preserve"> </w:t>
      </w:r>
      <w:r w:rsidRPr="008E6293">
        <w:rPr>
          <w:spacing w:val="-1"/>
        </w:rPr>
        <w:t>Certification</w:t>
      </w:r>
      <w:r w:rsidRPr="008E6293">
        <w:rPr>
          <w:spacing w:val="11"/>
        </w:rPr>
        <w:t xml:space="preserve"> </w:t>
      </w:r>
      <w:r w:rsidRPr="008E6293">
        <w:rPr>
          <w:spacing w:val="-1"/>
        </w:rPr>
        <w:t>Authority</w:t>
      </w:r>
      <w:r w:rsidRPr="008E6293">
        <w:rPr>
          <w:spacing w:val="9"/>
        </w:rPr>
        <w:t xml:space="preserve"> </w:t>
      </w:r>
      <w:r w:rsidRPr="008E6293">
        <w:rPr>
          <w:spacing w:val="-1"/>
        </w:rPr>
        <w:t>that</w:t>
      </w:r>
      <w:r w:rsidRPr="008E6293">
        <w:rPr>
          <w:spacing w:val="10"/>
        </w:rPr>
        <w:t xml:space="preserve"> </w:t>
      </w:r>
      <w:r w:rsidRPr="008E6293">
        <w:t>is</w:t>
      </w:r>
      <w:r w:rsidRPr="008E6293">
        <w:rPr>
          <w:spacing w:val="10"/>
        </w:rPr>
        <w:t xml:space="preserve"> </w:t>
      </w:r>
      <w:r w:rsidRPr="008E6293">
        <w:t>not</w:t>
      </w:r>
      <w:r w:rsidRPr="008E6293">
        <w:rPr>
          <w:spacing w:val="10"/>
        </w:rPr>
        <w:t xml:space="preserve"> </w:t>
      </w:r>
      <w:r w:rsidRPr="008E6293">
        <w:rPr>
          <w:spacing w:val="-1"/>
        </w:rPr>
        <w:t>the</w:t>
      </w:r>
      <w:r w:rsidRPr="008E6293">
        <w:rPr>
          <w:spacing w:val="12"/>
        </w:rPr>
        <w:t xml:space="preserve"> </w:t>
      </w:r>
      <w:r w:rsidRPr="008E6293">
        <w:t>Claiming</w:t>
      </w:r>
      <w:r w:rsidRPr="008E6293">
        <w:rPr>
          <w:spacing w:val="9"/>
        </w:rPr>
        <w:t xml:space="preserve"> </w:t>
      </w:r>
      <w:r w:rsidRPr="008E6293">
        <w:rPr>
          <w:spacing w:val="-1"/>
        </w:rPr>
        <w:t>Party.</w:t>
      </w:r>
      <w:r w:rsidRPr="008E6293">
        <w:rPr>
          <w:spacing w:val="23"/>
        </w:rPr>
        <w:t xml:space="preserve"> </w:t>
      </w:r>
      <w:r w:rsidRPr="008E6293">
        <w:rPr>
          <w:spacing w:val="-2"/>
        </w:rPr>
        <w:t>In</w:t>
      </w:r>
      <w:r w:rsidRPr="008E6293">
        <w:rPr>
          <w:spacing w:val="11"/>
        </w:rPr>
        <w:t xml:space="preserve"> </w:t>
      </w:r>
      <w:r w:rsidRPr="008E6293">
        <w:t>the</w:t>
      </w:r>
      <w:r w:rsidRPr="008E6293">
        <w:rPr>
          <w:spacing w:val="12"/>
        </w:rPr>
        <w:t xml:space="preserve"> </w:t>
      </w:r>
      <w:r w:rsidRPr="008E6293">
        <w:rPr>
          <w:spacing w:val="-1"/>
        </w:rPr>
        <w:t>case</w:t>
      </w:r>
      <w:r w:rsidRPr="008E6293">
        <w:rPr>
          <w:spacing w:val="12"/>
        </w:rPr>
        <w:t xml:space="preserve"> </w:t>
      </w:r>
      <w:r w:rsidRPr="008E6293">
        <w:rPr>
          <w:spacing w:val="-2"/>
        </w:rPr>
        <w:t>of</w:t>
      </w:r>
      <w:r w:rsidRPr="008E6293">
        <w:rPr>
          <w:spacing w:val="12"/>
        </w:rPr>
        <w:t xml:space="preserve"> </w:t>
      </w:r>
      <w:r w:rsidRPr="008E6293">
        <w:t>a</w:t>
      </w:r>
      <w:r w:rsidRPr="008E6293">
        <w:rPr>
          <w:spacing w:val="43"/>
        </w:rPr>
        <w:t xml:space="preserve"> </w:t>
      </w:r>
      <w:r w:rsidRPr="008E6293">
        <w:rPr>
          <w:spacing w:val="-1"/>
        </w:rPr>
        <w:t>Party</w:t>
      </w:r>
      <w:r w:rsidRPr="008E6293">
        <w:rPr>
          <w:rFonts w:cs="Times New Roman"/>
          <w:spacing w:val="-1"/>
        </w:rPr>
        <w:t>’</w:t>
      </w:r>
      <w:r w:rsidRPr="008E6293">
        <w:rPr>
          <w:spacing w:val="-1"/>
        </w:rPr>
        <w:t>s</w:t>
      </w:r>
      <w:r w:rsidRPr="008E6293">
        <w:rPr>
          <w:spacing w:val="3"/>
        </w:rPr>
        <w:t xml:space="preserve"> </w:t>
      </w:r>
      <w:r w:rsidRPr="008E6293">
        <w:rPr>
          <w:spacing w:val="-1"/>
        </w:rPr>
        <w:t>obligation</w:t>
      </w:r>
      <w:r w:rsidRPr="008E6293">
        <w:rPr>
          <w:spacing w:val="5"/>
        </w:rPr>
        <w:t xml:space="preserve"> </w:t>
      </w:r>
      <w:r w:rsidRPr="008E6293">
        <w:t>to</w:t>
      </w:r>
      <w:r w:rsidRPr="008E6293">
        <w:rPr>
          <w:spacing w:val="5"/>
        </w:rPr>
        <w:t xml:space="preserve"> </w:t>
      </w:r>
      <w:r w:rsidRPr="008E6293">
        <w:rPr>
          <w:spacing w:val="-2"/>
        </w:rPr>
        <w:t>make</w:t>
      </w:r>
      <w:r w:rsidRPr="008E6293">
        <w:rPr>
          <w:spacing w:val="5"/>
        </w:rPr>
        <w:t xml:space="preserve"> </w:t>
      </w:r>
      <w:r w:rsidRPr="008E6293">
        <w:rPr>
          <w:spacing w:val="-1"/>
        </w:rPr>
        <w:t>payments</w:t>
      </w:r>
      <w:r w:rsidRPr="008E6293">
        <w:rPr>
          <w:spacing w:val="5"/>
        </w:rPr>
        <w:t xml:space="preserve"> </w:t>
      </w:r>
      <w:r w:rsidRPr="008E6293">
        <w:rPr>
          <w:spacing w:val="-1"/>
        </w:rPr>
        <w:t>hereunder,</w:t>
      </w:r>
      <w:r w:rsidRPr="008E6293">
        <w:rPr>
          <w:spacing w:val="5"/>
        </w:rPr>
        <w:t xml:space="preserve"> </w:t>
      </w:r>
      <w:r w:rsidRPr="008E6293">
        <w:rPr>
          <w:spacing w:val="-1"/>
        </w:rPr>
        <w:t>Force</w:t>
      </w:r>
      <w:r w:rsidRPr="008E6293">
        <w:rPr>
          <w:spacing w:val="3"/>
        </w:rPr>
        <w:t xml:space="preserve"> </w:t>
      </w:r>
      <w:r w:rsidRPr="008E6293">
        <w:rPr>
          <w:spacing w:val="-1"/>
        </w:rPr>
        <w:t>Majeure</w:t>
      </w:r>
      <w:r w:rsidRPr="008E6293">
        <w:rPr>
          <w:spacing w:val="5"/>
        </w:rPr>
        <w:t xml:space="preserve"> </w:t>
      </w:r>
      <w:r w:rsidRPr="008E6293">
        <w:rPr>
          <w:spacing w:val="-1"/>
        </w:rPr>
        <w:t>will</w:t>
      </w:r>
      <w:r w:rsidRPr="008E6293">
        <w:rPr>
          <w:spacing w:val="5"/>
        </w:rPr>
        <w:t xml:space="preserve"> </w:t>
      </w:r>
      <w:r w:rsidRPr="008E6293">
        <w:rPr>
          <w:spacing w:val="-2"/>
        </w:rPr>
        <w:t>be</w:t>
      </w:r>
      <w:r w:rsidRPr="008E6293">
        <w:rPr>
          <w:spacing w:val="5"/>
        </w:rPr>
        <w:t xml:space="preserve"> </w:t>
      </w:r>
      <w:r w:rsidRPr="008E6293">
        <w:rPr>
          <w:spacing w:val="-1"/>
        </w:rPr>
        <w:t>only</w:t>
      </w:r>
      <w:r w:rsidRPr="008E6293">
        <w:rPr>
          <w:spacing w:val="2"/>
        </w:rPr>
        <w:t xml:space="preserve"> </w:t>
      </w:r>
      <w:r w:rsidRPr="008E6293">
        <w:t>an</w:t>
      </w:r>
      <w:r w:rsidRPr="008E6293">
        <w:rPr>
          <w:spacing w:val="5"/>
        </w:rPr>
        <w:t xml:space="preserve"> </w:t>
      </w:r>
      <w:r w:rsidRPr="008E6293">
        <w:rPr>
          <w:spacing w:val="-1"/>
        </w:rPr>
        <w:t>event</w:t>
      </w:r>
      <w:r w:rsidRPr="008E6293">
        <w:rPr>
          <w:spacing w:val="6"/>
        </w:rPr>
        <w:t xml:space="preserve"> </w:t>
      </w:r>
      <w:r w:rsidRPr="008E6293">
        <w:rPr>
          <w:spacing w:val="-2"/>
        </w:rPr>
        <w:t>or</w:t>
      </w:r>
      <w:r w:rsidRPr="008E6293">
        <w:rPr>
          <w:spacing w:val="13"/>
        </w:rPr>
        <w:t xml:space="preserve"> </w:t>
      </w:r>
      <w:r w:rsidRPr="008E6293">
        <w:rPr>
          <w:spacing w:val="-1"/>
        </w:rPr>
        <w:t>act</w:t>
      </w:r>
      <w:r w:rsidRPr="008E6293">
        <w:rPr>
          <w:spacing w:val="6"/>
        </w:rPr>
        <w:t xml:space="preserve"> </w:t>
      </w:r>
      <w:r w:rsidRPr="008E6293">
        <w:rPr>
          <w:spacing w:val="-2"/>
        </w:rPr>
        <w:t>of</w:t>
      </w:r>
      <w:r w:rsidRPr="008E6293">
        <w:rPr>
          <w:spacing w:val="5"/>
        </w:rPr>
        <w:t xml:space="preserve"> </w:t>
      </w:r>
      <w:r w:rsidRPr="008E6293">
        <w:t>a</w:t>
      </w:r>
      <w:r w:rsidRPr="008E6293">
        <w:rPr>
          <w:spacing w:val="65"/>
        </w:rPr>
        <w:t xml:space="preserve"> </w:t>
      </w:r>
      <w:r w:rsidRPr="005177D9">
        <w:rPr>
          <w:spacing w:val="-1"/>
        </w:rPr>
        <w:t>Governmental</w:t>
      </w:r>
      <w:r w:rsidRPr="005177D9">
        <w:rPr>
          <w:spacing w:val="13"/>
        </w:rPr>
        <w:t xml:space="preserve"> </w:t>
      </w:r>
      <w:r w:rsidRPr="005177D9">
        <w:rPr>
          <w:spacing w:val="-1"/>
        </w:rPr>
        <w:t>Authority</w:t>
      </w:r>
      <w:r w:rsidRPr="005177D9">
        <w:rPr>
          <w:spacing w:val="9"/>
        </w:rPr>
        <w:t xml:space="preserve"> </w:t>
      </w:r>
      <w:r w:rsidRPr="005177D9">
        <w:t>that</w:t>
      </w:r>
      <w:r w:rsidRPr="005177D9">
        <w:rPr>
          <w:spacing w:val="13"/>
        </w:rPr>
        <w:t xml:space="preserve"> </w:t>
      </w:r>
      <w:r w:rsidRPr="005177D9">
        <w:t>on</w:t>
      </w:r>
      <w:r w:rsidRPr="005177D9">
        <w:rPr>
          <w:spacing w:val="11"/>
        </w:rPr>
        <w:t xml:space="preserve"> </w:t>
      </w:r>
      <w:r w:rsidRPr="005177D9">
        <w:t>any</w:t>
      </w:r>
      <w:r w:rsidRPr="005177D9">
        <w:rPr>
          <w:spacing w:val="9"/>
        </w:rPr>
        <w:t xml:space="preserve"> </w:t>
      </w:r>
      <w:r w:rsidRPr="005177D9">
        <w:t>day</w:t>
      </w:r>
      <w:r w:rsidRPr="005177D9">
        <w:rPr>
          <w:spacing w:val="9"/>
        </w:rPr>
        <w:t xml:space="preserve"> </w:t>
      </w:r>
      <w:r w:rsidRPr="005177D9">
        <w:rPr>
          <w:spacing w:val="-1"/>
        </w:rPr>
        <w:t>disables</w:t>
      </w:r>
      <w:r w:rsidRPr="005177D9">
        <w:rPr>
          <w:spacing w:val="10"/>
        </w:rPr>
        <w:t xml:space="preserve"> </w:t>
      </w:r>
      <w:r w:rsidRPr="005177D9">
        <w:t>the</w:t>
      </w:r>
      <w:r w:rsidRPr="005177D9">
        <w:rPr>
          <w:spacing w:val="9"/>
        </w:rPr>
        <w:t xml:space="preserve"> </w:t>
      </w:r>
      <w:r w:rsidRPr="005177D9">
        <w:rPr>
          <w:spacing w:val="-1"/>
        </w:rPr>
        <w:t>banking</w:t>
      </w:r>
      <w:r w:rsidRPr="005177D9">
        <w:rPr>
          <w:spacing w:val="9"/>
        </w:rPr>
        <w:t xml:space="preserve"> </w:t>
      </w:r>
      <w:r w:rsidRPr="005177D9">
        <w:rPr>
          <w:spacing w:val="-1"/>
        </w:rPr>
        <w:t>system</w:t>
      </w:r>
      <w:r w:rsidRPr="005177D9">
        <w:rPr>
          <w:spacing w:val="8"/>
        </w:rPr>
        <w:t xml:space="preserve"> </w:t>
      </w:r>
      <w:r w:rsidRPr="005177D9">
        <w:rPr>
          <w:spacing w:val="-1"/>
        </w:rPr>
        <w:t>through</w:t>
      </w:r>
      <w:r w:rsidRPr="005177D9">
        <w:rPr>
          <w:spacing w:val="11"/>
        </w:rPr>
        <w:t xml:space="preserve"> </w:t>
      </w:r>
      <w:r w:rsidRPr="005177D9">
        <w:t>which</w:t>
      </w:r>
      <w:r w:rsidRPr="005177D9">
        <w:rPr>
          <w:spacing w:val="12"/>
        </w:rPr>
        <w:t xml:space="preserve"> </w:t>
      </w:r>
      <w:r w:rsidRPr="005177D9">
        <w:t>a</w:t>
      </w:r>
      <w:r w:rsidRPr="005177D9">
        <w:rPr>
          <w:spacing w:val="12"/>
        </w:rPr>
        <w:t xml:space="preserve"> </w:t>
      </w:r>
      <w:r w:rsidRPr="005177D9">
        <w:rPr>
          <w:spacing w:val="-1"/>
        </w:rPr>
        <w:t>Party</w:t>
      </w:r>
      <w:r w:rsidRPr="005177D9">
        <w:rPr>
          <w:spacing w:val="9"/>
        </w:rPr>
        <w:t xml:space="preserve"> </w:t>
      </w:r>
      <w:r w:rsidRPr="005177D9">
        <w:rPr>
          <w:spacing w:val="-2"/>
        </w:rPr>
        <w:t>makes</w:t>
      </w:r>
      <w:r w:rsidRPr="005177D9">
        <w:rPr>
          <w:spacing w:val="12"/>
        </w:rPr>
        <w:t xml:space="preserve"> </w:t>
      </w:r>
      <w:r w:rsidRPr="005177D9">
        <w:t>such</w:t>
      </w:r>
      <w:r w:rsidRPr="005177D9">
        <w:rPr>
          <w:spacing w:val="67"/>
        </w:rPr>
        <w:t xml:space="preserve"> </w:t>
      </w:r>
      <w:r w:rsidRPr="005177D9">
        <w:rPr>
          <w:spacing w:val="-1"/>
        </w:rPr>
        <w:t>payments.</w:t>
      </w:r>
    </w:p>
    <w:p w14:paraId="34A2E0D4" w14:textId="77777777" w:rsidR="001E0C95" w:rsidRPr="008E45C7" w:rsidRDefault="001E0C95" w:rsidP="008E45C7"/>
    <w:p w14:paraId="6797FDF4" w14:textId="77777777" w:rsidR="001E0C95" w:rsidRPr="005177D9" w:rsidRDefault="00972CCB" w:rsidP="005177D9">
      <w:pPr>
        <w:pStyle w:val="Heading2"/>
        <w:ind w:right="14"/>
        <w:jc w:val="center"/>
        <w:rPr>
          <w:rFonts w:cs="Times New Roman"/>
          <w:b w:val="0"/>
          <w:bCs w:val="0"/>
        </w:rPr>
      </w:pPr>
      <w:r w:rsidRPr="005177D9">
        <w:rPr>
          <w:spacing w:val="-2"/>
        </w:rPr>
        <w:t>ARTICLE</w:t>
      </w:r>
      <w:r w:rsidRPr="005177D9">
        <w:rPr>
          <w:spacing w:val="-1"/>
        </w:rPr>
        <w:t xml:space="preserve"> </w:t>
      </w:r>
      <w:r w:rsidRPr="005177D9">
        <w:t xml:space="preserve">7: </w:t>
      </w:r>
      <w:r w:rsidRPr="005177D9">
        <w:rPr>
          <w:spacing w:val="1"/>
        </w:rPr>
        <w:t xml:space="preserve"> </w:t>
      </w:r>
      <w:r w:rsidRPr="005177D9">
        <w:rPr>
          <w:spacing w:val="-2"/>
        </w:rPr>
        <w:t>GOVERNMENT</w:t>
      </w:r>
      <w:r w:rsidRPr="005177D9">
        <w:rPr>
          <w:spacing w:val="-1"/>
        </w:rPr>
        <w:t xml:space="preserve"> ACTION</w:t>
      </w:r>
    </w:p>
    <w:p w14:paraId="4CF66AC8" w14:textId="77777777" w:rsidR="001E0C95" w:rsidRPr="008E45C7" w:rsidRDefault="001E0C95" w:rsidP="008E45C7"/>
    <w:p w14:paraId="246B5F23" w14:textId="77777777" w:rsidR="001E0C95" w:rsidRPr="005177D9" w:rsidRDefault="00972CCB" w:rsidP="008E45C7">
      <w:pPr>
        <w:pStyle w:val="BodyText"/>
        <w:ind w:right="117" w:firstLine="719"/>
        <w:jc w:val="both"/>
        <w:rPr>
          <w:rFonts w:cs="Times New Roman"/>
        </w:rPr>
      </w:pPr>
      <w:r w:rsidRPr="005177D9">
        <w:t>The</w:t>
      </w:r>
      <w:r w:rsidRPr="005177D9">
        <w:rPr>
          <w:spacing w:val="19"/>
        </w:rPr>
        <w:t xml:space="preserve"> </w:t>
      </w:r>
      <w:r w:rsidRPr="005177D9">
        <w:rPr>
          <w:spacing w:val="-1"/>
        </w:rPr>
        <w:t>Parties</w:t>
      </w:r>
      <w:r w:rsidRPr="005177D9">
        <w:rPr>
          <w:spacing w:val="20"/>
        </w:rPr>
        <w:t xml:space="preserve"> </w:t>
      </w:r>
      <w:r w:rsidRPr="005177D9">
        <w:rPr>
          <w:spacing w:val="-1"/>
        </w:rPr>
        <w:t>acknowledge</w:t>
      </w:r>
      <w:r w:rsidRPr="005177D9">
        <w:rPr>
          <w:spacing w:val="21"/>
        </w:rPr>
        <w:t xml:space="preserve"> </w:t>
      </w:r>
      <w:r w:rsidRPr="005177D9">
        <w:rPr>
          <w:spacing w:val="-1"/>
        </w:rPr>
        <w:t>that</w:t>
      </w:r>
      <w:r w:rsidRPr="005177D9">
        <w:rPr>
          <w:spacing w:val="20"/>
        </w:rPr>
        <w:t xml:space="preserve"> </w:t>
      </w:r>
      <w:r w:rsidRPr="005177D9">
        <w:t>the</w:t>
      </w:r>
      <w:r w:rsidRPr="005177D9">
        <w:rPr>
          <w:spacing w:val="19"/>
        </w:rPr>
        <w:t xml:space="preserve"> </w:t>
      </w:r>
      <w:r w:rsidRPr="005177D9">
        <w:rPr>
          <w:spacing w:val="-1"/>
        </w:rPr>
        <w:t>Applicable</w:t>
      </w:r>
      <w:r w:rsidRPr="005177D9">
        <w:rPr>
          <w:spacing w:val="21"/>
        </w:rPr>
        <w:t xml:space="preserve"> </w:t>
      </w:r>
      <w:r w:rsidRPr="005177D9">
        <w:rPr>
          <w:spacing w:val="-1"/>
        </w:rPr>
        <w:t>Programs,</w:t>
      </w:r>
      <w:r w:rsidRPr="005177D9">
        <w:rPr>
          <w:spacing w:val="22"/>
        </w:rPr>
        <w:t xml:space="preserve"> </w:t>
      </w:r>
      <w:r w:rsidRPr="005177D9">
        <w:rPr>
          <w:spacing w:val="-1"/>
        </w:rPr>
        <w:t>which</w:t>
      </w:r>
      <w:r w:rsidRPr="005177D9">
        <w:rPr>
          <w:spacing w:val="21"/>
        </w:rPr>
        <w:t xml:space="preserve"> </w:t>
      </w:r>
      <w:r w:rsidRPr="005177D9">
        <w:rPr>
          <w:spacing w:val="-1"/>
        </w:rPr>
        <w:t>among</w:t>
      </w:r>
      <w:r w:rsidRPr="005177D9">
        <w:rPr>
          <w:spacing w:val="19"/>
        </w:rPr>
        <w:t xml:space="preserve"> </w:t>
      </w:r>
      <w:r w:rsidRPr="005177D9">
        <w:t>other</w:t>
      </w:r>
      <w:r w:rsidRPr="005177D9">
        <w:rPr>
          <w:spacing w:val="20"/>
        </w:rPr>
        <w:t xml:space="preserve"> </w:t>
      </w:r>
      <w:r w:rsidRPr="005177D9">
        <w:rPr>
          <w:spacing w:val="-2"/>
        </w:rPr>
        <w:t>things</w:t>
      </w:r>
      <w:r w:rsidRPr="005177D9">
        <w:rPr>
          <w:spacing w:val="22"/>
        </w:rPr>
        <w:t xml:space="preserve"> </w:t>
      </w:r>
      <w:r w:rsidRPr="005177D9">
        <w:rPr>
          <w:spacing w:val="-1"/>
        </w:rPr>
        <w:t>establish</w:t>
      </w:r>
      <w:r w:rsidRPr="005177D9">
        <w:rPr>
          <w:spacing w:val="19"/>
        </w:rPr>
        <w:t xml:space="preserve"> </w:t>
      </w:r>
      <w:r w:rsidRPr="005177D9">
        <w:rPr>
          <w:spacing w:val="-1"/>
        </w:rPr>
        <w:t>the</w:t>
      </w:r>
      <w:r w:rsidRPr="005177D9">
        <w:rPr>
          <w:spacing w:val="49"/>
        </w:rPr>
        <w:t xml:space="preserve"> </w:t>
      </w:r>
      <w:r w:rsidRPr="005177D9">
        <w:rPr>
          <w:spacing w:val="-1"/>
        </w:rPr>
        <w:t>conditions</w:t>
      </w:r>
      <w:r w:rsidRPr="005177D9">
        <w:rPr>
          <w:spacing w:val="17"/>
        </w:rPr>
        <w:t xml:space="preserve"> </w:t>
      </w:r>
      <w:r w:rsidRPr="005177D9">
        <w:rPr>
          <w:spacing w:val="-1"/>
        </w:rPr>
        <w:t>for</w:t>
      </w:r>
      <w:r w:rsidRPr="005177D9">
        <w:rPr>
          <w:spacing w:val="17"/>
        </w:rPr>
        <w:t xml:space="preserve"> </w:t>
      </w:r>
      <w:r w:rsidRPr="005177D9">
        <w:t>a</w:t>
      </w:r>
      <w:r w:rsidRPr="005177D9">
        <w:rPr>
          <w:spacing w:val="17"/>
        </w:rPr>
        <w:t xml:space="preserve"> </w:t>
      </w:r>
      <w:r w:rsidRPr="005177D9">
        <w:rPr>
          <w:spacing w:val="-1"/>
        </w:rPr>
        <w:t>market</w:t>
      </w:r>
      <w:r w:rsidRPr="005177D9">
        <w:rPr>
          <w:spacing w:val="17"/>
        </w:rPr>
        <w:t xml:space="preserve"> </w:t>
      </w:r>
      <w:r w:rsidRPr="005177D9">
        <w:rPr>
          <w:spacing w:val="-1"/>
        </w:rPr>
        <w:t>for</w:t>
      </w:r>
      <w:r w:rsidRPr="005177D9">
        <w:rPr>
          <w:spacing w:val="15"/>
        </w:rPr>
        <w:t xml:space="preserve"> </w:t>
      </w:r>
      <w:r w:rsidRPr="005177D9">
        <w:rPr>
          <w:spacing w:val="-1"/>
        </w:rPr>
        <w:t>certain</w:t>
      </w:r>
      <w:r w:rsidRPr="005177D9">
        <w:rPr>
          <w:spacing w:val="16"/>
        </w:rPr>
        <w:t xml:space="preserve"> </w:t>
      </w:r>
      <w:r w:rsidRPr="005177D9">
        <w:rPr>
          <w:spacing w:val="-1"/>
        </w:rPr>
        <w:t>Products,</w:t>
      </w:r>
      <w:r w:rsidRPr="005177D9">
        <w:rPr>
          <w:spacing w:val="17"/>
        </w:rPr>
        <w:t xml:space="preserve"> </w:t>
      </w:r>
      <w:r w:rsidRPr="005177D9">
        <w:rPr>
          <w:spacing w:val="-2"/>
        </w:rPr>
        <w:t>may</w:t>
      </w:r>
      <w:r w:rsidRPr="005177D9">
        <w:rPr>
          <w:spacing w:val="14"/>
        </w:rPr>
        <w:t xml:space="preserve"> </w:t>
      </w:r>
      <w:r w:rsidRPr="005177D9">
        <w:t>be</w:t>
      </w:r>
      <w:r w:rsidRPr="005177D9">
        <w:rPr>
          <w:spacing w:val="17"/>
        </w:rPr>
        <w:t xml:space="preserve"> </w:t>
      </w:r>
      <w:r w:rsidRPr="005177D9">
        <w:t>the</w:t>
      </w:r>
      <w:r w:rsidRPr="005177D9">
        <w:rPr>
          <w:spacing w:val="17"/>
        </w:rPr>
        <w:t xml:space="preserve"> </w:t>
      </w:r>
      <w:r w:rsidRPr="005177D9">
        <w:rPr>
          <w:spacing w:val="-1"/>
        </w:rPr>
        <w:t>subject</w:t>
      </w:r>
      <w:r w:rsidRPr="005177D9">
        <w:rPr>
          <w:spacing w:val="17"/>
        </w:rPr>
        <w:t xml:space="preserve"> </w:t>
      </w:r>
      <w:r w:rsidRPr="005177D9">
        <w:t>of</w:t>
      </w:r>
      <w:r w:rsidRPr="005177D9">
        <w:rPr>
          <w:spacing w:val="17"/>
        </w:rPr>
        <w:t xml:space="preserve"> </w:t>
      </w:r>
      <w:r w:rsidRPr="005177D9">
        <w:rPr>
          <w:spacing w:val="-1"/>
        </w:rPr>
        <w:t>Government</w:t>
      </w:r>
      <w:r w:rsidRPr="005177D9">
        <w:rPr>
          <w:spacing w:val="15"/>
        </w:rPr>
        <w:t xml:space="preserve"> </w:t>
      </w:r>
      <w:r w:rsidRPr="005177D9">
        <w:rPr>
          <w:spacing w:val="-1"/>
        </w:rPr>
        <w:t>Action</w:t>
      </w:r>
      <w:r w:rsidRPr="005177D9">
        <w:rPr>
          <w:spacing w:val="14"/>
        </w:rPr>
        <w:t xml:space="preserve"> </w:t>
      </w:r>
      <w:r w:rsidRPr="005177D9">
        <w:rPr>
          <w:spacing w:val="-1"/>
        </w:rPr>
        <w:t>(including</w:t>
      </w:r>
      <w:r w:rsidRPr="005177D9">
        <w:rPr>
          <w:spacing w:val="14"/>
        </w:rPr>
        <w:t xml:space="preserve"> </w:t>
      </w:r>
      <w:r w:rsidRPr="005177D9">
        <w:rPr>
          <w:spacing w:val="-1"/>
        </w:rPr>
        <w:t>court</w:t>
      </w:r>
      <w:r w:rsidRPr="005177D9">
        <w:rPr>
          <w:spacing w:val="73"/>
        </w:rPr>
        <w:t xml:space="preserve"> </w:t>
      </w:r>
      <w:r w:rsidRPr="005177D9">
        <w:rPr>
          <w:spacing w:val="-1"/>
        </w:rPr>
        <w:t>challenge)</w:t>
      </w:r>
      <w:r w:rsidRPr="005177D9">
        <w:rPr>
          <w:spacing w:val="8"/>
        </w:rPr>
        <w:t xml:space="preserve"> </w:t>
      </w:r>
      <w:r w:rsidRPr="005177D9">
        <w:rPr>
          <w:spacing w:val="-1"/>
        </w:rPr>
        <w:t>that</w:t>
      </w:r>
      <w:r w:rsidRPr="005177D9">
        <w:rPr>
          <w:spacing w:val="8"/>
        </w:rPr>
        <w:t xml:space="preserve"> </w:t>
      </w:r>
      <w:r w:rsidRPr="005177D9">
        <w:rPr>
          <w:spacing w:val="-1"/>
        </w:rPr>
        <w:t>could</w:t>
      </w:r>
      <w:r w:rsidRPr="005177D9">
        <w:rPr>
          <w:spacing w:val="7"/>
        </w:rPr>
        <w:t xml:space="preserve"> </w:t>
      </w:r>
      <w:r w:rsidRPr="005177D9">
        <w:rPr>
          <w:spacing w:val="-1"/>
        </w:rPr>
        <w:t>adversely</w:t>
      </w:r>
      <w:r w:rsidRPr="005177D9">
        <w:rPr>
          <w:spacing w:val="7"/>
        </w:rPr>
        <w:t xml:space="preserve"> </w:t>
      </w:r>
      <w:r w:rsidRPr="005177D9">
        <w:rPr>
          <w:spacing w:val="-1"/>
        </w:rPr>
        <w:t>affect</w:t>
      </w:r>
      <w:r w:rsidRPr="005177D9">
        <w:rPr>
          <w:spacing w:val="8"/>
        </w:rPr>
        <w:t xml:space="preserve"> </w:t>
      </w:r>
      <w:r w:rsidRPr="005177D9">
        <w:t>the</w:t>
      </w:r>
      <w:r w:rsidRPr="005177D9">
        <w:rPr>
          <w:spacing w:val="7"/>
        </w:rPr>
        <w:t xml:space="preserve"> </w:t>
      </w:r>
      <w:r w:rsidRPr="005177D9">
        <w:rPr>
          <w:spacing w:val="-1"/>
        </w:rPr>
        <w:t>eligibility</w:t>
      </w:r>
      <w:r w:rsidRPr="005177D9">
        <w:rPr>
          <w:spacing w:val="7"/>
        </w:rPr>
        <w:t xml:space="preserve"> </w:t>
      </w:r>
      <w:r w:rsidRPr="005177D9">
        <w:t>of</w:t>
      </w:r>
      <w:r w:rsidRPr="005177D9">
        <w:rPr>
          <w:spacing w:val="10"/>
        </w:rPr>
        <w:t xml:space="preserve"> </w:t>
      </w:r>
      <w:r w:rsidRPr="005177D9">
        <w:t>a</w:t>
      </w:r>
      <w:r w:rsidRPr="005177D9">
        <w:rPr>
          <w:spacing w:val="10"/>
        </w:rPr>
        <w:t xml:space="preserve"> </w:t>
      </w:r>
      <w:r w:rsidRPr="005177D9">
        <w:rPr>
          <w:spacing w:val="-1"/>
        </w:rPr>
        <w:t>Product</w:t>
      </w:r>
      <w:r w:rsidRPr="005177D9">
        <w:rPr>
          <w:spacing w:val="8"/>
        </w:rPr>
        <w:t xml:space="preserve"> </w:t>
      </w:r>
      <w:r w:rsidRPr="005177D9">
        <w:t>to</w:t>
      </w:r>
      <w:r w:rsidRPr="005177D9">
        <w:rPr>
          <w:spacing w:val="7"/>
        </w:rPr>
        <w:t xml:space="preserve"> </w:t>
      </w:r>
      <w:r w:rsidRPr="005177D9">
        <w:rPr>
          <w:spacing w:val="-1"/>
        </w:rPr>
        <w:t>meet</w:t>
      </w:r>
      <w:r w:rsidRPr="005177D9">
        <w:rPr>
          <w:spacing w:val="10"/>
        </w:rPr>
        <w:t xml:space="preserve"> </w:t>
      </w:r>
      <w:r w:rsidRPr="005177D9">
        <w:rPr>
          <w:spacing w:val="-1"/>
        </w:rPr>
        <w:t>the</w:t>
      </w:r>
      <w:r w:rsidRPr="005177D9">
        <w:rPr>
          <w:spacing w:val="10"/>
        </w:rPr>
        <w:t xml:space="preserve"> </w:t>
      </w:r>
      <w:r w:rsidRPr="005177D9">
        <w:rPr>
          <w:spacing w:val="-1"/>
        </w:rPr>
        <w:t>requirements</w:t>
      </w:r>
      <w:r w:rsidRPr="005177D9">
        <w:rPr>
          <w:spacing w:val="7"/>
        </w:rPr>
        <w:t xml:space="preserve"> </w:t>
      </w:r>
      <w:r w:rsidRPr="005177D9">
        <w:t>of</w:t>
      </w:r>
      <w:r w:rsidRPr="005177D9">
        <w:rPr>
          <w:spacing w:val="8"/>
        </w:rPr>
        <w:t xml:space="preserve"> </w:t>
      </w:r>
      <w:r w:rsidRPr="005177D9">
        <w:rPr>
          <w:spacing w:val="-1"/>
        </w:rPr>
        <w:t>an</w:t>
      </w:r>
      <w:r w:rsidRPr="005177D9">
        <w:rPr>
          <w:spacing w:val="59"/>
        </w:rPr>
        <w:t xml:space="preserve"> </w:t>
      </w:r>
      <w:r w:rsidRPr="005177D9">
        <w:rPr>
          <w:spacing w:val="-1"/>
        </w:rPr>
        <w:t>Applicable</w:t>
      </w:r>
      <w:r w:rsidRPr="005177D9">
        <w:rPr>
          <w:spacing w:val="24"/>
        </w:rPr>
        <w:t xml:space="preserve"> </w:t>
      </w:r>
      <w:r w:rsidRPr="005177D9">
        <w:rPr>
          <w:spacing w:val="-1"/>
        </w:rPr>
        <w:t>Program</w:t>
      </w:r>
      <w:r w:rsidRPr="005177D9">
        <w:rPr>
          <w:spacing w:val="20"/>
        </w:rPr>
        <w:t xml:space="preserve"> </w:t>
      </w:r>
      <w:r w:rsidRPr="005177D9">
        <w:t>or</w:t>
      </w:r>
      <w:r w:rsidRPr="005177D9">
        <w:rPr>
          <w:spacing w:val="24"/>
        </w:rPr>
        <w:t xml:space="preserve"> </w:t>
      </w:r>
      <w:r w:rsidRPr="005177D9">
        <w:rPr>
          <w:spacing w:val="-1"/>
        </w:rPr>
        <w:t>otherwise</w:t>
      </w:r>
      <w:r w:rsidRPr="005177D9">
        <w:rPr>
          <w:spacing w:val="24"/>
        </w:rPr>
        <w:t xml:space="preserve"> </w:t>
      </w:r>
      <w:r w:rsidRPr="005177D9">
        <w:rPr>
          <w:spacing w:val="-1"/>
        </w:rPr>
        <w:t>alter</w:t>
      </w:r>
      <w:r w:rsidRPr="005177D9">
        <w:rPr>
          <w:spacing w:val="24"/>
        </w:rPr>
        <w:t xml:space="preserve"> </w:t>
      </w:r>
      <w:r w:rsidRPr="005177D9">
        <w:t>the</w:t>
      </w:r>
      <w:r w:rsidRPr="005177D9">
        <w:rPr>
          <w:spacing w:val="24"/>
        </w:rPr>
        <w:t xml:space="preserve"> </w:t>
      </w:r>
      <w:r w:rsidRPr="005177D9">
        <w:rPr>
          <w:spacing w:val="-1"/>
        </w:rPr>
        <w:t>requirements</w:t>
      </w:r>
      <w:r w:rsidRPr="005177D9">
        <w:rPr>
          <w:spacing w:val="24"/>
        </w:rPr>
        <w:t xml:space="preserve"> </w:t>
      </w:r>
      <w:r w:rsidRPr="005177D9">
        <w:t>of</w:t>
      </w:r>
      <w:r w:rsidRPr="005177D9">
        <w:rPr>
          <w:spacing w:val="22"/>
        </w:rPr>
        <w:t xml:space="preserve"> </w:t>
      </w:r>
      <w:r w:rsidRPr="005177D9">
        <w:t>the</w:t>
      </w:r>
      <w:r w:rsidRPr="005177D9">
        <w:rPr>
          <w:spacing w:val="24"/>
        </w:rPr>
        <w:t xml:space="preserve"> </w:t>
      </w:r>
      <w:r w:rsidRPr="005177D9">
        <w:rPr>
          <w:spacing w:val="-1"/>
        </w:rPr>
        <w:t>Applicable</w:t>
      </w:r>
      <w:r w:rsidRPr="005177D9">
        <w:rPr>
          <w:spacing w:val="24"/>
        </w:rPr>
        <w:t xml:space="preserve"> </w:t>
      </w:r>
      <w:r w:rsidRPr="005177D9">
        <w:rPr>
          <w:spacing w:val="-1"/>
        </w:rPr>
        <w:t>Program,</w:t>
      </w:r>
      <w:r w:rsidRPr="005177D9">
        <w:rPr>
          <w:spacing w:val="24"/>
        </w:rPr>
        <w:t xml:space="preserve"> </w:t>
      </w:r>
      <w:r w:rsidRPr="005177D9">
        <w:t>or</w:t>
      </w:r>
      <w:r w:rsidRPr="005177D9">
        <w:rPr>
          <w:spacing w:val="27"/>
        </w:rPr>
        <w:t xml:space="preserve"> </w:t>
      </w:r>
      <w:r w:rsidRPr="005177D9">
        <w:rPr>
          <w:spacing w:val="-2"/>
        </w:rPr>
        <w:t>make</w:t>
      </w:r>
      <w:r w:rsidRPr="005177D9">
        <w:rPr>
          <w:spacing w:val="24"/>
        </w:rPr>
        <w:t xml:space="preserve"> </w:t>
      </w:r>
      <w:r w:rsidRPr="005177D9">
        <w:t>a</w:t>
      </w:r>
      <w:r w:rsidRPr="005177D9">
        <w:rPr>
          <w:spacing w:val="24"/>
        </w:rPr>
        <w:t xml:space="preserve"> </w:t>
      </w:r>
      <w:r w:rsidRPr="005177D9">
        <w:t>Product</w:t>
      </w:r>
      <w:r w:rsidRPr="005177D9">
        <w:rPr>
          <w:spacing w:val="49"/>
        </w:rPr>
        <w:t xml:space="preserve"> </w:t>
      </w:r>
      <w:r w:rsidRPr="005177D9">
        <w:rPr>
          <w:spacing w:val="-1"/>
        </w:rPr>
        <w:t>unavailable</w:t>
      </w:r>
      <w:r w:rsidRPr="005177D9">
        <w:rPr>
          <w:spacing w:val="14"/>
        </w:rPr>
        <w:t xml:space="preserve"> </w:t>
      </w:r>
      <w:r w:rsidRPr="005177D9">
        <w:rPr>
          <w:spacing w:val="-2"/>
        </w:rPr>
        <w:t>or</w:t>
      </w:r>
      <w:r w:rsidRPr="005177D9">
        <w:rPr>
          <w:spacing w:val="17"/>
        </w:rPr>
        <w:t xml:space="preserve"> </w:t>
      </w:r>
      <w:r w:rsidRPr="005177D9">
        <w:rPr>
          <w:spacing w:val="-1"/>
        </w:rPr>
        <w:t>dramatically</w:t>
      </w:r>
      <w:r w:rsidRPr="005177D9">
        <w:rPr>
          <w:spacing w:val="14"/>
        </w:rPr>
        <w:t xml:space="preserve"> </w:t>
      </w:r>
      <w:r w:rsidRPr="005177D9">
        <w:rPr>
          <w:spacing w:val="-1"/>
        </w:rPr>
        <w:t>diminished</w:t>
      </w:r>
      <w:r w:rsidRPr="005177D9">
        <w:rPr>
          <w:spacing w:val="14"/>
        </w:rPr>
        <w:t xml:space="preserve"> </w:t>
      </w:r>
      <w:r w:rsidRPr="005177D9">
        <w:t>or</w:t>
      </w:r>
      <w:r w:rsidRPr="005177D9">
        <w:rPr>
          <w:spacing w:val="15"/>
        </w:rPr>
        <w:t xml:space="preserve"> </w:t>
      </w:r>
      <w:r w:rsidRPr="005177D9">
        <w:rPr>
          <w:spacing w:val="-1"/>
        </w:rPr>
        <w:t>increased</w:t>
      </w:r>
      <w:r w:rsidRPr="005177D9">
        <w:rPr>
          <w:spacing w:val="14"/>
        </w:rPr>
        <w:t xml:space="preserve"> </w:t>
      </w:r>
      <w:r w:rsidRPr="005177D9">
        <w:rPr>
          <w:spacing w:val="-1"/>
        </w:rPr>
        <w:t>in</w:t>
      </w:r>
      <w:r w:rsidRPr="005177D9">
        <w:rPr>
          <w:spacing w:val="14"/>
        </w:rPr>
        <w:t xml:space="preserve"> </w:t>
      </w:r>
      <w:r w:rsidRPr="005177D9">
        <w:rPr>
          <w:spacing w:val="-1"/>
        </w:rPr>
        <w:t>value.</w:t>
      </w:r>
      <w:r w:rsidRPr="005177D9">
        <w:rPr>
          <w:spacing w:val="31"/>
        </w:rPr>
        <w:t xml:space="preserve"> </w:t>
      </w:r>
      <w:r w:rsidRPr="005177D9">
        <w:rPr>
          <w:spacing w:val="-1"/>
        </w:rPr>
        <w:t>With</w:t>
      </w:r>
      <w:r w:rsidRPr="005177D9">
        <w:rPr>
          <w:spacing w:val="16"/>
        </w:rPr>
        <w:t xml:space="preserve"> </w:t>
      </w:r>
      <w:r w:rsidRPr="005177D9">
        <w:rPr>
          <w:spacing w:val="-1"/>
        </w:rPr>
        <w:t>respect</w:t>
      </w:r>
      <w:r w:rsidRPr="005177D9">
        <w:rPr>
          <w:spacing w:val="15"/>
        </w:rPr>
        <w:t xml:space="preserve"> </w:t>
      </w:r>
      <w:r w:rsidRPr="005177D9">
        <w:rPr>
          <w:spacing w:val="-1"/>
        </w:rPr>
        <w:t>to</w:t>
      </w:r>
      <w:r w:rsidRPr="005177D9">
        <w:rPr>
          <w:spacing w:val="16"/>
        </w:rPr>
        <w:t xml:space="preserve"> </w:t>
      </w:r>
      <w:r w:rsidRPr="005177D9">
        <w:rPr>
          <w:spacing w:val="-1"/>
        </w:rPr>
        <w:t>any</w:t>
      </w:r>
      <w:r w:rsidRPr="005177D9">
        <w:rPr>
          <w:spacing w:val="14"/>
        </w:rPr>
        <w:t xml:space="preserve"> </w:t>
      </w:r>
      <w:r w:rsidRPr="005177D9">
        <w:rPr>
          <w:spacing w:val="-1"/>
        </w:rPr>
        <w:t>Transaction,</w:t>
      </w:r>
      <w:r w:rsidRPr="005177D9">
        <w:rPr>
          <w:spacing w:val="14"/>
        </w:rPr>
        <w:t xml:space="preserve"> </w:t>
      </w:r>
      <w:r w:rsidRPr="005177D9">
        <w:rPr>
          <w:spacing w:val="-1"/>
        </w:rPr>
        <w:t>absent</w:t>
      </w:r>
      <w:r w:rsidRPr="005177D9">
        <w:rPr>
          <w:spacing w:val="15"/>
        </w:rPr>
        <w:t xml:space="preserve"> </w:t>
      </w:r>
      <w:r w:rsidRPr="005177D9">
        <w:t>a</w:t>
      </w:r>
      <w:r w:rsidRPr="005177D9">
        <w:rPr>
          <w:spacing w:val="77"/>
        </w:rPr>
        <w:t xml:space="preserve"> </w:t>
      </w:r>
      <w:r w:rsidRPr="005177D9">
        <w:rPr>
          <w:spacing w:val="-1"/>
        </w:rPr>
        <w:t>representation</w:t>
      </w:r>
      <w:r w:rsidRPr="005177D9">
        <w:rPr>
          <w:spacing w:val="52"/>
        </w:rPr>
        <w:t xml:space="preserve"> </w:t>
      </w:r>
      <w:r w:rsidRPr="005177D9">
        <w:t>by</w:t>
      </w:r>
      <w:r w:rsidRPr="005177D9">
        <w:rPr>
          <w:spacing w:val="50"/>
        </w:rPr>
        <w:t xml:space="preserve"> </w:t>
      </w:r>
      <w:r w:rsidRPr="005177D9">
        <w:rPr>
          <w:spacing w:val="-1"/>
        </w:rPr>
        <w:t>Seller</w:t>
      </w:r>
      <w:r w:rsidRPr="005177D9">
        <w:rPr>
          <w:spacing w:val="51"/>
        </w:rPr>
        <w:t xml:space="preserve"> </w:t>
      </w:r>
      <w:r w:rsidRPr="005177D9">
        <w:rPr>
          <w:spacing w:val="-1"/>
        </w:rPr>
        <w:t>that</w:t>
      </w:r>
      <w:r w:rsidRPr="005177D9">
        <w:rPr>
          <w:spacing w:val="53"/>
        </w:rPr>
        <w:t xml:space="preserve"> </w:t>
      </w:r>
      <w:r w:rsidRPr="005177D9">
        <w:rPr>
          <w:spacing w:val="-1"/>
        </w:rPr>
        <w:t>the</w:t>
      </w:r>
      <w:r w:rsidRPr="005177D9">
        <w:rPr>
          <w:spacing w:val="53"/>
        </w:rPr>
        <w:t xml:space="preserve"> </w:t>
      </w:r>
      <w:r w:rsidRPr="005177D9">
        <w:rPr>
          <w:spacing w:val="-1"/>
        </w:rPr>
        <w:t>Product</w:t>
      </w:r>
      <w:r w:rsidRPr="005177D9">
        <w:rPr>
          <w:spacing w:val="53"/>
        </w:rPr>
        <w:t xml:space="preserve"> </w:t>
      </w:r>
      <w:r w:rsidRPr="005177D9">
        <w:rPr>
          <w:spacing w:val="-1"/>
        </w:rPr>
        <w:t>complies</w:t>
      </w:r>
      <w:r w:rsidRPr="005177D9">
        <w:rPr>
          <w:spacing w:val="51"/>
        </w:rPr>
        <w:t xml:space="preserve"> </w:t>
      </w:r>
      <w:r w:rsidRPr="005177D9">
        <w:rPr>
          <w:spacing w:val="-1"/>
        </w:rPr>
        <w:t>with</w:t>
      </w:r>
      <w:r w:rsidRPr="005177D9">
        <w:rPr>
          <w:spacing w:val="52"/>
        </w:rPr>
        <w:t xml:space="preserve"> </w:t>
      </w:r>
      <w:r w:rsidRPr="005177D9">
        <w:rPr>
          <w:spacing w:val="-1"/>
        </w:rPr>
        <w:t>the</w:t>
      </w:r>
      <w:r w:rsidRPr="005177D9">
        <w:rPr>
          <w:spacing w:val="53"/>
        </w:rPr>
        <w:t xml:space="preserve"> </w:t>
      </w:r>
      <w:r w:rsidRPr="005177D9">
        <w:rPr>
          <w:spacing w:val="-1"/>
        </w:rPr>
        <w:t>requirements</w:t>
      </w:r>
      <w:r w:rsidRPr="005177D9">
        <w:rPr>
          <w:spacing w:val="53"/>
        </w:rPr>
        <w:t xml:space="preserve"> </w:t>
      </w:r>
      <w:r w:rsidRPr="005177D9">
        <w:rPr>
          <w:spacing w:val="-2"/>
        </w:rPr>
        <w:t>of</w:t>
      </w:r>
      <w:r w:rsidRPr="005177D9">
        <w:rPr>
          <w:spacing w:val="51"/>
        </w:rPr>
        <w:t xml:space="preserve"> </w:t>
      </w:r>
      <w:r w:rsidRPr="005177D9">
        <w:t>a</w:t>
      </w:r>
      <w:r w:rsidRPr="005177D9">
        <w:rPr>
          <w:spacing w:val="53"/>
        </w:rPr>
        <w:t xml:space="preserve"> </w:t>
      </w:r>
      <w:r w:rsidRPr="005177D9">
        <w:rPr>
          <w:spacing w:val="-1"/>
        </w:rPr>
        <w:t>particular</w:t>
      </w:r>
      <w:r w:rsidRPr="005177D9">
        <w:rPr>
          <w:spacing w:val="53"/>
        </w:rPr>
        <w:t xml:space="preserve"> </w:t>
      </w:r>
      <w:r w:rsidRPr="005177D9">
        <w:rPr>
          <w:spacing w:val="-1"/>
        </w:rPr>
        <w:t>Applicable</w:t>
      </w:r>
      <w:r w:rsidR="005177D9" w:rsidRPr="005177D9">
        <w:rPr>
          <w:spacing w:val="-1"/>
        </w:rPr>
        <w:t xml:space="preserve"> </w:t>
      </w:r>
      <w:r w:rsidRPr="005177D9">
        <w:rPr>
          <w:spacing w:val="-1"/>
        </w:rPr>
        <w:t>Program,</w:t>
      </w:r>
      <w:r w:rsidRPr="005177D9">
        <w:rPr>
          <w:spacing w:val="9"/>
        </w:rPr>
        <w:t xml:space="preserve"> </w:t>
      </w:r>
      <w:r w:rsidRPr="005177D9">
        <w:rPr>
          <w:spacing w:val="-1"/>
        </w:rPr>
        <w:t>Buyer</w:t>
      </w:r>
      <w:r w:rsidRPr="005177D9">
        <w:rPr>
          <w:spacing w:val="10"/>
        </w:rPr>
        <w:t xml:space="preserve"> </w:t>
      </w:r>
      <w:r w:rsidRPr="005177D9">
        <w:t>bears</w:t>
      </w:r>
      <w:r w:rsidRPr="005177D9">
        <w:rPr>
          <w:spacing w:val="7"/>
        </w:rPr>
        <w:t xml:space="preserve"> </w:t>
      </w:r>
      <w:r w:rsidRPr="005177D9">
        <w:t>the</w:t>
      </w:r>
      <w:r w:rsidRPr="005177D9">
        <w:rPr>
          <w:spacing w:val="9"/>
        </w:rPr>
        <w:t xml:space="preserve"> </w:t>
      </w:r>
      <w:r w:rsidRPr="005177D9">
        <w:rPr>
          <w:spacing w:val="-1"/>
        </w:rPr>
        <w:t>risk</w:t>
      </w:r>
      <w:r w:rsidRPr="005177D9">
        <w:rPr>
          <w:spacing w:val="7"/>
        </w:rPr>
        <w:t xml:space="preserve"> </w:t>
      </w:r>
      <w:r w:rsidRPr="005177D9">
        <w:t>that</w:t>
      </w:r>
      <w:r w:rsidRPr="005177D9">
        <w:rPr>
          <w:spacing w:val="8"/>
        </w:rPr>
        <w:t xml:space="preserve"> </w:t>
      </w:r>
      <w:r w:rsidRPr="005177D9">
        <w:t>the</w:t>
      </w:r>
      <w:r w:rsidRPr="005177D9">
        <w:rPr>
          <w:spacing w:val="9"/>
        </w:rPr>
        <w:t xml:space="preserve"> </w:t>
      </w:r>
      <w:r w:rsidRPr="005177D9">
        <w:rPr>
          <w:spacing w:val="-1"/>
        </w:rPr>
        <w:t>Product</w:t>
      </w:r>
      <w:r w:rsidRPr="005177D9">
        <w:rPr>
          <w:spacing w:val="10"/>
        </w:rPr>
        <w:t xml:space="preserve"> </w:t>
      </w:r>
      <w:r w:rsidRPr="005177D9">
        <w:t>is</w:t>
      </w:r>
      <w:r w:rsidRPr="005177D9">
        <w:rPr>
          <w:spacing w:val="10"/>
        </w:rPr>
        <w:t xml:space="preserve"> </w:t>
      </w:r>
      <w:r w:rsidRPr="005177D9">
        <w:rPr>
          <w:spacing w:val="-2"/>
        </w:rPr>
        <w:t>or</w:t>
      </w:r>
      <w:r w:rsidRPr="005177D9">
        <w:rPr>
          <w:spacing w:val="10"/>
        </w:rPr>
        <w:t xml:space="preserve"> </w:t>
      </w:r>
      <w:r w:rsidRPr="005177D9">
        <w:rPr>
          <w:spacing w:val="-1"/>
        </w:rPr>
        <w:t>will</w:t>
      </w:r>
      <w:r w:rsidRPr="005177D9">
        <w:rPr>
          <w:spacing w:val="10"/>
        </w:rPr>
        <w:t xml:space="preserve"> </w:t>
      </w:r>
      <w:r w:rsidRPr="005177D9">
        <w:t>be</w:t>
      </w:r>
      <w:r w:rsidRPr="005177D9">
        <w:rPr>
          <w:spacing w:val="9"/>
        </w:rPr>
        <w:t xml:space="preserve"> </w:t>
      </w:r>
      <w:r w:rsidRPr="005177D9">
        <w:t>in</w:t>
      </w:r>
      <w:r w:rsidRPr="005177D9">
        <w:rPr>
          <w:spacing w:val="9"/>
        </w:rPr>
        <w:t xml:space="preserve"> </w:t>
      </w:r>
      <w:r w:rsidRPr="005177D9">
        <w:rPr>
          <w:spacing w:val="-1"/>
        </w:rPr>
        <w:t>compliance</w:t>
      </w:r>
      <w:r w:rsidRPr="005177D9">
        <w:rPr>
          <w:spacing w:val="9"/>
        </w:rPr>
        <w:t xml:space="preserve"> </w:t>
      </w:r>
      <w:r w:rsidRPr="005177D9">
        <w:rPr>
          <w:spacing w:val="-1"/>
        </w:rPr>
        <w:t>with</w:t>
      </w:r>
      <w:r w:rsidRPr="005177D9">
        <w:rPr>
          <w:spacing w:val="9"/>
        </w:rPr>
        <w:t xml:space="preserve"> </w:t>
      </w:r>
      <w:r w:rsidRPr="005177D9">
        <w:rPr>
          <w:spacing w:val="-1"/>
        </w:rPr>
        <w:t>any</w:t>
      </w:r>
      <w:r w:rsidRPr="005177D9">
        <w:rPr>
          <w:spacing w:val="7"/>
        </w:rPr>
        <w:t xml:space="preserve"> </w:t>
      </w:r>
      <w:r w:rsidRPr="005177D9">
        <w:rPr>
          <w:spacing w:val="-1"/>
        </w:rPr>
        <w:t>Applicable</w:t>
      </w:r>
      <w:r w:rsidRPr="005177D9">
        <w:rPr>
          <w:spacing w:val="9"/>
        </w:rPr>
        <w:t xml:space="preserve"> </w:t>
      </w:r>
      <w:r w:rsidRPr="005177D9">
        <w:rPr>
          <w:spacing w:val="-1"/>
        </w:rPr>
        <w:t>Program.</w:t>
      </w:r>
      <w:r w:rsidRPr="005177D9">
        <w:rPr>
          <w:spacing w:val="47"/>
        </w:rPr>
        <w:t xml:space="preserve"> </w:t>
      </w:r>
      <w:r w:rsidRPr="005177D9">
        <w:rPr>
          <w:spacing w:val="-1"/>
        </w:rPr>
        <w:t>With</w:t>
      </w:r>
      <w:r w:rsidRPr="005177D9">
        <w:rPr>
          <w:spacing w:val="4"/>
        </w:rPr>
        <w:t xml:space="preserve"> </w:t>
      </w:r>
      <w:r w:rsidRPr="005177D9">
        <w:rPr>
          <w:spacing w:val="-1"/>
        </w:rPr>
        <w:t>respect</w:t>
      </w:r>
      <w:r w:rsidRPr="005177D9">
        <w:rPr>
          <w:spacing w:val="3"/>
        </w:rPr>
        <w:t xml:space="preserve"> </w:t>
      </w:r>
      <w:r w:rsidRPr="005177D9">
        <w:t>to</w:t>
      </w:r>
      <w:r w:rsidRPr="005177D9">
        <w:rPr>
          <w:spacing w:val="2"/>
        </w:rPr>
        <w:t xml:space="preserve"> </w:t>
      </w:r>
      <w:r w:rsidRPr="005177D9">
        <w:t>any</w:t>
      </w:r>
      <w:r w:rsidRPr="005177D9">
        <w:rPr>
          <w:spacing w:val="2"/>
        </w:rPr>
        <w:t xml:space="preserve"> </w:t>
      </w:r>
      <w:r w:rsidRPr="005177D9">
        <w:rPr>
          <w:spacing w:val="-1"/>
        </w:rPr>
        <w:t>Transaction,</w:t>
      </w:r>
      <w:r w:rsidRPr="005177D9">
        <w:rPr>
          <w:spacing w:val="2"/>
        </w:rPr>
        <w:t xml:space="preserve"> </w:t>
      </w:r>
      <w:r w:rsidRPr="005177D9">
        <w:t>if</w:t>
      </w:r>
      <w:r w:rsidRPr="005177D9">
        <w:rPr>
          <w:spacing w:val="5"/>
        </w:rPr>
        <w:t xml:space="preserve"> </w:t>
      </w:r>
      <w:r w:rsidRPr="005177D9">
        <w:rPr>
          <w:spacing w:val="-1"/>
        </w:rPr>
        <w:t>Seller</w:t>
      </w:r>
      <w:r w:rsidRPr="005177D9">
        <w:rPr>
          <w:spacing w:val="3"/>
        </w:rPr>
        <w:t xml:space="preserve"> </w:t>
      </w:r>
      <w:r w:rsidRPr="005177D9">
        <w:rPr>
          <w:spacing w:val="-1"/>
        </w:rPr>
        <w:t>represents</w:t>
      </w:r>
      <w:r w:rsidRPr="005177D9">
        <w:rPr>
          <w:spacing w:val="7"/>
        </w:rPr>
        <w:t xml:space="preserve"> </w:t>
      </w:r>
      <w:r w:rsidRPr="005177D9">
        <w:rPr>
          <w:spacing w:val="-1"/>
        </w:rPr>
        <w:t>that</w:t>
      </w:r>
      <w:r w:rsidRPr="005177D9">
        <w:rPr>
          <w:spacing w:val="5"/>
        </w:rPr>
        <w:t xml:space="preserve"> </w:t>
      </w:r>
      <w:r w:rsidRPr="005177D9">
        <w:t>a</w:t>
      </w:r>
      <w:r w:rsidRPr="005177D9">
        <w:rPr>
          <w:spacing w:val="2"/>
        </w:rPr>
        <w:t xml:space="preserve"> </w:t>
      </w:r>
      <w:r w:rsidRPr="005177D9">
        <w:rPr>
          <w:spacing w:val="-1"/>
        </w:rPr>
        <w:t>Product</w:t>
      </w:r>
      <w:r w:rsidRPr="005177D9">
        <w:rPr>
          <w:spacing w:val="3"/>
        </w:rPr>
        <w:t xml:space="preserve"> </w:t>
      </w:r>
      <w:r w:rsidRPr="005177D9">
        <w:rPr>
          <w:spacing w:val="-1"/>
        </w:rPr>
        <w:t>complies</w:t>
      </w:r>
      <w:r w:rsidRPr="005177D9">
        <w:rPr>
          <w:spacing w:val="5"/>
        </w:rPr>
        <w:t xml:space="preserve"> </w:t>
      </w:r>
      <w:r w:rsidRPr="005177D9">
        <w:rPr>
          <w:spacing w:val="-1"/>
        </w:rPr>
        <w:t>with</w:t>
      </w:r>
      <w:r w:rsidRPr="005177D9">
        <w:rPr>
          <w:spacing w:val="2"/>
        </w:rPr>
        <w:t xml:space="preserve"> </w:t>
      </w:r>
      <w:r w:rsidRPr="005177D9">
        <w:t>an</w:t>
      </w:r>
      <w:r w:rsidRPr="005177D9">
        <w:rPr>
          <w:spacing w:val="5"/>
        </w:rPr>
        <w:t xml:space="preserve"> </w:t>
      </w:r>
      <w:r w:rsidRPr="005177D9">
        <w:rPr>
          <w:spacing w:val="-1"/>
        </w:rPr>
        <w:t>Applicable</w:t>
      </w:r>
      <w:r w:rsidRPr="005177D9">
        <w:rPr>
          <w:spacing w:val="2"/>
        </w:rPr>
        <w:t xml:space="preserve"> </w:t>
      </w:r>
      <w:r w:rsidRPr="005177D9">
        <w:rPr>
          <w:spacing w:val="-1"/>
        </w:rPr>
        <w:t>Program,</w:t>
      </w:r>
      <w:r w:rsidRPr="005177D9">
        <w:rPr>
          <w:spacing w:val="59"/>
        </w:rPr>
        <w:t xml:space="preserve"> </w:t>
      </w:r>
      <w:r w:rsidRPr="005177D9">
        <w:t>such</w:t>
      </w:r>
      <w:r w:rsidRPr="005177D9">
        <w:rPr>
          <w:spacing w:val="16"/>
        </w:rPr>
        <w:t xml:space="preserve"> </w:t>
      </w:r>
      <w:r w:rsidRPr="005177D9">
        <w:rPr>
          <w:spacing w:val="-1"/>
        </w:rPr>
        <w:t>representation</w:t>
      </w:r>
      <w:r w:rsidRPr="005177D9">
        <w:rPr>
          <w:spacing w:val="16"/>
        </w:rPr>
        <w:t xml:space="preserve"> </w:t>
      </w:r>
      <w:r w:rsidRPr="005177D9">
        <w:t>is</w:t>
      </w:r>
      <w:r w:rsidRPr="005177D9">
        <w:rPr>
          <w:spacing w:val="17"/>
        </w:rPr>
        <w:t xml:space="preserve"> </w:t>
      </w:r>
      <w:r w:rsidRPr="005177D9">
        <w:rPr>
          <w:spacing w:val="-1"/>
        </w:rPr>
        <w:t>made</w:t>
      </w:r>
      <w:r w:rsidRPr="005177D9">
        <w:rPr>
          <w:spacing w:val="17"/>
        </w:rPr>
        <w:t xml:space="preserve"> </w:t>
      </w:r>
      <w:r w:rsidRPr="005177D9">
        <w:t>and</w:t>
      </w:r>
      <w:r w:rsidRPr="005177D9">
        <w:rPr>
          <w:spacing w:val="17"/>
        </w:rPr>
        <w:t xml:space="preserve"> </w:t>
      </w:r>
      <w:r w:rsidRPr="005177D9">
        <w:rPr>
          <w:spacing w:val="-1"/>
        </w:rPr>
        <w:t>effective</w:t>
      </w:r>
      <w:r w:rsidRPr="005177D9">
        <w:rPr>
          <w:spacing w:val="17"/>
        </w:rPr>
        <w:t xml:space="preserve"> </w:t>
      </w:r>
      <w:r w:rsidRPr="005177D9">
        <w:t>as</w:t>
      </w:r>
      <w:r w:rsidRPr="005177D9">
        <w:rPr>
          <w:spacing w:val="17"/>
        </w:rPr>
        <w:t xml:space="preserve"> </w:t>
      </w:r>
      <w:r w:rsidRPr="005177D9">
        <w:t>of</w:t>
      </w:r>
      <w:r w:rsidRPr="005177D9">
        <w:rPr>
          <w:spacing w:val="17"/>
        </w:rPr>
        <w:t xml:space="preserve"> </w:t>
      </w:r>
      <w:r w:rsidRPr="005177D9">
        <w:rPr>
          <w:spacing w:val="-1"/>
        </w:rPr>
        <w:t>the</w:t>
      </w:r>
      <w:r w:rsidRPr="005177D9">
        <w:rPr>
          <w:spacing w:val="14"/>
        </w:rPr>
        <w:t xml:space="preserve"> </w:t>
      </w:r>
      <w:r w:rsidRPr="005177D9">
        <w:t>Trade</w:t>
      </w:r>
      <w:r w:rsidRPr="005177D9">
        <w:rPr>
          <w:spacing w:val="17"/>
        </w:rPr>
        <w:t xml:space="preserve"> </w:t>
      </w:r>
      <w:r w:rsidRPr="005177D9">
        <w:rPr>
          <w:spacing w:val="-1"/>
        </w:rPr>
        <w:t>Date,</w:t>
      </w:r>
      <w:r w:rsidRPr="005177D9">
        <w:rPr>
          <w:spacing w:val="17"/>
        </w:rPr>
        <w:t xml:space="preserve"> </w:t>
      </w:r>
      <w:r w:rsidRPr="005177D9">
        <w:rPr>
          <w:spacing w:val="-1"/>
        </w:rPr>
        <w:t>and</w:t>
      </w:r>
      <w:r w:rsidRPr="005177D9">
        <w:rPr>
          <w:spacing w:val="16"/>
        </w:rPr>
        <w:t xml:space="preserve"> </w:t>
      </w:r>
      <w:r w:rsidRPr="005177D9">
        <w:rPr>
          <w:spacing w:val="-1"/>
        </w:rPr>
        <w:t>Seller</w:t>
      </w:r>
      <w:r w:rsidRPr="005177D9">
        <w:rPr>
          <w:spacing w:val="17"/>
        </w:rPr>
        <w:t xml:space="preserve"> </w:t>
      </w:r>
      <w:r w:rsidRPr="005177D9">
        <w:rPr>
          <w:spacing w:val="-1"/>
        </w:rPr>
        <w:t>will</w:t>
      </w:r>
      <w:r w:rsidRPr="005177D9">
        <w:rPr>
          <w:spacing w:val="15"/>
        </w:rPr>
        <w:t xml:space="preserve"> </w:t>
      </w:r>
      <w:r w:rsidRPr="005177D9">
        <w:t>not</w:t>
      </w:r>
      <w:r w:rsidRPr="005177D9">
        <w:rPr>
          <w:spacing w:val="17"/>
        </w:rPr>
        <w:t xml:space="preserve"> </w:t>
      </w:r>
      <w:r w:rsidRPr="005177D9">
        <w:t>be</w:t>
      </w:r>
      <w:r w:rsidRPr="005177D9">
        <w:rPr>
          <w:spacing w:val="17"/>
        </w:rPr>
        <w:t xml:space="preserve"> </w:t>
      </w:r>
      <w:r w:rsidRPr="005177D9">
        <w:rPr>
          <w:spacing w:val="-1"/>
        </w:rPr>
        <w:t>in</w:t>
      </w:r>
      <w:r w:rsidRPr="005177D9">
        <w:rPr>
          <w:spacing w:val="16"/>
        </w:rPr>
        <w:t xml:space="preserve"> </w:t>
      </w:r>
      <w:r w:rsidRPr="005177D9">
        <w:rPr>
          <w:spacing w:val="-1"/>
        </w:rPr>
        <w:t>breach</w:t>
      </w:r>
      <w:r w:rsidRPr="005177D9">
        <w:rPr>
          <w:spacing w:val="16"/>
        </w:rPr>
        <w:t xml:space="preserve"> </w:t>
      </w:r>
      <w:r w:rsidRPr="005177D9">
        <w:rPr>
          <w:spacing w:val="-2"/>
        </w:rPr>
        <w:t>of</w:t>
      </w:r>
      <w:r w:rsidRPr="005177D9">
        <w:rPr>
          <w:spacing w:val="17"/>
        </w:rPr>
        <w:t xml:space="preserve"> </w:t>
      </w:r>
      <w:r w:rsidRPr="005177D9">
        <w:t>such</w:t>
      </w:r>
      <w:r w:rsidRPr="005177D9">
        <w:rPr>
          <w:spacing w:val="25"/>
        </w:rPr>
        <w:t xml:space="preserve"> </w:t>
      </w:r>
      <w:r w:rsidRPr="005177D9">
        <w:rPr>
          <w:spacing w:val="-1"/>
        </w:rPr>
        <w:t>representation</w:t>
      </w:r>
      <w:r w:rsidRPr="005177D9">
        <w:rPr>
          <w:spacing w:val="2"/>
        </w:rPr>
        <w:t xml:space="preserve"> </w:t>
      </w:r>
      <w:r w:rsidRPr="005177D9">
        <w:t>on</w:t>
      </w:r>
      <w:r w:rsidRPr="005177D9">
        <w:rPr>
          <w:spacing w:val="2"/>
        </w:rPr>
        <w:t xml:space="preserve"> </w:t>
      </w:r>
      <w:r w:rsidRPr="005177D9">
        <w:rPr>
          <w:spacing w:val="-1"/>
        </w:rPr>
        <w:t>account</w:t>
      </w:r>
      <w:r w:rsidRPr="005177D9">
        <w:rPr>
          <w:spacing w:val="3"/>
        </w:rPr>
        <w:t xml:space="preserve"> </w:t>
      </w:r>
      <w:r w:rsidRPr="005177D9">
        <w:rPr>
          <w:spacing w:val="-2"/>
        </w:rPr>
        <w:t>of</w:t>
      </w:r>
      <w:r w:rsidRPr="005177D9">
        <w:rPr>
          <w:spacing w:val="3"/>
        </w:rPr>
        <w:t xml:space="preserve"> </w:t>
      </w:r>
      <w:r w:rsidRPr="005177D9">
        <w:t xml:space="preserve">any </w:t>
      </w:r>
      <w:r w:rsidRPr="005177D9">
        <w:rPr>
          <w:spacing w:val="-1"/>
        </w:rPr>
        <w:t>Government</w:t>
      </w:r>
      <w:r w:rsidRPr="005177D9">
        <w:rPr>
          <w:spacing w:val="3"/>
        </w:rPr>
        <w:t xml:space="preserve"> </w:t>
      </w:r>
      <w:r w:rsidRPr="005177D9">
        <w:rPr>
          <w:spacing w:val="-1"/>
        </w:rPr>
        <w:t>Action occurring after</w:t>
      </w:r>
      <w:r w:rsidRPr="005177D9">
        <w:rPr>
          <w:spacing w:val="3"/>
        </w:rPr>
        <w:t xml:space="preserve"> </w:t>
      </w:r>
      <w:r w:rsidRPr="005177D9">
        <w:rPr>
          <w:spacing w:val="-1"/>
        </w:rPr>
        <w:t>the</w:t>
      </w:r>
      <w:r w:rsidRPr="005177D9">
        <w:t xml:space="preserve"> Trade</w:t>
      </w:r>
      <w:r w:rsidRPr="005177D9">
        <w:rPr>
          <w:spacing w:val="2"/>
        </w:rPr>
        <w:t xml:space="preserve"> </w:t>
      </w:r>
      <w:r w:rsidRPr="005177D9">
        <w:rPr>
          <w:spacing w:val="-1"/>
        </w:rPr>
        <w:t>Date,</w:t>
      </w:r>
      <w:r w:rsidRPr="005177D9">
        <w:rPr>
          <w:spacing w:val="2"/>
        </w:rPr>
        <w:t xml:space="preserve"> </w:t>
      </w:r>
      <w:r w:rsidRPr="005177D9">
        <w:rPr>
          <w:spacing w:val="-1"/>
        </w:rPr>
        <w:t>unless</w:t>
      </w:r>
      <w:r w:rsidRPr="005177D9">
        <w:rPr>
          <w:spacing w:val="2"/>
        </w:rPr>
        <w:t xml:space="preserve"> </w:t>
      </w:r>
      <w:r w:rsidRPr="005177D9">
        <w:rPr>
          <w:spacing w:val="-1"/>
        </w:rPr>
        <w:t>the</w:t>
      </w:r>
      <w:r w:rsidRPr="005177D9">
        <w:rPr>
          <w:spacing w:val="2"/>
        </w:rPr>
        <w:t xml:space="preserve"> </w:t>
      </w:r>
      <w:r w:rsidRPr="005177D9">
        <w:t>Product</w:t>
      </w:r>
      <w:r w:rsidRPr="005177D9">
        <w:rPr>
          <w:spacing w:val="3"/>
        </w:rPr>
        <w:t xml:space="preserve"> </w:t>
      </w:r>
      <w:r w:rsidRPr="005177D9">
        <w:rPr>
          <w:spacing w:val="-1"/>
        </w:rPr>
        <w:t>is</w:t>
      </w:r>
      <w:r w:rsidRPr="005177D9">
        <w:rPr>
          <w:spacing w:val="55"/>
        </w:rPr>
        <w:t xml:space="preserve"> </w:t>
      </w:r>
      <w:r w:rsidRPr="005177D9">
        <w:rPr>
          <w:spacing w:val="-1"/>
        </w:rPr>
        <w:t>Regulatorily</w:t>
      </w:r>
      <w:r w:rsidRPr="005177D9">
        <w:rPr>
          <w:spacing w:val="26"/>
        </w:rPr>
        <w:t xml:space="preserve"> </w:t>
      </w:r>
      <w:r w:rsidRPr="005177D9">
        <w:rPr>
          <w:spacing w:val="-1"/>
        </w:rPr>
        <w:t>Continuing,</w:t>
      </w:r>
      <w:r w:rsidRPr="005177D9">
        <w:rPr>
          <w:spacing w:val="28"/>
        </w:rPr>
        <w:t xml:space="preserve"> </w:t>
      </w:r>
      <w:r w:rsidRPr="005177D9">
        <w:rPr>
          <w:spacing w:val="-1"/>
        </w:rPr>
        <w:t>in</w:t>
      </w:r>
      <w:r w:rsidRPr="005177D9">
        <w:rPr>
          <w:spacing w:val="28"/>
        </w:rPr>
        <w:t xml:space="preserve"> </w:t>
      </w:r>
      <w:r w:rsidRPr="005177D9">
        <w:rPr>
          <w:spacing w:val="-1"/>
        </w:rPr>
        <w:t>which</w:t>
      </w:r>
      <w:r w:rsidRPr="005177D9">
        <w:rPr>
          <w:spacing w:val="29"/>
        </w:rPr>
        <w:t xml:space="preserve"> </w:t>
      </w:r>
      <w:r w:rsidRPr="005177D9">
        <w:rPr>
          <w:spacing w:val="-1"/>
        </w:rPr>
        <w:t>case</w:t>
      </w:r>
      <w:r w:rsidRPr="005177D9">
        <w:rPr>
          <w:spacing w:val="29"/>
        </w:rPr>
        <w:t xml:space="preserve"> </w:t>
      </w:r>
      <w:r w:rsidRPr="005177D9">
        <w:rPr>
          <w:spacing w:val="-1"/>
        </w:rPr>
        <w:t>Seller</w:t>
      </w:r>
      <w:r w:rsidRPr="005177D9">
        <w:rPr>
          <w:spacing w:val="29"/>
        </w:rPr>
        <w:t xml:space="preserve"> </w:t>
      </w:r>
      <w:r w:rsidRPr="005177D9">
        <w:rPr>
          <w:spacing w:val="-1"/>
        </w:rPr>
        <w:t>must</w:t>
      </w:r>
      <w:r w:rsidRPr="005177D9">
        <w:rPr>
          <w:spacing w:val="27"/>
        </w:rPr>
        <w:t xml:space="preserve"> </w:t>
      </w:r>
      <w:r w:rsidRPr="005177D9">
        <w:rPr>
          <w:spacing w:val="-1"/>
        </w:rPr>
        <w:t>Deliver</w:t>
      </w:r>
      <w:r w:rsidRPr="005177D9">
        <w:rPr>
          <w:spacing w:val="29"/>
        </w:rPr>
        <w:t xml:space="preserve"> </w:t>
      </w:r>
      <w:r w:rsidRPr="005177D9">
        <w:rPr>
          <w:spacing w:val="-1"/>
        </w:rPr>
        <w:t>Product</w:t>
      </w:r>
      <w:r w:rsidRPr="005177D9">
        <w:rPr>
          <w:spacing w:val="29"/>
        </w:rPr>
        <w:t xml:space="preserve"> </w:t>
      </w:r>
      <w:r w:rsidRPr="005177D9">
        <w:rPr>
          <w:spacing w:val="-1"/>
        </w:rPr>
        <w:t>that</w:t>
      </w:r>
      <w:r w:rsidRPr="005177D9">
        <w:rPr>
          <w:spacing w:val="27"/>
        </w:rPr>
        <w:t xml:space="preserve"> </w:t>
      </w:r>
      <w:r w:rsidRPr="005177D9">
        <w:rPr>
          <w:spacing w:val="-1"/>
        </w:rPr>
        <w:t>complies</w:t>
      </w:r>
      <w:r w:rsidRPr="005177D9">
        <w:rPr>
          <w:spacing w:val="29"/>
        </w:rPr>
        <w:t xml:space="preserve"> </w:t>
      </w:r>
      <w:r w:rsidRPr="005177D9">
        <w:rPr>
          <w:spacing w:val="-1"/>
        </w:rPr>
        <w:t>with</w:t>
      </w:r>
      <w:r w:rsidRPr="005177D9">
        <w:rPr>
          <w:spacing w:val="28"/>
        </w:rPr>
        <w:t xml:space="preserve"> </w:t>
      </w:r>
      <w:r w:rsidRPr="005177D9">
        <w:rPr>
          <w:spacing w:val="-1"/>
        </w:rPr>
        <w:t>the</w:t>
      </w:r>
      <w:r w:rsidRPr="005177D9">
        <w:rPr>
          <w:spacing w:val="29"/>
        </w:rPr>
        <w:t xml:space="preserve"> </w:t>
      </w:r>
      <w:r w:rsidRPr="005177D9">
        <w:rPr>
          <w:spacing w:val="-1"/>
        </w:rPr>
        <w:t>Applicable</w:t>
      </w:r>
      <w:r w:rsidRPr="005177D9">
        <w:rPr>
          <w:spacing w:val="59"/>
        </w:rPr>
        <w:t xml:space="preserve"> </w:t>
      </w:r>
      <w:r w:rsidRPr="005177D9">
        <w:rPr>
          <w:spacing w:val="-1"/>
        </w:rPr>
        <w:t>Program</w:t>
      </w:r>
      <w:r w:rsidRPr="005177D9">
        <w:rPr>
          <w:spacing w:val="15"/>
        </w:rPr>
        <w:t xml:space="preserve"> </w:t>
      </w:r>
      <w:r w:rsidRPr="005177D9">
        <w:t>as</w:t>
      </w:r>
      <w:r w:rsidRPr="005177D9">
        <w:rPr>
          <w:spacing w:val="19"/>
        </w:rPr>
        <w:t xml:space="preserve"> </w:t>
      </w:r>
      <w:r w:rsidRPr="005177D9">
        <w:t>of</w:t>
      </w:r>
      <w:r w:rsidRPr="005177D9">
        <w:rPr>
          <w:spacing w:val="17"/>
        </w:rPr>
        <w:t xml:space="preserve"> </w:t>
      </w:r>
      <w:r w:rsidRPr="005177D9">
        <w:rPr>
          <w:spacing w:val="-1"/>
        </w:rPr>
        <w:t>the</w:t>
      </w:r>
      <w:r w:rsidRPr="005177D9">
        <w:rPr>
          <w:spacing w:val="19"/>
        </w:rPr>
        <w:t xml:space="preserve"> </w:t>
      </w:r>
      <w:r w:rsidRPr="005177D9">
        <w:rPr>
          <w:spacing w:val="-1"/>
        </w:rPr>
        <w:t>Delivery</w:t>
      </w:r>
      <w:r w:rsidRPr="005177D9">
        <w:rPr>
          <w:spacing w:val="14"/>
        </w:rPr>
        <w:t xml:space="preserve"> </w:t>
      </w:r>
      <w:r w:rsidRPr="005177D9">
        <w:rPr>
          <w:spacing w:val="-1"/>
        </w:rPr>
        <w:t>Date.</w:t>
      </w:r>
      <w:r w:rsidRPr="005177D9">
        <w:rPr>
          <w:spacing w:val="36"/>
        </w:rPr>
        <w:t xml:space="preserve"> </w:t>
      </w:r>
      <w:r w:rsidRPr="005177D9">
        <w:rPr>
          <w:spacing w:val="-2"/>
        </w:rPr>
        <w:t>Unless</w:t>
      </w:r>
      <w:r w:rsidRPr="005177D9">
        <w:rPr>
          <w:spacing w:val="19"/>
        </w:rPr>
        <w:t xml:space="preserve"> </w:t>
      </w:r>
      <w:r w:rsidRPr="005177D9">
        <w:rPr>
          <w:spacing w:val="-1"/>
        </w:rPr>
        <w:t>otherwise</w:t>
      </w:r>
      <w:r w:rsidRPr="005177D9">
        <w:rPr>
          <w:spacing w:val="19"/>
        </w:rPr>
        <w:t xml:space="preserve"> </w:t>
      </w:r>
      <w:r w:rsidRPr="005177D9">
        <w:rPr>
          <w:spacing w:val="-1"/>
        </w:rPr>
        <w:t>specifically</w:t>
      </w:r>
      <w:r w:rsidRPr="005177D9">
        <w:rPr>
          <w:spacing w:val="16"/>
        </w:rPr>
        <w:t xml:space="preserve"> </w:t>
      </w:r>
      <w:r w:rsidRPr="005177D9">
        <w:rPr>
          <w:spacing w:val="-1"/>
        </w:rPr>
        <w:t>specified</w:t>
      </w:r>
      <w:r w:rsidRPr="005177D9">
        <w:rPr>
          <w:spacing w:val="17"/>
        </w:rPr>
        <w:t xml:space="preserve"> </w:t>
      </w:r>
      <w:r w:rsidRPr="005177D9">
        <w:t>in</w:t>
      </w:r>
      <w:r w:rsidRPr="005177D9">
        <w:rPr>
          <w:spacing w:val="16"/>
        </w:rPr>
        <w:t xml:space="preserve"> </w:t>
      </w:r>
      <w:r w:rsidRPr="005177D9">
        <w:t>a</w:t>
      </w:r>
      <w:r w:rsidRPr="005177D9">
        <w:rPr>
          <w:spacing w:val="19"/>
        </w:rPr>
        <w:t xml:space="preserve"> </w:t>
      </w:r>
      <w:r w:rsidRPr="005177D9">
        <w:rPr>
          <w:spacing w:val="-1"/>
        </w:rPr>
        <w:t>particular</w:t>
      </w:r>
      <w:r w:rsidRPr="005177D9">
        <w:rPr>
          <w:spacing w:val="19"/>
        </w:rPr>
        <w:t xml:space="preserve"> </w:t>
      </w:r>
      <w:r w:rsidRPr="005177D9">
        <w:rPr>
          <w:spacing w:val="-1"/>
        </w:rPr>
        <w:t>Product</w:t>
      </w:r>
      <w:r w:rsidRPr="005177D9">
        <w:rPr>
          <w:spacing w:val="20"/>
        </w:rPr>
        <w:t xml:space="preserve"> </w:t>
      </w:r>
      <w:r w:rsidRPr="005177D9">
        <w:rPr>
          <w:spacing w:val="-1"/>
        </w:rPr>
        <w:t>Order,</w:t>
      </w:r>
      <w:r w:rsidRPr="005177D9">
        <w:rPr>
          <w:spacing w:val="57"/>
        </w:rPr>
        <w:t xml:space="preserve"> </w:t>
      </w:r>
      <w:r w:rsidRPr="005177D9">
        <w:rPr>
          <w:spacing w:val="-1"/>
        </w:rPr>
        <w:t>Government</w:t>
      </w:r>
      <w:r w:rsidRPr="005177D9">
        <w:rPr>
          <w:spacing w:val="5"/>
        </w:rPr>
        <w:t xml:space="preserve"> </w:t>
      </w:r>
      <w:r w:rsidRPr="005177D9">
        <w:rPr>
          <w:spacing w:val="-1"/>
        </w:rPr>
        <w:t>Action</w:t>
      </w:r>
      <w:r w:rsidRPr="005177D9">
        <w:rPr>
          <w:spacing w:val="4"/>
        </w:rPr>
        <w:t xml:space="preserve"> </w:t>
      </w:r>
      <w:r w:rsidRPr="005177D9">
        <w:rPr>
          <w:spacing w:val="-1"/>
        </w:rPr>
        <w:t>that</w:t>
      </w:r>
      <w:r w:rsidRPr="005177D9">
        <w:rPr>
          <w:spacing w:val="5"/>
        </w:rPr>
        <w:t xml:space="preserve"> </w:t>
      </w:r>
      <w:r w:rsidRPr="005177D9">
        <w:rPr>
          <w:spacing w:val="-1"/>
        </w:rPr>
        <w:t>changes</w:t>
      </w:r>
      <w:r w:rsidRPr="005177D9">
        <w:rPr>
          <w:spacing w:val="5"/>
        </w:rPr>
        <w:t xml:space="preserve"> </w:t>
      </w:r>
      <w:r w:rsidRPr="005177D9">
        <w:t>in</w:t>
      </w:r>
      <w:r w:rsidRPr="005177D9">
        <w:rPr>
          <w:spacing w:val="4"/>
        </w:rPr>
        <w:t xml:space="preserve"> </w:t>
      </w:r>
      <w:r w:rsidRPr="005177D9">
        <w:t>any</w:t>
      </w:r>
      <w:r w:rsidRPr="005177D9">
        <w:rPr>
          <w:spacing w:val="2"/>
        </w:rPr>
        <w:t xml:space="preserve"> </w:t>
      </w:r>
      <w:r w:rsidRPr="005177D9">
        <w:t>respect</w:t>
      </w:r>
      <w:r w:rsidRPr="005177D9">
        <w:rPr>
          <w:spacing w:val="5"/>
        </w:rPr>
        <w:t xml:space="preserve"> </w:t>
      </w:r>
      <w:r w:rsidRPr="005177D9">
        <w:t>the</w:t>
      </w:r>
      <w:r w:rsidRPr="005177D9">
        <w:rPr>
          <w:spacing w:val="5"/>
        </w:rPr>
        <w:t xml:space="preserve"> </w:t>
      </w:r>
      <w:r w:rsidRPr="005177D9">
        <w:rPr>
          <w:spacing w:val="-1"/>
        </w:rPr>
        <w:t>value</w:t>
      </w:r>
      <w:r w:rsidRPr="005177D9">
        <w:rPr>
          <w:spacing w:val="5"/>
        </w:rPr>
        <w:t xml:space="preserve"> </w:t>
      </w:r>
      <w:r w:rsidRPr="005177D9">
        <w:t>of</w:t>
      </w:r>
      <w:r w:rsidRPr="005177D9">
        <w:rPr>
          <w:spacing w:val="5"/>
        </w:rPr>
        <w:t xml:space="preserve"> </w:t>
      </w:r>
      <w:r w:rsidRPr="005177D9">
        <w:t>a</w:t>
      </w:r>
      <w:r w:rsidRPr="005177D9">
        <w:rPr>
          <w:spacing w:val="5"/>
        </w:rPr>
        <w:t xml:space="preserve"> </w:t>
      </w:r>
      <w:r w:rsidRPr="005177D9">
        <w:rPr>
          <w:spacing w:val="-1"/>
        </w:rPr>
        <w:t>Product</w:t>
      </w:r>
      <w:r w:rsidRPr="005177D9">
        <w:rPr>
          <w:spacing w:val="5"/>
        </w:rPr>
        <w:t xml:space="preserve"> </w:t>
      </w:r>
      <w:r w:rsidRPr="005177D9">
        <w:rPr>
          <w:spacing w:val="-1"/>
        </w:rPr>
        <w:t>(without</w:t>
      </w:r>
      <w:r w:rsidRPr="005177D9">
        <w:rPr>
          <w:spacing w:val="5"/>
        </w:rPr>
        <w:t xml:space="preserve"> </w:t>
      </w:r>
      <w:r w:rsidRPr="005177D9">
        <w:rPr>
          <w:spacing w:val="-1"/>
        </w:rPr>
        <w:t>rendering</w:t>
      </w:r>
      <w:r w:rsidRPr="005177D9">
        <w:rPr>
          <w:spacing w:val="2"/>
        </w:rPr>
        <w:t xml:space="preserve"> </w:t>
      </w:r>
      <w:r w:rsidRPr="005177D9">
        <w:t>the</w:t>
      </w:r>
      <w:r w:rsidRPr="005177D9">
        <w:rPr>
          <w:spacing w:val="5"/>
        </w:rPr>
        <w:t xml:space="preserve"> </w:t>
      </w:r>
      <w:r w:rsidRPr="005177D9">
        <w:rPr>
          <w:spacing w:val="-1"/>
        </w:rPr>
        <w:t>Product</w:t>
      </w:r>
      <w:r w:rsidRPr="005177D9">
        <w:rPr>
          <w:spacing w:val="5"/>
        </w:rPr>
        <w:t xml:space="preserve"> </w:t>
      </w:r>
      <w:r w:rsidRPr="005177D9">
        <w:t>out</w:t>
      </w:r>
      <w:r w:rsidRPr="005177D9">
        <w:rPr>
          <w:spacing w:val="59"/>
        </w:rPr>
        <w:t xml:space="preserve"> </w:t>
      </w:r>
      <w:r w:rsidRPr="005177D9">
        <w:t>of</w:t>
      </w:r>
      <w:r w:rsidRPr="005177D9">
        <w:rPr>
          <w:spacing w:val="46"/>
        </w:rPr>
        <w:t xml:space="preserve"> </w:t>
      </w:r>
      <w:r w:rsidRPr="005177D9">
        <w:rPr>
          <w:spacing w:val="-1"/>
        </w:rPr>
        <w:t>compliance</w:t>
      </w:r>
      <w:r w:rsidRPr="005177D9">
        <w:rPr>
          <w:spacing w:val="43"/>
        </w:rPr>
        <w:t xml:space="preserve"> </w:t>
      </w:r>
      <w:r w:rsidRPr="005177D9">
        <w:rPr>
          <w:spacing w:val="-1"/>
        </w:rPr>
        <w:t>with</w:t>
      </w:r>
      <w:r w:rsidRPr="005177D9">
        <w:rPr>
          <w:spacing w:val="45"/>
        </w:rPr>
        <w:t xml:space="preserve"> </w:t>
      </w:r>
      <w:r w:rsidRPr="005177D9">
        <w:rPr>
          <w:spacing w:val="-1"/>
        </w:rPr>
        <w:t>the</w:t>
      </w:r>
      <w:r w:rsidRPr="005177D9">
        <w:rPr>
          <w:spacing w:val="45"/>
        </w:rPr>
        <w:t xml:space="preserve"> </w:t>
      </w:r>
      <w:r w:rsidRPr="005177D9">
        <w:rPr>
          <w:spacing w:val="-1"/>
        </w:rPr>
        <w:t>Applicable</w:t>
      </w:r>
      <w:r w:rsidRPr="005177D9">
        <w:rPr>
          <w:spacing w:val="45"/>
        </w:rPr>
        <w:t xml:space="preserve"> </w:t>
      </w:r>
      <w:r w:rsidRPr="005177D9">
        <w:rPr>
          <w:spacing w:val="-1"/>
        </w:rPr>
        <w:t>Program</w:t>
      </w:r>
      <w:r w:rsidRPr="005177D9">
        <w:rPr>
          <w:spacing w:val="42"/>
        </w:rPr>
        <w:t xml:space="preserve"> </w:t>
      </w:r>
      <w:r w:rsidRPr="005177D9">
        <w:t>if</w:t>
      </w:r>
      <w:r w:rsidRPr="005177D9">
        <w:rPr>
          <w:spacing w:val="46"/>
        </w:rPr>
        <w:t xml:space="preserve"> </w:t>
      </w:r>
      <w:r w:rsidRPr="005177D9">
        <w:rPr>
          <w:spacing w:val="-1"/>
        </w:rPr>
        <w:t>Regulatorily</w:t>
      </w:r>
      <w:r w:rsidRPr="005177D9">
        <w:rPr>
          <w:spacing w:val="43"/>
        </w:rPr>
        <w:t xml:space="preserve"> </w:t>
      </w:r>
      <w:r w:rsidRPr="005177D9">
        <w:rPr>
          <w:spacing w:val="-1"/>
        </w:rPr>
        <w:t>Continuing),</w:t>
      </w:r>
      <w:r w:rsidRPr="005177D9">
        <w:rPr>
          <w:spacing w:val="45"/>
        </w:rPr>
        <w:t xml:space="preserve"> </w:t>
      </w:r>
      <w:r w:rsidRPr="005177D9">
        <w:rPr>
          <w:spacing w:val="-1"/>
        </w:rPr>
        <w:t>including</w:t>
      </w:r>
      <w:r w:rsidRPr="005177D9">
        <w:rPr>
          <w:spacing w:val="43"/>
        </w:rPr>
        <w:t xml:space="preserve"> </w:t>
      </w:r>
      <w:r w:rsidRPr="005177D9">
        <w:t>a</w:t>
      </w:r>
      <w:r w:rsidRPr="005177D9">
        <w:rPr>
          <w:spacing w:val="45"/>
        </w:rPr>
        <w:t xml:space="preserve"> </w:t>
      </w:r>
      <w:r w:rsidRPr="005177D9">
        <w:rPr>
          <w:spacing w:val="-1"/>
        </w:rPr>
        <w:t>Cancellation</w:t>
      </w:r>
      <w:r w:rsidRPr="005177D9">
        <w:rPr>
          <w:spacing w:val="45"/>
        </w:rPr>
        <w:t xml:space="preserve"> </w:t>
      </w:r>
      <w:r w:rsidRPr="005177D9">
        <w:rPr>
          <w:spacing w:val="-2"/>
        </w:rPr>
        <w:t>of</w:t>
      </w:r>
      <w:r w:rsidRPr="005177D9">
        <w:rPr>
          <w:spacing w:val="43"/>
        </w:rPr>
        <w:t xml:space="preserve"> </w:t>
      </w:r>
      <w:r w:rsidRPr="005177D9">
        <w:rPr>
          <w:spacing w:val="-1"/>
        </w:rPr>
        <w:t>Applicable</w:t>
      </w:r>
      <w:r w:rsidRPr="005177D9">
        <w:rPr>
          <w:spacing w:val="5"/>
        </w:rPr>
        <w:t xml:space="preserve"> </w:t>
      </w:r>
      <w:r w:rsidRPr="005177D9">
        <w:rPr>
          <w:spacing w:val="-2"/>
        </w:rPr>
        <w:t>Program,</w:t>
      </w:r>
      <w:r w:rsidRPr="005177D9">
        <w:rPr>
          <w:spacing w:val="4"/>
        </w:rPr>
        <w:t xml:space="preserve"> </w:t>
      </w:r>
      <w:r w:rsidRPr="005177D9">
        <w:rPr>
          <w:spacing w:val="-1"/>
        </w:rPr>
        <w:t>will</w:t>
      </w:r>
      <w:r w:rsidRPr="005177D9">
        <w:rPr>
          <w:spacing w:val="3"/>
        </w:rPr>
        <w:t xml:space="preserve"> </w:t>
      </w:r>
      <w:r w:rsidRPr="005177D9">
        <w:rPr>
          <w:spacing w:val="-2"/>
        </w:rPr>
        <w:t>have</w:t>
      </w:r>
      <w:r w:rsidRPr="005177D9">
        <w:rPr>
          <w:spacing w:val="5"/>
        </w:rPr>
        <w:t xml:space="preserve"> </w:t>
      </w:r>
      <w:r w:rsidRPr="005177D9">
        <w:t>no</w:t>
      </w:r>
      <w:r w:rsidRPr="005177D9">
        <w:rPr>
          <w:spacing w:val="4"/>
        </w:rPr>
        <w:t xml:space="preserve"> </w:t>
      </w:r>
      <w:r w:rsidRPr="005177D9">
        <w:rPr>
          <w:spacing w:val="-1"/>
        </w:rPr>
        <w:t>effect</w:t>
      </w:r>
      <w:r w:rsidRPr="005177D9">
        <w:rPr>
          <w:spacing w:val="3"/>
        </w:rPr>
        <w:t xml:space="preserve"> </w:t>
      </w:r>
      <w:r w:rsidRPr="005177D9">
        <w:t>on</w:t>
      </w:r>
      <w:r w:rsidRPr="005177D9">
        <w:rPr>
          <w:spacing w:val="4"/>
        </w:rPr>
        <w:t xml:space="preserve"> </w:t>
      </w:r>
      <w:r w:rsidRPr="005177D9">
        <w:rPr>
          <w:spacing w:val="-1"/>
        </w:rPr>
        <w:t>the</w:t>
      </w:r>
      <w:r w:rsidRPr="005177D9">
        <w:rPr>
          <w:spacing w:val="5"/>
        </w:rPr>
        <w:t xml:space="preserve"> </w:t>
      </w:r>
      <w:r w:rsidRPr="005177D9">
        <w:rPr>
          <w:spacing w:val="-1"/>
        </w:rPr>
        <w:t>obligation</w:t>
      </w:r>
      <w:r w:rsidRPr="005177D9">
        <w:rPr>
          <w:spacing w:val="4"/>
        </w:rPr>
        <w:t xml:space="preserve"> </w:t>
      </w:r>
      <w:r w:rsidRPr="005177D9">
        <w:rPr>
          <w:spacing w:val="-2"/>
        </w:rPr>
        <w:t>of</w:t>
      </w:r>
      <w:r w:rsidRPr="005177D9">
        <w:rPr>
          <w:spacing w:val="3"/>
        </w:rPr>
        <w:t xml:space="preserve"> </w:t>
      </w:r>
      <w:r w:rsidRPr="005177D9">
        <w:t>the</w:t>
      </w:r>
      <w:r w:rsidRPr="005177D9">
        <w:rPr>
          <w:spacing w:val="5"/>
        </w:rPr>
        <w:t xml:space="preserve"> </w:t>
      </w:r>
      <w:r w:rsidRPr="005177D9">
        <w:rPr>
          <w:spacing w:val="-1"/>
        </w:rPr>
        <w:t>Parties</w:t>
      </w:r>
      <w:r w:rsidRPr="005177D9">
        <w:rPr>
          <w:spacing w:val="2"/>
        </w:rPr>
        <w:t xml:space="preserve"> </w:t>
      </w:r>
      <w:r w:rsidRPr="005177D9">
        <w:t>to</w:t>
      </w:r>
      <w:r w:rsidRPr="005177D9">
        <w:rPr>
          <w:spacing w:val="4"/>
        </w:rPr>
        <w:t xml:space="preserve"> </w:t>
      </w:r>
      <w:r w:rsidRPr="005177D9">
        <w:rPr>
          <w:spacing w:val="-1"/>
        </w:rPr>
        <w:t>purchase</w:t>
      </w:r>
      <w:r w:rsidRPr="005177D9">
        <w:rPr>
          <w:spacing w:val="5"/>
        </w:rPr>
        <w:t xml:space="preserve"> </w:t>
      </w:r>
      <w:r w:rsidRPr="005177D9">
        <w:rPr>
          <w:spacing w:val="-1"/>
        </w:rPr>
        <w:t>and</w:t>
      </w:r>
      <w:r w:rsidRPr="005177D9">
        <w:rPr>
          <w:spacing w:val="4"/>
        </w:rPr>
        <w:t xml:space="preserve"> </w:t>
      </w:r>
      <w:r w:rsidRPr="005177D9">
        <w:rPr>
          <w:spacing w:val="-1"/>
        </w:rPr>
        <w:t>sell</w:t>
      </w:r>
      <w:r w:rsidRPr="005177D9">
        <w:rPr>
          <w:spacing w:val="5"/>
        </w:rPr>
        <w:t xml:space="preserve"> </w:t>
      </w:r>
      <w:r w:rsidRPr="005177D9">
        <w:rPr>
          <w:spacing w:val="1"/>
        </w:rPr>
        <w:t>such</w:t>
      </w:r>
      <w:r w:rsidRPr="005177D9">
        <w:rPr>
          <w:spacing w:val="5"/>
        </w:rPr>
        <w:t xml:space="preserve"> </w:t>
      </w:r>
      <w:r w:rsidRPr="005177D9">
        <w:rPr>
          <w:spacing w:val="-1"/>
        </w:rPr>
        <w:t>Product</w:t>
      </w:r>
      <w:r w:rsidRPr="005177D9">
        <w:rPr>
          <w:spacing w:val="51"/>
        </w:rPr>
        <w:t xml:space="preserve"> </w:t>
      </w:r>
      <w:r w:rsidRPr="005177D9">
        <w:t>at</w:t>
      </w:r>
      <w:r w:rsidRPr="005177D9">
        <w:rPr>
          <w:spacing w:val="1"/>
        </w:rPr>
        <w:t xml:space="preserve"> </w:t>
      </w:r>
      <w:r w:rsidRPr="005177D9">
        <w:rPr>
          <w:spacing w:val="-1"/>
        </w:rPr>
        <w:t>the</w:t>
      </w:r>
      <w:r w:rsidRPr="005177D9">
        <w:t xml:space="preserve"> </w:t>
      </w:r>
      <w:r w:rsidRPr="005177D9">
        <w:rPr>
          <w:spacing w:val="-1"/>
        </w:rPr>
        <w:t>price</w:t>
      </w:r>
      <w:r w:rsidRPr="005177D9">
        <w:t xml:space="preserve"> and on</w:t>
      </w:r>
      <w:r w:rsidRPr="005177D9">
        <w:rPr>
          <w:spacing w:val="-3"/>
        </w:rPr>
        <w:t xml:space="preserve"> </w:t>
      </w:r>
      <w:r w:rsidRPr="005177D9">
        <w:t>the</w:t>
      </w:r>
      <w:r w:rsidRPr="005177D9">
        <w:rPr>
          <w:spacing w:val="-2"/>
        </w:rPr>
        <w:t xml:space="preserve"> </w:t>
      </w:r>
      <w:r w:rsidRPr="005177D9">
        <w:rPr>
          <w:spacing w:val="-1"/>
        </w:rPr>
        <w:t>terms</w:t>
      </w:r>
      <w:r w:rsidRPr="005177D9">
        <w:t xml:space="preserve"> set</w:t>
      </w:r>
      <w:r w:rsidRPr="005177D9">
        <w:rPr>
          <w:spacing w:val="-2"/>
        </w:rPr>
        <w:t xml:space="preserve"> </w:t>
      </w:r>
      <w:r w:rsidRPr="005177D9">
        <w:rPr>
          <w:spacing w:val="-1"/>
        </w:rPr>
        <w:t>forth</w:t>
      </w:r>
      <w:r w:rsidRPr="005177D9">
        <w:rPr>
          <w:spacing w:val="-3"/>
        </w:rPr>
        <w:t xml:space="preserve"> </w:t>
      </w:r>
      <w:r w:rsidRPr="005177D9">
        <w:t xml:space="preserve">in </w:t>
      </w:r>
      <w:r w:rsidRPr="005177D9">
        <w:rPr>
          <w:spacing w:val="-1"/>
        </w:rPr>
        <w:t>the</w:t>
      </w:r>
      <w:r w:rsidRPr="005177D9">
        <w:t xml:space="preserve"> </w:t>
      </w:r>
      <w:r w:rsidRPr="005177D9">
        <w:rPr>
          <w:spacing w:val="-1"/>
        </w:rPr>
        <w:t>Product</w:t>
      </w:r>
      <w:r w:rsidRPr="005177D9">
        <w:rPr>
          <w:spacing w:val="1"/>
        </w:rPr>
        <w:t xml:space="preserve"> </w:t>
      </w:r>
      <w:r w:rsidRPr="005177D9">
        <w:rPr>
          <w:spacing w:val="-1"/>
        </w:rPr>
        <w:t>Order.</w:t>
      </w:r>
      <w:r w:rsidRPr="005177D9">
        <w:rPr>
          <w:spacing w:val="52"/>
        </w:rPr>
        <w:t xml:space="preserve"> </w:t>
      </w:r>
      <w:r w:rsidRPr="005177D9">
        <w:t>To</w:t>
      </w:r>
      <w:r w:rsidRPr="005177D9">
        <w:rPr>
          <w:spacing w:val="-3"/>
        </w:rPr>
        <w:t xml:space="preserve"> </w:t>
      </w:r>
      <w:r w:rsidRPr="005177D9">
        <w:t xml:space="preserve">the </w:t>
      </w:r>
      <w:r w:rsidRPr="005177D9">
        <w:rPr>
          <w:spacing w:val="-1"/>
        </w:rPr>
        <w:t>extent</w:t>
      </w:r>
      <w:r w:rsidRPr="005177D9">
        <w:rPr>
          <w:spacing w:val="1"/>
        </w:rPr>
        <w:t xml:space="preserve"> </w:t>
      </w:r>
      <w:r w:rsidRPr="005177D9">
        <w:rPr>
          <w:spacing w:val="-1"/>
        </w:rPr>
        <w:t>that</w:t>
      </w:r>
      <w:r w:rsidRPr="005177D9">
        <w:rPr>
          <w:spacing w:val="1"/>
        </w:rPr>
        <w:t xml:space="preserve"> </w:t>
      </w:r>
      <w:r w:rsidRPr="005177D9">
        <w:rPr>
          <w:spacing w:val="-1"/>
        </w:rPr>
        <w:t>Government</w:t>
      </w:r>
      <w:r w:rsidRPr="005177D9">
        <w:rPr>
          <w:spacing w:val="1"/>
        </w:rPr>
        <w:t xml:space="preserve"> </w:t>
      </w:r>
      <w:r w:rsidRPr="005177D9">
        <w:rPr>
          <w:spacing w:val="-1"/>
        </w:rPr>
        <w:t>Action</w:t>
      </w:r>
      <w:r w:rsidRPr="005177D9">
        <w:t xml:space="preserve"> </w:t>
      </w:r>
      <w:r w:rsidRPr="005177D9">
        <w:rPr>
          <w:spacing w:val="-1"/>
        </w:rPr>
        <w:t>renders</w:t>
      </w:r>
      <w:r w:rsidRPr="005177D9">
        <w:rPr>
          <w:spacing w:val="39"/>
        </w:rPr>
        <w:t xml:space="preserve"> </w:t>
      </w:r>
      <w:r w:rsidRPr="005177D9">
        <w:rPr>
          <w:spacing w:val="-1"/>
        </w:rPr>
        <w:t>Delivery</w:t>
      </w:r>
      <w:r w:rsidRPr="005177D9">
        <w:rPr>
          <w:spacing w:val="7"/>
        </w:rPr>
        <w:t xml:space="preserve"> </w:t>
      </w:r>
      <w:r w:rsidRPr="005177D9">
        <w:rPr>
          <w:spacing w:val="-1"/>
        </w:rPr>
        <w:t>illegal</w:t>
      </w:r>
      <w:r w:rsidRPr="005177D9">
        <w:rPr>
          <w:spacing w:val="10"/>
        </w:rPr>
        <w:t xml:space="preserve"> </w:t>
      </w:r>
      <w:r w:rsidRPr="005177D9">
        <w:t>under</w:t>
      </w:r>
      <w:r w:rsidRPr="005177D9">
        <w:rPr>
          <w:spacing w:val="10"/>
        </w:rPr>
        <w:t xml:space="preserve"> </w:t>
      </w:r>
      <w:r w:rsidRPr="005177D9">
        <w:rPr>
          <w:spacing w:val="-1"/>
        </w:rPr>
        <w:t>Applicable</w:t>
      </w:r>
      <w:r w:rsidRPr="005177D9">
        <w:rPr>
          <w:spacing w:val="9"/>
        </w:rPr>
        <w:t xml:space="preserve"> </w:t>
      </w:r>
      <w:r w:rsidRPr="005177D9">
        <w:rPr>
          <w:spacing w:val="-1"/>
        </w:rPr>
        <w:t>Law,</w:t>
      </w:r>
      <w:r w:rsidRPr="005177D9">
        <w:rPr>
          <w:spacing w:val="9"/>
        </w:rPr>
        <w:t xml:space="preserve"> </w:t>
      </w:r>
      <w:r w:rsidRPr="005177D9">
        <w:t>such</w:t>
      </w:r>
      <w:r w:rsidRPr="005177D9">
        <w:rPr>
          <w:spacing w:val="9"/>
        </w:rPr>
        <w:t xml:space="preserve"> </w:t>
      </w:r>
      <w:r w:rsidRPr="005177D9">
        <w:rPr>
          <w:spacing w:val="-1"/>
        </w:rPr>
        <w:t>Transaction</w:t>
      </w:r>
      <w:r w:rsidRPr="005177D9">
        <w:rPr>
          <w:spacing w:val="9"/>
        </w:rPr>
        <w:t xml:space="preserve"> </w:t>
      </w:r>
      <w:r w:rsidRPr="005177D9">
        <w:rPr>
          <w:spacing w:val="-1"/>
        </w:rPr>
        <w:t>will</w:t>
      </w:r>
      <w:r w:rsidRPr="005177D9">
        <w:rPr>
          <w:spacing w:val="10"/>
        </w:rPr>
        <w:t xml:space="preserve"> </w:t>
      </w:r>
      <w:r w:rsidRPr="005177D9">
        <w:t>be</w:t>
      </w:r>
      <w:r w:rsidRPr="005177D9">
        <w:rPr>
          <w:spacing w:val="9"/>
        </w:rPr>
        <w:t xml:space="preserve"> </w:t>
      </w:r>
      <w:r w:rsidRPr="005177D9">
        <w:rPr>
          <w:spacing w:val="-1"/>
        </w:rPr>
        <w:t>terminated</w:t>
      </w:r>
      <w:r w:rsidRPr="005177D9">
        <w:rPr>
          <w:spacing w:val="9"/>
        </w:rPr>
        <w:t xml:space="preserve"> </w:t>
      </w:r>
      <w:r w:rsidRPr="005177D9">
        <w:t>and</w:t>
      </w:r>
      <w:r w:rsidRPr="005177D9">
        <w:rPr>
          <w:spacing w:val="9"/>
        </w:rPr>
        <w:t xml:space="preserve"> </w:t>
      </w:r>
      <w:r w:rsidRPr="005177D9">
        <w:rPr>
          <w:spacing w:val="-1"/>
        </w:rPr>
        <w:t>that</w:t>
      </w:r>
      <w:r w:rsidRPr="005177D9">
        <w:rPr>
          <w:spacing w:val="10"/>
        </w:rPr>
        <w:t xml:space="preserve"> </w:t>
      </w:r>
      <w:r w:rsidRPr="005177D9">
        <w:rPr>
          <w:spacing w:val="-1"/>
        </w:rPr>
        <w:t>portion</w:t>
      </w:r>
      <w:r w:rsidRPr="005177D9">
        <w:rPr>
          <w:spacing w:val="9"/>
        </w:rPr>
        <w:t xml:space="preserve"> </w:t>
      </w:r>
      <w:r w:rsidRPr="005177D9">
        <w:t>of</w:t>
      </w:r>
      <w:r w:rsidRPr="005177D9">
        <w:rPr>
          <w:spacing w:val="10"/>
        </w:rPr>
        <w:t xml:space="preserve"> </w:t>
      </w:r>
      <w:r w:rsidRPr="005177D9">
        <w:rPr>
          <w:spacing w:val="-1"/>
        </w:rPr>
        <w:t>whatever</w:t>
      </w:r>
      <w:r w:rsidRPr="005177D9">
        <w:rPr>
          <w:spacing w:val="57"/>
        </w:rPr>
        <w:t xml:space="preserve"> </w:t>
      </w:r>
      <w:r w:rsidRPr="005177D9">
        <w:t>has</w:t>
      </w:r>
      <w:r w:rsidRPr="005177D9">
        <w:rPr>
          <w:spacing w:val="5"/>
        </w:rPr>
        <w:t xml:space="preserve"> </w:t>
      </w:r>
      <w:r w:rsidRPr="005177D9">
        <w:rPr>
          <w:spacing w:val="-1"/>
        </w:rPr>
        <w:t>been</w:t>
      </w:r>
      <w:r w:rsidRPr="005177D9">
        <w:rPr>
          <w:spacing w:val="5"/>
        </w:rPr>
        <w:t xml:space="preserve"> </w:t>
      </w:r>
      <w:r w:rsidRPr="005177D9">
        <w:rPr>
          <w:spacing w:val="-1"/>
        </w:rPr>
        <w:t>paid</w:t>
      </w:r>
      <w:r w:rsidRPr="005177D9">
        <w:rPr>
          <w:spacing w:val="4"/>
        </w:rPr>
        <w:t xml:space="preserve"> </w:t>
      </w:r>
      <w:r w:rsidRPr="005177D9">
        <w:rPr>
          <w:spacing w:val="-1"/>
        </w:rPr>
        <w:t>for</w:t>
      </w:r>
      <w:r w:rsidRPr="005177D9">
        <w:rPr>
          <w:spacing w:val="5"/>
        </w:rPr>
        <w:t xml:space="preserve"> </w:t>
      </w:r>
      <w:r w:rsidRPr="005177D9">
        <w:rPr>
          <w:spacing w:val="-1"/>
        </w:rPr>
        <w:t>Products</w:t>
      </w:r>
      <w:r w:rsidRPr="005177D9">
        <w:rPr>
          <w:spacing w:val="2"/>
        </w:rPr>
        <w:t xml:space="preserve"> </w:t>
      </w:r>
      <w:r w:rsidRPr="005177D9">
        <w:t>not</w:t>
      </w:r>
      <w:r w:rsidRPr="005177D9">
        <w:rPr>
          <w:spacing w:val="5"/>
        </w:rPr>
        <w:t xml:space="preserve"> </w:t>
      </w:r>
      <w:r w:rsidRPr="005177D9">
        <w:t>yet</w:t>
      </w:r>
      <w:r w:rsidRPr="005177D9">
        <w:rPr>
          <w:spacing w:val="5"/>
        </w:rPr>
        <w:t xml:space="preserve"> </w:t>
      </w:r>
      <w:r w:rsidRPr="005177D9">
        <w:rPr>
          <w:spacing w:val="-1"/>
        </w:rPr>
        <w:t>Delivered</w:t>
      </w:r>
      <w:r w:rsidRPr="005177D9">
        <w:rPr>
          <w:spacing w:val="2"/>
        </w:rPr>
        <w:t xml:space="preserve"> </w:t>
      </w:r>
      <w:r w:rsidRPr="005177D9">
        <w:rPr>
          <w:spacing w:val="-1"/>
        </w:rPr>
        <w:t>will</w:t>
      </w:r>
      <w:r w:rsidRPr="005177D9">
        <w:rPr>
          <w:spacing w:val="5"/>
        </w:rPr>
        <w:t xml:space="preserve"> </w:t>
      </w:r>
      <w:r w:rsidRPr="005177D9">
        <w:t>be</w:t>
      </w:r>
      <w:r w:rsidRPr="005177D9">
        <w:rPr>
          <w:spacing w:val="2"/>
        </w:rPr>
        <w:t xml:space="preserve"> </w:t>
      </w:r>
      <w:r w:rsidRPr="005177D9">
        <w:rPr>
          <w:spacing w:val="-1"/>
        </w:rPr>
        <w:t>refunded</w:t>
      </w:r>
      <w:r w:rsidRPr="005177D9">
        <w:rPr>
          <w:spacing w:val="2"/>
        </w:rPr>
        <w:t xml:space="preserve"> </w:t>
      </w:r>
      <w:r w:rsidRPr="005177D9">
        <w:t>by</w:t>
      </w:r>
      <w:r w:rsidRPr="005177D9">
        <w:rPr>
          <w:spacing w:val="2"/>
        </w:rPr>
        <w:t xml:space="preserve"> </w:t>
      </w:r>
      <w:r w:rsidRPr="005177D9">
        <w:rPr>
          <w:spacing w:val="-1"/>
        </w:rPr>
        <w:t>Seller,</w:t>
      </w:r>
      <w:r w:rsidRPr="005177D9">
        <w:rPr>
          <w:spacing w:val="2"/>
        </w:rPr>
        <w:t xml:space="preserve"> </w:t>
      </w:r>
      <w:r w:rsidRPr="005177D9">
        <w:t>to</w:t>
      </w:r>
      <w:r w:rsidRPr="005177D9">
        <w:rPr>
          <w:spacing w:val="4"/>
        </w:rPr>
        <w:t xml:space="preserve"> </w:t>
      </w:r>
      <w:r w:rsidRPr="005177D9">
        <w:rPr>
          <w:spacing w:val="-1"/>
        </w:rPr>
        <w:t>the</w:t>
      </w:r>
      <w:r w:rsidRPr="005177D9">
        <w:rPr>
          <w:spacing w:val="5"/>
        </w:rPr>
        <w:t xml:space="preserve"> </w:t>
      </w:r>
      <w:r w:rsidRPr="005177D9">
        <w:rPr>
          <w:spacing w:val="-1"/>
        </w:rPr>
        <w:t>extent</w:t>
      </w:r>
      <w:r w:rsidRPr="005177D9">
        <w:rPr>
          <w:spacing w:val="3"/>
        </w:rPr>
        <w:t xml:space="preserve"> </w:t>
      </w:r>
      <w:r w:rsidRPr="005177D9">
        <w:t>it</w:t>
      </w:r>
      <w:r w:rsidRPr="005177D9">
        <w:rPr>
          <w:spacing w:val="3"/>
        </w:rPr>
        <w:t xml:space="preserve"> </w:t>
      </w:r>
      <w:r w:rsidRPr="005177D9">
        <w:t>is</w:t>
      </w:r>
      <w:r w:rsidRPr="005177D9">
        <w:rPr>
          <w:spacing w:val="2"/>
        </w:rPr>
        <w:t xml:space="preserve"> </w:t>
      </w:r>
      <w:r w:rsidRPr="005177D9">
        <w:rPr>
          <w:spacing w:val="-1"/>
        </w:rPr>
        <w:t>lawful</w:t>
      </w:r>
      <w:r w:rsidRPr="005177D9">
        <w:rPr>
          <w:spacing w:val="5"/>
        </w:rPr>
        <w:t xml:space="preserve"> </w:t>
      </w:r>
      <w:r w:rsidRPr="005177D9">
        <w:t>to</w:t>
      </w:r>
      <w:r w:rsidRPr="005177D9">
        <w:rPr>
          <w:spacing w:val="2"/>
        </w:rPr>
        <w:t xml:space="preserve"> </w:t>
      </w:r>
      <w:r w:rsidRPr="005177D9">
        <w:t>do</w:t>
      </w:r>
      <w:r w:rsidRPr="005177D9">
        <w:rPr>
          <w:spacing w:val="4"/>
        </w:rPr>
        <w:t xml:space="preserve"> </w:t>
      </w:r>
      <w:r w:rsidRPr="005177D9">
        <w:rPr>
          <w:spacing w:val="-1"/>
        </w:rPr>
        <w:t>so.</w:t>
      </w:r>
      <w:r w:rsidRPr="005177D9">
        <w:rPr>
          <w:spacing w:val="57"/>
        </w:rPr>
        <w:t xml:space="preserve"> </w:t>
      </w:r>
      <w:r w:rsidRPr="005177D9">
        <w:rPr>
          <w:spacing w:val="-1"/>
        </w:rPr>
        <w:t>Notwithstanding</w:t>
      </w:r>
      <w:r w:rsidRPr="005177D9">
        <w:rPr>
          <w:spacing w:val="43"/>
        </w:rPr>
        <w:t xml:space="preserve"> </w:t>
      </w:r>
      <w:r w:rsidRPr="005177D9">
        <w:t>the</w:t>
      </w:r>
      <w:r w:rsidRPr="005177D9">
        <w:rPr>
          <w:spacing w:val="45"/>
        </w:rPr>
        <w:t xml:space="preserve"> </w:t>
      </w:r>
      <w:r w:rsidRPr="005177D9">
        <w:rPr>
          <w:spacing w:val="-1"/>
        </w:rPr>
        <w:t>foregoing,</w:t>
      </w:r>
      <w:r w:rsidRPr="005177D9">
        <w:rPr>
          <w:spacing w:val="45"/>
        </w:rPr>
        <w:t xml:space="preserve"> </w:t>
      </w:r>
      <w:r w:rsidRPr="005177D9">
        <w:t>no</w:t>
      </w:r>
      <w:r w:rsidRPr="005177D9">
        <w:rPr>
          <w:spacing w:val="45"/>
        </w:rPr>
        <w:t xml:space="preserve"> </w:t>
      </w:r>
      <w:r w:rsidRPr="005177D9">
        <w:rPr>
          <w:spacing w:val="-1"/>
        </w:rPr>
        <w:t>Transaction</w:t>
      </w:r>
      <w:r w:rsidRPr="005177D9">
        <w:rPr>
          <w:spacing w:val="45"/>
        </w:rPr>
        <w:t xml:space="preserve"> </w:t>
      </w:r>
      <w:r w:rsidRPr="005177D9">
        <w:rPr>
          <w:spacing w:val="-1"/>
        </w:rPr>
        <w:t>will</w:t>
      </w:r>
      <w:r w:rsidRPr="005177D9">
        <w:rPr>
          <w:spacing w:val="44"/>
        </w:rPr>
        <w:t xml:space="preserve"> </w:t>
      </w:r>
      <w:r w:rsidRPr="005177D9">
        <w:t>be</w:t>
      </w:r>
      <w:r w:rsidRPr="005177D9">
        <w:rPr>
          <w:spacing w:val="45"/>
        </w:rPr>
        <w:t xml:space="preserve"> </w:t>
      </w:r>
      <w:r w:rsidRPr="005177D9">
        <w:rPr>
          <w:spacing w:val="-1"/>
        </w:rPr>
        <w:t>affected,</w:t>
      </w:r>
      <w:r w:rsidRPr="005177D9">
        <w:rPr>
          <w:spacing w:val="45"/>
        </w:rPr>
        <w:t xml:space="preserve"> </w:t>
      </w:r>
      <w:r w:rsidRPr="005177D9">
        <w:rPr>
          <w:spacing w:val="-1"/>
        </w:rPr>
        <w:t>cancelled,</w:t>
      </w:r>
      <w:r w:rsidRPr="005177D9">
        <w:rPr>
          <w:spacing w:val="45"/>
        </w:rPr>
        <w:t xml:space="preserve"> </w:t>
      </w:r>
      <w:r w:rsidRPr="005177D9">
        <w:t>or</w:t>
      </w:r>
      <w:r w:rsidRPr="005177D9">
        <w:rPr>
          <w:spacing w:val="43"/>
        </w:rPr>
        <w:t xml:space="preserve"> </w:t>
      </w:r>
      <w:r w:rsidRPr="005177D9">
        <w:rPr>
          <w:spacing w:val="-1"/>
        </w:rPr>
        <w:t>otherwise</w:t>
      </w:r>
      <w:r w:rsidRPr="005177D9">
        <w:rPr>
          <w:spacing w:val="45"/>
        </w:rPr>
        <w:t xml:space="preserve"> </w:t>
      </w:r>
      <w:r w:rsidRPr="005177D9">
        <w:rPr>
          <w:spacing w:val="-1"/>
        </w:rPr>
        <w:t>impaired</w:t>
      </w:r>
      <w:r w:rsidRPr="005177D9">
        <w:rPr>
          <w:spacing w:val="45"/>
        </w:rPr>
        <w:t xml:space="preserve"> </w:t>
      </w:r>
      <w:r w:rsidRPr="005177D9">
        <w:t>by</w:t>
      </w:r>
      <w:r w:rsidRPr="005177D9">
        <w:rPr>
          <w:spacing w:val="63"/>
        </w:rPr>
        <w:t xml:space="preserve"> </w:t>
      </w:r>
      <w:r w:rsidRPr="005177D9">
        <w:rPr>
          <w:spacing w:val="-1"/>
        </w:rPr>
        <w:t>Government</w:t>
      </w:r>
      <w:r w:rsidRPr="005177D9">
        <w:rPr>
          <w:spacing w:val="13"/>
        </w:rPr>
        <w:t xml:space="preserve"> </w:t>
      </w:r>
      <w:r w:rsidRPr="005177D9">
        <w:rPr>
          <w:spacing w:val="-1"/>
        </w:rPr>
        <w:t>Action</w:t>
      </w:r>
      <w:r w:rsidRPr="005177D9">
        <w:rPr>
          <w:spacing w:val="9"/>
        </w:rPr>
        <w:t xml:space="preserve"> </w:t>
      </w:r>
      <w:r w:rsidRPr="005177D9">
        <w:rPr>
          <w:spacing w:val="-1"/>
        </w:rPr>
        <w:t>that</w:t>
      </w:r>
      <w:r w:rsidRPr="005177D9">
        <w:rPr>
          <w:spacing w:val="10"/>
        </w:rPr>
        <w:t xml:space="preserve"> </w:t>
      </w:r>
      <w:r w:rsidRPr="005177D9">
        <w:t>is</w:t>
      </w:r>
      <w:r w:rsidRPr="005177D9">
        <w:rPr>
          <w:spacing w:val="10"/>
        </w:rPr>
        <w:t xml:space="preserve"> </w:t>
      </w:r>
      <w:r w:rsidRPr="005177D9">
        <w:rPr>
          <w:spacing w:val="-1"/>
        </w:rPr>
        <w:t>specific</w:t>
      </w:r>
      <w:r w:rsidRPr="005177D9">
        <w:rPr>
          <w:spacing w:val="9"/>
        </w:rPr>
        <w:t xml:space="preserve"> </w:t>
      </w:r>
      <w:r w:rsidRPr="005177D9">
        <w:t>to</w:t>
      </w:r>
      <w:r w:rsidRPr="005177D9">
        <w:rPr>
          <w:spacing w:val="11"/>
        </w:rPr>
        <w:t xml:space="preserve"> </w:t>
      </w:r>
      <w:r w:rsidRPr="005177D9">
        <w:t>a</w:t>
      </w:r>
      <w:r w:rsidRPr="005177D9">
        <w:rPr>
          <w:spacing w:val="12"/>
        </w:rPr>
        <w:t xml:space="preserve"> </w:t>
      </w:r>
      <w:r w:rsidRPr="005177D9">
        <w:rPr>
          <w:spacing w:val="-1"/>
        </w:rPr>
        <w:t>Party</w:t>
      </w:r>
      <w:r w:rsidRPr="005177D9">
        <w:rPr>
          <w:spacing w:val="9"/>
        </w:rPr>
        <w:t xml:space="preserve"> </w:t>
      </w:r>
      <w:r w:rsidRPr="005177D9">
        <w:t>under</w:t>
      </w:r>
      <w:r w:rsidRPr="005177D9">
        <w:rPr>
          <w:spacing w:val="13"/>
        </w:rPr>
        <w:t xml:space="preserve"> </w:t>
      </w:r>
      <w:r w:rsidRPr="005177D9">
        <w:rPr>
          <w:spacing w:val="-1"/>
        </w:rPr>
        <w:t>Applicable</w:t>
      </w:r>
      <w:r w:rsidRPr="005177D9">
        <w:rPr>
          <w:spacing w:val="12"/>
        </w:rPr>
        <w:t xml:space="preserve"> </w:t>
      </w:r>
      <w:r w:rsidRPr="005177D9">
        <w:t>Law</w:t>
      </w:r>
      <w:r w:rsidRPr="005177D9">
        <w:rPr>
          <w:spacing w:val="8"/>
        </w:rPr>
        <w:t xml:space="preserve"> </w:t>
      </w:r>
      <w:r w:rsidRPr="005177D9">
        <w:rPr>
          <w:spacing w:val="-1"/>
        </w:rPr>
        <w:t>taken</w:t>
      </w:r>
      <w:r w:rsidRPr="005177D9">
        <w:rPr>
          <w:spacing w:val="12"/>
        </w:rPr>
        <w:t xml:space="preserve"> </w:t>
      </w:r>
      <w:r w:rsidRPr="005177D9">
        <w:t>by</w:t>
      </w:r>
      <w:r w:rsidRPr="005177D9">
        <w:rPr>
          <w:spacing w:val="9"/>
        </w:rPr>
        <w:t xml:space="preserve"> </w:t>
      </w:r>
      <w:r w:rsidRPr="005177D9">
        <w:t>a</w:t>
      </w:r>
      <w:r w:rsidRPr="005177D9">
        <w:rPr>
          <w:spacing w:val="17"/>
        </w:rPr>
        <w:t xml:space="preserve"> </w:t>
      </w:r>
      <w:r w:rsidRPr="005177D9">
        <w:rPr>
          <w:spacing w:val="-1"/>
        </w:rPr>
        <w:t>Governmental</w:t>
      </w:r>
      <w:r w:rsidRPr="005177D9">
        <w:rPr>
          <w:spacing w:val="13"/>
        </w:rPr>
        <w:t xml:space="preserve"> </w:t>
      </w:r>
      <w:r w:rsidRPr="005177D9">
        <w:rPr>
          <w:spacing w:val="-1"/>
        </w:rPr>
        <w:t>Authority</w:t>
      </w:r>
      <w:r w:rsidRPr="005177D9">
        <w:rPr>
          <w:spacing w:val="47"/>
        </w:rPr>
        <w:t xml:space="preserve"> </w:t>
      </w:r>
      <w:r w:rsidRPr="005177D9">
        <w:rPr>
          <w:rFonts w:cs="Times New Roman"/>
          <w:spacing w:val="-1"/>
        </w:rPr>
        <w:t>alleging</w:t>
      </w:r>
      <w:r w:rsidRPr="005177D9">
        <w:rPr>
          <w:rFonts w:cs="Times New Roman"/>
          <w:spacing w:val="-3"/>
        </w:rPr>
        <w:t xml:space="preserve"> </w:t>
      </w:r>
      <w:r w:rsidRPr="005177D9">
        <w:rPr>
          <w:rFonts w:cs="Times New Roman"/>
        </w:rPr>
        <w:t>that</w:t>
      </w:r>
      <w:r w:rsidRPr="005177D9">
        <w:rPr>
          <w:rFonts w:cs="Times New Roman"/>
          <w:spacing w:val="1"/>
        </w:rPr>
        <w:t xml:space="preserve"> </w:t>
      </w:r>
      <w:r w:rsidRPr="005177D9">
        <w:rPr>
          <w:rFonts w:cs="Times New Roman"/>
          <w:spacing w:val="-2"/>
        </w:rPr>
        <w:t>Party’s</w:t>
      </w:r>
      <w:r w:rsidRPr="005177D9">
        <w:rPr>
          <w:rFonts w:cs="Times New Roman"/>
        </w:rPr>
        <w:t xml:space="preserve"> </w:t>
      </w:r>
      <w:r w:rsidRPr="005177D9">
        <w:rPr>
          <w:rFonts w:cs="Times New Roman"/>
          <w:spacing w:val="-1"/>
        </w:rPr>
        <w:t>violation</w:t>
      </w:r>
      <w:r w:rsidRPr="005177D9">
        <w:rPr>
          <w:rFonts w:cs="Times New Roman"/>
        </w:rPr>
        <w:t xml:space="preserve"> </w:t>
      </w:r>
      <w:r w:rsidRPr="005177D9">
        <w:rPr>
          <w:rFonts w:cs="Times New Roman"/>
          <w:spacing w:val="-1"/>
        </w:rPr>
        <w:t>thereof.</w:t>
      </w:r>
    </w:p>
    <w:p w14:paraId="462D8B72" w14:textId="77777777" w:rsidR="001E0C95" w:rsidRPr="008E45C7" w:rsidRDefault="001E0C95" w:rsidP="008E45C7"/>
    <w:p w14:paraId="5C4B6410" w14:textId="77777777" w:rsidR="001E0C95" w:rsidRPr="005177D9" w:rsidRDefault="00972CCB" w:rsidP="005177D9">
      <w:pPr>
        <w:pStyle w:val="Heading2"/>
        <w:ind w:right="19"/>
        <w:jc w:val="center"/>
        <w:rPr>
          <w:rFonts w:cs="Times New Roman"/>
          <w:b w:val="0"/>
          <w:bCs w:val="0"/>
        </w:rPr>
      </w:pPr>
      <w:r w:rsidRPr="005177D9">
        <w:rPr>
          <w:spacing w:val="-2"/>
        </w:rPr>
        <w:t>ARTICLE</w:t>
      </w:r>
      <w:r w:rsidRPr="005177D9">
        <w:rPr>
          <w:spacing w:val="-1"/>
        </w:rPr>
        <w:t xml:space="preserve"> </w:t>
      </w:r>
      <w:r w:rsidRPr="005177D9">
        <w:t xml:space="preserve">8: </w:t>
      </w:r>
      <w:r w:rsidRPr="005177D9">
        <w:rPr>
          <w:spacing w:val="1"/>
        </w:rPr>
        <w:t xml:space="preserve"> </w:t>
      </w:r>
      <w:r w:rsidRPr="005177D9">
        <w:rPr>
          <w:spacing w:val="-2"/>
        </w:rPr>
        <w:t xml:space="preserve">GOVERNING </w:t>
      </w:r>
      <w:r w:rsidRPr="005177D9">
        <w:rPr>
          <w:spacing w:val="-1"/>
        </w:rPr>
        <w:t>LAW;</w:t>
      </w:r>
      <w:r w:rsidRPr="005177D9">
        <w:t xml:space="preserve"> </w:t>
      </w:r>
      <w:r w:rsidRPr="005177D9">
        <w:rPr>
          <w:spacing w:val="-2"/>
        </w:rPr>
        <w:t>STATUTE</w:t>
      </w:r>
      <w:r w:rsidRPr="005177D9">
        <w:rPr>
          <w:spacing w:val="-1"/>
        </w:rPr>
        <w:t xml:space="preserve"> </w:t>
      </w:r>
      <w:r w:rsidRPr="005177D9">
        <w:t xml:space="preserve">OF </w:t>
      </w:r>
      <w:r w:rsidRPr="005177D9">
        <w:rPr>
          <w:spacing w:val="-2"/>
        </w:rPr>
        <w:t>FRAUDS</w:t>
      </w:r>
    </w:p>
    <w:p w14:paraId="534A96DF" w14:textId="77777777" w:rsidR="001E0C95" w:rsidRPr="008E45C7" w:rsidRDefault="001E0C95" w:rsidP="008E45C7"/>
    <w:p w14:paraId="6F8AD9C7" w14:textId="77777777" w:rsidR="001E0C95" w:rsidRDefault="00972CCB" w:rsidP="00BA055A">
      <w:pPr>
        <w:pStyle w:val="BodyText"/>
        <w:ind w:right="113" w:firstLine="719"/>
        <w:jc w:val="both"/>
        <w:rPr>
          <w:spacing w:val="-1"/>
        </w:rPr>
      </w:pPr>
      <w:r w:rsidRPr="005177D9">
        <w:rPr>
          <w:spacing w:val="-1"/>
        </w:rPr>
        <w:t>This</w:t>
      </w:r>
      <w:r w:rsidRPr="005177D9">
        <w:t xml:space="preserve"> </w:t>
      </w:r>
      <w:r w:rsidRPr="005177D9">
        <w:rPr>
          <w:spacing w:val="-1"/>
        </w:rPr>
        <w:t>Agreement</w:t>
      </w:r>
      <w:r w:rsidRPr="005177D9">
        <w:rPr>
          <w:spacing w:val="1"/>
        </w:rPr>
        <w:t xml:space="preserve"> </w:t>
      </w:r>
      <w:r w:rsidRPr="005177D9">
        <w:t xml:space="preserve">is </w:t>
      </w:r>
      <w:r w:rsidRPr="005177D9">
        <w:rPr>
          <w:spacing w:val="-1"/>
        </w:rPr>
        <w:t>governed</w:t>
      </w:r>
      <w:r w:rsidRPr="005177D9">
        <w:t xml:space="preserve"> by</w:t>
      </w:r>
      <w:r w:rsidRPr="005177D9">
        <w:rPr>
          <w:spacing w:val="-3"/>
        </w:rPr>
        <w:t xml:space="preserve"> </w:t>
      </w:r>
      <w:r w:rsidRPr="005177D9">
        <w:t xml:space="preserve">and </w:t>
      </w:r>
      <w:r w:rsidRPr="005177D9">
        <w:rPr>
          <w:spacing w:val="-1"/>
        </w:rPr>
        <w:t>construed</w:t>
      </w:r>
      <w:r w:rsidRPr="005177D9">
        <w:rPr>
          <w:spacing w:val="-2"/>
        </w:rPr>
        <w:t xml:space="preserve"> </w:t>
      </w:r>
      <w:r w:rsidRPr="005177D9">
        <w:t xml:space="preserve">in </w:t>
      </w:r>
      <w:r w:rsidRPr="005177D9">
        <w:rPr>
          <w:spacing w:val="-1"/>
        </w:rPr>
        <w:t>accordance</w:t>
      </w:r>
      <w:r w:rsidRPr="005177D9">
        <w:t xml:space="preserve"> </w:t>
      </w:r>
      <w:r w:rsidRPr="005177D9">
        <w:rPr>
          <w:spacing w:val="-1"/>
        </w:rPr>
        <w:t>with</w:t>
      </w:r>
      <w:r w:rsidRPr="005177D9">
        <w:rPr>
          <w:spacing w:val="-3"/>
        </w:rPr>
        <w:t xml:space="preserve"> </w:t>
      </w:r>
      <w:r w:rsidRPr="005177D9">
        <w:t xml:space="preserve">the </w:t>
      </w:r>
      <w:r w:rsidRPr="005177D9">
        <w:rPr>
          <w:spacing w:val="-1"/>
        </w:rPr>
        <w:t>laws</w:t>
      </w:r>
      <w:r w:rsidRPr="005177D9">
        <w:t xml:space="preserve"> of</w:t>
      </w:r>
      <w:r w:rsidRPr="005177D9">
        <w:rPr>
          <w:spacing w:val="-2"/>
        </w:rPr>
        <w:t xml:space="preserve"> </w:t>
      </w:r>
      <w:r w:rsidRPr="005177D9">
        <w:t>the</w:t>
      </w:r>
      <w:r w:rsidRPr="005177D9">
        <w:rPr>
          <w:spacing w:val="-2"/>
        </w:rPr>
        <w:t xml:space="preserve"> </w:t>
      </w:r>
      <w:r w:rsidRPr="005177D9">
        <w:rPr>
          <w:spacing w:val="-1"/>
        </w:rPr>
        <w:t>State</w:t>
      </w:r>
      <w:r w:rsidRPr="005177D9">
        <w:t xml:space="preserve"> as </w:t>
      </w:r>
      <w:r w:rsidRPr="005177D9">
        <w:rPr>
          <w:spacing w:val="-1"/>
        </w:rPr>
        <w:t>set</w:t>
      </w:r>
      <w:r w:rsidRPr="005177D9">
        <w:rPr>
          <w:spacing w:val="-2"/>
        </w:rPr>
        <w:t xml:space="preserve"> </w:t>
      </w:r>
      <w:r w:rsidRPr="005177D9">
        <w:rPr>
          <w:spacing w:val="-1"/>
        </w:rPr>
        <w:t>forth</w:t>
      </w:r>
      <w:r w:rsidRPr="005177D9">
        <w:rPr>
          <w:spacing w:val="59"/>
        </w:rPr>
        <w:t xml:space="preserve"> </w:t>
      </w:r>
      <w:r w:rsidRPr="005177D9">
        <w:t>on</w:t>
      </w:r>
      <w:r w:rsidRPr="005177D9">
        <w:rPr>
          <w:spacing w:val="31"/>
        </w:rPr>
        <w:t xml:space="preserve"> </w:t>
      </w:r>
      <w:r w:rsidRPr="005177D9">
        <w:t>the</w:t>
      </w:r>
      <w:r w:rsidRPr="005177D9">
        <w:rPr>
          <w:spacing w:val="31"/>
        </w:rPr>
        <w:t xml:space="preserve"> </w:t>
      </w:r>
      <w:r w:rsidRPr="005177D9">
        <w:rPr>
          <w:spacing w:val="-1"/>
        </w:rPr>
        <w:t>Cover</w:t>
      </w:r>
      <w:r w:rsidRPr="005177D9">
        <w:rPr>
          <w:spacing w:val="32"/>
        </w:rPr>
        <w:t xml:space="preserve"> </w:t>
      </w:r>
      <w:r w:rsidRPr="005177D9">
        <w:rPr>
          <w:spacing w:val="-1"/>
        </w:rPr>
        <w:t>Sheet;</w:t>
      </w:r>
      <w:r w:rsidRPr="005177D9">
        <w:rPr>
          <w:spacing w:val="32"/>
        </w:rPr>
        <w:t xml:space="preserve"> </w:t>
      </w:r>
      <w:r w:rsidRPr="005177D9">
        <w:rPr>
          <w:spacing w:val="-1"/>
        </w:rPr>
        <w:t>provided</w:t>
      </w:r>
      <w:r w:rsidRPr="005177D9">
        <w:rPr>
          <w:spacing w:val="31"/>
        </w:rPr>
        <w:t xml:space="preserve"> </w:t>
      </w:r>
      <w:r w:rsidRPr="005177D9">
        <w:rPr>
          <w:spacing w:val="-1"/>
        </w:rPr>
        <w:t>that</w:t>
      </w:r>
      <w:r w:rsidRPr="005177D9">
        <w:rPr>
          <w:spacing w:val="32"/>
        </w:rPr>
        <w:t xml:space="preserve"> </w:t>
      </w:r>
      <w:r w:rsidRPr="005177D9">
        <w:t>the</w:t>
      </w:r>
      <w:r w:rsidRPr="005177D9">
        <w:rPr>
          <w:spacing w:val="31"/>
        </w:rPr>
        <w:t xml:space="preserve"> </w:t>
      </w:r>
      <w:r w:rsidRPr="005177D9">
        <w:rPr>
          <w:spacing w:val="-1"/>
        </w:rPr>
        <w:t>internal</w:t>
      </w:r>
      <w:r w:rsidRPr="005177D9">
        <w:rPr>
          <w:spacing w:val="36"/>
        </w:rPr>
        <w:t xml:space="preserve"> </w:t>
      </w:r>
      <w:r w:rsidRPr="005177D9">
        <w:t>laws</w:t>
      </w:r>
      <w:r w:rsidRPr="005177D9">
        <w:rPr>
          <w:spacing w:val="28"/>
        </w:rPr>
        <w:t xml:space="preserve"> </w:t>
      </w:r>
      <w:r w:rsidRPr="005177D9">
        <w:t>of</w:t>
      </w:r>
      <w:r w:rsidRPr="005177D9">
        <w:rPr>
          <w:spacing w:val="31"/>
        </w:rPr>
        <w:t xml:space="preserve"> </w:t>
      </w:r>
      <w:r w:rsidRPr="005177D9">
        <w:t>the</w:t>
      </w:r>
      <w:r w:rsidRPr="005177D9">
        <w:rPr>
          <w:spacing w:val="31"/>
        </w:rPr>
        <w:t xml:space="preserve"> </w:t>
      </w:r>
      <w:r w:rsidRPr="005177D9">
        <w:rPr>
          <w:spacing w:val="-1"/>
        </w:rPr>
        <w:t>state</w:t>
      </w:r>
      <w:r w:rsidRPr="005177D9">
        <w:rPr>
          <w:spacing w:val="31"/>
        </w:rPr>
        <w:t xml:space="preserve"> </w:t>
      </w:r>
      <w:r w:rsidRPr="005177D9">
        <w:rPr>
          <w:spacing w:val="-1"/>
        </w:rPr>
        <w:t>establishing</w:t>
      </w:r>
      <w:r w:rsidRPr="005177D9">
        <w:rPr>
          <w:spacing w:val="28"/>
        </w:rPr>
        <w:t xml:space="preserve"> </w:t>
      </w:r>
      <w:r w:rsidRPr="005177D9">
        <w:t>a</w:t>
      </w:r>
      <w:r w:rsidRPr="005177D9">
        <w:rPr>
          <w:spacing w:val="31"/>
        </w:rPr>
        <w:t xml:space="preserve"> </w:t>
      </w:r>
      <w:r w:rsidRPr="005177D9">
        <w:rPr>
          <w:spacing w:val="-1"/>
        </w:rPr>
        <w:t>Product</w:t>
      </w:r>
      <w:r w:rsidRPr="005177D9">
        <w:rPr>
          <w:spacing w:val="32"/>
        </w:rPr>
        <w:t xml:space="preserve"> </w:t>
      </w:r>
      <w:r w:rsidRPr="005177D9">
        <w:rPr>
          <w:spacing w:val="-1"/>
        </w:rPr>
        <w:t>stated</w:t>
      </w:r>
      <w:r w:rsidRPr="005177D9">
        <w:rPr>
          <w:spacing w:val="29"/>
        </w:rPr>
        <w:t xml:space="preserve"> </w:t>
      </w:r>
      <w:r w:rsidRPr="005177D9">
        <w:t>to</w:t>
      </w:r>
      <w:r w:rsidRPr="005177D9">
        <w:rPr>
          <w:spacing w:val="31"/>
        </w:rPr>
        <w:t xml:space="preserve"> </w:t>
      </w:r>
      <w:r w:rsidRPr="005177D9">
        <w:t>be</w:t>
      </w:r>
      <w:r w:rsidRPr="005177D9">
        <w:rPr>
          <w:spacing w:val="31"/>
        </w:rPr>
        <w:t xml:space="preserve"> </w:t>
      </w:r>
      <w:r w:rsidRPr="005177D9">
        <w:t>in</w:t>
      </w:r>
      <w:r w:rsidRPr="005177D9">
        <w:rPr>
          <w:spacing w:val="57"/>
        </w:rPr>
        <w:t xml:space="preserve"> </w:t>
      </w:r>
      <w:r w:rsidRPr="005177D9">
        <w:rPr>
          <w:spacing w:val="-1"/>
        </w:rPr>
        <w:t>compliance</w:t>
      </w:r>
      <w:r w:rsidRPr="005177D9">
        <w:rPr>
          <w:spacing w:val="22"/>
        </w:rPr>
        <w:t xml:space="preserve"> </w:t>
      </w:r>
      <w:r w:rsidRPr="005177D9">
        <w:rPr>
          <w:spacing w:val="-1"/>
        </w:rPr>
        <w:t>with</w:t>
      </w:r>
      <w:r w:rsidRPr="005177D9">
        <w:rPr>
          <w:spacing w:val="24"/>
        </w:rPr>
        <w:t xml:space="preserve"> </w:t>
      </w:r>
      <w:r w:rsidRPr="005177D9">
        <w:t>an</w:t>
      </w:r>
      <w:r w:rsidRPr="005177D9">
        <w:rPr>
          <w:spacing w:val="22"/>
        </w:rPr>
        <w:t xml:space="preserve"> </w:t>
      </w:r>
      <w:r w:rsidRPr="005177D9">
        <w:rPr>
          <w:spacing w:val="-1"/>
        </w:rPr>
        <w:t>Applicable</w:t>
      </w:r>
      <w:r w:rsidRPr="005177D9">
        <w:rPr>
          <w:spacing w:val="22"/>
        </w:rPr>
        <w:t xml:space="preserve"> </w:t>
      </w:r>
      <w:r w:rsidRPr="005177D9">
        <w:rPr>
          <w:spacing w:val="-1"/>
        </w:rPr>
        <w:t>Program</w:t>
      </w:r>
      <w:r w:rsidRPr="005177D9">
        <w:rPr>
          <w:spacing w:val="20"/>
        </w:rPr>
        <w:t xml:space="preserve"> </w:t>
      </w:r>
      <w:r w:rsidRPr="005177D9">
        <w:rPr>
          <w:spacing w:val="-1"/>
        </w:rPr>
        <w:t>governed</w:t>
      </w:r>
      <w:r w:rsidRPr="005177D9">
        <w:rPr>
          <w:spacing w:val="24"/>
        </w:rPr>
        <w:t xml:space="preserve"> </w:t>
      </w:r>
      <w:r w:rsidRPr="005177D9">
        <w:t>by</w:t>
      </w:r>
      <w:r w:rsidRPr="005177D9">
        <w:rPr>
          <w:spacing w:val="24"/>
        </w:rPr>
        <w:t xml:space="preserve"> </w:t>
      </w:r>
      <w:r w:rsidRPr="005177D9">
        <w:t>the</w:t>
      </w:r>
      <w:r w:rsidRPr="005177D9">
        <w:rPr>
          <w:spacing w:val="21"/>
        </w:rPr>
        <w:t xml:space="preserve"> </w:t>
      </w:r>
      <w:r w:rsidRPr="005177D9">
        <w:t>laws</w:t>
      </w:r>
      <w:r w:rsidRPr="005177D9">
        <w:rPr>
          <w:spacing w:val="21"/>
        </w:rPr>
        <w:t xml:space="preserve"> </w:t>
      </w:r>
      <w:r w:rsidRPr="005177D9">
        <w:t>of</w:t>
      </w:r>
      <w:r w:rsidRPr="005177D9">
        <w:rPr>
          <w:spacing w:val="22"/>
        </w:rPr>
        <w:t xml:space="preserve"> </w:t>
      </w:r>
      <w:r w:rsidRPr="005177D9">
        <w:rPr>
          <w:spacing w:val="-1"/>
        </w:rPr>
        <w:t>that</w:t>
      </w:r>
      <w:r w:rsidRPr="005177D9">
        <w:rPr>
          <w:spacing w:val="24"/>
        </w:rPr>
        <w:t xml:space="preserve"> </w:t>
      </w:r>
      <w:r w:rsidRPr="005177D9">
        <w:rPr>
          <w:spacing w:val="-1"/>
        </w:rPr>
        <w:t>state</w:t>
      </w:r>
      <w:r w:rsidRPr="005177D9">
        <w:rPr>
          <w:spacing w:val="24"/>
        </w:rPr>
        <w:t xml:space="preserve"> </w:t>
      </w:r>
      <w:r w:rsidRPr="005177D9">
        <w:rPr>
          <w:spacing w:val="-2"/>
        </w:rPr>
        <w:t>will</w:t>
      </w:r>
      <w:r w:rsidRPr="005177D9">
        <w:rPr>
          <w:spacing w:val="22"/>
        </w:rPr>
        <w:t xml:space="preserve"> </w:t>
      </w:r>
      <w:r w:rsidRPr="005177D9">
        <w:rPr>
          <w:spacing w:val="-1"/>
        </w:rPr>
        <w:t>govern</w:t>
      </w:r>
      <w:r w:rsidRPr="005177D9">
        <w:rPr>
          <w:spacing w:val="24"/>
        </w:rPr>
        <w:t xml:space="preserve"> </w:t>
      </w:r>
      <w:r w:rsidRPr="005177D9">
        <w:rPr>
          <w:spacing w:val="-1"/>
        </w:rPr>
        <w:t>with</w:t>
      </w:r>
      <w:r w:rsidRPr="005177D9">
        <w:rPr>
          <w:spacing w:val="21"/>
        </w:rPr>
        <w:t xml:space="preserve"> </w:t>
      </w:r>
      <w:r w:rsidRPr="005177D9">
        <w:rPr>
          <w:spacing w:val="-1"/>
        </w:rPr>
        <w:t>respect</w:t>
      </w:r>
      <w:r w:rsidRPr="005177D9">
        <w:rPr>
          <w:spacing w:val="22"/>
        </w:rPr>
        <w:t xml:space="preserve"> </w:t>
      </w:r>
      <w:r w:rsidRPr="005177D9">
        <w:rPr>
          <w:spacing w:val="-1"/>
        </w:rPr>
        <w:t>to</w:t>
      </w:r>
      <w:r w:rsidRPr="005177D9">
        <w:rPr>
          <w:spacing w:val="63"/>
        </w:rPr>
        <w:t xml:space="preserve"> </w:t>
      </w:r>
      <w:r w:rsidRPr="005177D9">
        <w:t>such</w:t>
      </w:r>
      <w:r w:rsidRPr="005177D9">
        <w:rPr>
          <w:spacing w:val="33"/>
        </w:rPr>
        <w:t xml:space="preserve"> </w:t>
      </w:r>
      <w:r w:rsidRPr="005177D9">
        <w:rPr>
          <w:spacing w:val="-1"/>
        </w:rPr>
        <w:t>compliance.</w:t>
      </w:r>
      <w:r w:rsidRPr="005177D9">
        <w:rPr>
          <w:spacing w:val="14"/>
        </w:rPr>
        <w:t xml:space="preserve"> </w:t>
      </w:r>
      <w:r w:rsidRPr="005177D9">
        <w:rPr>
          <w:spacing w:val="-2"/>
        </w:rPr>
        <w:t>If</w:t>
      </w:r>
      <w:r w:rsidRPr="005177D9">
        <w:rPr>
          <w:spacing w:val="36"/>
        </w:rPr>
        <w:t xml:space="preserve"> </w:t>
      </w:r>
      <w:r w:rsidRPr="005177D9">
        <w:t>this</w:t>
      </w:r>
      <w:r w:rsidRPr="005177D9">
        <w:rPr>
          <w:spacing w:val="31"/>
        </w:rPr>
        <w:t xml:space="preserve"> </w:t>
      </w:r>
      <w:r w:rsidRPr="005177D9">
        <w:rPr>
          <w:spacing w:val="-1"/>
        </w:rPr>
        <w:t>Agreement</w:t>
      </w:r>
      <w:r w:rsidRPr="005177D9">
        <w:rPr>
          <w:spacing w:val="37"/>
        </w:rPr>
        <w:t xml:space="preserve"> </w:t>
      </w:r>
      <w:r w:rsidRPr="005177D9">
        <w:t>is</w:t>
      </w:r>
      <w:r w:rsidRPr="005177D9">
        <w:rPr>
          <w:spacing w:val="34"/>
        </w:rPr>
        <w:t xml:space="preserve"> </w:t>
      </w:r>
      <w:r w:rsidRPr="005177D9">
        <w:rPr>
          <w:spacing w:val="-1"/>
        </w:rPr>
        <w:t>said</w:t>
      </w:r>
      <w:r w:rsidRPr="005177D9">
        <w:rPr>
          <w:spacing w:val="33"/>
        </w:rPr>
        <w:t xml:space="preserve"> </w:t>
      </w:r>
      <w:r w:rsidRPr="005177D9">
        <w:t>to</w:t>
      </w:r>
      <w:r w:rsidRPr="005177D9">
        <w:rPr>
          <w:spacing w:val="35"/>
        </w:rPr>
        <w:t xml:space="preserve"> </w:t>
      </w:r>
      <w:r w:rsidRPr="005177D9">
        <w:rPr>
          <w:spacing w:val="-2"/>
        </w:rPr>
        <w:t>be</w:t>
      </w:r>
      <w:r w:rsidRPr="005177D9">
        <w:rPr>
          <w:spacing w:val="36"/>
        </w:rPr>
        <w:t xml:space="preserve"> </w:t>
      </w:r>
      <w:r w:rsidRPr="005177D9">
        <w:rPr>
          <w:spacing w:val="-1"/>
        </w:rPr>
        <w:t>governed</w:t>
      </w:r>
      <w:r w:rsidRPr="005177D9">
        <w:rPr>
          <w:spacing w:val="36"/>
        </w:rPr>
        <w:t xml:space="preserve"> </w:t>
      </w:r>
      <w:r w:rsidRPr="005177D9">
        <w:t>by</w:t>
      </w:r>
      <w:r w:rsidRPr="005177D9">
        <w:rPr>
          <w:spacing w:val="33"/>
        </w:rPr>
        <w:t xml:space="preserve"> </w:t>
      </w:r>
      <w:r w:rsidRPr="005177D9">
        <w:rPr>
          <w:spacing w:val="-1"/>
        </w:rPr>
        <w:t>New</w:t>
      </w:r>
      <w:r w:rsidRPr="005177D9">
        <w:rPr>
          <w:spacing w:val="35"/>
        </w:rPr>
        <w:t xml:space="preserve"> </w:t>
      </w:r>
      <w:r w:rsidRPr="005177D9">
        <w:rPr>
          <w:spacing w:val="-1"/>
        </w:rPr>
        <w:t>York</w:t>
      </w:r>
      <w:r w:rsidRPr="005177D9">
        <w:rPr>
          <w:spacing w:val="31"/>
        </w:rPr>
        <w:t xml:space="preserve"> </w:t>
      </w:r>
      <w:r w:rsidRPr="005177D9">
        <w:rPr>
          <w:spacing w:val="-1"/>
        </w:rPr>
        <w:t>law</w:t>
      </w:r>
      <w:r w:rsidRPr="005177D9">
        <w:rPr>
          <w:spacing w:val="34"/>
        </w:rPr>
        <w:t xml:space="preserve"> </w:t>
      </w:r>
      <w:r w:rsidRPr="005177D9">
        <w:t>or</w:t>
      </w:r>
      <w:r w:rsidRPr="005177D9">
        <w:rPr>
          <w:spacing w:val="36"/>
        </w:rPr>
        <w:t xml:space="preserve"> </w:t>
      </w:r>
      <w:r w:rsidRPr="005177D9">
        <w:rPr>
          <w:spacing w:val="-1"/>
        </w:rPr>
        <w:t>California</w:t>
      </w:r>
      <w:r w:rsidRPr="005177D9">
        <w:rPr>
          <w:spacing w:val="34"/>
        </w:rPr>
        <w:t xml:space="preserve"> </w:t>
      </w:r>
      <w:r w:rsidRPr="005177D9">
        <w:rPr>
          <w:spacing w:val="-1"/>
        </w:rPr>
        <w:t>law,</w:t>
      </w:r>
      <w:r w:rsidRPr="005177D9">
        <w:rPr>
          <w:spacing w:val="35"/>
        </w:rPr>
        <w:t xml:space="preserve"> </w:t>
      </w:r>
      <w:r w:rsidRPr="005177D9">
        <w:rPr>
          <w:spacing w:val="-1"/>
        </w:rPr>
        <w:t>the</w:t>
      </w:r>
      <w:r w:rsidRPr="005177D9">
        <w:rPr>
          <w:spacing w:val="43"/>
        </w:rPr>
        <w:t xml:space="preserve"> </w:t>
      </w:r>
      <w:r w:rsidRPr="005177D9">
        <w:rPr>
          <w:rFonts w:cs="Times New Roman"/>
          <w:spacing w:val="-1"/>
        </w:rPr>
        <w:t>Parties</w:t>
      </w:r>
      <w:r w:rsidRPr="005177D9">
        <w:rPr>
          <w:rFonts w:cs="Times New Roman"/>
          <w:spacing w:val="32"/>
        </w:rPr>
        <w:t xml:space="preserve"> </w:t>
      </w:r>
      <w:r w:rsidRPr="005177D9">
        <w:rPr>
          <w:rFonts w:cs="Times New Roman"/>
          <w:spacing w:val="-1"/>
        </w:rPr>
        <w:t>agree</w:t>
      </w:r>
      <w:r w:rsidRPr="005177D9">
        <w:rPr>
          <w:rFonts w:cs="Times New Roman"/>
          <w:spacing w:val="31"/>
        </w:rPr>
        <w:t xml:space="preserve"> </w:t>
      </w:r>
      <w:r w:rsidRPr="005177D9">
        <w:rPr>
          <w:rFonts w:cs="Times New Roman"/>
          <w:spacing w:val="-1"/>
        </w:rPr>
        <w:t>that</w:t>
      </w:r>
      <w:r w:rsidRPr="005177D9">
        <w:rPr>
          <w:rFonts w:cs="Times New Roman"/>
          <w:spacing w:val="32"/>
        </w:rPr>
        <w:t xml:space="preserve"> </w:t>
      </w:r>
      <w:r w:rsidRPr="005177D9">
        <w:rPr>
          <w:rFonts w:cs="Times New Roman"/>
          <w:spacing w:val="-1"/>
        </w:rPr>
        <w:t>this</w:t>
      </w:r>
      <w:r w:rsidRPr="005177D9">
        <w:rPr>
          <w:rFonts w:cs="Times New Roman"/>
          <w:spacing w:val="34"/>
        </w:rPr>
        <w:t xml:space="preserve"> </w:t>
      </w:r>
      <w:r w:rsidRPr="005177D9">
        <w:rPr>
          <w:rFonts w:cs="Times New Roman"/>
          <w:spacing w:val="-2"/>
        </w:rPr>
        <w:t>Agreement</w:t>
      </w:r>
      <w:r w:rsidRPr="005177D9">
        <w:rPr>
          <w:rFonts w:cs="Times New Roman"/>
          <w:spacing w:val="34"/>
        </w:rPr>
        <w:t xml:space="preserve"> </w:t>
      </w:r>
      <w:r w:rsidRPr="005177D9">
        <w:rPr>
          <w:rFonts w:cs="Times New Roman"/>
        </w:rPr>
        <w:t>is</w:t>
      </w:r>
      <w:r w:rsidRPr="005177D9">
        <w:rPr>
          <w:rFonts w:cs="Times New Roman"/>
          <w:spacing w:val="31"/>
        </w:rPr>
        <w:t xml:space="preserve"> </w:t>
      </w:r>
      <w:r w:rsidRPr="005177D9">
        <w:rPr>
          <w:rFonts w:cs="Times New Roman"/>
        </w:rPr>
        <w:t>a</w:t>
      </w:r>
      <w:r w:rsidRPr="005177D9">
        <w:rPr>
          <w:rFonts w:cs="Times New Roman"/>
          <w:spacing w:val="31"/>
        </w:rPr>
        <w:t xml:space="preserve"> </w:t>
      </w:r>
      <w:r w:rsidRPr="005177D9">
        <w:rPr>
          <w:rFonts w:cs="Times New Roman"/>
          <w:spacing w:val="-1"/>
        </w:rPr>
        <w:t>“qualified</w:t>
      </w:r>
      <w:r w:rsidRPr="005177D9">
        <w:rPr>
          <w:rFonts w:cs="Times New Roman"/>
          <w:spacing w:val="31"/>
        </w:rPr>
        <w:t xml:space="preserve"> </w:t>
      </w:r>
      <w:r w:rsidRPr="005177D9">
        <w:rPr>
          <w:rFonts w:cs="Times New Roman"/>
          <w:spacing w:val="-1"/>
        </w:rPr>
        <w:t>financial</w:t>
      </w:r>
      <w:r w:rsidRPr="005177D9">
        <w:rPr>
          <w:rFonts w:cs="Times New Roman"/>
          <w:spacing w:val="34"/>
        </w:rPr>
        <w:t xml:space="preserve"> </w:t>
      </w:r>
      <w:r w:rsidRPr="005177D9">
        <w:rPr>
          <w:rFonts w:cs="Times New Roman"/>
          <w:spacing w:val="-1"/>
        </w:rPr>
        <w:t>contract”</w:t>
      </w:r>
      <w:r w:rsidRPr="005177D9">
        <w:rPr>
          <w:rFonts w:cs="Times New Roman"/>
          <w:spacing w:val="31"/>
        </w:rPr>
        <w:t xml:space="preserve"> </w:t>
      </w:r>
      <w:r w:rsidRPr="005177D9">
        <w:rPr>
          <w:rFonts w:cs="Times New Roman"/>
          <w:spacing w:val="-1"/>
        </w:rPr>
        <w:t>within</w:t>
      </w:r>
      <w:r w:rsidRPr="005177D9">
        <w:rPr>
          <w:rFonts w:cs="Times New Roman"/>
          <w:spacing w:val="31"/>
        </w:rPr>
        <w:t xml:space="preserve"> </w:t>
      </w:r>
      <w:r w:rsidRPr="005177D9">
        <w:rPr>
          <w:rFonts w:cs="Times New Roman"/>
          <w:spacing w:val="-1"/>
        </w:rPr>
        <w:t>the</w:t>
      </w:r>
      <w:r w:rsidRPr="005177D9">
        <w:rPr>
          <w:rFonts w:cs="Times New Roman"/>
          <w:spacing w:val="31"/>
        </w:rPr>
        <w:t xml:space="preserve"> </w:t>
      </w:r>
      <w:r w:rsidRPr="005177D9">
        <w:rPr>
          <w:rFonts w:cs="Times New Roman"/>
          <w:spacing w:val="-1"/>
        </w:rPr>
        <w:t>meaning</w:t>
      </w:r>
      <w:r w:rsidRPr="005177D9">
        <w:rPr>
          <w:rFonts w:cs="Times New Roman"/>
          <w:spacing w:val="31"/>
        </w:rPr>
        <w:t xml:space="preserve"> </w:t>
      </w:r>
      <w:r w:rsidRPr="005177D9">
        <w:rPr>
          <w:rFonts w:cs="Times New Roman"/>
        </w:rPr>
        <w:t>of</w:t>
      </w:r>
      <w:r w:rsidRPr="005177D9">
        <w:rPr>
          <w:rFonts w:cs="Times New Roman"/>
          <w:spacing w:val="34"/>
        </w:rPr>
        <w:t xml:space="preserve"> </w:t>
      </w:r>
      <w:r w:rsidRPr="005177D9">
        <w:rPr>
          <w:rFonts w:cs="Times New Roman"/>
          <w:spacing w:val="-1"/>
        </w:rPr>
        <w:t>New</w:t>
      </w:r>
      <w:r w:rsidRPr="005177D9">
        <w:rPr>
          <w:rFonts w:cs="Times New Roman"/>
          <w:spacing w:val="32"/>
        </w:rPr>
        <w:t xml:space="preserve"> </w:t>
      </w:r>
      <w:r w:rsidRPr="005177D9">
        <w:rPr>
          <w:rFonts w:cs="Times New Roman"/>
          <w:spacing w:val="-1"/>
        </w:rPr>
        <w:t>York</w:t>
      </w:r>
      <w:r w:rsidRPr="005177D9">
        <w:rPr>
          <w:rFonts w:cs="Times New Roman"/>
          <w:spacing w:val="71"/>
        </w:rPr>
        <w:t xml:space="preserve"> </w:t>
      </w:r>
      <w:r w:rsidRPr="005177D9">
        <w:rPr>
          <w:spacing w:val="-1"/>
        </w:rPr>
        <w:t>General</w:t>
      </w:r>
      <w:r w:rsidRPr="005177D9">
        <w:rPr>
          <w:spacing w:val="46"/>
        </w:rPr>
        <w:t xml:space="preserve"> </w:t>
      </w:r>
      <w:r w:rsidRPr="005177D9">
        <w:rPr>
          <w:spacing w:val="-1"/>
        </w:rPr>
        <w:t>Obligations</w:t>
      </w:r>
      <w:r w:rsidRPr="005177D9">
        <w:rPr>
          <w:spacing w:val="46"/>
        </w:rPr>
        <w:t xml:space="preserve"> </w:t>
      </w:r>
      <w:r w:rsidRPr="005177D9">
        <w:t>Law</w:t>
      </w:r>
      <w:r w:rsidRPr="005177D9">
        <w:rPr>
          <w:spacing w:val="42"/>
        </w:rPr>
        <w:t xml:space="preserve"> </w:t>
      </w:r>
      <w:r w:rsidRPr="005177D9">
        <w:rPr>
          <w:spacing w:val="-1"/>
        </w:rPr>
        <w:t>§5-701(b)</w:t>
      </w:r>
      <w:r w:rsidRPr="005177D9">
        <w:rPr>
          <w:spacing w:val="46"/>
        </w:rPr>
        <w:t xml:space="preserve"> </w:t>
      </w:r>
      <w:r w:rsidRPr="005177D9">
        <w:t>or</w:t>
      </w:r>
      <w:r w:rsidRPr="005177D9">
        <w:rPr>
          <w:spacing w:val="46"/>
        </w:rPr>
        <w:t xml:space="preserve"> </w:t>
      </w:r>
      <w:r w:rsidRPr="005177D9">
        <w:rPr>
          <w:spacing w:val="-1"/>
        </w:rPr>
        <w:t>California</w:t>
      </w:r>
      <w:r w:rsidRPr="005177D9">
        <w:rPr>
          <w:spacing w:val="45"/>
        </w:rPr>
        <w:t xml:space="preserve"> </w:t>
      </w:r>
      <w:r w:rsidRPr="005177D9">
        <w:rPr>
          <w:spacing w:val="-2"/>
        </w:rPr>
        <w:t>Civil</w:t>
      </w:r>
      <w:r w:rsidRPr="005177D9">
        <w:rPr>
          <w:spacing w:val="46"/>
        </w:rPr>
        <w:t xml:space="preserve"> </w:t>
      </w:r>
      <w:r w:rsidRPr="005177D9">
        <w:rPr>
          <w:spacing w:val="-1"/>
        </w:rPr>
        <w:t>Code</w:t>
      </w:r>
      <w:r w:rsidRPr="005177D9">
        <w:rPr>
          <w:spacing w:val="45"/>
        </w:rPr>
        <w:t xml:space="preserve"> </w:t>
      </w:r>
      <w:r w:rsidRPr="005177D9">
        <w:rPr>
          <w:spacing w:val="-1"/>
        </w:rPr>
        <w:t>§1624(b)(2),</w:t>
      </w:r>
      <w:r w:rsidRPr="005177D9">
        <w:rPr>
          <w:spacing w:val="43"/>
        </w:rPr>
        <w:t xml:space="preserve"> </w:t>
      </w:r>
      <w:r w:rsidRPr="005177D9">
        <w:rPr>
          <w:spacing w:val="-1"/>
        </w:rPr>
        <w:t>respectively.</w:t>
      </w:r>
      <w:r w:rsidRPr="005177D9">
        <w:rPr>
          <w:spacing w:val="36"/>
        </w:rPr>
        <w:t xml:space="preserve"> </w:t>
      </w:r>
      <w:r w:rsidRPr="005177D9">
        <w:rPr>
          <w:spacing w:val="-1"/>
        </w:rPr>
        <w:t>The</w:t>
      </w:r>
      <w:r w:rsidRPr="005177D9">
        <w:rPr>
          <w:spacing w:val="45"/>
        </w:rPr>
        <w:t xml:space="preserve"> </w:t>
      </w:r>
      <w:r w:rsidRPr="005177D9">
        <w:rPr>
          <w:spacing w:val="-1"/>
        </w:rPr>
        <w:t>Parties</w:t>
      </w:r>
      <w:r w:rsidRPr="005177D9">
        <w:rPr>
          <w:spacing w:val="63"/>
        </w:rPr>
        <w:t xml:space="preserve"> </w:t>
      </w:r>
      <w:r w:rsidRPr="005177D9">
        <w:rPr>
          <w:spacing w:val="-1"/>
        </w:rPr>
        <w:t>acknowledge</w:t>
      </w:r>
      <w:r w:rsidRPr="005177D9">
        <w:rPr>
          <w:spacing w:val="9"/>
        </w:rPr>
        <w:t xml:space="preserve"> </w:t>
      </w:r>
      <w:r w:rsidRPr="005177D9">
        <w:rPr>
          <w:spacing w:val="-1"/>
        </w:rPr>
        <w:t>that</w:t>
      </w:r>
      <w:r w:rsidRPr="005177D9">
        <w:rPr>
          <w:spacing w:val="8"/>
        </w:rPr>
        <w:t xml:space="preserve"> </w:t>
      </w:r>
      <w:r w:rsidRPr="005177D9">
        <w:t>if</w:t>
      </w:r>
      <w:r w:rsidRPr="005177D9">
        <w:rPr>
          <w:spacing w:val="7"/>
        </w:rPr>
        <w:t xml:space="preserve"> </w:t>
      </w:r>
      <w:r w:rsidRPr="005177D9">
        <w:rPr>
          <w:spacing w:val="-1"/>
        </w:rPr>
        <w:t>this</w:t>
      </w:r>
      <w:r w:rsidRPr="005177D9">
        <w:rPr>
          <w:spacing w:val="10"/>
        </w:rPr>
        <w:t xml:space="preserve"> </w:t>
      </w:r>
      <w:r w:rsidRPr="005177D9">
        <w:rPr>
          <w:spacing w:val="-2"/>
        </w:rPr>
        <w:t>Agreement</w:t>
      </w:r>
      <w:r w:rsidRPr="005177D9">
        <w:rPr>
          <w:spacing w:val="10"/>
        </w:rPr>
        <w:t xml:space="preserve"> </w:t>
      </w:r>
      <w:r w:rsidRPr="005177D9">
        <w:t>is</w:t>
      </w:r>
      <w:r w:rsidRPr="005177D9">
        <w:rPr>
          <w:spacing w:val="10"/>
        </w:rPr>
        <w:t xml:space="preserve"> </w:t>
      </w:r>
      <w:r w:rsidRPr="005177D9">
        <w:rPr>
          <w:spacing w:val="-1"/>
        </w:rPr>
        <w:t>stated</w:t>
      </w:r>
      <w:r w:rsidRPr="005177D9">
        <w:rPr>
          <w:spacing w:val="7"/>
        </w:rPr>
        <w:t xml:space="preserve"> </w:t>
      </w:r>
      <w:r w:rsidRPr="005177D9">
        <w:t>to</w:t>
      </w:r>
      <w:r w:rsidRPr="005177D9">
        <w:rPr>
          <w:spacing w:val="9"/>
        </w:rPr>
        <w:t xml:space="preserve"> </w:t>
      </w:r>
      <w:r w:rsidRPr="005177D9">
        <w:rPr>
          <w:spacing w:val="-2"/>
        </w:rPr>
        <w:t>be</w:t>
      </w:r>
      <w:r w:rsidRPr="005177D9">
        <w:rPr>
          <w:spacing w:val="9"/>
        </w:rPr>
        <w:t xml:space="preserve"> </w:t>
      </w:r>
      <w:r w:rsidRPr="005177D9">
        <w:t>governed</w:t>
      </w:r>
      <w:r w:rsidRPr="005177D9">
        <w:rPr>
          <w:spacing w:val="9"/>
        </w:rPr>
        <w:t xml:space="preserve"> </w:t>
      </w:r>
      <w:r w:rsidRPr="005177D9">
        <w:t>by</w:t>
      </w:r>
      <w:r w:rsidRPr="005177D9">
        <w:rPr>
          <w:spacing w:val="7"/>
        </w:rPr>
        <w:t xml:space="preserve"> </w:t>
      </w:r>
      <w:r w:rsidRPr="005177D9">
        <w:t>the</w:t>
      </w:r>
      <w:r w:rsidRPr="005177D9">
        <w:rPr>
          <w:spacing w:val="7"/>
        </w:rPr>
        <w:t xml:space="preserve"> </w:t>
      </w:r>
      <w:r w:rsidRPr="005177D9">
        <w:t>laws</w:t>
      </w:r>
      <w:r w:rsidRPr="005177D9">
        <w:rPr>
          <w:spacing w:val="9"/>
        </w:rPr>
        <w:t xml:space="preserve"> </w:t>
      </w:r>
      <w:r w:rsidRPr="005177D9">
        <w:rPr>
          <w:spacing w:val="-2"/>
        </w:rPr>
        <w:t>of</w:t>
      </w:r>
      <w:r w:rsidRPr="005177D9">
        <w:rPr>
          <w:spacing w:val="10"/>
        </w:rPr>
        <w:t xml:space="preserve"> </w:t>
      </w:r>
      <w:r w:rsidRPr="005177D9">
        <w:t>a</w:t>
      </w:r>
      <w:r w:rsidRPr="005177D9">
        <w:rPr>
          <w:spacing w:val="7"/>
        </w:rPr>
        <w:t xml:space="preserve"> </w:t>
      </w:r>
      <w:r w:rsidRPr="005177D9">
        <w:rPr>
          <w:spacing w:val="-1"/>
        </w:rPr>
        <w:t>jurisdiction</w:t>
      </w:r>
      <w:r w:rsidRPr="005177D9">
        <w:rPr>
          <w:spacing w:val="7"/>
        </w:rPr>
        <w:t xml:space="preserve"> </w:t>
      </w:r>
      <w:r w:rsidRPr="005177D9">
        <w:rPr>
          <w:spacing w:val="-1"/>
        </w:rPr>
        <w:t>other</w:t>
      </w:r>
      <w:r w:rsidRPr="005177D9">
        <w:rPr>
          <w:spacing w:val="8"/>
        </w:rPr>
        <w:t xml:space="preserve"> </w:t>
      </w:r>
      <w:r w:rsidRPr="005177D9">
        <w:t>than</w:t>
      </w:r>
      <w:r w:rsidRPr="005177D9">
        <w:rPr>
          <w:spacing w:val="9"/>
        </w:rPr>
        <w:t xml:space="preserve"> </w:t>
      </w:r>
      <w:r w:rsidRPr="005177D9">
        <w:rPr>
          <w:spacing w:val="-1"/>
        </w:rPr>
        <w:t>New</w:t>
      </w:r>
      <w:r w:rsidRPr="005177D9">
        <w:rPr>
          <w:spacing w:val="49"/>
        </w:rPr>
        <w:t xml:space="preserve"> </w:t>
      </w:r>
      <w:r w:rsidRPr="005177D9">
        <w:rPr>
          <w:spacing w:val="-1"/>
        </w:rPr>
        <w:t>York</w:t>
      </w:r>
      <w:r w:rsidRPr="005177D9">
        <w:rPr>
          <w:spacing w:val="19"/>
        </w:rPr>
        <w:t xml:space="preserve"> </w:t>
      </w:r>
      <w:r w:rsidRPr="005177D9">
        <w:t>or</w:t>
      </w:r>
      <w:r w:rsidRPr="005177D9">
        <w:rPr>
          <w:spacing w:val="22"/>
        </w:rPr>
        <w:t xml:space="preserve"> </w:t>
      </w:r>
      <w:r w:rsidRPr="005177D9">
        <w:rPr>
          <w:spacing w:val="-1"/>
        </w:rPr>
        <w:t>California,</w:t>
      </w:r>
      <w:r w:rsidRPr="005177D9">
        <w:rPr>
          <w:spacing w:val="19"/>
        </w:rPr>
        <w:t xml:space="preserve"> </w:t>
      </w:r>
      <w:r w:rsidRPr="005177D9">
        <w:rPr>
          <w:spacing w:val="-1"/>
        </w:rPr>
        <w:t>that</w:t>
      </w:r>
      <w:r w:rsidRPr="005177D9">
        <w:rPr>
          <w:spacing w:val="22"/>
        </w:rPr>
        <w:t xml:space="preserve"> </w:t>
      </w:r>
      <w:r w:rsidRPr="005177D9">
        <w:rPr>
          <w:spacing w:val="-1"/>
        </w:rPr>
        <w:t>such</w:t>
      </w:r>
      <w:r w:rsidRPr="005177D9">
        <w:rPr>
          <w:spacing w:val="21"/>
        </w:rPr>
        <w:t xml:space="preserve"> </w:t>
      </w:r>
      <w:r w:rsidRPr="005177D9">
        <w:rPr>
          <w:spacing w:val="-1"/>
        </w:rPr>
        <w:t>other</w:t>
      </w:r>
      <w:r w:rsidRPr="005177D9">
        <w:rPr>
          <w:spacing w:val="20"/>
        </w:rPr>
        <w:t xml:space="preserve"> </w:t>
      </w:r>
      <w:r w:rsidRPr="005177D9">
        <w:rPr>
          <w:spacing w:val="-1"/>
        </w:rPr>
        <w:t>jurisdiction</w:t>
      </w:r>
      <w:r w:rsidRPr="005177D9">
        <w:rPr>
          <w:spacing w:val="21"/>
        </w:rPr>
        <w:t xml:space="preserve"> </w:t>
      </w:r>
      <w:r w:rsidRPr="005177D9">
        <w:rPr>
          <w:spacing w:val="-2"/>
        </w:rPr>
        <w:t>may</w:t>
      </w:r>
      <w:r w:rsidRPr="005177D9">
        <w:rPr>
          <w:spacing w:val="22"/>
        </w:rPr>
        <w:t xml:space="preserve"> </w:t>
      </w:r>
      <w:r w:rsidRPr="005177D9">
        <w:t>not</w:t>
      </w:r>
      <w:r w:rsidRPr="005177D9">
        <w:rPr>
          <w:spacing w:val="22"/>
        </w:rPr>
        <w:t xml:space="preserve"> </w:t>
      </w:r>
      <w:r w:rsidRPr="005177D9">
        <w:rPr>
          <w:spacing w:val="-1"/>
        </w:rPr>
        <w:t>provide</w:t>
      </w:r>
      <w:r w:rsidRPr="005177D9">
        <w:rPr>
          <w:spacing w:val="21"/>
        </w:rPr>
        <w:t xml:space="preserve"> </w:t>
      </w:r>
      <w:r w:rsidRPr="005177D9">
        <w:rPr>
          <w:spacing w:val="-1"/>
        </w:rPr>
        <w:t>exemptions</w:t>
      </w:r>
      <w:r w:rsidRPr="005177D9">
        <w:rPr>
          <w:spacing w:val="22"/>
        </w:rPr>
        <w:t xml:space="preserve"> </w:t>
      </w:r>
      <w:r w:rsidRPr="005177D9">
        <w:rPr>
          <w:spacing w:val="-2"/>
        </w:rPr>
        <w:t>from</w:t>
      </w:r>
      <w:r w:rsidRPr="005177D9">
        <w:rPr>
          <w:spacing w:val="17"/>
        </w:rPr>
        <w:t xml:space="preserve"> </w:t>
      </w:r>
      <w:r w:rsidRPr="005177D9">
        <w:t>the</w:t>
      </w:r>
      <w:r w:rsidRPr="005177D9">
        <w:rPr>
          <w:spacing w:val="21"/>
        </w:rPr>
        <w:t xml:space="preserve"> </w:t>
      </w:r>
      <w:r w:rsidRPr="005177D9">
        <w:rPr>
          <w:spacing w:val="-1"/>
        </w:rPr>
        <w:t>Statute</w:t>
      </w:r>
      <w:r w:rsidRPr="005177D9">
        <w:rPr>
          <w:spacing w:val="21"/>
        </w:rPr>
        <w:t xml:space="preserve"> </w:t>
      </w:r>
      <w:r w:rsidRPr="005177D9">
        <w:rPr>
          <w:spacing w:val="-2"/>
        </w:rPr>
        <w:t>of</w:t>
      </w:r>
      <w:r w:rsidRPr="005177D9">
        <w:rPr>
          <w:spacing w:val="22"/>
        </w:rPr>
        <w:t xml:space="preserve"> </w:t>
      </w:r>
      <w:r w:rsidRPr="005177D9">
        <w:rPr>
          <w:spacing w:val="-1"/>
        </w:rPr>
        <w:t>Frauds</w:t>
      </w:r>
      <w:r w:rsidRPr="005177D9">
        <w:rPr>
          <w:spacing w:val="75"/>
        </w:rPr>
        <w:t xml:space="preserve"> </w:t>
      </w:r>
      <w:r w:rsidRPr="005177D9">
        <w:rPr>
          <w:spacing w:val="-1"/>
        </w:rPr>
        <w:t>similar</w:t>
      </w:r>
      <w:r w:rsidRPr="005177D9">
        <w:rPr>
          <w:spacing w:val="6"/>
        </w:rPr>
        <w:t xml:space="preserve"> </w:t>
      </w:r>
      <w:r w:rsidRPr="005177D9">
        <w:t>to</w:t>
      </w:r>
      <w:r w:rsidRPr="005177D9">
        <w:rPr>
          <w:spacing w:val="4"/>
        </w:rPr>
        <w:t xml:space="preserve"> </w:t>
      </w:r>
      <w:r w:rsidRPr="005177D9">
        <w:rPr>
          <w:spacing w:val="-1"/>
        </w:rPr>
        <w:t>those</w:t>
      </w:r>
      <w:r w:rsidRPr="005177D9">
        <w:rPr>
          <w:spacing w:val="5"/>
        </w:rPr>
        <w:t xml:space="preserve"> </w:t>
      </w:r>
      <w:r w:rsidRPr="005177D9">
        <w:rPr>
          <w:spacing w:val="-1"/>
        </w:rPr>
        <w:t>provided</w:t>
      </w:r>
      <w:r w:rsidRPr="005177D9">
        <w:rPr>
          <w:spacing w:val="7"/>
        </w:rPr>
        <w:t xml:space="preserve"> </w:t>
      </w:r>
      <w:r w:rsidRPr="005177D9">
        <w:rPr>
          <w:spacing w:val="-1"/>
        </w:rPr>
        <w:t>under</w:t>
      </w:r>
      <w:r w:rsidRPr="005177D9">
        <w:rPr>
          <w:spacing w:val="5"/>
        </w:rPr>
        <w:t xml:space="preserve"> </w:t>
      </w:r>
      <w:r w:rsidRPr="005177D9">
        <w:t>the</w:t>
      </w:r>
      <w:r w:rsidRPr="005177D9">
        <w:rPr>
          <w:spacing w:val="5"/>
        </w:rPr>
        <w:t xml:space="preserve"> </w:t>
      </w:r>
      <w:r w:rsidRPr="005177D9">
        <w:rPr>
          <w:spacing w:val="-1"/>
        </w:rPr>
        <w:t>laws</w:t>
      </w:r>
      <w:r w:rsidRPr="005177D9">
        <w:rPr>
          <w:spacing w:val="7"/>
        </w:rPr>
        <w:t xml:space="preserve"> </w:t>
      </w:r>
      <w:r w:rsidRPr="005177D9">
        <w:rPr>
          <w:spacing w:val="-2"/>
        </w:rPr>
        <w:t>of</w:t>
      </w:r>
      <w:r w:rsidRPr="005177D9">
        <w:rPr>
          <w:spacing w:val="7"/>
        </w:rPr>
        <w:t xml:space="preserve"> </w:t>
      </w:r>
      <w:r w:rsidRPr="005177D9">
        <w:rPr>
          <w:spacing w:val="-1"/>
        </w:rPr>
        <w:t>New</w:t>
      </w:r>
      <w:r w:rsidRPr="005177D9">
        <w:rPr>
          <w:spacing w:val="4"/>
        </w:rPr>
        <w:t xml:space="preserve"> </w:t>
      </w:r>
      <w:r w:rsidRPr="005177D9">
        <w:rPr>
          <w:spacing w:val="-1"/>
        </w:rPr>
        <w:t>York</w:t>
      </w:r>
      <w:r w:rsidRPr="005177D9">
        <w:rPr>
          <w:spacing w:val="4"/>
        </w:rPr>
        <w:t xml:space="preserve"> </w:t>
      </w:r>
      <w:r w:rsidRPr="005177D9">
        <w:t>and</w:t>
      </w:r>
      <w:r w:rsidRPr="005177D9">
        <w:rPr>
          <w:spacing w:val="7"/>
        </w:rPr>
        <w:t xml:space="preserve"> </w:t>
      </w:r>
      <w:r w:rsidRPr="005177D9">
        <w:rPr>
          <w:spacing w:val="-1"/>
        </w:rPr>
        <w:t>California,</w:t>
      </w:r>
      <w:r w:rsidRPr="005177D9">
        <w:rPr>
          <w:spacing w:val="5"/>
        </w:rPr>
        <w:t xml:space="preserve"> </w:t>
      </w:r>
      <w:r w:rsidRPr="005177D9">
        <w:t>and</w:t>
      </w:r>
      <w:r w:rsidRPr="005177D9">
        <w:rPr>
          <w:spacing w:val="5"/>
        </w:rPr>
        <w:t xml:space="preserve"> </w:t>
      </w:r>
      <w:r w:rsidRPr="005177D9">
        <w:rPr>
          <w:spacing w:val="-1"/>
        </w:rPr>
        <w:t>that</w:t>
      </w:r>
      <w:r w:rsidRPr="005177D9">
        <w:rPr>
          <w:spacing w:val="5"/>
        </w:rPr>
        <w:t xml:space="preserve"> </w:t>
      </w:r>
      <w:r w:rsidRPr="005177D9">
        <w:rPr>
          <w:spacing w:val="-1"/>
        </w:rPr>
        <w:t>therefore</w:t>
      </w:r>
      <w:r w:rsidRPr="005177D9">
        <w:rPr>
          <w:spacing w:val="7"/>
        </w:rPr>
        <w:t xml:space="preserve"> </w:t>
      </w:r>
      <w:r w:rsidRPr="005177D9">
        <w:rPr>
          <w:spacing w:val="-1"/>
        </w:rPr>
        <w:t>in</w:t>
      </w:r>
      <w:r w:rsidRPr="005177D9">
        <w:rPr>
          <w:spacing w:val="7"/>
        </w:rPr>
        <w:t xml:space="preserve"> </w:t>
      </w:r>
      <w:r w:rsidRPr="005177D9">
        <w:rPr>
          <w:spacing w:val="-1"/>
        </w:rPr>
        <w:t>order</w:t>
      </w:r>
      <w:r w:rsidRPr="005177D9">
        <w:rPr>
          <w:spacing w:val="7"/>
        </w:rPr>
        <w:t xml:space="preserve"> </w:t>
      </w:r>
      <w:r w:rsidRPr="005177D9">
        <w:rPr>
          <w:spacing w:val="-1"/>
        </w:rPr>
        <w:t>for</w:t>
      </w:r>
      <w:r w:rsidRPr="005177D9">
        <w:rPr>
          <w:spacing w:val="5"/>
        </w:rPr>
        <w:t xml:space="preserve"> </w:t>
      </w:r>
      <w:r w:rsidRPr="005177D9">
        <w:rPr>
          <w:spacing w:val="1"/>
        </w:rPr>
        <w:t>such</w:t>
      </w:r>
      <w:r w:rsidRPr="005177D9">
        <w:rPr>
          <w:spacing w:val="53"/>
        </w:rPr>
        <w:t xml:space="preserve"> </w:t>
      </w:r>
      <w:r w:rsidRPr="005177D9">
        <w:rPr>
          <w:spacing w:val="-1"/>
        </w:rPr>
        <w:t>Transaction</w:t>
      </w:r>
      <w:r>
        <w:rPr>
          <w:spacing w:val="14"/>
        </w:rPr>
        <w:t xml:space="preserve"> </w:t>
      </w:r>
      <w:r>
        <w:rPr>
          <w:spacing w:val="-1"/>
        </w:rPr>
        <w:t>to</w:t>
      </w:r>
      <w:r>
        <w:rPr>
          <w:spacing w:val="14"/>
        </w:rPr>
        <w:t xml:space="preserve"> </w:t>
      </w:r>
      <w:r>
        <w:t>be</w:t>
      </w:r>
      <w:r>
        <w:rPr>
          <w:spacing w:val="14"/>
        </w:rPr>
        <w:t xml:space="preserve"> </w:t>
      </w:r>
      <w:r>
        <w:rPr>
          <w:spacing w:val="-1"/>
        </w:rPr>
        <w:t>enforceable,</w:t>
      </w:r>
      <w:r>
        <w:rPr>
          <w:spacing w:val="14"/>
        </w:rPr>
        <w:t xml:space="preserve"> </w:t>
      </w:r>
      <w:r>
        <w:rPr>
          <w:spacing w:val="-1"/>
        </w:rPr>
        <w:t>the</w:t>
      </w:r>
      <w:r>
        <w:rPr>
          <w:spacing w:val="14"/>
        </w:rPr>
        <w:t xml:space="preserve"> </w:t>
      </w:r>
      <w:r>
        <w:rPr>
          <w:spacing w:val="-1"/>
        </w:rPr>
        <w:t>Parties</w:t>
      </w:r>
      <w:r>
        <w:rPr>
          <w:spacing w:val="15"/>
        </w:rPr>
        <w:t xml:space="preserve"> </w:t>
      </w:r>
      <w:r>
        <w:rPr>
          <w:spacing w:val="-1"/>
        </w:rPr>
        <w:t>may</w:t>
      </w:r>
      <w:r>
        <w:rPr>
          <w:spacing w:val="11"/>
        </w:rPr>
        <w:t xml:space="preserve"> </w:t>
      </w:r>
      <w:r>
        <w:t>need</w:t>
      </w:r>
      <w:r>
        <w:rPr>
          <w:spacing w:val="14"/>
        </w:rPr>
        <w:t xml:space="preserve"> </w:t>
      </w:r>
      <w:r>
        <w:t>to</w:t>
      </w:r>
      <w:r>
        <w:rPr>
          <w:spacing w:val="14"/>
        </w:rPr>
        <w:t xml:space="preserve"> </w:t>
      </w:r>
      <w:r>
        <w:t>put</w:t>
      </w:r>
      <w:r>
        <w:rPr>
          <w:spacing w:val="15"/>
        </w:rPr>
        <w:t xml:space="preserve"> </w:t>
      </w:r>
      <w:r>
        <w:rPr>
          <w:spacing w:val="-1"/>
        </w:rPr>
        <w:t>Transactions</w:t>
      </w:r>
      <w:r>
        <w:rPr>
          <w:spacing w:val="15"/>
        </w:rPr>
        <w:t xml:space="preserve"> </w:t>
      </w:r>
      <w:r>
        <w:rPr>
          <w:spacing w:val="-1"/>
        </w:rPr>
        <w:t>that</w:t>
      </w:r>
      <w:r>
        <w:rPr>
          <w:spacing w:val="15"/>
        </w:rPr>
        <w:t xml:space="preserve"> </w:t>
      </w:r>
      <w:r>
        <w:rPr>
          <w:spacing w:val="-1"/>
        </w:rPr>
        <w:t>will</w:t>
      </w:r>
      <w:r>
        <w:rPr>
          <w:spacing w:val="15"/>
        </w:rPr>
        <w:t xml:space="preserve"> </w:t>
      </w:r>
      <w:r>
        <w:t>not</w:t>
      </w:r>
      <w:r>
        <w:rPr>
          <w:spacing w:val="15"/>
        </w:rPr>
        <w:t xml:space="preserve"> </w:t>
      </w:r>
      <w:r>
        <w:t>be</w:t>
      </w:r>
      <w:r>
        <w:rPr>
          <w:spacing w:val="14"/>
        </w:rPr>
        <w:t xml:space="preserve"> </w:t>
      </w:r>
      <w:r>
        <w:rPr>
          <w:spacing w:val="-1"/>
        </w:rPr>
        <w:t>fully</w:t>
      </w:r>
      <w:r>
        <w:rPr>
          <w:spacing w:val="11"/>
        </w:rPr>
        <w:t xml:space="preserve"> </w:t>
      </w:r>
      <w:r>
        <w:rPr>
          <w:spacing w:val="-1"/>
        </w:rPr>
        <w:t>performed</w:t>
      </w:r>
      <w:r>
        <w:rPr>
          <w:spacing w:val="57"/>
        </w:rPr>
        <w:t xml:space="preserve"> </w:t>
      </w:r>
      <w:r>
        <w:t>by</w:t>
      </w:r>
      <w:r>
        <w:rPr>
          <w:spacing w:val="26"/>
        </w:rPr>
        <w:t xml:space="preserve"> </w:t>
      </w:r>
      <w:r>
        <w:t>a</w:t>
      </w:r>
      <w:r>
        <w:rPr>
          <w:spacing w:val="31"/>
        </w:rPr>
        <w:t xml:space="preserve"> </w:t>
      </w:r>
      <w:r>
        <w:rPr>
          <w:spacing w:val="-1"/>
        </w:rPr>
        <w:t>year</w:t>
      </w:r>
      <w:r>
        <w:rPr>
          <w:spacing w:val="29"/>
        </w:rPr>
        <w:t xml:space="preserve"> </w:t>
      </w:r>
      <w:r>
        <w:t>from</w:t>
      </w:r>
      <w:r>
        <w:rPr>
          <w:spacing w:val="24"/>
        </w:rPr>
        <w:t xml:space="preserve"> </w:t>
      </w:r>
      <w:r>
        <w:t>the</w:t>
      </w:r>
      <w:r>
        <w:rPr>
          <w:spacing w:val="29"/>
        </w:rPr>
        <w:t xml:space="preserve"> </w:t>
      </w:r>
      <w:r>
        <w:rPr>
          <w:spacing w:val="-1"/>
        </w:rPr>
        <w:t>Trade</w:t>
      </w:r>
      <w:r>
        <w:rPr>
          <w:spacing w:val="29"/>
        </w:rPr>
        <w:t xml:space="preserve"> </w:t>
      </w:r>
      <w:r>
        <w:rPr>
          <w:spacing w:val="-1"/>
        </w:rPr>
        <w:t>Date,</w:t>
      </w:r>
      <w:r>
        <w:rPr>
          <w:spacing w:val="29"/>
        </w:rPr>
        <w:t xml:space="preserve"> </w:t>
      </w:r>
      <w:r>
        <w:t>or</w:t>
      </w:r>
      <w:r>
        <w:rPr>
          <w:spacing w:val="29"/>
        </w:rPr>
        <w:t xml:space="preserve"> </w:t>
      </w:r>
      <w:r>
        <w:rPr>
          <w:spacing w:val="-1"/>
        </w:rPr>
        <w:t>above</w:t>
      </w:r>
      <w:r>
        <w:rPr>
          <w:spacing w:val="29"/>
        </w:rPr>
        <w:t xml:space="preserve"> </w:t>
      </w:r>
      <w:r>
        <w:t>a</w:t>
      </w:r>
      <w:r>
        <w:rPr>
          <w:spacing w:val="29"/>
        </w:rPr>
        <w:t xml:space="preserve"> </w:t>
      </w:r>
      <w:r>
        <w:rPr>
          <w:spacing w:val="-1"/>
        </w:rPr>
        <w:t>certain</w:t>
      </w:r>
      <w:r>
        <w:rPr>
          <w:spacing w:val="28"/>
        </w:rPr>
        <w:t xml:space="preserve"> </w:t>
      </w:r>
      <w:r>
        <w:rPr>
          <w:spacing w:val="-1"/>
        </w:rPr>
        <w:t>dollar</w:t>
      </w:r>
      <w:r>
        <w:rPr>
          <w:spacing w:val="29"/>
        </w:rPr>
        <w:t xml:space="preserve"> </w:t>
      </w:r>
      <w:r>
        <w:rPr>
          <w:spacing w:val="-1"/>
        </w:rPr>
        <w:t>amount,</w:t>
      </w:r>
      <w:r>
        <w:rPr>
          <w:spacing w:val="28"/>
        </w:rPr>
        <w:t xml:space="preserve"> </w:t>
      </w:r>
      <w:r>
        <w:t>in</w:t>
      </w:r>
      <w:r>
        <w:rPr>
          <w:spacing w:val="28"/>
        </w:rPr>
        <w:t xml:space="preserve"> </w:t>
      </w:r>
      <w:r>
        <w:t>a</w:t>
      </w:r>
      <w:r>
        <w:rPr>
          <w:spacing w:val="29"/>
        </w:rPr>
        <w:t xml:space="preserve"> </w:t>
      </w:r>
      <w:r>
        <w:rPr>
          <w:spacing w:val="-1"/>
        </w:rPr>
        <w:t>writing</w:t>
      </w:r>
      <w:r>
        <w:rPr>
          <w:spacing w:val="26"/>
        </w:rPr>
        <w:t xml:space="preserve"> </w:t>
      </w:r>
      <w:r>
        <w:rPr>
          <w:spacing w:val="-1"/>
        </w:rPr>
        <w:t>signed</w:t>
      </w:r>
      <w:r>
        <w:rPr>
          <w:spacing w:val="29"/>
        </w:rPr>
        <w:t xml:space="preserve"> </w:t>
      </w:r>
      <w:r>
        <w:t>by</w:t>
      </w:r>
      <w:r>
        <w:rPr>
          <w:spacing w:val="26"/>
        </w:rPr>
        <w:t xml:space="preserve"> </w:t>
      </w:r>
      <w:r>
        <w:t>both</w:t>
      </w:r>
      <w:r>
        <w:rPr>
          <w:spacing w:val="28"/>
        </w:rPr>
        <w:t xml:space="preserve"> </w:t>
      </w:r>
      <w:r>
        <w:rPr>
          <w:spacing w:val="-1"/>
        </w:rPr>
        <w:t>Parties.</w:t>
      </w:r>
      <w:r>
        <w:rPr>
          <w:spacing w:val="47"/>
        </w:rPr>
        <w:t xml:space="preserve"> </w:t>
      </w:r>
      <w:r>
        <w:rPr>
          <w:spacing w:val="-1"/>
        </w:rPr>
        <w:t>Unless</w:t>
      </w:r>
      <w:r>
        <w:rPr>
          <w:spacing w:val="9"/>
        </w:rPr>
        <w:t xml:space="preserve"> </w:t>
      </w:r>
      <w:r>
        <w:t>a</w:t>
      </w:r>
      <w:r>
        <w:rPr>
          <w:spacing w:val="9"/>
        </w:rPr>
        <w:t xml:space="preserve"> </w:t>
      </w:r>
      <w:r>
        <w:rPr>
          <w:spacing w:val="-1"/>
        </w:rPr>
        <w:t>Party</w:t>
      </w:r>
      <w:r>
        <w:rPr>
          <w:spacing w:val="9"/>
        </w:rPr>
        <w:t xml:space="preserve"> </w:t>
      </w:r>
      <w:r>
        <w:rPr>
          <w:spacing w:val="-1"/>
        </w:rPr>
        <w:t>expressly</w:t>
      </w:r>
      <w:r>
        <w:rPr>
          <w:spacing w:val="9"/>
        </w:rPr>
        <w:t xml:space="preserve"> </w:t>
      </w:r>
      <w:r>
        <w:rPr>
          <w:spacing w:val="-1"/>
        </w:rPr>
        <w:t>objects</w:t>
      </w:r>
      <w:r>
        <w:rPr>
          <w:spacing w:val="9"/>
        </w:rPr>
        <w:t xml:space="preserve"> </w:t>
      </w:r>
      <w:r>
        <w:t>at</w:t>
      </w:r>
      <w:r>
        <w:rPr>
          <w:spacing w:val="10"/>
        </w:rPr>
        <w:t xml:space="preserve"> </w:t>
      </w:r>
      <w:r>
        <w:rPr>
          <w:spacing w:val="-1"/>
        </w:rPr>
        <w:t>the</w:t>
      </w:r>
      <w:r>
        <w:rPr>
          <w:spacing w:val="9"/>
        </w:rPr>
        <w:t xml:space="preserve"> </w:t>
      </w:r>
      <w:r>
        <w:t>beginning</w:t>
      </w:r>
      <w:r>
        <w:rPr>
          <w:spacing w:val="9"/>
        </w:rPr>
        <w:t xml:space="preserve"> </w:t>
      </w:r>
      <w:r>
        <w:t>of</w:t>
      </w:r>
      <w:r>
        <w:rPr>
          <w:spacing w:val="10"/>
        </w:rPr>
        <w:t xml:space="preserve"> </w:t>
      </w:r>
      <w:r>
        <w:t>a</w:t>
      </w:r>
      <w:r>
        <w:rPr>
          <w:spacing w:val="9"/>
        </w:rPr>
        <w:t xml:space="preserve"> </w:t>
      </w:r>
      <w:r>
        <w:rPr>
          <w:spacing w:val="-1"/>
        </w:rPr>
        <w:t>telephone</w:t>
      </w:r>
      <w:r>
        <w:rPr>
          <w:spacing w:val="9"/>
        </w:rPr>
        <w:t xml:space="preserve"> </w:t>
      </w:r>
      <w:r>
        <w:rPr>
          <w:spacing w:val="-1"/>
        </w:rPr>
        <w:t>conversation,</w:t>
      </w:r>
      <w:r>
        <w:rPr>
          <w:spacing w:val="9"/>
        </w:rPr>
        <w:t xml:space="preserve"> </w:t>
      </w:r>
      <w:r>
        <w:rPr>
          <w:spacing w:val="-1"/>
        </w:rPr>
        <w:t>each</w:t>
      </w:r>
      <w:r>
        <w:rPr>
          <w:spacing w:val="12"/>
        </w:rPr>
        <w:t xml:space="preserve"> </w:t>
      </w:r>
      <w:r>
        <w:rPr>
          <w:spacing w:val="-1"/>
        </w:rPr>
        <w:t>Party</w:t>
      </w:r>
      <w:r>
        <w:rPr>
          <w:spacing w:val="9"/>
        </w:rPr>
        <w:t xml:space="preserve"> </w:t>
      </w:r>
      <w:r>
        <w:rPr>
          <w:spacing w:val="-1"/>
        </w:rPr>
        <w:t>consents</w:t>
      </w:r>
      <w:r>
        <w:rPr>
          <w:spacing w:val="9"/>
        </w:rPr>
        <w:t xml:space="preserve"> </w:t>
      </w:r>
      <w:r>
        <w:t>to</w:t>
      </w:r>
      <w:r>
        <w:rPr>
          <w:spacing w:val="9"/>
        </w:rPr>
        <w:t xml:space="preserve"> </w:t>
      </w:r>
      <w:r>
        <w:rPr>
          <w:spacing w:val="-1"/>
        </w:rPr>
        <w:t>the</w:t>
      </w:r>
      <w:r>
        <w:rPr>
          <w:spacing w:val="73"/>
        </w:rPr>
        <w:t xml:space="preserve"> </w:t>
      </w:r>
      <w:r>
        <w:rPr>
          <w:spacing w:val="-1"/>
        </w:rPr>
        <w:t>creation</w:t>
      </w:r>
      <w:r>
        <w:rPr>
          <w:spacing w:val="35"/>
        </w:rPr>
        <w:t xml:space="preserve"> </w:t>
      </w:r>
      <w:r>
        <w:rPr>
          <w:spacing w:val="-2"/>
        </w:rPr>
        <w:t>of</w:t>
      </w:r>
      <w:r>
        <w:rPr>
          <w:spacing w:val="36"/>
        </w:rPr>
        <w:t xml:space="preserve"> </w:t>
      </w:r>
      <w:r>
        <w:t>a</w:t>
      </w:r>
      <w:r>
        <w:rPr>
          <w:spacing w:val="34"/>
        </w:rPr>
        <w:t xml:space="preserve"> </w:t>
      </w:r>
      <w:r>
        <w:t>tape</w:t>
      </w:r>
      <w:r>
        <w:rPr>
          <w:spacing w:val="34"/>
        </w:rPr>
        <w:t xml:space="preserve"> </w:t>
      </w:r>
      <w:r>
        <w:t>or</w:t>
      </w:r>
      <w:r>
        <w:rPr>
          <w:spacing w:val="36"/>
        </w:rPr>
        <w:t xml:space="preserve"> </w:t>
      </w:r>
      <w:r>
        <w:rPr>
          <w:spacing w:val="-1"/>
        </w:rPr>
        <w:t>electronic</w:t>
      </w:r>
      <w:r>
        <w:rPr>
          <w:spacing w:val="36"/>
        </w:rPr>
        <w:t xml:space="preserve"> </w:t>
      </w:r>
      <w:r>
        <w:rPr>
          <w:spacing w:val="-1"/>
        </w:rPr>
        <w:t>recording</w:t>
      </w:r>
      <w:r>
        <w:rPr>
          <w:spacing w:val="33"/>
        </w:rPr>
        <w:t xml:space="preserve"> </w:t>
      </w:r>
      <w:r>
        <w:t>of</w:t>
      </w:r>
      <w:r>
        <w:rPr>
          <w:spacing w:val="34"/>
        </w:rPr>
        <w:t xml:space="preserve"> </w:t>
      </w:r>
      <w:r>
        <w:rPr>
          <w:spacing w:val="-1"/>
        </w:rPr>
        <w:t>all</w:t>
      </w:r>
      <w:r>
        <w:rPr>
          <w:spacing w:val="36"/>
        </w:rPr>
        <w:t xml:space="preserve"> </w:t>
      </w:r>
      <w:r>
        <w:rPr>
          <w:spacing w:val="-1"/>
        </w:rPr>
        <w:t>telephone</w:t>
      </w:r>
      <w:r>
        <w:rPr>
          <w:spacing w:val="36"/>
        </w:rPr>
        <w:t xml:space="preserve"> </w:t>
      </w:r>
      <w:r>
        <w:rPr>
          <w:spacing w:val="-1"/>
        </w:rPr>
        <w:t>conversations</w:t>
      </w:r>
      <w:r>
        <w:rPr>
          <w:spacing w:val="36"/>
        </w:rPr>
        <w:t xml:space="preserve"> </w:t>
      </w:r>
      <w:r>
        <w:rPr>
          <w:spacing w:val="-1"/>
        </w:rPr>
        <w:t>between</w:t>
      </w:r>
      <w:r>
        <w:rPr>
          <w:spacing w:val="36"/>
        </w:rPr>
        <w:t xml:space="preserve"> </w:t>
      </w:r>
      <w:r>
        <w:rPr>
          <w:spacing w:val="-2"/>
        </w:rPr>
        <w:t>them,</w:t>
      </w:r>
      <w:r>
        <w:rPr>
          <w:spacing w:val="35"/>
        </w:rPr>
        <w:t xml:space="preserve"> </w:t>
      </w:r>
      <w:r>
        <w:t>and</w:t>
      </w:r>
      <w:r>
        <w:rPr>
          <w:spacing w:val="36"/>
        </w:rPr>
        <w:t xml:space="preserve"> </w:t>
      </w:r>
      <w:r>
        <w:rPr>
          <w:spacing w:val="-1"/>
        </w:rPr>
        <w:t>agrees</w:t>
      </w:r>
      <w:r>
        <w:rPr>
          <w:spacing w:val="34"/>
        </w:rPr>
        <w:t xml:space="preserve"> </w:t>
      </w:r>
      <w:r>
        <w:rPr>
          <w:spacing w:val="-1"/>
        </w:rPr>
        <w:t>to</w:t>
      </w:r>
      <w:r>
        <w:rPr>
          <w:spacing w:val="67"/>
        </w:rPr>
        <w:t xml:space="preserve"> </w:t>
      </w:r>
      <w:r>
        <w:rPr>
          <w:spacing w:val="-1"/>
        </w:rPr>
        <w:t>retain</w:t>
      </w:r>
      <w:r>
        <w:rPr>
          <w:spacing w:val="35"/>
        </w:rPr>
        <w:t xml:space="preserve"> </w:t>
      </w:r>
      <w:r>
        <w:rPr>
          <w:spacing w:val="-1"/>
        </w:rPr>
        <w:t>such</w:t>
      </w:r>
      <w:r>
        <w:rPr>
          <w:spacing w:val="36"/>
        </w:rPr>
        <w:t xml:space="preserve"> </w:t>
      </w:r>
      <w:r>
        <w:rPr>
          <w:spacing w:val="-1"/>
        </w:rPr>
        <w:t>recordings</w:t>
      </w:r>
      <w:r>
        <w:rPr>
          <w:spacing w:val="36"/>
        </w:rPr>
        <w:t xml:space="preserve"> </w:t>
      </w:r>
      <w:r>
        <w:t>in</w:t>
      </w:r>
      <w:r>
        <w:rPr>
          <w:spacing w:val="33"/>
        </w:rPr>
        <w:t xml:space="preserve"> </w:t>
      </w:r>
      <w:r>
        <w:rPr>
          <w:spacing w:val="-1"/>
        </w:rPr>
        <w:t>confidence,</w:t>
      </w:r>
      <w:r>
        <w:rPr>
          <w:spacing w:val="35"/>
        </w:rPr>
        <w:t xml:space="preserve"> </w:t>
      </w:r>
      <w:r>
        <w:rPr>
          <w:spacing w:val="-1"/>
        </w:rPr>
        <w:t>secured</w:t>
      </w:r>
      <w:r>
        <w:rPr>
          <w:spacing w:val="36"/>
        </w:rPr>
        <w:t xml:space="preserve"> </w:t>
      </w:r>
      <w:r>
        <w:rPr>
          <w:spacing w:val="-1"/>
        </w:rPr>
        <w:t>from</w:t>
      </w:r>
      <w:r>
        <w:rPr>
          <w:spacing w:val="32"/>
        </w:rPr>
        <w:t xml:space="preserve"> </w:t>
      </w:r>
      <w:r>
        <w:rPr>
          <w:spacing w:val="-1"/>
        </w:rPr>
        <w:t>improper</w:t>
      </w:r>
      <w:r>
        <w:rPr>
          <w:spacing w:val="37"/>
        </w:rPr>
        <w:t xml:space="preserve"> </w:t>
      </w:r>
      <w:r>
        <w:rPr>
          <w:spacing w:val="-1"/>
        </w:rPr>
        <w:t>access,</w:t>
      </w:r>
      <w:r>
        <w:rPr>
          <w:spacing w:val="35"/>
        </w:rPr>
        <w:t xml:space="preserve"> </w:t>
      </w:r>
      <w:r>
        <w:rPr>
          <w:spacing w:val="-1"/>
        </w:rPr>
        <w:t>and</w:t>
      </w:r>
      <w:r>
        <w:rPr>
          <w:spacing w:val="35"/>
        </w:rPr>
        <w:t xml:space="preserve"> </w:t>
      </w:r>
      <w:r>
        <w:rPr>
          <w:spacing w:val="-1"/>
        </w:rPr>
        <w:t>available</w:t>
      </w:r>
      <w:r>
        <w:rPr>
          <w:spacing w:val="34"/>
        </w:rPr>
        <w:t xml:space="preserve"> </w:t>
      </w:r>
      <w:r>
        <w:t>to</w:t>
      </w:r>
      <w:r>
        <w:rPr>
          <w:spacing w:val="35"/>
        </w:rPr>
        <w:t xml:space="preserve"> </w:t>
      </w:r>
      <w:r>
        <w:t>be</w:t>
      </w:r>
      <w:r>
        <w:rPr>
          <w:spacing w:val="36"/>
        </w:rPr>
        <w:t xml:space="preserve"> </w:t>
      </w:r>
      <w:r>
        <w:t>submitted</w:t>
      </w:r>
      <w:r>
        <w:rPr>
          <w:spacing w:val="34"/>
        </w:rPr>
        <w:t xml:space="preserve"> </w:t>
      </w:r>
      <w:r>
        <w:t>in</w:t>
      </w:r>
      <w:r>
        <w:rPr>
          <w:spacing w:val="81"/>
        </w:rPr>
        <w:t xml:space="preserve"> </w:t>
      </w:r>
      <w:r>
        <w:rPr>
          <w:spacing w:val="-1"/>
        </w:rPr>
        <w:t>evidence</w:t>
      </w:r>
      <w:r>
        <w:rPr>
          <w:spacing w:val="9"/>
        </w:rPr>
        <w:t xml:space="preserve"> </w:t>
      </w:r>
      <w:r>
        <w:rPr>
          <w:spacing w:val="-1"/>
        </w:rPr>
        <w:t>in</w:t>
      </w:r>
      <w:r>
        <w:rPr>
          <w:spacing w:val="9"/>
        </w:rPr>
        <w:t xml:space="preserve"> </w:t>
      </w:r>
      <w:r>
        <w:t>any</w:t>
      </w:r>
      <w:r>
        <w:rPr>
          <w:spacing w:val="7"/>
        </w:rPr>
        <w:t xml:space="preserve"> </w:t>
      </w:r>
      <w:r>
        <w:rPr>
          <w:spacing w:val="-1"/>
        </w:rPr>
        <w:t>proceeding</w:t>
      </w:r>
      <w:r>
        <w:rPr>
          <w:spacing w:val="7"/>
        </w:rPr>
        <w:t xml:space="preserve"> </w:t>
      </w:r>
      <w:r>
        <w:rPr>
          <w:spacing w:val="-1"/>
        </w:rPr>
        <w:t>relating</w:t>
      </w:r>
      <w:r>
        <w:rPr>
          <w:spacing w:val="7"/>
        </w:rPr>
        <w:t xml:space="preserve"> </w:t>
      </w:r>
      <w:r>
        <w:rPr>
          <w:spacing w:val="-1"/>
        </w:rPr>
        <w:t>hereto,</w:t>
      </w:r>
      <w:r>
        <w:rPr>
          <w:spacing w:val="9"/>
        </w:rPr>
        <w:t xml:space="preserve"> </w:t>
      </w:r>
      <w:r>
        <w:rPr>
          <w:spacing w:val="-1"/>
        </w:rPr>
        <w:t>including</w:t>
      </w:r>
      <w:r>
        <w:rPr>
          <w:spacing w:val="7"/>
        </w:rPr>
        <w:t xml:space="preserve"> </w:t>
      </w:r>
      <w:r>
        <w:t>as</w:t>
      </w:r>
      <w:r>
        <w:rPr>
          <w:spacing w:val="10"/>
        </w:rPr>
        <w:t xml:space="preserve"> </w:t>
      </w:r>
      <w:r>
        <w:rPr>
          <w:spacing w:val="-1"/>
        </w:rPr>
        <w:t>evidence</w:t>
      </w:r>
      <w:r>
        <w:rPr>
          <w:spacing w:val="9"/>
        </w:rPr>
        <w:t xml:space="preserve"> </w:t>
      </w:r>
      <w:r>
        <w:rPr>
          <w:spacing w:val="-1"/>
        </w:rPr>
        <w:t>that</w:t>
      </w:r>
      <w:r>
        <w:rPr>
          <w:spacing w:val="10"/>
        </w:rPr>
        <w:t xml:space="preserve"> </w:t>
      </w:r>
      <w:r>
        <w:t>a</w:t>
      </w:r>
      <w:r>
        <w:rPr>
          <w:spacing w:val="9"/>
        </w:rPr>
        <w:t xml:space="preserve"> </w:t>
      </w:r>
      <w:r>
        <w:rPr>
          <w:spacing w:val="-1"/>
        </w:rPr>
        <w:t>contract</w:t>
      </w:r>
      <w:r>
        <w:rPr>
          <w:spacing w:val="8"/>
        </w:rPr>
        <w:t xml:space="preserve"> </w:t>
      </w:r>
      <w:r>
        <w:t>has</w:t>
      </w:r>
      <w:r>
        <w:rPr>
          <w:spacing w:val="10"/>
        </w:rPr>
        <w:t xml:space="preserve"> </w:t>
      </w:r>
      <w:r>
        <w:t>been</w:t>
      </w:r>
      <w:r>
        <w:rPr>
          <w:spacing w:val="9"/>
        </w:rPr>
        <w:t xml:space="preserve"> </w:t>
      </w:r>
      <w:r>
        <w:rPr>
          <w:spacing w:val="-1"/>
        </w:rPr>
        <w:t>made</w:t>
      </w:r>
      <w:r>
        <w:rPr>
          <w:spacing w:val="9"/>
        </w:rPr>
        <w:t xml:space="preserve"> </w:t>
      </w:r>
      <w:r>
        <w:rPr>
          <w:spacing w:val="-1"/>
        </w:rPr>
        <w:t>between</w:t>
      </w:r>
      <w:r>
        <w:rPr>
          <w:spacing w:val="93"/>
        </w:rPr>
        <w:t xml:space="preserve"> </w:t>
      </w:r>
      <w:r>
        <w:rPr>
          <w:spacing w:val="-1"/>
        </w:rPr>
        <w:t>them.</w:t>
      </w:r>
      <w:r>
        <w:rPr>
          <w:spacing w:val="26"/>
        </w:rPr>
        <w:t xml:space="preserve"> </w:t>
      </w:r>
      <w:r>
        <w:t>Each</w:t>
      </w:r>
      <w:r>
        <w:rPr>
          <w:spacing w:val="41"/>
        </w:rPr>
        <w:t xml:space="preserve"> </w:t>
      </w:r>
      <w:r>
        <w:t>Party</w:t>
      </w:r>
      <w:r>
        <w:rPr>
          <w:spacing w:val="38"/>
        </w:rPr>
        <w:t xml:space="preserve"> </w:t>
      </w:r>
      <w:r>
        <w:rPr>
          <w:spacing w:val="-1"/>
        </w:rPr>
        <w:t>waives</w:t>
      </w:r>
      <w:r>
        <w:rPr>
          <w:spacing w:val="41"/>
        </w:rPr>
        <w:t xml:space="preserve"> </w:t>
      </w:r>
      <w:r>
        <w:t>any</w:t>
      </w:r>
      <w:r>
        <w:rPr>
          <w:spacing w:val="38"/>
        </w:rPr>
        <w:t xml:space="preserve"> </w:t>
      </w:r>
      <w:r>
        <w:t>further</w:t>
      </w:r>
      <w:r>
        <w:rPr>
          <w:spacing w:val="41"/>
        </w:rPr>
        <w:t xml:space="preserve"> </w:t>
      </w:r>
      <w:r>
        <w:rPr>
          <w:spacing w:val="-1"/>
        </w:rPr>
        <w:t>notice</w:t>
      </w:r>
      <w:r>
        <w:rPr>
          <w:spacing w:val="41"/>
        </w:rPr>
        <w:t xml:space="preserve"> </w:t>
      </w:r>
      <w:r>
        <w:t>of</w:t>
      </w:r>
      <w:r>
        <w:rPr>
          <w:spacing w:val="41"/>
        </w:rPr>
        <w:t xml:space="preserve"> </w:t>
      </w:r>
      <w:r>
        <w:rPr>
          <w:spacing w:val="-1"/>
        </w:rPr>
        <w:t>such</w:t>
      </w:r>
      <w:r>
        <w:rPr>
          <w:spacing w:val="40"/>
        </w:rPr>
        <w:t xml:space="preserve"> </w:t>
      </w:r>
      <w:r>
        <w:rPr>
          <w:spacing w:val="-1"/>
        </w:rPr>
        <w:t>recording,</w:t>
      </w:r>
      <w:r>
        <w:rPr>
          <w:spacing w:val="40"/>
        </w:rPr>
        <w:t xml:space="preserve"> </w:t>
      </w:r>
      <w:r>
        <w:t>and</w:t>
      </w:r>
      <w:r>
        <w:rPr>
          <w:spacing w:val="41"/>
        </w:rPr>
        <w:t xml:space="preserve"> </w:t>
      </w:r>
      <w:r>
        <w:rPr>
          <w:spacing w:val="-1"/>
        </w:rPr>
        <w:t>agrees</w:t>
      </w:r>
      <w:r>
        <w:rPr>
          <w:spacing w:val="41"/>
        </w:rPr>
        <w:t xml:space="preserve"> </w:t>
      </w:r>
      <w:r>
        <w:t>to</w:t>
      </w:r>
      <w:r>
        <w:rPr>
          <w:spacing w:val="38"/>
        </w:rPr>
        <w:t xml:space="preserve"> </w:t>
      </w:r>
      <w:r>
        <w:t>notify</w:t>
      </w:r>
      <w:r>
        <w:rPr>
          <w:spacing w:val="38"/>
        </w:rPr>
        <w:t xml:space="preserve"> </w:t>
      </w:r>
      <w:r>
        <w:t>and</w:t>
      </w:r>
      <w:r>
        <w:rPr>
          <w:spacing w:val="41"/>
        </w:rPr>
        <w:t xml:space="preserve"> </w:t>
      </w:r>
      <w:r>
        <w:rPr>
          <w:spacing w:val="-1"/>
        </w:rPr>
        <w:t>obtain</w:t>
      </w:r>
      <w:r>
        <w:rPr>
          <w:spacing w:val="40"/>
        </w:rPr>
        <w:t xml:space="preserve"> </w:t>
      </w:r>
      <w:r>
        <w:t>any</w:t>
      </w:r>
      <w:r>
        <w:rPr>
          <w:spacing w:val="39"/>
        </w:rPr>
        <w:t xml:space="preserve"> </w:t>
      </w:r>
      <w:r>
        <w:rPr>
          <w:spacing w:val="-1"/>
        </w:rPr>
        <w:t>necessary</w:t>
      </w:r>
      <w:r>
        <w:rPr>
          <w:spacing w:val="16"/>
        </w:rPr>
        <w:t xml:space="preserve"> </w:t>
      </w:r>
      <w:r>
        <w:rPr>
          <w:spacing w:val="-1"/>
        </w:rPr>
        <w:t>consents</w:t>
      </w:r>
      <w:r>
        <w:rPr>
          <w:spacing w:val="17"/>
        </w:rPr>
        <w:t xml:space="preserve"> </w:t>
      </w:r>
      <w:r>
        <w:t>from</w:t>
      </w:r>
      <w:r>
        <w:rPr>
          <w:spacing w:val="15"/>
        </w:rPr>
        <w:t xml:space="preserve"> </w:t>
      </w:r>
      <w:r>
        <w:rPr>
          <w:spacing w:val="-1"/>
        </w:rPr>
        <w:t>its</w:t>
      </w:r>
      <w:r>
        <w:rPr>
          <w:spacing w:val="19"/>
        </w:rPr>
        <w:t xml:space="preserve"> </w:t>
      </w:r>
      <w:r>
        <w:rPr>
          <w:spacing w:val="-1"/>
        </w:rPr>
        <w:t>officers</w:t>
      </w:r>
      <w:r>
        <w:rPr>
          <w:spacing w:val="17"/>
        </w:rPr>
        <w:t xml:space="preserve"> </w:t>
      </w:r>
      <w:r>
        <w:t>and</w:t>
      </w:r>
      <w:r>
        <w:rPr>
          <w:spacing w:val="17"/>
        </w:rPr>
        <w:t xml:space="preserve"> </w:t>
      </w:r>
      <w:r>
        <w:rPr>
          <w:spacing w:val="-1"/>
        </w:rPr>
        <w:t>employees,</w:t>
      </w:r>
      <w:r>
        <w:rPr>
          <w:spacing w:val="19"/>
        </w:rPr>
        <w:t xml:space="preserve"> </w:t>
      </w:r>
      <w:r>
        <w:t>and</w:t>
      </w:r>
      <w:r>
        <w:rPr>
          <w:spacing w:val="19"/>
        </w:rPr>
        <w:t xml:space="preserve"> </w:t>
      </w:r>
      <w:r>
        <w:rPr>
          <w:spacing w:val="-1"/>
        </w:rPr>
        <w:t>indemnify,</w:t>
      </w:r>
      <w:r>
        <w:rPr>
          <w:spacing w:val="19"/>
        </w:rPr>
        <w:t xml:space="preserve"> </w:t>
      </w:r>
      <w:r>
        <w:rPr>
          <w:spacing w:val="-1"/>
        </w:rPr>
        <w:t>defend</w:t>
      </w:r>
      <w:r>
        <w:rPr>
          <w:spacing w:val="19"/>
        </w:rPr>
        <w:t xml:space="preserve"> </w:t>
      </w:r>
      <w:r>
        <w:t>and</w:t>
      </w:r>
      <w:r>
        <w:rPr>
          <w:spacing w:val="17"/>
        </w:rPr>
        <w:t xml:space="preserve"> </w:t>
      </w:r>
      <w:r>
        <w:t>hold</w:t>
      </w:r>
      <w:r>
        <w:rPr>
          <w:spacing w:val="19"/>
        </w:rPr>
        <w:t xml:space="preserve"> </w:t>
      </w:r>
      <w:r>
        <w:rPr>
          <w:spacing w:val="-1"/>
        </w:rPr>
        <w:t>harmless</w:t>
      </w:r>
      <w:r>
        <w:rPr>
          <w:spacing w:val="17"/>
        </w:rPr>
        <w:t xml:space="preserve"> </w:t>
      </w:r>
      <w:r>
        <w:t>the</w:t>
      </w:r>
      <w:r>
        <w:rPr>
          <w:spacing w:val="17"/>
        </w:rPr>
        <w:t xml:space="preserve"> </w:t>
      </w:r>
      <w:r>
        <w:rPr>
          <w:spacing w:val="-1"/>
        </w:rPr>
        <w:t>other</w:t>
      </w:r>
      <w:r>
        <w:rPr>
          <w:spacing w:val="61"/>
        </w:rPr>
        <w:t xml:space="preserve"> </w:t>
      </w:r>
      <w:r>
        <w:t>Party</w:t>
      </w:r>
      <w:r>
        <w:rPr>
          <w:spacing w:val="14"/>
        </w:rPr>
        <w:t xml:space="preserve"> </w:t>
      </w:r>
      <w:r>
        <w:t>from</w:t>
      </w:r>
      <w:r>
        <w:rPr>
          <w:spacing w:val="13"/>
        </w:rPr>
        <w:t xml:space="preserve"> </w:t>
      </w:r>
      <w:r>
        <w:t>any</w:t>
      </w:r>
      <w:r>
        <w:rPr>
          <w:spacing w:val="14"/>
        </w:rPr>
        <w:t xml:space="preserve"> </w:t>
      </w:r>
      <w:r>
        <w:rPr>
          <w:spacing w:val="-1"/>
        </w:rPr>
        <w:t>liability</w:t>
      </w:r>
      <w:r>
        <w:rPr>
          <w:spacing w:val="14"/>
        </w:rPr>
        <w:t xml:space="preserve"> </w:t>
      </w:r>
      <w:r>
        <w:rPr>
          <w:spacing w:val="-1"/>
        </w:rPr>
        <w:t>arising</w:t>
      </w:r>
      <w:r>
        <w:rPr>
          <w:spacing w:val="14"/>
        </w:rPr>
        <w:t xml:space="preserve"> </w:t>
      </w:r>
      <w:r>
        <w:t>from</w:t>
      </w:r>
      <w:r>
        <w:rPr>
          <w:spacing w:val="13"/>
        </w:rPr>
        <w:t xml:space="preserve"> </w:t>
      </w:r>
      <w:r>
        <w:rPr>
          <w:spacing w:val="-1"/>
        </w:rPr>
        <w:t>failure</w:t>
      </w:r>
      <w:r>
        <w:rPr>
          <w:spacing w:val="17"/>
        </w:rPr>
        <w:t xml:space="preserve"> </w:t>
      </w:r>
      <w:r>
        <w:t>to</w:t>
      </w:r>
      <w:r>
        <w:rPr>
          <w:spacing w:val="16"/>
        </w:rPr>
        <w:t xml:space="preserve"> </w:t>
      </w:r>
      <w:r>
        <w:rPr>
          <w:spacing w:val="-1"/>
        </w:rPr>
        <w:t>obtain</w:t>
      </w:r>
      <w:r>
        <w:rPr>
          <w:spacing w:val="14"/>
        </w:rPr>
        <w:t xml:space="preserve"> </w:t>
      </w:r>
      <w:r>
        <w:t>such</w:t>
      </w:r>
      <w:r>
        <w:rPr>
          <w:spacing w:val="16"/>
        </w:rPr>
        <w:t xml:space="preserve"> </w:t>
      </w:r>
      <w:r>
        <w:rPr>
          <w:spacing w:val="-1"/>
        </w:rPr>
        <w:t>consents.</w:t>
      </w:r>
      <w:r>
        <w:rPr>
          <w:spacing w:val="38"/>
        </w:rPr>
        <w:t xml:space="preserve"> </w:t>
      </w:r>
      <w:r>
        <w:t>To</w:t>
      </w:r>
      <w:r>
        <w:rPr>
          <w:spacing w:val="14"/>
        </w:rPr>
        <w:t xml:space="preserve"> </w:t>
      </w:r>
      <w:r>
        <w:t>the</w:t>
      </w:r>
      <w:r>
        <w:rPr>
          <w:spacing w:val="17"/>
        </w:rPr>
        <w:t xml:space="preserve"> </w:t>
      </w:r>
      <w:r>
        <w:rPr>
          <w:spacing w:val="-1"/>
        </w:rPr>
        <w:t>full</w:t>
      </w:r>
      <w:r>
        <w:rPr>
          <w:spacing w:val="15"/>
        </w:rPr>
        <w:t xml:space="preserve"> </w:t>
      </w:r>
      <w:r>
        <w:rPr>
          <w:spacing w:val="-1"/>
        </w:rPr>
        <w:t>extent</w:t>
      </w:r>
      <w:r>
        <w:rPr>
          <w:spacing w:val="17"/>
        </w:rPr>
        <w:t xml:space="preserve"> </w:t>
      </w:r>
      <w:r>
        <w:rPr>
          <w:spacing w:val="-1"/>
        </w:rPr>
        <w:t>permitted</w:t>
      </w:r>
      <w:r>
        <w:rPr>
          <w:spacing w:val="14"/>
        </w:rPr>
        <w:t xml:space="preserve"> </w:t>
      </w:r>
      <w:r>
        <w:rPr>
          <w:spacing w:val="-1"/>
        </w:rPr>
        <w:t>under</w:t>
      </w:r>
      <w:r>
        <w:rPr>
          <w:spacing w:val="59"/>
        </w:rPr>
        <w:t xml:space="preserve"> </w:t>
      </w:r>
      <w:r>
        <w:rPr>
          <w:spacing w:val="-1"/>
        </w:rPr>
        <w:t>Applicable</w:t>
      </w:r>
      <w:r>
        <w:rPr>
          <w:spacing w:val="7"/>
        </w:rPr>
        <w:t xml:space="preserve"> </w:t>
      </w:r>
      <w:r>
        <w:rPr>
          <w:spacing w:val="-1"/>
        </w:rPr>
        <w:t>Law,</w:t>
      </w:r>
      <w:r>
        <w:rPr>
          <w:spacing w:val="4"/>
        </w:rPr>
        <w:t xml:space="preserve"> </w:t>
      </w:r>
      <w:r>
        <w:t>if</w:t>
      </w:r>
      <w:r>
        <w:rPr>
          <w:spacing w:val="5"/>
        </w:rPr>
        <w:t xml:space="preserve"> </w:t>
      </w:r>
      <w:r>
        <w:t>the</w:t>
      </w:r>
      <w:r>
        <w:rPr>
          <w:spacing w:val="7"/>
        </w:rPr>
        <w:t xml:space="preserve"> </w:t>
      </w:r>
      <w:r>
        <w:rPr>
          <w:spacing w:val="-1"/>
        </w:rPr>
        <w:t>Parties</w:t>
      </w:r>
      <w:r>
        <w:rPr>
          <w:spacing w:val="7"/>
        </w:rPr>
        <w:t xml:space="preserve"> </w:t>
      </w:r>
      <w:r>
        <w:rPr>
          <w:spacing w:val="-2"/>
        </w:rPr>
        <w:t>have</w:t>
      </w:r>
      <w:r>
        <w:rPr>
          <w:spacing w:val="7"/>
        </w:rPr>
        <w:t xml:space="preserve"> </w:t>
      </w:r>
      <w:r>
        <w:rPr>
          <w:spacing w:val="-1"/>
        </w:rPr>
        <w:t>agreed</w:t>
      </w:r>
      <w:r>
        <w:rPr>
          <w:spacing w:val="7"/>
        </w:rPr>
        <w:t xml:space="preserve"> </w:t>
      </w:r>
      <w:r>
        <w:t>on</w:t>
      </w:r>
      <w:r>
        <w:rPr>
          <w:spacing w:val="4"/>
        </w:rPr>
        <w:t xml:space="preserve"> </w:t>
      </w:r>
      <w:r>
        <w:rPr>
          <w:spacing w:val="-1"/>
        </w:rPr>
        <w:t>the</w:t>
      </w:r>
      <w:r>
        <w:rPr>
          <w:spacing w:val="7"/>
        </w:rPr>
        <w:t xml:space="preserve"> </w:t>
      </w:r>
      <w:r>
        <w:rPr>
          <w:spacing w:val="-2"/>
        </w:rPr>
        <w:t>terms</w:t>
      </w:r>
      <w:r>
        <w:rPr>
          <w:spacing w:val="7"/>
        </w:rPr>
        <w:t xml:space="preserve"> </w:t>
      </w:r>
      <w:r>
        <w:t>of</w:t>
      </w:r>
      <w:r>
        <w:rPr>
          <w:spacing w:val="7"/>
        </w:rPr>
        <w:t xml:space="preserve"> </w:t>
      </w:r>
      <w:r>
        <w:t>a</w:t>
      </w:r>
      <w:r>
        <w:rPr>
          <w:spacing w:val="2"/>
        </w:rPr>
        <w:t xml:space="preserve"> </w:t>
      </w:r>
      <w:r>
        <w:rPr>
          <w:spacing w:val="-1"/>
        </w:rPr>
        <w:t>Transaction,</w:t>
      </w:r>
      <w:r>
        <w:rPr>
          <w:spacing w:val="7"/>
        </w:rPr>
        <w:t xml:space="preserve"> </w:t>
      </w:r>
      <w:r>
        <w:rPr>
          <w:spacing w:val="1"/>
        </w:rPr>
        <w:t>the</w:t>
      </w:r>
      <w:r>
        <w:rPr>
          <w:spacing w:val="7"/>
        </w:rPr>
        <w:t xml:space="preserve"> </w:t>
      </w:r>
      <w:r>
        <w:rPr>
          <w:spacing w:val="-1"/>
        </w:rPr>
        <w:t>Parties</w:t>
      </w:r>
      <w:r>
        <w:rPr>
          <w:spacing w:val="7"/>
        </w:rPr>
        <w:t xml:space="preserve"> </w:t>
      </w:r>
      <w:r>
        <w:rPr>
          <w:spacing w:val="-1"/>
        </w:rPr>
        <w:t>agree</w:t>
      </w:r>
      <w:r>
        <w:rPr>
          <w:spacing w:val="5"/>
        </w:rPr>
        <w:t xml:space="preserve"> </w:t>
      </w:r>
      <w:r>
        <w:t>not</w:t>
      </w:r>
      <w:r>
        <w:rPr>
          <w:spacing w:val="5"/>
        </w:rPr>
        <w:t xml:space="preserve"> </w:t>
      </w:r>
      <w:r>
        <w:t>to</w:t>
      </w:r>
      <w:r>
        <w:rPr>
          <w:spacing w:val="7"/>
        </w:rPr>
        <w:t xml:space="preserve"> </w:t>
      </w:r>
      <w:r>
        <w:rPr>
          <w:spacing w:val="-1"/>
        </w:rPr>
        <w:t>contest,</w:t>
      </w:r>
      <w:r>
        <w:rPr>
          <w:spacing w:val="63"/>
        </w:rPr>
        <w:t xml:space="preserve"> </w:t>
      </w:r>
      <w:r>
        <w:t>or</w:t>
      </w:r>
      <w:r>
        <w:rPr>
          <w:spacing w:val="12"/>
        </w:rPr>
        <w:t xml:space="preserve"> </w:t>
      </w:r>
      <w:r>
        <w:t>to</w:t>
      </w:r>
      <w:r>
        <w:rPr>
          <w:spacing w:val="9"/>
        </w:rPr>
        <w:t xml:space="preserve"> </w:t>
      </w:r>
      <w:r>
        <w:rPr>
          <w:spacing w:val="-1"/>
        </w:rPr>
        <w:t>enter</w:t>
      </w:r>
      <w:r>
        <w:rPr>
          <w:spacing w:val="10"/>
        </w:rPr>
        <w:t xml:space="preserve"> </w:t>
      </w:r>
      <w:r>
        <w:t>any</w:t>
      </w:r>
      <w:r>
        <w:rPr>
          <w:spacing w:val="9"/>
        </w:rPr>
        <w:t xml:space="preserve"> </w:t>
      </w:r>
      <w:r>
        <w:rPr>
          <w:spacing w:val="-1"/>
        </w:rPr>
        <w:t>defense</w:t>
      </w:r>
      <w:r>
        <w:rPr>
          <w:spacing w:val="10"/>
        </w:rPr>
        <w:t xml:space="preserve"> </w:t>
      </w:r>
      <w:r>
        <w:rPr>
          <w:spacing w:val="-1"/>
        </w:rPr>
        <w:t>concerning</w:t>
      </w:r>
      <w:r>
        <w:rPr>
          <w:spacing w:val="9"/>
        </w:rPr>
        <w:t xml:space="preserve"> </w:t>
      </w:r>
      <w:r>
        <w:t>the</w:t>
      </w:r>
      <w:r>
        <w:rPr>
          <w:spacing w:val="12"/>
        </w:rPr>
        <w:t xml:space="preserve"> </w:t>
      </w:r>
      <w:r>
        <w:rPr>
          <w:spacing w:val="-1"/>
        </w:rPr>
        <w:t>validity</w:t>
      </w:r>
      <w:r>
        <w:rPr>
          <w:spacing w:val="9"/>
        </w:rPr>
        <w:t xml:space="preserve"> </w:t>
      </w:r>
      <w:r>
        <w:t>or</w:t>
      </w:r>
      <w:r>
        <w:rPr>
          <w:spacing w:val="12"/>
        </w:rPr>
        <w:t xml:space="preserve"> </w:t>
      </w:r>
      <w:r>
        <w:rPr>
          <w:spacing w:val="-1"/>
        </w:rPr>
        <w:t>enforceability</w:t>
      </w:r>
      <w:r>
        <w:rPr>
          <w:spacing w:val="9"/>
        </w:rPr>
        <w:t xml:space="preserve"> </w:t>
      </w:r>
      <w:r>
        <w:t>of</w:t>
      </w:r>
      <w:r>
        <w:rPr>
          <w:spacing w:val="12"/>
        </w:rPr>
        <w:t xml:space="preserve"> </w:t>
      </w:r>
      <w:r>
        <w:t>a</w:t>
      </w:r>
      <w:r>
        <w:rPr>
          <w:spacing w:val="9"/>
        </w:rPr>
        <w:t xml:space="preserve"> </w:t>
      </w:r>
      <w:r>
        <w:rPr>
          <w:spacing w:val="-1"/>
        </w:rPr>
        <w:t>Transaction</w:t>
      </w:r>
      <w:r>
        <w:rPr>
          <w:spacing w:val="7"/>
        </w:rPr>
        <w:t xml:space="preserve"> </w:t>
      </w:r>
      <w:r>
        <w:t>on</w:t>
      </w:r>
      <w:r>
        <w:rPr>
          <w:spacing w:val="11"/>
        </w:rPr>
        <w:t xml:space="preserve"> </w:t>
      </w:r>
      <w:r>
        <w:t>the</w:t>
      </w:r>
      <w:r>
        <w:rPr>
          <w:spacing w:val="9"/>
        </w:rPr>
        <w:t xml:space="preserve"> </w:t>
      </w:r>
      <w:r>
        <w:rPr>
          <w:spacing w:val="-1"/>
        </w:rPr>
        <w:t>grounds</w:t>
      </w:r>
      <w:r>
        <w:rPr>
          <w:spacing w:val="10"/>
        </w:rPr>
        <w:t xml:space="preserve"> </w:t>
      </w:r>
      <w:r>
        <w:rPr>
          <w:spacing w:val="-1"/>
        </w:rPr>
        <w:t>that</w:t>
      </w:r>
      <w:r>
        <w:rPr>
          <w:spacing w:val="12"/>
        </w:rPr>
        <w:t xml:space="preserve"> </w:t>
      </w:r>
      <w:r>
        <w:rPr>
          <w:spacing w:val="-1"/>
        </w:rPr>
        <w:t>the</w:t>
      </w:r>
      <w:r>
        <w:rPr>
          <w:spacing w:val="63"/>
        </w:rPr>
        <w:t xml:space="preserve"> </w:t>
      </w:r>
      <w:r>
        <w:rPr>
          <w:rFonts w:cs="Times New Roman"/>
          <w:spacing w:val="-1"/>
        </w:rPr>
        <w:t>documentation</w:t>
      </w:r>
      <w:r>
        <w:rPr>
          <w:rFonts w:cs="Times New Roman"/>
          <w:spacing w:val="21"/>
        </w:rPr>
        <w:t xml:space="preserve"> </w:t>
      </w:r>
      <w:r>
        <w:rPr>
          <w:rFonts w:cs="Times New Roman"/>
          <w:spacing w:val="-1"/>
        </w:rPr>
        <w:t>for</w:t>
      </w:r>
      <w:r>
        <w:rPr>
          <w:rFonts w:cs="Times New Roman"/>
          <w:spacing w:val="24"/>
        </w:rPr>
        <w:t xml:space="preserve"> </w:t>
      </w:r>
      <w:r>
        <w:rPr>
          <w:rFonts w:cs="Times New Roman"/>
          <w:spacing w:val="-1"/>
        </w:rPr>
        <w:t>such</w:t>
      </w:r>
      <w:r>
        <w:rPr>
          <w:rFonts w:cs="Times New Roman"/>
          <w:spacing w:val="21"/>
        </w:rPr>
        <w:t xml:space="preserve"> </w:t>
      </w:r>
      <w:r>
        <w:rPr>
          <w:rFonts w:cs="Times New Roman"/>
          <w:spacing w:val="-1"/>
        </w:rPr>
        <w:t>Transaction</w:t>
      </w:r>
      <w:r>
        <w:rPr>
          <w:rFonts w:cs="Times New Roman"/>
          <w:spacing w:val="21"/>
        </w:rPr>
        <w:t xml:space="preserve"> </w:t>
      </w:r>
      <w:r>
        <w:rPr>
          <w:rFonts w:cs="Times New Roman"/>
          <w:spacing w:val="-1"/>
        </w:rPr>
        <w:t>fails</w:t>
      </w:r>
      <w:r>
        <w:rPr>
          <w:rFonts w:cs="Times New Roman"/>
          <w:spacing w:val="22"/>
        </w:rPr>
        <w:t xml:space="preserve"> </w:t>
      </w:r>
      <w:r>
        <w:rPr>
          <w:rFonts w:cs="Times New Roman"/>
        </w:rPr>
        <w:t>to</w:t>
      </w:r>
      <w:r>
        <w:rPr>
          <w:rFonts w:cs="Times New Roman"/>
          <w:spacing w:val="21"/>
        </w:rPr>
        <w:t xml:space="preserve"> </w:t>
      </w:r>
      <w:r>
        <w:rPr>
          <w:rFonts w:cs="Times New Roman"/>
          <w:spacing w:val="-1"/>
        </w:rPr>
        <w:t>comply</w:t>
      </w:r>
      <w:r>
        <w:rPr>
          <w:rFonts w:cs="Times New Roman"/>
          <w:spacing w:val="21"/>
        </w:rPr>
        <w:t xml:space="preserve"> </w:t>
      </w:r>
      <w:r>
        <w:rPr>
          <w:rFonts w:cs="Times New Roman"/>
          <w:spacing w:val="-1"/>
        </w:rPr>
        <w:t>with</w:t>
      </w:r>
      <w:r>
        <w:rPr>
          <w:rFonts w:cs="Times New Roman"/>
          <w:spacing w:val="21"/>
        </w:rPr>
        <w:t xml:space="preserve"> </w:t>
      </w:r>
      <w:r>
        <w:rPr>
          <w:rFonts w:cs="Times New Roman"/>
        </w:rPr>
        <w:t>the</w:t>
      </w:r>
      <w:r>
        <w:rPr>
          <w:rFonts w:cs="Times New Roman"/>
          <w:spacing w:val="22"/>
        </w:rPr>
        <w:t xml:space="preserve"> </w:t>
      </w:r>
      <w:r>
        <w:rPr>
          <w:rFonts w:cs="Times New Roman"/>
          <w:spacing w:val="-1"/>
        </w:rPr>
        <w:t>requirements</w:t>
      </w:r>
      <w:r>
        <w:rPr>
          <w:rFonts w:cs="Times New Roman"/>
          <w:spacing w:val="24"/>
        </w:rPr>
        <w:t xml:space="preserve"> </w:t>
      </w:r>
      <w:r>
        <w:rPr>
          <w:rFonts w:cs="Times New Roman"/>
          <w:spacing w:val="-2"/>
        </w:rPr>
        <w:t>of</w:t>
      </w:r>
      <w:r>
        <w:rPr>
          <w:rFonts w:cs="Times New Roman"/>
          <w:spacing w:val="24"/>
        </w:rPr>
        <w:t xml:space="preserve"> </w:t>
      </w:r>
      <w:r>
        <w:rPr>
          <w:rFonts w:cs="Times New Roman"/>
        </w:rPr>
        <w:t>a</w:t>
      </w:r>
      <w:r>
        <w:rPr>
          <w:rFonts w:cs="Times New Roman"/>
          <w:spacing w:val="19"/>
        </w:rPr>
        <w:t xml:space="preserve"> </w:t>
      </w:r>
      <w:r>
        <w:rPr>
          <w:rFonts w:cs="Times New Roman"/>
          <w:spacing w:val="-1"/>
        </w:rPr>
        <w:t>jurisdiction’s</w:t>
      </w:r>
      <w:r>
        <w:rPr>
          <w:rFonts w:cs="Times New Roman"/>
          <w:spacing w:val="22"/>
        </w:rPr>
        <w:t xml:space="preserve"> </w:t>
      </w:r>
      <w:r>
        <w:rPr>
          <w:rFonts w:cs="Times New Roman"/>
          <w:spacing w:val="-1"/>
        </w:rPr>
        <w:t>Statute</w:t>
      </w:r>
      <w:r>
        <w:rPr>
          <w:rFonts w:cs="Times New Roman"/>
          <w:spacing w:val="21"/>
        </w:rPr>
        <w:t xml:space="preserve"> </w:t>
      </w:r>
      <w:r>
        <w:rPr>
          <w:rFonts w:cs="Times New Roman"/>
        </w:rPr>
        <w:t>of</w:t>
      </w:r>
      <w:r>
        <w:rPr>
          <w:rFonts w:cs="Times New Roman"/>
          <w:spacing w:val="81"/>
        </w:rPr>
        <w:t xml:space="preserve"> </w:t>
      </w:r>
      <w:r>
        <w:t>Frauds</w:t>
      </w:r>
      <w:r>
        <w:rPr>
          <w:spacing w:val="-2"/>
        </w:rPr>
        <w:t xml:space="preserve"> </w:t>
      </w:r>
      <w:r>
        <w:t xml:space="preserve">or </w:t>
      </w:r>
      <w:r>
        <w:rPr>
          <w:spacing w:val="-1"/>
        </w:rPr>
        <w:t>other</w:t>
      </w:r>
      <w:r>
        <w:t xml:space="preserve"> </w:t>
      </w:r>
      <w:r>
        <w:rPr>
          <w:spacing w:val="-1"/>
        </w:rPr>
        <w:t>Applicable</w:t>
      </w:r>
      <w:r>
        <w:rPr>
          <w:spacing w:val="-2"/>
        </w:rPr>
        <w:t xml:space="preserve"> </w:t>
      </w:r>
      <w:r>
        <w:t xml:space="preserve">Law </w:t>
      </w:r>
      <w:r>
        <w:rPr>
          <w:spacing w:val="-1"/>
        </w:rPr>
        <w:t>requiring</w:t>
      </w:r>
      <w:r>
        <w:rPr>
          <w:spacing w:val="-3"/>
        </w:rPr>
        <w:t xml:space="preserve"> </w:t>
      </w:r>
      <w:r>
        <w:rPr>
          <w:spacing w:val="-1"/>
        </w:rPr>
        <w:t>agreements</w:t>
      </w:r>
      <w:r>
        <w:t xml:space="preserve"> </w:t>
      </w:r>
      <w:r>
        <w:rPr>
          <w:spacing w:val="-1"/>
        </w:rPr>
        <w:t>to</w:t>
      </w:r>
      <w:r>
        <w:t xml:space="preserve"> be </w:t>
      </w:r>
      <w:r>
        <w:rPr>
          <w:spacing w:val="-1"/>
        </w:rPr>
        <w:t>written</w:t>
      </w:r>
      <w:r>
        <w:t xml:space="preserve"> </w:t>
      </w:r>
      <w:r>
        <w:rPr>
          <w:spacing w:val="-1"/>
        </w:rPr>
        <w:t>or</w:t>
      </w:r>
      <w:r>
        <w:t xml:space="preserve"> </w:t>
      </w:r>
      <w:r>
        <w:rPr>
          <w:spacing w:val="-1"/>
        </w:rPr>
        <w:t>signed.</w:t>
      </w:r>
    </w:p>
    <w:p w14:paraId="3CD18F4B" w14:textId="77777777" w:rsidR="00971AF0" w:rsidRPr="00BA055A" w:rsidRDefault="00971AF0" w:rsidP="00BA055A">
      <w:pPr>
        <w:pStyle w:val="BodyText"/>
        <w:ind w:right="113" w:firstLine="719"/>
        <w:jc w:val="both"/>
      </w:pPr>
    </w:p>
    <w:p w14:paraId="4E730E95" w14:textId="77777777" w:rsidR="001E0C95" w:rsidRPr="008E45C7" w:rsidRDefault="001E0C95" w:rsidP="008E45C7"/>
    <w:p w14:paraId="2F0337E8" w14:textId="77777777" w:rsidR="001E0C95" w:rsidRPr="00BA055A" w:rsidRDefault="00972CCB" w:rsidP="00BA055A">
      <w:pPr>
        <w:pStyle w:val="Heading2"/>
        <w:ind w:right="16"/>
        <w:jc w:val="center"/>
        <w:rPr>
          <w:b w:val="0"/>
          <w:bCs w:val="0"/>
        </w:rPr>
      </w:pPr>
      <w:r w:rsidRPr="00BA055A">
        <w:rPr>
          <w:spacing w:val="-1"/>
        </w:rPr>
        <w:t xml:space="preserve">ARTICLE </w:t>
      </w:r>
      <w:r w:rsidRPr="00BA055A">
        <w:t xml:space="preserve">9: </w:t>
      </w:r>
      <w:r w:rsidRPr="00BA055A">
        <w:rPr>
          <w:spacing w:val="1"/>
        </w:rPr>
        <w:t xml:space="preserve"> </w:t>
      </w:r>
      <w:r w:rsidRPr="00BA055A">
        <w:rPr>
          <w:spacing w:val="-1"/>
        </w:rPr>
        <w:t>MISCELLANEOUS</w:t>
      </w:r>
    </w:p>
    <w:p w14:paraId="29848797" w14:textId="77777777" w:rsidR="001E0C95" w:rsidRPr="008E45C7" w:rsidRDefault="001E0C95" w:rsidP="008E45C7">
      <w:pPr>
        <w:rPr>
          <w:b/>
        </w:rPr>
      </w:pPr>
    </w:p>
    <w:p w14:paraId="5C526A32" w14:textId="77777777" w:rsidR="00BA055A" w:rsidRDefault="00972CCB" w:rsidP="0080377A">
      <w:pPr>
        <w:pStyle w:val="BodyText"/>
        <w:numPr>
          <w:ilvl w:val="1"/>
          <w:numId w:val="12"/>
        </w:numPr>
        <w:tabs>
          <w:tab w:val="left" w:pos="1541"/>
        </w:tabs>
        <w:ind w:right="115" w:firstLine="720"/>
        <w:jc w:val="both"/>
      </w:pPr>
      <w:r w:rsidRPr="00BA055A">
        <w:rPr>
          <w:spacing w:val="-1"/>
          <w:u w:val="single" w:color="000000"/>
        </w:rPr>
        <w:t>Term</w:t>
      </w:r>
      <w:r w:rsidRPr="00BA055A">
        <w:rPr>
          <w:spacing w:val="10"/>
          <w:u w:val="single" w:color="000000"/>
        </w:rPr>
        <w:t xml:space="preserve"> </w:t>
      </w:r>
      <w:r w:rsidRPr="00BA055A">
        <w:rPr>
          <w:u w:val="single" w:color="000000"/>
        </w:rPr>
        <w:t>of</w:t>
      </w:r>
      <w:r w:rsidRPr="00BA055A">
        <w:rPr>
          <w:spacing w:val="14"/>
          <w:u w:val="single" w:color="000000"/>
        </w:rPr>
        <w:t xml:space="preserve"> </w:t>
      </w:r>
      <w:r w:rsidRPr="00BA055A">
        <w:rPr>
          <w:spacing w:val="-1"/>
          <w:u w:val="single" w:color="000000"/>
        </w:rPr>
        <w:t>Agreement</w:t>
      </w:r>
      <w:r w:rsidRPr="00BA055A">
        <w:rPr>
          <w:spacing w:val="-1"/>
        </w:rPr>
        <w:t>.</w:t>
      </w:r>
      <w:r w:rsidRPr="00BA055A">
        <w:rPr>
          <w:spacing w:val="28"/>
        </w:rPr>
        <w:t xml:space="preserve"> </w:t>
      </w:r>
      <w:r w:rsidRPr="00BA055A">
        <w:t>The</w:t>
      </w:r>
      <w:r w:rsidRPr="00BA055A">
        <w:rPr>
          <w:spacing w:val="14"/>
        </w:rPr>
        <w:t xml:space="preserve"> </w:t>
      </w:r>
      <w:r w:rsidRPr="00BA055A">
        <w:rPr>
          <w:spacing w:val="-1"/>
        </w:rPr>
        <w:t>term</w:t>
      </w:r>
      <w:r w:rsidRPr="00BA055A">
        <w:rPr>
          <w:spacing w:val="10"/>
        </w:rPr>
        <w:t xml:space="preserve"> </w:t>
      </w:r>
      <w:r w:rsidRPr="00BA055A">
        <w:t>hereof</w:t>
      </w:r>
      <w:r w:rsidRPr="00BA055A">
        <w:rPr>
          <w:spacing w:val="15"/>
        </w:rPr>
        <w:t xml:space="preserve"> </w:t>
      </w:r>
      <w:r w:rsidRPr="00BA055A">
        <w:rPr>
          <w:spacing w:val="-1"/>
        </w:rPr>
        <w:t>commences</w:t>
      </w:r>
      <w:r w:rsidRPr="00BA055A">
        <w:rPr>
          <w:spacing w:val="15"/>
        </w:rPr>
        <w:t xml:space="preserve"> </w:t>
      </w:r>
      <w:r w:rsidRPr="00BA055A">
        <w:t>on</w:t>
      </w:r>
      <w:r w:rsidRPr="00BA055A">
        <w:rPr>
          <w:spacing w:val="14"/>
        </w:rPr>
        <w:t xml:space="preserve"> </w:t>
      </w:r>
      <w:r w:rsidRPr="00BA055A">
        <w:t>the</w:t>
      </w:r>
      <w:r w:rsidRPr="00BA055A">
        <w:rPr>
          <w:spacing w:val="14"/>
        </w:rPr>
        <w:t xml:space="preserve"> </w:t>
      </w:r>
      <w:r w:rsidRPr="00BA055A">
        <w:rPr>
          <w:spacing w:val="-1"/>
        </w:rPr>
        <w:t>Effective</w:t>
      </w:r>
      <w:r w:rsidRPr="00BA055A">
        <w:rPr>
          <w:spacing w:val="14"/>
        </w:rPr>
        <w:t xml:space="preserve"> </w:t>
      </w:r>
      <w:r w:rsidRPr="00BA055A">
        <w:rPr>
          <w:spacing w:val="-1"/>
        </w:rPr>
        <w:t>Date</w:t>
      </w:r>
      <w:r w:rsidRPr="00BA055A">
        <w:rPr>
          <w:spacing w:val="14"/>
        </w:rPr>
        <w:t xml:space="preserve"> </w:t>
      </w:r>
      <w:r w:rsidRPr="00BA055A">
        <w:rPr>
          <w:spacing w:val="-1"/>
        </w:rPr>
        <w:t>and</w:t>
      </w:r>
      <w:r w:rsidRPr="00BA055A">
        <w:rPr>
          <w:spacing w:val="14"/>
        </w:rPr>
        <w:t xml:space="preserve"> </w:t>
      </w:r>
      <w:r w:rsidRPr="00BA055A">
        <w:rPr>
          <w:spacing w:val="-1"/>
        </w:rPr>
        <w:t>remains</w:t>
      </w:r>
      <w:r w:rsidRPr="00BA055A">
        <w:rPr>
          <w:spacing w:val="15"/>
        </w:rPr>
        <w:t xml:space="preserve"> </w:t>
      </w:r>
      <w:r w:rsidRPr="00BA055A">
        <w:rPr>
          <w:spacing w:val="-1"/>
        </w:rPr>
        <w:t>in</w:t>
      </w:r>
      <w:r w:rsidRPr="00BA055A">
        <w:rPr>
          <w:spacing w:val="57"/>
        </w:rPr>
        <w:t xml:space="preserve"> </w:t>
      </w:r>
      <w:r w:rsidRPr="00BA055A">
        <w:rPr>
          <w:rFonts w:cs="Times New Roman"/>
          <w:spacing w:val="-1"/>
        </w:rPr>
        <w:t>effect</w:t>
      </w:r>
      <w:r w:rsidRPr="00BA055A">
        <w:rPr>
          <w:rFonts w:cs="Times New Roman"/>
          <w:spacing w:val="22"/>
        </w:rPr>
        <w:t xml:space="preserve"> </w:t>
      </w:r>
      <w:r w:rsidRPr="00BA055A">
        <w:rPr>
          <w:rFonts w:cs="Times New Roman"/>
          <w:spacing w:val="-1"/>
        </w:rPr>
        <w:t>until</w:t>
      </w:r>
      <w:r w:rsidRPr="00BA055A">
        <w:rPr>
          <w:rFonts w:cs="Times New Roman"/>
          <w:spacing w:val="22"/>
        </w:rPr>
        <w:t xml:space="preserve"> </w:t>
      </w:r>
      <w:r w:rsidRPr="00BA055A">
        <w:rPr>
          <w:rFonts w:cs="Times New Roman"/>
          <w:spacing w:val="-1"/>
        </w:rPr>
        <w:t>terminated</w:t>
      </w:r>
      <w:r w:rsidRPr="00BA055A">
        <w:rPr>
          <w:rFonts w:cs="Times New Roman"/>
          <w:spacing w:val="21"/>
        </w:rPr>
        <w:t xml:space="preserve"> </w:t>
      </w:r>
      <w:r w:rsidRPr="00BA055A">
        <w:rPr>
          <w:rFonts w:cs="Times New Roman"/>
        </w:rPr>
        <w:t>by</w:t>
      </w:r>
      <w:r w:rsidRPr="00BA055A">
        <w:rPr>
          <w:rFonts w:cs="Times New Roman"/>
          <w:spacing w:val="19"/>
        </w:rPr>
        <w:t xml:space="preserve"> </w:t>
      </w:r>
      <w:r w:rsidRPr="00BA055A">
        <w:rPr>
          <w:rFonts w:cs="Times New Roman"/>
          <w:spacing w:val="-1"/>
        </w:rPr>
        <w:t>either</w:t>
      </w:r>
      <w:r w:rsidRPr="00BA055A">
        <w:rPr>
          <w:rFonts w:cs="Times New Roman"/>
          <w:spacing w:val="22"/>
        </w:rPr>
        <w:t xml:space="preserve"> </w:t>
      </w:r>
      <w:r w:rsidRPr="00BA055A">
        <w:rPr>
          <w:rFonts w:cs="Times New Roman"/>
          <w:spacing w:val="-1"/>
        </w:rPr>
        <w:t>Party</w:t>
      </w:r>
      <w:r w:rsidRPr="00BA055A">
        <w:rPr>
          <w:rFonts w:cs="Times New Roman"/>
          <w:spacing w:val="19"/>
        </w:rPr>
        <w:t xml:space="preserve"> </w:t>
      </w:r>
      <w:r w:rsidRPr="00BA055A">
        <w:rPr>
          <w:rFonts w:cs="Times New Roman"/>
        </w:rPr>
        <w:t>upon</w:t>
      </w:r>
      <w:r w:rsidRPr="00BA055A">
        <w:rPr>
          <w:rFonts w:cs="Times New Roman"/>
          <w:spacing w:val="21"/>
        </w:rPr>
        <w:t xml:space="preserve"> </w:t>
      </w:r>
      <w:r w:rsidRPr="00BA055A">
        <w:rPr>
          <w:rFonts w:cs="Times New Roman"/>
        </w:rPr>
        <w:t>30</w:t>
      </w:r>
      <w:r w:rsidRPr="00BA055A">
        <w:rPr>
          <w:rFonts w:cs="Times New Roman"/>
          <w:spacing w:val="21"/>
        </w:rPr>
        <w:t xml:space="preserve"> </w:t>
      </w:r>
      <w:r w:rsidRPr="00BA055A">
        <w:rPr>
          <w:rFonts w:cs="Times New Roman"/>
          <w:spacing w:val="-1"/>
        </w:rPr>
        <w:t>days’</w:t>
      </w:r>
      <w:r w:rsidRPr="00BA055A">
        <w:rPr>
          <w:rFonts w:cs="Times New Roman"/>
          <w:spacing w:val="20"/>
        </w:rPr>
        <w:t xml:space="preserve"> </w:t>
      </w:r>
      <w:r w:rsidRPr="00BA055A">
        <w:rPr>
          <w:rFonts w:cs="Times New Roman"/>
          <w:spacing w:val="-1"/>
        </w:rPr>
        <w:t>prior</w:t>
      </w:r>
      <w:r w:rsidRPr="00BA055A">
        <w:rPr>
          <w:rFonts w:cs="Times New Roman"/>
          <w:spacing w:val="22"/>
        </w:rPr>
        <w:t xml:space="preserve"> </w:t>
      </w:r>
      <w:r w:rsidRPr="00BA055A">
        <w:rPr>
          <w:rFonts w:cs="Times New Roman"/>
          <w:spacing w:val="-1"/>
        </w:rPr>
        <w:t>written</w:t>
      </w:r>
      <w:r w:rsidRPr="00BA055A">
        <w:rPr>
          <w:rFonts w:cs="Times New Roman"/>
          <w:spacing w:val="21"/>
        </w:rPr>
        <w:t xml:space="preserve"> </w:t>
      </w:r>
      <w:r w:rsidRPr="00BA055A">
        <w:rPr>
          <w:rFonts w:cs="Times New Roman"/>
          <w:spacing w:val="-1"/>
        </w:rPr>
        <w:t>notice;</w:t>
      </w:r>
      <w:r w:rsidRPr="00BA055A">
        <w:rPr>
          <w:rFonts w:cs="Times New Roman"/>
          <w:spacing w:val="22"/>
        </w:rPr>
        <w:t xml:space="preserve"> </w:t>
      </w:r>
      <w:r w:rsidRPr="00BA055A">
        <w:rPr>
          <w:rFonts w:cs="Times New Roman"/>
          <w:spacing w:val="-1"/>
        </w:rPr>
        <w:t>provided,</w:t>
      </w:r>
      <w:r w:rsidRPr="00BA055A">
        <w:rPr>
          <w:rFonts w:cs="Times New Roman"/>
          <w:spacing w:val="21"/>
        </w:rPr>
        <w:t xml:space="preserve"> </w:t>
      </w:r>
      <w:r w:rsidRPr="00BA055A">
        <w:rPr>
          <w:rFonts w:cs="Times New Roman"/>
          <w:spacing w:val="-1"/>
        </w:rPr>
        <w:t>however,</w:t>
      </w:r>
      <w:r w:rsidRPr="00BA055A">
        <w:rPr>
          <w:rFonts w:cs="Times New Roman"/>
          <w:spacing w:val="29"/>
        </w:rPr>
        <w:t xml:space="preserve"> </w:t>
      </w:r>
      <w:r w:rsidRPr="00BA055A">
        <w:rPr>
          <w:spacing w:val="-1"/>
        </w:rPr>
        <w:t>that</w:t>
      </w:r>
      <w:r w:rsidRPr="00BA055A">
        <w:rPr>
          <w:spacing w:val="22"/>
        </w:rPr>
        <w:t xml:space="preserve"> </w:t>
      </w:r>
      <w:r w:rsidRPr="00BA055A">
        <w:rPr>
          <w:spacing w:val="-1"/>
        </w:rPr>
        <w:t>such</w:t>
      </w:r>
      <w:r w:rsidRPr="00BA055A">
        <w:rPr>
          <w:spacing w:val="73"/>
        </w:rPr>
        <w:t xml:space="preserve"> </w:t>
      </w:r>
      <w:r w:rsidRPr="00BA055A">
        <w:rPr>
          <w:spacing w:val="-1"/>
        </w:rPr>
        <w:t>termination</w:t>
      </w:r>
      <w:r w:rsidRPr="00BA055A">
        <w:rPr>
          <w:spacing w:val="33"/>
        </w:rPr>
        <w:t xml:space="preserve"> </w:t>
      </w:r>
      <w:r w:rsidRPr="00BA055A">
        <w:rPr>
          <w:spacing w:val="-1"/>
        </w:rPr>
        <w:t>will</w:t>
      </w:r>
      <w:r w:rsidRPr="00BA055A">
        <w:rPr>
          <w:spacing w:val="36"/>
        </w:rPr>
        <w:t xml:space="preserve"> </w:t>
      </w:r>
      <w:r w:rsidRPr="00BA055A">
        <w:rPr>
          <w:spacing w:val="-1"/>
        </w:rPr>
        <w:t>not</w:t>
      </w:r>
      <w:r w:rsidRPr="00BA055A">
        <w:rPr>
          <w:spacing w:val="36"/>
        </w:rPr>
        <w:t xml:space="preserve"> </w:t>
      </w:r>
      <w:r w:rsidRPr="00BA055A">
        <w:rPr>
          <w:spacing w:val="-1"/>
        </w:rPr>
        <w:t>affect</w:t>
      </w:r>
      <w:r w:rsidRPr="00BA055A">
        <w:rPr>
          <w:spacing w:val="34"/>
        </w:rPr>
        <w:t xml:space="preserve"> </w:t>
      </w:r>
      <w:r w:rsidRPr="00BA055A">
        <w:t>any</w:t>
      </w:r>
      <w:r w:rsidRPr="00BA055A">
        <w:rPr>
          <w:spacing w:val="34"/>
        </w:rPr>
        <w:t xml:space="preserve"> </w:t>
      </w:r>
      <w:r w:rsidRPr="00BA055A">
        <w:rPr>
          <w:spacing w:val="-1"/>
        </w:rPr>
        <w:t>Transaction</w:t>
      </w:r>
      <w:r w:rsidRPr="00BA055A">
        <w:rPr>
          <w:spacing w:val="33"/>
        </w:rPr>
        <w:t xml:space="preserve"> </w:t>
      </w:r>
      <w:r w:rsidRPr="00BA055A">
        <w:rPr>
          <w:spacing w:val="-1"/>
        </w:rPr>
        <w:t>entered</w:t>
      </w:r>
      <w:r w:rsidRPr="00BA055A">
        <w:rPr>
          <w:spacing w:val="35"/>
        </w:rPr>
        <w:t xml:space="preserve"> </w:t>
      </w:r>
      <w:r w:rsidRPr="00BA055A">
        <w:rPr>
          <w:spacing w:val="-1"/>
        </w:rPr>
        <w:t>into</w:t>
      </w:r>
      <w:r w:rsidRPr="00BA055A">
        <w:rPr>
          <w:spacing w:val="35"/>
        </w:rPr>
        <w:t xml:space="preserve"> </w:t>
      </w:r>
      <w:r w:rsidRPr="00BA055A">
        <w:rPr>
          <w:spacing w:val="-1"/>
        </w:rPr>
        <w:t>and</w:t>
      </w:r>
      <w:r w:rsidRPr="00BA055A">
        <w:rPr>
          <w:spacing w:val="35"/>
        </w:rPr>
        <w:t xml:space="preserve"> </w:t>
      </w:r>
      <w:r w:rsidRPr="00BA055A">
        <w:rPr>
          <w:spacing w:val="-1"/>
        </w:rPr>
        <w:t>not</w:t>
      </w:r>
      <w:r w:rsidRPr="00BA055A">
        <w:rPr>
          <w:spacing w:val="36"/>
        </w:rPr>
        <w:t xml:space="preserve"> </w:t>
      </w:r>
      <w:r w:rsidRPr="00BA055A">
        <w:rPr>
          <w:spacing w:val="-1"/>
        </w:rPr>
        <w:t>yet</w:t>
      </w:r>
      <w:r w:rsidRPr="00BA055A">
        <w:rPr>
          <w:spacing w:val="37"/>
        </w:rPr>
        <w:t xml:space="preserve"> </w:t>
      </w:r>
      <w:r w:rsidRPr="00BA055A">
        <w:rPr>
          <w:spacing w:val="-2"/>
        </w:rPr>
        <w:t>fully,</w:t>
      </w:r>
      <w:r w:rsidRPr="00BA055A">
        <w:rPr>
          <w:spacing w:val="35"/>
        </w:rPr>
        <w:t xml:space="preserve"> </w:t>
      </w:r>
      <w:r w:rsidRPr="00BA055A">
        <w:rPr>
          <w:spacing w:val="-1"/>
        </w:rPr>
        <w:t>faithfully,</w:t>
      </w:r>
      <w:r w:rsidRPr="00BA055A">
        <w:rPr>
          <w:spacing w:val="35"/>
        </w:rPr>
        <w:t xml:space="preserve"> </w:t>
      </w:r>
      <w:r w:rsidRPr="00BA055A">
        <w:t>and</w:t>
      </w:r>
      <w:r w:rsidRPr="00BA055A">
        <w:rPr>
          <w:spacing w:val="34"/>
        </w:rPr>
        <w:t xml:space="preserve"> </w:t>
      </w:r>
      <w:r w:rsidRPr="00BA055A">
        <w:rPr>
          <w:spacing w:val="-1"/>
        </w:rPr>
        <w:t>indefeasibly</w:t>
      </w:r>
      <w:r w:rsidRPr="00BA055A">
        <w:rPr>
          <w:spacing w:val="69"/>
        </w:rPr>
        <w:t xml:space="preserve"> </w:t>
      </w:r>
      <w:r w:rsidRPr="00BA055A">
        <w:rPr>
          <w:spacing w:val="-1"/>
        </w:rPr>
        <w:t>performed</w:t>
      </w:r>
      <w:r w:rsidRPr="00BA055A">
        <w:rPr>
          <w:spacing w:val="17"/>
        </w:rPr>
        <w:t xml:space="preserve"> </w:t>
      </w:r>
      <w:r w:rsidRPr="00BA055A">
        <w:t>as</w:t>
      </w:r>
      <w:r w:rsidRPr="00BA055A">
        <w:rPr>
          <w:spacing w:val="17"/>
        </w:rPr>
        <w:t xml:space="preserve"> </w:t>
      </w:r>
      <w:r w:rsidRPr="00BA055A">
        <w:t>of</w:t>
      </w:r>
      <w:r w:rsidRPr="00BA055A">
        <w:rPr>
          <w:spacing w:val="15"/>
        </w:rPr>
        <w:t xml:space="preserve"> </w:t>
      </w:r>
      <w:r w:rsidRPr="00BA055A">
        <w:t>such</w:t>
      </w:r>
      <w:r w:rsidRPr="00BA055A">
        <w:rPr>
          <w:spacing w:val="14"/>
        </w:rPr>
        <w:t xml:space="preserve"> </w:t>
      </w:r>
      <w:r w:rsidRPr="00BA055A">
        <w:rPr>
          <w:spacing w:val="-1"/>
        </w:rPr>
        <w:t>termination,</w:t>
      </w:r>
      <w:r w:rsidRPr="00BA055A">
        <w:rPr>
          <w:spacing w:val="16"/>
        </w:rPr>
        <w:t xml:space="preserve"> </w:t>
      </w:r>
      <w:r w:rsidRPr="00BA055A">
        <w:t>or</w:t>
      </w:r>
      <w:r w:rsidRPr="00BA055A">
        <w:rPr>
          <w:spacing w:val="15"/>
        </w:rPr>
        <w:t xml:space="preserve"> </w:t>
      </w:r>
      <w:r w:rsidRPr="00BA055A">
        <w:rPr>
          <w:spacing w:val="-1"/>
        </w:rPr>
        <w:t>excuse</w:t>
      </w:r>
      <w:r w:rsidRPr="00BA055A">
        <w:rPr>
          <w:spacing w:val="17"/>
        </w:rPr>
        <w:t xml:space="preserve"> </w:t>
      </w:r>
      <w:r w:rsidRPr="00BA055A">
        <w:rPr>
          <w:spacing w:val="-1"/>
        </w:rPr>
        <w:t>the</w:t>
      </w:r>
      <w:r w:rsidRPr="00BA055A">
        <w:rPr>
          <w:spacing w:val="17"/>
        </w:rPr>
        <w:t xml:space="preserve"> </w:t>
      </w:r>
      <w:r w:rsidRPr="00BA055A">
        <w:rPr>
          <w:spacing w:val="-1"/>
        </w:rPr>
        <w:t>performance</w:t>
      </w:r>
      <w:r w:rsidRPr="00BA055A">
        <w:rPr>
          <w:spacing w:val="17"/>
        </w:rPr>
        <w:t xml:space="preserve"> </w:t>
      </w:r>
      <w:r w:rsidRPr="00BA055A">
        <w:t>of</w:t>
      </w:r>
      <w:r w:rsidRPr="00BA055A">
        <w:rPr>
          <w:spacing w:val="17"/>
        </w:rPr>
        <w:t xml:space="preserve"> </w:t>
      </w:r>
      <w:r w:rsidRPr="00BA055A">
        <w:rPr>
          <w:spacing w:val="-1"/>
        </w:rPr>
        <w:t>either</w:t>
      </w:r>
      <w:r w:rsidRPr="00BA055A">
        <w:rPr>
          <w:spacing w:val="17"/>
        </w:rPr>
        <w:t xml:space="preserve"> </w:t>
      </w:r>
      <w:r w:rsidRPr="00BA055A">
        <w:rPr>
          <w:spacing w:val="-1"/>
        </w:rPr>
        <w:t>Party</w:t>
      </w:r>
      <w:r w:rsidRPr="00BA055A">
        <w:rPr>
          <w:spacing w:val="14"/>
        </w:rPr>
        <w:t xml:space="preserve"> </w:t>
      </w:r>
      <w:r w:rsidRPr="00BA055A">
        <w:rPr>
          <w:spacing w:val="-1"/>
        </w:rPr>
        <w:t>under</w:t>
      </w:r>
      <w:r w:rsidRPr="00BA055A">
        <w:rPr>
          <w:spacing w:val="17"/>
        </w:rPr>
        <w:t xml:space="preserve"> </w:t>
      </w:r>
      <w:r w:rsidRPr="00BA055A">
        <w:t>any</w:t>
      </w:r>
      <w:r w:rsidRPr="00BA055A">
        <w:rPr>
          <w:spacing w:val="14"/>
        </w:rPr>
        <w:t xml:space="preserve"> </w:t>
      </w:r>
      <w:r w:rsidRPr="00BA055A">
        <w:rPr>
          <w:spacing w:val="-1"/>
        </w:rPr>
        <w:t>provision</w:t>
      </w:r>
      <w:r w:rsidRPr="00BA055A">
        <w:rPr>
          <w:spacing w:val="16"/>
        </w:rPr>
        <w:t xml:space="preserve"> </w:t>
      </w:r>
      <w:r w:rsidRPr="00BA055A">
        <w:rPr>
          <w:spacing w:val="-1"/>
        </w:rPr>
        <w:t>hereof</w:t>
      </w:r>
      <w:r w:rsidRPr="00BA055A">
        <w:rPr>
          <w:spacing w:val="53"/>
        </w:rPr>
        <w:t xml:space="preserve"> </w:t>
      </w:r>
      <w:r w:rsidRPr="00BA055A">
        <w:rPr>
          <w:spacing w:val="-1"/>
        </w:rPr>
        <w:t>that</w:t>
      </w:r>
      <w:r w:rsidRPr="00BA055A">
        <w:rPr>
          <w:spacing w:val="15"/>
        </w:rPr>
        <w:t xml:space="preserve"> </w:t>
      </w:r>
      <w:r w:rsidRPr="00BA055A">
        <w:t>by</w:t>
      </w:r>
      <w:r w:rsidRPr="00BA055A">
        <w:rPr>
          <w:spacing w:val="11"/>
        </w:rPr>
        <w:t xml:space="preserve"> </w:t>
      </w:r>
      <w:r w:rsidRPr="00BA055A">
        <w:t>its</w:t>
      </w:r>
      <w:r w:rsidRPr="00BA055A">
        <w:rPr>
          <w:spacing w:val="15"/>
        </w:rPr>
        <w:t xml:space="preserve"> </w:t>
      </w:r>
      <w:r w:rsidRPr="00BA055A">
        <w:rPr>
          <w:spacing w:val="-2"/>
        </w:rPr>
        <w:t>terms</w:t>
      </w:r>
      <w:r w:rsidRPr="00BA055A">
        <w:rPr>
          <w:spacing w:val="15"/>
        </w:rPr>
        <w:t xml:space="preserve"> </w:t>
      </w:r>
      <w:r w:rsidRPr="00BA055A">
        <w:rPr>
          <w:spacing w:val="-1"/>
        </w:rPr>
        <w:t>survives</w:t>
      </w:r>
      <w:r w:rsidRPr="00BA055A">
        <w:rPr>
          <w:spacing w:val="15"/>
        </w:rPr>
        <w:t xml:space="preserve"> </w:t>
      </w:r>
      <w:r w:rsidRPr="00BA055A">
        <w:t>any</w:t>
      </w:r>
      <w:r w:rsidRPr="00BA055A">
        <w:rPr>
          <w:spacing w:val="12"/>
        </w:rPr>
        <w:t xml:space="preserve"> </w:t>
      </w:r>
      <w:r w:rsidRPr="00BA055A">
        <w:t>such</w:t>
      </w:r>
      <w:r w:rsidRPr="00BA055A">
        <w:rPr>
          <w:spacing w:val="14"/>
        </w:rPr>
        <w:t xml:space="preserve"> </w:t>
      </w:r>
      <w:r w:rsidRPr="00BA055A">
        <w:rPr>
          <w:spacing w:val="-1"/>
        </w:rPr>
        <w:t>termination</w:t>
      </w:r>
      <w:r w:rsidRPr="00BA055A">
        <w:rPr>
          <w:spacing w:val="14"/>
        </w:rPr>
        <w:t xml:space="preserve"> </w:t>
      </w:r>
      <w:r w:rsidRPr="00BA055A">
        <w:rPr>
          <w:spacing w:val="-1"/>
        </w:rPr>
        <w:t>and,</w:t>
      </w:r>
      <w:r w:rsidRPr="00BA055A">
        <w:rPr>
          <w:spacing w:val="14"/>
        </w:rPr>
        <w:t xml:space="preserve"> </w:t>
      </w:r>
      <w:r w:rsidRPr="00BA055A">
        <w:rPr>
          <w:spacing w:val="-1"/>
        </w:rPr>
        <w:t>provided</w:t>
      </w:r>
      <w:r w:rsidRPr="00BA055A">
        <w:rPr>
          <w:spacing w:val="14"/>
        </w:rPr>
        <w:t xml:space="preserve"> </w:t>
      </w:r>
      <w:r w:rsidRPr="00BA055A">
        <w:rPr>
          <w:spacing w:val="-1"/>
        </w:rPr>
        <w:t>further,</w:t>
      </w:r>
      <w:r w:rsidRPr="00BA055A">
        <w:rPr>
          <w:spacing w:val="11"/>
        </w:rPr>
        <w:t xml:space="preserve"> </w:t>
      </w:r>
      <w:r w:rsidRPr="00BA055A">
        <w:rPr>
          <w:spacing w:val="-1"/>
        </w:rPr>
        <w:t>that</w:t>
      </w:r>
      <w:r w:rsidRPr="00BA055A">
        <w:rPr>
          <w:spacing w:val="15"/>
        </w:rPr>
        <w:t xml:space="preserve"> </w:t>
      </w:r>
      <w:r w:rsidRPr="00BA055A">
        <w:rPr>
          <w:spacing w:val="-1"/>
        </w:rPr>
        <w:t>this</w:t>
      </w:r>
      <w:r w:rsidRPr="00BA055A">
        <w:rPr>
          <w:spacing w:val="15"/>
        </w:rPr>
        <w:t xml:space="preserve"> </w:t>
      </w:r>
      <w:r w:rsidRPr="00BA055A">
        <w:rPr>
          <w:spacing w:val="-1"/>
        </w:rPr>
        <w:t>Agreement</w:t>
      </w:r>
      <w:r w:rsidRPr="00BA055A">
        <w:rPr>
          <w:spacing w:val="15"/>
        </w:rPr>
        <w:t xml:space="preserve"> </w:t>
      </w:r>
      <w:r w:rsidRPr="00BA055A">
        <w:t>and</w:t>
      </w:r>
      <w:r w:rsidRPr="00BA055A">
        <w:rPr>
          <w:spacing w:val="14"/>
        </w:rPr>
        <w:t xml:space="preserve"> </w:t>
      </w:r>
      <w:r w:rsidRPr="00BA055A">
        <w:t>any</w:t>
      </w:r>
      <w:r w:rsidRPr="00BA055A">
        <w:rPr>
          <w:spacing w:val="12"/>
        </w:rPr>
        <w:t xml:space="preserve"> </w:t>
      </w:r>
      <w:r w:rsidRPr="00BA055A">
        <w:rPr>
          <w:spacing w:val="-1"/>
        </w:rPr>
        <w:t>other</w:t>
      </w:r>
      <w:r w:rsidRPr="00BA055A">
        <w:rPr>
          <w:spacing w:val="69"/>
        </w:rPr>
        <w:t xml:space="preserve"> </w:t>
      </w:r>
      <w:r w:rsidRPr="00BA055A">
        <w:rPr>
          <w:spacing w:val="-1"/>
        </w:rPr>
        <w:t>documents</w:t>
      </w:r>
      <w:r w:rsidRPr="00BA055A">
        <w:rPr>
          <w:spacing w:val="53"/>
        </w:rPr>
        <w:t xml:space="preserve"> </w:t>
      </w:r>
      <w:r w:rsidRPr="00BA055A">
        <w:rPr>
          <w:spacing w:val="-1"/>
        </w:rPr>
        <w:t>executed</w:t>
      </w:r>
      <w:r w:rsidRPr="00BA055A">
        <w:rPr>
          <w:spacing w:val="53"/>
        </w:rPr>
        <w:t xml:space="preserve"> </w:t>
      </w:r>
      <w:r w:rsidRPr="00BA055A">
        <w:rPr>
          <w:spacing w:val="-1"/>
        </w:rPr>
        <w:t>and</w:t>
      </w:r>
      <w:r w:rsidRPr="00BA055A">
        <w:rPr>
          <w:spacing w:val="52"/>
        </w:rPr>
        <w:t xml:space="preserve"> </w:t>
      </w:r>
      <w:r w:rsidRPr="00BA055A">
        <w:rPr>
          <w:spacing w:val="-1"/>
        </w:rPr>
        <w:t>delivered</w:t>
      </w:r>
      <w:r w:rsidRPr="00BA055A">
        <w:rPr>
          <w:spacing w:val="53"/>
        </w:rPr>
        <w:t xml:space="preserve"> </w:t>
      </w:r>
      <w:r w:rsidRPr="00BA055A">
        <w:rPr>
          <w:spacing w:val="-1"/>
        </w:rPr>
        <w:t>hereunder</w:t>
      </w:r>
      <w:r w:rsidRPr="00BA055A">
        <w:rPr>
          <w:spacing w:val="53"/>
        </w:rPr>
        <w:t xml:space="preserve"> </w:t>
      </w:r>
      <w:r w:rsidRPr="00BA055A">
        <w:rPr>
          <w:spacing w:val="-2"/>
        </w:rPr>
        <w:t>will</w:t>
      </w:r>
      <w:r w:rsidRPr="00BA055A">
        <w:rPr>
          <w:spacing w:val="53"/>
        </w:rPr>
        <w:t xml:space="preserve"> </w:t>
      </w:r>
      <w:r w:rsidRPr="00BA055A">
        <w:rPr>
          <w:spacing w:val="-1"/>
        </w:rPr>
        <w:t>remain</w:t>
      </w:r>
      <w:r w:rsidRPr="00BA055A">
        <w:rPr>
          <w:spacing w:val="52"/>
        </w:rPr>
        <w:t xml:space="preserve"> </w:t>
      </w:r>
      <w:r w:rsidRPr="00BA055A">
        <w:t>in</w:t>
      </w:r>
      <w:r w:rsidRPr="00BA055A">
        <w:rPr>
          <w:spacing w:val="52"/>
        </w:rPr>
        <w:t xml:space="preserve"> </w:t>
      </w:r>
      <w:r w:rsidRPr="00BA055A">
        <w:rPr>
          <w:spacing w:val="-1"/>
        </w:rPr>
        <w:t>effect</w:t>
      </w:r>
      <w:r w:rsidRPr="00BA055A">
        <w:rPr>
          <w:spacing w:val="53"/>
        </w:rPr>
        <w:t xml:space="preserve"> </w:t>
      </w:r>
      <w:r w:rsidRPr="00BA055A">
        <w:rPr>
          <w:spacing w:val="-1"/>
        </w:rPr>
        <w:t>with</w:t>
      </w:r>
      <w:r w:rsidRPr="00BA055A">
        <w:rPr>
          <w:spacing w:val="52"/>
        </w:rPr>
        <w:t xml:space="preserve"> </w:t>
      </w:r>
      <w:r w:rsidRPr="00BA055A">
        <w:rPr>
          <w:spacing w:val="-1"/>
        </w:rPr>
        <w:t>respect</w:t>
      </w:r>
      <w:r w:rsidRPr="00BA055A">
        <w:rPr>
          <w:spacing w:val="51"/>
        </w:rPr>
        <w:t xml:space="preserve"> </w:t>
      </w:r>
      <w:r w:rsidRPr="00BA055A">
        <w:t>to</w:t>
      </w:r>
      <w:r w:rsidRPr="00BA055A">
        <w:rPr>
          <w:spacing w:val="52"/>
        </w:rPr>
        <w:t xml:space="preserve"> </w:t>
      </w:r>
      <w:r w:rsidRPr="00BA055A">
        <w:rPr>
          <w:spacing w:val="-1"/>
        </w:rPr>
        <w:t>the</w:t>
      </w:r>
      <w:r w:rsidRPr="00BA055A">
        <w:rPr>
          <w:spacing w:val="50"/>
        </w:rPr>
        <w:t xml:space="preserve"> </w:t>
      </w:r>
      <w:r w:rsidRPr="00BA055A">
        <w:rPr>
          <w:spacing w:val="-1"/>
        </w:rPr>
        <w:t>Transactions</w:t>
      </w:r>
      <w:r w:rsidRPr="00BA055A">
        <w:rPr>
          <w:spacing w:val="63"/>
        </w:rPr>
        <w:t xml:space="preserve"> </w:t>
      </w:r>
      <w:r w:rsidRPr="00BA055A">
        <w:rPr>
          <w:spacing w:val="-1"/>
        </w:rPr>
        <w:t>entered</w:t>
      </w:r>
      <w:r w:rsidRPr="00BA055A">
        <w:rPr>
          <w:spacing w:val="29"/>
        </w:rPr>
        <w:t xml:space="preserve"> </w:t>
      </w:r>
      <w:r w:rsidRPr="00BA055A">
        <w:rPr>
          <w:spacing w:val="-1"/>
        </w:rPr>
        <w:t>into</w:t>
      </w:r>
      <w:r w:rsidRPr="00BA055A">
        <w:rPr>
          <w:spacing w:val="28"/>
        </w:rPr>
        <w:t xml:space="preserve"> </w:t>
      </w:r>
      <w:r w:rsidRPr="00BA055A">
        <w:rPr>
          <w:spacing w:val="-2"/>
        </w:rPr>
        <w:t>prior</w:t>
      </w:r>
      <w:r w:rsidRPr="00BA055A">
        <w:rPr>
          <w:spacing w:val="29"/>
        </w:rPr>
        <w:t xml:space="preserve"> </w:t>
      </w:r>
      <w:r w:rsidRPr="00BA055A">
        <w:t>to</w:t>
      </w:r>
      <w:r w:rsidRPr="00BA055A">
        <w:rPr>
          <w:spacing w:val="28"/>
        </w:rPr>
        <w:t xml:space="preserve"> </w:t>
      </w:r>
      <w:r w:rsidRPr="00BA055A">
        <w:rPr>
          <w:spacing w:val="-1"/>
        </w:rPr>
        <w:t>the</w:t>
      </w:r>
      <w:r w:rsidRPr="00BA055A">
        <w:rPr>
          <w:spacing w:val="29"/>
        </w:rPr>
        <w:t xml:space="preserve"> </w:t>
      </w:r>
      <w:r w:rsidRPr="00BA055A">
        <w:rPr>
          <w:spacing w:val="-1"/>
        </w:rPr>
        <w:t>effective</w:t>
      </w:r>
      <w:r w:rsidRPr="00BA055A">
        <w:rPr>
          <w:spacing w:val="29"/>
        </w:rPr>
        <w:t xml:space="preserve"> </w:t>
      </w:r>
      <w:r w:rsidRPr="00BA055A">
        <w:rPr>
          <w:spacing w:val="-1"/>
        </w:rPr>
        <w:t>date</w:t>
      </w:r>
      <w:r w:rsidRPr="00BA055A">
        <w:rPr>
          <w:spacing w:val="29"/>
        </w:rPr>
        <w:t xml:space="preserve"> </w:t>
      </w:r>
      <w:r w:rsidRPr="00BA055A">
        <w:t>of</w:t>
      </w:r>
      <w:r w:rsidRPr="00BA055A">
        <w:rPr>
          <w:spacing w:val="29"/>
        </w:rPr>
        <w:t xml:space="preserve"> </w:t>
      </w:r>
      <w:r w:rsidRPr="00BA055A">
        <w:t>such</w:t>
      </w:r>
      <w:r w:rsidRPr="00BA055A">
        <w:rPr>
          <w:spacing w:val="26"/>
        </w:rPr>
        <w:t xml:space="preserve"> </w:t>
      </w:r>
      <w:r w:rsidRPr="00BA055A">
        <w:rPr>
          <w:spacing w:val="-1"/>
        </w:rPr>
        <w:t>termination</w:t>
      </w:r>
      <w:r w:rsidRPr="00BA055A">
        <w:rPr>
          <w:spacing w:val="28"/>
        </w:rPr>
        <w:t xml:space="preserve"> </w:t>
      </w:r>
      <w:r w:rsidRPr="00BA055A">
        <w:rPr>
          <w:spacing w:val="-1"/>
        </w:rPr>
        <w:t>until</w:t>
      </w:r>
      <w:r w:rsidRPr="00BA055A">
        <w:rPr>
          <w:spacing w:val="29"/>
        </w:rPr>
        <w:t xml:space="preserve"> </w:t>
      </w:r>
      <w:r w:rsidRPr="00BA055A">
        <w:rPr>
          <w:spacing w:val="-1"/>
        </w:rPr>
        <w:t>both</w:t>
      </w:r>
      <w:r w:rsidRPr="00BA055A">
        <w:rPr>
          <w:spacing w:val="28"/>
        </w:rPr>
        <w:t xml:space="preserve"> </w:t>
      </w:r>
      <w:r w:rsidRPr="00BA055A">
        <w:rPr>
          <w:spacing w:val="-1"/>
        </w:rPr>
        <w:t>Parties</w:t>
      </w:r>
      <w:r w:rsidRPr="00BA055A">
        <w:rPr>
          <w:spacing w:val="29"/>
        </w:rPr>
        <w:t xml:space="preserve"> </w:t>
      </w:r>
      <w:r w:rsidRPr="00BA055A">
        <w:rPr>
          <w:spacing w:val="-2"/>
        </w:rPr>
        <w:t>have</w:t>
      </w:r>
      <w:r w:rsidRPr="00BA055A">
        <w:rPr>
          <w:spacing w:val="29"/>
        </w:rPr>
        <w:t xml:space="preserve"> </w:t>
      </w:r>
      <w:r w:rsidRPr="00BA055A">
        <w:t>fulfilled</w:t>
      </w:r>
      <w:r w:rsidRPr="00BA055A">
        <w:rPr>
          <w:spacing w:val="29"/>
        </w:rPr>
        <w:t xml:space="preserve"> </w:t>
      </w:r>
      <w:r w:rsidRPr="00BA055A">
        <w:rPr>
          <w:spacing w:val="-1"/>
        </w:rPr>
        <w:t>all</w:t>
      </w:r>
      <w:r w:rsidRPr="00BA055A">
        <w:rPr>
          <w:spacing w:val="29"/>
        </w:rPr>
        <w:t xml:space="preserve"> </w:t>
      </w:r>
      <w:r w:rsidRPr="00BA055A">
        <w:t>of</w:t>
      </w:r>
      <w:r w:rsidRPr="00BA055A">
        <w:rPr>
          <w:spacing w:val="27"/>
        </w:rPr>
        <w:t xml:space="preserve"> </w:t>
      </w:r>
      <w:r w:rsidRPr="00BA055A">
        <w:rPr>
          <w:spacing w:val="-1"/>
        </w:rPr>
        <w:t>their</w:t>
      </w:r>
      <w:r w:rsidRPr="00BA055A">
        <w:rPr>
          <w:spacing w:val="79"/>
        </w:rPr>
        <w:t xml:space="preserve"> </w:t>
      </w:r>
      <w:r w:rsidRPr="00BA055A">
        <w:rPr>
          <w:spacing w:val="-1"/>
        </w:rPr>
        <w:t>obligations</w:t>
      </w:r>
      <w:r w:rsidRPr="00BA055A">
        <w:rPr>
          <w:spacing w:val="5"/>
        </w:rPr>
        <w:t xml:space="preserve"> </w:t>
      </w:r>
      <w:r w:rsidRPr="00BA055A">
        <w:rPr>
          <w:spacing w:val="-1"/>
        </w:rPr>
        <w:t>with</w:t>
      </w:r>
      <w:r w:rsidRPr="00BA055A">
        <w:rPr>
          <w:spacing w:val="2"/>
        </w:rPr>
        <w:t xml:space="preserve"> </w:t>
      </w:r>
      <w:r w:rsidRPr="00BA055A">
        <w:rPr>
          <w:spacing w:val="-1"/>
        </w:rPr>
        <w:t>respect</w:t>
      </w:r>
      <w:r w:rsidRPr="00BA055A">
        <w:rPr>
          <w:spacing w:val="5"/>
        </w:rPr>
        <w:t xml:space="preserve"> </w:t>
      </w:r>
      <w:r w:rsidRPr="00BA055A">
        <w:t>to</w:t>
      </w:r>
      <w:r w:rsidRPr="00BA055A">
        <w:rPr>
          <w:spacing w:val="2"/>
        </w:rPr>
        <w:t xml:space="preserve"> </w:t>
      </w:r>
      <w:r w:rsidRPr="00BA055A">
        <w:t>such</w:t>
      </w:r>
      <w:r w:rsidRPr="00BA055A">
        <w:rPr>
          <w:spacing w:val="2"/>
        </w:rPr>
        <w:t xml:space="preserve"> </w:t>
      </w:r>
      <w:r w:rsidRPr="00BA055A">
        <w:rPr>
          <w:spacing w:val="-1"/>
        </w:rPr>
        <w:t>Transactions</w:t>
      </w:r>
      <w:r w:rsidRPr="00BA055A">
        <w:rPr>
          <w:spacing w:val="2"/>
        </w:rPr>
        <w:t xml:space="preserve"> </w:t>
      </w:r>
      <w:r w:rsidRPr="00BA055A">
        <w:t>if</w:t>
      </w:r>
      <w:r w:rsidRPr="00BA055A">
        <w:rPr>
          <w:spacing w:val="3"/>
        </w:rPr>
        <w:t xml:space="preserve"> </w:t>
      </w:r>
      <w:r w:rsidRPr="00BA055A">
        <w:t>such</w:t>
      </w:r>
      <w:r w:rsidRPr="00BA055A">
        <w:rPr>
          <w:spacing w:val="2"/>
        </w:rPr>
        <w:t xml:space="preserve"> </w:t>
      </w:r>
      <w:r w:rsidRPr="00BA055A">
        <w:rPr>
          <w:spacing w:val="-1"/>
        </w:rPr>
        <w:t>Transactions</w:t>
      </w:r>
      <w:r w:rsidRPr="00BA055A">
        <w:rPr>
          <w:spacing w:val="5"/>
        </w:rPr>
        <w:t xml:space="preserve"> </w:t>
      </w:r>
      <w:r w:rsidRPr="00BA055A">
        <w:rPr>
          <w:spacing w:val="-1"/>
        </w:rPr>
        <w:t>have</w:t>
      </w:r>
      <w:r w:rsidRPr="00BA055A">
        <w:rPr>
          <w:spacing w:val="5"/>
        </w:rPr>
        <w:t xml:space="preserve"> </w:t>
      </w:r>
      <w:r w:rsidRPr="00BA055A">
        <w:t>not</w:t>
      </w:r>
      <w:r w:rsidRPr="00BA055A">
        <w:rPr>
          <w:spacing w:val="5"/>
        </w:rPr>
        <w:t xml:space="preserve"> </w:t>
      </w:r>
      <w:r w:rsidRPr="00BA055A">
        <w:rPr>
          <w:spacing w:val="-1"/>
        </w:rPr>
        <w:t>been</w:t>
      </w:r>
      <w:r w:rsidRPr="00BA055A">
        <w:rPr>
          <w:spacing w:val="4"/>
        </w:rPr>
        <w:t xml:space="preserve"> </w:t>
      </w:r>
      <w:r w:rsidRPr="00BA055A">
        <w:rPr>
          <w:spacing w:val="-1"/>
        </w:rPr>
        <w:t>terminated</w:t>
      </w:r>
      <w:r w:rsidRPr="00BA055A">
        <w:rPr>
          <w:spacing w:val="2"/>
        </w:rPr>
        <w:t xml:space="preserve"> </w:t>
      </w:r>
      <w:r w:rsidRPr="00BA055A">
        <w:rPr>
          <w:spacing w:val="-1"/>
        </w:rPr>
        <w:t>under</w:t>
      </w:r>
      <w:r w:rsidRPr="00BA055A">
        <w:rPr>
          <w:spacing w:val="5"/>
        </w:rPr>
        <w:t xml:space="preserve"> </w:t>
      </w:r>
      <w:r w:rsidRPr="00BA055A">
        <w:rPr>
          <w:spacing w:val="-2"/>
        </w:rPr>
        <w:t>Article</w:t>
      </w:r>
      <w:r w:rsidRPr="00BA055A">
        <w:rPr>
          <w:spacing w:val="77"/>
        </w:rPr>
        <w:t xml:space="preserve"> </w:t>
      </w:r>
      <w:r w:rsidRPr="00BA055A">
        <w:t>5 or 7.</w:t>
      </w:r>
      <w:r w:rsidR="00BA055A" w:rsidRPr="00BA055A">
        <w:t xml:space="preserve"> </w:t>
      </w:r>
    </w:p>
    <w:p w14:paraId="60C0DECC" w14:textId="77777777" w:rsidR="00DB14B0" w:rsidRPr="00BA055A" w:rsidRDefault="00DB14B0" w:rsidP="00DB14B0">
      <w:pPr>
        <w:pStyle w:val="BodyText"/>
        <w:tabs>
          <w:tab w:val="left" w:pos="1541"/>
        </w:tabs>
        <w:ind w:right="115"/>
        <w:jc w:val="both"/>
      </w:pPr>
    </w:p>
    <w:p w14:paraId="623021C2" w14:textId="77777777" w:rsidR="001E0C95" w:rsidRPr="00BA055A" w:rsidRDefault="00972CCB" w:rsidP="0080377A">
      <w:pPr>
        <w:pStyle w:val="BodyText"/>
        <w:numPr>
          <w:ilvl w:val="1"/>
          <w:numId w:val="12"/>
        </w:numPr>
        <w:tabs>
          <w:tab w:val="left" w:pos="1541"/>
        </w:tabs>
        <w:ind w:right="115" w:firstLine="720"/>
        <w:jc w:val="both"/>
      </w:pPr>
      <w:r w:rsidRPr="00BA055A">
        <w:rPr>
          <w:spacing w:val="-1"/>
          <w:u w:val="single" w:color="000000"/>
        </w:rPr>
        <w:t>Assignment</w:t>
      </w:r>
      <w:r w:rsidRPr="00BA055A">
        <w:rPr>
          <w:spacing w:val="-1"/>
        </w:rPr>
        <w:t>.</w:t>
      </w:r>
      <w:r w:rsidRPr="00BA055A">
        <w:rPr>
          <w:spacing w:val="52"/>
        </w:rPr>
        <w:t xml:space="preserve"> </w:t>
      </w:r>
      <w:r w:rsidRPr="00BA055A">
        <w:rPr>
          <w:spacing w:val="-1"/>
        </w:rPr>
        <w:t>Neither</w:t>
      </w:r>
      <w:r w:rsidRPr="00BA055A">
        <w:rPr>
          <w:spacing w:val="27"/>
        </w:rPr>
        <w:t xml:space="preserve"> </w:t>
      </w:r>
      <w:r w:rsidRPr="00BA055A">
        <w:rPr>
          <w:spacing w:val="-1"/>
        </w:rPr>
        <w:t>Party</w:t>
      </w:r>
      <w:r w:rsidRPr="00BA055A">
        <w:rPr>
          <w:spacing w:val="26"/>
        </w:rPr>
        <w:t xml:space="preserve"> </w:t>
      </w:r>
      <w:r w:rsidRPr="00BA055A">
        <w:rPr>
          <w:spacing w:val="-1"/>
        </w:rPr>
        <w:t>may</w:t>
      </w:r>
      <w:r w:rsidRPr="00BA055A">
        <w:rPr>
          <w:spacing w:val="24"/>
        </w:rPr>
        <w:t xml:space="preserve"> </w:t>
      </w:r>
      <w:r w:rsidRPr="00BA055A">
        <w:rPr>
          <w:spacing w:val="-1"/>
        </w:rPr>
        <w:t>assign</w:t>
      </w:r>
      <w:r w:rsidRPr="00BA055A">
        <w:rPr>
          <w:spacing w:val="26"/>
        </w:rPr>
        <w:t xml:space="preserve"> </w:t>
      </w:r>
      <w:r w:rsidRPr="00BA055A">
        <w:t>this</w:t>
      </w:r>
      <w:r w:rsidRPr="00BA055A">
        <w:rPr>
          <w:spacing w:val="26"/>
        </w:rPr>
        <w:t xml:space="preserve"> </w:t>
      </w:r>
      <w:r w:rsidRPr="00BA055A">
        <w:rPr>
          <w:spacing w:val="-1"/>
        </w:rPr>
        <w:t>Agreement</w:t>
      </w:r>
      <w:r w:rsidRPr="00BA055A">
        <w:rPr>
          <w:spacing w:val="27"/>
        </w:rPr>
        <w:t xml:space="preserve"> </w:t>
      </w:r>
      <w:r w:rsidRPr="00BA055A">
        <w:t>or</w:t>
      </w:r>
      <w:r w:rsidRPr="00BA055A">
        <w:rPr>
          <w:spacing w:val="24"/>
        </w:rPr>
        <w:t xml:space="preserve"> </w:t>
      </w:r>
      <w:r w:rsidRPr="00BA055A">
        <w:t>any</w:t>
      </w:r>
      <w:r w:rsidRPr="00BA055A">
        <w:rPr>
          <w:spacing w:val="24"/>
        </w:rPr>
        <w:t xml:space="preserve"> </w:t>
      </w:r>
      <w:r w:rsidRPr="00BA055A">
        <w:rPr>
          <w:spacing w:val="-1"/>
        </w:rPr>
        <w:t>Transaction</w:t>
      </w:r>
      <w:r w:rsidRPr="00BA055A">
        <w:rPr>
          <w:spacing w:val="26"/>
        </w:rPr>
        <w:t xml:space="preserve"> </w:t>
      </w:r>
      <w:r w:rsidRPr="00BA055A">
        <w:rPr>
          <w:spacing w:val="-1"/>
        </w:rPr>
        <w:t>without</w:t>
      </w:r>
      <w:r w:rsidRPr="00BA055A">
        <w:rPr>
          <w:spacing w:val="27"/>
        </w:rPr>
        <w:t xml:space="preserve"> </w:t>
      </w:r>
      <w:r w:rsidRPr="00BA055A">
        <w:rPr>
          <w:spacing w:val="-1"/>
        </w:rPr>
        <w:t>the</w:t>
      </w:r>
      <w:r w:rsidRPr="00BA055A">
        <w:rPr>
          <w:spacing w:val="41"/>
        </w:rPr>
        <w:t xml:space="preserve"> </w:t>
      </w:r>
      <w:r w:rsidRPr="00BA055A">
        <w:rPr>
          <w:spacing w:val="-1"/>
        </w:rPr>
        <w:t>prior</w:t>
      </w:r>
      <w:r w:rsidRPr="00BA055A">
        <w:rPr>
          <w:spacing w:val="15"/>
        </w:rPr>
        <w:t xml:space="preserve"> </w:t>
      </w:r>
      <w:r w:rsidRPr="00BA055A">
        <w:rPr>
          <w:spacing w:val="-1"/>
        </w:rPr>
        <w:t>written</w:t>
      </w:r>
      <w:r w:rsidRPr="00BA055A">
        <w:rPr>
          <w:spacing w:val="14"/>
        </w:rPr>
        <w:t xml:space="preserve"> </w:t>
      </w:r>
      <w:r w:rsidRPr="00BA055A">
        <w:rPr>
          <w:spacing w:val="-1"/>
        </w:rPr>
        <w:t>consent</w:t>
      </w:r>
      <w:r w:rsidRPr="00BA055A">
        <w:rPr>
          <w:spacing w:val="15"/>
        </w:rPr>
        <w:t xml:space="preserve"> </w:t>
      </w:r>
      <w:r w:rsidRPr="00BA055A">
        <w:t>of</w:t>
      </w:r>
      <w:r w:rsidRPr="00BA055A">
        <w:rPr>
          <w:spacing w:val="15"/>
        </w:rPr>
        <w:t xml:space="preserve"> </w:t>
      </w:r>
      <w:r w:rsidRPr="00BA055A">
        <w:rPr>
          <w:spacing w:val="-1"/>
        </w:rPr>
        <w:t>the</w:t>
      </w:r>
      <w:r w:rsidRPr="00BA055A">
        <w:rPr>
          <w:spacing w:val="12"/>
        </w:rPr>
        <w:t xml:space="preserve"> </w:t>
      </w:r>
      <w:r w:rsidRPr="00BA055A">
        <w:t>other,</w:t>
      </w:r>
      <w:r w:rsidRPr="00BA055A">
        <w:rPr>
          <w:spacing w:val="14"/>
        </w:rPr>
        <w:t xml:space="preserve"> </w:t>
      </w:r>
      <w:r w:rsidRPr="00BA055A">
        <w:rPr>
          <w:spacing w:val="-1"/>
        </w:rPr>
        <w:t>which</w:t>
      </w:r>
      <w:r w:rsidRPr="00BA055A">
        <w:rPr>
          <w:spacing w:val="14"/>
        </w:rPr>
        <w:t xml:space="preserve"> </w:t>
      </w:r>
      <w:r w:rsidRPr="00BA055A">
        <w:rPr>
          <w:spacing w:val="-1"/>
        </w:rPr>
        <w:t>consent</w:t>
      </w:r>
      <w:r w:rsidRPr="00BA055A">
        <w:rPr>
          <w:spacing w:val="15"/>
        </w:rPr>
        <w:t xml:space="preserve"> </w:t>
      </w:r>
      <w:r w:rsidRPr="00BA055A">
        <w:rPr>
          <w:spacing w:val="-1"/>
        </w:rPr>
        <w:t>will</w:t>
      </w:r>
      <w:r w:rsidRPr="00BA055A">
        <w:rPr>
          <w:spacing w:val="12"/>
        </w:rPr>
        <w:t xml:space="preserve"> </w:t>
      </w:r>
      <w:r w:rsidRPr="00BA055A">
        <w:t>not</w:t>
      </w:r>
      <w:r w:rsidRPr="00BA055A">
        <w:rPr>
          <w:spacing w:val="15"/>
        </w:rPr>
        <w:t xml:space="preserve"> </w:t>
      </w:r>
      <w:r w:rsidRPr="00BA055A">
        <w:t>be</w:t>
      </w:r>
      <w:r w:rsidRPr="00BA055A">
        <w:rPr>
          <w:spacing w:val="14"/>
        </w:rPr>
        <w:t xml:space="preserve"> </w:t>
      </w:r>
      <w:r w:rsidRPr="00BA055A">
        <w:rPr>
          <w:spacing w:val="-1"/>
        </w:rPr>
        <w:t>unreasonably</w:t>
      </w:r>
      <w:r w:rsidRPr="00BA055A">
        <w:rPr>
          <w:spacing w:val="11"/>
        </w:rPr>
        <w:t xml:space="preserve"> </w:t>
      </w:r>
      <w:r w:rsidRPr="00BA055A">
        <w:rPr>
          <w:spacing w:val="-1"/>
        </w:rPr>
        <w:t>withheld;</w:t>
      </w:r>
      <w:r w:rsidRPr="00BA055A">
        <w:rPr>
          <w:spacing w:val="15"/>
        </w:rPr>
        <w:t xml:space="preserve"> </w:t>
      </w:r>
      <w:r w:rsidRPr="00BA055A">
        <w:rPr>
          <w:spacing w:val="-1"/>
        </w:rPr>
        <w:t>provided,</w:t>
      </w:r>
      <w:r w:rsidRPr="00BA055A">
        <w:rPr>
          <w:spacing w:val="14"/>
        </w:rPr>
        <w:t xml:space="preserve"> </w:t>
      </w:r>
      <w:r w:rsidRPr="00BA055A">
        <w:rPr>
          <w:spacing w:val="-1"/>
        </w:rPr>
        <w:t>however,</w:t>
      </w:r>
      <w:r w:rsidRPr="00BA055A">
        <w:rPr>
          <w:spacing w:val="55"/>
        </w:rPr>
        <w:t xml:space="preserve"> </w:t>
      </w:r>
      <w:r w:rsidRPr="00BA055A">
        <w:rPr>
          <w:spacing w:val="-1"/>
        </w:rPr>
        <w:t>either</w:t>
      </w:r>
      <w:r w:rsidRPr="00BA055A">
        <w:rPr>
          <w:spacing w:val="44"/>
        </w:rPr>
        <w:t xml:space="preserve"> </w:t>
      </w:r>
      <w:r w:rsidRPr="00BA055A">
        <w:rPr>
          <w:spacing w:val="-1"/>
        </w:rPr>
        <w:t>Party</w:t>
      </w:r>
      <w:r w:rsidRPr="00BA055A">
        <w:rPr>
          <w:spacing w:val="43"/>
        </w:rPr>
        <w:t xml:space="preserve"> </w:t>
      </w:r>
      <w:r w:rsidRPr="00BA055A">
        <w:rPr>
          <w:spacing w:val="-2"/>
        </w:rPr>
        <w:t>may,</w:t>
      </w:r>
      <w:r w:rsidRPr="00BA055A">
        <w:rPr>
          <w:spacing w:val="43"/>
        </w:rPr>
        <w:t xml:space="preserve"> </w:t>
      </w:r>
      <w:r w:rsidRPr="00BA055A">
        <w:rPr>
          <w:spacing w:val="-1"/>
        </w:rPr>
        <w:t>without</w:t>
      </w:r>
      <w:r w:rsidRPr="00BA055A">
        <w:rPr>
          <w:spacing w:val="41"/>
        </w:rPr>
        <w:t xml:space="preserve"> </w:t>
      </w:r>
      <w:r w:rsidRPr="00BA055A">
        <w:t>the</w:t>
      </w:r>
      <w:r w:rsidRPr="00BA055A">
        <w:rPr>
          <w:spacing w:val="43"/>
        </w:rPr>
        <w:t xml:space="preserve"> </w:t>
      </w:r>
      <w:r w:rsidRPr="00BA055A">
        <w:rPr>
          <w:spacing w:val="-1"/>
        </w:rPr>
        <w:t>consent</w:t>
      </w:r>
      <w:r w:rsidRPr="00BA055A">
        <w:rPr>
          <w:spacing w:val="44"/>
        </w:rPr>
        <w:t xml:space="preserve"> </w:t>
      </w:r>
      <w:r w:rsidRPr="00BA055A">
        <w:t>of</w:t>
      </w:r>
      <w:r w:rsidRPr="00BA055A">
        <w:rPr>
          <w:spacing w:val="41"/>
        </w:rPr>
        <w:t xml:space="preserve"> </w:t>
      </w:r>
      <w:r w:rsidRPr="00BA055A">
        <w:t>the</w:t>
      </w:r>
      <w:r w:rsidRPr="00BA055A">
        <w:rPr>
          <w:spacing w:val="43"/>
        </w:rPr>
        <w:t xml:space="preserve"> </w:t>
      </w:r>
      <w:r w:rsidRPr="00BA055A">
        <w:rPr>
          <w:spacing w:val="-1"/>
        </w:rPr>
        <w:t>other,</w:t>
      </w:r>
      <w:r w:rsidRPr="00BA055A">
        <w:rPr>
          <w:spacing w:val="40"/>
        </w:rPr>
        <w:t xml:space="preserve"> </w:t>
      </w:r>
      <w:r w:rsidRPr="00BA055A">
        <w:t>(i)</w:t>
      </w:r>
      <w:r w:rsidRPr="00BA055A">
        <w:rPr>
          <w:spacing w:val="3"/>
        </w:rPr>
        <w:t xml:space="preserve"> </w:t>
      </w:r>
      <w:r w:rsidRPr="00BA055A">
        <w:rPr>
          <w:spacing w:val="-1"/>
        </w:rPr>
        <w:t>transfer,</w:t>
      </w:r>
      <w:r w:rsidRPr="00BA055A">
        <w:rPr>
          <w:spacing w:val="43"/>
        </w:rPr>
        <w:t xml:space="preserve"> </w:t>
      </w:r>
      <w:r w:rsidRPr="00BA055A">
        <w:rPr>
          <w:spacing w:val="-1"/>
        </w:rPr>
        <w:t>sell,</w:t>
      </w:r>
      <w:r w:rsidRPr="00BA055A">
        <w:rPr>
          <w:spacing w:val="43"/>
        </w:rPr>
        <w:t xml:space="preserve"> </w:t>
      </w:r>
      <w:r w:rsidRPr="00BA055A">
        <w:rPr>
          <w:spacing w:val="-1"/>
        </w:rPr>
        <w:t>pledge,</w:t>
      </w:r>
      <w:r w:rsidRPr="00BA055A">
        <w:rPr>
          <w:spacing w:val="41"/>
        </w:rPr>
        <w:t xml:space="preserve"> </w:t>
      </w:r>
      <w:r w:rsidRPr="00BA055A">
        <w:rPr>
          <w:spacing w:val="-1"/>
        </w:rPr>
        <w:t>encumber</w:t>
      </w:r>
      <w:r w:rsidRPr="00BA055A">
        <w:rPr>
          <w:spacing w:val="44"/>
        </w:rPr>
        <w:t xml:space="preserve"> </w:t>
      </w:r>
      <w:r w:rsidRPr="00BA055A">
        <w:t>or</w:t>
      </w:r>
      <w:r w:rsidRPr="00BA055A">
        <w:rPr>
          <w:spacing w:val="43"/>
        </w:rPr>
        <w:t xml:space="preserve"> </w:t>
      </w:r>
      <w:r w:rsidRPr="00BA055A">
        <w:rPr>
          <w:spacing w:val="-2"/>
        </w:rPr>
        <w:t>assign</w:t>
      </w:r>
      <w:r w:rsidRPr="00BA055A">
        <w:rPr>
          <w:spacing w:val="43"/>
        </w:rPr>
        <w:t xml:space="preserve"> </w:t>
      </w:r>
      <w:r w:rsidRPr="00BA055A">
        <w:t>this</w:t>
      </w:r>
      <w:r w:rsidRPr="00BA055A">
        <w:rPr>
          <w:spacing w:val="65"/>
        </w:rPr>
        <w:t xml:space="preserve"> </w:t>
      </w:r>
      <w:r w:rsidRPr="00BA055A">
        <w:rPr>
          <w:spacing w:val="-1"/>
        </w:rPr>
        <w:t>Agreement</w:t>
      </w:r>
      <w:r w:rsidRPr="00BA055A">
        <w:rPr>
          <w:spacing w:val="51"/>
        </w:rPr>
        <w:t xml:space="preserve"> </w:t>
      </w:r>
      <w:r w:rsidRPr="00BA055A">
        <w:t>or</w:t>
      </w:r>
      <w:r w:rsidRPr="00BA055A">
        <w:rPr>
          <w:spacing w:val="51"/>
        </w:rPr>
        <w:t xml:space="preserve"> </w:t>
      </w:r>
      <w:r w:rsidRPr="00BA055A">
        <w:t>the</w:t>
      </w:r>
      <w:r w:rsidRPr="00BA055A">
        <w:rPr>
          <w:spacing w:val="50"/>
        </w:rPr>
        <w:t xml:space="preserve"> </w:t>
      </w:r>
      <w:r w:rsidRPr="00BA055A">
        <w:rPr>
          <w:spacing w:val="-1"/>
        </w:rPr>
        <w:t>accounts,</w:t>
      </w:r>
      <w:r w:rsidRPr="00BA055A">
        <w:rPr>
          <w:spacing w:val="51"/>
        </w:rPr>
        <w:t xml:space="preserve"> </w:t>
      </w:r>
      <w:r w:rsidRPr="00BA055A">
        <w:rPr>
          <w:spacing w:val="-1"/>
        </w:rPr>
        <w:t>revenues</w:t>
      </w:r>
      <w:r w:rsidRPr="00BA055A">
        <w:rPr>
          <w:spacing w:val="51"/>
        </w:rPr>
        <w:t xml:space="preserve"> </w:t>
      </w:r>
      <w:r w:rsidRPr="00BA055A">
        <w:rPr>
          <w:spacing w:val="-2"/>
        </w:rPr>
        <w:t>or</w:t>
      </w:r>
      <w:r w:rsidRPr="00BA055A">
        <w:rPr>
          <w:spacing w:val="51"/>
        </w:rPr>
        <w:t xml:space="preserve"> </w:t>
      </w:r>
      <w:r w:rsidRPr="00BA055A">
        <w:rPr>
          <w:spacing w:val="-1"/>
        </w:rPr>
        <w:t>proceeds</w:t>
      </w:r>
      <w:r w:rsidRPr="00BA055A">
        <w:rPr>
          <w:spacing w:val="51"/>
        </w:rPr>
        <w:t xml:space="preserve"> </w:t>
      </w:r>
      <w:r w:rsidRPr="00BA055A">
        <w:rPr>
          <w:spacing w:val="-1"/>
        </w:rPr>
        <w:t>hereof</w:t>
      </w:r>
      <w:r w:rsidRPr="00BA055A">
        <w:rPr>
          <w:spacing w:val="51"/>
        </w:rPr>
        <w:t xml:space="preserve"> </w:t>
      </w:r>
      <w:r w:rsidRPr="00BA055A">
        <w:t>in</w:t>
      </w:r>
      <w:r w:rsidRPr="00BA055A">
        <w:rPr>
          <w:spacing w:val="50"/>
        </w:rPr>
        <w:t xml:space="preserve"> </w:t>
      </w:r>
      <w:r w:rsidRPr="00BA055A">
        <w:rPr>
          <w:spacing w:val="-1"/>
        </w:rPr>
        <w:t>connection</w:t>
      </w:r>
      <w:r w:rsidRPr="00BA055A">
        <w:rPr>
          <w:spacing w:val="50"/>
        </w:rPr>
        <w:t xml:space="preserve"> </w:t>
      </w:r>
      <w:r w:rsidRPr="00BA055A">
        <w:rPr>
          <w:spacing w:val="-1"/>
        </w:rPr>
        <w:t>with</w:t>
      </w:r>
      <w:r w:rsidRPr="00BA055A">
        <w:rPr>
          <w:spacing w:val="50"/>
        </w:rPr>
        <w:t xml:space="preserve"> </w:t>
      </w:r>
      <w:r w:rsidRPr="00BA055A">
        <w:t>any</w:t>
      </w:r>
      <w:r w:rsidRPr="00BA055A">
        <w:rPr>
          <w:spacing w:val="48"/>
        </w:rPr>
        <w:t xml:space="preserve"> </w:t>
      </w:r>
      <w:r w:rsidRPr="00BA055A">
        <w:t>financing</w:t>
      </w:r>
      <w:r w:rsidRPr="00BA055A">
        <w:rPr>
          <w:spacing w:val="47"/>
        </w:rPr>
        <w:t xml:space="preserve"> </w:t>
      </w:r>
      <w:r w:rsidRPr="00BA055A">
        <w:t>or</w:t>
      </w:r>
      <w:r w:rsidRPr="00BA055A">
        <w:rPr>
          <w:spacing w:val="51"/>
        </w:rPr>
        <w:t xml:space="preserve"> </w:t>
      </w:r>
      <w:r w:rsidRPr="00BA055A">
        <w:rPr>
          <w:spacing w:val="-1"/>
        </w:rPr>
        <w:t>other</w:t>
      </w:r>
      <w:r w:rsidRPr="00BA055A">
        <w:rPr>
          <w:spacing w:val="55"/>
        </w:rPr>
        <w:t xml:space="preserve"> </w:t>
      </w:r>
      <w:r w:rsidRPr="00BA055A">
        <w:rPr>
          <w:spacing w:val="-1"/>
        </w:rPr>
        <w:t>financial</w:t>
      </w:r>
      <w:r w:rsidRPr="00BA055A">
        <w:rPr>
          <w:spacing w:val="22"/>
        </w:rPr>
        <w:t xml:space="preserve"> </w:t>
      </w:r>
      <w:r w:rsidRPr="00BA055A">
        <w:rPr>
          <w:spacing w:val="-1"/>
        </w:rPr>
        <w:t>arrangements</w:t>
      </w:r>
      <w:r w:rsidRPr="00BA055A">
        <w:rPr>
          <w:spacing w:val="24"/>
        </w:rPr>
        <w:t xml:space="preserve"> </w:t>
      </w:r>
      <w:r w:rsidRPr="00BA055A">
        <w:rPr>
          <w:spacing w:val="-1"/>
        </w:rPr>
        <w:t>(and</w:t>
      </w:r>
      <w:r w:rsidRPr="00BA055A">
        <w:rPr>
          <w:spacing w:val="24"/>
        </w:rPr>
        <w:t xml:space="preserve"> </w:t>
      </w:r>
      <w:r w:rsidRPr="00BA055A">
        <w:rPr>
          <w:spacing w:val="-1"/>
        </w:rPr>
        <w:t>without</w:t>
      </w:r>
      <w:r w:rsidRPr="00BA055A">
        <w:rPr>
          <w:spacing w:val="24"/>
        </w:rPr>
        <w:t xml:space="preserve"> </w:t>
      </w:r>
      <w:r w:rsidRPr="00BA055A">
        <w:rPr>
          <w:spacing w:val="-1"/>
        </w:rPr>
        <w:t>relieving</w:t>
      </w:r>
      <w:r w:rsidRPr="00BA055A">
        <w:rPr>
          <w:spacing w:val="21"/>
        </w:rPr>
        <w:t xml:space="preserve"> </w:t>
      </w:r>
      <w:r w:rsidRPr="00BA055A">
        <w:rPr>
          <w:spacing w:val="-1"/>
        </w:rPr>
        <w:t>itself</w:t>
      </w:r>
      <w:r w:rsidRPr="00BA055A">
        <w:rPr>
          <w:spacing w:val="24"/>
        </w:rPr>
        <w:t xml:space="preserve"> </w:t>
      </w:r>
      <w:r w:rsidRPr="00BA055A">
        <w:rPr>
          <w:spacing w:val="-1"/>
        </w:rPr>
        <w:t>from</w:t>
      </w:r>
      <w:r w:rsidRPr="00BA055A">
        <w:rPr>
          <w:spacing w:val="20"/>
        </w:rPr>
        <w:t xml:space="preserve"> </w:t>
      </w:r>
      <w:r w:rsidRPr="00BA055A">
        <w:rPr>
          <w:spacing w:val="-1"/>
        </w:rPr>
        <w:t>liability</w:t>
      </w:r>
      <w:r w:rsidRPr="00BA055A">
        <w:rPr>
          <w:spacing w:val="21"/>
        </w:rPr>
        <w:t xml:space="preserve"> </w:t>
      </w:r>
      <w:r w:rsidRPr="00BA055A">
        <w:rPr>
          <w:spacing w:val="-1"/>
        </w:rPr>
        <w:t>hereunder),</w:t>
      </w:r>
      <w:r w:rsidRPr="00BA055A">
        <w:rPr>
          <w:spacing w:val="24"/>
        </w:rPr>
        <w:t xml:space="preserve"> </w:t>
      </w:r>
      <w:r w:rsidRPr="00BA055A">
        <w:rPr>
          <w:spacing w:val="-1"/>
        </w:rPr>
        <w:t>(ii)</w:t>
      </w:r>
      <w:r w:rsidRPr="00BA055A">
        <w:rPr>
          <w:spacing w:val="4"/>
        </w:rPr>
        <w:t xml:space="preserve"> </w:t>
      </w:r>
      <w:r w:rsidRPr="00BA055A">
        <w:rPr>
          <w:spacing w:val="-1"/>
        </w:rPr>
        <w:t>transfer</w:t>
      </w:r>
      <w:r w:rsidRPr="00BA055A">
        <w:rPr>
          <w:spacing w:val="25"/>
        </w:rPr>
        <w:t xml:space="preserve"> </w:t>
      </w:r>
      <w:r w:rsidRPr="00BA055A">
        <w:rPr>
          <w:spacing w:val="-2"/>
        </w:rPr>
        <w:t>or</w:t>
      </w:r>
      <w:r w:rsidRPr="00BA055A">
        <w:rPr>
          <w:spacing w:val="24"/>
        </w:rPr>
        <w:t xml:space="preserve"> </w:t>
      </w:r>
      <w:r w:rsidRPr="00BA055A">
        <w:rPr>
          <w:spacing w:val="-1"/>
        </w:rPr>
        <w:t>assign</w:t>
      </w:r>
      <w:r w:rsidRPr="00BA055A">
        <w:rPr>
          <w:spacing w:val="24"/>
        </w:rPr>
        <w:t xml:space="preserve"> </w:t>
      </w:r>
      <w:r w:rsidRPr="00BA055A">
        <w:rPr>
          <w:spacing w:val="-1"/>
        </w:rPr>
        <w:t>this</w:t>
      </w:r>
      <w:r w:rsidRPr="00BA055A">
        <w:rPr>
          <w:spacing w:val="87"/>
        </w:rPr>
        <w:t xml:space="preserve"> </w:t>
      </w:r>
      <w:r w:rsidRPr="00BA055A">
        <w:rPr>
          <w:rFonts w:cs="Times New Roman"/>
          <w:spacing w:val="-1"/>
        </w:rPr>
        <w:t>Agreement</w:t>
      </w:r>
      <w:r w:rsidRPr="00BA055A">
        <w:rPr>
          <w:rFonts w:cs="Times New Roman"/>
          <w:spacing w:val="13"/>
        </w:rPr>
        <w:t xml:space="preserve"> </w:t>
      </w:r>
      <w:r w:rsidRPr="00BA055A">
        <w:rPr>
          <w:rFonts w:cs="Times New Roman"/>
        </w:rPr>
        <w:t>to</w:t>
      </w:r>
      <w:r w:rsidRPr="00BA055A">
        <w:rPr>
          <w:rFonts w:cs="Times New Roman"/>
          <w:spacing w:val="11"/>
        </w:rPr>
        <w:t xml:space="preserve"> </w:t>
      </w:r>
      <w:r w:rsidRPr="00BA055A">
        <w:rPr>
          <w:rFonts w:cs="Times New Roman"/>
          <w:spacing w:val="-1"/>
        </w:rPr>
        <w:t>an</w:t>
      </w:r>
      <w:r w:rsidRPr="00BA055A">
        <w:rPr>
          <w:rFonts w:cs="Times New Roman"/>
          <w:spacing w:val="11"/>
        </w:rPr>
        <w:t xml:space="preserve"> </w:t>
      </w:r>
      <w:r w:rsidRPr="00BA055A">
        <w:rPr>
          <w:rFonts w:cs="Times New Roman"/>
          <w:spacing w:val="-1"/>
        </w:rPr>
        <w:t>Affiliate</w:t>
      </w:r>
      <w:r w:rsidRPr="00BA055A">
        <w:rPr>
          <w:rFonts w:cs="Times New Roman"/>
          <w:spacing w:val="7"/>
        </w:rPr>
        <w:t xml:space="preserve"> </w:t>
      </w:r>
      <w:r w:rsidRPr="00BA055A">
        <w:rPr>
          <w:rFonts w:cs="Times New Roman"/>
        </w:rPr>
        <w:t>of</w:t>
      </w:r>
      <w:r w:rsidRPr="00BA055A">
        <w:rPr>
          <w:rFonts w:cs="Times New Roman"/>
          <w:spacing w:val="12"/>
        </w:rPr>
        <w:t xml:space="preserve"> </w:t>
      </w:r>
      <w:r w:rsidRPr="00BA055A">
        <w:rPr>
          <w:rFonts w:cs="Times New Roman"/>
          <w:spacing w:val="-1"/>
        </w:rPr>
        <w:t>such</w:t>
      </w:r>
      <w:r w:rsidRPr="00BA055A">
        <w:rPr>
          <w:rFonts w:cs="Times New Roman"/>
          <w:spacing w:val="12"/>
        </w:rPr>
        <w:t xml:space="preserve"> </w:t>
      </w:r>
      <w:r w:rsidRPr="00BA055A">
        <w:rPr>
          <w:rFonts w:cs="Times New Roman"/>
          <w:spacing w:val="-1"/>
        </w:rPr>
        <w:t>Party</w:t>
      </w:r>
      <w:r w:rsidRPr="00BA055A">
        <w:rPr>
          <w:rFonts w:cs="Times New Roman"/>
          <w:spacing w:val="9"/>
        </w:rPr>
        <w:t xml:space="preserve"> </w:t>
      </w:r>
      <w:r w:rsidRPr="00BA055A">
        <w:rPr>
          <w:rFonts w:cs="Times New Roman"/>
          <w:spacing w:val="-1"/>
        </w:rPr>
        <w:t>which</w:t>
      </w:r>
      <w:r w:rsidRPr="00BA055A">
        <w:rPr>
          <w:rFonts w:cs="Times New Roman"/>
          <w:spacing w:val="12"/>
        </w:rPr>
        <w:t xml:space="preserve"> </w:t>
      </w:r>
      <w:r w:rsidRPr="00BA055A">
        <w:rPr>
          <w:rFonts w:cs="Times New Roman"/>
          <w:spacing w:val="-2"/>
        </w:rPr>
        <w:t>Affiliate’s</w:t>
      </w:r>
      <w:r w:rsidRPr="00BA055A">
        <w:rPr>
          <w:rFonts w:cs="Times New Roman"/>
          <w:spacing w:val="12"/>
        </w:rPr>
        <w:t xml:space="preserve"> </w:t>
      </w:r>
      <w:r w:rsidRPr="00BA055A">
        <w:rPr>
          <w:rFonts w:cs="Times New Roman"/>
          <w:spacing w:val="-1"/>
        </w:rPr>
        <w:t>creditworthiness</w:t>
      </w:r>
      <w:r w:rsidRPr="00BA055A">
        <w:rPr>
          <w:rFonts w:cs="Times New Roman"/>
          <w:spacing w:val="10"/>
        </w:rPr>
        <w:t xml:space="preserve"> </w:t>
      </w:r>
      <w:r w:rsidRPr="00BA055A">
        <w:rPr>
          <w:rFonts w:cs="Times New Roman"/>
        </w:rPr>
        <w:t>is</w:t>
      </w:r>
      <w:r w:rsidRPr="00BA055A">
        <w:rPr>
          <w:rFonts w:cs="Times New Roman"/>
          <w:spacing w:val="10"/>
        </w:rPr>
        <w:t xml:space="preserve"> </w:t>
      </w:r>
      <w:r w:rsidRPr="00BA055A">
        <w:rPr>
          <w:rFonts w:cs="Times New Roman"/>
          <w:spacing w:val="-1"/>
        </w:rPr>
        <w:t>equal</w:t>
      </w:r>
      <w:r w:rsidRPr="00BA055A">
        <w:rPr>
          <w:rFonts w:cs="Times New Roman"/>
          <w:spacing w:val="10"/>
        </w:rPr>
        <w:t xml:space="preserve"> </w:t>
      </w:r>
      <w:r w:rsidRPr="00BA055A">
        <w:rPr>
          <w:rFonts w:cs="Times New Roman"/>
        </w:rPr>
        <w:t>to</w:t>
      </w:r>
      <w:r w:rsidRPr="00BA055A">
        <w:rPr>
          <w:rFonts w:cs="Times New Roman"/>
          <w:spacing w:val="11"/>
        </w:rPr>
        <w:t xml:space="preserve"> </w:t>
      </w:r>
      <w:r w:rsidRPr="00BA055A">
        <w:rPr>
          <w:rFonts w:cs="Times New Roman"/>
          <w:spacing w:val="-2"/>
        </w:rPr>
        <w:t>or</w:t>
      </w:r>
      <w:r w:rsidRPr="00BA055A">
        <w:rPr>
          <w:rFonts w:cs="Times New Roman"/>
          <w:spacing w:val="12"/>
        </w:rPr>
        <w:t xml:space="preserve"> </w:t>
      </w:r>
      <w:r w:rsidRPr="00BA055A">
        <w:rPr>
          <w:rFonts w:cs="Times New Roman"/>
          <w:spacing w:val="-1"/>
        </w:rPr>
        <w:t>higher</w:t>
      </w:r>
      <w:r w:rsidRPr="00BA055A">
        <w:rPr>
          <w:rFonts w:cs="Times New Roman"/>
          <w:spacing w:val="10"/>
        </w:rPr>
        <w:t xml:space="preserve"> </w:t>
      </w:r>
      <w:r w:rsidRPr="00BA055A">
        <w:rPr>
          <w:rFonts w:cs="Times New Roman"/>
        </w:rPr>
        <w:t>than</w:t>
      </w:r>
      <w:r w:rsidRPr="00BA055A">
        <w:rPr>
          <w:rFonts w:cs="Times New Roman"/>
          <w:spacing w:val="9"/>
        </w:rPr>
        <w:t xml:space="preserve"> </w:t>
      </w:r>
      <w:r w:rsidRPr="00BA055A">
        <w:rPr>
          <w:rFonts w:cs="Times New Roman"/>
          <w:spacing w:val="-1"/>
        </w:rPr>
        <w:t>that</w:t>
      </w:r>
      <w:r w:rsidRPr="00BA055A">
        <w:rPr>
          <w:rFonts w:cs="Times New Roman"/>
          <w:spacing w:val="47"/>
        </w:rPr>
        <w:t xml:space="preserve"> </w:t>
      </w:r>
      <w:r w:rsidRPr="00BA055A">
        <w:t>of</w:t>
      </w:r>
      <w:r w:rsidRPr="00BA055A">
        <w:rPr>
          <w:spacing w:val="34"/>
        </w:rPr>
        <w:t xml:space="preserve"> </w:t>
      </w:r>
      <w:r w:rsidRPr="00BA055A">
        <w:t>such</w:t>
      </w:r>
      <w:r w:rsidRPr="00BA055A">
        <w:rPr>
          <w:spacing w:val="33"/>
        </w:rPr>
        <w:t xml:space="preserve"> </w:t>
      </w:r>
      <w:r w:rsidRPr="00BA055A">
        <w:rPr>
          <w:spacing w:val="-1"/>
        </w:rPr>
        <w:t>Party</w:t>
      </w:r>
      <w:r w:rsidRPr="00BA055A">
        <w:rPr>
          <w:spacing w:val="31"/>
        </w:rPr>
        <w:t xml:space="preserve"> </w:t>
      </w:r>
      <w:r w:rsidRPr="00BA055A">
        <w:t>on</w:t>
      </w:r>
      <w:r w:rsidRPr="00BA055A">
        <w:rPr>
          <w:spacing w:val="33"/>
        </w:rPr>
        <w:t xml:space="preserve"> </w:t>
      </w:r>
      <w:r w:rsidRPr="00BA055A">
        <w:t>the</w:t>
      </w:r>
      <w:r w:rsidRPr="00BA055A">
        <w:rPr>
          <w:spacing w:val="34"/>
        </w:rPr>
        <w:t xml:space="preserve"> </w:t>
      </w:r>
      <w:r w:rsidRPr="00BA055A">
        <w:rPr>
          <w:spacing w:val="-1"/>
        </w:rPr>
        <w:t>Effective</w:t>
      </w:r>
      <w:r w:rsidRPr="00BA055A">
        <w:rPr>
          <w:spacing w:val="34"/>
        </w:rPr>
        <w:t xml:space="preserve"> </w:t>
      </w:r>
      <w:r w:rsidRPr="00BA055A">
        <w:rPr>
          <w:spacing w:val="-1"/>
        </w:rPr>
        <w:t>Date,</w:t>
      </w:r>
      <w:r w:rsidRPr="00BA055A">
        <w:rPr>
          <w:spacing w:val="34"/>
        </w:rPr>
        <w:t xml:space="preserve"> </w:t>
      </w:r>
      <w:r w:rsidRPr="00BA055A">
        <w:t>or</w:t>
      </w:r>
      <w:r w:rsidRPr="00BA055A">
        <w:rPr>
          <w:spacing w:val="31"/>
        </w:rPr>
        <w:t xml:space="preserve"> </w:t>
      </w:r>
      <w:r w:rsidRPr="00BA055A">
        <w:rPr>
          <w:spacing w:val="-1"/>
        </w:rPr>
        <w:t>(iii)</w:t>
      </w:r>
      <w:r w:rsidRPr="00BA055A">
        <w:rPr>
          <w:spacing w:val="2"/>
        </w:rPr>
        <w:t xml:space="preserve"> </w:t>
      </w:r>
      <w:r w:rsidRPr="00BA055A">
        <w:rPr>
          <w:spacing w:val="-1"/>
        </w:rPr>
        <w:t>transfer</w:t>
      </w:r>
      <w:r w:rsidRPr="00BA055A">
        <w:rPr>
          <w:spacing w:val="32"/>
        </w:rPr>
        <w:t xml:space="preserve"> </w:t>
      </w:r>
      <w:r w:rsidRPr="00BA055A">
        <w:t>or</w:t>
      </w:r>
      <w:r w:rsidRPr="00BA055A">
        <w:rPr>
          <w:spacing w:val="34"/>
        </w:rPr>
        <w:t xml:space="preserve"> </w:t>
      </w:r>
      <w:r w:rsidRPr="00BA055A">
        <w:rPr>
          <w:spacing w:val="-1"/>
        </w:rPr>
        <w:t>assign</w:t>
      </w:r>
      <w:r w:rsidRPr="00BA055A">
        <w:rPr>
          <w:spacing w:val="33"/>
        </w:rPr>
        <w:t xml:space="preserve"> </w:t>
      </w:r>
      <w:r w:rsidRPr="00BA055A">
        <w:rPr>
          <w:spacing w:val="-1"/>
        </w:rPr>
        <w:t>this</w:t>
      </w:r>
      <w:r w:rsidRPr="00BA055A">
        <w:rPr>
          <w:spacing w:val="34"/>
        </w:rPr>
        <w:t xml:space="preserve"> </w:t>
      </w:r>
      <w:r w:rsidRPr="00BA055A">
        <w:rPr>
          <w:spacing w:val="-1"/>
        </w:rPr>
        <w:t>Agreement</w:t>
      </w:r>
      <w:r w:rsidRPr="00BA055A">
        <w:rPr>
          <w:spacing w:val="34"/>
        </w:rPr>
        <w:t xml:space="preserve"> </w:t>
      </w:r>
      <w:r w:rsidRPr="00BA055A">
        <w:t>to</w:t>
      </w:r>
      <w:r w:rsidRPr="00BA055A">
        <w:rPr>
          <w:spacing w:val="33"/>
        </w:rPr>
        <w:t xml:space="preserve"> </w:t>
      </w:r>
      <w:r w:rsidRPr="00BA055A">
        <w:t>any</w:t>
      </w:r>
      <w:r w:rsidRPr="00BA055A">
        <w:rPr>
          <w:spacing w:val="31"/>
        </w:rPr>
        <w:t xml:space="preserve"> </w:t>
      </w:r>
      <w:r w:rsidRPr="00BA055A">
        <w:t>person</w:t>
      </w:r>
      <w:r w:rsidRPr="00BA055A">
        <w:rPr>
          <w:spacing w:val="34"/>
        </w:rPr>
        <w:t xml:space="preserve"> </w:t>
      </w:r>
      <w:r w:rsidRPr="00BA055A">
        <w:rPr>
          <w:spacing w:val="-2"/>
        </w:rPr>
        <w:t>or</w:t>
      </w:r>
      <w:r w:rsidRPr="00BA055A">
        <w:rPr>
          <w:spacing w:val="34"/>
        </w:rPr>
        <w:t xml:space="preserve"> </w:t>
      </w:r>
      <w:r w:rsidRPr="00BA055A">
        <w:rPr>
          <w:spacing w:val="-1"/>
        </w:rPr>
        <w:t>entity</w:t>
      </w:r>
      <w:r w:rsidRPr="00BA055A">
        <w:rPr>
          <w:spacing w:val="35"/>
        </w:rPr>
        <w:t xml:space="preserve"> </w:t>
      </w:r>
      <w:r w:rsidRPr="00BA055A">
        <w:rPr>
          <w:spacing w:val="-1"/>
        </w:rPr>
        <w:t>succeeding</w:t>
      </w:r>
      <w:r w:rsidRPr="00BA055A">
        <w:rPr>
          <w:spacing w:val="2"/>
        </w:rPr>
        <w:t xml:space="preserve"> </w:t>
      </w:r>
      <w:r w:rsidRPr="00BA055A">
        <w:t>to</w:t>
      </w:r>
      <w:r w:rsidRPr="00BA055A">
        <w:rPr>
          <w:spacing w:val="2"/>
        </w:rPr>
        <w:t xml:space="preserve"> </w:t>
      </w:r>
      <w:r w:rsidRPr="00BA055A">
        <w:rPr>
          <w:spacing w:val="-1"/>
        </w:rPr>
        <w:t>all</w:t>
      </w:r>
      <w:r w:rsidRPr="00BA055A">
        <w:rPr>
          <w:spacing w:val="5"/>
        </w:rPr>
        <w:t xml:space="preserve"> </w:t>
      </w:r>
      <w:r w:rsidRPr="00BA055A">
        <w:rPr>
          <w:spacing w:val="-2"/>
        </w:rPr>
        <w:t>or</w:t>
      </w:r>
      <w:r w:rsidRPr="00BA055A">
        <w:rPr>
          <w:spacing w:val="5"/>
        </w:rPr>
        <w:t xml:space="preserve"> </w:t>
      </w:r>
      <w:r w:rsidRPr="00BA055A">
        <w:rPr>
          <w:spacing w:val="-1"/>
        </w:rPr>
        <w:t>substantially</w:t>
      </w:r>
      <w:r w:rsidRPr="00BA055A">
        <w:rPr>
          <w:spacing w:val="2"/>
        </w:rPr>
        <w:t xml:space="preserve"> </w:t>
      </w:r>
      <w:r w:rsidRPr="00BA055A">
        <w:rPr>
          <w:spacing w:val="-1"/>
        </w:rPr>
        <w:t>all</w:t>
      </w:r>
      <w:r w:rsidRPr="00BA055A">
        <w:rPr>
          <w:spacing w:val="3"/>
        </w:rPr>
        <w:t xml:space="preserve"> </w:t>
      </w:r>
      <w:r w:rsidRPr="00BA055A">
        <w:t>of</w:t>
      </w:r>
      <w:r w:rsidRPr="00BA055A">
        <w:rPr>
          <w:spacing w:val="3"/>
        </w:rPr>
        <w:t xml:space="preserve"> </w:t>
      </w:r>
      <w:r w:rsidRPr="00BA055A">
        <w:rPr>
          <w:spacing w:val="-1"/>
        </w:rPr>
        <w:t>the</w:t>
      </w:r>
      <w:r w:rsidRPr="00BA055A">
        <w:rPr>
          <w:spacing w:val="5"/>
        </w:rPr>
        <w:t xml:space="preserve"> </w:t>
      </w:r>
      <w:r w:rsidRPr="00BA055A">
        <w:rPr>
          <w:spacing w:val="-1"/>
        </w:rPr>
        <w:t>assets</w:t>
      </w:r>
      <w:r w:rsidRPr="00BA055A">
        <w:rPr>
          <w:spacing w:val="2"/>
        </w:rPr>
        <w:t xml:space="preserve"> </w:t>
      </w:r>
      <w:r w:rsidRPr="00BA055A">
        <w:rPr>
          <w:spacing w:val="-1"/>
        </w:rPr>
        <w:t>whose</w:t>
      </w:r>
      <w:r w:rsidRPr="00BA055A">
        <w:rPr>
          <w:spacing w:val="5"/>
        </w:rPr>
        <w:t xml:space="preserve"> </w:t>
      </w:r>
      <w:r w:rsidRPr="00BA055A">
        <w:rPr>
          <w:spacing w:val="-1"/>
        </w:rPr>
        <w:t>creditworthiness</w:t>
      </w:r>
      <w:r w:rsidRPr="00BA055A">
        <w:rPr>
          <w:spacing w:val="2"/>
        </w:rPr>
        <w:t xml:space="preserve"> </w:t>
      </w:r>
      <w:r w:rsidRPr="00BA055A">
        <w:t>is</w:t>
      </w:r>
      <w:r w:rsidRPr="00BA055A">
        <w:rPr>
          <w:spacing w:val="2"/>
        </w:rPr>
        <w:t xml:space="preserve"> </w:t>
      </w:r>
      <w:r w:rsidRPr="00BA055A">
        <w:rPr>
          <w:spacing w:val="-1"/>
        </w:rPr>
        <w:t>equal</w:t>
      </w:r>
      <w:r w:rsidRPr="00BA055A">
        <w:rPr>
          <w:spacing w:val="3"/>
        </w:rPr>
        <w:t xml:space="preserve"> </w:t>
      </w:r>
      <w:r w:rsidRPr="00BA055A">
        <w:t>to</w:t>
      </w:r>
      <w:r w:rsidRPr="00BA055A">
        <w:rPr>
          <w:spacing w:val="4"/>
        </w:rPr>
        <w:t xml:space="preserve"> </w:t>
      </w:r>
      <w:r w:rsidRPr="00BA055A">
        <w:rPr>
          <w:spacing w:val="-2"/>
        </w:rPr>
        <w:t>or</w:t>
      </w:r>
      <w:r w:rsidRPr="00BA055A">
        <w:rPr>
          <w:spacing w:val="5"/>
        </w:rPr>
        <w:t xml:space="preserve"> </w:t>
      </w:r>
      <w:r w:rsidRPr="00BA055A">
        <w:rPr>
          <w:spacing w:val="-1"/>
        </w:rPr>
        <w:t>higher</w:t>
      </w:r>
      <w:r w:rsidRPr="00BA055A">
        <w:rPr>
          <w:spacing w:val="3"/>
        </w:rPr>
        <w:t xml:space="preserve"> </w:t>
      </w:r>
      <w:r w:rsidRPr="00BA055A">
        <w:t>than</w:t>
      </w:r>
      <w:r w:rsidRPr="00BA055A">
        <w:rPr>
          <w:spacing w:val="2"/>
        </w:rPr>
        <w:t xml:space="preserve"> </w:t>
      </w:r>
      <w:r w:rsidRPr="00BA055A">
        <w:rPr>
          <w:spacing w:val="-1"/>
        </w:rPr>
        <w:t>that</w:t>
      </w:r>
      <w:r w:rsidRPr="00BA055A">
        <w:rPr>
          <w:spacing w:val="3"/>
        </w:rPr>
        <w:t xml:space="preserve"> </w:t>
      </w:r>
      <w:r w:rsidRPr="00BA055A">
        <w:rPr>
          <w:spacing w:val="-2"/>
        </w:rPr>
        <w:t>of</w:t>
      </w:r>
      <w:r w:rsidRPr="00BA055A">
        <w:rPr>
          <w:spacing w:val="57"/>
        </w:rPr>
        <w:t xml:space="preserve"> </w:t>
      </w:r>
      <w:r w:rsidRPr="00BA055A">
        <w:t>such</w:t>
      </w:r>
      <w:r w:rsidRPr="00BA055A">
        <w:rPr>
          <w:spacing w:val="2"/>
        </w:rPr>
        <w:t xml:space="preserve"> </w:t>
      </w:r>
      <w:r w:rsidRPr="00BA055A">
        <w:rPr>
          <w:spacing w:val="-1"/>
        </w:rPr>
        <w:t xml:space="preserve">Party </w:t>
      </w:r>
      <w:r w:rsidRPr="00BA055A">
        <w:t xml:space="preserve">on the </w:t>
      </w:r>
      <w:r w:rsidRPr="00BA055A">
        <w:rPr>
          <w:spacing w:val="-1"/>
        </w:rPr>
        <w:t>Effective</w:t>
      </w:r>
      <w:r w:rsidRPr="00BA055A">
        <w:t xml:space="preserve"> Date;</w:t>
      </w:r>
      <w:r w:rsidRPr="00BA055A">
        <w:rPr>
          <w:spacing w:val="1"/>
        </w:rPr>
        <w:t xml:space="preserve"> </w:t>
      </w:r>
      <w:r w:rsidRPr="00BA055A">
        <w:rPr>
          <w:spacing w:val="-1"/>
        </w:rPr>
        <w:t>provided,</w:t>
      </w:r>
      <w:r w:rsidRPr="00BA055A">
        <w:t xml:space="preserve"> </w:t>
      </w:r>
      <w:r w:rsidRPr="00BA055A">
        <w:rPr>
          <w:spacing w:val="-1"/>
        </w:rPr>
        <w:t>however, that</w:t>
      </w:r>
      <w:r w:rsidRPr="00BA055A">
        <w:rPr>
          <w:spacing w:val="1"/>
        </w:rPr>
        <w:t xml:space="preserve"> </w:t>
      </w:r>
      <w:r w:rsidRPr="00BA055A">
        <w:t>in</w:t>
      </w:r>
      <w:r w:rsidRPr="00BA055A">
        <w:rPr>
          <w:spacing w:val="-1"/>
        </w:rPr>
        <w:t xml:space="preserve"> each</w:t>
      </w:r>
      <w:r w:rsidRPr="00BA055A">
        <w:rPr>
          <w:spacing w:val="2"/>
        </w:rPr>
        <w:t xml:space="preserve"> </w:t>
      </w:r>
      <w:r w:rsidRPr="00BA055A">
        <w:t>such</w:t>
      </w:r>
      <w:r w:rsidRPr="00BA055A">
        <w:rPr>
          <w:spacing w:val="-1"/>
        </w:rPr>
        <w:t xml:space="preserve"> case,</w:t>
      </w:r>
      <w:r w:rsidRPr="00BA055A">
        <w:t xml:space="preserve"> any </w:t>
      </w:r>
      <w:r w:rsidRPr="00BA055A">
        <w:rPr>
          <w:spacing w:val="-1"/>
        </w:rPr>
        <w:t>such</w:t>
      </w:r>
      <w:r w:rsidRPr="00BA055A">
        <w:rPr>
          <w:spacing w:val="2"/>
        </w:rPr>
        <w:t xml:space="preserve"> </w:t>
      </w:r>
      <w:r w:rsidRPr="00BA055A">
        <w:rPr>
          <w:spacing w:val="-1"/>
        </w:rPr>
        <w:t>assignee</w:t>
      </w:r>
      <w:r w:rsidRPr="00BA055A">
        <w:rPr>
          <w:spacing w:val="2"/>
        </w:rPr>
        <w:t xml:space="preserve"> </w:t>
      </w:r>
      <w:r w:rsidRPr="00BA055A">
        <w:rPr>
          <w:spacing w:val="-1"/>
        </w:rPr>
        <w:t>must</w:t>
      </w:r>
      <w:r w:rsidRPr="00BA055A">
        <w:rPr>
          <w:spacing w:val="3"/>
        </w:rPr>
        <w:t xml:space="preserve"> </w:t>
      </w:r>
      <w:r w:rsidRPr="00BA055A">
        <w:rPr>
          <w:spacing w:val="-1"/>
        </w:rPr>
        <w:t>agree</w:t>
      </w:r>
      <w:r w:rsidRPr="00BA055A">
        <w:rPr>
          <w:spacing w:val="49"/>
        </w:rPr>
        <w:t xml:space="preserve"> </w:t>
      </w:r>
      <w:r w:rsidRPr="00BA055A">
        <w:t>in</w:t>
      </w:r>
      <w:r w:rsidRPr="00BA055A">
        <w:rPr>
          <w:spacing w:val="31"/>
        </w:rPr>
        <w:t xml:space="preserve"> </w:t>
      </w:r>
      <w:r w:rsidRPr="00BA055A">
        <w:rPr>
          <w:spacing w:val="-1"/>
        </w:rPr>
        <w:t>writing</w:t>
      </w:r>
      <w:r w:rsidRPr="00BA055A">
        <w:rPr>
          <w:spacing w:val="28"/>
        </w:rPr>
        <w:t xml:space="preserve"> </w:t>
      </w:r>
      <w:r w:rsidRPr="00BA055A">
        <w:t>to</w:t>
      </w:r>
      <w:r w:rsidRPr="00BA055A">
        <w:rPr>
          <w:spacing w:val="31"/>
        </w:rPr>
        <w:t xml:space="preserve"> </w:t>
      </w:r>
      <w:r w:rsidRPr="00BA055A">
        <w:t>be</w:t>
      </w:r>
      <w:r w:rsidRPr="00BA055A">
        <w:rPr>
          <w:spacing w:val="31"/>
        </w:rPr>
        <w:t xml:space="preserve"> </w:t>
      </w:r>
      <w:r w:rsidRPr="00BA055A">
        <w:t>bound</w:t>
      </w:r>
      <w:r w:rsidRPr="00BA055A">
        <w:rPr>
          <w:spacing w:val="31"/>
        </w:rPr>
        <w:t xml:space="preserve"> </w:t>
      </w:r>
      <w:r w:rsidRPr="00BA055A">
        <w:t>by</w:t>
      </w:r>
      <w:r w:rsidRPr="00BA055A">
        <w:rPr>
          <w:spacing w:val="28"/>
        </w:rPr>
        <w:t xml:space="preserve"> </w:t>
      </w:r>
      <w:r w:rsidRPr="00BA055A">
        <w:t>the</w:t>
      </w:r>
      <w:r w:rsidRPr="00BA055A">
        <w:rPr>
          <w:spacing w:val="31"/>
        </w:rPr>
        <w:t xml:space="preserve"> </w:t>
      </w:r>
      <w:r w:rsidRPr="00BA055A">
        <w:rPr>
          <w:spacing w:val="-1"/>
        </w:rPr>
        <w:t>terms</w:t>
      </w:r>
      <w:r w:rsidRPr="00BA055A">
        <w:rPr>
          <w:spacing w:val="31"/>
        </w:rPr>
        <w:t xml:space="preserve"> </w:t>
      </w:r>
      <w:r w:rsidRPr="00BA055A">
        <w:t>and</w:t>
      </w:r>
      <w:r w:rsidRPr="00BA055A">
        <w:rPr>
          <w:spacing w:val="31"/>
        </w:rPr>
        <w:t xml:space="preserve"> </w:t>
      </w:r>
      <w:r w:rsidRPr="00BA055A">
        <w:rPr>
          <w:spacing w:val="-1"/>
        </w:rPr>
        <w:t>conditions</w:t>
      </w:r>
      <w:r w:rsidRPr="00BA055A">
        <w:rPr>
          <w:spacing w:val="29"/>
        </w:rPr>
        <w:t xml:space="preserve"> </w:t>
      </w:r>
      <w:r w:rsidRPr="00BA055A">
        <w:rPr>
          <w:spacing w:val="-1"/>
        </w:rPr>
        <w:t>hereof</w:t>
      </w:r>
      <w:r w:rsidRPr="00BA055A">
        <w:rPr>
          <w:spacing w:val="31"/>
        </w:rPr>
        <w:t xml:space="preserve"> </w:t>
      </w:r>
      <w:r w:rsidRPr="00BA055A">
        <w:t>and</w:t>
      </w:r>
      <w:r w:rsidRPr="00BA055A">
        <w:rPr>
          <w:spacing w:val="31"/>
        </w:rPr>
        <w:t xml:space="preserve"> </w:t>
      </w:r>
      <w:r w:rsidRPr="00BA055A">
        <w:t>so</w:t>
      </w:r>
      <w:r w:rsidRPr="00BA055A">
        <w:rPr>
          <w:spacing w:val="31"/>
        </w:rPr>
        <w:t xml:space="preserve"> </w:t>
      </w:r>
      <w:r w:rsidRPr="00BA055A">
        <w:t>long</w:t>
      </w:r>
      <w:r w:rsidRPr="00BA055A">
        <w:rPr>
          <w:spacing w:val="28"/>
        </w:rPr>
        <w:t xml:space="preserve"> </w:t>
      </w:r>
      <w:r w:rsidRPr="00BA055A">
        <w:t>as</w:t>
      </w:r>
      <w:r w:rsidRPr="00BA055A">
        <w:rPr>
          <w:spacing w:val="31"/>
        </w:rPr>
        <w:t xml:space="preserve"> </w:t>
      </w:r>
      <w:r w:rsidRPr="00BA055A">
        <w:t>the</w:t>
      </w:r>
      <w:r w:rsidRPr="00BA055A">
        <w:rPr>
          <w:spacing w:val="29"/>
        </w:rPr>
        <w:t xml:space="preserve"> </w:t>
      </w:r>
      <w:r w:rsidRPr="00BA055A">
        <w:rPr>
          <w:spacing w:val="-1"/>
        </w:rPr>
        <w:t>transferring</w:t>
      </w:r>
      <w:r w:rsidRPr="00BA055A">
        <w:rPr>
          <w:spacing w:val="28"/>
        </w:rPr>
        <w:t xml:space="preserve"> </w:t>
      </w:r>
      <w:r w:rsidRPr="00BA055A">
        <w:t>Party</w:t>
      </w:r>
      <w:r w:rsidRPr="00BA055A">
        <w:rPr>
          <w:spacing w:val="28"/>
        </w:rPr>
        <w:t xml:space="preserve"> </w:t>
      </w:r>
      <w:r w:rsidRPr="00BA055A">
        <w:rPr>
          <w:spacing w:val="-1"/>
        </w:rPr>
        <w:t>must</w:t>
      </w:r>
      <w:r w:rsidRPr="00BA055A">
        <w:rPr>
          <w:spacing w:val="45"/>
        </w:rPr>
        <w:t xml:space="preserve"> </w:t>
      </w:r>
      <w:r w:rsidRPr="00BA055A">
        <w:rPr>
          <w:spacing w:val="-1"/>
        </w:rPr>
        <w:t>deliver</w:t>
      </w:r>
      <w:r w:rsidRPr="00BA055A">
        <w:rPr>
          <w:spacing w:val="10"/>
        </w:rPr>
        <w:t xml:space="preserve"> </w:t>
      </w:r>
      <w:r w:rsidRPr="00BA055A">
        <w:t>such</w:t>
      </w:r>
      <w:r w:rsidRPr="00BA055A">
        <w:rPr>
          <w:spacing w:val="9"/>
        </w:rPr>
        <w:t xml:space="preserve"> </w:t>
      </w:r>
      <w:r w:rsidRPr="00BA055A">
        <w:t>tax</w:t>
      </w:r>
      <w:r w:rsidRPr="00BA055A">
        <w:rPr>
          <w:spacing w:val="9"/>
        </w:rPr>
        <w:t xml:space="preserve"> </w:t>
      </w:r>
      <w:r w:rsidRPr="00BA055A">
        <w:rPr>
          <w:spacing w:val="-1"/>
        </w:rPr>
        <w:t>and</w:t>
      </w:r>
      <w:r w:rsidRPr="00BA055A">
        <w:rPr>
          <w:spacing w:val="9"/>
        </w:rPr>
        <w:t xml:space="preserve"> </w:t>
      </w:r>
      <w:r w:rsidRPr="00BA055A">
        <w:rPr>
          <w:spacing w:val="-1"/>
        </w:rPr>
        <w:t>enforceability</w:t>
      </w:r>
      <w:r w:rsidRPr="00BA055A">
        <w:rPr>
          <w:spacing w:val="7"/>
        </w:rPr>
        <w:t xml:space="preserve"> </w:t>
      </w:r>
      <w:r w:rsidRPr="00BA055A">
        <w:rPr>
          <w:spacing w:val="-1"/>
        </w:rPr>
        <w:t>assurance</w:t>
      </w:r>
      <w:r w:rsidRPr="00BA055A">
        <w:rPr>
          <w:spacing w:val="9"/>
        </w:rPr>
        <w:t xml:space="preserve"> </w:t>
      </w:r>
      <w:r w:rsidRPr="00BA055A">
        <w:t>as</w:t>
      </w:r>
      <w:r w:rsidRPr="00BA055A">
        <w:rPr>
          <w:spacing w:val="10"/>
        </w:rPr>
        <w:t xml:space="preserve"> </w:t>
      </w:r>
      <w:r w:rsidRPr="00BA055A">
        <w:rPr>
          <w:spacing w:val="-1"/>
        </w:rPr>
        <w:t>the</w:t>
      </w:r>
      <w:r w:rsidRPr="00BA055A">
        <w:rPr>
          <w:spacing w:val="9"/>
        </w:rPr>
        <w:t xml:space="preserve"> </w:t>
      </w:r>
      <w:r w:rsidRPr="00BA055A">
        <w:rPr>
          <w:spacing w:val="-1"/>
        </w:rPr>
        <w:t>non-transferring</w:t>
      </w:r>
      <w:r w:rsidRPr="00BA055A">
        <w:rPr>
          <w:spacing w:val="7"/>
        </w:rPr>
        <w:t xml:space="preserve"> </w:t>
      </w:r>
      <w:r w:rsidRPr="00BA055A">
        <w:t>Party</w:t>
      </w:r>
      <w:r w:rsidRPr="00BA055A">
        <w:rPr>
          <w:spacing w:val="9"/>
        </w:rPr>
        <w:t xml:space="preserve"> </w:t>
      </w:r>
      <w:r w:rsidRPr="00BA055A">
        <w:rPr>
          <w:spacing w:val="-2"/>
        </w:rPr>
        <w:t>may</w:t>
      </w:r>
      <w:r w:rsidRPr="00BA055A">
        <w:rPr>
          <w:spacing w:val="9"/>
        </w:rPr>
        <w:t xml:space="preserve"> </w:t>
      </w:r>
      <w:r w:rsidRPr="00BA055A">
        <w:rPr>
          <w:spacing w:val="-1"/>
        </w:rPr>
        <w:t>reasonably</w:t>
      </w:r>
      <w:r w:rsidRPr="00BA055A">
        <w:rPr>
          <w:spacing w:val="7"/>
        </w:rPr>
        <w:t xml:space="preserve"> </w:t>
      </w:r>
      <w:r w:rsidRPr="00BA055A">
        <w:rPr>
          <w:spacing w:val="-1"/>
        </w:rPr>
        <w:t>request.</w:t>
      </w:r>
      <w:r w:rsidRPr="00BA055A">
        <w:rPr>
          <w:spacing w:val="18"/>
        </w:rPr>
        <w:t xml:space="preserve"> </w:t>
      </w:r>
      <w:r w:rsidRPr="00BA055A">
        <w:rPr>
          <w:spacing w:val="-1"/>
        </w:rPr>
        <w:t>This</w:t>
      </w:r>
      <w:r w:rsidRPr="00BA055A">
        <w:rPr>
          <w:spacing w:val="91"/>
        </w:rPr>
        <w:t xml:space="preserve"> </w:t>
      </w:r>
      <w:r w:rsidRPr="00BA055A">
        <w:rPr>
          <w:spacing w:val="-1"/>
        </w:rPr>
        <w:t>Agreement</w:t>
      </w:r>
      <w:r w:rsidRPr="00BA055A">
        <w:rPr>
          <w:spacing w:val="1"/>
        </w:rPr>
        <w:t xml:space="preserve"> </w:t>
      </w:r>
      <w:r w:rsidRPr="00BA055A">
        <w:t>wi</w:t>
      </w:r>
      <w:r w:rsidRPr="00BA055A">
        <w:rPr>
          <w:rFonts w:cs="Times New Roman"/>
        </w:rPr>
        <w:t>ll</w:t>
      </w:r>
      <w:r w:rsidRPr="00BA055A">
        <w:rPr>
          <w:rFonts w:cs="Times New Roman"/>
          <w:spacing w:val="1"/>
        </w:rPr>
        <w:t xml:space="preserve"> </w:t>
      </w:r>
      <w:r w:rsidRPr="00BA055A">
        <w:rPr>
          <w:rFonts w:cs="Times New Roman"/>
          <w:spacing w:val="-1"/>
        </w:rPr>
        <w:t>bind</w:t>
      </w:r>
      <w:r w:rsidRPr="00BA055A">
        <w:rPr>
          <w:rFonts w:cs="Times New Roman"/>
        </w:rPr>
        <w:t xml:space="preserve"> </w:t>
      </w:r>
      <w:r w:rsidRPr="00BA055A">
        <w:rPr>
          <w:rFonts w:cs="Times New Roman"/>
          <w:spacing w:val="-1"/>
        </w:rPr>
        <w:t>each</w:t>
      </w:r>
      <w:r w:rsidRPr="00BA055A">
        <w:rPr>
          <w:rFonts w:cs="Times New Roman"/>
          <w:spacing w:val="52"/>
        </w:rPr>
        <w:t xml:space="preserve"> </w:t>
      </w:r>
      <w:r w:rsidRPr="00BA055A">
        <w:rPr>
          <w:rFonts w:cs="Times New Roman"/>
          <w:spacing w:val="-1"/>
        </w:rPr>
        <w:t>Party’s</w:t>
      </w:r>
      <w:r w:rsidRPr="00BA055A">
        <w:rPr>
          <w:rFonts w:cs="Times New Roman"/>
          <w:spacing w:val="53"/>
        </w:rPr>
        <w:t xml:space="preserve"> </w:t>
      </w:r>
      <w:r w:rsidRPr="00BA055A">
        <w:rPr>
          <w:rFonts w:cs="Times New Roman"/>
          <w:spacing w:val="-1"/>
        </w:rPr>
        <w:t>successors</w:t>
      </w:r>
      <w:r w:rsidRPr="00BA055A">
        <w:rPr>
          <w:rFonts w:cs="Times New Roman"/>
          <w:spacing w:val="53"/>
        </w:rPr>
        <w:t xml:space="preserve"> </w:t>
      </w:r>
      <w:r w:rsidRPr="00BA055A">
        <w:rPr>
          <w:rFonts w:cs="Times New Roman"/>
        </w:rPr>
        <w:t xml:space="preserve">and </w:t>
      </w:r>
      <w:r w:rsidRPr="00BA055A">
        <w:rPr>
          <w:rFonts w:cs="Times New Roman"/>
          <w:spacing w:val="-1"/>
        </w:rPr>
        <w:t>permitted</w:t>
      </w:r>
      <w:r w:rsidRPr="00BA055A">
        <w:rPr>
          <w:rFonts w:cs="Times New Roman"/>
        </w:rPr>
        <w:t xml:space="preserve"> </w:t>
      </w:r>
      <w:r w:rsidRPr="00BA055A">
        <w:rPr>
          <w:rFonts w:cs="Times New Roman"/>
          <w:spacing w:val="-1"/>
        </w:rPr>
        <w:t>assigns.</w:t>
      </w:r>
      <w:r w:rsidRPr="00BA055A">
        <w:rPr>
          <w:rFonts w:cs="Times New Roman"/>
        </w:rPr>
        <w:t xml:space="preserve"> </w:t>
      </w:r>
      <w:r w:rsidRPr="00BA055A">
        <w:rPr>
          <w:rFonts w:cs="Times New Roman"/>
          <w:spacing w:val="-1"/>
        </w:rPr>
        <w:t>Any</w:t>
      </w:r>
      <w:r w:rsidRPr="00BA055A">
        <w:rPr>
          <w:rFonts w:cs="Times New Roman"/>
          <w:spacing w:val="52"/>
        </w:rPr>
        <w:t xml:space="preserve"> </w:t>
      </w:r>
      <w:r w:rsidRPr="00BA055A">
        <w:rPr>
          <w:rFonts w:cs="Times New Roman"/>
          <w:spacing w:val="-1"/>
        </w:rPr>
        <w:t>attempted</w:t>
      </w:r>
      <w:r w:rsidRPr="00BA055A">
        <w:rPr>
          <w:rFonts w:cs="Times New Roman"/>
        </w:rPr>
        <w:t xml:space="preserve"> </w:t>
      </w:r>
      <w:r w:rsidRPr="00BA055A">
        <w:rPr>
          <w:rFonts w:cs="Times New Roman"/>
          <w:spacing w:val="-1"/>
        </w:rPr>
        <w:t>assignment</w:t>
      </w:r>
      <w:r w:rsidRPr="00BA055A">
        <w:rPr>
          <w:rFonts w:cs="Times New Roman"/>
          <w:spacing w:val="1"/>
        </w:rPr>
        <w:t xml:space="preserve"> </w:t>
      </w:r>
      <w:r w:rsidRPr="00BA055A">
        <w:rPr>
          <w:rFonts w:cs="Times New Roman"/>
        </w:rPr>
        <w:t>in</w:t>
      </w:r>
      <w:r w:rsidRPr="00BA055A">
        <w:rPr>
          <w:rFonts w:cs="Times New Roman"/>
          <w:spacing w:val="47"/>
        </w:rPr>
        <w:t xml:space="preserve"> </w:t>
      </w:r>
      <w:r w:rsidRPr="00BA055A">
        <w:rPr>
          <w:spacing w:val="-1"/>
        </w:rPr>
        <w:t>violation</w:t>
      </w:r>
      <w:r w:rsidRPr="00BA055A">
        <w:t xml:space="preserve"> </w:t>
      </w:r>
      <w:r w:rsidRPr="00BA055A">
        <w:rPr>
          <w:spacing w:val="-2"/>
        </w:rPr>
        <w:t>of</w:t>
      </w:r>
      <w:r w:rsidRPr="00BA055A">
        <w:t xml:space="preserve"> </w:t>
      </w:r>
      <w:r w:rsidRPr="00BA055A">
        <w:rPr>
          <w:spacing w:val="-1"/>
        </w:rPr>
        <w:t>this</w:t>
      </w:r>
      <w:r w:rsidRPr="00BA055A">
        <w:rPr>
          <w:spacing w:val="-2"/>
        </w:rPr>
        <w:t xml:space="preserve"> </w:t>
      </w:r>
      <w:r w:rsidRPr="00BA055A">
        <w:rPr>
          <w:spacing w:val="-1"/>
        </w:rPr>
        <w:t>provision</w:t>
      </w:r>
      <w:r w:rsidRPr="00BA055A">
        <w:rPr>
          <w:spacing w:val="-3"/>
        </w:rPr>
        <w:t xml:space="preserve"> </w:t>
      </w:r>
      <w:r w:rsidRPr="00BA055A">
        <w:rPr>
          <w:spacing w:val="-1"/>
        </w:rPr>
        <w:t>will</w:t>
      </w:r>
      <w:r w:rsidRPr="00BA055A">
        <w:rPr>
          <w:spacing w:val="-2"/>
        </w:rPr>
        <w:t xml:space="preserve"> </w:t>
      </w:r>
      <w:r w:rsidRPr="00BA055A">
        <w:t xml:space="preserve">be </w:t>
      </w:r>
      <w:r w:rsidRPr="00BA055A">
        <w:rPr>
          <w:spacing w:val="-1"/>
        </w:rPr>
        <w:t>void</w:t>
      </w:r>
      <w:r w:rsidRPr="00BA055A">
        <w:t xml:space="preserve"> </w:t>
      </w:r>
      <w:r w:rsidRPr="008E45C7">
        <w:rPr>
          <w:i/>
          <w:spacing w:val="-1"/>
        </w:rPr>
        <w:t>ab</w:t>
      </w:r>
      <w:r w:rsidRPr="008E45C7">
        <w:rPr>
          <w:i/>
        </w:rPr>
        <w:t xml:space="preserve"> </w:t>
      </w:r>
      <w:r w:rsidRPr="008E45C7">
        <w:rPr>
          <w:i/>
          <w:spacing w:val="-1"/>
        </w:rPr>
        <w:t>initio</w:t>
      </w:r>
      <w:r w:rsidRPr="00BA055A">
        <w:rPr>
          <w:spacing w:val="-1"/>
        </w:rPr>
        <w:t>.</w:t>
      </w:r>
    </w:p>
    <w:p w14:paraId="6B8BEDA9" w14:textId="77777777" w:rsidR="001E0C95" w:rsidRPr="008E45C7" w:rsidRDefault="001E0C95" w:rsidP="008E45C7"/>
    <w:p w14:paraId="72295298" w14:textId="77777777" w:rsidR="001E0C95" w:rsidRPr="00BA055A" w:rsidRDefault="00972CCB" w:rsidP="0080377A">
      <w:pPr>
        <w:pStyle w:val="BodyText"/>
        <w:numPr>
          <w:ilvl w:val="1"/>
          <w:numId w:val="12"/>
        </w:numPr>
        <w:tabs>
          <w:tab w:val="left" w:pos="1541"/>
        </w:tabs>
        <w:ind w:right="116" w:firstLine="720"/>
        <w:jc w:val="both"/>
      </w:pPr>
      <w:r w:rsidRPr="00BA055A">
        <w:rPr>
          <w:spacing w:val="-1"/>
          <w:u w:val="single" w:color="000000"/>
        </w:rPr>
        <w:t>Notices</w:t>
      </w:r>
      <w:r w:rsidRPr="00BA055A">
        <w:rPr>
          <w:spacing w:val="-1"/>
        </w:rPr>
        <w:t>.</w:t>
      </w:r>
      <w:r w:rsidRPr="00BA055A">
        <w:rPr>
          <w:spacing w:val="40"/>
        </w:rPr>
        <w:t xml:space="preserve"> </w:t>
      </w:r>
      <w:r w:rsidRPr="00BA055A">
        <w:rPr>
          <w:spacing w:val="-2"/>
        </w:rPr>
        <w:t>All</w:t>
      </w:r>
      <w:r w:rsidRPr="00BA055A">
        <w:rPr>
          <w:spacing w:val="22"/>
        </w:rPr>
        <w:t xml:space="preserve"> </w:t>
      </w:r>
      <w:r w:rsidRPr="00BA055A">
        <w:rPr>
          <w:spacing w:val="-1"/>
        </w:rPr>
        <w:t>notices,</w:t>
      </w:r>
      <w:r w:rsidRPr="00BA055A">
        <w:rPr>
          <w:spacing w:val="19"/>
        </w:rPr>
        <w:t xml:space="preserve"> </w:t>
      </w:r>
      <w:r w:rsidRPr="00BA055A">
        <w:rPr>
          <w:spacing w:val="-1"/>
        </w:rPr>
        <w:t>requests,</w:t>
      </w:r>
      <w:r w:rsidRPr="00BA055A">
        <w:rPr>
          <w:spacing w:val="21"/>
        </w:rPr>
        <w:t xml:space="preserve"> </w:t>
      </w:r>
      <w:r w:rsidRPr="00BA055A">
        <w:rPr>
          <w:spacing w:val="-1"/>
        </w:rPr>
        <w:t>statements</w:t>
      </w:r>
      <w:r w:rsidRPr="00BA055A">
        <w:rPr>
          <w:spacing w:val="19"/>
        </w:rPr>
        <w:t xml:space="preserve"> </w:t>
      </w:r>
      <w:r w:rsidRPr="00BA055A">
        <w:t>or</w:t>
      </w:r>
      <w:r w:rsidRPr="00BA055A">
        <w:rPr>
          <w:spacing w:val="20"/>
        </w:rPr>
        <w:t xml:space="preserve"> </w:t>
      </w:r>
      <w:r w:rsidRPr="00BA055A">
        <w:rPr>
          <w:spacing w:val="-1"/>
        </w:rPr>
        <w:t>payments</w:t>
      </w:r>
      <w:r w:rsidRPr="00BA055A">
        <w:rPr>
          <w:spacing w:val="22"/>
        </w:rPr>
        <w:t xml:space="preserve"> </w:t>
      </w:r>
      <w:r w:rsidRPr="00BA055A">
        <w:rPr>
          <w:spacing w:val="-2"/>
        </w:rPr>
        <w:t>will</w:t>
      </w:r>
      <w:r w:rsidRPr="00BA055A">
        <w:rPr>
          <w:spacing w:val="22"/>
        </w:rPr>
        <w:t xml:space="preserve"> </w:t>
      </w:r>
      <w:r w:rsidRPr="00BA055A">
        <w:rPr>
          <w:spacing w:val="-2"/>
        </w:rPr>
        <w:t>be</w:t>
      </w:r>
      <w:r w:rsidRPr="00BA055A">
        <w:rPr>
          <w:spacing w:val="21"/>
        </w:rPr>
        <w:t xml:space="preserve"> </w:t>
      </w:r>
      <w:r w:rsidRPr="00BA055A">
        <w:rPr>
          <w:spacing w:val="-1"/>
        </w:rPr>
        <w:t>made</w:t>
      </w:r>
      <w:r w:rsidRPr="00BA055A">
        <w:rPr>
          <w:spacing w:val="22"/>
        </w:rPr>
        <w:t xml:space="preserve"> </w:t>
      </w:r>
      <w:r w:rsidRPr="00BA055A">
        <w:rPr>
          <w:spacing w:val="-1"/>
        </w:rPr>
        <w:t>as</w:t>
      </w:r>
      <w:r w:rsidRPr="00BA055A">
        <w:rPr>
          <w:spacing w:val="19"/>
        </w:rPr>
        <w:t xml:space="preserve"> </w:t>
      </w:r>
      <w:r w:rsidRPr="00BA055A">
        <w:rPr>
          <w:spacing w:val="-1"/>
        </w:rPr>
        <w:t>specified</w:t>
      </w:r>
      <w:r w:rsidRPr="00BA055A">
        <w:rPr>
          <w:spacing w:val="21"/>
        </w:rPr>
        <w:t xml:space="preserve"> </w:t>
      </w:r>
      <w:r w:rsidRPr="00BA055A">
        <w:t>in</w:t>
      </w:r>
      <w:r w:rsidRPr="00BA055A">
        <w:rPr>
          <w:spacing w:val="19"/>
        </w:rPr>
        <w:t xml:space="preserve"> </w:t>
      </w:r>
      <w:r w:rsidRPr="00BA055A">
        <w:rPr>
          <w:spacing w:val="-2"/>
        </w:rPr>
        <w:t>the</w:t>
      </w:r>
      <w:r w:rsidRPr="00BA055A">
        <w:rPr>
          <w:spacing w:val="55"/>
        </w:rPr>
        <w:t xml:space="preserve"> </w:t>
      </w:r>
      <w:r w:rsidRPr="00BA055A">
        <w:rPr>
          <w:spacing w:val="-1"/>
        </w:rPr>
        <w:t>Cover</w:t>
      </w:r>
      <w:r w:rsidRPr="00BA055A">
        <w:rPr>
          <w:spacing w:val="46"/>
        </w:rPr>
        <w:t xml:space="preserve"> </w:t>
      </w:r>
      <w:r w:rsidRPr="00BA055A">
        <w:t>Sheet.</w:t>
      </w:r>
      <w:r w:rsidRPr="00BA055A">
        <w:rPr>
          <w:spacing w:val="36"/>
        </w:rPr>
        <w:t xml:space="preserve"> </w:t>
      </w:r>
      <w:r w:rsidRPr="00BA055A">
        <w:rPr>
          <w:spacing w:val="-1"/>
        </w:rPr>
        <w:t>Notices,</w:t>
      </w:r>
      <w:r w:rsidRPr="00BA055A">
        <w:rPr>
          <w:spacing w:val="46"/>
        </w:rPr>
        <w:t xml:space="preserve"> </w:t>
      </w:r>
      <w:r w:rsidRPr="00BA055A">
        <w:rPr>
          <w:spacing w:val="-1"/>
        </w:rPr>
        <w:t>unless</w:t>
      </w:r>
      <w:r w:rsidRPr="00BA055A">
        <w:rPr>
          <w:spacing w:val="46"/>
        </w:rPr>
        <w:t xml:space="preserve"> </w:t>
      </w:r>
      <w:r w:rsidRPr="00BA055A">
        <w:rPr>
          <w:spacing w:val="-1"/>
        </w:rPr>
        <w:t>otherwise</w:t>
      </w:r>
      <w:r w:rsidRPr="00BA055A">
        <w:rPr>
          <w:spacing w:val="46"/>
        </w:rPr>
        <w:t xml:space="preserve"> </w:t>
      </w:r>
      <w:r w:rsidRPr="00BA055A">
        <w:rPr>
          <w:spacing w:val="-1"/>
        </w:rPr>
        <w:t>specified</w:t>
      </w:r>
      <w:r w:rsidRPr="00BA055A">
        <w:rPr>
          <w:spacing w:val="45"/>
        </w:rPr>
        <w:t xml:space="preserve"> </w:t>
      </w:r>
      <w:r w:rsidRPr="00BA055A">
        <w:rPr>
          <w:spacing w:val="-1"/>
        </w:rPr>
        <w:t>herein,</w:t>
      </w:r>
      <w:r w:rsidRPr="00BA055A">
        <w:rPr>
          <w:spacing w:val="45"/>
        </w:rPr>
        <w:t xml:space="preserve"> </w:t>
      </w:r>
      <w:r w:rsidRPr="00BA055A">
        <w:rPr>
          <w:spacing w:val="-1"/>
        </w:rPr>
        <w:t>must</w:t>
      </w:r>
      <w:r w:rsidRPr="00BA055A">
        <w:rPr>
          <w:spacing w:val="47"/>
        </w:rPr>
        <w:t xml:space="preserve"> </w:t>
      </w:r>
      <w:r w:rsidRPr="00BA055A">
        <w:t>be</w:t>
      </w:r>
      <w:r w:rsidRPr="00BA055A">
        <w:rPr>
          <w:spacing w:val="45"/>
        </w:rPr>
        <w:t xml:space="preserve"> </w:t>
      </w:r>
      <w:r w:rsidRPr="00BA055A">
        <w:t>in</w:t>
      </w:r>
      <w:r w:rsidRPr="00BA055A">
        <w:rPr>
          <w:spacing w:val="45"/>
        </w:rPr>
        <w:t xml:space="preserve"> </w:t>
      </w:r>
      <w:r w:rsidRPr="00BA055A">
        <w:rPr>
          <w:spacing w:val="-1"/>
        </w:rPr>
        <w:t>writing</w:t>
      </w:r>
      <w:r w:rsidRPr="00BA055A">
        <w:rPr>
          <w:spacing w:val="43"/>
        </w:rPr>
        <w:t xml:space="preserve"> </w:t>
      </w:r>
      <w:r w:rsidRPr="00BA055A">
        <w:t>and</w:t>
      </w:r>
      <w:r w:rsidRPr="00BA055A">
        <w:rPr>
          <w:spacing w:val="45"/>
        </w:rPr>
        <w:t xml:space="preserve"> </w:t>
      </w:r>
      <w:r w:rsidRPr="00BA055A">
        <w:rPr>
          <w:spacing w:val="-1"/>
        </w:rPr>
        <w:t>delivered</w:t>
      </w:r>
      <w:r w:rsidRPr="00BA055A">
        <w:rPr>
          <w:spacing w:val="45"/>
        </w:rPr>
        <w:t xml:space="preserve"> </w:t>
      </w:r>
      <w:r w:rsidRPr="00BA055A">
        <w:t>by</w:t>
      </w:r>
      <w:r w:rsidRPr="00BA055A">
        <w:rPr>
          <w:spacing w:val="43"/>
        </w:rPr>
        <w:t xml:space="preserve"> </w:t>
      </w:r>
      <w:r w:rsidRPr="00BA055A">
        <w:t>hand</w:t>
      </w:r>
      <w:r w:rsidRPr="00BA055A">
        <w:rPr>
          <w:spacing w:val="41"/>
        </w:rPr>
        <w:t xml:space="preserve"> </w:t>
      </w:r>
      <w:r w:rsidRPr="00BA055A">
        <w:rPr>
          <w:spacing w:val="-1"/>
        </w:rPr>
        <w:t>delivery,</w:t>
      </w:r>
      <w:r w:rsidRPr="00BA055A">
        <w:rPr>
          <w:spacing w:val="11"/>
        </w:rPr>
        <w:t xml:space="preserve"> </w:t>
      </w:r>
      <w:r w:rsidRPr="00BA055A">
        <w:rPr>
          <w:spacing w:val="-1"/>
        </w:rPr>
        <w:t>United</w:t>
      </w:r>
      <w:r w:rsidRPr="00BA055A">
        <w:rPr>
          <w:spacing w:val="9"/>
        </w:rPr>
        <w:t xml:space="preserve"> </w:t>
      </w:r>
      <w:r w:rsidRPr="00BA055A">
        <w:rPr>
          <w:spacing w:val="-1"/>
        </w:rPr>
        <w:t>States</w:t>
      </w:r>
      <w:r w:rsidRPr="00BA055A">
        <w:rPr>
          <w:spacing w:val="12"/>
        </w:rPr>
        <w:t xml:space="preserve"> </w:t>
      </w:r>
      <w:r w:rsidRPr="00BA055A">
        <w:rPr>
          <w:spacing w:val="-1"/>
        </w:rPr>
        <w:t>mail,</w:t>
      </w:r>
      <w:r w:rsidRPr="00BA055A">
        <w:rPr>
          <w:spacing w:val="11"/>
        </w:rPr>
        <w:t xml:space="preserve"> </w:t>
      </w:r>
      <w:r w:rsidRPr="00BA055A">
        <w:rPr>
          <w:spacing w:val="-1"/>
        </w:rPr>
        <w:t>overnight</w:t>
      </w:r>
      <w:r w:rsidRPr="00BA055A">
        <w:rPr>
          <w:spacing w:val="12"/>
        </w:rPr>
        <w:t xml:space="preserve"> </w:t>
      </w:r>
      <w:r w:rsidRPr="00BA055A">
        <w:rPr>
          <w:spacing w:val="-1"/>
        </w:rPr>
        <w:t>courier</w:t>
      </w:r>
      <w:r w:rsidRPr="00BA055A">
        <w:rPr>
          <w:spacing w:val="13"/>
        </w:rPr>
        <w:t xml:space="preserve"> </w:t>
      </w:r>
      <w:r w:rsidRPr="00BA055A">
        <w:rPr>
          <w:spacing w:val="-1"/>
        </w:rPr>
        <w:t>service</w:t>
      </w:r>
      <w:r w:rsidRPr="00BA055A">
        <w:rPr>
          <w:spacing w:val="9"/>
        </w:rPr>
        <w:t xml:space="preserve"> </w:t>
      </w:r>
      <w:r w:rsidRPr="00BA055A">
        <w:t>or</w:t>
      </w:r>
      <w:r w:rsidRPr="00BA055A">
        <w:rPr>
          <w:spacing w:val="12"/>
        </w:rPr>
        <w:t xml:space="preserve"> </w:t>
      </w:r>
      <w:r w:rsidRPr="00BA055A">
        <w:rPr>
          <w:spacing w:val="-1"/>
        </w:rPr>
        <w:t>facsimile.</w:t>
      </w:r>
      <w:r w:rsidRPr="00BA055A">
        <w:rPr>
          <w:spacing w:val="12"/>
        </w:rPr>
        <w:t xml:space="preserve"> </w:t>
      </w:r>
      <w:r w:rsidRPr="00BA055A">
        <w:rPr>
          <w:spacing w:val="-2"/>
        </w:rPr>
        <w:t>Notice</w:t>
      </w:r>
      <w:r w:rsidRPr="00BA055A">
        <w:rPr>
          <w:spacing w:val="12"/>
        </w:rPr>
        <w:t xml:space="preserve"> </w:t>
      </w:r>
      <w:r w:rsidRPr="00BA055A">
        <w:t>by</w:t>
      </w:r>
      <w:r w:rsidRPr="00BA055A">
        <w:rPr>
          <w:spacing w:val="9"/>
        </w:rPr>
        <w:t xml:space="preserve"> </w:t>
      </w:r>
      <w:r w:rsidRPr="00BA055A">
        <w:rPr>
          <w:spacing w:val="-1"/>
        </w:rPr>
        <w:t>facsimile</w:t>
      </w:r>
      <w:r w:rsidRPr="00BA055A">
        <w:rPr>
          <w:spacing w:val="12"/>
        </w:rPr>
        <w:t xml:space="preserve"> </w:t>
      </w:r>
      <w:r w:rsidRPr="00BA055A">
        <w:rPr>
          <w:spacing w:val="-2"/>
        </w:rPr>
        <w:t>or</w:t>
      </w:r>
      <w:r w:rsidRPr="00BA055A">
        <w:rPr>
          <w:spacing w:val="12"/>
        </w:rPr>
        <w:t xml:space="preserve"> </w:t>
      </w:r>
      <w:r w:rsidRPr="00BA055A">
        <w:rPr>
          <w:spacing w:val="-1"/>
        </w:rPr>
        <w:t>hand</w:t>
      </w:r>
      <w:r w:rsidRPr="00BA055A">
        <w:rPr>
          <w:spacing w:val="11"/>
        </w:rPr>
        <w:t xml:space="preserve"> </w:t>
      </w:r>
      <w:r w:rsidRPr="00BA055A">
        <w:rPr>
          <w:spacing w:val="-1"/>
        </w:rPr>
        <w:t>delivery</w:t>
      </w:r>
      <w:r w:rsidRPr="00BA055A">
        <w:rPr>
          <w:spacing w:val="63"/>
        </w:rPr>
        <w:t xml:space="preserve"> </w:t>
      </w:r>
      <w:r w:rsidRPr="00BA055A">
        <w:t>is</w:t>
      </w:r>
      <w:r w:rsidRPr="00BA055A">
        <w:rPr>
          <w:spacing w:val="19"/>
        </w:rPr>
        <w:t xml:space="preserve"> </w:t>
      </w:r>
      <w:r w:rsidRPr="00BA055A">
        <w:rPr>
          <w:spacing w:val="-1"/>
        </w:rPr>
        <w:t>effective</w:t>
      </w:r>
      <w:r w:rsidRPr="00BA055A">
        <w:rPr>
          <w:spacing w:val="19"/>
        </w:rPr>
        <w:t xml:space="preserve"> </w:t>
      </w:r>
      <w:r w:rsidRPr="00BA055A">
        <w:rPr>
          <w:spacing w:val="-1"/>
        </w:rPr>
        <w:t>when</w:t>
      </w:r>
      <w:r w:rsidRPr="00BA055A">
        <w:rPr>
          <w:spacing w:val="19"/>
        </w:rPr>
        <w:t xml:space="preserve"> </w:t>
      </w:r>
      <w:r w:rsidRPr="00BA055A">
        <w:rPr>
          <w:spacing w:val="-1"/>
        </w:rPr>
        <w:t>actually</w:t>
      </w:r>
      <w:r w:rsidRPr="00BA055A">
        <w:rPr>
          <w:spacing w:val="16"/>
        </w:rPr>
        <w:t xml:space="preserve"> </w:t>
      </w:r>
      <w:r w:rsidRPr="00BA055A">
        <w:rPr>
          <w:spacing w:val="-1"/>
        </w:rPr>
        <w:t>received,</w:t>
      </w:r>
      <w:r w:rsidRPr="00BA055A">
        <w:rPr>
          <w:spacing w:val="19"/>
        </w:rPr>
        <w:t xml:space="preserve"> </w:t>
      </w:r>
      <w:r w:rsidRPr="00BA055A">
        <w:t>if</w:t>
      </w:r>
      <w:r w:rsidRPr="00BA055A">
        <w:rPr>
          <w:spacing w:val="17"/>
        </w:rPr>
        <w:t xml:space="preserve"> </w:t>
      </w:r>
      <w:r w:rsidRPr="00BA055A">
        <w:rPr>
          <w:spacing w:val="-1"/>
        </w:rPr>
        <w:t>received</w:t>
      </w:r>
      <w:r w:rsidRPr="00BA055A">
        <w:rPr>
          <w:spacing w:val="19"/>
        </w:rPr>
        <w:t xml:space="preserve"> </w:t>
      </w:r>
      <w:r w:rsidRPr="00BA055A">
        <w:rPr>
          <w:spacing w:val="-1"/>
        </w:rPr>
        <w:t>before</w:t>
      </w:r>
      <w:r w:rsidRPr="00BA055A">
        <w:rPr>
          <w:spacing w:val="19"/>
        </w:rPr>
        <w:t xml:space="preserve"> </w:t>
      </w:r>
      <w:r w:rsidRPr="00BA055A">
        <w:t>or</w:t>
      </w:r>
      <w:r w:rsidRPr="00BA055A">
        <w:rPr>
          <w:spacing w:val="19"/>
        </w:rPr>
        <w:t xml:space="preserve"> </w:t>
      </w:r>
      <w:r w:rsidRPr="00BA055A">
        <w:rPr>
          <w:spacing w:val="-1"/>
        </w:rPr>
        <w:t>during</w:t>
      </w:r>
      <w:r w:rsidRPr="00BA055A">
        <w:rPr>
          <w:spacing w:val="16"/>
        </w:rPr>
        <w:t xml:space="preserve"> </w:t>
      </w:r>
      <w:r w:rsidRPr="00BA055A">
        <w:rPr>
          <w:spacing w:val="-1"/>
        </w:rPr>
        <w:t>business</w:t>
      </w:r>
      <w:r w:rsidRPr="00BA055A">
        <w:rPr>
          <w:spacing w:val="19"/>
        </w:rPr>
        <w:t xml:space="preserve"> </w:t>
      </w:r>
      <w:r w:rsidRPr="00BA055A">
        <w:t>hours</w:t>
      </w:r>
      <w:r w:rsidRPr="00BA055A">
        <w:rPr>
          <w:spacing w:val="17"/>
        </w:rPr>
        <w:t xml:space="preserve"> </w:t>
      </w:r>
      <w:r w:rsidRPr="00BA055A">
        <w:t>on</w:t>
      </w:r>
      <w:r w:rsidRPr="00BA055A">
        <w:rPr>
          <w:spacing w:val="19"/>
        </w:rPr>
        <w:t xml:space="preserve"> </w:t>
      </w:r>
      <w:r w:rsidRPr="00BA055A">
        <w:t>a</w:t>
      </w:r>
      <w:r w:rsidRPr="00BA055A">
        <w:rPr>
          <w:spacing w:val="19"/>
        </w:rPr>
        <w:t xml:space="preserve"> </w:t>
      </w:r>
      <w:r w:rsidRPr="00BA055A">
        <w:rPr>
          <w:spacing w:val="-1"/>
        </w:rPr>
        <w:t>Business</w:t>
      </w:r>
      <w:r w:rsidRPr="00BA055A">
        <w:rPr>
          <w:spacing w:val="20"/>
        </w:rPr>
        <w:t xml:space="preserve"> </w:t>
      </w:r>
      <w:r w:rsidRPr="00BA055A">
        <w:rPr>
          <w:spacing w:val="-1"/>
        </w:rPr>
        <w:t>Day,</w:t>
      </w:r>
      <w:r w:rsidRPr="00BA055A">
        <w:rPr>
          <w:spacing w:val="19"/>
        </w:rPr>
        <w:t xml:space="preserve"> </w:t>
      </w:r>
      <w:r w:rsidRPr="00BA055A">
        <w:t>and</w:t>
      </w:r>
      <w:r w:rsidRPr="00BA055A">
        <w:rPr>
          <w:spacing w:val="71"/>
        </w:rPr>
        <w:t xml:space="preserve"> </w:t>
      </w:r>
      <w:r w:rsidRPr="00BA055A">
        <w:rPr>
          <w:spacing w:val="-1"/>
        </w:rPr>
        <w:t>otherwise</w:t>
      </w:r>
      <w:r w:rsidRPr="00BA055A">
        <w:rPr>
          <w:spacing w:val="12"/>
        </w:rPr>
        <w:t xml:space="preserve"> </w:t>
      </w:r>
      <w:r w:rsidRPr="00BA055A">
        <w:rPr>
          <w:spacing w:val="-1"/>
        </w:rPr>
        <w:t>will</w:t>
      </w:r>
      <w:r w:rsidRPr="00BA055A">
        <w:rPr>
          <w:spacing w:val="12"/>
        </w:rPr>
        <w:t xml:space="preserve"> </w:t>
      </w:r>
      <w:r w:rsidRPr="00BA055A">
        <w:t>be</w:t>
      </w:r>
      <w:r w:rsidRPr="00BA055A">
        <w:rPr>
          <w:spacing w:val="9"/>
        </w:rPr>
        <w:t xml:space="preserve"> </w:t>
      </w:r>
      <w:r w:rsidRPr="00BA055A">
        <w:rPr>
          <w:spacing w:val="-1"/>
        </w:rPr>
        <w:t>effective</w:t>
      </w:r>
      <w:r w:rsidRPr="00BA055A">
        <w:rPr>
          <w:spacing w:val="9"/>
        </w:rPr>
        <w:t xml:space="preserve"> </w:t>
      </w:r>
      <w:r w:rsidRPr="00BA055A">
        <w:t>on</w:t>
      </w:r>
      <w:r w:rsidRPr="00BA055A">
        <w:rPr>
          <w:spacing w:val="11"/>
        </w:rPr>
        <w:t xml:space="preserve"> </w:t>
      </w:r>
      <w:r w:rsidRPr="00BA055A">
        <w:t>the</w:t>
      </w:r>
      <w:r w:rsidRPr="00BA055A">
        <w:rPr>
          <w:spacing w:val="12"/>
        </w:rPr>
        <w:t xml:space="preserve"> </w:t>
      </w:r>
      <w:r w:rsidRPr="00BA055A">
        <w:rPr>
          <w:spacing w:val="-1"/>
        </w:rPr>
        <w:t>next</w:t>
      </w:r>
      <w:r w:rsidRPr="00BA055A">
        <w:rPr>
          <w:spacing w:val="13"/>
        </w:rPr>
        <w:t xml:space="preserve"> </w:t>
      </w:r>
      <w:r w:rsidRPr="00BA055A">
        <w:rPr>
          <w:spacing w:val="-1"/>
        </w:rPr>
        <w:t>Business</w:t>
      </w:r>
      <w:r w:rsidRPr="00BA055A">
        <w:rPr>
          <w:spacing w:val="12"/>
        </w:rPr>
        <w:t xml:space="preserve"> </w:t>
      </w:r>
      <w:r w:rsidRPr="00BA055A">
        <w:rPr>
          <w:spacing w:val="-2"/>
        </w:rPr>
        <w:t>Day.</w:t>
      </w:r>
      <w:r w:rsidRPr="00BA055A">
        <w:rPr>
          <w:spacing w:val="23"/>
        </w:rPr>
        <w:t xml:space="preserve"> </w:t>
      </w:r>
      <w:r w:rsidRPr="00BA055A">
        <w:rPr>
          <w:spacing w:val="-1"/>
        </w:rPr>
        <w:t>Notice</w:t>
      </w:r>
      <w:r w:rsidRPr="00BA055A">
        <w:rPr>
          <w:spacing w:val="12"/>
        </w:rPr>
        <w:t xml:space="preserve"> </w:t>
      </w:r>
      <w:r w:rsidRPr="00BA055A">
        <w:t>by</w:t>
      </w:r>
      <w:r w:rsidRPr="00BA055A">
        <w:rPr>
          <w:spacing w:val="9"/>
        </w:rPr>
        <w:t xml:space="preserve"> </w:t>
      </w:r>
      <w:r w:rsidRPr="00BA055A">
        <w:rPr>
          <w:spacing w:val="-1"/>
        </w:rPr>
        <w:t>overnight</w:t>
      </w:r>
      <w:r w:rsidRPr="00BA055A">
        <w:rPr>
          <w:spacing w:val="12"/>
        </w:rPr>
        <w:t xml:space="preserve"> </w:t>
      </w:r>
      <w:r w:rsidRPr="00BA055A">
        <w:rPr>
          <w:spacing w:val="-1"/>
        </w:rPr>
        <w:t>United</w:t>
      </w:r>
      <w:r w:rsidRPr="00BA055A">
        <w:rPr>
          <w:spacing w:val="11"/>
        </w:rPr>
        <w:t xml:space="preserve"> </w:t>
      </w:r>
      <w:r w:rsidRPr="00BA055A">
        <w:rPr>
          <w:spacing w:val="-1"/>
        </w:rPr>
        <w:t>States</w:t>
      </w:r>
      <w:r w:rsidRPr="00BA055A">
        <w:rPr>
          <w:spacing w:val="12"/>
        </w:rPr>
        <w:t xml:space="preserve"> </w:t>
      </w:r>
      <w:r w:rsidRPr="00BA055A">
        <w:rPr>
          <w:spacing w:val="-1"/>
        </w:rPr>
        <w:t>mail</w:t>
      </w:r>
      <w:r w:rsidRPr="00BA055A">
        <w:rPr>
          <w:spacing w:val="12"/>
        </w:rPr>
        <w:t xml:space="preserve"> </w:t>
      </w:r>
      <w:r w:rsidRPr="00BA055A">
        <w:rPr>
          <w:spacing w:val="-2"/>
        </w:rPr>
        <w:t>or</w:t>
      </w:r>
      <w:r w:rsidRPr="00BA055A">
        <w:rPr>
          <w:spacing w:val="12"/>
        </w:rPr>
        <w:t xml:space="preserve"> </w:t>
      </w:r>
      <w:r w:rsidRPr="00BA055A">
        <w:rPr>
          <w:spacing w:val="-1"/>
        </w:rPr>
        <w:t>courier</w:t>
      </w:r>
      <w:r w:rsidRPr="00BA055A">
        <w:rPr>
          <w:spacing w:val="51"/>
        </w:rPr>
        <w:t xml:space="preserve"> </w:t>
      </w:r>
      <w:r w:rsidRPr="00BA055A">
        <w:rPr>
          <w:spacing w:val="-1"/>
        </w:rPr>
        <w:t>will</w:t>
      </w:r>
      <w:r w:rsidRPr="00BA055A">
        <w:rPr>
          <w:spacing w:val="41"/>
        </w:rPr>
        <w:t xml:space="preserve"> </w:t>
      </w:r>
      <w:r w:rsidRPr="00BA055A">
        <w:t>be</w:t>
      </w:r>
      <w:r w:rsidRPr="00BA055A">
        <w:rPr>
          <w:spacing w:val="41"/>
        </w:rPr>
        <w:t xml:space="preserve"> </w:t>
      </w:r>
      <w:r w:rsidRPr="00BA055A">
        <w:rPr>
          <w:spacing w:val="-1"/>
        </w:rPr>
        <w:t>effective</w:t>
      </w:r>
      <w:r w:rsidRPr="00BA055A">
        <w:rPr>
          <w:spacing w:val="43"/>
        </w:rPr>
        <w:t xml:space="preserve"> </w:t>
      </w:r>
      <w:r w:rsidRPr="00BA055A">
        <w:t>on</w:t>
      </w:r>
      <w:r w:rsidRPr="00BA055A">
        <w:rPr>
          <w:spacing w:val="40"/>
        </w:rPr>
        <w:t xml:space="preserve"> </w:t>
      </w:r>
      <w:r w:rsidRPr="00BA055A">
        <w:t>the</w:t>
      </w:r>
      <w:r w:rsidRPr="00BA055A">
        <w:rPr>
          <w:spacing w:val="41"/>
        </w:rPr>
        <w:t xml:space="preserve"> </w:t>
      </w:r>
      <w:r w:rsidRPr="00BA055A">
        <w:rPr>
          <w:spacing w:val="-1"/>
        </w:rPr>
        <w:t>next</w:t>
      </w:r>
      <w:r w:rsidRPr="00BA055A">
        <w:rPr>
          <w:spacing w:val="44"/>
        </w:rPr>
        <w:t xml:space="preserve"> </w:t>
      </w:r>
      <w:r w:rsidRPr="00BA055A">
        <w:rPr>
          <w:spacing w:val="-1"/>
        </w:rPr>
        <w:t>Business</w:t>
      </w:r>
      <w:r w:rsidRPr="00BA055A">
        <w:rPr>
          <w:spacing w:val="41"/>
        </w:rPr>
        <w:t xml:space="preserve"> </w:t>
      </w:r>
      <w:r w:rsidRPr="00BA055A">
        <w:rPr>
          <w:spacing w:val="-1"/>
        </w:rPr>
        <w:t>Day</w:t>
      </w:r>
      <w:r w:rsidRPr="00BA055A">
        <w:rPr>
          <w:spacing w:val="41"/>
        </w:rPr>
        <w:t xml:space="preserve"> </w:t>
      </w:r>
      <w:r w:rsidRPr="00BA055A">
        <w:rPr>
          <w:spacing w:val="-1"/>
        </w:rPr>
        <w:t>after</w:t>
      </w:r>
      <w:r w:rsidRPr="00BA055A">
        <w:rPr>
          <w:spacing w:val="43"/>
        </w:rPr>
        <w:t xml:space="preserve"> </w:t>
      </w:r>
      <w:r w:rsidRPr="00BA055A">
        <w:rPr>
          <w:spacing w:val="-1"/>
        </w:rPr>
        <w:t>it</w:t>
      </w:r>
      <w:r w:rsidRPr="00BA055A">
        <w:rPr>
          <w:spacing w:val="41"/>
        </w:rPr>
        <w:t xml:space="preserve"> </w:t>
      </w:r>
      <w:r w:rsidRPr="00BA055A">
        <w:rPr>
          <w:spacing w:val="-1"/>
        </w:rPr>
        <w:t>was</w:t>
      </w:r>
      <w:r w:rsidRPr="00BA055A">
        <w:rPr>
          <w:spacing w:val="43"/>
        </w:rPr>
        <w:t xml:space="preserve"> </w:t>
      </w:r>
      <w:r w:rsidRPr="00BA055A">
        <w:rPr>
          <w:spacing w:val="-1"/>
        </w:rPr>
        <w:t>sent.</w:t>
      </w:r>
      <w:r w:rsidRPr="00BA055A">
        <w:rPr>
          <w:spacing w:val="29"/>
        </w:rPr>
        <w:t xml:space="preserve"> </w:t>
      </w:r>
      <w:r w:rsidRPr="00BA055A">
        <w:t>A</w:t>
      </w:r>
      <w:r w:rsidRPr="00BA055A">
        <w:rPr>
          <w:spacing w:val="42"/>
        </w:rPr>
        <w:t xml:space="preserve"> </w:t>
      </w:r>
      <w:r w:rsidRPr="00BA055A">
        <w:rPr>
          <w:spacing w:val="-1"/>
        </w:rPr>
        <w:t>Party</w:t>
      </w:r>
      <w:r w:rsidRPr="00BA055A">
        <w:rPr>
          <w:spacing w:val="40"/>
        </w:rPr>
        <w:t xml:space="preserve"> </w:t>
      </w:r>
      <w:r w:rsidRPr="00BA055A">
        <w:rPr>
          <w:spacing w:val="-1"/>
        </w:rPr>
        <w:t>may</w:t>
      </w:r>
      <w:r w:rsidRPr="00BA055A">
        <w:rPr>
          <w:spacing w:val="40"/>
        </w:rPr>
        <w:t xml:space="preserve"> </w:t>
      </w:r>
      <w:r w:rsidRPr="00BA055A">
        <w:rPr>
          <w:spacing w:val="-1"/>
        </w:rPr>
        <w:t>change</w:t>
      </w:r>
      <w:r w:rsidRPr="00BA055A">
        <w:rPr>
          <w:spacing w:val="43"/>
        </w:rPr>
        <w:t xml:space="preserve"> </w:t>
      </w:r>
      <w:r w:rsidRPr="00BA055A">
        <w:rPr>
          <w:spacing w:val="-1"/>
        </w:rPr>
        <w:t>its</w:t>
      </w:r>
      <w:r w:rsidRPr="00BA055A">
        <w:rPr>
          <w:spacing w:val="41"/>
        </w:rPr>
        <w:t xml:space="preserve"> </w:t>
      </w:r>
      <w:r w:rsidRPr="00BA055A">
        <w:rPr>
          <w:spacing w:val="-1"/>
        </w:rPr>
        <w:t>addresses</w:t>
      </w:r>
      <w:r w:rsidRPr="00BA055A">
        <w:rPr>
          <w:spacing w:val="41"/>
        </w:rPr>
        <w:t xml:space="preserve"> </w:t>
      </w:r>
      <w:r w:rsidRPr="00BA055A">
        <w:t>by</w:t>
      </w:r>
      <w:r w:rsidRPr="00BA055A">
        <w:rPr>
          <w:spacing w:val="43"/>
        </w:rPr>
        <w:t xml:space="preserve"> </w:t>
      </w:r>
      <w:r w:rsidRPr="00BA055A">
        <w:rPr>
          <w:spacing w:val="-1"/>
        </w:rPr>
        <w:t>providing</w:t>
      </w:r>
      <w:r w:rsidRPr="00BA055A">
        <w:rPr>
          <w:spacing w:val="-3"/>
        </w:rPr>
        <w:t xml:space="preserve"> </w:t>
      </w:r>
      <w:r w:rsidRPr="00BA055A">
        <w:rPr>
          <w:spacing w:val="-1"/>
        </w:rPr>
        <w:t>notice</w:t>
      </w:r>
      <w:r w:rsidRPr="00BA055A">
        <w:t xml:space="preserve"> of</w:t>
      </w:r>
      <w:r w:rsidRPr="00BA055A">
        <w:rPr>
          <w:spacing w:val="-2"/>
        </w:rPr>
        <w:t xml:space="preserve"> </w:t>
      </w:r>
      <w:r w:rsidRPr="00BA055A">
        <w:rPr>
          <w:spacing w:val="-1"/>
        </w:rPr>
        <w:t>same</w:t>
      </w:r>
      <w:r w:rsidRPr="00BA055A">
        <w:rPr>
          <w:spacing w:val="1"/>
        </w:rPr>
        <w:t xml:space="preserve"> </w:t>
      </w:r>
      <w:r w:rsidRPr="00BA055A">
        <w:t>in</w:t>
      </w:r>
      <w:r w:rsidRPr="00BA055A">
        <w:rPr>
          <w:spacing w:val="-3"/>
        </w:rPr>
        <w:t xml:space="preserve"> </w:t>
      </w:r>
      <w:r w:rsidRPr="00BA055A">
        <w:rPr>
          <w:spacing w:val="-1"/>
        </w:rPr>
        <w:t>accordance</w:t>
      </w:r>
      <w:r w:rsidRPr="00BA055A">
        <w:t xml:space="preserve"> </w:t>
      </w:r>
      <w:r w:rsidRPr="00BA055A">
        <w:rPr>
          <w:spacing w:val="-1"/>
        </w:rPr>
        <w:t>herewith.</w:t>
      </w:r>
    </w:p>
    <w:p w14:paraId="36528822" w14:textId="77777777" w:rsidR="001E0C95" w:rsidRPr="008E45C7" w:rsidRDefault="001E0C95" w:rsidP="008E45C7"/>
    <w:p w14:paraId="173D3E05" w14:textId="77777777" w:rsidR="001E0C95" w:rsidRPr="00BA055A" w:rsidRDefault="00972CCB" w:rsidP="0080377A">
      <w:pPr>
        <w:pStyle w:val="BodyText"/>
        <w:numPr>
          <w:ilvl w:val="1"/>
          <w:numId w:val="12"/>
        </w:numPr>
        <w:tabs>
          <w:tab w:val="left" w:pos="1541"/>
        </w:tabs>
        <w:ind w:left="1540"/>
      </w:pPr>
      <w:r w:rsidRPr="00BA055A">
        <w:rPr>
          <w:spacing w:val="-1"/>
          <w:u w:val="single" w:color="000000"/>
        </w:rPr>
        <w:t>Day</w:t>
      </w:r>
      <w:r w:rsidRPr="00BA055A">
        <w:rPr>
          <w:spacing w:val="17"/>
          <w:u w:val="single" w:color="000000"/>
        </w:rPr>
        <w:t xml:space="preserve"> </w:t>
      </w:r>
      <w:r w:rsidRPr="00BA055A">
        <w:rPr>
          <w:spacing w:val="-1"/>
          <w:u w:val="single" w:color="000000"/>
        </w:rPr>
        <w:t>Conventions</w:t>
      </w:r>
      <w:r w:rsidRPr="00BA055A">
        <w:rPr>
          <w:spacing w:val="-1"/>
        </w:rPr>
        <w:t>.</w:t>
      </w:r>
      <w:r w:rsidRPr="00BA055A">
        <w:t xml:space="preserve"> </w:t>
      </w:r>
      <w:r w:rsidRPr="00BA055A">
        <w:rPr>
          <w:spacing w:val="35"/>
        </w:rPr>
        <w:t xml:space="preserve"> </w:t>
      </w:r>
      <w:r w:rsidRPr="00BA055A">
        <w:rPr>
          <w:spacing w:val="-1"/>
        </w:rPr>
        <w:t>Unless</w:t>
      </w:r>
      <w:r w:rsidRPr="00BA055A">
        <w:rPr>
          <w:spacing w:val="14"/>
        </w:rPr>
        <w:t xml:space="preserve"> </w:t>
      </w:r>
      <w:r w:rsidRPr="00BA055A">
        <w:rPr>
          <w:spacing w:val="-1"/>
        </w:rPr>
        <w:t>otherwise</w:t>
      </w:r>
      <w:r w:rsidRPr="00BA055A">
        <w:rPr>
          <w:spacing w:val="19"/>
        </w:rPr>
        <w:t xml:space="preserve"> </w:t>
      </w:r>
      <w:r w:rsidRPr="00BA055A">
        <w:rPr>
          <w:spacing w:val="-1"/>
        </w:rPr>
        <w:t>specifically</w:t>
      </w:r>
      <w:r w:rsidRPr="00BA055A">
        <w:rPr>
          <w:spacing w:val="16"/>
        </w:rPr>
        <w:t xml:space="preserve"> </w:t>
      </w:r>
      <w:r w:rsidRPr="00BA055A">
        <w:rPr>
          <w:spacing w:val="-1"/>
        </w:rPr>
        <w:t>provided</w:t>
      </w:r>
      <w:r w:rsidRPr="00BA055A">
        <w:rPr>
          <w:spacing w:val="17"/>
        </w:rPr>
        <w:t xml:space="preserve"> </w:t>
      </w:r>
      <w:r w:rsidRPr="00BA055A">
        <w:rPr>
          <w:spacing w:val="-1"/>
        </w:rPr>
        <w:t>herein</w:t>
      </w:r>
      <w:r w:rsidRPr="00BA055A">
        <w:rPr>
          <w:spacing w:val="16"/>
        </w:rPr>
        <w:t xml:space="preserve"> </w:t>
      </w:r>
      <w:r w:rsidRPr="00BA055A">
        <w:rPr>
          <w:spacing w:val="-2"/>
        </w:rPr>
        <w:t>or</w:t>
      </w:r>
      <w:r w:rsidRPr="00BA055A">
        <w:rPr>
          <w:spacing w:val="19"/>
        </w:rPr>
        <w:t xml:space="preserve"> </w:t>
      </w:r>
      <w:r w:rsidRPr="00BA055A">
        <w:rPr>
          <w:spacing w:val="-1"/>
        </w:rPr>
        <w:t>in</w:t>
      </w:r>
      <w:r w:rsidRPr="00BA055A">
        <w:rPr>
          <w:spacing w:val="19"/>
        </w:rPr>
        <w:t xml:space="preserve"> </w:t>
      </w:r>
      <w:r w:rsidRPr="00BA055A">
        <w:t>a</w:t>
      </w:r>
      <w:r w:rsidRPr="00BA055A">
        <w:rPr>
          <w:spacing w:val="17"/>
        </w:rPr>
        <w:t xml:space="preserve"> </w:t>
      </w:r>
      <w:r w:rsidRPr="00BA055A">
        <w:rPr>
          <w:spacing w:val="-1"/>
        </w:rPr>
        <w:t>Product</w:t>
      </w:r>
      <w:r w:rsidRPr="00BA055A">
        <w:rPr>
          <w:spacing w:val="18"/>
        </w:rPr>
        <w:t xml:space="preserve"> </w:t>
      </w:r>
      <w:r w:rsidRPr="00BA055A">
        <w:rPr>
          <w:spacing w:val="-1"/>
        </w:rPr>
        <w:t>Order,</w:t>
      </w:r>
    </w:p>
    <w:p w14:paraId="23810C1A" w14:textId="77777777" w:rsidR="001E0C95" w:rsidRPr="00BA055A" w:rsidRDefault="00972CCB" w:rsidP="008E45C7">
      <w:pPr>
        <w:pStyle w:val="BodyText"/>
        <w:ind w:right="128"/>
      </w:pPr>
      <w:r w:rsidRPr="00BA055A">
        <w:t>(i)</w:t>
      </w:r>
      <w:r w:rsidRPr="00BA055A">
        <w:rPr>
          <w:spacing w:val="-2"/>
        </w:rPr>
        <w:t xml:space="preserve"> </w:t>
      </w:r>
      <w:r w:rsidRPr="00BA055A">
        <w:rPr>
          <w:rFonts w:cs="Times New Roman"/>
          <w:spacing w:val="-1"/>
        </w:rPr>
        <w:t>“day”</w:t>
      </w:r>
      <w:r w:rsidRPr="00BA055A">
        <w:rPr>
          <w:rFonts w:cs="Times New Roman"/>
          <w:spacing w:val="12"/>
        </w:rPr>
        <w:t xml:space="preserve"> </w:t>
      </w:r>
      <w:r w:rsidRPr="00BA055A">
        <w:rPr>
          <w:rFonts w:cs="Times New Roman"/>
          <w:spacing w:val="-1"/>
        </w:rPr>
        <w:t>means</w:t>
      </w:r>
      <w:r w:rsidRPr="00BA055A">
        <w:rPr>
          <w:rFonts w:cs="Times New Roman"/>
          <w:spacing w:val="12"/>
        </w:rPr>
        <w:t xml:space="preserve"> </w:t>
      </w:r>
      <w:r w:rsidRPr="00BA055A">
        <w:rPr>
          <w:rFonts w:cs="Times New Roman"/>
        </w:rPr>
        <w:t>a</w:t>
      </w:r>
      <w:r w:rsidRPr="00BA055A">
        <w:rPr>
          <w:rFonts w:cs="Times New Roman"/>
          <w:spacing w:val="9"/>
        </w:rPr>
        <w:t xml:space="preserve"> </w:t>
      </w:r>
      <w:r w:rsidRPr="00BA055A">
        <w:rPr>
          <w:rFonts w:cs="Times New Roman"/>
          <w:spacing w:val="-1"/>
        </w:rPr>
        <w:t>calendar</w:t>
      </w:r>
      <w:r w:rsidRPr="00BA055A">
        <w:rPr>
          <w:rFonts w:cs="Times New Roman"/>
          <w:spacing w:val="10"/>
        </w:rPr>
        <w:t xml:space="preserve"> </w:t>
      </w:r>
      <w:r w:rsidRPr="00BA055A">
        <w:rPr>
          <w:rFonts w:cs="Times New Roman"/>
        </w:rPr>
        <w:t>day</w:t>
      </w:r>
      <w:r w:rsidRPr="00BA055A">
        <w:rPr>
          <w:rFonts w:cs="Times New Roman"/>
          <w:spacing w:val="9"/>
        </w:rPr>
        <w:t xml:space="preserve"> </w:t>
      </w:r>
      <w:r w:rsidRPr="00BA055A">
        <w:rPr>
          <w:rFonts w:cs="Times New Roman"/>
        </w:rPr>
        <w:t>and</w:t>
      </w:r>
      <w:r w:rsidRPr="00BA055A">
        <w:rPr>
          <w:rFonts w:cs="Times New Roman"/>
          <w:spacing w:val="12"/>
        </w:rPr>
        <w:t xml:space="preserve"> </w:t>
      </w:r>
      <w:r w:rsidRPr="00BA055A">
        <w:rPr>
          <w:rFonts w:cs="Times New Roman"/>
          <w:spacing w:val="-1"/>
        </w:rPr>
        <w:t>includes</w:t>
      </w:r>
      <w:r w:rsidRPr="00BA055A">
        <w:rPr>
          <w:rFonts w:cs="Times New Roman"/>
          <w:spacing w:val="16"/>
        </w:rPr>
        <w:t xml:space="preserve"> </w:t>
      </w:r>
      <w:r w:rsidRPr="00BA055A">
        <w:rPr>
          <w:spacing w:val="-1"/>
        </w:rPr>
        <w:t>Saturdays,</w:t>
      </w:r>
      <w:r w:rsidRPr="00BA055A">
        <w:rPr>
          <w:spacing w:val="12"/>
        </w:rPr>
        <w:t xml:space="preserve"> </w:t>
      </w:r>
      <w:r w:rsidRPr="00BA055A">
        <w:rPr>
          <w:spacing w:val="-1"/>
        </w:rPr>
        <w:t>Sundays</w:t>
      </w:r>
      <w:r w:rsidRPr="00BA055A">
        <w:rPr>
          <w:spacing w:val="13"/>
        </w:rPr>
        <w:t xml:space="preserve"> </w:t>
      </w:r>
      <w:r w:rsidRPr="00BA055A">
        <w:t>and</w:t>
      </w:r>
      <w:r w:rsidRPr="00BA055A">
        <w:rPr>
          <w:spacing w:val="9"/>
        </w:rPr>
        <w:t xml:space="preserve"> </w:t>
      </w:r>
      <w:r w:rsidRPr="00BA055A">
        <w:rPr>
          <w:spacing w:val="-1"/>
        </w:rPr>
        <w:t>holidays,</w:t>
      </w:r>
      <w:r w:rsidRPr="00BA055A">
        <w:rPr>
          <w:spacing w:val="12"/>
        </w:rPr>
        <w:t xml:space="preserve"> </w:t>
      </w:r>
      <w:r w:rsidRPr="00BA055A">
        <w:rPr>
          <w:spacing w:val="-1"/>
        </w:rPr>
        <w:t>and</w:t>
      </w:r>
      <w:r w:rsidRPr="00BA055A">
        <w:rPr>
          <w:spacing w:val="11"/>
        </w:rPr>
        <w:t xml:space="preserve"> </w:t>
      </w:r>
      <w:r w:rsidRPr="00BA055A">
        <w:rPr>
          <w:spacing w:val="-1"/>
        </w:rPr>
        <w:t>(ii)</w:t>
      </w:r>
      <w:r w:rsidRPr="00BA055A">
        <w:rPr>
          <w:spacing w:val="10"/>
        </w:rPr>
        <w:t xml:space="preserve"> </w:t>
      </w:r>
      <w:r w:rsidRPr="00BA055A">
        <w:t>if</w:t>
      </w:r>
      <w:r w:rsidRPr="00BA055A">
        <w:rPr>
          <w:spacing w:val="10"/>
        </w:rPr>
        <w:t xml:space="preserve"> </w:t>
      </w:r>
      <w:r w:rsidRPr="00BA055A">
        <w:t>a</w:t>
      </w:r>
      <w:r w:rsidRPr="00BA055A">
        <w:rPr>
          <w:spacing w:val="12"/>
        </w:rPr>
        <w:t xml:space="preserve"> </w:t>
      </w:r>
      <w:r w:rsidRPr="00BA055A">
        <w:rPr>
          <w:spacing w:val="-1"/>
        </w:rPr>
        <w:t>payment</w:t>
      </w:r>
      <w:r w:rsidRPr="00BA055A">
        <w:rPr>
          <w:spacing w:val="13"/>
        </w:rPr>
        <w:t xml:space="preserve"> </w:t>
      </w:r>
      <w:r w:rsidRPr="00BA055A">
        <w:rPr>
          <w:spacing w:val="-1"/>
        </w:rPr>
        <w:t>falls</w:t>
      </w:r>
      <w:r w:rsidRPr="00BA055A">
        <w:rPr>
          <w:spacing w:val="49"/>
        </w:rPr>
        <w:t xml:space="preserve"> </w:t>
      </w:r>
      <w:r w:rsidRPr="00BA055A">
        <w:t>due on a</w:t>
      </w:r>
      <w:r w:rsidRPr="00BA055A">
        <w:rPr>
          <w:spacing w:val="-2"/>
        </w:rPr>
        <w:t xml:space="preserve"> </w:t>
      </w:r>
      <w:r w:rsidRPr="00BA055A">
        <w:t>day</w:t>
      </w:r>
      <w:r w:rsidRPr="00BA055A">
        <w:rPr>
          <w:spacing w:val="-2"/>
        </w:rPr>
        <w:t xml:space="preserve"> </w:t>
      </w:r>
      <w:r w:rsidRPr="00BA055A">
        <w:rPr>
          <w:spacing w:val="-1"/>
        </w:rPr>
        <w:t>that</w:t>
      </w:r>
      <w:r w:rsidRPr="00BA055A">
        <w:rPr>
          <w:spacing w:val="1"/>
        </w:rPr>
        <w:t xml:space="preserve"> </w:t>
      </w:r>
      <w:r w:rsidRPr="00BA055A">
        <w:rPr>
          <w:spacing w:val="-1"/>
        </w:rPr>
        <w:t>is</w:t>
      </w:r>
      <w:r w:rsidRPr="00BA055A">
        <w:t xml:space="preserve"> </w:t>
      </w:r>
      <w:r w:rsidRPr="00BA055A">
        <w:rPr>
          <w:spacing w:val="-1"/>
        </w:rPr>
        <w:t>not</w:t>
      </w:r>
      <w:r w:rsidRPr="00BA055A">
        <w:rPr>
          <w:spacing w:val="1"/>
        </w:rPr>
        <w:t xml:space="preserve"> </w:t>
      </w:r>
      <w:r w:rsidRPr="00BA055A">
        <w:t xml:space="preserve">a </w:t>
      </w:r>
      <w:r w:rsidRPr="00BA055A">
        <w:rPr>
          <w:spacing w:val="-1"/>
        </w:rPr>
        <w:t>Business</w:t>
      </w:r>
      <w:r w:rsidRPr="00BA055A">
        <w:rPr>
          <w:spacing w:val="2"/>
        </w:rPr>
        <w:t xml:space="preserve"> </w:t>
      </w:r>
      <w:r w:rsidRPr="00BA055A">
        <w:rPr>
          <w:spacing w:val="-1"/>
        </w:rPr>
        <w:t>Day,</w:t>
      </w:r>
      <w:r w:rsidRPr="00BA055A">
        <w:t xml:space="preserve"> </w:t>
      </w:r>
      <w:r w:rsidRPr="00BA055A">
        <w:rPr>
          <w:spacing w:val="-1"/>
        </w:rPr>
        <w:t>the</w:t>
      </w:r>
      <w:r w:rsidRPr="00BA055A">
        <w:t xml:space="preserve"> </w:t>
      </w:r>
      <w:r w:rsidRPr="00BA055A">
        <w:rPr>
          <w:spacing w:val="-1"/>
        </w:rPr>
        <w:t>payment</w:t>
      </w:r>
      <w:r w:rsidRPr="00BA055A">
        <w:rPr>
          <w:spacing w:val="1"/>
        </w:rPr>
        <w:t xml:space="preserve"> </w:t>
      </w:r>
      <w:r w:rsidRPr="00BA055A">
        <w:rPr>
          <w:spacing w:val="-1"/>
        </w:rPr>
        <w:t>will</w:t>
      </w:r>
      <w:r w:rsidRPr="00BA055A">
        <w:rPr>
          <w:spacing w:val="-2"/>
        </w:rPr>
        <w:t xml:space="preserve"> </w:t>
      </w:r>
      <w:r w:rsidRPr="00BA055A">
        <w:t xml:space="preserve">be </w:t>
      </w:r>
      <w:r w:rsidRPr="00BA055A">
        <w:rPr>
          <w:spacing w:val="-1"/>
        </w:rPr>
        <w:t>due</w:t>
      </w:r>
      <w:r w:rsidRPr="00BA055A">
        <w:t xml:space="preserve"> on</w:t>
      </w:r>
      <w:r w:rsidRPr="00BA055A">
        <w:rPr>
          <w:spacing w:val="-2"/>
        </w:rPr>
        <w:t xml:space="preserve"> </w:t>
      </w:r>
      <w:r w:rsidRPr="00BA055A">
        <w:t xml:space="preserve">the </w:t>
      </w:r>
      <w:r w:rsidRPr="00BA055A">
        <w:rPr>
          <w:spacing w:val="-1"/>
        </w:rPr>
        <w:t>next</w:t>
      </w:r>
      <w:r w:rsidRPr="00BA055A">
        <w:rPr>
          <w:spacing w:val="1"/>
        </w:rPr>
        <w:t xml:space="preserve"> </w:t>
      </w:r>
      <w:r w:rsidRPr="00BA055A">
        <w:rPr>
          <w:spacing w:val="-1"/>
        </w:rPr>
        <w:t>Business</w:t>
      </w:r>
      <w:r w:rsidRPr="00BA055A">
        <w:t xml:space="preserve"> Day</w:t>
      </w:r>
      <w:r w:rsidRPr="00BA055A">
        <w:rPr>
          <w:spacing w:val="-3"/>
        </w:rPr>
        <w:t xml:space="preserve"> </w:t>
      </w:r>
      <w:r w:rsidRPr="00BA055A">
        <w:rPr>
          <w:spacing w:val="-1"/>
        </w:rPr>
        <w:t>thereafter.</w:t>
      </w:r>
    </w:p>
    <w:p w14:paraId="28BA0375" w14:textId="77777777" w:rsidR="001E0C95" w:rsidRPr="008E45C7" w:rsidRDefault="001E0C95" w:rsidP="008E45C7"/>
    <w:p w14:paraId="03237A52" w14:textId="77777777" w:rsidR="001E0C95" w:rsidRPr="00983294" w:rsidRDefault="00972CCB" w:rsidP="0080377A">
      <w:pPr>
        <w:pStyle w:val="BodyText"/>
        <w:numPr>
          <w:ilvl w:val="1"/>
          <w:numId w:val="12"/>
        </w:numPr>
        <w:tabs>
          <w:tab w:val="left" w:pos="1541"/>
        </w:tabs>
        <w:ind w:right="114" w:firstLine="720"/>
        <w:jc w:val="both"/>
      </w:pPr>
      <w:r w:rsidRPr="00BA055A">
        <w:rPr>
          <w:spacing w:val="-1"/>
          <w:u w:val="single" w:color="000000"/>
        </w:rPr>
        <w:t>General</w:t>
      </w:r>
      <w:r w:rsidRPr="00BA055A">
        <w:rPr>
          <w:spacing w:val="-1"/>
        </w:rPr>
        <w:t>.</w:t>
      </w:r>
      <w:r w:rsidRPr="00BA055A">
        <w:t xml:space="preserve"> </w:t>
      </w:r>
      <w:r w:rsidRPr="00BA055A">
        <w:rPr>
          <w:spacing w:val="-1"/>
        </w:rPr>
        <w:t>(a)</w:t>
      </w:r>
      <w:r w:rsidRPr="00BA055A">
        <w:rPr>
          <w:spacing w:val="53"/>
        </w:rPr>
        <w:t xml:space="preserve"> </w:t>
      </w:r>
      <w:r w:rsidRPr="00BA055A">
        <w:rPr>
          <w:spacing w:val="-1"/>
        </w:rPr>
        <w:t>This</w:t>
      </w:r>
      <w:r w:rsidRPr="00BA055A">
        <w:t xml:space="preserve"> </w:t>
      </w:r>
      <w:r w:rsidRPr="00BA055A">
        <w:rPr>
          <w:spacing w:val="-1"/>
        </w:rPr>
        <w:t>Agreement</w:t>
      </w:r>
      <w:r w:rsidRPr="00BA055A">
        <w:rPr>
          <w:spacing w:val="1"/>
        </w:rPr>
        <w:t xml:space="preserve"> </w:t>
      </w:r>
      <w:r w:rsidRPr="00BA055A">
        <w:rPr>
          <w:spacing w:val="-1"/>
        </w:rPr>
        <w:t>constitutes</w:t>
      </w:r>
      <w:r w:rsidRPr="00BA055A">
        <w:t xml:space="preserve"> </w:t>
      </w:r>
      <w:r w:rsidRPr="00BA055A">
        <w:rPr>
          <w:spacing w:val="-1"/>
        </w:rPr>
        <w:t>the</w:t>
      </w:r>
      <w:r w:rsidRPr="00BA055A">
        <w:t xml:space="preserve"> </w:t>
      </w:r>
      <w:r w:rsidRPr="00BA055A">
        <w:rPr>
          <w:spacing w:val="-1"/>
        </w:rPr>
        <w:t>entire</w:t>
      </w:r>
      <w:r w:rsidRPr="00BA055A">
        <w:t xml:space="preserve"> </w:t>
      </w:r>
      <w:r w:rsidRPr="00BA055A">
        <w:rPr>
          <w:spacing w:val="-1"/>
        </w:rPr>
        <w:t>agreement</w:t>
      </w:r>
      <w:r w:rsidRPr="008E45C7">
        <w:rPr>
          <w:spacing w:val="1"/>
        </w:rPr>
        <w:t xml:space="preserve"> </w:t>
      </w:r>
      <w:r w:rsidRPr="00BA055A">
        <w:rPr>
          <w:spacing w:val="-1"/>
        </w:rPr>
        <w:t>between</w:t>
      </w:r>
      <w:r w:rsidRPr="00BA055A">
        <w:rPr>
          <w:spacing w:val="52"/>
        </w:rPr>
        <w:t xml:space="preserve"> </w:t>
      </w:r>
      <w:r w:rsidRPr="00BA055A">
        <w:t>the</w:t>
      </w:r>
      <w:r w:rsidRPr="00BA055A">
        <w:rPr>
          <w:spacing w:val="53"/>
        </w:rPr>
        <w:t xml:space="preserve"> </w:t>
      </w:r>
      <w:r w:rsidRPr="00BA055A">
        <w:rPr>
          <w:spacing w:val="-1"/>
        </w:rPr>
        <w:t>Parties</w:t>
      </w:r>
      <w:r w:rsidRPr="00BA055A">
        <w:rPr>
          <w:spacing w:val="51"/>
        </w:rPr>
        <w:t xml:space="preserve"> </w:t>
      </w:r>
      <w:r w:rsidRPr="00BA055A">
        <w:rPr>
          <w:spacing w:val="-1"/>
        </w:rPr>
        <w:t>relating</w:t>
      </w:r>
      <w:r w:rsidRPr="00BA055A">
        <w:rPr>
          <w:spacing w:val="7"/>
        </w:rPr>
        <w:t xml:space="preserve"> </w:t>
      </w:r>
      <w:r w:rsidRPr="00BA055A">
        <w:t>to</w:t>
      </w:r>
      <w:r w:rsidRPr="00BA055A">
        <w:rPr>
          <w:spacing w:val="9"/>
        </w:rPr>
        <w:t xml:space="preserve"> </w:t>
      </w:r>
      <w:r w:rsidRPr="00BA055A">
        <w:t>its</w:t>
      </w:r>
      <w:r w:rsidRPr="00BA055A">
        <w:rPr>
          <w:spacing w:val="10"/>
        </w:rPr>
        <w:t xml:space="preserve"> </w:t>
      </w:r>
      <w:r w:rsidRPr="00BA055A">
        <w:rPr>
          <w:spacing w:val="-1"/>
        </w:rPr>
        <w:t>subject</w:t>
      </w:r>
      <w:r w:rsidRPr="00BA055A">
        <w:rPr>
          <w:spacing w:val="10"/>
        </w:rPr>
        <w:t xml:space="preserve"> </w:t>
      </w:r>
      <w:r w:rsidRPr="00BA055A">
        <w:rPr>
          <w:spacing w:val="-1"/>
        </w:rPr>
        <w:t>matter.</w:t>
      </w:r>
      <w:r w:rsidRPr="00BA055A">
        <w:rPr>
          <w:spacing w:val="18"/>
        </w:rPr>
        <w:t xml:space="preserve"> </w:t>
      </w:r>
      <w:r w:rsidRPr="00BA055A">
        <w:rPr>
          <w:spacing w:val="-1"/>
        </w:rPr>
        <w:t>Any</w:t>
      </w:r>
      <w:r w:rsidRPr="00BA055A">
        <w:rPr>
          <w:spacing w:val="9"/>
        </w:rPr>
        <w:t xml:space="preserve"> </w:t>
      </w:r>
      <w:r w:rsidRPr="00BA055A">
        <w:t>prior</w:t>
      </w:r>
      <w:r w:rsidRPr="00BA055A">
        <w:rPr>
          <w:spacing w:val="10"/>
        </w:rPr>
        <w:t xml:space="preserve"> </w:t>
      </w:r>
      <w:r w:rsidRPr="00BA055A">
        <w:rPr>
          <w:spacing w:val="-1"/>
        </w:rPr>
        <w:t>agreement</w:t>
      </w:r>
      <w:r w:rsidRPr="00BA055A">
        <w:rPr>
          <w:spacing w:val="10"/>
        </w:rPr>
        <w:t xml:space="preserve"> </w:t>
      </w:r>
      <w:r w:rsidRPr="00BA055A">
        <w:t>or</w:t>
      </w:r>
      <w:r w:rsidRPr="00BA055A">
        <w:rPr>
          <w:spacing w:val="7"/>
        </w:rPr>
        <w:t xml:space="preserve"> </w:t>
      </w:r>
      <w:r w:rsidRPr="00BA055A">
        <w:rPr>
          <w:spacing w:val="-1"/>
        </w:rPr>
        <w:t>negotiation</w:t>
      </w:r>
      <w:r w:rsidRPr="00BA055A">
        <w:rPr>
          <w:spacing w:val="9"/>
        </w:rPr>
        <w:t xml:space="preserve"> </w:t>
      </w:r>
      <w:r w:rsidRPr="00BA055A">
        <w:rPr>
          <w:spacing w:val="-1"/>
        </w:rPr>
        <w:t>between</w:t>
      </w:r>
      <w:r w:rsidRPr="00BA055A">
        <w:rPr>
          <w:spacing w:val="9"/>
        </w:rPr>
        <w:t xml:space="preserve"> </w:t>
      </w:r>
      <w:r w:rsidRPr="00BA055A">
        <w:t>the</w:t>
      </w:r>
      <w:r w:rsidRPr="00BA055A">
        <w:rPr>
          <w:spacing w:val="9"/>
        </w:rPr>
        <w:t xml:space="preserve"> </w:t>
      </w:r>
      <w:r w:rsidRPr="00BA055A">
        <w:rPr>
          <w:spacing w:val="-1"/>
        </w:rPr>
        <w:t>Parties</w:t>
      </w:r>
      <w:r w:rsidRPr="00BA055A">
        <w:rPr>
          <w:spacing w:val="10"/>
        </w:rPr>
        <w:t xml:space="preserve"> </w:t>
      </w:r>
      <w:r w:rsidRPr="00BA055A">
        <w:rPr>
          <w:spacing w:val="-1"/>
        </w:rPr>
        <w:t>with</w:t>
      </w:r>
      <w:r w:rsidRPr="00BA055A">
        <w:rPr>
          <w:spacing w:val="9"/>
        </w:rPr>
        <w:t xml:space="preserve"> </w:t>
      </w:r>
      <w:r w:rsidRPr="00BA055A">
        <w:rPr>
          <w:spacing w:val="-1"/>
        </w:rPr>
        <w:t>respect</w:t>
      </w:r>
      <w:r w:rsidRPr="00BA055A">
        <w:rPr>
          <w:spacing w:val="10"/>
        </w:rPr>
        <w:t xml:space="preserve"> </w:t>
      </w:r>
      <w:r w:rsidRPr="00BA055A">
        <w:rPr>
          <w:spacing w:val="6"/>
        </w:rPr>
        <w:t>to</w:t>
      </w:r>
      <w:r w:rsidRPr="00BA055A">
        <w:rPr>
          <w:spacing w:val="9"/>
        </w:rPr>
        <w:t xml:space="preserve"> </w:t>
      </w:r>
      <w:r w:rsidRPr="00BA055A">
        <w:rPr>
          <w:spacing w:val="-1"/>
        </w:rPr>
        <w:t>the</w:t>
      </w:r>
      <w:r w:rsidRPr="00BA055A">
        <w:rPr>
          <w:spacing w:val="53"/>
        </w:rPr>
        <w:t xml:space="preserve"> </w:t>
      </w:r>
      <w:r w:rsidRPr="00BA055A">
        <w:rPr>
          <w:spacing w:val="-1"/>
        </w:rPr>
        <w:t>subject</w:t>
      </w:r>
      <w:r w:rsidRPr="00BA055A">
        <w:rPr>
          <w:spacing w:val="5"/>
        </w:rPr>
        <w:t xml:space="preserve"> </w:t>
      </w:r>
      <w:r w:rsidRPr="00BA055A">
        <w:rPr>
          <w:spacing w:val="-1"/>
        </w:rPr>
        <w:t>hereof</w:t>
      </w:r>
      <w:r w:rsidRPr="00BA055A">
        <w:rPr>
          <w:spacing w:val="5"/>
        </w:rPr>
        <w:t xml:space="preserve"> </w:t>
      </w:r>
      <w:r w:rsidRPr="00BA055A">
        <w:t>is</w:t>
      </w:r>
      <w:r w:rsidRPr="00BA055A">
        <w:rPr>
          <w:spacing w:val="5"/>
        </w:rPr>
        <w:t xml:space="preserve"> </w:t>
      </w:r>
      <w:r w:rsidRPr="00BA055A">
        <w:rPr>
          <w:spacing w:val="-1"/>
        </w:rPr>
        <w:t>superseded.</w:t>
      </w:r>
      <w:r w:rsidRPr="00BA055A">
        <w:rPr>
          <w:spacing w:val="9"/>
        </w:rPr>
        <w:t xml:space="preserve"> </w:t>
      </w:r>
      <w:r w:rsidRPr="00BA055A">
        <w:t>Any</w:t>
      </w:r>
      <w:r w:rsidRPr="00BA055A">
        <w:rPr>
          <w:spacing w:val="2"/>
        </w:rPr>
        <w:t xml:space="preserve"> </w:t>
      </w:r>
      <w:r w:rsidRPr="00BA055A">
        <w:t>Product</w:t>
      </w:r>
      <w:r w:rsidRPr="00BA055A">
        <w:rPr>
          <w:spacing w:val="5"/>
        </w:rPr>
        <w:t xml:space="preserve"> </w:t>
      </w:r>
      <w:r w:rsidRPr="00BA055A">
        <w:rPr>
          <w:spacing w:val="-1"/>
        </w:rPr>
        <w:t>Order</w:t>
      </w:r>
      <w:r w:rsidRPr="00BA055A">
        <w:rPr>
          <w:spacing w:val="5"/>
        </w:rPr>
        <w:t xml:space="preserve"> </w:t>
      </w:r>
      <w:r w:rsidRPr="00BA055A">
        <w:rPr>
          <w:spacing w:val="-2"/>
        </w:rPr>
        <w:t>or</w:t>
      </w:r>
      <w:r w:rsidRPr="00BA055A">
        <w:rPr>
          <w:spacing w:val="5"/>
        </w:rPr>
        <w:t xml:space="preserve"> </w:t>
      </w:r>
      <w:r w:rsidRPr="00BA055A">
        <w:t>any</w:t>
      </w:r>
      <w:r w:rsidRPr="00BA055A">
        <w:rPr>
          <w:spacing w:val="2"/>
        </w:rPr>
        <w:t xml:space="preserve"> </w:t>
      </w:r>
      <w:r w:rsidRPr="00BA055A">
        <w:rPr>
          <w:spacing w:val="-1"/>
        </w:rPr>
        <w:t>collateral,</w:t>
      </w:r>
      <w:r w:rsidRPr="00BA055A">
        <w:rPr>
          <w:spacing w:val="4"/>
        </w:rPr>
        <w:t xml:space="preserve"> </w:t>
      </w:r>
      <w:r w:rsidRPr="00BA055A">
        <w:rPr>
          <w:spacing w:val="-1"/>
        </w:rPr>
        <w:t>credit</w:t>
      </w:r>
      <w:r w:rsidRPr="00BA055A">
        <w:rPr>
          <w:spacing w:val="5"/>
        </w:rPr>
        <w:t xml:space="preserve"> </w:t>
      </w:r>
      <w:r w:rsidRPr="00BA055A">
        <w:rPr>
          <w:spacing w:val="-1"/>
        </w:rPr>
        <w:t>support</w:t>
      </w:r>
      <w:r w:rsidRPr="00BA055A">
        <w:rPr>
          <w:spacing w:val="3"/>
        </w:rPr>
        <w:t xml:space="preserve"> </w:t>
      </w:r>
      <w:r w:rsidRPr="00BA055A">
        <w:t>or</w:t>
      </w:r>
      <w:r w:rsidRPr="00BA055A">
        <w:rPr>
          <w:spacing w:val="7"/>
        </w:rPr>
        <w:t xml:space="preserve"> </w:t>
      </w:r>
      <w:r w:rsidRPr="00BA055A">
        <w:rPr>
          <w:spacing w:val="-1"/>
        </w:rPr>
        <w:t>margin</w:t>
      </w:r>
      <w:r w:rsidRPr="00BA055A">
        <w:rPr>
          <w:spacing w:val="4"/>
        </w:rPr>
        <w:t xml:space="preserve"> </w:t>
      </w:r>
      <w:r w:rsidRPr="00BA055A">
        <w:rPr>
          <w:spacing w:val="-1"/>
        </w:rPr>
        <w:t>agreement</w:t>
      </w:r>
      <w:r w:rsidRPr="00BA055A">
        <w:rPr>
          <w:spacing w:val="5"/>
        </w:rPr>
        <w:t xml:space="preserve"> </w:t>
      </w:r>
      <w:r w:rsidRPr="00BA055A">
        <w:t>or</w:t>
      </w:r>
      <w:r w:rsidRPr="00BA055A">
        <w:rPr>
          <w:spacing w:val="75"/>
        </w:rPr>
        <w:t xml:space="preserve"> </w:t>
      </w:r>
      <w:r w:rsidRPr="00BA055A">
        <w:rPr>
          <w:spacing w:val="-1"/>
        </w:rPr>
        <w:t>similar</w:t>
      </w:r>
      <w:r w:rsidRPr="00BA055A">
        <w:rPr>
          <w:spacing w:val="5"/>
        </w:rPr>
        <w:t xml:space="preserve"> </w:t>
      </w:r>
      <w:r w:rsidRPr="00BA055A">
        <w:rPr>
          <w:spacing w:val="-1"/>
        </w:rPr>
        <w:t>arrangement</w:t>
      </w:r>
      <w:r w:rsidRPr="00BA055A">
        <w:rPr>
          <w:spacing w:val="8"/>
        </w:rPr>
        <w:t xml:space="preserve"> </w:t>
      </w:r>
      <w:r w:rsidRPr="00BA055A">
        <w:rPr>
          <w:spacing w:val="-1"/>
        </w:rPr>
        <w:t>between</w:t>
      </w:r>
      <w:r w:rsidRPr="00BA055A">
        <w:rPr>
          <w:spacing w:val="7"/>
        </w:rPr>
        <w:t xml:space="preserve"> </w:t>
      </w:r>
      <w:r w:rsidRPr="00BA055A">
        <w:t>the</w:t>
      </w:r>
      <w:r w:rsidRPr="00BA055A">
        <w:rPr>
          <w:spacing w:val="7"/>
        </w:rPr>
        <w:t xml:space="preserve"> </w:t>
      </w:r>
      <w:r w:rsidRPr="00BA055A">
        <w:rPr>
          <w:spacing w:val="-1"/>
        </w:rPr>
        <w:t>Parties</w:t>
      </w:r>
      <w:r w:rsidRPr="00BA055A">
        <w:rPr>
          <w:spacing w:val="7"/>
        </w:rPr>
        <w:t xml:space="preserve"> </w:t>
      </w:r>
      <w:r w:rsidRPr="00BA055A">
        <w:rPr>
          <w:spacing w:val="-1"/>
        </w:rPr>
        <w:t>will,</w:t>
      </w:r>
      <w:r w:rsidRPr="00BA055A">
        <w:rPr>
          <w:spacing w:val="7"/>
        </w:rPr>
        <w:t xml:space="preserve"> </w:t>
      </w:r>
      <w:r w:rsidRPr="00BA055A">
        <w:t>upon</w:t>
      </w:r>
      <w:r w:rsidRPr="00BA055A">
        <w:rPr>
          <w:spacing w:val="7"/>
        </w:rPr>
        <w:t xml:space="preserve"> </w:t>
      </w:r>
      <w:r w:rsidRPr="00BA055A">
        <w:rPr>
          <w:spacing w:val="-1"/>
        </w:rPr>
        <w:t>designation</w:t>
      </w:r>
      <w:r w:rsidRPr="00BA055A">
        <w:rPr>
          <w:spacing w:val="7"/>
        </w:rPr>
        <w:t xml:space="preserve"> </w:t>
      </w:r>
      <w:r w:rsidRPr="00BA055A">
        <w:t>by</w:t>
      </w:r>
      <w:r w:rsidRPr="00BA055A">
        <w:rPr>
          <w:spacing w:val="4"/>
        </w:rPr>
        <w:t xml:space="preserve"> </w:t>
      </w:r>
      <w:r w:rsidRPr="00BA055A">
        <w:t>the</w:t>
      </w:r>
      <w:r w:rsidRPr="00BA055A">
        <w:rPr>
          <w:spacing w:val="7"/>
        </w:rPr>
        <w:t xml:space="preserve"> </w:t>
      </w:r>
      <w:r w:rsidRPr="00BA055A">
        <w:rPr>
          <w:spacing w:val="-1"/>
        </w:rPr>
        <w:t>Parties,</w:t>
      </w:r>
      <w:r w:rsidRPr="00BA055A">
        <w:rPr>
          <w:spacing w:val="7"/>
        </w:rPr>
        <w:t xml:space="preserve"> </w:t>
      </w:r>
      <w:r w:rsidRPr="00BA055A">
        <w:rPr>
          <w:spacing w:val="-2"/>
        </w:rPr>
        <w:t>be</w:t>
      </w:r>
      <w:r w:rsidRPr="00BA055A">
        <w:rPr>
          <w:spacing w:val="5"/>
        </w:rPr>
        <w:t xml:space="preserve"> </w:t>
      </w:r>
      <w:r w:rsidRPr="00BA055A">
        <w:rPr>
          <w:spacing w:val="-1"/>
        </w:rPr>
        <w:t>deemed</w:t>
      </w:r>
      <w:r w:rsidRPr="00BA055A">
        <w:rPr>
          <w:spacing w:val="7"/>
        </w:rPr>
        <w:t xml:space="preserve"> </w:t>
      </w:r>
      <w:r w:rsidRPr="00BA055A">
        <w:t>part</w:t>
      </w:r>
      <w:r w:rsidRPr="00BA055A">
        <w:rPr>
          <w:spacing w:val="8"/>
        </w:rPr>
        <w:t xml:space="preserve"> </w:t>
      </w:r>
      <w:r w:rsidRPr="00BA055A">
        <w:rPr>
          <w:spacing w:val="-1"/>
        </w:rPr>
        <w:t>hereof</w:t>
      </w:r>
      <w:r w:rsidRPr="00BA055A">
        <w:rPr>
          <w:spacing w:val="7"/>
        </w:rPr>
        <w:t xml:space="preserve"> </w:t>
      </w:r>
      <w:r w:rsidRPr="00BA055A">
        <w:t>and</w:t>
      </w:r>
      <w:r w:rsidRPr="00BA055A">
        <w:rPr>
          <w:spacing w:val="49"/>
        </w:rPr>
        <w:t xml:space="preserve"> </w:t>
      </w:r>
      <w:r w:rsidRPr="00983294">
        <w:rPr>
          <w:spacing w:val="-1"/>
        </w:rPr>
        <w:t>incorporated</w:t>
      </w:r>
      <w:r w:rsidRPr="00983294">
        <w:t xml:space="preserve"> </w:t>
      </w:r>
      <w:r w:rsidRPr="00983294">
        <w:rPr>
          <w:spacing w:val="-1"/>
        </w:rPr>
        <w:t>herein</w:t>
      </w:r>
      <w:r w:rsidRPr="00983294">
        <w:t xml:space="preserve"> by</w:t>
      </w:r>
      <w:r w:rsidRPr="00983294">
        <w:rPr>
          <w:spacing w:val="-3"/>
        </w:rPr>
        <w:t xml:space="preserve"> </w:t>
      </w:r>
      <w:r w:rsidRPr="00983294">
        <w:rPr>
          <w:spacing w:val="-1"/>
        </w:rPr>
        <w:t>reference,</w:t>
      </w:r>
      <w:r w:rsidRPr="00983294">
        <w:t xml:space="preserve"> </w:t>
      </w:r>
      <w:r w:rsidRPr="00983294">
        <w:rPr>
          <w:spacing w:val="-1"/>
        </w:rPr>
        <w:t>with</w:t>
      </w:r>
      <w:r w:rsidRPr="00983294">
        <w:rPr>
          <w:spacing w:val="2"/>
        </w:rPr>
        <w:t xml:space="preserve"> </w:t>
      </w:r>
      <w:r w:rsidRPr="00983294">
        <w:rPr>
          <w:spacing w:val="-1"/>
        </w:rPr>
        <w:t>this</w:t>
      </w:r>
      <w:r w:rsidRPr="00983294">
        <w:t xml:space="preserve"> </w:t>
      </w:r>
      <w:r w:rsidRPr="00983294">
        <w:rPr>
          <w:spacing w:val="-1"/>
        </w:rPr>
        <w:t>Agreement</w:t>
      </w:r>
      <w:r w:rsidRPr="00983294">
        <w:rPr>
          <w:spacing w:val="1"/>
        </w:rPr>
        <w:t xml:space="preserve"> </w:t>
      </w:r>
      <w:r w:rsidRPr="00983294">
        <w:rPr>
          <w:spacing w:val="-1"/>
        </w:rPr>
        <w:t>controlling</w:t>
      </w:r>
      <w:r w:rsidRPr="00983294">
        <w:rPr>
          <w:spacing w:val="-3"/>
        </w:rPr>
        <w:t xml:space="preserve"> </w:t>
      </w:r>
      <w:r w:rsidRPr="00983294">
        <w:t xml:space="preserve">in </w:t>
      </w:r>
      <w:r w:rsidRPr="00983294">
        <w:rPr>
          <w:spacing w:val="-1"/>
        </w:rPr>
        <w:t>the</w:t>
      </w:r>
      <w:r w:rsidRPr="00983294">
        <w:t xml:space="preserve"> </w:t>
      </w:r>
      <w:r w:rsidRPr="00983294">
        <w:rPr>
          <w:spacing w:val="-1"/>
        </w:rPr>
        <w:t>event</w:t>
      </w:r>
      <w:r w:rsidRPr="00983294">
        <w:rPr>
          <w:spacing w:val="1"/>
        </w:rPr>
        <w:t xml:space="preserve"> </w:t>
      </w:r>
      <w:r w:rsidRPr="00983294">
        <w:rPr>
          <w:spacing w:val="-2"/>
        </w:rPr>
        <w:t>of</w:t>
      </w:r>
      <w:r w:rsidRPr="00983294">
        <w:t xml:space="preserve"> a</w:t>
      </w:r>
      <w:r w:rsidRPr="00983294">
        <w:rPr>
          <w:spacing w:val="-2"/>
        </w:rPr>
        <w:t xml:space="preserve"> </w:t>
      </w:r>
      <w:r w:rsidRPr="00983294">
        <w:rPr>
          <w:spacing w:val="-1"/>
        </w:rPr>
        <w:t>contradiction.</w:t>
      </w:r>
    </w:p>
    <w:p w14:paraId="031854F7" w14:textId="77777777" w:rsidR="001E0C95" w:rsidRPr="008E45C7" w:rsidRDefault="001E0C95" w:rsidP="008E45C7"/>
    <w:p w14:paraId="57802B8C" w14:textId="77777777" w:rsidR="001E0C95" w:rsidRPr="00983294" w:rsidRDefault="00972CCB" w:rsidP="0080377A">
      <w:pPr>
        <w:pStyle w:val="BodyText"/>
        <w:numPr>
          <w:ilvl w:val="0"/>
          <w:numId w:val="11"/>
        </w:numPr>
        <w:tabs>
          <w:tab w:val="left" w:pos="1541"/>
        </w:tabs>
        <w:ind w:right="120" w:firstLine="720"/>
        <w:jc w:val="both"/>
      </w:pPr>
      <w:r w:rsidRPr="00983294">
        <w:rPr>
          <w:spacing w:val="-1"/>
        </w:rPr>
        <w:t>This</w:t>
      </w:r>
      <w:r w:rsidRPr="00983294">
        <w:rPr>
          <w:spacing w:val="15"/>
        </w:rPr>
        <w:t xml:space="preserve"> </w:t>
      </w:r>
      <w:r w:rsidRPr="00983294">
        <w:rPr>
          <w:spacing w:val="-1"/>
        </w:rPr>
        <w:t>Agreement</w:t>
      </w:r>
      <w:r w:rsidRPr="00983294">
        <w:rPr>
          <w:spacing w:val="15"/>
        </w:rPr>
        <w:t xml:space="preserve"> </w:t>
      </w:r>
      <w:r w:rsidRPr="00983294">
        <w:rPr>
          <w:spacing w:val="-1"/>
        </w:rPr>
        <w:t>will</w:t>
      </w:r>
      <w:r w:rsidRPr="00983294">
        <w:rPr>
          <w:spacing w:val="15"/>
        </w:rPr>
        <w:t xml:space="preserve"> </w:t>
      </w:r>
      <w:r w:rsidRPr="00983294">
        <w:t>be</w:t>
      </w:r>
      <w:r w:rsidRPr="00983294">
        <w:rPr>
          <w:spacing w:val="12"/>
        </w:rPr>
        <w:t xml:space="preserve"> </w:t>
      </w:r>
      <w:r w:rsidRPr="00983294">
        <w:rPr>
          <w:spacing w:val="-1"/>
        </w:rPr>
        <w:t>considered</w:t>
      </w:r>
      <w:r w:rsidRPr="00983294">
        <w:rPr>
          <w:spacing w:val="12"/>
        </w:rPr>
        <w:t xml:space="preserve"> </w:t>
      </w:r>
      <w:r w:rsidRPr="00983294">
        <w:t>for</w:t>
      </w:r>
      <w:r w:rsidRPr="00983294">
        <w:rPr>
          <w:spacing w:val="12"/>
        </w:rPr>
        <w:t xml:space="preserve"> </w:t>
      </w:r>
      <w:r w:rsidRPr="00983294">
        <w:rPr>
          <w:spacing w:val="-1"/>
        </w:rPr>
        <w:t>all</w:t>
      </w:r>
      <w:r w:rsidRPr="00983294">
        <w:rPr>
          <w:spacing w:val="15"/>
        </w:rPr>
        <w:t xml:space="preserve"> </w:t>
      </w:r>
      <w:r w:rsidRPr="00983294">
        <w:rPr>
          <w:spacing w:val="-1"/>
        </w:rPr>
        <w:t>purposes</w:t>
      </w:r>
      <w:r w:rsidRPr="00983294">
        <w:rPr>
          <w:spacing w:val="15"/>
        </w:rPr>
        <w:t xml:space="preserve"> </w:t>
      </w:r>
      <w:r w:rsidRPr="00983294">
        <w:rPr>
          <w:spacing w:val="-1"/>
        </w:rPr>
        <w:t>as</w:t>
      </w:r>
      <w:r w:rsidRPr="00983294">
        <w:rPr>
          <w:spacing w:val="15"/>
        </w:rPr>
        <w:t xml:space="preserve"> </w:t>
      </w:r>
      <w:r w:rsidRPr="00983294">
        <w:rPr>
          <w:spacing w:val="-1"/>
        </w:rPr>
        <w:t>prepared</w:t>
      </w:r>
      <w:r w:rsidRPr="00983294">
        <w:rPr>
          <w:spacing w:val="14"/>
        </w:rPr>
        <w:t xml:space="preserve"> </w:t>
      </w:r>
      <w:r w:rsidRPr="00983294">
        <w:rPr>
          <w:spacing w:val="-1"/>
        </w:rPr>
        <w:t>through</w:t>
      </w:r>
      <w:r w:rsidRPr="00983294">
        <w:rPr>
          <w:spacing w:val="14"/>
        </w:rPr>
        <w:t xml:space="preserve"> </w:t>
      </w:r>
      <w:r w:rsidRPr="00983294">
        <w:t>the</w:t>
      </w:r>
      <w:r w:rsidRPr="00983294">
        <w:rPr>
          <w:spacing w:val="12"/>
        </w:rPr>
        <w:t xml:space="preserve"> </w:t>
      </w:r>
      <w:r w:rsidRPr="00983294">
        <w:rPr>
          <w:spacing w:val="-1"/>
        </w:rPr>
        <w:t>joint</w:t>
      </w:r>
      <w:r w:rsidRPr="00983294">
        <w:rPr>
          <w:spacing w:val="15"/>
        </w:rPr>
        <w:t xml:space="preserve"> </w:t>
      </w:r>
      <w:r w:rsidRPr="00983294">
        <w:rPr>
          <w:spacing w:val="-1"/>
        </w:rPr>
        <w:t>efforts</w:t>
      </w:r>
      <w:r w:rsidRPr="00983294">
        <w:rPr>
          <w:spacing w:val="45"/>
        </w:rPr>
        <w:t xml:space="preserve"> </w:t>
      </w:r>
      <w:r w:rsidRPr="00983294">
        <w:t>of</w:t>
      </w:r>
      <w:r w:rsidRPr="00983294">
        <w:rPr>
          <w:spacing w:val="5"/>
        </w:rPr>
        <w:t xml:space="preserve"> </w:t>
      </w:r>
      <w:r w:rsidRPr="00983294">
        <w:rPr>
          <w:spacing w:val="-1"/>
        </w:rPr>
        <w:t>the</w:t>
      </w:r>
      <w:r w:rsidRPr="00983294">
        <w:rPr>
          <w:spacing w:val="5"/>
        </w:rPr>
        <w:t xml:space="preserve"> </w:t>
      </w:r>
      <w:r w:rsidRPr="00983294">
        <w:rPr>
          <w:spacing w:val="-1"/>
        </w:rPr>
        <w:t>Parties</w:t>
      </w:r>
      <w:r w:rsidRPr="00983294">
        <w:rPr>
          <w:spacing w:val="5"/>
        </w:rPr>
        <w:t xml:space="preserve"> </w:t>
      </w:r>
      <w:r w:rsidRPr="00983294">
        <w:rPr>
          <w:spacing w:val="-1"/>
        </w:rPr>
        <w:t>and</w:t>
      </w:r>
      <w:r w:rsidRPr="00983294">
        <w:rPr>
          <w:spacing w:val="5"/>
        </w:rPr>
        <w:t xml:space="preserve"> </w:t>
      </w:r>
      <w:r w:rsidRPr="00983294">
        <w:rPr>
          <w:spacing w:val="-1"/>
        </w:rPr>
        <w:t>not</w:t>
      </w:r>
      <w:r w:rsidRPr="00983294">
        <w:rPr>
          <w:spacing w:val="5"/>
        </w:rPr>
        <w:t xml:space="preserve"> </w:t>
      </w:r>
      <w:r w:rsidRPr="00983294">
        <w:rPr>
          <w:spacing w:val="-2"/>
        </w:rPr>
        <w:t>be</w:t>
      </w:r>
      <w:r w:rsidRPr="00983294">
        <w:rPr>
          <w:spacing w:val="3"/>
        </w:rPr>
        <w:t xml:space="preserve"> </w:t>
      </w:r>
      <w:r w:rsidRPr="00983294">
        <w:rPr>
          <w:spacing w:val="-1"/>
        </w:rPr>
        <w:t>construed</w:t>
      </w:r>
      <w:r w:rsidRPr="00983294">
        <w:rPr>
          <w:spacing w:val="3"/>
        </w:rPr>
        <w:t xml:space="preserve"> </w:t>
      </w:r>
      <w:r w:rsidRPr="00983294">
        <w:rPr>
          <w:spacing w:val="-1"/>
        </w:rPr>
        <w:t>against</w:t>
      </w:r>
      <w:r w:rsidRPr="00983294">
        <w:rPr>
          <w:spacing w:val="5"/>
        </w:rPr>
        <w:t xml:space="preserve"> </w:t>
      </w:r>
      <w:r w:rsidRPr="00983294">
        <w:rPr>
          <w:spacing w:val="-1"/>
        </w:rPr>
        <w:t>one</w:t>
      </w:r>
      <w:r w:rsidRPr="00983294">
        <w:rPr>
          <w:spacing w:val="5"/>
        </w:rPr>
        <w:t xml:space="preserve"> </w:t>
      </w:r>
      <w:r w:rsidRPr="00983294">
        <w:rPr>
          <w:spacing w:val="-1"/>
        </w:rPr>
        <w:t>Party</w:t>
      </w:r>
      <w:r w:rsidRPr="00983294">
        <w:rPr>
          <w:spacing w:val="2"/>
        </w:rPr>
        <w:t xml:space="preserve"> </w:t>
      </w:r>
      <w:r w:rsidRPr="00983294">
        <w:t>or</w:t>
      </w:r>
      <w:r w:rsidRPr="00983294">
        <w:rPr>
          <w:spacing w:val="3"/>
        </w:rPr>
        <w:t xml:space="preserve"> </w:t>
      </w:r>
      <w:r w:rsidRPr="00983294">
        <w:rPr>
          <w:spacing w:val="-1"/>
        </w:rPr>
        <w:t>the</w:t>
      </w:r>
      <w:r w:rsidRPr="00983294">
        <w:rPr>
          <w:spacing w:val="5"/>
        </w:rPr>
        <w:t xml:space="preserve"> </w:t>
      </w:r>
      <w:r w:rsidRPr="00983294">
        <w:rPr>
          <w:spacing w:val="-1"/>
        </w:rPr>
        <w:t>other</w:t>
      </w:r>
      <w:r w:rsidRPr="00983294">
        <w:rPr>
          <w:spacing w:val="5"/>
        </w:rPr>
        <w:t xml:space="preserve"> </w:t>
      </w:r>
      <w:r w:rsidRPr="00983294">
        <w:rPr>
          <w:spacing w:val="-1"/>
        </w:rPr>
        <w:t>as</w:t>
      </w:r>
      <w:r w:rsidRPr="00983294">
        <w:rPr>
          <w:spacing w:val="5"/>
        </w:rPr>
        <w:t xml:space="preserve"> </w:t>
      </w:r>
      <w:r w:rsidRPr="00983294">
        <w:t>a</w:t>
      </w:r>
      <w:r w:rsidRPr="00983294">
        <w:rPr>
          <w:spacing w:val="3"/>
        </w:rPr>
        <w:t xml:space="preserve"> </w:t>
      </w:r>
      <w:r w:rsidRPr="00983294">
        <w:rPr>
          <w:spacing w:val="-1"/>
        </w:rPr>
        <w:t>result</w:t>
      </w:r>
      <w:r w:rsidRPr="00983294">
        <w:rPr>
          <w:spacing w:val="5"/>
        </w:rPr>
        <w:t xml:space="preserve"> </w:t>
      </w:r>
      <w:r w:rsidRPr="00983294">
        <w:t>of</w:t>
      </w:r>
      <w:r w:rsidRPr="00983294">
        <w:rPr>
          <w:spacing w:val="3"/>
        </w:rPr>
        <w:t xml:space="preserve"> </w:t>
      </w:r>
      <w:r w:rsidRPr="00983294">
        <w:rPr>
          <w:spacing w:val="-1"/>
        </w:rPr>
        <w:t>the</w:t>
      </w:r>
      <w:r w:rsidRPr="00983294">
        <w:rPr>
          <w:spacing w:val="5"/>
        </w:rPr>
        <w:t xml:space="preserve"> </w:t>
      </w:r>
      <w:r w:rsidRPr="00983294">
        <w:rPr>
          <w:spacing w:val="-1"/>
        </w:rPr>
        <w:t>preparation,</w:t>
      </w:r>
      <w:r w:rsidRPr="00983294">
        <w:rPr>
          <w:spacing w:val="45"/>
        </w:rPr>
        <w:t xml:space="preserve"> </w:t>
      </w:r>
      <w:r w:rsidRPr="00983294">
        <w:rPr>
          <w:spacing w:val="-1"/>
        </w:rPr>
        <w:t>substitution,</w:t>
      </w:r>
      <w:r w:rsidRPr="00983294">
        <w:rPr>
          <w:spacing w:val="16"/>
        </w:rPr>
        <w:t xml:space="preserve"> </w:t>
      </w:r>
      <w:r w:rsidRPr="00983294">
        <w:rPr>
          <w:spacing w:val="-1"/>
        </w:rPr>
        <w:t>organizational</w:t>
      </w:r>
      <w:r w:rsidRPr="00983294">
        <w:rPr>
          <w:spacing w:val="18"/>
        </w:rPr>
        <w:t xml:space="preserve"> </w:t>
      </w:r>
      <w:r w:rsidRPr="00983294">
        <w:rPr>
          <w:spacing w:val="-1"/>
        </w:rPr>
        <w:t>membership,</w:t>
      </w:r>
      <w:r w:rsidRPr="00983294">
        <w:rPr>
          <w:spacing w:val="16"/>
        </w:rPr>
        <w:t xml:space="preserve"> </w:t>
      </w:r>
      <w:r w:rsidRPr="00983294">
        <w:rPr>
          <w:spacing w:val="-1"/>
        </w:rPr>
        <w:t>submission</w:t>
      </w:r>
      <w:r w:rsidRPr="00983294">
        <w:rPr>
          <w:spacing w:val="16"/>
        </w:rPr>
        <w:t xml:space="preserve"> </w:t>
      </w:r>
      <w:r w:rsidRPr="00983294">
        <w:t>or</w:t>
      </w:r>
      <w:r w:rsidRPr="00983294">
        <w:rPr>
          <w:spacing w:val="19"/>
        </w:rPr>
        <w:t xml:space="preserve"> </w:t>
      </w:r>
      <w:r w:rsidRPr="00983294">
        <w:rPr>
          <w:spacing w:val="-1"/>
        </w:rPr>
        <w:t>other</w:t>
      </w:r>
      <w:r w:rsidRPr="00983294">
        <w:rPr>
          <w:spacing w:val="18"/>
        </w:rPr>
        <w:t xml:space="preserve"> </w:t>
      </w:r>
      <w:r w:rsidRPr="00983294">
        <w:rPr>
          <w:spacing w:val="-1"/>
        </w:rPr>
        <w:t>event</w:t>
      </w:r>
      <w:r w:rsidRPr="00983294">
        <w:rPr>
          <w:spacing w:val="17"/>
        </w:rPr>
        <w:t xml:space="preserve"> </w:t>
      </w:r>
      <w:r w:rsidRPr="00983294">
        <w:t>of</w:t>
      </w:r>
      <w:r w:rsidRPr="00983294">
        <w:rPr>
          <w:spacing w:val="19"/>
        </w:rPr>
        <w:t xml:space="preserve"> </w:t>
      </w:r>
      <w:r w:rsidRPr="00983294">
        <w:rPr>
          <w:spacing w:val="-1"/>
        </w:rPr>
        <w:t>negotiation,</w:t>
      </w:r>
      <w:r w:rsidRPr="00983294">
        <w:rPr>
          <w:spacing w:val="19"/>
        </w:rPr>
        <w:t xml:space="preserve"> </w:t>
      </w:r>
      <w:r w:rsidRPr="00983294">
        <w:rPr>
          <w:spacing w:val="-1"/>
        </w:rPr>
        <w:t>drafting</w:t>
      </w:r>
      <w:r w:rsidRPr="00983294">
        <w:rPr>
          <w:spacing w:val="16"/>
        </w:rPr>
        <w:t xml:space="preserve"> </w:t>
      </w:r>
      <w:r w:rsidRPr="00983294">
        <w:t>or</w:t>
      </w:r>
      <w:r w:rsidRPr="00983294">
        <w:rPr>
          <w:spacing w:val="17"/>
        </w:rPr>
        <w:t xml:space="preserve"> </w:t>
      </w:r>
      <w:r w:rsidRPr="00983294">
        <w:rPr>
          <w:spacing w:val="-1"/>
        </w:rPr>
        <w:t>execution</w:t>
      </w:r>
      <w:r w:rsidRPr="00983294">
        <w:rPr>
          <w:spacing w:val="77"/>
        </w:rPr>
        <w:t xml:space="preserve"> </w:t>
      </w:r>
      <w:r w:rsidRPr="00983294">
        <w:rPr>
          <w:spacing w:val="-1"/>
        </w:rPr>
        <w:t>hereof.</w:t>
      </w:r>
    </w:p>
    <w:p w14:paraId="6B1383F3" w14:textId="77777777" w:rsidR="001E0C95" w:rsidRPr="008E45C7" w:rsidRDefault="001E0C95" w:rsidP="008E45C7"/>
    <w:p w14:paraId="66BA01A1" w14:textId="77777777" w:rsidR="001E0C95" w:rsidRPr="00983294" w:rsidRDefault="00972CCB" w:rsidP="0080377A">
      <w:pPr>
        <w:pStyle w:val="BodyText"/>
        <w:numPr>
          <w:ilvl w:val="0"/>
          <w:numId w:val="11"/>
        </w:numPr>
        <w:tabs>
          <w:tab w:val="left" w:pos="1541"/>
        </w:tabs>
        <w:ind w:right="121" w:firstLine="720"/>
        <w:jc w:val="both"/>
      </w:pPr>
      <w:r w:rsidRPr="00983294">
        <w:rPr>
          <w:spacing w:val="-1"/>
        </w:rPr>
        <w:t>No</w:t>
      </w:r>
      <w:r w:rsidRPr="00983294">
        <w:rPr>
          <w:spacing w:val="35"/>
        </w:rPr>
        <w:t xml:space="preserve"> </w:t>
      </w:r>
      <w:r w:rsidRPr="00983294">
        <w:rPr>
          <w:spacing w:val="-1"/>
        </w:rPr>
        <w:t>amendment</w:t>
      </w:r>
      <w:r w:rsidRPr="00983294">
        <w:rPr>
          <w:spacing w:val="37"/>
        </w:rPr>
        <w:t xml:space="preserve"> </w:t>
      </w:r>
      <w:r w:rsidRPr="00983294">
        <w:t>or</w:t>
      </w:r>
      <w:r w:rsidRPr="00983294">
        <w:rPr>
          <w:spacing w:val="36"/>
        </w:rPr>
        <w:t xml:space="preserve"> </w:t>
      </w:r>
      <w:r w:rsidRPr="00983294">
        <w:rPr>
          <w:spacing w:val="-1"/>
        </w:rPr>
        <w:t>modification</w:t>
      </w:r>
      <w:r w:rsidRPr="00983294">
        <w:rPr>
          <w:spacing w:val="35"/>
        </w:rPr>
        <w:t xml:space="preserve"> </w:t>
      </w:r>
      <w:r w:rsidRPr="00983294">
        <w:rPr>
          <w:spacing w:val="-1"/>
        </w:rPr>
        <w:t>hereto</w:t>
      </w:r>
      <w:r w:rsidRPr="00983294">
        <w:rPr>
          <w:spacing w:val="35"/>
        </w:rPr>
        <w:t xml:space="preserve"> </w:t>
      </w:r>
      <w:r w:rsidRPr="00983294">
        <w:rPr>
          <w:spacing w:val="-2"/>
        </w:rPr>
        <w:t>or</w:t>
      </w:r>
      <w:r w:rsidRPr="00983294">
        <w:rPr>
          <w:spacing w:val="36"/>
        </w:rPr>
        <w:t xml:space="preserve"> </w:t>
      </w:r>
      <w:r w:rsidRPr="00983294">
        <w:t>to</w:t>
      </w:r>
      <w:r w:rsidRPr="00983294">
        <w:rPr>
          <w:spacing w:val="35"/>
        </w:rPr>
        <w:t xml:space="preserve"> </w:t>
      </w:r>
      <w:r w:rsidRPr="00983294">
        <w:t>any</w:t>
      </w:r>
      <w:r w:rsidRPr="00983294">
        <w:rPr>
          <w:spacing w:val="34"/>
        </w:rPr>
        <w:t xml:space="preserve"> </w:t>
      </w:r>
      <w:r w:rsidRPr="00983294">
        <w:rPr>
          <w:spacing w:val="-1"/>
        </w:rPr>
        <w:t>written</w:t>
      </w:r>
      <w:r w:rsidRPr="00983294">
        <w:rPr>
          <w:spacing w:val="35"/>
        </w:rPr>
        <w:t xml:space="preserve"> </w:t>
      </w:r>
      <w:r w:rsidRPr="00983294">
        <w:rPr>
          <w:spacing w:val="-1"/>
        </w:rPr>
        <w:t>Product</w:t>
      </w:r>
      <w:r w:rsidRPr="00983294">
        <w:rPr>
          <w:spacing w:val="37"/>
        </w:rPr>
        <w:t xml:space="preserve"> </w:t>
      </w:r>
      <w:r w:rsidRPr="00983294">
        <w:rPr>
          <w:spacing w:val="-1"/>
        </w:rPr>
        <w:t>Order</w:t>
      </w:r>
      <w:r w:rsidRPr="00983294">
        <w:rPr>
          <w:spacing w:val="37"/>
        </w:rPr>
        <w:t xml:space="preserve"> </w:t>
      </w:r>
      <w:r w:rsidRPr="00983294">
        <w:rPr>
          <w:spacing w:val="-1"/>
        </w:rPr>
        <w:t>is</w:t>
      </w:r>
      <w:r w:rsidRPr="00983294">
        <w:rPr>
          <w:spacing w:val="36"/>
        </w:rPr>
        <w:t xml:space="preserve"> </w:t>
      </w:r>
      <w:r w:rsidRPr="00983294">
        <w:rPr>
          <w:spacing w:val="-1"/>
        </w:rPr>
        <w:t>enforceable</w:t>
      </w:r>
      <w:r w:rsidRPr="00983294">
        <w:rPr>
          <w:spacing w:val="51"/>
        </w:rPr>
        <w:t xml:space="preserve"> </w:t>
      </w:r>
      <w:r w:rsidRPr="00983294">
        <w:rPr>
          <w:spacing w:val="-1"/>
        </w:rPr>
        <w:t>unless</w:t>
      </w:r>
      <w:r w:rsidRPr="00983294">
        <w:t xml:space="preserve"> </w:t>
      </w:r>
      <w:r w:rsidRPr="00983294">
        <w:rPr>
          <w:spacing w:val="-1"/>
        </w:rPr>
        <w:t>in</w:t>
      </w:r>
      <w:r w:rsidRPr="00983294">
        <w:t xml:space="preserve"> </w:t>
      </w:r>
      <w:r w:rsidRPr="00983294">
        <w:rPr>
          <w:spacing w:val="-1"/>
        </w:rPr>
        <w:t>writing</w:t>
      </w:r>
      <w:r w:rsidRPr="00983294">
        <w:rPr>
          <w:spacing w:val="-3"/>
        </w:rPr>
        <w:t xml:space="preserve"> </w:t>
      </w:r>
      <w:r w:rsidRPr="00983294">
        <w:t xml:space="preserve">and </w:t>
      </w:r>
      <w:r w:rsidRPr="00983294">
        <w:rPr>
          <w:spacing w:val="-1"/>
        </w:rPr>
        <w:t>executed</w:t>
      </w:r>
      <w:r w:rsidRPr="00983294">
        <w:t xml:space="preserve"> by</w:t>
      </w:r>
      <w:r w:rsidRPr="00983294">
        <w:rPr>
          <w:spacing w:val="-2"/>
        </w:rPr>
        <w:t xml:space="preserve"> </w:t>
      </w:r>
      <w:r w:rsidRPr="00983294">
        <w:rPr>
          <w:spacing w:val="-1"/>
        </w:rPr>
        <w:t>both</w:t>
      </w:r>
      <w:r w:rsidRPr="00983294">
        <w:t xml:space="preserve"> </w:t>
      </w:r>
      <w:r w:rsidRPr="00983294">
        <w:rPr>
          <w:spacing w:val="-1"/>
        </w:rPr>
        <w:t>Parties.</w:t>
      </w:r>
    </w:p>
    <w:p w14:paraId="08DD5D2D" w14:textId="77777777" w:rsidR="001E0C95" w:rsidRPr="008E45C7" w:rsidRDefault="001E0C95" w:rsidP="008E45C7"/>
    <w:p w14:paraId="2F4C391A" w14:textId="77777777" w:rsidR="001E0C95" w:rsidRPr="00983294" w:rsidRDefault="00972CCB" w:rsidP="0080377A">
      <w:pPr>
        <w:pStyle w:val="BodyText"/>
        <w:numPr>
          <w:ilvl w:val="0"/>
          <w:numId w:val="11"/>
        </w:numPr>
        <w:tabs>
          <w:tab w:val="left" w:pos="1541"/>
        </w:tabs>
        <w:ind w:left="1540"/>
      </w:pPr>
      <w:r w:rsidRPr="00983294">
        <w:rPr>
          <w:spacing w:val="-1"/>
        </w:rPr>
        <w:t>Headings</w:t>
      </w:r>
      <w:r w:rsidRPr="00983294">
        <w:t xml:space="preserve"> </w:t>
      </w:r>
      <w:r w:rsidRPr="00983294">
        <w:rPr>
          <w:spacing w:val="-1"/>
        </w:rPr>
        <w:t>used</w:t>
      </w:r>
      <w:r w:rsidRPr="00983294">
        <w:t xml:space="preserve"> </w:t>
      </w:r>
      <w:r w:rsidRPr="00983294">
        <w:rPr>
          <w:spacing w:val="-1"/>
        </w:rPr>
        <w:t>herein</w:t>
      </w:r>
      <w:r w:rsidRPr="00983294">
        <w:t xml:space="preserve"> </w:t>
      </w:r>
      <w:r w:rsidRPr="00983294">
        <w:rPr>
          <w:spacing w:val="-1"/>
        </w:rPr>
        <w:t>are</w:t>
      </w:r>
      <w:r w:rsidRPr="00983294">
        <w:rPr>
          <w:spacing w:val="-2"/>
        </w:rPr>
        <w:t xml:space="preserve"> </w:t>
      </w:r>
      <w:r w:rsidRPr="00983294">
        <w:rPr>
          <w:spacing w:val="-1"/>
        </w:rPr>
        <w:t>for</w:t>
      </w:r>
      <w:r w:rsidRPr="00983294">
        <w:t xml:space="preserve"> </w:t>
      </w:r>
      <w:r w:rsidRPr="00983294">
        <w:rPr>
          <w:spacing w:val="-1"/>
        </w:rPr>
        <w:t>convenience</w:t>
      </w:r>
      <w:r w:rsidRPr="00983294">
        <w:rPr>
          <w:spacing w:val="-2"/>
        </w:rPr>
        <w:t xml:space="preserve"> </w:t>
      </w:r>
      <w:r w:rsidRPr="00983294">
        <w:t>and</w:t>
      </w:r>
      <w:r w:rsidRPr="00983294">
        <w:rPr>
          <w:spacing w:val="-2"/>
        </w:rPr>
        <w:t xml:space="preserve"> </w:t>
      </w:r>
      <w:r w:rsidRPr="00983294">
        <w:rPr>
          <w:spacing w:val="-1"/>
        </w:rPr>
        <w:t>reference</w:t>
      </w:r>
      <w:r w:rsidRPr="00983294">
        <w:t xml:space="preserve"> </w:t>
      </w:r>
      <w:r w:rsidRPr="00983294">
        <w:rPr>
          <w:spacing w:val="-1"/>
        </w:rPr>
        <w:t>purposes</w:t>
      </w:r>
      <w:r w:rsidRPr="00983294">
        <w:rPr>
          <w:spacing w:val="-2"/>
        </w:rPr>
        <w:t xml:space="preserve"> </w:t>
      </w:r>
      <w:r w:rsidRPr="00983294">
        <w:rPr>
          <w:spacing w:val="-1"/>
        </w:rPr>
        <w:t>only.</w:t>
      </w:r>
    </w:p>
    <w:p w14:paraId="1A37654D" w14:textId="77777777" w:rsidR="001E0C95" w:rsidRPr="008E45C7" w:rsidRDefault="001E0C95" w:rsidP="008E45C7"/>
    <w:p w14:paraId="5A36000E" w14:textId="77777777" w:rsidR="001E0C95" w:rsidRPr="00983294" w:rsidRDefault="00972CCB" w:rsidP="0080377A">
      <w:pPr>
        <w:pStyle w:val="BodyText"/>
        <w:numPr>
          <w:ilvl w:val="0"/>
          <w:numId w:val="11"/>
        </w:numPr>
        <w:tabs>
          <w:tab w:val="left" w:pos="1541"/>
        </w:tabs>
        <w:ind w:right="122" w:firstLine="720"/>
        <w:jc w:val="both"/>
      </w:pPr>
      <w:r w:rsidRPr="00983294">
        <w:rPr>
          <w:spacing w:val="-1"/>
        </w:rPr>
        <w:t>Nothing</w:t>
      </w:r>
      <w:r w:rsidRPr="00983294">
        <w:rPr>
          <w:spacing w:val="14"/>
        </w:rPr>
        <w:t xml:space="preserve"> </w:t>
      </w:r>
      <w:r w:rsidRPr="00983294">
        <w:rPr>
          <w:spacing w:val="-1"/>
        </w:rPr>
        <w:t>herein</w:t>
      </w:r>
      <w:r w:rsidRPr="00983294">
        <w:rPr>
          <w:spacing w:val="16"/>
        </w:rPr>
        <w:t xml:space="preserve"> </w:t>
      </w:r>
      <w:r w:rsidRPr="00983294">
        <w:rPr>
          <w:spacing w:val="-1"/>
        </w:rPr>
        <w:t>constitutes</w:t>
      </w:r>
      <w:r w:rsidRPr="00983294">
        <w:rPr>
          <w:spacing w:val="15"/>
        </w:rPr>
        <w:t xml:space="preserve"> </w:t>
      </w:r>
      <w:r w:rsidRPr="00983294">
        <w:t>any</w:t>
      </w:r>
      <w:r w:rsidRPr="00983294">
        <w:rPr>
          <w:spacing w:val="14"/>
        </w:rPr>
        <w:t xml:space="preserve"> </w:t>
      </w:r>
      <w:r w:rsidRPr="00983294">
        <w:t>Party</w:t>
      </w:r>
      <w:r w:rsidRPr="00983294">
        <w:rPr>
          <w:spacing w:val="14"/>
        </w:rPr>
        <w:t xml:space="preserve"> </w:t>
      </w:r>
      <w:r w:rsidRPr="00983294">
        <w:t>a</w:t>
      </w:r>
      <w:r w:rsidRPr="00983294">
        <w:rPr>
          <w:spacing w:val="14"/>
        </w:rPr>
        <w:t xml:space="preserve"> </w:t>
      </w:r>
      <w:r w:rsidRPr="00983294">
        <w:rPr>
          <w:spacing w:val="-1"/>
        </w:rPr>
        <w:t>partner,</w:t>
      </w:r>
      <w:r w:rsidRPr="00983294">
        <w:rPr>
          <w:spacing w:val="14"/>
        </w:rPr>
        <w:t xml:space="preserve"> </w:t>
      </w:r>
      <w:r w:rsidRPr="00983294">
        <w:rPr>
          <w:spacing w:val="-1"/>
        </w:rPr>
        <w:t>agent</w:t>
      </w:r>
      <w:r w:rsidRPr="00983294">
        <w:rPr>
          <w:spacing w:val="15"/>
        </w:rPr>
        <w:t xml:space="preserve"> </w:t>
      </w:r>
      <w:r w:rsidRPr="00983294">
        <w:t>or</w:t>
      </w:r>
      <w:r w:rsidRPr="00983294">
        <w:rPr>
          <w:spacing w:val="17"/>
        </w:rPr>
        <w:t xml:space="preserve"> </w:t>
      </w:r>
      <w:r w:rsidRPr="00983294">
        <w:rPr>
          <w:spacing w:val="-1"/>
        </w:rPr>
        <w:t>legal</w:t>
      </w:r>
      <w:r w:rsidRPr="00983294">
        <w:rPr>
          <w:spacing w:val="15"/>
        </w:rPr>
        <w:t xml:space="preserve"> </w:t>
      </w:r>
      <w:r w:rsidRPr="00983294">
        <w:rPr>
          <w:spacing w:val="-1"/>
        </w:rPr>
        <w:t>representative</w:t>
      </w:r>
      <w:r w:rsidRPr="00983294">
        <w:rPr>
          <w:spacing w:val="17"/>
        </w:rPr>
        <w:t xml:space="preserve"> </w:t>
      </w:r>
      <w:r w:rsidRPr="00983294">
        <w:t>of</w:t>
      </w:r>
      <w:r w:rsidRPr="00983294">
        <w:rPr>
          <w:spacing w:val="15"/>
        </w:rPr>
        <w:t xml:space="preserve"> </w:t>
      </w:r>
      <w:r w:rsidRPr="00983294">
        <w:rPr>
          <w:spacing w:val="-1"/>
        </w:rPr>
        <w:t>the</w:t>
      </w:r>
      <w:r w:rsidRPr="00983294">
        <w:rPr>
          <w:spacing w:val="17"/>
        </w:rPr>
        <w:t xml:space="preserve"> </w:t>
      </w:r>
      <w:r w:rsidRPr="00983294">
        <w:rPr>
          <w:spacing w:val="-1"/>
        </w:rPr>
        <w:t>other</w:t>
      </w:r>
      <w:r w:rsidRPr="00983294">
        <w:rPr>
          <w:spacing w:val="45"/>
        </w:rPr>
        <w:t xml:space="preserve"> </w:t>
      </w:r>
      <w:r w:rsidRPr="00983294">
        <w:t>Party</w:t>
      </w:r>
      <w:r w:rsidRPr="00983294">
        <w:rPr>
          <w:spacing w:val="-3"/>
        </w:rPr>
        <w:t xml:space="preserve"> </w:t>
      </w:r>
      <w:r w:rsidRPr="00983294">
        <w:t>or</w:t>
      </w:r>
      <w:r w:rsidRPr="00983294">
        <w:rPr>
          <w:spacing w:val="-2"/>
        </w:rPr>
        <w:t xml:space="preserve"> </w:t>
      </w:r>
      <w:r w:rsidRPr="00983294">
        <w:rPr>
          <w:spacing w:val="-1"/>
        </w:rPr>
        <w:t>creates</w:t>
      </w:r>
      <w:r w:rsidRPr="00983294">
        <w:t xml:space="preserve"> any</w:t>
      </w:r>
      <w:r w:rsidRPr="00983294">
        <w:rPr>
          <w:spacing w:val="-2"/>
        </w:rPr>
        <w:t xml:space="preserve"> </w:t>
      </w:r>
      <w:r w:rsidRPr="00983294">
        <w:rPr>
          <w:spacing w:val="-1"/>
        </w:rPr>
        <w:t>fiduciary</w:t>
      </w:r>
      <w:r w:rsidRPr="00983294">
        <w:rPr>
          <w:spacing w:val="-3"/>
        </w:rPr>
        <w:t xml:space="preserve"> </w:t>
      </w:r>
      <w:r w:rsidRPr="00983294">
        <w:rPr>
          <w:spacing w:val="-1"/>
        </w:rPr>
        <w:t>relationship</w:t>
      </w:r>
      <w:r w:rsidRPr="00983294">
        <w:t xml:space="preserve"> </w:t>
      </w:r>
      <w:r w:rsidRPr="00983294">
        <w:rPr>
          <w:spacing w:val="-1"/>
        </w:rPr>
        <w:t>between</w:t>
      </w:r>
      <w:r w:rsidRPr="00983294">
        <w:t xml:space="preserve"> </w:t>
      </w:r>
      <w:r w:rsidRPr="00983294">
        <w:rPr>
          <w:spacing w:val="-2"/>
        </w:rPr>
        <w:t>them.</w:t>
      </w:r>
    </w:p>
    <w:p w14:paraId="64AD050E" w14:textId="77777777" w:rsidR="001E0C95" w:rsidRPr="008E45C7" w:rsidRDefault="001E0C95" w:rsidP="008E45C7"/>
    <w:p w14:paraId="5CA7E079" w14:textId="77777777" w:rsidR="001E0C95" w:rsidRPr="00983294" w:rsidRDefault="00972CCB" w:rsidP="0080377A">
      <w:pPr>
        <w:pStyle w:val="BodyText"/>
        <w:numPr>
          <w:ilvl w:val="0"/>
          <w:numId w:val="11"/>
        </w:numPr>
        <w:tabs>
          <w:tab w:val="left" w:pos="1596"/>
        </w:tabs>
        <w:ind w:right="115" w:firstLine="720"/>
        <w:jc w:val="both"/>
      </w:pPr>
      <w:r w:rsidRPr="00983294">
        <w:rPr>
          <w:spacing w:val="-1"/>
        </w:rPr>
        <w:t>The</w:t>
      </w:r>
      <w:r w:rsidRPr="00983294">
        <w:rPr>
          <w:spacing w:val="7"/>
        </w:rPr>
        <w:t xml:space="preserve"> </w:t>
      </w:r>
      <w:r w:rsidRPr="00983294">
        <w:rPr>
          <w:spacing w:val="-1"/>
        </w:rPr>
        <w:t>waiver</w:t>
      </w:r>
      <w:r w:rsidRPr="00983294">
        <w:rPr>
          <w:spacing w:val="8"/>
        </w:rPr>
        <w:t xml:space="preserve"> </w:t>
      </w:r>
      <w:r w:rsidRPr="00983294">
        <w:t>by</w:t>
      </w:r>
      <w:r w:rsidRPr="00983294">
        <w:rPr>
          <w:spacing w:val="4"/>
        </w:rPr>
        <w:t xml:space="preserve"> </w:t>
      </w:r>
      <w:r w:rsidRPr="00983294">
        <w:rPr>
          <w:spacing w:val="-1"/>
        </w:rPr>
        <w:t>either</w:t>
      </w:r>
      <w:r w:rsidRPr="00983294">
        <w:rPr>
          <w:spacing w:val="7"/>
        </w:rPr>
        <w:t xml:space="preserve"> </w:t>
      </w:r>
      <w:r w:rsidRPr="00983294">
        <w:rPr>
          <w:spacing w:val="-1"/>
        </w:rPr>
        <w:t>Party</w:t>
      </w:r>
      <w:r w:rsidRPr="00983294">
        <w:rPr>
          <w:spacing w:val="4"/>
        </w:rPr>
        <w:t xml:space="preserve"> </w:t>
      </w:r>
      <w:r w:rsidRPr="00983294">
        <w:rPr>
          <w:spacing w:val="1"/>
        </w:rPr>
        <w:t>of</w:t>
      </w:r>
      <w:r w:rsidRPr="00983294">
        <w:rPr>
          <w:spacing w:val="7"/>
        </w:rPr>
        <w:t xml:space="preserve"> </w:t>
      </w:r>
      <w:r w:rsidRPr="00983294">
        <w:t>a</w:t>
      </w:r>
      <w:r w:rsidRPr="00983294">
        <w:rPr>
          <w:spacing w:val="7"/>
        </w:rPr>
        <w:t xml:space="preserve"> </w:t>
      </w:r>
      <w:r w:rsidRPr="00983294">
        <w:rPr>
          <w:spacing w:val="-1"/>
        </w:rPr>
        <w:t>default</w:t>
      </w:r>
      <w:r w:rsidRPr="00983294">
        <w:rPr>
          <w:spacing w:val="8"/>
        </w:rPr>
        <w:t xml:space="preserve"> </w:t>
      </w:r>
      <w:r w:rsidRPr="00983294">
        <w:t>or</w:t>
      </w:r>
      <w:r w:rsidRPr="00983294">
        <w:rPr>
          <w:spacing w:val="5"/>
        </w:rPr>
        <w:t xml:space="preserve"> </w:t>
      </w:r>
      <w:r w:rsidRPr="00983294">
        <w:t>a</w:t>
      </w:r>
      <w:r w:rsidRPr="00983294">
        <w:rPr>
          <w:spacing w:val="7"/>
        </w:rPr>
        <w:t xml:space="preserve"> </w:t>
      </w:r>
      <w:r w:rsidRPr="00983294">
        <w:rPr>
          <w:spacing w:val="-1"/>
        </w:rPr>
        <w:t>breach</w:t>
      </w:r>
      <w:r w:rsidRPr="00983294">
        <w:rPr>
          <w:spacing w:val="5"/>
        </w:rPr>
        <w:t xml:space="preserve"> </w:t>
      </w:r>
      <w:r w:rsidRPr="00983294">
        <w:t>by</w:t>
      </w:r>
      <w:r w:rsidRPr="00983294">
        <w:rPr>
          <w:spacing w:val="4"/>
        </w:rPr>
        <w:t xml:space="preserve"> </w:t>
      </w:r>
      <w:r w:rsidRPr="00983294">
        <w:t>the</w:t>
      </w:r>
      <w:r w:rsidRPr="00983294">
        <w:rPr>
          <w:spacing w:val="7"/>
        </w:rPr>
        <w:t xml:space="preserve"> </w:t>
      </w:r>
      <w:r w:rsidRPr="00983294">
        <w:rPr>
          <w:spacing w:val="-1"/>
        </w:rPr>
        <w:t>other</w:t>
      </w:r>
      <w:r w:rsidRPr="00983294">
        <w:rPr>
          <w:spacing w:val="7"/>
        </w:rPr>
        <w:t xml:space="preserve"> </w:t>
      </w:r>
      <w:r w:rsidRPr="00983294">
        <w:rPr>
          <w:spacing w:val="-1"/>
        </w:rPr>
        <w:t>Party</w:t>
      </w:r>
      <w:r w:rsidRPr="00983294">
        <w:rPr>
          <w:spacing w:val="4"/>
        </w:rPr>
        <w:t xml:space="preserve"> </w:t>
      </w:r>
      <w:r w:rsidRPr="00983294">
        <w:rPr>
          <w:spacing w:val="-1"/>
        </w:rPr>
        <w:t>will</w:t>
      </w:r>
      <w:r w:rsidRPr="00983294">
        <w:rPr>
          <w:spacing w:val="8"/>
        </w:rPr>
        <w:t xml:space="preserve"> </w:t>
      </w:r>
      <w:r w:rsidRPr="00983294">
        <w:rPr>
          <w:spacing w:val="-1"/>
        </w:rPr>
        <w:t>not</w:t>
      </w:r>
      <w:r w:rsidRPr="00983294">
        <w:rPr>
          <w:spacing w:val="8"/>
        </w:rPr>
        <w:t xml:space="preserve"> </w:t>
      </w:r>
      <w:r w:rsidRPr="00983294">
        <w:rPr>
          <w:spacing w:val="-1"/>
        </w:rPr>
        <w:t>operate</w:t>
      </w:r>
      <w:r w:rsidRPr="00983294">
        <w:rPr>
          <w:spacing w:val="7"/>
        </w:rPr>
        <w:t xml:space="preserve"> </w:t>
      </w:r>
      <w:r w:rsidRPr="00983294">
        <w:rPr>
          <w:spacing w:val="-2"/>
        </w:rPr>
        <w:t>or</w:t>
      </w:r>
      <w:r w:rsidRPr="00983294">
        <w:rPr>
          <w:spacing w:val="37"/>
        </w:rPr>
        <w:t xml:space="preserve"> </w:t>
      </w:r>
      <w:r w:rsidRPr="00983294">
        <w:t>be</w:t>
      </w:r>
      <w:r w:rsidRPr="00983294">
        <w:rPr>
          <w:spacing w:val="2"/>
        </w:rPr>
        <w:t xml:space="preserve"> </w:t>
      </w:r>
      <w:r w:rsidRPr="00983294">
        <w:rPr>
          <w:spacing w:val="-1"/>
        </w:rPr>
        <w:t>construed</w:t>
      </w:r>
      <w:r w:rsidRPr="00983294">
        <w:t xml:space="preserve"> to </w:t>
      </w:r>
      <w:r w:rsidRPr="00983294">
        <w:rPr>
          <w:spacing w:val="-1"/>
        </w:rPr>
        <w:t>operate</w:t>
      </w:r>
      <w:r w:rsidRPr="00983294">
        <w:rPr>
          <w:spacing w:val="2"/>
        </w:rPr>
        <w:t xml:space="preserve"> </w:t>
      </w:r>
      <w:r w:rsidRPr="00983294">
        <w:rPr>
          <w:spacing w:val="-1"/>
        </w:rPr>
        <w:t>as</w:t>
      </w:r>
      <w:r w:rsidRPr="00983294">
        <w:rPr>
          <w:spacing w:val="2"/>
        </w:rPr>
        <w:t xml:space="preserve"> </w:t>
      </w:r>
      <w:r w:rsidRPr="00983294">
        <w:t xml:space="preserve">a </w:t>
      </w:r>
      <w:r w:rsidRPr="00983294">
        <w:rPr>
          <w:spacing w:val="-1"/>
        </w:rPr>
        <w:t>waiver</w:t>
      </w:r>
      <w:r w:rsidRPr="00983294">
        <w:rPr>
          <w:spacing w:val="3"/>
        </w:rPr>
        <w:t xml:space="preserve"> </w:t>
      </w:r>
      <w:r w:rsidRPr="00983294">
        <w:rPr>
          <w:spacing w:val="-2"/>
        </w:rPr>
        <w:t>of</w:t>
      </w:r>
      <w:r w:rsidRPr="00983294">
        <w:rPr>
          <w:spacing w:val="3"/>
        </w:rPr>
        <w:t xml:space="preserve"> </w:t>
      </w:r>
      <w:r w:rsidRPr="00983294">
        <w:t xml:space="preserve">any </w:t>
      </w:r>
      <w:r w:rsidRPr="00983294">
        <w:rPr>
          <w:spacing w:val="-1"/>
        </w:rPr>
        <w:t>subsequent default</w:t>
      </w:r>
      <w:r w:rsidRPr="00983294">
        <w:rPr>
          <w:spacing w:val="1"/>
        </w:rPr>
        <w:t xml:space="preserve"> </w:t>
      </w:r>
      <w:r w:rsidRPr="00983294">
        <w:t xml:space="preserve">or </w:t>
      </w:r>
      <w:r w:rsidRPr="00983294">
        <w:rPr>
          <w:spacing w:val="-1"/>
        </w:rPr>
        <w:t>breach.</w:t>
      </w:r>
      <w:r w:rsidRPr="00983294">
        <w:rPr>
          <w:spacing w:val="55"/>
        </w:rPr>
        <w:t xml:space="preserve"> </w:t>
      </w:r>
      <w:r w:rsidRPr="00983294">
        <w:t xml:space="preserve">The </w:t>
      </w:r>
      <w:r w:rsidRPr="00983294">
        <w:rPr>
          <w:spacing w:val="-1"/>
        </w:rPr>
        <w:t xml:space="preserve">making </w:t>
      </w:r>
      <w:r w:rsidRPr="00983294">
        <w:t>or</w:t>
      </w:r>
      <w:r w:rsidRPr="00983294">
        <w:rPr>
          <w:spacing w:val="3"/>
        </w:rPr>
        <w:t xml:space="preserve"> </w:t>
      </w:r>
      <w:r w:rsidRPr="00983294">
        <w:rPr>
          <w:spacing w:val="-1"/>
        </w:rPr>
        <w:t>the</w:t>
      </w:r>
      <w:r w:rsidRPr="00983294">
        <w:t xml:space="preserve"> </w:t>
      </w:r>
      <w:r w:rsidRPr="00983294">
        <w:rPr>
          <w:spacing w:val="-1"/>
        </w:rPr>
        <w:t>acceptance</w:t>
      </w:r>
      <w:r w:rsidRPr="00983294">
        <w:t xml:space="preserve"> of</w:t>
      </w:r>
      <w:r w:rsidRPr="00983294">
        <w:rPr>
          <w:spacing w:val="79"/>
        </w:rPr>
        <w:t xml:space="preserve"> </w:t>
      </w:r>
      <w:r w:rsidRPr="00983294">
        <w:t>a</w:t>
      </w:r>
      <w:r w:rsidRPr="00983294">
        <w:rPr>
          <w:spacing w:val="21"/>
        </w:rPr>
        <w:t xml:space="preserve"> </w:t>
      </w:r>
      <w:r w:rsidRPr="00983294">
        <w:rPr>
          <w:spacing w:val="-1"/>
        </w:rPr>
        <w:t>payment</w:t>
      </w:r>
      <w:r w:rsidRPr="00983294">
        <w:rPr>
          <w:spacing w:val="22"/>
        </w:rPr>
        <w:t xml:space="preserve"> </w:t>
      </w:r>
      <w:r w:rsidRPr="00983294">
        <w:t>by</w:t>
      </w:r>
      <w:r w:rsidRPr="00983294">
        <w:rPr>
          <w:spacing w:val="19"/>
        </w:rPr>
        <w:t xml:space="preserve"> </w:t>
      </w:r>
      <w:r w:rsidRPr="00983294">
        <w:t>either</w:t>
      </w:r>
      <w:r w:rsidRPr="00983294">
        <w:rPr>
          <w:spacing w:val="22"/>
        </w:rPr>
        <w:t xml:space="preserve"> </w:t>
      </w:r>
      <w:r w:rsidRPr="00983294">
        <w:rPr>
          <w:spacing w:val="-1"/>
        </w:rPr>
        <w:t>Party</w:t>
      </w:r>
      <w:r w:rsidRPr="00983294">
        <w:rPr>
          <w:spacing w:val="21"/>
        </w:rPr>
        <w:t xml:space="preserve"> </w:t>
      </w:r>
      <w:r w:rsidRPr="00983294">
        <w:rPr>
          <w:spacing w:val="-1"/>
        </w:rPr>
        <w:t>with</w:t>
      </w:r>
      <w:r w:rsidRPr="00983294">
        <w:rPr>
          <w:spacing w:val="21"/>
        </w:rPr>
        <w:t xml:space="preserve"> </w:t>
      </w:r>
      <w:r w:rsidRPr="00983294">
        <w:rPr>
          <w:spacing w:val="-1"/>
        </w:rPr>
        <w:t>knowledge</w:t>
      </w:r>
      <w:r w:rsidRPr="00983294">
        <w:rPr>
          <w:spacing w:val="21"/>
        </w:rPr>
        <w:t xml:space="preserve"> </w:t>
      </w:r>
      <w:r w:rsidRPr="00983294">
        <w:t>of</w:t>
      </w:r>
      <w:r w:rsidRPr="00983294">
        <w:rPr>
          <w:spacing w:val="22"/>
        </w:rPr>
        <w:t xml:space="preserve"> </w:t>
      </w:r>
      <w:r w:rsidRPr="00983294">
        <w:t>the</w:t>
      </w:r>
      <w:r w:rsidRPr="00983294">
        <w:rPr>
          <w:spacing w:val="21"/>
        </w:rPr>
        <w:t xml:space="preserve"> </w:t>
      </w:r>
      <w:r w:rsidRPr="00983294">
        <w:rPr>
          <w:spacing w:val="-1"/>
        </w:rPr>
        <w:t>existence</w:t>
      </w:r>
      <w:r w:rsidRPr="00983294">
        <w:rPr>
          <w:spacing w:val="22"/>
        </w:rPr>
        <w:t xml:space="preserve"> </w:t>
      </w:r>
      <w:r w:rsidRPr="00983294">
        <w:t>of</w:t>
      </w:r>
      <w:r w:rsidRPr="00983294">
        <w:rPr>
          <w:spacing w:val="22"/>
        </w:rPr>
        <w:t xml:space="preserve"> </w:t>
      </w:r>
      <w:r w:rsidRPr="00983294">
        <w:t>a</w:t>
      </w:r>
      <w:r w:rsidRPr="00983294">
        <w:rPr>
          <w:spacing w:val="21"/>
        </w:rPr>
        <w:t xml:space="preserve"> </w:t>
      </w:r>
      <w:r w:rsidRPr="00983294">
        <w:rPr>
          <w:spacing w:val="-1"/>
        </w:rPr>
        <w:t>default</w:t>
      </w:r>
      <w:r w:rsidRPr="00983294">
        <w:rPr>
          <w:spacing w:val="22"/>
        </w:rPr>
        <w:t xml:space="preserve"> </w:t>
      </w:r>
      <w:r w:rsidRPr="00983294">
        <w:t>or</w:t>
      </w:r>
      <w:r w:rsidRPr="00983294">
        <w:rPr>
          <w:spacing w:val="22"/>
        </w:rPr>
        <w:t xml:space="preserve"> </w:t>
      </w:r>
      <w:r w:rsidRPr="00983294">
        <w:rPr>
          <w:spacing w:val="-1"/>
        </w:rPr>
        <w:t>breach</w:t>
      </w:r>
      <w:r w:rsidRPr="00983294">
        <w:rPr>
          <w:spacing w:val="21"/>
        </w:rPr>
        <w:t xml:space="preserve"> </w:t>
      </w:r>
      <w:r w:rsidRPr="00983294">
        <w:rPr>
          <w:spacing w:val="-1"/>
        </w:rPr>
        <w:t>will</w:t>
      </w:r>
      <w:r w:rsidRPr="00983294">
        <w:rPr>
          <w:spacing w:val="22"/>
        </w:rPr>
        <w:t xml:space="preserve"> </w:t>
      </w:r>
      <w:r w:rsidRPr="00983294">
        <w:rPr>
          <w:spacing w:val="1"/>
        </w:rPr>
        <w:t>not</w:t>
      </w:r>
      <w:r w:rsidRPr="00983294">
        <w:rPr>
          <w:spacing w:val="22"/>
        </w:rPr>
        <w:t xml:space="preserve"> </w:t>
      </w:r>
      <w:r w:rsidRPr="00983294">
        <w:rPr>
          <w:spacing w:val="-1"/>
        </w:rPr>
        <w:t>operate</w:t>
      </w:r>
      <w:r w:rsidRPr="00983294">
        <w:rPr>
          <w:spacing w:val="21"/>
        </w:rPr>
        <w:t xml:space="preserve"> </w:t>
      </w:r>
      <w:r w:rsidRPr="00983294">
        <w:t>as</w:t>
      </w:r>
      <w:r w:rsidRPr="00983294">
        <w:rPr>
          <w:spacing w:val="22"/>
        </w:rPr>
        <w:t xml:space="preserve"> </w:t>
      </w:r>
      <w:r w:rsidRPr="00983294">
        <w:t>a</w:t>
      </w:r>
      <w:r w:rsidRPr="00983294">
        <w:rPr>
          <w:spacing w:val="53"/>
        </w:rPr>
        <w:t xml:space="preserve"> </w:t>
      </w:r>
      <w:r w:rsidRPr="00983294">
        <w:rPr>
          <w:spacing w:val="-1"/>
        </w:rPr>
        <w:t>waiver</w:t>
      </w:r>
      <w:r w:rsidRPr="00983294">
        <w:rPr>
          <w:spacing w:val="1"/>
        </w:rPr>
        <w:t xml:space="preserve"> </w:t>
      </w:r>
      <w:r w:rsidRPr="00983294">
        <w:t>of</w:t>
      </w:r>
      <w:r w:rsidRPr="00983294">
        <w:rPr>
          <w:spacing w:val="-2"/>
        </w:rPr>
        <w:t xml:space="preserve"> </w:t>
      </w:r>
      <w:r w:rsidRPr="00983294">
        <w:t>any</w:t>
      </w:r>
      <w:r w:rsidRPr="00983294">
        <w:rPr>
          <w:spacing w:val="-2"/>
        </w:rPr>
        <w:t xml:space="preserve"> </w:t>
      </w:r>
      <w:r w:rsidRPr="00983294">
        <w:rPr>
          <w:spacing w:val="-1"/>
        </w:rPr>
        <w:t>default</w:t>
      </w:r>
      <w:r w:rsidRPr="00983294">
        <w:rPr>
          <w:spacing w:val="1"/>
        </w:rPr>
        <w:t xml:space="preserve"> </w:t>
      </w:r>
      <w:r w:rsidRPr="00983294">
        <w:t>or</w:t>
      </w:r>
      <w:r w:rsidRPr="00983294">
        <w:rPr>
          <w:spacing w:val="-2"/>
        </w:rPr>
        <w:t xml:space="preserve"> </w:t>
      </w:r>
      <w:r w:rsidRPr="00983294">
        <w:rPr>
          <w:spacing w:val="-1"/>
        </w:rPr>
        <w:t>breach.</w:t>
      </w:r>
    </w:p>
    <w:p w14:paraId="2F5B5B7F" w14:textId="77777777" w:rsidR="001E0C95" w:rsidRPr="008E45C7" w:rsidRDefault="001E0C95" w:rsidP="008E45C7"/>
    <w:p w14:paraId="5ED1F34C" w14:textId="77777777" w:rsidR="001E0C95" w:rsidRPr="00983294" w:rsidRDefault="00972CCB" w:rsidP="0080377A">
      <w:pPr>
        <w:pStyle w:val="BodyText"/>
        <w:numPr>
          <w:ilvl w:val="0"/>
          <w:numId w:val="11"/>
        </w:numPr>
        <w:tabs>
          <w:tab w:val="left" w:pos="1541"/>
        </w:tabs>
        <w:ind w:right="121" w:firstLine="720"/>
        <w:jc w:val="both"/>
      </w:pPr>
      <w:r w:rsidRPr="00983294">
        <w:t>Except</w:t>
      </w:r>
      <w:r w:rsidRPr="00983294">
        <w:rPr>
          <w:spacing w:val="3"/>
        </w:rPr>
        <w:t xml:space="preserve"> </w:t>
      </w:r>
      <w:r w:rsidRPr="00983294">
        <w:rPr>
          <w:spacing w:val="-1"/>
        </w:rPr>
        <w:t>as</w:t>
      </w:r>
      <w:r w:rsidRPr="00983294">
        <w:rPr>
          <w:spacing w:val="5"/>
        </w:rPr>
        <w:t xml:space="preserve"> </w:t>
      </w:r>
      <w:r w:rsidRPr="00983294">
        <w:rPr>
          <w:spacing w:val="-1"/>
        </w:rPr>
        <w:t>provided</w:t>
      </w:r>
      <w:r w:rsidRPr="00983294">
        <w:rPr>
          <w:spacing w:val="2"/>
        </w:rPr>
        <w:t xml:space="preserve"> </w:t>
      </w:r>
      <w:r w:rsidRPr="00983294">
        <w:t>in</w:t>
      </w:r>
      <w:r w:rsidRPr="00983294">
        <w:rPr>
          <w:spacing w:val="2"/>
        </w:rPr>
        <w:t xml:space="preserve"> </w:t>
      </w:r>
      <w:r w:rsidRPr="00983294">
        <w:t>a</w:t>
      </w:r>
      <w:r w:rsidRPr="00983294">
        <w:rPr>
          <w:spacing w:val="5"/>
        </w:rPr>
        <w:t xml:space="preserve"> </w:t>
      </w:r>
      <w:r w:rsidRPr="00983294">
        <w:rPr>
          <w:spacing w:val="-1"/>
        </w:rPr>
        <w:t>Product</w:t>
      </w:r>
      <w:r w:rsidRPr="00983294">
        <w:rPr>
          <w:spacing w:val="3"/>
        </w:rPr>
        <w:t xml:space="preserve"> </w:t>
      </w:r>
      <w:r w:rsidRPr="00983294">
        <w:rPr>
          <w:spacing w:val="-1"/>
        </w:rPr>
        <w:t>Order</w:t>
      </w:r>
      <w:r w:rsidRPr="00983294">
        <w:rPr>
          <w:spacing w:val="5"/>
        </w:rPr>
        <w:t xml:space="preserve"> </w:t>
      </w:r>
      <w:r w:rsidRPr="00983294">
        <w:rPr>
          <w:spacing w:val="-2"/>
        </w:rPr>
        <w:t>or</w:t>
      </w:r>
      <w:r w:rsidRPr="00983294">
        <w:rPr>
          <w:spacing w:val="5"/>
        </w:rPr>
        <w:t xml:space="preserve"> </w:t>
      </w:r>
      <w:r w:rsidRPr="00983294">
        <w:rPr>
          <w:spacing w:val="-1"/>
        </w:rPr>
        <w:t>pursuant</w:t>
      </w:r>
      <w:r w:rsidRPr="00983294">
        <w:rPr>
          <w:spacing w:val="3"/>
        </w:rPr>
        <w:t xml:space="preserve"> </w:t>
      </w:r>
      <w:r w:rsidRPr="00983294">
        <w:t>to</w:t>
      </w:r>
      <w:r w:rsidRPr="00983294">
        <w:rPr>
          <w:spacing w:val="2"/>
        </w:rPr>
        <w:t xml:space="preserve"> </w:t>
      </w:r>
      <w:r w:rsidRPr="00983294">
        <w:rPr>
          <w:spacing w:val="-1"/>
        </w:rPr>
        <w:t>Article</w:t>
      </w:r>
      <w:r w:rsidRPr="00983294">
        <w:rPr>
          <w:spacing w:val="2"/>
        </w:rPr>
        <w:t xml:space="preserve"> </w:t>
      </w:r>
      <w:r w:rsidRPr="00983294">
        <w:t>7,</w:t>
      </w:r>
      <w:r w:rsidRPr="00983294">
        <w:rPr>
          <w:spacing w:val="2"/>
        </w:rPr>
        <w:t xml:space="preserve"> </w:t>
      </w:r>
      <w:r w:rsidRPr="00983294">
        <w:rPr>
          <w:spacing w:val="-1"/>
        </w:rPr>
        <w:t>if</w:t>
      </w:r>
      <w:r w:rsidRPr="00983294">
        <w:rPr>
          <w:spacing w:val="5"/>
        </w:rPr>
        <w:t xml:space="preserve"> </w:t>
      </w:r>
      <w:r w:rsidRPr="00983294">
        <w:rPr>
          <w:spacing w:val="-1"/>
        </w:rPr>
        <w:t>any</w:t>
      </w:r>
      <w:r w:rsidRPr="00983294">
        <w:rPr>
          <w:spacing w:val="2"/>
        </w:rPr>
        <w:t xml:space="preserve"> </w:t>
      </w:r>
      <w:r w:rsidRPr="00983294">
        <w:rPr>
          <w:spacing w:val="-1"/>
        </w:rPr>
        <w:t>provision</w:t>
      </w:r>
      <w:r w:rsidRPr="00983294">
        <w:rPr>
          <w:spacing w:val="2"/>
        </w:rPr>
        <w:t xml:space="preserve"> </w:t>
      </w:r>
      <w:r w:rsidRPr="00983294">
        <w:rPr>
          <w:spacing w:val="-1"/>
        </w:rPr>
        <w:t>hereof</w:t>
      </w:r>
      <w:r w:rsidRPr="00983294">
        <w:rPr>
          <w:spacing w:val="3"/>
        </w:rPr>
        <w:t xml:space="preserve"> </w:t>
      </w:r>
      <w:r w:rsidRPr="00983294">
        <w:rPr>
          <w:spacing w:val="-1"/>
        </w:rPr>
        <w:t>is,</w:t>
      </w:r>
      <w:r w:rsidRPr="00983294">
        <w:rPr>
          <w:spacing w:val="45"/>
        </w:rPr>
        <w:t xml:space="preserve"> </w:t>
      </w:r>
      <w:r w:rsidRPr="00983294">
        <w:t xml:space="preserve">for any </w:t>
      </w:r>
      <w:r w:rsidRPr="00983294">
        <w:rPr>
          <w:spacing w:val="-1"/>
        </w:rPr>
        <w:t>reason, determined</w:t>
      </w:r>
      <w:r w:rsidRPr="00983294">
        <w:t xml:space="preserve"> to</w:t>
      </w:r>
      <w:r w:rsidRPr="00983294">
        <w:rPr>
          <w:spacing w:val="2"/>
        </w:rPr>
        <w:t xml:space="preserve"> </w:t>
      </w:r>
      <w:r w:rsidRPr="00983294">
        <w:rPr>
          <w:spacing w:val="-2"/>
        </w:rPr>
        <w:t>be</w:t>
      </w:r>
      <w:r w:rsidRPr="00983294">
        <w:t xml:space="preserve"> </w:t>
      </w:r>
      <w:r w:rsidRPr="00983294">
        <w:rPr>
          <w:spacing w:val="-1"/>
        </w:rPr>
        <w:t>invalid, illegal,</w:t>
      </w:r>
      <w:r w:rsidRPr="00983294">
        <w:rPr>
          <w:spacing w:val="2"/>
        </w:rPr>
        <w:t xml:space="preserve"> </w:t>
      </w:r>
      <w:r w:rsidRPr="00983294">
        <w:rPr>
          <w:spacing w:val="-2"/>
        </w:rPr>
        <w:t>or</w:t>
      </w:r>
      <w:r w:rsidRPr="00983294">
        <w:t xml:space="preserve"> </w:t>
      </w:r>
      <w:r w:rsidRPr="00983294">
        <w:rPr>
          <w:spacing w:val="-1"/>
        </w:rPr>
        <w:t>unenforceable</w:t>
      </w:r>
      <w:r w:rsidRPr="00983294">
        <w:t xml:space="preserve"> in</w:t>
      </w:r>
      <w:r w:rsidRPr="00983294">
        <w:rPr>
          <w:spacing w:val="-1"/>
        </w:rPr>
        <w:t xml:space="preserve"> </w:t>
      </w:r>
      <w:r w:rsidRPr="00983294">
        <w:t xml:space="preserve">any </w:t>
      </w:r>
      <w:r w:rsidRPr="00983294">
        <w:rPr>
          <w:spacing w:val="-1"/>
        </w:rPr>
        <w:t>respect, the</w:t>
      </w:r>
      <w:r w:rsidRPr="00983294">
        <w:rPr>
          <w:spacing w:val="2"/>
        </w:rPr>
        <w:t xml:space="preserve"> </w:t>
      </w:r>
      <w:r w:rsidRPr="00983294">
        <w:rPr>
          <w:spacing w:val="-1"/>
        </w:rPr>
        <w:t>Parties</w:t>
      </w:r>
      <w:r w:rsidRPr="00983294">
        <w:t xml:space="preserve"> </w:t>
      </w:r>
      <w:r w:rsidRPr="00983294">
        <w:rPr>
          <w:spacing w:val="-1"/>
        </w:rPr>
        <w:t>will</w:t>
      </w:r>
      <w:r w:rsidRPr="00983294">
        <w:rPr>
          <w:spacing w:val="1"/>
        </w:rPr>
        <w:t xml:space="preserve"> </w:t>
      </w:r>
      <w:r w:rsidRPr="00983294">
        <w:rPr>
          <w:spacing w:val="-1"/>
        </w:rPr>
        <w:t>negotiate</w:t>
      </w:r>
      <w:r w:rsidRPr="00983294">
        <w:rPr>
          <w:spacing w:val="77"/>
        </w:rPr>
        <w:t xml:space="preserve"> </w:t>
      </w:r>
      <w:r w:rsidRPr="00983294">
        <w:t>in</w:t>
      </w:r>
      <w:r w:rsidRPr="00983294">
        <w:rPr>
          <w:spacing w:val="21"/>
        </w:rPr>
        <w:t xml:space="preserve"> </w:t>
      </w:r>
      <w:r w:rsidRPr="00983294">
        <w:rPr>
          <w:spacing w:val="-1"/>
        </w:rPr>
        <w:t>good</w:t>
      </w:r>
      <w:r w:rsidRPr="00983294">
        <w:rPr>
          <w:spacing w:val="21"/>
        </w:rPr>
        <w:t xml:space="preserve"> </w:t>
      </w:r>
      <w:r w:rsidRPr="00983294">
        <w:t>faith</w:t>
      </w:r>
      <w:r w:rsidRPr="00983294">
        <w:rPr>
          <w:spacing w:val="21"/>
        </w:rPr>
        <w:t xml:space="preserve"> </w:t>
      </w:r>
      <w:r w:rsidRPr="00983294">
        <w:rPr>
          <w:spacing w:val="-1"/>
        </w:rPr>
        <w:t>and</w:t>
      </w:r>
      <w:r w:rsidRPr="00983294">
        <w:rPr>
          <w:spacing w:val="21"/>
        </w:rPr>
        <w:t xml:space="preserve"> </w:t>
      </w:r>
      <w:r w:rsidRPr="00983294">
        <w:rPr>
          <w:spacing w:val="-1"/>
        </w:rPr>
        <w:t>agree</w:t>
      </w:r>
      <w:r w:rsidRPr="00983294">
        <w:rPr>
          <w:spacing w:val="22"/>
        </w:rPr>
        <w:t xml:space="preserve"> </w:t>
      </w:r>
      <w:r w:rsidRPr="00983294">
        <w:t>to</w:t>
      </w:r>
      <w:r w:rsidRPr="00983294">
        <w:rPr>
          <w:spacing w:val="21"/>
        </w:rPr>
        <w:t xml:space="preserve"> </w:t>
      </w:r>
      <w:r w:rsidRPr="00983294">
        <w:t>such</w:t>
      </w:r>
      <w:r w:rsidRPr="00983294">
        <w:rPr>
          <w:spacing w:val="21"/>
        </w:rPr>
        <w:t xml:space="preserve"> </w:t>
      </w:r>
      <w:r w:rsidRPr="00983294">
        <w:rPr>
          <w:spacing w:val="-1"/>
        </w:rPr>
        <w:t>amendments,</w:t>
      </w:r>
      <w:r w:rsidRPr="00983294">
        <w:rPr>
          <w:spacing w:val="24"/>
        </w:rPr>
        <w:t xml:space="preserve"> </w:t>
      </w:r>
      <w:r w:rsidRPr="00983294">
        <w:rPr>
          <w:spacing w:val="-1"/>
        </w:rPr>
        <w:t>modifications,</w:t>
      </w:r>
      <w:r w:rsidRPr="00983294">
        <w:rPr>
          <w:spacing w:val="22"/>
        </w:rPr>
        <w:t xml:space="preserve"> </w:t>
      </w:r>
      <w:r w:rsidRPr="00983294">
        <w:t>or</w:t>
      </w:r>
      <w:r w:rsidRPr="00983294">
        <w:rPr>
          <w:spacing w:val="22"/>
        </w:rPr>
        <w:t xml:space="preserve"> </w:t>
      </w:r>
      <w:r w:rsidRPr="00983294">
        <w:rPr>
          <w:spacing w:val="-1"/>
        </w:rPr>
        <w:t>supplements</w:t>
      </w:r>
      <w:r w:rsidRPr="00983294">
        <w:rPr>
          <w:spacing w:val="22"/>
        </w:rPr>
        <w:t xml:space="preserve"> </w:t>
      </w:r>
      <w:r w:rsidRPr="00983294">
        <w:rPr>
          <w:spacing w:val="-2"/>
        </w:rPr>
        <w:t>of</w:t>
      </w:r>
      <w:r w:rsidRPr="00983294">
        <w:rPr>
          <w:spacing w:val="22"/>
        </w:rPr>
        <w:t xml:space="preserve"> </w:t>
      </w:r>
      <w:r w:rsidRPr="00983294">
        <w:t>or</w:t>
      </w:r>
      <w:r w:rsidRPr="00983294">
        <w:rPr>
          <w:spacing w:val="22"/>
        </w:rPr>
        <w:t xml:space="preserve"> </w:t>
      </w:r>
      <w:r w:rsidRPr="00983294">
        <w:t>to</w:t>
      </w:r>
      <w:r w:rsidRPr="00983294">
        <w:rPr>
          <w:spacing w:val="21"/>
        </w:rPr>
        <w:t xml:space="preserve"> </w:t>
      </w:r>
      <w:r w:rsidRPr="00983294">
        <w:rPr>
          <w:spacing w:val="-1"/>
        </w:rPr>
        <w:t>this</w:t>
      </w:r>
      <w:r w:rsidRPr="00983294">
        <w:rPr>
          <w:spacing w:val="22"/>
        </w:rPr>
        <w:t xml:space="preserve"> </w:t>
      </w:r>
      <w:r w:rsidRPr="00983294">
        <w:rPr>
          <w:spacing w:val="-1"/>
        </w:rPr>
        <w:t>Agreement</w:t>
      </w:r>
      <w:r w:rsidRPr="00983294">
        <w:rPr>
          <w:spacing w:val="22"/>
        </w:rPr>
        <w:t xml:space="preserve"> </w:t>
      </w:r>
      <w:r w:rsidRPr="00983294">
        <w:t>or</w:t>
      </w:r>
      <w:r w:rsidR="00806E91" w:rsidRPr="00983294">
        <w:t xml:space="preserve"> </w:t>
      </w:r>
      <w:r w:rsidRPr="00983294">
        <w:t>such</w:t>
      </w:r>
      <w:r w:rsidRPr="00983294">
        <w:rPr>
          <w:spacing w:val="2"/>
        </w:rPr>
        <w:t xml:space="preserve"> </w:t>
      </w:r>
      <w:r w:rsidRPr="00983294">
        <w:rPr>
          <w:spacing w:val="-1"/>
        </w:rPr>
        <w:t>other</w:t>
      </w:r>
      <w:r w:rsidRPr="00983294">
        <w:rPr>
          <w:spacing w:val="3"/>
        </w:rPr>
        <w:t xml:space="preserve"> </w:t>
      </w:r>
      <w:r w:rsidRPr="00983294">
        <w:rPr>
          <w:spacing w:val="-1"/>
        </w:rPr>
        <w:t>appropriate</w:t>
      </w:r>
      <w:r w:rsidRPr="00983294">
        <w:rPr>
          <w:spacing w:val="2"/>
        </w:rPr>
        <w:t xml:space="preserve"> </w:t>
      </w:r>
      <w:r w:rsidRPr="00983294">
        <w:rPr>
          <w:spacing w:val="-1"/>
        </w:rPr>
        <w:t>actions</w:t>
      </w:r>
      <w:r w:rsidRPr="00983294">
        <w:rPr>
          <w:spacing w:val="2"/>
        </w:rPr>
        <w:t xml:space="preserve"> </w:t>
      </w:r>
      <w:r w:rsidRPr="00983294">
        <w:rPr>
          <w:spacing w:val="-1"/>
        </w:rPr>
        <w:t>that</w:t>
      </w:r>
      <w:r w:rsidRPr="00983294">
        <w:rPr>
          <w:spacing w:val="3"/>
        </w:rPr>
        <w:t xml:space="preserve"> </w:t>
      </w:r>
      <w:r w:rsidRPr="00983294">
        <w:rPr>
          <w:spacing w:val="-1"/>
        </w:rPr>
        <w:t>will,</w:t>
      </w:r>
      <w:r w:rsidRPr="00983294">
        <w:rPr>
          <w:spacing w:val="2"/>
        </w:rPr>
        <w:t xml:space="preserve"> </w:t>
      </w:r>
      <w:r w:rsidRPr="00983294">
        <w:t>to</w:t>
      </w:r>
      <w:r w:rsidRPr="00983294">
        <w:rPr>
          <w:spacing w:val="2"/>
        </w:rPr>
        <w:t xml:space="preserve"> </w:t>
      </w:r>
      <w:r w:rsidRPr="00983294">
        <w:rPr>
          <w:spacing w:val="-1"/>
        </w:rPr>
        <w:t>the</w:t>
      </w:r>
      <w:r w:rsidRPr="00983294">
        <w:rPr>
          <w:spacing w:val="2"/>
        </w:rPr>
        <w:t xml:space="preserve"> </w:t>
      </w:r>
      <w:r w:rsidRPr="00983294">
        <w:rPr>
          <w:spacing w:val="-1"/>
        </w:rPr>
        <w:t>maximum</w:t>
      </w:r>
      <w:r w:rsidRPr="00983294">
        <w:rPr>
          <w:spacing w:val="1"/>
        </w:rPr>
        <w:t xml:space="preserve"> </w:t>
      </w:r>
      <w:r w:rsidRPr="00983294">
        <w:t>extent</w:t>
      </w:r>
      <w:r w:rsidRPr="00983294">
        <w:rPr>
          <w:spacing w:val="3"/>
        </w:rPr>
        <w:t xml:space="preserve"> </w:t>
      </w:r>
      <w:r w:rsidRPr="00983294">
        <w:rPr>
          <w:spacing w:val="-1"/>
        </w:rPr>
        <w:t>practicable</w:t>
      </w:r>
      <w:r w:rsidRPr="00983294">
        <w:rPr>
          <w:spacing w:val="2"/>
        </w:rPr>
        <w:t xml:space="preserve"> </w:t>
      </w:r>
      <w:r w:rsidRPr="00983294">
        <w:t>in</w:t>
      </w:r>
      <w:r w:rsidRPr="00983294">
        <w:rPr>
          <w:spacing w:val="2"/>
        </w:rPr>
        <w:t xml:space="preserve"> </w:t>
      </w:r>
      <w:r w:rsidRPr="00983294">
        <w:rPr>
          <w:spacing w:val="-1"/>
        </w:rPr>
        <w:t>light</w:t>
      </w:r>
      <w:r w:rsidRPr="00983294">
        <w:rPr>
          <w:spacing w:val="3"/>
        </w:rPr>
        <w:t xml:space="preserve"> </w:t>
      </w:r>
      <w:r w:rsidRPr="00983294">
        <w:t>of</w:t>
      </w:r>
      <w:r w:rsidRPr="00983294">
        <w:rPr>
          <w:spacing w:val="3"/>
        </w:rPr>
        <w:t xml:space="preserve"> </w:t>
      </w:r>
      <w:r w:rsidRPr="00983294">
        <w:t>such</w:t>
      </w:r>
      <w:r w:rsidRPr="00983294">
        <w:rPr>
          <w:spacing w:val="2"/>
        </w:rPr>
        <w:t xml:space="preserve"> </w:t>
      </w:r>
      <w:r w:rsidRPr="00983294">
        <w:rPr>
          <w:spacing w:val="-1"/>
        </w:rPr>
        <w:t>determination,</w:t>
      </w:r>
      <w:r w:rsidRPr="00983294">
        <w:rPr>
          <w:spacing w:val="41"/>
        </w:rPr>
        <w:t xml:space="preserve"> </w:t>
      </w:r>
      <w:r w:rsidRPr="00983294">
        <w:rPr>
          <w:spacing w:val="-1"/>
        </w:rPr>
        <w:t>implement</w:t>
      </w:r>
      <w:r w:rsidRPr="00983294">
        <w:rPr>
          <w:spacing w:val="29"/>
        </w:rPr>
        <w:t xml:space="preserve"> </w:t>
      </w:r>
      <w:r w:rsidRPr="00983294">
        <w:t>and</w:t>
      </w:r>
      <w:r w:rsidRPr="00983294">
        <w:rPr>
          <w:spacing w:val="29"/>
        </w:rPr>
        <w:t xml:space="preserve"> </w:t>
      </w:r>
      <w:r w:rsidRPr="00983294">
        <w:rPr>
          <w:spacing w:val="-2"/>
        </w:rPr>
        <w:t>give</w:t>
      </w:r>
      <w:r w:rsidRPr="00983294">
        <w:rPr>
          <w:spacing w:val="29"/>
        </w:rPr>
        <w:t xml:space="preserve"> </w:t>
      </w:r>
      <w:r w:rsidRPr="00983294">
        <w:rPr>
          <w:spacing w:val="-1"/>
        </w:rPr>
        <w:t>effect</w:t>
      </w:r>
      <w:r w:rsidRPr="00983294">
        <w:rPr>
          <w:spacing w:val="27"/>
        </w:rPr>
        <w:t xml:space="preserve"> </w:t>
      </w:r>
      <w:r w:rsidRPr="00983294">
        <w:t>to</w:t>
      </w:r>
      <w:r w:rsidRPr="00983294">
        <w:rPr>
          <w:spacing w:val="28"/>
        </w:rPr>
        <w:t xml:space="preserve"> </w:t>
      </w:r>
      <w:r w:rsidRPr="00983294">
        <w:t>the</w:t>
      </w:r>
      <w:r w:rsidRPr="00983294">
        <w:rPr>
          <w:spacing w:val="26"/>
        </w:rPr>
        <w:t xml:space="preserve"> </w:t>
      </w:r>
      <w:r w:rsidRPr="00983294">
        <w:rPr>
          <w:spacing w:val="-1"/>
        </w:rPr>
        <w:t>intentions</w:t>
      </w:r>
      <w:r w:rsidRPr="00983294">
        <w:rPr>
          <w:spacing w:val="29"/>
        </w:rPr>
        <w:t xml:space="preserve"> </w:t>
      </w:r>
      <w:r w:rsidRPr="00983294">
        <w:t>of</w:t>
      </w:r>
      <w:r w:rsidRPr="00983294">
        <w:rPr>
          <w:spacing w:val="33"/>
        </w:rPr>
        <w:t xml:space="preserve"> </w:t>
      </w:r>
      <w:r w:rsidRPr="00983294">
        <w:rPr>
          <w:spacing w:val="-1"/>
        </w:rPr>
        <w:t>the</w:t>
      </w:r>
      <w:r w:rsidRPr="00983294">
        <w:rPr>
          <w:spacing w:val="29"/>
        </w:rPr>
        <w:t xml:space="preserve"> </w:t>
      </w:r>
      <w:r w:rsidRPr="00983294">
        <w:rPr>
          <w:spacing w:val="-1"/>
        </w:rPr>
        <w:t>Parties</w:t>
      </w:r>
      <w:r w:rsidRPr="00983294">
        <w:rPr>
          <w:spacing w:val="27"/>
        </w:rPr>
        <w:t xml:space="preserve"> </w:t>
      </w:r>
      <w:r w:rsidRPr="00983294">
        <w:t>as</w:t>
      </w:r>
      <w:r w:rsidRPr="00983294">
        <w:rPr>
          <w:spacing w:val="29"/>
        </w:rPr>
        <w:t xml:space="preserve"> </w:t>
      </w:r>
      <w:r w:rsidRPr="00983294">
        <w:rPr>
          <w:spacing w:val="-1"/>
        </w:rPr>
        <w:t>reflected</w:t>
      </w:r>
      <w:r w:rsidRPr="00983294">
        <w:rPr>
          <w:spacing w:val="29"/>
        </w:rPr>
        <w:t xml:space="preserve"> </w:t>
      </w:r>
      <w:r w:rsidRPr="00983294">
        <w:rPr>
          <w:spacing w:val="-1"/>
        </w:rPr>
        <w:t>herein,</w:t>
      </w:r>
      <w:r w:rsidRPr="00983294">
        <w:rPr>
          <w:spacing w:val="26"/>
        </w:rPr>
        <w:t xml:space="preserve"> </w:t>
      </w:r>
      <w:r w:rsidRPr="00983294">
        <w:t>and</w:t>
      </w:r>
      <w:r w:rsidRPr="00983294">
        <w:rPr>
          <w:spacing w:val="29"/>
        </w:rPr>
        <w:t xml:space="preserve"> </w:t>
      </w:r>
      <w:r w:rsidRPr="00983294">
        <w:t>the</w:t>
      </w:r>
      <w:r w:rsidRPr="00983294">
        <w:rPr>
          <w:spacing w:val="29"/>
        </w:rPr>
        <w:t xml:space="preserve"> </w:t>
      </w:r>
      <w:r w:rsidRPr="00983294">
        <w:rPr>
          <w:spacing w:val="-1"/>
        </w:rPr>
        <w:t>other</w:t>
      </w:r>
      <w:r w:rsidRPr="00983294">
        <w:rPr>
          <w:spacing w:val="29"/>
        </w:rPr>
        <w:t xml:space="preserve"> </w:t>
      </w:r>
      <w:r w:rsidRPr="00983294">
        <w:rPr>
          <w:spacing w:val="-1"/>
        </w:rPr>
        <w:t>provisions</w:t>
      </w:r>
      <w:r w:rsidRPr="00983294">
        <w:rPr>
          <w:spacing w:val="47"/>
        </w:rPr>
        <w:t xml:space="preserve"> </w:t>
      </w:r>
      <w:r w:rsidRPr="00983294">
        <w:rPr>
          <w:spacing w:val="-1"/>
        </w:rPr>
        <w:t>hereof</w:t>
      </w:r>
      <w:r w:rsidRPr="00983294">
        <w:rPr>
          <w:spacing w:val="19"/>
        </w:rPr>
        <w:t xml:space="preserve"> </w:t>
      </w:r>
      <w:r w:rsidRPr="00983294">
        <w:rPr>
          <w:spacing w:val="-1"/>
        </w:rPr>
        <w:t>will,</w:t>
      </w:r>
      <w:r w:rsidRPr="00983294">
        <w:rPr>
          <w:spacing w:val="19"/>
        </w:rPr>
        <w:t xml:space="preserve"> </w:t>
      </w:r>
      <w:r w:rsidRPr="00983294">
        <w:rPr>
          <w:spacing w:val="-1"/>
        </w:rPr>
        <w:t>as</w:t>
      </w:r>
      <w:r w:rsidRPr="00983294">
        <w:rPr>
          <w:spacing w:val="19"/>
        </w:rPr>
        <w:t xml:space="preserve"> </w:t>
      </w:r>
      <w:r w:rsidRPr="00983294">
        <w:t>so</w:t>
      </w:r>
      <w:r w:rsidRPr="00983294">
        <w:rPr>
          <w:spacing w:val="19"/>
        </w:rPr>
        <w:t xml:space="preserve"> </w:t>
      </w:r>
      <w:r w:rsidRPr="00983294">
        <w:rPr>
          <w:spacing w:val="-1"/>
        </w:rPr>
        <w:t>amended,</w:t>
      </w:r>
      <w:r w:rsidRPr="00983294">
        <w:rPr>
          <w:spacing w:val="19"/>
        </w:rPr>
        <w:t xml:space="preserve"> </w:t>
      </w:r>
      <w:r w:rsidRPr="00983294">
        <w:rPr>
          <w:spacing w:val="-1"/>
        </w:rPr>
        <w:t>modified,</w:t>
      </w:r>
      <w:r w:rsidRPr="00983294">
        <w:rPr>
          <w:spacing w:val="19"/>
        </w:rPr>
        <w:t xml:space="preserve"> </w:t>
      </w:r>
      <w:r w:rsidRPr="00983294">
        <w:rPr>
          <w:spacing w:val="-2"/>
        </w:rPr>
        <w:t>or</w:t>
      </w:r>
      <w:r w:rsidRPr="00983294">
        <w:rPr>
          <w:spacing w:val="19"/>
        </w:rPr>
        <w:t xml:space="preserve"> </w:t>
      </w:r>
      <w:r w:rsidRPr="00983294">
        <w:rPr>
          <w:spacing w:val="-1"/>
        </w:rPr>
        <w:t>supplemented,</w:t>
      </w:r>
      <w:r w:rsidRPr="00983294">
        <w:rPr>
          <w:spacing w:val="19"/>
        </w:rPr>
        <w:t xml:space="preserve"> </w:t>
      </w:r>
      <w:r w:rsidRPr="00983294">
        <w:t>or</w:t>
      </w:r>
      <w:r w:rsidRPr="00983294">
        <w:rPr>
          <w:spacing w:val="19"/>
        </w:rPr>
        <w:t xml:space="preserve"> </w:t>
      </w:r>
      <w:r w:rsidRPr="00983294">
        <w:rPr>
          <w:spacing w:val="-1"/>
        </w:rPr>
        <w:t>otherwise</w:t>
      </w:r>
      <w:r w:rsidRPr="00983294">
        <w:rPr>
          <w:spacing w:val="17"/>
        </w:rPr>
        <w:t xml:space="preserve"> </w:t>
      </w:r>
      <w:r w:rsidRPr="00983294">
        <w:rPr>
          <w:spacing w:val="-1"/>
        </w:rPr>
        <w:t>affected</w:t>
      </w:r>
      <w:r w:rsidRPr="00983294">
        <w:rPr>
          <w:spacing w:val="19"/>
        </w:rPr>
        <w:t xml:space="preserve"> </w:t>
      </w:r>
      <w:r w:rsidRPr="00983294">
        <w:t>by</w:t>
      </w:r>
      <w:r w:rsidRPr="00983294">
        <w:rPr>
          <w:spacing w:val="16"/>
        </w:rPr>
        <w:t xml:space="preserve"> </w:t>
      </w:r>
      <w:r w:rsidRPr="00983294">
        <w:t>such</w:t>
      </w:r>
      <w:r w:rsidRPr="00983294">
        <w:rPr>
          <w:spacing w:val="19"/>
        </w:rPr>
        <w:t xml:space="preserve"> </w:t>
      </w:r>
      <w:r w:rsidRPr="00983294">
        <w:rPr>
          <w:spacing w:val="-1"/>
        </w:rPr>
        <w:t>action,</w:t>
      </w:r>
      <w:r w:rsidRPr="00983294">
        <w:rPr>
          <w:spacing w:val="19"/>
        </w:rPr>
        <w:t xml:space="preserve"> </w:t>
      </w:r>
      <w:r w:rsidRPr="00983294">
        <w:rPr>
          <w:spacing w:val="-1"/>
        </w:rPr>
        <w:t>remain</w:t>
      </w:r>
      <w:r w:rsidRPr="00983294">
        <w:rPr>
          <w:spacing w:val="19"/>
        </w:rPr>
        <w:t xml:space="preserve"> </w:t>
      </w:r>
      <w:r w:rsidRPr="00983294">
        <w:rPr>
          <w:spacing w:val="-1"/>
        </w:rPr>
        <w:t>in</w:t>
      </w:r>
      <w:r w:rsidRPr="00983294">
        <w:rPr>
          <w:spacing w:val="65"/>
        </w:rPr>
        <w:t xml:space="preserve"> </w:t>
      </w:r>
      <w:r w:rsidRPr="00983294">
        <w:rPr>
          <w:spacing w:val="-1"/>
        </w:rPr>
        <w:t>full</w:t>
      </w:r>
      <w:r w:rsidRPr="00983294">
        <w:rPr>
          <w:spacing w:val="1"/>
        </w:rPr>
        <w:t xml:space="preserve"> </w:t>
      </w:r>
      <w:r w:rsidRPr="00983294">
        <w:rPr>
          <w:spacing w:val="-1"/>
        </w:rPr>
        <w:t>force</w:t>
      </w:r>
      <w:r w:rsidRPr="00983294">
        <w:t xml:space="preserve"> and</w:t>
      </w:r>
      <w:r w:rsidRPr="00983294">
        <w:rPr>
          <w:spacing w:val="-3"/>
        </w:rPr>
        <w:t xml:space="preserve"> </w:t>
      </w:r>
      <w:r w:rsidRPr="00983294">
        <w:rPr>
          <w:spacing w:val="-1"/>
        </w:rPr>
        <w:t>effect.</w:t>
      </w:r>
    </w:p>
    <w:p w14:paraId="376F947C" w14:textId="77777777" w:rsidR="001E0C95" w:rsidRPr="008E45C7" w:rsidRDefault="001E0C95" w:rsidP="008E45C7"/>
    <w:p w14:paraId="4EA025C6" w14:textId="77777777" w:rsidR="001E0C95" w:rsidRPr="00983294" w:rsidRDefault="00972CCB" w:rsidP="0080377A">
      <w:pPr>
        <w:pStyle w:val="BodyText"/>
        <w:numPr>
          <w:ilvl w:val="0"/>
          <w:numId w:val="11"/>
        </w:numPr>
        <w:tabs>
          <w:tab w:val="left" w:pos="1541"/>
        </w:tabs>
        <w:ind w:right="117" w:firstLine="720"/>
        <w:jc w:val="both"/>
      </w:pPr>
      <w:r w:rsidRPr="00983294">
        <w:rPr>
          <w:spacing w:val="-1"/>
        </w:rPr>
        <w:t>This</w:t>
      </w:r>
      <w:r w:rsidRPr="00983294">
        <w:rPr>
          <w:spacing w:val="46"/>
        </w:rPr>
        <w:t xml:space="preserve"> </w:t>
      </w:r>
      <w:r w:rsidRPr="00983294">
        <w:rPr>
          <w:spacing w:val="-1"/>
        </w:rPr>
        <w:t>Agreement</w:t>
      </w:r>
      <w:r w:rsidRPr="00983294">
        <w:rPr>
          <w:spacing w:val="46"/>
        </w:rPr>
        <w:t xml:space="preserve"> </w:t>
      </w:r>
      <w:r w:rsidRPr="00983294">
        <w:rPr>
          <w:spacing w:val="-2"/>
        </w:rPr>
        <w:t>may</w:t>
      </w:r>
      <w:r w:rsidRPr="00983294">
        <w:rPr>
          <w:spacing w:val="43"/>
        </w:rPr>
        <w:t xml:space="preserve"> </w:t>
      </w:r>
      <w:r w:rsidRPr="00983294">
        <w:t>be</w:t>
      </w:r>
      <w:r w:rsidRPr="00983294">
        <w:rPr>
          <w:spacing w:val="45"/>
        </w:rPr>
        <w:t xml:space="preserve"> </w:t>
      </w:r>
      <w:r w:rsidRPr="00983294">
        <w:rPr>
          <w:spacing w:val="-1"/>
        </w:rPr>
        <w:t>executed</w:t>
      </w:r>
      <w:r w:rsidRPr="00983294">
        <w:rPr>
          <w:spacing w:val="43"/>
        </w:rPr>
        <w:t xml:space="preserve"> </w:t>
      </w:r>
      <w:r w:rsidRPr="00983294">
        <w:t>in</w:t>
      </w:r>
      <w:r w:rsidRPr="00983294">
        <w:rPr>
          <w:spacing w:val="45"/>
        </w:rPr>
        <w:t xml:space="preserve"> </w:t>
      </w:r>
      <w:r w:rsidRPr="00983294">
        <w:rPr>
          <w:spacing w:val="-1"/>
        </w:rPr>
        <w:t>counterparts,</w:t>
      </w:r>
      <w:r w:rsidRPr="00983294">
        <w:rPr>
          <w:spacing w:val="43"/>
        </w:rPr>
        <w:t xml:space="preserve"> </w:t>
      </w:r>
      <w:r w:rsidRPr="00983294">
        <w:rPr>
          <w:spacing w:val="-1"/>
        </w:rPr>
        <w:t>each</w:t>
      </w:r>
      <w:r w:rsidRPr="00983294">
        <w:rPr>
          <w:spacing w:val="45"/>
        </w:rPr>
        <w:t xml:space="preserve"> </w:t>
      </w:r>
      <w:r w:rsidRPr="00983294">
        <w:rPr>
          <w:spacing w:val="-2"/>
        </w:rPr>
        <w:t>of</w:t>
      </w:r>
      <w:r w:rsidRPr="00983294">
        <w:rPr>
          <w:spacing w:val="46"/>
        </w:rPr>
        <w:t xml:space="preserve"> </w:t>
      </w:r>
      <w:r w:rsidRPr="00983294">
        <w:rPr>
          <w:spacing w:val="-1"/>
        </w:rPr>
        <w:t>which</w:t>
      </w:r>
      <w:r w:rsidRPr="00983294">
        <w:rPr>
          <w:spacing w:val="45"/>
        </w:rPr>
        <w:t xml:space="preserve"> </w:t>
      </w:r>
      <w:r w:rsidRPr="00983294">
        <w:rPr>
          <w:spacing w:val="-1"/>
        </w:rPr>
        <w:t>will</w:t>
      </w:r>
      <w:r w:rsidRPr="00983294">
        <w:rPr>
          <w:spacing w:val="44"/>
        </w:rPr>
        <w:t xml:space="preserve"> </w:t>
      </w:r>
      <w:r w:rsidRPr="00983294">
        <w:rPr>
          <w:spacing w:val="2"/>
        </w:rPr>
        <w:t>be</w:t>
      </w:r>
      <w:r w:rsidRPr="00983294">
        <w:rPr>
          <w:spacing w:val="45"/>
        </w:rPr>
        <w:t xml:space="preserve"> </w:t>
      </w:r>
      <w:r w:rsidRPr="00983294">
        <w:rPr>
          <w:spacing w:val="-2"/>
        </w:rPr>
        <w:t>deemed</w:t>
      </w:r>
      <w:r w:rsidRPr="00983294">
        <w:rPr>
          <w:spacing w:val="45"/>
        </w:rPr>
        <w:t xml:space="preserve"> </w:t>
      </w:r>
      <w:r w:rsidRPr="00983294">
        <w:t>an</w:t>
      </w:r>
      <w:r w:rsidRPr="00983294">
        <w:rPr>
          <w:spacing w:val="47"/>
        </w:rPr>
        <w:t xml:space="preserve"> </w:t>
      </w:r>
      <w:r w:rsidRPr="00983294">
        <w:rPr>
          <w:spacing w:val="-1"/>
        </w:rPr>
        <w:t>original</w:t>
      </w:r>
      <w:r w:rsidRPr="00983294">
        <w:rPr>
          <w:spacing w:val="1"/>
        </w:rPr>
        <w:t xml:space="preserve"> </w:t>
      </w:r>
      <w:r w:rsidRPr="00983294">
        <w:rPr>
          <w:spacing w:val="-1"/>
        </w:rPr>
        <w:t>but</w:t>
      </w:r>
      <w:r w:rsidRPr="00983294">
        <w:rPr>
          <w:spacing w:val="1"/>
        </w:rPr>
        <w:t xml:space="preserve"> </w:t>
      </w:r>
      <w:r w:rsidRPr="00983294">
        <w:rPr>
          <w:spacing w:val="-1"/>
        </w:rPr>
        <w:t>all</w:t>
      </w:r>
      <w:r w:rsidRPr="00983294">
        <w:rPr>
          <w:spacing w:val="1"/>
        </w:rPr>
        <w:t xml:space="preserve"> </w:t>
      </w:r>
      <w:r w:rsidRPr="00983294">
        <w:rPr>
          <w:spacing w:val="-2"/>
        </w:rPr>
        <w:t>of</w:t>
      </w:r>
      <w:r w:rsidRPr="00983294">
        <w:t xml:space="preserve"> </w:t>
      </w:r>
      <w:r w:rsidRPr="00983294">
        <w:rPr>
          <w:spacing w:val="-1"/>
        </w:rPr>
        <w:t>which</w:t>
      </w:r>
      <w:r w:rsidRPr="00983294">
        <w:rPr>
          <w:spacing w:val="-2"/>
        </w:rPr>
        <w:t xml:space="preserve"> </w:t>
      </w:r>
      <w:r w:rsidRPr="00983294">
        <w:rPr>
          <w:spacing w:val="-1"/>
        </w:rPr>
        <w:t>taken</w:t>
      </w:r>
      <w:r w:rsidRPr="00983294">
        <w:t xml:space="preserve"> </w:t>
      </w:r>
      <w:r w:rsidRPr="00983294">
        <w:rPr>
          <w:spacing w:val="-1"/>
        </w:rPr>
        <w:t>together</w:t>
      </w:r>
      <w:r w:rsidRPr="00983294">
        <w:rPr>
          <w:spacing w:val="1"/>
        </w:rPr>
        <w:t xml:space="preserve"> </w:t>
      </w:r>
      <w:r w:rsidRPr="00983294">
        <w:rPr>
          <w:spacing w:val="-2"/>
        </w:rPr>
        <w:t>will</w:t>
      </w:r>
      <w:r w:rsidRPr="00983294">
        <w:rPr>
          <w:spacing w:val="1"/>
        </w:rPr>
        <w:t xml:space="preserve"> </w:t>
      </w:r>
      <w:r w:rsidRPr="00983294">
        <w:rPr>
          <w:spacing w:val="-1"/>
        </w:rPr>
        <w:t>constitute</w:t>
      </w:r>
      <w:r w:rsidRPr="00983294">
        <w:rPr>
          <w:spacing w:val="-2"/>
        </w:rPr>
        <w:t xml:space="preserve"> </w:t>
      </w:r>
      <w:r w:rsidRPr="00983294">
        <w:rPr>
          <w:spacing w:val="-1"/>
        </w:rPr>
        <w:t>one</w:t>
      </w:r>
      <w:r w:rsidRPr="00983294">
        <w:t xml:space="preserve"> and</w:t>
      </w:r>
      <w:r w:rsidRPr="00983294">
        <w:rPr>
          <w:spacing w:val="-3"/>
        </w:rPr>
        <w:t xml:space="preserve"> </w:t>
      </w:r>
      <w:r w:rsidRPr="00983294">
        <w:t>the</w:t>
      </w:r>
      <w:r w:rsidRPr="00983294">
        <w:rPr>
          <w:spacing w:val="-2"/>
        </w:rPr>
        <w:t xml:space="preserve"> </w:t>
      </w:r>
      <w:r w:rsidRPr="00983294">
        <w:rPr>
          <w:spacing w:val="-1"/>
        </w:rPr>
        <w:t>same</w:t>
      </w:r>
      <w:r w:rsidRPr="00983294">
        <w:t xml:space="preserve"> </w:t>
      </w:r>
      <w:r w:rsidRPr="00983294">
        <w:rPr>
          <w:spacing w:val="-1"/>
        </w:rPr>
        <w:t>original</w:t>
      </w:r>
      <w:r w:rsidRPr="00983294">
        <w:rPr>
          <w:spacing w:val="-2"/>
        </w:rPr>
        <w:t xml:space="preserve"> </w:t>
      </w:r>
      <w:r w:rsidRPr="00983294">
        <w:rPr>
          <w:spacing w:val="-1"/>
        </w:rPr>
        <w:t>instrument.</w:t>
      </w:r>
    </w:p>
    <w:p w14:paraId="70D5F6C4" w14:textId="77777777" w:rsidR="001E0C95" w:rsidRPr="008E45C7" w:rsidRDefault="001E0C95" w:rsidP="008E45C7"/>
    <w:p w14:paraId="5B68B53D" w14:textId="77777777" w:rsidR="001E0C95" w:rsidRPr="00983294" w:rsidRDefault="00972CCB" w:rsidP="0080377A">
      <w:pPr>
        <w:pStyle w:val="BodyText"/>
        <w:numPr>
          <w:ilvl w:val="1"/>
          <w:numId w:val="12"/>
        </w:numPr>
        <w:tabs>
          <w:tab w:val="left" w:pos="1541"/>
        </w:tabs>
        <w:ind w:right="116" w:firstLine="720"/>
        <w:jc w:val="both"/>
      </w:pPr>
      <w:r w:rsidRPr="00983294">
        <w:rPr>
          <w:spacing w:val="-1"/>
          <w:u w:val="single" w:color="000000"/>
        </w:rPr>
        <w:t>Electronic</w:t>
      </w:r>
      <w:r w:rsidRPr="00983294">
        <w:rPr>
          <w:spacing w:val="50"/>
          <w:u w:val="single" w:color="000000"/>
        </w:rPr>
        <w:t xml:space="preserve"> </w:t>
      </w:r>
      <w:r w:rsidRPr="00983294">
        <w:rPr>
          <w:spacing w:val="-1"/>
          <w:u w:val="single" w:color="000000"/>
        </w:rPr>
        <w:t>Documents</w:t>
      </w:r>
      <w:r w:rsidRPr="00983294">
        <w:rPr>
          <w:spacing w:val="-1"/>
        </w:rPr>
        <w:t>.</w:t>
      </w:r>
      <w:r w:rsidRPr="00983294">
        <w:rPr>
          <w:spacing w:val="45"/>
        </w:rPr>
        <w:t xml:space="preserve"> </w:t>
      </w:r>
      <w:r w:rsidRPr="00983294">
        <w:rPr>
          <w:spacing w:val="-2"/>
        </w:rPr>
        <w:t>Any</w:t>
      </w:r>
      <w:r w:rsidRPr="00983294">
        <w:rPr>
          <w:spacing w:val="47"/>
        </w:rPr>
        <w:t xml:space="preserve"> </w:t>
      </w:r>
      <w:r w:rsidRPr="00983294">
        <w:rPr>
          <w:spacing w:val="-1"/>
        </w:rPr>
        <w:t>document</w:t>
      </w:r>
      <w:r w:rsidRPr="00983294">
        <w:rPr>
          <w:spacing w:val="51"/>
        </w:rPr>
        <w:t xml:space="preserve"> </w:t>
      </w:r>
      <w:r w:rsidRPr="00983294">
        <w:rPr>
          <w:spacing w:val="-1"/>
        </w:rPr>
        <w:t>generated</w:t>
      </w:r>
      <w:r w:rsidRPr="00983294">
        <w:rPr>
          <w:spacing w:val="50"/>
        </w:rPr>
        <w:t xml:space="preserve"> </w:t>
      </w:r>
      <w:r w:rsidRPr="00983294">
        <w:rPr>
          <w:spacing w:val="-2"/>
        </w:rPr>
        <w:t>by</w:t>
      </w:r>
      <w:r w:rsidRPr="00983294">
        <w:rPr>
          <w:spacing w:val="47"/>
        </w:rPr>
        <w:t xml:space="preserve"> </w:t>
      </w:r>
      <w:r w:rsidRPr="00983294">
        <w:t>the</w:t>
      </w:r>
      <w:r w:rsidRPr="00983294">
        <w:rPr>
          <w:spacing w:val="50"/>
        </w:rPr>
        <w:t xml:space="preserve"> </w:t>
      </w:r>
      <w:r w:rsidRPr="00983294">
        <w:rPr>
          <w:spacing w:val="-1"/>
        </w:rPr>
        <w:t>Parties</w:t>
      </w:r>
      <w:r w:rsidRPr="00983294">
        <w:rPr>
          <w:spacing w:val="51"/>
        </w:rPr>
        <w:t xml:space="preserve"> </w:t>
      </w:r>
      <w:r w:rsidRPr="00983294">
        <w:rPr>
          <w:spacing w:val="-1"/>
        </w:rPr>
        <w:t>with</w:t>
      </w:r>
      <w:r w:rsidRPr="00983294">
        <w:rPr>
          <w:spacing w:val="50"/>
        </w:rPr>
        <w:t xml:space="preserve"> </w:t>
      </w:r>
      <w:r w:rsidRPr="00983294">
        <w:rPr>
          <w:spacing w:val="-1"/>
        </w:rPr>
        <w:t>respect</w:t>
      </w:r>
      <w:r w:rsidRPr="00983294">
        <w:rPr>
          <w:spacing w:val="49"/>
        </w:rPr>
        <w:t xml:space="preserve"> </w:t>
      </w:r>
      <w:r w:rsidRPr="00983294">
        <w:t>to</w:t>
      </w:r>
      <w:r w:rsidRPr="00983294">
        <w:rPr>
          <w:spacing w:val="50"/>
        </w:rPr>
        <w:t xml:space="preserve"> </w:t>
      </w:r>
      <w:r w:rsidRPr="00983294">
        <w:rPr>
          <w:spacing w:val="-1"/>
        </w:rPr>
        <w:t>this</w:t>
      </w:r>
      <w:r w:rsidRPr="00983294">
        <w:rPr>
          <w:spacing w:val="57"/>
        </w:rPr>
        <w:t xml:space="preserve"> </w:t>
      </w:r>
      <w:r w:rsidRPr="00983294">
        <w:rPr>
          <w:spacing w:val="-1"/>
        </w:rPr>
        <w:t>Agreement,</w:t>
      </w:r>
      <w:r w:rsidRPr="00983294">
        <w:rPr>
          <w:spacing w:val="7"/>
        </w:rPr>
        <w:t xml:space="preserve"> </w:t>
      </w:r>
      <w:r w:rsidRPr="00983294">
        <w:rPr>
          <w:spacing w:val="-1"/>
        </w:rPr>
        <w:t>including</w:t>
      </w:r>
      <w:r w:rsidRPr="00983294">
        <w:rPr>
          <w:spacing w:val="5"/>
        </w:rPr>
        <w:t xml:space="preserve"> </w:t>
      </w:r>
      <w:r w:rsidRPr="00983294">
        <w:rPr>
          <w:spacing w:val="-1"/>
        </w:rPr>
        <w:t>this</w:t>
      </w:r>
      <w:r w:rsidRPr="00983294">
        <w:rPr>
          <w:spacing w:val="5"/>
        </w:rPr>
        <w:t xml:space="preserve"> </w:t>
      </w:r>
      <w:r w:rsidRPr="00983294">
        <w:rPr>
          <w:spacing w:val="-1"/>
        </w:rPr>
        <w:t>Agreement,</w:t>
      </w:r>
      <w:r w:rsidRPr="00983294">
        <w:rPr>
          <w:spacing w:val="7"/>
        </w:rPr>
        <w:t xml:space="preserve"> </w:t>
      </w:r>
      <w:r w:rsidRPr="00983294">
        <w:rPr>
          <w:spacing w:val="-1"/>
        </w:rPr>
        <w:t>may</w:t>
      </w:r>
      <w:r w:rsidRPr="00983294">
        <w:rPr>
          <w:spacing w:val="5"/>
        </w:rPr>
        <w:t xml:space="preserve"> </w:t>
      </w:r>
      <w:r w:rsidRPr="00983294">
        <w:t>be</w:t>
      </w:r>
      <w:r w:rsidRPr="00983294">
        <w:rPr>
          <w:spacing w:val="7"/>
        </w:rPr>
        <w:t xml:space="preserve"> </w:t>
      </w:r>
      <w:r w:rsidRPr="00983294">
        <w:rPr>
          <w:spacing w:val="-1"/>
        </w:rPr>
        <w:t>imaged</w:t>
      </w:r>
      <w:r w:rsidRPr="00983294">
        <w:rPr>
          <w:spacing w:val="7"/>
        </w:rPr>
        <w:t xml:space="preserve"> </w:t>
      </w:r>
      <w:r w:rsidRPr="00983294">
        <w:t>and</w:t>
      </w:r>
      <w:r w:rsidRPr="00983294">
        <w:rPr>
          <w:spacing w:val="7"/>
        </w:rPr>
        <w:t xml:space="preserve"> </w:t>
      </w:r>
      <w:r w:rsidRPr="00983294">
        <w:rPr>
          <w:spacing w:val="-1"/>
        </w:rPr>
        <w:t>stored</w:t>
      </w:r>
      <w:r w:rsidRPr="00983294">
        <w:rPr>
          <w:spacing w:val="7"/>
        </w:rPr>
        <w:t xml:space="preserve"> </w:t>
      </w:r>
      <w:r w:rsidRPr="00983294">
        <w:rPr>
          <w:spacing w:val="-1"/>
        </w:rPr>
        <w:t>electronically</w:t>
      </w:r>
      <w:r w:rsidRPr="00983294">
        <w:rPr>
          <w:spacing w:val="5"/>
        </w:rPr>
        <w:t xml:space="preserve"> </w:t>
      </w:r>
      <w:r w:rsidRPr="00983294">
        <w:t>and</w:t>
      </w:r>
      <w:r w:rsidRPr="00983294">
        <w:rPr>
          <w:spacing w:val="7"/>
        </w:rPr>
        <w:t xml:space="preserve"> </w:t>
      </w:r>
      <w:r w:rsidRPr="00983294">
        <w:rPr>
          <w:spacing w:val="-1"/>
        </w:rPr>
        <w:t>introduced</w:t>
      </w:r>
      <w:r w:rsidRPr="00983294">
        <w:rPr>
          <w:spacing w:val="7"/>
        </w:rPr>
        <w:t xml:space="preserve"> </w:t>
      </w:r>
      <w:r w:rsidRPr="00983294">
        <w:t>as</w:t>
      </w:r>
      <w:r w:rsidRPr="00983294">
        <w:rPr>
          <w:spacing w:val="75"/>
        </w:rPr>
        <w:t xml:space="preserve"> </w:t>
      </w:r>
      <w:r w:rsidRPr="00983294">
        <w:rPr>
          <w:spacing w:val="-1"/>
        </w:rPr>
        <w:t>evidence</w:t>
      </w:r>
      <w:r w:rsidRPr="00983294">
        <w:rPr>
          <w:spacing w:val="9"/>
        </w:rPr>
        <w:t xml:space="preserve"> </w:t>
      </w:r>
      <w:r w:rsidRPr="00983294">
        <w:t>in</w:t>
      </w:r>
      <w:r w:rsidRPr="00983294">
        <w:rPr>
          <w:spacing w:val="11"/>
        </w:rPr>
        <w:t xml:space="preserve"> </w:t>
      </w:r>
      <w:r w:rsidRPr="00983294">
        <w:t>any</w:t>
      </w:r>
      <w:r w:rsidRPr="00983294">
        <w:rPr>
          <w:spacing w:val="9"/>
        </w:rPr>
        <w:t xml:space="preserve"> </w:t>
      </w:r>
      <w:r w:rsidRPr="00983294">
        <w:rPr>
          <w:spacing w:val="-1"/>
        </w:rPr>
        <w:t>proceeding</w:t>
      </w:r>
      <w:r w:rsidRPr="00983294">
        <w:rPr>
          <w:spacing w:val="9"/>
        </w:rPr>
        <w:t xml:space="preserve"> </w:t>
      </w:r>
      <w:r w:rsidRPr="00983294">
        <w:t>as</w:t>
      </w:r>
      <w:r w:rsidRPr="00983294">
        <w:rPr>
          <w:spacing w:val="12"/>
        </w:rPr>
        <w:t xml:space="preserve"> </w:t>
      </w:r>
      <w:r w:rsidRPr="00983294">
        <w:t>if</w:t>
      </w:r>
      <w:r w:rsidRPr="00983294">
        <w:rPr>
          <w:spacing w:val="12"/>
        </w:rPr>
        <w:t xml:space="preserve"> </w:t>
      </w:r>
      <w:r w:rsidRPr="00983294">
        <w:rPr>
          <w:spacing w:val="-1"/>
        </w:rPr>
        <w:t>original</w:t>
      </w:r>
      <w:r w:rsidRPr="00983294">
        <w:rPr>
          <w:spacing w:val="12"/>
        </w:rPr>
        <w:t xml:space="preserve"> </w:t>
      </w:r>
      <w:r w:rsidRPr="00983294">
        <w:rPr>
          <w:spacing w:val="-1"/>
        </w:rPr>
        <w:t>business</w:t>
      </w:r>
      <w:r w:rsidRPr="00983294">
        <w:rPr>
          <w:spacing w:val="12"/>
        </w:rPr>
        <w:t xml:space="preserve"> </w:t>
      </w:r>
      <w:r w:rsidRPr="00983294">
        <w:rPr>
          <w:spacing w:val="-1"/>
        </w:rPr>
        <w:t>records.</w:t>
      </w:r>
      <w:r w:rsidRPr="00983294">
        <w:rPr>
          <w:spacing w:val="24"/>
        </w:rPr>
        <w:t xml:space="preserve"> </w:t>
      </w:r>
      <w:r w:rsidRPr="00983294">
        <w:rPr>
          <w:spacing w:val="-1"/>
        </w:rPr>
        <w:t>Neither</w:t>
      </w:r>
      <w:r w:rsidRPr="00983294">
        <w:rPr>
          <w:spacing w:val="13"/>
        </w:rPr>
        <w:t xml:space="preserve"> </w:t>
      </w:r>
      <w:r w:rsidRPr="00983294">
        <w:rPr>
          <w:spacing w:val="-1"/>
        </w:rPr>
        <w:t>Party</w:t>
      </w:r>
      <w:r w:rsidRPr="00983294">
        <w:rPr>
          <w:spacing w:val="9"/>
        </w:rPr>
        <w:t xml:space="preserve"> </w:t>
      </w:r>
      <w:r w:rsidRPr="00983294">
        <w:rPr>
          <w:spacing w:val="-1"/>
        </w:rPr>
        <w:t>will</w:t>
      </w:r>
      <w:r w:rsidRPr="00983294">
        <w:rPr>
          <w:spacing w:val="12"/>
        </w:rPr>
        <w:t xml:space="preserve"> </w:t>
      </w:r>
      <w:r w:rsidRPr="00983294">
        <w:rPr>
          <w:spacing w:val="-1"/>
        </w:rPr>
        <w:t>object</w:t>
      </w:r>
      <w:r w:rsidRPr="00983294">
        <w:rPr>
          <w:spacing w:val="12"/>
        </w:rPr>
        <w:t xml:space="preserve"> </w:t>
      </w:r>
      <w:r w:rsidRPr="00983294">
        <w:t>to</w:t>
      </w:r>
      <w:r w:rsidRPr="00983294">
        <w:rPr>
          <w:spacing w:val="9"/>
        </w:rPr>
        <w:t xml:space="preserve"> </w:t>
      </w:r>
      <w:r w:rsidRPr="00983294">
        <w:t>the</w:t>
      </w:r>
      <w:r w:rsidRPr="00983294">
        <w:rPr>
          <w:spacing w:val="12"/>
        </w:rPr>
        <w:t xml:space="preserve"> </w:t>
      </w:r>
      <w:r w:rsidRPr="00983294">
        <w:rPr>
          <w:spacing w:val="-1"/>
        </w:rPr>
        <w:t>admissibility</w:t>
      </w:r>
      <w:r w:rsidRPr="00983294">
        <w:rPr>
          <w:spacing w:val="57"/>
        </w:rPr>
        <w:t xml:space="preserve"> </w:t>
      </w:r>
      <w:r w:rsidRPr="00983294">
        <w:t xml:space="preserve">of </w:t>
      </w:r>
      <w:r w:rsidRPr="00983294">
        <w:rPr>
          <w:spacing w:val="-1"/>
        </w:rPr>
        <w:t>such</w:t>
      </w:r>
      <w:r w:rsidRPr="00983294">
        <w:t xml:space="preserve"> </w:t>
      </w:r>
      <w:r w:rsidRPr="00983294">
        <w:rPr>
          <w:spacing w:val="-1"/>
        </w:rPr>
        <w:t>images</w:t>
      </w:r>
      <w:r w:rsidRPr="00983294">
        <w:t xml:space="preserve"> as </w:t>
      </w:r>
      <w:r w:rsidRPr="00983294">
        <w:rPr>
          <w:spacing w:val="-1"/>
        </w:rPr>
        <w:t>evidence</w:t>
      </w:r>
      <w:r w:rsidRPr="00983294">
        <w:rPr>
          <w:spacing w:val="-2"/>
        </w:rPr>
        <w:t xml:space="preserve"> </w:t>
      </w:r>
      <w:r w:rsidRPr="00983294">
        <w:t>in any</w:t>
      </w:r>
      <w:r w:rsidRPr="00983294">
        <w:rPr>
          <w:spacing w:val="-2"/>
        </w:rPr>
        <w:t xml:space="preserve"> </w:t>
      </w:r>
      <w:r w:rsidRPr="00983294">
        <w:rPr>
          <w:spacing w:val="-1"/>
        </w:rPr>
        <w:t>proceeding</w:t>
      </w:r>
      <w:r w:rsidRPr="00983294">
        <w:rPr>
          <w:spacing w:val="-3"/>
        </w:rPr>
        <w:t xml:space="preserve"> </w:t>
      </w:r>
      <w:r w:rsidRPr="00983294">
        <w:t xml:space="preserve">on </w:t>
      </w:r>
      <w:r w:rsidRPr="00983294">
        <w:rPr>
          <w:spacing w:val="-1"/>
        </w:rPr>
        <w:t>account</w:t>
      </w:r>
      <w:r w:rsidRPr="00983294">
        <w:rPr>
          <w:spacing w:val="1"/>
        </w:rPr>
        <w:t xml:space="preserve"> </w:t>
      </w:r>
      <w:r w:rsidRPr="00983294">
        <w:t>of</w:t>
      </w:r>
      <w:r w:rsidRPr="00983294">
        <w:rPr>
          <w:spacing w:val="-2"/>
        </w:rPr>
        <w:t xml:space="preserve"> </w:t>
      </w:r>
      <w:r w:rsidRPr="00983294">
        <w:rPr>
          <w:spacing w:val="-1"/>
        </w:rPr>
        <w:t>having</w:t>
      </w:r>
      <w:r w:rsidRPr="00983294">
        <w:rPr>
          <w:spacing w:val="-3"/>
        </w:rPr>
        <w:t xml:space="preserve"> </w:t>
      </w:r>
      <w:r w:rsidRPr="00983294">
        <w:t xml:space="preserve">been </w:t>
      </w:r>
      <w:r w:rsidRPr="00983294">
        <w:rPr>
          <w:spacing w:val="-1"/>
        </w:rPr>
        <w:t>stored</w:t>
      </w:r>
      <w:r w:rsidRPr="00983294">
        <w:t xml:space="preserve"> </w:t>
      </w:r>
      <w:r w:rsidRPr="00983294">
        <w:rPr>
          <w:spacing w:val="-1"/>
        </w:rPr>
        <w:t>electronically.</w:t>
      </w:r>
    </w:p>
    <w:p w14:paraId="5AFDBEB3" w14:textId="77777777" w:rsidR="001E0C95" w:rsidRPr="008E45C7" w:rsidRDefault="001E0C95" w:rsidP="008E45C7"/>
    <w:p w14:paraId="5389B530" w14:textId="77777777" w:rsidR="001E0C95" w:rsidRPr="00983294" w:rsidRDefault="00972CCB" w:rsidP="0080377A">
      <w:pPr>
        <w:pStyle w:val="BodyText"/>
        <w:numPr>
          <w:ilvl w:val="1"/>
          <w:numId w:val="12"/>
        </w:numPr>
        <w:tabs>
          <w:tab w:val="left" w:pos="1541"/>
        </w:tabs>
        <w:ind w:right="116" w:firstLine="720"/>
        <w:jc w:val="both"/>
      </w:pPr>
      <w:r w:rsidRPr="00AB07BC">
        <w:rPr>
          <w:spacing w:val="-1"/>
          <w:u w:val="single" w:color="000000"/>
        </w:rPr>
        <w:t>Confidentiality</w:t>
      </w:r>
      <w:r w:rsidRPr="00AB07BC">
        <w:rPr>
          <w:spacing w:val="-1"/>
        </w:rPr>
        <w:t>.</w:t>
      </w:r>
      <w:r w:rsidRPr="00AB07BC">
        <w:rPr>
          <w:spacing w:val="27"/>
        </w:rPr>
        <w:t xml:space="preserve"> </w:t>
      </w:r>
      <w:r w:rsidRPr="00AB07BC">
        <w:rPr>
          <w:spacing w:val="-2"/>
        </w:rPr>
        <w:t>If</w:t>
      </w:r>
      <w:r w:rsidRPr="00AB07BC">
        <w:rPr>
          <w:spacing w:val="41"/>
        </w:rPr>
        <w:t xml:space="preserve"> </w:t>
      </w:r>
      <w:r w:rsidRPr="00983294">
        <w:t>the</w:t>
      </w:r>
      <w:r w:rsidRPr="00AB07BC">
        <w:rPr>
          <w:spacing w:val="41"/>
        </w:rPr>
        <w:t xml:space="preserve"> </w:t>
      </w:r>
      <w:r w:rsidRPr="00AB07BC">
        <w:rPr>
          <w:spacing w:val="-1"/>
        </w:rPr>
        <w:t>Parties</w:t>
      </w:r>
      <w:r w:rsidRPr="00AB07BC">
        <w:rPr>
          <w:spacing w:val="41"/>
        </w:rPr>
        <w:t xml:space="preserve"> </w:t>
      </w:r>
      <w:r w:rsidRPr="00AB07BC">
        <w:rPr>
          <w:spacing w:val="-2"/>
        </w:rPr>
        <w:t>have</w:t>
      </w:r>
      <w:r w:rsidRPr="00AB07BC">
        <w:rPr>
          <w:spacing w:val="41"/>
        </w:rPr>
        <w:t xml:space="preserve"> </w:t>
      </w:r>
      <w:r w:rsidRPr="00AB07BC">
        <w:rPr>
          <w:spacing w:val="-1"/>
        </w:rPr>
        <w:t>elected</w:t>
      </w:r>
      <w:r w:rsidRPr="00AB07BC">
        <w:rPr>
          <w:spacing w:val="41"/>
        </w:rPr>
        <w:t xml:space="preserve"> </w:t>
      </w:r>
      <w:r w:rsidRPr="00983294">
        <w:t>on</w:t>
      </w:r>
      <w:r w:rsidRPr="00AB07BC">
        <w:rPr>
          <w:spacing w:val="38"/>
        </w:rPr>
        <w:t xml:space="preserve"> </w:t>
      </w:r>
      <w:r w:rsidRPr="00983294">
        <w:t>the</w:t>
      </w:r>
      <w:r w:rsidRPr="00AB07BC">
        <w:rPr>
          <w:spacing w:val="38"/>
        </w:rPr>
        <w:t xml:space="preserve"> </w:t>
      </w:r>
      <w:r w:rsidRPr="00AB07BC">
        <w:rPr>
          <w:spacing w:val="-1"/>
        </w:rPr>
        <w:t>Cover</w:t>
      </w:r>
      <w:r w:rsidRPr="00AB07BC">
        <w:rPr>
          <w:spacing w:val="41"/>
        </w:rPr>
        <w:t xml:space="preserve"> </w:t>
      </w:r>
      <w:r w:rsidRPr="00983294">
        <w:t>Sheet</w:t>
      </w:r>
      <w:r w:rsidRPr="00AB07BC">
        <w:rPr>
          <w:spacing w:val="39"/>
        </w:rPr>
        <w:t xml:space="preserve"> </w:t>
      </w:r>
      <w:r w:rsidRPr="00983294">
        <w:t>to</w:t>
      </w:r>
      <w:r w:rsidRPr="00AB07BC">
        <w:rPr>
          <w:spacing w:val="40"/>
        </w:rPr>
        <w:t xml:space="preserve"> </w:t>
      </w:r>
      <w:r w:rsidRPr="00AB07BC">
        <w:rPr>
          <w:spacing w:val="-2"/>
        </w:rPr>
        <w:t>make</w:t>
      </w:r>
      <w:r w:rsidRPr="00AB07BC">
        <w:rPr>
          <w:spacing w:val="41"/>
        </w:rPr>
        <w:t xml:space="preserve"> </w:t>
      </w:r>
      <w:r w:rsidRPr="00983294">
        <w:t>this</w:t>
      </w:r>
      <w:r w:rsidRPr="00AB07BC">
        <w:rPr>
          <w:spacing w:val="38"/>
        </w:rPr>
        <w:t xml:space="preserve"> </w:t>
      </w:r>
      <w:r w:rsidRPr="00983294">
        <w:t>Section</w:t>
      </w:r>
      <w:r w:rsidRPr="00AB07BC">
        <w:rPr>
          <w:spacing w:val="33"/>
        </w:rPr>
        <w:t xml:space="preserve"> </w:t>
      </w:r>
      <w:r w:rsidRPr="00AB07BC">
        <w:rPr>
          <w:spacing w:val="-1"/>
        </w:rPr>
        <w:t>applicable,</w:t>
      </w:r>
      <w:r w:rsidRPr="00AB07BC">
        <w:rPr>
          <w:spacing w:val="-2"/>
        </w:rPr>
        <w:t xml:space="preserve"> </w:t>
      </w:r>
      <w:r w:rsidRPr="00AB07BC">
        <w:rPr>
          <w:spacing w:val="-1"/>
        </w:rPr>
        <w:t>neither</w:t>
      </w:r>
      <w:r w:rsidRPr="00983294">
        <w:t xml:space="preserve"> </w:t>
      </w:r>
      <w:r w:rsidRPr="00AB07BC">
        <w:rPr>
          <w:spacing w:val="-1"/>
        </w:rPr>
        <w:t>Party</w:t>
      </w:r>
      <w:r w:rsidRPr="00AB07BC">
        <w:rPr>
          <w:spacing w:val="-3"/>
        </w:rPr>
        <w:t xml:space="preserve"> </w:t>
      </w:r>
      <w:r w:rsidRPr="00AB07BC">
        <w:rPr>
          <w:spacing w:val="-1"/>
        </w:rPr>
        <w:t>will</w:t>
      </w:r>
      <w:r w:rsidRPr="00AB07BC">
        <w:rPr>
          <w:spacing w:val="1"/>
        </w:rPr>
        <w:t xml:space="preserve"> </w:t>
      </w:r>
      <w:r w:rsidRPr="00AB07BC">
        <w:rPr>
          <w:spacing w:val="-1"/>
        </w:rPr>
        <w:t>disclose</w:t>
      </w:r>
      <w:r w:rsidRPr="00983294">
        <w:t xml:space="preserve"> </w:t>
      </w:r>
      <w:r w:rsidRPr="00AB07BC">
        <w:rPr>
          <w:spacing w:val="-1"/>
        </w:rPr>
        <w:t>the</w:t>
      </w:r>
      <w:r w:rsidRPr="00983294">
        <w:t xml:space="preserve"> </w:t>
      </w:r>
      <w:r w:rsidRPr="00AB07BC">
        <w:rPr>
          <w:spacing w:val="-1"/>
        </w:rPr>
        <w:t>terms</w:t>
      </w:r>
      <w:r w:rsidRPr="00983294">
        <w:t xml:space="preserve"> or</w:t>
      </w:r>
      <w:r w:rsidRPr="00AB07BC">
        <w:rPr>
          <w:spacing w:val="1"/>
        </w:rPr>
        <w:t xml:space="preserve"> </w:t>
      </w:r>
      <w:r w:rsidRPr="00AB07BC">
        <w:rPr>
          <w:spacing w:val="-1"/>
        </w:rPr>
        <w:t>conditions</w:t>
      </w:r>
      <w:r w:rsidRPr="00AB07BC">
        <w:rPr>
          <w:spacing w:val="-2"/>
        </w:rPr>
        <w:t xml:space="preserve"> </w:t>
      </w:r>
      <w:r w:rsidRPr="00983294">
        <w:t>of a</w:t>
      </w:r>
      <w:r w:rsidRPr="00AB07BC">
        <w:rPr>
          <w:spacing w:val="-5"/>
        </w:rPr>
        <w:t xml:space="preserve"> </w:t>
      </w:r>
      <w:r w:rsidRPr="00AB07BC">
        <w:rPr>
          <w:spacing w:val="-1"/>
        </w:rPr>
        <w:t>Transaction</w:t>
      </w:r>
      <w:r w:rsidRPr="00983294">
        <w:t xml:space="preserve"> </w:t>
      </w:r>
      <w:r w:rsidRPr="00AB07BC">
        <w:rPr>
          <w:spacing w:val="-2"/>
        </w:rPr>
        <w:t>or</w:t>
      </w:r>
      <w:r w:rsidRPr="00983294">
        <w:t xml:space="preserve"> </w:t>
      </w:r>
      <w:r w:rsidRPr="00AB07BC">
        <w:rPr>
          <w:spacing w:val="-1"/>
        </w:rPr>
        <w:t>this</w:t>
      </w:r>
      <w:r w:rsidRPr="00983294">
        <w:t xml:space="preserve"> </w:t>
      </w:r>
      <w:r w:rsidRPr="00AB07BC">
        <w:rPr>
          <w:spacing w:val="-1"/>
        </w:rPr>
        <w:t>Agreement</w:t>
      </w:r>
      <w:r w:rsidRPr="00AB07BC">
        <w:rPr>
          <w:spacing w:val="1"/>
        </w:rPr>
        <w:t xml:space="preserve"> </w:t>
      </w:r>
      <w:r w:rsidRPr="00AB07BC">
        <w:rPr>
          <w:spacing w:val="-1"/>
        </w:rPr>
        <w:t>to</w:t>
      </w:r>
      <w:r w:rsidRPr="00983294">
        <w:t xml:space="preserve"> a</w:t>
      </w:r>
      <w:r w:rsidRPr="00AB07BC">
        <w:rPr>
          <w:spacing w:val="-2"/>
        </w:rPr>
        <w:t xml:space="preserve"> </w:t>
      </w:r>
      <w:r w:rsidRPr="00AB07BC">
        <w:rPr>
          <w:spacing w:val="-1"/>
        </w:rPr>
        <w:t>third</w:t>
      </w:r>
      <w:r w:rsidRPr="00AB07BC">
        <w:rPr>
          <w:spacing w:val="61"/>
        </w:rPr>
        <w:t xml:space="preserve"> </w:t>
      </w:r>
      <w:r w:rsidRPr="00AB07BC">
        <w:rPr>
          <w:rFonts w:cs="Times New Roman"/>
        </w:rPr>
        <w:t>party</w:t>
      </w:r>
      <w:r w:rsidRPr="00AB07BC">
        <w:rPr>
          <w:rFonts w:cs="Times New Roman"/>
          <w:spacing w:val="4"/>
        </w:rPr>
        <w:t xml:space="preserve"> </w:t>
      </w:r>
      <w:r w:rsidRPr="00AB07BC">
        <w:rPr>
          <w:rFonts w:cs="Times New Roman"/>
          <w:spacing w:val="-1"/>
        </w:rPr>
        <w:t>(other</w:t>
      </w:r>
      <w:r w:rsidRPr="00AB07BC">
        <w:rPr>
          <w:rFonts w:cs="Times New Roman"/>
          <w:spacing w:val="5"/>
        </w:rPr>
        <w:t xml:space="preserve"> </w:t>
      </w:r>
      <w:r w:rsidRPr="00AB07BC">
        <w:rPr>
          <w:rFonts w:cs="Times New Roman"/>
          <w:spacing w:val="-1"/>
        </w:rPr>
        <w:t>than</w:t>
      </w:r>
      <w:r w:rsidRPr="00AB07BC">
        <w:rPr>
          <w:rFonts w:cs="Times New Roman"/>
          <w:spacing w:val="7"/>
        </w:rPr>
        <w:t xml:space="preserve"> </w:t>
      </w:r>
      <w:r w:rsidRPr="00AB07BC">
        <w:rPr>
          <w:rFonts w:cs="Times New Roman"/>
          <w:spacing w:val="-1"/>
        </w:rPr>
        <w:t>the</w:t>
      </w:r>
      <w:r w:rsidRPr="00AB07BC">
        <w:rPr>
          <w:rFonts w:cs="Times New Roman"/>
          <w:spacing w:val="7"/>
        </w:rPr>
        <w:t xml:space="preserve"> </w:t>
      </w:r>
      <w:r w:rsidRPr="00AB07BC">
        <w:rPr>
          <w:rFonts w:cs="Times New Roman"/>
          <w:spacing w:val="-2"/>
        </w:rPr>
        <w:t>Party’s</w:t>
      </w:r>
      <w:r w:rsidRPr="00AB07BC">
        <w:rPr>
          <w:rFonts w:cs="Times New Roman"/>
          <w:spacing w:val="7"/>
        </w:rPr>
        <w:t xml:space="preserve"> </w:t>
      </w:r>
      <w:r w:rsidRPr="00AB07BC">
        <w:rPr>
          <w:rFonts w:cs="Times New Roman"/>
          <w:spacing w:val="-1"/>
        </w:rPr>
        <w:t>employees,</w:t>
      </w:r>
      <w:r w:rsidRPr="00AB07BC">
        <w:rPr>
          <w:rFonts w:cs="Times New Roman"/>
          <w:spacing w:val="7"/>
        </w:rPr>
        <w:t xml:space="preserve"> </w:t>
      </w:r>
      <w:r w:rsidRPr="00AB07BC">
        <w:rPr>
          <w:rFonts w:cs="Times New Roman"/>
          <w:spacing w:val="-1"/>
        </w:rPr>
        <w:t>Guarantor,</w:t>
      </w:r>
      <w:r w:rsidRPr="00AB07BC">
        <w:rPr>
          <w:rFonts w:cs="Times New Roman"/>
          <w:spacing w:val="4"/>
        </w:rPr>
        <w:t xml:space="preserve"> </w:t>
      </w:r>
      <w:r w:rsidRPr="00AB07BC">
        <w:rPr>
          <w:rFonts w:cs="Times New Roman"/>
          <w:spacing w:val="-1"/>
        </w:rPr>
        <w:t>lenders,</w:t>
      </w:r>
      <w:r w:rsidRPr="00AB07BC">
        <w:rPr>
          <w:rFonts w:cs="Times New Roman"/>
          <w:spacing w:val="7"/>
        </w:rPr>
        <w:t xml:space="preserve"> </w:t>
      </w:r>
      <w:r w:rsidRPr="00AB07BC">
        <w:rPr>
          <w:rFonts w:cs="Times New Roman"/>
          <w:spacing w:val="-1"/>
        </w:rPr>
        <w:t>counsel,</w:t>
      </w:r>
      <w:r w:rsidRPr="00AB07BC">
        <w:rPr>
          <w:rFonts w:cs="Times New Roman"/>
          <w:spacing w:val="4"/>
        </w:rPr>
        <w:t xml:space="preserve"> </w:t>
      </w:r>
      <w:r w:rsidRPr="00AB07BC">
        <w:rPr>
          <w:rFonts w:cs="Times New Roman"/>
          <w:spacing w:val="-1"/>
        </w:rPr>
        <w:t>accou</w:t>
      </w:r>
      <w:r w:rsidRPr="00AB07BC">
        <w:rPr>
          <w:spacing w:val="-1"/>
        </w:rPr>
        <w:t>ntants,</w:t>
      </w:r>
      <w:r w:rsidRPr="00AB07BC">
        <w:rPr>
          <w:spacing w:val="7"/>
        </w:rPr>
        <w:t xml:space="preserve"> </w:t>
      </w:r>
      <w:r w:rsidRPr="00AB07BC">
        <w:rPr>
          <w:spacing w:val="-1"/>
        </w:rPr>
        <w:t>agents</w:t>
      </w:r>
      <w:r w:rsidRPr="00AB07BC">
        <w:rPr>
          <w:spacing w:val="5"/>
        </w:rPr>
        <w:t xml:space="preserve"> </w:t>
      </w:r>
      <w:r w:rsidRPr="00983294">
        <w:t>or</w:t>
      </w:r>
      <w:r w:rsidRPr="00AB07BC">
        <w:rPr>
          <w:spacing w:val="5"/>
        </w:rPr>
        <w:t xml:space="preserve"> </w:t>
      </w:r>
      <w:r w:rsidRPr="00AB07BC">
        <w:rPr>
          <w:spacing w:val="-1"/>
        </w:rPr>
        <w:t>advisors</w:t>
      </w:r>
      <w:r w:rsidRPr="00AB07BC">
        <w:rPr>
          <w:spacing w:val="7"/>
        </w:rPr>
        <w:t xml:space="preserve"> </w:t>
      </w:r>
      <w:r w:rsidRPr="00AB07BC">
        <w:rPr>
          <w:spacing w:val="-2"/>
        </w:rPr>
        <w:t>who</w:t>
      </w:r>
      <w:r w:rsidRPr="00AB07BC">
        <w:rPr>
          <w:spacing w:val="91"/>
        </w:rPr>
        <w:t xml:space="preserve"> </w:t>
      </w:r>
      <w:r w:rsidRPr="00AB07BC">
        <w:rPr>
          <w:spacing w:val="-1"/>
        </w:rPr>
        <w:t>have</w:t>
      </w:r>
      <w:r w:rsidRPr="00AB07BC">
        <w:rPr>
          <w:spacing w:val="17"/>
        </w:rPr>
        <w:t xml:space="preserve"> </w:t>
      </w:r>
      <w:r w:rsidRPr="00983294">
        <w:t>to</w:t>
      </w:r>
      <w:r w:rsidRPr="00AB07BC">
        <w:rPr>
          <w:spacing w:val="16"/>
        </w:rPr>
        <w:t xml:space="preserve"> </w:t>
      </w:r>
      <w:r w:rsidRPr="00AB07BC">
        <w:rPr>
          <w:spacing w:val="-1"/>
        </w:rPr>
        <w:t>know</w:t>
      </w:r>
      <w:r w:rsidRPr="00AB07BC">
        <w:rPr>
          <w:spacing w:val="15"/>
        </w:rPr>
        <w:t xml:space="preserve"> </w:t>
      </w:r>
      <w:r w:rsidRPr="00983294">
        <w:t>such</w:t>
      </w:r>
      <w:r w:rsidRPr="00AB07BC">
        <w:rPr>
          <w:spacing w:val="16"/>
        </w:rPr>
        <w:t xml:space="preserve"> </w:t>
      </w:r>
      <w:r w:rsidRPr="00AB07BC">
        <w:rPr>
          <w:spacing w:val="-1"/>
        </w:rPr>
        <w:t>information</w:t>
      </w:r>
      <w:r w:rsidRPr="00AB07BC">
        <w:rPr>
          <w:spacing w:val="16"/>
        </w:rPr>
        <w:t xml:space="preserve"> </w:t>
      </w:r>
      <w:r w:rsidRPr="00983294">
        <w:t>and</w:t>
      </w:r>
      <w:r w:rsidRPr="00AB07BC">
        <w:rPr>
          <w:spacing w:val="17"/>
        </w:rPr>
        <w:t xml:space="preserve"> </w:t>
      </w:r>
      <w:r w:rsidRPr="00AB07BC">
        <w:rPr>
          <w:spacing w:val="-1"/>
        </w:rPr>
        <w:t>have</w:t>
      </w:r>
      <w:r w:rsidRPr="00AB07BC">
        <w:rPr>
          <w:spacing w:val="17"/>
        </w:rPr>
        <w:t xml:space="preserve"> </w:t>
      </w:r>
      <w:r w:rsidRPr="00AB07BC">
        <w:rPr>
          <w:spacing w:val="-1"/>
        </w:rPr>
        <w:t>agreed</w:t>
      </w:r>
      <w:r w:rsidRPr="00AB07BC">
        <w:rPr>
          <w:spacing w:val="16"/>
        </w:rPr>
        <w:t xml:space="preserve"> </w:t>
      </w:r>
      <w:r w:rsidRPr="00AB07BC">
        <w:rPr>
          <w:spacing w:val="-1"/>
        </w:rPr>
        <w:t>to</w:t>
      </w:r>
      <w:r w:rsidRPr="00AB07BC">
        <w:rPr>
          <w:spacing w:val="16"/>
        </w:rPr>
        <w:t xml:space="preserve"> </w:t>
      </w:r>
      <w:r w:rsidRPr="00983294">
        <w:t>keep</w:t>
      </w:r>
      <w:r w:rsidRPr="00AB07BC">
        <w:rPr>
          <w:spacing w:val="16"/>
        </w:rPr>
        <w:t xml:space="preserve"> </w:t>
      </w:r>
      <w:r w:rsidRPr="00983294">
        <w:t>such</w:t>
      </w:r>
      <w:r w:rsidRPr="00AB07BC">
        <w:rPr>
          <w:spacing w:val="14"/>
        </w:rPr>
        <w:t xml:space="preserve"> </w:t>
      </w:r>
      <w:r w:rsidRPr="00AB07BC">
        <w:rPr>
          <w:spacing w:val="-1"/>
        </w:rPr>
        <w:t>terms</w:t>
      </w:r>
      <w:r w:rsidRPr="00AB07BC">
        <w:rPr>
          <w:spacing w:val="17"/>
        </w:rPr>
        <w:t xml:space="preserve"> </w:t>
      </w:r>
      <w:r w:rsidRPr="00AB07BC">
        <w:rPr>
          <w:spacing w:val="-1"/>
        </w:rPr>
        <w:t>confidential)</w:t>
      </w:r>
      <w:r w:rsidRPr="00AB07BC">
        <w:rPr>
          <w:spacing w:val="17"/>
        </w:rPr>
        <w:t xml:space="preserve"> </w:t>
      </w:r>
      <w:r w:rsidRPr="00AB07BC">
        <w:rPr>
          <w:spacing w:val="-1"/>
        </w:rPr>
        <w:t>except:</w:t>
      </w:r>
      <w:r w:rsidRPr="00AB07BC">
        <w:rPr>
          <w:spacing w:val="17"/>
        </w:rPr>
        <w:t xml:space="preserve"> </w:t>
      </w:r>
      <w:r w:rsidRPr="00AB07BC">
        <w:rPr>
          <w:spacing w:val="-1"/>
        </w:rPr>
        <w:t>(a)</w:t>
      </w:r>
      <w:r w:rsidRPr="00AB07BC">
        <w:rPr>
          <w:spacing w:val="17"/>
        </w:rPr>
        <w:t xml:space="preserve"> </w:t>
      </w:r>
      <w:r w:rsidRPr="00983294">
        <w:t>in</w:t>
      </w:r>
      <w:r w:rsidRPr="00AB07BC">
        <w:rPr>
          <w:spacing w:val="16"/>
        </w:rPr>
        <w:t xml:space="preserve"> </w:t>
      </w:r>
      <w:r w:rsidRPr="00AB07BC">
        <w:rPr>
          <w:spacing w:val="-1"/>
        </w:rPr>
        <w:t>order</w:t>
      </w:r>
      <w:r w:rsidRPr="00AB07BC">
        <w:rPr>
          <w:spacing w:val="17"/>
        </w:rPr>
        <w:t xml:space="preserve"> </w:t>
      </w:r>
      <w:r w:rsidRPr="00AB07BC">
        <w:rPr>
          <w:spacing w:val="-1"/>
        </w:rPr>
        <w:t>to</w:t>
      </w:r>
      <w:r w:rsidRPr="00AB07BC">
        <w:rPr>
          <w:spacing w:val="49"/>
        </w:rPr>
        <w:t xml:space="preserve"> </w:t>
      </w:r>
      <w:r w:rsidRPr="00AB07BC">
        <w:rPr>
          <w:spacing w:val="-1"/>
        </w:rPr>
        <w:t>comply</w:t>
      </w:r>
      <w:r w:rsidRPr="00AB07BC">
        <w:rPr>
          <w:spacing w:val="40"/>
        </w:rPr>
        <w:t xml:space="preserve"> </w:t>
      </w:r>
      <w:r w:rsidRPr="00AB07BC">
        <w:rPr>
          <w:spacing w:val="-1"/>
        </w:rPr>
        <w:t>with</w:t>
      </w:r>
      <w:r w:rsidRPr="00AB07BC">
        <w:rPr>
          <w:spacing w:val="43"/>
        </w:rPr>
        <w:t xml:space="preserve"> </w:t>
      </w:r>
      <w:r w:rsidRPr="00983294">
        <w:t>any</w:t>
      </w:r>
      <w:r w:rsidRPr="00AB07BC">
        <w:rPr>
          <w:spacing w:val="41"/>
        </w:rPr>
        <w:t xml:space="preserve"> </w:t>
      </w:r>
      <w:r w:rsidRPr="00AB07BC">
        <w:rPr>
          <w:spacing w:val="-1"/>
        </w:rPr>
        <w:t>applicable</w:t>
      </w:r>
      <w:r w:rsidRPr="00AB07BC">
        <w:rPr>
          <w:spacing w:val="43"/>
        </w:rPr>
        <w:t xml:space="preserve"> </w:t>
      </w:r>
      <w:r w:rsidRPr="00AB07BC">
        <w:rPr>
          <w:spacing w:val="-1"/>
        </w:rPr>
        <w:t>law</w:t>
      </w:r>
      <w:r w:rsidRPr="00AB07BC">
        <w:rPr>
          <w:spacing w:val="42"/>
        </w:rPr>
        <w:t xml:space="preserve"> </w:t>
      </w:r>
      <w:r w:rsidRPr="00983294">
        <w:t>or</w:t>
      </w:r>
      <w:r w:rsidRPr="00AB07BC">
        <w:rPr>
          <w:spacing w:val="41"/>
        </w:rPr>
        <w:t xml:space="preserve"> </w:t>
      </w:r>
      <w:r w:rsidRPr="00AB07BC">
        <w:rPr>
          <w:spacing w:val="-1"/>
        </w:rPr>
        <w:t>regulation,</w:t>
      </w:r>
      <w:r w:rsidRPr="00AB07BC">
        <w:rPr>
          <w:spacing w:val="43"/>
        </w:rPr>
        <w:t xml:space="preserve"> </w:t>
      </w:r>
      <w:r w:rsidRPr="00983294">
        <w:t>or</w:t>
      </w:r>
      <w:r w:rsidRPr="00AB07BC">
        <w:rPr>
          <w:spacing w:val="41"/>
        </w:rPr>
        <w:t xml:space="preserve"> </w:t>
      </w:r>
      <w:r w:rsidRPr="00AB07BC">
        <w:rPr>
          <w:spacing w:val="-1"/>
        </w:rPr>
        <w:t>request</w:t>
      </w:r>
      <w:r w:rsidRPr="00AB07BC">
        <w:rPr>
          <w:spacing w:val="41"/>
        </w:rPr>
        <w:t xml:space="preserve"> </w:t>
      </w:r>
      <w:r w:rsidRPr="00983294">
        <w:t>of</w:t>
      </w:r>
      <w:r w:rsidRPr="00AB07BC">
        <w:rPr>
          <w:spacing w:val="41"/>
        </w:rPr>
        <w:t xml:space="preserve"> </w:t>
      </w:r>
      <w:r w:rsidRPr="00983294">
        <w:t>any</w:t>
      </w:r>
      <w:r w:rsidRPr="00AB07BC">
        <w:rPr>
          <w:spacing w:val="41"/>
        </w:rPr>
        <w:t xml:space="preserve"> </w:t>
      </w:r>
      <w:r w:rsidRPr="00AB07BC">
        <w:rPr>
          <w:spacing w:val="-1"/>
        </w:rPr>
        <w:t>regulatory</w:t>
      </w:r>
      <w:r w:rsidRPr="00AB07BC">
        <w:rPr>
          <w:spacing w:val="40"/>
        </w:rPr>
        <w:t xml:space="preserve"> </w:t>
      </w:r>
      <w:r w:rsidRPr="00AB07BC">
        <w:rPr>
          <w:spacing w:val="-1"/>
        </w:rPr>
        <w:t>agency</w:t>
      </w:r>
      <w:r w:rsidRPr="00AB07BC">
        <w:rPr>
          <w:spacing w:val="40"/>
        </w:rPr>
        <w:t xml:space="preserve"> </w:t>
      </w:r>
      <w:r w:rsidRPr="00AB07BC">
        <w:rPr>
          <w:spacing w:val="-1"/>
        </w:rPr>
        <w:t>having</w:t>
      </w:r>
      <w:r w:rsidRPr="00AB07BC">
        <w:rPr>
          <w:spacing w:val="40"/>
        </w:rPr>
        <w:t xml:space="preserve"> </w:t>
      </w:r>
      <w:r w:rsidRPr="00AB07BC">
        <w:rPr>
          <w:spacing w:val="-1"/>
        </w:rPr>
        <w:t>colorable</w:t>
      </w:r>
      <w:r w:rsidRPr="00AB07BC">
        <w:rPr>
          <w:spacing w:val="77"/>
        </w:rPr>
        <w:t xml:space="preserve"> </w:t>
      </w:r>
      <w:r w:rsidRPr="00AB07BC">
        <w:rPr>
          <w:spacing w:val="-1"/>
        </w:rPr>
        <w:t>jurisdiction</w:t>
      </w:r>
      <w:r w:rsidRPr="00AB07BC">
        <w:rPr>
          <w:spacing w:val="7"/>
        </w:rPr>
        <w:t xml:space="preserve"> </w:t>
      </w:r>
      <w:r w:rsidRPr="00AB07BC">
        <w:rPr>
          <w:spacing w:val="-1"/>
        </w:rPr>
        <w:t>over</w:t>
      </w:r>
      <w:r w:rsidRPr="00AB07BC">
        <w:rPr>
          <w:spacing w:val="8"/>
        </w:rPr>
        <w:t xml:space="preserve"> </w:t>
      </w:r>
      <w:r w:rsidRPr="00983294">
        <w:t>the</w:t>
      </w:r>
      <w:r w:rsidRPr="00AB07BC">
        <w:rPr>
          <w:spacing w:val="9"/>
        </w:rPr>
        <w:t xml:space="preserve"> </w:t>
      </w:r>
      <w:r w:rsidRPr="00AB07BC">
        <w:rPr>
          <w:spacing w:val="-1"/>
        </w:rPr>
        <w:t>Party</w:t>
      </w:r>
      <w:r w:rsidRPr="00AB07BC">
        <w:rPr>
          <w:spacing w:val="7"/>
        </w:rPr>
        <w:t xml:space="preserve"> </w:t>
      </w:r>
      <w:r w:rsidRPr="00983294">
        <w:t>and</w:t>
      </w:r>
      <w:r w:rsidRPr="00AB07BC">
        <w:rPr>
          <w:spacing w:val="9"/>
        </w:rPr>
        <w:t xml:space="preserve"> </w:t>
      </w:r>
      <w:r w:rsidRPr="00AB07BC">
        <w:rPr>
          <w:spacing w:val="-1"/>
        </w:rPr>
        <w:t>requesting</w:t>
      </w:r>
      <w:r w:rsidRPr="00AB07BC">
        <w:rPr>
          <w:spacing w:val="7"/>
        </w:rPr>
        <w:t xml:space="preserve"> </w:t>
      </w:r>
      <w:r w:rsidRPr="00983294">
        <w:t>the</w:t>
      </w:r>
      <w:r w:rsidRPr="00AB07BC">
        <w:rPr>
          <w:spacing w:val="7"/>
        </w:rPr>
        <w:t xml:space="preserve"> </w:t>
      </w:r>
      <w:r w:rsidRPr="00AB07BC">
        <w:rPr>
          <w:spacing w:val="-1"/>
        </w:rPr>
        <w:t>confidential</w:t>
      </w:r>
      <w:r w:rsidRPr="00AB07BC">
        <w:rPr>
          <w:spacing w:val="8"/>
        </w:rPr>
        <w:t xml:space="preserve"> </w:t>
      </w:r>
      <w:r w:rsidRPr="00AB07BC">
        <w:rPr>
          <w:spacing w:val="-1"/>
        </w:rPr>
        <w:t>information</w:t>
      </w:r>
      <w:r w:rsidRPr="00AB07BC">
        <w:rPr>
          <w:spacing w:val="9"/>
        </w:rPr>
        <w:t xml:space="preserve"> </w:t>
      </w:r>
      <w:r w:rsidRPr="00983294">
        <w:t>in</w:t>
      </w:r>
      <w:r w:rsidRPr="00AB07BC">
        <w:rPr>
          <w:spacing w:val="7"/>
        </w:rPr>
        <w:t xml:space="preserve"> </w:t>
      </w:r>
      <w:r w:rsidRPr="00AB07BC">
        <w:rPr>
          <w:spacing w:val="-1"/>
        </w:rPr>
        <w:t>the</w:t>
      </w:r>
      <w:r w:rsidRPr="00AB07BC">
        <w:rPr>
          <w:spacing w:val="9"/>
        </w:rPr>
        <w:t xml:space="preserve"> </w:t>
      </w:r>
      <w:r w:rsidRPr="00AB07BC">
        <w:rPr>
          <w:spacing w:val="-1"/>
        </w:rPr>
        <w:t>ordinary</w:t>
      </w:r>
      <w:r w:rsidRPr="00AB07BC">
        <w:rPr>
          <w:spacing w:val="7"/>
        </w:rPr>
        <w:t xml:space="preserve"> </w:t>
      </w:r>
      <w:r w:rsidRPr="00AB07BC">
        <w:rPr>
          <w:spacing w:val="-1"/>
        </w:rPr>
        <w:t>course</w:t>
      </w:r>
      <w:r w:rsidRPr="00AB07BC">
        <w:rPr>
          <w:spacing w:val="9"/>
        </w:rPr>
        <w:t xml:space="preserve"> </w:t>
      </w:r>
      <w:r w:rsidRPr="00AB07BC">
        <w:rPr>
          <w:spacing w:val="-2"/>
        </w:rPr>
        <w:t>of</w:t>
      </w:r>
      <w:r w:rsidRPr="00AB07BC">
        <w:rPr>
          <w:spacing w:val="10"/>
        </w:rPr>
        <w:t xml:space="preserve"> </w:t>
      </w:r>
      <w:r w:rsidRPr="00AB07BC">
        <w:rPr>
          <w:spacing w:val="-1"/>
        </w:rPr>
        <w:t>business,</w:t>
      </w:r>
      <w:r w:rsidRPr="00983294">
        <w:t>(b)</w:t>
      </w:r>
      <w:r w:rsidRPr="00AB07BC">
        <w:rPr>
          <w:spacing w:val="20"/>
        </w:rPr>
        <w:t xml:space="preserve"> </w:t>
      </w:r>
      <w:r w:rsidRPr="00AB07BC">
        <w:rPr>
          <w:spacing w:val="-1"/>
        </w:rPr>
        <w:t>rule</w:t>
      </w:r>
      <w:r w:rsidRPr="00AB07BC">
        <w:rPr>
          <w:spacing w:val="19"/>
        </w:rPr>
        <w:t xml:space="preserve"> </w:t>
      </w:r>
      <w:r w:rsidRPr="00AB07BC">
        <w:rPr>
          <w:spacing w:val="-2"/>
        </w:rPr>
        <w:t>or</w:t>
      </w:r>
      <w:r w:rsidRPr="00AB07BC">
        <w:rPr>
          <w:spacing w:val="20"/>
        </w:rPr>
        <w:t xml:space="preserve"> </w:t>
      </w:r>
      <w:r w:rsidRPr="00AB07BC">
        <w:rPr>
          <w:spacing w:val="-1"/>
        </w:rPr>
        <w:t>requirement</w:t>
      </w:r>
      <w:r w:rsidRPr="00AB07BC">
        <w:rPr>
          <w:spacing w:val="18"/>
        </w:rPr>
        <w:t xml:space="preserve"> </w:t>
      </w:r>
      <w:r w:rsidRPr="00983294">
        <w:t>of</w:t>
      </w:r>
      <w:r w:rsidRPr="00AB07BC">
        <w:rPr>
          <w:spacing w:val="20"/>
        </w:rPr>
        <w:t xml:space="preserve"> </w:t>
      </w:r>
      <w:r w:rsidRPr="00983294">
        <w:t>any</w:t>
      </w:r>
      <w:r w:rsidRPr="00AB07BC">
        <w:rPr>
          <w:spacing w:val="17"/>
        </w:rPr>
        <w:t xml:space="preserve"> </w:t>
      </w:r>
      <w:r w:rsidRPr="00AB07BC">
        <w:rPr>
          <w:spacing w:val="-1"/>
        </w:rPr>
        <w:t>exchange,</w:t>
      </w:r>
      <w:r w:rsidRPr="00AB07BC">
        <w:rPr>
          <w:spacing w:val="19"/>
        </w:rPr>
        <w:t xml:space="preserve"> </w:t>
      </w:r>
      <w:r w:rsidRPr="00AB07BC">
        <w:rPr>
          <w:spacing w:val="-1"/>
        </w:rPr>
        <w:t>Certification</w:t>
      </w:r>
      <w:r w:rsidRPr="00AB07BC">
        <w:rPr>
          <w:spacing w:val="19"/>
        </w:rPr>
        <w:t xml:space="preserve"> </w:t>
      </w:r>
      <w:r w:rsidRPr="00AB07BC">
        <w:rPr>
          <w:spacing w:val="-1"/>
        </w:rPr>
        <w:t>Authority,</w:t>
      </w:r>
      <w:r w:rsidRPr="00AB07BC">
        <w:rPr>
          <w:spacing w:val="19"/>
        </w:rPr>
        <w:t xml:space="preserve"> </w:t>
      </w:r>
      <w:r w:rsidRPr="00AB07BC">
        <w:rPr>
          <w:spacing w:val="-1"/>
        </w:rPr>
        <w:t>Administrator</w:t>
      </w:r>
      <w:r w:rsidRPr="00AB07BC">
        <w:rPr>
          <w:spacing w:val="20"/>
        </w:rPr>
        <w:t xml:space="preserve"> </w:t>
      </w:r>
      <w:r w:rsidRPr="00983294">
        <w:t>or</w:t>
      </w:r>
      <w:r w:rsidRPr="00AB07BC">
        <w:rPr>
          <w:spacing w:val="20"/>
        </w:rPr>
        <w:t xml:space="preserve"> </w:t>
      </w:r>
      <w:r w:rsidRPr="00AB07BC">
        <w:rPr>
          <w:spacing w:val="-1"/>
        </w:rPr>
        <w:t>Governmental</w:t>
      </w:r>
      <w:r w:rsidRPr="00AB07BC">
        <w:rPr>
          <w:spacing w:val="47"/>
        </w:rPr>
        <w:t xml:space="preserve"> </w:t>
      </w:r>
      <w:r w:rsidRPr="00AB07BC">
        <w:rPr>
          <w:spacing w:val="-1"/>
        </w:rPr>
        <w:t>Authority</w:t>
      </w:r>
      <w:r w:rsidRPr="00AB07BC">
        <w:rPr>
          <w:spacing w:val="19"/>
        </w:rPr>
        <w:t xml:space="preserve"> </w:t>
      </w:r>
      <w:r w:rsidRPr="00AB07BC">
        <w:rPr>
          <w:spacing w:val="-1"/>
        </w:rPr>
        <w:t>administering</w:t>
      </w:r>
      <w:r w:rsidRPr="00AB07BC">
        <w:rPr>
          <w:spacing w:val="19"/>
        </w:rPr>
        <w:t xml:space="preserve"> </w:t>
      </w:r>
      <w:r w:rsidRPr="00AB07BC">
        <w:rPr>
          <w:spacing w:val="-1"/>
        </w:rPr>
        <w:t>an</w:t>
      </w:r>
      <w:r w:rsidRPr="00AB07BC">
        <w:rPr>
          <w:spacing w:val="21"/>
        </w:rPr>
        <w:t xml:space="preserve"> </w:t>
      </w:r>
      <w:r w:rsidRPr="00AB07BC">
        <w:rPr>
          <w:spacing w:val="-1"/>
        </w:rPr>
        <w:t>RPS;</w:t>
      </w:r>
      <w:r w:rsidRPr="00AB07BC">
        <w:rPr>
          <w:spacing w:val="22"/>
        </w:rPr>
        <w:t xml:space="preserve"> </w:t>
      </w:r>
      <w:r w:rsidRPr="00AB07BC">
        <w:rPr>
          <w:spacing w:val="-1"/>
        </w:rPr>
        <w:t>(c)</w:t>
      </w:r>
      <w:r w:rsidRPr="00AB07BC">
        <w:rPr>
          <w:spacing w:val="20"/>
        </w:rPr>
        <w:t xml:space="preserve"> </w:t>
      </w:r>
      <w:r w:rsidRPr="00983294">
        <w:t>in</w:t>
      </w:r>
      <w:r w:rsidRPr="00AB07BC">
        <w:rPr>
          <w:spacing w:val="21"/>
        </w:rPr>
        <w:t xml:space="preserve"> </w:t>
      </w:r>
      <w:r w:rsidRPr="00AB07BC">
        <w:rPr>
          <w:spacing w:val="-1"/>
        </w:rPr>
        <w:t>connection</w:t>
      </w:r>
      <w:r w:rsidRPr="00AB07BC">
        <w:rPr>
          <w:spacing w:val="21"/>
        </w:rPr>
        <w:t xml:space="preserve"> </w:t>
      </w:r>
      <w:r w:rsidRPr="00AB07BC">
        <w:rPr>
          <w:spacing w:val="-1"/>
        </w:rPr>
        <w:t>with</w:t>
      </w:r>
      <w:r w:rsidRPr="00AB07BC">
        <w:rPr>
          <w:spacing w:val="19"/>
        </w:rPr>
        <w:t xml:space="preserve"> </w:t>
      </w:r>
      <w:r w:rsidRPr="00983294">
        <w:t>any</w:t>
      </w:r>
      <w:r w:rsidRPr="00AB07BC">
        <w:rPr>
          <w:spacing w:val="19"/>
        </w:rPr>
        <w:t xml:space="preserve"> </w:t>
      </w:r>
      <w:r w:rsidRPr="00AB07BC">
        <w:rPr>
          <w:spacing w:val="-1"/>
        </w:rPr>
        <w:t>court</w:t>
      </w:r>
      <w:r w:rsidRPr="00AB07BC">
        <w:rPr>
          <w:spacing w:val="22"/>
        </w:rPr>
        <w:t xml:space="preserve"> </w:t>
      </w:r>
      <w:r w:rsidRPr="00AB07BC">
        <w:rPr>
          <w:spacing w:val="-2"/>
        </w:rPr>
        <w:t>or</w:t>
      </w:r>
      <w:r w:rsidRPr="00AB07BC">
        <w:rPr>
          <w:spacing w:val="22"/>
        </w:rPr>
        <w:t xml:space="preserve"> </w:t>
      </w:r>
      <w:r w:rsidRPr="00983294">
        <w:t>regulatory</w:t>
      </w:r>
      <w:r w:rsidRPr="00AB07BC">
        <w:rPr>
          <w:spacing w:val="19"/>
        </w:rPr>
        <w:t xml:space="preserve"> </w:t>
      </w:r>
      <w:r w:rsidRPr="00AB07BC">
        <w:rPr>
          <w:spacing w:val="-1"/>
        </w:rPr>
        <w:t>proceeding;</w:t>
      </w:r>
      <w:r w:rsidRPr="00AB07BC">
        <w:rPr>
          <w:spacing w:val="22"/>
        </w:rPr>
        <w:t xml:space="preserve"> </w:t>
      </w:r>
      <w:r w:rsidRPr="00AB07BC">
        <w:rPr>
          <w:spacing w:val="-1"/>
        </w:rPr>
        <w:t>(d)</w:t>
      </w:r>
      <w:r w:rsidRPr="00AB07BC">
        <w:rPr>
          <w:spacing w:val="49"/>
        </w:rPr>
        <w:t xml:space="preserve"> </w:t>
      </w:r>
      <w:r w:rsidRPr="00AB07BC">
        <w:rPr>
          <w:spacing w:val="-1"/>
        </w:rPr>
        <w:t>Transaction</w:t>
      </w:r>
      <w:r w:rsidRPr="00AB07BC">
        <w:rPr>
          <w:spacing w:val="19"/>
        </w:rPr>
        <w:t xml:space="preserve"> </w:t>
      </w:r>
      <w:r w:rsidRPr="00AB07BC">
        <w:rPr>
          <w:spacing w:val="-1"/>
        </w:rPr>
        <w:t>information</w:t>
      </w:r>
      <w:r w:rsidRPr="00AB07BC">
        <w:rPr>
          <w:spacing w:val="21"/>
        </w:rPr>
        <w:t xml:space="preserve"> </w:t>
      </w:r>
      <w:r w:rsidRPr="00AB07BC">
        <w:rPr>
          <w:spacing w:val="-1"/>
        </w:rPr>
        <w:t>delivered</w:t>
      </w:r>
      <w:r w:rsidRPr="00AB07BC">
        <w:rPr>
          <w:spacing w:val="19"/>
        </w:rPr>
        <w:t xml:space="preserve"> </w:t>
      </w:r>
      <w:r w:rsidRPr="00AB07BC">
        <w:rPr>
          <w:spacing w:val="-1"/>
        </w:rPr>
        <w:t>to</w:t>
      </w:r>
      <w:r w:rsidRPr="00AB07BC">
        <w:rPr>
          <w:spacing w:val="21"/>
        </w:rPr>
        <w:t xml:space="preserve"> </w:t>
      </w:r>
      <w:r w:rsidRPr="00983294">
        <w:t>a</w:t>
      </w:r>
      <w:r w:rsidRPr="00AB07BC">
        <w:rPr>
          <w:spacing w:val="19"/>
        </w:rPr>
        <w:t xml:space="preserve"> </w:t>
      </w:r>
      <w:r w:rsidRPr="00AB07BC">
        <w:rPr>
          <w:spacing w:val="-1"/>
        </w:rPr>
        <w:t>Verification</w:t>
      </w:r>
      <w:r w:rsidRPr="00AB07BC">
        <w:rPr>
          <w:spacing w:val="21"/>
        </w:rPr>
        <w:t xml:space="preserve"> </w:t>
      </w:r>
      <w:r w:rsidRPr="00AB07BC">
        <w:rPr>
          <w:spacing w:val="-1"/>
        </w:rPr>
        <w:t>Provider</w:t>
      </w:r>
      <w:r w:rsidRPr="00AB07BC">
        <w:rPr>
          <w:spacing w:val="20"/>
        </w:rPr>
        <w:t xml:space="preserve"> </w:t>
      </w:r>
      <w:r w:rsidRPr="00983294">
        <w:t>as</w:t>
      </w:r>
      <w:r w:rsidRPr="00AB07BC">
        <w:rPr>
          <w:spacing w:val="19"/>
        </w:rPr>
        <w:t xml:space="preserve"> </w:t>
      </w:r>
      <w:r w:rsidRPr="00AB07BC">
        <w:rPr>
          <w:spacing w:val="-1"/>
        </w:rPr>
        <w:t>specified</w:t>
      </w:r>
      <w:r w:rsidRPr="00AB07BC">
        <w:rPr>
          <w:spacing w:val="19"/>
        </w:rPr>
        <w:t xml:space="preserve"> </w:t>
      </w:r>
      <w:r w:rsidRPr="00983294">
        <w:t>in</w:t>
      </w:r>
      <w:r w:rsidRPr="00AB07BC">
        <w:rPr>
          <w:spacing w:val="19"/>
        </w:rPr>
        <w:t xml:space="preserve"> </w:t>
      </w:r>
      <w:r w:rsidRPr="00983294">
        <w:t>a</w:t>
      </w:r>
      <w:r w:rsidRPr="00AB07BC">
        <w:rPr>
          <w:spacing w:val="19"/>
        </w:rPr>
        <w:t xml:space="preserve"> </w:t>
      </w:r>
      <w:r w:rsidRPr="00AB07BC">
        <w:rPr>
          <w:spacing w:val="-1"/>
        </w:rPr>
        <w:t>Product</w:t>
      </w:r>
      <w:r w:rsidRPr="00AB07BC">
        <w:rPr>
          <w:spacing w:val="20"/>
        </w:rPr>
        <w:t xml:space="preserve"> </w:t>
      </w:r>
      <w:r w:rsidRPr="00AB07BC">
        <w:rPr>
          <w:spacing w:val="-1"/>
        </w:rPr>
        <w:t>Order;</w:t>
      </w:r>
      <w:r w:rsidRPr="00AB07BC">
        <w:rPr>
          <w:spacing w:val="20"/>
        </w:rPr>
        <w:t xml:space="preserve"> </w:t>
      </w:r>
      <w:r w:rsidRPr="00AB07BC">
        <w:rPr>
          <w:spacing w:val="-1"/>
        </w:rPr>
        <w:t>and</w:t>
      </w:r>
      <w:r w:rsidRPr="00AB07BC">
        <w:rPr>
          <w:spacing w:val="21"/>
        </w:rPr>
        <w:t xml:space="preserve"> </w:t>
      </w:r>
      <w:r w:rsidRPr="00AB07BC">
        <w:rPr>
          <w:spacing w:val="-1"/>
        </w:rPr>
        <w:t>(e)</w:t>
      </w:r>
      <w:r w:rsidRPr="00AB07BC">
        <w:rPr>
          <w:spacing w:val="20"/>
        </w:rPr>
        <w:t xml:space="preserve"> </w:t>
      </w:r>
      <w:r w:rsidRPr="00983294">
        <w:t>to</w:t>
      </w:r>
      <w:r w:rsidRPr="00AB07BC">
        <w:rPr>
          <w:spacing w:val="53"/>
        </w:rPr>
        <w:t xml:space="preserve"> </w:t>
      </w:r>
      <w:r w:rsidRPr="00983294">
        <w:t>the</w:t>
      </w:r>
      <w:r w:rsidRPr="00AB07BC">
        <w:rPr>
          <w:spacing w:val="21"/>
        </w:rPr>
        <w:t xml:space="preserve"> </w:t>
      </w:r>
      <w:r w:rsidRPr="00AB07BC">
        <w:rPr>
          <w:spacing w:val="-1"/>
        </w:rPr>
        <w:t>extent</w:t>
      </w:r>
      <w:r w:rsidRPr="00AB07BC">
        <w:rPr>
          <w:spacing w:val="22"/>
        </w:rPr>
        <w:t xml:space="preserve"> </w:t>
      </w:r>
      <w:r w:rsidRPr="00AB07BC">
        <w:rPr>
          <w:spacing w:val="-1"/>
        </w:rPr>
        <w:t>such</w:t>
      </w:r>
      <w:r w:rsidRPr="00AB07BC">
        <w:rPr>
          <w:spacing w:val="21"/>
        </w:rPr>
        <w:t xml:space="preserve"> </w:t>
      </w:r>
      <w:r w:rsidRPr="00AB07BC">
        <w:rPr>
          <w:spacing w:val="-1"/>
        </w:rPr>
        <w:t>information</w:t>
      </w:r>
      <w:r w:rsidRPr="00AB07BC">
        <w:rPr>
          <w:spacing w:val="24"/>
        </w:rPr>
        <w:t xml:space="preserve"> </w:t>
      </w:r>
      <w:r w:rsidRPr="00983294">
        <w:t>is</w:t>
      </w:r>
      <w:r w:rsidRPr="00AB07BC">
        <w:rPr>
          <w:spacing w:val="22"/>
        </w:rPr>
        <w:t xml:space="preserve"> </w:t>
      </w:r>
      <w:r w:rsidRPr="00AB07BC">
        <w:rPr>
          <w:spacing w:val="-1"/>
        </w:rPr>
        <w:t>delivered</w:t>
      </w:r>
      <w:r w:rsidRPr="00AB07BC">
        <w:rPr>
          <w:spacing w:val="21"/>
        </w:rPr>
        <w:t xml:space="preserve"> </w:t>
      </w:r>
      <w:r w:rsidRPr="00983294">
        <w:t>to</w:t>
      </w:r>
      <w:r w:rsidRPr="00AB07BC">
        <w:rPr>
          <w:spacing w:val="24"/>
        </w:rPr>
        <w:t xml:space="preserve"> </w:t>
      </w:r>
      <w:r w:rsidRPr="00983294">
        <w:t>a</w:t>
      </w:r>
      <w:r w:rsidRPr="00AB07BC">
        <w:rPr>
          <w:spacing w:val="22"/>
        </w:rPr>
        <w:t xml:space="preserve"> </w:t>
      </w:r>
      <w:r w:rsidRPr="00AB07BC">
        <w:rPr>
          <w:spacing w:val="-1"/>
        </w:rPr>
        <w:t>third</w:t>
      </w:r>
      <w:r w:rsidRPr="00AB07BC">
        <w:rPr>
          <w:spacing w:val="24"/>
        </w:rPr>
        <w:t xml:space="preserve"> </w:t>
      </w:r>
      <w:r w:rsidRPr="00AB07BC">
        <w:rPr>
          <w:spacing w:val="-1"/>
        </w:rPr>
        <w:t>party</w:t>
      </w:r>
      <w:r w:rsidRPr="00AB07BC">
        <w:rPr>
          <w:spacing w:val="21"/>
        </w:rPr>
        <w:t xml:space="preserve"> </w:t>
      </w:r>
      <w:r w:rsidRPr="00AB07BC">
        <w:rPr>
          <w:spacing w:val="-1"/>
        </w:rPr>
        <w:t>for</w:t>
      </w:r>
      <w:r w:rsidRPr="00AB07BC">
        <w:rPr>
          <w:spacing w:val="24"/>
        </w:rPr>
        <w:t xml:space="preserve"> </w:t>
      </w:r>
      <w:r w:rsidRPr="00AB07BC">
        <w:rPr>
          <w:spacing w:val="-1"/>
        </w:rPr>
        <w:t>the</w:t>
      </w:r>
      <w:r w:rsidRPr="00AB07BC">
        <w:rPr>
          <w:spacing w:val="21"/>
        </w:rPr>
        <w:t xml:space="preserve"> </w:t>
      </w:r>
      <w:r w:rsidRPr="00AB07BC">
        <w:rPr>
          <w:spacing w:val="-1"/>
        </w:rPr>
        <w:t>sole</w:t>
      </w:r>
      <w:r w:rsidRPr="00AB07BC">
        <w:rPr>
          <w:spacing w:val="24"/>
        </w:rPr>
        <w:t xml:space="preserve"> </w:t>
      </w:r>
      <w:r w:rsidRPr="00AB07BC">
        <w:rPr>
          <w:spacing w:val="-1"/>
        </w:rPr>
        <w:t>purpose</w:t>
      </w:r>
      <w:r w:rsidRPr="00AB07BC">
        <w:rPr>
          <w:spacing w:val="24"/>
        </w:rPr>
        <w:t xml:space="preserve"> </w:t>
      </w:r>
      <w:r w:rsidRPr="00AB07BC">
        <w:rPr>
          <w:spacing w:val="-2"/>
        </w:rPr>
        <w:t>of</w:t>
      </w:r>
      <w:r w:rsidRPr="00AB07BC">
        <w:rPr>
          <w:spacing w:val="22"/>
        </w:rPr>
        <w:t xml:space="preserve"> </w:t>
      </w:r>
      <w:r w:rsidRPr="00AB07BC">
        <w:rPr>
          <w:spacing w:val="-1"/>
        </w:rPr>
        <w:t>calculating</w:t>
      </w:r>
      <w:r w:rsidRPr="00AB07BC">
        <w:rPr>
          <w:spacing w:val="21"/>
        </w:rPr>
        <w:t xml:space="preserve"> </w:t>
      </w:r>
      <w:r w:rsidRPr="00983294">
        <w:t>a</w:t>
      </w:r>
      <w:r w:rsidRPr="00AB07BC">
        <w:rPr>
          <w:spacing w:val="24"/>
        </w:rPr>
        <w:t xml:space="preserve"> </w:t>
      </w:r>
      <w:r w:rsidRPr="00AB07BC">
        <w:rPr>
          <w:spacing w:val="-1"/>
        </w:rPr>
        <w:t>published</w:t>
      </w:r>
      <w:r w:rsidRPr="00AB07BC">
        <w:rPr>
          <w:spacing w:val="57"/>
        </w:rPr>
        <w:t xml:space="preserve"> </w:t>
      </w:r>
      <w:r w:rsidRPr="00983294">
        <w:t>index</w:t>
      </w:r>
      <w:r w:rsidRPr="00AB07BC">
        <w:rPr>
          <w:spacing w:val="17"/>
        </w:rPr>
        <w:t xml:space="preserve"> </w:t>
      </w:r>
      <w:r w:rsidRPr="00983294">
        <w:t>or</w:t>
      </w:r>
      <w:r w:rsidRPr="00AB07BC">
        <w:rPr>
          <w:spacing w:val="17"/>
        </w:rPr>
        <w:t xml:space="preserve"> </w:t>
      </w:r>
      <w:r w:rsidRPr="00AB07BC">
        <w:rPr>
          <w:spacing w:val="-1"/>
        </w:rPr>
        <w:t>other</w:t>
      </w:r>
      <w:r w:rsidRPr="00AB07BC">
        <w:rPr>
          <w:spacing w:val="18"/>
        </w:rPr>
        <w:t xml:space="preserve"> </w:t>
      </w:r>
      <w:r w:rsidRPr="00AB07BC">
        <w:rPr>
          <w:spacing w:val="-1"/>
        </w:rPr>
        <w:t>published</w:t>
      </w:r>
      <w:r w:rsidRPr="00AB07BC">
        <w:rPr>
          <w:spacing w:val="17"/>
        </w:rPr>
        <w:t xml:space="preserve"> </w:t>
      </w:r>
      <w:r w:rsidRPr="00AB07BC">
        <w:rPr>
          <w:spacing w:val="-1"/>
        </w:rPr>
        <w:t>price</w:t>
      </w:r>
      <w:r w:rsidRPr="00AB07BC">
        <w:rPr>
          <w:spacing w:val="19"/>
        </w:rPr>
        <w:t xml:space="preserve"> </w:t>
      </w:r>
      <w:r w:rsidRPr="00AB07BC">
        <w:rPr>
          <w:spacing w:val="-1"/>
        </w:rPr>
        <w:t>source;</w:t>
      </w:r>
      <w:r w:rsidRPr="00AB07BC">
        <w:rPr>
          <w:spacing w:val="18"/>
        </w:rPr>
        <w:t xml:space="preserve"> </w:t>
      </w:r>
      <w:r w:rsidRPr="00AB07BC">
        <w:rPr>
          <w:spacing w:val="-1"/>
        </w:rPr>
        <w:t>provided,</w:t>
      </w:r>
      <w:r w:rsidRPr="00AB07BC">
        <w:rPr>
          <w:spacing w:val="17"/>
        </w:rPr>
        <w:t xml:space="preserve"> </w:t>
      </w:r>
      <w:r w:rsidRPr="00AB07BC">
        <w:rPr>
          <w:spacing w:val="-1"/>
        </w:rPr>
        <w:t>however,</w:t>
      </w:r>
      <w:r w:rsidRPr="00AB07BC">
        <w:rPr>
          <w:spacing w:val="19"/>
        </w:rPr>
        <w:t xml:space="preserve"> </w:t>
      </w:r>
      <w:r w:rsidRPr="00AB07BC">
        <w:rPr>
          <w:spacing w:val="-1"/>
        </w:rPr>
        <w:t>each</w:t>
      </w:r>
      <w:r w:rsidRPr="00AB07BC">
        <w:rPr>
          <w:spacing w:val="19"/>
        </w:rPr>
        <w:t xml:space="preserve"> </w:t>
      </w:r>
      <w:r w:rsidRPr="00AB07BC">
        <w:rPr>
          <w:spacing w:val="-1"/>
        </w:rPr>
        <w:t>Party</w:t>
      </w:r>
      <w:r w:rsidRPr="00AB07BC">
        <w:rPr>
          <w:spacing w:val="16"/>
        </w:rPr>
        <w:t xml:space="preserve"> </w:t>
      </w:r>
      <w:r w:rsidRPr="00AB07BC">
        <w:rPr>
          <w:spacing w:val="-1"/>
        </w:rPr>
        <w:t>will,</w:t>
      </w:r>
      <w:r w:rsidRPr="00AB07BC">
        <w:rPr>
          <w:spacing w:val="16"/>
        </w:rPr>
        <w:t xml:space="preserve"> </w:t>
      </w:r>
      <w:r w:rsidRPr="00983294">
        <w:t>to</w:t>
      </w:r>
      <w:r w:rsidRPr="00AB07BC">
        <w:rPr>
          <w:spacing w:val="16"/>
        </w:rPr>
        <w:t xml:space="preserve"> </w:t>
      </w:r>
      <w:r w:rsidRPr="00AB07BC">
        <w:rPr>
          <w:spacing w:val="-1"/>
        </w:rPr>
        <w:t>the</w:t>
      </w:r>
      <w:r w:rsidRPr="00AB07BC">
        <w:rPr>
          <w:spacing w:val="19"/>
        </w:rPr>
        <w:t xml:space="preserve"> </w:t>
      </w:r>
      <w:r w:rsidRPr="00AB07BC">
        <w:rPr>
          <w:spacing w:val="-1"/>
        </w:rPr>
        <w:t>extent</w:t>
      </w:r>
      <w:r w:rsidRPr="00AB07BC">
        <w:rPr>
          <w:spacing w:val="20"/>
        </w:rPr>
        <w:t xml:space="preserve"> </w:t>
      </w:r>
      <w:r w:rsidRPr="00AB07BC">
        <w:rPr>
          <w:spacing w:val="-1"/>
        </w:rPr>
        <w:t>practicable,</w:t>
      </w:r>
      <w:r w:rsidRPr="00AB07BC">
        <w:rPr>
          <w:spacing w:val="17"/>
        </w:rPr>
        <w:t xml:space="preserve"> </w:t>
      </w:r>
      <w:r w:rsidRPr="00AB07BC">
        <w:rPr>
          <w:spacing w:val="-1"/>
        </w:rPr>
        <w:t>use</w:t>
      </w:r>
      <w:r w:rsidRPr="00AB07BC">
        <w:rPr>
          <w:spacing w:val="55"/>
        </w:rPr>
        <w:t xml:space="preserve"> </w:t>
      </w:r>
      <w:r w:rsidRPr="00AB07BC">
        <w:rPr>
          <w:spacing w:val="-1"/>
        </w:rPr>
        <w:t>reasonable</w:t>
      </w:r>
      <w:r w:rsidRPr="00AB07BC">
        <w:rPr>
          <w:spacing w:val="14"/>
        </w:rPr>
        <w:t xml:space="preserve"> </w:t>
      </w:r>
      <w:r w:rsidRPr="00AB07BC">
        <w:rPr>
          <w:spacing w:val="-1"/>
        </w:rPr>
        <w:t>efforts</w:t>
      </w:r>
      <w:r w:rsidRPr="00AB07BC">
        <w:rPr>
          <w:spacing w:val="15"/>
        </w:rPr>
        <w:t xml:space="preserve"> </w:t>
      </w:r>
      <w:r w:rsidRPr="00983294">
        <w:t>to</w:t>
      </w:r>
      <w:r w:rsidRPr="00AB07BC">
        <w:rPr>
          <w:spacing w:val="14"/>
        </w:rPr>
        <w:t xml:space="preserve"> </w:t>
      </w:r>
      <w:r w:rsidRPr="00AB07BC">
        <w:rPr>
          <w:spacing w:val="-1"/>
        </w:rPr>
        <w:t>prevent</w:t>
      </w:r>
      <w:r w:rsidRPr="00AB07BC">
        <w:rPr>
          <w:spacing w:val="15"/>
        </w:rPr>
        <w:t xml:space="preserve"> </w:t>
      </w:r>
      <w:r w:rsidRPr="00983294">
        <w:t>or</w:t>
      </w:r>
      <w:r w:rsidRPr="00AB07BC">
        <w:rPr>
          <w:spacing w:val="15"/>
        </w:rPr>
        <w:t xml:space="preserve"> </w:t>
      </w:r>
      <w:r w:rsidRPr="00AB07BC">
        <w:rPr>
          <w:spacing w:val="-2"/>
        </w:rPr>
        <w:t>limit</w:t>
      </w:r>
      <w:r w:rsidRPr="00AB07BC">
        <w:rPr>
          <w:spacing w:val="15"/>
        </w:rPr>
        <w:t xml:space="preserve"> </w:t>
      </w:r>
      <w:r w:rsidRPr="00983294">
        <w:t>the</w:t>
      </w:r>
      <w:r w:rsidRPr="00AB07BC">
        <w:rPr>
          <w:spacing w:val="14"/>
        </w:rPr>
        <w:t xml:space="preserve"> </w:t>
      </w:r>
      <w:r w:rsidRPr="00AB07BC">
        <w:rPr>
          <w:spacing w:val="-1"/>
        </w:rPr>
        <w:t>disclosure.</w:t>
      </w:r>
      <w:r w:rsidRPr="00AB07BC">
        <w:rPr>
          <w:spacing w:val="28"/>
        </w:rPr>
        <w:t xml:space="preserve"> </w:t>
      </w:r>
      <w:r w:rsidRPr="00983294">
        <w:t>The</w:t>
      </w:r>
      <w:r w:rsidRPr="00AB07BC">
        <w:rPr>
          <w:spacing w:val="14"/>
        </w:rPr>
        <w:t xml:space="preserve"> </w:t>
      </w:r>
      <w:r w:rsidRPr="00AB07BC">
        <w:rPr>
          <w:spacing w:val="-1"/>
        </w:rPr>
        <w:t>Parties</w:t>
      </w:r>
      <w:r w:rsidRPr="00AB07BC">
        <w:rPr>
          <w:spacing w:val="15"/>
        </w:rPr>
        <w:t xml:space="preserve"> </w:t>
      </w:r>
      <w:r w:rsidRPr="00AB07BC">
        <w:rPr>
          <w:spacing w:val="-1"/>
        </w:rPr>
        <w:t>are</w:t>
      </w:r>
      <w:r w:rsidRPr="00AB07BC">
        <w:rPr>
          <w:spacing w:val="14"/>
        </w:rPr>
        <w:t xml:space="preserve"> </w:t>
      </w:r>
      <w:r w:rsidRPr="00AB07BC">
        <w:rPr>
          <w:spacing w:val="-1"/>
        </w:rPr>
        <w:t>entitled</w:t>
      </w:r>
      <w:r w:rsidRPr="00AB07BC">
        <w:rPr>
          <w:spacing w:val="12"/>
        </w:rPr>
        <w:t xml:space="preserve"> </w:t>
      </w:r>
      <w:r w:rsidRPr="00983294">
        <w:t>to</w:t>
      </w:r>
      <w:r w:rsidRPr="00AB07BC">
        <w:rPr>
          <w:spacing w:val="11"/>
        </w:rPr>
        <w:t xml:space="preserve"> </w:t>
      </w:r>
      <w:r w:rsidRPr="00983294">
        <w:t>all</w:t>
      </w:r>
      <w:r w:rsidRPr="00AB07BC">
        <w:rPr>
          <w:spacing w:val="12"/>
        </w:rPr>
        <w:t xml:space="preserve"> </w:t>
      </w:r>
      <w:r w:rsidRPr="00AB07BC">
        <w:rPr>
          <w:spacing w:val="-1"/>
        </w:rPr>
        <w:t>remedies</w:t>
      </w:r>
      <w:r w:rsidRPr="00AB07BC">
        <w:rPr>
          <w:spacing w:val="15"/>
        </w:rPr>
        <w:t xml:space="preserve"> </w:t>
      </w:r>
      <w:r w:rsidRPr="00AB07BC">
        <w:rPr>
          <w:spacing w:val="-1"/>
        </w:rPr>
        <w:t>available</w:t>
      </w:r>
      <w:r w:rsidRPr="00AB07BC">
        <w:rPr>
          <w:spacing w:val="14"/>
        </w:rPr>
        <w:t xml:space="preserve"> </w:t>
      </w:r>
      <w:r w:rsidRPr="00AB07BC">
        <w:rPr>
          <w:spacing w:val="-1"/>
        </w:rPr>
        <w:t>at</w:t>
      </w:r>
      <w:r w:rsidRPr="00AB07BC">
        <w:rPr>
          <w:spacing w:val="63"/>
        </w:rPr>
        <w:t xml:space="preserve"> </w:t>
      </w:r>
      <w:r w:rsidRPr="00983294">
        <w:t>law or</w:t>
      </w:r>
      <w:r w:rsidRPr="00AB07BC">
        <w:rPr>
          <w:spacing w:val="-2"/>
        </w:rPr>
        <w:t xml:space="preserve"> </w:t>
      </w:r>
      <w:r w:rsidRPr="00983294">
        <w:t>in</w:t>
      </w:r>
      <w:r w:rsidRPr="00AB07BC">
        <w:rPr>
          <w:spacing w:val="-3"/>
        </w:rPr>
        <w:t xml:space="preserve"> </w:t>
      </w:r>
      <w:r w:rsidRPr="00AB07BC">
        <w:rPr>
          <w:spacing w:val="-1"/>
        </w:rPr>
        <w:t>equity</w:t>
      </w:r>
      <w:r w:rsidRPr="00AB07BC">
        <w:rPr>
          <w:spacing w:val="-3"/>
        </w:rPr>
        <w:t xml:space="preserve"> </w:t>
      </w:r>
      <w:r w:rsidRPr="00983294">
        <w:t xml:space="preserve">to </w:t>
      </w:r>
      <w:r w:rsidRPr="00AB07BC">
        <w:rPr>
          <w:spacing w:val="-1"/>
        </w:rPr>
        <w:t>enforce,</w:t>
      </w:r>
      <w:r w:rsidRPr="00AB07BC">
        <w:rPr>
          <w:spacing w:val="-3"/>
        </w:rPr>
        <w:t xml:space="preserve"> </w:t>
      </w:r>
      <w:r w:rsidRPr="00983294">
        <w:t xml:space="preserve">or </w:t>
      </w:r>
      <w:r w:rsidRPr="00AB07BC">
        <w:rPr>
          <w:spacing w:val="-1"/>
        </w:rPr>
        <w:t>seek</w:t>
      </w:r>
      <w:r w:rsidRPr="00AB07BC">
        <w:rPr>
          <w:spacing w:val="-2"/>
        </w:rPr>
        <w:t xml:space="preserve"> </w:t>
      </w:r>
      <w:r w:rsidRPr="00AB07BC">
        <w:rPr>
          <w:spacing w:val="-1"/>
        </w:rPr>
        <w:t>relief</w:t>
      </w:r>
      <w:r w:rsidRPr="00983294">
        <w:t xml:space="preserve"> in</w:t>
      </w:r>
      <w:r w:rsidRPr="00AB07BC">
        <w:rPr>
          <w:spacing w:val="-3"/>
        </w:rPr>
        <w:t xml:space="preserve"> </w:t>
      </w:r>
      <w:r w:rsidRPr="00AB07BC">
        <w:rPr>
          <w:spacing w:val="-1"/>
        </w:rPr>
        <w:t>connection</w:t>
      </w:r>
      <w:r w:rsidRPr="00AB07BC">
        <w:rPr>
          <w:spacing w:val="-3"/>
        </w:rPr>
        <w:t xml:space="preserve"> </w:t>
      </w:r>
      <w:r w:rsidRPr="00AB07BC">
        <w:rPr>
          <w:spacing w:val="-1"/>
        </w:rPr>
        <w:t>with,</w:t>
      </w:r>
      <w:r w:rsidRPr="00AB07BC">
        <w:rPr>
          <w:spacing w:val="-3"/>
        </w:rPr>
        <w:t xml:space="preserve"> </w:t>
      </w:r>
      <w:r w:rsidRPr="00983294">
        <w:t xml:space="preserve">this </w:t>
      </w:r>
      <w:r w:rsidRPr="00AB07BC">
        <w:rPr>
          <w:spacing w:val="-1"/>
        </w:rPr>
        <w:t>confidentiality</w:t>
      </w:r>
      <w:r w:rsidRPr="00AB07BC">
        <w:rPr>
          <w:spacing w:val="-3"/>
        </w:rPr>
        <w:t xml:space="preserve"> </w:t>
      </w:r>
      <w:r w:rsidRPr="00AB07BC">
        <w:rPr>
          <w:spacing w:val="-1"/>
        </w:rPr>
        <w:t>obligation.</w:t>
      </w:r>
    </w:p>
    <w:p w14:paraId="64F8DC4F" w14:textId="77777777" w:rsidR="001E0C95" w:rsidRPr="003C2F93" w:rsidRDefault="001E0C95">
      <w:pPr>
        <w:spacing w:before="9"/>
        <w:rPr>
          <w:sz w:val="20"/>
        </w:rPr>
      </w:pPr>
    </w:p>
    <w:p w14:paraId="3A28B5CA" w14:textId="77777777" w:rsidR="001E0C95" w:rsidRPr="00806E91" w:rsidRDefault="00972CCB" w:rsidP="0080377A">
      <w:pPr>
        <w:pStyle w:val="BodyText"/>
        <w:numPr>
          <w:ilvl w:val="1"/>
          <w:numId w:val="12"/>
        </w:numPr>
        <w:tabs>
          <w:tab w:val="left" w:pos="1541"/>
        </w:tabs>
        <w:spacing w:before="71"/>
        <w:ind w:right="15" w:firstLine="720"/>
        <w:jc w:val="both"/>
      </w:pPr>
      <w:r w:rsidRPr="00806E91">
        <w:rPr>
          <w:spacing w:val="-1"/>
          <w:u w:val="single" w:color="000000"/>
        </w:rPr>
        <w:t>Dispute</w:t>
      </w:r>
      <w:r w:rsidRPr="00806E91">
        <w:rPr>
          <w:spacing w:val="19"/>
          <w:u w:val="single" w:color="000000"/>
        </w:rPr>
        <w:t xml:space="preserve"> </w:t>
      </w:r>
      <w:r w:rsidRPr="00806E91">
        <w:rPr>
          <w:spacing w:val="-1"/>
          <w:u w:val="single" w:color="000000"/>
        </w:rPr>
        <w:t>Resolution</w:t>
      </w:r>
      <w:r w:rsidRPr="00806E91">
        <w:rPr>
          <w:spacing w:val="-1"/>
        </w:rPr>
        <w:t>.</w:t>
      </w:r>
      <w:r w:rsidRPr="00806E91">
        <w:rPr>
          <w:spacing w:val="19"/>
        </w:rPr>
        <w:t xml:space="preserve"> </w:t>
      </w:r>
      <w:r w:rsidRPr="00806E91">
        <w:rPr>
          <w:spacing w:val="-1"/>
        </w:rPr>
        <w:t>Disputes</w:t>
      </w:r>
      <w:r w:rsidRPr="00806E91">
        <w:rPr>
          <w:spacing w:val="19"/>
        </w:rPr>
        <w:t xml:space="preserve"> </w:t>
      </w:r>
      <w:r w:rsidRPr="00806E91">
        <w:rPr>
          <w:spacing w:val="-1"/>
        </w:rPr>
        <w:t>under</w:t>
      </w:r>
      <w:r w:rsidRPr="00806E91">
        <w:rPr>
          <w:spacing w:val="17"/>
        </w:rPr>
        <w:t xml:space="preserve"> </w:t>
      </w:r>
      <w:r w:rsidRPr="00806E91">
        <w:rPr>
          <w:spacing w:val="-1"/>
        </w:rPr>
        <w:t>this</w:t>
      </w:r>
      <w:r w:rsidRPr="00806E91">
        <w:rPr>
          <w:spacing w:val="19"/>
        </w:rPr>
        <w:t xml:space="preserve"> </w:t>
      </w:r>
      <w:r w:rsidRPr="00806E91">
        <w:rPr>
          <w:spacing w:val="-1"/>
        </w:rPr>
        <w:t>Agreement</w:t>
      </w:r>
      <w:r w:rsidRPr="00806E91">
        <w:rPr>
          <w:spacing w:val="20"/>
        </w:rPr>
        <w:t xml:space="preserve"> </w:t>
      </w:r>
      <w:r w:rsidRPr="00806E91">
        <w:rPr>
          <w:spacing w:val="-2"/>
        </w:rPr>
        <w:t>will</w:t>
      </w:r>
      <w:r w:rsidRPr="00806E91">
        <w:rPr>
          <w:spacing w:val="20"/>
        </w:rPr>
        <w:t xml:space="preserve"> </w:t>
      </w:r>
      <w:r>
        <w:t>be</w:t>
      </w:r>
      <w:r w:rsidRPr="00806E91">
        <w:rPr>
          <w:spacing w:val="17"/>
        </w:rPr>
        <w:t xml:space="preserve"> </w:t>
      </w:r>
      <w:r w:rsidRPr="00806E91">
        <w:rPr>
          <w:spacing w:val="-1"/>
        </w:rPr>
        <w:t>resolved</w:t>
      </w:r>
      <w:r w:rsidRPr="00806E91">
        <w:rPr>
          <w:spacing w:val="19"/>
        </w:rPr>
        <w:t xml:space="preserve"> </w:t>
      </w:r>
      <w:r w:rsidRPr="00806E91">
        <w:rPr>
          <w:spacing w:val="-1"/>
        </w:rPr>
        <w:t>in</w:t>
      </w:r>
      <w:r w:rsidRPr="00806E91">
        <w:rPr>
          <w:spacing w:val="19"/>
        </w:rPr>
        <w:t xml:space="preserve"> </w:t>
      </w:r>
      <w:r w:rsidRPr="00806E91">
        <w:rPr>
          <w:spacing w:val="-1"/>
        </w:rPr>
        <w:t>accordance</w:t>
      </w:r>
      <w:r w:rsidRPr="00806E91">
        <w:rPr>
          <w:spacing w:val="19"/>
        </w:rPr>
        <w:t xml:space="preserve"> </w:t>
      </w:r>
      <w:r w:rsidRPr="00806E91">
        <w:rPr>
          <w:spacing w:val="-1"/>
        </w:rPr>
        <w:t>with</w:t>
      </w:r>
      <w:r w:rsidRPr="00806E91">
        <w:rPr>
          <w:spacing w:val="47"/>
        </w:rPr>
        <w:t xml:space="preserve"> </w:t>
      </w:r>
      <w:r w:rsidRPr="00806E91">
        <w:rPr>
          <w:spacing w:val="-1"/>
        </w:rPr>
        <w:t>applicable</w:t>
      </w:r>
      <w:r w:rsidRPr="00806E91">
        <w:rPr>
          <w:spacing w:val="14"/>
        </w:rPr>
        <w:t xml:space="preserve"> </w:t>
      </w:r>
      <w:r>
        <w:t>law,</w:t>
      </w:r>
      <w:r w:rsidRPr="00806E91">
        <w:rPr>
          <w:spacing w:val="16"/>
        </w:rPr>
        <w:t xml:space="preserve"> </w:t>
      </w:r>
      <w:r w:rsidRPr="00806E91">
        <w:rPr>
          <w:spacing w:val="-2"/>
        </w:rPr>
        <w:t>or</w:t>
      </w:r>
      <w:r w:rsidRPr="00806E91">
        <w:rPr>
          <w:spacing w:val="17"/>
        </w:rPr>
        <w:t xml:space="preserve"> </w:t>
      </w:r>
      <w:r>
        <w:t>in</w:t>
      </w:r>
      <w:r w:rsidRPr="00806E91">
        <w:rPr>
          <w:spacing w:val="16"/>
        </w:rPr>
        <w:t xml:space="preserve"> </w:t>
      </w:r>
      <w:r w:rsidRPr="00806E91">
        <w:rPr>
          <w:spacing w:val="-1"/>
        </w:rPr>
        <w:t>accordance</w:t>
      </w:r>
      <w:r w:rsidRPr="00806E91">
        <w:rPr>
          <w:spacing w:val="17"/>
        </w:rPr>
        <w:t xml:space="preserve"> </w:t>
      </w:r>
      <w:r w:rsidRPr="00806E91">
        <w:rPr>
          <w:spacing w:val="-1"/>
        </w:rPr>
        <w:t>with</w:t>
      </w:r>
      <w:r w:rsidRPr="00806E91">
        <w:rPr>
          <w:spacing w:val="14"/>
        </w:rPr>
        <w:t xml:space="preserve"> </w:t>
      </w:r>
      <w:r>
        <w:t>the</w:t>
      </w:r>
      <w:r w:rsidRPr="00806E91">
        <w:rPr>
          <w:spacing w:val="17"/>
        </w:rPr>
        <w:t xml:space="preserve"> </w:t>
      </w:r>
      <w:r w:rsidRPr="00806E91">
        <w:rPr>
          <w:spacing w:val="-1"/>
        </w:rPr>
        <w:t>provisions</w:t>
      </w:r>
      <w:r w:rsidRPr="00806E91">
        <w:rPr>
          <w:spacing w:val="15"/>
        </w:rPr>
        <w:t xml:space="preserve"> </w:t>
      </w:r>
      <w:r>
        <w:t>of</w:t>
      </w:r>
      <w:r w:rsidRPr="00806E91">
        <w:rPr>
          <w:spacing w:val="17"/>
        </w:rPr>
        <w:t xml:space="preserve"> </w:t>
      </w:r>
      <w:r w:rsidRPr="00806E91">
        <w:rPr>
          <w:spacing w:val="-1"/>
        </w:rPr>
        <w:t>the</w:t>
      </w:r>
      <w:r w:rsidRPr="00806E91">
        <w:rPr>
          <w:spacing w:val="17"/>
        </w:rPr>
        <w:t xml:space="preserve"> </w:t>
      </w:r>
      <w:r w:rsidRPr="00806E91">
        <w:rPr>
          <w:spacing w:val="-1"/>
        </w:rPr>
        <w:t>Dispute</w:t>
      </w:r>
      <w:r w:rsidRPr="00806E91">
        <w:rPr>
          <w:spacing w:val="17"/>
        </w:rPr>
        <w:t xml:space="preserve"> </w:t>
      </w:r>
      <w:r w:rsidRPr="00806E91">
        <w:rPr>
          <w:spacing w:val="-1"/>
        </w:rPr>
        <w:t>Resolution</w:t>
      </w:r>
      <w:r w:rsidRPr="00806E91">
        <w:rPr>
          <w:spacing w:val="14"/>
        </w:rPr>
        <w:t xml:space="preserve"> </w:t>
      </w:r>
      <w:r w:rsidRPr="00806E91">
        <w:rPr>
          <w:spacing w:val="-1"/>
        </w:rPr>
        <w:t>Addenda</w:t>
      </w:r>
      <w:r w:rsidRPr="00806E91">
        <w:rPr>
          <w:spacing w:val="17"/>
        </w:rPr>
        <w:t xml:space="preserve"> </w:t>
      </w:r>
      <w:r w:rsidRPr="00806E91">
        <w:rPr>
          <w:spacing w:val="-1"/>
        </w:rPr>
        <w:t>selected</w:t>
      </w:r>
      <w:r w:rsidRPr="00806E91">
        <w:rPr>
          <w:spacing w:val="17"/>
        </w:rPr>
        <w:t xml:space="preserve"> </w:t>
      </w:r>
      <w:r>
        <w:t>on</w:t>
      </w:r>
      <w:r w:rsidRPr="00806E91">
        <w:rPr>
          <w:spacing w:val="14"/>
        </w:rPr>
        <w:t xml:space="preserve"> </w:t>
      </w:r>
      <w:r>
        <w:t>the</w:t>
      </w:r>
      <w:r w:rsidRPr="00806E91">
        <w:rPr>
          <w:spacing w:val="55"/>
        </w:rPr>
        <w:t xml:space="preserve"> </w:t>
      </w:r>
      <w:r w:rsidRPr="00806E91">
        <w:rPr>
          <w:spacing w:val="-1"/>
        </w:rPr>
        <w:t>Cover</w:t>
      </w:r>
      <w:r w:rsidRPr="00806E91">
        <w:rPr>
          <w:spacing w:val="1"/>
        </w:rPr>
        <w:t xml:space="preserve"> </w:t>
      </w:r>
      <w:r>
        <w:t>Sheet.</w:t>
      </w:r>
      <w:r w:rsidR="00806E91">
        <w:t xml:space="preserve"> </w:t>
      </w:r>
    </w:p>
    <w:p w14:paraId="46D2E039" w14:textId="77777777" w:rsidR="00806E91" w:rsidRPr="00FC7241" w:rsidRDefault="00806E91" w:rsidP="00FC7241">
      <w:pPr>
        <w:rPr>
          <w:spacing w:val="-1"/>
        </w:rPr>
      </w:pPr>
    </w:p>
    <w:p w14:paraId="22F0BC62" w14:textId="77777777" w:rsidR="00BA3F5F" w:rsidRDefault="00BA3F5F">
      <w:pPr>
        <w:rPr>
          <w:b/>
          <w:spacing w:val="-1"/>
        </w:rPr>
      </w:pPr>
      <w:r>
        <w:rPr>
          <w:b/>
          <w:spacing w:val="-1"/>
        </w:rPr>
        <w:br w:type="page"/>
      </w:r>
    </w:p>
    <w:p w14:paraId="0877AEA2" w14:textId="77777777" w:rsidR="001E0C95" w:rsidRPr="008E45C7" w:rsidRDefault="00806E91" w:rsidP="008E45C7">
      <w:pPr>
        <w:jc w:val="center"/>
        <w:rPr>
          <w:b/>
        </w:rPr>
      </w:pPr>
      <w:r w:rsidRPr="008E45C7">
        <w:rPr>
          <w:b/>
          <w:spacing w:val="-1"/>
        </w:rPr>
        <w:t>Section</w:t>
      </w:r>
      <w:r w:rsidRPr="008E45C7">
        <w:rPr>
          <w:b/>
        </w:rPr>
        <w:t xml:space="preserve"> 9.</w:t>
      </w:r>
      <w:r w:rsidR="00E51F07">
        <w:rPr>
          <w:b/>
        </w:rPr>
        <w:t>8</w:t>
      </w:r>
    </w:p>
    <w:p w14:paraId="727324B6" w14:textId="77777777" w:rsidR="001E0C95" w:rsidRPr="003C2F93" w:rsidRDefault="00972CCB" w:rsidP="00FC7241">
      <w:pPr>
        <w:ind w:right="18"/>
        <w:jc w:val="center"/>
      </w:pPr>
      <w:r w:rsidRPr="003C2F93">
        <w:rPr>
          <w:b/>
          <w:spacing w:val="-1"/>
        </w:rPr>
        <w:t>Dispute</w:t>
      </w:r>
      <w:r w:rsidRPr="003C2F93">
        <w:rPr>
          <w:b/>
          <w:spacing w:val="-2"/>
        </w:rPr>
        <w:t xml:space="preserve"> </w:t>
      </w:r>
      <w:r w:rsidRPr="003C2F93">
        <w:rPr>
          <w:b/>
          <w:spacing w:val="-1"/>
        </w:rPr>
        <w:t>Resolution</w:t>
      </w:r>
      <w:r w:rsidRPr="003C2F93">
        <w:rPr>
          <w:b/>
        </w:rPr>
        <w:t xml:space="preserve"> </w:t>
      </w:r>
      <w:r w:rsidRPr="003C2F93">
        <w:rPr>
          <w:b/>
          <w:spacing w:val="-1"/>
        </w:rPr>
        <w:t>Addenda</w:t>
      </w:r>
    </w:p>
    <w:p w14:paraId="46544C3C" w14:textId="77777777" w:rsidR="001E0C95" w:rsidRPr="008E45C7" w:rsidRDefault="001E0C95" w:rsidP="00FC7241"/>
    <w:p w14:paraId="2AFD65DA" w14:textId="77777777" w:rsidR="001E0C95" w:rsidRPr="003C2F93" w:rsidRDefault="00972CCB" w:rsidP="00FC7241">
      <w:pPr>
        <w:ind w:right="17"/>
        <w:jc w:val="center"/>
      </w:pPr>
      <w:r w:rsidRPr="003C2F93">
        <w:rPr>
          <w:b/>
          <w:spacing w:val="-1"/>
        </w:rPr>
        <w:t>Waiver</w:t>
      </w:r>
      <w:r w:rsidRPr="003C2F93">
        <w:rPr>
          <w:b/>
        </w:rPr>
        <w:t xml:space="preserve"> </w:t>
      </w:r>
      <w:r w:rsidRPr="003C2F93">
        <w:rPr>
          <w:b/>
          <w:spacing w:val="-1"/>
        </w:rPr>
        <w:t>of</w:t>
      </w:r>
      <w:r w:rsidRPr="003C2F93">
        <w:rPr>
          <w:b/>
        </w:rPr>
        <w:t xml:space="preserve"> Jury </w:t>
      </w:r>
      <w:r w:rsidRPr="003C2F93">
        <w:rPr>
          <w:b/>
          <w:spacing w:val="-2"/>
        </w:rPr>
        <w:t>Trial</w:t>
      </w:r>
    </w:p>
    <w:p w14:paraId="56391DAE" w14:textId="77777777" w:rsidR="001E0C95" w:rsidRPr="008E45C7" w:rsidRDefault="001E0C95" w:rsidP="008E45C7"/>
    <w:p w14:paraId="683492F8" w14:textId="77777777" w:rsidR="001E0C95" w:rsidRPr="00FC7241" w:rsidRDefault="00972CCB" w:rsidP="00FC7241">
      <w:pPr>
        <w:pStyle w:val="BodyText"/>
        <w:ind w:right="117" w:firstLine="719"/>
        <w:jc w:val="both"/>
      </w:pPr>
      <w:r w:rsidRPr="00FC7241">
        <w:rPr>
          <w:spacing w:val="-1"/>
          <w:u w:val="single" w:color="000000"/>
        </w:rPr>
        <w:t>Waiver</w:t>
      </w:r>
      <w:r w:rsidRPr="00FC7241">
        <w:rPr>
          <w:spacing w:val="34"/>
          <w:u w:val="single" w:color="000000"/>
        </w:rPr>
        <w:t xml:space="preserve"> </w:t>
      </w:r>
      <w:r w:rsidRPr="00FC7241">
        <w:rPr>
          <w:spacing w:val="-2"/>
          <w:u w:val="single" w:color="000000"/>
        </w:rPr>
        <w:t>of</w:t>
      </w:r>
      <w:r w:rsidRPr="00FC7241">
        <w:rPr>
          <w:spacing w:val="31"/>
          <w:u w:val="single" w:color="000000"/>
        </w:rPr>
        <w:t xml:space="preserve"> </w:t>
      </w:r>
      <w:r w:rsidRPr="00FC7241">
        <w:rPr>
          <w:spacing w:val="-1"/>
          <w:u w:val="single" w:color="000000"/>
        </w:rPr>
        <w:t>Jury</w:t>
      </w:r>
      <w:r w:rsidRPr="00FC7241">
        <w:rPr>
          <w:spacing w:val="30"/>
          <w:u w:val="single" w:color="000000"/>
        </w:rPr>
        <w:t xml:space="preserve"> </w:t>
      </w:r>
      <w:r w:rsidRPr="00FC7241">
        <w:rPr>
          <w:u w:val="single" w:color="000000"/>
        </w:rPr>
        <w:t>Trial</w:t>
      </w:r>
      <w:r w:rsidRPr="00FC7241">
        <w:t>.</w:t>
      </w:r>
      <w:r w:rsidRPr="00FC7241">
        <w:rPr>
          <w:spacing w:val="12"/>
        </w:rPr>
        <w:t xml:space="preserve"> </w:t>
      </w:r>
      <w:r w:rsidRPr="00FC7241">
        <w:rPr>
          <w:spacing w:val="-1"/>
        </w:rPr>
        <w:t>EACH</w:t>
      </w:r>
      <w:r w:rsidRPr="00FC7241">
        <w:rPr>
          <w:spacing w:val="32"/>
        </w:rPr>
        <w:t xml:space="preserve"> </w:t>
      </w:r>
      <w:r w:rsidRPr="00FC7241">
        <w:rPr>
          <w:spacing w:val="-1"/>
        </w:rPr>
        <w:t>PARTY</w:t>
      </w:r>
      <w:r w:rsidRPr="00FC7241">
        <w:rPr>
          <w:spacing w:val="32"/>
        </w:rPr>
        <w:t xml:space="preserve"> </w:t>
      </w:r>
      <w:r w:rsidRPr="00FC7241">
        <w:rPr>
          <w:spacing w:val="-2"/>
        </w:rPr>
        <w:t>KNOWINGLY,</w:t>
      </w:r>
      <w:r w:rsidRPr="00FC7241">
        <w:rPr>
          <w:spacing w:val="33"/>
        </w:rPr>
        <w:t xml:space="preserve"> </w:t>
      </w:r>
      <w:r w:rsidRPr="00FC7241">
        <w:rPr>
          <w:spacing w:val="-2"/>
        </w:rPr>
        <w:t>VOLUNTARILY,</w:t>
      </w:r>
      <w:r w:rsidRPr="00FC7241">
        <w:rPr>
          <w:spacing w:val="35"/>
        </w:rPr>
        <w:t xml:space="preserve"> </w:t>
      </w:r>
      <w:r w:rsidRPr="00FC7241">
        <w:rPr>
          <w:spacing w:val="-1"/>
        </w:rPr>
        <w:t>INTENTIONALLY</w:t>
      </w:r>
      <w:r w:rsidRPr="00FC7241">
        <w:rPr>
          <w:spacing w:val="61"/>
        </w:rPr>
        <w:t xml:space="preserve"> </w:t>
      </w:r>
      <w:r w:rsidRPr="00FC7241">
        <w:rPr>
          <w:spacing w:val="-2"/>
        </w:rPr>
        <w:t>AND</w:t>
      </w:r>
      <w:r w:rsidRPr="00FC7241">
        <w:rPr>
          <w:spacing w:val="3"/>
        </w:rPr>
        <w:t xml:space="preserve"> </w:t>
      </w:r>
      <w:r w:rsidRPr="00FC7241">
        <w:rPr>
          <w:spacing w:val="-1"/>
        </w:rPr>
        <w:t>IRREVOCABLY</w:t>
      </w:r>
      <w:r w:rsidRPr="00FC7241">
        <w:rPr>
          <w:spacing w:val="3"/>
        </w:rPr>
        <w:t xml:space="preserve"> </w:t>
      </w:r>
      <w:r w:rsidRPr="00FC7241">
        <w:rPr>
          <w:spacing w:val="-1"/>
        </w:rPr>
        <w:t>WAIVES</w:t>
      </w:r>
      <w:r w:rsidRPr="00FC7241">
        <w:rPr>
          <w:spacing w:val="1"/>
        </w:rPr>
        <w:t xml:space="preserve"> </w:t>
      </w:r>
      <w:r w:rsidRPr="00FC7241">
        <w:rPr>
          <w:spacing w:val="-1"/>
        </w:rPr>
        <w:t>THE</w:t>
      </w:r>
      <w:r w:rsidRPr="00FC7241">
        <w:rPr>
          <w:spacing w:val="2"/>
        </w:rPr>
        <w:t xml:space="preserve"> </w:t>
      </w:r>
      <w:r w:rsidRPr="00FC7241">
        <w:rPr>
          <w:spacing w:val="-2"/>
        </w:rPr>
        <w:t>RIGHT</w:t>
      </w:r>
      <w:r w:rsidRPr="00FC7241">
        <w:rPr>
          <w:spacing w:val="4"/>
        </w:rPr>
        <w:t xml:space="preserve"> </w:t>
      </w:r>
      <w:r w:rsidRPr="00FC7241">
        <w:t>TO</w:t>
      </w:r>
      <w:r w:rsidRPr="00FC7241">
        <w:rPr>
          <w:spacing w:val="1"/>
        </w:rPr>
        <w:t xml:space="preserve"> </w:t>
      </w:r>
      <w:r w:rsidRPr="00FC7241">
        <w:t>A</w:t>
      </w:r>
      <w:r w:rsidRPr="00FC7241">
        <w:rPr>
          <w:spacing w:val="1"/>
        </w:rPr>
        <w:t xml:space="preserve"> </w:t>
      </w:r>
      <w:r w:rsidRPr="00FC7241">
        <w:rPr>
          <w:spacing w:val="-1"/>
        </w:rPr>
        <w:t>TRIAL</w:t>
      </w:r>
      <w:r w:rsidRPr="00FC7241">
        <w:rPr>
          <w:spacing w:val="2"/>
        </w:rPr>
        <w:t xml:space="preserve"> </w:t>
      </w:r>
      <w:r w:rsidRPr="00FC7241">
        <w:t>BY</w:t>
      </w:r>
      <w:r w:rsidRPr="00FC7241">
        <w:rPr>
          <w:spacing w:val="1"/>
        </w:rPr>
        <w:t xml:space="preserve"> </w:t>
      </w:r>
      <w:r w:rsidRPr="00FC7241">
        <w:rPr>
          <w:spacing w:val="-1"/>
        </w:rPr>
        <w:t>JURY</w:t>
      </w:r>
      <w:r w:rsidRPr="00FC7241">
        <w:rPr>
          <w:spacing w:val="3"/>
        </w:rPr>
        <w:t xml:space="preserve"> </w:t>
      </w:r>
      <w:r w:rsidRPr="00FC7241">
        <w:rPr>
          <w:spacing w:val="-1"/>
        </w:rPr>
        <w:t>IN</w:t>
      </w:r>
      <w:r w:rsidRPr="00FC7241">
        <w:rPr>
          <w:spacing w:val="1"/>
        </w:rPr>
        <w:t xml:space="preserve"> </w:t>
      </w:r>
      <w:r w:rsidRPr="00FC7241">
        <w:rPr>
          <w:spacing w:val="-1"/>
        </w:rPr>
        <w:t>RESPECT</w:t>
      </w:r>
      <w:r w:rsidRPr="00FC7241">
        <w:rPr>
          <w:spacing w:val="4"/>
        </w:rPr>
        <w:t xml:space="preserve"> </w:t>
      </w:r>
      <w:r w:rsidRPr="00FC7241">
        <w:rPr>
          <w:spacing w:val="-1"/>
        </w:rPr>
        <w:t>OF</w:t>
      </w:r>
      <w:r w:rsidRPr="00FC7241">
        <w:rPr>
          <w:spacing w:val="2"/>
        </w:rPr>
        <w:t xml:space="preserve"> </w:t>
      </w:r>
      <w:r w:rsidRPr="00FC7241">
        <w:rPr>
          <w:spacing w:val="-1"/>
        </w:rPr>
        <w:t>ANY</w:t>
      </w:r>
      <w:r w:rsidRPr="00FC7241">
        <w:rPr>
          <w:spacing w:val="43"/>
        </w:rPr>
        <w:t xml:space="preserve"> </w:t>
      </w:r>
      <w:r w:rsidRPr="00FC7241">
        <w:rPr>
          <w:spacing w:val="-2"/>
        </w:rPr>
        <w:t>LITIGATION</w:t>
      </w:r>
      <w:r w:rsidRPr="00FC7241">
        <w:rPr>
          <w:spacing w:val="6"/>
        </w:rPr>
        <w:t xml:space="preserve"> </w:t>
      </w:r>
      <w:r w:rsidRPr="00FC7241">
        <w:rPr>
          <w:spacing w:val="-1"/>
        </w:rPr>
        <w:t>BASED</w:t>
      </w:r>
      <w:r w:rsidRPr="00FC7241">
        <w:rPr>
          <w:spacing w:val="6"/>
        </w:rPr>
        <w:t xml:space="preserve"> </w:t>
      </w:r>
      <w:r w:rsidRPr="00FC7241">
        <w:rPr>
          <w:spacing w:val="-1"/>
        </w:rPr>
        <w:t>ON</w:t>
      </w:r>
      <w:r w:rsidRPr="00FC7241">
        <w:rPr>
          <w:spacing w:val="4"/>
        </w:rPr>
        <w:t xml:space="preserve"> </w:t>
      </w:r>
      <w:r w:rsidRPr="00FC7241">
        <w:rPr>
          <w:spacing w:val="-2"/>
        </w:rPr>
        <w:t>THIS</w:t>
      </w:r>
      <w:r w:rsidRPr="00FC7241">
        <w:rPr>
          <w:spacing w:val="7"/>
        </w:rPr>
        <w:t xml:space="preserve"> </w:t>
      </w:r>
      <w:r w:rsidRPr="00FC7241">
        <w:rPr>
          <w:spacing w:val="-1"/>
        </w:rPr>
        <w:t>AGREEMENT,</w:t>
      </w:r>
      <w:r w:rsidRPr="00FC7241">
        <w:rPr>
          <w:spacing w:val="5"/>
        </w:rPr>
        <w:t xml:space="preserve"> </w:t>
      </w:r>
      <w:r w:rsidRPr="00FC7241">
        <w:rPr>
          <w:spacing w:val="-1"/>
        </w:rPr>
        <w:t>OR</w:t>
      </w:r>
      <w:r w:rsidRPr="00FC7241">
        <w:rPr>
          <w:spacing w:val="4"/>
        </w:rPr>
        <w:t xml:space="preserve"> </w:t>
      </w:r>
      <w:r w:rsidRPr="00FC7241">
        <w:rPr>
          <w:spacing w:val="-1"/>
        </w:rPr>
        <w:t>ARISING</w:t>
      </w:r>
      <w:r w:rsidRPr="00FC7241">
        <w:rPr>
          <w:spacing w:val="4"/>
        </w:rPr>
        <w:t xml:space="preserve"> </w:t>
      </w:r>
      <w:r w:rsidRPr="00FC7241">
        <w:rPr>
          <w:spacing w:val="-2"/>
        </w:rPr>
        <w:t>OUT</w:t>
      </w:r>
      <w:r w:rsidRPr="00FC7241">
        <w:rPr>
          <w:spacing w:val="7"/>
        </w:rPr>
        <w:t xml:space="preserve"> </w:t>
      </w:r>
      <w:r w:rsidRPr="00FC7241">
        <w:rPr>
          <w:spacing w:val="-1"/>
        </w:rPr>
        <w:t>OF,</w:t>
      </w:r>
      <w:r w:rsidRPr="00FC7241">
        <w:rPr>
          <w:spacing w:val="4"/>
        </w:rPr>
        <w:t xml:space="preserve"> </w:t>
      </w:r>
      <w:r w:rsidRPr="00FC7241">
        <w:rPr>
          <w:spacing w:val="-2"/>
        </w:rPr>
        <w:t>UNDER</w:t>
      </w:r>
      <w:r w:rsidRPr="00FC7241">
        <w:rPr>
          <w:spacing w:val="6"/>
        </w:rPr>
        <w:t xml:space="preserve"> </w:t>
      </w:r>
      <w:r w:rsidRPr="00FC7241">
        <w:rPr>
          <w:spacing w:val="-1"/>
        </w:rPr>
        <w:t>OR</w:t>
      </w:r>
      <w:r w:rsidRPr="00FC7241">
        <w:rPr>
          <w:spacing w:val="6"/>
        </w:rPr>
        <w:t xml:space="preserve"> </w:t>
      </w:r>
      <w:r w:rsidRPr="00FC7241">
        <w:rPr>
          <w:spacing w:val="-1"/>
        </w:rPr>
        <w:t>IN</w:t>
      </w:r>
      <w:r w:rsidRPr="00FC7241">
        <w:rPr>
          <w:spacing w:val="47"/>
        </w:rPr>
        <w:t xml:space="preserve"> </w:t>
      </w:r>
      <w:r w:rsidRPr="00FC7241">
        <w:rPr>
          <w:spacing w:val="-2"/>
        </w:rPr>
        <w:t>CONNECTION</w:t>
      </w:r>
      <w:r w:rsidRPr="00FC7241">
        <w:rPr>
          <w:spacing w:val="49"/>
        </w:rPr>
        <w:t xml:space="preserve"> </w:t>
      </w:r>
      <w:r w:rsidRPr="00FC7241">
        <w:rPr>
          <w:spacing w:val="-1"/>
        </w:rPr>
        <w:t>WITH</w:t>
      </w:r>
      <w:r w:rsidRPr="00FC7241">
        <w:rPr>
          <w:spacing w:val="52"/>
        </w:rPr>
        <w:t xml:space="preserve"> </w:t>
      </w:r>
      <w:r w:rsidRPr="00FC7241">
        <w:rPr>
          <w:spacing w:val="-2"/>
        </w:rPr>
        <w:t>THIS</w:t>
      </w:r>
      <w:r w:rsidRPr="00FC7241">
        <w:rPr>
          <w:spacing w:val="50"/>
        </w:rPr>
        <w:t xml:space="preserve"> </w:t>
      </w:r>
      <w:r w:rsidRPr="00FC7241">
        <w:rPr>
          <w:spacing w:val="-1"/>
        </w:rPr>
        <w:t>AGREEMENT</w:t>
      </w:r>
      <w:r w:rsidRPr="00FC7241">
        <w:rPr>
          <w:spacing w:val="52"/>
        </w:rPr>
        <w:t xml:space="preserve"> </w:t>
      </w:r>
      <w:r w:rsidRPr="00FC7241">
        <w:rPr>
          <w:spacing w:val="-2"/>
        </w:rPr>
        <w:t>AND</w:t>
      </w:r>
      <w:r w:rsidRPr="00FC7241">
        <w:rPr>
          <w:spacing w:val="49"/>
        </w:rPr>
        <w:t xml:space="preserve"> </w:t>
      </w:r>
      <w:r w:rsidRPr="00FC7241">
        <w:rPr>
          <w:spacing w:val="-2"/>
        </w:rPr>
        <w:t>ANY</w:t>
      </w:r>
      <w:r w:rsidRPr="00FC7241">
        <w:rPr>
          <w:spacing w:val="51"/>
        </w:rPr>
        <w:t xml:space="preserve"> </w:t>
      </w:r>
      <w:r w:rsidRPr="00FC7241">
        <w:rPr>
          <w:spacing w:val="-1"/>
        </w:rPr>
        <w:t>AGREEMENT</w:t>
      </w:r>
      <w:r w:rsidRPr="00FC7241">
        <w:rPr>
          <w:spacing w:val="52"/>
        </w:rPr>
        <w:t xml:space="preserve"> </w:t>
      </w:r>
      <w:r w:rsidRPr="00FC7241">
        <w:rPr>
          <w:spacing w:val="-1"/>
        </w:rPr>
        <w:t>EXECUTED</w:t>
      </w:r>
      <w:r w:rsidRPr="00FC7241">
        <w:rPr>
          <w:spacing w:val="49"/>
        </w:rPr>
        <w:t xml:space="preserve"> </w:t>
      </w:r>
      <w:r w:rsidRPr="00FC7241">
        <w:rPr>
          <w:spacing w:val="-1"/>
        </w:rPr>
        <w:t>OR</w:t>
      </w:r>
      <w:r w:rsidRPr="00FC7241">
        <w:rPr>
          <w:spacing w:val="55"/>
        </w:rPr>
        <w:t xml:space="preserve"> </w:t>
      </w:r>
      <w:r w:rsidRPr="00FC7241">
        <w:rPr>
          <w:spacing w:val="-1"/>
        </w:rPr>
        <w:t>CONTEMPLATED</w:t>
      </w:r>
      <w:r w:rsidRPr="00FC7241">
        <w:rPr>
          <w:spacing w:val="24"/>
        </w:rPr>
        <w:t xml:space="preserve"> </w:t>
      </w:r>
      <w:r w:rsidRPr="00FC7241">
        <w:t>TO</w:t>
      </w:r>
      <w:r w:rsidRPr="00FC7241">
        <w:rPr>
          <w:spacing w:val="25"/>
        </w:rPr>
        <w:t xml:space="preserve"> </w:t>
      </w:r>
      <w:r w:rsidRPr="00FC7241">
        <w:rPr>
          <w:spacing w:val="-2"/>
        </w:rPr>
        <w:t>BE</w:t>
      </w:r>
      <w:r w:rsidRPr="00FC7241">
        <w:rPr>
          <w:spacing w:val="25"/>
        </w:rPr>
        <w:t xml:space="preserve"> </w:t>
      </w:r>
      <w:r w:rsidRPr="00FC7241">
        <w:rPr>
          <w:spacing w:val="-1"/>
        </w:rPr>
        <w:t>EXECUTED</w:t>
      </w:r>
      <w:r w:rsidRPr="00FC7241">
        <w:rPr>
          <w:spacing w:val="24"/>
        </w:rPr>
        <w:t xml:space="preserve"> </w:t>
      </w:r>
      <w:r w:rsidRPr="00FC7241">
        <w:rPr>
          <w:spacing w:val="-2"/>
        </w:rPr>
        <w:t>IN</w:t>
      </w:r>
      <w:r w:rsidRPr="00FC7241">
        <w:rPr>
          <w:spacing w:val="27"/>
        </w:rPr>
        <w:t xml:space="preserve"> </w:t>
      </w:r>
      <w:r w:rsidRPr="00FC7241">
        <w:rPr>
          <w:spacing w:val="-2"/>
        </w:rPr>
        <w:t>CONJUNCTION</w:t>
      </w:r>
      <w:r w:rsidRPr="00FC7241">
        <w:rPr>
          <w:spacing w:val="27"/>
        </w:rPr>
        <w:t xml:space="preserve"> </w:t>
      </w:r>
      <w:r w:rsidRPr="00FC7241">
        <w:rPr>
          <w:spacing w:val="-1"/>
        </w:rPr>
        <w:t>WITH</w:t>
      </w:r>
      <w:r w:rsidRPr="00FC7241">
        <w:rPr>
          <w:spacing w:val="25"/>
        </w:rPr>
        <w:t xml:space="preserve"> </w:t>
      </w:r>
      <w:r w:rsidRPr="00FC7241">
        <w:rPr>
          <w:spacing w:val="-2"/>
        </w:rPr>
        <w:t>THIS</w:t>
      </w:r>
      <w:r w:rsidRPr="00FC7241">
        <w:rPr>
          <w:spacing w:val="28"/>
        </w:rPr>
        <w:t xml:space="preserve"> </w:t>
      </w:r>
      <w:r w:rsidRPr="00FC7241">
        <w:rPr>
          <w:spacing w:val="-1"/>
        </w:rPr>
        <w:t>AGREEMENT,</w:t>
      </w:r>
      <w:r w:rsidRPr="00FC7241">
        <w:rPr>
          <w:spacing w:val="26"/>
        </w:rPr>
        <w:t xml:space="preserve"> </w:t>
      </w:r>
      <w:r w:rsidRPr="00FC7241">
        <w:rPr>
          <w:spacing w:val="-1"/>
        </w:rPr>
        <w:t>OR</w:t>
      </w:r>
      <w:r w:rsidRPr="00FC7241">
        <w:rPr>
          <w:spacing w:val="25"/>
        </w:rPr>
        <w:t xml:space="preserve"> </w:t>
      </w:r>
      <w:r w:rsidRPr="00FC7241">
        <w:rPr>
          <w:spacing w:val="-2"/>
        </w:rPr>
        <w:t>ANY</w:t>
      </w:r>
      <w:r w:rsidRPr="00FC7241">
        <w:rPr>
          <w:spacing w:val="59"/>
        </w:rPr>
        <w:t xml:space="preserve"> </w:t>
      </w:r>
      <w:r w:rsidRPr="00FC7241">
        <w:rPr>
          <w:spacing w:val="-1"/>
        </w:rPr>
        <w:t>COURSE</w:t>
      </w:r>
      <w:r w:rsidRPr="00FC7241">
        <w:rPr>
          <w:spacing w:val="16"/>
        </w:rPr>
        <w:t xml:space="preserve"> </w:t>
      </w:r>
      <w:r w:rsidRPr="00FC7241">
        <w:rPr>
          <w:spacing w:val="-1"/>
        </w:rPr>
        <w:t>OF</w:t>
      </w:r>
      <w:r w:rsidRPr="00FC7241">
        <w:rPr>
          <w:spacing w:val="16"/>
        </w:rPr>
        <w:t xml:space="preserve"> </w:t>
      </w:r>
      <w:r w:rsidRPr="00FC7241">
        <w:rPr>
          <w:spacing w:val="-1"/>
        </w:rPr>
        <w:t>CONDUCT,</w:t>
      </w:r>
      <w:r w:rsidRPr="00FC7241">
        <w:rPr>
          <w:spacing w:val="16"/>
        </w:rPr>
        <w:t xml:space="preserve"> </w:t>
      </w:r>
      <w:r w:rsidRPr="00FC7241">
        <w:rPr>
          <w:spacing w:val="-1"/>
        </w:rPr>
        <w:t>COURSE</w:t>
      </w:r>
      <w:r w:rsidRPr="00FC7241">
        <w:rPr>
          <w:spacing w:val="16"/>
        </w:rPr>
        <w:t xml:space="preserve"> </w:t>
      </w:r>
      <w:r w:rsidRPr="00FC7241">
        <w:rPr>
          <w:spacing w:val="-1"/>
        </w:rPr>
        <w:t>OF</w:t>
      </w:r>
      <w:r w:rsidRPr="00FC7241">
        <w:rPr>
          <w:spacing w:val="16"/>
        </w:rPr>
        <w:t xml:space="preserve"> </w:t>
      </w:r>
      <w:r w:rsidRPr="00FC7241">
        <w:rPr>
          <w:spacing w:val="-2"/>
        </w:rPr>
        <w:t>DEALING,</w:t>
      </w:r>
      <w:r w:rsidRPr="00FC7241">
        <w:rPr>
          <w:spacing w:val="16"/>
        </w:rPr>
        <w:t xml:space="preserve"> </w:t>
      </w:r>
      <w:r w:rsidRPr="00FC7241">
        <w:rPr>
          <w:spacing w:val="-1"/>
        </w:rPr>
        <w:t>STATEMENTS</w:t>
      </w:r>
      <w:r w:rsidRPr="00FC7241">
        <w:rPr>
          <w:spacing w:val="16"/>
        </w:rPr>
        <w:t xml:space="preserve"> </w:t>
      </w:r>
      <w:r w:rsidRPr="00FC7241">
        <w:rPr>
          <w:spacing w:val="-1"/>
        </w:rPr>
        <w:t>(WHETHER</w:t>
      </w:r>
      <w:r w:rsidRPr="00FC7241">
        <w:rPr>
          <w:spacing w:val="15"/>
        </w:rPr>
        <w:t xml:space="preserve"> </w:t>
      </w:r>
      <w:r w:rsidRPr="00FC7241">
        <w:rPr>
          <w:spacing w:val="-1"/>
        </w:rPr>
        <w:t>VERBAL</w:t>
      </w:r>
      <w:r w:rsidRPr="00FC7241">
        <w:rPr>
          <w:spacing w:val="16"/>
        </w:rPr>
        <w:t xml:space="preserve"> </w:t>
      </w:r>
      <w:r w:rsidRPr="00FC7241">
        <w:rPr>
          <w:spacing w:val="-1"/>
        </w:rPr>
        <w:t>OR</w:t>
      </w:r>
      <w:r w:rsidRPr="00FC7241">
        <w:rPr>
          <w:spacing w:val="37"/>
        </w:rPr>
        <w:t xml:space="preserve"> </w:t>
      </w:r>
      <w:r w:rsidRPr="00FC7241">
        <w:rPr>
          <w:spacing w:val="-1"/>
        </w:rPr>
        <w:t>WRITTEN)</w:t>
      </w:r>
      <w:r w:rsidRPr="00FC7241">
        <w:rPr>
          <w:spacing w:val="12"/>
        </w:rPr>
        <w:t xml:space="preserve"> </w:t>
      </w:r>
      <w:r w:rsidRPr="00FC7241">
        <w:rPr>
          <w:spacing w:val="-1"/>
        </w:rPr>
        <w:t>OR</w:t>
      </w:r>
      <w:r w:rsidRPr="00FC7241">
        <w:rPr>
          <w:spacing w:val="11"/>
        </w:rPr>
        <w:t xml:space="preserve"> </w:t>
      </w:r>
      <w:r w:rsidRPr="00FC7241">
        <w:rPr>
          <w:spacing w:val="-1"/>
        </w:rPr>
        <w:t>ACTIONS</w:t>
      </w:r>
      <w:r w:rsidRPr="00FC7241">
        <w:rPr>
          <w:spacing w:val="11"/>
        </w:rPr>
        <w:t xml:space="preserve"> </w:t>
      </w:r>
      <w:r w:rsidRPr="00FC7241">
        <w:rPr>
          <w:spacing w:val="-1"/>
        </w:rPr>
        <w:t>OF</w:t>
      </w:r>
      <w:r w:rsidRPr="00FC7241">
        <w:rPr>
          <w:spacing w:val="11"/>
        </w:rPr>
        <w:t xml:space="preserve"> </w:t>
      </w:r>
      <w:r w:rsidRPr="00FC7241">
        <w:rPr>
          <w:spacing w:val="-1"/>
        </w:rPr>
        <w:t>ANY</w:t>
      </w:r>
      <w:r w:rsidRPr="00FC7241">
        <w:rPr>
          <w:spacing w:val="11"/>
        </w:rPr>
        <w:t xml:space="preserve"> </w:t>
      </w:r>
      <w:r w:rsidRPr="00FC7241">
        <w:t>PARTY</w:t>
      </w:r>
      <w:r w:rsidRPr="00FC7241">
        <w:rPr>
          <w:spacing w:val="11"/>
        </w:rPr>
        <w:t xml:space="preserve"> </w:t>
      </w:r>
      <w:r w:rsidRPr="00FC7241">
        <w:rPr>
          <w:spacing w:val="-1"/>
        </w:rPr>
        <w:t>HERETO.</w:t>
      </w:r>
      <w:r w:rsidRPr="00FC7241">
        <w:rPr>
          <w:spacing w:val="24"/>
        </w:rPr>
        <w:t xml:space="preserve"> </w:t>
      </w:r>
      <w:r w:rsidRPr="00FC7241">
        <w:rPr>
          <w:spacing w:val="-2"/>
        </w:rPr>
        <w:t>THIS</w:t>
      </w:r>
      <w:r w:rsidRPr="00FC7241">
        <w:rPr>
          <w:spacing w:val="11"/>
        </w:rPr>
        <w:t xml:space="preserve"> </w:t>
      </w:r>
      <w:r w:rsidRPr="00FC7241">
        <w:rPr>
          <w:spacing w:val="-1"/>
        </w:rPr>
        <w:t>PROVISION</w:t>
      </w:r>
      <w:r w:rsidRPr="00FC7241">
        <w:rPr>
          <w:spacing w:val="21"/>
        </w:rPr>
        <w:t xml:space="preserve"> </w:t>
      </w:r>
      <w:r w:rsidRPr="00FC7241">
        <w:rPr>
          <w:spacing w:val="-2"/>
        </w:rPr>
        <w:t>IS</w:t>
      </w:r>
      <w:r w:rsidRPr="00FC7241">
        <w:rPr>
          <w:spacing w:val="13"/>
        </w:rPr>
        <w:t xml:space="preserve"> </w:t>
      </w:r>
      <w:r w:rsidRPr="00FC7241">
        <w:t>A</w:t>
      </w:r>
      <w:r w:rsidRPr="00FC7241">
        <w:rPr>
          <w:spacing w:val="13"/>
        </w:rPr>
        <w:t xml:space="preserve"> </w:t>
      </w:r>
      <w:r w:rsidRPr="00FC7241">
        <w:rPr>
          <w:spacing w:val="-1"/>
        </w:rPr>
        <w:t>MATERIAL</w:t>
      </w:r>
      <w:r w:rsidRPr="00FC7241">
        <w:rPr>
          <w:spacing w:val="39"/>
        </w:rPr>
        <w:t xml:space="preserve"> </w:t>
      </w:r>
      <w:r w:rsidRPr="00FC7241">
        <w:rPr>
          <w:spacing w:val="-2"/>
        </w:rPr>
        <w:t>INDUCEMENT</w:t>
      </w:r>
      <w:r w:rsidRPr="00FC7241">
        <w:rPr>
          <w:spacing w:val="18"/>
        </w:rPr>
        <w:t xml:space="preserve"> </w:t>
      </w:r>
      <w:r w:rsidRPr="00FC7241">
        <w:t>TO</w:t>
      </w:r>
      <w:r w:rsidRPr="00FC7241">
        <w:rPr>
          <w:spacing w:val="15"/>
        </w:rPr>
        <w:t xml:space="preserve"> </w:t>
      </w:r>
      <w:r w:rsidRPr="00FC7241">
        <w:rPr>
          <w:spacing w:val="-1"/>
        </w:rPr>
        <w:t>EACH</w:t>
      </w:r>
      <w:r w:rsidRPr="00FC7241">
        <w:rPr>
          <w:spacing w:val="15"/>
        </w:rPr>
        <w:t xml:space="preserve"> </w:t>
      </w:r>
      <w:r w:rsidRPr="00FC7241">
        <w:rPr>
          <w:spacing w:val="-1"/>
        </w:rPr>
        <w:t>OF</w:t>
      </w:r>
      <w:r w:rsidRPr="00FC7241">
        <w:rPr>
          <w:spacing w:val="16"/>
        </w:rPr>
        <w:t xml:space="preserve"> </w:t>
      </w:r>
      <w:r w:rsidRPr="00FC7241">
        <w:rPr>
          <w:spacing w:val="-1"/>
        </w:rPr>
        <w:t>THE</w:t>
      </w:r>
      <w:r w:rsidRPr="00FC7241">
        <w:rPr>
          <w:spacing w:val="16"/>
        </w:rPr>
        <w:t xml:space="preserve"> </w:t>
      </w:r>
      <w:r w:rsidRPr="00FC7241">
        <w:rPr>
          <w:spacing w:val="-1"/>
        </w:rPr>
        <w:t>PARTIES</w:t>
      </w:r>
      <w:r w:rsidRPr="00FC7241">
        <w:rPr>
          <w:spacing w:val="16"/>
        </w:rPr>
        <w:t xml:space="preserve"> </w:t>
      </w:r>
      <w:r w:rsidRPr="00FC7241">
        <w:rPr>
          <w:spacing w:val="-1"/>
        </w:rPr>
        <w:t>FOR</w:t>
      </w:r>
      <w:r w:rsidRPr="00FC7241">
        <w:rPr>
          <w:spacing w:val="16"/>
        </w:rPr>
        <w:t xml:space="preserve"> </w:t>
      </w:r>
      <w:r w:rsidRPr="00FC7241">
        <w:rPr>
          <w:spacing w:val="-1"/>
        </w:rPr>
        <w:t>ENTERING</w:t>
      </w:r>
      <w:r w:rsidRPr="00FC7241">
        <w:rPr>
          <w:spacing w:val="18"/>
        </w:rPr>
        <w:t xml:space="preserve"> </w:t>
      </w:r>
      <w:r w:rsidRPr="00FC7241">
        <w:rPr>
          <w:spacing w:val="-1"/>
        </w:rPr>
        <w:t>HEREINTO.</w:t>
      </w:r>
      <w:r w:rsidRPr="00FC7241">
        <w:rPr>
          <w:spacing w:val="33"/>
        </w:rPr>
        <w:t xml:space="preserve"> </w:t>
      </w:r>
      <w:r w:rsidRPr="00FC7241">
        <w:rPr>
          <w:spacing w:val="-1"/>
        </w:rPr>
        <w:t>EACH</w:t>
      </w:r>
      <w:r w:rsidRPr="00FC7241">
        <w:rPr>
          <w:spacing w:val="15"/>
        </w:rPr>
        <w:t xml:space="preserve"> </w:t>
      </w:r>
      <w:r w:rsidRPr="00FC7241">
        <w:rPr>
          <w:spacing w:val="-1"/>
        </w:rPr>
        <w:t>PARTY</w:t>
      </w:r>
      <w:r w:rsidRPr="00FC7241">
        <w:rPr>
          <w:spacing w:val="49"/>
        </w:rPr>
        <w:t xml:space="preserve"> </w:t>
      </w:r>
      <w:r w:rsidRPr="00FC7241">
        <w:rPr>
          <w:spacing w:val="-1"/>
        </w:rPr>
        <w:t>HEREBY</w:t>
      </w:r>
      <w:r w:rsidRPr="00FC7241">
        <w:rPr>
          <w:spacing w:val="8"/>
        </w:rPr>
        <w:t xml:space="preserve"> </w:t>
      </w:r>
      <w:r w:rsidRPr="00FC7241">
        <w:rPr>
          <w:spacing w:val="-1"/>
        </w:rPr>
        <w:t>WAIVES</w:t>
      </w:r>
      <w:r w:rsidRPr="00FC7241">
        <w:rPr>
          <w:spacing w:val="9"/>
        </w:rPr>
        <w:t xml:space="preserve"> </w:t>
      </w:r>
      <w:r w:rsidRPr="00FC7241">
        <w:rPr>
          <w:spacing w:val="-1"/>
        </w:rPr>
        <w:t>ANY</w:t>
      </w:r>
      <w:r w:rsidRPr="00FC7241">
        <w:rPr>
          <w:spacing w:val="8"/>
        </w:rPr>
        <w:t xml:space="preserve"> </w:t>
      </w:r>
      <w:r w:rsidRPr="00FC7241">
        <w:rPr>
          <w:spacing w:val="-2"/>
        </w:rPr>
        <w:t>RIGHT</w:t>
      </w:r>
      <w:r w:rsidRPr="00FC7241">
        <w:rPr>
          <w:spacing w:val="11"/>
        </w:rPr>
        <w:t xml:space="preserve"> </w:t>
      </w:r>
      <w:r w:rsidRPr="00FC7241">
        <w:t>TO</w:t>
      </w:r>
      <w:r w:rsidRPr="00FC7241">
        <w:rPr>
          <w:spacing w:val="8"/>
        </w:rPr>
        <w:t xml:space="preserve"> </w:t>
      </w:r>
      <w:r w:rsidRPr="00FC7241">
        <w:rPr>
          <w:spacing w:val="-1"/>
        </w:rPr>
        <w:t>CONSOLIDATE</w:t>
      </w:r>
      <w:r w:rsidRPr="00FC7241">
        <w:rPr>
          <w:spacing w:val="9"/>
        </w:rPr>
        <w:t xml:space="preserve"> </w:t>
      </w:r>
      <w:r w:rsidRPr="00FC7241">
        <w:rPr>
          <w:spacing w:val="-2"/>
        </w:rPr>
        <w:t>ANY</w:t>
      </w:r>
      <w:r w:rsidRPr="00FC7241">
        <w:rPr>
          <w:spacing w:val="8"/>
        </w:rPr>
        <w:t xml:space="preserve"> </w:t>
      </w:r>
      <w:r w:rsidRPr="00FC7241">
        <w:rPr>
          <w:spacing w:val="-1"/>
        </w:rPr>
        <w:t>ACTION,</w:t>
      </w:r>
      <w:r w:rsidRPr="00FC7241">
        <w:rPr>
          <w:spacing w:val="9"/>
        </w:rPr>
        <w:t xml:space="preserve"> </w:t>
      </w:r>
      <w:r w:rsidRPr="00FC7241">
        <w:rPr>
          <w:spacing w:val="-1"/>
        </w:rPr>
        <w:t>PROCEEDING</w:t>
      </w:r>
      <w:r w:rsidRPr="00FC7241">
        <w:rPr>
          <w:spacing w:val="8"/>
        </w:rPr>
        <w:t xml:space="preserve"> </w:t>
      </w:r>
      <w:r w:rsidRPr="00FC7241">
        <w:rPr>
          <w:spacing w:val="-1"/>
        </w:rPr>
        <w:t>OR</w:t>
      </w:r>
      <w:r w:rsidRPr="00FC7241">
        <w:rPr>
          <w:spacing w:val="29"/>
        </w:rPr>
        <w:t xml:space="preserve"> </w:t>
      </w:r>
      <w:r w:rsidRPr="00FC7241">
        <w:rPr>
          <w:spacing w:val="-2"/>
        </w:rPr>
        <w:t>COUNTERCLAIM</w:t>
      </w:r>
      <w:r w:rsidRPr="00FC7241">
        <w:rPr>
          <w:spacing w:val="19"/>
        </w:rPr>
        <w:t xml:space="preserve"> </w:t>
      </w:r>
      <w:r w:rsidRPr="00FC7241">
        <w:rPr>
          <w:spacing w:val="-1"/>
        </w:rPr>
        <w:t>ARISING</w:t>
      </w:r>
      <w:r w:rsidRPr="00FC7241">
        <w:rPr>
          <w:spacing w:val="18"/>
        </w:rPr>
        <w:t xml:space="preserve"> </w:t>
      </w:r>
      <w:r w:rsidRPr="00FC7241">
        <w:rPr>
          <w:spacing w:val="-2"/>
        </w:rPr>
        <w:t>OUT</w:t>
      </w:r>
      <w:r w:rsidRPr="00FC7241">
        <w:rPr>
          <w:spacing w:val="20"/>
        </w:rPr>
        <w:t xml:space="preserve"> </w:t>
      </w:r>
      <w:r w:rsidRPr="00FC7241">
        <w:rPr>
          <w:spacing w:val="-1"/>
        </w:rPr>
        <w:t>OF</w:t>
      </w:r>
      <w:r w:rsidRPr="00FC7241">
        <w:rPr>
          <w:spacing w:val="18"/>
        </w:rPr>
        <w:t xml:space="preserve"> </w:t>
      </w:r>
      <w:r w:rsidRPr="00FC7241">
        <w:rPr>
          <w:spacing w:val="-1"/>
        </w:rPr>
        <w:t>OR</w:t>
      </w:r>
      <w:r w:rsidRPr="00FC7241">
        <w:rPr>
          <w:spacing w:val="20"/>
        </w:rPr>
        <w:t xml:space="preserve"> </w:t>
      </w:r>
      <w:r w:rsidRPr="00FC7241">
        <w:rPr>
          <w:spacing w:val="-2"/>
        </w:rPr>
        <w:t>IN</w:t>
      </w:r>
      <w:r w:rsidRPr="00FC7241">
        <w:rPr>
          <w:spacing w:val="18"/>
        </w:rPr>
        <w:t xml:space="preserve"> </w:t>
      </w:r>
      <w:r w:rsidRPr="00FC7241">
        <w:rPr>
          <w:spacing w:val="-2"/>
        </w:rPr>
        <w:t>CONNECTION</w:t>
      </w:r>
      <w:r w:rsidRPr="00FC7241">
        <w:rPr>
          <w:spacing w:val="18"/>
        </w:rPr>
        <w:t xml:space="preserve"> </w:t>
      </w:r>
      <w:r w:rsidRPr="00FC7241">
        <w:rPr>
          <w:spacing w:val="-1"/>
        </w:rPr>
        <w:t>WITH</w:t>
      </w:r>
      <w:r w:rsidRPr="00FC7241">
        <w:rPr>
          <w:spacing w:val="18"/>
        </w:rPr>
        <w:t xml:space="preserve"> </w:t>
      </w:r>
      <w:r w:rsidRPr="00FC7241">
        <w:rPr>
          <w:spacing w:val="-2"/>
        </w:rPr>
        <w:t>THIS</w:t>
      </w:r>
      <w:r w:rsidRPr="00FC7241">
        <w:rPr>
          <w:spacing w:val="18"/>
        </w:rPr>
        <w:t xml:space="preserve"> </w:t>
      </w:r>
      <w:r w:rsidRPr="00FC7241">
        <w:rPr>
          <w:spacing w:val="-1"/>
        </w:rPr>
        <w:t>AGREEMENT</w:t>
      </w:r>
      <w:r w:rsidRPr="00FC7241">
        <w:rPr>
          <w:spacing w:val="20"/>
        </w:rPr>
        <w:t xml:space="preserve"> </w:t>
      </w:r>
      <w:r w:rsidRPr="00FC7241">
        <w:rPr>
          <w:spacing w:val="-1"/>
        </w:rPr>
        <w:t>OR</w:t>
      </w:r>
      <w:r w:rsidRPr="00FC7241">
        <w:rPr>
          <w:spacing w:val="18"/>
        </w:rPr>
        <w:t xml:space="preserve"> </w:t>
      </w:r>
      <w:r w:rsidRPr="00FC7241">
        <w:rPr>
          <w:spacing w:val="-2"/>
        </w:rPr>
        <w:t>ANY</w:t>
      </w:r>
      <w:r w:rsidRPr="00FC7241">
        <w:rPr>
          <w:spacing w:val="69"/>
        </w:rPr>
        <w:t xml:space="preserve"> </w:t>
      </w:r>
      <w:r w:rsidRPr="00FC7241">
        <w:rPr>
          <w:spacing w:val="-1"/>
        </w:rPr>
        <w:t>OTHER</w:t>
      </w:r>
      <w:r w:rsidRPr="00FC7241">
        <w:rPr>
          <w:spacing w:val="1"/>
        </w:rPr>
        <w:t xml:space="preserve"> </w:t>
      </w:r>
      <w:r w:rsidRPr="00FC7241">
        <w:rPr>
          <w:spacing w:val="-1"/>
        </w:rPr>
        <w:t>AGREEMENT</w:t>
      </w:r>
      <w:r w:rsidRPr="00FC7241">
        <w:rPr>
          <w:spacing w:val="4"/>
        </w:rPr>
        <w:t xml:space="preserve"> </w:t>
      </w:r>
      <w:r w:rsidRPr="00FC7241">
        <w:rPr>
          <w:spacing w:val="-1"/>
        </w:rPr>
        <w:t>EXECUTED</w:t>
      </w:r>
      <w:r w:rsidRPr="00FC7241">
        <w:t xml:space="preserve"> </w:t>
      </w:r>
      <w:r w:rsidRPr="00FC7241">
        <w:rPr>
          <w:spacing w:val="-1"/>
        </w:rPr>
        <w:t>OR</w:t>
      </w:r>
      <w:r w:rsidRPr="00FC7241">
        <w:rPr>
          <w:spacing w:val="1"/>
        </w:rPr>
        <w:t xml:space="preserve"> </w:t>
      </w:r>
      <w:r w:rsidRPr="00FC7241">
        <w:rPr>
          <w:spacing w:val="-1"/>
        </w:rPr>
        <w:t>CONTEMPLATED</w:t>
      </w:r>
      <w:r w:rsidRPr="00FC7241">
        <w:t xml:space="preserve"> TO</w:t>
      </w:r>
      <w:r w:rsidRPr="00FC7241">
        <w:rPr>
          <w:spacing w:val="1"/>
        </w:rPr>
        <w:t xml:space="preserve"> </w:t>
      </w:r>
      <w:r w:rsidRPr="00FC7241">
        <w:rPr>
          <w:spacing w:val="-1"/>
        </w:rPr>
        <w:t>BE</w:t>
      </w:r>
      <w:r w:rsidRPr="00FC7241">
        <w:rPr>
          <w:spacing w:val="1"/>
        </w:rPr>
        <w:t xml:space="preserve"> </w:t>
      </w:r>
      <w:r w:rsidRPr="00FC7241">
        <w:rPr>
          <w:spacing w:val="-1"/>
        </w:rPr>
        <w:t>EXECUTED</w:t>
      </w:r>
      <w:r w:rsidRPr="00FC7241">
        <w:t xml:space="preserve"> </w:t>
      </w:r>
      <w:r w:rsidRPr="00FC7241">
        <w:rPr>
          <w:spacing w:val="-2"/>
        </w:rPr>
        <w:t>IN</w:t>
      </w:r>
      <w:r w:rsidRPr="00FC7241">
        <w:rPr>
          <w:spacing w:val="3"/>
        </w:rPr>
        <w:t xml:space="preserve"> </w:t>
      </w:r>
      <w:r w:rsidRPr="00FC7241">
        <w:rPr>
          <w:spacing w:val="-2"/>
        </w:rPr>
        <w:t>CONJUNCTION</w:t>
      </w:r>
      <w:r w:rsidRPr="00FC7241">
        <w:rPr>
          <w:spacing w:val="51"/>
        </w:rPr>
        <w:t xml:space="preserve"> </w:t>
      </w:r>
      <w:r w:rsidRPr="00FC7241">
        <w:rPr>
          <w:spacing w:val="-1"/>
        </w:rPr>
        <w:t>WITH</w:t>
      </w:r>
      <w:r w:rsidRPr="00FC7241">
        <w:rPr>
          <w:spacing w:val="34"/>
        </w:rPr>
        <w:t xml:space="preserve"> </w:t>
      </w:r>
      <w:r w:rsidRPr="00FC7241">
        <w:rPr>
          <w:spacing w:val="-2"/>
        </w:rPr>
        <w:t>THIS</w:t>
      </w:r>
      <w:r w:rsidRPr="00FC7241">
        <w:rPr>
          <w:spacing w:val="35"/>
        </w:rPr>
        <w:t xml:space="preserve"> </w:t>
      </w:r>
      <w:r w:rsidRPr="00FC7241">
        <w:rPr>
          <w:spacing w:val="-1"/>
        </w:rPr>
        <w:t>AGREEMENT,</w:t>
      </w:r>
      <w:r w:rsidRPr="00FC7241">
        <w:rPr>
          <w:spacing w:val="35"/>
        </w:rPr>
        <w:t xml:space="preserve"> </w:t>
      </w:r>
      <w:r w:rsidRPr="00FC7241">
        <w:rPr>
          <w:spacing w:val="-1"/>
        </w:rPr>
        <w:t>OR</w:t>
      </w:r>
      <w:r w:rsidRPr="00FC7241">
        <w:rPr>
          <w:spacing w:val="35"/>
        </w:rPr>
        <w:t xml:space="preserve"> </w:t>
      </w:r>
      <w:r w:rsidRPr="00FC7241">
        <w:rPr>
          <w:spacing w:val="-2"/>
        </w:rPr>
        <w:t>ANY</w:t>
      </w:r>
      <w:r w:rsidRPr="00FC7241">
        <w:rPr>
          <w:spacing w:val="34"/>
        </w:rPr>
        <w:t xml:space="preserve"> </w:t>
      </w:r>
      <w:r w:rsidRPr="00FC7241">
        <w:rPr>
          <w:spacing w:val="-1"/>
        </w:rPr>
        <w:t>MATTER</w:t>
      </w:r>
      <w:r w:rsidRPr="00FC7241">
        <w:rPr>
          <w:spacing w:val="32"/>
        </w:rPr>
        <w:t xml:space="preserve"> </w:t>
      </w:r>
      <w:r w:rsidRPr="00FC7241">
        <w:rPr>
          <w:spacing w:val="-2"/>
        </w:rPr>
        <w:t>ARISING</w:t>
      </w:r>
      <w:r w:rsidRPr="00FC7241">
        <w:rPr>
          <w:spacing w:val="34"/>
        </w:rPr>
        <w:t xml:space="preserve"> </w:t>
      </w:r>
      <w:r w:rsidRPr="00FC7241">
        <w:rPr>
          <w:spacing w:val="-1"/>
        </w:rPr>
        <w:t>HEREUNDER</w:t>
      </w:r>
      <w:r w:rsidRPr="00FC7241">
        <w:rPr>
          <w:spacing w:val="37"/>
        </w:rPr>
        <w:t xml:space="preserve"> </w:t>
      </w:r>
      <w:r w:rsidRPr="00FC7241">
        <w:rPr>
          <w:spacing w:val="-1"/>
        </w:rPr>
        <w:t>OR</w:t>
      </w:r>
      <w:r w:rsidRPr="00FC7241">
        <w:rPr>
          <w:spacing w:val="35"/>
        </w:rPr>
        <w:t xml:space="preserve"> </w:t>
      </w:r>
      <w:r w:rsidRPr="00FC7241">
        <w:rPr>
          <w:spacing w:val="-1"/>
        </w:rPr>
        <w:t>THEREUNDER,</w:t>
      </w:r>
      <w:r w:rsidRPr="00FC7241">
        <w:rPr>
          <w:spacing w:val="38"/>
        </w:rPr>
        <w:t xml:space="preserve"> </w:t>
      </w:r>
      <w:r w:rsidRPr="00FC7241">
        <w:rPr>
          <w:spacing w:val="-1"/>
        </w:rPr>
        <w:t>IN</w:t>
      </w:r>
      <w:r w:rsidRPr="00FC7241">
        <w:rPr>
          <w:spacing w:val="47"/>
        </w:rPr>
        <w:t xml:space="preserve"> </w:t>
      </w:r>
      <w:r w:rsidRPr="00FC7241">
        <w:rPr>
          <w:spacing w:val="-1"/>
        </w:rPr>
        <w:t xml:space="preserve">WHICH </w:t>
      </w:r>
      <w:r w:rsidRPr="00FC7241">
        <w:t>A</w:t>
      </w:r>
      <w:r w:rsidRPr="00FC7241">
        <w:rPr>
          <w:spacing w:val="-1"/>
        </w:rPr>
        <w:t xml:space="preserve"> JURY </w:t>
      </w:r>
      <w:r w:rsidRPr="00FC7241">
        <w:rPr>
          <w:spacing w:val="-2"/>
        </w:rPr>
        <w:t>TRIAL</w:t>
      </w:r>
      <w:r w:rsidRPr="00FC7241">
        <w:rPr>
          <w:spacing w:val="1"/>
        </w:rPr>
        <w:t xml:space="preserve"> </w:t>
      </w:r>
      <w:r w:rsidRPr="00FC7241">
        <w:rPr>
          <w:spacing w:val="-2"/>
        </w:rPr>
        <w:t>HAS</w:t>
      </w:r>
      <w:r w:rsidRPr="00FC7241">
        <w:t xml:space="preserve"> </w:t>
      </w:r>
      <w:r w:rsidRPr="00FC7241">
        <w:rPr>
          <w:spacing w:val="-2"/>
        </w:rPr>
        <w:t>NOT</w:t>
      </w:r>
      <w:r w:rsidRPr="00FC7241">
        <w:rPr>
          <w:spacing w:val="1"/>
        </w:rPr>
        <w:t xml:space="preserve"> </w:t>
      </w:r>
      <w:r w:rsidRPr="00FC7241">
        <w:rPr>
          <w:spacing w:val="-1"/>
        </w:rPr>
        <w:t xml:space="preserve">OR </w:t>
      </w:r>
      <w:r w:rsidRPr="00FC7241">
        <w:rPr>
          <w:spacing w:val="-2"/>
        </w:rPr>
        <w:t>CANNOT</w:t>
      </w:r>
      <w:r w:rsidRPr="00FC7241">
        <w:rPr>
          <w:spacing w:val="1"/>
        </w:rPr>
        <w:t xml:space="preserve"> </w:t>
      </w:r>
      <w:r w:rsidRPr="00FC7241">
        <w:rPr>
          <w:spacing w:val="-1"/>
        </w:rPr>
        <w:t>BE</w:t>
      </w:r>
      <w:r w:rsidRPr="00FC7241">
        <w:t xml:space="preserve"> </w:t>
      </w:r>
      <w:r w:rsidRPr="00FC7241">
        <w:rPr>
          <w:spacing w:val="-1"/>
        </w:rPr>
        <w:t>WAIVED.</w:t>
      </w:r>
    </w:p>
    <w:p w14:paraId="43F7307A" w14:textId="77777777" w:rsidR="001E0C95" w:rsidRPr="008E45C7" w:rsidRDefault="001E0C95" w:rsidP="008E45C7"/>
    <w:p w14:paraId="7D0B7FE0" w14:textId="77777777" w:rsidR="001E0C95" w:rsidRPr="00FC7241" w:rsidRDefault="00972CCB" w:rsidP="00FC7241">
      <w:pPr>
        <w:pStyle w:val="Heading2"/>
        <w:ind w:right="14"/>
        <w:jc w:val="center"/>
        <w:rPr>
          <w:b w:val="0"/>
          <w:bCs w:val="0"/>
        </w:rPr>
      </w:pPr>
      <w:r w:rsidRPr="00FC7241">
        <w:rPr>
          <w:spacing w:val="-1"/>
        </w:rPr>
        <w:t>Non-Binding</w:t>
      </w:r>
      <w:r w:rsidRPr="00FC7241">
        <w:t xml:space="preserve"> </w:t>
      </w:r>
      <w:r w:rsidRPr="00FC7241">
        <w:rPr>
          <w:spacing w:val="-1"/>
        </w:rPr>
        <w:t>Mediation</w:t>
      </w:r>
    </w:p>
    <w:p w14:paraId="3D35A01F" w14:textId="77777777" w:rsidR="001E0C95" w:rsidRPr="003C2F93" w:rsidRDefault="001E0C95" w:rsidP="00FC7241">
      <w:pPr>
        <w:rPr>
          <w:b/>
        </w:rPr>
      </w:pPr>
    </w:p>
    <w:p w14:paraId="4D4CA6E5" w14:textId="77777777" w:rsidR="001E0C95" w:rsidRPr="00FC7241" w:rsidRDefault="00972CCB" w:rsidP="0080377A">
      <w:pPr>
        <w:pStyle w:val="BodyText"/>
        <w:numPr>
          <w:ilvl w:val="0"/>
          <w:numId w:val="10"/>
        </w:numPr>
        <w:tabs>
          <w:tab w:val="left" w:pos="461"/>
        </w:tabs>
        <w:ind w:right="114"/>
        <w:jc w:val="both"/>
      </w:pPr>
      <w:r w:rsidRPr="00FC7241">
        <w:rPr>
          <w:spacing w:val="-1"/>
          <w:u w:val="single" w:color="000000"/>
        </w:rPr>
        <w:t>Negotiations</w:t>
      </w:r>
      <w:r w:rsidRPr="00FC7241">
        <w:rPr>
          <w:spacing w:val="-1"/>
        </w:rPr>
        <w:t>.</w:t>
      </w:r>
      <w:r w:rsidRPr="00FC7241">
        <w:rPr>
          <w:spacing w:val="21"/>
        </w:rPr>
        <w:t xml:space="preserve"> </w:t>
      </w:r>
      <w:r w:rsidRPr="00FC7241">
        <w:t>The</w:t>
      </w:r>
      <w:r w:rsidRPr="00FC7241">
        <w:rPr>
          <w:spacing w:val="12"/>
        </w:rPr>
        <w:t xml:space="preserve"> </w:t>
      </w:r>
      <w:r w:rsidRPr="00FC7241">
        <w:rPr>
          <w:spacing w:val="-1"/>
        </w:rPr>
        <w:t>Parties</w:t>
      </w:r>
      <w:r w:rsidRPr="00FC7241">
        <w:rPr>
          <w:spacing w:val="10"/>
        </w:rPr>
        <w:t xml:space="preserve"> </w:t>
      </w:r>
      <w:r w:rsidRPr="00FC7241">
        <w:rPr>
          <w:spacing w:val="-1"/>
        </w:rPr>
        <w:t>must</w:t>
      </w:r>
      <w:r w:rsidRPr="00FC7241">
        <w:rPr>
          <w:spacing w:val="13"/>
        </w:rPr>
        <w:t xml:space="preserve"> </w:t>
      </w:r>
      <w:r w:rsidRPr="00FC7241">
        <w:rPr>
          <w:spacing w:val="-1"/>
        </w:rPr>
        <w:t>attempt</w:t>
      </w:r>
      <w:r w:rsidRPr="00FC7241">
        <w:rPr>
          <w:spacing w:val="12"/>
        </w:rPr>
        <w:t xml:space="preserve"> </w:t>
      </w:r>
      <w:r w:rsidRPr="00FC7241">
        <w:t>in</w:t>
      </w:r>
      <w:r w:rsidRPr="00FC7241">
        <w:rPr>
          <w:spacing w:val="11"/>
        </w:rPr>
        <w:t xml:space="preserve"> </w:t>
      </w:r>
      <w:r w:rsidRPr="00FC7241">
        <w:rPr>
          <w:spacing w:val="-1"/>
        </w:rPr>
        <w:t>good</w:t>
      </w:r>
      <w:r w:rsidRPr="00FC7241">
        <w:rPr>
          <w:spacing w:val="9"/>
        </w:rPr>
        <w:t xml:space="preserve"> </w:t>
      </w:r>
      <w:r w:rsidRPr="00FC7241">
        <w:rPr>
          <w:spacing w:val="-1"/>
        </w:rPr>
        <w:t>faith</w:t>
      </w:r>
      <w:r w:rsidRPr="00FC7241">
        <w:rPr>
          <w:spacing w:val="9"/>
        </w:rPr>
        <w:t xml:space="preserve"> </w:t>
      </w:r>
      <w:r w:rsidRPr="00FC7241">
        <w:t>to</w:t>
      </w:r>
      <w:r w:rsidRPr="00FC7241">
        <w:rPr>
          <w:spacing w:val="11"/>
        </w:rPr>
        <w:t xml:space="preserve"> </w:t>
      </w:r>
      <w:r w:rsidRPr="00FC7241">
        <w:rPr>
          <w:spacing w:val="-1"/>
        </w:rPr>
        <w:t>resolve</w:t>
      </w:r>
      <w:r w:rsidRPr="00FC7241">
        <w:rPr>
          <w:spacing w:val="12"/>
        </w:rPr>
        <w:t xml:space="preserve"> </w:t>
      </w:r>
      <w:r w:rsidRPr="00FC7241">
        <w:rPr>
          <w:spacing w:val="-1"/>
        </w:rPr>
        <w:t>all</w:t>
      </w:r>
      <w:r w:rsidRPr="00FC7241">
        <w:rPr>
          <w:spacing w:val="12"/>
        </w:rPr>
        <w:t xml:space="preserve"> </w:t>
      </w:r>
      <w:r w:rsidRPr="00FC7241">
        <w:t>disputes</w:t>
      </w:r>
      <w:r w:rsidRPr="00FC7241">
        <w:rPr>
          <w:spacing w:val="12"/>
        </w:rPr>
        <w:t xml:space="preserve"> </w:t>
      </w:r>
      <w:r w:rsidRPr="00FC7241">
        <w:rPr>
          <w:spacing w:val="-1"/>
        </w:rPr>
        <w:t>arising</w:t>
      </w:r>
      <w:r w:rsidRPr="00FC7241">
        <w:rPr>
          <w:spacing w:val="9"/>
        </w:rPr>
        <w:t xml:space="preserve"> </w:t>
      </w:r>
      <w:r w:rsidRPr="00FC7241">
        <w:t>out</w:t>
      </w:r>
      <w:r w:rsidRPr="00FC7241">
        <w:rPr>
          <w:spacing w:val="12"/>
        </w:rPr>
        <w:t xml:space="preserve"> </w:t>
      </w:r>
      <w:r w:rsidRPr="00FC7241">
        <w:t>of,</w:t>
      </w:r>
      <w:r w:rsidRPr="00FC7241">
        <w:rPr>
          <w:spacing w:val="11"/>
        </w:rPr>
        <w:t xml:space="preserve"> </w:t>
      </w:r>
      <w:r w:rsidRPr="00FC7241">
        <w:rPr>
          <w:spacing w:val="-1"/>
        </w:rPr>
        <w:t>related</w:t>
      </w:r>
      <w:r w:rsidRPr="00FC7241">
        <w:rPr>
          <w:spacing w:val="9"/>
        </w:rPr>
        <w:t xml:space="preserve"> </w:t>
      </w:r>
      <w:r w:rsidRPr="00FC7241">
        <w:t>to</w:t>
      </w:r>
      <w:r w:rsidRPr="00FC7241">
        <w:rPr>
          <w:spacing w:val="47"/>
        </w:rPr>
        <w:t xml:space="preserve"> </w:t>
      </w:r>
      <w:r w:rsidRPr="00FC7241">
        <w:t>or</w:t>
      </w:r>
      <w:r w:rsidRPr="00FC7241">
        <w:rPr>
          <w:spacing w:val="17"/>
        </w:rPr>
        <w:t xml:space="preserve"> </w:t>
      </w:r>
      <w:r w:rsidRPr="00FC7241">
        <w:t>in</w:t>
      </w:r>
      <w:r w:rsidRPr="00FC7241">
        <w:rPr>
          <w:spacing w:val="16"/>
        </w:rPr>
        <w:t xml:space="preserve"> </w:t>
      </w:r>
      <w:r w:rsidRPr="00FC7241">
        <w:rPr>
          <w:spacing w:val="-1"/>
        </w:rPr>
        <w:t>connection</w:t>
      </w:r>
      <w:r w:rsidRPr="00FC7241">
        <w:rPr>
          <w:spacing w:val="16"/>
        </w:rPr>
        <w:t xml:space="preserve"> </w:t>
      </w:r>
      <w:r w:rsidRPr="00FC7241">
        <w:rPr>
          <w:spacing w:val="-1"/>
        </w:rPr>
        <w:t>with</w:t>
      </w:r>
      <w:r w:rsidRPr="00FC7241">
        <w:rPr>
          <w:spacing w:val="16"/>
        </w:rPr>
        <w:t xml:space="preserve"> </w:t>
      </w:r>
      <w:r w:rsidRPr="00FC7241">
        <w:rPr>
          <w:spacing w:val="-1"/>
        </w:rPr>
        <w:t>this</w:t>
      </w:r>
      <w:r w:rsidRPr="00FC7241">
        <w:rPr>
          <w:spacing w:val="15"/>
        </w:rPr>
        <w:t xml:space="preserve"> </w:t>
      </w:r>
      <w:r w:rsidRPr="00FC7241">
        <w:rPr>
          <w:spacing w:val="-1"/>
        </w:rPr>
        <w:t>Agreement</w:t>
      </w:r>
      <w:r w:rsidRPr="00FC7241">
        <w:rPr>
          <w:spacing w:val="17"/>
        </w:rPr>
        <w:t xml:space="preserve"> </w:t>
      </w:r>
      <w:r w:rsidRPr="00FC7241">
        <w:rPr>
          <w:spacing w:val="-1"/>
        </w:rPr>
        <w:t>promptly</w:t>
      </w:r>
      <w:r w:rsidRPr="00FC7241">
        <w:rPr>
          <w:spacing w:val="14"/>
        </w:rPr>
        <w:t xml:space="preserve"> </w:t>
      </w:r>
      <w:r w:rsidRPr="00FC7241">
        <w:t>by</w:t>
      </w:r>
      <w:r w:rsidRPr="00FC7241">
        <w:rPr>
          <w:spacing w:val="14"/>
        </w:rPr>
        <w:t xml:space="preserve"> </w:t>
      </w:r>
      <w:r w:rsidRPr="00FC7241">
        <w:rPr>
          <w:spacing w:val="-1"/>
        </w:rPr>
        <w:t>negotiation,</w:t>
      </w:r>
      <w:r w:rsidRPr="00FC7241">
        <w:rPr>
          <w:spacing w:val="16"/>
        </w:rPr>
        <w:t xml:space="preserve"> </w:t>
      </w:r>
      <w:r w:rsidRPr="00FC7241">
        <w:rPr>
          <w:spacing w:val="-1"/>
        </w:rPr>
        <w:t>as</w:t>
      </w:r>
      <w:r w:rsidRPr="00FC7241">
        <w:rPr>
          <w:spacing w:val="17"/>
        </w:rPr>
        <w:t xml:space="preserve"> </w:t>
      </w:r>
      <w:r w:rsidRPr="00FC7241">
        <w:rPr>
          <w:spacing w:val="-1"/>
        </w:rPr>
        <w:t>follows.</w:t>
      </w:r>
      <w:r w:rsidRPr="00FC7241">
        <w:rPr>
          <w:spacing w:val="33"/>
        </w:rPr>
        <w:t xml:space="preserve"> </w:t>
      </w:r>
      <w:r w:rsidRPr="00FC7241">
        <w:rPr>
          <w:spacing w:val="-1"/>
        </w:rPr>
        <w:t>Any</w:t>
      </w:r>
      <w:r w:rsidRPr="00FC7241">
        <w:rPr>
          <w:spacing w:val="14"/>
        </w:rPr>
        <w:t xml:space="preserve"> </w:t>
      </w:r>
      <w:r w:rsidRPr="00FC7241">
        <w:t>Party</w:t>
      </w:r>
      <w:r w:rsidRPr="00FC7241">
        <w:rPr>
          <w:spacing w:val="14"/>
        </w:rPr>
        <w:t xml:space="preserve"> </w:t>
      </w:r>
      <w:r w:rsidRPr="00FC7241">
        <w:rPr>
          <w:spacing w:val="-2"/>
        </w:rPr>
        <w:t>may</w:t>
      </w:r>
      <w:r w:rsidRPr="00FC7241">
        <w:rPr>
          <w:spacing w:val="17"/>
        </w:rPr>
        <w:t xml:space="preserve"> </w:t>
      </w:r>
      <w:r w:rsidRPr="00FC7241">
        <w:rPr>
          <w:spacing w:val="-1"/>
        </w:rPr>
        <w:t>give</w:t>
      </w:r>
      <w:r w:rsidRPr="00FC7241">
        <w:rPr>
          <w:spacing w:val="17"/>
        </w:rPr>
        <w:t xml:space="preserve"> </w:t>
      </w:r>
      <w:r w:rsidRPr="00FC7241">
        <w:t>the</w:t>
      </w:r>
      <w:r w:rsidRPr="00FC7241">
        <w:rPr>
          <w:spacing w:val="49"/>
        </w:rPr>
        <w:t xml:space="preserve"> </w:t>
      </w:r>
      <w:r w:rsidRPr="00FC7241">
        <w:rPr>
          <w:spacing w:val="-1"/>
        </w:rPr>
        <w:t>other</w:t>
      </w:r>
      <w:r w:rsidRPr="00FC7241">
        <w:rPr>
          <w:spacing w:val="3"/>
        </w:rPr>
        <w:t xml:space="preserve"> </w:t>
      </w:r>
      <w:r w:rsidRPr="00FC7241">
        <w:rPr>
          <w:spacing w:val="-1"/>
        </w:rPr>
        <w:t>Party written</w:t>
      </w:r>
      <w:r w:rsidRPr="00FC7241">
        <w:rPr>
          <w:spacing w:val="2"/>
        </w:rPr>
        <w:t xml:space="preserve"> </w:t>
      </w:r>
      <w:r w:rsidRPr="00FC7241">
        <w:rPr>
          <w:spacing w:val="-1"/>
        </w:rPr>
        <w:t>notice</w:t>
      </w:r>
      <w:r w:rsidRPr="00FC7241">
        <w:rPr>
          <w:spacing w:val="2"/>
        </w:rPr>
        <w:t xml:space="preserve"> </w:t>
      </w:r>
      <w:r w:rsidRPr="00FC7241">
        <w:rPr>
          <w:spacing w:val="-2"/>
        </w:rPr>
        <w:t>of</w:t>
      </w:r>
      <w:r w:rsidRPr="00FC7241">
        <w:rPr>
          <w:spacing w:val="3"/>
        </w:rPr>
        <w:t xml:space="preserve"> </w:t>
      </w:r>
      <w:r w:rsidRPr="00FC7241">
        <w:t xml:space="preserve">any </w:t>
      </w:r>
      <w:r w:rsidRPr="00FC7241">
        <w:rPr>
          <w:spacing w:val="-1"/>
        </w:rPr>
        <w:t>dispute</w:t>
      </w:r>
      <w:r w:rsidRPr="00FC7241">
        <w:rPr>
          <w:spacing w:val="2"/>
        </w:rPr>
        <w:t xml:space="preserve"> </w:t>
      </w:r>
      <w:r w:rsidRPr="00FC7241">
        <w:t>not</w:t>
      </w:r>
      <w:r w:rsidRPr="00FC7241">
        <w:rPr>
          <w:spacing w:val="1"/>
        </w:rPr>
        <w:t xml:space="preserve"> </w:t>
      </w:r>
      <w:r w:rsidRPr="00FC7241">
        <w:rPr>
          <w:spacing w:val="-1"/>
        </w:rPr>
        <w:t>resolved</w:t>
      </w:r>
      <w:r w:rsidRPr="00FC7241">
        <w:rPr>
          <w:spacing w:val="2"/>
        </w:rPr>
        <w:t xml:space="preserve"> </w:t>
      </w:r>
      <w:r w:rsidRPr="00FC7241">
        <w:rPr>
          <w:spacing w:val="-1"/>
        </w:rPr>
        <w:t>in</w:t>
      </w:r>
      <w:r w:rsidRPr="00FC7241">
        <w:rPr>
          <w:spacing w:val="2"/>
        </w:rPr>
        <w:t xml:space="preserve"> </w:t>
      </w:r>
      <w:r w:rsidRPr="00FC7241">
        <w:t>the</w:t>
      </w:r>
      <w:r w:rsidRPr="00FC7241">
        <w:rPr>
          <w:spacing w:val="2"/>
        </w:rPr>
        <w:t xml:space="preserve"> </w:t>
      </w:r>
      <w:r w:rsidRPr="00FC7241">
        <w:rPr>
          <w:spacing w:val="-1"/>
        </w:rPr>
        <w:t>normal</w:t>
      </w:r>
      <w:r w:rsidRPr="00FC7241">
        <w:rPr>
          <w:spacing w:val="3"/>
        </w:rPr>
        <w:t xml:space="preserve"> </w:t>
      </w:r>
      <w:r w:rsidRPr="00FC7241">
        <w:rPr>
          <w:spacing w:val="-1"/>
        </w:rPr>
        <w:t>course</w:t>
      </w:r>
      <w:r w:rsidRPr="00FC7241">
        <w:rPr>
          <w:spacing w:val="3"/>
        </w:rPr>
        <w:t xml:space="preserve"> </w:t>
      </w:r>
      <w:r w:rsidRPr="00FC7241">
        <w:rPr>
          <w:spacing w:val="-2"/>
        </w:rPr>
        <w:t>of</w:t>
      </w:r>
      <w:r w:rsidRPr="00FC7241">
        <w:rPr>
          <w:spacing w:val="3"/>
        </w:rPr>
        <w:t xml:space="preserve"> </w:t>
      </w:r>
      <w:r w:rsidRPr="00FC7241">
        <w:rPr>
          <w:spacing w:val="-1"/>
        </w:rPr>
        <w:t>business.</w:t>
      </w:r>
      <w:r w:rsidRPr="00FC7241">
        <w:rPr>
          <w:spacing w:val="5"/>
        </w:rPr>
        <w:t xml:space="preserve"> </w:t>
      </w:r>
      <w:r w:rsidRPr="00FC7241">
        <w:rPr>
          <w:spacing w:val="-1"/>
        </w:rPr>
        <w:t>Executives</w:t>
      </w:r>
      <w:r w:rsidRPr="00FC7241">
        <w:rPr>
          <w:spacing w:val="3"/>
        </w:rPr>
        <w:t xml:space="preserve"> </w:t>
      </w:r>
      <w:r w:rsidRPr="00FC7241">
        <w:t>of</w:t>
      </w:r>
      <w:r w:rsidRPr="00FC7241">
        <w:rPr>
          <w:spacing w:val="69"/>
        </w:rPr>
        <w:t xml:space="preserve"> </w:t>
      </w:r>
      <w:r w:rsidRPr="00FC7241">
        <w:t>both</w:t>
      </w:r>
      <w:r w:rsidRPr="00FC7241">
        <w:rPr>
          <w:spacing w:val="4"/>
        </w:rPr>
        <w:t xml:space="preserve"> </w:t>
      </w:r>
      <w:r w:rsidRPr="00FC7241">
        <w:rPr>
          <w:spacing w:val="-1"/>
        </w:rPr>
        <w:t>Parties</w:t>
      </w:r>
      <w:r w:rsidRPr="00FC7241">
        <w:rPr>
          <w:spacing w:val="5"/>
        </w:rPr>
        <w:t xml:space="preserve"> </w:t>
      </w:r>
      <w:r w:rsidRPr="00FC7241">
        <w:t>at</w:t>
      </w:r>
      <w:r w:rsidRPr="00FC7241">
        <w:rPr>
          <w:spacing w:val="3"/>
        </w:rPr>
        <w:t xml:space="preserve"> </w:t>
      </w:r>
      <w:r w:rsidRPr="00FC7241">
        <w:rPr>
          <w:spacing w:val="-1"/>
        </w:rPr>
        <w:t>levels</w:t>
      </w:r>
      <w:r w:rsidRPr="00FC7241">
        <w:rPr>
          <w:spacing w:val="5"/>
        </w:rPr>
        <w:t xml:space="preserve"> </w:t>
      </w:r>
      <w:r w:rsidRPr="00FC7241">
        <w:t>one</w:t>
      </w:r>
      <w:r w:rsidRPr="00FC7241">
        <w:rPr>
          <w:spacing w:val="2"/>
        </w:rPr>
        <w:t xml:space="preserve"> </w:t>
      </w:r>
      <w:r w:rsidRPr="00FC7241">
        <w:rPr>
          <w:spacing w:val="-1"/>
        </w:rPr>
        <w:t>level</w:t>
      </w:r>
      <w:r w:rsidRPr="00FC7241">
        <w:rPr>
          <w:spacing w:val="5"/>
        </w:rPr>
        <w:t xml:space="preserve"> </w:t>
      </w:r>
      <w:r w:rsidRPr="00FC7241">
        <w:rPr>
          <w:spacing w:val="-1"/>
        </w:rPr>
        <w:t>above</w:t>
      </w:r>
      <w:r w:rsidRPr="00FC7241">
        <w:rPr>
          <w:spacing w:val="5"/>
        </w:rPr>
        <w:t xml:space="preserve"> </w:t>
      </w:r>
      <w:r w:rsidRPr="00FC7241">
        <w:t>the</w:t>
      </w:r>
      <w:r w:rsidRPr="00FC7241">
        <w:rPr>
          <w:spacing w:val="5"/>
        </w:rPr>
        <w:t xml:space="preserve"> </w:t>
      </w:r>
      <w:r w:rsidRPr="00FC7241">
        <w:rPr>
          <w:spacing w:val="-1"/>
        </w:rPr>
        <w:t>personnel</w:t>
      </w:r>
      <w:r w:rsidRPr="00FC7241">
        <w:rPr>
          <w:spacing w:val="5"/>
        </w:rPr>
        <w:t xml:space="preserve"> </w:t>
      </w:r>
      <w:r w:rsidRPr="00FC7241">
        <w:rPr>
          <w:spacing w:val="-2"/>
        </w:rPr>
        <w:t>who</w:t>
      </w:r>
      <w:r w:rsidRPr="00FC7241">
        <w:rPr>
          <w:spacing w:val="4"/>
        </w:rPr>
        <w:t xml:space="preserve"> </w:t>
      </w:r>
      <w:r w:rsidRPr="00FC7241">
        <w:rPr>
          <w:spacing w:val="-1"/>
        </w:rPr>
        <w:t>have</w:t>
      </w:r>
      <w:r w:rsidRPr="00FC7241">
        <w:rPr>
          <w:spacing w:val="5"/>
        </w:rPr>
        <w:t xml:space="preserve"> </w:t>
      </w:r>
      <w:r w:rsidRPr="00FC7241">
        <w:rPr>
          <w:spacing w:val="-1"/>
        </w:rPr>
        <w:t>previously</w:t>
      </w:r>
      <w:r w:rsidRPr="00FC7241">
        <w:rPr>
          <w:spacing w:val="2"/>
        </w:rPr>
        <w:t xml:space="preserve"> </w:t>
      </w:r>
      <w:r w:rsidRPr="00FC7241">
        <w:t>been</w:t>
      </w:r>
      <w:r w:rsidRPr="00FC7241">
        <w:rPr>
          <w:spacing w:val="2"/>
        </w:rPr>
        <w:t xml:space="preserve"> </w:t>
      </w:r>
      <w:r w:rsidRPr="00FC7241">
        <w:rPr>
          <w:spacing w:val="-1"/>
        </w:rPr>
        <w:t>involved</w:t>
      </w:r>
      <w:r w:rsidRPr="00FC7241">
        <w:rPr>
          <w:spacing w:val="5"/>
        </w:rPr>
        <w:t xml:space="preserve"> </w:t>
      </w:r>
      <w:r w:rsidRPr="00FC7241">
        <w:t>in</w:t>
      </w:r>
      <w:r w:rsidRPr="00FC7241">
        <w:rPr>
          <w:spacing w:val="2"/>
        </w:rPr>
        <w:t xml:space="preserve"> </w:t>
      </w:r>
      <w:r w:rsidRPr="00FC7241">
        <w:t>the</w:t>
      </w:r>
      <w:r w:rsidRPr="00FC7241">
        <w:rPr>
          <w:spacing w:val="5"/>
        </w:rPr>
        <w:t xml:space="preserve"> </w:t>
      </w:r>
      <w:r w:rsidRPr="00FC7241">
        <w:rPr>
          <w:spacing w:val="-1"/>
        </w:rPr>
        <w:t>dispute</w:t>
      </w:r>
      <w:r w:rsidRPr="00FC7241">
        <w:rPr>
          <w:spacing w:val="45"/>
        </w:rPr>
        <w:t xml:space="preserve"> </w:t>
      </w:r>
      <w:r w:rsidRPr="00FC7241">
        <w:rPr>
          <w:spacing w:val="-1"/>
        </w:rPr>
        <w:t>must</w:t>
      </w:r>
      <w:r w:rsidRPr="00FC7241">
        <w:rPr>
          <w:spacing w:val="15"/>
        </w:rPr>
        <w:t xml:space="preserve"> </w:t>
      </w:r>
      <w:r w:rsidRPr="00FC7241">
        <w:rPr>
          <w:spacing w:val="-1"/>
        </w:rPr>
        <w:t>meet</w:t>
      </w:r>
      <w:r w:rsidRPr="00FC7241">
        <w:rPr>
          <w:spacing w:val="12"/>
        </w:rPr>
        <w:t xml:space="preserve"> </w:t>
      </w:r>
      <w:r w:rsidRPr="00FC7241">
        <w:t>at</w:t>
      </w:r>
      <w:r w:rsidRPr="00FC7241">
        <w:rPr>
          <w:spacing w:val="13"/>
        </w:rPr>
        <w:t xml:space="preserve"> </w:t>
      </w:r>
      <w:r w:rsidRPr="00FC7241">
        <w:t>a</w:t>
      </w:r>
      <w:r w:rsidRPr="00FC7241">
        <w:rPr>
          <w:spacing w:val="12"/>
        </w:rPr>
        <w:t xml:space="preserve"> </w:t>
      </w:r>
      <w:r w:rsidRPr="00FC7241">
        <w:rPr>
          <w:spacing w:val="-1"/>
        </w:rPr>
        <w:t>mutually</w:t>
      </w:r>
      <w:r w:rsidRPr="00FC7241">
        <w:rPr>
          <w:spacing w:val="9"/>
        </w:rPr>
        <w:t xml:space="preserve"> </w:t>
      </w:r>
      <w:r w:rsidRPr="00FC7241">
        <w:rPr>
          <w:spacing w:val="-1"/>
        </w:rPr>
        <w:t>acceptable</w:t>
      </w:r>
      <w:r w:rsidRPr="00FC7241">
        <w:rPr>
          <w:spacing w:val="12"/>
        </w:rPr>
        <w:t xml:space="preserve"> </w:t>
      </w:r>
      <w:r w:rsidRPr="00FC7241">
        <w:rPr>
          <w:spacing w:val="-1"/>
        </w:rPr>
        <w:t>time</w:t>
      </w:r>
      <w:r w:rsidRPr="00FC7241">
        <w:rPr>
          <w:spacing w:val="12"/>
        </w:rPr>
        <w:t xml:space="preserve"> </w:t>
      </w:r>
      <w:r w:rsidRPr="00FC7241">
        <w:t>and</w:t>
      </w:r>
      <w:r w:rsidRPr="00FC7241">
        <w:rPr>
          <w:spacing w:val="12"/>
        </w:rPr>
        <w:t xml:space="preserve"> </w:t>
      </w:r>
      <w:r w:rsidRPr="00FC7241">
        <w:rPr>
          <w:spacing w:val="-1"/>
        </w:rPr>
        <w:t>place</w:t>
      </w:r>
      <w:r w:rsidRPr="00FC7241">
        <w:rPr>
          <w:spacing w:val="12"/>
        </w:rPr>
        <w:t xml:space="preserve"> </w:t>
      </w:r>
      <w:r w:rsidRPr="00FC7241">
        <w:rPr>
          <w:spacing w:val="-1"/>
        </w:rPr>
        <w:t>within</w:t>
      </w:r>
      <w:r w:rsidRPr="00FC7241">
        <w:rPr>
          <w:spacing w:val="9"/>
        </w:rPr>
        <w:t xml:space="preserve"> </w:t>
      </w:r>
      <w:r w:rsidRPr="00FC7241">
        <w:t>ten</w:t>
      </w:r>
      <w:r w:rsidRPr="00FC7241">
        <w:rPr>
          <w:spacing w:val="12"/>
        </w:rPr>
        <w:t xml:space="preserve"> </w:t>
      </w:r>
      <w:r w:rsidRPr="00FC7241">
        <w:rPr>
          <w:spacing w:val="-1"/>
        </w:rPr>
        <w:t>days</w:t>
      </w:r>
      <w:r w:rsidRPr="00FC7241">
        <w:rPr>
          <w:spacing w:val="12"/>
        </w:rPr>
        <w:t xml:space="preserve"> </w:t>
      </w:r>
      <w:r w:rsidRPr="00FC7241">
        <w:rPr>
          <w:spacing w:val="-1"/>
        </w:rPr>
        <w:t>after</w:t>
      </w:r>
      <w:r w:rsidRPr="00FC7241">
        <w:rPr>
          <w:spacing w:val="12"/>
        </w:rPr>
        <w:t xml:space="preserve"> </w:t>
      </w:r>
      <w:r w:rsidRPr="00FC7241">
        <w:rPr>
          <w:spacing w:val="-1"/>
        </w:rPr>
        <w:t>delivery</w:t>
      </w:r>
      <w:r w:rsidRPr="00FC7241">
        <w:rPr>
          <w:spacing w:val="9"/>
        </w:rPr>
        <w:t xml:space="preserve"> </w:t>
      </w:r>
      <w:r w:rsidRPr="00FC7241">
        <w:t>of</w:t>
      </w:r>
      <w:r w:rsidRPr="00FC7241">
        <w:rPr>
          <w:spacing w:val="12"/>
        </w:rPr>
        <w:t xml:space="preserve"> </w:t>
      </w:r>
      <w:r w:rsidRPr="00FC7241">
        <w:t>such</w:t>
      </w:r>
      <w:r w:rsidRPr="00FC7241">
        <w:rPr>
          <w:spacing w:val="11"/>
        </w:rPr>
        <w:t xml:space="preserve"> </w:t>
      </w:r>
      <w:r w:rsidRPr="00FC7241">
        <w:rPr>
          <w:spacing w:val="-1"/>
        </w:rPr>
        <w:t>notice,</w:t>
      </w:r>
      <w:r w:rsidRPr="00FC7241">
        <w:rPr>
          <w:spacing w:val="11"/>
        </w:rPr>
        <w:t xml:space="preserve"> </w:t>
      </w:r>
      <w:r w:rsidRPr="00FC7241">
        <w:rPr>
          <w:spacing w:val="-2"/>
        </w:rPr>
        <w:t>and</w:t>
      </w:r>
      <w:r w:rsidRPr="00FC7241">
        <w:rPr>
          <w:spacing w:val="47"/>
        </w:rPr>
        <w:t xml:space="preserve"> </w:t>
      </w:r>
      <w:r w:rsidRPr="00FC7241">
        <w:rPr>
          <w:spacing w:val="-1"/>
        </w:rPr>
        <w:t>thereafter</w:t>
      </w:r>
      <w:r w:rsidRPr="00FC7241">
        <w:rPr>
          <w:spacing w:val="51"/>
        </w:rPr>
        <w:t xml:space="preserve"> </w:t>
      </w:r>
      <w:r w:rsidRPr="00FC7241">
        <w:t>as</w:t>
      </w:r>
      <w:r w:rsidRPr="00FC7241">
        <w:rPr>
          <w:spacing w:val="51"/>
        </w:rPr>
        <w:t xml:space="preserve"> </w:t>
      </w:r>
      <w:r w:rsidRPr="00FC7241">
        <w:rPr>
          <w:spacing w:val="-1"/>
        </w:rPr>
        <w:t>often</w:t>
      </w:r>
      <w:r w:rsidRPr="00FC7241">
        <w:rPr>
          <w:spacing w:val="50"/>
        </w:rPr>
        <w:t xml:space="preserve"> </w:t>
      </w:r>
      <w:r w:rsidRPr="00FC7241">
        <w:rPr>
          <w:spacing w:val="-1"/>
        </w:rPr>
        <w:t>as</w:t>
      </w:r>
      <w:r w:rsidRPr="00FC7241">
        <w:rPr>
          <w:spacing w:val="51"/>
        </w:rPr>
        <w:t xml:space="preserve"> </w:t>
      </w:r>
      <w:r w:rsidRPr="00FC7241">
        <w:rPr>
          <w:spacing w:val="-1"/>
        </w:rPr>
        <w:t>they</w:t>
      </w:r>
      <w:r w:rsidRPr="00FC7241">
        <w:rPr>
          <w:spacing w:val="47"/>
        </w:rPr>
        <w:t xml:space="preserve"> </w:t>
      </w:r>
      <w:r w:rsidRPr="00FC7241">
        <w:rPr>
          <w:spacing w:val="-1"/>
        </w:rPr>
        <w:t>reasonably</w:t>
      </w:r>
      <w:r w:rsidRPr="00FC7241">
        <w:rPr>
          <w:spacing w:val="47"/>
        </w:rPr>
        <w:t xml:space="preserve"> </w:t>
      </w:r>
      <w:r w:rsidRPr="00FC7241">
        <w:t>deem</w:t>
      </w:r>
      <w:r w:rsidRPr="00FC7241">
        <w:rPr>
          <w:spacing w:val="46"/>
        </w:rPr>
        <w:t xml:space="preserve"> </w:t>
      </w:r>
      <w:r w:rsidRPr="00FC7241">
        <w:rPr>
          <w:spacing w:val="-1"/>
        </w:rPr>
        <w:t>necessary,</w:t>
      </w:r>
      <w:r w:rsidRPr="00FC7241">
        <w:rPr>
          <w:spacing w:val="50"/>
        </w:rPr>
        <w:t xml:space="preserve"> </w:t>
      </w:r>
      <w:r w:rsidRPr="00FC7241">
        <w:t>to</w:t>
      </w:r>
      <w:r w:rsidRPr="00FC7241">
        <w:rPr>
          <w:spacing w:val="50"/>
        </w:rPr>
        <w:t xml:space="preserve"> </w:t>
      </w:r>
      <w:r w:rsidRPr="00FC7241">
        <w:rPr>
          <w:spacing w:val="-1"/>
        </w:rPr>
        <w:t>exchange</w:t>
      </w:r>
      <w:r w:rsidRPr="00FC7241">
        <w:rPr>
          <w:spacing w:val="50"/>
        </w:rPr>
        <w:t xml:space="preserve"> </w:t>
      </w:r>
      <w:r w:rsidRPr="00FC7241">
        <w:rPr>
          <w:spacing w:val="-1"/>
        </w:rPr>
        <w:t>relevant</w:t>
      </w:r>
      <w:r w:rsidRPr="00FC7241">
        <w:rPr>
          <w:spacing w:val="49"/>
        </w:rPr>
        <w:t xml:space="preserve"> </w:t>
      </w:r>
      <w:r w:rsidRPr="00FC7241">
        <w:t>information</w:t>
      </w:r>
      <w:r w:rsidRPr="00FC7241">
        <w:rPr>
          <w:spacing w:val="50"/>
        </w:rPr>
        <w:t xml:space="preserve"> </w:t>
      </w:r>
      <w:r w:rsidRPr="00FC7241">
        <w:t>and</w:t>
      </w:r>
      <w:r w:rsidRPr="00FC7241">
        <w:rPr>
          <w:spacing w:val="48"/>
        </w:rPr>
        <w:t xml:space="preserve"> </w:t>
      </w:r>
      <w:r w:rsidRPr="00FC7241">
        <w:rPr>
          <w:spacing w:val="-1"/>
        </w:rPr>
        <w:t>to</w:t>
      </w:r>
      <w:r w:rsidRPr="00FC7241">
        <w:rPr>
          <w:spacing w:val="69"/>
        </w:rPr>
        <w:t xml:space="preserve"> </w:t>
      </w:r>
      <w:r w:rsidRPr="00FC7241">
        <w:rPr>
          <w:spacing w:val="-1"/>
        </w:rPr>
        <w:t>attempt</w:t>
      </w:r>
      <w:r w:rsidRPr="00FC7241">
        <w:rPr>
          <w:spacing w:val="8"/>
        </w:rPr>
        <w:t xml:space="preserve"> </w:t>
      </w:r>
      <w:r w:rsidRPr="00FC7241">
        <w:t>to</w:t>
      </w:r>
      <w:r w:rsidRPr="00FC7241">
        <w:rPr>
          <w:spacing w:val="4"/>
        </w:rPr>
        <w:t xml:space="preserve"> </w:t>
      </w:r>
      <w:r w:rsidRPr="00FC7241">
        <w:rPr>
          <w:spacing w:val="-1"/>
        </w:rPr>
        <w:t>resolve</w:t>
      </w:r>
      <w:r w:rsidRPr="00FC7241">
        <w:rPr>
          <w:spacing w:val="7"/>
        </w:rPr>
        <w:t xml:space="preserve"> </w:t>
      </w:r>
      <w:r w:rsidRPr="00FC7241">
        <w:rPr>
          <w:spacing w:val="-1"/>
        </w:rPr>
        <w:t>the</w:t>
      </w:r>
      <w:r w:rsidRPr="00FC7241">
        <w:rPr>
          <w:spacing w:val="7"/>
        </w:rPr>
        <w:t xml:space="preserve"> </w:t>
      </w:r>
      <w:r w:rsidRPr="00FC7241">
        <w:rPr>
          <w:spacing w:val="-1"/>
        </w:rPr>
        <w:t>dispute.</w:t>
      </w:r>
      <w:r w:rsidRPr="00FC7241">
        <w:rPr>
          <w:spacing w:val="12"/>
        </w:rPr>
        <w:t xml:space="preserve"> </w:t>
      </w:r>
      <w:r w:rsidRPr="00FC7241">
        <w:rPr>
          <w:spacing w:val="-2"/>
        </w:rPr>
        <w:t>If</w:t>
      </w:r>
      <w:r w:rsidRPr="00FC7241">
        <w:rPr>
          <w:spacing w:val="7"/>
        </w:rPr>
        <w:t xml:space="preserve"> </w:t>
      </w:r>
      <w:r w:rsidRPr="00FC7241">
        <w:t>the</w:t>
      </w:r>
      <w:r w:rsidRPr="00FC7241">
        <w:rPr>
          <w:spacing w:val="7"/>
        </w:rPr>
        <w:t xml:space="preserve"> </w:t>
      </w:r>
      <w:r w:rsidRPr="00FC7241">
        <w:rPr>
          <w:spacing w:val="-1"/>
        </w:rPr>
        <w:t>matter</w:t>
      </w:r>
      <w:r w:rsidRPr="00FC7241">
        <w:rPr>
          <w:spacing w:val="7"/>
        </w:rPr>
        <w:t xml:space="preserve"> </w:t>
      </w:r>
      <w:r w:rsidRPr="00FC7241">
        <w:rPr>
          <w:spacing w:val="-1"/>
        </w:rPr>
        <w:t>has</w:t>
      </w:r>
      <w:r w:rsidRPr="00FC7241">
        <w:rPr>
          <w:spacing w:val="7"/>
        </w:rPr>
        <w:t xml:space="preserve"> </w:t>
      </w:r>
      <w:r w:rsidRPr="00FC7241">
        <w:rPr>
          <w:spacing w:val="-1"/>
        </w:rPr>
        <w:t>not</w:t>
      </w:r>
      <w:r w:rsidRPr="00FC7241">
        <w:rPr>
          <w:spacing w:val="8"/>
        </w:rPr>
        <w:t xml:space="preserve"> </w:t>
      </w:r>
      <w:r w:rsidRPr="00FC7241">
        <w:rPr>
          <w:spacing w:val="-1"/>
        </w:rPr>
        <w:t>been</w:t>
      </w:r>
      <w:r w:rsidRPr="00FC7241">
        <w:rPr>
          <w:spacing w:val="7"/>
        </w:rPr>
        <w:t xml:space="preserve"> </w:t>
      </w:r>
      <w:r w:rsidRPr="00FC7241">
        <w:rPr>
          <w:spacing w:val="-1"/>
        </w:rPr>
        <w:t>resolved</w:t>
      </w:r>
      <w:r w:rsidRPr="00FC7241">
        <w:rPr>
          <w:spacing w:val="7"/>
        </w:rPr>
        <w:t xml:space="preserve"> </w:t>
      </w:r>
      <w:r w:rsidRPr="00FC7241">
        <w:rPr>
          <w:spacing w:val="-1"/>
        </w:rPr>
        <w:t>within</w:t>
      </w:r>
      <w:r w:rsidRPr="00FC7241">
        <w:rPr>
          <w:spacing w:val="4"/>
        </w:rPr>
        <w:t xml:space="preserve"> </w:t>
      </w:r>
      <w:r w:rsidRPr="00FC7241">
        <w:t>30</w:t>
      </w:r>
      <w:r w:rsidRPr="00FC7241">
        <w:rPr>
          <w:spacing w:val="7"/>
        </w:rPr>
        <w:t xml:space="preserve"> </w:t>
      </w:r>
      <w:r w:rsidRPr="00FC7241">
        <w:rPr>
          <w:spacing w:val="-2"/>
        </w:rPr>
        <w:t>days</w:t>
      </w:r>
      <w:r w:rsidRPr="00FC7241">
        <w:rPr>
          <w:spacing w:val="7"/>
        </w:rPr>
        <w:t xml:space="preserve"> </w:t>
      </w:r>
      <w:r w:rsidRPr="00FC7241">
        <w:rPr>
          <w:spacing w:val="-1"/>
        </w:rPr>
        <w:t>after</w:t>
      </w:r>
      <w:r w:rsidRPr="00FC7241">
        <w:rPr>
          <w:spacing w:val="7"/>
        </w:rPr>
        <w:t xml:space="preserve"> </w:t>
      </w:r>
      <w:r w:rsidRPr="00FC7241">
        <w:rPr>
          <w:spacing w:val="-1"/>
        </w:rPr>
        <w:t>the</w:t>
      </w:r>
      <w:r w:rsidRPr="00FC7241">
        <w:rPr>
          <w:spacing w:val="5"/>
        </w:rPr>
        <w:t xml:space="preserve"> </w:t>
      </w:r>
      <w:r w:rsidRPr="00FC7241">
        <w:rPr>
          <w:spacing w:val="-1"/>
        </w:rPr>
        <w:t>referral</w:t>
      </w:r>
      <w:r w:rsidRPr="00FC7241">
        <w:rPr>
          <w:spacing w:val="6"/>
        </w:rPr>
        <w:t xml:space="preserve"> </w:t>
      </w:r>
      <w:r w:rsidRPr="00FC7241">
        <w:rPr>
          <w:spacing w:val="-2"/>
        </w:rPr>
        <w:t>of</w:t>
      </w:r>
      <w:r w:rsidRPr="00FC7241">
        <w:rPr>
          <w:spacing w:val="43"/>
        </w:rPr>
        <w:t xml:space="preserve"> </w:t>
      </w:r>
      <w:r w:rsidRPr="00FC7241">
        <w:t>the</w:t>
      </w:r>
      <w:r w:rsidRPr="00FC7241">
        <w:rPr>
          <w:spacing w:val="36"/>
        </w:rPr>
        <w:t xml:space="preserve"> </w:t>
      </w:r>
      <w:r w:rsidRPr="00FC7241">
        <w:rPr>
          <w:spacing w:val="-1"/>
        </w:rPr>
        <w:t>dispute</w:t>
      </w:r>
      <w:r w:rsidRPr="00FC7241">
        <w:rPr>
          <w:spacing w:val="36"/>
        </w:rPr>
        <w:t xml:space="preserve"> </w:t>
      </w:r>
      <w:r w:rsidRPr="00FC7241">
        <w:t>to</w:t>
      </w:r>
      <w:r w:rsidRPr="00FC7241">
        <w:rPr>
          <w:spacing w:val="33"/>
        </w:rPr>
        <w:t xml:space="preserve"> </w:t>
      </w:r>
      <w:r w:rsidRPr="00FC7241">
        <w:t>such</w:t>
      </w:r>
      <w:r w:rsidRPr="00FC7241">
        <w:rPr>
          <w:spacing w:val="35"/>
        </w:rPr>
        <w:t xml:space="preserve"> </w:t>
      </w:r>
      <w:r w:rsidRPr="00FC7241">
        <w:rPr>
          <w:spacing w:val="-1"/>
        </w:rPr>
        <w:t>senior</w:t>
      </w:r>
      <w:r w:rsidRPr="00FC7241">
        <w:rPr>
          <w:spacing w:val="34"/>
        </w:rPr>
        <w:t xml:space="preserve"> </w:t>
      </w:r>
      <w:r w:rsidRPr="00FC7241">
        <w:rPr>
          <w:spacing w:val="-1"/>
        </w:rPr>
        <w:t>executives,</w:t>
      </w:r>
      <w:r w:rsidRPr="00FC7241">
        <w:rPr>
          <w:spacing w:val="35"/>
        </w:rPr>
        <w:t xml:space="preserve"> </w:t>
      </w:r>
      <w:r w:rsidRPr="00FC7241">
        <w:t>or</w:t>
      </w:r>
      <w:r w:rsidRPr="00FC7241">
        <w:rPr>
          <w:spacing w:val="34"/>
        </w:rPr>
        <w:t xml:space="preserve"> </w:t>
      </w:r>
      <w:r w:rsidRPr="00FC7241">
        <w:t>if</w:t>
      </w:r>
      <w:r w:rsidRPr="00FC7241">
        <w:rPr>
          <w:spacing w:val="36"/>
        </w:rPr>
        <w:t xml:space="preserve"> </w:t>
      </w:r>
      <w:r w:rsidRPr="00FC7241">
        <w:t>no</w:t>
      </w:r>
      <w:r w:rsidRPr="00FC7241">
        <w:rPr>
          <w:spacing w:val="35"/>
        </w:rPr>
        <w:t xml:space="preserve"> </w:t>
      </w:r>
      <w:r w:rsidRPr="00FC7241">
        <w:rPr>
          <w:spacing w:val="-1"/>
        </w:rPr>
        <w:t>meeting</w:t>
      </w:r>
      <w:r w:rsidRPr="00FC7241">
        <w:rPr>
          <w:spacing w:val="33"/>
        </w:rPr>
        <w:t xml:space="preserve"> </w:t>
      </w:r>
      <w:r w:rsidRPr="00FC7241">
        <w:t>of</w:t>
      </w:r>
      <w:r w:rsidRPr="00FC7241">
        <w:rPr>
          <w:spacing w:val="36"/>
        </w:rPr>
        <w:t xml:space="preserve"> </w:t>
      </w:r>
      <w:r w:rsidRPr="00FC7241">
        <w:t>such</w:t>
      </w:r>
      <w:r w:rsidRPr="00FC7241">
        <w:rPr>
          <w:spacing w:val="35"/>
        </w:rPr>
        <w:t xml:space="preserve"> </w:t>
      </w:r>
      <w:r w:rsidRPr="00FC7241">
        <w:rPr>
          <w:spacing w:val="-1"/>
        </w:rPr>
        <w:t>senior</w:t>
      </w:r>
      <w:r w:rsidRPr="00FC7241">
        <w:rPr>
          <w:spacing w:val="36"/>
        </w:rPr>
        <w:t xml:space="preserve"> </w:t>
      </w:r>
      <w:r w:rsidRPr="00FC7241">
        <w:rPr>
          <w:spacing w:val="-1"/>
        </w:rPr>
        <w:t>executives</w:t>
      </w:r>
      <w:r w:rsidRPr="00FC7241">
        <w:rPr>
          <w:spacing w:val="36"/>
        </w:rPr>
        <w:t xml:space="preserve"> </w:t>
      </w:r>
      <w:r w:rsidRPr="00FC7241">
        <w:t>has</w:t>
      </w:r>
      <w:r w:rsidRPr="00FC7241">
        <w:rPr>
          <w:spacing w:val="36"/>
        </w:rPr>
        <w:t xml:space="preserve"> </w:t>
      </w:r>
      <w:r w:rsidRPr="00FC7241">
        <w:rPr>
          <w:spacing w:val="-1"/>
        </w:rPr>
        <w:t>taken</w:t>
      </w:r>
      <w:r w:rsidRPr="00FC7241">
        <w:rPr>
          <w:spacing w:val="36"/>
        </w:rPr>
        <w:t xml:space="preserve"> </w:t>
      </w:r>
      <w:r w:rsidRPr="00FC7241">
        <w:rPr>
          <w:spacing w:val="-1"/>
        </w:rPr>
        <w:t>place</w:t>
      </w:r>
      <w:r w:rsidRPr="00FC7241">
        <w:rPr>
          <w:spacing w:val="41"/>
        </w:rPr>
        <w:t xml:space="preserve"> </w:t>
      </w:r>
      <w:r w:rsidRPr="00FC7241">
        <w:rPr>
          <w:spacing w:val="-1"/>
        </w:rPr>
        <w:t>within</w:t>
      </w:r>
      <w:r w:rsidRPr="00FC7241">
        <w:rPr>
          <w:spacing w:val="19"/>
        </w:rPr>
        <w:t xml:space="preserve"> </w:t>
      </w:r>
      <w:r w:rsidRPr="00EF4C62">
        <w:t>15</w:t>
      </w:r>
      <w:r w:rsidRPr="007E4148">
        <w:rPr>
          <w:spacing w:val="19"/>
        </w:rPr>
        <w:t xml:space="preserve"> </w:t>
      </w:r>
      <w:r w:rsidRPr="008E45C7">
        <w:rPr>
          <w:spacing w:val="19"/>
        </w:rPr>
        <w:t>days</w:t>
      </w:r>
      <w:r w:rsidRPr="007E4148">
        <w:rPr>
          <w:spacing w:val="19"/>
        </w:rPr>
        <w:t xml:space="preserve"> </w:t>
      </w:r>
      <w:r w:rsidRPr="008E45C7">
        <w:rPr>
          <w:spacing w:val="19"/>
        </w:rPr>
        <w:t>afte</w:t>
      </w:r>
      <w:r w:rsidRPr="008E45C7">
        <w:t xml:space="preserve">r </w:t>
      </w:r>
      <w:r w:rsidRPr="00EF4C62">
        <w:t>such</w:t>
      </w:r>
      <w:r w:rsidRPr="008E45C7">
        <w:t xml:space="preserve"> referral, either Party may initiate </w:t>
      </w:r>
      <w:r w:rsidRPr="00EF4C62">
        <w:t>a</w:t>
      </w:r>
      <w:r w:rsidRPr="008E45C7">
        <w:t xml:space="preserve"> dispute resolution method </w:t>
      </w:r>
      <w:r w:rsidRPr="00EF4C62">
        <w:t>as</w:t>
      </w:r>
      <w:r w:rsidRPr="008E45C7">
        <w:t xml:space="preserve"> provided hereinafter </w:t>
      </w:r>
      <w:r w:rsidRPr="00EF4C62">
        <w:t>if</w:t>
      </w:r>
      <w:r w:rsidRPr="008E45C7">
        <w:t xml:space="preserve"> neither Party </w:t>
      </w:r>
      <w:r w:rsidRPr="00EF4C62">
        <w:t>has</w:t>
      </w:r>
      <w:r w:rsidRPr="008E45C7">
        <w:t xml:space="preserve"> requested that </w:t>
      </w:r>
      <w:r w:rsidRPr="00EF4C62">
        <w:t>the</w:t>
      </w:r>
      <w:r w:rsidRPr="008E45C7">
        <w:t xml:space="preserve"> dispute be mediated </w:t>
      </w:r>
      <w:r w:rsidRPr="00EF4C62">
        <w:t>in</w:t>
      </w:r>
      <w:r w:rsidRPr="008E45C7">
        <w:t xml:space="preserve"> accordance with </w:t>
      </w:r>
      <w:r w:rsidRPr="009D28E4">
        <w:rPr>
          <w:spacing w:val="-1"/>
        </w:rPr>
        <w:t>Section</w:t>
      </w:r>
      <w:r w:rsidRPr="008E45C7">
        <w:rPr>
          <w:spacing w:val="-1"/>
        </w:rPr>
        <w:t xml:space="preserve"> </w:t>
      </w:r>
      <w:r w:rsidRPr="009D28E4">
        <w:rPr>
          <w:spacing w:val="-2"/>
        </w:rPr>
        <w:t>(2)</w:t>
      </w:r>
      <w:r w:rsidRPr="00FC7241">
        <w:rPr>
          <w:spacing w:val="61"/>
        </w:rPr>
        <w:t xml:space="preserve"> </w:t>
      </w:r>
      <w:r w:rsidRPr="00FC7241">
        <w:rPr>
          <w:spacing w:val="-1"/>
        </w:rPr>
        <w:t>below.</w:t>
      </w:r>
      <w:r w:rsidRPr="00FC7241">
        <w:t xml:space="preserve"> </w:t>
      </w:r>
      <w:r w:rsidRPr="00FC7241">
        <w:rPr>
          <w:spacing w:val="-2"/>
        </w:rPr>
        <w:t>All</w:t>
      </w:r>
      <w:r w:rsidRPr="00FC7241">
        <w:rPr>
          <w:spacing w:val="1"/>
        </w:rPr>
        <w:t xml:space="preserve"> </w:t>
      </w:r>
      <w:r w:rsidRPr="00FC7241">
        <w:rPr>
          <w:spacing w:val="-1"/>
        </w:rPr>
        <w:t>negotiations</w:t>
      </w:r>
      <w:r w:rsidRPr="00FC7241">
        <w:t xml:space="preserve"> </w:t>
      </w:r>
      <w:r w:rsidRPr="00FC7241">
        <w:rPr>
          <w:spacing w:val="-1"/>
        </w:rPr>
        <w:t>pursuant</w:t>
      </w:r>
      <w:r w:rsidRPr="00FC7241">
        <w:rPr>
          <w:spacing w:val="-2"/>
        </w:rPr>
        <w:t xml:space="preserve"> </w:t>
      </w:r>
      <w:r w:rsidRPr="00FC7241">
        <w:t>to</w:t>
      </w:r>
      <w:r w:rsidRPr="00FC7241">
        <w:rPr>
          <w:spacing w:val="-3"/>
        </w:rPr>
        <w:t xml:space="preserve"> </w:t>
      </w:r>
      <w:r w:rsidRPr="00FC7241">
        <w:rPr>
          <w:spacing w:val="-1"/>
        </w:rPr>
        <w:t>this</w:t>
      </w:r>
      <w:r w:rsidRPr="00FC7241">
        <w:t xml:space="preserve"> </w:t>
      </w:r>
      <w:r w:rsidRPr="00FC7241">
        <w:rPr>
          <w:spacing w:val="-1"/>
        </w:rPr>
        <w:t>clause</w:t>
      </w:r>
      <w:r w:rsidRPr="00FC7241">
        <w:t xml:space="preserve"> </w:t>
      </w:r>
      <w:r w:rsidRPr="00FC7241">
        <w:rPr>
          <w:spacing w:val="-1"/>
        </w:rPr>
        <w:t>are</w:t>
      </w:r>
      <w:r w:rsidRPr="00FC7241">
        <w:t xml:space="preserve"> </w:t>
      </w:r>
      <w:r w:rsidRPr="00FC7241">
        <w:rPr>
          <w:spacing w:val="-1"/>
        </w:rPr>
        <w:t>confidential.</w:t>
      </w:r>
    </w:p>
    <w:p w14:paraId="10AB6CAC" w14:textId="77777777" w:rsidR="001E0C95" w:rsidRPr="008E45C7" w:rsidRDefault="001E0C95" w:rsidP="008E45C7"/>
    <w:p w14:paraId="1B74AEEB" w14:textId="77777777" w:rsidR="001E0C95" w:rsidRPr="00FC7241" w:rsidRDefault="00972CCB" w:rsidP="0080377A">
      <w:pPr>
        <w:pStyle w:val="BodyText"/>
        <w:numPr>
          <w:ilvl w:val="0"/>
          <w:numId w:val="10"/>
        </w:numPr>
        <w:tabs>
          <w:tab w:val="left" w:pos="461"/>
        </w:tabs>
        <w:ind w:right="116"/>
        <w:jc w:val="both"/>
        <w:rPr>
          <w:rFonts w:cs="Times New Roman"/>
        </w:rPr>
      </w:pPr>
      <w:r w:rsidRPr="00FC7241">
        <w:rPr>
          <w:spacing w:val="-1"/>
          <w:u w:val="single" w:color="000000"/>
        </w:rPr>
        <w:t>Mediation</w:t>
      </w:r>
      <w:r w:rsidRPr="00FC7241">
        <w:rPr>
          <w:spacing w:val="-1"/>
        </w:rPr>
        <w:t>.</w:t>
      </w:r>
      <w:r w:rsidRPr="00FC7241">
        <w:rPr>
          <w:spacing w:val="2"/>
        </w:rPr>
        <w:t xml:space="preserve"> </w:t>
      </w:r>
      <w:r w:rsidRPr="00FC7241">
        <w:rPr>
          <w:spacing w:val="-2"/>
        </w:rPr>
        <w:t>If</w:t>
      </w:r>
      <w:r w:rsidRPr="00FC7241">
        <w:rPr>
          <w:spacing w:val="29"/>
        </w:rPr>
        <w:t xml:space="preserve"> </w:t>
      </w:r>
      <w:r w:rsidRPr="00FC7241">
        <w:t>the</w:t>
      </w:r>
      <w:r w:rsidRPr="00FC7241">
        <w:rPr>
          <w:spacing w:val="30"/>
        </w:rPr>
        <w:t xml:space="preserve"> </w:t>
      </w:r>
      <w:r w:rsidRPr="00FC7241">
        <w:rPr>
          <w:spacing w:val="-1"/>
        </w:rPr>
        <w:t>dispute</w:t>
      </w:r>
      <w:r w:rsidRPr="00FC7241">
        <w:rPr>
          <w:spacing w:val="26"/>
        </w:rPr>
        <w:t xml:space="preserve"> </w:t>
      </w:r>
      <w:r w:rsidRPr="00FC7241">
        <w:t>is</w:t>
      </w:r>
      <w:r w:rsidRPr="00FC7241">
        <w:rPr>
          <w:spacing w:val="29"/>
        </w:rPr>
        <w:t xml:space="preserve"> </w:t>
      </w:r>
      <w:r w:rsidRPr="00FC7241">
        <w:rPr>
          <w:spacing w:val="-1"/>
        </w:rPr>
        <w:t>not</w:t>
      </w:r>
      <w:r w:rsidRPr="00FC7241">
        <w:rPr>
          <w:spacing w:val="29"/>
        </w:rPr>
        <w:t xml:space="preserve"> </w:t>
      </w:r>
      <w:r w:rsidRPr="00FC7241">
        <w:rPr>
          <w:spacing w:val="-1"/>
        </w:rPr>
        <w:t>resolved</w:t>
      </w:r>
      <w:r w:rsidRPr="00FC7241">
        <w:rPr>
          <w:spacing w:val="29"/>
        </w:rPr>
        <w:t xml:space="preserve"> </w:t>
      </w:r>
      <w:r w:rsidRPr="00FC7241">
        <w:rPr>
          <w:spacing w:val="-1"/>
        </w:rPr>
        <w:t>within</w:t>
      </w:r>
      <w:r w:rsidRPr="00FC7241">
        <w:rPr>
          <w:spacing w:val="28"/>
        </w:rPr>
        <w:t xml:space="preserve"> </w:t>
      </w:r>
      <w:r w:rsidRPr="00FC7241">
        <w:t>30</w:t>
      </w:r>
      <w:r w:rsidRPr="00FC7241">
        <w:rPr>
          <w:spacing w:val="26"/>
        </w:rPr>
        <w:t xml:space="preserve"> </w:t>
      </w:r>
      <w:r w:rsidRPr="00FC7241">
        <w:rPr>
          <w:spacing w:val="-1"/>
        </w:rPr>
        <w:t>days</w:t>
      </w:r>
      <w:r w:rsidRPr="00FC7241">
        <w:rPr>
          <w:spacing w:val="29"/>
        </w:rPr>
        <w:t xml:space="preserve"> </w:t>
      </w:r>
      <w:r w:rsidRPr="00FC7241">
        <w:rPr>
          <w:spacing w:val="-1"/>
        </w:rPr>
        <w:t>after</w:t>
      </w:r>
      <w:r w:rsidRPr="00FC7241">
        <w:rPr>
          <w:spacing w:val="29"/>
        </w:rPr>
        <w:t xml:space="preserve"> </w:t>
      </w:r>
      <w:r w:rsidRPr="00FC7241">
        <w:rPr>
          <w:spacing w:val="-1"/>
        </w:rPr>
        <w:t>the</w:t>
      </w:r>
      <w:r w:rsidRPr="00FC7241">
        <w:rPr>
          <w:spacing w:val="29"/>
        </w:rPr>
        <w:t xml:space="preserve"> </w:t>
      </w:r>
      <w:r w:rsidRPr="00FC7241">
        <w:rPr>
          <w:spacing w:val="-1"/>
        </w:rPr>
        <w:t>referral</w:t>
      </w:r>
      <w:r w:rsidRPr="00FC7241">
        <w:rPr>
          <w:spacing w:val="29"/>
        </w:rPr>
        <w:t xml:space="preserve"> </w:t>
      </w:r>
      <w:r w:rsidRPr="00FC7241">
        <w:rPr>
          <w:spacing w:val="-2"/>
        </w:rPr>
        <w:t>of</w:t>
      </w:r>
      <w:r w:rsidRPr="00FC7241">
        <w:rPr>
          <w:spacing w:val="29"/>
        </w:rPr>
        <w:t xml:space="preserve"> </w:t>
      </w:r>
      <w:r w:rsidRPr="00FC7241">
        <w:rPr>
          <w:spacing w:val="-1"/>
        </w:rPr>
        <w:t>the</w:t>
      </w:r>
      <w:r w:rsidRPr="00FC7241">
        <w:rPr>
          <w:spacing w:val="29"/>
        </w:rPr>
        <w:t xml:space="preserve"> </w:t>
      </w:r>
      <w:r w:rsidRPr="00FC7241">
        <w:rPr>
          <w:spacing w:val="-1"/>
        </w:rPr>
        <w:t>dispute</w:t>
      </w:r>
      <w:r w:rsidRPr="00FC7241">
        <w:rPr>
          <w:spacing w:val="29"/>
        </w:rPr>
        <w:t xml:space="preserve"> </w:t>
      </w:r>
      <w:r w:rsidRPr="00FC7241">
        <w:t>to</w:t>
      </w:r>
      <w:r w:rsidRPr="00FC7241">
        <w:rPr>
          <w:spacing w:val="28"/>
        </w:rPr>
        <w:t xml:space="preserve"> </w:t>
      </w:r>
      <w:r w:rsidRPr="00FC7241">
        <w:rPr>
          <w:spacing w:val="-1"/>
        </w:rPr>
        <w:t>senior</w:t>
      </w:r>
      <w:r w:rsidRPr="00FC7241">
        <w:rPr>
          <w:spacing w:val="59"/>
        </w:rPr>
        <w:t xml:space="preserve"> </w:t>
      </w:r>
      <w:r w:rsidRPr="00FC7241">
        <w:rPr>
          <w:spacing w:val="-1"/>
        </w:rPr>
        <w:t>executives,</w:t>
      </w:r>
      <w:r w:rsidRPr="00FC7241">
        <w:rPr>
          <w:spacing w:val="19"/>
        </w:rPr>
        <w:t xml:space="preserve"> </w:t>
      </w:r>
      <w:r w:rsidRPr="00FC7241">
        <w:rPr>
          <w:spacing w:val="-2"/>
        </w:rPr>
        <w:t>or</w:t>
      </w:r>
      <w:r w:rsidRPr="00FC7241">
        <w:rPr>
          <w:spacing w:val="19"/>
        </w:rPr>
        <w:t xml:space="preserve"> </w:t>
      </w:r>
      <w:r w:rsidRPr="00FC7241">
        <w:rPr>
          <w:spacing w:val="-1"/>
        </w:rPr>
        <w:t>if</w:t>
      </w:r>
      <w:r w:rsidRPr="00FC7241">
        <w:rPr>
          <w:spacing w:val="19"/>
        </w:rPr>
        <w:t xml:space="preserve"> </w:t>
      </w:r>
      <w:r w:rsidRPr="00FC7241">
        <w:t>no</w:t>
      </w:r>
      <w:r w:rsidRPr="00FC7241">
        <w:rPr>
          <w:spacing w:val="19"/>
        </w:rPr>
        <w:t xml:space="preserve"> </w:t>
      </w:r>
      <w:r w:rsidRPr="00FC7241">
        <w:rPr>
          <w:spacing w:val="-1"/>
        </w:rPr>
        <w:t>meeting</w:t>
      </w:r>
      <w:r w:rsidRPr="00FC7241">
        <w:rPr>
          <w:spacing w:val="16"/>
        </w:rPr>
        <w:t xml:space="preserve"> </w:t>
      </w:r>
      <w:r w:rsidRPr="00FC7241">
        <w:t>of</w:t>
      </w:r>
      <w:r w:rsidRPr="00FC7241">
        <w:rPr>
          <w:spacing w:val="19"/>
        </w:rPr>
        <w:t xml:space="preserve"> </w:t>
      </w:r>
      <w:r w:rsidRPr="00FC7241">
        <w:rPr>
          <w:spacing w:val="-1"/>
        </w:rPr>
        <w:t>senior</w:t>
      </w:r>
      <w:r w:rsidRPr="00FC7241">
        <w:rPr>
          <w:spacing w:val="19"/>
        </w:rPr>
        <w:t xml:space="preserve"> </w:t>
      </w:r>
      <w:r w:rsidRPr="00FC7241">
        <w:rPr>
          <w:spacing w:val="-1"/>
        </w:rPr>
        <w:t>executives</w:t>
      </w:r>
      <w:r w:rsidRPr="00FC7241">
        <w:rPr>
          <w:spacing w:val="19"/>
        </w:rPr>
        <w:t xml:space="preserve"> </w:t>
      </w:r>
      <w:r w:rsidRPr="00FC7241">
        <w:t>has</w:t>
      </w:r>
      <w:r w:rsidRPr="00FC7241">
        <w:rPr>
          <w:spacing w:val="17"/>
        </w:rPr>
        <w:t xml:space="preserve"> </w:t>
      </w:r>
      <w:r w:rsidRPr="00FC7241">
        <w:rPr>
          <w:spacing w:val="-1"/>
        </w:rPr>
        <w:t>taken</w:t>
      </w:r>
      <w:r w:rsidRPr="00FC7241">
        <w:rPr>
          <w:spacing w:val="19"/>
        </w:rPr>
        <w:t xml:space="preserve"> </w:t>
      </w:r>
      <w:r w:rsidRPr="00FC7241">
        <w:rPr>
          <w:spacing w:val="-1"/>
        </w:rPr>
        <w:t>place</w:t>
      </w:r>
      <w:r w:rsidRPr="00FC7241">
        <w:rPr>
          <w:spacing w:val="19"/>
        </w:rPr>
        <w:t xml:space="preserve"> </w:t>
      </w:r>
      <w:r w:rsidRPr="00FC7241">
        <w:rPr>
          <w:spacing w:val="-1"/>
        </w:rPr>
        <w:t>within</w:t>
      </w:r>
      <w:r w:rsidRPr="00FC7241">
        <w:rPr>
          <w:spacing w:val="19"/>
        </w:rPr>
        <w:t xml:space="preserve"> </w:t>
      </w:r>
      <w:r w:rsidRPr="00FC7241">
        <w:t>15</w:t>
      </w:r>
      <w:r w:rsidRPr="00FC7241">
        <w:rPr>
          <w:spacing w:val="19"/>
        </w:rPr>
        <w:t xml:space="preserve"> </w:t>
      </w:r>
      <w:r w:rsidRPr="00FC7241">
        <w:rPr>
          <w:spacing w:val="-1"/>
        </w:rPr>
        <w:t>days</w:t>
      </w:r>
      <w:r w:rsidRPr="00FC7241">
        <w:rPr>
          <w:spacing w:val="17"/>
        </w:rPr>
        <w:t xml:space="preserve"> </w:t>
      </w:r>
      <w:r w:rsidRPr="00FC7241">
        <w:rPr>
          <w:spacing w:val="-1"/>
        </w:rPr>
        <w:t>after</w:t>
      </w:r>
      <w:r w:rsidRPr="00FC7241">
        <w:rPr>
          <w:spacing w:val="20"/>
        </w:rPr>
        <w:t xml:space="preserve"> </w:t>
      </w:r>
      <w:r w:rsidRPr="00FC7241">
        <w:rPr>
          <w:spacing w:val="-1"/>
        </w:rPr>
        <w:t>such</w:t>
      </w:r>
      <w:r w:rsidRPr="00FC7241">
        <w:rPr>
          <w:spacing w:val="19"/>
        </w:rPr>
        <w:t xml:space="preserve"> </w:t>
      </w:r>
      <w:r w:rsidRPr="00FC7241">
        <w:rPr>
          <w:spacing w:val="-1"/>
        </w:rPr>
        <w:t>referral,</w:t>
      </w:r>
      <w:r w:rsidRPr="00FC7241">
        <w:rPr>
          <w:spacing w:val="59"/>
        </w:rPr>
        <w:t xml:space="preserve"> </w:t>
      </w:r>
      <w:r w:rsidRPr="00FC7241">
        <w:rPr>
          <w:spacing w:val="-1"/>
        </w:rPr>
        <w:t>either</w:t>
      </w:r>
      <w:r w:rsidRPr="00FC7241">
        <w:rPr>
          <w:spacing w:val="29"/>
        </w:rPr>
        <w:t xml:space="preserve"> </w:t>
      </w:r>
      <w:r w:rsidRPr="00FC7241">
        <w:rPr>
          <w:spacing w:val="-1"/>
        </w:rPr>
        <w:t>Party</w:t>
      </w:r>
      <w:r w:rsidRPr="00FC7241">
        <w:rPr>
          <w:spacing w:val="28"/>
        </w:rPr>
        <w:t xml:space="preserve"> </w:t>
      </w:r>
      <w:r w:rsidRPr="00FC7241">
        <w:rPr>
          <w:spacing w:val="-2"/>
        </w:rPr>
        <w:t>may</w:t>
      </w:r>
      <w:r w:rsidRPr="00FC7241">
        <w:rPr>
          <w:spacing w:val="26"/>
        </w:rPr>
        <w:t xml:space="preserve"> </w:t>
      </w:r>
      <w:r w:rsidRPr="00FC7241">
        <w:t>request</w:t>
      </w:r>
      <w:r w:rsidRPr="00FC7241">
        <w:rPr>
          <w:spacing w:val="27"/>
        </w:rPr>
        <w:t xml:space="preserve"> </w:t>
      </w:r>
      <w:r w:rsidRPr="00FC7241">
        <w:rPr>
          <w:spacing w:val="-1"/>
        </w:rPr>
        <w:t>that</w:t>
      </w:r>
      <w:r w:rsidRPr="00FC7241">
        <w:rPr>
          <w:spacing w:val="27"/>
        </w:rPr>
        <w:t xml:space="preserve"> </w:t>
      </w:r>
      <w:r w:rsidRPr="00FC7241">
        <w:t>the</w:t>
      </w:r>
      <w:r w:rsidRPr="00FC7241">
        <w:rPr>
          <w:spacing w:val="29"/>
        </w:rPr>
        <w:t xml:space="preserve"> </w:t>
      </w:r>
      <w:r w:rsidRPr="00FC7241">
        <w:rPr>
          <w:spacing w:val="-1"/>
        </w:rPr>
        <w:t>matter</w:t>
      </w:r>
      <w:r w:rsidRPr="00FC7241">
        <w:rPr>
          <w:spacing w:val="29"/>
        </w:rPr>
        <w:t xml:space="preserve"> </w:t>
      </w:r>
      <w:r w:rsidRPr="00FC7241">
        <w:t>be</w:t>
      </w:r>
      <w:r w:rsidRPr="00FC7241">
        <w:rPr>
          <w:spacing w:val="26"/>
        </w:rPr>
        <w:t xml:space="preserve"> </w:t>
      </w:r>
      <w:r w:rsidRPr="00FC7241">
        <w:rPr>
          <w:spacing w:val="-1"/>
        </w:rPr>
        <w:t>submitted</w:t>
      </w:r>
      <w:r w:rsidRPr="00FC7241">
        <w:rPr>
          <w:spacing w:val="28"/>
        </w:rPr>
        <w:t xml:space="preserve"> </w:t>
      </w:r>
      <w:r w:rsidRPr="00FC7241">
        <w:t>to</w:t>
      </w:r>
      <w:r w:rsidRPr="00FC7241">
        <w:rPr>
          <w:spacing w:val="28"/>
        </w:rPr>
        <w:t xml:space="preserve"> </w:t>
      </w:r>
      <w:r w:rsidRPr="00FC7241">
        <w:rPr>
          <w:spacing w:val="-1"/>
        </w:rPr>
        <w:t>nonbinding</w:t>
      </w:r>
      <w:r w:rsidRPr="00FC7241">
        <w:rPr>
          <w:spacing w:val="26"/>
        </w:rPr>
        <w:t xml:space="preserve"> </w:t>
      </w:r>
      <w:r w:rsidRPr="00FC7241">
        <w:rPr>
          <w:spacing w:val="-1"/>
        </w:rPr>
        <w:t>mediation.</w:t>
      </w:r>
      <w:r w:rsidRPr="00FC7241">
        <w:rPr>
          <w:spacing w:val="2"/>
        </w:rPr>
        <w:t xml:space="preserve"> </w:t>
      </w:r>
      <w:r w:rsidRPr="00FC7241">
        <w:rPr>
          <w:spacing w:val="-2"/>
        </w:rPr>
        <w:t>If</w:t>
      </w:r>
      <w:r w:rsidRPr="00FC7241">
        <w:rPr>
          <w:spacing w:val="29"/>
        </w:rPr>
        <w:t xml:space="preserve"> </w:t>
      </w:r>
      <w:r w:rsidRPr="00FC7241">
        <w:t>the</w:t>
      </w:r>
      <w:r w:rsidRPr="00FC7241">
        <w:rPr>
          <w:spacing w:val="29"/>
        </w:rPr>
        <w:t xml:space="preserve"> </w:t>
      </w:r>
      <w:r w:rsidRPr="00FC7241">
        <w:rPr>
          <w:spacing w:val="-1"/>
        </w:rPr>
        <w:t>other</w:t>
      </w:r>
      <w:r w:rsidRPr="00FC7241">
        <w:rPr>
          <w:spacing w:val="29"/>
        </w:rPr>
        <w:t xml:space="preserve"> </w:t>
      </w:r>
      <w:r w:rsidRPr="00FC7241">
        <w:rPr>
          <w:spacing w:val="-1"/>
        </w:rPr>
        <w:t>Party</w:t>
      </w:r>
      <w:r w:rsidRPr="00FC7241">
        <w:rPr>
          <w:spacing w:val="63"/>
        </w:rPr>
        <w:t xml:space="preserve"> </w:t>
      </w:r>
      <w:r w:rsidRPr="00FC7241">
        <w:rPr>
          <w:spacing w:val="-1"/>
        </w:rPr>
        <w:t>agrees,</w:t>
      </w:r>
      <w:r w:rsidRPr="00FC7241">
        <w:rPr>
          <w:spacing w:val="26"/>
        </w:rPr>
        <w:t xml:space="preserve"> </w:t>
      </w:r>
      <w:r w:rsidRPr="00FC7241">
        <w:t>the</w:t>
      </w:r>
      <w:r w:rsidRPr="00FC7241">
        <w:rPr>
          <w:spacing w:val="26"/>
        </w:rPr>
        <w:t xml:space="preserve"> </w:t>
      </w:r>
      <w:r w:rsidRPr="00FC7241">
        <w:rPr>
          <w:spacing w:val="-1"/>
        </w:rPr>
        <w:t>mediation</w:t>
      </w:r>
      <w:r w:rsidRPr="00FC7241">
        <w:rPr>
          <w:spacing w:val="26"/>
        </w:rPr>
        <w:t xml:space="preserve"> </w:t>
      </w:r>
      <w:r w:rsidRPr="00FC7241">
        <w:rPr>
          <w:spacing w:val="-1"/>
        </w:rPr>
        <w:t>will</w:t>
      </w:r>
      <w:r w:rsidRPr="00FC7241">
        <w:rPr>
          <w:spacing w:val="25"/>
        </w:rPr>
        <w:t xml:space="preserve"> </w:t>
      </w:r>
      <w:r w:rsidRPr="00FC7241">
        <w:t>be</w:t>
      </w:r>
      <w:r w:rsidRPr="00FC7241">
        <w:rPr>
          <w:spacing w:val="29"/>
        </w:rPr>
        <w:t xml:space="preserve"> </w:t>
      </w:r>
      <w:r w:rsidRPr="00FC7241">
        <w:rPr>
          <w:spacing w:val="-1"/>
        </w:rPr>
        <w:t>conducted</w:t>
      </w:r>
      <w:r w:rsidRPr="00FC7241">
        <w:rPr>
          <w:spacing w:val="26"/>
        </w:rPr>
        <w:t xml:space="preserve"> </w:t>
      </w:r>
      <w:r w:rsidRPr="00FC7241">
        <w:t>in</w:t>
      </w:r>
      <w:r w:rsidRPr="00FC7241">
        <w:rPr>
          <w:spacing w:val="26"/>
        </w:rPr>
        <w:t xml:space="preserve"> </w:t>
      </w:r>
      <w:r w:rsidRPr="00FC7241">
        <w:rPr>
          <w:spacing w:val="-1"/>
        </w:rPr>
        <w:t>accordance</w:t>
      </w:r>
      <w:r w:rsidRPr="00FC7241">
        <w:rPr>
          <w:spacing w:val="29"/>
        </w:rPr>
        <w:t xml:space="preserve"> </w:t>
      </w:r>
      <w:r w:rsidRPr="00FC7241">
        <w:rPr>
          <w:spacing w:val="-1"/>
        </w:rPr>
        <w:t>with</w:t>
      </w:r>
      <w:r w:rsidRPr="00FC7241">
        <w:rPr>
          <w:spacing w:val="26"/>
        </w:rPr>
        <w:t xml:space="preserve"> </w:t>
      </w:r>
      <w:r w:rsidRPr="00FC7241">
        <w:t>the</w:t>
      </w:r>
      <w:r w:rsidRPr="00FC7241">
        <w:rPr>
          <w:spacing w:val="26"/>
        </w:rPr>
        <w:t xml:space="preserve"> </w:t>
      </w:r>
      <w:r w:rsidRPr="00FC7241">
        <w:rPr>
          <w:spacing w:val="-1"/>
        </w:rPr>
        <w:t>Commercial</w:t>
      </w:r>
      <w:r w:rsidRPr="00FC7241">
        <w:rPr>
          <w:spacing w:val="29"/>
        </w:rPr>
        <w:t xml:space="preserve"> </w:t>
      </w:r>
      <w:r w:rsidRPr="00FC7241">
        <w:rPr>
          <w:spacing w:val="-1"/>
        </w:rPr>
        <w:t>Arbitration</w:t>
      </w:r>
      <w:r w:rsidRPr="00FC7241">
        <w:rPr>
          <w:spacing w:val="26"/>
        </w:rPr>
        <w:t xml:space="preserve"> </w:t>
      </w:r>
      <w:r w:rsidRPr="00FC7241">
        <w:rPr>
          <w:spacing w:val="-1"/>
        </w:rPr>
        <w:t>Rules</w:t>
      </w:r>
      <w:r w:rsidRPr="00FC7241">
        <w:rPr>
          <w:spacing w:val="27"/>
        </w:rPr>
        <w:t xml:space="preserve"> </w:t>
      </w:r>
      <w:r w:rsidRPr="00FC7241">
        <w:rPr>
          <w:spacing w:val="-1"/>
        </w:rPr>
        <w:t>and</w:t>
      </w:r>
      <w:r w:rsidRPr="00FC7241">
        <w:rPr>
          <w:spacing w:val="55"/>
        </w:rPr>
        <w:t xml:space="preserve"> </w:t>
      </w:r>
      <w:r w:rsidRPr="00FC7241">
        <w:rPr>
          <w:spacing w:val="-1"/>
        </w:rPr>
        <w:t>Mediation</w:t>
      </w:r>
      <w:r w:rsidRPr="00FC7241">
        <w:rPr>
          <w:spacing w:val="9"/>
        </w:rPr>
        <w:t xml:space="preserve"> </w:t>
      </w:r>
      <w:r w:rsidRPr="00FC7241">
        <w:rPr>
          <w:spacing w:val="-1"/>
        </w:rPr>
        <w:t>Procedures</w:t>
      </w:r>
      <w:r w:rsidRPr="00FC7241">
        <w:rPr>
          <w:spacing w:val="10"/>
        </w:rPr>
        <w:t xml:space="preserve"> </w:t>
      </w:r>
      <w:r w:rsidRPr="00FC7241">
        <w:rPr>
          <w:spacing w:val="-1"/>
        </w:rPr>
        <w:t>(Including</w:t>
      </w:r>
      <w:r w:rsidRPr="00FC7241">
        <w:rPr>
          <w:spacing w:val="7"/>
        </w:rPr>
        <w:t xml:space="preserve"> </w:t>
      </w:r>
      <w:r w:rsidRPr="00FC7241">
        <w:rPr>
          <w:spacing w:val="-1"/>
        </w:rPr>
        <w:t>Procedures</w:t>
      </w:r>
      <w:r w:rsidRPr="00FC7241">
        <w:rPr>
          <w:spacing w:val="10"/>
        </w:rPr>
        <w:t xml:space="preserve"> </w:t>
      </w:r>
      <w:r w:rsidRPr="00FC7241">
        <w:rPr>
          <w:spacing w:val="-1"/>
        </w:rPr>
        <w:t>for</w:t>
      </w:r>
      <w:r w:rsidRPr="00FC7241">
        <w:rPr>
          <w:spacing w:val="10"/>
        </w:rPr>
        <w:t xml:space="preserve"> </w:t>
      </w:r>
      <w:r w:rsidRPr="00FC7241">
        <w:rPr>
          <w:spacing w:val="-1"/>
        </w:rPr>
        <w:t>Large,</w:t>
      </w:r>
      <w:r w:rsidRPr="00FC7241">
        <w:rPr>
          <w:spacing w:val="10"/>
        </w:rPr>
        <w:t xml:space="preserve"> </w:t>
      </w:r>
      <w:r w:rsidRPr="00FC7241">
        <w:rPr>
          <w:spacing w:val="-1"/>
        </w:rPr>
        <w:t>Complex</w:t>
      </w:r>
      <w:r w:rsidRPr="00FC7241">
        <w:rPr>
          <w:spacing w:val="10"/>
        </w:rPr>
        <w:t xml:space="preserve"> </w:t>
      </w:r>
      <w:r w:rsidRPr="00FC7241">
        <w:rPr>
          <w:spacing w:val="-1"/>
        </w:rPr>
        <w:t>Commercial</w:t>
      </w:r>
      <w:r w:rsidRPr="00FC7241">
        <w:rPr>
          <w:spacing w:val="10"/>
        </w:rPr>
        <w:t xml:space="preserve"> </w:t>
      </w:r>
      <w:r w:rsidRPr="00FC7241">
        <w:rPr>
          <w:spacing w:val="-1"/>
        </w:rPr>
        <w:t>Disputes)</w:t>
      </w:r>
      <w:r w:rsidRPr="00FC7241">
        <w:rPr>
          <w:spacing w:val="10"/>
        </w:rPr>
        <w:t xml:space="preserve"> </w:t>
      </w:r>
      <w:r w:rsidRPr="00FC7241">
        <w:t>of</w:t>
      </w:r>
      <w:r w:rsidRPr="00FC7241">
        <w:rPr>
          <w:spacing w:val="10"/>
        </w:rPr>
        <w:t xml:space="preserve"> </w:t>
      </w:r>
      <w:r w:rsidRPr="00FC7241">
        <w:rPr>
          <w:spacing w:val="-2"/>
        </w:rPr>
        <w:t>the</w:t>
      </w:r>
      <w:r w:rsidRPr="00FC7241">
        <w:rPr>
          <w:spacing w:val="77"/>
        </w:rPr>
        <w:t xml:space="preserve"> </w:t>
      </w:r>
      <w:r w:rsidRPr="00FC7241">
        <w:rPr>
          <w:rFonts w:cs="Times New Roman"/>
          <w:spacing w:val="-1"/>
        </w:rPr>
        <w:t>American</w:t>
      </w:r>
      <w:r w:rsidRPr="00FC7241">
        <w:rPr>
          <w:rFonts w:cs="Times New Roman"/>
          <w:spacing w:val="2"/>
        </w:rPr>
        <w:t xml:space="preserve"> </w:t>
      </w:r>
      <w:r w:rsidRPr="00FC7241">
        <w:rPr>
          <w:rFonts w:cs="Times New Roman"/>
          <w:spacing w:val="-1"/>
        </w:rPr>
        <w:t>Arbitration Association</w:t>
      </w:r>
      <w:r w:rsidRPr="00FC7241">
        <w:rPr>
          <w:rFonts w:cs="Times New Roman"/>
          <w:spacing w:val="2"/>
        </w:rPr>
        <w:t xml:space="preserve"> </w:t>
      </w:r>
      <w:r w:rsidRPr="00FC7241">
        <w:rPr>
          <w:rFonts w:cs="Times New Roman"/>
          <w:spacing w:val="-1"/>
        </w:rPr>
        <w:t>(the</w:t>
      </w:r>
      <w:r w:rsidRPr="00FC7241">
        <w:rPr>
          <w:rFonts w:cs="Times New Roman"/>
        </w:rPr>
        <w:t xml:space="preserve"> </w:t>
      </w:r>
      <w:r w:rsidRPr="00FC7241">
        <w:rPr>
          <w:rFonts w:cs="Times New Roman"/>
          <w:spacing w:val="-1"/>
        </w:rPr>
        <w:t>“AAA”),</w:t>
      </w:r>
      <w:r w:rsidRPr="00FC7241">
        <w:rPr>
          <w:rFonts w:cs="Times New Roman"/>
          <w:spacing w:val="2"/>
        </w:rPr>
        <w:t xml:space="preserve"> </w:t>
      </w:r>
      <w:r w:rsidRPr="00FC7241">
        <w:rPr>
          <w:rFonts w:cs="Times New Roman"/>
          <w:spacing w:val="-1"/>
        </w:rPr>
        <w:t>as</w:t>
      </w:r>
      <w:r w:rsidRPr="00FC7241">
        <w:rPr>
          <w:rFonts w:cs="Times New Roman"/>
          <w:spacing w:val="2"/>
        </w:rPr>
        <w:t xml:space="preserve"> </w:t>
      </w:r>
      <w:r w:rsidRPr="00FC7241">
        <w:rPr>
          <w:rFonts w:cs="Times New Roman"/>
          <w:spacing w:val="-1"/>
        </w:rPr>
        <w:t>amended</w:t>
      </w:r>
      <w:r w:rsidRPr="00FC7241">
        <w:rPr>
          <w:rFonts w:cs="Times New Roman"/>
        </w:rPr>
        <w:t xml:space="preserve"> and</w:t>
      </w:r>
      <w:r w:rsidRPr="00FC7241">
        <w:rPr>
          <w:rFonts w:cs="Times New Roman"/>
          <w:spacing w:val="2"/>
        </w:rPr>
        <w:t xml:space="preserve"> </w:t>
      </w:r>
      <w:r w:rsidRPr="00FC7241">
        <w:rPr>
          <w:rFonts w:cs="Times New Roman"/>
          <w:spacing w:val="-1"/>
        </w:rPr>
        <w:t>effective</w:t>
      </w:r>
      <w:r w:rsidRPr="00FC7241">
        <w:rPr>
          <w:rFonts w:cs="Times New Roman"/>
          <w:spacing w:val="2"/>
        </w:rPr>
        <w:t xml:space="preserve"> </w:t>
      </w:r>
      <w:r w:rsidRPr="00FC7241">
        <w:rPr>
          <w:rFonts w:cs="Times New Roman"/>
        </w:rPr>
        <w:t>on July</w:t>
      </w:r>
      <w:r w:rsidRPr="00FC7241">
        <w:rPr>
          <w:rFonts w:cs="Times New Roman"/>
          <w:spacing w:val="-1"/>
        </w:rPr>
        <w:t xml:space="preserve"> </w:t>
      </w:r>
      <w:r w:rsidRPr="00FC7241">
        <w:rPr>
          <w:rFonts w:cs="Times New Roman"/>
        </w:rPr>
        <w:t>1,</w:t>
      </w:r>
      <w:r w:rsidRPr="00FC7241">
        <w:rPr>
          <w:rFonts w:cs="Times New Roman"/>
          <w:spacing w:val="2"/>
        </w:rPr>
        <w:t xml:space="preserve"> </w:t>
      </w:r>
      <w:r w:rsidRPr="00FC7241">
        <w:rPr>
          <w:rFonts w:cs="Times New Roman"/>
        </w:rPr>
        <w:t xml:space="preserve">2003 </w:t>
      </w:r>
      <w:r w:rsidRPr="00FC7241">
        <w:rPr>
          <w:rFonts w:cs="Times New Roman"/>
          <w:spacing w:val="-1"/>
        </w:rPr>
        <w:t>(the</w:t>
      </w:r>
      <w:r w:rsidRPr="00FC7241">
        <w:rPr>
          <w:rFonts w:cs="Times New Roman"/>
          <w:spacing w:val="2"/>
        </w:rPr>
        <w:t xml:space="preserve"> </w:t>
      </w:r>
      <w:r w:rsidRPr="00FC7241">
        <w:rPr>
          <w:rFonts w:cs="Times New Roman"/>
          <w:spacing w:val="-1"/>
        </w:rPr>
        <w:t>“AAA</w:t>
      </w:r>
      <w:r w:rsidRPr="00FC7241">
        <w:rPr>
          <w:rFonts w:cs="Times New Roman"/>
          <w:spacing w:val="47"/>
        </w:rPr>
        <w:t xml:space="preserve"> </w:t>
      </w:r>
      <w:r w:rsidRPr="00FC7241">
        <w:rPr>
          <w:rFonts w:cs="Times New Roman"/>
          <w:spacing w:val="-1"/>
        </w:rPr>
        <w:t>Rules”),</w:t>
      </w:r>
      <w:r w:rsidRPr="00FC7241">
        <w:rPr>
          <w:rFonts w:cs="Times New Roman"/>
        </w:rPr>
        <w:t xml:space="preserve"> </w:t>
      </w:r>
      <w:r w:rsidRPr="00FC7241">
        <w:rPr>
          <w:rFonts w:cs="Times New Roman"/>
          <w:spacing w:val="-1"/>
        </w:rPr>
        <w:t>notwithstanding</w:t>
      </w:r>
      <w:r w:rsidRPr="00FC7241">
        <w:rPr>
          <w:rFonts w:cs="Times New Roman"/>
          <w:spacing w:val="-3"/>
        </w:rPr>
        <w:t xml:space="preserve"> </w:t>
      </w:r>
      <w:r w:rsidRPr="00FC7241">
        <w:rPr>
          <w:rFonts w:cs="Times New Roman"/>
          <w:spacing w:val="-1"/>
        </w:rPr>
        <w:t>any</w:t>
      </w:r>
      <w:r w:rsidRPr="00FC7241">
        <w:rPr>
          <w:rFonts w:cs="Times New Roman"/>
          <w:spacing w:val="-3"/>
        </w:rPr>
        <w:t xml:space="preserve"> </w:t>
      </w:r>
      <w:r w:rsidRPr="00FC7241">
        <w:rPr>
          <w:rFonts w:cs="Times New Roman"/>
          <w:spacing w:val="-1"/>
        </w:rPr>
        <w:t>dollar</w:t>
      </w:r>
      <w:r w:rsidRPr="00FC7241">
        <w:rPr>
          <w:rFonts w:cs="Times New Roman"/>
        </w:rPr>
        <w:t xml:space="preserve"> </w:t>
      </w:r>
      <w:r w:rsidRPr="00FC7241">
        <w:rPr>
          <w:rFonts w:cs="Times New Roman"/>
          <w:spacing w:val="-1"/>
        </w:rPr>
        <w:t>amounts</w:t>
      </w:r>
      <w:r w:rsidRPr="00FC7241">
        <w:rPr>
          <w:rFonts w:cs="Times New Roman"/>
        </w:rPr>
        <w:t xml:space="preserve"> </w:t>
      </w:r>
      <w:r w:rsidRPr="00FC7241">
        <w:rPr>
          <w:rFonts w:cs="Times New Roman"/>
          <w:spacing w:val="-1"/>
        </w:rPr>
        <w:t>or</w:t>
      </w:r>
      <w:r w:rsidRPr="00FC7241">
        <w:rPr>
          <w:rFonts w:cs="Times New Roman"/>
        </w:rPr>
        <w:t xml:space="preserve"> </w:t>
      </w:r>
      <w:r w:rsidRPr="00FC7241">
        <w:rPr>
          <w:rFonts w:cs="Times New Roman"/>
          <w:spacing w:val="-1"/>
        </w:rPr>
        <w:t>dollar</w:t>
      </w:r>
      <w:r w:rsidRPr="00FC7241">
        <w:rPr>
          <w:rFonts w:cs="Times New Roman"/>
          <w:spacing w:val="-2"/>
        </w:rPr>
        <w:t xml:space="preserve"> </w:t>
      </w:r>
      <w:r w:rsidRPr="00FC7241">
        <w:rPr>
          <w:rFonts w:cs="Times New Roman"/>
          <w:spacing w:val="-1"/>
        </w:rPr>
        <w:t>limitations</w:t>
      </w:r>
      <w:r w:rsidRPr="00FC7241">
        <w:rPr>
          <w:rFonts w:cs="Times New Roman"/>
        </w:rPr>
        <w:t xml:space="preserve"> </w:t>
      </w:r>
      <w:r w:rsidRPr="00FC7241">
        <w:rPr>
          <w:rFonts w:cs="Times New Roman"/>
          <w:spacing w:val="-1"/>
        </w:rPr>
        <w:t>contained</w:t>
      </w:r>
      <w:r w:rsidRPr="00FC7241">
        <w:rPr>
          <w:rFonts w:cs="Times New Roman"/>
        </w:rPr>
        <w:t xml:space="preserve"> </w:t>
      </w:r>
      <w:r w:rsidRPr="00FC7241">
        <w:rPr>
          <w:rFonts w:cs="Times New Roman"/>
          <w:spacing w:val="-1"/>
        </w:rPr>
        <w:t>therein.</w:t>
      </w:r>
    </w:p>
    <w:p w14:paraId="66673C32" w14:textId="77777777" w:rsidR="001E0C95" w:rsidRPr="008E45C7" w:rsidRDefault="001E0C95" w:rsidP="008E45C7"/>
    <w:p w14:paraId="217D274D" w14:textId="77777777" w:rsidR="001E0C95" w:rsidRPr="006D35EC" w:rsidRDefault="00972CCB" w:rsidP="0080377A">
      <w:pPr>
        <w:pStyle w:val="BodyText"/>
        <w:numPr>
          <w:ilvl w:val="1"/>
          <w:numId w:val="10"/>
        </w:numPr>
        <w:tabs>
          <w:tab w:val="left" w:pos="2261"/>
        </w:tabs>
        <w:ind w:right="128" w:firstLine="511"/>
        <w:jc w:val="both"/>
      </w:pPr>
      <w:r w:rsidRPr="00FC7241">
        <w:t>The</w:t>
      </w:r>
      <w:r w:rsidRPr="009431F2">
        <w:rPr>
          <w:spacing w:val="17"/>
        </w:rPr>
        <w:t xml:space="preserve"> </w:t>
      </w:r>
      <w:r w:rsidRPr="009431F2">
        <w:rPr>
          <w:spacing w:val="-1"/>
        </w:rPr>
        <w:t>Party</w:t>
      </w:r>
      <w:r w:rsidRPr="009431F2">
        <w:rPr>
          <w:spacing w:val="16"/>
        </w:rPr>
        <w:t xml:space="preserve"> </w:t>
      </w:r>
      <w:r w:rsidRPr="009431F2">
        <w:rPr>
          <w:spacing w:val="-1"/>
        </w:rPr>
        <w:t>requesting</w:t>
      </w:r>
      <w:r w:rsidRPr="009431F2">
        <w:rPr>
          <w:spacing w:val="16"/>
        </w:rPr>
        <w:t xml:space="preserve"> </w:t>
      </w:r>
      <w:r w:rsidRPr="00FC7241">
        <w:t>the</w:t>
      </w:r>
      <w:r w:rsidRPr="009431F2">
        <w:rPr>
          <w:spacing w:val="17"/>
        </w:rPr>
        <w:t xml:space="preserve"> </w:t>
      </w:r>
      <w:r w:rsidRPr="009431F2">
        <w:rPr>
          <w:spacing w:val="-1"/>
        </w:rPr>
        <w:t>mediation,</w:t>
      </w:r>
      <w:r w:rsidRPr="009431F2">
        <w:rPr>
          <w:spacing w:val="16"/>
        </w:rPr>
        <w:t xml:space="preserve"> </w:t>
      </w:r>
      <w:r w:rsidRPr="009431F2">
        <w:rPr>
          <w:spacing w:val="-2"/>
        </w:rPr>
        <w:t>may</w:t>
      </w:r>
      <w:r w:rsidRPr="009431F2">
        <w:rPr>
          <w:spacing w:val="17"/>
        </w:rPr>
        <w:t xml:space="preserve"> </w:t>
      </w:r>
      <w:r w:rsidRPr="009431F2">
        <w:rPr>
          <w:spacing w:val="-1"/>
        </w:rPr>
        <w:t>commence</w:t>
      </w:r>
      <w:r w:rsidRPr="009431F2">
        <w:rPr>
          <w:spacing w:val="19"/>
        </w:rPr>
        <w:t xml:space="preserve"> </w:t>
      </w:r>
      <w:r w:rsidRPr="00FC7241">
        <w:t>the</w:t>
      </w:r>
      <w:r w:rsidRPr="009431F2">
        <w:rPr>
          <w:spacing w:val="19"/>
        </w:rPr>
        <w:t xml:space="preserve"> </w:t>
      </w:r>
      <w:r w:rsidRPr="009431F2">
        <w:rPr>
          <w:spacing w:val="-1"/>
        </w:rPr>
        <w:t>mediation</w:t>
      </w:r>
      <w:r w:rsidRPr="009431F2">
        <w:rPr>
          <w:spacing w:val="19"/>
        </w:rPr>
        <w:t xml:space="preserve"> </w:t>
      </w:r>
      <w:r w:rsidRPr="009431F2">
        <w:rPr>
          <w:spacing w:val="-1"/>
        </w:rPr>
        <w:t>process</w:t>
      </w:r>
      <w:r w:rsidRPr="009431F2">
        <w:rPr>
          <w:spacing w:val="19"/>
        </w:rPr>
        <w:t xml:space="preserve"> </w:t>
      </w:r>
      <w:r w:rsidRPr="009431F2">
        <w:rPr>
          <w:spacing w:val="-2"/>
        </w:rPr>
        <w:t>with</w:t>
      </w:r>
      <w:r w:rsidRPr="009431F2">
        <w:rPr>
          <w:spacing w:val="59"/>
        </w:rPr>
        <w:t xml:space="preserve"> </w:t>
      </w:r>
      <w:r w:rsidRPr="009431F2">
        <w:rPr>
          <w:spacing w:val="-2"/>
        </w:rPr>
        <w:t>AAA</w:t>
      </w:r>
      <w:r w:rsidRPr="009431F2">
        <w:rPr>
          <w:spacing w:val="37"/>
        </w:rPr>
        <w:t xml:space="preserve"> </w:t>
      </w:r>
      <w:r w:rsidRPr="00FC7241">
        <w:t>by</w:t>
      </w:r>
      <w:r w:rsidRPr="009431F2">
        <w:rPr>
          <w:spacing w:val="35"/>
        </w:rPr>
        <w:t xml:space="preserve"> </w:t>
      </w:r>
      <w:r w:rsidRPr="009431F2">
        <w:rPr>
          <w:spacing w:val="-1"/>
        </w:rPr>
        <w:t>notifying</w:t>
      </w:r>
      <w:r w:rsidRPr="009431F2">
        <w:rPr>
          <w:spacing w:val="35"/>
        </w:rPr>
        <w:t xml:space="preserve"> </w:t>
      </w:r>
      <w:r w:rsidRPr="009431F2">
        <w:rPr>
          <w:spacing w:val="-2"/>
        </w:rPr>
        <w:t>AAA</w:t>
      </w:r>
      <w:r w:rsidRPr="009431F2">
        <w:rPr>
          <w:spacing w:val="37"/>
        </w:rPr>
        <w:t xml:space="preserve"> </w:t>
      </w:r>
      <w:r w:rsidRPr="00FC7241">
        <w:t>and</w:t>
      </w:r>
      <w:r w:rsidRPr="009431F2">
        <w:rPr>
          <w:spacing w:val="38"/>
        </w:rPr>
        <w:t xml:space="preserve"> </w:t>
      </w:r>
      <w:r w:rsidRPr="00FC7241">
        <w:t>the</w:t>
      </w:r>
      <w:r w:rsidRPr="009431F2">
        <w:rPr>
          <w:spacing w:val="36"/>
        </w:rPr>
        <w:t xml:space="preserve"> </w:t>
      </w:r>
      <w:r w:rsidRPr="009431F2">
        <w:rPr>
          <w:spacing w:val="-1"/>
        </w:rPr>
        <w:t>other</w:t>
      </w:r>
      <w:r w:rsidRPr="009431F2">
        <w:rPr>
          <w:spacing w:val="39"/>
        </w:rPr>
        <w:t xml:space="preserve"> </w:t>
      </w:r>
      <w:r w:rsidRPr="00FC7241">
        <w:t>Pa</w:t>
      </w:r>
      <w:r w:rsidRPr="009431F2">
        <w:rPr>
          <w:rFonts w:cs="Times New Roman"/>
        </w:rPr>
        <w:t>rty</w:t>
      </w:r>
      <w:r w:rsidRPr="009431F2">
        <w:rPr>
          <w:rFonts w:cs="Times New Roman"/>
          <w:spacing w:val="35"/>
        </w:rPr>
        <w:t xml:space="preserve"> </w:t>
      </w:r>
      <w:r w:rsidRPr="009431F2">
        <w:rPr>
          <w:rFonts w:cs="Times New Roman"/>
        </w:rPr>
        <w:t>in</w:t>
      </w:r>
      <w:r w:rsidRPr="009431F2">
        <w:rPr>
          <w:rFonts w:cs="Times New Roman"/>
          <w:spacing w:val="38"/>
        </w:rPr>
        <w:t xml:space="preserve"> </w:t>
      </w:r>
      <w:r w:rsidRPr="009431F2">
        <w:rPr>
          <w:rFonts w:cs="Times New Roman"/>
          <w:spacing w:val="-2"/>
        </w:rPr>
        <w:t>writing</w:t>
      </w:r>
      <w:r w:rsidRPr="009431F2">
        <w:rPr>
          <w:rFonts w:cs="Times New Roman"/>
          <w:spacing w:val="35"/>
        </w:rPr>
        <w:t xml:space="preserve"> </w:t>
      </w:r>
      <w:r w:rsidRPr="009431F2">
        <w:rPr>
          <w:rFonts w:cs="Times New Roman"/>
          <w:spacing w:val="-1"/>
        </w:rPr>
        <w:t>(“Mediation</w:t>
      </w:r>
      <w:r w:rsidRPr="009431F2">
        <w:rPr>
          <w:rFonts w:cs="Times New Roman"/>
          <w:spacing w:val="38"/>
        </w:rPr>
        <w:t xml:space="preserve"> </w:t>
      </w:r>
      <w:r w:rsidRPr="009431F2">
        <w:rPr>
          <w:rFonts w:cs="Times New Roman"/>
          <w:spacing w:val="-1"/>
        </w:rPr>
        <w:t>Notice”)</w:t>
      </w:r>
      <w:r w:rsidRPr="009431F2">
        <w:rPr>
          <w:rFonts w:cs="Times New Roman"/>
          <w:spacing w:val="36"/>
        </w:rPr>
        <w:t xml:space="preserve"> </w:t>
      </w:r>
      <w:r w:rsidRPr="009431F2">
        <w:rPr>
          <w:rFonts w:cs="Times New Roman"/>
        </w:rPr>
        <w:t>of</w:t>
      </w:r>
      <w:r w:rsidRPr="009431F2">
        <w:rPr>
          <w:rFonts w:cs="Times New Roman"/>
          <w:spacing w:val="39"/>
        </w:rPr>
        <w:t xml:space="preserve"> </w:t>
      </w:r>
      <w:r w:rsidRPr="009431F2">
        <w:rPr>
          <w:rFonts w:cs="Times New Roman"/>
          <w:spacing w:val="-1"/>
        </w:rPr>
        <w:t>such</w:t>
      </w:r>
      <w:r w:rsidRPr="009431F2">
        <w:rPr>
          <w:rFonts w:cs="Times New Roman"/>
          <w:spacing w:val="38"/>
        </w:rPr>
        <w:t xml:space="preserve"> </w:t>
      </w:r>
      <w:r w:rsidRPr="009431F2">
        <w:rPr>
          <w:rFonts w:cs="Times New Roman"/>
          <w:spacing w:val="-1"/>
        </w:rPr>
        <w:t>Party’s</w:t>
      </w:r>
      <w:r w:rsidRPr="009431F2">
        <w:rPr>
          <w:rFonts w:cs="Times New Roman"/>
          <w:spacing w:val="59"/>
        </w:rPr>
        <w:t xml:space="preserve"> </w:t>
      </w:r>
      <w:r w:rsidRPr="009431F2">
        <w:rPr>
          <w:spacing w:val="-1"/>
        </w:rPr>
        <w:t>desire</w:t>
      </w:r>
      <w:r w:rsidRPr="009431F2">
        <w:rPr>
          <w:spacing w:val="14"/>
        </w:rPr>
        <w:t xml:space="preserve"> </w:t>
      </w:r>
      <w:r w:rsidRPr="009431F2">
        <w:rPr>
          <w:spacing w:val="-1"/>
        </w:rPr>
        <w:t>that</w:t>
      </w:r>
      <w:r w:rsidRPr="009431F2">
        <w:rPr>
          <w:spacing w:val="13"/>
        </w:rPr>
        <w:t xml:space="preserve"> </w:t>
      </w:r>
      <w:r w:rsidRPr="00FC7241">
        <w:t>the</w:t>
      </w:r>
      <w:r w:rsidRPr="009431F2">
        <w:rPr>
          <w:spacing w:val="14"/>
        </w:rPr>
        <w:t xml:space="preserve"> </w:t>
      </w:r>
      <w:r w:rsidRPr="009431F2">
        <w:rPr>
          <w:spacing w:val="-1"/>
        </w:rPr>
        <w:t>dispute</w:t>
      </w:r>
      <w:r w:rsidRPr="009431F2">
        <w:rPr>
          <w:spacing w:val="14"/>
        </w:rPr>
        <w:t xml:space="preserve"> </w:t>
      </w:r>
      <w:r w:rsidRPr="00FC7241">
        <w:t>be</w:t>
      </w:r>
      <w:r w:rsidRPr="009431F2">
        <w:rPr>
          <w:spacing w:val="14"/>
        </w:rPr>
        <w:t xml:space="preserve"> </w:t>
      </w:r>
      <w:r w:rsidRPr="009431F2">
        <w:rPr>
          <w:spacing w:val="-1"/>
        </w:rPr>
        <w:t>resolved</w:t>
      </w:r>
      <w:r w:rsidRPr="009431F2">
        <w:rPr>
          <w:spacing w:val="14"/>
        </w:rPr>
        <w:t xml:space="preserve"> </w:t>
      </w:r>
      <w:r w:rsidRPr="009431F2">
        <w:rPr>
          <w:spacing w:val="-1"/>
        </w:rPr>
        <w:t>through</w:t>
      </w:r>
      <w:r w:rsidRPr="009431F2">
        <w:rPr>
          <w:spacing w:val="14"/>
        </w:rPr>
        <w:t xml:space="preserve"> </w:t>
      </w:r>
      <w:r w:rsidRPr="009431F2">
        <w:rPr>
          <w:spacing w:val="-1"/>
        </w:rPr>
        <w:t>mediation,</w:t>
      </w:r>
      <w:r w:rsidRPr="009431F2">
        <w:rPr>
          <w:spacing w:val="11"/>
        </w:rPr>
        <w:t xml:space="preserve"> </w:t>
      </w:r>
      <w:r w:rsidRPr="009431F2">
        <w:rPr>
          <w:spacing w:val="-1"/>
        </w:rPr>
        <w:t>including</w:t>
      </w:r>
      <w:r w:rsidRPr="009431F2">
        <w:rPr>
          <w:spacing w:val="11"/>
        </w:rPr>
        <w:t xml:space="preserve"> </w:t>
      </w:r>
      <w:r w:rsidRPr="009431F2">
        <w:rPr>
          <w:spacing w:val="-1"/>
        </w:rPr>
        <w:t>therewith</w:t>
      </w:r>
      <w:r w:rsidRPr="009431F2">
        <w:rPr>
          <w:spacing w:val="14"/>
        </w:rPr>
        <w:t xml:space="preserve"> </w:t>
      </w:r>
      <w:r w:rsidRPr="00FC7241">
        <w:t>a</w:t>
      </w:r>
      <w:r w:rsidRPr="009431F2">
        <w:rPr>
          <w:spacing w:val="14"/>
        </w:rPr>
        <w:t xml:space="preserve"> </w:t>
      </w:r>
      <w:r w:rsidRPr="009431F2">
        <w:rPr>
          <w:spacing w:val="-1"/>
        </w:rPr>
        <w:t>copy</w:t>
      </w:r>
      <w:r w:rsidRPr="009431F2">
        <w:rPr>
          <w:spacing w:val="11"/>
        </w:rPr>
        <w:t xml:space="preserve"> </w:t>
      </w:r>
      <w:r w:rsidRPr="00FC7241">
        <w:t>of</w:t>
      </w:r>
      <w:r w:rsidRPr="009431F2">
        <w:rPr>
          <w:spacing w:val="15"/>
        </w:rPr>
        <w:t xml:space="preserve"> </w:t>
      </w:r>
      <w:r w:rsidRPr="00FC7241">
        <w:t>the</w:t>
      </w:r>
      <w:r w:rsidRPr="009431F2">
        <w:rPr>
          <w:spacing w:val="14"/>
        </w:rPr>
        <w:t xml:space="preserve"> </w:t>
      </w:r>
      <w:r w:rsidRPr="009431F2">
        <w:rPr>
          <w:spacing w:val="-1"/>
        </w:rPr>
        <w:t>Dispute</w:t>
      </w:r>
      <w:r w:rsidR="009431F2" w:rsidRPr="009431F2">
        <w:rPr>
          <w:spacing w:val="-1"/>
        </w:rPr>
        <w:t xml:space="preserve"> </w:t>
      </w:r>
      <w:r w:rsidRPr="009431F2">
        <w:rPr>
          <w:rFonts w:cs="Times New Roman"/>
          <w:spacing w:val="-1"/>
        </w:rPr>
        <w:t>Notice</w:t>
      </w:r>
      <w:r w:rsidRPr="009431F2">
        <w:rPr>
          <w:rFonts w:cs="Times New Roman"/>
          <w:spacing w:val="7"/>
        </w:rPr>
        <w:t xml:space="preserve"> </w:t>
      </w:r>
      <w:r w:rsidRPr="009431F2">
        <w:rPr>
          <w:rFonts w:cs="Times New Roman"/>
          <w:spacing w:val="-1"/>
        </w:rPr>
        <w:t>and</w:t>
      </w:r>
      <w:r w:rsidRPr="009431F2">
        <w:rPr>
          <w:rFonts w:cs="Times New Roman"/>
          <w:spacing w:val="4"/>
        </w:rPr>
        <w:t xml:space="preserve"> </w:t>
      </w:r>
      <w:r w:rsidRPr="009431F2">
        <w:rPr>
          <w:rFonts w:cs="Times New Roman"/>
        </w:rPr>
        <w:t>the</w:t>
      </w:r>
      <w:r w:rsidRPr="009431F2">
        <w:rPr>
          <w:rFonts w:cs="Times New Roman"/>
          <w:spacing w:val="5"/>
        </w:rPr>
        <w:t xml:space="preserve"> </w:t>
      </w:r>
      <w:r w:rsidRPr="009431F2">
        <w:rPr>
          <w:rFonts w:cs="Times New Roman"/>
          <w:spacing w:val="-1"/>
        </w:rPr>
        <w:t>response</w:t>
      </w:r>
      <w:r w:rsidRPr="009431F2">
        <w:rPr>
          <w:rFonts w:cs="Times New Roman"/>
          <w:spacing w:val="5"/>
        </w:rPr>
        <w:t xml:space="preserve"> </w:t>
      </w:r>
      <w:r w:rsidRPr="009431F2">
        <w:rPr>
          <w:rFonts w:cs="Times New Roman"/>
          <w:spacing w:val="-1"/>
        </w:rPr>
        <w:t>thereto,</w:t>
      </w:r>
      <w:r w:rsidRPr="009431F2">
        <w:rPr>
          <w:rFonts w:cs="Times New Roman"/>
          <w:spacing w:val="4"/>
        </w:rPr>
        <w:t xml:space="preserve"> </w:t>
      </w:r>
      <w:r w:rsidRPr="009431F2">
        <w:rPr>
          <w:rFonts w:cs="Times New Roman"/>
        </w:rPr>
        <w:t>if</w:t>
      </w:r>
      <w:r w:rsidRPr="009431F2">
        <w:rPr>
          <w:rFonts w:cs="Times New Roman"/>
          <w:spacing w:val="5"/>
        </w:rPr>
        <w:t xml:space="preserve"> </w:t>
      </w:r>
      <w:r w:rsidRPr="009431F2">
        <w:rPr>
          <w:rFonts w:cs="Times New Roman"/>
          <w:spacing w:val="-1"/>
        </w:rPr>
        <w:t>any,</w:t>
      </w:r>
      <w:r w:rsidRPr="009431F2">
        <w:rPr>
          <w:rFonts w:cs="Times New Roman"/>
          <w:spacing w:val="7"/>
        </w:rPr>
        <w:t xml:space="preserve"> </w:t>
      </w:r>
      <w:r w:rsidRPr="009431F2">
        <w:rPr>
          <w:rFonts w:cs="Times New Roman"/>
          <w:spacing w:val="-1"/>
        </w:rPr>
        <w:t>and</w:t>
      </w:r>
      <w:r w:rsidRPr="009431F2">
        <w:rPr>
          <w:rFonts w:cs="Times New Roman"/>
          <w:spacing w:val="4"/>
        </w:rPr>
        <w:t xml:space="preserve"> </w:t>
      </w:r>
      <w:r w:rsidRPr="009431F2">
        <w:rPr>
          <w:rFonts w:cs="Times New Roman"/>
        </w:rPr>
        <w:t>a</w:t>
      </w:r>
      <w:r w:rsidRPr="009431F2">
        <w:rPr>
          <w:rFonts w:cs="Times New Roman"/>
          <w:spacing w:val="7"/>
        </w:rPr>
        <w:t xml:space="preserve"> </w:t>
      </w:r>
      <w:r w:rsidRPr="009431F2">
        <w:rPr>
          <w:rFonts w:cs="Times New Roman"/>
          <w:spacing w:val="-1"/>
        </w:rPr>
        <w:t>copy</w:t>
      </w:r>
      <w:r w:rsidRPr="009431F2">
        <w:rPr>
          <w:rFonts w:cs="Times New Roman"/>
          <w:spacing w:val="4"/>
        </w:rPr>
        <w:t xml:space="preserve"> </w:t>
      </w:r>
      <w:r w:rsidRPr="009431F2">
        <w:rPr>
          <w:rFonts w:cs="Times New Roman"/>
        </w:rPr>
        <w:t>of</w:t>
      </w:r>
      <w:r w:rsidRPr="009431F2">
        <w:rPr>
          <w:rFonts w:cs="Times New Roman"/>
          <w:spacing w:val="5"/>
        </w:rPr>
        <w:t xml:space="preserve"> </w:t>
      </w:r>
      <w:r w:rsidRPr="009431F2">
        <w:rPr>
          <w:rFonts w:cs="Times New Roman"/>
        </w:rPr>
        <w:t>the</w:t>
      </w:r>
      <w:r w:rsidRPr="009431F2">
        <w:rPr>
          <w:rFonts w:cs="Times New Roman"/>
          <w:spacing w:val="5"/>
        </w:rPr>
        <w:t xml:space="preserve"> </w:t>
      </w:r>
      <w:r w:rsidRPr="009431F2">
        <w:rPr>
          <w:rFonts w:cs="Times New Roman"/>
          <w:spacing w:val="-1"/>
        </w:rPr>
        <w:t>other</w:t>
      </w:r>
      <w:r w:rsidRPr="009431F2">
        <w:rPr>
          <w:rFonts w:cs="Times New Roman"/>
          <w:spacing w:val="7"/>
        </w:rPr>
        <w:t xml:space="preserve"> </w:t>
      </w:r>
      <w:r w:rsidRPr="009431F2">
        <w:rPr>
          <w:rFonts w:cs="Times New Roman"/>
          <w:spacing w:val="-1"/>
        </w:rPr>
        <w:t>Party’s</w:t>
      </w:r>
      <w:r w:rsidRPr="009431F2">
        <w:rPr>
          <w:rFonts w:cs="Times New Roman"/>
          <w:spacing w:val="5"/>
        </w:rPr>
        <w:t xml:space="preserve"> </w:t>
      </w:r>
      <w:r w:rsidRPr="009431F2">
        <w:rPr>
          <w:rFonts w:cs="Times New Roman"/>
          <w:spacing w:val="-1"/>
        </w:rPr>
        <w:t>written</w:t>
      </w:r>
      <w:r w:rsidRPr="009431F2">
        <w:rPr>
          <w:rFonts w:cs="Times New Roman"/>
          <w:spacing w:val="5"/>
        </w:rPr>
        <w:t xml:space="preserve"> </w:t>
      </w:r>
      <w:r w:rsidRPr="009431F2">
        <w:rPr>
          <w:rFonts w:cs="Times New Roman"/>
          <w:spacing w:val="-1"/>
        </w:rPr>
        <w:t>agreement</w:t>
      </w:r>
      <w:r w:rsidRPr="009431F2">
        <w:rPr>
          <w:rFonts w:cs="Times New Roman"/>
          <w:spacing w:val="8"/>
        </w:rPr>
        <w:t xml:space="preserve"> </w:t>
      </w:r>
      <w:r w:rsidRPr="009431F2">
        <w:rPr>
          <w:rFonts w:cs="Times New Roman"/>
        </w:rPr>
        <w:t>to</w:t>
      </w:r>
      <w:r w:rsidRPr="009431F2">
        <w:rPr>
          <w:rFonts w:cs="Times New Roman"/>
          <w:spacing w:val="4"/>
        </w:rPr>
        <w:t xml:space="preserve"> </w:t>
      </w:r>
      <w:r w:rsidRPr="009431F2">
        <w:rPr>
          <w:rFonts w:cs="Times New Roman"/>
          <w:spacing w:val="-1"/>
        </w:rPr>
        <w:t>such</w:t>
      </w:r>
      <w:r w:rsidRPr="009431F2">
        <w:rPr>
          <w:rFonts w:cs="Times New Roman"/>
          <w:spacing w:val="39"/>
        </w:rPr>
        <w:t xml:space="preserve"> </w:t>
      </w:r>
      <w:r w:rsidRPr="009431F2">
        <w:rPr>
          <w:spacing w:val="-1"/>
        </w:rPr>
        <w:t>mediation.</w:t>
      </w:r>
    </w:p>
    <w:p w14:paraId="59598658" w14:textId="77777777" w:rsidR="001E0C95" w:rsidRPr="008E45C7" w:rsidRDefault="001E0C95" w:rsidP="006D35EC"/>
    <w:p w14:paraId="5A83C1D9" w14:textId="77777777" w:rsidR="001E0C95" w:rsidRPr="006D35EC" w:rsidRDefault="00972CCB" w:rsidP="0080377A">
      <w:pPr>
        <w:pStyle w:val="BodyText"/>
        <w:numPr>
          <w:ilvl w:val="1"/>
          <w:numId w:val="10"/>
        </w:numPr>
        <w:tabs>
          <w:tab w:val="left" w:pos="2261"/>
        </w:tabs>
        <w:ind w:right="115" w:firstLine="451"/>
        <w:jc w:val="both"/>
      </w:pPr>
      <w:r w:rsidRPr="006D35EC">
        <w:t>The</w:t>
      </w:r>
      <w:r w:rsidRPr="006D35EC">
        <w:rPr>
          <w:spacing w:val="5"/>
        </w:rPr>
        <w:t xml:space="preserve"> </w:t>
      </w:r>
      <w:r w:rsidRPr="006D35EC">
        <w:rPr>
          <w:spacing w:val="-1"/>
        </w:rPr>
        <w:t>mediation</w:t>
      </w:r>
      <w:r w:rsidRPr="006D35EC">
        <w:rPr>
          <w:spacing w:val="4"/>
        </w:rPr>
        <w:t xml:space="preserve"> </w:t>
      </w:r>
      <w:r w:rsidRPr="006D35EC">
        <w:rPr>
          <w:spacing w:val="-1"/>
        </w:rPr>
        <w:t>will</w:t>
      </w:r>
      <w:r w:rsidRPr="006D35EC">
        <w:rPr>
          <w:spacing w:val="5"/>
        </w:rPr>
        <w:t xml:space="preserve"> </w:t>
      </w:r>
      <w:r w:rsidRPr="006D35EC">
        <w:t>be</w:t>
      </w:r>
      <w:r w:rsidRPr="006D35EC">
        <w:rPr>
          <w:spacing w:val="5"/>
        </w:rPr>
        <w:t xml:space="preserve"> </w:t>
      </w:r>
      <w:r w:rsidRPr="006D35EC">
        <w:rPr>
          <w:spacing w:val="-1"/>
        </w:rPr>
        <w:t>conducted</w:t>
      </w:r>
      <w:r w:rsidRPr="006D35EC">
        <w:rPr>
          <w:spacing w:val="5"/>
        </w:rPr>
        <w:t xml:space="preserve"> </w:t>
      </w:r>
      <w:r w:rsidRPr="006D35EC">
        <w:rPr>
          <w:spacing w:val="-1"/>
        </w:rPr>
        <w:t>at</w:t>
      </w:r>
      <w:r w:rsidRPr="006D35EC">
        <w:rPr>
          <w:spacing w:val="5"/>
        </w:rPr>
        <w:t xml:space="preserve"> </w:t>
      </w:r>
      <w:r w:rsidRPr="006D35EC">
        <w:t>the</w:t>
      </w:r>
      <w:r w:rsidRPr="006D35EC">
        <w:rPr>
          <w:spacing w:val="5"/>
        </w:rPr>
        <w:t xml:space="preserve"> </w:t>
      </w:r>
      <w:r w:rsidRPr="006D35EC">
        <w:rPr>
          <w:spacing w:val="-1"/>
        </w:rPr>
        <w:t>place</w:t>
      </w:r>
      <w:r w:rsidRPr="006D35EC">
        <w:rPr>
          <w:spacing w:val="5"/>
        </w:rPr>
        <w:t xml:space="preserve"> </w:t>
      </w:r>
      <w:r w:rsidRPr="006D35EC">
        <w:rPr>
          <w:spacing w:val="-1"/>
        </w:rPr>
        <w:t>designated</w:t>
      </w:r>
      <w:r w:rsidRPr="006D35EC">
        <w:rPr>
          <w:spacing w:val="7"/>
        </w:rPr>
        <w:t xml:space="preserve"> </w:t>
      </w:r>
      <w:r w:rsidRPr="006D35EC">
        <w:t>on</w:t>
      </w:r>
      <w:r w:rsidRPr="006D35EC">
        <w:rPr>
          <w:spacing w:val="4"/>
        </w:rPr>
        <w:t xml:space="preserve"> </w:t>
      </w:r>
      <w:r w:rsidRPr="006D35EC">
        <w:t>the</w:t>
      </w:r>
      <w:r w:rsidRPr="006D35EC">
        <w:rPr>
          <w:spacing w:val="5"/>
        </w:rPr>
        <w:t xml:space="preserve"> </w:t>
      </w:r>
      <w:r w:rsidRPr="006D35EC">
        <w:rPr>
          <w:spacing w:val="-1"/>
        </w:rPr>
        <w:t>Cover</w:t>
      </w:r>
      <w:r w:rsidRPr="006D35EC">
        <w:rPr>
          <w:spacing w:val="8"/>
        </w:rPr>
        <w:t xml:space="preserve"> </w:t>
      </w:r>
      <w:r w:rsidRPr="006D35EC">
        <w:rPr>
          <w:spacing w:val="-1"/>
        </w:rPr>
        <w:t>Sheet</w:t>
      </w:r>
      <w:r w:rsidRPr="006D35EC">
        <w:rPr>
          <w:spacing w:val="8"/>
        </w:rPr>
        <w:t xml:space="preserve"> </w:t>
      </w:r>
      <w:r w:rsidRPr="006D35EC">
        <w:t>by</w:t>
      </w:r>
      <w:r w:rsidRPr="006D35EC">
        <w:rPr>
          <w:spacing w:val="2"/>
        </w:rPr>
        <w:t xml:space="preserve"> </w:t>
      </w:r>
      <w:r w:rsidRPr="006D35EC">
        <w:t>a</w:t>
      </w:r>
      <w:r w:rsidRPr="006D35EC">
        <w:rPr>
          <w:spacing w:val="43"/>
        </w:rPr>
        <w:t xml:space="preserve"> </w:t>
      </w:r>
      <w:r w:rsidRPr="006D35EC">
        <w:rPr>
          <w:spacing w:val="-1"/>
        </w:rPr>
        <w:t>single</w:t>
      </w:r>
      <w:r w:rsidRPr="006D35EC">
        <w:rPr>
          <w:spacing w:val="12"/>
        </w:rPr>
        <w:t xml:space="preserve"> </w:t>
      </w:r>
      <w:r w:rsidRPr="006D35EC">
        <w:rPr>
          <w:spacing w:val="-1"/>
        </w:rPr>
        <w:t>mediator.</w:t>
      </w:r>
      <w:r w:rsidRPr="006D35EC">
        <w:rPr>
          <w:spacing w:val="18"/>
        </w:rPr>
        <w:t xml:space="preserve"> </w:t>
      </w:r>
      <w:r w:rsidRPr="006D35EC">
        <w:t>The</w:t>
      </w:r>
      <w:r w:rsidRPr="006D35EC">
        <w:rPr>
          <w:spacing w:val="9"/>
        </w:rPr>
        <w:t xml:space="preserve"> </w:t>
      </w:r>
      <w:r w:rsidRPr="006D35EC">
        <w:rPr>
          <w:spacing w:val="-1"/>
        </w:rPr>
        <w:t>Parties</w:t>
      </w:r>
      <w:r w:rsidRPr="006D35EC">
        <w:rPr>
          <w:spacing w:val="12"/>
        </w:rPr>
        <w:t xml:space="preserve"> </w:t>
      </w:r>
      <w:r w:rsidRPr="006D35EC">
        <w:rPr>
          <w:spacing w:val="-2"/>
        </w:rPr>
        <w:t>may</w:t>
      </w:r>
      <w:r w:rsidRPr="006D35EC">
        <w:rPr>
          <w:spacing w:val="9"/>
        </w:rPr>
        <w:t xml:space="preserve"> </w:t>
      </w:r>
      <w:r w:rsidRPr="006D35EC">
        <w:rPr>
          <w:spacing w:val="-1"/>
        </w:rPr>
        <w:t>select</w:t>
      </w:r>
      <w:r w:rsidRPr="006D35EC">
        <w:rPr>
          <w:spacing w:val="10"/>
        </w:rPr>
        <w:t xml:space="preserve"> </w:t>
      </w:r>
      <w:r w:rsidRPr="006D35EC">
        <w:t>any</w:t>
      </w:r>
      <w:r w:rsidRPr="006D35EC">
        <w:rPr>
          <w:spacing w:val="9"/>
        </w:rPr>
        <w:t xml:space="preserve"> </w:t>
      </w:r>
      <w:r w:rsidRPr="006D35EC">
        <w:rPr>
          <w:spacing w:val="-1"/>
        </w:rPr>
        <w:t>mutually</w:t>
      </w:r>
      <w:r w:rsidRPr="006D35EC">
        <w:rPr>
          <w:spacing w:val="7"/>
        </w:rPr>
        <w:t xml:space="preserve"> </w:t>
      </w:r>
      <w:r w:rsidRPr="006D35EC">
        <w:rPr>
          <w:spacing w:val="-1"/>
        </w:rPr>
        <w:t>acceptable</w:t>
      </w:r>
      <w:r w:rsidRPr="006D35EC">
        <w:rPr>
          <w:spacing w:val="12"/>
        </w:rPr>
        <w:t xml:space="preserve"> </w:t>
      </w:r>
      <w:r w:rsidRPr="006D35EC">
        <w:rPr>
          <w:spacing w:val="-1"/>
        </w:rPr>
        <w:t>mediator.</w:t>
      </w:r>
      <w:r w:rsidRPr="006D35EC">
        <w:rPr>
          <w:spacing w:val="21"/>
        </w:rPr>
        <w:t xml:space="preserve"> </w:t>
      </w:r>
      <w:r w:rsidRPr="006D35EC">
        <w:rPr>
          <w:spacing w:val="-2"/>
        </w:rPr>
        <w:t>If</w:t>
      </w:r>
      <w:r w:rsidRPr="006D35EC">
        <w:rPr>
          <w:spacing w:val="12"/>
        </w:rPr>
        <w:t xml:space="preserve"> </w:t>
      </w:r>
      <w:r w:rsidRPr="006D35EC">
        <w:rPr>
          <w:spacing w:val="-1"/>
        </w:rPr>
        <w:t>the</w:t>
      </w:r>
      <w:r w:rsidRPr="006D35EC">
        <w:rPr>
          <w:spacing w:val="12"/>
        </w:rPr>
        <w:t xml:space="preserve"> </w:t>
      </w:r>
      <w:r w:rsidRPr="006D35EC">
        <w:rPr>
          <w:spacing w:val="-1"/>
        </w:rPr>
        <w:t>Parties</w:t>
      </w:r>
      <w:r w:rsidRPr="006D35EC">
        <w:rPr>
          <w:spacing w:val="10"/>
        </w:rPr>
        <w:t xml:space="preserve"> </w:t>
      </w:r>
      <w:r w:rsidRPr="006D35EC">
        <w:rPr>
          <w:spacing w:val="-1"/>
        </w:rPr>
        <w:t>cannot</w:t>
      </w:r>
      <w:r w:rsidRPr="006D35EC">
        <w:rPr>
          <w:spacing w:val="61"/>
        </w:rPr>
        <w:t xml:space="preserve"> </w:t>
      </w:r>
      <w:r w:rsidRPr="006D35EC">
        <w:rPr>
          <w:spacing w:val="-1"/>
        </w:rPr>
        <w:t>agree</w:t>
      </w:r>
      <w:r w:rsidRPr="006D35EC">
        <w:rPr>
          <w:spacing w:val="34"/>
        </w:rPr>
        <w:t xml:space="preserve"> </w:t>
      </w:r>
      <w:r w:rsidRPr="006D35EC">
        <w:t>on</w:t>
      </w:r>
      <w:r w:rsidRPr="006D35EC">
        <w:rPr>
          <w:spacing w:val="33"/>
        </w:rPr>
        <w:t xml:space="preserve"> </w:t>
      </w:r>
      <w:r w:rsidRPr="006D35EC">
        <w:t>a</w:t>
      </w:r>
      <w:r w:rsidRPr="006D35EC">
        <w:rPr>
          <w:spacing w:val="34"/>
        </w:rPr>
        <w:t xml:space="preserve"> </w:t>
      </w:r>
      <w:r w:rsidRPr="006D35EC">
        <w:rPr>
          <w:spacing w:val="-1"/>
        </w:rPr>
        <w:t>mediator</w:t>
      </w:r>
      <w:r w:rsidRPr="006D35EC">
        <w:rPr>
          <w:spacing w:val="34"/>
        </w:rPr>
        <w:t xml:space="preserve"> </w:t>
      </w:r>
      <w:r w:rsidRPr="006D35EC">
        <w:rPr>
          <w:spacing w:val="-1"/>
        </w:rPr>
        <w:t>within</w:t>
      </w:r>
      <w:r w:rsidRPr="006D35EC">
        <w:rPr>
          <w:spacing w:val="33"/>
        </w:rPr>
        <w:t xml:space="preserve"> </w:t>
      </w:r>
      <w:r w:rsidRPr="006D35EC">
        <w:rPr>
          <w:spacing w:val="-1"/>
        </w:rPr>
        <w:t>five</w:t>
      </w:r>
      <w:r w:rsidRPr="006D35EC">
        <w:rPr>
          <w:spacing w:val="34"/>
        </w:rPr>
        <w:t xml:space="preserve"> </w:t>
      </w:r>
      <w:r w:rsidRPr="006D35EC">
        <w:rPr>
          <w:spacing w:val="-1"/>
        </w:rPr>
        <w:t>days</w:t>
      </w:r>
      <w:r w:rsidRPr="006D35EC">
        <w:rPr>
          <w:spacing w:val="34"/>
        </w:rPr>
        <w:t xml:space="preserve"> </w:t>
      </w:r>
      <w:r w:rsidRPr="006D35EC">
        <w:t>after</w:t>
      </w:r>
      <w:r w:rsidRPr="006D35EC">
        <w:rPr>
          <w:spacing w:val="34"/>
        </w:rPr>
        <w:t xml:space="preserve"> </w:t>
      </w:r>
      <w:r w:rsidRPr="006D35EC">
        <w:rPr>
          <w:spacing w:val="-1"/>
        </w:rPr>
        <w:t>the</w:t>
      </w:r>
      <w:r w:rsidRPr="006D35EC">
        <w:rPr>
          <w:spacing w:val="34"/>
        </w:rPr>
        <w:t xml:space="preserve"> </w:t>
      </w:r>
      <w:r w:rsidRPr="006D35EC">
        <w:rPr>
          <w:spacing w:val="-1"/>
        </w:rPr>
        <w:t>date</w:t>
      </w:r>
      <w:r w:rsidRPr="006D35EC">
        <w:rPr>
          <w:spacing w:val="34"/>
        </w:rPr>
        <w:t xml:space="preserve"> </w:t>
      </w:r>
      <w:r w:rsidRPr="006D35EC">
        <w:t>of</w:t>
      </w:r>
      <w:r w:rsidRPr="006D35EC">
        <w:rPr>
          <w:spacing w:val="34"/>
        </w:rPr>
        <w:t xml:space="preserve"> </w:t>
      </w:r>
      <w:r w:rsidRPr="006D35EC">
        <w:t>the</w:t>
      </w:r>
      <w:r w:rsidRPr="006D35EC">
        <w:rPr>
          <w:spacing w:val="34"/>
        </w:rPr>
        <w:t xml:space="preserve"> </w:t>
      </w:r>
      <w:r w:rsidRPr="006D35EC">
        <w:rPr>
          <w:spacing w:val="-1"/>
        </w:rPr>
        <w:t>Mediation</w:t>
      </w:r>
      <w:r w:rsidRPr="006D35EC">
        <w:rPr>
          <w:spacing w:val="33"/>
        </w:rPr>
        <w:t xml:space="preserve"> </w:t>
      </w:r>
      <w:r w:rsidRPr="006D35EC">
        <w:t>Notice</w:t>
      </w:r>
      <w:r w:rsidRPr="006D35EC">
        <w:rPr>
          <w:rFonts w:cs="Times New Roman"/>
        </w:rPr>
        <w:t>,</w:t>
      </w:r>
      <w:r w:rsidRPr="006D35EC">
        <w:rPr>
          <w:rFonts w:cs="Times New Roman"/>
          <w:spacing w:val="33"/>
        </w:rPr>
        <w:t xml:space="preserve"> </w:t>
      </w:r>
      <w:r w:rsidRPr="006D35EC">
        <w:rPr>
          <w:rFonts w:cs="Times New Roman"/>
          <w:spacing w:val="-1"/>
        </w:rPr>
        <w:t>then</w:t>
      </w:r>
      <w:r w:rsidRPr="006D35EC">
        <w:rPr>
          <w:rFonts w:cs="Times New Roman"/>
          <w:spacing w:val="34"/>
        </w:rPr>
        <w:t xml:space="preserve"> </w:t>
      </w:r>
      <w:r w:rsidRPr="006D35EC">
        <w:rPr>
          <w:rFonts w:cs="Times New Roman"/>
        </w:rPr>
        <w:t>the</w:t>
      </w:r>
      <w:r w:rsidRPr="006D35EC">
        <w:rPr>
          <w:rFonts w:cs="Times New Roman"/>
          <w:spacing w:val="34"/>
        </w:rPr>
        <w:t xml:space="preserve"> </w:t>
      </w:r>
      <w:r w:rsidRPr="006D35EC">
        <w:rPr>
          <w:rFonts w:cs="Times New Roman"/>
          <w:spacing w:val="-2"/>
        </w:rPr>
        <w:t>AAA’s</w:t>
      </w:r>
      <w:r w:rsidRPr="006D35EC">
        <w:rPr>
          <w:rFonts w:cs="Times New Roman"/>
          <w:spacing w:val="53"/>
        </w:rPr>
        <w:t xml:space="preserve"> </w:t>
      </w:r>
      <w:r w:rsidRPr="006D35EC">
        <w:rPr>
          <w:spacing w:val="-1"/>
        </w:rPr>
        <w:t>Administrator</w:t>
      </w:r>
      <w:r w:rsidRPr="006D35EC">
        <w:rPr>
          <w:spacing w:val="31"/>
        </w:rPr>
        <w:t xml:space="preserve"> </w:t>
      </w:r>
      <w:r w:rsidRPr="006D35EC">
        <w:rPr>
          <w:spacing w:val="-1"/>
        </w:rPr>
        <w:t>will</w:t>
      </w:r>
      <w:r w:rsidRPr="006D35EC">
        <w:rPr>
          <w:spacing w:val="29"/>
        </w:rPr>
        <w:t xml:space="preserve"> </w:t>
      </w:r>
      <w:r w:rsidRPr="006D35EC">
        <w:t>send</w:t>
      </w:r>
      <w:r w:rsidRPr="006D35EC">
        <w:rPr>
          <w:spacing w:val="28"/>
        </w:rPr>
        <w:t xml:space="preserve"> </w:t>
      </w:r>
      <w:r w:rsidRPr="006D35EC">
        <w:t>a</w:t>
      </w:r>
      <w:r w:rsidRPr="006D35EC">
        <w:rPr>
          <w:spacing w:val="29"/>
        </w:rPr>
        <w:t xml:space="preserve"> </w:t>
      </w:r>
      <w:r w:rsidRPr="006D35EC">
        <w:rPr>
          <w:spacing w:val="-1"/>
        </w:rPr>
        <w:t>list</w:t>
      </w:r>
      <w:r w:rsidRPr="006D35EC">
        <w:rPr>
          <w:spacing w:val="32"/>
        </w:rPr>
        <w:t xml:space="preserve"> </w:t>
      </w:r>
      <w:r w:rsidRPr="006D35EC">
        <w:rPr>
          <w:spacing w:val="-1"/>
        </w:rPr>
        <w:t>and</w:t>
      </w:r>
      <w:r w:rsidRPr="006D35EC">
        <w:rPr>
          <w:spacing w:val="31"/>
        </w:rPr>
        <w:t xml:space="preserve"> </w:t>
      </w:r>
      <w:r w:rsidRPr="006D35EC">
        <w:rPr>
          <w:spacing w:val="-1"/>
        </w:rPr>
        <w:t>resumes</w:t>
      </w:r>
      <w:r w:rsidRPr="006D35EC">
        <w:rPr>
          <w:spacing w:val="31"/>
        </w:rPr>
        <w:t xml:space="preserve"> </w:t>
      </w:r>
      <w:r w:rsidRPr="006D35EC">
        <w:t>of</w:t>
      </w:r>
      <w:r w:rsidRPr="006D35EC">
        <w:rPr>
          <w:spacing w:val="29"/>
        </w:rPr>
        <w:t xml:space="preserve"> </w:t>
      </w:r>
      <w:r w:rsidRPr="006D35EC">
        <w:rPr>
          <w:spacing w:val="-1"/>
        </w:rPr>
        <w:t>three</w:t>
      </w:r>
      <w:r w:rsidRPr="006D35EC">
        <w:rPr>
          <w:spacing w:val="29"/>
        </w:rPr>
        <w:t xml:space="preserve"> </w:t>
      </w:r>
      <w:r w:rsidRPr="006D35EC">
        <w:rPr>
          <w:spacing w:val="-1"/>
        </w:rPr>
        <w:t>available</w:t>
      </w:r>
      <w:r w:rsidRPr="006D35EC">
        <w:rPr>
          <w:spacing w:val="31"/>
        </w:rPr>
        <w:t xml:space="preserve"> </w:t>
      </w:r>
      <w:r w:rsidRPr="006D35EC">
        <w:rPr>
          <w:spacing w:val="-1"/>
        </w:rPr>
        <w:t>mediators</w:t>
      </w:r>
      <w:r w:rsidRPr="006D35EC">
        <w:rPr>
          <w:spacing w:val="31"/>
        </w:rPr>
        <w:t xml:space="preserve"> </w:t>
      </w:r>
      <w:r w:rsidRPr="006D35EC">
        <w:rPr>
          <w:spacing w:val="-1"/>
        </w:rPr>
        <w:t>to</w:t>
      </w:r>
      <w:r w:rsidRPr="006D35EC">
        <w:rPr>
          <w:spacing w:val="31"/>
        </w:rPr>
        <w:t xml:space="preserve"> </w:t>
      </w:r>
      <w:r w:rsidRPr="006D35EC">
        <w:rPr>
          <w:spacing w:val="-1"/>
        </w:rPr>
        <w:t>the</w:t>
      </w:r>
      <w:r w:rsidRPr="006D35EC">
        <w:rPr>
          <w:spacing w:val="29"/>
        </w:rPr>
        <w:t xml:space="preserve"> </w:t>
      </w:r>
      <w:r w:rsidRPr="006D35EC">
        <w:rPr>
          <w:spacing w:val="-1"/>
        </w:rPr>
        <w:t>Parties,</w:t>
      </w:r>
      <w:r w:rsidRPr="006D35EC">
        <w:rPr>
          <w:spacing w:val="31"/>
        </w:rPr>
        <w:t xml:space="preserve"> </w:t>
      </w:r>
      <w:r w:rsidRPr="006D35EC">
        <w:rPr>
          <w:spacing w:val="-1"/>
        </w:rPr>
        <w:t>each</w:t>
      </w:r>
      <w:r w:rsidRPr="006D35EC">
        <w:rPr>
          <w:spacing w:val="31"/>
        </w:rPr>
        <w:t xml:space="preserve"> </w:t>
      </w:r>
      <w:r w:rsidRPr="006D35EC">
        <w:rPr>
          <w:spacing w:val="-2"/>
        </w:rPr>
        <w:t>of</w:t>
      </w:r>
      <w:r w:rsidRPr="006D35EC">
        <w:rPr>
          <w:spacing w:val="51"/>
        </w:rPr>
        <w:t xml:space="preserve"> </w:t>
      </w:r>
      <w:r w:rsidRPr="006D35EC">
        <w:rPr>
          <w:spacing w:val="-1"/>
        </w:rPr>
        <w:t>whom</w:t>
      </w:r>
      <w:r w:rsidRPr="006D35EC">
        <w:rPr>
          <w:spacing w:val="3"/>
        </w:rPr>
        <w:t xml:space="preserve"> </w:t>
      </w:r>
      <w:r w:rsidRPr="006D35EC">
        <w:rPr>
          <w:spacing w:val="-1"/>
        </w:rPr>
        <w:t>will</w:t>
      </w:r>
      <w:r w:rsidRPr="006D35EC">
        <w:rPr>
          <w:spacing w:val="5"/>
        </w:rPr>
        <w:t xml:space="preserve"> </w:t>
      </w:r>
      <w:r w:rsidRPr="006D35EC">
        <w:rPr>
          <w:spacing w:val="-1"/>
        </w:rPr>
        <w:t>strike</w:t>
      </w:r>
      <w:r w:rsidRPr="006D35EC">
        <w:rPr>
          <w:spacing w:val="5"/>
        </w:rPr>
        <w:t xml:space="preserve"> </w:t>
      </w:r>
      <w:r w:rsidRPr="006D35EC">
        <w:t>one</w:t>
      </w:r>
      <w:r w:rsidRPr="006D35EC">
        <w:rPr>
          <w:spacing w:val="5"/>
        </w:rPr>
        <w:t xml:space="preserve"> </w:t>
      </w:r>
      <w:r w:rsidRPr="006D35EC">
        <w:rPr>
          <w:spacing w:val="-1"/>
        </w:rPr>
        <w:t>name,</w:t>
      </w:r>
      <w:r w:rsidRPr="006D35EC">
        <w:rPr>
          <w:spacing w:val="5"/>
        </w:rPr>
        <w:t xml:space="preserve"> </w:t>
      </w:r>
      <w:r w:rsidRPr="006D35EC">
        <w:t>and</w:t>
      </w:r>
      <w:r w:rsidRPr="006D35EC">
        <w:rPr>
          <w:spacing w:val="5"/>
        </w:rPr>
        <w:t xml:space="preserve"> </w:t>
      </w:r>
      <w:r w:rsidRPr="006D35EC">
        <w:t>the</w:t>
      </w:r>
      <w:r w:rsidRPr="006D35EC">
        <w:rPr>
          <w:spacing w:val="5"/>
        </w:rPr>
        <w:t xml:space="preserve"> </w:t>
      </w:r>
      <w:r w:rsidRPr="006D35EC">
        <w:rPr>
          <w:spacing w:val="-1"/>
        </w:rPr>
        <w:t>remaining</w:t>
      </w:r>
      <w:r w:rsidRPr="006D35EC">
        <w:rPr>
          <w:spacing w:val="2"/>
        </w:rPr>
        <w:t xml:space="preserve"> </w:t>
      </w:r>
      <w:r w:rsidRPr="006D35EC">
        <w:rPr>
          <w:spacing w:val="-1"/>
        </w:rPr>
        <w:t>person</w:t>
      </w:r>
      <w:r w:rsidRPr="006D35EC">
        <w:rPr>
          <w:spacing w:val="4"/>
        </w:rPr>
        <w:t xml:space="preserve"> </w:t>
      </w:r>
      <w:r w:rsidRPr="006D35EC">
        <w:rPr>
          <w:spacing w:val="-1"/>
        </w:rPr>
        <w:t>will</w:t>
      </w:r>
      <w:r w:rsidRPr="006D35EC">
        <w:rPr>
          <w:spacing w:val="5"/>
        </w:rPr>
        <w:t xml:space="preserve"> </w:t>
      </w:r>
      <w:r w:rsidRPr="006D35EC">
        <w:t>be</w:t>
      </w:r>
      <w:r w:rsidRPr="006D35EC">
        <w:rPr>
          <w:spacing w:val="5"/>
        </w:rPr>
        <w:t xml:space="preserve"> </w:t>
      </w:r>
      <w:r w:rsidRPr="006D35EC">
        <w:rPr>
          <w:spacing w:val="-1"/>
        </w:rPr>
        <w:t>appointed</w:t>
      </w:r>
      <w:r w:rsidRPr="006D35EC">
        <w:rPr>
          <w:spacing w:val="5"/>
        </w:rPr>
        <w:t xml:space="preserve"> </w:t>
      </w:r>
      <w:r w:rsidRPr="006D35EC">
        <w:rPr>
          <w:spacing w:val="-1"/>
        </w:rPr>
        <w:t>as</w:t>
      </w:r>
      <w:r w:rsidRPr="006D35EC">
        <w:rPr>
          <w:spacing w:val="5"/>
        </w:rPr>
        <w:t xml:space="preserve"> </w:t>
      </w:r>
      <w:r w:rsidRPr="006D35EC">
        <w:t>the</w:t>
      </w:r>
      <w:r w:rsidRPr="006D35EC">
        <w:rPr>
          <w:spacing w:val="5"/>
        </w:rPr>
        <w:t xml:space="preserve"> </w:t>
      </w:r>
      <w:r w:rsidRPr="006D35EC">
        <w:rPr>
          <w:spacing w:val="-1"/>
        </w:rPr>
        <w:t>mediator.</w:t>
      </w:r>
      <w:r w:rsidRPr="006D35EC">
        <w:rPr>
          <w:spacing w:val="9"/>
        </w:rPr>
        <w:t xml:space="preserve"> </w:t>
      </w:r>
      <w:r w:rsidRPr="006D35EC">
        <w:rPr>
          <w:spacing w:val="-2"/>
        </w:rPr>
        <w:t>If</w:t>
      </w:r>
      <w:r w:rsidRPr="006D35EC">
        <w:rPr>
          <w:spacing w:val="7"/>
        </w:rPr>
        <w:t xml:space="preserve"> </w:t>
      </w:r>
      <w:r w:rsidRPr="006D35EC">
        <w:rPr>
          <w:spacing w:val="-1"/>
        </w:rPr>
        <w:t>more</w:t>
      </w:r>
      <w:r w:rsidRPr="006D35EC">
        <w:rPr>
          <w:spacing w:val="57"/>
        </w:rPr>
        <w:t xml:space="preserve"> </w:t>
      </w:r>
      <w:r w:rsidRPr="006D35EC">
        <w:t>than</w:t>
      </w:r>
      <w:r w:rsidRPr="006D35EC">
        <w:rPr>
          <w:spacing w:val="17"/>
        </w:rPr>
        <w:t xml:space="preserve"> </w:t>
      </w:r>
      <w:r w:rsidRPr="006D35EC">
        <w:t>one</w:t>
      </w:r>
      <w:r w:rsidRPr="006D35EC">
        <w:rPr>
          <w:spacing w:val="17"/>
        </w:rPr>
        <w:t xml:space="preserve"> </w:t>
      </w:r>
      <w:r w:rsidRPr="006D35EC">
        <w:rPr>
          <w:spacing w:val="-1"/>
        </w:rPr>
        <w:t>name</w:t>
      </w:r>
      <w:r w:rsidRPr="006D35EC">
        <w:rPr>
          <w:spacing w:val="17"/>
        </w:rPr>
        <w:t xml:space="preserve"> </w:t>
      </w:r>
      <w:r w:rsidRPr="006D35EC">
        <w:rPr>
          <w:spacing w:val="-1"/>
        </w:rPr>
        <w:t>remains,</w:t>
      </w:r>
      <w:r w:rsidRPr="006D35EC">
        <w:rPr>
          <w:spacing w:val="17"/>
        </w:rPr>
        <w:t xml:space="preserve"> </w:t>
      </w:r>
      <w:r w:rsidRPr="006D35EC">
        <w:rPr>
          <w:spacing w:val="-1"/>
        </w:rPr>
        <w:t>either</w:t>
      </w:r>
      <w:r w:rsidRPr="006D35EC">
        <w:rPr>
          <w:spacing w:val="17"/>
        </w:rPr>
        <w:t xml:space="preserve"> </w:t>
      </w:r>
      <w:r w:rsidRPr="006D35EC">
        <w:rPr>
          <w:spacing w:val="-1"/>
        </w:rPr>
        <w:t>because</w:t>
      </w:r>
      <w:r w:rsidRPr="006D35EC">
        <w:rPr>
          <w:spacing w:val="17"/>
        </w:rPr>
        <w:t xml:space="preserve"> </w:t>
      </w:r>
      <w:r w:rsidRPr="006D35EC">
        <w:rPr>
          <w:spacing w:val="-1"/>
        </w:rPr>
        <w:t>one</w:t>
      </w:r>
      <w:r w:rsidRPr="006D35EC">
        <w:rPr>
          <w:spacing w:val="17"/>
        </w:rPr>
        <w:t xml:space="preserve"> </w:t>
      </w:r>
      <w:r w:rsidRPr="006D35EC">
        <w:t>or</w:t>
      </w:r>
      <w:r w:rsidRPr="006D35EC">
        <w:rPr>
          <w:spacing w:val="17"/>
        </w:rPr>
        <w:t xml:space="preserve"> </w:t>
      </w:r>
      <w:r w:rsidRPr="006D35EC">
        <w:t>bo</w:t>
      </w:r>
      <w:r w:rsidRPr="006D35EC">
        <w:rPr>
          <w:rFonts w:cs="Times New Roman"/>
        </w:rPr>
        <w:t>th</w:t>
      </w:r>
      <w:r w:rsidRPr="006D35EC">
        <w:rPr>
          <w:rFonts w:cs="Times New Roman"/>
          <w:spacing w:val="16"/>
        </w:rPr>
        <w:t xml:space="preserve"> </w:t>
      </w:r>
      <w:r w:rsidRPr="006D35EC">
        <w:rPr>
          <w:rFonts w:cs="Times New Roman"/>
          <w:spacing w:val="-1"/>
        </w:rPr>
        <w:t>Parties</w:t>
      </w:r>
      <w:r w:rsidRPr="006D35EC">
        <w:rPr>
          <w:rFonts w:cs="Times New Roman"/>
          <w:spacing w:val="17"/>
        </w:rPr>
        <w:t xml:space="preserve"> </w:t>
      </w:r>
      <w:r w:rsidRPr="006D35EC">
        <w:rPr>
          <w:rFonts w:cs="Times New Roman"/>
          <w:spacing w:val="-1"/>
        </w:rPr>
        <w:t>have</w:t>
      </w:r>
      <w:r w:rsidRPr="006D35EC">
        <w:rPr>
          <w:rFonts w:cs="Times New Roman"/>
          <w:spacing w:val="17"/>
        </w:rPr>
        <w:t xml:space="preserve"> </w:t>
      </w:r>
      <w:r w:rsidRPr="006D35EC">
        <w:rPr>
          <w:rFonts w:cs="Times New Roman"/>
          <w:spacing w:val="-1"/>
        </w:rPr>
        <w:t>failed</w:t>
      </w:r>
      <w:r w:rsidRPr="006D35EC">
        <w:rPr>
          <w:rFonts w:cs="Times New Roman"/>
          <w:spacing w:val="16"/>
        </w:rPr>
        <w:t xml:space="preserve"> </w:t>
      </w:r>
      <w:r w:rsidRPr="006D35EC">
        <w:rPr>
          <w:rFonts w:cs="Times New Roman"/>
        </w:rPr>
        <w:t>to</w:t>
      </w:r>
      <w:r w:rsidRPr="006D35EC">
        <w:rPr>
          <w:rFonts w:cs="Times New Roman"/>
          <w:spacing w:val="16"/>
        </w:rPr>
        <w:t xml:space="preserve"> </w:t>
      </w:r>
      <w:r w:rsidRPr="006D35EC">
        <w:rPr>
          <w:rFonts w:cs="Times New Roman"/>
          <w:spacing w:val="-1"/>
        </w:rPr>
        <w:t>respond</w:t>
      </w:r>
      <w:r w:rsidRPr="006D35EC">
        <w:rPr>
          <w:rFonts w:cs="Times New Roman"/>
          <w:spacing w:val="14"/>
        </w:rPr>
        <w:t xml:space="preserve"> </w:t>
      </w:r>
      <w:r w:rsidRPr="006D35EC">
        <w:rPr>
          <w:rFonts w:cs="Times New Roman"/>
        </w:rPr>
        <w:t>to</w:t>
      </w:r>
      <w:r w:rsidRPr="006D35EC">
        <w:rPr>
          <w:rFonts w:cs="Times New Roman"/>
          <w:spacing w:val="16"/>
        </w:rPr>
        <w:t xml:space="preserve"> </w:t>
      </w:r>
      <w:r w:rsidRPr="006D35EC">
        <w:rPr>
          <w:rFonts w:cs="Times New Roman"/>
        </w:rPr>
        <w:t>the</w:t>
      </w:r>
      <w:r w:rsidRPr="006D35EC">
        <w:rPr>
          <w:rFonts w:cs="Times New Roman"/>
          <w:spacing w:val="17"/>
        </w:rPr>
        <w:t xml:space="preserve"> </w:t>
      </w:r>
      <w:r w:rsidRPr="006D35EC">
        <w:rPr>
          <w:rFonts w:cs="Times New Roman"/>
          <w:spacing w:val="-2"/>
        </w:rPr>
        <w:t>AAA’s</w:t>
      </w:r>
      <w:r w:rsidRPr="006D35EC">
        <w:rPr>
          <w:rFonts w:cs="Times New Roman"/>
          <w:spacing w:val="61"/>
        </w:rPr>
        <w:t xml:space="preserve"> </w:t>
      </w:r>
      <w:r w:rsidRPr="006D35EC">
        <w:rPr>
          <w:spacing w:val="-1"/>
        </w:rPr>
        <w:t>Administrator</w:t>
      </w:r>
      <w:r w:rsidRPr="006D35EC">
        <w:t xml:space="preserve"> </w:t>
      </w:r>
      <w:r w:rsidRPr="006D35EC">
        <w:rPr>
          <w:spacing w:val="-1"/>
        </w:rPr>
        <w:t>within</w:t>
      </w:r>
      <w:r w:rsidRPr="006D35EC">
        <w:rPr>
          <w:spacing w:val="-3"/>
        </w:rPr>
        <w:t xml:space="preserve"> </w:t>
      </w:r>
      <w:r w:rsidRPr="006D35EC">
        <w:rPr>
          <w:spacing w:val="-1"/>
        </w:rPr>
        <w:t>five</w:t>
      </w:r>
      <w:r w:rsidRPr="006D35EC">
        <w:t xml:space="preserve"> </w:t>
      </w:r>
      <w:r w:rsidRPr="006D35EC">
        <w:rPr>
          <w:spacing w:val="-1"/>
        </w:rPr>
        <w:t>days</w:t>
      </w:r>
      <w:r w:rsidRPr="006D35EC">
        <w:t xml:space="preserve"> </w:t>
      </w:r>
      <w:r w:rsidRPr="006D35EC">
        <w:rPr>
          <w:spacing w:val="-1"/>
        </w:rPr>
        <w:t>after</w:t>
      </w:r>
      <w:r w:rsidRPr="006D35EC">
        <w:t xml:space="preserve"> </w:t>
      </w:r>
      <w:r w:rsidRPr="006D35EC">
        <w:rPr>
          <w:spacing w:val="-1"/>
        </w:rPr>
        <w:t>receiving</w:t>
      </w:r>
      <w:r w:rsidRPr="006D35EC">
        <w:rPr>
          <w:spacing w:val="-3"/>
        </w:rPr>
        <w:t xml:space="preserve"> </w:t>
      </w:r>
      <w:r w:rsidRPr="006D35EC">
        <w:t>the</w:t>
      </w:r>
      <w:r w:rsidRPr="006D35EC">
        <w:rPr>
          <w:spacing w:val="-2"/>
        </w:rPr>
        <w:t xml:space="preserve"> </w:t>
      </w:r>
      <w:r w:rsidRPr="006D35EC">
        <w:rPr>
          <w:spacing w:val="-1"/>
        </w:rPr>
        <w:t>list</w:t>
      </w:r>
      <w:r w:rsidRPr="006D35EC">
        <w:rPr>
          <w:spacing w:val="1"/>
        </w:rPr>
        <w:t xml:space="preserve"> </w:t>
      </w:r>
      <w:r w:rsidRPr="006D35EC">
        <w:rPr>
          <w:spacing w:val="-2"/>
        </w:rPr>
        <w:t>or</w:t>
      </w:r>
      <w:r w:rsidRPr="006D35EC">
        <w:t xml:space="preserve"> </w:t>
      </w:r>
      <w:r w:rsidRPr="006D35EC">
        <w:rPr>
          <w:spacing w:val="-1"/>
        </w:rPr>
        <w:t>because</w:t>
      </w:r>
      <w:r w:rsidRPr="006D35EC">
        <w:rPr>
          <w:spacing w:val="-2"/>
        </w:rPr>
        <w:t xml:space="preserve"> </w:t>
      </w:r>
      <w:r w:rsidRPr="006D35EC">
        <w:t xml:space="preserve">one </w:t>
      </w:r>
      <w:r w:rsidRPr="006D35EC">
        <w:rPr>
          <w:spacing w:val="-1"/>
        </w:rPr>
        <w:t>or</w:t>
      </w:r>
      <w:r w:rsidRPr="006D35EC">
        <w:t xml:space="preserve"> </w:t>
      </w:r>
      <w:r w:rsidRPr="006D35EC">
        <w:rPr>
          <w:spacing w:val="-1"/>
        </w:rPr>
        <w:t>both</w:t>
      </w:r>
      <w:r w:rsidRPr="006D35EC">
        <w:t xml:space="preserve"> </w:t>
      </w:r>
      <w:r w:rsidRPr="006D35EC">
        <w:rPr>
          <w:spacing w:val="-1"/>
        </w:rPr>
        <w:t>Parties</w:t>
      </w:r>
      <w:r w:rsidRPr="006D35EC">
        <w:t xml:space="preserve"> </w:t>
      </w:r>
      <w:r w:rsidRPr="006D35EC">
        <w:rPr>
          <w:spacing w:val="-1"/>
        </w:rPr>
        <w:t>have</w:t>
      </w:r>
      <w:r w:rsidRPr="006D35EC">
        <w:t xml:space="preserve"> </w:t>
      </w:r>
      <w:r w:rsidRPr="006D35EC">
        <w:rPr>
          <w:spacing w:val="-1"/>
        </w:rPr>
        <w:t>failed</w:t>
      </w:r>
      <w:r w:rsidRPr="006D35EC">
        <w:t xml:space="preserve"> </w:t>
      </w:r>
      <w:r w:rsidRPr="006D35EC">
        <w:rPr>
          <w:spacing w:val="-1"/>
        </w:rPr>
        <w:t>to</w:t>
      </w:r>
      <w:r w:rsidRPr="006D35EC">
        <w:rPr>
          <w:spacing w:val="51"/>
        </w:rPr>
        <w:t xml:space="preserve"> </w:t>
      </w:r>
      <w:r w:rsidRPr="006D35EC">
        <w:rPr>
          <w:rFonts w:cs="Times New Roman"/>
          <w:spacing w:val="-1"/>
        </w:rPr>
        <w:t>strike</w:t>
      </w:r>
      <w:r w:rsidRPr="006D35EC">
        <w:rPr>
          <w:rFonts w:cs="Times New Roman"/>
          <w:spacing w:val="29"/>
        </w:rPr>
        <w:t xml:space="preserve"> </w:t>
      </w:r>
      <w:r w:rsidRPr="006D35EC">
        <w:rPr>
          <w:rFonts w:cs="Times New Roman"/>
        </w:rPr>
        <w:t>a</w:t>
      </w:r>
      <w:r w:rsidRPr="006D35EC">
        <w:rPr>
          <w:rFonts w:cs="Times New Roman"/>
          <w:spacing w:val="29"/>
        </w:rPr>
        <w:t xml:space="preserve"> </w:t>
      </w:r>
      <w:r w:rsidRPr="006D35EC">
        <w:rPr>
          <w:rFonts w:cs="Times New Roman"/>
          <w:spacing w:val="-1"/>
        </w:rPr>
        <w:t>name</w:t>
      </w:r>
      <w:r w:rsidRPr="006D35EC">
        <w:rPr>
          <w:rFonts w:cs="Times New Roman"/>
          <w:spacing w:val="29"/>
        </w:rPr>
        <w:t xml:space="preserve"> </w:t>
      </w:r>
      <w:r w:rsidRPr="006D35EC">
        <w:rPr>
          <w:rFonts w:cs="Times New Roman"/>
        </w:rPr>
        <w:t>from</w:t>
      </w:r>
      <w:r w:rsidRPr="006D35EC">
        <w:rPr>
          <w:rFonts w:cs="Times New Roman"/>
          <w:spacing w:val="25"/>
        </w:rPr>
        <w:t xml:space="preserve"> </w:t>
      </w:r>
      <w:r w:rsidRPr="006D35EC">
        <w:rPr>
          <w:rFonts w:cs="Times New Roman"/>
        </w:rPr>
        <w:t>the</w:t>
      </w:r>
      <w:r w:rsidRPr="006D35EC">
        <w:rPr>
          <w:rFonts w:cs="Times New Roman"/>
          <w:spacing w:val="29"/>
        </w:rPr>
        <w:t xml:space="preserve"> </w:t>
      </w:r>
      <w:r w:rsidRPr="006D35EC">
        <w:rPr>
          <w:rFonts w:cs="Times New Roman"/>
          <w:spacing w:val="-1"/>
        </w:rPr>
        <w:t>list</w:t>
      </w:r>
      <w:r w:rsidRPr="006D35EC">
        <w:rPr>
          <w:rFonts w:cs="Times New Roman"/>
          <w:spacing w:val="29"/>
        </w:rPr>
        <w:t xml:space="preserve"> </w:t>
      </w:r>
      <w:r w:rsidRPr="006D35EC">
        <w:rPr>
          <w:rFonts w:cs="Times New Roman"/>
        </w:rPr>
        <w:t>or</w:t>
      </w:r>
      <w:r w:rsidRPr="006D35EC">
        <w:rPr>
          <w:rFonts w:cs="Times New Roman"/>
          <w:spacing w:val="29"/>
        </w:rPr>
        <w:t xml:space="preserve"> </w:t>
      </w:r>
      <w:r w:rsidRPr="006D35EC">
        <w:rPr>
          <w:rFonts w:cs="Times New Roman"/>
          <w:spacing w:val="-1"/>
        </w:rPr>
        <w:t>because</w:t>
      </w:r>
      <w:r w:rsidRPr="006D35EC">
        <w:rPr>
          <w:rFonts w:cs="Times New Roman"/>
          <w:spacing w:val="29"/>
        </w:rPr>
        <w:t xml:space="preserve"> </w:t>
      </w:r>
      <w:r w:rsidRPr="006D35EC">
        <w:rPr>
          <w:rFonts w:cs="Times New Roman"/>
        </w:rPr>
        <w:t>both</w:t>
      </w:r>
      <w:r w:rsidRPr="006D35EC">
        <w:rPr>
          <w:rFonts w:cs="Times New Roman"/>
          <w:spacing w:val="28"/>
        </w:rPr>
        <w:t xml:space="preserve"> </w:t>
      </w:r>
      <w:r w:rsidRPr="006D35EC">
        <w:rPr>
          <w:rFonts w:cs="Times New Roman"/>
          <w:spacing w:val="-1"/>
        </w:rPr>
        <w:t>Parties</w:t>
      </w:r>
      <w:r w:rsidRPr="006D35EC">
        <w:rPr>
          <w:rFonts w:cs="Times New Roman"/>
          <w:spacing w:val="27"/>
        </w:rPr>
        <w:t xml:space="preserve"> </w:t>
      </w:r>
      <w:r w:rsidRPr="006D35EC">
        <w:rPr>
          <w:rFonts w:cs="Times New Roman"/>
          <w:spacing w:val="-1"/>
        </w:rPr>
        <w:t>strike</w:t>
      </w:r>
      <w:r w:rsidRPr="006D35EC">
        <w:rPr>
          <w:rFonts w:cs="Times New Roman"/>
          <w:spacing w:val="29"/>
        </w:rPr>
        <w:t xml:space="preserve"> </w:t>
      </w:r>
      <w:r w:rsidRPr="006D35EC">
        <w:rPr>
          <w:rFonts w:cs="Times New Roman"/>
        </w:rPr>
        <w:t>the</w:t>
      </w:r>
      <w:r w:rsidRPr="006D35EC">
        <w:rPr>
          <w:rFonts w:cs="Times New Roman"/>
          <w:spacing w:val="29"/>
        </w:rPr>
        <w:t xml:space="preserve"> </w:t>
      </w:r>
      <w:r w:rsidRPr="006D35EC">
        <w:rPr>
          <w:rFonts w:cs="Times New Roman"/>
          <w:spacing w:val="-2"/>
        </w:rPr>
        <w:t>same</w:t>
      </w:r>
      <w:r w:rsidRPr="006D35EC">
        <w:rPr>
          <w:rFonts w:cs="Times New Roman"/>
          <w:spacing w:val="29"/>
        </w:rPr>
        <w:t xml:space="preserve"> </w:t>
      </w:r>
      <w:r w:rsidRPr="006D35EC">
        <w:rPr>
          <w:rFonts w:cs="Times New Roman"/>
          <w:spacing w:val="-1"/>
        </w:rPr>
        <w:t>name,</w:t>
      </w:r>
      <w:r w:rsidRPr="006D35EC">
        <w:rPr>
          <w:rFonts w:cs="Times New Roman"/>
          <w:spacing w:val="29"/>
        </w:rPr>
        <w:t xml:space="preserve"> </w:t>
      </w:r>
      <w:r w:rsidRPr="006D35EC">
        <w:rPr>
          <w:rFonts w:cs="Times New Roman"/>
        </w:rPr>
        <w:t>the</w:t>
      </w:r>
      <w:r w:rsidRPr="006D35EC">
        <w:rPr>
          <w:rFonts w:cs="Times New Roman"/>
          <w:spacing w:val="29"/>
        </w:rPr>
        <w:t xml:space="preserve"> </w:t>
      </w:r>
      <w:r w:rsidRPr="006D35EC">
        <w:rPr>
          <w:rFonts w:cs="Times New Roman"/>
          <w:spacing w:val="-2"/>
        </w:rPr>
        <w:t>AAA’s</w:t>
      </w:r>
      <w:r w:rsidRPr="006D35EC">
        <w:rPr>
          <w:rFonts w:cs="Times New Roman"/>
          <w:spacing w:val="39"/>
        </w:rPr>
        <w:t xml:space="preserve"> </w:t>
      </w:r>
      <w:r w:rsidRPr="006D35EC">
        <w:rPr>
          <w:spacing w:val="-1"/>
        </w:rPr>
        <w:t>Administrator</w:t>
      </w:r>
      <w:r w:rsidRPr="006D35EC">
        <w:rPr>
          <w:spacing w:val="51"/>
        </w:rPr>
        <w:t xml:space="preserve"> </w:t>
      </w:r>
      <w:r w:rsidRPr="006D35EC">
        <w:rPr>
          <w:spacing w:val="-1"/>
        </w:rPr>
        <w:t>will</w:t>
      </w:r>
      <w:r w:rsidRPr="006D35EC">
        <w:rPr>
          <w:spacing w:val="48"/>
        </w:rPr>
        <w:t xml:space="preserve"> </w:t>
      </w:r>
      <w:r w:rsidRPr="006D35EC">
        <w:t>choose</w:t>
      </w:r>
      <w:r w:rsidRPr="006D35EC">
        <w:rPr>
          <w:spacing w:val="48"/>
        </w:rPr>
        <w:t xml:space="preserve"> </w:t>
      </w:r>
      <w:r w:rsidRPr="006D35EC">
        <w:t>the</w:t>
      </w:r>
      <w:r w:rsidRPr="006D35EC">
        <w:rPr>
          <w:spacing w:val="50"/>
        </w:rPr>
        <w:t xml:space="preserve"> </w:t>
      </w:r>
      <w:r w:rsidRPr="006D35EC">
        <w:rPr>
          <w:spacing w:val="-1"/>
        </w:rPr>
        <w:t>mediator</w:t>
      </w:r>
      <w:r w:rsidRPr="006D35EC">
        <w:rPr>
          <w:spacing w:val="48"/>
        </w:rPr>
        <w:t xml:space="preserve"> </w:t>
      </w:r>
      <w:r w:rsidRPr="006D35EC">
        <w:rPr>
          <w:spacing w:val="-1"/>
        </w:rPr>
        <w:t>from</w:t>
      </w:r>
      <w:r w:rsidRPr="006D35EC">
        <w:rPr>
          <w:spacing w:val="46"/>
        </w:rPr>
        <w:t xml:space="preserve"> </w:t>
      </w:r>
      <w:r w:rsidRPr="006D35EC">
        <w:t>the</w:t>
      </w:r>
      <w:r w:rsidRPr="006D35EC">
        <w:rPr>
          <w:spacing w:val="50"/>
        </w:rPr>
        <w:t xml:space="preserve"> </w:t>
      </w:r>
      <w:r w:rsidRPr="006D35EC">
        <w:rPr>
          <w:spacing w:val="-1"/>
        </w:rPr>
        <w:t>remaining</w:t>
      </w:r>
      <w:r w:rsidRPr="006D35EC">
        <w:rPr>
          <w:spacing w:val="47"/>
        </w:rPr>
        <w:t xml:space="preserve"> </w:t>
      </w:r>
      <w:r w:rsidRPr="006D35EC">
        <w:rPr>
          <w:spacing w:val="-1"/>
        </w:rPr>
        <w:t>names</w:t>
      </w:r>
      <w:r w:rsidRPr="006D35EC">
        <w:rPr>
          <w:spacing w:val="51"/>
        </w:rPr>
        <w:t xml:space="preserve"> </w:t>
      </w:r>
      <w:r w:rsidRPr="006D35EC">
        <w:rPr>
          <w:spacing w:val="-1"/>
        </w:rPr>
        <w:t>within</w:t>
      </w:r>
      <w:r w:rsidRPr="006D35EC">
        <w:rPr>
          <w:spacing w:val="47"/>
        </w:rPr>
        <w:t xml:space="preserve"> </w:t>
      </w:r>
      <w:r w:rsidRPr="006D35EC">
        <w:rPr>
          <w:spacing w:val="-2"/>
        </w:rPr>
        <w:t>five</w:t>
      </w:r>
      <w:r w:rsidRPr="006D35EC">
        <w:rPr>
          <w:spacing w:val="50"/>
        </w:rPr>
        <w:t xml:space="preserve"> </w:t>
      </w:r>
      <w:r w:rsidRPr="006D35EC">
        <w:rPr>
          <w:spacing w:val="-1"/>
        </w:rPr>
        <w:t>days.</w:t>
      </w:r>
      <w:r w:rsidRPr="006D35EC">
        <w:rPr>
          <w:spacing w:val="46"/>
        </w:rPr>
        <w:t xml:space="preserve"> </w:t>
      </w:r>
      <w:r w:rsidRPr="006D35EC">
        <w:rPr>
          <w:spacing w:val="-2"/>
        </w:rPr>
        <w:t>If</w:t>
      </w:r>
      <w:r w:rsidRPr="006D35EC">
        <w:rPr>
          <w:spacing w:val="51"/>
        </w:rPr>
        <w:t xml:space="preserve"> </w:t>
      </w:r>
      <w:r w:rsidRPr="006D35EC">
        <w:t>the</w:t>
      </w:r>
      <w:r w:rsidRPr="006D35EC">
        <w:rPr>
          <w:spacing w:val="49"/>
        </w:rPr>
        <w:t xml:space="preserve"> </w:t>
      </w:r>
      <w:r w:rsidRPr="006D35EC">
        <w:rPr>
          <w:spacing w:val="-1"/>
        </w:rPr>
        <w:t>designated</w:t>
      </w:r>
      <w:r w:rsidRPr="006D35EC">
        <w:rPr>
          <w:spacing w:val="17"/>
        </w:rPr>
        <w:t xml:space="preserve"> </w:t>
      </w:r>
      <w:r w:rsidRPr="006D35EC">
        <w:rPr>
          <w:spacing w:val="-1"/>
        </w:rPr>
        <w:t>mediator</w:t>
      </w:r>
      <w:r w:rsidRPr="006D35EC">
        <w:rPr>
          <w:spacing w:val="31"/>
        </w:rPr>
        <w:t xml:space="preserve"> </w:t>
      </w:r>
      <w:r w:rsidRPr="006D35EC">
        <w:rPr>
          <w:spacing w:val="-1"/>
        </w:rPr>
        <w:t>dies,</w:t>
      </w:r>
      <w:r w:rsidRPr="006D35EC">
        <w:rPr>
          <w:spacing w:val="11"/>
        </w:rPr>
        <w:t xml:space="preserve"> </w:t>
      </w:r>
      <w:r w:rsidRPr="006D35EC">
        <w:rPr>
          <w:spacing w:val="-1"/>
        </w:rPr>
        <w:t>becomes</w:t>
      </w:r>
      <w:r w:rsidRPr="006D35EC">
        <w:rPr>
          <w:spacing w:val="17"/>
        </w:rPr>
        <w:t xml:space="preserve"> </w:t>
      </w:r>
      <w:r w:rsidRPr="006D35EC">
        <w:rPr>
          <w:spacing w:val="-1"/>
        </w:rPr>
        <w:t>incapable,</w:t>
      </w:r>
      <w:r w:rsidRPr="006D35EC">
        <w:rPr>
          <w:spacing w:val="14"/>
        </w:rPr>
        <w:t xml:space="preserve"> </w:t>
      </w:r>
      <w:r w:rsidRPr="006D35EC">
        <w:rPr>
          <w:spacing w:val="-2"/>
        </w:rPr>
        <w:t>unwilling,</w:t>
      </w:r>
      <w:r w:rsidRPr="006D35EC">
        <w:rPr>
          <w:spacing w:val="16"/>
        </w:rPr>
        <w:t xml:space="preserve"> </w:t>
      </w:r>
      <w:r w:rsidRPr="006D35EC">
        <w:t>or</w:t>
      </w:r>
      <w:r w:rsidRPr="006D35EC">
        <w:rPr>
          <w:spacing w:val="17"/>
        </w:rPr>
        <w:t xml:space="preserve"> </w:t>
      </w:r>
      <w:r w:rsidRPr="006D35EC">
        <w:rPr>
          <w:spacing w:val="-1"/>
        </w:rPr>
        <w:t>unable</w:t>
      </w:r>
      <w:r w:rsidRPr="006D35EC">
        <w:rPr>
          <w:spacing w:val="14"/>
        </w:rPr>
        <w:t xml:space="preserve"> </w:t>
      </w:r>
      <w:r w:rsidRPr="006D35EC">
        <w:t>to</w:t>
      </w:r>
      <w:r w:rsidRPr="006D35EC">
        <w:rPr>
          <w:spacing w:val="14"/>
        </w:rPr>
        <w:t xml:space="preserve"> </w:t>
      </w:r>
      <w:r w:rsidRPr="006D35EC">
        <w:rPr>
          <w:spacing w:val="-1"/>
        </w:rPr>
        <w:t>serve</w:t>
      </w:r>
      <w:r w:rsidRPr="006D35EC">
        <w:rPr>
          <w:spacing w:val="17"/>
        </w:rPr>
        <w:t xml:space="preserve"> </w:t>
      </w:r>
      <w:r w:rsidRPr="006D35EC">
        <w:t>or</w:t>
      </w:r>
      <w:r w:rsidRPr="006D35EC">
        <w:rPr>
          <w:spacing w:val="15"/>
        </w:rPr>
        <w:t xml:space="preserve"> </w:t>
      </w:r>
      <w:r w:rsidRPr="006D35EC">
        <w:rPr>
          <w:spacing w:val="-1"/>
        </w:rPr>
        <w:t>proceed</w:t>
      </w:r>
      <w:r w:rsidRPr="006D35EC">
        <w:rPr>
          <w:spacing w:val="17"/>
        </w:rPr>
        <w:t xml:space="preserve"> </w:t>
      </w:r>
      <w:r w:rsidRPr="006D35EC">
        <w:rPr>
          <w:spacing w:val="-1"/>
        </w:rPr>
        <w:t>with</w:t>
      </w:r>
      <w:r w:rsidRPr="006D35EC">
        <w:rPr>
          <w:spacing w:val="14"/>
        </w:rPr>
        <w:t xml:space="preserve"> </w:t>
      </w:r>
      <w:r w:rsidRPr="006D35EC">
        <w:t>the</w:t>
      </w:r>
      <w:r w:rsidRPr="006D35EC">
        <w:rPr>
          <w:spacing w:val="67"/>
        </w:rPr>
        <w:t xml:space="preserve"> </w:t>
      </w:r>
      <w:r w:rsidRPr="006D35EC">
        <w:rPr>
          <w:spacing w:val="-1"/>
        </w:rPr>
        <w:t>mediation,</w:t>
      </w:r>
      <w:r w:rsidRPr="006D35EC">
        <w:rPr>
          <w:spacing w:val="33"/>
        </w:rPr>
        <w:t xml:space="preserve"> </w:t>
      </w:r>
      <w:r w:rsidRPr="006D35EC">
        <w:t>a</w:t>
      </w:r>
      <w:r w:rsidRPr="006D35EC">
        <w:rPr>
          <w:spacing w:val="34"/>
        </w:rPr>
        <w:t xml:space="preserve"> </w:t>
      </w:r>
      <w:r w:rsidRPr="006D35EC">
        <w:rPr>
          <w:spacing w:val="-1"/>
        </w:rPr>
        <w:t>substitute</w:t>
      </w:r>
      <w:r w:rsidRPr="006D35EC">
        <w:rPr>
          <w:spacing w:val="36"/>
        </w:rPr>
        <w:t xml:space="preserve"> </w:t>
      </w:r>
      <w:r w:rsidRPr="006D35EC">
        <w:rPr>
          <w:spacing w:val="-1"/>
        </w:rPr>
        <w:t>mediator</w:t>
      </w:r>
      <w:r w:rsidRPr="006D35EC">
        <w:rPr>
          <w:spacing w:val="34"/>
        </w:rPr>
        <w:t xml:space="preserve"> </w:t>
      </w:r>
      <w:r w:rsidRPr="006D35EC">
        <w:rPr>
          <w:spacing w:val="-1"/>
        </w:rPr>
        <w:t>will</w:t>
      </w:r>
      <w:r w:rsidRPr="006D35EC">
        <w:rPr>
          <w:spacing w:val="36"/>
        </w:rPr>
        <w:t xml:space="preserve"> </w:t>
      </w:r>
      <w:r w:rsidRPr="006D35EC">
        <w:rPr>
          <w:spacing w:val="-2"/>
        </w:rPr>
        <w:t>be</w:t>
      </w:r>
      <w:r w:rsidRPr="006D35EC">
        <w:rPr>
          <w:spacing w:val="36"/>
        </w:rPr>
        <w:t xml:space="preserve"> </w:t>
      </w:r>
      <w:r w:rsidRPr="006D35EC">
        <w:rPr>
          <w:spacing w:val="-1"/>
        </w:rPr>
        <w:t>appointed</w:t>
      </w:r>
      <w:r w:rsidRPr="006D35EC">
        <w:rPr>
          <w:spacing w:val="34"/>
        </w:rPr>
        <w:t xml:space="preserve"> </w:t>
      </w:r>
      <w:r w:rsidRPr="006D35EC">
        <w:rPr>
          <w:spacing w:val="-1"/>
        </w:rPr>
        <w:t>in</w:t>
      </w:r>
      <w:r w:rsidRPr="006D35EC">
        <w:rPr>
          <w:spacing w:val="35"/>
        </w:rPr>
        <w:t xml:space="preserve"> </w:t>
      </w:r>
      <w:r w:rsidRPr="006D35EC">
        <w:rPr>
          <w:spacing w:val="-1"/>
        </w:rPr>
        <w:t>accordance</w:t>
      </w:r>
      <w:r w:rsidRPr="006D35EC">
        <w:rPr>
          <w:spacing w:val="34"/>
        </w:rPr>
        <w:t xml:space="preserve"> </w:t>
      </w:r>
      <w:r w:rsidRPr="006D35EC">
        <w:rPr>
          <w:spacing w:val="-1"/>
        </w:rPr>
        <w:t>with</w:t>
      </w:r>
      <w:r w:rsidRPr="006D35EC">
        <w:rPr>
          <w:spacing w:val="33"/>
        </w:rPr>
        <w:t xml:space="preserve"> </w:t>
      </w:r>
      <w:r w:rsidRPr="006D35EC">
        <w:t>the</w:t>
      </w:r>
      <w:r w:rsidRPr="006D35EC">
        <w:rPr>
          <w:spacing w:val="34"/>
        </w:rPr>
        <w:t xml:space="preserve"> </w:t>
      </w:r>
      <w:r w:rsidRPr="006D35EC">
        <w:rPr>
          <w:spacing w:val="-1"/>
        </w:rPr>
        <w:t>selection</w:t>
      </w:r>
      <w:r w:rsidRPr="006D35EC">
        <w:rPr>
          <w:spacing w:val="33"/>
        </w:rPr>
        <w:t xml:space="preserve"> </w:t>
      </w:r>
      <w:r w:rsidRPr="006D35EC">
        <w:rPr>
          <w:spacing w:val="-1"/>
        </w:rPr>
        <w:t>procedure</w:t>
      </w:r>
      <w:r w:rsidRPr="006D35EC">
        <w:rPr>
          <w:spacing w:val="57"/>
        </w:rPr>
        <w:t xml:space="preserve"> </w:t>
      </w:r>
      <w:r w:rsidRPr="006D35EC">
        <w:rPr>
          <w:spacing w:val="-1"/>
        </w:rPr>
        <w:t>described</w:t>
      </w:r>
      <w:r w:rsidRPr="006D35EC">
        <w:rPr>
          <w:spacing w:val="12"/>
        </w:rPr>
        <w:t xml:space="preserve"> </w:t>
      </w:r>
      <w:r w:rsidRPr="006D35EC">
        <w:rPr>
          <w:spacing w:val="-1"/>
        </w:rPr>
        <w:t>above,</w:t>
      </w:r>
      <w:r w:rsidRPr="006D35EC">
        <w:rPr>
          <w:spacing w:val="12"/>
        </w:rPr>
        <w:t xml:space="preserve"> </w:t>
      </w:r>
      <w:r w:rsidRPr="006D35EC">
        <w:t>and</w:t>
      </w:r>
      <w:r w:rsidRPr="006D35EC">
        <w:rPr>
          <w:spacing w:val="9"/>
        </w:rPr>
        <w:t xml:space="preserve"> </w:t>
      </w:r>
      <w:r w:rsidRPr="006D35EC">
        <w:t>such</w:t>
      </w:r>
      <w:r w:rsidRPr="006D35EC">
        <w:rPr>
          <w:spacing w:val="9"/>
        </w:rPr>
        <w:t xml:space="preserve"> </w:t>
      </w:r>
      <w:r w:rsidRPr="006D35EC">
        <w:rPr>
          <w:spacing w:val="-1"/>
        </w:rPr>
        <w:t>substitute</w:t>
      </w:r>
      <w:r w:rsidRPr="006D35EC">
        <w:rPr>
          <w:spacing w:val="12"/>
        </w:rPr>
        <w:t xml:space="preserve"> </w:t>
      </w:r>
      <w:r w:rsidRPr="006D35EC">
        <w:rPr>
          <w:spacing w:val="-1"/>
        </w:rPr>
        <w:t>mediator</w:t>
      </w:r>
      <w:r w:rsidRPr="006D35EC">
        <w:rPr>
          <w:spacing w:val="12"/>
        </w:rPr>
        <w:t xml:space="preserve"> </w:t>
      </w:r>
      <w:r w:rsidRPr="006D35EC">
        <w:rPr>
          <w:spacing w:val="-1"/>
        </w:rPr>
        <w:t>will</w:t>
      </w:r>
      <w:r w:rsidRPr="006D35EC">
        <w:rPr>
          <w:spacing w:val="12"/>
        </w:rPr>
        <w:t xml:space="preserve"> </w:t>
      </w:r>
      <w:r w:rsidRPr="006D35EC">
        <w:rPr>
          <w:spacing w:val="-2"/>
        </w:rPr>
        <w:t>have</w:t>
      </w:r>
      <w:r w:rsidRPr="006D35EC">
        <w:rPr>
          <w:spacing w:val="12"/>
        </w:rPr>
        <w:t xml:space="preserve"> </w:t>
      </w:r>
      <w:r w:rsidRPr="006D35EC">
        <w:t>all</w:t>
      </w:r>
      <w:r w:rsidRPr="006D35EC">
        <w:rPr>
          <w:spacing w:val="12"/>
        </w:rPr>
        <w:t xml:space="preserve"> </w:t>
      </w:r>
      <w:r w:rsidRPr="006D35EC">
        <w:rPr>
          <w:spacing w:val="-1"/>
        </w:rPr>
        <w:t>such</w:t>
      </w:r>
      <w:r w:rsidRPr="006D35EC">
        <w:rPr>
          <w:spacing w:val="12"/>
        </w:rPr>
        <w:t xml:space="preserve"> </w:t>
      </w:r>
      <w:r w:rsidRPr="006D35EC">
        <w:rPr>
          <w:spacing w:val="-1"/>
        </w:rPr>
        <w:t>powers</w:t>
      </w:r>
      <w:r w:rsidRPr="006D35EC">
        <w:rPr>
          <w:spacing w:val="12"/>
        </w:rPr>
        <w:t xml:space="preserve"> </w:t>
      </w:r>
      <w:r w:rsidRPr="006D35EC">
        <w:t>as</w:t>
      </w:r>
      <w:r w:rsidRPr="006D35EC">
        <w:rPr>
          <w:spacing w:val="10"/>
        </w:rPr>
        <w:t xml:space="preserve"> </w:t>
      </w:r>
      <w:r w:rsidRPr="006D35EC">
        <w:t>if</w:t>
      </w:r>
      <w:r w:rsidRPr="006D35EC">
        <w:rPr>
          <w:spacing w:val="10"/>
        </w:rPr>
        <w:t xml:space="preserve"> </w:t>
      </w:r>
      <w:r w:rsidRPr="006D35EC">
        <w:t>he</w:t>
      </w:r>
      <w:r w:rsidRPr="006D35EC">
        <w:rPr>
          <w:spacing w:val="9"/>
        </w:rPr>
        <w:t xml:space="preserve"> </w:t>
      </w:r>
      <w:r w:rsidRPr="006D35EC">
        <w:t>or</w:t>
      </w:r>
      <w:r w:rsidRPr="006D35EC">
        <w:rPr>
          <w:spacing w:val="12"/>
        </w:rPr>
        <w:t xml:space="preserve"> </w:t>
      </w:r>
      <w:r w:rsidRPr="006D35EC">
        <w:t>she</w:t>
      </w:r>
      <w:r w:rsidRPr="006D35EC">
        <w:rPr>
          <w:spacing w:val="12"/>
        </w:rPr>
        <w:t xml:space="preserve"> </w:t>
      </w:r>
      <w:r w:rsidRPr="006D35EC">
        <w:rPr>
          <w:spacing w:val="-1"/>
        </w:rPr>
        <w:t>has</w:t>
      </w:r>
      <w:r w:rsidRPr="006D35EC">
        <w:rPr>
          <w:spacing w:val="12"/>
        </w:rPr>
        <w:t xml:space="preserve"> </w:t>
      </w:r>
      <w:r w:rsidRPr="006D35EC">
        <w:rPr>
          <w:spacing w:val="-2"/>
        </w:rPr>
        <w:t>been</w:t>
      </w:r>
      <w:r w:rsidRPr="006D35EC">
        <w:rPr>
          <w:spacing w:val="53"/>
        </w:rPr>
        <w:t xml:space="preserve"> </w:t>
      </w:r>
      <w:r w:rsidRPr="006D35EC">
        <w:rPr>
          <w:spacing w:val="-1"/>
        </w:rPr>
        <w:t>originally</w:t>
      </w:r>
      <w:r w:rsidRPr="006D35EC">
        <w:rPr>
          <w:spacing w:val="-3"/>
        </w:rPr>
        <w:t xml:space="preserve"> </w:t>
      </w:r>
      <w:r w:rsidRPr="006D35EC">
        <w:rPr>
          <w:spacing w:val="-1"/>
        </w:rPr>
        <w:t>appointed</w:t>
      </w:r>
      <w:r w:rsidRPr="006D35EC">
        <w:t xml:space="preserve"> </w:t>
      </w:r>
      <w:r w:rsidRPr="006D35EC">
        <w:rPr>
          <w:spacing w:val="-1"/>
        </w:rPr>
        <w:t>herein.</w:t>
      </w:r>
    </w:p>
    <w:p w14:paraId="0BB0808B" w14:textId="77777777" w:rsidR="001E0C95" w:rsidRPr="008E45C7" w:rsidRDefault="001E0C95" w:rsidP="008E45C7"/>
    <w:p w14:paraId="0D401EC1" w14:textId="77777777" w:rsidR="001E0C95" w:rsidRPr="006D35EC" w:rsidRDefault="00972CCB" w:rsidP="0080377A">
      <w:pPr>
        <w:pStyle w:val="BodyText"/>
        <w:numPr>
          <w:ilvl w:val="1"/>
          <w:numId w:val="10"/>
        </w:numPr>
        <w:tabs>
          <w:tab w:val="left" w:pos="2261"/>
        </w:tabs>
        <w:ind w:right="118" w:firstLine="391"/>
        <w:jc w:val="both"/>
      </w:pPr>
      <w:r w:rsidRPr="006D35EC">
        <w:t>The</w:t>
      </w:r>
      <w:r w:rsidRPr="006D35EC">
        <w:rPr>
          <w:spacing w:val="17"/>
        </w:rPr>
        <w:t xml:space="preserve"> </w:t>
      </w:r>
      <w:r w:rsidRPr="006D35EC">
        <w:rPr>
          <w:spacing w:val="-1"/>
        </w:rPr>
        <w:t>mediation</w:t>
      </w:r>
      <w:r w:rsidRPr="006D35EC">
        <w:rPr>
          <w:spacing w:val="16"/>
        </w:rPr>
        <w:t xml:space="preserve"> </w:t>
      </w:r>
      <w:r w:rsidRPr="006D35EC">
        <w:rPr>
          <w:spacing w:val="-1"/>
        </w:rPr>
        <w:t>will</w:t>
      </w:r>
      <w:r w:rsidRPr="006D35EC">
        <w:rPr>
          <w:spacing w:val="17"/>
        </w:rPr>
        <w:t xml:space="preserve"> </w:t>
      </w:r>
      <w:r w:rsidRPr="006D35EC">
        <w:rPr>
          <w:spacing w:val="-1"/>
        </w:rPr>
        <w:t>consist</w:t>
      </w:r>
      <w:r w:rsidRPr="006D35EC">
        <w:rPr>
          <w:spacing w:val="18"/>
        </w:rPr>
        <w:t xml:space="preserve"> </w:t>
      </w:r>
      <w:r w:rsidRPr="006D35EC">
        <w:t>of</w:t>
      </w:r>
      <w:r w:rsidRPr="006D35EC">
        <w:rPr>
          <w:spacing w:val="17"/>
        </w:rPr>
        <w:t xml:space="preserve"> </w:t>
      </w:r>
      <w:r w:rsidRPr="006D35EC">
        <w:t>one</w:t>
      </w:r>
      <w:r w:rsidRPr="006D35EC">
        <w:rPr>
          <w:spacing w:val="17"/>
        </w:rPr>
        <w:t xml:space="preserve"> </w:t>
      </w:r>
      <w:r w:rsidRPr="006D35EC">
        <w:rPr>
          <w:spacing w:val="-2"/>
        </w:rPr>
        <w:t>or</w:t>
      </w:r>
      <w:r w:rsidRPr="006D35EC">
        <w:rPr>
          <w:spacing w:val="17"/>
        </w:rPr>
        <w:t xml:space="preserve"> </w:t>
      </w:r>
      <w:r w:rsidRPr="006D35EC">
        <w:rPr>
          <w:spacing w:val="-1"/>
        </w:rPr>
        <w:t>more</w:t>
      </w:r>
      <w:r w:rsidRPr="006D35EC">
        <w:rPr>
          <w:spacing w:val="17"/>
        </w:rPr>
        <w:t xml:space="preserve"> </w:t>
      </w:r>
      <w:r w:rsidRPr="006D35EC">
        <w:rPr>
          <w:spacing w:val="-1"/>
        </w:rPr>
        <w:t>informal,</w:t>
      </w:r>
      <w:r w:rsidRPr="006D35EC">
        <w:rPr>
          <w:spacing w:val="16"/>
        </w:rPr>
        <w:t xml:space="preserve"> </w:t>
      </w:r>
      <w:r w:rsidRPr="006D35EC">
        <w:t>nonbinding</w:t>
      </w:r>
      <w:r w:rsidRPr="006D35EC">
        <w:rPr>
          <w:spacing w:val="14"/>
        </w:rPr>
        <w:t xml:space="preserve"> </w:t>
      </w:r>
      <w:r w:rsidRPr="006D35EC">
        <w:rPr>
          <w:spacing w:val="-1"/>
        </w:rPr>
        <w:t>meetings</w:t>
      </w:r>
      <w:r w:rsidRPr="006D35EC">
        <w:rPr>
          <w:spacing w:val="29"/>
        </w:rPr>
        <w:t xml:space="preserve"> </w:t>
      </w:r>
      <w:r w:rsidRPr="006D35EC">
        <w:rPr>
          <w:spacing w:val="-1"/>
        </w:rPr>
        <w:t>between</w:t>
      </w:r>
      <w:r w:rsidRPr="006D35EC">
        <w:rPr>
          <w:spacing w:val="7"/>
        </w:rPr>
        <w:t xml:space="preserve"> </w:t>
      </w:r>
      <w:r w:rsidRPr="006D35EC">
        <w:t>the</w:t>
      </w:r>
      <w:r w:rsidRPr="006D35EC">
        <w:rPr>
          <w:spacing w:val="7"/>
        </w:rPr>
        <w:t xml:space="preserve"> </w:t>
      </w:r>
      <w:r w:rsidRPr="006D35EC">
        <w:rPr>
          <w:spacing w:val="-1"/>
        </w:rPr>
        <w:t>Parties</w:t>
      </w:r>
      <w:r w:rsidRPr="006D35EC">
        <w:rPr>
          <w:spacing w:val="7"/>
        </w:rPr>
        <w:t xml:space="preserve"> </w:t>
      </w:r>
      <w:r w:rsidRPr="006D35EC">
        <w:t>and</w:t>
      </w:r>
      <w:r w:rsidRPr="006D35EC">
        <w:rPr>
          <w:spacing w:val="7"/>
        </w:rPr>
        <w:t xml:space="preserve"> </w:t>
      </w:r>
      <w:r w:rsidRPr="006D35EC">
        <w:rPr>
          <w:spacing w:val="-1"/>
        </w:rPr>
        <w:t>the</w:t>
      </w:r>
      <w:r w:rsidRPr="006D35EC">
        <w:rPr>
          <w:spacing w:val="5"/>
        </w:rPr>
        <w:t xml:space="preserve"> </w:t>
      </w:r>
      <w:r w:rsidRPr="006D35EC">
        <w:rPr>
          <w:spacing w:val="-1"/>
        </w:rPr>
        <w:t>mediator,</w:t>
      </w:r>
      <w:r w:rsidRPr="006D35EC">
        <w:rPr>
          <w:spacing w:val="4"/>
        </w:rPr>
        <w:t xml:space="preserve"> </w:t>
      </w:r>
      <w:r w:rsidRPr="006D35EC">
        <w:rPr>
          <w:spacing w:val="-1"/>
        </w:rPr>
        <w:t>jointly</w:t>
      </w:r>
      <w:r w:rsidRPr="006D35EC">
        <w:rPr>
          <w:spacing w:val="4"/>
        </w:rPr>
        <w:t xml:space="preserve"> </w:t>
      </w:r>
      <w:r w:rsidRPr="006D35EC">
        <w:t>and</w:t>
      </w:r>
      <w:r w:rsidRPr="006D35EC">
        <w:rPr>
          <w:spacing w:val="7"/>
        </w:rPr>
        <w:t xml:space="preserve"> </w:t>
      </w:r>
      <w:r w:rsidRPr="006D35EC">
        <w:t>in</w:t>
      </w:r>
      <w:r w:rsidRPr="006D35EC">
        <w:rPr>
          <w:spacing w:val="4"/>
        </w:rPr>
        <w:t xml:space="preserve"> </w:t>
      </w:r>
      <w:r w:rsidRPr="006D35EC">
        <w:t>separate</w:t>
      </w:r>
      <w:r w:rsidRPr="006D35EC">
        <w:rPr>
          <w:spacing w:val="7"/>
        </w:rPr>
        <w:t xml:space="preserve"> </w:t>
      </w:r>
      <w:r w:rsidRPr="006D35EC">
        <w:rPr>
          <w:spacing w:val="-1"/>
        </w:rPr>
        <w:t>caucuses,</w:t>
      </w:r>
      <w:r w:rsidRPr="006D35EC">
        <w:rPr>
          <w:spacing w:val="7"/>
        </w:rPr>
        <w:t xml:space="preserve"> </w:t>
      </w:r>
      <w:r w:rsidRPr="006D35EC">
        <w:rPr>
          <w:spacing w:val="-1"/>
        </w:rPr>
        <w:t>out</w:t>
      </w:r>
      <w:r w:rsidRPr="006D35EC">
        <w:rPr>
          <w:spacing w:val="8"/>
        </w:rPr>
        <w:t xml:space="preserve"> </w:t>
      </w:r>
      <w:r w:rsidRPr="006D35EC">
        <w:t>of</w:t>
      </w:r>
      <w:r w:rsidRPr="006D35EC">
        <w:rPr>
          <w:spacing w:val="7"/>
        </w:rPr>
        <w:t xml:space="preserve"> </w:t>
      </w:r>
      <w:r w:rsidRPr="006D35EC">
        <w:rPr>
          <w:spacing w:val="-2"/>
        </w:rPr>
        <w:t>which</w:t>
      </w:r>
      <w:r w:rsidRPr="006D35EC">
        <w:rPr>
          <w:spacing w:val="7"/>
        </w:rPr>
        <w:t xml:space="preserve"> </w:t>
      </w:r>
      <w:r w:rsidRPr="006D35EC">
        <w:t>the</w:t>
      </w:r>
      <w:r w:rsidRPr="006D35EC">
        <w:rPr>
          <w:spacing w:val="7"/>
        </w:rPr>
        <w:t xml:space="preserve"> </w:t>
      </w:r>
      <w:r w:rsidRPr="006D35EC">
        <w:rPr>
          <w:spacing w:val="-1"/>
        </w:rPr>
        <w:t>mediator</w:t>
      </w:r>
      <w:r w:rsidRPr="006D35EC">
        <w:rPr>
          <w:spacing w:val="57"/>
        </w:rPr>
        <w:t xml:space="preserve"> </w:t>
      </w:r>
      <w:r w:rsidRPr="006D35EC">
        <w:rPr>
          <w:spacing w:val="-1"/>
        </w:rPr>
        <w:t>will</w:t>
      </w:r>
      <w:r w:rsidRPr="006D35EC">
        <w:rPr>
          <w:spacing w:val="5"/>
        </w:rPr>
        <w:t xml:space="preserve"> </w:t>
      </w:r>
      <w:r w:rsidRPr="006D35EC">
        <w:t>seek</w:t>
      </w:r>
      <w:r w:rsidRPr="006D35EC">
        <w:rPr>
          <w:spacing w:val="5"/>
        </w:rPr>
        <w:t xml:space="preserve"> </w:t>
      </w:r>
      <w:r w:rsidRPr="006D35EC">
        <w:t>to</w:t>
      </w:r>
      <w:r w:rsidRPr="006D35EC">
        <w:rPr>
          <w:spacing w:val="7"/>
        </w:rPr>
        <w:t xml:space="preserve"> </w:t>
      </w:r>
      <w:r w:rsidRPr="006D35EC">
        <w:rPr>
          <w:spacing w:val="-2"/>
        </w:rPr>
        <w:t>guide</w:t>
      </w:r>
      <w:r w:rsidRPr="006D35EC">
        <w:rPr>
          <w:spacing w:val="7"/>
        </w:rPr>
        <w:t xml:space="preserve"> </w:t>
      </w:r>
      <w:r w:rsidRPr="006D35EC">
        <w:rPr>
          <w:spacing w:val="-1"/>
        </w:rPr>
        <w:t>the</w:t>
      </w:r>
      <w:r w:rsidRPr="006D35EC">
        <w:rPr>
          <w:spacing w:val="7"/>
        </w:rPr>
        <w:t xml:space="preserve"> </w:t>
      </w:r>
      <w:r w:rsidRPr="006D35EC">
        <w:rPr>
          <w:spacing w:val="-1"/>
        </w:rPr>
        <w:t>Parties</w:t>
      </w:r>
      <w:r w:rsidRPr="006D35EC">
        <w:rPr>
          <w:spacing w:val="7"/>
        </w:rPr>
        <w:t xml:space="preserve"> </w:t>
      </w:r>
      <w:r w:rsidRPr="006D35EC">
        <w:t>to</w:t>
      </w:r>
      <w:r w:rsidRPr="006D35EC">
        <w:rPr>
          <w:spacing w:val="4"/>
        </w:rPr>
        <w:t xml:space="preserve"> </w:t>
      </w:r>
      <w:r w:rsidRPr="006D35EC">
        <w:t>a</w:t>
      </w:r>
      <w:r w:rsidRPr="006D35EC">
        <w:rPr>
          <w:spacing w:val="7"/>
        </w:rPr>
        <w:t xml:space="preserve"> </w:t>
      </w:r>
      <w:r w:rsidRPr="006D35EC">
        <w:rPr>
          <w:spacing w:val="-1"/>
        </w:rPr>
        <w:t>resolution</w:t>
      </w:r>
      <w:r w:rsidRPr="006D35EC">
        <w:rPr>
          <w:spacing w:val="7"/>
        </w:rPr>
        <w:t xml:space="preserve"> </w:t>
      </w:r>
      <w:r w:rsidRPr="006D35EC">
        <w:rPr>
          <w:spacing w:val="-2"/>
        </w:rPr>
        <w:t>of</w:t>
      </w:r>
      <w:r w:rsidRPr="006D35EC">
        <w:rPr>
          <w:spacing w:val="7"/>
        </w:rPr>
        <w:t xml:space="preserve"> </w:t>
      </w:r>
      <w:r w:rsidRPr="006D35EC">
        <w:rPr>
          <w:spacing w:val="-1"/>
        </w:rPr>
        <w:t>the</w:t>
      </w:r>
      <w:r w:rsidRPr="006D35EC">
        <w:rPr>
          <w:spacing w:val="7"/>
        </w:rPr>
        <w:t xml:space="preserve"> </w:t>
      </w:r>
      <w:r w:rsidRPr="006D35EC">
        <w:rPr>
          <w:spacing w:val="-1"/>
        </w:rPr>
        <w:t>Dispute.</w:t>
      </w:r>
      <w:r w:rsidRPr="006D35EC">
        <w:rPr>
          <w:spacing w:val="12"/>
        </w:rPr>
        <w:t xml:space="preserve"> </w:t>
      </w:r>
      <w:r w:rsidRPr="006D35EC">
        <w:t>The</w:t>
      </w:r>
      <w:r w:rsidRPr="006D35EC">
        <w:rPr>
          <w:spacing w:val="7"/>
        </w:rPr>
        <w:t xml:space="preserve"> </w:t>
      </w:r>
      <w:r w:rsidRPr="006D35EC">
        <w:rPr>
          <w:spacing w:val="-1"/>
        </w:rPr>
        <w:t>mediation</w:t>
      </w:r>
      <w:r w:rsidRPr="006D35EC">
        <w:rPr>
          <w:spacing w:val="7"/>
        </w:rPr>
        <w:t xml:space="preserve"> </w:t>
      </w:r>
      <w:r w:rsidRPr="006D35EC">
        <w:rPr>
          <w:spacing w:val="-1"/>
        </w:rPr>
        <w:t>process</w:t>
      </w:r>
      <w:r w:rsidRPr="006D35EC">
        <w:rPr>
          <w:spacing w:val="7"/>
        </w:rPr>
        <w:t xml:space="preserve"> </w:t>
      </w:r>
      <w:r w:rsidRPr="006D35EC">
        <w:rPr>
          <w:spacing w:val="-1"/>
        </w:rPr>
        <w:t>will</w:t>
      </w:r>
      <w:r w:rsidRPr="006D35EC">
        <w:rPr>
          <w:spacing w:val="5"/>
        </w:rPr>
        <w:t xml:space="preserve"> </w:t>
      </w:r>
      <w:r w:rsidRPr="006D35EC">
        <w:rPr>
          <w:spacing w:val="-1"/>
        </w:rPr>
        <w:t>continue</w:t>
      </w:r>
      <w:r w:rsidRPr="006D35EC">
        <w:rPr>
          <w:spacing w:val="45"/>
        </w:rPr>
        <w:t xml:space="preserve"> </w:t>
      </w:r>
      <w:r w:rsidRPr="006D35EC">
        <w:rPr>
          <w:spacing w:val="-1"/>
        </w:rPr>
        <w:t>until</w:t>
      </w:r>
      <w:r w:rsidRPr="006D35EC">
        <w:rPr>
          <w:spacing w:val="27"/>
        </w:rPr>
        <w:t xml:space="preserve"> </w:t>
      </w:r>
      <w:r w:rsidRPr="006D35EC">
        <w:t>the</w:t>
      </w:r>
      <w:r w:rsidRPr="006D35EC">
        <w:rPr>
          <w:spacing w:val="26"/>
        </w:rPr>
        <w:t xml:space="preserve"> </w:t>
      </w:r>
      <w:r w:rsidRPr="006D35EC">
        <w:rPr>
          <w:spacing w:val="-1"/>
        </w:rPr>
        <w:t>resolution</w:t>
      </w:r>
      <w:r w:rsidRPr="006D35EC">
        <w:rPr>
          <w:spacing w:val="26"/>
        </w:rPr>
        <w:t xml:space="preserve"> </w:t>
      </w:r>
      <w:r w:rsidRPr="006D35EC">
        <w:t>of</w:t>
      </w:r>
      <w:r w:rsidRPr="006D35EC">
        <w:rPr>
          <w:spacing w:val="24"/>
        </w:rPr>
        <w:t xml:space="preserve"> </w:t>
      </w:r>
      <w:r w:rsidRPr="006D35EC">
        <w:t>the</w:t>
      </w:r>
      <w:r w:rsidRPr="006D35EC">
        <w:rPr>
          <w:spacing w:val="24"/>
        </w:rPr>
        <w:t xml:space="preserve"> </w:t>
      </w:r>
      <w:r w:rsidRPr="006D35EC">
        <w:rPr>
          <w:spacing w:val="-1"/>
        </w:rPr>
        <w:t>dispute,</w:t>
      </w:r>
      <w:r w:rsidRPr="006D35EC">
        <w:rPr>
          <w:spacing w:val="26"/>
        </w:rPr>
        <w:t xml:space="preserve"> </w:t>
      </w:r>
      <w:r w:rsidRPr="006D35EC">
        <w:t>or</w:t>
      </w:r>
      <w:r w:rsidRPr="006D35EC">
        <w:rPr>
          <w:spacing w:val="27"/>
        </w:rPr>
        <w:t xml:space="preserve"> </w:t>
      </w:r>
      <w:r w:rsidRPr="006D35EC">
        <w:rPr>
          <w:spacing w:val="-1"/>
        </w:rPr>
        <w:t>the</w:t>
      </w:r>
      <w:r w:rsidRPr="006D35EC">
        <w:rPr>
          <w:spacing w:val="26"/>
        </w:rPr>
        <w:t xml:space="preserve"> </w:t>
      </w:r>
      <w:r w:rsidRPr="006D35EC">
        <w:rPr>
          <w:spacing w:val="-1"/>
        </w:rPr>
        <w:t>termination</w:t>
      </w:r>
      <w:r w:rsidRPr="006D35EC">
        <w:rPr>
          <w:spacing w:val="24"/>
        </w:rPr>
        <w:t xml:space="preserve"> </w:t>
      </w:r>
      <w:r w:rsidRPr="006D35EC">
        <w:t>of</w:t>
      </w:r>
      <w:r w:rsidRPr="006D35EC">
        <w:rPr>
          <w:spacing w:val="27"/>
        </w:rPr>
        <w:t xml:space="preserve"> </w:t>
      </w:r>
      <w:r w:rsidRPr="006D35EC">
        <w:t>the</w:t>
      </w:r>
      <w:r w:rsidRPr="006D35EC">
        <w:rPr>
          <w:spacing w:val="26"/>
        </w:rPr>
        <w:t xml:space="preserve"> </w:t>
      </w:r>
      <w:r w:rsidRPr="006D35EC">
        <w:rPr>
          <w:spacing w:val="-1"/>
        </w:rPr>
        <w:t>mediation</w:t>
      </w:r>
      <w:r w:rsidRPr="006D35EC">
        <w:rPr>
          <w:spacing w:val="26"/>
        </w:rPr>
        <w:t xml:space="preserve"> </w:t>
      </w:r>
      <w:r w:rsidRPr="006D35EC">
        <w:rPr>
          <w:spacing w:val="-1"/>
        </w:rPr>
        <w:t>process</w:t>
      </w:r>
      <w:r w:rsidRPr="006D35EC">
        <w:rPr>
          <w:spacing w:val="24"/>
        </w:rPr>
        <w:t xml:space="preserve"> </w:t>
      </w:r>
      <w:r w:rsidRPr="006D35EC">
        <w:rPr>
          <w:spacing w:val="-1"/>
        </w:rPr>
        <w:t>pursuant</w:t>
      </w:r>
      <w:r w:rsidRPr="006D35EC">
        <w:rPr>
          <w:spacing w:val="27"/>
        </w:rPr>
        <w:t xml:space="preserve"> </w:t>
      </w:r>
      <w:r w:rsidRPr="006D35EC">
        <w:rPr>
          <w:spacing w:val="-1"/>
        </w:rPr>
        <w:t>to</w:t>
      </w:r>
      <w:r w:rsidRPr="006D35EC">
        <w:rPr>
          <w:spacing w:val="26"/>
        </w:rPr>
        <w:t xml:space="preserve"> </w:t>
      </w:r>
      <w:r w:rsidRPr="006D35EC">
        <w:rPr>
          <w:spacing w:val="-1"/>
        </w:rPr>
        <w:t>this</w:t>
      </w:r>
      <w:r w:rsidRPr="006D35EC">
        <w:rPr>
          <w:spacing w:val="67"/>
        </w:rPr>
        <w:t xml:space="preserve"> </w:t>
      </w:r>
      <w:r w:rsidRPr="006D35EC">
        <w:rPr>
          <w:spacing w:val="-1"/>
        </w:rPr>
        <w:t>Section.</w:t>
      </w:r>
      <w:r w:rsidRPr="006D35EC">
        <w:rPr>
          <w:spacing w:val="38"/>
        </w:rPr>
        <w:t xml:space="preserve"> </w:t>
      </w:r>
      <w:r w:rsidRPr="006D35EC">
        <w:t>The</w:t>
      </w:r>
      <w:r w:rsidRPr="006D35EC">
        <w:rPr>
          <w:spacing w:val="19"/>
        </w:rPr>
        <w:t xml:space="preserve"> </w:t>
      </w:r>
      <w:r w:rsidRPr="006D35EC">
        <w:rPr>
          <w:spacing w:val="-1"/>
        </w:rPr>
        <w:t>costs</w:t>
      </w:r>
      <w:r w:rsidRPr="006D35EC">
        <w:rPr>
          <w:spacing w:val="19"/>
        </w:rPr>
        <w:t xml:space="preserve"> </w:t>
      </w:r>
      <w:r w:rsidRPr="006D35EC">
        <w:t>of</w:t>
      </w:r>
      <w:r w:rsidRPr="006D35EC">
        <w:rPr>
          <w:spacing w:val="19"/>
        </w:rPr>
        <w:t xml:space="preserve"> </w:t>
      </w:r>
      <w:r w:rsidRPr="006D35EC">
        <w:t>the</w:t>
      </w:r>
      <w:r w:rsidRPr="006D35EC">
        <w:rPr>
          <w:spacing w:val="17"/>
        </w:rPr>
        <w:t xml:space="preserve"> </w:t>
      </w:r>
      <w:r w:rsidRPr="006D35EC">
        <w:rPr>
          <w:spacing w:val="-1"/>
        </w:rPr>
        <w:t>mediation,</w:t>
      </w:r>
      <w:r w:rsidRPr="006D35EC">
        <w:rPr>
          <w:spacing w:val="19"/>
        </w:rPr>
        <w:t xml:space="preserve"> </w:t>
      </w:r>
      <w:r w:rsidRPr="006D35EC">
        <w:rPr>
          <w:spacing w:val="-1"/>
        </w:rPr>
        <w:t>including</w:t>
      </w:r>
      <w:r w:rsidRPr="006D35EC">
        <w:rPr>
          <w:spacing w:val="19"/>
        </w:rPr>
        <w:t xml:space="preserve"> </w:t>
      </w:r>
      <w:r w:rsidRPr="006D35EC">
        <w:rPr>
          <w:spacing w:val="-1"/>
        </w:rPr>
        <w:t>fees</w:t>
      </w:r>
      <w:r w:rsidRPr="006D35EC">
        <w:rPr>
          <w:spacing w:val="19"/>
        </w:rPr>
        <w:t xml:space="preserve"> </w:t>
      </w:r>
      <w:r w:rsidRPr="006D35EC">
        <w:rPr>
          <w:spacing w:val="-1"/>
        </w:rPr>
        <w:t>and</w:t>
      </w:r>
      <w:r w:rsidRPr="006D35EC">
        <w:rPr>
          <w:spacing w:val="21"/>
        </w:rPr>
        <w:t xml:space="preserve"> </w:t>
      </w:r>
      <w:r w:rsidRPr="006D35EC">
        <w:rPr>
          <w:spacing w:val="-1"/>
        </w:rPr>
        <w:t>expenses,</w:t>
      </w:r>
      <w:r w:rsidRPr="006D35EC">
        <w:rPr>
          <w:spacing w:val="22"/>
        </w:rPr>
        <w:t xml:space="preserve"> </w:t>
      </w:r>
      <w:r w:rsidRPr="006D35EC">
        <w:rPr>
          <w:spacing w:val="-1"/>
        </w:rPr>
        <w:t>will</w:t>
      </w:r>
      <w:r w:rsidRPr="006D35EC">
        <w:rPr>
          <w:spacing w:val="20"/>
        </w:rPr>
        <w:t xml:space="preserve"> </w:t>
      </w:r>
      <w:r w:rsidRPr="006D35EC">
        <w:t>be</w:t>
      </w:r>
      <w:r w:rsidRPr="006D35EC">
        <w:rPr>
          <w:spacing w:val="19"/>
        </w:rPr>
        <w:t xml:space="preserve"> </w:t>
      </w:r>
      <w:r w:rsidRPr="006D35EC">
        <w:rPr>
          <w:spacing w:val="-1"/>
        </w:rPr>
        <w:t>borne</w:t>
      </w:r>
      <w:r w:rsidRPr="006D35EC">
        <w:rPr>
          <w:spacing w:val="19"/>
        </w:rPr>
        <w:t xml:space="preserve"> </w:t>
      </w:r>
      <w:r w:rsidRPr="006D35EC">
        <w:rPr>
          <w:spacing w:val="-1"/>
        </w:rPr>
        <w:t>equally</w:t>
      </w:r>
      <w:r w:rsidRPr="006D35EC">
        <w:rPr>
          <w:spacing w:val="19"/>
        </w:rPr>
        <w:t xml:space="preserve"> </w:t>
      </w:r>
      <w:r w:rsidRPr="006D35EC">
        <w:t>by</w:t>
      </w:r>
      <w:r w:rsidRPr="006D35EC">
        <w:rPr>
          <w:spacing w:val="19"/>
        </w:rPr>
        <w:t xml:space="preserve"> </w:t>
      </w:r>
      <w:r w:rsidRPr="006D35EC">
        <w:t>the</w:t>
      </w:r>
      <w:r w:rsidRPr="006D35EC">
        <w:rPr>
          <w:spacing w:val="79"/>
        </w:rPr>
        <w:t xml:space="preserve"> </w:t>
      </w:r>
      <w:r w:rsidRPr="006D35EC">
        <w:rPr>
          <w:spacing w:val="-1"/>
        </w:rPr>
        <w:t>Parties.</w:t>
      </w:r>
    </w:p>
    <w:p w14:paraId="6FE885D0" w14:textId="77777777" w:rsidR="001E0C95" w:rsidRPr="008E45C7" w:rsidRDefault="001E0C95" w:rsidP="008E45C7"/>
    <w:p w14:paraId="46626324" w14:textId="77777777" w:rsidR="001E0C95" w:rsidRPr="006D35EC" w:rsidRDefault="00972CCB" w:rsidP="0080377A">
      <w:pPr>
        <w:pStyle w:val="BodyText"/>
        <w:numPr>
          <w:ilvl w:val="1"/>
          <w:numId w:val="10"/>
        </w:numPr>
        <w:tabs>
          <w:tab w:val="left" w:pos="2261"/>
        </w:tabs>
        <w:ind w:right="120" w:firstLine="403"/>
        <w:jc w:val="both"/>
      </w:pPr>
      <w:r w:rsidRPr="006D35EC">
        <w:rPr>
          <w:spacing w:val="-1"/>
        </w:rPr>
        <w:t>All</w:t>
      </w:r>
      <w:r w:rsidRPr="006D35EC">
        <w:rPr>
          <w:spacing w:val="22"/>
        </w:rPr>
        <w:t xml:space="preserve"> </w:t>
      </w:r>
      <w:r w:rsidRPr="006D35EC">
        <w:rPr>
          <w:spacing w:val="-1"/>
        </w:rPr>
        <w:t>verbal</w:t>
      </w:r>
      <w:r w:rsidRPr="006D35EC">
        <w:rPr>
          <w:spacing w:val="22"/>
        </w:rPr>
        <w:t xml:space="preserve"> </w:t>
      </w:r>
      <w:r w:rsidRPr="006D35EC">
        <w:t>and</w:t>
      </w:r>
      <w:r w:rsidRPr="006D35EC">
        <w:rPr>
          <w:spacing w:val="22"/>
        </w:rPr>
        <w:t xml:space="preserve"> </w:t>
      </w:r>
      <w:r w:rsidRPr="006D35EC">
        <w:rPr>
          <w:spacing w:val="-1"/>
        </w:rPr>
        <w:t>written</w:t>
      </w:r>
      <w:r w:rsidRPr="006D35EC">
        <w:rPr>
          <w:spacing w:val="19"/>
        </w:rPr>
        <w:t xml:space="preserve"> </w:t>
      </w:r>
      <w:r w:rsidRPr="006D35EC">
        <w:rPr>
          <w:spacing w:val="-1"/>
        </w:rPr>
        <w:t>communications</w:t>
      </w:r>
      <w:r w:rsidRPr="006D35EC">
        <w:rPr>
          <w:spacing w:val="22"/>
        </w:rPr>
        <w:t xml:space="preserve"> </w:t>
      </w:r>
      <w:r w:rsidRPr="006D35EC">
        <w:rPr>
          <w:spacing w:val="-1"/>
        </w:rPr>
        <w:t>between</w:t>
      </w:r>
      <w:r w:rsidRPr="006D35EC">
        <w:rPr>
          <w:spacing w:val="19"/>
        </w:rPr>
        <w:t xml:space="preserve"> </w:t>
      </w:r>
      <w:r w:rsidRPr="006D35EC">
        <w:rPr>
          <w:spacing w:val="-1"/>
        </w:rPr>
        <w:t>the</w:t>
      </w:r>
      <w:r w:rsidRPr="006D35EC">
        <w:rPr>
          <w:spacing w:val="22"/>
        </w:rPr>
        <w:t xml:space="preserve"> </w:t>
      </w:r>
      <w:r w:rsidRPr="006D35EC">
        <w:rPr>
          <w:spacing w:val="-1"/>
        </w:rPr>
        <w:t>Parties</w:t>
      </w:r>
      <w:r w:rsidRPr="006D35EC">
        <w:rPr>
          <w:spacing w:val="22"/>
        </w:rPr>
        <w:t xml:space="preserve"> </w:t>
      </w:r>
      <w:r w:rsidRPr="006D35EC">
        <w:t>and</w:t>
      </w:r>
      <w:r w:rsidRPr="006D35EC">
        <w:rPr>
          <w:spacing w:val="19"/>
        </w:rPr>
        <w:t xml:space="preserve"> </w:t>
      </w:r>
      <w:r w:rsidRPr="006D35EC">
        <w:rPr>
          <w:spacing w:val="-1"/>
        </w:rPr>
        <w:t>issued</w:t>
      </w:r>
      <w:r w:rsidRPr="006D35EC">
        <w:rPr>
          <w:spacing w:val="22"/>
        </w:rPr>
        <w:t xml:space="preserve"> </w:t>
      </w:r>
      <w:r w:rsidRPr="006D35EC">
        <w:rPr>
          <w:spacing w:val="-2"/>
        </w:rPr>
        <w:t>or</w:t>
      </w:r>
      <w:r w:rsidRPr="006D35EC">
        <w:rPr>
          <w:spacing w:val="39"/>
        </w:rPr>
        <w:t xml:space="preserve"> </w:t>
      </w:r>
      <w:r w:rsidRPr="006D35EC">
        <w:rPr>
          <w:spacing w:val="-1"/>
        </w:rPr>
        <w:t>prepared</w:t>
      </w:r>
      <w:r w:rsidRPr="006D35EC">
        <w:rPr>
          <w:spacing w:val="19"/>
        </w:rPr>
        <w:t xml:space="preserve"> </w:t>
      </w:r>
      <w:r w:rsidRPr="006D35EC">
        <w:t>in</w:t>
      </w:r>
      <w:r w:rsidRPr="006D35EC">
        <w:rPr>
          <w:spacing w:val="19"/>
        </w:rPr>
        <w:t xml:space="preserve"> </w:t>
      </w:r>
      <w:r w:rsidRPr="006D35EC">
        <w:rPr>
          <w:spacing w:val="-1"/>
        </w:rPr>
        <w:t>connection</w:t>
      </w:r>
      <w:r w:rsidRPr="006D35EC">
        <w:rPr>
          <w:spacing w:val="19"/>
        </w:rPr>
        <w:t xml:space="preserve"> </w:t>
      </w:r>
      <w:r w:rsidRPr="006D35EC">
        <w:rPr>
          <w:spacing w:val="-1"/>
        </w:rPr>
        <w:t>with</w:t>
      </w:r>
      <w:r w:rsidRPr="006D35EC">
        <w:rPr>
          <w:spacing w:val="19"/>
        </w:rPr>
        <w:t xml:space="preserve"> </w:t>
      </w:r>
      <w:r w:rsidRPr="006D35EC">
        <w:rPr>
          <w:spacing w:val="-1"/>
        </w:rPr>
        <w:t>this</w:t>
      </w:r>
      <w:r w:rsidRPr="006D35EC">
        <w:rPr>
          <w:spacing w:val="22"/>
        </w:rPr>
        <w:t xml:space="preserve"> </w:t>
      </w:r>
      <w:r w:rsidRPr="006D35EC">
        <w:rPr>
          <w:spacing w:val="-1"/>
        </w:rPr>
        <w:t>Section</w:t>
      </w:r>
      <w:r w:rsidRPr="006D35EC">
        <w:rPr>
          <w:spacing w:val="21"/>
        </w:rPr>
        <w:t xml:space="preserve"> </w:t>
      </w:r>
      <w:r w:rsidRPr="006D35EC">
        <w:rPr>
          <w:spacing w:val="-2"/>
        </w:rPr>
        <w:t>will</w:t>
      </w:r>
      <w:r w:rsidRPr="006D35EC">
        <w:rPr>
          <w:spacing w:val="22"/>
        </w:rPr>
        <w:t xml:space="preserve"> </w:t>
      </w:r>
      <w:r w:rsidRPr="006D35EC">
        <w:t>be</w:t>
      </w:r>
      <w:r w:rsidRPr="006D35EC">
        <w:rPr>
          <w:spacing w:val="19"/>
        </w:rPr>
        <w:t xml:space="preserve"> </w:t>
      </w:r>
      <w:r w:rsidRPr="006D35EC">
        <w:rPr>
          <w:spacing w:val="-1"/>
        </w:rPr>
        <w:t>deemed</w:t>
      </w:r>
      <w:r w:rsidRPr="006D35EC">
        <w:rPr>
          <w:spacing w:val="22"/>
        </w:rPr>
        <w:t xml:space="preserve"> </w:t>
      </w:r>
      <w:r w:rsidRPr="006D35EC">
        <w:rPr>
          <w:spacing w:val="-1"/>
        </w:rPr>
        <w:t>prepared</w:t>
      </w:r>
      <w:r w:rsidRPr="006D35EC">
        <w:rPr>
          <w:spacing w:val="22"/>
        </w:rPr>
        <w:t xml:space="preserve"> </w:t>
      </w:r>
      <w:r w:rsidRPr="006D35EC">
        <w:rPr>
          <w:spacing w:val="-1"/>
        </w:rPr>
        <w:t>and</w:t>
      </w:r>
      <w:r w:rsidRPr="006D35EC">
        <w:rPr>
          <w:spacing w:val="21"/>
        </w:rPr>
        <w:t xml:space="preserve"> </w:t>
      </w:r>
      <w:r w:rsidRPr="006D35EC">
        <w:rPr>
          <w:spacing w:val="-1"/>
        </w:rPr>
        <w:t>communicated</w:t>
      </w:r>
      <w:r w:rsidRPr="006D35EC">
        <w:rPr>
          <w:spacing w:val="19"/>
        </w:rPr>
        <w:t xml:space="preserve"> </w:t>
      </w:r>
      <w:r w:rsidRPr="006D35EC">
        <w:rPr>
          <w:spacing w:val="-1"/>
        </w:rPr>
        <w:t>in</w:t>
      </w:r>
      <w:r w:rsidRPr="006D35EC">
        <w:rPr>
          <w:spacing w:val="63"/>
        </w:rPr>
        <w:t xml:space="preserve"> </w:t>
      </w:r>
      <w:r w:rsidRPr="006D35EC">
        <w:rPr>
          <w:spacing w:val="-1"/>
        </w:rPr>
        <w:t>furtherance,</w:t>
      </w:r>
      <w:r w:rsidRPr="006D35EC">
        <w:rPr>
          <w:spacing w:val="33"/>
        </w:rPr>
        <w:t xml:space="preserve"> </w:t>
      </w:r>
      <w:r w:rsidRPr="006D35EC">
        <w:rPr>
          <w:spacing w:val="-1"/>
        </w:rPr>
        <w:t>and</w:t>
      </w:r>
      <w:r w:rsidRPr="006D35EC">
        <w:rPr>
          <w:spacing w:val="31"/>
        </w:rPr>
        <w:t xml:space="preserve"> </w:t>
      </w:r>
      <w:r w:rsidRPr="006D35EC">
        <w:t>in</w:t>
      </w:r>
      <w:r w:rsidRPr="006D35EC">
        <w:rPr>
          <w:spacing w:val="31"/>
        </w:rPr>
        <w:t xml:space="preserve"> </w:t>
      </w:r>
      <w:r w:rsidRPr="006D35EC">
        <w:t>the</w:t>
      </w:r>
      <w:r w:rsidRPr="006D35EC">
        <w:rPr>
          <w:spacing w:val="31"/>
        </w:rPr>
        <w:t xml:space="preserve"> </w:t>
      </w:r>
      <w:r w:rsidRPr="006D35EC">
        <w:rPr>
          <w:spacing w:val="-1"/>
        </w:rPr>
        <w:t>context,</w:t>
      </w:r>
      <w:r w:rsidRPr="006D35EC">
        <w:rPr>
          <w:spacing w:val="33"/>
        </w:rPr>
        <w:t xml:space="preserve"> </w:t>
      </w:r>
      <w:r w:rsidRPr="006D35EC">
        <w:rPr>
          <w:spacing w:val="-2"/>
        </w:rPr>
        <w:t>of</w:t>
      </w:r>
      <w:r w:rsidRPr="006D35EC">
        <w:rPr>
          <w:spacing w:val="34"/>
        </w:rPr>
        <w:t xml:space="preserve"> </w:t>
      </w:r>
      <w:r w:rsidRPr="006D35EC">
        <w:rPr>
          <w:spacing w:val="-1"/>
        </w:rPr>
        <w:t>dispute</w:t>
      </w:r>
      <w:r w:rsidRPr="006D35EC">
        <w:rPr>
          <w:spacing w:val="31"/>
        </w:rPr>
        <w:t xml:space="preserve"> </w:t>
      </w:r>
      <w:r w:rsidRPr="006D35EC">
        <w:rPr>
          <w:spacing w:val="-1"/>
        </w:rPr>
        <w:t>settlement,</w:t>
      </w:r>
      <w:r w:rsidRPr="006D35EC">
        <w:rPr>
          <w:spacing w:val="33"/>
        </w:rPr>
        <w:t xml:space="preserve"> </w:t>
      </w:r>
      <w:r w:rsidRPr="006D35EC">
        <w:rPr>
          <w:spacing w:val="-1"/>
        </w:rPr>
        <w:t>and</w:t>
      </w:r>
      <w:r w:rsidRPr="006D35EC">
        <w:rPr>
          <w:spacing w:val="33"/>
        </w:rPr>
        <w:t xml:space="preserve"> </w:t>
      </w:r>
      <w:r w:rsidRPr="006D35EC">
        <w:rPr>
          <w:spacing w:val="-1"/>
        </w:rPr>
        <w:t>will</w:t>
      </w:r>
      <w:r w:rsidRPr="006D35EC">
        <w:rPr>
          <w:spacing w:val="32"/>
        </w:rPr>
        <w:t xml:space="preserve"> </w:t>
      </w:r>
      <w:r w:rsidRPr="006D35EC">
        <w:t>be</w:t>
      </w:r>
      <w:r w:rsidRPr="006D35EC">
        <w:rPr>
          <w:spacing w:val="31"/>
        </w:rPr>
        <w:t xml:space="preserve"> </w:t>
      </w:r>
      <w:r w:rsidRPr="006D35EC">
        <w:rPr>
          <w:spacing w:val="-1"/>
        </w:rPr>
        <w:t>exempt</w:t>
      </w:r>
      <w:r w:rsidRPr="006D35EC">
        <w:rPr>
          <w:spacing w:val="32"/>
        </w:rPr>
        <w:t xml:space="preserve"> </w:t>
      </w:r>
      <w:r w:rsidRPr="006D35EC">
        <w:rPr>
          <w:spacing w:val="-1"/>
        </w:rPr>
        <w:t>from</w:t>
      </w:r>
      <w:r w:rsidRPr="006D35EC">
        <w:rPr>
          <w:spacing w:val="29"/>
        </w:rPr>
        <w:t xml:space="preserve"> </w:t>
      </w:r>
      <w:r w:rsidRPr="006D35EC">
        <w:rPr>
          <w:spacing w:val="-1"/>
        </w:rPr>
        <w:t>discovery</w:t>
      </w:r>
      <w:r w:rsidRPr="006D35EC">
        <w:rPr>
          <w:spacing w:val="31"/>
        </w:rPr>
        <w:t xml:space="preserve"> </w:t>
      </w:r>
      <w:r w:rsidRPr="006D35EC">
        <w:rPr>
          <w:spacing w:val="-1"/>
        </w:rPr>
        <w:t>and</w:t>
      </w:r>
      <w:r w:rsidRPr="006D35EC">
        <w:rPr>
          <w:spacing w:val="63"/>
        </w:rPr>
        <w:t xml:space="preserve"> </w:t>
      </w:r>
      <w:r w:rsidRPr="006D35EC">
        <w:rPr>
          <w:spacing w:val="-1"/>
        </w:rPr>
        <w:t>production,</w:t>
      </w:r>
      <w:r w:rsidRPr="006D35EC">
        <w:rPr>
          <w:spacing w:val="24"/>
        </w:rPr>
        <w:t xml:space="preserve"> </w:t>
      </w:r>
      <w:r w:rsidRPr="006D35EC">
        <w:t>and</w:t>
      </w:r>
      <w:r w:rsidRPr="006D35EC">
        <w:rPr>
          <w:spacing w:val="26"/>
        </w:rPr>
        <w:t xml:space="preserve"> </w:t>
      </w:r>
      <w:r w:rsidRPr="006D35EC">
        <w:rPr>
          <w:spacing w:val="-2"/>
        </w:rPr>
        <w:t>will</w:t>
      </w:r>
      <w:r w:rsidRPr="006D35EC">
        <w:rPr>
          <w:spacing w:val="27"/>
        </w:rPr>
        <w:t xml:space="preserve"> </w:t>
      </w:r>
      <w:r w:rsidRPr="006D35EC">
        <w:rPr>
          <w:spacing w:val="-1"/>
        </w:rPr>
        <w:t>not</w:t>
      </w:r>
      <w:r w:rsidRPr="006D35EC">
        <w:rPr>
          <w:spacing w:val="27"/>
        </w:rPr>
        <w:t xml:space="preserve"> </w:t>
      </w:r>
      <w:r w:rsidRPr="006D35EC">
        <w:rPr>
          <w:spacing w:val="-2"/>
        </w:rPr>
        <w:t>be</w:t>
      </w:r>
      <w:r w:rsidRPr="006D35EC">
        <w:rPr>
          <w:spacing w:val="26"/>
        </w:rPr>
        <w:t xml:space="preserve"> </w:t>
      </w:r>
      <w:r w:rsidRPr="006D35EC">
        <w:rPr>
          <w:spacing w:val="-1"/>
        </w:rPr>
        <w:t>admissible</w:t>
      </w:r>
      <w:r w:rsidRPr="006D35EC">
        <w:rPr>
          <w:spacing w:val="26"/>
        </w:rPr>
        <w:t xml:space="preserve"> </w:t>
      </w:r>
      <w:r w:rsidRPr="006D35EC">
        <w:rPr>
          <w:spacing w:val="-1"/>
        </w:rPr>
        <w:t>in</w:t>
      </w:r>
      <w:r w:rsidRPr="006D35EC">
        <w:rPr>
          <w:spacing w:val="26"/>
        </w:rPr>
        <w:t xml:space="preserve"> </w:t>
      </w:r>
      <w:r w:rsidRPr="006D35EC">
        <w:rPr>
          <w:spacing w:val="-1"/>
        </w:rPr>
        <w:t>evidence</w:t>
      </w:r>
      <w:r w:rsidRPr="006D35EC">
        <w:rPr>
          <w:spacing w:val="24"/>
        </w:rPr>
        <w:t xml:space="preserve"> </w:t>
      </w:r>
      <w:r w:rsidRPr="006D35EC">
        <w:rPr>
          <w:spacing w:val="-1"/>
        </w:rPr>
        <w:t>(whether</w:t>
      </w:r>
      <w:r w:rsidRPr="006D35EC">
        <w:rPr>
          <w:spacing w:val="27"/>
        </w:rPr>
        <w:t xml:space="preserve"> </w:t>
      </w:r>
      <w:r w:rsidRPr="006D35EC">
        <w:rPr>
          <w:spacing w:val="-1"/>
        </w:rPr>
        <w:t>as</w:t>
      </w:r>
      <w:r w:rsidRPr="006D35EC">
        <w:rPr>
          <w:spacing w:val="26"/>
        </w:rPr>
        <w:t xml:space="preserve"> </w:t>
      </w:r>
      <w:r w:rsidRPr="006D35EC">
        <w:rPr>
          <w:spacing w:val="-1"/>
        </w:rPr>
        <w:t>admission</w:t>
      </w:r>
      <w:r w:rsidRPr="006D35EC">
        <w:rPr>
          <w:spacing w:val="24"/>
        </w:rPr>
        <w:t xml:space="preserve"> </w:t>
      </w:r>
      <w:r w:rsidRPr="006D35EC">
        <w:t>or</w:t>
      </w:r>
      <w:r w:rsidRPr="006D35EC">
        <w:rPr>
          <w:spacing w:val="24"/>
        </w:rPr>
        <w:t xml:space="preserve"> </w:t>
      </w:r>
      <w:r w:rsidRPr="006D35EC">
        <w:rPr>
          <w:spacing w:val="-1"/>
        </w:rPr>
        <w:t>otherwise)</w:t>
      </w:r>
      <w:r w:rsidRPr="006D35EC">
        <w:rPr>
          <w:spacing w:val="24"/>
        </w:rPr>
        <w:t xml:space="preserve"> </w:t>
      </w:r>
      <w:r w:rsidRPr="006D35EC">
        <w:t>in</w:t>
      </w:r>
      <w:r w:rsidRPr="006D35EC">
        <w:rPr>
          <w:spacing w:val="24"/>
        </w:rPr>
        <w:t xml:space="preserve"> </w:t>
      </w:r>
      <w:r w:rsidRPr="006D35EC">
        <w:t>any</w:t>
      </w:r>
      <w:r w:rsidRPr="006D35EC">
        <w:rPr>
          <w:spacing w:val="49"/>
        </w:rPr>
        <w:t xml:space="preserve"> </w:t>
      </w:r>
      <w:r w:rsidRPr="006D35EC">
        <w:rPr>
          <w:spacing w:val="-1"/>
        </w:rPr>
        <w:t>litigation</w:t>
      </w:r>
      <w:r w:rsidRPr="006D35EC">
        <w:t xml:space="preserve"> </w:t>
      </w:r>
      <w:r w:rsidRPr="006D35EC">
        <w:rPr>
          <w:spacing w:val="-2"/>
        </w:rPr>
        <w:t>or</w:t>
      </w:r>
      <w:r w:rsidRPr="006D35EC">
        <w:t xml:space="preserve"> </w:t>
      </w:r>
      <w:r w:rsidRPr="006D35EC">
        <w:rPr>
          <w:spacing w:val="-1"/>
        </w:rPr>
        <w:t>other</w:t>
      </w:r>
      <w:r w:rsidRPr="006D35EC">
        <w:rPr>
          <w:spacing w:val="-2"/>
        </w:rPr>
        <w:t xml:space="preserve"> </w:t>
      </w:r>
      <w:r w:rsidRPr="006D35EC">
        <w:rPr>
          <w:spacing w:val="-1"/>
        </w:rPr>
        <w:t>proceedings</w:t>
      </w:r>
      <w:r w:rsidRPr="006D35EC">
        <w:t xml:space="preserve"> for </w:t>
      </w:r>
      <w:r w:rsidRPr="006D35EC">
        <w:rPr>
          <w:spacing w:val="-1"/>
        </w:rPr>
        <w:t>the</w:t>
      </w:r>
      <w:r w:rsidRPr="006D35EC">
        <w:t xml:space="preserve"> </w:t>
      </w:r>
      <w:r w:rsidRPr="006D35EC">
        <w:rPr>
          <w:spacing w:val="-1"/>
        </w:rPr>
        <w:t>resolution</w:t>
      </w:r>
      <w:r w:rsidRPr="006D35EC">
        <w:rPr>
          <w:spacing w:val="-3"/>
        </w:rPr>
        <w:t xml:space="preserve"> </w:t>
      </w:r>
      <w:r w:rsidRPr="006D35EC">
        <w:t>of</w:t>
      </w:r>
      <w:r w:rsidRPr="006D35EC">
        <w:rPr>
          <w:spacing w:val="-2"/>
        </w:rPr>
        <w:t xml:space="preserve"> </w:t>
      </w:r>
      <w:r w:rsidRPr="006D35EC">
        <w:t>the</w:t>
      </w:r>
      <w:r w:rsidRPr="006D35EC">
        <w:rPr>
          <w:spacing w:val="-2"/>
        </w:rPr>
        <w:t xml:space="preserve"> </w:t>
      </w:r>
      <w:r w:rsidRPr="006D35EC">
        <w:rPr>
          <w:spacing w:val="-1"/>
        </w:rPr>
        <w:t>dispute.</w:t>
      </w:r>
    </w:p>
    <w:p w14:paraId="4782292E" w14:textId="77777777" w:rsidR="001E0C95" w:rsidRPr="008E45C7" w:rsidRDefault="001E0C95" w:rsidP="006D35EC"/>
    <w:p w14:paraId="6772A007" w14:textId="77777777" w:rsidR="001E0C95" w:rsidRPr="006D35EC" w:rsidRDefault="00972CCB" w:rsidP="0080377A">
      <w:pPr>
        <w:pStyle w:val="BodyText"/>
        <w:numPr>
          <w:ilvl w:val="1"/>
          <w:numId w:val="10"/>
        </w:numPr>
        <w:tabs>
          <w:tab w:val="left" w:pos="2261"/>
        </w:tabs>
        <w:ind w:right="113" w:firstLine="463"/>
        <w:jc w:val="both"/>
      </w:pPr>
      <w:r w:rsidRPr="006D35EC">
        <w:t>The</w:t>
      </w:r>
      <w:r w:rsidRPr="006D35EC">
        <w:rPr>
          <w:spacing w:val="36"/>
        </w:rPr>
        <w:t xml:space="preserve"> </w:t>
      </w:r>
      <w:r w:rsidRPr="006D35EC">
        <w:rPr>
          <w:spacing w:val="-1"/>
        </w:rPr>
        <w:t>initial</w:t>
      </w:r>
      <w:r w:rsidRPr="006D35EC">
        <w:rPr>
          <w:spacing w:val="41"/>
        </w:rPr>
        <w:t xml:space="preserve"> </w:t>
      </w:r>
      <w:r w:rsidRPr="006D35EC">
        <w:rPr>
          <w:spacing w:val="-1"/>
        </w:rPr>
        <w:t>mediation</w:t>
      </w:r>
      <w:r w:rsidRPr="006D35EC">
        <w:rPr>
          <w:spacing w:val="38"/>
        </w:rPr>
        <w:t xml:space="preserve"> </w:t>
      </w:r>
      <w:r w:rsidRPr="006D35EC">
        <w:rPr>
          <w:spacing w:val="-1"/>
        </w:rPr>
        <w:t>conference</w:t>
      </w:r>
      <w:r w:rsidRPr="006D35EC">
        <w:rPr>
          <w:spacing w:val="38"/>
        </w:rPr>
        <w:t xml:space="preserve"> </w:t>
      </w:r>
      <w:r w:rsidRPr="006D35EC">
        <w:rPr>
          <w:spacing w:val="-1"/>
        </w:rPr>
        <w:t>between</w:t>
      </w:r>
      <w:r w:rsidRPr="006D35EC">
        <w:rPr>
          <w:spacing w:val="35"/>
        </w:rPr>
        <w:t xml:space="preserve"> </w:t>
      </w:r>
      <w:r w:rsidRPr="006D35EC">
        <w:t>the</w:t>
      </w:r>
      <w:r w:rsidRPr="006D35EC">
        <w:rPr>
          <w:spacing w:val="38"/>
        </w:rPr>
        <w:t xml:space="preserve"> </w:t>
      </w:r>
      <w:r w:rsidRPr="006D35EC">
        <w:rPr>
          <w:spacing w:val="-1"/>
        </w:rPr>
        <w:t>Parties</w:t>
      </w:r>
      <w:r w:rsidRPr="006D35EC">
        <w:rPr>
          <w:spacing w:val="36"/>
        </w:rPr>
        <w:t xml:space="preserve"> </w:t>
      </w:r>
      <w:r w:rsidRPr="006D35EC">
        <w:t>and</w:t>
      </w:r>
      <w:r w:rsidRPr="006D35EC">
        <w:rPr>
          <w:spacing w:val="38"/>
        </w:rPr>
        <w:t xml:space="preserve"> </w:t>
      </w:r>
      <w:r w:rsidRPr="006D35EC">
        <w:t>the</w:t>
      </w:r>
      <w:r w:rsidRPr="006D35EC">
        <w:rPr>
          <w:spacing w:val="38"/>
        </w:rPr>
        <w:t xml:space="preserve"> </w:t>
      </w:r>
      <w:r w:rsidRPr="006D35EC">
        <w:rPr>
          <w:spacing w:val="-1"/>
        </w:rPr>
        <w:t>mediator,</w:t>
      </w:r>
      <w:r w:rsidRPr="006D35EC">
        <w:rPr>
          <w:spacing w:val="38"/>
        </w:rPr>
        <w:t xml:space="preserve"> </w:t>
      </w:r>
      <w:r w:rsidRPr="006D35EC">
        <w:rPr>
          <w:spacing w:val="-1"/>
        </w:rPr>
        <w:t>which</w:t>
      </w:r>
      <w:r w:rsidRPr="006D35EC">
        <w:rPr>
          <w:spacing w:val="37"/>
        </w:rPr>
        <w:t xml:space="preserve"> </w:t>
      </w:r>
      <w:r w:rsidRPr="006D35EC">
        <w:rPr>
          <w:spacing w:val="-1"/>
        </w:rPr>
        <w:t>may</w:t>
      </w:r>
      <w:r w:rsidRPr="006D35EC">
        <w:rPr>
          <w:spacing w:val="14"/>
        </w:rPr>
        <w:t xml:space="preserve"> </w:t>
      </w:r>
      <w:r w:rsidRPr="006D35EC">
        <w:t>be</w:t>
      </w:r>
      <w:r w:rsidRPr="006D35EC">
        <w:rPr>
          <w:spacing w:val="17"/>
        </w:rPr>
        <w:t xml:space="preserve"> </w:t>
      </w:r>
      <w:r w:rsidRPr="006D35EC">
        <w:t>held</w:t>
      </w:r>
      <w:r w:rsidRPr="006D35EC">
        <w:rPr>
          <w:spacing w:val="14"/>
        </w:rPr>
        <w:t xml:space="preserve"> </w:t>
      </w:r>
      <w:r w:rsidRPr="006D35EC">
        <w:t>by</w:t>
      </w:r>
      <w:r w:rsidRPr="006D35EC">
        <w:rPr>
          <w:spacing w:val="14"/>
        </w:rPr>
        <w:t xml:space="preserve"> </w:t>
      </w:r>
      <w:r w:rsidRPr="006D35EC">
        <w:rPr>
          <w:spacing w:val="-1"/>
        </w:rPr>
        <w:t>telephone,</w:t>
      </w:r>
      <w:r w:rsidRPr="006D35EC">
        <w:rPr>
          <w:spacing w:val="14"/>
        </w:rPr>
        <w:t xml:space="preserve"> </w:t>
      </w:r>
      <w:r w:rsidRPr="006D35EC">
        <w:rPr>
          <w:spacing w:val="-1"/>
        </w:rPr>
        <w:t>will</w:t>
      </w:r>
      <w:r w:rsidRPr="006D35EC">
        <w:rPr>
          <w:spacing w:val="15"/>
        </w:rPr>
        <w:t xml:space="preserve"> </w:t>
      </w:r>
      <w:r w:rsidRPr="006D35EC">
        <w:t>be</w:t>
      </w:r>
      <w:r w:rsidRPr="006D35EC">
        <w:rPr>
          <w:spacing w:val="14"/>
        </w:rPr>
        <w:t xml:space="preserve"> </w:t>
      </w:r>
      <w:r w:rsidRPr="006D35EC">
        <w:rPr>
          <w:spacing w:val="-1"/>
        </w:rPr>
        <w:t>held</w:t>
      </w:r>
      <w:r w:rsidRPr="006D35EC">
        <w:rPr>
          <w:spacing w:val="16"/>
        </w:rPr>
        <w:t xml:space="preserve"> </w:t>
      </w:r>
      <w:r w:rsidRPr="006D35EC">
        <w:rPr>
          <w:spacing w:val="-2"/>
        </w:rPr>
        <w:t>within</w:t>
      </w:r>
      <w:r w:rsidRPr="00643D54">
        <w:rPr>
          <w:spacing w:val="16"/>
        </w:rPr>
        <w:t xml:space="preserve"> </w:t>
      </w:r>
      <w:r w:rsidRPr="006D35EC">
        <w:t>25</w:t>
      </w:r>
      <w:r w:rsidRPr="006D35EC">
        <w:rPr>
          <w:spacing w:val="14"/>
        </w:rPr>
        <w:t xml:space="preserve"> </w:t>
      </w:r>
      <w:r w:rsidRPr="006D35EC">
        <w:rPr>
          <w:spacing w:val="-1"/>
        </w:rPr>
        <w:t>days</w:t>
      </w:r>
      <w:r w:rsidRPr="006D35EC">
        <w:rPr>
          <w:spacing w:val="17"/>
        </w:rPr>
        <w:t xml:space="preserve"> </w:t>
      </w:r>
      <w:r w:rsidRPr="006D35EC">
        <w:rPr>
          <w:spacing w:val="-1"/>
        </w:rPr>
        <w:t>after</w:t>
      </w:r>
      <w:r w:rsidRPr="006D35EC">
        <w:rPr>
          <w:spacing w:val="15"/>
        </w:rPr>
        <w:t xml:space="preserve"> </w:t>
      </w:r>
      <w:r w:rsidRPr="006D35EC">
        <w:t>the</w:t>
      </w:r>
      <w:r w:rsidRPr="006D35EC">
        <w:rPr>
          <w:spacing w:val="14"/>
        </w:rPr>
        <w:t xml:space="preserve"> </w:t>
      </w:r>
      <w:r w:rsidRPr="006D35EC">
        <w:rPr>
          <w:spacing w:val="-1"/>
        </w:rPr>
        <w:t>Mediation</w:t>
      </w:r>
      <w:r w:rsidRPr="006D35EC">
        <w:rPr>
          <w:spacing w:val="16"/>
        </w:rPr>
        <w:t xml:space="preserve"> </w:t>
      </w:r>
      <w:r w:rsidRPr="006D35EC">
        <w:rPr>
          <w:spacing w:val="-1"/>
        </w:rPr>
        <w:t>Notice.</w:t>
      </w:r>
      <w:r w:rsidRPr="006D35EC">
        <w:rPr>
          <w:spacing w:val="33"/>
        </w:rPr>
        <w:t xml:space="preserve"> </w:t>
      </w:r>
      <w:r w:rsidRPr="006D35EC">
        <w:rPr>
          <w:spacing w:val="-1"/>
        </w:rPr>
        <w:t>Either</w:t>
      </w:r>
      <w:r w:rsidRPr="006D35EC">
        <w:rPr>
          <w:spacing w:val="17"/>
        </w:rPr>
        <w:t xml:space="preserve"> </w:t>
      </w:r>
      <w:r w:rsidRPr="006D35EC">
        <w:rPr>
          <w:spacing w:val="-1"/>
        </w:rPr>
        <w:t>Party</w:t>
      </w:r>
      <w:r w:rsidRPr="006D35EC">
        <w:rPr>
          <w:spacing w:val="45"/>
        </w:rPr>
        <w:t xml:space="preserve"> </w:t>
      </w:r>
      <w:r w:rsidRPr="006D35EC">
        <w:rPr>
          <w:spacing w:val="-1"/>
        </w:rPr>
        <w:t>may</w:t>
      </w:r>
      <w:r w:rsidRPr="006D35EC">
        <w:rPr>
          <w:spacing w:val="19"/>
        </w:rPr>
        <w:t xml:space="preserve"> </w:t>
      </w:r>
      <w:r w:rsidRPr="006D35EC">
        <w:rPr>
          <w:spacing w:val="-1"/>
        </w:rPr>
        <w:t>terminate</w:t>
      </w:r>
      <w:r w:rsidRPr="006D35EC">
        <w:rPr>
          <w:spacing w:val="21"/>
        </w:rPr>
        <w:t xml:space="preserve"> </w:t>
      </w:r>
      <w:r w:rsidRPr="006D35EC">
        <w:t>the</w:t>
      </w:r>
      <w:r w:rsidRPr="006D35EC">
        <w:rPr>
          <w:spacing w:val="21"/>
        </w:rPr>
        <w:t xml:space="preserve"> </w:t>
      </w:r>
      <w:r w:rsidRPr="006D35EC">
        <w:rPr>
          <w:spacing w:val="-1"/>
        </w:rPr>
        <w:t>mediation</w:t>
      </w:r>
      <w:r w:rsidRPr="006D35EC">
        <w:rPr>
          <w:spacing w:val="21"/>
        </w:rPr>
        <w:t xml:space="preserve"> </w:t>
      </w:r>
      <w:r w:rsidRPr="006D35EC">
        <w:rPr>
          <w:spacing w:val="-1"/>
        </w:rPr>
        <w:t>process</w:t>
      </w:r>
      <w:r w:rsidRPr="006D35EC">
        <w:rPr>
          <w:spacing w:val="22"/>
        </w:rPr>
        <w:t xml:space="preserve"> </w:t>
      </w:r>
      <w:r w:rsidRPr="006D35EC">
        <w:t>upon</w:t>
      </w:r>
      <w:r w:rsidRPr="006D35EC">
        <w:rPr>
          <w:spacing w:val="21"/>
        </w:rPr>
        <w:t xml:space="preserve"> </w:t>
      </w:r>
      <w:r w:rsidRPr="006D35EC">
        <w:t>or</w:t>
      </w:r>
      <w:r w:rsidRPr="006D35EC">
        <w:rPr>
          <w:spacing w:val="22"/>
        </w:rPr>
        <w:t xml:space="preserve"> </w:t>
      </w:r>
      <w:r w:rsidRPr="006D35EC">
        <w:rPr>
          <w:spacing w:val="-1"/>
        </w:rPr>
        <w:t>after</w:t>
      </w:r>
      <w:r w:rsidRPr="006D35EC">
        <w:rPr>
          <w:spacing w:val="22"/>
        </w:rPr>
        <w:t xml:space="preserve"> </w:t>
      </w:r>
      <w:r w:rsidRPr="006D35EC">
        <w:rPr>
          <w:spacing w:val="-1"/>
        </w:rPr>
        <w:t>the</w:t>
      </w:r>
      <w:r w:rsidRPr="006D35EC">
        <w:rPr>
          <w:spacing w:val="21"/>
        </w:rPr>
        <w:t xml:space="preserve"> </w:t>
      </w:r>
      <w:r w:rsidRPr="006D35EC">
        <w:rPr>
          <w:spacing w:val="-1"/>
        </w:rPr>
        <w:t>earlier</w:t>
      </w:r>
      <w:r w:rsidRPr="006D35EC">
        <w:rPr>
          <w:spacing w:val="22"/>
        </w:rPr>
        <w:t xml:space="preserve"> </w:t>
      </w:r>
      <w:r w:rsidRPr="006D35EC">
        <w:t>to</w:t>
      </w:r>
      <w:r w:rsidRPr="006D35EC">
        <w:rPr>
          <w:spacing w:val="21"/>
        </w:rPr>
        <w:t xml:space="preserve"> </w:t>
      </w:r>
      <w:r w:rsidRPr="006D35EC">
        <w:rPr>
          <w:spacing w:val="-1"/>
        </w:rPr>
        <w:t>occur</w:t>
      </w:r>
      <w:r w:rsidRPr="006D35EC">
        <w:rPr>
          <w:spacing w:val="22"/>
        </w:rPr>
        <w:t xml:space="preserve"> </w:t>
      </w:r>
      <w:r w:rsidRPr="006D35EC">
        <w:rPr>
          <w:spacing w:val="-2"/>
        </w:rPr>
        <w:t>of</w:t>
      </w:r>
      <w:r w:rsidRPr="006D35EC">
        <w:rPr>
          <w:spacing w:val="22"/>
        </w:rPr>
        <w:t xml:space="preserve"> </w:t>
      </w:r>
      <w:r w:rsidRPr="006D35EC">
        <w:rPr>
          <w:spacing w:val="-1"/>
        </w:rPr>
        <w:t>(A)</w:t>
      </w:r>
      <w:r w:rsidRPr="006D35EC">
        <w:rPr>
          <w:spacing w:val="22"/>
        </w:rPr>
        <w:t xml:space="preserve"> </w:t>
      </w:r>
      <w:r w:rsidRPr="006D35EC">
        <w:rPr>
          <w:spacing w:val="-1"/>
        </w:rPr>
        <w:t>the</w:t>
      </w:r>
      <w:r w:rsidRPr="006D35EC">
        <w:rPr>
          <w:spacing w:val="21"/>
        </w:rPr>
        <w:t xml:space="preserve"> </w:t>
      </w:r>
      <w:r w:rsidRPr="006D35EC">
        <w:rPr>
          <w:spacing w:val="-1"/>
        </w:rPr>
        <w:t>failure</w:t>
      </w:r>
      <w:r w:rsidRPr="006D35EC">
        <w:rPr>
          <w:spacing w:val="21"/>
        </w:rPr>
        <w:t xml:space="preserve"> </w:t>
      </w:r>
      <w:r w:rsidRPr="006D35EC">
        <w:t>of</w:t>
      </w:r>
      <w:r w:rsidRPr="006D35EC">
        <w:rPr>
          <w:spacing w:val="22"/>
        </w:rPr>
        <w:t xml:space="preserve"> </w:t>
      </w:r>
      <w:r w:rsidRPr="006D35EC">
        <w:rPr>
          <w:spacing w:val="2"/>
        </w:rPr>
        <w:t>the</w:t>
      </w:r>
      <w:r w:rsidRPr="006D35EC">
        <w:rPr>
          <w:spacing w:val="59"/>
        </w:rPr>
        <w:t xml:space="preserve"> </w:t>
      </w:r>
      <w:r w:rsidRPr="006D35EC">
        <w:rPr>
          <w:spacing w:val="-1"/>
        </w:rPr>
        <w:t>initial</w:t>
      </w:r>
      <w:r w:rsidRPr="006D35EC">
        <w:rPr>
          <w:spacing w:val="20"/>
        </w:rPr>
        <w:t xml:space="preserve"> </w:t>
      </w:r>
      <w:r w:rsidRPr="006D35EC">
        <w:rPr>
          <w:spacing w:val="-1"/>
        </w:rPr>
        <w:t>mediation</w:t>
      </w:r>
      <w:r w:rsidRPr="006D35EC">
        <w:rPr>
          <w:spacing w:val="19"/>
        </w:rPr>
        <w:t xml:space="preserve"> </w:t>
      </w:r>
      <w:r w:rsidRPr="006D35EC">
        <w:rPr>
          <w:spacing w:val="-1"/>
        </w:rPr>
        <w:t>conference</w:t>
      </w:r>
      <w:r w:rsidRPr="006D35EC">
        <w:rPr>
          <w:spacing w:val="19"/>
        </w:rPr>
        <w:t xml:space="preserve"> </w:t>
      </w:r>
      <w:r w:rsidRPr="006D35EC">
        <w:t>to</w:t>
      </w:r>
      <w:r w:rsidRPr="006D35EC">
        <w:rPr>
          <w:spacing w:val="16"/>
        </w:rPr>
        <w:t xml:space="preserve"> </w:t>
      </w:r>
      <w:r w:rsidRPr="006D35EC">
        <w:rPr>
          <w:spacing w:val="-1"/>
        </w:rPr>
        <w:t>occur</w:t>
      </w:r>
      <w:r w:rsidRPr="006D35EC">
        <w:rPr>
          <w:spacing w:val="19"/>
        </w:rPr>
        <w:t xml:space="preserve"> </w:t>
      </w:r>
      <w:r w:rsidRPr="006D35EC">
        <w:rPr>
          <w:spacing w:val="-2"/>
        </w:rPr>
        <w:t>within</w:t>
      </w:r>
      <w:r w:rsidRPr="006D35EC">
        <w:rPr>
          <w:spacing w:val="19"/>
        </w:rPr>
        <w:t xml:space="preserve"> </w:t>
      </w:r>
      <w:r w:rsidRPr="006D35EC">
        <w:t>25</w:t>
      </w:r>
      <w:r w:rsidRPr="006D35EC">
        <w:rPr>
          <w:spacing w:val="16"/>
        </w:rPr>
        <w:t xml:space="preserve"> </w:t>
      </w:r>
      <w:r w:rsidRPr="006D35EC">
        <w:rPr>
          <w:spacing w:val="-1"/>
        </w:rPr>
        <w:t>days</w:t>
      </w:r>
      <w:r w:rsidRPr="006D35EC">
        <w:rPr>
          <w:spacing w:val="17"/>
        </w:rPr>
        <w:t xml:space="preserve"> </w:t>
      </w:r>
      <w:r w:rsidRPr="006D35EC">
        <w:rPr>
          <w:spacing w:val="-1"/>
        </w:rPr>
        <w:t>after</w:t>
      </w:r>
      <w:r w:rsidRPr="006D35EC">
        <w:rPr>
          <w:spacing w:val="17"/>
        </w:rPr>
        <w:t xml:space="preserve"> </w:t>
      </w:r>
      <w:r w:rsidRPr="006D35EC">
        <w:t>the</w:t>
      </w:r>
      <w:r w:rsidRPr="006D35EC">
        <w:rPr>
          <w:spacing w:val="17"/>
        </w:rPr>
        <w:t xml:space="preserve"> </w:t>
      </w:r>
      <w:r w:rsidRPr="006D35EC">
        <w:rPr>
          <w:spacing w:val="-1"/>
        </w:rPr>
        <w:t>date</w:t>
      </w:r>
      <w:r w:rsidRPr="006D35EC">
        <w:rPr>
          <w:spacing w:val="19"/>
        </w:rPr>
        <w:t xml:space="preserve"> </w:t>
      </w:r>
      <w:r w:rsidRPr="006D35EC">
        <w:rPr>
          <w:spacing w:val="-2"/>
        </w:rPr>
        <w:t>of</w:t>
      </w:r>
      <w:r w:rsidRPr="006D35EC">
        <w:rPr>
          <w:spacing w:val="19"/>
        </w:rPr>
        <w:t xml:space="preserve"> </w:t>
      </w:r>
      <w:r w:rsidRPr="006D35EC">
        <w:rPr>
          <w:spacing w:val="-1"/>
        </w:rPr>
        <w:t>the</w:t>
      </w:r>
      <w:r w:rsidRPr="006D35EC">
        <w:rPr>
          <w:spacing w:val="17"/>
        </w:rPr>
        <w:t xml:space="preserve"> </w:t>
      </w:r>
      <w:r w:rsidRPr="006D35EC">
        <w:rPr>
          <w:spacing w:val="-1"/>
        </w:rPr>
        <w:t>Mediation</w:t>
      </w:r>
      <w:r w:rsidRPr="006D35EC">
        <w:rPr>
          <w:spacing w:val="16"/>
        </w:rPr>
        <w:t xml:space="preserve"> </w:t>
      </w:r>
      <w:r w:rsidRPr="006D35EC">
        <w:rPr>
          <w:spacing w:val="-1"/>
        </w:rPr>
        <w:t>Notice,</w:t>
      </w:r>
      <w:r w:rsidRPr="006D35EC">
        <w:rPr>
          <w:spacing w:val="16"/>
        </w:rPr>
        <w:t xml:space="preserve"> </w:t>
      </w:r>
      <w:r w:rsidRPr="006D35EC">
        <w:rPr>
          <w:spacing w:val="-1"/>
        </w:rPr>
        <w:t>(B)</w:t>
      </w:r>
      <w:r w:rsidRPr="006D35EC">
        <w:rPr>
          <w:spacing w:val="67"/>
        </w:rPr>
        <w:t xml:space="preserve"> </w:t>
      </w:r>
      <w:r w:rsidRPr="006D35EC">
        <w:t>the</w:t>
      </w:r>
      <w:r w:rsidRPr="006D35EC">
        <w:rPr>
          <w:spacing w:val="26"/>
        </w:rPr>
        <w:t xml:space="preserve"> </w:t>
      </w:r>
      <w:r w:rsidRPr="006D35EC">
        <w:rPr>
          <w:spacing w:val="-1"/>
        </w:rPr>
        <w:t>passage</w:t>
      </w:r>
      <w:r w:rsidRPr="006D35EC">
        <w:rPr>
          <w:spacing w:val="26"/>
        </w:rPr>
        <w:t xml:space="preserve"> </w:t>
      </w:r>
      <w:r w:rsidRPr="006D35EC">
        <w:t>of</w:t>
      </w:r>
      <w:r w:rsidRPr="006D35EC">
        <w:rPr>
          <w:spacing w:val="27"/>
        </w:rPr>
        <w:t xml:space="preserve"> </w:t>
      </w:r>
      <w:r w:rsidRPr="006D35EC">
        <w:rPr>
          <w:spacing w:val="-2"/>
        </w:rPr>
        <w:t>45</w:t>
      </w:r>
      <w:r w:rsidRPr="006D35EC">
        <w:rPr>
          <w:spacing w:val="26"/>
        </w:rPr>
        <w:t xml:space="preserve"> </w:t>
      </w:r>
      <w:r w:rsidRPr="006D35EC">
        <w:rPr>
          <w:spacing w:val="-1"/>
        </w:rPr>
        <w:t>days</w:t>
      </w:r>
      <w:r w:rsidRPr="006D35EC">
        <w:rPr>
          <w:spacing w:val="26"/>
        </w:rPr>
        <w:t xml:space="preserve"> </w:t>
      </w:r>
      <w:r w:rsidRPr="006D35EC">
        <w:rPr>
          <w:spacing w:val="-1"/>
        </w:rPr>
        <w:t>after</w:t>
      </w:r>
      <w:r w:rsidRPr="006D35EC">
        <w:rPr>
          <w:spacing w:val="27"/>
        </w:rPr>
        <w:t xml:space="preserve"> </w:t>
      </w:r>
      <w:r w:rsidRPr="006D35EC">
        <w:rPr>
          <w:spacing w:val="-1"/>
        </w:rPr>
        <w:t>the</w:t>
      </w:r>
      <w:r w:rsidRPr="006D35EC">
        <w:rPr>
          <w:spacing w:val="26"/>
        </w:rPr>
        <w:t xml:space="preserve"> </w:t>
      </w:r>
      <w:r w:rsidRPr="006D35EC">
        <w:rPr>
          <w:spacing w:val="-1"/>
        </w:rPr>
        <w:t>date</w:t>
      </w:r>
      <w:r w:rsidRPr="006D35EC">
        <w:rPr>
          <w:spacing w:val="26"/>
        </w:rPr>
        <w:t xml:space="preserve"> </w:t>
      </w:r>
      <w:r w:rsidRPr="006D35EC">
        <w:t>of</w:t>
      </w:r>
      <w:r w:rsidRPr="006D35EC">
        <w:rPr>
          <w:spacing w:val="24"/>
        </w:rPr>
        <w:t xml:space="preserve"> </w:t>
      </w:r>
      <w:r w:rsidRPr="006D35EC">
        <w:t>the</w:t>
      </w:r>
      <w:r w:rsidRPr="006D35EC">
        <w:rPr>
          <w:spacing w:val="24"/>
        </w:rPr>
        <w:t xml:space="preserve"> </w:t>
      </w:r>
      <w:r w:rsidRPr="006D35EC">
        <w:rPr>
          <w:spacing w:val="-1"/>
        </w:rPr>
        <w:t>Mediation</w:t>
      </w:r>
      <w:r w:rsidRPr="006D35EC">
        <w:rPr>
          <w:spacing w:val="26"/>
        </w:rPr>
        <w:t xml:space="preserve"> </w:t>
      </w:r>
      <w:r w:rsidRPr="006D35EC">
        <w:rPr>
          <w:spacing w:val="-1"/>
        </w:rPr>
        <w:t>Notice</w:t>
      </w:r>
      <w:r w:rsidRPr="006D35EC">
        <w:rPr>
          <w:spacing w:val="26"/>
        </w:rPr>
        <w:t xml:space="preserve"> </w:t>
      </w:r>
      <w:r w:rsidRPr="006D35EC">
        <w:rPr>
          <w:spacing w:val="-1"/>
        </w:rPr>
        <w:t>without</w:t>
      </w:r>
      <w:r w:rsidRPr="006D35EC">
        <w:rPr>
          <w:spacing w:val="27"/>
        </w:rPr>
        <w:t xml:space="preserve"> </w:t>
      </w:r>
      <w:r w:rsidRPr="006D35EC">
        <w:rPr>
          <w:spacing w:val="-1"/>
        </w:rPr>
        <w:t>the</w:t>
      </w:r>
      <w:r w:rsidRPr="006D35EC">
        <w:rPr>
          <w:spacing w:val="26"/>
        </w:rPr>
        <w:t xml:space="preserve"> </w:t>
      </w:r>
      <w:r w:rsidRPr="006D35EC">
        <w:rPr>
          <w:spacing w:val="-1"/>
        </w:rPr>
        <w:t>dispute</w:t>
      </w:r>
      <w:r w:rsidRPr="006D35EC">
        <w:rPr>
          <w:spacing w:val="26"/>
        </w:rPr>
        <w:t xml:space="preserve"> </w:t>
      </w:r>
      <w:r w:rsidRPr="006D35EC">
        <w:rPr>
          <w:spacing w:val="-1"/>
        </w:rPr>
        <w:t>having</w:t>
      </w:r>
      <w:r w:rsidRPr="006D35EC">
        <w:rPr>
          <w:spacing w:val="24"/>
        </w:rPr>
        <w:t xml:space="preserve"> </w:t>
      </w:r>
      <w:r w:rsidRPr="006D35EC">
        <w:t>been</w:t>
      </w:r>
      <w:r w:rsidRPr="006D35EC">
        <w:rPr>
          <w:spacing w:val="39"/>
        </w:rPr>
        <w:t xml:space="preserve"> </w:t>
      </w:r>
      <w:r w:rsidRPr="006D35EC">
        <w:rPr>
          <w:spacing w:val="-1"/>
        </w:rPr>
        <w:t>resolved,</w:t>
      </w:r>
      <w:r w:rsidRPr="006D35EC">
        <w:rPr>
          <w:spacing w:val="3"/>
        </w:rPr>
        <w:t xml:space="preserve"> </w:t>
      </w:r>
      <w:r w:rsidRPr="006D35EC">
        <w:t>or</w:t>
      </w:r>
      <w:r w:rsidRPr="006D35EC">
        <w:rPr>
          <w:spacing w:val="55"/>
        </w:rPr>
        <w:t xml:space="preserve"> </w:t>
      </w:r>
      <w:r w:rsidRPr="006D35EC">
        <w:rPr>
          <w:spacing w:val="-1"/>
        </w:rPr>
        <w:t>(C)</w:t>
      </w:r>
      <w:r w:rsidRPr="006D35EC">
        <w:rPr>
          <w:spacing w:val="3"/>
        </w:rPr>
        <w:t xml:space="preserve"> </w:t>
      </w:r>
      <w:r w:rsidRPr="006D35EC">
        <w:rPr>
          <w:spacing w:val="-1"/>
        </w:rPr>
        <w:t>such</w:t>
      </w:r>
      <w:r w:rsidRPr="006D35EC">
        <w:t xml:space="preserve"> </w:t>
      </w:r>
      <w:r w:rsidRPr="006D35EC">
        <w:rPr>
          <w:spacing w:val="-1"/>
        </w:rPr>
        <w:t>time</w:t>
      </w:r>
      <w:r w:rsidRPr="006D35EC">
        <w:rPr>
          <w:spacing w:val="3"/>
        </w:rPr>
        <w:t xml:space="preserve"> </w:t>
      </w:r>
      <w:r w:rsidRPr="006D35EC">
        <w:t>as the</w:t>
      </w:r>
      <w:r w:rsidRPr="006D35EC">
        <w:rPr>
          <w:spacing w:val="3"/>
        </w:rPr>
        <w:t xml:space="preserve"> </w:t>
      </w:r>
      <w:r w:rsidRPr="006D35EC">
        <w:rPr>
          <w:spacing w:val="-1"/>
        </w:rPr>
        <w:t>mediator</w:t>
      </w:r>
      <w:r w:rsidRPr="006D35EC">
        <w:rPr>
          <w:spacing w:val="3"/>
        </w:rPr>
        <w:t xml:space="preserve"> </w:t>
      </w:r>
      <w:r w:rsidRPr="006D35EC">
        <w:rPr>
          <w:spacing w:val="-2"/>
        </w:rPr>
        <w:t>makes</w:t>
      </w:r>
      <w:r w:rsidRPr="006D35EC">
        <w:rPr>
          <w:spacing w:val="3"/>
        </w:rPr>
        <w:t xml:space="preserve"> </w:t>
      </w:r>
      <w:r w:rsidRPr="006D35EC">
        <w:t>a</w:t>
      </w:r>
      <w:r w:rsidRPr="006D35EC">
        <w:rPr>
          <w:spacing w:val="3"/>
        </w:rPr>
        <w:t xml:space="preserve"> </w:t>
      </w:r>
      <w:r w:rsidRPr="006D35EC">
        <w:rPr>
          <w:spacing w:val="-1"/>
        </w:rPr>
        <w:t>finding</w:t>
      </w:r>
      <w:r w:rsidRPr="006D35EC">
        <w:t xml:space="preserve"> </w:t>
      </w:r>
      <w:r w:rsidRPr="006D35EC">
        <w:rPr>
          <w:spacing w:val="-1"/>
        </w:rPr>
        <w:t>that</w:t>
      </w:r>
      <w:r w:rsidRPr="006D35EC">
        <w:rPr>
          <w:spacing w:val="7"/>
        </w:rPr>
        <w:t xml:space="preserve"> </w:t>
      </w:r>
      <w:r w:rsidRPr="006D35EC">
        <w:rPr>
          <w:spacing w:val="-1"/>
        </w:rPr>
        <w:t>there</w:t>
      </w:r>
      <w:r w:rsidRPr="006D35EC">
        <w:t xml:space="preserve"> is</w:t>
      </w:r>
      <w:r w:rsidRPr="006D35EC">
        <w:rPr>
          <w:spacing w:val="3"/>
        </w:rPr>
        <w:t xml:space="preserve"> </w:t>
      </w:r>
      <w:r w:rsidRPr="006D35EC">
        <w:rPr>
          <w:spacing w:val="-2"/>
        </w:rPr>
        <w:t>no</w:t>
      </w:r>
      <w:r w:rsidRPr="006D35EC">
        <w:rPr>
          <w:spacing w:val="2"/>
        </w:rPr>
        <w:t xml:space="preserve"> </w:t>
      </w:r>
      <w:r w:rsidRPr="006D35EC">
        <w:rPr>
          <w:spacing w:val="-1"/>
        </w:rPr>
        <w:t>possibility</w:t>
      </w:r>
      <w:r w:rsidRPr="006D35EC">
        <w:t xml:space="preserve">  of</w:t>
      </w:r>
      <w:r w:rsidRPr="006D35EC">
        <w:rPr>
          <w:spacing w:val="59"/>
        </w:rPr>
        <w:t xml:space="preserve"> </w:t>
      </w:r>
      <w:r w:rsidRPr="006D35EC">
        <w:rPr>
          <w:spacing w:val="-1"/>
        </w:rPr>
        <w:t>resolution</w:t>
      </w:r>
      <w:r w:rsidRPr="006D35EC">
        <w:rPr>
          <w:spacing w:val="-3"/>
        </w:rPr>
        <w:t xml:space="preserve"> </w:t>
      </w:r>
      <w:r w:rsidRPr="006D35EC">
        <w:rPr>
          <w:spacing w:val="-1"/>
        </w:rPr>
        <w:t>through</w:t>
      </w:r>
      <w:r w:rsidRPr="006D35EC">
        <w:t xml:space="preserve"> </w:t>
      </w:r>
      <w:r w:rsidRPr="006D35EC">
        <w:rPr>
          <w:spacing w:val="-1"/>
        </w:rPr>
        <w:t>mediation.</w:t>
      </w:r>
    </w:p>
    <w:p w14:paraId="33720FF9" w14:textId="77777777" w:rsidR="001E0C95" w:rsidRPr="008E45C7" w:rsidRDefault="001E0C95" w:rsidP="008E45C7"/>
    <w:p w14:paraId="39DB9EB8" w14:textId="77777777" w:rsidR="001E0C95" w:rsidRPr="006D35EC" w:rsidRDefault="00972CCB" w:rsidP="0080377A">
      <w:pPr>
        <w:pStyle w:val="BodyText"/>
        <w:numPr>
          <w:ilvl w:val="1"/>
          <w:numId w:val="10"/>
        </w:numPr>
        <w:tabs>
          <w:tab w:val="left" w:pos="2261"/>
        </w:tabs>
        <w:ind w:left="2260" w:hanging="1037"/>
        <w:jc w:val="left"/>
      </w:pPr>
      <w:r w:rsidRPr="006D35EC">
        <w:rPr>
          <w:spacing w:val="-1"/>
        </w:rPr>
        <w:t>All</w:t>
      </w:r>
      <w:r w:rsidRPr="006D35EC">
        <w:rPr>
          <w:spacing w:val="1"/>
        </w:rPr>
        <w:t xml:space="preserve"> </w:t>
      </w:r>
      <w:r w:rsidRPr="006D35EC">
        <w:rPr>
          <w:spacing w:val="-1"/>
        </w:rPr>
        <w:t>deadlines</w:t>
      </w:r>
      <w:r w:rsidRPr="006D35EC">
        <w:t xml:space="preserve"> </w:t>
      </w:r>
      <w:r w:rsidRPr="006D35EC">
        <w:rPr>
          <w:spacing w:val="-1"/>
        </w:rPr>
        <w:t>in</w:t>
      </w:r>
      <w:r w:rsidRPr="006D35EC">
        <w:t xml:space="preserve"> </w:t>
      </w:r>
      <w:r w:rsidRPr="006D35EC">
        <w:rPr>
          <w:spacing w:val="-1"/>
        </w:rPr>
        <w:t>this</w:t>
      </w:r>
      <w:r w:rsidRPr="006D35EC">
        <w:t xml:space="preserve"> </w:t>
      </w:r>
      <w:r w:rsidRPr="006D35EC">
        <w:rPr>
          <w:spacing w:val="-2"/>
        </w:rPr>
        <w:t>Section</w:t>
      </w:r>
      <w:r w:rsidRPr="006D35EC">
        <w:t xml:space="preserve"> </w:t>
      </w:r>
      <w:r w:rsidRPr="006D35EC">
        <w:rPr>
          <w:spacing w:val="-1"/>
        </w:rPr>
        <w:t>may</w:t>
      </w:r>
      <w:r w:rsidRPr="006D35EC">
        <w:rPr>
          <w:spacing w:val="-3"/>
        </w:rPr>
        <w:t xml:space="preserve"> </w:t>
      </w:r>
      <w:r w:rsidRPr="006D35EC">
        <w:t xml:space="preserve">be </w:t>
      </w:r>
      <w:r w:rsidRPr="006D35EC">
        <w:rPr>
          <w:spacing w:val="-1"/>
        </w:rPr>
        <w:t>extended</w:t>
      </w:r>
      <w:r w:rsidRPr="006D35EC">
        <w:t xml:space="preserve"> by</w:t>
      </w:r>
      <w:r w:rsidRPr="006D35EC">
        <w:rPr>
          <w:spacing w:val="-2"/>
        </w:rPr>
        <w:t xml:space="preserve"> </w:t>
      </w:r>
      <w:r w:rsidRPr="006D35EC">
        <w:rPr>
          <w:spacing w:val="-1"/>
        </w:rPr>
        <w:t>mutual</w:t>
      </w:r>
      <w:r w:rsidRPr="006D35EC">
        <w:rPr>
          <w:spacing w:val="1"/>
        </w:rPr>
        <w:t xml:space="preserve"> </w:t>
      </w:r>
      <w:r w:rsidRPr="006D35EC">
        <w:rPr>
          <w:spacing w:val="-1"/>
        </w:rPr>
        <w:t>agreement.</w:t>
      </w:r>
    </w:p>
    <w:p w14:paraId="3964DBD3" w14:textId="77777777" w:rsidR="001E0C95" w:rsidRPr="008E45C7" w:rsidRDefault="001E0C95" w:rsidP="008E45C7"/>
    <w:p w14:paraId="6D520577" w14:textId="77777777" w:rsidR="001E0C95" w:rsidRPr="006D35EC" w:rsidRDefault="00972CCB" w:rsidP="0080377A">
      <w:pPr>
        <w:pStyle w:val="BodyText"/>
        <w:numPr>
          <w:ilvl w:val="0"/>
          <w:numId w:val="10"/>
        </w:numPr>
        <w:tabs>
          <w:tab w:val="left" w:pos="461"/>
        </w:tabs>
        <w:ind w:right="115"/>
        <w:jc w:val="both"/>
      </w:pPr>
      <w:r w:rsidRPr="006D35EC">
        <w:rPr>
          <w:spacing w:val="-1"/>
          <w:u w:val="single" w:color="000000"/>
        </w:rPr>
        <w:t>Settlement</w:t>
      </w:r>
      <w:r w:rsidRPr="006D35EC">
        <w:rPr>
          <w:spacing w:val="17"/>
          <w:u w:val="single" w:color="000000"/>
        </w:rPr>
        <w:t xml:space="preserve"> </w:t>
      </w:r>
      <w:r w:rsidRPr="006D35EC">
        <w:rPr>
          <w:spacing w:val="-1"/>
          <w:u w:val="single" w:color="000000"/>
        </w:rPr>
        <w:t>Discussions</w:t>
      </w:r>
      <w:r w:rsidRPr="006D35EC">
        <w:rPr>
          <w:spacing w:val="-1"/>
        </w:rPr>
        <w:t>.</w:t>
      </w:r>
      <w:r w:rsidRPr="006D35EC">
        <w:rPr>
          <w:spacing w:val="31"/>
        </w:rPr>
        <w:t xml:space="preserve"> </w:t>
      </w:r>
      <w:r w:rsidRPr="006D35EC">
        <w:rPr>
          <w:spacing w:val="-2"/>
        </w:rPr>
        <w:t>No</w:t>
      </w:r>
      <w:r w:rsidRPr="006D35EC">
        <w:rPr>
          <w:spacing w:val="16"/>
        </w:rPr>
        <w:t xml:space="preserve"> </w:t>
      </w:r>
      <w:r w:rsidRPr="006D35EC">
        <w:rPr>
          <w:spacing w:val="-1"/>
        </w:rPr>
        <w:t>statements</w:t>
      </w:r>
      <w:r w:rsidRPr="006D35EC">
        <w:rPr>
          <w:spacing w:val="17"/>
        </w:rPr>
        <w:t xml:space="preserve"> </w:t>
      </w:r>
      <w:r w:rsidRPr="006D35EC">
        <w:rPr>
          <w:spacing w:val="-2"/>
        </w:rPr>
        <w:t>of</w:t>
      </w:r>
      <w:r w:rsidRPr="006D35EC">
        <w:rPr>
          <w:spacing w:val="17"/>
        </w:rPr>
        <w:t xml:space="preserve"> </w:t>
      </w:r>
      <w:r w:rsidRPr="006D35EC">
        <w:rPr>
          <w:spacing w:val="-1"/>
        </w:rPr>
        <w:t>position</w:t>
      </w:r>
      <w:r w:rsidRPr="006D35EC">
        <w:rPr>
          <w:spacing w:val="16"/>
        </w:rPr>
        <w:t xml:space="preserve"> </w:t>
      </w:r>
      <w:r w:rsidRPr="006D35EC">
        <w:rPr>
          <w:spacing w:val="-2"/>
        </w:rPr>
        <w:t>or</w:t>
      </w:r>
      <w:r w:rsidRPr="006D35EC">
        <w:rPr>
          <w:spacing w:val="15"/>
        </w:rPr>
        <w:t xml:space="preserve"> </w:t>
      </w:r>
      <w:r w:rsidRPr="006D35EC">
        <w:rPr>
          <w:spacing w:val="-1"/>
        </w:rPr>
        <w:t>offers</w:t>
      </w:r>
      <w:r w:rsidRPr="006D35EC">
        <w:rPr>
          <w:spacing w:val="17"/>
        </w:rPr>
        <w:t xml:space="preserve"> </w:t>
      </w:r>
      <w:r w:rsidRPr="006D35EC">
        <w:rPr>
          <w:spacing w:val="-2"/>
        </w:rPr>
        <w:t>of</w:t>
      </w:r>
      <w:r w:rsidRPr="006D35EC">
        <w:rPr>
          <w:spacing w:val="17"/>
        </w:rPr>
        <w:t xml:space="preserve"> </w:t>
      </w:r>
      <w:r w:rsidRPr="006D35EC">
        <w:rPr>
          <w:spacing w:val="-1"/>
        </w:rPr>
        <w:t>settlement</w:t>
      </w:r>
      <w:r w:rsidRPr="006D35EC">
        <w:rPr>
          <w:spacing w:val="17"/>
        </w:rPr>
        <w:t xml:space="preserve"> </w:t>
      </w:r>
      <w:r w:rsidRPr="006D35EC">
        <w:rPr>
          <w:spacing w:val="-1"/>
        </w:rPr>
        <w:t>made</w:t>
      </w:r>
      <w:r w:rsidRPr="006D35EC">
        <w:rPr>
          <w:spacing w:val="14"/>
        </w:rPr>
        <w:t xml:space="preserve"> </w:t>
      </w:r>
      <w:r w:rsidRPr="006D35EC">
        <w:t>in</w:t>
      </w:r>
      <w:r w:rsidRPr="006D35EC">
        <w:rPr>
          <w:spacing w:val="14"/>
        </w:rPr>
        <w:t xml:space="preserve"> </w:t>
      </w:r>
      <w:r w:rsidRPr="006D35EC">
        <w:t>the</w:t>
      </w:r>
      <w:r w:rsidRPr="006D35EC">
        <w:rPr>
          <w:spacing w:val="14"/>
        </w:rPr>
        <w:t xml:space="preserve"> </w:t>
      </w:r>
      <w:r w:rsidRPr="006D35EC">
        <w:rPr>
          <w:spacing w:val="-1"/>
        </w:rPr>
        <w:t>course</w:t>
      </w:r>
      <w:r w:rsidRPr="006D35EC">
        <w:rPr>
          <w:spacing w:val="15"/>
        </w:rPr>
        <w:t xml:space="preserve"> </w:t>
      </w:r>
      <w:r w:rsidRPr="006D35EC">
        <w:t>of</w:t>
      </w:r>
      <w:r w:rsidRPr="006D35EC">
        <w:rPr>
          <w:spacing w:val="15"/>
        </w:rPr>
        <w:t xml:space="preserve"> </w:t>
      </w:r>
      <w:r w:rsidRPr="006D35EC">
        <w:rPr>
          <w:spacing w:val="-1"/>
        </w:rPr>
        <w:t>the</w:t>
      </w:r>
      <w:r w:rsidRPr="006D35EC">
        <w:rPr>
          <w:spacing w:val="45"/>
        </w:rPr>
        <w:t xml:space="preserve"> </w:t>
      </w:r>
      <w:r w:rsidRPr="006D35EC">
        <w:rPr>
          <w:spacing w:val="-1"/>
        </w:rPr>
        <w:t>dispute</w:t>
      </w:r>
      <w:r w:rsidRPr="006D35EC">
        <w:rPr>
          <w:spacing w:val="3"/>
        </w:rPr>
        <w:t xml:space="preserve"> </w:t>
      </w:r>
      <w:r w:rsidRPr="006D35EC">
        <w:rPr>
          <w:spacing w:val="-1"/>
        </w:rPr>
        <w:t>process</w:t>
      </w:r>
      <w:r w:rsidRPr="006D35EC">
        <w:rPr>
          <w:spacing w:val="3"/>
        </w:rPr>
        <w:t xml:space="preserve"> </w:t>
      </w:r>
      <w:r w:rsidRPr="006D35EC">
        <w:rPr>
          <w:spacing w:val="-1"/>
        </w:rPr>
        <w:t>described</w:t>
      </w:r>
      <w:r w:rsidRPr="006D35EC">
        <w:t xml:space="preserve"> in</w:t>
      </w:r>
      <w:r w:rsidRPr="006D35EC">
        <w:rPr>
          <w:spacing w:val="4"/>
        </w:rPr>
        <w:t xml:space="preserve"> </w:t>
      </w:r>
      <w:r w:rsidRPr="006D35EC">
        <w:rPr>
          <w:spacing w:val="-1"/>
        </w:rPr>
        <w:t>this</w:t>
      </w:r>
      <w:r w:rsidRPr="006D35EC">
        <w:rPr>
          <w:spacing w:val="3"/>
        </w:rPr>
        <w:t xml:space="preserve"> </w:t>
      </w:r>
      <w:r w:rsidRPr="006D35EC">
        <w:rPr>
          <w:spacing w:val="-1"/>
        </w:rPr>
        <w:t>Section</w:t>
      </w:r>
      <w:r w:rsidRPr="006D35EC">
        <w:t xml:space="preserve"> </w:t>
      </w:r>
      <w:r w:rsidRPr="006D35EC">
        <w:rPr>
          <w:spacing w:val="-2"/>
        </w:rPr>
        <w:t>will</w:t>
      </w:r>
      <w:r w:rsidRPr="006D35EC">
        <w:rPr>
          <w:spacing w:val="3"/>
        </w:rPr>
        <w:t xml:space="preserve"> </w:t>
      </w:r>
      <w:r w:rsidRPr="006D35EC">
        <w:t>be</w:t>
      </w:r>
      <w:r w:rsidRPr="006D35EC">
        <w:rPr>
          <w:spacing w:val="3"/>
        </w:rPr>
        <w:t xml:space="preserve"> </w:t>
      </w:r>
      <w:r w:rsidRPr="006D35EC">
        <w:rPr>
          <w:spacing w:val="-1"/>
        </w:rPr>
        <w:t>offered</w:t>
      </w:r>
      <w:r w:rsidRPr="006D35EC">
        <w:rPr>
          <w:spacing w:val="3"/>
        </w:rPr>
        <w:t xml:space="preserve"> </w:t>
      </w:r>
      <w:r w:rsidRPr="006D35EC">
        <w:rPr>
          <w:spacing w:val="-1"/>
        </w:rPr>
        <w:t>into</w:t>
      </w:r>
      <w:r w:rsidRPr="006D35EC">
        <w:rPr>
          <w:spacing w:val="2"/>
        </w:rPr>
        <w:t xml:space="preserve"> </w:t>
      </w:r>
      <w:r w:rsidRPr="006D35EC">
        <w:rPr>
          <w:spacing w:val="-1"/>
        </w:rPr>
        <w:t>evidence</w:t>
      </w:r>
      <w:r w:rsidRPr="006D35EC">
        <w:rPr>
          <w:spacing w:val="3"/>
        </w:rPr>
        <w:t xml:space="preserve"> </w:t>
      </w:r>
      <w:r w:rsidRPr="006D35EC">
        <w:rPr>
          <w:spacing w:val="-1"/>
        </w:rPr>
        <w:t>for</w:t>
      </w:r>
      <w:r w:rsidRPr="006D35EC">
        <w:t xml:space="preserve"> any purpose in</w:t>
      </w:r>
      <w:r w:rsidRPr="008E45C7">
        <w:t xml:space="preserve"> </w:t>
      </w:r>
      <w:r w:rsidRPr="006D35EC">
        <w:rPr>
          <w:spacing w:val="-1"/>
        </w:rPr>
        <w:t>any</w:t>
      </w:r>
      <w:r w:rsidRPr="006D35EC">
        <w:rPr>
          <w:spacing w:val="63"/>
        </w:rPr>
        <w:t xml:space="preserve"> </w:t>
      </w:r>
      <w:r w:rsidRPr="006D35EC">
        <w:rPr>
          <w:spacing w:val="-1"/>
        </w:rPr>
        <w:t>litigation</w:t>
      </w:r>
      <w:r w:rsidRPr="006D35EC">
        <w:rPr>
          <w:spacing w:val="45"/>
        </w:rPr>
        <w:t xml:space="preserve"> </w:t>
      </w:r>
      <w:r w:rsidRPr="006D35EC">
        <w:rPr>
          <w:spacing w:val="-1"/>
        </w:rPr>
        <w:t>between</w:t>
      </w:r>
      <w:r w:rsidRPr="006D35EC">
        <w:rPr>
          <w:spacing w:val="43"/>
        </w:rPr>
        <w:t xml:space="preserve"> </w:t>
      </w:r>
      <w:r w:rsidRPr="006D35EC">
        <w:t>the</w:t>
      </w:r>
      <w:r w:rsidRPr="006D35EC">
        <w:rPr>
          <w:spacing w:val="45"/>
        </w:rPr>
        <w:t xml:space="preserve"> </w:t>
      </w:r>
      <w:r w:rsidRPr="006D35EC">
        <w:rPr>
          <w:spacing w:val="-1"/>
        </w:rPr>
        <w:t>Parties,</w:t>
      </w:r>
      <w:r w:rsidRPr="006D35EC">
        <w:rPr>
          <w:spacing w:val="45"/>
        </w:rPr>
        <w:t xml:space="preserve"> </w:t>
      </w:r>
      <w:r w:rsidRPr="006D35EC">
        <w:rPr>
          <w:spacing w:val="-1"/>
        </w:rPr>
        <w:t>nor</w:t>
      </w:r>
      <w:r w:rsidRPr="006D35EC">
        <w:rPr>
          <w:spacing w:val="46"/>
        </w:rPr>
        <w:t xml:space="preserve"> </w:t>
      </w:r>
      <w:r w:rsidRPr="006D35EC">
        <w:rPr>
          <w:spacing w:val="-1"/>
        </w:rPr>
        <w:t>will</w:t>
      </w:r>
      <w:r w:rsidRPr="006D35EC">
        <w:rPr>
          <w:spacing w:val="46"/>
        </w:rPr>
        <w:t xml:space="preserve"> </w:t>
      </w:r>
      <w:r w:rsidRPr="006D35EC">
        <w:t>any</w:t>
      </w:r>
      <w:r w:rsidRPr="006D35EC">
        <w:rPr>
          <w:spacing w:val="43"/>
        </w:rPr>
        <w:t xml:space="preserve"> </w:t>
      </w:r>
      <w:r w:rsidRPr="006D35EC">
        <w:t>such</w:t>
      </w:r>
      <w:r w:rsidRPr="006D35EC">
        <w:rPr>
          <w:spacing w:val="45"/>
        </w:rPr>
        <w:t xml:space="preserve"> </w:t>
      </w:r>
      <w:r w:rsidRPr="006D35EC">
        <w:rPr>
          <w:spacing w:val="-1"/>
        </w:rPr>
        <w:t>statements</w:t>
      </w:r>
      <w:r w:rsidRPr="006D35EC">
        <w:rPr>
          <w:spacing w:val="46"/>
        </w:rPr>
        <w:t xml:space="preserve"> </w:t>
      </w:r>
      <w:r w:rsidRPr="006D35EC">
        <w:t>or</w:t>
      </w:r>
      <w:r w:rsidRPr="006D35EC">
        <w:rPr>
          <w:spacing w:val="46"/>
        </w:rPr>
        <w:t xml:space="preserve"> </w:t>
      </w:r>
      <w:r w:rsidRPr="006D35EC">
        <w:rPr>
          <w:spacing w:val="-1"/>
        </w:rPr>
        <w:t>offers</w:t>
      </w:r>
      <w:r w:rsidRPr="006D35EC">
        <w:rPr>
          <w:spacing w:val="46"/>
        </w:rPr>
        <w:t xml:space="preserve"> </w:t>
      </w:r>
      <w:r w:rsidRPr="006D35EC">
        <w:rPr>
          <w:spacing w:val="-2"/>
        </w:rPr>
        <w:t>of</w:t>
      </w:r>
      <w:r w:rsidRPr="006D35EC">
        <w:rPr>
          <w:spacing w:val="46"/>
        </w:rPr>
        <w:t xml:space="preserve"> </w:t>
      </w:r>
      <w:r w:rsidRPr="006D35EC">
        <w:rPr>
          <w:spacing w:val="-1"/>
        </w:rPr>
        <w:t>settlement</w:t>
      </w:r>
      <w:r w:rsidRPr="006D35EC">
        <w:rPr>
          <w:spacing w:val="46"/>
        </w:rPr>
        <w:t xml:space="preserve"> </w:t>
      </w:r>
      <w:r w:rsidRPr="006D35EC">
        <w:rPr>
          <w:spacing w:val="-1"/>
        </w:rPr>
        <w:t>constitute</w:t>
      </w:r>
      <w:r w:rsidRPr="006D35EC">
        <w:rPr>
          <w:spacing w:val="45"/>
        </w:rPr>
        <w:t xml:space="preserve"> </w:t>
      </w:r>
      <w:r w:rsidRPr="006D35EC">
        <w:rPr>
          <w:spacing w:val="-1"/>
        </w:rPr>
        <w:t>an</w:t>
      </w:r>
      <w:r w:rsidRPr="006D35EC">
        <w:rPr>
          <w:spacing w:val="39"/>
        </w:rPr>
        <w:t xml:space="preserve"> </w:t>
      </w:r>
      <w:r w:rsidRPr="006D35EC">
        <w:rPr>
          <w:spacing w:val="-1"/>
        </w:rPr>
        <w:t>admission</w:t>
      </w:r>
      <w:r w:rsidRPr="006D35EC">
        <w:rPr>
          <w:spacing w:val="2"/>
        </w:rPr>
        <w:t xml:space="preserve"> </w:t>
      </w:r>
      <w:r w:rsidRPr="006D35EC">
        <w:t>or</w:t>
      </w:r>
      <w:r w:rsidRPr="006D35EC">
        <w:rPr>
          <w:spacing w:val="3"/>
        </w:rPr>
        <w:t xml:space="preserve"> </w:t>
      </w:r>
      <w:r w:rsidRPr="006D35EC">
        <w:rPr>
          <w:spacing w:val="-2"/>
        </w:rPr>
        <w:t>waiver</w:t>
      </w:r>
      <w:r w:rsidRPr="006D35EC">
        <w:rPr>
          <w:spacing w:val="3"/>
        </w:rPr>
        <w:t xml:space="preserve"> </w:t>
      </w:r>
      <w:r w:rsidRPr="006D35EC">
        <w:t>of</w:t>
      </w:r>
      <w:r w:rsidRPr="006D35EC">
        <w:rPr>
          <w:spacing w:val="3"/>
        </w:rPr>
        <w:t xml:space="preserve"> </w:t>
      </w:r>
      <w:r w:rsidRPr="006D35EC">
        <w:rPr>
          <w:spacing w:val="-1"/>
        </w:rPr>
        <w:t>rights</w:t>
      </w:r>
      <w:r w:rsidRPr="006D35EC">
        <w:rPr>
          <w:spacing w:val="2"/>
        </w:rPr>
        <w:t xml:space="preserve"> </w:t>
      </w:r>
      <w:r w:rsidRPr="006D35EC">
        <w:t>by</w:t>
      </w:r>
      <w:r w:rsidRPr="006D35EC">
        <w:rPr>
          <w:spacing w:val="-1"/>
        </w:rPr>
        <w:t xml:space="preserve"> either</w:t>
      </w:r>
      <w:r w:rsidRPr="006D35EC">
        <w:rPr>
          <w:spacing w:val="3"/>
        </w:rPr>
        <w:t xml:space="preserve"> </w:t>
      </w:r>
      <w:r w:rsidRPr="006D35EC">
        <w:rPr>
          <w:spacing w:val="-1"/>
        </w:rPr>
        <w:t xml:space="preserve">Party </w:t>
      </w:r>
      <w:r w:rsidRPr="006D35EC">
        <w:t>in</w:t>
      </w:r>
      <w:r w:rsidRPr="006D35EC">
        <w:rPr>
          <w:spacing w:val="2"/>
        </w:rPr>
        <w:t xml:space="preserve"> </w:t>
      </w:r>
      <w:r w:rsidRPr="006D35EC">
        <w:t>connection</w:t>
      </w:r>
      <w:r w:rsidRPr="006D35EC">
        <w:rPr>
          <w:spacing w:val="2"/>
        </w:rPr>
        <w:t xml:space="preserve"> </w:t>
      </w:r>
      <w:r w:rsidRPr="006D35EC">
        <w:rPr>
          <w:spacing w:val="-1"/>
        </w:rPr>
        <w:t>with</w:t>
      </w:r>
      <w:r w:rsidRPr="006D35EC">
        <w:rPr>
          <w:spacing w:val="2"/>
        </w:rPr>
        <w:t xml:space="preserve"> </w:t>
      </w:r>
      <w:r w:rsidRPr="006D35EC">
        <w:t>any such</w:t>
      </w:r>
      <w:r w:rsidRPr="006D35EC">
        <w:rPr>
          <w:spacing w:val="2"/>
        </w:rPr>
        <w:t xml:space="preserve"> </w:t>
      </w:r>
      <w:r w:rsidRPr="006D35EC">
        <w:rPr>
          <w:spacing w:val="-1"/>
        </w:rPr>
        <w:t>litigation.</w:t>
      </w:r>
      <w:r w:rsidRPr="006D35EC">
        <w:rPr>
          <w:spacing w:val="4"/>
        </w:rPr>
        <w:t xml:space="preserve"> </w:t>
      </w:r>
      <w:r w:rsidRPr="006D35EC">
        <w:rPr>
          <w:spacing w:val="-1"/>
        </w:rPr>
        <w:t>At</w:t>
      </w:r>
      <w:r w:rsidRPr="006D35EC">
        <w:rPr>
          <w:spacing w:val="6"/>
        </w:rPr>
        <w:t xml:space="preserve"> </w:t>
      </w:r>
      <w:r w:rsidRPr="006D35EC">
        <w:t>the</w:t>
      </w:r>
      <w:r w:rsidRPr="006D35EC">
        <w:rPr>
          <w:spacing w:val="2"/>
        </w:rPr>
        <w:t xml:space="preserve"> </w:t>
      </w:r>
      <w:r w:rsidRPr="006D35EC">
        <w:rPr>
          <w:spacing w:val="-1"/>
        </w:rPr>
        <w:t>request</w:t>
      </w:r>
      <w:r w:rsidRPr="006D35EC">
        <w:rPr>
          <w:spacing w:val="3"/>
        </w:rPr>
        <w:t xml:space="preserve"> </w:t>
      </w:r>
      <w:r w:rsidRPr="006D35EC">
        <w:rPr>
          <w:spacing w:val="-2"/>
        </w:rPr>
        <w:t>of</w:t>
      </w:r>
      <w:r w:rsidRPr="006D35EC">
        <w:rPr>
          <w:spacing w:val="55"/>
        </w:rPr>
        <w:t xml:space="preserve"> </w:t>
      </w:r>
      <w:r w:rsidRPr="006D35EC">
        <w:rPr>
          <w:spacing w:val="-1"/>
        </w:rPr>
        <w:t>either</w:t>
      </w:r>
      <w:r w:rsidRPr="006D35EC">
        <w:rPr>
          <w:spacing w:val="27"/>
        </w:rPr>
        <w:t xml:space="preserve"> </w:t>
      </w:r>
      <w:r w:rsidRPr="006D35EC">
        <w:rPr>
          <w:spacing w:val="-2"/>
        </w:rPr>
        <w:t>Party,</w:t>
      </w:r>
      <w:r w:rsidRPr="006D35EC">
        <w:rPr>
          <w:spacing w:val="26"/>
        </w:rPr>
        <w:t xml:space="preserve"> </w:t>
      </w:r>
      <w:r w:rsidRPr="006D35EC">
        <w:t>any</w:t>
      </w:r>
      <w:r w:rsidRPr="006D35EC">
        <w:rPr>
          <w:spacing w:val="24"/>
        </w:rPr>
        <w:t xml:space="preserve"> </w:t>
      </w:r>
      <w:r w:rsidRPr="006D35EC">
        <w:t>such</w:t>
      </w:r>
      <w:r w:rsidRPr="006D35EC">
        <w:rPr>
          <w:spacing w:val="26"/>
        </w:rPr>
        <w:t xml:space="preserve"> </w:t>
      </w:r>
      <w:r w:rsidRPr="006D35EC">
        <w:rPr>
          <w:spacing w:val="-1"/>
        </w:rPr>
        <w:t>statements</w:t>
      </w:r>
      <w:r w:rsidRPr="006D35EC">
        <w:rPr>
          <w:spacing w:val="26"/>
        </w:rPr>
        <w:t xml:space="preserve"> </w:t>
      </w:r>
      <w:r w:rsidRPr="006D35EC">
        <w:t>and</w:t>
      </w:r>
      <w:r w:rsidRPr="006D35EC">
        <w:rPr>
          <w:spacing w:val="26"/>
        </w:rPr>
        <w:t xml:space="preserve"> </w:t>
      </w:r>
      <w:r w:rsidRPr="006D35EC">
        <w:rPr>
          <w:spacing w:val="-1"/>
        </w:rPr>
        <w:t>offers</w:t>
      </w:r>
      <w:r w:rsidRPr="006D35EC">
        <w:rPr>
          <w:spacing w:val="26"/>
        </w:rPr>
        <w:t xml:space="preserve"> </w:t>
      </w:r>
      <w:r w:rsidRPr="006D35EC">
        <w:rPr>
          <w:spacing w:val="-2"/>
        </w:rPr>
        <w:t>of</w:t>
      </w:r>
      <w:r w:rsidRPr="006D35EC">
        <w:rPr>
          <w:spacing w:val="27"/>
        </w:rPr>
        <w:t xml:space="preserve"> </w:t>
      </w:r>
      <w:r w:rsidRPr="006D35EC">
        <w:rPr>
          <w:spacing w:val="-1"/>
        </w:rPr>
        <w:t>settlement,</w:t>
      </w:r>
      <w:r w:rsidRPr="006D35EC">
        <w:rPr>
          <w:spacing w:val="26"/>
        </w:rPr>
        <w:t xml:space="preserve"> </w:t>
      </w:r>
      <w:r w:rsidRPr="006D35EC">
        <w:t>and</w:t>
      </w:r>
      <w:r w:rsidRPr="006D35EC">
        <w:rPr>
          <w:spacing w:val="26"/>
        </w:rPr>
        <w:t xml:space="preserve"> </w:t>
      </w:r>
      <w:r w:rsidRPr="006D35EC">
        <w:rPr>
          <w:spacing w:val="-1"/>
        </w:rPr>
        <w:t>all</w:t>
      </w:r>
      <w:r w:rsidRPr="006D35EC">
        <w:rPr>
          <w:spacing w:val="27"/>
        </w:rPr>
        <w:t xml:space="preserve"> </w:t>
      </w:r>
      <w:r w:rsidRPr="006D35EC">
        <w:rPr>
          <w:spacing w:val="-1"/>
        </w:rPr>
        <w:t>copies</w:t>
      </w:r>
      <w:r w:rsidRPr="006D35EC">
        <w:rPr>
          <w:spacing w:val="26"/>
        </w:rPr>
        <w:t xml:space="preserve"> </w:t>
      </w:r>
      <w:r w:rsidRPr="006D35EC">
        <w:rPr>
          <w:spacing w:val="-1"/>
        </w:rPr>
        <w:t>thereof,</w:t>
      </w:r>
      <w:r w:rsidRPr="006D35EC">
        <w:rPr>
          <w:spacing w:val="26"/>
        </w:rPr>
        <w:t xml:space="preserve"> </w:t>
      </w:r>
      <w:r w:rsidRPr="006D35EC">
        <w:rPr>
          <w:spacing w:val="-1"/>
        </w:rPr>
        <w:t>will</w:t>
      </w:r>
      <w:r w:rsidRPr="006D35EC">
        <w:rPr>
          <w:spacing w:val="27"/>
        </w:rPr>
        <w:t xml:space="preserve"> </w:t>
      </w:r>
      <w:r w:rsidRPr="006D35EC">
        <w:rPr>
          <w:spacing w:val="-2"/>
        </w:rPr>
        <w:t>be</w:t>
      </w:r>
      <w:r w:rsidRPr="006D35EC">
        <w:rPr>
          <w:spacing w:val="26"/>
        </w:rPr>
        <w:t xml:space="preserve"> </w:t>
      </w:r>
      <w:r w:rsidRPr="006D35EC">
        <w:rPr>
          <w:spacing w:val="-1"/>
        </w:rPr>
        <w:t>promptly</w:t>
      </w:r>
      <w:r w:rsidRPr="006D35EC">
        <w:rPr>
          <w:spacing w:val="55"/>
        </w:rPr>
        <w:t xml:space="preserve"> </w:t>
      </w:r>
      <w:r w:rsidRPr="006D35EC">
        <w:rPr>
          <w:spacing w:val="-1"/>
        </w:rPr>
        <w:t>returned</w:t>
      </w:r>
      <w:r w:rsidRPr="006D35EC">
        <w:t xml:space="preserve"> to</w:t>
      </w:r>
      <w:r w:rsidRPr="006D35EC">
        <w:rPr>
          <w:spacing w:val="-3"/>
        </w:rPr>
        <w:t xml:space="preserve"> </w:t>
      </w:r>
      <w:r w:rsidRPr="006D35EC">
        <w:t>the</w:t>
      </w:r>
      <w:r w:rsidRPr="006D35EC">
        <w:rPr>
          <w:spacing w:val="-2"/>
        </w:rPr>
        <w:t xml:space="preserve"> </w:t>
      </w:r>
      <w:r w:rsidRPr="006D35EC">
        <w:rPr>
          <w:spacing w:val="-1"/>
        </w:rPr>
        <w:t>Party</w:t>
      </w:r>
      <w:r w:rsidRPr="006D35EC">
        <w:rPr>
          <w:spacing w:val="-3"/>
        </w:rPr>
        <w:t xml:space="preserve"> </w:t>
      </w:r>
      <w:r w:rsidRPr="006D35EC">
        <w:rPr>
          <w:spacing w:val="-1"/>
        </w:rPr>
        <w:t>providing</w:t>
      </w:r>
      <w:r w:rsidRPr="006D35EC">
        <w:rPr>
          <w:spacing w:val="-3"/>
        </w:rPr>
        <w:t xml:space="preserve"> </w:t>
      </w:r>
      <w:r w:rsidRPr="006D35EC">
        <w:t xml:space="preserve">the </w:t>
      </w:r>
      <w:r w:rsidRPr="006D35EC">
        <w:rPr>
          <w:spacing w:val="-2"/>
        </w:rPr>
        <w:t>same.</w:t>
      </w:r>
    </w:p>
    <w:p w14:paraId="7EA8A1EF" w14:textId="77777777" w:rsidR="001E0C95" w:rsidRPr="008E45C7" w:rsidRDefault="001E0C95" w:rsidP="008E45C7"/>
    <w:p w14:paraId="265949D5" w14:textId="77777777" w:rsidR="001E0C95" w:rsidRPr="006D35EC" w:rsidRDefault="00972CCB" w:rsidP="006D35EC">
      <w:pPr>
        <w:pStyle w:val="Heading2"/>
        <w:ind w:right="16"/>
        <w:jc w:val="center"/>
        <w:rPr>
          <w:b w:val="0"/>
          <w:bCs w:val="0"/>
        </w:rPr>
      </w:pPr>
      <w:r w:rsidRPr="006D35EC">
        <w:rPr>
          <w:spacing w:val="-1"/>
        </w:rPr>
        <w:t>Binding</w:t>
      </w:r>
      <w:r w:rsidRPr="006D35EC">
        <w:t xml:space="preserve"> </w:t>
      </w:r>
      <w:r w:rsidRPr="006D35EC">
        <w:rPr>
          <w:spacing w:val="-1"/>
        </w:rPr>
        <w:t>Arbitration</w:t>
      </w:r>
    </w:p>
    <w:p w14:paraId="4A723B88" w14:textId="77777777" w:rsidR="001E0C95" w:rsidRPr="008E45C7" w:rsidRDefault="001E0C95" w:rsidP="008E45C7"/>
    <w:p w14:paraId="1B62B15E" w14:textId="77777777" w:rsidR="001E0C95" w:rsidRDefault="00972CCB" w:rsidP="0080377A">
      <w:pPr>
        <w:pStyle w:val="BodyText"/>
        <w:numPr>
          <w:ilvl w:val="0"/>
          <w:numId w:val="9"/>
        </w:numPr>
        <w:tabs>
          <w:tab w:val="left" w:pos="1541"/>
        </w:tabs>
        <w:ind w:right="116" w:firstLine="720"/>
        <w:jc w:val="both"/>
      </w:pPr>
      <w:r w:rsidRPr="006D35EC">
        <w:rPr>
          <w:spacing w:val="-1"/>
        </w:rPr>
        <w:t>Any</w:t>
      </w:r>
      <w:r w:rsidRPr="006D35EC">
        <w:rPr>
          <w:spacing w:val="-3"/>
        </w:rPr>
        <w:t xml:space="preserve"> </w:t>
      </w:r>
      <w:r w:rsidRPr="006D35EC">
        <w:t>dispute or</w:t>
      </w:r>
      <w:r w:rsidRPr="006D35EC">
        <w:rPr>
          <w:spacing w:val="1"/>
        </w:rPr>
        <w:t xml:space="preserve"> </w:t>
      </w:r>
      <w:r w:rsidRPr="006D35EC">
        <w:rPr>
          <w:spacing w:val="-1"/>
        </w:rPr>
        <w:t>claim</w:t>
      </w:r>
      <w:r w:rsidRPr="006D35EC">
        <w:rPr>
          <w:spacing w:val="-4"/>
        </w:rPr>
        <w:t xml:space="preserve"> </w:t>
      </w:r>
      <w:r w:rsidRPr="006D35EC">
        <w:rPr>
          <w:spacing w:val="-1"/>
        </w:rPr>
        <w:t>arising</w:t>
      </w:r>
      <w:r w:rsidRPr="006D35EC">
        <w:rPr>
          <w:spacing w:val="-3"/>
        </w:rPr>
        <w:t xml:space="preserve"> </w:t>
      </w:r>
      <w:r w:rsidRPr="006D35EC">
        <w:t>out</w:t>
      </w:r>
      <w:r w:rsidRPr="006D35EC">
        <w:rPr>
          <w:spacing w:val="1"/>
        </w:rPr>
        <w:t xml:space="preserve"> </w:t>
      </w:r>
      <w:r w:rsidRPr="006D35EC">
        <w:t xml:space="preserve">of or </w:t>
      </w:r>
      <w:r w:rsidRPr="006D35EC">
        <w:rPr>
          <w:spacing w:val="-1"/>
        </w:rPr>
        <w:t>related</w:t>
      </w:r>
      <w:r w:rsidRPr="006D35EC">
        <w:t xml:space="preserve"> </w:t>
      </w:r>
      <w:r w:rsidRPr="006D35EC">
        <w:rPr>
          <w:spacing w:val="-1"/>
        </w:rPr>
        <w:t>hereto</w:t>
      </w:r>
      <w:r w:rsidRPr="006D35EC">
        <w:t xml:space="preserve"> or</w:t>
      </w:r>
      <w:r w:rsidRPr="006D35EC">
        <w:rPr>
          <w:spacing w:val="-2"/>
        </w:rPr>
        <w:t xml:space="preserve"> </w:t>
      </w:r>
      <w:r w:rsidRPr="006D35EC">
        <w:t>any</w:t>
      </w:r>
      <w:r w:rsidRPr="006D35EC">
        <w:rPr>
          <w:spacing w:val="-2"/>
        </w:rPr>
        <w:t xml:space="preserve"> </w:t>
      </w:r>
      <w:r w:rsidRPr="006D35EC">
        <w:t>breach thereof</w:t>
      </w:r>
      <w:r w:rsidRPr="006D35EC">
        <w:rPr>
          <w:spacing w:val="1"/>
        </w:rPr>
        <w:t xml:space="preserve"> </w:t>
      </w:r>
      <w:r w:rsidRPr="006D35EC">
        <w:rPr>
          <w:spacing w:val="-2"/>
        </w:rPr>
        <w:t>or</w:t>
      </w:r>
      <w:r w:rsidRPr="006D35EC">
        <w:t xml:space="preserve"> any need </w:t>
      </w:r>
      <w:r w:rsidRPr="006D35EC">
        <w:rPr>
          <w:spacing w:val="-1"/>
        </w:rPr>
        <w:t>for</w:t>
      </w:r>
      <w:r w:rsidRPr="006D35EC">
        <w:rPr>
          <w:spacing w:val="43"/>
        </w:rPr>
        <w:t xml:space="preserve"> </w:t>
      </w:r>
      <w:r w:rsidRPr="006D35EC">
        <w:rPr>
          <w:spacing w:val="-1"/>
        </w:rPr>
        <w:t>interpretation</w:t>
      </w:r>
      <w:r w:rsidRPr="006D35EC">
        <w:rPr>
          <w:spacing w:val="14"/>
        </w:rPr>
        <w:t xml:space="preserve"> </w:t>
      </w:r>
      <w:r w:rsidRPr="006D35EC">
        <w:rPr>
          <w:spacing w:val="-1"/>
        </w:rPr>
        <w:t>related</w:t>
      </w:r>
      <w:r w:rsidRPr="006D35EC">
        <w:rPr>
          <w:spacing w:val="14"/>
        </w:rPr>
        <w:t xml:space="preserve"> </w:t>
      </w:r>
      <w:r w:rsidRPr="006D35EC">
        <w:t>to</w:t>
      </w:r>
      <w:r w:rsidRPr="006D35EC">
        <w:rPr>
          <w:spacing w:val="14"/>
        </w:rPr>
        <w:t xml:space="preserve"> </w:t>
      </w:r>
      <w:r w:rsidRPr="006D35EC">
        <w:rPr>
          <w:spacing w:val="-1"/>
        </w:rPr>
        <w:t>any</w:t>
      </w:r>
      <w:r w:rsidRPr="006D35EC">
        <w:rPr>
          <w:spacing w:val="11"/>
        </w:rPr>
        <w:t xml:space="preserve"> </w:t>
      </w:r>
      <w:r w:rsidRPr="006D35EC">
        <w:t>dispute</w:t>
      </w:r>
      <w:r w:rsidRPr="006D35EC">
        <w:rPr>
          <w:spacing w:val="14"/>
        </w:rPr>
        <w:t xml:space="preserve"> </w:t>
      </w:r>
      <w:r w:rsidRPr="006D35EC">
        <w:rPr>
          <w:spacing w:val="-1"/>
        </w:rPr>
        <w:t>arising</w:t>
      </w:r>
      <w:r w:rsidRPr="006D35EC">
        <w:rPr>
          <w:spacing w:val="11"/>
        </w:rPr>
        <w:t xml:space="preserve"> </w:t>
      </w:r>
      <w:r w:rsidRPr="006D35EC">
        <w:t>out</w:t>
      </w:r>
      <w:r w:rsidRPr="006D35EC">
        <w:rPr>
          <w:spacing w:val="15"/>
        </w:rPr>
        <w:t xml:space="preserve"> </w:t>
      </w:r>
      <w:r w:rsidRPr="006D35EC">
        <w:t>of</w:t>
      </w:r>
      <w:r w:rsidRPr="006D35EC">
        <w:rPr>
          <w:spacing w:val="15"/>
        </w:rPr>
        <w:t xml:space="preserve"> </w:t>
      </w:r>
      <w:r w:rsidRPr="006D35EC">
        <w:t>or</w:t>
      </w:r>
      <w:r w:rsidRPr="006D35EC">
        <w:rPr>
          <w:spacing w:val="12"/>
        </w:rPr>
        <w:t xml:space="preserve"> </w:t>
      </w:r>
      <w:r w:rsidRPr="006D35EC">
        <w:rPr>
          <w:spacing w:val="-1"/>
        </w:rPr>
        <w:t>related</w:t>
      </w:r>
      <w:r w:rsidRPr="006D35EC">
        <w:rPr>
          <w:spacing w:val="14"/>
        </w:rPr>
        <w:t xml:space="preserve"> </w:t>
      </w:r>
      <w:r w:rsidRPr="006D35EC">
        <w:rPr>
          <w:spacing w:val="-1"/>
        </w:rPr>
        <w:t>hereto</w:t>
      </w:r>
      <w:r w:rsidRPr="006D35EC">
        <w:rPr>
          <w:spacing w:val="14"/>
        </w:rPr>
        <w:t xml:space="preserve"> </w:t>
      </w:r>
      <w:r w:rsidRPr="006D35EC">
        <w:rPr>
          <w:spacing w:val="-1"/>
        </w:rPr>
        <w:t>will</w:t>
      </w:r>
      <w:r w:rsidRPr="006D35EC">
        <w:rPr>
          <w:spacing w:val="15"/>
        </w:rPr>
        <w:t xml:space="preserve"> </w:t>
      </w:r>
      <w:r w:rsidRPr="006D35EC">
        <w:rPr>
          <w:spacing w:val="-2"/>
        </w:rPr>
        <w:t>be</w:t>
      </w:r>
      <w:r w:rsidRPr="006D35EC">
        <w:rPr>
          <w:spacing w:val="14"/>
        </w:rPr>
        <w:t xml:space="preserve"> </w:t>
      </w:r>
      <w:r w:rsidRPr="006D35EC">
        <w:rPr>
          <w:spacing w:val="-1"/>
        </w:rPr>
        <w:t>settled</w:t>
      </w:r>
      <w:r w:rsidRPr="006D35EC">
        <w:rPr>
          <w:spacing w:val="14"/>
        </w:rPr>
        <w:t xml:space="preserve"> </w:t>
      </w:r>
      <w:r w:rsidRPr="006D35EC">
        <w:t>by</w:t>
      </w:r>
      <w:r w:rsidRPr="006D35EC">
        <w:rPr>
          <w:spacing w:val="11"/>
        </w:rPr>
        <w:t xml:space="preserve"> </w:t>
      </w:r>
      <w:r w:rsidRPr="006D35EC">
        <w:t>binding</w:t>
      </w:r>
      <w:r w:rsidRPr="006D35EC">
        <w:rPr>
          <w:spacing w:val="11"/>
        </w:rPr>
        <w:t xml:space="preserve"> </w:t>
      </w:r>
      <w:r w:rsidRPr="006D35EC">
        <w:rPr>
          <w:spacing w:val="-1"/>
        </w:rPr>
        <w:t>arbitration</w:t>
      </w:r>
      <w:r w:rsidRPr="006D35EC">
        <w:rPr>
          <w:spacing w:val="59"/>
        </w:rPr>
        <w:t xml:space="preserve"> </w:t>
      </w:r>
      <w:r w:rsidRPr="006D35EC">
        <w:rPr>
          <w:spacing w:val="-1"/>
        </w:rPr>
        <w:t>administered</w:t>
      </w:r>
      <w:r w:rsidRPr="006D35EC">
        <w:rPr>
          <w:spacing w:val="4"/>
        </w:rPr>
        <w:t xml:space="preserve"> </w:t>
      </w:r>
      <w:r w:rsidRPr="006D35EC">
        <w:t>by</w:t>
      </w:r>
      <w:r w:rsidRPr="006D35EC">
        <w:rPr>
          <w:spacing w:val="2"/>
        </w:rPr>
        <w:t xml:space="preserve"> </w:t>
      </w:r>
      <w:r w:rsidRPr="006D35EC">
        <w:t>the</w:t>
      </w:r>
      <w:r w:rsidRPr="006D35EC">
        <w:rPr>
          <w:spacing w:val="5"/>
        </w:rPr>
        <w:t xml:space="preserve"> </w:t>
      </w:r>
      <w:r w:rsidRPr="006D35EC">
        <w:rPr>
          <w:spacing w:val="-1"/>
        </w:rPr>
        <w:t>American</w:t>
      </w:r>
      <w:r w:rsidRPr="006D35EC">
        <w:rPr>
          <w:spacing w:val="4"/>
        </w:rPr>
        <w:t xml:space="preserve"> </w:t>
      </w:r>
      <w:r w:rsidRPr="006D35EC">
        <w:rPr>
          <w:spacing w:val="-1"/>
        </w:rPr>
        <w:t>Arbitration</w:t>
      </w:r>
      <w:r w:rsidRPr="006D35EC">
        <w:rPr>
          <w:spacing w:val="4"/>
        </w:rPr>
        <w:t xml:space="preserve"> </w:t>
      </w:r>
      <w:r w:rsidRPr="006D35EC">
        <w:rPr>
          <w:spacing w:val="-1"/>
        </w:rPr>
        <w:t>Association</w:t>
      </w:r>
      <w:r w:rsidRPr="006D35EC">
        <w:rPr>
          <w:spacing w:val="2"/>
        </w:rPr>
        <w:t xml:space="preserve"> </w:t>
      </w:r>
      <w:r w:rsidRPr="006D35EC">
        <w:t>at</w:t>
      </w:r>
      <w:r w:rsidRPr="006D35EC">
        <w:rPr>
          <w:spacing w:val="5"/>
        </w:rPr>
        <w:t xml:space="preserve"> </w:t>
      </w:r>
      <w:r w:rsidRPr="006D35EC">
        <w:t>the</w:t>
      </w:r>
      <w:r w:rsidRPr="006D35EC">
        <w:rPr>
          <w:spacing w:val="5"/>
        </w:rPr>
        <w:t xml:space="preserve"> </w:t>
      </w:r>
      <w:r w:rsidRPr="006D35EC">
        <w:rPr>
          <w:spacing w:val="-1"/>
        </w:rPr>
        <w:t>place</w:t>
      </w:r>
      <w:r w:rsidRPr="006D35EC">
        <w:rPr>
          <w:spacing w:val="5"/>
        </w:rPr>
        <w:t xml:space="preserve"> </w:t>
      </w:r>
      <w:r w:rsidRPr="006D35EC">
        <w:rPr>
          <w:spacing w:val="-1"/>
        </w:rPr>
        <w:t>designated</w:t>
      </w:r>
      <w:r w:rsidRPr="006D35EC">
        <w:rPr>
          <w:spacing w:val="5"/>
        </w:rPr>
        <w:t xml:space="preserve"> </w:t>
      </w:r>
      <w:r w:rsidRPr="006D35EC">
        <w:t>on</w:t>
      </w:r>
      <w:r w:rsidRPr="006D35EC">
        <w:rPr>
          <w:spacing w:val="2"/>
        </w:rPr>
        <w:t xml:space="preserve"> </w:t>
      </w:r>
      <w:r w:rsidRPr="006D35EC">
        <w:t>the</w:t>
      </w:r>
      <w:r w:rsidRPr="006D35EC">
        <w:rPr>
          <w:spacing w:val="5"/>
        </w:rPr>
        <w:t xml:space="preserve"> </w:t>
      </w:r>
      <w:r w:rsidRPr="006D35EC">
        <w:rPr>
          <w:spacing w:val="-1"/>
        </w:rPr>
        <w:t>Cover</w:t>
      </w:r>
      <w:r w:rsidRPr="006D35EC">
        <w:rPr>
          <w:spacing w:val="5"/>
        </w:rPr>
        <w:t xml:space="preserve"> </w:t>
      </w:r>
      <w:r w:rsidRPr="006D35EC">
        <w:rPr>
          <w:spacing w:val="-1"/>
        </w:rPr>
        <w:t>Sheet.</w:t>
      </w:r>
      <w:r w:rsidRPr="006D35EC">
        <w:rPr>
          <w:spacing w:val="9"/>
        </w:rPr>
        <w:t xml:space="preserve"> </w:t>
      </w:r>
      <w:r w:rsidRPr="006D35EC">
        <w:rPr>
          <w:spacing w:val="-1"/>
        </w:rPr>
        <w:t>Either</w:t>
      </w:r>
      <w:r w:rsidRPr="006D35EC">
        <w:rPr>
          <w:spacing w:val="61"/>
        </w:rPr>
        <w:t xml:space="preserve"> </w:t>
      </w:r>
      <w:r w:rsidRPr="006D35EC">
        <w:t>Party</w:t>
      </w:r>
      <w:r w:rsidRPr="006D35EC">
        <w:rPr>
          <w:spacing w:val="47"/>
        </w:rPr>
        <w:t xml:space="preserve"> </w:t>
      </w:r>
      <w:r w:rsidRPr="006D35EC">
        <w:rPr>
          <w:spacing w:val="-1"/>
        </w:rPr>
        <w:t>will</w:t>
      </w:r>
      <w:r>
        <w:rPr>
          <w:spacing w:val="51"/>
        </w:rPr>
        <w:t xml:space="preserve"> </w:t>
      </w:r>
      <w:r>
        <w:rPr>
          <w:spacing w:val="-1"/>
        </w:rPr>
        <w:t>have</w:t>
      </w:r>
      <w:r>
        <w:rPr>
          <w:spacing w:val="50"/>
        </w:rPr>
        <w:t xml:space="preserve"> </w:t>
      </w:r>
      <w:r>
        <w:rPr>
          <w:spacing w:val="-1"/>
        </w:rPr>
        <w:t>the</w:t>
      </w:r>
      <w:r>
        <w:rPr>
          <w:spacing w:val="52"/>
        </w:rPr>
        <w:t xml:space="preserve"> </w:t>
      </w:r>
      <w:r>
        <w:rPr>
          <w:spacing w:val="-1"/>
        </w:rPr>
        <w:t>right</w:t>
      </w:r>
      <w:r>
        <w:rPr>
          <w:spacing w:val="51"/>
        </w:rPr>
        <w:t xml:space="preserve"> </w:t>
      </w:r>
      <w:r>
        <w:t>to</w:t>
      </w:r>
      <w:r>
        <w:rPr>
          <w:spacing w:val="50"/>
        </w:rPr>
        <w:t xml:space="preserve"> </w:t>
      </w:r>
      <w:r>
        <w:rPr>
          <w:spacing w:val="-1"/>
        </w:rPr>
        <w:t>commence</w:t>
      </w:r>
      <w:r>
        <w:rPr>
          <w:spacing w:val="50"/>
        </w:rPr>
        <w:t xml:space="preserve"> </w:t>
      </w:r>
      <w:r>
        <w:t>an</w:t>
      </w:r>
      <w:r>
        <w:rPr>
          <w:spacing w:val="50"/>
        </w:rPr>
        <w:t xml:space="preserve"> </w:t>
      </w:r>
      <w:r>
        <w:rPr>
          <w:spacing w:val="-1"/>
        </w:rPr>
        <w:t>arbitration</w:t>
      </w:r>
      <w:r>
        <w:rPr>
          <w:spacing w:val="50"/>
        </w:rPr>
        <w:t xml:space="preserve"> </w:t>
      </w:r>
      <w:r>
        <w:t>by</w:t>
      </w:r>
      <w:r>
        <w:rPr>
          <w:spacing w:val="47"/>
        </w:rPr>
        <w:t xml:space="preserve"> </w:t>
      </w:r>
      <w:r>
        <w:rPr>
          <w:spacing w:val="-1"/>
        </w:rPr>
        <w:t>written</w:t>
      </w:r>
      <w:r>
        <w:rPr>
          <w:spacing w:val="50"/>
        </w:rPr>
        <w:t xml:space="preserve"> </w:t>
      </w:r>
      <w:r>
        <w:rPr>
          <w:spacing w:val="-1"/>
        </w:rPr>
        <w:t>notice</w:t>
      </w:r>
      <w:r>
        <w:rPr>
          <w:spacing w:val="50"/>
        </w:rPr>
        <w:t xml:space="preserve"> </w:t>
      </w:r>
      <w:r>
        <w:t>to</w:t>
      </w:r>
      <w:r>
        <w:rPr>
          <w:spacing w:val="47"/>
        </w:rPr>
        <w:t xml:space="preserve"> </w:t>
      </w:r>
      <w:r>
        <w:rPr>
          <w:spacing w:val="-1"/>
        </w:rPr>
        <w:t>the</w:t>
      </w:r>
      <w:r>
        <w:rPr>
          <w:spacing w:val="50"/>
        </w:rPr>
        <w:t xml:space="preserve"> </w:t>
      </w:r>
      <w:r>
        <w:rPr>
          <w:spacing w:val="-1"/>
        </w:rPr>
        <w:t>other</w:t>
      </w:r>
      <w:r>
        <w:rPr>
          <w:spacing w:val="51"/>
        </w:rPr>
        <w:t xml:space="preserve"> </w:t>
      </w:r>
      <w:r>
        <w:rPr>
          <w:spacing w:val="-1"/>
        </w:rPr>
        <w:t>Party</w:t>
      </w:r>
      <w:r>
        <w:rPr>
          <w:spacing w:val="47"/>
        </w:rPr>
        <w:t xml:space="preserve"> </w:t>
      </w:r>
      <w:r>
        <w:rPr>
          <w:spacing w:val="-1"/>
        </w:rPr>
        <w:t>after</w:t>
      </w:r>
      <w:r>
        <w:rPr>
          <w:spacing w:val="49"/>
        </w:rPr>
        <w:t xml:space="preserve"> </w:t>
      </w:r>
      <w:r>
        <w:rPr>
          <w:spacing w:val="-1"/>
        </w:rPr>
        <w:t>the</w:t>
      </w:r>
    </w:p>
    <w:p w14:paraId="343B1846" w14:textId="77777777" w:rsidR="001E0C95" w:rsidRPr="004851B9" w:rsidRDefault="00972CCB" w:rsidP="008E45C7">
      <w:pPr>
        <w:pStyle w:val="BodyText"/>
        <w:ind w:right="128"/>
      </w:pPr>
      <w:r>
        <w:rPr>
          <w:spacing w:val="-1"/>
        </w:rPr>
        <w:t>expiration</w:t>
      </w:r>
      <w:r>
        <w:rPr>
          <w:spacing w:val="9"/>
        </w:rPr>
        <w:t xml:space="preserve"> </w:t>
      </w:r>
      <w:r>
        <w:rPr>
          <w:spacing w:val="-2"/>
        </w:rPr>
        <w:t>of</w:t>
      </w:r>
      <w:r>
        <w:rPr>
          <w:spacing w:val="10"/>
        </w:rPr>
        <w:t xml:space="preserve"> </w:t>
      </w:r>
      <w:r>
        <w:t>a</w:t>
      </w:r>
      <w:r>
        <w:rPr>
          <w:spacing w:val="9"/>
        </w:rPr>
        <w:t xml:space="preserve"> </w:t>
      </w:r>
      <w:r>
        <w:t>30</w:t>
      </w:r>
      <w:r>
        <w:rPr>
          <w:spacing w:val="7"/>
        </w:rPr>
        <w:t xml:space="preserve"> </w:t>
      </w:r>
      <w:r>
        <w:t>day</w:t>
      </w:r>
      <w:r>
        <w:rPr>
          <w:spacing w:val="7"/>
        </w:rPr>
        <w:t xml:space="preserve"> </w:t>
      </w:r>
      <w:r>
        <w:rPr>
          <w:spacing w:val="-1"/>
        </w:rPr>
        <w:t>negotiation</w:t>
      </w:r>
      <w:r>
        <w:rPr>
          <w:spacing w:val="9"/>
        </w:rPr>
        <w:t xml:space="preserve"> </w:t>
      </w:r>
      <w:r>
        <w:rPr>
          <w:spacing w:val="-1"/>
        </w:rPr>
        <w:t>period,</w:t>
      </w:r>
      <w:r>
        <w:rPr>
          <w:spacing w:val="9"/>
        </w:rPr>
        <w:t xml:space="preserve"> </w:t>
      </w:r>
      <w:r>
        <w:t>or</w:t>
      </w:r>
      <w:r>
        <w:rPr>
          <w:spacing w:val="7"/>
        </w:rPr>
        <w:t xml:space="preserve"> </w:t>
      </w:r>
      <w:r>
        <w:t>if</w:t>
      </w:r>
      <w:r>
        <w:rPr>
          <w:spacing w:val="10"/>
        </w:rPr>
        <w:t xml:space="preserve"> </w:t>
      </w:r>
      <w:r>
        <w:rPr>
          <w:spacing w:val="-1"/>
        </w:rPr>
        <w:t>nonbinding</w:t>
      </w:r>
      <w:r>
        <w:rPr>
          <w:spacing w:val="7"/>
        </w:rPr>
        <w:t xml:space="preserve"> </w:t>
      </w:r>
      <w:r>
        <w:rPr>
          <w:spacing w:val="-1"/>
        </w:rPr>
        <w:t>mediation</w:t>
      </w:r>
      <w:r>
        <w:rPr>
          <w:spacing w:val="9"/>
        </w:rPr>
        <w:t xml:space="preserve"> </w:t>
      </w:r>
      <w:r>
        <w:rPr>
          <w:spacing w:val="-1"/>
        </w:rPr>
        <w:t>was</w:t>
      </w:r>
      <w:r>
        <w:rPr>
          <w:spacing w:val="10"/>
        </w:rPr>
        <w:t xml:space="preserve"> </w:t>
      </w:r>
      <w:r>
        <w:rPr>
          <w:spacing w:val="-1"/>
        </w:rPr>
        <w:t>designated</w:t>
      </w:r>
      <w:r>
        <w:rPr>
          <w:spacing w:val="7"/>
        </w:rPr>
        <w:t xml:space="preserve"> </w:t>
      </w:r>
      <w:r>
        <w:t>in</w:t>
      </w:r>
      <w:r>
        <w:rPr>
          <w:spacing w:val="7"/>
        </w:rPr>
        <w:t xml:space="preserve"> </w:t>
      </w:r>
      <w:r>
        <w:t>the</w:t>
      </w:r>
      <w:r>
        <w:rPr>
          <w:spacing w:val="9"/>
        </w:rPr>
        <w:t xml:space="preserve"> </w:t>
      </w:r>
      <w:r>
        <w:rPr>
          <w:spacing w:val="-1"/>
        </w:rPr>
        <w:t>Cover</w:t>
      </w:r>
      <w:r>
        <w:rPr>
          <w:spacing w:val="10"/>
        </w:rPr>
        <w:t xml:space="preserve"> </w:t>
      </w:r>
      <w:r>
        <w:rPr>
          <w:spacing w:val="-1"/>
        </w:rPr>
        <w:t>Sheet,</w:t>
      </w:r>
      <w:r>
        <w:rPr>
          <w:spacing w:val="69"/>
        </w:rPr>
        <w:t xml:space="preserve"> </w:t>
      </w:r>
      <w:r w:rsidRPr="004851B9">
        <w:t xml:space="preserve">10 </w:t>
      </w:r>
      <w:r w:rsidRPr="004851B9">
        <w:rPr>
          <w:spacing w:val="-1"/>
        </w:rPr>
        <w:t>days</w:t>
      </w:r>
      <w:r w:rsidRPr="004851B9">
        <w:t xml:space="preserve"> </w:t>
      </w:r>
      <w:r w:rsidRPr="004851B9">
        <w:rPr>
          <w:spacing w:val="-1"/>
        </w:rPr>
        <w:t>after</w:t>
      </w:r>
      <w:r w:rsidRPr="004851B9">
        <w:t xml:space="preserve"> </w:t>
      </w:r>
      <w:r w:rsidRPr="004851B9">
        <w:rPr>
          <w:spacing w:val="-1"/>
        </w:rPr>
        <w:t>the</w:t>
      </w:r>
      <w:r w:rsidRPr="004851B9">
        <w:t xml:space="preserve"> </w:t>
      </w:r>
      <w:r w:rsidRPr="004851B9">
        <w:rPr>
          <w:spacing w:val="-1"/>
        </w:rPr>
        <w:t>termination</w:t>
      </w:r>
      <w:r w:rsidRPr="004851B9">
        <w:t xml:space="preserve"> of </w:t>
      </w:r>
      <w:r w:rsidRPr="004851B9">
        <w:rPr>
          <w:spacing w:val="-1"/>
        </w:rPr>
        <w:t>the</w:t>
      </w:r>
      <w:r w:rsidRPr="004851B9">
        <w:t xml:space="preserve"> </w:t>
      </w:r>
      <w:r w:rsidRPr="004851B9">
        <w:rPr>
          <w:spacing w:val="-1"/>
        </w:rPr>
        <w:t>mediation.</w:t>
      </w:r>
      <w:r w:rsidRPr="004851B9">
        <w:t xml:space="preserve">  The</w:t>
      </w:r>
      <w:r w:rsidRPr="004851B9">
        <w:rPr>
          <w:spacing w:val="-2"/>
        </w:rPr>
        <w:t xml:space="preserve"> </w:t>
      </w:r>
      <w:r w:rsidRPr="004851B9">
        <w:rPr>
          <w:spacing w:val="-1"/>
        </w:rPr>
        <w:t>arbitration</w:t>
      </w:r>
      <w:r w:rsidRPr="004851B9">
        <w:t xml:space="preserve"> </w:t>
      </w:r>
      <w:r w:rsidRPr="004851B9">
        <w:rPr>
          <w:spacing w:val="-2"/>
        </w:rPr>
        <w:t>will</w:t>
      </w:r>
      <w:r w:rsidRPr="004851B9">
        <w:rPr>
          <w:spacing w:val="2"/>
        </w:rPr>
        <w:t xml:space="preserve"> </w:t>
      </w:r>
      <w:r w:rsidRPr="004851B9">
        <w:t>be</w:t>
      </w:r>
      <w:r w:rsidRPr="004851B9">
        <w:rPr>
          <w:spacing w:val="-2"/>
        </w:rPr>
        <w:t xml:space="preserve"> </w:t>
      </w:r>
      <w:r w:rsidRPr="004851B9">
        <w:rPr>
          <w:spacing w:val="-1"/>
        </w:rPr>
        <w:t>conducted</w:t>
      </w:r>
      <w:r w:rsidRPr="004851B9">
        <w:t xml:space="preserve"> </w:t>
      </w:r>
      <w:r w:rsidRPr="004851B9">
        <w:rPr>
          <w:spacing w:val="-1"/>
        </w:rPr>
        <w:t>as</w:t>
      </w:r>
      <w:r w:rsidRPr="004851B9">
        <w:t xml:space="preserve"> </w:t>
      </w:r>
      <w:r w:rsidRPr="004851B9">
        <w:rPr>
          <w:spacing w:val="-1"/>
        </w:rPr>
        <w:t>follows:</w:t>
      </w:r>
    </w:p>
    <w:p w14:paraId="5A1F06F3" w14:textId="77777777" w:rsidR="001E0C95" w:rsidRPr="008E45C7" w:rsidRDefault="001E0C95" w:rsidP="004851B9"/>
    <w:p w14:paraId="735A8A17" w14:textId="77777777" w:rsidR="001E0C95" w:rsidRPr="004851B9" w:rsidRDefault="00972CCB" w:rsidP="0080377A">
      <w:pPr>
        <w:pStyle w:val="BodyText"/>
        <w:numPr>
          <w:ilvl w:val="1"/>
          <w:numId w:val="9"/>
        </w:numPr>
        <w:tabs>
          <w:tab w:val="left" w:pos="2261"/>
        </w:tabs>
        <w:ind w:right="112" w:firstLine="1440"/>
        <w:jc w:val="both"/>
      </w:pPr>
      <w:r w:rsidRPr="004851B9">
        <w:rPr>
          <w:spacing w:val="-1"/>
        </w:rPr>
        <w:t>There</w:t>
      </w:r>
      <w:r w:rsidRPr="004851B9">
        <w:rPr>
          <w:spacing w:val="36"/>
        </w:rPr>
        <w:t xml:space="preserve"> </w:t>
      </w:r>
      <w:r w:rsidRPr="004851B9">
        <w:rPr>
          <w:spacing w:val="-1"/>
        </w:rPr>
        <w:t>will</w:t>
      </w:r>
      <w:r w:rsidRPr="004851B9">
        <w:rPr>
          <w:spacing w:val="39"/>
        </w:rPr>
        <w:t xml:space="preserve"> </w:t>
      </w:r>
      <w:r w:rsidRPr="004851B9">
        <w:rPr>
          <w:spacing w:val="-2"/>
        </w:rPr>
        <w:t>be</w:t>
      </w:r>
      <w:r w:rsidRPr="004851B9">
        <w:rPr>
          <w:spacing w:val="38"/>
        </w:rPr>
        <w:t xml:space="preserve"> </w:t>
      </w:r>
      <w:r w:rsidRPr="004851B9">
        <w:rPr>
          <w:spacing w:val="-1"/>
        </w:rPr>
        <w:t>one</w:t>
      </w:r>
      <w:r w:rsidRPr="004851B9">
        <w:rPr>
          <w:spacing w:val="38"/>
        </w:rPr>
        <w:t xml:space="preserve"> </w:t>
      </w:r>
      <w:r w:rsidRPr="004851B9">
        <w:rPr>
          <w:spacing w:val="-1"/>
        </w:rPr>
        <w:t>arbitrator</w:t>
      </w:r>
      <w:r w:rsidRPr="004851B9">
        <w:rPr>
          <w:spacing w:val="39"/>
        </w:rPr>
        <w:t xml:space="preserve"> </w:t>
      </w:r>
      <w:r w:rsidRPr="004851B9">
        <w:rPr>
          <w:spacing w:val="-1"/>
        </w:rPr>
        <w:t>who</w:t>
      </w:r>
      <w:r w:rsidRPr="004851B9">
        <w:rPr>
          <w:spacing w:val="38"/>
        </w:rPr>
        <w:t xml:space="preserve"> </w:t>
      </w:r>
      <w:r w:rsidRPr="004851B9">
        <w:rPr>
          <w:spacing w:val="-1"/>
        </w:rPr>
        <w:t>has</w:t>
      </w:r>
      <w:r w:rsidRPr="004851B9">
        <w:rPr>
          <w:spacing w:val="36"/>
        </w:rPr>
        <w:t xml:space="preserve"> </w:t>
      </w:r>
      <w:r w:rsidRPr="004851B9">
        <w:t>not</w:t>
      </w:r>
      <w:r w:rsidRPr="004851B9">
        <w:rPr>
          <w:spacing w:val="36"/>
        </w:rPr>
        <w:t xml:space="preserve"> </w:t>
      </w:r>
      <w:r w:rsidRPr="004851B9">
        <w:rPr>
          <w:spacing w:val="-1"/>
        </w:rPr>
        <w:t>previously</w:t>
      </w:r>
      <w:r w:rsidRPr="004851B9">
        <w:rPr>
          <w:spacing w:val="35"/>
        </w:rPr>
        <w:t xml:space="preserve"> </w:t>
      </w:r>
      <w:r w:rsidRPr="004851B9">
        <w:t>been</w:t>
      </w:r>
      <w:r w:rsidRPr="004851B9">
        <w:rPr>
          <w:spacing w:val="35"/>
        </w:rPr>
        <w:t xml:space="preserve"> </w:t>
      </w:r>
      <w:r w:rsidRPr="004851B9">
        <w:rPr>
          <w:spacing w:val="-1"/>
        </w:rPr>
        <w:t>employed</w:t>
      </w:r>
      <w:r w:rsidRPr="004851B9">
        <w:rPr>
          <w:spacing w:val="38"/>
        </w:rPr>
        <w:t xml:space="preserve"> </w:t>
      </w:r>
      <w:r w:rsidRPr="004851B9">
        <w:t>by</w:t>
      </w:r>
      <w:r w:rsidRPr="004851B9">
        <w:rPr>
          <w:spacing w:val="35"/>
        </w:rPr>
        <w:t xml:space="preserve"> </w:t>
      </w:r>
      <w:r w:rsidRPr="004851B9">
        <w:rPr>
          <w:spacing w:val="-1"/>
        </w:rPr>
        <w:t>either</w:t>
      </w:r>
      <w:r w:rsidRPr="004851B9">
        <w:rPr>
          <w:spacing w:val="35"/>
        </w:rPr>
        <w:t xml:space="preserve"> </w:t>
      </w:r>
      <w:r w:rsidRPr="004851B9">
        <w:rPr>
          <w:spacing w:val="-1"/>
        </w:rPr>
        <w:t>Party,</w:t>
      </w:r>
      <w:r w:rsidRPr="004851B9">
        <w:rPr>
          <w:spacing w:val="21"/>
        </w:rPr>
        <w:t xml:space="preserve"> </w:t>
      </w:r>
      <w:r w:rsidRPr="004851B9">
        <w:t>is</w:t>
      </w:r>
      <w:r w:rsidRPr="004851B9">
        <w:rPr>
          <w:spacing w:val="22"/>
        </w:rPr>
        <w:t xml:space="preserve"> </w:t>
      </w:r>
      <w:r w:rsidRPr="004851B9">
        <w:rPr>
          <w:spacing w:val="-1"/>
        </w:rPr>
        <w:t>qualified</w:t>
      </w:r>
      <w:r w:rsidRPr="004851B9">
        <w:rPr>
          <w:spacing w:val="21"/>
        </w:rPr>
        <w:t xml:space="preserve"> </w:t>
      </w:r>
      <w:r w:rsidRPr="004851B9">
        <w:t>by</w:t>
      </w:r>
      <w:r w:rsidRPr="004851B9">
        <w:rPr>
          <w:spacing w:val="19"/>
        </w:rPr>
        <w:t xml:space="preserve"> </w:t>
      </w:r>
      <w:r w:rsidRPr="004851B9">
        <w:rPr>
          <w:spacing w:val="-1"/>
        </w:rPr>
        <w:t>education</w:t>
      </w:r>
      <w:r w:rsidRPr="004851B9">
        <w:rPr>
          <w:spacing w:val="21"/>
        </w:rPr>
        <w:t xml:space="preserve"> </w:t>
      </w:r>
      <w:r w:rsidRPr="004851B9">
        <w:t>or</w:t>
      </w:r>
      <w:r w:rsidRPr="004851B9">
        <w:rPr>
          <w:spacing w:val="22"/>
        </w:rPr>
        <w:t xml:space="preserve"> </w:t>
      </w:r>
      <w:r w:rsidRPr="004851B9">
        <w:rPr>
          <w:spacing w:val="-1"/>
        </w:rPr>
        <w:t>experience</w:t>
      </w:r>
      <w:r w:rsidRPr="004851B9">
        <w:rPr>
          <w:spacing w:val="22"/>
        </w:rPr>
        <w:t xml:space="preserve"> </w:t>
      </w:r>
      <w:r w:rsidRPr="004851B9">
        <w:rPr>
          <w:spacing w:val="-1"/>
        </w:rPr>
        <w:t>to</w:t>
      </w:r>
      <w:r w:rsidRPr="004851B9">
        <w:rPr>
          <w:spacing w:val="21"/>
        </w:rPr>
        <w:t xml:space="preserve"> </w:t>
      </w:r>
      <w:r w:rsidRPr="004851B9">
        <w:rPr>
          <w:spacing w:val="-1"/>
        </w:rPr>
        <w:t>decide</w:t>
      </w:r>
      <w:r w:rsidRPr="004851B9">
        <w:rPr>
          <w:spacing w:val="21"/>
        </w:rPr>
        <w:t xml:space="preserve"> </w:t>
      </w:r>
      <w:r w:rsidRPr="004851B9">
        <w:t>the</w:t>
      </w:r>
      <w:r w:rsidRPr="004851B9">
        <w:rPr>
          <w:spacing w:val="21"/>
        </w:rPr>
        <w:t xml:space="preserve"> </w:t>
      </w:r>
      <w:r w:rsidRPr="004851B9">
        <w:rPr>
          <w:spacing w:val="-1"/>
        </w:rPr>
        <w:t>matters</w:t>
      </w:r>
      <w:r w:rsidRPr="004851B9">
        <w:rPr>
          <w:spacing w:val="19"/>
        </w:rPr>
        <w:t xml:space="preserve"> </w:t>
      </w:r>
      <w:r w:rsidRPr="004851B9">
        <w:rPr>
          <w:spacing w:val="-1"/>
        </w:rPr>
        <w:t>relating</w:t>
      </w:r>
      <w:r w:rsidRPr="004851B9">
        <w:rPr>
          <w:spacing w:val="19"/>
        </w:rPr>
        <w:t xml:space="preserve"> </w:t>
      </w:r>
      <w:r w:rsidRPr="004851B9">
        <w:t>to</w:t>
      </w:r>
      <w:r w:rsidRPr="004851B9">
        <w:rPr>
          <w:spacing w:val="21"/>
        </w:rPr>
        <w:t xml:space="preserve"> </w:t>
      </w:r>
      <w:r w:rsidRPr="004851B9">
        <w:rPr>
          <w:spacing w:val="-1"/>
        </w:rPr>
        <w:t>the</w:t>
      </w:r>
      <w:r w:rsidRPr="004851B9">
        <w:rPr>
          <w:spacing w:val="21"/>
        </w:rPr>
        <w:t xml:space="preserve"> </w:t>
      </w:r>
      <w:r w:rsidRPr="004851B9">
        <w:rPr>
          <w:spacing w:val="-1"/>
        </w:rPr>
        <w:t>questions</w:t>
      </w:r>
      <w:r w:rsidRPr="004851B9">
        <w:rPr>
          <w:spacing w:val="22"/>
        </w:rPr>
        <w:t xml:space="preserve"> </w:t>
      </w:r>
      <w:r w:rsidRPr="004851B9">
        <w:rPr>
          <w:spacing w:val="-1"/>
        </w:rPr>
        <w:t>in</w:t>
      </w:r>
      <w:r w:rsidRPr="004851B9">
        <w:rPr>
          <w:spacing w:val="21"/>
        </w:rPr>
        <w:t xml:space="preserve"> </w:t>
      </w:r>
      <w:r w:rsidRPr="004851B9">
        <w:rPr>
          <w:spacing w:val="-1"/>
        </w:rPr>
        <w:t>dispute,</w:t>
      </w:r>
      <w:r w:rsidRPr="004851B9">
        <w:rPr>
          <w:spacing w:val="69"/>
        </w:rPr>
        <w:t xml:space="preserve"> </w:t>
      </w:r>
      <w:r w:rsidRPr="004851B9">
        <w:t>and</w:t>
      </w:r>
      <w:r w:rsidRPr="004851B9">
        <w:rPr>
          <w:spacing w:val="12"/>
        </w:rPr>
        <w:t xml:space="preserve"> </w:t>
      </w:r>
      <w:r w:rsidRPr="004851B9">
        <w:t>does</w:t>
      </w:r>
      <w:r w:rsidRPr="004851B9">
        <w:rPr>
          <w:spacing w:val="12"/>
        </w:rPr>
        <w:t xml:space="preserve"> </w:t>
      </w:r>
      <w:r w:rsidRPr="004851B9">
        <w:rPr>
          <w:spacing w:val="-1"/>
        </w:rPr>
        <w:t>not</w:t>
      </w:r>
      <w:r w:rsidRPr="004851B9">
        <w:rPr>
          <w:spacing w:val="12"/>
        </w:rPr>
        <w:t xml:space="preserve"> </w:t>
      </w:r>
      <w:r w:rsidRPr="004851B9">
        <w:rPr>
          <w:spacing w:val="-1"/>
        </w:rPr>
        <w:t>have</w:t>
      </w:r>
      <w:r w:rsidRPr="004851B9">
        <w:rPr>
          <w:spacing w:val="12"/>
        </w:rPr>
        <w:t xml:space="preserve"> </w:t>
      </w:r>
      <w:r w:rsidRPr="004851B9">
        <w:t>a</w:t>
      </w:r>
      <w:r w:rsidRPr="004851B9">
        <w:rPr>
          <w:spacing w:val="12"/>
        </w:rPr>
        <w:t xml:space="preserve"> </w:t>
      </w:r>
      <w:r w:rsidRPr="004851B9">
        <w:rPr>
          <w:spacing w:val="-1"/>
        </w:rPr>
        <w:t>direct</w:t>
      </w:r>
      <w:r w:rsidRPr="004851B9">
        <w:rPr>
          <w:spacing w:val="12"/>
        </w:rPr>
        <w:t xml:space="preserve"> </w:t>
      </w:r>
      <w:r w:rsidRPr="004851B9">
        <w:t>or</w:t>
      </w:r>
      <w:r w:rsidRPr="004851B9">
        <w:rPr>
          <w:spacing w:val="12"/>
        </w:rPr>
        <w:t xml:space="preserve"> </w:t>
      </w:r>
      <w:r w:rsidRPr="004851B9">
        <w:rPr>
          <w:spacing w:val="-1"/>
        </w:rPr>
        <w:t>indirect</w:t>
      </w:r>
      <w:r w:rsidRPr="004851B9">
        <w:rPr>
          <w:spacing w:val="10"/>
        </w:rPr>
        <w:t xml:space="preserve"> </w:t>
      </w:r>
      <w:r w:rsidRPr="004851B9">
        <w:t>interest</w:t>
      </w:r>
      <w:r w:rsidRPr="004851B9">
        <w:rPr>
          <w:spacing w:val="12"/>
        </w:rPr>
        <w:t xml:space="preserve"> </w:t>
      </w:r>
      <w:r w:rsidRPr="004851B9">
        <w:rPr>
          <w:spacing w:val="-1"/>
        </w:rPr>
        <w:t>in</w:t>
      </w:r>
      <w:r w:rsidRPr="004851B9">
        <w:rPr>
          <w:spacing w:val="11"/>
        </w:rPr>
        <w:t xml:space="preserve"> </w:t>
      </w:r>
      <w:r w:rsidRPr="004851B9">
        <w:rPr>
          <w:spacing w:val="-1"/>
        </w:rPr>
        <w:t>either</w:t>
      </w:r>
      <w:r w:rsidRPr="004851B9">
        <w:rPr>
          <w:spacing w:val="10"/>
        </w:rPr>
        <w:t xml:space="preserve"> </w:t>
      </w:r>
      <w:r w:rsidRPr="004851B9">
        <w:t>Party</w:t>
      </w:r>
      <w:r w:rsidRPr="004851B9">
        <w:rPr>
          <w:spacing w:val="9"/>
        </w:rPr>
        <w:t xml:space="preserve"> </w:t>
      </w:r>
      <w:r w:rsidRPr="004851B9">
        <w:t>or</w:t>
      </w:r>
      <w:r w:rsidRPr="004851B9">
        <w:rPr>
          <w:spacing w:val="12"/>
        </w:rPr>
        <w:t xml:space="preserve"> </w:t>
      </w:r>
      <w:r w:rsidRPr="004851B9">
        <w:t>a</w:t>
      </w:r>
      <w:r w:rsidRPr="004851B9">
        <w:rPr>
          <w:spacing w:val="12"/>
        </w:rPr>
        <w:t xml:space="preserve"> </w:t>
      </w:r>
      <w:r w:rsidRPr="004851B9">
        <w:rPr>
          <w:spacing w:val="-1"/>
        </w:rPr>
        <w:t>financial</w:t>
      </w:r>
      <w:r w:rsidRPr="004851B9">
        <w:rPr>
          <w:spacing w:val="12"/>
        </w:rPr>
        <w:t xml:space="preserve"> </w:t>
      </w:r>
      <w:r w:rsidRPr="004851B9">
        <w:rPr>
          <w:spacing w:val="-1"/>
        </w:rPr>
        <w:t>interest</w:t>
      </w:r>
      <w:r w:rsidRPr="004851B9">
        <w:rPr>
          <w:spacing w:val="12"/>
        </w:rPr>
        <w:t xml:space="preserve"> </w:t>
      </w:r>
      <w:r w:rsidRPr="004851B9">
        <w:t>in</w:t>
      </w:r>
      <w:r w:rsidRPr="004851B9">
        <w:rPr>
          <w:spacing w:val="11"/>
        </w:rPr>
        <w:t xml:space="preserve"> </w:t>
      </w:r>
      <w:r w:rsidRPr="004851B9">
        <w:rPr>
          <w:spacing w:val="-1"/>
        </w:rPr>
        <w:t>the</w:t>
      </w:r>
      <w:r w:rsidRPr="004851B9">
        <w:rPr>
          <w:spacing w:val="12"/>
        </w:rPr>
        <w:t xml:space="preserve"> </w:t>
      </w:r>
      <w:r w:rsidRPr="004851B9">
        <w:rPr>
          <w:spacing w:val="-1"/>
        </w:rPr>
        <w:t>outcome</w:t>
      </w:r>
      <w:r w:rsidRPr="004851B9">
        <w:rPr>
          <w:spacing w:val="12"/>
        </w:rPr>
        <w:t xml:space="preserve"> </w:t>
      </w:r>
      <w:r w:rsidRPr="004851B9">
        <w:t>of</w:t>
      </w:r>
      <w:r w:rsidRPr="004851B9">
        <w:rPr>
          <w:spacing w:val="12"/>
        </w:rPr>
        <w:t xml:space="preserve"> </w:t>
      </w:r>
      <w:r w:rsidRPr="004851B9">
        <w:t>the</w:t>
      </w:r>
      <w:r w:rsidRPr="004851B9">
        <w:rPr>
          <w:spacing w:val="31"/>
        </w:rPr>
        <w:t xml:space="preserve"> </w:t>
      </w:r>
      <w:r w:rsidRPr="004851B9">
        <w:rPr>
          <w:spacing w:val="-1"/>
        </w:rPr>
        <w:t>arbitration</w:t>
      </w:r>
      <w:r w:rsidRPr="004851B9">
        <w:rPr>
          <w:spacing w:val="26"/>
        </w:rPr>
        <w:t xml:space="preserve"> </w:t>
      </w:r>
      <w:r w:rsidRPr="004851B9">
        <w:t>and</w:t>
      </w:r>
      <w:r w:rsidRPr="004851B9">
        <w:rPr>
          <w:spacing w:val="26"/>
        </w:rPr>
        <w:t xml:space="preserve"> </w:t>
      </w:r>
      <w:r w:rsidRPr="004851B9">
        <w:rPr>
          <w:spacing w:val="-1"/>
        </w:rPr>
        <w:t>who</w:t>
      </w:r>
      <w:r w:rsidRPr="004851B9">
        <w:rPr>
          <w:spacing w:val="24"/>
        </w:rPr>
        <w:t xml:space="preserve"> </w:t>
      </w:r>
      <w:r w:rsidRPr="004851B9">
        <w:t>is</w:t>
      </w:r>
      <w:r w:rsidRPr="004851B9">
        <w:rPr>
          <w:spacing w:val="26"/>
        </w:rPr>
        <w:t xml:space="preserve"> </w:t>
      </w:r>
      <w:r w:rsidRPr="004851B9">
        <w:rPr>
          <w:spacing w:val="-1"/>
        </w:rPr>
        <w:t>available</w:t>
      </w:r>
      <w:r w:rsidRPr="004851B9">
        <w:rPr>
          <w:spacing w:val="26"/>
        </w:rPr>
        <w:t xml:space="preserve"> </w:t>
      </w:r>
      <w:r w:rsidRPr="004851B9">
        <w:rPr>
          <w:spacing w:val="-1"/>
        </w:rPr>
        <w:t>within</w:t>
      </w:r>
      <w:r w:rsidRPr="004851B9">
        <w:rPr>
          <w:spacing w:val="26"/>
        </w:rPr>
        <w:t xml:space="preserve"> </w:t>
      </w:r>
      <w:r w:rsidRPr="004851B9">
        <w:rPr>
          <w:spacing w:val="-1"/>
        </w:rPr>
        <w:t>the</w:t>
      </w:r>
      <w:r w:rsidRPr="004851B9">
        <w:rPr>
          <w:spacing w:val="26"/>
        </w:rPr>
        <w:t xml:space="preserve"> </w:t>
      </w:r>
      <w:r w:rsidRPr="004851B9">
        <w:rPr>
          <w:spacing w:val="-2"/>
        </w:rPr>
        <w:t>time</w:t>
      </w:r>
      <w:r w:rsidRPr="004851B9">
        <w:rPr>
          <w:spacing w:val="26"/>
        </w:rPr>
        <w:t xml:space="preserve"> </w:t>
      </w:r>
      <w:r w:rsidRPr="004851B9">
        <w:rPr>
          <w:spacing w:val="-1"/>
        </w:rPr>
        <w:t>frames</w:t>
      </w:r>
      <w:r w:rsidRPr="004851B9">
        <w:rPr>
          <w:spacing w:val="27"/>
        </w:rPr>
        <w:t xml:space="preserve"> </w:t>
      </w:r>
      <w:r w:rsidRPr="004851B9">
        <w:t>set</w:t>
      </w:r>
      <w:r w:rsidRPr="004851B9">
        <w:rPr>
          <w:spacing w:val="24"/>
        </w:rPr>
        <w:t xml:space="preserve"> </w:t>
      </w:r>
      <w:r w:rsidRPr="004851B9">
        <w:rPr>
          <w:spacing w:val="-1"/>
        </w:rPr>
        <w:t>forth</w:t>
      </w:r>
      <w:r w:rsidRPr="004851B9">
        <w:rPr>
          <w:spacing w:val="26"/>
        </w:rPr>
        <w:t xml:space="preserve"> </w:t>
      </w:r>
      <w:r w:rsidRPr="004851B9">
        <w:rPr>
          <w:spacing w:val="-1"/>
        </w:rPr>
        <w:t>herein.</w:t>
      </w:r>
      <w:r w:rsidRPr="004851B9">
        <w:rPr>
          <w:spacing w:val="52"/>
        </w:rPr>
        <w:t xml:space="preserve"> </w:t>
      </w:r>
      <w:r w:rsidRPr="004851B9">
        <w:t>Such</w:t>
      </w:r>
      <w:r w:rsidRPr="004851B9">
        <w:rPr>
          <w:spacing w:val="26"/>
        </w:rPr>
        <w:t xml:space="preserve"> </w:t>
      </w:r>
      <w:r w:rsidRPr="004851B9">
        <w:rPr>
          <w:spacing w:val="-1"/>
        </w:rPr>
        <w:t>arbitrator</w:t>
      </w:r>
      <w:r w:rsidRPr="004851B9">
        <w:rPr>
          <w:spacing w:val="27"/>
        </w:rPr>
        <w:t xml:space="preserve"> </w:t>
      </w:r>
      <w:r w:rsidRPr="004851B9">
        <w:rPr>
          <w:spacing w:val="-1"/>
        </w:rPr>
        <w:t>will</w:t>
      </w:r>
      <w:r w:rsidRPr="004851B9">
        <w:rPr>
          <w:spacing w:val="27"/>
        </w:rPr>
        <w:t xml:space="preserve"> </w:t>
      </w:r>
      <w:r w:rsidRPr="004851B9">
        <w:rPr>
          <w:spacing w:val="-1"/>
        </w:rPr>
        <w:t>either</w:t>
      </w:r>
      <w:r w:rsidRPr="004851B9">
        <w:rPr>
          <w:spacing w:val="27"/>
        </w:rPr>
        <w:t xml:space="preserve"> </w:t>
      </w:r>
      <w:r w:rsidRPr="004851B9">
        <w:rPr>
          <w:spacing w:val="-2"/>
        </w:rPr>
        <w:t>be</w:t>
      </w:r>
      <w:r w:rsidRPr="004851B9">
        <w:rPr>
          <w:spacing w:val="65"/>
        </w:rPr>
        <w:t xml:space="preserve"> </w:t>
      </w:r>
      <w:r w:rsidRPr="004851B9">
        <w:rPr>
          <w:spacing w:val="-1"/>
        </w:rPr>
        <w:t>selected</w:t>
      </w:r>
      <w:r w:rsidRPr="004851B9">
        <w:rPr>
          <w:spacing w:val="7"/>
        </w:rPr>
        <w:t xml:space="preserve"> </w:t>
      </w:r>
      <w:r w:rsidRPr="004851B9">
        <w:t>by</w:t>
      </w:r>
      <w:r w:rsidRPr="004851B9">
        <w:rPr>
          <w:spacing w:val="4"/>
        </w:rPr>
        <w:t xml:space="preserve"> </w:t>
      </w:r>
      <w:r w:rsidRPr="004851B9">
        <w:rPr>
          <w:spacing w:val="-1"/>
        </w:rPr>
        <w:t>mutual</w:t>
      </w:r>
      <w:r w:rsidRPr="004851B9">
        <w:rPr>
          <w:spacing w:val="8"/>
        </w:rPr>
        <w:t xml:space="preserve"> </w:t>
      </w:r>
      <w:r w:rsidRPr="004851B9">
        <w:rPr>
          <w:spacing w:val="-1"/>
        </w:rPr>
        <w:t>agreement</w:t>
      </w:r>
      <w:r w:rsidRPr="004851B9">
        <w:rPr>
          <w:spacing w:val="8"/>
        </w:rPr>
        <w:t xml:space="preserve"> </w:t>
      </w:r>
      <w:r w:rsidRPr="004851B9">
        <w:t>by</w:t>
      </w:r>
      <w:r w:rsidRPr="004851B9">
        <w:rPr>
          <w:spacing w:val="4"/>
        </w:rPr>
        <w:t xml:space="preserve"> </w:t>
      </w:r>
      <w:r w:rsidRPr="004851B9">
        <w:rPr>
          <w:spacing w:val="-1"/>
        </w:rPr>
        <w:t>the</w:t>
      </w:r>
      <w:r w:rsidRPr="004851B9">
        <w:rPr>
          <w:spacing w:val="7"/>
        </w:rPr>
        <w:t xml:space="preserve"> </w:t>
      </w:r>
      <w:r w:rsidRPr="004851B9">
        <w:rPr>
          <w:spacing w:val="-1"/>
        </w:rPr>
        <w:t>Parties</w:t>
      </w:r>
      <w:r w:rsidRPr="004851B9">
        <w:rPr>
          <w:spacing w:val="5"/>
        </w:rPr>
        <w:t xml:space="preserve"> </w:t>
      </w:r>
      <w:r w:rsidRPr="004851B9">
        <w:rPr>
          <w:spacing w:val="-1"/>
        </w:rPr>
        <w:t>within</w:t>
      </w:r>
      <w:r w:rsidRPr="004851B9">
        <w:rPr>
          <w:spacing w:val="4"/>
        </w:rPr>
        <w:t xml:space="preserve"> </w:t>
      </w:r>
      <w:r w:rsidRPr="004851B9">
        <w:t>30</w:t>
      </w:r>
      <w:r w:rsidRPr="004851B9">
        <w:rPr>
          <w:spacing w:val="4"/>
        </w:rPr>
        <w:t xml:space="preserve"> </w:t>
      </w:r>
      <w:r w:rsidRPr="004851B9">
        <w:rPr>
          <w:spacing w:val="-1"/>
        </w:rPr>
        <w:t>days</w:t>
      </w:r>
      <w:r w:rsidRPr="004851B9">
        <w:rPr>
          <w:spacing w:val="7"/>
        </w:rPr>
        <w:t xml:space="preserve"> </w:t>
      </w:r>
      <w:r w:rsidRPr="004851B9">
        <w:rPr>
          <w:spacing w:val="-1"/>
        </w:rPr>
        <w:t>after</w:t>
      </w:r>
      <w:r w:rsidRPr="004851B9">
        <w:rPr>
          <w:spacing w:val="6"/>
        </w:rPr>
        <w:t xml:space="preserve"> </w:t>
      </w:r>
      <w:r w:rsidRPr="004851B9">
        <w:rPr>
          <w:spacing w:val="-1"/>
        </w:rPr>
        <w:t>written</w:t>
      </w:r>
      <w:r w:rsidRPr="004851B9">
        <w:rPr>
          <w:spacing w:val="7"/>
        </w:rPr>
        <w:t xml:space="preserve"> </w:t>
      </w:r>
      <w:r w:rsidRPr="004851B9">
        <w:rPr>
          <w:spacing w:val="-1"/>
        </w:rPr>
        <w:t>notice</w:t>
      </w:r>
      <w:r w:rsidRPr="004851B9">
        <w:rPr>
          <w:spacing w:val="5"/>
        </w:rPr>
        <w:t xml:space="preserve"> </w:t>
      </w:r>
      <w:r w:rsidRPr="004851B9">
        <w:rPr>
          <w:spacing w:val="-1"/>
        </w:rPr>
        <w:t>from</w:t>
      </w:r>
      <w:r w:rsidRPr="004851B9">
        <w:rPr>
          <w:spacing w:val="3"/>
        </w:rPr>
        <w:t xml:space="preserve"> </w:t>
      </w:r>
      <w:r w:rsidRPr="004851B9">
        <w:rPr>
          <w:spacing w:val="2"/>
        </w:rPr>
        <w:t>the</w:t>
      </w:r>
      <w:r w:rsidRPr="004851B9">
        <w:rPr>
          <w:spacing w:val="7"/>
        </w:rPr>
        <w:t xml:space="preserve"> </w:t>
      </w:r>
      <w:r w:rsidRPr="004851B9">
        <w:rPr>
          <w:spacing w:val="-1"/>
        </w:rPr>
        <w:t>Party</w:t>
      </w:r>
      <w:r w:rsidRPr="004851B9">
        <w:rPr>
          <w:spacing w:val="4"/>
        </w:rPr>
        <w:t xml:space="preserve"> </w:t>
      </w:r>
      <w:r w:rsidRPr="004851B9">
        <w:rPr>
          <w:spacing w:val="-1"/>
        </w:rPr>
        <w:t>requesting</w:t>
      </w:r>
      <w:r w:rsidRPr="004851B9">
        <w:rPr>
          <w:spacing w:val="67"/>
        </w:rPr>
        <w:t xml:space="preserve"> </w:t>
      </w:r>
      <w:r w:rsidRPr="004851B9">
        <w:rPr>
          <w:spacing w:val="-1"/>
        </w:rPr>
        <w:t>arbitration,</w:t>
      </w:r>
      <w:r w:rsidRPr="004851B9">
        <w:rPr>
          <w:spacing w:val="4"/>
        </w:rPr>
        <w:t xml:space="preserve"> </w:t>
      </w:r>
      <w:r w:rsidRPr="004851B9">
        <w:t>or</w:t>
      </w:r>
      <w:r w:rsidRPr="004851B9">
        <w:rPr>
          <w:spacing w:val="5"/>
        </w:rPr>
        <w:t xml:space="preserve"> </w:t>
      </w:r>
      <w:r w:rsidRPr="004851B9">
        <w:rPr>
          <w:spacing w:val="-1"/>
        </w:rPr>
        <w:t>failing</w:t>
      </w:r>
      <w:r w:rsidRPr="004851B9">
        <w:rPr>
          <w:spacing w:val="4"/>
        </w:rPr>
        <w:t xml:space="preserve"> </w:t>
      </w:r>
      <w:r w:rsidRPr="004851B9">
        <w:rPr>
          <w:spacing w:val="-1"/>
        </w:rPr>
        <w:t>agreement</w:t>
      </w:r>
      <w:r w:rsidRPr="004851B9">
        <w:rPr>
          <w:spacing w:val="8"/>
        </w:rPr>
        <w:t xml:space="preserve"> </w:t>
      </w:r>
      <w:r w:rsidRPr="004851B9">
        <w:t>by</w:t>
      </w:r>
      <w:r w:rsidRPr="004851B9">
        <w:rPr>
          <w:spacing w:val="4"/>
        </w:rPr>
        <w:t xml:space="preserve"> </w:t>
      </w:r>
      <w:r w:rsidRPr="004851B9">
        <w:t>such</w:t>
      </w:r>
      <w:r w:rsidRPr="004851B9">
        <w:rPr>
          <w:spacing w:val="7"/>
        </w:rPr>
        <w:t xml:space="preserve"> </w:t>
      </w:r>
      <w:r w:rsidRPr="004851B9">
        <w:rPr>
          <w:spacing w:val="-2"/>
        </w:rPr>
        <w:t>time,</w:t>
      </w:r>
      <w:r w:rsidRPr="004851B9">
        <w:rPr>
          <w:spacing w:val="7"/>
        </w:rPr>
        <w:t xml:space="preserve"> </w:t>
      </w:r>
      <w:r w:rsidRPr="004851B9">
        <w:t>the</w:t>
      </w:r>
      <w:r w:rsidRPr="004851B9">
        <w:rPr>
          <w:spacing w:val="7"/>
        </w:rPr>
        <w:t xml:space="preserve"> </w:t>
      </w:r>
      <w:r w:rsidRPr="004851B9">
        <w:rPr>
          <w:spacing w:val="-1"/>
        </w:rPr>
        <w:t>arbitrator</w:t>
      </w:r>
      <w:r w:rsidRPr="004851B9">
        <w:rPr>
          <w:spacing w:val="5"/>
        </w:rPr>
        <w:t xml:space="preserve"> </w:t>
      </w:r>
      <w:r w:rsidRPr="004851B9">
        <w:rPr>
          <w:spacing w:val="-1"/>
        </w:rPr>
        <w:t>will</w:t>
      </w:r>
      <w:r w:rsidRPr="004851B9">
        <w:rPr>
          <w:spacing w:val="8"/>
        </w:rPr>
        <w:t xml:space="preserve"> </w:t>
      </w:r>
      <w:r w:rsidRPr="004851B9">
        <w:rPr>
          <w:spacing w:val="-2"/>
        </w:rPr>
        <w:t>be</w:t>
      </w:r>
      <w:r w:rsidRPr="004851B9">
        <w:rPr>
          <w:spacing w:val="7"/>
        </w:rPr>
        <w:t xml:space="preserve"> </w:t>
      </w:r>
      <w:r w:rsidRPr="004851B9">
        <w:rPr>
          <w:spacing w:val="-1"/>
        </w:rPr>
        <w:t>selected</w:t>
      </w:r>
      <w:r w:rsidRPr="004851B9">
        <w:rPr>
          <w:spacing w:val="7"/>
        </w:rPr>
        <w:t xml:space="preserve"> </w:t>
      </w:r>
      <w:r w:rsidRPr="004851B9">
        <w:rPr>
          <w:spacing w:val="-2"/>
        </w:rPr>
        <w:t>within</w:t>
      </w:r>
      <w:r w:rsidRPr="004851B9">
        <w:rPr>
          <w:spacing w:val="7"/>
        </w:rPr>
        <w:t xml:space="preserve"> </w:t>
      </w:r>
      <w:r w:rsidRPr="004851B9">
        <w:t>the</w:t>
      </w:r>
      <w:r w:rsidRPr="004851B9">
        <w:rPr>
          <w:spacing w:val="5"/>
        </w:rPr>
        <w:t xml:space="preserve"> </w:t>
      </w:r>
      <w:r w:rsidRPr="004851B9">
        <w:rPr>
          <w:spacing w:val="-1"/>
        </w:rPr>
        <w:t>following</w:t>
      </w:r>
      <w:r w:rsidRPr="004851B9">
        <w:rPr>
          <w:spacing w:val="4"/>
        </w:rPr>
        <w:t xml:space="preserve"> </w:t>
      </w:r>
      <w:r w:rsidRPr="004851B9">
        <w:t>14</w:t>
      </w:r>
      <w:r w:rsidRPr="004851B9">
        <w:rPr>
          <w:spacing w:val="7"/>
        </w:rPr>
        <w:t xml:space="preserve"> </w:t>
      </w:r>
      <w:r w:rsidRPr="004851B9">
        <w:rPr>
          <w:spacing w:val="-1"/>
        </w:rPr>
        <w:t>days</w:t>
      </w:r>
      <w:r w:rsidRPr="004851B9">
        <w:rPr>
          <w:spacing w:val="55"/>
        </w:rPr>
        <w:t xml:space="preserve"> </w:t>
      </w:r>
      <w:r w:rsidRPr="004851B9">
        <w:t>by</w:t>
      </w:r>
      <w:r w:rsidRPr="004851B9">
        <w:rPr>
          <w:spacing w:val="-3"/>
        </w:rPr>
        <w:t xml:space="preserve"> </w:t>
      </w:r>
      <w:r w:rsidRPr="004851B9">
        <w:t xml:space="preserve">the </w:t>
      </w:r>
      <w:r w:rsidRPr="004851B9">
        <w:rPr>
          <w:spacing w:val="-1"/>
        </w:rPr>
        <w:t xml:space="preserve">AAA </w:t>
      </w:r>
      <w:r w:rsidRPr="004851B9">
        <w:t>under</w:t>
      </w:r>
      <w:r w:rsidRPr="004851B9">
        <w:rPr>
          <w:spacing w:val="-2"/>
        </w:rPr>
        <w:t xml:space="preserve"> </w:t>
      </w:r>
      <w:r w:rsidRPr="004851B9">
        <w:t xml:space="preserve">the </w:t>
      </w:r>
      <w:r w:rsidRPr="004851B9">
        <w:rPr>
          <w:spacing w:val="-2"/>
        </w:rPr>
        <w:t>AAA</w:t>
      </w:r>
      <w:r w:rsidRPr="004851B9">
        <w:rPr>
          <w:spacing w:val="-1"/>
        </w:rPr>
        <w:t xml:space="preserve"> Rules.</w:t>
      </w:r>
    </w:p>
    <w:p w14:paraId="7370912F" w14:textId="77777777" w:rsidR="001E0C95" w:rsidRPr="008E45C7" w:rsidRDefault="001E0C95" w:rsidP="008E45C7"/>
    <w:p w14:paraId="407EA997" w14:textId="77777777" w:rsidR="001E0C95" w:rsidRPr="004851B9" w:rsidRDefault="00972CCB" w:rsidP="0080377A">
      <w:pPr>
        <w:pStyle w:val="BodyText"/>
        <w:numPr>
          <w:ilvl w:val="1"/>
          <w:numId w:val="9"/>
        </w:numPr>
        <w:tabs>
          <w:tab w:val="left" w:pos="2261"/>
        </w:tabs>
        <w:ind w:right="120" w:firstLine="1440"/>
        <w:jc w:val="both"/>
      </w:pPr>
      <w:r w:rsidRPr="004851B9">
        <w:t>Such</w:t>
      </w:r>
      <w:r w:rsidRPr="004851B9">
        <w:rPr>
          <w:spacing w:val="2"/>
        </w:rPr>
        <w:t xml:space="preserve"> </w:t>
      </w:r>
      <w:r w:rsidRPr="004851B9">
        <w:rPr>
          <w:spacing w:val="-1"/>
        </w:rPr>
        <w:t>arbitration will</w:t>
      </w:r>
      <w:r w:rsidRPr="004851B9">
        <w:rPr>
          <w:spacing w:val="1"/>
        </w:rPr>
        <w:t xml:space="preserve"> </w:t>
      </w:r>
      <w:r w:rsidRPr="004851B9">
        <w:t xml:space="preserve">be </w:t>
      </w:r>
      <w:r w:rsidRPr="004851B9">
        <w:rPr>
          <w:spacing w:val="-1"/>
        </w:rPr>
        <w:t>held</w:t>
      </w:r>
      <w:r w:rsidRPr="004851B9">
        <w:rPr>
          <w:spacing w:val="2"/>
        </w:rPr>
        <w:t xml:space="preserve"> </w:t>
      </w:r>
      <w:r w:rsidRPr="004851B9">
        <w:t>at</w:t>
      </w:r>
      <w:r w:rsidRPr="004851B9">
        <w:rPr>
          <w:spacing w:val="1"/>
        </w:rPr>
        <w:t xml:space="preserve"> </w:t>
      </w:r>
      <w:r w:rsidRPr="004851B9">
        <w:rPr>
          <w:spacing w:val="-1"/>
        </w:rPr>
        <w:t>the</w:t>
      </w:r>
      <w:r w:rsidRPr="004851B9">
        <w:t xml:space="preserve"> </w:t>
      </w:r>
      <w:r w:rsidRPr="004851B9">
        <w:rPr>
          <w:spacing w:val="-1"/>
        </w:rPr>
        <w:t>location</w:t>
      </w:r>
      <w:r w:rsidRPr="004851B9">
        <w:t xml:space="preserve"> </w:t>
      </w:r>
      <w:r w:rsidRPr="004851B9">
        <w:rPr>
          <w:spacing w:val="-1"/>
        </w:rPr>
        <w:t>specified</w:t>
      </w:r>
      <w:r w:rsidRPr="004851B9">
        <w:rPr>
          <w:spacing w:val="2"/>
        </w:rPr>
        <w:t xml:space="preserve"> </w:t>
      </w:r>
      <w:r w:rsidRPr="004851B9">
        <w:rPr>
          <w:spacing w:val="-2"/>
        </w:rPr>
        <w:t>on</w:t>
      </w:r>
      <w:r w:rsidRPr="004851B9">
        <w:rPr>
          <w:spacing w:val="2"/>
        </w:rPr>
        <w:t xml:space="preserve"> </w:t>
      </w:r>
      <w:r w:rsidRPr="004851B9">
        <w:rPr>
          <w:spacing w:val="-1"/>
        </w:rPr>
        <w:t>the</w:t>
      </w:r>
      <w:r w:rsidRPr="004851B9">
        <w:rPr>
          <w:spacing w:val="2"/>
        </w:rPr>
        <w:t xml:space="preserve"> </w:t>
      </w:r>
      <w:r w:rsidRPr="004851B9">
        <w:rPr>
          <w:spacing w:val="-1"/>
        </w:rPr>
        <w:t>Cover</w:t>
      </w:r>
      <w:r w:rsidRPr="004851B9">
        <w:rPr>
          <w:spacing w:val="3"/>
        </w:rPr>
        <w:t xml:space="preserve"> </w:t>
      </w:r>
      <w:r w:rsidRPr="004851B9">
        <w:rPr>
          <w:spacing w:val="-1"/>
        </w:rPr>
        <w:t>Sheet.</w:t>
      </w:r>
      <w:r w:rsidRPr="004851B9">
        <w:rPr>
          <w:spacing w:val="2"/>
        </w:rPr>
        <w:t xml:space="preserve"> </w:t>
      </w:r>
      <w:r w:rsidRPr="004851B9">
        <w:rPr>
          <w:spacing w:val="-2"/>
        </w:rPr>
        <w:t>Absent</w:t>
      </w:r>
      <w:r w:rsidRPr="004851B9">
        <w:rPr>
          <w:spacing w:val="43"/>
        </w:rPr>
        <w:t xml:space="preserve"> </w:t>
      </w:r>
      <w:r w:rsidRPr="004851B9">
        <w:rPr>
          <w:spacing w:val="-1"/>
        </w:rPr>
        <w:t>agreement,</w:t>
      </w:r>
      <w:r w:rsidRPr="004851B9">
        <w:rPr>
          <w:spacing w:val="8"/>
        </w:rPr>
        <w:t xml:space="preserve"> </w:t>
      </w:r>
      <w:r w:rsidRPr="004851B9">
        <w:t>the</w:t>
      </w:r>
      <w:r w:rsidRPr="004851B9">
        <w:rPr>
          <w:spacing w:val="5"/>
        </w:rPr>
        <w:t xml:space="preserve"> </w:t>
      </w:r>
      <w:r w:rsidRPr="004851B9">
        <w:rPr>
          <w:spacing w:val="-1"/>
        </w:rPr>
        <w:t>arbitrator</w:t>
      </w:r>
      <w:r w:rsidRPr="004851B9">
        <w:rPr>
          <w:spacing w:val="5"/>
        </w:rPr>
        <w:t xml:space="preserve"> </w:t>
      </w:r>
      <w:r w:rsidRPr="004851B9">
        <w:rPr>
          <w:spacing w:val="-1"/>
        </w:rPr>
        <w:t>shall</w:t>
      </w:r>
      <w:r w:rsidRPr="004851B9">
        <w:rPr>
          <w:spacing w:val="5"/>
        </w:rPr>
        <w:t xml:space="preserve"> </w:t>
      </w:r>
      <w:r w:rsidRPr="004851B9">
        <w:rPr>
          <w:spacing w:val="-1"/>
        </w:rPr>
        <w:t>set</w:t>
      </w:r>
      <w:r w:rsidRPr="004851B9">
        <w:rPr>
          <w:spacing w:val="8"/>
        </w:rPr>
        <w:t xml:space="preserve"> </w:t>
      </w:r>
      <w:r w:rsidRPr="004851B9">
        <w:rPr>
          <w:spacing w:val="-1"/>
        </w:rPr>
        <w:t>the</w:t>
      </w:r>
      <w:r w:rsidRPr="004851B9">
        <w:rPr>
          <w:spacing w:val="7"/>
        </w:rPr>
        <w:t xml:space="preserve"> </w:t>
      </w:r>
      <w:r w:rsidRPr="004851B9">
        <w:rPr>
          <w:spacing w:val="-1"/>
        </w:rPr>
        <w:t>location</w:t>
      </w:r>
      <w:r w:rsidRPr="004851B9">
        <w:rPr>
          <w:spacing w:val="4"/>
        </w:rPr>
        <w:t xml:space="preserve"> </w:t>
      </w:r>
      <w:r w:rsidRPr="004851B9">
        <w:t>of</w:t>
      </w:r>
      <w:r w:rsidRPr="004851B9">
        <w:rPr>
          <w:spacing w:val="5"/>
        </w:rPr>
        <w:t xml:space="preserve"> </w:t>
      </w:r>
      <w:r w:rsidRPr="004851B9">
        <w:t>the</w:t>
      </w:r>
      <w:r w:rsidRPr="004851B9">
        <w:rPr>
          <w:spacing w:val="5"/>
        </w:rPr>
        <w:t xml:space="preserve"> </w:t>
      </w:r>
      <w:r w:rsidRPr="004851B9">
        <w:rPr>
          <w:spacing w:val="-1"/>
        </w:rPr>
        <w:t>arbitration</w:t>
      </w:r>
      <w:r w:rsidRPr="004851B9">
        <w:rPr>
          <w:spacing w:val="4"/>
        </w:rPr>
        <w:t xml:space="preserve"> </w:t>
      </w:r>
      <w:r w:rsidRPr="004851B9">
        <w:rPr>
          <w:spacing w:val="-1"/>
        </w:rPr>
        <w:t>based</w:t>
      </w:r>
      <w:r w:rsidRPr="004851B9">
        <w:rPr>
          <w:spacing w:val="7"/>
        </w:rPr>
        <w:t xml:space="preserve"> </w:t>
      </w:r>
      <w:r w:rsidRPr="004851B9">
        <w:t>on</w:t>
      </w:r>
      <w:r w:rsidRPr="004851B9">
        <w:rPr>
          <w:spacing w:val="7"/>
        </w:rPr>
        <w:t xml:space="preserve"> </w:t>
      </w:r>
      <w:r w:rsidRPr="004851B9">
        <w:rPr>
          <w:spacing w:val="-1"/>
        </w:rPr>
        <w:t>where</w:t>
      </w:r>
      <w:r w:rsidRPr="004851B9">
        <w:rPr>
          <w:spacing w:val="5"/>
        </w:rPr>
        <w:t xml:space="preserve"> </w:t>
      </w:r>
      <w:r w:rsidRPr="004851B9">
        <w:t>it</w:t>
      </w:r>
      <w:r w:rsidRPr="004851B9">
        <w:rPr>
          <w:spacing w:val="5"/>
        </w:rPr>
        <w:t xml:space="preserve"> </w:t>
      </w:r>
      <w:r w:rsidRPr="004851B9">
        <w:t>is</w:t>
      </w:r>
      <w:r w:rsidRPr="004851B9">
        <w:rPr>
          <w:spacing w:val="7"/>
        </w:rPr>
        <w:t xml:space="preserve"> </w:t>
      </w:r>
      <w:r w:rsidRPr="004851B9">
        <w:rPr>
          <w:spacing w:val="-1"/>
        </w:rPr>
        <w:t>most</w:t>
      </w:r>
      <w:r w:rsidRPr="004851B9">
        <w:rPr>
          <w:spacing w:val="8"/>
        </w:rPr>
        <w:t xml:space="preserve"> </w:t>
      </w:r>
      <w:r w:rsidRPr="004851B9">
        <w:rPr>
          <w:spacing w:val="-1"/>
        </w:rPr>
        <w:t>convenient</w:t>
      </w:r>
      <w:r w:rsidRPr="004851B9">
        <w:rPr>
          <w:spacing w:val="8"/>
        </w:rPr>
        <w:t xml:space="preserve"> </w:t>
      </w:r>
      <w:r w:rsidRPr="004851B9">
        <w:rPr>
          <w:spacing w:val="-1"/>
        </w:rPr>
        <w:t>and</w:t>
      </w:r>
      <w:r w:rsidRPr="004851B9">
        <w:rPr>
          <w:spacing w:val="63"/>
        </w:rPr>
        <w:t xml:space="preserve"> </w:t>
      </w:r>
      <w:r w:rsidRPr="004851B9">
        <w:t>cost</w:t>
      </w:r>
      <w:r w:rsidRPr="004851B9">
        <w:rPr>
          <w:spacing w:val="48"/>
        </w:rPr>
        <w:t xml:space="preserve"> </w:t>
      </w:r>
      <w:r w:rsidRPr="004851B9">
        <w:rPr>
          <w:spacing w:val="-1"/>
        </w:rPr>
        <w:t>effective</w:t>
      </w:r>
      <w:r w:rsidRPr="004851B9">
        <w:rPr>
          <w:spacing w:val="48"/>
        </w:rPr>
        <w:t xml:space="preserve"> </w:t>
      </w:r>
      <w:r w:rsidRPr="004851B9">
        <w:t>to</w:t>
      </w:r>
      <w:r w:rsidRPr="004851B9">
        <w:rPr>
          <w:spacing w:val="47"/>
        </w:rPr>
        <w:t xml:space="preserve"> </w:t>
      </w:r>
      <w:r w:rsidRPr="004851B9">
        <w:rPr>
          <w:spacing w:val="-2"/>
        </w:rPr>
        <w:t>resolve</w:t>
      </w:r>
      <w:r w:rsidRPr="004851B9">
        <w:rPr>
          <w:spacing w:val="48"/>
        </w:rPr>
        <w:t xml:space="preserve"> </w:t>
      </w:r>
      <w:r w:rsidRPr="004851B9">
        <w:rPr>
          <w:spacing w:val="-1"/>
        </w:rPr>
        <w:t>the</w:t>
      </w:r>
      <w:r w:rsidRPr="004851B9">
        <w:rPr>
          <w:spacing w:val="48"/>
        </w:rPr>
        <w:t xml:space="preserve"> </w:t>
      </w:r>
      <w:r w:rsidRPr="004851B9">
        <w:rPr>
          <w:spacing w:val="-1"/>
        </w:rPr>
        <w:t>dispute,</w:t>
      </w:r>
      <w:r w:rsidRPr="004851B9">
        <w:rPr>
          <w:spacing w:val="48"/>
        </w:rPr>
        <w:t xml:space="preserve"> </w:t>
      </w:r>
      <w:r w:rsidRPr="004851B9">
        <w:t>and</w:t>
      </w:r>
      <w:r w:rsidRPr="004851B9">
        <w:rPr>
          <w:spacing w:val="48"/>
        </w:rPr>
        <w:t xml:space="preserve"> </w:t>
      </w:r>
      <w:r w:rsidRPr="004851B9">
        <w:rPr>
          <w:spacing w:val="-1"/>
        </w:rPr>
        <w:t>if</w:t>
      </w:r>
      <w:r w:rsidRPr="004851B9">
        <w:rPr>
          <w:spacing w:val="48"/>
        </w:rPr>
        <w:t xml:space="preserve"> </w:t>
      </w:r>
      <w:r w:rsidRPr="004851B9">
        <w:rPr>
          <w:spacing w:val="-1"/>
        </w:rPr>
        <w:t>it</w:t>
      </w:r>
      <w:r w:rsidRPr="004851B9">
        <w:rPr>
          <w:spacing w:val="48"/>
        </w:rPr>
        <w:t xml:space="preserve"> </w:t>
      </w:r>
      <w:r w:rsidRPr="004851B9">
        <w:rPr>
          <w:spacing w:val="-1"/>
        </w:rPr>
        <w:t>is</w:t>
      </w:r>
      <w:r w:rsidRPr="004851B9">
        <w:rPr>
          <w:spacing w:val="48"/>
        </w:rPr>
        <w:t xml:space="preserve"> </w:t>
      </w:r>
      <w:r w:rsidRPr="004851B9">
        <w:t>an</w:t>
      </w:r>
      <w:r w:rsidRPr="004851B9">
        <w:rPr>
          <w:spacing w:val="45"/>
        </w:rPr>
        <w:t xml:space="preserve"> </w:t>
      </w:r>
      <w:r w:rsidRPr="004851B9">
        <w:rPr>
          <w:spacing w:val="-1"/>
        </w:rPr>
        <w:t>international</w:t>
      </w:r>
      <w:r w:rsidRPr="004851B9">
        <w:rPr>
          <w:spacing w:val="48"/>
        </w:rPr>
        <w:t xml:space="preserve"> </w:t>
      </w:r>
      <w:r w:rsidRPr="004851B9">
        <w:rPr>
          <w:spacing w:val="-1"/>
        </w:rPr>
        <w:t>matter,</w:t>
      </w:r>
      <w:r w:rsidRPr="004851B9">
        <w:rPr>
          <w:spacing w:val="47"/>
        </w:rPr>
        <w:t xml:space="preserve"> </w:t>
      </w:r>
      <w:r w:rsidRPr="004851B9">
        <w:rPr>
          <w:spacing w:val="-1"/>
        </w:rPr>
        <w:t>with</w:t>
      </w:r>
      <w:r w:rsidRPr="004851B9">
        <w:rPr>
          <w:spacing w:val="45"/>
        </w:rPr>
        <w:t xml:space="preserve"> </w:t>
      </w:r>
      <w:r w:rsidRPr="004851B9">
        <w:rPr>
          <w:spacing w:val="-1"/>
        </w:rPr>
        <w:t>regard</w:t>
      </w:r>
      <w:r w:rsidRPr="004851B9">
        <w:rPr>
          <w:spacing w:val="47"/>
        </w:rPr>
        <w:t xml:space="preserve"> </w:t>
      </w:r>
      <w:r w:rsidRPr="004851B9">
        <w:t>to</w:t>
      </w:r>
      <w:r w:rsidRPr="004851B9">
        <w:rPr>
          <w:spacing w:val="47"/>
        </w:rPr>
        <w:t xml:space="preserve"> </w:t>
      </w:r>
      <w:r w:rsidRPr="004851B9">
        <w:rPr>
          <w:spacing w:val="-1"/>
        </w:rPr>
        <w:t>any</w:t>
      </w:r>
      <w:r w:rsidRPr="004851B9">
        <w:rPr>
          <w:spacing w:val="45"/>
        </w:rPr>
        <w:t xml:space="preserve"> </w:t>
      </w:r>
      <w:r w:rsidRPr="004851B9">
        <w:rPr>
          <w:spacing w:val="-1"/>
        </w:rPr>
        <w:t>special</w:t>
      </w:r>
      <w:r w:rsidRPr="004851B9">
        <w:rPr>
          <w:spacing w:val="65"/>
        </w:rPr>
        <w:t xml:space="preserve"> </w:t>
      </w:r>
      <w:r w:rsidRPr="004851B9">
        <w:rPr>
          <w:spacing w:val="-1"/>
        </w:rPr>
        <w:t>considerations</w:t>
      </w:r>
      <w:r w:rsidRPr="004851B9">
        <w:rPr>
          <w:spacing w:val="-2"/>
        </w:rPr>
        <w:t xml:space="preserve"> </w:t>
      </w:r>
      <w:r w:rsidRPr="004851B9">
        <w:rPr>
          <w:spacing w:val="-1"/>
        </w:rPr>
        <w:t>raised</w:t>
      </w:r>
      <w:r w:rsidRPr="004851B9">
        <w:t xml:space="preserve"> by</w:t>
      </w:r>
      <w:r w:rsidRPr="004851B9">
        <w:rPr>
          <w:spacing w:val="-3"/>
        </w:rPr>
        <w:t xml:space="preserve"> </w:t>
      </w:r>
      <w:r w:rsidRPr="004851B9">
        <w:t>the</w:t>
      </w:r>
      <w:r w:rsidRPr="004851B9">
        <w:rPr>
          <w:spacing w:val="-2"/>
        </w:rPr>
        <w:t xml:space="preserve"> </w:t>
      </w:r>
      <w:r w:rsidRPr="004851B9">
        <w:rPr>
          <w:spacing w:val="-1"/>
        </w:rPr>
        <w:t>Parties</w:t>
      </w:r>
      <w:r w:rsidRPr="004851B9">
        <w:t xml:space="preserve"> </w:t>
      </w:r>
      <w:r w:rsidRPr="004851B9">
        <w:rPr>
          <w:spacing w:val="-1"/>
        </w:rPr>
        <w:t>that</w:t>
      </w:r>
      <w:r w:rsidRPr="004851B9">
        <w:rPr>
          <w:spacing w:val="1"/>
        </w:rPr>
        <w:t xml:space="preserve"> </w:t>
      </w:r>
      <w:r w:rsidRPr="004851B9">
        <w:rPr>
          <w:spacing w:val="-2"/>
        </w:rPr>
        <w:t xml:space="preserve">may </w:t>
      </w:r>
      <w:r w:rsidRPr="004851B9">
        <w:rPr>
          <w:spacing w:val="-1"/>
        </w:rPr>
        <w:t>therefore</w:t>
      </w:r>
      <w:r w:rsidRPr="004851B9">
        <w:rPr>
          <w:spacing w:val="-2"/>
        </w:rPr>
        <w:t xml:space="preserve"> </w:t>
      </w:r>
      <w:r w:rsidRPr="004851B9">
        <w:t xml:space="preserve">be </w:t>
      </w:r>
      <w:r w:rsidRPr="004851B9">
        <w:rPr>
          <w:spacing w:val="-1"/>
        </w:rPr>
        <w:t>relevant.</w:t>
      </w:r>
    </w:p>
    <w:p w14:paraId="563CE6E3" w14:textId="77777777" w:rsidR="001E0C95" w:rsidRPr="008E45C7" w:rsidRDefault="001E0C95" w:rsidP="008E45C7"/>
    <w:p w14:paraId="797274EB" w14:textId="77777777" w:rsidR="001E0C95" w:rsidRPr="004851B9" w:rsidRDefault="00972CCB" w:rsidP="0080377A">
      <w:pPr>
        <w:pStyle w:val="BodyText"/>
        <w:numPr>
          <w:ilvl w:val="1"/>
          <w:numId w:val="9"/>
        </w:numPr>
        <w:tabs>
          <w:tab w:val="left" w:pos="2261"/>
        </w:tabs>
        <w:ind w:right="116" w:firstLine="1440"/>
        <w:jc w:val="both"/>
      </w:pPr>
      <w:r w:rsidRPr="004851B9">
        <w:t>The</w:t>
      </w:r>
      <w:r w:rsidRPr="004851B9">
        <w:rPr>
          <w:spacing w:val="29"/>
        </w:rPr>
        <w:t xml:space="preserve"> </w:t>
      </w:r>
      <w:r w:rsidRPr="004851B9">
        <w:rPr>
          <w:spacing w:val="-2"/>
        </w:rPr>
        <w:t>AAA</w:t>
      </w:r>
      <w:r w:rsidRPr="004851B9">
        <w:rPr>
          <w:spacing w:val="30"/>
        </w:rPr>
        <w:t xml:space="preserve"> </w:t>
      </w:r>
      <w:r w:rsidRPr="004851B9">
        <w:rPr>
          <w:spacing w:val="-1"/>
        </w:rPr>
        <w:t>Rules</w:t>
      </w:r>
      <w:r w:rsidRPr="004851B9">
        <w:rPr>
          <w:spacing w:val="29"/>
        </w:rPr>
        <w:t xml:space="preserve"> </w:t>
      </w:r>
      <w:r w:rsidRPr="004851B9">
        <w:rPr>
          <w:spacing w:val="-1"/>
        </w:rPr>
        <w:t>(including</w:t>
      </w:r>
      <w:r w:rsidRPr="004851B9">
        <w:rPr>
          <w:spacing w:val="28"/>
        </w:rPr>
        <w:t xml:space="preserve"> </w:t>
      </w:r>
      <w:r w:rsidRPr="004851B9">
        <w:t>the</w:t>
      </w:r>
      <w:r w:rsidRPr="004851B9">
        <w:rPr>
          <w:spacing w:val="31"/>
        </w:rPr>
        <w:t xml:space="preserve"> </w:t>
      </w:r>
      <w:r w:rsidRPr="004851B9">
        <w:rPr>
          <w:spacing w:val="-1"/>
        </w:rPr>
        <w:t>Optional</w:t>
      </w:r>
      <w:r w:rsidRPr="004851B9">
        <w:rPr>
          <w:spacing w:val="32"/>
        </w:rPr>
        <w:t xml:space="preserve"> </w:t>
      </w:r>
      <w:r w:rsidRPr="004851B9">
        <w:rPr>
          <w:spacing w:val="-1"/>
        </w:rPr>
        <w:t>Rules</w:t>
      </w:r>
      <w:r w:rsidRPr="004851B9">
        <w:rPr>
          <w:spacing w:val="31"/>
        </w:rPr>
        <w:t xml:space="preserve"> </w:t>
      </w:r>
      <w:r w:rsidRPr="004851B9">
        <w:rPr>
          <w:spacing w:val="-1"/>
        </w:rPr>
        <w:t>for</w:t>
      </w:r>
      <w:r w:rsidRPr="004851B9">
        <w:rPr>
          <w:spacing w:val="31"/>
        </w:rPr>
        <w:t xml:space="preserve"> </w:t>
      </w:r>
      <w:r w:rsidRPr="004851B9">
        <w:rPr>
          <w:spacing w:val="-1"/>
        </w:rPr>
        <w:t>Emergency</w:t>
      </w:r>
      <w:r w:rsidRPr="004851B9">
        <w:rPr>
          <w:spacing w:val="28"/>
        </w:rPr>
        <w:t xml:space="preserve"> </w:t>
      </w:r>
      <w:r w:rsidRPr="004851B9">
        <w:rPr>
          <w:spacing w:val="-1"/>
        </w:rPr>
        <w:t>Protection</w:t>
      </w:r>
      <w:r w:rsidRPr="004851B9">
        <w:rPr>
          <w:spacing w:val="47"/>
        </w:rPr>
        <w:t xml:space="preserve"> </w:t>
      </w:r>
      <w:r w:rsidRPr="004851B9">
        <w:rPr>
          <w:spacing w:val="-1"/>
        </w:rPr>
        <w:t>Measures)</w:t>
      </w:r>
      <w:r w:rsidRPr="004851B9">
        <w:rPr>
          <w:spacing w:val="13"/>
        </w:rPr>
        <w:t xml:space="preserve"> </w:t>
      </w:r>
      <w:r w:rsidRPr="004851B9">
        <w:rPr>
          <w:spacing w:val="-1"/>
        </w:rPr>
        <w:t>apply</w:t>
      </w:r>
      <w:r w:rsidRPr="004851B9">
        <w:rPr>
          <w:spacing w:val="9"/>
        </w:rPr>
        <w:t xml:space="preserve"> </w:t>
      </w:r>
      <w:r w:rsidRPr="004851B9">
        <w:t>to</w:t>
      </w:r>
      <w:r w:rsidRPr="004851B9">
        <w:rPr>
          <w:spacing w:val="12"/>
        </w:rPr>
        <w:t xml:space="preserve"> </w:t>
      </w:r>
      <w:r w:rsidRPr="004851B9">
        <w:rPr>
          <w:spacing w:val="-1"/>
        </w:rPr>
        <w:t>the</w:t>
      </w:r>
      <w:r w:rsidRPr="004851B9">
        <w:rPr>
          <w:spacing w:val="12"/>
        </w:rPr>
        <w:t xml:space="preserve"> </w:t>
      </w:r>
      <w:r w:rsidRPr="004851B9">
        <w:rPr>
          <w:spacing w:val="-1"/>
        </w:rPr>
        <w:t>extent</w:t>
      </w:r>
      <w:r w:rsidRPr="004851B9">
        <w:rPr>
          <w:spacing w:val="13"/>
        </w:rPr>
        <w:t xml:space="preserve"> </w:t>
      </w:r>
      <w:r w:rsidRPr="004851B9">
        <w:t>not</w:t>
      </w:r>
      <w:r w:rsidRPr="004851B9">
        <w:rPr>
          <w:spacing w:val="10"/>
        </w:rPr>
        <w:t xml:space="preserve"> </w:t>
      </w:r>
      <w:r w:rsidRPr="004851B9">
        <w:rPr>
          <w:spacing w:val="-1"/>
        </w:rPr>
        <w:t>inconsistent</w:t>
      </w:r>
      <w:r w:rsidRPr="004851B9">
        <w:rPr>
          <w:spacing w:val="13"/>
        </w:rPr>
        <w:t xml:space="preserve"> </w:t>
      </w:r>
      <w:r w:rsidRPr="004851B9">
        <w:rPr>
          <w:spacing w:val="-2"/>
        </w:rPr>
        <w:t>with</w:t>
      </w:r>
      <w:r w:rsidRPr="004851B9">
        <w:rPr>
          <w:spacing w:val="12"/>
        </w:rPr>
        <w:t xml:space="preserve"> </w:t>
      </w:r>
      <w:r w:rsidRPr="004851B9">
        <w:t>the</w:t>
      </w:r>
      <w:r w:rsidRPr="004851B9">
        <w:rPr>
          <w:spacing w:val="12"/>
        </w:rPr>
        <w:t xml:space="preserve"> </w:t>
      </w:r>
      <w:r w:rsidRPr="004851B9">
        <w:rPr>
          <w:spacing w:val="-1"/>
        </w:rPr>
        <w:t>rules</w:t>
      </w:r>
      <w:r w:rsidRPr="004851B9">
        <w:rPr>
          <w:spacing w:val="12"/>
        </w:rPr>
        <w:t xml:space="preserve"> </w:t>
      </w:r>
      <w:r w:rsidRPr="004851B9">
        <w:rPr>
          <w:spacing w:val="-1"/>
        </w:rPr>
        <w:t>herein</w:t>
      </w:r>
      <w:r w:rsidRPr="004851B9">
        <w:rPr>
          <w:spacing w:val="12"/>
        </w:rPr>
        <w:t xml:space="preserve"> </w:t>
      </w:r>
      <w:r w:rsidRPr="004851B9">
        <w:rPr>
          <w:spacing w:val="-1"/>
        </w:rPr>
        <w:t>specified.</w:t>
      </w:r>
      <w:r w:rsidRPr="004851B9">
        <w:rPr>
          <w:spacing w:val="24"/>
        </w:rPr>
        <w:t xml:space="preserve"> </w:t>
      </w:r>
      <w:r w:rsidRPr="004851B9">
        <w:rPr>
          <w:spacing w:val="-2"/>
        </w:rPr>
        <w:t>If</w:t>
      </w:r>
      <w:r w:rsidRPr="004851B9">
        <w:rPr>
          <w:spacing w:val="12"/>
        </w:rPr>
        <w:t xml:space="preserve"> </w:t>
      </w:r>
      <w:r w:rsidRPr="004851B9">
        <w:t>the</w:t>
      </w:r>
      <w:r w:rsidRPr="004851B9">
        <w:rPr>
          <w:spacing w:val="12"/>
        </w:rPr>
        <w:t xml:space="preserve"> </w:t>
      </w:r>
      <w:r w:rsidRPr="004851B9">
        <w:rPr>
          <w:spacing w:val="-1"/>
        </w:rPr>
        <w:t>dispute</w:t>
      </w:r>
      <w:r w:rsidRPr="004851B9">
        <w:rPr>
          <w:spacing w:val="10"/>
        </w:rPr>
        <w:t xml:space="preserve"> </w:t>
      </w:r>
      <w:r w:rsidRPr="004851B9">
        <w:rPr>
          <w:spacing w:val="-1"/>
        </w:rPr>
        <w:t>is</w:t>
      </w:r>
      <w:r w:rsidRPr="004851B9">
        <w:rPr>
          <w:spacing w:val="65"/>
        </w:rPr>
        <w:t xml:space="preserve"> </w:t>
      </w:r>
      <w:r w:rsidRPr="004851B9">
        <w:rPr>
          <w:spacing w:val="-1"/>
        </w:rPr>
        <w:t>international</w:t>
      </w:r>
      <w:r w:rsidRPr="004851B9">
        <w:rPr>
          <w:spacing w:val="22"/>
        </w:rPr>
        <w:t xml:space="preserve"> </w:t>
      </w:r>
      <w:r w:rsidRPr="004851B9">
        <w:t>in</w:t>
      </w:r>
      <w:r w:rsidRPr="004851B9">
        <w:rPr>
          <w:spacing w:val="19"/>
        </w:rPr>
        <w:t xml:space="preserve"> </w:t>
      </w:r>
      <w:r w:rsidRPr="004851B9">
        <w:rPr>
          <w:spacing w:val="-1"/>
        </w:rPr>
        <w:t>scope</w:t>
      </w:r>
      <w:r w:rsidRPr="004851B9">
        <w:rPr>
          <w:spacing w:val="21"/>
        </w:rPr>
        <w:t xml:space="preserve"> </w:t>
      </w:r>
      <w:r w:rsidRPr="004851B9">
        <w:t>as</w:t>
      </w:r>
      <w:r w:rsidRPr="004851B9">
        <w:rPr>
          <w:spacing w:val="22"/>
        </w:rPr>
        <w:t xml:space="preserve"> </w:t>
      </w:r>
      <w:r w:rsidRPr="004851B9">
        <w:rPr>
          <w:spacing w:val="-1"/>
        </w:rPr>
        <w:t>defined</w:t>
      </w:r>
      <w:r w:rsidRPr="004851B9">
        <w:rPr>
          <w:spacing w:val="21"/>
        </w:rPr>
        <w:t xml:space="preserve"> </w:t>
      </w:r>
      <w:r w:rsidRPr="004851B9">
        <w:rPr>
          <w:spacing w:val="-1"/>
        </w:rPr>
        <w:t>in</w:t>
      </w:r>
      <w:r w:rsidRPr="004851B9">
        <w:rPr>
          <w:spacing w:val="21"/>
        </w:rPr>
        <w:t xml:space="preserve"> </w:t>
      </w:r>
      <w:r w:rsidRPr="004851B9">
        <w:rPr>
          <w:spacing w:val="-1"/>
        </w:rPr>
        <w:t>the</w:t>
      </w:r>
      <w:r w:rsidRPr="004851B9">
        <w:rPr>
          <w:spacing w:val="21"/>
        </w:rPr>
        <w:t xml:space="preserve"> </w:t>
      </w:r>
      <w:r w:rsidRPr="004851B9">
        <w:rPr>
          <w:spacing w:val="-1"/>
        </w:rPr>
        <w:t>United</w:t>
      </w:r>
      <w:r w:rsidRPr="004851B9">
        <w:rPr>
          <w:spacing w:val="21"/>
        </w:rPr>
        <w:t xml:space="preserve"> </w:t>
      </w:r>
      <w:r w:rsidRPr="004851B9">
        <w:rPr>
          <w:spacing w:val="-1"/>
        </w:rPr>
        <w:t>Nations</w:t>
      </w:r>
      <w:r w:rsidRPr="004851B9">
        <w:rPr>
          <w:spacing w:val="22"/>
        </w:rPr>
        <w:t xml:space="preserve"> </w:t>
      </w:r>
      <w:r w:rsidRPr="004851B9">
        <w:rPr>
          <w:spacing w:val="-1"/>
        </w:rPr>
        <w:t>Commission</w:t>
      </w:r>
      <w:r w:rsidRPr="004851B9">
        <w:rPr>
          <w:spacing w:val="21"/>
        </w:rPr>
        <w:t xml:space="preserve"> </w:t>
      </w:r>
      <w:r w:rsidRPr="004851B9">
        <w:t>on</w:t>
      </w:r>
      <w:r w:rsidRPr="004851B9">
        <w:rPr>
          <w:spacing w:val="21"/>
        </w:rPr>
        <w:t xml:space="preserve"> </w:t>
      </w:r>
      <w:r w:rsidRPr="004851B9">
        <w:rPr>
          <w:spacing w:val="-1"/>
        </w:rPr>
        <w:t>International</w:t>
      </w:r>
      <w:r w:rsidRPr="004851B9">
        <w:rPr>
          <w:spacing w:val="20"/>
        </w:rPr>
        <w:t xml:space="preserve"> </w:t>
      </w:r>
      <w:r w:rsidRPr="004851B9">
        <w:rPr>
          <w:spacing w:val="-1"/>
        </w:rPr>
        <w:t>Trade</w:t>
      </w:r>
      <w:r w:rsidRPr="004851B9">
        <w:rPr>
          <w:spacing w:val="21"/>
        </w:rPr>
        <w:t xml:space="preserve"> </w:t>
      </w:r>
      <w:r w:rsidRPr="004851B9">
        <w:t>Law</w:t>
      </w:r>
      <w:r w:rsidRPr="004851B9">
        <w:rPr>
          <w:spacing w:val="18"/>
        </w:rPr>
        <w:t xml:space="preserve"> </w:t>
      </w:r>
      <w:r w:rsidRPr="004851B9">
        <w:rPr>
          <w:spacing w:val="-1"/>
        </w:rPr>
        <w:t>Model</w:t>
      </w:r>
      <w:r w:rsidRPr="004851B9">
        <w:rPr>
          <w:spacing w:val="59"/>
        </w:rPr>
        <w:t xml:space="preserve"> </w:t>
      </w:r>
      <w:r w:rsidRPr="004851B9">
        <w:rPr>
          <w:rFonts w:cs="Times New Roman"/>
        </w:rPr>
        <w:t>Law</w:t>
      </w:r>
      <w:r w:rsidRPr="004851B9">
        <w:rPr>
          <w:rFonts w:cs="Times New Roman"/>
          <w:spacing w:val="34"/>
        </w:rPr>
        <w:t xml:space="preserve"> </w:t>
      </w:r>
      <w:r w:rsidRPr="004851B9">
        <w:rPr>
          <w:rFonts w:cs="Times New Roman"/>
        </w:rPr>
        <w:t>on</w:t>
      </w:r>
      <w:r w:rsidRPr="004851B9">
        <w:rPr>
          <w:rFonts w:cs="Times New Roman"/>
          <w:spacing w:val="35"/>
        </w:rPr>
        <w:t xml:space="preserve"> </w:t>
      </w:r>
      <w:r w:rsidRPr="004851B9">
        <w:rPr>
          <w:rFonts w:cs="Times New Roman"/>
          <w:spacing w:val="-1"/>
        </w:rPr>
        <w:t>International</w:t>
      </w:r>
      <w:r w:rsidRPr="004851B9">
        <w:rPr>
          <w:rFonts w:cs="Times New Roman"/>
          <w:spacing w:val="37"/>
        </w:rPr>
        <w:t xml:space="preserve"> </w:t>
      </w:r>
      <w:r w:rsidRPr="004851B9">
        <w:rPr>
          <w:rFonts w:cs="Times New Roman"/>
          <w:spacing w:val="-1"/>
        </w:rPr>
        <w:t>Commercial</w:t>
      </w:r>
      <w:r w:rsidRPr="004851B9">
        <w:rPr>
          <w:rFonts w:cs="Times New Roman"/>
          <w:spacing w:val="37"/>
        </w:rPr>
        <w:t xml:space="preserve"> </w:t>
      </w:r>
      <w:r w:rsidRPr="004851B9">
        <w:rPr>
          <w:rFonts w:cs="Times New Roman"/>
          <w:spacing w:val="-1"/>
        </w:rPr>
        <w:t>Arbitration,</w:t>
      </w:r>
      <w:r w:rsidRPr="004851B9">
        <w:rPr>
          <w:rFonts w:cs="Times New Roman"/>
          <w:spacing w:val="33"/>
        </w:rPr>
        <w:t xml:space="preserve"> </w:t>
      </w:r>
      <w:r w:rsidRPr="004851B9">
        <w:rPr>
          <w:rFonts w:cs="Times New Roman"/>
        </w:rPr>
        <w:t>the</w:t>
      </w:r>
      <w:r w:rsidRPr="004851B9">
        <w:rPr>
          <w:rFonts w:cs="Times New Roman"/>
          <w:spacing w:val="36"/>
        </w:rPr>
        <w:t xml:space="preserve"> </w:t>
      </w:r>
      <w:r w:rsidRPr="004851B9">
        <w:rPr>
          <w:rFonts w:cs="Times New Roman"/>
          <w:spacing w:val="-2"/>
        </w:rPr>
        <w:t>AAA’s</w:t>
      </w:r>
      <w:r w:rsidRPr="004851B9">
        <w:rPr>
          <w:rFonts w:cs="Times New Roman"/>
          <w:spacing w:val="36"/>
        </w:rPr>
        <w:t xml:space="preserve"> </w:t>
      </w:r>
      <w:r w:rsidRPr="004851B9">
        <w:rPr>
          <w:rFonts w:cs="Times New Roman"/>
          <w:spacing w:val="-1"/>
        </w:rPr>
        <w:t>Supplementary</w:t>
      </w:r>
      <w:r w:rsidRPr="004851B9">
        <w:rPr>
          <w:rFonts w:cs="Times New Roman"/>
          <w:spacing w:val="33"/>
        </w:rPr>
        <w:t xml:space="preserve"> </w:t>
      </w:r>
      <w:r w:rsidRPr="004851B9">
        <w:rPr>
          <w:rFonts w:cs="Times New Roman"/>
          <w:spacing w:val="-1"/>
        </w:rPr>
        <w:t>Procedures</w:t>
      </w:r>
      <w:r w:rsidRPr="004851B9">
        <w:rPr>
          <w:rFonts w:cs="Times New Roman"/>
          <w:spacing w:val="36"/>
        </w:rPr>
        <w:t xml:space="preserve"> </w:t>
      </w:r>
      <w:r w:rsidRPr="004851B9">
        <w:rPr>
          <w:rFonts w:cs="Times New Roman"/>
          <w:spacing w:val="-1"/>
        </w:rPr>
        <w:t>for</w:t>
      </w:r>
      <w:r w:rsidRPr="004851B9">
        <w:rPr>
          <w:rFonts w:cs="Times New Roman"/>
          <w:spacing w:val="36"/>
        </w:rPr>
        <w:t xml:space="preserve"> </w:t>
      </w:r>
      <w:r w:rsidRPr="004851B9">
        <w:rPr>
          <w:rFonts w:cs="Times New Roman"/>
          <w:spacing w:val="-1"/>
        </w:rPr>
        <w:t>International</w:t>
      </w:r>
      <w:r w:rsidRPr="004851B9">
        <w:rPr>
          <w:rFonts w:cs="Times New Roman"/>
          <w:spacing w:val="65"/>
        </w:rPr>
        <w:t xml:space="preserve"> </w:t>
      </w:r>
      <w:r w:rsidRPr="004851B9">
        <w:rPr>
          <w:spacing w:val="-1"/>
        </w:rPr>
        <w:t>Commercial</w:t>
      </w:r>
      <w:r w:rsidRPr="004851B9">
        <w:rPr>
          <w:spacing w:val="1"/>
        </w:rPr>
        <w:t xml:space="preserve"> </w:t>
      </w:r>
      <w:r w:rsidRPr="004851B9">
        <w:rPr>
          <w:spacing w:val="-1"/>
        </w:rPr>
        <w:t>Disputes</w:t>
      </w:r>
      <w:r w:rsidRPr="004851B9">
        <w:t xml:space="preserve"> </w:t>
      </w:r>
      <w:r w:rsidRPr="004851B9">
        <w:rPr>
          <w:spacing w:val="-1"/>
        </w:rPr>
        <w:t>shall</w:t>
      </w:r>
      <w:r w:rsidRPr="004851B9">
        <w:rPr>
          <w:spacing w:val="-2"/>
        </w:rPr>
        <w:t xml:space="preserve"> </w:t>
      </w:r>
      <w:r w:rsidRPr="004851B9">
        <w:rPr>
          <w:spacing w:val="-1"/>
        </w:rPr>
        <w:t>apply.</w:t>
      </w:r>
    </w:p>
    <w:p w14:paraId="36FC4F23" w14:textId="77777777" w:rsidR="001E0C95" w:rsidRPr="008E45C7" w:rsidRDefault="001E0C95" w:rsidP="008E45C7"/>
    <w:p w14:paraId="0874BD9F" w14:textId="77777777" w:rsidR="001E0C95" w:rsidRPr="004851B9" w:rsidRDefault="00972CCB" w:rsidP="0080377A">
      <w:pPr>
        <w:pStyle w:val="BodyText"/>
        <w:numPr>
          <w:ilvl w:val="1"/>
          <w:numId w:val="9"/>
        </w:numPr>
        <w:tabs>
          <w:tab w:val="left" w:pos="2261"/>
        </w:tabs>
        <w:ind w:right="118" w:firstLine="1440"/>
        <w:jc w:val="both"/>
      </w:pPr>
      <w:r w:rsidRPr="004851B9">
        <w:t>The</w:t>
      </w:r>
      <w:r w:rsidRPr="004851B9">
        <w:rPr>
          <w:spacing w:val="12"/>
        </w:rPr>
        <w:t xml:space="preserve"> </w:t>
      </w:r>
      <w:r w:rsidRPr="004851B9">
        <w:rPr>
          <w:spacing w:val="-1"/>
        </w:rPr>
        <w:t>hearing</w:t>
      </w:r>
      <w:r w:rsidRPr="004851B9">
        <w:rPr>
          <w:spacing w:val="11"/>
        </w:rPr>
        <w:t xml:space="preserve"> </w:t>
      </w:r>
      <w:r w:rsidRPr="004851B9">
        <w:rPr>
          <w:spacing w:val="-1"/>
        </w:rPr>
        <w:t>will</w:t>
      </w:r>
      <w:r w:rsidRPr="004851B9">
        <w:rPr>
          <w:spacing w:val="15"/>
        </w:rPr>
        <w:t xml:space="preserve"> </w:t>
      </w:r>
      <w:r w:rsidRPr="004851B9">
        <w:t>be</w:t>
      </w:r>
      <w:r w:rsidRPr="004851B9">
        <w:rPr>
          <w:spacing w:val="14"/>
        </w:rPr>
        <w:t xml:space="preserve"> </w:t>
      </w:r>
      <w:r w:rsidRPr="004851B9">
        <w:rPr>
          <w:spacing w:val="-1"/>
        </w:rPr>
        <w:t>conducted</w:t>
      </w:r>
      <w:r w:rsidRPr="004851B9">
        <w:rPr>
          <w:spacing w:val="14"/>
        </w:rPr>
        <w:t xml:space="preserve"> </w:t>
      </w:r>
      <w:r w:rsidRPr="004851B9">
        <w:rPr>
          <w:spacing w:val="-2"/>
        </w:rPr>
        <w:t>on</w:t>
      </w:r>
      <w:r w:rsidRPr="004851B9">
        <w:rPr>
          <w:spacing w:val="14"/>
        </w:rPr>
        <w:t xml:space="preserve"> </w:t>
      </w:r>
      <w:r w:rsidRPr="004851B9">
        <w:t>a</w:t>
      </w:r>
      <w:r w:rsidRPr="004851B9">
        <w:rPr>
          <w:spacing w:val="14"/>
        </w:rPr>
        <w:t xml:space="preserve"> </w:t>
      </w:r>
      <w:r w:rsidRPr="004851B9">
        <w:rPr>
          <w:spacing w:val="-1"/>
        </w:rPr>
        <w:t>confidential</w:t>
      </w:r>
      <w:r w:rsidRPr="004851B9">
        <w:rPr>
          <w:spacing w:val="15"/>
        </w:rPr>
        <w:t xml:space="preserve"> </w:t>
      </w:r>
      <w:r w:rsidRPr="004851B9">
        <w:rPr>
          <w:spacing w:val="-1"/>
        </w:rPr>
        <w:t>basis</w:t>
      </w:r>
      <w:r w:rsidRPr="004851B9">
        <w:rPr>
          <w:spacing w:val="12"/>
        </w:rPr>
        <w:t xml:space="preserve"> </w:t>
      </w:r>
      <w:r w:rsidRPr="004851B9">
        <w:t>and</w:t>
      </w:r>
      <w:r w:rsidRPr="004851B9">
        <w:rPr>
          <w:spacing w:val="14"/>
        </w:rPr>
        <w:t xml:space="preserve"> </w:t>
      </w:r>
      <w:r w:rsidRPr="004851B9">
        <w:rPr>
          <w:spacing w:val="-1"/>
        </w:rPr>
        <w:t>except</w:t>
      </w:r>
      <w:r w:rsidRPr="004851B9">
        <w:rPr>
          <w:spacing w:val="15"/>
        </w:rPr>
        <w:t xml:space="preserve"> </w:t>
      </w:r>
      <w:r w:rsidRPr="004851B9">
        <w:rPr>
          <w:spacing w:val="-1"/>
        </w:rPr>
        <w:t>as</w:t>
      </w:r>
      <w:r w:rsidRPr="004851B9">
        <w:rPr>
          <w:spacing w:val="15"/>
        </w:rPr>
        <w:t xml:space="preserve"> </w:t>
      </w:r>
      <w:r w:rsidRPr="004851B9">
        <w:rPr>
          <w:spacing w:val="-1"/>
        </w:rPr>
        <w:t>required</w:t>
      </w:r>
      <w:r w:rsidRPr="004851B9">
        <w:rPr>
          <w:spacing w:val="14"/>
        </w:rPr>
        <w:t xml:space="preserve"> </w:t>
      </w:r>
      <w:r w:rsidRPr="004851B9">
        <w:t>by</w:t>
      </w:r>
      <w:r w:rsidRPr="004851B9">
        <w:rPr>
          <w:spacing w:val="53"/>
        </w:rPr>
        <w:t xml:space="preserve"> </w:t>
      </w:r>
      <w:r w:rsidRPr="004851B9">
        <w:t>law,</w:t>
      </w:r>
      <w:r w:rsidRPr="004851B9">
        <w:rPr>
          <w:spacing w:val="11"/>
        </w:rPr>
        <w:t xml:space="preserve"> </w:t>
      </w:r>
      <w:r w:rsidRPr="004851B9">
        <w:rPr>
          <w:spacing w:val="-1"/>
        </w:rPr>
        <w:t>neither</w:t>
      </w:r>
      <w:r w:rsidRPr="004851B9">
        <w:rPr>
          <w:spacing w:val="10"/>
        </w:rPr>
        <w:t xml:space="preserve"> </w:t>
      </w:r>
      <w:r w:rsidRPr="004851B9">
        <w:t>the</w:t>
      </w:r>
      <w:r w:rsidRPr="004851B9">
        <w:rPr>
          <w:spacing w:val="12"/>
        </w:rPr>
        <w:t xml:space="preserve"> </w:t>
      </w:r>
      <w:r w:rsidRPr="004851B9">
        <w:rPr>
          <w:spacing w:val="-1"/>
        </w:rPr>
        <w:t>Parties</w:t>
      </w:r>
      <w:r w:rsidRPr="004851B9">
        <w:rPr>
          <w:spacing w:val="12"/>
        </w:rPr>
        <w:t xml:space="preserve"> </w:t>
      </w:r>
      <w:r w:rsidRPr="004851B9">
        <w:t>nor</w:t>
      </w:r>
      <w:r w:rsidRPr="004851B9">
        <w:rPr>
          <w:spacing w:val="10"/>
        </w:rPr>
        <w:t xml:space="preserve"> </w:t>
      </w:r>
      <w:r w:rsidRPr="004851B9">
        <w:t>the</w:t>
      </w:r>
      <w:r w:rsidRPr="004851B9">
        <w:rPr>
          <w:spacing w:val="12"/>
        </w:rPr>
        <w:t xml:space="preserve"> </w:t>
      </w:r>
      <w:r w:rsidRPr="004851B9">
        <w:rPr>
          <w:spacing w:val="-1"/>
        </w:rPr>
        <w:t>arbitrator</w:t>
      </w:r>
      <w:r w:rsidRPr="004851B9">
        <w:rPr>
          <w:spacing w:val="12"/>
        </w:rPr>
        <w:t xml:space="preserve"> </w:t>
      </w:r>
      <w:r w:rsidRPr="004851B9">
        <w:rPr>
          <w:spacing w:val="-2"/>
        </w:rPr>
        <w:t>may</w:t>
      </w:r>
      <w:r w:rsidRPr="004851B9">
        <w:rPr>
          <w:spacing w:val="9"/>
        </w:rPr>
        <w:t xml:space="preserve"> </w:t>
      </w:r>
      <w:r w:rsidRPr="004851B9">
        <w:rPr>
          <w:spacing w:val="-1"/>
        </w:rPr>
        <w:t>disclose</w:t>
      </w:r>
      <w:r w:rsidRPr="004851B9">
        <w:rPr>
          <w:spacing w:val="9"/>
        </w:rPr>
        <w:t xml:space="preserve"> </w:t>
      </w:r>
      <w:r w:rsidRPr="004851B9">
        <w:t>the</w:t>
      </w:r>
      <w:r w:rsidRPr="004851B9">
        <w:rPr>
          <w:spacing w:val="12"/>
        </w:rPr>
        <w:t xml:space="preserve"> </w:t>
      </w:r>
      <w:r w:rsidRPr="004851B9">
        <w:rPr>
          <w:spacing w:val="-1"/>
        </w:rPr>
        <w:t>existence,</w:t>
      </w:r>
      <w:r w:rsidRPr="004851B9">
        <w:rPr>
          <w:spacing w:val="11"/>
        </w:rPr>
        <w:t xml:space="preserve"> </w:t>
      </w:r>
      <w:r w:rsidRPr="004851B9">
        <w:rPr>
          <w:spacing w:val="-1"/>
        </w:rPr>
        <w:t>content</w:t>
      </w:r>
      <w:r w:rsidRPr="004851B9">
        <w:rPr>
          <w:spacing w:val="12"/>
        </w:rPr>
        <w:t xml:space="preserve"> </w:t>
      </w:r>
      <w:r w:rsidRPr="004851B9">
        <w:rPr>
          <w:spacing w:val="-2"/>
        </w:rPr>
        <w:t>or</w:t>
      </w:r>
      <w:r w:rsidRPr="004851B9">
        <w:rPr>
          <w:spacing w:val="12"/>
        </w:rPr>
        <w:t xml:space="preserve"> </w:t>
      </w:r>
      <w:r w:rsidRPr="004851B9">
        <w:rPr>
          <w:spacing w:val="-1"/>
        </w:rPr>
        <w:t>results</w:t>
      </w:r>
      <w:r w:rsidRPr="004851B9">
        <w:rPr>
          <w:spacing w:val="12"/>
        </w:rPr>
        <w:t xml:space="preserve"> </w:t>
      </w:r>
      <w:r w:rsidRPr="004851B9">
        <w:rPr>
          <w:spacing w:val="-2"/>
        </w:rPr>
        <w:t>of</w:t>
      </w:r>
      <w:r w:rsidRPr="004851B9">
        <w:rPr>
          <w:spacing w:val="12"/>
        </w:rPr>
        <w:t xml:space="preserve"> </w:t>
      </w:r>
      <w:r w:rsidRPr="004851B9">
        <w:t>any</w:t>
      </w:r>
      <w:r w:rsidRPr="004851B9">
        <w:rPr>
          <w:spacing w:val="9"/>
        </w:rPr>
        <w:t xml:space="preserve"> </w:t>
      </w:r>
      <w:r w:rsidRPr="004851B9">
        <w:rPr>
          <w:spacing w:val="-1"/>
        </w:rPr>
        <w:t>arbitration</w:t>
      </w:r>
      <w:r w:rsidRPr="004851B9">
        <w:rPr>
          <w:spacing w:val="57"/>
        </w:rPr>
        <w:t xml:space="preserve"> </w:t>
      </w:r>
      <w:r w:rsidRPr="004851B9">
        <w:rPr>
          <w:spacing w:val="-1"/>
        </w:rPr>
        <w:t>hereunder</w:t>
      </w:r>
      <w:r w:rsidRPr="004851B9">
        <w:t xml:space="preserve"> </w:t>
      </w:r>
      <w:r w:rsidRPr="004851B9">
        <w:rPr>
          <w:spacing w:val="-1"/>
        </w:rPr>
        <w:t>without</w:t>
      </w:r>
      <w:r w:rsidRPr="004851B9">
        <w:rPr>
          <w:spacing w:val="-2"/>
        </w:rPr>
        <w:t xml:space="preserve"> </w:t>
      </w:r>
      <w:r w:rsidRPr="004851B9">
        <w:rPr>
          <w:spacing w:val="-1"/>
        </w:rPr>
        <w:t>the</w:t>
      </w:r>
      <w:r w:rsidRPr="004851B9">
        <w:t xml:space="preserve"> </w:t>
      </w:r>
      <w:r w:rsidRPr="004851B9">
        <w:rPr>
          <w:spacing w:val="-1"/>
        </w:rPr>
        <w:t>prior</w:t>
      </w:r>
      <w:r w:rsidRPr="004851B9">
        <w:rPr>
          <w:spacing w:val="-2"/>
        </w:rPr>
        <w:t xml:space="preserve"> </w:t>
      </w:r>
      <w:r w:rsidRPr="004851B9">
        <w:rPr>
          <w:spacing w:val="-1"/>
        </w:rPr>
        <w:t>written</w:t>
      </w:r>
      <w:r w:rsidRPr="004851B9">
        <w:rPr>
          <w:spacing w:val="-2"/>
        </w:rPr>
        <w:t xml:space="preserve"> </w:t>
      </w:r>
      <w:r w:rsidRPr="004851B9">
        <w:rPr>
          <w:spacing w:val="-1"/>
        </w:rPr>
        <w:t xml:space="preserve">consent </w:t>
      </w:r>
      <w:r w:rsidRPr="004851B9">
        <w:t>of</w:t>
      </w:r>
      <w:r w:rsidRPr="004851B9">
        <w:rPr>
          <w:spacing w:val="-2"/>
        </w:rPr>
        <w:t xml:space="preserve"> </w:t>
      </w:r>
      <w:r w:rsidRPr="004851B9">
        <w:rPr>
          <w:spacing w:val="-1"/>
        </w:rPr>
        <w:t>all</w:t>
      </w:r>
      <w:r w:rsidRPr="004851B9">
        <w:rPr>
          <w:spacing w:val="1"/>
        </w:rPr>
        <w:t xml:space="preserve"> </w:t>
      </w:r>
      <w:r w:rsidRPr="004851B9">
        <w:rPr>
          <w:spacing w:val="-1"/>
        </w:rPr>
        <w:t>the</w:t>
      </w:r>
      <w:r w:rsidRPr="004851B9">
        <w:t xml:space="preserve"> </w:t>
      </w:r>
      <w:r w:rsidRPr="004851B9">
        <w:rPr>
          <w:spacing w:val="-1"/>
        </w:rPr>
        <w:t>parties.</w:t>
      </w:r>
    </w:p>
    <w:p w14:paraId="019B3051" w14:textId="77777777" w:rsidR="001E0C95" w:rsidRPr="008E45C7" w:rsidRDefault="001E0C95" w:rsidP="008E45C7"/>
    <w:p w14:paraId="399945B4" w14:textId="77777777" w:rsidR="001E0C95" w:rsidRPr="004851B9" w:rsidRDefault="00972CCB" w:rsidP="0080377A">
      <w:pPr>
        <w:pStyle w:val="BodyText"/>
        <w:numPr>
          <w:ilvl w:val="1"/>
          <w:numId w:val="9"/>
        </w:numPr>
        <w:tabs>
          <w:tab w:val="left" w:pos="2261"/>
        </w:tabs>
        <w:ind w:right="116" w:firstLine="1440"/>
        <w:jc w:val="both"/>
      </w:pPr>
      <w:r w:rsidRPr="004851B9">
        <w:rPr>
          <w:spacing w:val="-1"/>
        </w:rPr>
        <w:t>At</w:t>
      </w:r>
      <w:r w:rsidRPr="004851B9">
        <w:rPr>
          <w:spacing w:val="48"/>
        </w:rPr>
        <w:t xml:space="preserve"> </w:t>
      </w:r>
      <w:r w:rsidRPr="004851B9">
        <w:t>the</w:t>
      </w:r>
      <w:r w:rsidRPr="004851B9">
        <w:rPr>
          <w:spacing w:val="48"/>
        </w:rPr>
        <w:t xml:space="preserve"> </w:t>
      </w:r>
      <w:r w:rsidRPr="004851B9">
        <w:rPr>
          <w:spacing w:val="-1"/>
        </w:rPr>
        <w:t>request</w:t>
      </w:r>
      <w:r w:rsidRPr="004851B9">
        <w:rPr>
          <w:spacing w:val="49"/>
        </w:rPr>
        <w:t xml:space="preserve"> </w:t>
      </w:r>
      <w:r w:rsidRPr="004851B9">
        <w:rPr>
          <w:spacing w:val="-2"/>
        </w:rPr>
        <w:t>of</w:t>
      </w:r>
      <w:r w:rsidRPr="004851B9">
        <w:rPr>
          <w:spacing w:val="48"/>
        </w:rPr>
        <w:t xml:space="preserve"> </w:t>
      </w:r>
      <w:r w:rsidRPr="004851B9">
        <w:t>a</w:t>
      </w:r>
      <w:r w:rsidRPr="004851B9">
        <w:rPr>
          <w:spacing w:val="48"/>
        </w:rPr>
        <w:t xml:space="preserve"> </w:t>
      </w:r>
      <w:r w:rsidRPr="004851B9">
        <w:rPr>
          <w:spacing w:val="-1"/>
        </w:rPr>
        <w:t>Party,</w:t>
      </w:r>
      <w:r w:rsidRPr="004851B9">
        <w:rPr>
          <w:spacing w:val="47"/>
        </w:rPr>
        <w:t xml:space="preserve"> </w:t>
      </w:r>
      <w:r w:rsidRPr="004851B9">
        <w:t>the</w:t>
      </w:r>
      <w:r w:rsidRPr="004851B9">
        <w:rPr>
          <w:spacing w:val="48"/>
        </w:rPr>
        <w:t xml:space="preserve"> </w:t>
      </w:r>
      <w:r w:rsidRPr="004851B9">
        <w:rPr>
          <w:spacing w:val="-1"/>
        </w:rPr>
        <w:t>arbitrator</w:t>
      </w:r>
      <w:r w:rsidRPr="004851B9">
        <w:rPr>
          <w:spacing w:val="48"/>
        </w:rPr>
        <w:t xml:space="preserve"> </w:t>
      </w:r>
      <w:r w:rsidRPr="004851B9">
        <w:rPr>
          <w:spacing w:val="-1"/>
        </w:rPr>
        <w:t>will</w:t>
      </w:r>
      <w:r w:rsidRPr="004851B9">
        <w:rPr>
          <w:spacing w:val="48"/>
        </w:rPr>
        <w:t xml:space="preserve"> </w:t>
      </w:r>
      <w:r w:rsidRPr="004851B9">
        <w:rPr>
          <w:spacing w:val="-1"/>
        </w:rPr>
        <w:t>have</w:t>
      </w:r>
      <w:r w:rsidRPr="004851B9">
        <w:rPr>
          <w:spacing w:val="48"/>
        </w:rPr>
        <w:t xml:space="preserve"> </w:t>
      </w:r>
      <w:r w:rsidRPr="004851B9">
        <w:rPr>
          <w:spacing w:val="-1"/>
        </w:rPr>
        <w:t>the</w:t>
      </w:r>
      <w:r w:rsidRPr="004851B9">
        <w:rPr>
          <w:spacing w:val="48"/>
        </w:rPr>
        <w:t xml:space="preserve"> </w:t>
      </w:r>
      <w:r w:rsidRPr="004851B9">
        <w:rPr>
          <w:spacing w:val="-1"/>
        </w:rPr>
        <w:t>discretion</w:t>
      </w:r>
      <w:r w:rsidRPr="004851B9">
        <w:rPr>
          <w:spacing w:val="47"/>
        </w:rPr>
        <w:t xml:space="preserve"> </w:t>
      </w:r>
      <w:r w:rsidRPr="004851B9">
        <w:t>to</w:t>
      </w:r>
      <w:r w:rsidRPr="004851B9">
        <w:rPr>
          <w:spacing w:val="47"/>
        </w:rPr>
        <w:t xml:space="preserve"> </w:t>
      </w:r>
      <w:r w:rsidRPr="004851B9">
        <w:rPr>
          <w:spacing w:val="-1"/>
        </w:rPr>
        <w:t>order</w:t>
      </w:r>
      <w:r w:rsidRPr="004851B9">
        <w:rPr>
          <w:spacing w:val="48"/>
        </w:rPr>
        <w:t xml:space="preserve"> </w:t>
      </w:r>
      <w:r w:rsidRPr="004851B9">
        <w:t>an</w:t>
      </w:r>
      <w:r w:rsidRPr="004851B9">
        <w:rPr>
          <w:spacing w:val="29"/>
        </w:rPr>
        <w:t xml:space="preserve"> </w:t>
      </w:r>
      <w:r w:rsidRPr="004851B9">
        <w:rPr>
          <w:spacing w:val="-1"/>
        </w:rPr>
        <w:t>examination</w:t>
      </w:r>
      <w:r w:rsidRPr="004851B9">
        <w:rPr>
          <w:spacing w:val="2"/>
        </w:rPr>
        <w:t xml:space="preserve"> </w:t>
      </w:r>
      <w:r w:rsidRPr="004851B9">
        <w:rPr>
          <w:spacing w:val="-2"/>
        </w:rPr>
        <w:t>of</w:t>
      </w:r>
      <w:r w:rsidRPr="004851B9">
        <w:rPr>
          <w:spacing w:val="3"/>
        </w:rPr>
        <w:t xml:space="preserve"> </w:t>
      </w:r>
      <w:r w:rsidRPr="004851B9">
        <w:rPr>
          <w:spacing w:val="-1"/>
        </w:rPr>
        <w:t>witnesses</w:t>
      </w:r>
      <w:r w:rsidRPr="004851B9">
        <w:t xml:space="preserve"> to the </w:t>
      </w:r>
      <w:r w:rsidRPr="004851B9">
        <w:rPr>
          <w:spacing w:val="-1"/>
        </w:rPr>
        <w:t>extent</w:t>
      </w:r>
      <w:r w:rsidRPr="004851B9">
        <w:rPr>
          <w:spacing w:val="1"/>
        </w:rPr>
        <w:t xml:space="preserve"> </w:t>
      </w:r>
      <w:r w:rsidRPr="004851B9">
        <w:rPr>
          <w:spacing w:val="-1"/>
        </w:rPr>
        <w:t>the</w:t>
      </w:r>
      <w:r w:rsidRPr="004851B9">
        <w:rPr>
          <w:spacing w:val="3"/>
        </w:rPr>
        <w:t xml:space="preserve"> </w:t>
      </w:r>
      <w:r w:rsidRPr="004851B9">
        <w:rPr>
          <w:spacing w:val="-2"/>
        </w:rPr>
        <w:t>arbitrator</w:t>
      </w:r>
      <w:r w:rsidRPr="004851B9">
        <w:rPr>
          <w:spacing w:val="3"/>
        </w:rPr>
        <w:t xml:space="preserve"> </w:t>
      </w:r>
      <w:r w:rsidRPr="004851B9">
        <w:rPr>
          <w:spacing w:val="-2"/>
        </w:rPr>
        <w:t>deems</w:t>
      </w:r>
      <w:r w:rsidRPr="004851B9">
        <w:rPr>
          <w:spacing w:val="3"/>
        </w:rPr>
        <w:t xml:space="preserve"> </w:t>
      </w:r>
      <w:r w:rsidRPr="004851B9">
        <w:t xml:space="preserve">such </w:t>
      </w:r>
      <w:r w:rsidRPr="004851B9">
        <w:rPr>
          <w:spacing w:val="-1"/>
        </w:rPr>
        <w:t>additional</w:t>
      </w:r>
      <w:r w:rsidRPr="004851B9">
        <w:rPr>
          <w:spacing w:val="1"/>
        </w:rPr>
        <w:t xml:space="preserve"> </w:t>
      </w:r>
      <w:r w:rsidRPr="004851B9">
        <w:rPr>
          <w:spacing w:val="-1"/>
        </w:rPr>
        <w:t>discovery</w:t>
      </w:r>
      <w:r w:rsidRPr="004851B9">
        <w:t xml:space="preserve"> </w:t>
      </w:r>
      <w:r w:rsidRPr="004851B9">
        <w:rPr>
          <w:spacing w:val="-1"/>
        </w:rPr>
        <w:t>relevant</w:t>
      </w:r>
      <w:r w:rsidRPr="004851B9">
        <w:rPr>
          <w:spacing w:val="3"/>
        </w:rPr>
        <w:t xml:space="preserve"> </w:t>
      </w:r>
      <w:r w:rsidRPr="004851B9">
        <w:rPr>
          <w:spacing w:val="-1"/>
        </w:rPr>
        <w:t>and</w:t>
      </w:r>
      <w:r w:rsidRPr="004851B9">
        <w:rPr>
          <w:spacing w:val="77"/>
        </w:rPr>
        <w:t xml:space="preserve"> </w:t>
      </w:r>
      <w:r w:rsidRPr="004851B9">
        <w:rPr>
          <w:spacing w:val="-1"/>
        </w:rPr>
        <w:t>appropriate.</w:t>
      </w:r>
      <w:r w:rsidRPr="004851B9">
        <w:rPr>
          <w:spacing w:val="5"/>
        </w:rPr>
        <w:t xml:space="preserve"> </w:t>
      </w:r>
      <w:r w:rsidRPr="004851B9">
        <w:rPr>
          <w:spacing w:val="-1"/>
        </w:rPr>
        <w:t>Depositions</w:t>
      </w:r>
      <w:r w:rsidRPr="004851B9">
        <w:rPr>
          <w:spacing w:val="2"/>
        </w:rPr>
        <w:t xml:space="preserve"> </w:t>
      </w:r>
      <w:r w:rsidRPr="004851B9">
        <w:rPr>
          <w:spacing w:val="-1"/>
        </w:rPr>
        <w:t>will</w:t>
      </w:r>
      <w:r w:rsidRPr="004851B9">
        <w:rPr>
          <w:spacing w:val="3"/>
        </w:rPr>
        <w:t xml:space="preserve"> </w:t>
      </w:r>
      <w:r w:rsidRPr="004851B9">
        <w:t xml:space="preserve">be </w:t>
      </w:r>
      <w:r w:rsidRPr="004851B9">
        <w:rPr>
          <w:spacing w:val="-1"/>
        </w:rPr>
        <w:t>limited</w:t>
      </w:r>
      <w:r w:rsidRPr="004851B9">
        <w:t xml:space="preserve"> to</w:t>
      </w:r>
      <w:r w:rsidRPr="004851B9">
        <w:rPr>
          <w:spacing w:val="2"/>
        </w:rPr>
        <w:t xml:space="preserve"> </w:t>
      </w:r>
      <w:r w:rsidRPr="004851B9">
        <w:t>a</w:t>
      </w:r>
      <w:r w:rsidRPr="004851B9">
        <w:rPr>
          <w:spacing w:val="2"/>
        </w:rPr>
        <w:t xml:space="preserve"> </w:t>
      </w:r>
      <w:r w:rsidRPr="004851B9">
        <w:rPr>
          <w:spacing w:val="-1"/>
        </w:rPr>
        <w:t>maximum</w:t>
      </w:r>
      <w:r w:rsidRPr="004851B9">
        <w:rPr>
          <w:spacing w:val="-2"/>
        </w:rPr>
        <w:t xml:space="preserve"> </w:t>
      </w:r>
      <w:r w:rsidRPr="004851B9">
        <w:t>of</w:t>
      </w:r>
      <w:r w:rsidRPr="004851B9">
        <w:rPr>
          <w:spacing w:val="3"/>
        </w:rPr>
        <w:t xml:space="preserve"> </w:t>
      </w:r>
      <w:r w:rsidRPr="004851B9">
        <w:rPr>
          <w:spacing w:val="-1"/>
        </w:rPr>
        <w:t>two</w:t>
      </w:r>
      <w:r w:rsidRPr="004851B9">
        <w:rPr>
          <w:spacing w:val="2"/>
        </w:rPr>
        <w:t xml:space="preserve"> </w:t>
      </w:r>
      <w:r w:rsidRPr="004851B9">
        <w:rPr>
          <w:spacing w:val="-1"/>
        </w:rPr>
        <w:t>depositions</w:t>
      </w:r>
      <w:r w:rsidRPr="004851B9">
        <w:rPr>
          <w:spacing w:val="2"/>
        </w:rPr>
        <w:t xml:space="preserve"> </w:t>
      </w:r>
      <w:r w:rsidRPr="004851B9">
        <w:rPr>
          <w:spacing w:val="-1"/>
        </w:rPr>
        <w:t>for</w:t>
      </w:r>
      <w:r w:rsidRPr="004851B9">
        <w:rPr>
          <w:spacing w:val="3"/>
        </w:rPr>
        <w:t xml:space="preserve"> </w:t>
      </w:r>
      <w:r w:rsidRPr="004851B9">
        <w:rPr>
          <w:spacing w:val="-1"/>
        </w:rPr>
        <w:t>each</w:t>
      </w:r>
      <w:r w:rsidRPr="004851B9">
        <w:rPr>
          <w:spacing w:val="2"/>
        </w:rPr>
        <w:t xml:space="preserve"> </w:t>
      </w:r>
      <w:r w:rsidRPr="004851B9">
        <w:rPr>
          <w:spacing w:val="-1"/>
        </w:rPr>
        <w:t>Party,</w:t>
      </w:r>
      <w:r w:rsidRPr="004851B9">
        <w:rPr>
          <w:spacing w:val="2"/>
        </w:rPr>
        <w:t xml:space="preserve"> </w:t>
      </w:r>
      <w:r w:rsidRPr="004851B9">
        <w:rPr>
          <w:spacing w:val="-1"/>
        </w:rPr>
        <w:t xml:space="preserve">may </w:t>
      </w:r>
      <w:r w:rsidRPr="004851B9">
        <w:t>be</w:t>
      </w:r>
      <w:r w:rsidRPr="004851B9">
        <w:rPr>
          <w:spacing w:val="2"/>
        </w:rPr>
        <w:t xml:space="preserve"> </w:t>
      </w:r>
      <w:r w:rsidRPr="004851B9">
        <w:t>held</w:t>
      </w:r>
      <w:r w:rsidRPr="004851B9">
        <w:rPr>
          <w:spacing w:val="2"/>
        </w:rPr>
        <w:t xml:space="preserve"> </w:t>
      </w:r>
      <w:r w:rsidRPr="004851B9">
        <w:t>by</w:t>
      </w:r>
      <w:r w:rsidRPr="004851B9">
        <w:rPr>
          <w:spacing w:val="51"/>
        </w:rPr>
        <w:t xml:space="preserve"> </w:t>
      </w:r>
      <w:r w:rsidRPr="004851B9">
        <w:rPr>
          <w:spacing w:val="-1"/>
        </w:rPr>
        <w:t>video</w:t>
      </w:r>
      <w:r w:rsidRPr="004851B9">
        <w:rPr>
          <w:spacing w:val="14"/>
        </w:rPr>
        <w:t xml:space="preserve"> </w:t>
      </w:r>
      <w:r w:rsidRPr="004851B9">
        <w:rPr>
          <w:spacing w:val="-1"/>
        </w:rPr>
        <w:t>conferencing</w:t>
      </w:r>
      <w:r w:rsidRPr="004851B9">
        <w:rPr>
          <w:spacing w:val="11"/>
        </w:rPr>
        <w:t xml:space="preserve"> </w:t>
      </w:r>
      <w:r w:rsidRPr="004851B9">
        <w:t>to</w:t>
      </w:r>
      <w:r w:rsidRPr="004851B9">
        <w:rPr>
          <w:spacing w:val="11"/>
        </w:rPr>
        <w:t xml:space="preserve"> </w:t>
      </w:r>
      <w:r w:rsidRPr="004851B9">
        <w:rPr>
          <w:spacing w:val="-1"/>
        </w:rPr>
        <w:t>reduce</w:t>
      </w:r>
      <w:r w:rsidRPr="004851B9">
        <w:rPr>
          <w:spacing w:val="12"/>
        </w:rPr>
        <w:t xml:space="preserve"> </w:t>
      </w:r>
      <w:r w:rsidRPr="004851B9">
        <w:rPr>
          <w:spacing w:val="-1"/>
        </w:rPr>
        <w:t>travel</w:t>
      </w:r>
      <w:r w:rsidRPr="004851B9">
        <w:rPr>
          <w:spacing w:val="13"/>
        </w:rPr>
        <w:t xml:space="preserve"> </w:t>
      </w:r>
      <w:r w:rsidRPr="004851B9">
        <w:rPr>
          <w:spacing w:val="-1"/>
        </w:rPr>
        <w:t>expenses,</w:t>
      </w:r>
      <w:r w:rsidRPr="004851B9">
        <w:rPr>
          <w:spacing w:val="11"/>
        </w:rPr>
        <w:t xml:space="preserve"> </w:t>
      </w:r>
      <w:r w:rsidRPr="004851B9">
        <w:t>and</w:t>
      </w:r>
      <w:r w:rsidRPr="004851B9">
        <w:rPr>
          <w:spacing w:val="12"/>
        </w:rPr>
        <w:t xml:space="preserve"> </w:t>
      </w:r>
      <w:r w:rsidRPr="004851B9">
        <w:rPr>
          <w:spacing w:val="-1"/>
        </w:rPr>
        <w:t>each</w:t>
      </w:r>
      <w:r w:rsidRPr="004851B9">
        <w:rPr>
          <w:spacing w:val="14"/>
        </w:rPr>
        <w:t xml:space="preserve"> </w:t>
      </w:r>
      <w:r w:rsidRPr="004851B9">
        <w:rPr>
          <w:spacing w:val="-1"/>
        </w:rPr>
        <w:t>deposition</w:t>
      </w:r>
      <w:r w:rsidRPr="004851B9">
        <w:rPr>
          <w:spacing w:val="11"/>
        </w:rPr>
        <w:t xml:space="preserve"> </w:t>
      </w:r>
      <w:r w:rsidRPr="004851B9">
        <w:rPr>
          <w:spacing w:val="-1"/>
        </w:rPr>
        <w:t>limited</w:t>
      </w:r>
      <w:r w:rsidRPr="004851B9">
        <w:rPr>
          <w:spacing w:val="18"/>
        </w:rPr>
        <w:t xml:space="preserve"> </w:t>
      </w:r>
      <w:r w:rsidRPr="004851B9">
        <w:rPr>
          <w:spacing w:val="-1"/>
        </w:rPr>
        <w:t>to</w:t>
      </w:r>
      <w:r w:rsidRPr="004851B9">
        <w:rPr>
          <w:spacing w:val="14"/>
        </w:rPr>
        <w:t xml:space="preserve"> </w:t>
      </w:r>
      <w:r w:rsidRPr="004851B9">
        <w:t>a</w:t>
      </w:r>
      <w:r w:rsidRPr="004851B9">
        <w:rPr>
          <w:spacing w:val="12"/>
        </w:rPr>
        <w:t xml:space="preserve"> </w:t>
      </w:r>
      <w:r w:rsidRPr="004851B9">
        <w:rPr>
          <w:spacing w:val="-1"/>
        </w:rPr>
        <w:t>maximum</w:t>
      </w:r>
      <w:r w:rsidRPr="004851B9">
        <w:rPr>
          <w:spacing w:val="10"/>
        </w:rPr>
        <w:t xml:space="preserve"> </w:t>
      </w:r>
      <w:r w:rsidRPr="004851B9">
        <w:t>of</w:t>
      </w:r>
      <w:r w:rsidRPr="004851B9">
        <w:rPr>
          <w:spacing w:val="15"/>
        </w:rPr>
        <w:t xml:space="preserve"> </w:t>
      </w:r>
      <w:r w:rsidRPr="004851B9">
        <w:rPr>
          <w:spacing w:val="-1"/>
        </w:rPr>
        <w:t>three</w:t>
      </w:r>
      <w:r w:rsidRPr="004851B9">
        <w:rPr>
          <w:spacing w:val="12"/>
        </w:rPr>
        <w:t xml:space="preserve"> </w:t>
      </w:r>
      <w:r w:rsidRPr="004851B9">
        <w:rPr>
          <w:spacing w:val="-1"/>
        </w:rPr>
        <w:t>hours.</w:t>
      </w:r>
      <w:r w:rsidRPr="004851B9">
        <w:rPr>
          <w:spacing w:val="71"/>
        </w:rPr>
        <w:t xml:space="preserve"> </w:t>
      </w:r>
      <w:r w:rsidRPr="004851B9">
        <w:rPr>
          <w:spacing w:val="-1"/>
        </w:rPr>
        <w:t>All</w:t>
      </w:r>
      <w:r w:rsidRPr="004851B9">
        <w:rPr>
          <w:spacing w:val="5"/>
        </w:rPr>
        <w:t xml:space="preserve"> </w:t>
      </w:r>
      <w:r w:rsidRPr="004851B9">
        <w:rPr>
          <w:spacing w:val="-1"/>
        </w:rPr>
        <w:t>objections</w:t>
      </w:r>
      <w:r w:rsidRPr="004851B9">
        <w:rPr>
          <w:spacing w:val="3"/>
        </w:rPr>
        <w:t xml:space="preserve"> </w:t>
      </w:r>
      <w:r w:rsidRPr="004851B9">
        <w:rPr>
          <w:spacing w:val="-1"/>
        </w:rPr>
        <w:t>are</w:t>
      </w:r>
      <w:r w:rsidRPr="004851B9">
        <w:rPr>
          <w:spacing w:val="3"/>
        </w:rPr>
        <w:t xml:space="preserve"> </w:t>
      </w:r>
      <w:r w:rsidRPr="004851B9">
        <w:rPr>
          <w:spacing w:val="-1"/>
        </w:rPr>
        <w:t>reserved</w:t>
      </w:r>
      <w:r w:rsidRPr="004851B9">
        <w:rPr>
          <w:spacing w:val="5"/>
        </w:rPr>
        <w:t xml:space="preserve"> </w:t>
      </w:r>
      <w:r w:rsidRPr="004851B9">
        <w:t>to</w:t>
      </w:r>
      <w:r w:rsidRPr="004851B9">
        <w:rPr>
          <w:spacing w:val="2"/>
        </w:rPr>
        <w:t xml:space="preserve"> </w:t>
      </w:r>
      <w:r w:rsidRPr="004851B9">
        <w:t>the</w:t>
      </w:r>
      <w:r w:rsidRPr="004851B9">
        <w:rPr>
          <w:spacing w:val="3"/>
        </w:rPr>
        <w:t xml:space="preserve"> </w:t>
      </w:r>
      <w:r w:rsidRPr="004851B9">
        <w:rPr>
          <w:spacing w:val="-1"/>
        </w:rPr>
        <w:t>hearing</w:t>
      </w:r>
      <w:r w:rsidRPr="004851B9">
        <w:rPr>
          <w:spacing w:val="2"/>
        </w:rPr>
        <w:t xml:space="preserve"> </w:t>
      </w:r>
      <w:r w:rsidRPr="004851B9">
        <w:rPr>
          <w:spacing w:val="-1"/>
        </w:rPr>
        <w:t>except</w:t>
      </w:r>
      <w:r w:rsidRPr="004851B9">
        <w:rPr>
          <w:spacing w:val="3"/>
        </w:rPr>
        <w:t xml:space="preserve"> </w:t>
      </w:r>
      <w:r w:rsidRPr="004851B9">
        <w:rPr>
          <w:spacing w:val="-1"/>
        </w:rPr>
        <w:t>objections</w:t>
      </w:r>
      <w:r w:rsidRPr="004851B9">
        <w:rPr>
          <w:spacing w:val="3"/>
        </w:rPr>
        <w:t xml:space="preserve"> </w:t>
      </w:r>
      <w:r w:rsidRPr="004851B9">
        <w:rPr>
          <w:spacing w:val="-1"/>
        </w:rPr>
        <w:t>based</w:t>
      </w:r>
      <w:r w:rsidRPr="004851B9">
        <w:rPr>
          <w:spacing w:val="5"/>
        </w:rPr>
        <w:t xml:space="preserve"> </w:t>
      </w:r>
      <w:r w:rsidRPr="004851B9">
        <w:t>on</w:t>
      </w:r>
      <w:r w:rsidRPr="004851B9">
        <w:rPr>
          <w:spacing w:val="2"/>
        </w:rPr>
        <w:t xml:space="preserve"> </w:t>
      </w:r>
      <w:r w:rsidRPr="004851B9">
        <w:rPr>
          <w:spacing w:val="-1"/>
        </w:rPr>
        <w:t>privilege</w:t>
      </w:r>
      <w:r w:rsidRPr="004851B9">
        <w:rPr>
          <w:spacing w:val="5"/>
        </w:rPr>
        <w:t xml:space="preserve"> </w:t>
      </w:r>
      <w:r w:rsidRPr="004851B9">
        <w:t>and</w:t>
      </w:r>
      <w:r w:rsidRPr="004851B9">
        <w:rPr>
          <w:spacing w:val="5"/>
        </w:rPr>
        <w:t xml:space="preserve"> </w:t>
      </w:r>
      <w:r w:rsidRPr="004851B9">
        <w:rPr>
          <w:spacing w:val="-1"/>
        </w:rPr>
        <w:t>proprietary</w:t>
      </w:r>
      <w:r w:rsidRPr="004851B9">
        <w:rPr>
          <w:spacing w:val="2"/>
        </w:rPr>
        <w:t xml:space="preserve"> </w:t>
      </w:r>
      <w:r w:rsidRPr="004851B9">
        <w:rPr>
          <w:spacing w:val="-2"/>
        </w:rPr>
        <w:t>or</w:t>
      </w:r>
      <w:r w:rsidRPr="004851B9">
        <w:rPr>
          <w:spacing w:val="57"/>
        </w:rPr>
        <w:t xml:space="preserve"> </w:t>
      </w:r>
      <w:r w:rsidRPr="004851B9">
        <w:rPr>
          <w:spacing w:val="-1"/>
        </w:rPr>
        <w:t>confidential</w:t>
      </w:r>
      <w:r w:rsidRPr="004851B9">
        <w:rPr>
          <w:spacing w:val="-2"/>
        </w:rPr>
        <w:t xml:space="preserve"> </w:t>
      </w:r>
      <w:r w:rsidRPr="004851B9">
        <w:rPr>
          <w:spacing w:val="-1"/>
        </w:rPr>
        <w:t>information.</w:t>
      </w:r>
    </w:p>
    <w:p w14:paraId="4813DFA9" w14:textId="77777777" w:rsidR="001E0C95" w:rsidRPr="008E45C7" w:rsidRDefault="001E0C95" w:rsidP="008E45C7"/>
    <w:p w14:paraId="3D783075" w14:textId="77777777" w:rsidR="001E0C95" w:rsidRPr="004851B9" w:rsidRDefault="00972CCB" w:rsidP="0080377A">
      <w:pPr>
        <w:pStyle w:val="BodyText"/>
        <w:numPr>
          <w:ilvl w:val="1"/>
          <w:numId w:val="9"/>
        </w:numPr>
        <w:tabs>
          <w:tab w:val="left" w:pos="2261"/>
        </w:tabs>
        <w:ind w:right="117" w:firstLine="1440"/>
        <w:jc w:val="both"/>
      </w:pPr>
      <w:r w:rsidRPr="004851B9">
        <w:rPr>
          <w:spacing w:val="-1"/>
        </w:rPr>
        <w:t>At</w:t>
      </w:r>
      <w:r w:rsidRPr="004851B9">
        <w:rPr>
          <w:spacing w:val="10"/>
        </w:rPr>
        <w:t xml:space="preserve"> </w:t>
      </w:r>
      <w:r w:rsidRPr="004851B9">
        <w:t>the</w:t>
      </w:r>
      <w:r w:rsidRPr="004851B9">
        <w:rPr>
          <w:spacing w:val="7"/>
        </w:rPr>
        <w:t xml:space="preserve"> </w:t>
      </w:r>
      <w:r w:rsidRPr="004851B9">
        <w:rPr>
          <w:spacing w:val="-1"/>
        </w:rPr>
        <w:t>conclusion</w:t>
      </w:r>
      <w:r w:rsidRPr="004851B9">
        <w:rPr>
          <w:spacing w:val="7"/>
        </w:rPr>
        <w:t xml:space="preserve"> </w:t>
      </w:r>
      <w:r w:rsidRPr="004851B9">
        <w:t>of</w:t>
      </w:r>
      <w:r w:rsidRPr="004851B9">
        <w:rPr>
          <w:spacing w:val="7"/>
        </w:rPr>
        <w:t xml:space="preserve"> </w:t>
      </w:r>
      <w:r w:rsidRPr="004851B9">
        <w:t>the</w:t>
      </w:r>
      <w:r w:rsidRPr="004851B9">
        <w:rPr>
          <w:spacing w:val="9"/>
        </w:rPr>
        <w:t xml:space="preserve"> </w:t>
      </w:r>
      <w:r w:rsidRPr="004851B9">
        <w:rPr>
          <w:spacing w:val="-1"/>
        </w:rPr>
        <w:t>hearing,</w:t>
      </w:r>
      <w:r w:rsidRPr="004851B9">
        <w:rPr>
          <w:spacing w:val="9"/>
        </w:rPr>
        <w:t xml:space="preserve"> </w:t>
      </w:r>
      <w:r w:rsidRPr="004851B9">
        <w:rPr>
          <w:spacing w:val="-1"/>
        </w:rPr>
        <w:t>if</w:t>
      </w:r>
      <w:r w:rsidRPr="004851B9">
        <w:rPr>
          <w:spacing w:val="10"/>
        </w:rPr>
        <w:t xml:space="preserve"> </w:t>
      </w:r>
      <w:r w:rsidRPr="004851B9">
        <w:rPr>
          <w:spacing w:val="-1"/>
        </w:rPr>
        <w:t>Baseball</w:t>
      </w:r>
      <w:r w:rsidRPr="004851B9">
        <w:rPr>
          <w:spacing w:val="10"/>
        </w:rPr>
        <w:t xml:space="preserve"> </w:t>
      </w:r>
      <w:r w:rsidRPr="004851B9">
        <w:rPr>
          <w:spacing w:val="-2"/>
        </w:rPr>
        <w:t>Arbitration</w:t>
      </w:r>
      <w:r w:rsidRPr="004851B9">
        <w:rPr>
          <w:spacing w:val="9"/>
        </w:rPr>
        <w:t xml:space="preserve"> </w:t>
      </w:r>
      <w:r w:rsidRPr="004851B9">
        <w:t>is</w:t>
      </w:r>
      <w:r w:rsidRPr="004851B9">
        <w:rPr>
          <w:spacing w:val="7"/>
        </w:rPr>
        <w:t xml:space="preserve"> </w:t>
      </w:r>
      <w:r w:rsidRPr="004851B9">
        <w:rPr>
          <w:spacing w:val="-1"/>
        </w:rPr>
        <w:t>selected</w:t>
      </w:r>
      <w:r w:rsidRPr="004851B9">
        <w:rPr>
          <w:spacing w:val="9"/>
        </w:rPr>
        <w:t xml:space="preserve"> </w:t>
      </w:r>
      <w:r w:rsidRPr="004851B9">
        <w:t>on</w:t>
      </w:r>
      <w:r w:rsidRPr="004851B9">
        <w:rPr>
          <w:spacing w:val="7"/>
        </w:rPr>
        <w:t xml:space="preserve"> </w:t>
      </w:r>
      <w:r w:rsidRPr="004851B9">
        <w:rPr>
          <w:spacing w:val="-1"/>
        </w:rPr>
        <w:t>the</w:t>
      </w:r>
      <w:r w:rsidRPr="004851B9">
        <w:rPr>
          <w:spacing w:val="9"/>
        </w:rPr>
        <w:t xml:space="preserve"> </w:t>
      </w:r>
      <w:r w:rsidRPr="004851B9">
        <w:rPr>
          <w:spacing w:val="-1"/>
        </w:rPr>
        <w:t>Cover</w:t>
      </w:r>
      <w:r w:rsidRPr="004851B9">
        <w:rPr>
          <w:spacing w:val="51"/>
        </w:rPr>
        <w:t xml:space="preserve"> </w:t>
      </w:r>
      <w:r w:rsidRPr="004851B9">
        <w:t>Sheet,</w:t>
      </w:r>
      <w:r w:rsidRPr="004851B9">
        <w:rPr>
          <w:spacing w:val="-3"/>
        </w:rPr>
        <w:t xml:space="preserve"> </w:t>
      </w:r>
      <w:r w:rsidRPr="004851B9">
        <w:rPr>
          <w:spacing w:val="5"/>
        </w:rPr>
        <w:t>each</w:t>
      </w:r>
      <w:r w:rsidRPr="004851B9">
        <w:rPr>
          <w:spacing w:val="16"/>
        </w:rPr>
        <w:t xml:space="preserve"> </w:t>
      </w:r>
      <w:r w:rsidRPr="004851B9">
        <w:rPr>
          <w:spacing w:val="-1"/>
        </w:rPr>
        <w:t>Party</w:t>
      </w:r>
      <w:r w:rsidRPr="004851B9">
        <w:rPr>
          <w:spacing w:val="14"/>
        </w:rPr>
        <w:t xml:space="preserve"> </w:t>
      </w:r>
      <w:r w:rsidRPr="004851B9">
        <w:rPr>
          <w:spacing w:val="-1"/>
        </w:rPr>
        <w:t>will</w:t>
      </w:r>
      <w:r w:rsidRPr="004851B9">
        <w:rPr>
          <w:spacing w:val="15"/>
        </w:rPr>
        <w:t xml:space="preserve"> </w:t>
      </w:r>
      <w:r w:rsidRPr="004851B9">
        <w:rPr>
          <w:spacing w:val="-1"/>
        </w:rPr>
        <w:t>submit</w:t>
      </w:r>
      <w:r w:rsidRPr="004851B9">
        <w:rPr>
          <w:spacing w:val="15"/>
        </w:rPr>
        <w:t xml:space="preserve"> </w:t>
      </w:r>
      <w:r w:rsidRPr="004851B9">
        <w:t>a</w:t>
      </w:r>
      <w:r w:rsidRPr="004851B9">
        <w:rPr>
          <w:spacing w:val="17"/>
        </w:rPr>
        <w:t xml:space="preserve"> </w:t>
      </w:r>
      <w:r w:rsidRPr="004851B9">
        <w:rPr>
          <w:spacing w:val="-1"/>
        </w:rPr>
        <w:t>form</w:t>
      </w:r>
      <w:r w:rsidRPr="004851B9">
        <w:rPr>
          <w:spacing w:val="13"/>
        </w:rPr>
        <w:t xml:space="preserve"> </w:t>
      </w:r>
      <w:r w:rsidRPr="004851B9">
        <w:t>of</w:t>
      </w:r>
      <w:r w:rsidRPr="004851B9">
        <w:rPr>
          <w:spacing w:val="17"/>
        </w:rPr>
        <w:t xml:space="preserve"> </w:t>
      </w:r>
      <w:r w:rsidRPr="004851B9">
        <w:t>award</w:t>
      </w:r>
      <w:r w:rsidRPr="004851B9">
        <w:rPr>
          <w:spacing w:val="15"/>
        </w:rPr>
        <w:t xml:space="preserve"> </w:t>
      </w:r>
      <w:r w:rsidRPr="004851B9">
        <w:t>to</w:t>
      </w:r>
      <w:r w:rsidRPr="004851B9">
        <w:rPr>
          <w:spacing w:val="14"/>
        </w:rPr>
        <w:t xml:space="preserve"> </w:t>
      </w:r>
      <w:r w:rsidRPr="004851B9">
        <w:t>the</w:t>
      </w:r>
      <w:r w:rsidRPr="004851B9">
        <w:rPr>
          <w:spacing w:val="14"/>
        </w:rPr>
        <w:t xml:space="preserve"> </w:t>
      </w:r>
      <w:r w:rsidRPr="004851B9">
        <w:rPr>
          <w:spacing w:val="-1"/>
        </w:rPr>
        <w:t>arbitrator</w:t>
      </w:r>
      <w:r w:rsidRPr="004851B9">
        <w:rPr>
          <w:spacing w:val="17"/>
        </w:rPr>
        <w:t xml:space="preserve"> </w:t>
      </w:r>
      <w:r w:rsidRPr="004851B9">
        <w:rPr>
          <w:spacing w:val="-1"/>
        </w:rPr>
        <w:t>setting</w:t>
      </w:r>
      <w:r w:rsidRPr="004851B9">
        <w:rPr>
          <w:spacing w:val="14"/>
        </w:rPr>
        <w:t xml:space="preserve"> </w:t>
      </w:r>
      <w:r w:rsidRPr="004851B9">
        <w:rPr>
          <w:spacing w:val="-1"/>
        </w:rPr>
        <w:t>out</w:t>
      </w:r>
      <w:r w:rsidRPr="004851B9">
        <w:rPr>
          <w:spacing w:val="17"/>
        </w:rPr>
        <w:t xml:space="preserve"> </w:t>
      </w:r>
      <w:r w:rsidRPr="004851B9">
        <w:rPr>
          <w:spacing w:val="-1"/>
        </w:rPr>
        <w:t>its</w:t>
      </w:r>
      <w:r w:rsidRPr="004851B9">
        <w:rPr>
          <w:spacing w:val="14"/>
        </w:rPr>
        <w:t xml:space="preserve"> </w:t>
      </w:r>
      <w:r w:rsidRPr="004851B9">
        <w:rPr>
          <w:spacing w:val="-1"/>
        </w:rPr>
        <w:t>proposed</w:t>
      </w:r>
      <w:r w:rsidRPr="004851B9">
        <w:rPr>
          <w:spacing w:val="14"/>
        </w:rPr>
        <w:t xml:space="preserve"> </w:t>
      </w:r>
      <w:r w:rsidRPr="004851B9">
        <w:rPr>
          <w:spacing w:val="-1"/>
        </w:rPr>
        <w:t>resolution</w:t>
      </w:r>
      <w:r w:rsidRPr="004851B9">
        <w:rPr>
          <w:spacing w:val="16"/>
        </w:rPr>
        <w:t xml:space="preserve"> </w:t>
      </w:r>
      <w:r w:rsidRPr="004851B9">
        <w:rPr>
          <w:spacing w:val="-2"/>
        </w:rPr>
        <w:t>of</w:t>
      </w:r>
      <w:r w:rsidRPr="004851B9">
        <w:rPr>
          <w:spacing w:val="15"/>
        </w:rPr>
        <w:t xml:space="preserve"> </w:t>
      </w:r>
      <w:r w:rsidRPr="004851B9">
        <w:rPr>
          <w:spacing w:val="-1"/>
        </w:rPr>
        <w:t>the</w:t>
      </w:r>
      <w:r w:rsidRPr="004851B9">
        <w:rPr>
          <w:spacing w:val="45"/>
        </w:rPr>
        <w:t xml:space="preserve"> </w:t>
      </w:r>
      <w:r w:rsidRPr="004851B9">
        <w:rPr>
          <w:spacing w:val="-1"/>
        </w:rPr>
        <w:t>dispute</w:t>
      </w:r>
      <w:r w:rsidRPr="004851B9">
        <w:rPr>
          <w:spacing w:val="19"/>
        </w:rPr>
        <w:t xml:space="preserve"> </w:t>
      </w:r>
      <w:r w:rsidRPr="004851B9">
        <w:rPr>
          <w:spacing w:val="-2"/>
        </w:rPr>
        <w:t>or</w:t>
      </w:r>
      <w:r w:rsidRPr="004851B9">
        <w:rPr>
          <w:spacing w:val="19"/>
        </w:rPr>
        <w:t xml:space="preserve"> </w:t>
      </w:r>
      <w:r w:rsidRPr="004851B9">
        <w:rPr>
          <w:spacing w:val="-1"/>
        </w:rPr>
        <w:t>claim</w:t>
      </w:r>
      <w:r w:rsidRPr="004851B9">
        <w:rPr>
          <w:spacing w:val="15"/>
        </w:rPr>
        <w:t xml:space="preserve"> </w:t>
      </w:r>
      <w:r w:rsidRPr="004851B9">
        <w:t>and</w:t>
      </w:r>
      <w:r w:rsidRPr="004851B9">
        <w:rPr>
          <w:spacing w:val="19"/>
        </w:rPr>
        <w:t xml:space="preserve"> </w:t>
      </w:r>
      <w:r w:rsidRPr="004851B9">
        <w:t>the</w:t>
      </w:r>
      <w:r w:rsidRPr="004851B9">
        <w:rPr>
          <w:spacing w:val="17"/>
        </w:rPr>
        <w:t xml:space="preserve"> </w:t>
      </w:r>
      <w:r w:rsidRPr="004851B9">
        <w:rPr>
          <w:spacing w:val="-1"/>
        </w:rPr>
        <w:t>arbitrator</w:t>
      </w:r>
      <w:r w:rsidRPr="004851B9">
        <w:rPr>
          <w:spacing w:val="19"/>
        </w:rPr>
        <w:t xml:space="preserve"> </w:t>
      </w:r>
      <w:r w:rsidRPr="004851B9">
        <w:rPr>
          <w:spacing w:val="-1"/>
        </w:rPr>
        <w:t>must</w:t>
      </w:r>
      <w:r w:rsidRPr="004851B9">
        <w:rPr>
          <w:spacing w:val="20"/>
        </w:rPr>
        <w:t xml:space="preserve"> </w:t>
      </w:r>
      <w:r w:rsidRPr="004851B9">
        <w:rPr>
          <w:spacing w:val="-1"/>
        </w:rPr>
        <w:t>issue</w:t>
      </w:r>
      <w:r w:rsidRPr="004851B9">
        <w:rPr>
          <w:spacing w:val="17"/>
        </w:rPr>
        <w:t xml:space="preserve"> </w:t>
      </w:r>
      <w:r w:rsidRPr="004851B9">
        <w:t>an</w:t>
      </w:r>
      <w:r w:rsidRPr="004851B9">
        <w:rPr>
          <w:spacing w:val="19"/>
        </w:rPr>
        <w:t xml:space="preserve"> </w:t>
      </w:r>
      <w:r w:rsidRPr="004851B9">
        <w:rPr>
          <w:spacing w:val="-1"/>
        </w:rPr>
        <w:t>award</w:t>
      </w:r>
      <w:r w:rsidRPr="004851B9">
        <w:rPr>
          <w:spacing w:val="19"/>
        </w:rPr>
        <w:t xml:space="preserve"> </w:t>
      </w:r>
      <w:r w:rsidRPr="004851B9">
        <w:t>in</w:t>
      </w:r>
      <w:r w:rsidRPr="004851B9">
        <w:rPr>
          <w:spacing w:val="19"/>
        </w:rPr>
        <w:t xml:space="preserve"> </w:t>
      </w:r>
      <w:r w:rsidRPr="004851B9">
        <w:rPr>
          <w:spacing w:val="-1"/>
        </w:rPr>
        <w:t>accordance</w:t>
      </w:r>
      <w:r w:rsidRPr="004851B9">
        <w:rPr>
          <w:spacing w:val="19"/>
        </w:rPr>
        <w:t xml:space="preserve"> </w:t>
      </w:r>
      <w:r w:rsidRPr="004851B9">
        <w:rPr>
          <w:spacing w:val="-1"/>
        </w:rPr>
        <w:t>with</w:t>
      </w:r>
      <w:r w:rsidRPr="004851B9">
        <w:rPr>
          <w:spacing w:val="19"/>
        </w:rPr>
        <w:t xml:space="preserve"> </w:t>
      </w:r>
      <w:r w:rsidRPr="004851B9">
        <w:rPr>
          <w:spacing w:val="-1"/>
        </w:rPr>
        <w:t>only</w:t>
      </w:r>
      <w:r w:rsidRPr="004851B9">
        <w:rPr>
          <w:spacing w:val="16"/>
        </w:rPr>
        <w:t xml:space="preserve"> </w:t>
      </w:r>
      <w:r w:rsidRPr="004851B9">
        <w:t>one</w:t>
      </w:r>
      <w:r w:rsidRPr="004851B9">
        <w:rPr>
          <w:spacing w:val="19"/>
        </w:rPr>
        <w:t xml:space="preserve"> </w:t>
      </w:r>
      <w:r w:rsidRPr="004851B9">
        <w:t>or</w:t>
      </w:r>
      <w:r w:rsidRPr="004851B9">
        <w:rPr>
          <w:spacing w:val="17"/>
        </w:rPr>
        <w:t xml:space="preserve"> </w:t>
      </w:r>
      <w:r w:rsidRPr="004851B9">
        <w:t>the</w:t>
      </w:r>
      <w:r w:rsidRPr="004851B9">
        <w:rPr>
          <w:spacing w:val="19"/>
        </w:rPr>
        <w:t xml:space="preserve"> </w:t>
      </w:r>
      <w:r w:rsidRPr="004851B9">
        <w:rPr>
          <w:spacing w:val="-1"/>
        </w:rPr>
        <w:t>other</w:t>
      </w:r>
      <w:r w:rsidRPr="004851B9">
        <w:rPr>
          <w:spacing w:val="19"/>
        </w:rPr>
        <w:t xml:space="preserve"> </w:t>
      </w:r>
      <w:r w:rsidRPr="004851B9">
        <w:t>of</w:t>
      </w:r>
      <w:r w:rsidRPr="004851B9">
        <w:rPr>
          <w:spacing w:val="17"/>
        </w:rPr>
        <w:t xml:space="preserve"> </w:t>
      </w:r>
      <w:r w:rsidRPr="004851B9">
        <w:rPr>
          <w:spacing w:val="-1"/>
        </w:rPr>
        <w:t>the</w:t>
      </w:r>
      <w:r w:rsidRPr="004851B9">
        <w:rPr>
          <w:spacing w:val="55"/>
        </w:rPr>
        <w:t xml:space="preserve"> </w:t>
      </w:r>
      <w:r w:rsidRPr="004851B9">
        <w:rPr>
          <w:spacing w:val="-1"/>
        </w:rPr>
        <w:t>forms</w:t>
      </w:r>
      <w:r w:rsidRPr="004851B9">
        <w:rPr>
          <w:spacing w:val="38"/>
        </w:rPr>
        <w:t xml:space="preserve"> </w:t>
      </w:r>
      <w:r w:rsidRPr="004851B9">
        <w:t>of</w:t>
      </w:r>
      <w:r w:rsidRPr="004851B9">
        <w:rPr>
          <w:spacing w:val="39"/>
        </w:rPr>
        <w:t xml:space="preserve"> </w:t>
      </w:r>
      <w:r w:rsidRPr="004851B9">
        <w:rPr>
          <w:spacing w:val="-1"/>
        </w:rPr>
        <w:t>award</w:t>
      </w:r>
      <w:r w:rsidRPr="004851B9">
        <w:rPr>
          <w:spacing w:val="38"/>
        </w:rPr>
        <w:t xml:space="preserve"> </w:t>
      </w:r>
      <w:r w:rsidRPr="004851B9">
        <w:rPr>
          <w:spacing w:val="-1"/>
        </w:rPr>
        <w:t>proposed</w:t>
      </w:r>
      <w:r w:rsidRPr="004851B9">
        <w:rPr>
          <w:spacing w:val="35"/>
        </w:rPr>
        <w:t xml:space="preserve"> </w:t>
      </w:r>
      <w:r w:rsidRPr="004851B9">
        <w:t>by</w:t>
      </w:r>
      <w:r w:rsidRPr="004851B9">
        <w:rPr>
          <w:spacing w:val="35"/>
        </w:rPr>
        <w:t xml:space="preserve"> </w:t>
      </w:r>
      <w:r w:rsidRPr="004851B9">
        <w:t>the</w:t>
      </w:r>
      <w:r w:rsidRPr="004851B9">
        <w:rPr>
          <w:spacing w:val="38"/>
        </w:rPr>
        <w:t xml:space="preserve"> </w:t>
      </w:r>
      <w:r w:rsidRPr="004851B9">
        <w:rPr>
          <w:spacing w:val="-1"/>
        </w:rPr>
        <w:t>Parties</w:t>
      </w:r>
      <w:r w:rsidRPr="004851B9">
        <w:rPr>
          <w:spacing w:val="38"/>
        </w:rPr>
        <w:t xml:space="preserve"> </w:t>
      </w:r>
      <w:r w:rsidRPr="004851B9">
        <w:rPr>
          <w:spacing w:val="-1"/>
        </w:rPr>
        <w:t>(popularly</w:t>
      </w:r>
      <w:r w:rsidRPr="004851B9">
        <w:rPr>
          <w:spacing w:val="35"/>
        </w:rPr>
        <w:t xml:space="preserve"> </w:t>
      </w:r>
      <w:r w:rsidRPr="004851B9">
        <w:rPr>
          <w:spacing w:val="-1"/>
        </w:rPr>
        <w:t>referred</w:t>
      </w:r>
      <w:r w:rsidRPr="004851B9">
        <w:rPr>
          <w:spacing w:val="38"/>
        </w:rPr>
        <w:t xml:space="preserve"> </w:t>
      </w:r>
      <w:r w:rsidRPr="004851B9">
        <w:t>to</w:t>
      </w:r>
      <w:r w:rsidRPr="004851B9">
        <w:rPr>
          <w:spacing w:val="44"/>
        </w:rPr>
        <w:t xml:space="preserve"> </w:t>
      </w:r>
      <w:r w:rsidRPr="004851B9">
        <w:rPr>
          <w:spacing w:val="-1"/>
        </w:rPr>
        <w:t>as</w:t>
      </w:r>
      <w:r w:rsidRPr="004851B9">
        <w:rPr>
          <w:spacing w:val="38"/>
        </w:rPr>
        <w:t xml:space="preserve"> </w:t>
      </w:r>
      <w:r w:rsidRPr="004851B9">
        <w:rPr>
          <w:spacing w:val="-1"/>
        </w:rPr>
        <w:t>baseball</w:t>
      </w:r>
      <w:r w:rsidRPr="004851B9">
        <w:rPr>
          <w:spacing w:val="39"/>
        </w:rPr>
        <w:t xml:space="preserve"> </w:t>
      </w:r>
      <w:r w:rsidRPr="004851B9">
        <w:rPr>
          <w:spacing w:val="-1"/>
        </w:rPr>
        <w:t>arbitration);</w:t>
      </w:r>
      <w:r w:rsidRPr="004851B9">
        <w:rPr>
          <w:spacing w:val="39"/>
        </w:rPr>
        <w:t xml:space="preserve"> </w:t>
      </w:r>
      <w:r w:rsidRPr="004851B9">
        <w:rPr>
          <w:spacing w:val="-1"/>
        </w:rPr>
        <w:t>otherwise,</w:t>
      </w:r>
      <w:r w:rsidRPr="004851B9">
        <w:rPr>
          <w:spacing w:val="35"/>
        </w:rPr>
        <w:t xml:space="preserve"> </w:t>
      </w:r>
      <w:r w:rsidRPr="004851B9">
        <w:rPr>
          <w:spacing w:val="-1"/>
        </w:rPr>
        <w:t>the</w:t>
      </w:r>
      <w:r w:rsidRPr="004851B9">
        <w:rPr>
          <w:spacing w:val="63"/>
        </w:rPr>
        <w:t xml:space="preserve"> </w:t>
      </w:r>
      <w:r w:rsidRPr="004851B9">
        <w:rPr>
          <w:spacing w:val="-1"/>
        </w:rPr>
        <w:t>arbitrator</w:t>
      </w:r>
      <w:r w:rsidRPr="004851B9">
        <w:rPr>
          <w:spacing w:val="10"/>
        </w:rPr>
        <w:t xml:space="preserve"> </w:t>
      </w:r>
      <w:r w:rsidRPr="004851B9">
        <w:rPr>
          <w:spacing w:val="-2"/>
        </w:rPr>
        <w:t>will</w:t>
      </w:r>
      <w:r w:rsidRPr="004851B9">
        <w:rPr>
          <w:spacing w:val="10"/>
        </w:rPr>
        <w:t xml:space="preserve"> </w:t>
      </w:r>
      <w:r w:rsidRPr="004851B9">
        <w:rPr>
          <w:spacing w:val="-2"/>
        </w:rPr>
        <w:t>deliver</w:t>
      </w:r>
      <w:r w:rsidRPr="004851B9">
        <w:rPr>
          <w:spacing w:val="10"/>
        </w:rPr>
        <w:t xml:space="preserve"> </w:t>
      </w:r>
      <w:r w:rsidRPr="004851B9">
        <w:rPr>
          <w:spacing w:val="-1"/>
        </w:rPr>
        <w:t>an</w:t>
      </w:r>
      <w:r w:rsidRPr="004851B9">
        <w:rPr>
          <w:spacing w:val="9"/>
        </w:rPr>
        <w:t xml:space="preserve"> </w:t>
      </w:r>
      <w:r w:rsidRPr="004851B9">
        <w:rPr>
          <w:spacing w:val="-1"/>
        </w:rPr>
        <w:t>award</w:t>
      </w:r>
      <w:r w:rsidRPr="004851B9">
        <w:rPr>
          <w:spacing w:val="7"/>
        </w:rPr>
        <w:t xml:space="preserve"> </w:t>
      </w:r>
      <w:r w:rsidRPr="004851B9">
        <w:rPr>
          <w:spacing w:val="-1"/>
        </w:rPr>
        <w:t>consistent</w:t>
      </w:r>
      <w:r w:rsidRPr="004851B9">
        <w:rPr>
          <w:spacing w:val="10"/>
        </w:rPr>
        <w:t xml:space="preserve"> </w:t>
      </w:r>
      <w:r w:rsidRPr="004851B9">
        <w:rPr>
          <w:spacing w:val="-1"/>
        </w:rPr>
        <w:t>with</w:t>
      </w:r>
      <w:r w:rsidRPr="004851B9">
        <w:rPr>
          <w:spacing w:val="7"/>
        </w:rPr>
        <w:t xml:space="preserve"> </w:t>
      </w:r>
      <w:r w:rsidRPr="004851B9">
        <w:t>the</w:t>
      </w:r>
      <w:r w:rsidRPr="004851B9">
        <w:rPr>
          <w:spacing w:val="7"/>
        </w:rPr>
        <w:t xml:space="preserve"> </w:t>
      </w:r>
      <w:r w:rsidRPr="004851B9">
        <w:rPr>
          <w:spacing w:val="-1"/>
        </w:rPr>
        <w:t>facts</w:t>
      </w:r>
      <w:r w:rsidRPr="004851B9">
        <w:rPr>
          <w:spacing w:val="7"/>
        </w:rPr>
        <w:t xml:space="preserve"> </w:t>
      </w:r>
      <w:r w:rsidRPr="004851B9">
        <w:t>and</w:t>
      </w:r>
      <w:r w:rsidRPr="004851B9">
        <w:rPr>
          <w:spacing w:val="7"/>
        </w:rPr>
        <w:t xml:space="preserve"> </w:t>
      </w:r>
      <w:r w:rsidRPr="004851B9">
        <w:rPr>
          <w:spacing w:val="-1"/>
        </w:rPr>
        <w:t>the</w:t>
      </w:r>
      <w:r w:rsidRPr="004851B9">
        <w:rPr>
          <w:spacing w:val="7"/>
        </w:rPr>
        <w:t xml:space="preserve"> </w:t>
      </w:r>
      <w:r w:rsidRPr="004851B9">
        <w:t>law</w:t>
      </w:r>
      <w:r w:rsidRPr="004851B9">
        <w:rPr>
          <w:spacing w:val="6"/>
        </w:rPr>
        <w:t xml:space="preserve"> </w:t>
      </w:r>
      <w:r w:rsidRPr="004851B9">
        <w:t>and</w:t>
      </w:r>
      <w:r w:rsidRPr="004851B9">
        <w:rPr>
          <w:spacing w:val="9"/>
        </w:rPr>
        <w:t xml:space="preserve"> </w:t>
      </w:r>
      <w:r w:rsidRPr="004851B9">
        <w:rPr>
          <w:spacing w:val="-2"/>
        </w:rPr>
        <w:t>will</w:t>
      </w:r>
      <w:r w:rsidRPr="004851B9">
        <w:rPr>
          <w:spacing w:val="10"/>
        </w:rPr>
        <w:t xml:space="preserve"> </w:t>
      </w:r>
      <w:r w:rsidRPr="004851B9">
        <w:rPr>
          <w:spacing w:val="-2"/>
        </w:rPr>
        <w:t>not</w:t>
      </w:r>
      <w:r w:rsidRPr="004851B9">
        <w:rPr>
          <w:spacing w:val="10"/>
        </w:rPr>
        <w:t xml:space="preserve"> </w:t>
      </w:r>
      <w:r w:rsidRPr="004851B9">
        <w:t>be</w:t>
      </w:r>
      <w:r w:rsidRPr="004851B9">
        <w:rPr>
          <w:spacing w:val="7"/>
        </w:rPr>
        <w:t xml:space="preserve"> </w:t>
      </w:r>
      <w:r w:rsidRPr="004851B9">
        <w:rPr>
          <w:spacing w:val="-1"/>
        </w:rPr>
        <w:t>limited</w:t>
      </w:r>
      <w:r w:rsidRPr="004851B9">
        <w:rPr>
          <w:spacing w:val="7"/>
        </w:rPr>
        <w:t xml:space="preserve"> </w:t>
      </w:r>
      <w:r w:rsidRPr="004851B9">
        <w:t>to</w:t>
      </w:r>
      <w:r w:rsidRPr="004851B9">
        <w:rPr>
          <w:spacing w:val="7"/>
        </w:rPr>
        <w:t xml:space="preserve"> </w:t>
      </w:r>
      <w:r w:rsidRPr="004851B9">
        <w:t>any</w:t>
      </w:r>
      <w:r w:rsidRPr="004851B9">
        <w:rPr>
          <w:spacing w:val="7"/>
        </w:rPr>
        <w:t xml:space="preserve"> </w:t>
      </w:r>
      <w:r w:rsidRPr="004851B9">
        <w:rPr>
          <w:spacing w:val="-2"/>
        </w:rPr>
        <w:t>forms</w:t>
      </w:r>
      <w:r w:rsidRPr="004851B9">
        <w:rPr>
          <w:spacing w:val="57"/>
        </w:rPr>
        <w:t xml:space="preserve"> </w:t>
      </w:r>
      <w:r w:rsidRPr="004851B9">
        <w:t>of</w:t>
      </w:r>
      <w:r w:rsidRPr="004851B9">
        <w:rPr>
          <w:spacing w:val="43"/>
        </w:rPr>
        <w:t xml:space="preserve"> </w:t>
      </w:r>
      <w:r w:rsidRPr="004851B9">
        <w:rPr>
          <w:spacing w:val="-1"/>
        </w:rPr>
        <w:t>award</w:t>
      </w:r>
      <w:r w:rsidRPr="004851B9">
        <w:rPr>
          <w:spacing w:val="43"/>
        </w:rPr>
        <w:t xml:space="preserve"> </w:t>
      </w:r>
      <w:r w:rsidRPr="004851B9">
        <w:rPr>
          <w:spacing w:val="-1"/>
        </w:rPr>
        <w:t>proposed</w:t>
      </w:r>
      <w:r w:rsidRPr="004851B9">
        <w:rPr>
          <w:spacing w:val="40"/>
        </w:rPr>
        <w:t xml:space="preserve"> </w:t>
      </w:r>
      <w:r w:rsidRPr="004851B9">
        <w:t>by</w:t>
      </w:r>
      <w:r w:rsidRPr="004851B9">
        <w:rPr>
          <w:spacing w:val="40"/>
        </w:rPr>
        <w:t xml:space="preserve"> </w:t>
      </w:r>
      <w:r w:rsidRPr="004851B9">
        <w:t>the</w:t>
      </w:r>
      <w:r w:rsidRPr="004851B9">
        <w:rPr>
          <w:spacing w:val="41"/>
        </w:rPr>
        <w:t xml:space="preserve"> </w:t>
      </w:r>
      <w:r w:rsidRPr="004851B9">
        <w:rPr>
          <w:spacing w:val="-1"/>
        </w:rPr>
        <w:t>Parties;</w:t>
      </w:r>
      <w:r w:rsidRPr="004851B9">
        <w:rPr>
          <w:spacing w:val="42"/>
        </w:rPr>
        <w:t xml:space="preserve"> </w:t>
      </w:r>
      <w:r w:rsidRPr="004851B9">
        <w:rPr>
          <w:spacing w:val="-1"/>
        </w:rPr>
        <w:t>provided,</w:t>
      </w:r>
      <w:r w:rsidRPr="004851B9">
        <w:rPr>
          <w:spacing w:val="41"/>
        </w:rPr>
        <w:t xml:space="preserve"> </w:t>
      </w:r>
      <w:r w:rsidRPr="004851B9">
        <w:rPr>
          <w:spacing w:val="-1"/>
        </w:rPr>
        <w:t>that,</w:t>
      </w:r>
      <w:r w:rsidRPr="004851B9">
        <w:rPr>
          <w:spacing w:val="43"/>
        </w:rPr>
        <w:t xml:space="preserve"> </w:t>
      </w:r>
      <w:r w:rsidRPr="004851B9">
        <w:rPr>
          <w:spacing w:val="-2"/>
        </w:rPr>
        <w:t>the</w:t>
      </w:r>
      <w:r w:rsidRPr="004851B9">
        <w:rPr>
          <w:spacing w:val="43"/>
        </w:rPr>
        <w:t xml:space="preserve"> </w:t>
      </w:r>
      <w:r w:rsidRPr="004851B9">
        <w:rPr>
          <w:spacing w:val="-1"/>
        </w:rPr>
        <w:t>decision</w:t>
      </w:r>
      <w:r w:rsidRPr="004851B9">
        <w:rPr>
          <w:spacing w:val="43"/>
        </w:rPr>
        <w:t xml:space="preserve"> </w:t>
      </w:r>
      <w:r w:rsidRPr="004851B9">
        <w:rPr>
          <w:spacing w:val="-1"/>
        </w:rPr>
        <w:t>must</w:t>
      </w:r>
      <w:r w:rsidRPr="004851B9">
        <w:rPr>
          <w:spacing w:val="42"/>
        </w:rPr>
        <w:t xml:space="preserve"> </w:t>
      </w:r>
      <w:r w:rsidRPr="004851B9">
        <w:rPr>
          <w:spacing w:val="-1"/>
        </w:rPr>
        <w:t>resolve</w:t>
      </w:r>
      <w:r w:rsidRPr="004851B9">
        <w:rPr>
          <w:spacing w:val="43"/>
        </w:rPr>
        <w:t xml:space="preserve"> </w:t>
      </w:r>
      <w:r w:rsidRPr="004851B9">
        <w:rPr>
          <w:spacing w:val="-2"/>
        </w:rPr>
        <w:t>the</w:t>
      </w:r>
      <w:r w:rsidRPr="004851B9">
        <w:rPr>
          <w:spacing w:val="43"/>
        </w:rPr>
        <w:t xml:space="preserve"> </w:t>
      </w:r>
      <w:r w:rsidRPr="004851B9">
        <w:rPr>
          <w:spacing w:val="-1"/>
        </w:rPr>
        <w:t>dispute</w:t>
      </w:r>
      <w:r w:rsidRPr="004851B9">
        <w:rPr>
          <w:spacing w:val="41"/>
        </w:rPr>
        <w:t xml:space="preserve"> </w:t>
      </w:r>
      <w:r w:rsidRPr="004851B9">
        <w:t>in</w:t>
      </w:r>
      <w:r w:rsidRPr="004851B9">
        <w:rPr>
          <w:spacing w:val="43"/>
        </w:rPr>
        <w:t xml:space="preserve"> </w:t>
      </w:r>
      <w:r w:rsidRPr="004851B9">
        <w:t>a</w:t>
      </w:r>
      <w:r w:rsidRPr="004851B9">
        <w:rPr>
          <w:spacing w:val="41"/>
        </w:rPr>
        <w:t xml:space="preserve"> </w:t>
      </w:r>
      <w:r w:rsidRPr="004851B9">
        <w:rPr>
          <w:spacing w:val="-1"/>
        </w:rPr>
        <w:t>manner</w:t>
      </w:r>
      <w:r w:rsidRPr="004851B9">
        <w:rPr>
          <w:spacing w:val="57"/>
        </w:rPr>
        <w:t xml:space="preserve"> </w:t>
      </w:r>
      <w:r w:rsidRPr="004851B9">
        <w:rPr>
          <w:spacing w:val="-1"/>
        </w:rPr>
        <w:t>consistent</w:t>
      </w:r>
      <w:r w:rsidRPr="004851B9">
        <w:rPr>
          <w:spacing w:val="1"/>
        </w:rPr>
        <w:t xml:space="preserve"> </w:t>
      </w:r>
      <w:r w:rsidRPr="004851B9">
        <w:rPr>
          <w:spacing w:val="-1"/>
        </w:rPr>
        <w:t>with</w:t>
      </w:r>
      <w:r w:rsidRPr="004851B9">
        <w:rPr>
          <w:spacing w:val="-3"/>
        </w:rPr>
        <w:t xml:space="preserve"> </w:t>
      </w:r>
      <w:r w:rsidRPr="004851B9">
        <w:rPr>
          <w:spacing w:val="-1"/>
        </w:rPr>
        <w:t>this</w:t>
      </w:r>
      <w:r w:rsidRPr="004851B9">
        <w:t xml:space="preserve"> </w:t>
      </w:r>
      <w:r w:rsidRPr="004851B9">
        <w:rPr>
          <w:spacing w:val="-1"/>
        </w:rPr>
        <w:t>Agreement.</w:t>
      </w:r>
    </w:p>
    <w:p w14:paraId="46E7DF15" w14:textId="77777777" w:rsidR="001E0C95" w:rsidRPr="008E45C7" w:rsidRDefault="001E0C95" w:rsidP="008E45C7"/>
    <w:p w14:paraId="4865F5A8" w14:textId="77777777" w:rsidR="001E0C95" w:rsidRPr="004851B9" w:rsidRDefault="00972CCB" w:rsidP="0080377A">
      <w:pPr>
        <w:pStyle w:val="BodyText"/>
        <w:numPr>
          <w:ilvl w:val="1"/>
          <w:numId w:val="9"/>
        </w:numPr>
        <w:tabs>
          <w:tab w:val="left" w:pos="2261"/>
        </w:tabs>
        <w:ind w:right="121" w:firstLine="1440"/>
        <w:jc w:val="both"/>
      </w:pPr>
      <w:r w:rsidRPr="004851B9">
        <w:t>The</w:t>
      </w:r>
      <w:r w:rsidRPr="004851B9">
        <w:rPr>
          <w:spacing w:val="12"/>
        </w:rPr>
        <w:t xml:space="preserve"> </w:t>
      </w:r>
      <w:r w:rsidRPr="004851B9">
        <w:rPr>
          <w:spacing w:val="-1"/>
        </w:rPr>
        <w:t>arbitrator</w:t>
      </w:r>
      <w:r w:rsidRPr="004851B9">
        <w:rPr>
          <w:spacing w:val="15"/>
        </w:rPr>
        <w:t xml:space="preserve"> </w:t>
      </w:r>
      <w:r w:rsidRPr="004851B9">
        <w:rPr>
          <w:spacing w:val="-2"/>
        </w:rPr>
        <w:t>will</w:t>
      </w:r>
      <w:r w:rsidRPr="004851B9">
        <w:rPr>
          <w:spacing w:val="15"/>
        </w:rPr>
        <w:t xml:space="preserve"> </w:t>
      </w:r>
      <w:r w:rsidRPr="004851B9">
        <w:rPr>
          <w:spacing w:val="-1"/>
        </w:rPr>
        <w:t>issue</w:t>
      </w:r>
      <w:r w:rsidRPr="004851B9">
        <w:rPr>
          <w:spacing w:val="12"/>
        </w:rPr>
        <w:t xml:space="preserve"> </w:t>
      </w:r>
      <w:r w:rsidRPr="004851B9">
        <w:t>a</w:t>
      </w:r>
      <w:r w:rsidRPr="004851B9">
        <w:rPr>
          <w:spacing w:val="14"/>
        </w:rPr>
        <w:t xml:space="preserve"> </w:t>
      </w:r>
      <w:r w:rsidRPr="004851B9">
        <w:rPr>
          <w:spacing w:val="-1"/>
        </w:rPr>
        <w:t>confidential</w:t>
      </w:r>
      <w:r w:rsidRPr="004851B9">
        <w:rPr>
          <w:spacing w:val="13"/>
        </w:rPr>
        <w:t xml:space="preserve"> </w:t>
      </w:r>
      <w:r w:rsidRPr="004851B9">
        <w:t>award</w:t>
      </w:r>
      <w:r w:rsidRPr="004851B9">
        <w:rPr>
          <w:spacing w:val="12"/>
        </w:rPr>
        <w:t xml:space="preserve"> </w:t>
      </w:r>
      <w:r w:rsidRPr="004851B9">
        <w:rPr>
          <w:spacing w:val="-1"/>
        </w:rPr>
        <w:t>accompanied</w:t>
      </w:r>
      <w:r w:rsidRPr="004851B9">
        <w:rPr>
          <w:spacing w:val="14"/>
        </w:rPr>
        <w:t xml:space="preserve"> </w:t>
      </w:r>
      <w:r w:rsidRPr="004851B9">
        <w:t>by</w:t>
      </w:r>
      <w:r w:rsidRPr="004851B9">
        <w:rPr>
          <w:spacing w:val="12"/>
        </w:rPr>
        <w:t xml:space="preserve"> </w:t>
      </w:r>
      <w:r w:rsidRPr="004851B9">
        <w:t>a</w:t>
      </w:r>
      <w:r w:rsidRPr="004851B9">
        <w:rPr>
          <w:spacing w:val="14"/>
        </w:rPr>
        <w:t xml:space="preserve"> </w:t>
      </w:r>
      <w:r w:rsidRPr="004851B9">
        <w:rPr>
          <w:spacing w:val="-1"/>
        </w:rPr>
        <w:t>statement</w:t>
      </w:r>
      <w:r w:rsidRPr="004851B9">
        <w:rPr>
          <w:spacing w:val="53"/>
        </w:rPr>
        <w:t xml:space="preserve"> </w:t>
      </w:r>
      <w:r w:rsidRPr="004851B9">
        <w:rPr>
          <w:spacing w:val="-1"/>
        </w:rPr>
        <w:t>regarding</w:t>
      </w:r>
      <w:r w:rsidRPr="004851B9">
        <w:rPr>
          <w:spacing w:val="-3"/>
        </w:rPr>
        <w:t xml:space="preserve"> </w:t>
      </w:r>
      <w:r w:rsidRPr="004851B9">
        <w:t xml:space="preserve">the </w:t>
      </w:r>
      <w:r w:rsidRPr="004851B9">
        <w:rPr>
          <w:spacing w:val="-1"/>
        </w:rPr>
        <w:t>reasons</w:t>
      </w:r>
      <w:r w:rsidRPr="004851B9">
        <w:rPr>
          <w:spacing w:val="-2"/>
        </w:rPr>
        <w:t xml:space="preserve"> </w:t>
      </w:r>
      <w:r w:rsidRPr="004851B9">
        <w:t>for</w:t>
      </w:r>
      <w:r w:rsidRPr="004851B9">
        <w:rPr>
          <w:spacing w:val="-2"/>
        </w:rPr>
        <w:t xml:space="preserve"> </w:t>
      </w:r>
      <w:r w:rsidRPr="004851B9">
        <w:rPr>
          <w:spacing w:val="-1"/>
        </w:rPr>
        <w:t>the</w:t>
      </w:r>
      <w:r w:rsidRPr="004851B9">
        <w:t xml:space="preserve"> </w:t>
      </w:r>
      <w:r w:rsidRPr="004851B9">
        <w:rPr>
          <w:spacing w:val="-1"/>
        </w:rPr>
        <w:t>decision.</w:t>
      </w:r>
    </w:p>
    <w:p w14:paraId="0A8DFD62" w14:textId="77777777" w:rsidR="001E0C95" w:rsidRPr="008E45C7" w:rsidRDefault="001E0C95" w:rsidP="008E45C7"/>
    <w:p w14:paraId="043E59CB" w14:textId="77777777" w:rsidR="001E0C95" w:rsidRPr="004851B9" w:rsidRDefault="00972CCB" w:rsidP="0080377A">
      <w:pPr>
        <w:pStyle w:val="BodyText"/>
        <w:numPr>
          <w:ilvl w:val="1"/>
          <w:numId w:val="9"/>
        </w:numPr>
        <w:tabs>
          <w:tab w:val="left" w:pos="2261"/>
        </w:tabs>
        <w:ind w:right="115" w:firstLine="1440"/>
        <w:jc w:val="both"/>
      </w:pPr>
      <w:r w:rsidRPr="004851B9">
        <w:t>The</w:t>
      </w:r>
      <w:r w:rsidRPr="004851B9">
        <w:rPr>
          <w:spacing w:val="17"/>
        </w:rPr>
        <w:t xml:space="preserve"> </w:t>
      </w:r>
      <w:r w:rsidRPr="004851B9">
        <w:rPr>
          <w:spacing w:val="-1"/>
        </w:rPr>
        <w:t>arbitrator</w:t>
      </w:r>
      <w:r w:rsidRPr="004851B9">
        <w:rPr>
          <w:spacing w:val="17"/>
        </w:rPr>
        <w:t xml:space="preserve"> </w:t>
      </w:r>
      <w:r w:rsidRPr="004851B9">
        <w:t>and</w:t>
      </w:r>
      <w:r w:rsidRPr="004851B9">
        <w:rPr>
          <w:spacing w:val="19"/>
        </w:rPr>
        <w:t xml:space="preserve"> </w:t>
      </w:r>
      <w:r w:rsidRPr="004851B9">
        <w:rPr>
          <w:spacing w:val="-1"/>
        </w:rPr>
        <w:t>the</w:t>
      </w:r>
      <w:r w:rsidRPr="004851B9">
        <w:rPr>
          <w:spacing w:val="19"/>
        </w:rPr>
        <w:t xml:space="preserve"> </w:t>
      </w:r>
      <w:r w:rsidRPr="004851B9">
        <w:rPr>
          <w:spacing w:val="-1"/>
        </w:rPr>
        <w:t>Parties</w:t>
      </w:r>
      <w:r w:rsidRPr="004851B9">
        <w:rPr>
          <w:spacing w:val="19"/>
        </w:rPr>
        <w:t xml:space="preserve"> </w:t>
      </w:r>
      <w:r w:rsidRPr="004851B9">
        <w:rPr>
          <w:spacing w:val="-1"/>
        </w:rPr>
        <w:t>will</w:t>
      </w:r>
      <w:r w:rsidRPr="004851B9">
        <w:rPr>
          <w:spacing w:val="20"/>
        </w:rPr>
        <w:t xml:space="preserve"> </w:t>
      </w:r>
      <w:r w:rsidRPr="004851B9">
        <w:rPr>
          <w:spacing w:val="-2"/>
        </w:rPr>
        <w:t>make</w:t>
      </w:r>
      <w:r w:rsidRPr="004851B9">
        <w:rPr>
          <w:spacing w:val="19"/>
        </w:rPr>
        <w:t xml:space="preserve"> </w:t>
      </w:r>
      <w:r w:rsidRPr="004851B9">
        <w:rPr>
          <w:spacing w:val="-1"/>
        </w:rPr>
        <w:t>every</w:t>
      </w:r>
      <w:r w:rsidRPr="004851B9">
        <w:rPr>
          <w:spacing w:val="16"/>
        </w:rPr>
        <w:t xml:space="preserve"> </w:t>
      </w:r>
      <w:r w:rsidRPr="004851B9">
        <w:rPr>
          <w:spacing w:val="-1"/>
        </w:rPr>
        <w:t>attempt</w:t>
      </w:r>
      <w:r w:rsidRPr="004851B9">
        <w:rPr>
          <w:spacing w:val="20"/>
        </w:rPr>
        <w:t xml:space="preserve"> </w:t>
      </w:r>
      <w:r w:rsidRPr="004851B9">
        <w:t>to</w:t>
      </w:r>
      <w:r w:rsidRPr="004851B9">
        <w:rPr>
          <w:spacing w:val="19"/>
        </w:rPr>
        <w:t xml:space="preserve"> </w:t>
      </w:r>
      <w:r w:rsidRPr="004851B9">
        <w:rPr>
          <w:spacing w:val="-2"/>
        </w:rPr>
        <w:t>resolve</w:t>
      </w:r>
      <w:r w:rsidRPr="004851B9">
        <w:rPr>
          <w:spacing w:val="19"/>
        </w:rPr>
        <w:t xml:space="preserve"> </w:t>
      </w:r>
      <w:r w:rsidRPr="004851B9">
        <w:t>the</w:t>
      </w:r>
      <w:r w:rsidRPr="004851B9">
        <w:rPr>
          <w:spacing w:val="19"/>
        </w:rPr>
        <w:t xml:space="preserve"> </w:t>
      </w:r>
      <w:r w:rsidRPr="004851B9">
        <w:rPr>
          <w:spacing w:val="-1"/>
        </w:rPr>
        <w:t>arbitration</w:t>
      </w:r>
      <w:r w:rsidRPr="004851B9">
        <w:rPr>
          <w:spacing w:val="53"/>
        </w:rPr>
        <w:t xml:space="preserve"> </w:t>
      </w:r>
      <w:r w:rsidRPr="004851B9">
        <w:rPr>
          <w:spacing w:val="-1"/>
        </w:rPr>
        <w:t>within</w:t>
      </w:r>
      <w:r w:rsidRPr="004851B9">
        <w:rPr>
          <w:spacing w:val="7"/>
        </w:rPr>
        <w:t xml:space="preserve"> </w:t>
      </w:r>
      <w:r w:rsidRPr="004851B9">
        <w:t>90</w:t>
      </w:r>
      <w:r w:rsidRPr="004851B9">
        <w:rPr>
          <w:spacing w:val="7"/>
        </w:rPr>
        <w:t xml:space="preserve"> </w:t>
      </w:r>
      <w:r w:rsidRPr="004851B9">
        <w:rPr>
          <w:spacing w:val="-1"/>
        </w:rPr>
        <w:t>days</w:t>
      </w:r>
      <w:r w:rsidRPr="004851B9">
        <w:rPr>
          <w:spacing w:val="7"/>
        </w:rPr>
        <w:t xml:space="preserve"> </w:t>
      </w:r>
      <w:r w:rsidRPr="004851B9">
        <w:t>of</w:t>
      </w:r>
      <w:r w:rsidRPr="004851B9">
        <w:rPr>
          <w:spacing w:val="7"/>
        </w:rPr>
        <w:t xml:space="preserve"> </w:t>
      </w:r>
      <w:r w:rsidRPr="004851B9">
        <w:rPr>
          <w:spacing w:val="-1"/>
        </w:rPr>
        <w:t>appointment.</w:t>
      </w:r>
      <w:r w:rsidRPr="004851B9">
        <w:rPr>
          <w:spacing w:val="14"/>
        </w:rPr>
        <w:t xml:space="preserve"> </w:t>
      </w:r>
      <w:r w:rsidRPr="004851B9">
        <w:t>Upon</w:t>
      </w:r>
      <w:r w:rsidRPr="004851B9">
        <w:rPr>
          <w:spacing w:val="7"/>
        </w:rPr>
        <w:t xml:space="preserve"> </w:t>
      </w:r>
      <w:r w:rsidRPr="004851B9">
        <w:t>the</w:t>
      </w:r>
      <w:r w:rsidRPr="004851B9">
        <w:rPr>
          <w:spacing w:val="7"/>
        </w:rPr>
        <w:t xml:space="preserve"> </w:t>
      </w:r>
      <w:r w:rsidRPr="004851B9">
        <w:rPr>
          <w:spacing w:val="-1"/>
        </w:rPr>
        <w:t>application</w:t>
      </w:r>
      <w:r w:rsidRPr="004851B9">
        <w:rPr>
          <w:spacing w:val="4"/>
        </w:rPr>
        <w:t xml:space="preserve"> </w:t>
      </w:r>
      <w:r w:rsidRPr="004851B9">
        <w:t>of</w:t>
      </w:r>
      <w:r w:rsidRPr="004851B9">
        <w:rPr>
          <w:spacing w:val="7"/>
        </w:rPr>
        <w:t xml:space="preserve"> </w:t>
      </w:r>
      <w:r w:rsidRPr="004851B9">
        <w:t>a</w:t>
      </w:r>
      <w:r w:rsidRPr="004851B9">
        <w:rPr>
          <w:spacing w:val="7"/>
        </w:rPr>
        <w:t xml:space="preserve"> </w:t>
      </w:r>
      <w:r w:rsidRPr="004851B9">
        <w:rPr>
          <w:spacing w:val="-1"/>
        </w:rPr>
        <w:t>Party</w:t>
      </w:r>
      <w:r w:rsidRPr="004851B9">
        <w:rPr>
          <w:spacing w:val="4"/>
        </w:rPr>
        <w:t xml:space="preserve"> </w:t>
      </w:r>
      <w:r w:rsidRPr="004851B9">
        <w:t>and</w:t>
      </w:r>
      <w:r w:rsidRPr="004851B9">
        <w:rPr>
          <w:spacing w:val="7"/>
        </w:rPr>
        <w:t xml:space="preserve"> </w:t>
      </w:r>
      <w:r w:rsidRPr="004851B9">
        <w:t>for</w:t>
      </w:r>
      <w:r w:rsidRPr="004851B9">
        <w:rPr>
          <w:spacing w:val="7"/>
        </w:rPr>
        <w:t xml:space="preserve"> </w:t>
      </w:r>
      <w:r w:rsidRPr="004851B9">
        <w:rPr>
          <w:spacing w:val="-1"/>
        </w:rPr>
        <w:t>good</w:t>
      </w:r>
      <w:r w:rsidRPr="004851B9">
        <w:rPr>
          <w:spacing w:val="7"/>
        </w:rPr>
        <w:t xml:space="preserve"> </w:t>
      </w:r>
      <w:r w:rsidRPr="004851B9">
        <w:rPr>
          <w:spacing w:val="-1"/>
        </w:rPr>
        <w:t>cause</w:t>
      </w:r>
      <w:r w:rsidRPr="004851B9">
        <w:rPr>
          <w:spacing w:val="7"/>
        </w:rPr>
        <w:t xml:space="preserve"> </w:t>
      </w:r>
      <w:r w:rsidRPr="004851B9">
        <w:t>shown,</w:t>
      </w:r>
      <w:r w:rsidRPr="004851B9">
        <w:rPr>
          <w:spacing w:val="6"/>
        </w:rPr>
        <w:t xml:space="preserve"> </w:t>
      </w:r>
      <w:r w:rsidRPr="004851B9">
        <w:rPr>
          <w:spacing w:val="-1"/>
        </w:rPr>
        <w:t>the</w:t>
      </w:r>
      <w:r w:rsidRPr="004851B9">
        <w:rPr>
          <w:spacing w:val="7"/>
        </w:rPr>
        <w:t xml:space="preserve"> </w:t>
      </w:r>
      <w:r w:rsidRPr="004851B9">
        <w:rPr>
          <w:spacing w:val="-1"/>
        </w:rPr>
        <w:t>arbitrator</w:t>
      </w:r>
      <w:r w:rsidRPr="004851B9">
        <w:rPr>
          <w:spacing w:val="49"/>
        </w:rPr>
        <w:t xml:space="preserve"> </w:t>
      </w:r>
      <w:r w:rsidRPr="004851B9">
        <w:rPr>
          <w:spacing w:val="-1"/>
        </w:rPr>
        <w:t>may</w:t>
      </w:r>
      <w:r w:rsidRPr="004851B9">
        <w:rPr>
          <w:spacing w:val="11"/>
        </w:rPr>
        <w:t xml:space="preserve"> </w:t>
      </w:r>
      <w:r w:rsidRPr="004851B9">
        <w:t>extend</w:t>
      </w:r>
      <w:r w:rsidRPr="004851B9">
        <w:rPr>
          <w:spacing w:val="12"/>
        </w:rPr>
        <w:t xml:space="preserve"> </w:t>
      </w:r>
      <w:r w:rsidRPr="004851B9">
        <w:rPr>
          <w:spacing w:val="-1"/>
        </w:rPr>
        <w:t>this</w:t>
      </w:r>
      <w:r w:rsidRPr="004851B9">
        <w:rPr>
          <w:spacing w:val="15"/>
        </w:rPr>
        <w:t xml:space="preserve"> </w:t>
      </w:r>
      <w:r w:rsidRPr="004851B9">
        <w:rPr>
          <w:spacing w:val="-2"/>
        </w:rPr>
        <w:t>time.</w:t>
      </w:r>
      <w:r w:rsidRPr="004851B9">
        <w:rPr>
          <w:spacing w:val="29"/>
        </w:rPr>
        <w:t xml:space="preserve"> </w:t>
      </w:r>
      <w:r w:rsidRPr="004851B9">
        <w:rPr>
          <w:spacing w:val="-1"/>
        </w:rPr>
        <w:t>Under</w:t>
      </w:r>
      <w:r w:rsidRPr="004851B9">
        <w:rPr>
          <w:spacing w:val="15"/>
        </w:rPr>
        <w:t xml:space="preserve"> </w:t>
      </w:r>
      <w:r w:rsidRPr="004851B9">
        <w:t>no</w:t>
      </w:r>
      <w:r w:rsidRPr="004851B9">
        <w:rPr>
          <w:spacing w:val="11"/>
        </w:rPr>
        <w:t xml:space="preserve"> </w:t>
      </w:r>
      <w:r w:rsidRPr="004851B9">
        <w:rPr>
          <w:spacing w:val="-1"/>
        </w:rPr>
        <w:t>circumstances</w:t>
      </w:r>
      <w:r w:rsidRPr="004851B9">
        <w:rPr>
          <w:spacing w:val="15"/>
        </w:rPr>
        <w:t xml:space="preserve"> </w:t>
      </w:r>
      <w:r w:rsidRPr="004851B9">
        <w:rPr>
          <w:spacing w:val="-2"/>
        </w:rPr>
        <w:t>will</w:t>
      </w:r>
      <w:r w:rsidRPr="004851B9">
        <w:rPr>
          <w:spacing w:val="15"/>
        </w:rPr>
        <w:t xml:space="preserve"> </w:t>
      </w:r>
      <w:r w:rsidRPr="004851B9">
        <w:rPr>
          <w:spacing w:val="-1"/>
        </w:rPr>
        <w:t>the</w:t>
      </w:r>
      <w:r w:rsidRPr="004851B9">
        <w:rPr>
          <w:spacing w:val="14"/>
        </w:rPr>
        <w:t xml:space="preserve"> </w:t>
      </w:r>
      <w:r w:rsidRPr="004851B9">
        <w:rPr>
          <w:spacing w:val="-1"/>
        </w:rPr>
        <w:t>arbitration</w:t>
      </w:r>
      <w:r w:rsidRPr="004851B9">
        <w:rPr>
          <w:spacing w:val="14"/>
        </w:rPr>
        <w:t xml:space="preserve"> </w:t>
      </w:r>
      <w:r w:rsidRPr="004851B9">
        <w:rPr>
          <w:spacing w:val="-1"/>
        </w:rPr>
        <w:t>take</w:t>
      </w:r>
      <w:r w:rsidRPr="004851B9">
        <w:rPr>
          <w:spacing w:val="14"/>
        </w:rPr>
        <w:t xml:space="preserve"> </w:t>
      </w:r>
      <w:r w:rsidRPr="004851B9">
        <w:rPr>
          <w:spacing w:val="-1"/>
        </w:rPr>
        <w:t>longer</w:t>
      </w:r>
      <w:r w:rsidRPr="004851B9">
        <w:rPr>
          <w:spacing w:val="15"/>
        </w:rPr>
        <w:t xml:space="preserve"> </w:t>
      </w:r>
      <w:r w:rsidRPr="004851B9">
        <w:rPr>
          <w:spacing w:val="-2"/>
        </w:rPr>
        <w:t>than</w:t>
      </w:r>
      <w:r w:rsidRPr="004851B9">
        <w:rPr>
          <w:spacing w:val="14"/>
        </w:rPr>
        <w:t xml:space="preserve"> </w:t>
      </w:r>
      <w:r w:rsidRPr="004851B9">
        <w:rPr>
          <w:spacing w:val="-1"/>
        </w:rPr>
        <w:t>six</w:t>
      </w:r>
      <w:r w:rsidRPr="004851B9">
        <w:rPr>
          <w:spacing w:val="14"/>
        </w:rPr>
        <w:t xml:space="preserve"> </w:t>
      </w:r>
      <w:r w:rsidRPr="004851B9">
        <w:rPr>
          <w:spacing w:val="-1"/>
        </w:rPr>
        <w:t>months</w:t>
      </w:r>
      <w:r w:rsidRPr="004851B9">
        <w:rPr>
          <w:spacing w:val="15"/>
        </w:rPr>
        <w:t xml:space="preserve"> </w:t>
      </w:r>
      <w:r w:rsidRPr="004851B9">
        <w:rPr>
          <w:spacing w:val="-1"/>
        </w:rPr>
        <w:t>from</w:t>
      </w:r>
      <w:r w:rsidRPr="004851B9">
        <w:rPr>
          <w:spacing w:val="10"/>
        </w:rPr>
        <w:t xml:space="preserve"> </w:t>
      </w:r>
      <w:r w:rsidRPr="004851B9">
        <w:t>the</w:t>
      </w:r>
      <w:r w:rsidRPr="004851B9">
        <w:rPr>
          <w:spacing w:val="67"/>
        </w:rPr>
        <w:t xml:space="preserve"> </w:t>
      </w:r>
      <w:r w:rsidRPr="004851B9">
        <w:rPr>
          <w:spacing w:val="-1"/>
        </w:rPr>
        <w:t>appointment</w:t>
      </w:r>
      <w:r w:rsidRPr="004851B9">
        <w:rPr>
          <w:spacing w:val="27"/>
        </w:rPr>
        <w:t xml:space="preserve"> </w:t>
      </w:r>
      <w:r w:rsidRPr="004851B9">
        <w:rPr>
          <w:spacing w:val="-2"/>
        </w:rPr>
        <w:t>of</w:t>
      </w:r>
      <w:r w:rsidRPr="004851B9">
        <w:rPr>
          <w:spacing w:val="27"/>
        </w:rPr>
        <w:t xml:space="preserve"> </w:t>
      </w:r>
      <w:r w:rsidRPr="004851B9">
        <w:rPr>
          <w:spacing w:val="-1"/>
        </w:rPr>
        <w:t>the</w:t>
      </w:r>
      <w:r w:rsidRPr="004851B9">
        <w:rPr>
          <w:spacing w:val="26"/>
        </w:rPr>
        <w:t xml:space="preserve"> </w:t>
      </w:r>
      <w:r w:rsidRPr="004851B9">
        <w:rPr>
          <w:spacing w:val="-1"/>
        </w:rPr>
        <w:t>arbitrator.</w:t>
      </w:r>
      <w:r w:rsidRPr="004851B9">
        <w:rPr>
          <w:spacing w:val="26"/>
        </w:rPr>
        <w:t xml:space="preserve"> </w:t>
      </w:r>
      <w:r w:rsidRPr="004851B9">
        <w:rPr>
          <w:spacing w:val="-1"/>
        </w:rPr>
        <w:t>However,</w:t>
      </w:r>
      <w:r w:rsidRPr="004851B9">
        <w:rPr>
          <w:spacing w:val="24"/>
        </w:rPr>
        <w:t xml:space="preserve"> </w:t>
      </w:r>
      <w:r w:rsidRPr="004851B9">
        <w:rPr>
          <w:spacing w:val="-1"/>
        </w:rPr>
        <w:t>failure</w:t>
      </w:r>
      <w:r w:rsidRPr="004851B9">
        <w:rPr>
          <w:spacing w:val="24"/>
        </w:rPr>
        <w:t xml:space="preserve"> </w:t>
      </w:r>
      <w:r w:rsidRPr="004851B9">
        <w:t>to</w:t>
      </w:r>
      <w:r w:rsidRPr="004851B9">
        <w:rPr>
          <w:spacing w:val="26"/>
        </w:rPr>
        <w:t xml:space="preserve"> </w:t>
      </w:r>
      <w:r w:rsidRPr="004851B9">
        <w:rPr>
          <w:spacing w:val="-1"/>
        </w:rPr>
        <w:t>conclude</w:t>
      </w:r>
      <w:r w:rsidRPr="004851B9">
        <w:rPr>
          <w:spacing w:val="26"/>
        </w:rPr>
        <w:t xml:space="preserve"> </w:t>
      </w:r>
      <w:r w:rsidRPr="004851B9">
        <w:rPr>
          <w:spacing w:val="-1"/>
        </w:rPr>
        <w:t>the</w:t>
      </w:r>
      <w:r w:rsidRPr="004851B9">
        <w:rPr>
          <w:spacing w:val="26"/>
        </w:rPr>
        <w:t xml:space="preserve"> </w:t>
      </w:r>
      <w:r w:rsidRPr="004851B9">
        <w:rPr>
          <w:spacing w:val="-1"/>
        </w:rPr>
        <w:t>arbitration</w:t>
      </w:r>
      <w:r w:rsidRPr="004851B9">
        <w:rPr>
          <w:spacing w:val="26"/>
        </w:rPr>
        <w:t xml:space="preserve"> </w:t>
      </w:r>
      <w:r w:rsidRPr="004851B9">
        <w:t>within</w:t>
      </w:r>
      <w:r w:rsidRPr="004851B9">
        <w:rPr>
          <w:spacing w:val="26"/>
        </w:rPr>
        <w:t xml:space="preserve"> </w:t>
      </w:r>
      <w:r w:rsidRPr="004851B9">
        <w:rPr>
          <w:spacing w:val="-1"/>
        </w:rPr>
        <w:t>the</w:t>
      </w:r>
      <w:r w:rsidRPr="004851B9">
        <w:rPr>
          <w:spacing w:val="26"/>
        </w:rPr>
        <w:t xml:space="preserve"> </w:t>
      </w:r>
      <w:r w:rsidRPr="004851B9">
        <w:rPr>
          <w:spacing w:val="-1"/>
        </w:rPr>
        <w:t>six</w:t>
      </w:r>
      <w:r w:rsidRPr="004851B9">
        <w:rPr>
          <w:spacing w:val="26"/>
        </w:rPr>
        <w:t xml:space="preserve"> </w:t>
      </w:r>
      <w:r w:rsidRPr="004851B9">
        <w:rPr>
          <w:spacing w:val="-1"/>
        </w:rPr>
        <w:t>month</w:t>
      </w:r>
      <w:r w:rsidRPr="004851B9">
        <w:rPr>
          <w:spacing w:val="26"/>
        </w:rPr>
        <w:t xml:space="preserve"> </w:t>
      </w:r>
      <w:r w:rsidRPr="004851B9">
        <w:rPr>
          <w:spacing w:val="-2"/>
        </w:rPr>
        <w:t>period</w:t>
      </w:r>
      <w:r w:rsidRPr="004851B9">
        <w:rPr>
          <w:spacing w:val="57"/>
        </w:rPr>
        <w:t xml:space="preserve"> </w:t>
      </w:r>
      <w:r w:rsidRPr="004851B9">
        <w:rPr>
          <w:spacing w:val="-1"/>
        </w:rPr>
        <w:t>will</w:t>
      </w:r>
      <w:r w:rsidRPr="004851B9">
        <w:rPr>
          <w:spacing w:val="-2"/>
        </w:rPr>
        <w:t xml:space="preserve"> </w:t>
      </w:r>
      <w:r w:rsidRPr="004851B9">
        <w:t>not</w:t>
      </w:r>
      <w:r w:rsidRPr="004851B9">
        <w:rPr>
          <w:spacing w:val="-2"/>
        </w:rPr>
        <w:t xml:space="preserve"> </w:t>
      </w:r>
      <w:r w:rsidRPr="004851B9">
        <w:rPr>
          <w:spacing w:val="-1"/>
        </w:rPr>
        <w:t>constitute</w:t>
      </w:r>
      <w:r w:rsidRPr="004851B9">
        <w:t xml:space="preserve"> </w:t>
      </w:r>
      <w:r w:rsidRPr="004851B9">
        <w:rPr>
          <w:spacing w:val="-1"/>
        </w:rPr>
        <w:t>grounds</w:t>
      </w:r>
      <w:r w:rsidRPr="004851B9">
        <w:rPr>
          <w:spacing w:val="-2"/>
        </w:rPr>
        <w:t xml:space="preserve"> </w:t>
      </w:r>
      <w:r w:rsidRPr="004851B9">
        <w:t xml:space="preserve">for </w:t>
      </w:r>
      <w:r w:rsidRPr="004851B9">
        <w:rPr>
          <w:spacing w:val="-1"/>
        </w:rPr>
        <w:t>vacating</w:t>
      </w:r>
      <w:r w:rsidRPr="004851B9">
        <w:rPr>
          <w:spacing w:val="-3"/>
        </w:rPr>
        <w:t xml:space="preserve"> </w:t>
      </w:r>
      <w:r w:rsidRPr="004851B9">
        <w:t xml:space="preserve">the </w:t>
      </w:r>
      <w:r w:rsidRPr="004851B9">
        <w:rPr>
          <w:spacing w:val="-1"/>
        </w:rPr>
        <w:t>award.</w:t>
      </w:r>
    </w:p>
    <w:p w14:paraId="67077545" w14:textId="77777777" w:rsidR="001E0C95" w:rsidRPr="008E45C7" w:rsidRDefault="001E0C95" w:rsidP="008E45C7"/>
    <w:p w14:paraId="242ABE92" w14:textId="77777777" w:rsidR="001E0C95" w:rsidRDefault="00972CCB" w:rsidP="0080377A">
      <w:pPr>
        <w:pStyle w:val="BodyText"/>
        <w:numPr>
          <w:ilvl w:val="1"/>
          <w:numId w:val="9"/>
        </w:numPr>
        <w:tabs>
          <w:tab w:val="left" w:pos="2261"/>
        </w:tabs>
        <w:ind w:right="114" w:firstLine="1440"/>
        <w:jc w:val="both"/>
      </w:pPr>
      <w:r w:rsidRPr="004851B9">
        <w:t>Each</w:t>
      </w:r>
      <w:r w:rsidRPr="004851B9">
        <w:rPr>
          <w:spacing w:val="31"/>
        </w:rPr>
        <w:t xml:space="preserve"> </w:t>
      </w:r>
      <w:r w:rsidRPr="004851B9">
        <w:rPr>
          <w:spacing w:val="-1"/>
        </w:rPr>
        <w:t>Party</w:t>
      </w:r>
      <w:r w:rsidRPr="004851B9">
        <w:rPr>
          <w:spacing w:val="28"/>
        </w:rPr>
        <w:t xml:space="preserve"> </w:t>
      </w:r>
      <w:r w:rsidRPr="004851B9">
        <w:rPr>
          <w:spacing w:val="-1"/>
        </w:rPr>
        <w:t>will</w:t>
      </w:r>
      <w:r w:rsidRPr="004851B9">
        <w:rPr>
          <w:spacing w:val="32"/>
        </w:rPr>
        <w:t xml:space="preserve"> </w:t>
      </w:r>
      <w:r w:rsidRPr="004851B9">
        <w:t>be</w:t>
      </w:r>
      <w:r w:rsidRPr="004851B9">
        <w:rPr>
          <w:spacing w:val="31"/>
        </w:rPr>
        <w:t xml:space="preserve"> </w:t>
      </w:r>
      <w:r w:rsidRPr="004851B9">
        <w:rPr>
          <w:spacing w:val="-1"/>
        </w:rPr>
        <w:t>responsible</w:t>
      </w:r>
      <w:r w:rsidRPr="004851B9">
        <w:rPr>
          <w:spacing w:val="31"/>
        </w:rPr>
        <w:t xml:space="preserve"> </w:t>
      </w:r>
      <w:r w:rsidRPr="004851B9">
        <w:t>for</w:t>
      </w:r>
      <w:r w:rsidRPr="004851B9">
        <w:rPr>
          <w:spacing w:val="29"/>
        </w:rPr>
        <w:t xml:space="preserve"> </w:t>
      </w:r>
      <w:r w:rsidRPr="004851B9">
        <w:t>its</w:t>
      </w:r>
      <w:r w:rsidRPr="004851B9">
        <w:rPr>
          <w:spacing w:val="31"/>
        </w:rPr>
        <w:t xml:space="preserve"> </w:t>
      </w:r>
      <w:r w:rsidRPr="004851B9">
        <w:rPr>
          <w:spacing w:val="-1"/>
        </w:rPr>
        <w:t>own</w:t>
      </w:r>
      <w:r w:rsidRPr="004851B9">
        <w:rPr>
          <w:spacing w:val="31"/>
        </w:rPr>
        <w:t xml:space="preserve"> </w:t>
      </w:r>
      <w:r w:rsidRPr="004851B9">
        <w:rPr>
          <w:spacing w:val="-1"/>
        </w:rPr>
        <w:t>filing</w:t>
      </w:r>
      <w:r w:rsidRPr="004851B9">
        <w:rPr>
          <w:spacing w:val="28"/>
        </w:rPr>
        <w:t xml:space="preserve"> </w:t>
      </w:r>
      <w:r w:rsidRPr="004851B9">
        <w:rPr>
          <w:spacing w:val="-1"/>
        </w:rPr>
        <w:t>fees</w:t>
      </w:r>
      <w:r w:rsidRPr="004851B9">
        <w:rPr>
          <w:spacing w:val="31"/>
        </w:rPr>
        <w:t xml:space="preserve"> </w:t>
      </w:r>
      <w:r w:rsidRPr="004851B9">
        <w:t>and</w:t>
      </w:r>
      <w:r w:rsidRPr="004851B9">
        <w:rPr>
          <w:spacing w:val="31"/>
        </w:rPr>
        <w:t xml:space="preserve"> </w:t>
      </w:r>
      <w:r w:rsidRPr="004851B9">
        <w:t>case</w:t>
      </w:r>
      <w:r w:rsidRPr="004851B9">
        <w:rPr>
          <w:spacing w:val="31"/>
        </w:rPr>
        <w:t xml:space="preserve"> </w:t>
      </w:r>
      <w:r w:rsidRPr="004851B9">
        <w:rPr>
          <w:spacing w:val="-1"/>
        </w:rPr>
        <w:t>service</w:t>
      </w:r>
      <w:r w:rsidRPr="004851B9">
        <w:rPr>
          <w:spacing w:val="31"/>
        </w:rPr>
        <w:t xml:space="preserve"> </w:t>
      </w:r>
      <w:r w:rsidRPr="004851B9">
        <w:rPr>
          <w:spacing w:val="-1"/>
        </w:rPr>
        <w:t>fees</w:t>
      </w:r>
      <w:r w:rsidRPr="004851B9">
        <w:rPr>
          <w:spacing w:val="31"/>
        </w:rPr>
        <w:t xml:space="preserve"> </w:t>
      </w:r>
      <w:r w:rsidRPr="004851B9">
        <w:t>in</w:t>
      </w:r>
      <w:r w:rsidRPr="004851B9">
        <w:rPr>
          <w:spacing w:val="35"/>
        </w:rPr>
        <w:t xml:space="preserve"> </w:t>
      </w:r>
      <w:r w:rsidRPr="004851B9">
        <w:rPr>
          <w:spacing w:val="-1"/>
        </w:rPr>
        <w:t>connection</w:t>
      </w:r>
      <w:r w:rsidRPr="004851B9">
        <w:rPr>
          <w:spacing w:val="14"/>
        </w:rPr>
        <w:t xml:space="preserve"> </w:t>
      </w:r>
      <w:r w:rsidRPr="004851B9">
        <w:rPr>
          <w:spacing w:val="-1"/>
        </w:rPr>
        <w:t>with</w:t>
      </w:r>
      <w:r>
        <w:rPr>
          <w:spacing w:val="14"/>
        </w:rPr>
        <w:t xml:space="preserve"> </w:t>
      </w:r>
      <w:r>
        <w:rPr>
          <w:spacing w:val="-1"/>
        </w:rPr>
        <w:t>its</w:t>
      </w:r>
      <w:r>
        <w:rPr>
          <w:spacing w:val="15"/>
        </w:rPr>
        <w:t xml:space="preserve"> </w:t>
      </w:r>
      <w:r>
        <w:rPr>
          <w:spacing w:val="-1"/>
        </w:rPr>
        <w:t>claim.</w:t>
      </w:r>
      <w:r>
        <w:t xml:space="preserve"> </w:t>
      </w:r>
      <w:r>
        <w:rPr>
          <w:spacing w:val="28"/>
        </w:rPr>
        <w:t xml:space="preserve"> </w:t>
      </w:r>
      <w:r>
        <w:rPr>
          <w:spacing w:val="-1"/>
        </w:rPr>
        <w:t>Other</w:t>
      </w:r>
      <w:r>
        <w:rPr>
          <w:spacing w:val="15"/>
        </w:rPr>
        <w:t xml:space="preserve"> </w:t>
      </w:r>
      <w:r>
        <w:rPr>
          <w:spacing w:val="-1"/>
        </w:rPr>
        <w:t>expenses</w:t>
      </w:r>
      <w:r>
        <w:rPr>
          <w:spacing w:val="15"/>
        </w:rPr>
        <w:t xml:space="preserve"> </w:t>
      </w:r>
      <w:r>
        <w:t>and</w:t>
      </w:r>
      <w:r>
        <w:rPr>
          <w:spacing w:val="14"/>
        </w:rPr>
        <w:t xml:space="preserve"> </w:t>
      </w:r>
      <w:r>
        <w:rPr>
          <w:spacing w:val="-1"/>
        </w:rPr>
        <w:t>arbitrator</w:t>
      </w:r>
      <w:r>
        <w:rPr>
          <w:spacing w:val="12"/>
        </w:rPr>
        <w:t xml:space="preserve"> </w:t>
      </w:r>
      <w:r>
        <w:rPr>
          <w:spacing w:val="-1"/>
        </w:rPr>
        <w:t>compensation</w:t>
      </w:r>
      <w:r>
        <w:rPr>
          <w:spacing w:val="14"/>
        </w:rPr>
        <w:t xml:space="preserve"> </w:t>
      </w:r>
      <w:r>
        <w:rPr>
          <w:spacing w:val="-1"/>
        </w:rPr>
        <w:t>will</w:t>
      </w:r>
      <w:r>
        <w:rPr>
          <w:spacing w:val="15"/>
        </w:rPr>
        <w:t xml:space="preserve"> </w:t>
      </w:r>
      <w:r>
        <w:rPr>
          <w:spacing w:val="-2"/>
        </w:rPr>
        <w:t>be</w:t>
      </w:r>
      <w:r>
        <w:rPr>
          <w:spacing w:val="14"/>
        </w:rPr>
        <w:t xml:space="preserve"> </w:t>
      </w:r>
      <w:r>
        <w:t>borne</w:t>
      </w:r>
      <w:r>
        <w:rPr>
          <w:spacing w:val="14"/>
        </w:rPr>
        <w:t xml:space="preserve"> </w:t>
      </w:r>
      <w:r>
        <w:rPr>
          <w:spacing w:val="-1"/>
        </w:rPr>
        <w:t>equally,</w:t>
      </w:r>
      <w:r>
        <w:rPr>
          <w:spacing w:val="14"/>
        </w:rPr>
        <w:t xml:space="preserve"> </w:t>
      </w:r>
      <w:r>
        <w:rPr>
          <w:spacing w:val="1"/>
        </w:rPr>
        <w:t>subject</w:t>
      </w:r>
      <w:r>
        <w:rPr>
          <w:spacing w:val="12"/>
        </w:rPr>
        <w:t xml:space="preserve"> </w:t>
      </w:r>
      <w:r>
        <w:t>to</w:t>
      </w:r>
    </w:p>
    <w:p w14:paraId="16DDAD1A" w14:textId="77777777" w:rsidR="001E0C95" w:rsidRPr="004851B9" w:rsidRDefault="00972CCB" w:rsidP="008E45C7">
      <w:pPr>
        <w:pStyle w:val="BodyText"/>
        <w:ind w:right="128"/>
      </w:pPr>
      <w:r>
        <w:rPr>
          <w:spacing w:val="-1"/>
        </w:rPr>
        <w:t>final</w:t>
      </w:r>
      <w:r>
        <w:rPr>
          <w:spacing w:val="3"/>
        </w:rPr>
        <w:t xml:space="preserve"> </w:t>
      </w:r>
      <w:r>
        <w:rPr>
          <w:spacing w:val="-1"/>
        </w:rPr>
        <w:t>apportionment</w:t>
      </w:r>
      <w:r>
        <w:rPr>
          <w:spacing w:val="3"/>
        </w:rPr>
        <w:t xml:space="preserve"> </w:t>
      </w:r>
      <w:r>
        <w:t>by</w:t>
      </w:r>
      <w:r>
        <w:rPr>
          <w:spacing w:val="-1"/>
        </w:rPr>
        <w:t xml:space="preserve"> </w:t>
      </w:r>
      <w:r>
        <w:t xml:space="preserve">the </w:t>
      </w:r>
      <w:r>
        <w:rPr>
          <w:spacing w:val="-1"/>
        </w:rPr>
        <w:t>arbitrator.</w:t>
      </w:r>
      <w:r>
        <w:t xml:space="preserve"> </w:t>
      </w:r>
      <w:r>
        <w:rPr>
          <w:spacing w:val="4"/>
        </w:rPr>
        <w:t xml:space="preserve"> </w:t>
      </w:r>
      <w:r>
        <w:t>Each</w:t>
      </w:r>
      <w:r>
        <w:rPr>
          <w:spacing w:val="2"/>
        </w:rPr>
        <w:t xml:space="preserve"> </w:t>
      </w:r>
      <w:r>
        <w:rPr>
          <w:spacing w:val="-1"/>
        </w:rPr>
        <w:t>Party will</w:t>
      </w:r>
      <w:r>
        <w:rPr>
          <w:spacing w:val="1"/>
        </w:rPr>
        <w:t xml:space="preserve"> </w:t>
      </w:r>
      <w:r>
        <w:t>be</w:t>
      </w:r>
      <w:r>
        <w:rPr>
          <w:spacing w:val="2"/>
        </w:rPr>
        <w:t xml:space="preserve"> </w:t>
      </w:r>
      <w:r>
        <w:rPr>
          <w:spacing w:val="-1"/>
        </w:rPr>
        <w:t>responsible</w:t>
      </w:r>
      <w:r>
        <w:rPr>
          <w:spacing w:val="2"/>
        </w:rPr>
        <w:t xml:space="preserve"> </w:t>
      </w:r>
      <w:r>
        <w:rPr>
          <w:spacing w:val="-1"/>
        </w:rPr>
        <w:t>for</w:t>
      </w:r>
      <w:r>
        <w:rPr>
          <w:spacing w:val="3"/>
        </w:rPr>
        <w:t xml:space="preserve"> </w:t>
      </w:r>
      <w:r>
        <w:rPr>
          <w:spacing w:val="-1"/>
        </w:rPr>
        <w:t>its</w:t>
      </w:r>
      <w:r>
        <w:rPr>
          <w:spacing w:val="2"/>
        </w:rPr>
        <w:t xml:space="preserve"> </w:t>
      </w:r>
      <w:r>
        <w:rPr>
          <w:spacing w:val="-1"/>
        </w:rPr>
        <w:t>own</w:t>
      </w:r>
      <w:r>
        <w:rPr>
          <w:spacing w:val="2"/>
        </w:rPr>
        <w:t xml:space="preserve"> </w:t>
      </w:r>
      <w:r>
        <w:rPr>
          <w:spacing w:val="-1"/>
        </w:rPr>
        <w:t>expenses</w:t>
      </w:r>
      <w:r>
        <w:rPr>
          <w:spacing w:val="2"/>
        </w:rPr>
        <w:t xml:space="preserve"> </w:t>
      </w:r>
      <w:r>
        <w:t xml:space="preserve">and </w:t>
      </w:r>
      <w:r>
        <w:rPr>
          <w:spacing w:val="-1"/>
        </w:rPr>
        <w:t>those</w:t>
      </w:r>
      <w:r>
        <w:rPr>
          <w:spacing w:val="2"/>
        </w:rPr>
        <w:t xml:space="preserve"> </w:t>
      </w:r>
      <w:r>
        <w:t>of</w:t>
      </w:r>
      <w:r>
        <w:rPr>
          <w:spacing w:val="3"/>
        </w:rPr>
        <w:t xml:space="preserve"> </w:t>
      </w:r>
      <w:r>
        <w:rPr>
          <w:spacing w:val="-1"/>
        </w:rPr>
        <w:t>its</w:t>
      </w:r>
      <w:r>
        <w:rPr>
          <w:spacing w:val="63"/>
        </w:rPr>
        <w:t xml:space="preserve"> </w:t>
      </w:r>
      <w:r w:rsidRPr="004851B9">
        <w:rPr>
          <w:spacing w:val="-1"/>
        </w:rPr>
        <w:t>counsel</w:t>
      </w:r>
      <w:r w:rsidRPr="004851B9">
        <w:rPr>
          <w:spacing w:val="1"/>
        </w:rPr>
        <w:t xml:space="preserve"> </w:t>
      </w:r>
      <w:r w:rsidRPr="004851B9">
        <w:rPr>
          <w:spacing w:val="-1"/>
        </w:rPr>
        <w:t>and</w:t>
      </w:r>
      <w:r w:rsidRPr="004851B9">
        <w:t xml:space="preserve"> </w:t>
      </w:r>
      <w:r w:rsidRPr="004851B9">
        <w:rPr>
          <w:spacing w:val="-1"/>
        </w:rPr>
        <w:t>representatives.</w:t>
      </w:r>
    </w:p>
    <w:p w14:paraId="51466B8D" w14:textId="77777777" w:rsidR="001E0C95" w:rsidRPr="008E45C7" w:rsidRDefault="001E0C95" w:rsidP="004851B9"/>
    <w:p w14:paraId="1598E767" w14:textId="77777777" w:rsidR="001E0C95" w:rsidRPr="004851B9" w:rsidRDefault="00972CCB" w:rsidP="0080377A">
      <w:pPr>
        <w:pStyle w:val="BodyText"/>
        <w:numPr>
          <w:ilvl w:val="1"/>
          <w:numId w:val="9"/>
        </w:numPr>
        <w:tabs>
          <w:tab w:val="left" w:pos="2261"/>
        </w:tabs>
        <w:ind w:right="128" w:firstLine="1440"/>
      </w:pPr>
      <w:r w:rsidRPr="004851B9">
        <w:rPr>
          <w:spacing w:val="-1"/>
        </w:rPr>
        <w:t>Any</w:t>
      </w:r>
      <w:r w:rsidRPr="004851B9">
        <w:rPr>
          <w:spacing w:val="24"/>
        </w:rPr>
        <w:t xml:space="preserve"> </w:t>
      </w:r>
      <w:r w:rsidRPr="004851B9">
        <w:t>offer</w:t>
      </w:r>
      <w:r w:rsidRPr="004851B9">
        <w:rPr>
          <w:spacing w:val="27"/>
        </w:rPr>
        <w:t xml:space="preserve"> </w:t>
      </w:r>
      <w:r w:rsidRPr="004851B9">
        <w:rPr>
          <w:spacing w:val="-1"/>
        </w:rPr>
        <w:t>made</w:t>
      </w:r>
      <w:r w:rsidRPr="004851B9">
        <w:rPr>
          <w:spacing w:val="26"/>
        </w:rPr>
        <w:t xml:space="preserve"> </w:t>
      </w:r>
      <w:r w:rsidRPr="004851B9">
        <w:rPr>
          <w:spacing w:val="-2"/>
        </w:rPr>
        <w:t>or</w:t>
      </w:r>
      <w:r w:rsidRPr="004851B9">
        <w:rPr>
          <w:spacing w:val="27"/>
        </w:rPr>
        <w:t xml:space="preserve"> </w:t>
      </w:r>
      <w:r w:rsidRPr="004851B9">
        <w:rPr>
          <w:spacing w:val="-1"/>
        </w:rPr>
        <w:t>the</w:t>
      </w:r>
      <w:r w:rsidRPr="004851B9">
        <w:rPr>
          <w:spacing w:val="26"/>
        </w:rPr>
        <w:t xml:space="preserve"> </w:t>
      </w:r>
      <w:r w:rsidRPr="004851B9">
        <w:rPr>
          <w:spacing w:val="-1"/>
        </w:rPr>
        <w:t>details</w:t>
      </w:r>
      <w:r w:rsidRPr="004851B9">
        <w:rPr>
          <w:spacing w:val="26"/>
        </w:rPr>
        <w:t xml:space="preserve"> </w:t>
      </w:r>
      <w:r w:rsidRPr="004851B9">
        <w:rPr>
          <w:spacing w:val="-2"/>
        </w:rPr>
        <w:t>of</w:t>
      </w:r>
      <w:r w:rsidRPr="004851B9">
        <w:rPr>
          <w:spacing w:val="27"/>
        </w:rPr>
        <w:t xml:space="preserve"> </w:t>
      </w:r>
      <w:r w:rsidRPr="004851B9">
        <w:t>any</w:t>
      </w:r>
      <w:r w:rsidRPr="004851B9">
        <w:rPr>
          <w:spacing w:val="24"/>
        </w:rPr>
        <w:t xml:space="preserve"> </w:t>
      </w:r>
      <w:r w:rsidRPr="004851B9">
        <w:rPr>
          <w:spacing w:val="-1"/>
        </w:rPr>
        <w:t>negotiation</w:t>
      </w:r>
      <w:r w:rsidRPr="004851B9">
        <w:rPr>
          <w:spacing w:val="24"/>
        </w:rPr>
        <w:t xml:space="preserve"> </w:t>
      </w:r>
      <w:r w:rsidRPr="004851B9">
        <w:rPr>
          <w:spacing w:val="-1"/>
        </w:rPr>
        <w:t>regarding</w:t>
      </w:r>
      <w:r w:rsidRPr="004851B9">
        <w:rPr>
          <w:spacing w:val="24"/>
        </w:rPr>
        <w:t xml:space="preserve"> </w:t>
      </w:r>
      <w:r w:rsidRPr="004851B9">
        <w:t>the</w:t>
      </w:r>
      <w:r w:rsidRPr="004851B9">
        <w:rPr>
          <w:spacing w:val="26"/>
        </w:rPr>
        <w:t xml:space="preserve"> </w:t>
      </w:r>
      <w:r w:rsidRPr="004851B9">
        <w:rPr>
          <w:spacing w:val="-1"/>
        </w:rPr>
        <w:t>dispute</w:t>
      </w:r>
      <w:r w:rsidRPr="004851B9">
        <w:rPr>
          <w:spacing w:val="24"/>
        </w:rPr>
        <w:t xml:space="preserve"> </w:t>
      </w:r>
      <w:r w:rsidRPr="004851B9">
        <w:rPr>
          <w:spacing w:val="-1"/>
        </w:rPr>
        <w:t>prior</w:t>
      </w:r>
      <w:r w:rsidRPr="004851B9">
        <w:rPr>
          <w:spacing w:val="24"/>
        </w:rPr>
        <w:t xml:space="preserve"> </w:t>
      </w:r>
      <w:r w:rsidRPr="004851B9">
        <w:rPr>
          <w:spacing w:val="-1"/>
        </w:rPr>
        <w:t>to</w:t>
      </w:r>
      <w:r w:rsidRPr="004851B9">
        <w:rPr>
          <w:spacing w:val="43"/>
        </w:rPr>
        <w:t xml:space="preserve"> </w:t>
      </w:r>
      <w:r w:rsidRPr="004851B9">
        <w:rPr>
          <w:spacing w:val="-1"/>
        </w:rPr>
        <w:t>arbitration</w:t>
      </w:r>
      <w:r w:rsidRPr="004851B9">
        <w:rPr>
          <w:spacing w:val="-3"/>
        </w:rPr>
        <w:t xml:space="preserve"> </w:t>
      </w:r>
      <w:r w:rsidRPr="004851B9">
        <w:t>and</w:t>
      </w:r>
      <w:r w:rsidRPr="004851B9">
        <w:rPr>
          <w:spacing w:val="-2"/>
        </w:rPr>
        <w:t xml:space="preserve"> </w:t>
      </w:r>
      <w:r w:rsidRPr="004851B9">
        <w:t xml:space="preserve">the </w:t>
      </w:r>
      <w:r w:rsidRPr="004851B9">
        <w:rPr>
          <w:spacing w:val="-1"/>
        </w:rPr>
        <w:t xml:space="preserve">cost </w:t>
      </w:r>
      <w:r w:rsidRPr="004851B9">
        <w:t>to</w:t>
      </w:r>
      <w:r w:rsidRPr="004851B9">
        <w:rPr>
          <w:spacing w:val="-3"/>
        </w:rPr>
        <w:t xml:space="preserve"> </w:t>
      </w:r>
      <w:r w:rsidRPr="004851B9">
        <w:rPr>
          <w:spacing w:val="-1"/>
        </w:rPr>
        <w:t>the</w:t>
      </w:r>
      <w:r w:rsidRPr="004851B9">
        <w:t xml:space="preserve"> </w:t>
      </w:r>
      <w:r w:rsidRPr="004851B9">
        <w:rPr>
          <w:spacing w:val="-1"/>
        </w:rPr>
        <w:t>Parties</w:t>
      </w:r>
      <w:r w:rsidRPr="004851B9">
        <w:t xml:space="preserve"> </w:t>
      </w:r>
      <w:r w:rsidRPr="004851B9">
        <w:rPr>
          <w:spacing w:val="-2"/>
        </w:rPr>
        <w:t>of</w:t>
      </w:r>
      <w:r w:rsidRPr="004851B9">
        <w:t xml:space="preserve"> </w:t>
      </w:r>
      <w:r w:rsidRPr="004851B9">
        <w:rPr>
          <w:spacing w:val="-1"/>
        </w:rPr>
        <w:t>their</w:t>
      </w:r>
      <w:r w:rsidRPr="004851B9">
        <w:t xml:space="preserve"> </w:t>
      </w:r>
      <w:r w:rsidRPr="004851B9">
        <w:rPr>
          <w:spacing w:val="-1"/>
        </w:rPr>
        <w:t>representatives</w:t>
      </w:r>
      <w:r w:rsidRPr="004851B9">
        <w:rPr>
          <w:spacing w:val="-2"/>
        </w:rPr>
        <w:t xml:space="preserve"> </w:t>
      </w:r>
      <w:r w:rsidRPr="004851B9">
        <w:t xml:space="preserve">and </w:t>
      </w:r>
      <w:r w:rsidRPr="004851B9">
        <w:rPr>
          <w:spacing w:val="-1"/>
        </w:rPr>
        <w:t>counsel</w:t>
      </w:r>
      <w:r w:rsidRPr="004851B9">
        <w:rPr>
          <w:spacing w:val="1"/>
        </w:rPr>
        <w:t xml:space="preserve"> </w:t>
      </w:r>
      <w:r w:rsidRPr="004851B9">
        <w:rPr>
          <w:spacing w:val="-1"/>
        </w:rPr>
        <w:t>will</w:t>
      </w:r>
      <w:r w:rsidRPr="004851B9">
        <w:rPr>
          <w:spacing w:val="-2"/>
        </w:rPr>
        <w:t xml:space="preserve"> </w:t>
      </w:r>
      <w:r w:rsidRPr="004851B9">
        <w:t>not</w:t>
      </w:r>
      <w:r w:rsidRPr="004851B9">
        <w:rPr>
          <w:spacing w:val="-2"/>
        </w:rPr>
        <w:t xml:space="preserve"> </w:t>
      </w:r>
      <w:r w:rsidRPr="004851B9">
        <w:t xml:space="preserve">be </w:t>
      </w:r>
      <w:r w:rsidRPr="004851B9">
        <w:rPr>
          <w:spacing w:val="-1"/>
        </w:rPr>
        <w:t>admissible.</w:t>
      </w:r>
    </w:p>
    <w:p w14:paraId="25F21277" w14:textId="77777777" w:rsidR="001E0C95" w:rsidRPr="008E45C7" w:rsidRDefault="001E0C95" w:rsidP="008E45C7"/>
    <w:p w14:paraId="52BB33F9" w14:textId="77777777" w:rsidR="001E0C95" w:rsidRPr="004851B9" w:rsidRDefault="00972CCB" w:rsidP="0080377A">
      <w:pPr>
        <w:pStyle w:val="BodyText"/>
        <w:numPr>
          <w:ilvl w:val="0"/>
          <w:numId w:val="9"/>
        </w:numPr>
        <w:tabs>
          <w:tab w:val="left" w:pos="1541"/>
        </w:tabs>
        <w:ind w:right="121" w:firstLine="720"/>
        <w:jc w:val="both"/>
      </w:pPr>
      <w:r w:rsidRPr="004851B9">
        <w:rPr>
          <w:spacing w:val="-1"/>
        </w:rPr>
        <w:t>Judgment</w:t>
      </w:r>
      <w:r w:rsidRPr="004851B9">
        <w:rPr>
          <w:spacing w:val="6"/>
        </w:rPr>
        <w:t xml:space="preserve"> </w:t>
      </w:r>
      <w:r w:rsidRPr="004851B9">
        <w:t>on</w:t>
      </w:r>
      <w:r w:rsidRPr="004851B9">
        <w:rPr>
          <w:spacing w:val="5"/>
        </w:rPr>
        <w:t xml:space="preserve"> </w:t>
      </w:r>
      <w:r w:rsidRPr="004851B9">
        <w:t>the</w:t>
      </w:r>
      <w:r w:rsidRPr="004851B9">
        <w:rPr>
          <w:spacing w:val="3"/>
        </w:rPr>
        <w:t xml:space="preserve"> </w:t>
      </w:r>
      <w:r w:rsidRPr="004851B9">
        <w:rPr>
          <w:spacing w:val="-1"/>
        </w:rPr>
        <w:t>award</w:t>
      </w:r>
      <w:r w:rsidRPr="004851B9">
        <w:rPr>
          <w:spacing w:val="5"/>
        </w:rPr>
        <w:t xml:space="preserve"> </w:t>
      </w:r>
      <w:r w:rsidRPr="004851B9">
        <w:rPr>
          <w:spacing w:val="-1"/>
        </w:rPr>
        <w:t>rendered</w:t>
      </w:r>
      <w:r w:rsidRPr="004851B9">
        <w:rPr>
          <w:spacing w:val="5"/>
        </w:rPr>
        <w:t xml:space="preserve"> </w:t>
      </w:r>
      <w:r w:rsidRPr="004851B9">
        <w:t>by</w:t>
      </w:r>
      <w:r w:rsidRPr="004851B9">
        <w:rPr>
          <w:spacing w:val="2"/>
        </w:rPr>
        <w:t xml:space="preserve"> </w:t>
      </w:r>
      <w:r w:rsidRPr="004851B9">
        <w:rPr>
          <w:spacing w:val="-1"/>
        </w:rPr>
        <w:t>the</w:t>
      </w:r>
      <w:r w:rsidRPr="004851B9">
        <w:rPr>
          <w:spacing w:val="5"/>
        </w:rPr>
        <w:t xml:space="preserve"> </w:t>
      </w:r>
      <w:r w:rsidRPr="004851B9">
        <w:rPr>
          <w:spacing w:val="-1"/>
        </w:rPr>
        <w:t>arbitrator</w:t>
      </w:r>
      <w:r w:rsidRPr="004851B9">
        <w:rPr>
          <w:spacing w:val="3"/>
        </w:rPr>
        <w:t xml:space="preserve"> </w:t>
      </w:r>
      <w:r w:rsidRPr="004851B9">
        <w:rPr>
          <w:spacing w:val="-1"/>
        </w:rPr>
        <w:t>may</w:t>
      </w:r>
      <w:r w:rsidRPr="004851B9">
        <w:rPr>
          <w:spacing w:val="2"/>
        </w:rPr>
        <w:t xml:space="preserve"> </w:t>
      </w:r>
      <w:r w:rsidRPr="004851B9">
        <w:t>be</w:t>
      </w:r>
      <w:r w:rsidRPr="004851B9">
        <w:rPr>
          <w:spacing w:val="5"/>
        </w:rPr>
        <w:t xml:space="preserve"> </w:t>
      </w:r>
      <w:r w:rsidRPr="004851B9">
        <w:rPr>
          <w:spacing w:val="-1"/>
        </w:rPr>
        <w:t>entered</w:t>
      </w:r>
      <w:r w:rsidRPr="004851B9">
        <w:rPr>
          <w:spacing w:val="5"/>
        </w:rPr>
        <w:t xml:space="preserve"> </w:t>
      </w:r>
      <w:r w:rsidRPr="004851B9">
        <w:rPr>
          <w:spacing w:val="-1"/>
        </w:rPr>
        <w:t>in</w:t>
      </w:r>
      <w:r w:rsidRPr="004851B9">
        <w:rPr>
          <w:spacing w:val="5"/>
        </w:rPr>
        <w:t xml:space="preserve"> </w:t>
      </w:r>
      <w:r w:rsidRPr="004851B9">
        <w:t xml:space="preserve">any </w:t>
      </w:r>
      <w:r w:rsidRPr="004851B9">
        <w:rPr>
          <w:spacing w:val="-1"/>
        </w:rPr>
        <w:t>court</w:t>
      </w:r>
      <w:r w:rsidRPr="004851B9">
        <w:rPr>
          <w:spacing w:val="5"/>
        </w:rPr>
        <w:t xml:space="preserve"> </w:t>
      </w:r>
      <w:r w:rsidRPr="004851B9">
        <w:rPr>
          <w:spacing w:val="-2"/>
        </w:rPr>
        <w:t>of</w:t>
      </w:r>
      <w:r w:rsidRPr="004851B9">
        <w:rPr>
          <w:spacing w:val="33"/>
        </w:rPr>
        <w:t xml:space="preserve"> </w:t>
      </w:r>
      <w:r w:rsidRPr="004851B9">
        <w:rPr>
          <w:spacing w:val="-1"/>
        </w:rPr>
        <w:t>competent</w:t>
      </w:r>
      <w:r w:rsidRPr="004851B9">
        <w:rPr>
          <w:spacing w:val="-2"/>
        </w:rPr>
        <w:t xml:space="preserve"> </w:t>
      </w:r>
      <w:r w:rsidRPr="004851B9">
        <w:rPr>
          <w:spacing w:val="-1"/>
        </w:rPr>
        <w:t>jurisdiction</w:t>
      </w:r>
      <w:r w:rsidRPr="004851B9">
        <w:t xml:space="preserve"> by</w:t>
      </w:r>
      <w:r w:rsidRPr="004851B9">
        <w:rPr>
          <w:spacing w:val="-3"/>
        </w:rPr>
        <w:t xml:space="preserve"> </w:t>
      </w:r>
      <w:r w:rsidRPr="004851B9">
        <w:rPr>
          <w:spacing w:val="-1"/>
        </w:rPr>
        <w:t>the</w:t>
      </w:r>
      <w:r w:rsidRPr="004851B9">
        <w:t xml:space="preserve"> </w:t>
      </w:r>
      <w:r w:rsidRPr="004851B9">
        <w:rPr>
          <w:spacing w:val="-1"/>
        </w:rPr>
        <w:t>Party</w:t>
      </w:r>
      <w:r w:rsidRPr="004851B9">
        <w:rPr>
          <w:spacing w:val="-3"/>
        </w:rPr>
        <w:t xml:space="preserve"> </w:t>
      </w:r>
      <w:r w:rsidRPr="004851B9">
        <w:t xml:space="preserve">in </w:t>
      </w:r>
      <w:r w:rsidRPr="004851B9">
        <w:rPr>
          <w:spacing w:val="-1"/>
        </w:rPr>
        <w:t>whose</w:t>
      </w:r>
      <w:r w:rsidRPr="004851B9">
        <w:t xml:space="preserve"> </w:t>
      </w:r>
      <w:r w:rsidRPr="004851B9">
        <w:rPr>
          <w:spacing w:val="-1"/>
        </w:rPr>
        <w:t>favor</w:t>
      </w:r>
      <w:r w:rsidRPr="004851B9">
        <w:t xml:space="preserve"> </w:t>
      </w:r>
      <w:r w:rsidRPr="004851B9">
        <w:rPr>
          <w:spacing w:val="-1"/>
        </w:rPr>
        <w:t>such</w:t>
      </w:r>
      <w:r w:rsidRPr="004851B9">
        <w:t xml:space="preserve"> award</w:t>
      </w:r>
      <w:r w:rsidRPr="004851B9">
        <w:rPr>
          <w:spacing w:val="-2"/>
        </w:rPr>
        <w:t xml:space="preserve"> </w:t>
      </w:r>
      <w:r w:rsidRPr="004851B9">
        <w:t xml:space="preserve">is </w:t>
      </w:r>
      <w:r w:rsidRPr="004851B9">
        <w:rPr>
          <w:spacing w:val="-1"/>
        </w:rPr>
        <w:t>made.</w:t>
      </w:r>
    </w:p>
    <w:p w14:paraId="72C5C201" w14:textId="77777777" w:rsidR="001E0C95" w:rsidRPr="008E45C7" w:rsidRDefault="001E0C95" w:rsidP="008E45C7"/>
    <w:p w14:paraId="27B08572" w14:textId="77777777" w:rsidR="007B271D" w:rsidRDefault="00972CCB" w:rsidP="0080377A">
      <w:pPr>
        <w:pStyle w:val="BodyText"/>
        <w:numPr>
          <w:ilvl w:val="0"/>
          <w:numId w:val="9"/>
        </w:numPr>
        <w:tabs>
          <w:tab w:val="left" w:pos="1541"/>
        </w:tabs>
        <w:ind w:right="114" w:firstLine="720"/>
        <w:jc w:val="both"/>
        <w:rPr>
          <w:spacing w:val="-1"/>
        </w:rPr>
      </w:pPr>
      <w:r w:rsidRPr="004851B9">
        <w:rPr>
          <w:spacing w:val="-1"/>
        </w:rPr>
        <w:t>Regardless</w:t>
      </w:r>
      <w:r w:rsidRPr="004851B9">
        <w:rPr>
          <w:spacing w:val="53"/>
        </w:rPr>
        <w:t xml:space="preserve"> </w:t>
      </w:r>
      <w:r w:rsidRPr="004851B9">
        <w:rPr>
          <w:spacing w:val="-2"/>
        </w:rPr>
        <w:t>of</w:t>
      </w:r>
      <w:r w:rsidRPr="004851B9">
        <w:rPr>
          <w:spacing w:val="53"/>
        </w:rPr>
        <w:t xml:space="preserve"> </w:t>
      </w:r>
      <w:r w:rsidRPr="004851B9">
        <w:t>any</w:t>
      </w:r>
      <w:r w:rsidRPr="004851B9">
        <w:rPr>
          <w:spacing w:val="50"/>
        </w:rPr>
        <w:t xml:space="preserve"> </w:t>
      </w:r>
      <w:r w:rsidRPr="004851B9">
        <w:rPr>
          <w:spacing w:val="-1"/>
        </w:rPr>
        <w:t>procedures</w:t>
      </w:r>
      <w:r w:rsidRPr="004851B9">
        <w:rPr>
          <w:spacing w:val="51"/>
        </w:rPr>
        <w:t xml:space="preserve"> </w:t>
      </w:r>
      <w:r w:rsidRPr="004851B9">
        <w:t>or</w:t>
      </w:r>
      <w:r w:rsidRPr="004851B9">
        <w:rPr>
          <w:spacing w:val="51"/>
        </w:rPr>
        <w:t xml:space="preserve"> </w:t>
      </w:r>
      <w:r w:rsidRPr="004851B9">
        <w:rPr>
          <w:spacing w:val="-1"/>
        </w:rPr>
        <w:t>rules</w:t>
      </w:r>
      <w:r w:rsidRPr="004851B9">
        <w:rPr>
          <w:spacing w:val="53"/>
        </w:rPr>
        <w:t xml:space="preserve"> </w:t>
      </w:r>
      <w:r w:rsidRPr="004851B9">
        <w:rPr>
          <w:spacing w:val="-2"/>
        </w:rPr>
        <w:t>of</w:t>
      </w:r>
      <w:r w:rsidRPr="004851B9">
        <w:rPr>
          <w:spacing w:val="53"/>
        </w:rPr>
        <w:t xml:space="preserve"> </w:t>
      </w:r>
      <w:r w:rsidRPr="004851B9">
        <w:rPr>
          <w:spacing w:val="-1"/>
        </w:rPr>
        <w:t>the</w:t>
      </w:r>
      <w:r w:rsidRPr="004851B9">
        <w:rPr>
          <w:spacing w:val="53"/>
        </w:rPr>
        <w:t xml:space="preserve"> </w:t>
      </w:r>
      <w:r w:rsidRPr="004851B9">
        <w:rPr>
          <w:spacing w:val="-2"/>
        </w:rPr>
        <w:t>AAA:</w:t>
      </w:r>
      <w:r w:rsidRPr="004851B9">
        <w:rPr>
          <w:spacing w:val="51"/>
        </w:rPr>
        <w:t xml:space="preserve"> </w:t>
      </w:r>
      <w:r w:rsidRPr="004851B9">
        <w:rPr>
          <w:spacing w:val="-1"/>
        </w:rPr>
        <w:t>(i)</w:t>
      </w:r>
      <w:r w:rsidRPr="004851B9">
        <w:rPr>
          <w:spacing w:val="51"/>
        </w:rPr>
        <w:t xml:space="preserve"> </w:t>
      </w:r>
      <w:r w:rsidRPr="004851B9">
        <w:t>the</w:t>
      </w:r>
      <w:r w:rsidRPr="004851B9">
        <w:rPr>
          <w:spacing w:val="50"/>
        </w:rPr>
        <w:t xml:space="preserve"> </w:t>
      </w:r>
      <w:r w:rsidRPr="004851B9">
        <w:rPr>
          <w:spacing w:val="-1"/>
        </w:rPr>
        <w:t>arbitrator</w:t>
      </w:r>
      <w:r w:rsidRPr="004851B9">
        <w:rPr>
          <w:spacing w:val="51"/>
        </w:rPr>
        <w:t xml:space="preserve"> </w:t>
      </w:r>
      <w:r w:rsidRPr="004851B9">
        <w:rPr>
          <w:spacing w:val="-1"/>
        </w:rPr>
        <w:t>will</w:t>
      </w:r>
      <w:r w:rsidRPr="004851B9">
        <w:rPr>
          <w:spacing w:val="53"/>
        </w:rPr>
        <w:t xml:space="preserve"> </w:t>
      </w:r>
      <w:r w:rsidRPr="004851B9">
        <w:rPr>
          <w:spacing w:val="-2"/>
        </w:rPr>
        <w:t>have</w:t>
      </w:r>
      <w:r w:rsidRPr="004851B9">
        <w:rPr>
          <w:spacing w:val="53"/>
        </w:rPr>
        <w:t xml:space="preserve"> </w:t>
      </w:r>
      <w:r w:rsidRPr="004851B9">
        <w:t>no</w:t>
      </w:r>
      <w:r w:rsidRPr="004851B9">
        <w:rPr>
          <w:spacing w:val="59"/>
        </w:rPr>
        <w:t xml:space="preserve"> </w:t>
      </w:r>
      <w:r w:rsidRPr="004851B9">
        <w:rPr>
          <w:spacing w:val="-1"/>
        </w:rPr>
        <w:t>authority</w:t>
      </w:r>
      <w:r w:rsidRPr="004851B9">
        <w:rPr>
          <w:spacing w:val="4"/>
        </w:rPr>
        <w:t xml:space="preserve"> </w:t>
      </w:r>
      <w:r w:rsidRPr="004851B9">
        <w:t>to</w:t>
      </w:r>
      <w:r w:rsidRPr="004851B9">
        <w:rPr>
          <w:spacing w:val="7"/>
        </w:rPr>
        <w:t xml:space="preserve"> </w:t>
      </w:r>
      <w:r w:rsidRPr="004851B9">
        <w:rPr>
          <w:spacing w:val="-1"/>
        </w:rPr>
        <w:t>award</w:t>
      </w:r>
      <w:r w:rsidRPr="004851B9">
        <w:rPr>
          <w:spacing w:val="7"/>
        </w:rPr>
        <w:t xml:space="preserve"> </w:t>
      </w:r>
      <w:r w:rsidRPr="004851B9">
        <w:rPr>
          <w:spacing w:val="-1"/>
        </w:rPr>
        <w:t>punitive</w:t>
      </w:r>
      <w:r w:rsidRPr="004851B9">
        <w:rPr>
          <w:spacing w:val="5"/>
        </w:rPr>
        <w:t xml:space="preserve"> </w:t>
      </w:r>
      <w:r w:rsidRPr="004851B9">
        <w:rPr>
          <w:spacing w:val="-1"/>
        </w:rPr>
        <w:t>damages,</w:t>
      </w:r>
      <w:r w:rsidRPr="004851B9">
        <w:rPr>
          <w:spacing w:val="7"/>
        </w:rPr>
        <w:t xml:space="preserve"> </w:t>
      </w:r>
      <w:r w:rsidRPr="004851B9">
        <w:t>or</w:t>
      </w:r>
      <w:r w:rsidRPr="004851B9">
        <w:rPr>
          <w:spacing w:val="7"/>
        </w:rPr>
        <w:t xml:space="preserve"> </w:t>
      </w:r>
      <w:r w:rsidRPr="004851B9">
        <w:t>any</w:t>
      </w:r>
      <w:r w:rsidRPr="004851B9">
        <w:rPr>
          <w:spacing w:val="5"/>
        </w:rPr>
        <w:t xml:space="preserve"> </w:t>
      </w:r>
      <w:r w:rsidRPr="004851B9">
        <w:rPr>
          <w:spacing w:val="-1"/>
        </w:rPr>
        <w:t>other</w:t>
      </w:r>
      <w:r w:rsidRPr="004851B9">
        <w:rPr>
          <w:spacing w:val="7"/>
        </w:rPr>
        <w:t xml:space="preserve"> </w:t>
      </w:r>
      <w:r w:rsidRPr="004851B9">
        <w:rPr>
          <w:spacing w:val="-2"/>
        </w:rPr>
        <w:t>form</w:t>
      </w:r>
      <w:r w:rsidRPr="004851B9">
        <w:rPr>
          <w:spacing w:val="3"/>
        </w:rPr>
        <w:t xml:space="preserve"> </w:t>
      </w:r>
      <w:r w:rsidRPr="004851B9">
        <w:t>of</w:t>
      </w:r>
      <w:r w:rsidRPr="004851B9">
        <w:rPr>
          <w:spacing w:val="7"/>
        </w:rPr>
        <w:t xml:space="preserve"> </w:t>
      </w:r>
      <w:r w:rsidRPr="004851B9">
        <w:rPr>
          <w:spacing w:val="-1"/>
        </w:rPr>
        <w:t>damages</w:t>
      </w:r>
      <w:r w:rsidRPr="004851B9">
        <w:rPr>
          <w:spacing w:val="7"/>
        </w:rPr>
        <w:t xml:space="preserve"> </w:t>
      </w:r>
      <w:r w:rsidRPr="004851B9">
        <w:rPr>
          <w:spacing w:val="-1"/>
        </w:rPr>
        <w:t>waived</w:t>
      </w:r>
      <w:r w:rsidRPr="004851B9">
        <w:rPr>
          <w:spacing w:val="7"/>
        </w:rPr>
        <w:t xml:space="preserve"> </w:t>
      </w:r>
      <w:r w:rsidRPr="004851B9">
        <w:t>by</w:t>
      </w:r>
      <w:r w:rsidRPr="004851B9">
        <w:rPr>
          <w:spacing w:val="4"/>
        </w:rPr>
        <w:t xml:space="preserve"> </w:t>
      </w:r>
      <w:r w:rsidRPr="004851B9">
        <w:t>the</w:t>
      </w:r>
      <w:r w:rsidRPr="004851B9">
        <w:rPr>
          <w:spacing w:val="7"/>
        </w:rPr>
        <w:t xml:space="preserve"> </w:t>
      </w:r>
      <w:r w:rsidRPr="004851B9">
        <w:rPr>
          <w:spacing w:val="-1"/>
        </w:rPr>
        <w:t>Parties</w:t>
      </w:r>
      <w:r w:rsidRPr="004851B9">
        <w:rPr>
          <w:spacing w:val="7"/>
        </w:rPr>
        <w:t xml:space="preserve"> </w:t>
      </w:r>
      <w:r w:rsidRPr="004851B9">
        <w:rPr>
          <w:spacing w:val="-1"/>
        </w:rPr>
        <w:t>pursuant</w:t>
      </w:r>
      <w:r w:rsidRPr="004851B9">
        <w:rPr>
          <w:spacing w:val="5"/>
        </w:rPr>
        <w:t xml:space="preserve"> </w:t>
      </w:r>
      <w:r w:rsidRPr="004851B9">
        <w:t>to</w:t>
      </w:r>
      <w:r w:rsidRPr="004851B9">
        <w:rPr>
          <w:spacing w:val="4"/>
        </w:rPr>
        <w:t xml:space="preserve"> </w:t>
      </w:r>
      <w:r w:rsidRPr="004851B9">
        <w:t>the</w:t>
      </w:r>
      <w:r w:rsidRPr="004851B9">
        <w:rPr>
          <w:spacing w:val="51"/>
        </w:rPr>
        <w:t xml:space="preserve"> </w:t>
      </w:r>
      <w:r w:rsidRPr="004851B9">
        <w:rPr>
          <w:rFonts w:cs="Times New Roman"/>
          <w:spacing w:val="-1"/>
        </w:rPr>
        <w:t>Agreement,</w:t>
      </w:r>
      <w:r w:rsidRPr="004851B9">
        <w:rPr>
          <w:rFonts w:cs="Times New Roman"/>
          <w:spacing w:val="35"/>
        </w:rPr>
        <w:t xml:space="preserve"> </w:t>
      </w:r>
      <w:r w:rsidRPr="004851B9">
        <w:rPr>
          <w:rFonts w:cs="Times New Roman"/>
        </w:rPr>
        <w:t>or</w:t>
      </w:r>
      <w:r w:rsidRPr="004851B9">
        <w:rPr>
          <w:rFonts w:cs="Times New Roman"/>
          <w:spacing w:val="36"/>
        </w:rPr>
        <w:t xml:space="preserve"> </w:t>
      </w:r>
      <w:r w:rsidRPr="004851B9">
        <w:rPr>
          <w:rFonts w:cs="Times New Roman"/>
          <w:spacing w:val="-1"/>
        </w:rPr>
        <w:t>attorneys’</w:t>
      </w:r>
      <w:r w:rsidRPr="004851B9">
        <w:rPr>
          <w:rFonts w:cs="Times New Roman"/>
          <w:spacing w:val="37"/>
        </w:rPr>
        <w:t xml:space="preserve"> </w:t>
      </w:r>
      <w:r w:rsidRPr="004851B9">
        <w:rPr>
          <w:rFonts w:cs="Times New Roman"/>
          <w:spacing w:val="-1"/>
        </w:rPr>
        <w:t>fees;</w:t>
      </w:r>
      <w:r w:rsidRPr="004851B9">
        <w:rPr>
          <w:rFonts w:cs="Times New Roman"/>
          <w:spacing w:val="35"/>
        </w:rPr>
        <w:t xml:space="preserve"> </w:t>
      </w:r>
      <w:r w:rsidRPr="004851B9">
        <w:rPr>
          <w:rFonts w:cs="Times New Roman"/>
        </w:rPr>
        <w:t>and</w:t>
      </w:r>
      <w:r w:rsidRPr="004851B9">
        <w:rPr>
          <w:rFonts w:cs="Times New Roman"/>
          <w:spacing w:val="34"/>
        </w:rPr>
        <w:t xml:space="preserve"> </w:t>
      </w:r>
      <w:r w:rsidRPr="004851B9">
        <w:rPr>
          <w:rFonts w:cs="Times New Roman"/>
          <w:spacing w:val="-1"/>
        </w:rPr>
        <w:t>(ii)</w:t>
      </w:r>
      <w:r w:rsidRPr="004851B9">
        <w:rPr>
          <w:rFonts w:cs="Times New Roman"/>
          <w:spacing w:val="36"/>
        </w:rPr>
        <w:t xml:space="preserve"> </w:t>
      </w:r>
      <w:r w:rsidRPr="004851B9">
        <w:rPr>
          <w:rFonts w:cs="Times New Roman"/>
          <w:spacing w:val="-1"/>
        </w:rPr>
        <w:t>the</w:t>
      </w:r>
      <w:r w:rsidRPr="004851B9">
        <w:rPr>
          <w:rFonts w:cs="Times New Roman"/>
          <w:spacing w:val="36"/>
        </w:rPr>
        <w:t xml:space="preserve"> </w:t>
      </w:r>
      <w:r w:rsidRPr="004851B9">
        <w:rPr>
          <w:rFonts w:cs="Times New Roman"/>
          <w:spacing w:val="-1"/>
        </w:rPr>
        <w:t>Parties</w:t>
      </w:r>
      <w:r w:rsidRPr="004851B9">
        <w:rPr>
          <w:rFonts w:cs="Times New Roman"/>
          <w:spacing w:val="36"/>
        </w:rPr>
        <w:t xml:space="preserve"> </w:t>
      </w:r>
      <w:r w:rsidRPr="004851B9">
        <w:rPr>
          <w:rFonts w:cs="Times New Roman"/>
          <w:spacing w:val="-2"/>
        </w:rPr>
        <w:t>may</w:t>
      </w:r>
      <w:r w:rsidRPr="004851B9">
        <w:rPr>
          <w:rFonts w:cs="Times New Roman"/>
          <w:spacing w:val="34"/>
        </w:rPr>
        <w:t xml:space="preserve"> </w:t>
      </w:r>
      <w:r w:rsidRPr="004851B9">
        <w:rPr>
          <w:rFonts w:cs="Times New Roman"/>
        </w:rPr>
        <w:t>by</w:t>
      </w:r>
      <w:r w:rsidRPr="004851B9">
        <w:rPr>
          <w:rFonts w:cs="Times New Roman"/>
          <w:spacing w:val="33"/>
        </w:rPr>
        <w:t xml:space="preserve"> </w:t>
      </w:r>
      <w:r w:rsidRPr="004851B9">
        <w:rPr>
          <w:rFonts w:cs="Times New Roman"/>
          <w:spacing w:val="-1"/>
        </w:rPr>
        <w:t>written</w:t>
      </w:r>
      <w:r w:rsidRPr="004851B9">
        <w:rPr>
          <w:rFonts w:cs="Times New Roman"/>
          <w:spacing w:val="36"/>
        </w:rPr>
        <w:t xml:space="preserve"> </w:t>
      </w:r>
      <w:r w:rsidRPr="004851B9">
        <w:rPr>
          <w:rFonts w:cs="Times New Roman"/>
          <w:spacing w:val="-1"/>
        </w:rPr>
        <w:t>agreement</w:t>
      </w:r>
      <w:r w:rsidRPr="004851B9">
        <w:rPr>
          <w:rFonts w:cs="Times New Roman"/>
          <w:spacing w:val="37"/>
        </w:rPr>
        <w:t xml:space="preserve"> </w:t>
      </w:r>
      <w:r w:rsidRPr="004851B9">
        <w:rPr>
          <w:rFonts w:cs="Times New Roman"/>
          <w:spacing w:val="-1"/>
        </w:rPr>
        <w:t>alter</w:t>
      </w:r>
      <w:r w:rsidRPr="004851B9">
        <w:rPr>
          <w:rFonts w:cs="Times New Roman"/>
          <w:spacing w:val="36"/>
        </w:rPr>
        <w:t xml:space="preserve"> </w:t>
      </w:r>
      <w:r w:rsidRPr="004851B9">
        <w:rPr>
          <w:rFonts w:cs="Times New Roman"/>
          <w:spacing w:val="-1"/>
        </w:rPr>
        <w:t>any</w:t>
      </w:r>
      <w:r w:rsidRPr="004851B9">
        <w:rPr>
          <w:rFonts w:cs="Times New Roman"/>
          <w:spacing w:val="33"/>
        </w:rPr>
        <w:t xml:space="preserve"> </w:t>
      </w:r>
      <w:r w:rsidRPr="004851B9">
        <w:rPr>
          <w:rFonts w:cs="Times New Roman"/>
          <w:spacing w:val="-1"/>
        </w:rPr>
        <w:t>time</w:t>
      </w:r>
      <w:r w:rsidRPr="004851B9">
        <w:rPr>
          <w:rFonts w:cs="Times New Roman"/>
          <w:spacing w:val="44"/>
        </w:rPr>
        <w:t xml:space="preserve"> </w:t>
      </w:r>
      <w:r w:rsidRPr="004851B9">
        <w:rPr>
          <w:spacing w:val="-1"/>
        </w:rPr>
        <w:t>deadline,</w:t>
      </w:r>
      <w:r w:rsidRPr="004851B9">
        <w:rPr>
          <w:spacing w:val="39"/>
        </w:rPr>
        <w:t xml:space="preserve"> </w:t>
      </w:r>
      <w:r w:rsidRPr="004851B9">
        <w:rPr>
          <w:spacing w:val="-1"/>
        </w:rPr>
        <w:t>locations</w:t>
      </w:r>
      <w:r w:rsidRPr="004851B9">
        <w:rPr>
          <w:spacing w:val="51"/>
        </w:rPr>
        <w:t xml:space="preserve"> </w:t>
      </w:r>
      <w:r w:rsidRPr="004851B9">
        <w:rPr>
          <w:spacing w:val="-1"/>
        </w:rPr>
        <w:t>for</w:t>
      </w:r>
      <w:r w:rsidRPr="004851B9">
        <w:rPr>
          <w:spacing w:val="51"/>
        </w:rPr>
        <w:t xml:space="preserve"> </w:t>
      </w:r>
      <w:r w:rsidRPr="004851B9">
        <w:rPr>
          <w:spacing w:val="-1"/>
        </w:rPr>
        <w:t>meetings,</w:t>
      </w:r>
      <w:r w:rsidRPr="004851B9">
        <w:rPr>
          <w:spacing w:val="51"/>
        </w:rPr>
        <w:t xml:space="preserve"> </w:t>
      </w:r>
      <w:r w:rsidRPr="004851B9">
        <w:t>or</w:t>
      </w:r>
      <w:r w:rsidRPr="004851B9">
        <w:rPr>
          <w:spacing w:val="48"/>
        </w:rPr>
        <w:t xml:space="preserve"> </w:t>
      </w:r>
      <w:r w:rsidRPr="004851B9">
        <w:rPr>
          <w:spacing w:val="-1"/>
        </w:rPr>
        <w:t>procedure</w:t>
      </w:r>
      <w:r w:rsidRPr="004851B9">
        <w:rPr>
          <w:spacing w:val="50"/>
        </w:rPr>
        <w:t xml:space="preserve"> </w:t>
      </w:r>
      <w:r w:rsidRPr="004851B9">
        <w:rPr>
          <w:spacing w:val="-1"/>
        </w:rPr>
        <w:t>outlined</w:t>
      </w:r>
      <w:r w:rsidRPr="004851B9">
        <w:rPr>
          <w:spacing w:val="50"/>
        </w:rPr>
        <w:t xml:space="preserve"> </w:t>
      </w:r>
      <w:r w:rsidRPr="004851B9">
        <w:t>in</w:t>
      </w:r>
      <w:r w:rsidRPr="004851B9">
        <w:rPr>
          <w:spacing w:val="50"/>
        </w:rPr>
        <w:t xml:space="preserve"> </w:t>
      </w:r>
      <w:r w:rsidRPr="004851B9">
        <w:rPr>
          <w:spacing w:val="-1"/>
        </w:rPr>
        <w:t>this</w:t>
      </w:r>
      <w:r w:rsidRPr="004851B9">
        <w:rPr>
          <w:spacing w:val="51"/>
        </w:rPr>
        <w:t xml:space="preserve"> </w:t>
      </w:r>
      <w:r w:rsidRPr="004851B9">
        <w:rPr>
          <w:spacing w:val="-1"/>
        </w:rPr>
        <w:t>Section</w:t>
      </w:r>
      <w:r w:rsidRPr="004851B9">
        <w:rPr>
          <w:spacing w:val="50"/>
        </w:rPr>
        <w:t xml:space="preserve"> </w:t>
      </w:r>
      <w:r w:rsidRPr="004851B9">
        <w:rPr>
          <w:spacing w:val="-2"/>
        </w:rPr>
        <w:t>or</w:t>
      </w:r>
      <w:r w:rsidRPr="004851B9">
        <w:rPr>
          <w:spacing w:val="51"/>
        </w:rPr>
        <w:t xml:space="preserve"> </w:t>
      </w:r>
      <w:r w:rsidRPr="004851B9">
        <w:t>in</w:t>
      </w:r>
      <w:r w:rsidRPr="004851B9">
        <w:rPr>
          <w:spacing w:val="50"/>
        </w:rPr>
        <w:t xml:space="preserve"> </w:t>
      </w:r>
      <w:r w:rsidRPr="004851B9">
        <w:rPr>
          <w:spacing w:val="-1"/>
        </w:rPr>
        <w:t>the</w:t>
      </w:r>
      <w:r w:rsidRPr="004851B9">
        <w:rPr>
          <w:spacing w:val="50"/>
        </w:rPr>
        <w:t xml:space="preserve"> </w:t>
      </w:r>
      <w:r w:rsidRPr="004851B9">
        <w:rPr>
          <w:spacing w:val="-2"/>
        </w:rPr>
        <w:t>AAA</w:t>
      </w:r>
      <w:r w:rsidRPr="004851B9">
        <w:rPr>
          <w:spacing w:val="49"/>
        </w:rPr>
        <w:t xml:space="preserve"> </w:t>
      </w:r>
      <w:r w:rsidRPr="004851B9">
        <w:rPr>
          <w:spacing w:val="-1"/>
        </w:rPr>
        <w:t>Rules,</w:t>
      </w:r>
      <w:r w:rsidRPr="004851B9">
        <w:rPr>
          <w:spacing w:val="50"/>
        </w:rPr>
        <w:t xml:space="preserve"> </w:t>
      </w:r>
      <w:r w:rsidRPr="004851B9">
        <w:rPr>
          <w:spacing w:val="-1"/>
        </w:rPr>
        <w:t>except</w:t>
      </w:r>
      <w:r w:rsidRPr="004851B9">
        <w:rPr>
          <w:spacing w:val="51"/>
        </w:rPr>
        <w:t xml:space="preserve"> </w:t>
      </w:r>
      <w:r w:rsidRPr="004851B9">
        <w:rPr>
          <w:spacing w:val="-1"/>
        </w:rPr>
        <w:t>that</w:t>
      </w:r>
      <w:r w:rsidRPr="004851B9">
        <w:rPr>
          <w:spacing w:val="51"/>
        </w:rPr>
        <w:t xml:space="preserve"> </w:t>
      </w:r>
      <w:r w:rsidRPr="004851B9">
        <w:rPr>
          <w:spacing w:val="-1"/>
        </w:rPr>
        <w:t>the</w:t>
      </w:r>
      <w:r w:rsidRPr="004851B9">
        <w:rPr>
          <w:spacing w:val="61"/>
        </w:rPr>
        <w:t xml:space="preserve"> </w:t>
      </w:r>
      <w:r w:rsidRPr="004851B9">
        <w:rPr>
          <w:spacing w:val="-1"/>
        </w:rPr>
        <w:t>provisions</w:t>
      </w:r>
      <w:r w:rsidRPr="004851B9">
        <w:rPr>
          <w:spacing w:val="2"/>
        </w:rPr>
        <w:t xml:space="preserve"> </w:t>
      </w:r>
      <w:r w:rsidRPr="004851B9">
        <w:t>of</w:t>
      </w:r>
      <w:r w:rsidRPr="004851B9">
        <w:rPr>
          <w:spacing w:val="3"/>
        </w:rPr>
        <w:t xml:space="preserve"> </w:t>
      </w:r>
      <w:r w:rsidRPr="004851B9">
        <w:rPr>
          <w:spacing w:val="-1"/>
        </w:rPr>
        <w:t>subsection</w:t>
      </w:r>
      <w:r w:rsidRPr="004851B9">
        <w:rPr>
          <w:spacing w:val="2"/>
        </w:rPr>
        <w:t xml:space="preserve"> </w:t>
      </w:r>
      <w:r w:rsidRPr="004851B9">
        <w:rPr>
          <w:spacing w:val="-2"/>
        </w:rPr>
        <w:t>(1)(H)</w:t>
      </w:r>
      <w:r w:rsidRPr="004851B9">
        <w:rPr>
          <w:spacing w:val="3"/>
        </w:rPr>
        <w:t xml:space="preserve"> </w:t>
      </w:r>
      <w:r w:rsidRPr="004851B9">
        <w:rPr>
          <w:spacing w:val="-1"/>
        </w:rPr>
        <w:t>above</w:t>
      </w:r>
      <w:r w:rsidRPr="004851B9">
        <w:rPr>
          <w:spacing w:val="5"/>
        </w:rPr>
        <w:t xml:space="preserve"> </w:t>
      </w:r>
      <w:r w:rsidRPr="004851B9">
        <w:rPr>
          <w:spacing w:val="-2"/>
        </w:rPr>
        <w:t>will</w:t>
      </w:r>
      <w:r w:rsidRPr="004851B9">
        <w:rPr>
          <w:spacing w:val="5"/>
        </w:rPr>
        <w:t xml:space="preserve"> </w:t>
      </w:r>
      <w:r w:rsidRPr="004851B9">
        <w:rPr>
          <w:spacing w:val="-1"/>
        </w:rPr>
        <w:t>govern</w:t>
      </w:r>
      <w:r w:rsidRPr="004851B9">
        <w:rPr>
          <w:spacing w:val="4"/>
        </w:rPr>
        <w:t xml:space="preserve"> </w:t>
      </w:r>
      <w:r w:rsidRPr="004851B9">
        <w:rPr>
          <w:spacing w:val="-2"/>
        </w:rPr>
        <w:t>with</w:t>
      </w:r>
      <w:r w:rsidRPr="004851B9">
        <w:rPr>
          <w:spacing w:val="4"/>
        </w:rPr>
        <w:t xml:space="preserve"> </w:t>
      </w:r>
      <w:r w:rsidRPr="004851B9">
        <w:rPr>
          <w:spacing w:val="-1"/>
        </w:rPr>
        <w:t>respect</w:t>
      </w:r>
      <w:r w:rsidRPr="004851B9">
        <w:rPr>
          <w:spacing w:val="3"/>
        </w:rPr>
        <w:t xml:space="preserve"> </w:t>
      </w:r>
      <w:r w:rsidRPr="004851B9">
        <w:t>to</w:t>
      </w:r>
      <w:r w:rsidRPr="004851B9">
        <w:rPr>
          <w:spacing w:val="2"/>
        </w:rPr>
        <w:t xml:space="preserve"> </w:t>
      </w:r>
      <w:r w:rsidRPr="004851B9">
        <w:rPr>
          <w:spacing w:val="-1"/>
        </w:rPr>
        <w:t>the</w:t>
      </w:r>
      <w:r w:rsidRPr="004851B9">
        <w:rPr>
          <w:spacing w:val="2"/>
        </w:rPr>
        <w:t xml:space="preserve"> </w:t>
      </w:r>
      <w:r w:rsidRPr="004851B9">
        <w:rPr>
          <w:spacing w:val="-1"/>
        </w:rPr>
        <w:t>time</w:t>
      </w:r>
      <w:r w:rsidRPr="004851B9">
        <w:rPr>
          <w:spacing w:val="5"/>
        </w:rPr>
        <w:t xml:space="preserve"> </w:t>
      </w:r>
      <w:r w:rsidRPr="004851B9">
        <w:rPr>
          <w:spacing w:val="-2"/>
        </w:rPr>
        <w:t>frame</w:t>
      </w:r>
      <w:r w:rsidRPr="004851B9">
        <w:rPr>
          <w:spacing w:val="5"/>
        </w:rPr>
        <w:t xml:space="preserve"> </w:t>
      </w:r>
      <w:r w:rsidRPr="004851B9">
        <w:t>for</w:t>
      </w:r>
      <w:r w:rsidRPr="004851B9">
        <w:rPr>
          <w:spacing w:val="3"/>
        </w:rPr>
        <w:t xml:space="preserve"> </w:t>
      </w:r>
      <w:r w:rsidRPr="004851B9">
        <w:rPr>
          <w:spacing w:val="-1"/>
        </w:rPr>
        <w:t>the</w:t>
      </w:r>
      <w:r w:rsidRPr="004851B9">
        <w:rPr>
          <w:spacing w:val="5"/>
        </w:rPr>
        <w:t xml:space="preserve"> </w:t>
      </w:r>
      <w:r w:rsidRPr="004851B9">
        <w:rPr>
          <w:spacing w:val="-1"/>
        </w:rPr>
        <w:t>conclusion</w:t>
      </w:r>
      <w:r w:rsidRPr="004851B9">
        <w:rPr>
          <w:spacing w:val="4"/>
        </w:rPr>
        <w:t xml:space="preserve"> </w:t>
      </w:r>
      <w:r w:rsidRPr="004851B9">
        <w:rPr>
          <w:spacing w:val="-2"/>
        </w:rPr>
        <w:t>of</w:t>
      </w:r>
      <w:r w:rsidRPr="004851B9">
        <w:rPr>
          <w:spacing w:val="3"/>
        </w:rPr>
        <w:t xml:space="preserve"> </w:t>
      </w:r>
      <w:r w:rsidRPr="004851B9">
        <w:t>the</w:t>
      </w:r>
      <w:r w:rsidRPr="004851B9">
        <w:rPr>
          <w:spacing w:val="77"/>
        </w:rPr>
        <w:t xml:space="preserve"> </w:t>
      </w:r>
      <w:r w:rsidRPr="004851B9">
        <w:rPr>
          <w:spacing w:val="-1"/>
        </w:rPr>
        <w:t>arbitration.</w:t>
      </w:r>
    </w:p>
    <w:p w14:paraId="39FC1B3D" w14:textId="77777777" w:rsidR="007B271D" w:rsidRDefault="007B271D">
      <w:pPr>
        <w:rPr>
          <w:rFonts w:eastAsia="Times New Roman"/>
          <w:spacing w:val="-1"/>
        </w:rPr>
      </w:pPr>
      <w:r>
        <w:rPr>
          <w:spacing w:val="-1"/>
        </w:rPr>
        <w:br w:type="page"/>
      </w:r>
    </w:p>
    <w:p w14:paraId="17ADCF2D" w14:textId="77777777" w:rsidR="001E0C95" w:rsidRDefault="00972CCB">
      <w:pPr>
        <w:pStyle w:val="Heading2"/>
        <w:spacing w:before="58"/>
        <w:ind w:left="2078"/>
        <w:rPr>
          <w:b w:val="0"/>
          <w:bCs w:val="0"/>
        </w:rPr>
      </w:pPr>
      <w:r>
        <w:rPr>
          <w:spacing w:val="-1"/>
          <w:u w:val="thick" w:color="000000"/>
        </w:rPr>
        <w:t xml:space="preserve">SCHEDULE </w:t>
      </w:r>
      <w:r>
        <w:rPr>
          <w:u w:val="thick" w:color="000000"/>
        </w:rPr>
        <w:t>P:</w:t>
      </w:r>
      <w:r>
        <w:rPr>
          <w:spacing w:val="53"/>
          <w:u w:val="thick" w:color="000000"/>
        </w:rPr>
        <w:t xml:space="preserve"> </w:t>
      </w:r>
      <w:r>
        <w:rPr>
          <w:spacing w:val="-2"/>
          <w:u w:val="thick" w:color="000000"/>
        </w:rPr>
        <w:t>PRODUCT</w:t>
      </w:r>
      <w:r>
        <w:rPr>
          <w:spacing w:val="-1"/>
          <w:u w:val="thick" w:color="000000"/>
        </w:rPr>
        <w:t xml:space="preserve"> ORDER</w:t>
      </w:r>
      <w:r>
        <w:rPr>
          <w:spacing w:val="-2"/>
          <w:u w:val="thick" w:color="000000"/>
        </w:rPr>
        <w:t xml:space="preserve"> </w:t>
      </w:r>
      <w:r>
        <w:rPr>
          <w:spacing w:val="-1"/>
          <w:u w:val="thick" w:color="000000"/>
        </w:rPr>
        <w:t>DEFINED</w:t>
      </w:r>
      <w:r>
        <w:rPr>
          <w:spacing w:val="-2"/>
          <w:u w:val="thick" w:color="000000"/>
        </w:rPr>
        <w:t xml:space="preserve"> </w:t>
      </w:r>
      <w:r>
        <w:rPr>
          <w:spacing w:val="-1"/>
          <w:u w:val="thick" w:color="000000"/>
        </w:rPr>
        <w:t>TERMS</w:t>
      </w:r>
    </w:p>
    <w:p w14:paraId="01F1A6ED" w14:textId="77777777" w:rsidR="001E0C95" w:rsidRPr="008E45C7" w:rsidRDefault="001E0C95" w:rsidP="00D4036F"/>
    <w:p w14:paraId="2E9D80B4" w14:textId="77777777" w:rsidR="001E0C95" w:rsidRPr="008E45C7" w:rsidRDefault="001E0C95" w:rsidP="00D4036F"/>
    <w:p w14:paraId="6B5F527B" w14:textId="77777777" w:rsidR="001E0C95" w:rsidRPr="008E45C7" w:rsidRDefault="001E0C95" w:rsidP="008E45C7"/>
    <w:p w14:paraId="42EC2867" w14:textId="77777777" w:rsidR="001E0C95" w:rsidRPr="00D4036F" w:rsidRDefault="00972CCB" w:rsidP="008E45C7">
      <w:pPr>
        <w:pStyle w:val="BodyText"/>
        <w:ind w:right="121" w:firstLine="719"/>
        <w:jc w:val="both"/>
      </w:pPr>
      <w:r w:rsidRPr="00D4036F">
        <w:rPr>
          <w:rFonts w:cs="Times New Roman"/>
          <w:spacing w:val="-1"/>
        </w:rPr>
        <w:t>“Standard REC”</w:t>
      </w:r>
      <w:r w:rsidRPr="00D4036F">
        <w:rPr>
          <w:rFonts w:cs="Times New Roman"/>
          <w:spacing w:val="2"/>
        </w:rPr>
        <w:t xml:space="preserve"> </w:t>
      </w:r>
      <w:r w:rsidRPr="00D4036F">
        <w:rPr>
          <w:rFonts w:cs="Times New Roman"/>
          <w:spacing w:val="-1"/>
        </w:rPr>
        <w:t>means</w:t>
      </w:r>
      <w:r w:rsidRPr="00D4036F">
        <w:rPr>
          <w:rFonts w:cs="Times New Roman"/>
          <w:spacing w:val="2"/>
        </w:rPr>
        <w:t xml:space="preserve"> </w:t>
      </w:r>
      <w:r w:rsidRPr="00D4036F">
        <w:rPr>
          <w:rFonts w:cs="Times New Roman"/>
        </w:rPr>
        <w:t>a</w:t>
      </w:r>
      <w:r w:rsidRPr="00D4036F">
        <w:rPr>
          <w:rFonts w:cs="Times New Roman"/>
          <w:spacing w:val="2"/>
        </w:rPr>
        <w:t xml:space="preserve"> </w:t>
      </w:r>
      <w:r w:rsidRPr="00D4036F">
        <w:rPr>
          <w:rFonts w:cs="Times New Roman"/>
          <w:spacing w:val="-2"/>
        </w:rPr>
        <w:t>REC</w:t>
      </w:r>
      <w:r w:rsidRPr="00D4036F">
        <w:rPr>
          <w:rFonts w:cs="Times New Roman"/>
          <w:spacing w:val="1"/>
        </w:rPr>
        <w:t xml:space="preserve"> </w:t>
      </w:r>
      <w:r w:rsidRPr="00D4036F">
        <w:rPr>
          <w:rFonts w:cs="Times New Roman"/>
          <w:spacing w:val="-1"/>
        </w:rPr>
        <w:t>that</w:t>
      </w:r>
      <w:r w:rsidRPr="00D4036F">
        <w:rPr>
          <w:rFonts w:cs="Times New Roman"/>
          <w:spacing w:val="3"/>
        </w:rPr>
        <w:t xml:space="preserve"> </w:t>
      </w:r>
      <w:r w:rsidRPr="00D4036F">
        <w:rPr>
          <w:rFonts w:cs="Times New Roman"/>
          <w:spacing w:val="-1"/>
        </w:rPr>
        <w:t>includes</w:t>
      </w:r>
      <w:r w:rsidRPr="00D4036F">
        <w:rPr>
          <w:rFonts w:cs="Times New Roman"/>
        </w:rPr>
        <w:t xml:space="preserve"> </w:t>
      </w:r>
      <w:r w:rsidRPr="00D4036F">
        <w:rPr>
          <w:rFonts w:cs="Times New Roman"/>
          <w:spacing w:val="-1"/>
        </w:rPr>
        <w:t>all</w:t>
      </w:r>
      <w:r w:rsidRPr="00D4036F">
        <w:rPr>
          <w:rFonts w:cs="Times New Roman"/>
          <w:spacing w:val="3"/>
        </w:rPr>
        <w:t xml:space="preserve"> </w:t>
      </w:r>
      <w:r w:rsidRPr="00D4036F">
        <w:rPr>
          <w:rFonts w:cs="Times New Roman"/>
          <w:spacing w:val="-1"/>
        </w:rPr>
        <w:t>Environmental</w:t>
      </w:r>
      <w:r w:rsidRPr="00D4036F">
        <w:rPr>
          <w:rFonts w:cs="Times New Roman"/>
          <w:spacing w:val="3"/>
        </w:rPr>
        <w:t xml:space="preserve"> </w:t>
      </w:r>
      <w:r w:rsidRPr="00D4036F">
        <w:rPr>
          <w:rFonts w:cs="Times New Roman"/>
          <w:spacing w:val="-1"/>
        </w:rPr>
        <w:t>Attributes</w:t>
      </w:r>
      <w:r w:rsidRPr="00D4036F">
        <w:rPr>
          <w:rFonts w:cs="Times New Roman"/>
        </w:rPr>
        <w:t xml:space="preserve"> </w:t>
      </w:r>
      <w:r w:rsidRPr="00D4036F">
        <w:rPr>
          <w:rFonts w:cs="Times New Roman"/>
          <w:spacing w:val="-1"/>
        </w:rPr>
        <w:t xml:space="preserve">arising </w:t>
      </w:r>
      <w:r w:rsidRPr="00D4036F">
        <w:rPr>
          <w:rFonts w:cs="Times New Roman"/>
        </w:rPr>
        <w:t>as</w:t>
      </w:r>
      <w:r w:rsidRPr="00D4036F">
        <w:rPr>
          <w:rFonts w:cs="Times New Roman"/>
          <w:spacing w:val="3"/>
        </w:rPr>
        <w:t xml:space="preserve"> </w:t>
      </w:r>
      <w:r w:rsidRPr="00D4036F">
        <w:rPr>
          <w:rFonts w:cs="Times New Roman"/>
        </w:rPr>
        <w:t xml:space="preserve">a </w:t>
      </w:r>
      <w:r w:rsidRPr="00D4036F">
        <w:rPr>
          <w:rFonts w:cs="Times New Roman"/>
          <w:spacing w:val="-1"/>
        </w:rPr>
        <w:t>result</w:t>
      </w:r>
      <w:r w:rsidRPr="00D4036F">
        <w:rPr>
          <w:rFonts w:cs="Times New Roman"/>
          <w:spacing w:val="3"/>
        </w:rPr>
        <w:t xml:space="preserve"> </w:t>
      </w:r>
      <w:r w:rsidRPr="00D4036F">
        <w:rPr>
          <w:rFonts w:cs="Times New Roman"/>
          <w:spacing w:val="-2"/>
        </w:rPr>
        <w:t>of</w:t>
      </w:r>
      <w:r w:rsidRPr="00D4036F">
        <w:rPr>
          <w:rFonts w:cs="Times New Roman"/>
          <w:spacing w:val="3"/>
        </w:rPr>
        <w:t xml:space="preserve"> </w:t>
      </w:r>
      <w:r w:rsidRPr="00D4036F">
        <w:rPr>
          <w:rFonts w:cs="Times New Roman"/>
          <w:spacing w:val="-1"/>
        </w:rPr>
        <w:t>the</w:t>
      </w:r>
      <w:r w:rsidRPr="00D4036F">
        <w:rPr>
          <w:rFonts w:cs="Times New Roman"/>
          <w:spacing w:val="57"/>
        </w:rPr>
        <w:t xml:space="preserve"> </w:t>
      </w:r>
      <w:r w:rsidRPr="00D4036F">
        <w:rPr>
          <w:spacing w:val="-1"/>
        </w:rPr>
        <w:t>generation</w:t>
      </w:r>
      <w:r w:rsidRPr="00D4036F">
        <w:rPr>
          <w:spacing w:val="31"/>
        </w:rPr>
        <w:t xml:space="preserve"> </w:t>
      </w:r>
      <w:r w:rsidRPr="00D4036F">
        <w:t>of</w:t>
      </w:r>
      <w:r w:rsidRPr="00D4036F">
        <w:rPr>
          <w:spacing w:val="31"/>
        </w:rPr>
        <w:t xml:space="preserve"> </w:t>
      </w:r>
      <w:r w:rsidRPr="00D4036F">
        <w:rPr>
          <w:spacing w:val="-1"/>
        </w:rPr>
        <w:t>electricity</w:t>
      </w:r>
      <w:r w:rsidRPr="00D4036F">
        <w:rPr>
          <w:spacing w:val="31"/>
        </w:rPr>
        <w:t xml:space="preserve"> </w:t>
      </w:r>
      <w:r w:rsidRPr="00D4036F">
        <w:rPr>
          <w:spacing w:val="-1"/>
        </w:rPr>
        <w:t>associated</w:t>
      </w:r>
      <w:r w:rsidRPr="00D4036F">
        <w:rPr>
          <w:spacing w:val="33"/>
        </w:rPr>
        <w:t xml:space="preserve"> </w:t>
      </w:r>
      <w:r w:rsidRPr="00D4036F">
        <w:rPr>
          <w:spacing w:val="-1"/>
        </w:rPr>
        <w:t>with</w:t>
      </w:r>
      <w:r w:rsidRPr="00D4036F">
        <w:rPr>
          <w:spacing w:val="31"/>
        </w:rPr>
        <w:t xml:space="preserve"> </w:t>
      </w:r>
      <w:r w:rsidRPr="00D4036F">
        <w:t>the</w:t>
      </w:r>
      <w:r w:rsidRPr="00D4036F">
        <w:rPr>
          <w:spacing w:val="31"/>
        </w:rPr>
        <w:t xml:space="preserve"> </w:t>
      </w:r>
      <w:r w:rsidRPr="00D4036F">
        <w:rPr>
          <w:spacing w:val="-1"/>
        </w:rPr>
        <w:t>REC,</w:t>
      </w:r>
      <w:r w:rsidRPr="00D4036F">
        <w:rPr>
          <w:spacing w:val="33"/>
        </w:rPr>
        <w:t xml:space="preserve"> </w:t>
      </w:r>
      <w:r w:rsidRPr="00D4036F">
        <w:rPr>
          <w:spacing w:val="-1"/>
        </w:rPr>
        <w:t>whether</w:t>
      </w:r>
      <w:r w:rsidRPr="00D4036F">
        <w:rPr>
          <w:spacing w:val="34"/>
        </w:rPr>
        <w:t xml:space="preserve"> </w:t>
      </w:r>
      <w:r w:rsidRPr="00D4036F">
        <w:rPr>
          <w:spacing w:val="-2"/>
        </w:rPr>
        <w:t>or</w:t>
      </w:r>
      <w:r w:rsidRPr="00D4036F">
        <w:rPr>
          <w:spacing w:val="34"/>
        </w:rPr>
        <w:t xml:space="preserve"> </w:t>
      </w:r>
      <w:r w:rsidRPr="00D4036F">
        <w:rPr>
          <w:spacing w:val="-1"/>
        </w:rPr>
        <w:t>not</w:t>
      </w:r>
      <w:r w:rsidRPr="00D4036F">
        <w:rPr>
          <w:spacing w:val="32"/>
        </w:rPr>
        <w:t xml:space="preserve"> </w:t>
      </w:r>
      <w:r w:rsidRPr="00D4036F">
        <w:t>such</w:t>
      </w:r>
      <w:r w:rsidRPr="00D4036F">
        <w:rPr>
          <w:spacing w:val="31"/>
        </w:rPr>
        <w:t xml:space="preserve"> </w:t>
      </w:r>
      <w:r w:rsidRPr="00D4036F">
        <w:rPr>
          <w:spacing w:val="-1"/>
        </w:rPr>
        <w:t>Environmental</w:t>
      </w:r>
      <w:r w:rsidRPr="00D4036F">
        <w:rPr>
          <w:spacing w:val="34"/>
        </w:rPr>
        <w:t xml:space="preserve"> </w:t>
      </w:r>
      <w:r w:rsidRPr="00D4036F">
        <w:rPr>
          <w:spacing w:val="-1"/>
        </w:rPr>
        <w:t>Attributes</w:t>
      </w:r>
      <w:r w:rsidRPr="00D4036F">
        <w:rPr>
          <w:spacing w:val="32"/>
        </w:rPr>
        <w:t xml:space="preserve"> </w:t>
      </w:r>
      <w:r w:rsidRPr="00D4036F">
        <w:rPr>
          <w:spacing w:val="-1"/>
        </w:rPr>
        <w:t>have</w:t>
      </w:r>
      <w:r w:rsidRPr="00D4036F">
        <w:rPr>
          <w:spacing w:val="49"/>
        </w:rPr>
        <w:t xml:space="preserve"> </w:t>
      </w:r>
      <w:r w:rsidRPr="00D4036F">
        <w:t>been</w:t>
      </w:r>
      <w:r w:rsidRPr="00D4036F">
        <w:rPr>
          <w:spacing w:val="-3"/>
        </w:rPr>
        <w:t xml:space="preserve"> </w:t>
      </w:r>
      <w:r w:rsidRPr="00D4036F">
        <w:rPr>
          <w:spacing w:val="-1"/>
        </w:rPr>
        <w:t>Verified</w:t>
      </w:r>
      <w:r w:rsidRPr="00D4036F">
        <w:t xml:space="preserve"> or </w:t>
      </w:r>
      <w:r w:rsidRPr="00D4036F">
        <w:rPr>
          <w:spacing w:val="-2"/>
        </w:rPr>
        <w:t>Certified</w:t>
      </w:r>
      <w:r w:rsidRPr="00D4036F">
        <w:t xml:space="preserve"> </w:t>
      </w:r>
      <w:r w:rsidRPr="00D4036F">
        <w:rPr>
          <w:spacing w:val="-1"/>
        </w:rPr>
        <w:t>and</w:t>
      </w:r>
      <w:r w:rsidRPr="00D4036F">
        <w:t xml:space="preserve"> </w:t>
      </w:r>
      <w:r w:rsidRPr="00D4036F">
        <w:rPr>
          <w:spacing w:val="-1"/>
        </w:rPr>
        <w:t>whether</w:t>
      </w:r>
      <w:r w:rsidRPr="00D4036F">
        <w:rPr>
          <w:spacing w:val="3"/>
        </w:rPr>
        <w:t xml:space="preserve"> </w:t>
      </w:r>
      <w:r w:rsidRPr="00D4036F">
        <w:rPr>
          <w:spacing w:val="-2"/>
        </w:rPr>
        <w:t>or</w:t>
      </w:r>
      <w:r w:rsidRPr="00D4036F">
        <w:t xml:space="preserve"> </w:t>
      </w:r>
      <w:r w:rsidRPr="00D4036F">
        <w:rPr>
          <w:spacing w:val="-1"/>
        </w:rPr>
        <w:t>not</w:t>
      </w:r>
      <w:r w:rsidRPr="00D4036F">
        <w:rPr>
          <w:spacing w:val="1"/>
        </w:rPr>
        <w:t xml:space="preserve"> </w:t>
      </w:r>
      <w:r w:rsidRPr="00D4036F">
        <w:rPr>
          <w:spacing w:val="-1"/>
        </w:rPr>
        <w:t>creditable</w:t>
      </w:r>
      <w:r w:rsidRPr="00D4036F">
        <w:t xml:space="preserve"> </w:t>
      </w:r>
      <w:r w:rsidRPr="00D4036F">
        <w:rPr>
          <w:spacing w:val="-1"/>
        </w:rPr>
        <w:t>under</w:t>
      </w:r>
      <w:r w:rsidRPr="00D4036F">
        <w:t xml:space="preserve"> any</w:t>
      </w:r>
      <w:r w:rsidRPr="00D4036F">
        <w:rPr>
          <w:spacing w:val="-2"/>
        </w:rPr>
        <w:t xml:space="preserve"> </w:t>
      </w:r>
      <w:r w:rsidRPr="00D4036F">
        <w:rPr>
          <w:spacing w:val="-1"/>
        </w:rPr>
        <w:t>existing</w:t>
      </w:r>
      <w:r w:rsidRPr="00D4036F">
        <w:rPr>
          <w:spacing w:val="-3"/>
        </w:rPr>
        <w:t xml:space="preserve"> </w:t>
      </w:r>
      <w:r w:rsidRPr="00D4036F">
        <w:rPr>
          <w:spacing w:val="-1"/>
        </w:rPr>
        <w:t>Applicable</w:t>
      </w:r>
      <w:r w:rsidRPr="00D4036F">
        <w:t xml:space="preserve"> </w:t>
      </w:r>
      <w:r w:rsidRPr="00D4036F">
        <w:rPr>
          <w:spacing w:val="-2"/>
        </w:rPr>
        <w:t>Program.</w:t>
      </w:r>
    </w:p>
    <w:p w14:paraId="78D6CAA9" w14:textId="77777777" w:rsidR="001E0C95" w:rsidRPr="008E45C7" w:rsidRDefault="001E0C95" w:rsidP="008E45C7"/>
    <w:p w14:paraId="6329AE07" w14:textId="77777777" w:rsidR="001E0C95" w:rsidRPr="00D4036F" w:rsidRDefault="00972CCB" w:rsidP="00D4036F">
      <w:pPr>
        <w:pStyle w:val="BodyText"/>
        <w:ind w:right="121" w:firstLine="719"/>
        <w:jc w:val="both"/>
      </w:pPr>
      <w:r w:rsidRPr="00D4036F">
        <w:rPr>
          <w:rFonts w:cs="Times New Roman"/>
          <w:spacing w:val="-1"/>
        </w:rPr>
        <w:t>“Basic</w:t>
      </w:r>
      <w:r w:rsidRPr="00D4036F">
        <w:rPr>
          <w:rFonts w:cs="Times New Roman"/>
          <w:spacing w:val="14"/>
        </w:rPr>
        <w:t xml:space="preserve"> </w:t>
      </w:r>
      <w:r w:rsidRPr="00D4036F">
        <w:rPr>
          <w:rFonts w:cs="Times New Roman"/>
          <w:spacing w:val="-1"/>
        </w:rPr>
        <w:t>REC”</w:t>
      </w:r>
      <w:r w:rsidRPr="00D4036F">
        <w:rPr>
          <w:rFonts w:cs="Times New Roman"/>
          <w:spacing w:val="14"/>
        </w:rPr>
        <w:t xml:space="preserve"> </w:t>
      </w:r>
      <w:r w:rsidRPr="00D4036F">
        <w:rPr>
          <w:rFonts w:cs="Times New Roman"/>
          <w:spacing w:val="-1"/>
        </w:rPr>
        <w:t>means</w:t>
      </w:r>
      <w:r w:rsidRPr="00D4036F">
        <w:rPr>
          <w:rFonts w:cs="Times New Roman"/>
          <w:spacing w:val="15"/>
        </w:rPr>
        <w:t xml:space="preserve"> </w:t>
      </w:r>
      <w:r w:rsidRPr="00D4036F">
        <w:rPr>
          <w:rFonts w:cs="Times New Roman"/>
        </w:rPr>
        <w:t>a</w:t>
      </w:r>
      <w:r w:rsidRPr="00D4036F">
        <w:rPr>
          <w:rFonts w:cs="Times New Roman"/>
          <w:spacing w:val="14"/>
        </w:rPr>
        <w:t xml:space="preserve"> </w:t>
      </w:r>
      <w:r w:rsidRPr="00D4036F">
        <w:rPr>
          <w:rFonts w:cs="Times New Roman"/>
          <w:spacing w:val="-1"/>
        </w:rPr>
        <w:t>REC</w:t>
      </w:r>
      <w:r w:rsidRPr="00D4036F">
        <w:rPr>
          <w:rFonts w:cs="Times New Roman"/>
          <w:spacing w:val="13"/>
        </w:rPr>
        <w:t xml:space="preserve"> </w:t>
      </w:r>
      <w:r w:rsidRPr="00D4036F">
        <w:rPr>
          <w:rFonts w:cs="Times New Roman"/>
        </w:rPr>
        <w:t>that</w:t>
      </w:r>
      <w:r w:rsidRPr="00D4036F">
        <w:rPr>
          <w:rFonts w:cs="Times New Roman"/>
          <w:spacing w:val="15"/>
        </w:rPr>
        <w:t xml:space="preserve"> </w:t>
      </w:r>
      <w:r w:rsidRPr="00D4036F">
        <w:rPr>
          <w:rFonts w:cs="Times New Roman"/>
          <w:spacing w:val="-1"/>
        </w:rPr>
        <w:t>consists</w:t>
      </w:r>
      <w:r w:rsidRPr="00D4036F">
        <w:rPr>
          <w:rFonts w:cs="Times New Roman"/>
          <w:spacing w:val="15"/>
        </w:rPr>
        <w:t xml:space="preserve"> </w:t>
      </w:r>
      <w:r w:rsidRPr="00D4036F">
        <w:rPr>
          <w:rFonts w:cs="Times New Roman"/>
        </w:rPr>
        <w:t>solely</w:t>
      </w:r>
      <w:r w:rsidRPr="00D4036F">
        <w:rPr>
          <w:rFonts w:cs="Times New Roman"/>
          <w:spacing w:val="11"/>
        </w:rPr>
        <w:t xml:space="preserve"> </w:t>
      </w:r>
      <w:r w:rsidRPr="00D4036F">
        <w:rPr>
          <w:rFonts w:cs="Times New Roman"/>
        </w:rPr>
        <w:t>of</w:t>
      </w:r>
      <w:r w:rsidRPr="00D4036F">
        <w:rPr>
          <w:rFonts w:cs="Times New Roman"/>
          <w:spacing w:val="15"/>
        </w:rPr>
        <w:t xml:space="preserve"> </w:t>
      </w:r>
      <w:r w:rsidRPr="00D4036F">
        <w:rPr>
          <w:rFonts w:cs="Times New Roman"/>
        </w:rPr>
        <w:t>a</w:t>
      </w:r>
      <w:r w:rsidRPr="00D4036F">
        <w:rPr>
          <w:rFonts w:cs="Times New Roman"/>
          <w:spacing w:val="12"/>
        </w:rPr>
        <w:t xml:space="preserve"> </w:t>
      </w:r>
      <w:r w:rsidRPr="00D4036F">
        <w:rPr>
          <w:rFonts w:cs="Times New Roman"/>
          <w:spacing w:val="-1"/>
        </w:rPr>
        <w:t>Certification</w:t>
      </w:r>
      <w:r w:rsidRPr="00D4036F">
        <w:rPr>
          <w:rFonts w:cs="Times New Roman"/>
          <w:spacing w:val="14"/>
        </w:rPr>
        <w:t xml:space="preserve"> </w:t>
      </w:r>
      <w:r w:rsidRPr="00D4036F">
        <w:rPr>
          <w:rFonts w:cs="Times New Roman"/>
        </w:rPr>
        <w:t>of</w:t>
      </w:r>
      <w:r w:rsidRPr="00D4036F">
        <w:rPr>
          <w:rFonts w:cs="Times New Roman"/>
          <w:spacing w:val="15"/>
        </w:rPr>
        <w:t xml:space="preserve"> </w:t>
      </w:r>
      <w:r w:rsidRPr="00D4036F">
        <w:rPr>
          <w:rFonts w:cs="Times New Roman"/>
          <w:spacing w:val="-1"/>
        </w:rPr>
        <w:t>the</w:t>
      </w:r>
      <w:r w:rsidRPr="00D4036F">
        <w:rPr>
          <w:rFonts w:cs="Times New Roman"/>
          <w:spacing w:val="14"/>
        </w:rPr>
        <w:t xml:space="preserve"> </w:t>
      </w:r>
      <w:r w:rsidRPr="00D4036F">
        <w:rPr>
          <w:rFonts w:cs="Times New Roman"/>
          <w:spacing w:val="-1"/>
        </w:rPr>
        <w:t>generation</w:t>
      </w:r>
      <w:r w:rsidRPr="00D4036F">
        <w:rPr>
          <w:rFonts w:cs="Times New Roman"/>
          <w:spacing w:val="14"/>
        </w:rPr>
        <w:t xml:space="preserve"> </w:t>
      </w:r>
      <w:r w:rsidRPr="00D4036F">
        <w:rPr>
          <w:rFonts w:cs="Times New Roman"/>
        </w:rPr>
        <w:t>of</w:t>
      </w:r>
      <w:r w:rsidRPr="00D4036F">
        <w:rPr>
          <w:rFonts w:cs="Times New Roman"/>
          <w:spacing w:val="15"/>
        </w:rPr>
        <w:t xml:space="preserve"> </w:t>
      </w:r>
      <w:r w:rsidRPr="00D4036F">
        <w:rPr>
          <w:rFonts w:cs="Times New Roman"/>
          <w:spacing w:val="-1"/>
        </w:rPr>
        <w:t>electricity</w:t>
      </w:r>
      <w:r w:rsidRPr="00D4036F">
        <w:rPr>
          <w:rFonts w:cs="Times New Roman"/>
          <w:spacing w:val="49"/>
        </w:rPr>
        <w:t xml:space="preserve"> </w:t>
      </w:r>
      <w:r w:rsidRPr="00D4036F">
        <w:t>by</w:t>
      </w:r>
      <w:r w:rsidRPr="00D4036F">
        <w:rPr>
          <w:spacing w:val="-3"/>
        </w:rPr>
        <w:t xml:space="preserve"> </w:t>
      </w:r>
      <w:r w:rsidRPr="00D4036F">
        <w:t xml:space="preserve">a </w:t>
      </w:r>
      <w:r w:rsidRPr="00D4036F">
        <w:rPr>
          <w:spacing w:val="-1"/>
        </w:rPr>
        <w:t>Renewable</w:t>
      </w:r>
      <w:r w:rsidRPr="00D4036F">
        <w:t xml:space="preserve"> </w:t>
      </w:r>
      <w:r w:rsidRPr="00D4036F">
        <w:rPr>
          <w:spacing w:val="-1"/>
        </w:rPr>
        <w:t>Energy</w:t>
      </w:r>
      <w:r w:rsidRPr="00D4036F">
        <w:rPr>
          <w:spacing w:val="-3"/>
        </w:rPr>
        <w:t xml:space="preserve"> </w:t>
      </w:r>
      <w:r w:rsidRPr="00D4036F">
        <w:t xml:space="preserve">Resource, </w:t>
      </w:r>
      <w:r w:rsidRPr="00D4036F">
        <w:rPr>
          <w:spacing w:val="-1"/>
        </w:rPr>
        <w:t>without</w:t>
      </w:r>
      <w:r w:rsidRPr="00D4036F">
        <w:rPr>
          <w:spacing w:val="1"/>
        </w:rPr>
        <w:t xml:space="preserve"> </w:t>
      </w:r>
      <w:r w:rsidRPr="00D4036F">
        <w:t>any</w:t>
      </w:r>
      <w:r w:rsidRPr="00D4036F">
        <w:rPr>
          <w:spacing w:val="-2"/>
        </w:rPr>
        <w:t xml:space="preserve"> </w:t>
      </w:r>
      <w:r w:rsidRPr="00D4036F">
        <w:rPr>
          <w:spacing w:val="-1"/>
        </w:rPr>
        <w:t>additional</w:t>
      </w:r>
      <w:r w:rsidRPr="00D4036F">
        <w:rPr>
          <w:spacing w:val="1"/>
        </w:rPr>
        <w:t xml:space="preserve"> </w:t>
      </w:r>
      <w:r w:rsidRPr="00D4036F">
        <w:rPr>
          <w:spacing w:val="-1"/>
        </w:rPr>
        <w:t>Environmental</w:t>
      </w:r>
      <w:r w:rsidRPr="00D4036F">
        <w:rPr>
          <w:spacing w:val="1"/>
        </w:rPr>
        <w:t xml:space="preserve"> </w:t>
      </w:r>
      <w:r w:rsidRPr="00D4036F">
        <w:rPr>
          <w:spacing w:val="-1"/>
        </w:rPr>
        <w:t>Attributes.</w:t>
      </w:r>
    </w:p>
    <w:p w14:paraId="51062D77" w14:textId="77777777" w:rsidR="001E0C95" w:rsidRPr="008E45C7" w:rsidRDefault="001E0C95" w:rsidP="008E45C7"/>
    <w:p w14:paraId="750B0FC9" w14:textId="77777777" w:rsidR="001E0C95" w:rsidRPr="00D4036F" w:rsidRDefault="00972CCB" w:rsidP="00D4036F">
      <w:pPr>
        <w:pStyle w:val="BodyText"/>
        <w:ind w:right="119" w:firstLine="719"/>
        <w:jc w:val="both"/>
      </w:pPr>
      <w:r w:rsidRPr="00D4036F">
        <w:rPr>
          <w:rFonts w:cs="Times New Roman"/>
          <w:spacing w:val="-1"/>
        </w:rPr>
        <w:t>“Specified</w:t>
      </w:r>
      <w:r w:rsidRPr="00D4036F">
        <w:rPr>
          <w:rFonts w:cs="Times New Roman"/>
        </w:rPr>
        <w:t xml:space="preserve"> </w:t>
      </w:r>
      <w:r w:rsidRPr="00D4036F">
        <w:rPr>
          <w:rFonts w:cs="Times New Roman"/>
          <w:spacing w:val="-1"/>
        </w:rPr>
        <w:t>REC”</w:t>
      </w:r>
      <w:r w:rsidRPr="00D4036F">
        <w:rPr>
          <w:rFonts w:cs="Times New Roman"/>
          <w:spacing w:val="1"/>
        </w:rPr>
        <w:t xml:space="preserve"> </w:t>
      </w:r>
      <w:r w:rsidRPr="00D4036F">
        <w:rPr>
          <w:spacing w:val="-1"/>
        </w:rPr>
        <w:t>means</w:t>
      </w:r>
      <w:r w:rsidRPr="00D4036F">
        <w:t xml:space="preserve"> a</w:t>
      </w:r>
      <w:r w:rsidRPr="00D4036F">
        <w:rPr>
          <w:spacing w:val="-2"/>
        </w:rPr>
        <w:t xml:space="preserve"> </w:t>
      </w:r>
      <w:r w:rsidRPr="00D4036F">
        <w:rPr>
          <w:spacing w:val="-1"/>
        </w:rPr>
        <w:t>REC</w:t>
      </w:r>
      <w:r w:rsidRPr="00D4036F">
        <w:rPr>
          <w:spacing w:val="-2"/>
        </w:rPr>
        <w:t xml:space="preserve"> </w:t>
      </w:r>
      <w:r w:rsidRPr="00D4036F">
        <w:t>that</w:t>
      </w:r>
      <w:r w:rsidRPr="00D4036F">
        <w:rPr>
          <w:spacing w:val="1"/>
        </w:rPr>
        <w:t xml:space="preserve"> </w:t>
      </w:r>
      <w:r w:rsidRPr="00D4036F">
        <w:rPr>
          <w:spacing w:val="-1"/>
        </w:rPr>
        <w:t>includes</w:t>
      </w:r>
      <w:r w:rsidRPr="00D4036F">
        <w:rPr>
          <w:spacing w:val="-2"/>
        </w:rPr>
        <w:t xml:space="preserve"> </w:t>
      </w:r>
      <w:r w:rsidRPr="00D4036F">
        <w:rPr>
          <w:spacing w:val="-1"/>
        </w:rPr>
        <w:t>specified</w:t>
      </w:r>
      <w:r w:rsidRPr="00D4036F">
        <w:rPr>
          <w:spacing w:val="-2"/>
        </w:rPr>
        <w:t xml:space="preserve"> </w:t>
      </w:r>
      <w:r w:rsidRPr="00D4036F">
        <w:rPr>
          <w:spacing w:val="-1"/>
        </w:rPr>
        <w:t>Environmental</w:t>
      </w:r>
      <w:r w:rsidRPr="00D4036F">
        <w:rPr>
          <w:spacing w:val="1"/>
        </w:rPr>
        <w:t xml:space="preserve"> </w:t>
      </w:r>
      <w:r w:rsidRPr="00D4036F">
        <w:rPr>
          <w:spacing w:val="-1"/>
        </w:rPr>
        <w:t>Attributes</w:t>
      </w:r>
      <w:r w:rsidRPr="00D4036F">
        <w:rPr>
          <w:spacing w:val="-2"/>
        </w:rPr>
        <w:t xml:space="preserve"> </w:t>
      </w:r>
      <w:r w:rsidRPr="00D4036F">
        <w:rPr>
          <w:spacing w:val="-1"/>
        </w:rPr>
        <w:t>in</w:t>
      </w:r>
      <w:r w:rsidRPr="00D4036F">
        <w:t xml:space="preserve"> </w:t>
      </w:r>
      <w:r w:rsidRPr="00D4036F">
        <w:rPr>
          <w:spacing w:val="-1"/>
        </w:rPr>
        <w:t>addition</w:t>
      </w:r>
      <w:r w:rsidRPr="00D4036F">
        <w:t xml:space="preserve"> to</w:t>
      </w:r>
      <w:r w:rsidRPr="00D4036F">
        <w:rPr>
          <w:spacing w:val="-3"/>
        </w:rPr>
        <w:t xml:space="preserve"> </w:t>
      </w:r>
      <w:r w:rsidRPr="00D4036F">
        <w:t>the</w:t>
      </w:r>
      <w:r w:rsidRPr="00D4036F">
        <w:rPr>
          <w:spacing w:val="61"/>
        </w:rPr>
        <w:t xml:space="preserve"> </w:t>
      </w:r>
      <w:r w:rsidRPr="00D4036F">
        <w:rPr>
          <w:spacing w:val="-1"/>
        </w:rPr>
        <w:t>generation</w:t>
      </w:r>
      <w:r w:rsidRPr="00D4036F">
        <w:rPr>
          <w:spacing w:val="2"/>
        </w:rPr>
        <w:t xml:space="preserve"> </w:t>
      </w:r>
      <w:r w:rsidRPr="00D4036F">
        <w:rPr>
          <w:spacing w:val="-2"/>
        </w:rPr>
        <w:t>of</w:t>
      </w:r>
      <w:r w:rsidRPr="00D4036F">
        <w:rPr>
          <w:spacing w:val="3"/>
        </w:rPr>
        <w:t xml:space="preserve"> </w:t>
      </w:r>
      <w:r w:rsidRPr="00D4036F">
        <w:rPr>
          <w:spacing w:val="-1"/>
        </w:rPr>
        <w:t xml:space="preserve">electricity </w:t>
      </w:r>
      <w:r w:rsidRPr="00D4036F">
        <w:t>by</w:t>
      </w:r>
      <w:r w:rsidRPr="00D4036F">
        <w:rPr>
          <w:spacing w:val="2"/>
        </w:rPr>
        <w:t xml:space="preserve"> </w:t>
      </w:r>
      <w:r w:rsidRPr="00D4036F">
        <w:t>a</w:t>
      </w:r>
      <w:r w:rsidRPr="00D4036F">
        <w:rPr>
          <w:spacing w:val="2"/>
        </w:rPr>
        <w:t xml:space="preserve"> </w:t>
      </w:r>
      <w:r w:rsidRPr="00D4036F">
        <w:rPr>
          <w:spacing w:val="-1"/>
        </w:rPr>
        <w:t>Renewable</w:t>
      </w:r>
      <w:r w:rsidRPr="00D4036F">
        <w:rPr>
          <w:spacing w:val="2"/>
        </w:rPr>
        <w:t xml:space="preserve"> </w:t>
      </w:r>
      <w:r w:rsidRPr="00D4036F">
        <w:rPr>
          <w:spacing w:val="-1"/>
        </w:rPr>
        <w:t>Resource.</w:t>
      </w:r>
      <w:r w:rsidRPr="00D4036F">
        <w:rPr>
          <w:spacing w:val="5"/>
        </w:rPr>
        <w:t xml:space="preserve"> </w:t>
      </w:r>
      <w:r w:rsidRPr="00D4036F">
        <w:rPr>
          <w:spacing w:val="-1"/>
        </w:rPr>
        <w:t>Additional</w:t>
      </w:r>
      <w:r w:rsidRPr="00D4036F">
        <w:rPr>
          <w:spacing w:val="3"/>
        </w:rPr>
        <w:t xml:space="preserve"> </w:t>
      </w:r>
      <w:r w:rsidRPr="00D4036F">
        <w:rPr>
          <w:spacing w:val="-1"/>
        </w:rPr>
        <w:t>Environmental</w:t>
      </w:r>
      <w:r w:rsidRPr="00D4036F">
        <w:rPr>
          <w:spacing w:val="3"/>
        </w:rPr>
        <w:t xml:space="preserve"> </w:t>
      </w:r>
      <w:r w:rsidRPr="00D4036F">
        <w:rPr>
          <w:spacing w:val="-1"/>
        </w:rPr>
        <w:t>attributes</w:t>
      </w:r>
      <w:r w:rsidRPr="00D4036F">
        <w:rPr>
          <w:spacing w:val="3"/>
        </w:rPr>
        <w:t xml:space="preserve"> </w:t>
      </w:r>
      <w:r w:rsidRPr="00D4036F">
        <w:rPr>
          <w:spacing w:val="-2"/>
        </w:rPr>
        <w:t>may</w:t>
      </w:r>
      <w:r w:rsidRPr="00D4036F">
        <w:t xml:space="preserve"> be</w:t>
      </w:r>
      <w:r w:rsidRPr="00D4036F">
        <w:rPr>
          <w:spacing w:val="2"/>
        </w:rPr>
        <w:t xml:space="preserve"> </w:t>
      </w:r>
      <w:r w:rsidRPr="00D4036F">
        <w:rPr>
          <w:spacing w:val="-1"/>
        </w:rPr>
        <w:t>specified</w:t>
      </w:r>
      <w:r w:rsidRPr="00D4036F">
        <w:rPr>
          <w:spacing w:val="67"/>
        </w:rPr>
        <w:t xml:space="preserve"> </w:t>
      </w:r>
      <w:r w:rsidRPr="00D4036F">
        <w:rPr>
          <w:spacing w:val="-1"/>
        </w:rPr>
        <w:t>individually</w:t>
      </w:r>
      <w:r w:rsidRPr="00D4036F">
        <w:rPr>
          <w:spacing w:val="-3"/>
        </w:rPr>
        <w:t xml:space="preserve"> </w:t>
      </w:r>
      <w:r w:rsidRPr="00D4036F">
        <w:t>or as</w:t>
      </w:r>
      <w:r w:rsidRPr="00D4036F">
        <w:rPr>
          <w:spacing w:val="-2"/>
        </w:rPr>
        <w:t xml:space="preserve"> </w:t>
      </w:r>
      <w:r w:rsidRPr="00D4036F">
        <w:t>the</w:t>
      </w:r>
      <w:r w:rsidRPr="00D4036F">
        <w:rPr>
          <w:spacing w:val="-2"/>
        </w:rPr>
        <w:t xml:space="preserve"> </w:t>
      </w:r>
      <w:r w:rsidRPr="00D4036F">
        <w:rPr>
          <w:spacing w:val="-1"/>
        </w:rPr>
        <w:t>residue</w:t>
      </w:r>
      <w:r w:rsidRPr="00D4036F">
        <w:t xml:space="preserve"> </w:t>
      </w:r>
      <w:r w:rsidRPr="00D4036F">
        <w:rPr>
          <w:spacing w:val="-1"/>
        </w:rPr>
        <w:t>after specific</w:t>
      </w:r>
      <w:r w:rsidRPr="00D4036F">
        <w:t xml:space="preserve"> </w:t>
      </w:r>
      <w:r w:rsidRPr="00D4036F">
        <w:rPr>
          <w:spacing w:val="-1"/>
        </w:rPr>
        <w:t>Environmental</w:t>
      </w:r>
      <w:r w:rsidRPr="00D4036F">
        <w:rPr>
          <w:spacing w:val="1"/>
        </w:rPr>
        <w:t xml:space="preserve"> </w:t>
      </w:r>
      <w:r w:rsidRPr="00D4036F">
        <w:rPr>
          <w:spacing w:val="-2"/>
        </w:rPr>
        <w:t>Attributes</w:t>
      </w:r>
      <w:r w:rsidRPr="00D4036F">
        <w:rPr>
          <w:spacing w:val="5"/>
        </w:rPr>
        <w:t xml:space="preserve"> </w:t>
      </w:r>
      <w:r w:rsidRPr="00D4036F">
        <w:rPr>
          <w:spacing w:val="-1"/>
        </w:rPr>
        <w:t>are</w:t>
      </w:r>
      <w:r w:rsidRPr="00D4036F">
        <w:rPr>
          <w:spacing w:val="-2"/>
        </w:rPr>
        <w:t xml:space="preserve"> </w:t>
      </w:r>
      <w:r w:rsidRPr="00D4036F">
        <w:rPr>
          <w:spacing w:val="-1"/>
        </w:rPr>
        <w:t>removed.</w:t>
      </w:r>
    </w:p>
    <w:p w14:paraId="44697EE4" w14:textId="77777777" w:rsidR="001E0C95" w:rsidRPr="008E45C7" w:rsidRDefault="001E0C95" w:rsidP="008E45C7"/>
    <w:p w14:paraId="1E35C7D2" w14:textId="77777777" w:rsidR="001E0C95" w:rsidRPr="00D4036F" w:rsidRDefault="00972CCB" w:rsidP="00D4036F">
      <w:pPr>
        <w:pStyle w:val="BodyText"/>
        <w:ind w:right="123" w:firstLine="719"/>
        <w:jc w:val="both"/>
      </w:pPr>
      <w:r w:rsidRPr="00D4036F">
        <w:rPr>
          <w:rFonts w:cs="Times New Roman"/>
        </w:rPr>
        <w:t>“Unit</w:t>
      </w:r>
      <w:r w:rsidRPr="00D4036F">
        <w:rPr>
          <w:rFonts w:cs="Times New Roman"/>
          <w:spacing w:val="34"/>
        </w:rPr>
        <w:t xml:space="preserve"> </w:t>
      </w:r>
      <w:r w:rsidRPr="00D4036F">
        <w:rPr>
          <w:rFonts w:cs="Times New Roman"/>
          <w:spacing w:val="-1"/>
        </w:rPr>
        <w:t>Specific”</w:t>
      </w:r>
      <w:r w:rsidRPr="00D4036F">
        <w:rPr>
          <w:rFonts w:cs="Times New Roman"/>
          <w:spacing w:val="34"/>
        </w:rPr>
        <w:t xml:space="preserve"> </w:t>
      </w:r>
      <w:r w:rsidRPr="00D4036F">
        <w:rPr>
          <w:rFonts w:cs="Times New Roman"/>
          <w:spacing w:val="-1"/>
        </w:rPr>
        <w:t>when</w:t>
      </w:r>
      <w:r w:rsidRPr="00D4036F">
        <w:rPr>
          <w:rFonts w:cs="Times New Roman"/>
          <w:spacing w:val="34"/>
        </w:rPr>
        <w:t xml:space="preserve"> </w:t>
      </w:r>
      <w:r w:rsidRPr="00D4036F">
        <w:rPr>
          <w:rFonts w:cs="Times New Roman"/>
          <w:spacing w:val="-1"/>
        </w:rPr>
        <w:t>referring</w:t>
      </w:r>
      <w:r w:rsidRPr="00D4036F">
        <w:rPr>
          <w:rFonts w:cs="Times New Roman"/>
          <w:spacing w:val="31"/>
        </w:rPr>
        <w:t xml:space="preserve"> </w:t>
      </w:r>
      <w:r w:rsidRPr="00D4036F">
        <w:rPr>
          <w:rFonts w:cs="Times New Roman"/>
        </w:rPr>
        <w:t>to</w:t>
      </w:r>
      <w:r w:rsidRPr="00D4036F">
        <w:rPr>
          <w:rFonts w:cs="Times New Roman"/>
          <w:spacing w:val="33"/>
        </w:rPr>
        <w:t xml:space="preserve"> </w:t>
      </w:r>
      <w:r w:rsidRPr="00D4036F">
        <w:rPr>
          <w:rFonts w:cs="Times New Roman"/>
          <w:spacing w:val="-1"/>
        </w:rPr>
        <w:t>Product</w:t>
      </w:r>
      <w:r w:rsidRPr="00D4036F">
        <w:rPr>
          <w:rFonts w:cs="Times New Roman"/>
          <w:spacing w:val="34"/>
        </w:rPr>
        <w:t xml:space="preserve"> </w:t>
      </w:r>
      <w:r w:rsidRPr="00D4036F">
        <w:rPr>
          <w:rFonts w:cs="Times New Roman"/>
          <w:spacing w:val="-1"/>
        </w:rPr>
        <w:t>means</w:t>
      </w:r>
      <w:r w:rsidRPr="00D4036F">
        <w:rPr>
          <w:rFonts w:cs="Times New Roman"/>
          <w:spacing w:val="34"/>
        </w:rPr>
        <w:t xml:space="preserve"> </w:t>
      </w:r>
      <w:r w:rsidRPr="00D4036F">
        <w:rPr>
          <w:rFonts w:cs="Times New Roman"/>
          <w:spacing w:val="-1"/>
        </w:rPr>
        <w:t>that</w:t>
      </w:r>
      <w:r w:rsidRPr="00D4036F">
        <w:rPr>
          <w:rFonts w:cs="Times New Roman"/>
          <w:spacing w:val="34"/>
        </w:rPr>
        <w:t xml:space="preserve"> </w:t>
      </w:r>
      <w:r w:rsidRPr="00D4036F">
        <w:rPr>
          <w:rFonts w:cs="Times New Roman"/>
          <w:spacing w:val="-1"/>
        </w:rPr>
        <w:t>the</w:t>
      </w:r>
      <w:r w:rsidRPr="00D4036F">
        <w:rPr>
          <w:rFonts w:cs="Times New Roman"/>
          <w:spacing w:val="34"/>
        </w:rPr>
        <w:t xml:space="preserve"> </w:t>
      </w:r>
      <w:r w:rsidRPr="00D4036F">
        <w:rPr>
          <w:rFonts w:cs="Times New Roman"/>
          <w:spacing w:val="-1"/>
        </w:rPr>
        <w:t>Renewable</w:t>
      </w:r>
      <w:r w:rsidRPr="00D4036F">
        <w:rPr>
          <w:rFonts w:cs="Times New Roman"/>
          <w:spacing w:val="34"/>
        </w:rPr>
        <w:t xml:space="preserve"> </w:t>
      </w:r>
      <w:r w:rsidRPr="00D4036F">
        <w:rPr>
          <w:rFonts w:cs="Times New Roman"/>
          <w:spacing w:val="-1"/>
        </w:rPr>
        <w:t>Energy</w:t>
      </w:r>
      <w:r w:rsidRPr="00D4036F">
        <w:rPr>
          <w:rFonts w:cs="Times New Roman"/>
          <w:spacing w:val="33"/>
        </w:rPr>
        <w:t xml:space="preserve"> </w:t>
      </w:r>
      <w:r w:rsidRPr="00D4036F">
        <w:rPr>
          <w:rFonts w:cs="Times New Roman"/>
          <w:spacing w:val="-1"/>
        </w:rPr>
        <w:t>Facility</w:t>
      </w:r>
      <w:r w:rsidRPr="00D4036F">
        <w:rPr>
          <w:rFonts w:cs="Times New Roman"/>
          <w:spacing w:val="31"/>
        </w:rPr>
        <w:t xml:space="preserve"> </w:t>
      </w:r>
      <w:r w:rsidRPr="00D4036F">
        <w:rPr>
          <w:rFonts w:cs="Times New Roman"/>
        </w:rPr>
        <w:t>that</w:t>
      </w:r>
      <w:r w:rsidRPr="00D4036F">
        <w:rPr>
          <w:rFonts w:cs="Times New Roman"/>
          <w:spacing w:val="34"/>
        </w:rPr>
        <w:t xml:space="preserve"> </w:t>
      </w:r>
      <w:r w:rsidRPr="00D4036F">
        <w:rPr>
          <w:rFonts w:cs="Times New Roman"/>
          <w:spacing w:val="-1"/>
        </w:rPr>
        <w:t>has</w:t>
      </w:r>
      <w:r w:rsidRPr="00D4036F">
        <w:rPr>
          <w:rFonts w:cs="Times New Roman"/>
          <w:spacing w:val="49"/>
        </w:rPr>
        <w:t xml:space="preserve"> </w:t>
      </w:r>
      <w:r w:rsidRPr="00D4036F">
        <w:rPr>
          <w:spacing w:val="-1"/>
        </w:rPr>
        <w:t>generated</w:t>
      </w:r>
      <w:r w:rsidRPr="00D4036F">
        <w:t xml:space="preserve"> or</w:t>
      </w:r>
      <w:r w:rsidRPr="00D4036F">
        <w:rPr>
          <w:spacing w:val="-1"/>
        </w:rPr>
        <w:t xml:space="preserve"> </w:t>
      </w:r>
      <w:r w:rsidRPr="00D4036F">
        <w:t>is</w:t>
      </w:r>
      <w:r w:rsidRPr="00D4036F">
        <w:rPr>
          <w:spacing w:val="-2"/>
        </w:rPr>
        <w:t xml:space="preserve"> </w:t>
      </w:r>
      <w:r w:rsidRPr="00D4036F">
        <w:rPr>
          <w:spacing w:val="-1"/>
        </w:rPr>
        <w:t>eligible</w:t>
      </w:r>
      <w:r w:rsidRPr="00D4036F">
        <w:t xml:space="preserve"> to </w:t>
      </w:r>
      <w:r w:rsidRPr="00D4036F">
        <w:rPr>
          <w:spacing w:val="-1"/>
        </w:rPr>
        <w:t>generate</w:t>
      </w:r>
      <w:r w:rsidRPr="00D4036F">
        <w:rPr>
          <w:spacing w:val="-2"/>
        </w:rPr>
        <w:t xml:space="preserve"> </w:t>
      </w:r>
      <w:r w:rsidRPr="00D4036F">
        <w:t>the</w:t>
      </w:r>
      <w:r w:rsidRPr="00D4036F">
        <w:rPr>
          <w:spacing w:val="-2"/>
        </w:rPr>
        <w:t xml:space="preserve"> </w:t>
      </w:r>
      <w:r w:rsidRPr="00D4036F">
        <w:rPr>
          <w:spacing w:val="-1"/>
        </w:rPr>
        <w:t>Product</w:t>
      </w:r>
      <w:r w:rsidRPr="00D4036F">
        <w:rPr>
          <w:spacing w:val="-2"/>
        </w:rPr>
        <w:t xml:space="preserve"> </w:t>
      </w:r>
      <w:r w:rsidRPr="00D4036F">
        <w:t>is</w:t>
      </w:r>
      <w:r w:rsidRPr="00D4036F">
        <w:rPr>
          <w:spacing w:val="-2"/>
        </w:rPr>
        <w:t xml:space="preserve"> </w:t>
      </w:r>
      <w:r w:rsidRPr="00D4036F">
        <w:t>and</w:t>
      </w:r>
      <w:r w:rsidRPr="00D4036F">
        <w:rPr>
          <w:spacing w:val="-2"/>
        </w:rPr>
        <w:t xml:space="preserve"> </w:t>
      </w:r>
      <w:r w:rsidRPr="00D4036F">
        <w:rPr>
          <w:spacing w:val="-1"/>
        </w:rPr>
        <w:t>must</w:t>
      </w:r>
      <w:r w:rsidRPr="00D4036F">
        <w:rPr>
          <w:spacing w:val="1"/>
        </w:rPr>
        <w:t xml:space="preserve"> </w:t>
      </w:r>
      <w:r w:rsidRPr="00D4036F">
        <w:t xml:space="preserve">be </w:t>
      </w:r>
      <w:r w:rsidRPr="00D4036F">
        <w:rPr>
          <w:spacing w:val="-1"/>
        </w:rPr>
        <w:t>specified.</w:t>
      </w:r>
    </w:p>
    <w:p w14:paraId="103F98B6" w14:textId="77777777" w:rsidR="001E0C95" w:rsidRPr="008E45C7" w:rsidRDefault="001E0C95" w:rsidP="008E45C7"/>
    <w:p w14:paraId="72D2344A" w14:textId="77777777" w:rsidR="001E0C95" w:rsidRPr="00D4036F" w:rsidRDefault="00972CCB" w:rsidP="00D4036F">
      <w:pPr>
        <w:pStyle w:val="BodyText"/>
        <w:ind w:right="116" w:firstLine="719"/>
        <w:jc w:val="both"/>
      </w:pPr>
      <w:r w:rsidRPr="00D4036F">
        <w:rPr>
          <w:rFonts w:cs="Times New Roman"/>
        </w:rPr>
        <w:t>“Unit</w:t>
      </w:r>
      <w:r w:rsidRPr="00D4036F">
        <w:rPr>
          <w:rFonts w:cs="Times New Roman"/>
          <w:spacing w:val="3"/>
        </w:rPr>
        <w:t xml:space="preserve"> </w:t>
      </w:r>
      <w:r w:rsidRPr="00D4036F">
        <w:rPr>
          <w:rFonts w:cs="Times New Roman"/>
          <w:spacing w:val="-1"/>
        </w:rPr>
        <w:t>Non</w:t>
      </w:r>
      <w:r w:rsidRPr="00D4036F">
        <w:rPr>
          <w:spacing w:val="-1"/>
        </w:rPr>
        <w:t>-</w:t>
      </w:r>
      <w:r w:rsidRPr="00D4036F">
        <w:rPr>
          <w:rFonts w:cs="Times New Roman"/>
          <w:spacing w:val="-1"/>
        </w:rPr>
        <w:t>specific”</w:t>
      </w:r>
      <w:r w:rsidRPr="00D4036F">
        <w:rPr>
          <w:rFonts w:cs="Times New Roman"/>
          <w:spacing w:val="2"/>
        </w:rPr>
        <w:t xml:space="preserve"> </w:t>
      </w:r>
      <w:r w:rsidRPr="00D4036F">
        <w:rPr>
          <w:rFonts w:cs="Times New Roman"/>
          <w:spacing w:val="-2"/>
        </w:rPr>
        <w:t>when</w:t>
      </w:r>
      <w:r w:rsidRPr="00D4036F">
        <w:rPr>
          <w:rFonts w:cs="Times New Roman"/>
          <w:spacing w:val="2"/>
        </w:rPr>
        <w:t xml:space="preserve"> </w:t>
      </w:r>
      <w:r w:rsidRPr="00D4036F">
        <w:rPr>
          <w:rFonts w:cs="Times New Roman"/>
          <w:spacing w:val="-1"/>
        </w:rPr>
        <w:t xml:space="preserve">referring </w:t>
      </w:r>
      <w:r w:rsidRPr="00D4036F">
        <w:rPr>
          <w:rFonts w:cs="Times New Roman"/>
        </w:rPr>
        <w:t>to</w:t>
      </w:r>
      <w:r w:rsidRPr="00D4036F">
        <w:rPr>
          <w:rFonts w:cs="Times New Roman"/>
          <w:spacing w:val="2"/>
        </w:rPr>
        <w:t xml:space="preserve"> </w:t>
      </w:r>
      <w:r w:rsidRPr="00D4036F">
        <w:rPr>
          <w:rFonts w:cs="Times New Roman"/>
          <w:spacing w:val="-1"/>
        </w:rPr>
        <w:t>Product</w:t>
      </w:r>
      <w:r w:rsidRPr="00D4036F">
        <w:rPr>
          <w:rFonts w:cs="Times New Roman"/>
          <w:spacing w:val="1"/>
        </w:rPr>
        <w:t xml:space="preserve"> </w:t>
      </w:r>
      <w:r w:rsidRPr="00D4036F">
        <w:rPr>
          <w:rFonts w:cs="Times New Roman"/>
          <w:spacing w:val="-1"/>
        </w:rPr>
        <w:t>means</w:t>
      </w:r>
      <w:r w:rsidRPr="00D4036F">
        <w:rPr>
          <w:rFonts w:cs="Times New Roman"/>
          <w:spacing w:val="2"/>
        </w:rPr>
        <w:t xml:space="preserve"> </w:t>
      </w:r>
      <w:r w:rsidRPr="00D4036F">
        <w:rPr>
          <w:rFonts w:cs="Times New Roman"/>
          <w:spacing w:val="-1"/>
        </w:rPr>
        <w:t>that</w:t>
      </w:r>
      <w:r w:rsidRPr="00D4036F">
        <w:rPr>
          <w:rFonts w:cs="Times New Roman"/>
          <w:spacing w:val="1"/>
        </w:rPr>
        <w:t xml:space="preserve"> </w:t>
      </w:r>
      <w:r w:rsidRPr="00D4036F">
        <w:rPr>
          <w:rFonts w:cs="Times New Roman"/>
        </w:rPr>
        <w:t>the</w:t>
      </w:r>
      <w:r w:rsidRPr="00D4036F">
        <w:rPr>
          <w:rFonts w:cs="Times New Roman"/>
          <w:spacing w:val="2"/>
        </w:rPr>
        <w:t xml:space="preserve"> </w:t>
      </w:r>
      <w:r w:rsidRPr="00D4036F">
        <w:rPr>
          <w:rFonts w:cs="Times New Roman"/>
          <w:spacing w:val="-1"/>
        </w:rPr>
        <w:t>Renewable</w:t>
      </w:r>
      <w:r w:rsidRPr="00D4036F">
        <w:rPr>
          <w:rFonts w:cs="Times New Roman"/>
          <w:spacing w:val="2"/>
        </w:rPr>
        <w:t xml:space="preserve"> </w:t>
      </w:r>
      <w:r w:rsidRPr="00D4036F">
        <w:rPr>
          <w:rFonts w:cs="Times New Roman"/>
          <w:spacing w:val="-1"/>
        </w:rPr>
        <w:t>Ene</w:t>
      </w:r>
      <w:r w:rsidRPr="00D4036F">
        <w:rPr>
          <w:spacing w:val="-1"/>
        </w:rPr>
        <w:t>rgy</w:t>
      </w:r>
      <w:r w:rsidRPr="00D4036F">
        <w:rPr>
          <w:spacing w:val="2"/>
        </w:rPr>
        <w:t xml:space="preserve"> </w:t>
      </w:r>
      <w:r w:rsidRPr="00D4036F">
        <w:rPr>
          <w:spacing w:val="-1"/>
        </w:rPr>
        <w:t>Facility that</w:t>
      </w:r>
      <w:r w:rsidRPr="00D4036F">
        <w:rPr>
          <w:spacing w:val="3"/>
        </w:rPr>
        <w:t xml:space="preserve"> </w:t>
      </w:r>
      <w:r w:rsidRPr="00D4036F">
        <w:rPr>
          <w:spacing w:val="-1"/>
        </w:rPr>
        <w:t>has</w:t>
      </w:r>
      <w:r w:rsidRPr="00D4036F">
        <w:rPr>
          <w:spacing w:val="67"/>
        </w:rPr>
        <w:t xml:space="preserve"> </w:t>
      </w:r>
      <w:r w:rsidRPr="00D4036F">
        <w:rPr>
          <w:spacing w:val="-1"/>
        </w:rPr>
        <w:t>generated</w:t>
      </w:r>
      <w:r w:rsidRPr="00D4036F">
        <w:t xml:space="preserve"> or</w:t>
      </w:r>
      <w:r w:rsidRPr="00D4036F">
        <w:rPr>
          <w:spacing w:val="-1"/>
        </w:rPr>
        <w:t xml:space="preserve"> </w:t>
      </w:r>
      <w:r w:rsidRPr="00D4036F">
        <w:t>is</w:t>
      </w:r>
      <w:r w:rsidRPr="00D4036F">
        <w:rPr>
          <w:spacing w:val="-2"/>
        </w:rPr>
        <w:t xml:space="preserve"> </w:t>
      </w:r>
      <w:r w:rsidRPr="00D4036F">
        <w:rPr>
          <w:spacing w:val="-1"/>
        </w:rPr>
        <w:t>eligible</w:t>
      </w:r>
      <w:r w:rsidRPr="00D4036F">
        <w:t xml:space="preserve"> to </w:t>
      </w:r>
      <w:r w:rsidRPr="00D4036F">
        <w:rPr>
          <w:spacing w:val="-1"/>
        </w:rPr>
        <w:t>generate</w:t>
      </w:r>
      <w:r w:rsidRPr="00D4036F">
        <w:rPr>
          <w:spacing w:val="-2"/>
        </w:rPr>
        <w:t xml:space="preserve"> </w:t>
      </w:r>
      <w:r w:rsidRPr="00D4036F">
        <w:t>the</w:t>
      </w:r>
      <w:r w:rsidRPr="00D4036F">
        <w:rPr>
          <w:spacing w:val="-2"/>
        </w:rPr>
        <w:t xml:space="preserve"> </w:t>
      </w:r>
      <w:r w:rsidRPr="00D4036F">
        <w:rPr>
          <w:spacing w:val="-1"/>
        </w:rPr>
        <w:t>Product</w:t>
      </w:r>
      <w:r w:rsidRPr="00D4036F">
        <w:rPr>
          <w:spacing w:val="-2"/>
        </w:rPr>
        <w:t xml:space="preserve"> </w:t>
      </w:r>
      <w:r w:rsidRPr="00D4036F">
        <w:t>need</w:t>
      </w:r>
      <w:r w:rsidRPr="00D4036F">
        <w:rPr>
          <w:spacing w:val="-3"/>
        </w:rPr>
        <w:t xml:space="preserve"> </w:t>
      </w:r>
      <w:r w:rsidRPr="00D4036F">
        <w:rPr>
          <w:spacing w:val="-1"/>
        </w:rPr>
        <w:t>not</w:t>
      </w:r>
      <w:r w:rsidRPr="00D4036F">
        <w:rPr>
          <w:spacing w:val="1"/>
        </w:rPr>
        <w:t xml:space="preserve"> </w:t>
      </w:r>
      <w:r w:rsidRPr="00D4036F">
        <w:t xml:space="preserve">be </w:t>
      </w:r>
      <w:r w:rsidRPr="00D4036F">
        <w:rPr>
          <w:spacing w:val="-1"/>
        </w:rPr>
        <w:t>specified.</w:t>
      </w:r>
    </w:p>
    <w:p w14:paraId="052CE13D" w14:textId="77777777" w:rsidR="001E0C95" w:rsidRPr="008E45C7" w:rsidRDefault="001E0C95" w:rsidP="008E45C7"/>
    <w:p w14:paraId="25C9996F" w14:textId="77777777" w:rsidR="001E0C95" w:rsidRPr="00D4036F" w:rsidRDefault="00972CCB" w:rsidP="00D4036F">
      <w:pPr>
        <w:pStyle w:val="BodyText"/>
        <w:ind w:right="116" w:firstLine="719"/>
        <w:jc w:val="both"/>
      </w:pPr>
      <w:r w:rsidRPr="00D4036F">
        <w:rPr>
          <w:rFonts w:cs="Times New Roman"/>
        </w:rPr>
        <w:t>“Unit</w:t>
      </w:r>
      <w:r w:rsidRPr="00D4036F">
        <w:rPr>
          <w:rFonts w:cs="Times New Roman"/>
          <w:spacing w:val="20"/>
        </w:rPr>
        <w:t xml:space="preserve"> </w:t>
      </w:r>
      <w:r w:rsidRPr="00D4036F">
        <w:rPr>
          <w:rFonts w:cs="Times New Roman"/>
          <w:spacing w:val="-1"/>
        </w:rPr>
        <w:t>Contingent”</w:t>
      </w:r>
      <w:r w:rsidRPr="00D4036F">
        <w:rPr>
          <w:rFonts w:cs="Times New Roman"/>
          <w:spacing w:val="19"/>
        </w:rPr>
        <w:t xml:space="preserve"> </w:t>
      </w:r>
      <w:r w:rsidRPr="00D4036F">
        <w:rPr>
          <w:rFonts w:cs="Times New Roman"/>
          <w:spacing w:val="-1"/>
        </w:rPr>
        <w:t>means</w:t>
      </w:r>
      <w:r w:rsidRPr="00D4036F">
        <w:rPr>
          <w:rFonts w:cs="Times New Roman"/>
          <w:spacing w:val="17"/>
        </w:rPr>
        <w:t xml:space="preserve"> </w:t>
      </w:r>
      <w:r w:rsidRPr="00D4036F">
        <w:rPr>
          <w:rFonts w:cs="Times New Roman"/>
          <w:spacing w:val="-1"/>
        </w:rPr>
        <w:t>that</w:t>
      </w:r>
      <w:r w:rsidRPr="00D4036F">
        <w:rPr>
          <w:rFonts w:cs="Times New Roman"/>
          <w:spacing w:val="20"/>
        </w:rPr>
        <w:t xml:space="preserve"> </w:t>
      </w:r>
      <w:r w:rsidRPr="00D4036F">
        <w:rPr>
          <w:rFonts w:cs="Times New Roman"/>
          <w:spacing w:val="-1"/>
        </w:rPr>
        <w:t>Seller</w:t>
      </w:r>
      <w:r w:rsidRPr="00D4036F">
        <w:rPr>
          <w:rFonts w:cs="Times New Roman"/>
          <w:spacing w:val="17"/>
        </w:rPr>
        <w:t xml:space="preserve"> </w:t>
      </w:r>
      <w:r w:rsidRPr="00D4036F">
        <w:rPr>
          <w:rFonts w:cs="Times New Roman"/>
        </w:rPr>
        <w:t>is</w:t>
      </w:r>
      <w:r w:rsidRPr="00D4036F">
        <w:rPr>
          <w:rFonts w:cs="Times New Roman"/>
          <w:spacing w:val="19"/>
        </w:rPr>
        <w:t xml:space="preserve"> </w:t>
      </w:r>
      <w:r w:rsidRPr="00D4036F">
        <w:rPr>
          <w:rFonts w:cs="Times New Roman"/>
          <w:spacing w:val="-1"/>
        </w:rPr>
        <w:t>excused</w:t>
      </w:r>
      <w:r w:rsidRPr="00D4036F">
        <w:rPr>
          <w:rFonts w:cs="Times New Roman"/>
          <w:spacing w:val="19"/>
        </w:rPr>
        <w:t xml:space="preserve"> </w:t>
      </w:r>
      <w:r w:rsidRPr="00D4036F">
        <w:rPr>
          <w:rFonts w:cs="Times New Roman"/>
          <w:spacing w:val="-1"/>
        </w:rPr>
        <w:t>from</w:t>
      </w:r>
      <w:r w:rsidRPr="00D4036F">
        <w:rPr>
          <w:rFonts w:cs="Times New Roman"/>
          <w:spacing w:val="15"/>
        </w:rPr>
        <w:t xml:space="preserve"> </w:t>
      </w:r>
      <w:r w:rsidRPr="00D4036F">
        <w:rPr>
          <w:rFonts w:cs="Times New Roman"/>
        </w:rPr>
        <w:t>any</w:t>
      </w:r>
      <w:r w:rsidRPr="00D4036F">
        <w:rPr>
          <w:rFonts w:cs="Times New Roman"/>
          <w:spacing w:val="17"/>
        </w:rPr>
        <w:t xml:space="preserve"> </w:t>
      </w:r>
      <w:r w:rsidRPr="00D4036F">
        <w:rPr>
          <w:rFonts w:cs="Times New Roman"/>
          <w:spacing w:val="-1"/>
        </w:rPr>
        <w:t>failure</w:t>
      </w:r>
      <w:r w:rsidRPr="00D4036F">
        <w:rPr>
          <w:rFonts w:cs="Times New Roman"/>
          <w:spacing w:val="17"/>
        </w:rPr>
        <w:t xml:space="preserve"> </w:t>
      </w:r>
      <w:r w:rsidRPr="00D4036F">
        <w:rPr>
          <w:rFonts w:cs="Times New Roman"/>
        </w:rPr>
        <w:t>to</w:t>
      </w:r>
      <w:r w:rsidRPr="00D4036F">
        <w:rPr>
          <w:rFonts w:cs="Times New Roman"/>
          <w:spacing w:val="19"/>
        </w:rPr>
        <w:t xml:space="preserve"> </w:t>
      </w:r>
      <w:r w:rsidRPr="00D4036F">
        <w:rPr>
          <w:rFonts w:cs="Times New Roman"/>
          <w:spacing w:val="-1"/>
        </w:rPr>
        <w:t>Deliver</w:t>
      </w:r>
      <w:r w:rsidRPr="00D4036F">
        <w:rPr>
          <w:rFonts w:cs="Times New Roman"/>
          <w:spacing w:val="20"/>
        </w:rPr>
        <w:t xml:space="preserve"> </w:t>
      </w:r>
      <w:r w:rsidRPr="00D4036F">
        <w:rPr>
          <w:rFonts w:cs="Times New Roman"/>
          <w:spacing w:val="-1"/>
        </w:rPr>
        <w:t>Product</w:t>
      </w:r>
      <w:r w:rsidRPr="00D4036F">
        <w:rPr>
          <w:rFonts w:cs="Times New Roman"/>
          <w:spacing w:val="20"/>
        </w:rPr>
        <w:t xml:space="preserve"> </w:t>
      </w:r>
      <w:r w:rsidRPr="00D4036F">
        <w:rPr>
          <w:rFonts w:cs="Times New Roman"/>
          <w:spacing w:val="-1"/>
        </w:rPr>
        <w:t>quantity</w:t>
      </w:r>
      <w:r w:rsidRPr="00D4036F">
        <w:rPr>
          <w:rFonts w:cs="Times New Roman"/>
          <w:spacing w:val="16"/>
        </w:rPr>
        <w:t xml:space="preserve"> </w:t>
      </w:r>
      <w:r w:rsidRPr="00D4036F">
        <w:rPr>
          <w:rFonts w:cs="Times New Roman"/>
        </w:rPr>
        <w:t>on</w:t>
      </w:r>
      <w:r w:rsidRPr="00D4036F">
        <w:rPr>
          <w:rFonts w:cs="Times New Roman"/>
          <w:spacing w:val="43"/>
        </w:rPr>
        <w:t xml:space="preserve"> </w:t>
      </w:r>
      <w:r w:rsidRPr="00D4036F">
        <w:rPr>
          <w:spacing w:val="-1"/>
        </w:rPr>
        <w:t>account</w:t>
      </w:r>
      <w:r w:rsidRPr="00D4036F">
        <w:rPr>
          <w:spacing w:val="8"/>
        </w:rPr>
        <w:t xml:space="preserve"> </w:t>
      </w:r>
      <w:r w:rsidRPr="00D4036F">
        <w:rPr>
          <w:spacing w:val="-2"/>
        </w:rPr>
        <w:t>of</w:t>
      </w:r>
      <w:r w:rsidRPr="00D4036F">
        <w:rPr>
          <w:spacing w:val="7"/>
        </w:rPr>
        <w:t xml:space="preserve"> </w:t>
      </w:r>
      <w:r w:rsidRPr="00D4036F">
        <w:rPr>
          <w:spacing w:val="-1"/>
        </w:rPr>
        <w:t>failure</w:t>
      </w:r>
      <w:r w:rsidRPr="00D4036F">
        <w:rPr>
          <w:spacing w:val="7"/>
        </w:rPr>
        <w:t xml:space="preserve"> </w:t>
      </w:r>
      <w:r w:rsidRPr="00D4036F">
        <w:rPr>
          <w:spacing w:val="-2"/>
        </w:rPr>
        <w:t>of</w:t>
      </w:r>
      <w:r w:rsidRPr="00D4036F">
        <w:rPr>
          <w:spacing w:val="7"/>
        </w:rPr>
        <w:t xml:space="preserve"> </w:t>
      </w:r>
      <w:r w:rsidRPr="00D4036F">
        <w:t>a</w:t>
      </w:r>
      <w:r w:rsidRPr="00D4036F">
        <w:rPr>
          <w:spacing w:val="5"/>
        </w:rPr>
        <w:t xml:space="preserve"> </w:t>
      </w:r>
      <w:r w:rsidRPr="00D4036F">
        <w:rPr>
          <w:spacing w:val="-1"/>
        </w:rPr>
        <w:t>specified</w:t>
      </w:r>
      <w:r w:rsidRPr="00D4036F">
        <w:rPr>
          <w:spacing w:val="7"/>
        </w:rPr>
        <w:t xml:space="preserve"> </w:t>
      </w:r>
      <w:r w:rsidRPr="00D4036F">
        <w:rPr>
          <w:spacing w:val="-1"/>
        </w:rPr>
        <w:t>Renewable</w:t>
      </w:r>
      <w:r w:rsidRPr="00D4036F">
        <w:rPr>
          <w:spacing w:val="7"/>
        </w:rPr>
        <w:t xml:space="preserve"> </w:t>
      </w:r>
      <w:r w:rsidRPr="00D4036F">
        <w:rPr>
          <w:spacing w:val="-1"/>
        </w:rPr>
        <w:t>Energy</w:t>
      </w:r>
      <w:r w:rsidRPr="00D4036F">
        <w:rPr>
          <w:spacing w:val="4"/>
        </w:rPr>
        <w:t xml:space="preserve"> </w:t>
      </w:r>
      <w:r w:rsidRPr="00D4036F">
        <w:rPr>
          <w:spacing w:val="-1"/>
        </w:rPr>
        <w:t>Facility</w:t>
      </w:r>
      <w:r w:rsidRPr="00D4036F">
        <w:rPr>
          <w:spacing w:val="4"/>
        </w:rPr>
        <w:t xml:space="preserve"> </w:t>
      </w:r>
      <w:r w:rsidRPr="00D4036F">
        <w:t>to</w:t>
      </w:r>
      <w:r w:rsidRPr="00D4036F">
        <w:rPr>
          <w:spacing w:val="4"/>
        </w:rPr>
        <w:t xml:space="preserve"> </w:t>
      </w:r>
      <w:r w:rsidRPr="00D4036F">
        <w:t>generate</w:t>
      </w:r>
      <w:r w:rsidRPr="00D4036F">
        <w:rPr>
          <w:spacing w:val="5"/>
        </w:rPr>
        <w:t xml:space="preserve"> </w:t>
      </w:r>
      <w:r w:rsidRPr="00D4036F">
        <w:t>the</w:t>
      </w:r>
      <w:r w:rsidRPr="00D4036F">
        <w:rPr>
          <w:spacing w:val="5"/>
        </w:rPr>
        <w:t xml:space="preserve"> </w:t>
      </w:r>
      <w:r w:rsidRPr="00D4036F">
        <w:rPr>
          <w:spacing w:val="-1"/>
        </w:rPr>
        <w:t>amount</w:t>
      </w:r>
      <w:r w:rsidRPr="00D4036F">
        <w:rPr>
          <w:spacing w:val="8"/>
        </w:rPr>
        <w:t xml:space="preserve"> </w:t>
      </w:r>
      <w:r w:rsidRPr="00D4036F">
        <w:rPr>
          <w:spacing w:val="-2"/>
        </w:rPr>
        <w:t>of</w:t>
      </w:r>
      <w:r w:rsidRPr="00D4036F">
        <w:rPr>
          <w:spacing w:val="7"/>
        </w:rPr>
        <w:t xml:space="preserve"> </w:t>
      </w:r>
      <w:r w:rsidRPr="00D4036F">
        <w:rPr>
          <w:spacing w:val="-1"/>
        </w:rPr>
        <w:t>RECs</w:t>
      </w:r>
      <w:r w:rsidRPr="00D4036F">
        <w:rPr>
          <w:spacing w:val="7"/>
        </w:rPr>
        <w:t xml:space="preserve"> </w:t>
      </w:r>
      <w:r w:rsidRPr="00D4036F">
        <w:rPr>
          <w:spacing w:val="-1"/>
        </w:rPr>
        <w:t>necessary</w:t>
      </w:r>
      <w:r w:rsidRPr="00D4036F">
        <w:rPr>
          <w:spacing w:val="4"/>
        </w:rPr>
        <w:t xml:space="preserve"> </w:t>
      </w:r>
      <w:r w:rsidRPr="00D4036F">
        <w:rPr>
          <w:spacing w:val="-1"/>
        </w:rPr>
        <w:t>in</w:t>
      </w:r>
      <w:r w:rsidRPr="00D4036F">
        <w:rPr>
          <w:spacing w:val="69"/>
        </w:rPr>
        <w:t xml:space="preserve"> </w:t>
      </w:r>
      <w:r w:rsidRPr="00D4036F">
        <w:t>the</w:t>
      </w:r>
      <w:r w:rsidRPr="00D4036F">
        <w:rPr>
          <w:spacing w:val="29"/>
        </w:rPr>
        <w:t xml:space="preserve"> </w:t>
      </w:r>
      <w:r w:rsidRPr="00D4036F">
        <w:rPr>
          <w:spacing w:val="-1"/>
        </w:rPr>
        <w:t>Vintage</w:t>
      </w:r>
      <w:r w:rsidRPr="00D4036F">
        <w:rPr>
          <w:spacing w:val="31"/>
        </w:rPr>
        <w:t xml:space="preserve"> </w:t>
      </w:r>
      <w:r w:rsidRPr="00D4036F">
        <w:rPr>
          <w:spacing w:val="-2"/>
        </w:rPr>
        <w:t>or</w:t>
      </w:r>
      <w:r w:rsidRPr="00D4036F">
        <w:rPr>
          <w:spacing w:val="31"/>
        </w:rPr>
        <w:t xml:space="preserve"> </w:t>
      </w:r>
      <w:r w:rsidRPr="00D4036F">
        <w:rPr>
          <w:spacing w:val="-1"/>
        </w:rPr>
        <w:t>other</w:t>
      </w:r>
      <w:r w:rsidRPr="00D4036F">
        <w:rPr>
          <w:spacing w:val="29"/>
        </w:rPr>
        <w:t xml:space="preserve"> </w:t>
      </w:r>
      <w:r w:rsidRPr="00D4036F">
        <w:rPr>
          <w:spacing w:val="-1"/>
        </w:rPr>
        <w:t>time</w:t>
      </w:r>
      <w:r w:rsidRPr="00D4036F">
        <w:rPr>
          <w:spacing w:val="29"/>
        </w:rPr>
        <w:t xml:space="preserve"> </w:t>
      </w:r>
      <w:r w:rsidRPr="00D4036F">
        <w:rPr>
          <w:spacing w:val="-1"/>
        </w:rPr>
        <w:t>period</w:t>
      </w:r>
      <w:r w:rsidRPr="00D4036F">
        <w:rPr>
          <w:spacing w:val="31"/>
        </w:rPr>
        <w:t xml:space="preserve"> </w:t>
      </w:r>
      <w:r w:rsidRPr="00D4036F">
        <w:rPr>
          <w:spacing w:val="-1"/>
        </w:rPr>
        <w:t>indicated.</w:t>
      </w:r>
      <w:r w:rsidRPr="00D4036F">
        <w:rPr>
          <w:spacing w:val="7"/>
        </w:rPr>
        <w:t xml:space="preserve"> </w:t>
      </w:r>
      <w:r w:rsidRPr="00D4036F">
        <w:rPr>
          <w:spacing w:val="-2"/>
        </w:rPr>
        <w:t>In</w:t>
      </w:r>
      <w:r w:rsidRPr="00D4036F">
        <w:rPr>
          <w:spacing w:val="31"/>
        </w:rPr>
        <w:t xml:space="preserve"> </w:t>
      </w:r>
      <w:r w:rsidRPr="00D4036F">
        <w:t>such</w:t>
      </w:r>
      <w:r w:rsidRPr="00D4036F">
        <w:rPr>
          <w:spacing w:val="28"/>
        </w:rPr>
        <w:t xml:space="preserve"> </w:t>
      </w:r>
      <w:r w:rsidRPr="00D4036F">
        <w:rPr>
          <w:spacing w:val="-1"/>
        </w:rPr>
        <w:t>event,</w:t>
      </w:r>
      <w:r w:rsidRPr="00D4036F">
        <w:rPr>
          <w:spacing w:val="31"/>
        </w:rPr>
        <w:t xml:space="preserve"> </w:t>
      </w:r>
      <w:r w:rsidRPr="00D4036F">
        <w:rPr>
          <w:spacing w:val="-1"/>
        </w:rPr>
        <w:t>Seller</w:t>
      </w:r>
      <w:r w:rsidRPr="00D4036F">
        <w:rPr>
          <w:spacing w:val="31"/>
        </w:rPr>
        <w:t xml:space="preserve"> </w:t>
      </w:r>
      <w:r w:rsidRPr="00D4036F">
        <w:rPr>
          <w:spacing w:val="-1"/>
        </w:rPr>
        <w:t>shall</w:t>
      </w:r>
      <w:r w:rsidRPr="00D4036F">
        <w:rPr>
          <w:spacing w:val="32"/>
        </w:rPr>
        <w:t xml:space="preserve"> </w:t>
      </w:r>
      <w:r w:rsidRPr="00D4036F">
        <w:rPr>
          <w:spacing w:val="-1"/>
        </w:rPr>
        <w:t>not</w:t>
      </w:r>
      <w:r w:rsidRPr="00D4036F">
        <w:rPr>
          <w:spacing w:val="32"/>
        </w:rPr>
        <w:t xml:space="preserve"> </w:t>
      </w:r>
      <w:r w:rsidRPr="00D4036F">
        <w:t>be</w:t>
      </w:r>
      <w:r w:rsidRPr="00D4036F">
        <w:rPr>
          <w:spacing w:val="29"/>
        </w:rPr>
        <w:t xml:space="preserve"> </w:t>
      </w:r>
      <w:r w:rsidRPr="00D4036F">
        <w:rPr>
          <w:spacing w:val="-1"/>
        </w:rPr>
        <w:t>liable</w:t>
      </w:r>
      <w:r w:rsidRPr="00D4036F">
        <w:rPr>
          <w:spacing w:val="31"/>
        </w:rPr>
        <w:t xml:space="preserve"> </w:t>
      </w:r>
      <w:r w:rsidRPr="00D4036F">
        <w:rPr>
          <w:spacing w:val="-1"/>
        </w:rPr>
        <w:t>to</w:t>
      </w:r>
      <w:r w:rsidRPr="00D4036F">
        <w:rPr>
          <w:spacing w:val="31"/>
        </w:rPr>
        <w:t xml:space="preserve"> </w:t>
      </w:r>
      <w:r w:rsidRPr="00D4036F">
        <w:rPr>
          <w:spacing w:val="-1"/>
        </w:rPr>
        <w:t>Buyer</w:t>
      </w:r>
      <w:r w:rsidRPr="00D4036F">
        <w:rPr>
          <w:spacing w:val="32"/>
        </w:rPr>
        <w:t xml:space="preserve"> </w:t>
      </w:r>
      <w:r w:rsidRPr="00D4036F">
        <w:rPr>
          <w:spacing w:val="-1"/>
        </w:rPr>
        <w:t>for</w:t>
      </w:r>
      <w:r w:rsidRPr="00D4036F">
        <w:rPr>
          <w:spacing w:val="31"/>
        </w:rPr>
        <w:t xml:space="preserve"> </w:t>
      </w:r>
      <w:r w:rsidRPr="00D4036F">
        <w:t>any</w:t>
      </w:r>
      <w:r w:rsidRPr="00D4036F">
        <w:rPr>
          <w:spacing w:val="57"/>
        </w:rPr>
        <w:t xml:space="preserve"> </w:t>
      </w:r>
      <w:r w:rsidRPr="00D4036F">
        <w:rPr>
          <w:spacing w:val="-1"/>
        </w:rPr>
        <w:t>damages,</w:t>
      </w:r>
      <w:r w:rsidRPr="00D4036F">
        <w:t xml:space="preserve"> </w:t>
      </w:r>
      <w:r w:rsidRPr="00D4036F">
        <w:rPr>
          <w:spacing w:val="-1"/>
        </w:rPr>
        <w:t>including</w:t>
      </w:r>
      <w:r w:rsidRPr="00D4036F">
        <w:rPr>
          <w:spacing w:val="-3"/>
        </w:rPr>
        <w:t xml:space="preserve"> </w:t>
      </w:r>
      <w:r w:rsidRPr="00D4036F">
        <w:t>any</w:t>
      </w:r>
      <w:r w:rsidRPr="00D4036F">
        <w:rPr>
          <w:spacing w:val="-2"/>
        </w:rPr>
        <w:t xml:space="preserve"> </w:t>
      </w:r>
      <w:r w:rsidRPr="00D4036F">
        <w:rPr>
          <w:spacing w:val="-1"/>
        </w:rPr>
        <w:t>amounts</w:t>
      </w:r>
      <w:r w:rsidRPr="00D4036F">
        <w:rPr>
          <w:spacing w:val="-2"/>
        </w:rPr>
        <w:t xml:space="preserve"> </w:t>
      </w:r>
      <w:r w:rsidRPr="00D4036F">
        <w:rPr>
          <w:spacing w:val="-1"/>
        </w:rPr>
        <w:t>determined</w:t>
      </w:r>
      <w:r w:rsidRPr="00D4036F">
        <w:t xml:space="preserve"> </w:t>
      </w:r>
      <w:r w:rsidRPr="00D4036F">
        <w:rPr>
          <w:spacing w:val="-1"/>
        </w:rPr>
        <w:t>pursuant to</w:t>
      </w:r>
      <w:r w:rsidRPr="00D4036F">
        <w:t xml:space="preserve"> </w:t>
      </w:r>
      <w:r w:rsidRPr="00D4036F">
        <w:rPr>
          <w:spacing w:val="-1"/>
        </w:rPr>
        <w:t>Article</w:t>
      </w:r>
      <w:r w:rsidRPr="00D4036F">
        <w:t xml:space="preserve"> 5.</w:t>
      </w:r>
    </w:p>
    <w:p w14:paraId="420FFA9C" w14:textId="77777777" w:rsidR="001E0C95" w:rsidRPr="008E45C7" w:rsidRDefault="001E0C95" w:rsidP="008E45C7"/>
    <w:p w14:paraId="7A0E10DB" w14:textId="77777777" w:rsidR="001E0C95" w:rsidRPr="00D4036F" w:rsidRDefault="00972CCB" w:rsidP="00D4036F">
      <w:pPr>
        <w:pStyle w:val="BodyText"/>
        <w:ind w:right="113" w:firstLine="719"/>
        <w:jc w:val="both"/>
      </w:pPr>
      <w:r w:rsidRPr="00D4036F">
        <w:rPr>
          <w:rFonts w:cs="Times New Roman"/>
          <w:spacing w:val="-1"/>
        </w:rPr>
        <w:t>“Generation</w:t>
      </w:r>
      <w:r w:rsidRPr="00D4036F">
        <w:rPr>
          <w:rFonts w:cs="Times New Roman"/>
          <w:spacing w:val="26"/>
        </w:rPr>
        <w:t xml:space="preserve"> </w:t>
      </w:r>
      <w:r w:rsidRPr="00D4036F">
        <w:rPr>
          <w:rFonts w:cs="Times New Roman"/>
          <w:spacing w:val="-1"/>
        </w:rPr>
        <w:t>Contingent”</w:t>
      </w:r>
      <w:r w:rsidRPr="00D4036F">
        <w:rPr>
          <w:rFonts w:cs="Times New Roman"/>
          <w:spacing w:val="24"/>
        </w:rPr>
        <w:t xml:space="preserve"> </w:t>
      </w:r>
      <w:r w:rsidRPr="00D4036F">
        <w:rPr>
          <w:rFonts w:cs="Times New Roman"/>
          <w:spacing w:val="-1"/>
        </w:rPr>
        <w:t>means</w:t>
      </w:r>
      <w:r w:rsidRPr="00D4036F">
        <w:rPr>
          <w:rFonts w:cs="Times New Roman"/>
          <w:spacing w:val="26"/>
        </w:rPr>
        <w:t xml:space="preserve"> </w:t>
      </w:r>
      <w:r w:rsidRPr="00D4036F">
        <w:rPr>
          <w:rFonts w:cs="Times New Roman"/>
          <w:spacing w:val="-1"/>
        </w:rPr>
        <w:t>Seller’s</w:t>
      </w:r>
      <w:r w:rsidRPr="00D4036F">
        <w:rPr>
          <w:rFonts w:cs="Times New Roman"/>
          <w:spacing w:val="26"/>
        </w:rPr>
        <w:t xml:space="preserve"> </w:t>
      </w:r>
      <w:r w:rsidRPr="00D4036F">
        <w:rPr>
          <w:rFonts w:cs="Times New Roman"/>
          <w:spacing w:val="-1"/>
        </w:rPr>
        <w:t>failure</w:t>
      </w:r>
      <w:r w:rsidRPr="00D4036F">
        <w:rPr>
          <w:rFonts w:cs="Times New Roman"/>
          <w:spacing w:val="30"/>
        </w:rPr>
        <w:t xml:space="preserve"> </w:t>
      </w:r>
      <w:r w:rsidRPr="00D4036F">
        <w:t>to</w:t>
      </w:r>
      <w:r w:rsidRPr="00D4036F">
        <w:rPr>
          <w:spacing w:val="24"/>
        </w:rPr>
        <w:t xml:space="preserve"> </w:t>
      </w:r>
      <w:r w:rsidRPr="00D4036F">
        <w:rPr>
          <w:spacing w:val="-1"/>
        </w:rPr>
        <w:t>Deliver</w:t>
      </w:r>
      <w:r w:rsidRPr="00D4036F">
        <w:rPr>
          <w:spacing w:val="25"/>
        </w:rPr>
        <w:t xml:space="preserve"> </w:t>
      </w:r>
      <w:r w:rsidRPr="00D4036F">
        <w:t>is</w:t>
      </w:r>
      <w:r w:rsidRPr="00D4036F">
        <w:rPr>
          <w:spacing w:val="26"/>
        </w:rPr>
        <w:t xml:space="preserve"> </w:t>
      </w:r>
      <w:r w:rsidRPr="00D4036F">
        <w:rPr>
          <w:spacing w:val="-1"/>
        </w:rPr>
        <w:t>excused</w:t>
      </w:r>
      <w:r w:rsidRPr="00D4036F">
        <w:rPr>
          <w:spacing w:val="26"/>
        </w:rPr>
        <w:t xml:space="preserve"> </w:t>
      </w:r>
      <w:r w:rsidRPr="00D4036F">
        <w:rPr>
          <w:spacing w:val="-1"/>
        </w:rPr>
        <w:t>if</w:t>
      </w:r>
      <w:r w:rsidRPr="00D4036F">
        <w:rPr>
          <w:spacing w:val="27"/>
        </w:rPr>
        <w:t xml:space="preserve"> </w:t>
      </w:r>
      <w:r w:rsidRPr="00D4036F">
        <w:rPr>
          <w:spacing w:val="-1"/>
        </w:rPr>
        <w:t>the</w:t>
      </w:r>
      <w:r w:rsidRPr="00D4036F">
        <w:rPr>
          <w:spacing w:val="24"/>
        </w:rPr>
        <w:t xml:space="preserve"> </w:t>
      </w:r>
      <w:r w:rsidRPr="00D4036F">
        <w:rPr>
          <w:spacing w:val="-1"/>
        </w:rPr>
        <w:t>Renewable</w:t>
      </w:r>
      <w:r w:rsidRPr="00D4036F">
        <w:rPr>
          <w:spacing w:val="26"/>
        </w:rPr>
        <w:t xml:space="preserve"> </w:t>
      </w:r>
      <w:r w:rsidRPr="00D4036F">
        <w:rPr>
          <w:spacing w:val="-1"/>
        </w:rPr>
        <w:t>Energy</w:t>
      </w:r>
      <w:r w:rsidRPr="00D4036F">
        <w:rPr>
          <w:spacing w:val="51"/>
        </w:rPr>
        <w:t xml:space="preserve"> </w:t>
      </w:r>
      <w:r w:rsidRPr="00D4036F">
        <w:rPr>
          <w:spacing w:val="-1"/>
        </w:rPr>
        <w:t>Facility</w:t>
      </w:r>
      <w:r w:rsidRPr="00D4036F">
        <w:rPr>
          <w:spacing w:val="11"/>
        </w:rPr>
        <w:t xml:space="preserve"> </w:t>
      </w:r>
      <w:r w:rsidRPr="00D4036F">
        <w:t>for</w:t>
      </w:r>
      <w:r w:rsidRPr="00D4036F">
        <w:rPr>
          <w:spacing w:val="15"/>
        </w:rPr>
        <w:t xml:space="preserve"> </w:t>
      </w:r>
      <w:r w:rsidRPr="00D4036F">
        <w:rPr>
          <w:spacing w:val="-1"/>
        </w:rPr>
        <w:t>any</w:t>
      </w:r>
      <w:r w:rsidRPr="00D4036F">
        <w:rPr>
          <w:spacing w:val="11"/>
        </w:rPr>
        <w:t xml:space="preserve"> </w:t>
      </w:r>
      <w:r w:rsidRPr="00D4036F">
        <w:t>reason</w:t>
      </w:r>
      <w:r w:rsidRPr="00D4036F">
        <w:rPr>
          <w:spacing w:val="12"/>
        </w:rPr>
        <w:t xml:space="preserve"> </w:t>
      </w:r>
      <w:r w:rsidRPr="00D4036F">
        <w:rPr>
          <w:spacing w:val="-1"/>
        </w:rPr>
        <w:t>does</w:t>
      </w:r>
      <w:r w:rsidRPr="00D4036F">
        <w:rPr>
          <w:spacing w:val="15"/>
        </w:rPr>
        <w:t xml:space="preserve"> </w:t>
      </w:r>
      <w:r w:rsidRPr="00D4036F">
        <w:t>not</w:t>
      </w:r>
      <w:r w:rsidRPr="00D4036F">
        <w:rPr>
          <w:spacing w:val="15"/>
        </w:rPr>
        <w:t xml:space="preserve"> </w:t>
      </w:r>
      <w:r w:rsidRPr="00D4036F">
        <w:rPr>
          <w:spacing w:val="-1"/>
        </w:rPr>
        <w:t>generate</w:t>
      </w:r>
      <w:r w:rsidRPr="00D4036F">
        <w:rPr>
          <w:spacing w:val="14"/>
        </w:rPr>
        <w:t xml:space="preserve"> </w:t>
      </w:r>
      <w:r w:rsidRPr="00D4036F">
        <w:rPr>
          <w:spacing w:val="-1"/>
        </w:rPr>
        <w:t>sufficient</w:t>
      </w:r>
      <w:r w:rsidRPr="00D4036F">
        <w:rPr>
          <w:spacing w:val="15"/>
        </w:rPr>
        <w:t xml:space="preserve"> </w:t>
      </w:r>
      <w:r w:rsidRPr="00D4036F">
        <w:rPr>
          <w:spacing w:val="-1"/>
        </w:rPr>
        <w:t>measured</w:t>
      </w:r>
      <w:r w:rsidRPr="00D4036F">
        <w:rPr>
          <w:spacing w:val="14"/>
        </w:rPr>
        <w:t xml:space="preserve"> </w:t>
      </w:r>
      <w:r w:rsidRPr="00D4036F">
        <w:rPr>
          <w:spacing w:val="-1"/>
        </w:rPr>
        <w:t>energy</w:t>
      </w:r>
      <w:r w:rsidRPr="00D4036F">
        <w:rPr>
          <w:spacing w:val="11"/>
        </w:rPr>
        <w:t xml:space="preserve"> </w:t>
      </w:r>
      <w:r w:rsidRPr="00D4036F">
        <w:t>in</w:t>
      </w:r>
      <w:r w:rsidRPr="00D4036F">
        <w:rPr>
          <w:spacing w:val="14"/>
        </w:rPr>
        <w:t xml:space="preserve"> </w:t>
      </w:r>
      <w:r w:rsidRPr="00D4036F">
        <w:t>the</w:t>
      </w:r>
      <w:r w:rsidRPr="00D4036F">
        <w:rPr>
          <w:spacing w:val="12"/>
        </w:rPr>
        <w:t xml:space="preserve"> </w:t>
      </w:r>
      <w:r w:rsidRPr="00D4036F">
        <w:rPr>
          <w:spacing w:val="-1"/>
        </w:rPr>
        <w:t>Vintage</w:t>
      </w:r>
      <w:r w:rsidRPr="00D4036F">
        <w:rPr>
          <w:spacing w:val="14"/>
        </w:rPr>
        <w:t xml:space="preserve"> </w:t>
      </w:r>
      <w:r w:rsidRPr="00D4036F">
        <w:t>or</w:t>
      </w:r>
      <w:r w:rsidRPr="00D4036F">
        <w:rPr>
          <w:spacing w:val="15"/>
        </w:rPr>
        <w:t xml:space="preserve"> </w:t>
      </w:r>
      <w:r w:rsidRPr="00D4036F">
        <w:rPr>
          <w:spacing w:val="-1"/>
        </w:rPr>
        <w:t>other</w:t>
      </w:r>
      <w:r w:rsidRPr="00D4036F">
        <w:rPr>
          <w:spacing w:val="13"/>
        </w:rPr>
        <w:t xml:space="preserve"> </w:t>
      </w:r>
      <w:r w:rsidRPr="00D4036F">
        <w:rPr>
          <w:spacing w:val="-1"/>
        </w:rPr>
        <w:t>time</w:t>
      </w:r>
      <w:r w:rsidRPr="00D4036F">
        <w:rPr>
          <w:spacing w:val="14"/>
        </w:rPr>
        <w:t xml:space="preserve"> </w:t>
      </w:r>
      <w:r w:rsidRPr="00D4036F">
        <w:rPr>
          <w:spacing w:val="-1"/>
        </w:rPr>
        <w:t>period</w:t>
      </w:r>
      <w:r w:rsidRPr="00D4036F">
        <w:rPr>
          <w:spacing w:val="41"/>
        </w:rPr>
        <w:t xml:space="preserve"> </w:t>
      </w:r>
      <w:r w:rsidRPr="00D4036F">
        <w:rPr>
          <w:spacing w:val="-1"/>
        </w:rPr>
        <w:t>indicated</w:t>
      </w:r>
      <w:r w:rsidRPr="00D4036F">
        <w:rPr>
          <w:spacing w:val="5"/>
        </w:rPr>
        <w:t xml:space="preserve"> </w:t>
      </w:r>
      <w:r w:rsidRPr="00D4036F">
        <w:t>to</w:t>
      </w:r>
      <w:r w:rsidRPr="00D4036F">
        <w:rPr>
          <w:spacing w:val="4"/>
        </w:rPr>
        <w:t xml:space="preserve"> </w:t>
      </w:r>
      <w:r w:rsidRPr="00D4036F">
        <w:rPr>
          <w:spacing w:val="-1"/>
        </w:rPr>
        <w:t>satisfy</w:t>
      </w:r>
      <w:r w:rsidRPr="00D4036F">
        <w:rPr>
          <w:spacing w:val="4"/>
        </w:rPr>
        <w:t xml:space="preserve"> </w:t>
      </w:r>
      <w:r w:rsidRPr="00D4036F">
        <w:rPr>
          <w:spacing w:val="-1"/>
        </w:rPr>
        <w:t>all</w:t>
      </w:r>
      <w:r w:rsidRPr="00D4036F">
        <w:rPr>
          <w:spacing w:val="8"/>
        </w:rPr>
        <w:t xml:space="preserve"> </w:t>
      </w:r>
      <w:r w:rsidRPr="00D4036F">
        <w:rPr>
          <w:spacing w:val="-1"/>
        </w:rPr>
        <w:t>obligations</w:t>
      </w:r>
      <w:r w:rsidRPr="00D4036F">
        <w:rPr>
          <w:spacing w:val="5"/>
        </w:rPr>
        <w:t xml:space="preserve"> </w:t>
      </w:r>
      <w:r w:rsidRPr="00D4036F">
        <w:t>of</w:t>
      </w:r>
      <w:r w:rsidRPr="00D4036F">
        <w:rPr>
          <w:spacing w:val="5"/>
        </w:rPr>
        <w:t xml:space="preserve"> </w:t>
      </w:r>
      <w:r w:rsidRPr="00D4036F">
        <w:rPr>
          <w:spacing w:val="-1"/>
        </w:rPr>
        <w:t>RECs</w:t>
      </w:r>
      <w:r w:rsidRPr="00D4036F">
        <w:rPr>
          <w:spacing w:val="7"/>
        </w:rPr>
        <w:t xml:space="preserve"> </w:t>
      </w:r>
      <w:r w:rsidRPr="00D4036F">
        <w:rPr>
          <w:spacing w:val="-1"/>
        </w:rPr>
        <w:t>delivery</w:t>
      </w:r>
      <w:r w:rsidRPr="00D4036F">
        <w:rPr>
          <w:spacing w:val="4"/>
        </w:rPr>
        <w:t xml:space="preserve"> </w:t>
      </w:r>
      <w:r w:rsidRPr="00D4036F">
        <w:rPr>
          <w:spacing w:val="-1"/>
        </w:rPr>
        <w:t>assigned</w:t>
      </w:r>
      <w:r w:rsidRPr="00D4036F">
        <w:rPr>
          <w:spacing w:val="5"/>
        </w:rPr>
        <w:t xml:space="preserve"> </w:t>
      </w:r>
      <w:r w:rsidRPr="00D4036F">
        <w:t>by</w:t>
      </w:r>
      <w:r w:rsidRPr="00D4036F">
        <w:rPr>
          <w:spacing w:val="4"/>
        </w:rPr>
        <w:t xml:space="preserve"> </w:t>
      </w:r>
      <w:r w:rsidRPr="00D4036F">
        <w:rPr>
          <w:spacing w:val="-1"/>
        </w:rPr>
        <w:t>Seller</w:t>
      </w:r>
      <w:r w:rsidRPr="00D4036F">
        <w:rPr>
          <w:spacing w:val="6"/>
        </w:rPr>
        <w:t xml:space="preserve"> </w:t>
      </w:r>
      <w:r w:rsidRPr="00D4036F">
        <w:t>to</w:t>
      </w:r>
      <w:r w:rsidRPr="00D4036F">
        <w:rPr>
          <w:spacing w:val="4"/>
        </w:rPr>
        <w:t xml:space="preserve"> </w:t>
      </w:r>
      <w:r w:rsidRPr="00D4036F">
        <w:rPr>
          <w:spacing w:val="-1"/>
        </w:rPr>
        <w:t>the</w:t>
      </w:r>
      <w:r w:rsidRPr="00D4036F">
        <w:rPr>
          <w:spacing w:val="7"/>
        </w:rPr>
        <w:t xml:space="preserve"> </w:t>
      </w:r>
      <w:r w:rsidRPr="00D4036F">
        <w:rPr>
          <w:spacing w:val="-1"/>
        </w:rPr>
        <w:t>Renewable</w:t>
      </w:r>
      <w:r w:rsidRPr="00D4036F">
        <w:rPr>
          <w:spacing w:val="7"/>
        </w:rPr>
        <w:t xml:space="preserve"> </w:t>
      </w:r>
      <w:r w:rsidRPr="00D4036F">
        <w:rPr>
          <w:spacing w:val="-1"/>
        </w:rPr>
        <w:t>Energy</w:t>
      </w:r>
      <w:r w:rsidRPr="00D4036F">
        <w:rPr>
          <w:spacing w:val="4"/>
        </w:rPr>
        <w:t xml:space="preserve"> </w:t>
      </w:r>
      <w:r w:rsidRPr="00D4036F">
        <w:t>Facility.</w:t>
      </w:r>
      <w:r w:rsidRPr="00D4036F">
        <w:rPr>
          <w:spacing w:val="65"/>
        </w:rPr>
        <w:t xml:space="preserve"> </w:t>
      </w:r>
      <w:r w:rsidRPr="00D4036F">
        <w:rPr>
          <w:spacing w:val="-2"/>
        </w:rPr>
        <w:t>In</w:t>
      </w:r>
      <w:r w:rsidRPr="00D4036F">
        <w:rPr>
          <w:spacing w:val="28"/>
        </w:rPr>
        <w:t xml:space="preserve"> </w:t>
      </w:r>
      <w:r w:rsidRPr="00D4036F">
        <w:t>such</w:t>
      </w:r>
      <w:r w:rsidRPr="00D4036F">
        <w:rPr>
          <w:spacing w:val="28"/>
        </w:rPr>
        <w:t xml:space="preserve"> </w:t>
      </w:r>
      <w:r w:rsidRPr="00D4036F">
        <w:rPr>
          <w:spacing w:val="-1"/>
        </w:rPr>
        <w:t>event,</w:t>
      </w:r>
      <w:r w:rsidRPr="00D4036F">
        <w:rPr>
          <w:spacing w:val="28"/>
        </w:rPr>
        <w:t xml:space="preserve"> </w:t>
      </w:r>
      <w:r w:rsidRPr="00D4036F">
        <w:rPr>
          <w:spacing w:val="-1"/>
        </w:rPr>
        <w:t>Seller</w:t>
      </w:r>
      <w:r w:rsidRPr="00D4036F">
        <w:rPr>
          <w:spacing w:val="27"/>
        </w:rPr>
        <w:t xml:space="preserve"> </w:t>
      </w:r>
      <w:r w:rsidRPr="00D4036F">
        <w:rPr>
          <w:spacing w:val="-1"/>
        </w:rPr>
        <w:t>shall</w:t>
      </w:r>
      <w:r w:rsidRPr="00D4036F">
        <w:rPr>
          <w:spacing w:val="27"/>
        </w:rPr>
        <w:t xml:space="preserve"> </w:t>
      </w:r>
      <w:r w:rsidRPr="00D4036F">
        <w:t>not</w:t>
      </w:r>
      <w:r w:rsidRPr="00D4036F">
        <w:rPr>
          <w:spacing w:val="29"/>
        </w:rPr>
        <w:t xml:space="preserve"> </w:t>
      </w:r>
      <w:r w:rsidRPr="00D4036F">
        <w:t>be</w:t>
      </w:r>
      <w:r w:rsidRPr="00D4036F">
        <w:rPr>
          <w:spacing w:val="26"/>
        </w:rPr>
        <w:t xml:space="preserve"> </w:t>
      </w:r>
      <w:r w:rsidRPr="00D4036F">
        <w:rPr>
          <w:spacing w:val="-1"/>
        </w:rPr>
        <w:t>liable</w:t>
      </w:r>
      <w:r w:rsidRPr="00D4036F">
        <w:rPr>
          <w:spacing w:val="29"/>
        </w:rPr>
        <w:t xml:space="preserve"> </w:t>
      </w:r>
      <w:r w:rsidRPr="00D4036F">
        <w:t>to</w:t>
      </w:r>
      <w:r w:rsidRPr="00D4036F">
        <w:rPr>
          <w:spacing w:val="28"/>
        </w:rPr>
        <w:t xml:space="preserve"> </w:t>
      </w:r>
      <w:r w:rsidRPr="00D4036F">
        <w:rPr>
          <w:spacing w:val="-1"/>
        </w:rPr>
        <w:t>Buyer</w:t>
      </w:r>
      <w:r w:rsidRPr="00D4036F">
        <w:rPr>
          <w:spacing w:val="27"/>
        </w:rPr>
        <w:t xml:space="preserve"> </w:t>
      </w:r>
      <w:r w:rsidRPr="00D4036F">
        <w:t>for</w:t>
      </w:r>
      <w:r w:rsidRPr="00D4036F">
        <w:rPr>
          <w:spacing w:val="27"/>
        </w:rPr>
        <w:t xml:space="preserve"> </w:t>
      </w:r>
      <w:r w:rsidRPr="00D4036F">
        <w:t>any</w:t>
      </w:r>
      <w:r w:rsidRPr="00D4036F">
        <w:rPr>
          <w:spacing w:val="26"/>
        </w:rPr>
        <w:t xml:space="preserve"> </w:t>
      </w:r>
      <w:r w:rsidRPr="00D4036F">
        <w:rPr>
          <w:spacing w:val="-1"/>
        </w:rPr>
        <w:t>damages,</w:t>
      </w:r>
      <w:r w:rsidRPr="00D4036F">
        <w:rPr>
          <w:spacing w:val="28"/>
        </w:rPr>
        <w:t xml:space="preserve"> </w:t>
      </w:r>
      <w:r w:rsidRPr="00D4036F">
        <w:rPr>
          <w:spacing w:val="-1"/>
        </w:rPr>
        <w:t>including</w:t>
      </w:r>
      <w:r w:rsidRPr="00D4036F">
        <w:rPr>
          <w:spacing w:val="26"/>
        </w:rPr>
        <w:t xml:space="preserve"> </w:t>
      </w:r>
      <w:r w:rsidRPr="00D4036F">
        <w:rPr>
          <w:spacing w:val="-1"/>
        </w:rPr>
        <w:t>any</w:t>
      </w:r>
      <w:r w:rsidRPr="00D4036F">
        <w:rPr>
          <w:spacing w:val="26"/>
        </w:rPr>
        <w:t xml:space="preserve"> </w:t>
      </w:r>
      <w:r w:rsidRPr="00D4036F">
        <w:rPr>
          <w:spacing w:val="-1"/>
        </w:rPr>
        <w:t>amounts</w:t>
      </w:r>
      <w:r w:rsidRPr="00D4036F">
        <w:rPr>
          <w:spacing w:val="29"/>
        </w:rPr>
        <w:t xml:space="preserve"> </w:t>
      </w:r>
      <w:r w:rsidRPr="00D4036F">
        <w:rPr>
          <w:spacing w:val="-1"/>
        </w:rPr>
        <w:t>determined</w:t>
      </w:r>
      <w:r w:rsidRPr="00D4036F">
        <w:rPr>
          <w:spacing w:val="69"/>
        </w:rPr>
        <w:t xml:space="preserve"> </w:t>
      </w:r>
      <w:r w:rsidRPr="00D4036F">
        <w:rPr>
          <w:spacing w:val="-1"/>
        </w:rPr>
        <w:t>pursuant</w:t>
      </w:r>
      <w:r w:rsidRPr="00D4036F">
        <w:rPr>
          <w:spacing w:val="-2"/>
        </w:rPr>
        <w:t xml:space="preserve"> </w:t>
      </w:r>
      <w:r w:rsidRPr="00D4036F">
        <w:t xml:space="preserve">to </w:t>
      </w:r>
      <w:r w:rsidRPr="00D4036F">
        <w:rPr>
          <w:spacing w:val="-2"/>
        </w:rPr>
        <w:t>Article</w:t>
      </w:r>
      <w:r w:rsidRPr="00D4036F">
        <w:t xml:space="preserve"> 5.</w:t>
      </w:r>
    </w:p>
    <w:p w14:paraId="08A987C4" w14:textId="77777777" w:rsidR="001E0C95" w:rsidRPr="008E45C7" w:rsidRDefault="001E0C95" w:rsidP="008E45C7"/>
    <w:p w14:paraId="6ACA1463" w14:textId="77777777" w:rsidR="007B271D" w:rsidRDefault="00972CCB" w:rsidP="008E45C7">
      <w:pPr>
        <w:pStyle w:val="BodyText"/>
        <w:ind w:right="112" w:firstLine="719"/>
        <w:jc w:val="both"/>
      </w:pPr>
      <w:r w:rsidRPr="00DB6F69">
        <w:rPr>
          <w:rFonts w:cs="Times New Roman"/>
          <w:spacing w:val="-1"/>
        </w:rPr>
        <w:t>“Mid</w:t>
      </w:r>
      <w:r w:rsidRPr="00DB6F69">
        <w:rPr>
          <w:spacing w:val="-1"/>
        </w:rPr>
        <w:t>-</w:t>
      </w:r>
      <w:r w:rsidRPr="00DB6F69">
        <w:rPr>
          <w:rFonts w:cs="Times New Roman"/>
          <w:spacing w:val="-1"/>
        </w:rPr>
        <w:t>Year</w:t>
      </w:r>
      <w:r w:rsidRPr="00DB6F69">
        <w:rPr>
          <w:rFonts w:cs="Times New Roman"/>
          <w:spacing w:val="38"/>
        </w:rPr>
        <w:t xml:space="preserve"> </w:t>
      </w:r>
      <w:r w:rsidRPr="00DB6F69">
        <w:rPr>
          <w:rFonts w:cs="Times New Roman"/>
          <w:spacing w:val="-1"/>
        </w:rPr>
        <w:t>Vintage”</w:t>
      </w:r>
      <w:r w:rsidRPr="00DB6F69">
        <w:rPr>
          <w:rFonts w:cs="Times New Roman"/>
          <w:spacing w:val="41"/>
        </w:rPr>
        <w:t xml:space="preserve"> </w:t>
      </w:r>
      <w:r w:rsidRPr="00DB6F69">
        <w:rPr>
          <w:rFonts w:cs="Times New Roman"/>
        </w:rPr>
        <w:t>or</w:t>
      </w:r>
      <w:r w:rsidRPr="00DB6F69">
        <w:rPr>
          <w:rFonts w:cs="Times New Roman"/>
          <w:spacing w:val="39"/>
        </w:rPr>
        <w:t xml:space="preserve"> </w:t>
      </w:r>
      <w:r w:rsidRPr="00DB6F69">
        <w:rPr>
          <w:rFonts w:cs="Times New Roman"/>
          <w:spacing w:val="-1"/>
        </w:rPr>
        <w:t>“PJM</w:t>
      </w:r>
      <w:r w:rsidRPr="00DB6F69">
        <w:rPr>
          <w:rFonts w:cs="Times New Roman"/>
          <w:spacing w:val="41"/>
        </w:rPr>
        <w:t xml:space="preserve"> </w:t>
      </w:r>
      <w:r w:rsidRPr="00DB6F69">
        <w:rPr>
          <w:rFonts w:cs="Times New Roman"/>
          <w:spacing w:val="-1"/>
        </w:rPr>
        <w:t>Reporting</w:t>
      </w:r>
      <w:r w:rsidRPr="00DB6F69">
        <w:rPr>
          <w:rFonts w:cs="Times New Roman"/>
          <w:spacing w:val="38"/>
        </w:rPr>
        <w:t xml:space="preserve"> </w:t>
      </w:r>
      <w:r w:rsidRPr="00DB6F69">
        <w:rPr>
          <w:rFonts w:cs="Times New Roman"/>
          <w:spacing w:val="-1"/>
        </w:rPr>
        <w:t>Year”</w:t>
      </w:r>
      <w:r w:rsidRPr="00DB6F69">
        <w:rPr>
          <w:rFonts w:cs="Times New Roman"/>
          <w:spacing w:val="41"/>
        </w:rPr>
        <w:t xml:space="preserve"> </w:t>
      </w:r>
      <w:r w:rsidRPr="00DB6F69">
        <w:rPr>
          <w:rFonts w:cs="Times New Roman"/>
          <w:spacing w:val="-2"/>
        </w:rPr>
        <w:t>means</w:t>
      </w:r>
      <w:r w:rsidRPr="00DB6F69">
        <w:rPr>
          <w:rFonts w:cs="Times New Roman"/>
          <w:spacing w:val="41"/>
        </w:rPr>
        <w:t xml:space="preserve"> </w:t>
      </w:r>
      <w:r w:rsidRPr="00DB6F69">
        <w:rPr>
          <w:rFonts w:cs="Times New Roman"/>
          <w:spacing w:val="-1"/>
        </w:rPr>
        <w:t>the</w:t>
      </w:r>
      <w:r w:rsidRPr="00DB6F69">
        <w:rPr>
          <w:rFonts w:cs="Times New Roman"/>
          <w:spacing w:val="38"/>
        </w:rPr>
        <w:t xml:space="preserve"> </w:t>
      </w:r>
      <w:r w:rsidRPr="00DB6F69">
        <w:rPr>
          <w:rFonts w:cs="Times New Roman"/>
          <w:spacing w:val="-1"/>
        </w:rPr>
        <w:t>twelve</w:t>
      </w:r>
      <w:r w:rsidRPr="00DB6F69">
        <w:rPr>
          <w:spacing w:val="-1"/>
        </w:rPr>
        <w:t>-month</w:t>
      </w:r>
      <w:r w:rsidRPr="00DB6F69">
        <w:rPr>
          <w:spacing w:val="40"/>
        </w:rPr>
        <w:t xml:space="preserve"> </w:t>
      </w:r>
      <w:r w:rsidRPr="00DB6F69">
        <w:rPr>
          <w:spacing w:val="-1"/>
        </w:rPr>
        <w:t>period</w:t>
      </w:r>
      <w:r w:rsidRPr="00DB6F69">
        <w:rPr>
          <w:spacing w:val="38"/>
        </w:rPr>
        <w:t xml:space="preserve"> </w:t>
      </w:r>
      <w:r w:rsidRPr="00DB6F69">
        <w:t>from</w:t>
      </w:r>
      <w:r w:rsidRPr="00DB6F69">
        <w:rPr>
          <w:spacing w:val="34"/>
        </w:rPr>
        <w:t xml:space="preserve"> </w:t>
      </w:r>
      <w:r w:rsidRPr="00DB6F69">
        <w:t>June</w:t>
      </w:r>
      <w:r w:rsidRPr="00DB6F69">
        <w:rPr>
          <w:spacing w:val="38"/>
        </w:rPr>
        <w:t xml:space="preserve"> </w:t>
      </w:r>
      <w:r w:rsidRPr="00DB6F69">
        <w:rPr>
          <w:spacing w:val="1"/>
        </w:rPr>
        <w:t>1</w:t>
      </w:r>
      <w:r w:rsidR="00DB6F69" w:rsidRPr="008E45C7">
        <w:rPr>
          <w:spacing w:val="1"/>
        </w:rPr>
        <w:t>st</w:t>
      </w:r>
      <w:r w:rsidRPr="008E45C7">
        <w:rPr>
          <w:spacing w:val="58"/>
          <w:w w:val="99"/>
          <w:position w:val="10"/>
        </w:rPr>
        <w:t xml:space="preserve"> </w:t>
      </w:r>
      <w:r w:rsidRPr="00DB6F69">
        <w:rPr>
          <w:spacing w:val="-1"/>
        </w:rPr>
        <w:t>through</w:t>
      </w:r>
      <w:r w:rsidRPr="00DB6F69">
        <w:rPr>
          <w:spacing w:val="3"/>
        </w:rPr>
        <w:t xml:space="preserve"> </w:t>
      </w:r>
      <w:r w:rsidRPr="00DB6F69">
        <w:rPr>
          <w:spacing w:val="-1"/>
        </w:rPr>
        <w:t>May</w:t>
      </w:r>
      <w:r w:rsidRPr="00DB6F69">
        <w:rPr>
          <w:spacing w:val="2"/>
        </w:rPr>
        <w:t xml:space="preserve"> </w:t>
      </w:r>
      <w:r w:rsidRPr="00DB6F69">
        <w:t>31</w:t>
      </w:r>
      <w:r w:rsidR="00DB6F69" w:rsidRPr="008E45C7">
        <w:t>st</w:t>
      </w:r>
      <w:r w:rsidRPr="00DB6F69">
        <w:t>.</w:t>
      </w:r>
      <w:r w:rsidRPr="00DB6F69">
        <w:rPr>
          <w:spacing w:val="9"/>
        </w:rPr>
        <w:t xml:space="preserve"> </w:t>
      </w:r>
      <w:r w:rsidRPr="00DB6F69">
        <w:t>A</w:t>
      </w:r>
      <w:r w:rsidRPr="00DB6F69">
        <w:rPr>
          <w:spacing w:val="3"/>
        </w:rPr>
        <w:t xml:space="preserve"> </w:t>
      </w:r>
      <w:r w:rsidRPr="00DB6F69">
        <w:rPr>
          <w:spacing w:val="-1"/>
        </w:rPr>
        <w:t>reporting</w:t>
      </w:r>
      <w:r w:rsidRPr="00DB6F69">
        <w:rPr>
          <w:spacing w:val="2"/>
        </w:rPr>
        <w:t xml:space="preserve"> </w:t>
      </w:r>
      <w:r w:rsidRPr="00DB6F69">
        <w:rPr>
          <w:spacing w:val="-1"/>
        </w:rPr>
        <w:t>year</w:t>
      </w:r>
      <w:r w:rsidRPr="00DB6F69">
        <w:rPr>
          <w:spacing w:val="5"/>
        </w:rPr>
        <w:t xml:space="preserve"> </w:t>
      </w:r>
      <w:r w:rsidRPr="00DB6F69">
        <w:rPr>
          <w:spacing w:val="-1"/>
        </w:rPr>
        <w:t>shall</w:t>
      </w:r>
      <w:r w:rsidRPr="00DB6F69">
        <w:rPr>
          <w:spacing w:val="8"/>
        </w:rPr>
        <w:t xml:space="preserve"> </w:t>
      </w:r>
      <w:r w:rsidRPr="00DB6F69">
        <w:t>be</w:t>
      </w:r>
      <w:r w:rsidRPr="00DB6F69">
        <w:rPr>
          <w:spacing w:val="5"/>
        </w:rPr>
        <w:t xml:space="preserve"> </w:t>
      </w:r>
      <w:r w:rsidRPr="00DB6F69">
        <w:rPr>
          <w:spacing w:val="-1"/>
        </w:rPr>
        <w:t>numbered</w:t>
      </w:r>
      <w:r w:rsidRPr="00DB6F69">
        <w:rPr>
          <w:spacing w:val="2"/>
        </w:rPr>
        <w:t xml:space="preserve"> </w:t>
      </w:r>
      <w:r w:rsidRPr="00DB6F69">
        <w:rPr>
          <w:spacing w:val="-1"/>
        </w:rPr>
        <w:t>according</w:t>
      </w:r>
      <w:r w:rsidRPr="00DB6F69">
        <w:rPr>
          <w:spacing w:val="2"/>
        </w:rPr>
        <w:t xml:space="preserve"> </w:t>
      </w:r>
      <w:r w:rsidRPr="00DB6F69">
        <w:t>to</w:t>
      </w:r>
      <w:r w:rsidRPr="00DB6F69">
        <w:rPr>
          <w:spacing w:val="2"/>
        </w:rPr>
        <w:t xml:space="preserve"> </w:t>
      </w:r>
      <w:r w:rsidRPr="00DB6F69">
        <w:t>the</w:t>
      </w:r>
      <w:r w:rsidRPr="00DB6F69">
        <w:rPr>
          <w:spacing w:val="5"/>
        </w:rPr>
        <w:t xml:space="preserve"> </w:t>
      </w:r>
      <w:r w:rsidRPr="00DB6F69">
        <w:rPr>
          <w:spacing w:val="-1"/>
        </w:rPr>
        <w:t>calendar</w:t>
      </w:r>
      <w:r w:rsidRPr="00DB6F69">
        <w:rPr>
          <w:spacing w:val="3"/>
        </w:rPr>
        <w:t xml:space="preserve"> </w:t>
      </w:r>
      <w:r w:rsidRPr="00DB6F69">
        <w:rPr>
          <w:spacing w:val="-1"/>
        </w:rPr>
        <w:t>year</w:t>
      </w:r>
      <w:r w:rsidRPr="00DB6F69">
        <w:rPr>
          <w:spacing w:val="5"/>
        </w:rPr>
        <w:t xml:space="preserve"> </w:t>
      </w:r>
      <w:r w:rsidRPr="00DB6F69">
        <w:t>in</w:t>
      </w:r>
      <w:r w:rsidRPr="00DB6F69">
        <w:rPr>
          <w:spacing w:val="4"/>
        </w:rPr>
        <w:t xml:space="preserve"> </w:t>
      </w:r>
      <w:r w:rsidRPr="00DB6F69">
        <w:rPr>
          <w:spacing w:val="-1"/>
        </w:rPr>
        <w:t>which</w:t>
      </w:r>
      <w:r w:rsidRPr="00DB6F69">
        <w:rPr>
          <w:spacing w:val="5"/>
        </w:rPr>
        <w:t xml:space="preserve"> </w:t>
      </w:r>
      <w:r w:rsidRPr="00DB6F69">
        <w:rPr>
          <w:spacing w:val="-1"/>
        </w:rPr>
        <w:t>it</w:t>
      </w:r>
      <w:r w:rsidRPr="00DB6F69">
        <w:rPr>
          <w:spacing w:val="5"/>
        </w:rPr>
        <w:t xml:space="preserve"> </w:t>
      </w:r>
      <w:r w:rsidRPr="00DB6F69">
        <w:rPr>
          <w:spacing w:val="-1"/>
        </w:rPr>
        <w:t>ends,</w:t>
      </w:r>
      <w:r w:rsidRPr="00DB6F69">
        <w:rPr>
          <w:spacing w:val="5"/>
        </w:rPr>
        <w:t xml:space="preserve"> </w:t>
      </w:r>
      <w:r w:rsidRPr="00DB6F69">
        <w:t>so</w:t>
      </w:r>
      <w:r w:rsidRPr="00DB6F69">
        <w:rPr>
          <w:spacing w:val="61"/>
        </w:rPr>
        <w:t xml:space="preserve"> </w:t>
      </w:r>
      <w:r w:rsidRPr="00DB6F69">
        <w:rPr>
          <w:spacing w:val="-1"/>
        </w:rPr>
        <w:t>that</w:t>
      </w:r>
      <w:r w:rsidRPr="00DB6F69">
        <w:rPr>
          <w:spacing w:val="1"/>
        </w:rPr>
        <w:t xml:space="preserve"> </w:t>
      </w:r>
      <w:r w:rsidRPr="00DB6F69">
        <w:rPr>
          <w:spacing w:val="-1"/>
        </w:rPr>
        <w:t>reporting</w:t>
      </w:r>
      <w:r w:rsidRPr="00DB6F69">
        <w:rPr>
          <w:spacing w:val="-3"/>
        </w:rPr>
        <w:t xml:space="preserve"> </w:t>
      </w:r>
      <w:r w:rsidRPr="00DB6F69">
        <w:rPr>
          <w:spacing w:val="-1"/>
        </w:rPr>
        <w:t>year</w:t>
      </w:r>
      <w:r w:rsidRPr="00DB6F69">
        <w:t xml:space="preserve"> </w:t>
      </w:r>
      <w:r w:rsidRPr="00DB6F69">
        <w:rPr>
          <w:spacing w:val="-1"/>
        </w:rPr>
        <w:t>2007</w:t>
      </w:r>
      <w:r w:rsidRPr="00DB6F69">
        <w:t xml:space="preserve"> </w:t>
      </w:r>
      <w:r w:rsidRPr="00DB6F69">
        <w:rPr>
          <w:spacing w:val="-1"/>
        </w:rPr>
        <w:t>runs</w:t>
      </w:r>
      <w:r w:rsidRPr="00DB6F69">
        <w:t xml:space="preserve"> </w:t>
      </w:r>
      <w:r w:rsidRPr="00DB6F69">
        <w:rPr>
          <w:spacing w:val="-1"/>
        </w:rPr>
        <w:t>from</w:t>
      </w:r>
      <w:r w:rsidRPr="00DB6F69">
        <w:rPr>
          <w:spacing w:val="-4"/>
        </w:rPr>
        <w:t xml:space="preserve"> </w:t>
      </w:r>
      <w:r w:rsidRPr="00DB6F69">
        <w:t>June</w:t>
      </w:r>
      <w:r w:rsidRPr="00DB6F69">
        <w:rPr>
          <w:spacing w:val="-2"/>
        </w:rPr>
        <w:t xml:space="preserve"> </w:t>
      </w:r>
      <w:r w:rsidRPr="00DB6F69">
        <w:t>1, 2006</w:t>
      </w:r>
      <w:r w:rsidRPr="00DB6F69">
        <w:rPr>
          <w:spacing w:val="-3"/>
        </w:rPr>
        <w:t xml:space="preserve"> </w:t>
      </w:r>
      <w:r w:rsidRPr="00DB6F69">
        <w:rPr>
          <w:spacing w:val="-2"/>
        </w:rPr>
        <w:t>through</w:t>
      </w:r>
      <w:r w:rsidRPr="00DB6F69">
        <w:t xml:space="preserve"> May</w:t>
      </w:r>
      <w:r w:rsidRPr="00DB6F69">
        <w:rPr>
          <w:spacing w:val="-3"/>
        </w:rPr>
        <w:t xml:space="preserve"> </w:t>
      </w:r>
      <w:r w:rsidRPr="00DB6F69">
        <w:t>31, 2007.</w:t>
      </w:r>
    </w:p>
    <w:p w14:paraId="657CFDEB" w14:textId="77777777" w:rsidR="007B271D" w:rsidRDefault="007B271D">
      <w:pPr>
        <w:rPr>
          <w:rFonts w:eastAsia="Times New Roman"/>
        </w:rPr>
      </w:pPr>
      <w:r>
        <w:br w:type="page"/>
      </w:r>
    </w:p>
    <w:p w14:paraId="07260634" w14:textId="77777777" w:rsidR="001E0C95" w:rsidRDefault="00972CCB">
      <w:pPr>
        <w:pStyle w:val="Heading2"/>
        <w:spacing w:before="58"/>
        <w:ind w:left="815" w:right="1036"/>
        <w:jc w:val="center"/>
        <w:rPr>
          <w:b w:val="0"/>
          <w:bCs w:val="0"/>
        </w:rPr>
      </w:pPr>
      <w:r>
        <w:rPr>
          <w:spacing w:val="-1"/>
        </w:rPr>
        <w:t>EXHIBIT</w:t>
      </w:r>
      <w:r>
        <w:t xml:space="preserve"> </w:t>
      </w:r>
      <w:r>
        <w:rPr>
          <w:spacing w:val="-1"/>
        </w:rPr>
        <w:t>A:</w:t>
      </w:r>
      <w:r>
        <w:t xml:space="preserve"> </w:t>
      </w:r>
      <w:r>
        <w:rPr>
          <w:spacing w:val="1"/>
        </w:rPr>
        <w:t xml:space="preserve"> </w:t>
      </w:r>
      <w:r>
        <w:rPr>
          <w:spacing w:val="-1"/>
        </w:rPr>
        <w:t>EXAMPLE</w:t>
      </w:r>
      <w:r>
        <w:rPr>
          <w:spacing w:val="-4"/>
        </w:rPr>
        <w:t xml:space="preserve"> </w:t>
      </w:r>
      <w:r>
        <w:rPr>
          <w:spacing w:val="-2"/>
        </w:rPr>
        <w:t>PRODUCT</w:t>
      </w:r>
      <w:r>
        <w:rPr>
          <w:spacing w:val="-1"/>
        </w:rPr>
        <w:t xml:space="preserve"> ORDER WITH</w:t>
      </w:r>
      <w:r>
        <w:rPr>
          <w:spacing w:val="1"/>
        </w:rPr>
        <w:t xml:space="preserve"> </w:t>
      </w:r>
      <w:r>
        <w:rPr>
          <w:spacing w:val="-1"/>
        </w:rPr>
        <w:t xml:space="preserve">DISCLOSURE </w:t>
      </w:r>
      <w:r>
        <w:rPr>
          <w:spacing w:val="-2"/>
        </w:rPr>
        <w:t>DOCUMENT</w:t>
      </w:r>
    </w:p>
    <w:p w14:paraId="58C8A698" w14:textId="77777777" w:rsidR="001E0C95" w:rsidRPr="008E45C7" w:rsidRDefault="001E0C95" w:rsidP="00DB6F69"/>
    <w:p w14:paraId="24AC0DC8" w14:textId="77777777" w:rsidR="001E0C95" w:rsidRPr="008E45C7" w:rsidRDefault="001E0C95" w:rsidP="00DB6F69"/>
    <w:p w14:paraId="77996F18" w14:textId="77777777" w:rsidR="001E0C95" w:rsidRPr="008E45C7" w:rsidRDefault="001E0C95" w:rsidP="008E45C7"/>
    <w:p w14:paraId="5447E9D2" w14:textId="77777777" w:rsidR="001E0C95" w:rsidRPr="003C2F93" w:rsidRDefault="00972CCB" w:rsidP="00DB6F69">
      <w:pPr>
        <w:ind w:left="100" w:right="317"/>
        <w:jc w:val="both"/>
      </w:pPr>
      <w:r w:rsidRPr="003C2F93">
        <w:rPr>
          <w:b/>
          <w:spacing w:val="-1"/>
        </w:rPr>
        <w:t>Each</w:t>
      </w:r>
      <w:r w:rsidRPr="003C2F93">
        <w:rPr>
          <w:b/>
          <w:spacing w:val="19"/>
        </w:rPr>
        <w:t xml:space="preserve"> </w:t>
      </w:r>
      <w:r w:rsidRPr="003C2F93">
        <w:rPr>
          <w:b/>
          <w:spacing w:val="-1"/>
        </w:rPr>
        <w:t>Product</w:t>
      </w:r>
      <w:r w:rsidRPr="003C2F93">
        <w:rPr>
          <w:b/>
          <w:spacing w:val="19"/>
        </w:rPr>
        <w:t xml:space="preserve"> </w:t>
      </w:r>
      <w:r w:rsidRPr="003C2F93">
        <w:rPr>
          <w:b/>
          <w:spacing w:val="-1"/>
        </w:rPr>
        <w:t>Order</w:t>
      </w:r>
      <w:r w:rsidRPr="003C2F93">
        <w:rPr>
          <w:b/>
          <w:spacing w:val="17"/>
        </w:rPr>
        <w:t xml:space="preserve"> </w:t>
      </w:r>
      <w:r w:rsidRPr="003C2F93">
        <w:rPr>
          <w:b/>
        </w:rPr>
        <w:t>is</w:t>
      </w:r>
      <w:r w:rsidRPr="003C2F93">
        <w:rPr>
          <w:b/>
          <w:spacing w:val="17"/>
        </w:rPr>
        <w:t xml:space="preserve"> </w:t>
      </w:r>
      <w:r w:rsidRPr="003C2F93">
        <w:rPr>
          <w:b/>
          <w:spacing w:val="-1"/>
        </w:rPr>
        <w:t>for</w:t>
      </w:r>
      <w:r w:rsidRPr="003C2F93">
        <w:rPr>
          <w:b/>
          <w:spacing w:val="19"/>
        </w:rPr>
        <w:t xml:space="preserve"> </w:t>
      </w:r>
      <w:r w:rsidRPr="003C2F93">
        <w:rPr>
          <w:b/>
        </w:rPr>
        <w:t>a</w:t>
      </w:r>
      <w:r w:rsidRPr="003C2F93">
        <w:rPr>
          <w:b/>
          <w:spacing w:val="19"/>
        </w:rPr>
        <w:t xml:space="preserve"> </w:t>
      </w:r>
      <w:r w:rsidRPr="003C2F93">
        <w:rPr>
          <w:b/>
          <w:spacing w:val="-1"/>
        </w:rPr>
        <w:t>single</w:t>
      </w:r>
      <w:r w:rsidRPr="003C2F93">
        <w:rPr>
          <w:b/>
          <w:spacing w:val="19"/>
        </w:rPr>
        <w:t xml:space="preserve"> </w:t>
      </w:r>
      <w:r w:rsidRPr="003C2F93">
        <w:rPr>
          <w:b/>
          <w:spacing w:val="-1"/>
        </w:rPr>
        <w:t>Transaction,</w:t>
      </w:r>
      <w:r w:rsidRPr="003C2F93">
        <w:rPr>
          <w:b/>
          <w:spacing w:val="16"/>
        </w:rPr>
        <w:t xml:space="preserve"> </w:t>
      </w:r>
      <w:r w:rsidRPr="003C2F93">
        <w:rPr>
          <w:b/>
        </w:rPr>
        <w:t>which</w:t>
      </w:r>
      <w:r w:rsidRPr="003C2F93">
        <w:rPr>
          <w:b/>
          <w:spacing w:val="18"/>
        </w:rPr>
        <w:t xml:space="preserve"> </w:t>
      </w:r>
      <w:r w:rsidRPr="003C2F93">
        <w:rPr>
          <w:b/>
          <w:spacing w:val="-1"/>
        </w:rPr>
        <w:t>may</w:t>
      </w:r>
      <w:r w:rsidRPr="003C2F93">
        <w:rPr>
          <w:b/>
          <w:spacing w:val="19"/>
        </w:rPr>
        <w:t xml:space="preserve"> </w:t>
      </w:r>
      <w:r w:rsidRPr="003C2F93">
        <w:rPr>
          <w:b/>
          <w:spacing w:val="-1"/>
        </w:rPr>
        <w:t>include</w:t>
      </w:r>
      <w:r w:rsidRPr="003C2F93">
        <w:rPr>
          <w:b/>
          <w:spacing w:val="19"/>
        </w:rPr>
        <w:t xml:space="preserve"> </w:t>
      </w:r>
      <w:r w:rsidRPr="003C2F93">
        <w:rPr>
          <w:b/>
          <w:spacing w:val="-1"/>
        </w:rPr>
        <w:t>multiple</w:t>
      </w:r>
      <w:r w:rsidRPr="003C2F93">
        <w:rPr>
          <w:b/>
          <w:spacing w:val="19"/>
        </w:rPr>
        <w:t xml:space="preserve"> </w:t>
      </w:r>
      <w:r w:rsidRPr="003C2F93">
        <w:rPr>
          <w:b/>
          <w:spacing w:val="-1"/>
        </w:rPr>
        <w:t>deliveries</w:t>
      </w:r>
      <w:r w:rsidRPr="003C2F93">
        <w:rPr>
          <w:b/>
          <w:spacing w:val="19"/>
        </w:rPr>
        <w:t xml:space="preserve"> </w:t>
      </w:r>
      <w:r w:rsidRPr="003C2F93">
        <w:rPr>
          <w:b/>
          <w:spacing w:val="-2"/>
        </w:rPr>
        <w:t>of</w:t>
      </w:r>
      <w:r w:rsidRPr="003C2F93">
        <w:rPr>
          <w:b/>
          <w:spacing w:val="22"/>
        </w:rPr>
        <w:t xml:space="preserve"> </w:t>
      </w:r>
      <w:r w:rsidRPr="003C2F93">
        <w:rPr>
          <w:b/>
        </w:rPr>
        <w:t>a</w:t>
      </w:r>
      <w:r w:rsidRPr="003C2F93">
        <w:rPr>
          <w:b/>
          <w:spacing w:val="16"/>
        </w:rPr>
        <w:t xml:space="preserve"> </w:t>
      </w:r>
      <w:r w:rsidRPr="003C2F93">
        <w:rPr>
          <w:b/>
          <w:spacing w:val="-1"/>
        </w:rPr>
        <w:t>single</w:t>
      </w:r>
      <w:r w:rsidRPr="003C2F93">
        <w:rPr>
          <w:b/>
          <w:spacing w:val="69"/>
        </w:rPr>
        <w:t xml:space="preserve"> </w:t>
      </w:r>
      <w:r w:rsidRPr="003C2F93">
        <w:rPr>
          <w:b/>
          <w:spacing w:val="-1"/>
        </w:rPr>
        <w:t>Product</w:t>
      </w:r>
      <w:r w:rsidRPr="003C2F93">
        <w:rPr>
          <w:b/>
          <w:spacing w:val="48"/>
        </w:rPr>
        <w:t xml:space="preserve"> </w:t>
      </w:r>
      <w:r w:rsidRPr="003C2F93">
        <w:rPr>
          <w:b/>
          <w:spacing w:val="-1"/>
        </w:rPr>
        <w:t>and,</w:t>
      </w:r>
      <w:r w:rsidRPr="003C2F93">
        <w:rPr>
          <w:b/>
          <w:spacing w:val="47"/>
        </w:rPr>
        <w:t xml:space="preserve"> </w:t>
      </w:r>
      <w:r w:rsidRPr="003C2F93">
        <w:rPr>
          <w:b/>
          <w:spacing w:val="-1"/>
        </w:rPr>
        <w:t>accordingly,</w:t>
      </w:r>
      <w:r w:rsidRPr="003C2F93">
        <w:rPr>
          <w:b/>
          <w:spacing w:val="47"/>
        </w:rPr>
        <w:t xml:space="preserve"> </w:t>
      </w:r>
      <w:r w:rsidRPr="003C2F93">
        <w:rPr>
          <w:b/>
          <w:spacing w:val="-1"/>
        </w:rPr>
        <w:t>multiple</w:t>
      </w:r>
      <w:r w:rsidRPr="003C2F93">
        <w:rPr>
          <w:b/>
          <w:spacing w:val="48"/>
        </w:rPr>
        <w:t xml:space="preserve"> </w:t>
      </w:r>
      <w:r w:rsidRPr="003C2F93">
        <w:rPr>
          <w:b/>
          <w:spacing w:val="-1"/>
        </w:rPr>
        <w:t>Vintages.</w:t>
      </w:r>
      <w:r w:rsidRPr="003C2F93">
        <w:rPr>
          <w:b/>
          <w:spacing w:val="40"/>
        </w:rPr>
        <w:t xml:space="preserve"> </w:t>
      </w:r>
      <w:r w:rsidRPr="003C2F93">
        <w:rPr>
          <w:b/>
        </w:rPr>
        <w:t>A</w:t>
      </w:r>
      <w:r w:rsidRPr="003C2F93">
        <w:rPr>
          <w:b/>
          <w:spacing w:val="46"/>
        </w:rPr>
        <w:t xml:space="preserve"> </w:t>
      </w:r>
      <w:r w:rsidRPr="003C2F93">
        <w:rPr>
          <w:b/>
          <w:spacing w:val="-1"/>
        </w:rPr>
        <w:t>Product</w:t>
      </w:r>
      <w:r w:rsidRPr="003C2F93">
        <w:rPr>
          <w:b/>
          <w:spacing w:val="48"/>
        </w:rPr>
        <w:t xml:space="preserve"> </w:t>
      </w:r>
      <w:r w:rsidRPr="003C2F93">
        <w:rPr>
          <w:b/>
          <w:spacing w:val="-1"/>
        </w:rPr>
        <w:t>includes</w:t>
      </w:r>
      <w:r w:rsidRPr="003C2F93">
        <w:rPr>
          <w:b/>
          <w:spacing w:val="48"/>
        </w:rPr>
        <w:t xml:space="preserve"> </w:t>
      </w:r>
      <w:r w:rsidRPr="003C2F93">
        <w:rPr>
          <w:b/>
          <w:spacing w:val="-1"/>
        </w:rPr>
        <w:t>one</w:t>
      </w:r>
      <w:r w:rsidRPr="003C2F93">
        <w:rPr>
          <w:b/>
          <w:spacing w:val="48"/>
        </w:rPr>
        <w:t xml:space="preserve"> </w:t>
      </w:r>
      <w:r w:rsidRPr="003C2F93">
        <w:rPr>
          <w:b/>
        </w:rPr>
        <w:t>or</w:t>
      </w:r>
      <w:r w:rsidRPr="003C2F93">
        <w:rPr>
          <w:b/>
          <w:spacing w:val="48"/>
        </w:rPr>
        <w:t xml:space="preserve"> </w:t>
      </w:r>
      <w:r w:rsidRPr="003C2F93">
        <w:rPr>
          <w:b/>
        </w:rPr>
        <w:t>more</w:t>
      </w:r>
      <w:r w:rsidRPr="003C2F93">
        <w:rPr>
          <w:b/>
          <w:spacing w:val="48"/>
        </w:rPr>
        <w:t xml:space="preserve"> </w:t>
      </w:r>
      <w:r w:rsidRPr="003C2F93">
        <w:rPr>
          <w:b/>
          <w:spacing w:val="-1"/>
        </w:rPr>
        <w:t>Environmental</w:t>
      </w:r>
      <w:r w:rsidRPr="003C2F93">
        <w:rPr>
          <w:b/>
          <w:spacing w:val="69"/>
        </w:rPr>
        <w:t xml:space="preserve"> </w:t>
      </w:r>
      <w:r w:rsidRPr="003C2F93">
        <w:rPr>
          <w:b/>
          <w:spacing w:val="-1"/>
        </w:rPr>
        <w:t>Attributes.</w:t>
      </w:r>
      <w:r w:rsidRPr="003C2F93">
        <w:rPr>
          <w:b/>
          <w:spacing w:val="5"/>
        </w:rPr>
        <w:t xml:space="preserve"> </w:t>
      </w:r>
      <w:r w:rsidRPr="003C2F93">
        <w:rPr>
          <w:b/>
          <w:spacing w:val="-1"/>
        </w:rPr>
        <w:t>If</w:t>
      </w:r>
      <w:r w:rsidRPr="003C2F93">
        <w:rPr>
          <w:b/>
          <w:spacing w:val="3"/>
        </w:rPr>
        <w:t xml:space="preserve"> </w:t>
      </w:r>
      <w:r w:rsidRPr="003C2F93">
        <w:rPr>
          <w:b/>
        </w:rPr>
        <w:t xml:space="preserve">the </w:t>
      </w:r>
      <w:r w:rsidRPr="003C2F93">
        <w:rPr>
          <w:b/>
          <w:spacing w:val="-1"/>
        </w:rPr>
        <w:t>Product</w:t>
      </w:r>
      <w:r w:rsidRPr="003C2F93">
        <w:rPr>
          <w:b/>
          <w:spacing w:val="3"/>
        </w:rPr>
        <w:t xml:space="preserve"> </w:t>
      </w:r>
      <w:r w:rsidRPr="003C2F93">
        <w:rPr>
          <w:b/>
        </w:rPr>
        <w:t>is</w:t>
      </w:r>
      <w:r w:rsidRPr="003C2F93">
        <w:rPr>
          <w:b/>
          <w:spacing w:val="2"/>
        </w:rPr>
        <w:t xml:space="preserve"> </w:t>
      </w:r>
      <w:r w:rsidRPr="003C2F93">
        <w:rPr>
          <w:b/>
          <w:spacing w:val="-1"/>
        </w:rPr>
        <w:t>Unit</w:t>
      </w:r>
      <w:r w:rsidRPr="003C2F93">
        <w:rPr>
          <w:b/>
          <w:spacing w:val="3"/>
        </w:rPr>
        <w:t xml:space="preserve"> </w:t>
      </w:r>
      <w:r w:rsidRPr="003C2F93">
        <w:rPr>
          <w:b/>
          <w:spacing w:val="-1"/>
        </w:rPr>
        <w:t>Specific,</w:t>
      </w:r>
      <w:r w:rsidRPr="003C2F93">
        <w:rPr>
          <w:b/>
        </w:rPr>
        <w:t xml:space="preserve"> the</w:t>
      </w:r>
      <w:r w:rsidRPr="003C2F93">
        <w:rPr>
          <w:b/>
          <w:spacing w:val="2"/>
        </w:rPr>
        <w:t xml:space="preserve"> </w:t>
      </w:r>
      <w:r w:rsidRPr="003C2F93">
        <w:rPr>
          <w:b/>
          <w:spacing w:val="-1"/>
        </w:rPr>
        <w:t>Renewable</w:t>
      </w:r>
      <w:r w:rsidRPr="003C2F93">
        <w:rPr>
          <w:b/>
          <w:spacing w:val="2"/>
        </w:rPr>
        <w:t xml:space="preserve"> </w:t>
      </w:r>
      <w:r w:rsidRPr="003C2F93">
        <w:rPr>
          <w:b/>
          <w:spacing w:val="-1"/>
        </w:rPr>
        <w:t>Energy</w:t>
      </w:r>
      <w:r w:rsidRPr="003C2F93">
        <w:rPr>
          <w:b/>
        </w:rPr>
        <w:t xml:space="preserve"> </w:t>
      </w:r>
      <w:r w:rsidRPr="003C2F93">
        <w:rPr>
          <w:b/>
          <w:spacing w:val="-1"/>
        </w:rPr>
        <w:t>Facilities</w:t>
      </w:r>
      <w:r w:rsidRPr="003C2F93">
        <w:rPr>
          <w:b/>
        </w:rPr>
        <w:t xml:space="preserve"> </w:t>
      </w:r>
      <w:r w:rsidRPr="003C2F93">
        <w:rPr>
          <w:b/>
          <w:spacing w:val="-1"/>
        </w:rPr>
        <w:t>that</w:t>
      </w:r>
      <w:r w:rsidRPr="003C2F93">
        <w:rPr>
          <w:b/>
          <w:spacing w:val="2"/>
        </w:rPr>
        <w:t xml:space="preserve"> </w:t>
      </w:r>
      <w:r w:rsidRPr="003C2F93">
        <w:rPr>
          <w:b/>
          <w:spacing w:val="-1"/>
        </w:rPr>
        <w:t>generate</w:t>
      </w:r>
      <w:r w:rsidRPr="003C2F93">
        <w:rPr>
          <w:b/>
          <w:spacing w:val="2"/>
        </w:rPr>
        <w:t xml:space="preserve"> </w:t>
      </w:r>
      <w:r w:rsidRPr="003C2F93">
        <w:rPr>
          <w:b/>
        </w:rPr>
        <w:t xml:space="preserve">it </w:t>
      </w:r>
      <w:r w:rsidRPr="003C2F93">
        <w:rPr>
          <w:b/>
          <w:spacing w:val="-1"/>
        </w:rPr>
        <w:t>must</w:t>
      </w:r>
      <w:r w:rsidRPr="003C2F93">
        <w:rPr>
          <w:b/>
          <w:spacing w:val="3"/>
        </w:rPr>
        <w:t xml:space="preserve"> </w:t>
      </w:r>
      <w:r w:rsidRPr="003C2F93">
        <w:rPr>
          <w:b/>
        </w:rPr>
        <w:t>be</w:t>
      </w:r>
      <w:r w:rsidRPr="003C2F93">
        <w:rPr>
          <w:b/>
          <w:spacing w:val="59"/>
        </w:rPr>
        <w:t xml:space="preserve"> </w:t>
      </w:r>
      <w:r w:rsidRPr="003C2F93">
        <w:rPr>
          <w:b/>
          <w:spacing w:val="-1"/>
        </w:rPr>
        <w:t>specified.</w:t>
      </w:r>
      <w:r w:rsidRPr="003C2F93">
        <w:rPr>
          <w:b/>
          <w:spacing w:val="38"/>
        </w:rPr>
        <w:t xml:space="preserve"> </w:t>
      </w:r>
      <w:r w:rsidRPr="003C2F93">
        <w:rPr>
          <w:b/>
          <w:spacing w:val="-1"/>
        </w:rPr>
        <w:t>Part</w:t>
      </w:r>
      <w:r w:rsidRPr="003C2F93">
        <w:rPr>
          <w:b/>
          <w:spacing w:val="20"/>
        </w:rPr>
        <w:t xml:space="preserve"> </w:t>
      </w:r>
      <w:r w:rsidRPr="003C2F93">
        <w:rPr>
          <w:b/>
        </w:rPr>
        <w:t>A</w:t>
      </w:r>
      <w:r w:rsidRPr="003C2F93">
        <w:rPr>
          <w:b/>
          <w:spacing w:val="18"/>
        </w:rPr>
        <w:t xml:space="preserve"> </w:t>
      </w:r>
      <w:r w:rsidRPr="003C2F93">
        <w:rPr>
          <w:b/>
          <w:spacing w:val="-2"/>
        </w:rPr>
        <w:t>of</w:t>
      </w:r>
      <w:r w:rsidRPr="003C2F93">
        <w:rPr>
          <w:b/>
          <w:spacing w:val="22"/>
        </w:rPr>
        <w:t xml:space="preserve"> </w:t>
      </w:r>
      <w:r w:rsidRPr="003C2F93">
        <w:rPr>
          <w:b/>
        </w:rPr>
        <w:t>this</w:t>
      </w:r>
      <w:r w:rsidRPr="003C2F93">
        <w:rPr>
          <w:b/>
          <w:spacing w:val="19"/>
        </w:rPr>
        <w:t xml:space="preserve"> </w:t>
      </w:r>
      <w:r w:rsidRPr="003C2F93">
        <w:rPr>
          <w:b/>
          <w:spacing w:val="-1"/>
        </w:rPr>
        <w:t>Product</w:t>
      </w:r>
      <w:r w:rsidRPr="003C2F93">
        <w:rPr>
          <w:b/>
          <w:spacing w:val="17"/>
        </w:rPr>
        <w:t xml:space="preserve"> </w:t>
      </w:r>
      <w:r w:rsidRPr="003C2F93">
        <w:rPr>
          <w:b/>
          <w:spacing w:val="-1"/>
        </w:rPr>
        <w:t>Order</w:t>
      </w:r>
      <w:r w:rsidRPr="003C2F93">
        <w:rPr>
          <w:b/>
          <w:spacing w:val="19"/>
        </w:rPr>
        <w:t xml:space="preserve"> </w:t>
      </w:r>
      <w:r w:rsidRPr="003C2F93">
        <w:rPr>
          <w:b/>
          <w:spacing w:val="-1"/>
        </w:rPr>
        <w:t>primarily</w:t>
      </w:r>
      <w:r w:rsidRPr="003C2F93">
        <w:rPr>
          <w:b/>
          <w:spacing w:val="16"/>
        </w:rPr>
        <w:t xml:space="preserve"> </w:t>
      </w:r>
      <w:r w:rsidRPr="003C2F93">
        <w:rPr>
          <w:b/>
          <w:spacing w:val="-1"/>
        </w:rPr>
        <w:t>relates</w:t>
      </w:r>
      <w:r w:rsidRPr="003C2F93">
        <w:rPr>
          <w:b/>
          <w:spacing w:val="19"/>
        </w:rPr>
        <w:t xml:space="preserve"> </w:t>
      </w:r>
      <w:r w:rsidRPr="003C2F93">
        <w:rPr>
          <w:b/>
        </w:rPr>
        <w:t>to</w:t>
      </w:r>
      <w:r w:rsidRPr="003C2F93">
        <w:rPr>
          <w:b/>
          <w:spacing w:val="19"/>
        </w:rPr>
        <w:t xml:space="preserve"> </w:t>
      </w:r>
      <w:r w:rsidRPr="003C2F93">
        <w:rPr>
          <w:b/>
          <w:spacing w:val="-1"/>
        </w:rPr>
        <w:t>the</w:t>
      </w:r>
      <w:r w:rsidRPr="003C2F93">
        <w:rPr>
          <w:b/>
          <w:spacing w:val="19"/>
        </w:rPr>
        <w:t xml:space="preserve"> </w:t>
      </w:r>
      <w:r w:rsidRPr="003C2F93">
        <w:rPr>
          <w:b/>
          <w:spacing w:val="-1"/>
        </w:rPr>
        <w:t>specification</w:t>
      </w:r>
      <w:r w:rsidRPr="003C2F93">
        <w:rPr>
          <w:b/>
          <w:spacing w:val="18"/>
        </w:rPr>
        <w:t xml:space="preserve"> </w:t>
      </w:r>
      <w:r w:rsidRPr="003C2F93">
        <w:rPr>
          <w:b/>
        </w:rPr>
        <w:t>and</w:t>
      </w:r>
      <w:r w:rsidRPr="003C2F93">
        <w:rPr>
          <w:b/>
          <w:spacing w:val="18"/>
        </w:rPr>
        <w:t xml:space="preserve"> </w:t>
      </w:r>
      <w:r w:rsidRPr="003C2F93">
        <w:rPr>
          <w:b/>
          <w:spacing w:val="-1"/>
        </w:rPr>
        <w:t>Certification</w:t>
      </w:r>
      <w:r w:rsidRPr="003C2F93">
        <w:rPr>
          <w:b/>
          <w:spacing w:val="13"/>
        </w:rPr>
        <w:t xml:space="preserve"> </w:t>
      </w:r>
      <w:r w:rsidRPr="003C2F93">
        <w:rPr>
          <w:b/>
          <w:spacing w:val="-2"/>
        </w:rPr>
        <w:t>of</w:t>
      </w:r>
      <w:r w:rsidRPr="003C2F93">
        <w:rPr>
          <w:b/>
          <w:spacing w:val="79"/>
        </w:rPr>
        <w:t xml:space="preserve"> </w:t>
      </w:r>
      <w:r w:rsidRPr="003C2F93">
        <w:rPr>
          <w:b/>
          <w:spacing w:val="-1"/>
        </w:rPr>
        <w:t>RECs,</w:t>
      </w:r>
      <w:r w:rsidRPr="003C2F93">
        <w:rPr>
          <w:b/>
          <w:spacing w:val="34"/>
        </w:rPr>
        <w:t xml:space="preserve"> </w:t>
      </w:r>
      <w:r w:rsidRPr="003C2F93">
        <w:rPr>
          <w:b/>
        </w:rPr>
        <w:t>and</w:t>
      </w:r>
      <w:r w:rsidRPr="003C2F93">
        <w:rPr>
          <w:b/>
          <w:spacing w:val="30"/>
        </w:rPr>
        <w:t xml:space="preserve"> </w:t>
      </w:r>
      <w:r w:rsidRPr="003C2F93">
        <w:rPr>
          <w:b/>
          <w:spacing w:val="-1"/>
        </w:rPr>
        <w:t>Part</w:t>
      </w:r>
      <w:r w:rsidRPr="003C2F93">
        <w:rPr>
          <w:b/>
          <w:spacing w:val="31"/>
        </w:rPr>
        <w:t xml:space="preserve"> </w:t>
      </w:r>
      <w:r w:rsidRPr="003C2F93">
        <w:rPr>
          <w:b/>
        </w:rPr>
        <w:t>B,</w:t>
      </w:r>
      <w:r w:rsidRPr="003C2F93">
        <w:rPr>
          <w:b/>
          <w:spacing w:val="31"/>
        </w:rPr>
        <w:t xml:space="preserve"> </w:t>
      </w:r>
      <w:r w:rsidRPr="003C2F93">
        <w:rPr>
          <w:b/>
        </w:rPr>
        <w:t>the</w:t>
      </w:r>
      <w:r w:rsidRPr="003C2F93">
        <w:rPr>
          <w:b/>
          <w:spacing w:val="31"/>
        </w:rPr>
        <w:t xml:space="preserve"> </w:t>
      </w:r>
      <w:r w:rsidRPr="003C2F93">
        <w:rPr>
          <w:b/>
          <w:spacing w:val="-1"/>
        </w:rPr>
        <w:t>Disclosure</w:t>
      </w:r>
      <w:r w:rsidRPr="003C2F93">
        <w:rPr>
          <w:b/>
          <w:spacing w:val="34"/>
        </w:rPr>
        <w:t xml:space="preserve"> </w:t>
      </w:r>
      <w:r w:rsidRPr="003C2F93">
        <w:rPr>
          <w:b/>
          <w:spacing w:val="-1"/>
        </w:rPr>
        <w:t>Document,</w:t>
      </w:r>
      <w:r w:rsidRPr="003C2F93">
        <w:rPr>
          <w:b/>
          <w:spacing w:val="33"/>
        </w:rPr>
        <w:t xml:space="preserve"> </w:t>
      </w:r>
      <w:r w:rsidRPr="003C2F93">
        <w:rPr>
          <w:b/>
          <w:spacing w:val="-1"/>
        </w:rPr>
        <w:t>primarily</w:t>
      </w:r>
      <w:r w:rsidRPr="003C2F93">
        <w:rPr>
          <w:b/>
          <w:spacing w:val="31"/>
        </w:rPr>
        <w:t xml:space="preserve"> </w:t>
      </w:r>
      <w:r w:rsidRPr="003C2F93">
        <w:rPr>
          <w:b/>
          <w:spacing w:val="-1"/>
        </w:rPr>
        <w:t>relates</w:t>
      </w:r>
      <w:r w:rsidRPr="003C2F93">
        <w:rPr>
          <w:b/>
          <w:spacing w:val="31"/>
        </w:rPr>
        <w:t xml:space="preserve"> </w:t>
      </w:r>
      <w:r w:rsidRPr="003C2F93">
        <w:rPr>
          <w:b/>
        </w:rPr>
        <w:t>to</w:t>
      </w:r>
      <w:r w:rsidRPr="003C2F93">
        <w:rPr>
          <w:b/>
          <w:spacing w:val="33"/>
        </w:rPr>
        <w:t xml:space="preserve"> </w:t>
      </w:r>
      <w:r w:rsidRPr="003C2F93">
        <w:rPr>
          <w:b/>
          <w:spacing w:val="-1"/>
        </w:rPr>
        <w:t>Verification</w:t>
      </w:r>
      <w:r w:rsidRPr="003C2F93">
        <w:rPr>
          <w:b/>
          <w:spacing w:val="30"/>
        </w:rPr>
        <w:t xml:space="preserve"> </w:t>
      </w:r>
      <w:r w:rsidRPr="003C2F93">
        <w:rPr>
          <w:b/>
          <w:spacing w:val="-2"/>
        </w:rPr>
        <w:t>of</w:t>
      </w:r>
      <w:r w:rsidRPr="003C2F93">
        <w:rPr>
          <w:b/>
          <w:spacing w:val="36"/>
        </w:rPr>
        <w:t xml:space="preserve"> </w:t>
      </w:r>
      <w:r w:rsidRPr="003C2F93">
        <w:rPr>
          <w:b/>
          <w:spacing w:val="-1"/>
        </w:rPr>
        <w:t>Environmental</w:t>
      </w:r>
      <w:r w:rsidRPr="003C2F93">
        <w:rPr>
          <w:b/>
          <w:spacing w:val="37"/>
        </w:rPr>
        <w:t xml:space="preserve"> </w:t>
      </w:r>
      <w:r w:rsidRPr="003C2F93">
        <w:rPr>
          <w:b/>
          <w:spacing w:val="-1"/>
        </w:rPr>
        <w:t>Attributes.</w:t>
      </w:r>
      <w:r w:rsidRPr="003C2F93">
        <w:rPr>
          <w:b/>
          <w:spacing w:val="55"/>
        </w:rPr>
        <w:t xml:space="preserve"> </w:t>
      </w:r>
      <w:r w:rsidRPr="003C2F93">
        <w:rPr>
          <w:b/>
          <w:spacing w:val="-1"/>
        </w:rPr>
        <w:t>Seller</w:t>
      </w:r>
      <w:r w:rsidRPr="003C2F93">
        <w:rPr>
          <w:b/>
          <w:spacing w:val="-2"/>
        </w:rPr>
        <w:t xml:space="preserve"> </w:t>
      </w:r>
      <w:r w:rsidRPr="003C2F93">
        <w:rPr>
          <w:b/>
          <w:spacing w:val="-1"/>
        </w:rPr>
        <w:t>warrants</w:t>
      </w:r>
      <w:r w:rsidRPr="003C2F93">
        <w:rPr>
          <w:b/>
        </w:rPr>
        <w:t xml:space="preserve"> </w:t>
      </w:r>
      <w:r w:rsidRPr="003C2F93">
        <w:rPr>
          <w:b/>
          <w:spacing w:val="-1"/>
        </w:rPr>
        <w:t>the</w:t>
      </w:r>
      <w:r w:rsidRPr="003C2F93">
        <w:rPr>
          <w:b/>
        </w:rPr>
        <w:t xml:space="preserve"> </w:t>
      </w:r>
      <w:r w:rsidRPr="003C2F93">
        <w:rPr>
          <w:b/>
          <w:spacing w:val="-1"/>
        </w:rPr>
        <w:t>accuracy</w:t>
      </w:r>
      <w:r w:rsidRPr="003C2F93">
        <w:rPr>
          <w:b/>
        </w:rPr>
        <w:t xml:space="preserve"> and</w:t>
      </w:r>
      <w:r w:rsidRPr="003C2F93">
        <w:rPr>
          <w:b/>
          <w:spacing w:val="-1"/>
        </w:rPr>
        <w:t xml:space="preserve"> completeness</w:t>
      </w:r>
      <w:r w:rsidRPr="003C2F93">
        <w:rPr>
          <w:b/>
          <w:spacing w:val="1"/>
        </w:rPr>
        <w:t xml:space="preserve"> </w:t>
      </w:r>
      <w:r w:rsidRPr="003C2F93">
        <w:rPr>
          <w:b/>
          <w:spacing w:val="-2"/>
        </w:rPr>
        <w:t>of</w:t>
      </w:r>
      <w:r w:rsidRPr="003C2F93">
        <w:rPr>
          <w:b/>
        </w:rPr>
        <w:t xml:space="preserve"> </w:t>
      </w:r>
      <w:r w:rsidRPr="003C2F93">
        <w:rPr>
          <w:b/>
          <w:spacing w:val="-1"/>
        </w:rPr>
        <w:t>the</w:t>
      </w:r>
      <w:r w:rsidRPr="003C2F93">
        <w:rPr>
          <w:b/>
        </w:rPr>
        <w:t xml:space="preserve"> </w:t>
      </w:r>
      <w:r w:rsidRPr="003C2F93">
        <w:rPr>
          <w:b/>
          <w:spacing w:val="-1"/>
        </w:rPr>
        <w:t>matters</w:t>
      </w:r>
      <w:r w:rsidRPr="003C2F93">
        <w:rPr>
          <w:b/>
          <w:spacing w:val="-2"/>
        </w:rPr>
        <w:t xml:space="preserve"> </w:t>
      </w:r>
      <w:r w:rsidRPr="003C2F93">
        <w:rPr>
          <w:b/>
          <w:spacing w:val="-1"/>
        </w:rPr>
        <w:t>set</w:t>
      </w:r>
      <w:r w:rsidRPr="003C2F93">
        <w:rPr>
          <w:b/>
          <w:spacing w:val="-2"/>
        </w:rPr>
        <w:t xml:space="preserve"> </w:t>
      </w:r>
      <w:r w:rsidRPr="003C2F93">
        <w:rPr>
          <w:b/>
        </w:rPr>
        <w:t>forth</w:t>
      </w:r>
      <w:r w:rsidRPr="003C2F93">
        <w:rPr>
          <w:b/>
          <w:spacing w:val="-3"/>
        </w:rPr>
        <w:t xml:space="preserve"> </w:t>
      </w:r>
      <w:r w:rsidRPr="003C2F93">
        <w:rPr>
          <w:b/>
        </w:rPr>
        <w:t>herein.</w:t>
      </w:r>
    </w:p>
    <w:p w14:paraId="65E2121A" w14:textId="77777777" w:rsidR="001E0C95" w:rsidRPr="008E45C7" w:rsidRDefault="001E0C95" w:rsidP="008E45C7">
      <w:pPr>
        <w:rPr>
          <w:b/>
        </w:rPr>
      </w:pPr>
    </w:p>
    <w:p w14:paraId="2CDD501B" w14:textId="77777777" w:rsidR="001E0C95" w:rsidRPr="003C2F93" w:rsidRDefault="00972CCB" w:rsidP="00DB6F69">
      <w:pPr>
        <w:ind w:left="815" w:right="1030"/>
        <w:jc w:val="center"/>
      </w:pPr>
      <w:r w:rsidRPr="003C2F93">
        <w:rPr>
          <w:b/>
          <w:spacing w:val="-1"/>
        </w:rPr>
        <w:t>Part</w:t>
      </w:r>
      <w:r w:rsidRPr="003C2F93">
        <w:rPr>
          <w:b/>
        </w:rPr>
        <w:t xml:space="preserve"> </w:t>
      </w:r>
      <w:r w:rsidRPr="003C2F93">
        <w:rPr>
          <w:b/>
          <w:spacing w:val="-1"/>
        </w:rPr>
        <w:t>A.</w:t>
      </w:r>
      <w:r w:rsidRPr="003C2F93">
        <w:rPr>
          <w:b/>
        </w:rPr>
        <w:t xml:space="preserve">  </w:t>
      </w:r>
      <w:r w:rsidRPr="003C2F93">
        <w:rPr>
          <w:b/>
          <w:spacing w:val="-1"/>
        </w:rPr>
        <w:t>Transaction</w:t>
      </w:r>
      <w:r w:rsidRPr="003C2F93">
        <w:rPr>
          <w:b/>
          <w:spacing w:val="-3"/>
        </w:rPr>
        <w:t xml:space="preserve"> </w:t>
      </w:r>
      <w:r w:rsidRPr="003C2F93">
        <w:rPr>
          <w:b/>
        </w:rPr>
        <w:t>and</w:t>
      </w:r>
      <w:r w:rsidRPr="003C2F93">
        <w:rPr>
          <w:b/>
          <w:spacing w:val="-3"/>
        </w:rPr>
        <w:t xml:space="preserve"> </w:t>
      </w:r>
      <w:r w:rsidRPr="003C2F93">
        <w:rPr>
          <w:b/>
        </w:rPr>
        <w:t xml:space="preserve">its </w:t>
      </w:r>
      <w:r w:rsidRPr="003C2F93">
        <w:rPr>
          <w:b/>
          <w:spacing w:val="-1"/>
        </w:rPr>
        <w:t>Certification</w:t>
      </w:r>
    </w:p>
    <w:p w14:paraId="4156DB6C" w14:textId="77777777" w:rsidR="001E0C95" w:rsidRPr="008E45C7" w:rsidRDefault="001E0C95" w:rsidP="008E45C7">
      <w:pPr>
        <w:rPr>
          <w:b/>
        </w:rPr>
      </w:pPr>
    </w:p>
    <w:p w14:paraId="3C2CA03E" w14:textId="77777777" w:rsidR="001E0C95" w:rsidRPr="00DB6F69" w:rsidRDefault="00972CCB" w:rsidP="00DB6F69">
      <w:pPr>
        <w:pStyle w:val="BodyText"/>
        <w:ind w:right="319"/>
        <w:jc w:val="both"/>
      </w:pPr>
      <w:r w:rsidRPr="00DB6F69">
        <w:t>The</w:t>
      </w:r>
      <w:r w:rsidRPr="00DB6F69">
        <w:rPr>
          <w:spacing w:val="22"/>
        </w:rPr>
        <w:t xml:space="preserve"> </w:t>
      </w:r>
      <w:r w:rsidRPr="00DB6F69">
        <w:rPr>
          <w:spacing w:val="-1"/>
        </w:rPr>
        <w:t>following</w:t>
      </w:r>
      <w:r w:rsidRPr="00DB6F69">
        <w:rPr>
          <w:spacing w:val="21"/>
        </w:rPr>
        <w:t xml:space="preserve"> </w:t>
      </w:r>
      <w:r w:rsidRPr="00DB6F69">
        <w:rPr>
          <w:spacing w:val="-1"/>
        </w:rPr>
        <w:t>describes</w:t>
      </w:r>
      <w:r w:rsidRPr="00DB6F69">
        <w:rPr>
          <w:spacing w:val="22"/>
        </w:rPr>
        <w:t xml:space="preserve"> </w:t>
      </w:r>
      <w:r w:rsidRPr="00DB6F69">
        <w:t>a</w:t>
      </w:r>
      <w:r w:rsidRPr="00DB6F69">
        <w:rPr>
          <w:spacing w:val="21"/>
        </w:rPr>
        <w:t xml:space="preserve"> </w:t>
      </w:r>
      <w:r w:rsidRPr="00DB6F69">
        <w:rPr>
          <w:spacing w:val="-1"/>
        </w:rPr>
        <w:t>Transaction</w:t>
      </w:r>
      <w:r w:rsidRPr="00DB6F69">
        <w:rPr>
          <w:spacing w:val="21"/>
        </w:rPr>
        <w:t xml:space="preserve"> </w:t>
      </w:r>
      <w:r w:rsidRPr="00DB6F69">
        <w:rPr>
          <w:spacing w:val="-1"/>
        </w:rPr>
        <w:t>between</w:t>
      </w:r>
      <w:r w:rsidRPr="00DB6F69">
        <w:rPr>
          <w:spacing w:val="24"/>
        </w:rPr>
        <w:t xml:space="preserve"> </w:t>
      </w:r>
      <w:r w:rsidRPr="00DB6F69">
        <w:rPr>
          <w:spacing w:val="-2"/>
        </w:rPr>
        <w:t>Buyer</w:t>
      </w:r>
      <w:r w:rsidRPr="00DB6F69">
        <w:rPr>
          <w:spacing w:val="24"/>
        </w:rPr>
        <w:t xml:space="preserve"> </w:t>
      </w:r>
      <w:r w:rsidRPr="00DB6F69">
        <w:t>and</w:t>
      </w:r>
      <w:r w:rsidRPr="00DB6F69">
        <w:rPr>
          <w:spacing w:val="22"/>
        </w:rPr>
        <w:t xml:space="preserve"> </w:t>
      </w:r>
      <w:r w:rsidRPr="00DB6F69">
        <w:rPr>
          <w:spacing w:val="-1"/>
        </w:rPr>
        <w:t>Seller</w:t>
      </w:r>
      <w:r w:rsidRPr="00DB6F69">
        <w:rPr>
          <w:spacing w:val="24"/>
        </w:rPr>
        <w:t xml:space="preserve"> </w:t>
      </w:r>
      <w:r w:rsidRPr="00DB6F69">
        <w:rPr>
          <w:spacing w:val="-1"/>
        </w:rPr>
        <w:t>for</w:t>
      </w:r>
      <w:r w:rsidRPr="00DB6F69">
        <w:rPr>
          <w:spacing w:val="22"/>
        </w:rPr>
        <w:t xml:space="preserve"> </w:t>
      </w:r>
      <w:r w:rsidRPr="00DB6F69">
        <w:t>the</w:t>
      </w:r>
      <w:r w:rsidRPr="00DB6F69">
        <w:rPr>
          <w:spacing w:val="21"/>
        </w:rPr>
        <w:t xml:space="preserve"> </w:t>
      </w:r>
      <w:r w:rsidRPr="00DB6F69">
        <w:rPr>
          <w:spacing w:val="-1"/>
        </w:rPr>
        <w:t>sale,</w:t>
      </w:r>
      <w:r w:rsidRPr="00DB6F69">
        <w:rPr>
          <w:spacing w:val="24"/>
        </w:rPr>
        <w:t xml:space="preserve"> </w:t>
      </w:r>
      <w:r w:rsidRPr="00DB6F69">
        <w:rPr>
          <w:spacing w:val="-1"/>
        </w:rPr>
        <w:t>purchase</w:t>
      </w:r>
      <w:r w:rsidRPr="00DB6F69">
        <w:rPr>
          <w:spacing w:val="22"/>
        </w:rPr>
        <w:t xml:space="preserve"> </w:t>
      </w:r>
      <w:r w:rsidRPr="00DB6F69">
        <w:t>and</w:t>
      </w:r>
      <w:r w:rsidRPr="00DB6F69">
        <w:rPr>
          <w:spacing w:val="24"/>
        </w:rPr>
        <w:t xml:space="preserve"> </w:t>
      </w:r>
      <w:r w:rsidRPr="00DB6F69">
        <w:rPr>
          <w:spacing w:val="-1"/>
        </w:rPr>
        <w:t>delivery</w:t>
      </w:r>
      <w:r w:rsidRPr="00DB6F69">
        <w:rPr>
          <w:spacing w:val="21"/>
        </w:rPr>
        <w:t xml:space="preserve"> </w:t>
      </w:r>
      <w:r w:rsidRPr="00DB6F69">
        <w:t>of</w:t>
      </w:r>
      <w:r w:rsidRPr="00DB6F69">
        <w:rPr>
          <w:spacing w:val="65"/>
        </w:rPr>
        <w:t xml:space="preserve"> </w:t>
      </w:r>
      <w:r w:rsidRPr="00DB6F69">
        <w:rPr>
          <w:spacing w:val="-1"/>
        </w:rPr>
        <w:t>Product</w:t>
      </w:r>
      <w:r w:rsidRPr="00DB6F69">
        <w:rPr>
          <w:spacing w:val="10"/>
        </w:rPr>
        <w:t xml:space="preserve"> </w:t>
      </w:r>
      <w:r w:rsidRPr="00DB6F69">
        <w:rPr>
          <w:spacing w:val="-1"/>
        </w:rPr>
        <w:t>pursuant</w:t>
      </w:r>
      <w:r w:rsidRPr="00DB6F69">
        <w:rPr>
          <w:spacing w:val="10"/>
        </w:rPr>
        <w:t xml:space="preserve"> </w:t>
      </w:r>
      <w:r w:rsidRPr="00DB6F69">
        <w:t>to</w:t>
      </w:r>
      <w:r w:rsidRPr="00DB6F69">
        <w:rPr>
          <w:spacing w:val="9"/>
        </w:rPr>
        <w:t xml:space="preserve"> </w:t>
      </w:r>
      <w:r w:rsidRPr="00DB6F69">
        <w:rPr>
          <w:spacing w:val="-1"/>
        </w:rPr>
        <w:t>the</w:t>
      </w:r>
      <w:r w:rsidRPr="00DB6F69">
        <w:rPr>
          <w:spacing w:val="9"/>
        </w:rPr>
        <w:t xml:space="preserve"> </w:t>
      </w:r>
      <w:r w:rsidRPr="00DB6F69">
        <w:rPr>
          <w:spacing w:val="-2"/>
        </w:rPr>
        <w:t>terms</w:t>
      </w:r>
      <w:r w:rsidRPr="00DB6F69">
        <w:rPr>
          <w:spacing w:val="10"/>
        </w:rPr>
        <w:t xml:space="preserve"> </w:t>
      </w:r>
      <w:r w:rsidRPr="00DB6F69">
        <w:t>of</w:t>
      </w:r>
      <w:r w:rsidRPr="00DB6F69">
        <w:rPr>
          <w:spacing w:val="10"/>
        </w:rPr>
        <w:t xml:space="preserve"> </w:t>
      </w:r>
      <w:r w:rsidRPr="00DB6F69">
        <w:t>the</w:t>
      </w:r>
      <w:r w:rsidRPr="00DB6F69">
        <w:rPr>
          <w:spacing w:val="9"/>
        </w:rPr>
        <w:t xml:space="preserve"> </w:t>
      </w:r>
      <w:r w:rsidRPr="00DB6F69">
        <w:rPr>
          <w:spacing w:val="-1"/>
        </w:rPr>
        <w:t>Master</w:t>
      </w:r>
      <w:r w:rsidRPr="00DB6F69">
        <w:rPr>
          <w:spacing w:val="10"/>
        </w:rPr>
        <w:t xml:space="preserve"> </w:t>
      </w:r>
      <w:r w:rsidRPr="00DB6F69">
        <w:rPr>
          <w:spacing w:val="-1"/>
        </w:rPr>
        <w:t>Renewable</w:t>
      </w:r>
      <w:r w:rsidRPr="00DB6F69">
        <w:rPr>
          <w:spacing w:val="9"/>
        </w:rPr>
        <w:t xml:space="preserve"> </w:t>
      </w:r>
      <w:r w:rsidRPr="00DB6F69">
        <w:rPr>
          <w:spacing w:val="-1"/>
        </w:rPr>
        <w:t>Energy</w:t>
      </w:r>
      <w:r w:rsidRPr="00DB6F69">
        <w:rPr>
          <w:spacing w:val="7"/>
        </w:rPr>
        <w:t xml:space="preserve"> </w:t>
      </w:r>
      <w:r w:rsidRPr="00DB6F69">
        <w:rPr>
          <w:spacing w:val="-1"/>
        </w:rPr>
        <w:t>Certificate</w:t>
      </w:r>
      <w:r w:rsidRPr="00DB6F69">
        <w:rPr>
          <w:spacing w:val="9"/>
        </w:rPr>
        <w:t xml:space="preserve"> </w:t>
      </w:r>
      <w:r w:rsidRPr="00DB6F69">
        <w:rPr>
          <w:spacing w:val="-1"/>
        </w:rPr>
        <w:t>Purchase</w:t>
      </w:r>
      <w:r w:rsidRPr="00DB6F69">
        <w:rPr>
          <w:spacing w:val="9"/>
        </w:rPr>
        <w:t xml:space="preserve"> </w:t>
      </w:r>
      <w:r w:rsidRPr="00DB6F69">
        <w:t>and</w:t>
      </w:r>
      <w:r w:rsidRPr="00DB6F69">
        <w:rPr>
          <w:spacing w:val="9"/>
        </w:rPr>
        <w:t xml:space="preserve"> </w:t>
      </w:r>
      <w:r w:rsidRPr="00DB6F69">
        <w:rPr>
          <w:spacing w:val="-1"/>
        </w:rPr>
        <w:t>Sale</w:t>
      </w:r>
      <w:r w:rsidRPr="00DB6F69">
        <w:rPr>
          <w:spacing w:val="9"/>
        </w:rPr>
        <w:t xml:space="preserve"> </w:t>
      </w:r>
      <w:r w:rsidRPr="00DB6F69">
        <w:rPr>
          <w:spacing w:val="-1"/>
        </w:rPr>
        <w:t>Agreement</w:t>
      </w:r>
      <w:r w:rsidRPr="00DB6F69">
        <w:rPr>
          <w:spacing w:val="65"/>
        </w:rPr>
        <w:t xml:space="preserve"> </w:t>
      </w:r>
      <w:r w:rsidRPr="00DB6F69">
        <w:rPr>
          <w:spacing w:val="-1"/>
        </w:rPr>
        <w:t>betw</w:t>
      </w:r>
      <w:r w:rsidRPr="00DB6F69">
        <w:rPr>
          <w:rFonts w:cs="Times New Roman"/>
          <w:spacing w:val="-1"/>
        </w:rPr>
        <w:t>een</w:t>
      </w:r>
      <w:r w:rsidRPr="00DB6F69">
        <w:rPr>
          <w:rFonts w:cs="Times New Roman"/>
          <w:spacing w:val="16"/>
        </w:rPr>
        <w:t xml:space="preserve"> </w:t>
      </w:r>
      <w:r w:rsidRPr="00DB6F69">
        <w:rPr>
          <w:rFonts w:cs="Times New Roman"/>
          <w:spacing w:val="-1"/>
        </w:rPr>
        <w:t>them</w:t>
      </w:r>
      <w:r w:rsidRPr="00DB6F69">
        <w:rPr>
          <w:rFonts w:cs="Times New Roman"/>
          <w:spacing w:val="13"/>
        </w:rPr>
        <w:t xml:space="preserve"> </w:t>
      </w:r>
      <w:r w:rsidRPr="00DB6F69">
        <w:rPr>
          <w:rFonts w:cs="Times New Roman"/>
        </w:rPr>
        <w:t>dated</w:t>
      </w:r>
      <w:r w:rsidRPr="00DB6F69">
        <w:rPr>
          <w:rFonts w:cs="Times New Roman"/>
          <w:spacing w:val="17"/>
        </w:rPr>
        <w:t xml:space="preserve"> </w:t>
      </w:r>
      <w:r w:rsidRPr="00DB6F69">
        <w:rPr>
          <w:rFonts w:cs="Times New Roman"/>
        </w:rPr>
        <w:t>[</w:t>
      </w:r>
      <w:r w:rsidRPr="00DB6F69">
        <w:rPr>
          <w:rFonts w:cs="Times New Roman"/>
          <w:spacing w:val="53"/>
        </w:rPr>
        <w:t xml:space="preserve"> </w:t>
      </w:r>
      <w:r w:rsidRPr="00DB6F69">
        <w:rPr>
          <w:rFonts w:cs="Times New Roman"/>
        </w:rPr>
        <w:t>]</w:t>
      </w:r>
      <w:r w:rsidRPr="00DB6F69">
        <w:rPr>
          <w:rFonts w:cs="Times New Roman"/>
          <w:spacing w:val="15"/>
        </w:rPr>
        <w:t xml:space="preserve"> </w:t>
      </w:r>
      <w:r w:rsidRPr="00DB6F69">
        <w:rPr>
          <w:rFonts w:cs="Times New Roman"/>
        </w:rPr>
        <w:t>(the</w:t>
      </w:r>
      <w:r w:rsidRPr="00DB6F69">
        <w:rPr>
          <w:rFonts w:cs="Times New Roman"/>
          <w:spacing w:val="14"/>
        </w:rPr>
        <w:t xml:space="preserve"> </w:t>
      </w:r>
      <w:r w:rsidRPr="00DB6F69">
        <w:rPr>
          <w:rFonts w:cs="Times New Roman"/>
          <w:spacing w:val="-1"/>
        </w:rPr>
        <w:t>“Agreement”).</w:t>
      </w:r>
      <w:r w:rsidRPr="00DB6F69">
        <w:rPr>
          <w:rFonts w:cs="Times New Roman"/>
          <w:spacing w:val="20"/>
        </w:rPr>
        <w:t xml:space="preserve"> </w:t>
      </w:r>
      <w:r w:rsidRPr="00DB6F69">
        <w:rPr>
          <w:spacing w:val="-2"/>
        </w:rPr>
        <w:t>Initially</w:t>
      </w:r>
      <w:r w:rsidRPr="00DB6F69">
        <w:rPr>
          <w:spacing w:val="14"/>
        </w:rPr>
        <w:t xml:space="preserve"> </w:t>
      </w:r>
      <w:r w:rsidRPr="00DB6F69">
        <w:rPr>
          <w:spacing w:val="-1"/>
        </w:rPr>
        <w:t>capitalized</w:t>
      </w:r>
      <w:r w:rsidRPr="00DB6F69">
        <w:rPr>
          <w:spacing w:val="14"/>
        </w:rPr>
        <w:t xml:space="preserve"> </w:t>
      </w:r>
      <w:r w:rsidRPr="00DB6F69">
        <w:rPr>
          <w:spacing w:val="-1"/>
        </w:rPr>
        <w:t>terms</w:t>
      </w:r>
      <w:r w:rsidRPr="00DB6F69">
        <w:rPr>
          <w:spacing w:val="17"/>
        </w:rPr>
        <w:t xml:space="preserve"> </w:t>
      </w:r>
      <w:r w:rsidRPr="00DB6F69">
        <w:t>used</w:t>
      </w:r>
      <w:r w:rsidRPr="00DB6F69">
        <w:rPr>
          <w:spacing w:val="14"/>
        </w:rPr>
        <w:t xml:space="preserve"> </w:t>
      </w:r>
      <w:r w:rsidRPr="00DB6F69">
        <w:rPr>
          <w:spacing w:val="-1"/>
        </w:rPr>
        <w:t>and</w:t>
      </w:r>
      <w:r w:rsidRPr="00DB6F69">
        <w:rPr>
          <w:spacing w:val="16"/>
        </w:rPr>
        <w:t xml:space="preserve"> </w:t>
      </w:r>
      <w:r w:rsidRPr="00DB6F69">
        <w:t>not</w:t>
      </w:r>
      <w:r w:rsidRPr="00DB6F69">
        <w:rPr>
          <w:spacing w:val="17"/>
        </w:rPr>
        <w:t xml:space="preserve"> </w:t>
      </w:r>
      <w:r w:rsidRPr="00DB6F69">
        <w:rPr>
          <w:spacing w:val="-1"/>
        </w:rPr>
        <w:t>otherwise</w:t>
      </w:r>
      <w:r w:rsidRPr="00DB6F69">
        <w:rPr>
          <w:spacing w:val="17"/>
        </w:rPr>
        <w:t xml:space="preserve"> </w:t>
      </w:r>
      <w:r w:rsidRPr="00DB6F69">
        <w:rPr>
          <w:spacing w:val="-1"/>
        </w:rPr>
        <w:t>defined</w:t>
      </w:r>
      <w:r w:rsidRPr="00DB6F69">
        <w:rPr>
          <w:spacing w:val="69"/>
        </w:rPr>
        <w:t xml:space="preserve"> </w:t>
      </w:r>
      <w:r w:rsidRPr="00DB6F69">
        <w:rPr>
          <w:spacing w:val="-1"/>
        </w:rPr>
        <w:t>herein</w:t>
      </w:r>
      <w:r w:rsidRPr="00DB6F69">
        <w:t xml:space="preserve"> </w:t>
      </w:r>
      <w:r w:rsidRPr="00DB6F69">
        <w:rPr>
          <w:spacing w:val="-1"/>
        </w:rPr>
        <w:t>are</w:t>
      </w:r>
      <w:r w:rsidRPr="00DB6F69">
        <w:t xml:space="preserve"> </w:t>
      </w:r>
      <w:r w:rsidRPr="00DB6F69">
        <w:rPr>
          <w:spacing w:val="-1"/>
        </w:rPr>
        <w:t>defined</w:t>
      </w:r>
      <w:r w:rsidRPr="00DB6F69">
        <w:rPr>
          <w:spacing w:val="-2"/>
        </w:rPr>
        <w:t xml:space="preserve"> </w:t>
      </w:r>
      <w:r w:rsidRPr="00DB6F69">
        <w:t>in</w:t>
      </w:r>
      <w:r w:rsidRPr="00DB6F69">
        <w:rPr>
          <w:spacing w:val="-3"/>
        </w:rPr>
        <w:t xml:space="preserve"> </w:t>
      </w:r>
      <w:r w:rsidRPr="00DB6F69">
        <w:t xml:space="preserve">the </w:t>
      </w:r>
      <w:r w:rsidRPr="00DB6F69">
        <w:rPr>
          <w:spacing w:val="-2"/>
        </w:rPr>
        <w:t>Agreement</w:t>
      </w:r>
      <w:r w:rsidRPr="00DB6F69">
        <w:rPr>
          <w:spacing w:val="1"/>
        </w:rPr>
        <w:t xml:space="preserve"> </w:t>
      </w:r>
      <w:r w:rsidRPr="00DB6F69">
        <w:t xml:space="preserve">and </w:t>
      </w:r>
      <w:r w:rsidRPr="00DB6F69">
        <w:rPr>
          <w:spacing w:val="-1"/>
        </w:rPr>
        <w:t>Schedule</w:t>
      </w:r>
      <w:r w:rsidRPr="00DB6F69">
        <w:t xml:space="preserve"> P.</w:t>
      </w:r>
    </w:p>
    <w:p w14:paraId="170C347B" w14:textId="77777777" w:rsidR="001E0C95" w:rsidRPr="008E45C7" w:rsidRDefault="001E0C95" w:rsidP="008E45C7"/>
    <w:p w14:paraId="4A4610E0" w14:textId="77777777" w:rsidR="001E0C95" w:rsidRPr="00DB6F69" w:rsidRDefault="00972CCB" w:rsidP="0080377A">
      <w:pPr>
        <w:pStyle w:val="BodyText"/>
        <w:numPr>
          <w:ilvl w:val="0"/>
          <w:numId w:val="8"/>
        </w:numPr>
        <w:tabs>
          <w:tab w:val="left" w:pos="461"/>
        </w:tabs>
        <w:ind w:right="320"/>
        <w:jc w:val="both"/>
      </w:pPr>
      <w:r w:rsidRPr="00DB6F69">
        <w:rPr>
          <w:b/>
          <w:spacing w:val="-1"/>
        </w:rPr>
        <w:t>Deliveries</w:t>
      </w:r>
      <w:r w:rsidRPr="00DB6F69">
        <w:rPr>
          <w:b/>
          <w:spacing w:val="46"/>
        </w:rPr>
        <w:t xml:space="preserve"> </w:t>
      </w:r>
      <w:r w:rsidRPr="00DB6F69">
        <w:rPr>
          <w:b/>
        </w:rPr>
        <w:t>and</w:t>
      </w:r>
      <w:r w:rsidRPr="00DB6F69">
        <w:rPr>
          <w:b/>
          <w:spacing w:val="45"/>
        </w:rPr>
        <w:t xml:space="preserve"> </w:t>
      </w:r>
      <w:r w:rsidRPr="00DB6F69">
        <w:rPr>
          <w:b/>
          <w:spacing w:val="-1"/>
        </w:rPr>
        <w:t>Quantity</w:t>
      </w:r>
      <w:r w:rsidRPr="00DB6F69">
        <w:rPr>
          <w:spacing w:val="-1"/>
        </w:rPr>
        <w:t>.</w:t>
      </w:r>
      <w:r w:rsidRPr="00DB6F69">
        <w:rPr>
          <w:spacing w:val="38"/>
        </w:rPr>
        <w:t xml:space="preserve"> </w:t>
      </w:r>
      <w:r w:rsidRPr="00DB6F69">
        <w:rPr>
          <w:spacing w:val="-1"/>
        </w:rPr>
        <w:t>On</w:t>
      </w:r>
      <w:r w:rsidRPr="00DB6F69">
        <w:rPr>
          <w:spacing w:val="45"/>
        </w:rPr>
        <w:t xml:space="preserve"> </w:t>
      </w:r>
      <w:r w:rsidRPr="00DB6F69">
        <w:rPr>
          <w:spacing w:val="-1"/>
        </w:rPr>
        <w:t>each</w:t>
      </w:r>
      <w:r w:rsidRPr="00DB6F69">
        <w:rPr>
          <w:spacing w:val="47"/>
        </w:rPr>
        <w:t xml:space="preserve"> </w:t>
      </w:r>
      <w:r w:rsidRPr="00DB6F69">
        <w:rPr>
          <w:spacing w:val="-1"/>
        </w:rPr>
        <w:t>Delivery</w:t>
      </w:r>
      <w:r w:rsidRPr="00DB6F69">
        <w:rPr>
          <w:spacing w:val="45"/>
        </w:rPr>
        <w:t xml:space="preserve"> </w:t>
      </w:r>
      <w:r w:rsidRPr="00DB6F69">
        <w:rPr>
          <w:spacing w:val="-1"/>
        </w:rPr>
        <w:t>Date</w:t>
      </w:r>
      <w:r w:rsidRPr="00DB6F69">
        <w:rPr>
          <w:spacing w:val="45"/>
        </w:rPr>
        <w:t xml:space="preserve"> </w:t>
      </w:r>
      <w:r w:rsidRPr="00DB6F69">
        <w:rPr>
          <w:spacing w:val="-1"/>
        </w:rPr>
        <w:t>set</w:t>
      </w:r>
      <w:r w:rsidRPr="00DB6F69">
        <w:rPr>
          <w:spacing w:val="46"/>
        </w:rPr>
        <w:t xml:space="preserve"> </w:t>
      </w:r>
      <w:r w:rsidRPr="00DB6F69">
        <w:rPr>
          <w:spacing w:val="-1"/>
        </w:rPr>
        <w:t>forth</w:t>
      </w:r>
      <w:r w:rsidRPr="00DB6F69">
        <w:rPr>
          <w:spacing w:val="45"/>
        </w:rPr>
        <w:t xml:space="preserve"> </w:t>
      </w:r>
      <w:r w:rsidRPr="00DB6F69">
        <w:t>in</w:t>
      </w:r>
      <w:r w:rsidRPr="00DB6F69">
        <w:rPr>
          <w:spacing w:val="45"/>
        </w:rPr>
        <w:t xml:space="preserve"> </w:t>
      </w:r>
      <w:r w:rsidRPr="00DB6F69">
        <w:rPr>
          <w:spacing w:val="-1"/>
        </w:rPr>
        <w:t>the</w:t>
      </w:r>
      <w:r w:rsidRPr="00DB6F69">
        <w:rPr>
          <w:spacing w:val="45"/>
        </w:rPr>
        <w:t xml:space="preserve"> </w:t>
      </w:r>
      <w:r w:rsidRPr="00DB6F69">
        <w:rPr>
          <w:spacing w:val="-1"/>
        </w:rPr>
        <w:t>table,</w:t>
      </w:r>
      <w:r w:rsidRPr="00DB6F69">
        <w:rPr>
          <w:spacing w:val="45"/>
        </w:rPr>
        <w:t xml:space="preserve"> </w:t>
      </w:r>
      <w:r w:rsidRPr="00DB6F69">
        <w:rPr>
          <w:spacing w:val="-1"/>
        </w:rPr>
        <w:t>Seller</w:t>
      </w:r>
      <w:r w:rsidRPr="00DB6F69">
        <w:rPr>
          <w:spacing w:val="48"/>
        </w:rPr>
        <w:t xml:space="preserve"> </w:t>
      </w:r>
      <w:r w:rsidRPr="00DB6F69">
        <w:rPr>
          <w:spacing w:val="-2"/>
        </w:rPr>
        <w:t>will</w:t>
      </w:r>
      <w:r w:rsidRPr="00DB6F69">
        <w:rPr>
          <w:spacing w:val="48"/>
        </w:rPr>
        <w:t xml:space="preserve"> </w:t>
      </w:r>
      <w:r w:rsidRPr="00DB6F69">
        <w:rPr>
          <w:spacing w:val="-2"/>
        </w:rPr>
        <w:t>deliver</w:t>
      </w:r>
      <w:r w:rsidRPr="00DB6F69">
        <w:rPr>
          <w:spacing w:val="46"/>
        </w:rPr>
        <w:t xml:space="preserve"> </w:t>
      </w:r>
      <w:r w:rsidRPr="00DB6F69">
        <w:t>the</w:t>
      </w:r>
      <w:r w:rsidRPr="00DB6F69">
        <w:rPr>
          <w:spacing w:val="59"/>
        </w:rPr>
        <w:t xml:space="preserve"> </w:t>
      </w:r>
      <w:r w:rsidRPr="00DB6F69">
        <w:rPr>
          <w:spacing w:val="-1"/>
        </w:rPr>
        <w:t>quantity</w:t>
      </w:r>
      <w:r w:rsidRPr="00DB6F69">
        <w:t xml:space="preserve"> </w:t>
      </w:r>
      <w:r w:rsidRPr="00DB6F69">
        <w:rPr>
          <w:spacing w:val="-2"/>
        </w:rPr>
        <w:t>of</w:t>
      </w:r>
      <w:r w:rsidRPr="00DB6F69">
        <w:rPr>
          <w:spacing w:val="3"/>
        </w:rPr>
        <w:t xml:space="preserve"> </w:t>
      </w:r>
      <w:r w:rsidRPr="00DB6F69">
        <w:rPr>
          <w:spacing w:val="-1"/>
        </w:rPr>
        <w:t>the</w:t>
      </w:r>
      <w:r w:rsidRPr="00DB6F69">
        <w:rPr>
          <w:spacing w:val="2"/>
        </w:rPr>
        <w:t xml:space="preserve"> </w:t>
      </w:r>
      <w:r w:rsidRPr="00DB6F69">
        <w:rPr>
          <w:spacing w:val="-1"/>
        </w:rPr>
        <w:t>Product</w:t>
      </w:r>
      <w:r w:rsidRPr="00DB6F69">
        <w:rPr>
          <w:spacing w:val="1"/>
        </w:rPr>
        <w:t xml:space="preserve"> </w:t>
      </w:r>
      <w:r w:rsidRPr="00DB6F69">
        <w:t>(as</w:t>
      </w:r>
      <w:r w:rsidRPr="00DB6F69">
        <w:rPr>
          <w:spacing w:val="-2"/>
        </w:rPr>
        <w:t xml:space="preserve"> </w:t>
      </w:r>
      <w:r w:rsidRPr="00DB6F69">
        <w:rPr>
          <w:spacing w:val="-1"/>
        </w:rPr>
        <w:t>defined</w:t>
      </w:r>
      <w:r w:rsidRPr="00DB6F69">
        <w:t xml:space="preserve"> </w:t>
      </w:r>
      <w:r w:rsidRPr="00DB6F69">
        <w:rPr>
          <w:spacing w:val="-1"/>
        </w:rPr>
        <w:t>below)</w:t>
      </w:r>
      <w:r w:rsidRPr="00DB6F69">
        <w:rPr>
          <w:spacing w:val="3"/>
        </w:rPr>
        <w:t xml:space="preserve"> </w:t>
      </w:r>
      <w:r w:rsidRPr="00DB6F69">
        <w:rPr>
          <w:spacing w:val="-1"/>
        </w:rPr>
        <w:t>having Vintages</w:t>
      </w:r>
      <w:r w:rsidRPr="00DB6F69">
        <w:rPr>
          <w:spacing w:val="3"/>
        </w:rPr>
        <w:t xml:space="preserve"> </w:t>
      </w:r>
      <w:r w:rsidRPr="00DB6F69">
        <w:t xml:space="preserve">as and if </w:t>
      </w:r>
      <w:r w:rsidRPr="00DB6F69">
        <w:rPr>
          <w:spacing w:val="-1"/>
        </w:rPr>
        <w:t>specified,</w:t>
      </w:r>
      <w:r w:rsidRPr="00DB6F69">
        <w:rPr>
          <w:spacing w:val="2"/>
        </w:rPr>
        <w:t xml:space="preserve"> </w:t>
      </w:r>
      <w:r w:rsidRPr="00DB6F69">
        <w:rPr>
          <w:spacing w:val="-2"/>
        </w:rPr>
        <w:t>and</w:t>
      </w:r>
      <w:r w:rsidRPr="00DB6F69">
        <w:rPr>
          <w:spacing w:val="2"/>
        </w:rPr>
        <w:t xml:space="preserve"> </w:t>
      </w:r>
      <w:r w:rsidRPr="00DB6F69">
        <w:rPr>
          <w:spacing w:val="-1"/>
        </w:rPr>
        <w:t>Buyer</w:t>
      </w:r>
      <w:r w:rsidRPr="00DB6F69">
        <w:rPr>
          <w:spacing w:val="3"/>
        </w:rPr>
        <w:t xml:space="preserve"> </w:t>
      </w:r>
      <w:r w:rsidRPr="00DB6F69">
        <w:rPr>
          <w:spacing w:val="-1"/>
        </w:rPr>
        <w:t>will</w:t>
      </w:r>
      <w:r w:rsidRPr="00DB6F69">
        <w:rPr>
          <w:spacing w:val="1"/>
        </w:rPr>
        <w:t xml:space="preserve"> </w:t>
      </w:r>
      <w:r w:rsidRPr="00DB6F69">
        <w:t>pay the</w:t>
      </w:r>
      <w:r w:rsidRPr="00DB6F69">
        <w:rPr>
          <w:spacing w:val="57"/>
        </w:rPr>
        <w:t xml:space="preserve"> </w:t>
      </w:r>
      <w:r w:rsidRPr="00DB6F69">
        <w:rPr>
          <w:spacing w:val="-1"/>
        </w:rPr>
        <w:t>specified</w:t>
      </w:r>
      <w:r w:rsidRPr="00DB6F69">
        <w:t xml:space="preserve"> </w:t>
      </w:r>
      <w:r w:rsidRPr="00DB6F69">
        <w:rPr>
          <w:spacing w:val="-1"/>
        </w:rPr>
        <w:t>Purchase</w:t>
      </w:r>
      <w:r w:rsidRPr="00DB6F69">
        <w:t xml:space="preserve"> </w:t>
      </w:r>
      <w:r w:rsidRPr="00DB6F69">
        <w:rPr>
          <w:spacing w:val="-1"/>
        </w:rPr>
        <w:t>Price,</w:t>
      </w:r>
      <w:r w:rsidRPr="00DB6F69">
        <w:t xml:space="preserve"> </w:t>
      </w:r>
      <w:r w:rsidRPr="00DB6F69">
        <w:rPr>
          <w:spacing w:val="-2"/>
        </w:rPr>
        <w:t>all</w:t>
      </w:r>
      <w:r w:rsidRPr="00DB6F69">
        <w:rPr>
          <w:spacing w:val="1"/>
        </w:rPr>
        <w:t xml:space="preserve"> </w:t>
      </w:r>
      <w:r w:rsidRPr="00DB6F69">
        <w:t>in</w:t>
      </w:r>
      <w:r w:rsidRPr="00DB6F69">
        <w:rPr>
          <w:spacing w:val="-3"/>
        </w:rPr>
        <w:t xml:space="preserve"> </w:t>
      </w:r>
      <w:r w:rsidRPr="00DB6F69">
        <w:rPr>
          <w:spacing w:val="-1"/>
        </w:rPr>
        <w:t>accordance</w:t>
      </w:r>
      <w:r w:rsidRPr="00DB6F69">
        <w:t xml:space="preserve"> </w:t>
      </w:r>
      <w:r w:rsidRPr="00DB6F69">
        <w:rPr>
          <w:spacing w:val="-1"/>
        </w:rPr>
        <w:t>with</w:t>
      </w:r>
      <w:r w:rsidRPr="00DB6F69">
        <w:rPr>
          <w:spacing w:val="-3"/>
        </w:rPr>
        <w:t xml:space="preserve"> </w:t>
      </w:r>
      <w:r w:rsidRPr="00DB6F69">
        <w:t xml:space="preserve">the </w:t>
      </w:r>
      <w:r w:rsidRPr="00DB6F69">
        <w:rPr>
          <w:spacing w:val="-1"/>
        </w:rPr>
        <w:t>Agreement.</w:t>
      </w:r>
    </w:p>
    <w:p w14:paraId="7D023212" w14:textId="77777777" w:rsidR="001E0C95" w:rsidRPr="003C2F93" w:rsidRDefault="001E0C95">
      <w:pPr>
        <w:spacing w:before="11"/>
        <w:rPr>
          <w:sz w:val="21"/>
        </w:rPr>
      </w:pPr>
    </w:p>
    <w:tbl>
      <w:tblPr>
        <w:tblW w:w="0" w:type="auto"/>
        <w:tblInd w:w="94" w:type="dxa"/>
        <w:tblLayout w:type="fixed"/>
        <w:tblCellMar>
          <w:left w:w="0" w:type="dxa"/>
          <w:right w:w="0" w:type="dxa"/>
        </w:tblCellMar>
        <w:tblLook w:val="01E0" w:firstRow="1" w:lastRow="1" w:firstColumn="1" w:lastColumn="1" w:noHBand="0" w:noVBand="0"/>
      </w:tblPr>
      <w:tblGrid>
        <w:gridCol w:w="1258"/>
        <w:gridCol w:w="1762"/>
        <w:gridCol w:w="1870"/>
        <w:gridCol w:w="1568"/>
        <w:gridCol w:w="1697"/>
        <w:gridCol w:w="1424"/>
      </w:tblGrid>
      <w:tr w:rsidR="001E0C95" w14:paraId="0F446E98" w14:textId="77777777">
        <w:trPr>
          <w:trHeight w:hRule="exact" w:val="1526"/>
        </w:trPr>
        <w:tc>
          <w:tcPr>
            <w:tcW w:w="1258" w:type="dxa"/>
            <w:tcBorders>
              <w:top w:val="single" w:sz="5" w:space="0" w:color="000000"/>
              <w:left w:val="single" w:sz="5" w:space="0" w:color="000000"/>
              <w:bottom w:val="single" w:sz="5" w:space="0" w:color="000000"/>
              <w:right w:val="single" w:sz="5" w:space="0" w:color="000000"/>
            </w:tcBorders>
          </w:tcPr>
          <w:p w14:paraId="5847CE6E" w14:textId="77777777" w:rsidR="001E0C95" w:rsidRPr="003C2F93" w:rsidRDefault="001E0C95">
            <w:pPr>
              <w:pStyle w:val="TableParagraph"/>
              <w:spacing w:before="3"/>
              <w:rPr>
                <w:sz w:val="21"/>
              </w:rPr>
            </w:pPr>
          </w:p>
          <w:p w14:paraId="55C72F65" w14:textId="77777777" w:rsidR="001E0C95" w:rsidRPr="003C2F93" w:rsidRDefault="00972CCB">
            <w:pPr>
              <w:pStyle w:val="TableParagraph"/>
              <w:ind w:left="1"/>
              <w:jc w:val="center"/>
            </w:pPr>
            <w:r w:rsidRPr="003C2F93">
              <w:rPr>
                <w:spacing w:val="-1"/>
              </w:rPr>
              <w:t>REC</w:t>
            </w:r>
          </w:p>
          <w:p w14:paraId="557222F0" w14:textId="77777777" w:rsidR="001E0C95" w:rsidRPr="003C2F93" w:rsidRDefault="00972CCB">
            <w:pPr>
              <w:pStyle w:val="TableParagraph"/>
              <w:spacing w:before="1"/>
              <w:jc w:val="center"/>
            </w:pPr>
            <w:r w:rsidRPr="003C2F93">
              <w:rPr>
                <w:spacing w:val="-1"/>
              </w:rPr>
              <w:t>Delivery</w:t>
            </w:r>
          </w:p>
        </w:tc>
        <w:tc>
          <w:tcPr>
            <w:tcW w:w="1762" w:type="dxa"/>
            <w:tcBorders>
              <w:top w:val="single" w:sz="5" w:space="0" w:color="000000"/>
              <w:left w:val="single" w:sz="5" w:space="0" w:color="000000"/>
              <w:bottom w:val="single" w:sz="5" w:space="0" w:color="000000"/>
              <w:right w:val="single" w:sz="5" w:space="0" w:color="000000"/>
            </w:tcBorders>
          </w:tcPr>
          <w:p w14:paraId="16B32496" w14:textId="77777777" w:rsidR="001E0C95" w:rsidRPr="003C2F93" w:rsidRDefault="00972CCB">
            <w:pPr>
              <w:pStyle w:val="TableParagraph"/>
              <w:spacing w:line="238" w:lineRule="auto"/>
              <w:ind w:left="116" w:right="117" w:hanging="1"/>
              <w:jc w:val="center"/>
            </w:pPr>
            <w:r w:rsidRPr="003C2F93">
              <w:rPr>
                <w:b/>
                <w:spacing w:val="-1"/>
              </w:rPr>
              <w:t>Delivery</w:t>
            </w:r>
            <w:r w:rsidRPr="003C2F93">
              <w:rPr>
                <w:b/>
              </w:rPr>
              <w:t xml:space="preserve"> </w:t>
            </w:r>
            <w:r w:rsidRPr="003C2F93">
              <w:rPr>
                <w:b/>
                <w:spacing w:val="-1"/>
              </w:rPr>
              <w:t>Dates</w:t>
            </w:r>
            <w:r w:rsidRPr="003C2F93">
              <w:rPr>
                <w:b/>
                <w:spacing w:val="25"/>
              </w:rPr>
              <w:t xml:space="preserve"> </w:t>
            </w:r>
            <w:r w:rsidRPr="003C2F93">
              <w:rPr>
                <w:spacing w:val="-1"/>
              </w:rPr>
              <w:t>(indicate</w:t>
            </w:r>
            <w:r w:rsidRPr="003C2F93">
              <w:rPr>
                <w:spacing w:val="-2"/>
              </w:rPr>
              <w:t xml:space="preserve"> </w:t>
            </w:r>
            <w:r w:rsidRPr="003C2F93">
              <w:rPr>
                <w:spacing w:val="-1"/>
              </w:rPr>
              <w:t>dates</w:t>
            </w:r>
            <w:r w:rsidRPr="003C2F93">
              <w:t xml:space="preserve"> </w:t>
            </w:r>
            <w:r w:rsidRPr="003C2F93">
              <w:rPr>
                <w:spacing w:val="-2"/>
              </w:rPr>
              <w:t>or</w:t>
            </w:r>
            <w:r w:rsidRPr="003C2F93">
              <w:rPr>
                <w:spacing w:val="29"/>
              </w:rPr>
              <w:t xml:space="preserve"> </w:t>
            </w:r>
            <w:r w:rsidRPr="003C2F93">
              <w:t xml:space="preserve">as </w:t>
            </w:r>
            <w:r w:rsidRPr="003C2F93">
              <w:rPr>
                <w:spacing w:val="-1"/>
              </w:rPr>
              <w:t>generated,</w:t>
            </w:r>
            <w:r w:rsidRPr="003C2F93">
              <w:t xml:space="preserve"> as</w:t>
            </w:r>
            <w:r w:rsidRPr="003C2F93">
              <w:rPr>
                <w:spacing w:val="24"/>
              </w:rPr>
              <w:t xml:space="preserve"> </w:t>
            </w:r>
            <w:r w:rsidRPr="003C2F93">
              <w:rPr>
                <w:spacing w:val="-1"/>
              </w:rPr>
              <w:t>applicable)</w:t>
            </w:r>
          </w:p>
        </w:tc>
        <w:tc>
          <w:tcPr>
            <w:tcW w:w="1870" w:type="dxa"/>
            <w:tcBorders>
              <w:top w:val="single" w:sz="5" w:space="0" w:color="000000"/>
              <w:left w:val="single" w:sz="5" w:space="0" w:color="000000"/>
              <w:bottom w:val="single" w:sz="5" w:space="0" w:color="000000"/>
              <w:right w:val="single" w:sz="5" w:space="0" w:color="000000"/>
            </w:tcBorders>
          </w:tcPr>
          <w:p w14:paraId="718F4856" w14:textId="77777777" w:rsidR="001E0C95" w:rsidRPr="003C2F93" w:rsidRDefault="00972CCB">
            <w:pPr>
              <w:pStyle w:val="TableParagraph"/>
              <w:spacing w:line="238" w:lineRule="auto"/>
              <w:ind w:left="169" w:right="170" w:firstLine="2"/>
              <w:jc w:val="center"/>
            </w:pPr>
            <w:r w:rsidRPr="003C2F93">
              <w:rPr>
                <w:b/>
                <w:spacing w:val="-1"/>
              </w:rPr>
              <w:t>Delivery</w:t>
            </w:r>
            <w:r w:rsidRPr="003C2F93">
              <w:rPr>
                <w:b/>
              </w:rPr>
              <w:t xml:space="preserve"> </w:t>
            </w:r>
            <w:r w:rsidRPr="003C2F93">
              <w:rPr>
                <w:b/>
                <w:spacing w:val="-1"/>
              </w:rPr>
              <w:t>Type</w:t>
            </w:r>
            <w:r w:rsidRPr="003C2F93">
              <w:rPr>
                <w:b/>
                <w:spacing w:val="25"/>
              </w:rPr>
              <w:t xml:space="preserve"> </w:t>
            </w:r>
            <w:r w:rsidRPr="003C2F93">
              <w:rPr>
                <w:spacing w:val="-1"/>
              </w:rPr>
              <w:t>(indicate</w:t>
            </w:r>
            <w:r w:rsidRPr="003C2F93">
              <w:rPr>
                <w:spacing w:val="25"/>
              </w:rPr>
              <w:t xml:space="preserve"> </w:t>
            </w:r>
            <w:r w:rsidRPr="003C2F93">
              <w:rPr>
                <w:spacing w:val="-1"/>
              </w:rPr>
              <w:t>multiple/periodic</w:t>
            </w:r>
            <w:r w:rsidRPr="003C2F93">
              <w:rPr>
                <w:spacing w:val="26"/>
              </w:rPr>
              <w:t xml:space="preserve"> </w:t>
            </w:r>
            <w:r w:rsidRPr="003C2F93">
              <w:rPr>
                <w:spacing w:val="-1"/>
              </w:rPr>
              <w:t>deliveries,</w:t>
            </w:r>
            <w:r w:rsidRPr="003C2F93">
              <w:t xml:space="preserve"> </w:t>
            </w:r>
            <w:r w:rsidRPr="003C2F93">
              <w:rPr>
                <w:spacing w:val="-1"/>
              </w:rPr>
              <w:t>if</w:t>
            </w:r>
            <w:r w:rsidRPr="003C2F93">
              <w:rPr>
                <w:spacing w:val="27"/>
              </w:rPr>
              <w:t xml:space="preserve"> </w:t>
            </w:r>
            <w:r w:rsidRPr="003C2F93">
              <w:rPr>
                <w:spacing w:val="-1"/>
              </w:rPr>
              <w:t>applicable)</w:t>
            </w:r>
          </w:p>
        </w:tc>
        <w:tc>
          <w:tcPr>
            <w:tcW w:w="1568" w:type="dxa"/>
            <w:tcBorders>
              <w:top w:val="single" w:sz="5" w:space="0" w:color="000000"/>
              <w:left w:val="single" w:sz="5" w:space="0" w:color="000000"/>
              <w:bottom w:val="single" w:sz="5" w:space="0" w:color="000000"/>
              <w:right w:val="single" w:sz="5" w:space="0" w:color="000000"/>
            </w:tcBorders>
          </w:tcPr>
          <w:p w14:paraId="20D6EDC6" w14:textId="77777777" w:rsidR="001E0C95" w:rsidRPr="003C2F93" w:rsidRDefault="00972CCB">
            <w:pPr>
              <w:pStyle w:val="TableParagraph"/>
              <w:spacing w:line="238" w:lineRule="auto"/>
              <w:ind w:left="263" w:right="262" w:firstLine="3"/>
              <w:jc w:val="center"/>
            </w:pPr>
            <w:r w:rsidRPr="003C2F93">
              <w:rPr>
                <w:b/>
                <w:spacing w:val="-1"/>
              </w:rPr>
              <w:t>Quantity</w:t>
            </w:r>
            <w:r w:rsidRPr="003C2F93">
              <w:rPr>
                <w:b/>
                <w:spacing w:val="23"/>
              </w:rPr>
              <w:t xml:space="preserve"> </w:t>
            </w:r>
            <w:r w:rsidRPr="003C2F93">
              <w:t>(in</w:t>
            </w:r>
            <w:r w:rsidRPr="003C2F93">
              <w:rPr>
                <w:spacing w:val="-3"/>
              </w:rPr>
              <w:t xml:space="preserve"> </w:t>
            </w:r>
            <w:r w:rsidRPr="003C2F93">
              <w:rPr>
                <w:spacing w:val="-1"/>
              </w:rPr>
              <w:t>MWhrs,</w:t>
            </w:r>
            <w:r w:rsidRPr="003C2F93">
              <w:rPr>
                <w:spacing w:val="23"/>
              </w:rPr>
              <w:t xml:space="preserve"> </w:t>
            </w:r>
            <w:r w:rsidRPr="003C2F93">
              <w:rPr>
                <w:spacing w:val="-1"/>
              </w:rPr>
              <w:t>unless</w:t>
            </w:r>
            <w:r w:rsidRPr="003C2F93">
              <w:rPr>
                <w:spacing w:val="24"/>
              </w:rPr>
              <w:t xml:space="preserve"> </w:t>
            </w:r>
            <w:r w:rsidRPr="003C2F93">
              <w:rPr>
                <w:spacing w:val="-1"/>
              </w:rPr>
              <w:t>otherwise</w:t>
            </w:r>
            <w:r w:rsidRPr="003C2F93">
              <w:rPr>
                <w:spacing w:val="24"/>
              </w:rPr>
              <w:t xml:space="preserve"> </w:t>
            </w:r>
            <w:r w:rsidRPr="003C2F93">
              <w:rPr>
                <w:spacing w:val="-1"/>
              </w:rPr>
              <w:t>indicated)</w:t>
            </w:r>
          </w:p>
        </w:tc>
        <w:tc>
          <w:tcPr>
            <w:tcW w:w="1697" w:type="dxa"/>
            <w:tcBorders>
              <w:top w:val="single" w:sz="5" w:space="0" w:color="000000"/>
              <w:left w:val="single" w:sz="5" w:space="0" w:color="000000"/>
              <w:bottom w:val="single" w:sz="5" w:space="0" w:color="000000"/>
              <w:right w:val="single" w:sz="5" w:space="0" w:color="000000"/>
            </w:tcBorders>
          </w:tcPr>
          <w:p w14:paraId="706C995F" w14:textId="77777777" w:rsidR="001E0C95" w:rsidRPr="003C2F93" w:rsidRDefault="00972CCB">
            <w:pPr>
              <w:pStyle w:val="TableParagraph"/>
              <w:spacing w:line="237" w:lineRule="auto"/>
              <w:ind w:left="154" w:right="159" w:firstLine="5"/>
              <w:jc w:val="center"/>
            </w:pPr>
            <w:r w:rsidRPr="003C2F93">
              <w:rPr>
                <w:b/>
                <w:spacing w:val="-1"/>
              </w:rPr>
              <w:t>Vintage</w:t>
            </w:r>
            <w:r w:rsidRPr="003C2F93">
              <w:rPr>
                <w:b/>
                <w:spacing w:val="25"/>
              </w:rPr>
              <w:t xml:space="preserve"> </w:t>
            </w:r>
            <w:r w:rsidRPr="003C2F93">
              <w:rPr>
                <w:spacing w:val="-1"/>
              </w:rPr>
              <w:t>(month/year,</w:t>
            </w:r>
            <w:r w:rsidRPr="003C2F93">
              <w:t xml:space="preserve"> </w:t>
            </w:r>
            <w:r w:rsidRPr="003C2F93">
              <w:rPr>
                <w:spacing w:val="-1"/>
              </w:rPr>
              <w:t>as</w:t>
            </w:r>
            <w:r w:rsidRPr="003C2F93">
              <w:rPr>
                <w:spacing w:val="26"/>
              </w:rPr>
              <w:t xml:space="preserve"> </w:t>
            </w:r>
            <w:r w:rsidRPr="003C2F93">
              <w:rPr>
                <w:spacing w:val="-1"/>
              </w:rPr>
              <w:t>applicable)</w:t>
            </w:r>
          </w:p>
        </w:tc>
        <w:tc>
          <w:tcPr>
            <w:tcW w:w="1424" w:type="dxa"/>
            <w:tcBorders>
              <w:top w:val="single" w:sz="5" w:space="0" w:color="000000"/>
              <w:left w:val="single" w:sz="5" w:space="0" w:color="000000"/>
              <w:bottom w:val="single" w:sz="5" w:space="0" w:color="000000"/>
              <w:right w:val="single" w:sz="5" w:space="0" w:color="000000"/>
            </w:tcBorders>
          </w:tcPr>
          <w:p w14:paraId="1144C68E" w14:textId="77777777" w:rsidR="001E0C95" w:rsidRPr="003C2F93" w:rsidRDefault="00972CCB">
            <w:pPr>
              <w:pStyle w:val="TableParagraph"/>
              <w:spacing w:before="1" w:line="252" w:lineRule="exact"/>
              <w:ind w:left="270" w:right="269"/>
              <w:jc w:val="center"/>
            </w:pPr>
            <w:r w:rsidRPr="003C2F93">
              <w:rPr>
                <w:b/>
                <w:spacing w:val="-1"/>
              </w:rPr>
              <w:t>Purchase</w:t>
            </w:r>
            <w:r w:rsidRPr="003C2F93">
              <w:rPr>
                <w:b/>
                <w:spacing w:val="26"/>
              </w:rPr>
              <w:t xml:space="preserve"> </w:t>
            </w:r>
            <w:r w:rsidRPr="003C2F93">
              <w:rPr>
                <w:b/>
                <w:spacing w:val="-1"/>
              </w:rPr>
              <w:t>Price</w:t>
            </w:r>
          </w:p>
          <w:p w14:paraId="1681DE93" w14:textId="77777777" w:rsidR="001E0C95" w:rsidRPr="003C2F93" w:rsidRDefault="00972CCB">
            <w:pPr>
              <w:pStyle w:val="TableParagraph"/>
              <w:spacing w:line="239" w:lineRule="auto"/>
              <w:ind w:left="124" w:right="123"/>
              <w:jc w:val="center"/>
            </w:pPr>
            <w:r w:rsidRPr="003C2F93">
              <w:t xml:space="preserve">($ </w:t>
            </w:r>
            <w:r w:rsidRPr="003C2F93">
              <w:rPr>
                <w:spacing w:val="-1"/>
              </w:rPr>
              <w:t>per</w:t>
            </w:r>
            <w:r w:rsidRPr="003C2F93">
              <w:t xml:space="preserve"> </w:t>
            </w:r>
            <w:r w:rsidRPr="003C2F93">
              <w:rPr>
                <w:spacing w:val="-1"/>
              </w:rPr>
              <w:t>MWhr</w:t>
            </w:r>
            <w:r w:rsidRPr="003C2F93">
              <w:rPr>
                <w:spacing w:val="23"/>
              </w:rPr>
              <w:t xml:space="preserve"> </w:t>
            </w:r>
            <w:r w:rsidRPr="003C2F93">
              <w:rPr>
                <w:spacing w:val="-1"/>
              </w:rPr>
              <w:t>unless</w:t>
            </w:r>
            <w:r w:rsidRPr="003C2F93">
              <w:rPr>
                <w:spacing w:val="24"/>
              </w:rPr>
              <w:t xml:space="preserve"> </w:t>
            </w:r>
            <w:r w:rsidRPr="003C2F93">
              <w:rPr>
                <w:spacing w:val="-1"/>
              </w:rPr>
              <w:t>otherwise</w:t>
            </w:r>
            <w:r w:rsidRPr="003C2F93">
              <w:rPr>
                <w:spacing w:val="24"/>
              </w:rPr>
              <w:t xml:space="preserve"> </w:t>
            </w:r>
            <w:r w:rsidRPr="003C2F93">
              <w:rPr>
                <w:spacing w:val="-1"/>
              </w:rPr>
              <w:t>indicated)</w:t>
            </w:r>
          </w:p>
        </w:tc>
      </w:tr>
      <w:tr w:rsidR="001E0C95" w14:paraId="56290BBC" w14:textId="77777777">
        <w:trPr>
          <w:trHeight w:hRule="exact" w:val="264"/>
        </w:trPr>
        <w:tc>
          <w:tcPr>
            <w:tcW w:w="1258" w:type="dxa"/>
            <w:tcBorders>
              <w:top w:val="single" w:sz="5" w:space="0" w:color="000000"/>
              <w:left w:val="single" w:sz="5" w:space="0" w:color="000000"/>
              <w:bottom w:val="single" w:sz="5" w:space="0" w:color="000000"/>
              <w:right w:val="single" w:sz="5" w:space="0" w:color="000000"/>
            </w:tcBorders>
          </w:tcPr>
          <w:p w14:paraId="4F5371BE" w14:textId="77777777" w:rsidR="001E0C95" w:rsidRPr="003C2F93" w:rsidRDefault="00972CCB">
            <w:pPr>
              <w:pStyle w:val="TableParagraph"/>
              <w:spacing w:line="246" w:lineRule="exact"/>
              <w:ind w:left="155"/>
            </w:pPr>
            <w:r w:rsidRPr="003C2F93">
              <w:rPr>
                <w:spacing w:val="-1"/>
              </w:rPr>
              <w:t>Delivery</w:t>
            </w:r>
            <w:r w:rsidRPr="003C2F93">
              <w:rPr>
                <w:spacing w:val="-3"/>
              </w:rPr>
              <w:t xml:space="preserve"> </w:t>
            </w:r>
            <w:r w:rsidRPr="003C2F93">
              <w:t>1</w:t>
            </w:r>
          </w:p>
        </w:tc>
        <w:tc>
          <w:tcPr>
            <w:tcW w:w="1762" w:type="dxa"/>
            <w:tcBorders>
              <w:top w:val="single" w:sz="5" w:space="0" w:color="000000"/>
              <w:left w:val="single" w:sz="5" w:space="0" w:color="000000"/>
              <w:bottom w:val="single" w:sz="5" w:space="0" w:color="000000"/>
              <w:right w:val="single" w:sz="5" w:space="0" w:color="000000"/>
            </w:tcBorders>
          </w:tcPr>
          <w:p w14:paraId="4F3F6C86" w14:textId="77777777" w:rsidR="001E0C95" w:rsidRDefault="001E0C95"/>
        </w:tc>
        <w:tc>
          <w:tcPr>
            <w:tcW w:w="1870" w:type="dxa"/>
            <w:tcBorders>
              <w:top w:val="single" w:sz="5" w:space="0" w:color="000000"/>
              <w:left w:val="single" w:sz="5" w:space="0" w:color="000000"/>
              <w:bottom w:val="single" w:sz="5" w:space="0" w:color="000000"/>
              <w:right w:val="single" w:sz="5" w:space="0" w:color="000000"/>
            </w:tcBorders>
          </w:tcPr>
          <w:p w14:paraId="4F333D1A" w14:textId="77777777" w:rsidR="001E0C95" w:rsidRDefault="001E0C95"/>
        </w:tc>
        <w:tc>
          <w:tcPr>
            <w:tcW w:w="1568" w:type="dxa"/>
            <w:tcBorders>
              <w:top w:val="single" w:sz="5" w:space="0" w:color="000000"/>
              <w:left w:val="single" w:sz="5" w:space="0" w:color="000000"/>
              <w:bottom w:val="single" w:sz="5" w:space="0" w:color="000000"/>
              <w:right w:val="single" w:sz="5" w:space="0" w:color="000000"/>
            </w:tcBorders>
          </w:tcPr>
          <w:p w14:paraId="7BBBE1EA" w14:textId="77777777" w:rsidR="001E0C95" w:rsidRDefault="001E0C95"/>
        </w:tc>
        <w:tc>
          <w:tcPr>
            <w:tcW w:w="1697" w:type="dxa"/>
            <w:tcBorders>
              <w:top w:val="single" w:sz="5" w:space="0" w:color="000000"/>
              <w:left w:val="single" w:sz="5" w:space="0" w:color="000000"/>
              <w:bottom w:val="single" w:sz="5" w:space="0" w:color="000000"/>
              <w:right w:val="single" w:sz="5" w:space="0" w:color="000000"/>
            </w:tcBorders>
          </w:tcPr>
          <w:p w14:paraId="71D6B52E" w14:textId="77777777" w:rsidR="001E0C95" w:rsidRDefault="001E0C95"/>
        </w:tc>
        <w:tc>
          <w:tcPr>
            <w:tcW w:w="1424" w:type="dxa"/>
            <w:tcBorders>
              <w:top w:val="single" w:sz="5" w:space="0" w:color="000000"/>
              <w:left w:val="single" w:sz="5" w:space="0" w:color="000000"/>
              <w:bottom w:val="single" w:sz="5" w:space="0" w:color="000000"/>
              <w:right w:val="single" w:sz="5" w:space="0" w:color="000000"/>
            </w:tcBorders>
          </w:tcPr>
          <w:p w14:paraId="54F1AA8F" w14:textId="77777777" w:rsidR="001E0C95" w:rsidRDefault="001E0C95"/>
        </w:tc>
      </w:tr>
      <w:tr w:rsidR="001E0C95" w14:paraId="57188C47" w14:textId="77777777">
        <w:trPr>
          <w:trHeight w:hRule="exact" w:val="262"/>
        </w:trPr>
        <w:tc>
          <w:tcPr>
            <w:tcW w:w="1258" w:type="dxa"/>
            <w:tcBorders>
              <w:top w:val="single" w:sz="5" w:space="0" w:color="000000"/>
              <w:left w:val="single" w:sz="5" w:space="0" w:color="000000"/>
              <w:bottom w:val="single" w:sz="5" w:space="0" w:color="000000"/>
              <w:right w:val="single" w:sz="5" w:space="0" w:color="000000"/>
            </w:tcBorders>
          </w:tcPr>
          <w:p w14:paraId="7FB418B0" w14:textId="77777777" w:rsidR="001E0C95" w:rsidRPr="003C2F93" w:rsidRDefault="00972CCB">
            <w:pPr>
              <w:pStyle w:val="TableParagraph"/>
              <w:spacing w:line="246" w:lineRule="exact"/>
              <w:ind w:left="155"/>
            </w:pPr>
            <w:r w:rsidRPr="003C2F93">
              <w:rPr>
                <w:spacing w:val="-1"/>
              </w:rPr>
              <w:t>Delivery</w:t>
            </w:r>
            <w:r w:rsidRPr="003C2F93">
              <w:rPr>
                <w:spacing w:val="-3"/>
              </w:rPr>
              <w:t xml:space="preserve"> </w:t>
            </w:r>
            <w:r w:rsidRPr="003C2F93">
              <w:t>2</w:t>
            </w:r>
          </w:p>
        </w:tc>
        <w:tc>
          <w:tcPr>
            <w:tcW w:w="1762" w:type="dxa"/>
            <w:tcBorders>
              <w:top w:val="single" w:sz="5" w:space="0" w:color="000000"/>
              <w:left w:val="single" w:sz="5" w:space="0" w:color="000000"/>
              <w:bottom w:val="single" w:sz="5" w:space="0" w:color="000000"/>
              <w:right w:val="single" w:sz="5" w:space="0" w:color="000000"/>
            </w:tcBorders>
          </w:tcPr>
          <w:p w14:paraId="3B241FA2" w14:textId="77777777" w:rsidR="001E0C95" w:rsidRDefault="001E0C95"/>
        </w:tc>
        <w:tc>
          <w:tcPr>
            <w:tcW w:w="1870" w:type="dxa"/>
            <w:tcBorders>
              <w:top w:val="single" w:sz="5" w:space="0" w:color="000000"/>
              <w:left w:val="single" w:sz="5" w:space="0" w:color="000000"/>
              <w:bottom w:val="single" w:sz="5" w:space="0" w:color="000000"/>
              <w:right w:val="single" w:sz="5" w:space="0" w:color="000000"/>
            </w:tcBorders>
          </w:tcPr>
          <w:p w14:paraId="73DE61E4" w14:textId="77777777" w:rsidR="001E0C95" w:rsidRDefault="001E0C95"/>
        </w:tc>
        <w:tc>
          <w:tcPr>
            <w:tcW w:w="1568" w:type="dxa"/>
            <w:tcBorders>
              <w:top w:val="single" w:sz="5" w:space="0" w:color="000000"/>
              <w:left w:val="single" w:sz="5" w:space="0" w:color="000000"/>
              <w:bottom w:val="single" w:sz="5" w:space="0" w:color="000000"/>
              <w:right w:val="single" w:sz="5" w:space="0" w:color="000000"/>
            </w:tcBorders>
          </w:tcPr>
          <w:p w14:paraId="355E5214" w14:textId="77777777" w:rsidR="001E0C95" w:rsidRDefault="001E0C95"/>
        </w:tc>
        <w:tc>
          <w:tcPr>
            <w:tcW w:w="1697" w:type="dxa"/>
            <w:tcBorders>
              <w:top w:val="single" w:sz="5" w:space="0" w:color="000000"/>
              <w:left w:val="single" w:sz="5" w:space="0" w:color="000000"/>
              <w:bottom w:val="single" w:sz="5" w:space="0" w:color="000000"/>
              <w:right w:val="single" w:sz="5" w:space="0" w:color="000000"/>
            </w:tcBorders>
          </w:tcPr>
          <w:p w14:paraId="7E7F929E" w14:textId="77777777" w:rsidR="001E0C95" w:rsidRDefault="001E0C95"/>
        </w:tc>
        <w:tc>
          <w:tcPr>
            <w:tcW w:w="1424" w:type="dxa"/>
            <w:tcBorders>
              <w:top w:val="single" w:sz="5" w:space="0" w:color="000000"/>
              <w:left w:val="single" w:sz="5" w:space="0" w:color="000000"/>
              <w:bottom w:val="single" w:sz="5" w:space="0" w:color="000000"/>
              <w:right w:val="single" w:sz="5" w:space="0" w:color="000000"/>
            </w:tcBorders>
          </w:tcPr>
          <w:p w14:paraId="7F28B0EE" w14:textId="77777777" w:rsidR="001E0C95" w:rsidRDefault="001E0C95"/>
        </w:tc>
      </w:tr>
      <w:tr w:rsidR="001E0C95" w14:paraId="55026245" w14:textId="77777777">
        <w:trPr>
          <w:trHeight w:hRule="exact" w:val="264"/>
        </w:trPr>
        <w:tc>
          <w:tcPr>
            <w:tcW w:w="1258" w:type="dxa"/>
            <w:tcBorders>
              <w:top w:val="single" w:sz="5" w:space="0" w:color="000000"/>
              <w:left w:val="single" w:sz="5" w:space="0" w:color="000000"/>
              <w:bottom w:val="single" w:sz="5" w:space="0" w:color="000000"/>
              <w:right w:val="single" w:sz="5" w:space="0" w:color="000000"/>
            </w:tcBorders>
          </w:tcPr>
          <w:p w14:paraId="63CA5655" w14:textId="77777777" w:rsidR="001E0C95" w:rsidRPr="003C2F93" w:rsidRDefault="00972CCB">
            <w:pPr>
              <w:pStyle w:val="TableParagraph"/>
              <w:spacing w:line="246" w:lineRule="exact"/>
              <w:ind w:left="155"/>
            </w:pPr>
            <w:r w:rsidRPr="003C2F93">
              <w:rPr>
                <w:spacing w:val="-1"/>
              </w:rPr>
              <w:t>Delivery</w:t>
            </w:r>
            <w:r w:rsidRPr="003C2F93">
              <w:rPr>
                <w:spacing w:val="-3"/>
              </w:rPr>
              <w:t xml:space="preserve"> </w:t>
            </w:r>
            <w:r w:rsidRPr="003C2F93">
              <w:t>3</w:t>
            </w:r>
          </w:p>
        </w:tc>
        <w:tc>
          <w:tcPr>
            <w:tcW w:w="1762" w:type="dxa"/>
            <w:tcBorders>
              <w:top w:val="single" w:sz="5" w:space="0" w:color="000000"/>
              <w:left w:val="single" w:sz="5" w:space="0" w:color="000000"/>
              <w:bottom w:val="single" w:sz="5" w:space="0" w:color="000000"/>
              <w:right w:val="single" w:sz="5" w:space="0" w:color="000000"/>
            </w:tcBorders>
          </w:tcPr>
          <w:p w14:paraId="645EF336" w14:textId="77777777" w:rsidR="001E0C95" w:rsidRDefault="001E0C95"/>
        </w:tc>
        <w:tc>
          <w:tcPr>
            <w:tcW w:w="1870" w:type="dxa"/>
            <w:tcBorders>
              <w:top w:val="single" w:sz="5" w:space="0" w:color="000000"/>
              <w:left w:val="single" w:sz="5" w:space="0" w:color="000000"/>
              <w:bottom w:val="single" w:sz="5" w:space="0" w:color="000000"/>
              <w:right w:val="single" w:sz="5" w:space="0" w:color="000000"/>
            </w:tcBorders>
          </w:tcPr>
          <w:p w14:paraId="29A553E2" w14:textId="77777777" w:rsidR="001E0C95" w:rsidRDefault="001E0C95"/>
        </w:tc>
        <w:tc>
          <w:tcPr>
            <w:tcW w:w="1568" w:type="dxa"/>
            <w:tcBorders>
              <w:top w:val="single" w:sz="5" w:space="0" w:color="000000"/>
              <w:left w:val="single" w:sz="5" w:space="0" w:color="000000"/>
              <w:bottom w:val="single" w:sz="5" w:space="0" w:color="000000"/>
              <w:right w:val="single" w:sz="5" w:space="0" w:color="000000"/>
            </w:tcBorders>
          </w:tcPr>
          <w:p w14:paraId="468FC2D8" w14:textId="77777777" w:rsidR="001E0C95" w:rsidRDefault="001E0C95"/>
        </w:tc>
        <w:tc>
          <w:tcPr>
            <w:tcW w:w="1697" w:type="dxa"/>
            <w:tcBorders>
              <w:top w:val="single" w:sz="5" w:space="0" w:color="000000"/>
              <w:left w:val="single" w:sz="5" w:space="0" w:color="000000"/>
              <w:bottom w:val="single" w:sz="5" w:space="0" w:color="000000"/>
              <w:right w:val="single" w:sz="5" w:space="0" w:color="000000"/>
            </w:tcBorders>
          </w:tcPr>
          <w:p w14:paraId="1432A5B9" w14:textId="77777777" w:rsidR="001E0C95" w:rsidRDefault="001E0C95"/>
        </w:tc>
        <w:tc>
          <w:tcPr>
            <w:tcW w:w="1424" w:type="dxa"/>
            <w:tcBorders>
              <w:top w:val="single" w:sz="5" w:space="0" w:color="000000"/>
              <w:left w:val="single" w:sz="5" w:space="0" w:color="000000"/>
              <w:bottom w:val="single" w:sz="5" w:space="0" w:color="000000"/>
              <w:right w:val="single" w:sz="5" w:space="0" w:color="000000"/>
            </w:tcBorders>
          </w:tcPr>
          <w:p w14:paraId="760C6818" w14:textId="77777777" w:rsidR="001E0C95" w:rsidRDefault="001E0C95"/>
        </w:tc>
      </w:tr>
    </w:tbl>
    <w:p w14:paraId="5780CD27" w14:textId="77777777" w:rsidR="001E0C95" w:rsidRPr="003C2F93" w:rsidRDefault="001E0C95">
      <w:pPr>
        <w:spacing w:before="6"/>
        <w:rPr>
          <w:sz w:val="14"/>
        </w:rPr>
      </w:pPr>
    </w:p>
    <w:p w14:paraId="034B3414" w14:textId="77777777" w:rsidR="001E0C95" w:rsidRDefault="00972CCB" w:rsidP="0080377A">
      <w:pPr>
        <w:pStyle w:val="Heading2"/>
        <w:numPr>
          <w:ilvl w:val="0"/>
          <w:numId w:val="8"/>
        </w:numPr>
        <w:tabs>
          <w:tab w:val="left" w:pos="821"/>
        </w:tabs>
        <w:spacing w:before="72"/>
        <w:ind w:left="820" w:hanging="720"/>
        <w:jc w:val="left"/>
        <w:rPr>
          <w:rFonts w:cs="Times New Roman"/>
          <w:b w:val="0"/>
          <w:bCs w:val="0"/>
        </w:rPr>
      </w:pPr>
      <w:r>
        <w:rPr>
          <w:spacing w:val="-1"/>
        </w:rPr>
        <w:t>Environmental</w:t>
      </w:r>
      <w:r>
        <w:rPr>
          <w:spacing w:val="1"/>
        </w:rPr>
        <w:t xml:space="preserve"> </w:t>
      </w:r>
      <w:r>
        <w:rPr>
          <w:spacing w:val="-1"/>
        </w:rPr>
        <w:t>Attributes</w:t>
      </w:r>
      <w:r>
        <w:rPr>
          <w:spacing w:val="-2"/>
        </w:rPr>
        <w:t xml:space="preserve"> </w:t>
      </w:r>
      <w:r>
        <w:t>and</w:t>
      </w:r>
      <w:r>
        <w:rPr>
          <w:spacing w:val="-1"/>
        </w:rPr>
        <w:t xml:space="preserve"> Verification</w:t>
      </w:r>
      <w:r>
        <w:rPr>
          <w:spacing w:val="-3"/>
        </w:rPr>
        <w:t xml:space="preserve"> </w:t>
      </w:r>
      <w:r>
        <w:rPr>
          <w:spacing w:val="-1"/>
        </w:rPr>
        <w:t>(Go</w:t>
      </w:r>
      <w:r>
        <w:t xml:space="preserve"> to</w:t>
      </w:r>
      <w:r>
        <w:rPr>
          <w:spacing w:val="-3"/>
        </w:rPr>
        <w:t xml:space="preserve"> </w:t>
      </w:r>
      <w:r>
        <w:t>Part</w:t>
      </w:r>
      <w:r>
        <w:rPr>
          <w:spacing w:val="-2"/>
        </w:rPr>
        <w:t xml:space="preserve"> </w:t>
      </w:r>
      <w:r>
        <w:t>B</w:t>
      </w:r>
      <w:r>
        <w:rPr>
          <w:spacing w:val="1"/>
        </w:rPr>
        <w:t xml:space="preserve"> </w:t>
      </w:r>
      <w:r>
        <w:t>as</w:t>
      </w:r>
      <w:r>
        <w:rPr>
          <w:spacing w:val="-2"/>
        </w:rPr>
        <w:t xml:space="preserve"> </w:t>
      </w:r>
      <w:r>
        <w:rPr>
          <w:spacing w:val="-1"/>
        </w:rPr>
        <w:t>applicable).</w:t>
      </w:r>
      <w:r>
        <w:t xml:space="preserve"> </w:t>
      </w:r>
      <w:r>
        <w:rPr>
          <w:spacing w:val="1"/>
        </w:rPr>
        <w:t xml:space="preserve"> </w:t>
      </w:r>
      <w:r>
        <w:rPr>
          <w:b w:val="0"/>
        </w:rPr>
        <w:t>The</w:t>
      </w:r>
      <w:r>
        <w:rPr>
          <w:b w:val="0"/>
          <w:spacing w:val="-2"/>
        </w:rPr>
        <w:t xml:space="preserve"> </w:t>
      </w:r>
      <w:r>
        <w:rPr>
          <w:b w:val="0"/>
          <w:spacing w:val="-1"/>
        </w:rPr>
        <w:t>Product</w:t>
      </w:r>
      <w:r>
        <w:rPr>
          <w:b w:val="0"/>
          <w:spacing w:val="1"/>
        </w:rPr>
        <w:t xml:space="preserve"> </w:t>
      </w:r>
      <w:r>
        <w:rPr>
          <w:b w:val="0"/>
          <w:spacing w:val="-1"/>
        </w:rPr>
        <w:t>is:</w:t>
      </w:r>
    </w:p>
    <w:p w14:paraId="77198DBF" w14:textId="77777777" w:rsidR="001E0C95" w:rsidRPr="003C2F93" w:rsidRDefault="001E0C95">
      <w:pPr>
        <w:spacing w:before="1"/>
      </w:pPr>
    </w:p>
    <w:p w14:paraId="2A5FD838" w14:textId="77777777" w:rsidR="001E0C95" w:rsidRDefault="00972CCB" w:rsidP="0080377A">
      <w:pPr>
        <w:pStyle w:val="BodyText"/>
        <w:numPr>
          <w:ilvl w:val="1"/>
          <w:numId w:val="8"/>
        </w:numPr>
        <w:tabs>
          <w:tab w:val="left" w:pos="1541"/>
        </w:tabs>
      </w:pPr>
      <w:r>
        <w:rPr>
          <w:spacing w:val="-1"/>
        </w:rPr>
        <w:t>Standard</w:t>
      </w:r>
      <w:r>
        <w:t xml:space="preserve"> </w:t>
      </w:r>
      <w:r>
        <w:rPr>
          <w:spacing w:val="-1"/>
        </w:rPr>
        <w:t>RECs</w:t>
      </w:r>
      <w:r>
        <w:rPr>
          <w:spacing w:val="-2"/>
        </w:rPr>
        <w:t xml:space="preserve"> </w:t>
      </w:r>
      <w:r>
        <w:rPr>
          <w:spacing w:val="-1"/>
        </w:rPr>
        <w:t>(see</w:t>
      </w:r>
      <w:r>
        <w:t xml:space="preserve"> </w:t>
      </w:r>
      <w:r>
        <w:rPr>
          <w:spacing w:val="-1"/>
        </w:rPr>
        <w:t>Schedule</w:t>
      </w:r>
      <w:r>
        <w:t xml:space="preserve"> </w:t>
      </w:r>
      <w:r>
        <w:rPr>
          <w:spacing w:val="-2"/>
        </w:rPr>
        <w:t>P)</w:t>
      </w:r>
    </w:p>
    <w:p w14:paraId="39F6A241" w14:textId="77777777" w:rsidR="001E0C95" w:rsidRDefault="00972CCB" w:rsidP="0080377A">
      <w:pPr>
        <w:pStyle w:val="BodyText"/>
        <w:numPr>
          <w:ilvl w:val="1"/>
          <w:numId w:val="8"/>
        </w:numPr>
        <w:tabs>
          <w:tab w:val="left" w:pos="1541"/>
        </w:tabs>
        <w:spacing w:before="1" w:line="269" w:lineRule="exact"/>
      </w:pPr>
      <w:r>
        <w:rPr>
          <w:spacing w:val="-1"/>
        </w:rPr>
        <w:t>Basic</w:t>
      </w:r>
      <w:r>
        <w:t xml:space="preserve"> </w:t>
      </w:r>
      <w:r>
        <w:rPr>
          <w:spacing w:val="-1"/>
        </w:rPr>
        <w:t>RECs.</w:t>
      </w:r>
    </w:p>
    <w:p w14:paraId="45BB5D26" w14:textId="77777777" w:rsidR="001E0C95" w:rsidRDefault="00972CCB" w:rsidP="0080377A">
      <w:pPr>
        <w:pStyle w:val="BodyText"/>
        <w:numPr>
          <w:ilvl w:val="1"/>
          <w:numId w:val="8"/>
        </w:numPr>
        <w:tabs>
          <w:tab w:val="left" w:pos="1541"/>
        </w:tabs>
        <w:spacing w:line="269" w:lineRule="exact"/>
      </w:pPr>
      <w:r>
        <w:rPr>
          <w:spacing w:val="-1"/>
        </w:rPr>
        <w:t>Specified</w:t>
      </w:r>
      <w:r>
        <w:t xml:space="preserve"> </w:t>
      </w:r>
      <w:r>
        <w:rPr>
          <w:spacing w:val="-1"/>
        </w:rPr>
        <w:t>REC;</w:t>
      </w:r>
      <w:r>
        <w:rPr>
          <w:spacing w:val="-2"/>
        </w:rPr>
        <w:t xml:space="preserve"> </w:t>
      </w:r>
      <w:r>
        <w:rPr>
          <w:spacing w:val="-1"/>
        </w:rPr>
        <w:t>complete</w:t>
      </w:r>
      <w:r>
        <w:t xml:space="preserve"> </w:t>
      </w:r>
      <w:r>
        <w:rPr>
          <w:spacing w:val="-1"/>
        </w:rPr>
        <w:t>Part</w:t>
      </w:r>
      <w:r>
        <w:rPr>
          <w:spacing w:val="1"/>
        </w:rPr>
        <w:t xml:space="preserve"> </w:t>
      </w:r>
      <w:r>
        <w:rPr>
          <w:spacing w:val="-1"/>
        </w:rPr>
        <w:t>B.</w:t>
      </w:r>
    </w:p>
    <w:p w14:paraId="3FF143DC" w14:textId="77777777" w:rsidR="001E0C95" w:rsidRDefault="00972CCB" w:rsidP="0080377A">
      <w:pPr>
        <w:pStyle w:val="BodyText"/>
        <w:numPr>
          <w:ilvl w:val="1"/>
          <w:numId w:val="8"/>
        </w:numPr>
        <w:tabs>
          <w:tab w:val="left" w:pos="1541"/>
        </w:tabs>
        <w:spacing w:line="269" w:lineRule="exact"/>
      </w:pPr>
      <w:r>
        <w:rPr>
          <w:spacing w:val="-1"/>
        </w:rPr>
        <w:t>otherwise</w:t>
      </w:r>
      <w:r>
        <w:t xml:space="preserve"> </w:t>
      </w:r>
      <w:r>
        <w:rPr>
          <w:spacing w:val="-1"/>
        </w:rPr>
        <w:t>requires</w:t>
      </w:r>
      <w:r>
        <w:rPr>
          <w:spacing w:val="-2"/>
        </w:rPr>
        <w:t xml:space="preserve"> </w:t>
      </w:r>
      <w:r>
        <w:rPr>
          <w:spacing w:val="-1"/>
        </w:rPr>
        <w:t>separate</w:t>
      </w:r>
      <w:r>
        <w:rPr>
          <w:spacing w:val="-2"/>
        </w:rPr>
        <w:t xml:space="preserve"> </w:t>
      </w:r>
      <w:r>
        <w:rPr>
          <w:spacing w:val="-1"/>
        </w:rPr>
        <w:t>Verification</w:t>
      </w:r>
      <w:r>
        <w:rPr>
          <w:spacing w:val="-3"/>
        </w:rPr>
        <w:t xml:space="preserve"> </w:t>
      </w:r>
      <w:r>
        <w:t xml:space="preserve">as </w:t>
      </w:r>
      <w:r>
        <w:rPr>
          <w:spacing w:val="-1"/>
        </w:rPr>
        <w:t>set</w:t>
      </w:r>
      <w:r>
        <w:rPr>
          <w:spacing w:val="-2"/>
        </w:rPr>
        <w:t xml:space="preserve"> </w:t>
      </w:r>
      <w:r>
        <w:rPr>
          <w:spacing w:val="-1"/>
        </w:rPr>
        <w:t>forth</w:t>
      </w:r>
      <w:r>
        <w:t xml:space="preserve"> on</w:t>
      </w:r>
      <w:r>
        <w:rPr>
          <w:spacing w:val="-3"/>
        </w:rPr>
        <w:t xml:space="preserve"> </w:t>
      </w:r>
      <w:r>
        <w:t>Part</w:t>
      </w:r>
      <w:r>
        <w:rPr>
          <w:spacing w:val="1"/>
        </w:rPr>
        <w:t xml:space="preserve"> </w:t>
      </w:r>
      <w:r>
        <w:rPr>
          <w:spacing w:val="-1"/>
        </w:rPr>
        <w:t>B.</w:t>
      </w:r>
    </w:p>
    <w:p w14:paraId="25C52C96" w14:textId="77777777" w:rsidR="001E0C95" w:rsidRDefault="00972CCB" w:rsidP="0080377A">
      <w:pPr>
        <w:pStyle w:val="BodyText"/>
        <w:numPr>
          <w:ilvl w:val="1"/>
          <w:numId w:val="8"/>
        </w:numPr>
        <w:tabs>
          <w:tab w:val="left" w:pos="1541"/>
          <w:tab w:val="left" w:pos="4144"/>
        </w:tabs>
        <w:spacing w:line="269" w:lineRule="exact"/>
      </w:pPr>
      <w:r>
        <w:rPr>
          <w:spacing w:val="-1"/>
        </w:rPr>
        <w:t>other:</w:t>
      </w:r>
      <w:r>
        <w:rPr>
          <w:spacing w:val="-1"/>
          <w:u w:val="single" w:color="000000"/>
        </w:rPr>
        <w:tab/>
      </w:r>
      <w:r>
        <w:t>.</w:t>
      </w:r>
    </w:p>
    <w:p w14:paraId="184C2BEB" w14:textId="77777777" w:rsidR="001E0C95" w:rsidRPr="003C2F93" w:rsidRDefault="001E0C95">
      <w:pPr>
        <w:spacing w:before="11"/>
        <w:rPr>
          <w:sz w:val="21"/>
        </w:rPr>
      </w:pPr>
    </w:p>
    <w:p w14:paraId="3D3D9D67" w14:textId="77777777" w:rsidR="001E0C95" w:rsidRPr="003C2F93" w:rsidRDefault="00972CCB" w:rsidP="0080377A">
      <w:pPr>
        <w:numPr>
          <w:ilvl w:val="0"/>
          <w:numId w:val="8"/>
        </w:numPr>
        <w:tabs>
          <w:tab w:val="left" w:pos="821"/>
        </w:tabs>
        <w:ind w:left="820" w:hanging="720"/>
        <w:jc w:val="left"/>
      </w:pPr>
      <w:r w:rsidRPr="003C2F93">
        <w:rPr>
          <w:b/>
          <w:spacing w:val="-1"/>
        </w:rPr>
        <w:t>Facility</w:t>
      </w:r>
      <w:r w:rsidRPr="003C2F93">
        <w:rPr>
          <w:b/>
        </w:rPr>
        <w:t xml:space="preserve"> </w:t>
      </w:r>
      <w:r w:rsidRPr="003C2F93">
        <w:rPr>
          <w:b/>
          <w:spacing w:val="-1"/>
        </w:rPr>
        <w:t>Information.</w:t>
      </w:r>
      <w:r w:rsidRPr="003C2F93">
        <w:rPr>
          <w:b/>
          <w:spacing w:val="54"/>
        </w:rPr>
        <w:t xml:space="preserve"> </w:t>
      </w:r>
      <w:r w:rsidRPr="003C2F93">
        <w:rPr>
          <w:spacing w:val="-1"/>
        </w:rPr>
        <w:t>The</w:t>
      </w:r>
      <w:r w:rsidRPr="003C2F93">
        <w:rPr>
          <w:spacing w:val="-2"/>
        </w:rPr>
        <w:t xml:space="preserve"> </w:t>
      </w:r>
      <w:r w:rsidRPr="003C2F93">
        <w:rPr>
          <w:spacing w:val="-1"/>
        </w:rPr>
        <w:t>Product</w:t>
      </w:r>
      <w:r w:rsidRPr="003C2F93">
        <w:rPr>
          <w:spacing w:val="-2"/>
        </w:rPr>
        <w:t xml:space="preserve"> </w:t>
      </w:r>
      <w:r w:rsidRPr="003C2F93">
        <w:t>is:</w:t>
      </w:r>
    </w:p>
    <w:p w14:paraId="7FCC59BF" w14:textId="77777777" w:rsidR="001E0C95" w:rsidRPr="003C2F93" w:rsidRDefault="001E0C95"/>
    <w:p w14:paraId="5D9BF2B7" w14:textId="77777777" w:rsidR="001E0C95" w:rsidRDefault="00972CCB">
      <w:pPr>
        <w:pStyle w:val="BodyText"/>
        <w:ind w:left="820"/>
      </w:pPr>
      <w:r>
        <w:rPr>
          <w:spacing w:val="-1"/>
        </w:rPr>
        <w:t>Renewable</w:t>
      </w:r>
      <w:r>
        <w:t xml:space="preserve"> </w:t>
      </w:r>
      <w:r>
        <w:rPr>
          <w:spacing w:val="-1"/>
        </w:rPr>
        <w:t>Energy</w:t>
      </w:r>
      <w:r>
        <w:rPr>
          <w:spacing w:val="-3"/>
        </w:rPr>
        <w:t xml:space="preserve"> </w:t>
      </w:r>
      <w:r>
        <w:rPr>
          <w:spacing w:val="-1"/>
        </w:rPr>
        <w:t>Facility</w:t>
      </w:r>
      <w:r>
        <w:rPr>
          <w:spacing w:val="-3"/>
        </w:rPr>
        <w:t xml:space="preserve"> </w:t>
      </w:r>
      <w:r>
        <w:t xml:space="preserve">or </w:t>
      </w:r>
      <w:r>
        <w:rPr>
          <w:spacing w:val="-1"/>
        </w:rPr>
        <w:t>Unit</w:t>
      </w:r>
      <w:r>
        <w:rPr>
          <w:spacing w:val="1"/>
        </w:rPr>
        <w:t xml:space="preserve"> </w:t>
      </w:r>
      <w:r>
        <w:rPr>
          <w:spacing w:val="-1"/>
        </w:rPr>
        <w:t>Specific;</w:t>
      </w:r>
      <w:r>
        <w:rPr>
          <w:spacing w:val="-2"/>
        </w:rPr>
        <w:t xml:space="preserve"> </w:t>
      </w:r>
      <w:r>
        <w:t xml:space="preserve">if </w:t>
      </w:r>
      <w:r>
        <w:rPr>
          <w:spacing w:val="-1"/>
        </w:rPr>
        <w:t>so,</w:t>
      </w:r>
      <w:r>
        <w:t xml:space="preserve"> </w:t>
      </w:r>
      <w:r>
        <w:rPr>
          <w:spacing w:val="-1"/>
        </w:rPr>
        <w:t>complete</w:t>
      </w:r>
      <w:r>
        <w:t xml:space="preserve"> </w:t>
      </w:r>
      <w:r>
        <w:rPr>
          <w:spacing w:val="-1"/>
        </w:rPr>
        <w:t>the</w:t>
      </w:r>
      <w:r>
        <w:t xml:space="preserve"> </w:t>
      </w:r>
      <w:r>
        <w:rPr>
          <w:spacing w:val="-1"/>
        </w:rPr>
        <w:t>following:</w:t>
      </w:r>
    </w:p>
    <w:tbl>
      <w:tblPr>
        <w:tblW w:w="0" w:type="auto"/>
        <w:tblInd w:w="94" w:type="dxa"/>
        <w:tblLayout w:type="fixed"/>
        <w:tblCellMar>
          <w:left w:w="0" w:type="dxa"/>
          <w:right w:w="0" w:type="dxa"/>
        </w:tblCellMar>
        <w:tblLook w:val="01E0" w:firstRow="1" w:lastRow="1" w:firstColumn="1" w:lastColumn="1" w:noHBand="0" w:noVBand="0"/>
      </w:tblPr>
      <w:tblGrid>
        <w:gridCol w:w="2304"/>
        <w:gridCol w:w="2456"/>
        <w:gridCol w:w="1995"/>
        <w:gridCol w:w="1995"/>
      </w:tblGrid>
      <w:tr w:rsidR="001E0C95" w14:paraId="79015CF1" w14:textId="77777777" w:rsidTr="008E45C7">
        <w:trPr>
          <w:trHeight w:hRule="exact" w:val="517"/>
        </w:trPr>
        <w:tc>
          <w:tcPr>
            <w:tcW w:w="2304" w:type="dxa"/>
            <w:tcBorders>
              <w:top w:val="single" w:sz="5" w:space="0" w:color="000000"/>
              <w:left w:val="single" w:sz="5" w:space="0" w:color="000000"/>
              <w:bottom w:val="single" w:sz="5" w:space="0" w:color="000000"/>
              <w:right w:val="single" w:sz="5" w:space="0" w:color="000000"/>
            </w:tcBorders>
          </w:tcPr>
          <w:p w14:paraId="42BB39E9" w14:textId="77777777" w:rsidR="001E0C95" w:rsidRPr="003C2F93" w:rsidRDefault="001E0C95">
            <w:pPr>
              <w:pStyle w:val="TableParagraph"/>
              <w:spacing w:before="6"/>
              <w:rPr>
                <w:sz w:val="21"/>
              </w:rPr>
            </w:pPr>
          </w:p>
          <w:p w14:paraId="23A97AE9" w14:textId="77777777" w:rsidR="001E0C95" w:rsidRPr="003C2F93" w:rsidRDefault="00972CCB">
            <w:pPr>
              <w:pStyle w:val="TableParagraph"/>
              <w:ind w:left="399"/>
            </w:pPr>
            <w:r w:rsidRPr="003C2F93">
              <w:rPr>
                <w:spacing w:val="-2"/>
              </w:rPr>
              <w:t>Name</w:t>
            </w:r>
            <w:r w:rsidRPr="003C2F93">
              <w:t xml:space="preserve"> of</w:t>
            </w:r>
            <w:r w:rsidRPr="003C2F93">
              <w:rPr>
                <w:spacing w:val="1"/>
              </w:rPr>
              <w:t xml:space="preserve"> </w:t>
            </w:r>
            <w:r w:rsidRPr="003C2F93">
              <w:rPr>
                <w:spacing w:val="-1"/>
              </w:rPr>
              <w:t>Facility</w:t>
            </w:r>
          </w:p>
        </w:tc>
        <w:tc>
          <w:tcPr>
            <w:tcW w:w="2456" w:type="dxa"/>
            <w:tcBorders>
              <w:top w:val="single" w:sz="5" w:space="0" w:color="000000"/>
              <w:left w:val="single" w:sz="5" w:space="0" w:color="000000"/>
              <w:bottom w:val="single" w:sz="5" w:space="0" w:color="000000"/>
              <w:right w:val="single" w:sz="5" w:space="0" w:color="000000"/>
            </w:tcBorders>
            <w:vAlign w:val="bottom"/>
          </w:tcPr>
          <w:p w14:paraId="37DCF943" w14:textId="77777777" w:rsidR="001E0C95" w:rsidRPr="003C2F93" w:rsidRDefault="00972CCB" w:rsidP="008E45C7">
            <w:pPr>
              <w:pStyle w:val="TableParagraph"/>
              <w:spacing w:line="249" w:lineRule="exact"/>
              <w:ind w:left="347"/>
              <w:jc w:val="center"/>
            </w:pPr>
            <w:r w:rsidRPr="003C2F93">
              <w:rPr>
                <w:spacing w:val="-1"/>
              </w:rPr>
              <w:t>Location</w:t>
            </w:r>
            <w:r w:rsidRPr="003C2F93">
              <w:t xml:space="preserve"> </w:t>
            </w:r>
            <w:r w:rsidRPr="003C2F93">
              <w:rPr>
                <w:spacing w:val="-2"/>
              </w:rPr>
              <w:t>of</w:t>
            </w:r>
            <w:r w:rsidRPr="003C2F93">
              <w:t xml:space="preserve"> </w:t>
            </w:r>
            <w:r w:rsidRPr="003C2F93">
              <w:rPr>
                <w:spacing w:val="-1"/>
              </w:rPr>
              <w:t>Facility</w:t>
            </w:r>
          </w:p>
        </w:tc>
        <w:tc>
          <w:tcPr>
            <w:tcW w:w="1995" w:type="dxa"/>
            <w:tcBorders>
              <w:top w:val="single" w:sz="5" w:space="0" w:color="000000"/>
              <w:left w:val="single" w:sz="5" w:space="0" w:color="000000"/>
              <w:bottom w:val="single" w:sz="5" w:space="0" w:color="000000"/>
              <w:right w:val="single" w:sz="5" w:space="0" w:color="000000"/>
            </w:tcBorders>
            <w:vAlign w:val="bottom"/>
          </w:tcPr>
          <w:p w14:paraId="33535728" w14:textId="77777777" w:rsidR="001E0C95" w:rsidRPr="003C2F93" w:rsidRDefault="00972CCB" w:rsidP="008E45C7">
            <w:pPr>
              <w:pStyle w:val="TableParagraph"/>
              <w:spacing w:line="249" w:lineRule="exact"/>
              <w:ind w:left="440"/>
              <w:jc w:val="center"/>
            </w:pPr>
            <w:r w:rsidRPr="003C2F93">
              <w:rPr>
                <w:spacing w:val="-1"/>
              </w:rPr>
              <w:t>EIA number</w:t>
            </w:r>
          </w:p>
        </w:tc>
        <w:tc>
          <w:tcPr>
            <w:tcW w:w="1995" w:type="dxa"/>
            <w:tcBorders>
              <w:top w:val="single" w:sz="5" w:space="0" w:color="000000"/>
              <w:left w:val="single" w:sz="5" w:space="0" w:color="000000"/>
              <w:bottom w:val="single" w:sz="5" w:space="0" w:color="000000"/>
              <w:right w:val="single" w:sz="5" w:space="0" w:color="000000"/>
            </w:tcBorders>
            <w:vAlign w:val="bottom"/>
          </w:tcPr>
          <w:p w14:paraId="1F436EE0" w14:textId="77777777" w:rsidR="001E0C95" w:rsidRPr="003C2F93" w:rsidRDefault="00972CCB" w:rsidP="008E45C7">
            <w:pPr>
              <w:pStyle w:val="TableParagraph"/>
              <w:spacing w:line="249" w:lineRule="exact"/>
              <w:ind w:left="457"/>
              <w:jc w:val="center"/>
            </w:pPr>
            <w:r w:rsidRPr="003C2F93">
              <w:rPr>
                <w:spacing w:val="-1"/>
              </w:rPr>
              <w:t>Online</w:t>
            </w:r>
            <w:r w:rsidRPr="003C2F93">
              <w:rPr>
                <w:spacing w:val="-2"/>
              </w:rPr>
              <w:t xml:space="preserve"> </w:t>
            </w:r>
            <w:r w:rsidRPr="003C2F93">
              <w:rPr>
                <w:spacing w:val="-1"/>
              </w:rPr>
              <w:t>Date</w:t>
            </w:r>
          </w:p>
        </w:tc>
      </w:tr>
      <w:tr w:rsidR="001E0C95" w14:paraId="55F0C375" w14:textId="77777777">
        <w:trPr>
          <w:trHeight w:hRule="exact" w:val="264"/>
        </w:trPr>
        <w:tc>
          <w:tcPr>
            <w:tcW w:w="2304" w:type="dxa"/>
            <w:tcBorders>
              <w:top w:val="single" w:sz="5" w:space="0" w:color="000000"/>
              <w:left w:val="single" w:sz="5" w:space="0" w:color="000000"/>
              <w:bottom w:val="single" w:sz="5" w:space="0" w:color="000000"/>
              <w:right w:val="single" w:sz="5" w:space="0" w:color="000000"/>
            </w:tcBorders>
          </w:tcPr>
          <w:p w14:paraId="44577406" w14:textId="77777777" w:rsidR="001E0C95" w:rsidRDefault="001E0C95"/>
        </w:tc>
        <w:tc>
          <w:tcPr>
            <w:tcW w:w="2456" w:type="dxa"/>
            <w:tcBorders>
              <w:top w:val="single" w:sz="5" w:space="0" w:color="000000"/>
              <w:left w:val="single" w:sz="5" w:space="0" w:color="000000"/>
              <w:bottom w:val="single" w:sz="5" w:space="0" w:color="000000"/>
              <w:right w:val="single" w:sz="5" w:space="0" w:color="000000"/>
            </w:tcBorders>
          </w:tcPr>
          <w:p w14:paraId="6A0AE85D" w14:textId="77777777" w:rsidR="001E0C95" w:rsidRDefault="001E0C95"/>
        </w:tc>
        <w:tc>
          <w:tcPr>
            <w:tcW w:w="1995" w:type="dxa"/>
            <w:tcBorders>
              <w:top w:val="single" w:sz="5" w:space="0" w:color="000000"/>
              <w:left w:val="single" w:sz="5" w:space="0" w:color="000000"/>
              <w:bottom w:val="single" w:sz="5" w:space="0" w:color="000000"/>
              <w:right w:val="single" w:sz="5" w:space="0" w:color="000000"/>
            </w:tcBorders>
          </w:tcPr>
          <w:p w14:paraId="3F811DFD" w14:textId="77777777" w:rsidR="001E0C95" w:rsidRDefault="001E0C95"/>
        </w:tc>
        <w:tc>
          <w:tcPr>
            <w:tcW w:w="1995" w:type="dxa"/>
            <w:tcBorders>
              <w:top w:val="single" w:sz="5" w:space="0" w:color="000000"/>
              <w:left w:val="single" w:sz="5" w:space="0" w:color="000000"/>
              <w:bottom w:val="single" w:sz="5" w:space="0" w:color="000000"/>
              <w:right w:val="single" w:sz="5" w:space="0" w:color="000000"/>
            </w:tcBorders>
          </w:tcPr>
          <w:p w14:paraId="57684375" w14:textId="77777777" w:rsidR="001E0C95" w:rsidRDefault="001E0C95"/>
        </w:tc>
      </w:tr>
    </w:tbl>
    <w:p w14:paraId="1087452F" w14:textId="77777777" w:rsidR="001E0C95" w:rsidRPr="003C2F93" w:rsidRDefault="001E0C95">
      <w:pPr>
        <w:spacing w:before="8"/>
        <w:rPr>
          <w:sz w:val="16"/>
        </w:rPr>
      </w:pPr>
    </w:p>
    <w:p w14:paraId="3075E235" w14:textId="77777777" w:rsidR="001E0C95" w:rsidRDefault="00972CCB" w:rsidP="0080377A">
      <w:pPr>
        <w:pStyle w:val="BodyText"/>
        <w:numPr>
          <w:ilvl w:val="0"/>
          <w:numId w:val="7"/>
        </w:numPr>
        <w:tabs>
          <w:tab w:val="left" w:pos="1541"/>
          <w:tab w:val="left" w:pos="8105"/>
        </w:tabs>
        <w:spacing w:before="60"/>
      </w:pPr>
      <w:r>
        <w:rPr>
          <w:spacing w:val="-1"/>
        </w:rPr>
        <w:t>Renewable</w:t>
      </w:r>
      <w:r>
        <w:t xml:space="preserve"> </w:t>
      </w:r>
      <w:r>
        <w:rPr>
          <w:spacing w:val="-1"/>
        </w:rPr>
        <w:t>Energy</w:t>
      </w:r>
      <w:r>
        <w:rPr>
          <w:spacing w:val="-3"/>
        </w:rPr>
        <w:t xml:space="preserve"> </w:t>
      </w:r>
      <w:r>
        <w:t>Source</w:t>
      </w:r>
      <w:r>
        <w:rPr>
          <w:spacing w:val="-2"/>
        </w:rPr>
        <w:t xml:space="preserve"> </w:t>
      </w:r>
      <w:r>
        <w:rPr>
          <w:spacing w:val="-1"/>
        </w:rPr>
        <w:t>specific; if</w:t>
      </w:r>
      <w:r>
        <w:t xml:space="preserve"> so,</w:t>
      </w:r>
      <w:r>
        <w:rPr>
          <w:spacing w:val="-2"/>
        </w:rPr>
        <w:t xml:space="preserve"> </w:t>
      </w:r>
      <w:r>
        <w:rPr>
          <w:spacing w:val="-1"/>
        </w:rPr>
        <w:t>state:</w:t>
      </w:r>
      <w:r>
        <w:rPr>
          <w:spacing w:val="1"/>
        </w:rPr>
        <w:t xml:space="preserve"> </w:t>
      </w:r>
      <w:r>
        <w:rPr>
          <w:u w:val="single" w:color="000000"/>
        </w:rPr>
        <w:t xml:space="preserve"> </w:t>
      </w:r>
      <w:r>
        <w:rPr>
          <w:u w:val="single" w:color="000000"/>
        </w:rPr>
        <w:tab/>
      </w:r>
    </w:p>
    <w:p w14:paraId="3573E5B1" w14:textId="77777777" w:rsidR="001E0C95" w:rsidRPr="003C2F93" w:rsidRDefault="001E0C95">
      <w:pPr>
        <w:spacing w:before="7"/>
        <w:rPr>
          <w:sz w:val="16"/>
        </w:rPr>
      </w:pPr>
    </w:p>
    <w:p w14:paraId="3A3F9A5B" w14:textId="77777777" w:rsidR="001E0C95" w:rsidRDefault="00972CCB" w:rsidP="0080377A">
      <w:pPr>
        <w:pStyle w:val="BodyText"/>
        <w:numPr>
          <w:ilvl w:val="0"/>
          <w:numId w:val="7"/>
        </w:numPr>
        <w:tabs>
          <w:tab w:val="left" w:pos="1541"/>
        </w:tabs>
        <w:spacing w:before="60"/>
      </w:pPr>
      <w:r>
        <w:rPr>
          <w:spacing w:val="-1"/>
        </w:rPr>
        <w:t>Aggregator</w:t>
      </w:r>
      <w:r>
        <w:t xml:space="preserve"> </w:t>
      </w:r>
      <w:r>
        <w:rPr>
          <w:spacing w:val="-1"/>
        </w:rPr>
        <w:t>area</w:t>
      </w:r>
      <w:r>
        <w:t xml:space="preserve"> </w:t>
      </w:r>
      <w:r>
        <w:rPr>
          <w:spacing w:val="-1"/>
        </w:rPr>
        <w:t>specific.</w:t>
      </w:r>
      <w:r>
        <w:rPr>
          <w:spacing w:val="53"/>
        </w:rPr>
        <w:t xml:space="preserve"> </w:t>
      </w:r>
      <w:r>
        <w:rPr>
          <w:spacing w:val="-1"/>
        </w:rPr>
        <w:t>Use</w:t>
      </w:r>
      <w:r>
        <w:t xml:space="preserve"> </w:t>
      </w:r>
      <w:r>
        <w:rPr>
          <w:spacing w:val="-1"/>
        </w:rPr>
        <w:t>the</w:t>
      </w:r>
      <w:r>
        <w:t xml:space="preserve"> </w:t>
      </w:r>
      <w:r>
        <w:rPr>
          <w:spacing w:val="-1"/>
        </w:rPr>
        <w:t>following</w:t>
      </w:r>
      <w:r>
        <w:rPr>
          <w:spacing w:val="-3"/>
        </w:rPr>
        <w:t xml:space="preserve"> </w:t>
      </w:r>
      <w:r>
        <w:rPr>
          <w:spacing w:val="-1"/>
        </w:rPr>
        <w:t>table</w:t>
      </w:r>
      <w:r>
        <w:rPr>
          <w:spacing w:val="-2"/>
        </w:rPr>
        <w:t xml:space="preserve"> </w:t>
      </w:r>
      <w:r>
        <w:t>for</w:t>
      </w:r>
      <w:r>
        <w:rPr>
          <w:spacing w:val="-2"/>
        </w:rPr>
        <w:t xml:space="preserve"> </w:t>
      </w:r>
      <w:r>
        <w:rPr>
          <w:spacing w:val="-1"/>
        </w:rPr>
        <w:t>generator</w:t>
      </w:r>
      <w:r>
        <w:t xml:space="preserve"> </w:t>
      </w:r>
      <w:r>
        <w:rPr>
          <w:spacing w:val="-1"/>
        </w:rPr>
        <w:t>aggregation</w:t>
      </w:r>
      <w:r>
        <w:rPr>
          <w:spacing w:val="-3"/>
        </w:rPr>
        <w:t xml:space="preserve"> </w:t>
      </w:r>
      <w:r>
        <w:rPr>
          <w:spacing w:val="-1"/>
        </w:rPr>
        <w:t>programs:</w:t>
      </w:r>
    </w:p>
    <w:p w14:paraId="351173D8" w14:textId="77777777" w:rsidR="001E0C95" w:rsidRPr="003C2F93" w:rsidRDefault="001E0C95">
      <w:pPr>
        <w:spacing w:before="2"/>
        <w:rPr>
          <w:sz w:val="7"/>
        </w:rPr>
      </w:pPr>
    </w:p>
    <w:tbl>
      <w:tblPr>
        <w:tblW w:w="0" w:type="auto"/>
        <w:tblInd w:w="106" w:type="dxa"/>
        <w:tblLayout w:type="fixed"/>
        <w:tblCellMar>
          <w:left w:w="0" w:type="dxa"/>
          <w:right w:w="0" w:type="dxa"/>
        </w:tblCellMar>
        <w:tblLook w:val="01E0" w:firstRow="1" w:lastRow="1" w:firstColumn="1" w:lastColumn="1" w:noHBand="0" w:noVBand="0"/>
      </w:tblPr>
      <w:tblGrid>
        <w:gridCol w:w="2268"/>
        <w:gridCol w:w="2341"/>
        <w:gridCol w:w="2520"/>
        <w:gridCol w:w="2521"/>
      </w:tblGrid>
      <w:tr w:rsidR="001E0C95" w14:paraId="7BE314A2" w14:textId="77777777">
        <w:trPr>
          <w:trHeight w:hRule="exact" w:val="1275"/>
        </w:trPr>
        <w:tc>
          <w:tcPr>
            <w:tcW w:w="2268" w:type="dxa"/>
            <w:tcBorders>
              <w:top w:val="single" w:sz="5" w:space="0" w:color="000000"/>
              <w:left w:val="single" w:sz="5" w:space="0" w:color="000000"/>
              <w:bottom w:val="single" w:sz="5" w:space="0" w:color="000000"/>
              <w:right w:val="single" w:sz="5" w:space="0" w:color="000000"/>
            </w:tcBorders>
          </w:tcPr>
          <w:p w14:paraId="7995F6B0" w14:textId="77777777" w:rsidR="001E0C95" w:rsidRPr="003C2F93" w:rsidRDefault="001E0C95">
            <w:pPr>
              <w:pStyle w:val="TableParagraph"/>
            </w:pPr>
          </w:p>
          <w:p w14:paraId="0925BA3F" w14:textId="77777777" w:rsidR="001E0C95" w:rsidRPr="003C2F93" w:rsidRDefault="001E0C95">
            <w:pPr>
              <w:pStyle w:val="TableParagraph"/>
              <w:spacing w:before="6"/>
              <w:rPr>
                <w:sz w:val="32"/>
              </w:rPr>
            </w:pPr>
          </w:p>
          <w:p w14:paraId="0766C38E" w14:textId="77777777" w:rsidR="001E0C95" w:rsidRPr="003C2F93" w:rsidRDefault="00972CCB">
            <w:pPr>
              <w:pStyle w:val="TableParagraph"/>
              <w:ind w:left="501"/>
            </w:pPr>
            <w:r w:rsidRPr="003C2F93">
              <w:rPr>
                <w:spacing w:val="-1"/>
              </w:rPr>
              <w:t>REC</w:t>
            </w:r>
            <w:r w:rsidRPr="003C2F93">
              <w:rPr>
                <w:spacing w:val="-2"/>
              </w:rPr>
              <w:t xml:space="preserve"> </w:t>
            </w:r>
            <w:r w:rsidRPr="003C2F93">
              <w:rPr>
                <w:spacing w:val="-1"/>
              </w:rPr>
              <w:t>Delivery</w:t>
            </w:r>
          </w:p>
        </w:tc>
        <w:tc>
          <w:tcPr>
            <w:tcW w:w="2341" w:type="dxa"/>
            <w:tcBorders>
              <w:top w:val="single" w:sz="5" w:space="0" w:color="000000"/>
              <w:left w:val="single" w:sz="5" w:space="0" w:color="000000"/>
              <w:bottom w:val="single" w:sz="5" w:space="0" w:color="000000"/>
              <w:right w:val="single" w:sz="5" w:space="0" w:color="000000"/>
            </w:tcBorders>
          </w:tcPr>
          <w:p w14:paraId="0C68C8B3" w14:textId="77777777" w:rsidR="001E0C95" w:rsidRPr="003C2F93" w:rsidRDefault="00972CCB">
            <w:pPr>
              <w:pStyle w:val="TableParagraph"/>
              <w:ind w:left="157" w:right="159" w:firstLine="3"/>
              <w:jc w:val="center"/>
            </w:pPr>
            <w:r w:rsidRPr="003C2F93">
              <w:rPr>
                <w:spacing w:val="-1"/>
              </w:rPr>
              <w:t>Unit</w:t>
            </w:r>
            <w:r w:rsidRPr="003C2F93">
              <w:rPr>
                <w:spacing w:val="1"/>
              </w:rPr>
              <w:t xml:space="preserve"> </w:t>
            </w:r>
            <w:r w:rsidRPr="003C2F93">
              <w:rPr>
                <w:spacing w:val="-1"/>
              </w:rPr>
              <w:t>Specific</w:t>
            </w:r>
            <w:r w:rsidRPr="003C2F93">
              <w:rPr>
                <w:spacing w:val="24"/>
              </w:rPr>
              <w:t xml:space="preserve"> </w:t>
            </w:r>
            <w:r w:rsidRPr="003C2F93">
              <w:rPr>
                <w:spacing w:val="-1"/>
              </w:rPr>
              <w:t>Generating</w:t>
            </w:r>
            <w:r w:rsidRPr="003C2F93">
              <w:rPr>
                <w:spacing w:val="-3"/>
              </w:rPr>
              <w:t xml:space="preserve"> </w:t>
            </w:r>
            <w:r w:rsidRPr="003C2F93">
              <w:rPr>
                <w:spacing w:val="-1"/>
              </w:rPr>
              <w:t>Renewable</w:t>
            </w:r>
            <w:r w:rsidRPr="003C2F93">
              <w:rPr>
                <w:spacing w:val="29"/>
              </w:rPr>
              <w:t xml:space="preserve"> </w:t>
            </w:r>
            <w:r w:rsidRPr="003C2F93">
              <w:rPr>
                <w:spacing w:val="-1"/>
              </w:rPr>
              <w:t>Energy</w:t>
            </w:r>
            <w:r w:rsidRPr="003C2F93">
              <w:rPr>
                <w:spacing w:val="-3"/>
              </w:rPr>
              <w:t xml:space="preserve"> </w:t>
            </w:r>
            <w:r w:rsidRPr="003C2F93">
              <w:rPr>
                <w:spacing w:val="-1"/>
              </w:rPr>
              <w:t>Unit</w:t>
            </w:r>
            <w:r w:rsidRPr="003C2F93">
              <w:rPr>
                <w:spacing w:val="1"/>
              </w:rPr>
              <w:t xml:space="preserve"> </w:t>
            </w:r>
            <w:r w:rsidRPr="003C2F93">
              <w:t>/</w:t>
            </w:r>
            <w:r w:rsidRPr="003C2F93">
              <w:rPr>
                <w:spacing w:val="25"/>
              </w:rPr>
              <w:t xml:space="preserve"> </w:t>
            </w:r>
            <w:r w:rsidRPr="003C2F93">
              <w:rPr>
                <w:spacing w:val="-1"/>
              </w:rPr>
              <w:t>Renewable</w:t>
            </w:r>
            <w:r w:rsidRPr="003C2F93">
              <w:t xml:space="preserve"> </w:t>
            </w:r>
            <w:r w:rsidRPr="003C2F93">
              <w:rPr>
                <w:spacing w:val="-1"/>
              </w:rPr>
              <w:t>Energy</w:t>
            </w:r>
            <w:r w:rsidRPr="003C2F93">
              <w:rPr>
                <w:spacing w:val="25"/>
              </w:rPr>
              <w:t xml:space="preserve"> </w:t>
            </w:r>
            <w:r w:rsidRPr="003C2F93">
              <w:t>Source</w:t>
            </w:r>
          </w:p>
        </w:tc>
        <w:tc>
          <w:tcPr>
            <w:tcW w:w="2520" w:type="dxa"/>
            <w:tcBorders>
              <w:top w:val="single" w:sz="5" w:space="0" w:color="000000"/>
              <w:left w:val="single" w:sz="5" w:space="0" w:color="000000"/>
              <w:bottom w:val="single" w:sz="5" w:space="0" w:color="000000"/>
              <w:right w:val="single" w:sz="5" w:space="0" w:color="000000"/>
            </w:tcBorders>
          </w:tcPr>
          <w:p w14:paraId="2AE831A7" w14:textId="77777777" w:rsidR="001E0C95" w:rsidRPr="003C2F93" w:rsidRDefault="00972CCB">
            <w:pPr>
              <w:pStyle w:val="TableParagraph"/>
              <w:spacing w:before="120"/>
              <w:ind w:left="248" w:right="248"/>
              <w:jc w:val="center"/>
            </w:pPr>
            <w:r w:rsidRPr="003C2F93">
              <w:rPr>
                <w:spacing w:val="-1"/>
              </w:rPr>
              <w:t>Generating</w:t>
            </w:r>
            <w:r w:rsidRPr="003C2F93">
              <w:rPr>
                <w:spacing w:val="-3"/>
              </w:rPr>
              <w:t xml:space="preserve"> </w:t>
            </w:r>
            <w:r w:rsidRPr="003C2F93">
              <w:rPr>
                <w:spacing w:val="-1"/>
              </w:rPr>
              <w:t>Renewable</w:t>
            </w:r>
            <w:r w:rsidRPr="003C2F93">
              <w:rPr>
                <w:spacing w:val="29"/>
              </w:rPr>
              <w:t xml:space="preserve"> </w:t>
            </w:r>
            <w:r w:rsidRPr="003C2F93">
              <w:rPr>
                <w:spacing w:val="-1"/>
              </w:rPr>
              <w:t>Energy</w:t>
            </w:r>
            <w:r w:rsidRPr="003C2F93">
              <w:rPr>
                <w:spacing w:val="-3"/>
              </w:rPr>
              <w:t xml:space="preserve"> </w:t>
            </w:r>
            <w:r w:rsidRPr="003C2F93">
              <w:rPr>
                <w:spacing w:val="-1"/>
              </w:rPr>
              <w:t>Aggregation</w:t>
            </w:r>
            <w:r w:rsidRPr="003C2F93">
              <w:rPr>
                <w:spacing w:val="23"/>
              </w:rPr>
              <w:t xml:space="preserve"> </w:t>
            </w:r>
            <w:r w:rsidRPr="003C2F93">
              <w:rPr>
                <w:spacing w:val="-1"/>
              </w:rPr>
              <w:t>Program</w:t>
            </w:r>
            <w:r w:rsidRPr="003C2F93">
              <w:rPr>
                <w:spacing w:val="-4"/>
              </w:rPr>
              <w:t xml:space="preserve"> </w:t>
            </w:r>
            <w:r w:rsidRPr="003C2F93">
              <w:t>/</w:t>
            </w:r>
            <w:r w:rsidRPr="003C2F93">
              <w:rPr>
                <w:spacing w:val="1"/>
              </w:rPr>
              <w:t xml:space="preserve"> </w:t>
            </w:r>
            <w:r w:rsidRPr="003C2F93">
              <w:rPr>
                <w:spacing w:val="-1"/>
              </w:rPr>
              <w:t>Renewable</w:t>
            </w:r>
            <w:r w:rsidRPr="003C2F93">
              <w:rPr>
                <w:spacing w:val="30"/>
              </w:rPr>
              <w:t xml:space="preserve"> </w:t>
            </w:r>
            <w:r w:rsidRPr="003C2F93">
              <w:rPr>
                <w:spacing w:val="-1"/>
              </w:rPr>
              <w:t>Energy</w:t>
            </w:r>
            <w:r w:rsidRPr="003C2F93">
              <w:rPr>
                <w:spacing w:val="-3"/>
              </w:rPr>
              <w:t xml:space="preserve"> </w:t>
            </w:r>
            <w:r w:rsidRPr="003C2F93">
              <w:t>Sources</w:t>
            </w:r>
          </w:p>
        </w:tc>
        <w:tc>
          <w:tcPr>
            <w:tcW w:w="2521" w:type="dxa"/>
            <w:tcBorders>
              <w:top w:val="single" w:sz="5" w:space="0" w:color="000000"/>
              <w:left w:val="single" w:sz="5" w:space="0" w:color="000000"/>
              <w:bottom w:val="single" w:sz="5" w:space="0" w:color="000000"/>
              <w:right w:val="single" w:sz="5" w:space="0" w:color="000000"/>
            </w:tcBorders>
          </w:tcPr>
          <w:p w14:paraId="28C5971B" w14:textId="77777777" w:rsidR="001E0C95" w:rsidRPr="003C2F93" w:rsidRDefault="001E0C95">
            <w:pPr>
              <w:pStyle w:val="TableParagraph"/>
              <w:spacing w:before="4"/>
              <w:rPr>
                <w:sz w:val="32"/>
              </w:rPr>
            </w:pPr>
          </w:p>
          <w:p w14:paraId="3F42AC91" w14:textId="77777777" w:rsidR="001E0C95" w:rsidRPr="003C2F93" w:rsidRDefault="00972CCB">
            <w:pPr>
              <w:pStyle w:val="TableParagraph"/>
              <w:ind w:left="342" w:right="157" w:hanging="188"/>
            </w:pPr>
            <w:r w:rsidRPr="003C2F93">
              <w:rPr>
                <w:spacing w:val="-1"/>
              </w:rPr>
              <w:t>Location</w:t>
            </w:r>
            <w:r w:rsidRPr="003C2F93">
              <w:t xml:space="preserve"> </w:t>
            </w:r>
            <w:r w:rsidRPr="003C2F93">
              <w:rPr>
                <w:spacing w:val="-2"/>
              </w:rPr>
              <w:t>of</w:t>
            </w:r>
            <w:r w:rsidRPr="003C2F93">
              <w:t xml:space="preserve"> </w:t>
            </w:r>
            <w:r w:rsidRPr="003C2F93">
              <w:rPr>
                <w:spacing w:val="-1"/>
              </w:rPr>
              <w:t>Generator</w:t>
            </w:r>
            <w:r w:rsidRPr="003C2F93">
              <w:rPr>
                <w:spacing w:val="-2"/>
              </w:rPr>
              <w:t xml:space="preserve"> </w:t>
            </w:r>
            <w:r w:rsidRPr="003C2F93">
              <w:t>or</w:t>
            </w:r>
            <w:r w:rsidRPr="003C2F93">
              <w:rPr>
                <w:spacing w:val="23"/>
              </w:rPr>
              <w:t xml:space="preserve"> </w:t>
            </w:r>
            <w:r w:rsidRPr="003C2F93">
              <w:rPr>
                <w:spacing w:val="-1"/>
              </w:rPr>
              <w:t>Area</w:t>
            </w:r>
            <w:r w:rsidRPr="003C2F93">
              <w:t xml:space="preserve"> </w:t>
            </w:r>
            <w:r w:rsidRPr="003C2F93">
              <w:rPr>
                <w:spacing w:val="-2"/>
              </w:rPr>
              <w:t>of</w:t>
            </w:r>
            <w:r w:rsidRPr="003C2F93">
              <w:t xml:space="preserve"> </w:t>
            </w:r>
            <w:r w:rsidRPr="003C2F93">
              <w:rPr>
                <w:spacing w:val="-1"/>
              </w:rPr>
              <w:t>Aggregation</w:t>
            </w:r>
          </w:p>
        </w:tc>
      </w:tr>
      <w:tr w:rsidR="001E0C95" w14:paraId="1DAFDF44" w14:textId="77777777">
        <w:trPr>
          <w:trHeight w:hRule="exact" w:val="360"/>
        </w:trPr>
        <w:tc>
          <w:tcPr>
            <w:tcW w:w="2268" w:type="dxa"/>
            <w:tcBorders>
              <w:top w:val="single" w:sz="5" w:space="0" w:color="000000"/>
              <w:left w:val="single" w:sz="5" w:space="0" w:color="000000"/>
              <w:bottom w:val="single" w:sz="5" w:space="0" w:color="000000"/>
              <w:right w:val="single" w:sz="5" w:space="0" w:color="000000"/>
            </w:tcBorders>
          </w:tcPr>
          <w:p w14:paraId="519B8283" w14:textId="77777777" w:rsidR="001E0C95" w:rsidRPr="003C2F93" w:rsidRDefault="00972CCB">
            <w:pPr>
              <w:pStyle w:val="TableParagraph"/>
              <w:spacing w:before="43"/>
              <w:ind w:left="661"/>
            </w:pPr>
            <w:r w:rsidRPr="003C2F93">
              <w:rPr>
                <w:spacing w:val="-1"/>
              </w:rPr>
              <w:t>Delivery</w:t>
            </w:r>
            <w:r w:rsidRPr="003C2F93">
              <w:rPr>
                <w:spacing w:val="-3"/>
              </w:rPr>
              <w:t xml:space="preserve"> </w:t>
            </w:r>
            <w:r w:rsidRPr="003C2F93">
              <w:t>1</w:t>
            </w:r>
          </w:p>
        </w:tc>
        <w:tc>
          <w:tcPr>
            <w:tcW w:w="2341" w:type="dxa"/>
            <w:tcBorders>
              <w:top w:val="single" w:sz="5" w:space="0" w:color="000000"/>
              <w:left w:val="single" w:sz="5" w:space="0" w:color="000000"/>
              <w:bottom w:val="single" w:sz="5" w:space="0" w:color="000000"/>
              <w:right w:val="single" w:sz="5" w:space="0" w:color="000000"/>
            </w:tcBorders>
          </w:tcPr>
          <w:p w14:paraId="55EAB893" w14:textId="77777777" w:rsidR="001E0C95" w:rsidRDefault="001E0C95"/>
        </w:tc>
        <w:tc>
          <w:tcPr>
            <w:tcW w:w="2520" w:type="dxa"/>
            <w:tcBorders>
              <w:top w:val="single" w:sz="5" w:space="0" w:color="000000"/>
              <w:left w:val="single" w:sz="5" w:space="0" w:color="000000"/>
              <w:bottom w:val="single" w:sz="5" w:space="0" w:color="000000"/>
              <w:right w:val="single" w:sz="5" w:space="0" w:color="000000"/>
            </w:tcBorders>
          </w:tcPr>
          <w:p w14:paraId="28B7C934" w14:textId="77777777" w:rsidR="001E0C95" w:rsidRDefault="001E0C95"/>
        </w:tc>
        <w:tc>
          <w:tcPr>
            <w:tcW w:w="2521" w:type="dxa"/>
            <w:tcBorders>
              <w:top w:val="single" w:sz="5" w:space="0" w:color="000000"/>
              <w:left w:val="single" w:sz="5" w:space="0" w:color="000000"/>
              <w:bottom w:val="single" w:sz="5" w:space="0" w:color="000000"/>
              <w:right w:val="single" w:sz="5" w:space="0" w:color="000000"/>
            </w:tcBorders>
          </w:tcPr>
          <w:p w14:paraId="2DAE95A6" w14:textId="77777777" w:rsidR="001E0C95" w:rsidRDefault="001E0C95"/>
        </w:tc>
      </w:tr>
      <w:tr w:rsidR="001E0C95" w14:paraId="6437621C" w14:textId="77777777">
        <w:trPr>
          <w:trHeight w:hRule="exact" w:val="360"/>
        </w:trPr>
        <w:tc>
          <w:tcPr>
            <w:tcW w:w="2268" w:type="dxa"/>
            <w:tcBorders>
              <w:top w:val="single" w:sz="5" w:space="0" w:color="000000"/>
              <w:left w:val="single" w:sz="5" w:space="0" w:color="000000"/>
              <w:bottom w:val="single" w:sz="5" w:space="0" w:color="000000"/>
              <w:right w:val="single" w:sz="5" w:space="0" w:color="000000"/>
            </w:tcBorders>
          </w:tcPr>
          <w:p w14:paraId="7F1504FF" w14:textId="77777777" w:rsidR="001E0C95" w:rsidRPr="003C2F93" w:rsidRDefault="00972CCB">
            <w:pPr>
              <w:pStyle w:val="TableParagraph"/>
              <w:spacing w:before="41"/>
              <w:ind w:left="661"/>
            </w:pPr>
            <w:r w:rsidRPr="003C2F93">
              <w:rPr>
                <w:spacing w:val="-1"/>
              </w:rPr>
              <w:t>Delivery</w:t>
            </w:r>
            <w:r w:rsidRPr="003C2F93">
              <w:rPr>
                <w:spacing w:val="-3"/>
              </w:rPr>
              <w:t xml:space="preserve"> </w:t>
            </w:r>
            <w:r w:rsidRPr="003C2F93">
              <w:t>2</w:t>
            </w:r>
          </w:p>
        </w:tc>
        <w:tc>
          <w:tcPr>
            <w:tcW w:w="2341" w:type="dxa"/>
            <w:tcBorders>
              <w:top w:val="single" w:sz="5" w:space="0" w:color="000000"/>
              <w:left w:val="single" w:sz="5" w:space="0" w:color="000000"/>
              <w:bottom w:val="single" w:sz="5" w:space="0" w:color="000000"/>
              <w:right w:val="single" w:sz="5" w:space="0" w:color="000000"/>
            </w:tcBorders>
          </w:tcPr>
          <w:p w14:paraId="646DADE9" w14:textId="77777777" w:rsidR="001E0C95" w:rsidRDefault="001E0C95"/>
        </w:tc>
        <w:tc>
          <w:tcPr>
            <w:tcW w:w="2520" w:type="dxa"/>
            <w:tcBorders>
              <w:top w:val="single" w:sz="5" w:space="0" w:color="000000"/>
              <w:left w:val="single" w:sz="5" w:space="0" w:color="000000"/>
              <w:bottom w:val="single" w:sz="5" w:space="0" w:color="000000"/>
              <w:right w:val="single" w:sz="5" w:space="0" w:color="000000"/>
            </w:tcBorders>
          </w:tcPr>
          <w:p w14:paraId="5EB5A679" w14:textId="77777777" w:rsidR="001E0C95" w:rsidRDefault="001E0C95"/>
        </w:tc>
        <w:tc>
          <w:tcPr>
            <w:tcW w:w="2521" w:type="dxa"/>
            <w:tcBorders>
              <w:top w:val="single" w:sz="5" w:space="0" w:color="000000"/>
              <w:left w:val="single" w:sz="5" w:space="0" w:color="000000"/>
              <w:bottom w:val="single" w:sz="5" w:space="0" w:color="000000"/>
              <w:right w:val="single" w:sz="5" w:space="0" w:color="000000"/>
            </w:tcBorders>
          </w:tcPr>
          <w:p w14:paraId="79C06032" w14:textId="77777777" w:rsidR="001E0C95" w:rsidRDefault="001E0C95"/>
        </w:tc>
      </w:tr>
      <w:tr w:rsidR="001E0C95" w14:paraId="7A6942B7" w14:textId="77777777">
        <w:trPr>
          <w:trHeight w:hRule="exact" w:val="367"/>
        </w:trPr>
        <w:tc>
          <w:tcPr>
            <w:tcW w:w="2268" w:type="dxa"/>
            <w:tcBorders>
              <w:top w:val="single" w:sz="5" w:space="0" w:color="000000"/>
              <w:left w:val="single" w:sz="5" w:space="0" w:color="000000"/>
              <w:bottom w:val="single" w:sz="5" w:space="0" w:color="000000"/>
              <w:right w:val="single" w:sz="5" w:space="0" w:color="000000"/>
            </w:tcBorders>
          </w:tcPr>
          <w:p w14:paraId="3BBBC76E" w14:textId="77777777" w:rsidR="001E0C95" w:rsidRPr="003C2F93" w:rsidRDefault="00972CCB">
            <w:pPr>
              <w:pStyle w:val="TableParagraph"/>
              <w:spacing w:before="45"/>
              <w:ind w:left="661"/>
            </w:pPr>
            <w:r w:rsidRPr="003C2F93">
              <w:rPr>
                <w:spacing w:val="-1"/>
              </w:rPr>
              <w:t>Delivery</w:t>
            </w:r>
            <w:r w:rsidRPr="003C2F93">
              <w:rPr>
                <w:spacing w:val="-3"/>
              </w:rPr>
              <w:t xml:space="preserve"> </w:t>
            </w:r>
            <w:r w:rsidRPr="003C2F93">
              <w:t>3</w:t>
            </w:r>
          </w:p>
        </w:tc>
        <w:tc>
          <w:tcPr>
            <w:tcW w:w="2341" w:type="dxa"/>
            <w:tcBorders>
              <w:top w:val="single" w:sz="5" w:space="0" w:color="000000"/>
              <w:left w:val="single" w:sz="5" w:space="0" w:color="000000"/>
              <w:bottom w:val="single" w:sz="5" w:space="0" w:color="000000"/>
              <w:right w:val="single" w:sz="5" w:space="0" w:color="000000"/>
            </w:tcBorders>
          </w:tcPr>
          <w:p w14:paraId="2DDE9915" w14:textId="77777777" w:rsidR="001E0C95" w:rsidRDefault="001E0C95"/>
        </w:tc>
        <w:tc>
          <w:tcPr>
            <w:tcW w:w="2520" w:type="dxa"/>
            <w:tcBorders>
              <w:top w:val="single" w:sz="5" w:space="0" w:color="000000"/>
              <w:left w:val="single" w:sz="5" w:space="0" w:color="000000"/>
              <w:bottom w:val="single" w:sz="5" w:space="0" w:color="000000"/>
              <w:right w:val="single" w:sz="5" w:space="0" w:color="000000"/>
            </w:tcBorders>
          </w:tcPr>
          <w:p w14:paraId="4FA39777" w14:textId="77777777" w:rsidR="001E0C95" w:rsidRDefault="001E0C95"/>
        </w:tc>
        <w:tc>
          <w:tcPr>
            <w:tcW w:w="2521" w:type="dxa"/>
            <w:tcBorders>
              <w:top w:val="single" w:sz="5" w:space="0" w:color="000000"/>
              <w:left w:val="single" w:sz="5" w:space="0" w:color="000000"/>
              <w:bottom w:val="single" w:sz="5" w:space="0" w:color="000000"/>
              <w:right w:val="single" w:sz="5" w:space="0" w:color="000000"/>
            </w:tcBorders>
          </w:tcPr>
          <w:p w14:paraId="51F68C17" w14:textId="77777777" w:rsidR="001E0C95" w:rsidRDefault="001E0C95"/>
        </w:tc>
      </w:tr>
    </w:tbl>
    <w:p w14:paraId="33316A0E" w14:textId="77777777" w:rsidR="001E0C95" w:rsidRPr="003C2F93" w:rsidRDefault="001E0C95">
      <w:pPr>
        <w:spacing w:before="6"/>
        <w:rPr>
          <w:sz w:val="14"/>
        </w:rPr>
      </w:pPr>
    </w:p>
    <w:p w14:paraId="09BE736E" w14:textId="77777777" w:rsidR="001E0C95" w:rsidRPr="003C2F93" w:rsidRDefault="00972CCB" w:rsidP="0080377A">
      <w:pPr>
        <w:numPr>
          <w:ilvl w:val="0"/>
          <w:numId w:val="8"/>
        </w:numPr>
        <w:tabs>
          <w:tab w:val="left" w:pos="941"/>
        </w:tabs>
        <w:spacing w:before="72"/>
        <w:ind w:left="940" w:hanging="720"/>
        <w:jc w:val="left"/>
      </w:pPr>
      <w:r w:rsidRPr="003C2F93">
        <w:rPr>
          <w:b/>
          <w:spacing w:val="-1"/>
        </w:rPr>
        <w:t>Certifications.</w:t>
      </w:r>
      <w:r w:rsidRPr="003C2F93">
        <w:rPr>
          <w:b/>
          <w:spacing w:val="51"/>
        </w:rPr>
        <w:t xml:space="preserve"> </w:t>
      </w:r>
      <w:r w:rsidRPr="003C2F93">
        <w:t xml:space="preserve">The </w:t>
      </w:r>
      <w:r w:rsidRPr="003C2F93">
        <w:rPr>
          <w:spacing w:val="-1"/>
        </w:rPr>
        <w:t>Product</w:t>
      </w:r>
      <w:r w:rsidRPr="003C2F93">
        <w:rPr>
          <w:spacing w:val="1"/>
        </w:rPr>
        <w:t xml:space="preserve"> </w:t>
      </w:r>
      <w:r w:rsidRPr="003C2F93">
        <w:rPr>
          <w:spacing w:val="-1"/>
        </w:rPr>
        <w:t>is:</w:t>
      </w:r>
    </w:p>
    <w:p w14:paraId="6A5EFC5B" w14:textId="77777777" w:rsidR="001E0C95" w:rsidRPr="003C2F93" w:rsidRDefault="001E0C95">
      <w:pPr>
        <w:spacing w:before="1"/>
      </w:pPr>
    </w:p>
    <w:p w14:paraId="59040E24" w14:textId="77777777" w:rsidR="001E0C95" w:rsidRDefault="00972CCB" w:rsidP="0080377A">
      <w:pPr>
        <w:pStyle w:val="BodyText"/>
        <w:numPr>
          <w:ilvl w:val="1"/>
          <w:numId w:val="8"/>
        </w:numPr>
        <w:tabs>
          <w:tab w:val="left" w:pos="1661"/>
          <w:tab w:val="left" w:pos="6232"/>
        </w:tabs>
        <w:ind w:left="1660"/>
      </w:pPr>
      <w:r>
        <w:rPr>
          <w:spacing w:val="-1"/>
        </w:rPr>
        <w:t>RECs</w:t>
      </w:r>
      <w:r>
        <w:t xml:space="preserve"> </w:t>
      </w:r>
      <w:r>
        <w:rPr>
          <w:spacing w:val="-1"/>
        </w:rPr>
        <w:t>GIS</w:t>
      </w:r>
      <w:r>
        <w:t xml:space="preserve"> </w:t>
      </w:r>
      <w:r>
        <w:rPr>
          <w:spacing w:val="-1"/>
        </w:rPr>
        <w:t>serial</w:t>
      </w:r>
      <w:r>
        <w:rPr>
          <w:spacing w:val="1"/>
        </w:rPr>
        <w:t xml:space="preserve"> </w:t>
      </w:r>
      <w:r>
        <w:rPr>
          <w:spacing w:val="-1"/>
        </w:rPr>
        <w:t>numbers</w:t>
      </w:r>
      <w:r>
        <w:rPr>
          <w:spacing w:val="-2"/>
        </w:rPr>
        <w:t xml:space="preserve"> </w:t>
      </w:r>
      <w:r>
        <w:rPr>
          <w:spacing w:val="-1"/>
        </w:rPr>
        <w:t>if</w:t>
      </w:r>
      <w:r>
        <w:t xml:space="preserve"> </w:t>
      </w:r>
      <w:r>
        <w:rPr>
          <w:spacing w:val="-1"/>
        </w:rPr>
        <w:t>applicable:</w:t>
      </w:r>
      <w:r>
        <w:rPr>
          <w:spacing w:val="-2"/>
        </w:rPr>
        <w:t xml:space="preserve"> </w:t>
      </w:r>
      <w:r>
        <w:rPr>
          <w:u w:val="single" w:color="000000"/>
        </w:rPr>
        <w:t xml:space="preserve"> </w:t>
      </w:r>
      <w:r>
        <w:rPr>
          <w:u w:val="single" w:color="000000"/>
        </w:rPr>
        <w:tab/>
      </w:r>
    </w:p>
    <w:p w14:paraId="0B9F682D" w14:textId="77777777" w:rsidR="001E0C95" w:rsidRDefault="00972CCB" w:rsidP="0080377A">
      <w:pPr>
        <w:pStyle w:val="BodyText"/>
        <w:numPr>
          <w:ilvl w:val="1"/>
          <w:numId w:val="8"/>
        </w:numPr>
        <w:tabs>
          <w:tab w:val="left" w:pos="1661"/>
          <w:tab w:val="left" w:pos="7385"/>
        </w:tabs>
        <w:spacing w:before="1"/>
        <w:ind w:left="1660"/>
      </w:pPr>
      <w:r>
        <w:rPr>
          <w:spacing w:val="-1"/>
        </w:rPr>
        <w:t>All</w:t>
      </w:r>
      <w:r>
        <w:rPr>
          <w:spacing w:val="1"/>
        </w:rPr>
        <w:t xml:space="preserve"> </w:t>
      </w:r>
      <w:r>
        <w:rPr>
          <w:spacing w:val="-1"/>
        </w:rPr>
        <w:t>Certification</w:t>
      </w:r>
      <w:r>
        <w:t xml:space="preserve"> </w:t>
      </w:r>
      <w:r>
        <w:rPr>
          <w:spacing w:val="-1"/>
        </w:rPr>
        <w:t>Authorities</w:t>
      </w:r>
      <w:r>
        <w:t xml:space="preserve"> </w:t>
      </w:r>
      <w:r>
        <w:rPr>
          <w:spacing w:val="-1"/>
        </w:rPr>
        <w:t>for</w:t>
      </w:r>
      <w:r>
        <w:t xml:space="preserve"> </w:t>
      </w:r>
      <w:r>
        <w:rPr>
          <w:spacing w:val="-1"/>
        </w:rPr>
        <w:t>the</w:t>
      </w:r>
      <w:r>
        <w:t xml:space="preserve"> </w:t>
      </w:r>
      <w:r>
        <w:rPr>
          <w:spacing w:val="-1"/>
        </w:rPr>
        <w:t>REC applicable:</w:t>
      </w:r>
      <w:r>
        <w:rPr>
          <w:spacing w:val="-2"/>
        </w:rPr>
        <w:t xml:space="preserve"> </w:t>
      </w:r>
      <w:r>
        <w:rPr>
          <w:u w:val="single" w:color="000000"/>
        </w:rPr>
        <w:t xml:space="preserve"> </w:t>
      </w:r>
      <w:r>
        <w:rPr>
          <w:u w:val="single" w:color="000000"/>
        </w:rPr>
        <w:tab/>
      </w:r>
    </w:p>
    <w:p w14:paraId="7D6C4BCE" w14:textId="77777777" w:rsidR="001E0C95" w:rsidRDefault="00972CCB" w:rsidP="0080377A">
      <w:pPr>
        <w:pStyle w:val="BodyText"/>
        <w:numPr>
          <w:ilvl w:val="1"/>
          <w:numId w:val="8"/>
        </w:numPr>
        <w:tabs>
          <w:tab w:val="left" w:pos="1661"/>
        </w:tabs>
        <w:ind w:left="1660" w:right="301"/>
        <w:jc w:val="both"/>
      </w:pPr>
      <w:r>
        <w:rPr>
          <w:spacing w:val="-1"/>
        </w:rPr>
        <w:t>eligible</w:t>
      </w:r>
      <w:r>
        <w:rPr>
          <w:spacing w:val="36"/>
        </w:rPr>
        <w:t xml:space="preserve"> </w:t>
      </w:r>
      <w:r>
        <w:t>for</w:t>
      </w:r>
      <w:r>
        <w:rPr>
          <w:spacing w:val="36"/>
        </w:rPr>
        <w:t xml:space="preserve"> </w:t>
      </w:r>
      <w:r>
        <w:rPr>
          <w:spacing w:val="-1"/>
        </w:rPr>
        <w:t>the</w:t>
      </w:r>
      <w:r>
        <w:rPr>
          <w:spacing w:val="38"/>
        </w:rPr>
        <w:t xml:space="preserve"> </w:t>
      </w:r>
      <w:r>
        <w:rPr>
          <w:spacing w:val="-1"/>
        </w:rPr>
        <w:t>RPS</w:t>
      </w:r>
      <w:r>
        <w:rPr>
          <w:spacing w:val="37"/>
        </w:rPr>
        <w:t xml:space="preserve"> </w:t>
      </w:r>
      <w:r>
        <w:rPr>
          <w:spacing w:val="-1"/>
        </w:rPr>
        <w:t>program</w:t>
      </w:r>
      <w:r>
        <w:rPr>
          <w:spacing w:val="35"/>
        </w:rPr>
        <w:t xml:space="preserve"> </w:t>
      </w:r>
      <w:r>
        <w:t>in</w:t>
      </w:r>
      <w:r>
        <w:rPr>
          <w:spacing w:val="38"/>
        </w:rPr>
        <w:t xml:space="preserve"> </w:t>
      </w:r>
      <w:r>
        <w:t>the</w:t>
      </w:r>
      <w:r>
        <w:rPr>
          <w:spacing w:val="36"/>
        </w:rPr>
        <w:t xml:space="preserve"> </w:t>
      </w:r>
      <w:r>
        <w:rPr>
          <w:spacing w:val="-1"/>
        </w:rPr>
        <w:t>following</w:t>
      </w:r>
      <w:r>
        <w:rPr>
          <w:spacing w:val="35"/>
        </w:rPr>
        <w:t xml:space="preserve"> </w:t>
      </w:r>
      <w:r>
        <w:rPr>
          <w:spacing w:val="-1"/>
        </w:rPr>
        <w:t>jurisdictions</w:t>
      </w:r>
      <w:r>
        <w:rPr>
          <w:spacing w:val="38"/>
        </w:rPr>
        <w:t xml:space="preserve"> </w:t>
      </w:r>
      <w:r>
        <w:t>(by</w:t>
      </w:r>
      <w:r>
        <w:rPr>
          <w:spacing w:val="35"/>
        </w:rPr>
        <w:t xml:space="preserve"> </w:t>
      </w:r>
      <w:r>
        <w:rPr>
          <w:spacing w:val="-1"/>
        </w:rPr>
        <w:t>checking</w:t>
      </w:r>
      <w:r>
        <w:rPr>
          <w:spacing w:val="35"/>
        </w:rPr>
        <w:t xml:space="preserve"> </w:t>
      </w:r>
      <w:r>
        <w:rPr>
          <w:spacing w:val="-1"/>
        </w:rPr>
        <w:t>this</w:t>
      </w:r>
      <w:r>
        <w:rPr>
          <w:spacing w:val="36"/>
        </w:rPr>
        <w:t xml:space="preserve"> </w:t>
      </w:r>
      <w:r>
        <w:t>box</w:t>
      </w:r>
      <w:r>
        <w:rPr>
          <w:spacing w:val="38"/>
        </w:rPr>
        <w:t xml:space="preserve"> </w:t>
      </w:r>
      <w:r>
        <w:rPr>
          <w:spacing w:val="-1"/>
        </w:rPr>
        <w:t>the</w:t>
      </w:r>
      <w:r>
        <w:rPr>
          <w:spacing w:val="41"/>
        </w:rPr>
        <w:t xml:space="preserve"> </w:t>
      </w:r>
      <w:r>
        <w:rPr>
          <w:spacing w:val="-1"/>
        </w:rPr>
        <w:t>Seller</w:t>
      </w:r>
      <w:r>
        <w:rPr>
          <w:spacing w:val="17"/>
        </w:rPr>
        <w:t xml:space="preserve"> </w:t>
      </w:r>
      <w:r>
        <w:rPr>
          <w:spacing w:val="-1"/>
        </w:rPr>
        <w:t>warrants,</w:t>
      </w:r>
      <w:r>
        <w:rPr>
          <w:spacing w:val="17"/>
        </w:rPr>
        <w:t xml:space="preserve"> </w:t>
      </w:r>
      <w:r>
        <w:rPr>
          <w:spacing w:val="-1"/>
        </w:rPr>
        <w:t>as</w:t>
      </w:r>
      <w:r>
        <w:rPr>
          <w:spacing w:val="17"/>
        </w:rPr>
        <w:t xml:space="preserve"> </w:t>
      </w:r>
      <w:r>
        <w:t>of</w:t>
      </w:r>
      <w:r>
        <w:rPr>
          <w:spacing w:val="17"/>
        </w:rPr>
        <w:t xml:space="preserve"> </w:t>
      </w:r>
      <w:r>
        <w:rPr>
          <w:spacing w:val="-1"/>
        </w:rPr>
        <w:t>the</w:t>
      </w:r>
      <w:r>
        <w:rPr>
          <w:spacing w:val="17"/>
        </w:rPr>
        <w:t xml:space="preserve"> </w:t>
      </w:r>
      <w:r>
        <w:rPr>
          <w:spacing w:val="-1"/>
        </w:rPr>
        <w:t>Trade</w:t>
      </w:r>
      <w:r>
        <w:rPr>
          <w:spacing w:val="17"/>
        </w:rPr>
        <w:t xml:space="preserve"> </w:t>
      </w:r>
      <w:r>
        <w:rPr>
          <w:spacing w:val="-1"/>
        </w:rPr>
        <w:t>Date,</w:t>
      </w:r>
      <w:r>
        <w:rPr>
          <w:spacing w:val="17"/>
        </w:rPr>
        <w:t xml:space="preserve"> </w:t>
      </w:r>
      <w:r>
        <w:rPr>
          <w:spacing w:val="-1"/>
        </w:rPr>
        <w:t>that</w:t>
      </w:r>
      <w:r>
        <w:rPr>
          <w:spacing w:val="17"/>
        </w:rPr>
        <w:t xml:space="preserve"> </w:t>
      </w:r>
      <w:r>
        <w:rPr>
          <w:spacing w:val="-1"/>
        </w:rPr>
        <w:t>the</w:t>
      </w:r>
      <w:r>
        <w:rPr>
          <w:spacing w:val="17"/>
        </w:rPr>
        <w:t xml:space="preserve"> </w:t>
      </w:r>
      <w:r>
        <w:rPr>
          <w:spacing w:val="-1"/>
        </w:rPr>
        <w:t>Product</w:t>
      </w:r>
      <w:r>
        <w:rPr>
          <w:spacing w:val="17"/>
        </w:rPr>
        <w:t xml:space="preserve"> </w:t>
      </w:r>
      <w:r>
        <w:rPr>
          <w:spacing w:val="-1"/>
        </w:rPr>
        <w:t>meets</w:t>
      </w:r>
      <w:r>
        <w:rPr>
          <w:spacing w:val="17"/>
        </w:rPr>
        <w:t xml:space="preserve"> </w:t>
      </w:r>
      <w:r>
        <w:rPr>
          <w:spacing w:val="-1"/>
        </w:rPr>
        <w:t>all</w:t>
      </w:r>
      <w:r>
        <w:rPr>
          <w:spacing w:val="17"/>
        </w:rPr>
        <w:t xml:space="preserve"> </w:t>
      </w:r>
      <w:r>
        <w:rPr>
          <w:spacing w:val="-1"/>
        </w:rPr>
        <w:t>the</w:t>
      </w:r>
      <w:r>
        <w:rPr>
          <w:spacing w:val="17"/>
        </w:rPr>
        <w:t xml:space="preserve"> </w:t>
      </w:r>
      <w:r>
        <w:rPr>
          <w:spacing w:val="-1"/>
        </w:rPr>
        <w:t>requirements</w:t>
      </w:r>
      <w:r>
        <w:rPr>
          <w:spacing w:val="17"/>
        </w:rPr>
        <w:t xml:space="preserve"> </w:t>
      </w:r>
      <w:r>
        <w:t>of</w:t>
      </w:r>
      <w:r>
        <w:rPr>
          <w:spacing w:val="17"/>
        </w:rPr>
        <w:t xml:space="preserve"> </w:t>
      </w:r>
      <w:r>
        <w:rPr>
          <w:spacing w:val="-1"/>
        </w:rPr>
        <w:t>the</w:t>
      </w:r>
      <w:r>
        <w:rPr>
          <w:spacing w:val="49"/>
        </w:rPr>
        <w:t xml:space="preserve"> </w:t>
      </w:r>
      <w:r>
        <w:rPr>
          <w:spacing w:val="-1"/>
        </w:rPr>
        <w:t>Applicable</w:t>
      </w:r>
      <w:r>
        <w:rPr>
          <w:spacing w:val="22"/>
        </w:rPr>
        <w:t xml:space="preserve"> </w:t>
      </w:r>
      <w:r>
        <w:rPr>
          <w:spacing w:val="-1"/>
        </w:rPr>
        <w:t>Program</w:t>
      </w:r>
      <w:r>
        <w:rPr>
          <w:spacing w:val="18"/>
        </w:rPr>
        <w:t xml:space="preserve"> </w:t>
      </w:r>
      <w:r>
        <w:t>for</w:t>
      </w:r>
      <w:r>
        <w:rPr>
          <w:spacing w:val="20"/>
        </w:rPr>
        <w:t xml:space="preserve"> </w:t>
      </w:r>
      <w:r>
        <w:rPr>
          <w:spacing w:val="-1"/>
        </w:rPr>
        <w:t>compliance</w:t>
      </w:r>
      <w:r>
        <w:rPr>
          <w:spacing w:val="19"/>
        </w:rPr>
        <w:t xml:space="preserve"> </w:t>
      </w:r>
      <w:r>
        <w:t>as</w:t>
      </w:r>
      <w:r>
        <w:rPr>
          <w:spacing w:val="20"/>
        </w:rPr>
        <w:t xml:space="preserve"> </w:t>
      </w:r>
      <w:r>
        <w:t>in</w:t>
      </w:r>
      <w:r>
        <w:rPr>
          <w:spacing w:val="19"/>
        </w:rPr>
        <w:t xml:space="preserve"> </w:t>
      </w:r>
      <w:r>
        <w:rPr>
          <w:spacing w:val="-1"/>
        </w:rPr>
        <w:t>effect</w:t>
      </w:r>
      <w:r>
        <w:rPr>
          <w:spacing w:val="20"/>
        </w:rPr>
        <w:t xml:space="preserve"> </w:t>
      </w:r>
      <w:r>
        <w:t>on</w:t>
      </w:r>
      <w:r>
        <w:rPr>
          <w:spacing w:val="21"/>
        </w:rPr>
        <w:t xml:space="preserve"> </w:t>
      </w:r>
      <w:r>
        <w:t>the</w:t>
      </w:r>
      <w:r>
        <w:rPr>
          <w:spacing w:val="17"/>
        </w:rPr>
        <w:t xml:space="preserve"> </w:t>
      </w:r>
      <w:r>
        <w:rPr>
          <w:spacing w:val="-1"/>
        </w:rPr>
        <w:t>Trade</w:t>
      </w:r>
      <w:r>
        <w:rPr>
          <w:spacing w:val="22"/>
        </w:rPr>
        <w:t xml:space="preserve"> </w:t>
      </w:r>
      <w:r>
        <w:rPr>
          <w:spacing w:val="-1"/>
        </w:rPr>
        <w:t>Date,</w:t>
      </w:r>
      <w:r>
        <w:rPr>
          <w:spacing w:val="19"/>
        </w:rPr>
        <w:t xml:space="preserve"> </w:t>
      </w:r>
      <w:r>
        <w:rPr>
          <w:spacing w:val="-1"/>
        </w:rPr>
        <w:t>including,</w:t>
      </w:r>
      <w:r>
        <w:rPr>
          <w:spacing w:val="21"/>
        </w:rPr>
        <w:t xml:space="preserve"> </w:t>
      </w:r>
      <w:r>
        <w:t>if</w:t>
      </w:r>
      <w:r>
        <w:rPr>
          <w:spacing w:val="43"/>
        </w:rPr>
        <w:t xml:space="preserve"> </w:t>
      </w:r>
      <w:r>
        <w:rPr>
          <w:spacing w:val="-1"/>
        </w:rPr>
        <w:t>applicable,</w:t>
      </w:r>
      <w:r>
        <w:rPr>
          <w:spacing w:val="-2"/>
        </w:rPr>
        <w:t xml:space="preserve"> </w:t>
      </w:r>
      <w:r>
        <w:rPr>
          <w:spacing w:val="-1"/>
        </w:rPr>
        <w:t>Vintage</w:t>
      </w:r>
      <w:r>
        <w:t xml:space="preserve"> and </w:t>
      </w:r>
      <w:r>
        <w:rPr>
          <w:spacing w:val="-1"/>
        </w:rPr>
        <w:t>where</w:t>
      </w:r>
      <w:r>
        <w:rPr>
          <w:spacing w:val="-2"/>
        </w:rPr>
        <w:t xml:space="preserve"> </w:t>
      </w:r>
      <w:r>
        <w:t>the</w:t>
      </w:r>
      <w:r>
        <w:rPr>
          <w:spacing w:val="-2"/>
        </w:rPr>
        <w:t xml:space="preserve"> </w:t>
      </w:r>
      <w:r>
        <w:rPr>
          <w:spacing w:val="-1"/>
        </w:rPr>
        <w:t>associated</w:t>
      </w:r>
      <w:r>
        <w:t xml:space="preserve"> </w:t>
      </w:r>
      <w:r>
        <w:rPr>
          <w:spacing w:val="-1"/>
        </w:rPr>
        <w:t>energy</w:t>
      </w:r>
      <w:r>
        <w:rPr>
          <w:spacing w:val="-3"/>
        </w:rPr>
        <w:t xml:space="preserve"> </w:t>
      </w:r>
      <w:r>
        <w:t xml:space="preserve">has </w:t>
      </w:r>
      <w:r>
        <w:rPr>
          <w:spacing w:val="-1"/>
        </w:rPr>
        <w:t>been</w:t>
      </w:r>
      <w:r>
        <w:t xml:space="preserve"> </w:t>
      </w:r>
      <w:r>
        <w:rPr>
          <w:spacing w:val="-1"/>
        </w:rPr>
        <w:t>delivered):</w:t>
      </w:r>
    </w:p>
    <w:p w14:paraId="3EA50649" w14:textId="77777777" w:rsidR="001E0C95" w:rsidRPr="003C2F93" w:rsidRDefault="001E0C95">
      <w:pPr>
        <w:spacing w:before="11"/>
      </w:pPr>
    </w:p>
    <w:tbl>
      <w:tblPr>
        <w:tblW w:w="0" w:type="auto"/>
        <w:tblInd w:w="214" w:type="dxa"/>
        <w:tblLayout w:type="fixed"/>
        <w:tblCellMar>
          <w:left w:w="0" w:type="dxa"/>
          <w:right w:w="0" w:type="dxa"/>
        </w:tblCellMar>
        <w:tblLook w:val="01E0" w:firstRow="1" w:lastRow="1" w:firstColumn="1" w:lastColumn="1" w:noHBand="0" w:noVBand="0"/>
      </w:tblPr>
      <w:tblGrid>
        <w:gridCol w:w="1536"/>
        <w:gridCol w:w="1841"/>
        <w:gridCol w:w="1800"/>
        <w:gridCol w:w="2100"/>
        <w:gridCol w:w="1472"/>
      </w:tblGrid>
      <w:tr w:rsidR="001E0C95" w14:paraId="5ABC353F" w14:textId="77777777">
        <w:trPr>
          <w:trHeight w:hRule="exact" w:val="1022"/>
        </w:trPr>
        <w:tc>
          <w:tcPr>
            <w:tcW w:w="1536" w:type="dxa"/>
            <w:tcBorders>
              <w:top w:val="single" w:sz="5" w:space="0" w:color="000000"/>
              <w:left w:val="single" w:sz="5" w:space="0" w:color="000000"/>
              <w:bottom w:val="single" w:sz="5" w:space="0" w:color="000000"/>
              <w:right w:val="single" w:sz="5" w:space="0" w:color="000000"/>
            </w:tcBorders>
          </w:tcPr>
          <w:p w14:paraId="5BEF0073" w14:textId="77777777" w:rsidR="001E0C95" w:rsidRPr="003C2F93" w:rsidRDefault="001E0C95">
            <w:pPr>
              <w:pStyle w:val="TableParagraph"/>
              <w:spacing w:before="4"/>
              <w:rPr>
                <w:sz w:val="32"/>
              </w:rPr>
            </w:pPr>
          </w:p>
          <w:p w14:paraId="7AF12520" w14:textId="77777777" w:rsidR="001E0C95" w:rsidRPr="003C2F93" w:rsidRDefault="00972CCB">
            <w:pPr>
              <w:pStyle w:val="TableParagraph"/>
              <w:ind w:left="135"/>
            </w:pPr>
            <w:r w:rsidRPr="003C2F93">
              <w:rPr>
                <w:spacing w:val="-1"/>
              </w:rPr>
              <w:t>REC</w:t>
            </w:r>
            <w:r w:rsidRPr="003C2F93">
              <w:rPr>
                <w:spacing w:val="-2"/>
              </w:rPr>
              <w:t xml:space="preserve"> </w:t>
            </w:r>
            <w:r w:rsidRPr="003C2F93">
              <w:rPr>
                <w:spacing w:val="-1"/>
              </w:rPr>
              <w:t>Delivery</w:t>
            </w:r>
          </w:p>
        </w:tc>
        <w:tc>
          <w:tcPr>
            <w:tcW w:w="1841" w:type="dxa"/>
            <w:tcBorders>
              <w:top w:val="single" w:sz="5" w:space="0" w:color="000000"/>
              <w:left w:val="single" w:sz="5" w:space="0" w:color="000000"/>
              <w:bottom w:val="single" w:sz="5" w:space="0" w:color="000000"/>
              <w:right w:val="single" w:sz="5" w:space="0" w:color="000000"/>
            </w:tcBorders>
          </w:tcPr>
          <w:p w14:paraId="102A254E" w14:textId="77777777" w:rsidR="001E0C95" w:rsidRPr="003C2F93" w:rsidRDefault="001E0C95">
            <w:pPr>
              <w:pStyle w:val="TableParagraph"/>
              <w:spacing w:before="4"/>
              <w:rPr>
                <w:sz w:val="32"/>
              </w:rPr>
            </w:pPr>
          </w:p>
          <w:p w14:paraId="3BE5CB5F" w14:textId="77777777" w:rsidR="001E0C95" w:rsidRPr="003C2F93" w:rsidRDefault="00972CCB">
            <w:pPr>
              <w:pStyle w:val="TableParagraph"/>
              <w:ind w:left="311"/>
            </w:pPr>
            <w:r w:rsidRPr="003C2F93">
              <w:rPr>
                <w:spacing w:val="-1"/>
              </w:rPr>
              <w:t>RPS Program</w:t>
            </w:r>
          </w:p>
        </w:tc>
        <w:tc>
          <w:tcPr>
            <w:tcW w:w="1800" w:type="dxa"/>
            <w:tcBorders>
              <w:top w:val="single" w:sz="5" w:space="0" w:color="000000"/>
              <w:left w:val="single" w:sz="5" w:space="0" w:color="000000"/>
              <w:bottom w:val="single" w:sz="5" w:space="0" w:color="000000"/>
              <w:right w:val="single" w:sz="5" w:space="0" w:color="000000"/>
            </w:tcBorders>
          </w:tcPr>
          <w:p w14:paraId="79B7D187" w14:textId="77777777" w:rsidR="001E0C95" w:rsidRPr="003C2F93" w:rsidRDefault="00972CCB">
            <w:pPr>
              <w:pStyle w:val="TableParagraph"/>
              <w:spacing w:line="239" w:lineRule="auto"/>
              <w:ind w:left="202" w:right="202"/>
              <w:jc w:val="center"/>
            </w:pPr>
            <w:r w:rsidRPr="003C2F93">
              <w:rPr>
                <w:spacing w:val="-1"/>
              </w:rPr>
              <w:t>Compliance</w:t>
            </w:r>
            <w:r w:rsidRPr="003C2F93">
              <w:rPr>
                <w:spacing w:val="25"/>
              </w:rPr>
              <w:t xml:space="preserve"> </w:t>
            </w:r>
            <w:r w:rsidRPr="003C2F93">
              <w:rPr>
                <w:spacing w:val="-1"/>
              </w:rPr>
              <w:t>Value</w:t>
            </w:r>
            <w:r w:rsidRPr="003C2F93">
              <w:t xml:space="preserve"> </w:t>
            </w:r>
            <w:r w:rsidRPr="003C2F93">
              <w:rPr>
                <w:spacing w:val="-1"/>
              </w:rPr>
              <w:t>Bonus</w:t>
            </w:r>
            <w:r w:rsidRPr="003C2F93">
              <w:t xml:space="preserve"> </w:t>
            </w:r>
            <w:r w:rsidRPr="003C2F93">
              <w:rPr>
                <w:spacing w:val="-1"/>
              </w:rPr>
              <w:t>or</w:t>
            </w:r>
            <w:r w:rsidRPr="003C2F93">
              <w:rPr>
                <w:spacing w:val="27"/>
              </w:rPr>
              <w:t xml:space="preserve"> </w:t>
            </w:r>
            <w:r w:rsidRPr="003C2F93">
              <w:rPr>
                <w:spacing w:val="-1"/>
              </w:rPr>
              <w:t>Reduction</w:t>
            </w:r>
            <w:r w:rsidRPr="003C2F93">
              <w:rPr>
                <w:spacing w:val="-3"/>
              </w:rPr>
              <w:t xml:space="preserve"> </w:t>
            </w:r>
            <w:r w:rsidRPr="003C2F93">
              <w:rPr>
                <w:spacing w:val="-1"/>
              </w:rPr>
              <w:t>(if</w:t>
            </w:r>
            <w:r w:rsidRPr="003C2F93">
              <w:rPr>
                <w:spacing w:val="27"/>
              </w:rPr>
              <w:t xml:space="preserve"> </w:t>
            </w:r>
            <w:r w:rsidRPr="003C2F93">
              <w:rPr>
                <w:spacing w:val="-1"/>
              </w:rPr>
              <w:t>applicable)</w:t>
            </w:r>
          </w:p>
        </w:tc>
        <w:tc>
          <w:tcPr>
            <w:tcW w:w="2100" w:type="dxa"/>
            <w:tcBorders>
              <w:top w:val="single" w:sz="5" w:space="0" w:color="000000"/>
              <w:left w:val="single" w:sz="5" w:space="0" w:color="000000"/>
              <w:bottom w:val="single" w:sz="5" w:space="0" w:color="000000"/>
              <w:right w:val="single" w:sz="5" w:space="0" w:color="000000"/>
            </w:tcBorders>
          </w:tcPr>
          <w:p w14:paraId="1BEE15F7" w14:textId="77777777" w:rsidR="001E0C95" w:rsidRPr="003C2F93" w:rsidRDefault="001E0C95">
            <w:pPr>
              <w:pStyle w:val="TableParagraph"/>
              <w:spacing w:before="4"/>
              <w:rPr>
                <w:sz w:val="32"/>
              </w:rPr>
            </w:pPr>
          </w:p>
          <w:p w14:paraId="17CD6A31" w14:textId="77777777" w:rsidR="001E0C95" w:rsidRPr="003C2F93" w:rsidRDefault="00972CCB">
            <w:pPr>
              <w:pStyle w:val="TableParagraph"/>
              <w:ind w:left="111"/>
            </w:pPr>
            <w:r w:rsidRPr="003C2F93">
              <w:rPr>
                <w:spacing w:val="-1"/>
              </w:rPr>
              <w:t>Other</w:t>
            </w:r>
            <w:r w:rsidRPr="003C2F93">
              <w:rPr>
                <w:spacing w:val="1"/>
              </w:rPr>
              <w:t xml:space="preserve"> </w:t>
            </w:r>
            <w:r w:rsidRPr="003C2F93">
              <w:rPr>
                <w:spacing w:val="-1"/>
              </w:rPr>
              <w:t>Characteristics</w:t>
            </w:r>
          </w:p>
        </w:tc>
        <w:tc>
          <w:tcPr>
            <w:tcW w:w="1472" w:type="dxa"/>
            <w:tcBorders>
              <w:top w:val="single" w:sz="5" w:space="0" w:color="000000"/>
              <w:left w:val="single" w:sz="5" w:space="0" w:color="000000"/>
              <w:bottom w:val="single" w:sz="5" w:space="0" w:color="000000"/>
              <w:right w:val="single" w:sz="5" w:space="0" w:color="000000"/>
            </w:tcBorders>
          </w:tcPr>
          <w:p w14:paraId="3E6F9BE3" w14:textId="77777777" w:rsidR="001E0C95" w:rsidRPr="003C2F93" w:rsidRDefault="00972CCB">
            <w:pPr>
              <w:pStyle w:val="TableParagraph"/>
              <w:spacing w:before="120"/>
              <w:ind w:left="135" w:right="135" w:firstLine="2"/>
              <w:jc w:val="center"/>
            </w:pPr>
            <w:r w:rsidRPr="003C2F93">
              <w:rPr>
                <w:spacing w:val="-1"/>
              </w:rPr>
              <w:t>Certified</w:t>
            </w:r>
            <w:r w:rsidRPr="003C2F93">
              <w:t xml:space="preserve"> by</w:t>
            </w:r>
            <w:r w:rsidRPr="003C2F93">
              <w:rPr>
                <w:spacing w:val="25"/>
              </w:rPr>
              <w:t xml:space="preserve"> </w:t>
            </w:r>
            <w:r w:rsidRPr="003C2F93">
              <w:rPr>
                <w:spacing w:val="-1"/>
              </w:rPr>
              <w:t>[Certification</w:t>
            </w:r>
            <w:r w:rsidRPr="003C2F93">
              <w:rPr>
                <w:spacing w:val="26"/>
              </w:rPr>
              <w:t xml:space="preserve"> </w:t>
            </w:r>
            <w:r w:rsidRPr="003C2F93">
              <w:rPr>
                <w:spacing w:val="-1"/>
              </w:rPr>
              <w:t>Authority]</w:t>
            </w:r>
          </w:p>
        </w:tc>
      </w:tr>
      <w:tr w:rsidR="001E0C95" w14:paraId="6B7EF844" w14:textId="77777777">
        <w:trPr>
          <w:trHeight w:hRule="exact" w:val="262"/>
        </w:trPr>
        <w:tc>
          <w:tcPr>
            <w:tcW w:w="1536" w:type="dxa"/>
            <w:tcBorders>
              <w:top w:val="single" w:sz="5" w:space="0" w:color="000000"/>
              <w:left w:val="single" w:sz="5" w:space="0" w:color="000000"/>
              <w:bottom w:val="single" w:sz="5" w:space="0" w:color="000000"/>
              <w:right w:val="single" w:sz="5" w:space="0" w:color="000000"/>
            </w:tcBorders>
          </w:tcPr>
          <w:p w14:paraId="01538D4E" w14:textId="77777777" w:rsidR="001E0C95" w:rsidRPr="003C2F93" w:rsidRDefault="00972CCB">
            <w:pPr>
              <w:pStyle w:val="TableParagraph"/>
              <w:spacing w:line="246" w:lineRule="exact"/>
              <w:ind w:left="294"/>
            </w:pPr>
            <w:r w:rsidRPr="003C2F93">
              <w:rPr>
                <w:spacing w:val="-1"/>
              </w:rPr>
              <w:t>Delivery</w:t>
            </w:r>
            <w:r w:rsidRPr="003C2F93">
              <w:rPr>
                <w:spacing w:val="-3"/>
              </w:rPr>
              <w:t xml:space="preserve"> </w:t>
            </w:r>
            <w:r w:rsidRPr="003C2F93">
              <w:t>1</w:t>
            </w:r>
          </w:p>
        </w:tc>
        <w:tc>
          <w:tcPr>
            <w:tcW w:w="1841" w:type="dxa"/>
            <w:tcBorders>
              <w:top w:val="single" w:sz="5" w:space="0" w:color="000000"/>
              <w:left w:val="single" w:sz="5" w:space="0" w:color="000000"/>
              <w:bottom w:val="single" w:sz="5" w:space="0" w:color="000000"/>
              <w:right w:val="single" w:sz="5" w:space="0" w:color="000000"/>
            </w:tcBorders>
          </w:tcPr>
          <w:p w14:paraId="7D608D86" w14:textId="77777777" w:rsidR="001E0C95" w:rsidRDefault="001E0C95"/>
        </w:tc>
        <w:tc>
          <w:tcPr>
            <w:tcW w:w="1800" w:type="dxa"/>
            <w:tcBorders>
              <w:top w:val="single" w:sz="5" w:space="0" w:color="000000"/>
              <w:left w:val="single" w:sz="5" w:space="0" w:color="000000"/>
              <w:bottom w:val="single" w:sz="5" w:space="0" w:color="000000"/>
              <w:right w:val="single" w:sz="5" w:space="0" w:color="000000"/>
            </w:tcBorders>
          </w:tcPr>
          <w:p w14:paraId="7C22439D" w14:textId="77777777" w:rsidR="001E0C95" w:rsidRDefault="001E0C95"/>
        </w:tc>
        <w:tc>
          <w:tcPr>
            <w:tcW w:w="2100" w:type="dxa"/>
            <w:tcBorders>
              <w:top w:val="single" w:sz="5" w:space="0" w:color="000000"/>
              <w:left w:val="single" w:sz="5" w:space="0" w:color="000000"/>
              <w:bottom w:val="single" w:sz="5" w:space="0" w:color="000000"/>
              <w:right w:val="single" w:sz="5" w:space="0" w:color="000000"/>
            </w:tcBorders>
          </w:tcPr>
          <w:p w14:paraId="4988E608" w14:textId="77777777" w:rsidR="001E0C95" w:rsidRDefault="001E0C95"/>
        </w:tc>
        <w:tc>
          <w:tcPr>
            <w:tcW w:w="1472" w:type="dxa"/>
            <w:tcBorders>
              <w:top w:val="single" w:sz="5" w:space="0" w:color="000000"/>
              <w:left w:val="single" w:sz="5" w:space="0" w:color="000000"/>
              <w:bottom w:val="single" w:sz="5" w:space="0" w:color="000000"/>
              <w:right w:val="single" w:sz="5" w:space="0" w:color="000000"/>
            </w:tcBorders>
          </w:tcPr>
          <w:p w14:paraId="23ED8E76" w14:textId="77777777" w:rsidR="001E0C95" w:rsidRDefault="001E0C95"/>
        </w:tc>
      </w:tr>
      <w:tr w:rsidR="001E0C95" w14:paraId="2581AE14" w14:textId="77777777">
        <w:trPr>
          <w:trHeight w:hRule="exact" w:val="264"/>
        </w:trPr>
        <w:tc>
          <w:tcPr>
            <w:tcW w:w="1536" w:type="dxa"/>
            <w:tcBorders>
              <w:top w:val="single" w:sz="5" w:space="0" w:color="000000"/>
              <w:left w:val="single" w:sz="5" w:space="0" w:color="000000"/>
              <w:bottom w:val="single" w:sz="5" w:space="0" w:color="000000"/>
              <w:right w:val="single" w:sz="5" w:space="0" w:color="000000"/>
            </w:tcBorders>
          </w:tcPr>
          <w:p w14:paraId="010739C6" w14:textId="77777777" w:rsidR="001E0C95" w:rsidRPr="003C2F93" w:rsidRDefault="00972CCB">
            <w:pPr>
              <w:pStyle w:val="TableParagraph"/>
              <w:spacing w:line="246" w:lineRule="exact"/>
              <w:ind w:left="294"/>
            </w:pPr>
            <w:r w:rsidRPr="003C2F93">
              <w:rPr>
                <w:spacing w:val="-1"/>
              </w:rPr>
              <w:t>Delivery</w:t>
            </w:r>
            <w:r w:rsidRPr="003C2F93">
              <w:rPr>
                <w:spacing w:val="-3"/>
              </w:rPr>
              <w:t xml:space="preserve"> </w:t>
            </w:r>
            <w:r w:rsidRPr="003C2F93">
              <w:t>2</w:t>
            </w:r>
          </w:p>
        </w:tc>
        <w:tc>
          <w:tcPr>
            <w:tcW w:w="1841" w:type="dxa"/>
            <w:tcBorders>
              <w:top w:val="single" w:sz="5" w:space="0" w:color="000000"/>
              <w:left w:val="single" w:sz="5" w:space="0" w:color="000000"/>
              <w:bottom w:val="single" w:sz="5" w:space="0" w:color="000000"/>
              <w:right w:val="single" w:sz="5" w:space="0" w:color="000000"/>
            </w:tcBorders>
          </w:tcPr>
          <w:p w14:paraId="0D401828" w14:textId="77777777" w:rsidR="001E0C95" w:rsidRDefault="001E0C95"/>
        </w:tc>
        <w:tc>
          <w:tcPr>
            <w:tcW w:w="1800" w:type="dxa"/>
            <w:tcBorders>
              <w:top w:val="single" w:sz="5" w:space="0" w:color="000000"/>
              <w:left w:val="single" w:sz="5" w:space="0" w:color="000000"/>
              <w:bottom w:val="single" w:sz="5" w:space="0" w:color="000000"/>
              <w:right w:val="single" w:sz="5" w:space="0" w:color="000000"/>
            </w:tcBorders>
          </w:tcPr>
          <w:p w14:paraId="6EEB64FC" w14:textId="77777777" w:rsidR="001E0C95" w:rsidRDefault="001E0C95"/>
        </w:tc>
        <w:tc>
          <w:tcPr>
            <w:tcW w:w="2100" w:type="dxa"/>
            <w:tcBorders>
              <w:top w:val="single" w:sz="5" w:space="0" w:color="000000"/>
              <w:left w:val="single" w:sz="5" w:space="0" w:color="000000"/>
              <w:bottom w:val="single" w:sz="5" w:space="0" w:color="000000"/>
              <w:right w:val="single" w:sz="5" w:space="0" w:color="000000"/>
            </w:tcBorders>
          </w:tcPr>
          <w:p w14:paraId="578E1490" w14:textId="77777777" w:rsidR="001E0C95" w:rsidRDefault="001E0C95"/>
        </w:tc>
        <w:tc>
          <w:tcPr>
            <w:tcW w:w="1472" w:type="dxa"/>
            <w:tcBorders>
              <w:top w:val="single" w:sz="5" w:space="0" w:color="000000"/>
              <w:left w:val="single" w:sz="5" w:space="0" w:color="000000"/>
              <w:bottom w:val="single" w:sz="5" w:space="0" w:color="000000"/>
              <w:right w:val="single" w:sz="5" w:space="0" w:color="000000"/>
            </w:tcBorders>
          </w:tcPr>
          <w:p w14:paraId="00B7C809" w14:textId="77777777" w:rsidR="001E0C95" w:rsidRDefault="001E0C95"/>
        </w:tc>
      </w:tr>
      <w:tr w:rsidR="001E0C95" w14:paraId="44745C65" w14:textId="77777777">
        <w:trPr>
          <w:trHeight w:hRule="exact" w:val="262"/>
        </w:trPr>
        <w:tc>
          <w:tcPr>
            <w:tcW w:w="1536" w:type="dxa"/>
            <w:tcBorders>
              <w:top w:val="single" w:sz="5" w:space="0" w:color="000000"/>
              <w:left w:val="single" w:sz="5" w:space="0" w:color="000000"/>
              <w:bottom w:val="single" w:sz="5" w:space="0" w:color="000000"/>
              <w:right w:val="single" w:sz="5" w:space="0" w:color="000000"/>
            </w:tcBorders>
          </w:tcPr>
          <w:p w14:paraId="7B000091" w14:textId="77777777" w:rsidR="001E0C95" w:rsidRPr="003C2F93" w:rsidRDefault="00972CCB">
            <w:pPr>
              <w:pStyle w:val="TableParagraph"/>
              <w:spacing w:line="246" w:lineRule="exact"/>
              <w:ind w:left="294"/>
            </w:pPr>
            <w:r w:rsidRPr="003C2F93">
              <w:rPr>
                <w:spacing w:val="-1"/>
              </w:rPr>
              <w:t>Delivery</w:t>
            </w:r>
            <w:r w:rsidRPr="003C2F93">
              <w:rPr>
                <w:spacing w:val="-3"/>
              </w:rPr>
              <w:t xml:space="preserve"> </w:t>
            </w:r>
            <w:r w:rsidRPr="003C2F93">
              <w:t>3</w:t>
            </w:r>
          </w:p>
        </w:tc>
        <w:tc>
          <w:tcPr>
            <w:tcW w:w="1841" w:type="dxa"/>
            <w:tcBorders>
              <w:top w:val="single" w:sz="5" w:space="0" w:color="000000"/>
              <w:left w:val="single" w:sz="5" w:space="0" w:color="000000"/>
              <w:bottom w:val="single" w:sz="5" w:space="0" w:color="000000"/>
              <w:right w:val="single" w:sz="5" w:space="0" w:color="000000"/>
            </w:tcBorders>
          </w:tcPr>
          <w:p w14:paraId="4A22B512" w14:textId="77777777" w:rsidR="001E0C95" w:rsidRDefault="001E0C95"/>
        </w:tc>
        <w:tc>
          <w:tcPr>
            <w:tcW w:w="1800" w:type="dxa"/>
            <w:tcBorders>
              <w:top w:val="single" w:sz="5" w:space="0" w:color="000000"/>
              <w:left w:val="single" w:sz="5" w:space="0" w:color="000000"/>
              <w:bottom w:val="single" w:sz="5" w:space="0" w:color="000000"/>
              <w:right w:val="single" w:sz="5" w:space="0" w:color="000000"/>
            </w:tcBorders>
          </w:tcPr>
          <w:p w14:paraId="30895579" w14:textId="77777777" w:rsidR="001E0C95" w:rsidRDefault="001E0C95"/>
        </w:tc>
        <w:tc>
          <w:tcPr>
            <w:tcW w:w="2100" w:type="dxa"/>
            <w:tcBorders>
              <w:top w:val="single" w:sz="5" w:space="0" w:color="000000"/>
              <w:left w:val="single" w:sz="5" w:space="0" w:color="000000"/>
              <w:bottom w:val="single" w:sz="5" w:space="0" w:color="000000"/>
              <w:right w:val="single" w:sz="5" w:space="0" w:color="000000"/>
            </w:tcBorders>
          </w:tcPr>
          <w:p w14:paraId="1FA0C5F2" w14:textId="77777777" w:rsidR="001E0C95" w:rsidRDefault="001E0C95"/>
        </w:tc>
        <w:tc>
          <w:tcPr>
            <w:tcW w:w="1472" w:type="dxa"/>
            <w:tcBorders>
              <w:top w:val="single" w:sz="5" w:space="0" w:color="000000"/>
              <w:left w:val="single" w:sz="5" w:space="0" w:color="000000"/>
              <w:bottom w:val="single" w:sz="5" w:space="0" w:color="000000"/>
              <w:right w:val="single" w:sz="5" w:space="0" w:color="000000"/>
            </w:tcBorders>
          </w:tcPr>
          <w:p w14:paraId="75D69739" w14:textId="77777777" w:rsidR="001E0C95" w:rsidRDefault="001E0C95"/>
        </w:tc>
      </w:tr>
    </w:tbl>
    <w:p w14:paraId="3F095DBE" w14:textId="77777777" w:rsidR="001E0C95" w:rsidRPr="003C2F93" w:rsidRDefault="001E0C95">
      <w:pPr>
        <w:spacing w:before="8"/>
        <w:rPr>
          <w:sz w:val="14"/>
        </w:rPr>
      </w:pPr>
    </w:p>
    <w:p w14:paraId="655E0DB3" w14:textId="77777777" w:rsidR="007B271D" w:rsidRPr="00295AC5" w:rsidRDefault="007B271D" w:rsidP="0021318D">
      <w:pPr>
        <w:keepNext/>
        <w:keepLines/>
        <w:widowControl/>
        <w:numPr>
          <w:ilvl w:val="0"/>
          <w:numId w:val="52"/>
        </w:numPr>
        <w:jc w:val="both"/>
      </w:pPr>
      <w:r w:rsidRPr="00295AC5">
        <w:rPr>
          <w:b/>
        </w:rPr>
        <w:t xml:space="preserve">Risk Allocation. </w:t>
      </w:r>
      <w:r w:rsidRPr="00295AC5">
        <w:t>The Product is:</w:t>
      </w:r>
    </w:p>
    <w:p w14:paraId="64407766" w14:textId="77777777" w:rsidR="007B271D" w:rsidRPr="00295AC5" w:rsidRDefault="007B271D" w:rsidP="007B271D">
      <w:pPr>
        <w:keepNext/>
        <w:keepLines/>
        <w:ind w:left="360"/>
        <w:jc w:val="both"/>
      </w:pPr>
    </w:p>
    <w:p w14:paraId="18316910" w14:textId="77777777" w:rsidR="007B271D" w:rsidRPr="00295AC5" w:rsidRDefault="007B271D" w:rsidP="007B271D">
      <w:pPr>
        <w:ind w:left="1440" w:hanging="720"/>
        <w:jc w:val="both"/>
      </w:pPr>
      <w:r w:rsidRPr="00295AC5">
        <w:tab/>
        <w:t>Regulatorily Continuing.  Check only if applicable; if checked, “as of the Trade Date” in the proceeding representation is replaced with “as of the Delivery Date”.</w:t>
      </w:r>
    </w:p>
    <w:p w14:paraId="3A983898" w14:textId="77777777" w:rsidR="007B271D" w:rsidRPr="00295AC5" w:rsidRDefault="007B271D" w:rsidP="007B271D">
      <w:r w:rsidRPr="00295AC5">
        <w:tab/>
      </w:r>
      <w:r w:rsidRPr="00295AC5">
        <w:tab/>
        <w:t>Unit Contingent (only check if applicable)</w:t>
      </w:r>
    </w:p>
    <w:p w14:paraId="7CBFF861" w14:textId="77777777" w:rsidR="007B271D" w:rsidRPr="00295AC5" w:rsidRDefault="007B271D" w:rsidP="007B271D">
      <w:pPr>
        <w:keepNext/>
        <w:keepLines/>
        <w:jc w:val="both"/>
      </w:pPr>
      <w:r w:rsidRPr="00295AC5">
        <w:tab/>
      </w:r>
      <w:r w:rsidRPr="00295AC5">
        <w:tab/>
        <w:t>Generation Contingent (only check if applicable)</w:t>
      </w:r>
    </w:p>
    <w:p w14:paraId="6BA8A748" w14:textId="77777777" w:rsidR="007B271D" w:rsidRPr="00295AC5" w:rsidRDefault="007B271D" w:rsidP="007B271D"/>
    <w:p w14:paraId="402673B6" w14:textId="77777777" w:rsidR="007B271D" w:rsidRPr="00295AC5" w:rsidRDefault="007B271D" w:rsidP="007B271D">
      <w:r w:rsidRPr="00295AC5">
        <w:t>The parties agree to the Transaction set forth herein.</w:t>
      </w:r>
    </w:p>
    <w:p w14:paraId="1E31DF04" w14:textId="77777777" w:rsidR="007B271D" w:rsidRPr="00295AC5" w:rsidRDefault="007B271D" w:rsidP="007B271D"/>
    <w:p w14:paraId="7A456462" w14:textId="77777777" w:rsidR="007B271D" w:rsidRPr="00295AC5" w:rsidRDefault="007B271D" w:rsidP="007B271D">
      <w:r w:rsidRPr="00295AC5">
        <w:tab/>
        <w:t>[Seller]</w:t>
      </w:r>
      <w:r w:rsidRPr="00295AC5">
        <w:tab/>
      </w:r>
      <w:r w:rsidRPr="00295AC5">
        <w:tab/>
      </w:r>
      <w:r w:rsidRPr="00295AC5">
        <w:tab/>
      </w:r>
      <w:r w:rsidRPr="00295AC5">
        <w:tab/>
      </w:r>
      <w:r w:rsidRPr="00295AC5">
        <w:tab/>
        <w:t>[Buyer]</w:t>
      </w:r>
    </w:p>
    <w:p w14:paraId="5328EBD3" w14:textId="77777777" w:rsidR="007B271D" w:rsidRPr="00295AC5" w:rsidRDefault="007B271D" w:rsidP="007B271D"/>
    <w:p w14:paraId="63EBF0F7" w14:textId="77777777" w:rsidR="007B271D" w:rsidRPr="00295AC5" w:rsidRDefault="007B271D" w:rsidP="007B271D">
      <w:r w:rsidRPr="00295AC5">
        <w:tab/>
        <w:t>Signed:________________________</w:t>
      </w:r>
      <w:r w:rsidRPr="00295AC5">
        <w:tab/>
        <w:t>Signed:_____________________________</w:t>
      </w:r>
    </w:p>
    <w:p w14:paraId="6D882279" w14:textId="77777777" w:rsidR="007B271D" w:rsidRPr="00295AC5" w:rsidRDefault="007B271D" w:rsidP="007B271D">
      <w:r w:rsidRPr="00295AC5">
        <w:tab/>
        <w:t>Name:_________________________</w:t>
      </w:r>
      <w:r w:rsidRPr="00295AC5">
        <w:tab/>
        <w:t>Name:______________________________</w:t>
      </w:r>
    </w:p>
    <w:p w14:paraId="1A9F67A2" w14:textId="77777777" w:rsidR="007B271D" w:rsidRPr="00295AC5" w:rsidRDefault="007B271D" w:rsidP="007B271D"/>
    <w:p w14:paraId="70576613" w14:textId="77777777" w:rsidR="007B271D" w:rsidRPr="00295AC5" w:rsidRDefault="007B271D" w:rsidP="007B271D">
      <w:pPr>
        <w:ind w:left="720" w:hanging="720"/>
        <w:jc w:val="center"/>
        <w:rPr>
          <w:b/>
        </w:rPr>
      </w:pPr>
      <w:r w:rsidRPr="00295AC5">
        <w:rPr>
          <w:b/>
        </w:rPr>
        <w:t>[Remainder may be deleted.]</w:t>
      </w:r>
    </w:p>
    <w:p w14:paraId="63F3D7E4" w14:textId="77777777" w:rsidR="001E0C95" w:rsidRPr="003C2F93" w:rsidRDefault="007B271D" w:rsidP="007B271D">
      <w:pPr>
        <w:jc w:val="center"/>
        <w:sectPr w:rsidR="001E0C95" w:rsidRPr="003C2F93" w:rsidSect="00DA768E">
          <w:pgSz w:w="12240" w:h="15840"/>
          <w:pgMar w:top="560" w:right="1140" w:bottom="940" w:left="1220" w:header="432" w:footer="720" w:gutter="0"/>
          <w:cols w:space="720"/>
          <w:docGrid w:linePitch="299"/>
        </w:sectPr>
      </w:pPr>
      <w:r w:rsidRPr="00295AC5">
        <w:rPr>
          <w:b/>
        </w:rPr>
        <w:t>Continue to Part B, as applicable.  Use additional sheets as necessary</w:t>
      </w:r>
    </w:p>
    <w:p w14:paraId="1CAE42BC" w14:textId="77777777" w:rsidR="001E0C95" w:rsidRPr="003C2F93" w:rsidRDefault="001E0C95">
      <w:pPr>
        <w:rPr>
          <w:b/>
          <w:sz w:val="20"/>
        </w:rPr>
      </w:pPr>
    </w:p>
    <w:p w14:paraId="6442F844" w14:textId="77777777" w:rsidR="001E0C95" w:rsidRPr="003C2F93" w:rsidRDefault="001E0C95">
      <w:pPr>
        <w:spacing w:before="10"/>
        <w:rPr>
          <w:b/>
          <w:sz w:val="19"/>
        </w:rPr>
      </w:pPr>
    </w:p>
    <w:p w14:paraId="783B3DF6" w14:textId="77777777" w:rsidR="00530F04" w:rsidRPr="003C2F93" w:rsidRDefault="00530F04" w:rsidP="00530F04">
      <w:pPr>
        <w:ind w:left="3583"/>
        <w:rPr>
          <w:sz w:val="17"/>
        </w:rPr>
      </w:pPr>
      <w:r w:rsidRPr="003C2F93">
        <w:rPr>
          <w:b/>
          <w:spacing w:val="-1"/>
          <w:w w:val="120"/>
          <w:sz w:val="17"/>
        </w:rPr>
        <w:t>Exhibit</w:t>
      </w:r>
      <w:r w:rsidRPr="003C2F93">
        <w:rPr>
          <w:b/>
          <w:spacing w:val="-12"/>
          <w:w w:val="120"/>
          <w:sz w:val="17"/>
        </w:rPr>
        <w:t xml:space="preserve"> </w:t>
      </w:r>
      <w:r w:rsidRPr="003C2F93">
        <w:rPr>
          <w:b/>
          <w:w w:val="120"/>
          <w:sz w:val="17"/>
        </w:rPr>
        <w:t>A</w:t>
      </w:r>
      <w:r w:rsidRPr="003C2F93">
        <w:rPr>
          <w:b/>
          <w:spacing w:val="-11"/>
          <w:w w:val="120"/>
          <w:sz w:val="17"/>
        </w:rPr>
        <w:t xml:space="preserve"> </w:t>
      </w:r>
      <w:r w:rsidRPr="003C2F93">
        <w:rPr>
          <w:b/>
          <w:w w:val="120"/>
          <w:sz w:val="17"/>
        </w:rPr>
        <w:t>/</w:t>
      </w:r>
      <w:r w:rsidRPr="003C2F93">
        <w:rPr>
          <w:b/>
          <w:spacing w:val="-11"/>
          <w:w w:val="120"/>
          <w:sz w:val="17"/>
        </w:rPr>
        <w:t xml:space="preserve"> </w:t>
      </w:r>
      <w:r w:rsidRPr="003C2F93">
        <w:rPr>
          <w:b/>
          <w:spacing w:val="-1"/>
          <w:w w:val="120"/>
          <w:sz w:val="17"/>
        </w:rPr>
        <w:t>Part</w:t>
      </w:r>
      <w:r w:rsidRPr="003C2F93">
        <w:rPr>
          <w:b/>
          <w:spacing w:val="-11"/>
          <w:w w:val="120"/>
          <w:sz w:val="17"/>
        </w:rPr>
        <w:t xml:space="preserve"> </w:t>
      </w:r>
      <w:r w:rsidRPr="003C2F93">
        <w:rPr>
          <w:b/>
          <w:w w:val="120"/>
          <w:sz w:val="17"/>
        </w:rPr>
        <w:t>B</w:t>
      </w:r>
      <w:r w:rsidRPr="003C2F93">
        <w:rPr>
          <w:b/>
          <w:spacing w:val="-11"/>
          <w:w w:val="120"/>
          <w:sz w:val="17"/>
        </w:rPr>
        <w:t xml:space="preserve"> </w:t>
      </w:r>
      <w:r w:rsidRPr="003C2F93">
        <w:rPr>
          <w:b/>
          <w:w w:val="120"/>
          <w:sz w:val="17"/>
        </w:rPr>
        <w:t>–</w:t>
      </w:r>
      <w:r w:rsidRPr="003C2F93">
        <w:rPr>
          <w:b/>
          <w:spacing w:val="-11"/>
          <w:w w:val="120"/>
          <w:sz w:val="17"/>
        </w:rPr>
        <w:t xml:space="preserve"> </w:t>
      </w:r>
      <w:r w:rsidRPr="003C2F93">
        <w:rPr>
          <w:b/>
          <w:spacing w:val="-1"/>
          <w:w w:val="120"/>
          <w:sz w:val="17"/>
        </w:rPr>
        <w:t>Renewable</w:t>
      </w:r>
      <w:r w:rsidRPr="003C2F93">
        <w:rPr>
          <w:b/>
          <w:spacing w:val="-12"/>
          <w:w w:val="120"/>
          <w:sz w:val="17"/>
        </w:rPr>
        <w:t xml:space="preserve"> </w:t>
      </w:r>
      <w:r w:rsidRPr="003C2F93">
        <w:rPr>
          <w:b/>
          <w:spacing w:val="-1"/>
          <w:w w:val="120"/>
          <w:sz w:val="17"/>
        </w:rPr>
        <w:t>Energy</w:t>
      </w:r>
      <w:r w:rsidRPr="003C2F93">
        <w:rPr>
          <w:b/>
          <w:spacing w:val="-11"/>
          <w:w w:val="120"/>
          <w:sz w:val="17"/>
        </w:rPr>
        <w:t xml:space="preserve"> </w:t>
      </w:r>
      <w:r w:rsidRPr="003C2F93">
        <w:rPr>
          <w:b/>
          <w:spacing w:val="-1"/>
          <w:w w:val="120"/>
          <w:sz w:val="17"/>
        </w:rPr>
        <w:t>Certificate</w:t>
      </w:r>
      <w:r w:rsidRPr="003C2F93">
        <w:rPr>
          <w:b/>
          <w:spacing w:val="-11"/>
          <w:w w:val="120"/>
          <w:sz w:val="17"/>
        </w:rPr>
        <w:t xml:space="preserve"> </w:t>
      </w:r>
      <w:r w:rsidRPr="003C2F93">
        <w:rPr>
          <w:b/>
          <w:spacing w:val="-1"/>
          <w:w w:val="120"/>
          <w:sz w:val="17"/>
        </w:rPr>
        <w:t>Disclosure</w:t>
      </w:r>
      <w:r w:rsidRPr="003C2F93">
        <w:rPr>
          <w:b/>
          <w:spacing w:val="-11"/>
          <w:w w:val="120"/>
          <w:sz w:val="17"/>
        </w:rPr>
        <w:t xml:space="preserve"> </w:t>
      </w:r>
      <w:r w:rsidRPr="003C2F93">
        <w:rPr>
          <w:b/>
          <w:spacing w:val="-1"/>
          <w:w w:val="120"/>
          <w:sz w:val="17"/>
        </w:rPr>
        <w:t>Document</w:t>
      </w:r>
    </w:p>
    <w:p w14:paraId="13C510D6" w14:textId="77777777" w:rsidR="00530F04" w:rsidRPr="003C2F93" w:rsidRDefault="00530F04" w:rsidP="00530F04">
      <w:pPr>
        <w:rPr>
          <w:sz w:val="17"/>
        </w:rPr>
        <w:sectPr w:rsidR="00530F04" w:rsidRPr="003C2F93" w:rsidSect="00DA768E">
          <w:footerReference w:type="default" r:id="rId21"/>
          <w:pgSz w:w="15840" w:h="12240" w:orient="landscape"/>
          <w:pgMar w:top="1140" w:right="1000" w:bottom="280" w:left="1400" w:header="432" w:footer="0" w:gutter="0"/>
          <w:cols w:space="720"/>
          <w:docGrid w:linePitch="299"/>
        </w:sectPr>
      </w:pPr>
    </w:p>
    <w:p w14:paraId="0A23AEFF" w14:textId="77777777" w:rsidR="00530F04" w:rsidRPr="003C2F93" w:rsidRDefault="00530F04" w:rsidP="00530F04">
      <w:pPr>
        <w:tabs>
          <w:tab w:val="left" w:pos="5493"/>
        </w:tabs>
        <w:spacing w:before="16"/>
        <w:ind w:left="3567"/>
        <w:rPr>
          <w:sz w:val="14"/>
        </w:rPr>
      </w:pPr>
      <w:r w:rsidRPr="003C2F93">
        <w:rPr>
          <w:b/>
          <w:w w:val="120"/>
          <w:sz w:val="14"/>
        </w:rPr>
        <w:t>for</w:t>
      </w:r>
      <w:r w:rsidRPr="003C2F93">
        <w:rPr>
          <w:b/>
          <w:spacing w:val="-7"/>
          <w:w w:val="120"/>
          <w:sz w:val="14"/>
        </w:rPr>
        <w:t xml:space="preserve"> </w:t>
      </w:r>
      <w:r w:rsidRPr="003C2F93">
        <w:rPr>
          <w:b/>
          <w:spacing w:val="-1"/>
          <w:w w:val="120"/>
          <w:sz w:val="14"/>
        </w:rPr>
        <w:t>Delivery</w:t>
      </w:r>
      <w:r w:rsidRPr="003C2F93">
        <w:rPr>
          <w:b/>
          <w:spacing w:val="-7"/>
          <w:w w:val="120"/>
          <w:sz w:val="14"/>
        </w:rPr>
        <w:t xml:space="preserve"> </w:t>
      </w:r>
      <w:r w:rsidRPr="003C2F93">
        <w:rPr>
          <w:b/>
          <w:spacing w:val="-1"/>
          <w:w w:val="120"/>
          <w:sz w:val="14"/>
        </w:rPr>
        <w:t>number</w:t>
      </w:r>
      <w:r w:rsidRPr="003C2F93">
        <w:rPr>
          <w:b/>
          <w:spacing w:val="6"/>
          <w:sz w:val="14"/>
        </w:rPr>
        <w:t xml:space="preserve"> </w:t>
      </w:r>
      <w:r w:rsidRPr="003C2F93">
        <w:rPr>
          <w:b/>
          <w:w w:val="119"/>
          <w:sz w:val="14"/>
          <w:u w:val="single" w:color="000000"/>
        </w:rPr>
        <w:t xml:space="preserve"> </w:t>
      </w:r>
      <w:r w:rsidRPr="003C2F93">
        <w:rPr>
          <w:b/>
          <w:sz w:val="14"/>
          <w:u w:val="single" w:color="000000"/>
        </w:rPr>
        <w:tab/>
      </w:r>
    </w:p>
    <w:p w14:paraId="15FD2A88" w14:textId="77777777" w:rsidR="00530F04" w:rsidRPr="003C2F93" w:rsidRDefault="00530F04" w:rsidP="00530F04">
      <w:pPr>
        <w:spacing w:before="16"/>
        <w:ind w:left="262"/>
        <w:rPr>
          <w:sz w:val="14"/>
        </w:rPr>
      </w:pPr>
      <w:r>
        <w:rPr>
          <w:w w:val="120"/>
        </w:rPr>
        <w:br w:type="column"/>
      </w:r>
      <w:r w:rsidRPr="003C2F93">
        <w:rPr>
          <w:b/>
          <w:spacing w:val="-1"/>
          <w:w w:val="120"/>
          <w:sz w:val="14"/>
        </w:rPr>
        <w:t>(corresponding</w:t>
      </w:r>
      <w:r w:rsidRPr="003C2F93">
        <w:rPr>
          <w:b/>
          <w:spacing w:val="-6"/>
          <w:w w:val="120"/>
          <w:sz w:val="14"/>
        </w:rPr>
        <w:t xml:space="preserve"> </w:t>
      </w:r>
      <w:r w:rsidRPr="003C2F93">
        <w:rPr>
          <w:b/>
          <w:w w:val="120"/>
          <w:sz w:val="14"/>
        </w:rPr>
        <w:t>to</w:t>
      </w:r>
      <w:r w:rsidRPr="003C2F93">
        <w:rPr>
          <w:b/>
          <w:spacing w:val="-5"/>
          <w:w w:val="120"/>
          <w:sz w:val="14"/>
        </w:rPr>
        <w:t xml:space="preserve"> </w:t>
      </w:r>
      <w:r w:rsidRPr="003C2F93">
        <w:rPr>
          <w:b/>
          <w:spacing w:val="-1"/>
          <w:w w:val="120"/>
          <w:sz w:val="14"/>
        </w:rPr>
        <w:t>Delivery</w:t>
      </w:r>
      <w:r w:rsidRPr="003C2F93">
        <w:rPr>
          <w:b/>
          <w:spacing w:val="-6"/>
          <w:w w:val="120"/>
          <w:sz w:val="14"/>
        </w:rPr>
        <w:t xml:space="preserve"> </w:t>
      </w:r>
      <w:r w:rsidRPr="003C2F93">
        <w:rPr>
          <w:b/>
          <w:spacing w:val="-1"/>
          <w:w w:val="120"/>
          <w:sz w:val="14"/>
        </w:rPr>
        <w:t>numbers</w:t>
      </w:r>
      <w:r w:rsidRPr="003C2F93">
        <w:rPr>
          <w:b/>
          <w:spacing w:val="-4"/>
          <w:w w:val="120"/>
          <w:sz w:val="14"/>
        </w:rPr>
        <w:t xml:space="preserve"> </w:t>
      </w:r>
      <w:r w:rsidRPr="003C2F93">
        <w:rPr>
          <w:b/>
          <w:spacing w:val="-1"/>
          <w:w w:val="120"/>
          <w:sz w:val="14"/>
        </w:rPr>
        <w:t>specified</w:t>
      </w:r>
      <w:r w:rsidRPr="003C2F93">
        <w:rPr>
          <w:b/>
          <w:spacing w:val="-5"/>
          <w:w w:val="120"/>
          <w:sz w:val="14"/>
        </w:rPr>
        <w:t xml:space="preserve"> </w:t>
      </w:r>
      <w:r w:rsidRPr="003C2F93">
        <w:rPr>
          <w:b/>
          <w:spacing w:val="-1"/>
          <w:w w:val="120"/>
          <w:sz w:val="14"/>
        </w:rPr>
        <w:t>in</w:t>
      </w:r>
      <w:r w:rsidRPr="003C2F93">
        <w:rPr>
          <w:b/>
          <w:spacing w:val="-4"/>
          <w:w w:val="120"/>
          <w:sz w:val="14"/>
        </w:rPr>
        <w:t xml:space="preserve"> </w:t>
      </w:r>
      <w:r w:rsidRPr="003C2F93">
        <w:rPr>
          <w:b/>
          <w:spacing w:val="-1"/>
          <w:w w:val="120"/>
          <w:sz w:val="14"/>
        </w:rPr>
        <w:t>Part</w:t>
      </w:r>
      <w:r w:rsidRPr="003C2F93">
        <w:rPr>
          <w:b/>
          <w:spacing w:val="-6"/>
          <w:w w:val="120"/>
          <w:sz w:val="14"/>
        </w:rPr>
        <w:t xml:space="preserve"> </w:t>
      </w:r>
      <w:r w:rsidRPr="003C2F93">
        <w:rPr>
          <w:b/>
          <w:spacing w:val="-1"/>
          <w:w w:val="120"/>
          <w:sz w:val="14"/>
        </w:rPr>
        <w:t>A)</w:t>
      </w:r>
    </w:p>
    <w:p w14:paraId="2C55583B" w14:textId="77777777" w:rsidR="00530F04" w:rsidRPr="003C2F93" w:rsidRDefault="00530F04" w:rsidP="00530F04">
      <w:pPr>
        <w:rPr>
          <w:sz w:val="14"/>
        </w:rPr>
        <w:sectPr w:rsidR="00530F04" w:rsidRPr="003C2F93">
          <w:headerReference w:type="default" r:id="rId22"/>
          <w:footerReference w:type="default" r:id="rId23"/>
          <w:type w:val="continuous"/>
          <w:pgSz w:w="15840" w:h="12240" w:orient="landscape"/>
          <w:pgMar w:top="560" w:right="1000" w:bottom="940" w:left="1400" w:header="720" w:footer="720" w:gutter="0"/>
          <w:cols w:num="2" w:space="720" w:equalWidth="0">
            <w:col w:w="5494" w:space="40"/>
            <w:col w:w="7906"/>
          </w:cols>
        </w:sectPr>
      </w:pPr>
    </w:p>
    <w:p w14:paraId="6126AB72" w14:textId="77777777" w:rsidR="00530F04" w:rsidRPr="003C2F93" w:rsidRDefault="00530F04" w:rsidP="00530F04">
      <w:pPr>
        <w:spacing w:before="15"/>
        <w:ind w:left="1619"/>
        <w:rPr>
          <w:sz w:val="11"/>
        </w:rPr>
      </w:pPr>
      <w:r w:rsidRPr="003C2F93">
        <w:rPr>
          <w:b/>
          <w:i/>
          <w:w w:val="120"/>
          <w:sz w:val="11"/>
        </w:rPr>
        <w:t>If</w:t>
      </w:r>
      <w:r w:rsidRPr="003C2F93">
        <w:rPr>
          <w:b/>
          <w:i/>
          <w:spacing w:val="5"/>
          <w:w w:val="120"/>
          <w:sz w:val="11"/>
        </w:rPr>
        <w:t xml:space="preserve"> </w:t>
      </w:r>
      <w:r w:rsidRPr="003C2F93">
        <w:rPr>
          <w:b/>
          <w:i/>
          <w:spacing w:val="-1"/>
          <w:w w:val="120"/>
          <w:sz w:val="11"/>
        </w:rPr>
        <w:t>the</w:t>
      </w:r>
      <w:r w:rsidRPr="003C2F93">
        <w:rPr>
          <w:b/>
          <w:i/>
          <w:spacing w:val="6"/>
          <w:w w:val="120"/>
          <w:sz w:val="11"/>
        </w:rPr>
        <w:t xml:space="preserve"> </w:t>
      </w:r>
      <w:r w:rsidRPr="003C2F93">
        <w:rPr>
          <w:b/>
          <w:i/>
          <w:spacing w:val="-1"/>
          <w:w w:val="120"/>
          <w:sz w:val="11"/>
        </w:rPr>
        <w:t>transaction</w:t>
      </w:r>
      <w:r w:rsidRPr="003C2F93">
        <w:rPr>
          <w:b/>
          <w:i/>
          <w:spacing w:val="5"/>
          <w:w w:val="120"/>
          <w:sz w:val="11"/>
        </w:rPr>
        <w:t xml:space="preserve"> </w:t>
      </w:r>
      <w:r w:rsidRPr="003C2F93">
        <w:rPr>
          <w:b/>
          <w:i/>
          <w:spacing w:val="-1"/>
          <w:w w:val="120"/>
          <w:sz w:val="11"/>
        </w:rPr>
        <w:t>entails</w:t>
      </w:r>
      <w:r w:rsidRPr="003C2F93">
        <w:rPr>
          <w:b/>
          <w:i/>
          <w:spacing w:val="5"/>
          <w:w w:val="120"/>
          <w:sz w:val="11"/>
        </w:rPr>
        <w:t xml:space="preserve"> </w:t>
      </w:r>
      <w:r w:rsidRPr="003C2F93">
        <w:rPr>
          <w:b/>
          <w:i/>
          <w:spacing w:val="-1"/>
          <w:w w:val="120"/>
          <w:sz w:val="11"/>
        </w:rPr>
        <w:t>multiple</w:t>
      </w:r>
      <w:r w:rsidRPr="003C2F93">
        <w:rPr>
          <w:b/>
          <w:i/>
          <w:spacing w:val="6"/>
          <w:w w:val="120"/>
          <w:sz w:val="11"/>
        </w:rPr>
        <w:t xml:space="preserve"> </w:t>
      </w:r>
      <w:r w:rsidRPr="003C2F93">
        <w:rPr>
          <w:b/>
          <w:i/>
          <w:w w:val="120"/>
          <w:sz w:val="11"/>
        </w:rPr>
        <w:t>REC</w:t>
      </w:r>
      <w:r w:rsidRPr="003C2F93">
        <w:rPr>
          <w:b/>
          <w:i/>
          <w:spacing w:val="5"/>
          <w:w w:val="120"/>
          <w:sz w:val="11"/>
        </w:rPr>
        <w:t xml:space="preserve"> </w:t>
      </w:r>
      <w:r w:rsidRPr="003C2F93">
        <w:rPr>
          <w:b/>
          <w:i/>
          <w:spacing w:val="-1"/>
          <w:w w:val="120"/>
          <w:sz w:val="11"/>
        </w:rPr>
        <w:t>Deliveries,</w:t>
      </w:r>
      <w:r w:rsidRPr="003C2F93">
        <w:rPr>
          <w:b/>
          <w:i/>
          <w:spacing w:val="6"/>
          <w:w w:val="120"/>
          <w:sz w:val="11"/>
        </w:rPr>
        <w:t xml:space="preserve"> </w:t>
      </w:r>
      <w:r w:rsidRPr="003C2F93">
        <w:rPr>
          <w:b/>
          <w:i/>
          <w:spacing w:val="-1"/>
          <w:w w:val="120"/>
          <w:sz w:val="11"/>
        </w:rPr>
        <w:t>fill</w:t>
      </w:r>
      <w:r w:rsidRPr="003C2F93">
        <w:rPr>
          <w:b/>
          <w:i/>
          <w:spacing w:val="5"/>
          <w:w w:val="120"/>
          <w:sz w:val="11"/>
        </w:rPr>
        <w:t xml:space="preserve"> </w:t>
      </w:r>
      <w:r w:rsidRPr="003C2F93">
        <w:rPr>
          <w:b/>
          <w:i/>
          <w:w w:val="120"/>
          <w:sz w:val="11"/>
        </w:rPr>
        <w:t>out</w:t>
      </w:r>
      <w:r w:rsidRPr="003C2F93">
        <w:rPr>
          <w:b/>
          <w:i/>
          <w:spacing w:val="6"/>
          <w:w w:val="120"/>
          <w:sz w:val="11"/>
        </w:rPr>
        <w:t xml:space="preserve"> </w:t>
      </w:r>
      <w:r w:rsidRPr="003C2F93">
        <w:rPr>
          <w:b/>
          <w:i/>
          <w:w w:val="120"/>
          <w:sz w:val="11"/>
        </w:rPr>
        <w:t>a</w:t>
      </w:r>
      <w:r w:rsidRPr="003C2F93">
        <w:rPr>
          <w:b/>
          <w:i/>
          <w:spacing w:val="5"/>
          <w:w w:val="120"/>
          <w:sz w:val="11"/>
        </w:rPr>
        <w:t xml:space="preserve"> </w:t>
      </w:r>
      <w:r w:rsidRPr="003C2F93">
        <w:rPr>
          <w:b/>
          <w:i/>
          <w:spacing w:val="-1"/>
          <w:w w:val="120"/>
          <w:sz w:val="11"/>
        </w:rPr>
        <w:t>separate</w:t>
      </w:r>
      <w:r w:rsidRPr="003C2F93">
        <w:rPr>
          <w:b/>
          <w:i/>
          <w:spacing w:val="6"/>
          <w:w w:val="120"/>
          <w:sz w:val="11"/>
        </w:rPr>
        <w:t xml:space="preserve"> </w:t>
      </w:r>
      <w:r w:rsidRPr="003C2F93">
        <w:rPr>
          <w:b/>
          <w:i/>
          <w:spacing w:val="-1"/>
          <w:w w:val="120"/>
          <w:sz w:val="11"/>
        </w:rPr>
        <w:t>Part</w:t>
      </w:r>
      <w:r w:rsidRPr="003C2F93">
        <w:rPr>
          <w:b/>
          <w:i/>
          <w:spacing w:val="5"/>
          <w:w w:val="120"/>
          <w:sz w:val="11"/>
        </w:rPr>
        <w:t xml:space="preserve"> </w:t>
      </w:r>
      <w:r w:rsidRPr="003C2F93">
        <w:rPr>
          <w:b/>
          <w:i/>
          <w:w w:val="120"/>
          <w:sz w:val="11"/>
        </w:rPr>
        <w:t>B</w:t>
      </w:r>
      <w:r w:rsidRPr="003C2F93">
        <w:rPr>
          <w:b/>
          <w:i/>
          <w:spacing w:val="6"/>
          <w:w w:val="120"/>
          <w:sz w:val="11"/>
        </w:rPr>
        <w:t xml:space="preserve"> </w:t>
      </w:r>
      <w:r w:rsidRPr="003C2F93">
        <w:rPr>
          <w:b/>
          <w:i/>
          <w:w w:val="120"/>
          <w:sz w:val="11"/>
        </w:rPr>
        <w:t>for</w:t>
      </w:r>
      <w:r w:rsidRPr="003C2F93">
        <w:rPr>
          <w:b/>
          <w:i/>
          <w:spacing w:val="5"/>
          <w:w w:val="120"/>
          <w:sz w:val="11"/>
        </w:rPr>
        <w:t xml:space="preserve"> </w:t>
      </w:r>
      <w:r w:rsidRPr="003C2F93">
        <w:rPr>
          <w:b/>
          <w:i/>
          <w:spacing w:val="-1"/>
          <w:w w:val="120"/>
          <w:sz w:val="11"/>
        </w:rPr>
        <w:t>each</w:t>
      </w:r>
      <w:r w:rsidRPr="003C2F93">
        <w:rPr>
          <w:b/>
          <w:i/>
          <w:spacing w:val="6"/>
          <w:w w:val="120"/>
          <w:sz w:val="11"/>
        </w:rPr>
        <w:t xml:space="preserve"> </w:t>
      </w:r>
      <w:r w:rsidRPr="003C2F93">
        <w:rPr>
          <w:b/>
          <w:i/>
          <w:spacing w:val="-1"/>
          <w:w w:val="120"/>
          <w:sz w:val="11"/>
        </w:rPr>
        <w:t>Delivery.</w:t>
      </w:r>
      <w:r w:rsidRPr="003C2F93">
        <w:rPr>
          <w:b/>
          <w:i/>
          <w:spacing w:val="5"/>
          <w:w w:val="120"/>
          <w:sz w:val="11"/>
        </w:rPr>
        <w:t xml:space="preserve"> </w:t>
      </w:r>
      <w:r w:rsidRPr="003C2F93">
        <w:rPr>
          <w:b/>
          <w:i/>
          <w:spacing w:val="-1"/>
          <w:w w:val="120"/>
          <w:sz w:val="11"/>
        </w:rPr>
        <w:t>All</w:t>
      </w:r>
      <w:r w:rsidRPr="003C2F93">
        <w:rPr>
          <w:b/>
          <w:i/>
          <w:spacing w:val="6"/>
          <w:w w:val="120"/>
          <w:sz w:val="11"/>
        </w:rPr>
        <w:t xml:space="preserve"> </w:t>
      </w:r>
      <w:r w:rsidRPr="003C2F93">
        <w:rPr>
          <w:b/>
          <w:i/>
          <w:spacing w:val="-1"/>
          <w:w w:val="120"/>
          <w:sz w:val="11"/>
        </w:rPr>
        <w:t>specifications</w:t>
      </w:r>
      <w:r w:rsidRPr="003C2F93">
        <w:rPr>
          <w:b/>
          <w:i/>
          <w:spacing w:val="5"/>
          <w:w w:val="120"/>
          <w:sz w:val="11"/>
        </w:rPr>
        <w:t xml:space="preserve"> </w:t>
      </w:r>
      <w:r w:rsidRPr="003C2F93">
        <w:rPr>
          <w:b/>
          <w:i/>
          <w:w w:val="120"/>
          <w:sz w:val="11"/>
        </w:rPr>
        <w:t>and</w:t>
      </w:r>
      <w:r w:rsidRPr="003C2F93">
        <w:rPr>
          <w:b/>
          <w:i/>
          <w:spacing w:val="6"/>
          <w:w w:val="120"/>
          <w:sz w:val="11"/>
        </w:rPr>
        <w:t xml:space="preserve"> </w:t>
      </w:r>
      <w:r w:rsidRPr="003C2F93">
        <w:rPr>
          <w:b/>
          <w:i/>
          <w:spacing w:val="-1"/>
          <w:w w:val="120"/>
          <w:sz w:val="11"/>
        </w:rPr>
        <w:t>claims</w:t>
      </w:r>
      <w:r w:rsidRPr="003C2F93">
        <w:rPr>
          <w:b/>
          <w:i/>
          <w:spacing w:val="5"/>
          <w:w w:val="120"/>
          <w:sz w:val="11"/>
        </w:rPr>
        <w:t xml:space="preserve"> </w:t>
      </w:r>
      <w:r w:rsidRPr="003C2F93">
        <w:rPr>
          <w:b/>
          <w:i/>
          <w:spacing w:val="-1"/>
          <w:w w:val="120"/>
          <w:sz w:val="11"/>
        </w:rPr>
        <w:t>described</w:t>
      </w:r>
      <w:r w:rsidRPr="003C2F93">
        <w:rPr>
          <w:b/>
          <w:i/>
          <w:spacing w:val="6"/>
          <w:w w:val="120"/>
          <w:sz w:val="11"/>
        </w:rPr>
        <w:t xml:space="preserve"> </w:t>
      </w:r>
      <w:r w:rsidRPr="003C2F93">
        <w:rPr>
          <w:b/>
          <w:i/>
          <w:spacing w:val="-1"/>
          <w:w w:val="120"/>
          <w:sz w:val="11"/>
        </w:rPr>
        <w:t>here</w:t>
      </w:r>
      <w:r w:rsidRPr="003C2F93">
        <w:rPr>
          <w:b/>
          <w:i/>
          <w:spacing w:val="5"/>
          <w:w w:val="120"/>
          <w:sz w:val="11"/>
        </w:rPr>
        <w:t xml:space="preserve"> </w:t>
      </w:r>
      <w:r w:rsidRPr="003C2F93">
        <w:rPr>
          <w:b/>
          <w:i/>
          <w:spacing w:val="-1"/>
          <w:w w:val="120"/>
          <w:sz w:val="11"/>
        </w:rPr>
        <w:t>in</w:t>
      </w:r>
      <w:r w:rsidRPr="003C2F93">
        <w:rPr>
          <w:b/>
          <w:i/>
          <w:spacing w:val="6"/>
          <w:w w:val="120"/>
          <w:sz w:val="11"/>
        </w:rPr>
        <w:t xml:space="preserve"> </w:t>
      </w:r>
      <w:r w:rsidRPr="003C2F93">
        <w:rPr>
          <w:b/>
          <w:i/>
          <w:spacing w:val="-1"/>
          <w:w w:val="120"/>
          <w:sz w:val="11"/>
        </w:rPr>
        <w:t>Part</w:t>
      </w:r>
      <w:r w:rsidRPr="003C2F93">
        <w:rPr>
          <w:b/>
          <w:i/>
          <w:spacing w:val="5"/>
          <w:w w:val="120"/>
          <w:sz w:val="11"/>
        </w:rPr>
        <w:t xml:space="preserve"> </w:t>
      </w:r>
      <w:r w:rsidRPr="003C2F93">
        <w:rPr>
          <w:b/>
          <w:i/>
          <w:w w:val="120"/>
          <w:sz w:val="11"/>
        </w:rPr>
        <w:t>B</w:t>
      </w:r>
      <w:r w:rsidRPr="003C2F93">
        <w:rPr>
          <w:b/>
          <w:i/>
          <w:spacing w:val="6"/>
          <w:w w:val="120"/>
          <w:sz w:val="11"/>
        </w:rPr>
        <w:t xml:space="preserve"> </w:t>
      </w:r>
      <w:r w:rsidRPr="003C2F93">
        <w:rPr>
          <w:b/>
          <w:i/>
          <w:spacing w:val="-1"/>
          <w:w w:val="120"/>
          <w:sz w:val="11"/>
        </w:rPr>
        <w:t>refer</w:t>
      </w:r>
      <w:r w:rsidRPr="003C2F93">
        <w:rPr>
          <w:b/>
          <w:i/>
          <w:spacing w:val="5"/>
          <w:w w:val="120"/>
          <w:sz w:val="11"/>
        </w:rPr>
        <w:t xml:space="preserve"> </w:t>
      </w:r>
      <w:r w:rsidRPr="003C2F93">
        <w:rPr>
          <w:b/>
          <w:i/>
          <w:spacing w:val="-1"/>
          <w:w w:val="120"/>
          <w:sz w:val="11"/>
        </w:rPr>
        <w:t>only</w:t>
      </w:r>
      <w:r w:rsidRPr="003C2F93">
        <w:rPr>
          <w:b/>
          <w:i/>
          <w:spacing w:val="6"/>
          <w:w w:val="120"/>
          <w:sz w:val="11"/>
        </w:rPr>
        <w:t xml:space="preserve"> </w:t>
      </w:r>
      <w:r w:rsidRPr="003C2F93">
        <w:rPr>
          <w:b/>
          <w:i/>
          <w:spacing w:val="-1"/>
          <w:w w:val="120"/>
          <w:sz w:val="11"/>
        </w:rPr>
        <w:t>to</w:t>
      </w:r>
      <w:r w:rsidRPr="003C2F93">
        <w:rPr>
          <w:b/>
          <w:i/>
          <w:spacing w:val="5"/>
          <w:w w:val="120"/>
          <w:sz w:val="11"/>
        </w:rPr>
        <w:t xml:space="preserve"> </w:t>
      </w:r>
      <w:r w:rsidRPr="003C2F93">
        <w:rPr>
          <w:b/>
          <w:i/>
          <w:spacing w:val="-1"/>
          <w:w w:val="120"/>
          <w:sz w:val="11"/>
        </w:rPr>
        <w:t>the</w:t>
      </w:r>
      <w:r w:rsidRPr="003C2F93">
        <w:rPr>
          <w:b/>
          <w:i/>
          <w:spacing w:val="6"/>
          <w:w w:val="120"/>
          <w:sz w:val="11"/>
        </w:rPr>
        <w:t xml:space="preserve"> </w:t>
      </w:r>
      <w:r w:rsidRPr="003C2F93">
        <w:rPr>
          <w:b/>
          <w:i/>
          <w:spacing w:val="-1"/>
          <w:w w:val="120"/>
          <w:sz w:val="11"/>
        </w:rPr>
        <w:t>specified</w:t>
      </w:r>
      <w:r w:rsidRPr="003C2F93">
        <w:rPr>
          <w:b/>
          <w:i/>
          <w:spacing w:val="5"/>
          <w:w w:val="120"/>
          <w:sz w:val="11"/>
        </w:rPr>
        <w:t xml:space="preserve"> </w:t>
      </w:r>
      <w:r w:rsidRPr="003C2F93">
        <w:rPr>
          <w:b/>
          <w:i/>
          <w:spacing w:val="-1"/>
          <w:w w:val="120"/>
          <w:sz w:val="11"/>
        </w:rPr>
        <w:t>Delivery.</w:t>
      </w:r>
    </w:p>
    <w:p w14:paraId="238C105A" w14:textId="77777777" w:rsidR="00530F04" w:rsidRDefault="007A7666" w:rsidP="00530F04">
      <w:pPr>
        <w:spacing w:before="61" w:line="170" w:lineRule="atLeast"/>
        <w:ind w:left="8657" w:right="132"/>
        <w:jc w:val="center"/>
        <w:rPr>
          <w:rFonts w:ascii="Arial" w:eastAsia="Arial" w:hAnsi="Arial" w:cs="Arial"/>
          <w:sz w:val="14"/>
          <w:szCs w:val="14"/>
        </w:rPr>
      </w:pPr>
      <w:r>
        <w:rPr>
          <w:noProof/>
        </w:rPr>
        <mc:AlternateContent>
          <mc:Choice Requires="wpg">
            <w:drawing>
              <wp:anchor distT="0" distB="0" distL="114300" distR="114300" simplePos="0" relativeHeight="251706368" behindDoc="0" locked="0" layoutInCell="1" allowOverlap="1" wp14:anchorId="236CB809" wp14:editId="1CDCEBA4">
                <wp:simplePos x="0" y="0"/>
                <wp:positionH relativeFrom="page">
                  <wp:posOffset>1013460</wp:posOffset>
                </wp:positionH>
                <wp:positionV relativeFrom="paragraph">
                  <wp:posOffset>192405</wp:posOffset>
                </wp:positionV>
                <wp:extent cx="194310" cy="127635"/>
                <wp:effectExtent l="0" t="0" r="15240" b="24765"/>
                <wp:wrapNone/>
                <wp:docPr id="476"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 cy="127635"/>
                          <a:chOff x="1596" y="303"/>
                          <a:chExt cx="306" cy="201"/>
                        </a:xfrm>
                      </wpg:grpSpPr>
                      <wpg:grpSp>
                        <wpg:cNvPr id="477" name="Group 434"/>
                        <wpg:cNvGrpSpPr>
                          <a:grpSpLocks/>
                        </wpg:cNvGrpSpPr>
                        <wpg:grpSpPr bwMode="auto">
                          <a:xfrm>
                            <a:off x="1598" y="305"/>
                            <a:ext cx="303" cy="197"/>
                            <a:chOff x="1598" y="305"/>
                            <a:chExt cx="303" cy="197"/>
                          </a:xfrm>
                        </wpg:grpSpPr>
                        <wps:wsp>
                          <wps:cNvPr id="478" name="Freeform 435"/>
                          <wps:cNvSpPr>
                            <a:spLocks/>
                          </wps:cNvSpPr>
                          <wps:spPr bwMode="auto">
                            <a:xfrm>
                              <a:off x="1598" y="305"/>
                              <a:ext cx="303" cy="197"/>
                            </a:xfrm>
                            <a:custGeom>
                              <a:avLst/>
                              <a:gdLst>
                                <a:gd name="T0" fmla="+- 0 1598 1598"/>
                                <a:gd name="T1" fmla="*/ T0 w 303"/>
                                <a:gd name="T2" fmla="+- 0 502 305"/>
                                <a:gd name="T3" fmla="*/ 502 h 197"/>
                                <a:gd name="T4" fmla="+- 0 1900 1598"/>
                                <a:gd name="T5" fmla="*/ T4 w 303"/>
                                <a:gd name="T6" fmla="+- 0 502 305"/>
                                <a:gd name="T7" fmla="*/ 502 h 197"/>
                                <a:gd name="T8" fmla="+- 0 1900 1598"/>
                                <a:gd name="T9" fmla="*/ T8 w 303"/>
                                <a:gd name="T10" fmla="+- 0 305 305"/>
                                <a:gd name="T11" fmla="*/ 305 h 197"/>
                                <a:gd name="T12" fmla="+- 0 1598 1598"/>
                                <a:gd name="T13" fmla="*/ T12 w 303"/>
                                <a:gd name="T14" fmla="+- 0 305 305"/>
                                <a:gd name="T15" fmla="*/ 305 h 197"/>
                                <a:gd name="T16" fmla="+- 0 1598 1598"/>
                                <a:gd name="T17" fmla="*/ T16 w 303"/>
                                <a:gd name="T18" fmla="+- 0 502 305"/>
                                <a:gd name="T19" fmla="*/ 502 h 197"/>
                              </a:gdLst>
                              <a:ahLst/>
                              <a:cxnLst>
                                <a:cxn ang="0">
                                  <a:pos x="T1" y="T3"/>
                                </a:cxn>
                                <a:cxn ang="0">
                                  <a:pos x="T5" y="T7"/>
                                </a:cxn>
                                <a:cxn ang="0">
                                  <a:pos x="T9" y="T11"/>
                                </a:cxn>
                                <a:cxn ang="0">
                                  <a:pos x="T13" y="T15"/>
                                </a:cxn>
                                <a:cxn ang="0">
                                  <a:pos x="T17" y="T19"/>
                                </a:cxn>
                              </a:cxnLst>
                              <a:rect l="0" t="0" r="r" b="b"/>
                              <a:pathLst>
                                <a:path w="303" h="197">
                                  <a:moveTo>
                                    <a:pt x="0" y="197"/>
                                  </a:moveTo>
                                  <a:lnTo>
                                    <a:pt x="302" y="197"/>
                                  </a:lnTo>
                                  <a:lnTo>
                                    <a:pt x="302" y="0"/>
                                  </a:lnTo>
                                  <a:lnTo>
                                    <a:pt x="0" y="0"/>
                                  </a:lnTo>
                                  <a:lnTo>
                                    <a:pt x="0" y="197"/>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9" name="Group 432"/>
                        <wpg:cNvGrpSpPr>
                          <a:grpSpLocks/>
                        </wpg:cNvGrpSpPr>
                        <wpg:grpSpPr bwMode="auto">
                          <a:xfrm>
                            <a:off x="1598" y="305"/>
                            <a:ext cx="303" cy="197"/>
                            <a:chOff x="1598" y="305"/>
                            <a:chExt cx="303" cy="197"/>
                          </a:xfrm>
                        </wpg:grpSpPr>
                        <wps:wsp>
                          <wps:cNvPr id="537" name="Freeform 433"/>
                          <wps:cNvSpPr>
                            <a:spLocks/>
                          </wps:cNvSpPr>
                          <wps:spPr bwMode="auto">
                            <a:xfrm>
                              <a:off x="1598" y="305"/>
                              <a:ext cx="303" cy="197"/>
                            </a:xfrm>
                            <a:custGeom>
                              <a:avLst/>
                              <a:gdLst>
                                <a:gd name="T0" fmla="+- 0 1598 1598"/>
                                <a:gd name="T1" fmla="*/ T0 w 303"/>
                                <a:gd name="T2" fmla="+- 0 502 305"/>
                                <a:gd name="T3" fmla="*/ 502 h 197"/>
                                <a:gd name="T4" fmla="+- 0 1900 1598"/>
                                <a:gd name="T5" fmla="*/ T4 w 303"/>
                                <a:gd name="T6" fmla="+- 0 502 305"/>
                                <a:gd name="T7" fmla="*/ 502 h 197"/>
                                <a:gd name="T8" fmla="+- 0 1900 1598"/>
                                <a:gd name="T9" fmla="*/ T8 w 303"/>
                                <a:gd name="T10" fmla="+- 0 305 305"/>
                                <a:gd name="T11" fmla="*/ 305 h 197"/>
                                <a:gd name="T12" fmla="+- 0 1598 1598"/>
                                <a:gd name="T13" fmla="*/ T12 w 303"/>
                                <a:gd name="T14" fmla="+- 0 305 305"/>
                                <a:gd name="T15" fmla="*/ 305 h 197"/>
                                <a:gd name="T16" fmla="+- 0 1598 1598"/>
                                <a:gd name="T17" fmla="*/ T16 w 303"/>
                                <a:gd name="T18" fmla="+- 0 502 305"/>
                                <a:gd name="T19" fmla="*/ 502 h 197"/>
                              </a:gdLst>
                              <a:ahLst/>
                              <a:cxnLst>
                                <a:cxn ang="0">
                                  <a:pos x="T1" y="T3"/>
                                </a:cxn>
                                <a:cxn ang="0">
                                  <a:pos x="T5" y="T7"/>
                                </a:cxn>
                                <a:cxn ang="0">
                                  <a:pos x="T9" y="T11"/>
                                </a:cxn>
                                <a:cxn ang="0">
                                  <a:pos x="T13" y="T15"/>
                                </a:cxn>
                                <a:cxn ang="0">
                                  <a:pos x="T17" y="T19"/>
                                </a:cxn>
                              </a:cxnLst>
                              <a:rect l="0" t="0" r="r" b="b"/>
                              <a:pathLst>
                                <a:path w="303" h="197">
                                  <a:moveTo>
                                    <a:pt x="0" y="197"/>
                                  </a:moveTo>
                                  <a:lnTo>
                                    <a:pt x="302" y="197"/>
                                  </a:lnTo>
                                  <a:lnTo>
                                    <a:pt x="302" y="0"/>
                                  </a:lnTo>
                                  <a:lnTo>
                                    <a:pt x="0" y="0"/>
                                  </a:lnTo>
                                  <a:lnTo>
                                    <a:pt x="0" y="197"/>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31" o:spid="_x0000_s1026" style="position:absolute;margin-left:79.8pt;margin-top:15.15pt;width:15.3pt;height:10.05pt;z-index:251706368;mso-position-horizontal-relative:page" coordorigin="1596,303" coordsize="306,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">
                <v:group id="Group 434" o:spid="_x0000_s1027" style="position:absolute;left:1598;top:305;width:303;height:197" coordorigin="1598,305" coordsize="303,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XS0cYAAADcAAAADwAAAGRycy9kb3ducmV2LnhtbESPQWvCQBSE74L/YXlC&#10;b3UTa2uJWUVEpQcpVAvF2yP7TEKyb0N2TeK/7xYKHoeZ+YZJ14OpRUetKy0riKcRCOLM6pJzBd/n&#10;/fM7COeRNdaWScGdHKxX41GKibY9f1F38rkIEHYJKii8bxIpXVaQQTe1DXHwrrY16INsc6lb7APc&#10;1HIWRW/SYMlhocCGtgVl1elmFBx67Dcv8a47Vtft/XJ+/fw5xqTU02TYLEF4Gvwj/N/+0Armi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RdLRxgAAANwA&#10;AAAPAAAAAAAAAAAAAAAAAKoCAABkcnMvZG93bnJldi54bWxQSwUGAAAAAAQABAD6AAAAnQMAAAAA&#10;">
                  <v:shape id="Freeform 435" o:spid="_x0000_s1028" style="position:absolute;left:1598;top:305;width:303;height:197;visibility:visible;mso-wrap-style:square;v-text-anchor:top" coordsize="30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HzY8QA&#10;AADcAAAADwAAAGRycy9kb3ducmV2LnhtbESPTUsDMRCG74L/IYzgzWYtasu2aSlLBfVkP6DXIZlu&#10;FpPJsont+u+dg+BxeOd9Zp7leoxBXWjIXWIDj5MKFLFNruPWwPHw+jAHlQuyw5CYDPxQhvXq9maJ&#10;tUtX3tFlX1olEM41GvCl9LXW2XqKmCepJ5bsnIaIRcah1W7Aq8Bj0NOqetERO5YLHntqPNmv/XcU&#10;Sgh21xyaFE7vn6fk7fY5f2yNub8bNwtQhcbyv/zXfnMGnmbyrciICO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h82PEAAAA3AAAAA8AAAAAAAAAAAAAAAAAmAIAAGRycy9k&#10;b3ducmV2LnhtbFBLBQYAAAAABAAEAPUAAACJAwAAAAA=&#10;" path="m,197r302,l302,,,,,197xe" fillcolor="#c5cda9" stroked="f">
                    <v:path arrowok="t" o:connecttype="custom" o:connectlocs="0,502;302,502;302,305;0,305;0,502" o:connectangles="0,0,0,0,0"/>
                  </v:shape>
                </v:group>
                <v:group id="Group 432" o:spid="_x0000_s1029" style="position:absolute;left:1598;top:305;width:303;height:197" coordorigin="1598,305" coordsize="303,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shape id="Freeform 433" o:spid="_x0000_s1030" style="position:absolute;left:1598;top:305;width:303;height:197;visibility:visible;mso-wrap-style:square;v-text-anchor:top" coordsize="30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vL8UA&#10;AADcAAAADwAAAGRycy9kb3ducmV2LnhtbESPQWvCQBSE74X+h+UVehHdWLEtqasUURAUoam9v2af&#10;2dDs25jdaPTXu4LQ4zAz3zCTWWcrcaTGl44VDAcJCOLc6ZILBbvvZf8dhA/IGivHpOBMHmbTx4cJ&#10;ptqd+IuOWShEhLBPUYEJoU6l9Lkhi37gauLo7V1jMUTZFFI3eIpwW8mXJHmVFkuOCwZrmhvK/7LW&#10;KvDD3B0uv1272GxDr8XDj9mvK6Wen7rPDxCBuvAfvrdXWsF49Aa3M/EIy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q8vxQAAANwAAAAPAAAAAAAAAAAAAAAAAJgCAABkcnMv&#10;ZG93bnJldi54bWxQSwUGAAAAAAQABAD1AAAAigMAAAAA&#10;" path="m,197r302,l302,,,,,197xe" filled="f" strokeweight=".0645mm">
                    <v:path arrowok="t" o:connecttype="custom" o:connectlocs="0,502;302,502;302,305;0,305;0,502" o:connectangles="0,0,0,0,0"/>
                  </v:shape>
                </v:group>
                <w10:wrap anchorx="page"/>
              </v:group>
            </w:pict>
          </mc:Fallback>
        </mc:AlternateContent>
      </w:r>
      <w:r>
        <w:rPr>
          <w:noProof/>
        </w:rPr>
        <mc:AlternateContent>
          <mc:Choice Requires="wpg">
            <w:drawing>
              <wp:anchor distT="0" distB="0" distL="114300" distR="114300" simplePos="0" relativeHeight="251708416" behindDoc="0" locked="0" layoutInCell="1" allowOverlap="1" wp14:anchorId="6248B929" wp14:editId="1AF437C8">
                <wp:simplePos x="0" y="0"/>
                <wp:positionH relativeFrom="page">
                  <wp:posOffset>3844925</wp:posOffset>
                </wp:positionH>
                <wp:positionV relativeFrom="paragraph">
                  <wp:posOffset>199390</wp:posOffset>
                </wp:positionV>
                <wp:extent cx="194310" cy="127635"/>
                <wp:effectExtent l="0" t="0" r="15240" b="24765"/>
                <wp:wrapNone/>
                <wp:docPr id="471"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 cy="127635"/>
                          <a:chOff x="6055" y="314"/>
                          <a:chExt cx="306" cy="201"/>
                        </a:xfrm>
                      </wpg:grpSpPr>
                      <wpg:grpSp>
                        <wpg:cNvPr id="472" name="Group 429"/>
                        <wpg:cNvGrpSpPr>
                          <a:grpSpLocks/>
                        </wpg:cNvGrpSpPr>
                        <wpg:grpSpPr bwMode="auto">
                          <a:xfrm>
                            <a:off x="6057" y="316"/>
                            <a:ext cx="303" cy="197"/>
                            <a:chOff x="6057" y="316"/>
                            <a:chExt cx="303" cy="197"/>
                          </a:xfrm>
                        </wpg:grpSpPr>
                        <wps:wsp>
                          <wps:cNvPr id="473" name="Freeform 430"/>
                          <wps:cNvSpPr>
                            <a:spLocks/>
                          </wps:cNvSpPr>
                          <wps:spPr bwMode="auto">
                            <a:xfrm>
                              <a:off x="6057" y="316"/>
                              <a:ext cx="303" cy="197"/>
                            </a:xfrm>
                            <a:custGeom>
                              <a:avLst/>
                              <a:gdLst>
                                <a:gd name="T0" fmla="+- 0 6057 6057"/>
                                <a:gd name="T1" fmla="*/ T0 w 303"/>
                                <a:gd name="T2" fmla="+- 0 513 316"/>
                                <a:gd name="T3" fmla="*/ 513 h 197"/>
                                <a:gd name="T4" fmla="+- 0 6359 6057"/>
                                <a:gd name="T5" fmla="*/ T4 w 303"/>
                                <a:gd name="T6" fmla="+- 0 513 316"/>
                                <a:gd name="T7" fmla="*/ 513 h 197"/>
                                <a:gd name="T8" fmla="+- 0 6359 6057"/>
                                <a:gd name="T9" fmla="*/ T8 w 303"/>
                                <a:gd name="T10" fmla="+- 0 316 316"/>
                                <a:gd name="T11" fmla="*/ 316 h 197"/>
                                <a:gd name="T12" fmla="+- 0 6057 6057"/>
                                <a:gd name="T13" fmla="*/ T12 w 303"/>
                                <a:gd name="T14" fmla="+- 0 316 316"/>
                                <a:gd name="T15" fmla="*/ 316 h 197"/>
                                <a:gd name="T16" fmla="+- 0 6057 6057"/>
                                <a:gd name="T17" fmla="*/ T16 w 303"/>
                                <a:gd name="T18" fmla="+- 0 513 316"/>
                                <a:gd name="T19" fmla="*/ 513 h 197"/>
                              </a:gdLst>
                              <a:ahLst/>
                              <a:cxnLst>
                                <a:cxn ang="0">
                                  <a:pos x="T1" y="T3"/>
                                </a:cxn>
                                <a:cxn ang="0">
                                  <a:pos x="T5" y="T7"/>
                                </a:cxn>
                                <a:cxn ang="0">
                                  <a:pos x="T9" y="T11"/>
                                </a:cxn>
                                <a:cxn ang="0">
                                  <a:pos x="T13" y="T15"/>
                                </a:cxn>
                                <a:cxn ang="0">
                                  <a:pos x="T17" y="T19"/>
                                </a:cxn>
                              </a:cxnLst>
                              <a:rect l="0" t="0" r="r" b="b"/>
                              <a:pathLst>
                                <a:path w="303" h="197">
                                  <a:moveTo>
                                    <a:pt x="0" y="197"/>
                                  </a:moveTo>
                                  <a:lnTo>
                                    <a:pt x="302" y="197"/>
                                  </a:lnTo>
                                  <a:lnTo>
                                    <a:pt x="302" y="0"/>
                                  </a:lnTo>
                                  <a:lnTo>
                                    <a:pt x="0" y="0"/>
                                  </a:lnTo>
                                  <a:lnTo>
                                    <a:pt x="0" y="197"/>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4" name="Group 427"/>
                        <wpg:cNvGrpSpPr>
                          <a:grpSpLocks/>
                        </wpg:cNvGrpSpPr>
                        <wpg:grpSpPr bwMode="auto">
                          <a:xfrm>
                            <a:off x="6057" y="316"/>
                            <a:ext cx="303" cy="197"/>
                            <a:chOff x="6057" y="316"/>
                            <a:chExt cx="303" cy="197"/>
                          </a:xfrm>
                        </wpg:grpSpPr>
                        <wps:wsp>
                          <wps:cNvPr id="475" name="Freeform 428"/>
                          <wps:cNvSpPr>
                            <a:spLocks/>
                          </wps:cNvSpPr>
                          <wps:spPr bwMode="auto">
                            <a:xfrm>
                              <a:off x="6057" y="316"/>
                              <a:ext cx="303" cy="197"/>
                            </a:xfrm>
                            <a:custGeom>
                              <a:avLst/>
                              <a:gdLst>
                                <a:gd name="T0" fmla="+- 0 6057 6057"/>
                                <a:gd name="T1" fmla="*/ T0 w 303"/>
                                <a:gd name="T2" fmla="+- 0 513 316"/>
                                <a:gd name="T3" fmla="*/ 513 h 197"/>
                                <a:gd name="T4" fmla="+- 0 6359 6057"/>
                                <a:gd name="T5" fmla="*/ T4 w 303"/>
                                <a:gd name="T6" fmla="+- 0 513 316"/>
                                <a:gd name="T7" fmla="*/ 513 h 197"/>
                                <a:gd name="T8" fmla="+- 0 6359 6057"/>
                                <a:gd name="T9" fmla="*/ T8 w 303"/>
                                <a:gd name="T10" fmla="+- 0 316 316"/>
                                <a:gd name="T11" fmla="*/ 316 h 197"/>
                                <a:gd name="T12" fmla="+- 0 6057 6057"/>
                                <a:gd name="T13" fmla="*/ T12 w 303"/>
                                <a:gd name="T14" fmla="+- 0 316 316"/>
                                <a:gd name="T15" fmla="*/ 316 h 197"/>
                                <a:gd name="T16" fmla="+- 0 6057 6057"/>
                                <a:gd name="T17" fmla="*/ T16 w 303"/>
                                <a:gd name="T18" fmla="+- 0 513 316"/>
                                <a:gd name="T19" fmla="*/ 513 h 197"/>
                              </a:gdLst>
                              <a:ahLst/>
                              <a:cxnLst>
                                <a:cxn ang="0">
                                  <a:pos x="T1" y="T3"/>
                                </a:cxn>
                                <a:cxn ang="0">
                                  <a:pos x="T5" y="T7"/>
                                </a:cxn>
                                <a:cxn ang="0">
                                  <a:pos x="T9" y="T11"/>
                                </a:cxn>
                                <a:cxn ang="0">
                                  <a:pos x="T13" y="T15"/>
                                </a:cxn>
                                <a:cxn ang="0">
                                  <a:pos x="T17" y="T19"/>
                                </a:cxn>
                              </a:cxnLst>
                              <a:rect l="0" t="0" r="r" b="b"/>
                              <a:pathLst>
                                <a:path w="303" h="197">
                                  <a:moveTo>
                                    <a:pt x="0" y="197"/>
                                  </a:moveTo>
                                  <a:lnTo>
                                    <a:pt x="302" y="197"/>
                                  </a:lnTo>
                                  <a:lnTo>
                                    <a:pt x="302" y="0"/>
                                  </a:lnTo>
                                  <a:lnTo>
                                    <a:pt x="0" y="0"/>
                                  </a:lnTo>
                                  <a:lnTo>
                                    <a:pt x="0" y="197"/>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26" o:spid="_x0000_s1026" style="position:absolute;margin-left:302.75pt;margin-top:15.7pt;width:15.3pt;height:10.05pt;z-index:251708416;mso-position-horizontal-relative:page" coordorigin="6055,314" coordsize="306,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">
                <v:group id="Group 429" o:spid="_x0000_s1027" style="position:absolute;left:6057;top:316;width:303;height:197" coordorigin="6057,316" coordsize="303,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JxScUAAADcAAAADwAAAGRycy9kb3ducmV2LnhtbESPT2vCQBTE74LfYXmC&#10;t7qJf0t0FRGVHqRQLZTeHtlnEsy+Ddk1id++KxQ8DjPzG2a16UwpGqpdYVlBPIpAEKdWF5wp+L4c&#10;3t5BOI+ssbRMCh7kYLPu91aYaNvyFzVnn4kAYZeggtz7KpHSpTkZdCNbEQfvamuDPsg6k7rGNsBN&#10;KcdRNJcGCw4LOVa0yym9ne9GwbHFdjuJ983pdt09fi+zz59TTEoNB912CcJT51/h//aHVjBdjO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ycUnFAAAA3AAA&#10;AA8AAAAAAAAAAAAAAAAAqgIAAGRycy9kb3ducmV2LnhtbFBLBQYAAAAABAAEAPoAAACcAwAAAAA=&#10;">
                  <v:shape id="Freeform 430" o:spid="_x0000_s1028" style="position:absolute;left:6057;top:316;width:303;height:197;visibility:visible;mso-wrap-style:square;v-text-anchor:top" coordsize="30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VhEsMA&#10;AADcAAAADwAAAGRycy9kb3ducmV2LnhtbESPS2vDMBCE74X8B7GB3hK5jzxwooRiUmh6ygtyXaSN&#10;ZSqtjKUm7r+vAoUeh5n5hlmue+/ElbrYBFbwNC5AEOtgGq4VnI7vozmImJANusCk4IcirFeDhyWW&#10;Jtx4T9dDqkWGcCxRgU2pLaWM2pLHOA4tcfYuofOYsuxqaTq8Zbh38rkoptJjw3nBYkuVJf11+PaZ&#10;4pzeV8cquPN2dw5Wbybxc6PU47B/W4BI1Kf/8F/7wyh4nb3A/Uw+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VhEsMAAADcAAAADwAAAAAAAAAAAAAAAACYAgAAZHJzL2Rv&#10;d25yZXYueG1sUEsFBgAAAAAEAAQA9QAAAIgDAAAAAA==&#10;" path="m,197r302,l302,,,,,197xe" fillcolor="#c5cda9" stroked="f">
                    <v:path arrowok="t" o:connecttype="custom" o:connectlocs="0,513;302,513;302,316;0,316;0,513" o:connectangles="0,0,0,0,0"/>
                  </v:shape>
                </v:group>
                <v:group id="Group 427" o:spid="_x0000_s1029" style="position:absolute;left:6057;top:316;width:303;height:197" coordorigin="6057,316" coordsize="303,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dMpsYAAADcAAAADwAAAGRycy9kb3ducmV2LnhtbESPT2vCQBTE74LfYXmC&#10;t7qJtVqiq4i0pYcgqIXS2yP7TILZtyG75s+37xYKHoeZ+Q2z2fWmEi01rrSsIJ5FIIgzq0vOFXxd&#10;3p9eQTiPrLGyTAoGcrDbjkcbTLTt+ETt2eciQNglqKDwvk6kdFlBBt3M1sTBu9rGoA+yyaVusAtw&#10;U8l5FC2lwZLDQoE1HQrKbue7UfDRYbd/jt/a9HY9DD+Xl+N3GpNS00m/X4Pw1PtH+L/9qRUsVg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l0ymxgAAANwA&#10;AAAPAAAAAAAAAAAAAAAAAKoCAABkcnMvZG93bnJldi54bWxQSwUGAAAAAAQABAD6AAAAnQMAAAAA&#10;">
                  <v:shape id="Freeform 428" o:spid="_x0000_s1030" style="position:absolute;left:6057;top:316;width:303;height:197;visibility:visible;mso-wrap-style:square;v-text-anchor:top" coordsize="30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MinsUA&#10;AADcAAAADwAAAGRycy9kb3ducmV2LnhtbESPQWvCQBSE74X+h+UVehHdWLQtqasUURAUoam9v2af&#10;2dDs25jdaPTXu4LQ4zAz3zCTWWcrcaTGl44VDAcJCOLc6ZILBbvvZf8dhA/IGivHpOBMHmbTx4cJ&#10;ptqd+IuOWShEhLBPUYEJoU6l9Lkhi37gauLo7V1jMUTZFFI3eIpwW8mXJHmVFkuOCwZrmhvK/7LW&#10;KvDD3B0uv1272GxDr8XDj9mvK6Wen7rPDxCBuvAfvrdXWsHobQy3M/EIy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oyKexQAAANwAAAAPAAAAAAAAAAAAAAAAAJgCAABkcnMv&#10;ZG93bnJldi54bWxQSwUGAAAAAAQABAD1AAAAigMAAAAA&#10;" path="m,197r302,l302,,,,,197xe" filled="f" strokeweight=".0645mm">
                    <v:path arrowok="t" o:connecttype="custom" o:connectlocs="0,513;302,513;302,316;0,316;0,513" o:connectangles="0,0,0,0,0"/>
                  </v:shape>
                </v:group>
                <w10:wrap anchorx="page"/>
              </v:group>
            </w:pict>
          </mc:Fallback>
        </mc:AlternateContent>
      </w:r>
      <w:r>
        <w:rPr>
          <w:noProof/>
        </w:rPr>
        <mc:AlternateContent>
          <mc:Choice Requires="wps">
            <w:drawing>
              <wp:anchor distT="0" distB="0" distL="114300" distR="114300" simplePos="0" relativeHeight="251709440" behindDoc="0" locked="0" layoutInCell="1" allowOverlap="1" wp14:anchorId="260CBDFD" wp14:editId="51E14D94">
                <wp:simplePos x="0" y="0"/>
                <wp:positionH relativeFrom="page">
                  <wp:posOffset>955675</wp:posOffset>
                </wp:positionH>
                <wp:positionV relativeFrom="paragraph">
                  <wp:posOffset>33020</wp:posOffset>
                </wp:positionV>
                <wp:extent cx="2559685" cy="754380"/>
                <wp:effectExtent l="0" t="0" r="12065" b="7620"/>
                <wp:wrapNone/>
                <wp:docPr id="470"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685" cy="75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307"/>
                              <w:gridCol w:w="3707"/>
                            </w:tblGrid>
                            <w:tr w:rsidR="008318AB" w14:paraId="084484A3" w14:textId="77777777">
                              <w:trPr>
                                <w:trHeight w:hRule="exact" w:val="204"/>
                              </w:trPr>
                              <w:tc>
                                <w:tcPr>
                                  <w:tcW w:w="307" w:type="dxa"/>
                                  <w:tcBorders>
                                    <w:top w:val="single" w:sz="4" w:space="0" w:color="000000"/>
                                    <w:left w:val="single" w:sz="4" w:space="0" w:color="000000"/>
                                    <w:bottom w:val="single" w:sz="4" w:space="0" w:color="000000"/>
                                    <w:right w:val="single" w:sz="4" w:space="0" w:color="000000"/>
                                  </w:tcBorders>
                                </w:tcPr>
                                <w:p w14:paraId="4105C597" w14:textId="77777777" w:rsidR="008318AB" w:rsidRDefault="008318AB">
                                  <w:pPr>
                                    <w:pStyle w:val="TableParagraph"/>
                                    <w:spacing w:before="12"/>
                                    <w:ind w:left="5"/>
                                    <w:jc w:val="center"/>
                                    <w:rPr>
                                      <w:rFonts w:eastAsia="Times New Roman" w:cs="Times New Roman"/>
                                      <w:sz w:val="14"/>
                                      <w:szCs w:val="14"/>
                                    </w:rPr>
                                  </w:pPr>
                                  <w:r>
                                    <w:rPr>
                                      <w:b/>
                                      <w:w w:val="120"/>
                                      <w:sz w:val="14"/>
                                    </w:rPr>
                                    <w:t>1</w:t>
                                  </w:r>
                                </w:p>
                              </w:tc>
                              <w:tc>
                                <w:tcPr>
                                  <w:tcW w:w="3707" w:type="dxa"/>
                                  <w:tcBorders>
                                    <w:top w:val="single" w:sz="4" w:space="0" w:color="000000"/>
                                    <w:left w:val="single" w:sz="4" w:space="0" w:color="000000"/>
                                    <w:bottom w:val="nil"/>
                                    <w:right w:val="single" w:sz="4" w:space="0" w:color="000000"/>
                                  </w:tcBorders>
                                </w:tcPr>
                                <w:p w14:paraId="157A1A02" w14:textId="77777777" w:rsidR="008318AB" w:rsidRDefault="008318AB"/>
                              </w:tc>
                            </w:tr>
                            <w:tr w:rsidR="008318AB" w14:paraId="2E342A22" w14:textId="77777777">
                              <w:trPr>
                                <w:trHeight w:hRule="exact" w:val="973"/>
                              </w:trPr>
                              <w:tc>
                                <w:tcPr>
                                  <w:tcW w:w="4014" w:type="dxa"/>
                                  <w:gridSpan w:val="2"/>
                                  <w:tcBorders>
                                    <w:top w:val="nil"/>
                                    <w:left w:val="single" w:sz="4" w:space="0" w:color="000000"/>
                                    <w:bottom w:val="single" w:sz="4" w:space="0" w:color="000000"/>
                                    <w:right w:val="single" w:sz="4" w:space="0" w:color="000000"/>
                                  </w:tcBorders>
                                </w:tcPr>
                                <w:p w14:paraId="47A126C0" w14:textId="77777777" w:rsidR="008318AB" w:rsidRDefault="008318AB">
                                  <w:pPr>
                                    <w:pStyle w:val="TableParagraph"/>
                                    <w:spacing w:line="145" w:lineRule="exact"/>
                                    <w:ind w:left="589"/>
                                    <w:rPr>
                                      <w:rFonts w:eastAsia="Times New Roman" w:cs="Times New Roman"/>
                                      <w:sz w:val="14"/>
                                      <w:szCs w:val="14"/>
                                    </w:rPr>
                                  </w:pPr>
                                  <w:r>
                                    <w:rPr>
                                      <w:b/>
                                      <w:spacing w:val="-1"/>
                                      <w:w w:val="120"/>
                                      <w:sz w:val="14"/>
                                    </w:rPr>
                                    <w:t>Standard</w:t>
                                  </w:r>
                                  <w:r>
                                    <w:rPr>
                                      <w:b/>
                                      <w:spacing w:val="-9"/>
                                      <w:w w:val="120"/>
                                      <w:sz w:val="14"/>
                                    </w:rPr>
                                    <w:t xml:space="preserve"> </w:t>
                                  </w:r>
                                  <w:r>
                                    <w:rPr>
                                      <w:b/>
                                      <w:w w:val="120"/>
                                      <w:sz w:val="14"/>
                                    </w:rPr>
                                    <w:t>REC,</w:t>
                                  </w:r>
                                </w:p>
                                <w:p w14:paraId="0C585CCF" w14:textId="77777777" w:rsidR="008318AB" w:rsidRDefault="008318AB">
                                  <w:pPr>
                                    <w:pStyle w:val="TableParagraph"/>
                                    <w:spacing w:before="14" w:line="260" w:lineRule="auto"/>
                                    <w:ind w:left="589" w:right="498"/>
                                    <w:rPr>
                                      <w:rFonts w:eastAsia="Times New Roman" w:cs="Times New Roman"/>
                                      <w:sz w:val="14"/>
                                      <w:szCs w:val="14"/>
                                    </w:rPr>
                                  </w:pPr>
                                  <w:r>
                                    <w:rPr>
                                      <w:b/>
                                      <w:spacing w:val="-1"/>
                                      <w:w w:val="120"/>
                                      <w:sz w:val="14"/>
                                    </w:rPr>
                                    <w:t>Claims</w:t>
                                  </w:r>
                                  <w:r>
                                    <w:rPr>
                                      <w:b/>
                                      <w:spacing w:val="-6"/>
                                      <w:w w:val="120"/>
                                      <w:sz w:val="14"/>
                                    </w:rPr>
                                    <w:t xml:space="preserve"> </w:t>
                                  </w:r>
                                  <w:r>
                                    <w:rPr>
                                      <w:b/>
                                      <w:w w:val="120"/>
                                      <w:sz w:val="14"/>
                                    </w:rPr>
                                    <w:t>to</w:t>
                                  </w:r>
                                  <w:r>
                                    <w:rPr>
                                      <w:b/>
                                      <w:spacing w:val="-7"/>
                                      <w:w w:val="120"/>
                                      <w:sz w:val="14"/>
                                    </w:rPr>
                                    <w:t xml:space="preserve"> </w:t>
                                  </w:r>
                                  <w:r>
                                    <w:rPr>
                                      <w:b/>
                                      <w:spacing w:val="-1"/>
                                      <w:w w:val="120"/>
                                      <w:sz w:val="14"/>
                                    </w:rPr>
                                    <w:t>all</w:t>
                                  </w:r>
                                  <w:r>
                                    <w:rPr>
                                      <w:b/>
                                      <w:spacing w:val="-6"/>
                                      <w:w w:val="120"/>
                                      <w:sz w:val="14"/>
                                    </w:rPr>
                                    <w:t xml:space="preserve"> </w:t>
                                  </w:r>
                                  <w:r>
                                    <w:rPr>
                                      <w:b/>
                                      <w:spacing w:val="-1"/>
                                      <w:w w:val="120"/>
                                      <w:sz w:val="14"/>
                                    </w:rPr>
                                    <w:t>Environmental</w:t>
                                  </w:r>
                                  <w:r>
                                    <w:rPr>
                                      <w:b/>
                                      <w:spacing w:val="-6"/>
                                      <w:w w:val="120"/>
                                      <w:sz w:val="14"/>
                                    </w:rPr>
                                    <w:t xml:space="preserve"> </w:t>
                                  </w:r>
                                  <w:r>
                                    <w:rPr>
                                      <w:b/>
                                      <w:spacing w:val="-1"/>
                                      <w:w w:val="120"/>
                                      <w:sz w:val="14"/>
                                    </w:rPr>
                                    <w:t>Attributes</w:t>
                                  </w:r>
                                  <w:r>
                                    <w:rPr>
                                      <w:b/>
                                      <w:spacing w:val="47"/>
                                      <w:w w:val="119"/>
                                      <w:sz w:val="14"/>
                                    </w:rPr>
                                    <w:t xml:space="preserve"> </w:t>
                                  </w:r>
                                  <w:r>
                                    <w:rPr>
                                      <w:b/>
                                      <w:spacing w:val="-1"/>
                                      <w:w w:val="120"/>
                                      <w:sz w:val="14"/>
                                    </w:rPr>
                                    <w:t>present,</w:t>
                                  </w:r>
                                  <w:r>
                                    <w:rPr>
                                      <w:b/>
                                      <w:spacing w:val="-7"/>
                                      <w:w w:val="120"/>
                                      <w:sz w:val="14"/>
                                    </w:rPr>
                                    <w:t xml:space="preserve"> </w:t>
                                  </w:r>
                                  <w:r>
                                    <w:rPr>
                                      <w:b/>
                                      <w:spacing w:val="-1"/>
                                      <w:w w:val="120"/>
                                      <w:sz w:val="14"/>
                                    </w:rPr>
                                    <w:t>unverified</w:t>
                                  </w:r>
                                  <w:r>
                                    <w:rPr>
                                      <w:b/>
                                      <w:spacing w:val="-6"/>
                                      <w:w w:val="120"/>
                                      <w:sz w:val="14"/>
                                    </w:rPr>
                                    <w:t xml:space="preserve"> </w:t>
                                  </w:r>
                                  <w:r>
                                    <w:rPr>
                                      <w:b/>
                                      <w:w w:val="120"/>
                                      <w:sz w:val="14"/>
                                    </w:rPr>
                                    <w:t>and</w:t>
                                  </w:r>
                                  <w:r>
                                    <w:rPr>
                                      <w:b/>
                                      <w:spacing w:val="-6"/>
                                      <w:w w:val="120"/>
                                      <w:sz w:val="14"/>
                                    </w:rPr>
                                    <w:t xml:space="preserve"> </w:t>
                                  </w:r>
                                  <w:r>
                                    <w:rPr>
                                      <w:b/>
                                      <w:spacing w:val="-1"/>
                                      <w:w w:val="120"/>
                                      <w:sz w:val="14"/>
                                    </w:rPr>
                                    <w:t>being</w:t>
                                  </w:r>
                                  <w:r>
                                    <w:rPr>
                                      <w:b/>
                                      <w:spacing w:val="-6"/>
                                      <w:w w:val="120"/>
                                      <w:sz w:val="14"/>
                                    </w:rPr>
                                    <w:t xml:space="preserve"> </w:t>
                                  </w:r>
                                  <w:r>
                                    <w:rPr>
                                      <w:b/>
                                      <w:spacing w:val="-1"/>
                                      <w:w w:val="120"/>
                                      <w:sz w:val="14"/>
                                    </w:rPr>
                                    <w:t>Delivered*</w:t>
                                  </w:r>
                                </w:p>
                                <w:p w14:paraId="34ED287F" w14:textId="77777777" w:rsidR="008318AB" w:rsidRDefault="008318AB">
                                  <w:pPr>
                                    <w:pStyle w:val="TableParagraph"/>
                                    <w:spacing w:before="12"/>
                                    <w:ind w:left="264"/>
                                    <w:rPr>
                                      <w:rFonts w:eastAsia="Times New Roman" w:cs="Times New Roman"/>
                                      <w:sz w:val="14"/>
                                      <w:szCs w:val="14"/>
                                    </w:rPr>
                                  </w:pPr>
                                  <w:r>
                                    <w:rPr>
                                      <w:b/>
                                      <w:i/>
                                      <w:w w:val="120"/>
                                      <w:sz w:val="14"/>
                                      <w:u w:val="single" w:color="000000"/>
                                    </w:rPr>
                                    <w:t>If</w:t>
                                  </w:r>
                                  <w:r>
                                    <w:rPr>
                                      <w:b/>
                                      <w:i/>
                                      <w:spacing w:val="-5"/>
                                      <w:w w:val="120"/>
                                      <w:sz w:val="14"/>
                                      <w:u w:val="single" w:color="000000"/>
                                    </w:rPr>
                                    <w:t xml:space="preserve"> </w:t>
                                  </w:r>
                                  <w:r>
                                    <w:rPr>
                                      <w:b/>
                                      <w:i/>
                                      <w:spacing w:val="-1"/>
                                      <w:w w:val="120"/>
                                      <w:sz w:val="14"/>
                                      <w:u w:val="single" w:color="000000"/>
                                    </w:rPr>
                                    <w:t>checked,</w:t>
                                  </w:r>
                                  <w:r>
                                    <w:rPr>
                                      <w:b/>
                                      <w:i/>
                                      <w:spacing w:val="-3"/>
                                      <w:w w:val="120"/>
                                      <w:sz w:val="14"/>
                                      <w:u w:val="single" w:color="000000"/>
                                    </w:rPr>
                                    <w:t xml:space="preserve"> </w:t>
                                  </w:r>
                                  <w:r>
                                    <w:rPr>
                                      <w:b/>
                                      <w:i/>
                                      <w:spacing w:val="-1"/>
                                      <w:w w:val="120"/>
                                      <w:sz w:val="14"/>
                                      <w:u w:val="single" w:color="000000"/>
                                    </w:rPr>
                                    <w:t>stop</w:t>
                                  </w:r>
                                  <w:r>
                                    <w:rPr>
                                      <w:b/>
                                      <w:i/>
                                      <w:spacing w:val="-5"/>
                                      <w:w w:val="120"/>
                                      <w:sz w:val="14"/>
                                      <w:u w:val="single" w:color="000000"/>
                                    </w:rPr>
                                    <w:t xml:space="preserve"> </w:t>
                                  </w:r>
                                  <w:r>
                                    <w:rPr>
                                      <w:b/>
                                      <w:i/>
                                      <w:w w:val="120"/>
                                      <w:sz w:val="14"/>
                                      <w:u w:val="single" w:color="000000"/>
                                    </w:rPr>
                                    <w:t>and</w:t>
                                  </w:r>
                                  <w:r>
                                    <w:rPr>
                                      <w:b/>
                                      <w:i/>
                                      <w:spacing w:val="-4"/>
                                      <w:w w:val="120"/>
                                      <w:sz w:val="14"/>
                                      <w:u w:val="single" w:color="000000"/>
                                    </w:rPr>
                                    <w:t xml:space="preserve"> </w:t>
                                  </w:r>
                                  <w:r>
                                    <w:rPr>
                                      <w:b/>
                                      <w:i/>
                                      <w:spacing w:val="-1"/>
                                      <w:w w:val="120"/>
                                      <w:sz w:val="14"/>
                                      <w:u w:val="single" w:color="000000"/>
                                    </w:rPr>
                                    <w:t>proceed</w:t>
                                  </w:r>
                                  <w:r>
                                    <w:rPr>
                                      <w:b/>
                                      <w:i/>
                                      <w:spacing w:val="38"/>
                                      <w:w w:val="120"/>
                                      <w:sz w:val="14"/>
                                      <w:u w:val="single" w:color="000000"/>
                                    </w:rPr>
                                    <w:t xml:space="preserve"> </w:t>
                                  </w:r>
                                  <w:r>
                                    <w:rPr>
                                      <w:b/>
                                      <w:i/>
                                      <w:spacing w:val="-1"/>
                                      <w:w w:val="120"/>
                                      <w:sz w:val="14"/>
                                      <w:u w:val="single" w:color="000000"/>
                                    </w:rPr>
                                    <w:t>to</w:t>
                                  </w:r>
                                  <w:r>
                                    <w:rPr>
                                      <w:b/>
                                      <w:i/>
                                      <w:spacing w:val="-4"/>
                                      <w:w w:val="120"/>
                                      <w:sz w:val="14"/>
                                      <w:u w:val="single" w:color="000000"/>
                                    </w:rPr>
                                    <w:t xml:space="preserve"> </w:t>
                                  </w:r>
                                  <w:r>
                                    <w:rPr>
                                      <w:b/>
                                      <w:i/>
                                      <w:spacing w:val="-1"/>
                                      <w:w w:val="120"/>
                                      <w:sz w:val="14"/>
                                      <w:u w:val="single" w:color="000000"/>
                                    </w:rPr>
                                    <w:t>Transfer</w:t>
                                  </w:r>
                                  <w:r>
                                    <w:rPr>
                                      <w:b/>
                                      <w:i/>
                                      <w:spacing w:val="-4"/>
                                      <w:w w:val="120"/>
                                      <w:sz w:val="14"/>
                                      <w:u w:val="single" w:color="000000"/>
                                    </w:rPr>
                                    <w:t xml:space="preserve"> </w:t>
                                  </w:r>
                                  <w:r>
                                    <w:rPr>
                                      <w:b/>
                                      <w:i/>
                                      <w:spacing w:val="-1"/>
                                      <w:w w:val="120"/>
                                      <w:sz w:val="14"/>
                                      <w:u w:val="single" w:color="000000"/>
                                    </w:rPr>
                                    <w:t>Certificate</w:t>
                                  </w:r>
                                </w:p>
                                <w:p w14:paraId="09376BED" w14:textId="77777777" w:rsidR="008318AB" w:rsidRDefault="008318AB">
                                  <w:pPr>
                                    <w:pStyle w:val="TableParagraph"/>
                                    <w:spacing w:before="12" w:line="255" w:lineRule="auto"/>
                                    <w:ind w:left="115" w:right="66"/>
                                    <w:rPr>
                                      <w:rFonts w:eastAsia="Times New Roman" w:cs="Times New Roman"/>
                                      <w:sz w:val="10"/>
                                      <w:szCs w:val="10"/>
                                    </w:rPr>
                                  </w:pPr>
                                  <w:r>
                                    <w:rPr>
                                      <w:w w:val="115"/>
                                      <w:sz w:val="10"/>
                                    </w:rPr>
                                    <w:t>*</w:t>
                                  </w:r>
                                  <w:r>
                                    <w:rPr>
                                      <w:spacing w:val="6"/>
                                      <w:w w:val="115"/>
                                      <w:sz w:val="10"/>
                                    </w:rPr>
                                    <w:t xml:space="preserve"> </w:t>
                                  </w:r>
                                  <w:r>
                                    <w:rPr>
                                      <w:w w:val="115"/>
                                      <w:sz w:val="10"/>
                                    </w:rPr>
                                    <w:t>Depending</w:t>
                                  </w:r>
                                  <w:r>
                                    <w:rPr>
                                      <w:spacing w:val="7"/>
                                      <w:w w:val="115"/>
                                      <w:sz w:val="10"/>
                                    </w:rPr>
                                    <w:t xml:space="preserve"> </w:t>
                                  </w:r>
                                  <w:r>
                                    <w:rPr>
                                      <w:w w:val="115"/>
                                      <w:sz w:val="10"/>
                                    </w:rPr>
                                    <w:t>on</w:t>
                                  </w:r>
                                  <w:r>
                                    <w:rPr>
                                      <w:spacing w:val="7"/>
                                      <w:w w:val="115"/>
                                      <w:sz w:val="10"/>
                                    </w:rPr>
                                    <w:t xml:space="preserve"> </w:t>
                                  </w:r>
                                  <w:r>
                                    <w:rPr>
                                      <w:w w:val="115"/>
                                      <w:sz w:val="10"/>
                                    </w:rPr>
                                    <w:t>location</w:t>
                                  </w:r>
                                  <w:r>
                                    <w:rPr>
                                      <w:spacing w:val="7"/>
                                      <w:w w:val="115"/>
                                      <w:sz w:val="10"/>
                                    </w:rPr>
                                    <w:t xml:space="preserve"> </w:t>
                                  </w:r>
                                  <w:r>
                                    <w:rPr>
                                      <w:w w:val="115"/>
                                      <w:sz w:val="10"/>
                                    </w:rPr>
                                    <w:t>unverified</w:t>
                                  </w:r>
                                  <w:r>
                                    <w:rPr>
                                      <w:spacing w:val="7"/>
                                      <w:w w:val="115"/>
                                      <w:sz w:val="10"/>
                                    </w:rPr>
                                    <w:t xml:space="preserve"> </w:t>
                                  </w:r>
                                  <w:r>
                                    <w:rPr>
                                      <w:w w:val="115"/>
                                      <w:sz w:val="10"/>
                                    </w:rPr>
                                    <w:t>Environmental</w:t>
                                  </w:r>
                                  <w:r>
                                    <w:rPr>
                                      <w:spacing w:val="7"/>
                                      <w:w w:val="115"/>
                                      <w:sz w:val="10"/>
                                    </w:rPr>
                                    <w:t xml:space="preserve"> </w:t>
                                  </w:r>
                                  <w:r>
                                    <w:rPr>
                                      <w:w w:val="115"/>
                                      <w:sz w:val="10"/>
                                    </w:rPr>
                                    <w:t>Attributes</w:t>
                                  </w:r>
                                  <w:r>
                                    <w:rPr>
                                      <w:spacing w:val="7"/>
                                      <w:w w:val="115"/>
                                      <w:sz w:val="10"/>
                                    </w:rPr>
                                    <w:t xml:space="preserve"> </w:t>
                                  </w:r>
                                  <w:r>
                                    <w:rPr>
                                      <w:w w:val="115"/>
                                      <w:sz w:val="10"/>
                                    </w:rPr>
                                    <w:t>may</w:t>
                                  </w:r>
                                  <w:r>
                                    <w:rPr>
                                      <w:spacing w:val="7"/>
                                      <w:w w:val="115"/>
                                      <w:sz w:val="10"/>
                                    </w:rPr>
                                    <w:t xml:space="preserve"> </w:t>
                                  </w:r>
                                  <w:r>
                                    <w:rPr>
                                      <w:w w:val="115"/>
                                      <w:sz w:val="10"/>
                                    </w:rPr>
                                    <w:t>approach</w:t>
                                  </w:r>
                                  <w:r>
                                    <w:rPr>
                                      <w:spacing w:val="7"/>
                                      <w:w w:val="115"/>
                                      <w:sz w:val="10"/>
                                    </w:rPr>
                                    <w:t xml:space="preserve"> </w:t>
                                  </w:r>
                                  <w:r>
                                    <w:rPr>
                                      <w:w w:val="115"/>
                                      <w:sz w:val="10"/>
                                    </w:rPr>
                                    <w:t>zero</w:t>
                                  </w:r>
                                  <w:r>
                                    <w:rPr>
                                      <w:w w:val="117"/>
                                      <w:sz w:val="10"/>
                                    </w:rPr>
                                    <w:t xml:space="preserve"> </w:t>
                                  </w:r>
                                  <w:r>
                                    <w:rPr>
                                      <w:w w:val="115"/>
                                      <w:sz w:val="10"/>
                                    </w:rPr>
                                    <w:t>in</w:t>
                                  </w:r>
                                  <w:r>
                                    <w:rPr>
                                      <w:spacing w:val="4"/>
                                      <w:w w:val="115"/>
                                      <w:sz w:val="10"/>
                                    </w:rPr>
                                    <w:t xml:space="preserve"> </w:t>
                                  </w:r>
                                  <w:r>
                                    <w:rPr>
                                      <w:w w:val="115"/>
                                      <w:sz w:val="10"/>
                                    </w:rPr>
                                    <w:t>magnitude</w:t>
                                  </w:r>
                                  <w:r>
                                    <w:rPr>
                                      <w:spacing w:val="5"/>
                                      <w:w w:val="115"/>
                                      <w:sz w:val="10"/>
                                    </w:rPr>
                                    <w:t xml:space="preserve"> </w:t>
                                  </w:r>
                                  <w:r>
                                    <w:rPr>
                                      <w:w w:val="115"/>
                                      <w:sz w:val="10"/>
                                    </w:rPr>
                                    <w:t>or</w:t>
                                  </w:r>
                                  <w:r>
                                    <w:rPr>
                                      <w:spacing w:val="4"/>
                                      <w:w w:val="115"/>
                                      <w:sz w:val="10"/>
                                    </w:rPr>
                                    <w:t xml:space="preserve"> </w:t>
                                  </w:r>
                                  <w:r>
                                    <w:rPr>
                                      <w:w w:val="115"/>
                                      <w:sz w:val="10"/>
                                    </w:rPr>
                                    <w:t>be</w:t>
                                  </w:r>
                                  <w:r>
                                    <w:rPr>
                                      <w:spacing w:val="5"/>
                                      <w:w w:val="115"/>
                                      <w:sz w:val="10"/>
                                    </w:rPr>
                                    <w:t xml:space="preserve"> </w:t>
                                  </w:r>
                                  <w:r>
                                    <w:rPr>
                                      <w:spacing w:val="-1"/>
                                      <w:w w:val="115"/>
                                      <w:sz w:val="10"/>
                                    </w:rPr>
                                    <w:t>zero.</w:t>
                                  </w:r>
                                </w:p>
                              </w:tc>
                            </w:tr>
                          </w:tbl>
                          <w:p w14:paraId="22411553" w14:textId="77777777" w:rsidR="008318AB" w:rsidRDefault="008318AB" w:rsidP="00530F0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5" o:spid="_x0000_s1028" type="#_x0000_t202" style="position:absolute;left:0;text-align:left;margin-left:75.25pt;margin-top:2.6pt;width:201.55pt;height:59.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07"/>
                        <w:gridCol w:w="3707"/>
                      </w:tblGrid>
                      <w:tr w:rsidR="008318AB" w14:paraId="084484A3" w14:textId="77777777">
                        <w:trPr>
                          <w:trHeight w:hRule="exact" w:val="204"/>
                        </w:trPr>
                        <w:tc>
                          <w:tcPr>
                            <w:tcW w:w="307" w:type="dxa"/>
                            <w:tcBorders>
                              <w:top w:val="single" w:sz="4" w:space="0" w:color="000000"/>
                              <w:left w:val="single" w:sz="4" w:space="0" w:color="000000"/>
                              <w:bottom w:val="single" w:sz="4" w:space="0" w:color="000000"/>
                              <w:right w:val="single" w:sz="4" w:space="0" w:color="000000"/>
                            </w:tcBorders>
                          </w:tcPr>
                          <w:p w14:paraId="4105C597" w14:textId="77777777" w:rsidR="008318AB" w:rsidRDefault="008318AB">
                            <w:pPr>
                              <w:pStyle w:val="TableParagraph"/>
                              <w:spacing w:before="12"/>
                              <w:ind w:left="5"/>
                              <w:jc w:val="center"/>
                              <w:rPr>
                                <w:rFonts w:eastAsia="Times New Roman" w:cs="Times New Roman"/>
                                <w:sz w:val="14"/>
                                <w:szCs w:val="14"/>
                              </w:rPr>
                            </w:pPr>
                            <w:r>
                              <w:rPr>
                                <w:b/>
                                <w:w w:val="120"/>
                                <w:sz w:val="14"/>
                              </w:rPr>
                              <w:t>1</w:t>
                            </w:r>
                          </w:p>
                        </w:tc>
                        <w:tc>
                          <w:tcPr>
                            <w:tcW w:w="3707" w:type="dxa"/>
                            <w:tcBorders>
                              <w:top w:val="single" w:sz="4" w:space="0" w:color="000000"/>
                              <w:left w:val="single" w:sz="4" w:space="0" w:color="000000"/>
                              <w:bottom w:val="nil"/>
                              <w:right w:val="single" w:sz="4" w:space="0" w:color="000000"/>
                            </w:tcBorders>
                          </w:tcPr>
                          <w:p w14:paraId="157A1A02" w14:textId="77777777" w:rsidR="008318AB" w:rsidRDefault="008318AB"/>
                        </w:tc>
                      </w:tr>
                      <w:tr w:rsidR="008318AB" w14:paraId="2E342A22" w14:textId="77777777">
                        <w:trPr>
                          <w:trHeight w:hRule="exact" w:val="973"/>
                        </w:trPr>
                        <w:tc>
                          <w:tcPr>
                            <w:tcW w:w="4014" w:type="dxa"/>
                            <w:gridSpan w:val="2"/>
                            <w:tcBorders>
                              <w:top w:val="nil"/>
                              <w:left w:val="single" w:sz="4" w:space="0" w:color="000000"/>
                              <w:bottom w:val="single" w:sz="4" w:space="0" w:color="000000"/>
                              <w:right w:val="single" w:sz="4" w:space="0" w:color="000000"/>
                            </w:tcBorders>
                          </w:tcPr>
                          <w:p w14:paraId="47A126C0" w14:textId="77777777" w:rsidR="008318AB" w:rsidRDefault="008318AB">
                            <w:pPr>
                              <w:pStyle w:val="TableParagraph"/>
                              <w:spacing w:line="145" w:lineRule="exact"/>
                              <w:ind w:left="589"/>
                              <w:rPr>
                                <w:rFonts w:eastAsia="Times New Roman" w:cs="Times New Roman"/>
                                <w:sz w:val="14"/>
                                <w:szCs w:val="14"/>
                              </w:rPr>
                            </w:pPr>
                            <w:r>
                              <w:rPr>
                                <w:b/>
                                <w:spacing w:val="-1"/>
                                <w:w w:val="120"/>
                                <w:sz w:val="14"/>
                              </w:rPr>
                              <w:t>Standard</w:t>
                            </w:r>
                            <w:r>
                              <w:rPr>
                                <w:b/>
                                <w:spacing w:val="-9"/>
                                <w:w w:val="120"/>
                                <w:sz w:val="14"/>
                              </w:rPr>
                              <w:t xml:space="preserve"> </w:t>
                            </w:r>
                            <w:r>
                              <w:rPr>
                                <w:b/>
                                <w:w w:val="120"/>
                                <w:sz w:val="14"/>
                              </w:rPr>
                              <w:t>REC,</w:t>
                            </w:r>
                          </w:p>
                          <w:p w14:paraId="0C585CCF" w14:textId="77777777" w:rsidR="008318AB" w:rsidRDefault="008318AB">
                            <w:pPr>
                              <w:pStyle w:val="TableParagraph"/>
                              <w:spacing w:before="14" w:line="260" w:lineRule="auto"/>
                              <w:ind w:left="589" w:right="498"/>
                              <w:rPr>
                                <w:rFonts w:eastAsia="Times New Roman" w:cs="Times New Roman"/>
                                <w:sz w:val="14"/>
                                <w:szCs w:val="14"/>
                              </w:rPr>
                            </w:pPr>
                            <w:r>
                              <w:rPr>
                                <w:b/>
                                <w:spacing w:val="-1"/>
                                <w:w w:val="120"/>
                                <w:sz w:val="14"/>
                              </w:rPr>
                              <w:t>Claims</w:t>
                            </w:r>
                            <w:r>
                              <w:rPr>
                                <w:b/>
                                <w:spacing w:val="-6"/>
                                <w:w w:val="120"/>
                                <w:sz w:val="14"/>
                              </w:rPr>
                              <w:t xml:space="preserve"> </w:t>
                            </w:r>
                            <w:r>
                              <w:rPr>
                                <w:b/>
                                <w:w w:val="120"/>
                                <w:sz w:val="14"/>
                              </w:rPr>
                              <w:t>to</w:t>
                            </w:r>
                            <w:r>
                              <w:rPr>
                                <w:b/>
                                <w:spacing w:val="-7"/>
                                <w:w w:val="120"/>
                                <w:sz w:val="14"/>
                              </w:rPr>
                              <w:t xml:space="preserve"> </w:t>
                            </w:r>
                            <w:r>
                              <w:rPr>
                                <w:b/>
                                <w:spacing w:val="-1"/>
                                <w:w w:val="120"/>
                                <w:sz w:val="14"/>
                              </w:rPr>
                              <w:t>all</w:t>
                            </w:r>
                            <w:r>
                              <w:rPr>
                                <w:b/>
                                <w:spacing w:val="-6"/>
                                <w:w w:val="120"/>
                                <w:sz w:val="14"/>
                              </w:rPr>
                              <w:t xml:space="preserve"> </w:t>
                            </w:r>
                            <w:r>
                              <w:rPr>
                                <w:b/>
                                <w:spacing w:val="-1"/>
                                <w:w w:val="120"/>
                                <w:sz w:val="14"/>
                              </w:rPr>
                              <w:t>Environmental</w:t>
                            </w:r>
                            <w:r>
                              <w:rPr>
                                <w:b/>
                                <w:spacing w:val="-6"/>
                                <w:w w:val="120"/>
                                <w:sz w:val="14"/>
                              </w:rPr>
                              <w:t xml:space="preserve"> </w:t>
                            </w:r>
                            <w:r>
                              <w:rPr>
                                <w:b/>
                                <w:spacing w:val="-1"/>
                                <w:w w:val="120"/>
                                <w:sz w:val="14"/>
                              </w:rPr>
                              <w:t>Attributes</w:t>
                            </w:r>
                            <w:r>
                              <w:rPr>
                                <w:b/>
                                <w:spacing w:val="47"/>
                                <w:w w:val="119"/>
                                <w:sz w:val="14"/>
                              </w:rPr>
                              <w:t xml:space="preserve"> </w:t>
                            </w:r>
                            <w:r>
                              <w:rPr>
                                <w:b/>
                                <w:spacing w:val="-1"/>
                                <w:w w:val="120"/>
                                <w:sz w:val="14"/>
                              </w:rPr>
                              <w:t>present,</w:t>
                            </w:r>
                            <w:r>
                              <w:rPr>
                                <w:b/>
                                <w:spacing w:val="-7"/>
                                <w:w w:val="120"/>
                                <w:sz w:val="14"/>
                              </w:rPr>
                              <w:t xml:space="preserve"> </w:t>
                            </w:r>
                            <w:r>
                              <w:rPr>
                                <w:b/>
                                <w:spacing w:val="-1"/>
                                <w:w w:val="120"/>
                                <w:sz w:val="14"/>
                              </w:rPr>
                              <w:t>unverified</w:t>
                            </w:r>
                            <w:r>
                              <w:rPr>
                                <w:b/>
                                <w:spacing w:val="-6"/>
                                <w:w w:val="120"/>
                                <w:sz w:val="14"/>
                              </w:rPr>
                              <w:t xml:space="preserve"> </w:t>
                            </w:r>
                            <w:r>
                              <w:rPr>
                                <w:b/>
                                <w:w w:val="120"/>
                                <w:sz w:val="14"/>
                              </w:rPr>
                              <w:t>and</w:t>
                            </w:r>
                            <w:r>
                              <w:rPr>
                                <w:b/>
                                <w:spacing w:val="-6"/>
                                <w:w w:val="120"/>
                                <w:sz w:val="14"/>
                              </w:rPr>
                              <w:t xml:space="preserve"> </w:t>
                            </w:r>
                            <w:r>
                              <w:rPr>
                                <w:b/>
                                <w:spacing w:val="-1"/>
                                <w:w w:val="120"/>
                                <w:sz w:val="14"/>
                              </w:rPr>
                              <w:t>being</w:t>
                            </w:r>
                            <w:r>
                              <w:rPr>
                                <w:b/>
                                <w:spacing w:val="-6"/>
                                <w:w w:val="120"/>
                                <w:sz w:val="14"/>
                              </w:rPr>
                              <w:t xml:space="preserve"> </w:t>
                            </w:r>
                            <w:r>
                              <w:rPr>
                                <w:b/>
                                <w:spacing w:val="-1"/>
                                <w:w w:val="120"/>
                                <w:sz w:val="14"/>
                              </w:rPr>
                              <w:t>Delivered*</w:t>
                            </w:r>
                          </w:p>
                          <w:p w14:paraId="34ED287F" w14:textId="77777777" w:rsidR="008318AB" w:rsidRDefault="008318AB">
                            <w:pPr>
                              <w:pStyle w:val="TableParagraph"/>
                              <w:spacing w:before="12"/>
                              <w:ind w:left="264"/>
                              <w:rPr>
                                <w:rFonts w:eastAsia="Times New Roman" w:cs="Times New Roman"/>
                                <w:sz w:val="14"/>
                                <w:szCs w:val="14"/>
                              </w:rPr>
                            </w:pPr>
                            <w:r>
                              <w:rPr>
                                <w:b/>
                                <w:i/>
                                <w:w w:val="120"/>
                                <w:sz w:val="14"/>
                                <w:u w:val="single" w:color="000000"/>
                              </w:rPr>
                              <w:t>If</w:t>
                            </w:r>
                            <w:r>
                              <w:rPr>
                                <w:b/>
                                <w:i/>
                                <w:spacing w:val="-5"/>
                                <w:w w:val="120"/>
                                <w:sz w:val="14"/>
                                <w:u w:val="single" w:color="000000"/>
                              </w:rPr>
                              <w:t xml:space="preserve"> </w:t>
                            </w:r>
                            <w:r>
                              <w:rPr>
                                <w:b/>
                                <w:i/>
                                <w:spacing w:val="-1"/>
                                <w:w w:val="120"/>
                                <w:sz w:val="14"/>
                                <w:u w:val="single" w:color="000000"/>
                              </w:rPr>
                              <w:t>checked,</w:t>
                            </w:r>
                            <w:r>
                              <w:rPr>
                                <w:b/>
                                <w:i/>
                                <w:spacing w:val="-3"/>
                                <w:w w:val="120"/>
                                <w:sz w:val="14"/>
                                <w:u w:val="single" w:color="000000"/>
                              </w:rPr>
                              <w:t xml:space="preserve"> </w:t>
                            </w:r>
                            <w:r>
                              <w:rPr>
                                <w:b/>
                                <w:i/>
                                <w:spacing w:val="-1"/>
                                <w:w w:val="120"/>
                                <w:sz w:val="14"/>
                                <w:u w:val="single" w:color="000000"/>
                              </w:rPr>
                              <w:t>stop</w:t>
                            </w:r>
                            <w:r>
                              <w:rPr>
                                <w:b/>
                                <w:i/>
                                <w:spacing w:val="-5"/>
                                <w:w w:val="120"/>
                                <w:sz w:val="14"/>
                                <w:u w:val="single" w:color="000000"/>
                              </w:rPr>
                              <w:t xml:space="preserve"> </w:t>
                            </w:r>
                            <w:r>
                              <w:rPr>
                                <w:b/>
                                <w:i/>
                                <w:w w:val="120"/>
                                <w:sz w:val="14"/>
                                <w:u w:val="single" w:color="000000"/>
                              </w:rPr>
                              <w:t>and</w:t>
                            </w:r>
                            <w:r>
                              <w:rPr>
                                <w:b/>
                                <w:i/>
                                <w:spacing w:val="-4"/>
                                <w:w w:val="120"/>
                                <w:sz w:val="14"/>
                                <w:u w:val="single" w:color="000000"/>
                              </w:rPr>
                              <w:t xml:space="preserve"> </w:t>
                            </w:r>
                            <w:r>
                              <w:rPr>
                                <w:b/>
                                <w:i/>
                                <w:spacing w:val="-1"/>
                                <w:w w:val="120"/>
                                <w:sz w:val="14"/>
                                <w:u w:val="single" w:color="000000"/>
                              </w:rPr>
                              <w:t>proceed</w:t>
                            </w:r>
                            <w:r>
                              <w:rPr>
                                <w:b/>
                                <w:i/>
                                <w:spacing w:val="38"/>
                                <w:w w:val="120"/>
                                <w:sz w:val="14"/>
                                <w:u w:val="single" w:color="000000"/>
                              </w:rPr>
                              <w:t xml:space="preserve"> </w:t>
                            </w:r>
                            <w:r>
                              <w:rPr>
                                <w:b/>
                                <w:i/>
                                <w:spacing w:val="-1"/>
                                <w:w w:val="120"/>
                                <w:sz w:val="14"/>
                                <w:u w:val="single" w:color="000000"/>
                              </w:rPr>
                              <w:t>to</w:t>
                            </w:r>
                            <w:r>
                              <w:rPr>
                                <w:b/>
                                <w:i/>
                                <w:spacing w:val="-4"/>
                                <w:w w:val="120"/>
                                <w:sz w:val="14"/>
                                <w:u w:val="single" w:color="000000"/>
                              </w:rPr>
                              <w:t xml:space="preserve"> </w:t>
                            </w:r>
                            <w:r>
                              <w:rPr>
                                <w:b/>
                                <w:i/>
                                <w:spacing w:val="-1"/>
                                <w:w w:val="120"/>
                                <w:sz w:val="14"/>
                                <w:u w:val="single" w:color="000000"/>
                              </w:rPr>
                              <w:t>Transfer</w:t>
                            </w:r>
                            <w:r>
                              <w:rPr>
                                <w:b/>
                                <w:i/>
                                <w:spacing w:val="-4"/>
                                <w:w w:val="120"/>
                                <w:sz w:val="14"/>
                                <w:u w:val="single" w:color="000000"/>
                              </w:rPr>
                              <w:t xml:space="preserve"> </w:t>
                            </w:r>
                            <w:r>
                              <w:rPr>
                                <w:b/>
                                <w:i/>
                                <w:spacing w:val="-1"/>
                                <w:w w:val="120"/>
                                <w:sz w:val="14"/>
                                <w:u w:val="single" w:color="000000"/>
                              </w:rPr>
                              <w:t>Certificate</w:t>
                            </w:r>
                          </w:p>
                          <w:p w14:paraId="09376BED" w14:textId="77777777" w:rsidR="008318AB" w:rsidRDefault="008318AB">
                            <w:pPr>
                              <w:pStyle w:val="TableParagraph"/>
                              <w:spacing w:before="12" w:line="255" w:lineRule="auto"/>
                              <w:ind w:left="115" w:right="66"/>
                              <w:rPr>
                                <w:rFonts w:eastAsia="Times New Roman" w:cs="Times New Roman"/>
                                <w:sz w:val="10"/>
                                <w:szCs w:val="10"/>
                              </w:rPr>
                            </w:pPr>
                            <w:r>
                              <w:rPr>
                                <w:w w:val="115"/>
                                <w:sz w:val="10"/>
                              </w:rPr>
                              <w:t>*</w:t>
                            </w:r>
                            <w:r>
                              <w:rPr>
                                <w:spacing w:val="6"/>
                                <w:w w:val="115"/>
                                <w:sz w:val="10"/>
                              </w:rPr>
                              <w:t xml:space="preserve"> </w:t>
                            </w:r>
                            <w:r>
                              <w:rPr>
                                <w:w w:val="115"/>
                                <w:sz w:val="10"/>
                              </w:rPr>
                              <w:t>Depending</w:t>
                            </w:r>
                            <w:r>
                              <w:rPr>
                                <w:spacing w:val="7"/>
                                <w:w w:val="115"/>
                                <w:sz w:val="10"/>
                              </w:rPr>
                              <w:t xml:space="preserve"> </w:t>
                            </w:r>
                            <w:r>
                              <w:rPr>
                                <w:w w:val="115"/>
                                <w:sz w:val="10"/>
                              </w:rPr>
                              <w:t>on</w:t>
                            </w:r>
                            <w:r>
                              <w:rPr>
                                <w:spacing w:val="7"/>
                                <w:w w:val="115"/>
                                <w:sz w:val="10"/>
                              </w:rPr>
                              <w:t xml:space="preserve"> </w:t>
                            </w:r>
                            <w:r>
                              <w:rPr>
                                <w:w w:val="115"/>
                                <w:sz w:val="10"/>
                              </w:rPr>
                              <w:t>location</w:t>
                            </w:r>
                            <w:r>
                              <w:rPr>
                                <w:spacing w:val="7"/>
                                <w:w w:val="115"/>
                                <w:sz w:val="10"/>
                              </w:rPr>
                              <w:t xml:space="preserve"> </w:t>
                            </w:r>
                            <w:r>
                              <w:rPr>
                                <w:w w:val="115"/>
                                <w:sz w:val="10"/>
                              </w:rPr>
                              <w:t>unverified</w:t>
                            </w:r>
                            <w:r>
                              <w:rPr>
                                <w:spacing w:val="7"/>
                                <w:w w:val="115"/>
                                <w:sz w:val="10"/>
                              </w:rPr>
                              <w:t xml:space="preserve"> </w:t>
                            </w:r>
                            <w:r>
                              <w:rPr>
                                <w:w w:val="115"/>
                                <w:sz w:val="10"/>
                              </w:rPr>
                              <w:t>Environmental</w:t>
                            </w:r>
                            <w:r>
                              <w:rPr>
                                <w:spacing w:val="7"/>
                                <w:w w:val="115"/>
                                <w:sz w:val="10"/>
                              </w:rPr>
                              <w:t xml:space="preserve"> </w:t>
                            </w:r>
                            <w:r>
                              <w:rPr>
                                <w:w w:val="115"/>
                                <w:sz w:val="10"/>
                              </w:rPr>
                              <w:t>Attributes</w:t>
                            </w:r>
                            <w:r>
                              <w:rPr>
                                <w:spacing w:val="7"/>
                                <w:w w:val="115"/>
                                <w:sz w:val="10"/>
                              </w:rPr>
                              <w:t xml:space="preserve"> </w:t>
                            </w:r>
                            <w:r>
                              <w:rPr>
                                <w:w w:val="115"/>
                                <w:sz w:val="10"/>
                              </w:rPr>
                              <w:t>may</w:t>
                            </w:r>
                            <w:r>
                              <w:rPr>
                                <w:spacing w:val="7"/>
                                <w:w w:val="115"/>
                                <w:sz w:val="10"/>
                              </w:rPr>
                              <w:t xml:space="preserve"> </w:t>
                            </w:r>
                            <w:r>
                              <w:rPr>
                                <w:w w:val="115"/>
                                <w:sz w:val="10"/>
                              </w:rPr>
                              <w:t>approach</w:t>
                            </w:r>
                            <w:r>
                              <w:rPr>
                                <w:spacing w:val="7"/>
                                <w:w w:val="115"/>
                                <w:sz w:val="10"/>
                              </w:rPr>
                              <w:t xml:space="preserve"> </w:t>
                            </w:r>
                            <w:r>
                              <w:rPr>
                                <w:w w:val="115"/>
                                <w:sz w:val="10"/>
                              </w:rPr>
                              <w:t>zero</w:t>
                            </w:r>
                            <w:r>
                              <w:rPr>
                                <w:w w:val="117"/>
                                <w:sz w:val="10"/>
                              </w:rPr>
                              <w:t xml:space="preserve"> </w:t>
                            </w:r>
                            <w:r>
                              <w:rPr>
                                <w:w w:val="115"/>
                                <w:sz w:val="10"/>
                              </w:rPr>
                              <w:t>in</w:t>
                            </w:r>
                            <w:r>
                              <w:rPr>
                                <w:spacing w:val="4"/>
                                <w:w w:val="115"/>
                                <w:sz w:val="10"/>
                              </w:rPr>
                              <w:t xml:space="preserve"> </w:t>
                            </w:r>
                            <w:r>
                              <w:rPr>
                                <w:w w:val="115"/>
                                <w:sz w:val="10"/>
                              </w:rPr>
                              <w:t>magnitude</w:t>
                            </w:r>
                            <w:r>
                              <w:rPr>
                                <w:spacing w:val="5"/>
                                <w:w w:val="115"/>
                                <w:sz w:val="10"/>
                              </w:rPr>
                              <w:t xml:space="preserve"> </w:t>
                            </w:r>
                            <w:r>
                              <w:rPr>
                                <w:w w:val="115"/>
                                <w:sz w:val="10"/>
                              </w:rPr>
                              <w:t>or</w:t>
                            </w:r>
                            <w:r>
                              <w:rPr>
                                <w:spacing w:val="4"/>
                                <w:w w:val="115"/>
                                <w:sz w:val="10"/>
                              </w:rPr>
                              <w:t xml:space="preserve"> </w:t>
                            </w:r>
                            <w:r>
                              <w:rPr>
                                <w:w w:val="115"/>
                                <w:sz w:val="10"/>
                              </w:rPr>
                              <w:t>be</w:t>
                            </w:r>
                            <w:r>
                              <w:rPr>
                                <w:spacing w:val="5"/>
                                <w:w w:val="115"/>
                                <w:sz w:val="10"/>
                              </w:rPr>
                              <w:t xml:space="preserve"> </w:t>
                            </w:r>
                            <w:r>
                              <w:rPr>
                                <w:spacing w:val="-1"/>
                                <w:w w:val="115"/>
                                <w:sz w:val="10"/>
                              </w:rPr>
                              <w:t>zero.</w:t>
                            </w:r>
                          </w:p>
                        </w:tc>
                      </w:tr>
                    </w:tbl>
                    <w:p w14:paraId="22411553" w14:textId="77777777" w:rsidR="008318AB" w:rsidRDefault="008318AB" w:rsidP="00530F04"/>
                  </w:txbxContent>
                </v:textbox>
                <w10:wrap anchorx="page"/>
              </v:shape>
            </w:pict>
          </mc:Fallback>
        </mc:AlternateContent>
      </w:r>
      <w:r>
        <w:rPr>
          <w:noProof/>
        </w:rPr>
        <mc:AlternateContent>
          <mc:Choice Requires="wps">
            <w:drawing>
              <wp:anchor distT="0" distB="0" distL="114300" distR="114300" simplePos="0" relativeHeight="251710464" behindDoc="0" locked="0" layoutInCell="1" allowOverlap="1" wp14:anchorId="4B6A0939" wp14:editId="3DF09D1C">
                <wp:simplePos x="0" y="0"/>
                <wp:positionH relativeFrom="page">
                  <wp:posOffset>3791585</wp:posOffset>
                </wp:positionH>
                <wp:positionV relativeFrom="paragraph">
                  <wp:posOffset>33020</wp:posOffset>
                </wp:positionV>
                <wp:extent cx="2505710" cy="754380"/>
                <wp:effectExtent l="0" t="0" r="8890" b="7620"/>
                <wp:wrapNone/>
                <wp:docPr id="469"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710" cy="75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304"/>
                              <w:gridCol w:w="3625"/>
                            </w:tblGrid>
                            <w:tr w:rsidR="008318AB" w14:paraId="5F5505AD" w14:textId="77777777">
                              <w:trPr>
                                <w:trHeight w:hRule="exact" w:val="193"/>
                              </w:trPr>
                              <w:tc>
                                <w:tcPr>
                                  <w:tcW w:w="304" w:type="dxa"/>
                                  <w:tcBorders>
                                    <w:top w:val="single" w:sz="4" w:space="0" w:color="000000"/>
                                    <w:left w:val="single" w:sz="4" w:space="0" w:color="000000"/>
                                    <w:bottom w:val="single" w:sz="4" w:space="0" w:color="000000"/>
                                    <w:right w:val="single" w:sz="4" w:space="0" w:color="000000"/>
                                  </w:tcBorders>
                                </w:tcPr>
                                <w:p w14:paraId="4ACB4965" w14:textId="77777777" w:rsidR="008318AB" w:rsidRDefault="008318AB">
                                  <w:pPr>
                                    <w:pStyle w:val="TableParagraph"/>
                                    <w:spacing w:before="2"/>
                                    <w:ind w:left="1"/>
                                    <w:jc w:val="center"/>
                                    <w:rPr>
                                      <w:rFonts w:eastAsia="Times New Roman" w:cs="Times New Roman"/>
                                      <w:sz w:val="14"/>
                                      <w:szCs w:val="14"/>
                                    </w:rPr>
                                  </w:pPr>
                                  <w:r>
                                    <w:rPr>
                                      <w:b/>
                                      <w:w w:val="120"/>
                                      <w:sz w:val="14"/>
                                    </w:rPr>
                                    <w:t>2</w:t>
                                  </w:r>
                                </w:p>
                              </w:tc>
                              <w:tc>
                                <w:tcPr>
                                  <w:tcW w:w="3625" w:type="dxa"/>
                                  <w:tcBorders>
                                    <w:top w:val="single" w:sz="4" w:space="0" w:color="000000"/>
                                    <w:left w:val="single" w:sz="4" w:space="0" w:color="000000"/>
                                    <w:bottom w:val="nil"/>
                                    <w:right w:val="single" w:sz="4" w:space="0" w:color="000000"/>
                                  </w:tcBorders>
                                </w:tcPr>
                                <w:p w14:paraId="73CB7504" w14:textId="77777777" w:rsidR="008318AB" w:rsidRDefault="008318AB"/>
                              </w:tc>
                            </w:tr>
                            <w:tr w:rsidR="008318AB" w14:paraId="5EE96ABD" w14:textId="77777777">
                              <w:trPr>
                                <w:trHeight w:hRule="exact" w:val="984"/>
                              </w:trPr>
                              <w:tc>
                                <w:tcPr>
                                  <w:tcW w:w="3929" w:type="dxa"/>
                                  <w:gridSpan w:val="2"/>
                                  <w:tcBorders>
                                    <w:top w:val="nil"/>
                                    <w:left w:val="single" w:sz="4" w:space="0" w:color="000000"/>
                                    <w:bottom w:val="single" w:sz="4" w:space="0" w:color="000000"/>
                                    <w:right w:val="single" w:sz="4" w:space="0" w:color="000000"/>
                                  </w:tcBorders>
                                </w:tcPr>
                                <w:p w14:paraId="5BC794FD" w14:textId="77777777" w:rsidR="008318AB" w:rsidRDefault="008318AB">
                                  <w:pPr>
                                    <w:pStyle w:val="TableParagraph"/>
                                    <w:spacing w:before="11"/>
                                    <w:ind w:left="521"/>
                                    <w:rPr>
                                      <w:rFonts w:eastAsia="Times New Roman" w:cs="Times New Roman"/>
                                      <w:sz w:val="14"/>
                                      <w:szCs w:val="14"/>
                                    </w:rPr>
                                  </w:pPr>
                                  <w:r>
                                    <w:rPr>
                                      <w:b/>
                                      <w:spacing w:val="-1"/>
                                      <w:w w:val="120"/>
                                      <w:sz w:val="14"/>
                                    </w:rPr>
                                    <w:t>Basic</w:t>
                                  </w:r>
                                  <w:r>
                                    <w:rPr>
                                      <w:b/>
                                      <w:spacing w:val="-8"/>
                                      <w:w w:val="120"/>
                                      <w:sz w:val="14"/>
                                    </w:rPr>
                                    <w:t xml:space="preserve"> </w:t>
                                  </w:r>
                                  <w:r>
                                    <w:rPr>
                                      <w:b/>
                                      <w:w w:val="120"/>
                                      <w:sz w:val="14"/>
                                    </w:rPr>
                                    <w:t>REC,</w:t>
                                  </w:r>
                                </w:p>
                                <w:p w14:paraId="12AB9145" w14:textId="77777777" w:rsidR="008318AB" w:rsidRDefault="008318AB">
                                  <w:pPr>
                                    <w:pStyle w:val="TableParagraph"/>
                                    <w:spacing w:before="14" w:line="260" w:lineRule="auto"/>
                                    <w:ind w:left="521" w:right="-6"/>
                                    <w:rPr>
                                      <w:rFonts w:eastAsia="Times New Roman" w:cs="Times New Roman"/>
                                      <w:sz w:val="14"/>
                                      <w:szCs w:val="14"/>
                                    </w:rPr>
                                  </w:pPr>
                                  <w:r>
                                    <w:rPr>
                                      <w:b/>
                                      <w:spacing w:val="-1"/>
                                      <w:w w:val="120"/>
                                      <w:sz w:val="14"/>
                                    </w:rPr>
                                    <w:t>Generation/Generator</w:t>
                                  </w:r>
                                  <w:r>
                                    <w:rPr>
                                      <w:b/>
                                      <w:spacing w:val="-11"/>
                                      <w:w w:val="120"/>
                                      <w:sz w:val="14"/>
                                    </w:rPr>
                                    <w:t xml:space="preserve"> </w:t>
                                  </w:r>
                                  <w:r>
                                    <w:rPr>
                                      <w:b/>
                                      <w:spacing w:val="-1"/>
                                      <w:w w:val="120"/>
                                      <w:sz w:val="14"/>
                                    </w:rPr>
                                    <w:t>diversity</w:t>
                                  </w:r>
                                  <w:r>
                                    <w:rPr>
                                      <w:b/>
                                      <w:spacing w:val="-10"/>
                                      <w:w w:val="120"/>
                                      <w:sz w:val="14"/>
                                    </w:rPr>
                                    <w:t xml:space="preserve"> </w:t>
                                  </w:r>
                                  <w:r>
                                    <w:rPr>
                                      <w:b/>
                                      <w:spacing w:val="-1"/>
                                      <w:w w:val="120"/>
                                      <w:sz w:val="14"/>
                                    </w:rPr>
                                    <w:t>attributes</w:t>
                                  </w:r>
                                  <w:r>
                                    <w:rPr>
                                      <w:b/>
                                      <w:spacing w:val="-9"/>
                                      <w:w w:val="120"/>
                                      <w:sz w:val="14"/>
                                    </w:rPr>
                                    <w:t xml:space="preserve"> </w:t>
                                  </w:r>
                                  <w:r>
                                    <w:rPr>
                                      <w:b/>
                                      <w:spacing w:val="-1"/>
                                      <w:w w:val="120"/>
                                      <w:sz w:val="14"/>
                                    </w:rPr>
                                    <w:t>only,</w:t>
                                  </w:r>
                                  <w:r>
                                    <w:rPr>
                                      <w:b/>
                                      <w:spacing w:val="51"/>
                                      <w:w w:val="119"/>
                                      <w:sz w:val="14"/>
                                    </w:rPr>
                                    <w:t xml:space="preserve"> </w:t>
                                  </w:r>
                                  <w:r>
                                    <w:rPr>
                                      <w:b/>
                                      <w:spacing w:val="-1"/>
                                      <w:w w:val="120"/>
                                      <w:sz w:val="14"/>
                                    </w:rPr>
                                    <w:t>Claims</w:t>
                                  </w:r>
                                  <w:r>
                                    <w:rPr>
                                      <w:b/>
                                      <w:spacing w:val="-5"/>
                                      <w:w w:val="120"/>
                                      <w:sz w:val="14"/>
                                    </w:rPr>
                                    <w:t xml:space="preserve"> </w:t>
                                  </w:r>
                                  <w:r>
                                    <w:rPr>
                                      <w:b/>
                                      <w:w w:val="120"/>
                                      <w:sz w:val="14"/>
                                    </w:rPr>
                                    <w:t>to</w:t>
                                  </w:r>
                                  <w:r>
                                    <w:rPr>
                                      <w:b/>
                                      <w:spacing w:val="-5"/>
                                      <w:w w:val="120"/>
                                      <w:sz w:val="14"/>
                                    </w:rPr>
                                    <w:t xml:space="preserve"> </w:t>
                                  </w:r>
                                  <w:r>
                                    <w:rPr>
                                      <w:b/>
                                      <w:spacing w:val="-1"/>
                                      <w:w w:val="120"/>
                                      <w:sz w:val="14"/>
                                    </w:rPr>
                                    <w:t>all</w:t>
                                  </w:r>
                                  <w:r>
                                    <w:rPr>
                                      <w:b/>
                                      <w:spacing w:val="-5"/>
                                      <w:w w:val="120"/>
                                      <w:sz w:val="14"/>
                                    </w:rPr>
                                    <w:t xml:space="preserve"> </w:t>
                                  </w:r>
                                  <w:r>
                                    <w:rPr>
                                      <w:b/>
                                      <w:spacing w:val="-1"/>
                                      <w:w w:val="120"/>
                                      <w:sz w:val="14"/>
                                    </w:rPr>
                                    <w:t>Environmental</w:t>
                                  </w:r>
                                  <w:r>
                                    <w:rPr>
                                      <w:b/>
                                      <w:spacing w:val="-6"/>
                                      <w:w w:val="120"/>
                                      <w:sz w:val="14"/>
                                    </w:rPr>
                                    <w:t xml:space="preserve"> </w:t>
                                  </w:r>
                                  <w:r>
                                    <w:rPr>
                                      <w:b/>
                                      <w:spacing w:val="-1"/>
                                      <w:w w:val="120"/>
                                      <w:sz w:val="14"/>
                                    </w:rPr>
                                    <w:t>Attributes</w:t>
                                  </w:r>
                                  <w:r>
                                    <w:rPr>
                                      <w:b/>
                                      <w:spacing w:val="-4"/>
                                      <w:w w:val="120"/>
                                      <w:sz w:val="14"/>
                                    </w:rPr>
                                    <w:t xml:space="preserve"> </w:t>
                                  </w:r>
                                  <w:r>
                                    <w:rPr>
                                      <w:b/>
                                      <w:spacing w:val="-1"/>
                                      <w:w w:val="120"/>
                                      <w:sz w:val="14"/>
                                    </w:rPr>
                                    <w:t>are</w:t>
                                  </w:r>
                                  <w:r>
                                    <w:rPr>
                                      <w:b/>
                                      <w:spacing w:val="-5"/>
                                      <w:w w:val="120"/>
                                      <w:sz w:val="14"/>
                                    </w:rPr>
                                    <w:t xml:space="preserve"> </w:t>
                                  </w:r>
                                  <w:r>
                                    <w:rPr>
                                      <w:b/>
                                      <w:w w:val="120"/>
                                      <w:sz w:val="14"/>
                                    </w:rPr>
                                    <w:t>not</w:t>
                                  </w:r>
                                  <w:r>
                                    <w:rPr>
                                      <w:b/>
                                      <w:spacing w:val="51"/>
                                      <w:w w:val="119"/>
                                      <w:sz w:val="14"/>
                                    </w:rPr>
                                    <w:t xml:space="preserve"> </w:t>
                                  </w:r>
                                  <w:r>
                                    <w:rPr>
                                      <w:b/>
                                      <w:spacing w:val="-1"/>
                                      <w:w w:val="120"/>
                                      <w:sz w:val="14"/>
                                    </w:rPr>
                                    <w:t>transferred</w:t>
                                  </w:r>
                                  <w:r>
                                    <w:rPr>
                                      <w:b/>
                                      <w:spacing w:val="-8"/>
                                      <w:w w:val="120"/>
                                      <w:sz w:val="14"/>
                                    </w:rPr>
                                    <w:t xml:space="preserve"> </w:t>
                                  </w:r>
                                  <w:r>
                                    <w:rPr>
                                      <w:b/>
                                      <w:w w:val="120"/>
                                      <w:sz w:val="14"/>
                                    </w:rPr>
                                    <w:t>or</w:t>
                                  </w:r>
                                  <w:r>
                                    <w:rPr>
                                      <w:b/>
                                      <w:spacing w:val="-7"/>
                                      <w:w w:val="120"/>
                                      <w:sz w:val="14"/>
                                    </w:rPr>
                                    <w:t xml:space="preserve"> </w:t>
                                  </w:r>
                                  <w:r>
                                    <w:rPr>
                                      <w:b/>
                                      <w:spacing w:val="-1"/>
                                      <w:w w:val="120"/>
                                      <w:sz w:val="14"/>
                                    </w:rPr>
                                    <w:t>Delivered</w:t>
                                  </w:r>
                                </w:p>
                                <w:p w14:paraId="5AF0B1FF" w14:textId="77777777" w:rsidR="008318AB" w:rsidRDefault="008318AB">
                                  <w:pPr>
                                    <w:pStyle w:val="TableParagraph"/>
                                    <w:spacing w:before="24"/>
                                    <w:ind w:left="217"/>
                                    <w:rPr>
                                      <w:rFonts w:eastAsia="Times New Roman" w:cs="Times New Roman"/>
                                      <w:sz w:val="14"/>
                                      <w:szCs w:val="14"/>
                                    </w:rPr>
                                  </w:pPr>
                                  <w:r>
                                    <w:rPr>
                                      <w:b/>
                                      <w:i/>
                                      <w:w w:val="120"/>
                                      <w:sz w:val="14"/>
                                    </w:rPr>
                                    <w:t>If</w:t>
                                  </w:r>
                                  <w:r>
                                    <w:rPr>
                                      <w:b/>
                                      <w:i/>
                                      <w:spacing w:val="-5"/>
                                      <w:w w:val="120"/>
                                      <w:sz w:val="14"/>
                                    </w:rPr>
                                    <w:t xml:space="preserve"> </w:t>
                                  </w:r>
                                  <w:r>
                                    <w:rPr>
                                      <w:b/>
                                      <w:i/>
                                      <w:spacing w:val="-1"/>
                                      <w:w w:val="120"/>
                                      <w:sz w:val="14"/>
                                    </w:rPr>
                                    <w:t>checked,</w:t>
                                  </w:r>
                                  <w:r>
                                    <w:rPr>
                                      <w:b/>
                                      <w:i/>
                                      <w:spacing w:val="-5"/>
                                      <w:w w:val="120"/>
                                      <w:sz w:val="14"/>
                                    </w:rPr>
                                    <w:t xml:space="preserve"> </w:t>
                                  </w:r>
                                  <w:r>
                                    <w:rPr>
                                      <w:b/>
                                      <w:i/>
                                      <w:spacing w:val="-1"/>
                                      <w:w w:val="120"/>
                                      <w:sz w:val="14"/>
                                    </w:rPr>
                                    <w:t>stop</w:t>
                                  </w:r>
                                  <w:r>
                                    <w:rPr>
                                      <w:b/>
                                      <w:i/>
                                      <w:spacing w:val="-5"/>
                                      <w:w w:val="120"/>
                                      <w:sz w:val="14"/>
                                    </w:rPr>
                                    <w:t xml:space="preserve"> </w:t>
                                  </w:r>
                                  <w:r>
                                    <w:rPr>
                                      <w:b/>
                                      <w:i/>
                                      <w:w w:val="120"/>
                                      <w:sz w:val="14"/>
                                    </w:rPr>
                                    <w:t>and</w:t>
                                  </w:r>
                                  <w:r>
                                    <w:rPr>
                                      <w:b/>
                                      <w:i/>
                                      <w:spacing w:val="-5"/>
                                      <w:w w:val="120"/>
                                      <w:sz w:val="14"/>
                                    </w:rPr>
                                    <w:t xml:space="preserve"> </w:t>
                                  </w:r>
                                  <w:r>
                                    <w:rPr>
                                      <w:b/>
                                      <w:i/>
                                      <w:spacing w:val="-1"/>
                                      <w:w w:val="120"/>
                                      <w:sz w:val="14"/>
                                    </w:rPr>
                                    <w:t>proceed</w:t>
                                  </w:r>
                                  <w:r>
                                    <w:rPr>
                                      <w:b/>
                                      <w:i/>
                                      <w:spacing w:val="-5"/>
                                      <w:w w:val="120"/>
                                      <w:sz w:val="14"/>
                                    </w:rPr>
                                    <w:t xml:space="preserve"> </w:t>
                                  </w:r>
                                  <w:r>
                                    <w:rPr>
                                      <w:b/>
                                      <w:i/>
                                      <w:spacing w:val="-1"/>
                                      <w:w w:val="120"/>
                                      <w:sz w:val="14"/>
                                    </w:rPr>
                                    <w:t>to</w:t>
                                  </w:r>
                                  <w:r>
                                    <w:rPr>
                                      <w:b/>
                                      <w:i/>
                                      <w:spacing w:val="-5"/>
                                      <w:w w:val="120"/>
                                      <w:sz w:val="14"/>
                                    </w:rPr>
                                    <w:t xml:space="preserve"> </w:t>
                                  </w:r>
                                  <w:r>
                                    <w:rPr>
                                      <w:b/>
                                      <w:i/>
                                      <w:spacing w:val="-1"/>
                                      <w:w w:val="120"/>
                                      <w:sz w:val="14"/>
                                    </w:rPr>
                                    <w:t>Transfer</w:t>
                                  </w:r>
                                  <w:r>
                                    <w:rPr>
                                      <w:b/>
                                      <w:i/>
                                      <w:spacing w:val="-4"/>
                                      <w:w w:val="120"/>
                                      <w:sz w:val="14"/>
                                    </w:rPr>
                                    <w:t xml:space="preserve"> </w:t>
                                  </w:r>
                                  <w:r>
                                    <w:rPr>
                                      <w:b/>
                                      <w:i/>
                                      <w:spacing w:val="-1"/>
                                      <w:w w:val="120"/>
                                      <w:sz w:val="14"/>
                                    </w:rPr>
                                    <w:t>Certificate</w:t>
                                  </w:r>
                                </w:p>
                              </w:tc>
                            </w:tr>
                          </w:tbl>
                          <w:p w14:paraId="3BB0AC1A" w14:textId="77777777" w:rsidR="008318AB" w:rsidRDefault="008318AB" w:rsidP="00530F0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4" o:spid="_x0000_s1029" type="#_x0000_t202" style="position:absolute;left:0;text-align:left;margin-left:298.55pt;margin-top:2.6pt;width:197.3pt;height:59.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GbtQIAALQ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04"/>
                        <w:gridCol w:w="3625"/>
                      </w:tblGrid>
                      <w:tr w:rsidR="008318AB" w14:paraId="5F5505AD" w14:textId="77777777">
                        <w:trPr>
                          <w:trHeight w:hRule="exact" w:val="193"/>
                        </w:trPr>
                        <w:tc>
                          <w:tcPr>
                            <w:tcW w:w="304" w:type="dxa"/>
                            <w:tcBorders>
                              <w:top w:val="single" w:sz="4" w:space="0" w:color="000000"/>
                              <w:left w:val="single" w:sz="4" w:space="0" w:color="000000"/>
                              <w:bottom w:val="single" w:sz="4" w:space="0" w:color="000000"/>
                              <w:right w:val="single" w:sz="4" w:space="0" w:color="000000"/>
                            </w:tcBorders>
                          </w:tcPr>
                          <w:p w14:paraId="4ACB4965" w14:textId="77777777" w:rsidR="008318AB" w:rsidRDefault="008318AB">
                            <w:pPr>
                              <w:pStyle w:val="TableParagraph"/>
                              <w:spacing w:before="2"/>
                              <w:ind w:left="1"/>
                              <w:jc w:val="center"/>
                              <w:rPr>
                                <w:rFonts w:eastAsia="Times New Roman" w:cs="Times New Roman"/>
                                <w:sz w:val="14"/>
                                <w:szCs w:val="14"/>
                              </w:rPr>
                            </w:pPr>
                            <w:r>
                              <w:rPr>
                                <w:b/>
                                <w:w w:val="120"/>
                                <w:sz w:val="14"/>
                              </w:rPr>
                              <w:t>2</w:t>
                            </w:r>
                          </w:p>
                        </w:tc>
                        <w:tc>
                          <w:tcPr>
                            <w:tcW w:w="3625" w:type="dxa"/>
                            <w:tcBorders>
                              <w:top w:val="single" w:sz="4" w:space="0" w:color="000000"/>
                              <w:left w:val="single" w:sz="4" w:space="0" w:color="000000"/>
                              <w:bottom w:val="nil"/>
                              <w:right w:val="single" w:sz="4" w:space="0" w:color="000000"/>
                            </w:tcBorders>
                          </w:tcPr>
                          <w:p w14:paraId="73CB7504" w14:textId="77777777" w:rsidR="008318AB" w:rsidRDefault="008318AB"/>
                        </w:tc>
                      </w:tr>
                      <w:tr w:rsidR="008318AB" w14:paraId="5EE96ABD" w14:textId="77777777">
                        <w:trPr>
                          <w:trHeight w:hRule="exact" w:val="984"/>
                        </w:trPr>
                        <w:tc>
                          <w:tcPr>
                            <w:tcW w:w="3929" w:type="dxa"/>
                            <w:gridSpan w:val="2"/>
                            <w:tcBorders>
                              <w:top w:val="nil"/>
                              <w:left w:val="single" w:sz="4" w:space="0" w:color="000000"/>
                              <w:bottom w:val="single" w:sz="4" w:space="0" w:color="000000"/>
                              <w:right w:val="single" w:sz="4" w:space="0" w:color="000000"/>
                            </w:tcBorders>
                          </w:tcPr>
                          <w:p w14:paraId="5BC794FD" w14:textId="77777777" w:rsidR="008318AB" w:rsidRDefault="008318AB">
                            <w:pPr>
                              <w:pStyle w:val="TableParagraph"/>
                              <w:spacing w:before="11"/>
                              <w:ind w:left="521"/>
                              <w:rPr>
                                <w:rFonts w:eastAsia="Times New Roman" w:cs="Times New Roman"/>
                                <w:sz w:val="14"/>
                                <w:szCs w:val="14"/>
                              </w:rPr>
                            </w:pPr>
                            <w:r>
                              <w:rPr>
                                <w:b/>
                                <w:spacing w:val="-1"/>
                                <w:w w:val="120"/>
                                <w:sz w:val="14"/>
                              </w:rPr>
                              <w:t>Basic</w:t>
                            </w:r>
                            <w:r>
                              <w:rPr>
                                <w:b/>
                                <w:spacing w:val="-8"/>
                                <w:w w:val="120"/>
                                <w:sz w:val="14"/>
                              </w:rPr>
                              <w:t xml:space="preserve"> </w:t>
                            </w:r>
                            <w:r>
                              <w:rPr>
                                <w:b/>
                                <w:w w:val="120"/>
                                <w:sz w:val="14"/>
                              </w:rPr>
                              <w:t>REC,</w:t>
                            </w:r>
                          </w:p>
                          <w:p w14:paraId="12AB9145" w14:textId="77777777" w:rsidR="008318AB" w:rsidRDefault="008318AB">
                            <w:pPr>
                              <w:pStyle w:val="TableParagraph"/>
                              <w:spacing w:before="14" w:line="260" w:lineRule="auto"/>
                              <w:ind w:left="521" w:right="-6"/>
                              <w:rPr>
                                <w:rFonts w:eastAsia="Times New Roman" w:cs="Times New Roman"/>
                                <w:sz w:val="14"/>
                                <w:szCs w:val="14"/>
                              </w:rPr>
                            </w:pPr>
                            <w:r>
                              <w:rPr>
                                <w:b/>
                                <w:spacing w:val="-1"/>
                                <w:w w:val="120"/>
                                <w:sz w:val="14"/>
                              </w:rPr>
                              <w:t>Generation/Generator</w:t>
                            </w:r>
                            <w:r>
                              <w:rPr>
                                <w:b/>
                                <w:spacing w:val="-11"/>
                                <w:w w:val="120"/>
                                <w:sz w:val="14"/>
                              </w:rPr>
                              <w:t xml:space="preserve"> </w:t>
                            </w:r>
                            <w:r>
                              <w:rPr>
                                <w:b/>
                                <w:spacing w:val="-1"/>
                                <w:w w:val="120"/>
                                <w:sz w:val="14"/>
                              </w:rPr>
                              <w:t>diversity</w:t>
                            </w:r>
                            <w:r>
                              <w:rPr>
                                <w:b/>
                                <w:spacing w:val="-10"/>
                                <w:w w:val="120"/>
                                <w:sz w:val="14"/>
                              </w:rPr>
                              <w:t xml:space="preserve"> </w:t>
                            </w:r>
                            <w:r>
                              <w:rPr>
                                <w:b/>
                                <w:spacing w:val="-1"/>
                                <w:w w:val="120"/>
                                <w:sz w:val="14"/>
                              </w:rPr>
                              <w:t>attributes</w:t>
                            </w:r>
                            <w:r>
                              <w:rPr>
                                <w:b/>
                                <w:spacing w:val="-9"/>
                                <w:w w:val="120"/>
                                <w:sz w:val="14"/>
                              </w:rPr>
                              <w:t xml:space="preserve"> </w:t>
                            </w:r>
                            <w:r>
                              <w:rPr>
                                <w:b/>
                                <w:spacing w:val="-1"/>
                                <w:w w:val="120"/>
                                <w:sz w:val="14"/>
                              </w:rPr>
                              <w:t>only,</w:t>
                            </w:r>
                            <w:r>
                              <w:rPr>
                                <w:b/>
                                <w:spacing w:val="51"/>
                                <w:w w:val="119"/>
                                <w:sz w:val="14"/>
                              </w:rPr>
                              <w:t xml:space="preserve"> </w:t>
                            </w:r>
                            <w:r>
                              <w:rPr>
                                <w:b/>
                                <w:spacing w:val="-1"/>
                                <w:w w:val="120"/>
                                <w:sz w:val="14"/>
                              </w:rPr>
                              <w:t>Claims</w:t>
                            </w:r>
                            <w:r>
                              <w:rPr>
                                <w:b/>
                                <w:spacing w:val="-5"/>
                                <w:w w:val="120"/>
                                <w:sz w:val="14"/>
                              </w:rPr>
                              <w:t xml:space="preserve"> </w:t>
                            </w:r>
                            <w:r>
                              <w:rPr>
                                <w:b/>
                                <w:w w:val="120"/>
                                <w:sz w:val="14"/>
                              </w:rPr>
                              <w:t>to</w:t>
                            </w:r>
                            <w:r>
                              <w:rPr>
                                <w:b/>
                                <w:spacing w:val="-5"/>
                                <w:w w:val="120"/>
                                <w:sz w:val="14"/>
                              </w:rPr>
                              <w:t xml:space="preserve"> </w:t>
                            </w:r>
                            <w:r>
                              <w:rPr>
                                <w:b/>
                                <w:spacing w:val="-1"/>
                                <w:w w:val="120"/>
                                <w:sz w:val="14"/>
                              </w:rPr>
                              <w:t>all</w:t>
                            </w:r>
                            <w:r>
                              <w:rPr>
                                <w:b/>
                                <w:spacing w:val="-5"/>
                                <w:w w:val="120"/>
                                <w:sz w:val="14"/>
                              </w:rPr>
                              <w:t xml:space="preserve"> </w:t>
                            </w:r>
                            <w:r>
                              <w:rPr>
                                <w:b/>
                                <w:spacing w:val="-1"/>
                                <w:w w:val="120"/>
                                <w:sz w:val="14"/>
                              </w:rPr>
                              <w:t>Environmental</w:t>
                            </w:r>
                            <w:r>
                              <w:rPr>
                                <w:b/>
                                <w:spacing w:val="-6"/>
                                <w:w w:val="120"/>
                                <w:sz w:val="14"/>
                              </w:rPr>
                              <w:t xml:space="preserve"> </w:t>
                            </w:r>
                            <w:r>
                              <w:rPr>
                                <w:b/>
                                <w:spacing w:val="-1"/>
                                <w:w w:val="120"/>
                                <w:sz w:val="14"/>
                              </w:rPr>
                              <w:t>Attributes</w:t>
                            </w:r>
                            <w:r>
                              <w:rPr>
                                <w:b/>
                                <w:spacing w:val="-4"/>
                                <w:w w:val="120"/>
                                <w:sz w:val="14"/>
                              </w:rPr>
                              <w:t xml:space="preserve"> </w:t>
                            </w:r>
                            <w:r>
                              <w:rPr>
                                <w:b/>
                                <w:spacing w:val="-1"/>
                                <w:w w:val="120"/>
                                <w:sz w:val="14"/>
                              </w:rPr>
                              <w:t>are</w:t>
                            </w:r>
                            <w:r>
                              <w:rPr>
                                <w:b/>
                                <w:spacing w:val="-5"/>
                                <w:w w:val="120"/>
                                <w:sz w:val="14"/>
                              </w:rPr>
                              <w:t xml:space="preserve"> </w:t>
                            </w:r>
                            <w:r>
                              <w:rPr>
                                <w:b/>
                                <w:w w:val="120"/>
                                <w:sz w:val="14"/>
                              </w:rPr>
                              <w:t>not</w:t>
                            </w:r>
                            <w:r>
                              <w:rPr>
                                <w:b/>
                                <w:spacing w:val="51"/>
                                <w:w w:val="119"/>
                                <w:sz w:val="14"/>
                              </w:rPr>
                              <w:t xml:space="preserve"> </w:t>
                            </w:r>
                            <w:r>
                              <w:rPr>
                                <w:b/>
                                <w:spacing w:val="-1"/>
                                <w:w w:val="120"/>
                                <w:sz w:val="14"/>
                              </w:rPr>
                              <w:t>transferred</w:t>
                            </w:r>
                            <w:r>
                              <w:rPr>
                                <w:b/>
                                <w:spacing w:val="-8"/>
                                <w:w w:val="120"/>
                                <w:sz w:val="14"/>
                              </w:rPr>
                              <w:t xml:space="preserve"> </w:t>
                            </w:r>
                            <w:r>
                              <w:rPr>
                                <w:b/>
                                <w:w w:val="120"/>
                                <w:sz w:val="14"/>
                              </w:rPr>
                              <w:t>or</w:t>
                            </w:r>
                            <w:r>
                              <w:rPr>
                                <w:b/>
                                <w:spacing w:val="-7"/>
                                <w:w w:val="120"/>
                                <w:sz w:val="14"/>
                              </w:rPr>
                              <w:t xml:space="preserve"> </w:t>
                            </w:r>
                            <w:r>
                              <w:rPr>
                                <w:b/>
                                <w:spacing w:val="-1"/>
                                <w:w w:val="120"/>
                                <w:sz w:val="14"/>
                              </w:rPr>
                              <w:t>Delivered</w:t>
                            </w:r>
                          </w:p>
                          <w:p w14:paraId="5AF0B1FF" w14:textId="77777777" w:rsidR="008318AB" w:rsidRDefault="008318AB">
                            <w:pPr>
                              <w:pStyle w:val="TableParagraph"/>
                              <w:spacing w:before="24"/>
                              <w:ind w:left="217"/>
                              <w:rPr>
                                <w:rFonts w:eastAsia="Times New Roman" w:cs="Times New Roman"/>
                                <w:sz w:val="14"/>
                                <w:szCs w:val="14"/>
                              </w:rPr>
                            </w:pPr>
                            <w:r>
                              <w:rPr>
                                <w:b/>
                                <w:i/>
                                <w:w w:val="120"/>
                                <w:sz w:val="14"/>
                              </w:rPr>
                              <w:t>If</w:t>
                            </w:r>
                            <w:r>
                              <w:rPr>
                                <w:b/>
                                <w:i/>
                                <w:spacing w:val="-5"/>
                                <w:w w:val="120"/>
                                <w:sz w:val="14"/>
                              </w:rPr>
                              <w:t xml:space="preserve"> </w:t>
                            </w:r>
                            <w:r>
                              <w:rPr>
                                <w:b/>
                                <w:i/>
                                <w:spacing w:val="-1"/>
                                <w:w w:val="120"/>
                                <w:sz w:val="14"/>
                              </w:rPr>
                              <w:t>checked,</w:t>
                            </w:r>
                            <w:r>
                              <w:rPr>
                                <w:b/>
                                <w:i/>
                                <w:spacing w:val="-5"/>
                                <w:w w:val="120"/>
                                <w:sz w:val="14"/>
                              </w:rPr>
                              <w:t xml:space="preserve"> </w:t>
                            </w:r>
                            <w:r>
                              <w:rPr>
                                <w:b/>
                                <w:i/>
                                <w:spacing w:val="-1"/>
                                <w:w w:val="120"/>
                                <w:sz w:val="14"/>
                              </w:rPr>
                              <w:t>stop</w:t>
                            </w:r>
                            <w:r>
                              <w:rPr>
                                <w:b/>
                                <w:i/>
                                <w:spacing w:val="-5"/>
                                <w:w w:val="120"/>
                                <w:sz w:val="14"/>
                              </w:rPr>
                              <w:t xml:space="preserve"> </w:t>
                            </w:r>
                            <w:r>
                              <w:rPr>
                                <w:b/>
                                <w:i/>
                                <w:w w:val="120"/>
                                <w:sz w:val="14"/>
                              </w:rPr>
                              <w:t>and</w:t>
                            </w:r>
                            <w:r>
                              <w:rPr>
                                <w:b/>
                                <w:i/>
                                <w:spacing w:val="-5"/>
                                <w:w w:val="120"/>
                                <w:sz w:val="14"/>
                              </w:rPr>
                              <w:t xml:space="preserve"> </w:t>
                            </w:r>
                            <w:r>
                              <w:rPr>
                                <w:b/>
                                <w:i/>
                                <w:spacing w:val="-1"/>
                                <w:w w:val="120"/>
                                <w:sz w:val="14"/>
                              </w:rPr>
                              <w:t>proceed</w:t>
                            </w:r>
                            <w:r>
                              <w:rPr>
                                <w:b/>
                                <w:i/>
                                <w:spacing w:val="-5"/>
                                <w:w w:val="120"/>
                                <w:sz w:val="14"/>
                              </w:rPr>
                              <w:t xml:space="preserve"> </w:t>
                            </w:r>
                            <w:r>
                              <w:rPr>
                                <w:b/>
                                <w:i/>
                                <w:spacing w:val="-1"/>
                                <w:w w:val="120"/>
                                <w:sz w:val="14"/>
                              </w:rPr>
                              <w:t>to</w:t>
                            </w:r>
                            <w:r>
                              <w:rPr>
                                <w:b/>
                                <w:i/>
                                <w:spacing w:val="-5"/>
                                <w:w w:val="120"/>
                                <w:sz w:val="14"/>
                              </w:rPr>
                              <w:t xml:space="preserve"> </w:t>
                            </w:r>
                            <w:r>
                              <w:rPr>
                                <w:b/>
                                <w:i/>
                                <w:spacing w:val="-1"/>
                                <w:w w:val="120"/>
                                <w:sz w:val="14"/>
                              </w:rPr>
                              <w:t>Transfer</w:t>
                            </w:r>
                            <w:r>
                              <w:rPr>
                                <w:b/>
                                <w:i/>
                                <w:spacing w:val="-4"/>
                                <w:w w:val="120"/>
                                <w:sz w:val="14"/>
                              </w:rPr>
                              <w:t xml:space="preserve"> </w:t>
                            </w:r>
                            <w:r>
                              <w:rPr>
                                <w:b/>
                                <w:i/>
                                <w:spacing w:val="-1"/>
                                <w:w w:val="120"/>
                                <w:sz w:val="14"/>
                              </w:rPr>
                              <w:t>Certificate</w:t>
                            </w:r>
                          </w:p>
                        </w:tc>
                      </w:tr>
                    </w:tbl>
                    <w:p w14:paraId="3BB0AC1A" w14:textId="77777777" w:rsidR="008318AB" w:rsidRDefault="008318AB" w:rsidP="00530F04"/>
                  </w:txbxContent>
                </v:textbox>
                <w10:wrap anchorx="page"/>
              </v:shape>
            </w:pict>
          </mc:Fallback>
        </mc:AlternateContent>
      </w:r>
      <w:r w:rsidR="00530F04">
        <w:rPr>
          <w:rFonts w:ascii="Arial"/>
          <w:b/>
          <w:spacing w:val="-1"/>
          <w:w w:val="120"/>
          <w:sz w:val="14"/>
        </w:rPr>
        <w:t>NOTE:</w:t>
      </w:r>
      <w:r w:rsidR="00530F04">
        <w:rPr>
          <w:rFonts w:ascii="Arial"/>
          <w:b/>
          <w:spacing w:val="-4"/>
          <w:w w:val="120"/>
          <w:sz w:val="14"/>
        </w:rPr>
        <w:t xml:space="preserve"> </w:t>
      </w:r>
      <w:r w:rsidR="00530F04">
        <w:rPr>
          <w:rFonts w:ascii="Arial"/>
          <w:b/>
          <w:spacing w:val="-1"/>
          <w:w w:val="120"/>
          <w:sz w:val="14"/>
        </w:rPr>
        <w:t>Select</w:t>
      </w:r>
      <w:r w:rsidR="00530F04">
        <w:rPr>
          <w:rFonts w:ascii="Arial"/>
          <w:b/>
          <w:spacing w:val="-4"/>
          <w:w w:val="120"/>
          <w:sz w:val="14"/>
        </w:rPr>
        <w:t xml:space="preserve"> </w:t>
      </w:r>
      <w:r w:rsidR="00530F04">
        <w:rPr>
          <w:rFonts w:ascii="Arial"/>
          <w:b/>
          <w:spacing w:val="-1"/>
          <w:w w:val="120"/>
          <w:sz w:val="14"/>
        </w:rPr>
        <w:t>only</w:t>
      </w:r>
      <w:r w:rsidR="00530F04">
        <w:rPr>
          <w:rFonts w:ascii="Arial"/>
          <w:b/>
          <w:spacing w:val="-4"/>
          <w:w w:val="120"/>
          <w:sz w:val="14"/>
        </w:rPr>
        <w:t xml:space="preserve"> </w:t>
      </w:r>
      <w:r w:rsidR="00530F04">
        <w:rPr>
          <w:rFonts w:ascii="Arial"/>
          <w:b/>
          <w:spacing w:val="-1"/>
          <w:w w:val="120"/>
          <w:sz w:val="14"/>
        </w:rPr>
        <w:t>one</w:t>
      </w:r>
      <w:r w:rsidR="00530F04">
        <w:rPr>
          <w:rFonts w:ascii="Arial"/>
          <w:b/>
          <w:spacing w:val="-4"/>
          <w:w w:val="120"/>
          <w:sz w:val="14"/>
        </w:rPr>
        <w:t xml:space="preserve"> </w:t>
      </w:r>
      <w:r w:rsidR="00530F04">
        <w:rPr>
          <w:rFonts w:ascii="Arial"/>
          <w:b/>
          <w:w w:val="120"/>
          <w:sz w:val="14"/>
        </w:rPr>
        <w:t>REC</w:t>
      </w:r>
      <w:r w:rsidR="00530F04">
        <w:rPr>
          <w:rFonts w:ascii="Arial"/>
          <w:b/>
          <w:spacing w:val="-4"/>
          <w:w w:val="120"/>
          <w:sz w:val="14"/>
        </w:rPr>
        <w:t xml:space="preserve"> </w:t>
      </w:r>
      <w:r w:rsidR="00530F04">
        <w:rPr>
          <w:rFonts w:ascii="Arial"/>
          <w:b/>
          <w:spacing w:val="-1"/>
          <w:w w:val="120"/>
          <w:sz w:val="14"/>
        </w:rPr>
        <w:t>type/track</w:t>
      </w:r>
      <w:r w:rsidR="00530F04">
        <w:rPr>
          <w:rFonts w:ascii="Arial"/>
          <w:b/>
          <w:spacing w:val="-3"/>
          <w:w w:val="120"/>
          <w:sz w:val="14"/>
        </w:rPr>
        <w:t xml:space="preserve"> </w:t>
      </w:r>
      <w:r w:rsidR="00530F04">
        <w:rPr>
          <w:rFonts w:ascii="Arial"/>
          <w:b/>
          <w:spacing w:val="-1"/>
          <w:w w:val="120"/>
          <w:sz w:val="14"/>
        </w:rPr>
        <w:t>in</w:t>
      </w:r>
      <w:r w:rsidR="00530F04">
        <w:rPr>
          <w:rFonts w:ascii="Arial"/>
          <w:b/>
          <w:spacing w:val="-4"/>
          <w:w w:val="120"/>
          <w:sz w:val="14"/>
        </w:rPr>
        <w:t xml:space="preserve"> </w:t>
      </w:r>
      <w:r w:rsidR="00530F04">
        <w:rPr>
          <w:rFonts w:ascii="Arial"/>
          <w:b/>
          <w:spacing w:val="-1"/>
          <w:w w:val="120"/>
          <w:sz w:val="14"/>
        </w:rPr>
        <w:t>Boxes</w:t>
      </w:r>
      <w:r w:rsidR="00530F04">
        <w:rPr>
          <w:rFonts w:ascii="Arial"/>
          <w:b/>
          <w:spacing w:val="-4"/>
          <w:w w:val="120"/>
          <w:sz w:val="14"/>
        </w:rPr>
        <w:t xml:space="preserve"> </w:t>
      </w:r>
      <w:r w:rsidR="00530F04">
        <w:rPr>
          <w:rFonts w:ascii="Arial"/>
          <w:b/>
          <w:w w:val="120"/>
          <w:sz w:val="14"/>
        </w:rPr>
        <w:t>1,</w:t>
      </w:r>
      <w:r w:rsidR="00530F04">
        <w:rPr>
          <w:rFonts w:ascii="Arial"/>
          <w:b/>
          <w:spacing w:val="-4"/>
          <w:w w:val="120"/>
          <w:sz w:val="14"/>
        </w:rPr>
        <w:t xml:space="preserve"> </w:t>
      </w:r>
      <w:r w:rsidR="00530F04">
        <w:rPr>
          <w:rFonts w:ascii="Arial"/>
          <w:b/>
          <w:w w:val="120"/>
          <w:sz w:val="14"/>
        </w:rPr>
        <w:t>2,</w:t>
      </w:r>
      <w:r w:rsidR="00530F04">
        <w:rPr>
          <w:rFonts w:ascii="Arial"/>
          <w:b/>
          <w:spacing w:val="-4"/>
          <w:w w:val="120"/>
          <w:sz w:val="14"/>
        </w:rPr>
        <w:t xml:space="preserve"> </w:t>
      </w:r>
      <w:r w:rsidR="00530F04">
        <w:rPr>
          <w:rFonts w:ascii="Arial"/>
          <w:b/>
          <w:spacing w:val="-1"/>
          <w:w w:val="120"/>
          <w:sz w:val="14"/>
        </w:rPr>
        <w:t>or</w:t>
      </w:r>
      <w:r w:rsidR="00530F04">
        <w:rPr>
          <w:rFonts w:ascii="Arial"/>
          <w:b/>
          <w:spacing w:val="-3"/>
          <w:w w:val="120"/>
          <w:sz w:val="14"/>
        </w:rPr>
        <w:t xml:space="preserve"> </w:t>
      </w:r>
      <w:r w:rsidR="00530F04">
        <w:rPr>
          <w:rFonts w:ascii="Arial"/>
          <w:b/>
          <w:w w:val="120"/>
          <w:sz w:val="14"/>
        </w:rPr>
        <w:t>3</w:t>
      </w:r>
      <w:r w:rsidR="00530F04">
        <w:rPr>
          <w:rFonts w:ascii="Arial"/>
          <w:b/>
          <w:spacing w:val="49"/>
          <w:w w:val="119"/>
          <w:sz w:val="14"/>
        </w:rPr>
        <w:t xml:space="preserve"> </w:t>
      </w:r>
      <w:r w:rsidR="00530F04">
        <w:rPr>
          <w:rFonts w:ascii="Arial"/>
          <w:b/>
          <w:spacing w:val="-1"/>
          <w:w w:val="120"/>
          <w:sz w:val="14"/>
        </w:rPr>
        <w:t>(follow</w:t>
      </w:r>
      <w:r w:rsidR="00530F04">
        <w:rPr>
          <w:rFonts w:ascii="Arial"/>
          <w:b/>
          <w:spacing w:val="-5"/>
          <w:w w:val="120"/>
          <w:sz w:val="14"/>
        </w:rPr>
        <w:t xml:space="preserve"> </w:t>
      </w:r>
      <w:r w:rsidR="00530F04">
        <w:rPr>
          <w:rFonts w:ascii="Arial"/>
          <w:b/>
          <w:spacing w:val="-1"/>
          <w:w w:val="120"/>
          <w:sz w:val="14"/>
        </w:rPr>
        <w:t>all</w:t>
      </w:r>
      <w:r w:rsidR="00530F04">
        <w:rPr>
          <w:rFonts w:ascii="Arial"/>
          <w:b/>
          <w:spacing w:val="-4"/>
          <w:w w:val="120"/>
          <w:sz w:val="14"/>
        </w:rPr>
        <w:t xml:space="preserve"> </w:t>
      </w:r>
      <w:r w:rsidR="00530F04">
        <w:rPr>
          <w:rFonts w:ascii="Arial"/>
          <w:b/>
          <w:spacing w:val="-1"/>
          <w:w w:val="120"/>
          <w:sz w:val="14"/>
        </w:rPr>
        <w:t>arrows,</w:t>
      </w:r>
      <w:r w:rsidR="00530F04">
        <w:rPr>
          <w:rFonts w:ascii="Arial"/>
          <w:b/>
          <w:spacing w:val="-4"/>
          <w:w w:val="120"/>
          <w:sz w:val="14"/>
        </w:rPr>
        <w:t xml:space="preserve"> </w:t>
      </w:r>
      <w:r w:rsidR="00530F04">
        <w:rPr>
          <w:rFonts w:ascii="Arial"/>
          <w:b/>
          <w:spacing w:val="-1"/>
          <w:w w:val="120"/>
          <w:sz w:val="14"/>
        </w:rPr>
        <w:t>check</w:t>
      </w:r>
      <w:r w:rsidR="00530F04">
        <w:rPr>
          <w:rFonts w:ascii="Arial"/>
          <w:b/>
          <w:spacing w:val="-5"/>
          <w:w w:val="120"/>
          <w:sz w:val="14"/>
        </w:rPr>
        <w:t xml:space="preserve"> </w:t>
      </w:r>
      <w:r w:rsidR="00530F04">
        <w:rPr>
          <w:rFonts w:ascii="Arial"/>
          <w:b/>
          <w:spacing w:val="-1"/>
          <w:w w:val="120"/>
          <w:sz w:val="14"/>
        </w:rPr>
        <w:t>all</w:t>
      </w:r>
      <w:r w:rsidR="00530F04">
        <w:rPr>
          <w:rFonts w:ascii="Arial"/>
          <w:b/>
          <w:spacing w:val="-4"/>
          <w:w w:val="120"/>
          <w:sz w:val="14"/>
        </w:rPr>
        <w:t xml:space="preserve"> </w:t>
      </w:r>
      <w:r w:rsidR="00530F04">
        <w:rPr>
          <w:rFonts w:ascii="Arial"/>
          <w:b/>
          <w:spacing w:val="-1"/>
          <w:w w:val="120"/>
          <w:sz w:val="14"/>
        </w:rPr>
        <w:t>applicable</w:t>
      </w:r>
      <w:r w:rsidR="00530F04">
        <w:rPr>
          <w:rFonts w:ascii="Arial"/>
          <w:b/>
          <w:spacing w:val="-4"/>
          <w:w w:val="120"/>
          <w:sz w:val="14"/>
        </w:rPr>
        <w:t xml:space="preserve"> </w:t>
      </w:r>
      <w:r w:rsidR="00530F04">
        <w:rPr>
          <w:rFonts w:ascii="Arial"/>
          <w:b/>
          <w:spacing w:val="-1"/>
          <w:w w:val="120"/>
          <w:sz w:val="14"/>
        </w:rPr>
        <w:t>boxes</w:t>
      </w:r>
      <w:r w:rsidR="00530F04">
        <w:rPr>
          <w:rFonts w:ascii="Arial"/>
          <w:b/>
          <w:spacing w:val="-5"/>
          <w:w w:val="120"/>
          <w:sz w:val="14"/>
        </w:rPr>
        <w:t xml:space="preserve"> </w:t>
      </w:r>
      <w:r w:rsidR="00530F04">
        <w:rPr>
          <w:rFonts w:ascii="Arial"/>
          <w:b/>
          <w:spacing w:val="-1"/>
          <w:w w:val="120"/>
          <w:sz w:val="14"/>
        </w:rPr>
        <w:t>and</w:t>
      </w:r>
      <w:r w:rsidR="00530F04">
        <w:rPr>
          <w:rFonts w:ascii="Arial"/>
          <w:b/>
          <w:spacing w:val="-4"/>
          <w:w w:val="120"/>
          <w:sz w:val="14"/>
        </w:rPr>
        <w:t xml:space="preserve"> </w:t>
      </w:r>
      <w:r w:rsidR="00530F04">
        <w:rPr>
          <w:rFonts w:ascii="Arial"/>
          <w:b/>
          <w:spacing w:val="-1"/>
          <w:w w:val="120"/>
          <w:sz w:val="14"/>
        </w:rPr>
        <w:t>fill</w:t>
      </w:r>
      <w:r w:rsidR="00530F04">
        <w:rPr>
          <w:rFonts w:ascii="Arial"/>
          <w:b/>
          <w:spacing w:val="-4"/>
          <w:w w:val="120"/>
          <w:sz w:val="14"/>
        </w:rPr>
        <w:t xml:space="preserve"> </w:t>
      </w:r>
      <w:r w:rsidR="00530F04">
        <w:rPr>
          <w:rFonts w:ascii="Arial"/>
          <w:b/>
          <w:spacing w:val="-1"/>
          <w:w w:val="120"/>
          <w:sz w:val="14"/>
        </w:rPr>
        <w:t>out</w:t>
      </w:r>
      <w:r w:rsidR="00530F04">
        <w:rPr>
          <w:rFonts w:ascii="Arial"/>
          <w:b/>
          <w:spacing w:val="-5"/>
          <w:w w:val="120"/>
          <w:sz w:val="14"/>
        </w:rPr>
        <w:t xml:space="preserve"> </w:t>
      </w:r>
      <w:r w:rsidR="00530F04">
        <w:rPr>
          <w:rFonts w:ascii="Arial"/>
          <w:b/>
          <w:spacing w:val="-1"/>
          <w:w w:val="120"/>
          <w:sz w:val="14"/>
        </w:rPr>
        <w:t>all</w:t>
      </w:r>
      <w:r w:rsidR="00530F04">
        <w:rPr>
          <w:rFonts w:ascii="Arial"/>
          <w:b/>
          <w:spacing w:val="61"/>
          <w:w w:val="119"/>
          <w:sz w:val="14"/>
        </w:rPr>
        <w:t xml:space="preserve"> </w:t>
      </w:r>
      <w:r w:rsidR="00530F04">
        <w:rPr>
          <w:rFonts w:ascii="Arial"/>
          <w:b/>
          <w:spacing w:val="-1"/>
          <w:w w:val="120"/>
          <w:sz w:val="14"/>
        </w:rPr>
        <w:t>applicable</w:t>
      </w:r>
      <w:r w:rsidR="00530F04">
        <w:rPr>
          <w:rFonts w:ascii="Arial"/>
          <w:b/>
          <w:spacing w:val="-6"/>
          <w:w w:val="120"/>
          <w:sz w:val="14"/>
        </w:rPr>
        <w:t xml:space="preserve"> </w:t>
      </w:r>
      <w:r w:rsidR="00530F04">
        <w:rPr>
          <w:rFonts w:ascii="Arial"/>
          <w:b/>
          <w:spacing w:val="-1"/>
          <w:w w:val="120"/>
          <w:sz w:val="14"/>
        </w:rPr>
        <w:t>fields</w:t>
      </w:r>
      <w:r w:rsidR="00530F04">
        <w:rPr>
          <w:rFonts w:ascii="Arial"/>
          <w:b/>
          <w:spacing w:val="-5"/>
          <w:w w:val="120"/>
          <w:sz w:val="14"/>
        </w:rPr>
        <w:t xml:space="preserve"> </w:t>
      </w:r>
      <w:r w:rsidR="00530F04">
        <w:rPr>
          <w:rFonts w:ascii="Arial"/>
          <w:b/>
          <w:w w:val="120"/>
          <w:sz w:val="14"/>
        </w:rPr>
        <w:t>to</w:t>
      </w:r>
      <w:r w:rsidR="00530F04">
        <w:rPr>
          <w:rFonts w:ascii="Arial"/>
          <w:b/>
          <w:spacing w:val="-5"/>
          <w:w w:val="120"/>
          <w:sz w:val="14"/>
        </w:rPr>
        <w:t xml:space="preserve"> </w:t>
      </w:r>
      <w:r w:rsidR="00530F04">
        <w:rPr>
          <w:rFonts w:ascii="Arial"/>
          <w:b/>
          <w:spacing w:val="-1"/>
          <w:w w:val="120"/>
          <w:sz w:val="14"/>
        </w:rPr>
        <w:t>complete</w:t>
      </w:r>
      <w:r w:rsidR="00530F04">
        <w:rPr>
          <w:rFonts w:ascii="Arial"/>
          <w:b/>
          <w:spacing w:val="-6"/>
          <w:w w:val="120"/>
          <w:sz w:val="14"/>
        </w:rPr>
        <w:t xml:space="preserve"> </w:t>
      </w:r>
      <w:r w:rsidR="00530F04">
        <w:rPr>
          <w:rFonts w:ascii="Arial"/>
          <w:b/>
          <w:w w:val="120"/>
          <w:sz w:val="14"/>
        </w:rPr>
        <w:t>track</w:t>
      </w:r>
      <w:r w:rsidR="00530F04">
        <w:rPr>
          <w:rFonts w:ascii="Arial"/>
          <w:b/>
          <w:spacing w:val="-5"/>
          <w:w w:val="120"/>
          <w:sz w:val="14"/>
        </w:rPr>
        <w:t xml:space="preserve"> </w:t>
      </w:r>
      <w:r w:rsidR="00530F04">
        <w:rPr>
          <w:rFonts w:ascii="Arial"/>
          <w:b/>
          <w:w w:val="120"/>
          <w:sz w:val="14"/>
        </w:rPr>
        <w:t>3)</w:t>
      </w:r>
    </w:p>
    <w:p w14:paraId="4F5C21AA" w14:textId="77777777" w:rsidR="00530F04" w:rsidRPr="003C2F93" w:rsidRDefault="007A7666" w:rsidP="00530F04">
      <w:pPr>
        <w:spacing w:line="153" w:lineRule="exact"/>
        <w:ind w:left="4253"/>
        <w:rPr>
          <w:sz w:val="17"/>
        </w:rPr>
      </w:pPr>
      <w:r>
        <w:rPr>
          <w:noProof/>
        </w:rPr>
        <mc:AlternateContent>
          <mc:Choice Requires="wpg">
            <w:drawing>
              <wp:anchor distT="0" distB="0" distL="114300" distR="114300" simplePos="0" relativeHeight="251714560" behindDoc="1" locked="0" layoutInCell="1" allowOverlap="1" wp14:anchorId="52C80700" wp14:editId="5EC15DF2">
                <wp:simplePos x="0" y="0"/>
                <wp:positionH relativeFrom="page">
                  <wp:posOffset>6268720</wp:posOffset>
                </wp:positionH>
                <wp:positionV relativeFrom="paragraph">
                  <wp:posOffset>38735</wp:posOffset>
                </wp:positionV>
                <wp:extent cx="2972435" cy="4836160"/>
                <wp:effectExtent l="0" t="0" r="18415" b="21590"/>
                <wp:wrapNone/>
                <wp:docPr id="369"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2435" cy="4836160"/>
                          <a:chOff x="9872" y="61"/>
                          <a:chExt cx="4681" cy="7616"/>
                        </a:xfrm>
                      </wpg:grpSpPr>
                      <wpg:grpSp>
                        <wpg:cNvPr id="370" name="Group 422"/>
                        <wpg:cNvGrpSpPr>
                          <a:grpSpLocks/>
                        </wpg:cNvGrpSpPr>
                        <wpg:grpSpPr bwMode="auto">
                          <a:xfrm>
                            <a:off x="9958" y="63"/>
                            <a:ext cx="1799" cy="3807"/>
                            <a:chOff x="9958" y="63"/>
                            <a:chExt cx="1799" cy="3807"/>
                          </a:xfrm>
                        </wpg:grpSpPr>
                        <wps:wsp>
                          <wps:cNvPr id="371" name="Freeform 423"/>
                          <wps:cNvSpPr>
                            <a:spLocks/>
                          </wps:cNvSpPr>
                          <wps:spPr bwMode="auto">
                            <a:xfrm>
                              <a:off x="9958" y="63"/>
                              <a:ext cx="1799" cy="3807"/>
                            </a:xfrm>
                            <a:custGeom>
                              <a:avLst/>
                              <a:gdLst>
                                <a:gd name="T0" fmla="+- 0 9958 9958"/>
                                <a:gd name="T1" fmla="*/ T0 w 1799"/>
                                <a:gd name="T2" fmla="+- 0 3869 63"/>
                                <a:gd name="T3" fmla="*/ 3869 h 3807"/>
                                <a:gd name="T4" fmla="+- 0 11756 9958"/>
                                <a:gd name="T5" fmla="*/ T4 w 1799"/>
                                <a:gd name="T6" fmla="+- 0 3869 63"/>
                                <a:gd name="T7" fmla="*/ 3869 h 3807"/>
                                <a:gd name="T8" fmla="+- 0 11756 9958"/>
                                <a:gd name="T9" fmla="*/ T8 w 1799"/>
                                <a:gd name="T10" fmla="+- 0 63 63"/>
                                <a:gd name="T11" fmla="*/ 63 h 3807"/>
                                <a:gd name="T12" fmla="+- 0 9958 9958"/>
                                <a:gd name="T13" fmla="*/ T12 w 1799"/>
                                <a:gd name="T14" fmla="+- 0 63 63"/>
                                <a:gd name="T15" fmla="*/ 63 h 3807"/>
                                <a:gd name="T16" fmla="+- 0 9958 9958"/>
                                <a:gd name="T17" fmla="*/ T16 w 1799"/>
                                <a:gd name="T18" fmla="+- 0 3869 63"/>
                                <a:gd name="T19" fmla="*/ 3869 h 3807"/>
                              </a:gdLst>
                              <a:ahLst/>
                              <a:cxnLst>
                                <a:cxn ang="0">
                                  <a:pos x="T1" y="T3"/>
                                </a:cxn>
                                <a:cxn ang="0">
                                  <a:pos x="T5" y="T7"/>
                                </a:cxn>
                                <a:cxn ang="0">
                                  <a:pos x="T9" y="T11"/>
                                </a:cxn>
                                <a:cxn ang="0">
                                  <a:pos x="T13" y="T15"/>
                                </a:cxn>
                                <a:cxn ang="0">
                                  <a:pos x="T17" y="T19"/>
                                </a:cxn>
                              </a:cxnLst>
                              <a:rect l="0" t="0" r="r" b="b"/>
                              <a:pathLst>
                                <a:path w="1799" h="3807">
                                  <a:moveTo>
                                    <a:pt x="0" y="3806"/>
                                  </a:moveTo>
                                  <a:lnTo>
                                    <a:pt x="1798" y="3806"/>
                                  </a:lnTo>
                                  <a:lnTo>
                                    <a:pt x="1798" y="0"/>
                                  </a:lnTo>
                                  <a:lnTo>
                                    <a:pt x="0" y="0"/>
                                  </a:lnTo>
                                  <a:lnTo>
                                    <a:pt x="0" y="3806"/>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2" name="Group 420"/>
                        <wpg:cNvGrpSpPr>
                          <a:grpSpLocks/>
                        </wpg:cNvGrpSpPr>
                        <wpg:grpSpPr bwMode="auto">
                          <a:xfrm>
                            <a:off x="9958" y="63"/>
                            <a:ext cx="1799" cy="3807"/>
                            <a:chOff x="9958" y="63"/>
                            <a:chExt cx="1799" cy="3807"/>
                          </a:xfrm>
                        </wpg:grpSpPr>
                        <wps:wsp>
                          <wps:cNvPr id="373" name="Freeform 421"/>
                          <wps:cNvSpPr>
                            <a:spLocks/>
                          </wps:cNvSpPr>
                          <wps:spPr bwMode="auto">
                            <a:xfrm>
                              <a:off x="9958" y="63"/>
                              <a:ext cx="1799" cy="3807"/>
                            </a:xfrm>
                            <a:custGeom>
                              <a:avLst/>
                              <a:gdLst>
                                <a:gd name="T0" fmla="+- 0 9958 9958"/>
                                <a:gd name="T1" fmla="*/ T0 w 1799"/>
                                <a:gd name="T2" fmla="+- 0 3869 63"/>
                                <a:gd name="T3" fmla="*/ 3869 h 3807"/>
                                <a:gd name="T4" fmla="+- 0 11756 9958"/>
                                <a:gd name="T5" fmla="*/ T4 w 1799"/>
                                <a:gd name="T6" fmla="+- 0 3869 63"/>
                                <a:gd name="T7" fmla="*/ 3869 h 3807"/>
                                <a:gd name="T8" fmla="+- 0 11756 9958"/>
                                <a:gd name="T9" fmla="*/ T8 w 1799"/>
                                <a:gd name="T10" fmla="+- 0 63 63"/>
                                <a:gd name="T11" fmla="*/ 63 h 3807"/>
                                <a:gd name="T12" fmla="+- 0 9958 9958"/>
                                <a:gd name="T13" fmla="*/ T12 w 1799"/>
                                <a:gd name="T14" fmla="+- 0 63 63"/>
                                <a:gd name="T15" fmla="*/ 63 h 3807"/>
                                <a:gd name="T16" fmla="+- 0 9958 9958"/>
                                <a:gd name="T17" fmla="*/ T16 w 1799"/>
                                <a:gd name="T18" fmla="+- 0 3869 63"/>
                                <a:gd name="T19" fmla="*/ 3869 h 3807"/>
                              </a:gdLst>
                              <a:ahLst/>
                              <a:cxnLst>
                                <a:cxn ang="0">
                                  <a:pos x="T1" y="T3"/>
                                </a:cxn>
                                <a:cxn ang="0">
                                  <a:pos x="T5" y="T7"/>
                                </a:cxn>
                                <a:cxn ang="0">
                                  <a:pos x="T9" y="T11"/>
                                </a:cxn>
                                <a:cxn ang="0">
                                  <a:pos x="T13" y="T15"/>
                                </a:cxn>
                                <a:cxn ang="0">
                                  <a:pos x="T17" y="T19"/>
                                </a:cxn>
                              </a:cxnLst>
                              <a:rect l="0" t="0" r="r" b="b"/>
                              <a:pathLst>
                                <a:path w="1799" h="3807">
                                  <a:moveTo>
                                    <a:pt x="0" y="3806"/>
                                  </a:moveTo>
                                  <a:lnTo>
                                    <a:pt x="1798" y="3806"/>
                                  </a:lnTo>
                                  <a:lnTo>
                                    <a:pt x="1798" y="0"/>
                                  </a:lnTo>
                                  <a:lnTo>
                                    <a:pt x="0" y="0"/>
                                  </a:lnTo>
                                  <a:lnTo>
                                    <a:pt x="0" y="3806"/>
                                  </a:lnTo>
                                  <a:close/>
                                </a:path>
                              </a:pathLst>
                            </a:custGeom>
                            <a:noFill/>
                            <a:ln w="24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4" name="Group 418"/>
                        <wpg:cNvGrpSpPr>
                          <a:grpSpLocks/>
                        </wpg:cNvGrpSpPr>
                        <wpg:grpSpPr bwMode="auto">
                          <a:xfrm>
                            <a:off x="9898" y="752"/>
                            <a:ext cx="1813" cy="2"/>
                            <a:chOff x="9898" y="752"/>
                            <a:chExt cx="1813" cy="2"/>
                          </a:xfrm>
                        </wpg:grpSpPr>
                        <wps:wsp>
                          <wps:cNvPr id="375" name="Freeform 419"/>
                          <wps:cNvSpPr>
                            <a:spLocks/>
                          </wps:cNvSpPr>
                          <wps:spPr bwMode="auto">
                            <a:xfrm>
                              <a:off x="9898" y="752"/>
                              <a:ext cx="1813" cy="2"/>
                            </a:xfrm>
                            <a:custGeom>
                              <a:avLst/>
                              <a:gdLst>
                                <a:gd name="T0" fmla="+- 0 9898 9898"/>
                                <a:gd name="T1" fmla="*/ T0 w 1813"/>
                                <a:gd name="T2" fmla="+- 0 11710 9898"/>
                                <a:gd name="T3" fmla="*/ T2 w 1813"/>
                              </a:gdLst>
                              <a:ahLst/>
                              <a:cxnLst>
                                <a:cxn ang="0">
                                  <a:pos x="T1" y="0"/>
                                </a:cxn>
                                <a:cxn ang="0">
                                  <a:pos x="T3" y="0"/>
                                </a:cxn>
                              </a:cxnLst>
                              <a:rect l="0" t="0" r="r" b="b"/>
                              <a:pathLst>
                                <a:path w="1813">
                                  <a:moveTo>
                                    <a:pt x="0" y="0"/>
                                  </a:moveTo>
                                  <a:lnTo>
                                    <a:pt x="1812" y="0"/>
                                  </a:lnTo>
                                </a:path>
                              </a:pathLst>
                            </a:custGeom>
                            <a:noFill/>
                            <a:ln w="66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6" name="Group 416"/>
                        <wpg:cNvGrpSpPr>
                          <a:grpSpLocks/>
                        </wpg:cNvGrpSpPr>
                        <wpg:grpSpPr bwMode="auto">
                          <a:xfrm>
                            <a:off x="10080" y="851"/>
                            <a:ext cx="166" cy="132"/>
                            <a:chOff x="10080" y="851"/>
                            <a:chExt cx="166" cy="132"/>
                          </a:xfrm>
                        </wpg:grpSpPr>
                        <wps:wsp>
                          <wps:cNvPr id="377" name="Freeform 417"/>
                          <wps:cNvSpPr>
                            <a:spLocks/>
                          </wps:cNvSpPr>
                          <wps:spPr bwMode="auto">
                            <a:xfrm>
                              <a:off x="10080" y="851"/>
                              <a:ext cx="166" cy="132"/>
                            </a:xfrm>
                            <a:custGeom>
                              <a:avLst/>
                              <a:gdLst>
                                <a:gd name="T0" fmla="+- 0 10080 10080"/>
                                <a:gd name="T1" fmla="*/ T0 w 166"/>
                                <a:gd name="T2" fmla="+- 0 982 851"/>
                                <a:gd name="T3" fmla="*/ 982 h 132"/>
                                <a:gd name="T4" fmla="+- 0 10246 10080"/>
                                <a:gd name="T5" fmla="*/ T4 w 166"/>
                                <a:gd name="T6" fmla="+- 0 982 851"/>
                                <a:gd name="T7" fmla="*/ 982 h 132"/>
                                <a:gd name="T8" fmla="+- 0 10246 10080"/>
                                <a:gd name="T9" fmla="*/ T8 w 166"/>
                                <a:gd name="T10" fmla="+- 0 851 851"/>
                                <a:gd name="T11" fmla="*/ 851 h 132"/>
                                <a:gd name="T12" fmla="+- 0 10080 10080"/>
                                <a:gd name="T13" fmla="*/ T12 w 166"/>
                                <a:gd name="T14" fmla="+- 0 851 851"/>
                                <a:gd name="T15" fmla="*/ 851 h 132"/>
                                <a:gd name="T16" fmla="+- 0 10080 10080"/>
                                <a:gd name="T17" fmla="*/ T16 w 166"/>
                                <a:gd name="T18" fmla="+- 0 982 851"/>
                                <a:gd name="T19" fmla="*/ 982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8" name="Group 414"/>
                        <wpg:cNvGrpSpPr>
                          <a:grpSpLocks/>
                        </wpg:cNvGrpSpPr>
                        <wpg:grpSpPr bwMode="auto">
                          <a:xfrm>
                            <a:off x="10080" y="851"/>
                            <a:ext cx="166" cy="132"/>
                            <a:chOff x="10080" y="851"/>
                            <a:chExt cx="166" cy="132"/>
                          </a:xfrm>
                        </wpg:grpSpPr>
                        <wps:wsp>
                          <wps:cNvPr id="379" name="Freeform 415"/>
                          <wps:cNvSpPr>
                            <a:spLocks/>
                          </wps:cNvSpPr>
                          <wps:spPr bwMode="auto">
                            <a:xfrm>
                              <a:off x="10080" y="851"/>
                              <a:ext cx="166" cy="132"/>
                            </a:xfrm>
                            <a:custGeom>
                              <a:avLst/>
                              <a:gdLst>
                                <a:gd name="T0" fmla="+- 0 10080 10080"/>
                                <a:gd name="T1" fmla="*/ T0 w 166"/>
                                <a:gd name="T2" fmla="+- 0 982 851"/>
                                <a:gd name="T3" fmla="*/ 982 h 132"/>
                                <a:gd name="T4" fmla="+- 0 10246 10080"/>
                                <a:gd name="T5" fmla="*/ T4 w 166"/>
                                <a:gd name="T6" fmla="+- 0 982 851"/>
                                <a:gd name="T7" fmla="*/ 982 h 132"/>
                                <a:gd name="T8" fmla="+- 0 10246 10080"/>
                                <a:gd name="T9" fmla="*/ T8 w 166"/>
                                <a:gd name="T10" fmla="+- 0 851 851"/>
                                <a:gd name="T11" fmla="*/ 851 h 132"/>
                                <a:gd name="T12" fmla="+- 0 10080 10080"/>
                                <a:gd name="T13" fmla="*/ T12 w 166"/>
                                <a:gd name="T14" fmla="+- 0 851 851"/>
                                <a:gd name="T15" fmla="*/ 851 h 132"/>
                                <a:gd name="T16" fmla="+- 0 10080 10080"/>
                                <a:gd name="T17" fmla="*/ T16 w 166"/>
                                <a:gd name="T18" fmla="+- 0 982 851"/>
                                <a:gd name="T19" fmla="*/ 982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0" name="Group 412"/>
                        <wpg:cNvGrpSpPr>
                          <a:grpSpLocks/>
                        </wpg:cNvGrpSpPr>
                        <wpg:grpSpPr bwMode="auto">
                          <a:xfrm>
                            <a:off x="10080" y="1370"/>
                            <a:ext cx="166" cy="132"/>
                            <a:chOff x="10080" y="1370"/>
                            <a:chExt cx="166" cy="132"/>
                          </a:xfrm>
                        </wpg:grpSpPr>
                        <wps:wsp>
                          <wps:cNvPr id="381" name="Freeform 413"/>
                          <wps:cNvSpPr>
                            <a:spLocks/>
                          </wps:cNvSpPr>
                          <wps:spPr bwMode="auto">
                            <a:xfrm>
                              <a:off x="10080" y="1370"/>
                              <a:ext cx="166" cy="132"/>
                            </a:xfrm>
                            <a:custGeom>
                              <a:avLst/>
                              <a:gdLst>
                                <a:gd name="T0" fmla="+- 0 10080 10080"/>
                                <a:gd name="T1" fmla="*/ T0 w 166"/>
                                <a:gd name="T2" fmla="+- 0 1501 1370"/>
                                <a:gd name="T3" fmla="*/ 1501 h 132"/>
                                <a:gd name="T4" fmla="+- 0 10246 10080"/>
                                <a:gd name="T5" fmla="*/ T4 w 166"/>
                                <a:gd name="T6" fmla="+- 0 1501 1370"/>
                                <a:gd name="T7" fmla="*/ 1501 h 132"/>
                                <a:gd name="T8" fmla="+- 0 10246 10080"/>
                                <a:gd name="T9" fmla="*/ T8 w 166"/>
                                <a:gd name="T10" fmla="+- 0 1370 1370"/>
                                <a:gd name="T11" fmla="*/ 1370 h 132"/>
                                <a:gd name="T12" fmla="+- 0 10080 10080"/>
                                <a:gd name="T13" fmla="*/ T12 w 166"/>
                                <a:gd name="T14" fmla="+- 0 1370 1370"/>
                                <a:gd name="T15" fmla="*/ 1370 h 132"/>
                                <a:gd name="T16" fmla="+- 0 10080 10080"/>
                                <a:gd name="T17" fmla="*/ T16 w 166"/>
                                <a:gd name="T18" fmla="+- 0 1501 1370"/>
                                <a:gd name="T19" fmla="*/ 1501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2" name="Group 410"/>
                        <wpg:cNvGrpSpPr>
                          <a:grpSpLocks/>
                        </wpg:cNvGrpSpPr>
                        <wpg:grpSpPr bwMode="auto">
                          <a:xfrm>
                            <a:off x="10080" y="1370"/>
                            <a:ext cx="166" cy="132"/>
                            <a:chOff x="10080" y="1370"/>
                            <a:chExt cx="166" cy="132"/>
                          </a:xfrm>
                        </wpg:grpSpPr>
                        <wps:wsp>
                          <wps:cNvPr id="383" name="Freeform 411"/>
                          <wps:cNvSpPr>
                            <a:spLocks/>
                          </wps:cNvSpPr>
                          <wps:spPr bwMode="auto">
                            <a:xfrm>
                              <a:off x="10080" y="1370"/>
                              <a:ext cx="166" cy="132"/>
                            </a:xfrm>
                            <a:custGeom>
                              <a:avLst/>
                              <a:gdLst>
                                <a:gd name="T0" fmla="+- 0 10080 10080"/>
                                <a:gd name="T1" fmla="*/ T0 w 166"/>
                                <a:gd name="T2" fmla="+- 0 1501 1370"/>
                                <a:gd name="T3" fmla="*/ 1501 h 132"/>
                                <a:gd name="T4" fmla="+- 0 10246 10080"/>
                                <a:gd name="T5" fmla="*/ T4 w 166"/>
                                <a:gd name="T6" fmla="+- 0 1501 1370"/>
                                <a:gd name="T7" fmla="*/ 1501 h 132"/>
                                <a:gd name="T8" fmla="+- 0 10246 10080"/>
                                <a:gd name="T9" fmla="*/ T8 w 166"/>
                                <a:gd name="T10" fmla="+- 0 1370 1370"/>
                                <a:gd name="T11" fmla="*/ 1370 h 132"/>
                                <a:gd name="T12" fmla="+- 0 10080 10080"/>
                                <a:gd name="T13" fmla="*/ T12 w 166"/>
                                <a:gd name="T14" fmla="+- 0 1370 1370"/>
                                <a:gd name="T15" fmla="*/ 1370 h 132"/>
                                <a:gd name="T16" fmla="+- 0 10080 10080"/>
                                <a:gd name="T17" fmla="*/ T16 w 166"/>
                                <a:gd name="T18" fmla="+- 0 1501 1370"/>
                                <a:gd name="T19" fmla="*/ 1501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4" name="Group 408"/>
                        <wpg:cNvGrpSpPr>
                          <a:grpSpLocks/>
                        </wpg:cNvGrpSpPr>
                        <wpg:grpSpPr bwMode="auto">
                          <a:xfrm>
                            <a:off x="10080" y="2655"/>
                            <a:ext cx="166" cy="132"/>
                            <a:chOff x="10080" y="2655"/>
                            <a:chExt cx="166" cy="132"/>
                          </a:xfrm>
                        </wpg:grpSpPr>
                        <wps:wsp>
                          <wps:cNvPr id="385" name="Freeform 409"/>
                          <wps:cNvSpPr>
                            <a:spLocks/>
                          </wps:cNvSpPr>
                          <wps:spPr bwMode="auto">
                            <a:xfrm>
                              <a:off x="10080" y="2655"/>
                              <a:ext cx="166" cy="132"/>
                            </a:xfrm>
                            <a:custGeom>
                              <a:avLst/>
                              <a:gdLst>
                                <a:gd name="T0" fmla="+- 0 10080 10080"/>
                                <a:gd name="T1" fmla="*/ T0 w 166"/>
                                <a:gd name="T2" fmla="+- 0 2787 2655"/>
                                <a:gd name="T3" fmla="*/ 2787 h 132"/>
                                <a:gd name="T4" fmla="+- 0 10246 10080"/>
                                <a:gd name="T5" fmla="*/ T4 w 166"/>
                                <a:gd name="T6" fmla="+- 0 2787 2655"/>
                                <a:gd name="T7" fmla="*/ 2787 h 132"/>
                                <a:gd name="T8" fmla="+- 0 10246 10080"/>
                                <a:gd name="T9" fmla="*/ T8 w 166"/>
                                <a:gd name="T10" fmla="+- 0 2655 2655"/>
                                <a:gd name="T11" fmla="*/ 2655 h 132"/>
                                <a:gd name="T12" fmla="+- 0 10080 10080"/>
                                <a:gd name="T13" fmla="*/ T12 w 166"/>
                                <a:gd name="T14" fmla="+- 0 2655 2655"/>
                                <a:gd name="T15" fmla="*/ 2655 h 132"/>
                                <a:gd name="T16" fmla="+- 0 10080 10080"/>
                                <a:gd name="T17" fmla="*/ T16 w 166"/>
                                <a:gd name="T18" fmla="+- 0 2787 2655"/>
                                <a:gd name="T19" fmla="*/ 2787 h 132"/>
                              </a:gdLst>
                              <a:ahLst/>
                              <a:cxnLst>
                                <a:cxn ang="0">
                                  <a:pos x="T1" y="T3"/>
                                </a:cxn>
                                <a:cxn ang="0">
                                  <a:pos x="T5" y="T7"/>
                                </a:cxn>
                                <a:cxn ang="0">
                                  <a:pos x="T9" y="T11"/>
                                </a:cxn>
                                <a:cxn ang="0">
                                  <a:pos x="T13" y="T15"/>
                                </a:cxn>
                                <a:cxn ang="0">
                                  <a:pos x="T17" y="T19"/>
                                </a:cxn>
                              </a:cxnLst>
                              <a:rect l="0" t="0" r="r" b="b"/>
                              <a:pathLst>
                                <a:path w="166" h="132">
                                  <a:moveTo>
                                    <a:pt x="0" y="132"/>
                                  </a:moveTo>
                                  <a:lnTo>
                                    <a:pt x="166" y="132"/>
                                  </a:lnTo>
                                  <a:lnTo>
                                    <a:pt x="166" y="0"/>
                                  </a:lnTo>
                                  <a:lnTo>
                                    <a:pt x="0" y="0"/>
                                  </a:lnTo>
                                  <a:lnTo>
                                    <a:pt x="0" y="1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6" name="Group 406"/>
                        <wpg:cNvGrpSpPr>
                          <a:grpSpLocks/>
                        </wpg:cNvGrpSpPr>
                        <wpg:grpSpPr bwMode="auto">
                          <a:xfrm>
                            <a:off x="10080" y="2655"/>
                            <a:ext cx="166" cy="132"/>
                            <a:chOff x="10080" y="2655"/>
                            <a:chExt cx="166" cy="132"/>
                          </a:xfrm>
                        </wpg:grpSpPr>
                        <wps:wsp>
                          <wps:cNvPr id="387" name="Freeform 407"/>
                          <wps:cNvSpPr>
                            <a:spLocks/>
                          </wps:cNvSpPr>
                          <wps:spPr bwMode="auto">
                            <a:xfrm>
                              <a:off x="10080" y="2655"/>
                              <a:ext cx="166" cy="132"/>
                            </a:xfrm>
                            <a:custGeom>
                              <a:avLst/>
                              <a:gdLst>
                                <a:gd name="T0" fmla="+- 0 10080 10080"/>
                                <a:gd name="T1" fmla="*/ T0 w 166"/>
                                <a:gd name="T2" fmla="+- 0 2787 2655"/>
                                <a:gd name="T3" fmla="*/ 2787 h 132"/>
                                <a:gd name="T4" fmla="+- 0 10246 10080"/>
                                <a:gd name="T5" fmla="*/ T4 w 166"/>
                                <a:gd name="T6" fmla="+- 0 2787 2655"/>
                                <a:gd name="T7" fmla="*/ 2787 h 132"/>
                                <a:gd name="T8" fmla="+- 0 10246 10080"/>
                                <a:gd name="T9" fmla="*/ T8 w 166"/>
                                <a:gd name="T10" fmla="+- 0 2655 2655"/>
                                <a:gd name="T11" fmla="*/ 2655 h 132"/>
                                <a:gd name="T12" fmla="+- 0 10080 10080"/>
                                <a:gd name="T13" fmla="*/ T12 w 166"/>
                                <a:gd name="T14" fmla="+- 0 2655 2655"/>
                                <a:gd name="T15" fmla="*/ 2655 h 132"/>
                                <a:gd name="T16" fmla="+- 0 10080 10080"/>
                                <a:gd name="T17" fmla="*/ T16 w 166"/>
                                <a:gd name="T18" fmla="+- 0 2787 2655"/>
                                <a:gd name="T19" fmla="*/ 2787 h 132"/>
                              </a:gdLst>
                              <a:ahLst/>
                              <a:cxnLst>
                                <a:cxn ang="0">
                                  <a:pos x="T1" y="T3"/>
                                </a:cxn>
                                <a:cxn ang="0">
                                  <a:pos x="T5" y="T7"/>
                                </a:cxn>
                                <a:cxn ang="0">
                                  <a:pos x="T9" y="T11"/>
                                </a:cxn>
                                <a:cxn ang="0">
                                  <a:pos x="T13" y="T15"/>
                                </a:cxn>
                                <a:cxn ang="0">
                                  <a:pos x="T17" y="T19"/>
                                </a:cxn>
                              </a:cxnLst>
                              <a:rect l="0" t="0" r="r" b="b"/>
                              <a:pathLst>
                                <a:path w="166" h="132">
                                  <a:moveTo>
                                    <a:pt x="0" y="132"/>
                                  </a:moveTo>
                                  <a:lnTo>
                                    <a:pt x="166" y="132"/>
                                  </a:lnTo>
                                  <a:lnTo>
                                    <a:pt x="166" y="0"/>
                                  </a:lnTo>
                                  <a:lnTo>
                                    <a:pt x="0" y="0"/>
                                  </a:lnTo>
                                  <a:lnTo>
                                    <a:pt x="0" y="132"/>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8" name="Group 404"/>
                        <wpg:cNvGrpSpPr>
                          <a:grpSpLocks/>
                        </wpg:cNvGrpSpPr>
                        <wpg:grpSpPr bwMode="auto">
                          <a:xfrm>
                            <a:off x="10080" y="1934"/>
                            <a:ext cx="166" cy="132"/>
                            <a:chOff x="10080" y="1934"/>
                            <a:chExt cx="166" cy="132"/>
                          </a:xfrm>
                        </wpg:grpSpPr>
                        <wps:wsp>
                          <wps:cNvPr id="389" name="Freeform 405"/>
                          <wps:cNvSpPr>
                            <a:spLocks/>
                          </wps:cNvSpPr>
                          <wps:spPr bwMode="auto">
                            <a:xfrm>
                              <a:off x="10080" y="1934"/>
                              <a:ext cx="166" cy="132"/>
                            </a:xfrm>
                            <a:custGeom>
                              <a:avLst/>
                              <a:gdLst>
                                <a:gd name="T0" fmla="+- 0 10080 10080"/>
                                <a:gd name="T1" fmla="*/ T0 w 166"/>
                                <a:gd name="T2" fmla="+- 0 2065 1934"/>
                                <a:gd name="T3" fmla="*/ 2065 h 132"/>
                                <a:gd name="T4" fmla="+- 0 10246 10080"/>
                                <a:gd name="T5" fmla="*/ T4 w 166"/>
                                <a:gd name="T6" fmla="+- 0 2065 1934"/>
                                <a:gd name="T7" fmla="*/ 2065 h 132"/>
                                <a:gd name="T8" fmla="+- 0 10246 10080"/>
                                <a:gd name="T9" fmla="*/ T8 w 166"/>
                                <a:gd name="T10" fmla="+- 0 1934 1934"/>
                                <a:gd name="T11" fmla="*/ 1934 h 132"/>
                                <a:gd name="T12" fmla="+- 0 10080 10080"/>
                                <a:gd name="T13" fmla="*/ T12 w 166"/>
                                <a:gd name="T14" fmla="+- 0 1934 1934"/>
                                <a:gd name="T15" fmla="*/ 1934 h 132"/>
                                <a:gd name="T16" fmla="+- 0 10080 10080"/>
                                <a:gd name="T17" fmla="*/ T16 w 166"/>
                                <a:gd name="T18" fmla="+- 0 2065 1934"/>
                                <a:gd name="T19" fmla="*/ 2065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0" name="Group 402"/>
                        <wpg:cNvGrpSpPr>
                          <a:grpSpLocks/>
                        </wpg:cNvGrpSpPr>
                        <wpg:grpSpPr bwMode="auto">
                          <a:xfrm>
                            <a:off x="10080" y="1934"/>
                            <a:ext cx="166" cy="132"/>
                            <a:chOff x="10080" y="1934"/>
                            <a:chExt cx="166" cy="132"/>
                          </a:xfrm>
                        </wpg:grpSpPr>
                        <wps:wsp>
                          <wps:cNvPr id="391" name="Freeform 403"/>
                          <wps:cNvSpPr>
                            <a:spLocks/>
                          </wps:cNvSpPr>
                          <wps:spPr bwMode="auto">
                            <a:xfrm>
                              <a:off x="10080" y="1934"/>
                              <a:ext cx="166" cy="132"/>
                            </a:xfrm>
                            <a:custGeom>
                              <a:avLst/>
                              <a:gdLst>
                                <a:gd name="T0" fmla="+- 0 10080 10080"/>
                                <a:gd name="T1" fmla="*/ T0 w 166"/>
                                <a:gd name="T2" fmla="+- 0 2065 1934"/>
                                <a:gd name="T3" fmla="*/ 2065 h 132"/>
                                <a:gd name="T4" fmla="+- 0 10246 10080"/>
                                <a:gd name="T5" fmla="*/ T4 w 166"/>
                                <a:gd name="T6" fmla="+- 0 2065 1934"/>
                                <a:gd name="T7" fmla="*/ 2065 h 132"/>
                                <a:gd name="T8" fmla="+- 0 10246 10080"/>
                                <a:gd name="T9" fmla="*/ T8 w 166"/>
                                <a:gd name="T10" fmla="+- 0 1934 1934"/>
                                <a:gd name="T11" fmla="*/ 1934 h 132"/>
                                <a:gd name="T12" fmla="+- 0 10080 10080"/>
                                <a:gd name="T13" fmla="*/ T12 w 166"/>
                                <a:gd name="T14" fmla="+- 0 1934 1934"/>
                                <a:gd name="T15" fmla="*/ 1934 h 132"/>
                                <a:gd name="T16" fmla="+- 0 10080 10080"/>
                                <a:gd name="T17" fmla="*/ T16 w 166"/>
                                <a:gd name="T18" fmla="+- 0 2065 1934"/>
                                <a:gd name="T19" fmla="*/ 2065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2" name="Group 400"/>
                        <wpg:cNvGrpSpPr>
                          <a:grpSpLocks/>
                        </wpg:cNvGrpSpPr>
                        <wpg:grpSpPr bwMode="auto">
                          <a:xfrm>
                            <a:off x="9963" y="63"/>
                            <a:ext cx="339" cy="247"/>
                            <a:chOff x="9963" y="63"/>
                            <a:chExt cx="339" cy="247"/>
                          </a:xfrm>
                        </wpg:grpSpPr>
                        <wps:wsp>
                          <wps:cNvPr id="393" name="Freeform 401"/>
                          <wps:cNvSpPr>
                            <a:spLocks/>
                          </wps:cNvSpPr>
                          <wps:spPr bwMode="auto">
                            <a:xfrm>
                              <a:off x="9963" y="63"/>
                              <a:ext cx="339" cy="247"/>
                            </a:xfrm>
                            <a:custGeom>
                              <a:avLst/>
                              <a:gdLst>
                                <a:gd name="T0" fmla="+- 0 9963 9963"/>
                                <a:gd name="T1" fmla="*/ T0 w 339"/>
                                <a:gd name="T2" fmla="+- 0 309 63"/>
                                <a:gd name="T3" fmla="*/ 309 h 247"/>
                                <a:gd name="T4" fmla="+- 0 10302 9963"/>
                                <a:gd name="T5" fmla="*/ T4 w 339"/>
                                <a:gd name="T6" fmla="+- 0 309 63"/>
                                <a:gd name="T7" fmla="*/ 309 h 247"/>
                                <a:gd name="T8" fmla="+- 0 10302 9963"/>
                                <a:gd name="T9" fmla="*/ T8 w 339"/>
                                <a:gd name="T10" fmla="+- 0 63 63"/>
                                <a:gd name="T11" fmla="*/ 63 h 247"/>
                                <a:gd name="T12" fmla="+- 0 9963 9963"/>
                                <a:gd name="T13" fmla="*/ T12 w 339"/>
                                <a:gd name="T14" fmla="+- 0 63 63"/>
                                <a:gd name="T15" fmla="*/ 63 h 247"/>
                                <a:gd name="T16" fmla="+- 0 9963 9963"/>
                                <a:gd name="T17" fmla="*/ T16 w 339"/>
                                <a:gd name="T18" fmla="+- 0 309 63"/>
                                <a:gd name="T19" fmla="*/ 309 h 247"/>
                              </a:gdLst>
                              <a:ahLst/>
                              <a:cxnLst>
                                <a:cxn ang="0">
                                  <a:pos x="T1" y="T3"/>
                                </a:cxn>
                                <a:cxn ang="0">
                                  <a:pos x="T5" y="T7"/>
                                </a:cxn>
                                <a:cxn ang="0">
                                  <a:pos x="T9" y="T11"/>
                                </a:cxn>
                                <a:cxn ang="0">
                                  <a:pos x="T13" y="T15"/>
                                </a:cxn>
                                <a:cxn ang="0">
                                  <a:pos x="T17" y="T19"/>
                                </a:cxn>
                              </a:cxnLst>
                              <a:rect l="0" t="0" r="r" b="b"/>
                              <a:pathLst>
                                <a:path w="339" h="247">
                                  <a:moveTo>
                                    <a:pt x="0" y="246"/>
                                  </a:moveTo>
                                  <a:lnTo>
                                    <a:pt x="339" y="246"/>
                                  </a:lnTo>
                                  <a:lnTo>
                                    <a:pt x="339" y="0"/>
                                  </a:lnTo>
                                  <a:lnTo>
                                    <a:pt x="0" y="0"/>
                                  </a:lnTo>
                                  <a:lnTo>
                                    <a:pt x="0" y="246"/>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4" name="Group 398"/>
                        <wpg:cNvGrpSpPr>
                          <a:grpSpLocks/>
                        </wpg:cNvGrpSpPr>
                        <wpg:grpSpPr bwMode="auto">
                          <a:xfrm>
                            <a:off x="9963" y="63"/>
                            <a:ext cx="339" cy="247"/>
                            <a:chOff x="9963" y="63"/>
                            <a:chExt cx="339" cy="247"/>
                          </a:xfrm>
                        </wpg:grpSpPr>
                        <wps:wsp>
                          <wps:cNvPr id="395" name="Freeform 399"/>
                          <wps:cNvSpPr>
                            <a:spLocks/>
                          </wps:cNvSpPr>
                          <wps:spPr bwMode="auto">
                            <a:xfrm>
                              <a:off x="9963" y="63"/>
                              <a:ext cx="339" cy="247"/>
                            </a:xfrm>
                            <a:custGeom>
                              <a:avLst/>
                              <a:gdLst>
                                <a:gd name="T0" fmla="+- 0 9963 9963"/>
                                <a:gd name="T1" fmla="*/ T0 w 339"/>
                                <a:gd name="T2" fmla="+- 0 309 63"/>
                                <a:gd name="T3" fmla="*/ 309 h 247"/>
                                <a:gd name="T4" fmla="+- 0 10302 9963"/>
                                <a:gd name="T5" fmla="*/ T4 w 339"/>
                                <a:gd name="T6" fmla="+- 0 309 63"/>
                                <a:gd name="T7" fmla="*/ 309 h 247"/>
                                <a:gd name="T8" fmla="+- 0 10302 9963"/>
                                <a:gd name="T9" fmla="*/ T8 w 339"/>
                                <a:gd name="T10" fmla="+- 0 63 63"/>
                                <a:gd name="T11" fmla="*/ 63 h 247"/>
                                <a:gd name="T12" fmla="+- 0 9963 9963"/>
                                <a:gd name="T13" fmla="*/ T12 w 339"/>
                                <a:gd name="T14" fmla="+- 0 63 63"/>
                                <a:gd name="T15" fmla="*/ 63 h 247"/>
                                <a:gd name="T16" fmla="+- 0 9963 9963"/>
                                <a:gd name="T17" fmla="*/ T16 w 339"/>
                                <a:gd name="T18" fmla="+- 0 309 63"/>
                                <a:gd name="T19" fmla="*/ 309 h 247"/>
                              </a:gdLst>
                              <a:ahLst/>
                              <a:cxnLst>
                                <a:cxn ang="0">
                                  <a:pos x="T1" y="T3"/>
                                </a:cxn>
                                <a:cxn ang="0">
                                  <a:pos x="T5" y="T7"/>
                                </a:cxn>
                                <a:cxn ang="0">
                                  <a:pos x="T9" y="T11"/>
                                </a:cxn>
                                <a:cxn ang="0">
                                  <a:pos x="T13" y="T15"/>
                                </a:cxn>
                                <a:cxn ang="0">
                                  <a:pos x="T17" y="T19"/>
                                </a:cxn>
                              </a:cxnLst>
                              <a:rect l="0" t="0" r="r" b="b"/>
                              <a:pathLst>
                                <a:path w="339" h="247">
                                  <a:moveTo>
                                    <a:pt x="0" y="246"/>
                                  </a:moveTo>
                                  <a:lnTo>
                                    <a:pt x="339" y="246"/>
                                  </a:lnTo>
                                  <a:lnTo>
                                    <a:pt x="339" y="0"/>
                                  </a:lnTo>
                                  <a:lnTo>
                                    <a:pt x="0" y="0"/>
                                  </a:lnTo>
                                  <a:lnTo>
                                    <a:pt x="0" y="246"/>
                                  </a:lnTo>
                                  <a:close/>
                                </a:path>
                              </a:pathLst>
                            </a:custGeom>
                            <a:noFill/>
                            <a:ln w="23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 name="Group 396"/>
                        <wpg:cNvGrpSpPr>
                          <a:grpSpLocks/>
                        </wpg:cNvGrpSpPr>
                        <wpg:grpSpPr bwMode="auto">
                          <a:xfrm>
                            <a:off x="9880" y="1767"/>
                            <a:ext cx="79" cy="137"/>
                            <a:chOff x="9880" y="1767"/>
                            <a:chExt cx="79" cy="137"/>
                          </a:xfrm>
                        </wpg:grpSpPr>
                        <wps:wsp>
                          <wps:cNvPr id="397" name="Freeform 397"/>
                          <wps:cNvSpPr>
                            <a:spLocks/>
                          </wps:cNvSpPr>
                          <wps:spPr bwMode="auto">
                            <a:xfrm>
                              <a:off x="9880" y="1767"/>
                              <a:ext cx="79" cy="137"/>
                            </a:xfrm>
                            <a:custGeom>
                              <a:avLst/>
                              <a:gdLst>
                                <a:gd name="T0" fmla="+- 0 9880 9880"/>
                                <a:gd name="T1" fmla="*/ T0 w 79"/>
                                <a:gd name="T2" fmla="+- 0 1767 1767"/>
                                <a:gd name="T3" fmla="*/ 1767 h 137"/>
                                <a:gd name="T4" fmla="+- 0 9880 9880"/>
                                <a:gd name="T5" fmla="*/ T4 w 79"/>
                                <a:gd name="T6" fmla="+- 0 1903 1767"/>
                                <a:gd name="T7" fmla="*/ 1903 h 137"/>
                                <a:gd name="T8" fmla="+- 0 9958 9880"/>
                                <a:gd name="T9" fmla="*/ T8 w 79"/>
                                <a:gd name="T10" fmla="+- 0 1835 1767"/>
                                <a:gd name="T11" fmla="*/ 1835 h 137"/>
                                <a:gd name="T12" fmla="+- 0 9880 9880"/>
                                <a:gd name="T13" fmla="*/ T12 w 79"/>
                                <a:gd name="T14" fmla="+- 0 1767 1767"/>
                                <a:gd name="T15" fmla="*/ 1767 h 137"/>
                              </a:gdLst>
                              <a:ahLst/>
                              <a:cxnLst>
                                <a:cxn ang="0">
                                  <a:pos x="T1" y="T3"/>
                                </a:cxn>
                                <a:cxn ang="0">
                                  <a:pos x="T5" y="T7"/>
                                </a:cxn>
                                <a:cxn ang="0">
                                  <a:pos x="T9" y="T11"/>
                                </a:cxn>
                                <a:cxn ang="0">
                                  <a:pos x="T13" y="T15"/>
                                </a:cxn>
                              </a:cxnLst>
                              <a:rect l="0" t="0" r="r" b="b"/>
                              <a:pathLst>
                                <a:path w="79" h="137">
                                  <a:moveTo>
                                    <a:pt x="0" y="0"/>
                                  </a:moveTo>
                                  <a:lnTo>
                                    <a:pt x="0" y="136"/>
                                  </a:lnTo>
                                  <a:lnTo>
                                    <a:pt x="78" y="6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8" name="Group 394"/>
                        <wpg:cNvGrpSpPr>
                          <a:grpSpLocks/>
                        </wpg:cNvGrpSpPr>
                        <wpg:grpSpPr bwMode="auto">
                          <a:xfrm>
                            <a:off x="9944" y="3410"/>
                            <a:ext cx="1798" cy="2"/>
                            <a:chOff x="9944" y="3410"/>
                            <a:chExt cx="1798" cy="2"/>
                          </a:xfrm>
                        </wpg:grpSpPr>
                        <wps:wsp>
                          <wps:cNvPr id="399" name="Freeform 395"/>
                          <wps:cNvSpPr>
                            <a:spLocks/>
                          </wps:cNvSpPr>
                          <wps:spPr bwMode="auto">
                            <a:xfrm>
                              <a:off x="9944" y="3410"/>
                              <a:ext cx="1798" cy="2"/>
                            </a:xfrm>
                            <a:custGeom>
                              <a:avLst/>
                              <a:gdLst>
                                <a:gd name="T0" fmla="+- 0 9944 9944"/>
                                <a:gd name="T1" fmla="*/ T0 w 1798"/>
                                <a:gd name="T2" fmla="+- 0 11742 9944"/>
                                <a:gd name="T3" fmla="*/ T2 w 1798"/>
                              </a:gdLst>
                              <a:ahLst/>
                              <a:cxnLst>
                                <a:cxn ang="0">
                                  <a:pos x="T1" y="0"/>
                                </a:cxn>
                                <a:cxn ang="0">
                                  <a:pos x="T3" y="0"/>
                                </a:cxn>
                              </a:cxnLst>
                              <a:rect l="0" t="0" r="r" b="b"/>
                              <a:pathLst>
                                <a:path w="1798">
                                  <a:moveTo>
                                    <a:pt x="0" y="0"/>
                                  </a:moveTo>
                                  <a:lnTo>
                                    <a:pt x="1798" y="0"/>
                                  </a:lnTo>
                                </a:path>
                              </a:pathLst>
                            </a:custGeom>
                            <a:noFill/>
                            <a:ln w="22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 name="Group 392"/>
                        <wpg:cNvGrpSpPr>
                          <a:grpSpLocks/>
                        </wpg:cNvGrpSpPr>
                        <wpg:grpSpPr bwMode="auto">
                          <a:xfrm>
                            <a:off x="10760" y="3673"/>
                            <a:ext cx="166" cy="132"/>
                            <a:chOff x="10760" y="3673"/>
                            <a:chExt cx="166" cy="132"/>
                          </a:xfrm>
                        </wpg:grpSpPr>
                        <wps:wsp>
                          <wps:cNvPr id="401" name="Freeform 393"/>
                          <wps:cNvSpPr>
                            <a:spLocks/>
                          </wps:cNvSpPr>
                          <wps:spPr bwMode="auto">
                            <a:xfrm>
                              <a:off x="10760" y="3673"/>
                              <a:ext cx="166" cy="132"/>
                            </a:xfrm>
                            <a:custGeom>
                              <a:avLst/>
                              <a:gdLst>
                                <a:gd name="T0" fmla="+- 0 10760 10760"/>
                                <a:gd name="T1" fmla="*/ T0 w 166"/>
                                <a:gd name="T2" fmla="+- 0 3804 3673"/>
                                <a:gd name="T3" fmla="*/ 3804 h 132"/>
                                <a:gd name="T4" fmla="+- 0 10926 10760"/>
                                <a:gd name="T5" fmla="*/ T4 w 166"/>
                                <a:gd name="T6" fmla="+- 0 3804 3673"/>
                                <a:gd name="T7" fmla="*/ 3804 h 132"/>
                                <a:gd name="T8" fmla="+- 0 10926 10760"/>
                                <a:gd name="T9" fmla="*/ T8 w 166"/>
                                <a:gd name="T10" fmla="+- 0 3673 3673"/>
                                <a:gd name="T11" fmla="*/ 3673 h 132"/>
                                <a:gd name="T12" fmla="+- 0 10760 10760"/>
                                <a:gd name="T13" fmla="*/ T12 w 166"/>
                                <a:gd name="T14" fmla="+- 0 3673 3673"/>
                                <a:gd name="T15" fmla="*/ 3673 h 132"/>
                                <a:gd name="T16" fmla="+- 0 10760 10760"/>
                                <a:gd name="T17" fmla="*/ T16 w 166"/>
                                <a:gd name="T18" fmla="+- 0 3804 3673"/>
                                <a:gd name="T19" fmla="*/ 380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2" name="Group 390"/>
                        <wpg:cNvGrpSpPr>
                          <a:grpSpLocks/>
                        </wpg:cNvGrpSpPr>
                        <wpg:grpSpPr bwMode="auto">
                          <a:xfrm>
                            <a:off x="10760" y="3673"/>
                            <a:ext cx="166" cy="132"/>
                            <a:chOff x="10760" y="3673"/>
                            <a:chExt cx="166" cy="132"/>
                          </a:xfrm>
                        </wpg:grpSpPr>
                        <wps:wsp>
                          <wps:cNvPr id="403" name="Freeform 391"/>
                          <wps:cNvSpPr>
                            <a:spLocks/>
                          </wps:cNvSpPr>
                          <wps:spPr bwMode="auto">
                            <a:xfrm>
                              <a:off x="10760" y="3673"/>
                              <a:ext cx="166" cy="132"/>
                            </a:xfrm>
                            <a:custGeom>
                              <a:avLst/>
                              <a:gdLst>
                                <a:gd name="T0" fmla="+- 0 10760 10760"/>
                                <a:gd name="T1" fmla="*/ T0 w 166"/>
                                <a:gd name="T2" fmla="+- 0 3804 3673"/>
                                <a:gd name="T3" fmla="*/ 3804 h 132"/>
                                <a:gd name="T4" fmla="+- 0 10926 10760"/>
                                <a:gd name="T5" fmla="*/ T4 w 166"/>
                                <a:gd name="T6" fmla="+- 0 3804 3673"/>
                                <a:gd name="T7" fmla="*/ 3804 h 132"/>
                                <a:gd name="T8" fmla="+- 0 10926 10760"/>
                                <a:gd name="T9" fmla="*/ T8 w 166"/>
                                <a:gd name="T10" fmla="+- 0 3673 3673"/>
                                <a:gd name="T11" fmla="*/ 3673 h 132"/>
                                <a:gd name="T12" fmla="+- 0 10760 10760"/>
                                <a:gd name="T13" fmla="*/ T12 w 166"/>
                                <a:gd name="T14" fmla="+- 0 3673 3673"/>
                                <a:gd name="T15" fmla="*/ 3673 h 132"/>
                                <a:gd name="T16" fmla="+- 0 10760 10760"/>
                                <a:gd name="T17" fmla="*/ T16 w 166"/>
                                <a:gd name="T18" fmla="+- 0 3804 3673"/>
                                <a:gd name="T19" fmla="*/ 380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 name="Group 388"/>
                        <wpg:cNvGrpSpPr>
                          <a:grpSpLocks/>
                        </wpg:cNvGrpSpPr>
                        <wpg:grpSpPr bwMode="auto">
                          <a:xfrm>
                            <a:off x="11749" y="3541"/>
                            <a:ext cx="249" cy="2"/>
                            <a:chOff x="11749" y="3541"/>
                            <a:chExt cx="249" cy="2"/>
                          </a:xfrm>
                        </wpg:grpSpPr>
                        <wps:wsp>
                          <wps:cNvPr id="405" name="Freeform 389"/>
                          <wps:cNvSpPr>
                            <a:spLocks/>
                          </wps:cNvSpPr>
                          <wps:spPr bwMode="auto">
                            <a:xfrm>
                              <a:off x="11749" y="3541"/>
                              <a:ext cx="249" cy="2"/>
                            </a:xfrm>
                            <a:custGeom>
                              <a:avLst/>
                              <a:gdLst>
                                <a:gd name="T0" fmla="+- 0 11749 11749"/>
                                <a:gd name="T1" fmla="*/ T0 w 249"/>
                                <a:gd name="T2" fmla="+- 0 11997 11749"/>
                                <a:gd name="T3" fmla="*/ T2 w 249"/>
                              </a:gdLst>
                              <a:ahLst/>
                              <a:cxnLst>
                                <a:cxn ang="0">
                                  <a:pos x="T1" y="0"/>
                                </a:cxn>
                                <a:cxn ang="0">
                                  <a:pos x="T3" y="0"/>
                                </a:cxn>
                              </a:cxnLst>
                              <a:rect l="0" t="0" r="r" b="b"/>
                              <a:pathLst>
                                <a:path w="249">
                                  <a:moveTo>
                                    <a:pt x="0" y="0"/>
                                  </a:moveTo>
                                  <a:lnTo>
                                    <a:pt x="248" y="0"/>
                                  </a:lnTo>
                                </a:path>
                              </a:pathLst>
                            </a:custGeom>
                            <a:noFill/>
                            <a:ln w="20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 name="Group 386"/>
                        <wpg:cNvGrpSpPr>
                          <a:grpSpLocks/>
                        </wpg:cNvGrpSpPr>
                        <wpg:grpSpPr bwMode="auto">
                          <a:xfrm>
                            <a:off x="11982" y="3473"/>
                            <a:ext cx="79" cy="137"/>
                            <a:chOff x="11982" y="3473"/>
                            <a:chExt cx="79" cy="137"/>
                          </a:xfrm>
                        </wpg:grpSpPr>
                        <wps:wsp>
                          <wps:cNvPr id="407" name="Freeform 387"/>
                          <wps:cNvSpPr>
                            <a:spLocks/>
                          </wps:cNvSpPr>
                          <wps:spPr bwMode="auto">
                            <a:xfrm>
                              <a:off x="11982" y="3473"/>
                              <a:ext cx="79" cy="137"/>
                            </a:xfrm>
                            <a:custGeom>
                              <a:avLst/>
                              <a:gdLst>
                                <a:gd name="T0" fmla="+- 0 11982 11982"/>
                                <a:gd name="T1" fmla="*/ T0 w 79"/>
                                <a:gd name="T2" fmla="+- 0 3473 3473"/>
                                <a:gd name="T3" fmla="*/ 3473 h 137"/>
                                <a:gd name="T4" fmla="+- 0 11982 11982"/>
                                <a:gd name="T5" fmla="*/ T4 w 79"/>
                                <a:gd name="T6" fmla="+- 0 3609 3473"/>
                                <a:gd name="T7" fmla="*/ 3609 h 137"/>
                                <a:gd name="T8" fmla="+- 0 12060 11982"/>
                                <a:gd name="T9" fmla="*/ T8 w 79"/>
                                <a:gd name="T10" fmla="+- 0 3541 3473"/>
                                <a:gd name="T11" fmla="*/ 3541 h 137"/>
                                <a:gd name="T12" fmla="+- 0 11982 11982"/>
                                <a:gd name="T13" fmla="*/ T12 w 79"/>
                                <a:gd name="T14" fmla="+- 0 3473 3473"/>
                                <a:gd name="T15" fmla="*/ 3473 h 137"/>
                              </a:gdLst>
                              <a:ahLst/>
                              <a:cxnLst>
                                <a:cxn ang="0">
                                  <a:pos x="T1" y="T3"/>
                                </a:cxn>
                                <a:cxn ang="0">
                                  <a:pos x="T5" y="T7"/>
                                </a:cxn>
                                <a:cxn ang="0">
                                  <a:pos x="T9" y="T11"/>
                                </a:cxn>
                                <a:cxn ang="0">
                                  <a:pos x="T13" y="T15"/>
                                </a:cxn>
                              </a:cxnLst>
                              <a:rect l="0" t="0" r="r" b="b"/>
                              <a:pathLst>
                                <a:path w="79" h="137">
                                  <a:moveTo>
                                    <a:pt x="0" y="0"/>
                                  </a:moveTo>
                                  <a:lnTo>
                                    <a:pt x="0" y="136"/>
                                  </a:lnTo>
                                  <a:lnTo>
                                    <a:pt x="78" y="6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8" name="Group 384"/>
                        <wpg:cNvGrpSpPr>
                          <a:grpSpLocks/>
                        </wpg:cNvGrpSpPr>
                        <wpg:grpSpPr bwMode="auto">
                          <a:xfrm>
                            <a:off x="9872" y="4925"/>
                            <a:ext cx="79" cy="137"/>
                            <a:chOff x="9872" y="4925"/>
                            <a:chExt cx="79" cy="137"/>
                          </a:xfrm>
                        </wpg:grpSpPr>
                        <wps:wsp>
                          <wps:cNvPr id="409" name="Freeform 385"/>
                          <wps:cNvSpPr>
                            <a:spLocks/>
                          </wps:cNvSpPr>
                          <wps:spPr bwMode="auto">
                            <a:xfrm>
                              <a:off x="9872" y="4925"/>
                              <a:ext cx="79" cy="137"/>
                            </a:xfrm>
                            <a:custGeom>
                              <a:avLst/>
                              <a:gdLst>
                                <a:gd name="T0" fmla="+- 0 9872 9872"/>
                                <a:gd name="T1" fmla="*/ T0 w 79"/>
                                <a:gd name="T2" fmla="+- 0 4925 4925"/>
                                <a:gd name="T3" fmla="*/ 4925 h 137"/>
                                <a:gd name="T4" fmla="+- 0 9872 9872"/>
                                <a:gd name="T5" fmla="*/ T4 w 79"/>
                                <a:gd name="T6" fmla="+- 0 5061 4925"/>
                                <a:gd name="T7" fmla="*/ 5061 h 137"/>
                                <a:gd name="T8" fmla="+- 0 9951 9872"/>
                                <a:gd name="T9" fmla="*/ T8 w 79"/>
                                <a:gd name="T10" fmla="+- 0 4993 4925"/>
                                <a:gd name="T11" fmla="*/ 4993 h 137"/>
                                <a:gd name="T12" fmla="+- 0 9872 9872"/>
                                <a:gd name="T13" fmla="*/ T12 w 79"/>
                                <a:gd name="T14" fmla="+- 0 4925 4925"/>
                                <a:gd name="T15" fmla="*/ 4925 h 137"/>
                              </a:gdLst>
                              <a:ahLst/>
                              <a:cxnLst>
                                <a:cxn ang="0">
                                  <a:pos x="T1" y="T3"/>
                                </a:cxn>
                                <a:cxn ang="0">
                                  <a:pos x="T5" y="T7"/>
                                </a:cxn>
                                <a:cxn ang="0">
                                  <a:pos x="T9" y="T11"/>
                                </a:cxn>
                                <a:cxn ang="0">
                                  <a:pos x="T13" y="T15"/>
                                </a:cxn>
                              </a:cxnLst>
                              <a:rect l="0" t="0" r="r" b="b"/>
                              <a:pathLst>
                                <a:path w="79" h="137">
                                  <a:moveTo>
                                    <a:pt x="0" y="0"/>
                                  </a:moveTo>
                                  <a:lnTo>
                                    <a:pt x="0" y="136"/>
                                  </a:lnTo>
                                  <a:lnTo>
                                    <a:pt x="79" y="6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0" name="Group 382"/>
                        <wpg:cNvGrpSpPr>
                          <a:grpSpLocks/>
                        </wpg:cNvGrpSpPr>
                        <wpg:grpSpPr bwMode="auto">
                          <a:xfrm>
                            <a:off x="9951" y="3935"/>
                            <a:ext cx="1799" cy="3741"/>
                            <a:chOff x="9951" y="3935"/>
                            <a:chExt cx="1799" cy="3741"/>
                          </a:xfrm>
                        </wpg:grpSpPr>
                        <wps:wsp>
                          <wps:cNvPr id="411" name="Freeform 383"/>
                          <wps:cNvSpPr>
                            <a:spLocks/>
                          </wps:cNvSpPr>
                          <wps:spPr bwMode="auto">
                            <a:xfrm>
                              <a:off x="9951" y="3935"/>
                              <a:ext cx="1799" cy="3741"/>
                            </a:xfrm>
                            <a:custGeom>
                              <a:avLst/>
                              <a:gdLst>
                                <a:gd name="T0" fmla="+- 0 9951 9951"/>
                                <a:gd name="T1" fmla="*/ T0 w 1799"/>
                                <a:gd name="T2" fmla="+- 0 7675 3935"/>
                                <a:gd name="T3" fmla="*/ 7675 h 3741"/>
                                <a:gd name="T4" fmla="+- 0 11749 9951"/>
                                <a:gd name="T5" fmla="*/ T4 w 1799"/>
                                <a:gd name="T6" fmla="+- 0 7675 3935"/>
                                <a:gd name="T7" fmla="*/ 7675 h 3741"/>
                                <a:gd name="T8" fmla="+- 0 11749 9951"/>
                                <a:gd name="T9" fmla="*/ T8 w 1799"/>
                                <a:gd name="T10" fmla="+- 0 3935 3935"/>
                                <a:gd name="T11" fmla="*/ 3935 h 3741"/>
                                <a:gd name="T12" fmla="+- 0 9951 9951"/>
                                <a:gd name="T13" fmla="*/ T12 w 1799"/>
                                <a:gd name="T14" fmla="+- 0 3935 3935"/>
                                <a:gd name="T15" fmla="*/ 3935 h 3741"/>
                                <a:gd name="T16" fmla="+- 0 9951 9951"/>
                                <a:gd name="T17" fmla="*/ T16 w 1799"/>
                                <a:gd name="T18" fmla="+- 0 7675 3935"/>
                                <a:gd name="T19" fmla="*/ 7675 h 3741"/>
                              </a:gdLst>
                              <a:ahLst/>
                              <a:cxnLst>
                                <a:cxn ang="0">
                                  <a:pos x="T1" y="T3"/>
                                </a:cxn>
                                <a:cxn ang="0">
                                  <a:pos x="T5" y="T7"/>
                                </a:cxn>
                                <a:cxn ang="0">
                                  <a:pos x="T9" y="T11"/>
                                </a:cxn>
                                <a:cxn ang="0">
                                  <a:pos x="T13" y="T15"/>
                                </a:cxn>
                                <a:cxn ang="0">
                                  <a:pos x="T17" y="T19"/>
                                </a:cxn>
                              </a:cxnLst>
                              <a:rect l="0" t="0" r="r" b="b"/>
                              <a:pathLst>
                                <a:path w="1799" h="3741">
                                  <a:moveTo>
                                    <a:pt x="0" y="3740"/>
                                  </a:moveTo>
                                  <a:lnTo>
                                    <a:pt x="1798" y="3740"/>
                                  </a:lnTo>
                                  <a:lnTo>
                                    <a:pt x="1798" y="0"/>
                                  </a:lnTo>
                                  <a:lnTo>
                                    <a:pt x="0" y="0"/>
                                  </a:lnTo>
                                  <a:lnTo>
                                    <a:pt x="0" y="3740"/>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2" name="Group 380"/>
                        <wpg:cNvGrpSpPr>
                          <a:grpSpLocks/>
                        </wpg:cNvGrpSpPr>
                        <wpg:grpSpPr bwMode="auto">
                          <a:xfrm>
                            <a:off x="9951" y="3935"/>
                            <a:ext cx="1799" cy="3741"/>
                            <a:chOff x="9951" y="3935"/>
                            <a:chExt cx="1799" cy="3741"/>
                          </a:xfrm>
                        </wpg:grpSpPr>
                        <wps:wsp>
                          <wps:cNvPr id="413" name="Freeform 381"/>
                          <wps:cNvSpPr>
                            <a:spLocks/>
                          </wps:cNvSpPr>
                          <wps:spPr bwMode="auto">
                            <a:xfrm>
                              <a:off x="9951" y="3935"/>
                              <a:ext cx="1799" cy="3741"/>
                            </a:xfrm>
                            <a:custGeom>
                              <a:avLst/>
                              <a:gdLst>
                                <a:gd name="T0" fmla="+- 0 9951 9951"/>
                                <a:gd name="T1" fmla="*/ T0 w 1799"/>
                                <a:gd name="T2" fmla="+- 0 7675 3935"/>
                                <a:gd name="T3" fmla="*/ 7675 h 3741"/>
                                <a:gd name="T4" fmla="+- 0 11749 9951"/>
                                <a:gd name="T5" fmla="*/ T4 w 1799"/>
                                <a:gd name="T6" fmla="+- 0 7675 3935"/>
                                <a:gd name="T7" fmla="*/ 7675 h 3741"/>
                                <a:gd name="T8" fmla="+- 0 11749 9951"/>
                                <a:gd name="T9" fmla="*/ T8 w 1799"/>
                                <a:gd name="T10" fmla="+- 0 3935 3935"/>
                                <a:gd name="T11" fmla="*/ 3935 h 3741"/>
                                <a:gd name="T12" fmla="+- 0 9951 9951"/>
                                <a:gd name="T13" fmla="*/ T12 w 1799"/>
                                <a:gd name="T14" fmla="+- 0 3935 3935"/>
                                <a:gd name="T15" fmla="*/ 3935 h 3741"/>
                                <a:gd name="T16" fmla="+- 0 9951 9951"/>
                                <a:gd name="T17" fmla="*/ T16 w 1799"/>
                                <a:gd name="T18" fmla="+- 0 7675 3935"/>
                                <a:gd name="T19" fmla="*/ 7675 h 3741"/>
                              </a:gdLst>
                              <a:ahLst/>
                              <a:cxnLst>
                                <a:cxn ang="0">
                                  <a:pos x="T1" y="T3"/>
                                </a:cxn>
                                <a:cxn ang="0">
                                  <a:pos x="T5" y="T7"/>
                                </a:cxn>
                                <a:cxn ang="0">
                                  <a:pos x="T9" y="T11"/>
                                </a:cxn>
                                <a:cxn ang="0">
                                  <a:pos x="T13" y="T15"/>
                                </a:cxn>
                                <a:cxn ang="0">
                                  <a:pos x="T17" y="T19"/>
                                </a:cxn>
                              </a:cxnLst>
                              <a:rect l="0" t="0" r="r" b="b"/>
                              <a:pathLst>
                                <a:path w="1799" h="3741">
                                  <a:moveTo>
                                    <a:pt x="0" y="3740"/>
                                  </a:moveTo>
                                  <a:lnTo>
                                    <a:pt x="1798" y="3740"/>
                                  </a:lnTo>
                                  <a:lnTo>
                                    <a:pt x="1798" y="0"/>
                                  </a:lnTo>
                                  <a:lnTo>
                                    <a:pt x="0" y="0"/>
                                  </a:lnTo>
                                  <a:lnTo>
                                    <a:pt x="0" y="3740"/>
                                  </a:lnTo>
                                  <a:close/>
                                </a:path>
                              </a:pathLst>
                            </a:custGeom>
                            <a:noFill/>
                            <a:ln w="24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 name="Group 378"/>
                        <wpg:cNvGrpSpPr>
                          <a:grpSpLocks/>
                        </wpg:cNvGrpSpPr>
                        <wpg:grpSpPr bwMode="auto">
                          <a:xfrm>
                            <a:off x="9905" y="4521"/>
                            <a:ext cx="1813" cy="2"/>
                            <a:chOff x="9905" y="4521"/>
                            <a:chExt cx="1813" cy="2"/>
                          </a:xfrm>
                        </wpg:grpSpPr>
                        <wps:wsp>
                          <wps:cNvPr id="415" name="Freeform 379"/>
                          <wps:cNvSpPr>
                            <a:spLocks/>
                          </wps:cNvSpPr>
                          <wps:spPr bwMode="auto">
                            <a:xfrm>
                              <a:off x="9905" y="4521"/>
                              <a:ext cx="1813" cy="2"/>
                            </a:xfrm>
                            <a:custGeom>
                              <a:avLst/>
                              <a:gdLst>
                                <a:gd name="T0" fmla="+- 0 9905 9905"/>
                                <a:gd name="T1" fmla="*/ T0 w 1813"/>
                                <a:gd name="T2" fmla="+- 0 11718 9905"/>
                                <a:gd name="T3" fmla="*/ T2 w 1813"/>
                              </a:gdLst>
                              <a:ahLst/>
                              <a:cxnLst>
                                <a:cxn ang="0">
                                  <a:pos x="T1" y="0"/>
                                </a:cxn>
                                <a:cxn ang="0">
                                  <a:pos x="T3" y="0"/>
                                </a:cxn>
                              </a:cxnLst>
                              <a:rect l="0" t="0" r="r" b="b"/>
                              <a:pathLst>
                                <a:path w="1813">
                                  <a:moveTo>
                                    <a:pt x="0" y="0"/>
                                  </a:moveTo>
                                  <a:lnTo>
                                    <a:pt x="1813" y="0"/>
                                  </a:lnTo>
                                </a:path>
                              </a:pathLst>
                            </a:custGeom>
                            <a:noFill/>
                            <a:ln w="66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 name="Group 376"/>
                        <wpg:cNvGrpSpPr>
                          <a:grpSpLocks/>
                        </wpg:cNvGrpSpPr>
                        <wpg:grpSpPr bwMode="auto">
                          <a:xfrm>
                            <a:off x="10087" y="4653"/>
                            <a:ext cx="166" cy="132"/>
                            <a:chOff x="10087" y="4653"/>
                            <a:chExt cx="166" cy="132"/>
                          </a:xfrm>
                        </wpg:grpSpPr>
                        <wps:wsp>
                          <wps:cNvPr id="417" name="Freeform 377"/>
                          <wps:cNvSpPr>
                            <a:spLocks/>
                          </wps:cNvSpPr>
                          <wps:spPr bwMode="auto">
                            <a:xfrm>
                              <a:off x="10087" y="4653"/>
                              <a:ext cx="166" cy="132"/>
                            </a:xfrm>
                            <a:custGeom>
                              <a:avLst/>
                              <a:gdLst>
                                <a:gd name="T0" fmla="+- 0 10087 10087"/>
                                <a:gd name="T1" fmla="*/ T0 w 166"/>
                                <a:gd name="T2" fmla="+- 0 4784 4653"/>
                                <a:gd name="T3" fmla="*/ 4784 h 132"/>
                                <a:gd name="T4" fmla="+- 0 10253 10087"/>
                                <a:gd name="T5" fmla="*/ T4 w 166"/>
                                <a:gd name="T6" fmla="+- 0 4784 4653"/>
                                <a:gd name="T7" fmla="*/ 4784 h 132"/>
                                <a:gd name="T8" fmla="+- 0 10253 10087"/>
                                <a:gd name="T9" fmla="*/ T8 w 166"/>
                                <a:gd name="T10" fmla="+- 0 4653 4653"/>
                                <a:gd name="T11" fmla="*/ 4653 h 132"/>
                                <a:gd name="T12" fmla="+- 0 10087 10087"/>
                                <a:gd name="T13" fmla="*/ T12 w 166"/>
                                <a:gd name="T14" fmla="+- 0 4653 4653"/>
                                <a:gd name="T15" fmla="*/ 4653 h 132"/>
                                <a:gd name="T16" fmla="+- 0 10087 10087"/>
                                <a:gd name="T17" fmla="*/ T16 w 166"/>
                                <a:gd name="T18" fmla="+- 0 4784 4653"/>
                                <a:gd name="T19" fmla="*/ 478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8" name="Group 374"/>
                        <wpg:cNvGrpSpPr>
                          <a:grpSpLocks/>
                        </wpg:cNvGrpSpPr>
                        <wpg:grpSpPr bwMode="auto">
                          <a:xfrm>
                            <a:off x="10087" y="4653"/>
                            <a:ext cx="166" cy="132"/>
                            <a:chOff x="10087" y="4653"/>
                            <a:chExt cx="166" cy="132"/>
                          </a:xfrm>
                        </wpg:grpSpPr>
                        <wps:wsp>
                          <wps:cNvPr id="419" name="Freeform 375"/>
                          <wps:cNvSpPr>
                            <a:spLocks/>
                          </wps:cNvSpPr>
                          <wps:spPr bwMode="auto">
                            <a:xfrm>
                              <a:off x="10087" y="4653"/>
                              <a:ext cx="166" cy="132"/>
                            </a:xfrm>
                            <a:custGeom>
                              <a:avLst/>
                              <a:gdLst>
                                <a:gd name="T0" fmla="+- 0 10087 10087"/>
                                <a:gd name="T1" fmla="*/ T0 w 166"/>
                                <a:gd name="T2" fmla="+- 0 4784 4653"/>
                                <a:gd name="T3" fmla="*/ 4784 h 132"/>
                                <a:gd name="T4" fmla="+- 0 10253 10087"/>
                                <a:gd name="T5" fmla="*/ T4 w 166"/>
                                <a:gd name="T6" fmla="+- 0 4784 4653"/>
                                <a:gd name="T7" fmla="*/ 4784 h 132"/>
                                <a:gd name="T8" fmla="+- 0 10253 10087"/>
                                <a:gd name="T9" fmla="*/ T8 w 166"/>
                                <a:gd name="T10" fmla="+- 0 4653 4653"/>
                                <a:gd name="T11" fmla="*/ 4653 h 132"/>
                                <a:gd name="T12" fmla="+- 0 10087 10087"/>
                                <a:gd name="T13" fmla="*/ T12 w 166"/>
                                <a:gd name="T14" fmla="+- 0 4653 4653"/>
                                <a:gd name="T15" fmla="*/ 4653 h 132"/>
                                <a:gd name="T16" fmla="+- 0 10087 10087"/>
                                <a:gd name="T17" fmla="*/ T16 w 166"/>
                                <a:gd name="T18" fmla="+- 0 4784 4653"/>
                                <a:gd name="T19" fmla="*/ 478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 name="Group 372"/>
                        <wpg:cNvGrpSpPr>
                          <a:grpSpLocks/>
                        </wpg:cNvGrpSpPr>
                        <wpg:grpSpPr bwMode="auto">
                          <a:xfrm>
                            <a:off x="10087" y="5243"/>
                            <a:ext cx="166" cy="132"/>
                            <a:chOff x="10087" y="5243"/>
                            <a:chExt cx="166" cy="132"/>
                          </a:xfrm>
                        </wpg:grpSpPr>
                        <wps:wsp>
                          <wps:cNvPr id="421" name="Freeform 373"/>
                          <wps:cNvSpPr>
                            <a:spLocks/>
                          </wps:cNvSpPr>
                          <wps:spPr bwMode="auto">
                            <a:xfrm>
                              <a:off x="10087" y="5243"/>
                              <a:ext cx="166" cy="132"/>
                            </a:xfrm>
                            <a:custGeom>
                              <a:avLst/>
                              <a:gdLst>
                                <a:gd name="T0" fmla="+- 0 10087 10087"/>
                                <a:gd name="T1" fmla="*/ T0 w 166"/>
                                <a:gd name="T2" fmla="+- 0 5374 5243"/>
                                <a:gd name="T3" fmla="*/ 5374 h 132"/>
                                <a:gd name="T4" fmla="+- 0 10253 10087"/>
                                <a:gd name="T5" fmla="*/ T4 w 166"/>
                                <a:gd name="T6" fmla="+- 0 5374 5243"/>
                                <a:gd name="T7" fmla="*/ 5374 h 132"/>
                                <a:gd name="T8" fmla="+- 0 10253 10087"/>
                                <a:gd name="T9" fmla="*/ T8 w 166"/>
                                <a:gd name="T10" fmla="+- 0 5243 5243"/>
                                <a:gd name="T11" fmla="*/ 5243 h 132"/>
                                <a:gd name="T12" fmla="+- 0 10087 10087"/>
                                <a:gd name="T13" fmla="*/ T12 w 166"/>
                                <a:gd name="T14" fmla="+- 0 5243 5243"/>
                                <a:gd name="T15" fmla="*/ 5243 h 132"/>
                                <a:gd name="T16" fmla="+- 0 10087 10087"/>
                                <a:gd name="T17" fmla="*/ T16 w 166"/>
                                <a:gd name="T18" fmla="+- 0 5374 5243"/>
                                <a:gd name="T19" fmla="*/ 537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2" name="Group 370"/>
                        <wpg:cNvGrpSpPr>
                          <a:grpSpLocks/>
                        </wpg:cNvGrpSpPr>
                        <wpg:grpSpPr bwMode="auto">
                          <a:xfrm>
                            <a:off x="10087" y="5243"/>
                            <a:ext cx="166" cy="132"/>
                            <a:chOff x="10087" y="5243"/>
                            <a:chExt cx="166" cy="132"/>
                          </a:xfrm>
                        </wpg:grpSpPr>
                        <wps:wsp>
                          <wps:cNvPr id="423" name="Freeform 371"/>
                          <wps:cNvSpPr>
                            <a:spLocks/>
                          </wps:cNvSpPr>
                          <wps:spPr bwMode="auto">
                            <a:xfrm>
                              <a:off x="10087" y="5243"/>
                              <a:ext cx="166" cy="132"/>
                            </a:xfrm>
                            <a:custGeom>
                              <a:avLst/>
                              <a:gdLst>
                                <a:gd name="T0" fmla="+- 0 10087 10087"/>
                                <a:gd name="T1" fmla="*/ T0 w 166"/>
                                <a:gd name="T2" fmla="+- 0 5374 5243"/>
                                <a:gd name="T3" fmla="*/ 5374 h 132"/>
                                <a:gd name="T4" fmla="+- 0 10253 10087"/>
                                <a:gd name="T5" fmla="*/ T4 w 166"/>
                                <a:gd name="T6" fmla="+- 0 5374 5243"/>
                                <a:gd name="T7" fmla="*/ 5374 h 132"/>
                                <a:gd name="T8" fmla="+- 0 10253 10087"/>
                                <a:gd name="T9" fmla="*/ T8 w 166"/>
                                <a:gd name="T10" fmla="+- 0 5243 5243"/>
                                <a:gd name="T11" fmla="*/ 5243 h 132"/>
                                <a:gd name="T12" fmla="+- 0 10087 10087"/>
                                <a:gd name="T13" fmla="*/ T12 w 166"/>
                                <a:gd name="T14" fmla="+- 0 5243 5243"/>
                                <a:gd name="T15" fmla="*/ 5243 h 132"/>
                                <a:gd name="T16" fmla="+- 0 10087 10087"/>
                                <a:gd name="T17" fmla="*/ T16 w 166"/>
                                <a:gd name="T18" fmla="+- 0 5374 5243"/>
                                <a:gd name="T19" fmla="*/ 537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4" name="Group 368"/>
                        <wpg:cNvGrpSpPr>
                          <a:grpSpLocks/>
                        </wpg:cNvGrpSpPr>
                        <wpg:grpSpPr bwMode="auto">
                          <a:xfrm>
                            <a:off x="10087" y="6490"/>
                            <a:ext cx="166" cy="132"/>
                            <a:chOff x="10087" y="6490"/>
                            <a:chExt cx="166" cy="132"/>
                          </a:xfrm>
                        </wpg:grpSpPr>
                        <wps:wsp>
                          <wps:cNvPr id="425" name="Freeform 369"/>
                          <wps:cNvSpPr>
                            <a:spLocks/>
                          </wps:cNvSpPr>
                          <wps:spPr bwMode="auto">
                            <a:xfrm>
                              <a:off x="10087" y="6490"/>
                              <a:ext cx="166" cy="132"/>
                            </a:xfrm>
                            <a:custGeom>
                              <a:avLst/>
                              <a:gdLst>
                                <a:gd name="T0" fmla="+- 0 10087 10087"/>
                                <a:gd name="T1" fmla="*/ T0 w 166"/>
                                <a:gd name="T2" fmla="+- 0 6621 6490"/>
                                <a:gd name="T3" fmla="*/ 6621 h 132"/>
                                <a:gd name="T4" fmla="+- 0 10253 10087"/>
                                <a:gd name="T5" fmla="*/ T4 w 166"/>
                                <a:gd name="T6" fmla="+- 0 6621 6490"/>
                                <a:gd name="T7" fmla="*/ 6621 h 132"/>
                                <a:gd name="T8" fmla="+- 0 10253 10087"/>
                                <a:gd name="T9" fmla="*/ T8 w 166"/>
                                <a:gd name="T10" fmla="+- 0 6490 6490"/>
                                <a:gd name="T11" fmla="*/ 6490 h 132"/>
                                <a:gd name="T12" fmla="+- 0 10087 10087"/>
                                <a:gd name="T13" fmla="*/ T12 w 166"/>
                                <a:gd name="T14" fmla="+- 0 6490 6490"/>
                                <a:gd name="T15" fmla="*/ 6490 h 132"/>
                                <a:gd name="T16" fmla="+- 0 10087 10087"/>
                                <a:gd name="T17" fmla="*/ T16 w 166"/>
                                <a:gd name="T18" fmla="+- 0 6621 6490"/>
                                <a:gd name="T19" fmla="*/ 6621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6" name="Group 366"/>
                        <wpg:cNvGrpSpPr>
                          <a:grpSpLocks/>
                        </wpg:cNvGrpSpPr>
                        <wpg:grpSpPr bwMode="auto">
                          <a:xfrm>
                            <a:off x="10087" y="6490"/>
                            <a:ext cx="166" cy="132"/>
                            <a:chOff x="10087" y="6490"/>
                            <a:chExt cx="166" cy="132"/>
                          </a:xfrm>
                        </wpg:grpSpPr>
                        <wps:wsp>
                          <wps:cNvPr id="427" name="Freeform 367"/>
                          <wps:cNvSpPr>
                            <a:spLocks/>
                          </wps:cNvSpPr>
                          <wps:spPr bwMode="auto">
                            <a:xfrm>
                              <a:off x="10087" y="6490"/>
                              <a:ext cx="166" cy="132"/>
                            </a:xfrm>
                            <a:custGeom>
                              <a:avLst/>
                              <a:gdLst>
                                <a:gd name="T0" fmla="+- 0 10087 10087"/>
                                <a:gd name="T1" fmla="*/ T0 w 166"/>
                                <a:gd name="T2" fmla="+- 0 6621 6490"/>
                                <a:gd name="T3" fmla="*/ 6621 h 132"/>
                                <a:gd name="T4" fmla="+- 0 10253 10087"/>
                                <a:gd name="T5" fmla="*/ T4 w 166"/>
                                <a:gd name="T6" fmla="+- 0 6621 6490"/>
                                <a:gd name="T7" fmla="*/ 6621 h 132"/>
                                <a:gd name="T8" fmla="+- 0 10253 10087"/>
                                <a:gd name="T9" fmla="*/ T8 w 166"/>
                                <a:gd name="T10" fmla="+- 0 6490 6490"/>
                                <a:gd name="T11" fmla="*/ 6490 h 132"/>
                                <a:gd name="T12" fmla="+- 0 10087 10087"/>
                                <a:gd name="T13" fmla="*/ T12 w 166"/>
                                <a:gd name="T14" fmla="+- 0 6490 6490"/>
                                <a:gd name="T15" fmla="*/ 6490 h 132"/>
                                <a:gd name="T16" fmla="+- 0 10087 10087"/>
                                <a:gd name="T17" fmla="*/ T16 w 166"/>
                                <a:gd name="T18" fmla="+- 0 6621 6490"/>
                                <a:gd name="T19" fmla="*/ 6621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8" name="Group 364"/>
                        <wpg:cNvGrpSpPr>
                          <a:grpSpLocks/>
                        </wpg:cNvGrpSpPr>
                        <wpg:grpSpPr bwMode="auto">
                          <a:xfrm>
                            <a:off x="10087" y="5703"/>
                            <a:ext cx="166" cy="132"/>
                            <a:chOff x="10087" y="5703"/>
                            <a:chExt cx="166" cy="132"/>
                          </a:xfrm>
                        </wpg:grpSpPr>
                        <wps:wsp>
                          <wps:cNvPr id="429" name="Freeform 365"/>
                          <wps:cNvSpPr>
                            <a:spLocks/>
                          </wps:cNvSpPr>
                          <wps:spPr bwMode="auto">
                            <a:xfrm>
                              <a:off x="10087" y="5703"/>
                              <a:ext cx="166" cy="132"/>
                            </a:xfrm>
                            <a:custGeom>
                              <a:avLst/>
                              <a:gdLst>
                                <a:gd name="T0" fmla="+- 0 10087 10087"/>
                                <a:gd name="T1" fmla="*/ T0 w 166"/>
                                <a:gd name="T2" fmla="+- 0 5834 5703"/>
                                <a:gd name="T3" fmla="*/ 5834 h 132"/>
                                <a:gd name="T4" fmla="+- 0 10253 10087"/>
                                <a:gd name="T5" fmla="*/ T4 w 166"/>
                                <a:gd name="T6" fmla="+- 0 5834 5703"/>
                                <a:gd name="T7" fmla="*/ 5834 h 132"/>
                                <a:gd name="T8" fmla="+- 0 10253 10087"/>
                                <a:gd name="T9" fmla="*/ T8 w 166"/>
                                <a:gd name="T10" fmla="+- 0 5703 5703"/>
                                <a:gd name="T11" fmla="*/ 5703 h 132"/>
                                <a:gd name="T12" fmla="+- 0 10087 10087"/>
                                <a:gd name="T13" fmla="*/ T12 w 166"/>
                                <a:gd name="T14" fmla="+- 0 5703 5703"/>
                                <a:gd name="T15" fmla="*/ 5703 h 132"/>
                                <a:gd name="T16" fmla="+- 0 10087 10087"/>
                                <a:gd name="T17" fmla="*/ T16 w 166"/>
                                <a:gd name="T18" fmla="+- 0 5834 5703"/>
                                <a:gd name="T19" fmla="*/ 583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0" name="Group 362"/>
                        <wpg:cNvGrpSpPr>
                          <a:grpSpLocks/>
                        </wpg:cNvGrpSpPr>
                        <wpg:grpSpPr bwMode="auto">
                          <a:xfrm>
                            <a:off x="10087" y="5703"/>
                            <a:ext cx="166" cy="132"/>
                            <a:chOff x="10087" y="5703"/>
                            <a:chExt cx="166" cy="132"/>
                          </a:xfrm>
                        </wpg:grpSpPr>
                        <wps:wsp>
                          <wps:cNvPr id="431" name="Freeform 363"/>
                          <wps:cNvSpPr>
                            <a:spLocks/>
                          </wps:cNvSpPr>
                          <wps:spPr bwMode="auto">
                            <a:xfrm>
                              <a:off x="10087" y="5703"/>
                              <a:ext cx="166" cy="132"/>
                            </a:xfrm>
                            <a:custGeom>
                              <a:avLst/>
                              <a:gdLst>
                                <a:gd name="T0" fmla="+- 0 10087 10087"/>
                                <a:gd name="T1" fmla="*/ T0 w 166"/>
                                <a:gd name="T2" fmla="+- 0 5834 5703"/>
                                <a:gd name="T3" fmla="*/ 5834 h 132"/>
                                <a:gd name="T4" fmla="+- 0 10253 10087"/>
                                <a:gd name="T5" fmla="*/ T4 w 166"/>
                                <a:gd name="T6" fmla="+- 0 5834 5703"/>
                                <a:gd name="T7" fmla="*/ 5834 h 132"/>
                                <a:gd name="T8" fmla="+- 0 10253 10087"/>
                                <a:gd name="T9" fmla="*/ T8 w 166"/>
                                <a:gd name="T10" fmla="+- 0 5703 5703"/>
                                <a:gd name="T11" fmla="*/ 5703 h 132"/>
                                <a:gd name="T12" fmla="+- 0 10087 10087"/>
                                <a:gd name="T13" fmla="*/ T12 w 166"/>
                                <a:gd name="T14" fmla="+- 0 5703 5703"/>
                                <a:gd name="T15" fmla="*/ 5703 h 132"/>
                                <a:gd name="T16" fmla="+- 0 10087 10087"/>
                                <a:gd name="T17" fmla="*/ T16 w 166"/>
                                <a:gd name="T18" fmla="+- 0 5834 5703"/>
                                <a:gd name="T19" fmla="*/ 5834 h 132"/>
                              </a:gdLst>
                              <a:ahLst/>
                              <a:cxnLst>
                                <a:cxn ang="0">
                                  <a:pos x="T1" y="T3"/>
                                </a:cxn>
                                <a:cxn ang="0">
                                  <a:pos x="T5" y="T7"/>
                                </a:cxn>
                                <a:cxn ang="0">
                                  <a:pos x="T9" y="T11"/>
                                </a:cxn>
                                <a:cxn ang="0">
                                  <a:pos x="T13" y="T15"/>
                                </a:cxn>
                                <a:cxn ang="0">
                                  <a:pos x="T17" y="T19"/>
                                </a:cxn>
                              </a:cxnLst>
                              <a:rect l="0" t="0" r="r" b="b"/>
                              <a:pathLst>
                                <a:path w="166" h="132">
                                  <a:moveTo>
                                    <a:pt x="0" y="131"/>
                                  </a:moveTo>
                                  <a:lnTo>
                                    <a:pt x="166" y="131"/>
                                  </a:lnTo>
                                  <a:lnTo>
                                    <a:pt x="166" y="0"/>
                                  </a:lnTo>
                                  <a:lnTo>
                                    <a:pt x="0" y="0"/>
                                  </a:lnTo>
                                  <a:lnTo>
                                    <a:pt x="0" y="131"/>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2" name="Group 360"/>
                        <wpg:cNvGrpSpPr>
                          <a:grpSpLocks/>
                        </wpg:cNvGrpSpPr>
                        <wpg:grpSpPr bwMode="auto">
                          <a:xfrm>
                            <a:off x="9951" y="3939"/>
                            <a:ext cx="332" cy="247"/>
                            <a:chOff x="9951" y="3939"/>
                            <a:chExt cx="332" cy="247"/>
                          </a:xfrm>
                        </wpg:grpSpPr>
                        <wps:wsp>
                          <wps:cNvPr id="433" name="Freeform 361"/>
                          <wps:cNvSpPr>
                            <a:spLocks/>
                          </wps:cNvSpPr>
                          <wps:spPr bwMode="auto">
                            <a:xfrm>
                              <a:off x="9951" y="3939"/>
                              <a:ext cx="332" cy="247"/>
                            </a:xfrm>
                            <a:custGeom>
                              <a:avLst/>
                              <a:gdLst>
                                <a:gd name="T0" fmla="+- 0 9951 9951"/>
                                <a:gd name="T1" fmla="*/ T0 w 332"/>
                                <a:gd name="T2" fmla="+- 0 4185 3939"/>
                                <a:gd name="T3" fmla="*/ 4185 h 247"/>
                                <a:gd name="T4" fmla="+- 0 10283 9951"/>
                                <a:gd name="T5" fmla="*/ T4 w 332"/>
                                <a:gd name="T6" fmla="+- 0 4185 3939"/>
                                <a:gd name="T7" fmla="*/ 4185 h 247"/>
                                <a:gd name="T8" fmla="+- 0 10283 9951"/>
                                <a:gd name="T9" fmla="*/ T8 w 332"/>
                                <a:gd name="T10" fmla="+- 0 3939 3939"/>
                                <a:gd name="T11" fmla="*/ 3939 h 247"/>
                                <a:gd name="T12" fmla="+- 0 9951 9951"/>
                                <a:gd name="T13" fmla="*/ T12 w 332"/>
                                <a:gd name="T14" fmla="+- 0 3939 3939"/>
                                <a:gd name="T15" fmla="*/ 3939 h 247"/>
                                <a:gd name="T16" fmla="+- 0 9951 9951"/>
                                <a:gd name="T17" fmla="*/ T16 w 332"/>
                                <a:gd name="T18" fmla="+- 0 4185 3939"/>
                                <a:gd name="T19" fmla="*/ 4185 h 247"/>
                              </a:gdLst>
                              <a:ahLst/>
                              <a:cxnLst>
                                <a:cxn ang="0">
                                  <a:pos x="T1" y="T3"/>
                                </a:cxn>
                                <a:cxn ang="0">
                                  <a:pos x="T5" y="T7"/>
                                </a:cxn>
                                <a:cxn ang="0">
                                  <a:pos x="T9" y="T11"/>
                                </a:cxn>
                                <a:cxn ang="0">
                                  <a:pos x="T13" y="T15"/>
                                </a:cxn>
                                <a:cxn ang="0">
                                  <a:pos x="T17" y="T19"/>
                                </a:cxn>
                              </a:cxnLst>
                              <a:rect l="0" t="0" r="r" b="b"/>
                              <a:pathLst>
                                <a:path w="332" h="247">
                                  <a:moveTo>
                                    <a:pt x="0" y="246"/>
                                  </a:moveTo>
                                  <a:lnTo>
                                    <a:pt x="332" y="246"/>
                                  </a:lnTo>
                                  <a:lnTo>
                                    <a:pt x="332" y="0"/>
                                  </a:lnTo>
                                  <a:lnTo>
                                    <a:pt x="0" y="0"/>
                                  </a:lnTo>
                                  <a:lnTo>
                                    <a:pt x="0" y="246"/>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4" name="Group 358"/>
                        <wpg:cNvGrpSpPr>
                          <a:grpSpLocks/>
                        </wpg:cNvGrpSpPr>
                        <wpg:grpSpPr bwMode="auto">
                          <a:xfrm>
                            <a:off x="9951" y="3939"/>
                            <a:ext cx="332" cy="247"/>
                            <a:chOff x="9951" y="3939"/>
                            <a:chExt cx="332" cy="247"/>
                          </a:xfrm>
                        </wpg:grpSpPr>
                        <wps:wsp>
                          <wps:cNvPr id="435" name="Freeform 359"/>
                          <wps:cNvSpPr>
                            <a:spLocks/>
                          </wps:cNvSpPr>
                          <wps:spPr bwMode="auto">
                            <a:xfrm>
                              <a:off x="9951" y="3939"/>
                              <a:ext cx="332" cy="247"/>
                            </a:xfrm>
                            <a:custGeom>
                              <a:avLst/>
                              <a:gdLst>
                                <a:gd name="T0" fmla="+- 0 9951 9951"/>
                                <a:gd name="T1" fmla="*/ T0 w 332"/>
                                <a:gd name="T2" fmla="+- 0 4185 3939"/>
                                <a:gd name="T3" fmla="*/ 4185 h 247"/>
                                <a:gd name="T4" fmla="+- 0 10283 9951"/>
                                <a:gd name="T5" fmla="*/ T4 w 332"/>
                                <a:gd name="T6" fmla="+- 0 4185 3939"/>
                                <a:gd name="T7" fmla="*/ 4185 h 247"/>
                                <a:gd name="T8" fmla="+- 0 10283 9951"/>
                                <a:gd name="T9" fmla="*/ T8 w 332"/>
                                <a:gd name="T10" fmla="+- 0 3939 3939"/>
                                <a:gd name="T11" fmla="*/ 3939 h 247"/>
                                <a:gd name="T12" fmla="+- 0 9951 9951"/>
                                <a:gd name="T13" fmla="*/ T12 w 332"/>
                                <a:gd name="T14" fmla="+- 0 3939 3939"/>
                                <a:gd name="T15" fmla="*/ 3939 h 247"/>
                                <a:gd name="T16" fmla="+- 0 9951 9951"/>
                                <a:gd name="T17" fmla="*/ T16 w 332"/>
                                <a:gd name="T18" fmla="+- 0 4185 3939"/>
                                <a:gd name="T19" fmla="*/ 4185 h 247"/>
                              </a:gdLst>
                              <a:ahLst/>
                              <a:cxnLst>
                                <a:cxn ang="0">
                                  <a:pos x="T1" y="T3"/>
                                </a:cxn>
                                <a:cxn ang="0">
                                  <a:pos x="T5" y="T7"/>
                                </a:cxn>
                                <a:cxn ang="0">
                                  <a:pos x="T9" y="T11"/>
                                </a:cxn>
                                <a:cxn ang="0">
                                  <a:pos x="T13" y="T15"/>
                                </a:cxn>
                                <a:cxn ang="0">
                                  <a:pos x="T17" y="T19"/>
                                </a:cxn>
                              </a:cxnLst>
                              <a:rect l="0" t="0" r="r" b="b"/>
                              <a:pathLst>
                                <a:path w="332" h="247">
                                  <a:moveTo>
                                    <a:pt x="0" y="246"/>
                                  </a:moveTo>
                                  <a:lnTo>
                                    <a:pt x="332" y="246"/>
                                  </a:lnTo>
                                  <a:lnTo>
                                    <a:pt x="332" y="0"/>
                                  </a:lnTo>
                                  <a:lnTo>
                                    <a:pt x="0" y="0"/>
                                  </a:lnTo>
                                  <a:lnTo>
                                    <a:pt x="0" y="246"/>
                                  </a:lnTo>
                                  <a:close/>
                                </a:path>
                              </a:pathLst>
                            </a:custGeom>
                            <a:noFill/>
                            <a:ln w="23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6" name="Group 356"/>
                        <wpg:cNvGrpSpPr>
                          <a:grpSpLocks/>
                        </wpg:cNvGrpSpPr>
                        <wpg:grpSpPr bwMode="auto">
                          <a:xfrm>
                            <a:off x="9951" y="7216"/>
                            <a:ext cx="1799" cy="2"/>
                            <a:chOff x="9951" y="7216"/>
                            <a:chExt cx="1799" cy="2"/>
                          </a:xfrm>
                        </wpg:grpSpPr>
                        <wps:wsp>
                          <wps:cNvPr id="437" name="Freeform 357"/>
                          <wps:cNvSpPr>
                            <a:spLocks/>
                          </wps:cNvSpPr>
                          <wps:spPr bwMode="auto">
                            <a:xfrm>
                              <a:off x="9951" y="7216"/>
                              <a:ext cx="1799" cy="2"/>
                            </a:xfrm>
                            <a:custGeom>
                              <a:avLst/>
                              <a:gdLst>
                                <a:gd name="T0" fmla="+- 0 9951 9951"/>
                                <a:gd name="T1" fmla="*/ T0 w 1799"/>
                                <a:gd name="T2" fmla="+- 0 11749 9951"/>
                                <a:gd name="T3" fmla="*/ T2 w 1799"/>
                              </a:gdLst>
                              <a:ahLst/>
                              <a:cxnLst>
                                <a:cxn ang="0">
                                  <a:pos x="T1" y="0"/>
                                </a:cxn>
                                <a:cxn ang="0">
                                  <a:pos x="T3" y="0"/>
                                </a:cxn>
                              </a:cxnLst>
                              <a:rect l="0" t="0" r="r" b="b"/>
                              <a:pathLst>
                                <a:path w="1799">
                                  <a:moveTo>
                                    <a:pt x="0" y="0"/>
                                  </a:moveTo>
                                  <a:lnTo>
                                    <a:pt x="1798" y="0"/>
                                  </a:lnTo>
                                </a:path>
                              </a:pathLst>
                            </a:custGeom>
                            <a:noFill/>
                            <a:ln w="22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8" name="Group 354"/>
                        <wpg:cNvGrpSpPr>
                          <a:grpSpLocks/>
                        </wpg:cNvGrpSpPr>
                        <wpg:grpSpPr bwMode="auto">
                          <a:xfrm>
                            <a:off x="10767" y="7511"/>
                            <a:ext cx="166" cy="132"/>
                            <a:chOff x="10767" y="7511"/>
                            <a:chExt cx="166" cy="132"/>
                          </a:xfrm>
                        </wpg:grpSpPr>
                        <wps:wsp>
                          <wps:cNvPr id="439" name="Freeform 355"/>
                          <wps:cNvSpPr>
                            <a:spLocks/>
                          </wps:cNvSpPr>
                          <wps:spPr bwMode="auto">
                            <a:xfrm>
                              <a:off x="10767" y="7511"/>
                              <a:ext cx="166" cy="132"/>
                            </a:xfrm>
                            <a:custGeom>
                              <a:avLst/>
                              <a:gdLst>
                                <a:gd name="T0" fmla="+- 0 10767 10767"/>
                                <a:gd name="T1" fmla="*/ T0 w 166"/>
                                <a:gd name="T2" fmla="+- 0 7643 7511"/>
                                <a:gd name="T3" fmla="*/ 7643 h 132"/>
                                <a:gd name="T4" fmla="+- 0 10933 10767"/>
                                <a:gd name="T5" fmla="*/ T4 w 166"/>
                                <a:gd name="T6" fmla="+- 0 7643 7511"/>
                                <a:gd name="T7" fmla="*/ 7643 h 132"/>
                                <a:gd name="T8" fmla="+- 0 10933 10767"/>
                                <a:gd name="T9" fmla="*/ T8 w 166"/>
                                <a:gd name="T10" fmla="+- 0 7511 7511"/>
                                <a:gd name="T11" fmla="*/ 7511 h 132"/>
                                <a:gd name="T12" fmla="+- 0 10767 10767"/>
                                <a:gd name="T13" fmla="*/ T12 w 166"/>
                                <a:gd name="T14" fmla="+- 0 7511 7511"/>
                                <a:gd name="T15" fmla="*/ 7511 h 132"/>
                                <a:gd name="T16" fmla="+- 0 10767 10767"/>
                                <a:gd name="T17" fmla="*/ T16 w 166"/>
                                <a:gd name="T18" fmla="+- 0 7643 7511"/>
                                <a:gd name="T19" fmla="*/ 7643 h 132"/>
                              </a:gdLst>
                              <a:ahLst/>
                              <a:cxnLst>
                                <a:cxn ang="0">
                                  <a:pos x="T1" y="T3"/>
                                </a:cxn>
                                <a:cxn ang="0">
                                  <a:pos x="T5" y="T7"/>
                                </a:cxn>
                                <a:cxn ang="0">
                                  <a:pos x="T9" y="T11"/>
                                </a:cxn>
                                <a:cxn ang="0">
                                  <a:pos x="T13" y="T15"/>
                                </a:cxn>
                                <a:cxn ang="0">
                                  <a:pos x="T17" y="T19"/>
                                </a:cxn>
                              </a:cxnLst>
                              <a:rect l="0" t="0" r="r" b="b"/>
                              <a:pathLst>
                                <a:path w="166" h="132">
                                  <a:moveTo>
                                    <a:pt x="0" y="132"/>
                                  </a:moveTo>
                                  <a:lnTo>
                                    <a:pt x="166" y="132"/>
                                  </a:lnTo>
                                  <a:lnTo>
                                    <a:pt x="166" y="0"/>
                                  </a:lnTo>
                                  <a:lnTo>
                                    <a:pt x="0" y="0"/>
                                  </a:lnTo>
                                  <a:lnTo>
                                    <a:pt x="0" y="1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0" name="Group 352"/>
                        <wpg:cNvGrpSpPr>
                          <a:grpSpLocks/>
                        </wpg:cNvGrpSpPr>
                        <wpg:grpSpPr bwMode="auto">
                          <a:xfrm>
                            <a:off x="10767" y="7511"/>
                            <a:ext cx="166" cy="132"/>
                            <a:chOff x="10767" y="7511"/>
                            <a:chExt cx="166" cy="132"/>
                          </a:xfrm>
                        </wpg:grpSpPr>
                        <wps:wsp>
                          <wps:cNvPr id="441" name="Freeform 353"/>
                          <wps:cNvSpPr>
                            <a:spLocks/>
                          </wps:cNvSpPr>
                          <wps:spPr bwMode="auto">
                            <a:xfrm>
                              <a:off x="10767" y="7511"/>
                              <a:ext cx="166" cy="132"/>
                            </a:xfrm>
                            <a:custGeom>
                              <a:avLst/>
                              <a:gdLst>
                                <a:gd name="T0" fmla="+- 0 10767 10767"/>
                                <a:gd name="T1" fmla="*/ T0 w 166"/>
                                <a:gd name="T2" fmla="+- 0 7643 7511"/>
                                <a:gd name="T3" fmla="*/ 7643 h 132"/>
                                <a:gd name="T4" fmla="+- 0 10933 10767"/>
                                <a:gd name="T5" fmla="*/ T4 w 166"/>
                                <a:gd name="T6" fmla="+- 0 7643 7511"/>
                                <a:gd name="T7" fmla="*/ 7643 h 132"/>
                                <a:gd name="T8" fmla="+- 0 10933 10767"/>
                                <a:gd name="T9" fmla="*/ T8 w 166"/>
                                <a:gd name="T10" fmla="+- 0 7511 7511"/>
                                <a:gd name="T11" fmla="*/ 7511 h 132"/>
                                <a:gd name="T12" fmla="+- 0 10767 10767"/>
                                <a:gd name="T13" fmla="*/ T12 w 166"/>
                                <a:gd name="T14" fmla="+- 0 7511 7511"/>
                                <a:gd name="T15" fmla="*/ 7511 h 132"/>
                                <a:gd name="T16" fmla="+- 0 10767 10767"/>
                                <a:gd name="T17" fmla="*/ T16 w 166"/>
                                <a:gd name="T18" fmla="+- 0 7643 7511"/>
                                <a:gd name="T19" fmla="*/ 7643 h 132"/>
                              </a:gdLst>
                              <a:ahLst/>
                              <a:cxnLst>
                                <a:cxn ang="0">
                                  <a:pos x="T1" y="T3"/>
                                </a:cxn>
                                <a:cxn ang="0">
                                  <a:pos x="T5" y="T7"/>
                                </a:cxn>
                                <a:cxn ang="0">
                                  <a:pos x="T9" y="T11"/>
                                </a:cxn>
                                <a:cxn ang="0">
                                  <a:pos x="T13" y="T15"/>
                                </a:cxn>
                                <a:cxn ang="0">
                                  <a:pos x="T17" y="T19"/>
                                </a:cxn>
                              </a:cxnLst>
                              <a:rect l="0" t="0" r="r" b="b"/>
                              <a:pathLst>
                                <a:path w="166" h="132">
                                  <a:moveTo>
                                    <a:pt x="0" y="132"/>
                                  </a:moveTo>
                                  <a:lnTo>
                                    <a:pt x="166" y="132"/>
                                  </a:lnTo>
                                  <a:lnTo>
                                    <a:pt x="166" y="0"/>
                                  </a:lnTo>
                                  <a:lnTo>
                                    <a:pt x="0" y="0"/>
                                  </a:lnTo>
                                  <a:lnTo>
                                    <a:pt x="0" y="132"/>
                                  </a:lnTo>
                                  <a:close/>
                                </a:path>
                              </a:pathLst>
                            </a:custGeom>
                            <a:noFill/>
                            <a:ln w="23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2" name="Group 350"/>
                        <wpg:cNvGrpSpPr>
                          <a:grpSpLocks/>
                        </wpg:cNvGrpSpPr>
                        <wpg:grpSpPr bwMode="auto">
                          <a:xfrm>
                            <a:off x="12053" y="7232"/>
                            <a:ext cx="2499" cy="390"/>
                            <a:chOff x="12053" y="7232"/>
                            <a:chExt cx="2499" cy="390"/>
                          </a:xfrm>
                        </wpg:grpSpPr>
                        <wps:wsp>
                          <wps:cNvPr id="443" name="Freeform 351"/>
                          <wps:cNvSpPr>
                            <a:spLocks/>
                          </wps:cNvSpPr>
                          <wps:spPr bwMode="auto">
                            <a:xfrm>
                              <a:off x="12053" y="7232"/>
                              <a:ext cx="2499" cy="390"/>
                            </a:xfrm>
                            <a:custGeom>
                              <a:avLst/>
                              <a:gdLst>
                                <a:gd name="T0" fmla="+- 0 12053 12053"/>
                                <a:gd name="T1" fmla="*/ T0 w 2499"/>
                                <a:gd name="T2" fmla="+- 0 7621 7232"/>
                                <a:gd name="T3" fmla="*/ 7621 h 390"/>
                                <a:gd name="T4" fmla="+- 0 14551 12053"/>
                                <a:gd name="T5" fmla="*/ T4 w 2499"/>
                                <a:gd name="T6" fmla="+- 0 7621 7232"/>
                                <a:gd name="T7" fmla="*/ 7621 h 390"/>
                                <a:gd name="T8" fmla="+- 0 14551 12053"/>
                                <a:gd name="T9" fmla="*/ T8 w 2499"/>
                                <a:gd name="T10" fmla="+- 0 7232 7232"/>
                                <a:gd name="T11" fmla="*/ 7232 h 390"/>
                                <a:gd name="T12" fmla="+- 0 12053 12053"/>
                                <a:gd name="T13" fmla="*/ T12 w 2499"/>
                                <a:gd name="T14" fmla="+- 0 7232 7232"/>
                                <a:gd name="T15" fmla="*/ 7232 h 390"/>
                                <a:gd name="T16" fmla="+- 0 12053 12053"/>
                                <a:gd name="T17" fmla="*/ T16 w 2499"/>
                                <a:gd name="T18" fmla="+- 0 7621 7232"/>
                                <a:gd name="T19" fmla="*/ 7621 h 390"/>
                              </a:gdLst>
                              <a:ahLst/>
                              <a:cxnLst>
                                <a:cxn ang="0">
                                  <a:pos x="T1" y="T3"/>
                                </a:cxn>
                                <a:cxn ang="0">
                                  <a:pos x="T5" y="T7"/>
                                </a:cxn>
                                <a:cxn ang="0">
                                  <a:pos x="T9" y="T11"/>
                                </a:cxn>
                                <a:cxn ang="0">
                                  <a:pos x="T13" y="T15"/>
                                </a:cxn>
                                <a:cxn ang="0">
                                  <a:pos x="T17" y="T19"/>
                                </a:cxn>
                              </a:cxnLst>
                              <a:rect l="0" t="0" r="r" b="b"/>
                              <a:pathLst>
                                <a:path w="2499" h="390">
                                  <a:moveTo>
                                    <a:pt x="0" y="389"/>
                                  </a:moveTo>
                                  <a:lnTo>
                                    <a:pt x="2498" y="389"/>
                                  </a:lnTo>
                                  <a:lnTo>
                                    <a:pt x="2498" y="0"/>
                                  </a:lnTo>
                                  <a:lnTo>
                                    <a:pt x="0" y="0"/>
                                  </a:lnTo>
                                  <a:lnTo>
                                    <a:pt x="0" y="389"/>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4" name="Group 348"/>
                        <wpg:cNvGrpSpPr>
                          <a:grpSpLocks/>
                        </wpg:cNvGrpSpPr>
                        <wpg:grpSpPr bwMode="auto">
                          <a:xfrm>
                            <a:off x="12053" y="7232"/>
                            <a:ext cx="2499" cy="390"/>
                            <a:chOff x="12053" y="7232"/>
                            <a:chExt cx="2499" cy="390"/>
                          </a:xfrm>
                        </wpg:grpSpPr>
                        <wps:wsp>
                          <wps:cNvPr id="445" name="Freeform 349"/>
                          <wps:cNvSpPr>
                            <a:spLocks/>
                          </wps:cNvSpPr>
                          <wps:spPr bwMode="auto">
                            <a:xfrm>
                              <a:off x="12053" y="7232"/>
                              <a:ext cx="2499" cy="390"/>
                            </a:xfrm>
                            <a:custGeom>
                              <a:avLst/>
                              <a:gdLst>
                                <a:gd name="T0" fmla="+- 0 12053 12053"/>
                                <a:gd name="T1" fmla="*/ T0 w 2499"/>
                                <a:gd name="T2" fmla="+- 0 7621 7232"/>
                                <a:gd name="T3" fmla="*/ 7621 h 390"/>
                                <a:gd name="T4" fmla="+- 0 14551 12053"/>
                                <a:gd name="T5" fmla="*/ T4 w 2499"/>
                                <a:gd name="T6" fmla="+- 0 7621 7232"/>
                                <a:gd name="T7" fmla="*/ 7621 h 390"/>
                                <a:gd name="T8" fmla="+- 0 14551 12053"/>
                                <a:gd name="T9" fmla="*/ T8 w 2499"/>
                                <a:gd name="T10" fmla="+- 0 7232 7232"/>
                                <a:gd name="T11" fmla="*/ 7232 h 390"/>
                                <a:gd name="T12" fmla="+- 0 12053 12053"/>
                                <a:gd name="T13" fmla="*/ T12 w 2499"/>
                                <a:gd name="T14" fmla="+- 0 7232 7232"/>
                                <a:gd name="T15" fmla="*/ 7232 h 390"/>
                                <a:gd name="T16" fmla="+- 0 12053 12053"/>
                                <a:gd name="T17" fmla="*/ T16 w 2499"/>
                                <a:gd name="T18" fmla="+- 0 7621 7232"/>
                                <a:gd name="T19" fmla="*/ 7621 h 390"/>
                              </a:gdLst>
                              <a:ahLst/>
                              <a:cxnLst>
                                <a:cxn ang="0">
                                  <a:pos x="T1" y="T3"/>
                                </a:cxn>
                                <a:cxn ang="0">
                                  <a:pos x="T5" y="T7"/>
                                </a:cxn>
                                <a:cxn ang="0">
                                  <a:pos x="T9" y="T11"/>
                                </a:cxn>
                                <a:cxn ang="0">
                                  <a:pos x="T13" y="T15"/>
                                </a:cxn>
                                <a:cxn ang="0">
                                  <a:pos x="T17" y="T19"/>
                                </a:cxn>
                              </a:cxnLst>
                              <a:rect l="0" t="0" r="r" b="b"/>
                              <a:pathLst>
                                <a:path w="2499" h="390">
                                  <a:moveTo>
                                    <a:pt x="0" y="389"/>
                                  </a:moveTo>
                                  <a:lnTo>
                                    <a:pt x="2498" y="389"/>
                                  </a:lnTo>
                                  <a:lnTo>
                                    <a:pt x="2498" y="0"/>
                                  </a:lnTo>
                                  <a:lnTo>
                                    <a:pt x="0" y="0"/>
                                  </a:lnTo>
                                  <a:lnTo>
                                    <a:pt x="0" y="389"/>
                                  </a:lnTo>
                                  <a:close/>
                                </a:path>
                              </a:pathLst>
                            </a:custGeom>
                            <a:noFill/>
                            <a:ln w="22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6" name="Group 346"/>
                        <wpg:cNvGrpSpPr>
                          <a:grpSpLocks/>
                        </wpg:cNvGrpSpPr>
                        <wpg:grpSpPr bwMode="auto">
                          <a:xfrm>
                            <a:off x="12227" y="7486"/>
                            <a:ext cx="2149" cy="2"/>
                            <a:chOff x="12227" y="7486"/>
                            <a:chExt cx="2149" cy="2"/>
                          </a:xfrm>
                        </wpg:grpSpPr>
                        <wps:wsp>
                          <wps:cNvPr id="447" name="Freeform 347"/>
                          <wps:cNvSpPr>
                            <a:spLocks/>
                          </wps:cNvSpPr>
                          <wps:spPr bwMode="auto">
                            <a:xfrm>
                              <a:off x="12227" y="7486"/>
                              <a:ext cx="2149" cy="2"/>
                            </a:xfrm>
                            <a:custGeom>
                              <a:avLst/>
                              <a:gdLst>
                                <a:gd name="T0" fmla="+- 0 12227 12227"/>
                                <a:gd name="T1" fmla="*/ T0 w 2149"/>
                                <a:gd name="T2" fmla="+- 0 14376 12227"/>
                                <a:gd name="T3" fmla="*/ T2 w 2149"/>
                              </a:gdLst>
                              <a:ahLst/>
                              <a:cxnLst>
                                <a:cxn ang="0">
                                  <a:pos x="T1" y="0"/>
                                </a:cxn>
                                <a:cxn ang="0">
                                  <a:pos x="T3" y="0"/>
                                </a:cxn>
                              </a:cxnLst>
                              <a:rect l="0" t="0" r="r" b="b"/>
                              <a:pathLst>
                                <a:path w="2149">
                                  <a:moveTo>
                                    <a:pt x="0" y="0"/>
                                  </a:moveTo>
                                  <a:lnTo>
                                    <a:pt x="2149"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8" name="Group 344"/>
                        <wpg:cNvGrpSpPr>
                          <a:grpSpLocks/>
                        </wpg:cNvGrpSpPr>
                        <wpg:grpSpPr bwMode="auto">
                          <a:xfrm>
                            <a:off x="13223" y="7163"/>
                            <a:ext cx="158" cy="69"/>
                            <a:chOff x="13223" y="7163"/>
                            <a:chExt cx="158" cy="69"/>
                          </a:xfrm>
                        </wpg:grpSpPr>
                        <wps:wsp>
                          <wps:cNvPr id="449" name="Freeform 345"/>
                          <wps:cNvSpPr>
                            <a:spLocks/>
                          </wps:cNvSpPr>
                          <wps:spPr bwMode="auto">
                            <a:xfrm>
                              <a:off x="13223" y="7163"/>
                              <a:ext cx="158" cy="69"/>
                            </a:xfrm>
                            <a:custGeom>
                              <a:avLst/>
                              <a:gdLst>
                                <a:gd name="T0" fmla="+- 0 13380 13223"/>
                                <a:gd name="T1" fmla="*/ T0 w 158"/>
                                <a:gd name="T2" fmla="+- 0 7163 7163"/>
                                <a:gd name="T3" fmla="*/ 7163 h 69"/>
                                <a:gd name="T4" fmla="+- 0 13223 13223"/>
                                <a:gd name="T5" fmla="*/ T4 w 158"/>
                                <a:gd name="T6" fmla="+- 0 7163 7163"/>
                                <a:gd name="T7" fmla="*/ 7163 h 69"/>
                                <a:gd name="T8" fmla="+- 0 13302 13223"/>
                                <a:gd name="T9" fmla="*/ T8 w 158"/>
                                <a:gd name="T10" fmla="+- 0 7232 7163"/>
                                <a:gd name="T11" fmla="*/ 7232 h 69"/>
                                <a:gd name="T12" fmla="+- 0 13380 13223"/>
                                <a:gd name="T13" fmla="*/ T12 w 158"/>
                                <a:gd name="T14" fmla="+- 0 7163 7163"/>
                                <a:gd name="T15" fmla="*/ 7163 h 69"/>
                              </a:gdLst>
                              <a:ahLst/>
                              <a:cxnLst>
                                <a:cxn ang="0">
                                  <a:pos x="T1" y="T3"/>
                                </a:cxn>
                                <a:cxn ang="0">
                                  <a:pos x="T5" y="T7"/>
                                </a:cxn>
                                <a:cxn ang="0">
                                  <a:pos x="T9" y="T11"/>
                                </a:cxn>
                                <a:cxn ang="0">
                                  <a:pos x="T13" y="T15"/>
                                </a:cxn>
                              </a:cxnLst>
                              <a:rect l="0" t="0" r="r" b="b"/>
                              <a:pathLst>
                                <a:path w="158" h="69">
                                  <a:moveTo>
                                    <a:pt x="157" y="0"/>
                                  </a:moveTo>
                                  <a:lnTo>
                                    <a:pt x="0" y="0"/>
                                  </a:lnTo>
                                  <a:lnTo>
                                    <a:pt x="79" y="69"/>
                                  </a:lnTo>
                                  <a:lnTo>
                                    <a:pt x="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0" name="Group 342"/>
                        <wpg:cNvGrpSpPr>
                          <a:grpSpLocks/>
                        </wpg:cNvGrpSpPr>
                        <wpg:grpSpPr bwMode="auto">
                          <a:xfrm>
                            <a:off x="11756" y="6330"/>
                            <a:ext cx="249" cy="952"/>
                            <a:chOff x="11756" y="6330"/>
                            <a:chExt cx="249" cy="952"/>
                          </a:xfrm>
                        </wpg:grpSpPr>
                        <wps:wsp>
                          <wps:cNvPr id="451" name="Freeform 343"/>
                          <wps:cNvSpPr>
                            <a:spLocks/>
                          </wps:cNvSpPr>
                          <wps:spPr bwMode="auto">
                            <a:xfrm>
                              <a:off x="11756" y="6330"/>
                              <a:ext cx="249" cy="952"/>
                            </a:xfrm>
                            <a:custGeom>
                              <a:avLst/>
                              <a:gdLst>
                                <a:gd name="T0" fmla="+- 0 11756 11756"/>
                                <a:gd name="T1" fmla="*/ T0 w 249"/>
                                <a:gd name="T2" fmla="+- 0 7282 6330"/>
                                <a:gd name="T3" fmla="*/ 7282 h 952"/>
                                <a:gd name="T4" fmla="+- 0 11874 11756"/>
                                <a:gd name="T5" fmla="*/ T4 w 249"/>
                                <a:gd name="T6" fmla="+- 0 7282 6330"/>
                                <a:gd name="T7" fmla="*/ 7282 h 952"/>
                                <a:gd name="T8" fmla="+- 0 11874 11756"/>
                                <a:gd name="T9" fmla="*/ T8 w 249"/>
                                <a:gd name="T10" fmla="+- 0 6330 6330"/>
                                <a:gd name="T11" fmla="*/ 6330 h 952"/>
                                <a:gd name="T12" fmla="+- 0 12005 11756"/>
                                <a:gd name="T13" fmla="*/ T12 w 249"/>
                                <a:gd name="T14" fmla="+- 0 6330 6330"/>
                                <a:gd name="T15" fmla="*/ 6330 h 952"/>
                              </a:gdLst>
                              <a:ahLst/>
                              <a:cxnLst>
                                <a:cxn ang="0">
                                  <a:pos x="T1" y="T3"/>
                                </a:cxn>
                                <a:cxn ang="0">
                                  <a:pos x="T5" y="T7"/>
                                </a:cxn>
                                <a:cxn ang="0">
                                  <a:pos x="T9" y="T11"/>
                                </a:cxn>
                                <a:cxn ang="0">
                                  <a:pos x="T13" y="T15"/>
                                </a:cxn>
                              </a:cxnLst>
                              <a:rect l="0" t="0" r="r" b="b"/>
                              <a:pathLst>
                                <a:path w="249" h="952">
                                  <a:moveTo>
                                    <a:pt x="0" y="952"/>
                                  </a:moveTo>
                                  <a:lnTo>
                                    <a:pt x="118" y="952"/>
                                  </a:lnTo>
                                  <a:lnTo>
                                    <a:pt x="118" y="0"/>
                                  </a:lnTo>
                                  <a:lnTo>
                                    <a:pt x="249" y="0"/>
                                  </a:lnTo>
                                </a:path>
                              </a:pathLst>
                            </a:custGeom>
                            <a:noFill/>
                            <a:ln w="228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2" name="Group 340"/>
                        <wpg:cNvGrpSpPr>
                          <a:grpSpLocks/>
                        </wpg:cNvGrpSpPr>
                        <wpg:grpSpPr bwMode="auto">
                          <a:xfrm>
                            <a:off x="11989" y="6262"/>
                            <a:ext cx="79" cy="137"/>
                            <a:chOff x="11989" y="6262"/>
                            <a:chExt cx="79" cy="137"/>
                          </a:xfrm>
                        </wpg:grpSpPr>
                        <wps:wsp>
                          <wps:cNvPr id="453" name="Freeform 341"/>
                          <wps:cNvSpPr>
                            <a:spLocks/>
                          </wps:cNvSpPr>
                          <wps:spPr bwMode="auto">
                            <a:xfrm>
                              <a:off x="11989" y="6262"/>
                              <a:ext cx="79" cy="137"/>
                            </a:xfrm>
                            <a:custGeom>
                              <a:avLst/>
                              <a:gdLst>
                                <a:gd name="T0" fmla="+- 0 11989 11989"/>
                                <a:gd name="T1" fmla="*/ T0 w 79"/>
                                <a:gd name="T2" fmla="+- 0 6262 6262"/>
                                <a:gd name="T3" fmla="*/ 6262 h 137"/>
                                <a:gd name="T4" fmla="+- 0 11989 11989"/>
                                <a:gd name="T5" fmla="*/ T4 w 79"/>
                                <a:gd name="T6" fmla="+- 0 6398 6262"/>
                                <a:gd name="T7" fmla="*/ 6398 h 137"/>
                                <a:gd name="T8" fmla="+- 0 12067 11989"/>
                                <a:gd name="T9" fmla="*/ T8 w 79"/>
                                <a:gd name="T10" fmla="+- 0 6330 6262"/>
                                <a:gd name="T11" fmla="*/ 6330 h 137"/>
                                <a:gd name="T12" fmla="+- 0 11989 11989"/>
                                <a:gd name="T13" fmla="*/ T12 w 79"/>
                                <a:gd name="T14" fmla="+- 0 6262 6262"/>
                                <a:gd name="T15" fmla="*/ 6262 h 137"/>
                              </a:gdLst>
                              <a:ahLst/>
                              <a:cxnLst>
                                <a:cxn ang="0">
                                  <a:pos x="T1" y="T3"/>
                                </a:cxn>
                                <a:cxn ang="0">
                                  <a:pos x="T5" y="T7"/>
                                </a:cxn>
                                <a:cxn ang="0">
                                  <a:pos x="T9" y="T11"/>
                                </a:cxn>
                                <a:cxn ang="0">
                                  <a:pos x="T13" y="T15"/>
                                </a:cxn>
                              </a:cxnLst>
                              <a:rect l="0" t="0" r="r" b="b"/>
                              <a:pathLst>
                                <a:path w="79" h="137">
                                  <a:moveTo>
                                    <a:pt x="0" y="0"/>
                                  </a:moveTo>
                                  <a:lnTo>
                                    <a:pt x="0" y="136"/>
                                  </a:lnTo>
                                  <a:lnTo>
                                    <a:pt x="78" y="6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4" name="Group 338"/>
                        <wpg:cNvGrpSpPr>
                          <a:grpSpLocks/>
                        </wpg:cNvGrpSpPr>
                        <wpg:grpSpPr bwMode="auto">
                          <a:xfrm>
                            <a:off x="10413" y="3123"/>
                            <a:ext cx="1209" cy="2"/>
                            <a:chOff x="10413" y="3123"/>
                            <a:chExt cx="1209" cy="2"/>
                          </a:xfrm>
                        </wpg:grpSpPr>
                        <wps:wsp>
                          <wps:cNvPr id="455" name="Freeform 339"/>
                          <wps:cNvSpPr>
                            <a:spLocks/>
                          </wps:cNvSpPr>
                          <wps:spPr bwMode="auto">
                            <a:xfrm>
                              <a:off x="10413" y="3123"/>
                              <a:ext cx="1209" cy="2"/>
                            </a:xfrm>
                            <a:custGeom>
                              <a:avLst/>
                              <a:gdLst>
                                <a:gd name="T0" fmla="+- 0 10413 10413"/>
                                <a:gd name="T1" fmla="*/ T0 w 1209"/>
                                <a:gd name="T2" fmla="+- 0 11621 10413"/>
                                <a:gd name="T3" fmla="*/ T2 w 1209"/>
                              </a:gdLst>
                              <a:ahLst/>
                              <a:cxnLst>
                                <a:cxn ang="0">
                                  <a:pos x="T1" y="0"/>
                                </a:cxn>
                                <a:cxn ang="0">
                                  <a:pos x="T3" y="0"/>
                                </a:cxn>
                              </a:cxnLst>
                              <a:rect l="0" t="0" r="r" b="b"/>
                              <a:pathLst>
                                <a:path w="1209">
                                  <a:moveTo>
                                    <a:pt x="0" y="0"/>
                                  </a:moveTo>
                                  <a:lnTo>
                                    <a:pt x="1208"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 name="Group 336"/>
                        <wpg:cNvGrpSpPr>
                          <a:grpSpLocks/>
                        </wpg:cNvGrpSpPr>
                        <wpg:grpSpPr bwMode="auto">
                          <a:xfrm>
                            <a:off x="10365" y="6101"/>
                            <a:ext cx="873" cy="2"/>
                            <a:chOff x="10365" y="6101"/>
                            <a:chExt cx="873" cy="2"/>
                          </a:xfrm>
                        </wpg:grpSpPr>
                        <wps:wsp>
                          <wps:cNvPr id="457" name="Freeform 337"/>
                          <wps:cNvSpPr>
                            <a:spLocks/>
                          </wps:cNvSpPr>
                          <wps:spPr bwMode="auto">
                            <a:xfrm>
                              <a:off x="10365" y="6101"/>
                              <a:ext cx="873" cy="2"/>
                            </a:xfrm>
                            <a:custGeom>
                              <a:avLst/>
                              <a:gdLst>
                                <a:gd name="T0" fmla="+- 0 10365 10365"/>
                                <a:gd name="T1" fmla="*/ T0 w 873"/>
                                <a:gd name="T2" fmla="+- 0 11237 10365"/>
                                <a:gd name="T3" fmla="*/ T2 w 873"/>
                              </a:gdLst>
                              <a:ahLst/>
                              <a:cxnLst>
                                <a:cxn ang="0">
                                  <a:pos x="T1" y="0"/>
                                </a:cxn>
                                <a:cxn ang="0">
                                  <a:pos x="T3" y="0"/>
                                </a:cxn>
                              </a:cxnLst>
                              <a:rect l="0" t="0" r="r" b="b"/>
                              <a:pathLst>
                                <a:path w="873">
                                  <a:moveTo>
                                    <a:pt x="0" y="0"/>
                                  </a:moveTo>
                                  <a:lnTo>
                                    <a:pt x="872"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8" name="Group 325"/>
                        <wpg:cNvGrpSpPr>
                          <a:grpSpLocks/>
                        </wpg:cNvGrpSpPr>
                        <wpg:grpSpPr bwMode="auto">
                          <a:xfrm>
                            <a:off x="10438" y="7007"/>
                            <a:ext cx="1209" cy="2"/>
                            <a:chOff x="10438" y="7007"/>
                            <a:chExt cx="1209" cy="2"/>
                          </a:xfrm>
                        </wpg:grpSpPr>
                        <wps:wsp>
                          <wps:cNvPr id="459" name="Freeform 335"/>
                          <wps:cNvSpPr>
                            <a:spLocks/>
                          </wps:cNvSpPr>
                          <wps:spPr bwMode="auto">
                            <a:xfrm>
                              <a:off x="10438" y="7007"/>
                              <a:ext cx="1209" cy="2"/>
                            </a:xfrm>
                            <a:custGeom>
                              <a:avLst/>
                              <a:gdLst>
                                <a:gd name="T0" fmla="+- 0 10438 10438"/>
                                <a:gd name="T1" fmla="*/ T0 w 1209"/>
                                <a:gd name="T2" fmla="+- 0 11646 10438"/>
                                <a:gd name="T3" fmla="*/ T2 w 1209"/>
                              </a:gdLst>
                              <a:ahLst/>
                              <a:cxnLst>
                                <a:cxn ang="0">
                                  <a:pos x="T1" y="0"/>
                                </a:cxn>
                                <a:cxn ang="0">
                                  <a:pos x="T3" y="0"/>
                                </a:cxn>
                              </a:cxnLst>
                              <a:rect l="0" t="0" r="r" b="b"/>
                              <a:pathLst>
                                <a:path w="1209">
                                  <a:moveTo>
                                    <a:pt x="0" y="0"/>
                                  </a:moveTo>
                                  <a:lnTo>
                                    <a:pt x="1208"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Text Box 334"/>
                          <wps:cNvSpPr txBox="1">
                            <a:spLocks noChangeArrowheads="1"/>
                          </wps:cNvSpPr>
                          <wps:spPr bwMode="auto">
                            <a:xfrm>
                              <a:off x="9958" y="63"/>
                              <a:ext cx="344"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4D2E0" w14:textId="77777777" w:rsidR="008318AB" w:rsidRDefault="008318AB" w:rsidP="00530F04">
                                <w:pPr>
                                  <w:spacing w:before="5"/>
                                  <w:rPr>
                                    <w:rFonts w:eastAsia="Times New Roman" w:cs="Times New Roman"/>
                                    <w:sz w:val="6"/>
                                    <w:szCs w:val="6"/>
                                  </w:rPr>
                                </w:pPr>
                              </w:p>
                              <w:p w14:paraId="72EA9D9C" w14:textId="77777777" w:rsidR="008318AB" w:rsidRDefault="008318AB" w:rsidP="00530F04">
                                <w:pPr>
                                  <w:ind w:left="38"/>
                                  <w:rPr>
                                    <w:rFonts w:eastAsia="Times New Roman" w:cs="Times New Roman"/>
                                    <w:sz w:val="8"/>
                                    <w:szCs w:val="8"/>
                                  </w:rPr>
                                </w:pPr>
                                <w:r>
                                  <w:rPr>
                                    <w:spacing w:val="-1"/>
                                    <w:w w:val="125"/>
                                    <w:sz w:val="8"/>
                                  </w:rPr>
                                  <w:t>B.2.a</w:t>
                                </w:r>
                              </w:p>
                            </w:txbxContent>
                          </wps:txbx>
                          <wps:bodyPr rot="0" vert="horz" wrap="square" lIns="0" tIns="0" rIns="0" bIns="0" anchor="t" anchorCtr="0" upright="1">
                            <a:noAutofit/>
                          </wps:bodyPr>
                        </wps:wsp>
                        <wps:wsp>
                          <wps:cNvPr id="461" name="Text Box 333"/>
                          <wps:cNvSpPr txBox="1">
                            <a:spLocks noChangeArrowheads="1"/>
                          </wps:cNvSpPr>
                          <wps:spPr bwMode="auto">
                            <a:xfrm>
                              <a:off x="9958" y="752"/>
                              <a:ext cx="1799" cy="2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B2492" w14:textId="77777777" w:rsidR="008318AB" w:rsidRDefault="008318AB" w:rsidP="00530F04">
                                <w:pPr>
                                  <w:spacing w:before="75" w:line="265" w:lineRule="auto"/>
                                  <w:ind w:left="462" w:right="378"/>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r>
                                  <w:rPr>
                                    <w:spacing w:val="-1"/>
                                    <w:w w:val="120"/>
                                    <w:sz w:val="11"/>
                                  </w:rPr>
                                  <w:t>Delivered</w:t>
                                </w:r>
                              </w:p>
                              <w:p w14:paraId="53C6EDAC" w14:textId="77777777" w:rsidR="008318AB" w:rsidRDefault="008318AB" w:rsidP="00530F04">
                                <w:pPr>
                                  <w:spacing w:before="36"/>
                                  <w:ind w:left="118"/>
                                  <w:jc w:val="center"/>
                                  <w:rPr>
                                    <w:rFonts w:eastAsia="Times New Roman" w:cs="Times New Roman"/>
                                    <w:sz w:val="11"/>
                                    <w:szCs w:val="11"/>
                                  </w:rPr>
                                </w:pPr>
                                <w:r>
                                  <w:rPr>
                                    <w:b/>
                                    <w:spacing w:val="-1"/>
                                    <w:w w:val="120"/>
                                    <w:sz w:val="11"/>
                                  </w:rPr>
                                  <w:t>OR</w:t>
                                </w:r>
                              </w:p>
                              <w:p w14:paraId="1198CA69" w14:textId="77777777" w:rsidR="008318AB" w:rsidRDefault="008318AB" w:rsidP="00530F04">
                                <w:pPr>
                                  <w:spacing w:before="49" w:line="265" w:lineRule="auto"/>
                                  <w:ind w:left="472" w:right="369"/>
                                  <w:jc w:val="center"/>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r>
                                  <w:rPr>
                                    <w:spacing w:val="-1"/>
                                    <w:w w:val="120"/>
                                    <w:sz w:val="11"/>
                                  </w:rPr>
                                  <w:t>retained</w:t>
                                </w:r>
                                <w:r>
                                  <w:rPr>
                                    <w:spacing w:val="7"/>
                                    <w:w w:val="120"/>
                                    <w:sz w:val="11"/>
                                  </w:rPr>
                                  <w:t xml:space="preserve"> </w:t>
                                </w:r>
                                <w:r>
                                  <w:rPr>
                                    <w:w w:val="120"/>
                                    <w:sz w:val="11"/>
                                  </w:rPr>
                                  <w:t>by</w:t>
                                </w:r>
                                <w:r>
                                  <w:rPr>
                                    <w:spacing w:val="8"/>
                                    <w:w w:val="120"/>
                                    <w:sz w:val="11"/>
                                  </w:rPr>
                                  <w:t xml:space="preserve"> </w:t>
                                </w:r>
                                <w:r>
                                  <w:rPr>
                                    <w:spacing w:val="-1"/>
                                    <w:w w:val="120"/>
                                    <w:sz w:val="11"/>
                                  </w:rPr>
                                  <w:t>Seller</w:t>
                                </w:r>
                              </w:p>
                              <w:p w14:paraId="2D99D957" w14:textId="77777777" w:rsidR="008318AB" w:rsidRDefault="008318AB" w:rsidP="00530F04">
                                <w:pPr>
                                  <w:spacing w:before="69"/>
                                  <w:ind w:left="154"/>
                                  <w:jc w:val="center"/>
                                  <w:rPr>
                                    <w:rFonts w:eastAsia="Times New Roman" w:cs="Times New Roman"/>
                                    <w:sz w:val="11"/>
                                    <w:szCs w:val="11"/>
                                  </w:rPr>
                                </w:pPr>
                                <w:r>
                                  <w:rPr>
                                    <w:b/>
                                    <w:spacing w:val="-1"/>
                                    <w:w w:val="120"/>
                                    <w:sz w:val="11"/>
                                  </w:rPr>
                                  <w:t>OR</w:t>
                                </w:r>
                              </w:p>
                              <w:p w14:paraId="0233A51E" w14:textId="77777777" w:rsidR="008318AB" w:rsidRDefault="008318AB" w:rsidP="00530F04">
                                <w:pPr>
                                  <w:spacing w:before="94" w:line="265" w:lineRule="auto"/>
                                  <w:ind w:left="439" w:right="230"/>
                                  <w:rPr>
                                    <w:rFonts w:eastAsia="Times New Roman" w:cs="Times New Roman"/>
                                    <w:sz w:val="11"/>
                                    <w:szCs w:val="11"/>
                                  </w:rPr>
                                </w:pPr>
                                <w:r>
                                  <w:rPr>
                                    <w:spacing w:val="-1"/>
                                    <w:w w:val="120"/>
                                    <w:sz w:val="11"/>
                                  </w:rPr>
                                  <w:t>Previously</w:t>
                                </w:r>
                                <w:r>
                                  <w:rPr>
                                    <w:spacing w:val="9"/>
                                    <w:w w:val="120"/>
                                    <w:sz w:val="11"/>
                                  </w:rPr>
                                  <w:t xml:space="preserve"> </w:t>
                                </w:r>
                                <w:r>
                                  <w:rPr>
                                    <w:spacing w:val="-1"/>
                                    <w:w w:val="120"/>
                                    <w:sz w:val="11"/>
                                  </w:rPr>
                                  <w:t>retired</w:t>
                                </w:r>
                                <w:r>
                                  <w:rPr>
                                    <w:spacing w:val="9"/>
                                    <w:w w:val="120"/>
                                    <w:sz w:val="11"/>
                                  </w:rPr>
                                  <w:t xml:space="preserve"> </w:t>
                                </w:r>
                                <w:r>
                                  <w:rPr>
                                    <w:w w:val="120"/>
                                    <w:sz w:val="11"/>
                                  </w:rPr>
                                  <w:t>by</w:t>
                                </w:r>
                                <w:r>
                                  <w:rPr>
                                    <w:spacing w:val="21"/>
                                    <w:w w:val="122"/>
                                    <w:sz w:val="11"/>
                                  </w:rPr>
                                  <w:t xml:space="preserve"> </w:t>
                                </w:r>
                                <w:r>
                                  <w:rPr>
                                    <w:spacing w:val="-1"/>
                                    <w:w w:val="120"/>
                                    <w:sz w:val="11"/>
                                  </w:rPr>
                                  <w:t>Seller</w:t>
                                </w:r>
                                <w:r>
                                  <w:rPr>
                                    <w:spacing w:val="7"/>
                                    <w:w w:val="120"/>
                                    <w:sz w:val="11"/>
                                  </w:rPr>
                                  <w:t xml:space="preserve"> </w:t>
                                </w:r>
                                <w:r>
                                  <w:rPr>
                                    <w:w w:val="120"/>
                                    <w:sz w:val="11"/>
                                  </w:rPr>
                                  <w:t>on</w:t>
                                </w:r>
                              </w:p>
                              <w:p w14:paraId="12522075" w14:textId="77777777" w:rsidR="008318AB" w:rsidRDefault="008318AB" w:rsidP="00530F04">
                                <w:pPr>
                                  <w:tabs>
                                    <w:tab w:val="left" w:pos="1043"/>
                                    <w:tab w:val="left" w:pos="1311"/>
                                  </w:tabs>
                                  <w:ind w:left="866" w:hanging="428"/>
                                  <w:rPr>
                                    <w:rFonts w:eastAsia="Times New Roman" w:cs="Times New Roman"/>
                                    <w:sz w:val="11"/>
                                    <w:szCs w:val="11"/>
                                  </w:rPr>
                                </w:pPr>
                                <w:r>
                                  <w:rPr>
                                    <w:w w:val="122"/>
                                    <w:sz w:val="11"/>
                                    <w:u w:val="single" w:color="000000"/>
                                  </w:rPr>
                                  <w:t xml:space="preserve"> </w:t>
                                </w:r>
                                <w:r>
                                  <w:rPr>
                                    <w:sz w:val="11"/>
                                    <w:u w:val="single" w:color="000000"/>
                                  </w:rPr>
                                  <w:tab/>
                                </w:r>
                                <w:r>
                                  <w:rPr>
                                    <w:sz w:val="11"/>
                                  </w:rPr>
                                  <w:tab/>
                                </w:r>
                                <w:r>
                                  <w:rPr>
                                    <w:spacing w:val="-1"/>
                                    <w:w w:val="120"/>
                                    <w:sz w:val="11"/>
                                  </w:rPr>
                                  <w:t>[date]</w:t>
                                </w:r>
                              </w:p>
                              <w:p w14:paraId="73B3D097" w14:textId="77777777" w:rsidR="008318AB" w:rsidRDefault="008318AB" w:rsidP="00530F04">
                                <w:pPr>
                                  <w:spacing w:before="94"/>
                                  <w:ind w:left="136"/>
                                  <w:jc w:val="center"/>
                                  <w:rPr>
                                    <w:rFonts w:eastAsia="Times New Roman" w:cs="Times New Roman"/>
                                    <w:sz w:val="11"/>
                                    <w:szCs w:val="11"/>
                                  </w:rPr>
                                </w:pPr>
                                <w:r>
                                  <w:rPr>
                                    <w:b/>
                                    <w:spacing w:val="-1"/>
                                    <w:w w:val="120"/>
                                    <w:sz w:val="11"/>
                                  </w:rPr>
                                  <w:t>OR</w:t>
                                </w:r>
                              </w:p>
                              <w:p w14:paraId="54562884" w14:textId="77777777" w:rsidR="008318AB" w:rsidRDefault="008318AB" w:rsidP="00530F04">
                                <w:pPr>
                                  <w:tabs>
                                    <w:tab w:val="left" w:pos="1360"/>
                                  </w:tabs>
                                  <w:spacing w:before="57" w:line="265" w:lineRule="auto"/>
                                  <w:ind w:left="454" w:right="151"/>
                                  <w:rPr>
                                    <w:rFonts w:eastAsia="Times New Roman" w:cs="Times New Roman"/>
                                    <w:sz w:val="11"/>
                                    <w:szCs w:val="11"/>
                                  </w:rPr>
                                </w:pPr>
                                <w:r>
                                  <w:rPr>
                                    <w:spacing w:val="-1"/>
                                    <w:w w:val="120"/>
                                    <w:sz w:val="11"/>
                                  </w:rPr>
                                  <w:t>Previously</w:t>
                                </w:r>
                                <w:r>
                                  <w:rPr>
                                    <w:spacing w:val="19"/>
                                    <w:w w:val="120"/>
                                    <w:sz w:val="11"/>
                                  </w:rPr>
                                  <w:t xml:space="preserve"> </w:t>
                                </w:r>
                                <w:r>
                                  <w:rPr>
                                    <w:spacing w:val="-1"/>
                                    <w:w w:val="120"/>
                                    <w:sz w:val="11"/>
                                  </w:rPr>
                                  <w:t>transferred</w:t>
                                </w:r>
                                <w:r>
                                  <w:rPr>
                                    <w:spacing w:val="29"/>
                                    <w:w w:val="122"/>
                                    <w:sz w:val="11"/>
                                  </w:rPr>
                                  <w:t xml:space="preserve"> </w:t>
                                </w:r>
                                <w:r>
                                  <w:rPr>
                                    <w:w w:val="120"/>
                                    <w:sz w:val="11"/>
                                  </w:rPr>
                                  <w:t>on</w:t>
                                </w:r>
                                <w:r>
                                  <w:rPr>
                                    <w:spacing w:val="6"/>
                                    <w:sz w:val="11"/>
                                  </w:rPr>
                                  <w:t xml:space="preserve"> </w:t>
                                </w:r>
                                <w:r>
                                  <w:rPr>
                                    <w:w w:val="122"/>
                                    <w:sz w:val="11"/>
                                    <w:u w:val="single" w:color="000000"/>
                                  </w:rPr>
                                  <w:t xml:space="preserve"> </w:t>
                                </w:r>
                                <w:r>
                                  <w:rPr>
                                    <w:sz w:val="11"/>
                                    <w:u w:val="single" w:color="000000"/>
                                  </w:rPr>
                                  <w:tab/>
                                </w:r>
                                <w:r>
                                  <w:rPr>
                                    <w:sz w:val="11"/>
                                  </w:rPr>
                                  <w:t xml:space="preserve"> </w:t>
                                </w:r>
                                <w:r>
                                  <w:rPr>
                                    <w:spacing w:val="-1"/>
                                    <w:w w:val="120"/>
                                    <w:sz w:val="11"/>
                                  </w:rPr>
                                  <w:t>[date]</w:t>
                                </w:r>
                                <w:r>
                                  <w:rPr>
                                    <w:spacing w:val="5"/>
                                    <w:w w:val="120"/>
                                    <w:sz w:val="11"/>
                                  </w:rPr>
                                  <w:t xml:space="preserve"> </w:t>
                                </w:r>
                                <w:r>
                                  <w:rPr>
                                    <w:spacing w:val="-1"/>
                                    <w:w w:val="120"/>
                                    <w:sz w:val="11"/>
                                  </w:rPr>
                                  <w:t>to</w:t>
                                </w:r>
                              </w:p>
                              <w:p w14:paraId="085D2CF1" w14:textId="77777777" w:rsidR="008318AB" w:rsidRDefault="008318AB" w:rsidP="00530F04">
                                <w:pPr>
                                  <w:rPr>
                                    <w:rFonts w:eastAsia="Times New Roman" w:cs="Times New Roman"/>
                                    <w:sz w:val="12"/>
                                    <w:szCs w:val="12"/>
                                  </w:rPr>
                                </w:pPr>
                              </w:p>
                              <w:p w14:paraId="7991DCFC" w14:textId="77777777" w:rsidR="008318AB" w:rsidRDefault="008318AB" w:rsidP="00530F04">
                                <w:pPr>
                                  <w:spacing w:before="6"/>
                                  <w:rPr>
                                    <w:rFonts w:eastAsia="Times New Roman" w:cs="Times New Roman"/>
                                    <w:sz w:val="9"/>
                                    <w:szCs w:val="9"/>
                                  </w:rPr>
                                </w:pPr>
                              </w:p>
                              <w:p w14:paraId="6BD79BAB" w14:textId="77777777" w:rsidR="008318AB" w:rsidRDefault="008318AB" w:rsidP="00530F04">
                                <w:pPr>
                                  <w:ind w:left="194"/>
                                  <w:jc w:val="center"/>
                                  <w:rPr>
                                    <w:rFonts w:eastAsia="Times New Roman" w:cs="Times New Roman"/>
                                    <w:sz w:val="11"/>
                                    <w:szCs w:val="11"/>
                                  </w:rPr>
                                </w:pPr>
                                <w:r>
                                  <w:rPr>
                                    <w:b/>
                                    <w:spacing w:val="-1"/>
                                    <w:w w:val="120"/>
                                    <w:sz w:val="11"/>
                                  </w:rPr>
                                  <w:t>OR</w:t>
                                </w:r>
                              </w:p>
                            </w:txbxContent>
                          </wps:txbx>
                          <wps:bodyPr rot="0" vert="horz" wrap="square" lIns="0" tIns="0" rIns="0" bIns="0" anchor="t" anchorCtr="0" upright="1">
                            <a:noAutofit/>
                          </wps:bodyPr>
                        </wps:wsp>
                        <wps:wsp>
                          <wps:cNvPr id="462" name="Text Box 332"/>
                          <wps:cNvSpPr txBox="1">
                            <a:spLocks noChangeArrowheads="1"/>
                          </wps:cNvSpPr>
                          <wps:spPr bwMode="auto">
                            <a:xfrm>
                              <a:off x="9958" y="3410"/>
                              <a:ext cx="1799"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A4FE0" w14:textId="77777777" w:rsidR="008318AB" w:rsidRDefault="008318AB" w:rsidP="00530F04">
                                <w:pPr>
                                  <w:spacing w:before="30" w:line="273" w:lineRule="auto"/>
                                  <w:ind w:left="117" w:right="102" w:hanging="42"/>
                                  <w:rPr>
                                    <w:rFonts w:ascii="Arial" w:eastAsia="Arial" w:hAnsi="Arial" w:cs="Arial"/>
                                    <w:sz w:val="8"/>
                                    <w:szCs w:val="8"/>
                                  </w:rPr>
                                </w:pPr>
                                <w:r>
                                  <w:rPr>
                                    <w:rFonts w:ascii="Arial"/>
                                    <w:w w:val="125"/>
                                    <w:sz w:val="8"/>
                                  </w:rPr>
                                  <w:t>Exchanged</w:t>
                                </w:r>
                                <w:r>
                                  <w:rPr>
                                    <w:rFonts w:ascii="Arial"/>
                                    <w:spacing w:val="-1"/>
                                    <w:w w:val="125"/>
                                    <w:sz w:val="8"/>
                                  </w:rPr>
                                  <w:t xml:space="preserve"> </w:t>
                                </w:r>
                                <w:r>
                                  <w:rPr>
                                    <w:rFonts w:ascii="Arial"/>
                                    <w:w w:val="125"/>
                                    <w:sz w:val="8"/>
                                  </w:rPr>
                                  <w:t>with</w:t>
                                </w:r>
                                <w:r>
                                  <w:rPr>
                                    <w:rFonts w:ascii="Arial"/>
                                    <w:spacing w:val="-1"/>
                                    <w:w w:val="125"/>
                                    <w:sz w:val="8"/>
                                  </w:rPr>
                                  <w:t xml:space="preserve"> </w:t>
                                </w:r>
                                <w:r>
                                  <w:rPr>
                                    <w:rFonts w:ascii="Arial"/>
                                    <w:w w:val="125"/>
                                    <w:sz w:val="8"/>
                                  </w:rPr>
                                  <w:t>Applicable Program for</w:t>
                                </w:r>
                                <w:r>
                                  <w:rPr>
                                    <w:rFonts w:ascii="Arial"/>
                                    <w:spacing w:val="-1"/>
                                    <w:w w:val="125"/>
                                    <w:sz w:val="8"/>
                                  </w:rPr>
                                  <w:t xml:space="preserve"> </w:t>
                                </w:r>
                                <w:r>
                                  <w:rPr>
                                    <w:rFonts w:ascii="Arial"/>
                                    <w:w w:val="125"/>
                                    <w:sz w:val="8"/>
                                  </w:rPr>
                                  <w:t>other</w:t>
                                </w:r>
                                <w:r>
                                  <w:rPr>
                                    <w:rFonts w:ascii="Arial"/>
                                    <w:spacing w:val="-1"/>
                                    <w:w w:val="125"/>
                                    <w:sz w:val="8"/>
                                  </w:rPr>
                                  <w:t xml:space="preserve"> </w:t>
                                </w:r>
                                <w:r>
                                  <w:rPr>
                                    <w:rFonts w:ascii="Arial"/>
                                    <w:w w:val="125"/>
                                    <w:sz w:val="8"/>
                                  </w:rPr>
                                  <w:t>environmental instrument</w:t>
                                </w:r>
                              </w:p>
                            </w:txbxContent>
                          </wps:txbx>
                          <wps:bodyPr rot="0" vert="horz" wrap="square" lIns="0" tIns="0" rIns="0" bIns="0" anchor="t" anchorCtr="0" upright="1">
                            <a:noAutofit/>
                          </wps:bodyPr>
                        </wps:wsp>
                        <wps:wsp>
                          <wps:cNvPr id="463" name="Text Box 331"/>
                          <wps:cNvSpPr txBox="1">
                            <a:spLocks noChangeArrowheads="1"/>
                          </wps:cNvSpPr>
                          <wps:spPr bwMode="auto">
                            <a:xfrm>
                              <a:off x="9951" y="3935"/>
                              <a:ext cx="332"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24DA6" w14:textId="77777777" w:rsidR="008318AB" w:rsidRDefault="008318AB" w:rsidP="00530F04">
                                <w:pPr>
                                  <w:spacing w:before="10"/>
                                  <w:rPr>
                                    <w:rFonts w:eastAsia="Times New Roman" w:cs="Times New Roman"/>
                                    <w:sz w:val="6"/>
                                    <w:szCs w:val="6"/>
                                  </w:rPr>
                                </w:pPr>
                              </w:p>
                              <w:p w14:paraId="0C79C667" w14:textId="77777777" w:rsidR="008318AB" w:rsidRDefault="008318AB" w:rsidP="00530F04">
                                <w:pPr>
                                  <w:ind w:left="33"/>
                                  <w:rPr>
                                    <w:rFonts w:eastAsia="Times New Roman" w:cs="Times New Roman"/>
                                    <w:sz w:val="8"/>
                                    <w:szCs w:val="8"/>
                                  </w:rPr>
                                </w:pPr>
                                <w:r>
                                  <w:rPr>
                                    <w:spacing w:val="-1"/>
                                    <w:w w:val="125"/>
                                    <w:sz w:val="8"/>
                                  </w:rPr>
                                  <w:t>B.2.b</w:t>
                                </w:r>
                              </w:p>
                            </w:txbxContent>
                          </wps:txbx>
                          <wps:bodyPr rot="0" vert="horz" wrap="square" lIns="0" tIns="0" rIns="0" bIns="0" anchor="t" anchorCtr="0" upright="1">
                            <a:noAutofit/>
                          </wps:bodyPr>
                        </wps:wsp>
                        <wps:wsp>
                          <wps:cNvPr id="464" name="Text Box 330"/>
                          <wps:cNvSpPr txBox="1">
                            <a:spLocks noChangeArrowheads="1"/>
                          </wps:cNvSpPr>
                          <wps:spPr bwMode="auto">
                            <a:xfrm>
                              <a:off x="9951" y="4521"/>
                              <a:ext cx="1799" cy="2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FD3D4" w14:textId="77777777" w:rsidR="008318AB" w:rsidRDefault="008318AB" w:rsidP="00530F04">
                                <w:pPr>
                                  <w:spacing w:before="59" w:line="265" w:lineRule="auto"/>
                                  <w:ind w:left="486" w:right="354"/>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r>
                                  <w:rPr>
                                    <w:spacing w:val="-1"/>
                                    <w:w w:val="120"/>
                                    <w:sz w:val="11"/>
                                  </w:rPr>
                                  <w:t>Delivered</w:t>
                                </w:r>
                              </w:p>
                              <w:p w14:paraId="5B9E276F" w14:textId="77777777" w:rsidR="008318AB" w:rsidRDefault="008318AB" w:rsidP="00530F04">
                                <w:pPr>
                                  <w:spacing w:before="85"/>
                                  <w:jc w:val="center"/>
                                  <w:rPr>
                                    <w:rFonts w:eastAsia="Times New Roman" w:cs="Times New Roman"/>
                                    <w:sz w:val="11"/>
                                    <w:szCs w:val="11"/>
                                  </w:rPr>
                                </w:pPr>
                                <w:r>
                                  <w:rPr>
                                    <w:b/>
                                    <w:spacing w:val="-1"/>
                                    <w:w w:val="120"/>
                                    <w:sz w:val="11"/>
                                  </w:rPr>
                                  <w:t>OR</w:t>
                                </w:r>
                              </w:p>
                              <w:p w14:paraId="5D5BA8BC" w14:textId="77777777" w:rsidR="008318AB" w:rsidRDefault="008318AB" w:rsidP="00530F04">
                                <w:pPr>
                                  <w:spacing w:before="99" w:line="265" w:lineRule="auto"/>
                                  <w:ind w:left="468" w:right="373"/>
                                  <w:jc w:val="center"/>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r>
                                  <w:rPr>
                                    <w:spacing w:val="-1"/>
                                    <w:w w:val="120"/>
                                    <w:sz w:val="11"/>
                                  </w:rPr>
                                  <w:t>retained</w:t>
                                </w:r>
                                <w:r>
                                  <w:rPr>
                                    <w:spacing w:val="7"/>
                                    <w:w w:val="120"/>
                                    <w:sz w:val="11"/>
                                  </w:rPr>
                                  <w:t xml:space="preserve"> </w:t>
                                </w:r>
                                <w:r>
                                  <w:rPr>
                                    <w:w w:val="120"/>
                                    <w:sz w:val="11"/>
                                  </w:rPr>
                                  <w:t>by</w:t>
                                </w:r>
                                <w:r>
                                  <w:rPr>
                                    <w:spacing w:val="8"/>
                                    <w:w w:val="120"/>
                                    <w:sz w:val="11"/>
                                  </w:rPr>
                                  <w:t xml:space="preserve"> </w:t>
                                </w:r>
                                <w:r>
                                  <w:rPr>
                                    <w:spacing w:val="-1"/>
                                    <w:w w:val="120"/>
                                    <w:sz w:val="11"/>
                                  </w:rPr>
                                  <w:t>Seller</w:t>
                                </w:r>
                              </w:p>
                              <w:p w14:paraId="20652537" w14:textId="77777777" w:rsidR="008318AB" w:rsidRDefault="008318AB" w:rsidP="00530F04">
                                <w:pPr>
                                  <w:spacing w:before="85"/>
                                  <w:jc w:val="center"/>
                                  <w:rPr>
                                    <w:rFonts w:eastAsia="Times New Roman" w:cs="Times New Roman"/>
                                    <w:sz w:val="11"/>
                                    <w:szCs w:val="11"/>
                                  </w:rPr>
                                </w:pPr>
                                <w:r>
                                  <w:rPr>
                                    <w:b/>
                                    <w:spacing w:val="-1"/>
                                    <w:w w:val="120"/>
                                    <w:sz w:val="11"/>
                                  </w:rPr>
                                  <w:t>OR</w:t>
                                </w:r>
                              </w:p>
                              <w:p w14:paraId="63517E8D" w14:textId="77777777" w:rsidR="008318AB" w:rsidRDefault="008318AB" w:rsidP="00530F04">
                                <w:pPr>
                                  <w:spacing w:before="29" w:line="265" w:lineRule="auto"/>
                                  <w:ind w:left="413" w:right="256"/>
                                  <w:rPr>
                                    <w:rFonts w:eastAsia="Times New Roman" w:cs="Times New Roman"/>
                                    <w:sz w:val="11"/>
                                    <w:szCs w:val="11"/>
                                  </w:rPr>
                                </w:pPr>
                                <w:r>
                                  <w:rPr>
                                    <w:spacing w:val="-1"/>
                                    <w:w w:val="120"/>
                                    <w:sz w:val="11"/>
                                  </w:rPr>
                                  <w:t>Previously</w:t>
                                </w:r>
                                <w:r>
                                  <w:rPr>
                                    <w:spacing w:val="9"/>
                                    <w:w w:val="120"/>
                                    <w:sz w:val="11"/>
                                  </w:rPr>
                                  <w:t xml:space="preserve"> </w:t>
                                </w:r>
                                <w:r>
                                  <w:rPr>
                                    <w:spacing w:val="-1"/>
                                    <w:w w:val="120"/>
                                    <w:sz w:val="11"/>
                                  </w:rPr>
                                  <w:t>retired</w:t>
                                </w:r>
                                <w:r>
                                  <w:rPr>
                                    <w:spacing w:val="9"/>
                                    <w:w w:val="120"/>
                                    <w:sz w:val="11"/>
                                  </w:rPr>
                                  <w:t xml:space="preserve"> </w:t>
                                </w:r>
                                <w:r>
                                  <w:rPr>
                                    <w:w w:val="120"/>
                                    <w:sz w:val="11"/>
                                  </w:rPr>
                                  <w:t>by</w:t>
                                </w:r>
                                <w:r>
                                  <w:rPr>
                                    <w:spacing w:val="21"/>
                                    <w:w w:val="122"/>
                                    <w:sz w:val="11"/>
                                  </w:rPr>
                                  <w:t xml:space="preserve"> </w:t>
                                </w:r>
                                <w:r>
                                  <w:rPr>
                                    <w:spacing w:val="-1"/>
                                    <w:w w:val="120"/>
                                    <w:sz w:val="11"/>
                                  </w:rPr>
                                  <w:t>Seller</w:t>
                                </w:r>
                                <w:r>
                                  <w:rPr>
                                    <w:spacing w:val="7"/>
                                    <w:w w:val="120"/>
                                    <w:sz w:val="11"/>
                                  </w:rPr>
                                  <w:t xml:space="preserve"> </w:t>
                                </w:r>
                                <w:r>
                                  <w:rPr>
                                    <w:w w:val="120"/>
                                    <w:sz w:val="11"/>
                                  </w:rPr>
                                  <w:t>on</w:t>
                                </w:r>
                              </w:p>
                              <w:p w14:paraId="4870E3AE" w14:textId="77777777" w:rsidR="008318AB" w:rsidRDefault="008318AB" w:rsidP="00530F04">
                                <w:pPr>
                                  <w:ind w:left="798" w:firstLine="488"/>
                                  <w:rPr>
                                    <w:rFonts w:eastAsia="Times New Roman" w:cs="Times New Roman"/>
                                    <w:sz w:val="11"/>
                                    <w:szCs w:val="11"/>
                                  </w:rPr>
                                </w:pPr>
                                <w:r>
                                  <w:rPr>
                                    <w:spacing w:val="-1"/>
                                    <w:w w:val="120"/>
                                    <w:sz w:val="11"/>
                                  </w:rPr>
                                  <w:t>[date]</w:t>
                                </w:r>
                              </w:p>
                              <w:p w14:paraId="2DDB58BD" w14:textId="77777777" w:rsidR="008318AB" w:rsidRDefault="008318AB" w:rsidP="00530F04">
                                <w:pPr>
                                  <w:spacing w:before="11"/>
                                  <w:rPr>
                                    <w:rFonts w:eastAsia="Times New Roman" w:cs="Times New Roman"/>
                                    <w:sz w:val="13"/>
                                    <w:szCs w:val="13"/>
                                  </w:rPr>
                                </w:pPr>
                              </w:p>
                              <w:p w14:paraId="52E80BEC" w14:textId="77777777" w:rsidR="008318AB" w:rsidRDefault="008318AB" w:rsidP="00530F04">
                                <w:pPr>
                                  <w:jc w:val="center"/>
                                  <w:rPr>
                                    <w:rFonts w:eastAsia="Times New Roman" w:cs="Times New Roman"/>
                                    <w:sz w:val="11"/>
                                    <w:szCs w:val="11"/>
                                  </w:rPr>
                                </w:pPr>
                                <w:r>
                                  <w:rPr>
                                    <w:b/>
                                    <w:spacing w:val="-1"/>
                                    <w:w w:val="120"/>
                                    <w:sz w:val="11"/>
                                  </w:rPr>
                                  <w:t>OR</w:t>
                                </w:r>
                              </w:p>
                              <w:p w14:paraId="2B1E3E98" w14:textId="77777777" w:rsidR="008318AB" w:rsidRDefault="008318AB" w:rsidP="00530F04">
                                <w:pPr>
                                  <w:tabs>
                                    <w:tab w:val="left" w:pos="1392"/>
                                  </w:tabs>
                                  <w:spacing w:before="73" w:line="265" w:lineRule="auto"/>
                                  <w:ind w:left="486" w:right="119"/>
                                  <w:rPr>
                                    <w:rFonts w:eastAsia="Times New Roman" w:cs="Times New Roman"/>
                                    <w:sz w:val="11"/>
                                    <w:szCs w:val="11"/>
                                  </w:rPr>
                                </w:pPr>
                                <w:r>
                                  <w:rPr>
                                    <w:spacing w:val="-1"/>
                                    <w:w w:val="120"/>
                                    <w:sz w:val="11"/>
                                  </w:rPr>
                                  <w:t>Previously</w:t>
                                </w:r>
                                <w:r>
                                  <w:rPr>
                                    <w:spacing w:val="19"/>
                                    <w:w w:val="120"/>
                                    <w:sz w:val="11"/>
                                  </w:rPr>
                                  <w:t xml:space="preserve"> </w:t>
                                </w:r>
                                <w:r>
                                  <w:rPr>
                                    <w:spacing w:val="-1"/>
                                    <w:w w:val="120"/>
                                    <w:sz w:val="11"/>
                                  </w:rPr>
                                  <w:t>transferred</w:t>
                                </w:r>
                                <w:r>
                                  <w:rPr>
                                    <w:spacing w:val="29"/>
                                    <w:w w:val="122"/>
                                    <w:sz w:val="11"/>
                                  </w:rPr>
                                  <w:t xml:space="preserve"> </w:t>
                                </w:r>
                                <w:r>
                                  <w:rPr>
                                    <w:w w:val="120"/>
                                    <w:sz w:val="11"/>
                                  </w:rPr>
                                  <w:t>on</w:t>
                                </w:r>
                                <w:r>
                                  <w:rPr>
                                    <w:spacing w:val="6"/>
                                    <w:sz w:val="11"/>
                                  </w:rPr>
                                  <w:t xml:space="preserve"> </w:t>
                                </w:r>
                                <w:r>
                                  <w:rPr>
                                    <w:w w:val="122"/>
                                    <w:sz w:val="11"/>
                                    <w:u w:val="single" w:color="000000"/>
                                  </w:rPr>
                                  <w:t xml:space="preserve"> </w:t>
                                </w:r>
                                <w:r>
                                  <w:rPr>
                                    <w:sz w:val="11"/>
                                    <w:u w:val="single" w:color="000000"/>
                                  </w:rPr>
                                  <w:tab/>
                                </w:r>
                                <w:r>
                                  <w:rPr>
                                    <w:sz w:val="11"/>
                                  </w:rPr>
                                  <w:t xml:space="preserve"> </w:t>
                                </w:r>
                                <w:r>
                                  <w:rPr>
                                    <w:spacing w:val="-1"/>
                                    <w:w w:val="120"/>
                                    <w:sz w:val="11"/>
                                  </w:rPr>
                                  <w:t>[date]</w:t>
                                </w:r>
                                <w:r>
                                  <w:rPr>
                                    <w:spacing w:val="5"/>
                                    <w:w w:val="120"/>
                                    <w:sz w:val="11"/>
                                  </w:rPr>
                                  <w:t xml:space="preserve"> </w:t>
                                </w:r>
                                <w:r>
                                  <w:rPr>
                                    <w:spacing w:val="-1"/>
                                    <w:w w:val="120"/>
                                    <w:sz w:val="11"/>
                                  </w:rPr>
                                  <w:t>to</w:t>
                                </w:r>
                              </w:p>
                              <w:p w14:paraId="4254093D" w14:textId="77777777" w:rsidR="008318AB" w:rsidRDefault="008318AB" w:rsidP="00530F04">
                                <w:pPr>
                                  <w:spacing w:before="11"/>
                                  <w:rPr>
                                    <w:rFonts w:eastAsia="Times New Roman" w:cs="Times New Roman"/>
                                    <w:sz w:val="14"/>
                                    <w:szCs w:val="14"/>
                                  </w:rPr>
                                </w:pPr>
                              </w:p>
                              <w:p w14:paraId="2CF32F98" w14:textId="77777777" w:rsidR="008318AB" w:rsidRDefault="008318AB" w:rsidP="00530F04">
                                <w:pPr>
                                  <w:jc w:val="center"/>
                                  <w:rPr>
                                    <w:rFonts w:eastAsia="Times New Roman" w:cs="Times New Roman"/>
                                    <w:sz w:val="11"/>
                                    <w:szCs w:val="11"/>
                                  </w:rPr>
                                </w:pPr>
                                <w:r>
                                  <w:rPr>
                                    <w:b/>
                                    <w:spacing w:val="-1"/>
                                    <w:w w:val="120"/>
                                    <w:sz w:val="11"/>
                                  </w:rPr>
                                  <w:t>OR</w:t>
                                </w:r>
                              </w:p>
                            </w:txbxContent>
                          </wps:txbx>
                          <wps:bodyPr rot="0" vert="horz" wrap="square" lIns="0" tIns="0" rIns="0" bIns="0" anchor="t" anchorCtr="0" upright="1">
                            <a:noAutofit/>
                          </wps:bodyPr>
                        </wps:wsp>
                        <wps:wsp>
                          <wps:cNvPr id="465" name="Text Box 329"/>
                          <wps:cNvSpPr txBox="1">
                            <a:spLocks noChangeArrowheads="1"/>
                          </wps:cNvSpPr>
                          <wps:spPr bwMode="auto">
                            <a:xfrm>
                              <a:off x="10127" y="380"/>
                              <a:ext cx="1369"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E0632" w14:textId="77777777" w:rsidR="008318AB" w:rsidRDefault="008318AB" w:rsidP="00530F04">
                                <w:pPr>
                                  <w:spacing w:line="118" w:lineRule="exact"/>
                                  <w:jc w:val="center"/>
                                  <w:rPr>
                                    <w:rFonts w:eastAsia="Times New Roman" w:cs="Times New Roman"/>
                                    <w:sz w:val="11"/>
                                    <w:szCs w:val="11"/>
                                  </w:rPr>
                                </w:pPr>
                                <w:r>
                                  <w:rPr>
                                    <w:b/>
                                    <w:spacing w:val="-1"/>
                                    <w:w w:val="120"/>
                                    <w:sz w:val="11"/>
                                  </w:rPr>
                                  <w:t>Verified</w:t>
                                </w:r>
                                <w:r>
                                  <w:rPr>
                                    <w:b/>
                                    <w:spacing w:val="22"/>
                                    <w:w w:val="120"/>
                                    <w:sz w:val="11"/>
                                  </w:rPr>
                                  <w:t xml:space="preserve"> </w:t>
                                </w:r>
                                <w:r>
                                  <w:rPr>
                                    <w:b/>
                                    <w:spacing w:val="-1"/>
                                    <w:w w:val="120"/>
                                    <w:sz w:val="11"/>
                                  </w:rPr>
                                  <w:t>Environmental</w:t>
                                </w:r>
                              </w:p>
                              <w:p w14:paraId="26106616" w14:textId="77777777" w:rsidR="008318AB" w:rsidRDefault="008318AB" w:rsidP="00530F04">
                                <w:pPr>
                                  <w:spacing w:before="39" w:line="125" w:lineRule="exact"/>
                                  <w:jc w:val="center"/>
                                  <w:rPr>
                                    <w:rFonts w:eastAsia="Times New Roman" w:cs="Times New Roman"/>
                                    <w:sz w:val="11"/>
                                    <w:szCs w:val="11"/>
                                  </w:rPr>
                                </w:pPr>
                                <w:r>
                                  <w:rPr>
                                    <w:b/>
                                    <w:spacing w:val="-1"/>
                                    <w:w w:val="120"/>
                                    <w:sz w:val="11"/>
                                  </w:rPr>
                                  <w:t>Attribute</w:t>
                                </w:r>
                                <w:r>
                                  <w:rPr>
                                    <w:b/>
                                    <w:spacing w:val="15"/>
                                    <w:w w:val="120"/>
                                    <w:sz w:val="11"/>
                                  </w:rPr>
                                  <w:t xml:space="preserve"> </w:t>
                                </w:r>
                                <w:r>
                                  <w:rPr>
                                    <w:b/>
                                    <w:w w:val="120"/>
                                    <w:sz w:val="11"/>
                                  </w:rPr>
                                  <w:t>Status</w:t>
                                </w:r>
                              </w:p>
                            </w:txbxContent>
                          </wps:txbx>
                          <wps:bodyPr rot="0" vert="horz" wrap="square" lIns="0" tIns="0" rIns="0" bIns="0" anchor="t" anchorCtr="0" upright="1">
                            <a:noAutofit/>
                          </wps:bodyPr>
                        </wps:wsp>
                        <wps:wsp>
                          <wps:cNvPr id="466" name="Text Box 328"/>
                          <wps:cNvSpPr txBox="1">
                            <a:spLocks noChangeArrowheads="1"/>
                          </wps:cNvSpPr>
                          <wps:spPr bwMode="auto">
                            <a:xfrm>
                              <a:off x="10134" y="4211"/>
                              <a:ext cx="1369"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F4B3C" w14:textId="77777777" w:rsidR="008318AB" w:rsidRDefault="008318AB" w:rsidP="00530F04">
                                <w:pPr>
                                  <w:spacing w:line="118" w:lineRule="exact"/>
                                  <w:jc w:val="center"/>
                                  <w:rPr>
                                    <w:rFonts w:eastAsia="Times New Roman" w:cs="Times New Roman"/>
                                    <w:sz w:val="11"/>
                                    <w:szCs w:val="11"/>
                                  </w:rPr>
                                </w:pPr>
                                <w:r>
                                  <w:rPr>
                                    <w:b/>
                                    <w:spacing w:val="-1"/>
                                    <w:w w:val="120"/>
                                    <w:sz w:val="11"/>
                                  </w:rPr>
                                  <w:t>Verified</w:t>
                                </w:r>
                                <w:r>
                                  <w:rPr>
                                    <w:b/>
                                    <w:spacing w:val="22"/>
                                    <w:w w:val="120"/>
                                    <w:sz w:val="11"/>
                                  </w:rPr>
                                  <w:t xml:space="preserve"> </w:t>
                                </w:r>
                                <w:r>
                                  <w:rPr>
                                    <w:b/>
                                    <w:spacing w:val="-1"/>
                                    <w:w w:val="120"/>
                                    <w:sz w:val="11"/>
                                  </w:rPr>
                                  <w:t>Environmental</w:t>
                                </w:r>
                              </w:p>
                              <w:p w14:paraId="7F062B3D" w14:textId="77777777" w:rsidR="008318AB" w:rsidRDefault="008318AB" w:rsidP="00530F04">
                                <w:pPr>
                                  <w:spacing w:before="39" w:line="125" w:lineRule="exact"/>
                                  <w:jc w:val="center"/>
                                  <w:rPr>
                                    <w:rFonts w:eastAsia="Times New Roman" w:cs="Times New Roman"/>
                                    <w:sz w:val="11"/>
                                    <w:szCs w:val="11"/>
                                  </w:rPr>
                                </w:pPr>
                                <w:r>
                                  <w:rPr>
                                    <w:b/>
                                    <w:spacing w:val="-1"/>
                                    <w:w w:val="120"/>
                                    <w:sz w:val="11"/>
                                  </w:rPr>
                                  <w:t>Attribute</w:t>
                                </w:r>
                                <w:r>
                                  <w:rPr>
                                    <w:b/>
                                    <w:spacing w:val="15"/>
                                    <w:w w:val="120"/>
                                    <w:sz w:val="11"/>
                                  </w:rPr>
                                  <w:t xml:space="preserve"> </w:t>
                                </w:r>
                                <w:r>
                                  <w:rPr>
                                    <w:b/>
                                    <w:w w:val="120"/>
                                    <w:sz w:val="11"/>
                                  </w:rPr>
                                  <w:t>Status</w:t>
                                </w:r>
                              </w:p>
                            </w:txbxContent>
                          </wps:txbx>
                          <wps:bodyPr rot="0" vert="horz" wrap="square" lIns="0" tIns="0" rIns="0" bIns="0" anchor="t" anchorCtr="0" upright="1">
                            <a:noAutofit/>
                          </wps:bodyPr>
                        </wps:wsp>
                        <wps:wsp>
                          <wps:cNvPr id="467" name="Text Box 327"/>
                          <wps:cNvSpPr txBox="1">
                            <a:spLocks noChangeArrowheads="1"/>
                          </wps:cNvSpPr>
                          <wps:spPr bwMode="auto">
                            <a:xfrm>
                              <a:off x="10041" y="7297"/>
                              <a:ext cx="1618"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369DD" w14:textId="77777777" w:rsidR="008318AB" w:rsidRDefault="008318AB" w:rsidP="00530F04">
                                <w:pPr>
                                  <w:spacing w:line="273" w:lineRule="auto"/>
                                  <w:ind w:left="42" w:hanging="43"/>
                                  <w:rPr>
                                    <w:rFonts w:ascii="Arial" w:eastAsia="Arial" w:hAnsi="Arial" w:cs="Arial"/>
                                    <w:sz w:val="8"/>
                                    <w:szCs w:val="8"/>
                                  </w:rPr>
                                </w:pPr>
                                <w:r>
                                  <w:rPr>
                                    <w:rFonts w:ascii="Arial"/>
                                    <w:w w:val="125"/>
                                    <w:sz w:val="8"/>
                                  </w:rPr>
                                  <w:t>Exchanged</w:t>
                                </w:r>
                                <w:r>
                                  <w:rPr>
                                    <w:rFonts w:ascii="Arial"/>
                                    <w:spacing w:val="-1"/>
                                    <w:w w:val="125"/>
                                    <w:sz w:val="8"/>
                                  </w:rPr>
                                  <w:t xml:space="preserve"> </w:t>
                                </w:r>
                                <w:r>
                                  <w:rPr>
                                    <w:rFonts w:ascii="Arial"/>
                                    <w:w w:val="125"/>
                                    <w:sz w:val="8"/>
                                  </w:rPr>
                                  <w:t>with</w:t>
                                </w:r>
                                <w:r>
                                  <w:rPr>
                                    <w:rFonts w:ascii="Arial"/>
                                    <w:spacing w:val="-1"/>
                                    <w:w w:val="125"/>
                                    <w:sz w:val="8"/>
                                  </w:rPr>
                                  <w:t xml:space="preserve"> </w:t>
                                </w:r>
                                <w:r>
                                  <w:rPr>
                                    <w:rFonts w:ascii="Arial"/>
                                    <w:w w:val="125"/>
                                    <w:sz w:val="8"/>
                                  </w:rPr>
                                  <w:t>Applicable Program for</w:t>
                                </w:r>
                                <w:r>
                                  <w:rPr>
                                    <w:rFonts w:ascii="Arial"/>
                                    <w:spacing w:val="-1"/>
                                    <w:w w:val="125"/>
                                    <w:sz w:val="8"/>
                                  </w:rPr>
                                  <w:t xml:space="preserve"> </w:t>
                                </w:r>
                                <w:r>
                                  <w:rPr>
                                    <w:rFonts w:ascii="Arial"/>
                                    <w:w w:val="125"/>
                                    <w:sz w:val="8"/>
                                  </w:rPr>
                                  <w:t>other</w:t>
                                </w:r>
                                <w:r>
                                  <w:rPr>
                                    <w:rFonts w:ascii="Arial"/>
                                    <w:spacing w:val="-1"/>
                                    <w:w w:val="125"/>
                                    <w:sz w:val="8"/>
                                  </w:rPr>
                                  <w:t xml:space="preserve"> </w:t>
                                </w:r>
                                <w:r>
                                  <w:rPr>
                                    <w:rFonts w:ascii="Arial"/>
                                    <w:w w:val="125"/>
                                    <w:sz w:val="8"/>
                                  </w:rPr>
                                  <w:t>environmental instrument</w:t>
                                </w:r>
                              </w:p>
                            </w:txbxContent>
                          </wps:txbx>
                          <wps:bodyPr rot="0" vert="horz" wrap="square" lIns="0" tIns="0" rIns="0" bIns="0" anchor="t" anchorCtr="0" upright="1">
                            <a:noAutofit/>
                          </wps:bodyPr>
                        </wps:wsp>
                        <wps:wsp>
                          <wps:cNvPr id="468" name="Text Box 326"/>
                          <wps:cNvSpPr txBox="1">
                            <a:spLocks noChangeArrowheads="1"/>
                          </wps:cNvSpPr>
                          <wps:spPr bwMode="auto">
                            <a:xfrm>
                              <a:off x="12227" y="7353"/>
                              <a:ext cx="214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62323" w14:textId="77777777" w:rsidR="008318AB" w:rsidRDefault="008318AB" w:rsidP="00530F04">
                                <w:pPr>
                                  <w:spacing w:line="146" w:lineRule="exact"/>
                                  <w:rPr>
                                    <w:rFonts w:eastAsia="Times New Roman" w:cs="Times New Roman"/>
                                    <w:sz w:val="14"/>
                                    <w:szCs w:val="14"/>
                                  </w:rPr>
                                </w:pPr>
                                <w:r>
                                  <w:rPr>
                                    <w:b/>
                                    <w:i/>
                                    <w:spacing w:val="-1"/>
                                    <w:w w:val="120"/>
                                    <w:sz w:val="14"/>
                                  </w:rPr>
                                  <w:t>Proceed</w:t>
                                </w:r>
                                <w:r>
                                  <w:rPr>
                                    <w:b/>
                                    <w:i/>
                                    <w:spacing w:val="-7"/>
                                    <w:w w:val="120"/>
                                    <w:sz w:val="14"/>
                                  </w:rPr>
                                  <w:t xml:space="preserve"> </w:t>
                                </w:r>
                                <w:r>
                                  <w:rPr>
                                    <w:b/>
                                    <w:i/>
                                    <w:spacing w:val="-1"/>
                                    <w:w w:val="120"/>
                                    <w:sz w:val="14"/>
                                  </w:rPr>
                                  <w:t>to</w:t>
                                </w:r>
                                <w:r>
                                  <w:rPr>
                                    <w:b/>
                                    <w:i/>
                                    <w:spacing w:val="-7"/>
                                    <w:w w:val="120"/>
                                    <w:sz w:val="14"/>
                                  </w:rPr>
                                  <w:t xml:space="preserve"> </w:t>
                                </w:r>
                                <w:r>
                                  <w:rPr>
                                    <w:b/>
                                    <w:i/>
                                    <w:spacing w:val="-1"/>
                                    <w:w w:val="120"/>
                                    <w:sz w:val="14"/>
                                  </w:rPr>
                                  <w:t>Transfer</w:t>
                                </w:r>
                                <w:r>
                                  <w:rPr>
                                    <w:b/>
                                    <w:i/>
                                    <w:spacing w:val="-5"/>
                                    <w:w w:val="120"/>
                                    <w:sz w:val="14"/>
                                  </w:rPr>
                                  <w:t xml:space="preserve"> </w:t>
                                </w:r>
                                <w:r>
                                  <w:rPr>
                                    <w:b/>
                                    <w:i/>
                                    <w:spacing w:val="-1"/>
                                    <w:w w:val="120"/>
                                    <w:sz w:val="14"/>
                                  </w:rPr>
                                  <w:t>Certificate</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24" o:spid="_x0000_s1030" style="position:absolute;left:0;text-align:left;margin-left:493.6pt;margin-top:3.05pt;width:234.05pt;height:380.8pt;z-index:-251601920;mso-position-horizontal-relative:page" coordorigin="9872,61" coordsize="4681,7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">
                <v:group id="Group 422" o:spid="_x0000_s1031" style="position:absolute;left:9958;top:63;width:1799;height:3807" coordorigin="9958,63" coordsize="1799,38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Freeform 423" o:spid="_x0000_s1032" style="position:absolute;left:9958;top:63;width:1799;height:3807;visibility:visible;mso-wrap-style:square;v-text-anchor:top" coordsize="1799,38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QQ9MUA&#10;AADcAAAADwAAAGRycy9kb3ducmV2LnhtbESP3YrCMBSE74V9h3CEvRFNu8oq1SjiIiyIF9Z9gENz&#10;7I/NSbeJWt/eCIKXw8x8wyxWnanFlVpXWlYQjyIQxJnVJecK/o7b4QyE88gaa8uk4E4OVsuP3gIT&#10;bW98oGvqcxEg7BJUUHjfJFK6rCCDbmQb4uCdbGvQB9nmUrd4C3BTy68o+pYGSw4LBTa0KSg7pxej&#10;YFDdt1W028j9uZqcpl15/In/K6U++916DsJT59/hV/tXKxhPY3ieC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ZBD0xQAAANwAAAAPAAAAAAAAAAAAAAAAAJgCAABkcnMv&#10;ZG93bnJldi54bWxQSwUGAAAAAAQABAD1AAAAigMAAAAA&#10;" path="m,3806r1798,l1798,,,,,3806xe" fillcolor="#c5cda9" stroked="f">
                    <v:path arrowok="t" o:connecttype="custom" o:connectlocs="0,3869;1798,3869;1798,63;0,63;0,3869" o:connectangles="0,0,0,0,0"/>
                  </v:shape>
                </v:group>
                <v:group id="Group 420" o:spid="_x0000_s1033" style="position:absolute;left:9958;top:63;width:1799;height:3807" coordorigin="9958,63" coordsize="1799,38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Freeform 421" o:spid="_x0000_s1034" style="position:absolute;left:9958;top:63;width:1799;height:3807;visibility:visible;mso-wrap-style:square;v-text-anchor:top" coordsize="1799,38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Ug1cUA&#10;AADcAAAADwAAAGRycy9kb3ducmV2LnhtbESPQWvCQBSE7wX/w/IK3uqmBhqNbkQKBS+WVkvB2yP7&#10;zIZk34bsamJ/fbdQ8DjMzDfMejPaVlyp97VjBc+zBARx6XTNlYKv49vTAoQPyBpbx6TgRh42xeRh&#10;jbl2A3/S9RAqESHsc1RgQuhyKX1pyKKfuY44emfXWwxR9pXUPQ4Rbls5T5IXabHmuGCwo1dDZXO4&#10;WAXVkhLd2O/s/PNxel+6y95k86DU9HHcrkAEGsM9/N/eaQVplsLfmXg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SDVxQAAANwAAAAPAAAAAAAAAAAAAAAAAJgCAABkcnMv&#10;ZG93bnJldi54bWxQSwUGAAAAAAQABAD1AAAAigMAAAAA&#10;" path="m,3806r1798,l1798,,,,,3806xe" filled="f" strokeweight=".06936mm">
                    <v:path arrowok="t" o:connecttype="custom" o:connectlocs="0,3869;1798,3869;1798,63;0,63;0,3869" o:connectangles="0,0,0,0,0"/>
                  </v:shape>
                </v:group>
                <v:group id="Group 418" o:spid="_x0000_s1035" style="position:absolute;left:9898;top:752;width:1813;height:2" coordorigin="9898,752" coordsize="18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2Bw8UAAADcAAAADwAAAGRycy9kb3ducmV2LnhtbESPQWvCQBSE7wX/w/IE&#10;b7qJWi3RVURUPEihWii9PbLPJJh9G7JrEv+9WxB6HGbmG2a57kwpGqpdYVlBPIpAEKdWF5wp+L7s&#10;hx8gnEfWWFomBQ9ysF713paYaNvyFzVnn4kAYZeggtz7KpHSpTkZdCNbEQfvamuDPsg6k7rGNsBN&#10;KcdRNJMGCw4LOVa0zSm9ne9GwaHFdjOJd83pdt0+fi/vnz+nmJQa9LvNAoSnzv+HX+2jVjCZT+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9gcPFAAAA3AAA&#10;AA8AAAAAAAAAAAAAAAAAqgIAAGRycy9kb3ducmV2LnhtbFBLBQYAAAAABAAEAPoAAACcAwAAAAA=&#10;">
                  <v:shape id="Freeform 419" o:spid="_x0000_s1036" style="position:absolute;left:9898;top:752;width:1813;height:2;visibility:visible;mso-wrap-style:square;v-text-anchor:top" coordsize="18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5D6ccA&#10;AADcAAAADwAAAGRycy9kb3ducmV2LnhtbESPW2vCQBSE3wX/w3IKvhTdtF6qqasUqSCCtPXyfswe&#10;k9js2ZDdxvjvXaHg4zAz3zDTeWMKUVPlcssKXnoRCOLE6pxTBfvdsjsG4TyyxsIyKbiSg/ms3Zpi&#10;rO2Ff6je+lQECLsYFWTel7GULsnIoOvZkjh4J1sZ9EFWqdQVXgLcFPI1ikbSYM5hIcOSFhklv9s/&#10;o2Bg8+f19/FruD9srp+Twe60OPdrpTpPzcc7CE+Nf4T/2yutoP82hPuZcATk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OQ+nHAAAA3AAAAA8AAAAAAAAAAAAAAAAAmAIAAGRy&#10;cy9kb3ducmV2LnhtbFBLBQYAAAAABAAEAPUAAACMAwAAAAA=&#10;" path="m,l1812,e" filled="f" strokeweight=".18519mm">
                    <v:path arrowok="t" o:connecttype="custom" o:connectlocs="0,0;1812,0" o:connectangles="0,0"/>
                  </v:shape>
                </v:group>
                <v:group id="Group 416" o:spid="_x0000_s1037" style="position:absolute;left:10080;top:851;width:166;height:132" coordorigin="10080,851"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 id="Freeform 417" o:spid="_x0000_s1038" style="position:absolute;left:10080;top:851;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2AdsUA&#10;AADcAAAADwAAAGRycy9kb3ducmV2LnhtbESPQWsCMRSE74L/ITyhN81aUZfVKG1R0YNQbSk9PjbP&#10;3cXkZdmkuv57Iwg9DjPzDTNfttaICzW+cqxgOEhAEOdOV1wo+P5a91MQPiBrNI5JwY08LBfdzhwz&#10;7a58oMsxFCJC2GeooAyhzqT0eUkW/cDVxNE7ucZiiLIppG7wGuHWyNckmUiLFceFEmv6KCk/H/+s&#10;gvHqd7j3ZpfS+8i4zU96/jyElVIvvfZtBiJQG/7Dz/ZWKxhNp/A4E4+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YB2xQAAANwAAAAPAAAAAAAAAAAAAAAAAJgCAABkcnMv&#10;ZG93bnJldi54bWxQSwUGAAAAAAQABAD1AAAAigMAAAAA&#10;" path="m,131r166,l166,,,,,131xe" stroked="f">
                    <v:path arrowok="t" o:connecttype="custom" o:connectlocs="0,982;166,982;166,851;0,851;0,982" o:connectangles="0,0,0,0,0"/>
                  </v:shape>
                </v:group>
                <v:group id="Group 414" o:spid="_x0000_s1039" style="position:absolute;left:10080;top:851;width:166;height:132" coordorigin="10080,851"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shape id="Freeform 415" o:spid="_x0000_s1040" style="position:absolute;left:10080;top:851;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9uY8cA&#10;AADcAAAADwAAAGRycy9kb3ducmV2LnhtbESPQWsCMRSE74L/ITyhN01sqdbVKKVF6UEQrR56e908&#10;d7duXtZN6m7/vSkIHoeZ+YaZLVpbigvVvnCsYThQIIhTZwrONOw/l/0XED4gGywdk4Y/8rCYdzsz&#10;TIxreEuXXchEhLBPUEMeQpVI6dOcLPqBq4ijd3S1xRBlnUlTYxPhtpSPSo2kxYLjQo4VveWUnna/&#10;VsNhZIffJ/W+fA4rv/9p1Plrsz5r/dBrX6cgArXhHr61P4yGp/EE/s/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7PbmPHAAAA3AAAAA8AAAAAAAAAAAAAAAAAmAIAAGRy&#10;cy9kb3ducmV2LnhtbFBLBQYAAAAABAAEAPUAAACMAwAAAAA=&#10;" path="m,131r166,l166,,,,,131xe" filled="f" strokeweight=".06533mm">
                    <v:path arrowok="t" o:connecttype="custom" o:connectlocs="0,982;166,982;166,851;0,851;0,982" o:connectangles="0,0,0,0,0"/>
                  </v:shape>
                </v:group>
                <v:group id="Group 412" o:spid="_x0000_s1041" style="position:absolute;left:10080;top:1370;width:166;height:132" coordorigin="10080,1370"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Freeform 413" o:spid="_x0000_s1042" style="position:absolute;left:10080;top:1370;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3NvsYA&#10;AADcAAAADwAAAGRycy9kb3ducmV2LnhtbESPT2vCQBTE70K/w/IK3nSTihJSN6EttrQHwT+l9PjI&#10;vibB3bchu2r89l1B8DjMzG+YZTlYI07U+9axgnSagCCunG65VvC9f59kIHxA1mgck4ILeSiLh9ES&#10;c+3OvKXTLtQiQtjnqKAJocul9FVDFv3UdcTR+3O9xRBlX0vd4znCrZFPSbKQFluOCw129NZQddgd&#10;rYL56jdde/OV0evMuI+f7LDZhpVS48fh5RlEoCHcw7f2p1Ywy1K4nolHQB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X3NvsYAAADcAAAADwAAAAAAAAAAAAAAAACYAgAAZHJz&#10;L2Rvd25yZXYueG1sUEsFBgAAAAAEAAQA9QAAAIsDAAAAAA==&#10;" path="m,131r166,l166,,,,,131xe" stroked="f">
                    <v:path arrowok="t" o:connecttype="custom" o:connectlocs="0,1501;166,1501;166,1370;0,1370;0,1501" o:connectangles="0,0,0,0,0"/>
                  </v:shape>
                </v:group>
                <v:group id="Group 410" o:spid="_x0000_s1043" style="position:absolute;left:10080;top:1370;width:166;height:132" coordorigin="10080,1370"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shape id="Freeform 411" o:spid="_x0000_s1044" style="position:absolute;left:10080;top:1370;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IprsYA&#10;AADcAAAADwAAAGRycy9kb3ducmV2LnhtbESPQWsCMRSE70L/Q3gFb5pYUWRrlKJYPAiitYfeXjev&#10;u1s3L+smuuu/N4LgcZiZb5jpvLWluFDtC8caBn0Fgjh1puBMw+Fr1ZuA8AHZYOmYNFzJw3z20pli&#10;YlzDO7rsQyYihH2CGvIQqkRKn+Zk0fddRRy9P1dbDFHWmTQ1NhFuS/mm1FhaLDgu5FjRIqf0uD9b&#10;Dd9jO/g9quVqFD794b9Rp5/t5qR197X9eAcRqA3P8KO9NhqGkyHcz8Qj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vIprsYAAADcAAAADwAAAAAAAAAAAAAAAACYAgAAZHJz&#10;L2Rvd25yZXYueG1sUEsFBgAAAAAEAAQA9QAAAIsDAAAAAA==&#10;" path="m,131r166,l166,,,,,131xe" filled="f" strokeweight=".06533mm">
                    <v:path arrowok="t" o:connecttype="custom" o:connectlocs="0,1501;166,1501;166,1370;0,1370;0,1501" o:connectangles="0,0,0,0,0"/>
                  </v:shape>
                </v:group>
                <v:group id="Group 408" o:spid="_x0000_s1045" style="position:absolute;left:10080;top:2655;width:166;height:132" coordorigin="10080,2655"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shape id="Freeform 409" o:spid="_x0000_s1046" style="position:absolute;left:10080;top:2655;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bLvcUA&#10;AADcAAAADwAAAGRycy9kb3ducmV2LnhtbESPQWvCQBSE70L/w/IK3nRjRQkxG2mLlvYgGFukx0f2&#10;NQnuvg3Zrab/visIHoeZ+YbJ14M14ky9bx0rmE0TEMSV0y3XCr4+t5MUhA/IGo1jUvBHHtbFwyjH&#10;TLsLl3Q+hFpECPsMFTQhdJmUvmrIop+6jjh6P663GKLsa6l7vES4NfIpSZbSYstxocGOXhuqTodf&#10;q2Cx+Z7tvPlI6WVu3NsxPe3LsFFq/Dg8r0AEGsI9fGu/awXzdAHXM/EIy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Rsu9xQAAANwAAAAPAAAAAAAAAAAAAAAAAJgCAABkcnMv&#10;ZG93bnJldi54bWxQSwUGAAAAAAQABAD1AAAAigMAAAAA&#10;" path="m,132r166,l166,,,,,132xe" stroked="f">
                    <v:path arrowok="t" o:connecttype="custom" o:connectlocs="0,2787;166,2787;166,2655;0,2655;0,2787" o:connectangles="0,0,0,0,0"/>
                  </v:shape>
                </v:group>
                <v:group id="Group 406" o:spid="_x0000_s1047" style="position:absolute;left:10080;top:2655;width:166;height:132" coordorigin="10080,2655"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Freeform 407" o:spid="_x0000_s1048" style="position:absolute;left:10080;top:2655;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vrccA&#10;AADcAAAADwAAAGRycy9kb3ducmV2LnhtbESPT2sCMRTE74V+h/AK3mqiUpXVKKWi9CBI/XPw9ty8&#10;7m7dvKyb6K7fvikIPQ4z8xtmOm9tKW5U+8Kxhl5XgSBOnSk407DfLV/HIHxANlg6Jg138jCfPT9N&#10;MTGu4S+6bUMmIoR9ghryEKpESp/mZNF3XUUcvW9XWwxR1pk0NTYRbkvZV2ooLRYcF3Ks6COn9Ly9&#10;Wg2Hoe2dzmqxfAsrv/9p1OW4WV+07ry07xMQgdrwH360P42GwXgEf2fiEZ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JL63HAAAA3AAAAA8AAAAAAAAAAAAAAAAAmAIAAGRy&#10;cy9kb3ducmV2LnhtbFBLBQYAAAAABAAEAPUAAACMAwAAAAA=&#10;" path="m,132r166,l166,,,,,132xe" filled="f" strokeweight=".06533mm">
                    <v:path arrowok="t" o:connecttype="custom" o:connectlocs="0,2787;166,2787;166,2655;0,2655;0,2787" o:connectangles="0,0,0,0,0"/>
                  </v:shape>
                </v:group>
                <v:group id="Group 404" o:spid="_x0000_s1049" style="position:absolute;left:10080;top:1934;width:166;height:132" coordorigin="10080,1934"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X74cIAAADcAAAADwAAAGRycy9kb3ducmV2LnhtbERPy4rCMBTdC/5DuMLs&#10;NO2IIh1TERmHWYjgA2R2l+baljY3pYlt/fvJQnB5OO/1ZjC16Kh1pWUF8SwCQZxZXXKu4HrZT1cg&#10;nEfWWFsmBU9ysEnHozUm2vZ8ou7scxFC2CWooPC+SaR0WUEG3cw2xIG729agD7DNpW6xD+Gmlp9R&#10;tJQGSw4NBTa0Kyirzg+j4KfHfjuPv7tDdd89/y6L4+0Qk1Ifk2H7BcLT4N/il/tXK5iv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Wl++HCAAAA3AAAAA8A&#10;AAAAAAAAAAAAAAAAqgIAAGRycy9kb3ducmV2LnhtbFBLBQYAAAAABAAEAPoAAACZAwAAAAA=&#10;">
                  <v:shape id="Freeform 405" o:spid="_x0000_s1050" style="position:absolute;left:10080;top:1934;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BuMYA&#10;AADcAAAADwAAAGRycy9kb3ducmV2LnhtbESPQWvCQBSE74X+h+UVequbKEqaupFWVOpBqLaIx0f2&#10;NQnuvg3ZrcZ/3xUEj8PMfMNMZ7014kSdbxwrSAcJCOLS6YYrBT/fy5cMhA/IGo1jUnAhD7Pi8WGK&#10;uXZn3tJpFyoRIexzVFCH0OZS+rImi37gWuLo/brOYoiyq6Tu8Bzh1shhkkykxYbjQo0tzWsqj7s/&#10;q2C8OKQbb9YZfYyMW+2z49c2LJR6furf30AE6sM9fGt/agWj7BWuZ+IRk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vBuMYAAADcAAAADwAAAAAAAAAAAAAAAACYAgAAZHJz&#10;L2Rvd25yZXYueG1sUEsFBgAAAAAEAAQA9QAAAIsDAAAAAA==&#10;" path="m,131r166,l166,,,,,131xe" stroked="f">
                    <v:path arrowok="t" o:connecttype="custom" o:connectlocs="0,2065;166,2065;166,1934;0,1934;0,2065" o:connectangles="0,0,0,0,0"/>
                  </v:shape>
                </v:group>
                <v:group id="Group 402" o:spid="_x0000_s1051" style="position:absolute;left:10080;top:1934;width:166;height:132" coordorigin="10080,1934"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shape id="Freeform 403" o:spid="_x0000_s1052" style="position:absolute;left:10080;top:1934;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WEn8cA&#10;AADcAAAADwAAAGRycy9kb3ducmV2LnhtbESPT2vCQBTE7wW/w/IEb3U3SqWmrlIqSg+F4r+Dt9fs&#10;a5KafRuzq0m/vSsUehxm5jfMbNHZSlyp8aVjDclQgSDOnCk517DfrR6fQfiAbLByTBp+ycNi3nuY&#10;YWpcyxu6bkMuIoR9ihqKEOpUSp8VZNEPXU0cvW/XWAxRNrk0DbYRbis5UmoiLZYcFwqs6a2g7LS9&#10;WA2HiU2+Tmq5egprv/9p1fn4+XHWetDvXl9ABOrCf/iv/W40jKcJ3M/EI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1hJ/HAAAA3AAAAA8AAAAAAAAAAAAAAAAAmAIAAGRy&#10;cy9kb3ducmV2LnhtbFBLBQYAAAAABAAEAPUAAACMAwAAAAA=&#10;" path="m,131r166,l166,,,,,131xe" filled="f" strokeweight=".06533mm">
                    <v:path arrowok="t" o:connecttype="custom" o:connectlocs="0,2065;166,2065;166,1934;0,1934;0,2065" o:connectangles="0,0,0,0,0"/>
                  </v:shape>
                </v:group>
                <v:group id="Group 400" o:spid="_x0000_s1053" style="position:absolute;left:9963;top:63;width:339;height:247" coordorigin="9963,63" coordsize="339,2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shape id="Freeform 401" o:spid="_x0000_s1054" style="position:absolute;left:9963;top:63;width:339;height:247;visibility:visible;mso-wrap-style:square;v-text-anchor:top" coordsize="339,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Nt1cQA&#10;AADcAAAADwAAAGRycy9kb3ducmV2LnhtbESPT2sCMRTE74LfITyhN81aoejWKFIQe6iCf6A9Pjav&#10;m9XNy3aTavz2RhA8DjPzG2Y6j7YWZ2p95VjBcJCBIC6crrhUcNgv+2MQPiBrrB2Tgit5mM+6nSnm&#10;2l14S+ddKEWCsM9RgQmhyaX0hSGLfuAa4uT9utZiSLItpW7xkuC2lq9Z9iYtVpwWDDb0Yag47f6t&#10;gtXmi+LJmNVxfcTs73vtlnH7o9RLLy7eQQSK4Rl+tD+1gtFkBPcz6Qj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zbdXEAAAA3AAAAA8AAAAAAAAAAAAAAAAAmAIAAGRycy9k&#10;b3ducmV2LnhtbFBLBQYAAAAABAAEAPUAAACJAwAAAAA=&#10;" path="m,246r339,l339,,,,,246xe" fillcolor="#c5cda9" stroked="f">
                    <v:path arrowok="t" o:connecttype="custom" o:connectlocs="0,309;339,309;339,63;0,63;0,309" o:connectangles="0,0,0,0,0"/>
                  </v:shape>
                </v:group>
                <v:group id="Group 398" o:spid="_x0000_s1055" style="position:absolute;left:9963;top:63;width:339;height:247" coordorigin="9963,63" coordsize="339,2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shape id="Freeform 399" o:spid="_x0000_s1056" style="position:absolute;left:9963;top:63;width:339;height:247;visibility:visible;mso-wrap-style:square;v-text-anchor:top" coordsize="339,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N8cUA&#10;AADcAAAADwAAAGRycy9kb3ducmV2LnhtbESPQUsDMRSE74L/ITyhN5usxaJr06KlBXtowbX0/Ng8&#10;N8HNy7JJ29Vf3xQEj8PMfMPMFoNvxYn66AJrKMYKBHEdjONGw/5zff8EIiZkg21g0vBDERbz25sZ&#10;liac+YNOVWpEhnAsUYNNqSuljLUlj3EcOuLsfYXeY8qyb6Tp8ZzhvpUPSk2lR8d5wWJHS0v1d3X0&#10;Gn4P6004qJ3be7Wyb25ZbDdVofXobnh9AZFoSP/hv/a70TB5foTrmXwE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mg3xxQAAANwAAAAPAAAAAAAAAAAAAAAAAJgCAABkcnMv&#10;ZG93bnJldi54bWxQSwUGAAAAAAQABAD1AAAAigMAAAAA&#10;" path="m,246r339,l339,,,,,246xe" filled="f" strokeweight=".06494mm">
                    <v:path arrowok="t" o:connecttype="custom" o:connectlocs="0,309;339,309;339,63;0,63;0,309" o:connectangles="0,0,0,0,0"/>
                  </v:shape>
                </v:group>
                <v:group id="Group 396" o:spid="_x0000_s1057" style="position:absolute;left:9880;top:1767;width:79;height:137" coordorigin="9880,1767" coordsize="79,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9c1cUAAADcAAAADwAAAGRycy9kb3ducmV2LnhtbESPQYvCMBSE78L+h/CE&#10;vWnaFcWtRhFxlz2IoC6It0fzbIvNS2liW/+9EQSPw8x8w8yXnSlFQ7UrLCuIhxEI4tTqgjMF/8ef&#10;wRSE88gaS8uk4E4OlouP3hwTbVveU3PwmQgQdgkqyL2vEildmpNBN7QVcfAutjbog6wzqWtsA9yU&#10;8iuKJtJgwWEhx4rWOaXXw80o+G2xXY3iTbO9Xtb383G8O21jUuqz361mIDx1/h1+tf+0gtH3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vXNXFAAAA3AAA&#10;AA8AAAAAAAAAAAAAAAAAqgIAAGRycy9kb3ducmV2LnhtbFBLBQYAAAAABAAEAPoAAACcAwAAAAA=&#10;">
                  <v:shape id="Freeform 397" o:spid="_x0000_s1058" style="position:absolute;left:9880;top:1767;width:79;height:137;visibility:visible;mso-wrap-style:square;v-text-anchor:top" coordsize="7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ft/8QA&#10;AADcAAAADwAAAGRycy9kb3ducmV2LnhtbESP0YrCMBRE3wX/IVzBF1lTFdbdrlFEFAVBsO4HXJq7&#10;bbG5qU3U1q83woKPw8ycYWaLxpTiRrUrLCsYDSMQxKnVBWcKfk+bjy8QziNrLC2TgpYcLObdzgxj&#10;be98pFviMxEg7GJUkHtfxVK6NCeDbmgr4uD92dqgD7LOpK7xHuCmlOMo+pQGCw4LOVa0yik9J1ej&#10;YN8OZJTo7XH9OLSrqbVnvBRrpfq9ZvkDwlPj3+H/9k4rmHxP4XUmHA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H7f/EAAAA3AAAAA8AAAAAAAAAAAAAAAAAmAIAAGRycy9k&#10;b3ducmV2LnhtbFBLBQYAAAAABAAEAPUAAACJAwAAAAA=&#10;" path="m,l,136,78,68,,xe" fillcolor="black" stroked="f">
                    <v:path arrowok="t" o:connecttype="custom" o:connectlocs="0,1767;0,1903;78,1835;0,1767" o:connectangles="0,0,0,0"/>
                  </v:shape>
                </v:group>
                <v:group id="Group 394" o:spid="_x0000_s1059" style="position:absolute;left:9944;top:3410;width:1798;height:2" coordorigin="9944,3410" coordsize="17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HxtPMIAAADcAAAADwAAAGRycy9kb3ducmV2LnhtbERPTYvCMBC9C/sfwizs&#10;TdOuKG7XKCKueBDBuiDehmZsi82kNLGt/94cBI+P9z1f9qYSLTWutKwgHkUgiDOrS84V/J/+hjMQ&#10;ziNrrCyTggc5WC4+BnNMtO34SG3qcxFC2CWooPC+TqR0WUEG3cjWxIG72sagD7DJpW6wC+Gmkt9R&#10;NJUGSw4NBda0Lii7pXejYNthtxrHm3Z/u64fl9PkcN7HpNTXZ7/6BeGp92/xy73TCsY/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8bTzCAAAA3AAAAA8A&#10;AAAAAAAAAAAAAAAAqgIAAGRycy9kb3ducmV2LnhtbFBLBQYAAAAABAAEAPoAAACZAwAAAAA=&#10;">
                  <v:shape id="Freeform 395" o:spid="_x0000_s1060" style="position:absolute;left:9944;top:3410;width:1798;height:2;visibility:visible;mso-wrap-style:square;v-text-anchor:top" coordsize="17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ZPE8YA&#10;AADcAAAADwAAAGRycy9kb3ducmV2LnhtbESPT2vCQBTE74V+h+UVvNVNK1SNbkIrCMFLqX8O3h7Z&#10;ZxKafRt3tyb203cLgsdhZn7DLPPBtOJCzjeWFbyMExDEpdUNVwr2u/XzDIQPyBpby6TgSh7y7PFh&#10;iam2PX/RZRsqESHsU1RQh9ClUvqyJoN+bDvi6J2sMxiidJXUDvsIN618TZI3abDhuFBjR6uayu/t&#10;j1Hw0ZbF+XgoVva8mf1O+0+3keSUGj0N7wsQgYZwD9/ahVYwmc/h/0w8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ZPE8YAAADcAAAADwAAAAAAAAAAAAAAAACYAgAAZHJz&#10;L2Rvd25yZXYueG1sUEsFBgAAAAAEAAQA9QAAAIsDAAAAAA==&#10;" path="m,l1798,e" filled="f" strokeweight=".06172mm">
                    <v:path arrowok="t" o:connecttype="custom" o:connectlocs="0,0;1798,0" o:connectangles="0,0"/>
                  </v:shape>
                </v:group>
                <v:group id="Group 392" o:spid="_x0000_s1061" style="position:absolute;left:10760;top:3673;width:166;height:132" coordorigin="10760,367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o52MIAAADcAAAADwAAAGRycy9kb3ducmV2LnhtbERPTYvCMBC9C/sfwizs&#10;TdO6Kks1ioiKBxGswuJtaMa22ExKE9v6781hYY+P971Y9aYSLTWutKwgHkUgiDOrS84VXC+74Q8I&#10;55E1VpZJwYscrJYfgwUm2nZ8pjb1uQgh7BJUUHhfJ1K6rCCDbmRr4sDdbWPQB9jkUjfYhXBTyXEU&#10;zaTBkkNDgTVtCsoe6dMo2HfYrb/jbXt83Dev22V6+j3GpNTXZ7+eg/DU+3/xn/ugFU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aqOdjCAAAA3AAAAA8A&#10;AAAAAAAAAAAAAAAAqgIAAGRycy9kb3ducmV2LnhtbFBLBQYAAAAABAAEAPoAAACZAwAAAAA=&#10;">
                  <v:shape id="Freeform 393" o:spid="_x0000_s1062" style="position:absolute;left:10760;top:367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QDgcUA&#10;AADcAAAADwAAAGRycy9kb3ducmV2LnhtbESPQWvCQBSE74L/YXlCb7pJW0uIrmKLLfUgGFuKx0f2&#10;mQR334bsVtN/3xUEj8PMfMPMl7014kydbxwrSCcJCOLS6YYrBd9f7+MMhA/IGo1jUvBHHpaL4WCO&#10;uXYXLui8D5WIEPY5KqhDaHMpfVmTRT9xLXH0jq6zGKLsKqk7vES4NfIxSV6kxYbjQo0tvdVUnva/&#10;VsF0fUi33mwyen0y7uMnO+2KsFbqYdSvZiAC9eEevrU/tYLnJIXr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AOBxQAAANwAAAAPAAAAAAAAAAAAAAAAAJgCAABkcnMv&#10;ZG93bnJldi54bWxQSwUGAAAAAAQABAD1AAAAigMAAAAA&#10;" path="m,131r166,l166,,,,,131xe" stroked="f">
                    <v:path arrowok="t" o:connecttype="custom" o:connectlocs="0,3804;166,3804;166,3673;0,3673;0,3804" o:connectangles="0,0,0,0,0"/>
                  </v:shape>
                </v:group>
                <v:group id="Group 390" o:spid="_x0000_s1063" style="position:absolute;left:10760;top:3673;width:166;height:132" coordorigin="10760,367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QCNMYAAADcAAAADwAAAGRycy9kb3ducmV2LnhtbESPT2vCQBTE7wW/w/KE&#10;3uomsZWSuoqIlh6kYCKU3h7ZZxLMvg3ZNX++fbdQ6HGYmd8w6+1oGtFT52rLCuJFBIK4sLrmUsEl&#10;Pz69gnAeWWNjmRRM5GC7mT2sMdV24DP1mS9FgLBLUUHlfZtK6YqKDLqFbYmDd7WdQR9kV0rd4RDg&#10;ppFJFK2kwZrDQoUt7SsqbtndKHgfcNgt40N/ul3303f+8vl1ikmpx/m4ewPhafT/4b/2h1bwHC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NAI0xgAAANwA&#10;AAAPAAAAAAAAAAAAAAAAAKoCAABkcnMvZG93bnJldi54bWxQSwUGAAAAAAQABAD6AAAAnQMAAAAA&#10;">
                  <v:shape id="Freeform 391" o:spid="_x0000_s1064" style="position:absolute;left:10760;top:367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vnkcYA&#10;AADcAAAADwAAAGRycy9kb3ducmV2LnhtbESPQWvCQBSE7wX/w/KE3ppdW5WSuopYLB4KorWH3l6z&#10;zySafRuzW5P+e1cQPA4z8w0zmXW2EmdqfOlYwyBRIIgzZ0rONey+lk+vIHxANlg5Jg3/5GE27T1M&#10;MDWu5Q2dtyEXEcI+RQ1FCHUqpc8KsugTVxNHb+8aiyHKJpemwTbCbSWflRpLiyXHhQJrWhSUHbd/&#10;VsP32A5+j+p9OQoffndo1eln/XnS+rHfzd9ABOrCPXxrr4yGoXqB65l4BOT0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vnkcYAAADcAAAADwAAAAAAAAAAAAAAAACYAgAAZHJz&#10;L2Rvd25yZXYueG1sUEsFBgAAAAAEAAQA9QAAAIsDAAAAAA==&#10;" path="m,131r166,l166,,,,,131xe" filled="f" strokeweight=".06533mm">
                    <v:path arrowok="t" o:connecttype="custom" o:connectlocs="0,3804;166,3804;166,3673;0,3673;0,3804" o:connectangles="0,0,0,0,0"/>
                  </v:shape>
                </v:group>
                <v:group id="Group 388" o:spid="_x0000_s1065" style="position:absolute;left:11749;top:3541;width:249;height:2" coordorigin="11749,3541" coordsize="2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RP9vFAAAA3AAA&#10;AA8AAAAAAAAAAAAAAAAAqgIAAGRycy9kb3ducmV2LnhtbFBLBQYAAAAABAAEAPoAAACcAwAAAAA=&#10;">
                  <v:shape id="Freeform 389" o:spid="_x0000_s1066" style="position:absolute;left:11749;top:3541;width:249;height:2;visibility:visible;mso-wrap-style:square;v-text-anchor:top" coordsize="2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K8CMUA&#10;AADcAAAADwAAAGRycy9kb3ducmV2LnhtbESPzWrDMBCE74W8g9hAb42c0ITgRjFJoDj0UvIDvW6t&#10;rW1irYykxmqfvioEchxm5htmVUTTiSs531pWMJ1kIIgrq1uuFZxPr09LED4ga+wsk4If8lCsRw8r&#10;zLUd+EDXY6hFgrDPUUETQp9L6auGDPqJ7YmT92WdwZCkq6V2OCS46eQsyxbSYMtpocGedg1Vl+O3&#10;UTCvtiEOZb9/o493HRfl6XNwv0o9juPmBUSgGO7hW3uvFTxnc/g/k4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UrwIxQAAANwAAAAPAAAAAAAAAAAAAAAAAJgCAABkcnMv&#10;ZG93bnJldi54bWxQSwUGAAAAAAQABAD1AAAAigMAAAAA&#10;" path="m,l248,e" filled="f" strokeweight=".55558mm">
                    <v:path arrowok="t" o:connecttype="custom" o:connectlocs="0,0;248,0" o:connectangles="0,0"/>
                  </v:shape>
                </v:group>
                <v:group id="Group 386" o:spid="_x0000_s1067" style="position:absolute;left:11982;top:3473;width:79;height:137" coordorigin="11982,3473" coordsize="79,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8EN8UAAADcAAAADwAAAGRycy9kb3ducmV2LnhtbESPT4vCMBTE74LfITzB&#10;m6bVXVm6RhFR8SAL/oFlb4/m2Rabl9LEtn77jSB4HGbmN8x82ZlSNFS7wrKCeByBIE6tLjhTcDlv&#10;R18gnEfWWFomBQ9ysFz0e3NMtG35SM3JZyJA2CWoIPe+SqR0aU4G3dhWxMG72tqgD7LOpK6xDXBT&#10;ykkUzaTBgsNCjhWtc0pvp7tRsGuxXU3jTXO4XdePv/Pnz+8hJqWGg271DcJT59/hV3uvFXxE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YPBDfFAAAA3AAA&#10;AA8AAAAAAAAAAAAAAAAAqgIAAGRycy9kb3ducmV2LnhtbFBLBQYAAAAABAAEAPoAAACcAwAAAAA=&#10;">
                  <v:shape id="Freeform 387" o:spid="_x0000_s1068" style="position:absolute;left:11982;top:3473;width:79;height:137;visibility:visible;mso-wrap-style:square;v-text-anchor:top" coordsize="7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e1HcUA&#10;AADcAAAADwAAAGRycy9kb3ducmV2LnhtbESP0WrCQBRE34X+w3ILfRHdtYgp0Y0UsVQoCMZ+wCV7&#10;m4Rk78bsVpN+fbdQ8HGYmTPMZjvYVlyp97VjDYu5AkFcOFNzqeHz/DZ7AeEDssHWMWkYycM2e5hs&#10;MDXuxie65qEUEcI+RQ1VCF0qpS8qsujnriOO3pfrLYYo+1KaHm8Rblv5rNRKWqw5LlTY0a6iosm/&#10;rYaPcSpVbt5P+5/juEuca/BS77V+ehxe1yACDeEe/m8fjIalSuDvTD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7UdxQAAANwAAAAPAAAAAAAAAAAAAAAAAJgCAABkcnMv&#10;ZG93bnJldi54bWxQSwUGAAAAAAQABAD1AAAAigMAAAAA&#10;" path="m,l,136,78,68,,xe" fillcolor="black" stroked="f">
                    <v:path arrowok="t" o:connecttype="custom" o:connectlocs="0,3473;0,3609;78,3541;0,3473" o:connectangles="0,0,0,0"/>
                  </v:shape>
                </v:group>
                <v:group id="Group 384" o:spid="_x0000_s1069" style="position:absolute;left:9872;top:4925;width:79;height:137" coordorigin="9872,4925" coordsize="79,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shape id="Freeform 385" o:spid="_x0000_s1070" style="position:absolute;left:9872;top:4925;width:79;height:137;visibility:visible;mso-wrap-style:square;v-text-anchor:top" coordsize="7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SE9MUA&#10;AADcAAAADwAAAGRycy9kb3ducmV2LnhtbESP0WrCQBRE3wv+w3ILfSm6qxRr06wiYmlBKBj9gEv2&#10;NgnJ3o3ZVRO/3i0U+jjMzBkmXfW2ERfqfOVYw3SiQBDnzlRcaDgePsYLED4gG2wck4aBPKyWo4cU&#10;E+OuvKdLFgoRIewT1FCG0CZS+rwki37iWuLo/bjOYoiyK6Tp8BrhtpEzpebSYsVxocSWNiXldXa2&#10;GnbDs1SZ+dxvb9/D5tW5Gk/VVuunx379DiJQH/7Df+0vo+FFvcHvmXg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dIT0xQAAANwAAAAPAAAAAAAAAAAAAAAAAJgCAABkcnMv&#10;ZG93bnJldi54bWxQSwUGAAAAAAQABAD1AAAAigMAAAAA&#10;" path="m,l,136,79,68,,xe" fillcolor="black" stroked="f">
                    <v:path arrowok="t" o:connecttype="custom" o:connectlocs="0,4925;0,5061;79,4993;0,4925" o:connectangles="0,0,0,0"/>
                  </v:shape>
                </v:group>
                <v:group id="Group 382" o:spid="_x0000_s1071" style="position:absolute;left:9951;top:3935;width:1799;height:3741" coordorigin="9951,3935" coordsize="1799,37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OvBcMAAADcAAAADwAAAGRycy9kb3ducmV2LnhtbERPy2rCQBTdF/yH4Qru&#10;mklqWyQ6ioS2dCEFTUHcXTLXJJi5EzLTPP6+sxBcHs57sxtNI3rqXG1ZQRLFIIgLq2suFfzmn88r&#10;EM4ja2wsk4KJHOy2s6cNptoOfKT+5EsRQtilqKDyvk2ldEVFBl1kW+LAXW1n0AfYlVJ3OIRw08iX&#10;OH6XBmsODRW2lFVU3E5/RsHXgMN+mXz0h9s1my7528/5kJBSi/m4X4PwNPqH+O7+1gpekzA/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c68FwwAAANwAAAAP&#10;AAAAAAAAAAAAAAAAAKoCAABkcnMvZG93bnJldi54bWxQSwUGAAAAAAQABAD6AAAAmgMAAAAA&#10;">
                  <v:shape id="Freeform 383" o:spid="_x0000_s1072" style="position:absolute;left:9951;top:3935;width:1799;height:3741;visibility:visible;mso-wrap-style:square;v-text-anchor:top" coordsize="1799,3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xoNcMA&#10;AADcAAAADwAAAGRycy9kb3ducmV2LnhtbESPQYvCMBSE74L/ITzBm6ZdlkWqUUQQPdjD6v6At81r&#10;U2xeSpPW+u/NwoLHYWa+YTa70TZioM7XjhWkywQEceF0zZWCn9txsQLhA7LGxjEpeJKH3XY62WCm&#10;3YO/abiGSkQI+wwVmBDaTEpfGLLol64ljl7pOoshyq6SusNHhNtGfiTJl7RYc1ww2NLBUHG/9lbB&#10;JS/zsU/Lc3/7feaXPKHBnEip+Wzcr0EEGsM7/N8+awWfaQp/Z+IR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xoNcMAAADcAAAADwAAAAAAAAAAAAAAAACYAgAAZHJzL2Rv&#10;d25yZXYueG1sUEsFBgAAAAAEAAQA9QAAAIgDAAAAAA==&#10;" path="m,3740r1798,l1798,,,,,3740xe" fillcolor="#c5cda9" stroked="f">
                    <v:path arrowok="t" o:connecttype="custom" o:connectlocs="0,7675;1798,7675;1798,3935;0,3935;0,7675" o:connectangles="0,0,0,0,0"/>
                  </v:shape>
                </v:group>
                <v:group id="Group 380" o:spid="_x0000_s1073" style="position:absolute;left:9951;top:3935;width:1799;height:3741" coordorigin="9951,3935" coordsize="1799,37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2U6cQAAADcAAAADwAAAGRycy9kb3ducmV2LnhtbESPQYvCMBSE78L+h/AW&#10;vGlaVxepRhHZFQ8iqAvi7dE822LzUppsW/+9EQSPw8x8w8yXnSlFQ7UrLCuIhxEI4tTqgjMFf6ff&#10;wRSE88gaS8uk4E4OlouP3hwTbVs+UHP0mQgQdgkqyL2vEildmpNBN7QVcfCutjbog6wzqWtsA9yU&#10;chRF39JgwWEhx4rWOaW3479RsGmxXX3FP83udl3fL6fJ/ryLSan+Z7eagfDU+Xf41d5qBeN4B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O2U6cQAAADcAAAA&#10;DwAAAAAAAAAAAAAAAACqAgAAZHJzL2Rvd25yZXYueG1sUEsFBgAAAAAEAAQA+gAAAJsDAAAAAA==&#10;">
                  <v:shape id="Freeform 381" o:spid="_x0000_s1074" style="position:absolute;left:9951;top:3935;width:1799;height:3741;visibility:visible;mso-wrap-style:square;v-text-anchor:top" coordsize="1799,3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7xLccA&#10;AADcAAAADwAAAGRycy9kb3ducmV2LnhtbESPQWvCQBSE7wX/w/IEL1I31iJtdBPaElEQD00LXh/Z&#10;ZxLMvg3Z1UR/fbdQ6HGYmW+YdTqYRlypc7VlBfNZBIK4sLrmUsH31+bxBYTzyBoby6TgRg7SZPSw&#10;xljbnj/pmvtSBAi7GBVU3rexlK6oyKCb2ZY4eCfbGfRBdqXUHfYBbhr5FEVLabDmsFBhSx8VFef8&#10;YhQc7OW+nWavW7Prj9n+Xd6GbJorNRkPbysQngb/H/5r77SC5/kCfs+EIyC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e8S3HAAAA3AAAAA8AAAAAAAAAAAAAAAAAmAIAAGRy&#10;cy9kb3ducmV2LnhtbFBLBQYAAAAABAAEAPUAAACMAwAAAAA=&#10;" path="m,3740r1798,l1798,,,,,3740xe" filled="f" strokeweight=".06931mm">
                    <v:path arrowok="t" o:connecttype="custom" o:connectlocs="0,7675;1798,7675;1798,3935;0,3935;0,7675" o:connectangles="0,0,0,0,0"/>
                  </v:shape>
                </v:group>
                <v:group id="Group 378" o:spid="_x0000_s1075" style="position:absolute;left:9905;top:4521;width:1813;height:2" coordorigin="9905,4521" coordsize="18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shape id="Freeform 379" o:spid="_x0000_s1076" style="position:absolute;left:9905;top:4521;width:1813;height:2;visibility:visible;mso-wrap-style:square;v-text-anchor:top" coordsize="18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trLMYA&#10;AADcAAAADwAAAGRycy9kb3ducmV2LnhtbESP3WrCQBSE74W+w3IK3ohutCqauoqIBRFK69/9afaY&#10;pM2eDdk1xrd3hYKXw8w3w8wWjSlETZXLLSvo9yIQxInVOacKjoeP7gSE88gaC8uk4EYOFvOX1gxj&#10;ba+8o3rvUxFK2MWoIPO+jKV0SUYGXc+WxME728qgD7JKpa7wGspNIQdRNJYGcw4LGZa0yij521+M&#10;gqHNO9vvn6/R8fR5W0+Hh/Pq961Wqv3aLN9BeGr8M/xPb3Tg+iN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trLMYAAADcAAAADwAAAAAAAAAAAAAAAACYAgAAZHJz&#10;L2Rvd25yZXYueG1sUEsFBgAAAAAEAAQA9QAAAIsDAAAAAA==&#10;" path="m,l1813,e" filled="f" strokeweight=".18519mm">
                    <v:path arrowok="t" o:connecttype="custom" o:connectlocs="0,0;1813,0" o:connectangles="0,0"/>
                  </v:shape>
                </v:group>
                <v:group id="Group 376" o:spid="_x0000_s1077" style="position:absolute;left:10087;top:4653;width:166;height:132" coordorigin="10087,465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shape id="Freeform 377" o:spid="_x0000_s1078" style="position:absolute;left:10087;top:465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os8YA&#10;AADcAAAADwAAAGRycy9kb3ducmV2LnhtbESPQWvCQBSE7wX/w/KE3uom2toQXUXFij0U1Jbi8ZF9&#10;JsHdtyG71fjv3UKhx2FmvmGm884acaHW144VpIMEBHHhdM2lgq/Pt6cMhA/IGo1jUnAjD/NZ72GK&#10;uXZX3tPlEEoRIexzVFCF0ORS+qIii37gGuLonVxrMUTZllK3eI1wa+QwScbSYs1xocKGVhUV58OP&#10;VfCyPqYf3rxntBwZt/nOzrt9WCv12O8WExCBuvAf/mtvtYLn9BV+z8Qj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ios8YAAADcAAAADwAAAAAAAAAAAAAAAACYAgAAZHJz&#10;L2Rvd25yZXYueG1sUEsFBgAAAAAEAAQA9QAAAIsDAAAAAA==&#10;" path="m,131r166,l166,,,,,131xe" stroked="f">
                    <v:path arrowok="t" o:connecttype="custom" o:connectlocs="0,4784;166,4784;166,4653;0,4653;0,4784" o:connectangles="0,0,0,0,0"/>
                  </v:shape>
                </v:group>
                <v:group id="Group 374" o:spid="_x0000_s1079" style="position:absolute;left:10087;top:4653;width:166;height:132" coordorigin="10087,465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WjA8MAAADcAAAADwAAAGRycy9kb3ducmV2LnhtbERPy2rCQBTdF/yH4Qru&#10;mklqWyQ6ioS2dCEFTUHcXTLXJJi5EzLTPP6+sxBcHs57sxtNI3rqXG1ZQRLFIIgLq2suFfzmn88r&#10;EM4ja2wsk4KJHOy2s6cNptoOfKT+5EsRQtilqKDyvk2ldEVFBl1kW+LAXW1n0AfYlVJ3OIRw08iX&#10;OH6XBmsODRW2lFVU3E5/RsHXgMN+mXz0h9s1my7528/5kJBSi/m4X4PwNPqH+O7+1gpek7A2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aMDwwAAANwAAAAP&#10;AAAAAAAAAAAAAAAAAKoCAABkcnMvZG93bnJldi54bWxQSwUGAAAAAAQABAD6AAAAmgMAAAAA&#10;">
                  <v:shape id="Freeform 375" o:spid="_x0000_s1080" style="position:absolute;left:10087;top:465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pGpscA&#10;AADcAAAADwAAAGRycy9kb3ducmV2LnhtbESPT2vCQBTE7wW/w/IEb3U3YqWmrlIqSg+F4r+Dt9fs&#10;a5KafRuzq0m/vSsUehxm5jfMbNHZSlyp8aVjDclQgSDOnCk517DfrR6fQfiAbLByTBp+ycNi3nuY&#10;YWpcyxu6bkMuIoR9ihqKEOpUSp8VZNEPXU0cvW/XWAxRNrk0DbYRbis5UmoiLZYcFwqs6a2g7LS9&#10;WA2HiU2+Tmq5egprv/9p1fn4+XHWetDvXl9ABOrCf/iv/W40jJMp3M/EI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6RqbHAAAA3AAAAA8AAAAAAAAAAAAAAAAAmAIAAGRy&#10;cy9kb3ducmV2LnhtbFBLBQYAAAAABAAEAPUAAACMAwAAAAA=&#10;" path="m,131r166,l166,,,,,131xe" filled="f" strokeweight=".06533mm">
                    <v:path arrowok="t" o:connecttype="custom" o:connectlocs="0,4784;166,4784;166,4653;0,4653;0,4784" o:connectangles="0,0,0,0,0"/>
                  </v:shape>
                </v:group>
                <v:group id="Group 372" o:spid="_x0000_s1081" style="position:absolute;left:10087;top:5243;width:166;height:132" coordorigin="10087,524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shape id="Freeform 373" o:spid="_x0000_s1082" style="position:absolute;left:10087;top:524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Ff4cYA&#10;AADcAAAADwAAAGRycy9kb3ducmV2LnhtbESPQWvCQBSE70L/w/IKvekmaiVEV2nFFnsQjC2lx0f2&#10;mQR334bsVuO/dwsFj8PMfMMsVr014kydbxwrSEcJCOLS6YYrBV+fb8MMhA/IGo1jUnAlD6vlw2CB&#10;uXYXLuh8CJWIEPY5KqhDaHMpfVmTRT9yLXH0jq6zGKLsKqk7vES4NXKcJDNpseG4UGNL65rK0+HX&#10;Knje/KQ7bz4yep0Y9/6dnfZF2Cj19Ni/zEEE6sM9/N/eagXTcQ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7Ff4cYAAADcAAAADwAAAAAAAAAAAAAAAACYAgAAZHJz&#10;L2Rvd25yZXYueG1sUEsFBgAAAAAEAAQA9QAAAIsDAAAAAA==&#10;" path="m,131r166,l166,,,,,131xe" stroked="f">
                    <v:path arrowok="t" o:connecttype="custom" o:connectlocs="0,5374;166,5374;166,5243;0,5243;0,5374" o:connectangles="0,0,0,0,0"/>
                  </v:shape>
                </v:group>
                <v:group id="Group 370" o:spid="_x0000_s1083" style="position:absolute;left:10087;top:5243;width:166;height:132" coordorigin="10087,524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shape id="Freeform 371" o:spid="_x0000_s1084" style="position:absolute;left:10087;top:524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678ccA&#10;AADcAAAADwAAAGRycy9kb3ducmV2LnhtbESPQWvCQBSE74L/YXkFb2ZXbUWiq4hi6aFQavXg7Zl9&#10;JqnZtzG7Nem/7xYKPQ4z8w2zWHW2EndqfOlYwyhRIIgzZ0rONRw+dsMZCB+QDVaOScM3eVgt+70F&#10;psa1/E73fchFhLBPUUMRQp1K6bOCLPrE1cTRu7jGYoiyyaVpsI1wW8mxUlNpseS4UGBNm4Ky6/7L&#10;ajhO7eh8VdvdU3j2h89W3U5vrzetBw/deg4iUBf+w3/tF6PhcTyB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u/HHAAAA3AAAAA8AAAAAAAAAAAAAAAAAmAIAAGRy&#10;cy9kb3ducmV2LnhtbFBLBQYAAAAABAAEAPUAAACMAwAAAAA=&#10;" path="m,131r166,l166,,,,,131xe" filled="f" strokeweight=".06533mm">
                    <v:path arrowok="t" o:connecttype="custom" o:connectlocs="0,5374;166,5374;166,5243;0,5243;0,5374" o:connectangles="0,0,0,0,0"/>
                  </v:shape>
                </v:group>
                <v:group id="Group 368" o:spid="_x0000_s1085" style="position:absolute;left:10087;top:6490;width:166;height:132" coordorigin="10087,6490"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Rju8UAAADcAAAADwAAAGRycy9kb3ducmV2LnhtbESPQYvCMBSE78L+h/CE&#10;vWlaV2WpRhFZlz2IoC6It0fzbIvNS2liW/+9EQSPw8x8w8yXnSlFQ7UrLCuIhxEI4tTqgjMF/8fN&#10;4BuE88gaS8uk4E4OlouP3hwTbVveU3PwmQgQdgkqyL2vEildmpNBN7QVcfAutjbog6wzqWtsA9yU&#10;chRFU2mw4LCQY0XrnNLr4WYU/LbYrr7in2Z7vazv5+Nkd9rGpNRnv1vNQHjq/Dv8av9pBe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kY7vFAAAA3AAA&#10;AA8AAAAAAAAAAAAAAAAAqgIAAGRycy9kb3ducmV2LnhtbFBLBQYAAAAABAAEAPoAAACcAwAAAAA=&#10;">
                  <v:shape id="Freeform 369" o:spid="_x0000_s1086" style="position:absolute;left:10087;top:6490;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pZ4sUA&#10;AADcAAAADwAAAGRycy9kb3ducmV2LnhtbESPQWsCMRSE74X+h/CE3mpWq2VZjVJFRQ9CtaV4fGye&#10;u4vJy7KJuv57Iwg9DjPzDTOettaICzW+cqyg101AEOdOV1wo+P1ZvqcgfEDWaByTght5mE5eX8aY&#10;aXflHV32oRARwj5DBWUIdSalz0uy6LuuJo7e0TUWQ5RNIXWD1wi3RvaT5FNarDgulFjTvKT8tD9b&#10;BcPFobf1ZpPS7MO41V96+t6FhVJvnfZrBCJQG/7Dz/ZaKxj0h/A4E4+An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ilnixQAAANwAAAAPAAAAAAAAAAAAAAAAAJgCAABkcnMv&#10;ZG93bnJldi54bWxQSwUGAAAAAAQABAD1AAAAigMAAAAA&#10;" path="m,131r166,l166,,,,,131xe" stroked="f">
                    <v:path arrowok="t" o:connecttype="custom" o:connectlocs="0,6621;166,6621;166,6490;0,6490;0,6621" o:connectangles="0,0,0,0,0"/>
                  </v:shape>
                </v:group>
                <v:group id="Group 366" o:spid="_x0000_s1087" style="position:absolute;left:10087;top:6490;width:166;height:132" coordorigin="10087,6490"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pYV8UAAADcAAAADwAAAGRycy9kb3ducmV2LnhtbESPQYvCMBSE78L+h/CE&#10;vWlaV2WpRhFZlz2IoC6It0fzbIvNS2liW/+9EQSPw8x8w8yXnSlFQ7UrLCuIhxEI4tTqgjMF/8fN&#10;4BuE88gaS8uk4E4OlouP3hwTbVveU3PwmQgQdgkqyL2vEildmpNBN7QVcfAutjbog6wzqWtsA9yU&#10;chRFU2mw4LCQY0XrnNLr4WYU/LbYrr7in2Z7vazv5+Nk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26WFfFAAAA3AAA&#10;AA8AAAAAAAAAAAAAAAAAqgIAAGRycy9kb3ducmV2LnhtbFBLBQYAAAAABAAEAPoAAACcAwAAAAA=&#10;">
                  <v:shape id="Freeform 367" o:spid="_x0000_s1088" style="position:absolute;left:10087;top:6490;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W98scA&#10;AADcAAAADwAAAGRycy9kb3ducmV2LnhtbESPT2sCMRTE7wW/Q3iCt5ooVstqFGmx9FAQ//TQ2+vm&#10;ubu6eVk3qbv99kYQPA4z8xtmtmhtKS5U+8KxhkFfgSBOnSk407DfrZ5fQfiAbLB0TBr+ycNi3nma&#10;YWJcwxu6bEMmIoR9ghryEKpESp/mZNH3XUUcvYOrLYYo60yaGpsIt6UcKjWWFguOCzlW9JZTetr+&#10;WQ3fYzv4Pan31Uv48Ptjo84/66+z1r1uu5yCCNSGR/je/jQaRsMJ3M7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FvfLHAAAA3AAAAA8AAAAAAAAAAAAAAAAAmAIAAGRy&#10;cy9kb3ducmV2LnhtbFBLBQYAAAAABAAEAPUAAACMAwAAAAA=&#10;" path="m,131r166,l166,,,,,131xe" filled="f" strokeweight=".06533mm">
                    <v:path arrowok="t" o:connecttype="custom" o:connectlocs="0,6621;166,6621;166,6490;0,6490;0,6621" o:connectangles="0,0,0,0,0"/>
                  </v:shape>
                </v:group>
                <v:group id="Group 364" o:spid="_x0000_s1089" style="position:absolute;left:10087;top:5703;width:166;height:132" coordorigin="10087,570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2lpvsIAAADcAAAADwAAAGRycy9kb3ducmV2LnhtbERPy4rCMBTdC/MP4Q64&#10;07S+GDpGERmHWYhgHRB3l+baFpub0sS2/r1ZCC4P571c96YSLTWutKwgHkcgiDOrS84V/J92oy8Q&#10;ziNrrCyTggc5WK8+BktMtO34SG3qcxFC2CWooPC+TqR0WUEG3djWxIG72sagD7DJpW6wC+GmkpMo&#10;WkiDJYeGAmvaFpTd0rtR8Ntht5nGP+3+dt0+Lqf54byPSanhZ7/5BuGp92/xy/2nFcw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Npab7CAAAA3AAAAA8A&#10;AAAAAAAAAAAAAAAAqgIAAGRycy9kb3ducmV2LnhtbFBLBQYAAAAABAAEAPoAAACZAwAAAAA=&#10;">
                  <v:shape id="Freeform 365" o:spid="_x0000_s1090" style="position:absolute;left:10087;top:570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dT58YA&#10;AADcAAAADwAAAGRycy9kb3ducmV2LnhtbESPT2vCQBTE74LfYXlCb3Xjn5aYukorWvRQMCqlx0f2&#10;NQnuvg3Zrabf3i0UPA4z8xtmvuysERdqfe1YwWiYgCAunK65VHA6bh5TED4gazSOScEveVgu+r05&#10;ZtpdOafLIZQiQthnqKAKocmk9EVFFv3QNcTR+3atxRBlW0rd4jXCrZHjJHmWFmuOCxU2tKqoOB9+&#10;rIKn9dfow5tdSm8T494/0/M+D2ulHgbd6wuIQF24h//bW61gOp7B35l4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cdT58YAAADcAAAADwAAAAAAAAAAAAAAAACYAgAAZHJz&#10;L2Rvd25yZXYueG1sUEsFBgAAAAAEAAQA9QAAAIsDAAAAAA==&#10;" path="m,131r166,l166,,,,,131xe" stroked="f">
                    <v:path arrowok="t" o:connecttype="custom" o:connectlocs="0,5834;166,5834;166,5703;0,5703;0,5834" o:connectangles="0,0,0,0,0"/>
                  </v:shape>
                </v:group>
                <v:group id="Group 362" o:spid="_x0000_s1091" style="position:absolute;left:10087;top:5703;width:166;height:132" coordorigin="10087,5703"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bzZcIAAADcAAAADwAAAGRycy9kb3ducmV2LnhtbERPy4rCMBTdC/MP4Q7M&#10;TtOOD4aOUUQccSGCdUDcXZprW2xuShPb+vdmIbg8nPd82ZtKtNS40rKCeBSBIM6sLjlX8H/6G/6A&#10;cB5ZY2WZFDzIwXLxMZhjom3HR2pTn4sQwi5BBYX3dSKlywoy6Ea2Jg7c1TYGfYBNLnWDXQg3lfyO&#10;opk0WHJoKLCmdUHZLb0bBdsOu9U43rT723X9uJymh/M+JqW+PvvVLwhPvX+LX+6dVjAZh/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jG82XCAAAA3AAAAA8A&#10;AAAAAAAAAAAAAAAAqgIAAGRycy9kb3ducmV2LnhtbFBLBQYAAAAABAAEAPoAAACZAwAAAAA=&#10;">
                  <v:shape id="Freeform 363" o:spid="_x0000_s1092" style="position:absolute;left:10087;top:5703;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WwMcA&#10;AADcAAAADwAAAGRycy9kb3ducmV2LnhtbESPzWvCQBTE7wX/h+UJvdXd9EMkdRWxKD0Ixa+Dt9fs&#10;a5KafRuzq4n/vSsUehxm5jfMeNrZSlyo8aVjDclAgSDOnCk517DbLp5GIHxANlg5Jg1X8jCd9B7G&#10;mBrX8poum5CLCGGfooYihDqV0mcFWfQDVxNH78c1FkOUTS5Ng22E20o+KzWUFkuOCwXWNC8oO27O&#10;VsN+aJPvo/pYvIWl3/226nT4Wp20fux3s3cQgbrwH/5rfxoNry8J3M/EIyA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5FsDHAAAA3AAAAA8AAAAAAAAAAAAAAAAAmAIAAGRy&#10;cy9kb3ducmV2LnhtbFBLBQYAAAAABAAEAPUAAACMAwAAAAA=&#10;" path="m,131r166,l166,,,,,131xe" filled="f" strokeweight=".06533mm">
                    <v:path arrowok="t" o:connecttype="custom" o:connectlocs="0,5834;166,5834;166,5703;0,5703;0,5834" o:connectangles="0,0,0,0,0"/>
                  </v:shape>
                </v:group>
                <v:group id="Group 360" o:spid="_x0000_s1093" style="position:absolute;left:9951;top:3939;width:332;height:247" coordorigin="9951,3939" coordsize="332,2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jIicYAAADcAAAADwAAAGRycy9kb3ducmV2LnhtbESPT2vCQBTE7wW/w/IK&#10;vdXNH1skdQ0itngQoSqU3h7ZZxKSfRuy2yR++25B6HGYmd8wq3wyrRiod7VlBfE8AkFcWF1zqeBy&#10;fn9egnAeWWNrmRTcyEG+nj2sMNN25E8aTr4UAcIuQwWV910mpSsqMujmtiMO3tX2Bn2QfSl1j2OA&#10;m1YmUfQqDdYcFirsaFtR0Zx+jIKPEcdNGu+GQ3Pd3r7PL8evQ0xKPT1OmzcQnib/H76391rBIk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WMiJxgAAANwA&#10;AAAPAAAAAAAAAAAAAAAAAKoCAABkcnMvZG93bnJldi54bWxQSwUGAAAAAAQABAD6AAAAnQMAAAAA&#10;">
                  <v:shape id="Freeform 361" o:spid="_x0000_s1094" style="position:absolute;left:9951;top:3939;width:332;height:247;visibility:visible;mso-wrap-style:square;v-text-anchor:top" coordsize="332,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muHcIA&#10;AADcAAAADwAAAGRycy9kb3ducmV2LnhtbESPS2sCMRSF9wX/Q7hCdzVjlTKMRimCYBeC9bW+TK6T&#10;scnNMEnH8d8bodDl4Tw+znzZOys6akPtWcF4lIEgLr2uuVJwPKzfchAhImu0nknBnQIsF4OXORba&#10;3/ibun2sRBrhUKACE2NTSBlKQw7DyDfEybv41mFMsq2kbvGWxp2V71n2IR3WnAgGG1oZKn/2vy5B&#10;1vk2nL+kjle9KU9mZ73rrFKvw/5zBiJSH//Df+2NVjCdTOB5Jh0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Ka4dwgAAANwAAAAPAAAAAAAAAAAAAAAAAJgCAABkcnMvZG93&#10;bnJldi54bWxQSwUGAAAAAAQABAD1AAAAhwMAAAAA&#10;" path="m,246r332,l332,,,,,246xe" fillcolor="#c5cda9" stroked="f">
                    <v:path arrowok="t" o:connecttype="custom" o:connectlocs="0,4185;332,4185;332,3939;0,3939;0,4185" o:connectangles="0,0,0,0,0"/>
                  </v:shape>
                </v:group>
                <v:group id="Group 358" o:spid="_x0000_s1095" style="position:absolute;left:9951;top:3939;width:332;height:247" coordorigin="9951,3939" coordsize="332,2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1ZsYAAADcAAAADwAAAGRycy9kb3ducmV2LnhtbESPQWvCQBSE7wX/w/IK&#10;3ppNNC2SZhWRKh5CoSqU3h7ZZxLMvg3ZbRL/fbdQ6HGYmW+YfDOZVgzUu8aygiSKQRCXVjdcKbic&#10;908rEM4ja2wtk4I7OdisZw85ZtqO/EHDyVciQNhlqKD2vsukdGVNBl1kO+LgXW1v0AfZV1L3OAa4&#10;aeUijl+kwYbDQo0d7Woqb6dvo+Aw4rhdJm9Dcbvu7l/n5/fPIiGl5o/T9hWEp8n/h//aR60gX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X/fVmxgAAANwA&#10;AAAPAAAAAAAAAAAAAAAAAKoCAABkcnMvZG93bnJldi54bWxQSwUGAAAAAAQABAD6AAAAnQMAAAAA&#10;">
                  <v:shape id="Freeform 359" o:spid="_x0000_s1096" style="position:absolute;left:9951;top:3939;width:332;height:247;visibility:visible;mso-wrap-style:square;v-text-anchor:top" coordsize="332,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qWoMQA&#10;AADcAAAADwAAAGRycy9kb3ducmV2LnhtbESPzWoCMRSF9wXfIVzBnWaqtuholFYQuxBsrQjuLpPb&#10;yeDkZkiiTt/eFIQuD+fn48yXra3FlXyoHCt4HmQgiAunKy4VHL7X/QmIEJE11o5JwS8FWC46T3PM&#10;tbvxF133sRRphEOOCkyMTS5lKAxZDAPXECfvx3mLMUlfSu3xlsZtLYdZ9iotVpwIBhtaGSrO+4tN&#10;3Ml0NQybkT9vprvyiJ/mtNXvSvW67dsMRKQ2/ocf7Q+tYDx6gb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6lqDEAAAA3AAAAA8AAAAAAAAAAAAAAAAAmAIAAGRycy9k&#10;b3ducmV2LnhtbFBLBQYAAAAABAAEAPUAAACJAwAAAAA=&#10;" path="m,246r332,l332,,,,,246xe" filled="f" strokeweight=".06503mm">
                    <v:path arrowok="t" o:connecttype="custom" o:connectlocs="0,4185;332,4185;332,3939;0,3939;0,4185" o:connectangles="0,0,0,0,0"/>
                  </v:shape>
                </v:group>
                <v:group id="Group 356" o:spid="_x0000_s1097" style="position:absolute;left:9951;top:7216;width:1799;height:2" coordorigin="9951,7216" coordsize="179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OisYAAADcAAAADwAAAGRycy9kb3ducmV2LnhtbESPQWvCQBSE7wX/w/IK&#10;3ppNtA2SZhWRKh5CoSqU3h7ZZxLMvg3ZbRL/fbdQ6HGYmW+YfDOZVgzUu8aygiSKQRCXVjdcKbic&#10;908rEM4ja2wtk4I7OdisZw85ZtqO/EHDyVciQNhlqKD2vsukdGVNBl1kO+LgXW1v0AfZV1L3OAa4&#10;aeUijlNpsOGwUGNHu5rK2+nbKDiMOG6XydtQ3K67+9f55f2zSEip+eO0fQXhafL/4b/2USt4Xq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Y86KxgAAANwA&#10;AAAPAAAAAAAAAAAAAAAAAKoCAABkcnMvZG93bnJldi54bWxQSwUGAAAAAAQABAD6AAAAnQMAAAAA&#10;">
                  <v:shape id="Freeform 357" o:spid="_x0000_s1098" style="position:absolute;left:9951;top:7216;width:1799;height:2;visibility:visible;mso-wrap-style:square;v-text-anchor:top" coordsize="179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XSq8QA&#10;AADcAAAADwAAAGRycy9kb3ducmV2LnhtbESP0WoCMRRE3wX/IVyhL1Kz1qJlNYoUpGKfVv2Ay+a6&#10;CW5ulk26bv16IxT6OMzMGWa16V0tOmqD9axgOslAEJdeW64UnE+71w8QISJrrD2Tgl8KsFkPByvM&#10;tb9xQd0xViJBOOSowMTY5FKG0pDDMPENcfIuvnUYk2wrqVu8Jbir5VuWzaVDy2nBYEOfhsrr8ccp&#10;KKq6yxb99+G8m97t13hv7CwWSr2M+u0SRKQ+/of/2nut4H22gOeZd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l0qvEAAAA3AAAAA8AAAAAAAAAAAAAAAAAmAIAAGRycy9k&#10;b3ducmV2LnhtbFBLBQYAAAAABAAEAPUAAACJAwAAAAA=&#10;" path="m,l1798,e" filled="f" strokeweight=".06172mm">
                    <v:path arrowok="t" o:connecttype="custom" o:connectlocs="0,0;1798,0" o:connectangles="0,0"/>
                  </v:shape>
                </v:group>
                <v:group id="Group 354" o:spid="_x0000_s1099" style="position:absolute;left:10767;top:7511;width:166;height:132" coordorigin="10767,7511"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D/Y8IAAADcAAAADwAAAGRycy9kb3ducmV2LnhtbERPy4rCMBTdC/MP4Q7M&#10;TtOOD4aOUUQccSGCdUDcXZprW2xuShPb+vdmIbg8nPd82ZtKtNS40rKCeBSBIM6sLjlX8H/6G/6A&#10;cB5ZY2WZFDzIwXLxMZhjom3HR2pTn4sQwi5BBYX3dSKlywoy6Ea2Jg7c1TYGfYBNLnWDXQg3lfyO&#10;opk0WHJoKLCmdUHZLb0bBdsOu9U43rT723X9uJymh/M+JqW+PvvVLwhPvX+LX+6dVjAZh7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aw/2PCAAAA3AAAAA8A&#10;AAAAAAAAAAAAAAAAqgIAAGRycy9kb3ducmV2LnhtbFBLBQYAAAAABAAEAPoAAACZAwAAAAA=&#10;">
                  <v:shape id="Freeform 355" o:spid="_x0000_s1100" style="position:absolute;left:10767;top:7511;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7FOsYA&#10;AADcAAAADwAAAGRycy9kb3ducmV2LnhtbESPT2sCMRTE74V+h/AKvWlWrbKuRrHFlnoQ/Id4fGye&#10;u4vJy7JJdfvtG0HocZiZ3zDTeWuNuFLjK8cKet0EBHHudMWFgsP+s5OC8AFZo3FMCn7Jw3z2/DTF&#10;TLsbb+m6C4WIEPYZKihDqDMpfV6SRd91NXH0zq6xGKJsCqkbvEW4NbKfJCNpseK4UGJNHyXll92P&#10;VTBcnnprb1YpvQ+M+zqml802LJV6fWkXExCB2vAffrS/tYK3wRju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7FOsYAAADcAAAADwAAAAAAAAAAAAAAAACYAgAAZHJz&#10;L2Rvd25yZXYueG1sUEsFBgAAAAAEAAQA9QAAAIsDAAAAAA==&#10;" path="m,132r166,l166,,,,,132xe" stroked="f">
                    <v:path arrowok="t" o:connecttype="custom" o:connectlocs="0,7643;166,7643;166,7511;0,7511;0,7643" o:connectangles="0,0,0,0,0"/>
                  </v:shape>
                </v:group>
                <v:group id="Group 352" o:spid="_x0000_s1101" style="position:absolute;left:10767;top:7511;width:166;height:132" coordorigin="10767,7511" coordsize="166,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shape id="Freeform 353" o:spid="_x0000_s1102" style="position:absolute;left:10767;top:7511;width:166;height:132;visibility:visible;mso-wrap-style:square;v-text-anchor:top" coordsize="16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vcYA&#10;AADcAAAADwAAAGRycy9kb3ducmV2LnhtbESPT2vCQBTE7wW/w/KE3upuihWJriIWi4dCqX8O3p7Z&#10;ZxLNvo3Z1aTfvlsQehxm5jfMdN7ZStyp8aVjDclAgSDOnCk517Dbrl7GIHxANlg5Jg0/5GE+6z1N&#10;MTWu5W+6b0IuIoR9ihqKEOpUSp8VZNEPXE0cvZNrLIYom1yaBtsIt5V8VWokLZYcFwqsaVlQdtnc&#10;rIb9yCbHi3pfvYUPvzu36nr4+rxq/dzvFhMQgbrwH36010bDcJjA35l4BO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9lvcYAAADcAAAADwAAAAAAAAAAAAAAAACYAgAAZHJz&#10;L2Rvd25yZXYueG1sUEsFBgAAAAAEAAQA9QAAAIsDAAAAAA==&#10;" path="m,132r166,l166,,,,,132xe" filled="f" strokeweight=".06533mm">
                    <v:path arrowok="t" o:connecttype="custom" o:connectlocs="0,7643;166,7643;166,7511;0,7511;0,7643" o:connectangles="0,0,0,0,0"/>
                  </v:shape>
                </v:group>
                <v:group id="Group 350" o:spid="_x0000_s1103" style="position:absolute;left:12053;top:7232;width:2499;height:390" coordorigin="12053,7232" coordsize="2499,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679MUAAADcAAAADwAAAGRycy9kb3ducmV2LnhtbESPQYvCMBSE78L+h/CE&#10;vWlaV2WpRhFZlz2IoC6It0fzbIvNS2liW/+9EQSPw8x8w8yXnSlFQ7UrLCuIhxEI4tTqgjMF/8fN&#10;4BuE88gaS8uk4E4OlouP3hwTbVveU3PwmQgQdgkqyL2vEildmpNBN7QVcfAutjbog6wzqWtsA9yU&#10;chRFU2mw4LCQY0XrnNLr4WYU/LbYrr7in2Z7vazv5+Nkd9rGpNRnv1vNQHjq/Dv8av9pBe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9eu/TFAAAA3AAA&#10;AA8AAAAAAAAAAAAAAAAAqgIAAGRycy9kb3ducmV2LnhtbFBLBQYAAAAABAAEAPoAAACcAwAAAAA=&#10;">
                  <v:shape id="Freeform 351" o:spid="_x0000_s1104" style="position:absolute;left:12053;top:7232;width:2499;height:390;visibility:visible;mso-wrap-style:square;v-text-anchor:top" coordsize="2499,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WxgsYA&#10;AADcAAAADwAAAGRycy9kb3ducmV2LnhtbESPT2vCQBTE7wW/w/IEb7rxD9JGVymRgj0Imlro8TX7&#10;TILZtyG7TeK3dwWhx2FmfsOst72pREuNKy0rmE4iEMSZ1SXnCs5fH+NXEM4ja6wsk4IbOdhuBi9r&#10;jLXt+ERt6nMRIOxiVFB4X8dSuqwgg25ia+LgXWxj0AfZ5FI32AW4qeQsipbSYMlhocCakoKya/pn&#10;FLwlu99utm9/zqS/D8vEHJPP3VGp0bB/X4Hw1Pv/8LO91woWizk8zo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WxgsYAAADcAAAADwAAAAAAAAAAAAAAAACYAgAAZHJz&#10;L2Rvd25yZXYueG1sUEsFBgAAAAAEAAQA9QAAAIsDAAAAAA==&#10;" path="m,389r2498,l2498,,,,,389xe" fillcolor="#c5cda9" stroked="f">
                    <v:path arrowok="t" o:connecttype="custom" o:connectlocs="0,7621;2498,7621;2498,7232;0,7232;0,7621" o:connectangles="0,0,0,0,0"/>
                  </v:shape>
                </v:group>
                <v:group id="Group 348" o:spid="_x0000_s1105" style="position:absolute;left:12053;top:7232;width:2499;height:390" coordorigin="12053,7232" coordsize="2499,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GG8UAAADcAAAADwAAAGRycy9kb3ducmV2LnhtbESPT2vCQBTE7wW/w/KE&#10;3uomNhWJriKi4kEK/gHx9sg+k2D2bciuSfz23UKhx2FmfsPMl72pREuNKy0riEcRCOLM6pJzBZfz&#10;9mMKwnlkjZVlUvAiB8vF4G2OqbYdH6k9+VwECLsUFRTe16mULivIoBvZmjh4d9sY9EE2udQNdgFu&#10;KjmOook0WHJYKLCmdUHZ4/Q0CnYddqvPeNMeHvf163b++r4eYlLqfdivZiA89f4//NfeawVJ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7hhvFAAAA3AAA&#10;AA8AAAAAAAAAAAAAAAAAqgIAAGRycy9kb3ducmV2LnhtbFBLBQYAAAAABAAEAPoAAACcAwAAAAA=&#10;">
                  <v:shape id="Freeform 349" o:spid="_x0000_s1106" style="position:absolute;left:12053;top:7232;width:2499;height:390;visibility:visible;mso-wrap-style:square;v-text-anchor:top" coordsize="2499,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qjwsQA&#10;AADcAAAADwAAAGRycy9kb3ducmV2LnhtbESPzWoCMRSF9wXfIVzBTdGMdlpkahQRFRe1ULV0e5nc&#10;TgaTm2ESdfr2plDo8nB+Ps5s0TkrrtSG2rOC8SgDQVx6XXOl4HTcDKcgQkTWaD2Tgh8KsJj3HmZY&#10;aH/jD7oeYiXSCIcCFZgYm0LKUBpyGEa+IU7et28dxiTbSuoWb2ncWTnJshfpsOZEMNjQylB5Plxc&#10;4o5pb96s+cpL+/S4/jT55H3rlRr0u+UriEhd/A//tXdaQZ4/w++Zd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6o8LEAAAA3AAAAA8AAAAAAAAAAAAAAAAAmAIAAGRycy9k&#10;b3ducmV2LnhtbFBLBQYAAAAABAAEAPUAAACJAwAAAAA=&#10;" path="m,389r2498,l2498,,,,,389xe" filled="f" strokeweight=".06194mm">
                    <v:path arrowok="t" o:connecttype="custom" o:connectlocs="0,7621;2498,7621;2498,7232;0,7232;0,7621" o:connectangles="0,0,0,0,0"/>
                  </v:shape>
                </v:group>
                <v:group id="Group 346" o:spid="_x0000_s1107" style="position:absolute;left:12227;top:7486;width:2149;height:2" coordorigin="12227,7486" coordsize="21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W998YAAADcAAAADwAAAGRycy9kb3ducmV2LnhtbESPT2vCQBTE7wW/w/IK&#10;3uommoqkriJSpQcpNBFKb4/sMwlm34bsNn++fbdQ6HGYmd8w2/1oGtFT52rLCuJFBIK4sLrmUsE1&#10;Pz1tQDiPrLGxTAomcrDfzR62mGo78Af1mS9FgLBLUUHlfZtK6YqKDLqFbYmDd7OdQR9kV0rd4RDg&#10;ppHLKFpLgzWHhQpbOlZU3LNvo+A84HBYxa/95X47Tl/58/vnJSal5o/j4QWEp9H/h//ab1pBkqz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Zb33xgAAANwA&#10;AAAPAAAAAAAAAAAAAAAAAKoCAABkcnMvZG93bnJldi54bWxQSwUGAAAAAAQABAD6AAAAnQMAAAAA&#10;">
                  <v:shape id="Freeform 347" o:spid="_x0000_s1108" style="position:absolute;left:12227;top:7486;width:2149;height:2;visibility:visible;mso-wrap-style:square;v-text-anchor:top" coordsize="21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Qf8QA&#10;AADcAAAADwAAAGRycy9kb3ducmV2LnhtbESPy2rDMBBF94X+g5hCds24xiSpGyWUQqFZFPJaZDlY&#10;U8vUGhlLTey/rwKBLC/3cbjL9eBadeY+NF40vEwzUCyVN43UGo6Hz+cFqBBJDLVeWMPIAdarx4cl&#10;lcZfZMfnfaxVGpFQkgYbY1cihsqyozD1HUvyfnzvKCbZ12h6uqRx12KeZTN01EgiWOr4w3L1u/9z&#10;CfK9bcaxK16Pi8OsQsR8Y0+51pOn4f0NVOQh3sO39pfRUBRzuJ5JRw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UUH/EAAAA3AAAAA8AAAAAAAAAAAAAAAAAmAIAAGRycy9k&#10;b3ducmV2LnhtbFBLBQYAAAAABAAEAPUAAACJAwAAAAA=&#10;" path="m,l2149,e" filled="f" strokeweight=".24436mm">
                    <v:path arrowok="t" o:connecttype="custom" o:connectlocs="0,0;2149,0" o:connectangles="0,0"/>
                  </v:shape>
                </v:group>
                <v:group id="Group 344" o:spid="_x0000_s1109" style="position:absolute;left:13223;top:7163;width:158;height:69" coordorigin="13223,7163" coordsize="15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shape id="Freeform 345" o:spid="_x0000_s1110" style="position:absolute;left:13223;top:7163;width:158;height:69;visibility:visible;mso-wrap-style:square;v-text-anchor:top" coordsize="15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r2U8QA&#10;AADcAAAADwAAAGRycy9kb3ducmV2LnhtbESPQWsCMRSE7wX/Q3iCl1KzFbvoahQrCEtvtR709tg8&#10;dxc3L0sSNf33TUHwOMzMN8xyHU0nbuR8a1nB+zgDQVxZ3XKt4PCze5uB8AFZY2eZFPySh/Vq8LLE&#10;Qts7f9NtH2qRIOwLVNCE0BdS+qohg35se+Lkna0zGJJ0tdQO7wluOjnJslwabDktNNjTtqHqsr8a&#10;BfH4OjMt5acvHw86/3Tl8eNaKjUaxs0CRKAYnuFHu9QKptM5/J9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K9lPEAAAA3AAAAA8AAAAAAAAAAAAAAAAAmAIAAGRycy9k&#10;b3ducmV2LnhtbFBLBQYAAAAABAAEAPUAAACJAwAAAAA=&#10;" path="m157,l,,79,69,157,xe" fillcolor="black" stroked="f">
                    <v:path arrowok="t" o:connecttype="custom" o:connectlocs="157,7163;0,7163;79,7232;157,7163" o:connectangles="0,0,0,0"/>
                  </v:shape>
                </v:group>
                <v:group id="Group 342" o:spid="_x0000_s1111" style="position:absolute;left:11756;top:6330;width:249;height:952" coordorigin="11756,6330" coordsize="249,9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kWxcMAAADcAAAADwAAAGRycy9kb3ducmV2LnhtbERPTWvCQBC9F/wPywi9&#10;1U20FoluQpBaepBCVRBvQ3ZMQrKzIbtN4r/vHgo9Pt73LptMKwbqXW1ZQbyIQBAXVtdcKricDy8b&#10;EM4ja2wtk4IHOcjS2dMOE21H/qbh5EsRQtglqKDyvkukdEVFBt3CdsSBu9veoA+wL6XucQzhppXL&#10;KHqTBmsODRV2tK+oaE4/RsHHiGO+it+HY3PfP27n9df1GJNSz/Mp34LwNPl/8Z/7Uyt4X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1GRbFwwAAANwAAAAP&#10;AAAAAAAAAAAAAAAAAKoCAABkcnMvZG93bnJldi54bWxQSwUGAAAAAAQABAD6AAAAmgMAAAAA&#10;">
                  <v:shape id="Freeform 343" o:spid="_x0000_s1112" style="position:absolute;left:11756;top:6330;width:249;height:952;visibility:visible;mso-wrap-style:square;v-text-anchor:top" coordsize="249,9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hv08YA&#10;AADcAAAADwAAAGRycy9kb3ducmV2LnhtbESPQWvCQBSE74X+h+UVequbSLUhdZWiCIIKmrZib4/s&#10;axKSfRuyq8Z/7wqFHoeZ+YaZzHrTiDN1rrKsIB5EIIhzqysuFHx9Ll8SEM4ja2wsk4IrOZhNHx8m&#10;mGp74T2dM1+IAGGXooLS+zaV0uUlGXQD2xIH79d2Bn2QXSF1h5cAN40cRtFYGqw4LJTY0rykvM5O&#10;RoHbxNl2+z06oH1bH3dFXP8ki1qp56f+4x2Ep97/h//aK63gdRTD/Uw4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hv08YAAADcAAAADwAAAAAAAAAAAAAAAACYAgAAZHJz&#10;L2Rvd25yZXYueG1sUEsFBgAAAAAEAAQA9QAAAIsDAAAAAA==&#10;" path="m,952r118,l118,,249,e" filled="f" strokeweight=".63411mm">
                    <v:path arrowok="t" o:connecttype="custom" o:connectlocs="0,7282;118,7282;118,6330;249,6330" o:connectangles="0,0,0,0"/>
                  </v:shape>
                </v:group>
                <v:group id="Group 340" o:spid="_x0000_s1113" style="position:absolute;left:11989;top:6262;width:79;height:137" coordorigin="11989,6262" coordsize="79,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ctKcYAAADcAAAADwAAAGRycy9kb3ducmV2LnhtbESPQWvCQBSE7wX/w/KE&#10;3ppNbFMkZhURKx5CoSqU3h7ZZxLMvg3ZbRL/fbdQ6HGYmW+YfDOZVgzUu8aygiSKQRCXVjdcKbic&#10;356WIJxH1thaJgV3crBZzx5yzLQd+YOGk69EgLDLUEHtfZdJ6cqaDLrIdsTBu9reoA+yr6TucQxw&#10;08pFHL9Kgw2HhRo72tVU3k7fRsFhxHH7nOyH4nbd3b/O6ftnkZBSj/NpuwLhafL/4b/2USt4SR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hy0pxgAAANwA&#10;AAAPAAAAAAAAAAAAAAAAAKoCAABkcnMvZG93bnJldi54bWxQSwUGAAAAAAQABAD6AAAAnQMAAAAA&#10;">
                  <v:shape id="Freeform 341" o:spid="_x0000_s1114" style="position:absolute;left:11989;top:6262;width:79;height:137;visibility:visible;mso-wrap-style:square;v-text-anchor:top" coordsize="7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cA8YA&#10;AADcAAAADwAAAGRycy9kb3ducmV2LnhtbESP0WrCQBRE34X+w3ILfSl1Y2urRDdSxGJBKCT6AZfs&#10;NQnJ3o3ZrSZ+fVco+DjMzBlmuepNI87Uucqygsk4AkGcW11xoeCw/3qZg3AeWWNjmRQM5GCVPIyW&#10;GGt74ZTOmS9EgLCLUUHpfRtL6fKSDLqxbYmDd7SdQR9kV0jd4SXATSNfo+hDGqw4LJTY0rqkvM5+&#10;jYLd8CyjTG/TzfVnWM+srfFUbZR6euw/FyA89f4e/m9/awXT9ze4nQ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cA8YAAADcAAAADwAAAAAAAAAAAAAAAACYAgAAZHJz&#10;L2Rvd25yZXYueG1sUEsFBgAAAAAEAAQA9QAAAIsDAAAAAA==&#10;" path="m,l,136,78,68,,xe" fillcolor="black" stroked="f">
                    <v:path arrowok="t" o:connecttype="custom" o:connectlocs="0,6262;0,6398;78,6330;0,6262" o:connectangles="0,0,0,0"/>
                  </v:shape>
                </v:group>
                <v:group id="Group 338" o:spid="_x0000_s1115" style="position:absolute;left:10413;top:3123;width:1209;height:2" coordorigin="10413,3123" coordsize="12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IQxsUAAADcAAAADwAAAGRycy9kb3ducmV2LnhtbESPQYvCMBSE78L+h/CE&#10;vWnaXZWlGkXEXTyIoC6It0fzbIvNS2liW/+9EQSPw8x8w8wWnSlFQ7UrLCuIhxEI4tTqgjMF/8ff&#10;wQ8I55E1lpZJwZ0cLOYfvRkm2ra8p+bgMxEg7BJUkHtfJVK6NCeDbmgr4uBdbG3QB1lnUtfYBrgp&#10;5VcUTaTBgsNCjhWtckqvh5tR8Ndiu/yO1832elndz8fx7rSNSanPfrecgvDU+Xf41d5oBa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oiEMbFAAAA3AAA&#10;AA8AAAAAAAAAAAAAAAAAqgIAAGRycy9kb3ducmV2LnhtbFBLBQYAAAAABAAEAPoAAACcAwAAAAA=&#10;">
                  <v:shape id="Freeform 339" o:spid="_x0000_s1116" style="position:absolute;left:10413;top:3123;width:1209;height:2;visibility:visible;mso-wrap-style:square;v-text-anchor:top" coordsize="12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K+EMMA&#10;AADcAAAADwAAAGRycy9kb3ducmV2LnhtbESP3YrCMBSE7wXfIRzBO00VXaQaRcSFBUXwB7w9NMem&#10;2JyUJrX17TcLwl4OM/MNs9p0thQvqn3hWMFknIAgzpwuOFdwu36PFiB8QNZYOiYFb/KwWfd7K0y1&#10;a/lMr0vIRYSwT1GBCaFKpfSZIYt+7Cri6D1cbTFEWedS19hGuC3lNEm+pMWC44LBinaGsuelsQqm&#10;x7fcH67bBk17s8/7+XScPRqlhoNuuwQRqAv/4U/7RyuYzefwdyYe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K+EMMAAADcAAAADwAAAAAAAAAAAAAAAACYAgAAZHJzL2Rv&#10;d25yZXYueG1sUEsFBgAAAAAEAAQA9QAAAIgDAAAAAA==&#10;" path="m,l1208,e" filled="f" strokeweight=".09472mm">
                    <v:path arrowok="t" o:connecttype="custom" o:connectlocs="0,0;1208,0" o:connectangles="0,0"/>
                  </v:shape>
                </v:group>
                <v:group id="Group 336" o:spid="_x0000_s1117" style="position:absolute;left:10365;top:6101;width:873;height:2" coordorigin="10365,6101" coordsize="8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wrKsYAAADcAAAADwAAAGRycy9kb3ducmV2LnhtbESPT2vCQBTE7wW/w/KE&#10;3uomWkWiq4jU0kMoNBFKb4/sMwlm34bsNn++fbdQ6HGYmd8w++NoGtFT52rLCuJFBIK4sLrmUsE1&#10;vzxtQTiPrLGxTAomcnA8zB72mGg78Af1mS9FgLBLUEHlfZtI6YqKDLqFbYmDd7OdQR9kV0rd4RDg&#10;ppHLKNpIgzWHhQpbOldU3LNvo+B1wOG0il/69H47T1/5+v0zjUmpx/l42oHwNPr/8F/7TSt4Xm/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vCsqxgAAANwA&#10;AAAPAAAAAAAAAAAAAAAAAKoCAABkcnMvZG93bnJldi54bWxQSwUGAAAAAAQABAD6AAAAnQMAAAAA&#10;">
                  <v:shape id="Freeform 337" o:spid="_x0000_s1118" style="position:absolute;left:10365;top:6101;width:873;height:2;visibility:visible;mso-wrap-style:square;v-text-anchor:top" coordsize="8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eQMAA&#10;AADcAAAADwAAAGRycy9kb3ducmV2LnhtbERPW2vCMBR+F/Yfwhn4ZtPJLlKNMgeCb9vaPfh4SI5N&#10;sTkpTbTVX28Ggz1+d77VZnStuFAfGs8KnrIcBLH2puFawU+1my1AhIhssPVMCq4UYLN+mKywMH7g&#10;b7qUsRaphEOBCmyMXSFl0JYchsx3xEk7+t5hTLCvpelxSOWulfM8f5UOG04LFjv6sKRP5dkpMIyH&#10;03UI589tab/anb4lvlJq+ji+L0FEGuO/+S+9NwqeX97g90w6AnJ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EjeQMAAAADcAAAADwAAAAAAAAAAAAAAAACYAgAAZHJzL2Rvd25y&#10;ZXYueG1sUEsFBgAAAAAEAAQA9QAAAIUDAAAAAA==&#10;" path="m,l872,e" filled="f" strokeweight=".09472mm">
                    <v:path arrowok="t" o:connecttype="custom" o:connectlocs="0,0;872,0" o:connectangles="0,0"/>
                  </v:shape>
                </v:group>
                <v:group id="Group 325" o:spid="_x0000_s1119" style="position:absolute;left:10438;top:7007;width:1209;height:2" coordorigin="10438,7007" coordsize="12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shape id="Freeform 335" o:spid="_x0000_s1120" style="position:absolute;left:10438;top:7007;width:1209;height:2;visibility:visible;mso-wrap-style:square;v-text-anchor:top" coordsize="12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0FcQA&#10;AADcAAAADwAAAGRycy9kb3ducmV2LnhtbESP3YrCMBSE7xd8h3AE79ZU0WW3GkVkFwRlwR/w9tAc&#10;m2JzUprU1rc3guDlMDPfMPNlZ0txo9oXjhWMhgkI4szpgnMFp+Pf5zcIH5A1lo5JwZ08LBe9jzmm&#10;2rW8p9sh5CJC2KeowIRQpVL6zJBFP3QVcfQurrYYoqxzqWtsI9yWcpwkX9JiwXHBYEVrQ9n10FgF&#10;491d/m6PqwZNe7LX8/5/N7k0Sg363WoGIlAX3uFXe6MVTKY/8Dw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vtBXEAAAA3AAAAA8AAAAAAAAAAAAAAAAAmAIAAGRycy9k&#10;b3ducmV2LnhtbFBLBQYAAAAABAAEAPUAAACJAwAAAAA=&#10;" path="m,l1208,e" filled="f" strokeweight=".09472mm">
                    <v:path arrowok="t" o:connecttype="custom" o:connectlocs="0,0;1208,0" o:connectangles="0,0"/>
                  </v:shape>
                  <v:shape id="Text Box 334" o:spid="_x0000_s1121" type="#_x0000_t202" style="position:absolute;left:9958;top:63;width:344;height: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8Xy8IA&#10;AADcAAAADwAAAGRycy9kb3ducmV2LnhtbERPz2vCMBS+D/wfwhN2m6ljlFlNRWQDYTCs9eDx2by2&#10;weala6J2//1yEHb8+H6v1qPtxI0GbxwrmM8SEMSV04YbBcfy8+UdhA/IGjvHpOCXPKzzydMKM+3u&#10;XNDtEBoRQ9hnqKANoc+k9FVLFv3M9cSRq91gMUQ4NFIPeI/htpOvSZJKi4ZjQ4s9bVuqLoerVbA5&#10;cfFhfr7P+6IuTFkuEv5KL0o9T8fNEkSgMfyLH+6dVvCWxvn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bxfLwgAAANwAAAAPAAAAAAAAAAAAAAAAAJgCAABkcnMvZG93&#10;bnJldi54bWxQSwUGAAAAAAQABAD1AAAAhwMAAAAA&#10;" filled="f" stroked="f">
                    <v:textbox inset="0,0,0,0">
                      <w:txbxContent>
                        <w:p w14:paraId="0D14D2E0" w14:textId="77777777" w:rsidR="008318AB" w:rsidRDefault="008318AB" w:rsidP="00530F04">
                          <w:pPr>
                            <w:spacing w:before="5"/>
                            <w:rPr>
                              <w:rFonts w:eastAsia="Times New Roman" w:cs="Times New Roman"/>
                              <w:sz w:val="6"/>
                              <w:szCs w:val="6"/>
                            </w:rPr>
                          </w:pPr>
                        </w:p>
                        <w:p w14:paraId="72EA9D9C" w14:textId="77777777" w:rsidR="008318AB" w:rsidRDefault="008318AB" w:rsidP="00530F04">
                          <w:pPr>
                            <w:ind w:left="38"/>
                            <w:rPr>
                              <w:rFonts w:eastAsia="Times New Roman" w:cs="Times New Roman"/>
                              <w:sz w:val="8"/>
                              <w:szCs w:val="8"/>
                            </w:rPr>
                          </w:pPr>
                          <w:r>
                            <w:rPr>
                              <w:spacing w:val="-1"/>
                              <w:w w:val="125"/>
                              <w:sz w:val="8"/>
                            </w:rPr>
                            <w:t>B.2.a</w:t>
                          </w:r>
                        </w:p>
                      </w:txbxContent>
                    </v:textbox>
                  </v:shape>
                  <v:shape id="Text Box 333" o:spid="_x0000_s1122" type="#_x0000_t202" style="position:absolute;left:9958;top:752;width:1799;height:2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OyUMUA&#10;AADcAAAADwAAAGRycy9kb3ducmV2LnhtbESPQWvCQBSE74L/YXlCb7qxlFCjq4hYKBSKMR48PrPP&#10;ZDH7Nma3mv77rlDwOMzMN8xi1dtG3KjzxrGC6SQBQVw6bbhScCg+xu8gfEDW2DgmBb/kYbUcDhaY&#10;aXfnnG77UIkIYZ+hgjqENpPSlzVZ9BPXEkfv7DqLIcqukrrDe4TbRr4mSSotGo4LNba0qam87H+s&#10;gvWR8625fp92+Tk3RTFL+Cu9KPUy6tdzEIH68Az/tz+1grd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JQxQAAANwAAAAPAAAAAAAAAAAAAAAAAJgCAABkcnMv&#10;ZG93bnJldi54bWxQSwUGAAAAAAQABAD1AAAAigMAAAAA&#10;" filled="f" stroked="f">
                    <v:textbox inset="0,0,0,0">
                      <w:txbxContent>
                        <w:p w14:paraId="6E4B2492" w14:textId="77777777" w:rsidR="008318AB" w:rsidRDefault="008318AB" w:rsidP="00530F04">
                          <w:pPr>
                            <w:spacing w:before="75" w:line="265" w:lineRule="auto"/>
                            <w:ind w:left="462" w:right="378"/>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proofErr w:type="gramStart"/>
                          <w:r>
                            <w:rPr>
                              <w:spacing w:val="-1"/>
                              <w:w w:val="120"/>
                              <w:sz w:val="11"/>
                            </w:rPr>
                            <w:t>Delivered</w:t>
                          </w:r>
                          <w:proofErr w:type="gramEnd"/>
                        </w:p>
                        <w:p w14:paraId="53C6EDAC" w14:textId="77777777" w:rsidR="008318AB" w:rsidRDefault="008318AB" w:rsidP="00530F04">
                          <w:pPr>
                            <w:spacing w:before="36"/>
                            <w:ind w:left="118"/>
                            <w:jc w:val="center"/>
                            <w:rPr>
                              <w:rFonts w:eastAsia="Times New Roman" w:cs="Times New Roman"/>
                              <w:sz w:val="11"/>
                              <w:szCs w:val="11"/>
                            </w:rPr>
                          </w:pPr>
                          <w:r>
                            <w:rPr>
                              <w:b/>
                              <w:spacing w:val="-1"/>
                              <w:w w:val="120"/>
                              <w:sz w:val="11"/>
                            </w:rPr>
                            <w:t>OR</w:t>
                          </w:r>
                        </w:p>
                        <w:p w14:paraId="1198CA69" w14:textId="77777777" w:rsidR="008318AB" w:rsidRDefault="008318AB" w:rsidP="00530F04">
                          <w:pPr>
                            <w:spacing w:before="49" w:line="265" w:lineRule="auto"/>
                            <w:ind w:left="472" w:right="369"/>
                            <w:jc w:val="center"/>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r>
                            <w:rPr>
                              <w:spacing w:val="-1"/>
                              <w:w w:val="120"/>
                              <w:sz w:val="11"/>
                            </w:rPr>
                            <w:t>retained</w:t>
                          </w:r>
                          <w:r>
                            <w:rPr>
                              <w:spacing w:val="7"/>
                              <w:w w:val="120"/>
                              <w:sz w:val="11"/>
                            </w:rPr>
                            <w:t xml:space="preserve"> </w:t>
                          </w:r>
                          <w:r>
                            <w:rPr>
                              <w:w w:val="120"/>
                              <w:sz w:val="11"/>
                            </w:rPr>
                            <w:t>by</w:t>
                          </w:r>
                          <w:r>
                            <w:rPr>
                              <w:spacing w:val="8"/>
                              <w:w w:val="120"/>
                              <w:sz w:val="11"/>
                            </w:rPr>
                            <w:t xml:space="preserve"> </w:t>
                          </w:r>
                          <w:r>
                            <w:rPr>
                              <w:spacing w:val="-1"/>
                              <w:w w:val="120"/>
                              <w:sz w:val="11"/>
                            </w:rPr>
                            <w:t>Seller</w:t>
                          </w:r>
                        </w:p>
                        <w:p w14:paraId="2D99D957" w14:textId="77777777" w:rsidR="008318AB" w:rsidRDefault="008318AB" w:rsidP="00530F04">
                          <w:pPr>
                            <w:spacing w:before="69"/>
                            <w:ind w:left="154"/>
                            <w:jc w:val="center"/>
                            <w:rPr>
                              <w:rFonts w:eastAsia="Times New Roman" w:cs="Times New Roman"/>
                              <w:sz w:val="11"/>
                              <w:szCs w:val="11"/>
                            </w:rPr>
                          </w:pPr>
                          <w:r>
                            <w:rPr>
                              <w:b/>
                              <w:spacing w:val="-1"/>
                              <w:w w:val="120"/>
                              <w:sz w:val="11"/>
                            </w:rPr>
                            <w:t>OR</w:t>
                          </w:r>
                        </w:p>
                        <w:p w14:paraId="0233A51E" w14:textId="77777777" w:rsidR="008318AB" w:rsidRDefault="008318AB" w:rsidP="00530F04">
                          <w:pPr>
                            <w:spacing w:before="94" w:line="265" w:lineRule="auto"/>
                            <w:ind w:left="439" w:right="230"/>
                            <w:rPr>
                              <w:rFonts w:eastAsia="Times New Roman" w:cs="Times New Roman"/>
                              <w:sz w:val="11"/>
                              <w:szCs w:val="11"/>
                            </w:rPr>
                          </w:pPr>
                          <w:r>
                            <w:rPr>
                              <w:spacing w:val="-1"/>
                              <w:w w:val="120"/>
                              <w:sz w:val="11"/>
                            </w:rPr>
                            <w:t>Previously</w:t>
                          </w:r>
                          <w:r>
                            <w:rPr>
                              <w:spacing w:val="9"/>
                              <w:w w:val="120"/>
                              <w:sz w:val="11"/>
                            </w:rPr>
                            <w:t xml:space="preserve"> </w:t>
                          </w:r>
                          <w:r>
                            <w:rPr>
                              <w:spacing w:val="-1"/>
                              <w:w w:val="120"/>
                              <w:sz w:val="11"/>
                            </w:rPr>
                            <w:t>retired</w:t>
                          </w:r>
                          <w:r>
                            <w:rPr>
                              <w:spacing w:val="9"/>
                              <w:w w:val="120"/>
                              <w:sz w:val="11"/>
                            </w:rPr>
                            <w:t xml:space="preserve"> </w:t>
                          </w:r>
                          <w:r>
                            <w:rPr>
                              <w:w w:val="120"/>
                              <w:sz w:val="11"/>
                            </w:rPr>
                            <w:t>by</w:t>
                          </w:r>
                          <w:r>
                            <w:rPr>
                              <w:spacing w:val="21"/>
                              <w:w w:val="122"/>
                              <w:sz w:val="11"/>
                            </w:rPr>
                            <w:t xml:space="preserve"> </w:t>
                          </w:r>
                          <w:r>
                            <w:rPr>
                              <w:spacing w:val="-1"/>
                              <w:w w:val="120"/>
                              <w:sz w:val="11"/>
                            </w:rPr>
                            <w:t>Seller</w:t>
                          </w:r>
                          <w:r>
                            <w:rPr>
                              <w:spacing w:val="7"/>
                              <w:w w:val="120"/>
                              <w:sz w:val="11"/>
                            </w:rPr>
                            <w:t xml:space="preserve"> </w:t>
                          </w:r>
                          <w:r>
                            <w:rPr>
                              <w:w w:val="120"/>
                              <w:sz w:val="11"/>
                            </w:rPr>
                            <w:t>on</w:t>
                          </w:r>
                        </w:p>
                        <w:p w14:paraId="12522075" w14:textId="77777777" w:rsidR="008318AB" w:rsidRDefault="008318AB" w:rsidP="00530F04">
                          <w:pPr>
                            <w:tabs>
                              <w:tab w:val="left" w:pos="1043"/>
                              <w:tab w:val="left" w:pos="1311"/>
                            </w:tabs>
                            <w:ind w:left="866" w:hanging="428"/>
                            <w:rPr>
                              <w:rFonts w:eastAsia="Times New Roman" w:cs="Times New Roman"/>
                              <w:sz w:val="11"/>
                              <w:szCs w:val="11"/>
                            </w:rPr>
                          </w:pPr>
                          <w:r>
                            <w:rPr>
                              <w:w w:val="122"/>
                              <w:sz w:val="11"/>
                              <w:u w:val="single" w:color="000000"/>
                            </w:rPr>
                            <w:t xml:space="preserve"> </w:t>
                          </w:r>
                          <w:r>
                            <w:rPr>
                              <w:sz w:val="11"/>
                              <w:u w:val="single" w:color="000000"/>
                            </w:rPr>
                            <w:tab/>
                          </w:r>
                          <w:r>
                            <w:rPr>
                              <w:sz w:val="11"/>
                            </w:rPr>
                            <w:tab/>
                          </w:r>
                          <w:r>
                            <w:rPr>
                              <w:spacing w:val="-1"/>
                              <w:w w:val="120"/>
                              <w:sz w:val="11"/>
                            </w:rPr>
                            <w:t>[</w:t>
                          </w:r>
                          <w:proofErr w:type="gramStart"/>
                          <w:r>
                            <w:rPr>
                              <w:spacing w:val="-1"/>
                              <w:w w:val="120"/>
                              <w:sz w:val="11"/>
                            </w:rPr>
                            <w:t>date</w:t>
                          </w:r>
                          <w:proofErr w:type="gramEnd"/>
                          <w:r>
                            <w:rPr>
                              <w:spacing w:val="-1"/>
                              <w:w w:val="120"/>
                              <w:sz w:val="11"/>
                            </w:rPr>
                            <w:t>]</w:t>
                          </w:r>
                        </w:p>
                        <w:p w14:paraId="73B3D097" w14:textId="77777777" w:rsidR="008318AB" w:rsidRDefault="008318AB" w:rsidP="00530F04">
                          <w:pPr>
                            <w:spacing w:before="94"/>
                            <w:ind w:left="136"/>
                            <w:jc w:val="center"/>
                            <w:rPr>
                              <w:rFonts w:eastAsia="Times New Roman" w:cs="Times New Roman"/>
                              <w:sz w:val="11"/>
                              <w:szCs w:val="11"/>
                            </w:rPr>
                          </w:pPr>
                          <w:r>
                            <w:rPr>
                              <w:b/>
                              <w:spacing w:val="-1"/>
                              <w:w w:val="120"/>
                              <w:sz w:val="11"/>
                            </w:rPr>
                            <w:t>OR</w:t>
                          </w:r>
                        </w:p>
                        <w:p w14:paraId="54562884" w14:textId="77777777" w:rsidR="008318AB" w:rsidRDefault="008318AB" w:rsidP="00530F04">
                          <w:pPr>
                            <w:tabs>
                              <w:tab w:val="left" w:pos="1360"/>
                            </w:tabs>
                            <w:spacing w:before="57" w:line="265" w:lineRule="auto"/>
                            <w:ind w:left="454" w:right="151"/>
                            <w:rPr>
                              <w:rFonts w:eastAsia="Times New Roman" w:cs="Times New Roman"/>
                              <w:sz w:val="11"/>
                              <w:szCs w:val="11"/>
                            </w:rPr>
                          </w:pPr>
                          <w:r>
                            <w:rPr>
                              <w:spacing w:val="-1"/>
                              <w:w w:val="120"/>
                              <w:sz w:val="11"/>
                            </w:rPr>
                            <w:t>Previously</w:t>
                          </w:r>
                          <w:r>
                            <w:rPr>
                              <w:spacing w:val="19"/>
                              <w:w w:val="120"/>
                              <w:sz w:val="11"/>
                            </w:rPr>
                            <w:t xml:space="preserve"> </w:t>
                          </w:r>
                          <w:r>
                            <w:rPr>
                              <w:spacing w:val="-1"/>
                              <w:w w:val="120"/>
                              <w:sz w:val="11"/>
                            </w:rPr>
                            <w:t>transferred</w:t>
                          </w:r>
                          <w:r>
                            <w:rPr>
                              <w:spacing w:val="29"/>
                              <w:w w:val="122"/>
                              <w:sz w:val="11"/>
                            </w:rPr>
                            <w:t xml:space="preserve"> </w:t>
                          </w:r>
                          <w:r>
                            <w:rPr>
                              <w:w w:val="120"/>
                              <w:sz w:val="11"/>
                            </w:rPr>
                            <w:t>on</w:t>
                          </w:r>
                          <w:r>
                            <w:rPr>
                              <w:spacing w:val="6"/>
                              <w:sz w:val="11"/>
                            </w:rPr>
                            <w:t xml:space="preserve"> </w:t>
                          </w:r>
                          <w:r>
                            <w:rPr>
                              <w:w w:val="122"/>
                              <w:sz w:val="11"/>
                              <w:u w:val="single" w:color="000000"/>
                            </w:rPr>
                            <w:t xml:space="preserve"> </w:t>
                          </w:r>
                          <w:r>
                            <w:rPr>
                              <w:sz w:val="11"/>
                              <w:u w:val="single" w:color="000000"/>
                            </w:rPr>
                            <w:tab/>
                          </w:r>
                          <w:r>
                            <w:rPr>
                              <w:sz w:val="11"/>
                            </w:rPr>
                            <w:t xml:space="preserve"> </w:t>
                          </w:r>
                          <w:r>
                            <w:rPr>
                              <w:spacing w:val="-1"/>
                              <w:w w:val="120"/>
                              <w:sz w:val="11"/>
                            </w:rPr>
                            <w:t>[date]</w:t>
                          </w:r>
                          <w:r>
                            <w:rPr>
                              <w:spacing w:val="5"/>
                              <w:w w:val="120"/>
                              <w:sz w:val="11"/>
                            </w:rPr>
                            <w:t xml:space="preserve"> </w:t>
                          </w:r>
                          <w:r>
                            <w:rPr>
                              <w:spacing w:val="-1"/>
                              <w:w w:val="120"/>
                              <w:sz w:val="11"/>
                            </w:rPr>
                            <w:t>to</w:t>
                          </w:r>
                        </w:p>
                        <w:p w14:paraId="085D2CF1" w14:textId="77777777" w:rsidR="008318AB" w:rsidRDefault="008318AB" w:rsidP="00530F04">
                          <w:pPr>
                            <w:rPr>
                              <w:rFonts w:eastAsia="Times New Roman" w:cs="Times New Roman"/>
                              <w:sz w:val="12"/>
                              <w:szCs w:val="12"/>
                            </w:rPr>
                          </w:pPr>
                        </w:p>
                        <w:p w14:paraId="7991DCFC" w14:textId="77777777" w:rsidR="008318AB" w:rsidRDefault="008318AB" w:rsidP="00530F04">
                          <w:pPr>
                            <w:spacing w:before="6"/>
                            <w:rPr>
                              <w:rFonts w:eastAsia="Times New Roman" w:cs="Times New Roman"/>
                              <w:sz w:val="9"/>
                              <w:szCs w:val="9"/>
                            </w:rPr>
                          </w:pPr>
                        </w:p>
                        <w:p w14:paraId="6BD79BAB" w14:textId="77777777" w:rsidR="008318AB" w:rsidRDefault="008318AB" w:rsidP="00530F04">
                          <w:pPr>
                            <w:ind w:left="194"/>
                            <w:jc w:val="center"/>
                            <w:rPr>
                              <w:rFonts w:eastAsia="Times New Roman" w:cs="Times New Roman"/>
                              <w:sz w:val="11"/>
                              <w:szCs w:val="11"/>
                            </w:rPr>
                          </w:pPr>
                          <w:r>
                            <w:rPr>
                              <w:b/>
                              <w:spacing w:val="-1"/>
                              <w:w w:val="120"/>
                              <w:sz w:val="11"/>
                            </w:rPr>
                            <w:t>OR</w:t>
                          </w:r>
                        </w:p>
                      </w:txbxContent>
                    </v:textbox>
                  </v:shape>
                  <v:shape id="Text Box 332" o:spid="_x0000_s1123" type="#_x0000_t202" style="position:absolute;left:9958;top:3410;width:1799;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EsJ8UA&#10;AADcAAAADwAAAGRycy9kb3ducmV2LnhtbESPQWvCQBSE7wX/w/KE3upGKaFGVxFpQSgUYzx4fGaf&#10;yWL2bcyumv77rlDwOMzMN8x82dtG3KjzxrGC8SgBQVw6bbhSsC++3j5A+ICssXFMCn7Jw3IxeJlj&#10;pt2dc7rtQiUihH2GCuoQ2kxKX9Zk0Y9cSxy9k+sshii7SuoO7xFuGzlJklRaNBwXamxpXVN53l2t&#10;gtWB809z+Tlu81NuimKa8Hd6Vup12K9mIAL14Rn+b2+0gvd0A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8SwnxQAAANwAAAAPAAAAAAAAAAAAAAAAAJgCAABkcnMv&#10;ZG93bnJldi54bWxQSwUGAAAAAAQABAD1AAAAigMAAAAA&#10;" filled="f" stroked="f">
                    <v:textbox inset="0,0,0,0">
                      <w:txbxContent>
                        <w:p w14:paraId="2D7A4FE0" w14:textId="77777777" w:rsidR="008318AB" w:rsidRDefault="008318AB" w:rsidP="00530F04">
                          <w:pPr>
                            <w:spacing w:before="30" w:line="273" w:lineRule="auto"/>
                            <w:ind w:left="117" w:right="102" w:hanging="42"/>
                            <w:rPr>
                              <w:rFonts w:ascii="Arial" w:eastAsia="Arial" w:hAnsi="Arial" w:cs="Arial"/>
                              <w:sz w:val="8"/>
                              <w:szCs w:val="8"/>
                            </w:rPr>
                          </w:pPr>
                          <w:r>
                            <w:rPr>
                              <w:rFonts w:ascii="Arial"/>
                              <w:w w:val="125"/>
                              <w:sz w:val="8"/>
                            </w:rPr>
                            <w:t>Exchanged</w:t>
                          </w:r>
                          <w:r>
                            <w:rPr>
                              <w:rFonts w:ascii="Arial"/>
                              <w:spacing w:val="-1"/>
                              <w:w w:val="125"/>
                              <w:sz w:val="8"/>
                            </w:rPr>
                            <w:t xml:space="preserve"> </w:t>
                          </w:r>
                          <w:r>
                            <w:rPr>
                              <w:rFonts w:ascii="Arial"/>
                              <w:w w:val="125"/>
                              <w:sz w:val="8"/>
                            </w:rPr>
                            <w:t>with</w:t>
                          </w:r>
                          <w:r>
                            <w:rPr>
                              <w:rFonts w:ascii="Arial"/>
                              <w:spacing w:val="-1"/>
                              <w:w w:val="125"/>
                              <w:sz w:val="8"/>
                            </w:rPr>
                            <w:t xml:space="preserve"> </w:t>
                          </w:r>
                          <w:r>
                            <w:rPr>
                              <w:rFonts w:ascii="Arial"/>
                              <w:w w:val="125"/>
                              <w:sz w:val="8"/>
                            </w:rPr>
                            <w:t>Applicable Program for</w:t>
                          </w:r>
                          <w:r>
                            <w:rPr>
                              <w:rFonts w:ascii="Arial"/>
                              <w:spacing w:val="-1"/>
                              <w:w w:val="125"/>
                              <w:sz w:val="8"/>
                            </w:rPr>
                            <w:t xml:space="preserve"> </w:t>
                          </w:r>
                          <w:r>
                            <w:rPr>
                              <w:rFonts w:ascii="Arial"/>
                              <w:w w:val="125"/>
                              <w:sz w:val="8"/>
                            </w:rPr>
                            <w:t>other</w:t>
                          </w:r>
                          <w:r>
                            <w:rPr>
                              <w:rFonts w:ascii="Arial"/>
                              <w:spacing w:val="-1"/>
                              <w:w w:val="125"/>
                              <w:sz w:val="8"/>
                            </w:rPr>
                            <w:t xml:space="preserve"> </w:t>
                          </w:r>
                          <w:r>
                            <w:rPr>
                              <w:rFonts w:ascii="Arial"/>
                              <w:w w:val="125"/>
                              <w:sz w:val="8"/>
                            </w:rPr>
                            <w:t>environmental instrument</w:t>
                          </w:r>
                        </w:p>
                      </w:txbxContent>
                    </v:textbox>
                  </v:shape>
                  <v:shape id="Text Box 331" o:spid="_x0000_s1124" type="#_x0000_t202" style="position:absolute;left:9951;top:3935;width:332;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2JvMUA&#10;AADcAAAADwAAAGRycy9kb3ducmV2LnhtbESPQWvCQBSE7wX/w/IK3uqmVYKNriLSgiBIYzz0+Mw+&#10;k8Xs2zS7avrvu0LB4zAz3zDzZW8bcaXOG8cKXkcJCOLSacOVgkPx+TIF4QOyxsYxKfglD8vF4GmO&#10;mXY3zum6D5WIEPYZKqhDaDMpfVmTRT9yLXH0Tq6zGKLsKqk7vEW4beRbkqTSouG4UGNL65rK8/5i&#10;Fay+Of8wP7vjV37KTVG8J7xNz0oNn/vVDESgPjzC/+2NVjBJx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vYm8xQAAANwAAAAPAAAAAAAAAAAAAAAAAJgCAABkcnMv&#10;ZG93bnJldi54bWxQSwUGAAAAAAQABAD1AAAAigMAAAAA&#10;" filled="f" stroked="f">
                    <v:textbox inset="0,0,0,0">
                      <w:txbxContent>
                        <w:p w14:paraId="4C524DA6" w14:textId="77777777" w:rsidR="008318AB" w:rsidRDefault="008318AB" w:rsidP="00530F04">
                          <w:pPr>
                            <w:spacing w:before="10"/>
                            <w:rPr>
                              <w:rFonts w:eastAsia="Times New Roman" w:cs="Times New Roman"/>
                              <w:sz w:val="6"/>
                              <w:szCs w:val="6"/>
                            </w:rPr>
                          </w:pPr>
                        </w:p>
                        <w:p w14:paraId="0C79C667" w14:textId="77777777" w:rsidR="008318AB" w:rsidRDefault="008318AB" w:rsidP="00530F04">
                          <w:pPr>
                            <w:ind w:left="33"/>
                            <w:rPr>
                              <w:rFonts w:eastAsia="Times New Roman" w:cs="Times New Roman"/>
                              <w:sz w:val="8"/>
                              <w:szCs w:val="8"/>
                            </w:rPr>
                          </w:pPr>
                          <w:r>
                            <w:rPr>
                              <w:spacing w:val="-1"/>
                              <w:w w:val="125"/>
                              <w:sz w:val="8"/>
                            </w:rPr>
                            <w:t>B.2.b</w:t>
                          </w:r>
                        </w:p>
                      </w:txbxContent>
                    </v:textbox>
                  </v:shape>
                  <v:shape id="Text Box 330" o:spid="_x0000_s1125" type="#_x0000_t202" style="position:absolute;left:9951;top:4521;width:1799;height: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RyMUA&#10;AADcAAAADwAAAGRycy9kb3ducmV2LnhtbESPQWvCQBSE70L/w/IKvelGkaDRVUQsFArSGA89vmaf&#10;yWL2bcxuNf33bkHwOMzMN8xy3dtGXKnzxrGC8SgBQVw6bbhScCzehzMQPiBrbByTgj/ysF69DJaY&#10;aXfjnK6HUIkIYZ+hgjqENpPSlzVZ9CPXEkfv5DqLIcqukrrDW4TbRk6SJJUWDceFGlva1lSeD79W&#10;weab85257H++8lNuimKe8Gd6Vurttd8sQATqwzP8aH9oBdN0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VBHIxQAAANwAAAAPAAAAAAAAAAAAAAAAAJgCAABkcnMv&#10;ZG93bnJldi54bWxQSwUGAAAAAAQABAD1AAAAigMAAAAA&#10;" filled="f" stroked="f">
                    <v:textbox inset="0,0,0,0">
                      <w:txbxContent>
                        <w:p w14:paraId="10EFD3D4" w14:textId="77777777" w:rsidR="008318AB" w:rsidRDefault="008318AB" w:rsidP="00530F04">
                          <w:pPr>
                            <w:spacing w:before="59" w:line="265" w:lineRule="auto"/>
                            <w:ind w:left="486" w:right="354"/>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proofErr w:type="gramStart"/>
                          <w:r>
                            <w:rPr>
                              <w:spacing w:val="-1"/>
                              <w:w w:val="120"/>
                              <w:sz w:val="11"/>
                            </w:rPr>
                            <w:t>Delivered</w:t>
                          </w:r>
                          <w:proofErr w:type="gramEnd"/>
                        </w:p>
                        <w:p w14:paraId="5B9E276F" w14:textId="77777777" w:rsidR="008318AB" w:rsidRDefault="008318AB" w:rsidP="00530F04">
                          <w:pPr>
                            <w:spacing w:before="85"/>
                            <w:jc w:val="center"/>
                            <w:rPr>
                              <w:rFonts w:eastAsia="Times New Roman" w:cs="Times New Roman"/>
                              <w:sz w:val="11"/>
                              <w:szCs w:val="11"/>
                            </w:rPr>
                          </w:pPr>
                          <w:r>
                            <w:rPr>
                              <w:b/>
                              <w:spacing w:val="-1"/>
                              <w:w w:val="120"/>
                              <w:sz w:val="11"/>
                            </w:rPr>
                            <w:t>OR</w:t>
                          </w:r>
                        </w:p>
                        <w:p w14:paraId="5D5BA8BC" w14:textId="77777777" w:rsidR="008318AB" w:rsidRDefault="008318AB" w:rsidP="00530F04">
                          <w:pPr>
                            <w:spacing w:before="99" w:line="265" w:lineRule="auto"/>
                            <w:ind w:left="468" w:right="373"/>
                            <w:jc w:val="center"/>
                            <w:rPr>
                              <w:rFonts w:eastAsia="Times New Roman" w:cs="Times New Roman"/>
                              <w:sz w:val="11"/>
                              <w:szCs w:val="11"/>
                            </w:rPr>
                          </w:pPr>
                          <w:r>
                            <w:rPr>
                              <w:spacing w:val="-1"/>
                              <w:w w:val="120"/>
                              <w:sz w:val="11"/>
                            </w:rPr>
                            <w:t>Present</w:t>
                          </w:r>
                          <w:r>
                            <w:rPr>
                              <w:spacing w:val="7"/>
                              <w:w w:val="120"/>
                              <w:sz w:val="11"/>
                            </w:rPr>
                            <w:t xml:space="preserve"> </w:t>
                          </w:r>
                          <w:r>
                            <w:rPr>
                              <w:spacing w:val="-1"/>
                              <w:w w:val="120"/>
                              <w:sz w:val="11"/>
                            </w:rPr>
                            <w:t>and</w:t>
                          </w:r>
                          <w:r>
                            <w:rPr>
                              <w:spacing w:val="8"/>
                              <w:w w:val="120"/>
                              <w:sz w:val="11"/>
                            </w:rPr>
                            <w:t xml:space="preserve"> </w:t>
                          </w:r>
                          <w:r>
                            <w:rPr>
                              <w:spacing w:val="-1"/>
                              <w:w w:val="120"/>
                              <w:sz w:val="11"/>
                            </w:rPr>
                            <w:t>being</w:t>
                          </w:r>
                          <w:r>
                            <w:rPr>
                              <w:spacing w:val="21"/>
                              <w:w w:val="122"/>
                              <w:sz w:val="11"/>
                            </w:rPr>
                            <w:t xml:space="preserve"> </w:t>
                          </w:r>
                          <w:r>
                            <w:rPr>
                              <w:spacing w:val="-1"/>
                              <w:w w:val="120"/>
                              <w:sz w:val="11"/>
                            </w:rPr>
                            <w:t>retained</w:t>
                          </w:r>
                          <w:r>
                            <w:rPr>
                              <w:spacing w:val="7"/>
                              <w:w w:val="120"/>
                              <w:sz w:val="11"/>
                            </w:rPr>
                            <w:t xml:space="preserve"> </w:t>
                          </w:r>
                          <w:r>
                            <w:rPr>
                              <w:w w:val="120"/>
                              <w:sz w:val="11"/>
                            </w:rPr>
                            <w:t>by</w:t>
                          </w:r>
                          <w:r>
                            <w:rPr>
                              <w:spacing w:val="8"/>
                              <w:w w:val="120"/>
                              <w:sz w:val="11"/>
                            </w:rPr>
                            <w:t xml:space="preserve"> </w:t>
                          </w:r>
                          <w:r>
                            <w:rPr>
                              <w:spacing w:val="-1"/>
                              <w:w w:val="120"/>
                              <w:sz w:val="11"/>
                            </w:rPr>
                            <w:t>Seller</w:t>
                          </w:r>
                        </w:p>
                        <w:p w14:paraId="20652537" w14:textId="77777777" w:rsidR="008318AB" w:rsidRDefault="008318AB" w:rsidP="00530F04">
                          <w:pPr>
                            <w:spacing w:before="85"/>
                            <w:jc w:val="center"/>
                            <w:rPr>
                              <w:rFonts w:eastAsia="Times New Roman" w:cs="Times New Roman"/>
                              <w:sz w:val="11"/>
                              <w:szCs w:val="11"/>
                            </w:rPr>
                          </w:pPr>
                          <w:r>
                            <w:rPr>
                              <w:b/>
                              <w:spacing w:val="-1"/>
                              <w:w w:val="120"/>
                              <w:sz w:val="11"/>
                            </w:rPr>
                            <w:t>OR</w:t>
                          </w:r>
                        </w:p>
                        <w:p w14:paraId="63517E8D" w14:textId="77777777" w:rsidR="008318AB" w:rsidRDefault="008318AB" w:rsidP="00530F04">
                          <w:pPr>
                            <w:spacing w:before="29" w:line="265" w:lineRule="auto"/>
                            <w:ind w:left="413" w:right="256"/>
                            <w:rPr>
                              <w:rFonts w:eastAsia="Times New Roman" w:cs="Times New Roman"/>
                              <w:sz w:val="11"/>
                              <w:szCs w:val="11"/>
                            </w:rPr>
                          </w:pPr>
                          <w:r>
                            <w:rPr>
                              <w:spacing w:val="-1"/>
                              <w:w w:val="120"/>
                              <w:sz w:val="11"/>
                            </w:rPr>
                            <w:t>Previously</w:t>
                          </w:r>
                          <w:r>
                            <w:rPr>
                              <w:spacing w:val="9"/>
                              <w:w w:val="120"/>
                              <w:sz w:val="11"/>
                            </w:rPr>
                            <w:t xml:space="preserve"> </w:t>
                          </w:r>
                          <w:r>
                            <w:rPr>
                              <w:spacing w:val="-1"/>
                              <w:w w:val="120"/>
                              <w:sz w:val="11"/>
                            </w:rPr>
                            <w:t>retired</w:t>
                          </w:r>
                          <w:r>
                            <w:rPr>
                              <w:spacing w:val="9"/>
                              <w:w w:val="120"/>
                              <w:sz w:val="11"/>
                            </w:rPr>
                            <w:t xml:space="preserve"> </w:t>
                          </w:r>
                          <w:r>
                            <w:rPr>
                              <w:w w:val="120"/>
                              <w:sz w:val="11"/>
                            </w:rPr>
                            <w:t>by</w:t>
                          </w:r>
                          <w:r>
                            <w:rPr>
                              <w:spacing w:val="21"/>
                              <w:w w:val="122"/>
                              <w:sz w:val="11"/>
                            </w:rPr>
                            <w:t xml:space="preserve"> </w:t>
                          </w:r>
                          <w:r>
                            <w:rPr>
                              <w:spacing w:val="-1"/>
                              <w:w w:val="120"/>
                              <w:sz w:val="11"/>
                            </w:rPr>
                            <w:t>Seller</w:t>
                          </w:r>
                          <w:r>
                            <w:rPr>
                              <w:spacing w:val="7"/>
                              <w:w w:val="120"/>
                              <w:sz w:val="11"/>
                            </w:rPr>
                            <w:t xml:space="preserve"> </w:t>
                          </w:r>
                          <w:r>
                            <w:rPr>
                              <w:w w:val="120"/>
                              <w:sz w:val="11"/>
                            </w:rPr>
                            <w:t>on</w:t>
                          </w:r>
                        </w:p>
                        <w:p w14:paraId="4870E3AE" w14:textId="77777777" w:rsidR="008318AB" w:rsidRDefault="008318AB" w:rsidP="00530F04">
                          <w:pPr>
                            <w:ind w:left="798" w:firstLine="488"/>
                            <w:rPr>
                              <w:rFonts w:eastAsia="Times New Roman" w:cs="Times New Roman"/>
                              <w:sz w:val="11"/>
                              <w:szCs w:val="11"/>
                            </w:rPr>
                          </w:pPr>
                          <w:r>
                            <w:rPr>
                              <w:spacing w:val="-1"/>
                              <w:w w:val="120"/>
                              <w:sz w:val="11"/>
                            </w:rPr>
                            <w:t>[</w:t>
                          </w:r>
                          <w:proofErr w:type="gramStart"/>
                          <w:r>
                            <w:rPr>
                              <w:spacing w:val="-1"/>
                              <w:w w:val="120"/>
                              <w:sz w:val="11"/>
                            </w:rPr>
                            <w:t>date</w:t>
                          </w:r>
                          <w:proofErr w:type="gramEnd"/>
                          <w:r>
                            <w:rPr>
                              <w:spacing w:val="-1"/>
                              <w:w w:val="120"/>
                              <w:sz w:val="11"/>
                            </w:rPr>
                            <w:t>]</w:t>
                          </w:r>
                        </w:p>
                        <w:p w14:paraId="2DDB58BD" w14:textId="77777777" w:rsidR="008318AB" w:rsidRDefault="008318AB" w:rsidP="00530F04">
                          <w:pPr>
                            <w:spacing w:before="11"/>
                            <w:rPr>
                              <w:rFonts w:eastAsia="Times New Roman" w:cs="Times New Roman"/>
                              <w:sz w:val="13"/>
                              <w:szCs w:val="13"/>
                            </w:rPr>
                          </w:pPr>
                        </w:p>
                        <w:p w14:paraId="52E80BEC" w14:textId="77777777" w:rsidR="008318AB" w:rsidRDefault="008318AB" w:rsidP="00530F04">
                          <w:pPr>
                            <w:jc w:val="center"/>
                            <w:rPr>
                              <w:rFonts w:eastAsia="Times New Roman" w:cs="Times New Roman"/>
                              <w:sz w:val="11"/>
                              <w:szCs w:val="11"/>
                            </w:rPr>
                          </w:pPr>
                          <w:r>
                            <w:rPr>
                              <w:b/>
                              <w:spacing w:val="-1"/>
                              <w:w w:val="120"/>
                              <w:sz w:val="11"/>
                            </w:rPr>
                            <w:t>OR</w:t>
                          </w:r>
                        </w:p>
                        <w:p w14:paraId="2B1E3E98" w14:textId="77777777" w:rsidR="008318AB" w:rsidRDefault="008318AB" w:rsidP="00530F04">
                          <w:pPr>
                            <w:tabs>
                              <w:tab w:val="left" w:pos="1392"/>
                            </w:tabs>
                            <w:spacing w:before="73" w:line="265" w:lineRule="auto"/>
                            <w:ind w:left="486" w:right="119"/>
                            <w:rPr>
                              <w:rFonts w:eastAsia="Times New Roman" w:cs="Times New Roman"/>
                              <w:sz w:val="11"/>
                              <w:szCs w:val="11"/>
                            </w:rPr>
                          </w:pPr>
                          <w:r>
                            <w:rPr>
                              <w:spacing w:val="-1"/>
                              <w:w w:val="120"/>
                              <w:sz w:val="11"/>
                            </w:rPr>
                            <w:t>Previously</w:t>
                          </w:r>
                          <w:r>
                            <w:rPr>
                              <w:spacing w:val="19"/>
                              <w:w w:val="120"/>
                              <w:sz w:val="11"/>
                            </w:rPr>
                            <w:t xml:space="preserve"> </w:t>
                          </w:r>
                          <w:r>
                            <w:rPr>
                              <w:spacing w:val="-1"/>
                              <w:w w:val="120"/>
                              <w:sz w:val="11"/>
                            </w:rPr>
                            <w:t>transferred</w:t>
                          </w:r>
                          <w:r>
                            <w:rPr>
                              <w:spacing w:val="29"/>
                              <w:w w:val="122"/>
                              <w:sz w:val="11"/>
                            </w:rPr>
                            <w:t xml:space="preserve"> </w:t>
                          </w:r>
                          <w:r>
                            <w:rPr>
                              <w:w w:val="120"/>
                              <w:sz w:val="11"/>
                            </w:rPr>
                            <w:t>on</w:t>
                          </w:r>
                          <w:r>
                            <w:rPr>
                              <w:spacing w:val="6"/>
                              <w:sz w:val="11"/>
                            </w:rPr>
                            <w:t xml:space="preserve"> </w:t>
                          </w:r>
                          <w:r>
                            <w:rPr>
                              <w:w w:val="122"/>
                              <w:sz w:val="11"/>
                              <w:u w:val="single" w:color="000000"/>
                            </w:rPr>
                            <w:t xml:space="preserve"> </w:t>
                          </w:r>
                          <w:r>
                            <w:rPr>
                              <w:sz w:val="11"/>
                              <w:u w:val="single" w:color="000000"/>
                            </w:rPr>
                            <w:tab/>
                          </w:r>
                          <w:r>
                            <w:rPr>
                              <w:sz w:val="11"/>
                            </w:rPr>
                            <w:t xml:space="preserve"> </w:t>
                          </w:r>
                          <w:r>
                            <w:rPr>
                              <w:spacing w:val="-1"/>
                              <w:w w:val="120"/>
                              <w:sz w:val="11"/>
                            </w:rPr>
                            <w:t>[date]</w:t>
                          </w:r>
                          <w:r>
                            <w:rPr>
                              <w:spacing w:val="5"/>
                              <w:w w:val="120"/>
                              <w:sz w:val="11"/>
                            </w:rPr>
                            <w:t xml:space="preserve"> </w:t>
                          </w:r>
                          <w:r>
                            <w:rPr>
                              <w:spacing w:val="-1"/>
                              <w:w w:val="120"/>
                              <w:sz w:val="11"/>
                            </w:rPr>
                            <w:t>to</w:t>
                          </w:r>
                        </w:p>
                        <w:p w14:paraId="4254093D" w14:textId="77777777" w:rsidR="008318AB" w:rsidRDefault="008318AB" w:rsidP="00530F04">
                          <w:pPr>
                            <w:spacing w:before="11"/>
                            <w:rPr>
                              <w:rFonts w:eastAsia="Times New Roman" w:cs="Times New Roman"/>
                              <w:sz w:val="14"/>
                              <w:szCs w:val="14"/>
                            </w:rPr>
                          </w:pPr>
                        </w:p>
                        <w:p w14:paraId="2CF32F98" w14:textId="77777777" w:rsidR="008318AB" w:rsidRDefault="008318AB" w:rsidP="00530F04">
                          <w:pPr>
                            <w:jc w:val="center"/>
                            <w:rPr>
                              <w:rFonts w:eastAsia="Times New Roman" w:cs="Times New Roman"/>
                              <w:sz w:val="11"/>
                              <w:szCs w:val="11"/>
                            </w:rPr>
                          </w:pPr>
                          <w:r>
                            <w:rPr>
                              <w:b/>
                              <w:spacing w:val="-1"/>
                              <w:w w:val="120"/>
                              <w:sz w:val="11"/>
                            </w:rPr>
                            <w:t>OR</w:t>
                          </w:r>
                        </w:p>
                      </w:txbxContent>
                    </v:textbox>
                  </v:shape>
                  <v:shape id="Text Box 329" o:spid="_x0000_s1126" type="#_x0000_t202" style="position:absolute;left:10127;top:380;width:1369;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i0U8UA&#10;AADcAAAADwAAAGRycy9kb3ducmV2LnhtbESPQWvCQBSE7wX/w/IK3uqmRYONriLSgiBIYzz0+Mw+&#10;k8Xs2zS7avrvu0LB4zAz3zDzZW8bcaXOG8cKXkcJCOLSacOVgkPx+TIF4QOyxsYxKfglD8vF4GmO&#10;mXY3zum6D5WIEPYZKqhDaDMpfVmTRT9yLXH0Tq6zGKLsKqk7vEW4beRbkqTSouG4UGNL65rK8/5i&#10;Fay+Of8wP7vjV37KTVG8J7xNz0oNn/vVDESgPjzC/+2NVjBOJ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GLRTxQAAANwAAAAPAAAAAAAAAAAAAAAAAJgCAABkcnMv&#10;ZG93bnJldi54bWxQSwUGAAAAAAQABAD1AAAAigMAAAAA&#10;" filled="f" stroked="f">
                    <v:textbox inset="0,0,0,0">
                      <w:txbxContent>
                        <w:p w14:paraId="250E0632" w14:textId="77777777" w:rsidR="008318AB" w:rsidRDefault="008318AB" w:rsidP="00530F04">
                          <w:pPr>
                            <w:spacing w:line="118" w:lineRule="exact"/>
                            <w:jc w:val="center"/>
                            <w:rPr>
                              <w:rFonts w:eastAsia="Times New Roman" w:cs="Times New Roman"/>
                              <w:sz w:val="11"/>
                              <w:szCs w:val="11"/>
                            </w:rPr>
                          </w:pPr>
                          <w:r>
                            <w:rPr>
                              <w:b/>
                              <w:spacing w:val="-1"/>
                              <w:w w:val="120"/>
                              <w:sz w:val="11"/>
                            </w:rPr>
                            <w:t>Verified</w:t>
                          </w:r>
                          <w:r>
                            <w:rPr>
                              <w:b/>
                              <w:spacing w:val="22"/>
                              <w:w w:val="120"/>
                              <w:sz w:val="11"/>
                            </w:rPr>
                            <w:t xml:space="preserve"> </w:t>
                          </w:r>
                          <w:r>
                            <w:rPr>
                              <w:b/>
                              <w:spacing w:val="-1"/>
                              <w:w w:val="120"/>
                              <w:sz w:val="11"/>
                            </w:rPr>
                            <w:t>Environmental</w:t>
                          </w:r>
                        </w:p>
                        <w:p w14:paraId="26106616" w14:textId="77777777" w:rsidR="008318AB" w:rsidRDefault="008318AB" w:rsidP="00530F04">
                          <w:pPr>
                            <w:spacing w:before="39" w:line="125" w:lineRule="exact"/>
                            <w:jc w:val="center"/>
                            <w:rPr>
                              <w:rFonts w:eastAsia="Times New Roman" w:cs="Times New Roman"/>
                              <w:sz w:val="11"/>
                              <w:szCs w:val="11"/>
                            </w:rPr>
                          </w:pPr>
                          <w:r>
                            <w:rPr>
                              <w:b/>
                              <w:spacing w:val="-1"/>
                              <w:w w:val="120"/>
                              <w:sz w:val="11"/>
                            </w:rPr>
                            <w:t>Attribute</w:t>
                          </w:r>
                          <w:r>
                            <w:rPr>
                              <w:b/>
                              <w:spacing w:val="15"/>
                              <w:w w:val="120"/>
                              <w:sz w:val="11"/>
                            </w:rPr>
                            <w:t xml:space="preserve"> </w:t>
                          </w:r>
                          <w:r>
                            <w:rPr>
                              <w:b/>
                              <w:w w:val="120"/>
                              <w:sz w:val="11"/>
                            </w:rPr>
                            <w:t>Status</w:t>
                          </w:r>
                        </w:p>
                      </w:txbxContent>
                    </v:textbox>
                  </v:shape>
                  <v:shape id="Text Box 328" o:spid="_x0000_s1127" type="#_x0000_t202" style="position:absolute;left:10134;top:4211;width:1369;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oqJMQA&#10;AADcAAAADwAAAGRycy9kb3ducmV2LnhtbESPQWvCQBSE70L/w/IK3nRTkaCpq0hRKAjSmB56fM0+&#10;k8Xs25jdavz3bkHwOMzMN8xi1dtGXKjzxrGCt3ECgrh02nCl4LvYjmYgfEDW2DgmBTfysFq+DBaY&#10;aXflnC6HUIkIYZ+hgjqENpPSlzVZ9GPXEkfv6DqLIcqukrrDa4TbRk6SJJUWDceFGlv6qKk8Hf6s&#10;gvUP5xtz3v9+5cfcFMU84V16Umr42q/fQQTqwzP8aH9qBdM0hf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KKiTEAAAA3AAAAA8AAAAAAAAAAAAAAAAAmAIAAGRycy9k&#10;b3ducmV2LnhtbFBLBQYAAAAABAAEAPUAAACJAwAAAAA=&#10;" filled="f" stroked="f">
                    <v:textbox inset="0,0,0,0">
                      <w:txbxContent>
                        <w:p w14:paraId="6A4F4B3C" w14:textId="77777777" w:rsidR="008318AB" w:rsidRDefault="008318AB" w:rsidP="00530F04">
                          <w:pPr>
                            <w:spacing w:line="118" w:lineRule="exact"/>
                            <w:jc w:val="center"/>
                            <w:rPr>
                              <w:rFonts w:eastAsia="Times New Roman" w:cs="Times New Roman"/>
                              <w:sz w:val="11"/>
                              <w:szCs w:val="11"/>
                            </w:rPr>
                          </w:pPr>
                          <w:r>
                            <w:rPr>
                              <w:b/>
                              <w:spacing w:val="-1"/>
                              <w:w w:val="120"/>
                              <w:sz w:val="11"/>
                            </w:rPr>
                            <w:t>Verified</w:t>
                          </w:r>
                          <w:r>
                            <w:rPr>
                              <w:b/>
                              <w:spacing w:val="22"/>
                              <w:w w:val="120"/>
                              <w:sz w:val="11"/>
                            </w:rPr>
                            <w:t xml:space="preserve"> </w:t>
                          </w:r>
                          <w:r>
                            <w:rPr>
                              <w:b/>
                              <w:spacing w:val="-1"/>
                              <w:w w:val="120"/>
                              <w:sz w:val="11"/>
                            </w:rPr>
                            <w:t>Environmental</w:t>
                          </w:r>
                        </w:p>
                        <w:p w14:paraId="7F062B3D" w14:textId="77777777" w:rsidR="008318AB" w:rsidRDefault="008318AB" w:rsidP="00530F04">
                          <w:pPr>
                            <w:spacing w:before="39" w:line="125" w:lineRule="exact"/>
                            <w:jc w:val="center"/>
                            <w:rPr>
                              <w:rFonts w:eastAsia="Times New Roman" w:cs="Times New Roman"/>
                              <w:sz w:val="11"/>
                              <w:szCs w:val="11"/>
                            </w:rPr>
                          </w:pPr>
                          <w:r>
                            <w:rPr>
                              <w:b/>
                              <w:spacing w:val="-1"/>
                              <w:w w:val="120"/>
                              <w:sz w:val="11"/>
                            </w:rPr>
                            <w:t>Attribute</w:t>
                          </w:r>
                          <w:r>
                            <w:rPr>
                              <w:b/>
                              <w:spacing w:val="15"/>
                              <w:w w:val="120"/>
                              <w:sz w:val="11"/>
                            </w:rPr>
                            <w:t xml:space="preserve"> </w:t>
                          </w:r>
                          <w:r>
                            <w:rPr>
                              <w:b/>
                              <w:w w:val="120"/>
                              <w:sz w:val="11"/>
                            </w:rPr>
                            <w:t>Status</w:t>
                          </w:r>
                        </w:p>
                      </w:txbxContent>
                    </v:textbox>
                  </v:shape>
                  <v:shape id="Text Box 327" o:spid="_x0000_s1128" type="#_x0000_t202" style="position:absolute;left:10041;top:7297;width:1618;height:1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aPv8UA&#10;AADcAAAADwAAAGRycy9kb3ducmV2LnhtbESPQWvCQBSE74L/YXmF3nRTKamNriLSQqFQTOKhx2f2&#10;mSxm38bsVtN/3xUKHoeZ+YZZrgfbigv13jhW8DRNQBBXThuuFezL98kchA/IGlvHpOCXPKxX49ES&#10;M+2unNOlCLWIEPYZKmhC6DIpfdWQRT91HXH0jq63GKLsa6l7vEa4beUsSVJp0XBcaLCjbUPVqfix&#10;CjbfnL+Z89dhlx9zU5avCX+mJ6UeH4bNAkSgIdzD/+0PreA5fYH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o+/xQAAANwAAAAPAAAAAAAAAAAAAAAAAJgCAABkcnMv&#10;ZG93bnJldi54bWxQSwUGAAAAAAQABAD1AAAAigMAAAAA&#10;" filled="f" stroked="f">
                    <v:textbox inset="0,0,0,0">
                      <w:txbxContent>
                        <w:p w14:paraId="189369DD" w14:textId="77777777" w:rsidR="008318AB" w:rsidRDefault="008318AB" w:rsidP="00530F04">
                          <w:pPr>
                            <w:spacing w:line="273" w:lineRule="auto"/>
                            <w:ind w:left="42" w:hanging="43"/>
                            <w:rPr>
                              <w:rFonts w:ascii="Arial" w:eastAsia="Arial" w:hAnsi="Arial" w:cs="Arial"/>
                              <w:sz w:val="8"/>
                              <w:szCs w:val="8"/>
                            </w:rPr>
                          </w:pPr>
                          <w:r>
                            <w:rPr>
                              <w:rFonts w:ascii="Arial"/>
                              <w:w w:val="125"/>
                              <w:sz w:val="8"/>
                            </w:rPr>
                            <w:t>Exchanged</w:t>
                          </w:r>
                          <w:r>
                            <w:rPr>
                              <w:rFonts w:ascii="Arial"/>
                              <w:spacing w:val="-1"/>
                              <w:w w:val="125"/>
                              <w:sz w:val="8"/>
                            </w:rPr>
                            <w:t xml:space="preserve"> </w:t>
                          </w:r>
                          <w:r>
                            <w:rPr>
                              <w:rFonts w:ascii="Arial"/>
                              <w:w w:val="125"/>
                              <w:sz w:val="8"/>
                            </w:rPr>
                            <w:t>with</w:t>
                          </w:r>
                          <w:r>
                            <w:rPr>
                              <w:rFonts w:ascii="Arial"/>
                              <w:spacing w:val="-1"/>
                              <w:w w:val="125"/>
                              <w:sz w:val="8"/>
                            </w:rPr>
                            <w:t xml:space="preserve"> </w:t>
                          </w:r>
                          <w:r>
                            <w:rPr>
                              <w:rFonts w:ascii="Arial"/>
                              <w:w w:val="125"/>
                              <w:sz w:val="8"/>
                            </w:rPr>
                            <w:t>Applicable Program for</w:t>
                          </w:r>
                          <w:r>
                            <w:rPr>
                              <w:rFonts w:ascii="Arial"/>
                              <w:spacing w:val="-1"/>
                              <w:w w:val="125"/>
                              <w:sz w:val="8"/>
                            </w:rPr>
                            <w:t xml:space="preserve"> </w:t>
                          </w:r>
                          <w:r>
                            <w:rPr>
                              <w:rFonts w:ascii="Arial"/>
                              <w:w w:val="125"/>
                              <w:sz w:val="8"/>
                            </w:rPr>
                            <w:t>other</w:t>
                          </w:r>
                          <w:r>
                            <w:rPr>
                              <w:rFonts w:ascii="Arial"/>
                              <w:spacing w:val="-1"/>
                              <w:w w:val="125"/>
                              <w:sz w:val="8"/>
                            </w:rPr>
                            <w:t xml:space="preserve"> </w:t>
                          </w:r>
                          <w:r>
                            <w:rPr>
                              <w:rFonts w:ascii="Arial"/>
                              <w:w w:val="125"/>
                              <w:sz w:val="8"/>
                            </w:rPr>
                            <w:t>environmental instrument</w:t>
                          </w:r>
                        </w:p>
                      </w:txbxContent>
                    </v:textbox>
                  </v:shape>
                  <v:shape id="Text Box 326" o:spid="_x0000_s1129" type="#_x0000_t202" style="position:absolute;left:12227;top:7353;width:2149;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kbzcIA&#10;AADcAAAADwAAAGRycy9kb3ducmV2LnhtbERPz2vCMBS+D/wfwhN2m6ljlFlNRWQDYTCs9eDx2by2&#10;weala6J2//1yEHb8+H6v1qPtxI0GbxwrmM8SEMSV04YbBcfy8+UdhA/IGjvHpOCXPKzzydMKM+3u&#10;XNDtEBoRQ9hnqKANoc+k9FVLFv3M9cSRq91gMUQ4NFIPeI/htpOvSZJKi4ZjQ4s9bVuqLoerVbA5&#10;cfFhfr7P+6IuTFkuEv5KL0o9T8fNEkSgMfyLH+6dVvCWxr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RvNwgAAANwAAAAPAAAAAAAAAAAAAAAAAJgCAABkcnMvZG93&#10;bnJldi54bWxQSwUGAAAAAAQABAD1AAAAhwMAAAAA&#10;" filled="f" stroked="f">
                    <v:textbox inset="0,0,0,0">
                      <w:txbxContent>
                        <w:p w14:paraId="42562323" w14:textId="77777777" w:rsidR="008318AB" w:rsidRDefault="008318AB" w:rsidP="00530F04">
                          <w:pPr>
                            <w:spacing w:line="146" w:lineRule="exact"/>
                            <w:rPr>
                              <w:rFonts w:eastAsia="Times New Roman" w:cs="Times New Roman"/>
                              <w:sz w:val="14"/>
                              <w:szCs w:val="14"/>
                            </w:rPr>
                          </w:pPr>
                          <w:r>
                            <w:rPr>
                              <w:b/>
                              <w:i/>
                              <w:spacing w:val="-1"/>
                              <w:w w:val="120"/>
                              <w:sz w:val="14"/>
                            </w:rPr>
                            <w:t>Proceed</w:t>
                          </w:r>
                          <w:r>
                            <w:rPr>
                              <w:b/>
                              <w:i/>
                              <w:spacing w:val="-7"/>
                              <w:w w:val="120"/>
                              <w:sz w:val="14"/>
                            </w:rPr>
                            <w:t xml:space="preserve"> </w:t>
                          </w:r>
                          <w:r>
                            <w:rPr>
                              <w:b/>
                              <w:i/>
                              <w:spacing w:val="-1"/>
                              <w:w w:val="120"/>
                              <w:sz w:val="14"/>
                            </w:rPr>
                            <w:t>to</w:t>
                          </w:r>
                          <w:r>
                            <w:rPr>
                              <w:b/>
                              <w:i/>
                              <w:spacing w:val="-7"/>
                              <w:w w:val="120"/>
                              <w:sz w:val="14"/>
                            </w:rPr>
                            <w:t xml:space="preserve"> </w:t>
                          </w:r>
                          <w:r>
                            <w:rPr>
                              <w:b/>
                              <w:i/>
                              <w:spacing w:val="-1"/>
                              <w:w w:val="120"/>
                              <w:sz w:val="14"/>
                            </w:rPr>
                            <w:t>Transfer</w:t>
                          </w:r>
                          <w:r>
                            <w:rPr>
                              <w:b/>
                              <w:i/>
                              <w:spacing w:val="-5"/>
                              <w:w w:val="120"/>
                              <w:sz w:val="14"/>
                            </w:rPr>
                            <w:t xml:space="preserve"> </w:t>
                          </w:r>
                          <w:r>
                            <w:rPr>
                              <w:b/>
                              <w:i/>
                              <w:spacing w:val="-1"/>
                              <w:w w:val="120"/>
                              <w:sz w:val="14"/>
                            </w:rPr>
                            <w:t>Certificate</w:t>
                          </w:r>
                        </w:p>
                      </w:txbxContent>
                    </v:textbox>
                  </v:shape>
                </v:group>
                <w10:wrap anchorx="page"/>
              </v:group>
            </w:pict>
          </mc:Fallback>
        </mc:AlternateContent>
      </w:r>
      <w:r w:rsidR="00530F04" w:rsidRPr="003C2F93">
        <w:rPr>
          <w:b/>
          <w:spacing w:val="-1"/>
          <w:w w:val="120"/>
          <w:sz w:val="17"/>
        </w:rPr>
        <w:t>Or</w:t>
      </w:r>
    </w:p>
    <w:p w14:paraId="1C844FDA" w14:textId="77777777" w:rsidR="00530F04" w:rsidRPr="003C2F93" w:rsidRDefault="00530F04" w:rsidP="00530F04">
      <w:pPr>
        <w:rPr>
          <w:b/>
          <w:sz w:val="20"/>
        </w:rPr>
      </w:pPr>
    </w:p>
    <w:p w14:paraId="1AF8108D" w14:textId="77777777" w:rsidR="00530F04" w:rsidRPr="003C2F93" w:rsidRDefault="00530F04" w:rsidP="00530F04">
      <w:pPr>
        <w:spacing w:before="1"/>
        <w:rPr>
          <w:b/>
          <w:sz w:val="14"/>
        </w:rPr>
      </w:pPr>
    </w:p>
    <w:p w14:paraId="399FA719" w14:textId="77777777" w:rsidR="00530F04" w:rsidRDefault="007A7666" w:rsidP="00530F04">
      <w:pPr>
        <w:spacing w:line="20" w:lineRule="atLeast"/>
        <w:ind w:left="4792"/>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3B3DE9AD" wp14:editId="513A66BE">
                <wp:extent cx="2270760" cy="8890"/>
                <wp:effectExtent l="7620" t="1905" r="7620" b="8255"/>
                <wp:docPr id="496"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70760" cy="8890"/>
                          <a:chOff x="0" y="0"/>
                          <a:chExt cx="3576" cy="14"/>
                        </a:xfrm>
                      </wpg:grpSpPr>
                      <wpg:grpSp>
                        <wpg:cNvPr id="497" name="Group 322"/>
                        <wpg:cNvGrpSpPr>
                          <a:grpSpLocks/>
                        </wpg:cNvGrpSpPr>
                        <wpg:grpSpPr bwMode="auto">
                          <a:xfrm>
                            <a:off x="7" y="7"/>
                            <a:ext cx="3562" cy="2"/>
                            <a:chOff x="7" y="7"/>
                            <a:chExt cx="3562" cy="2"/>
                          </a:xfrm>
                        </wpg:grpSpPr>
                        <wps:wsp>
                          <wps:cNvPr id="42" name="Freeform 323"/>
                          <wps:cNvSpPr>
                            <a:spLocks/>
                          </wps:cNvSpPr>
                          <wps:spPr bwMode="auto">
                            <a:xfrm>
                              <a:off x="7" y="7"/>
                              <a:ext cx="3562" cy="2"/>
                            </a:xfrm>
                            <a:custGeom>
                              <a:avLst/>
                              <a:gdLst>
                                <a:gd name="T0" fmla="*/ 0 w 3562"/>
                                <a:gd name="T1" fmla="*/ 0 h 2"/>
                                <a:gd name="T2" fmla="*/ 3561 w 3562"/>
                                <a:gd name="T3" fmla="*/ 0 h 2"/>
                                <a:gd name="T4" fmla="*/ 0 60000 65536"/>
                                <a:gd name="T5" fmla="*/ 0 60000 65536"/>
                              </a:gdLst>
                              <a:ahLst/>
                              <a:cxnLst>
                                <a:cxn ang="T4">
                                  <a:pos x="T0" y="T1"/>
                                </a:cxn>
                                <a:cxn ang="T5">
                                  <a:pos x="T2" y="T3"/>
                                </a:cxn>
                              </a:cxnLst>
                              <a:rect l="0" t="0" r="r" b="b"/>
                              <a:pathLst>
                                <a:path w="3562" h="2">
                                  <a:moveTo>
                                    <a:pt x="0" y="0"/>
                                  </a:moveTo>
                                  <a:lnTo>
                                    <a:pt x="3561"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21" o:spid="_x0000_s1026" style="width:178.8pt;height:.7pt;mso-position-horizontal-relative:char;mso-position-vertical-relative:line" coordsize="357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">
                <v:group id="Group 322" o:spid="_x0000_s1027" style="position:absolute;left:7;top:7;width:3562;height:2" coordorigin="7,7" coordsize="35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0K8cAAADcAAAADwAAAGRycy9kb3ducmV2LnhtbESPT2vCQBTE74LfYXlC&#10;b3UTa22NriJSSw+hoBaKt0f2mQSzb0N2mz/fvlsoeBxm5jfMetubSrTUuNKygngagSDOrC45V/B1&#10;Pjy+gnAeWWNlmRQM5GC7GY/WmGjb8ZHak89FgLBLUEHhfZ1I6bKCDLqprYmDd7WNQR9kk0vdYBfg&#10;ppKzKFpIgyWHhQJr2heU3U4/RsF7h93uKX5r09t1P1zOz5/faUxKPUz63QqEp97fw//tD61gvny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Uk0K8cAAADc&#10;AAAADwAAAAAAAAAAAAAAAACqAgAAZHJzL2Rvd25yZXYueG1sUEsFBgAAAAAEAAQA+gAAAJ4DAAAA&#10;AA==&#10;">
                  <v:shape id="Freeform 323" o:spid="_x0000_s1028" style="position:absolute;left:7;top:7;width:3562;height:2;visibility:visible;mso-wrap-style:square;v-text-anchor:top" coordsize="35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CbysUA&#10;AADbAAAADwAAAGRycy9kb3ducmV2LnhtbESPQWvCQBSE70L/w/IKvRTdKLaU6BpKbUGhl5qK10f2&#10;mWzMvg3ZbYz/3hUKHoeZ+YZZZoNtRE+dN44VTCcJCOLCacOlgt/8a/wGwgdkjY1jUnAhD9nqYbTE&#10;VLsz/1C/C6WIEPYpKqhCaFMpfVGRRT9xLXH0jq6zGKLsSqk7PEe4beQsSV6lRcNxocKWPioqTrs/&#10;qyCvt5ukfz6s3fenNi/c12a7z5V6ehzeFyACDeEe/m9vtIL5DG5f4g+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cJvKxQAAANsAAAAPAAAAAAAAAAAAAAAAAJgCAABkcnMv&#10;ZG93bnJldi54bWxQSwUGAAAAAAQABAD1AAAAigMAAAAA&#10;" path="m,l3561,e" filled="f" strokeweight=".24436mm">
                    <v:path arrowok="t" o:connecttype="custom" o:connectlocs="0,0;3561,0" o:connectangles="0,0"/>
                  </v:shape>
                </v:group>
                <w10:anchorlock/>
              </v:group>
            </w:pict>
          </mc:Fallback>
        </mc:AlternateContent>
      </w:r>
    </w:p>
    <w:p w14:paraId="3CDA3490" w14:textId="77777777" w:rsidR="00530F04" w:rsidRDefault="00530F04" w:rsidP="00530F04">
      <w:pPr>
        <w:spacing w:before="8"/>
        <w:rPr>
          <w:rFonts w:eastAsia="Times New Roman" w:cs="Times New Roman"/>
          <w:b/>
          <w:bCs/>
          <w:sz w:val="7"/>
          <w:szCs w:val="7"/>
        </w:rPr>
      </w:pPr>
    </w:p>
    <w:p w14:paraId="1A1F40EC" w14:textId="77777777" w:rsidR="00530F04" w:rsidRPr="003C2F93" w:rsidRDefault="007A7666" w:rsidP="00530F04">
      <w:pPr>
        <w:spacing w:before="82"/>
        <w:ind w:left="1836"/>
        <w:rPr>
          <w:sz w:val="17"/>
        </w:rPr>
      </w:pPr>
      <w:r>
        <w:rPr>
          <w:noProof/>
        </w:rPr>
        <mc:AlternateContent>
          <mc:Choice Requires="wpg">
            <w:drawing>
              <wp:anchor distT="0" distB="0" distL="114300" distR="114300" simplePos="0" relativeHeight="251692032" behindDoc="0" locked="0" layoutInCell="1" allowOverlap="1" wp14:anchorId="48845925" wp14:editId="185CBD48">
                <wp:simplePos x="0" y="0"/>
                <wp:positionH relativeFrom="page">
                  <wp:posOffset>1013460</wp:posOffset>
                </wp:positionH>
                <wp:positionV relativeFrom="paragraph">
                  <wp:posOffset>424180</wp:posOffset>
                </wp:positionV>
                <wp:extent cx="194310" cy="127635"/>
                <wp:effectExtent l="0" t="0" r="15240" b="24765"/>
                <wp:wrapNone/>
                <wp:docPr id="361"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 cy="127635"/>
                          <a:chOff x="1596" y="668"/>
                          <a:chExt cx="306" cy="201"/>
                        </a:xfrm>
                      </wpg:grpSpPr>
                      <wpg:grpSp>
                        <wpg:cNvPr id="362" name="Group 319"/>
                        <wpg:cNvGrpSpPr>
                          <a:grpSpLocks/>
                        </wpg:cNvGrpSpPr>
                        <wpg:grpSpPr bwMode="auto">
                          <a:xfrm>
                            <a:off x="1598" y="669"/>
                            <a:ext cx="303" cy="197"/>
                            <a:chOff x="1598" y="669"/>
                            <a:chExt cx="303" cy="197"/>
                          </a:xfrm>
                        </wpg:grpSpPr>
                        <wps:wsp>
                          <wps:cNvPr id="363" name="Freeform 320"/>
                          <wps:cNvSpPr>
                            <a:spLocks/>
                          </wps:cNvSpPr>
                          <wps:spPr bwMode="auto">
                            <a:xfrm>
                              <a:off x="1598" y="669"/>
                              <a:ext cx="303" cy="197"/>
                            </a:xfrm>
                            <a:custGeom>
                              <a:avLst/>
                              <a:gdLst>
                                <a:gd name="T0" fmla="+- 0 1598 1598"/>
                                <a:gd name="T1" fmla="*/ T0 w 303"/>
                                <a:gd name="T2" fmla="+- 0 866 669"/>
                                <a:gd name="T3" fmla="*/ 866 h 197"/>
                                <a:gd name="T4" fmla="+- 0 1900 1598"/>
                                <a:gd name="T5" fmla="*/ T4 w 303"/>
                                <a:gd name="T6" fmla="+- 0 866 669"/>
                                <a:gd name="T7" fmla="*/ 866 h 197"/>
                                <a:gd name="T8" fmla="+- 0 1900 1598"/>
                                <a:gd name="T9" fmla="*/ T8 w 303"/>
                                <a:gd name="T10" fmla="+- 0 669 669"/>
                                <a:gd name="T11" fmla="*/ 669 h 197"/>
                                <a:gd name="T12" fmla="+- 0 1598 1598"/>
                                <a:gd name="T13" fmla="*/ T12 w 303"/>
                                <a:gd name="T14" fmla="+- 0 669 669"/>
                                <a:gd name="T15" fmla="*/ 669 h 197"/>
                                <a:gd name="T16" fmla="+- 0 1598 1598"/>
                                <a:gd name="T17" fmla="*/ T16 w 303"/>
                                <a:gd name="T18" fmla="+- 0 866 669"/>
                                <a:gd name="T19" fmla="*/ 866 h 197"/>
                              </a:gdLst>
                              <a:ahLst/>
                              <a:cxnLst>
                                <a:cxn ang="0">
                                  <a:pos x="T1" y="T3"/>
                                </a:cxn>
                                <a:cxn ang="0">
                                  <a:pos x="T5" y="T7"/>
                                </a:cxn>
                                <a:cxn ang="0">
                                  <a:pos x="T9" y="T11"/>
                                </a:cxn>
                                <a:cxn ang="0">
                                  <a:pos x="T13" y="T15"/>
                                </a:cxn>
                                <a:cxn ang="0">
                                  <a:pos x="T17" y="T19"/>
                                </a:cxn>
                              </a:cxnLst>
                              <a:rect l="0" t="0" r="r" b="b"/>
                              <a:pathLst>
                                <a:path w="303" h="197">
                                  <a:moveTo>
                                    <a:pt x="0" y="197"/>
                                  </a:moveTo>
                                  <a:lnTo>
                                    <a:pt x="302" y="197"/>
                                  </a:lnTo>
                                  <a:lnTo>
                                    <a:pt x="302" y="0"/>
                                  </a:lnTo>
                                  <a:lnTo>
                                    <a:pt x="0" y="0"/>
                                  </a:lnTo>
                                  <a:lnTo>
                                    <a:pt x="0" y="197"/>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4" name="Group 317"/>
                        <wpg:cNvGrpSpPr>
                          <a:grpSpLocks/>
                        </wpg:cNvGrpSpPr>
                        <wpg:grpSpPr bwMode="auto">
                          <a:xfrm>
                            <a:off x="1598" y="669"/>
                            <a:ext cx="303" cy="197"/>
                            <a:chOff x="1598" y="669"/>
                            <a:chExt cx="303" cy="197"/>
                          </a:xfrm>
                        </wpg:grpSpPr>
                        <wps:wsp>
                          <wps:cNvPr id="365" name="Freeform 318"/>
                          <wps:cNvSpPr>
                            <a:spLocks/>
                          </wps:cNvSpPr>
                          <wps:spPr bwMode="auto">
                            <a:xfrm>
                              <a:off x="1598" y="669"/>
                              <a:ext cx="303" cy="197"/>
                            </a:xfrm>
                            <a:custGeom>
                              <a:avLst/>
                              <a:gdLst>
                                <a:gd name="T0" fmla="+- 0 1598 1598"/>
                                <a:gd name="T1" fmla="*/ T0 w 303"/>
                                <a:gd name="T2" fmla="+- 0 866 669"/>
                                <a:gd name="T3" fmla="*/ 866 h 197"/>
                                <a:gd name="T4" fmla="+- 0 1900 1598"/>
                                <a:gd name="T5" fmla="*/ T4 w 303"/>
                                <a:gd name="T6" fmla="+- 0 866 669"/>
                                <a:gd name="T7" fmla="*/ 866 h 197"/>
                                <a:gd name="T8" fmla="+- 0 1900 1598"/>
                                <a:gd name="T9" fmla="*/ T8 w 303"/>
                                <a:gd name="T10" fmla="+- 0 669 669"/>
                                <a:gd name="T11" fmla="*/ 669 h 197"/>
                                <a:gd name="T12" fmla="+- 0 1598 1598"/>
                                <a:gd name="T13" fmla="*/ T12 w 303"/>
                                <a:gd name="T14" fmla="+- 0 669 669"/>
                                <a:gd name="T15" fmla="*/ 669 h 197"/>
                                <a:gd name="T16" fmla="+- 0 1598 1598"/>
                                <a:gd name="T17" fmla="*/ T16 w 303"/>
                                <a:gd name="T18" fmla="+- 0 866 669"/>
                                <a:gd name="T19" fmla="*/ 866 h 197"/>
                              </a:gdLst>
                              <a:ahLst/>
                              <a:cxnLst>
                                <a:cxn ang="0">
                                  <a:pos x="T1" y="T3"/>
                                </a:cxn>
                                <a:cxn ang="0">
                                  <a:pos x="T5" y="T7"/>
                                </a:cxn>
                                <a:cxn ang="0">
                                  <a:pos x="T9" y="T11"/>
                                </a:cxn>
                                <a:cxn ang="0">
                                  <a:pos x="T13" y="T15"/>
                                </a:cxn>
                                <a:cxn ang="0">
                                  <a:pos x="T17" y="T19"/>
                                </a:cxn>
                              </a:cxnLst>
                              <a:rect l="0" t="0" r="r" b="b"/>
                              <a:pathLst>
                                <a:path w="303" h="197">
                                  <a:moveTo>
                                    <a:pt x="0" y="197"/>
                                  </a:moveTo>
                                  <a:lnTo>
                                    <a:pt x="302" y="197"/>
                                  </a:lnTo>
                                  <a:lnTo>
                                    <a:pt x="302" y="0"/>
                                  </a:lnTo>
                                  <a:lnTo>
                                    <a:pt x="0" y="0"/>
                                  </a:lnTo>
                                  <a:lnTo>
                                    <a:pt x="0" y="197"/>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16" o:spid="_x0000_s1026" style="position:absolute;margin-left:79.8pt;margin-top:33.4pt;width:15.3pt;height:10.05pt;z-index:251692032;mso-position-horizontal-relative:page" coordorigin="1596,668" coordsize="306,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">
                <v:group id="Group 319" o:spid="_x0000_s1027" style="position:absolute;left:1598;top:669;width:303;height:197" coordorigin="1598,669" coordsize="303,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320" o:spid="_x0000_s1028" style="position:absolute;left:1598;top:669;width:303;height:197;visibility:visible;mso-wrap-style:square;v-text-anchor:top" coordsize="30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Y6qsIA&#10;AADcAAAADwAAAGRycy9kb3ducmV2LnhtbESPQWsCMRSE7wX/Q3hCbzWrUpGtUWRR0J6qFrw+ktfN&#10;0uRl2UTd/nsjCD0OM/MNs1j13okrdbEJrGA8KkAQ62AarhV8n7ZvcxAxIRt0gUnBH0VYLQcvCyxN&#10;uPGBrsdUiwzhWKICm1JbShm1JY9xFFri7P2EzmPKsqul6fCW4d7JSVHMpMeG84LFlipL+vd48Zni&#10;nD5Upyq48/7rHKzevMfPjVKvw379ASJRn/7Dz/bOKJjOpvA4k4+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9jqqwgAAANwAAAAPAAAAAAAAAAAAAAAAAJgCAABkcnMvZG93&#10;bnJldi54bWxQSwUGAAAAAAQABAD1AAAAhwMAAAAA&#10;" path="m,197r302,l302,,,,,197xe" fillcolor="#c5cda9" stroked="f">
                    <v:path arrowok="t" o:connecttype="custom" o:connectlocs="0,866;302,866;302,669;0,669;0,866" o:connectangles="0,0,0,0,0"/>
                  </v:shape>
                </v:group>
                <v:group id="Group 317" o:spid="_x0000_s1029" style="position:absolute;left:1598;top:669;width:303;height:197" coordorigin="1598,669" coordsize="303,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shape id="Freeform 318" o:spid="_x0000_s1030" style="position:absolute;left:1598;top:669;width:303;height:197;visibility:visible;mso-wrap-style:square;v-text-anchor:top" coordsize="30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5JsUA&#10;AADcAAAADwAAAGRycy9kb3ducmV2LnhtbESPQWvCQBSE70L/w/IKvYhurFRKmlWKWCgogrbeX7Mv&#10;2dDs25jdaPTXu0Khx2FmvmGyRW9rcaLWV44VTMYJCOLc6YpLBd9fH6NXED4ga6wdk4ILeVjMHwYZ&#10;ptqdeUenfShFhLBPUYEJoUml9Lkhi37sGuLoFa61GKJsS6lbPEe4reVzksykxYrjgsGGloby331n&#10;FfhJ7o7Xn75bbbZh2OHxYIp1rdTTY//+BiJQH/7Df+1PrWA6e4H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0HkmxQAAANwAAAAPAAAAAAAAAAAAAAAAAJgCAABkcnMv&#10;ZG93bnJldi54bWxQSwUGAAAAAAQABAD1AAAAigMAAAAA&#10;" path="m,197r302,l302,,,,,197xe" filled="f" strokeweight=".0645mm">
                    <v:path arrowok="t" o:connecttype="custom" o:connectlocs="0,866;302,866;302,669;0,669;0,866" o:connectangles="0,0,0,0,0"/>
                  </v:shape>
                </v:group>
                <w10:wrap anchorx="page"/>
              </v:group>
            </w:pict>
          </mc:Fallback>
        </mc:AlternateContent>
      </w:r>
      <w:r>
        <w:rPr>
          <w:noProof/>
        </w:rPr>
        <mc:AlternateContent>
          <mc:Choice Requires="wpg">
            <w:drawing>
              <wp:anchor distT="0" distB="0" distL="114300" distR="114300" simplePos="0" relativeHeight="251701248" behindDoc="0" locked="0" layoutInCell="1" allowOverlap="1" wp14:anchorId="38D628A8" wp14:editId="0AE28309">
                <wp:simplePos x="0" y="0"/>
                <wp:positionH relativeFrom="page">
                  <wp:posOffset>7868285</wp:posOffset>
                </wp:positionH>
                <wp:positionV relativeFrom="paragraph">
                  <wp:posOffset>741045</wp:posOffset>
                </wp:positionV>
                <wp:extent cx="1256030" cy="1270"/>
                <wp:effectExtent l="0" t="0" r="20320" b="17780"/>
                <wp:wrapNone/>
                <wp:docPr id="359"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6030" cy="1270"/>
                          <a:chOff x="12391" y="1167"/>
                          <a:chExt cx="1978" cy="2"/>
                        </a:xfrm>
                      </wpg:grpSpPr>
                      <wps:wsp>
                        <wps:cNvPr id="360" name="Freeform 315"/>
                        <wps:cNvSpPr>
                          <a:spLocks/>
                        </wps:cNvSpPr>
                        <wps:spPr bwMode="auto">
                          <a:xfrm>
                            <a:off x="12391" y="1167"/>
                            <a:ext cx="1978" cy="2"/>
                          </a:xfrm>
                          <a:custGeom>
                            <a:avLst/>
                            <a:gdLst>
                              <a:gd name="T0" fmla="+- 0 12391 12391"/>
                              <a:gd name="T1" fmla="*/ T0 w 1978"/>
                              <a:gd name="T2" fmla="+- 0 14368 12391"/>
                              <a:gd name="T3" fmla="*/ T2 w 1978"/>
                            </a:gdLst>
                            <a:ahLst/>
                            <a:cxnLst>
                              <a:cxn ang="0">
                                <a:pos x="T1" y="0"/>
                              </a:cxn>
                              <a:cxn ang="0">
                                <a:pos x="T3" y="0"/>
                              </a:cxn>
                            </a:cxnLst>
                            <a:rect l="0" t="0" r="r" b="b"/>
                            <a:pathLst>
                              <a:path w="1978">
                                <a:moveTo>
                                  <a:pt x="0" y="0"/>
                                </a:moveTo>
                                <a:lnTo>
                                  <a:pt x="1977" y="0"/>
                                </a:lnTo>
                              </a:path>
                            </a:pathLst>
                          </a:custGeom>
                          <a:noFill/>
                          <a:ln w="60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14" o:spid="_x0000_s1026" style="position:absolute;margin-left:619.55pt;margin-top:58.35pt;width:98.9pt;height:.1pt;z-index:251701248;mso-position-horizontal-relative:page" coordorigin="12391,1167" coordsize="19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">
                <v:shape id="Freeform 315" o:spid="_x0000_s1027" style="position:absolute;left:12391;top:1167;width:1978;height:2;visibility:visible;mso-wrap-style:square;v-text-anchor:top" coordsize="19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GxcMA&#10;AADcAAAADwAAAGRycy9kb3ducmV2LnhtbERPS2vCQBC+F/wPywi9lLqxpaGkriKCoJeKjxaPQ3aa&#10;LGZnQ3bVtL/eORQ8fnzvyaz3jbpQF11gA+NRBoq4DNZxZeCwXz6/g4oJ2WITmAz8UoTZdPAwwcKG&#10;K2/pskuVkhCOBRqoU2oLrWNZk8c4Ci2xcD+h85gEdpW2HV4l3Df6Jcty7dGxNNTY0qKm8rQ7e+n9&#10;XJ/f/r7C4nhMy6dNu3b77bcz5nHYzz9AJerTXfzvXlkDr7nMlzNyBPT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HGxcMAAADcAAAADwAAAAAAAAAAAAAAAACYAgAAZHJzL2Rv&#10;d25yZXYueG1sUEsFBgAAAAAEAAQA9QAAAIgDAAAAAA==&#10;" path="m,l1977,e" filled="f" strokeweight=".16719mm">
                  <v:path arrowok="t" o:connecttype="custom" o:connectlocs="0,0;1977,0" o:connectangles="0,0"/>
                </v:shape>
                <w10:wrap anchorx="page"/>
              </v:group>
            </w:pict>
          </mc:Fallback>
        </mc:AlternateContent>
      </w:r>
      <w:r>
        <w:rPr>
          <w:noProof/>
        </w:rPr>
        <mc:AlternateContent>
          <mc:Choice Requires="wpg">
            <w:drawing>
              <wp:anchor distT="0" distB="0" distL="114300" distR="114300" simplePos="0" relativeHeight="251702272" behindDoc="0" locked="0" layoutInCell="1" allowOverlap="1" wp14:anchorId="2EC9A71E" wp14:editId="091D023E">
                <wp:simplePos x="0" y="0"/>
                <wp:positionH relativeFrom="page">
                  <wp:posOffset>8193405</wp:posOffset>
                </wp:positionH>
                <wp:positionV relativeFrom="paragraph">
                  <wp:posOffset>819150</wp:posOffset>
                </wp:positionV>
                <wp:extent cx="605155" cy="1270"/>
                <wp:effectExtent l="0" t="0" r="23495" b="17780"/>
                <wp:wrapNone/>
                <wp:docPr id="357"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155" cy="1270"/>
                          <a:chOff x="12903" y="1290"/>
                          <a:chExt cx="953" cy="2"/>
                        </a:xfrm>
                      </wpg:grpSpPr>
                      <wps:wsp>
                        <wps:cNvPr id="358" name="Freeform 313"/>
                        <wps:cNvSpPr>
                          <a:spLocks/>
                        </wps:cNvSpPr>
                        <wps:spPr bwMode="auto">
                          <a:xfrm>
                            <a:off x="12903" y="1290"/>
                            <a:ext cx="953" cy="2"/>
                          </a:xfrm>
                          <a:custGeom>
                            <a:avLst/>
                            <a:gdLst>
                              <a:gd name="T0" fmla="+- 0 12903 12903"/>
                              <a:gd name="T1" fmla="*/ T0 w 953"/>
                              <a:gd name="T2" fmla="+- 0 13856 12903"/>
                              <a:gd name="T3" fmla="*/ T2 w 953"/>
                            </a:gdLst>
                            <a:ahLst/>
                            <a:cxnLst>
                              <a:cxn ang="0">
                                <a:pos x="T1" y="0"/>
                              </a:cxn>
                              <a:cxn ang="0">
                                <a:pos x="T3" y="0"/>
                              </a:cxn>
                            </a:cxnLst>
                            <a:rect l="0" t="0" r="r" b="b"/>
                            <a:pathLst>
                              <a:path w="953">
                                <a:moveTo>
                                  <a:pt x="0" y="0"/>
                                </a:moveTo>
                                <a:lnTo>
                                  <a:pt x="953" y="0"/>
                                </a:lnTo>
                              </a:path>
                            </a:pathLst>
                          </a:custGeom>
                          <a:noFill/>
                          <a:ln w="60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12" o:spid="_x0000_s1026" style="position:absolute;margin-left:645.15pt;margin-top:64.5pt;width:47.65pt;height:.1pt;z-index:251702272;mso-position-horizontal-relative:page" coordorigin="12903,1290" coordsize="9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">
                <v:shape id="Freeform 313" o:spid="_x0000_s1027" style="position:absolute;left:12903;top:1290;width:953;height:2;visibility:visible;mso-wrap-style:square;v-text-anchor:top" coordsize="9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7iZ8IA&#10;AADcAAAADwAAAGRycy9kb3ducmV2LnhtbERPy4rCMBTdC/MP4Q64KZqOogwdo8io4FKrs3B3aW4f&#10;Y3NTmmjr35uF4PJw3otVb2pxp9ZVlhV8jWMQxJnVFRcKzqfd6BuE88gaa8uk4EEOVsuPwQITbTs+&#10;0j31hQgh7BJUUHrfJFK6rCSDbmwb4sDltjXoA2wLqVvsQrip5SSO59JgxaGhxIZ+S8qu6c0oKE7T&#10;ffeXb/91tPPRZnI55NF1rdTws1//gPDU+7f45d5rBdNZWBvOh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ruJnwgAAANwAAAAPAAAAAAAAAAAAAAAAAJgCAABkcnMvZG93&#10;bnJldi54bWxQSwUGAAAAAAQABAD1AAAAhwMAAAAA&#10;" path="m,l953,e" filled="f" strokeweight=".16719mm">
                  <v:path arrowok="t" o:connecttype="custom" o:connectlocs="0,0;953,0" o:connectangles="0,0"/>
                </v:shape>
                <w10:wrap anchorx="page"/>
              </v:group>
            </w:pict>
          </mc:Fallback>
        </mc:AlternateContent>
      </w:r>
      <w:r>
        <w:rPr>
          <w:noProof/>
        </w:rPr>
        <mc:AlternateContent>
          <mc:Choice Requires="wpg">
            <w:drawing>
              <wp:anchor distT="0" distB="0" distL="114300" distR="114300" simplePos="0" relativeHeight="251717632" behindDoc="1" locked="0" layoutInCell="1" allowOverlap="1" wp14:anchorId="38EBBDEB" wp14:editId="46E1BF74">
                <wp:simplePos x="0" y="0"/>
                <wp:positionH relativeFrom="page">
                  <wp:posOffset>3774440</wp:posOffset>
                </wp:positionH>
                <wp:positionV relativeFrom="paragraph">
                  <wp:posOffset>563880</wp:posOffset>
                </wp:positionV>
                <wp:extent cx="2020570" cy="245745"/>
                <wp:effectExtent l="0" t="0" r="0" b="1905"/>
                <wp:wrapNone/>
                <wp:docPr id="352"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0570" cy="245745"/>
                          <a:chOff x="5944" y="888"/>
                          <a:chExt cx="3182" cy="387"/>
                        </a:xfrm>
                      </wpg:grpSpPr>
                      <wpg:grpSp>
                        <wpg:cNvPr id="353" name="Group 310"/>
                        <wpg:cNvGrpSpPr>
                          <a:grpSpLocks/>
                        </wpg:cNvGrpSpPr>
                        <wpg:grpSpPr bwMode="auto">
                          <a:xfrm>
                            <a:off x="5944" y="888"/>
                            <a:ext cx="3182" cy="387"/>
                            <a:chOff x="5944" y="888"/>
                            <a:chExt cx="3182" cy="387"/>
                          </a:xfrm>
                        </wpg:grpSpPr>
                        <wps:wsp>
                          <wps:cNvPr id="354" name="Freeform 311"/>
                          <wps:cNvSpPr>
                            <a:spLocks/>
                          </wps:cNvSpPr>
                          <wps:spPr bwMode="auto">
                            <a:xfrm>
                              <a:off x="5944" y="888"/>
                              <a:ext cx="3182" cy="387"/>
                            </a:xfrm>
                            <a:custGeom>
                              <a:avLst/>
                              <a:gdLst>
                                <a:gd name="T0" fmla="+- 0 5944 5944"/>
                                <a:gd name="T1" fmla="*/ T0 w 3182"/>
                                <a:gd name="T2" fmla="+- 0 1274 888"/>
                                <a:gd name="T3" fmla="*/ 1274 h 387"/>
                                <a:gd name="T4" fmla="+- 0 9125 5944"/>
                                <a:gd name="T5" fmla="*/ T4 w 3182"/>
                                <a:gd name="T6" fmla="+- 0 1274 888"/>
                                <a:gd name="T7" fmla="*/ 1274 h 387"/>
                                <a:gd name="T8" fmla="+- 0 9125 5944"/>
                                <a:gd name="T9" fmla="*/ T8 w 3182"/>
                                <a:gd name="T10" fmla="+- 0 888 888"/>
                                <a:gd name="T11" fmla="*/ 888 h 387"/>
                                <a:gd name="T12" fmla="+- 0 5944 5944"/>
                                <a:gd name="T13" fmla="*/ T12 w 3182"/>
                                <a:gd name="T14" fmla="+- 0 888 888"/>
                                <a:gd name="T15" fmla="*/ 888 h 387"/>
                                <a:gd name="T16" fmla="+- 0 5944 5944"/>
                                <a:gd name="T17" fmla="*/ T16 w 3182"/>
                                <a:gd name="T18" fmla="+- 0 1274 888"/>
                                <a:gd name="T19" fmla="*/ 1274 h 387"/>
                              </a:gdLst>
                              <a:ahLst/>
                              <a:cxnLst>
                                <a:cxn ang="0">
                                  <a:pos x="T1" y="T3"/>
                                </a:cxn>
                                <a:cxn ang="0">
                                  <a:pos x="T5" y="T7"/>
                                </a:cxn>
                                <a:cxn ang="0">
                                  <a:pos x="T9" y="T11"/>
                                </a:cxn>
                                <a:cxn ang="0">
                                  <a:pos x="T13" y="T15"/>
                                </a:cxn>
                                <a:cxn ang="0">
                                  <a:pos x="T17" y="T19"/>
                                </a:cxn>
                              </a:cxnLst>
                              <a:rect l="0" t="0" r="r" b="b"/>
                              <a:pathLst>
                                <a:path w="3182" h="387">
                                  <a:moveTo>
                                    <a:pt x="0" y="386"/>
                                  </a:moveTo>
                                  <a:lnTo>
                                    <a:pt x="3181" y="386"/>
                                  </a:lnTo>
                                  <a:lnTo>
                                    <a:pt x="3181" y="0"/>
                                  </a:lnTo>
                                  <a:lnTo>
                                    <a:pt x="0" y="0"/>
                                  </a:lnTo>
                                  <a:lnTo>
                                    <a:pt x="0" y="3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5" name="Group 308"/>
                        <wpg:cNvGrpSpPr>
                          <a:grpSpLocks/>
                        </wpg:cNvGrpSpPr>
                        <wpg:grpSpPr bwMode="auto">
                          <a:xfrm>
                            <a:off x="6057" y="1212"/>
                            <a:ext cx="2954" cy="2"/>
                            <a:chOff x="6057" y="1212"/>
                            <a:chExt cx="2954" cy="2"/>
                          </a:xfrm>
                        </wpg:grpSpPr>
                        <wps:wsp>
                          <wps:cNvPr id="356" name="Freeform 309"/>
                          <wps:cNvSpPr>
                            <a:spLocks/>
                          </wps:cNvSpPr>
                          <wps:spPr bwMode="auto">
                            <a:xfrm>
                              <a:off x="6057" y="1212"/>
                              <a:ext cx="2954" cy="2"/>
                            </a:xfrm>
                            <a:custGeom>
                              <a:avLst/>
                              <a:gdLst>
                                <a:gd name="T0" fmla="+- 0 6057 6057"/>
                                <a:gd name="T1" fmla="*/ T0 w 2954"/>
                                <a:gd name="T2" fmla="+- 0 9011 6057"/>
                                <a:gd name="T3" fmla="*/ T2 w 2954"/>
                              </a:gdLst>
                              <a:ahLst/>
                              <a:cxnLst>
                                <a:cxn ang="0">
                                  <a:pos x="T1" y="0"/>
                                </a:cxn>
                                <a:cxn ang="0">
                                  <a:pos x="T3" y="0"/>
                                </a:cxn>
                              </a:cxnLst>
                              <a:rect l="0" t="0" r="r" b="b"/>
                              <a:pathLst>
                                <a:path w="2954">
                                  <a:moveTo>
                                    <a:pt x="0" y="0"/>
                                  </a:moveTo>
                                  <a:lnTo>
                                    <a:pt x="2954"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07" o:spid="_x0000_s1026" style="position:absolute;margin-left:297.2pt;margin-top:44.4pt;width:159.1pt;height:19.35pt;z-index:-251598848;mso-position-horizontal-relative:page" coordorigin="5944,888" coordsize="318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">
                <v:group id="Group 310" o:spid="_x0000_s1027" style="position:absolute;left:5944;top:888;width:3182;height:387" coordorigin="5944,888" coordsize="3182,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shape id="Freeform 311" o:spid="_x0000_s1028" style="position:absolute;left:5944;top:888;width:3182;height:387;visibility:visible;mso-wrap-style:square;v-text-anchor:top" coordsize="3182,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vpUscA&#10;AADcAAAADwAAAGRycy9kb3ducmV2LnhtbESP3WrCQBSE7wu+w3IEb0rd+EuNriKCtlAoNhX18pA9&#10;JiHZsyG7avr2bqHQy2FmvmEWq9ZU4kaNKywrGPQjEMSp1QVnCg7f25dXEM4ja6wsk4IfcrBadp4W&#10;GGt75y+6JT4TAcIuRgW593UspUtzMuj6tiYO3sU2Bn2QTSZ1g/cAN5UcRtFUGiw4LORY0yantEyu&#10;RkGalKfZx/htUG72n89buT6eT9OdUr1uu56D8NT6//Bf+10rGE3G8HsmHAG5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r6VLHAAAA3AAAAA8AAAAAAAAAAAAAAAAAmAIAAGRy&#10;cy9kb3ducmV2LnhtbFBLBQYAAAAABAAEAPUAAACMAwAAAAA=&#10;" path="m,386r3181,l3181,,,,,386xe" stroked="f">
                    <v:path arrowok="t" o:connecttype="custom" o:connectlocs="0,1274;3181,1274;3181,888;0,888;0,1274" o:connectangles="0,0,0,0,0"/>
                  </v:shape>
                </v:group>
                <v:group id="Group 308" o:spid="_x0000_s1029" style="position:absolute;left:6057;top:1212;width:2954;height:2" coordorigin="6057,1212" coordsize="29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shape id="Freeform 309" o:spid="_x0000_s1030" style="position:absolute;left:6057;top:1212;width:2954;height:2;visibility:visible;mso-wrap-style:square;v-text-anchor:top" coordsize="2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NS9cMA&#10;AADcAAAADwAAAGRycy9kb3ducmV2LnhtbESP3YrCMBSE7wXfIRzBG1lTFUW6RlHBHxB20d0HODTH&#10;tticlCbW6tMbQfBymJlvmNmiMYWoqXK5ZQWDfgSCOLE651TB/9/mawrCeWSNhWVScCcHi3m7NcNY&#10;2xsfqT75VAQIuxgVZN6XsZQuycig69uSOHhnWxn0QVap1BXeAtwUchhFE2kw57CQYUnrjJLL6WoU&#10;SFrV2598R4cRDgt61NdL9NtTqttplt8gPDX+E36391rBaDyB15lwBO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4NS9cMAAADcAAAADwAAAAAAAAAAAAAAAACYAgAAZHJzL2Rv&#10;d25yZXYueG1sUEsFBgAAAAAEAAQA9QAAAIgDAAAAAA==&#10;" path="m,l2954,e" filled="f" strokeweight=".09472mm">
                    <v:path arrowok="t" o:connecttype="custom" o:connectlocs="0,0;2954,0" o:connectangles="0,0"/>
                  </v:shape>
                </v:group>
                <w10:wrap anchorx="page"/>
              </v:group>
            </w:pict>
          </mc:Fallback>
        </mc:AlternateContent>
      </w:r>
      <w:r>
        <w:rPr>
          <w:noProof/>
        </w:rPr>
        <mc:AlternateContent>
          <mc:Choice Requires="wps">
            <w:drawing>
              <wp:anchor distT="0" distB="0" distL="114300" distR="114300" simplePos="0" relativeHeight="251711488" behindDoc="0" locked="0" layoutInCell="1" allowOverlap="1" wp14:anchorId="5D7AB23C" wp14:editId="4714939E">
                <wp:simplePos x="0" y="0"/>
                <wp:positionH relativeFrom="page">
                  <wp:posOffset>7661275</wp:posOffset>
                </wp:positionH>
                <wp:positionV relativeFrom="paragraph">
                  <wp:posOffset>-256540</wp:posOffset>
                </wp:positionV>
                <wp:extent cx="1576705" cy="4394835"/>
                <wp:effectExtent l="0" t="0" r="4445" b="5715"/>
                <wp:wrapNone/>
                <wp:docPr id="351"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6705" cy="4394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255"/>
                              <w:gridCol w:w="373"/>
                              <w:gridCol w:w="608"/>
                              <w:gridCol w:w="1241"/>
                            </w:tblGrid>
                            <w:tr w:rsidR="008318AB" w14:paraId="3686035D" w14:textId="77777777">
                              <w:trPr>
                                <w:trHeight w:hRule="exact" w:val="222"/>
                              </w:trPr>
                              <w:tc>
                                <w:tcPr>
                                  <w:tcW w:w="628" w:type="dxa"/>
                                  <w:gridSpan w:val="2"/>
                                  <w:shd w:val="clear" w:color="auto" w:fill="C5CDA9"/>
                                </w:tcPr>
                                <w:p w14:paraId="6A69F002" w14:textId="77777777" w:rsidR="008318AB" w:rsidRDefault="008318AB">
                                  <w:pPr>
                                    <w:pStyle w:val="TableParagraph"/>
                                    <w:spacing w:before="62"/>
                                    <w:ind w:left="31"/>
                                    <w:rPr>
                                      <w:rFonts w:eastAsia="Times New Roman" w:cs="Times New Roman"/>
                                      <w:sz w:val="8"/>
                                      <w:szCs w:val="8"/>
                                    </w:rPr>
                                  </w:pPr>
                                  <w:r>
                                    <w:rPr>
                                      <w:spacing w:val="-1"/>
                                      <w:w w:val="125"/>
                                      <w:sz w:val="8"/>
                                    </w:rPr>
                                    <w:t>B.3.a/b</w:t>
                                  </w:r>
                                </w:p>
                              </w:tc>
                              <w:tc>
                                <w:tcPr>
                                  <w:tcW w:w="1849" w:type="dxa"/>
                                  <w:gridSpan w:val="2"/>
                                </w:tcPr>
                                <w:p w14:paraId="7D295A9C" w14:textId="77777777" w:rsidR="008318AB" w:rsidRDefault="008318AB"/>
                              </w:tc>
                            </w:tr>
                            <w:tr w:rsidR="008318AB" w14:paraId="0553B245" w14:textId="77777777">
                              <w:trPr>
                                <w:trHeight w:hRule="exact" w:val="1004"/>
                              </w:trPr>
                              <w:tc>
                                <w:tcPr>
                                  <w:tcW w:w="2477" w:type="dxa"/>
                                  <w:gridSpan w:val="4"/>
                                  <w:shd w:val="clear" w:color="auto" w:fill="C5CDA9"/>
                                </w:tcPr>
                                <w:p w14:paraId="4E3BE7D1" w14:textId="77777777" w:rsidR="008318AB" w:rsidRDefault="008318AB">
                                  <w:pPr>
                                    <w:pStyle w:val="TableParagraph"/>
                                    <w:spacing w:before="10"/>
                                    <w:rPr>
                                      <w:rFonts w:eastAsia="Times New Roman" w:cs="Times New Roman"/>
                                      <w:sz w:val="13"/>
                                      <w:szCs w:val="13"/>
                                    </w:rPr>
                                  </w:pPr>
                                </w:p>
                                <w:p w14:paraId="6B391F61" w14:textId="77777777" w:rsidR="008318AB" w:rsidRDefault="008318AB">
                                  <w:pPr>
                                    <w:pStyle w:val="TableParagraph"/>
                                    <w:spacing w:line="265" w:lineRule="auto"/>
                                    <w:ind w:left="186" w:right="184"/>
                                    <w:jc w:val="center"/>
                                    <w:rPr>
                                      <w:rFonts w:eastAsia="Times New Roman" w:cs="Times New Roman"/>
                                      <w:sz w:val="11"/>
                                      <w:szCs w:val="11"/>
                                    </w:rPr>
                                  </w:pPr>
                                  <w:r>
                                    <w:rPr>
                                      <w:b/>
                                      <w:spacing w:val="-1"/>
                                      <w:w w:val="120"/>
                                      <w:sz w:val="11"/>
                                    </w:rPr>
                                    <w:t>Non-RPS</w:t>
                                  </w:r>
                                  <w:r>
                                    <w:rPr>
                                      <w:b/>
                                      <w:spacing w:val="11"/>
                                      <w:w w:val="120"/>
                                      <w:sz w:val="11"/>
                                    </w:rPr>
                                    <w:t xml:space="preserve"> </w:t>
                                  </w:r>
                                  <w:r>
                                    <w:rPr>
                                      <w:b/>
                                      <w:spacing w:val="-1"/>
                                      <w:w w:val="120"/>
                                      <w:sz w:val="11"/>
                                    </w:rPr>
                                    <w:t>Applicable</w:t>
                                  </w:r>
                                  <w:r>
                                    <w:rPr>
                                      <w:b/>
                                      <w:spacing w:val="11"/>
                                      <w:w w:val="120"/>
                                      <w:sz w:val="11"/>
                                    </w:rPr>
                                    <w:t xml:space="preserve"> </w:t>
                                  </w:r>
                                  <w:r>
                                    <w:rPr>
                                      <w:b/>
                                      <w:spacing w:val="-1"/>
                                      <w:w w:val="120"/>
                                      <w:sz w:val="11"/>
                                    </w:rPr>
                                    <w:t>Program</w:t>
                                  </w:r>
                                  <w:r>
                                    <w:rPr>
                                      <w:b/>
                                      <w:spacing w:val="12"/>
                                      <w:w w:val="120"/>
                                      <w:sz w:val="11"/>
                                    </w:rPr>
                                    <w:t xml:space="preserve"> </w:t>
                                  </w:r>
                                  <w:r>
                                    <w:rPr>
                                      <w:b/>
                                      <w:spacing w:val="-1"/>
                                      <w:w w:val="120"/>
                                      <w:sz w:val="11"/>
                                    </w:rPr>
                                    <w:t>assets</w:t>
                                  </w:r>
                                  <w:r>
                                    <w:rPr>
                                      <w:b/>
                                      <w:spacing w:val="41"/>
                                      <w:w w:val="122"/>
                                      <w:sz w:val="11"/>
                                    </w:rPr>
                                    <w:t xml:space="preserve"> </w:t>
                                  </w:r>
                                  <w:r>
                                    <w:rPr>
                                      <w:b/>
                                      <w:spacing w:val="-1"/>
                                      <w:w w:val="120"/>
                                      <w:sz w:val="11"/>
                                    </w:rPr>
                                    <w:t>associated</w:t>
                                  </w:r>
                                  <w:r>
                                    <w:rPr>
                                      <w:b/>
                                      <w:spacing w:val="9"/>
                                      <w:w w:val="120"/>
                                      <w:sz w:val="11"/>
                                    </w:rPr>
                                    <w:t xml:space="preserve"> </w:t>
                                  </w:r>
                                  <w:r>
                                    <w:rPr>
                                      <w:b/>
                                      <w:spacing w:val="-1"/>
                                      <w:w w:val="120"/>
                                      <w:sz w:val="11"/>
                                    </w:rPr>
                                    <w:t>with</w:t>
                                  </w:r>
                                  <w:r>
                                    <w:rPr>
                                      <w:b/>
                                      <w:spacing w:val="9"/>
                                      <w:w w:val="120"/>
                                      <w:sz w:val="11"/>
                                    </w:rPr>
                                    <w:t xml:space="preserve"> </w:t>
                                  </w:r>
                                  <w:r>
                                    <w:rPr>
                                      <w:b/>
                                      <w:w w:val="120"/>
                                      <w:sz w:val="11"/>
                                    </w:rPr>
                                    <w:t>REC</w:t>
                                  </w:r>
                                  <w:r>
                                    <w:rPr>
                                      <w:b/>
                                      <w:spacing w:val="9"/>
                                      <w:w w:val="120"/>
                                      <w:sz w:val="11"/>
                                    </w:rPr>
                                    <w:t xml:space="preserve"> </w:t>
                                  </w:r>
                                  <w:r>
                                    <w:rPr>
                                      <w:b/>
                                      <w:spacing w:val="-1"/>
                                      <w:w w:val="120"/>
                                      <w:sz w:val="11"/>
                                    </w:rPr>
                                    <w:t>Delivery</w:t>
                                  </w:r>
                                </w:p>
                                <w:p w14:paraId="0975C002" w14:textId="77777777" w:rsidR="008318AB" w:rsidRDefault="008318AB">
                                  <w:pPr>
                                    <w:pStyle w:val="TableParagraph"/>
                                    <w:spacing w:before="2" w:line="273" w:lineRule="auto"/>
                                    <w:ind w:left="102" w:right="100"/>
                                    <w:jc w:val="center"/>
                                    <w:rPr>
                                      <w:rFonts w:eastAsia="Times New Roman" w:cs="Times New Roman"/>
                                      <w:sz w:val="8"/>
                                      <w:szCs w:val="8"/>
                                    </w:rPr>
                                  </w:pPr>
                                  <w:r>
                                    <w:rPr>
                                      <w:b/>
                                      <w:w w:val="125"/>
                                      <w:sz w:val="8"/>
                                    </w:rPr>
                                    <w:t xml:space="preserve">(leave boxes unchecked if none applicable and this is currently a voluntary market transaction, use Annex 2 for additional </w:t>
                                  </w:r>
                                  <w:r>
                                    <w:rPr>
                                      <w:b/>
                                      <w:spacing w:val="-1"/>
                                      <w:w w:val="125"/>
                                      <w:sz w:val="8"/>
                                    </w:rPr>
                                    <w:t>non-RPS</w:t>
                                  </w:r>
                                  <w:r>
                                    <w:rPr>
                                      <w:b/>
                                      <w:w w:val="125"/>
                                      <w:sz w:val="8"/>
                                    </w:rPr>
                                    <w:t xml:space="preserve"> Applicable Program Asset</w:t>
                                  </w:r>
                                  <w:r>
                                    <w:rPr>
                                      <w:b/>
                                      <w:spacing w:val="26"/>
                                      <w:w w:val="125"/>
                                      <w:sz w:val="8"/>
                                    </w:rPr>
                                    <w:t xml:space="preserve"> </w:t>
                                  </w:r>
                                  <w:r>
                                    <w:rPr>
                                      <w:b/>
                                      <w:spacing w:val="-1"/>
                                      <w:w w:val="125"/>
                                      <w:sz w:val="8"/>
                                    </w:rPr>
                                    <w:t>details)</w:t>
                                  </w:r>
                                </w:p>
                              </w:tc>
                            </w:tr>
                            <w:tr w:rsidR="008318AB" w14:paraId="251FEA0A" w14:textId="77777777">
                              <w:trPr>
                                <w:trHeight w:hRule="exact" w:val="125"/>
                              </w:trPr>
                              <w:tc>
                                <w:tcPr>
                                  <w:tcW w:w="2477" w:type="dxa"/>
                                  <w:gridSpan w:val="4"/>
                                  <w:shd w:val="clear" w:color="auto" w:fill="C5CDA9"/>
                                </w:tcPr>
                                <w:p w14:paraId="76EAB49D" w14:textId="77777777" w:rsidR="008318AB" w:rsidRDefault="008318AB"/>
                              </w:tc>
                            </w:tr>
                            <w:tr w:rsidR="008318AB" w14:paraId="1E67C0CD" w14:textId="77777777">
                              <w:trPr>
                                <w:trHeight w:hRule="exact" w:val="188"/>
                              </w:trPr>
                              <w:tc>
                                <w:tcPr>
                                  <w:tcW w:w="255" w:type="dxa"/>
                                  <w:tcBorders>
                                    <w:top w:val="single" w:sz="2" w:space="0" w:color="000000"/>
                                    <w:left w:val="single" w:sz="2" w:space="0" w:color="000000"/>
                                    <w:bottom w:val="single" w:sz="2" w:space="0" w:color="000000"/>
                                    <w:right w:val="single" w:sz="2" w:space="0" w:color="000000"/>
                                  </w:tcBorders>
                                  <w:shd w:val="clear" w:color="auto" w:fill="FFFFFF"/>
                                </w:tcPr>
                                <w:p w14:paraId="546256FA" w14:textId="77777777" w:rsidR="008318AB" w:rsidRDefault="008318AB"/>
                              </w:tc>
                              <w:tc>
                                <w:tcPr>
                                  <w:tcW w:w="2222" w:type="dxa"/>
                                  <w:gridSpan w:val="3"/>
                                  <w:tcBorders>
                                    <w:top w:val="nil"/>
                                    <w:left w:val="single" w:sz="2" w:space="0" w:color="000000"/>
                                    <w:bottom w:val="nil"/>
                                    <w:right w:val="single" w:sz="2" w:space="0" w:color="000000"/>
                                  </w:tcBorders>
                                  <w:shd w:val="clear" w:color="auto" w:fill="C5CDA9"/>
                                </w:tcPr>
                                <w:p w14:paraId="5BAF8A63" w14:textId="77777777" w:rsidR="008318AB" w:rsidRDefault="008318AB">
                                  <w:pPr>
                                    <w:pStyle w:val="TableParagraph"/>
                                    <w:spacing w:line="107" w:lineRule="exact"/>
                                    <w:ind w:left="66" w:firstLine="75"/>
                                    <w:rPr>
                                      <w:rFonts w:eastAsia="Times New Roman" w:cs="Times New Roman"/>
                                      <w:sz w:val="10"/>
                                      <w:szCs w:val="10"/>
                                    </w:rPr>
                                  </w:pPr>
                                  <w:r>
                                    <w:rPr>
                                      <w:b/>
                                      <w:w w:val="115"/>
                                      <w:sz w:val="10"/>
                                      <w:u w:val="single" w:color="000000"/>
                                    </w:rPr>
                                    <w:t>Carbon</w:t>
                                  </w:r>
                                  <w:r>
                                    <w:rPr>
                                      <w:b/>
                                      <w:spacing w:val="7"/>
                                      <w:w w:val="115"/>
                                      <w:sz w:val="10"/>
                                      <w:u w:val="single" w:color="000000"/>
                                    </w:rPr>
                                    <w:t xml:space="preserve"> </w:t>
                                  </w:r>
                                  <w:r>
                                    <w:rPr>
                                      <w:b/>
                                      <w:w w:val="115"/>
                                      <w:sz w:val="10"/>
                                      <w:u w:val="single" w:color="000000"/>
                                    </w:rPr>
                                    <w:t>market</w:t>
                                  </w:r>
                                  <w:r>
                                    <w:rPr>
                                      <w:b/>
                                      <w:spacing w:val="8"/>
                                      <w:w w:val="115"/>
                                      <w:sz w:val="10"/>
                                      <w:u w:val="single" w:color="000000"/>
                                    </w:rPr>
                                    <w:t xml:space="preserve"> </w:t>
                                  </w:r>
                                  <w:r>
                                    <w:rPr>
                                      <w:b/>
                                      <w:w w:val="115"/>
                                      <w:sz w:val="10"/>
                                      <w:u w:val="single" w:color="000000"/>
                                    </w:rPr>
                                    <w:t>allocation</w:t>
                                  </w:r>
                                  <w:r>
                                    <w:rPr>
                                      <w:b/>
                                      <w:spacing w:val="7"/>
                                      <w:w w:val="115"/>
                                      <w:sz w:val="10"/>
                                      <w:u w:val="single" w:color="000000"/>
                                    </w:rPr>
                                    <w:t xml:space="preserve"> </w:t>
                                  </w:r>
                                  <w:r>
                                    <w:rPr>
                                      <w:b/>
                                      <w:w w:val="115"/>
                                      <w:sz w:val="10"/>
                                      <w:u w:val="single" w:color="000000"/>
                                    </w:rPr>
                                    <w:t>to</w:t>
                                  </w:r>
                                  <w:r>
                                    <w:rPr>
                                      <w:b/>
                                      <w:spacing w:val="8"/>
                                      <w:w w:val="115"/>
                                      <w:sz w:val="10"/>
                                      <w:u w:val="single" w:color="000000"/>
                                    </w:rPr>
                                    <w:t xml:space="preserve"> </w:t>
                                  </w:r>
                                  <w:r>
                                    <w:rPr>
                                      <w:b/>
                                      <w:w w:val="115"/>
                                      <w:sz w:val="10"/>
                                      <w:u w:val="single" w:color="000000"/>
                                    </w:rPr>
                                    <w:t>specific</w:t>
                                  </w:r>
                                </w:p>
                                <w:p w14:paraId="785CE26F" w14:textId="77777777" w:rsidR="008318AB" w:rsidRDefault="008318AB">
                                  <w:pPr>
                                    <w:pStyle w:val="TableParagraph"/>
                                    <w:spacing w:before="7" w:line="73" w:lineRule="exact"/>
                                    <w:ind w:left="66"/>
                                    <w:rPr>
                                      <w:rFonts w:eastAsia="Times New Roman" w:cs="Times New Roman"/>
                                      <w:sz w:val="10"/>
                                      <w:szCs w:val="10"/>
                                    </w:rPr>
                                  </w:pPr>
                                  <w:r>
                                    <w:rPr>
                                      <w:b/>
                                      <w:w w:val="115"/>
                                      <w:sz w:val="10"/>
                                    </w:rPr>
                                    <w:t>unit</w:t>
                                  </w:r>
                                  <w:r>
                                    <w:rPr>
                                      <w:b/>
                                      <w:spacing w:val="8"/>
                                      <w:w w:val="115"/>
                                      <w:sz w:val="10"/>
                                    </w:rPr>
                                    <w:t xml:space="preserve"> </w:t>
                                  </w:r>
                                  <w:r>
                                    <w:rPr>
                                      <w:b/>
                                      <w:w w:val="115"/>
                                      <w:sz w:val="10"/>
                                    </w:rPr>
                                    <w:t>or</w:t>
                                  </w:r>
                                  <w:r>
                                    <w:rPr>
                                      <w:b/>
                                      <w:spacing w:val="8"/>
                                      <w:w w:val="115"/>
                                      <w:sz w:val="10"/>
                                    </w:rPr>
                                    <w:t xml:space="preserve"> </w:t>
                                  </w:r>
                                  <w:r>
                                    <w:rPr>
                                      <w:b/>
                                      <w:w w:val="115"/>
                                      <w:sz w:val="10"/>
                                    </w:rPr>
                                    <w:t>aggregation</w:t>
                                  </w:r>
                                  <w:r>
                                    <w:rPr>
                                      <w:b/>
                                      <w:spacing w:val="8"/>
                                      <w:w w:val="115"/>
                                      <w:sz w:val="10"/>
                                    </w:rPr>
                                    <w:t xml:space="preserve"> </w:t>
                                  </w:r>
                                  <w:r>
                                    <w:rPr>
                                      <w:b/>
                                      <w:w w:val="115"/>
                                      <w:sz w:val="10"/>
                                    </w:rPr>
                                    <w:t>program</w:t>
                                  </w:r>
                                  <w:r>
                                    <w:rPr>
                                      <w:b/>
                                      <w:spacing w:val="8"/>
                                      <w:w w:val="115"/>
                                      <w:sz w:val="10"/>
                                    </w:rPr>
                                    <w:t xml:space="preserve"> </w:t>
                                  </w:r>
                                  <w:r>
                                    <w:rPr>
                                      <w:b/>
                                      <w:w w:val="115"/>
                                      <w:sz w:val="10"/>
                                    </w:rPr>
                                    <w:t>associated</w:t>
                                  </w:r>
                                </w:p>
                              </w:tc>
                            </w:tr>
                            <w:tr w:rsidR="008318AB" w14:paraId="749DCE18" w14:textId="77777777">
                              <w:trPr>
                                <w:trHeight w:hRule="exact" w:val="1289"/>
                              </w:trPr>
                              <w:tc>
                                <w:tcPr>
                                  <w:tcW w:w="2477" w:type="dxa"/>
                                  <w:gridSpan w:val="4"/>
                                  <w:tcBorders>
                                    <w:top w:val="nil"/>
                                    <w:left w:val="single" w:sz="2" w:space="0" w:color="000000"/>
                                    <w:bottom w:val="nil"/>
                                    <w:right w:val="single" w:sz="2" w:space="0" w:color="000000"/>
                                  </w:tcBorders>
                                  <w:shd w:val="clear" w:color="auto" w:fill="C5CDA9"/>
                                </w:tcPr>
                                <w:p w14:paraId="0D5C3159" w14:textId="77777777" w:rsidR="008318AB" w:rsidRDefault="008318AB">
                                  <w:pPr>
                                    <w:pStyle w:val="TableParagraph"/>
                                    <w:spacing w:before="49"/>
                                    <w:ind w:left="833"/>
                                    <w:rPr>
                                      <w:rFonts w:eastAsia="Times New Roman" w:cs="Times New Roman"/>
                                      <w:sz w:val="10"/>
                                      <w:szCs w:val="10"/>
                                    </w:rPr>
                                  </w:pPr>
                                  <w:r>
                                    <w:rPr>
                                      <w:b/>
                                      <w:w w:val="115"/>
                                      <w:sz w:val="10"/>
                                    </w:rPr>
                                    <w:t>with</w:t>
                                  </w:r>
                                  <w:r>
                                    <w:rPr>
                                      <w:b/>
                                      <w:spacing w:val="7"/>
                                      <w:w w:val="115"/>
                                      <w:sz w:val="10"/>
                                    </w:rPr>
                                    <w:t xml:space="preserve"> </w:t>
                                  </w:r>
                                  <w:r>
                                    <w:rPr>
                                      <w:b/>
                                      <w:w w:val="115"/>
                                      <w:sz w:val="10"/>
                                    </w:rPr>
                                    <w:t>REC</w:t>
                                  </w:r>
                                  <w:r>
                                    <w:rPr>
                                      <w:b/>
                                      <w:spacing w:val="8"/>
                                      <w:w w:val="115"/>
                                      <w:sz w:val="10"/>
                                    </w:rPr>
                                    <w:t xml:space="preserve"> </w:t>
                                  </w:r>
                                  <w:r>
                                    <w:rPr>
                                      <w:b/>
                                      <w:w w:val="115"/>
                                      <w:sz w:val="10"/>
                                    </w:rPr>
                                    <w:t>Delivery</w:t>
                                  </w:r>
                                </w:p>
                                <w:p w14:paraId="24DDD1A4" w14:textId="77777777" w:rsidR="008318AB" w:rsidRDefault="008318AB">
                                  <w:pPr>
                                    <w:pStyle w:val="TableParagraph"/>
                                    <w:spacing w:before="4"/>
                                    <w:rPr>
                                      <w:rFonts w:eastAsia="Times New Roman" w:cs="Times New Roman"/>
                                      <w:sz w:val="11"/>
                                      <w:szCs w:val="11"/>
                                    </w:rPr>
                                  </w:pPr>
                                </w:p>
                                <w:p w14:paraId="6CC03DCB" w14:textId="77777777" w:rsidR="008318AB" w:rsidRDefault="008318AB">
                                  <w:pPr>
                                    <w:pStyle w:val="TableParagraph"/>
                                    <w:tabs>
                                      <w:tab w:val="left" w:pos="1434"/>
                                      <w:tab w:val="left" w:pos="1737"/>
                                    </w:tabs>
                                    <w:spacing w:line="255" w:lineRule="auto"/>
                                    <w:ind w:left="310" w:right="244"/>
                                    <w:rPr>
                                      <w:rFonts w:eastAsia="Times New Roman" w:cs="Times New Roman"/>
                                      <w:sz w:val="10"/>
                                      <w:szCs w:val="10"/>
                                    </w:rPr>
                                  </w:pPr>
                                  <w:r>
                                    <w:rPr>
                                      <w:b/>
                                      <w:w w:val="115"/>
                                      <w:sz w:val="10"/>
                                    </w:rPr>
                                    <w:t>Official</w:t>
                                  </w:r>
                                  <w:r>
                                    <w:rPr>
                                      <w:b/>
                                      <w:spacing w:val="10"/>
                                      <w:w w:val="115"/>
                                      <w:sz w:val="10"/>
                                    </w:rPr>
                                    <w:t xml:space="preserve"> </w:t>
                                  </w:r>
                                  <w:r>
                                    <w:rPr>
                                      <w:b/>
                                      <w:w w:val="115"/>
                                      <w:sz w:val="10"/>
                                    </w:rPr>
                                    <w:t>Federal</w:t>
                                  </w:r>
                                  <w:r>
                                    <w:rPr>
                                      <w:b/>
                                      <w:spacing w:val="11"/>
                                      <w:w w:val="115"/>
                                      <w:sz w:val="10"/>
                                    </w:rPr>
                                    <w:t xml:space="preserve"> </w:t>
                                  </w:r>
                                  <w:r>
                                    <w:rPr>
                                      <w:b/>
                                      <w:spacing w:val="-1"/>
                                      <w:w w:val="115"/>
                                      <w:sz w:val="10"/>
                                    </w:rPr>
                                    <w:t>and/or</w:t>
                                  </w:r>
                                  <w:r>
                                    <w:rPr>
                                      <w:b/>
                                      <w:spacing w:val="10"/>
                                      <w:w w:val="115"/>
                                      <w:sz w:val="10"/>
                                    </w:rPr>
                                    <w:t xml:space="preserve"> </w:t>
                                  </w:r>
                                  <w:r>
                                    <w:rPr>
                                      <w:b/>
                                      <w:spacing w:val="-1"/>
                                      <w:w w:val="115"/>
                                      <w:sz w:val="10"/>
                                    </w:rPr>
                                    <w:t>State/Regional</w:t>
                                  </w:r>
                                  <w:r>
                                    <w:rPr>
                                      <w:b/>
                                      <w:spacing w:val="36"/>
                                      <w:w w:val="117"/>
                                      <w:sz w:val="10"/>
                                    </w:rPr>
                                    <w:t xml:space="preserve"> </w:t>
                                  </w:r>
                                  <w:r>
                                    <w:rPr>
                                      <w:b/>
                                      <w:w w:val="115"/>
                                      <w:sz w:val="10"/>
                                    </w:rPr>
                                    <w:t>approval</w:t>
                                  </w:r>
                                  <w:r>
                                    <w:rPr>
                                      <w:b/>
                                      <w:spacing w:val="10"/>
                                      <w:w w:val="115"/>
                                      <w:sz w:val="10"/>
                                    </w:rPr>
                                    <w:t xml:space="preserve"> </w:t>
                                  </w:r>
                                  <w:r>
                                    <w:rPr>
                                      <w:b/>
                                      <w:w w:val="115"/>
                                      <w:sz w:val="10"/>
                                    </w:rPr>
                                    <w:t>by</w:t>
                                  </w:r>
                                  <w:r>
                                    <w:rPr>
                                      <w:b/>
                                      <w:w w:val="115"/>
                                      <w:sz w:val="10"/>
                                      <w:u w:val="single" w:color="000000"/>
                                    </w:rPr>
                                    <w:tab/>
                                  </w:r>
                                  <w:r>
                                    <w:rPr>
                                      <w:b/>
                                      <w:w w:val="115"/>
                                      <w:sz w:val="10"/>
                                    </w:rPr>
                                    <w:tab/>
                                    <w:t>for</w:t>
                                  </w:r>
                                </w:p>
                                <w:p w14:paraId="260F7DF3" w14:textId="77777777" w:rsidR="008318AB" w:rsidRDefault="008318AB">
                                  <w:pPr>
                                    <w:pStyle w:val="TableParagraph"/>
                                    <w:tabs>
                                      <w:tab w:val="left" w:pos="801"/>
                                      <w:tab w:val="left" w:pos="1103"/>
                                    </w:tabs>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[number]</w:t>
                                  </w:r>
                                  <w:r>
                                    <w:rPr>
                                      <w:b/>
                                      <w:spacing w:val="10"/>
                                      <w:w w:val="115"/>
                                      <w:sz w:val="10"/>
                                    </w:rPr>
                                    <w:t xml:space="preserve"> </w:t>
                                  </w:r>
                                  <w:r>
                                    <w:rPr>
                                      <w:b/>
                                      <w:w w:val="115"/>
                                      <w:sz w:val="10"/>
                                    </w:rPr>
                                    <w:t>of</w:t>
                                  </w:r>
                                </w:p>
                                <w:p w14:paraId="3B5F87A7" w14:textId="77777777" w:rsidR="008318AB" w:rsidRDefault="008318AB">
                                  <w:pPr>
                                    <w:pStyle w:val="TableParagraph"/>
                                    <w:tabs>
                                      <w:tab w:val="left" w:pos="801"/>
                                      <w:tab w:val="left" w:pos="1103"/>
                                    </w:tabs>
                                    <w:spacing w:before="7"/>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[allowances]</w:t>
                                  </w:r>
                                  <w:r>
                                    <w:rPr>
                                      <w:b/>
                                      <w:spacing w:val="8"/>
                                      <w:w w:val="115"/>
                                      <w:sz w:val="10"/>
                                    </w:rPr>
                                    <w:t xml:space="preserve"> </w:t>
                                  </w:r>
                                  <w:r>
                                    <w:rPr>
                                      <w:b/>
                                      <w:w w:val="115"/>
                                      <w:sz w:val="10"/>
                                    </w:rPr>
                                    <w:t>for</w:t>
                                  </w:r>
                                  <w:r>
                                    <w:rPr>
                                      <w:b/>
                                      <w:spacing w:val="8"/>
                                      <w:w w:val="115"/>
                                      <w:sz w:val="10"/>
                                    </w:rPr>
                                    <w:t xml:space="preserve"> </w:t>
                                  </w:r>
                                  <w:r>
                                    <w:rPr>
                                      <w:b/>
                                      <w:w w:val="115"/>
                                      <w:sz w:val="10"/>
                                    </w:rPr>
                                    <w:t>the</w:t>
                                  </w:r>
                                </w:p>
                                <w:p w14:paraId="5AE3EA3B" w14:textId="77777777" w:rsidR="008318AB" w:rsidRDefault="008318AB">
                                  <w:pPr>
                                    <w:pStyle w:val="TableParagraph"/>
                                    <w:tabs>
                                      <w:tab w:val="left" w:pos="747"/>
                                      <w:tab w:val="left" w:pos="1045"/>
                                      <w:tab w:val="left" w:pos="1888"/>
                                    </w:tabs>
                                    <w:spacing w:before="8" w:line="254" w:lineRule="auto"/>
                                    <w:ind w:left="310" w:right="172"/>
                                    <w:rPr>
                                      <w:rFonts w:eastAsia="Times New Roman" w:cs="Times New Roman"/>
                                      <w:sz w:val="10"/>
                                      <w:szCs w:val="10"/>
                                    </w:rPr>
                                  </w:pPr>
                                  <w:r>
                                    <w:rPr>
                                      <w:w w:val="122"/>
                                      <w:sz w:val="11"/>
                                      <w:u w:val="single" w:color="000000"/>
                                    </w:rPr>
                                    <w:t xml:space="preserve"> </w:t>
                                  </w:r>
                                  <w:r>
                                    <w:rPr>
                                      <w:sz w:val="11"/>
                                      <w:u w:val="single" w:color="000000"/>
                                    </w:rPr>
                                    <w:tab/>
                                  </w:r>
                                  <w:r>
                                    <w:rPr>
                                      <w:sz w:val="11"/>
                                    </w:rPr>
                                    <w:tab/>
                                  </w:r>
                                  <w:r>
                                    <w:rPr>
                                      <w:b/>
                                      <w:spacing w:val="-1"/>
                                      <w:w w:val="115"/>
                                      <w:sz w:val="10"/>
                                    </w:rPr>
                                    <w:t>[program]</w:t>
                                  </w:r>
                                  <w:r>
                                    <w:rPr>
                                      <w:b/>
                                      <w:spacing w:val="11"/>
                                      <w:w w:val="115"/>
                                      <w:sz w:val="10"/>
                                    </w:rPr>
                                    <w:t xml:space="preserve"> </w:t>
                                  </w:r>
                                  <w:r>
                                    <w:rPr>
                                      <w:b/>
                                      <w:w w:val="115"/>
                                      <w:sz w:val="10"/>
                                    </w:rPr>
                                    <w:t>on</w:t>
                                  </w:r>
                                  <w:r>
                                    <w:rPr>
                                      <w:b/>
                                      <w:spacing w:val="4"/>
                                      <w:sz w:val="10"/>
                                    </w:rPr>
                                    <w:t xml:space="preserve"> </w:t>
                                  </w:r>
                                  <w:r>
                                    <w:rPr>
                                      <w:b/>
                                      <w:w w:val="117"/>
                                      <w:sz w:val="10"/>
                                      <w:u w:val="single" w:color="000000"/>
                                    </w:rPr>
                                    <w:t xml:space="preserve"> </w:t>
                                  </w:r>
                                  <w:r>
                                    <w:rPr>
                                      <w:b/>
                                      <w:sz w:val="10"/>
                                      <w:u w:val="single" w:color="000000"/>
                                    </w:rPr>
                                    <w:tab/>
                                  </w:r>
                                  <w:r>
                                    <w:rPr>
                                      <w:b/>
                                      <w:sz w:val="10"/>
                                    </w:rPr>
                                    <w:t xml:space="preserve"> </w:t>
                                  </w:r>
                                  <w:r>
                                    <w:rPr>
                                      <w:b/>
                                      <w:spacing w:val="10"/>
                                      <w:sz w:val="10"/>
                                    </w:rPr>
                                    <w:t xml:space="preserve">   </w:t>
                                  </w:r>
                                  <w:r>
                                    <w:rPr>
                                      <w:b/>
                                      <w:spacing w:val="-1"/>
                                      <w:w w:val="115"/>
                                      <w:sz w:val="10"/>
                                    </w:rPr>
                                    <w:t>[date].</w:t>
                                  </w:r>
                                  <w:r>
                                    <w:rPr>
                                      <w:b/>
                                      <w:w w:val="115"/>
                                      <w:sz w:val="10"/>
                                    </w:rPr>
                                    <w:t xml:space="preserve"> </w:t>
                                  </w:r>
                                  <w:r>
                                    <w:rPr>
                                      <w:b/>
                                      <w:spacing w:val="6"/>
                                      <w:w w:val="115"/>
                                      <w:sz w:val="10"/>
                                    </w:rPr>
                                    <w:t xml:space="preserve"> </w:t>
                                  </w:r>
                                  <w:r>
                                    <w:rPr>
                                      <w:b/>
                                      <w:w w:val="115"/>
                                      <w:sz w:val="10"/>
                                    </w:rPr>
                                    <w:t>List</w:t>
                                  </w:r>
                                  <w:r>
                                    <w:rPr>
                                      <w:b/>
                                      <w:spacing w:val="6"/>
                                      <w:w w:val="115"/>
                                      <w:sz w:val="10"/>
                                    </w:rPr>
                                    <w:t xml:space="preserve"> </w:t>
                                  </w:r>
                                  <w:r>
                                    <w:rPr>
                                      <w:b/>
                                      <w:w w:val="115"/>
                                      <w:sz w:val="10"/>
                                    </w:rPr>
                                    <w:t>serial</w:t>
                                  </w:r>
                                  <w:r>
                                    <w:rPr>
                                      <w:b/>
                                      <w:spacing w:val="7"/>
                                      <w:w w:val="115"/>
                                      <w:sz w:val="10"/>
                                    </w:rPr>
                                    <w:t xml:space="preserve"> </w:t>
                                  </w:r>
                                  <w:r>
                                    <w:rPr>
                                      <w:b/>
                                      <w:w w:val="115"/>
                                      <w:sz w:val="10"/>
                                    </w:rPr>
                                    <w:t>numbers</w:t>
                                  </w:r>
                                  <w:r>
                                    <w:rPr>
                                      <w:b/>
                                      <w:spacing w:val="6"/>
                                      <w:w w:val="115"/>
                                      <w:sz w:val="10"/>
                                    </w:rPr>
                                    <w:t xml:space="preserve"> </w:t>
                                  </w:r>
                                  <w:r>
                                    <w:rPr>
                                      <w:b/>
                                      <w:w w:val="115"/>
                                      <w:sz w:val="10"/>
                                    </w:rPr>
                                    <w:t>of</w:t>
                                  </w:r>
                                  <w:r>
                                    <w:rPr>
                                      <w:b/>
                                      <w:spacing w:val="7"/>
                                      <w:w w:val="115"/>
                                      <w:sz w:val="10"/>
                                    </w:rPr>
                                    <w:t xml:space="preserve"> </w:t>
                                  </w:r>
                                  <w:r>
                                    <w:rPr>
                                      <w:b/>
                                      <w:w w:val="115"/>
                                      <w:sz w:val="10"/>
                                    </w:rPr>
                                    <w:t>tradeable</w:t>
                                  </w:r>
                                  <w:r>
                                    <w:rPr>
                                      <w:b/>
                                      <w:spacing w:val="26"/>
                                      <w:w w:val="117"/>
                                      <w:sz w:val="10"/>
                                    </w:rPr>
                                    <w:t xml:space="preserve"> </w:t>
                                  </w:r>
                                  <w:r>
                                    <w:rPr>
                                      <w:b/>
                                      <w:spacing w:val="-1"/>
                                      <w:w w:val="115"/>
                                      <w:sz w:val="10"/>
                                    </w:rPr>
                                    <w:t>instruments/allowances</w:t>
                                  </w:r>
                                  <w:r>
                                    <w:rPr>
                                      <w:b/>
                                      <w:spacing w:val="14"/>
                                      <w:w w:val="115"/>
                                      <w:sz w:val="10"/>
                                    </w:rPr>
                                    <w:t xml:space="preserve"> </w:t>
                                  </w:r>
                                  <w:r>
                                    <w:rPr>
                                      <w:b/>
                                      <w:w w:val="115"/>
                                      <w:sz w:val="10"/>
                                    </w:rPr>
                                    <w:t>in</w:t>
                                  </w:r>
                                  <w:r>
                                    <w:rPr>
                                      <w:b/>
                                      <w:spacing w:val="14"/>
                                      <w:w w:val="115"/>
                                      <w:sz w:val="10"/>
                                    </w:rPr>
                                    <w:t xml:space="preserve"> </w:t>
                                  </w:r>
                                  <w:r>
                                    <w:rPr>
                                      <w:b/>
                                      <w:spacing w:val="-1"/>
                                      <w:w w:val="115"/>
                                      <w:sz w:val="10"/>
                                    </w:rPr>
                                    <w:t>Annex.</w:t>
                                  </w:r>
                                </w:p>
                              </w:tc>
                            </w:tr>
                            <w:tr w:rsidR="008318AB" w14:paraId="28E202F3" w14:textId="77777777">
                              <w:trPr>
                                <w:trHeight w:hRule="exact" w:val="188"/>
                              </w:trPr>
                              <w:tc>
                                <w:tcPr>
                                  <w:tcW w:w="255" w:type="dxa"/>
                                  <w:tcBorders>
                                    <w:top w:val="single" w:sz="2" w:space="0" w:color="000000"/>
                                    <w:left w:val="single" w:sz="2" w:space="0" w:color="000000"/>
                                    <w:bottom w:val="single" w:sz="2" w:space="0" w:color="000000"/>
                                    <w:right w:val="single" w:sz="2" w:space="0" w:color="000000"/>
                                  </w:tcBorders>
                                  <w:shd w:val="clear" w:color="auto" w:fill="FFFFFF"/>
                                </w:tcPr>
                                <w:p w14:paraId="64F867CD" w14:textId="77777777" w:rsidR="008318AB" w:rsidRDefault="008318AB"/>
                              </w:tc>
                              <w:tc>
                                <w:tcPr>
                                  <w:tcW w:w="2222" w:type="dxa"/>
                                  <w:gridSpan w:val="3"/>
                                  <w:tcBorders>
                                    <w:top w:val="nil"/>
                                    <w:left w:val="single" w:sz="2" w:space="0" w:color="000000"/>
                                    <w:bottom w:val="nil"/>
                                    <w:right w:val="single" w:sz="2" w:space="0" w:color="000000"/>
                                  </w:tcBorders>
                                  <w:shd w:val="clear" w:color="auto" w:fill="C5CDA9"/>
                                </w:tcPr>
                                <w:p w14:paraId="28B311B2" w14:textId="77777777" w:rsidR="008318AB" w:rsidRDefault="008318AB">
                                  <w:pPr>
                                    <w:pStyle w:val="TableParagraph"/>
                                    <w:spacing w:line="100" w:lineRule="exact"/>
                                    <w:ind w:left="146" w:firstLine="52"/>
                                    <w:rPr>
                                      <w:rFonts w:eastAsia="Times New Roman" w:cs="Times New Roman"/>
                                      <w:sz w:val="10"/>
                                      <w:szCs w:val="10"/>
                                    </w:rPr>
                                  </w:pPr>
                                  <w:r>
                                    <w:rPr>
                                      <w:b/>
                                      <w:w w:val="115"/>
                                      <w:sz w:val="10"/>
                                    </w:rPr>
                                    <w:t>Carbon</w:t>
                                  </w:r>
                                  <w:r>
                                    <w:rPr>
                                      <w:b/>
                                      <w:spacing w:val="9"/>
                                      <w:w w:val="115"/>
                                      <w:sz w:val="10"/>
                                    </w:rPr>
                                    <w:t xml:space="preserve"> </w:t>
                                  </w:r>
                                  <w:r>
                                    <w:rPr>
                                      <w:b/>
                                      <w:w w:val="115"/>
                                      <w:sz w:val="10"/>
                                    </w:rPr>
                                    <w:t>market</w:t>
                                  </w:r>
                                  <w:r>
                                    <w:rPr>
                                      <w:b/>
                                      <w:spacing w:val="9"/>
                                      <w:w w:val="115"/>
                                      <w:sz w:val="10"/>
                                    </w:rPr>
                                    <w:t xml:space="preserve"> </w:t>
                                  </w:r>
                                  <w:r>
                                    <w:rPr>
                                      <w:b/>
                                      <w:w w:val="115"/>
                                      <w:sz w:val="10"/>
                                    </w:rPr>
                                    <w:t>offset</w:t>
                                  </w:r>
                                  <w:r>
                                    <w:rPr>
                                      <w:b/>
                                      <w:spacing w:val="10"/>
                                      <w:w w:val="115"/>
                                      <w:sz w:val="10"/>
                                    </w:rPr>
                                    <w:t xml:space="preserve"> </w:t>
                                  </w:r>
                                  <w:r>
                                    <w:rPr>
                                      <w:b/>
                                      <w:w w:val="115"/>
                                      <w:sz w:val="10"/>
                                    </w:rPr>
                                    <w:t>credit/offset</w:t>
                                  </w:r>
                                </w:p>
                                <w:p w14:paraId="78BA948E" w14:textId="77777777" w:rsidR="008318AB" w:rsidRDefault="008318AB">
                                  <w:pPr>
                                    <w:pStyle w:val="TableParagraph"/>
                                    <w:spacing w:before="7" w:line="80" w:lineRule="exact"/>
                                    <w:ind w:left="146"/>
                                    <w:rPr>
                                      <w:rFonts w:eastAsia="Times New Roman" w:cs="Times New Roman"/>
                                      <w:sz w:val="10"/>
                                      <w:szCs w:val="10"/>
                                    </w:rPr>
                                  </w:pPr>
                                  <w:r>
                                    <w:rPr>
                                      <w:b/>
                                      <w:w w:val="115"/>
                                      <w:sz w:val="10"/>
                                    </w:rPr>
                                    <w:t>allowance</w:t>
                                  </w:r>
                                  <w:r>
                                    <w:rPr>
                                      <w:b/>
                                      <w:spacing w:val="5"/>
                                      <w:w w:val="115"/>
                                      <w:sz w:val="10"/>
                                    </w:rPr>
                                    <w:t xml:space="preserve"> </w:t>
                                  </w:r>
                                  <w:r>
                                    <w:rPr>
                                      <w:b/>
                                      <w:w w:val="115"/>
                                      <w:sz w:val="10"/>
                                    </w:rPr>
                                    <w:t>granted</w:t>
                                  </w:r>
                                  <w:r>
                                    <w:rPr>
                                      <w:b/>
                                      <w:spacing w:val="6"/>
                                      <w:w w:val="115"/>
                                      <w:sz w:val="10"/>
                                    </w:rPr>
                                    <w:t xml:space="preserve"> </w:t>
                                  </w:r>
                                  <w:r>
                                    <w:rPr>
                                      <w:b/>
                                      <w:w w:val="115"/>
                                      <w:sz w:val="10"/>
                                    </w:rPr>
                                    <w:t>to</w:t>
                                  </w:r>
                                  <w:r>
                                    <w:rPr>
                                      <w:b/>
                                      <w:spacing w:val="6"/>
                                      <w:w w:val="115"/>
                                      <w:sz w:val="10"/>
                                    </w:rPr>
                                    <w:t xml:space="preserve"> </w:t>
                                  </w:r>
                                  <w:r>
                                    <w:rPr>
                                      <w:b/>
                                      <w:w w:val="115"/>
                                      <w:sz w:val="10"/>
                                    </w:rPr>
                                    <w:t>specific</w:t>
                                  </w:r>
                                  <w:r>
                                    <w:rPr>
                                      <w:b/>
                                      <w:spacing w:val="6"/>
                                      <w:w w:val="115"/>
                                      <w:sz w:val="10"/>
                                    </w:rPr>
                                    <w:t xml:space="preserve"> </w:t>
                                  </w:r>
                                  <w:r>
                                    <w:rPr>
                                      <w:b/>
                                      <w:w w:val="115"/>
                                      <w:sz w:val="10"/>
                                    </w:rPr>
                                    <w:t>unit</w:t>
                                  </w:r>
                                  <w:r>
                                    <w:rPr>
                                      <w:b/>
                                      <w:spacing w:val="6"/>
                                      <w:w w:val="115"/>
                                      <w:sz w:val="10"/>
                                    </w:rPr>
                                    <w:t xml:space="preserve"> </w:t>
                                  </w:r>
                                  <w:r>
                                    <w:rPr>
                                      <w:b/>
                                      <w:w w:val="115"/>
                                      <w:sz w:val="10"/>
                                    </w:rPr>
                                    <w:t>or</w:t>
                                  </w:r>
                                </w:p>
                              </w:tc>
                            </w:tr>
                            <w:tr w:rsidR="008318AB" w14:paraId="0F95753B" w14:textId="77777777">
                              <w:trPr>
                                <w:trHeight w:hRule="exact" w:val="1650"/>
                              </w:trPr>
                              <w:tc>
                                <w:tcPr>
                                  <w:tcW w:w="2477" w:type="dxa"/>
                                  <w:gridSpan w:val="4"/>
                                  <w:tcBorders>
                                    <w:top w:val="nil"/>
                                    <w:left w:val="single" w:sz="2" w:space="0" w:color="000000"/>
                                    <w:bottom w:val="nil"/>
                                    <w:right w:val="single" w:sz="2" w:space="0" w:color="000000"/>
                                  </w:tcBorders>
                                  <w:shd w:val="clear" w:color="auto" w:fill="C5CDA9"/>
                                </w:tcPr>
                                <w:p w14:paraId="0197E565" w14:textId="77777777" w:rsidR="008318AB" w:rsidRDefault="008318AB">
                                  <w:pPr>
                                    <w:pStyle w:val="TableParagraph"/>
                                    <w:spacing w:before="42" w:line="255" w:lineRule="auto"/>
                                    <w:ind w:left="959" w:right="232" w:hanging="578"/>
                                    <w:rPr>
                                      <w:rFonts w:eastAsia="Times New Roman" w:cs="Times New Roman"/>
                                      <w:sz w:val="10"/>
                                      <w:szCs w:val="10"/>
                                    </w:rPr>
                                  </w:pPr>
                                  <w:r>
                                    <w:rPr>
                                      <w:b/>
                                      <w:w w:val="115"/>
                                      <w:sz w:val="10"/>
                                      <w:u w:val="single" w:color="000000"/>
                                    </w:rPr>
                                    <w:t>aggregation</w:t>
                                  </w:r>
                                  <w:r>
                                    <w:rPr>
                                      <w:b/>
                                      <w:spacing w:val="10"/>
                                      <w:w w:val="115"/>
                                      <w:sz w:val="10"/>
                                      <w:u w:val="single" w:color="000000"/>
                                    </w:rPr>
                                    <w:t xml:space="preserve"> </w:t>
                                  </w:r>
                                  <w:r>
                                    <w:rPr>
                                      <w:b/>
                                      <w:w w:val="115"/>
                                      <w:sz w:val="10"/>
                                      <w:u w:val="single" w:color="000000"/>
                                    </w:rPr>
                                    <w:t>program</w:t>
                                  </w:r>
                                  <w:r>
                                    <w:rPr>
                                      <w:b/>
                                      <w:spacing w:val="10"/>
                                      <w:w w:val="115"/>
                                      <w:sz w:val="10"/>
                                      <w:u w:val="single" w:color="000000"/>
                                    </w:rPr>
                                    <w:t xml:space="preserve"> </w:t>
                                  </w:r>
                                  <w:r>
                                    <w:rPr>
                                      <w:b/>
                                      <w:w w:val="115"/>
                                      <w:sz w:val="10"/>
                                      <w:u w:val="single" w:color="000000"/>
                                    </w:rPr>
                                    <w:t>associated</w:t>
                                  </w:r>
                                  <w:r>
                                    <w:rPr>
                                      <w:b/>
                                      <w:spacing w:val="10"/>
                                      <w:w w:val="115"/>
                                      <w:sz w:val="10"/>
                                      <w:u w:val="single" w:color="000000"/>
                                    </w:rPr>
                                    <w:t xml:space="preserve"> </w:t>
                                  </w:r>
                                  <w:r>
                                    <w:rPr>
                                      <w:b/>
                                      <w:w w:val="115"/>
                                      <w:sz w:val="10"/>
                                      <w:u w:val="single" w:color="000000"/>
                                    </w:rPr>
                                    <w:t>with</w:t>
                                  </w:r>
                                  <w:r>
                                    <w:rPr>
                                      <w:b/>
                                      <w:w w:val="117"/>
                                      <w:sz w:val="10"/>
                                    </w:rPr>
                                    <w:t xml:space="preserve"> </w:t>
                                  </w:r>
                                  <w:r>
                                    <w:rPr>
                                      <w:b/>
                                      <w:w w:val="115"/>
                                      <w:sz w:val="10"/>
                                      <w:u w:val="single" w:color="000000"/>
                                    </w:rPr>
                                    <w:t>REC</w:t>
                                  </w:r>
                                  <w:r>
                                    <w:rPr>
                                      <w:b/>
                                      <w:spacing w:val="11"/>
                                      <w:w w:val="115"/>
                                      <w:sz w:val="10"/>
                                      <w:u w:val="single" w:color="000000"/>
                                    </w:rPr>
                                    <w:t xml:space="preserve"> </w:t>
                                  </w:r>
                                  <w:r>
                                    <w:rPr>
                                      <w:b/>
                                      <w:w w:val="115"/>
                                      <w:sz w:val="10"/>
                                      <w:u w:val="single" w:color="000000"/>
                                    </w:rPr>
                                    <w:t>Delivery</w:t>
                                  </w:r>
                                </w:p>
                                <w:p w14:paraId="3B480140" w14:textId="77777777" w:rsidR="008318AB" w:rsidRDefault="008318AB">
                                  <w:pPr>
                                    <w:pStyle w:val="TableParagraph"/>
                                    <w:spacing w:before="8"/>
                                    <w:rPr>
                                      <w:rFonts w:eastAsia="Times New Roman" w:cs="Times New Roman"/>
                                      <w:sz w:val="10"/>
                                      <w:szCs w:val="10"/>
                                    </w:rPr>
                                  </w:pPr>
                                </w:p>
                                <w:p w14:paraId="5464B883" w14:textId="77777777" w:rsidR="008318AB" w:rsidRDefault="008318AB">
                                  <w:pPr>
                                    <w:pStyle w:val="TableParagraph"/>
                                    <w:tabs>
                                      <w:tab w:val="left" w:pos="1434"/>
                                      <w:tab w:val="left" w:pos="1737"/>
                                    </w:tabs>
                                    <w:spacing w:line="255" w:lineRule="auto"/>
                                    <w:ind w:left="310" w:right="244"/>
                                    <w:rPr>
                                      <w:rFonts w:eastAsia="Times New Roman" w:cs="Times New Roman"/>
                                      <w:sz w:val="10"/>
                                      <w:szCs w:val="10"/>
                                    </w:rPr>
                                  </w:pPr>
                                  <w:r>
                                    <w:rPr>
                                      <w:b/>
                                      <w:w w:val="115"/>
                                      <w:sz w:val="10"/>
                                    </w:rPr>
                                    <w:t>Official</w:t>
                                  </w:r>
                                  <w:r>
                                    <w:rPr>
                                      <w:b/>
                                      <w:spacing w:val="10"/>
                                      <w:w w:val="115"/>
                                      <w:sz w:val="10"/>
                                    </w:rPr>
                                    <w:t xml:space="preserve"> </w:t>
                                  </w:r>
                                  <w:r>
                                    <w:rPr>
                                      <w:b/>
                                      <w:w w:val="115"/>
                                      <w:sz w:val="10"/>
                                    </w:rPr>
                                    <w:t>Federal</w:t>
                                  </w:r>
                                  <w:r>
                                    <w:rPr>
                                      <w:b/>
                                      <w:spacing w:val="11"/>
                                      <w:w w:val="115"/>
                                      <w:sz w:val="10"/>
                                    </w:rPr>
                                    <w:t xml:space="preserve"> </w:t>
                                  </w:r>
                                  <w:r>
                                    <w:rPr>
                                      <w:b/>
                                      <w:spacing w:val="-1"/>
                                      <w:w w:val="115"/>
                                      <w:sz w:val="10"/>
                                    </w:rPr>
                                    <w:t>and/or</w:t>
                                  </w:r>
                                  <w:r>
                                    <w:rPr>
                                      <w:b/>
                                      <w:spacing w:val="10"/>
                                      <w:w w:val="115"/>
                                      <w:sz w:val="10"/>
                                    </w:rPr>
                                    <w:t xml:space="preserve"> </w:t>
                                  </w:r>
                                  <w:r>
                                    <w:rPr>
                                      <w:b/>
                                      <w:spacing w:val="-1"/>
                                      <w:w w:val="115"/>
                                      <w:sz w:val="10"/>
                                    </w:rPr>
                                    <w:t>State/Regional</w:t>
                                  </w:r>
                                  <w:r>
                                    <w:rPr>
                                      <w:b/>
                                      <w:spacing w:val="36"/>
                                      <w:w w:val="117"/>
                                      <w:sz w:val="10"/>
                                    </w:rPr>
                                    <w:t xml:space="preserve"> </w:t>
                                  </w:r>
                                  <w:r>
                                    <w:rPr>
                                      <w:b/>
                                      <w:w w:val="115"/>
                                      <w:sz w:val="10"/>
                                    </w:rPr>
                                    <w:t>approval</w:t>
                                  </w:r>
                                  <w:r>
                                    <w:rPr>
                                      <w:b/>
                                      <w:spacing w:val="10"/>
                                      <w:w w:val="115"/>
                                      <w:sz w:val="10"/>
                                    </w:rPr>
                                    <w:t xml:space="preserve"> </w:t>
                                  </w:r>
                                  <w:r>
                                    <w:rPr>
                                      <w:b/>
                                      <w:w w:val="115"/>
                                      <w:sz w:val="10"/>
                                    </w:rPr>
                                    <w:t>by</w:t>
                                  </w:r>
                                  <w:r>
                                    <w:rPr>
                                      <w:b/>
                                      <w:w w:val="115"/>
                                      <w:sz w:val="10"/>
                                      <w:u w:val="single" w:color="000000"/>
                                    </w:rPr>
                                    <w:tab/>
                                  </w:r>
                                  <w:r>
                                    <w:rPr>
                                      <w:b/>
                                      <w:w w:val="115"/>
                                      <w:sz w:val="10"/>
                                    </w:rPr>
                                    <w:tab/>
                                    <w:t>for</w:t>
                                  </w:r>
                                </w:p>
                                <w:p w14:paraId="37074ABD" w14:textId="77777777" w:rsidR="008318AB" w:rsidRDefault="008318AB">
                                  <w:pPr>
                                    <w:pStyle w:val="TableParagraph"/>
                                    <w:tabs>
                                      <w:tab w:val="left" w:pos="801"/>
                                      <w:tab w:val="left" w:pos="1103"/>
                                    </w:tabs>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[number]</w:t>
                                  </w:r>
                                  <w:r>
                                    <w:rPr>
                                      <w:b/>
                                      <w:spacing w:val="10"/>
                                      <w:w w:val="115"/>
                                      <w:sz w:val="10"/>
                                    </w:rPr>
                                    <w:t xml:space="preserve"> </w:t>
                                  </w:r>
                                  <w:r>
                                    <w:rPr>
                                      <w:b/>
                                      <w:w w:val="115"/>
                                      <w:sz w:val="10"/>
                                    </w:rPr>
                                    <w:t>of</w:t>
                                  </w:r>
                                </w:p>
                                <w:p w14:paraId="2DCB03A3" w14:textId="77777777" w:rsidR="008318AB" w:rsidRDefault="008318AB">
                                  <w:pPr>
                                    <w:pStyle w:val="TableParagraph"/>
                                    <w:tabs>
                                      <w:tab w:val="left" w:pos="801"/>
                                      <w:tab w:val="left" w:pos="1103"/>
                                    </w:tabs>
                                    <w:spacing w:before="7" w:line="255" w:lineRule="auto"/>
                                    <w:ind w:left="310" w:right="378"/>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w w:val="115"/>
                                      <w:sz w:val="10"/>
                                    </w:rPr>
                                    <w:t>[offset</w:t>
                                  </w:r>
                                  <w:r>
                                    <w:rPr>
                                      <w:b/>
                                      <w:spacing w:val="16"/>
                                      <w:w w:val="115"/>
                                      <w:sz w:val="10"/>
                                    </w:rPr>
                                    <w:t xml:space="preserve"> </w:t>
                                  </w:r>
                                  <w:r>
                                    <w:rPr>
                                      <w:b/>
                                      <w:spacing w:val="-1"/>
                                      <w:w w:val="115"/>
                                      <w:sz w:val="10"/>
                                    </w:rPr>
                                    <w:t>credits/offset</w:t>
                                  </w:r>
                                  <w:r>
                                    <w:rPr>
                                      <w:b/>
                                      <w:spacing w:val="26"/>
                                      <w:w w:val="117"/>
                                      <w:sz w:val="10"/>
                                    </w:rPr>
                                    <w:t xml:space="preserve"> </w:t>
                                  </w:r>
                                  <w:r>
                                    <w:rPr>
                                      <w:b/>
                                      <w:spacing w:val="-1"/>
                                      <w:w w:val="115"/>
                                      <w:sz w:val="10"/>
                                    </w:rPr>
                                    <w:t>allowances]</w:t>
                                  </w:r>
                                  <w:r>
                                    <w:rPr>
                                      <w:b/>
                                      <w:spacing w:val="7"/>
                                      <w:w w:val="115"/>
                                      <w:sz w:val="10"/>
                                    </w:rPr>
                                    <w:t xml:space="preserve"> </w:t>
                                  </w:r>
                                  <w:r>
                                    <w:rPr>
                                      <w:b/>
                                      <w:w w:val="115"/>
                                      <w:sz w:val="10"/>
                                    </w:rPr>
                                    <w:t>for</w:t>
                                  </w:r>
                                  <w:r>
                                    <w:rPr>
                                      <w:b/>
                                      <w:spacing w:val="8"/>
                                      <w:w w:val="115"/>
                                      <w:sz w:val="10"/>
                                    </w:rPr>
                                    <w:t xml:space="preserve"> </w:t>
                                  </w:r>
                                  <w:r>
                                    <w:rPr>
                                      <w:b/>
                                      <w:w w:val="115"/>
                                      <w:sz w:val="10"/>
                                    </w:rPr>
                                    <w:t>the</w:t>
                                  </w:r>
                                </w:p>
                                <w:p w14:paraId="605748EC" w14:textId="77777777" w:rsidR="008318AB" w:rsidRDefault="008318AB">
                                  <w:pPr>
                                    <w:pStyle w:val="TableParagraph"/>
                                    <w:tabs>
                                      <w:tab w:val="left" w:pos="742"/>
                                      <w:tab w:val="left" w:pos="1015"/>
                                      <w:tab w:val="left" w:pos="1858"/>
                                    </w:tabs>
                                    <w:spacing w:line="255" w:lineRule="auto"/>
                                    <w:ind w:left="310" w:right="238"/>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[program]</w:t>
                                  </w:r>
                                  <w:r>
                                    <w:rPr>
                                      <w:b/>
                                      <w:spacing w:val="11"/>
                                      <w:w w:val="115"/>
                                      <w:sz w:val="10"/>
                                    </w:rPr>
                                    <w:t xml:space="preserve"> </w:t>
                                  </w:r>
                                  <w:r>
                                    <w:rPr>
                                      <w:b/>
                                      <w:w w:val="115"/>
                                      <w:sz w:val="10"/>
                                    </w:rPr>
                                    <w:t>on</w:t>
                                  </w:r>
                                  <w:r>
                                    <w:rPr>
                                      <w:b/>
                                      <w:spacing w:val="4"/>
                                      <w:sz w:val="10"/>
                                    </w:rPr>
                                    <w:t xml:space="preserve"> </w:t>
                                  </w:r>
                                  <w:r>
                                    <w:rPr>
                                      <w:b/>
                                      <w:w w:val="117"/>
                                      <w:sz w:val="10"/>
                                      <w:u w:val="single" w:color="000000"/>
                                    </w:rPr>
                                    <w:t xml:space="preserve"> </w:t>
                                  </w:r>
                                  <w:r>
                                    <w:rPr>
                                      <w:b/>
                                      <w:sz w:val="10"/>
                                      <w:u w:val="single" w:color="000000"/>
                                    </w:rPr>
                                    <w:tab/>
                                  </w:r>
                                  <w:r>
                                    <w:rPr>
                                      <w:b/>
                                      <w:sz w:val="10"/>
                                    </w:rPr>
                                    <w:t xml:space="preserve"> </w:t>
                                  </w:r>
                                  <w:r>
                                    <w:rPr>
                                      <w:b/>
                                      <w:spacing w:val="10"/>
                                      <w:sz w:val="10"/>
                                    </w:rPr>
                                    <w:t xml:space="preserve">   </w:t>
                                  </w:r>
                                  <w:r>
                                    <w:rPr>
                                      <w:b/>
                                      <w:spacing w:val="-1"/>
                                      <w:w w:val="115"/>
                                      <w:sz w:val="10"/>
                                    </w:rPr>
                                    <w:t>[date]</w:t>
                                  </w:r>
                                  <w:r>
                                    <w:rPr>
                                      <w:b/>
                                      <w:spacing w:val="5"/>
                                      <w:w w:val="115"/>
                                      <w:sz w:val="10"/>
                                    </w:rPr>
                                    <w:t xml:space="preserve"> </w:t>
                                  </w:r>
                                  <w:r>
                                    <w:rPr>
                                      <w:b/>
                                      <w:w w:val="115"/>
                                      <w:sz w:val="10"/>
                                    </w:rPr>
                                    <w:t xml:space="preserve">. </w:t>
                                  </w:r>
                                  <w:r>
                                    <w:rPr>
                                      <w:b/>
                                      <w:spacing w:val="7"/>
                                      <w:w w:val="115"/>
                                      <w:sz w:val="10"/>
                                    </w:rPr>
                                    <w:t xml:space="preserve"> </w:t>
                                  </w:r>
                                  <w:r>
                                    <w:rPr>
                                      <w:b/>
                                      <w:w w:val="115"/>
                                      <w:sz w:val="10"/>
                                    </w:rPr>
                                    <w:t>List</w:t>
                                  </w:r>
                                  <w:r>
                                    <w:rPr>
                                      <w:b/>
                                      <w:spacing w:val="4"/>
                                      <w:w w:val="115"/>
                                      <w:sz w:val="10"/>
                                    </w:rPr>
                                    <w:t xml:space="preserve"> </w:t>
                                  </w:r>
                                  <w:r>
                                    <w:rPr>
                                      <w:b/>
                                      <w:w w:val="115"/>
                                      <w:sz w:val="10"/>
                                    </w:rPr>
                                    <w:t>serial</w:t>
                                  </w:r>
                                  <w:r>
                                    <w:rPr>
                                      <w:b/>
                                      <w:spacing w:val="4"/>
                                      <w:w w:val="115"/>
                                      <w:sz w:val="10"/>
                                    </w:rPr>
                                    <w:t xml:space="preserve"> </w:t>
                                  </w:r>
                                  <w:r>
                                    <w:rPr>
                                      <w:b/>
                                      <w:w w:val="115"/>
                                      <w:sz w:val="10"/>
                                    </w:rPr>
                                    <w:t>numbers</w:t>
                                  </w:r>
                                  <w:r>
                                    <w:rPr>
                                      <w:b/>
                                      <w:spacing w:val="4"/>
                                      <w:w w:val="115"/>
                                      <w:sz w:val="10"/>
                                    </w:rPr>
                                    <w:t xml:space="preserve"> </w:t>
                                  </w:r>
                                  <w:r>
                                    <w:rPr>
                                      <w:b/>
                                      <w:w w:val="115"/>
                                      <w:sz w:val="10"/>
                                    </w:rPr>
                                    <w:t>of</w:t>
                                  </w:r>
                                  <w:r>
                                    <w:rPr>
                                      <w:b/>
                                      <w:spacing w:val="25"/>
                                      <w:w w:val="117"/>
                                      <w:sz w:val="10"/>
                                    </w:rPr>
                                    <w:t xml:space="preserve"> </w:t>
                                  </w:r>
                                  <w:r>
                                    <w:rPr>
                                      <w:b/>
                                      <w:w w:val="115"/>
                                      <w:sz w:val="10"/>
                                    </w:rPr>
                                    <w:t>tradeable</w:t>
                                  </w:r>
                                  <w:r>
                                    <w:rPr>
                                      <w:b/>
                                      <w:spacing w:val="10"/>
                                      <w:w w:val="115"/>
                                      <w:sz w:val="10"/>
                                    </w:rPr>
                                    <w:t xml:space="preserve"> </w:t>
                                  </w:r>
                                  <w:r>
                                    <w:rPr>
                                      <w:b/>
                                      <w:spacing w:val="-1"/>
                                      <w:w w:val="115"/>
                                      <w:sz w:val="10"/>
                                    </w:rPr>
                                    <w:t>instruments/offset</w:t>
                                  </w:r>
                                  <w:r>
                                    <w:rPr>
                                      <w:b/>
                                      <w:spacing w:val="11"/>
                                      <w:w w:val="115"/>
                                      <w:sz w:val="10"/>
                                    </w:rPr>
                                    <w:t xml:space="preserve"> </w:t>
                                  </w:r>
                                  <w:r>
                                    <w:rPr>
                                      <w:b/>
                                      <w:w w:val="115"/>
                                      <w:sz w:val="10"/>
                                    </w:rPr>
                                    <w:t>credits</w:t>
                                  </w:r>
                                  <w:r>
                                    <w:rPr>
                                      <w:b/>
                                      <w:spacing w:val="10"/>
                                      <w:w w:val="115"/>
                                      <w:sz w:val="10"/>
                                    </w:rPr>
                                    <w:t xml:space="preserve"> </w:t>
                                  </w:r>
                                  <w:r>
                                    <w:rPr>
                                      <w:b/>
                                      <w:w w:val="115"/>
                                      <w:sz w:val="10"/>
                                    </w:rPr>
                                    <w:t>or</w:t>
                                  </w:r>
                                  <w:r>
                                    <w:rPr>
                                      <w:b/>
                                      <w:spacing w:val="34"/>
                                      <w:w w:val="117"/>
                                      <w:sz w:val="10"/>
                                    </w:rPr>
                                    <w:t xml:space="preserve"> </w:t>
                                  </w:r>
                                  <w:r>
                                    <w:rPr>
                                      <w:b/>
                                      <w:w w:val="115"/>
                                      <w:sz w:val="10"/>
                                    </w:rPr>
                                    <w:t xml:space="preserve">allowances </w:t>
                                  </w:r>
                                  <w:r>
                                    <w:rPr>
                                      <w:b/>
                                      <w:spacing w:val="11"/>
                                      <w:w w:val="115"/>
                                      <w:sz w:val="10"/>
                                    </w:rPr>
                                    <w:t xml:space="preserve"> </w:t>
                                  </w:r>
                                  <w:r>
                                    <w:rPr>
                                      <w:b/>
                                      <w:w w:val="115"/>
                                      <w:sz w:val="10"/>
                                    </w:rPr>
                                    <w:t>in</w:t>
                                  </w:r>
                                  <w:r>
                                    <w:rPr>
                                      <w:b/>
                                      <w:spacing w:val="6"/>
                                      <w:w w:val="115"/>
                                      <w:sz w:val="10"/>
                                    </w:rPr>
                                    <w:t xml:space="preserve"> </w:t>
                                  </w:r>
                                  <w:r>
                                    <w:rPr>
                                      <w:b/>
                                      <w:spacing w:val="-1"/>
                                      <w:w w:val="115"/>
                                      <w:sz w:val="10"/>
                                    </w:rPr>
                                    <w:t>Annex.</w:t>
                                  </w:r>
                                </w:p>
                              </w:tc>
                            </w:tr>
                            <w:tr w:rsidR="008318AB" w14:paraId="72345C17" w14:textId="77777777">
                              <w:trPr>
                                <w:trHeight w:hRule="exact" w:val="188"/>
                              </w:trPr>
                              <w:tc>
                                <w:tcPr>
                                  <w:tcW w:w="255" w:type="dxa"/>
                                  <w:tcBorders>
                                    <w:top w:val="single" w:sz="2" w:space="0" w:color="000000"/>
                                    <w:left w:val="single" w:sz="2" w:space="0" w:color="000000"/>
                                    <w:bottom w:val="single" w:sz="2" w:space="0" w:color="000000"/>
                                    <w:right w:val="single" w:sz="2" w:space="0" w:color="000000"/>
                                  </w:tcBorders>
                                  <w:shd w:val="clear" w:color="auto" w:fill="FFFFFF"/>
                                </w:tcPr>
                                <w:p w14:paraId="73BF16B2" w14:textId="77777777" w:rsidR="008318AB" w:rsidRDefault="008318AB"/>
                              </w:tc>
                              <w:tc>
                                <w:tcPr>
                                  <w:tcW w:w="2222" w:type="dxa"/>
                                  <w:gridSpan w:val="3"/>
                                  <w:tcBorders>
                                    <w:top w:val="nil"/>
                                    <w:left w:val="single" w:sz="2" w:space="0" w:color="000000"/>
                                    <w:bottom w:val="nil"/>
                                    <w:right w:val="single" w:sz="2" w:space="0" w:color="000000"/>
                                  </w:tcBorders>
                                  <w:shd w:val="clear" w:color="auto" w:fill="C5CDA9"/>
                                </w:tcPr>
                                <w:p w14:paraId="04D6A8B3" w14:textId="77777777" w:rsidR="008318AB" w:rsidRDefault="008318AB">
                                  <w:pPr>
                                    <w:pStyle w:val="TableParagraph"/>
                                    <w:spacing w:line="100" w:lineRule="exact"/>
                                    <w:ind w:left="84" w:hanging="20"/>
                                    <w:rPr>
                                      <w:rFonts w:eastAsia="Times New Roman" w:cs="Times New Roman"/>
                                      <w:sz w:val="10"/>
                                      <w:szCs w:val="10"/>
                                    </w:rPr>
                                  </w:pPr>
                                  <w:r>
                                    <w:rPr>
                                      <w:b/>
                                      <w:w w:val="115"/>
                                      <w:sz w:val="10"/>
                                      <w:u w:val="single" w:color="000000"/>
                                    </w:rPr>
                                    <w:t>Other</w:t>
                                  </w:r>
                                  <w:r>
                                    <w:rPr>
                                      <w:b/>
                                      <w:spacing w:val="11"/>
                                      <w:w w:val="115"/>
                                      <w:sz w:val="10"/>
                                      <w:u w:val="single" w:color="000000"/>
                                    </w:rPr>
                                    <w:t xml:space="preserve"> </w:t>
                                  </w:r>
                                  <w:r>
                                    <w:rPr>
                                      <w:b/>
                                      <w:w w:val="115"/>
                                      <w:sz w:val="10"/>
                                      <w:u w:val="single" w:color="000000"/>
                                    </w:rPr>
                                    <w:t>Applicable</w:t>
                                  </w:r>
                                  <w:r>
                                    <w:rPr>
                                      <w:b/>
                                      <w:spacing w:val="11"/>
                                      <w:w w:val="115"/>
                                      <w:sz w:val="10"/>
                                      <w:u w:val="single" w:color="000000"/>
                                    </w:rPr>
                                    <w:t xml:space="preserve"> </w:t>
                                  </w:r>
                                  <w:r>
                                    <w:rPr>
                                      <w:b/>
                                      <w:w w:val="115"/>
                                      <w:sz w:val="10"/>
                                      <w:u w:val="single" w:color="000000"/>
                                    </w:rPr>
                                    <w:t>Program</w:t>
                                  </w:r>
                                  <w:r>
                                    <w:rPr>
                                      <w:b/>
                                      <w:spacing w:val="10"/>
                                      <w:w w:val="115"/>
                                      <w:sz w:val="10"/>
                                      <w:u w:val="single" w:color="000000"/>
                                    </w:rPr>
                                    <w:t xml:space="preserve"> </w:t>
                                  </w:r>
                                  <w:r>
                                    <w:rPr>
                                      <w:b/>
                                      <w:w w:val="115"/>
                                      <w:sz w:val="10"/>
                                      <w:u w:val="single" w:color="000000"/>
                                    </w:rPr>
                                    <w:t>instruments</w:t>
                                  </w:r>
                                </w:p>
                                <w:p w14:paraId="3A127C39" w14:textId="77777777" w:rsidR="008318AB" w:rsidRDefault="008318AB">
                                  <w:pPr>
                                    <w:pStyle w:val="TableParagraph"/>
                                    <w:spacing w:before="7" w:line="80" w:lineRule="exact"/>
                                    <w:ind w:left="84"/>
                                    <w:rPr>
                                      <w:rFonts w:eastAsia="Times New Roman" w:cs="Times New Roman"/>
                                      <w:sz w:val="10"/>
                                      <w:szCs w:val="10"/>
                                    </w:rPr>
                                  </w:pPr>
                                  <w:r>
                                    <w:rPr>
                                      <w:b/>
                                      <w:w w:val="115"/>
                                      <w:sz w:val="10"/>
                                      <w:u w:val="single" w:color="000000"/>
                                    </w:rPr>
                                    <w:t>(e.g.</w:t>
                                  </w:r>
                                  <w:r>
                                    <w:rPr>
                                      <w:b/>
                                      <w:spacing w:val="3"/>
                                      <w:w w:val="115"/>
                                      <w:sz w:val="10"/>
                                      <w:u w:val="single" w:color="000000"/>
                                    </w:rPr>
                                    <w:t xml:space="preserve"> </w:t>
                                  </w:r>
                                  <w:r>
                                    <w:rPr>
                                      <w:b/>
                                      <w:w w:val="115"/>
                                      <w:sz w:val="10"/>
                                      <w:u w:val="single" w:color="000000"/>
                                    </w:rPr>
                                    <w:t xml:space="preserve">Clean </w:t>
                                  </w:r>
                                  <w:r>
                                    <w:rPr>
                                      <w:b/>
                                      <w:spacing w:val="23"/>
                                      <w:w w:val="115"/>
                                      <w:sz w:val="10"/>
                                      <w:u w:val="single" w:color="000000"/>
                                    </w:rPr>
                                    <w:t xml:space="preserve"> </w:t>
                                  </w:r>
                                  <w:r>
                                    <w:rPr>
                                      <w:b/>
                                      <w:w w:val="115"/>
                                      <w:sz w:val="10"/>
                                      <w:u w:val="single" w:color="000000"/>
                                    </w:rPr>
                                    <w:t xml:space="preserve">Air </w:t>
                                  </w:r>
                                  <w:r>
                                    <w:rPr>
                                      <w:b/>
                                      <w:spacing w:val="16"/>
                                      <w:w w:val="115"/>
                                      <w:sz w:val="10"/>
                                      <w:u w:val="single" w:color="000000"/>
                                    </w:rPr>
                                    <w:t xml:space="preserve"> </w:t>
                                  </w:r>
                                  <w:r>
                                    <w:rPr>
                                      <w:b/>
                                      <w:w w:val="115"/>
                                      <w:sz w:val="10"/>
                                      <w:u w:val="single" w:color="000000"/>
                                    </w:rPr>
                                    <w:t xml:space="preserve">Act </w:t>
                                  </w:r>
                                  <w:r>
                                    <w:rPr>
                                      <w:b/>
                                      <w:spacing w:val="9"/>
                                      <w:w w:val="115"/>
                                      <w:sz w:val="10"/>
                                      <w:u w:val="single" w:color="000000"/>
                                    </w:rPr>
                                    <w:t xml:space="preserve"> </w:t>
                                  </w:r>
                                  <w:r>
                                    <w:rPr>
                                      <w:b/>
                                      <w:w w:val="115"/>
                                      <w:sz w:val="10"/>
                                      <w:u w:val="single" w:color="000000"/>
                                    </w:rPr>
                                    <w:t>SIP</w:t>
                                  </w:r>
                                  <w:r>
                                    <w:rPr>
                                      <w:b/>
                                      <w:spacing w:val="4"/>
                                      <w:w w:val="115"/>
                                      <w:sz w:val="10"/>
                                      <w:u w:val="single" w:color="000000"/>
                                    </w:rPr>
                                    <w:t xml:space="preserve"> </w:t>
                                  </w:r>
                                  <w:r>
                                    <w:rPr>
                                      <w:b/>
                                      <w:spacing w:val="-1"/>
                                      <w:w w:val="115"/>
                                      <w:sz w:val="10"/>
                                      <w:u w:val="single" w:color="000000"/>
                                    </w:rPr>
                                    <w:t>credit,</w:t>
                                  </w:r>
                                  <w:r>
                                    <w:rPr>
                                      <w:b/>
                                      <w:spacing w:val="3"/>
                                      <w:w w:val="115"/>
                                      <w:sz w:val="10"/>
                                      <w:u w:val="single" w:color="000000"/>
                                    </w:rPr>
                                    <w:t xml:space="preserve"> </w:t>
                                  </w:r>
                                  <w:r>
                                    <w:rPr>
                                      <w:b/>
                                      <w:w w:val="115"/>
                                      <w:sz w:val="10"/>
                                      <w:u w:val="single" w:color="000000"/>
                                    </w:rPr>
                                    <w:t>nutrient</w:t>
                                  </w:r>
                                </w:p>
                              </w:tc>
                            </w:tr>
                            <w:tr w:rsidR="008318AB" w14:paraId="3C9FB31F" w14:textId="77777777">
                              <w:trPr>
                                <w:trHeight w:hRule="exact" w:val="1453"/>
                              </w:trPr>
                              <w:tc>
                                <w:tcPr>
                                  <w:tcW w:w="2477" w:type="dxa"/>
                                  <w:gridSpan w:val="4"/>
                                  <w:tcBorders>
                                    <w:top w:val="nil"/>
                                    <w:left w:val="single" w:sz="2" w:space="0" w:color="000000"/>
                                    <w:bottom w:val="single" w:sz="2" w:space="0" w:color="000000"/>
                                    <w:right w:val="single" w:sz="2" w:space="0" w:color="000000"/>
                                  </w:tcBorders>
                                  <w:shd w:val="clear" w:color="auto" w:fill="C5CDA9"/>
                                </w:tcPr>
                                <w:p w14:paraId="5DBDBFD6" w14:textId="77777777" w:rsidR="008318AB" w:rsidRDefault="008318AB">
                                  <w:pPr>
                                    <w:pStyle w:val="TableParagraph"/>
                                    <w:spacing w:before="42"/>
                                    <w:ind w:left="310" w:firstLine="449"/>
                                    <w:rPr>
                                      <w:rFonts w:eastAsia="Times New Roman" w:cs="Times New Roman"/>
                                      <w:sz w:val="10"/>
                                      <w:szCs w:val="10"/>
                                    </w:rPr>
                                  </w:pPr>
                                  <w:r>
                                    <w:rPr>
                                      <w:b/>
                                      <w:spacing w:val="-1"/>
                                      <w:w w:val="115"/>
                                      <w:sz w:val="10"/>
                                    </w:rPr>
                                    <w:t>loading/water</w:t>
                                  </w:r>
                                  <w:r>
                                    <w:rPr>
                                      <w:b/>
                                      <w:spacing w:val="18"/>
                                      <w:w w:val="115"/>
                                      <w:sz w:val="10"/>
                                    </w:rPr>
                                    <w:t xml:space="preserve"> </w:t>
                                  </w:r>
                                  <w:r>
                                    <w:rPr>
                                      <w:b/>
                                      <w:spacing w:val="-1"/>
                                      <w:w w:val="115"/>
                                      <w:sz w:val="10"/>
                                    </w:rPr>
                                    <w:t>credits)</w:t>
                                  </w:r>
                                </w:p>
                                <w:p w14:paraId="53755AB8" w14:textId="77777777" w:rsidR="008318AB" w:rsidRDefault="008318AB">
                                  <w:pPr>
                                    <w:pStyle w:val="TableParagraph"/>
                                    <w:spacing w:before="4"/>
                                    <w:rPr>
                                      <w:rFonts w:eastAsia="Times New Roman" w:cs="Times New Roman"/>
                                      <w:sz w:val="11"/>
                                      <w:szCs w:val="11"/>
                                    </w:rPr>
                                  </w:pPr>
                                </w:p>
                                <w:p w14:paraId="582626D9" w14:textId="77777777" w:rsidR="008318AB" w:rsidRDefault="008318AB">
                                  <w:pPr>
                                    <w:pStyle w:val="TableParagraph"/>
                                    <w:tabs>
                                      <w:tab w:val="left" w:pos="928"/>
                                      <w:tab w:val="left" w:pos="1231"/>
                                      <w:tab w:val="left" w:pos="1460"/>
                                      <w:tab w:val="left" w:pos="1762"/>
                                    </w:tabs>
                                    <w:spacing w:line="255" w:lineRule="auto"/>
                                    <w:ind w:left="310" w:right="208"/>
                                    <w:rPr>
                                      <w:rFonts w:eastAsia="Times New Roman" w:cs="Times New Roman"/>
                                      <w:sz w:val="10"/>
                                      <w:szCs w:val="10"/>
                                    </w:rPr>
                                  </w:pPr>
                                  <w:r>
                                    <w:rPr>
                                      <w:b/>
                                      <w:w w:val="115"/>
                                      <w:sz w:val="10"/>
                                    </w:rPr>
                                    <w:t>Official</w:t>
                                  </w:r>
                                  <w:r>
                                    <w:rPr>
                                      <w:b/>
                                      <w:spacing w:val="10"/>
                                      <w:w w:val="115"/>
                                      <w:sz w:val="10"/>
                                    </w:rPr>
                                    <w:t xml:space="preserve"> </w:t>
                                  </w:r>
                                  <w:r>
                                    <w:rPr>
                                      <w:b/>
                                      <w:w w:val="115"/>
                                      <w:sz w:val="10"/>
                                    </w:rPr>
                                    <w:t>Federal</w:t>
                                  </w:r>
                                  <w:r>
                                    <w:rPr>
                                      <w:b/>
                                      <w:spacing w:val="11"/>
                                      <w:w w:val="115"/>
                                      <w:sz w:val="10"/>
                                    </w:rPr>
                                    <w:t xml:space="preserve"> </w:t>
                                  </w:r>
                                  <w:r>
                                    <w:rPr>
                                      <w:b/>
                                      <w:spacing w:val="-1"/>
                                      <w:w w:val="115"/>
                                      <w:sz w:val="10"/>
                                    </w:rPr>
                                    <w:t>and/or</w:t>
                                  </w:r>
                                  <w:r>
                                    <w:rPr>
                                      <w:b/>
                                      <w:spacing w:val="10"/>
                                      <w:w w:val="115"/>
                                      <w:sz w:val="10"/>
                                    </w:rPr>
                                    <w:t xml:space="preserve"> </w:t>
                                  </w:r>
                                  <w:r>
                                    <w:rPr>
                                      <w:b/>
                                      <w:spacing w:val="-1"/>
                                      <w:w w:val="115"/>
                                      <w:sz w:val="10"/>
                                    </w:rPr>
                                    <w:t>State/Regional</w:t>
                                  </w:r>
                                  <w:r>
                                    <w:rPr>
                                      <w:b/>
                                      <w:spacing w:val="36"/>
                                      <w:w w:val="117"/>
                                      <w:sz w:val="10"/>
                                    </w:rPr>
                                    <w:t xml:space="preserve"> </w:t>
                                  </w:r>
                                  <w:r>
                                    <w:rPr>
                                      <w:b/>
                                      <w:w w:val="115"/>
                                      <w:sz w:val="10"/>
                                    </w:rPr>
                                    <w:t>approval</w:t>
                                  </w:r>
                                  <w:r>
                                    <w:rPr>
                                      <w:b/>
                                      <w:spacing w:val="10"/>
                                      <w:w w:val="115"/>
                                      <w:sz w:val="10"/>
                                    </w:rPr>
                                    <w:t xml:space="preserve"> </w:t>
                                  </w:r>
                                  <w:r>
                                    <w:rPr>
                                      <w:b/>
                                      <w:w w:val="115"/>
                                      <w:sz w:val="10"/>
                                    </w:rPr>
                                    <w:t>for</w:t>
                                  </w:r>
                                  <w:r>
                                    <w:rPr>
                                      <w:b/>
                                      <w:w w:val="115"/>
                                      <w:sz w:val="10"/>
                                      <w:u w:val="single" w:color="000000"/>
                                    </w:rPr>
                                    <w:tab/>
                                  </w:r>
                                  <w:r>
                                    <w:rPr>
                                      <w:b/>
                                      <w:w w:val="115"/>
                                      <w:sz w:val="10"/>
                                      <w:u w:val="single" w:color="000000"/>
                                    </w:rPr>
                                    <w:tab/>
                                  </w:r>
                                  <w:r>
                                    <w:rPr>
                                      <w:b/>
                                      <w:w w:val="115"/>
                                      <w:sz w:val="10"/>
                                    </w:rPr>
                                    <w:tab/>
                                    <w:t>[number]</w:t>
                                  </w:r>
                                  <w:r>
                                    <w:rPr>
                                      <w:b/>
                                      <w:w w:val="117"/>
                                      <w:sz w:val="10"/>
                                    </w:rPr>
                                    <w:t xml:space="preserve"> </w:t>
                                  </w:r>
                                  <w:r>
                                    <w:rPr>
                                      <w:b/>
                                      <w:w w:val="115"/>
                                      <w:sz w:val="10"/>
                                    </w:rPr>
                                    <w:t>of</w:t>
                                  </w:r>
                                  <w:r>
                                    <w:rPr>
                                      <w:b/>
                                      <w:w w:val="115"/>
                                      <w:sz w:val="10"/>
                                      <w:u w:val="single" w:color="000000"/>
                                    </w:rPr>
                                    <w:tab/>
                                  </w:r>
                                  <w:r>
                                    <w:rPr>
                                      <w:b/>
                                      <w:w w:val="115"/>
                                      <w:sz w:val="10"/>
                                    </w:rPr>
                                    <w:tab/>
                                    <w:t>[tradeable</w:t>
                                  </w:r>
                                  <w:r>
                                    <w:rPr>
                                      <w:b/>
                                      <w:w w:val="117"/>
                                      <w:sz w:val="10"/>
                                    </w:rPr>
                                    <w:t xml:space="preserve"> </w:t>
                                  </w:r>
                                  <w:r>
                                    <w:rPr>
                                      <w:b/>
                                      <w:spacing w:val="-1"/>
                                      <w:w w:val="115"/>
                                      <w:sz w:val="10"/>
                                    </w:rPr>
                                    <w:t>instruments]</w:t>
                                  </w:r>
                                  <w:r>
                                    <w:rPr>
                                      <w:b/>
                                      <w:spacing w:val="8"/>
                                      <w:w w:val="115"/>
                                      <w:sz w:val="10"/>
                                    </w:rPr>
                                    <w:t xml:space="preserve"> </w:t>
                                  </w:r>
                                  <w:r>
                                    <w:rPr>
                                      <w:b/>
                                      <w:w w:val="115"/>
                                      <w:sz w:val="10"/>
                                    </w:rPr>
                                    <w:t>for</w:t>
                                  </w:r>
                                  <w:r>
                                    <w:rPr>
                                      <w:b/>
                                      <w:spacing w:val="8"/>
                                      <w:w w:val="115"/>
                                      <w:sz w:val="10"/>
                                    </w:rPr>
                                    <w:t xml:space="preserve"> </w:t>
                                  </w:r>
                                  <w:r>
                                    <w:rPr>
                                      <w:b/>
                                      <w:w w:val="115"/>
                                      <w:sz w:val="10"/>
                                    </w:rPr>
                                    <w:t>the</w:t>
                                  </w:r>
                                  <w:r>
                                    <w:rPr>
                                      <w:b/>
                                      <w:spacing w:val="4"/>
                                      <w:sz w:val="10"/>
                                    </w:rPr>
                                    <w:t xml:space="preserve"> </w:t>
                                  </w:r>
                                  <w:r>
                                    <w:rPr>
                                      <w:b/>
                                      <w:w w:val="117"/>
                                      <w:sz w:val="10"/>
                                      <w:u w:val="single" w:color="000000"/>
                                    </w:rPr>
                                    <w:t xml:space="preserve"> </w:t>
                                  </w:r>
                                  <w:r>
                                    <w:rPr>
                                      <w:b/>
                                      <w:sz w:val="10"/>
                                      <w:u w:val="single" w:color="000000"/>
                                    </w:rPr>
                                    <w:tab/>
                                  </w:r>
                                  <w:r>
                                    <w:rPr>
                                      <w:b/>
                                      <w:sz w:val="10"/>
                                      <w:u w:val="single" w:color="000000"/>
                                    </w:rPr>
                                    <w:tab/>
                                  </w:r>
                                  <w:r>
                                    <w:rPr>
                                      <w:b/>
                                      <w:w w:val="60"/>
                                      <w:sz w:val="10"/>
                                      <w:u w:val="single" w:color="000000"/>
                                    </w:rPr>
                                    <w:t xml:space="preserve"> </w:t>
                                  </w:r>
                                  <w:r>
                                    <w:rPr>
                                      <w:b/>
                                      <w:spacing w:val="22"/>
                                      <w:sz w:val="10"/>
                                    </w:rPr>
                                    <w:t xml:space="preserve"> </w:t>
                                  </w:r>
                                  <w:r>
                                    <w:rPr>
                                      <w:b/>
                                      <w:spacing w:val="-1"/>
                                      <w:w w:val="115"/>
                                      <w:sz w:val="10"/>
                                    </w:rPr>
                                    <w:t>[program]</w:t>
                                  </w:r>
                                  <w:r>
                                    <w:rPr>
                                      <w:b/>
                                      <w:spacing w:val="9"/>
                                      <w:w w:val="115"/>
                                      <w:sz w:val="10"/>
                                    </w:rPr>
                                    <w:t xml:space="preserve"> </w:t>
                                  </w:r>
                                  <w:r>
                                    <w:rPr>
                                      <w:b/>
                                      <w:w w:val="115"/>
                                      <w:sz w:val="10"/>
                                    </w:rPr>
                                    <w:t>as</w:t>
                                  </w:r>
                                  <w:r>
                                    <w:rPr>
                                      <w:b/>
                                      <w:spacing w:val="7"/>
                                      <w:w w:val="115"/>
                                      <w:sz w:val="10"/>
                                    </w:rPr>
                                    <w:t xml:space="preserve"> </w:t>
                                  </w:r>
                                  <w:r>
                                    <w:rPr>
                                      <w:b/>
                                      <w:w w:val="115"/>
                                      <w:sz w:val="10"/>
                                    </w:rPr>
                                    <w:t>displaced</w:t>
                                  </w:r>
                                  <w:r>
                                    <w:rPr>
                                      <w:b/>
                                      <w:spacing w:val="8"/>
                                      <w:w w:val="115"/>
                                      <w:sz w:val="10"/>
                                    </w:rPr>
                                    <w:t xml:space="preserve"> </w:t>
                                  </w:r>
                                  <w:r>
                                    <w:rPr>
                                      <w:b/>
                                      <w:spacing w:val="-1"/>
                                      <w:w w:val="115"/>
                                      <w:sz w:val="10"/>
                                    </w:rPr>
                                    <w:t>and/or</w:t>
                                  </w:r>
                                  <w:r>
                                    <w:rPr>
                                      <w:b/>
                                      <w:spacing w:val="8"/>
                                      <w:w w:val="115"/>
                                      <w:sz w:val="10"/>
                                    </w:rPr>
                                    <w:t xml:space="preserve"> </w:t>
                                  </w:r>
                                  <w:r>
                                    <w:rPr>
                                      <w:b/>
                                      <w:w w:val="115"/>
                                      <w:sz w:val="10"/>
                                    </w:rPr>
                                    <w:t>reduced</w:t>
                                  </w:r>
                                </w:p>
                                <w:p w14:paraId="4AAD4326" w14:textId="77777777" w:rsidR="008318AB" w:rsidRDefault="008318AB">
                                  <w:pPr>
                                    <w:pStyle w:val="TableParagraph"/>
                                    <w:tabs>
                                      <w:tab w:val="left" w:pos="742"/>
                                      <w:tab w:val="left" w:pos="1045"/>
                                    </w:tabs>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w w:val="115"/>
                                      <w:sz w:val="10"/>
                                    </w:rPr>
                                    <w:t>emissions</w:t>
                                  </w:r>
                                  <w:r>
                                    <w:rPr>
                                      <w:b/>
                                      <w:spacing w:val="6"/>
                                      <w:w w:val="115"/>
                                      <w:sz w:val="10"/>
                                    </w:rPr>
                                    <w:t xml:space="preserve"> </w:t>
                                  </w:r>
                                  <w:r>
                                    <w:rPr>
                                      <w:b/>
                                      <w:w w:val="115"/>
                                      <w:sz w:val="10"/>
                                    </w:rPr>
                                    <w:t>or</w:t>
                                  </w:r>
                                  <w:r>
                                    <w:rPr>
                                      <w:b/>
                                      <w:spacing w:val="7"/>
                                      <w:w w:val="115"/>
                                      <w:sz w:val="10"/>
                                    </w:rPr>
                                    <w:t xml:space="preserve"> </w:t>
                                  </w:r>
                                  <w:r>
                                    <w:rPr>
                                      <w:b/>
                                      <w:w w:val="115"/>
                                      <w:sz w:val="10"/>
                                    </w:rPr>
                                    <w:t>impacts</w:t>
                                  </w:r>
                                  <w:r>
                                    <w:rPr>
                                      <w:b/>
                                      <w:spacing w:val="6"/>
                                      <w:w w:val="115"/>
                                      <w:sz w:val="10"/>
                                    </w:rPr>
                                    <w:t xml:space="preserve"> </w:t>
                                  </w:r>
                                  <w:r>
                                    <w:rPr>
                                      <w:b/>
                                      <w:w w:val="115"/>
                                      <w:sz w:val="10"/>
                                    </w:rPr>
                                    <w:t>on</w:t>
                                  </w:r>
                                </w:p>
                                <w:p w14:paraId="73F5ED5B" w14:textId="77777777" w:rsidR="008318AB" w:rsidRDefault="008318AB">
                                  <w:pPr>
                                    <w:pStyle w:val="TableParagraph"/>
                                    <w:tabs>
                                      <w:tab w:val="left" w:pos="751"/>
                                    </w:tabs>
                                    <w:spacing w:before="7" w:line="255" w:lineRule="auto"/>
                                    <w:ind w:left="310" w:right="238"/>
                                    <w:rPr>
                                      <w:rFonts w:eastAsia="Times New Roman" w:cs="Times New Roman"/>
                                      <w:sz w:val="10"/>
                                      <w:szCs w:val="10"/>
                                    </w:rPr>
                                  </w:pPr>
                                  <w:r>
                                    <w:rPr>
                                      <w:b/>
                                      <w:w w:val="117"/>
                                      <w:sz w:val="10"/>
                                      <w:u w:val="single" w:color="000000"/>
                                    </w:rPr>
                                    <w:t xml:space="preserve"> </w:t>
                                  </w:r>
                                  <w:r>
                                    <w:rPr>
                                      <w:b/>
                                      <w:sz w:val="10"/>
                                      <w:u w:val="single" w:color="000000"/>
                                    </w:rPr>
                                    <w:t xml:space="preserve">   </w:t>
                                  </w:r>
                                  <w:r>
                                    <w:rPr>
                                      <w:b/>
                                      <w:spacing w:val="9"/>
                                      <w:sz w:val="10"/>
                                      <w:u w:val="single" w:color="000000"/>
                                    </w:rPr>
                                    <w:t xml:space="preserve"> </w:t>
                                  </w:r>
                                  <w:r>
                                    <w:rPr>
                                      <w:b/>
                                      <w:sz w:val="10"/>
                                    </w:rPr>
                                    <w:tab/>
                                  </w:r>
                                  <w:r>
                                    <w:rPr>
                                      <w:b/>
                                      <w:spacing w:val="-1"/>
                                      <w:w w:val="115"/>
                                      <w:sz w:val="10"/>
                                    </w:rPr>
                                    <w:t>[date].</w:t>
                                  </w:r>
                                  <w:r>
                                    <w:rPr>
                                      <w:b/>
                                      <w:w w:val="115"/>
                                      <w:sz w:val="10"/>
                                    </w:rPr>
                                    <w:t xml:space="preserve"> </w:t>
                                  </w:r>
                                  <w:r>
                                    <w:rPr>
                                      <w:b/>
                                      <w:spacing w:val="9"/>
                                      <w:w w:val="115"/>
                                      <w:sz w:val="10"/>
                                    </w:rPr>
                                    <w:t xml:space="preserve"> </w:t>
                                  </w:r>
                                  <w:r>
                                    <w:rPr>
                                      <w:b/>
                                      <w:w w:val="115"/>
                                      <w:sz w:val="10"/>
                                    </w:rPr>
                                    <w:t>List</w:t>
                                  </w:r>
                                  <w:r>
                                    <w:rPr>
                                      <w:b/>
                                      <w:spacing w:val="5"/>
                                      <w:w w:val="115"/>
                                      <w:sz w:val="10"/>
                                    </w:rPr>
                                    <w:t xml:space="preserve"> </w:t>
                                  </w:r>
                                  <w:r>
                                    <w:rPr>
                                      <w:b/>
                                      <w:w w:val="115"/>
                                      <w:sz w:val="10"/>
                                    </w:rPr>
                                    <w:t>serial</w:t>
                                  </w:r>
                                  <w:r>
                                    <w:rPr>
                                      <w:b/>
                                      <w:spacing w:val="5"/>
                                      <w:w w:val="115"/>
                                      <w:sz w:val="10"/>
                                    </w:rPr>
                                    <w:t xml:space="preserve"> </w:t>
                                  </w:r>
                                  <w:r>
                                    <w:rPr>
                                      <w:b/>
                                      <w:w w:val="115"/>
                                      <w:sz w:val="10"/>
                                    </w:rPr>
                                    <w:t>numbers</w:t>
                                  </w:r>
                                  <w:r>
                                    <w:rPr>
                                      <w:b/>
                                      <w:spacing w:val="4"/>
                                      <w:w w:val="115"/>
                                      <w:sz w:val="10"/>
                                    </w:rPr>
                                    <w:t xml:space="preserve"> </w:t>
                                  </w:r>
                                  <w:r>
                                    <w:rPr>
                                      <w:b/>
                                      <w:w w:val="115"/>
                                      <w:sz w:val="10"/>
                                    </w:rPr>
                                    <w:t>of</w:t>
                                  </w:r>
                                  <w:r>
                                    <w:rPr>
                                      <w:b/>
                                      <w:spacing w:val="26"/>
                                      <w:w w:val="117"/>
                                      <w:sz w:val="10"/>
                                    </w:rPr>
                                    <w:t xml:space="preserve"> </w:t>
                                  </w:r>
                                  <w:r>
                                    <w:rPr>
                                      <w:b/>
                                      <w:w w:val="115"/>
                                      <w:sz w:val="10"/>
                                    </w:rPr>
                                    <w:t>tradeable</w:t>
                                  </w:r>
                                  <w:r>
                                    <w:rPr>
                                      <w:b/>
                                      <w:spacing w:val="8"/>
                                      <w:w w:val="115"/>
                                      <w:sz w:val="10"/>
                                    </w:rPr>
                                    <w:t xml:space="preserve"> </w:t>
                                  </w:r>
                                  <w:r>
                                    <w:rPr>
                                      <w:b/>
                                      <w:w w:val="115"/>
                                      <w:sz w:val="10"/>
                                    </w:rPr>
                                    <w:t>instruments</w:t>
                                  </w:r>
                                  <w:r>
                                    <w:rPr>
                                      <w:b/>
                                      <w:spacing w:val="9"/>
                                      <w:w w:val="115"/>
                                      <w:sz w:val="10"/>
                                    </w:rPr>
                                    <w:t xml:space="preserve"> </w:t>
                                  </w:r>
                                  <w:r>
                                    <w:rPr>
                                      <w:b/>
                                      <w:w w:val="115"/>
                                      <w:sz w:val="10"/>
                                    </w:rPr>
                                    <w:t>in</w:t>
                                  </w:r>
                                  <w:r>
                                    <w:rPr>
                                      <w:b/>
                                      <w:spacing w:val="9"/>
                                      <w:w w:val="115"/>
                                      <w:sz w:val="10"/>
                                    </w:rPr>
                                    <w:t xml:space="preserve"> </w:t>
                                  </w:r>
                                  <w:r>
                                    <w:rPr>
                                      <w:b/>
                                      <w:spacing w:val="-1"/>
                                      <w:w w:val="115"/>
                                      <w:sz w:val="10"/>
                                    </w:rPr>
                                    <w:t>Annex.</w:t>
                                  </w:r>
                                </w:p>
                              </w:tc>
                            </w:tr>
                            <w:tr w:rsidR="008318AB" w14:paraId="7B81720F" w14:textId="77777777">
                              <w:trPr>
                                <w:trHeight w:hRule="exact" w:val="612"/>
                              </w:trPr>
                              <w:tc>
                                <w:tcPr>
                                  <w:tcW w:w="1236" w:type="dxa"/>
                                  <w:gridSpan w:val="3"/>
                                  <w:tcBorders>
                                    <w:top w:val="single" w:sz="2" w:space="0" w:color="000000"/>
                                    <w:left w:val="nil"/>
                                    <w:bottom w:val="nil"/>
                                    <w:right w:val="single" w:sz="2" w:space="0" w:color="000000"/>
                                  </w:tcBorders>
                                </w:tcPr>
                                <w:p w14:paraId="55A777DD" w14:textId="77777777" w:rsidR="008318AB" w:rsidRDefault="008318AB"/>
                              </w:tc>
                              <w:tc>
                                <w:tcPr>
                                  <w:tcW w:w="1241" w:type="dxa"/>
                                  <w:tcBorders>
                                    <w:top w:val="single" w:sz="2" w:space="0" w:color="000000"/>
                                    <w:left w:val="single" w:sz="2" w:space="0" w:color="000000"/>
                                    <w:bottom w:val="nil"/>
                                    <w:right w:val="nil"/>
                                  </w:tcBorders>
                                </w:tcPr>
                                <w:p w14:paraId="14AE3DB1" w14:textId="77777777" w:rsidR="008318AB" w:rsidRDefault="008318AB"/>
                              </w:tc>
                            </w:tr>
                          </w:tbl>
                          <w:p w14:paraId="3001A395" w14:textId="77777777" w:rsidR="008318AB" w:rsidRDefault="008318AB" w:rsidP="00530F0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6" o:spid="_x0000_s1130" type="#_x0000_t202" style="position:absolute;left:0;text-align:left;margin-left:603.25pt;margin-top:-20.2pt;width:124.15pt;height:346.0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rEtQIAALY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55"/>
                        <w:gridCol w:w="373"/>
                        <w:gridCol w:w="608"/>
                        <w:gridCol w:w="1241"/>
                      </w:tblGrid>
                      <w:tr w:rsidR="008318AB" w14:paraId="3686035D" w14:textId="77777777">
                        <w:trPr>
                          <w:trHeight w:hRule="exact" w:val="222"/>
                        </w:trPr>
                        <w:tc>
                          <w:tcPr>
                            <w:tcW w:w="628" w:type="dxa"/>
                            <w:gridSpan w:val="2"/>
                            <w:shd w:val="clear" w:color="auto" w:fill="C5CDA9"/>
                          </w:tcPr>
                          <w:p w14:paraId="6A69F002" w14:textId="77777777" w:rsidR="008318AB" w:rsidRDefault="008318AB">
                            <w:pPr>
                              <w:pStyle w:val="TableParagraph"/>
                              <w:spacing w:before="62"/>
                              <w:ind w:left="31"/>
                              <w:rPr>
                                <w:rFonts w:eastAsia="Times New Roman" w:cs="Times New Roman"/>
                                <w:sz w:val="8"/>
                                <w:szCs w:val="8"/>
                              </w:rPr>
                            </w:pPr>
                            <w:r>
                              <w:rPr>
                                <w:spacing w:val="-1"/>
                                <w:w w:val="125"/>
                                <w:sz w:val="8"/>
                              </w:rPr>
                              <w:t>B.3.a/b</w:t>
                            </w:r>
                          </w:p>
                        </w:tc>
                        <w:tc>
                          <w:tcPr>
                            <w:tcW w:w="1849" w:type="dxa"/>
                            <w:gridSpan w:val="2"/>
                          </w:tcPr>
                          <w:p w14:paraId="7D295A9C" w14:textId="77777777" w:rsidR="008318AB" w:rsidRDefault="008318AB"/>
                        </w:tc>
                      </w:tr>
                      <w:tr w:rsidR="008318AB" w14:paraId="0553B245" w14:textId="77777777">
                        <w:trPr>
                          <w:trHeight w:hRule="exact" w:val="1004"/>
                        </w:trPr>
                        <w:tc>
                          <w:tcPr>
                            <w:tcW w:w="2477" w:type="dxa"/>
                            <w:gridSpan w:val="4"/>
                            <w:shd w:val="clear" w:color="auto" w:fill="C5CDA9"/>
                          </w:tcPr>
                          <w:p w14:paraId="4E3BE7D1" w14:textId="77777777" w:rsidR="008318AB" w:rsidRDefault="008318AB">
                            <w:pPr>
                              <w:pStyle w:val="TableParagraph"/>
                              <w:spacing w:before="10"/>
                              <w:rPr>
                                <w:rFonts w:eastAsia="Times New Roman" w:cs="Times New Roman"/>
                                <w:sz w:val="13"/>
                                <w:szCs w:val="13"/>
                              </w:rPr>
                            </w:pPr>
                          </w:p>
                          <w:p w14:paraId="6B391F61" w14:textId="77777777" w:rsidR="008318AB" w:rsidRDefault="008318AB">
                            <w:pPr>
                              <w:pStyle w:val="TableParagraph"/>
                              <w:spacing w:line="265" w:lineRule="auto"/>
                              <w:ind w:left="186" w:right="184"/>
                              <w:jc w:val="center"/>
                              <w:rPr>
                                <w:rFonts w:eastAsia="Times New Roman" w:cs="Times New Roman"/>
                                <w:sz w:val="11"/>
                                <w:szCs w:val="11"/>
                              </w:rPr>
                            </w:pPr>
                            <w:r>
                              <w:rPr>
                                <w:b/>
                                <w:spacing w:val="-1"/>
                                <w:w w:val="120"/>
                                <w:sz w:val="11"/>
                              </w:rPr>
                              <w:t>Non-RPS</w:t>
                            </w:r>
                            <w:r>
                              <w:rPr>
                                <w:b/>
                                <w:spacing w:val="11"/>
                                <w:w w:val="120"/>
                                <w:sz w:val="11"/>
                              </w:rPr>
                              <w:t xml:space="preserve"> </w:t>
                            </w:r>
                            <w:r>
                              <w:rPr>
                                <w:b/>
                                <w:spacing w:val="-1"/>
                                <w:w w:val="120"/>
                                <w:sz w:val="11"/>
                              </w:rPr>
                              <w:t>Applicable</w:t>
                            </w:r>
                            <w:r>
                              <w:rPr>
                                <w:b/>
                                <w:spacing w:val="11"/>
                                <w:w w:val="120"/>
                                <w:sz w:val="11"/>
                              </w:rPr>
                              <w:t xml:space="preserve"> </w:t>
                            </w:r>
                            <w:r>
                              <w:rPr>
                                <w:b/>
                                <w:spacing w:val="-1"/>
                                <w:w w:val="120"/>
                                <w:sz w:val="11"/>
                              </w:rPr>
                              <w:t>Program</w:t>
                            </w:r>
                            <w:r>
                              <w:rPr>
                                <w:b/>
                                <w:spacing w:val="12"/>
                                <w:w w:val="120"/>
                                <w:sz w:val="11"/>
                              </w:rPr>
                              <w:t xml:space="preserve"> </w:t>
                            </w:r>
                            <w:r>
                              <w:rPr>
                                <w:b/>
                                <w:spacing w:val="-1"/>
                                <w:w w:val="120"/>
                                <w:sz w:val="11"/>
                              </w:rPr>
                              <w:t>assets</w:t>
                            </w:r>
                            <w:r>
                              <w:rPr>
                                <w:b/>
                                <w:spacing w:val="41"/>
                                <w:w w:val="122"/>
                                <w:sz w:val="11"/>
                              </w:rPr>
                              <w:t xml:space="preserve"> </w:t>
                            </w:r>
                            <w:r>
                              <w:rPr>
                                <w:b/>
                                <w:spacing w:val="-1"/>
                                <w:w w:val="120"/>
                                <w:sz w:val="11"/>
                              </w:rPr>
                              <w:t>associated</w:t>
                            </w:r>
                            <w:r>
                              <w:rPr>
                                <w:b/>
                                <w:spacing w:val="9"/>
                                <w:w w:val="120"/>
                                <w:sz w:val="11"/>
                              </w:rPr>
                              <w:t xml:space="preserve"> </w:t>
                            </w:r>
                            <w:r>
                              <w:rPr>
                                <w:b/>
                                <w:spacing w:val="-1"/>
                                <w:w w:val="120"/>
                                <w:sz w:val="11"/>
                              </w:rPr>
                              <w:t>with</w:t>
                            </w:r>
                            <w:r>
                              <w:rPr>
                                <w:b/>
                                <w:spacing w:val="9"/>
                                <w:w w:val="120"/>
                                <w:sz w:val="11"/>
                              </w:rPr>
                              <w:t xml:space="preserve"> </w:t>
                            </w:r>
                            <w:r>
                              <w:rPr>
                                <w:b/>
                                <w:w w:val="120"/>
                                <w:sz w:val="11"/>
                              </w:rPr>
                              <w:t>REC</w:t>
                            </w:r>
                            <w:r>
                              <w:rPr>
                                <w:b/>
                                <w:spacing w:val="9"/>
                                <w:w w:val="120"/>
                                <w:sz w:val="11"/>
                              </w:rPr>
                              <w:t xml:space="preserve"> </w:t>
                            </w:r>
                            <w:r>
                              <w:rPr>
                                <w:b/>
                                <w:spacing w:val="-1"/>
                                <w:w w:val="120"/>
                                <w:sz w:val="11"/>
                              </w:rPr>
                              <w:t>Delivery</w:t>
                            </w:r>
                          </w:p>
                          <w:p w14:paraId="0975C002" w14:textId="77777777" w:rsidR="008318AB" w:rsidRDefault="008318AB">
                            <w:pPr>
                              <w:pStyle w:val="TableParagraph"/>
                              <w:spacing w:before="2" w:line="273" w:lineRule="auto"/>
                              <w:ind w:left="102" w:right="100"/>
                              <w:jc w:val="center"/>
                              <w:rPr>
                                <w:rFonts w:eastAsia="Times New Roman" w:cs="Times New Roman"/>
                                <w:sz w:val="8"/>
                                <w:szCs w:val="8"/>
                              </w:rPr>
                            </w:pPr>
                            <w:r>
                              <w:rPr>
                                <w:b/>
                                <w:w w:val="125"/>
                                <w:sz w:val="8"/>
                              </w:rPr>
                              <w:t xml:space="preserve">(leave boxes unchecked if none applicable and this is currently a voluntary market transaction, use Annex 2 for additional </w:t>
                            </w:r>
                            <w:r>
                              <w:rPr>
                                <w:b/>
                                <w:spacing w:val="-1"/>
                                <w:w w:val="125"/>
                                <w:sz w:val="8"/>
                              </w:rPr>
                              <w:t>non-RPS</w:t>
                            </w:r>
                            <w:r>
                              <w:rPr>
                                <w:b/>
                                <w:w w:val="125"/>
                                <w:sz w:val="8"/>
                              </w:rPr>
                              <w:t xml:space="preserve"> Applicable Program Asset</w:t>
                            </w:r>
                            <w:r>
                              <w:rPr>
                                <w:b/>
                                <w:spacing w:val="26"/>
                                <w:w w:val="125"/>
                                <w:sz w:val="8"/>
                              </w:rPr>
                              <w:t xml:space="preserve"> </w:t>
                            </w:r>
                            <w:r>
                              <w:rPr>
                                <w:b/>
                                <w:spacing w:val="-1"/>
                                <w:w w:val="125"/>
                                <w:sz w:val="8"/>
                              </w:rPr>
                              <w:t>details)</w:t>
                            </w:r>
                          </w:p>
                        </w:tc>
                      </w:tr>
                      <w:tr w:rsidR="008318AB" w14:paraId="251FEA0A" w14:textId="77777777">
                        <w:trPr>
                          <w:trHeight w:hRule="exact" w:val="125"/>
                        </w:trPr>
                        <w:tc>
                          <w:tcPr>
                            <w:tcW w:w="2477" w:type="dxa"/>
                            <w:gridSpan w:val="4"/>
                            <w:shd w:val="clear" w:color="auto" w:fill="C5CDA9"/>
                          </w:tcPr>
                          <w:p w14:paraId="76EAB49D" w14:textId="77777777" w:rsidR="008318AB" w:rsidRDefault="008318AB"/>
                        </w:tc>
                      </w:tr>
                      <w:tr w:rsidR="008318AB" w14:paraId="1E67C0CD" w14:textId="77777777">
                        <w:trPr>
                          <w:trHeight w:hRule="exact" w:val="188"/>
                        </w:trPr>
                        <w:tc>
                          <w:tcPr>
                            <w:tcW w:w="255" w:type="dxa"/>
                            <w:tcBorders>
                              <w:top w:val="single" w:sz="2" w:space="0" w:color="000000"/>
                              <w:left w:val="single" w:sz="2" w:space="0" w:color="000000"/>
                              <w:bottom w:val="single" w:sz="2" w:space="0" w:color="000000"/>
                              <w:right w:val="single" w:sz="2" w:space="0" w:color="000000"/>
                            </w:tcBorders>
                            <w:shd w:val="clear" w:color="auto" w:fill="FFFFFF"/>
                          </w:tcPr>
                          <w:p w14:paraId="546256FA" w14:textId="77777777" w:rsidR="008318AB" w:rsidRDefault="008318AB"/>
                        </w:tc>
                        <w:tc>
                          <w:tcPr>
                            <w:tcW w:w="2222" w:type="dxa"/>
                            <w:gridSpan w:val="3"/>
                            <w:tcBorders>
                              <w:top w:val="nil"/>
                              <w:left w:val="single" w:sz="2" w:space="0" w:color="000000"/>
                              <w:bottom w:val="nil"/>
                              <w:right w:val="single" w:sz="2" w:space="0" w:color="000000"/>
                            </w:tcBorders>
                            <w:shd w:val="clear" w:color="auto" w:fill="C5CDA9"/>
                          </w:tcPr>
                          <w:p w14:paraId="5BAF8A63" w14:textId="77777777" w:rsidR="008318AB" w:rsidRDefault="008318AB">
                            <w:pPr>
                              <w:pStyle w:val="TableParagraph"/>
                              <w:spacing w:line="107" w:lineRule="exact"/>
                              <w:ind w:left="66" w:firstLine="75"/>
                              <w:rPr>
                                <w:rFonts w:eastAsia="Times New Roman" w:cs="Times New Roman"/>
                                <w:sz w:val="10"/>
                                <w:szCs w:val="10"/>
                              </w:rPr>
                            </w:pPr>
                            <w:r>
                              <w:rPr>
                                <w:b/>
                                <w:w w:val="115"/>
                                <w:sz w:val="10"/>
                                <w:u w:val="single" w:color="000000"/>
                              </w:rPr>
                              <w:t>Carbon</w:t>
                            </w:r>
                            <w:r>
                              <w:rPr>
                                <w:b/>
                                <w:spacing w:val="7"/>
                                <w:w w:val="115"/>
                                <w:sz w:val="10"/>
                                <w:u w:val="single" w:color="000000"/>
                              </w:rPr>
                              <w:t xml:space="preserve"> </w:t>
                            </w:r>
                            <w:r>
                              <w:rPr>
                                <w:b/>
                                <w:w w:val="115"/>
                                <w:sz w:val="10"/>
                                <w:u w:val="single" w:color="000000"/>
                              </w:rPr>
                              <w:t>market</w:t>
                            </w:r>
                            <w:r>
                              <w:rPr>
                                <w:b/>
                                <w:spacing w:val="8"/>
                                <w:w w:val="115"/>
                                <w:sz w:val="10"/>
                                <w:u w:val="single" w:color="000000"/>
                              </w:rPr>
                              <w:t xml:space="preserve"> </w:t>
                            </w:r>
                            <w:r>
                              <w:rPr>
                                <w:b/>
                                <w:w w:val="115"/>
                                <w:sz w:val="10"/>
                                <w:u w:val="single" w:color="000000"/>
                              </w:rPr>
                              <w:t>allocation</w:t>
                            </w:r>
                            <w:r>
                              <w:rPr>
                                <w:b/>
                                <w:spacing w:val="7"/>
                                <w:w w:val="115"/>
                                <w:sz w:val="10"/>
                                <w:u w:val="single" w:color="000000"/>
                              </w:rPr>
                              <w:t xml:space="preserve"> </w:t>
                            </w:r>
                            <w:r>
                              <w:rPr>
                                <w:b/>
                                <w:w w:val="115"/>
                                <w:sz w:val="10"/>
                                <w:u w:val="single" w:color="000000"/>
                              </w:rPr>
                              <w:t>to</w:t>
                            </w:r>
                            <w:r>
                              <w:rPr>
                                <w:b/>
                                <w:spacing w:val="8"/>
                                <w:w w:val="115"/>
                                <w:sz w:val="10"/>
                                <w:u w:val="single" w:color="000000"/>
                              </w:rPr>
                              <w:t xml:space="preserve"> </w:t>
                            </w:r>
                            <w:r>
                              <w:rPr>
                                <w:b/>
                                <w:w w:val="115"/>
                                <w:sz w:val="10"/>
                                <w:u w:val="single" w:color="000000"/>
                              </w:rPr>
                              <w:t>specific</w:t>
                            </w:r>
                          </w:p>
                          <w:p w14:paraId="785CE26F" w14:textId="77777777" w:rsidR="008318AB" w:rsidRDefault="008318AB">
                            <w:pPr>
                              <w:pStyle w:val="TableParagraph"/>
                              <w:spacing w:before="7" w:line="73" w:lineRule="exact"/>
                              <w:ind w:left="66"/>
                              <w:rPr>
                                <w:rFonts w:eastAsia="Times New Roman" w:cs="Times New Roman"/>
                                <w:sz w:val="10"/>
                                <w:szCs w:val="10"/>
                              </w:rPr>
                            </w:pPr>
                            <w:r>
                              <w:rPr>
                                <w:b/>
                                <w:w w:val="115"/>
                                <w:sz w:val="10"/>
                              </w:rPr>
                              <w:t>unit</w:t>
                            </w:r>
                            <w:r>
                              <w:rPr>
                                <w:b/>
                                <w:spacing w:val="8"/>
                                <w:w w:val="115"/>
                                <w:sz w:val="10"/>
                              </w:rPr>
                              <w:t xml:space="preserve"> </w:t>
                            </w:r>
                            <w:r>
                              <w:rPr>
                                <w:b/>
                                <w:w w:val="115"/>
                                <w:sz w:val="10"/>
                              </w:rPr>
                              <w:t>or</w:t>
                            </w:r>
                            <w:r>
                              <w:rPr>
                                <w:b/>
                                <w:spacing w:val="8"/>
                                <w:w w:val="115"/>
                                <w:sz w:val="10"/>
                              </w:rPr>
                              <w:t xml:space="preserve"> </w:t>
                            </w:r>
                            <w:r>
                              <w:rPr>
                                <w:b/>
                                <w:w w:val="115"/>
                                <w:sz w:val="10"/>
                              </w:rPr>
                              <w:t>aggregation</w:t>
                            </w:r>
                            <w:r>
                              <w:rPr>
                                <w:b/>
                                <w:spacing w:val="8"/>
                                <w:w w:val="115"/>
                                <w:sz w:val="10"/>
                              </w:rPr>
                              <w:t xml:space="preserve"> </w:t>
                            </w:r>
                            <w:r>
                              <w:rPr>
                                <w:b/>
                                <w:w w:val="115"/>
                                <w:sz w:val="10"/>
                              </w:rPr>
                              <w:t>program</w:t>
                            </w:r>
                            <w:r>
                              <w:rPr>
                                <w:b/>
                                <w:spacing w:val="8"/>
                                <w:w w:val="115"/>
                                <w:sz w:val="10"/>
                              </w:rPr>
                              <w:t xml:space="preserve"> </w:t>
                            </w:r>
                            <w:r>
                              <w:rPr>
                                <w:b/>
                                <w:w w:val="115"/>
                                <w:sz w:val="10"/>
                              </w:rPr>
                              <w:t>associated</w:t>
                            </w:r>
                          </w:p>
                        </w:tc>
                      </w:tr>
                      <w:tr w:rsidR="008318AB" w14:paraId="749DCE18" w14:textId="77777777">
                        <w:trPr>
                          <w:trHeight w:hRule="exact" w:val="1289"/>
                        </w:trPr>
                        <w:tc>
                          <w:tcPr>
                            <w:tcW w:w="2477" w:type="dxa"/>
                            <w:gridSpan w:val="4"/>
                            <w:tcBorders>
                              <w:top w:val="nil"/>
                              <w:left w:val="single" w:sz="2" w:space="0" w:color="000000"/>
                              <w:bottom w:val="nil"/>
                              <w:right w:val="single" w:sz="2" w:space="0" w:color="000000"/>
                            </w:tcBorders>
                            <w:shd w:val="clear" w:color="auto" w:fill="C5CDA9"/>
                          </w:tcPr>
                          <w:p w14:paraId="0D5C3159" w14:textId="77777777" w:rsidR="008318AB" w:rsidRDefault="008318AB">
                            <w:pPr>
                              <w:pStyle w:val="TableParagraph"/>
                              <w:spacing w:before="49"/>
                              <w:ind w:left="833"/>
                              <w:rPr>
                                <w:rFonts w:eastAsia="Times New Roman" w:cs="Times New Roman"/>
                                <w:sz w:val="10"/>
                                <w:szCs w:val="10"/>
                              </w:rPr>
                            </w:pPr>
                            <w:r>
                              <w:rPr>
                                <w:b/>
                                <w:w w:val="115"/>
                                <w:sz w:val="10"/>
                              </w:rPr>
                              <w:t>with</w:t>
                            </w:r>
                            <w:r>
                              <w:rPr>
                                <w:b/>
                                <w:spacing w:val="7"/>
                                <w:w w:val="115"/>
                                <w:sz w:val="10"/>
                              </w:rPr>
                              <w:t xml:space="preserve"> </w:t>
                            </w:r>
                            <w:r>
                              <w:rPr>
                                <w:b/>
                                <w:w w:val="115"/>
                                <w:sz w:val="10"/>
                              </w:rPr>
                              <w:t>REC</w:t>
                            </w:r>
                            <w:r>
                              <w:rPr>
                                <w:b/>
                                <w:spacing w:val="8"/>
                                <w:w w:val="115"/>
                                <w:sz w:val="10"/>
                              </w:rPr>
                              <w:t xml:space="preserve"> </w:t>
                            </w:r>
                            <w:r>
                              <w:rPr>
                                <w:b/>
                                <w:w w:val="115"/>
                                <w:sz w:val="10"/>
                              </w:rPr>
                              <w:t>Delivery</w:t>
                            </w:r>
                          </w:p>
                          <w:p w14:paraId="24DDD1A4" w14:textId="77777777" w:rsidR="008318AB" w:rsidRDefault="008318AB">
                            <w:pPr>
                              <w:pStyle w:val="TableParagraph"/>
                              <w:spacing w:before="4"/>
                              <w:rPr>
                                <w:rFonts w:eastAsia="Times New Roman" w:cs="Times New Roman"/>
                                <w:sz w:val="11"/>
                                <w:szCs w:val="11"/>
                              </w:rPr>
                            </w:pPr>
                          </w:p>
                          <w:p w14:paraId="6CC03DCB" w14:textId="77777777" w:rsidR="008318AB" w:rsidRDefault="008318AB">
                            <w:pPr>
                              <w:pStyle w:val="TableParagraph"/>
                              <w:tabs>
                                <w:tab w:val="left" w:pos="1434"/>
                                <w:tab w:val="left" w:pos="1737"/>
                              </w:tabs>
                              <w:spacing w:line="255" w:lineRule="auto"/>
                              <w:ind w:left="310" w:right="244"/>
                              <w:rPr>
                                <w:rFonts w:eastAsia="Times New Roman" w:cs="Times New Roman"/>
                                <w:sz w:val="10"/>
                                <w:szCs w:val="10"/>
                              </w:rPr>
                            </w:pPr>
                            <w:r>
                              <w:rPr>
                                <w:b/>
                                <w:w w:val="115"/>
                                <w:sz w:val="10"/>
                              </w:rPr>
                              <w:t>Official</w:t>
                            </w:r>
                            <w:r>
                              <w:rPr>
                                <w:b/>
                                <w:spacing w:val="10"/>
                                <w:w w:val="115"/>
                                <w:sz w:val="10"/>
                              </w:rPr>
                              <w:t xml:space="preserve"> </w:t>
                            </w:r>
                            <w:r>
                              <w:rPr>
                                <w:b/>
                                <w:w w:val="115"/>
                                <w:sz w:val="10"/>
                              </w:rPr>
                              <w:t>Federal</w:t>
                            </w:r>
                            <w:r>
                              <w:rPr>
                                <w:b/>
                                <w:spacing w:val="11"/>
                                <w:w w:val="115"/>
                                <w:sz w:val="10"/>
                              </w:rPr>
                              <w:t xml:space="preserve"> </w:t>
                            </w:r>
                            <w:r>
                              <w:rPr>
                                <w:b/>
                                <w:spacing w:val="-1"/>
                                <w:w w:val="115"/>
                                <w:sz w:val="10"/>
                              </w:rPr>
                              <w:t>and/or</w:t>
                            </w:r>
                            <w:r>
                              <w:rPr>
                                <w:b/>
                                <w:spacing w:val="10"/>
                                <w:w w:val="115"/>
                                <w:sz w:val="10"/>
                              </w:rPr>
                              <w:t xml:space="preserve"> </w:t>
                            </w:r>
                            <w:r>
                              <w:rPr>
                                <w:b/>
                                <w:spacing w:val="-1"/>
                                <w:w w:val="115"/>
                                <w:sz w:val="10"/>
                              </w:rPr>
                              <w:t>State/Regional</w:t>
                            </w:r>
                            <w:r>
                              <w:rPr>
                                <w:b/>
                                <w:spacing w:val="36"/>
                                <w:w w:val="117"/>
                                <w:sz w:val="10"/>
                              </w:rPr>
                              <w:t xml:space="preserve"> </w:t>
                            </w:r>
                            <w:r>
                              <w:rPr>
                                <w:b/>
                                <w:w w:val="115"/>
                                <w:sz w:val="10"/>
                              </w:rPr>
                              <w:t>approval</w:t>
                            </w:r>
                            <w:r>
                              <w:rPr>
                                <w:b/>
                                <w:spacing w:val="10"/>
                                <w:w w:val="115"/>
                                <w:sz w:val="10"/>
                              </w:rPr>
                              <w:t xml:space="preserve"> </w:t>
                            </w:r>
                            <w:r>
                              <w:rPr>
                                <w:b/>
                                <w:w w:val="115"/>
                                <w:sz w:val="10"/>
                              </w:rPr>
                              <w:t>by</w:t>
                            </w:r>
                            <w:r>
                              <w:rPr>
                                <w:b/>
                                <w:w w:val="115"/>
                                <w:sz w:val="10"/>
                                <w:u w:val="single" w:color="000000"/>
                              </w:rPr>
                              <w:tab/>
                            </w:r>
                            <w:r>
                              <w:rPr>
                                <w:b/>
                                <w:w w:val="115"/>
                                <w:sz w:val="10"/>
                              </w:rPr>
                              <w:tab/>
                              <w:t>for</w:t>
                            </w:r>
                          </w:p>
                          <w:p w14:paraId="260F7DF3" w14:textId="77777777" w:rsidR="008318AB" w:rsidRDefault="008318AB">
                            <w:pPr>
                              <w:pStyle w:val="TableParagraph"/>
                              <w:tabs>
                                <w:tab w:val="left" w:pos="801"/>
                                <w:tab w:val="left" w:pos="1103"/>
                              </w:tabs>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[number]</w:t>
                            </w:r>
                            <w:r>
                              <w:rPr>
                                <w:b/>
                                <w:spacing w:val="10"/>
                                <w:w w:val="115"/>
                                <w:sz w:val="10"/>
                              </w:rPr>
                              <w:t xml:space="preserve"> </w:t>
                            </w:r>
                            <w:r>
                              <w:rPr>
                                <w:b/>
                                <w:w w:val="115"/>
                                <w:sz w:val="10"/>
                              </w:rPr>
                              <w:t>of</w:t>
                            </w:r>
                          </w:p>
                          <w:p w14:paraId="3B5F87A7" w14:textId="77777777" w:rsidR="008318AB" w:rsidRDefault="008318AB">
                            <w:pPr>
                              <w:pStyle w:val="TableParagraph"/>
                              <w:tabs>
                                <w:tab w:val="left" w:pos="801"/>
                                <w:tab w:val="left" w:pos="1103"/>
                              </w:tabs>
                              <w:spacing w:before="7"/>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[allowances]</w:t>
                            </w:r>
                            <w:r>
                              <w:rPr>
                                <w:b/>
                                <w:spacing w:val="8"/>
                                <w:w w:val="115"/>
                                <w:sz w:val="10"/>
                              </w:rPr>
                              <w:t xml:space="preserve"> </w:t>
                            </w:r>
                            <w:r>
                              <w:rPr>
                                <w:b/>
                                <w:w w:val="115"/>
                                <w:sz w:val="10"/>
                              </w:rPr>
                              <w:t>for</w:t>
                            </w:r>
                            <w:r>
                              <w:rPr>
                                <w:b/>
                                <w:spacing w:val="8"/>
                                <w:w w:val="115"/>
                                <w:sz w:val="10"/>
                              </w:rPr>
                              <w:t xml:space="preserve"> </w:t>
                            </w:r>
                            <w:r>
                              <w:rPr>
                                <w:b/>
                                <w:w w:val="115"/>
                                <w:sz w:val="10"/>
                              </w:rPr>
                              <w:t>the</w:t>
                            </w:r>
                          </w:p>
                          <w:p w14:paraId="5AE3EA3B" w14:textId="77777777" w:rsidR="008318AB" w:rsidRDefault="008318AB">
                            <w:pPr>
                              <w:pStyle w:val="TableParagraph"/>
                              <w:tabs>
                                <w:tab w:val="left" w:pos="747"/>
                                <w:tab w:val="left" w:pos="1045"/>
                                <w:tab w:val="left" w:pos="1888"/>
                              </w:tabs>
                              <w:spacing w:before="8" w:line="254" w:lineRule="auto"/>
                              <w:ind w:left="310" w:right="172"/>
                              <w:rPr>
                                <w:rFonts w:eastAsia="Times New Roman" w:cs="Times New Roman"/>
                                <w:sz w:val="10"/>
                                <w:szCs w:val="10"/>
                              </w:rPr>
                            </w:pPr>
                            <w:r>
                              <w:rPr>
                                <w:w w:val="122"/>
                                <w:sz w:val="11"/>
                                <w:u w:val="single" w:color="000000"/>
                              </w:rPr>
                              <w:t xml:space="preserve"> </w:t>
                            </w:r>
                            <w:r>
                              <w:rPr>
                                <w:sz w:val="11"/>
                                <w:u w:val="single" w:color="000000"/>
                              </w:rPr>
                              <w:tab/>
                            </w:r>
                            <w:r>
                              <w:rPr>
                                <w:sz w:val="11"/>
                              </w:rPr>
                              <w:tab/>
                            </w:r>
                            <w:r>
                              <w:rPr>
                                <w:b/>
                                <w:spacing w:val="-1"/>
                                <w:w w:val="115"/>
                                <w:sz w:val="10"/>
                              </w:rPr>
                              <w:t>[program]</w:t>
                            </w:r>
                            <w:r>
                              <w:rPr>
                                <w:b/>
                                <w:spacing w:val="11"/>
                                <w:w w:val="115"/>
                                <w:sz w:val="10"/>
                              </w:rPr>
                              <w:t xml:space="preserve"> </w:t>
                            </w:r>
                            <w:r>
                              <w:rPr>
                                <w:b/>
                                <w:w w:val="115"/>
                                <w:sz w:val="10"/>
                              </w:rPr>
                              <w:t>on</w:t>
                            </w:r>
                            <w:r>
                              <w:rPr>
                                <w:b/>
                                <w:spacing w:val="4"/>
                                <w:sz w:val="10"/>
                              </w:rPr>
                              <w:t xml:space="preserve"> </w:t>
                            </w:r>
                            <w:r>
                              <w:rPr>
                                <w:b/>
                                <w:w w:val="117"/>
                                <w:sz w:val="10"/>
                                <w:u w:val="single" w:color="000000"/>
                              </w:rPr>
                              <w:t xml:space="preserve"> </w:t>
                            </w:r>
                            <w:r>
                              <w:rPr>
                                <w:b/>
                                <w:sz w:val="10"/>
                                <w:u w:val="single" w:color="000000"/>
                              </w:rPr>
                              <w:tab/>
                            </w:r>
                            <w:r>
                              <w:rPr>
                                <w:b/>
                                <w:sz w:val="10"/>
                              </w:rPr>
                              <w:t xml:space="preserve"> </w:t>
                            </w:r>
                            <w:r>
                              <w:rPr>
                                <w:b/>
                                <w:spacing w:val="10"/>
                                <w:sz w:val="10"/>
                              </w:rPr>
                              <w:t xml:space="preserve">   </w:t>
                            </w:r>
                            <w:r>
                              <w:rPr>
                                <w:b/>
                                <w:spacing w:val="-1"/>
                                <w:w w:val="115"/>
                                <w:sz w:val="10"/>
                              </w:rPr>
                              <w:t>[date].</w:t>
                            </w:r>
                            <w:r>
                              <w:rPr>
                                <w:b/>
                                <w:w w:val="115"/>
                                <w:sz w:val="10"/>
                              </w:rPr>
                              <w:t xml:space="preserve"> </w:t>
                            </w:r>
                            <w:r>
                              <w:rPr>
                                <w:b/>
                                <w:spacing w:val="6"/>
                                <w:w w:val="115"/>
                                <w:sz w:val="10"/>
                              </w:rPr>
                              <w:t xml:space="preserve"> </w:t>
                            </w:r>
                            <w:r>
                              <w:rPr>
                                <w:b/>
                                <w:w w:val="115"/>
                                <w:sz w:val="10"/>
                              </w:rPr>
                              <w:t>List</w:t>
                            </w:r>
                            <w:r>
                              <w:rPr>
                                <w:b/>
                                <w:spacing w:val="6"/>
                                <w:w w:val="115"/>
                                <w:sz w:val="10"/>
                              </w:rPr>
                              <w:t xml:space="preserve"> </w:t>
                            </w:r>
                            <w:r>
                              <w:rPr>
                                <w:b/>
                                <w:w w:val="115"/>
                                <w:sz w:val="10"/>
                              </w:rPr>
                              <w:t>serial</w:t>
                            </w:r>
                            <w:r>
                              <w:rPr>
                                <w:b/>
                                <w:spacing w:val="7"/>
                                <w:w w:val="115"/>
                                <w:sz w:val="10"/>
                              </w:rPr>
                              <w:t xml:space="preserve"> </w:t>
                            </w:r>
                            <w:r>
                              <w:rPr>
                                <w:b/>
                                <w:w w:val="115"/>
                                <w:sz w:val="10"/>
                              </w:rPr>
                              <w:t>numbers</w:t>
                            </w:r>
                            <w:r>
                              <w:rPr>
                                <w:b/>
                                <w:spacing w:val="6"/>
                                <w:w w:val="115"/>
                                <w:sz w:val="10"/>
                              </w:rPr>
                              <w:t xml:space="preserve"> </w:t>
                            </w:r>
                            <w:r>
                              <w:rPr>
                                <w:b/>
                                <w:w w:val="115"/>
                                <w:sz w:val="10"/>
                              </w:rPr>
                              <w:t>of</w:t>
                            </w:r>
                            <w:r>
                              <w:rPr>
                                <w:b/>
                                <w:spacing w:val="7"/>
                                <w:w w:val="115"/>
                                <w:sz w:val="10"/>
                              </w:rPr>
                              <w:t xml:space="preserve"> </w:t>
                            </w:r>
                            <w:r>
                              <w:rPr>
                                <w:b/>
                                <w:w w:val="115"/>
                                <w:sz w:val="10"/>
                              </w:rPr>
                              <w:t>tradeable</w:t>
                            </w:r>
                            <w:r>
                              <w:rPr>
                                <w:b/>
                                <w:spacing w:val="26"/>
                                <w:w w:val="117"/>
                                <w:sz w:val="10"/>
                              </w:rPr>
                              <w:t xml:space="preserve"> </w:t>
                            </w:r>
                            <w:r>
                              <w:rPr>
                                <w:b/>
                                <w:spacing w:val="-1"/>
                                <w:w w:val="115"/>
                                <w:sz w:val="10"/>
                              </w:rPr>
                              <w:t>instruments/allowances</w:t>
                            </w:r>
                            <w:r>
                              <w:rPr>
                                <w:b/>
                                <w:spacing w:val="14"/>
                                <w:w w:val="115"/>
                                <w:sz w:val="10"/>
                              </w:rPr>
                              <w:t xml:space="preserve"> </w:t>
                            </w:r>
                            <w:r>
                              <w:rPr>
                                <w:b/>
                                <w:w w:val="115"/>
                                <w:sz w:val="10"/>
                              </w:rPr>
                              <w:t>in</w:t>
                            </w:r>
                            <w:r>
                              <w:rPr>
                                <w:b/>
                                <w:spacing w:val="14"/>
                                <w:w w:val="115"/>
                                <w:sz w:val="10"/>
                              </w:rPr>
                              <w:t xml:space="preserve"> </w:t>
                            </w:r>
                            <w:r>
                              <w:rPr>
                                <w:b/>
                                <w:spacing w:val="-1"/>
                                <w:w w:val="115"/>
                                <w:sz w:val="10"/>
                              </w:rPr>
                              <w:t>Annex.</w:t>
                            </w:r>
                          </w:p>
                        </w:tc>
                      </w:tr>
                      <w:tr w:rsidR="008318AB" w14:paraId="28E202F3" w14:textId="77777777">
                        <w:trPr>
                          <w:trHeight w:hRule="exact" w:val="188"/>
                        </w:trPr>
                        <w:tc>
                          <w:tcPr>
                            <w:tcW w:w="255" w:type="dxa"/>
                            <w:tcBorders>
                              <w:top w:val="single" w:sz="2" w:space="0" w:color="000000"/>
                              <w:left w:val="single" w:sz="2" w:space="0" w:color="000000"/>
                              <w:bottom w:val="single" w:sz="2" w:space="0" w:color="000000"/>
                              <w:right w:val="single" w:sz="2" w:space="0" w:color="000000"/>
                            </w:tcBorders>
                            <w:shd w:val="clear" w:color="auto" w:fill="FFFFFF"/>
                          </w:tcPr>
                          <w:p w14:paraId="64F867CD" w14:textId="77777777" w:rsidR="008318AB" w:rsidRDefault="008318AB"/>
                        </w:tc>
                        <w:tc>
                          <w:tcPr>
                            <w:tcW w:w="2222" w:type="dxa"/>
                            <w:gridSpan w:val="3"/>
                            <w:tcBorders>
                              <w:top w:val="nil"/>
                              <w:left w:val="single" w:sz="2" w:space="0" w:color="000000"/>
                              <w:bottom w:val="nil"/>
                              <w:right w:val="single" w:sz="2" w:space="0" w:color="000000"/>
                            </w:tcBorders>
                            <w:shd w:val="clear" w:color="auto" w:fill="C5CDA9"/>
                          </w:tcPr>
                          <w:p w14:paraId="28B311B2" w14:textId="77777777" w:rsidR="008318AB" w:rsidRDefault="008318AB">
                            <w:pPr>
                              <w:pStyle w:val="TableParagraph"/>
                              <w:spacing w:line="100" w:lineRule="exact"/>
                              <w:ind w:left="146" w:firstLine="52"/>
                              <w:rPr>
                                <w:rFonts w:eastAsia="Times New Roman" w:cs="Times New Roman"/>
                                <w:sz w:val="10"/>
                                <w:szCs w:val="10"/>
                              </w:rPr>
                            </w:pPr>
                            <w:r>
                              <w:rPr>
                                <w:b/>
                                <w:w w:val="115"/>
                                <w:sz w:val="10"/>
                              </w:rPr>
                              <w:t>Carbon</w:t>
                            </w:r>
                            <w:r>
                              <w:rPr>
                                <w:b/>
                                <w:spacing w:val="9"/>
                                <w:w w:val="115"/>
                                <w:sz w:val="10"/>
                              </w:rPr>
                              <w:t xml:space="preserve"> </w:t>
                            </w:r>
                            <w:r>
                              <w:rPr>
                                <w:b/>
                                <w:w w:val="115"/>
                                <w:sz w:val="10"/>
                              </w:rPr>
                              <w:t>market</w:t>
                            </w:r>
                            <w:r>
                              <w:rPr>
                                <w:b/>
                                <w:spacing w:val="9"/>
                                <w:w w:val="115"/>
                                <w:sz w:val="10"/>
                              </w:rPr>
                              <w:t xml:space="preserve"> </w:t>
                            </w:r>
                            <w:r>
                              <w:rPr>
                                <w:b/>
                                <w:w w:val="115"/>
                                <w:sz w:val="10"/>
                              </w:rPr>
                              <w:t>offset</w:t>
                            </w:r>
                            <w:r>
                              <w:rPr>
                                <w:b/>
                                <w:spacing w:val="10"/>
                                <w:w w:val="115"/>
                                <w:sz w:val="10"/>
                              </w:rPr>
                              <w:t xml:space="preserve"> </w:t>
                            </w:r>
                            <w:r>
                              <w:rPr>
                                <w:b/>
                                <w:w w:val="115"/>
                                <w:sz w:val="10"/>
                              </w:rPr>
                              <w:t>credit/offset</w:t>
                            </w:r>
                          </w:p>
                          <w:p w14:paraId="78BA948E" w14:textId="77777777" w:rsidR="008318AB" w:rsidRDefault="008318AB">
                            <w:pPr>
                              <w:pStyle w:val="TableParagraph"/>
                              <w:spacing w:before="7" w:line="80" w:lineRule="exact"/>
                              <w:ind w:left="146"/>
                              <w:rPr>
                                <w:rFonts w:eastAsia="Times New Roman" w:cs="Times New Roman"/>
                                <w:sz w:val="10"/>
                                <w:szCs w:val="10"/>
                              </w:rPr>
                            </w:pPr>
                            <w:r>
                              <w:rPr>
                                <w:b/>
                                <w:w w:val="115"/>
                                <w:sz w:val="10"/>
                              </w:rPr>
                              <w:t>allowance</w:t>
                            </w:r>
                            <w:r>
                              <w:rPr>
                                <w:b/>
                                <w:spacing w:val="5"/>
                                <w:w w:val="115"/>
                                <w:sz w:val="10"/>
                              </w:rPr>
                              <w:t xml:space="preserve"> </w:t>
                            </w:r>
                            <w:r>
                              <w:rPr>
                                <w:b/>
                                <w:w w:val="115"/>
                                <w:sz w:val="10"/>
                              </w:rPr>
                              <w:t>granted</w:t>
                            </w:r>
                            <w:r>
                              <w:rPr>
                                <w:b/>
                                <w:spacing w:val="6"/>
                                <w:w w:val="115"/>
                                <w:sz w:val="10"/>
                              </w:rPr>
                              <w:t xml:space="preserve"> </w:t>
                            </w:r>
                            <w:r>
                              <w:rPr>
                                <w:b/>
                                <w:w w:val="115"/>
                                <w:sz w:val="10"/>
                              </w:rPr>
                              <w:t>to</w:t>
                            </w:r>
                            <w:r>
                              <w:rPr>
                                <w:b/>
                                <w:spacing w:val="6"/>
                                <w:w w:val="115"/>
                                <w:sz w:val="10"/>
                              </w:rPr>
                              <w:t xml:space="preserve"> </w:t>
                            </w:r>
                            <w:r>
                              <w:rPr>
                                <w:b/>
                                <w:w w:val="115"/>
                                <w:sz w:val="10"/>
                              </w:rPr>
                              <w:t>specific</w:t>
                            </w:r>
                            <w:r>
                              <w:rPr>
                                <w:b/>
                                <w:spacing w:val="6"/>
                                <w:w w:val="115"/>
                                <w:sz w:val="10"/>
                              </w:rPr>
                              <w:t xml:space="preserve"> </w:t>
                            </w:r>
                            <w:r>
                              <w:rPr>
                                <w:b/>
                                <w:w w:val="115"/>
                                <w:sz w:val="10"/>
                              </w:rPr>
                              <w:t>unit</w:t>
                            </w:r>
                            <w:r>
                              <w:rPr>
                                <w:b/>
                                <w:spacing w:val="6"/>
                                <w:w w:val="115"/>
                                <w:sz w:val="10"/>
                              </w:rPr>
                              <w:t xml:space="preserve"> </w:t>
                            </w:r>
                            <w:r>
                              <w:rPr>
                                <w:b/>
                                <w:w w:val="115"/>
                                <w:sz w:val="10"/>
                              </w:rPr>
                              <w:t>or</w:t>
                            </w:r>
                          </w:p>
                        </w:tc>
                      </w:tr>
                      <w:tr w:rsidR="008318AB" w14:paraId="0F95753B" w14:textId="77777777">
                        <w:trPr>
                          <w:trHeight w:hRule="exact" w:val="1650"/>
                        </w:trPr>
                        <w:tc>
                          <w:tcPr>
                            <w:tcW w:w="2477" w:type="dxa"/>
                            <w:gridSpan w:val="4"/>
                            <w:tcBorders>
                              <w:top w:val="nil"/>
                              <w:left w:val="single" w:sz="2" w:space="0" w:color="000000"/>
                              <w:bottom w:val="nil"/>
                              <w:right w:val="single" w:sz="2" w:space="0" w:color="000000"/>
                            </w:tcBorders>
                            <w:shd w:val="clear" w:color="auto" w:fill="C5CDA9"/>
                          </w:tcPr>
                          <w:p w14:paraId="0197E565" w14:textId="77777777" w:rsidR="008318AB" w:rsidRDefault="008318AB">
                            <w:pPr>
                              <w:pStyle w:val="TableParagraph"/>
                              <w:spacing w:before="42" w:line="255" w:lineRule="auto"/>
                              <w:ind w:left="959" w:right="232" w:hanging="578"/>
                              <w:rPr>
                                <w:rFonts w:eastAsia="Times New Roman" w:cs="Times New Roman"/>
                                <w:sz w:val="10"/>
                                <w:szCs w:val="10"/>
                              </w:rPr>
                            </w:pPr>
                            <w:r>
                              <w:rPr>
                                <w:b/>
                                <w:w w:val="115"/>
                                <w:sz w:val="10"/>
                                <w:u w:val="single" w:color="000000"/>
                              </w:rPr>
                              <w:t>aggregation</w:t>
                            </w:r>
                            <w:r>
                              <w:rPr>
                                <w:b/>
                                <w:spacing w:val="10"/>
                                <w:w w:val="115"/>
                                <w:sz w:val="10"/>
                                <w:u w:val="single" w:color="000000"/>
                              </w:rPr>
                              <w:t xml:space="preserve"> </w:t>
                            </w:r>
                            <w:r>
                              <w:rPr>
                                <w:b/>
                                <w:w w:val="115"/>
                                <w:sz w:val="10"/>
                                <w:u w:val="single" w:color="000000"/>
                              </w:rPr>
                              <w:t>program</w:t>
                            </w:r>
                            <w:r>
                              <w:rPr>
                                <w:b/>
                                <w:spacing w:val="10"/>
                                <w:w w:val="115"/>
                                <w:sz w:val="10"/>
                                <w:u w:val="single" w:color="000000"/>
                              </w:rPr>
                              <w:t xml:space="preserve"> </w:t>
                            </w:r>
                            <w:r>
                              <w:rPr>
                                <w:b/>
                                <w:w w:val="115"/>
                                <w:sz w:val="10"/>
                                <w:u w:val="single" w:color="000000"/>
                              </w:rPr>
                              <w:t>associated</w:t>
                            </w:r>
                            <w:r>
                              <w:rPr>
                                <w:b/>
                                <w:spacing w:val="10"/>
                                <w:w w:val="115"/>
                                <w:sz w:val="10"/>
                                <w:u w:val="single" w:color="000000"/>
                              </w:rPr>
                              <w:t xml:space="preserve"> </w:t>
                            </w:r>
                            <w:r>
                              <w:rPr>
                                <w:b/>
                                <w:w w:val="115"/>
                                <w:sz w:val="10"/>
                                <w:u w:val="single" w:color="000000"/>
                              </w:rPr>
                              <w:t>with</w:t>
                            </w:r>
                            <w:r>
                              <w:rPr>
                                <w:b/>
                                <w:w w:val="117"/>
                                <w:sz w:val="10"/>
                              </w:rPr>
                              <w:t xml:space="preserve"> </w:t>
                            </w:r>
                            <w:r>
                              <w:rPr>
                                <w:b/>
                                <w:w w:val="115"/>
                                <w:sz w:val="10"/>
                                <w:u w:val="single" w:color="000000"/>
                              </w:rPr>
                              <w:t>REC</w:t>
                            </w:r>
                            <w:r>
                              <w:rPr>
                                <w:b/>
                                <w:spacing w:val="11"/>
                                <w:w w:val="115"/>
                                <w:sz w:val="10"/>
                                <w:u w:val="single" w:color="000000"/>
                              </w:rPr>
                              <w:t xml:space="preserve"> </w:t>
                            </w:r>
                            <w:r>
                              <w:rPr>
                                <w:b/>
                                <w:w w:val="115"/>
                                <w:sz w:val="10"/>
                                <w:u w:val="single" w:color="000000"/>
                              </w:rPr>
                              <w:t>Delivery</w:t>
                            </w:r>
                          </w:p>
                          <w:p w14:paraId="3B480140" w14:textId="77777777" w:rsidR="008318AB" w:rsidRDefault="008318AB">
                            <w:pPr>
                              <w:pStyle w:val="TableParagraph"/>
                              <w:spacing w:before="8"/>
                              <w:rPr>
                                <w:rFonts w:eastAsia="Times New Roman" w:cs="Times New Roman"/>
                                <w:sz w:val="10"/>
                                <w:szCs w:val="10"/>
                              </w:rPr>
                            </w:pPr>
                          </w:p>
                          <w:p w14:paraId="5464B883" w14:textId="77777777" w:rsidR="008318AB" w:rsidRDefault="008318AB">
                            <w:pPr>
                              <w:pStyle w:val="TableParagraph"/>
                              <w:tabs>
                                <w:tab w:val="left" w:pos="1434"/>
                                <w:tab w:val="left" w:pos="1737"/>
                              </w:tabs>
                              <w:spacing w:line="255" w:lineRule="auto"/>
                              <w:ind w:left="310" w:right="244"/>
                              <w:rPr>
                                <w:rFonts w:eastAsia="Times New Roman" w:cs="Times New Roman"/>
                                <w:sz w:val="10"/>
                                <w:szCs w:val="10"/>
                              </w:rPr>
                            </w:pPr>
                            <w:r>
                              <w:rPr>
                                <w:b/>
                                <w:w w:val="115"/>
                                <w:sz w:val="10"/>
                              </w:rPr>
                              <w:t>Official</w:t>
                            </w:r>
                            <w:r>
                              <w:rPr>
                                <w:b/>
                                <w:spacing w:val="10"/>
                                <w:w w:val="115"/>
                                <w:sz w:val="10"/>
                              </w:rPr>
                              <w:t xml:space="preserve"> </w:t>
                            </w:r>
                            <w:r>
                              <w:rPr>
                                <w:b/>
                                <w:w w:val="115"/>
                                <w:sz w:val="10"/>
                              </w:rPr>
                              <w:t>Federal</w:t>
                            </w:r>
                            <w:r>
                              <w:rPr>
                                <w:b/>
                                <w:spacing w:val="11"/>
                                <w:w w:val="115"/>
                                <w:sz w:val="10"/>
                              </w:rPr>
                              <w:t xml:space="preserve"> </w:t>
                            </w:r>
                            <w:r>
                              <w:rPr>
                                <w:b/>
                                <w:spacing w:val="-1"/>
                                <w:w w:val="115"/>
                                <w:sz w:val="10"/>
                              </w:rPr>
                              <w:t>and/or</w:t>
                            </w:r>
                            <w:r>
                              <w:rPr>
                                <w:b/>
                                <w:spacing w:val="10"/>
                                <w:w w:val="115"/>
                                <w:sz w:val="10"/>
                              </w:rPr>
                              <w:t xml:space="preserve"> </w:t>
                            </w:r>
                            <w:r>
                              <w:rPr>
                                <w:b/>
                                <w:spacing w:val="-1"/>
                                <w:w w:val="115"/>
                                <w:sz w:val="10"/>
                              </w:rPr>
                              <w:t>State/Regional</w:t>
                            </w:r>
                            <w:r>
                              <w:rPr>
                                <w:b/>
                                <w:spacing w:val="36"/>
                                <w:w w:val="117"/>
                                <w:sz w:val="10"/>
                              </w:rPr>
                              <w:t xml:space="preserve"> </w:t>
                            </w:r>
                            <w:r>
                              <w:rPr>
                                <w:b/>
                                <w:w w:val="115"/>
                                <w:sz w:val="10"/>
                              </w:rPr>
                              <w:t>approval</w:t>
                            </w:r>
                            <w:r>
                              <w:rPr>
                                <w:b/>
                                <w:spacing w:val="10"/>
                                <w:w w:val="115"/>
                                <w:sz w:val="10"/>
                              </w:rPr>
                              <w:t xml:space="preserve"> </w:t>
                            </w:r>
                            <w:r>
                              <w:rPr>
                                <w:b/>
                                <w:w w:val="115"/>
                                <w:sz w:val="10"/>
                              </w:rPr>
                              <w:t>by</w:t>
                            </w:r>
                            <w:r>
                              <w:rPr>
                                <w:b/>
                                <w:w w:val="115"/>
                                <w:sz w:val="10"/>
                                <w:u w:val="single" w:color="000000"/>
                              </w:rPr>
                              <w:tab/>
                            </w:r>
                            <w:r>
                              <w:rPr>
                                <w:b/>
                                <w:w w:val="115"/>
                                <w:sz w:val="10"/>
                              </w:rPr>
                              <w:tab/>
                              <w:t>for</w:t>
                            </w:r>
                          </w:p>
                          <w:p w14:paraId="37074ABD" w14:textId="77777777" w:rsidR="008318AB" w:rsidRDefault="008318AB">
                            <w:pPr>
                              <w:pStyle w:val="TableParagraph"/>
                              <w:tabs>
                                <w:tab w:val="left" w:pos="801"/>
                                <w:tab w:val="left" w:pos="1103"/>
                              </w:tabs>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[number]</w:t>
                            </w:r>
                            <w:r>
                              <w:rPr>
                                <w:b/>
                                <w:spacing w:val="10"/>
                                <w:w w:val="115"/>
                                <w:sz w:val="10"/>
                              </w:rPr>
                              <w:t xml:space="preserve"> </w:t>
                            </w:r>
                            <w:r>
                              <w:rPr>
                                <w:b/>
                                <w:w w:val="115"/>
                                <w:sz w:val="10"/>
                              </w:rPr>
                              <w:t>of</w:t>
                            </w:r>
                          </w:p>
                          <w:p w14:paraId="2DCB03A3" w14:textId="77777777" w:rsidR="008318AB" w:rsidRDefault="008318AB">
                            <w:pPr>
                              <w:pStyle w:val="TableParagraph"/>
                              <w:tabs>
                                <w:tab w:val="left" w:pos="801"/>
                                <w:tab w:val="left" w:pos="1103"/>
                              </w:tabs>
                              <w:spacing w:before="7" w:line="255" w:lineRule="auto"/>
                              <w:ind w:left="310" w:right="378"/>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w w:val="115"/>
                                <w:sz w:val="10"/>
                              </w:rPr>
                              <w:t>[offset</w:t>
                            </w:r>
                            <w:r>
                              <w:rPr>
                                <w:b/>
                                <w:spacing w:val="16"/>
                                <w:w w:val="115"/>
                                <w:sz w:val="10"/>
                              </w:rPr>
                              <w:t xml:space="preserve"> </w:t>
                            </w:r>
                            <w:r>
                              <w:rPr>
                                <w:b/>
                                <w:spacing w:val="-1"/>
                                <w:w w:val="115"/>
                                <w:sz w:val="10"/>
                              </w:rPr>
                              <w:t>credits/offset</w:t>
                            </w:r>
                            <w:r>
                              <w:rPr>
                                <w:b/>
                                <w:spacing w:val="26"/>
                                <w:w w:val="117"/>
                                <w:sz w:val="10"/>
                              </w:rPr>
                              <w:t xml:space="preserve"> </w:t>
                            </w:r>
                            <w:r>
                              <w:rPr>
                                <w:b/>
                                <w:spacing w:val="-1"/>
                                <w:w w:val="115"/>
                                <w:sz w:val="10"/>
                              </w:rPr>
                              <w:t>allowances]</w:t>
                            </w:r>
                            <w:r>
                              <w:rPr>
                                <w:b/>
                                <w:spacing w:val="7"/>
                                <w:w w:val="115"/>
                                <w:sz w:val="10"/>
                              </w:rPr>
                              <w:t xml:space="preserve"> </w:t>
                            </w:r>
                            <w:r>
                              <w:rPr>
                                <w:b/>
                                <w:w w:val="115"/>
                                <w:sz w:val="10"/>
                              </w:rPr>
                              <w:t>for</w:t>
                            </w:r>
                            <w:r>
                              <w:rPr>
                                <w:b/>
                                <w:spacing w:val="8"/>
                                <w:w w:val="115"/>
                                <w:sz w:val="10"/>
                              </w:rPr>
                              <w:t xml:space="preserve"> </w:t>
                            </w:r>
                            <w:r>
                              <w:rPr>
                                <w:b/>
                                <w:w w:val="115"/>
                                <w:sz w:val="10"/>
                              </w:rPr>
                              <w:t>the</w:t>
                            </w:r>
                          </w:p>
                          <w:p w14:paraId="605748EC" w14:textId="77777777" w:rsidR="008318AB" w:rsidRDefault="008318AB">
                            <w:pPr>
                              <w:pStyle w:val="TableParagraph"/>
                              <w:tabs>
                                <w:tab w:val="left" w:pos="742"/>
                                <w:tab w:val="left" w:pos="1015"/>
                                <w:tab w:val="left" w:pos="1858"/>
                              </w:tabs>
                              <w:spacing w:line="255" w:lineRule="auto"/>
                              <w:ind w:left="310" w:right="238"/>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spacing w:val="-1"/>
                                <w:w w:val="115"/>
                                <w:sz w:val="10"/>
                              </w:rPr>
                              <w:t>[program]</w:t>
                            </w:r>
                            <w:r>
                              <w:rPr>
                                <w:b/>
                                <w:spacing w:val="11"/>
                                <w:w w:val="115"/>
                                <w:sz w:val="10"/>
                              </w:rPr>
                              <w:t xml:space="preserve"> </w:t>
                            </w:r>
                            <w:r>
                              <w:rPr>
                                <w:b/>
                                <w:w w:val="115"/>
                                <w:sz w:val="10"/>
                              </w:rPr>
                              <w:t>on</w:t>
                            </w:r>
                            <w:r>
                              <w:rPr>
                                <w:b/>
                                <w:spacing w:val="4"/>
                                <w:sz w:val="10"/>
                              </w:rPr>
                              <w:t xml:space="preserve"> </w:t>
                            </w:r>
                            <w:r>
                              <w:rPr>
                                <w:b/>
                                <w:w w:val="117"/>
                                <w:sz w:val="10"/>
                                <w:u w:val="single" w:color="000000"/>
                              </w:rPr>
                              <w:t xml:space="preserve"> </w:t>
                            </w:r>
                            <w:r>
                              <w:rPr>
                                <w:b/>
                                <w:sz w:val="10"/>
                                <w:u w:val="single" w:color="000000"/>
                              </w:rPr>
                              <w:tab/>
                            </w:r>
                            <w:r>
                              <w:rPr>
                                <w:b/>
                                <w:sz w:val="10"/>
                              </w:rPr>
                              <w:t xml:space="preserve"> </w:t>
                            </w:r>
                            <w:r>
                              <w:rPr>
                                <w:b/>
                                <w:spacing w:val="10"/>
                                <w:sz w:val="10"/>
                              </w:rPr>
                              <w:t xml:space="preserve">   </w:t>
                            </w:r>
                            <w:r>
                              <w:rPr>
                                <w:b/>
                                <w:spacing w:val="-1"/>
                                <w:w w:val="115"/>
                                <w:sz w:val="10"/>
                              </w:rPr>
                              <w:t>[date]</w:t>
                            </w:r>
                            <w:r>
                              <w:rPr>
                                <w:b/>
                                <w:spacing w:val="5"/>
                                <w:w w:val="115"/>
                                <w:sz w:val="10"/>
                              </w:rPr>
                              <w:t xml:space="preserve"> </w:t>
                            </w:r>
                            <w:r>
                              <w:rPr>
                                <w:b/>
                                <w:w w:val="115"/>
                                <w:sz w:val="10"/>
                              </w:rPr>
                              <w:t xml:space="preserve">. </w:t>
                            </w:r>
                            <w:r>
                              <w:rPr>
                                <w:b/>
                                <w:spacing w:val="7"/>
                                <w:w w:val="115"/>
                                <w:sz w:val="10"/>
                              </w:rPr>
                              <w:t xml:space="preserve"> </w:t>
                            </w:r>
                            <w:r>
                              <w:rPr>
                                <w:b/>
                                <w:w w:val="115"/>
                                <w:sz w:val="10"/>
                              </w:rPr>
                              <w:t>List</w:t>
                            </w:r>
                            <w:r>
                              <w:rPr>
                                <w:b/>
                                <w:spacing w:val="4"/>
                                <w:w w:val="115"/>
                                <w:sz w:val="10"/>
                              </w:rPr>
                              <w:t xml:space="preserve"> </w:t>
                            </w:r>
                            <w:r>
                              <w:rPr>
                                <w:b/>
                                <w:w w:val="115"/>
                                <w:sz w:val="10"/>
                              </w:rPr>
                              <w:t>serial</w:t>
                            </w:r>
                            <w:r>
                              <w:rPr>
                                <w:b/>
                                <w:spacing w:val="4"/>
                                <w:w w:val="115"/>
                                <w:sz w:val="10"/>
                              </w:rPr>
                              <w:t xml:space="preserve"> </w:t>
                            </w:r>
                            <w:r>
                              <w:rPr>
                                <w:b/>
                                <w:w w:val="115"/>
                                <w:sz w:val="10"/>
                              </w:rPr>
                              <w:t>numbers</w:t>
                            </w:r>
                            <w:r>
                              <w:rPr>
                                <w:b/>
                                <w:spacing w:val="4"/>
                                <w:w w:val="115"/>
                                <w:sz w:val="10"/>
                              </w:rPr>
                              <w:t xml:space="preserve"> </w:t>
                            </w:r>
                            <w:r>
                              <w:rPr>
                                <w:b/>
                                <w:w w:val="115"/>
                                <w:sz w:val="10"/>
                              </w:rPr>
                              <w:t>of</w:t>
                            </w:r>
                            <w:r>
                              <w:rPr>
                                <w:b/>
                                <w:spacing w:val="25"/>
                                <w:w w:val="117"/>
                                <w:sz w:val="10"/>
                              </w:rPr>
                              <w:t xml:space="preserve"> </w:t>
                            </w:r>
                            <w:r>
                              <w:rPr>
                                <w:b/>
                                <w:w w:val="115"/>
                                <w:sz w:val="10"/>
                              </w:rPr>
                              <w:t>tradeable</w:t>
                            </w:r>
                            <w:r>
                              <w:rPr>
                                <w:b/>
                                <w:spacing w:val="10"/>
                                <w:w w:val="115"/>
                                <w:sz w:val="10"/>
                              </w:rPr>
                              <w:t xml:space="preserve"> </w:t>
                            </w:r>
                            <w:r>
                              <w:rPr>
                                <w:b/>
                                <w:spacing w:val="-1"/>
                                <w:w w:val="115"/>
                                <w:sz w:val="10"/>
                              </w:rPr>
                              <w:t>instruments/offset</w:t>
                            </w:r>
                            <w:r>
                              <w:rPr>
                                <w:b/>
                                <w:spacing w:val="11"/>
                                <w:w w:val="115"/>
                                <w:sz w:val="10"/>
                              </w:rPr>
                              <w:t xml:space="preserve"> </w:t>
                            </w:r>
                            <w:r>
                              <w:rPr>
                                <w:b/>
                                <w:w w:val="115"/>
                                <w:sz w:val="10"/>
                              </w:rPr>
                              <w:t>credits</w:t>
                            </w:r>
                            <w:r>
                              <w:rPr>
                                <w:b/>
                                <w:spacing w:val="10"/>
                                <w:w w:val="115"/>
                                <w:sz w:val="10"/>
                              </w:rPr>
                              <w:t xml:space="preserve"> </w:t>
                            </w:r>
                            <w:r>
                              <w:rPr>
                                <w:b/>
                                <w:w w:val="115"/>
                                <w:sz w:val="10"/>
                              </w:rPr>
                              <w:t>or</w:t>
                            </w:r>
                            <w:r>
                              <w:rPr>
                                <w:b/>
                                <w:spacing w:val="34"/>
                                <w:w w:val="117"/>
                                <w:sz w:val="10"/>
                              </w:rPr>
                              <w:t xml:space="preserve"> </w:t>
                            </w:r>
                            <w:r>
                              <w:rPr>
                                <w:b/>
                                <w:w w:val="115"/>
                                <w:sz w:val="10"/>
                              </w:rPr>
                              <w:t xml:space="preserve">allowances </w:t>
                            </w:r>
                            <w:r>
                              <w:rPr>
                                <w:b/>
                                <w:spacing w:val="11"/>
                                <w:w w:val="115"/>
                                <w:sz w:val="10"/>
                              </w:rPr>
                              <w:t xml:space="preserve"> </w:t>
                            </w:r>
                            <w:r>
                              <w:rPr>
                                <w:b/>
                                <w:w w:val="115"/>
                                <w:sz w:val="10"/>
                              </w:rPr>
                              <w:t>in</w:t>
                            </w:r>
                            <w:r>
                              <w:rPr>
                                <w:b/>
                                <w:spacing w:val="6"/>
                                <w:w w:val="115"/>
                                <w:sz w:val="10"/>
                              </w:rPr>
                              <w:t xml:space="preserve"> </w:t>
                            </w:r>
                            <w:r>
                              <w:rPr>
                                <w:b/>
                                <w:spacing w:val="-1"/>
                                <w:w w:val="115"/>
                                <w:sz w:val="10"/>
                              </w:rPr>
                              <w:t>Annex.</w:t>
                            </w:r>
                          </w:p>
                        </w:tc>
                      </w:tr>
                      <w:tr w:rsidR="008318AB" w14:paraId="72345C17" w14:textId="77777777">
                        <w:trPr>
                          <w:trHeight w:hRule="exact" w:val="188"/>
                        </w:trPr>
                        <w:tc>
                          <w:tcPr>
                            <w:tcW w:w="255" w:type="dxa"/>
                            <w:tcBorders>
                              <w:top w:val="single" w:sz="2" w:space="0" w:color="000000"/>
                              <w:left w:val="single" w:sz="2" w:space="0" w:color="000000"/>
                              <w:bottom w:val="single" w:sz="2" w:space="0" w:color="000000"/>
                              <w:right w:val="single" w:sz="2" w:space="0" w:color="000000"/>
                            </w:tcBorders>
                            <w:shd w:val="clear" w:color="auto" w:fill="FFFFFF"/>
                          </w:tcPr>
                          <w:p w14:paraId="73BF16B2" w14:textId="77777777" w:rsidR="008318AB" w:rsidRDefault="008318AB"/>
                        </w:tc>
                        <w:tc>
                          <w:tcPr>
                            <w:tcW w:w="2222" w:type="dxa"/>
                            <w:gridSpan w:val="3"/>
                            <w:tcBorders>
                              <w:top w:val="nil"/>
                              <w:left w:val="single" w:sz="2" w:space="0" w:color="000000"/>
                              <w:bottom w:val="nil"/>
                              <w:right w:val="single" w:sz="2" w:space="0" w:color="000000"/>
                            </w:tcBorders>
                            <w:shd w:val="clear" w:color="auto" w:fill="C5CDA9"/>
                          </w:tcPr>
                          <w:p w14:paraId="04D6A8B3" w14:textId="77777777" w:rsidR="008318AB" w:rsidRDefault="008318AB">
                            <w:pPr>
                              <w:pStyle w:val="TableParagraph"/>
                              <w:spacing w:line="100" w:lineRule="exact"/>
                              <w:ind w:left="84" w:hanging="20"/>
                              <w:rPr>
                                <w:rFonts w:eastAsia="Times New Roman" w:cs="Times New Roman"/>
                                <w:sz w:val="10"/>
                                <w:szCs w:val="10"/>
                              </w:rPr>
                            </w:pPr>
                            <w:r>
                              <w:rPr>
                                <w:b/>
                                <w:w w:val="115"/>
                                <w:sz w:val="10"/>
                                <w:u w:val="single" w:color="000000"/>
                              </w:rPr>
                              <w:t>Other</w:t>
                            </w:r>
                            <w:r>
                              <w:rPr>
                                <w:b/>
                                <w:spacing w:val="11"/>
                                <w:w w:val="115"/>
                                <w:sz w:val="10"/>
                                <w:u w:val="single" w:color="000000"/>
                              </w:rPr>
                              <w:t xml:space="preserve"> </w:t>
                            </w:r>
                            <w:r>
                              <w:rPr>
                                <w:b/>
                                <w:w w:val="115"/>
                                <w:sz w:val="10"/>
                                <w:u w:val="single" w:color="000000"/>
                              </w:rPr>
                              <w:t>Applicable</w:t>
                            </w:r>
                            <w:r>
                              <w:rPr>
                                <w:b/>
                                <w:spacing w:val="11"/>
                                <w:w w:val="115"/>
                                <w:sz w:val="10"/>
                                <w:u w:val="single" w:color="000000"/>
                              </w:rPr>
                              <w:t xml:space="preserve"> </w:t>
                            </w:r>
                            <w:r>
                              <w:rPr>
                                <w:b/>
                                <w:w w:val="115"/>
                                <w:sz w:val="10"/>
                                <w:u w:val="single" w:color="000000"/>
                              </w:rPr>
                              <w:t>Program</w:t>
                            </w:r>
                            <w:r>
                              <w:rPr>
                                <w:b/>
                                <w:spacing w:val="10"/>
                                <w:w w:val="115"/>
                                <w:sz w:val="10"/>
                                <w:u w:val="single" w:color="000000"/>
                              </w:rPr>
                              <w:t xml:space="preserve"> </w:t>
                            </w:r>
                            <w:r>
                              <w:rPr>
                                <w:b/>
                                <w:w w:val="115"/>
                                <w:sz w:val="10"/>
                                <w:u w:val="single" w:color="000000"/>
                              </w:rPr>
                              <w:t>instruments</w:t>
                            </w:r>
                          </w:p>
                          <w:p w14:paraId="3A127C39" w14:textId="77777777" w:rsidR="008318AB" w:rsidRDefault="008318AB">
                            <w:pPr>
                              <w:pStyle w:val="TableParagraph"/>
                              <w:spacing w:before="7" w:line="80" w:lineRule="exact"/>
                              <w:ind w:left="84"/>
                              <w:rPr>
                                <w:rFonts w:eastAsia="Times New Roman" w:cs="Times New Roman"/>
                                <w:sz w:val="10"/>
                                <w:szCs w:val="10"/>
                              </w:rPr>
                            </w:pPr>
                            <w:r>
                              <w:rPr>
                                <w:b/>
                                <w:w w:val="115"/>
                                <w:sz w:val="10"/>
                                <w:u w:val="single" w:color="000000"/>
                              </w:rPr>
                              <w:t>(e.g.</w:t>
                            </w:r>
                            <w:r>
                              <w:rPr>
                                <w:b/>
                                <w:spacing w:val="3"/>
                                <w:w w:val="115"/>
                                <w:sz w:val="10"/>
                                <w:u w:val="single" w:color="000000"/>
                              </w:rPr>
                              <w:t xml:space="preserve"> </w:t>
                            </w:r>
                            <w:r>
                              <w:rPr>
                                <w:b/>
                                <w:w w:val="115"/>
                                <w:sz w:val="10"/>
                                <w:u w:val="single" w:color="000000"/>
                              </w:rPr>
                              <w:t xml:space="preserve">Clean </w:t>
                            </w:r>
                            <w:r>
                              <w:rPr>
                                <w:b/>
                                <w:spacing w:val="23"/>
                                <w:w w:val="115"/>
                                <w:sz w:val="10"/>
                                <w:u w:val="single" w:color="000000"/>
                              </w:rPr>
                              <w:t xml:space="preserve"> </w:t>
                            </w:r>
                            <w:r>
                              <w:rPr>
                                <w:b/>
                                <w:w w:val="115"/>
                                <w:sz w:val="10"/>
                                <w:u w:val="single" w:color="000000"/>
                              </w:rPr>
                              <w:t xml:space="preserve">Air </w:t>
                            </w:r>
                            <w:r>
                              <w:rPr>
                                <w:b/>
                                <w:spacing w:val="16"/>
                                <w:w w:val="115"/>
                                <w:sz w:val="10"/>
                                <w:u w:val="single" w:color="000000"/>
                              </w:rPr>
                              <w:t xml:space="preserve"> </w:t>
                            </w:r>
                            <w:r>
                              <w:rPr>
                                <w:b/>
                                <w:w w:val="115"/>
                                <w:sz w:val="10"/>
                                <w:u w:val="single" w:color="000000"/>
                              </w:rPr>
                              <w:t xml:space="preserve">Act </w:t>
                            </w:r>
                            <w:r>
                              <w:rPr>
                                <w:b/>
                                <w:spacing w:val="9"/>
                                <w:w w:val="115"/>
                                <w:sz w:val="10"/>
                                <w:u w:val="single" w:color="000000"/>
                              </w:rPr>
                              <w:t xml:space="preserve"> </w:t>
                            </w:r>
                            <w:r>
                              <w:rPr>
                                <w:b/>
                                <w:w w:val="115"/>
                                <w:sz w:val="10"/>
                                <w:u w:val="single" w:color="000000"/>
                              </w:rPr>
                              <w:t>SIP</w:t>
                            </w:r>
                            <w:r>
                              <w:rPr>
                                <w:b/>
                                <w:spacing w:val="4"/>
                                <w:w w:val="115"/>
                                <w:sz w:val="10"/>
                                <w:u w:val="single" w:color="000000"/>
                              </w:rPr>
                              <w:t xml:space="preserve"> </w:t>
                            </w:r>
                            <w:r>
                              <w:rPr>
                                <w:b/>
                                <w:spacing w:val="-1"/>
                                <w:w w:val="115"/>
                                <w:sz w:val="10"/>
                                <w:u w:val="single" w:color="000000"/>
                              </w:rPr>
                              <w:t>credit,</w:t>
                            </w:r>
                            <w:r>
                              <w:rPr>
                                <w:b/>
                                <w:spacing w:val="3"/>
                                <w:w w:val="115"/>
                                <w:sz w:val="10"/>
                                <w:u w:val="single" w:color="000000"/>
                              </w:rPr>
                              <w:t xml:space="preserve"> </w:t>
                            </w:r>
                            <w:r>
                              <w:rPr>
                                <w:b/>
                                <w:w w:val="115"/>
                                <w:sz w:val="10"/>
                                <w:u w:val="single" w:color="000000"/>
                              </w:rPr>
                              <w:t>nutrient</w:t>
                            </w:r>
                          </w:p>
                        </w:tc>
                      </w:tr>
                      <w:tr w:rsidR="008318AB" w14:paraId="3C9FB31F" w14:textId="77777777">
                        <w:trPr>
                          <w:trHeight w:hRule="exact" w:val="1453"/>
                        </w:trPr>
                        <w:tc>
                          <w:tcPr>
                            <w:tcW w:w="2477" w:type="dxa"/>
                            <w:gridSpan w:val="4"/>
                            <w:tcBorders>
                              <w:top w:val="nil"/>
                              <w:left w:val="single" w:sz="2" w:space="0" w:color="000000"/>
                              <w:bottom w:val="single" w:sz="2" w:space="0" w:color="000000"/>
                              <w:right w:val="single" w:sz="2" w:space="0" w:color="000000"/>
                            </w:tcBorders>
                            <w:shd w:val="clear" w:color="auto" w:fill="C5CDA9"/>
                          </w:tcPr>
                          <w:p w14:paraId="5DBDBFD6" w14:textId="77777777" w:rsidR="008318AB" w:rsidRDefault="008318AB">
                            <w:pPr>
                              <w:pStyle w:val="TableParagraph"/>
                              <w:spacing w:before="42"/>
                              <w:ind w:left="310" w:firstLine="449"/>
                              <w:rPr>
                                <w:rFonts w:eastAsia="Times New Roman" w:cs="Times New Roman"/>
                                <w:sz w:val="10"/>
                                <w:szCs w:val="10"/>
                              </w:rPr>
                            </w:pPr>
                            <w:r>
                              <w:rPr>
                                <w:b/>
                                <w:spacing w:val="-1"/>
                                <w:w w:val="115"/>
                                <w:sz w:val="10"/>
                              </w:rPr>
                              <w:t>loading/water</w:t>
                            </w:r>
                            <w:r>
                              <w:rPr>
                                <w:b/>
                                <w:spacing w:val="18"/>
                                <w:w w:val="115"/>
                                <w:sz w:val="10"/>
                              </w:rPr>
                              <w:t xml:space="preserve"> </w:t>
                            </w:r>
                            <w:r>
                              <w:rPr>
                                <w:b/>
                                <w:spacing w:val="-1"/>
                                <w:w w:val="115"/>
                                <w:sz w:val="10"/>
                              </w:rPr>
                              <w:t>credits)</w:t>
                            </w:r>
                          </w:p>
                          <w:p w14:paraId="53755AB8" w14:textId="77777777" w:rsidR="008318AB" w:rsidRDefault="008318AB">
                            <w:pPr>
                              <w:pStyle w:val="TableParagraph"/>
                              <w:spacing w:before="4"/>
                              <w:rPr>
                                <w:rFonts w:eastAsia="Times New Roman" w:cs="Times New Roman"/>
                                <w:sz w:val="11"/>
                                <w:szCs w:val="11"/>
                              </w:rPr>
                            </w:pPr>
                          </w:p>
                          <w:p w14:paraId="582626D9" w14:textId="77777777" w:rsidR="008318AB" w:rsidRDefault="008318AB">
                            <w:pPr>
                              <w:pStyle w:val="TableParagraph"/>
                              <w:tabs>
                                <w:tab w:val="left" w:pos="928"/>
                                <w:tab w:val="left" w:pos="1231"/>
                                <w:tab w:val="left" w:pos="1460"/>
                                <w:tab w:val="left" w:pos="1762"/>
                              </w:tabs>
                              <w:spacing w:line="255" w:lineRule="auto"/>
                              <w:ind w:left="310" w:right="208"/>
                              <w:rPr>
                                <w:rFonts w:eastAsia="Times New Roman" w:cs="Times New Roman"/>
                                <w:sz w:val="10"/>
                                <w:szCs w:val="10"/>
                              </w:rPr>
                            </w:pPr>
                            <w:r>
                              <w:rPr>
                                <w:b/>
                                <w:w w:val="115"/>
                                <w:sz w:val="10"/>
                              </w:rPr>
                              <w:t>Official</w:t>
                            </w:r>
                            <w:r>
                              <w:rPr>
                                <w:b/>
                                <w:spacing w:val="10"/>
                                <w:w w:val="115"/>
                                <w:sz w:val="10"/>
                              </w:rPr>
                              <w:t xml:space="preserve"> </w:t>
                            </w:r>
                            <w:r>
                              <w:rPr>
                                <w:b/>
                                <w:w w:val="115"/>
                                <w:sz w:val="10"/>
                              </w:rPr>
                              <w:t>Federal</w:t>
                            </w:r>
                            <w:r>
                              <w:rPr>
                                <w:b/>
                                <w:spacing w:val="11"/>
                                <w:w w:val="115"/>
                                <w:sz w:val="10"/>
                              </w:rPr>
                              <w:t xml:space="preserve"> </w:t>
                            </w:r>
                            <w:r>
                              <w:rPr>
                                <w:b/>
                                <w:spacing w:val="-1"/>
                                <w:w w:val="115"/>
                                <w:sz w:val="10"/>
                              </w:rPr>
                              <w:t>and/or</w:t>
                            </w:r>
                            <w:r>
                              <w:rPr>
                                <w:b/>
                                <w:spacing w:val="10"/>
                                <w:w w:val="115"/>
                                <w:sz w:val="10"/>
                              </w:rPr>
                              <w:t xml:space="preserve"> </w:t>
                            </w:r>
                            <w:r>
                              <w:rPr>
                                <w:b/>
                                <w:spacing w:val="-1"/>
                                <w:w w:val="115"/>
                                <w:sz w:val="10"/>
                              </w:rPr>
                              <w:t>State/Regional</w:t>
                            </w:r>
                            <w:r>
                              <w:rPr>
                                <w:b/>
                                <w:spacing w:val="36"/>
                                <w:w w:val="117"/>
                                <w:sz w:val="10"/>
                              </w:rPr>
                              <w:t xml:space="preserve"> </w:t>
                            </w:r>
                            <w:r>
                              <w:rPr>
                                <w:b/>
                                <w:w w:val="115"/>
                                <w:sz w:val="10"/>
                              </w:rPr>
                              <w:t>approval</w:t>
                            </w:r>
                            <w:r>
                              <w:rPr>
                                <w:b/>
                                <w:spacing w:val="10"/>
                                <w:w w:val="115"/>
                                <w:sz w:val="10"/>
                              </w:rPr>
                              <w:t xml:space="preserve"> </w:t>
                            </w:r>
                            <w:r>
                              <w:rPr>
                                <w:b/>
                                <w:w w:val="115"/>
                                <w:sz w:val="10"/>
                              </w:rPr>
                              <w:t>for</w:t>
                            </w:r>
                            <w:r>
                              <w:rPr>
                                <w:b/>
                                <w:w w:val="115"/>
                                <w:sz w:val="10"/>
                                <w:u w:val="single" w:color="000000"/>
                              </w:rPr>
                              <w:tab/>
                            </w:r>
                            <w:r>
                              <w:rPr>
                                <w:b/>
                                <w:w w:val="115"/>
                                <w:sz w:val="10"/>
                                <w:u w:val="single" w:color="000000"/>
                              </w:rPr>
                              <w:tab/>
                            </w:r>
                            <w:r>
                              <w:rPr>
                                <w:b/>
                                <w:w w:val="115"/>
                                <w:sz w:val="10"/>
                              </w:rPr>
                              <w:tab/>
                              <w:t>[number]</w:t>
                            </w:r>
                            <w:r>
                              <w:rPr>
                                <w:b/>
                                <w:w w:val="117"/>
                                <w:sz w:val="10"/>
                              </w:rPr>
                              <w:t xml:space="preserve"> </w:t>
                            </w:r>
                            <w:r>
                              <w:rPr>
                                <w:b/>
                                <w:w w:val="115"/>
                                <w:sz w:val="10"/>
                              </w:rPr>
                              <w:t>of</w:t>
                            </w:r>
                            <w:r>
                              <w:rPr>
                                <w:b/>
                                <w:w w:val="115"/>
                                <w:sz w:val="10"/>
                                <w:u w:val="single" w:color="000000"/>
                              </w:rPr>
                              <w:tab/>
                            </w:r>
                            <w:r>
                              <w:rPr>
                                <w:b/>
                                <w:w w:val="115"/>
                                <w:sz w:val="10"/>
                              </w:rPr>
                              <w:tab/>
                              <w:t>[tradeable</w:t>
                            </w:r>
                            <w:r>
                              <w:rPr>
                                <w:b/>
                                <w:w w:val="117"/>
                                <w:sz w:val="10"/>
                              </w:rPr>
                              <w:t xml:space="preserve"> </w:t>
                            </w:r>
                            <w:r>
                              <w:rPr>
                                <w:b/>
                                <w:spacing w:val="-1"/>
                                <w:w w:val="115"/>
                                <w:sz w:val="10"/>
                              </w:rPr>
                              <w:t>instruments]</w:t>
                            </w:r>
                            <w:r>
                              <w:rPr>
                                <w:b/>
                                <w:spacing w:val="8"/>
                                <w:w w:val="115"/>
                                <w:sz w:val="10"/>
                              </w:rPr>
                              <w:t xml:space="preserve"> </w:t>
                            </w:r>
                            <w:r>
                              <w:rPr>
                                <w:b/>
                                <w:w w:val="115"/>
                                <w:sz w:val="10"/>
                              </w:rPr>
                              <w:t>for</w:t>
                            </w:r>
                            <w:r>
                              <w:rPr>
                                <w:b/>
                                <w:spacing w:val="8"/>
                                <w:w w:val="115"/>
                                <w:sz w:val="10"/>
                              </w:rPr>
                              <w:t xml:space="preserve"> </w:t>
                            </w:r>
                            <w:r>
                              <w:rPr>
                                <w:b/>
                                <w:w w:val="115"/>
                                <w:sz w:val="10"/>
                              </w:rPr>
                              <w:t>the</w:t>
                            </w:r>
                            <w:r>
                              <w:rPr>
                                <w:b/>
                                <w:spacing w:val="4"/>
                                <w:sz w:val="10"/>
                              </w:rPr>
                              <w:t xml:space="preserve"> </w:t>
                            </w:r>
                            <w:r>
                              <w:rPr>
                                <w:b/>
                                <w:w w:val="117"/>
                                <w:sz w:val="10"/>
                                <w:u w:val="single" w:color="000000"/>
                              </w:rPr>
                              <w:t xml:space="preserve"> </w:t>
                            </w:r>
                            <w:r>
                              <w:rPr>
                                <w:b/>
                                <w:sz w:val="10"/>
                                <w:u w:val="single" w:color="000000"/>
                              </w:rPr>
                              <w:tab/>
                            </w:r>
                            <w:r>
                              <w:rPr>
                                <w:b/>
                                <w:sz w:val="10"/>
                                <w:u w:val="single" w:color="000000"/>
                              </w:rPr>
                              <w:tab/>
                            </w:r>
                            <w:r>
                              <w:rPr>
                                <w:b/>
                                <w:w w:val="60"/>
                                <w:sz w:val="10"/>
                                <w:u w:val="single" w:color="000000"/>
                              </w:rPr>
                              <w:t xml:space="preserve"> </w:t>
                            </w:r>
                            <w:r>
                              <w:rPr>
                                <w:b/>
                                <w:spacing w:val="22"/>
                                <w:sz w:val="10"/>
                              </w:rPr>
                              <w:t xml:space="preserve"> </w:t>
                            </w:r>
                            <w:r>
                              <w:rPr>
                                <w:b/>
                                <w:spacing w:val="-1"/>
                                <w:w w:val="115"/>
                                <w:sz w:val="10"/>
                              </w:rPr>
                              <w:t>[program]</w:t>
                            </w:r>
                            <w:r>
                              <w:rPr>
                                <w:b/>
                                <w:spacing w:val="9"/>
                                <w:w w:val="115"/>
                                <w:sz w:val="10"/>
                              </w:rPr>
                              <w:t xml:space="preserve"> </w:t>
                            </w:r>
                            <w:r>
                              <w:rPr>
                                <w:b/>
                                <w:w w:val="115"/>
                                <w:sz w:val="10"/>
                              </w:rPr>
                              <w:t>as</w:t>
                            </w:r>
                            <w:r>
                              <w:rPr>
                                <w:b/>
                                <w:spacing w:val="7"/>
                                <w:w w:val="115"/>
                                <w:sz w:val="10"/>
                              </w:rPr>
                              <w:t xml:space="preserve"> </w:t>
                            </w:r>
                            <w:r>
                              <w:rPr>
                                <w:b/>
                                <w:w w:val="115"/>
                                <w:sz w:val="10"/>
                              </w:rPr>
                              <w:t>displaced</w:t>
                            </w:r>
                            <w:r>
                              <w:rPr>
                                <w:b/>
                                <w:spacing w:val="8"/>
                                <w:w w:val="115"/>
                                <w:sz w:val="10"/>
                              </w:rPr>
                              <w:t xml:space="preserve"> </w:t>
                            </w:r>
                            <w:r>
                              <w:rPr>
                                <w:b/>
                                <w:spacing w:val="-1"/>
                                <w:w w:val="115"/>
                                <w:sz w:val="10"/>
                              </w:rPr>
                              <w:t>and/or</w:t>
                            </w:r>
                            <w:r>
                              <w:rPr>
                                <w:b/>
                                <w:spacing w:val="8"/>
                                <w:w w:val="115"/>
                                <w:sz w:val="10"/>
                              </w:rPr>
                              <w:t xml:space="preserve"> </w:t>
                            </w:r>
                            <w:r>
                              <w:rPr>
                                <w:b/>
                                <w:w w:val="115"/>
                                <w:sz w:val="10"/>
                              </w:rPr>
                              <w:t>reduced</w:t>
                            </w:r>
                          </w:p>
                          <w:p w14:paraId="4AAD4326" w14:textId="77777777" w:rsidR="008318AB" w:rsidRDefault="008318AB">
                            <w:pPr>
                              <w:pStyle w:val="TableParagraph"/>
                              <w:tabs>
                                <w:tab w:val="left" w:pos="742"/>
                                <w:tab w:val="left" w:pos="1045"/>
                              </w:tabs>
                              <w:ind w:left="310"/>
                              <w:rPr>
                                <w:rFonts w:eastAsia="Times New Roman" w:cs="Times New Roman"/>
                                <w:sz w:val="10"/>
                                <w:szCs w:val="10"/>
                              </w:rPr>
                            </w:pPr>
                            <w:r>
                              <w:rPr>
                                <w:b/>
                                <w:w w:val="117"/>
                                <w:sz w:val="10"/>
                                <w:u w:val="single" w:color="000000"/>
                              </w:rPr>
                              <w:t xml:space="preserve"> </w:t>
                            </w:r>
                            <w:r>
                              <w:rPr>
                                <w:b/>
                                <w:sz w:val="10"/>
                                <w:u w:val="single" w:color="000000"/>
                              </w:rPr>
                              <w:tab/>
                            </w:r>
                            <w:r>
                              <w:rPr>
                                <w:b/>
                                <w:sz w:val="10"/>
                              </w:rPr>
                              <w:tab/>
                            </w:r>
                            <w:r>
                              <w:rPr>
                                <w:b/>
                                <w:w w:val="115"/>
                                <w:sz w:val="10"/>
                              </w:rPr>
                              <w:t>emissions</w:t>
                            </w:r>
                            <w:r>
                              <w:rPr>
                                <w:b/>
                                <w:spacing w:val="6"/>
                                <w:w w:val="115"/>
                                <w:sz w:val="10"/>
                              </w:rPr>
                              <w:t xml:space="preserve"> </w:t>
                            </w:r>
                            <w:r>
                              <w:rPr>
                                <w:b/>
                                <w:w w:val="115"/>
                                <w:sz w:val="10"/>
                              </w:rPr>
                              <w:t>or</w:t>
                            </w:r>
                            <w:r>
                              <w:rPr>
                                <w:b/>
                                <w:spacing w:val="7"/>
                                <w:w w:val="115"/>
                                <w:sz w:val="10"/>
                              </w:rPr>
                              <w:t xml:space="preserve"> </w:t>
                            </w:r>
                            <w:r>
                              <w:rPr>
                                <w:b/>
                                <w:w w:val="115"/>
                                <w:sz w:val="10"/>
                              </w:rPr>
                              <w:t>impacts</w:t>
                            </w:r>
                            <w:r>
                              <w:rPr>
                                <w:b/>
                                <w:spacing w:val="6"/>
                                <w:w w:val="115"/>
                                <w:sz w:val="10"/>
                              </w:rPr>
                              <w:t xml:space="preserve"> </w:t>
                            </w:r>
                            <w:r>
                              <w:rPr>
                                <w:b/>
                                <w:w w:val="115"/>
                                <w:sz w:val="10"/>
                              </w:rPr>
                              <w:t>on</w:t>
                            </w:r>
                          </w:p>
                          <w:p w14:paraId="73F5ED5B" w14:textId="77777777" w:rsidR="008318AB" w:rsidRDefault="008318AB">
                            <w:pPr>
                              <w:pStyle w:val="TableParagraph"/>
                              <w:tabs>
                                <w:tab w:val="left" w:pos="751"/>
                              </w:tabs>
                              <w:spacing w:before="7" w:line="255" w:lineRule="auto"/>
                              <w:ind w:left="310" w:right="238"/>
                              <w:rPr>
                                <w:rFonts w:eastAsia="Times New Roman" w:cs="Times New Roman"/>
                                <w:sz w:val="10"/>
                                <w:szCs w:val="10"/>
                              </w:rPr>
                            </w:pPr>
                            <w:r>
                              <w:rPr>
                                <w:b/>
                                <w:w w:val="117"/>
                                <w:sz w:val="10"/>
                                <w:u w:val="single" w:color="000000"/>
                              </w:rPr>
                              <w:t xml:space="preserve"> </w:t>
                            </w:r>
                            <w:r>
                              <w:rPr>
                                <w:b/>
                                <w:sz w:val="10"/>
                                <w:u w:val="single" w:color="000000"/>
                              </w:rPr>
                              <w:t xml:space="preserve">   </w:t>
                            </w:r>
                            <w:r>
                              <w:rPr>
                                <w:b/>
                                <w:spacing w:val="9"/>
                                <w:sz w:val="10"/>
                                <w:u w:val="single" w:color="000000"/>
                              </w:rPr>
                              <w:t xml:space="preserve"> </w:t>
                            </w:r>
                            <w:r>
                              <w:rPr>
                                <w:b/>
                                <w:sz w:val="10"/>
                              </w:rPr>
                              <w:tab/>
                            </w:r>
                            <w:r>
                              <w:rPr>
                                <w:b/>
                                <w:spacing w:val="-1"/>
                                <w:w w:val="115"/>
                                <w:sz w:val="10"/>
                              </w:rPr>
                              <w:t>[date].</w:t>
                            </w:r>
                            <w:r>
                              <w:rPr>
                                <w:b/>
                                <w:w w:val="115"/>
                                <w:sz w:val="10"/>
                              </w:rPr>
                              <w:t xml:space="preserve"> </w:t>
                            </w:r>
                            <w:r>
                              <w:rPr>
                                <w:b/>
                                <w:spacing w:val="9"/>
                                <w:w w:val="115"/>
                                <w:sz w:val="10"/>
                              </w:rPr>
                              <w:t xml:space="preserve"> </w:t>
                            </w:r>
                            <w:r>
                              <w:rPr>
                                <w:b/>
                                <w:w w:val="115"/>
                                <w:sz w:val="10"/>
                              </w:rPr>
                              <w:t>List</w:t>
                            </w:r>
                            <w:r>
                              <w:rPr>
                                <w:b/>
                                <w:spacing w:val="5"/>
                                <w:w w:val="115"/>
                                <w:sz w:val="10"/>
                              </w:rPr>
                              <w:t xml:space="preserve"> </w:t>
                            </w:r>
                            <w:r>
                              <w:rPr>
                                <w:b/>
                                <w:w w:val="115"/>
                                <w:sz w:val="10"/>
                              </w:rPr>
                              <w:t>serial</w:t>
                            </w:r>
                            <w:r>
                              <w:rPr>
                                <w:b/>
                                <w:spacing w:val="5"/>
                                <w:w w:val="115"/>
                                <w:sz w:val="10"/>
                              </w:rPr>
                              <w:t xml:space="preserve"> </w:t>
                            </w:r>
                            <w:r>
                              <w:rPr>
                                <w:b/>
                                <w:w w:val="115"/>
                                <w:sz w:val="10"/>
                              </w:rPr>
                              <w:t>numbers</w:t>
                            </w:r>
                            <w:r>
                              <w:rPr>
                                <w:b/>
                                <w:spacing w:val="4"/>
                                <w:w w:val="115"/>
                                <w:sz w:val="10"/>
                              </w:rPr>
                              <w:t xml:space="preserve"> </w:t>
                            </w:r>
                            <w:r>
                              <w:rPr>
                                <w:b/>
                                <w:w w:val="115"/>
                                <w:sz w:val="10"/>
                              </w:rPr>
                              <w:t>of</w:t>
                            </w:r>
                            <w:r>
                              <w:rPr>
                                <w:b/>
                                <w:spacing w:val="26"/>
                                <w:w w:val="117"/>
                                <w:sz w:val="10"/>
                              </w:rPr>
                              <w:t xml:space="preserve"> </w:t>
                            </w:r>
                            <w:r>
                              <w:rPr>
                                <w:b/>
                                <w:w w:val="115"/>
                                <w:sz w:val="10"/>
                              </w:rPr>
                              <w:t>tradeable</w:t>
                            </w:r>
                            <w:r>
                              <w:rPr>
                                <w:b/>
                                <w:spacing w:val="8"/>
                                <w:w w:val="115"/>
                                <w:sz w:val="10"/>
                              </w:rPr>
                              <w:t xml:space="preserve"> </w:t>
                            </w:r>
                            <w:r>
                              <w:rPr>
                                <w:b/>
                                <w:w w:val="115"/>
                                <w:sz w:val="10"/>
                              </w:rPr>
                              <w:t>instruments</w:t>
                            </w:r>
                            <w:r>
                              <w:rPr>
                                <w:b/>
                                <w:spacing w:val="9"/>
                                <w:w w:val="115"/>
                                <w:sz w:val="10"/>
                              </w:rPr>
                              <w:t xml:space="preserve"> </w:t>
                            </w:r>
                            <w:r>
                              <w:rPr>
                                <w:b/>
                                <w:w w:val="115"/>
                                <w:sz w:val="10"/>
                              </w:rPr>
                              <w:t>in</w:t>
                            </w:r>
                            <w:r>
                              <w:rPr>
                                <w:b/>
                                <w:spacing w:val="9"/>
                                <w:w w:val="115"/>
                                <w:sz w:val="10"/>
                              </w:rPr>
                              <w:t xml:space="preserve"> </w:t>
                            </w:r>
                            <w:r>
                              <w:rPr>
                                <w:b/>
                                <w:spacing w:val="-1"/>
                                <w:w w:val="115"/>
                                <w:sz w:val="10"/>
                              </w:rPr>
                              <w:t>Annex.</w:t>
                            </w:r>
                          </w:p>
                        </w:tc>
                      </w:tr>
                      <w:tr w:rsidR="008318AB" w14:paraId="7B81720F" w14:textId="77777777">
                        <w:trPr>
                          <w:trHeight w:hRule="exact" w:val="612"/>
                        </w:trPr>
                        <w:tc>
                          <w:tcPr>
                            <w:tcW w:w="1236" w:type="dxa"/>
                            <w:gridSpan w:val="3"/>
                            <w:tcBorders>
                              <w:top w:val="single" w:sz="2" w:space="0" w:color="000000"/>
                              <w:left w:val="nil"/>
                              <w:bottom w:val="nil"/>
                              <w:right w:val="single" w:sz="2" w:space="0" w:color="000000"/>
                            </w:tcBorders>
                          </w:tcPr>
                          <w:p w14:paraId="55A777DD" w14:textId="77777777" w:rsidR="008318AB" w:rsidRDefault="008318AB"/>
                        </w:tc>
                        <w:tc>
                          <w:tcPr>
                            <w:tcW w:w="1241" w:type="dxa"/>
                            <w:tcBorders>
                              <w:top w:val="single" w:sz="2" w:space="0" w:color="000000"/>
                              <w:left w:val="single" w:sz="2" w:space="0" w:color="000000"/>
                              <w:bottom w:val="nil"/>
                              <w:right w:val="nil"/>
                            </w:tcBorders>
                          </w:tcPr>
                          <w:p w14:paraId="14AE3DB1" w14:textId="77777777" w:rsidR="008318AB" w:rsidRDefault="008318AB"/>
                        </w:tc>
                      </w:tr>
                    </w:tbl>
                    <w:p w14:paraId="3001A395" w14:textId="77777777" w:rsidR="008318AB" w:rsidRDefault="008318AB" w:rsidP="00530F04"/>
                  </w:txbxContent>
                </v:textbox>
                <w10:wrap anchorx="page"/>
              </v:shape>
            </w:pict>
          </mc:Fallback>
        </mc:AlternateContent>
      </w:r>
      <w:r w:rsidR="00530F04" w:rsidRPr="003C2F93">
        <w:rPr>
          <w:b/>
          <w:spacing w:val="-1"/>
          <w:w w:val="120"/>
          <w:sz w:val="17"/>
        </w:rPr>
        <w:t>Or</w:t>
      </w:r>
    </w:p>
    <w:p w14:paraId="3C0A5196" w14:textId="77777777" w:rsidR="00530F04" w:rsidRPr="003C2F93" w:rsidRDefault="00530F04" w:rsidP="00530F04">
      <w:pPr>
        <w:spacing w:before="4"/>
        <w:rPr>
          <w:b/>
          <w:sz w:val="6"/>
        </w:rPr>
      </w:pPr>
    </w:p>
    <w:tbl>
      <w:tblPr>
        <w:tblW w:w="0" w:type="auto"/>
        <w:tblInd w:w="4374" w:type="dxa"/>
        <w:tblLayout w:type="fixed"/>
        <w:tblCellMar>
          <w:left w:w="0" w:type="dxa"/>
          <w:right w:w="0" w:type="dxa"/>
        </w:tblCellMar>
        <w:tblLook w:val="01E0" w:firstRow="1" w:lastRow="1" w:firstColumn="1" w:lastColumn="1" w:noHBand="0" w:noVBand="0"/>
      </w:tblPr>
      <w:tblGrid>
        <w:gridCol w:w="1445"/>
        <w:gridCol w:w="2044"/>
        <w:gridCol w:w="630"/>
      </w:tblGrid>
      <w:tr w:rsidR="00676C85" w14:paraId="19D292D2" w14:textId="77777777" w:rsidTr="00530F04">
        <w:trPr>
          <w:trHeight w:hRule="exact" w:val="114"/>
        </w:trPr>
        <w:tc>
          <w:tcPr>
            <w:tcW w:w="1445" w:type="dxa"/>
            <w:shd w:val="clear" w:color="auto" w:fill="C5CDA9"/>
          </w:tcPr>
          <w:p w14:paraId="72E8B5A4" w14:textId="77777777" w:rsidR="00530F04" w:rsidRPr="003C2F93" w:rsidRDefault="00530F04" w:rsidP="00530F04">
            <w:pPr>
              <w:pStyle w:val="TableParagraph"/>
              <w:spacing w:before="9"/>
              <w:ind w:left="45"/>
              <w:rPr>
                <w:sz w:val="8"/>
              </w:rPr>
            </w:pPr>
            <w:r w:rsidRPr="003C2F93">
              <w:rPr>
                <w:spacing w:val="-1"/>
                <w:w w:val="125"/>
                <w:sz w:val="8"/>
              </w:rPr>
              <w:t>B.1.a</w:t>
            </w:r>
          </w:p>
        </w:tc>
        <w:tc>
          <w:tcPr>
            <w:tcW w:w="2674" w:type="dxa"/>
            <w:gridSpan w:val="2"/>
          </w:tcPr>
          <w:p w14:paraId="648D3FB9" w14:textId="77777777" w:rsidR="00530F04" w:rsidRDefault="00530F04" w:rsidP="00530F04"/>
        </w:tc>
      </w:tr>
      <w:tr w:rsidR="00676C85" w14:paraId="11DF37B3" w14:textId="77777777" w:rsidTr="00530F04">
        <w:trPr>
          <w:trHeight w:hRule="exact" w:val="345"/>
        </w:trPr>
        <w:tc>
          <w:tcPr>
            <w:tcW w:w="3489" w:type="dxa"/>
            <w:gridSpan w:val="2"/>
            <w:shd w:val="clear" w:color="auto" w:fill="C5CDA9"/>
          </w:tcPr>
          <w:p w14:paraId="3E574A5F" w14:textId="77777777" w:rsidR="00530F04" w:rsidRPr="003C2F93" w:rsidRDefault="00530F04" w:rsidP="00530F04">
            <w:pPr>
              <w:pStyle w:val="TableParagraph"/>
              <w:tabs>
                <w:tab w:val="left" w:pos="1411"/>
                <w:tab w:val="left" w:pos="1714"/>
              </w:tabs>
              <w:spacing w:before="12" w:line="265" w:lineRule="auto"/>
              <w:ind w:left="349" w:right="143" w:hanging="194"/>
              <w:rPr>
                <w:sz w:val="11"/>
              </w:rPr>
            </w:pPr>
            <w:r w:rsidRPr="003C2F93">
              <w:rPr>
                <w:b/>
                <w:spacing w:val="-1"/>
                <w:w w:val="120"/>
                <w:sz w:val="11"/>
              </w:rPr>
              <w:t>Environmental</w:t>
            </w:r>
            <w:r w:rsidRPr="003C2F93">
              <w:rPr>
                <w:b/>
                <w:spacing w:val="13"/>
                <w:w w:val="120"/>
                <w:sz w:val="11"/>
              </w:rPr>
              <w:t xml:space="preserve"> </w:t>
            </w:r>
            <w:r w:rsidRPr="003C2F93">
              <w:rPr>
                <w:b/>
                <w:spacing w:val="-1"/>
                <w:w w:val="120"/>
                <w:sz w:val="11"/>
              </w:rPr>
              <w:t>Attribute</w:t>
            </w:r>
            <w:r w:rsidRPr="003C2F93">
              <w:rPr>
                <w:b/>
                <w:spacing w:val="13"/>
                <w:w w:val="120"/>
                <w:sz w:val="11"/>
              </w:rPr>
              <w:t xml:space="preserve"> </w:t>
            </w:r>
            <w:r w:rsidRPr="003C2F93">
              <w:rPr>
                <w:b/>
                <w:spacing w:val="-1"/>
                <w:w w:val="120"/>
                <w:sz w:val="11"/>
              </w:rPr>
              <w:t>Verification</w:t>
            </w:r>
            <w:r w:rsidRPr="003C2F93">
              <w:rPr>
                <w:b/>
                <w:spacing w:val="13"/>
                <w:w w:val="120"/>
                <w:sz w:val="11"/>
              </w:rPr>
              <w:t xml:space="preserve"> </w:t>
            </w:r>
            <w:r w:rsidRPr="003C2F93">
              <w:rPr>
                <w:b/>
                <w:spacing w:val="-1"/>
                <w:w w:val="120"/>
                <w:sz w:val="11"/>
              </w:rPr>
              <w:t>Specifications</w:t>
            </w:r>
            <w:r w:rsidRPr="003C2F93">
              <w:rPr>
                <w:b/>
                <w:spacing w:val="13"/>
                <w:w w:val="120"/>
                <w:sz w:val="11"/>
              </w:rPr>
              <w:t xml:space="preserve"> </w:t>
            </w:r>
            <w:r w:rsidRPr="003C2F93">
              <w:rPr>
                <w:b/>
                <w:w w:val="120"/>
                <w:sz w:val="11"/>
              </w:rPr>
              <w:t>for</w:t>
            </w:r>
            <w:r w:rsidRPr="003C2F93">
              <w:rPr>
                <w:b/>
                <w:spacing w:val="63"/>
                <w:w w:val="122"/>
                <w:sz w:val="11"/>
              </w:rPr>
              <w:t xml:space="preserve"> </w:t>
            </w:r>
            <w:r w:rsidRPr="003C2F93">
              <w:rPr>
                <w:b/>
                <w:spacing w:val="-1"/>
                <w:w w:val="120"/>
                <w:sz w:val="11"/>
              </w:rPr>
              <w:t>Displaced</w:t>
            </w:r>
            <w:r w:rsidRPr="003C2F93">
              <w:rPr>
                <w:b/>
                <w:spacing w:val="-1"/>
                <w:w w:val="120"/>
                <w:sz w:val="11"/>
                <w:u w:val="single" w:color="000000"/>
              </w:rPr>
              <w:tab/>
            </w:r>
            <w:r w:rsidRPr="003C2F93">
              <w:rPr>
                <w:b/>
                <w:spacing w:val="-1"/>
                <w:w w:val="120"/>
                <w:sz w:val="11"/>
              </w:rPr>
              <w:tab/>
              <w:t>Emissions</w:t>
            </w:r>
            <w:r w:rsidRPr="003C2F93">
              <w:rPr>
                <w:b/>
                <w:spacing w:val="11"/>
                <w:w w:val="120"/>
                <w:sz w:val="11"/>
              </w:rPr>
              <w:t xml:space="preserve"> </w:t>
            </w:r>
            <w:r w:rsidRPr="003C2F93">
              <w:rPr>
                <w:b/>
                <w:w w:val="120"/>
                <w:sz w:val="11"/>
              </w:rPr>
              <w:t>or</w:t>
            </w:r>
            <w:r w:rsidRPr="003C2F93">
              <w:rPr>
                <w:b/>
                <w:spacing w:val="12"/>
                <w:w w:val="120"/>
                <w:sz w:val="11"/>
              </w:rPr>
              <w:t xml:space="preserve"> </w:t>
            </w:r>
            <w:r w:rsidRPr="003C2F93">
              <w:rPr>
                <w:b/>
                <w:spacing w:val="-1"/>
                <w:w w:val="120"/>
                <w:sz w:val="11"/>
              </w:rPr>
              <w:t>Impacts***</w:t>
            </w:r>
          </w:p>
        </w:tc>
        <w:tc>
          <w:tcPr>
            <w:tcW w:w="630" w:type="dxa"/>
            <w:vMerge w:val="restart"/>
          </w:tcPr>
          <w:p w14:paraId="35CCEE50" w14:textId="77777777" w:rsidR="00530F04" w:rsidRDefault="00530F04" w:rsidP="00530F04"/>
        </w:tc>
      </w:tr>
      <w:tr w:rsidR="00676C85" w14:paraId="54BC43DB" w14:textId="77777777" w:rsidTr="00530F04">
        <w:trPr>
          <w:trHeight w:hRule="exact" w:val="362"/>
        </w:trPr>
        <w:tc>
          <w:tcPr>
            <w:tcW w:w="3489" w:type="dxa"/>
            <w:gridSpan w:val="2"/>
            <w:vMerge w:val="restart"/>
            <w:shd w:val="clear" w:color="auto" w:fill="FFFFFF"/>
          </w:tcPr>
          <w:p w14:paraId="3B689031" w14:textId="77777777" w:rsidR="00530F04" w:rsidRPr="003C2F93" w:rsidRDefault="00530F04" w:rsidP="00530F04">
            <w:pPr>
              <w:pStyle w:val="TableParagraph"/>
              <w:spacing w:before="1"/>
              <w:rPr>
                <w:b/>
                <w:sz w:val="11"/>
              </w:rPr>
            </w:pPr>
          </w:p>
          <w:p w14:paraId="35706A30" w14:textId="77777777" w:rsidR="00530F04" w:rsidRPr="003C2F93" w:rsidRDefault="00530F04" w:rsidP="00530F04">
            <w:pPr>
              <w:pStyle w:val="TableParagraph"/>
              <w:ind w:left="15"/>
              <w:jc w:val="center"/>
              <w:rPr>
                <w:sz w:val="11"/>
              </w:rPr>
            </w:pPr>
            <w:r w:rsidRPr="003C2F93">
              <w:rPr>
                <w:spacing w:val="-1"/>
                <w:w w:val="120"/>
                <w:sz w:val="11"/>
              </w:rPr>
              <w:t>Verification</w:t>
            </w:r>
            <w:r w:rsidRPr="003C2F93">
              <w:rPr>
                <w:spacing w:val="18"/>
                <w:w w:val="120"/>
                <w:sz w:val="11"/>
              </w:rPr>
              <w:t xml:space="preserve"> </w:t>
            </w:r>
            <w:r w:rsidRPr="003C2F93">
              <w:rPr>
                <w:spacing w:val="-1"/>
                <w:w w:val="120"/>
                <w:sz w:val="11"/>
              </w:rPr>
              <w:t>Provider</w:t>
            </w:r>
          </w:p>
          <w:p w14:paraId="34A68ABB" w14:textId="77777777" w:rsidR="00530F04" w:rsidRPr="003C2F93" w:rsidRDefault="00530F04" w:rsidP="00530F04">
            <w:pPr>
              <w:pStyle w:val="TableParagraph"/>
              <w:rPr>
                <w:b/>
                <w:sz w:val="12"/>
              </w:rPr>
            </w:pPr>
          </w:p>
          <w:p w14:paraId="7424F2DC" w14:textId="77777777" w:rsidR="00530F04" w:rsidRPr="003C2F93" w:rsidRDefault="00530F04" w:rsidP="00530F04">
            <w:pPr>
              <w:pStyle w:val="TableParagraph"/>
              <w:spacing w:before="3"/>
              <w:rPr>
                <w:b/>
                <w:sz w:val="17"/>
              </w:rPr>
            </w:pPr>
          </w:p>
          <w:p w14:paraId="4885D456" w14:textId="77777777" w:rsidR="00530F04" w:rsidRPr="003C2F93" w:rsidRDefault="00530F04" w:rsidP="00530F04">
            <w:pPr>
              <w:pStyle w:val="TableParagraph"/>
              <w:ind w:left="15"/>
              <w:jc w:val="center"/>
              <w:rPr>
                <w:sz w:val="11"/>
              </w:rPr>
            </w:pPr>
            <w:r w:rsidRPr="003C2F93">
              <w:rPr>
                <w:spacing w:val="-1"/>
                <w:w w:val="120"/>
                <w:sz w:val="11"/>
              </w:rPr>
              <w:t>Verification</w:t>
            </w:r>
            <w:r w:rsidRPr="003C2F93">
              <w:rPr>
                <w:spacing w:val="25"/>
                <w:w w:val="120"/>
                <w:sz w:val="11"/>
              </w:rPr>
              <w:t xml:space="preserve"> </w:t>
            </w:r>
            <w:r w:rsidRPr="003C2F93">
              <w:rPr>
                <w:spacing w:val="-1"/>
                <w:w w:val="120"/>
                <w:sz w:val="11"/>
              </w:rPr>
              <w:t>Methodology**</w:t>
            </w:r>
          </w:p>
          <w:p w14:paraId="512FCF2B" w14:textId="77777777" w:rsidR="00530F04" w:rsidRPr="003C2F93" w:rsidRDefault="00530F04" w:rsidP="00530F04">
            <w:pPr>
              <w:pStyle w:val="TableParagraph"/>
              <w:rPr>
                <w:b/>
                <w:sz w:val="12"/>
              </w:rPr>
            </w:pPr>
          </w:p>
          <w:p w14:paraId="322B7BFD" w14:textId="77777777" w:rsidR="00530F04" w:rsidRPr="003C2F93" w:rsidRDefault="00530F04" w:rsidP="00530F04">
            <w:pPr>
              <w:pStyle w:val="TableParagraph"/>
              <w:spacing w:before="9"/>
              <w:rPr>
                <w:b/>
                <w:sz w:val="12"/>
              </w:rPr>
            </w:pPr>
          </w:p>
          <w:p w14:paraId="49406ACE" w14:textId="77777777" w:rsidR="00530F04" w:rsidRPr="003C2F93" w:rsidRDefault="00530F04" w:rsidP="00530F04">
            <w:pPr>
              <w:pStyle w:val="TableParagraph"/>
              <w:spacing w:line="265" w:lineRule="auto"/>
              <w:ind w:left="214" w:right="185"/>
              <w:jc w:val="center"/>
              <w:rPr>
                <w:sz w:val="8"/>
              </w:rPr>
            </w:pPr>
            <w:r w:rsidRPr="003C2F93">
              <w:rPr>
                <w:spacing w:val="-1"/>
                <w:w w:val="120"/>
                <w:sz w:val="11"/>
              </w:rPr>
              <w:t>Date</w:t>
            </w:r>
            <w:r w:rsidRPr="003C2F93">
              <w:rPr>
                <w:spacing w:val="10"/>
                <w:w w:val="120"/>
                <w:sz w:val="11"/>
              </w:rPr>
              <w:t xml:space="preserve"> </w:t>
            </w:r>
            <w:r w:rsidRPr="003C2F93">
              <w:rPr>
                <w:w w:val="120"/>
                <w:sz w:val="11"/>
              </w:rPr>
              <w:t>of</w:t>
            </w:r>
            <w:r w:rsidRPr="003C2F93">
              <w:rPr>
                <w:spacing w:val="10"/>
                <w:w w:val="120"/>
                <w:sz w:val="11"/>
              </w:rPr>
              <w:t xml:space="preserve"> </w:t>
            </w:r>
            <w:r w:rsidRPr="003C2F93">
              <w:rPr>
                <w:spacing w:val="-1"/>
                <w:w w:val="120"/>
                <w:sz w:val="11"/>
              </w:rPr>
              <w:t>Environmental</w:t>
            </w:r>
            <w:r w:rsidRPr="003C2F93">
              <w:rPr>
                <w:spacing w:val="10"/>
                <w:w w:val="120"/>
                <w:sz w:val="11"/>
              </w:rPr>
              <w:t xml:space="preserve"> </w:t>
            </w:r>
            <w:r w:rsidRPr="003C2F93">
              <w:rPr>
                <w:spacing w:val="-1"/>
                <w:w w:val="120"/>
                <w:sz w:val="11"/>
              </w:rPr>
              <w:t>Attribute</w:t>
            </w:r>
            <w:r w:rsidRPr="003C2F93">
              <w:rPr>
                <w:spacing w:val="10"/>
                <w:w w:val="120"/>
                <w:sz w:val="11"/>
              </w:rPr>
              <w:t xml:space="preserve"> </w:t>
            </w:r>
            <w:r w:rsidRPr="003C2F93">
              <w:rPr>
                <w:spacing w:val="-1"/>
                <w:w w:val="120"/>
                <w:sz w:val="11"/>
              </w:rPr>
              <w:t>Verification/Quantity</w:t>
            </w:r>
            <w:r w:rsidRPr="003C2F93">
              <w:rPr>
                <w:spacing w:val="10"/>
                <w:w w:val="120"/>
                <w:sz w:val="11"/>
              </w:rPr>
              <w:t xml:space="preserve"> </w:t>
            </w:r>
            <w:r w:rsidRPr="003C2F93">
              <w:rPr>
                <w:w w:val="120"/>
                <w:sz w:val="11"/>
              </w:rPr>
              <w:t>of</w:t>
            </w:r>
            <w:r w:rsidRPr="003C2F93">
              <w:rPr>
                <w:spacing w:val="47"/>
                <w:w w:val="122"/>
                <w:sz w:val="11"/>
              </w:rPr>
              <w:t xml:space="preserve"> </w:t>
            </w:r>
            <w:r w:rsidRPr="003C2F93">
              <w:rPr>
                <w:spacing w:val="-1"/>
                <w:w w:val="120"/>
                <w:sz w:val="11"/>
              </w:rPr>
              <w:t>Verified</w:t>
            </w:r>
            <w:r w:rsidRPr="003C2F93">
              <w:rPr>
                <w:spacing w:val="24"/>
                <w:w w:val="120"/>
                <w:sz w:val="11"/>
              </w:rPr>
              <w:t xml:space="preserve"> </w:t>
            </w:r>
            <w:r w:rsidRPr="003C2F93">
              <w:rPr>
                <w:spacing w:val="-1"/>
                <w:w w:val="120"/>
                <w:sz w:val="11"/>
              </w:rPr>
              <w:t>Displacement</w:t>
            </w:r>
            <w:r w:rsidRPr="003C2F93">
              <w:rPr>
                <w:spacing w:val="-1"/>
                <w:w w:val="120"/>
                <w:sz w:val="8"/>
              </w:rPr>
              <w:t>♦♦</w:t>
            </w:r>
          </w:p>
          <w:p w14:paraId="474E4F21" w14:textId="77777777" w:rsidR="00530F04" w:rsidRPr="003C2F93" w:rsidRDefault="00530F04" w:rsidP="00530F04">
            <w:pPr>
              <w:pStyle w:val="TableParagraph"/>
              <w:ind w:right="104"/>
              <w:jc w:val="center"/>
              <w:rPr>
                <w:sz w:val="11"/>
              </w:rPr>
            </w:pPr>
            <w:r w:rsidRPr="003C2F93">
              <w:rPr>
                <w:w w:val="120"/>
                <w:sz w:val="11"/>
              </w:rPr>
              <w:t>/</w:t>
            </w:r>
          </w:p>
        </w:tc>
        <w:tc>
          <w:tcPr>
            <w:tcW w:w="630" w:type="dxa"/>
            <w:vMerge/>
          </w:tcPr>
          <w:p w14:paraId="223E8D37" w14:textId="77777777" w:rsidR="00530F04" w:rsidRDefault="00530F04" w:rsidP="00530F04"/>
        </w:tc>
      </w:tr>
      <w:tr w:rsidR="00676C85" w14:paraId="5782AC9F" w14:textId="77777777" w:rsidTr="00530F04">
        <w:trPr>
          <w:trHeight w:hRule="exact" w:val="1126"/>
        </w:trPr>
        <w:tc>
          <w:tcPr>
            <w:tcW w:w="3489" w:type="dxa"/>
            <w:gridSpan w:val="2"/>
            <w:vMerge/>
            <w:shd w:val="clear" w:color="auto" w:fill="FFFFFF"/>
          </w:tcPr>
          <w:p w14:paraId="55841055" w14:textId="77777777" w:rsidR="00530F04" w:rsidRDefault="00530F04" w:rsidP="00530F04"/>
        </w:tc>
        <w:tc>
          <w:tcPr>
            <w:tcW w:w="630" w:type="dxa"/>
          </w:tcPr>
          <w:p w14:paraId="46737CAC" w14:textId="77777777" w:rsidR="00530F04" w:rsidRDefault="00530F04" w:rsidP="00530F04"/>
        </w:tc>
      </w:tr>
    </w:tbl>
    <w:p w14:paraId="4B253D4E" w14:textId="77777777" w:rsidR="00530F04" w:rsidRPr="003C2F93" w:rsidRDefault="007A7666" w:rsidP="00530F04">
      <w:pPr>
        <w:spacing w:before="23"/>
        <w:ind w:left="4461"/>
        <w:rPr>
          <w:sz w:val="10"/>
        </w:rPr>
      </w:pPr>
      <w:r>
        <w:rPr>
          <w:noProof/>
        </w:rPr>
        <mc:AlternateContent>
          <mc:Choice Requires="wpg">
            <w:drawing>
              <wp:anchor distT="0" distB="0" distL="114300" distR="114300" simplePos="0" relativeHeight="251693056" behindDoc="0" locked="0" layoutInCell="1" allowOverlap="1" wp14:anchorId="7B6FFCD8" wp14:editId="1243F29E">
                <wp:simplePos x="0" y="0"/>
                <wp:positionH relativeFrom="page">
                  <wp:posOffset>1133475</wp:posOffset>
                </wp:positionH>
                <wp:positionV relativeFrom="paragraph">
                  <wp:posOffset>-328295</wp:posOffset>
                </wp:positionV>
                <wp:extent cx="130810" cy="85725"/>
                <wp:effectExtent l="0" t="0" r="21590" b="9525"/>
                <wp:wrapNone/>
                <wp:docPr id="346"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517"/>
                          <a:chExt cx="206" cy="135"/>
                        </a:xfrm>
                      </wpg:grpSpPr>
                      <wpg:grpSp>
                        <wpg:cNvPr id="347" name="Group 304"/>
                        <wpg:cNvGrpSpPr>
                          <a:grpSpLocks/>
                        </wpg:cNvGrpSpPr>
                        <wpg:grpSpPr bwMode="auto">
                          <a:xfrm>
                            <a:off x="1787" y="-516"/>
                            <a:ext cx="202" cy="132"/>
                            <a:chOff x="1787" y="-516"/>
                            <a:chExt cx="202" cy="132"/>
                          </a:xfrm>
                        </wpg:grpSpPr>
                        <wps:wsp>
                          <wps:cNvPr id="348" name="Freeform 305"/>
                          <wps:cNvSpPr>
                            <a:spLocks/>
                          </wps:cNvSpPr>
                          <wps:spPr bwMode="auto">
                            <a:xfrm>
                              <a:off x="1787" y="-516"/>
                              <a:ext cx="202" cy="132"/>
                            </a:xfrm>
                            <a:custGeom>
                              <a:avLst/>
                              <a:gdLst>
                                <a:gd name="T0" fmla="+- 0 1787 1787"/>
                                <a:gd name="T1" fmla="*/ T0 w 202"/>
                                <a:gd name="T2" fmla="+- 0 -384 -516"/>
                                <a:gd name="T3" fmla="*/ -384 h 132"/>
                                <a:gd name="T4" fmla="+- 0 1988 1787"/>
                                <a:gd name="T5" fmla="*/ T4 w 202"/>
                                <a:gd name="T6" fmla="+- 0 -384 -516"/>
                                <a:gd name="T7" fmla="*/ -384 h 132"/>
                                <a:gd name="T8" fmla="+- 0 1988 1787"/>
                                <a:gd name="T9" fmla="*/ T8 w 202"/>
                                <a:gd name="T10" fmla="+- 0 -516 -516"/>
                                <a:gd name="T11" fmla="*/ -516 h 132"/>
                                <a:gd name="T12" fmla="+- 0 1787 1787"/>
                                <a:gd name="T13" fmla="*/ T12 w 202"/>
                                <a:gd name="T14" fmla="+- 0 -516 -516"/>
                                <a:gd name="T15" fmla="*/ -516 h 132"/>
                                <a:gd name="T16" fmla="+- 0 1787 1787"/>
                                <a:gd name="T17" fmla="*/ T16 w 202"/>
                                <a:gd name="T18" fmla="+- 0 -384 -516"/>
                                <a:gd name="T19" fmla="*/ -384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9" name="Group 302"/>
                        <wpg:cNvGrpSpPr>
                          <a:grpSpLocks/>
                        </wpg:cNvGrpSpPr>
                        <wpg:grpSpPr bwMode="auto">
                          <a:xfrm>
                            <a:off x="1787" y="-516"/>
                            <a:ext cx="202" cy="132"/>
                            <a:chOff x="1787" y="-516"/>
                            <a:chExt cx="202" cy="132"/>
                          </a:xfrm>
                        </wpg:grpSpPr>
                        <wps:wsp>
                          <wps:cNvPr id="350" name="Freeform 303"/>
                          <wps:cNvSpPr>
                            <a:spLocks/>
                          </wps:cNvSpPr>
                          <wps:spPr bwMode="auto">
                            <a:xfrm>
                              <a:off x="1787" y="-516"/>
                              <a:ext cx="202" cy="132"/>
                            </a:xfrm>
                            <a:custGeom>
                              <a:avLst/>
                              <a:gdLst>
                                <a:gd name="T0" fmla="+- 0 1787 1787"/>
                                <a:gd name="T1" fmla="*/ T0 w 202"/>
                                <a:gd name="T2" fmla="+- 0 -384 -516"/>
                                <a:gd name="T3" fmla="*/ -384 h 132"/>
                                <a:gd name="T4" fmla="+- 0 1988 1787"/>
                                <a:gd name="T5" fmla="*/ T4 w 202"/>
                                <a:gd name="T6" fmla="+- 0 -384 -516"/>
                                <a:gd name="T7" fmla="*/ -384 h 132"/>
                                <a:gd name="T8" fmla="+- 0 1988 1787"/>
                                <a:gd name="T9" fmla="*/ T8 w 202"/>
                                <a:gd name="T10" fmla="+- 0 -516 -516"/>
                                <a:gd name="T11" fmla="*/ -516 h 132"/>
                                <a:gd name="T12" fmla="+- 0 1787 1787"/>
                                <a:gd name="T13" fmla="*/ T12 w 202"/>
                                <a:gd name="T14" fmla="+- 0 -516 -516"/>
                                <a:gd name="T15" fmla="*/ -516 h 132"/>
                                <a:gd name="T16" fmla="+- 0 1787 1787"/>
                                <a:gd name="T17" fmla="*/ T16 w 202"/>
                                <a:gd name="T18" fmla="+- 0 -384 -516"/>
                                <a:gd name="T19" fmla="*/ -384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01" o:spid="_x0000_s1026" style="position:absolute;margin-left:89.25pt;margin-top:-25.85pt;width:10.3pt;height:6.75pt;z-index:251693056;mso-position-horizontal-relative:page" coordorigin="1785,-517"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">
                <v:group id="Group 304" o:spid="_x0000_s1027" style="position:absolute;left:1787;top:-516;width:202;height:132" coordorigin="1787,-516"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VCcUAAADcAAAADwAAAGRycy9kb3ducmV2LnhtbESPQWvCQBSE7wX/w/IE&#10;b7qJWi3RVURUPEihWii9PbLPJJh9G7JrEv+9WxB6HGbmG2a57kwpGqpdYVlBPIpAEKdWF5wp+L7s&#10;hx8gnEfWWFomBQ9ysF713paYaNvyFzVnn4kAYZeggtz7KpHSpTkZdCNbEQfvamuDPsg6k7rGNsBN&#10;KcdRNJMGCw4LOVa0zSm9ne9GwaHFdjOJd83pdt0+fi/vnz+nmJQa9LvNAoSnzv+HX+2jVjCZzu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1QnFAAAA3AAA&#10;AA8AAAAAAAAAAAAAAAAAqgIAAGRycy9kb3ducmV2LnhtbFBLBQYAAAAABAAEAPoAAACcAwAAAAA=&#10;">
                  <v:shape id="Freeform 305" o:spid="_x0000_s1028" style="position:absolute;left:1787;top:-516;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vDE8AA&#10;AADcAAAADwAAAGRycy9kb3ducmV2LnhtbERPz2vCMBS+D/wfwhO8zdTZldE1lTHY8Das4vnZvDVl&#10;zUtJslr/e3MY7Pjx/a52sx3ERD70jhVs1hkI4tbpnjsFp+PH4wuIEJE1Do5JwY0C7OrFQ4Wldlc+&#10;0NTETqQQDiUqMDGOpZShNWQxrN1InLhv5y3GBH0ntcdrCreDfMqyQlrsOTUYHOndUPvT/FoF9Nzm&#10;20Lq3Jqvy+YwNZ/FxZ+VWi3nt1cQkeb4L/5z77WCbZ7WpjPpCMj6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vDE8AAAADcAAAADwAAAAAAAAAAAAAAAACYAgAAZHJzL2Rvd25y&#10;ZXYueG1sUEsFBgAAAAAEAAQA9QAAAIUDAAAAAA==&#10;" path="m,132r201,l201,,,,,132xe" fillcolor="#c5cda9" stroked="f">
                    <v:path arrowok="t" o:connecttype="custom" o:connectlocs="0,-384;201,-384;201,-516;0,-516;0,-384" o:connectangles="0,0,0,0,0"/>
                  </v:shape>
                </v:group>
                <v:group id="Group 302" o:spid="_x0000_s1029" style="position:absolute;left:1787;top:-516;width:202;height:132" coordorigin="1787,-516"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Dk4MUAAADcAAAADwAAAGRycy9kb3ducmV2LnhtbESPQWvCQBSE7wX/w/IE&#10;b7qJWrHRVURUPEihWii9PbLPJJh9G7JrEv+9WxB6HGbmG2a57kwpGqpdYVlBPIpAEKdWF5wp+L7s&#10;h3MQziNrLC2Tggc5WK96b0tMtG35i5qzz0SAsEtQQe59lUjp0pwMupGtiIN3tbVBH2SdSV1jG+Cm&#10;lOMomkmDBYeFHCva5pTeznej4NBiu5nEu+Z0u24fv5f3z59TTEoN+t1mAcJT5//Dr/ZRK5hMP+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FQ5ODFAAAA3AAA&#10;AA8AAAAAAAAAAAAAAAAAqgIAAGRycy9kb3ducmV2LnhtbFBLBQYAAAAABAAEAPoAAACcAwAAAAA=&#10;">
                  <v:shape id="Freeform 303" o:spid="_x0000_s1030" style="position:absolute;left:1787;top:-516;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XisbwA&#10;AADcAAAADwAAAGRycy9kb3ducmV2LnhtbERPyw7BQBTdS/zD5ErsmCIeKUMQEpbKB1ydqy2dO01n&#10;UH9vFhLLk/NerBpTihfVrrCsYNCPQBCnVhecKbic970ZCOeRNZaWScGHHKyW7dYCY23ffKJX4jMR&#10;QtjFqCD3voqldGlOBl3fVsSBu9naoA+wzqSu8R3CTSmHUTSRBgsODTlWtM0pfSRPo2C3Hs72B3Ot&#10;IjxeN3fNj+m42CnV7TTrOQhPjf+Lf+6DVjAah/nhTDgC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wBeKxvAAAANwAAAAPAAAAAAAAAAAAAAAAAJgCAABkcnMvZG93bnJldi54&#10;bWxQSwUGAAAAAAQABAD1AAAAgQMAAAAA&#10;" path="m,132r201,l201,,,,,132xe" filled="f" strokeweight=".0645mm">
                    <v:path arrowok="t" o:connecttype="custom" o:connectlocs="0,-384;201,-384;201,-516;0,-516;0,-384" o:connectangles="0,0,0,0,0"/>
                  </v:shape>
                </v:group>
                <w10:wrap anchorx="page"/>
              </v:group>
            </w:pict>
          </mc:Fallback>
        </mc:AlternateContent>
      </w:r>
      <w:r>
        <w:rPr>
          <w:noProof/>
        </w:rPr>
        <mc:AlternateContent>
          <mc:Choice Requires="wpg">
            <w:drawing>
              <wp:anchor distT="0" distB="0" distL="114300" distR="114300" simplePos="0" relativeHeight="251694080" behindDoc="0" locked="0" layoutInCell="1" allowOverlap="1" wp14:anchorId="53BF4C86" wp14:editId="6CE78233">
                <wp:simplePos x="0" y="0"/>
                <wp:positionH relativeFrom="page">
                  <wp:posOffset>1133475</wp:posOffset>
                </wp:positionH>
                <wp:positionV relativeFrom="paragraph">
                  <wp:posOffset>-92710</wp:posOffset>
                </wp:positionV>
                <wp:extent cx="130810" cy="85725"/>
                <wp:effectExtent l="0" t="0" r="21590" b="9525"/>
                <wp:wrapNone/>
                <wp:docPr id="341"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146"/>
                          <a:chExt cx="206" cy="135"/>
                        </a:xfrm>
                      </wpg:grpSpPr>
                      <wpg:grpSp>
                        <wpg:cNvPr id="342" name="Group 299"/>
                        <wpg:cNvGrpSpPr>
                          <a:grpSpLocks/>
                        </wpg:cNvGrpSpPr>
                        <wpg:grpSpPr bwMode="auto">
                          <a:xfrm>
                            <a:off x="1787" y="-144"/>
                            <a:ext cx="202" cy="132"/>
                            <a:chOff x="1787" y="-144"/>
                            <a:chExt cx="202" cy="132"/>
                          </a:xfrm>
                        </wpg:grpSpPr>
                        <wps:wsp>
                          <wps:cNvPr id="343" name="Freeform 300"/>
                          <wps:cNvSpPr>
                            <a:spLocks/>
                          </wps:cNvSpPr>
                          <wps:spPr bwMode="auto">
                            <a:xfrm>
                              <a:off x="1787" y="-144"/>
                              <a:ext cx="202" cy="132"/>
                            </a:xfrm>
                            <a:custGeom>
                              <a:avLst/>
                              <a:gdLst>
                                <a:gd name="T0" fmla="+- 0 1787 1787"/>
                                <a:gd name="T1" fmla="*/ T0 w 202"/>
                                <a:gd name="T2" fmla="+- 0 -13 -144"/>
                                <a:gd name="T3" fmla="*/ -13 h 132"/>
                                <a:gd name="T4" fmla="+- 0 1988 1787"/>
                                <a:gd name="T5" fmla="*/ T4 w 202"/>
                                <a:gd name="T6" fmla="+- 0 -13 -144"/>
                                <a:gd name="T7" fmla="*/ -13 h 132"/>
                                <a:gd name="T8" fmla="+- 0 1988 1787"/>
                                <a:gd name="T9" fmla="*/ T8 w 202"/>
                                <a:gd name="T10" fmla="+- 0 -144 -144"/>
                                <a:gd name="T11" fmla="*/ -144 h 132"/>
                                <a:gd name="T12" fmla="+- 0 1787 1787"/>
                                <a:gd name="T13" fmla="*/ T12 w 202"/>
                                <a:gd name="T14" fmla="+- 0 -144 -144"/>
                                <a:gd name="T15" fmla="*/ -144 h 132"/>
                                <a:gd name="T16" fmla="+- 0 1787 1787"/>
                                <a:gd name="T17" fmla="*/ T16 w 202"/>
                                <a:gd name="T18" fmla="+- 0 -13 -144"/>
                                <a:gd name="T19" fmla="*/ -13 h 132"/>
                              </a:gdLst>
                              <a:ahLst/>
                              <a:cxnLst>
                                <a:cxn ang="0">
                                  <a:pos x="T1" y="T3"/>
                                </a:cxn>
                                <a:cxn ang="0">
                                  <a:pos x="T5" y="T7"/>
                                </a:cxn>
                                <a:cxn ang="0">
                                  <a:pos x="T9" y="T11"/>
                                </a:cxn>
                                <a:cxn ang="0">
                                  <a:pos x="T13" y="T15"/>
                                </a:cxn>
                                <a:cxn ang="0">
                                  <a:pos x="T17" y="T19"/>
                                </a:cxn>
                              </a:cxnLst>
                              <a:rect l="0" t="0" r="r" b="b"/>
                              <a:pathLst>
                                <a:path w="202" h="132">
                                  <a:moveTo>
                                    <a:pt x="0" y="131"/>
                                  </a:moveTo>
                                  <a:lnTo>
                                    <a:pt x="201" y="131"/>
                                  </a:lnTo>
                                  <a:lnTo>
                                    <a:pt x="201" y="0"/>
                                  </a:lnTo>
                                  <a:lnTo>
                                    <a:pt x="0" y="0"/>
                                  </a:lnTo>
                                  <a:lnTo>
                                    <a:pt x="0" y="131"/>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4" name="Group 297"/>
                        <wpg:cNvGrpSpPr>
                          <a:grpSpLocks/>
                        </wpg:cNvGrpSpPr>
                        <wpg:grpSpPr bwMode="auto">
                          <a:xfrm>
                            <a:off x="1787" y="-144"/>
                            <a:ext cx="202" cy="132"/>
                            <a:chOff x="1787" y="-144"/>
                            <a:chExt cx="202" cy="132"/>
                          </a:xfrm>
                        </wpg:grpSpPr>
                        <wps:wsp>
                          <wps:cNvPr id="345" name="Freeform 298"/>
                          <wps:cNvSpPr>
                            <a:spLocks/>
                          </wps:cNvSpPr>
                          <wps:spPr bwMode="auto">
                            <a:xfrm>
                              <a:off x="1787" y="-144"/>
                              <a:ext cx="202" cy="132"/>
                            </a:xfrm>
                            <a:custGeom>
                              <a:avLst/>
                              <a:gdLst>
                                <a:gd name="T0" fmla="+- 0 1787 1787"/>
                                <a:gd name="T1" fmla="*/ T0 w 202"/>
                                <a:gd name="T2" fmla="+- 0 -13 -144"/>
                                <a:gd name="T3" fmla="*/ -13 h 132"/>
                                <a:gd name="T4" fmla="+- 0 1988 1787"/>
                                <a:gd name="T5" fmla="*/ T4 w 202"/>
                                <a:gd name="T6" fmla="+- 0 -13 -144"/>
                                <a:gd name="T7" fmla="*/ -13 h 132"/>
                                <a:gd name="T8" fmla="+- 0 1988 1787"/>
                                <a:gd name="T9" fmla="*/ T8 w 202"/>
                                <a:gd name="T10" fmla="+- 0 -144 -144"/>
                                <a:gd name="T11" fmla="*/ -144 h 132"/>
                                <a:gd name="T12" fmla="+- 0 1787 1787"/>
                                <a:gd name="T13" fmla="*/ T12 w 202"/>
                                <a:gd name="T14" fmla="+- 0 -144 -144"/>
                                <a:gd name="T15" fmla="*/ -144 h 132"/>
                                <a:gd name="T16" fmla="+- 0 1787 1787"/>
                                <a:gd name="T17" fmla="*/ T16 w 202"/>
                                <a:gd name="T18" fmla="+- 0 -13 -144"/>
                                <a:gd name="T19" fmla="*/ -13 h 132"/>
                              </a:gdLst>
                              <a:ahLst/>
                              <a:cxnLst>
                                <a:cxn ang="0">
                                  <a:pos x="T1" y="T3"/>
                                </a:cxn>
                                <a:cxn ang="0">
                                  <a:pos x="T5" y="T7"/>
                                </a:cxn>
                                <a:cxn ang="0">
                                  <a:pos x="T9" y="T11"/>
                                </a:cxn>
                                <a:cxn ang="0">
                                  <a:pos x="T13" y="T15"/>
                                </a:cxn>
                                <a:cxn ang="0">
                                  <a:pos x="T17" y="T19"/>
                                </a:cxn>
                              </a:cxnLst>
                              <a:rect l="0" t="0" r="r" b="b"/>
                              <a:pathLst>
                                <a:path w="202" h="132">
                                  <a:moveTo>
                                    <a:pt x="0" y="131"/>
                                  </a:moveTo>
                                  <a:lnTo>
                                    <a:pt x="201" y="131"/>
                                  </a:lnTo>
                                  <a:lnTo>
                                    <a:pt x="201" y="0"/>
                                  </a:lnTo>
                                  <a:lnTo>
                                    <a:pt x="0" y="0"/>
                                  </a:lnTo>
                                  <a:lnTo>
                                    <a:pt x="0" y="131"/>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96" o:spid="_x0000_s1026" style="position:absolute;margin-left:89.25pt;margin-top:-7.3pt;width:10.3pt;height:6.75pt;z-index:251694080;mso-position-horizontal-relative:page" coordorigin="1785,-146"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">
                <v:group id="Group 299" o:spid="_x0000_s1027" style="position:absolute;left:1787;top:-144;width:202;height:132" coordorigin="1787,-144"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Freeform 300" o:spid="_x0000_s1028" style="position:absolute;left:1787;top:-144;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9RYsMA&#10;AADcAAAADwAAAGRycy9kb3ducmV2LnhtbESPwWrDMBBE74H+g9hCb4mc2jHFiRJKoaW3Eif0vLE2&#10;lqm1MpLquH9fBQI5DjPzhtnsJtuLkXzoHCtYLjIQxI3THbcKjof3+QuIEJE19o5JwR8F2G0fZhus&#10;tLvwnsY6tiJBOFSowMQ4VFKGxpDFsHADcfLOzluMSfpWao+XBLe9fM6yUlrsOC0YHOjNUPNT/1oF&#10;tGqKvJS6sObrtNyP9Ud58t9KPT1Or2sQkaZ4D9/an1pBXuRwPZOO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29RYsMAAADcAAAADwAAAAAAAAAAAAAAAACYAgAAZHJzL2Rv&#10;d25yZXYueG1sUEsFBgAAAAAEAAQA9QAAAIgDAAAAAA==&#10;" path="m,131r201,l201,,,,,131xe" fillcolor="#c5cda9" stroked="f">
                    <v:path arrowok="t" o:connecttype="custom" o:connectlocs="0,-13;201,-13;201,-144;0,-144;0,-13" o:connectangles="0,0,0,0,0"/>
                  </v:shape>
                </v:group>
                <v:group id="Group 297" o:spid="_x0000_s1029" style="position:absolute;left:1787;top:-144;width:202;height:132" coordorigin="1787,-144"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298" o:spid="_x0000_s1030" style="position:absolute;left:1787;top:-144;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vX9MAA&#10;AADcAAAADwAAAGRycy9kb3ducmV2LnhtbESP3arCMBCE7wXfIazg3TH1X6pRVBQ8l/48wNqsbbXZ&#10;lCZqfXsjCF4OM/MNM1vUphAPqlxuWUG3E4EgTqzOOVVwOm7/JiCcR9ZYWCYFL3KwmDcbM4y1ffKe&#10;HgefigBhF6OCzPsyltIlGRl0HVsSB+9iK4M+yCqVusJngJtC9qJoJA3mHBYyLGmdUXI73I2CzbI3&#10;2e7MuYzw/7y6ar6Nh/lGqXarXk5BeKr9L/xt77SC/mAInzPhCM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avX9MAAAADcAAAADwAAAAAAAAAAAAAAAACYAgAAZHJzL2Rvd25y&#10;ZXYueG1sUEsFBgAAAAAEAAQA9QAAAIUDAAAAAA==&#10;" path="m,131r201,l201,,,,,131xe" filled="f" strokeweight=".0645mm">
                    <v:path arrowok="t" o:connecttype="custom" o:connectlocs="0,-13;201,-13;201,-144;0,-144;0,-13" o:connectangles="0,0,0,0,0"/>
                  </v:shape>
                </v:group>
                <w10:wrap anchorx="page"/>
              </v:group>
            </w:pict>
          </mc:Fallback>
        </mc:AlternateContent>
      </w:r>
      <w:r>
        <w:rPr>
          <w:noProof/>
        </w:rPr>
        <mc:AlternateContent>
          <mc:Choice Requires="wpg">
            <w:drawing>
              <wp:anchor distT="0" distB="0" distL="114300" distR="114300" simplePos="0" relativeHeight="251715584" behindDoc="1" locked="0" layoutInCell="1" allowOverlap="1" wp14:anchorId="087AD059" wp14:editId="6A979682">
                <wp:simplePos x="0" y="0"/>
                <wp:positionH relativeFrom="page">
                  <wp:posOffset>3568065</wp:posOffset>
                </wp:positionH>
                <wp:positionV relativeFrom="paragraph">
                  <wp:posOffset>-626110</wp:posOffset>
                </wp:positionV>
                <wp:extent cx="100330" cy="86995"/>
                <wp:effectExtent l="0" t="0" r="0" b="8255"/>
                <wp:wrapNone/>
                <wp:docPr id="339"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86995"/>
                          <a:chOff x="5619" y="-986"/>
                          <a:chExt cx="158" cy="137"/>
                        </a:xfrm>
                      </wpg:grpSpPr>
                      <wps:wsp>
                        <wps:cNvPr id="340" name="Freeform 295"/>
                        <wps:cNvSpPr>
                          <a:spLocks/>
                        </wps:cNvSpPr>
                        <wps:spPr bwMode="auto">
                          <a:xfrm>
                            <a:off x="5619" y="-986"/>
                            <a:ext cx="158" cy="137"/>
                          </a:xfrm>
                          <a:custGeom>
                            <a:avLst/>
                            <a:gdLst>
                              <a:gd name="T0" fmla="+- 0 5619 5619"/>
                              <a:gd name="T1" fmla="*/ T0 w 158"/>
                              <a:gd name="T2" fmla="+- 0 -986 -986"/>
                              <a:gd name="T3" fmla="*/ -986 h 137"/>
                              <a:gd name="T4" fmla="+- 0 5619 5619"/>
                              <a:gd name="T5" fmla="*/ T4 w 158"/>
                              <a:gd name="T6" fmla="+- 0 -850 -986"/>
                              <a:gd name="T7" fmla="*/ -850 h 137"/>
                              <a:gd name="T8" fmla="+- 0 5776 5619"/>
                              <a:gd name="T9" fmla="*/ T8 w 158"/>
                              <a:gd name="T10" fmla="+- 0 -918 -986"/>
                              <a:gd name="T11" fmla="*/ -918 h 137"/>
                              <a:gd name="T12" fmla="+- 0 5619 5619"/>
                              <a:gd name="T13" fmla="*/ T12 w 158"/>
                              <a:gd name="T14" fmla="+- 0 -986 -986"/>
                              <a:gd name="T15" fmla="*/ -986 h 137"/>
                            </a:gdLst>
                            <a:ahLst/>
                            <a:cxnLst>
                              <a:cxn ang="0">
                                <a:pos x="T1" y="T3"/>
                              </a:cxn>
                              <a:cxn ang="0">
                                <a:pos x="T5" y="T7"/>
                              </a:cxn>
                              <a:cxn ang="0">
                                <a:pos x="T9" y="T11"/>
                              </a:cxn>
                              <a:cxn ang="0">
                                <a:pos x="T13" y="T15"/>
                              </a:cxn>
                            </a:cxnLst>
                            <a:rect l="0" t="0" r="r" b="b"/>
                            <a:pathLst>
                              <a:path w="158" h="137">
                                <a:moveTo>
                                  <a:pt x="0" y="0"/>
                                </a:moveTo>
                                <a:lnTo>
                                  <a:pt x="0" y="136"/>
                                </a:lnTo>
                                <a:lnTo>
                                  <a:pt x="157" y="6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94" o:spid="_x0000_s1026" style="position:absolute;margin-left:280.95pt;margin-top:-49.3pt;width:7.9pt;height:6.85pt;z-index:-251600896;mso-position-horizontal-relative:page" coordorigin="5619,-986" coordsize="158,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">
                <v:shape id="Freeform 295" o:spid="_x0000_s1027" style="position:absolute;left:5619;top:-986;width:158;height:137;visibility:visible;mso-wrap-style:square;v-text-anchor:top" coordsize="15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5MEA&#10;AADcAAAADwAAAGRycy9kb3ducmV2LnhtbERPy4rCMBTdD/gP4QrupqkPZKyNIoI4Mm6m+gGX5tpW&#10;m5vSxNrx6ycLweXhvNN1b2rRUesqywrGUQyCOLe64kLB+bT7/ALhPLLG2jIp+CMH69XgI8VE2wf/&#10;Upf5QoQQdgkqKL1vEildXpJBF9mGOHAX2xr0AbaF1C0+Qrip5SSO59JgxaGhxIa2JeW37G4UPO2B&#10;9323OP1k182Ztje7r44zpUbDfrME4an3b/HL/a0VTGdhfjgTj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jYeTBAAAA3AAAAA8AAAAAAAAAAAAAAAAAmAIAAGRycy9kb3du&#10;cmV2LnhtbFBLBQYAAAAABAAEAPUAAACGAwAAAAA=&#10;" path="m,l,136,157,68,,xe" fillcolor="black" stroked="f">
                  <v:path arrowok="t" o:connecttype="custom" o:connectlocs="0,-986;0,-850;157,-918;0,-986" o:connectangles="0,0,0,0"/>
                </v:shape>
                <w10:wrap anchorx="page"/>
              </v:group>
            </w:pict>
          </mc:Fallback>
        </mc:AlternateContent>
      </w:r>
      <w:r>
        <w:rPr>
          <w:noProof/>
        </w:rPr>
        <mc:AlternateContent>
          <mc:Choice Requires="wpg">
            <w:drawing>
              <wp:anchor distT="0" distB="0" distL="114300" distR="114300" simplePos="0" relativeHeight="251718656" behindDoc="1" locked="0" layoutInCell="1" allowOverlap="1" wp14:anchorId="5475F18F" wp14:editId="4BC0F036">
                <wp:simplePos x="0" y="0"/>
                <wp:positionH relativeFrom="page">
                  <wp:posOffset>3773170</wp:posOffset>
                </wp:positionH>
                <wp:positionV relativeFrom="paragraph">
                  <wp:posOffset>-605155</wp:posOffset>
                </wp:positionV>
                <wp:extent cx="2021205" cy="569595"/>
                <wp:effectExtent l="0" t="0" r="0" b="1905"/>
                <wp:wrapNone/>
                <wp:docPr id="330"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1205" cy="569595"/>
                          <a:chOff x="5942" y="-953"/>
                          <a:chExt cx="3183" cy="897"/>
                        </a:xfrm>
                      </wpg:grpSpPr>
                      <wpg:grpSp>
                        <wpg:cNvPr id="331" name="Group 292"/>
                        <wpg:cNvGrpSpPr>
                          <a:grpSpLocks/>
                        </wpg:cNvGrpSpPr>
                        <wpg:grpSpPr bwMode="auto">
                          <a:xfrm>
                            <a:off x="5944" y="-494"/>
                            <a:ext cx="3182" cy="438"/>
                            <a:chOff x="5944" y="-494"/>
                            <a:chExt cx="3182" cy="438"/>
                          </a:xfrm>
                        </wpg:grpSpPr>
                        <wps:wsp>
                          <wps:cNvPr id="332" name="Freeform 293"/>
                          <wps:cNvSpPr>
                            <a:spLocks/>
                          </wps:cNvSpPr>
                          <wps:spPr bwMode="auto">
                            <a:xfrm>
                              <a:off x="5944" y="-494"/>
                              <a:ext cx="3182" cy="438"/>
                            </a:xfrm>
                            <a:custGeom>
                              <a:avLst/>
                              <a:gdLst>
                                <a:gd name="T0" fmla="+- 0 5944 5944"/>
                                <a:gd name="T1" fmla="*/ T0 w 3182"/>
                                <a:gd name="T2" fmla="+- 0 -56 -494"/>
                                <a:gd name="T3" fmla="*/ -56 h 438"/>
                                <a:gd name="T4" fmla="+- 0 9125 5944"/>
                                <a:gd name="T5" fmla="*/ T4 w 3182"/>
                                <a:gd name="T6" fmla="+- 0 -56 -494"/>
                                <a:gd name="T7" fmla="*/ -56 h 438"/>
                                <a:gd name="T8" fmla="+- 0 9125 5944"/>
                                <a:gd name="T9" fmla="*/ T8 w 3182"/>
                                <a:gd name="T10" fmla="+- 0 -494 -494"/>
                                <a:gd name="T11" fmla="*/ -494 h 438"/>
                                <a:gd name="T12" fmla="+- 0 5944 5944"/>
                                <a:gd name="T13" fmla="*/ T12 w 3182"/>
                                <a:gd name="T14" fmla="+- 0 -494 -494"/>
                                <a:gd name="T15" fmla="*/ -494 h 438"/>
                                <a:gd name="T16" fmla="+- 0 5944 5944"/>
                                <a:gd name="T17" fmla="*/ T16 w 3182"/>
                                <a:gd name="T18" fmla="+- 0 -56 -494"/>
                                <a:gd name="T19" fmla="*/ -56 h 438"/>
                              </a:gdLst>
                              <a:ahLst/>
                              <a:cxnLst>
                                <a:cxn ang="0">
                                  <a:pos x="T1" y="T3"/>
                                </a:cxn>
                                <a:cxn ang="0">
                                  <a:pos x="T5" y="T7"/>
                                </a:cxn>
                                <a:cxn ang="0">
                                  <a:pos x="T9" y="T11"/>
                                </a:cxn>
                                <a:cxn ang="0">
                                  <a:pos x="T13" y="T15"/>
                                </a:cxn>
                                <a:cxn ang="0">
                                  <a:pos x="T17" y="T19"/>
                                </a:cxn>
                              </a:cxnLst>
                              <a:rect l="0" t="0" r="r" b="b"/>
                              <a:pathLst>
                                <a:path w="3182" h="438">
                                  <a:moveTo>
                                    <a:pt x="0" y="438"/>
                                  </a:moveTo>
                                  <a:lnTo>
                                    <a:pt x="3181" y="438"/>
                                  </a:lnTo>
                                  <a:lnTo>
                                    <a:pt x="3181" y="0"/>
                                  </a:lnTo>
                                  <a:lnTo>
                                    <a:pt x="0" y="0"/>
                                  </a:lnTo>
                                  <a:lnTo>
                                    <a:pt x="0" y="4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3" name="Group 290"/>
                        <wpg:cNvGrpSpPr>
                          <a:grpSpLocks/>
                        </wpg:cNvGrpSpPr>
                        <wpg:grpSpPr bwMode="auto">
                          <a:xfrm>
                            <a:off x="5942" y="-953"/>
                            <a:ext cx="3173" cy="394"/>
                            <a:chOff x="5942" y="-953"/>
                            <a:chExt cx="3173" cy="394"/>
                          </a:xfrm>
                        </wpg:grpSpPr>
                        <wps:wsp>
                          <wps:cNvPr id="334" name="Freeform 291"/>
                          <wps:cNvSpPr>
                            <a:spLocks/>
                          </wps:cNvSpPr>
                          <wps:spPr bwMode="auto">
                            <a:xfrm>
                              <a:off x="5942" y="-953"/>
                              <a:ext cx="3173" cy="394"/>
                            </a:xfrm>
                            <a:custGeom>
                              <a:avLst/>
                              <a:gdLst>
                                <a:gd name="T0" fmla="+- 0 5942 5942"/>
                                <a:gd name="T1" fmla="*/ T0 w 3173"/>
                                <a:gd name="T2" fmla="+- 0 -560 -953"/>
                                <a:gd name="T3" fmla="*/ -560 h 394"/>
                                <a:gd name="T4" fmla="+- 0 9114 5942"/>
                                <a:gd name="T5" fmla="*/ T4 w 3173"/>
                                <a:gd name="T6" fmla="+- 0 -560 -953"/>
                                <a:gd name="T7" fmla="*/ -560 h 394"/>
                                <a:gd name="T8" fmla="+- 0 9114 5942"/>
                                <a:gd name="T9" fmla="*/ T8 w 3173"/>
                                <a:gd name="T10" fmla="+- 0 -953 -953"/>
                                <a:gd name="T11" fmla="*/ -953 h 394"/>
                                <a:gd name="T12" fmla="+- 0 5942 5942"/>
                                <a:gd name="T13" fmla="*/ T12 w 3173"/>
                                <a:gd name="T14" fmla="+- 0 -953 -953"/>
                                <a:gd name="T15" fmla="*/ -953 h 394"/>
                                <a:gd name="T16" fmla="+- 0 5942 5942"/>
                                <a:gd name="T17" fmla="*/ T16 w 3173"/>
                                <a:gd name="T18" fmla="+- 0 -560 -953"/>
                                <a:gd name="T19" fmla="*/ -560 h 394"/>
                              </a:gdLst>
                              <a:ahLst/>
                              <a:cxnLst>
                                <a:cxn ang="0">
                                  <a:pos x="T1" y="T3"/>
                                </a:cxn>
                                <a:cxn ang="0">
                                  <a:pos x="T5" y="T7"/>
                                </a:cxn>
                                <a:cxn ang="0">
                                  <a:pos x="T9" y="T11"/>
                                </a:cxn>
                                <a:cxn ang="0">
                                  <a:pos x="T13" y="T15"/>
                                </a:cxn>
                                <a:cxn ang="0">
                                  <a:pos x="T17" y="T19"/>
                                </a:cxn>
                              </a:cxnLst>
                              <a:rect l="0" t="0" r="r" b="b"/>
                              <a:pathLst>
                                <a:path w="3173" h="394">
                                  <a:moveTo>
                                    <a:pt x="0" y="393"/>
                                  </a:moveTo>
                                  <a:lnTo>
                                    <a:pt x="3172" y="393"/>
                                  </a:lnTo>
                                  <a:lnTo>
                                    <a:pt x="3172" y="0"/>
                                  </a:lnTo>
                                  <a:lnTo>
                                    <a:pt x="0" y="0"/>
                                  </a:lnTo>
                                  <a:lnTo>
                                    <a:pt x="0" y="39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5" name="Group 288"/>
                        <wpg:cNvGrpSpPr>
                          <a:grpSpLocks/>
                        </wpg:cNvGrpSpPr>
                        <wpg:grpSpPr bwMode="auto">
                          <a:xfrm>
                            <a:off x="6051" y="-625"/>
                            <a:ext cx="2954" cy="2"/>
                            <a:chOff x="6051" y="-625"/>
                            <a:chExt cx="2954" cy="2"/>
                          </a:xfrm>
                        </wpg:grpSpPr>
                        <wps:wsp>
                          <wps:cNvPr id="336" name="Freeform 289"/>
                          <wps:cNvSpPr>
                            <a:spLocks/>
                          </wps:cNvSpPr>
                          <wps:spPr bwMode="auto">
                            <a:xfrm>
                              <a:off x="6051" y="-625"/>
                              <a:ext cx="2954" cy="2"/>
                            </a:xfrm>
                            <a:custGeom>
                              <a:avLst/>
                              <a:gdLst>
                                <a:gd name="T0" fmla="+- 0 6051 6051"/>
                                <a:gd name="T1" fmla="*/ T0 w 2954"/>
                                <a:gd name="T2" fmla="+- 0 9005 6051"/>
                                <a:gd name="T3" fmla="*/ T2 w 2954"/>
                              </a:gdLst>
                              <a:ahLst/>
                              <a:cxnLst>
                                <a:cxn ang="0">
                                  <a:pos x="T1" y="0"/>
                                </a:cxn>
                                <a:cxn ang="0">
                                  <a:pos x="T3" y="0"/>
                                </a:cxn>
                              </a:cxnLst>
                              <a:rect l="0" t="0" r="r" b="b"/>
                              <a:pathLst>
                                <a:path w="2954">
                                  <a:moveTo>
                                    <a:pt x="0" y="0"/>
                                  </a:moveTo>
                                  <a:lnTo>
                                    <a:pt x="2954"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7" name="Group 286"/>
                        <wpg:cNvGrpSpPr>
                          <a:grpSpLocks/>
                        </wpg:cNvGrpSpPr>
                        <wpg:grpSpPr bwMode="auto">
                          <a:xfrm>
                            <a:off x="6643" y="-74"/>
                            <a:ext cx="1783" cy="2"/>
                            <a:chOff x="6643" y="-74"/>
                            <a:chExt cx="1783" cy="2"/>
                          </a:xfrm>
                        </wpg:grpSpPr>
                        <wps:wsp>
                          <wps:cNvPr id="338" name="Freeform 287"/>
                          <wps:cNvSpPr>
                            <a:spLocks/>
                          </wps:cNvSpPr>
                          <wps:spPr bwMode="auto">
                            <a:xfrm>
                              <a:off x="6643" y="-74"/>
                              <a:ext cx="1783" cy="2"/>
                            </a:xfrm>
                            <a:custGeom>
                              <a:avLst/>
                              <a:gdLst>
                                <a:gd name="T0" fmla="+- 0 6643 6643"/>
                                <a:gd name="T1" fmla="*/ T0 w 1783"/>
                                <a:gd name="T2" fmla="+- 0 8426 6643"/>
                                <a:gd name="T3" fmla="*/ T2 w 1783"/>
                              </a:gdLst>
                              <a:ahLst/>
                              <a:cxnLst>
                                <a:cxn ang="0">
                                  <a:pos x="T1" y="0"/>
                                </a:cxn>
                                <a:cxn ang="0">
                                  <a:pos x="T3" y="0"/>
                                </a:cxn>
                              </a:cxnLst>
                              <a:rect l="0" t="0" r="r" b="b"/>
                              <a:pathLst>
                                <a:path w="1783">
                                  <a:moveTo>
                                    <a:pt x="0" y="0"/>
                                  </a:moveTo>
                                  <a:lnTo>
                                    <a:pt x="1783"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85" o:spid="_x0000_s1026" style="position:absolute;margin-left:297.1pt;margin-top:-47.65pt;width:159.15pt;height:44.85pt;z-index:-251597824;mso-position-horizontal-relative:page" coordorigin="5942,-953" coordsize="3183,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">
                <v:group id="Group 292" o:spid="_x0000_s1027" style="position:absolute;left:5944;top:-494;width:3182;height:438" coordorigin="5944,-494" coordsize="3182,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shape id="Freeform 293" o:spid="_x0000_s1028" style="position:absolute;left:5944;top:-494;width:3182;height:438;visibility:visible;mso-wrap-style:square;v-text-anchor:top" coordsize="3182,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dsksUA&#10;AADcAAAADwAAAGRycy9kb3ducmV2LnhtbESPQWvCQBSE70L/w/IKvemmphiNboKUFgRPptLzI/tM&#10;YrNvw+5WU399t1DwOMzMN8ymHE0vLuR8Z1nB8ywBQVxb3XGj4PjxPl2C8AFZY2+ZFPyQh7J4mGww&#10;1/bKB7pUoRERwj5HBW0IQy6lr1sy6Gd2II7eyTqDIUrXSO3wGuGml/MkWUiDHceFFgd6ban+qr6N&#10;AnM7H8N+tV2+DXvpPus+q9KXTKmnx3G7BhFoDPfwf3unFaTpHP7OxCM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2ySxQAAANwAAAAPAAAAAAAAAAAAAAAAAJgCAABkcnMv&#10;ZG93bnJldi54bWxQSwUGAAAAAAQABAD1AAAAigMAAAAA&#10;" path="m,438r3181,l3181,,,,,438xe" stroked="f">
                    <v:path arrowok="t" o:connecttype="custom" o:connectlocs="0,-56;3181,-56;3181,-494;0,-494;0,-56" o:connectangles="0,0,0,0,0"/>
                  </v:shape>
                </v:group>
                <v:group id="Group 290" o:spid="_x0000_s1029" style="position:absolute;left:5942;top:-953;width:3173;height:394" coordorigin="5942,-953" coordsize="3173,3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shape id="Freeform 291" o:spid="_x0000_s1030" style="position:absolute;left:5942;top:-953;width:3173;height:394;visibility:visible;mso-wrap-style:square;v-text-anchor:top" coordsize="3173,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LEtcUA&#10;AADcAAAADwAAAGRycy9kb3ducmV2LnhtbESPQWsCMRSE74L/IbxCb5qtllJWo4hS2otSt614fCTP&#10;7OrmZdlE3f57Uyh4HGbmG2Y671wtLtSGyrOCp2EGglh7U7FV8P31NngFESKywdozKfilAPNZvzfF&#10;3Pgrb+lSRCsShEOOCsoYm1zKoEtyGIa+IU7ewbcOY5KtlabFa4K7Wo6y7EU6rDgtlNjQsiR9Ks5O&#10;gT7r48rGYm8/33+Wu836sFtLqdTjQ7eYgIjUxXv4v/1hFIzHz/B3Jh0B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ssS1xQAAANwAAAAPAAAAAAAAAAAAAAAAAJgCAABkcnMv&#10;ZG93bnJldi54bWxQSwUGAAAAAAQABAD1AAAAigMAAAAA&#10;" path="m,393r3172,l3172,,,,,393xe" stroked="f">
                    <v:path arrowok="t" o:connecttype="custom" o:connectlocs="0,-560;3172,-560;3172,-953;0,-953;0,-560" o:connectangles="0,0,0,0,0"/>
                  </v:shape>
                </v:group>
                <v:group id="Group 288" o:spid="_x0000_s1031" style="position:absolute;left:6051;top:-625;width:2954;height:2" coordorigin="6051,-625" coordsize="29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Freeform 289" o:spid="_x0000_s1032" style="position:absolute;left:6051;top:-625;width:2954;height:2;visibility:visible;mso-wrap-style:square;v-text-anchor:top" coordsize="2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y3VcMA&#10;AADcAAAADwAAAGRycy9kb3ducmV2LnhtbESP3YrCMBSE7wXfIRzBm0VTLYhUo6igLiys+PMAh+bY&#10;FpuT0sRa9+k3guDlMDPfMPNla0rRUO0KywpGwwgEcWp1wZmCy3k7mIJwHlljaZkUPMnBctHtzDHR&#10;9sFHak4+EwHCLkEFufdVIqVLczLohrYiDt7V1gZ9kHUmdY2PADelHEfRRBosOCzkWNEmp/R2uhsF&#10;ktbN7rfY00+M45L+mvstOnwp1e+1qxkIT63/hN/tb60gjifwOhOO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y3VcMAAADcAAAADwAAAAAAAAAAAAAAAACYAgAAZHJzL2Rv&#10;d25yZXYueG1sUEsFBgAAAAAEAAQA9QAAAIgDAAAAAA==&#10;" path="m,l2954,e" filled="f" strokeweight=".09472mm">
                    <v:path arrowok="t" o:connecttype="custom" o:connectlocs="0,0;2954,0" o:connectangles="0,0"/>
                  </v:shape>
                </v:group>
                <v:group id="Group 286" o:spid="_x0000_s1033" style="position:absolute;left:6643;top:-74;width:1783;height:2" coordorigin="6643,-74" coordsize="17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Freeform 287" o:spid="_x0000_s1034" style="position:absolute;left:6643;top:-74;width:1783;height:2;visibility:visible;mso-wrap-style:square;v-text-anchor:top" coordsize="17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uw8EA&#10;AADcAAAADwAAAGRycy9kb3ducmV2LnhtbERP3WrCMBS+F/YO4Qy8s6krDOmMIo6OXfiD1Qc4NGdN&#10;t+akNNHWtzcXAy8/vv/lerStuFHvG8cK5kkKgrhyuuFaweVczBYgfEDW2DomBXfysF69TJaYazfw&#10;iW5lqEUMYZ+jAhNCl0vpK0MWfeI64sj9uN5iiLCvpe5xiOG2lW9p+i4tNhwbDHa0NVT9lVerYG92&#10;2ddnMfrK/Xb3YjjQsdxclZq+jpsPEIHG8BT/u7+1giyLa+O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o7sPBAAAA3AAAAA8AAAAAAAAAAAAAAAAAmAIAAGRycy9kb3du&#10;cmV2LnhtbFBLBQYAAAAABAAEAPUAAACGAwAAAAA=&#10;" path="m,l1783,e" filled="f" strokeweight=".09472mm">
                    <v:path arrowok="t" o:connecttype="custom" o:connectlocs="0,0;1783,0" o:connectangles="0,0"/>
                  </v:shape>
                </v:group>
                <w10:wrap anchorx="page"/>
              </v:group>
            </w:pict>
          </mc:Fallback>
        </mc:AlternateContent>
      </w:r>
      <w:r>
        <w:rPr>
          <w:noProof/>
        </w:rPr>
        <mc:AlternateContent>
          <mc:Choice Requires="wps">
            <w:drawing>
              <wp:anchor distT="0" distB="0" distL="114300" distR="114300" simplePos="0" relativeHeight="251712512" behindDoc="0" locked="0" layoutInCell="1" allowOverlap="1" wp14:anchorId="43CC2BB9" wp14:editId="0AB62576">
                <wp:simplePos x="0" y="0"/>
                <wp:positionH relativeFrom="page">
                  <wp:posOffset>985520</wp:posOffset>
                </wp:positionH>
                <wp:positionV relativeFrom="paragraph">
                  <wp:posOffset>-1219835</wp:posOffset>
                </wp:positionV>
                <wp:extent cx="2576195" cy="2925445"/>
                <wp:effectExtent l="0" t="0" r="14605" b="8255"/>
                <wp:wrapNone/>
                <wp:docPr id="329"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195" cy="292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267"/>
                              <w:gridCol w:w="1774"/>
                              <w:gridCol w:w="1671"/>
                              <w:gridCol w:w="302"/>
                            </w:tblGrid>
                            <w:tr w:rsidR="008318AB" w14:paraId="62E52BED" w14:textId="77777777">
                              <w:trPr>
                                <w:trHeight w:hRule="exact" w:val="197"/>
                              </w:trPr>
                              <w:tc>
                                <w:tcPr>
                                  <w:tcW w:w="267" w:type="dxa"/>
                                  <w:tcBorders>
                                    <w:top w:val="single" w:sz="4" w:space="0" w:color="000000"/>
                                    <w:left w:val="single" w:sz="4" w:space="0" w:color="000000"/>
                                    <w:bottom w:val="single" w:sz="4" w:space="0" w:color="000000"/>
                                    <w:right w:val="single" w:sz="4" w:space="0" w:color="000000"/>
                                  </w:tcBorders>
                                </w:tcPr>
                                <w:p w14:paraId="33BA4A98" w14:textId="77777777" w:rsidR="008318AB" w:rsidRDefault="008318AB">
                                  <w:pPr>
                                    <w:pStyle w:val="TableParagraph"/>
                                    <w:spacing w:before="6"/>
                                    <w:ind w:left="68"/>
                                    <w:rPr>
                                      <w:rFonts w:eastAsia="Times New Roman" w:cs="Times New Roman"/>
                                      <w:sz w:val="14"/>
                                      <w:szCs w:val="14"/>
                                    </w:rPr>
                                  </w:pPr>
                                  <w:r>
                                    <w:rPr>
                                      <w:b/>
                                      <w:w w:val="120"/>
                                      <w:sz w:val="14"/>
                                    </w:rPr>
                                    <w:t>3</w:t>
                                  </w:r>
                                </w:p>
                              </w:tc>
                              <w:tc>
                                <w:tcPr>
                                  <w:tcW w:w="3445" w:type="dxa"/>
                                  <w:gridSpan w:val="2"/>
                                  <w:tcBorders>
                                    <w:top w:val="single" w:sz="5" w:space="0" w:color="000000"/>
                                    <w:left w:val="single" w:sz="4" w:space="0" w:color="000000"/>
                                    <w:bottom w:val="nil"/>
                                    <w:right w:val="single" w:sz="5" w:space="0" w:color="000000"/>
                                  </w:tcBorders>
                                </w:tcPr>
                                <w:p w14:paraId="0CCC7739" w14:textId="77777777" w:rsidR="008318AB" w:rsidRDefault="008318AB"/>
                              </w:tc>
                              <w:tc>
                                <w:tcPr>
                                  <w:tcW w:w="302" w:type="dxa"/>
                                  <w:vMerge w:val="restart"/>
                                  <w:tcBorders>
                                    <w:top w:val="nil"/>
                                    <w:left w:val="single" w:sz="5" w:space="0" w:color="000000"/>
                                    <w:right w:val="nil"/>
                                  </w:tcBorders>
                                </w:tcPr>
                                <w:p w14:paraId="1B067C8F" w14:textId="77777777" w:rsidR="008318AB" w:rsidRDefault="008318AB"/>
                              </w:tc>
                            </w:tr>
                            <w:tr w:rsidR="008318AB" w14:paraId="52F0B684" w14:textId="77777777">
                              <w:trPr>
                                <w:trHeight w:val="126"/>
                              </w:trPr>
                              <w:tc>
                                <w:tcPr>
                                  <w:tcW w:w="3712" w:type="dxa"/>
                                  <w:gridSpan w:val="3"/>
                                  <w:vMerge w:val="restart"/>
                                  <w:tcBorders>
                                    <w:top w:val="nil"/>
                                    <w:left w:val="single" w:sz="5" w:space="0" w:color="000000"/>
                                    <w:right w:val="single" w:sz="5" w:space="0" w:color="000000"/>
                                  </w:tcBorders>
                                </w:tcPr>
                                <w:p w14:paraId="0CD302DC" w14:textId="77777777" w:rsidR="008318AB" w:rsidRDefault="008318AB">
                                  <w:pPr>
                                    <w:pStyle w:val="TableParagraph"/>
                                    <w:spacing w:before="104"/>
                                    <w:ind w:left="567"/>
                                    <w:rPr>
                                      <w:rFonts w:eastAsia="Times New Roman" w:cs="Times New Roman"/>
                                      <w:sz w:val="14"/>
                                      <w:szCs w:val="14"/>
                                    </w:rPr>
                                  </w:pPr>
                                  <w:r>
                                    <w:rPr>
                                      <w:b/>
                                      <w:spacing w:val="-1"/>
                                      <w:w w:val="120"/>
                                      <w:sz w:val="14"/>
                                    </w:rPr>
                                    <w:t>Specified</w:t>
                                  </w:r>
                                  <w:r>
                                    <w:rPr>
                                      <w:b/>
                                      <w:spacing w:val="-9"/>
                                      <w:w w:val="120"/>
                                      <w:sz w:val="14"/>
                                    </w:rPr>
                                    <w:t xml:space="preserve"> </w:t>
                                  </w:r>
                                  <w:r>
                                    <w:rPr>
                                      <w:b/>
                                      <w:w w:val="120"/>
                                      <w:sz w:val="14"/>
                                    </w:rPr>
                                    <w:t>REC</w:t>
                                  </w:r>
                                </w:p>
                                <w:p w14:paraId="16216AA5" w14:textId="77777777" w:rsidR="008318AB" w:rsidRDefault="008318AB">
                                  <w:pPr>
                                    <w:pStyle w:val="TableParagraph"/>
                                    <w:spacing w:before="120" w:line="265" w:lineRule="auto"/>
                                    <w:ind w:left="246" w:right="129"/>
                                    <w:rPr>
                                      <w:rFonts w:eastAsia="Times New Roman" w:cs="Times New Roman"/>
                                      <w:sz w:val="11"/>
                                      <w:szCs w:val="11"/>
                                    </w:rPr>
                                  </w:pPr>
                                  <w:r>
                                    <w:rPr>
                                      <w:b/>
                                      <w:spacing w:val="-1"/>
                                      <w:w w:val="120"/>
                                      <w:sz w:val="11"/>
                                    </w:rPr>
                                    <w:t>Check</w:t>
                                  </w:r>
                                  <w:r>
                                    <w:rPr>
                                      <w:b/>
                                      <w:spacing w:val="6"/>
                                      <w:w w:val="120"/>
                                      <w:sz w:val="11"/>
                                    </w:rPr>
                                    <w:t xml:space="preserve"> </w:t>
                                  </w:r>
                                  <w:r>
                                    <w:rPr>
                                      <w:b/>
                                      <w:spacing w:val="-1"/>
                                      <w:w w:val="120"/>
                                      <w:sz w:val="11"/>
                                    </w:rPr>
                                    <w:t>this</w:t>
                                  </w:r>
                                  <w:r>
                                    <w:rPr>
                                      <w:b/>
                                      <w:spacing w:val="6"/>
                                      <w:w w:val="120"/>
                                      <w:sz w:val="11"/>
                                    </w:rPr>
                                    <w:t xml:space="preserve"> </w:t>
                                  </w:r>
                                  <w:r>
                                    <w:rPr>
                                      <w:b/>
                                      <w:w w:val="120"/>
                                      <w:sz w:val="11"/>
                                    </w:rPr>
                                    <w:t>box,</w:t>
                                  </w:r>
                                  <w:r>
                                    <w:rPr>
                                      <w:b/>
                                      <w:spacing w:val="6"/>
                                      <w:w w:val="120"/>
                                      <w:sz w:val="11"/>
                                    </w:rPr>
                                    <w:t xml:space="preserve"> </w:t>
                                  </w:r>
                                  <w:r>
                                    <w:rPr>
                                      <w:b/>
                                      <w:w w:val="120"/>
                                      <w:sz w:val="11"/>
                                    </w:rPr>
                                    <w:t>and</w:t>
                                  </w:r>
                                  <w:r>
                                    <w:rPr>
                                      <w:b/>
                                      <w:spacing w:val="6"/>
                                      <w:w w:val="120"/>
                                      <w:sz w:val="11"/>
                                    </w:rPr>
                                    <w:t xml:space="preserve"> </w:t>
                                  </w:r>
                                  <w:r>
                                    <w:rPr>
                                      <w:b/>
                                      <w:w w:val="120"/>
                                      <w:sz w:val="11"/>
                                    </w:rPr>
                                    <w:t>the</w:t>
                                  </w:r>
                                  <w:r>
                                    <w:rPr>
                                      <w:b/>
                                      <w:spacing w:val="7"/>
                                      <w:w w:val="120"/>
                                      <w:sz w:val="11"/>
                                    </w:rPr>
                                    <w:t xml:space="preserve"> </w:t>
                                  </w:r>
                                  <w:r>
                                    <w:rPr>
                                      <w:b/>
                                      <w:spacing w:val="-1"/>
                                      <w:w w:val="120"/>
                                      <w:sz w:val="11"/>
                                    </w:rPr>
                                    <w:t>appropriate</w:t>
                                  </w:r>
                                  <w:r>
                                    <w:rPr>
                                      <w:b/>
                                      <w:spacing w:val="6"/>
                                      <w:w w:val="120"/>
                                      <w:sz w:val="11"/>
                                    </w:rPr>
                                    <w:t xml:space="preserve"> </w:t>
                                  </w:r>
                                  <w:r>
                                    <w:rPr>
                                      <w:b/>
                                      <w:spacing w:val="-1"/>
                                      <w:w w:val="120"/>
                                      <w:sz w:val="11"/>
                                    </w:rPr>
                                    <w:t>box(es)</w:t>
                                  </w:r>
                                  <w:r>
                                    <w:rPr>
                                      <w:b/>
                                      <w:spacing w:val="6"/>
                                      <w:w w:val="120"/>
                                      <w:sz w:val="11"/>
                                    </w:rPr>
                                    <w:t xml:space="preserve"> </w:t>
                                  </w:r>
                                  <w:r>
                                    <w:rPr>
                                      <w:b/>
                                      <w:spacing w:val="-1"/>
                                      <w:w w:val="120"/>
                                      <w:sz w:val="11"/>
                                    </w:rPr>
                                    <w:t>below,</w:t>
                                  </w:r>
                                  <w:r>
                                    <w:rPr>
                                      <w:b/>
                                      <w:spacing w:val="6"/>
                                      <w:w w:val="120"/>
                                      <w:sz w:val="11"/>
                                    </w:rPr>
                                    <w:t xml:space="preserve"> </w:t>
                                  </w:r>
                                  <w:r>
                                    <w:rPr>
                                      <w:b/>
                                      <w:w w:val="120"/>
                                      <w:sz w:val="11"/>
                                    </w:rPr>
                                    <w:t>to</w:t>
                                  </w:r>
                                  <w:r>
                                    <w:rPr>
                                      <w:b/>
                                      <w:spacing w:val="45"/>
                                      <w:w w:val="122"/>
                                      <w:sz w:val="11"/>
                                    </w:rPr>
                                    <w:t xml:space="preserve"> </w:t>
                                  </w:r>
                                  <w:r>
                                    <w:rPr>
                                      <w:b/>
                                      <w:spacing w:val="-1"/>
                                      <w:w w:val="120"/>
                                      <w:sz w:val="11"/>
                                    </w:rPr>
                                    <w:t>indicate</w:t>
                                  </w:r>
                                  <w:r>
                                    <w:rPr>
                                      <w:b/>
                                      <w:spacing w:val="9"/>
                                      <w:w w:val="120"/>
                                      <w:sz w:val="11"/>
                                    </w:rPr>
                                    <w:t xml:space="preserve"> </w:t>
                                  </w:r>
                                  <w:r>
                                    <w:rPr>
                                      <w:b/>
                                      <w:w w:val="120"/>
                                      <w:sz w:val="11"/>
                                    </w:rPr>
                                    <w:t>a</w:t>
                                  </w:r>
                                  <w:r>
                                    <w:rPr>
                                      <w:b/>
                                      <w:spacing w:val="8"/>
                                      <w:w w:val="120"/>
                                      <w:sz w:val="11"/>
                                    </w:rPr>
                                    <w:t xml:space="preserve"> </w:t>
                                  </w:r>
                                  <w:r>
                                    <w:rPr>
                                      <w:b/>
                                      <w:spacing w:val="-1"/>
                                      <w:w w:val="120"/>
                                      <w:sz w:val="11"/>
                                    </w:rPr>
                                    <w:t>verified</w:t>
                                  </w:r>
                                  <w:r>
                                    <w:rPr>
                                      <w:b/>
                                      <w:spacing w:val="9"/>
                                      <w:w w:val="120"/>
                                      <w:sz w:val="11"/>
                                    </w:rPr>
                                    <w:t xml:space="preserve"> </w:t>
                                  </w:r>
                                  <w:r>
                                    <w:rPr>
                                      <w:b/>
                                      <w:spacing w:val="-1"/>
                                      <w:w w:val="120"/>
                                      <w:sz w:val="11"/>
                                    </w:rPr>
                                    <w:t>Environmental</w:t>
                                  </w:r>
                                  <w:r>
                                    <w:rPr>
                                      <w:b/>
                                      <w:spacing w:val="9"/>
                                      <w:w w:val="120"/>
                                      <w:sz w:val="11"/>
                                    </w:rPr>
                                    <w:t xml:space="preserve"> </w:t>
                                  </w:r>
                                  <w:r>
                                    <w:rPr>
                                      <w:b/>
                                      <w:spacing w:val="-1"/>
                                      <w:w w:val="120"/>
                                      <w:sz w:val="11"/>
                                    </w:rPr>
                                    <w:t>Attribute,</w:t>
                                  </w:r>
                                  <w:r>
                                    <w:rPr>
                                      <w:b/>
                                      <w:spacing w:val="9"/>
                                      <w:w w:val="120"/>
                                      <w:sz w:val="11"/>
                                    </w:rPr>
                                    <w:t xml:space="preserve"> </w:t>
                                  </w:r>
                                  <w:r>
                                    <w:rPr>
                                      <w:b/>
                                      <w:spacing w:val="-1"/>
                                      <w:w w:val="120"/>
                                      <w:sz w:val="11"/>
                                    </w:rPr>
                                    <w:t>only</w:t>
                                  </w:r>
                                  <w:r>
                                    <w:rPr>
                                      <w:b/>
                                      <w:spacing w:val="9"/>
                                      <w:w w:val="120"/>
                                      <w:sz w:val="11"/>
                                    </w:rPr>
                                    <w:t xml:space="preserve"> </w:t>
                                  </w:r>
                                  <w:r>
                                    <w:rPr>
                                      <w:b/>
                                      <w:spacing w:val="-1"/>
                                      <w:w w:val="120"/>
                                      <w:sz w:val="11"/>
                                    </w:rPr>
                                    <w:t>checked</w:t>
                                  </w:r>
                                  <w:r>
                                    <w:rPr>
                                      <w:b/>
                                      <w:spacing w:val="63"/>
                                      <w:w w:val="122"/>
                                      <w:sz w:val="11"/>
                                    </w:rPr>
                                    <w:t xml:space="preserve"> </w:t>
                                  </w:r>
                                  <w:r>
                                    <w:rPr>
                                      <w:b/>
                                      <w:spacing w:val="-1"/>
                                      <w:w w:val="120"/>
                                      <w:sz w:val="11"/>
                                    </w:rPr>
                                    <w:t>boxes</w:t>
                                  </w:r>
                                  <w:r>
                                    <w:rPr>
                                      <w:b/>
                                      <w:spacing w:val="9"/>
                                      <w:w w:val="120"/>
                                      <w:sz w:val="11"/>
                                    </w:rPr>
                                    <w:t xml:space="preserve"> </w:t>
                                  </w:r>
                                  <w:r>
                                    <w:rPr>
                                      <w:b/>
                                      <w:spacing w:val="-1"/>
                                      <w:w w:val="120"/>
                                      <w:sz w:val="11"/>
                                    </w:rPr>
                                    <w:t>represent</w:t>
                                  </w:r>
                                  <w:r>
                                    <w:rPr>
                                      <w:b/>
                                      <w:spacing w:val="9"/>
                                      <w:w w:val="120"/>
                                      <w:sz w:val="11"/>
                                    </w:rPr>
                                    <w:t xml:space="preserve"> </w:t>
                                  </w:r>
                                  <w:r>
                                    <w:rPr>
                                      <w:b/>
                                      <w:spacing w:val="-1"/>
                                      <w:w w:val="120"/>
                                      <w:sz w:val="11"/>
                                    </w:rPr>
                                    <w:t>verified</w:t>
                                  </w:r>
                                  <w:r>
                                    <w:rPr>
                                      <w:b/>
                                      <w:spacing w:val="9"/>
                                      <w:w w:val="120"/>
                                      <w:sz w:val="11"/>
                                    </w:rPr>
                                    <w:t xml:space="preserve"> </w:t>
                                  </w:r>
                                  <w:r>
                                    <w:rPr>
                                      <w:b/>
                                      <w:spacing w:val="-1"/>
                                      <w:w w:val="120"/>
                                      <w:sz w:val="11"/>
                                    </w:rPr>
                                    <w:t>Environmental</w:t>
                                  </w:r>
                                  <w:r>
                                    <w:rPr>
                                      <w:b/>
                                      <w:spacing w:val="9"/>
                                      <w:w w:val="120"/>
                                      <w:sz w:val="11"/>
                                    </w:rPr>
                                    <w:t xml:space="preserve"> </w:t>
                                  </w:r>
                                  <w:r>
                                    <w:rPr>
                                      <w:b/>
                                      <w:spacing w:val="-1"/>
                                      <w:w w:val="120"/>
                                      <w:sz w:val="11"/>
                                    </w:rPr>
                                    <w:t>Attributes,</w:t>
                                  </w:r>
                                  <w:r>
                                    <w:rPr>
                                      <w:b/>
                                      <w:spacing w:val="9"/>
                                      <w:w w:val="120"/>
                                      <w:sz w:val="11"/>
                                    </w:rPr>
                                    <w:t xml:space="preserve"> </w:t>
                                  </w:r>
                                  <w:r>
                                    <w:rPr>
                                      <w:b/>
                                      <w:spacing w:val="-1"/>
                                      <w:w w:val="120"/>
                                      <w:sz w:val="11"/>
                                    </w:rPr>
                                    <w:t>all</w:t>
                                  </w:r>
                                  <w:r>
                                    <w:rPr>
                                      <w:b/>
                                      <w:spacing w:val="9"/>
                                      <w:w w:val="120"/>
                                      <w:sz w:val="11"/>
                                    </w:rPr>
                                    <w:t xml:space="preserve"> </w:t>
                                  </w:r>
                                  <w:r>
                                    <w:rPr>
                                      <w:b/>
                                      <w:w w:val="120"/>
                                      <w:sz w:val="11"/>
                                    </w:rPr>
                                    <w:t>not</w:t>
                                  </w:r>
                                  <w:r>
                                    <w:rPr>
                                      <w:b/>
                                      <w:spacing w:val="63"/>
                                      <w:w w:val="122"/>
                                      <w:sz w:val="11"/>
                                    </w:rPr>
                                    <w:t xml:space="preserve"> </w:t>
                                  </w:r>
                                  <w:r>
                                    <w:rPr>
                                      <w:b/>
                                      <w:spacing w:val="-1"/>
                                      <w:w w:val="120"/>
                                      <w:sz w:val="11"/>
                                    </w:rPr>
                                    <w:t>checked</w:t>
                                  </w:r>
                                  <w:r>
                                    <w:rPr>
                                      <w:b/>
                                      <w:spacing w:val="6"/>
                                      <w:w w:val="120"/>
                                      <w:sz w:val="11"/>
                                    </w:rPr>
                                    <w:t xml:space="preserve"> </w:t>
                                  </w:r>
                                  <w:r>
                                    <w:rPr>
                                      <w:b/>
                                      <w:w w:val="120"/>
                                      <w:sz w:val="11"/>
                                    </w:rPr>
                                    <w:t>as</w:t>
                                  </w:r>
                                  <w:r>
                                    <w:rPr>
                                      <w:b/>
                                      <w:spacing w:val="6"/>
                                      <w:w w:val="120"/>
                                      <w:sz w:val="11"/>
                                    </w:rPr>
                                    <w:t xml:space="preserve"> </w:t>
                                  </w:r>
                                  <w:r>
                                    <w:rPr>
                                      <w:b/>
                                      <w:spacing w:val="-1"/>
                                      <w:w w:val="120"/>
                                      <w:sz w:val="11"/>
                                    </w:rPr>
                                    <w:t>verified</w:t>
                                  </w:r>
                                  <w:r>
                                    <w:rPr>
                                      <w:b/>
                                      <w:spacing w:val="6"/>
                                      <w:w w:val="120"/>
                                      <w:sz w:val="11"/>
                                    </w:rPr>
                                    <w:t xml:space="preserve"> </w:t>
                                  </w:r>
                                  <w:r>
                                    <w:rPr>
                                      <w:b/>
                                      <w:spacing w:val="-1"/>
                                      <w:w w:val="120"/>
                                      <w:sz w:val="11"/>
                                    </w:rPr>
                                    <w:t>are</w:t>
                                  </w:r>
                                  <w:r>
                                    <w:rPr>
                                      <w:b/>
                                      <w:spacing w:val="6"/>
                                      <w:w w:val="120"/>
                                      <w:sz w:val="11"/>
                                    </w:rPr>
                                    <w:t xml:space="preserve"> </w:t>
                                  </w:r>
                                  <w:r>
                                    <w:rPr>
                                      <w:b/>
                                      <w:spacing w:val="-1"/>
                                      <w:w w:val="120"/>
                                      <w:sz w:val="11"/>
                                    </w:rPr>
                                    <w:t>deemed</w:t>
                                  </w:r>
                                  <w:r>
                                    <w:rPr>
                                      <w:b/>
                                      <w:spacing w:val="6"/>
                                      <w:w w:val="120"/>
                                      <w:sz w:val="11"/>
                                    </w:rPr>
                                    <w:t xml:space="preserve"> </w:t>
                                  </w:r>
                                  <w:r>
                                    <w:rPr>
                                      <w:b/>
                                      <w:w w:val="120"/>
                                      <w:sz w:val="11"/>
                                    </w:rPr>
                                    <w:t>to</w:t>
                                  </w:r>
                                  <w:r>
                                    <w:rPr>
                                      <w:b/>
                                      <w:spacing w:val="6"/>
                                      <w:w w:val="120"/>
                                      <w:sz w:val="11"/>
                                    </w:rPr>
                                    <w:t xml:space="preserve"> </w:t>
                                  </w:r>
                                  <w:r>
                                    <w:rPr>
                                      <w:b/>
                                      <w:w w:val="120"/>
                                      <w:sz w:val="11"/>
                                    </w:rPr>
                                    <w:t>be</w:t>
                                  </w:r>
                                  <w:r>
                                    <w:rPr>
                                      <w:b/>
                                      <w:spacing w:val="6"/>
                                      <w:w w:val="120"/>
                                      <w:sz w:val="11"/>
                                    </w:rPr>
                                    <w:t xml:space="preserve"> </w:t>
                                  </w:r>
                                  <w:r>
                                    <w:rPr>
                                      <w:b/>
                                      <w:spacing w:val="-1"/>
                                      <w:w w:val="120"/>
                                      <w:sz w:val="11"/>
                                    </w:rPr>
                                    <w:t>unverified</w:t>
                                  </w:r>
                                  <w:r>
                                    <w:rPr>
                                      <w:b/>
                                      <w:spacing w:val="6"/>
                                      <w:w w:val="120"/>
                                      <w:sz w:val="11"/>
                                    </w:rPr>
                                    <w:t xml:space="preserve"> </w:t>
                                  </w:r>
                                  <w:r>
                                    <w:rPr>
                                      <w:b/>
                                      <w:w w:val="120"/>
                                      <w:sz w:val="11"/>
                                    </w:rPr>
                                    <w:t>and</w:t>
                                  </w:r>
                                  <w:r>
                                    <w:rPr>
                                      <w:b/>
                                      <w:spacing w:val="33"/>
                                      <w:w w:val="122"/>
                                      <w:sz w:val="11"/>
                                    </w:rPr>
                                    <w:t xml:space="preserve"> </w:t>
                                  </w:r>
                                  <w:r>
                                    <w:rPr>
                                      <w:b/>
                                      <w:spacing w:val="-1"/>
                                      <w:w w:val="120"/>
                                      <w:sz w:val="11"/>
                                    </w:rPr>
                                    <w:t>transferred</w:t>
                                  </w:r>
                                  <w:r>
                                    <w:rPr>
                                      <w:b/>
                                      <w:spacing w:val="7"/>
                                      <w:w w:val="120"/>
                                      <w:sz w:val="11"/>
                                    </w:rPr>
                                    <w:t xml:space="preserve"> </w:t>
                                  </w:r>
                                  <w:r>
                                    <w:rPr>
                                      <w:b/>
                                      <w:w w:val="120"/>
                                      <w:sz w:val="11"/>
                                    </w:rPr>
                                    <w:t>to</w:t>
                                  </w:r>
                                  <w:r>
                                    <w:rPr>
                                      <w:b/>
                                      <w:spacing w:val="8"/>
                                      <w:w w:val="120"/>
                                      <w:sz w:val="11"/>
                                    </w:rPr>
                                    <w:t xml:space="preserve"> </w:t>
                                  </w:r>
                                  <w:r>
                                    <w:rPr>
                                      <w:b/>
                                      <w:spacing w:val="-1"/>
                                      <w:w w:val="120"/>
                                      <w:sz w:val="11"/>
                                    </w:rPr>
                                    <w:t>Buyer</w:t>
                                  </w:r>
                                  <w:r>
                                    <w:rPr>
                                      <w:b/>
                                      <w:spacing w:val="7"/>
                                      <w:w w:val="120"/>
                                      <w:sz w:val="11"/>
                                    </w:rPr>
                                    <w:t xml:space="preserve"> </w:t>
                                  </w:r>
                                  <w:r>
                                    <w:rPr>
                                      <w:b/>
                                      <w:spacing w:val="-1"/>
                                      <w:w w:val="120"/>
                                      <w:sz w:val="11"/>
                                    </w:rPr>
                                    <w:t>unless</w:t>
                                  </w:r>
                                  <w:r>
                                    <w:rPr>
                                      <w:b/>
                                      <w:spacing w:val="8"/>
                                      <w:w w:val="120"/>
                                      <w:sz w:val="11"/>
                                    </w:rPr>
                                    <w:t xml:space="preserve"> </w:t>
                                  </w:r>
                                  <w:r>
                                    <w:rPr>
                                      <w:b/>
                                      <w:spacing w:val="-1"/>
                                      <w:w w:val="120"/>
                                      <w:sz w:val="11"/>
                                    </w:rPr>
                                    <w:t>noted</w:t>
                                  </w:r>
                                  <w:r>
                                    <w:rPr>
                                      <w:b/>
                                      <w:spacing w:val="8"/>
                                      <w:w w:val="120"/>
                                      <w:sz w:val="11"/>
                                    </w:rPr>
                                    <w:t xml:space="preserve"> </w:t>
                                  </w:r>
                                  <w:r>
                                    <w:rPr>
                                      <w:b/>
                                      <w:spacing w:val="-1"/>
                                      <w:w w:val="120"/>
                                      <w:sz w:val="11"/>
                                    </w:rPr>
                                    <w:t>directly</w:t>
                                  </w:r>
                                  <w:r>
                                    <w:rPr>
                                      <w:b/>
                                      <w:spacing w:val="7"/>
                                      <w:w w:val="120"/>
                                      <w:sz w:val="11"/>
                                    </w:rPr>
                                    <w:t xml:space="preserve"> </w:t>
                                  </w:r>
                                  <w:r>
                                    <w:rPr>
                                      <w:b/>
                                      <w:spacing w:val="-1"/>
                                      <w:w w:val="120"/>
                                      <w:sz w:val="11"/>
                                    </w:rPr>
                                    <w:t>below.</w:t>
                                  </w:r>
                                </w:p>
                                <w:p w14:paraId="1B0502AD" w14:textId="77777777" w:rsidR="008318AB" w:rsidRDefault="008318AB">
                                  <w:pPr>
                                    <w:pStyle w:val="TableParagraph"/>
                                    <w:spacing w:before="8"/>
                                    <w:rPr>
                                      <w:rFonts w:eastAsia="Times New Roman" w:cs="Times New Roman"/>
                                      <w:sz w:val="11"/>
                                      <w:szCs w:val="11"/>
                                    </w:rPr>
                                  </w:pPr>
                                </w:p>
                                <w:p w14:paraId="2A446C4F" w14:textId="77777777" w:rsidR="008318AB" w:rsidRDefault="008318AB">
                                  <w:pPr>
                                    <w:pStyle w:val="TableParagraph"/>
                                    <w:spacing w:line="628" w:lineRule="auto"/>
                                    <w:ind w:left="588" w:right="389" w:hanging="15"/>
                                    <w:rPr>
                                      <w:rFonts w:eastAsia="Times New Roman" w:cs="Times New Roman"/>
                                      <w:sz w:val="11"/>
                                      <w:szCs w:val="11"/>
                                    </w:rPr>
                                  </w:pPr>
                                  <w:r>
                                    <w:rPr>
                                      <w:spacing w:val="-1"/>
                                      <w:w w:val="120"/>
                                      <w:position w:val="2"/>
                                      <w:sz w:val="11"/>
                                    </w:rPr>
                                    <w:t>Displaced</w:t>
                                  </w:r>
                                  <w:r>
                                    <w:rPr>
                                      <w:spacing w:val="7"/>
                                      <w:w w:val="120"/>
                                      <w:position w:val="2"/>
                                      <w:sz w:val="11"/>
                                    </w:rPr>
                                    <w:t xml:space="preserve"> </w:t>
                                  </w:r>
                                  <w:r>
                                    <w:rPr>
                                      <w:w w:val="120"/>
                                      <w:position w:val="2"/>
                                      <w:sz w:val="11"/>
                                    </w:rPr>
                                    <w:t>CO</w:t>
                                  </w:r>
                                  <w:r>
                                    <w:rPr>
                                      <w:w w:val="120"/>
                                      <w:sz w:val="7"/>
                                    </w:rPr>
                                    <w:t>2</w:t>
                                  </w:r>
                                  <w:r>
                                    <w:rPr>
                                      <w:w w:val="120"/>
                                      <w:position w:val="2"/>
                                      <w:sz w:val="11"/>
                                    </w:rPr>
                                    <w:t>e</w:t>
                                  </w:r>
                                  <w:r>
                                    <w:rPr>
                                      <w:spacing w:val="8"/>
                                      <w:w w:val="120"/>
                                      <w:position w:val="2"/>
                                      <w:sz w:val="11"/>
                                    </w:rPr>
                                    <w:t xml:space="preserve"> </w:t>
                                  </w:r>
                                  <w:r>
                                    <w:rPr>
                                      <w:w w:val="120"/>
                                      <w:position w:val="2"/>
                                      <w:sz w:val="11"/>
                                    </w:rPr>
                                    <w:t>or</w:t>
                                  </w:r>
                                  <w:r>
                                    <w:rPr>
                                      <w:spacing w:val="7"/>
                                      <w:w w:val="120"/>
                                      <w:position w:val="2"/>
                                      <w:sz w:val="11"/>
                                    </w:rPr>
                                    <w:t xml:space="preserve"> </w:t>
                                  </w:r>
                                  <w:r>
                                    <w:rPr>
                                      <w:spacing w:val="-1"/>
                                      <w:w w:val="120"/>
                                      <w:position w:val="2"/>
                                      <w:sz w:val="11"/>
                                    </w:rPr>
                                    <w:t>other</w:t>
                                  </w:r>
                                  <w:r>
                                    <w:rPr>
                                      <w:spacing w:val="8"/>
                                      <w:w w:val="120"/>
                                      <w:position w:val="2"/>
                                      <w:sz w:val="11"/>
                                    </w:rPr>
                                    <w:t xml:space="preserve"> </w:t>
                                  </w:r>
                                  <w:r>
                                    <w:rPr>
                                      <w:spacing w:val="-1"/>
                                      <w:w w:val="120"/>
                                      <w:position w:val="2"/>
                                      <w:sz w:val="11"/>
                                    </w:rPr>
                                    <w:t>greenhouse</w:t>
                                  </w:r>
                                  <w:r>
                                    <w:rPr>
                                      <w:spacing w:val="7"/>
                                      <w:w w:val="120"/>
                                      <w:position w:val="2"/>
                                      <w:sz w:val="11"/>
                                    </w:rPr>
                                    <w:t xml:space="preserve"> </w:t>
                                  </w:r>
                                  <w:r>
                                    <w:rPr>
                                      <w:spacing w:val="-1"/>
                                      <w:w w:val="120"/>
                                      <w:position w:val="2"/>
                                      <w:sz w:val="11"/>
                                    </w:rPr>
                                    <w:t>gas</w:t>
                                  </w:r>
                                  <w:r>
                                    <w:rPr>
                                      <w:spacing w:val="8"/>
                                      <w:w w:val="120"/>
                                      <w:position w:val="2"/>
                                      <w:sz w:val="11"/>
                                    </w:rPr>
                                    <w:t xml:space="preserve"> </w:t>
                                  </w:r>
                                  <w:r>
                                    <w:rPr>
                                      <w:spacing w:val="-1"/>
                                      <w:w w:val="120"/>
                                      <w:position w:val="2"/>
                                      <w:sz w:val="11"/>
                                    </w:rPr>
                                    <w:t>emissions</w:t>
                                  </w:r>
                                  <w:r>
                                    <w:rPr>
                                      <w:spacing w:val="45"/>
                                      <w:w w:val="122"/>
                                      <w:position w:val="2"/>
                                      <w:sz w:val="11"/>
                                    </w:rPr>
                                    <w:t xml:space="preserve"> </w:t>
                                  </w:r>
                                  <w:r>
                                    <w:rPr>
                                      <w:spacing w:val="-1"/>
                                      <w:w w:val="120"/>
                                      <w:position w:val="2"/>
                                      <w:sz w:val="11"/>
                                    </w:rPr>
                                    <w:t>Displaced</w:t>
                                  </w:r>
                                  <w:r>
                                    <w:rPr>
                                      <w:spacing w:val="11"/>
                                      <w:w w:val="120"/>
                                      <w:position w:val="2"/>
                                      <w:sz w:val="11"/>
                                    </w:rPr>
                                    <w:t xml:space="preserve"> </w:t>
                                  </w:r>
                                  <w:r>
                                    <w:rPr>
                                      <w:w w:val="120"/>
                                      <w:position w:val="2"/>
                                      <w:sz w:val="11"/>
                                    </w:rPr>
                                    <w:t>NO</w:t>
                                  </w:r>
                                  <w:r>
                                    <w:rPr>
                                      <w:w w:val="120"/>
                                      <w:sz w:val="7"/>
                                    </w:rPr>
                                    <w:t xml:space="preserve">X </w:t>
                                  </w:r>
                                  <w:r>
                                    <w:rPr>
                                      <w:spacing w:val="3"/>
                                      <w:w w:val="120"/>
                                      <w:sz w:val="7"/>
                                    </w:rPr>
                                    <w:t xml:space="preserve"> </w:t>
                                  </w:r>
                                  <w:r>
                                    <w:rPr>
                                      <w:spacing w:val="-1"/>
                                      <w:w w:val="120"/>
                                      <w:position w:val="2"/>
                                      <w:sz w:val="11"/>
                                    </w:rPr>
                                    <w:t>emissions</w:t>
                                  </w:r>
                                </w:p>
                                <w:p w14:paraId="1DFBD4CA" w14:textId="77777777" w:rsidR="008318AB" w:rsidRDefault="008318AB">
                                  <w:pPr>
                                    <w:pStyle w:val="TableParagraph"/>
                                    <w:tabs>
                                      <w:tab w:val="left" w:pos="1763"/>
                                    </w:tabs>
                                    <w:spacing w:line="107" w:lineRule="exact"/>
                                    <w:ind w:left="588"/>
                                    <w:rPr>
                                      <w:rFonts w:eastAsia="Times New Roman" w:cs="Times New Roman"/>
                                      <w:sz w:val="11"/>
                                      <w:szCs w:val="11"/>
                                    </w:rPr>
                                  </w:pPr>
                                  <w:r>
                                    <w:rPr>
                                      <w:spacing w:val="-1"/>
                                      <w:w w:val="120"/>
                                      <w:sz w:val="11"/>
                                    </w:rPr>
                                    <w:t>Displaced</w:t>
                                  </w:r>
                                  <w:r>
                                    <w:rPr>
                                      <w:spacing w:val="6"/>
                                      <w:sz w:val="11"/>
                                    </w:rPr>
                                    <w:t xml:space="preserve"> </w:t>
                                  </w:r>
                                  <w:r>
                                    <w:rPr>
                                      <w:w w:val="122"/>
                                      <w:sz w:val="11"/>
                                      <w:u w:val="single" w:color="000000"/>
                                    </w:rPr>
                                    <w:t xml:space="preserve"> </w:t>
                                  </w:r>
                                  <w:r>
                                    <w:rPr>
                                      <w:sz w:val="11"/>
                                      <w:u w:val="single" w:color="000000"/>
                                    </w:rPr>
                                    <w:tab/>
                                  </w:r>
                                </w:p>
                                <w:p w14:paraId="611F04CD" w14:textId="77777777" w:rsidR="008318AB" w:rsidRDefault="008318AB">
                                  <w:pPr>
                                    <w:pStyle w:val="TableParagraph"/>
                                    <w:spacing w:before="7"/>
                                    <w:rPr>
                                      <w:rFonts w:eastAsia="Times New Roman" w:cs="Times New Roman"/>
                                      <w:sz w:val="16"/>
                                      <w:szCs w:val="16"/>
                                    </w:rPr>
                                  </w:pPr>
                                </w:p>
                                <w:p w14:paraId="7E0807E2" w14:textId="77777777" w:rsidR="008318AB" w:rsidRDefault="008318AB">
                                  <w:pPr>
                                    <w:pStyle w:val="TableParagraph"/>
                                    <w:spacing w:line="617" w:lineRule="auto"/>
                                    <w:ind w:left="588" w:right="1761"/>
                                    <w:rPr>
                                      <w:rFonts w:eastAsia="Times New Roman" w:cs="Times New Roman"/>
                                      <w:sz w:val="11"/>
                                      <w:szCs w:val="11"/>
                                    </w:rPr>
                                  </w:pPr>
                                  <w:r>
                                    <w:rPr>
                                      <w:spacing w:val="-1"/>
                                      <w:w w:val="120"/>
                                      <w:sz w:val="11"/>
                                    </w:rPr>
                                    <w:t>Displaced</w:t>
                                  </w:r>
                                  <w:r>
                                    <w:rPr>
                                      <w:spacing w:val="10"/>
                                      <w:w w:val="120"/>
                                      <w:sz w:val="11"/>
                                    </w:rPr>
                                    <w:t xml:space="preserve"> </w:t>
                                  </w:r>
                                  <w:r>
                                    <w:rPr>
                                      <w:w w:val="120"/>
                                      <w:sz w:val="11"/>
                                    </w:rPr>
                                    <w:t>Hg</w:t>
                                  </w:r>
                                  <w:r>
                                    <w:rPr>
                                      <w:spacing w:val="11"/>
                                      <w:w w:val="120"/>
                                      <w:sz w:val="11"/>
                                    </w:rPr>
                                    <w:t xml:space="preserve"> </w:t>
                                  </w:r>
                                  <w:r>
                                    <w:rPr>
                                      <w:spacing w:val="-1"/>
                                      <w:w w:val="120"/>
                                      <w:sz w:val="11"/>
                                    </w:rPr>
                                    <w:t>emissions</w:t>
                                  </w:r>
                                  <w:r>
                                    <w:rPr>
                                      <w:spacing w:val="30"/>
                                      <w:w w:val="122"/>
                                      <w:sz w:val="11"/>
                                    </w:rPr>
                                    <w:t xml:space="preserve"> </w:t>
                                  </w:r>
                                  <w:r>
                                    <w:rPr>
                                      <w:spacing w:val="-1"/>
                                      <w:w w:val="120"/>
                                      <w:sz w:val="11"/>
                                    </w:rPr>
                                    <w:t>Displaced</w:t>
                                  </w:r>
                                  <w:r>
                                    <w:rPr>
                                      <w:spacing w:val="10"/>
                                      <w:w w:val="120"/>
                                      <w:sz w:val="11"/>
                                    </w:rPr>
                                    <w:t xml:space="preserve"> </w:t>
                                  </w:r>
                                  <w:r>
                                    <w:rPr>
                                      <w:w w:val="120"/>
                                      <w:sz w:val="11"/>
                                    </w:rPr>
                                    <w:t>PM</w:t>
                                  </w:r>
                                  <w:r>
                                    <w:rPr>
                                      <w:spacing w:val="11"/>
                                      <w:w w:val="120"/>
                                      <w:sz w:val="11"/>
                                    </w:rPr>
                                    <w:t xml:space="preserve"> </w:t>
                                  </w:r>
                                  <w:r>
                                    <w:rPr>
                                      <w:spacing w:val="-1"/>
                                      <w:w w:val="120"/>
                                      <w:sz w:val="11"/>
                                    </w:rPr>
                                    <w:t>emissions</w:t>
                                  </w:r>
                                </w:p>
                                <w:p w14:paraId="15235A05" w14:textId="77777777" w:rsidR="008318AB" w:rsidRDefault="008318AB">
                                  <w:pPr>
                                    <w:pStyle w:val="TableParagraph"/>
                                    <w:spacing w:before="28"/>
                                    <w:ind w:left="588"/>
                                    <w:rPr>
                                      <w:rFonts w:eastAsia="Times New Roman" w:cs="Times New Roman"/>
                                      <w:sz w:val="11"/>
                                      <w:szCs w:val="11"/>
                                    </w:rPr>
                                  </w:pPr>
                                  <w:r>
                                    <w:rPr>
                                      <w:spacing w:val="-1"/>
                                      <w:w w:val="120"/>
                                      <w:position w:val="2"/>
                                      <w:sz w:val="11"/>
                                    </w:rPr>
                                    <w:t>Displaced</w:t>
                                  </w:r>
                                  <w:r>
                                    <w:rPr>
                                      <w:spacing w:val="11"/>
                                      <w:w w:val="120"/>
                                      <w:position w:val="2"/>
                                      <w:sz w:val="11"/>
                                    </w:rPr>
                                    <w:t xml:space="preserve"> </w:t>
                                  </w:r>
                                  <w:r>
                                    <w:rPr>
                                      <w:w w:val="120"/>
                                      <w:position w:val="2"/>
                                      <w:sz w:val="11"/>
                                    </w:rPr>
                                    <w:t>SO</w:t>
                                  </w:r>
                                  <w:r>
                                    <w:rPr>
                                      <w:w w:val="120"/>
                                      <w:sz w:val="7"/>
                                    </w:rPr>
                                    <w:t xml:space="preserve">2 </w:t>
                                  </w:r>
                                  <w:r>
                                    <w:rPr>
                                      <w:spacing w:val="2"/>
                                      <w:w w:val="120"/>
                                      <w:sz w:val="7"/>
                                    </w:rPr>
                                    <w:t xml:space="preserve"> </w:t>
                                  </w:r>
                                  <w:r>
                                    <w:rPr>
                                      <w:spacing w:val="-1"/>
                                      <w:w w:val="120"/>
                                      <w:position w:val="2"/>
                                      <w:sz w:val="11"/>
                                    </w:rPr>
                                    <w:t>emissions</w:t>
                                  </w:r>
                                </w:p>
                                <w:p w14:paraId="08414178" w14:textId="77777777" w:rsidR="008318AB" w:rsidRDefault="008318AB">
                                  <w:pPr>
                                    <w:pStyle w:val="TableParagraph"/>
                                    <w:spacing w:before="8"/>
                                    <w:rPr>
                                      <w:rFonts w:eastAsia="Times New Roman" w:cs="Times New Roman"/>
                                      <w:sz w:val="11"/>
                                      <w:szCs w:val="11"/>
                                    </w:rPr>
                                  </w:pPr>
                                </w:p>
                                <w:p w14:paraId="4A794F4B" w14:textId="77777777" w:rsidR="008318AB" w:rsidRDefault="008318AB">
                                  <w:pPr>
                                    <w:pStyle w:val="TableParagraph"/>
                                    <w:spacing w:line="265" w:lineRule="auto"/>
                                    <w:ind w:left="588" w:right="1216"/>
                                    <w:rPr>
                                      <w:rFonts w:eastAsia="Times New Roman" w:cs="Times New Roman"/>
                                      <w:sz w:val="11"/>
                                      <w:szCs w:val="11"/>
                                    </w:rPr>
                                  </w:pPr>
                                  <w:r>
                                    <w:rPr>
                                      <w:spacing w:val="-1"/>
                                      <w:w w:val="120"/>
                                      <w:sz w:val="11"/>
                                    </w:rPr>
                                    <w:t>Displaced</w:t>
                                  </w:r>
                                  <w:r>
                                    <w:rPr>
                                      <w:spacing w:val="7"/>
                                      <w:w w:val="120"/>
                                      <w:sz w:val="11"/>
                                    </w:rPr>
                                    <w:t xml:space="preserve"> </w:t>
                                  </w:r>
                                  <w:r>
                                    <w:rPr>
                                      <w:w w:val="120"/>
                                      <w:sz w:val="11"/>
                                    </w:rPr>
                                    <w:t>or</w:t>
                                  </w:r>
                                  <w:r>
                                    <w:rPr>
                                      <w:spacing w:val="8"/>
                                      <w:w w:val="120"/>
                                      <w:sz w:val="11"/>
                                    </w:rPr>
                                    <w:t xml:space="preserve"> </w:t>
                                  </w:r>
                                  <w:r>
                                    <w:rPr>
                                      <w:spacing w:val="-1"/>
                                      <w:w w:val="120"/>
                                      <w:sz w:val="11"/>
                                    </w:rPr>
                                    <w:t>reduced</w:t>
                                  </w:r>
                                  <w:r>
                                    <w:rPr>
                                      <w:spacing w:val="8"/>
                                      <w:w w:val="120"/>
                                      <w:sz w:val="11"/>
                                    </w:rPr>
                                    <w:t xml:space="preserve"> </w:t>
                                  </w:r>
                                  <w:r>
                                    <w:rPr>
                                      <w:spacing w:val="-1"/>
                                      <w:w w:val="120"/>
                                      <w:sz w:val="11"/>
                                    </w:rPr>
                                    <w:t>land</w:t>
                                  </w:r>
                                  <w:r>
                                    <w:rPr>
                                      <w:spacing w:val="7"/>
                                      <w:w w:val="120"/>
                                      <w:sz w:val="11"/>
                                    </w:rPr>
                                    <w:t xml:space="preserve"> </w:t>
                                  </w:r>
                                  <w:r>
                                    <w:rPr>
                                      <w:spacing w:val="-1"/>
                                      <w:w w:val="120"/>
                                      <w:sz w:val="11"/>
                                    </w:rPr>
                                    <w:t>resource</w:t>
                                  </w:r>
                                  <w:r>
                                    <w:rPr>
                                      <w:spacing w:val="33"/>
                                      <w:w w:val="122"/>
                                      <w:sz w:val="11"/>
                                    </w:rPr>
                                    <w:t xml:space="preserve"> </w:t>
                                  </w:r>
                                  <w:r>
                                    <w:rPr>
                                      <w:spacing w:val="-1"/>
                                      <w:w w:val="120"/>
                                      <w:sz w:val="11"/>
                                    </w:rPr>
                                    <w:t>impacts</w:t>
                                  </w:r>
                                </w:p>
                                <w:p w14:paraId="2AE3BAA7" w14:textId="77777777" w:rsidR="008318AB" w:rsidRDefault="008318AB">
                                  <w:pPr>
                                    <w:pStyle w:val="TableParagraph"/>
                                    <w:spacing w:before="37" w:line="265" w:lineRule="auto"/>
                                    <w:ind w:left="588" w:right="1149"/>
                                    <w:rPr>
                                      <w:rFonts w:eastAsia="Times New Roman" w:cs="Times New Roman"/>
                                      <w:sz w:val="11"/>
                                      <w:szCs w:val="11"/>
                                    </w:rPr>
                                  </w:pPr>
                                  <w:r>
                                    <w:rPr>
                                      <w:spacing w:val="-1"/>
                                      <w:w w:val="120"/>
                                      <w:sz w:val="11"/>
                                    </w:rPr>
                                    <w:t>Displaced</w:t>
                                  </w:r>
                                  <w:r>
                                    <w:rPr>
                                      <w:spacing w:val="8"/>
                                      <w:w w:val="120"/>
                                      <w:sz w:val="11"/>
                                    </w:rPr>
                                    <w:t xml:space="preserve"> </w:t>
                                  </w:r>
                                  <w:r>
                                    <w:rPr>
                                      <w:w w:val="120"/>
                                      <w:sz w:val="11"/>
                                    </w:rPr>
                                    <w:t>or</w:t>
                                  </w:r>
                                  <w:r>
                                    <w:rPr>
                                      <w:spacing w:val="7"/>
                                      <w:w w:val="120"/>
                                      <w:sz w:val="11"/>
                                    </w:rPr>
                                    <w:t xml:space="preserve"> </w:t>
                                  </w:r>
                                  <w:r>
                                    <w:rPr>
                                      <w:spacing w:val="-1"/>
                                      <w:w w:val="120"/>
                                      <w:sz w:val="11"/>
                                    </w:rPr>
                                    <w:t>reduced</w:t>
                                  </w:r>
                                  <w:r>
                                    <w:rPr>
                                      <w:spacing w:val="8"/>
                                      <w:w w:val="120"/>
                                      <w:sz w:val="11"/>
                                    </w:rPr>
                                    <w:t xml:space="preserve"> </w:t>
                                  </w:r>
                                  <w:r>
                                    <w:rPr>
                                      <w:spacing w:val="-1"/>
                                      <w:w w:val="120"/>
                                      <w:sz w:val="11"/>
                                    </w:rPr>
                                    <w:t>water</w:t>
                                  </w:r>
                                  <w:r>
                                    <w:rPr>
                                      <w:spacing w:val="8"/>
                                      <w:w w:val="120"/>
                                      <w:sz w:val="11"/>
                                    </w:rPr>
                                    <w:t xml:space="preserve"> </w:t>
                                  </w:r>
                                  <w:r>
                                    <w:rPr>
                                      <w:spacing w:val="-1"/>
                                      <w:w w:val="120"/>
                                      <w:sz w:val="11"/>
                                    </w:rPr>
                                    <w:t>resource</w:t>
                                  </w:r>
                                  <w:r>
                                    <w:rPr>
                                      <w:spacing w:val="33"/>
                                      <w:w w:val="122"/>
                                      <w:sz w:val="11"/>
                                    </w:rPr>
                                    <w:t xml:space="preserve"> </w:t>
                                  </w:r>
                                  <w:r>
                                    <w:rPr>
                                      <w:spacing w:val="-1"/>
                                      <w:w w:val="120"/>
                                      <w:sz w:val="11"/>
                                    </w:rPr>
                                    <w:t>impacts</w:t>
                                  </w:r>
                                </w:p>
                                <w:p w14:paraId="7D7C5A4D" w14:textId="77777777" w:rsidR="008318AB" w:rsidRDefault="008318AB">
                                  <w:pPr>
                                    <w:pStyle w:val="TableParagraph"/>
                                    <w:spacing w:before="37"/>
                                    <w:ind w:left="597"/>
                                    <w:rPr>
                                      <w:rFonts w:eastAsia="Times New Roman" w:cs="Times New Roman"/>
                                      <w:sz w:val="11"/>
                                      <w:szCs w:val="11"/>
                                    </w:rPr>
                                  </w:pPr>
                                  <w:r>
                                    <w:rPr>
                                      <w:spacing w:val="-1"/>
                                      <w:w w:val="120"/>
                                      <w:sz w:val="11"/>
                                    </w:rPr>
                                    <w:t>Direct</w:t>
                                  </w:r>
                                  <w:r>
                                    <w:rPr>
                                      <w:spacing w:val="8"/>
                                      <w:w w:val="120"/>
                                      <w:sz w:val="11"/>
                                    </w:rPr>
                                    <w:t xml:space="preserve"> </w:t>
                                  </w:r>
                                  <w:r>
                                    <w:rPr>
                                      <w:spacing w:val="-1"/>
                                      <w:w w:val="120"/>
                                      <w:sz w:val="11"/>
                                    </w:rPr>
                                    <w:t>reduction</w:t>
                                  </w:r>
                                  <w:r>
                                    <w:rPr>
                                      <w:spacing w:val="8"/>
                                      <w:w w:val="120"/>
                                      <w:sz w:val="11"/>
                                    </w:rPr>
                                    <w:t xml:space="preserve"> </w:t>
                                  </w:r>
                                  <w:r>
                                    <w:rPr>
                                      <w:w w:val="120"/>
                                      <w:sz w:val="11"/>
                                    </w:rPr>
                                    <w:t>of</w:t>
                                  </w:r>
                                </w:p>
                                <w:p w14:paraId="26A140AC" w14:textId="77777777" w:rsidR="008318AB" w:rsidRDefault="008318AB">
                                  <w:pPr>
                                    <w:pStyle w:val="TableParagraph"/>
                                    <w:spacing w:before="13"/>
                                    <w:ind w:left="716"/>
                                    <w:jc w:val="center"/>
                                    <w:rPr>
                                      <w:rFonts w:eastAsia="Times New Roman" w:cs="Times New Roman"/>
                                      <w:sz w:val="11"/>
                                      <w:szCs w:val="11"/>
                                    </w:rPr>
                                  </w:pPr>
                                  <w:r>
                                    <w:rPr>
                                      <w:rFonts w:eastAsia="Times New Roman" w:cs="Times New Roman"/>
                                      <w:w w:val="120"/>
                                      <w:sz w:val="11"/>
                                      <w:szCs w:val="11"/>
                                    </w:rPr>
                                    <w:t>◊◊</w:t>
                                  </w:r>
                                </w:p>
                              </w:tc>
                              <w:tc>
                                <w:tcPr>
                                  <w:tcW w:w="302" w:type="dxa"/>
                                  <w:vMerge/>
                                  <w:tcBorders>
                                    <w:left w:val="single" w:sz="5" w:space="0" w:color="000000"/>
                                    <w:bottom w:val="single" w:sz="14" w:space="0" w:color="000000"/>
                                    <w:right w:val="nil"/>
                                  </w:tcBorders>
                                </w:tcPr>
                                <w:p w14:paraId="133AD457" w14:textId="77777777" w:rsidR="008318AB" w:rsidRDefault="008318AB"/>
                              </w:tc>
                            </w:tr>
                            <w:tr w:rsidR="008318AB" w14:paraId="5B003C6B" w14:textId="77777777">
                              <w:trPr>
                                <w:trHeight w:hRule="exact" w:val="1166"/>
                              </w:trPr>
                              <w:tc>
                                <w:tcPr>
                                  <w:tcW w:w="3712" w:type="dxa"/>
                                  <w:gridSpan w:val="3"/>
                                  <w:vMerge/>
                                  <w:tcBorders>
                                    <w:left w:val="single" w:sz="5" w:space="0" w:color="000000"/>
                                    <w:right w:val="single" w:sz="5" w:space="0" w:color="000000"/>
                                  </w:tcBorders>
                                </w:tcPr>
                                <w:p w14:paraId="7796C688" w14:textId="77777777" w:rsidR="008318AB" w:rsidRDefault="008318AB"/>
                              </w:tc>
                              <w:tc>
                                <w:tcPr>
                                  <w:tcW w:w="302" w:type="dxa"/>
                                  <w:tcBorders>
                                    <w:top w:val="single" w:sz="14" w:space="0" w:color="000000"/>
                                    <w:left w:val="single" w:sz="5" w:space="0" w:color="000000"/>
                                    <w:bottom w:val="single" w:sz="14" w:space="0" w:color="000000"/>
                                    <w:right w:val="single" w:sz="14" w:space="0" w:color="000000"/>
                                  </w:tcBorders>
                                </w:tcPr>
                                <w:p w14:paraId="6E4B54C7" w14:textId="77777777" w:rsidR="008318AB" w:rsidRDefault="008318AB"/>
                              </w:tc>
                            </w:tr>
                            <w:tr w:rsidR="008318AB" w14:paraId="11F88769" w14:textId="77777777">
                              <w:trPr>
                                <w:trHeight w:hRule="exact" w:val="1416"/>
                              </w:trPr>
                              <w:tc>
                                <w:tcPr>
                                  <w:tcW w:w="3712" w:type="dxa"/>
                                  <w:gridSpan w:val="3"/>
                                  <w:vMerge/>
                                  <w:tcBorders>
                                    <w:left w:val="single" w:sz="5" w:space="0" w:color="000000"/>
                                    <w:right w:val="single" w:sz="5" w:space="0" w:color="000000"/>
                                  </w:tcBorders>
                                </w:tcPr>
                                <w:p w14:paraId="331AC4E4" w14:textId="77777777" w:rsidR="008318AB" w:rsidRDefault="008318AB"/>
                              </w:tc>
                              <w:tc>
                                <w:tcPr>
                                  <w:tcW w:w="302" w:type="dxa"/>
                                  <w:tcBorders>
                                    <w:top w:val="single" w:sz="14" w:space="0" w:color="000000"/>
                                    <w:left w:val="single" w:sz="5" w:space="0" w:color="000000"/>
                                    <w:bottom w:val="single" w:sz="14" w:space="0" w:color="000000"/>
                                    <w:right w:val="single" w:sz="14" w:space="0" w:color="000000"/>
                                  </w:tcBorders>
                                </w:tcPr>
                                <w:p w14:paraId="25002783" w14:textId="77777777" w:rsidR="008318AB" w:rsidRDefault="008318AB"/>
                              </w:tc>
                            </w:tr>
                            <w:tr w:rsidR="008318AB" w14:paraId="714EB7CD" w14:textId="77777777">
                              <w:trPr>
                                <w:trHeight w:hRule="exact" w:val="747"/>
                              </w:trPr>
                              <w:tc>
                                <w:tcPr>
                                  <w:tcW w:w="3712" w:type="dxa"/>
                                  <w:gridSpan w:val="3"/>
                                  <w:vMerge/>
                                  <w:tcBorders>
                                    <w:left w:val="single" w:sz="5" w:space="0" w:color="000000"/>
                                    <w:bottom w:val="single" w:sz="5" w:space="0" w:color="000000"/>
                                    <w:right w:val="single" w:sz="5" w:space="0" w:color="000000"/>
                                  </w:tcBorders>
                                </w:tcPr>
                                <w:p w14:paraId="066F912D" w14:textId="77777777" w:rsidR="008318AB" w:rsidRDefault="008318AB"/>
                              </w:tc>
                              <w:tc>
                                <w:tcPr>
                                  <w:tcW w:w="302" w:type="dxa"/>
                                  <w:tcBorders>
                                    <w:top w:val="single" w:sz="14" w:space="0" w:color="000000"/>
                                    <w:left w:val="single" w:sz="5" w:space="0" w:color="000000"/>
                                    <w:bottom w:val="nil"/>
                                    <w:right w:val="nil"/>
                                  </w:tcBorders>
                                </w:tcPr>
                                <w:p w14:paraId="01213083" w14:textId="77777777" w:rsidR="008318AB" w:rsidRDefault="008318AB"/>
                              </w:tc>
                            </w:tr>
                            <w:tr w:rsidR="008318AB" w14:paraId="09A97513" w14:textId="77777777">
                              <w:trPr>
                                <w:trHeight w:hRule="exact" w:val="274"/>
                              </w:trPr>
                              <w:tc>
                                <w:tcPr>
                                  <w:tcW w:w="2041" w:type="dxa"/>
                                  <w:gridSpan w:val="2"/>
                                  <w:tcBorders>
                                    <w:top w:val="single" w:sz="5" w:space="0" w:color="000000"/>
                                    <w:left w:val="nil"/>
                                    <w:bottom w:val="nil"/>
                                    <w:right w:val="single" w:sz="15" w:space="0" w:color="000000"/>
                                  </w:tcBorders>
                                </w:tcPr>
                                <w:p w14:paraId="73EE25BD" w14:textId="77777777" w:rsidR="008318AB" w:rsidRDefault="008318AB"/>
                              </w:tc>
                              <w:tc>
                                <w:tcPr>
                                  <w:tcW w:w="1973" w:type="dxa"/>
                                  <w:gridSpan w:val="2"/>
                                  <w:tcBorders>
                                    <w:top w:val="single" w:sz="5" w:space="0" w:color="000000"/>
                                    <w:left w:val="single" w:sz="15" w:space="0" w:color="000000"/>
                                    <w:bottom w:val="nil"/>
                                    <w:right w:val="nil"/>
                                  </w:tcBorders>
                                </w:tcPr>
                                <w:p w14:paraId="122AA931" w14:textId="77777777" w:rsidR="008318AB" w:rsidRDefault="008318AB"/>
                              </w:tc>
                            </w:tr>
                          </w:tbl>
                          <w:p w14:paraId="44FD1D30" w14:textId="77777777" w:rsidR="008318AB" w:rsidRDefault="008318AB" w:rsidP="00530F0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4" o:spid="_x0000_s1131" type="#_x0000_t202" style="position:absolute;left:0;text-align:left;margin-left:77.6pt;margin-top:-96.05pt;width:202.85pt;height:230.3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OUtAIAALY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67"/>
                        <w:gridCol w:w="1774"/>
                        <w:gridCol w:w="1671"/>
                        <w:gridCol w:w="302"/>
                      </w:tblGrid>
                      <w:tr w:rsidR="008318AB" w14:paraId="62E52BED" w14:textId="77777777">
                        <w:trPr>
                          <w:trHeight w:hRule="exact" w:val="197"/>
                        </w:trPr>
                        <w:tc>
                          <w:tcPr>
                            <w:tcW w:w="267" w:type="dxa"/>
                            <w:tcBorders>
                              <w:top w:val="single" w:sz="4" w:space="0" w:color="000000"/>
                              <w:left w:val="single" w:sz="4" w:space="0" w:color="000000"/>
                              <w:bottom w:val="single" w:sz="4" w:space="0" w:color="000000"/>
                              <w:right w:val="single" w:sz="4" w:space="0" w:color="000000"/>
                            </w:tcBorders>
                          </w:tcPr>
                          <w:p w14:paraId="33BA4A98" w14:textId="77777777" w:rsidR="008318AB" w:rsidRDefault="008318AB">
                            <w:pPr>
                              <w:pStyle w:val="TableParagraph"/>
                              <w:spacing w:before="6"/>
                              <w:ind w:left="68"/>
                              <w:rPr>
                                <w:rFonts w:eastAsia="Times New Roman" w:cs="Times New Roman"/>
                                <w:sz w:val="14"/>
                                <w:szCs w:val="14"/>
                              </w:rPr>
                            </w:pPr>
                            <w:r>
                              <w:rPr>
                                <w:b/>
                                <w:w w:val="120"/>
                                <w:sz w:val="14"/>
                              </w:rPr>
                              <w:t>3</w:t>
                            </w:r>
                          </w:p>
                        </w:tc>
                        <w:tc>
                          <w:tcPr>
                            <w:tcW w:w="3445" w:type="dxa"/>
                            <w:gridSpan w:val="2"/>
                            <w:tcBorders>
                              <w:top w:val="single" w:sz="5" w:space="0" w:color="000000"/>
                              <w:left w:val="single" w:sz="4" w:space="0" w:color="000000"/>
                              <w:bottom w:val="nil"/>
                              <w:right w:val="single" w:sz="5" w:space="0" w:color="000000"/>
                            </w:tcBorders>
                          </w:tcPr>
                          <w:p w14:paraId="0CCC7739" w14:textId="77777777" w:rsidR="008318AB" w:rsidRDefault="008318AB"/>
                        </w:tc>
                        <w:tc>
                          <w:tcPr>
                            <w:tcW w:w="302" w:type="dxa"/>
                            <w:vMerge w:val="restart"/>
                            <w:tcBorders>
                              <w:top w:val="nil"/>
                              <w:left w:val="single" w:sz="5" w:space="0" w:color="000000"/>
                              <w:right w:val="nil"/>
                            </w:tcBorders>
                          </w:tcPr>
                          <w:p w14:paraId="1B067C8F" w14:textId="77777777" w:rsidR="008318AB" w:rsidRDefault="008318AB"/>
                        </w:tc>
                      </w:tr>
                      <w:tr w:rsidR="008318AB" w14:paraId="52F0B684" w14:textId="77777777">
                        <w:trPr>
                          <w:trHeight w:val="126"/>
                        </w:trPr>
                        <w:tc>
                          <w:tcPr>
                            <w:tcW w:w="3712" w:type="dxa"/>
                            <w:gridSpan w:val="3"/>
                            <w:vMerge w:val="restart"/>
                            <w:tcBorders>
                              <w:top w:val="nil"/>
                              <w:left w:val="single" w:sz="5" w:space="0" w:color="000000"/>
                              <w:right w:val="single" w:sz="5" w:space="0" w:color="000000"/>
                            </w:tcBorders>
                          </w:tcPr>
                          <w:p w14:paraId="0CD302DC" w14:textId="77777777" w:rsidR="008318AB" w:rsidRDefault="008318AB">
                            <w:pPr>
                              <w:pStyle w:val="TableParagraph"/>
                              <w:spacing w:before="104"/>
                              <w:ind w:left="567"/>
                              <w:rPr>
                                <w:rFonts w:eastAsia="Times New Roman" w:cs="Times New Roman"/>
                                <w:sz w:val="14"/>
                                <w:szCs w:val="14"/>
                              </w:rPr>
                            </w:pPr>
                            <w:r>
                              <w:rPr>
                                <w:b/>
                                <w:spacing w:val="-1"/>
                                <w:w w:val="120"/>
                                <w:sz w:val="14"/>
                              </w:rPr>
                              <w:t>Specified</w:t>
                            </w:r>
                            <w:r>
                              <w:rPr>
                                <w:b/>
                                <w:spacing w:val="-9"/>
                                <w:w w:val="120"/>
                                <w:sz w:val="14"/>
                              </w:rPr>
                              <w:t xml:space="preserve"> </w:t>
                            </w:r>
                            <w:r>
                              <w:rPr>
                                <w:b/>
                                <w:w w:val="120"/>
                                <w:sz w:val="14"/>
                              </w:rPr>
                              <w:t>REC</w:t>
                            </w:r>
                          </w:p>
                          <w:p w14:paraId="16216AA5" w14:textId="77777777" w:rsidR="008318AB" w:rsidRDefault="008318AB">
                            <w:pPr>
                              <w:pStyle w:val="TableParagraph"/>
                              <w:spacing w:before="120" w:line="265" w:lineRule="auto"/>
                              <w:ind w:left="246" w:right="129"/>
                              <w:rPr>
                                <w:rFonts w:eastAsia="Times New Roman" w:cs="Times New Roman"/>
                                <w:sz w:val="11"/>
                                <w:szCs w:val="11"/>
                              </w:rPr>
                            </w:pPr>
                            <w:r>
                              <w:rPr>
                                <w:b/>
                                <w:spacing w:val="-1"/>
                                <w:w w:val="120"/>
                                <w:sz w:val="11"/>
                              </w:rPr>
                              <w:t>Check</w:t>
                            </w:r>
                            <w:r>
                              <w:rPr>
                                <w:b/>
                                <w:spacing w:val="6"/>
                                <w:w w:val="120"/>
                                <w:sz w:val="11"/>
                              </w:rPr>
                              <w:t xml:space="preserve"> </w:t>
                            </w:r>
                            <w:r>
                              <w:rPr>
                                <w:b/>
                                <w:spacing w:val="-1"/>
                                <w:w w:val="120"/>
                                <w:sz w:val="11"/>
                              </w:rPr>
                              <w:t>this</w:t>
                            </w:r>
                            <w:r>
                              <w:rPr>
                                <w:b/>
                                <w:spacing w:val="6"/>
                                <w:w w:val="120"/>
                                <w:sz w:val="11"/>
                              </w:rPr>
                              <w:t xml:space="preserve"> </w:t>
                            </w:r>
                            <w:r>
                              <w:rPr>
                                <w:b/>
                                <w:w w:val="120"/>
                                <w:sz w:val="11"/>
                              </w:rPr>
                              <w:t>box,</w:t>
                            </w:r>
                            <w:r>
                              <w:rPr>
                                <w:b/>
                                <w:spacing w:val="6"/>
                                <w:w w:val="120"/>
                                <w:sz w:val="11"/>
                              </w:rPr>
                              <w:t xml:space="preserve"> </w:t>
                            </w:r>
                            <w:r>
                              <w:rPr>
                                <w:b/>
                                <w:w w:val="120"/>
                                <w:sz w:val="11"/>
                              </w:rPr>
                              <w:t>and</w:t>
                            </w:r>
                            <w:r>
                              <w:rPr>
                                <w:b/>
                                <w:spacing w:val="6"/>
                                <w:w w:val="120"/>
                                <w:sz w:val="11"/>
                              </w:rPr>
                              <w:t xml:space="preserve"> </w:t>
                            </w:r>
                            <w:r>
                              <w:rPr>
                                <w:b/>
                                <w:w w:val="120"/>
                                <w:sz w:val="11"/>
                              </w:rPr>
                              <w:t>the</w:t>
                            </w:r>
                            <w:r>
                              <w:rPr>
                                <w:b/>
                                <w:spacing w:val="7"/>
                                <w:w w:val="120"/>
                                <w:sz w:val="11"/>
                              </w:rPr>
                              <w:t xml:space="preserve"> </w:t>
                            </w:r>
                            <w:r>
                              <w:rPr>
                                <w:b/>
                                <w:spacing w:val="-1"/>
                                <w:w w:val="120"/>
                                <w:sz w:val="11"/>
                              </w:rPr>
                              <w:t>appropriate</w:t>
                            </w:r>
                            <w:r>
                              <w:rPr>
                                <w:b/>
                                <w:spacing w:val="6"/>
                                <w:w w:val="120"/>
                                <w:sz w:val="11"/>
                              </w:rPr>
                              <w:t xml:space="preserve"> </w:t>
                            </w:r>
                            <w:r>
                              <w:rPr>
                                <w:b/>
                                <w:spacing w:val="-1"/>
                                <w:w w:val="120"/>
                                <w:sz w:val="11"/>
                              </w:rPr>
                              <w:t>box(es)</w:t>
                            </w:r>
                            <w:r>
                              <w:rPr>
                                <w:b/>
                                <w:spacing w:val="6"/>
                                <w:w w:val="120"/>
                                <w:sz w:val="11"/>
                              </w:rPr>
                              <w:t xml:space="preserve"> </w:t>
                            </w:r>
                            <w:r>
                              <w:rPr>
                                <w:b/>
                                <w:spacing w:val="-1"/>
                                <w:w w:val="120"/>
                                <w:sz w:val="11"/>
                              </w:rPr>
                              <w:t>below,</w:t>
                            </w:r>
                            <w:r>
                              <w:rPr>
                                <w:b/>
                                <w:spacing w:val="6"/>
                                <w:w w:val="120"/>
                                <w:sz w:val="11"/>
                              </w:rPr>
                              <w:t xml:space="preserve"> </w:t>
                            </w:r>
                            <w:r>
                              <w:rPr>
                                <w:b/>
                                <w:w w:val="120"/>
                                <w:sz w:val="11"/>
                              </w:rPr>
                              <w:t>to</w:t>
                            </w:r>
                            <w:r>
                              <w:rPr>
                                <w:b/>
                                <w:spacing w:val="45"/>
                                <w:w w:val="122"/>
                                <w:sz w:val="11"/>
                              </w:rPr>
                              <w:t xml:space="preserve"> </w:t>
                            </w:r>
                            <w:r>
                              <w:rPr>
                                <w:b/>
                                <w:spacing w:val="-1"/>
                                <w:w w:val="120"/>
                                <w:sz w:val="11"/>
                              </w:rPr>
                              <w:t>indicate</w:t>
                            </w:r>
                            <w:r>
                              <w:rPr>
                                <w:b/>
                                <w:spacing w:val="9"/>
                                <w:w w:val="120"/>
                                <w:sz w:val="11"/>
                              </w:rPr>
                              <w:t xml:space="preserve"> </w:t>
                            </w:r>
                            <w:r>
                              <w:rPr>
                                <w:b/>
                                <w:w w:val="120"/>
                                <w:sz w:val="11"/>
                              </w:rPr>
                              <w:t>a</w:t>
                            </w:r>
                            <w:r>
                              <w:rPr>
                                <w:b/>
                                <w:spacing w:val="8"/>
                                <w:w w:val="120"/>
                                <w:sz w:val="11"/>
                              </w:rPr>
                              <w:t xml:space="preserve"> </w:t>
                            </w:r>
                            <w:r>
                              <w:rPr>
                                <w:b/>
                                <w:spacing w:val="-1"/>
                                <w:w w:val="120"/>
                                <w:sz w:val="11"/>
                              </w:rPr>
                              <w:t>verified</w:t>
                            </w:r>
                            <w:r>
                              <w:rPr>
                                <w:b/>
                                <w:spacing w:val="9"/>
                                <w:w w:val="120"/>
                                <w:sz w:val="11"/>
                              </w:rPr>
                              <w:t xml:space="preserve"> </w:t>
                            </w:r>
                            <w:r>
                              <w:rPr>
                                <w:b/>
                                <w:spacing w:val="-1"/>
                                <w:w w:val="120"/>
                                <w:sz w:val="11"/>
                              </w:rPr>
                              <w:t>Environmental</w:t>
                            </w:r>
                            <w:r>
                              <w:rPr>
                                <w:b/>
                                <w:spacing w:val="9"/>
                                <w:w w:val="120"/>
                                <w:sz w:val="11"/>
                              </w:rPr>
                              <w:t xml:space="preserve"> </w:t>
                            </w:r>
                            <w:r>
                              <w:rPr>
                                <w:b/>
                                <w:spacing w:val="-1"/>
                                <w:w w:val="120"/>
                                <w:sz w:val="11"/>
                              </w:rPr>
                              <w:t>Attribute,</w:t>
                            </w:r>
                            <w:r>
                              <w:rPr>
                                <w:b/>
                                <w:spacing w:val="9"/>
                                <w:w w:val="120"/>
                                <w:sz w:val="11"/>
                              </w:rPr>
                              <w:t xml:space="preserve"> </w:t>
                            </w:r>
                            <w:r>
                              <w:rPr>
                                <w:b/>
                                <w:spacing w:val="-1"/>
                                <w:w w:val="120"/>
                                <w:sz w:val="11"/>
                              </w:rPr>
                              <w:t>only</w:t>
                            </w:r>
                            <w:r>
                              <w:rPr>
                                <w:b/>
                                <w:spacing w:val="9"/>
                                <w:w w:val="120"/>
                                <w:sz w:val="11"/>
                              </w:rPr>
                              <w:t xml:space="preserve"> </w:t>
                            </w:r>
                            <w:r>
                              <w:rPr>
                                <w:b/>
                                <w:spacing w:val="-1"/>
                                <w:w w:val="120"/>
                                <w:sz w:val="11"/>
                              </w:rPr>
                              <w:t>checked</w:t>
                            </w:r>
                            <w:r>
                              <w:rPr>
                                <w:b/>
                                <w:spacing w:val="63"/>
                                <w:w w:val="122"/>
                                <w:sz w:val="11"/>
                              </w:rPr>
                              <w:t xml:space="preserve"> </w:t>
                            </w:r>
                            <w:r>
                              <w:rPr>
                                <w:b/>
                                <w:spacing w:val="-1"/>
                                <w:w w:val="120"/>
                                <w:sz w:val="11"/>
                              </w:rPr>
                              <w:t>boxes</w:t>
                            </w:r>
                            <w:r>
                              <w:rPr>
                                <w:b/>
                                <w:spacing w:val="9"/>
                                <w:w w:val="120"/>
                                <w:sz w:val="11"/>
                              </w:rPr>
                              <w:t xml:space="preserve"> </w:t>
                            </w:r>
                            <w:r>
                              <w:rPr>
                                <w:b/>
                                <w:spacing w:val="-1"/>
                                <w:w w:val="120"/>
                                <w:sz w:val="11"/>
                              </w:rPr>
                              <w:t>represent</w:t>
                            </w:r>
                            <w:r>
                              <w:rPr>
                                <w:b/>
                                <w:spacing w:val="9"/>
                                <w:w w:val="120"/>
                                <w:sz w:val="11"/>
                              </w:rPr>
                              <w:t xml:space="preserve"> </w:t>
                            </w:r>
                            <w:r>
                              <w:rPr>
                                <w:b/>
                                <w:spacing w:val="-1"/>
                                <w:w w:val="120"/>
                                <w:sz w:val="11"/>
                              </w:rPr>
                              <w:t>verified</w:t>
                            </w:r>
                            <w:r>
                              <w:rPr>
                                <w:b/>
                                <w:spacing w:val="9"/>
                                <w:w w:val="120"/>
                                <w:sz w:val="11"/>
                              </w:rPr>
                              <w:t xml:space="preserve"> </w:t>
                            </w:r>
                            <w:r>
                              <w:rPr>
                                <w:b/>
                                <w:spacing w:val="-1"/>
                                <w:w w:val="120"/>
                                <w:sz w:val="11"/>
                              </w:rPr>
                              <w:t>Environmental</w:t>
                            </w:r>
                            <w:r>
                              <w:rPr>
                                <w:b/>
                                <w:spacing w:val="9"/>
                                <w:w w:val="120"/>
                                <w:sz w:val="11"/>
                              </w:rPr>
                              <w:t xml:space="preserve"> </w:t>
                            </w:r>
                            <w:r>
                              <w:rPr>
                                <w:b/>
                                <w:spacing w:val="-1"/>
                                <w:w w:val="120"/>
                                <w:sz w:val="11"/>
                              </w:rPr>
                              <w:t>Attributes,</w:t>
                            </w:r>
                            <w:r>
                              <w:rPr>
                                <w:b/>
                                <w:spacing w:val="9"/>
                                <w:w w:val="120"/>
                                <w:sz w:val="11"/>
                              </w:rPr>
                              <w:t xml:space="preserve"> </w:t>
                            </w:r>
                            <w:r>
                              <w:rPr>
                                <w:b/>
                                <w:spacing w:val="-1"/>
                                <w:w w:val="120"/>
                                <w:sz w:val="11"/>
                              </w:rPr>
                              <w:t>all</w:t>
                            </w:r>
                            <w:r>
                              <w:rPr>
                                <w:b/>
                                <w:spacing w:val="9"/>
                                <w:w w:val="120"/>
                                <w:sz w:val="11"/>
                              </w:rPr>
                              <w:t xml:space="preserve"> </w:t>
                            </w:r>
                            <w:r>
                              <w:rPr>
                                <w:b/>
                                <w:w w:val="120"/>
                                <w:sz w:val="11"/>
                              </w:rPr>
                              <w:t>not</w:t>
                            </w:r>
                            <w:r>
                              <w:rPr>
                                <w:b/>
                                <w:spacing w:val="63"/>
                                <w:w w:val="122"/>
                                <w:sz w:val="11"/>
                              </w:rPr>
                              <w:t xml:space="preserve"> </w:t>
                            </w:r>
                            <w:r>
                              <w:rPr>
                                <w:b/>
                                <w:spacing w:val="-1"/>
                                <w:w w:val="120"/>
                                <w:sz w:val="11"/>
                              </w:rPr>
                              <w:t>checked</w:t>
                            </w:r>
                            <w:r>
                              <w:rPr>
                                <w:b/>
                                <w:spacing w:val="6"/>
                                <w:w w:val="120"/>
                                <w:sz w:val="11"/>
                              </w:rPr>
                              <w:t xml:space="preserve"> </w:t>
                            </w:r>
                            <w:r>
                              <w:rPr>
                                <w:b/>
                                <w:w w:val="120"/>
                                <w:sz w:val="11"/>
                              </w:rPr>
                              <w:t>as</w:t>
                            </w:r>
                            <w:r>
                              <w:rPr>
                                <w:b/>
                                <w:spacing w:val="6"/>
                                <w:w w:val="120"/>
                                <w:sz w:val="11"/>
                              </w:rPr>
                              <w:t xml:space="preserve"> </w:t>
                            </w:r>
                            <w:r>
                              <w:rPr>
                                <w:b/>
                                <w:spacing w:val="-1"/>
                                <w:w w:val="120"/>
                                <w:sz w:val="11"/>
                              </w:rPr>
                              <w:t>verified</w:t>
                            </w:r>
                            <w:r>
                              <w:rPr>
                                <w:b/>
                                <w:spacing w:val="6"/>
                                <w:w w:val="120"/>
                                <w:sz w:val="11"/>
                              </w:rPr>
                              <w:t xml:space="preserve"> </w:t>
                            </w:r>
                            <w:r>
                              <w:rPr>
                                <w:b/>
                                <w:spacing w:val="-1"/>
                                <w:w w:val="120"/>
                                <w:sz w:val="11"/>
                              </w:rPr>
                              <w:t>are</w:t>
                            </w:r>
                            <w:r>
                              <w:rPr>
                                <w:b/>
                                <w:spacing w:val="6"/>
                                <w:w w:val="120"/>
                                <w:sz w:val="11"/>
                              </w:rPr>
                              <w:t xml:space="preserve"> </w:t>
                            </w:r>
                            <w:r>
                              <w:rPr>
                                <w:b/>
                                <w:spacing w:val="-1"/>
                                <w:w w:val="120"/>
                                <w:sz w:val="11"/>
                              </w:rPr>
                              <w:t>deemed</w:t>
                            </w:r>
                            <w:r>
                              <w:rPr>
                                <w:b/>
                                <w:spacing w:val="6"/>
                                <w:w w:val="120"/>
                                <w:sz w:val="11"/>
                              </w:rPr>
                              <w:t xml:space="preserve"> </w:t>
                            </w:r>
                            <w:r>
                              <w:rPr>
                                <w:b/>
                                <w:w w:val="120"/>
                                <w:sz w:val="11"/>
                              </w:rPr>
                              <w:t>to</w:t>
                            </w:r>
                            <w:r>
                              <w:rPr>
                                <w:b/>
                                <w:spacing w:val="6"/>
                                <w:w w:val="120"/>
                                <w:sz w:val="11"/>
                              </w:rPr>
                              <w:t xml:space="preserve"> </w:t>
                            </w:r>
                            <w:r>
                              <w:rPr>
                                <w:b/>
                                <w:w w:val="120"/>
                                <w:sz w:val="11"/>
                              </w:rPr>
                              <w:t>be</w:t>
                            </w:r>
                            <w:r>
                              <w:rPr>
                                <w:b/>
                                <w:spacing w:val="6"/>
                                <w:w w:val="120"/>
                                <w:sz w:val="11"/>
                              </w:rPr>
                              <w:t xml:space="preserve"> </w:t>
                            </w:r>
                            <w:r>
                              <w:rPr>
                                <w:b/>
                                <w:spacing w:val="-1"/>
                                <w:w w:val="120"/>
                                <w:sz w:val="11"/>
                              </w:rPr>
                              <w:t>unverified</w:t>
                            </w:r>
                            <w:r>
                              <w:rPr>
                                <w:b/>
                                <w:spacing w:val="6"/>
                                <w:w w:val="120"/>
                                <w:sz w:val="11"/>
                              </w:rPr>
                              <w:t xml:space="preserve"> </w:t>
                            </w:r>
                            <w:r>
                              <w:rPr>
                                <w:b/>
                                <w:w w:val="120"/>
                                <w:sz w:val="11"/>
                              </w:rPr>
                              <w:t>and</w:t>
                            </w:r>
                            <w:r>
                              <w:rPr>
                                <w:b/>
                                <w:spacing w:val="33"/>
                                <w:w w:val="122"/>
                                <w:sz w:val="11"/>
                              </w:rPr>
                              <w:t xml:space="preserve"> </w:t>
                            </w:r>
                            <w:r>
                              <w:rPr>
                                <w:b/>
                                <w:spacing w:val="-1"/>
                                <w:w w:val="120"/>
                                <w:sz w:val="11"/>
                              </w:rPr>
                              <w:t>transferred</w:t>
                            </w:r>
                            <w:r>
                              <w:rPr>
                                <w:b/>
                                <w:spacing w:val="7"/>
                                <w:w w:val="120"/>
                                <w:sz w:val="11"/>
                              </w:rPr>
                              <w:t xml:space="preserve"> </w:t>
                            </w:r>
                            <w:r>
                              <w:rPr>
                                <w:b/>
                                <w:w w:val="120"/>
                                <w:sz w:val="11"/>
                              </w:rPr>
                              <w:t>to</w:t>
                            </w:r>
                            <w:r>
                              <w:rPr>
                                <w:b/>
                                <w:spacing w:val="8"/>
                                <w:w w:val="120"/>
                                <w:sz w:val="11"/>
                              </w:rPr>
                              <w:t xml:space="preserve"> </w:t>
                            </w:r>
                            <w:r>
                              <w:rPr>
                                <w:b/>
                                <w:spacing w:val="-1"/>
                                <w:w w:val="120"/>
                                <w:sz w:val="11"/>
                              </w:rPr>
                              <w:t>Buyer</w:t>
                            </w:r>
                            <w:r>
                              <w:rPr>
                                <w:b/>
                                <w:spacing w:val="7"/>
                                <w:w w:val="120"/>
                                <w:sz w:val="11"/>
                              </w:rPr>
                              <w:t xml:space="preserve"> </w:t>
                            </w:r>
                            <w:r>
                              <w:rPr>
                                <w:b/>
                                <w:spacing w:val="-1"/>
                                <w:w w:val="120"/>
                                <w:sz w:val="11"/>
                              </w:rPr>
                              <w:t>unless</w:t>
                            </w:r>
                            <w:r>
                              <w:rPr>
                                <w:b/>
                                <w:spacing w:val="8"/>
                                <w:w w:val="120"/>
                                <w:sz w:val="11"/>
                              </w:rPr>
                              <w:t xml:space="preserve"> </w:t>
                            </w:r>
                            <w:r>
                              <w:rPr>
                                <w:b/>
                                <w:spacing w:val="-1"/>
                                <w:w w:val="120"/>
                                <w:sz w:val="11"/>
                              </w:rPr>
                              <w:t>noted</w:t>
                            </w:r>
                            <w:r>
                              <w:rPr>
                                <w:b/>
                                <w:spacing w:val="8"/>
                                <w:w w:val="120"/>
                                <w:sz w:val="11"/>
                              </w:rPr>
                              <w:t xml:space="preserve"> </w:t>
                            </w:r>
                            <w:r>
                              <w:rPr>
                                <w:b/>
                                <w:spacing w:val="-1"/>
                                <w:w w:val="120"/>
                                <w:sz w:val="11"/>
                              </w:rPr>
                              <w:t>directly</w:t>
                            </w:r>
                            <w:r>
                              <w:rPr>
                                <w:b/>
                                <w:spacing w:val="7"/>
                                <w:w w:val="120"/>
                                <w:sz w:val="11"/>
                              </w:rPr>
                              <w:t xml:space="preserve"> </w:t>
                            </w:r>
                            <w:r>
                              <w:rPr>
                                <w:b/>
                                <w:spacing w:val="-1"/>
                                <w:w w:val="120"/>
                                <w:sz w:val="11"/>
                              </w:rPr>
                              <w:t>below.</w:t>
                            </w:r>
                          </w:p>
                          <w:p w14:paraId="1B0502AD" w14:textId="77777777" w:rsidR="008318AB" w:rsidRDefault="008318AB">
                            <w:pPr>
                              <w:pStyle w:val="TableParagraph"/>
                              <w:spacing w:before="8"/>
                              <w:rPr>
                                <w:rFonts w:eastAsia="Times New Roman" w:cs="Times New Roman"/>
                                <w:sz w:val="11"/>
                                <w:szCs w:val="11"/>
                              </w:rPr>
                            </w:pPr>
                          </w:p>
                          <w:p w14:paraId="2A446C4F" w14:textId="77777777" w:rsidR="008318AB" w:rsidRDefault="008318AB">
                            <w:pPr>
                              <w:pStyle w:val="TableParagraph"/>
                              <w:spacing w:line="628" w:lineRule="auto"/>
                              <w:ind w:left="588" w:right="389" w:hanging="15"/>
                              <w:rPr>
                                <w:rFonts w:eastAsia="Times New Roman" w:cs="Times New Roman"/>
                                <w:sz w:val="11"/>
                                <w:szCs w:val="11"/>
                              </w:rPr>
                            </w:pPr>
                            <w:r>
                              <w:rPr>
                                <w:spacing w:val="-1"/>
                                <w:w w:val="120"/>
                                <w:position w:val="2"/>
                                <w:sz w:val="11"/>
                              </w:rPr>
                              <w:t>Displaced</w:t>
                            </w:r>
                            <w:r>
                              <w:rPr>
                                <w:spacing w:val="7"/>
                                <w:w w:val="120"/>
                                <w:position w:val="2"/>
                                <w:sz w:val="11"/>
                              </w:rPr>
                              <w:t xml:space="preserve"> </w:t>
                            </w:r>
                            <w:r>
                              <w:rPr>
                                <w:w w:val="120"/>
                                <w:position w:val="2"/>
                                <w:sz w:val="11"/>
                              </w:rPr>
                              <w:t>CO</w:t>
                            </w:r>
                            <w:r>
                              <w:rPr>
                                <w:w w:val="120"/>
                                <w:sz w:val="7"/>
                              </w:rPr>
                              <w:t>2</w:t>
                            </w:r>
                            <w:r>
                              <w:rPr>
                                <w:w w:val="120"/>
                                <w:position w:val="2"/>
                                <w:sz w:val="11"/>
                              </w:rPr>
                              <w:t>e</w:t>
                            </w:r>
                            <w:r>
                              <w:rPr>
                                <w:spacing w:val="8"/>
                                <w:w w:val="120"/>
                                <w:position w:val="2"/>
                                <w:sz w:val="11"/>
                              </w:rPr>
                              <w:t xml:space="preserve"> </w:t>
                            </w:r>
                            <w:r>
                              <w:rPr>
                                <w:w w:val="120"/>
                                <w:position w:val="2"/>
                                <w:sz w:val="11"/>
                              </w:rPr>
                              <w:t>or</w:t>
                            </w:r>
                            <w:r>
                              <w:rPr>
                                <w:spacing w:val="7"/>
                                <w:w w:val="120"/>
                                <w:position w:val="2"/>
                                <w:sz w:val="11"/>
                              </w:rPr>
                              <w:t xml:space="preserve"> </w:t>
                            </w:r>
                            <w:r>
                              <w:rPr>
                                <w:spacing w:val="-1"/>
                                <w:w w:val="120"/>
                                <w:position w:val="2"/>
                                <w:sz w:val="11"/>
                              </w:rPr>
                              <w:t>other</w:t>
                            </w:r>
                            <w:r>
                              <w:rPr>
                                <w:spacing w:val="8"/>
                                <w:w w:val="120"/>
                                <w:position w:val="2"/>
                                <w:sz w:val="11"/>
                              </w:rPr>
                              <w:t xml:space="preserve"> </w:t>
                            </w:r>
                            <w:r>
                              <w:rPr>
                                <w:spacing w:val="-1"/>
                                <w:w w:val="120"/>
                                <w:position w:val="2"/>
                                <w:sz w:val="11"/>
                              </w:rPr>
                              <w:t>greenhouse</w:t>
                            </w:r>
                            <w:r>
                              <w:rPr>
                                <w:spacing w:val="7"/>
                                <w:w w:val="120"/>
                                <w:position w:val="2"/>
                                <w:sz w:val="11"/>
                              </w:rPr>
                              <w:t xml:space="preserve"> </w:t>
                            </w:r>
                            <w:r>
                              <w:rPr>
                                <w:spacing w:val="-1"/>
                                <w:w w:val="120"/>
                                <w:position w:val="2"/>
                                <w:sz w:val="11"/>
                              </w:rPr>
                              <w:t>gas</w:t>
                            </w:r>
                            <w:r>
                              <w:rPr>
                                <w:spacing w:val="8"/>
                                <w:w w:val="120"/>
                                <w:position w:val="2"/>
                                <w:sz w:val="11"/>
                              </w:rPr>
                              <w:t xml:space="preserve"> </w:t>
                            </w:r>
                            <w:r>
                              <w:rPr>
                                <w:spacing w:val="-1"/>
                                <w:w w:val="120"/>
                                <w:position w:val="2"/>
                                <w:sz w:val="11"/>
                              </w:rPr>
                              <w:t>emissions</w:t>
                            </w:r>
                            <w:r>
                              <w:rPr>
                                <w:spacing w:val="45"/>
                                <w:w w:val="122"/>
                                <w:position w:val="2"/>
                                <w:sz w:val="11"/>
                              </w:rPr>
                              <w:t xml:space="preserve"> </w:t>
                            </w:r>
                            <w:r>
                              <w:rPr>
                                <w:spacing w:val="-1"/>
                                <w:w w:val="120"/>
                                <w:position w:val="2"/>
                                <w:sz w:val="11"/>
                              </w:rPr>
                              <w:t>Displaced</w:t>
                            </w:r>
                            <w:r>
                              <w:rPr>
                                <w:spacing w:val="11"/>
                                <w:w w:val="120"/>
                                <w:position w:val="2"/>
                                <w:sz w:val="11"/>
                              </w:rPr>
                              <w:t xml:space="preserve"> </w:t>
                            </w:r>
                            <w:r>
                              <w:rPr>
                                <w:w w:val="120"/>
                                <w:position w:val="2"/>
                                <w:sz w:val="11"/>
                              </w:rPr>
                              <w:t>NO</w:t>
                            </w:r>
                            <w:r>
                              <w:rPr>
                                <w:w w:val="120"/>
                                <w:sz w:val="7"/>
                              </w:rPr>
                              <w:t xml:space="preserve">X </w:t>
                            </w:r>
                            <w:r>
                              <w:rPr>
                                <w:spacing w:val="3"/>
                                <w:w w:val="120"/>
                                <w:sz w:val="7"/>
                              </w:rPr>
                              <w:t xml:space="preserve"> </w:t>
                            </w:r>
                            <w:r>
                              <w:rPr>
                                <w:spacing w:val="-1"/>
                                <w:w w:val="120"/>
                                <w:position w:val="2"/>
                                <w:sz w:val="11"/>
                              </w:rPr>
                              <w:t>emissions</w:t>
                            </w:r>
                          </w:p>
                          <w:p w14:paraId="1DFBD4CA" w14:textId="77777777" w:rsidR="008318AB" w:rsidRDefault="008318AB">
                            <w:pPr>
                              <w:pStyle w:val="TableParagraph"/>
                              <w:tabs>
                                <w:tab w:val="left" w:pos="1763"/>
                              </w:tabs>
                              <w:spacing w:line="107" w:lineRule="exact"/>
                              <w:ind w:left="588"/>
                              <w:rPr>
                                <w:rFonts w:eastAsia="Times New Roman" w:cs="Times New Roman"/>
                                <w:sz w:val="11"/>
                                <w:szCs w:val="11"/>
                              </w:rPr>
                            </w:pPr>
                            <w:r>
                              <w:rPr>
                                <w:spacing w:val="-1"/>
                                <w:w w:val="120"/>
                                <w:sz w:val="11"/>
                              </w:rPr>
                              <w:t>Displaced</w:t>
                            </w:r>
                            <w:r>
                              <w:rPr>
                                <w:spacing w:val="6"/>
                                <w:sz w:val="11"/>
                              </w:rPr>
                              <w:t xml:space="preserve"> </w:t>
                            </w:r>
                            <w:r>
                              <w:rPr>
                                <w:w w:val="122"/>
                                <w:sz w:val="11"/>
                                <w:u w:val="single" w:color="000000"/>
                              </w:rPr>
                              <w:t xml:space="preserve"> </w:t>
                            </w:r>
                            <w:r>
                              <w:rPr>
                                <w:sz w:val="11"/>
                                <w:u w:val="single" w:color="000000"/>
                              </w:rPr>
                              <w:tab/>
                            </w:r>
                          </w:p>
                          <w:p w14:paraId="611F04CD" w14:textId="77777777" w:rsidR="008318AB" w:rsidRDefault="008318AB">
                            <w:pPr>
                              <w:pStyle w:val="TableParagraph"/>
                              <w:spacing w:before="7"/>
                              <w:rPr>
                                <w:rFonts w:eastAsia="Times New Roman" w:cs="Times New Roman"/>
                                <w:sz w:val="16"/>
                                <w:szCs w:val="16"/>
                              </w:rPr>
                            </w:pPr>
                          </w:p>
                          <w:p w14:paraId="7E0807E2" w14:textId="77777777" w:rsidR="008318AB" w:rsidRDefault="008318AB">
                            <w:pPr>
                              <w:pStyle w:val="TableParagraph"/>
                              <w:spacing w:line="617" w:lineRule="auto"/>
                              <w:ind w:left="588" w:right="1761"/>
                              <w:rPr>
                                <w:rFonts w:eastAsia="Times New Roman" w:cs="Times New Roman"/>
                                <w:sz w:val="11"/>
                                <w:szCs w:val="11"/>
                              </w:rPr>
                            </w:pPr>
                            <w:r>
                              <w:rPr>
                                <w:spacing w:val="-1"/>
                                <w:w w:val="120"/>
                                <w:sz w:val="11"/>
                              </w:rPr>
                              <w:t>Displaced</w:t>
                            </w:r>
                            <w:r>
                              <w:rPr>
                                <w:spacing w:val="10"/>
                                <w:w w:val="120"/>
                                <w:sz w:val="11"/>
                              </w:rPr>
                              <w:t xml:space="preserve"> </w:t>
                            </w:r>
                            <w:r>
                              <w:rPr>
                                <w:w w:val="120"/>
                                <w:sz w:val="11"/>
                              </w:rPr>
                              <w:t>Hg</w:t>
                            </w:r>
                            <w:r>
                              <w:rPr>
                                <w:spacing w:val="11"/>
                                <w:w w:val="120"/>
                                <w:sz w:val="11"/>
                              </w:rPr>
                              <w:t xml:space="preserve"> </w:t>
                            </w:r>
                            <w:r>
                              <w:rPr>
                                <w:spacing w:val="-1"/>
                                <w:w w:val="120"/>
                                <w:sz w:val="11"/>
                              </w:rPr>
                              <w:t>emissions</w:t>
                            </w:r>
                            <w:r>
                              <w:rPr>
                                <w:spacing w:val="30"/>
                                <w:w w:val="122"/>
                                <w:sz w:val="11"/>
                              </w:rPr>
                              <w:t xml:space="preserve"> </w:t>
                            </w:r>
                            <w:r>
                              <w:rPr>
                                <w:spacing w:val="-1"/>
                                <w:w w:val="120"/>
                                <w:sz w:val="11"/>
                              </w:rPr>
                              <w:t>Displaced</w:t>
                            </w:r>
                            <w:r>
                              <w:rPr>
                                <w:spacing w:val="10"/>
                                <w:w w:val="120"/>
                                <w:sz w:val="11"/>
                              </w:rPr>
                              <w:t xml:space="preserve"> </w:t>
                            </w:r>
                            <w:r>
                              <w:rPr>
                                <w:w w:val="120"/>
                                <w:sz w:val="11"/>
                              </w:rPr>
                              <w:t>PM</w:t>
                            </w:r>
                            <w:r>
                              <w:rPr>
                                <w:spacing w:val="11"/>
                                <w:w w:val="120"/>
                                <w:sz w:val="11"/>
                              </w:rPr>
                              <w:t xml:space="preserve"> </w:t>
                            </w:r>
                            <w:r>
                              <w:rPr>
                                <w:spacing w:val="-1"/>
                                <w:w w:val="120"/>
                                <w:sz w:val="11"/>
                              </w:rPr>
                              <w:t>emissions</w:t>
                            </w:r>
                          </w:p>
                          <w:p w14:paraId="15235A05" w14:textId="77777777" w:rsidR="008318AB" w:rsidRDefault="008318AB">
                            <w:pPr>
                              <w:pStyle w:val="TableParagraph"/>
                              <w:spacing w:before="28"/>
                              <w:ind w:left="588"/>
                              <w:rPr>
                                <w:rFonts w:eastAsia="Times New Roman" w:cs="Times New Roman"/>
                                <w:sz w:val="11"/>
                                <w:szCs w:val="11"/>
                              </w:rPr>
                            </w:pPr>
                            <w:r>
                              <w:rPr>
                                <w:spacing w:val="-1"/>
                                <w:w w:val="120"/>
                                <w:position w:val="2"/>
                                <w:sz w:val="11"/>
                              </w:rPr>
                              <w:t>Displaced</w:t>
                            </w:r>
                            <w:r>
                              <w:rPr>
                                <w:spacing w:val="11"/>
                                <w:w w:val="120"/>
                                <w:position w:val="2"/>
                                <w:sz w:val="11"/>
                              </w:rPr>
                              <w:t xml:space="preserve"> </w:t>
                            </w:r>
                            <w:r>
                              <w:rPr>
                                <w:w w:val="120"/>
                                <w:position w:val="2"/>
                                <w:sz w:val="11"/>
                              </w:rPr>
                              <w:t>SO</w:t>
                            </w:r>
                            <w:r>
                              <w:rPr>
                                <w:w w:val="120"/>
                                <w:sz w:val="7"/>
                              </w:rPr>
                              <w:t xml:space="preserve">2 </w:t>
                            </w:r>
                            <w:r>
                              <w:rPr>
                                <w:spacing w:val="2"/>
                                <w:w w:val="120"/>
                                <w:sz w:val="7"/>
                              </w:rPr>
                              <w:t xml:space="preserve"> </w:t>
                            </w:r>
                            <w:r>
                              <w:rPr>
                                <w:spacing w:val="-1"/>
                                <w:w w:val="120"/>
                                <w:position w:val="2"/>
                                <w:sz w:val="11"/>
                              </w:rPr>
                              <w:t>emissions</w:t>
                            </w:r>
                          </w:p>
                          <w:p w14:paraId="08414178" w14:textId="77777777" w:rsidR="008318AB" w:rsidRDefault="008318AB">
                            <w:pPr>
                              <w:pStyle w:val="TableParagraph"/>
                              <w:spacing w:before="8"/>
                              <w:rPr>
                                <w:rFonts w:eastAsia="Times New Roman" w:cs="Times New Roman"/>
                                <w:sz w:val="11"/>
                                <w:szCs w:val="11"/>
                              </w:rPr>
                            </w:pPr>
                          </w:p>
                          <w:p w14:paraId="4A794F4B" w14:textId="77777777" w:rsidR="008318AB" w:rsidRDefault="008318AB">
                            <w:pPr>
                              <w:pStyle w:val="TableParagraph"/>
                              <w:spacing w:line="265" w:lineRule="auto"/>
                              <w:ind w:left="588" w:right="1216"/>
                              <w:rPr>
                                <w:rFonts w:eastAsia="Times New Roman" w:cs="Times New Roman"/>
                                <w:sz w:val="11"/>
                                <w:szCs w:val="11"/>
                              </w:rPr>
                            </w:pPr>
                            <w:r>
                              <w:rPr>
                                <w:spacing w:val="-1"/>
                                <w:w w:val="120"/>
                                <w:sz w:val="11"/>
                              </w:rPr>
                              <w:t>Displaced</w:t>
                            </w:r>
                            <w:r>
                              <w:rPr>
                                <w:spacing w:val="7"/>
                                <w:w w:val="120"/>
                                <w:sz w:val="11"/>
                              </w:rPr>
                              <w:t xml:space="preserve"> </w:t>
                            </w:r>
                            <w:r>
                              <w:rPr>
                                <w:w w:val="120"/>
                                <w:sz w:val="11"/>
                              </w:rPr>
                              <w:t>or</w:t>
                            </w:r>
                            <w:r>
                              <w:rPr>
                                <w:spacing w:val="8"/>
                                <w:w w:val="120"/>
                                <w:sz w:val="11"/>
                              </w:rPr>
                              <w:t xml:space="preserve"> </w:t>
                            </w:r>
                            <w:r>
                              <w:rPr>
                                <w:spacing w:val="-1"/>
                                <w:w w:val="120"/>
                                <w:sz w:val="11"/>
                              </w:rPr>
                              <w:t>reduced</w:t>
                            </w:r>
                            <w:r>
                              <w:rPr>
                                <w:spacing w:val="8"/>
                                <w:w w:val="120"/>
                                <w:sz w:val="11"/>
                              </w:rPr>
                              <w:t xml:space="preserve"> </w:t>
                            </w:r>
                            <w:r>
                              <w:rPr>
                                <w:spacing w:val="-1"/>
                                <w:w w:val="120"/>
                                <w:sz w:val="11"/>
                              </w:rPr>
                              <w:t>land</w:t>
                            </w:r>
                            <w:r>
                              <w:rPr>
                                <w:spacing w:val="7"/>
                                <w:w w:val="120"/>
                                <w:sz w:val="11"/>
                              </w:rPr>
                              <w:t xml:space="preserve"> </w:t>
                            </w:r>
                            <w:r>
                              <w:rPr>
                                <w:spacing w:val="-1"/>
                                <w:w w:val="120"/>
                                <w:sz w:val="11"/>
                              </w:rPr>
                              <w:t>resource</w:t>
                            </w:r>
                            <w:r>
                              <w:rPr>
                                <w:spacing w:val="33"/>
                                <w:w w:val="122"/>
                                <w:sz w:val="11"/>
                              </w:rPr>
                              <w:t xml:space="preserve"> </w:t>
                            </w:r>
                            <w:r>
                              <w:rPr>
                                <w:spacing w:val="-1"/>
                                <w:w w:val="120"/>
                                <w:sz w:val="11"/>
                              </w:rPr>
                              <w:t>impacts</w:t>
                            </w:r>
                          </w:p>
                          <w:p w14:paraId="2AE3BAA7" w14:textId="77777777" w:rsidR="008318AB" w:rsidRDefault="008318AB">
                            <w:pPr>
                              <w:pStyle w:val="TableParagraph"/>
                              <w:spacing w:before="37" w:line="265" w:lineRule="auto"/>
                              <w:ind w:left="588" w:right="1149"/>
                              <w:rPr>
                                <w:rFonts w:eastAsia="Times New Roman" w:cs="Times New Roman"/>
                                <w:sz w:val="11"/>
                                <w:szCs w:val="11"/>
                              </w:rPr>
                            </w:pPr>
                            <w:r>
                              <w:rPr>
                                <w:spacing w:val="-1"/>
                                <w:w w:val="120"/>
                                <w:sz w:val="11"/>
                              </w:rPr>
                              <w:t>Displaced</w:t>
                            </w:r>
                            <w:r>
                              <w:rPr>
                                <w:spacing w:val="8"/>
                                <w:w w:val="120"/>
                                <w:sz w:val="11"/>
                              </w:rPr>
                              <w:t xml:space="preserve"> </w:t>
                            </w:r>
                            <w:r>
                              <w:rPr>
                                <w:w w:val="120"/>
                                <w:sz w:val="11"/>
                              </w:rPr>
                              <w:t>or</w:t>
                            </w:r>
                            <w:r>
                              <w:rPr>
                                <w:spacing w:val="7"/>
                                <w:w w:val="120"/>
                                <w:sz w:val="11"/>
                              </w:rPr>
                              <w:t xml:space="preserve"> </w:t>
                            </w:r>
                            <w:r>
                              <w:rPr>
                                <w:spacing w:val="-1"/>
                                <w:w w:val="120"/>
                                <w:sz w:val="11"/>
                              </w:rPr>
                              <w:t>reduced</w:t>
                            </w:r>
                            <w:r>
                              <w:rPr>
                                <w:spacing w:val="8"/>
                                <w:w w:val="120"/>
                                <w:sz w:val="11"/>
                              </w:rPr>
                              <w:t xml:space="preserve"> </w:t>
                            </w:r>
                            <w:r>
                              <w:rPr>
                                <w:spacing w:val="-1"/>
                                <w:w w:val="120"/>
                                <w:sz w:val="11"/>
                              </w:rPr>
                              <w:t>water</w:t>
                            </w:r>
                            <w:r>
                              <w:rPr>
                                <w:spacing w:val="8"/>
                                <w:w w:val="120"/>
                                <w:sz w:val="11"/>
                              </w:rPr>
                              <w:t xml:space="preserve"> </w:t>
                            </w:r>
                            <w:r>
                              <w:rPr>
                                <w:spacing w:val="-1"/>
                                <w:w w:val="120"/>
                                <w:sz w:val="11"/>
                              </w:rPr>
                              <w:t>resource</w:t>
                            </w:r>
                            <w:r>
                              <w:rPr>
                                <w:spacing w:val="33"/>
                                <w:w w:val="122"/>
                                <w:sz w:val="11"/>
                              </w:rPr>
                              <w:t xml:space="preserve"> </w:t>
                            </w:r>
                            <w:r>
                              <w:rPr>
                                <w:spacing w:val="-1"/>
                                <w:w w:val="120"/>
                                <w:sz w:val="11"/>
                              </w:rPr>
                              <w:t>impacts</w:t>
                            </w:r>
                          </w:p>
                          <w:p w14:paraId="7D7C5A4D" w14:textId="77777777" w:rsidR="008318AB" w:rsidRDefault="008318AB">
                            <w:pPr>
                              <w:pStyle w:val="TableParagraph"/>
                              <w:spacing w:before="37"/>
                              <w:ind w:left="597"/>
                              <w:rPr>
                                <w:rFonts w:eastAsia="Times New Roman" w:cs="Times New Roman"/>
                                <w:sz w:val="11"/>
                                <w:szCs w:val="11"/>
                              </w:rPr>
                            </w:pPr>
                            <w:r>
                              <w:rPr>
                                <w:spacing w:val="-1"/>
                                <w:w w:val="120"/>
                                <w:sz w:val="11"/>
                              </w:rPr>
                              <w:t>Direct</w:t>
                            </w:r>
                            <w:r>
                              <w:rPr>
                                <w:spacing w:val="8"/>
                                <w:w w:val="120"/>
                                <w:sz w:val="11"/>
                              </w:rPr>
                              <w:t xml:space="preserve"> </w:t>
                            </w:r>
                            <w:r>
                              <w:rPr>
                                <w:spacing w:val="-1"/>
                                <w:w w:val="120"/>
                                <w:sz w:val="11"/>
                              </w:rPr>
                              <w:t>reduction</w:t>
                            </w:r>
                            <w:r>
                              <w:rPr>
                                <w:spacing w:val="8"/>
                                <w:w w:val="120"/>
                                <w:sz w:val="11"/>
                              </w:rPr>
                              <w:t xml:space="preserve"> </w:t>
                            </w:r>
                            <w:r>
                              <w:rPr>
                                <w:w w:val="120"/>
                                <w:sz w:val="11"/>
                              </w:rPr>
                              <w:t>of</w:t>
                            </w:r>
                          </w:p>
                          <w:p w14:paraId="26A140AC" w14:textId="77777777" w:rsidR="008318AB" w:rsidRDefault="008318AB">
                            <w:pPr>
                              <w:pStyle w:val="TableParagraph"/>
                              <w:spacing w:before="13"/>
                              <w:ind w:left="716"/>
                              <w:jc w:val="center"/>
                              <w:rPr>
                                <w:rFonts w:eastAsia="Times New Roman" w:cs="Times New Roman"/>
                                <w:sz w:val="11"/>
                                <w:szCs w:val="11"/>
                              </w:rPr>
                            </w:pPr>
                            <w:r>
                              <w:rPr>
                                <w:rFonts w:eastAsia="Times New Roman" w:cs="Times New Roman"/>
                                <w:w w:val="120"/>
                                <w:sz w:val="11"/>
                                <w:szCs w:val="11"/>
                              </w:rPr>
                              <w:t>◊◊</w:t>
                            </w:r>
                          </w:p>
                        </w:tc>
                        <w:tc>
                          <w:tcPr>
                            <w:tcW w:w="302" w:type="dxa"/>
                            <w:vMerge/>
                            <w:tcBorders>
                              <w:left w:val="single" w:sz="5" w:space="0" w:color="000000"/>
                              <w:bottom w:val="single" w:sz="14" w:space="0" w:color="000000"/>
                              <w:right w:val="nil"/>
                            </w:tcBorders>
                          </w:tcPr>
                          <w:p w14:paraId="133AD457" w14:textId="77777777" w:rsidR="008318AB" w:rsidRDefault="008318AB"/>
                        </w:tc>
                      </w:tr>
                      <w:tr w:rsidR="008318AB" w14:paraId="5B003C6B" w14:textId="77777777">
                        <w:trPr>
                          <w:trHeight w:hRule="exact" w:val="1166"/>
                        </w:trPr>
                        <w:tc>
                          <w:tcPr>
                            <w:tcW w:w="3712" w:type="dxa"/>
                            <w:gridSpan w:val="3"/>
                            <w:vMerge/>
                            <w:tcBorders>
                              <w:left w:val="single" w:sz="5" w:space="0" w:color="000000"/>
                              <w:right w:val="single" w:sz="5" w:space="0" w:color="000000"/>
                            </w:tcBorders>
                          </w:tcPr>
                          <w:p w14:paraId="7796C688" w14:textId="77777777" w:rsidR="008318AB" w:rsidRDefault="008318AB"/>
                        </w:tc>
                        <w:tc>
                          <w:tcPr>
                            <w:tcW w:w="302" w:type="dxa"/>
                            <w:tcBorders>
                              <w:top w:val="single" w:sz="14" w:space="0" w:color="000000"/>
                              <w:left w:val="single" w:sz="5" w:space="0" w:color="000000"/>
                              <w:bottom w:val="single" w:sz="14" w:space="0" w:color="000000"/>
                              <w:right w:val="single" w:sz="14" w:space="0" w:color="000000"/>
                            </w:tcBorders>
                          </w:tcPr>
                          <w:p w14:paraId="6E4B54C7" w14:textId="77777777" w:rsidR="008318AB" w:rsidRDefault="008318AB"/>
                        </w:tc>
                      </w:tr>
                      <w:tr w:rsidR="008318AB" w14:paraId="11F88769" w14:textId="77777777">
                        <w:trPr>
                          <w:trHeight w:hRule="exact" w:val="1416"/>
                        </w:trPr>
                        <w:tc>
                          <w:tcPr>
                            <w:tcW w:w="3712" w:type="dxa"/>
                            <w:gridSpan w:val="3"/>
                            <w:vMerge/>
                            <w:tcBorders>
                              <w:left w:val="single" w:sz="5" w:space="0" w:color="000000"/>
                              <w:right w:val="single" w:sz="5" w:space="0" w:color="000000"/>
                            </w:tcBorders>
                          </w:tcPr>
                          <w:p w14:paraId="331AC4E4" w14:textId="77777777" w:rsidR="008318AB" w:rsidRDefault="008318AB"/>
                        </w:tc>
                        <w:tc>
                          <w:tcPr>
                            <w:tcW w:w="302" w:type="dxa"/>
                            <w:tcBorders>
                              <w:top w:val="single" w:sz="14" w:space="0" w:color="000000"/>
                              <w:left w:val="single" w:sz="5" w:space="0" w:color="000000"/>
                              <w:bottom w:val="single" w:sz="14" w:space="0" w:color="000000"/>
                              <w:right w:val="single" w:sz="14" w:space="0" w:color="000000"/>
                            </w:tcBorders>
                          </w:tcPr>
                          <w:p w14:paraId="25002783" w14:textId="77777777" w:rsidR="008318AB" w:rsidRDefault="008318AB"/>
                        </w:tc>
                      </w:tr>
                      <w:tr w:rsidR="008318AB" w14:paraId="714EB7CD" w14:textId="77777777">
                        <w:trPr>
                          <w:trHeight w:hRule="exact" w:val="747"/>
                        </w:trPr>
                        <w:tc>
                          <w:tcPr>
                            <w:tcW w:w="3712" w:type="dxa"/>
                            <w:gridSpan w:val="3"/>
                            <w:vMerge/>
                            <w:tcBorders>
                              <w:left w:val="single" w:sz="5" w:space="0" w:color="000000"/>
                              <w:bottom w:val="single" w:sz="5" w:space="0" w:color="000000"/>
                              <w:right w:val="single" w:sz="5" w:space="0" w:color="000000"/>
                            </w:tcBorders>
                          </w:tcPr>
                          <w:p w14:paraId="066F912D" w14:textId="77777777" w:rsidR="008318AB" w:rsidRDefault="008318AB"/>
                        </w:tc>
                        <w:tc>
                          <w:tcPr>
                            <w:tcW w:w="302" w:type="dxa"/>
                            <w:tcBorders>
                              <w:top w:val="single" w:sz="14" w:space="0" w:color="000000"/>
                              <w:left w:val="single" w:sz="5" w:space="0" w:color="000000"/>
                              <w:bottom w:val="nil"/>
                              <w:right w:val="nil"/>
                            </w:tcBorders>
                          </w:tcPr>
                          <w:p w14:paraId="01213083" w14:textId="77777777" w:rsidR="008318AB" w:rsidRDefault="008318AB"/>
                        </w:tc>
                      </w:tr>
                      <w:tr w:rsidR="008318AB" w14:paraId="09A97513" w14:textId="77777777">
                        <w:trPr>
                          <w:trHeight w:hRule="exact" w:val="274"/>
                        </w:trPr>
                        <w:tc>
                          <w:tcPr>
                            <w:tcW w:w="2041" w:type="dxa"/>
                            <w:gridSpan w:val="2"/>
                            <w:tcBorders>
                              <w:top w:val="single" w:sz="5" w:space="0" w:color="000000"/>
                              <w:left w:val="nil"/>
                              <w:bottom w:val="nil"/>
                              <w:right w:val="single" w:sz="15" w:space="0" w:color="000000"/>
                            </w:tcBorders>
                          </w:tcPr>
                          <w:p w14:paraId="73EE25BD" w14:textId="77777777" w:rsidR="008318AB" w:rsidRDefault="008318AB"/>
                        </w:tc>
                        <w:tc>
                          <w:tcPr>
                            <w:tcW w:w="1973" w:type="dxa"/>
                            <w:gridSpan w:val="2"/>
                            <w:tcBorders>
                              <w:top w:val="single" w:sz="5" w:space="0" w:color="000000"/>
                              <w:left w:val="single" w:sz="15" w:space="0" w:color="000000"/>
                              <w:bottom w:val="nil"/>
                              <w:right w:val="nil"/>
                            </w:tcBorders>
                          </w:tcPr>
                          <w:p w14:paraId="122AA931" w14:textId="77777777" w:rsidR="008318AB" w:rsidRDefault="008318AB"/>
                        </w:tc>
                      </w:tr>
                    </w:tbl>
                    <w:p w14:paraId="44FD1D30" w14:textId="77777777" w:rsidR="008318AB" w:rsidRDefault="008318AB" w:rsidP="00530F04"/>
                  </w:txbxContent>
                </v:textbox>
                <w10:wrap anchorx="page"/>
              </v:shape>
            </w:pict>
          </mc:Fallback>
        </mc:AlternateContent>
      </w:r>
      <w:r w:rsidR="00530F04" w:rsidRPr="003C2F93">
        <w:rPr>
          <w:w w:val="115"/>
          <w:sz w:val="10"/>
        </w:rPr>
        <w:t>**</w:t>
      </w:r>
      <w:r w:rsidR="00530F04" w:rsidRPr="003C2F93">
        <w:rPr>
          <w:spacing w:val="6"/>
          <w:w w:val="115"/>
          <w:sz w:val="10"/>
        </w:rPr>
        <w:t xml:space="preserve"> </w:t>
      </w:r>
      <w:r w:rsidR="00530F04" w:rsidRPr="003C2F93">
        <w:rPr>
          <w:w w:val="115"/>
          <w:sz w:val="10"/>
        </w:rPr>
        <w:t>Planning</w:t>
      </w:r>
      <w:r w:rsidR="00530F04" w:rsidRPr="003C2F93">
        <w:rPr>
          <w:spacing w:val="6"/>
          <w:w w:val="115"/>
          <w:sz w:val="10"/>
        </w:rPr>
        <w:t xml:space="preserve"> </w:t>
      </w:r>
      <w:r w:rsidR="00530F04" w:rsidRPr="003C2F93">
        <w:rPr>
          <w:w w:val="115"/>
          <w:sz w:val="10"/>
        </w:rPr>
        <w:t>models,</w:t>
      </w:r>
      <w:r w:rsidR="00530F04" w:rsidRPr="003C2F93">
        <w:rPr>
          <w:spacing w:val="7"/>
          <w:w w:val="115"/>
          <w:sz w:val="10"/>
        </w:rPr>
        <w:t xml:space="preserve"> </w:t>
      </w:r>
      <w:r w:rsidR="00530F04" w:rsidRPr="003C2F93">
        <w:rPr>
          <w:w w:val="115"/>
          <w:sz w:val="10"/>
        </w:rPr>
        <w:t>dispatch</w:t>
      </w:r>
      <w:r w:rsidR="00530F04" w:rsidRPr="003C2F93">
        <w:rPr>
          <w:spacing w:val="6"/>
          <w:w w:val="115"/>
          <w:sz w:val="10"/>
        </w:rPr>
        <w:t xml:space="preserve"> </w:t>
      </w:r>
      <w:r w:rsidR="00530F04" w:rsidRPr="003C2F93">
        <w:rPr>
          <w:spacing w:val="-1"/>
          <w:w w:val="115"/>
          <w:sz w:val="10"/>
        </w:rPr>
        <w:t>models,</w:t>
      </w:r>
      <w:r w:rsidR="00530F04" w:rsidRPr="003C2F93">
        <w:rPr>
          <w:spacing w:val="6"/>
          <w:w w:val="115"/>
          <w:sz w:val="10"/>
        </w:rPr>
        <w:t xml:space="preserve"> </w:t>
      </w:r>
      <w:r w:rsidR="00530F04" w:rsidRPr="003C2F93">
        <w:rPr>
          <w:w w:val="115"/>
          <w:sz w:val="10"/>
        </w:rPr>
        <w:t>E-grid,</w:t>
      </w:r>
      <w:r w:rsidR="00530F04" w:rsidRPr="003C2F93">
        <w:rPr>
          <w:spacing w:val="7"/>
          <w:w w:val="115"/>
          <w:sz w:val="10"/>
        </w:rPr>
        <w:t xml:space="preserve"> </w:t>
      </w:r>
      <w:r w:rsidR="00530F04" w:rsidRPr="003C2F93">
        <w:rPr>
          <w:w w:val="115"/>
          <w:sz w:val="10"/>
        </w:rPr>
        <w:t>etc.</w:t>
      </w:r>
    </w:p>
    <w:p w14:paraId="6EADC89A" w14:textId="77777777" w:rsidR="00530F04" w:rsidRPr="003C2F93" w:rsidRDefault="007A7666" w:rsidP="00530F04">
      <w:pPr>
        <w:spacing w:before="20" w:line="255" w:lineRule="auto"/>
        <w:ind w:left="4461" w:right="4684"/>
        <w:rPr>
          <w:sz w:val="10"/>
        </w:rPr>
      </w:pPr>
      <w:r>
        <w:rPr>
          <w:noProof/>
        </w:rPr>
        <mc:AlternateContent>
          <mc:Choice Requires="wpg">
            <w:drawing>
              <wp:anchor distT="0" distB="0" distL="114300" distR="114300" simplePos="0" relativeHeight="251695104" behindDoc="0" locked="0" layoutInCell="1" allowOverlap="1" wp14:anchorId="08C7DDC3" wp14:editId="769336A9">
                <wp:simplePos x="0" y="0"/>
                <wp:positionH relativeFrom="page">
                  <wp:posOffset>1133475</wp:posOffset>
                </wp:positionH>
                <wp:positionV relativeFrom="paragraph">
                  <wp:posOffset>29210</wp:posOffset>
                </wp:positionV>
                <wp:extent cx="130810" cy="85725"/>
                <wp:effectExtent l="0" t="0" r="21590" b="9525"/>
                <wp:wrapNone/>
                <wp:docPr id="324"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46"/>
                          <a:chExt cx="206" cy="135"/>
                        </a:xfrm>
                      </wpg:grpSpPr>
                      <wpg:grpSp>
                        <wpg:cNvPr id="325" name="Group 282"/>
                        <wpg:cNvGrpSpPr>
                          <a:grpSpLocks/>
                        </wpg:cNvGrpSpPr>
                        <wpg:grpSpPr bwMode="auto">
                          <a:xfrm>
                            <a:off x="1787" y="48"/>
                            <a:ext cx="202" cy="132"/>
                            <a:chOff x="1787" y="48"/>
                            <a:chExt cx="202" cy="132"/>
                          </a:xfrm>
                        </wpg:grpSpPr>
                        <wps:wsp>
                          <wps:cNvPr id="326" name="Freeform 283"/>
                          <wps:cNvSpPr>
                            <a:spLocks/>
                          </wps:cNvSpPr>
                          <wps:spPr bwMode="auto">
                            <a:xfrm>
                              <a:off x="1787" y="48"/>
                              <a:ext cx="202" cy="132"/>
                            </a:xfrm>
                            <a:custGeom>
                              <a:avLst/>
                              <a:gdLst>
                                <a:gd name="T0" fmla="+- 0 1787 1787"/>
                                <a:gd name="T1" fmla="*/ T0 w 202"/>
                                <a:gd name="T2" fmla="+- 0 180 48"/>
                                <a:gd name="T3" fmla="*/ 180 h 132"/>
                                <a:gd name="T4" fmla="+- 0 1988 1787"/>
                                <a:gd name="T5" fmla="*/ T4 w 202"/>
                                <a:gd name="T6" fmla="+- 0 180 48"/>
                                <a:gd name="T7" fmla="*/ 180 h 132"/>
                                <a:gd name="T8" fmla="+- 0 1988 1787"/>
                                <a:gd name="T9" fmla="*/ T8 w 202"/>
                                <a:gd name="T10" fmla="+- 0 48 48"/>
                                <a:gd name="T11" fmla="*/ 48 h 132"/>
                                <a:gd name="T12" fmla="+- 0 1787 1787"/>
                                <a:gd name="T13" fmla="*/ T12 w 202"/>
                                <a:gd name="T14" fmla="+- 0 48 48"/>
                                <a:gd name="T15" fmla="*/ 48 h 132"/>
                                <a:gd name="T16" fmla="+- 0 1787 1787"/>
                                <a:gd name="T17" fmla="*/ T16 w 202"/>
                                <a:gd name="T18" fmla="+- 0 180 48"/>
                                <a:gd name="T19" fmla="*/ 180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7" name="Group 280"/>
                        <wpg:cNvGrpSpPr>
                          <a:grpSpLocks/>
                        </wpg:cNvGrpSpPr>
                        <wpg:grpSpPr bwMode="auto">
                          <a:xfrm>
                            <a:off x="1787" y="48"/>
                            <a:ext cx="202" cy="132"/>
                            <a:chOff x="1787" y="48"/>
                            <a:chExt cx="202" cy="132"/>
                          </a:xfrm>
                        </wpg:grpSpPr>
                        <wps:wsp>
                          <wps:cNvPr id="328" name="Freeform 281"/>
                          <wps:cNvSpPr>
                            <a:spLocks/>
                          </wps:cNvSpPr>
                          <wps:spPr bwMode="auto">
                            <a:xfrm>
                              <a:off x="1787" y="48"/>
                              <a:ext cx="202" cy="132"/>
                            </a:xfrm>
                            <a:custGeom>
                              <a:avLst/>
                              <a:gdLst>
                                <a:gd name="T0" fmla="+- 0 1787 1787"/>
                                <a:gd name="T1" fmla="*/ T0 w 202"/>
                                <a:gd name="T2" fmla="+- 0 180 48"/>
                                <a:gd name="T3" fmla="*/ 180 h 132"/>
                                <a:gd name="T4" fmla="+- 0 1988 1787"/>
                                <a:gd name="T5" fmla="*/ T4 w 202"/>
                                <a:gd name="T6" fmla="+- 0 180 48"/>
                                <a:gd name="T7" fmla="*/ 180 h 132"/>
                                <a:gd name="T8" fmla="+- 0 1988 1787"/>
                                <a:gd name="T9" fmla="*/ T8 w 202"/>
                                <a:gd name="T10" fmla="+- 0 48 48"/>
                                <a:gd name="T11" fmla="*/ 48 h 132"/>
                                <a:gd name="T12" fmla="+- 0 1787 1787"/>
                                <a:gd name="T13" fmla="*/ T12 w 202"/>
                                <a:gd name="T14" fmla="+- 0 48 48"/>
                                <a:gd name="T15" fmla="*/ 48 h 132"/>
                                <a:gd name="T16" fmla="+- 0 1787 1787"/>
                                <a:gd name="T17" fmla="*/ T16 w 202"/>
                                <a:gd name="T18" fmla="+- 0 180 48"/>
                                <a:gd name="T19" fmla="*/ 180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79" o:spid="_x0000_s1026" style="position:absolute;margin-left:89.25pt;margin-top:2.3pt;width:10.3pt;height:6.75pt;z-index:251695104;mso-position-horizontal-relative:page" coordorigin="1785,46"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">
                <v:group id="Group 282" o:spid="_x0000_s1027" style="position:absolute;left:1787;top:48;width:202;height:132" coordorigin="1787,48"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ILRcQAAADcAAAADwAAAGRycy9kb3ducmV2LnhtbESPQYvCMBSE74L/ITxh&#10;b5pWUaQaRUSXPciCVVj29miebbF5KU1s67/fLAgeh5n5hllve1OJlhpXWlYQTyIQxJnVJecKrpfj&#10;eAnCeWSNlWVS8CQH281wsMZE247P1KY+FwHCLkEFhfd1IqXLCjLoJrYmDt7NNgZ9kE0udYNdgJtK&#10;TqNoIQ2WHBYKrGlfUHZPH0bBZ4fdbhYf2tP9tn/+XubfP6eYlPoY9bsVCE+9f4df7S+tYDad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cILRcQAAADcAAAA&#10;DwAAAAAAAAAAAAAAAACqAgAAZHJzL2Rvd25yZXYueG1sUEsFBgAAAAAEAAQA+gAAAJsDAAAAAA==&#10;">
                  <v:shape id="Freeform 283" o:spid="_x0000_s1028" style="position:absolute;left:1787;top:48;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cXWsMA&#10;AADcAAAADwAAAGRycy9kb3ducmV2LnhtbESPzWrDMBCE74G8g9hAb4mcn5riWg6l0NJbiBNy3lhb&#10;y9RaGUl13LePCoUeh5n5hin3k+3FSD50jhWsVxkI4sbpjlsF59Pb8glEiMgae8ek4IcC7Kv5rMRC&#10;uxsfaaxjKxKEQ4EKTIxDIWVoDFkMKzcQJ+/TeYsxSd9K7fGW4LaXmyzLpcWO04LBgV4NNV/1t1VA&#10;j81um0u9s+ZwXR/H+j2/+otSD4vp5RlEpCn+h//aH1rBdpPD75l0BG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cXWsMAAADcAAAADwAAAAAAAAAAAAAAAACYAgAAZHJzL2Rv&#10;d25yZXYueG1sUEsFBgAAAAAEAAQA9QAAAIgDAAAAAA==&#10;" path="m,132r201,l201,,,,,132xe" fillcolor="#c5cda9" stroked="f">
                    <v:path arrowok="t" o:connecttype="custom" o:connectlocs="0,180;201,180;201,48;0,48;0,180" o:connectangles="0,0,0,0,0"/>
                  </v:shape>
                </v:group>
                <v:group id="Group 280" o:spid="_x0000_s1029" style="position:absolute;left:1787;top:48;width:202;height:132" coordorigin="1787,48"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shape id="Freeform 281" o:spid="_x0000_s1030" style="position:absolute;left:1787;top:48;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Wdyr0A&#10;AADcAAAADwAAAGRycy9kb3ducmV2LnhtbERPyw7BQBTdS/zD5ErsmKp4pAxBSFh6fMDVudrSudN0&#10;BvX3ZiGxPDnv+bIxpXhR7QrLCgb9CARxanXBmYLLedebgnAeWWNpmRR8yMFy0W7NMdH2zUd6nXwm&#10;Qgi7BBXk3leJlC7NyaDr24o4cDdbG/QB1pnUNb5DuCllHEVjabDg0JBjRZuc0sfpaRRsV/F0tzfX&#10;KsLDdX3X/JiMiq1S3U6zmoHw1Pi/+OfeawXDOKwNZ8IRkI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nWdyr0AAADcAAAADwAAAAAAAAAAAAAAAACYAgAAZHJzL2Rvd25yZXYu&#10;eG1sUEsFBgAAAAAEAAQA9QAAAIIDAAAAAA==&#10;" path="m,132r201,l201,,,,,132xe" filled="f" strokeweight=".0645mm">
                    <v:path arrowok="t" o:connecttype="custom" o:connectlocs="0,180;201,180;201,48;0,48;0,180" o:connectangles="0,0,0,0,0"/>
                  </v:shape>
                </v:group>
                <w10:wrap anchorx="page"/>
              </v:group>
            </w:pict>
          </mc:Fallback>
        </mc:AlternateContent>
      </w:r>
      <w:r>
        <w:rPr>
          <w:noProof/>
        </w:rPr>
        <mc:AlternateContent>
          <mc:Choice Requires="wpg">
            <w:drawing>
              <wp:anchor distT="0" distB="0" distL="114300" distR="114300" simplePos="0" relativeHeight="251696128" behindDoc="0" locked="0" layoutInCell="1" allowOverlap="1" wp14:anchorId="08A4F3C6" wp14:editId="3B28A881">
                <wp:simplePos x="0" y="0"/>
                <wp:positionH relativeFrom="page">
                  <wp:posOffset>1133475</wp:posOffset>
                </wp:positionH>
                <wp:positionV relativeFrom="paragraph">
                  <wp:posOffset>231140</wp:posOffset>
                </wp:positionV>
                <wp:extent cx="130810" cy="85725"/>
                <wp:effectExtent l="0" t="0" r="21590" b="9525"/>
                <wp:wrapNone/>
                <wp:docPr id="319"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364"/>
                          <a:chExt cx="206" cy="135"/>
                        </a:xfrm>
                      </wpg:grpSpPr>
                      <wpg:grpSp>
                        <wpg:cNvPr id="320" name="Group 277"/>
                        <wpg:cNvGrpSpPr>
                          <a:grpSpLocks/>
                        </wpg:cNvGrpSpPr>
                        <wpg:grpSpPr bwMode="auto">
                          <a:xfrm>
                            <a:off x="1787" y="365"/>
                            <a:ext cx="202" cy="132"/>
                            <a:chOff x="1787" y="365"/>
                            <a:chExt cx="202" cy="132"/>
                          </a:xfrm>
                        </wpg:grpSpPr>
                        <wps:wsp>
                          <wps:cNvPr id="321" name="Freeform 278"/>
                          <wps:cNvSpPr>
                            <a:spLocks/>
                          </wps:cNvSpPr>
                          <wps:spPr bwMode="auto">
                            <a:xfrm>
                              <a:off x="1787" y="365"/>
                              <a:ext cx="202" cy="132"/>
                            </a:xfrm>
                            <a:custGeom>
                              <a:avLst/>
                              <a:gdLst>
                                <a:gd name="T0" fmla="+- 0 1787 1787"/>
                                <a:gd name="T1" fmla="*/ T0 w 202"/>
                                <a:gd name="T2" fmla="+- 0 497 365"/>
                                <a:gd name="T3" fmla="*/ 497 h 132"/>
                                <a:gd name="T4" fmla="+- 0 1988 1787"/>
                                <a:gd name="T5" fmla="*/ T4 w 202"/>
                                <a:gd name="T6" fmla="+- 0 497 365"/>
                                <a:gd name="T7" fmla="*/ 497 h 132"/>
                                <a:gd name="T8" fmla="+- 0 1988 1787"/>
                                <a:gd name="T9" fmla="*/ T8 w 202"/>
                                <a:gd name="T10" fmla="+- 0 365 365"/>
                                <a:gd name="T11" fmla="*/ 365 h 132"/>
                                <a:gd name="T12" fmla="+- 0 1787 1787"/>
                                <a:gd name="T13" fmla="*/ T12 w 202"/>
                                <a:gd name="T14" fmla="+- 0 365 365"/>
                                <a:gd name="T15" fmla="*/ 365 h 132"/>
                                <a:gd name="T16" fmla="+- 0 1787 1787"/>
                                <a:gd name="T17" fmla="*/ T16 w 202"/>
                                <a:gd name="T18" fmla="+- 0 497 365"/>
                                <a:gd name="T19" fmla="*/ 497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2" name="Group 275"/>
                        <wpg:cNvGrpSpPr>
                          <a:grpSpLocks/>
                        </wpg:cNvGrpSpPr>
                        <wpg:grpSpPr bwMode="auto">
                          <a:xfrm>
                            <a:off x="1787" y="365"/>
                            <a:ext cx="202" cy="132"/>
                            <a:chOff x="1787" y="365"/>
                            <a:chExt cx="202" cy="132"/>
                          </a:xfrm>
                        </wpg:grpSpPr>
                        <wps:wsp>
                          <wps:cNvPr id="323" name="Freeform 276"/>
                          <wps:cNvSpPr>
                            <a:spLocks/>
                          </wps:cNvSpPr>
                          <wps:spPr bwMode="auto">
                            <a:xfrm>
                              <a:off x="1787" y="365"/>
                              <a:ext cx="202" cy="132"/>
                            </a:xfrm>
                            <a:custGeom>
                              <a:avLst/>
                              <a:gdLst>
                                <a:gd name="T0" fmla="+- 0 1787 1787"/>
                                <a:gd name="T1" fmla="*/ T0 w 202"/>
                                <a:gd name="T2" fmla="+- 0 497 365"/>
                                <a:gd name="T3" fmla="*/ 497 h 132"/>
                                <a:gd name="T4" fmla="+- 0 1988 1787"/>
                                <a:gd name="T5" fmla="*/ T4 w 202"/>
                                <a:gd name="T6" fmla="+- 0 497 365"/>
                                <a:gd name="T7" fmla="*/ 497 h 132"/>
                                <a:gd name="T8" fmla="+- 0 1988 1787"/>
                                <a:gd name="T9" fmla="*/ T8 w 202"/>
                                <a:gd name="T10" fmla="+- 0 365 365"/>
                                <a:gd name="T11" fmla="*/ 365 h 132"/>
                                <a:gd name="T12" fmla="+- 0 1787 1787"/>
                                <a:gd name="T13" fmla="*/ T12 w 202"/>
                                <a:gd name="T14" fmla="+- 0 365 365"/>
                                <a:gd name="T15" fmla="*/ 365 h 132"/>
                                <a:gd name="T16" fmla="+- 0 1787 1787"/>
                                <a:gd name="T17" fmla="*/ T16 w 202"/>
                                <a:gd name="T18" fmla="+- 0 497 365"/>
                                <a:gd name="T19" fmla="*/ 497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74" o:spid="_x0000_s1026" style="position:absolute;margin-left:89.25pt;margin-top:18.2pt;width:10.3pt;height:6.75pt;z-index:251696128;mso-position-horizontal-relative:page" coordorigin="1785,364"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">
                <v:group id="Group 277" o:spid="_x0000_s1027" style="position:absolute;left:1787;top:365;width:202;height:132" coordorigin="1787,365"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278" o:spid="_x0000_s1028" style="position:absolute;left:1787;top:365;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6PLsMA&#10;AADcAAAADwAAAGRycy9kb3ducmV2LnhtbESPQWvCQBSE7wX/w/KE3uomaoNEVykFS2/FWHp+Zp/Z&#10;YPZt2F1j+u+7gtDjMDPfMJvdaDsxkA+tYwX5LANBXDvdcqPg+7h/WYEIEVlj55gU/FKA3XbytMFS&#10;uxsfaKhiIxKEQ4kKTIx9KWWoDVkMM9cTJ+/svMWYpG+k9nhLcNvJeZYV0mLLacFgT++G6kt1tQro&#10;tV4uCqmX1nyd8sNQfRQn/6PU83R8W4OINMb/8KP9qRUs5jncz6Qj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6PLsMAAADcAAAADwAAAAAAAAAAAAAAAACYAgAAZHJzL2Rv&#10;d25yZXYueG1sUEsFBgAAAAAEAAQA9QAAAIgDAAAAAA==&#10;" path="m,132r201,l201,,,,,132xe" fillcolor="#c5cda9" stroked="f">
                    <v:path arrowok="t" o:connecttype="custom" o:connectlocs="0,497;201,497;201,365;0,365;0,497" o:connectangles="0,0,0,0,0"/>
                  </v:shape>
                </v:group>
                <v:group id="Group 275" o:spid="_x0000_s1029" style="position:absolute;left:1787;top:365;width:202;height:132" coordorigin="1787,365"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iuTMcQAAADcAAAADwAAAGRycy9kb3ducmV2LnhtbESPQYvCMBSE7wv+h/AE&#10;b2vaiotUo4jo4kGEVUG8PZpnW2xeSpNt6783wsIeh5n5hlmselOJlhpXWlYQjyMQxJnVJecKLufd&#10;5wyE88gaK8uk4EkOVsvBxwJTbTv+ofbkcxEg7FJUUHhfp1K6rCCDbmxr4uDdbWPQB9nkUjfYBbip&#10;ZBJFX9JgyWGhwJo2BWWP069R8N1ht57E2/bwuG+et/P0eD3EpNRo2K/nIDz1/j/8195rBZM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iuTMcQAAADcAAAA&#10;DwAAAAAAAAAAAAAAAACqAgAAZHJzL2Rvd25yZXYueG1sUEsFBgAAAAAEAAQA+gAAAJsDAAAAAA==&#10;">
                  <v:shape id="Freeform 276" o:spid="_x0000_s1030" style="position:absolute;left:1787;top:365;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Pu8IA&#10;AADcAAAADwAAAGRycy9kb3ducmV2LnhtbESP0YrCMBRE3wX/IVxh3zS1sirdRlFR0EfrfsBtc22r&#10;zU1ponb/fiMs7OMwM2eYdN2bRjypc7VlBdNJBIK4sLrmUsH35TBegnAeWWNjmRT8kIP1ajhIMdH2&#10;xWd6Zr4UAcIuQQWV920ipSsqMugmtiUO3tV2Bn2QXSl1h68AN42Mo2guDdYcFipsaVdRcc8eRsF+&#10;Ey8PR5O3EZ7y7U3zffFZ75X6GPWbLxCeev8f/msftYJZPIP3mXA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0Q+7wgAAANwAAAAPAAAAAAAAAAAAAAAAAJgCAABkcnMvZG93&#10;bnJldi54bWxQSwUGAAAAAAQABAD1AAAAhwMAAAAA&#10;" path="m,132r201,l201,,,,,132xe" filled="f" strokeweight=".0645mm">
                    <v:path arrowok="t" o:connecttype="custom" o:connectlocs="0,497;201,497;201,365;0,365;0,497" o:connectangles="0,0,0,0,0"/>
                  </v:shape>
                </v:group>
                <w10:wrap anchorx="page"/>
              </v:group>
            </w:pict>
          </mc:Fallback>
        </mc:AlternateContent>
      </w:r>
      <w:r>
        <w:rPr>
          <w:noProof/>
        </w:rPr>
        <mc:AlternateContent>
          <mc:Choice Requires="wpg">
            <w:drawing>
              <wp:anchor distT="0" distB="0" distL="114300" distR="114300" simplePos="0" relativeHeight="251697152" behindDoc="0" locked="0" layoutInCell="1" allowOverlap="1" wp14:anchorId="21D531D6" wp14:editId="0AE59179">
                <wp:simplePos x="0" y="0"/>
                <wp:positionH relativeFrom="page">
                  <wp:posOffset>1133475</wp:posOffset>
                </wp:positionH>
                <wp:positionV relativeFrom="paragraph">
                  <wp:posOffset>437515</wp:posOffset>
                </wp:positionV>
                <wp:extent cx="130810" cy="85725"/>
                <wp:effectExtent l="0" t="0" r="21590" b="9525"/>
                <wp:wrapNone/>
                <wp:docPr id="314"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689"/>
                          <a:chExt cx="206" cy="135"/>
                        </a:xfrm>
                      </wpg:grpSpPr>
                      <wpg:grpSp>
                        <wpg:cNvPr id="315" name="Group 272"/>
                        <wpg:cNvGrpSpPr>
                          <a:grpSpLocks/>
                        </wpg:cNvGrpSpPr>
                        <wpg:grpSpPr bwMode="auto">
                          <a:xfrm>
                            <a:off x="1787" y="691"/>
                            <a:ext cx="202" cy="132"/>
                            <a:chOff x="1787" y="691"/>
                            <a:chExt cx="202" cy="132"/>
                          </a:xfrm>
                        </wpg:grpSpPr>
                        <wps:wsp>
                          <wps:cNvPr id="316" name="Freeform 273"/>
                          <wps:cNvSpPr>
                            <a:spLocks/>
                          </wps:cNvSpPr>
                          <wps:spPr bwMode="auto">
                            <a:xfrm>
                              <a:off x="1787" y="691"/>
                              <a:ext cx="202" cy="132"/>
                            </a:xfrm>
                            <a:custGeom>
                              <a:avLst/>
                              <a:gdLst>
                                <a:gd name="T0" fmla="+- 0 1787 1787"/>
                                <a:gd name="T1" fmla="*/ T0 w 202"/>
                                <a:gd name="T2" fmla="+- 0 822 691"/>
                                <a:gd name="T3" fmla="*/ 822 h 132"/>
                                <a:gd name="T4" fmla="+- 0 1988 1787"/>
                                <a:gd name="T5" fmla="*/ T4 w 202"/>
                                <a:gd name="T6" fmla="+- 0 822 691"/>
                                <a:gd name="T7" fmla="*/ 822 h 132"/>
                                <a:gd name="T8" fmla="+- 0 1988 1787"/>
                                <a:gd name="T9" fmla="*/ T8 w 202"/>
                                <a:gd name="T10" fmla="+- 0 691 691"/>
                                <a:gd name="T11" fmla="*/ 691 h 132"/>
                                <a:gd name="T12" fmla="+- 0 1787 1787"/>
                                <a:gd name="T13" fmla="*/ T12 w 202"/>
                                <a:gd name="T14" fmla="+- 0 691 691"/>
                                <a:gd name="T15" fmla="*/ 691 h 132"/>
                                <a:gd name="T16" fmla="+- 0 1787 1787"/>
                                <a:gd name="T17" fmla="*/ T16 w 202"/>
                                <a:gd name="T18" fmla="+- 0 822 691"/>
                                <a:gd name="T19" fmla="*/ 822 h 132"/>
                              </a:gdLst>
                              <a:ahLst/>
                              <a:cxnLst>
                                <a:cxn ang="0">
                                  <a:pos x="T1" y="T3"/>
                                </a:cxn>
                                <a:cxn ang="0">
                                  <a:pos x="T5" y="T7"/>
                                </a:cxn>
                                <a:cxn ang="0">
                                  <a:pos x="T9" y="T11"/>
                                </a:cxn>
                                <a:cxn ang="0">
                                  <a:pos x="T13" y="T15"/>
                                </a:cxn>
                                <a:cxn ang="0">
                                  <a:pos x="T17" y="T19"/>
                                </a:cxn>
                              </a:cxnLst>
                              <a:rect l="0" t="0" r="r" b="b"/>
                              <a:pathLst>
                                <a:path w="202" h="132">
                                  <a:moveTo>
                                    <a:pt x="0" y="131"/>
                                  </a:moveTo>
                                  <a:lnTo>
                                    <a:pt x="201" y="131"/>
                                  </a:lnTo>
                                  <a:lnTo>
                                    <a:pt x="201" y="0"/>
                                  </a:lnTo>
                                  <a:lnTo>
                                    <a:pt x="0" y="0"/>
                                  </a:lnTo>
                                  <a:lnTo>
                                    <a:pt x="0" y="131"/>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7" name="Group 270"/>
                        <wpg:cNvGrpSpPr>
                          <a:grpSpLocks/>
                        </wpg:cNvGrpSpPr>
                        <wpg:grpSpPr bwMode="auto">
                          <a:xfrm>
                            <a:off x="1787" y="691"/>
                            <a:ext cx="202" cy="132"/>
                            <a:chOff x="1787" y="691"/>
                            <a:chExt cx="202" cy="132"/>
                          </a:xfrm>
                        </wpg:grpSpPr>
                        <wps:wsp>
                          <wps:cNvPr id="318" name="Freeform 271"/>
                          <wps:cNvSpPr>
                            <a:spLocks/>
                          </wps:cNvSpPr>
                          <wps:spPr bwMode="auto">
                            <a:xfrm>
                              <a:off x="1787" y="691"/>
                              <a:ext cx="202" cy="132"/>
                            </a:xfrm>
                            <a:custGeom>
                              <a:avLst/>
                              <a:gdLst>
                                <a:gd name="T0" fmla="+- 0 1787 1787"/>
                                <a:gd name="T1" fmla="*/ T0 w 202"/>
                                <a:gd name="T2" fmla="+- 0 822 691"/>
                                <a:gd name="T3" fmla="*/ 822 h 132"/>
                                <a:gd name="T4" fmla="+- 0 1988 1787"/>
                                <a:gd name="T5" fmla="*/ T4 w 202"/>
                                <a:gd name="T6" fmla="+- 0 822 691"/>
                                <a:gd name="T7" fmla="*/ 822 h 132"/>
                                <a:gd name="T8" fmla="+- 0 1988 1787"/>
                                <a:gd name="T9" fmla="*/ T8 w 202"/>
                                <a:gd name="T10" fmla="+- 0 691 691"/>
                                <a:gd name="T11" fmla="*/ 691 h 132"/>
                                <a:gd name="T12" fmla="+- 0 1787 1787"/>
                                <a:gd name="T13" fmla="*/ T12 w 202"/>
                                <a:gd name="T14" fmla="+- 0 691 691"/>
                                <a:gd name="T15" fmla="*/ 691 h 132"/>
                                <a:gd name="T16" fmla="+- 0 1787 1787"/>
                                <a:gd name="T17" fmla="*/ T16 w 202"/>
                                <a:gd name="T18" fmla="+- 0 822 691"/>
                                <a:gd name="T19" fmla="*/ 822 h 132"/>
                              </a:gdLst>
                              <a:ahLst/>
                              <a:cxnLst>
                                <a:cxn ang="0">
                                  <a:pos x="T1" y="T3"/>
                                </a:cxn>
                                <a:cxn ang="0">
                                  <a:pos x="T5" y="T7"/>
                                </a:cxn>
                                <a:cxn ang="0">
                                  <a:pos x="T9" y="T11"/>
                                </a:cxn>
                                <a:cxn ang="0">
                                  <a:pos x="T13" y="T15"/>
                                </a:cxn>
                                <a:cxn ang="0">
                                  <a:pos x="T17" y="T19"/>
                                </a:cxn>
                              </a:cxnLst>
                              <a:rect l="0" t="0" r="r" b="b"/>
                              <a:pathLst>
                                <a:path w="202" h="132">
                                  <a:moveTo>
                                    <a:pt x="0" y="131"/>
                                  </a:moveTo>
                                  <a:lnTo>
                                    <a:pt x="201" y="131"/>
                                  </a:lnTo>
                                  <a:lnTo>
                                    <a:pt x="201" y="0"/>
                                  </a:lnTo>
                                  <a:lnTo>
                                    <a:pt x="0" y="0"/>
                                  </a:lnTo>
                                  <a:lnTo>
                                    <a:pt x="0" y="131"/>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69" o:spid="_x0000_s1026" style="position:absolute;margin-left:89.25pt;margin-top:34.45pt;width:10.3pt;height:6.75pt;z-index:251697152;mso-position-horizontal-relative:page" coordorigin="1785,689"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">
                <v:group id="Group 272" o:spid="_x0000_s1027" style="position:absolute;left:1787;top:691;width:202;height:132" coordorigin="1787,691"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 id="Freeform 273" o:spid="_x0000_s1028" style="position:absolute;left:1787;top:691;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vd58MA&#10;AADcAAAADwAAAGRycy9kb3ducmV2LnhtbESPzWrDMBCE74W8g9hCbo3s/JjgRgkhkNBbiVty3lhb&#10;y9RaGUlx3LevCoUch5n5htnsRtuJgXxoHSvIZxkI4trplhsFnx/HlzWIEJE1do5JwQ8F2G0nTxss&#10;tbvzmYYqNiJBOJSowMTYl1KG2pDFMHM9cfK+nLcYk/SN1B7vCW47Oc+yQlpsOS0Y7OlgqP6ublYB&#10;rerlopB6ac37NT8P1am4+otS0+dx/woi0hgf4f/2m1awyAv4O5OO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vd58MAAADcAAAADwAAAAAAAAAAAAAAAACYAgAAZHJzL2Rv&#10;d25yZXYueG1sUEsFBgAAAAAEAAQA9QAAAIgDAAAAAA==&#10;" path="m,131r201,l201,,,,,131xe" fillcolor="#c5cda9" stroked="f">
                    <v:path arrowok="t" o:connecttype="custom" o:connectlocs="0,822;201,822;201,691;0,691;0,822" o:connectangles="0,0,0,0,0"/>
                  </v:shape>
                </v:group>
                <v:group id="Group 270" o:spid="_x0000_s1029" style="position:absolute;left:1787;top:691;width:202;height:132" coordorigin="1787,691"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shape id="Freeform 271" o:spid="_x0000_s1030" style="position:absolute;left:1787;top:691;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lXd7wA&#10;AADcAAAADwAAAGRycy9kb3ducmV2LnhtbERPyw7BQBTdS/zD5ErsmCIeKUMQEpbKB1ydqy2dO01n&#10;UH9vFhLLk/NerBpTihfVrrCsYNCPQBCnVhecKbic970ZCOeRNZaWScGHHKyW7dYCY23ffKJX4jMR&#10;QtjFqCD3voqldGlOBl3fVsSBu9naoA+wzqSu8R3CTSmHUTSRBgsODTlWtM0pfSRPo2C3Hs72B3Ot&#10;IjxeN3fNj+m42CnV7TTrOQhPjf+Lf+6DVjAahLXhTDgC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YGVd3vAAAANwAAAAPAAAAAAAAAAAAAAAAAJgCAABkcnMvZG93bnJldi54&#10;bWxQSwUGAAAAAAQABAD1AAAAgQMAAAAA&#10;" path="m,131r201,l201,,,,,131xe" filled="f" strokeweight=".0645mm">
                    <v:path arrowok="t" o:connecttype="custom" o:connectlocs="0,822;201,822;201,691;0,691;0,822" o:connectangles="0,0,0,0,0"/>
                  </v:shape>
                </v:group>
                <w10:wrap anchorx="page"/>
              </v:group>
            </w:pict>
          </mc:Fallback>
        </mc:AlternateContent>
      </w:r>
      <w:r>
        <w:rPr>
          <w:noProof/>
        </w:rPr>
        <mc:AlternateContent>
          <mc:Choice Requires="wpg">
            <w:drawing>
              <wp:anchor distT="0" distB="0" distL="114300" distR="114300" simplePos="0" relativeHeight="251698176" behindDoc="0" locked="0" layoutInCell="1" allowOverlap="1" wp14:anchorId="240A8150" wp14:editId="420F8FF0">
                <wp:simplePos x="0" y="0"/>
                <wp:positionH relativeFrom="page">
                  <wp:posOffset>1133475</wp:posOffset>
                </wp:positionH>
                <wp:positionV relativeFrom="paragraph">
                  <wp:posOffset>659765</wp:posOffset>
                </wp:positionV>
                <wp:extent cx="130810" cy="85725"/>
                <wp:effectExtent l="0" t="0" r="21590" b="9525"/>
                <wp:wrapNone/>
                <wp:docPr id="309"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1039"/>
                          <a:chExt cx="206" cy="135"/>
                        </a:xfrm>
                      </wpg:grpSpPr>
                      <wpg:grpSp>
                        <wpg:cNvPr id="310" name="Group 267"/>
                        <wpg:cNvGrpSpPr>
                          <a:grpSpLocks/>
                        </wpg:cNvGrpSpPr>
                        <wpg:grpSpPr bwMode="auto">
                          <a:xfrm>
                            <a:off x="1787" y="1041"/>
                            <a:ext cx="202" cy="132"/>
                            <a:chOff x="1787" y="1041"/>
                            <a:chExt cx="202" cy="132"/>
                          </a:xfrm>
                        </wpg:grpSpPr>
                        <wps:wsp>
                          <wps:cNvPr id="311" name="Freeform 268"/>
                          <wps:cNvSpPr>
                            <a:spLocks/>
                          </wps:cNvSpPr>
                          <wps:spPr bwMode="auto">
                            <a:xfrm>
                              <a:off x="1787" y="1041"/>
                              <a:ext cx="202" cy="132"/>
                            </a:xfrm>
                            <a:custGeom>
                              <a:avLst/>
                              <a:gdLst>
                                <a:gd name="T0" fmla="+- 0 1787 1787"/>
                                <a:gd name="T1" fmla="*/ T0 w 202"/>
                                <a:gd name="T2" fmla="+- 0 1172 1041"/>
                                <a:gd name="T3" fmla="*/ 1172 h 132"/>
                                <a:gd name="T4" fmla="+- 0 1988 1787"/>
                                <a:gd name="T5" fmla="*/ T4 w 202"/>
                                <a:gd name="T6" fmla="+- 0 1172 1041"/>
                                <a:gd name="T7" fmla="*/ 1172 h 132"/>
                                <a:gd name="T8" fmla="+- 0 1988 1787"/>
                                <a:gd name="T9" fmla="*/ T8 w 202"/>
                                <a:gd name="T10" fmla="+- 0 1041 1041"/>
                                <a:gd name="T11" fmla="*/ 1041 h 132"/>
                                <a:gd name="T12" fmla="+- 0 1787 1787"/>
                                <a:gd name="T13" fmla="*/ T12 w 202"/>
                                <a:gd name="T14" fmla="+- 0 1041 1041"/>
                                <a:gd name="T15" fmla="*/ 1041 h 132"/>
                                <a:gd name="T16" fmla="+- 0 1787 1787"/>
                                <a:gd name="T17" fmla="*/ T16 w 202"/>
                                <a:gd name="T18" fmla="+- 0 1172 1041"/>
                                <a:gd name="T19" fmla="*/ 1172 h 132"/>
                              </a:gdLst>
                              <a:ahLst/>
                              <a:cxnLst>
                                <a:cxn ang="0">
                                  <a:pos x="T1" y="T3"/>
                                </a:cxn>
                                <a:cxn ang="0">
                                  <a:pos x="T5" y="T7"/>
                                </a:cxn>
                                <a:cxn ang="0">
                                  <a:pos x="T9" y="T11"/>
                                </a:cxn>
                                <a:cxn ang="0">
                                  <a:pos x="T13" y="T15"/>
                                </a:cxn>
                                <a:cxn ang="0">
                                  <a:pos x="T17" y="T19"/>
                                </a:cxn>
                              </a:cxnLst>
                              <a:rect l="0" t="0" r="r" b="b"/>
                              <a:pathLst>
                                <a:path w="202" h="132">
                                  <a:moveTo>
                                    <a:pt x="0" y="131"/>
                                  </a:moveTo>
                                  <a:lnTo>
                                    <a:pt x="201" y="131"/>
                                  </a:lnTo>
                                  <a:lnTo>
                                    <a:pt x="201" y="0"/>
                                  </a:lnTo>
                                  <a:lnTo>
                                    <a:pt x="0" y="0"/>
                                  </a:lnTo>
                                  <a:lnTo>
                                    <a:pt x="0" y="131"/>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2" name="Group 265"/>
                        <wpg:cNvGrpSpPr>
                          <a:grpSpLocks/>
                        </wpg:cNvGrpSpPr>
                        <wpg:grpSpPr bwMode="auto">
                          <a:xfrm>
                            <a:off x="1787" y="1041"/>
                            <a:ext cx="202" cy="132"/>
                            <a:chOff x="1787" y="1041"/>
                            <a:chExt cx="202" cy="132"/>
                          </a:xfrm>
                        </wpg:grpSpPr>
                        <wps:wsp>
                          <wps:cNvPr id="313" name="Freeform 266"/>
                          <wps:cNvSpPr>
                            <a:spLocks/>
                          </wps:cNvSpPr>
                          <wps:spPr bwMode="auto">
                            <a:xfrm>
                              <a:off x="1787" y="1041"/>
                              <a:ext cx="202" cy="132"/>
                            </a:xfrm>
                            <a:custGeom>
                              <a:avLst/>
                              <a:gdLst>
                                <a:gd name="T0" fmla="+- 0 1787 1787"/>
                                <a:gd name="T1" fmla="*/ T0 w 202"/>
                                <a:gd name="T2" fmla="+- 0 1172 1041"/>
                                <a:gd name="T3" fmla="*/ 1172 h 132"/>
                                <a:gd name="T4" fmla="+- 0 1988 1787"/>
                                <a:gd name="T5" fmla="*/ T4 w 202"/>
                                <a:gd name="T6" fmla="+- 0 1172 1041"/>
                                <a:gd name="T7" fmla="*/ 1172 h 132"/>
                                <a:gd name="T8" fmla="+- 0 1988 1787"/>
                                <a:gd name="T9" fmla="*/ T8 w 202"/>
                                <a:gd name="T10" fmla="+- 0 1041 1041"/>
                                <a:gd name="T11" fmla="*/ 1041 h 132"/>
                                <a:gd name="T12" fmla="+- 0 1787 1787"/>
                                <a:gd name="T13" fmla="*/ T12 w 202"/>
                                <a:gd name="T14" fmla="+- 0 1041 1041"/>
                                <a:gd name="T15" fmla="*/ 1041 h 132"/>
                                <a:gd name="T16" fmla="+- 0 1787 1787"/>
                                <a:gd name="T17" fmla="*/ T16 w 202"/>
                                <a:gd name="T18" fmla="+- 0 1172 1041"/>
                                <a:gd name="T19" fmla="*/ 1172 h 132"/>
                              </a:gdLst>
                              <a:ahLst/>
                              <a:cxnLst>
                                <a:cxn ang="0">
                                  <a:pos x="T1" y="T3"/>
                                </a:cxn>
                                <a:cxn ang="0">
                                  <a:pos x="T5" y="T7"/>
                                </a:cxn>
                                <a:cxn ang="0">
                                  <a:pos x="T9" y="T11"/>
                                </a:cxn>
                                <a:cxn ang="0">
                                  <a:pos x="T13" y="T15"/>
                                </a:cxn>
                                <a:cxn ang="0">
                                  <a:pos x="T17" y="T19"/>
                                </a:cxn>
                              </a:cxnLst>
                              <a:rect l="0" t="0" r="r" b="b"/>
                              <a:pathLst>
                                <a:path w="202" h="132">
                                  <a:moveTo>
                                    <a:pt x="0" y="131"/>
                                  </a:moveTo>
                                  <a:lnTo>
                                    <a:pt x="201" y="131"/>
                                  </a:lnTo>
                                  <a:lnTo>
                                    <a:pt x="201" y="0"/>
                                  </a:lnTo>
                                  <a:lnTo>
                                    <a:pt x="0" y="0"/>
                                  </a:lnTo>
                                  <a:lnTo>
                                    <a:pt x="0" y="131"/>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64" o:spid="_x0000_s1026" style="position:absolute;margin-left:89.25pt;margin-top:51.95pt;width:10.3pt;height:6.75pt;z-index:251698176;mso-position-horizontal-relative:page" coordorigin="1785,1039"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">
                <v:group id="Group 267" o:spid="_x0000_s1027" style="position:absolute;left:1787;top:1041;width:202;height:132" coordorigin="1787,1041"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liYMIAAADcAAAADwAAAGRycy9kb3ducmV2LnhtbERPy4rCMBTdC/5DuMLs&#10;NO2IIh1TERkHFyKoA8PsLs3tA5ub0sS2/r1ZCC4P573eDKYWHbWusqwgnkUgiDOrKy4U/F730xUI&#10;55E11pZJwYMcbNLxaI2Jtj2fqbv4QoQQdgkqKL1vEildVpJBN7MNceBy2xr0AbaF1C32IdzU8jOK&#10;ltJgxaGhxIZ2JWW3y90o+Omx387j7+54y3eP/+vi9HeMSamPybD9AuFp8G/xy33QCu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PZYmDCAAAA3AAAAA8A&#10;AAAAAAAAAAAAAAAAqgIAAGRycy9kb3ducmV2LnhtbFBLBQYAAAAABAAEAPoAAACZAwAAAAA=&#10;">
                  <v:shape id="Freeform 268" o:spid="_x0000_s1028" style="position:absolute;left:1787;top:1041;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JFk8MA&#10;AADcAAAADwAAAGRycy9kb3ducmV2LnhtbESPzWrDMBCE74W8g9hCbo3s/JjgRgkhkNBbiVty3lhb&#10;y9RaGUlx3LevCoUch5n5htnsRtuJgXxoHSvIZxkI4trplhsFnx/HlzWIEJE1do5JwQ8F2G0nTxss&#10;tbvzmYYqNiJBOJSowMTYl1KG2pDFMHM9cfK+nLcYk/SN1B7vCW47Oc+yQlpsOS0Y7OlgqP6ublYB&#10;rerlopB6ac37NT8P1am4+otS0+dx/woi0hgf4f/2m1awyHP4O5OO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0JFk8MAAADcAAAADwAAAAAAAAAAAAAAAACYAgAAZHJzL2Rv&#10;d25yZXYueG1sUEsFBgAAAAAEAAQA9QAAAIgDAAAAAA==&#10;" path="m,131r201,l201,,,,,131xe" fillcolor="#c5cda9" stroked="f">
                    <v:path arrowok="t" o:connecttype="custom" o:connectlocs="0,1172;201,1172;201,1041;0,1041;0,1172" o:connectangles="0,0,0,0,0"/>
                  </v:shape>
                </v:group>
                <v:group id="Group 265" o:spid="_x0000_s1029" style="position:absolute;left:1787;top:1041;width:202;height:132" coordorigin="1787,1041"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ZjMQAAADcAAAADwAAAGRycy9kb3ducmV2LnhtbESPQYvCMBSE78L+h/AW&#10;vGlaZRepRhFR8SDCVkG8PZpnW2xeShPb+u83wsIeh5n5hlmselOJlhpXWlYQjyMQxJnVJecKLufd&#10;aAbCeWSNlWVS8CIHq+XHYIGJth3/UJv6XAQIuwQVFN7XiZQuK8igG9uaOHh32xj0QTa51A12AW4q&#10;OYmib2mw5LBQYE2bgrJH+jQK9h1262m8bY+P++Z1O3+drseYlBp+9us5CE+9/w//tQ9awTSewP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ZjMQAAADcAAAA&#10;DwAAAAAAAAAAAAAAAACqAgAAZHJzL2Rvd25yZXYueG1sUEsFBgAAAAAEAAQA+gAAAJsDAAAAAA==&#10;">
                  <v:shape id="Freeform 266" o:spid="_x0000_s1030" style="position:absolute;left:1787;top:1041;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3FBsAA&#10;AADcAAAADwAAAGRycy9kb3ducmV2LnhtbESPzQrCMBCE74LvEFbwpqmKP1SjqCjo0Z8HWJu1rTab&#10;0kStb28EweMwM98ws0VtCvGkyuWWFfS6EQjixOqcUwXn07YzAeE8ssbCMil4k4PFvNmYYaztiw/0&#10;PPpUBAi7GBVk3pexlC7JyKDr2pI4eFdbGfRBVqnUFb4C3BSyH0UjaTDnsJBhSeuMkvvxYRRslv3J&#10;dmcuZYT7y+qm+T4e5hul2q16OQXhqfb/8K+90woGvQF8z4QjIO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r3FBsAAAADcAAAADwAAAAAAAAAAAAAAAACYAgAAZHJzL2Rvd25y&#10;ZXYueG1sUEsFBgAAAAAEAAQA9QAAAIUDAAAAAA==&#10;" path="m,131r201,l201,,,,,131xe" filled="f" strokeweight=".0645mm">
                    <v:path arrowok="t" o:connecttype="custom" o:connectlocs="0,1172;201,1172;201,1041;0,1041;0,1172" o:connectangles="0,0,0,0,0"/>
                  </v:shape>
                </v:group>
                <w10:wrap anchorx="page"/>
              </v:group>
            </w:pict>
          </mc:Fallback>
        </mc:AlternateContent>
      </w:r>
      <w:r>
        <w:rPr>
          <w:noProof/>
        </w:rPr>
        <mc:AlternateContent>
          <mc:Choice Requires="wpg">
            <w:drawing>
              <wp:anchor distT="0" distB="0" distL="114300" distR="114300" simplePos="0" relativeHeight="251703296" behindDoc="0" locked="0" layoutInCell="1" allowOverlap="1" wp14:anchorId="6A11B4AA" wp14:editId="444CCCBA">
                <wp:simplePos x="0" y="0"/>
                <wp:positionH relativeFrom="page">
                  <wp:posOffset>7952105</wp:posOffset>
                </wp:positionH>
                <wp:positionV relativeFrom="paragraph">
                  <wp:posOffset>47625</wp:posOffset>
                </wp:positionV>
                <wp:extent cx="1087755" cy="1270"/>
                <wp:effectExtent l="0" t="0" r="17145" b="17780"/>
                <wp:wrapNone/>
                <wp:docPr id="307"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755" cy="1270"/>
                          <a:chOff x="12523" y="75"/>
                          <a:chExt cx="1713" cy="2"/>
                        </a:xfrm>
                      </wpg:grpSpPr>
                      <wps:wsp>
                        <wps:cNvPr id="308" name="Freeform 263"/>
                        <wps:cNvSpPr>
                          <a:spLocks/>
                        </wps:cNvSpPr>
                        <wps:spPr bwMode="auto">
                          <a:xfrm>
                            <a:off x="12523" y="75"/>
                            <a:ext cx="1713" cy="2"/>
                          </a:xfrm>
                          <a:custGeom>
                            <a:avLst/>
                            <a:gdLst>
                              <a:gd name="T0" fmla="+- 0 12523 12523"/>
                              <a:gd name="T1" fmla="*/ T0 w 1713"/>
                              <a:gd name="T2" fmla="+- 0 14236 12523"/>
                              <a:gd name="T3" fmla="*/ T2 w 1713"/>
                            </a:gdLst>
                            <a:ahLst/>
                            <a:cxnLst>
                              <a:cxn ang="0">
                                <a:pos x="T1" y="0"/>
                              </a:cxn>
                              <a:cxn ang="0">
                                <a:pos x="T3" y="0"/>
                              </a:cxn>
                            </a:cxnLst>
                            <a:rect l="0" t="0" r="r" b="b"/>
                            <a:pathLst>
                              <a:path w="1713">
                                <a:moveTo>
                                  <a:pt x="0" y="0"/>
                                </a:moveTo>
                                <a:lnTo>
                                  <a:pt x="1713" y="0"/>
                                </a:lnTo>
                              </a:path>
                            </a:pathLst>
                          </a:custGeom>
                          <a:noFill/>
                          <a:ln w="60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62" o:spid="_x0000_s1026" style="position:absolute;margin-left:626.15pt;margin-top:3.75pt;width:85.65pt;height:.1pt;z-index:251703296;mso-position-horizontal-relative:page" coordorigin="12523,75" coordsize="17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">
                <v:shape id="Freeform 263" o:spid="_x0000_s1027" style="position:absolute;left:12523;top:75;width:1713;height:2;visibility:visible;mso-wrap-style:square;v-text-anchor:top" coordsize="1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sTv8AA&#10;AADcAAAADwAAAGRycy9kb3ducmV2LnhtbERPy4rCMBTdD/gP4QruxkTrjFKN4gPBhZuxfsCluTbF&#10;5qY0UTt/P1kIszyc92rTu0Y8qQu1Zw2TsQJBXHpTc6XhWhw/FyBCRDbYeCYNvxRgsx58rDA3/sU/&#10;9LzESqQQDjlqsDG2uZShtOQwjH1LnLib7xzGBLtKmg5fKdw1cqrUt3RYc2qw2NLeUnm/PJyG6f6K&#10;5jyftTa7ZcddoQ5fh3mh9WjYb5cgIvXxX/x2n4yGTKW16Uw6An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qsTv8AAAADcAAAADwAAAAAAAAAAAAAAAACYAgAAZHJzL2Rvd25y&#10;ZXYueG1sUEsFBgAAAAAEAAQA9QAAAIUDAAAAAA==&#10;" path="m,l1713,e" filled="f" strokeweight=".16719mm">
                  <v:path arrowok="t" o:connecttype="custom" o:connectlocs="0,0;1713,0" o:connectangles="0,0"/>
                </v:shape>
                <w10:wrap anchorx="page"/>
              </v:group>
            </w:pict>
          </mc:Fallback>
        </mc:AlternateContent>
      </w:r>
      <w:r>
        <w:rPr>
          <w:noProof/>
        </w:rPr>
        <mc:AlternateContent>
          <mc:Choice Requires="wpg">
            <w:drawing>
              <wp:anchor distT="0" distB="0" distL="114300" distR="114300" simplePos="0" relativeHeight="251704320" behindDoc="0" locked="0" layoutInCell="1" allowOverlap="1" wp14:anchorId="5156D5C9" wp14:editId="0B544E2C">
                <wp:simplePos x="0" y="0"/>
                <wp:positionH relativeFrom="page">
                  <wp:posOffset>7919085</wp:posOffset>
                </wp:positionH>
                <wp:positionV relativeFrom="paragraph">
                  <wp:posOffset>125730</wp:posOffset>
                </wp:positionV>
                <wp:extent cx="1154430" cy="1270"/>
                <wp:effectExtent l="0" t="0" r="26670" b="17780"/>
                <wp:wrapNone/>
                <wp:docPr id="305"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1270"/>
                          <a:chOff x="12471" y="198"/>
                          <a:chExt cx="1818" cy="2"/>
                        </a:xfrm>
                      </wpg:grpSpPr>
                      <wps:wsp>
                        <wps:cNvPr id="306" name="Freeform 261"/>
                        <wps:cNvSpPr>
                          <a:spLocks/>
                        </wps:cNvSpPr>
                        <wps:spPr bwMode="auto">
                          <a:xfrm>
                            <a:off x="12471" y="198"/>
                            <a:ext cx="1818" cy="2"/>
                          </a:xfrm>
                          <a:custGeom>
                            <a:avLst/>
                            <a:gdLst>
                              <a:gd name="T0" fmla="+- 0 12471 12471"/>
                              <a:gd name="T1" fmla="*/ T0 w 1818"/>
                              <a:gd name="T2" fmla="+- 0 14288 12471"/>
                              <a:gd name="T3" fmla="*/ T2 w 1818"/>
                            </a:gdLst>
                            <a:ahLst/>
                            <a:cxnLst>
                              <a:cxn ang="0">
                                <a:pos x="T1" y="0"/>
                              </a:cxn>
                              <a:cxn ang="0">
                                <a:pos x="T3" y="0"/>
                              </a:cxn>
                            </a:cxnLst>
                            <a:rect l="0" t="0" r="r" b="b"/>
                            <a:pathLst>
                              <a:path w="1818">
                                <a:moveTo>
                                  <a:pt x="0" y="0"/>
                                </a:moveTo>
                                <a:lnTo>
                                  <a:pt x="1817" y="0"/>
                                </a:lnTo>
                              </a:path>
                            </a:pathLst>
                          </a:custGeom>
                          <a:noFill/>
                          <a:ln w="60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60" o:spid="_x0000_s1026" style="position:absolute;margin-left:623.55pt;margin-top:9.9pt;width:90.9pt;height:.1pt;z-index:251704320;mso-position-horizontal-relative:page" coordorigin="12471,198" coordsize="18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">
                <v:shape id="Freeform 261" o:spid="_x0000_s1027" style="position:absolute;left:12471;top:198;width:1818;height:2;visibility:visible;mso-wrap-style:square;v-text-anchor:top" coordsize="18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m9ZsAA&#10;AADcAAAADwAAAGRycy9kb3ducmV2LnhtbESP0YrCMBRE34X9h3AX9k3TahHpGmURBF9X/YBLc7cp&#10;29yEJtbGr98sCD4OM3OG2e4n24uRhtA5VlAuChDEjdMdtwqul+N8AyJEZI29Y1KQKMB+9zbbYq3d&#10;nb9pPMdWZAiHGhWYGH0tZWgMWQwL54mz9+MGizHLoZV6wHuG214ui2ItLXacFwx6Ohhqfs83qyCm&#10;VeCH3NjkbZVS5UtTjaVSH+/T1yeISFN8hZ/tk1awKtbwfyYfAbn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8m9ZsAAAADcAAAADwAAAAAAAAAAAAAAAACYAgAAZHJzL2Rvd25y&#10;ZXYueG1sUEsFBgAAAAAEAAQA9QAAAIUDAAAAAA==&#10;" path="m,l1817,e" filled="f" strokeweight=".16719mm">
                  <v:path arrowok="t" o:connecttype="custom" o:connectlocs="0,0;1817,0" o:connectangles="0,0"/>
                </v:shape>
                <w10:wrap anchorx="page"/>
              </v:group>
            </w:pict>
          </mc:Fallback>
        </mc:AlternateContent>
      </w:r>
      <w:r>
        <w:rPr>
          <w:noProof/>
        </w:rPr>
        <mc:AlternateContent>
          <mc:Choice Requires="wpg">
            <w:drawing>
              <wp:anchor distT="0" distB="0" distL="114300" distR="114300" simplePos="0" relativeHeight="251716608" behindDoc="1" locked="0" layoutInCell="1" allowOverlap="1" wp14:anchorId="3C47B2C5" wp14:editId="25A1FFAB">
                <wp:simplePos x="0" y="0"/>
                <wp:positionH relativeFrom="page">
                  <wp:posOffset>3335020</wp:posOffset>
                </wp:positionH>
                <wp:positionV relativeFrom="paragraph">
                  <wp:posOffset>57785</wp:posOffset>
                </wp:positionV>
                <wp:extent cx="356235" cy="954405"/>
                <wp:effectExtent l="0" t="0" r="5715" b="0"/>
                <wp:wrapNone/>
                <wp:docPr id="300"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235" cy="954405"/>
                          <a:chOff x="5252" y="91"/>
                          <a:chExt cx="561" cy="1503"/>
                        </a:xfrm>
                      </wpg:grpSpPr>
                      <wpg:grpSp>
                        <wpg:cNvPr id="301" name="Group 258"/>
                        <wpg:cNvGrpSpPr>
                          <a:grpSpLocks/>
                        </wpg:cNvGrpSpPr>
                        <wpg:grpSpPr bwMode="auto">
                          <a:xfrm>
                            <a:off x="5270" y="109"/>
                            <a:ext cx="405" cy="1417"/>
                            <a:chOff x="5270" y="109"/>
                            <a:chExt cx="405" cy="1417"/>
                          </a:xfrm>
                        </wpg:grpSpPr>
                        <wps:wsp>
                          <wps:cNvPr id="302" name="Freeform 259"/>
                          <wps:cNvSpPr>
                            <a:spLocks/>
                          </wps:cNvSpPr>
                          <wps:spPr bwMode="auto">
                            <a:xfrm>
                              <a:off x="5270" y="109"/>
                              <a:ext cx="405" cy="1417"/>
                            </a:xfrm>
                            <a:custGeom>
                              <a:avLst/>
                              <a:gdLst>
                                <a:gd name="T0" fmla="+- 0 5270 5270"/>
                                <a:gd name="T1" fmla="*/ T0 w 405"/>
                                <a:gd name="T2" fmla="+- 0 109 109"/>
                                <a:gd name="T3" fmla="*/ 109 h 1417"/>
                                <a:gd name="T4" fmla="+- 0 5572 5270"/>
                                <a:gd name="T5" fmla="*/ T4 w 405"/>
                                <a:gd name="T6" fmla="+- 0 109 109"/>
                                <a:gd name="T7" fmla="*/ 109 h 1417"/>
                                <a:gd name="T8" fmla="+- 0 5572 5270"/>
                                <a:gd name="T9" fmla="*/ T8 w 405"/>
                                <a:gd name="T10" fmla="+- 0 1526 109"/>
                                <a:gd name="T11" fmla="*/ 1526 h 1417"/>
                                <a:gd name="T12" fmla="+- 0 5675 5270"/>
                                <a:gd name="T13" fmla="*/ T12 w 405"/>
                                <a:gd name="T14" fmla="+- 0 1526 109"/>
                                <a:gd name="T15" fmla="*/ 1526 h 1417"/>
                              </a:gdLst>
                              <a:ahLst/>
                              <a:cxnLst>
                                <a:cxn ang="0">
                                  <a:pos x="T1" y="T3"/>
                                </a:cxn>
                                <a:cxn ang="0">
                                  <a:pos x="T5" y="T7"/>
                                </a:cxn>
                                <a:cxn ang="0">
                                  <a:pos x="T9" y="T11"/>
                                </a:cxn>
                                <a:cxn ang="0">
                                  <a:pos x="T13" y="T15"/>
                                </a:cxn>
                              </a:cxnLst>
                              <a:rect l="0" t="0" r="r" b="b"/>
                              <a:pathLst>
                                <a:path w="405" h="1417">
                                  <a:moveTo>
                                    <a:pt x="0" y="0"/>
                                  </a:moveTo>
                                  <a:lnTo>
                                    <a:pt x="302" y="0"/>
                                  </a:lnTo>
                                  <a:lnTo>
                                    <a:pt x="302" y="1417"/>
                                  </a:lnTo>
                                  <a:lnTo>
                                    <a:pt x="405" y="1417"/>
                                  </a:lnTo>
                                </a:path>
                              </a:pathLst>
                            </a:custGeom>
                            <a:noFill/>
                            <a:ln w="2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 name="Group 256"/>
                        <wpg:cNvGrpSpPr>
                          <a:grpSpLocks/>
                        </wpg:cNvGrpSpPr>
                        <wpg:grpSpPr bwMode="auto">
                          <a:xfrm>
                            <a:off x="5655" y="1457"/>
                            <a:ext cx="158" cy="137"/>
                            <a:chOff x="5655" y="1457"/>
                            <a:chExt cx="158" cy="137"/>
                          </a:xfrm>
                        </wpg:grpSpPr>
                        <wps:wsp>
                          <wps:cNvPr id="304" name="Freeform 257"/>
                          <wps:cNvSpPr>
                            <a:spLocks/>
                          </wps:cNvSpPr>
                          <wps:spPr bwMode="auto">
                            <a:xfrm>
                              <a:off x="5655" y="1457"/>
                              <a:ext cx="158" cy="137"/>
                            </a:xfrm>
                            <a:custGeom>
                              <a:avLst/>
                              <a:gdLst>
                                <a:gd name="T0" fmla="+- 0 5655 5655"/>
                                <a:gd name="T1" fmla="*/ T0 w 158"/>
                                <a:gd name="T2" fmla="+- 0 1457 1457"/>
                                <a:gd name="T3" fmla="*/ 1457 h 137"/>
                                <a:gd name="T4" fmla="+- 0 5655 5655"/>
                                <a:gd name="T5" fmla="*/ T4 w 158"/>
                                <a:gd name="T6" fmla="+- 0 1594 1457"/>
                                <a:gd name="T7" fmla="*/ 1594 h 137"/>
                                <a:gd name="T8" fmla="+- 0 5812 5655"/>
                                <a:gd name="T9" fmla="*/ T8 w 158"/>
                                <a:gd name="T10" fmla="+- 0 1526 1457"/>
                                <a:gd name="T11" fmla="*/ 1526 h 137"/>
                                <a:gd name="T12" fmla="+- 0 5655 5655"/>
                                <a:gd name="T13" fmla="*/ T12 w 158"/>
                                <a:gd name="T14" fmla="+- 0 1457 1457"/>
                                <a:gd name="T15" fmla="*/ 1457 h 137"/>
                              </a:gdLst>
                              <a:ahLst/>
                              <a:cxnLst>
                                <a:cxn ang="0">
                                  <a:pos x="T1" y="T3"/>
                                </a:cxn>
                                <a:cxn ang="0">
                                  <a:pos x="T5" y="T7"/>
                                </a:cxn>
                                <a:cxn ang="0">
                                  <a:pos x="T9" y="T11"/>
                                </a:cxn>
                                <a:cxn ang="0">
                                  <a:pos x="T13" y="T15"/>
                                </a:cxn>
                              </a:cxnLst>
                              <a:rect l="0" t="0" r="r" b="b"/>
                              <a:pathLst>
                                <a:path w="158" h="137">
                                  <a:moveTo>
                                    <a:pt x="0" y="0"/>
                                  </a:moveTo>
                                  <a:lnTo>
                                    <a:pt x="0" y="137"/>
                                  </a:lnTo>
                                  <a:lnTo>
                                    <a:pt x="157" y="6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55" o:spid="_x0000_s1026" style="position:absolute;margin-left:262.6pt;margin-top:4.55pt;width:28.05pt;height:75.15pt;z-index:-251599872;mso-position-horizontal-relative:page" coordorigin="5252,91" coordsize="561,1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">
                <v:group id="Group 258" o:spid="_x0000_s1027" style="position:absolute;left:5270;top:109;width:405;height:1417" coordorigin="5270,109" coordsize="405,14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TFEmxgAAANwA&#10;AAAPAAAAAAAAAAAAAAAAAKoCAABkcnMvZG93bnJldi54bWxQSwUGAAAAAAQABAD6AAAAnQMAAAAA&#10;">
                  <v:shape id="Freeform 259" o:spid="_x0000_s1028" style="position:absolute;left:5270;top:109;width:405;height:1417;visibility:visible;mso-wrap-style:square;v-text-anchor:top" coordsize="405,1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DIyscA&#10;AADcAAAADwAAAGRycy9kb3ducmV2LnhtbESPT2vCQBTE74LfYXmCF9GNkVZJs0prEQTpQZuDx0f2&#10;5U+TfRuyW0376buFQo/DzPyGSXeDacWNeldbVrBcRCCIc6trLhVk74f5BoTzyBpby6TgixzstuNR&#10;iom2dz7T7eJLESDsElRQed8lUrq8IoNuYTvi4BW2N+iD7Eupe7wHuGllHEWP0mDNYaHCjvYV5c3l&#10;0ygoTt+v52XTZA8xvqxPb9nRzj6uSk0nw/MTCE+D/w//tY9awSqK4fdMO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QyMrHAAAA3AAAAA8AAAAAAAAAAAAAAAAAmAIAAGRy&#10;cy9kb3ducmV2LnhtbFBLBQYAAAAABAAEAPUAAACMAwAAAAA=&#10;" path="m,l302,r,1417l405,1417e" filled="f" strokeweight=".63311mm">
                    <v:path arrowok="t" o:connecttype="custom" o:connectlocs="0,109;302,109;302,1526;405,1526" o:connectangles="0,0,0,0"/>
                  </v:shape>
                </v:group>
                <v:group id="Group 256" o:spid="_x0000_s1029" style="position:absolute;left:5655;top:1457;width:158;height:137" coordorigin="5655,1457" coordsize="158,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SasrFAAAA3AAA&#10;AA8AAAAAAAAAAAAAAAAAqgIAAGRycy9kb3ducmV2LnhtbFBLBQYAAAAABAAEAPoAAACcAwAAAAA=&#10;">
                  <v:shape id="Freeform 257" o:spid="_x0000_s1030" style="position:absolute;left:5655;top:1457;width:158;height:137;visibility:visible;mso-wrap-style:square;v-text-anchor:top" coordsize="15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LeJ8UA&#10;AADcAAAADwAAAGRycy9kb3ducmV2LnhtbESP0WrCQBRE3wv+w3KFvtWNrZQ2ugYRSir2xegHXLLX&#10;JCZ7N2S3SfTrXaHQx2FmzjCrZDSN6KlzlWUF81kEgji3uuJCwen49fIBwnlkjY1lUnAlB8l68rTC&#10;WNuBD9RnvhABwi5GBaX3bSyly0sy6Ga2JQ7e2XYGfZBdIXWHQ4CbRr5G0bs0WHFYKLGlbUl5nf0a&#10;BTe743TsP4/77LI50ba2afWzUOp5Om6WIDyN/j/81/7WCt6iBTzOhCM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4nxQAAANwAAAAPAAAAAAAAAAAAAAAAAJgCAABkcnMv&#10;ZG93bnJldi54bWxQSwUGAAAAAAQABAD1AAAAigMAAAAA&#10;" path="m,l,137,157,69,,xe" fillcolor="black" stroked="f">
                    <v:path arrowok="t" o:connecttype="custom" o:connectlocs="0,1457;0,1594;157,1526;0,1457" o:connectangles="0,0,0,0"/>
                  </v:shape>
                </v:group>
                <w10:wrap anchorx="page"/>
              </v:group>
            </w:pict>
          </mc:Fallback>
        </mc:AlternateContent>
      </w:r>
      <w:r w:rsidR="00530F04" w:rsidRPr="003C2F93">
        <w:rPr>
          <w:w w:val="115"/>
          <w:sz w:val="10"/>
        </w:rPr>
        <w:t>***</w:t>
      </w:r>
      <w:r w:rsidR="00530F04" w:rsidRPr="003C2F93">
        <w:rPr>
          <w:spacing w:val="7"/>
          <w:w w:val="115"/>
          <w:sz w:val="10"/>
        </w:rPr>
        <w:t xml:space="preserve"> </w:t>
      </w:r>
      <w:r w:rsidR="00530F04" w:rsidRPr="003C2F93">
        <w:rPr>
          <w:w w:val="115"/>
          <w:sz w:val="10"/>
        </w:rPr>
        <w:t>See</w:t>
      </w:r>
      <w:r w:rsidR="00530F04" w:rsidRPr="003C2F93">
        <w:rPr>
          <w:spacing w:val="7"/>
          <w:w w:val="115"/>
          <w:sz w:val="10"/>
        </w:rPr>
        <w:t xml:space="preserve"> </w:t>
      </w:r>
      <w:r w:rsidR="00530F04" w:rsidRPr="003C2F93">
        <w:rPr>
          <w:w w:val="115"/>
          <w:sz w:val="10"/>
        </w:rPr>
        <w:t>Annex</w:t>
      </w:r>
      <w:r w:rsidR="00530F04" w:rsidRPr="003C2F93">
        <w:rPr>
          <w:spacing w:val="7"/>
          <w:w w:val="115"/>
          <w:sz w:val="10"/>
        </w:rPr>
        <w:t xml:space="preserve"> </w:t>
      </w:r>
      <w:r w:rsidR="00530F04" w:rsidRPr="003C2F93">
        <w:rPr>
          <w:w w:val="115"/>
          <w:sz w:val="10"/>
        </w:rPr>
        <w:t>to</w:t>
      </w:r>
      <w:r w:rsidR="00530F04" w:rsidRPr="003C2F93">
        <w:rPr>
          <w:spacing w:val="7"/>
          <w:w w:val="115"/>
          <w:sz w:val="10"/>
        </w:rPr>
        <w:t xml:space="preserve"> </w:t>
      </w:r>
      <w:r w:rsidR="00530F04" w:rsidRPr="003C2F93">
        <w:rPr>
          <w:w w:val="115"/>
          <w:sz w:val="10"/>
        </w:rPr>
        <w:t>include</w:t>
      </w:r>
      <w:r w:rsidR="00530F04" w:rsidRPr="003C2F93">
        <w:rPr>
          <w:spacing w:val="7"/>
          <w:w w:val="115"/>
          <w:sz w:val="10"/>
        </w:rPr>
        <w:t xml:space="preserve"> </w:t>
      </w:r>
      <w:r w:rsidR="00530F04" w:rsidRPr="003C2F93">
        <w:rPr>
          <w:w w:val="115"/>
          <w:sz w:val="10"/>
        </w:rPr>
        <w:t>verification</w:t>
      </w:r>
      <w:r w:rsidR="00530F04" w:rsidRPr="003C2F93">
        <w:rPr>
          <w:spacing w:val="7"/>
          <w:w w:val="115"/>
          <w:sz w:val="10"/>
        </w:rPr>
        <w:t xml:space="preserve"> </w:t>
      </w:r>
      <w:r w:rsidR="00530F04" w:rsidRPr="003C2F93">
        <w:rPr>
          <w:w w:val="115"/>
          <w:sz w:val="10"/>
        </w:rPr>
        <w:t>specifications</w:t>
      </w:r>
      <w:r w:rsidR="00530F04" w:rsidRPr="003C2F93">
        <w:rPr>
          <w:spacing w:val="7"/>
          <w:w w:val="115"/>
          <w:sz w:val="10"/>
        </w:rPr>
        <w:t xml:space="preserve"> </w:t>
      </w:r>
      <w:r w:rsidR="00530F04" w:rsidRPr="003C2F93">
        <w:rPr>
          <w:w w:val="115"/>
          <w:sz w:val="10"/>
        </w:rPr>
        <w:t>for</w:t>
      </w:r>
      <w:r w:rsidR="00530F04" w:rsidRPr="003C2F93">
        <w:rPr>
          <w:spacing w:val="7"/>
          <w:w w:val="115"/>
          <w:sz w:val="10"/>
        </w:rPr>
        <w:t xml:space="preserve"> </w:t>
      </w:r>
      <w:r w:rsidR="00530F04" w:rsidRPr="003C2F93">
        <w:rPr>
          <w:w w:val="115"/>
          <w:sz w:val="10"/>
        </w:rPr>
        <w:t>additional</w:t>
      </w:r>
      <w:r w:rsidR="00530F04" w:rsidRPr="003C2F93">
        <w:rPr>
          <w:spacing w:val="7"/>
          <w:w w:val="115"/>
          <w:sz w:val="10"/>
        </w:rPr>
        <w:t xml:space="preserve"> </w:t>
      </w:r>
      <w:r w:rsidR="00530F04" w:rsidRPr="003C2F93">
        <w:rPr>
          <w:w w:val="115"/>
          <w:sz w:val="10"/>
        </w:rPr>
        <w:t>Environmental</w:t>
      </w:r>
      <w:r w:rsidR="00530F04" w:rsidRPr="003C2F93">
        <w:rPr>
          <w:w w:val="117"/>
          <w:sz w:val="10"/>
        </w:rPr>
        <w:t xml:space="preserve"> </w:t>
      </w:r>
      <w:r w:rsidR="00530F04" w:rsidRPr="003C2F93">
        <w:rPr>
          <w:spacing w:val="-1"/>
          <w:w w:val="115"/>
          <w:sz w:val="10"/>
        </w:rPr>
        <w:t>Attributes.</w:t>
      </w:r>
    </w:p>
    <w:p w14:paraId="1BF5B209" w14:textId="77777777" w:rsidR="00530F04" w:rsidRPr="003C2F93" w:rsidRDefault="00530F04" w:rsidP="00530F04">
      <w:pPr>
        <w:spacing w:before="2"/>
        <w:rPr>
          <w:sz w:val="18"/>
        </w:rPr>
      </w:pPr>
    </w:p>
    <w:p w14:paraId="3BBBC0F0" w14:textId="77777777" w:rsidR="00530F04" w:rsidRPr="003C2F93" w:rsidRDefault="00530F04" w:rsidP="00530F04">
      <w:pPr>
        <w:tabs>
          <w:tab w:val="left" w:pos="4410"/>
          <w:tab w:val="left" w:pos="11425"/>
        </w:tabs>
        <w:spacing w:line="20" w:lineRule="atLeast"/>
        <w:ind w:left="758"/>
        <w:rPr>
          <w:sz w:val="2"/>
        </w:rPr>
      </w:pPr>
      <w:r>
        <w:tab/>
      </w:r>
      <w:r w:rsidR="007A7666">
        <w:rPr>
          <w:noProof/>
          <w:sz w:val="20"/>
        </w:rPr>
        <mc:AlternateContent>
          <mc:Choice Requires="wps">
            <w:drawing>
              <wp:inline distT="0" distB="0" distL="0" distR="0" wp14:anchorId="52D9FD44" wp14:editId="0FD5F1BF">
                <wp:extent cx="2589530" cy="1249045"/>
                <wp:effectExtent l="3175" t="1905" r="0" b="0"/>
                <wp:docPr id="495"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1249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447"/>
                              <w:gridCol w:w="2042"/>
                              <w:gridCol w:w="587"/>
                            </w:tblGrid>
                            <w:tr w:rsidR="008318AB" w14:paraId="2E7FC4C0" w14:textId="77777777">
                              <w:trPr>
                                <w:trHeight w:hRule="exact" w:val="138"/>
                              </w:trPr>
                              <w:tc>
                                <w:tcPr>
                                  <w:tcW w:w="1447" w:type="dxa"/>
                                  <w:shd w:val="clear" w:color="auto" w:fill="C5CDA9"/>
                                </w:tcPr>
                                <w:p w14:paraId="17CCF1F7" w14:textId="77777777" w:rsidR="008318AB" w:rsidRDefault="008318AB">
                                  <w:pPr>
                                    <w:spacing w:before="18"/>
                                    <w:ind w:left="47"/>
                                    <w:rPr>
                                      <w:rFonts w:eastAsia="Times New Roman" w:cs="Times New Roman"/>
                                      <w:sz w:val="8"/>
                                      <w:szCs w:val="8"/>
                                    </w:rPr>
                                  </w:pPr>
                                  <w:r>
                                    <w:rPr>
                                      <w:spacing w:val="-1"/>
                                      <w:w w:val="125"/>
                                      <w:sz w:val="8"/>
                                    </w:rPr>
                                    <w:t>B.1.b</w:t>
                                  </w:r>
                                </w:p>
                              </w:tc>
                              <w:tc>
                                <w:tcPr>
                                  <w:tcW w:w="2629" w:type="dxa"/>
                                  <w:gridSpan w:val="2"/>
                                </w:tcPr>
                                <w:p w14:paraId="2C6B6148" w14:textId="77777777" w:rsidR="008318AB" w:rsidRDefault="008318AB"/>
                              </w:tc>
                            </w:tr>
                            <w:tr w:rsidR="008318AB" w14:paraId="313EBC24" w14:textId="77777777">
                              <w:trPr>
                                <w:trHeight w:hRule="exact" w:val="345"/>
                              </w:trPr>
                              <w:tc>
                                <w:tcPr>
                                  <w:tcW w:w="3489" w:type="dxa"/>
                                  <w:gridSpan w:val="2"/>
                                  <w:shd w:val="clear" w:color="auto" w:fill="C5CDA9"/>
                                </w:tcPr>
                                <w:p w14:paraId="76ABB910" w14:textId="77777777" w:rsidR="008318AB" w:rsidRDefault="008318AB">
                                  <w:pPr>
                                    <w:tabs>
                                      <w:tab w:val="left" w:pos="1712"/>
                                      <w:tab w:val="left" w:pos="2014"/>
                                    </w:tabs>
                                    <w:spacing w:before="12" w:line="265" w:lineRule="auto"/>
                                    <w:ind w:left="49" w:right="37" w:firstLine="106"/>
                                    <w:rPr>
                                      <w:rFonts w:eastAsia="Times New Roman" w:cs="Times New Roman"/>
                                      <w:sz w:val="11"/>
                                      <w:szCs w:val="11"/>
                                    </w:rPr>
                                  </w:pPr>
                                  <w:r>
                                    <w:rPr>
                                      <w:b/>
                                      <w:spacing w:val="-1"/>
                                      <w:w w:val="120"/>
                                      <w:sz w:val="11"/>
                                    </w:rPr>
                                    <w:t>Environmental</w:t>
                                  </w:r>
                                  <w:r>
                                    <w:rPr>
                                      <w:b/>
                                      <w:spacing w:val="13"/>
                                      <w:w w:val="120"/>
                                      <w:sz w:val="11"/>
                                    </w:rPr>
                                    <w:t xml:space="preserve"> </w:t>
                                  </w:r>
                                  <w:r>
                                    <w:rPr>
                                      <w:b/>
                                      <w:spacing w:val="-1"/>
                                      <w:w w:val="120"/>
                                      <w:sz w:val="11"/>
                                    </w:rPr>
                                    <w:t>Attribute</w:t>
                                  </w:r>
                                  <w:r>
                                    <w:rPr>
                                      <w:b/>
                                      <w:spacing w:val="13"/>
                                      <w:w w:val="120"/>
                                      <w:sz w:val="11"/>
                                    </w:rPr>
                                    <w:t xml:space="preserve"> </w:t>
                                  </w:r>
                                  <w:r>
                                    <w:rPr>
                                      <w:b/>
                                      <w:spacing w:val="-1"/>
                                      <w:w w:val="120"/>
                                      <w:sz w:val="11"/>
                                    </w:rPr>
                                    <w:t>Verification</w:t>
                                  </w:r>
                                  <w:r>
                                    <w:rPr>
                                      <w:b/>
                                      <w:spacing w:val="13"/>
                                      <w:w w:val="120"/>
                                      <w:sz w:val="11"/>
                                    </w:rPr>
                                    <w:t xml:space="preserve"> </w:t>
                                  </w:r>
                                  <w:r>
                                    <w:rPr>
                                      <w:b/>
                                      <w:spacing w:val="-1"/>
                                      <w:w w:val="120"/>
                                      <w:sz w:val="11"/>
                                    </w:rPr>
                                    <w:t>Specifications</w:t>
                                  </w:r>
                                  <w:r>
                                    <w:rPr>
                                      <w:b/>
                                      <w:spacing w:val="13"/>
                                      <w:w w:val="120"/>
                                      <w:sz w:val="11"/>
                                    </w:rPr>
                                    <w:t xml:space="preserve"> </w:t>
                                  </w:r>
                                  <w:r>
                                    <w:rPr>
                                      <w:b/>
                                      <w:w w:val="120"/>
                                      <w:sz w:val="11"/>
                                    </w:rPr>
                                    <w:t>for</w:t>
                                  </w:r>
                                  <w:r>
                                    <w:rPr>
                                      <w:b/>
                                      <w:spacing w:val="63"/>
                                      <w:w w:val="122"/>
                                      <w:sz w:val="11"/>
                                    </w:rPr>
                                    <w:t xml:space="preserve"> </w:t>
                                  </w:r>
                                  <w:r>
                                    <w:rPr>
                                      <w:b/>
                                      <w:spacing w:val="-1"/>
                                      <w:w w:val="120"/>
                                      <w:sz w:val="11"/>
                                    </w:rPr>
                                    <w:t>Direct</w:t>
                                  </w:r>
                                  <w:r>
                                    <w:rPr>
                                      <w:b/>
                                      <w:spacing w:val="9"/>
                                      <w:w w:val="120"/>
                                      <w:sz w:val="11"/>
                                    </w:rPr>
                                    <w:t xml:space="preserve"> </w:t>
                                  </w:r>
                                  <w:r>
                                    <w:rPr>
                                      <w:b/>
                                      <w:spacing w:val="-1"/>
                                      <w:w w:val="120"/>
                                      <w:sz w:val="11"/>
                                    </w:rPr>
                                    <w:t>Reduction</w:t>
                                  </w:r>
                                  <w:r>
                                    <w:rPr>
                                      <w:b/>
                                      <w:spacing w:val="9"/>
                                      <w:w w:val="120"/>
                                      <w:sz w:val="11"/>
                                    </w:rPr>
                                    <w:t xml:space="preserve"> </w:t>
                                  </w:r>
                                  <w:r>
                                    <w:rPr>
                                      <w:b/>
                                      <w:w w:val="120"/>
                                      <w:sz w:val="11"/>
                                    </w:rPr>
                                    <w:t>of</w:t>
                                  </w:r>
                                  <w:r>
                                    <w:rPr>
                                      <w:b/>
                                      <w:w w:val="120"/>
                                      <w:sz w:val="11"/>
                                      <w:u w:val="single" w:color="000000"/>
                                    </w:rPr>
                                    <w:tab/>
                                  </w:r>
                                  <w:r>
                                    <w:rPr>
                                      <w:b/>
                                      <w:w w:val="120"/>
                                      <w:sz w:val="11"/>
                                    </w:rPr>
                                    <w:tab/>
                                  </w:r>
                                  <w:r>
                                    <w:rPr>
                                      <w:b/>
                                      <w:spacing w:val="-1"/>
                                      <w:w w:val="120"/>
                                      <w:sz w:val="11"/>
                                    </w:rPr>
                                    <w:t>Emissions</w:t>
                                  </w:r>
                                  <w:r>
                                    <w:rPr>
                                      <w:b/>
                                      <w:spacing w:val="12"/>
                                      <w:w w:val="120"/>
                                      <w:sz w:val="11"/>
                                    </w:rPr>
                                    <w:t xml:space="preserve"> </w:t>
                                  </w:r>
                                  <w:r>
                                    <w:rPr>
                                      <w:b/>
                                      <w:w w:val="120"/>
                                      <w:sz w:val="11"/>
                                    </w:rPr>
                                    <w:t>or</w:t>
                                  </w:r>
                                  <w:r>
                                    <w:rPr>
                                      <w:b/>
                                      <w:spacing w:val="11"/>
                                      <w:w w:val="120"/>
                                      <w:sz w:val="11"/>
                                    </w:rPr>
                                    <w:t xml:space="preserve"> </w:t>
                                  </w:r>
                                  <w:r>
                                    <w:rPr>
                                      <w:b/>
                                      <w:spacing w:val="-1"/>
                                      <w:w w:val="120"/>
                                      <w:sz w:val="11"/>
                                    </w:rPr>
                                    <w:t>Impacts***</w:t>
                                  </w:r>
                                </w:p>
                              </w:tc>
                              <w:tc>
                                <w:tcPr>
                                  <w:tcW w:w="587" w:type="dxa"/>
                                  <w:vMerge w:val="restart"/>
                                </w:tcPr>
                                <w:p w14:paraId="34E7874F" w14:textId="77777777" w:rsidR="008318AB" w:rsidRDefault="008318AB"/>
                              </w:tc>
                            </w:tr>
                            <w:tr w:rsidR="008318AB" w14:paraId="23F416C4" w14:textId="77777777">
                              <w:trPr>
                                <w:trHeight w:val="126"/>
                              </w:trPr>
                              <w:tc>
                                <w:tcPr>
                                  <w:tcW w:w="3489" w:type="dxa"/>
                                  <w:gridSpan w:val="2"/>
                                  <w:vMerge w:val="restart"/>
                                  <w:shd w:val="clear" w:color="auto" w:fill="FFFFFF"/>
                                </w:tcPr>
                                <w:p w14:paraId="4EC46DC5" w14:textId="77777777" w:rsidR="008318AB" w:rsidRDefault="008318AB">
                                  <w:pPr>
                                    <w:spacing w:before="1"/>
                                    <w:rPr>
                                      <w:rFonts w:eastAsia="Times New Roman" w:cs="Times New Roman"/>
                                      <w:sz w:val="11"/>
                                      <w:szCs w:val="11"/>
                                    </w:rPr>
                                  </w:pPr>
                                </w:p>
                                <w:p w14:paraId="60B3FD59" w14:textId="77777777" w:rsidR="008318AB" w:rsidRDefault="008318AB">
                                  <w:pPr>
                                    <w:ind w:left="27"/>
                                    <w:jc w:val="center"/>
                                    <w:rPr>
                                      <w:rFonts w:eastAsia="Times New Roman" w:cs="Times New Roman"/>
                                      <w:sz w:val="11"/>
                                      <w:szCs w:val="11"/>
                                    </w:rPr>
                                  </w:pPr>
                                  <w:r>
                                    <w:rPr>
                                      <w:spacing w:val="-1"/>
                                      <w:w w:val="120"/>
                                      <w:sz w:val="11"/>
                                    </w:rPr>
                                    <w:t>Verification</w:t>
                                  </w:r>
                                  <w:r>
                                    <w:rPr>
                                      <w:spacing w:val="18"/>
                                      <w:w w:val="120"/>
                                      <w:sz w:val="11"/>
                                    </w:rPr>
                                    <w:t xml:space="preserve"> </w:t>
                                  </w:r>
                                  <w:r>
                                    <w:rPr>
                                      <w:spacing w:val="-1"/>
                                      <w:w w:val="120"/>
                                      <w:sz w:val="11"/>
                                    </w:rPr>
                                    <w:t>Provider</w:t>
                                  </w:r>
                                </w:p>
                                <w:p w14:paraId="740B36EA" w14:textId="77777777" w:rsidR="008318AB" w:rsidRDefault="008318AB">
                                  <w:pPr>
                                    <w:rPr>
                                      <w:rFonts w:eastAsia="Times New Roman" w:cs="Times New Roman"/>
                                      <w:sz w:val="12"/>
                                      <w:szCs w:val="12"/>
                                    </w:rPr>
                                  </w:pPr>
                                </w:p>
                                <w:p w14:paraId="6D46AB50" w14:textId="77777777" w:rsidR="008318AB" w:rsidRDefault="008318AB">
                                  <w:pPr>
                                    <w:spacing w:before="1"/>
                                    <w:rPr>
                                      <w:rFonts w:eastAsia="Times New Roman" w:cs="Times New Roman"/>
                                      <w:sz w:val="16"/>
                                      <w:szCs w:val="16"/>
                                    </w:rPr>
                                  </w:pPr>
                                </w:p>
                                <w:p w14:paraId="4B270317" w14:textId="77777777" w:rsidR="008318AB" w:rsidRDefault="008318AB">
                                  <w:pPr>
                                    <w:spacing w:line="265" w:lineRule="auto"/>
                                    <w:ind w:left="238" w:right="228"/>
                                    <w:jc w:val="center"/>
                                    <w:rPr>
                                      <w:rFonts w:eastAsia="Times New Roman" w:cs="Times New Roman"/>
                                      <w:sz w:val="11"/>
                                      <w:szCs w:val="11"/>
                                    </w:rPr>
                                  </w:pPr>
                                  <w:r>
                                    <w:rPr>
                                      <w:rFonts w:eastAsia="Times New Roman" w:cs="Times New Roman"/>
                                      <w:spacing w:val="-1"/>
                                      <w:w w:val="120"/>
                                      <w:sz w:val="11"/>
                                      <w:szCs w:val="11"/>
                                    </w:rPr>
                                    <w:t>Verification</w:t>
                                  </w:r>
                                  <w:r>
                                    <w:rPr>
                                      <w:rFonts w:eastAsia="Times New Roman" w:cs="Times New Roman"/>
                                      <w:spacing w:val="7"/>
                                      <w:w w:val="120"/>
                                      <w:sz w:val="11"/>
                                      <w:szCs w:val="11"/>
                                    </w:rPr>
                                    <w:t xml:space="preserve"> </w:t>
                                  </w:r>
                                  <w:r>
                                    <w:rPr>
                                      <w:rFonts w:eastAsia="Times New Roman" w:cs="Times New Roman"/>
                                      <w:spacing w:val="-1"/>
                                      <w:w w:val="120"/>
                                      <w:sz w:val="11"/>
                                      <w:szCs w:val="11"/>
                                    </w:rPr>
                                    <w:t>Methodology</w:t>
                                  </w:r>
                                  <w:r>
                                    <w:rPr>
                                      <w:rFonts w:eastAsia="Times New Roman" w:cs="Times New Roman"/>
                                      <w:spacing w:val="5"/>
                                      <w:w w:val="120"/>
                                      <w:sz w:val="11"/>
                                      <w:szCs w:val="11"/>
                                    </w:rPr>
                                    <w:t xml:space="preserve"> </w:t>
                                  </w:r>
                                  <w:r>
                                    <w:rPr>
                                      <w:rFonts w:eastAsia="Times New Roman" w:cs="Times New Roman"/>
                                      <w:w w:val="120"/>
                                      <w:sz w:val="11"/>
                                      <w:szCs w:val="11"/>
                                    </w:rPr>
                                    <w:t>–</w:t>
                                  </w:r>
                                  <w:r>
                                    <w:rPr>
                                      <w:rFonts w:eastAsia="Times New Roman" w:cs="Times New Roman"/>
                                      <w:spacing w:val="7"/>
                                      <w:w w:val="120"/>
                                      <w:sz w:val="11"/>
                                      <w:szCs w:val="11"/>
                                    </w:rPr>
                                    <w:t xml:space="preserve"> </w:t>
                                  </w:r>
                                  <w:r>
                                    <w:rPr>
                                      <w:rFonts w:eastAsia="Times New Roman" w:cs="Times New Roman"/>
                                      <w:spacing w:val="-1"/>
                                      <w:w w:val="120"/>
                                      <w:sz w:val="11"/>
                                      <w:szCs w:val="11"/>
                                    </w:rPr>
                                    <w:t>attach</w:t>
                                  </w:r>
                                  <w:r>
                                    <w:rPr>
                                      <w:rFonts w:eastAsia="Times New Roman" w:cs="Times New Roman"/>
                                      <w:spacing w:val="7"/>
                                      <w:w w:val="120"/>
                                      <w:sz w:val="11"/>
                                      <w:szCs w:val="11"/>
                                    </w:rPr>
                                    <w:t xml:space="preserve"> </w:t>
                                  </w:r>
                                  <w:r>
                                    <w:rPr>
                                      <w:rFonts w:eastAsia="Times New Roman" w:cs="Times New Roman"/>
                                      <w:spacing w:val="-1"/>
                                      <w:w w:val="120"/>
                                      <w:sz w:val="11"/>
                                      <w:szCs w:val="11"/>
                                    </w:rPr>
                                    <w:t>separate</w:t>
                                  </w:r>
                                  <w:r>
                                    <w:rPr>
                                      <w:rFonts w:eastAsia="Times New Roman" w:cs="Times New Roman"/>
                                      <w:spacing w:val="8"/>
                                      <w:w w:val="120"/>
                                      <w:sz w:val="11"/>
                                      <w:szCs w:val="11"/>
                                    </w:rPr>
                                    <w:t xml:space="preserve"> </w:t>
                                  </w:r>
                                  <w:r>
                                    <w:rPr>
                                      <w:rFonts w:eastAsia="Times New Roman" w:cs="Times New Roman"/>
                                      <w:w w:val="120"/>
                                      <w:sz w:val="11"/>
                                      <w:szCs w:val="11"/>
                                    </w:rPr>
                                    <w:t>form</w:t>
                                  </w:r>
                                  <w:r>
                                    <w:rPr>
                                      <w:rFonts w:eastAsia="Times New Roman" w:cs="Times New Roman"/>
                                      <w:spacing w:val="7"/>
                                      <w:w w:val="120"/>
                                      <w:sz w:val="11"/>
                                      <w:szCs w:val="11"/>
                                    </w:rPr>
                                    <w:t xml:space="preserve"> </w:t>
                                  </w:r>
                                  <w:r>
                                    <w:rPr>
                                      <w:rFonts w:eastAsia="Times New Roman" w:cs="Times New Roman"/>
                                      <w:spacing w:val="-1"/>
                                      <w:w w:val="120"/>
                                      <w:sz w:val="11"/>
                                      <w:szCs w:val="11"/>
                                    </w:rPr>
                                    <w:t>to</w:t>
                                  </w:r>
                                  <w:r>
                                    <w:rPr>
                                      <w:rFonts w:eastAsia="Times New Roman" w:cs="Times New Roman"/>
                                      <w:spacing w:val="7"/>
                                      <w:w w:val="120"/>
                                      <w:sz w:val="11"/>
                                      <w:szCs w:val="11"/>
                                    </w:rPr>
                                    <w:t xml:space="preserve"> </w:t>
                                  </w:r>
                                  <w:r>
                                    <w:rPr>
                                      <w:rFonts w:eastAsia="Times New Roman" w:cs="Times New Roman"/>
                                      <w:spacing w:val="-1"/>
                                      <w:w w:val="120"/>
                                      <w:sz w:val="11"/>
                                      <w:szCs w:val="11"/>
                                    </w:rPr>
                                    <w:t>Part</w:t>
                                  </w:r>
                                  <w:r>
                                    <w:rPr>
                                      <w:rFonts w:eastAsia="Times New Roman" w:cs="Times New Roman"/>
                                      <w:spacing w:val="45"/>
                                      <w:w w:val="122"/>
                                      <w:sz w:val="11"/>
                                      <w:szCs w:val="11"/>
                                    </w:rPr>
                                    <w:t xml:space="preserve"> </w:t>
                                  </w:r>
                                  <w:r>
                                    <w:rPr>
                                      <w:rFonts w:eastAsia="Times New Roman" w:cs="Times New Roman"/>
                                      <w:w w:val="120"/>
                                      <w:sz w:val="11"/>
                                      <w:szCs w:val="11"/>
                                    </w:rPr>
                                    <w:t>B</w:t>
                                  </w:r>
                                  <w:r>
                                    <w:rPr>
                                      <w:rFonts w:eastAsia="Times New Roman" w:cs="Times New Roman"/>
                                      <w:spacing w:val="7"/>
                                      <w:w w:val="120"/>
                                      <w:sz w:val="11"/>
                                      <w:szCs w:val="11"/>
                                    </w:rPr>
                                    <w:t xml:space="preserve"> </w:t>
                                  </w:r>
                                  <w:r>
                                    <w:rPr>
                                      <w:rFonts w:eastAsia="Times New Roman" w:cs="Times New Roman"/>
                                      <w:spacing w:val="-1"/>
                                      <w:w w:val="120"/>
                                      <w:sz w:val="11"/>
                                      <w:szCs w:val="11"/>
                                    </w:rPr>
                                    <w:t>detailing</w:t>
                                  </w:r>
                                  <w:r>
                                    <w:rPr>
                                      <w:rFonts w:eastAsia="Times New Roman" w:cs="Times New Roman"/>
                                      <w:spacing w:val="8"/>
                                      <w:w w:val="120"/>
                                      <w:sz w:val="11"/>
                                      <w:szCs w:val="11"/>
                                    </w:rPr>
                                    <w:t xml:space="preserve"> </w:t>
                                  </w:r>
                                  <w:r>
                                    <w:rPr>
                                      <w:rFonts w:eastAsia="Times New Roman" w:cs="Times New Roman"/>
                                      <w:spacing w:val="-1"/>
                                      <w:w w:val="120"/>
                                      <w:sz w:val="11"/>
                                      <w:szCs w:val="11"/>
                                    </w:rPr>
                                    <w:t>baseline</w:t>
                                  </w:r>
                                  <w:r>
                                    <w:rPr>
                                      <w:rFonts w:eastAsia="Times New Roman" w:cs="Times New Roman"/>
                                      <w:spacing w:val="7"/>
                                      <w:w w:val="120"/>
                                      <w:sz w:val="11"/>
                                      <w:szCs w:val="11"/>
                                    </w:rPr>
                                    <w:t xml:space="preserve"> </w:t>
                                  </w:r>
                                  <w:r>
                                    <w:rPr>
                                      <w:rFonts w:eastAsia="Times New Roman" w:cs="Times New Roman"/>
                                      <w:spacing w:val="-1"/>
                                      <w:w w:val="120"/>
                                      <w:sz w:val="11"/>
                                      <w:szCs w:val="11"/>
                                    </w:rPr>
                                    <w:t>analysis</w:t>
                                  </w:r>
                                  <w:r>
                                    <w:rPr>
                                      <w:rFonts w:eastAsia="Times New Roman" w:cs="Times New Roman"/>
                                      <w:spacing w:val="8"/>
                                      <w:w w:val="120"/>
                                      <w:sz w:val="11"/>
                                      <w:szCs w:val="11"/>
                                    </w:rPr>
                                    <w:t xml:space="preserve"> </w:t>
                                  </w:r>
                                  <w:r>
                                    <w:rPr>
                                      <w:rFonts w:eastAsia="Times New Roman" w:cs="Times New Roman"/>
                                      <w:spacing w:val="-1"/>
                                      <w:w w:val="120"/>
                                      <w:sz w:val="11"/>
                                      <w:szCs w:val="11"/>
                                    </w:rPr>
                                    <w:t>and</w:t>
                                  </w:r>
                                  <w:r>
                                    <w:rPr>
                                      <w:rFonts w:eastAsia="Times New Roman" w:cs="Times New Roman"/>
                                      <w:spacing w:val="7"/>
                                      <w:w w:val="120"/>
                                      <w:sz w:val="11"/>
                                      <w:szCs w:val="11"/>
                                    </w:rPr>
                                    <w:t xml:space="preserve"> </w:t>
                                  </w:r>
                                  <w:r>
                                    <w:rPr>
                                      <w:rFonts w:eastAsia="Times New Roman" w:cs="Times New Roman"/>
                                      <w:spacing w:val="-1"/>
                                      <w:w w:val="120"/>
                                      <w:sz w:val="11"/>
                                      <w:szCs w:val="11"/>
                                    </w:rPr>
                                    <w:t>Verification</w:t>
                                  </w:r>
                                  <w:r>
                                    <w:rPr>
                                      <w:rFonts w:eastAsia="Times New Roman" w:cs="Times New Roman"/>
                                      <w:spacing w:val="8"/>
                                      <w:w w:val="120"/>
                                      <w:sz w:val="11"/>
                                      <w:szCs w:val="11"/>
                                    </w:rPr>
                                    <w:t xml:space="preserve"> </w:t>
                                  </w:r>
                                  <w:r>
                                    <w:rPr>
                                      <w:rFonts w:eastAsia="Times New Roman" w:cs="Times New Roman"/>
                                      <w:spacing w:val="-1"/>
                                      <w:w w:val="120"/>
                                      <w:sz w:val="11"/>
                                      <w:szCs w:val="11"/>
                                    </w:rPr>
                                    <w:t>report</w:t>
                                  </w:r>
                                </w:p>
                                <w:p w14:paraId="32AE59E8" w14:textId="77777777" w:rsidR="008318AB" w:rsidRDefault="008318AB">
                                  <w:pPr>
                                    <w:spacing w:before="1"/>
                                    <w:rPr>
                                      <w:rFonts w:eastAsia="Times New Roman" w:cs="Times New Roman"/>
                                      <w:sz w:val="17"/>
                                      <w:szCs w:val="17"/>
                                    </w:rPr>
                                  </w:pPr>
                                </w:p>
                                <w:p w14:paraId="65BBD6DF" w14:textId="77777777" w:rsidR="008318AB" w:rsidRDefault="008318AB">
                                  <w:pPr>
                                    <w:ind w:left="16"/>
                                    <w:jc w:val="center"/>
                                    <w:rPr>
                                      <w:rFonts w:eastAsia="Times New Roman" w:cs="Times New Roman"/>
                                      <w:sz w:val="8"/>
                                      <w:szCs w:val="8"/>
                                    </w:rPr>
                                  </w:pPr>
                                  <w:r>
                                    <w:rPr>
                                      <w:rFonts w:eastAsia="Times New Roman" w:cs="Times New Roman"/>
                                      <w:spacing w:val="-1"/>
                                      <w:w w:val="120"/>
                                      <w:sz w:val="11"/>
                                      <w:szCs w:val="11"/>
                                    </w:rPr>
                                    <w:t>Date</w:t>
                                  </w:r>
                                  <w:r>
                                    <w:rPr>
                                      <w:rFonts w:eastAsia="Times New Roman" w:cs="Times New Roman"/>
                                      <w:spacing w:val="9"/>
                                      <w:w w:val="120"/>
                                      <w:sz w:val="11"/>
                                      <w:szCs w:val="11"/>
                                    </w:rPr>
                                    <w:t xml:space="preserve"> </w:t>
                                  </w:r>
                                  <w:r>
                                    <w:rPr>
                                      <w:rFonts w:eastAsia="Times New Roman" w:cs="Times New Roman"/>
                                      <w:w w:val="120"/>
                                      <w:sz w:val="11"/>
                                      <w:szCs w:val="11"/>
                                    </w:rPr>
                                    <w:t>of</w:t>
                                  </w:r>
                                  <w:r>
                                    <w:rPr>
                                      <w:rFonts w:eastAsia="Times New Roman" w:cs="Times New Roman"/>
                                      <w:spacing w:val="10"/>
                                      <w:w w:val="120"/>
                                      <w:sz w:val="11"/>
                                      <w:szCs w:val="11"/>
                                    </w:rPr>
                                    <w:t xml:space="preserve"> </w:t>
                                  </w:r>
                                  <w:r>
                                    <w:rPr>
                                      <w:rFonts w:eastAsia="Times New Roman" w:cs="Times New Roman"/>
                                      <w:spacing w:val="-1"/>
                                      <w:w w:val="120"/>
                                      <w:sz w:val="11"/>
                                      <w:szCs w:val="11"/>
                                    </w:rPr>
                                    <w:t>Verification/Quantity</w:t>
                                  </w:r>
                                  <w:r>
                                    <w:rPr>
                                      <w:rFonts w:eastAsia="Times New Roman" w:cs="Times New Roman"/>
                                      <w:spacing w:val="10"/>
                                      <w:w w:val="120"/>
                                      <w:sz w:val="11"/>
                                      <w:szCs w:val="11"/>
                                    </w:rPr>
                                    <w:t xml:space="preserve"> </w:t>
                                  </w:r>
                                  <w:r>
                                    <w:rPr>
                                      <w:rFonts w:eastAsia="Times New Roman" w:cs="Times New Roman"/>
                                      <w:w w:val="120"/>
                                      <w:sz w:val="11"/>
                                      <w:szCs w:val="11"/>
                                    </w:rPr>
                                    <w:t>of</w:t>
                                  </w:r>
                                  <w:r>
                                    <w:rPr>
                                      <w:rFonts w:eastAsia="Times New Roman" w:cs="Times New Roman"/>
                                      <w:spacing w:val="9"/>
                                      <w:w w:val="120"/>
                                      <w:sz w:val="11"/>
                                      <w:szCs w:val="11"/>
                                    </w:rPr>
                                    <w:t xml:space="preserve"> </w:t>
                                  </w:r>
                                  <w:r>
                                    <w:rPr>
                                      <w:rFonts w:eastAsia="Times New Roman" w:cs="Times New Roman"/>
                                      <w:spacing w:val="-1"/>
                                      <w:w w:val="120"/>
                                      <w:sz w:val="11"/>
                                      <w:szCs w:val="11"/>
                                    </w:rPr>
                                    <w:t>verified</w:t>
                                  </w:r>
                                  <w:r>
                                    <w:rPr>
                                      <w:rFonts w:eastAsia="Times New Roman" w:cs="Times New Roman"/>
                                      <w:spacing w:val="10"/>
                                      <w:w w:val="120"/>
                                      <w:sz w:val="11"/>
                                      <w:szCs w:val="11"/>
                                    </w:rPr>
                                    <w:t xml:space="preserve"> </w:t>
                                  </w:r>
                                  <w:r>
                                    <w:rPr>
                                      <w:rFonts w:eastAsia="Times New Roman" w:cs="Times New Roman"/>
                                      <w:spacing w:val="-1"/>
                                      <w:w w:val="120"/>
                                      <w:sz w:val="11"/>
                                      <w:szCs w:val="11"/>
                                    </w:rPr>
                                    <w:t>reduction</w:t>
                                  </w:r>
                                  <w:r>
                                    <w:rPr>
                                      <w:rFonts w:eastAsia="Times New Roman" w:cs="Times New Roman"/>
                                      <w:spacing w:val="-1"/>
                                      <w:w w:val="120"/>
                                      <w:sz w:val="8"/>
                                      <w:szCs w:val="8"/>
                                    </w:rPr>
                                    <w:t>♦♦</w:t>
                                  </w:r>
                                </w:p>
                                <w:p w14:paraId="722F0EB0" w14:textId="77777777" w:rsidR="008318AB" w:rsidRDefault="008318AB">
                                  <w:pPr>
                                    <w:spacing w:before="13"/>
                                    <w:ind w:right="115"/>
                                    <w:jc w:val="center"/>
                                    <w:rPr>
                                      <w:rFonts w:eastAsia="Times New Roman" w:cs="Times New Roman"/>
                                      <w:sz w:val="11"/>
                                      <w:szCs w:val="11"/>
                                    </w:rPr>
                                  </w:pPr>
                                  <w:r>
                                    <w:rPr>
                                      <w:w w:val="120"/>
                                      <w:sz w:val="11"/>
                                    </w:rPr>
                                    <w:t>/</w:t>
                                  </w:r>
                                </w:p>
                              </w:tc>
                              <w:tc>
                                <w:tcPr>
                                  <w:tcW w:w="587" w:type="dxa"/>
                                  <w:vMerge/>
                                </w:tcPr>
                                <w:p w14:paraId="12536270" w14:textId="77777777" w:rsidR="008318AB" w:rsidRDefault="008318AB"/>
                              </w:tc>
                            </w:tr>
                            <w:tr w:rsidR="008318AB" w14:paraId="1242FC0C" w14:textId="77777777">
                              <w:trPr>
                                <w:trHeight w:hRule="exact" w:val="547"/>
                              </w:trPr>
                              <w:tc>
                                <w:tcPr>
                                  <w:tcW w:w="3489" w:type="dxa"/>
                                  <w:gridSpan w:val="2"/>
                                  <w:vMerge/>
                                  <w:shd w:val="clear" w:color="auto" w:fill="FFFFFF"/>
                                </w:tcPr>
                                <w:p w14:paraId="661A19E5" w14:textId="77777777" w:rsidR="008318AB" w:rsidRDefault="008318AB"/>
                              </w:tc>
                              <w:tc>
                                <w:tcPr>
                                  <w:tcW w:w="587" w:type="dxa"/>
                                </w:tcPr>
                                <w:p w14:paraId="126044FB" w14:textId="77777777" w:rsidR="008318AB" w:rsidRDefault="008318AB"/>
                              </w:tc>
                            </w:tr>
                          </w:tbl>
                          <w:p w14:paraId="2ECC07F1" w14:textId="77777777" w:rsidR="008318AB" w:rsidRDefault="008318AB" w:rsidP="00530F04"/>
                        </w:txbxContent>
                      </wps:txbx>
                      <wps:bodyPr rot="0" vert="horz" wrap="square" lIns="0" tIns="0" rIns="0" bIns="0" anchor="t" anchorCtr="0" upright="1">
                        <a:noAutofit/>
                      </wps:bodyPr>
                    </wps:wsp>
                  </a:graphicData>
                </a:graphic>
              </wp:inline>
            </w:drawing>
          </mc:Choice>
          <mc:Fallback>
            <w:pict>
              <v:shape id="Text Box 254" o:spid="_x0000_s1132" type="#_x0000_t202" style="width:203.9pt;height:9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lrswIAALY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447"/>
                        <w:gridCol w:w="2042"/>
                        <w:gridCol w:w="587"/>
                      </w:tblGrid>
                      <w:tr w:rsidR="008318AB" w14:paraId="2E7FC4C0" w14:textId="77777777">
                        <w:trPr>
                          <w:trHeight w:hRule="exact" w:val="138"/>
                        </w:trPr>
                        <w:tc>
                          <w:tcPr>
                            <w:tcW w:w="1447" w:type="dxa"/>
                            <w:shd w:val="clear" w:color="auto" w:fill="C5CDA9"/>
                          </w:tcPr>
                          <w:p w14:paraId="17CCF1F7" w14:textId="77777777" w:rsidR="008318AB" w:rsidRDefault="008318AB">
                            <w:pPr>
                              <w:spacing w:before="18"/>
                              <w:ind w:left="47"/>
                              <w:rPr>
                                <w:rFonts w:eastAsia="Times New Roman" w:cs="Times New Roman"/>
                                <w:sz w:val="8"/>
                                <w:szCs w:val="8"/>
                              </w:rPr>
                            </w:pPr>
                            <w:r>
                              <w:rPr>
                                <w:spacing w:val="-1"/>
                                <w:w w:val="125"/>
                                <w:sz w:val="8"/>
                              </w:rPr>
                              <w:t>B.1.b</w:t>
                            </w:r>
                          </w:p>
                        </w:tc>
                        <w:tc>
                          <w:tcPr>
                            <w:tcW w:w="2629" w:type="dxa"/>
                            <w:gridSpan w:val="2"/>
                          </w:tcPr>
                          <w:p w14:paraId="2C6B6148" w14:textId="77777777" w:rsidR="008318AB" w:rsidRDefault="008318AB"/>
                        </w:tc>
                      </w:tr>
                      <w:tr w:rsidR="008318AB" w14:paraId="313EBC24" w14:textId="77777777">
                        <w:trPr>
                          <w:trHeight w:hRule="exact" w:val="345"/>
                        </w:trPr>
                        <w:tc>
                          <w:tcPr>
                            <w:tcW w:w="3489" w:type="dxa"/>
                            <w:gridSpan w:val="2"/>
                            <w:shd w:val="clear" w:color="auto" w:fill="C5CDA9"/>
                          </w:tcPr>
                          <w:p w14:paraId="76ABB910" w14:textId="77777777" w:rsidR="008318AB" w:rsidRDefault="008318AB">
                            <w:pPr>
                              <w:tabs>
                                <w:tab w:val="left" w:pos="1712"/>
                                <w:tab w:val="left" w:pos="2014"/>
                              </w:tabs>
                              <w:spacing w:before="12" w:line="265" w:lineRule="auto"/>
                              <w:ind w:left="49" w:right="37" w:firstLine="106"/>
                              <w:rPr>
                                <w:rFonts w:eastAsia="Times New Roman" w:cs="Times New Roman"/>
                                <w:sz w:val="11"/>
                                <w:szCs w:val="11"/>
                              </w:rPr>
                            </w:pPr>
                            <w:r>
                              <w:rPr>
                                <w:b/>
                                <w:spacing w:val="-1"/>
                                <w:w w:val="120"/>
                                <w:sz w:val="11"/>
                              </w:rPr>
                              <w:t>Environmental</w:t>
                            </w:r>
                            <w:r>
                              <w:rPr>
                                <w:b/>
                                <w:spacing w:val="13"/>
                                <w:w w:val="120"/>
                                <w:sz w:val="11"/>
                              </w:rPr>
                              <w:t xml:space="preserve"> </w:t>
                            </w:r>
                            <w:r>
                              <w:rPr>
                                <w:b/>
                                <w:spacing w:val="-1"/>
                                <w:w w:val="120"/>
                                <w:sz w:val="11"/>
                              </w:rPr>
                              <w:t>Attribute</w:t>
                            </w:r>
                            <w:r>
                              <w:rPr>
                                <w:b/>
                                <w:spacing w:val="13"/>
                                <w:w w:val="120"/>
                                <w:sz w:val="11"/>
                              </w:rPr>
                              <w:t xml:space="preserve"> </w:t>
                            </w:r>
                            <w:r>
                              <w:rPr>
                                <w:b/>
                                <w:spacing w:val="-1"/>
                                <w:w w:val="120"/>
                                <w:sz w:val="11"/>
                              </w:rPr>
                              <w:t>Verification</w:t>
                            </w:r>
                            <w:r>
                              <w:rPr>
                                <w:b/>
                                <w:spacing w:val="13"/>
                                <w:w w:val="120"/>
                                <w:sz w:val="11"/>
                              </w:rPr>
                              <w:t xml:space="preserve"> </w:t>
                            </w:r>
                            <w:r>
                              <w:rPr>
                                <w:b/>
                                <w:spacing w:val="-1"/>
                                <w:w w:val="120"/>
                                <w:sz w:val="11"/>
                              </w:rPr>
                              <w:t>Specifications</w:t>
                            </w:r>
                            <w:r>
                              <w:rPr>
                                <w:b/>
                                <w:spacing w:val="13"/>
                                <w:w w:val="120"/>
                                <w:sz w:val="11"/>
                              </w:rPr>
                              <w:t xml:space="preserve"> </w:t>
                            </w:r>
                            <w:r>
                              <w:rPr>
                                <w:b/>
                                <w:w w:val="120"/>
                                <w:sz w:val="11"/>
                              </w:rPr>
                              <w:t>for</w:t>
                            </w:r>
                            <w:r>
                              <w:rPr>
                                <w:b/>
                                <w:spacing w:val="63"/>
                                <w:w w:val="122"/>
                                <w:sz w:val="11"/>
                              </w:rPr>
                              <w:t xml:space="preserve"> </w:t>
                            </w:r>
                            <w:r>
                              <w:rPr>
                                <w:b/>
                                <w:spacing w:val="-1"/>
                                <w:w w:val="120"/>
                                <w:sz w:val="11"/>
                              </w:rPr>
                              <w:t>Direct</w:t>
                            </w:r>
                            <w:r>
                              <w:rPr>
                                <w:b/>
                                <w:spacing w:val="9"/>
                                <w:w w:val="120"/>
                                <w:sz w:val="11"/>
                              </w:rPr>
                              <w:t xml:space="preserve"> </w:t>
                            </w:r>
                            <w:r>
                              <w:rPr>
                                <w:b/>
                                <w:spacing w:val="-1"/>
                                <w:w w:val="120"/>
                                <w:sz w:val="11"/>
                              </w:rPr>
                              <w:t>Reduction</w:t>
                            </w:r>
                            <w:r>
                              <w:rPr>
                                <w:b/>
                                <w:spacing w:val="9"/>
                                <w:w w:val="120"/>
                                <w:sz w:val="11"/>
                              </w:rPr>
                              <w:t xml:space="preserve"> </w:t>
                            </w:r>
                            <w:r>
                              <w:rPr>
                                <w:b/>
                                <w:w w:val="120"/>
                                <w:sz w:val="11"/>
                              </w:rPr>
                              <w:t>of</w:t>
                            </w:r>
                            <w:r>
                              <w:rPr>
                                <w:b/>
                                <w:w w:val="120"/>
                                <w:sz w:val="11"/>
                                <w:u w:val="single" w:color="000000"/>
                              </w:rPr>
                              <w:tab/>
                            </w:r>
                            <w:r>
                              <w:rPr>
                                <w:b/>
                                <w:w w:val="120"/>
                                <w:sz w:val="11"/>
                              </w:rPr>
                              <w:tab/>
                            </w:r>
                            <w:r>
                              <w:rPr>
                                <w:b/>
                                <w:spacing w:val="-1"/>
                                <w:w w:val="120"/>
                                <w:sz w:val="11"/>
                              </w:rPr>
                              <w:t>Emissions</w:t>
                            </w:r>
                            <w:r>
                              <w:rPr>
                                <w:b/>
                                <w:spacing w:val="12"/>
                                <w:w w:val="120"/>
                                <w:sz w:val="11"/>
                              </w:rPr>
                              <w:t xml:space="preserve"> </w:t>
                            </w:r>
                            <w:r>
                              <w:rPr>
                                <w:b/>
                                <w:w w:val="120"/>
                                <w:sz w:val="11"/>
                              </w:rPr>
                              <w:t>or</w:t>
                            </w:r>
                            <w:r>
                              <w:rPr>
                                <w:b/>
                                <w:spacing w:val="11"/>
                                <w:w w:val="120"/>
                                <w:sz w:val="11"/>
                              </w:rPr>
                              <w:t xml:space="preserve"> </w:t>
                            </w:r>
                            <w:r>
                              <w:rPr>
                                <w:b/>
                                <w:spacing w:val="-1"/>
                                <w:w w:val="120"/>
                                <w:sz w:val="11"/>
                              </w:rPr>
                              <w:t>Impacts***</w:t>
                            </w:r>
                          </w:p>
                        </w:tc>
                        <w:tc>
                          <w:tcPr>
                            <w:tcW w:w="587" w:type="dxa"/>
                            <w:vMerge w:val="restart"/>
                          </w:tcPr>
                          <w:p w14:paraId="34E7874F" w14:textId="77777777" w:rsidR="008318AB" w:rsidRDefault="008318AB"/>
                        </w:tc>
                      </w:tr>
                      <w:tr w:rsidR="008318AB" w14:paraId="23F416C4" w14:textId="77777777">
                        <w:trPr>
                          <w:trHeight w:val="126"/>
                        </w:trPr>
                        <w:tc>
                          <w:tcPr>
                            <w:tcW w:w="3489" w:type="dxa"/>
                            <w:gridSpan w:val="2"/>
                            <w:vMerge w:val="restart"/>
                            <w:shd w:val="clear" w:color="auto" w:fill="FFFFFF"/>
                          </w:tcPr>
                          <w:p w14:paraId="4EC46DC5" w14:textId="77777777" w:rsidR="008318AB" w:rsidRDefault="008318AB">
                            <w:pPr>
                              <w:spacing w:before="1"/>
                              <w:rPr>
                                <w:rFonts w:eastAsia="Times New Roman" w:cs="Times New Roman"/>
                                <w:sz w:val="11"/>
                                <w:szCs w:val="11"/>
                              </w:rPr>
                            </w:pPr>
                          </w:p>
                          <w:p w14:paraId="60B3FD59" w14:textId="77777777" w:rsidR="008318AB" w:rsidRDefault="008318AB">
                            <w:pPr>
                              <w:ind w:left="27"/>
                              <w:jc w:val="center"/>
                              <w:rPr>
                                <w:rFonts w:eastAsia="Times New Roman" w:cs="Times New Roman"/>
                                <w:sz w:val="11"/>
                                <w:szCs w:val="11"/>
                              </w:rPr>
                            </w:pPr>
                            <w:r>
                              <w:rPr>
                                <w:spacing w:val="-1"/>
                                <w:w w:val="120"/>
                                <w:sz w:val="11"/>
                              </w:rPr>
                              <w:t>Verification</w:t>
                            </w:r>
                            <w:r>
                              <w:rPr>
                                <w:spacing w:val="18"/>
                                <w:w w:val="120"/>
                                <w:sz w:val="11"/>
                              </w:rPr>
                              <w:t xml:space="preserve"> </w:t>
                            </w:r>
                            <w:r>
                              <w:rPr>
                                <w:spacing w:val="-1"/>
                                <w:w w:val="120"/>
                                <w:sz w:val="11"/>
                              </w:rPr>
                              <w:t>Provider</w:t>
                            </w:r>
                          </w:p>
                          <w:p w14:paraId="740B36EA" w14:textId="77777777" w:rsidR="008318AB" w:rsidRDefault="008318AB">
                            <w:pPr>
                              <w:rPr>
                                <w:rFonts w:eastAsia="Times New Roman" w:cs="Times New Roman"/>
                                <w:sz w:val="12"/>
                                <w:szCs w:val="12"/>
                              </w:rPr>
                            </w:pPr>
                          </w:p>
                          <w:p w14:paraId="6D46AB50" w14:textId="77777777" w:rsidR="008318AB" w:rsidRDefault="008318AB">
                            <w:pPr>
                              <w:spacing w:before="1"/>
                              <w:rPr>
                                <w:rFonts w:eastAsia="Times New Roman" w:cs="Times New Roman"/>
                                <w:sz w:val="16"/>
                                <w:szCs w:val="16"/>
                              </w:rPr>
                            </w:pPr>
                          </w:p>
                          <w:p w14:paraId="4B270317" w14:textId="77777777" w:rsidR="008318AB" w:rsidRDefault="008318AB">
                            <w:pPr>
                              <w:spacing w:line="265" w:lineRule="auto"/>
                              <w:ind w:left="238" w:right="228"/>
                              <w:jc w:val="center"/>
                              <w:rPr>
                                <w:rFonts w:eastAsia="Times New Roman" w:cs="Times New Roman"/>
                                <w:sz w:val="11"/>
                                <w:szCs w:val="11"/>
                              </w:rPr>
                            </w:pPr>
                            <w:r>
                              <w:rPr>
                                <w:rFonts w:eastAsia="Times New Roman" w:cs="Times New Roman"/>
                                <w:spacing w:val="-1"/>
                                <w:w w:val="120"/>
                                <w:sz w:val="11"/>
                                <w:szCs w:val="11"/>
                              </w:rPr>
                              <w:t>Verification</w:t>
                            </w:r>
                            <w:r>
                              <w:rPr>
                                <w:rFonts w:eastAsia="Times New Roman" w:cs="Times New Roman"/>
                                <w:spacing w:val="7"/>
                                <w:w w:val="120"/>
                                <w:sz w:val="11"/>
                                <w:szCs w:val="11"/>
                              </w:rPr>
                              <w:t xml:space="preserve"> </w:t>
                            </w:r>
                            <w:r>
                              <w:rPr>
                                <w:rFonts w:eastAsia="Times New Roman" w:cs="Times New Roman"/>
                                <w:spacing w:val="-1"/>
                                <w:w w:val="120"/>
                                <w:sz w:val="11"/>
                                <w:szCs w:val="11"/>
                              </w:rPr>
                              <w:t>Methodology</w:t>
                            </w:r>
                            <w:r>
                              <w:rPr>
                                <w:rFonts w:eastAsia="Times New Roman" w:cs="Times New Roman"/>
                                <w:spacing w:val="5"/>
                                <w:w w:val="120"/>
                                <w:sz w:val="11"/>
                                <w:szCs w:val="11"/>
                              </w:rPr>
                              <w:t xml:space="preserve"> </w:t>
                            </w:r>
                            <w:r>
                              <w:rPr>
                                <w:rFonts w:eastAsia="Times New Roman" w:cs="Times New Roman"/>
                                <w:w w:val="120"/>
                                <w:sz w:val="11"/>
                                <w:szCs w:val="11"/>
                              </w:rPr>
                              <w:t>–</w:t>
                            </w:r>
                            <w:r>
                              <w:rPr>
                                <w:rFonts w:eastAsia="Times New Roman" w:cs="Times New Roman"/>
                                <w:spacing w:val="7"/>
                                <w:w w:val="120"/>
                                <w:sz w:val="11"/>
                                <w:szCs w:val="11"/>
                              </w:rPr>
                              <w:t xml:space="preserve"> </w:t>
                            </w:r>
                            <w:r>
                              <w:rPr>
                                <w:rFonts w:eastAsia="Times New Roman" w:cs="Times New Roman"/>
                                <w:spacing w:val="-1"/>
                                <w:w w:val="120"/>
                                <w:sz w:val="11"/>
                                <w:szCs w:val="11"/>
                              </w:rPr>
                              <w:t>attach</w:t>
                            </w:r>
                            <w:r>
                              <w:rPr>
                                <w:rFonts w:eastAsia="Times New Roman" w:cs="Times New Roman"/>
                                <w:spacing w:val="7"/>
                                <w:w w:val="120"/>
                                <w:sz w:val="11"/>
                                <w:szCs w:val="11"/>
                              </w:rPr>
                              <w:t xml:space="preserve"> </w:t>
                            </w:r>
                            <w:r>
                              <w:rPr>
                                <w:rFonts w:eastAsia="Times New Roman" w:cs="Times New Roman"/>
                                <w:spacing w:val="-1"/>
                                <w:w w:val="120"/>
                                <w:sz w:val="11"/>
                                <w:szCs w:val="11"/>
                              </w:rPr>
                              <w:t>separate</w:t>
                            </w:r>
                            <w:r>
                              <w:rPr>
                                <w:rFonts w:eastAsia="Times New Roman" w:cs="Times New Roman"/>
                                <w:spacing w:val="8"/>
                                <w:w w:val="120"/>
                                <w:sz w:val="11"/>
                                <w:szCs w:val="11"/>
                              </w:rPr>
                              <w:t xml:space="preserve"> </w:t>
                            </w:r>
                            <w:r>
                              <w:rPr>
                                <w:rFonts w:eastAsia="Times New Roman" w:cs="Times New Roman"/>
                                <w:w w:val="120"/>
                                <w:sz w:val="11"/>
                                <w:szCs w:val="11"/>
                              </w:rPr>
                              <w:t>form</w:t>
                            </w:r>
                            <w:r>
                              <w:rPr>
                                <w:rFonts w:eastAsia="Times New Roman" w:cs="Times New Roman"/>
                                <w:spacing w:val="7"/>
                                <w:w w:val="120"/>
                                <w:sz w:val="11"/>
                                <w:szCs w:val="11"/>
                              </w:rPr>
                              <w:t xml:space="preserve"> </w:t>
                            </w:r>
                            <w:r>
                              <w:rPr>
                                <w:rFonts w:eastAsia="Times New Roman" w:cs="Times New Roman"/>
                                <w:spacing w:val="-1"/>
                                <w:w w:val="120"/>
                                <w:sz w:val="11"/>
                                <w:szCs w:val="11"/>
                              </w:rPr>
                              <w:t>to</w:t>
                            </w:r>
                            <w:r>
                              <w:rPr>
                                <w:rFonts w:eastAsia="Times New Roman" w:cs="Times New Roman"/>
                                <w:spacing w:val="7"/>
                                <w:w w:val="120"/>
                                <w:sz w:val="11"/>
                                <w:szCs w:val="11"/>
                              </w:rPr>
                              <w:t xml:space="preserve"> </w:t>
                            </w:r>
                            <w:r>
                              <w:rPr>
                                <w:rFonts w:eastAsia="Times New Roman" w:cs="Times New Roman"/>
                                <w:spacing w:val="-1"/>
                                <w:w w:val="120"/>
                                <w:sz w:val="11"/>
                                <w:szCs w:val="11"/>
                              </w:rPr>
                              <w:t>Part</w:t>
                            </w:r>
                            <w:r>
                              <w:rPr>
                                <w:rFonts w:eastAsia="Times New Roman" w:cs="Times New Roman"/>
                                <w:spacing w:val="45"/>
                                <w:w w:val="122"/>
                                <w:sz w:val="11"/>
                                <w:szCs w:val="11"/>
                              </w:rPr>
                              <w:t xml:space="preserve"> </w:t>
                            </w:r>
                            <w:r>
                              <w:rPr>
                                <w:rFonts w:eastAsia="Times New Roman" w:cs="Times New Roman"/>
                                <w:w w:val="120"/>
                                <w:sz w:val="11"/>
                                <w:szCs w:val="11"/>
                              </w:rPr>
                              <w:t>B</w:t>
                            </w:r>
                            <w:r>
                              <w:rPr>
                                <w:rFonts w:eastAsia="Times New Roman" w:cs="Times New Roman"/>
                                <w:spacing w:val="7"/>
                                <w:w w:val="120"/>
                                <w:sz w:val="11"/>
                                <w:szCs w:val="11"/>
                              </w:rPr>
                              <w:t xml:space="preserve"> </w:t>
                            </w:r>
                            <w:r>
                              <w:rPr>
                                <w:rFonts w:eastAsia="Times New Roman" w:cs="Times New Roman"/>
                                <w:spacing w:val="-1"/>
                                <w:w w:val="120"/>
                                <w:sz w:val="11"/>
                                <w:szCs w:val="11"/>
                              </w:rPr>
                              <w:t>detailing</w:t>
                            </w:r>
                            <w:r>
                              <w:rPr>
                                <w:rFonts w:eastAsia="Times New Roman" w:cs="Times New Roman"/>
                                <w:spacing w:val="8"/>
                                <w:w w:val="120"/>
                                <w:sz w:val="11"/>
                                <w:szCs w:val="11"/>
                              </w:rPr>
                              <w:t xml:space="preserve"> </w:t>
                            </w:r>
                            <w:r>
                              <w:rPr>
                                <w:rFonts w:eastAsia="Times New Roman" w:cs="Times New Roman"/>
                                <w:spacing w:val="-1"/>
                                <w:w w:val="120"/>
                                <w:sz w:val="11"/>
                                <w:szCs w:val="11"/>
                              </w:rPr>
                              <w:t>baseline</w:t>
                            </w:r>
                            <w:r>
                              <w:rPr>
                                <w:rFonts w:eastAsia="Times New Roman" w:cs="Times New Roman"/>
                                <w:spacing w:val="7"/>
                                <w:w w:val="120"/>
                                <w:sz w:val="11"/>
                                <w:szCs w:val="11"/>
                              </w:rPr>
                              <w:t xml:space="preserve"> </w:t>
                            </w:r>
                            <w:r>
                              <w:rPr>
                                <w:rFonts w:eastAsia="Times New Roman" w:cs="Times New Roman"/>
                                <w:spacing w:val="-1"/>
                                <w:w w:val="120"/>
                                <w:sz w:val="11"/>
                                <w:szCs w:val="11"/>
                              </w:rPr>
                              <w:t>analysis</w:t>
                            </w:r>
                            <w:r>
                              <w:rPr>
                                <w:rFonts w:eastAsia="Times New Roman" w:cs="Times New Roman"/>
                                <w:spacing w:val="8"/>
                                <w:w w:val="120"/>
                                <w:sz w:val="11"/>
                                <w:szCs w:val="11"/>
                              </w:rPr>
                              <w:t xml:space="preserve"> </w:t>
                            </w:r>
                            <w:r>
                              <w:rPr>
                                <w:rFonts w:eastAsia="Times New Roman" w:cs="Times New Roman"/>
                                <w:spacing w:val="-1"/>
                                <w:w w:val="120"/>
                                <w:sz w:val="11"/>
                                <w:szCs w:val="11"/>
                              </w:rPr>
                              <w:t>and</w:t>
                            </w:r>
                            <w:r>
                              <w:rPr>
                                <w:rFonts w:eastAsia="Times New Roman" w:cs="Times New Roman"/>
                                <w:spacing w:val="7"/>
                                <w:w w:val="120"/>
                                <w:sz w:val="11"/>
                                <w:szCs w:val="11"/>
                              </w:rPr>
                              <w:t xml:space="preserve"> </w:t>
                            </w:r>
                            <w:r>
                              <w:rPr>
                                <w:rFonts w:eastAsia="Times New Roman" w:cs="Times New Roman"/>
                                <w:spacing w:val="-1"/>
                                <w:w w:val="120"/>
                                <w:sz w:val="11"/>
                                <w:szCs w:val="11"/>
                              </w:rPr>
                              <w:t>Verification</w:t>
                            </w:r>
                            <w:r>
                              <w:rPr>
                                <w:rFonts w:eastAsia="Times New Roman" w:cs="Times New Roman"/>
                                <w:spacing w:val="8"/>
                                <w:w w:val="120"/>
                                <w:sz w:val="11"/>
                                <w:szCs w:val="11"/>
                              </w:rPr>
                              <w:t xml:space="preserve"> </w:t>
                            </w:r>
                            <w:r>
                              <w:rPr>
                                <w:rFonts w:eastAsia="Times New Roman" w:cs="Times New Roman"/>
                                <w:spacing w:val="-1"/>
                                <w:w w:val="120"/>
                                <w:sz w:val="11"/>
                                <w:szCs w:val="11"/>
                              </w:rPr>
                              <w:t>report</w:t>
                            </w:r>
                          </w:p>
                          <w:p w14:paraId="32AE59E8" w14:textId="77777777" w:rsidR="008318AB" w:rsidRDefault="008318AB">
                            <w:pPr>
                              <w:spacing w:before="1"/>
                              <w:rPr>
                                <w:rFonts w:eastAsia="Times New Roman" w:cs="Times New Roman"/>
                                <w:sz w:val="17"/>
                                <w:szCs w:val="17"/>
                              </w:rPr>
                            </w:pPr>
                          </w:p>
                          <w:p w14:paraId="65BBD6DF" w14:textId="77777777" w:rsidR="008318AB" w:rsidRDefault="008318AB">
                            <w:pPr>
                              <w:ind w:left="16"/>
                              <w:jc w:val="center"/>
                              <w:rPr>
                                <w:rFonts w:eastAsia="Times New Roman" w:cs="Times New Roman"/>
                                <w:sz w:val="8"/>
                                <w:szCs w:val="8"/>
                              </w:rPr>
                            </w:pPr>
                            <w:r>
                              <w:rPr>
                                <w:rFonts w:eastAsia="Times New Roman" w:cs="Times New Roman"/>
                                <w:spacing w:val="-1"/>
                                <w:w w:val="120"/>
                                <w:sz w:val="11"/>
                                <w:szCs w:val="11"/>
                              </w:rPr>
                              <w:t>Date</w:t>
                            </w:r>
                            <w:r>
                              <w:rPr>
                                <w:rFonts w:eastAsia="Times New Roman" w:cs="Times New Roman"/>
                                <w:spacing w:val="9"/>
                                <w:w w:val="120"/>
                                <w:sz w:val="11"/>
                                <w:szCs w:val="11"/>
                              </w:rPr>
                              <w:t xml:space="preserve"> </w:t>
                            </w:r>
                            <w:r>
                              <w:rPr>
                                <w:rFonts w:eastAsia="Times New Roman" w:cs="Times New Roman"/>
                                <w:w w:val="120"/>
                                <w:sz w:val="11"/>
                                <w:szCs w:val="11"/>
                              </w:rPr>
                              <w:t>of</w:t>
                            </w:r>
                            <w:r>
                              <w:rPr>
                                <w:rFonts w:eastAsia="Times New Roman" w:cs="Times New Roman"/>
                                <w:spacing w:val="10"/>
                                <w:w w:val="120"/>
                                <w:sz w:val="11"/>
                                <w:szCs w:val="11"/>
                              </w:rPr>
                              <w:t xml:space="preserve"> </w:t>
                            </w:r>
                            <w:r>
                              <w:rPr>
                                <w:rFonts w:eastAsia="Times New Roman" w:cs="Times New Roman"/>
                                <w:spacing w:val="-1"/>
                                <w:w w:val="120"/>
                                <w:sz w:val="11"/>
                                <w:szCs w:val="11"/>
                              </w:rPr>
                              <w:t>Verification/Quantity</w:t>
                            </w:r>
                            <w:r>
                              <w:rPr>
                                <w:rFonts w:eastAsia="Times New Roman" w:cs="Times New Roman"/>
                                <w:spacing w:val="10"/>
                                <w:w w:val="120"/>
                                <w:sz w:val="11"/>
                                <w:szCs w:val="11"/>
                              </w:rPr>
                              <w:t xml:space="preserve"> </w:t>
                            </w:r>
                            <w:r>
                              <w:rPr>
                                <w:rFonts w:eastAsia="Times New Roman" w:cs="Times New Roman"/>
                                <w:w w:val="120"/>
                                <w:sz w:val="11"/>
                                <w:szCs w:val="11"/>
                              </w:rPr>
                              <w:t>of</w:t>
                            </w:r>
                            <w:r>
                              <w:rPr>
                                <w:rFonts w:eastAsia="Times New Roman" w:cs="Times New Roman"/>
                                <w:spacing w:val="9"/>
                                <w:w w:val="120"/>
                                <w:sz w:val="11"/>
                                <w:szCs w:val="11"/>
                              </w:rPr>
                              <w:t xml:space="preserve"> </w:t>
                            </w:r>
                            <w:r>
                              <w:rPr>
                                <w:rFonts w:eastAsia="Times New Roman" w:cs="Times New Roman"/>
                                <w:spacing w:val="-1"/>
                                <w:w w:val="120"/>
                                <w:sz w:val="11"/>
                                <w:szCs w:val="11"/>
                              </w:rPr>
                              <w:t>verified</w:t>
                            </w:r>
                            <w:r>
                              <w:rPr>
                                <w:rFonts w:eastAsia="Times New Roman" w:cs="Times New Roman"/>
                                <w:spacing w:val="10"/>
                                <w:w w:val="120"/>
                                <w:sz w:val="11"/>
                                <w:szCs w:val="11"/>
                              </w:rPr>
                              <w:t xml:space="preserve"> </w:t>
                            </w:r>
                            <w:r>
                              <w:rPr>
                                <w:rFonts w:eastAsia="Times New Roman" w:cs="Times New Roman"/>
                                <w:spacing w:val="-1"/>
                                <w:w w:val="120"/>
                                <w:sz w:val="11"/>
                                <w:szCs w:val="11"/>
                              </w:rPr>
                              <w:t>reduction</w:t>
                            </w:r>
                            <w:r>
                              <w:rPr>
                                <w:rFonts w:eastAsia="Times New Roman" w:cs="Times New Roman"/>
                                <w:spacing w:val="-1"/>
                                <w:w w:val="120"/>
                                <w:sz w:val="8"/>
                                <w:szCs w:val="8"/>
                              </w:rPr>
                              <w:t>♦♦</w:t>
                            </w:r>
                          </w:p>
                          <w:p w14:paraId="722F0EB0" w14:textId="77777777" w:rsidR="008318AB" w:rsidRDefault="008318AB">
                            <w:pPr>
                              <w:spacing w:before="13"/>
                              <w:ind w:right="115"/>
                              <w:jc w:val="center"/>
                              <w:rPr>
                                <w:rFonts w:eastAsia="Times New Roman" w:cs="Times New Roman"/>
                                <w:sz w:val="11"/>
                                <w:szCs w:val="11"/>
                              </w:rPr>
                            </w:pPr>
                            <w:r>
                              <w:rPr>
                                <w:w w:val="120"/>
                                <w:sz w:val="11"/>
                              </w:rPr>
                              <w:t>/</w:t>
                            </w:r>
                          </w:p>
                        </w:tc>
                        <w:tc>
                          <w:tcPr>
                            <w:tcW w:w="587" w:type="dxa"/>
                            <w:vMerge/>
                          </w:tcPr>
                          <w:p w14:paraId="12536270" w14:textId="77777777" w:rsidR="008318AB" w:rsidRDefault="008318AB"/>
                        </w:tc>
                      </w:tr>
                      <w:tr w:rsidR="008318AB" w14:paraId="1242FC0C" w14:textId="77777777">
                        <w:trPr>
                          <w:trHeight w:hRule="exact" w:val="547"/>
                        </w:trPr>
                        <w:tc>
                          <w:tcPr>
                            <w:tcW w:w="3489" w:type="dxa"/>
                            <w:gridSpan w:val="2"/>
                            <w:vMerge/>
                            <w:shd w:val="clear" w:color="auto" w:fill="FFFFFF"/>
                          </w:tcPr>
                          <w:p w14:paraId="661A19E5" w14:textId="77777777" w:rsidR="008318AB" w:rsidRDefault="008318AB"/>
                        </w:tc>
                        <w:tc>
                          <w:tcPr>
                            <w:tcW w:w="587" w:type="dxa"/>
                          </w:tcPr>
                          <w:p w14:paraId="126044FB" w14:textId="77777777" w:rsidR="008318AB" w:rsidRDefault="008318AB"/>
                        </w:tc>
                      </w:tr>
                    </w:tbl>
                    <w:p w14:paraId="2ECC07F1" w14:textId="77777777" w:rsidR="008318AB" w:rsidRDefault="008318AB" w:rsidP="00530F04"/>
                  </w:txbxContent>
                </v:textbox>
                <w10:anchorlock/>
              </v:shape>
            </w:pict>
          </mc:Fallback>
        </mc:AlternateContent>
      </w:r>
      <w:r>
        <w:rPr>
          <w:sz w:val="20"/>
        </w:rPr>
        <w:tab/>
      </w:r>
      <w:r w:rsidR="007A7666">
        <w:rPr>
          <w:noProof/>
          <w:position w:val="28"/>
          <w:sz w:val="2"/>
        </w:rPr>
        <mc:AlternateContent>
          <mc:Choice Requires="wpg">
            <w:drawing>
              <wp:inline distT="0" distB="0" distL="0" distR="0" wp14:anchorId="1DA7F046" wp14:editId="4EB976A2">
                <wp:extent cx="704215" cy="6350"/>
                <wp:effectExtent l="9525" t="6350" r="10160" b="6350"/>
                <wp:docPr id="492"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6350"/>
                          <a:chOff x="0" y="0"/>
                          <a:chExt cx="1109" cy="10"/>
                        </a:xfrm>
                      </wpg:grpSpPr>
                      <wpg:grpSp>
                        <wpg:cNvPr id="493" name="Group 252"/>
                        <wpg:cNvGrpSpPr>
                          <a:grpSpLocks/>
                        </wpg:cNvGrpSpPr>
                        <wpg:grpSpPr bwMode="auto">
                          <a:xfrm>
                            <a:off x="5" y="5"/>
                            <a:ext cx="1100" cy="2"/>
                            <a:chOff x="5" y="5"/>
                            <a:chExt cx="1100" cy="2"/>
                          </a:xfrm>
                        </wpg:grpSpPr>
                        <wps:wsp>
                          <wps:cNvPr id="494" name="Freeform 253"/>
                          <wps:cNvSpPr>
                            <a:spLocks/>
                          </wps:cNvSpPr>
                          <wps:spPr bwMode="auto">
                            <a:xfrm>
                              <a:off x="5" y="5"/>
                              <a:ext cx="1100" cy="2"/>
                            </a:xfrm>
                            <a:custGeom>
                              <a:avLst/>
                              <a:gdLst>
                                <a:gd name="T0" fmla="*/ 0 w 1100"/>
                                <a:gd name="T1" fmla="*/ 0 h 2"/>
                                <a:gd name="T2" fmla="*/ 1099 w 1100"/>
                                <a:gd name="T3" fmla="*/ 0 h 2"/>
                                <a:gd name="T4" fmla="*/ 0 60000 65536"/>
                                <a:gd name="T5" fmla="*/ 0 60000 65536"/>
                              </a:gdLst>
                              <a:ahLst/>
                              <a:cxnLst>
                                <a:cxn ang="T4">
                                  <a:pos x="T0" y="T1"/>
                                </a:cxn>
                                <a:cxn ang="T5">
                                  <a:pos x="T2" y="T3"/>
                                </a:cxn>
                              </a:cxnLst>
                              <a:rect l="0" t="0" r="r" b="b"/>
                              <a:pathLst>
                                <a:path w="1100" h="2">
                                  <a:moveTo>
                                    <a:pt x="0" y="0"/>
                                  </a:moveTo>
                                  <a:lnTo>
                                    <a:pt x="1099" y="0"/>
                                  </a:lnTo>
                                </a:path>
                              </a:pathLst>
                            </a:custGeom>
                            <a:noFill/>
                            <a:ln w="60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51" o:spid="_x0000_s1026" style="width:55.45pt;height:.5pt;mso-position-horizontal-relative:char;mso-position-vertical-relative:line" coordsize="11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">
                <v:group id="Group 252" o:spid="_x0000_s1027" style="position:absolute;left:5;top:5;width:1100;height:2" coordorigin="5,5" coordsize="11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IyKMUAAADcAAAADwAAAGRycy9kb3ducmV2LnhtbESPQWvCQBSE7wX/w/IE&#10;b7qJWrHRVURUPEihWii9PbLPJJh9G7JrEv+9WxB6HGbmG2a57kwpGqpdYVlBPIpAEKdWF5wp+L7s&#10;h3MQziNrLC2Tggc5WK96b0tMtG35i5qzz0SAsEtQQe59lUjp0pwMupGtiIN3tbVBH2SdSV1jG+Cm&#10;lOMomkmDBYeFHCva5pTeznej4NBiu5nEu+Z0u24fv5f3z59TTEoN+t1mAcJT5//Dr/ZRK5h+T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yMijFAAAA3AAA&#10;AA8AAAAAAAAAAAAAAAAAqgIAAGRycy9kb3ducmV2LnhtbFBLBQYAAAAABAAEAPoAAACcAwAAAAA=&#10;">
                  <v:shape id="Freeform 253" o:spid="_x0000_s1028" style="position:absolute;left:5;top:5;width:1100;height:2;visibility:visible;mso-wrap-style:square;v-text-anchor:top" coordsize="11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mGuMQA&#10;AADcAAAADwAAAGRycy9kb3ducmV2LnhtbESPQWsCMRSE7wX/Q3iCt5qtSKurUUpBlCJqt4LXx+a5&#10;G7p5WZKoa399Uyj0OMzMN8x82dlGXMkH41jB0zADQVw6bbhScPxcPU5AhIissXFMCu4UYLnoPcwx&#10;1+7GH3QtYiUShEOOCuoY21zKUNZkMQxdS5y8s/MWY5K+ktrjLcFtI0dZ9iwtGk4LNbb0VlP5VVys&#10;AuPXhpmKU9zfv1/eD7vtbspbpQb97nUGIlIX/8N/7Y1WMJ6O4fdMOgJ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5hrjEAAAA3AAAAA8AAAAAAAAAAAAAAAAAmAIAAGRycy9k&#10;b3ducmV2LnhtbFBLBQYAAAAABAAEAPUAAACJAwAAAAA=&#10;" path="m,l1099,e" filled="f" strokeweight=".16719mm">
                    <v:path arrowok="t" o:connecttype="custom" o:connectlocs="0,0;1099,0" o:connectangles="0,0"/>
                  </v:shape>
                </v:group>
                <w10:anchorlock/>
              </v:group>
            </w:pict>
          </mc:Fallback>
        </mc:AlternateContent>
      </w:r>
      <w:r w:rsidR="007A7666">
        <w:rPr>
          <w:noProof/>
          <w:position w:val="22"/>
          <w:sz w:val="2"/>
        </w:rPr>
        <mc:AlternateContent>
          <mc:Choice Requires="wpg">
            <w:drawing>
              <wp:inline distT="0" distB="0" distL="0" distR="0" wp14:anchorId="3C091073" wp14:editId="42C8DF53">
                <wp:extent cx="984250" cy="3810"/>
                <wp:effectExtent l="8255" t="3175" r="7620" b="12065"/>
                <wp:docPr id="489"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0" cy="3810"/>
                          <a:chOff x="0" y="0"/>
                          <a:chExt cx="1550" cy="6"/>
                        </a:xfrm>
                      </wpg:grpSpPr>
                      <wpg:grpSp>
                        <wpg:cNvPr id="490" name="Group 249"/>
                        <wpg:cNvGrpSpPr>
                          <a:grpSpLocks/>
                        </wpg:cNvGrpSpPr>
                        <wpg:grpSpPr bwMode="auto">
                          <a:xfrm>
                            <a:off x="3" y="3"/>
                            <a:ext cx="1545" cy="2"/>
                            <a:chOff x="3" y="3"/>
                            <a:chExt cx="1545" cy="2"/>
                          </a:xfrm>
                        </wpg:grpSpPr>
                        <wps:wsp>
                          <wps:cNvPr id="491" name="Freeform 250"/>
                          <wps:cNvSpPr>
                            <a:spLocks/>
                          </wps:cNvSpPr>
                          <wps:spPr bwMode="auto">
                            <a:xfrm>
                              <a:off x="3" y="3"/>
                              <a:ext cx="1545" cy="2"/>
                            </a:xfrm>
                            <a:custGeom>
                              <a:avLst/>
                              <a:gdLst>
                                <a:gd name="T0" fmla="*/ 0 w 1545"/>
                                <a:gd name="T1" fmla="*/ 0 h 2"/>
                                <a:gd name="T2" fmla="*/ 1544 w 1545"/>
                                <a:gd name="T3" fmla="*/ 0 h 2"/>
                                <a:gd name="T4" fmla="*/ 0 60000 65536"/>
                                <a:gd name="T5" fmla="*/ 0 60000 65536"/>
                              </a:gdLst>
                              <a:ahLst/>
                              <a:cxnLst>
                                <a:cxn ang="T4">
                                  <a:pos x="T0" y="T1"/>
                                </a:cxn>
                                <a:cxn ang="T5">
                                  <a:pos x="T2" y="T3"/>
                                </a:cxn>
                              </a:cxnLst>
                              <a:rect l="0" t="0" r="r" b="b"/>
                              <a:pathLst>
                                <a:path w="1545" h="2">
                                  <a:moveTo>
                                    <a:pt x="0" y="0"/>
                                  </a:moveTo>
                                  <a:lnTo>
                                    <a:pt x="1544"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48" o:spid="_x0000_s1026" style="width:77.5pt;height:.3pt;mso-position-horizontal-relative:char;mso-position-vertical-relative:line" coordsize="15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">
                <v:group id="Group 249" o:spid="_x0000_s1027" style="position:absolute;left:3;top:3;width:1545;height:2" coordorigin="3,3" coordsize="1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CsX8IAAADcAAAADwAAAGRycy9kb3ducmV2LnhtbERPy4rCMBTdC/MP4Q7M&#10;TtOOD7RjFBGVWYjgA8Tdpbm2xeamNJm2/r1ZDLg8nPd82ZlSNFS7wrKCeBCBIE6tLjhTcDlv+1MQ&#10;ziNrLC2Tgic5WC4+enNMtG35SM3JZyKEsEtQQe59lUjp0pwMuoGtiAN3t7VBH2CdSV1jG8JNKb+j&#10;aCINFhwacqxonVP6OP0ZBbsW29Uw3jT7x339vJ3Hh+s+JqW+PrvVDwhPnX+L/92/WsFoFuaH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6grF/CAAAA3AAAAA8A&#10;AAAAAAAAAAAAAAAAqgIAAGRycy9kb3ducmV2LnhtbFBLBQYAAAAABAAEAPoAAACZAwAAAAA=&#10;">
                  <v:shape id="Freeform 250" o:spid="_x0000_s1028" style="position:absolute;left:3;top:3;width:1545;height:2;visibility:visible;mso-wrap-style:square;v-text-anchor:top" coordsize="1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Q/n8MA&#10;AADcAAAADwAAAGRycy9kb3ducmV2LnhtbESPW2vCQBCF3wv+h2WEvhSdKKVodBUtKPWt3t6H7JhE&#10;s7Mhu5r477uFQh8P5/Jx5svOVurBjS+daBgNE1AsmTOl5BpOx81gAsoHEkOVE9bwZA/LRe9lTqlx&#10;rez5cQi5iiPiU9JQhFCniD4r2JIfupolehfXWApRNjmahto4biscJ8kHWiolEgqq+bPg7Ha428hF&#10;fNtd1215H1+22ea8+8bqmGv92u9WM1CBu/Af/mt/GQ3v0xH8nolHA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IQ/n8MAAADcAAAADwAAAAAAAAAAAAAAAACYAgAAZHJzL2Rv&#10;d25yZXYueG1sUEsFBgAAAAAEAAQA9QAAAIgDAAAAAA==&#10;" path="m,l1544,e" filled="f" strokeweight=".09472mm">
                    <v:path arrowok="t" o:connecttype="custom" o:connectlocs="0,0;1544,0" o:connectangles="0,0"/>
                  </v:shape>
                </v:group>
                <w10:anchorlock/>
              </v:group>
            </w:pict>
          </mc:Fallback>
        </mc:AlternateContent>
      </w:r>
    </w:p>
    <w:p w14:paraId="2CE57D79" w14:textId="77777777" w:rsidR="00530F04" w:rsidRPr="003C2F93" w:rsidRDefault="00530F04" w:rsidP="00530F04">
      <w:pPr>
        <w:spacing w:before="6"/>
        <w:rPr>
          <w:sz w:val="5"/>
        </w:rPr>
      </w:pPr>
    </w:p>
    <w:p w14:paraId="7B0B4CF7" w14:textId="77777777" w:rsidR="00530F04" w:rsidRPr="003C2F93" w:rsidRDefault="007A7666" w:rsidP="00530F04">
      <w:pPr>
        <w:spacing w:before="88" w:line="255" w:lineRule="auto"/>
        <w:ind w:left="4719" w:right="5834"/>
        <w:rPr>
          <w:sz w:val="10"/>
        </w:rPr>
      </w:pPr>
      <w:r>
        <w:rPr>
          <w:noProof/>
        </w:rPr>
        <mc:AlternateContent>
          <mc:Choice Requires="wpg">
            <w:drawing>
              <wp:anchor distT="0" distB="0" distL="114300" distR="114300" simplePos="0" relativeHeight="251699200" behindDoc="0" locked="0" layoutInCell="1" allowOverlap="1" wp14:anchorId="2F2C3AEF" wp14:editId="4EDDBD1D">
                <wp:simplePos x="0" y="0"/>
                <wp:positionH relativeFrom="page">
                  <wp:posOffset>1133475</wp:posOffset>
                </wp:positionH>
                <wp:positionV relativeFrom="paragraph">
                  <wp:posOffset>-708660</wp:posOffset>
                </wp:positionV>
                <wp:extent cx="130810" cy="85725"/>
                <wp:effectExtent l="0" t="0" r="21590" b="9525"/>
                <wp:wrapNone/>
                <wp:docPr id="288"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1116"/>
                          <a:chExt cx="206" cy="135"/>
                        </a:xfrm>
                      </wpg:grpSpPr>
                      <wpg:grpSp>
                        <wpg:cNvPr id="289" name="Group 246"/>
                        <wpg:cNvGrpSpPr>
                          <a:grpSpLocks/>
                        </wpg:cNvGrpSpPr>
                        <wpg:grpSpPr bwMode="auto">
                          <a:xfrm>
                            <a:off x="1787" y="-1114"/>
                            <a:ext cx="202" cy="132"/>
                            <a:chOff x="1787" y="-1114"/>
                            <a:chExt cx="202" cy="132"/>
                          </a:xfrm>
                        </wpg:grpSpPr>
                        <wps:wsp>
                          <wps:cNvPr id="290" name="Freeform 247"/>
                          <wps:cNvSpPr>
                            <a:spLocks/>
                          </wps:cNvSpPr>
                          <wps:spPr bwMode="auto">
                            <a:xfrm>
                              <a:off x="1787" y="-1114"/>
                              <a:ext cx="202" cy="132"/>
                            </a:xfrm>
                            <a:custGeom>
                              <a:avLst/>
                              <a:gdLst>
                                <a:gd name="T0" fmla="+- 0 1787 1787"/>
                                <a:gd name="T1" fmla="*/ T0 w 202"/>
                                <a:gd name="T2" fmla="+- 0 -982 -1114"/>
                                <a:gd name="T3" fmla="*/ -982 h 132"/>
                                <a:gd name="T4" fmla="+- 0 1988 1787"/>
                                <a:gd name="T5" fmla="*/ T4 w 202"/>
                                <a:gd name="T6" fmla="+- 0 -982 -1114"/>
                                <a:gd name="T7" fmla="*/ -982 h 132"/>
                                <a:gd name="T8" fmla="+- 0 1988 1787"/>
                                <a:gd name="T9" fmla="*/ T8 w 202"/>
                                <a:gd name="T10" fmla="+- 0 -1114 -1114"/>
                                <a:gd name="T11" fmla="*/ -1114 h 132"/>
                                <a:gd name="T12" fmla="+- 0 1787 1787"/>
                                <a:gd name="T13" fmla="*/ T12 w 202"/>
                                <a:gd name="T14" fmla="+- 0 -1114 -1114"/>
                                <a:gd name="T15" fmla="*/ -1114 h 132"/>
                                <a:gd name="T16" fmla="+- 0 1787 1787"/>
                                <a:gd name="T17" fmla="*/ T16 w 202"/>
                                <a:gd name="T18" fmla="+- 0 -982 -1114"/>
                                <a:gd name="T19" fmla="*/ -982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1" name="Group 244"/>
                        <wpg:cNvGrpSpPr>
                          <a:grpSpLocks/>
                        </wpg:cNvGrpSpPr>
                        <wpg:grpSpPr bwMode="auto">
                          <a:xfrm>
                            <a:off x="1787" y="-1114"/>
                            <a:ext cx="202" cy="132"/>
                            <a:chOff x="1787" y="-1114"/>
                            <a:chExt cx="202" cy="132"/>
                          </a:xfrm>
                        </wpg:grpSpPr>
                        <wps:wsp>
                          <wps:cNvPr id="292" name="Freeform 245"/>
                          <wps:cNvSpPr>
                            <a:spLocks/>
                          </wps:cNvSpPr>
                          <wps:spPr bwMode="auto">
                            <a:xfrm>
                              <a:off x="1787" y="-1114"/>
                              <a:ext cx="202" cy="132"/>
                            </a:xfrm>
                            <a:custGeom>
                              <a:avLst/>
                              <a:gdLst>
                                <a:gd name="T0" fmla="+- 0 1787 1787"/>
                                <a:gd name="T1" fmla="*/ T0 w 202"/>
                                <a:gd name="T2" fmla="+- 0 -982 -1114"/>
                                <a:gd name="T3" fmla="*/ -982 h 132"/>
                                <a:gd name="T4" fmla="+- 0 1988 1787"/>
                                <a:gd name="T5" fmla="*/ T4 w 202"/>
                                <a:gd name="T6" fmla="+- 0 -982 -1114"/>
                                <a:gd name="T7" fmla="*/ -982 h 132"/>
                                <a:gd name="T8" fmla="+- 0 1988 1787"/>
                                <a:gd name="T9" fmla="*/ T8 w 202"/>
                                <a:gd name="T10" fmla="+- 0 -1114 -1114"/>
                                <a:gd name="T11" fmla="*/ -1114 h 132"/>
                                <a:gd name="T12" fmla="+- 0 1787 1787"/>
                                <a:gd name="T13" fmla="*/ T12 w 202"/>
                                <a:gd name="T14" fmla="+- 0 -1114 -1114"/>
                                <a:gd name="T15" fmla="*/ -1114 h 132"/>
                                <a:gd name="T16" fmla="+- 0 1787 1787"/>
                                <a:gd name="T17" fmla="*/ T16 w 202"/>
                                <a:gd name="T18" fmla="+- 0 -982 -1114"/>
                                <a:gd name="T19" fmla="*/ -982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43" o:spid="_x0000_s1026" style="position:absolute;margin-left:89.25pt;margin-top:-55.8pt;width:10.3pt;height:6.75pt;z-index:251699200;mso-position-horizontal-relative:page" coordorigin="1785,-1116"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">
                <v:group id="Group 246" o:spid="_x0000_s1027" style="position:absolute;left:1787;top:-1114;width:202;height:132" coordorigin="1787,-1114"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Freeform 247" o:spid="_x0000_s1028" style="position:absolute;left:1787;top:-1114;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zsz8AA&#10;AADcAAAADwAAAGRycy9kb3ducmV2LnhtbERPW2vCMBR+H/gfwhF8m6m3MjujiDDZ27DKno/NsSlr&#10;TkqS1frvl4eBjx/ffbMbbCt68qFxrGA2zUAQV043XCu4nD9e30CEiKyxdUwKHhRgtx29bLDQ7s4n&#10;6stYixTCoUAFJsaukDJUhiyGqeuIE3dz3mJM0NdSe7yncNvKeZbl0mLDqcFgRwdD1U/5axXQqlou&#10;cqmX1nxdZ6e+POZX/63UZDzs30FEGuJT/O/+1Arm6zQ/nUlHQG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zzsz8AAAADcAAAADwAAAAAAAAAAAAAAAACYAgAAZHJzL2Rvd25y&#10;ZXYueG1sUEsFBgAAAAAEAAQA9QAAAIUDAAAAAA==&#10;" path="m,132r201,l201,,,,,132xe" fillcolor="#c5cda9" stroked="f">
                    <v:path arrowok="t" o:connecttype="custom" o:connectlocs="0,-982;201,-982;201,-1114;0,-1114;0,-982" o:connectangles="0,0,0,0,0"/>
                  </v:shape>
                </v:group>
                <v:group id="Group 244" o:spid="_x0000_s1029" style="position:absolute;left:1787;top:-1114;width:202;height:132" coordorigin="1787,-1114"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Freeform 245" o:spid="_x0000_s1030" style="position:absolute;left:1787;top:-1114;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NsWsEA&#10;AADcAAAADwAAAGRycy9kb3ducmV2LnhtbESP3arCMBCE7w/4DmEF746pBf+qUVQU9NKfB1ibta02&#10;m9JErW9vBMHLYWa+YabzxpTiQbUrLCvodSMQxKnVBWcKTsfN/wiE88gaS8uk4EUO5rPW3xQTbZ+8&#10;p8fBZyJA2CWoIPe+SqR0aU4GXddWxMG72NqgD7LOpK7xGeCmlHEUDaTBgsNCjhWtckpvh7tRsF7E&#10;o83WnKsId+flVfNt2C/WSnXazWICwlPjf+Fve6sVxOMYPmfCEZ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DbFrBAAAA3AAAAA8AAAAAAAAAAAAAAAAAmAIAAGRycy9kb3du&#10;cmV2LnhtbFBLBQYAAAAABAAEAPUAAACGAwAAAAA=&#10;" path="m,132r201,l201,,,,,132xe" filled="f" strokeweight=".0645mm">
                    <v:path arrowok="t" o:connecttype="custom" o:connectlocs="0,-982;201,-982;201,-1114;0,-1114;0,-982" o:connectangles="0,0,0,0,0"/>
                  </v:shape>
                </v:group>
                <w10:wrap anchorx="page"/>
              </v:group>
            </w:pict>
          </mc:Fallback>
        </mc:AlternateContent>
      </w:r>
      <w:r>
        <w:rPr>
          <w:noProof/>
        </w:rPr>
        <mc:AlternateContent>
          <mc:Choice Requires="wpg">
            <w:drawing>
              <wp:anchor distT="0" distB="0" distL="114300" distR="114300" simplePos="0" relativeHeight="251700224" behindDoc="0" locked="0" layoutInCell="1" allowOverlap="1" wp14:anchorId="2BACD6A8" wp14:editId="20B3ABB2">
                <wp:simplePos x="0" y="0"/>
                <wp:positionH relativeFrom="page">
                  <wp:posOffset>1133475</wp:posOffset>
                </wp:positionH>
                <wp:positionV relativeFrom="paragraph">
                  <wp:posOffset>-506730</wp:posOffset>
                </wp:positionV>
                <wp:extent cx="130810" cy="85725"/>
                <wp:effectExtent l="0" t="0" r="21590" b="9525"/>
                <wp:wrapNone/>
                <wp:docPr id="283"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85" y="-798"/>
                          <a:chExt cx="206" cy="135"/>
                        </a:xfrm>
                      </wpg:grpSpPr>
                      <wpg:grpSp>
                        <wpg:cNvPr id="284" name="Group 241"/>
                        <wpg:cNvGrpSpPr>
                          <a:grpSpLocks/>
                        </wpg:cNvGrpSpPr>
                        <wpg:grpSpPr bwMode="auto">
                          <a:xfrm>
                            <a:off x="1787" y="-797"/>
                            <a:ext cx="202" cy="132"/>
                            <a:chOff x="1787" y="-797"/>
                            <a:chExt cx="202" cy="132"/>
                          </a:xfrm>
                        </wpg:grpSpPr>
                        <wps:wsp>
                          <wps:cNvPr id="285" name="Freeform 242"/>
                          <wps:cNvSpPr>
                            <a:spLocks/>
                          </wps:cNvSpPr>
                          <wps:spPr bwMode="auto">
                            <a:xfrm>
                              <a:off x="1787" y="-797"/>
                              <a:ext cx="202" cy="132"/>
                            </a:xfrm>
                            <a:custGeom>
                              <a:avLst/>
                              <a:gdLst>
                                <a:gd name="T0" fmla="+- 0 1787 1787"/>
                                <a:gd name="T1" fmla="*/ T0 w 202"/>
                                <a:gd name="T2" fmla="+- 0 -665 -797"/>
                                <a:gd name="T3" fmla="*/ -665 h 132"/>
                                <a:gd name="T4" fmla="+- 0 1988 1787"/>
                                <a:gd name="T5" fmla="*/ T4 w 202"/>
                                <a:gd name="T6" fmla="+- 0 -665 -797"/>
                                <a:gd name="T7" fmla="*/ -665 h 132"/>
                                <a:gd name="T8" fmla="+- 0 1988 1787"/>
                                <a:gd name="T9" fmla="*/ T8 w 202"/>
                                <a:gd name="T10" fmla="+- 0 -797 -797"/>
                                <a:gd name="T11" fmla="*/ -797 h 132"/>
                                <a:gd name="T12" fmla="+- 0 1787 1787"/>
                                <a:gd name="T13" fmla="*/ T12 w 202"/>
                                <a:gd name="T14" fmla="+- 0 -797 -797"/>
                                <a:gd name="T15" fmla="*/ -797 h 132"/>
                                <a:gd name="T16" fmla="+- 0 1787 1787"/>
                                <a:gd name="T17" fmla="*/ T16 w 202"/>
                                <a:gd name="T18" fmla="+- 0 -665 -797"/>
                                <a:gd name="T19" fmla="*/ -665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6" name="Group 239"/>
                        <wpg:cNvGrpSpPr>
                          <a:grpSpLocks/>
                        </wpg:cNvGrpSpPr>
                        <wpg:grpSpPr bwMode="auto">
                          <a:xfrm>
                            <a:off x="1787" y="-797"/>
                            <a:ext cx="202" cy="132"/>
                            <a:chOff x="1787" y="-797"/>
                            <a:chExt cx="202" cy="132"/>
                          </a:xfrm>
                        </wpg:grpSpPr>
                        <wps:wsp>
                          <wps:cNvPr id="287" name="Freeform 240"/>
                          <wps:cNvSpPr>
                            <a:spLocks/>
                          </wps:cNvSpPr>
                          <wps:spPr bwMode="auto">
                            <a:xfrm>
                              <a:off x="1787" y="-797"/>
                              <a:ext cx="202" cy="132"/>
                            </a:xfrm>
                            <a:custGeom>
                              <a:avLst/>
                              <a:gdLst>
                                <a:gd name="T0" fmla="+- 0 1787 1787"/>
                                <a:gd name="T1" fmla="*/ T0 w 202"/>
                                <a:gd name="T2" fmla="+- 0 -665 -797"/>
                                <a:gd name="T3" fmla="*/ -665 h 132"/>
                                <a:gd name="T4" fmla="+- 0 1988 1787"/>
                                <a:gd name="T5" fmla="*/ T4 w 202"/>
                                <a:gd name="T6" fmla="+- 0 -665 -797"/>
                                <a:gd name="T7" fmla="*/ -665 h 132"/>
                                <a:gd name="T8" fmla="+- 0 1988 1787"/>
                                <a:gd name="T9" fmla="*/ T8 w 202"/>
                                <a:gd name="T10" fmla="+- 0 -797 -797"/>
                                <a:gd name="T11" fmla="*/ -797 h 132"/>
                                <a:gd name="T12" fmla="+- 0 1787 1787"/>
                                <a:gd name="T13" fmla="*/ T12 w 202"/>
                                <a:gd name="T14" fmla="+- 0 -797 -797"/>
                                <a:gd name="T15" fmla="*/ -797 h 132"/>
                                <a:gd name="T16" fmla="+- 0 1787 1787"/>
                                <a:gd name="T17" fmla="*/ T16 w 202"/>
                                <a:gd name="T18" fmla="+- 0 -665 -797"/>
                                <a:gd name="T19" fmla="*/ -665 h 132"/>
                              </a:gdLst>
                              <a:ahLst/>
                              <a:cxnLst>
                                <a:cxn ang="0">
                                  <a:pos x="T1" y="T3"/>
                                </a:cxn>
                                <a:cxn ang="0">
                                  <a:pos x="T5" y="T7"/>
                                </a:cxn>
                                <a:cxn ang="0">
                                  <a:pos x="T9" y="T11"/>
                                </a:cxn>
                                <a:cxn ang="0">
                                  <a:pos x="T13" y="T15"/>
                                </a:cxn>
                                <a:cxn ang="0">
                                  <a:pos x="T17" y="T19"/>
                                </a:cxn>
                              </a:cxnLst>
                              <a:rect l="0" t="0" r="r" b="b"/>
                              <a:pathLst>
                                <a:path w="202" h="132">
                                  <a:moveTo>
                                    <a:pt x="0" y="132"/>
                                  </a:moveTo>
                                  <a:lnTo>
                                    <a:pt x="201" y="132"/>
                                  </a:lnTo>
                                  <a:lnTo>
                                    <a:pt x="201" y="0"/>
                                  </a:lnTo>
                                  <a:lnTo>
                                    <a:pt x="0" y="0"/>
                                  </a:lnTo>
                                  <a:lnTo>
                                    <a:pt x="0" y="132"/>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38" o:spid="_x0000_s1026" style="position:absolute;margin-left:89.25pt;margin-top:-39.9pt;width:10.3pt;height:6.75pt;z-index:251700224;mso-position-horizontal-relative:page" coordorigin="1785,-798"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">
                <v:group id="Group 241" o:spid="_x0000_s1027" style="position:absolute;left:1787;top:-797;width:202;height:132" coordorigin="1787,-797"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shape id="Freeform 242" o:spid="_x0000_s1028" style="position:absolute;left:1787;top:-797;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ZisMA&#10;AADcAAAADwAAAGRycy9kb3ducmV2LnhtbESPT2sCMRTE7wW/Q3iCt5r13yJbo4igeCtuS8/Pzetm&#10;6eZlSeK6fntTKPQ4zMxvmM1usK3oyYfGsYLZNANBXDndcK3g8+P4ugYRIrLG1jEpeFCA3Xb0ssFC&#10;uztfqC9jLRKEQ4EKTIxdIWWoDFkMU9cRJ+/beYsxSV9L7fGe4LaV8yzLpcWG04LBjg6Gqp/yZhXQ&#10;qloucqmX1rxfZ5e+POVX/6XUZDzs30BEGuJ/+K991grm6xX8nklHQG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LZisMAAADcAAAADwAAAAAAAAAAAAAAAACYAgAAZHJzL2Rv&#10;d25yZXYueG1sUEsFBgAAAAAEAAQA9QAAAIgDAAAAAA==&#10;" path="m,132r201,l201,,,,,132xe" fillcolor="#c5cda9" stroked="f">
                    <v:path arrowok="t" o:connecttype="custom" o:connectlocs="0,-665;201,-665;201,-797;0,-797;0,-665" o:connectangles="0,0,0,0,0"/>
                  </v:shape>
                </v:group>
                <v:group id="Group 239" o:spid="_x0000_s1029" style="position:absolute;left:1787;top:-797;width:202;height:132" coordorigin="1787,-797"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shape id="Freeform 240" o:spid="_x0000_s1030" style="position:absolute;left:1787;top:-797;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1ZH8EA&#10;AADcAAAADwAAAGRycy9kb3ducmV2LnhtbESP0YrCMBRE3wX/IVzBN5taUEs1ioqCPq76Adfmbtu1&#10;uSlN1Pr3RhD2cZiZM8xi1ZlaPKh1lWUF4ygGQZxbXXGh4HLej1IQziNrrC2Tghc5WC37vQVm2j75&#10;hx4nX4gAYZehgtL7JpPS5SUZdJFtiIP3a1uDPsi2kLrFZ4CbWiZxPJUGKw4LJTa0LSm/ne5GwW6d&#10;pPuDuTYxHq+bP8232aTaKTUcdOs5CE+d/w9/2wetIEln8DkTjo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tWR/BAAAA3AAAAA8AAAAAAAAAAAAAAAAAmAIAAGRycy9kb3du&#10;cmV2LnhtbFBLBQYAAAAABAAEAPUAAACGAwAAAAA=&#10;" path="m,132r201,l201,,,,,132xe" filled="f" strokeweight=".0645mm">
                    <v:path arrowok="t" o:connecttype="custom" o:connectlocs="0,-665;201,-665;201,-797;0,-797;0,-665" o:connectangles="0,0,0,0,0"/>
                  </v:shape>
                </v:group>
                <w10:wrap anchorx="page"/>
              </v:group>
            </w:pict>
          </mc:Fallback>
        </mc:AlternateContent>
      </w:r>
      <w:r>
        <w:rPr>
          <w:noProof/>
        </w:rPr>
        <mc:AlternateContent>
          <mc:Choice Requires="wpg">
            <w:drawing>
              <wp:anchor distT="0" distB="0" distL="114300" distR="114300" simplePos="0" relativeHeight="251713536" behindDoc="1" locked="0" layoutInCell="1" allowOverlap="1" wp14:anchorId="27CE9C24" wp14:editId="3C48C7B4">
                <wp:simplePos x="0" y="0"/>
                <wp:positionH relativeFrom="page">
                  <wp:posOffset>3790950</wp:posOffset>
                </wp:positionH>
                <wp:positionV relativeFrom="paragraph">
                  <wp:posOffset>-933450</wp:posOffset>
                </wp:positionV>
                <wp:extent cx="2026920" cy="849630"/>
                <wp:effectExtent l="0" t="0" r="0" b="7620"/>
                <wp:wrapNone/>
                <wp:docPr id="272"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6920" cy="849630"/>
                          <a:chOff x="5970" y="-1470"/>
                          <a:chExt cx="3192" cy="1338"/>
                        </a:xfrm>
                      </wpg:grpSpPr>
                      <wpg:grpSp>
                        <wpg:cNvPr id="273" name="Group 236"/>
                        <wpg:cNvGrpSpPr>
                          <a:grpSpLocks/>
                        </wpg:cNvGrpSpPr>
                        <wpg:grpSpPr bwMode="auto">
                          <a:xfrm>
                            <a:off x="5980" y="-1470"/>
                            <a:ext cx="3182" cy="387"/>
                            <a:chOff x="5980" y="-1470"/>
                            <a:chExt cx="3182" cy="387"/>
                          </a:xfrm>
                        </wpg:grpSpPr>
                        <wps:wsp>
                          <wps:cNvPr id="274" name="Freeform 237"/>
                          <wps:cNvSpPr>
                            <a:spLocks/>
                          </wps:cNvSpPr>
                          <wps:spPr bwMode="auto">
                            <a:xfrm>
                              <a:off x="5980" y="-1470"/>
                              <a:ext cx="3182" cy="387"/>
                            </a:xfrm>
                            <a:custGeom>
                              <a:avLst/>
                              <a:gdLst>
                                <a:gd name="T0" fmla="+- 0 5980 5980"/>
                                <a:gd name="T1" fmla="*/ T0 w 3182"/>
                                <a:gd name="T2" fmla="+- 0 -1084 -1470"/>
                                <a:gd name="T3" fmla="*/ -1084 h 387"/>
                                <a:gd name="T4" fmla="+- 0 9162 5980"/>
                                <a:gd name="T5" fmla="*/ T4 w 3182"/>
                                <a:gd name="T6" fmla="+- 0 -1084 -1470"/>
                                <a:gd name="T7" fmla="*/ -1084 h 387"/>
                                <a:gd name="T8" fmla="+- 0 9162 5980"/>
                                <a:gd name="T9" fmla="*/ T8 w 3182"/>
                                <a:gd name="T10" fmla="+- 0 -1470 -1470"/>
                                <a:gd name="T11" fmla="*/ -1470 h 387"/>
                                <a:gd name="T12" fmla="+- 0 5980 5980"/>
                                <a:gd name="T13" fmla="*/ T12 w 3182"/>
                                <a:gd name="T14" fmla="+- 0 -1470 -1470"/>
                                <a:gd name="T15" fmla="*/ -1470 h 387"/>
                                <a:gd name="T16" fmla="+- 0 5980 5980"/>
                                <a:gd name="T17" fmla="*/ T16 w 3182"/>
                                <a:gd name="T18" fmla="+- 0 -1084 -1470"/>
                                <a:gd name="T19" fmla="*/ -1084 h 387"/>
                              </a:gdLst>
                              <a:ahLst/>
                              <a:cxnLst>
                                <a:cxn ang="0">
                                  <a:pos x="T1" y="T3"/>
                                </a:cxn>
                                <a:cxn ang="0">
                                  <a:pos x="T5" y="T7"/>
                                </a:cxn>
                                <a:cxn ang="0">
                                  <a:pos x="T9" y="T11"/>
                                </a:cxn>
                                <a:cxn ang="0">
                                  <a:pos x="T13" y="T15"/>
                                </a:cxn>
                                <a:cxn ang="0">
                                  <a:pos x="T17" y="T19"/>
                                </a:cxn>
                              </a:cxnLst>
                              <a:rect l="0" t="0" r="r" b="b"/>
                              <a:pathLst>
                                <a:path w="3182" h="387">
                                  <a:moveTo>
                                    <a:pt x="0" y="386"/>
                                  </a:moveTo>
                                  <a:lnTo>
                                    <a:pt x="3182" y="386"/>
                                  </a:lnTo>
                                  <a:lnTo>
                                    <a:pt x="3182" y="0"/>
                                  </a:lnTo>
                                  <a:lnTo>
                                    <a:pt x="0" y="0"/>
                                  </a:lnTo>
                                  <a:lnTo>
                                    <a:pt x="0" y="3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5" name="Group 234"/>
                        <wpg:cNvGrpSpPr>
                          <a:grpSpLocks/>
                        </wpg:cNvGrpSpPr>
                        <wpg:grpSpPr bwMode="auto">
                          <a:xfrm>
                            <a:off x="5970" y="-1021"/>
                            <a:ext cx="3182" cy="387"/>
                            <a:chOff x="5970" y="-1021"/>
                            <a:chExt cx="3182" cy="387"/>
                          </a:xfrm>
                        </wpg:grpSpPr>
                        <wps:wsp>
                          <wps:cNvPr id="276" name="Freeform 235"/>
                          <wps:cNvSpPr>
                            <a:spLocks/>
                          </wps:cNvSpPr>
                          <wps:spPr bwMode="auto">
                            <a:xfrm>
                              <a:off x="5970" y="-1021"/>
                              <a:ext cx="3182" cy="387"/>
                            </a:xfrm>
                            <a:custGeom>
                              <a:avLst/>
                              <a:gdLst>
                                <a:gd name="T0" fmla="+- 0 5970 5970"/>
                                <a:gd name="T1" fmla="*/ T0 w 3182"/>
                                <a:gd name="T2" fmla="+- 0 -635 -1021"/>
                                <a:gd name="T3" fmla="*/ -635 h 387"/>
                                <a:gd name="T4" fmla="+- 0 9152 5970"/>
                                <a:gd name="T5" fmla="*/ T4 w 3182"/>
                                <a:gd name="T6" fmla="+- 0 -635 -1021"/>
                                <a:gd name="T7" fmla="*/ -635 h 387"/>
                                <a:gd name="T8" fmla="+- 0 9152 5970"/>
                                <a:gd name="T9" fmla="*/ T8 w 3182"/>
                                <a:gd name="T10" fmla="+- 0 -1021 -1021"/>
                                <a:gd name="T11" fmla="*/ -1021 h 387"/>
                                <a:gd name="T12" fmla="+- 0 5970 5970"/>
                                <a:gd name="T13" fmla="*/ T12 w 3182"/>
                                <a:gd name="T14" fmla="+- 0 -1021 -1021"/>
                                <a:gd name="T15" fmla="*/ -1021 h 387"/>
                                <a:gd name="T16" fmla="+- 0 5970 5970"/>
                                <a:gd name="T17" fmla="*/ T16 w 3182"/>
                                <a:gd name="T18" fmla="+- 0 -635 -1021"/>
                                <a:gd name="T19" fmla="*/ -635 h 387"/>
                              </a:gdLst>
                              <a:ahLst/>
                              <a:cxnLst>
                                <a:cxn ang="0">
                                  <a:pos x="T1" y="T3"/>
                                </a:cxn>
                                <a:cxn ang="0">
                                  <a:pos x="T5" y="T7"/>
                                </a:cxn>
                                <a:cxn ang="0">
                                  <a:pos x="T9" y="T11"/>
                                </a:cxn>
                                <a:cxn ang="0">
                                  <a:pos x="T13" y="T15"/>
                                </a:cxn>
                                <a:cxn ang="0">
                                  <a:pos x="T17" y="T19"/>
                                </a:cxn>
                              </a:cxnLst>
                              <a:rect l="0" t="0" r="r" b="b"/>
                              <a:pathLst>
                                <a:path w="3182" h="387">
                                  <a:moveTo>
                                    <a:pt x="0" y="386"/>
                                  </a:moveTo>
                                  <a:lnTo>
                                    <a:pt x="3182" y="386"/>
                                  </a:lnTo>
                                  <a:lnTo>
                                    <a:pt x="3182" y="0"/>
                                  </a:lnTo>
                                  <a:lnTo>
                                    <a:pt x="0" y="0"/>
                                  </a:lnTo>
                                  <a:lnTo>
                                    <a:pt x="0" y="3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7" name="Group 232"/>
                        <wpg:cNvGrpSpPr>
                          <a:grpSpLocks/>
                        </wpg:cNvGrpSpPr>
                        <wpg:grpSpPr bwMode="auto">
                          <a:xfrm>
                            <a:off x="5980" y="-572"/>
                            <a:ext cx="3171" cy="440"/>
                            <a:chOff x="5980" y="-572"/>
                            <a:chExt cx="3171" cy="440"/>
                          </a:xfrm>
                        </wpg:grpSpPr>
                        <wps:wsp>
                          <wps:cNvPr id="278" name="Freeform 233"/>
                          <wps:cNvSpPr>
                            <a:spLocks/>
                          </wps:cNvSpPr>
                          <wps:spPr bwMode="auto">
                            <a:xfrm>
                              <a:off x="5980" y="-572"/>
                              <a:ext cx="3171" cy="440"/>
                            </a:xfrm>
                            <a:custGeom>
                              <a:avLst/>
                              <a:gdLst>
                                <a:gd name="T0" fmla="+- 0 5980 5980"/>
                                <a:gd name="T1" fmla="*/ T0 w 3171"/>
                                <a:gd name="T2" fmla="+- 0 -132 -572"/>
                                <a:gd name="T3" fmla="*/ -132 h 440"/>
                                <a:gd name="T4" fmla="+- 0 9151 5980"/>
                                <a:gd name="T5" fmla="*/ T4 w 3171"/>
                                <a:gd name="T6" fmla="+- 0 -132 -572"/>
                                <a:gd name="T7" fmla="*/ -132 h 440"/>
                                <a:gd name="T8" fmla="+- 0 9151 5980"/>
                                <a:gd name="T9" fmla="*/ T8 w 3171"/>
                                <a:gd name="T10" fmla="+- 0 -572 -572"/>
                                <a:gd name="T11" fmla="*/ -572 h 440"/>
                                <a:gd name="T12" fmla="+- 0 5980 5980"/>
                                <a:gd name="T13" fmla="*/ T12 w 3171"/>
                                <a:gd name="T14" fmla="+- 0 -572 -572"/>
                                <a:gd name="T15" fmla="*/ -572 h 440"/>
                                <a:gd name="T16" fmla="+- 0 5980 5980"/>
                                <a:gd name="T17" fmla="*/ T16 w 3171"/>
                                <a:gd name="T18" fmla="+- 0 -132 -572"/>
                                <a:gd name="T19" fmla="*/ -132 h 440"/>
                              </a:gdLst>
                              <a:ahLst/>
                              <a:cxnLst>
                                <a:cxn ang="0">
                                  <a:pos x="T1" y="T3"/>
                                </a:cxn>
                                <a:cxn ang="0">
                                  <a:pos x="T5" y="T7"/>
                                </a:cxn>
                                <a:cxn ang="0">
                                  <a:pos x="T9" y="T11"/>
                                </a:cxn>
                                <a:cxn ang="0">
                                  <a:pos x="T13" y="T15"/>
                                </a:cxn>
                                <a:cxn ang="0">
                                  <a:pos x="T17" y="T19"/>
                                </a:cxn>
                              </a:cxnLst>
                              <a:rect l="0" t="0" r="r" b="b"/>
                              <a:pathLst>
                                <a:path w="3171" h="440">
                                  <a:moveTo>
                                    <a:pt x="0" y="440"/>
                                  </a:moveTo>
                                  <a:lnTo>
                                    <a:pt x="3171" y="440"/>
                                  </a:lnTo>
                                  <a:lnTo>
                                    <a:pt x="3171" y="0"/>
                                  </a:lnTo>
                                  <a:lnTo>
                                    <a:pt x="0" y="0"/>
                                  </a:lnTo>
                                  <a:lnTo>
                                    <a:pt x="0" y="4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9" name="Group 230"/>
                        <wpg:cNvGrpSpPr>
                          <a:grpSpLocks/>
                        </wpg:cNvGrpSpPr>
                        <wpg:grpSpPr bwMode="auto">
                          <a:xfrm>
                            <a:off x="6094" y="-1146"/>
                            <a:ext cx="2954" cy="2"/>
                            <a:chOff x="6094" y="-1146"/>
                            <a:chExt cx="2954" cy="2"/>
                          </a:xfrm>
                        </wpg:grpSpPr>
                        <wps:wsp>
                          <wps:cNvPr id="280" name="Freeform 231"/>
                          <wps:cNvSpPr>
                            <a:spLocks/>
                          </wps:cNvSpPr>
                          <wps:spPr bwMode="auto">
                            <a:xfrm>
                              <a:off x="6094" y="-1146"/>
                              <a:ext cx="2954" cy="2"/>
                            </a:xfrm>
                            <a:custGeom>
                              <a:avLst/>
                              <a:gdLst>
                                <a:gd name="T0" fmla="+- 0 6094 6094"/>
                                <a:gd name="T1" fmla="*/ T0 w 2954"/>
                                <a:gd name="T2" fmla="+- 0 9048 6094"/>
                                <a:gd name="T3" fmla="*/ T2 w 2954"/>
                              </a:gdLst>
                              <a:ahLst/>
                              <a:cxnLst>
                                <a:cxn ang="0">
                                  <a:pos x="T1" y="0"/>
                                </a:cxn>
                                <a:cxn ang="0">
                                  <a:pos x="T3" y="0"/>
                                </a:cxn>
                              </a:cxnLst>
                              <a:rect l="0" t="0" r="r" b="b"/>
                              <a:pathLst>
                                <a:path w="2954">
                                  <a:moveTo>
                                    <a:pt x="0" y="0"/>
                                  </a:moveTo>
                                  <a:lnTo>
                                    <a:pt x="2954"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228"/>
                        <wpg:cNvGrpSpPr>
                          <a:grpSpLocks/>
                        </wpg:cNvGrpSpPr>
                        <wpg:grpSpPr bwMode="auto">
                          <a:xfrm>
                            <a:off x="6674" y="-221"/>
                            <a:ext cx="1783" cy="2"/>
                            <a:chOff x="6674" y="-221"/>
                            <a:chExt cx="1783" cy="2"/>
                          </a:xfrm>
                        </wpg:grpSpPr>
                        <wps:wsp>
                          <wps:cNvPr id="282" name="Freeform 229"/>
                          <wps:cNvSpPr>
                            <a:spLocks/>
                          </wps:cNvSpPr>
                          <wps:spPr bwMode="auto">
                            <a:xfrm>
                              <a:off x="6674" y="-221"/>
                              <a:ext cx="1783" cy="2"/>
                            </a:xfrm>
                            <a:custGeom>
                              <a:avLst/>
                              <a:gdLst>
                                <a:gd name="T0" fmla="+- 0 6674 6674"/>
                                <a:gd name="T1" fmla="*/ T0 w 1783"/>
                                <a:gd name="T2" fmla="+- 0 8457 6674"/>
                                <a:gd name="T3" fmla="*/ T2 w 1783"/>
                              </a:gdLst>
                              <a:ahLst/>
                              <a:cxnLst>
                                <a:cxn ang="0">
                                  <a:pos x="T1" y="0"/>
                                </a:cxn>
                                <a:cxn ang="0">
                                  <a:pos x="T3" y="0"/>
                                </a:cxn>
                              </a:cxnLst>
                              <a:rect l="0" t="0" r="r" b="b"/>
                              <a:pathLst>
                                <a:path w="1783">
                                  <a:moveTo>
                                    <a:pt x="0" y="0"/>
                                  </a:moveTo>
                                  <a:lnTo>
                                    <a:pt x="1783"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27" o:spid="_x0000_s1026" style="position:absolute;margin-left:298.5pt;margin-top:-73.5pt;width:159.6pt;height:66.9pt;z-index:-251602944;mso-position-horizontal-relative:page" coordorigin="5970,-1470" coordsize="3192,1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">
                <v:group id="Group 236" o:spid="_x0000_s1027" style="position:absolute;left:5980;top:-1470;width:3182;height:387" coordorigin="5980,-1470" coordsize="3182,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Freeform 237" o:spid="_x0000_s1028" style="position:absolute;left:5980;top:-1470;width:3182;height:387;visibility:visible;mso-wrap-style:square;v-text-anchor:top" coordsize="3182,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6r8cA&#10;AADcAAAADwAAAGRycy9kb3ducmV2LnhtbESPQWvCQBSE74L/YXmCF6kbRbRNXUUEq1AQTUvt8ZF9&#10;JiHZtyG71fjv3YLgcZiZb5j5sjWVuFDjCssKRsMIBHFqdcGZgu+vzcsrCOeRNVaWScGNHCwX3c4c&#10;Y22vfKRL4jMRIOxiVJB7X8dSujQng25oa+LgnW1j0AfZZFI3eA1wU8lxFE2lwYLDQo41rXNKy+TP&#10;KEiT8vT2OdmOyvVhP9jI1c/vafqhVL/Xrt5BeGr9M/xo77SC8WwC/2fCEZ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uq/HAAAA3AAAAA8AAAAAAAAAAAAAAAAAmAIAAGRy&#10;cy9kb3ducmV2LnhtbFBLBQYAAAAABAAEAPUAAACMAwAAAAA=&#10;" path="m,386r3182,l3182,,,,,386xe" stroked="f">
                    <v:path arrowok="t" o:connecttype="custom" o:connectlocs="0,-1084;3182,-1084;3182,-1470;0,-1470;0,-1084" o:connectangles="0,0,0,0,0"/>
                  </v:shape>
                </v:group>
                <v:group id="Group 234" o:spid="_x0000_s1029" style="position:absolute;left:5970;top:-1021;width:3182;height:387" coordorigin="5970,-1021" coordsize="3182,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Freeform 235" o:spid="_x0000_s1030" style="position:absolute;left:5970;top:-1021;width:3182;height:387;visibility:visible;mso-wrap-style:square;v-text-anchor:top" coordsize="3182,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GBQ8cA&#10;AADcAAAADwAAAGRycy9kb3ducmV2LnhtbESPQWvCQBSE7wX/w/IEL6IbpURNXUUEbaEgGqX2+Mi+&#10;JiHZtyG71fTfdwtCj8PMfMMs152pxY1aV1pWMBlHIIgzq0vOFVzOu9EchPPIGmvLpOCHHKxXvacl&#10;Jtre+US31OciQNglqKDwvkmkdFlBBt3YNsTB+7KtQR9km0vd4j3ATS2nURRLgyWHhQIb2haUVem3&#10;UZCl1XXx/vw6qbbHw3AnNx+f13iv1KDfbV5AeOr8f/jRftMKprMY/s6EI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rhgUPHAAAA3AAAAA8AAAAAAAAAAAAAAAAAmAIAAGRy&#10;cy9kb3ducmV2LnhtbFBLBQYAAAAABAAEAPUAAACMAwAAAAA=&#10;" path="m,386r3182,l3182,,,,,386xe" stroked="f">
                    <v:path arrowok="t" o:connecttype="custom" o:connectlocs="0,-635;3182,-635;3182,-1021;0,-1021;0,-635" o:connectangles="0,0,0,0,0"/>
                  </v:shape>
                </v:group>
                <v:group id="Group 232" o:spid="_x0000_s1031" style="position:absolute;left:5980;top:-572;width:3171;height:440" coordorigin="5980,-572" coordsize="317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233" o:spid="_x0000_s1032" style="position:absolute;left:5980;top:-572;width:3171;height:440;visibility:visible;mso-wrap-style:square;v-text-anchor:top" coordsize="317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j49MAA&#10;AADcAAAADwAAAGRycy9kb3ducmV2LnhtbERPTWvCQBC9F/wPyxS81U1FbYmuIoLQSw9GkR6H7DQb&#10;zM6G7DbG/nrnIHh8vO/VZvCN6qmLdWAD75MMFHEZbM2VgdNx//YJKiZki01gMnCjCJv16GWFuQ1X&#10;PlBfpEpJCMccDbiU2lzrWDryGCehJRbuN3Qek8Cu0rbDq4T7Rk+zbKE91iwNDlvaOSovxZ83MOX6&#10;e1/Otv3P+T/ywRWzeRWCMePXYbsElWhIT/HD/WXF9yFr5YwcAb2+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j49MAAAADcAAAADwAAAAAAAAAAAAAAAACYAgAAZHJzL2Rvd25y&#10;ZXYueG1sUEsFBgAAAAAEAAQA9QAAAIUDAAAAAA==&#10;" path="m,440r3171,l3171,,,,,440xe" stroked="f">
                    <v:path arrowok="t" o:connecttype="custom" o:connectlocs="0,-132;3171,-132;3171,-572;0,-572;0,-132" o:connectangles="0,0,0,0,0"/>
                  </v:shape>
                </v:group>
                <v:group id="Group 230" o:spid="_x0000_s1033" style="position:absolute;left:6094;top:-1146;width:2954;height:2" coordorigin="6094,-1146" coordsize="29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Freeform 231" o:spid="_x0000_s1034" style="position:absolute;left:6094;top:-1146;width:2954;height:2;visibility:visible;mso-wrap-style:square;v-text-anchor:top" coordsize="2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dMwMEA&#10;AADcAAAADwAAAGRycy9kb3ducmV2LnhtbERP3WrCMBS+H/gO4Qi7GWu6CiJdY9HBNkFQ1D3AoTlr&#10;i81JadJafXpzIXj58f1n+WgaMVDnassKPqIYBHFhdc2lgr/T9/sChPPIGhvLpOBKDvLl5CXDVNsL&#10;H2g4+lKEEHYpKqi8b1MpXVGRQRfZljhw/7Yz6APsSqk7vIRw08gkjufSYM2hocKWvioqzsfeKJC0&#10;Hn529S9tZ5g0dBv6c7x/U+p1Oq4+QXga/VP8cG+0gmQR5ocz4QjI5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TMDBAAAA3AAAAA8AAAAAAAAAAAAAAAAAmAIAAGRycy9kb3du&#10;cmV2LnhtbFBLBQYAAAAABAAEAPUAAACGAwAAAAA=&#10;" path="m,l2954,e" filled="f" strokeweight=".09472mm">
                    <v:path arrowok="t" o:connecttype="custom" o:connectlocs="0,0;2954,0" o:connectangles="0,0"/>
                  </v:shape>
                </v:group>
                <v:group id="Group 228" o:spid="_x0000_s1035" style="position:absolute;left:6674;top:-221;width:1783;height:2" coordorigin="6674,-221" coordsize="17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reeform 229" o:spid="_x0000_s1036" style="position:absolute;left:6674;top:-221;width:1783;height:2;visibility:visible;mso-wrap-style:square;v-text-anchor:top" coordsize="17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4fU8QA&#10;AADcAAAADwAAAGRycy9kb3ducmV2LnhtbESP0WrCQBRE34X+w3ILfdONKRRJXUWUSB+qYtoPuGRv&#10;s9Hs3ZBdTfx7tyD4OMzMGWa+HGwjrtT52rGC6SQBQVw6XXOl4PcnH89A+ICssXFMCm7kYbl4Gc0x&#10;067nI12LUIkIYZ+hAhNCm0npS0MW/cS1xNH7c53FEGVXSd1hH+G2kWmSfEiLNccFgy2tDZXn4mIV&#10;7Mz3+3aTD750p/aW93s6FKuLUm+vw+oTRKAhPMOP9pdWkM5S+D8Tj4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eH1PEAAAA3AAAAA8AAAAAAAAAAAAAAAAAmAIAAGRycy9k&#10;b3ducmV2LnhtbFBLBQYAAAAABAAEAPUAAACJAwAAAAA=&#10;" path="m,l1783,e" filled="f" strokeweight=".09472mm">
                    <v:path arrowok="t" o:connecttype="custom" o:connectlocs="0,0;1783,0" o:connectangles="0,0"/>
                  </v:shape>
                </v:group>
                <w10:wrap anchorx="page"/>
              </v:group>
            </w:pict>
          </mc:Fallback>
        </mc:AlternateContent>
      </w:r>
      <w:r>
        <w:rPr>
          <w:noProof/>
        </w:rPr>
        <mc:AlternateContent>
          <mc:Choice Requires="wpg">
            <w:drawing>
              <wp:anchor distT="0" distB="0" distL="114300" distR="114300" simplePos="0" relativeHeight="251705344" behindDoc="0" locked="0" layoutInCell="1" allowOverlap="1" wp14:anchorId="4F2207D3" wp14:editId="679315C6">
                <wp:simplePos x="0" y="0"/>
                <wp:positionH relativeFrom="page">
                  <wp:posOffset>1139190</wp:posOffset>
                </wp:positionH>
                <wp:positionV relativeFrom="paragraph">
                  <wp:posOffset>-305435</wp:posOffset>
                </wp:positionV>
                <wp:extent cx="130810" cy="85725"/>
                <wp:effectExtent l="0" t="0" r="21590" b="9525"/>
                <wp:wrapNone/>
                <wp:docPr id="267"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85725"/>
                          <a:chOff x="1794" y="-481"/>
                          <a:chExt cx="206" cy="135"/>
                        </a:xfrm>
                      </wpg:grpSpPr>
                      <wpg:grpSp>
                        <wpg:cNvPr id="268" name="Group 225"/>
                        <wpg:cNvGrpSpPr>
                          <a:grpSpLocks/>
                        </wpg:cNvGrpSpPr>
                        <wpg:grpSpPr bwMode="auto">
                          <a:xfrm>
                            <a:off x="1796" y="-479"/>
                            <a:ext cx="202" cy="132"/>
                            <a:chOff x="1796" y="-479"/>
                            <a:chExt cx="202" cy="132"/>
                          </a:xfrm>
                        </wpg:grpSpPr>
                        <wps:wsp>
                          <wps:cNvPr id="269" name="Freeform 226"/>
                          <wps:cNvSpPr>
                            <a:spLocks/>
                          </wps:cNvSpPr>
                          <wps:spPr bwMode="auto">
                            <a:xfrm>
                              <a:off x="1796" y="-479"/>
                              <a:ext cx="202" cy="132"/>
                            </a:xfrm>
                            <a:custGeom>
                              <a:avLst/>
                              <a:gdLst>
                                <a:gd name="T0" fmla="+- 0 1796 1796"/>
                                <a:gd name="T1" fmla="*/ T0 w 202"/>
                                <a:gd name="T2" fmla="+- 0 -348 -479"/>
                                <a:gd name="T3" fmla="*/ -348 h 132"/>
                                <a:gd name="T4" fmla="+- 0 1998 1796"/>
                                <a:gd name="T5" fmla="*/ T4 w 202"/>
                                <a:gd name="T6" fmla="+- 0 -348 -479"/>
                                <a:gd name="T7" fmla="*/ -348 h 132"/>
                                <a:gd name="T8" fmla="+- 0 1998 1796"/>
                                <a:gd name="T9" fmla="*/ T8 w 202"/>
                                <a:gd name="T10" fmla="+- 0 -479 -479"/>
                                <a:gd name="T11" fmla="*/ -479 h 132"/>
                                <a:gd name="T12" fmla="+- 0 1796 1796"/>
                                <a:gd name="T13" fmla="*/ T12 w 202"/>
                                <a:gd name="T14" fmla="+- 0 -479 -479"/>
                                <a:gd name="T15" fmla="*/ -479 h 132"/>
                                <a:gd name="T16" fmla="+- 0 1796 1796"/>
                                <a:gd name="T17" fmla="*/ T16 w 202"/>
                                <a:gd name="T18" fmla="+- 0 -348 -479"/>
                                <a:gd name="T19" fmla="*/ -348 h 132"/>
                              </a:gdLst>
                              <a:ahLst/>
                              <a:cxnLst>
                                <a:cxn ang="0">
                                  <a:pos x="T1" y="T3"/>
                                </a:cxn>
                                <a:cxn ang="0">
                                  <a:pos x="T5" y="T7"/>
                                </a:cxn>
                                <a:cxn ang="0">
                                  <a:pos x="T9" y="T11"/>
                                </a:cxn>
                                <a:cxn ang="0">
                                  <a:pos x="T13" y="T15"/>
                                </a:cxn>
                                <a:cxn ang="0">
                                  <a:pos x="T17" y="T19"/>
                                </a:cxn>
                              </a:cxnLst>
                              <a:rect l="0" t="0" r="r" b="b"/>
                              <a:pathLst>
                                <a:path w="202" h="132">
                                  <a:moveTo>
                                    <a:pt x="0" y="131"/>
                                  </a:moveTo>
                                  <a:lnTo>
                                    <a:pt x="202" y="131"/>
                                  </a:lnTo>
                                  <a:lnTo>
                                    <a:pt x="202" y="0"/>
                                  </a:lnTo>
                                  <a:lnTo>
                                    <a:pt x="0" y="0"/>
                                  </a:lnTo>
                                  <a:lnTo>
                                    <a:pt x="0" y="131"/>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0" name="Group 223"/>
                        <wpg:cNvGrpSpPr>
                          <a:grpSpLocks/>
                        </wpg:cNvGrpSpPr>
                        <wpg:grpSpPr bwMode="auto">
                          <a:xfrm>
                            <a:off x="1796" y="-479"/>
                            <a:ext cx="202" cy="132"/>
                            <a:chOff x="1796" y="-479"/>
                            <a:chExt cx="202" cy="132"/>
                          </a:xfrm>
                        </wpg:grpSpPr>
                        <wps:wsp>
                          <wps:cNvPr id="271" name="Freeform 224"/>
                          <wps:cNvSpPr>
                            <a:spLocks/>
                          </wps:cNvSpPr>
                          <wps:spPr bwMode="auto">
                            <a:xfrm>
                              <a:off x="1796" y="-479"/>
                              <a:ext cx="202" cy="132"/>
                            </a:xfrm>
                            <a:custGeom>
                              <a:avLst/>
                              <a:gdLst>
                                <a:gd name="T0" fmla="+- 0 1796 1796"/>
                                <a:gd name="T1" fmla="*/ T0 w 202"/>
                                <a:gd name="T2" fmla="+- 0 -348 -479"/>
                                <a:gd name="T3" fmla="*/ -348 h 132"/>
                                <a:gd name="T4" fmla="+- 0 1998 1796"/>
                                <a:gd name="T5" fmla="*/ T4 w 202"/>
                                <a:gd name="T6" fmla="+- 0 -348 -479"/>
                                <a:gd name="T7" fmla="*/ -348 h 132"/>
                                <a:gd name="T8" fmla="+- 0 1998 1796"/>
                                <a:gd name="T9" fmla="*/ T8 w 202"/>
                                <a:gd name="T10" fmla="+- 0 -479 -479"/>
                                <a:gd name="T11" fmla="*/ -479 h 132"/>
                                <a:gd name="T12" fmla="+- 0 1796 1796"/>
                                <a:gd name="T13" fmla="*/ T12 w 202"/>
                                <a:gd name="T14" fmla="+- 0 -479 -479"/>
                                <a:gd name="T15" fmla="*/ -479 h 132"/>
                                <a:gd name="T16" fmla="+- 0 1796 1796"/>
                                <a:gd name="T17" fmla="*/ T16 w 202"/>
                                <a:gd name="T18" fmla="+- 0 -348 -479"/>
                                <a:gd name="T19" fmla="*/ -348 h 132"/>
                              </a:gdLst>
                              <a:ahLst/>
                              <a:cxnLst>
                                <a:cxn ang="0">
                                  <a:pos x="T1" y="T3"/>
                                </a:cxn>
                                <a:cxn ang="0">
                                  <a:pos x="T5" y="T7"/>
                                </a:cxn>
                                <a:cxn ang="0">
                                  <a:pos x="T9" y="T11"/>
                                </a:cxn>
                                <a:cxn ang="0">
                                  <a:pos x="T13" y="T15"/>
                                </a:cxn>
                                <a:cxn ang="0">
                                  <a:pos x="T17" y="T19"/>
                                </a:cxn>
                              </a:cxnLst>
                              <a:rect l="0" t="0" r="r" b="b"/>
                              <a:pathLst>
                                <a:path w="202" h="132">
                                  <a:moveTo>
                                    <a:pt x="0" y="131"/>
                                  </a:moveTo>
                                  <a:lnTo>
                                    <a:pt x="202" y="131"/>
                                  </a:lnTo>
                                  <a:lnTo>
                                    <a:pt x="202" y="0"/>
                                  </a:lnTo>
                                  <a:lnTo>
                                    <a:pt x="0" y="0"/>
                                  </a:lnTo>
                                  <a:lnTo>
                                    <a:pt x="0" y="131"/>
                                  </a:lnTo>
                                  <a:close/>
                                </a:path>
                              </a:pathLst>
                            </a:custGeom>
                            <a:noFill/>
                            <a:ln w="23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22" o:spid="_x0000_s1026" style="position:absolute;margin-left:89.7pt;margin-top:-24.05pt;width:10.3pt;height:6.75pt;z-index:251705344;mso-position-horizontal-relative:page" coordorigin="1794,-481" coordsize="20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">
                <v:group id="Group 225" o:spid="_x0000_s1027" style="position:absolute;left:1796;top:-479;width:202;height:132" coordorigin="1796,-479"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shape id="Freeform 226" o:spid="_x0000_s1028" style="position:absolute;left:1796;top:-479;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M1dcMA&#10;AADcAAAADwAAAGRycy9kb3ducmV2LnhtbESPQWvCQBSE7wX/w/KE3pqN1gaNriKFlt7EWHp+Zp/Z&#10;YPZt2N3G9N93C0KPw8x8w2x2o+3EQD60jhXMshwEce10y42Cz9Pb0xJEiMgaO8ek4IcC7LaThw2W&#10;2t34SEMVG5EgHEpUYGLsSylDbchiyFxPnLyL8xZjkr6R2uMtwW0n53leSIstpwWDPb0aqq/Vt1VA&#10;L/XiuZB6Yc3hPDsO1Xtx9l9KPU7H/RpEpDH+h+/tD61gXqzg70w6An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M1dcMAAADcAAAADwAAAAAAAAAAAAAAAACYAgAAZHJzL2Rv&#10;d25yZXYueG1sUEsFBgAAAAAEAAQA9QAAAIgDAAAAAA==&#10;" path="m,131r202,l202,,,,,131xe" fillcolor="#c5cda9" stroked="f">
                    <v:path arrowok="t" o:connecttype="custom" o:connectlocs="0,-348;202,-348;202,-479;0,-479;0,-348" o:connectangles="0,0,0,0,0"/>
                  </v:shape>
                </v:group>
                <v:group id="Group 223" o:spid="_x0000_s1029" style="position:absolute;left:1796;top:-479;width:202;height:132" coordorigin="1796,-479" coordsize="202,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shape id="Freeform 224" o:spid="_x0000_s1030" style="position:absolute;left:1796;top:-479;width:202;height:132;visibility:visible;mso-wrap-style:square;v-text-anchor:top" coordsize="20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0U178A&#10;AADcAAAADwAAAGRycy9kb3ducmV2LnhtbESPzQrCMBCE74LvEFbwpqkFf6hGUVHQoz8PsDZrW202&#10;pYla394IgsdhZr5hZovGlOJJtSssKxj0IxDEqdUFZwrOp21vAsJ5ZI2lZVLwJgeLebs1w0TbFx/o&#10;efSZCBB2CSrIva8SKV2ak0HXtxVx8K62NuiDrDOpa3wFuCllHEUjabDgsJBjReuc0vvxYRRslvFk&#10;uzOXKsL9ZXXTfB8Pi41S3U6znILw1Ph/+NfeaQXxeADfM+EIyP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HRTXvwAAANwAAAAPAAAAAAAAAAAAAAAAAJgCAABkcnMvZG93bnJl&#10;di54bWxQSwUGAAAAAAQABAD1AAAAhAMAAAAA&#10;" path="m,131r202,l202,,,,,131xe" filled="f" strokeweight=".0645mm">
                    <v:path arrowok="t" o:connecttype="custom" o:connectlocs="0,-348;202,-348;202,-479;0,-479;0,-348" o:connectangles="0,0,0,0,0"/>
                  </v:shape>
                </v:group>
                <w10:wrap anchorx="page"/>
              </v:group>
            </w:pict>
          </mc:Fallback>
        </mc:AlternateContent>
      </w:r>
      <w:r>
        <w:rPr>
          <w:noProof/>
        </w:rPr>
        <mc:AlternateContent>
          <mc:Choice Requires="wpg">
            <w:drawing>
              <wp:anchor distT="0" distB="0" distL="114300" distR="114300" simplePos="0" relativeHeight="251707392" behindDoc="0" locked="0" layoutInCell="1" allowOverlap="1" wp14:anchorId="10B72AE5" wp14:editId="5DF53E20">
                <wp:simplePos x="0" y="0"/>
                <wp:positionH relativeFrom="page">
                  <wp:posOffset>971550</wp:posOffset>
                </wp:positionH>
                <wp:positionV relativeFrom="paragraph">
                  <wp:posOffset>15875</wp:posOffset>
                </wp:positionV>
                <wp:extent cx="2636520" cy="1257300"/>
                <wp:effectExtent l="0" t="0" r="11430" b="19050"/>
                <wp:wrapNone/>
                <wp:docPr id="246"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6520" cy="1257300"/>
                          <a:chOff x="1530" y="25"/>
                          <a:chExt cx="4152" cy="1980"/>
                        </a:xfrm>
                      </wpg:grpSpPr>
                      <wpg:grpSp>
                        <wpg:cNvPr id="247" name="Group 220"/>
                        <wpg:cNvGrpSpPr>
                          <a:grpSpLocks/>
                        </wpg:cNvGrpSpPr>
                        <wpg:grpSpPr bwMode="auto">
                          <a:xfrm>
                            <a:off x="1535" y="162"/>
                            <a:ext cx="4128" cy="1842"/>
                            <a:chOff x="1535" y="162"/>
                            <a:chExt cx="4128" cy="1842"/>
                          </a:xfrm>
                        </wpg:grpSpPr>
                        <wps:wsp>
                          <wps:cNvPr id="248" name="Freeform 221"/>
                          <wps:cNvSpPr>
                            <a:spLocks/>
                          </wps:cNvSpPr>
                          <wps:spPr bwMode="auto">
                            <a:xfrm>
                              <a:off x="1535" y="162"/>
                              <a:ext cx="4128" cy="1842"/>
                            </a:xfrm>
                            <a:custGeom>
                              <a:avLst/>
                              <a:gdLst>
                                <a:gd name="T0" fmla="+- 0 1535 1535"/>
                                <a:gd name="T1" fmla="*/ T0 w 4128"/>
                                <a:gd name="T2" fmla="+- 0 2003 162"/>
                                <a:gd name="T3" fmla="*/ 2003 h 1842"/>
                                <a:gd name="T4" fmla="+- 0 5662 1535"/>
                                <a:gd name="T5" fmla="*/ T4 w 4128"/>
                                <a:gd name="T6" fmla="+- 0 2003 162"/>
                                <a:gd name="T7" fmla="*/ 2003 h 1842"/>
                                <a:gd name="T8" fmla="+- 0 5662 1535"/>
                                <a:gd name="T9" fmla="*/ T8 w 4128"/>
                                <a:gd name="T10" fmla="+- 0 162 162"/>
                                <a:gd name="T11" fmla="*/ 162 h 1842"/>
                                <a:gd name="T12" fmla="+- 0 1535 1535"/>
                                <a:gd name="T13" fmla="*/ T12 w 4128"/>
                                <a:gd name="T14" fmla="+- 0 162 162"/>
                                <a:gd name="T15" fmla="*/ 162 h 1842"/>
                                <a:gd name="T16" fmla="+- 0 1535 1535"/>
                                <a:gd name="T17" fmla="*/ T16 w 4128"/>
                                <a:gd name="T18" fmla="+- 0 2003 162"/>
                                <a:gd name="T19" fmla="*/ 2003 h 1842"/>
                              </a:gdLst>
                              <a:ahLst/>
                              <a:cxnLst>
                                <a:cxn ang="0">
                                  <a:pos x="T1" y="T3"/>
                                </a:cxn>
                                <a:cxn ang="0">
                                  <a:pos x="T5" y="T7"/>
                                </a:cxn>
                                <a:cxn ang="0">
                                  <a:pos x="T9" y="T11"/>
                                </a:cxn>
                                <a:cxn ang="0">
                                  <a:pos x="T13" y="T15"/>
                                </a:cxn>
                                <a:cxn ang="0">
                                  <a:pos x="T17" y="T19"/>
                                </a:cxn>
                              </a:cxnLst>
                              <a:rect l="0" t="0" r="r" b="b"/>
                              <a:pathLst>
                                <a:path w="4128" h="1842">
                                  <a:moveTo>
                                    <a:pt x="0" y="1841"/>
                                  </a:moveTo>
                                  <a:lnTo>
                                    <a:pt x="4127" y="1841"/>
                                  </a:lnTo>
                                  <a:lnTo>
                                    <a:pt x="4127" y="0"/>
                                  </a:lnTo>
                                  <a:lnTo>
                                    <a:pt x="0" y="0"/>
                                  </a:lnTo>
                                  <a:lnTo>
                                    <a:pt x="0" y="1841"/>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9" name="Group 218"/>
                        <wpg:cNvGrpSpPr>
                          <a:grpSpLocks/>
                        </wpg:cNvGrpSpPr>
                        <wpg:grpSpPr bwMode="auto">
                          <a:xfrm>
                            <a:off x="1535" y="162"/>
                            <a:ext cx="4128" cy="1842"/>
                            <a:chOff x="1535" y="162"/>
                            <a:chExt cx="4128" cy="1842"/>
                          </a:xfrm>
                        </wpg:grpSpPr>
                        <wps:wsp>
                          <wps:cNvPr id="250" name="Freeform 219"/>
                          <wps:cNvSpPr>
                            <a:spLocks/>
                          </wps:cNvSpPr>
                          <wps:spPr bwMode="auto">
                            <a:xfrm>
                              <a:off x="1535" y="162"/>
                              <a:ext cx="4128" cy="1842"/>
                            </a:xfrm>
                            <a:custGeom>
                              <a:avLst/>
                              <a:gdLst>
                                <a:gd name="T0" fmla="+- 0 1535 1535"/>
                                <a:gd name="T1" fmla="*/ T0 w 4128"/>
                                <a:gd name="T2" fmla="+- 0 2003 162"/>
                                <a:gd name="T3" fmla="*/ 2003 h 1842"/>
                                <a:gd name="T4" fmla="+- 0 5662 1535"/>
                                <a:gd name="T5" fmla="*/ T4 w 4128"/>
                                <a:gd name="T6" fmla="+- 0 2003 162"/>
                                <a:gd name="T7" fmla="*/ 2003 h 1842"/>
                                <a:gd name="T8" fmla="+- 0 5662 1535"/>
                                <a:gd name="T9" fmla="*/ T8 w 4128"/>
                                <a:gd name="T10" fmla="+- 0 162 162"/>
                                <a:gd name="T11" fmla="*/ 162 h 1842"/>
                                <a:gd name="T12" fmla="+- 0 1535 1535"/>
                                <a:gd name="T13" fmla="*/ T12 w 4128"/>
                                <a:gd name="T14" fmla="+- 0 162 162"/>
                                <a:gd name="T15" fmla="*/ 162 h 1842"/>
                                <a:gd name="T16" fmla="+- 0 1535 1535"/>
                                <a:gd name="T17" fmla="*/ T16 w 4128"/>
                                <a:gd name="T18" fmla="+- 0 2003 162"/>
                                <a:gd name="T19" fmla="*/ 2003 h 1842"/>
                              </a:gdLst>
                              <a:ahLst/>
                              <a:cxnLst>
                                <a:cxn ang="0">
                                  <a:pos x="T1" y="T3"/>
                                </a:cxn>
                                <a:cxn ang="0">
                                  <a:pos x="T5" y="T7"/>
                                </a:cxn>
                                <a:cxn ang="0">
                                  <a:pos x="T9" y="T11"/>
                                </a:cxn>
                                <a:cxn ang="0">
                                  <a:pos x="T13" y="T15"/>
                                </a:cxn>
                                <a:cxn ang="0">
                                  <a:pos x="T17" y="T19"/>
                                </a:cxn>
                              </a:cxnLst>
                              <a:rect l="0" t="0" r="r" b="b"/>
                              <a:pathLst>
                                <a:path w="4128" h="1842">
                                  <a:moveTo>
                                    <a:pt x="0" y="1841"/>
                                  </a:moveTo>
                                  <a:lnTo>
                                    <a:pt x="4127" y="1841"/>
                                  </a:lnTo>
                                  <a:lnTo>
                                    <a:pt x="4127" y="0"/>
                                  </a:lnTo>
                                  <a:lnTo>
                                    <a:pt x="0" y="0"/>
                                  </a:lnTo>
                                  <a:lnTo>
                                    <a:pt x="0" y="1841"/>
                                  </a:lnTo>
                                  <a:close/>
                                </a:path>
                              </a:pathLst>
                            </a:custGeom>
                            <a:noFill/>
                            <a:ln w="22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 name="Group 216"/>
                        <wpg:cNvGrpSpPr>
                          <a:grpSpLocks/>
                        </wpg:cNvGrpSpPr>
                        <wpg:grpSpPr bwMode="auto">
                          <a:xfrm>
                            <a:off x="1535" y="555"/>
                            <a:ext cx="4142" cy="2"/>
                            <a:chOff x="1535" y="555"/>
                            <a:chExt cx="4142" cy="2"/>
                          </a:xfrm>
                        </wpg:grpSpPr>
                        <wps:wsp>
                          <wps:cNvPr id="252" name="Freeform 217"/>
                          <wps:cNvSpPr>
                            <a:spLocks/>
                          </wps:cNvSpPr>
                          <wps:spPr bwMode="auto">
                            <a:xfrm>
                              <a:off x="1535" y="555"/>
                              <a:ext cx="4142" cy="2"/>
                            </a:xfrm>
                            <a:custGeom>
                              <a:avLst/>
                              <a:gdLst>
                                <a:gd name="T0" fmla="+- 0 1535 1535"/>
                                <a:gd name="T1" fmla="*/ T0 w 4142"/>
                                <a:gd name="T2" fmla="+- 0 5676 1535"/>
                                <a:gd name="T3" fmla="*/ T2 w 4142"/>
                              </a:gdLst>
                              <a:ahLst/>
                              <a:cxnLst>
                                <a:cxn ang="0">
                                  <a:pos x="T1" y="0"/>
                                </a:cxn>
                                <a:cxn ang="0">
                                  <a:pos x="T3" y="0"/>
                                </a:cxn>
                              </a:cxnLst>
                              <a:rect l="0" t="0" r="r" b="b"/>
                              <a:pathLst>
                                <a:path w="4142">
                                  <a:moveTo>
                                    <a:pt x="0" y="0"/>
                                  </a:moveTo>
                                  <a:lnTo>
                                    <a:pt x="4141" y="0"/>
                                  </a:lnTo>
                                </a:path>
                              </a:pathLst>
                            </a:custGeom>
                            <a:noFill/>
                            <a:ln w="66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 name="Group 214"/>
                        <wpg:cNvGrpSpPr>
                          <a:grpSpLocks/>
                        </wpg:cNvGrpSpPr>
                        <wpg:grpSpPr bwMode="auto">
                          <a:xfrm>
                            <a:off x="1598" y="632"/>
                            <a:ext cx="3961" cy="1284"/>
                            <a:chOff x="1598" y="632"/>
                            <a:chExt cx="3961" cy="1284"/>
                          </a:xfrm>
                        </wpg:grpSpPr>
                        <wps:wsp>
                          <wps:cNvPr id="254" name="Freeform 215"/>
                          <wps:cNvSpPr>
                            <a:spLocks/>
                          </wps:cNvSpPr>
                          <wps:spPr bwMode="auto">
                            <a:xfrm>
                              <a:off x="1598" y="632"/>
                              <a:ext cx="3961" cy="1284"/>
                            </a:xfrm>
                            <a:custGeom>
                              <a:avLst/>
                              <a:gdLst>
                                <a:gd name="T0" fmla="+- 0 1598 1598"/>
                                <a:gd name="T1" fmla="*/ T0 w 3961"/>
                                <a:gd name="T2" fmla="+- 0 1916 632"/>
                                <a:gd name="T3" fmla="*/ 1916 h 1284"/>
                                <a:gd name="T4" fmla="+- 0 5559 1598"/>
                                <a:gd name="T5" fmla="*/ T4 w 3961"/>
                                <a:gd name="T6" fmla="+- 0 1916 632"/>
                                <a:gd name="T7" fmla="*/ 1916 h 1284"/>
                                <a:gd name="T8" fmla="+- 0 5559 1598"/>
                                <a:gd name="T9" fmla="*/ T8 w 3961"/>
                                <a:gd name="T10" fmla="+- 0 632 632"/>
                                <a:gd name="T11" fmla="*/ 632 h 1284"/>
                                <a:gd name="T12" fmla="+- 0 1598 1598"/>
                                <a:gd name="T13" fmla="*/ T12 w 3961"/>
                                <a:gd name="T14" fmla="+- 0 632 632"/>
                                <a:gd name="T15" fmla="*/ 632 h 1284"/>
                                <a:gd name="T16" fmla="+- 0 1598 1598"/>
                                <a:gd name="T17" fmla="*/ T16 w 3961"/>
                                <a:gd name="T18" fmla="+- 0 1916 632"/>
                                <a:gd name="T19" fmla="*/ 1916 h 1284"/>
                              </a:gdLst>
                              <a:ahLst/>
                              <a:cxnLst>
                                <a:cxn ang="0">
                                  <a:pos x="T1" y="T3"/>
                                </a:cxn>
                                <a:cxn ang="0">
                                  <a:pos x="T5" y="T7"/>
                                </a:cxn>
                                <a:cxn ang="0">
                                  <a:pos x="T9" y="T11"/>
                                </a:cxn>
                                <a:cxn ang="0">
                                  <a:pos x="T13" y="T15"/>
                                </a:cxn>
                                <a:cxn ang="0">
                                  <a:pos x="T17" y="T19"/>
                                </a:cxn>
                              </a:cxnLst>
                              <a:rect l="0" t="0" r="r" b="b"/>
                              <a:pathLst>
                                <a:path w="3961" h="1284">
                                  <a:moveTo>
                                    <a:pt x="0" y="1284"/>
                                  </a:moveTo>
                                  <a:lnTo>
                                    <a:pt x="3961" y="1284"/>
                                  </a:lnTo>
                                  <a:lnTo>
                                    <a:pt x="3961" y="0"/>
                                  </a:lnTo>
                                  <a:lnTo>
                                    <a:pt x="0" y="0"/>
                                  </a:lnTo>
                                  <a:lnTo>
                                    <a:pt x="0" y="128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5" name="Group 212"/>
                        <wpg:cNvGrpSpPr>
                          <a:grpSpLocks/>
                        </wpg:cNvGrpSpPr>
                        <wpg:grpSpPr bwMode="auto">
                          <a:xfrm>
                            <a:off x="3520" y="25"/>
                            <a:ext cx="158" cy="137"/>
                            <a:chOff x="3520" y="25"/>
                            <a:chExt cx="158" cy="137"/>
                          </a:xfrm>
                        </wpg:grpSpPr>
                        <wps:wsp>
                          <wps:cNvPr id="256" name="Freeform 213"/>
                          <wps:cNvSpPr>
                            <a:spLocks/>
                          </wps:cNvSpPr>
                          <wps:spPr bwMode="auto">
                            <a:xfrm>
                              <a:off x="3520" y="25"/>
                              <a:ext cx="158" cy="137"/>
                            </a:xfrm>
                            <a:custGeom>
                              <a:avLst/>
                              <a:gdLst>
                                <a:gd name="T0" fmla="+- 0 3677 3520"/>
                                <a:gd name="T1" fmla="*/ T0 w 158"/>
                                <a:gd name="T2" fmla="+- 0 25 25"/>
                                <a:gd name="T3" fmla="*/ 25 h 137"/>
                                <a:gd name="T4" fmla="+- 0 3520 3520"/>
                                <a:gd name="T5" fmla="*/ T4 w 158"/>
                                <a:gd name="T6" fmla="+- 0 25 25"/>
                                <a:gd name="T7" fmla="*/ 25 h 137"/>
                                <a:gd name="T8" fmla="+- 0 3599 3520"/>
                                <a:gd name="T9" fmla="*/ T8 w 158"/>
                                <a:gd name="T10" fmla="+- 0 162 25"/>
                                <a:gd name="T11" fmla="*/ 162 h 137"/>
                                <a:gd name="T12" fmla="+- 0 3677 3520"/>
                                <a:gd name="T13" fmla="*/ T12 w 158"/>
                                <a:gd name="T14" fmla="+- 0 25 25"/>
                                <a:gd name="T15" fmla="*/ 25 h 137"/>
                              </a:gdLst>
                              <a:ahLst/>
                              <a:cxnLst>
                                <a:cxn ang="0">
                                  <a:pos x="T1" y="T3"/>
                                </a:cxn>
                                <a:cxn ang="0">
                                  <a:pos x="T5" y="T7"/>
                                </a:cxn>
                                <a:cxn ang="0">
                                  <a:pos x="T9" y="T11"/>
                                </a:cxn>
                                <a:cxn ang="0">
                                  <a:pos x="T13" y="T15"/>
                                </a:cxn>
                              </a:cxnLst>
                              <a:rect l="0" t="0" r="r" b="b"/>
                              <a:pathLst>
                                <a:path w="158" h="137">
                                  <a:moveTo>
                                    <a:pt x="157" y="0"/>
                                  </a:moveTo>
                                  <a:lnTo>
                                    <a:pt x="0" y="0"/>
                                  </a:lnTo>
                                  <a:lnTo>
                                    <a:pt x="79" y="137"/>
                                  </a:lnTo>
                                  <a:lnTo>
                                    <a:pt x="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7" name="Group 210"/>
                        <wpg:cNvGrpSpPr>
                          <a:grpSpLocks/>
                        </wpg:cNvGrpSpPr>
                        <wpg:grpSpPr bwMode="auto">
                          <a:xfrm>
                            <a:off x="1665" y="1405"/>
                            <a:ext cx="3827" cy="2"/>
                            <a:chOff x="1665" y="1405"/>
                            <a:chExt cx="3827" cy="2"/>
                          </a:xfrm>
                        </wpg:grpSpPr>
                        <wps:wsp>
                          <wps:cNvPr id="258" name="Freeform 211"/>
                          <wps:cNvSpPr>
                            <a:spLocks/>
                          </wps:cNvSpPr>
                          <wps:spPr bwMode="auto">
                            <a:xfrm>
                              <a:off x="1665" y="1405"/>
                              <a:ext cx="3827" cy="2"/>
                            </a:xfrm>
                            <a:custGeom>
                              <a:avLst/>
                              <a:gdLst>
                                <a:gd name="T0" fmla="+- 0 1665 1665"/>
                                <a:gd name="T1" fmla="*/ T0 w 3827"/>
                                <a:gd name="T2" fmla="+- 0 5492 1665"/>
                                <a:gd name="T3" fmla="*/ T2 w 3827"/>
                              </a:gdLst>
                              <a:ahLst/>
                              <a:cxnLst>
                                <a:cxn ang="0">
                                  <a:pos x="T1" y="0"/>
                                </a:cxn>
                                <a:cxn ang="0">
                                  <a:pos x="T3" y="0"/>
                                </a:cxn>
                              </a:cxnLst>
                              <a:rect l="0" t="0" r="r" b="b"/>
                              <a:pathLst>
                                <a:path w="3827">
                                  <a:moveTo>
                                    <a:pt x="0" y="0"/>
                                  </a:moveTo>
                                  <a:lnTo>
                                    <a:pt x="3827"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208"/>
                        <wpg:cNvGrpSpPr>
                          <a:grpSpLocks/>
                        </wpg:cNvGrpSpPr>
                        <wpg:grpSpPr bwMode="auto">
                          <a:xfrm>
                            <a:off x="1665" y="1545"/>
                            <a:ext cx="3827" cy="2"/>
                            <a:chOff x="1665" y="1545"/>
                            <a:chExt cx="3827" cy="2"/>
                          </a:xfrm>
                        </wpg:grpSpPr>
                        <wps:wsp>
                          <wps:cNvPr id="260" name="Freeform 209"/>
                          <wps:cNvSpPr>
                            <a:spLocks/>
                          </wps:cNvSpPr>
                          <wps:spPr bwMode="auto">
                            <a:xfrm>
                              <a:off x="1665" y="1545"/>
                              <a:ext cx="3827" cy="2"/>
                            </a:xfrm>
                            <a:custGeom>
                              <a:avLst/>
                              <a:gdLst>
                                <a:gd name="T0" fmla="+- 0 1665 1665"/>
                                <a:gd name="T1" fmla="*/ T0 w 3827"/>
                                <a:gd name="T2" fmla="+- 0 5492 1665"/>
                                <a:gd name="T3" fmla="*/ T2 w 3827"/>
                              </a:gdLst>
                              <a:ahLst/>
                              <a:cxnLst>
                                <a:cxn ang="0">
                                  <a:pos x="T1" y="0"/>
                                </a:cxn>
                                <a:cxn ang="0">
                                  <a:pos x="T3" y="0"/>
                                </a:cxn>
                              </a:cxnLst>
                              <a:rect l="0" t="0" r="r" b="b"/>
                              <a:pathLst>
                                <a:path w="3827">
                                  <a:moveTo>
                                    <a:pt x="0" y="0"/>
                                  </a:moveTo>
                                  <a:lnTo>
                                    <a:pt x="3827"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206"/>
                        <wpg:cNvGrpSpPr>
                          <a:grpSpLocks/>
                        </wpg:cNvGrpSpPr>
                        <wpg:grpSpPr bwMode="auto">
                          <a:xfrm>
                            <a:off x="1665" y="1685"/>
                            <a:ext cx="3827" cy="2"/>
                            <a:chOff x="1665" y="1685"/>
                            <a:chExt cx="3827" cy="2"/>
                          </a:xfrm>
                        </wpg:grpSpPr>
                        <wps:wsp>
                          <wps:cNvPr id="262" name="Freeform 207"/>
                          <wps:cNvSpPr>
                            <a:spLocks/>
                          </wps:cNvSpPr>
                          <wps:spPr bwMode="auto">
                            <a:xfrm>
                              <a:off x="1665" y="1685"/>
                              <a:ext cx="3827" cy="2"/>
                            </a:xfrm>
                            <a:custGeom>
                              <a:avLst/>
                              <a:gdLst>
                                <a:gd name="T0" fmla="+- 0 1665 1665"/>
                                <a:gd name="T1" fmla="*/ T0 w 3827"/>
                                <a:gd name="T2" fmla="+- 0 5492 1665"/>
                                <a:gd name="T3" fmla="*/ T2 w 3827"/>
                              </a:gdLst>
                              <a:ahLst/>
                              <a:cxnLst>
                                <a:cxn ang="0">
                                  <a:pos x="T1" y="0"/>
                                </a:cxn>
                                <a:cxn ang="0">
                                  <a:pos x="T3" y="0"/>
                                </a:cxn>
                              </a:cxnLst>
                              <a:rect l="0" t="0" r="r" b="b"/>
                              <a:pathLst>
                                <a:path w="3827">
                                  <a:moveTo>
                                    <a:pt x="0" y="0"/>
                                  </a:moveTo>
                                  <a:lnTo>
                                    <a:pt x="3827"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202"/>
                        <wpg:cNvGrpSpPr>
                          <a:grpSpLocks/>
                        </wpg:cNvGrpSpPr>
                        <wpg:grpSpPr bwMode="auto">
                          <a:xfrm>
                            <a:off x="1665" y="1825"/>
                            <a:ext cx="3827" cy="2"/>
                            <a:chOff x="1665" y="1825"/>
                            <a:chExt cx="3827" cy="2"/>
                          </a:xfrm>
                        </wpg:grpSpPr>
                        <wps:wsp>
                          <wps:cNvPr id="264" name="Freeform 205"/>
                          <wps:cNvSpPr>
                            <a:spLocks/>
                          </wps:cNvSpPr>
                          <wps:spPr bwMode="auto">
                            <a:xfrm>
                              <a:off x="1665" y="1825"/>
                              <a:ext cx="3827" cy="2"/>
                            </a:xfrm>
                            <a:custGeom>
                              <a:avLst/>
                              <a:gdLst>
                                <a:gd name="T0" fmla="+- 0 1665 1665"/>
                                <a:gd name="T1" fmla="*/ T0 w 3827"/>
                                <a:gd name="T2" fmla="+- 0 5492 1665"/>
                                <a:gd name="T3" fmla="*/ T2 w 3827"/>
                              </a:gdLst>
                              <a:ahLst/>
                              <a:cxnLst>
                                <a:cxn ang="0">
                                  <a:pos x="T1" y="0"/>
                                </a:cxn>
                                <a:cxn ang="0">
                                  <a:pos x="T3" y="0"/>
                                </a:cxn>
                              </a:cxnLst>
                              <a:rect l="0" t="0" r="r" b="b"/>
                              <a:pathLst>
                                <a:path w="3827">
                                  <a:moveTo>
                                    <a:pt x="0" y="0"/>
                                  </a:moveTo>
                                  <a:lnTo>
                                    <a:pt x="3827" y="0"/>
                                  </a:lnTo>
                                </a:path>
                              </a:pathLst>
                            </a:custGeom>
                            <a:noFill/>
                            <a:ln w="34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Text Box 204"/>
                          <wps:cNvSpPr txBox="1">
                            <a:spLocks noChangeArrowheads="1"/>
                          </wps:cNvSpPr>
                          <wps:spPr bwMode="auto">
                            <a:xfrm>
                              <a:off x="1535" y="162"/>
                              <a:ext cx="4128"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35395" w14:textId="77777777" w:rsidR="008318AB" w:rsidRDefault="008318AB" w:rsidP="00530F04">
                                <w:pPr>
                                  <w:spacing w:before="59" w:line="265" w:lineRule="auto"/>
                                  <w:ind w:left="1547" w:right="235" w:hanging="1254"/>
                                  <w:rPr>
                                    <w:rFonts w:eastAsia="Times New Roman" w:cs="Times New Roman"/>
                                    <w:sz w:val="11"/>
                                    <w:szCs w:val="11"/>
                                  </w:rPr>
                                </w:pPr>
                                <w:r>
                                  <w:rPr>
                                    <w:b/>
                                    <w:spacing w:val="-1"/>
                                    <w:w w:val="120"/>
                                    <w:sz w:val="11"/>
                                  </w:rPr>
                                  <w:t>Unverified</w:t>
                                </w:r>
                                <w:r>
                                  <w:rPr>
                                    <w:b/>
                                    <w:spacing w:val="9"/>
                                    <w:w w:val="120"/>
                                    <w:sz w:val="11"/>
                                  </w:rPr>
                                  <w:t xml:space="preserve"> </w:t>
                                </w:r>
                                <w:r>
                                  <w:rPr>
                                    <w:b/>
                                    <w:spacing w:val="-1"/>
                                    <w:w w:val="120"/>
                                    <w:sz w:val="11"/>
                                  </w:rPr>
                                  <w:t>Environmental</w:t>
                                </w:r>
                                <w:r>
                                  <w:rPr>
                                    <w:b/>
                                    <w:spacing w:val="10"/>
                                    <w:w w:val="120"/>
                                    <w:sz w:val="11"/>
                                  </w:rPr>
                                  <w:t xml:space="preserve"> </w:t>
                                </w:r>
                                <w:r>
                                  <w:rPr>
                                    <w:b/>
                                    <w:spacing w:val="-1"/>
                                    <w:w w:val="120"/>
                                    <w:sz w:val="11"/>
                                  </w:rPr>
                                  <w:t>Attributes</w:t>
                                </w:r>
                                <w:r>
                                  <w:rPr>
                                    <w:b/>
                                    <w:spacing w:val="10"/>
                                    <w:w w:val="120"/>
                                    <w:sz w:val="11"/>
                                  </w:rPr>
                                  <w:t xml:space="preserve"> </w:t>
                                </w:r>
                                <w:r>
                                  <w:rPr>
                                    <w:b/>
                                    <w:w w:val="120"/>
                                    <w:sz w:val="11"/>
                                  </w:rPr>
                                  <w:t>not</w:t>
                                </w:r>
                                <w:r>
                                  <w:rPr>
                                    <w:b/>
                                    <w:spacing w:val="10"/>
                                    <w:w w:val="120"/>
                                    <w:sz w:val="11"/>
                                  </w:rPr>
                                  <w:t xml:space="preserve"> </w:t>
                                </w:r>
                                <w:r>
                                  <w:rPr>
                                    <w:b/>
                                    <w:spacing w:val="-1"/>
                                    <w:w w:val="120"/>
                                    <w:sz w:val="11"/>
                                  </w:rPr>
                                  <w:t>being</w:t>
                                </w:r>
                                <w:r>
                                  <w:rPr>
                                    <w:b/>
                                    <w:spacing w:val="9"/>
                                    <w:w w:val="120"/>
                                    <w:sz w:val="11"/>
                                  </w:rPr>
                                  <w:t xml:space="preserve"> </w:t>
                                </w:r>
                                <w:r>
                                  <w:rPr>
                                    <w:b/>
                                    <w:spacing w:val="-1"/>
                                    <w:w w:val="120"/>
                                    <w:sz w:val="11"/>
                                  </w:rPr>
                                  <w:t>Transferred</w:t>
                                </w:r>
                                <w:r>
                                  <w:rPr>
                                    <w:b/>
                                    <w:spacing w:val="10"/>
                                    <w:w w:val="120"/>
                                    <w:sz w:val="11"/>
                                  </w:rPr>
                                  <w:t xml:space="preserve"> </w:t>
                                </w:r>
                                <w:r>
                                  <w:rPr>
                                    <w:b/>
                                    <w:w w:val="120"/>
                                    <w:sz w:val="11"/>
                                  </w:rPr>
                                  <w:t>or</w:t>
                                </w:r>
                                <w:r>
                                  <w:rPr>
                                    <w:b/>
                                    <w:spacing w:val="63"/>
                                    <w:w w:val="122"/>
                                    <w:sz w:val="11"/>
                                  </w:rPr>
                                  <w:t xml:space="preserve"> </w:t>
                                </w:r>
                                <w:r>
                                  <w:rPr>
                                    <w:b/>
                                    <w:spacing w:val="-1"/>
                                    <w:w w:val="120"/>
                                    <w:sz w:val="11"/>
                                  </w:rPr>
                                  <w:t>Delivered</w:t>
                                </w:r>
                                <w:r>
                                  <w:rPr>
                                    <w:b/>
                                    <w:spacing w:val="8"/>
                                    <w:w w:val="120"/>
                                    <w:sz w:val="11"/>
                                  </w:rPr>
                                  <w:t xml:space="preserve"> </w:t>
                                </w:r>
                                <w:r>
                                  <w:rPr>
                                    <w:b/>
                                    <w:w w:val="120"/>
                                    <w:sz w:val="11"/>
                                  </w:rPr>
                                  <w:t>by</w:t>
                                </w:r>
                                <w:r>
                                  <w:rPr>
                                    <w:b/>
                                    <w:spacing w:val="9"/>
                                    <w:w w:val="120"/>
                                    <w:sz w:val="11"/>
                                  </w:rPr>
                                  <w:t xml:space="preserve"> </w:t>
                                </w:r>
                                <w:r>
                                  <w:rPr>
                                    <w:b/>
                                    <w:spacing w:val="-1"/>
                                    <w:w w:val="120"/>
                                    <w:sz w:val="11"/>
                                  </w:rPr>
                                  <w:t>Seller</w:t>
                                </w:r>
                              </w:p>
                            </w:txbxContent>
                          </wps:txbx>
                          <wps:bodyPr rot="0" vert="horz" wrap="square" lIns="0" tIns="0" rIns="0" bIns="0" anchor="t" anchorCtr="0" upright="1">
                            <a:noAutofit/>
                          </wps:bodyPr>
                        </wps:wsp>
                        <wps:wsp>
                          <wps:cNvPr id="266" name="Text Box 203"/>
                          <wps:cNvSpPr txBox="1">
                            <a:spLocks noChangeArrowheads="1"/>
                          </wps:cNvSpPr>
                          <wps:spPr bwMode="auto">
                            <a:xfrm>
                              <a:off x="1535" y="555"/>
                              <a:ext cx="4128" cy="1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15339" w14:textId="77777777" w:rsidR="008318AB" w:rsidRDefault="008318AB" w:rsidP="00530F04">
                                <w:pPr>
                                  <w:spacing w:before="11"/>
                                  <w:rPr>
                                    <w:rFonts w:eastAsia="Times New Roman" w:cs="Times New Roman"/>
                                    <w:sz w:val="13"/>
                                    <w:szCs w:val="13"/>
                                  </w:rPr>
                                </w:pPr>
                              </w:p>
                              <w:p w14:paraId="35A27AFD" w14:textId="77777777" w:rsidR="008318AB" w:rsidRDefault="008318AB" w:rsidP="00530F04">
                                <w:pPr>
                                  <w:spacing w:line="265" w:lineRule="auto"/>
                                  <w:ind w:left="101" w:right="139" w:hanging="1"/>
                                  <w:jc w:val="center"/>
                                  <w:rPr>
                                    <w:rFonts w:eastAsia="Times New Roman" w:cs="Times New Roman"/>
                                    <w:sz w:val="11"/>
                                    <w:szCs w:val="11"/>
                                  </w:rPr>
                                </w:pPr>
                                <w:r>
                                  <w:rPr>
                                    <w:spacing w:val="-1"/>
                                    <w:w w:val="120"/>
                                    <w:sz w:val="11"/>
                                  </w:rPr>
                                  <w:t>Unless</w:t>
                                </w:r>
                                <w:r>
                                  <w:rPr>
                                    <w:spacing w:val="7"/>
                                    <w:w w:val="120"/>
                                    <w:sz w:val="11"/>
                                  </w:rPr>
                                  <w:t xml:space="preserve"> </w:t>
                                </w:r>
                                <w:r>
                                  <w:rPr>
                                    <w:spacing w:val="-1"/>
                                    <w:w w:val="120"/>
                                    <w:sz w:val="11"/>
                                  </w:rPr>
                                  <w:t>indicated</w:t>
                                </w:r>
                                <w:r>
                                  <w:rPr>
                                    <w:spacing w:val="7"/>
                                    <w:w w:val="120"/>
                                    <w:sz w:val="11"/>
                                  </w:rPr>
                                  <w:t xml:space="preserve"> </w:t>
                                </w:r>
                                <w:r>
                                  <w:rPr>
                                    <w:spacing w:val="-1"/>
                                    <w:w w:val="120"/>
                                    <w:sz w:val="11"/>
                                  </w:rPr>
                                  <w:t>above</w:t>
                                </w:r>
                                <w:r>
                                  <w:rPr>
                                    <w:spacing w:val="7"/>
                                    <w:w w:val="120"/>
                                    <w:sz w:val="11"/>
                                  </w:rPr>
                                  <w:t xml:space="preserve"> </w:t>
                                </w:r>
                                <w:r>
                                  <w:rPr>
                                    <w:spacing w:val="-1"/>
                                    <w:w w:val="120"/>
                                    <w:sz w:val="11"/>
                                  </w:rPr>
                                  <w:t>as</w:t>
                                </w:r>
                                <w:r>
                                  <w:rPr>
                                    <w:spacing w:val="7"/>
                                    <w:w w:val="120"/>
                                    <w:sz w:val="11"/>
                                  </w:rPr>
                                  <w:t xml:space="preserve"> </w:t>
                                </w:r>
                                <w:r>
                                  <w:rPr>
                                    <w:spacing w:val="-1"/>
                                    <w:w w:val="120"/>
                                    <w:sz w:val="11"/>
                                  </w:rPr>
                                  <w:t>verified,</w:t>
                                </w:r>
                                <w:r>
                                  <w:rPr>
                                    <w:spacing w:val="7"/>
                                    <w:w w:val="120"/>
                                    <w:sz w:val="11"/>
                                  </w:rPr>
                                  <w:t xml:space="preserve"> </w:t>
                                </w:r>
                                <w:r>
                                  <w:rPr>
                                    <w:spacing w:val="-1"/>
                                    <w:w w:val="120"/>
                                    <w:sz w:val="11"/>
                                  </w:rPr>
                                  <w:t>only</w:t>
                                </w:r>
                                <w:r>
                                  <w:rPr>
                                    <w:spacing w:val="7"/>
                                    <w:w w:val="120"/>
                                    <w:sz w:val="11"/>
                                  </w:rPr>
                                  <w:t xml:space="preserve"> </w:t>
                                </w:r>
                                <w:r>
                                  <w:rPr>
                                    <w:spacing w:val="-1"/>
                                    <w:w w:val="120"/>
                                    <w:sz w:val="11"/>
                                  </w:rPr>
                                  <w:t>the</w:t>
                                </w:r>
                                <w:r>
                                  <w:rPr>
                                    <w:spacing w:val="7"/>
                                    <w:w w:val="120"/>
                                    <w:sz w:val="11"/>
                                  </w:rPr>
                                  <w:t xml:space="preserve"> </w:t>
                                </w:r>
                                <w:r>
                                  <w:rPr>
                                    <w:spacing w:val="-1"/>
                                    <w:w w:val="120"/>
                                    <w:sz w:val="11"/>
                                  </w:rPr>
                                  <w:t>following</w:t>
                                </w:r>
                                <w:r>
                                  <w:rPr>
                                    <w:spacing w:val="7"/>
                                    <w:w w:val="120"/>
                                    <w:sz w:val="11"/>
                                  </w:rPr>
                                  <w:t xml:space="preserve"> </w:t>
                                </w:r>
                                <w:r>
                                  <w:rPr>
                                    <w:spacing w:val="-1"/>
                                    <w:w w:val="120"/>
                                    <w:sz w:val="11"/>
                                  </w:rPr>
                                  <w:t>unverified</w:t>
                                </w:r>
                                <w:r>
                                  <w:rPr>
                                    <w:spacing w:val="67"/>
                                    <w:w w:val="122"/>
                                    <w:sz w:val="11"/>
                                  </w:rPr>
                                  <w:t xml:space="preserve"> </w:t>
                                </w:r>
                                <w:r>
                                  <w:rPr>
                                    <w:spacing w:val="-1"/>
                                    <w:w w:val="120"/>
                                    <w:sz w:val="11"/>
                                  </w:rPr>
                                  <w:t>Environmental</w:t>
                                </w:r>
                                <w:r>
                                  <w:rPr>
                                    <w:spacing w:val="7"/>
                                    <w:w w:val="120"/>
                                    <w:sz w:val="11"/>
                                  </w:rPr>
                                  <w:t xml:space="preserve"> </w:t>
                                </w:r>
                                <w:r>
                                  <w:rPr>
                                    <w:spacing w:val="-1"/>
                                    <w:w w:val="120"/>
                                    <w:sz w:val="11"/>
                                  </w:rPr>
                                  <w:t>Attributes</w:t>
                                </w:r>
                                <w:r>
                                  <w:rPr>
                                    <w:spacing w:val="8"/>
                                    <w:w w:val="120"/>
                                    <w:sz w:val="11"/>
                                  </w:rPr>
                                  <w:t xml:space="preserve"> </w:t>
                                </w:r>
                                <w:r>
                                  <w:rPr>
                                    <w:spacing w:val="-1"/>
                                    <w:w w:val="120"/>
                                    <w:sz w:val="11"/>
                                  </w:rPr>
                                  <w:t>listed</w:t>
                                </w:r>
                                <w:r>
                                  <w:rPr>
                                    <w:spacing w:val="8"/>
                                    <w:w w:val="120"/>
                                    <w:sz w:val="11"/>
                                  </w:rPr>
                                  <w:t xml:space="preserve"> </w:t>
                                </w:r>
                                <w:r>
                                  <w:rPr>
                                    <w:spacing w:val="-1"/>
                                    <w:w w:val="120"/>
                                    <w:sz w:val="11"/>
                                  </w:rPr>
                                  <w:t>below</w:t>
                                </w:r>
                                <w:r>
                                  <w:rPr>
                                    <w:spacing w:val="7"/>
                                    <w:w w:val="120"/>
                                    <w:sz w:val="11"/>
                                  </w:rPr>
                                  <w:t xml:space="preserve"> </w:t>
                                </w:r>
                                <w:r>
                                  <w:rPr>
                                    <w:spacing w:val="-1"/>
                                    <w:w w:val="120"/>
                                    <w:sz w:val="11"/>
                                  </w:rPr>
                                  <w:t>(including</w:t>
                                </w:r>
                                <w:r>
                                  <w:rPr>
                                    <w:spacing w:val="8"/>
                                    <w:w w:val="120"/>
                                    <w:sz w:val="11"/>
                                  </w:rPr>
                                  <w:t xml:space="preserve"> </w:t>
                                </w:r>
                                <w:r>
                                  <w:rPr>
                                    <w:spacing w:val="-1"/>
                                    <w:w w:val="120"/>
                                    <w:sz w:val="11"/>
                                  </w:rPr>
                                  <w:t>all</w:t>
                                </w:r>
                                <w:r>
                                  <w:rPr>
                                    <w:spacing w:val="8"/>
                                    <w:w w:val="120"/>
                                    <w:sz w:val="11"/>
                                  </w:rPr>
                                  <w:t xml:space="preserve"> </w:t>
                                </w:r>
                                <w:r>
                                  <w:rPr>
                                    <w:spacing w:val="-1"/>
                                    <w:w w:val="120"/>
                                    <w:sz w:val="11"/>
                                  </w:rPr>
                                  <w:t>claims,</w:t>
                                </w:r>
                                <w:r>
                                  <w:rPr>
                                    <w:spacing w:val="8"/>
                                    <w:w w:val="120"/>
                                    <w:sz w:val="11"/>
                                  </w:rPr>
                                  <w:t xml:space="preserve"> </w:t>
                                </w:r>
                                <w:r>
                                  <w:rPr>
                                    <w:spacing w:val="-1"/>
                                    <w:w w:val="120"/>
                                    <w:sz w:val="11"/>
                                  </w:rPr>
                                  <w:t>assets</w:t>
                                </w:r>
                                <w:r>
                                  <w:rPr>
                                    <w:spacing w:val="7"/>
                                    <w:w w:val="120"/>
                                    <w:sz w:val="11"/>
                                  </w:rPr>
                                  <w:t xml:space="preserve"> </w:t>
                                </w:r>
                                <w:r>
                                  <w:rPr>
                                    <w:spacing w:val="-1"/>
                                    <w:w w:val="120"/>
                                    <w:sz w:val="11"/>
                                  </w:rPr>
                                  <w:t>and</w:t>
                                </w:r>
                                <w:r>
                                  <w:rPr>
                                    <w:spacing w:val="61"/>
                                    <w:w w:val="122"/>
                                    <w:sz w:val="11"/>
                                  </w:rPr>
                                  <w:t xml:space="preserve"> </w:t>
                                </w:r>
                                <w:r>
                                  <w:rPr>
                                    <w:spacing w:val="-1"/>
                                    <w:w w:val="120"/>
                                    <w:sz w:val="11"/>
                                  </w:rPr>
                                  <w:t>future</w:t>
                                </w:r>
                                <w:r>
                                  <w:rPr>
                                    <w:spacing w:val="7"/>
                                    <w:w w:val="120"/>
                                    <w:sz w:val="11"/>
                                  </w:rPr>
                                  <w:t xml:space="preserve"> </w:t>
                                </w:r>
                                <w:r>
                                  <w:rPr>
                                    <w:spacing w:val="-1"/>
                                    <w:w w:val="120"/>
                                    <w:sz w:val="11"/>
                                  </w:rPr>
                                  <w:t>tradeable</w:t>
                                </w:r>
                                <w:r>
                                  <w:rPr>
                                    <w:spacing w:val="8"/>
                                    <w:w w:val="120"/>
                                    <w:sz w:val="11"/>
                                  </w:rPr>
                                  <w:t xml:space="preserve"> </w:t>
                                </w:r>
                                <w:r>
                                  <w:rPr>
                                    <w:spacing w:val="-1"/>
                                    <w:w w:val="120"/>
                                    <w:sz w:val="11"/>
                                  </w:rPr>
                                  <w:t>instruments,</w:t>
                                </w:r>
                                <w:r>
                                  <w:rPr>
                                    <w:spacing w:val="7"/>
                                    <w:w w:val="120"/>
                                    <w:sz w:val="11"/>
                                  </w:rPr>
                                  <w:t xml:space="preserve"> </w:t>
                                </w:r>
                                <w:r>
                                  <w:rPr>
                                    <w:spacing w:val="-1"/>
                                    <w:w w:val="120"/>
                                    <w:sz w:val="11"/>
                                  </w:rPr>
                                  <w:t>both</w:t>
                                </w:r>
                                <w:r>
                                  <w:rPr>
                                    <w:spacing w:val="8"/>
                                    <w:w w:val="120"/>
                                    <w:sz w:val="11"/>
                                  </w:rPr>
                                  <w:t xml:space="preserve"> </w:t>
                                </w:r>
                                <w:r>
                                  <w:rPr>
                                    <w:spacing w:val="-1"/>
                                    <w:w w:val="120"/>
                                    <w:sz w:val="11"/>
                                  </w:rPr>
                                  <w:t>voluntary</w:t>
                                </w:r>
                                <w:r>
                                  <w:rPr>
                                    <w:spacing w:val="8"/>
                                    <w:w w:val="120"/>
                                    <w:sz w:val="11"/>
                                  </w:rPr>
                                  <w:t xml:space="preserve"> </w:t>
                                </w:r>
                                <w:r>
                                  <w:rPr>
                                    <w:spacing w:val="-1"/>
                                    <w:w w:val="120"/>
                                    <w:sz w:val="11"/>
                                  </w:rPr>
                                  <w:t>and</w:t>
                                </w:r>
                                <w:r>
                                  <w:rPr>
                                    <w:spacing w:val="7"/>
                                    <w:w w:val="120"/>
                                    <w:sz w:val="11"/>
                                  </w:rPr>
                                  <w:t xml:space="preserve"> </w:t>
                                </w:r>
                                <w:r>
                                  <w:rPr>
                                    <w:spacing w:val="-1"/>
                                    <w:w w:val="120"/>
                                    <w:sz w:val="11"/>
                                  </w:rPr>
                                  <w:t>regulatory,</w:t>
                                </w:r>
                                <w:r>
                                  <w:rPr>
                                    <w:spacing w:val="8"/>
                                    <w:w w:val="120"/>
                                    <w:sz w:val="11"/>
                                  </w:rPr>
                                  <w:t xml:space="preserve"> </w:t>
                                </w:r>
                                <w:r>
                                  <w:rPr>
                                    <w:spacing w:val="-1"/>
                                    <w:w w:val="120"/>
                                    <w:sz w:val="11"/>
                                  </w:rPr>
                                  <w:t>related</w:t>
                                </w:r>
                                <w:r>
                                  <w:rPr>
                                    <w:spacing w:val="7"/>
                                    <w:w w:val="120"/>
                                    <w:sz w:val="11"/>
                                  </w:rPr>
                                  <w:t xml:space="preserve"> </w:t>
                                </w:r>
                                <w:r>
                                  <w:rPr>
                                    <w:spacing w:val="-1"/>
                                    <w:w w:val="120"/>
                                    <w:sz w:val="11"/>
                                  </w:rPr>
                                  <w:t>to</w:t>
                                </w:r>
                                <w:r>
                                  <w:rPr>
                                    <w:spacing w:val="75"/>
                                    <w:w w:val="122"/>
                                    <w:sz w:val="11"/>
                                  </w:rPr>
                                  <w:t xml:space="preserve"> </w:t>
                                </w:r>
                                <w:r>
                                  <w:rPr>
                                    <w:spacing w:val="-1"/>
                                    <w:w w:val="120"/>
                                    <w:sz w:val="11"/>
                                  </w:rPr>
                                  <w:t>the</w:t>
                                </w:r>
                                <w:r>
                                  <w:rPr>
                                    <w:spacing w:val="6"/>
                                    <w:w w:val="120"/>
                                    <w:sz w:val="11"/>
                                  </w:rPr>
                                  <w:t xml:space="preserve"> </w:t>
                                </w:r>
                                <w:r>
                                  <w:rPr>
                                    <w:spacing w:val="-1"/>
                                    <w:w w:val="120"/>
                                    <w:sz w:val="11"/>
                                  </w:rPr>
                                  <w:t>unverified</w:t>
                                </w:r>
                                <w:r>
                                  <w:rPr>
                                    <w:spacing w:val="6"/>
                                    <w:w w:val="120"/>
                                    <w:sz w:val="11"/>
                                  </w:rPr>
                                  <w:t xml:space="preserve"> </w:t>
                                </w:r>
                                <w:r>
                                  <w:rPr>
                                    <w:spacing w:val="-1"/>
                                    <w:w w:val="120"/>
                                    <w:sz w:val="11"/>
                                  </w:rPr>
                                  <w:t>attribute)</w:t>
                                </w:r>
                                <w:r>
                                  <w:rPr>
                                    <w:spacing w:val="6"/>
                                    <w:w w:val="120"/>
                                    <w:sz w:val="11"/>
                                  </w:rPr>
                                  <w:t xml:space="preserve"> </w:t>
                                </w:r>
                                <w:r>
                                  <w:rPr>
                                    <w:spacing w:val="-1"/>
                                    <w:w w:val="120"/>
                                    <w:sz w:val="11"/>
                                  </w:rPr>
                                  <w:t>are</w:t>
                                </w:r>
                                <w:r>
                                  <w:rPr>
                                    <w:spacing w:val="7"/>
                                    <w:w w:val="120"/>
                                    <w:sz w:val="11"/>
                                  </w:rPr>
                                  <w:t xml:space="preserve"> </w:t>
                                </w:r>
                                <w:r>
                                  <w:rPr>
                                    <w:w w:val="120"/>
                                    <w:sz w:val="11"/>
                                  </w:rPr>
                                  <w:t>not</w:t>
                                </w:r>
                                <w:r>
                                  <w:rPr>
                                    <w:spacing w:val="6"/>
                                    <w:w w:val="120"/>
                                    <w:sz w:val="11"/>
                                  </w:rPr>
                                  <w:t xml:space="preserve"> </w:t>
                                </w:r>
                                <w:r>
                                  <w:rPr>
                                    <w:spacing w:val="-1"/>
                                    <w:w w:val="120"/>
                                    <w:sz w:val="11"/>
                                  </w:rPr>
                                  <w:t>being</w:t>
                                </w:r>
                                <w:r>
                                  <w:rPr>
                                    <w:spacing w:val="6"/>
                                    <w:w w:val="120"/>
                                    <w:sz w:val="11"/>
                                  </w:rPr>
                                  <w:t xml:space="preserve"> </w:t>
                                </w:r>
                                <w:r>
                                  <w:rPr>
                                    <w:spacing w:val="-1"/>
                                    <w:w w:val="120"/>
                                    <w:sz w:val="11"/>
                                  </w:rPr>
                                  <w:t>transferred</w:t>
                                </w:r>
                                <w:r>
                                  <w:rPr>
                                    <w:spacing w:val="7"/>
                                    <w:w w:val="120"/>
                                    <w:sz w:val="11"/>
                                  </w:rPr>
                                  <w:t xml:space="preserve"> </w:t>
                                </w:r>
                                <w:r>
                                  <w:rPr>
                                    <w:w w:val="120"/>
                                    <w:sz w:val="11"/>
                                  </w:rPr>
                                  <w:t>or</w:t>
                                </w:r>
                                <w:r>
                                  <w:rPr>
                                    <w:spacing w:val="6"/>
                                    <w:w w:val="120"/>
                                    <w:sz w:val="11"/>
                                  </w:rPr>
                                  <w:t xml:space="preserve"> </w:t>
                                </w:r>
                                <w:r>
                                  <w:rPr>
                                    <w:spacing w:val="-1"/>
                                    <w:w w:val="120"/>
                                    <w:sz w:val="11"/>
                                  </w:rPr>
                                  <w:t>Delivered</w:t>
                                </w:r>
                                <w:r>
                                  <w:rPr>
                                    <w:spacing w:val="6"/>
                                    <w:w w:val="120"/>
                                    <w:sz w:val="11"/>
                                  </w:rPr>
                                  <w:t xml:space="preserve"> </w:t>
                                </w:r>
                                <w:r>
                                  <w:rPr>
                                    <w:w w:val="120"/>
                                    <w:sz w:val="11"/>
                                  </w:rPr>
                                  <w:t>by</w:t>
                                </w:r>
                                <w:r>
                                  <w:rPr>
                                    <w:spacing w:val="7"/>
                                    <w:w w:val="120"/>
                                    <w:sz w:val="11"/>
                                  </w:rPr>
                                  <w:t xml:space="preserve"> </w:t>
                                </w:r>
                                <w:r>
                                  <w:rPr>
                                    <w:spacing w:val="-1"/>
                                    <w:w w:val="120"/>
                                    <w:sz w:val="11"/>
                                  </w:rPr>
                                  <w:t>Seller:</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1" o:spid="_x0000_s1133" style="position:absolute;left:0;text-align:left;margin-left:76.5pt;margin-top:1.25pt;width:207.6pt;height:99pt;z-index:251707392;mso-position-horizontal-relative:page;mso-position-vertical-relative:text" coordorigin="1530,25" coordsize="4152,1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">
                <v:group id="Group 220" o:spid="_x0000_s1134" style="position:absolute;left:1535;top:162;width:4128;height:1842" coordorigin="1535,162" coordsize="4128,1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shape id="Freeform 221" o:spid="_x0000_s1135" style="position:absolute;left:1535;top:162;width:4128;height:1842;visibility:visible;mso-wrap-style:square;v-text-anchor:top" coordsize="4128,1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W1KMAA&#10;AADcAAAADwAAAGRycy9kb3ducmV2LnhtbERPzYrCMBC+C75DGGFvmlZUSjWWxWVFj1ofYEhm29Jm&#10;0m2idt9+cxA8fnz/u2K0nXjQ4BvHCtJFAoJYO9NwpeBWfs8zED4gG+wck4I/8lDsp5Md5sY9+UKP&#10;a6hEDGGfo4I6hD6X0uuaLPqF64kj9+MGiyHCoZJmwGcMt51cJslGWmw4NtTY06Em3V7vVsF69XtO&#10;vzJ/b3RbtsfjwfW6PCn1MRs/tyACjeEtfrlPRsFyFdfGM/EIyP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W1KMAAAADcAAAADwAAAAAAAAAAAAAAAACYAgAAZHJzL2Rvd25y&#10;ZXYueG1sUEsFBgAAAAAEAAQA9QAAAIUDAAAAAA==&#10;" path="m,1841r4127,l4127,,,,,1841xe" fillcolor="#c5cda9" stroked="f">
                    <v:path arrowok="t" o:connecttype="custom" o:connectlocs="0,2003;4127,2003;4127,162;0,162;0,2003" o:connectangles="0,0,0,0,0"/>
                  </v:shape>
                </v:group>
                <v:group id="Group 218" o:spid="_x0000_s1136" style="position:absolute;left:1535;top:162;width:4128;height:1842" coordorigin="1535,162" coordsize="4128,1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shape id="Freeform 219" o:spid="_x0000_s1137" style="position:absolute;left:1535;top:162;width:4128;height:1842;visibility:visible;mso-wrap-style:square;v-text-anchor:top" coordsize="4128,1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EQJMQA&#10;AADcAAAADwAAAGRycy9kb3ducmV2LnhtbERPTWvCQBC9C/6HZYRepNlEaimpayiWYvUgmIo0t2l2&#10;moRmZ0N2q/HfuwfB4+N9L7LBtOJEvWssK0iiGARxaXXDlYLD18fjCwjnkTW2lknBhRxky/Fogam2&#10;Z97TKfeVCCHsUlRQe9+lUrqyJoMush1x4H5tb9AH2FdS93gO4aaVszh+lgYbDg01drSqqfzL/42C&#10;p5/Cdpt5spoWbv2+3a3Nd3E0Sj1MhrdXEJ4Gfxff3J9awWwe5ocz4Qj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BECTEAAAA3AAAAA8AAAAAAAAAAAAAAAAAmAIAAGRycy9k&#10;b3ducmV2LnhtbFBLBQYAAAAABAAEAPUAAACJAwAAAAA=&#10;" path="m,1841r4127,l4127,,,,,1841xe" filled="f" strokeweight=".06328mm">
                    <v:path arrowok="t" o:connecttype="custom" o:connectlocs="0,2003;4127,2003;4127,162;0,162;0,2003" o:connectangles="0,0,0,0,0"/>
                  </v:shape>
                </v:group>
                <v:group id="Group 216" o:spid="_x0000_s1138" style="position:absolute;left:1535;top:555;width:4142;height:2" coordorigin="1535,555" coordsize="41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5xpsYAAADcAAAADwAAAGRycy9kb3ducmV2LnhtbESPT2vCQBTE74V+h+UV&#10;ems2sVgkdRURlR6CUCNIb4/sMwlm34bsmj/fvisUehxm5jfMcj2aRvTUudqygiSKQRAXVtdcKjjn&#10;+7cFCOeRNTaWScFEDtar56clptoO/E39yZciQNilqKDyvk2ldEVFBl1kW+LgXW1n0AfZlVJ3OAS4&#10;aeQsjj+kwZrDQoUtbSsqbqe7UXAYcNi8J7s+u123008+P16yhJR6fRk3nyA8jf4//Nf+0gpm8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HnGmxgAAANwA&#10;AAAPAAAAAAAAAAAAAAAAAKoCAABkcnMvZG93bnJldi54bWxQSwUGAAAAAAQABAD6AAAAnQMAAAAA&#10;">
                  <v:shape id="Freeform 217" o:spid="_x0000_s1139" style="position:absolute;left:1535;top:555;width:4142;height:2;visibility:visible;mso-wrap-style:square;v-text-anchor:top" coordsize="4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ntBcYA&#10;AADcAAAADwAAAGRycy9kb3ducmV2LnhtbESPT2vCQBTE7wW/w/KE3urG0FaNbkKwrXjopSp4fWSf&#10;+WP2bciumvbTu4VCj8PM/IZZZYNpxZV6V1tWMJ1EIIgLq2suFRz2H09zEM4ja2wtk4JvcpClo4cV&#10;Jtre+IuuO1+KAGGXoILK+y6R0hUVGXQT2xEH72R7gz7IvpS6x1uAm1bGUfQqDdYcFirsaF1Rcd5d&#10;jILj5f0zb9/85nnW1M1ikzc/Be2VehwP+RKEp8H/h//aW60gfonh90w4AjK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ntBcYAAADcAAAADwAAAAAAAAAAAAAAAACYAgAAZHJz&#10;L2Rvd25yZXYueG1sUEsFBgAAAAAEAAQA9QAAAIsDAAAAAA==&#10;" path="m,l4141,e" filled="f" strokeweight=".18519mm">
                    <v:path arrowok="t" o:connecttype="custom" o:connectlocs="0,0;4141,0" o:connectangles="0,0"/>
                  </v:shape>
                </v:group>
                <v:group id="Group 214" o:spid="_x0000_s1140" style="position:absolute;left:1598;top:632;width:3961;height:1284" coordorigin="1598,632" coordsize="3961,1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215" o:spid="_x0000_s1141" style="position:absolute;left:1598;top:632;width:3961;height:1284;visibility:visible;mso-wrap-style:square;v-text-anchor:top" coordsize="3961,1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amXsMA&#10;AADcAAAADwAAAGRycy9kb3ducmV2LnhtbESPQWsCMRSE7wX/Q3iCt5pVrCxbo4ggepFSW+j1kTw3&#10;225e1iS623/fFAo9DjPzDbPaDK4Vdwqx8axgNi1AEGtvGq4VvL/tH0sQMSEbbD2Tgm+KsFmPHlZY&#10;Gd/zK93PqRYZwrFCBTalrpIyaksO49R3xNm7+OAwZRlqaQL2Ge5aOS+KpXTYcF6w2NHOkv4635yC&#10;j5N+WeDl0/VlaDTaZXm4llqpyXjYPoNINKT/8F/7aBTMnxbweyYf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amXsMAAADcAAAADwAAAAAAAAAAAAAAAACYAgAAZHJzL2Rv&#10;d25yZXYueG1sUEsFBgAAAAAEAAQA9QAAAIgDAAAAAA==&#10;" path="m,1284r3961,l3961,,,,,1284xe" stroked="f">
                    <v:path arrowok="t" o:connecttype="custom" o:connectlocs="0,1916;3961,1916;3961,632;0,632;0,1916" o:connectangles="0,0,0,0,0"/>
                  </v:shape>
                </v:group>
                <v:group id="Group 212" o:spid="_x0000_s1142" style="position:absolute;left:3520;top:25;width:158;height:137" coordorigin="3520,25" coordsize="158,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 id="Freeform 213" o:spid="_x0000_s1143" style="position:absolute;left:3520;top:25;width:158;height:137;visibility:visible;mso-wrap-style:square;v-text-anchor:top" coordsize="15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7FS8UA&#10;AADcAAAADwAAAGRycy9kb3ducmV2LnhtbESP0WrCQBRE34X+w3IF35qNoqFNXUWEomJfGvMBl+xt&#10;kpq9G7Jrkvbr3ULBx2FmzjDr7Wga0VPnassK5lEMgriwuuZSQX55f34B4TyyxsYyKfghB9vN02SN&#10;qbYDf1Kf+VIECLsUFVTet6mUrqjIoItsSxy8L9sZ9EF2pdQdDgFuGrmI40QarDksVNjSvqLimt2M&#10;gl974sPYv17O2fcup/3VHuqPpVKz6bh7A+Fp9I/wf/uoFSxWCfydCU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fsVLxQAAANwAAAAPAAAAAAAAAAAAAAAAAJgCAABkcnMv&#10;ZG93bnJldi54bWxQSwUGAAAAAAQABAD1AAAAigMAAAAA&#10;" path="m157,l,,79,137,157,xe" fillcolor="black" stroked="f">
                    <v:path arrowok="t" o:connecttype="custom" o:connectlocs="157,25;0,25;79,162;157,25" o:connectangles="0,0,0,0"/>
                  </v:shape>
                </v:group>
                <v:group id="Group 210" o:spid="_x0000_s1144" style="position:absolute;left:1665;top:1405;width:3827;height:2" coordorigin="1665,1405" coordsize="38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211" o:spid="_x0000_s1145" style="position:absolute;left:1665;top:1405;width:3827;height:2;visibility:visible;mso-wrap-style:square;v-text-anchor:top" coordsize="38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tcMMA&#10;AADcAAAADwAAAGRycy9kb3ducmV2LnhtbERPTWvCQBC9F/oflil4qxsFpabZiEYsFbyYeOhxyE6T&#10;0OxsyG5i2l/vHoQeH+872U6mFSP1rrGsYDGPQBCXVjdcKbgWx9c3EM4ja2wtk4JfcrBNn58SjLW9&#10;8YXG3FcihLCLUUHtfRdL6cqaDLq57YgD9217gz7AvpK6x1sIN61cRtFaGmw4NNTYUVZT+ZMPRkGh&#10;D3/Hj+I0WNrk++rrnBX+nCk1e5l27yA8Tf5f/HB/agXLVVgbzoQjIN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tcMMAAADcAAAADwAAAAAAAAAAAAAAAACYAgAAZHJzL2Rv&#10;d25yZXYueG1sUEsFBgAAAAAEAAQA9QAAAIgDAAAAAA==&#10;" path="m,l3827,e" filled="f" strokeweight=".09472mm">
                    <v:path arrowok="t" o:connecttype="custom" o:connectlocs="0,0;3827,0" o:connectangles="0,0"/>
                  </v:shape>
                </v:group>
                <v:group id="Group 208" o:spid="_x0000_s1146" style="position:absolute;left:1665;top:1545;width:3827;height:2" coordorigin="1665,1545" coordsize="38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209" o:spid="_x0000_s1147" style="position:absolute;left:1665;top:1545;width:3827;height:2;visibility:visible;mso-wrap-style:square;v-text-anchor:top" coordsize="38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Vry8IA&#10;AADcAAAADwAAAGRycy9kb3ducmV2LnhtbERPPW/CMBDdK/EfrEPqVhwyRJBiEARRgcRCwtDxFF+T&#10;qPE5ih0S+uvroVLHp/e92U2mFQ/qXWNZwXIRgSAurW64UnAvTm8rEM4ja2wtk4InOdhtZy8bTLUd&#10;+UaP3FcihLBLUUHtfZdK6cqaDLqF7YgD92V7gz7AvpK6xzGEm1bGUZRIgw2Hhho7ymoqv/PBKCj0&#10;8ef0UVwGS+v8UH1es8JfM6Ve59P+HYSnyf+L/9xnrSBOwvxwJhw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tWvLwgAAANwAAAAPAAAAAAAAAAAAAAAAAJgCAABkcnMvZG93&#10;bnJldi54bWxQSwUGAAAAAAQABAD1AAAAhwMAAAAA&#10;" path="m,l3827,e" filled="f" strokeweight=".09472mm">
                    <v:path arrowok="t" o:connecttype="custom" o:connectlocs="0,0;3827,0" o:connectangles="0,0"/>
                  </v:shape>
                </v:group>
                <v:group id="Group 206" o:spid="_x0000_s1148" style="position:absolute;left:1665;top:1685;width:3827;height:2" coordorigin="1665,1685" coordsize="38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shape id="Freeform 207" o:spid="_x0000_s1149" style="position:absolute;left:1665;top:1685;width:3827;height:2;visibility:visible;mso-wrap-style:square;v-text-anchor:top" coordsize="38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tQJ8UA&#10;AADcAAAADwAAAGRycy9kb3ducmV2LnhtbESPQWuDQBSE74X8h+UFeqtrPEhr3ITEkpKCl2oPPT7c&#10;F5W4b8XdJDa/vlso9DjMzDdMvp3NIK40ud6yglUUgyBurO65VfBZH56eQTiPrHGwTAq+ycF2s3jI&#10;MdP2xh90rXwrAoRdhgo678dMStd0ZNBFdiQO3slOBn2QUyv1hLcAN4NM4jiVBnsOCx2OVHTUnKuL&#10;UVDr1/vhrX6/WHqp9u1XWdS+LJR6XM67NQhPs/8P/7WPWkGSJv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1AnxQAAANwAAAAPAAAAAAAAAAAAAAAAAJgCAABkcnMv&#10;ZG93bnJldi54bWxQSwUGAAAAAAQABAD1AAAAigMAAAAA&#10;" path="m,l3827,e" filled="f" strokeweight=".09472mm">
                    <v:path arrowok="t" o:connecttype="custom" o:connectlocs="0,0;3827,0" o:connectangles="0,0"/>
                  </v:shape>
                </v:group>
                <v:group id="Group 202" o:spid="_x0000_s1150" style="position:absolute;left:1665;top:1825;width:3827;height:2" coordorigin="1665,1825" coordsize="38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205" o:spid="_x0000_s1151" style="position:absolute;left:1665;top:1825;width:3827;height:2;visibility:visible;mso-wrap-style:square;v-text-anchor:top" coordsize="38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5tyMUA&#10;AADcAAAADwAAAGRycy9kb3ducmV2LnhtbESPQWvCQBSE74X+h+UVeqsbQ5GauopNUVrwYtZDj4/s&#10;Mwlm34bsRmN/fVcQehxm5htmsRptK87U+8axgukkAUFcOtNwpeCgNy9vIHxANtg6JgVX8rBaPj4s&#10;MDPuwns6F6ESEcI+QwV1CF0mpS9rsugnriOO3tH1FkOUfSVNj5cIt61Mk2QmLTYcF2rsKK+pPBWD&#10;VaDN5+9mq78HR/Pio/rZ5TrscqWen8b1O4hAY/gP39tfRkE6e4XbmX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jm3IxQAAANwAAAAPAAAAAAAAAAAAAAAAAJgCAABkcnMv&#10;ZG93bnJldi54bWxQSwUGAAAAAAQABAD1AAAAigMAAAAA&#10;" path="m,l3827,e" filled="f" strokeweight=".09472mm">
                    <v:path arrowok="t" o:connecttype="custom" o:connectlocs="0,0;3827,0" o:connectangles="0,0"/>
                  </v:shape>
                  <v:shape id="Text Box 204" o:spid="_x0000_s1152" type="#_x0000_t202" style="position:absolute;left:1535;top:162;width:4128;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N2q8UA&#10;AADcAAAADwAAAGRycy9kb3ducmV2LnhtbESPQWvCQBSE7wX/w/KE3upGoaFGVxFpQSgUYzx4fGaf&#10;yWL2bcyumv77rlDwOMzMN8x82dtG3KjzxrGC8SgBQVw6bbhSsC++3j5A+ICssXFMCn7Jw3IxeJlj&#10;pt2dc7rtQiUihH2GCuoQ2kxKX9Zk0Y9cSxy9k+sshii7SuoO7xFuGzlJklRaNBwXamxpXVN53l2t&#10;gtWB809z+Tlu81NuimKa8Hd6Vup12K9mIAL14Rn+b2+0gk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U3arxQAAANwAAAAPAAAAAAAAAAAAAAAAAJgCAABkcnMv&#10;ZG93bnJldi54bWxQSwUGAAAAAAQABAD1AAAAigMAAAAA&#10;" filled="f" stroked="f">
                    <v:textbox inset="0,0,0,0">
                      <w:txbxContent>
                        <w:p w14:paraId="55235395" w14:textId="77777777" w:rsidR="008318AB" w:rsidRDefault="008318AB" w:rsidP="00530F04">
                          <w:pPr>
                            <w:spacing w:before="59" w:line="265" w:lineRule="auto"/>
                            <w:ind w:left="1547" w:right="235" w:hanging="1254"/>
                            <w:rPr>
                              <w:rFonts w:eastAsia="Times New Roman" w:cs="Times New Roman"/>
                              <w:sz w:val="11"/>
                              <w:szCs w:val="11"/>
                            </w:rPr>
                          </w:pPr>
                          <w:r>
                            <w:rPr>
                              <w:b/>
                              <w:spacing w:val="-1"/>
                              <w:w w:val="120"/>
                              <w:sz w:val="11"/>
                            </w:rPr>
                            <w:t>Unverified</w:t>
                          </w:r>
                          <w:r>
                            <w:rPr>
                              <w:b/>
                              <w:spacing w:val="9"/>
                              <w:w w:val="120"/>
                              <w:sz w:val="11"/>
                            </w:rPr>
                            <w:t xml:space="preserve"> </w:t>
                          </w:r>
                          <w:r>
                            <w:rPr>
                              <w:b/>
                              <w:spacing w:val="-1"/>
                              <w:w w:val="120"/>
                              <w:sz w:val="11"/>
                            </w:rPr>
                            <w:t>Environmental</w:t>
                          </w:r>
                          <w:r>
                            <w:rPr>
                              <w:b/>
                              <w:spacing w:val="10"/>
                              <w:w w:val="120"/>
                              <w:sz w:val="11"/>
                            </w:rPr>
                            <w:t xml:space="preserve"> </w:t>
                          </w:r>
                          <w:r>
                            <w:rPr>
                              <w:b/>
                              <w:spacing w:val="-1"/>
                              <w:w w:val="120"/>
                              <w:sz w:val="11"/>
                            </w:rPr>
                            <w:t>Attributes</w:t>
                          </w:r>
                          <w:r>
                            <w:rPr>
                              <w:b/>
                              <w:spacing w:val="10"/>
                              <w:w w:val="120"/>
                              <w:sz w:val="11"/>
                            </w:rPr>
                            <w:t xml:space="preserve"> </w:t>
                          </w:r>
                          <w:r>
                            <w:rPr>
                              <w:b/>
                              <w:w w:val="120"/>
                              <w:sz w:val="11"/>
                            </w:rPr>
                            <w:t>not</w:t>
                          </w:r>
                          <w:r>
                            <w:rPr>
                              <w:b/>
                              <w:spacing w:val="10"/>
                              <w:w w:val="120"/>
                              <w:sz w:val="11"/>
                            </w:rPr>
                            <w:t xml:space="preserve"> </w:t>
                          </w:r>
                          <w:r>
                            <w:rPr>
                              <w:b/>
                              <w:spacing w:val="-1"/>
                              <w:w w:val="120"/>
                              <w:sz w:val="11"/>
                            </w:rPr>
                            <w:t>being</w:t>
                          </w:r>
                          <w:r>
                            <w:rPr>
                              <w:b/>
                              <w:spacing w:val="9"/>
                              <w:w w:val="120"/>
                              <w:sz w:val="11"/>
                            </w:rPr>
                            <w:t xml:space="preserve"> </w:t>
                          </w:r>
                          <w:proofErr w:type="gramStart"/>
                          <w:r>
                            <w:rPr>
                              <w:b/>
                              <w:spacing w:val="-1"/>
                              <w:w w:val="120"/>
                              <w:sz w:val="11"/>
                            </w:rPr>
                            <w:t>Transferred</w:t>
                          </w:r>
                          <w:proofErr w:type="gramEnd"/>
                          <w:r>
                            <w:rPr>
                              <w:b/>
                              <w:spacing w:val="10"/>
                              <w:w w:val="120"/>
                              <w:sz w:val="11"/>
                            </w:rPr>
                            <w:t xml:space="preserve"> </w:t>
                          </w:r>
                          <w:r>
                            <w:rPr>
                              <w:b/>
                              <w:w w:val="120"/>
                              <w:sz w:val="11"/>
                            </w:rPr>
                            <w:t>or</w:t>
                          </w:r>
                          <w:r>
                            <w:rPr>
                              <w:b/>
                              <w:spacing w:val="63"/>
                              <w:w w:val="122"/>
                              <w:sz w:val="11"/>
                            </w:rPr>
                            <w:t xml:space="preserve"> </w:t>
                          </w:r>
                          <w:r>
                            <w:rPr>
                              <w:b/>
                              <w:spacing w:val="-1"/>
                              <w:w w:val="120"/>
                              <w:sz w:val="11"/>
                            </w:rPr>
                            <w:t>Delivered</w:t>
                          </w:r>
                          <w:r>
                            <w:rPr>
                              <w:b/>
                              <w:spacing w:val="8"/>
                              <w:w w:val="120"/>
                              <w:sz w:val="11"/>
                            </w:rPr>
                            <w:t xml:space="preserve"> </w:t>
                          </w:r>
                          <w:r>
                            <w:rPr>
                              <w:b/>
                              <w:w w:val="120"/>
                              <w:sz w:val="11"/>
                            </w:rPr>
                            <w:t>by</w:t>
                          </w:r>
                          <w:r>
                            <w:rPr>
                              <w:b/>
                              <w:spacing w:val="9"/>
                              <w:w w:val="120"/>
                              <w:sz w:val="11"/>
                            </w:rPr>
                            <w:t xml:space="preserve"> </w:t>
                          </w:r>
                          <w:r>
                            <w:rPr>
                              <w:b/>
                              <w:spacing w:val="-1"/>
                              <w:w w:val="120"/>
                              <w:sz w:val="11"/>
                            </w:rPr>
                            <w:t>Seller</w:t>
                          </w:r>
                        </w:p>
                      </w:txbxContent>
                    </v:textbox>
                  </v:shape>
                  <v:shape id="Text Box 203" o:spid="_x0000_s1153" type="#_x0000_t202" style="position:absolute;left:1535;top:555;width:412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Ho3MQA&#10;AADcAAAADwAAAGRycy9kb3ducmV2LnhtbESPQWvCQBSE70L/w/IKvelGD0Gjq4hUEArFmB56fGaf&#10;yWL2bZrdavz3riB4HGbmG2ax6m0jLtR541jBeJSAIC6dNlwp+Cm2wykIH5A1No5JwY08rJZvgwVm&#10;2l05p8shVCJC2GeooA6hzaT0ZU0W/ci1xNE7uc5iiLKrpO7wGuG2kZMkSaVFw3GhxpY2NZXnw79V&#10;sP7l/NP8fR/3+Sk3RTFL+Cs9K/Xx3q/nIAL14RV+tndawSRN4XE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B6NzEAAAA3AAAAA8AAAAAAAAAAAAAAAAAmAIAAGRycy9k&#10;b3ducmV2LnhtbFBLBQYAAAAABAAEAPUAAACJAwAAAAA=&#10;" filled="f" stroked="f">
                    <v:textbox inset="0,0,0,0">
                      <w:txbxContent>
                        <w:p w14:paraId="0AC15339" w14:textId="77777777" w:rsidR="008318AB" w:rsidRDefault="008318AB" w:rsidP="00530F04">
                          <w:pPr>
                            <w:spacing w:before="11"/>
                            <w:rPr>
                              <w:rFonts w:eastAsia="Times New Roman" w:cs="Times New Roman"/>
                              <w:sz w:val="13"/>
                              <w:szCs w:val="13"/>
                            </w:rPr>
                          </w:pPr>
                        </w:p>
                        <w:p w14:paraId="35A27AFD" w14:textId="77777777" w:rsidR="008318AB" w:rsidRDefault="008318AB" w:rsidP="00530F04">
                          <w:pPr>
                            <w:spacing w:line="265" w:lineRule="auto"/>
                            <w:ind w:left="101" w:right="139" w:hanging="1"/>
                            <w:jc w:val="center"/>
                            <w:rPr>
                              <w:rFonts w:eastAsia="Times New Roman" w:cs="Times New Roman"/>
                              <w:sz w:val="11"/>
                              <w:szCs w:val="11"/>
                            </w:rPr>
                          </w:pPr>
                          <w:r>
                            <w:rPr>
                              <w:spacing w:val="-1"/>
                              <w:w w:val="120"/>
                              <w:sz w:val="11"/>
                            </w:rPr>
                            <w:t>Unless</w:t>
                          </w:r>
                          <w:r>
                            <w:rPr>
                              <w:spacing w:val="7"/>
                              <w:w w:val="120"/>
                              <w:sz w:val="11"/>
                            </w:rPr>
                            <w:t xml:space="preserve"> </w:t>
                          </w:r>
                          <w:r>
                            <w:rPr>
                              <w:spacing w:val="-1"/>
                              <w:w w:val="120"/>
                              <w:sz w:val="11"/>
                            </w:rPr>
                            <w:t>indicated</w:t>
                          </w:r>
                          <w:r>
                            <w:rPr>
                              <w:spacing w:val="7"/>
                              <w:w w:val="120"/>
                              <w:sz w:val="11"/>
                            </w:rPr>
                            <w:t xml:space="preserve"> </w:t>
                          </w:r>
                          <w:r>
                            <w:rPr>
                              <w:spacing w:val="-1"/>
                              <w:w w:val="120"/>
                              <w:sz w:val="11"/>
                            </w:rPr>
                            <w:t>above</w:t>
                          </w:r>
                          <w:r>
                            <w:rPr>
                              <w:spacing w:val="7"/>
                              <w:w w:val="120"/>
                              <w:sz w:val="11"/>
                            </w:rPr>
                            <w:t xml:space="preserve"> </w:t>
                          </w:r>
                          <w:r>
                            <w:rPr>
                              <w:spacing w:val="-1"/>
                              <w:w w:val="120"/>
                              <w:sz w:val="11"/>
                            </w:rPr>
                            <w:t>as</w:t>
                          </w:r>
                          <w:r>
                            <w:rPr>
                              <w:spacing w:val="7"/>
                              <w:w w:val="120"/>
                              <w:sz w:val="11"/>
                            </w:rPr>
                            <w:t xml:space="preserve"> </w:t>
                          </w:r>
                          <w:r>
                            <w:rPr>
                              <w:spacing w:val="-1"/>
                              <w:w w:val="120"/>
                              <w:sz w:val="11"/>
                            </w:rPr>
                            <w:t>verified,</w:t>
                          </w:r>
                          <w:r>
                            <w:rPr>
                              <w:spacing w:val="7"/>
                              <w:w w:val="120"/>
                              <w:sz w:val="11"/>
                            </w:rPr>
                            <w:t xml:space="preserve"> </w:t>
                          </w:r>
                          <w:r>
                            <w:rPr>
                              <w:spacing w:val="-1"/>
                              <w:w w:val="120"/>
                              <w:sz w:val="11"/>
                            </w:rPr>
                            <w:t>only</w:t>
                          </w:r>
                          <w:r>
                            <w:rPr>
                              <w:spacing w:val="7"/>
                              <w:w w:val="120"/>
                              <w:sz w:val="11"/>
                            </w:rPr>
                            <w:t xml:space="preserve"> </w:t>
                          </w:r>
                          <w:r>
                            <w:rPr>
                              <w:spacing w:val="-1"/>
                              <w:w w:val="120"/>
                              <w:sz w:val="11"/>
                            </w:rPr>
                            <w:t>the</w:t>
                          </w:r>
                          <w:r>
                            <w:rPr>
                              <w:spacing w:val="7"/>
                              <w:w w:val="120"/>
                              <w:sz w:val="11"/>
                            </w:rPr>
                            <w:t xml:space="preserve"> </w:t>
                          </w:r>
                          <w:r>
                            <w:rPr>
                              <w:spacing w:val="-1"/>
                              <w:w w:val="120"/>
                              <w:sz w:val="11"/>
                            </w:rPr>
                            <w:t>following</w:t>
                          </w:r>
                          <w:r>
                            <w:rPr>
                              <w:spacing w:val="7"/>
                              <w:w w:val="120"/>
                              <w:sz w:val="11"/>
                            </w:rPr>
                            <w:t xml:space="preserve"> </w:t>
                          </w:r>
                          <w:r>
                            <w:rPr>
                              <w:spacing w:val="-1"/>
                              <w:w w:val="120"/>
                              <w:sz w:val="11"/>
                            </w:rPr>
                            <w:t>unverified</w:t>
                          </w:r>
                          <w:r>
                            <w:rPr>
                              <w:spacing w:val="67"/>
                              <w:w w:val="122"/>
                              <w:sz w:val="11"/>
                            </w:rPr>
                            <w:t xml:space="preserve"> </w:t>
                          </w:r>
                          <w:r>
                            <w:rPr>
                              <w:spacing w:val="-1"/>
                              <w:w w:val="120"/>
                              <w:sz w:val="11"/>
                            </w:rPr>
                            <w:t>Environmental</w:t>
                          </w:r>
                          <w:r>
                            <w:rPr>
                              <w:spacing w:val="7"/>
                              <w:w w:val="120"/>
                              <w:sz w:val="11"/>
                            </w:rPr>
                            <w:t xml:space="preserve"> </w:t>
                          </w:r>
                          <w:r>
                            <w:rPr>
                              <w:spacing w:val="-1"/>
                              <w:w w:val="120"/>
                              <w:sz w:val="11"/>
                            </w:rPr>
                            <w:t>Attributes</w:t>
                          </w:r>
                          <w:r>
                            <w:rPr>
                              <w:spacing w:val="8"/>
                              <w:w w:val="120"/>
                              <w:sz w:val="11"/>
                            </w:rPr>
                            <w:t xml:space="preserve"> </w:t>
                          </w:r>
                          <w:r>
                            <w:rPr>
                              <w:spacing w:val="-1"/>
                              <w:w w:val="120"/>
                              <w:sz w:val="11"/>
                            </w:rPr>
                            <w:t>listed</w:t>
                          </w:r>
                          <w:r>
                            <w:rPr>
                              <w:spacing w:val="8"/>
                              <w:w w:val="120"/>
                              <w:sz w:val="11"/>
                            </w:rPr>
                            <w:t xml:space="preserve"> </w:t>
                          </w:r>
                          <w:r>
                            <w:rPr>
                              <w:spacing w:val="-1"/>
                              <w:w w:val="120"/>
                              <w:sz w:val="11"/>
                            </w:rPr>
                            <w:t>below</w:t>
                          </w:r>
                          <w:r>
                            <w:rPr>
                              <w:spacing w:val="7"/>
                              <w:w w:val="120"/>
                              <w:sz w:val="11"/>
                            </w:rPr>
                            <w:t xml:space="preserve"> </w:t>
                          </w:r>
                          <w:r>
                            <w:rPr>
                              <w:spacing w:val="-1"/>
                              <w:w w:val="120"/>
                              <w:sz w:val="11"/>
                            </w:rPr>
                            <w:t>(including</w:t>
                          </w:r>
                          <w:r>
                            <w:rPr>
                              <w:spacing w:val="8"/>
                              <w:w w:val="120"/>
                              <w:sz w:val="11"/>
                            </w:rPr>
                            <w:t xml:space="preserve"> </w:t>
                          </w:r>
                          <w:r>
                            <w:rPr>
                              <w:spacing w:val="-1"/>
                              <w:w w:val="120"/>
                              <w:sz w:val="11"/>
                            </w:rPr>
                            <w:t>all</w:t>
                          </w:r>
                          <w:r>
                            <w:rPr>
                              <w:spacing w:val="8"/>
                              <w:w w:val="120"/>
                              <w:sz w:val="11"/>
                            </w:rPr>
                            <w:t xml:space="preserve"> </w:t>
                          </w:r>
                          <w:r>
                            <w:rPr>
                              <w:spacing w:val="-1"/>
                              <w:w w:val="120"/>
                              <w:sz w:val="11"/>
                            </w:rPr>
                            <w:t>claims,</w:t>
                          </w:r>
                          <w:r>
                            <w:rPr>
                              <w:spacing w:val="8"/>
                              <w:w w:val="120"/>
                              <w:sz w:val="11"/>
                            </w:rPr>
                            <w:t xml:space="preserve"> </w:t>
                          </w:r>
                          <w:r>
                            <w:rPr>
                              <w:spacing w:val="-1"/>
                              <w:w w:val="120"/>
                              <w:sz w:val="11"/>
                            </w:rPr>
                            <w:t>assets</w:t>
                          </w:r>
                          <w:r>
                            <w:rPr>
                              <w:spacing w:val="7"/>
                              <w:w w:val="120"/>
                              <w:sz w:val="11"/>
                            </w:rPr>
                            <w:t xml:space="preserve"> </w:t>
                          </w:r>
                          <w:r>
                            <w:rPr>
                              <w:spacing w:val="-1"/>
                              <w:w w:val="120"/>
                              <w:sz w:val="11"/>
                            </w:rPr>
                            <w:t>and</w:t>
                          </w:r>
                          <w:r>
                            <w:rPr>
                              <w:spacing w:val="61"/>
                              <w:w w:val="122"/>
                              <w:sz w:val="11"/>
                            </w:rPr>
                            <w:t xml:space="preserve"> </w:t>
                          </w:r>
                          <w:r>
                            <w:rPr>
                              <w:spacing w:val="-1"/>
                              <w:w w:val="120"/>
                              <w:sz w:val="11"/>
                            </w:rPr>
                            <w:t>future</w:t>
                          </w:r>
                          <w:r>
                            <w:rPr>
                              <w:spacing w:val="7"/>
                              <w:w w:val="120"/>
                              <w:sz w:val="11"/>
                            </w:rPr>
                            <w:t xml:space="preserve"> </w:t>
                          </w:r>
                          <w:r>
                            <w:rPr>
                              <w:spacing w:val="-1"/>
                              <w:w w:val="120"/>
                              <w:sz w:val="11"/>
                            </w:rPr>
                            <w:t>tradeable</w:t>
                          </w:r>
                          <w:r>
                            <w:rPr>
                              <w:spacing w:val="8"/>
                              <w:w w:val="120"/>
                              <w:sz w:val="11"/>
                            </w:rPr>
                            <w:t xml:space="preserve"> </w:t>
                          </w:r>
                          <w:r>
                            <w:rPr>
                              <w:spacing w:val="-1"/>
                              <w:w w:val="120"/>
                              <w:sz w:val="11"/>
                            </w:rPr>
                            <w:t>instruments,</w:t>
                          </w:r>
                          <w:r>
                            <w:rPr>
                              <w:spacing w:val="7"/>
                              <w:w w:val="120"/>
                              <w:sz w:val="11"/>
                            </w:rPr>
                            <w:t xml:space="preserve"> </w:t>
                          </w:r>
                          <w:r>
                            <w:rPr>
                              <w:spacing w:val="-1"/>
                              <w:w w:val="120"/>
                              <w:sz w:val="11"/>
                            </w:rPr>
                            <w:t>both</w:t>
                          </w:r>
                          <w:r>
                            <w:rPr>
                              <w:spacing w:val="8"/>
                              <w:w w:val="120"/>
                              <w:sz w:val="11"/>
                            </w:rPr>
                            <w:t xml:space="preserve"> </w:t>
                          </w:r>
                          <w:r>
                            <w:rPr>
                              <w:spacing w:val="-1"/>
                              <w:w w:val="120"/>
                              <w:sz w:val="11"/>
                            </w:rPr>
                            <w:t>voluntary</w:t>
                          </w:r>
                          <w:r>
                            <w:rPr>
                              <w:spacing w:val="8"/>
                              <w:w w:val="120"/>
                              <w:sz w:val="11"/>
                            </w:rPr>
                            <w:t xml:space="preserve"> </w:t>
                          </w:r>
                          <w:r>
                            <w:rPr>
                              <w:spacing w:val="-1"/>
                              <w:w w:val="120"/>
                              <w:sz w:val="11"/>
                            </w:rPr>
                            <w:t>and</w:t>
                          </w:r>
                          <w:r>
                            <w:rPr>
                              <w:spacing w:val="7"/>
                              <w:w w:val="120"/>
                              <w:sz w:val="11"/>
                            </w:rPr>
                            <w:t xml:space="preserve"> </w:t>
                          </w:r>
                          <w:r>
                            <w:rPr>
                              <w:spacing w:val="-1"/>
                              <w:w w:val="120"/>
                              <w:sz w:val="11"/>
                            </w:rPr>
                            <w:t>regulatory,</w:t>
                          </w:r>
                          <w:r>
                            <w:rPr>
                              <w:spacing w:val="8"/>
                              <w:w w:val="120"/>
                              <w:sz w:val="11"/>
                            </w:rPr>
                            <w:t xml:space="preserve"> </w:t>
                          </w:r>
                          <w:r>
                            <w:rPr>
                              <w:spacing w:val="-1"/>
                              <w:w w:val="120"/>
                              <w:sz w:val="11"/>
                            </w:rPr>
                            <w:t>related</w:t>
                          </w:r>
                          <w:r>
                            <w:rPr>
                              <w:spacing w:val="7"/>
                              <w:w w:val="120"/>
                              <w:sz w:val="11"/>
                            </w:rPr>
                            <w:t xml:space="preserve"> </w:t>
                          </w:r>
                          <w:r>
                            <w:rPr>
                              <w:spacing w:val="-1"/>
                              <w:w w:val="120"/>
                              <w:sz w:val="11"/>
                            </w:rPr>
                            <w:t>to</w:t>
                          </w:r>
                          <w:r>
                            <w:rPr>
                              <w:spacing w:val="75"/>
                              <w:w w:val="122"/>
                              <w:sz w:val="11"/>
                            </w:rPr>
                            <w:t xml:space="preserve"> </w:t>
                          </w:r>
                          <w:r>
                            <w:rPr>
                              <w:spacing w:val="-1"/>
                              <w:w w:val="120"/>
                              <w:sz w:val="11"/>
                            </w:rPr>
                            <w:t>the</w:t>
                          </w:r>
                          <w:r>
                            <w:rPr>
                              <w:spacing w:val="6"/>
                              <w:w w:val="120"/>
                              <w:sz w:val="11"/>
                            </w:rPr>
                            <w:t xml:space="preserve"> </w:t>
                          </w:r>
                          <w:r>
                            <w:rPr>
                              <w:spacing w:val="-1"/>
                              <w:w w:val="120"/>
                              <w:sz w:val="11"/>
                            </w:rPr>
                            <w:t>unverified</w:t>
                          </w:r>
                          <w:r>
                            <w:rPr>
                              <w:spacing w:val="6"/>
                              <w:w w:val="120"/>
                              <w:sz w:val="11"/>
                            </w:rPr>
                            <w:t xml:space="preserve"> </w:t>
                          </w:r>
                          <w:r>
                            <w:rPr>
                              <w:spacing w:val="-1"/>
                              <w:w w:val="120"/>
                              <w:sz w:val="11"/>
                            </w:rPr>
                            <w:t>attribute)</w:t>
                          </w:r>
                          <w:r>
                            <w:rPr>
                              <w:spacing w:val="6"/>
                              <w:w w:val="120"/>
                              <w:sz w:val="11"/>
                            </w:rPr>
                            <w:t xml:space="preserve"> </w:t>
                          </w:r>
                          <w:r>
                            <w:rPr>
                              <w:spacing w:val="-1"/>
                              <w:w w:val="120"/>
                              <w:sz w:val="11"/>
                            </w:rPr>
                            <w:t>are</w:t>
                          </w:r>
                          <w:r>
                            <w:rPr>
                              <w:spacing w:val="7"/>
                              <w:w w:val="120"/>
                              <w:sz w:val="11"/>
                            </w:rPr>
                            <w:t xml:space="preserve"> </w:t>
                          </w:r>
                          <w:r>
                            <w:rPr>
                              <w:w w:val="120"/>
                              <w:sz w:val="11"/>
                            </w:rPr>
                            <w:t>not</w:t>
                          </w:r>
                          <w:r>
                            <w:rPr>
                              <w:spacing w:val="6"/>
                              <w:w w:val="120"/>
                              <w:sz w:val="11"/>
                            </w:rPr>
                            <w:t xml:space="preserve"> </w:t>
                          </w:r>
                          <w:r>
                            <w:rPr>
                              <w:spacing w:val="-1"/>
                              <w:w w:val="120"/>
                              <w:sz w:val="11"/>
                            </w:rPr>
                            <w:t>being</w:t>
                          </w:r>
                          <w:r>
                            <w:rPr>
                              <w:spacing w:val="6"/>
                              <w:w w:val="120"/>
                              <w:sz w:val="11"/>
                            </w:rPr>
                            <w:t xml:space="preserve"> </w:t>
                          </w:r>
                          <w:r>
                            <w:rPr>
                              <w:spacing w:val="-1"/>
                              <w:w w:val="120"/>
                              <w:sz w:val="11"/>
                            </w:rPr>
                            <w:t>transferred</w:t>
                          </w:r>
                          <w:r>
                            <w:rPr>
                              <w:spacing w:val="7"/>
                              <w:w w:val="120"/>
                              <w:sz w:val="11"/>
                            </w:rPr>
                            <w:t xml:space="preserve"> </w:t>
                          </w:r>
                          <w:r>
                            <w:rPr>
                              <w:w w:val="120"/>
                              <w:sz w:val="11"/>
                            </w:rPr>
                            <w:t>or</w:t>
                          </w:r>
                          <w:r>
                            <w:rPr>
                              <w:spacing w:val="6"/>
                              <w:w w:val="120"/>
                              <w:sz w:val="11"/>
                            </w:rPr>
                            <w:t xml:space="preserve"> </w:t>
                          </w:r>
                          <w:r>
                            <w:rPr>
                              <w:spacing w:val="-1"/>
                              <w:w w:val="120"/>
                              <w:sz w:val="11"/>
                            </w:rPr>
                            <w:t>Delivered</w:t>
                          </w:r>
                          <w:r>
                            <w:rPr>
                              <w:spacing w:val="6"/>
                              <w:w w:val="120"/>
                              <w:sz w:val="11"/>
                            </w:rPr>
                            <w:t xml:space="preserve"> </w:t>
                          </w:r>
                          <w:r>
                            <w:rPr>
                              <w:w w:val="120"/>
                              <w:sz w:val="11"/>
                            </w:rPr>
                            <w:t>by</w:t>
                          </w:r>
                          <w:r>
                            <w:rPr>
                              <w:spacing w:val="7"/>
                              <w:w w:val="120"/>
                              <w:sz w:val="11"/>
                            </w:rPr>
                            <w:t xml:space="preserve"> </w:t>
                          </w:r>
                          <w:r>
                            <w:rPr>
                              <w:spacing w:val="-1"/>
                              <w:w w:val="120"/>
                              <w:sz w:val="11"/>
                            </w:rPr>
                            <w:t>Seller:</w:t>
                          </w:r>
                        </w:p>
                      </w:txbxContent>
                    </v:textbox>
                  </v:shape>
                </v:group>
                <w10:wrap anchorx="page"/>
              </v:group>
            </w:pict>
          </mc:Fallback>
        </mc:AlternateContent>
      </w:r>
      <w:r w:rsidR="00530F04" w:rsidRPr="003C2F93">
        <w:rPr>
          <w:w w:val="115"/>
          <w:sz w:val="10"/>
        </w:rPr>
        <w:t>◊◊</w:t>
      </w:r>
      <w:r w:rsidR="00530F04" w:rsidRPr="003C2F93">
        <w:rPr>
          <w:spacing w:val="5"/>
          <w:w w:val="115"/>
          <w:sz w:val="10"/>
        </w:rPr>
        <w:t xml:space="preserve"> </w:t>
      </w:r>
      <w:r w:rsidR="00530F04" w:rsidRPr="003C2F93">
        <w:rPr>
          <w:w w:val="115"/>
          <w:sz w:val="10"/>
        </w:rPr>
        <w:t>For</w:t>
      </w:r>
      <w:r w:rsidR="00530F04" w:rsidRPr="003C2F93">
        <w:rPr>
          <w:spacing w:val="5"/>
          <w:w w:val="115"/>
          <w:sz w:val="10"/>
        </w:rPr>
        <w:t xml:space="preserve"> </w:t>
      </w:r>
      <w:r w:rsidR="00530F04" w:rsidRPr="003C2F93">
        <w:rPr>
          <w:w w:val="115"/>
          <w:sz w:val="10"/>
        </w:rPr>
        <w:t>example</w:t>
      </w:r>
      <w:r w:rsidR="00530F04" w:rsidRPr="003C2F93">
        <w:rPr>
          <w:spacing w:val="5"/>
          <w:w w:val="115"/>
          <w:sz w:val="10"/>
        </w:rPr>
        <w:t xml:space="preserve"> </w:t>
      </w:r>
      <w:r w:rsidR="00530F04" w:rsidRPr="003C2F93">
        <w:rPr>
          <w:w w:val="115"/>
          <w:sz w:val="10"/>
        </w:rPr>
        <w:t>landfill</w:t>
      </w:r>
      <w:r w:rsidR="00530F04" w:rsidRPr="003C2F93">
        <w:rPr>
          <w:spacing w:val="5"/>
          <w:w w:val="115"/>
          <w:sz w:val="10"/>
        </w:rPr>
        <w:t xml:space="preserve"> </w:t>
      </w:r>
      <w:r w:rsidR="00530F04" w:rsidRPr="003C2F93">
        <w:rPr>
          <w:w w:val="115"/>
          <w:sz w:val="10"/>
        </w:rPr>
        <w:t>gas</w:t>
      </w:r>
      <w:r w:rsidR="00530F04" w:rsidRPr="003C2F93">
        <w:rPr>
          <w:spacing w:val="5"/>
          <w:w w:val="115"/>
          <w:sz w:val="10"/>
        </w:rPr>
        <w:t xml:space="preserve"> </w:t>
      </w:r>
      <w:r w:rsidR="00530F04" w:rsidRPr="003C2F93">
        <w:rPr>
          <w:w w:val="115"/>
          <w:sz w:val="10"/>
        </w:rPr>
        <w:t>methane</w:t>
      </w:r>
      <w:r w:rsidR="00530F04" w:rsidRPr="003C2F93">
        <w:rPr>
          <w:spacing w:val="5"/>
          <w:w w:val="115"/>
          <w:sz w:val="10"/>
        </w:rPr>
        <w:t xml:space="preserve"> </w:t>
      </w:r>
      <w:r w:rsidR="00530F04" w:rsidRPr="003C2F93">
        <w:rPr>
          <w:w w:val="115"/>
          <w:sz w:val="10"/>
        </w:rPr>
        <w:t>capture</w:t>
      </w:r>
      <w:r w:rsidR="00530F04" w:rsidRPr="003C2F93">
        <w:rPr>
          <w:spacing w:val="5"/>
          <w:w w:val="115"/>
          <w:sz w:val="10"/>
        </w:rPr>
        <w:t xml:space="preserve"> </w:t>
      </w:r>
      <w:r w:rsidR="00530F04" w:rsidRPr="003C2F93">
        <w:rPr>
          <w:w w:val="115"/>
          <w:sz w:val="10"/>
        </w:rPr>
        <w:t>or</w:t>
      </w:r>
      <w:r w:rsidR="00530F04" w:rsidRPr="003C2F93">
        <w:rPr>
          <w:spacing w:val="5"/>
          <w:w w:val="115"/>
          <w:sz w:val="10"/>
        </w:rPr>
        <w:t xml:space="preserve"> </w:t>
      </w:r>
      <w:r w:rsidR="00530F04" w:rsidRPr="003C2F93">
        <w:rPr>
          <w:w w:val="115"/>
          <w:sz w:val="10"/>
        </w:rPr>
        <w:t>other</w:t>
      </w:r>
      <w:r w:rsidR="00530F04" w:rsidRPr="003C2F93">
        <w:rPr>
          <w:w w:val="117"/>
          <w:sz w:val="10"/>
        </w:rPr>
        <w:t xml:space="preserve"> </w:t>
      </w:r>
      <w:r w:rsidR="00530F04" w:rsidRPr="003C2F93">
        <w:rPr>
          <w:w w:val="115"/>
          <w:sz w:val="10"/>
        </w:rPr>
        <w:t>renewable</w:t>
      </w:r>
      <w:r w:rsidR="00530F04" w:rsidRPr="003C2F93">
        <w:rPr>
          <w:spacing w:val="6"/>
          <w:w w:val="115"/>
          <w:sz w:val="10"/>
        </w:rPr>
        <w:t xml:space="preserve"> </w:t>
      </w:r>
      <w:r w:rsidR="00530F04" w:rsidRPr="003C2F93">
        <w:rPr>
          <w:w w:val="115"/>
          <w:sz w:val="10"/>
        </w:rPr>
        <w:t>energy</w:t>
      </w:r>
      <w:r w:rsidR="00530F04" w:rsidRPr="003C2F93">
        <w:rPr>
          <w:spacing w:val="7"/>
          <w:w w:val="115"/>
          <w:sz w:val="10"/>
        </w:rPr>
        <w:t xml:space="preserve"> </w:t>
      </w:r>
      <w:r w:rsidR="00530F04" w:rsidRPr="003C2F93">
        <w:rPr>
          <w:w w:val="115"/>
          <w:sz w:val="10"/>
        </w:rPr>
        <w:t>projects</w:t>
      </w:r>
      <w:r w:rsidR="00530F04" w:rsidRPr="003C2F93">
        <w:rPr>
          <w:spacing w:val="7"/>
          <w:w w:val="115"/>
          <w:sz w:val="10"/>
        </w:rPr>
        <w:t xml:space="preserve"> </w:t>
      </w:r>
      <w:r w:rsidR="00530F04" w:rsidRPr="003C2F93">
        <w:rPr>
          <w:w w:val="115"/>
          <w:sz w:val="10"/>
        </w:rPr>
        <w:t>that</w:t>
      </w:r>
      <w:r w:rsidR="00530F04" w:rsidRPr="003C2F93">
        <w:rPr>
          <w:spacing w:val="7"/>
          <w:w w:val="115"/>
          <w:sz w:val="10"/>
        </w:rPr>
        <w:t xml:space="preserve"> </w:t>
      </w:r>
      <w:r w:rsidR="00530F04" w:rsidRPr="003C2F93">
        <w:rPr>
          <w:w w:val="115"/>
          <w:sz w:val="10"/>
        </w:rPr>
        <w:t>create</w:t>
      </w:r>
      <w:r w:rsidR="00530F04" w:rsidRPr="003C2F93">
        <w:rPr>
          <w:spacing w:val="7"/>
          <w:w w:val="115"/>
          <w:sz w:val="10"/>
        </w:rPr>
        <w:t xml:space="preserve"> </w:t>
      </w:r>
      <w:r w:rsidR="00530F04" w:rsidRPr="003C2F93">
        <w:rPr>
          <w:w w:val="115"/>
          <w:sz w:val="10"/>
        </w:rPr>
        <w:t>direct</w:t>
      </w:r>
      <w:r w:rsidR="00530F04" w:rsidRPr="003C2F93">
        <w:rPr>
          <w:spacing w:val="7"/>
          <w:w w:val="115"/>
          <w:sz w:val="10"/>
        </w:rPr>
        <w:t xml:space="preserve"> </w:t>
      </w:r>
      <w:r w:rsidR="00530F04" w:rsidRPr="003C2F93">
        <w:rPr>
          <w:w w:val="115"/>
          <w:sz w:val="10"/>
        </w:rPr>
        <w:t>emissions</w:t>
      </w:r>
      <w:r w:rsidR="00530F04" w:rsidRPr="003C2F93">
        <w:rPr>
          <w:w w:val="117"/>
          <w:sz w:val="10"/>
        </w:rPr>
        <w:t xml:space="preserve"> </w:t>
      </w:r>
      <w:r w:rsidR="00530F04" w:rsidRPr="003C2F93">
        <w:rPr>
          <w:w w:val="115"/>
          <w:sz w:val="10"/>
        </w:rPr>
        <w:t>reductions.</w:t>
      </w:r>
      <w:r w:rsidR="00530F04" w:rsidRPr="003C2F93">
        <w:rPr>
          <w:spacing w:val="6"/>
          <w:w w:val="115"/>
          <w:sz w:val="10"/>
        </w:rPr>
        <w:t xml:space="preserve"> </w:t>
      </w:r>
      <w:r w:rsidR="00530F04" w:rsidRPr="003C2F93">
        <w:rPr>
          <w:w w:val="115"/>
          <w:sz w:val="10"/>
        </w:rPr>
        <w:t>Note</w:t>
      </w:r>
      <w:r w:rsidR="00530F04" w:rsidRPr="003C2F93">
        <w:rPr>
          <w:spacing w:val="7"/>
          <w:w w:val="115"/>
          <w:sz w:val="10"/>
        </w:rPr>
        <w:t xml:space="preserve"> </w:t>
      </w:r>
      <w:r w:rsidR="00530F04" w:rsidRPr="003C2F93">
        <w:rPr>
          <w:w w:val="115"/>
          <w:sz w:val="10"/>
        </w:rPr>
        <w:t>that</w:t>
      </w:r>
      <w:r w:rsidR="00530F04" w:rsidRPr="003C2F93">
        <w:rPr>
          <w:spacing w:val="7"/>
          <w:w w:val="115"/>
          <w:sz w:val="10"/>
        </w:rPr>
        <w:t xml:space="preserve"> </w:t>
      </w:r>
      <w:r w:rsidR="00530F04" w:rsidRPr="003C2F93">
        <w:rPr>
          <w:w w:val="115"/>
          <w:sz w:val="10"/>
        </w:rPr>
        <w:t>Displacement</w:t>
      </w:r>
      <w:r w:rsidR="00530F04" w:rsidRPr="003C2F93">
        <w:rPr>
          <w:spacing w:val="6"/>
          <w:w w:val="115"/>
          <w:sz w:val="10"/>
        </w:rPr>
        <w:t xml:space="preserve"> </w:t>
      </w:r>
      <w:r w:rsidR="00530F04" w:rsidRPr="003C2F93">
        <w:rPr>
          <w:w w:val="115"/>
          <w:sz w:val="10"/>
        </w:rPr>
        <w:t>refers</w:t>
      </w:r>
      <w:r w:rsidR="00530F04" w:rsidRPr="003C2F93">
        <w:rPr>
          <w:spacing w:val="7"/>
          <w:w w:val="115"/>
          <w:sz w:val="10"/>
        </w:rPr>
        <w:t xml:space="preserve"> </w:t>
      </w:r>
      <w:r w:rsidR="00530F04" w:rsidRPr="003C2F93">
        <w:rPr>
          <w:w w:val="115"/>
          <w:sz w:val="10"/>
        </w:rPr>
        <w:t>to</w:t>
      </w:r>
      <w:r w:rsidR="00530F04" w:rsidRPr="003C2F93">
        <w:rPr>
          <w:spacing w:val="7"/>
          <w:w w:val="115"/>
          <w:sz w:val="10"/>
        </w:rPr>
        <w:t xml:space="preserve"> </w:t>
      </w:r>
      <w:r w:rsidR="00530F04" w:rsidRPr="003C2F93">
        <w:rPr>
          <w:w w:val="115"/>
          <w:sz w:val="10"/>
        </w:rPr>
        <w:t>indirect</w:t>
      </w:r>
      <w:r w:rsidR="00530F04" w:rsidRPr="003C2F93">
        <w:rPr>
          <w:w w:val="117"/>
          <w:sz w:val="10"/>
        </w:rPr>
        <w:t xml:space="preserve"> </w:t>
      </w:r>
      <w:r w:rsidR="00530F04" w:rsidRPr="003C2F93">
        <w:rPr>
          <w:w w:val="115"/>
          <w:sz w:val="10"/>
        </w:rPr>
        <w:t>emissions</w:t>
      </w:r>
      <w:r w:rsidR="00530F04" w:rsidRPr="003C2F93">
        <w:rPr>
          <w:spacing w:val="16"/>
          <w:w w:val="115"/>
          <w:sz w:val="10"/>
        </w:rPr>
        <w:t xml:space="preserve"> </w:t>
      </w:r>
      <w:r w:rsidR="00530F04" w:rsidRPr="003C2F93">
        <w:rPr>
          <w:w w:val="115"/>
          <w:sz w:val="10"/>
        </w:rPr>
        <w:t>reductions.</w:t>
      </w:r>
    </w:p>
    <w:p w14:paraId="7B94A0E7" w14:textId="77777777" w:rsidR="00530F04" w:rsidRPr="003C2F93" w:rsidRDefault="00530F04" w:rsidP="00530F04">
      <w:pPr>
        <w:spacing w:before="47" w:line="265" w:lineRule="auto"/>
        <w:ind w:left="4687" w:right="5066"/>
        <w:rPr>
          <w:sz w:val="11"/>
        </w:rPr>
      </w:pPr>
      <w:r w:rsidRPr="003C2F93">
        <w:rPr>
          <w:w w:val="120"/>
          <w:sz w:val="11"/>
        </w:rPr>
        <w:t>♦♦</w:t>
      </w:r>
      <w:r w:rsidRPr="003C2F93">
        <w:rPr>
          <w:spacing w:val="7"/>
          <w:w w:val="120"/>
          <w:sz w:val="11"/>
        </w:rPr>
        <w:t xml:space="preserve"> </w:t>
      </w:r>
      <w:r w:rsidRPr="003C2F93">
        <w:rPr>
          <w:w w:val="120"/>
          <w:sz w:val="11"/>
        </w:rPr>
        <w:t>If</w:t>
      </w:r>
      <w:r w:rsidRPr="003C2F93">
        <w:rPr>
          <w:spacing w:val="7"/>
          <w:w w:val="120"/>
          <w:sz w:val="11"/>
        </w:rPr>
        <w:t xml:space="preserve"> </w:t>
      </w:r>
      <w:r w:rsidRPr="003C2F93">
        <w:rPr>
          <w:spacing w:val="-1"/>
          <w:w w:val="120"/>
          <w:sz w:val="11"/>
        </w:rPr>
        <w:t>Environmental</w:t>
      </w:r>
      <w:r w:rsidRPr="003C2F93">
        <w:rPr>
          <w:spacing w:val="7"/>
          <w:w w:val="120"/>
          <w:sz w:val="11"/>
        </w:rPr>
        <w:t xml:space="preserve"> </w:t>
      </w:r>
      <w:r w:rsidRPr="003C2F93">
        <w:rPr>
          <w:spacing w:val="-1"/>
          <w:w w:val="120"/>
          <w:sz w:val="11"/>
        </w:rPr>
        <w:t>Attribute</w:t>
      </w:r>
      <w:r w:rsidRPr="003C2F93">
        <w:rPr>
          <w:spacing w:val="7"/>
          <w:w w:val="120"/>
          <w:sz w:val="11"/>
        </w:rPr>
        <w:t xml:space="preserve"> </w:t>
      </w:r>
      <w:r w:rsidRPr="003C2F93">
        <w:rPr>
          <w:spacing w:val="-1"/>
          <w:w w:val="120"/>
          <w:sz w:val="11"/>
        </w:rPr>
        <w:t>Verification</w:t>
      </w:r>
      <w:r w:rsidRPr="003C2F93">
        <w:rPr>
          <w:spacing w:val="8"/>
          <w:w w:val="120"/>
          <w:sz w:val="11"/>
        </w:rPr>
        <w:t xml:space="preserve"> </w:t>
      </w:r>
      <w:r w:rsidRPr="003C2F93">
        <w:rPr>
          <w:spacing w:val="-1"/>
          <w:w w:val="120"/>
          <w:sz w:val="11"/>
        </w:rPr>
        <w:t>has</w:t>
      </w:r>
      <w:r w:rsidRPr="003C2F93">
        <w:rPr>
          <w:spacing w:val="7"/>
          <w:w w:val="120"/>
          <w:sz w:val="11"/>
        </w:rPr>
        <w:t xml:space="preserve"> </w:t>
      </w:r>
      <w:r w:rsidRPr="003C2F93">
        <w:rPr>
          <w:w w:val="120"/>
          <w:sz w:val="11"/>
        </w:rPr>
        <w:t>not</w:t>
      </w:r>
      <w:r w:rsidRPr="003C2F93">
        <w:rPr>
          <w:spacing w:val="7"/>
          <w:w w:val="120"/>
          <w:sz w:val="11"/>
        </w:rPr>
        <w:t xml:space="preserve"> </w:t>
      </w:r>
      <w:r w:rsidRPr="003C2F93">
        <w:rPr>
          <w:spacing w:val="-1"/>
          <w:w w:val="120"/>
          <w:sz w:val="11"/>
        </w:rPr>
        <w:t>occurred,</w:t>
      </w:r>
      <w:r w:rsidRPr="003C2F93">
        <w:rPr>
          <w:spacing w:val="7"/>
          <w:w w:val="120"/>
          <w:sz w:val="11"/>
        </w:rPr>
        <w:t xml:space="preserve"> </w:t>
      </w:r>
      <w:r w:rsidRPr="003C2F93">
        <w:rPr>
          <w:spacing w:val="-1"/>
          <w:w w:val="120"/>
          <w:sz w:val="11"/>
        </w:rPr>
        <w:t>enter</w:t>
      </w:r>
      <w:r w:rsidRPr="003C2F93">
        <w:rPr>
          <w:spacing w:val="53"/>
          <w:w w:val="122"/>
          <w:sz w:val="11"/>
        </w:rPr>
        <w:t xml:space="preserve"> </w:t>
      </w:r>
      <w:r w:rsidRPr="003C2F93">
        <w:rPr>
          <w:spacing w:val="-1"/>
          <w:w w:val="120"/>
          <w:sz w:val="11"/>
        </w:rPr>
        <w:t>planned</w:t>
      </w:r>
      <w:r w:rsidRPr="003C2F93">
        <w:rPr>
          <w:spacing w:val="6"/>
          <w:w w:val="120"/>
          <w:sz w:val="11"/>
        </w:rPr>
        <w:t xml:space="preserve"> </w:t>
      </w:r>
      <w:r w:rsidRPr="003C2F93">
        <w:rPr>
          <w:spacing w:val="-1"/>
          <w:w w:val="120"/>
          <w:sz w:val="11"/>
        </w:rPr>
        <w:t>future</w:t>
      </w:r>
      <w:r w:rsidRPr="003C2F93">
        <w:rPr>
          <w:spacing w:val="6"/>
          <w:w w:val="120"/>
          <w:sz w:val="11"/>
        </w:rPr>
        <w:t xml:space="preserve"> </w:t>
      </w:r>
      <w:r w:rsidRPr="003C2F93">
        <w:rPr>
          <w:spacing w:val="-1"/>
          <w:w w:val="120"/>
          <w:sz w:val="11"/>
        </w:rPr>
        <w:t>date</w:t>
      </w:r>
      <w:r w:rsidRPr="003C2F93">
        <w:rPr>
          <w:spacing w:val="6"/>
          <w:w w:val="120"/>
          <w:sz w:val="11"/>
        </w:rPr>
        <w:t xml:space="preserve"> </w:t>
      </w:r>
      <w:r w:rsidRPr="003C2F93">
        <w:rPr>
          <w:w w:val="120"/>
          <w:sz w:val="11"/>
        </w:rPr>
        <w:t>of</w:t>
      </w:r>
      <w:r w:rsidRPr="003C2F93">
        <w:rPr>
          <w:spacing w:val="6"/>
          <w:w w:val="120"/>
          <w:sz w:val="11"/>
        </w:rPr>
        <w:t xml:space="preserve"> </w:t>
      </w:r>
      <w:r w:rsidRPr="003C2F93">
        <w:rPr>
          <w:spacing w:val="-1"/>
          <w:w w:val="120"/>
          <w:sz w:val="11"/>
        </w:rPr>
        <w:t>Verification.</w:t>
      </w:r>
      <w:r w:rsidRPr="003C2F93">
        <w:rPr>
          <w:spacing w:val="6"/>
          <w:w w:val="120"/>
          <w:sz w:val="11"/>
        </w:rPr>
        <w:t xml:space="preserve"> </w:t>
      </w:r>
      <w:r w:rsidRPr="003C2F93">
        <w:rPr>
          <w:spacing w:val="-1"/>
          <w:w w:val="120"/>
          <w:sz w:val="11"/>
        </w:rPr>
        <w:t>This</w:t>
      </w:r>
      <w:r w:rsidRPr="003C2F93">
        <w:rPr>
          <w:spacing w:val="6"/>
          <w:w w:val="120"/>
          <w:sz w:val="11"/>
        </w:rPr>
        <w:t xml:space="preserve"> </w:t>
      </w:r>
      <w:r w:rsidRPr="003C2F93">
        <w:rPr>
          <w:spacing w:val="-1"/>
          <w:w w:val="120"/>
          <w:sz w:val="11"/>
        </w:rPr>
        <w:t>written</w:t>
      </w:r>
      <w:r w:rsidRPr="003C2F93">
        <w:rPr>
          <w:spacing w:val="6"/>
          <w:w w:val="120"/>
          <w:sz w:val="11"/>
        </w:rPr>
        <w:t xml:space="preserve"> </w:t>
      </w:r>
      <w:r w:rsidRPr="003C2F93">
        <w:rPr>
          <w:w w:val="120"/>
          <w:sz w:val="11"/>
        </w:rPr>
        <w:t>form</w:t>
      </w:r>
      <w:r w:rsidRPr="003C2F93">
        <w:rPr>
          <w:spacing w:val="6"/>
          <w:w w:val="120"/>
          <w:sz w:val="11"/>
        </w:rPr>
        <w:t xml:space="preserve"> </w:t>
      </w:r>
      <w:r w:rsidRPr="003C2F93">
        <w:rPr>
          <w:spacing w:val="-1"/>
          <w:w w:val="120"/>
          <w:sz w:val="11"/>
        </w:rPr>
        <w:t>must</w:t>
      </w:r>
      <w:r w:rsidRPr="003C2F93">
        <w:rPr>
          <w:spacing w:val="6"/>
          <w:w w:val="120"/>
          <w:sz w:val="11"/>
        </w:rPr>
        <w:t xml:space="preserve"> </w:t>
      </w:r>
      <w:r w:rsidRPr="003C2F93">
        <w:rPr>
          <w:w w:val="120"/>
          <w:sz w:val="11"/>
        </w:rPr>
        <w:t>be</w:t>
      </w:r>
      <w:r w:rsidRPr="003C2F93">
        <w:rPr>
          <w:spacing w:val="49"/>
          <w:w w:val="122"/>
          <w:sz w:val="11"/>
        </w:rPr>
        <w:t xml:space="preserve"> </w:t>
      </w:r>
      <w:r w:rsidRPr="003C2F93">
        <w:rPr>
          <w:spacing w:val="-1"/>
          <w:w w:val="120"/>
          <w:sz w:val="11"/>
        </w:rPr>
        <w:t>finalized</w:t>
      </w:r>
      <w:r w:rsidRPr="003C2F93">
        <w:rPr>
          <w:spacing w:val="5"/>
          <w:w w:val="120"/>
          <w:sz w:val="11"/>
        </w:rPr>
        <w:t xml:space="preserve"> </w:t>
      </w:r>
      <w:r w:rsidRPr="003C2F93">
        <w:rPr>
          <w:spacing w:val="-1"/>
          <w:w w:val="120"/>
          <w:sz w:val="11"/>
        </w:rPr>
        <w:t>and</w:t>
      </w:r>
      <w:r w:rsidRPr="003C2F93">
        <w:rPr>
          <w:spacing w:val="5"/>
          <w:w w:val="120"/>
          <w:sz w:val="11"/>
        </w:rPr>
        <w:t xml:space="preserve"> </w:t>
      </w:r>
      <w:r w:rsidRPr="003C2F93">
        <w:rPr>
          <w:spacing w:val="-1"/>
          <w:w w:val="120"/>
          <w:sz w:val="11"/>
        </w:rPr>
        <w:t>sent</w:t>
      </w:r>
      <w:r w:rsidRPr="003C2F93">
        <w:rPr>
          <w:spacing w:val="5"/>
          <w:w w:val="120"/>
          <w:sz w:val="11"/>
        </w:rPr>
        <w:t xml:space="preserve"> </w:t>
      </w:r>
      <w:r w:rsidRPr="003C2F93">
        <w:rPr>
          <w:spacing w:val="-1"/>
          <w:w w:val="120"/>
          <w:sz w:val="11"/>
        </w:rPr>
        <w:t>to</w:t>
      </w:r>
      <w:r w:rsidRPr="003C2F93">
        <w:rPr>
          <w:spacing w:val="5"/>
          <w:w w:val="120"/>
          <w:sz w:val="11"/>
        </w:rPr>
        <w:t xml:space="preserve"> </w:t>
      </w:r>
      <w:r w:rsidRPr="003C2F93">
        <w:rPr>
          <w:spacing w:val="-1"/>
          <w:w w:val="120"/>
          <w:sz w:val="11"/>
        </w:rPr>
        <w:t>both</w:t>
      </w:r>
      <w:r w:rsidRPr="003C2F93">
        <w:rPr>
          <w:spacing w:val="5"/>
          <w:w w:val="120"/>
          <w:sz w:val="11"/>
        </w:rPr>
        <w:t xml:space="preserve"> </w:t>
      </w:r>
      <w:r w:rsidRPr="003C2F93">
        <w:rPr>
          <w:spacing w:val="-1"/>
          <w:w w:val="120"/>
          <w:sz w:val="11"/>
        </w:rPr>
        <w:t>Parties</w:t>
      </w:r>
      <w:r w:rsidRPr="003C2F93">
        <w:rPr>
          <w:spacing w:val="5"/>
          <w:w w:val="120"/>
          <w:sz w:val="11"/>
        </w:rPr>
        <w:t xml:space="preserve"> </w:t>
      </w:r>
      <w:r w:rsidRPr="003C2F93">
        <w:rPr>
          <w:w w:val="120"/>
          <w:sz w:val="11"/>
        </w:rPr>
        <w:t>no</w:t>
      </w:r>
      <w:r w:rsidRPr="003C2F93">
        <w:rPr>
          <w:spacing w:val="6"/>
          <w:w w:val="120"/>
          <w:sz w:val="11"/>
        </w:rPr>
        <w:t xml:space="preserve"> </w:t>
      </w:r>
      <w:r w:rsidRPr="003C2F93">
        <w:rPr>
          <w:spacing w:val="-1"/>
          <w:w w:val="120"/>
          <w:sz w:val="11"/>
        </w:rPr>
        <w:t>later</w:t>
      </w:r>
      <w:r w:rsidRPr="003C2F93">
        <w:rPr>
          <w:spacing w:val="5"/>
          <w:w w:val="120"/>
          <w:sz w:val="11"/>
        </w:rPr>
        <w:t xml:space="preserve"> </w:t>
      </w:r>
      <w:r w:rsidRPr="003C2F93">
        <w:rPr>
          <w:spacing w:val="-1"/>
          <w:w w:val="120"/>
          <w:sz w:val="11"/>
        </w:rPr>
        <w:t>than</w:t>
      </w:r>
      <w:r w:rsidRPr="003C2F93">
        <w:rPr>
          <w:spacing w:val="5"/>
          <w:w w:val="120"/>
          <w:sz w:val="11"/>
        </w:rPr>
        <w:t xml:space="preserve"> </w:t>
      </w:r>
      <w:r w:rsidRPr="003C2F93">
        <w:rPr>
          <w:spacing w:val="-1"/>
          <w:w w:val="120"/>
          <w:sz w:val="11"/>
        </w:rPr>
        <w:t>ten</w:t>
      </w:r>
      <w:r w:rsidRPr="003C2F93">
        <w:rPr>
          <w:spacing w:val="5"/>
          <w:w w:val="120"/>
          <w:sz w:val="11"/>
        </w:rPr>
        <w:t xml:space="preserve"> </w:t>
      </w:r>
      <w:r w:rsidRPr="003C2F93">
        <w:rPr>
          <w:spacing w:val="-1"/>
          <w:w w:val="120"/>
          <w:sz w:val="11"/>
        </w:rPr>
        <w:t>days</w:t>
      </w:r>
      <w:r w:rsidRPr="003C2F93">
        <w:rPr>
          <w:spacing w:val="5"/>
          <w:w w:val="120"/>
          <w:sz w:val="11"/>
        </w:rPr>
        <w:t xml:space="preserve"> </w:t>
      </w:r>
      <w:r w:rsidRPr="003C2F93">
        <w:rPr>
          <w:spacing w:val="-1"/>
          <w:w w:val="120"/>
          <w:sz w:val="11"/>
        </w:rPr>
        <w:t>following</w:t>
      </w:r>
      <w:r w:rsidRPr="003C2F93">
        <w:rPr>
          <w:spacing w:val="57"/>
          <w:w w:val="122"/>
          <w:sz w:val="11"/>
        </w:rPr>
        <w:t xml:space="preserve"> </w:t>
      </w:r>
      <w:r w:rsidRPr="003C2F93">
        <w:rPr>
          <w:spacing w:val="-1"/>
          <w:w w:val="120"/>
          <w:sz w:val="11"/>
        </w:rPr>
        <w:t>completion</w:t>
      </w:r>
      <w:r w:rsidRPr="003C2F93">
        <w:rPr>
          <w:spacing w:val="7"/>
          <w:w w:val="120"/>
          <w:sz w:val="11"/>
        </w:rPr>
        <w:t xml:space="preserve"> </w:t>
      </w:r>
      <w:r w:rsidRPr="003C2F93">
        <w:rPr>
          <w:spacing w:val="-1"/>
          <w:w w:val="120"/>
          <w:sz w:val="11"/>
        </w:rPr>
        <w:t>the</w:t>
      </w:r>
      <w:r w:rsidRPr="003C2F93">
        <w:rPr>
          <w:spacing w:val="8"/>
          <w:w w:val="120"/>
          <w:sz w:val="11"/>
        </w:rPr>
        <w:t xml:space="preserve"> </w:t>
      </w:r>
      <w:r w:rsidRPr="003C2F93">
        <w:rPr>
          <w:spacing w:val="-1"/>
          <w:w w:val="120"/>
          <w:sz w:val="11"/>
        </w:rPr>
        <w:t>future</w:t>
      </w:r>
      <w:r w:rsidRPr="003C2F93">
        <w:rPr>
          <w:spacing w:val="7"/>
          <w:w w:val="120"/>
          <w:sz w:val="11"/>
        </w:rPr>
        <w:t xml:space="preserve"> </w:t>
      </w:r>
      <w:r w:rsidRPr="003C2F93">
        <w:rPr>
          <w:spacing w:val="-1"/>
          <w:w w:val="120"/>
          <w:sz w:val="11"/>
        </w:rPr>
        <w:t>Verification.</w:t>
      </w:r>
      <w:r w:rsidRPr="003C2F93">
        <w:rPr>
          <w:spacing w:val="8"/>
          <w:w w:val="120"/>
          <w:sz w:val="11"/>
        </w:rPr>
        <w:t xml:space="preserve"> </w:t>
      </w:r>
      <w:r w:rsidRPr="003C2F93">
        <w:rPr>
          <w:spacing w:val="-1"/>
          <w:w w:val="120"/>
          <w:sz w:val="11"/>
        </w:rPr>
        <w:t>Unless</w:t>
      </w:r>
      <w:r w:rsidRPr="003C2F93">
        <w:rPr>
          <w:spacing w:val="7"/>
          <w:w w:val="120"/>
          <w:sz w:val="11"/>
        </w:rPr>
        <w:t xml:space="preserve"> </w:t>
      </w:r>
      <w:r w:rsidRPr="003C2F93">
        <w:rPr>
          <w:spacing w:val="-1"/>
          <w:w w:val="120"/>
          <w:sz w:val="11"/>
        </w:rPr>
        <w:t>otherwise</w:t>
      </w:r>
      <w:r w:rsidRPr="003C2F93">
        <w:rPr>
          <w:spacing w:val="8"/>
          <w:w w:val="120"/>
          <w:sz w:val="11"/>
        </w:rPr>
        <w:t xml:space="preserve"> </w:t>
      </w:r>
      <w:r w:rsidRPr="003C2F93">
        <w:rPr>
          <w:spacing w:val="-1"/>
          <w:w w:val="120"/>
          <w:sz w:val="11"/>
        </w:rPr>
        <w:t>agreed,</w:t>
      </w:r>
      <w:r w:rsidRPr="003C2F93">
        <w:rPr>
          <w:spacing w:val="8"/>
          <w:w w:val="120"/>
          <w:sz w:val="11"/>
        </w:rPr>
        <w:t xml:space="preserve"> </w:t>
      </w:r>
      <w:r w:rsidRPr="003C2F93">
        <w:rPr>
          <w:spacing w:val="-1"/>
          <w:w w:val="120"/>
          <w:sz w:val="11"/>
        </w:rPr>
        <w:t>Seller</w:t>
      </w:r>
      <w:r w:rsidRPr="003C2F93">
        <w:rPr>
          <w:spacing w:val="7"/>
          <w:w w:val="120"/>
          <w:sz w:val="11"/>
        </w:rPr>
        <w:t xml:space="preserve"> </w:t>
      </w:r>
      <w:r w:rsidRPr="003C2F93">
        <w:rPr>
          <w:spacing w:val="-1"/>
          <w:w w:val="120"/>
          <w:sz w:val="11"/>
        </w:rPr>
        <w:t>is</w:t>
      </w:r>
      <w:r w:rsidRPr="003C2F93">
        <w:rPr>
          <w:spacing w:val="67"/>
          <w:w w:val="122"/>
          <w:sz w:val="11"/>
        </w:rPr>
        <w:t xml:space="preserve"> </w:t>
      </w:r>
      <w:r w:rsidRPr="003C2F93">
        <w:rPr>
          <w:spacing w:val="-1"/>
          <w:w w:val="120"/>
          <w:sz w:val="11"/>
        </w:rPr>
        <w:t>responsible</w:t>
      </w:r>
      <w:r w:rsidRPr="003C2F93">
        <w:rPr>
          <w:spacing w:val="5"/>
          <w:w w:val="120"/>
          <w:sz w:val="11"/>
        </w:rPr>
        <w:t xml:space="preserve"> </w:t>
      </w:r>
      <w:r w:rsidRPr="003C2F93">
        <w:rPr>
          <w:w w:val="120"/>
          <w:sz w:val="11"/>
        </w:rPr>
        <w:t>for</w:t>
      </w:r>
      <w:r w:rsidRPr="003C2F93">
        <w:rPr>
          <w:spacing w:val="5"/>
          <w:w w:val="120"/>
          <w:sz w:val="11"/>
        </w:rPr>
        <w:t xml:space="preserve"> </w:t>
      </w:r>
      <w:r w:rsidRPr="003C2F93">
        <w:rPr>
          <w:spacing w:val="-1"/>
          <w:w w:val="120"/>
          <w:sz w:val="11"/>
        </w:rPr>
        <w:t>the</w:t>
      </w:r>
      <w:r w:rsidRPr="003C2F93">
        <w:rPr>
          <w:spacing w:val="6"/>
          <w:w w:val="120"/>
          <w:sz w:val="11"/>
        </w:rPr>
        <w:t xml:space="preserve"> </w:t>
      </w:r>
      <w:r w:rsidRPr="003C2F93">
        <w:rPr>
          <w:spacing w:val="-1"/>
          <w:w w:val="120"/>
          <w:sz w:val="11"/>
        </w:rPr>
        <w:t>costs</w:t>
      </w:r>
      <w:r w:rsidRPr="003C2F93">
        <w:rPr>
          <w:spacing w:val="5"/>
          <w:w w:val="120"/>
          <w:sz w:val="11"/>
        </w:rPr>
        <w:t xml:space="preserve"> </w:t>
      </w:r>
      <w:r w:rsidRPr="003C2F93">
        <w:rPr>
          <w:w w:val="120"/>
          <w:sz w:val="11"/>
        </w:rPr>
        <w:t>of</w:t>
      </w:r>
      <w:r w:rsidRPr="003C2F93">
        <w:rPr>
          <w:spacing w:val="6"/>
          <w:w w:val="120"/>
          <w:sz w:val="11"/>
        </w:rPr>
        <w:t xml:space="preserve"> </w:t>
      </w:r>
      <w:r w:rsidRPr="003C2F93">
        <w:rPr>
          <w:spacing w:val="-1"/>
          <w:w w:val="120"/>
          <w:sz w:val="11"/>
        </w:rPr>
        <w:t>Verification</w:t>
      </w:r>
      <w:r w:rsidRPr="003C2F93">
        <w:rPr>
          <w:spacing w:val="5"/>
          <w:w w:val="120"/>
          <w:sz w:val="11"/>
        </w:rPr>
        <w:t xml:space="preserve"> </w:t>
      </w:r>
      <w:r w:rsidRPr="003C2F93">
        <w:rPr>
          <w:w w:val="120"/>
          <w:sz w:val="11"/>
        </w:rPr>
        <w:t>up</w:t>
      </w:r>
      <w:r w:rsidRPr="003C2F93">
        <w:rPr>
          <w:spacing w:val="6"/>
          <w:w w:val="120"/>
          <w:sz w:val="11"/>
        </w:rPr>
        <w:t xml:space="preserve"> </w:t>
      </w:r>
      <w:r w:rsidRPr="003C2F93">
        <w:rPr>
          <w:spacing w:val="-1"/>
          <w:w w:val="120"/>
          <w:sz w:val="11"/>
        </w:rPr>
        <w:t>to</w:t>
      </w:r>
      <w:r w:rsidRPr="003C2F93">
        <w:rPr>
          <w:spacing w:val="5"/>
          <w:w w:val="120"/>
          <w:sz w:val="11"/>
        </w:rPr>
        <w:t xml:space="preserve"> </w:t>
      </w:r>
      <w:r w:rsidRPr="003C2F93">
        <w:rPr>
          <w:spacing w:val="-1"/>
          <w:w w:val="120"/>
          <w:sz w:val="11"/>
        </w:rPr>
        <w:t>the</w:t>
      </w:r>
      <w:r w:rsidRPr="003C2F93">
        <w:rPr>
          <w:spacing w:val="6"/>
          <w:w w:val="120"/>
          <w:sz w:val="11"/>
        </w:rPr>
        <w:t xml:space="preserve"> </w:t>
      </w:r>
      <w:r w:rsidRPr="003C2F93">
        <w:rPr>
          <w:spacing w:val="-1"/>
          <w:w w:val="120"/>
          <w:sz w:val="11"/>
        </w:rPr>
        <w:t>REC</w:t>
      </w:r>
      <w:r w:rsidRPr="003C2F93">
        <w:rPr>
          <w:spacing w:val="5"/>
          <w:w w:val="120"/>
          <w:sz w:val="11"/>
        </w:rPr>
        <w:t xml:space="preserve"> </w:t>
      </w:r>
      <w:r w:rsidRPr="003C2F93">
        <w:rPr>
          <w:spacing w:val="-1"/>
          <w:w w:val="120"/>
          <w:sz w:val="11"/>
        </w:rPr>
        <w:t>Delivery</w:t>
      </w:r>
      <w:r w:rsidRPr="003C2F93">
        <w:rPr>
          <w:spacing w:val="6"/>
          <w:w w:val="120"/>
          <w:sz w:val="11"/>
        </w:rPr>
        <w:t xml:space="preserve"> </w:t>
      </w:r>
      <w:r w:rsidRPr="003C2F93">
        <w:rPr>
          <w:spacing w:val="-1"/>
          <w:w w:val="120"/>
          <w:sz w:val="11"/>
        </w:rPr>
        <w:t>Date</w:t>
      </w:r>
      <w:r w:rsidRPr="003C2F93">
        <w:rPr>
          <w:spacing w:val="59"/>
          <w:w w:val="122"/>
          <w:sz w:val="11"/>
        </w:rPr>
        <w:t xml:space="preserve"> </w:t>
      </w:r>
      <w:r w:rsidRPr="003C2F93">
        <w:rPr>
          <w:spacing w:val="-1"/>
          <w:w w:val="120"/>
          <w:sz w:val="11"/>
        </w:rPr>
        <w:t>with</w:t>
      </w:r>
      <w:r w:rsidRPr="003C2F93">
        <w:rPr>
          <w:spacing w:val="7"/>
          <w:w w:val="120"/>
          <w:sz w:val="11"/>
        </w:rPr>
        <w:t xml:space="preserve"> </w:t>
      </w:r>
      <w:r w:rsidRPr="003C2F93">
        <w:rPr>
          <w:spacing w:val="-1"/>
          <w:w w:val="120"/>
          <w:sz w:val="11"/>
        </w:rPr>
        <w:t>the</w:t>
      </w:r>
      <w:r w:rsidRPr="003C2F93">
        <w:rPr>
          <w:spacing w:val="7"/>
          <w:w w:val="120"/>
          <w:sz w:val="11"/>
        </w:rPr>
        <w:t xml:space="preserve"> </w:t>
      </w:r>
      <w:r w:rsidRPr="003C2F93">
        <w:rPr>
          <w:spacing w:val="-1"/>
          <w:w w:val="120"/>
          <w:sz w:val="11"/>
        </w:rPr>
        <w:t>Buyer</w:t>
      </w:r>
      <w:r w:rsidRPr="003C2F93">
        <w:rPr>
          <w:spacing w:val="8"/>
          <w:w w:val="120"/>
          <w:sz w:val="11"/>
        </w:rPr>
        <w:t xml:space="preserve"> </w:t>
      </w:r>
      <w:r w:rsidRPr="003C2F93">
        <w:rPr>
          <w:spacing w:val="-1"/>
          <w:w w:val="120"/>
          <w:sz w:val="11"/>
        </w:rPr>
        <w:t>responsible</w:t>
      </w:r>
      <w:r w:rsidRPr="003C2F93">
        <w:rPr>
          <w:spacing w:val="7"/>
          <w:w w:val="120"/>
          <w:sz w:val="11"/>
        </w:rPr>
        <w:t xml:space="preserve"> </w:t>
      </w:r>
      <w:r w:rsidRPr="003C2F93">
        <w:rPr>
          <w:w w:val="120"/>
          <w:sz w:val="11"/>
        </w:rPr>
        <w:t>for</w:t>
      </w:r>
      <w:r w:rsidRPr="003C2F93">
        <w:rPr>
          <w:spacing w:val="8"/>
          <w:w w:val="120"/>
          <w:sz w:val="11"/>
        </w:rPr>
        <w:t xml:space="preserve"> </w:t>
      </w:r>
      <w:r w:rsidRPr="003C2F93">
        <w:rPr>
          <w:spacing w:val="-1"/>
          <w:w w:val="120"/>
          <w:sz w:val="11"/>
        </w:rPr>
        <w:t>Verification</w:t>
      </w:r>
      <w:r w:rsidRPr="003C2F93">
        <w:rPr>
          <w:spacing w:val="7"/>
          <w:w w:val="120"/>
          <w:sz w:val="11"/>
        </w:rPr>
        <w:t xml:space="preserve"> </w:t>
      </w:r>
      <w:r w:rsidRPr="003C2F93">
        <w:rPr>
          <w:spacing w:val="-1"/>
          <w:w w:val="120"/>
          <w:sz w:val="11"/>
        </w:rPr>
        <w:t>post-Delivery,</w:t>
      </w:r>
      <w:r w:rsidRPr="003C2F93">
        <w:rPr>
          <w:spacing w:val="8"/>
          <w:w w:val="120"/>
          <w:sz w:val="11"/>
        </w:rPr>
        <w:t xml:space="preserve"> </w:t>
      </w:r>
      <w:r w:rsidRPr="003C2F93">
        <w:rPr>
          <w:spacing w:val="-1"/>
          <w:w w:val="120"/>
          <w:sz w:val="11"/>
        </w:rPr>
        <w:t>the</w:t>
      </w:r>
      <w:r w:rsidRPr="003C2F93">
        <w:rPr>
          <w:spacing w:val="7"/>
          <w:w w:val="120"/>
          <w:sz w:val="11"/>
        </w:rPr>
        <w:t xml:space="preserve"> </w:t>
      </w:r>
      <w:r w:rsidRPr="003C2F93">
        <w:rPr>
          <w:spacing w:val="-1"/>
          <w:w w:val="120"/>
          <w:sz w:val="11"/>
        </w:rPr>
        <w:t>Seller</w:t>
      </w:r>
      <w:r w:rsidRPr="003C2F93">
        <w:rPr>
          <w:spacing w:val="69"/>
          <w:w w:val="122"/>
          <w:sz w:val="11"/>
        </w:rPr>
        <w:t xml:space="preserve"> </w:t>
      </w:r>
      <w:r w:rsidRPr="003C2F93">
        <w:rPr>
          <w:spacing w:val="-1"/>
          <w:w w:val="120"/>
          <w:sz w:val="11"/>
        </w:rPr>
        <w:t>retains</w:t>
      </w:r>
      <w:r w:rsidRPr="003C2F93">
        <w:rPr>
          <w:spacing w:val="6"/>
          <w:w w:val="120"/>
          <w:sz w:val="11"/>
        </w:rPr>
        <w:t xml:space="preserve"> </w:t>
      </w:r>
      <w:r w:rsidRPr="003C2F93">
        <w:rPr>
          <w:spacing w:val="-1"/>
          <w:w w:val="120"/>
          <w:sz w:val="11"/>
        </w:rPr>
        <w:t>responsibility</w:t>
      </w:r>
      <w:r w:rsidRPr="003C2F93">
        <w:rPr>
          <w:spacing w:val="6"/>
          <w:w w:val="120"/>
          <w:sz w:val="11"/>
        </w:rPr>
        <w:t xml:space="preserve"> </w:t>
      </w:r>
      <w:r w:rsidRPr="003C2F93">
        <w:rPr>
          <w:spacing w:val="-1"/>
          <w:w w:val="120"/>
          <w:sz w:val="11"/>
        </w:rPr>
        <w:t>to</w:t>
      </w:r>
      <w:r w:rsidRPr="003C2F93">
        <w:rPr>
          <w:spacing w:val="7"/>
          <w:w w:val="120"/>
          <w:sz w:val="11"/>
        </w:rPr>
        <w:t xml:space="preserve"> </w:t>
      </w:r>
      <w:r w:rsidRPr="003C2F93">
        <w:rPr>
          <w:spacing w:val="-1"/>
          <w:w w:val="120"/>
          <w:sz w:val="11"/>
        </w:rPr>
        <w:t>offer</w:t>
      </w:r>
      <w:r w:rsidRPr="003C2F93">
        <w:rPr>
          <w:spacing w:val="6"/>
          <w:w w:val="120"/>
          <w:sz w:val="11"/>
        </w:rPr>
        <w:t xml:space="preserve"> </w:t>
      </w:r>
      <w:r w:rsidRPr="003C2F93">
        <w:rPr>
          <w:spacing w:val="-1"/>
          <w:w w:val="120"/>
          <w:sz w:val="11"/>
        </w:rPr>
        <w:t>reasonable</w:t>
      </w:r>
      <w:r w:rsidRPr="003C2F93">
        <w:rPr>
          <w:spacing w:val="7"/>
          <w:w w:val="120"/>
          <w:sz w:val="11"/>
        </w:rPr>
        <w:t xml:space="preserve"> </w:t>
      </w:r>
      <w:r w:rsidRPr="003C2F93">
        <w:rPr>
          <w:spacing w:val="-1"/>
          <w:w w:val="120"/>
          <w:sz w:val="11"/>
        </w:rPr>
        <w:t>assistance</w:t>
      </w:r>
      <w:r w:rsidRPr="003C2F93">
        <w:rPr>
          <w:spacing w:val="6"/>
          <w:w w:val="120"/>
          <w:sz w:val="11"/>
        </w:rPr>
        <w:t xml:space="preserve"> </w:t>
      </w:r>
      <w:r w:rsidRPr="003C2F93">
        <w:rPr>
          <w:spacing w:val="-1"/>
          <w:w w:val="120"/>
          <w:sz w:val="11"/>
        </w:rPr>
        <w:t>to</w:t>
      </w:r>
      <w:r w:rsidRPr="003C2F93">
        <w:rPr>
          <w:spacing w:val="7"/>
          <w:w w:val="120"/>
          <w:sz w:val="11"/>
        </w:rPr>
        <w:t xml:space="preserve"> </w:t>
      </w:r>
      <w:r w:rsidRPr="003C2F93">
        <w:rPr>
          <w:spacing w:val="-1"/>
          <w:w w:val="120"/>
          <w:sz w:val="11"/>
        </w:rPr>
        <w:t>the</w:t>
      </w:r>
      <w:r w:rsidRPr="003C2F93">
        <w:rPr>
          <w:spacing w:val="6"/>
          <w:w w:val="120"/>
          <w:sz w:val="11"/>
        </w:rPr>
        <w:t xml:space="preserve"> </w:t>
      </w:r>
      <w:r w:rsidRPr="003C2F93">
        <w:rPr>
          <w:spacing w:val="-1"/>
          <w:w w:val="120"/>
          <w:sz w:val="11"/>
        </w:rPr>
        <w:t>Buyer</w:t>
      </w:r>
      <w:r w:rsidRPr="003C2F93">
        <w:rPr>
          <w:spacing w:val="7"/>
          <w:w w:val="120"/>
          <w:sz w:val="11"/>
        </w:rPr>
        <w:t xml:space="preserve"> </w:t>
      </w:r>
      <w:r w:rsidRPr="003C2F93">
        <w:rPr>
          <w:spacing w:val="-1"/>
          <w:w w:val="120"/>
          <w:sz w:val="11"/>
        </w:rPr>
        <w:t>as</w:t>
      </w:r>
      <w:r w:rsidRPr="003C2F93">
        <w:rPr>
          <w:spacing w:val="71"/>
          <w:w w:val="122"/>
          <w:sz w:val="11"/>
        </w:rPr>
        <w:t xml:space="preserve"> </w:t>
      </w:r>
      <w:r w:rsidRPr="003C2F93">
        <w:rPr>
          <w:spacing w:val="-1"/>
          <w:w w:val="120"/>
          <w:sz w:val="11"/>
        </w:rPr>
        <w:t>set</w:t>
      </w:r>
      <w:r w:rsidRPr="003C2F93">
        <w:rPr>
          <w:spacing w:val="5"/>
          <w:w w:val="120"/>
          <w:sz w:val="11"/>
        </w:rPr>
        <w:t xml:space="preserve"> </w:t>
      </w:r>
      <w:r w:rsidRPr="003C2F93">
        <w:rPr>
          <w:spacing w:val="-1"/>
          <w:w w:val="120"/>
          <w:sz w:val="11"/>
        </w:rPr>
        <w:t>forth</w:t>
      </w:r>
      <w:r w:rsidRPr="003C2F93">
        <w:rPr>
          <w:spacing w:val="6"/>
          <w:w w:val="120"/>
          <w:sz w:val="11"/>
        </w:rPr>
        <w:t xml:space="preserve"> </w:t>
      </w:r>
      <w:r w:rsidRPr="003C2F93">
        <w:rPr>
          <w:spacing w:val="-1"/>
          <w:w w:val="120"/>
          <w:sz w:val="11"/>
        </w:rPr>
        <w:t>in</w:t>
      </w:r>
      <w:r w:rsidRPr="003C2F93">
        <w:rPr>
          <w:spacing w:val="6"/>
          <w:w w:val="120"/>
          <w:sz w:val="11"/>
        </w:rPr>
        <w:t xml:space="preserve"> </w:t>
      </w:r>
      <w:r w:rsidRPr="003C2F93">
        <w:rPr>
          <w:spacing w:val="-1"/>
          <w:w w:val="120"/>
          <w:sz w:val="11"/>
        </w:rPr>
        <w:t>the</w:t>
      </w:r>
      <w:r w:rsidRPr="003C2F93">
        <w:rPr>
          <w:spacing w:val="6"/>
          <w:w w:val="120"/>
          <w:sz w:val="11"/>
        </w:rPr>
        <w:t xml:space="preserve"> </w:t>
      </w:r>
      <w:r w:rsidRPr="003C2F93">
        <w:rPr>
          <w:spacing w:val="-1"/>
          <w:w w:val="120"/>
          <w:sz w:val="11"/>
        </w:rPr>
        <w:t>Agreement.</w:t>
      </w:r>
    </w:p>
    <w:p w14:paraId="0FEDC3D1" w14:textId="77777777" w:rsidR="00530F04" w:rsidRPr="003C2F93" w:rsidRDefault="00530F04" w:rsidP="00530F04">
      <w:pPr>
        <w:rPr>
          <w:sz w:val="20"/>
        </w:rPr>
      </w:pPr>
    </w:p>
    <w:p w14:paraId="2F7DF32E" w14:textId="77777777" w:rsidR="001E0C95" w:rsidRPr="003C2F93" w:rsidRDefault="001E0C95">
      <w:pPr>
        <w:rPr>
          <w:sz w:val="20"/>
        </w:rPr>
      </w:pPr>
    </w:p>
    <w:p w14:paraId="0DE705C7" w14:textId="77777777" w:rsidR="001E0C95" w:rsidRPr="003C2F93" w:rsidRDefault="001E0C95">
      <w:pPr>
        <w:spacing w:before="7"/>
        <w:rPr>
          <w:sz w:val="17"/>
        </w:rPr>
      </w:pPr>
    </w:p>
    <w:p w14:paraId="72D56381" w14:textId="77777777" w:rsidR="001E0C95" w:rsidRDefault="00091DEE">
      <w:pPr>
        <w:pStyle w:val="BodyText"/>
        <w:spacing w:before="72"/>
        <w:ind w:left="6289" w:right="6684"/>
        <w:jc w:val="center"/>
      </w:pPr>
      <w:r>
        <w:rPr>
          <w:spacing w:val="-1"/>
        </w:rPr>
        <w:t>D</w:t>
      </w:r>
      <w:r w:rsidR="00971AF0">
        <w:rPr>
          <w:spacing w:val="-1"/>
        </w:rPr>
        <w:t>-29</w:t>
      </w:r>
    </w:p>
    <w:p w14:paraId="7F573F40" w14:textId="77777777" w:rsidR="001E0C95" w:rsidRDefault="001E0C95">
      <w:pPr>
        <w:jc w:val="center"/>
        <w:sectPr w:rsidR="001E0C95">
          <w:headerReference w:type="default" r:id="rId24"/>
          <w:footerReference w:type="default" r:id="rId25"/>
          <w:type w:val="continuous"/>
          <w:pgSz w:w="15840" w:h="12240" w:orient="landscape"/>
          <w:pgMar w:top="560" w:right="1000" w:bottom="940" w:left="1400" w:header="720" w:footer="720" w:gutter="0"/>
          <w:cols w:space="720"/>
        </w:sectPr>
      </w:pPr>
    </w:p>
    <w:p w14:paraId="51226FF6" w14:textId="77777777" w:rsidR="001E0C95" w:rsidRDefault="007A7666">
      <w:pPr>
        <w:pStyle w:val="Heading2"/>
        <w:spacing w:before="50"/>
        <w:ind w:right="755"/>
        <w:jc w:val="center"/>
        <w:rPr>
          <w:b w:val="0"/>
          <w:bCs w:val="0"/>
        </w:rPr>
      </w:pPr>
      <w:r>
        <w:rPr>
          <w:noProof/>
        </w:rPr>
        <mc:AlternateContent>
          <mc:Choice Requires="wpg">
            <w:drawing>
              <wp:anchor distT="0" distB="0" distL="114300" distR="114300" simplePos="0" relativeHeight="251657216" behindDoc="1" locked="0" layoutInCell="1" allowOverlap="1" wp14:anchorId="245D2E8A" wp14:editId="25CF209A">
                <wp:simplePos x="0" y="0"/>
                <wp:positionH relativeFrom="page">
                  <wp:posOffset>1139190</wp:posOffset>
                </wp:positionH>
                <wp:positionV relativeFrom="page">
                  <wp:posOffset>5139690</wp:posOffset>
                </wp:positionV>
                <wp:extent cx="2259965" cy="302895"/>
                <wp:effectExtent l="0" t="0" r="6985" b="1905"/>
                <wp:wrapNone/>
                <wp:docPr id="244"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9965" cy="302895"/>
                          <a:chOff x="1794" y="8094"/>
                          <a:chExt cx="3559" cy="477"/>
                        </a:xfrm>
                      </wpg:grpSpPr>
                      <wps:wsp>
                        <wps:cNvPr id="245" name="Freeform 200"/>
                        <wps:cNvSpPr>
                          <a:spLocks/>
                        </wps:cNvSpPr>
                        <wps:spPr bwMode="auto">
                          <a:xfrm>
                            <a:off x="1794" y="8094"/>
                            <a:ext cx="3559" cy="477"/>
                          </a:xfrm>
                          <a:custGeom>
                            <a:avLst/>
                            <a:gdLst>
                              <a:gd name="T0" fmla="+- 0 1794 1794"/>
                              <a:gd name="T1" fmla="*/ T0 w 3559"/>
                              <a:gd name="T2" fmla="+- 0 8570 8094"/>
                              <a:gd name="T3" fmla="*/ 8570 h 477"/>
                              <a:gd name="T4" fmla="+- 0 5353 1794"/>
                              <a:gd name="T5" fmla="*/ T4 w 3559"/>
                              <a:gd name="T6" fmla="+- 0 8570 8094"/>
                              <a:gd name="T7" fmla="*/ 8570 h 477"/>
                              <a:gd name="T8" fmla="+- 0 5353 1794"/>
                              <a:gd name="T9" fmla="*/ T8 w 3559"/>
                              <a:gd name="T10" fmla="+- 0 8094 8094"/>
                              <a:gd name="T11" fmla="*/ 8094 h 477"/>
                              <a:gd name="T12" fmla="+- 0 1794 1794"/>
                              <a:gd name="T13" fmla="*/ T12 w 3559"/>
                              <a:gd name="T14" fmla="+- 0 8094 8094"/>
                              <a:gd name="T15" fmla="*/ 8094 h 477"/>
                              <a:gd name="T16" fmla="+- 0 1794 1794"/>
                              <a:gd name="T17" fmla="*/ T16 w 3559"/>
                              <a:gd name="T18" fmla="+- 0 8570 8094"/>
                              <a:gd name="T19" fmla="*/ 8570 h 477"/>
                            </a:gdLst>
                            <a:ahLst/>
                            <a:cxnLst>
                              <a:cxn ang="0">
                                <a:pos x="T1" y="T3"/>
                              </a:cxn>
                              <a:cxn ang="0">
                                <a:pos x="T5" y="T7"/>
                              </a:cxn>
                              <a:cxn ang="0">
                                <a:pos x="T9" y="T11"/>
                              </a:cxn>
                              <a:cxn ang="0">
                                <a:pos x="T13" y="T15"/>
                              </a:cxn>
                              <a:cxn ang="0">
                                <a:pos x="T17" y="T19"/>
                              </a:cxn>
                            </a:cxnLst>
                            <a:rect l="0" t="0" r="r" b="b"/>
                            <a:pathLst>
                              <a:path w="3559" h="477">
                                <a:moveTo>
                                  <a:pt x="0" y="476"/>
                                </a:moveTo>
                                <a:lnTo>
                                  <a:pt x="3559" y="476"/>
                                </a:lnTo>
                                <a:lnTo>
                                  <a:pt x="3559" y="0"/>
                                </a:lnTo>
                                <a:lnTo>
                                  <a:pt x="0" y="0"/>
                                </a:lnTo>
                                <a:lnTo>
                                  <a:pt x="0" y="4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99" o:spid="_x0000_s1026" style="position:absolute;margin-left:89.7pt;margin-top:404.7pt;width:177.95pt;height:23.85pt;z-index:-251659264;mso-position-horizontal-relative:page;mso-position-vertical-relative:page" coordorigin="1794,8094" coordsize="355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">
                <v:shape id="Freeform 200" o:spid="_x0000_s1027" style="position:absolute;left:1794;top:8094;width:3559;height:477;visibility:visible;mso-wrap-style:square;v-text-anchor:top" coordsize="3559,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asa8UA&#10;AADcAAAADwAAAGRycy9kb3ducmV2LnhtbESPT2sCMRTE74V+h/AKvdWsUkVWo0iLtODFf4ceXzfP&#10;3W03L9sk3Y3f3giCx2HmN8PMl9E0oiPna8sKhoMMBHFhdc2lguNh/TIF4QOyxsYyKTiTh+Xi8WGO&#10;ubY976jbh1KkEvY5KqhCaHMpfVGRQT+wLXHyTtYZDEm6UmqHfSo3jRxl2UQarDktVNjSW0XF7/7f&#10;KBjF7/fNX+x2LujioH8+vvrt2ir1/BRXMxCBYriHb/SnTtzrGK5n0hGQ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tqxrxQAAANwAAAAPAAAAAAAAAAAAAAAAAJgCAABkcnMv&#10;ZG93bnJldi54bWxQSwUGAAAAAAQABAD1AAAAigMAAAAA&#10;" path="m,476r3559,l3559,,,,,476xe" stroked="f">
                  <v:path arrowok="t" o:connecttype="custom" o:connectlocs="0,8570;3559,8570;3559,8094;0,8094;0,8570" o:connectangles="0,0,0,0,0"/>
                </v:shape>
                <w10:wrap anchorx="page" anchory="page"/>
              </v:group>
            </w:pict>
          </mc:Fallback>
        </mc:AlternateContent>
      </w:r>
      <w:r>
        <w:rPr>
          <w:noProof/>
        </w:rPr>
        <mc:AlternateContent>
          <mc:Choice Requires="wpg">
            <w:drawing>
              <wp:anchor distT="0" distB="0" distL="114300" distR="114300" simplePos="0" relativeHeight="251659264" behindDoc="1" locked="0" layoutInCell="1" allowOverlap="1" wp14:anchorId="16227DD4" wp14:editId="4441E53D">
                <wp:simplePos x="0" y="0"/>
                <wp:positionH relativeFrom="page">
                  <wp:posOffset>1146175</wp:posOffset>
                </wp:positionH>
                <wp:positionV relativeFrom="page">
                  <wp:posOffset>5491480</wp:posOffset>
                </wp:positionV>
                <wp:extent cx="2252345" cy="344170"/>
                <wp:effectExtent l="0" t="0" r="0" b="0"/>
                <wp:wrapNone/>
                <wp:docPr id="522"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2345" cy="344170"/>
                          <a:chOff x="1805" y="8648"/>
                          <a:chExt cx="3547" cy="542"/>
                        </a:xfrm>
                      </wpg:grpSpPr>
                      <wpg:grpSp>
                        <wpg:cNvPr id="523" name="Group 197"/>
                        <wpg:cNvGrpSpPr>
                          <a:grpSpLocks/>
                        </wpg:cNvGrpSpPr>
                        <wpg:grpSpPr bwMode="auto">
                          <a:xfrm>
                            <a:off x="1805" y="8648"/>
                            <a:ext cx="3547" cy="542"/>
                            <a:chOff x="1805" y="8648"/>
                            <a:chExt cx="3547" cy="542"/>
                          </a:xfrm>
                        </wpg:grpSpPr>
                        <wps:wsp>
                          <wps:cNvPr id="524" name="Freeform 198"/>
                          <wps:cNvSpPr>
                            <a:spLocks/>
                          </wps:cNvSpPr>
                          <wps:spPr bwMode="auto">
                            <a:xfrm>
                              <a:off x="1805" y="8648"/>
                              <a:ext cx="3547" cy="542"/>
                            </a:xfrm>
                            <a:custGeom>
                              <a:avLst/>
                              <a:gdLst>
                                <a:gd name="T0" fmla="*/ 0 w 3547"/>
                                <a:gd name="T1" fmla="*/ 9190 h 542"/>
                                <a:gd name="T2" fmla="*/ 3547 w 3547"/>
                                <a:gd name="T3" fmla="*/ 9190 h 542"/>
                                <a:gd name="T4" fmla="*/ 3547 w 3547"/>
                                <a:gd name="T5" fmla="*/ 8648 h 542"/>
                                <a:gd name="T6" fmla="*/ 0 w 3547"/>
                                <a:gd name="T7" fmla="*/ 8648 h 542"/>
                                <a:gd name="T8" fmla="*/ 0 w 3547"/>
                                <a:gd name="T9" fmla="*/ 9190 h 54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547" h="542">
                                  <a:moveTo>
                                    <a:pt x="0" y="542"/>
                                  </a:moveTo>
                                  <a:lnTo>
                                    <a:pt x="3547" y="542"/>
                                  </a:lnTo>
                                  <a:lnTo>
                                    <a:pt x="3547" y="0"/>
                                  </a:lnTo>
                                  <a:lnTo>
                                    <a:pt x="0" y="0"/>
                                  </a:lnTo>
                                  <a:lnTo>
                                    <a:pt x="0" y="5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5" name="Group 195"/>
                        <wpg:cNvGrpSpPr>
                          <a:grpSpLocks/>
                        </wpg:cNvGrpSpPr>
                        <wpg:grpSpPr bwMode="auto">
                          <a:xfrm>
                            <a:off x="2581" y="9078"/>
                            <a:ext cx="1995" cy="2"/>
                            <a:chOff x="2581" y="9078"/>
                            <a:chExt cx="1995" cy="2"/>
                          </a:xfrm>
                        </wpg:grpSpPr>
                        <wps:wsp>
                          <wps:cNvPr id="526" name="Freeform 196"/>
                          <wps:cNvSpPr>
                            <a:spLocks/>
                          </wps:cNvSpPr>
                          <wps:spPr bwMode="auto">
                            <a:xfrm>
                              <a:off x="2581" y="9078"/>
                              <a:ext cx="1995" cy="2"/>
                            </a:xfrm>
                            <a:custGeom>
                              <a:avLst/>
                              <a:gdLst>
                                <a:gd name="T0" fmla="*/ 0 w 1995"/>
                                <a:gd name="T1" fmla="*/ 0 h 2"/>
                                <a:gd name="T2" fmla="*/ 1994 w 1995"/>
                                <a:gd name="T3" fmla="*/ 0 h 2"/>
                                <a:gd name="T4" fmla="*/ 0 60000 65536"/>
                                <a:gd name="T5" fmla="*/ 0 60000 65536"/>
                              </a:gdLst>
                              <a:ahLst/>
                              <a:cxnLst>
                                <a:cxn ang="T4">
                                  <a:pos x="T0" y="T1"/>
                                </a:cxn>
                                <a:cxn ang="T5">
                                  <a:pos x="T2" y="T3"/>
                                </a:cxn>
                              </a:cxnLst>
                              <a:rect l="0" t="0" r="r" b="b"/>
                              <a:pathLst>
                                <a:path w="1995" h="2">
                                  <a:moveTo>
                                    <a:pt x="0" y="0"/>
                                  </a:moveTo>
                                  <a:lnTo>
                                    <a:pt x="1994"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94" o:spid="_x0000_s1026" style="position:absolute;margin-left:90.25pt;margin-top:432.4pt;width:177.35pt;height:27.1pt;z-index:-251657216;mso-position-horizontal-relative:page;mso-position-vertical-relative:page" coordorigin="1805,8648" coordsize="3547,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">
                <v:group id="Group 197" o:spid="_x0000_s1027" style="position:absolute;left:1805;top:8648;width:3547;height:542" coordorigin="1805,8648" coordsize="3547,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z0UsQAAADcAAAADwAAAGRycy9kb3ducmV2LnhtbESPQYvCMBSE74L/ITxh&#10;b5pWUaQaRUSXPciCVVj29miebbF5KU1s67/fLAgeh5n5hllve1OJlhpXWlYQTyIQxJnVJecKrpfj&#10;eAnCeWSNlWVS8CQH281wsMZE247P1KY+FwHCLkEFhfd1IqXLCjLoJrYmDt7NNgZ9kE0udYNdgJtK&#10;TqNoIQ2WHBYKrGlfUHZPH0bBZ4fdbhYf2tP9tn/+XubfP6eYlPoY9bsVCE+9f4df7S+tYD6d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yz0UsQAAADcAAAA&#10;DwAAAAAAAAAAAAAAAACqAgAAZHJzL2Rvd25yZXYueG1sUEsFBgAAAAAEAAQA+gAAAJsDAAAAAA==&#10;">
                  <v:shape id="Freeform 198" o:spid="_x0000_s1028" style="position:absolute;left:1805;top:8648;width:3547;height:542;visibility:visible;mso-wrap-style:square;v-text-anchor:top" coordsize="3547,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xunsQA&#10;AADcAAAADwAAAGRycy9kb3ducmV2LnhtbESP3YrCMBSE7xd8h3CEvdNU8Y9qFFGURVCw+gCH5thW&#10;m5PSZGvdp98sCHs5zMw3zGLVmlI0VLvCsoJBPwJBnFpdcKbgetn1ZiCcR9ZYWiYFL3KwWnY+Fhhr&#10;++QzNYnPRICwi1FB7n0VS+nSnAy6vq2Ig3eztUEfZJ1JXeMzwE0ph1E0kQYLDgs5VrTJKX0k30ZB&#10;cxpPf+TOj/BwTPaUFPf19bBV6rPbrucgPLX+P/xuf2kF4+EI/s6E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Mbp7EAAAA3AAAAA8AAAAAAAAAAAAAAAAAmAIAAGRycy9k&#10;b3ducmV2LnhtbFBLBQYAAAAABAAEAPUAAACJAwAAAAA=&#10;" path="m,542r3547,l3547,,,,,542xe" stroked="f">
                    <v:path arrowok="t" o:connecttype="custom" o:connectlocs="0,9190;3547,9190;3547,8648;0,8648;0,9190" o:connectangles="0,0,0,0,0"/>
                  </v:shape>
                </v:group>
                <v:group id="Group 195" o:spid="_x0000_s1029" style="position:absolute;left:2581;top:9078;width:1995;height:2" coordorigin="2581,9078" coordsize="199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nJvcQAAADcAAAADwAAAGRycy9kb3ducmV2LnhtbESPQYvCMBSE7wv+h/AE&#10;b2tapYtUo4ioeJCFVUG8PZpnW2xeShPb+u/NwsIeh5n5hlmselOJlhpXWlYQjyMQxJnVJecKLufd&#10;5wyE88gaK8uk4EUOVsvBxwJTbTv+ofbkcxEg7FJUUHhfp1K6rCCDbmxr4uDdbWPQB9nkUjfYBbip&#10;5CSKvqTBksNCgTVtCsoep6dRsO+wW0/jbXt83Dev2zn5vh5jUmo07NdzEJ56/x/+ax+0gmS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nJvcQAAADcAAAA&#10;DwAAAAAAAAAAAAAAAACqAgAAZHJzL2Rvd25yZXYueG1sUEsFBgAAAAAEAAQA+gAAAJsDAAAAAA==&#10;">
                  <v:shape id="Freeform 196" o:spid="_x0000_s1030" style="position:absolute;left:2581;top:9078;width:1995;height:2;visibility:visible;mso-wrap-style:square;v-text-anchor:top" coordsize="199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w/iMMA&#10;AADcAAAADwAAAGRycy9kb3ducmV2LnhtbESP0YrCMBRE3xf2H8IV9m1NrShajbIIim/F1g+4NNe2&#10;2NyEJmrdrzfCwj4OM3OGWW8H04k79b61rGAyTkAQV1a3XCs4l/vvBQgfkDV2lknBkzxsN58fa8y0&#10;ffCJ7kWoRYSwz1BBE4LLpPRVQwb92Dri6F1sbzBE2ddS9/iIcNPJNEnm0mDLcaFBR7uGqmtxMwqW&#10;y3z3m6e36eF0yC9F6aR7VrlSX6PhZwUi0BD+w3/to1YwS+fwPhOPgN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w/iMMAAADcAAAADwAAAAAAAAAAAAAAAACYAgAAZHJzL2Rv&#10;d25yZXYueG1sUEsFBgAAAAAEAAQA9QAAAIgDAAAAAA==&#10;" path="m,l1994,e" filled="f" strokeweight=".106mm">
                    <v:path arrowok="t" o:connecttype="custom" o:connectlocs="0,0;1994,0" o:connectangles="0,0"/>
                  </v:shape>
                </v:group>
                <w10:wrap anchorx="page" anchory="page"/>
              </v:group>
            </w:pict>
          </mc:Fallback>
        </mc:AlternateContent>
      </w:r>
      <w:r w:rsidR="00972CCB">
        <w:rPr>
          <w:spacing w:val="-1"/>
        </w:rPr>
        <w:t>Annex</w:t>
      </w:r>
      <w:r w:rsidR="00972CCB">
        <w:rPr>
          <w:spacing w:val="-2"/>
        </w:rPr>
        <w:t xml:space="preserve"> </w:t>
      </w:r>
      <w:r w:rsidR="00972CCB">
        <w:t xml:space="preserve">to </w:t>
      </w:r>
      <w:r w:rsidR="00972CCB">
        <w:rPr>
          <w:spacing w:val="-1"/>
        </w:rPr>
        <w:t>Part</w:t>
      </w:r>
      <w:r w:rsidR="00972CCB">
        <w:rPr>
          <w:spacing w:val="-2"/>
        </w:rPr>
        <w:t xml:space="preserve"> </w:t>
      </w:r>
      <w:r w:rsidR="00972CCB">
        <w:t>B</w:t>
      </w:r>
    </w:p>
    <w:p w14:paraId="312E17FF" w14:textId="77777777" w:rsidR="001E0C95" w:rsidRPr="003C2F93" w:rsidRDefault="001E0C95">
      <w:pPr>
        <w:rPr>
          <w:b/>
          <w:sz w:val="20"/>
        </w:rPr>
      </w:pPr>
    </w:p>
    <w:p w14:paraId="505B4D21" w14:textId="77777777" w:rsidR="001E0C95" w:rsidRPr="003C2F93" w:rsidRDefault="001E0C95">
      <w:pPr>
        <w:rPr>
          <w:b/>
          <w:sz w:val="20"/>
        </w:rPr>
      </w:pPr>
    </w:p>
    <w:p w14:paraId="59AACD5E" w14:textId="77777777" w:rsidR="001E0C95" w:rsidRPr="003C2F93" w:rsidRDefault="001E0C95">
      <w:pPr>
        <w:rPr>
          <w:b/>
          <w:sz w:val="20"/>
        </w:rPr>
      </w:pPr>
    </w:p>
    <w:p w14:paraId="08957BF3" w14:textId="77777777" w:rsidR="001E0C95" w:rsidRPr="003C2F93" w:rsidRDefault="001E0C95">
      <w:pPr>
        <w:rPr>
          <w:b/>
          <w:sz w:val="20"/>
        </w:rPr>
      </w:pPr>
    </w:p>
    <w:p w14:paraId="69C0C2DC" w14:textId="77777777" w:rsidR="001E0C95" w:rsidRPr="003C2F93" w:rsidRDefault="001E0C95">
      <w:pPr>
        <w:rPr>
          <w:b/>
          <w:sz w:val="20"/>
        </w:rPr>
      </w:pPr>
    </w:p>
    <w:p w14:paraId="23006ADC" w14:textId="77777777" w:rsidR="001E0C95" w:rsidRPr="003C2F93" w:rsidRDefault="001E0C95">
      <w:pPr>
        <w:spacing w:before="11"/>
        <w:rPr>
          <w:b/>
          <w:sz w:val="24"/>
        </w:rPr>
      </w:pPr>
    </w:p>
    <w:tbl>
      <w:tblPr>
        <w:tblW w:w="0" w:type="auto"/>
        <w:tblInd w:w="154" w:type="dxa"/>
        <w:tblLayout w:type="fixed"/>
        <w:tblCellMar>
          <w:left w:w="0" w:type="dxa"/>
          <w:right w:w="0" w:type="dxa"/>
        </w:tblCellMar>
        <w:tblLook w:val="01E0" w:firstRow="1" w:lastRow="1" w:firstColumn="1" w:lastColumn="1" w:noHBand="0" w:noVBand="0"/>
      </w:tblPr>
      <w:tblGrid>
        <w:gridCol w:w="1617"/>
        <w:gridCol w:w="2287"/>
        <w:gridCol w:w="705"/>
      </w:tblGrid>
      <w:tr w:rsidR="001E0C95" w14:paraId="32AAC008" w14:textId="77777777">
        <w:trPr>
          <w:trHeight w:hRule="exact" w:val="141"/>
        </w:trPr>
        <w:tc>
          <w:tcPr>
            <w:tcW w:w="1617" w:type="dxa"/>
            <w:tcBorders>
              <w:top w:val="single" w:sz="2" w:space="0" w:color="000000"/>
              <w:left w:val="single" w:sz="2" w:space="0" w:color="000000"/>
              <w:bottom w:val="single" w:sz="2" w:space="0" w:color="000000"/>
              <w:right w:val="single" w:sz="2" w:space="0" w:color="000000"/>
            </w:tcBorders>
            <w:shd w:val="clear" w:color="auto" w:fill="C5CDA9"/>
          </w:tcPr>
          <w:p w14:paraId="621033D7" w14:textId="77777777" w:rsidR="001E0C95" w:rsidRPr="003C2F93" w:rsidRDefault="00972CCB">
            <w:pPr>
              <w:pStyle w:val="TableParagraph"/>
              <w:spacing w:before="10"/>
              <w:ind w:left="50"/>
              <w:rPr>
                <w:sz w:val="10"/>
              </w:rPr>
            </w:pPr>
            <w:r w:rsidRPr="003C2F93">
              <w:rPr>
                <w:w w:val="110"/>
                <w:sz w:val="10"/>
              </w:rPr>
              <w:t>B.1.c</w:t>
            </w:r>
          </w:p>
        </w:tc>
        <w:tc>
          <w:tcPr>
            <w:tcW w:w="2287" w:type="dxa"/>
            <w:tcBorders>
              <w:top w:val="nil"/>
              <w:left w:val="single" w:sz="2" w:space="0" w:color="000000"/>
              <w:bottom w:val="single" w:sz="2" w:space="0" w:color="000000"/>
              <w:right w:val="nil"/>
            </w:tcBorders>
          </w:tcPr>
          <w:p w14:paraId="22A1A89B" w14:textId="77777777" w:rsidR="001E0C95" w:rsidRDefault="001E0C95"/>
        </w:tc>
        <w:tc>
          <w:tcPr>
            <w:tcW w:w="705" w:type="dxa"/>
            <w:vMerge w:val="restart"/>
            <w:tcBorders>
              <w:top w:val="nil"/>
              <w:left w:val="single" w:sz="2" w:space="0" w:color="000000"/>
              <w:right w:val="nil"/>
            </w:tcBorders>
          </w:tcPr>
          <w:p w14:paraId="2ECE128F" w14:textId="77777777" w:rsidR="001E0C95" w:rsidRDefault="001E0C95"/>
        </w:tc>
      </w:tr>
      <w:tr w:rsidR="001E0C95" w14:paraId="1B40E47E" w14:textId="77777777">
        <w:trPr>
          <w:trHeight w:hRule="exact" w:val="425"/>
        </w:trPr>
        <w:tc>
          <w:tcPr>
            <w:tcW w:w="3903" w:type="dxa"/>
            <w:gridSpan w:val="2"/>
            <w:tcBorders>
              <w:top w:val="single" w:sz="2" w:space="0" w:color="000000"/>
              <w:left w:val="single" w:sz="2" w:space="0" w:color="000000"/>
              <w:bottom w:val="single" w:sz="5" w:space="0" w:color="000000"/>
              <w:right w:val="single" w:sz="2" w:space="0" w:color="000000"/>
            </w:tcBorders>
            <w:shd w:val="clear" w:color="auto" w:fill="C5CDA9"/>
          </w:tcPr>
          <w:p w14:paraId="5B95C2B4" w14:textId="77777777" w:rsidR="001E0C95" w:rsidRPr="003C2F93" w:rsidRDefault="00972CCB">
            <w:pPr>
              <w:pStyle w:val="TableParagraph"/>
              <w:tabs>
                <w:tab w:val="left" w:pos="1692"/>
                <w:tab w:val="left" w:pos="2030"/>
              </w:tabs>
              <w:spacing w:before="35" w:line="257" w:lineRule="auto"/>
              <w:ind w:left="503" w:right="160" w:hanging="330"/>
              <w:rPr>
                <w:sz w:val="14"/>
              </w:rPr>
            </w:pPr>
            <w:r w:rsidRPr="003C2F93">
              <w:rPr>
                <w:b/>
                <w:spacing w:val="-1"/>
                <w:w w:val="105"/>
                <w:sz w:val="14"/>
              </w:rPr>
              <w:t>Environmental</w:t>
            </w:r>
            <w:r w:rsidRPr="003C2F93">
              <w:rPr>
                <w:b/>
                <w:spacing w:val="16"/>
                <w:w w:val="105"/>
                <w:sz w:val="14"/>
              </w:rPr>
              <w:t xml:space="preserve"> </w:t>
            </w:r>
            <w:r w:rsidRPr="003C2F93">
              <w:rPr>
                <w:b/>
                <w:spacing w:val="-1"/>
                <w:w w:val="105"/>
                <w:sz w:val="14"/>
              </w:rPr>
              <w:t>Attribute</w:t>
            </w:r>
            <w:r w:rsidRPr="003C2F93">
              <w:rPr>
                <w:b/>
                <w:spacing w:val="16"/>
                <w:w w:val="105"/>
                <w:sz w:val="14"/>
              </w:rPr>
              <w:t xml:space="preserve"> </w:t>
            </w:r>
            <w:r w:rsidRPr="003C2F93">
              <w:rPr>
                <w:b/>
                <w:spacing w:val="-1"/>
                <w:w w:val="105"/>
                <w:sz w:val="14"/>
              </w:rPr>
              <w:t>Verification</w:t>
            </w:r>
            <w:r w:rsidRPr="003C2F93">
              <w:rPr>
                <w:b/>
                <w:spacing w:val="16"/>
                <w:w w:val="105"/>
                <w:sz w:val="14"/>
              </w:rPr>
              <w:t xml:space="preserve"> </w:t>
            </w:r>
            <w:r w:rsidRPr="003C2F93">
              <w:rPr>
                <w:b/>
                <w:spacing w:val="-1"/>
                <w:w w:val="105"/>
                <w:sz w:val="14"/>
              </w:rPr>
              <w:t>Specifications</w:t>
            </w:r>
            <w:r w:rsidRPr="003C2F93">
              <w:rPr>
                <w:b/>
                <w:spacing w:val="16"/>
                <w:w w:val="105"/>
                <w:sz w:val="14"/>
              </w:rPr>
              <w:t xml:space="preserve"> </w:t>
            </w:r>
            <w:r w:rsidRPr="003C2F93">
              <w:rPr>
                <w:b/>
                <w:w w:val="105"/>
                <w:sz w:val="14"/>
              </w:rPr>
              <w:t>for</w:t>
            </w:r>
            <w:r w:rsidRPr="003C2F93">
              <w:rPr>
                <w:b/>
                <w:spacing w:val="63"/>
                <w:w w:val="107"/>
                <w:sz w:val="14"/>
              </w:rPr>
              <w:t xml:space="preserve"> </w:t>
            </w:r>
            <w:r w:rsidRPr="003C2F93">
              <w:rPr>
                <w:b/>
                <w:spacing w:val="-1"/>
                <w:w w:val="105"/>
                <w:sz w:val="14"/>
              </w:rPr>
              <w:t>Displaced</w:t>
            </w:r>
            <w:r w:rsidRPr="003C2F93">
              <w:rPr>
                <w:b/>
                <w:spacing w:val="-1"/>
                <w:w w:val="105"/>
                <w:sz w:val="14"/>
                <w:u w:val="single" w:color="000000"/>
              </w:rPr>
              <w:tab/>
            </w:r>
            <w:r w:rsidRPr="003C2F93">
              <w:rPr>
                <w:b/>
                <w:spacing w:val="-1"/>
                <w:w w:val="105"/>
                <w:sz w:val="14"/>
              </w:rPr>
              <w:tab/>
              <w:t>Emissions</w:t>
            </w:r>
            <w:r w:rsidRPr="003C2F93">
              <w:rPr>
                <w:b/>
                <w:spacing w:val="12"/>
                <w:w w:val="105"/>
                <w:sz w:val="14"/>
              </w:rPr>
              <w:t xml:space="preserve"> </w:t>
            </w:r>
            <w:r w:rsidRPr="003C2F93">
              <w:rPr>
                <w:b/>
                <w:w w:val="105"/>
                <w:sz w:val="14"/>
              </w:rPr>
              <w:t>or</w:t>
            </w:r>
            <w:r w:rsidRPr="003C2F93">
              <w:rPr>
                <w:b/>
                <w:spacing w:val="12"/>
                <w:w w:val="105"/>
                <w:sz w:val="14"/>
              </w:rPr>
              <w:t xml:space="preserve"> </w:t>
            </w:r>
            <w:r w:rsidRPr="003C2F93">
              <w:rPr>
                <w:b/>
                <w:spacing w:val="-1"/>
                <w:w w:val="105"/>
                <w:sz w:val="14"/>
              </w:rPr>
              <w:t>Impacts</w:t>
            </w:r>
          </w:p>
        </w:tc>
        <w:tc>
          <w:tcPr>
            <w:tcW w:w="705" w:type="dxa"/>
            <w:vMerge/>
            <w:tcBorders>
              <w:left w:val="single" w:sz="2" w:space="0" w:color="000000"/>
              <w:right w:val="nil"/>
            </w:tcBorders>
          </w:tcPr>
          <w:p w14:paraId="1B5B5E64" w14:textId="77777777" w:rsidR="001E0C95" w:rsidRDefault="001E0C95"/>
        </w:tc>
      </w:tr>
      <w:tr w:rsidR="001E0C95" w14:paraId="534E09C6" w14:textId="77777777">
        <w:trPr>
          <w:trHeight w:hRule="exact" w:val="1213"/>
        </w:trPr>
        <w:tc>
          <w:tcPr>
            <w:tcW w:w="3903" w:type="dxa"/>
            <w:gridSpan w:val="2"/>
            <w:vMerge w:val="restart"/>
            <w:tcBorders>
              <w:top w:val="single" w:sz="5" w:space="0" w:color="000000"/>
              <w:left w:val="single" w:sz="2" w:space="0" w:color="000000"/>
              <w:right w:val="single" w:sz="2" w:space="0" w:color="000000"/>
            </w:tcBorders>
            <w:shd w:val="clear" w:color="auto" w:fill="FFFFFF"/>
          </w:tcPr>
          <w:p w14:paraId="238A7829" w14:textId="77777777" w:rsidR="001E0C95" w:rsidRPr="003C2F93" w:rsidRDefault="001E0C95">
            <w:pPr>
              <w:pStyle w:val="TableParagraph"/>
              <w:spacing w:before="3"/>
              <w:rPr>
                <w:b/>
                <w:sz w:val="13"/>
              </w:rPr>
            </w:pPr>
          </w:p>
          <w:p w14:paraId="12309430" w14:textId="77777777" w:rsidR="001E0C95" w:rsidRPr="003C2F93" w:rsidRDefault="00972CCB">
            <w:pPr>
              <w:pStyle w:val="TableParagraph"/>
              <w:ind w:left="17"/>
              <w:jc w:val="center"/>
              <w:rPr>
                <w:sz w:val="14"/>
              </w:rPr>
            </w:pPr>
            <w:r w:rsidRPr="003C2F93">
              <w:rPr>
                <w:spacing w:val="-1"/>
                <w:w w:val="105"/>
                <w:sz w:val="14"/>
              </w:rPr>
              <w:t>Verification</w:t>
            </w:r>
            <w:r w:rsidRPr="003C2F93">
              <w:rPr>
                <w:spacing w:val="23"/>
                <w:w w:val="105"/>
                <w:sz w:val="14"/>
              </w:rPr>
              <w:t xml:space="preserve"> </w:t>
            </w:r>
            <w:r w:rsidRPr="003C2F93">
              <w:rPr>
                <w:spacing w:val="-1"/>
                <w:w w:val="105"/>
                <w:sz w:val="14"/>
              </w:rPr>
              <w:t>Provider</w:t>
            </w:r>
          </w:p>
          <w:p w14:paraId="6CB1C05D" w14:textId="77777777" w:rsidR="001E0C95" w:rsidRPr="003C2F93" w:rsidRDefault="001E0C95">
            <w:pPr>
              <w:pStyle w:val="TableParagraph"/>
              <w:rPr>
                <w:b/>
                <w:sz w:val="14"/>
              </w:rPr>
            </w:pPr>
          </w:p>
          <w:p w14:paraId="7A2DA233" w14:textId="77777777" w:rsidR="001E0C95" w:rsidRPr="003C2F93" w:rsidRDefault="001E0C95">
            <w:pPr>
              <w:pStyle w:val="TableParagraph"/>
              <w:rPr>
                <w:b/>
                <w:sz w:val="14"/>
              </w:rPr>
            </w:pPr>
          </w:p>
          <w:p w14:paraId="43B46674" w14:textId="77777777" w:rsidR="001E0C95" w:rsidRPr="003C2F93" w:rsidRDefault="00972CCB">
            <w:pPr>
              <w:pStyle w:val="TableParagraph"/>
              <w:spacing w:before="88"/>
              <w:ind w:left="17"/>
              <w:jc w:val="center"/>
              <w:rPr>
                <w:sz w:val="14"/>
              </w:rPr>
            </w:pPr>
            <w:r w:rsidRPr="003C2F93">
              <w:rPr>
                <w:spacing w:val="-1"/>
                <w:w w:val="105"/>
                <w:sz w:val="14"/>
              </w:rPr>
              <w:t>Verification</w:t>
            </w:r>
            <w:r w:rsidRPr="003C2F93">
              <w:rPr>
                <w:spacing w:val="31"/>
                <w:w w:val="105"/>
                <w:sz w:val="14"/>
              </w:rPr>
              <w:t xml:space="preserve"> </w:t>
            </w:r>
            <w:r w:rsidRPr="003C2F93">
              <w:rPr>
                <w:spacing w:val="-1"/>
                <w:w w:val="105"/>
                <w:sz w:val="14"/>
              </w:rPr>
              <w:t>Methodology**</w:t>
            </w:r>
          </w:p>
          <w:p w14:paraId="7ACB4794" w14:textId="77777777" w:rsidR="001E0C95" w:rsidRPr="003C2F93" w:rsidRDefault="001E0C95">
            <w:pPr>
              <w:pStyle w:val="TableParagraph"/>
              <w:rPr>
                <w:b/>
                <w:sz w:val="14"/>
              </w:rPr>
            </w:pPr>
          </w:p>
          <w:p w14:paraId="6385F7FE" w14:textId="77777777" w:rsidR="001E0C95" w:rsidRPr="003C2F93" w:rsidRDefault="001E0C95">
            <w:pPr>
              <w:pStyle w:val="TableParagraph"/>
              <w:spacing w:before="1"/>
              <w:rPr>
                <w:b/>
                <w:sz w:val="16"/>
              </w:rPr>
            </w:pPr>
          </w:p>
          <w:p w14:paraId="2587B599" w14:textId="77777777" w:rsidR="001E0C95" w:rsidRPr="003C2F93" w:rsidRDefault="00972CCB">
            <w:pPr>
              <w:pStyle w:val="TableParagraph"/>
              <w:spacing w:line="257" w:lineRule="auto"/>
              <w:ind w:left="436" w:right="403"/>
              <w:jc w:val="center"/>
              <w:rPr>
                <w:sz w:val="10"/>
              </w:rPr>
            </w:pPr>
            <w:r w:rsidRPr="003C2F93">
              <w:rPr>
                <w:spacing w:val="-1"/>
                <w:w w:val="105"/>
                <w:sz w:val="14"/>
              </w:rPr>
              <w:t>Date</w:t>
            </w:r>
            <w:r w:rsidRPr="003C2F93">
              <w:rPr>
                <w:spacing w:val="10"/>
                <w:w w:val="105"/>
                <w:sz w:val="14"/>
              </w:rPr>
              <w:t xml:space="preserve"> </w:t>
            </w:r>
            <w:r w:rsidRPr="003C2F93">
              <w:rPr>
                <w:w w:val="105"/>
                <w:sz w:val="14"/>
              </w:rPr>
              <w:t>of</w:t>
            </w:r>
            <w:r w:rsidRPr="003C2F93">
              <w:rPr>
                <w:spacing w:val="11"/>
                <w:w w:val="105"/>
                <w:sz w:val="14"/>
              </w:rPr>
              <w:t xml:space="preserve"> </w:t>
            </w:r>
            <w:r w:rsidRPr="003C2F93">
              <w:rPr>
                <w:spacing w:val="-1"/>
                <w:w w:val="105"/>
                <w:sz w:val="14"/>
              </w:rPr>
              <w:t>Attribute</w:t>
            </w:r>
            <w:r w:rsidRPr="003C2F93">
              <w:rPr>
                <w:spacing w:val="11"/>
                <w:w w:val="105"/>
                <w:sz w:val="14"/>
              </w:rPr>
              <w:t xml:space="preserve"> </w:t>
            </w:r>
            <w:r w:rsidRPr="003C2F93">
              <w:rPr>
                <w:spacing w:val="-1"/>
                <w:w w:val="105"/>
                <w:sz w:val="14"/>
              </w:rPr>
              <w:t>Verification/Quantity</w:t>
            </w:r>
            <w:r w:rsidRPr="003C2F93">
              <w:rPr>
                <w:spacing w:val="11"/>
                <w:w w:val="105"/>
                <w:sz w:val="14"/>
              </w:rPr>
              <w:t xml:space="preserve"> </w:t>
            </w:r>
            <w:r w:rsidRPr="003C2F93">
              <w:rPr>
                <w:w w:val="105"/>
                <w:sz w:val="14"/>
              </w:rPr>
              <w:t>of</w:t>
            </w:r>
            <w:r w:rsidRPr="003C2F93">
              <w:rPr>
                <w:spacing w:val="11"/>
                <w:w w:val="105"/>
                <w:sz w:val="14"/>
              </w:rPr>
              <w:t xml:space="preserve"> </w:t>
            </w:r>
            <w:r w:rsidRPr="003C2F93">
              <w:rPr>
                <w:spacing w:val="-1"/>
                <w:w w:val="105"/>
                <w:sz w:val="14"/>
              </w:rPr>
              <w:t>Verified</w:t>
            </w:r>
            <w:r w:rsidRPr="003C2F93">
              <w:rPr>
                <w:spacing w:val="39"/>
                <w:w w:val="107"/>
                <w:sz w:val="14"/>
              </w:rPr>
              <w:t xml:space="preserve"> </w:t>
            </w:r>
            <w:r w:rsidRPr="003C2F93">
              <w:rPr>
                <w:spacing w:val="-1"/>
                <w:w w:val="105"/>
                <w:sz w:val="14"/>
              </w:rPr>
              <w:t>Displacement</w:t>
            </w:r>
            <w:r w:rsidRPr="003C2F93">
              <w:rPr>
                <w:spacing w:val="-1"/>
                <w:w w:val="105"/>
                <w:sz w:val="10"/>
              </w:rPr>
              <w:t>♦♦</w:t>
            </w:r>
          </w:p>
          <w:p w14:paraId="624E7EC1" w14:textId="77777777" w:rsidR="001E0C95" w:rsidRPr="003C2F93" w:rsidRDefault="00972CCB">
            <w:pPr>
              <w:pStyle w:val="TableParagraph"/>
              <w:tabs>
                <w:tab w:val="left" w:pos="1568"/>
                <w:tab w:val="left" w:pos="1869"/>
                <w:tab w:val="left" w:pos="2661"/>
              </w:tabs>
              <w:ind w:left="967"/>
              <w:rPr>
                <w:sz w:val="14"/>
              </w:rPr>
            </w:pPr>
            <w:r w:rsidRPr="003C2F93">
              <w:rPr>
                <w:w w:val="107"/>
                <w:sz w:val="14"/>
                <w:u w:val="single" w:color="000000"/>
              </w:rPr>
              <w:t xml:space="preserve"> </w:t>
            </w:r>
            <w:r w:rsidRPr="003C2F93">
              <w:rPr>
                <w:sz w:val="14"/>
                <w:u w:val="single" w:color="000000"/>
              </w:rPr>
              <w:tab/>
            </w:r>
            <w:r w:rsidRPr="003C2F93">
              <w:rPr>
                <w:sz w:val="14"/>
              </w:rPr>
              <w:tab/>
            </w:r>
            <w:r w:rsidRPr="003C2F93">
              <w:rPr>
                <w:w w:val="105"/>
                <w:sz w:val="14"/>
                <w:u w:val="single" w:color="000000"/>
              </w:rPr>
              <w:t>/</w:t>
            </w:r>
            <w:r w:rsidRPr="003C2F93">
              <w:rPr>
                <w:w w:val="107"/>
                <w:sz w:val="14"/>
                <w:u w:val="single" w:color="000000"/>
              </w:rPr>
              <w:t xml:space="preserve"> </w:t>
            </w:r>
            <w:r w:rsidRPr="003C2F93">
              <w:rPr>
                <w:sz w:val="14"/>
                <w:u w:val="single" w:color="000000"/>
              </w:rPr>
              <w:tab/>
            </w:r>
          </w:p>
        </w:tc>
        <w:tc>
          <w:tcPr>
            <w:tcW w:w="705" w:type="dxa"/>
            <w:vMerge/>
            <w:tcBorders>
              <w:left w:val="single" w:sz="2" w:space="0" w:color="000000"/>
              <w:bottom w:val="single" w:sz="16" w:space="0" w:color="000000"/>
              <w:right w:val="nil"/>
            </w:tcBorders>
          </w:tcPr>
          <w:p w14:paraId="78619996" w14:textId="77777777" w:rsidR="001E0C95" w:rsidRDefault="001E0C95"/>
        </w:tc>
      </w:tr>
      <w:tr w:rsidR="001E0C95" w14:paraId="361FDA35" w14:textId="77777777">
        <w:trPr>
          <w:trHeight w:hRule="exact" w:val="622"/>
        </w:trPr>
        <w:tc>
          <w:tcPr>
            <w:tcW w:w="3903" w:type="dxa"/>
            <w:gridSpan w:val="2"/>
            <w:vMerge/>
            <w:tcBorders>
              <w:left w:val="single" w:sz="2" w:space="0" w:color="000000"/>
              <w:bottom w:val="single" w:sz="2" w:space="0" w:color="000000"/>
              <w:right w:val="single" w:sz="2" w:space="0" w:color="000000"/>
            </w:tcBorders>
            <w:shd w:val="clear" w:color="auto" w:fill="FFFFFF"/>
          </w:tcPr>
          <w:p w14:paraId="73D9DB8D" w14:textId="77777777" w:rsidR="001E0C95" w:rsidRDefault="001E0C95"/>
        </w:tc>
        <w:tc>
          <w:tcPr>
            <w:tcW w:w="705" w:type="dxa"/>
            <w:tcBorders>
              <w:top w:val="single" w:sz="16" w:space="0" w:color="000000"/>
              <w:left w:val="single" w:sz="2" w:space="0" w:color="000000"/>
              <w:bottom w:val="nil"/>
              <w:right w:val="nil"/>
            </w:tcBorders>
          </w:tcPr>
          <w:p w14:paraId="07C89C46" w14:textId="77777777" w:rsidR="001E0C95" w:rsidRDefault="001E0C95"/>
        </w:tc>
      </w:tr>
    </w:tbl>
    <w:p w14:paraId="7F03069B" w14:textId="77777777" w:rsidR="001E0C95" w:rsidRPr="003C2F93" w:rsidRDefault="001E0C95">
      <w:pPr>
        <w:spacing w:before="6"/>
        <w:rPr>
          <w:b/>
          <w:sz w:val="5"/>
        </w:rPr>
      </w:pPr>
    </w:p>
    <w:p w14:paraId="322162F8" w14:textId="77777777" w:rsidR="001E0C95" w:rsidRPr="003C2F93" w:rsidRDefault="007A7666">
      <w:pPr>
        <w:spacing w:before="89"/>
        <w:ind w:left="251"/>
        <w:rPr>
          <w:sz w:val="12"/>
        </w:rPr>
      </w:pPr>
      <w:r>
        <w:rPr>
          <w:noProof/>
        </w:rPr>
        <mc:AlternateContent>
          <mc:Choice Requires="wpg">
            <w:drawing>
              <wp:anchor distT="0" distB="0" distL="114300" distR="114300" simplePos="0" relativeHeight="251656192" behindDoc="1" locked="0" layoutInCell="1" allowOverlap="1" wp14:anchorId="2F0429FB" wp14:editId="4DCB4D56">
                <wp:simplePos x="0" y="0"/>
                <wp:positionH relativeFrom="page">
                  <wp:posOffset>1146175</wp:posOffset>
                </wp:positionH>
                <wp:positionV relativeFrom="paragraph">
                  <wp:posOffset>1239520</wp:posOffset>
                </wp:positionV>
                <wp:extent cx="2259965" cy="302895"/>
                <wp:effectExtent l="0" t="0" r="6985" b="1905"/>
                <wp:wrapNone/>
                <wp:docPr id="51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9965" cy="302895"/>
                          <a:chOff x="1805" y="1952"/>
                          <a:chExt cx="3559" cy="477"/>
                        </a:xfrm>
                      </wpg:grpSpPr>
                      <wpg:grpSp>
                        <wpg:cNvPr id="518" name="Group 192"/>
                        <wpg:cNvGrpSpPr>
                          <a:grpSpLocks/>
                        </wpg:cNvGrpSpPr>
                        <wpg:grpSpPr bwMode="auto">
                          <a:xfrm>
                            <a:off x="1805" y="1952"/>
                            <a:ext cx="3559" cy="477"/>
                            <a:chOff x="1805" y="1952"/>
                            <a:chExt cx="3559" cy="477"/>
                          </a:xfrm>
                        </wpg:grpSpPr>
                        <wps:wsp>
                          <wps:cNvPr id="519" name="Freeform 193"/>
                          <wps:cNvSpPr>
                            <a:spLocks/>
                          </wps:cNvSpPr>
                          <wps:spPr bwMode="auto">
                            <a:xfrm>
                              <a:off x="1805" y="1952"/>
                              <a:ext cx="3559" cy="477"/>
                            </a:xfrm>
                            <a:custGeom>
                              <a:avLst/>
                              <a:gdLst>
                                <a:gd name="T0" fmla="*/ 0 w 3559"/>
                                <a:gd name="T1" fmla="*/ 2428 h 477"/>
                                <a:gd name="T2" fmla="*/ 3559 w 3559"/>
                                <a:gd name="T3" fmla="*/ 2428 h 477"/>
                                <a:gd name="T4" fmla="*/ 3559 w 3559"/>
                                <a:gd name="T5" fmla="*/ 1952 h 477"/>
                                <a:gd name="T6" fmla="*/ 0 w 3559"/>
                                <a:gd name="T7" fmla="*/ 1952 h 477"/>
                                <a:gd name="T8" fmla="*/ 0 w 3559"/>
                                <a:gd name="T9" fmla="*/ 2428 h 4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559" h="477">
                                  <a:moveTo>
                                    <a:pt x="0" y="476"/>
                                  </a:moveTo>
                                  <a:lnTo>
                                    <a:pt x="3559" y="476"/>
                                  </a:lnTo>
                                  <a:lnTo>
                                    <a:pt x="3559" y="0"/>
                                  </a:lnTo>
                                  <a:lnTo>
                                    <a:pt x="0" y="0"/>
                                  </a:lnTo>
                                  <a:lnTo>
                                    <a:pt x="0" y="4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0" name="Group 190"/>
                        <wpg:cNvGrpSpPr>
                          <a:grpSpLocks/>
                        </wpg:cNvGrpSpPr>
                        <wpg:grpSpPr bwMode="auto">
                          <a:xfrm>
                            <a:off x="1932" y="2349"/>
                            <a:ext cx="3305" cy="2"/>
                            <a:chOff x="1932" y="2349"/>
                            <a:chExt cx="3305" cy="2"/>
                          </a:xfrm>
                        </wpg:grpSpPr>
                        <wps:wsp>
                          <wps:cNvPr id="521" name="Freeform 191"/>
                          <wps:cNvSpPr>
                            <a:spLocks/>
                          </wps:cNvSpPr>
                          <wps:spPr bwMode="auto">
                            <a:xfrm>
                              <a:off x="1932" y="2349"/>
                              <a:ext cx="3305" cy="2"/>
                            </a:xfrm>
                            <a:custGeom>
                              <a:avLst/>
                              <a:gdLst>
                                <a:gd name="T0" fmla="*/ 0 w 3305"/>
                                <a:gd name="T1" fmla="*/ 0 h 2"/>
                                <a:gd name="T2" fmla="*/ 3305 w 3305"/>
                                <a:gd name="T3" fmla="*/ 0 h 2"/>
                                <a:gd name="T4" fmla="*/ 0 60000 65536"/>
                                <a:gd name="T5" fmla="*/ 0 60000 65536"/>
                              </a:gdLst>
                              <a:ahLst/>
                              <a:cxnLst>
                                <a:cxn ang="T4">
                                  <a:pos x="T0" y="T1"/>
                                </a:cxn>
                                <a:cxn ang="T5">
                                  <a:pos x="T2" y="T3"/>
                                </a:cxn>
                              </a:cxnLst>
                              <a:rect l="0" t="0" r="r" b="b"/>
                              <a:pathLst>
                                <a:path w="3305" h="2">
                                  <a:moveTo>
                                    <a:pt x="0" y="0"/>
                                  </a:moveTo>
                                  <a:lnTo>
                                    <a:pt x="3305"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89" o:spid="_x0000_s1026" style="position:absolute;margin-left:90.25pt;margin-top:97.6pt;width:177.95pt;height:23.85pt;z-index:-251660288;mso-position-horizontal-relative:page" coordorigin="1805,1952" coordsize="355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">
                <v:group id="Group 192" o:spid="_x0000_s1027" style="position:absolute;left:1805;top:1952;width:3559;height:477" coordorigin="1805,1952" coordsize="3559,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snsIAAADcAAAADwAAAGRycy9kb3ducmV2LnhtbERPy4rCMBTdC/5DuII7&#10;TTuDIh1TERkHFyKoA8PsLs3tA5ub0sS2/r1ZCC4P573eDKYWHbWusqwgnkcgiDOrKy4U/F73sxUI&#10;55E11pZJwYMcbNLxaI2Jtj2fqbv4QoQQdgkqKL1vEildVpJBN7cNceBy2xr0AbaF1C32IdzU8iOK&#10;ltJgxaGhxIZ2JWW3y90o+Omx337G393xlu8e/9fF6e8Yk1LTybD9AuFp8G/xy33QCh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vkrJ7CAAAA3AAAAA8A&#10;AAAAAAAAAAAAAAAAqgIAAGRycy9kb3ducmV2LnhtbFBLBQYAAAAABAAEAPoAAACZAwAAAAA=&#10;">
                  <v:shape id="Freeform 193" o:spid="_x0000_s1028" style="position:absolute;left:1805;top:1952;width:3559;height:477;visibility:visible;mso-wrap-style:square;v-text-anchor:top" coordsize="3559,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JEFsUA&#10;AADcAAAADwAAAGRycy9kb3ducmV2LnhtbESPT2sCMRTE7wW/Q3iCt5pVsLSrUUSRFnqpfw4en5vn&#10;7urmZZuku+m3bwqFHoeZ+Q2zWEXTiI6cry0rmIwzEMSF1TWXCk7H3eMzCB+QNTaWScE3eVgtBw8L&#10;zLXteU/dIZQiQdjnqKAKoc2l9EVFBv3YtsTJu1pnMCTpSqkd9gluGjnNsidpsOa0UGFLm4qK++HL&#10;KJjGy/b9M3Z7F3Rx1LfXc/+xs0qNhnE9BxEohv/wX/tNK5hNXuD3TD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4kQWxQAAANwAAAAPAAAAAAAAAAAAAAAAAJgCAABkcnMv&#10;ZG93bnJldi54bWxQSwUGAAAAAAQABAD1AAAAigMAAAAA&#10;" path="m,476r3559,l3559,,,,,476xe" stroked="f">
                    <v:path arrowok="t" o:connecttype="custom" o:connectlocs="0,2428;3559,2428;3559,1952;0,1952;0,2428" o:connectangles="0,0,0,0,0"/>
                  </v:shape>
                </v:group>
                <v:group id="Group 190" o:spid="_x0000_s1029" style="position:absolute;left:1932;top:2349;width:3305;height:2" coordorigin="1932,2349" coordsize="33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5qJcMAAADcAAAADwAAAGRycy9kb3ducmV2LnhtbERPTWvCQBC9F/oflhF6&#10;q5tYUiS6BpFaeghCVSi9DdkxCcnOhuyaxH/vHgSPj/e9zibTioF6V1tWEM8jEMSF1TWXCs6n/fsS&#10;hPPIGlvLpOBGDrLN68saU21H/qXh6EsRQtilqKDyvkuldEVFBt3cdsSBu9jeoA+wL6XucQzhppWL&#10;KPqUBmsODRV2tKuoaI5Xo+B7xHH7EX8NeXPZ3f5PyeEvj0mpt9m0XYHwNPmn+OH+0QqSR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olwwAAANwAAAAP&#10;AAAAAAAAAAAAAAAAAKoCAABkcnMvZG93bnJldi54bWxQSwUGAAAAAAQABAD6AAAAmgMAAAAA&#10;">
                  <v:shape id="Freeform 191" o:spid="_x0000_s1030" style="position:absolute;left:1932;top:2349;width:3305;height:2;visibility:visible;mso-wrap-style:square;v-text-anchor:top" coordsize="3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Rgwr4A&#10;AADcAAAADwAAAGRycy9kb3ducmV2LnhtbESPzQrCMBCE74LvEFbwZlNFRapRRBQ8ePHvvjRrW2w2&#10;JYla394IgsdhZr5hFqvW1OJJzleWFQyTFARxbnXFhYLLeTeYgfABWWNtmRS8ycNq2e0sMNP2xUd6&#10;nkIhIoR9hgrKEJpMSp+XZNAntiGO3s06gyFKV0jt8BXhppajNJ1KgxXHhRIb2pSU308Po4DuR3Pd&#10;ouPW83lsxts1HfaFUv1eu56DCNSGf/jX3msFk9EQvmfiE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mEYMK+AAAA3AAAAA8AAAAAAAAAAAAAAAAAmAIAAGRycy9kb3ducmV2&#10;LnhtbFBLBQYAAAAABAAEAPUAAACDAwAAAAA=&#10;" path="m,l3305,e" filled="f" strokeweight=".106mm">
                    <v:path arrowok="t" o:connecttype="custom" o:connectlocs="0,0;3305,0" o:connectangles="0,0"/>
                  </v:shape>
                </v:group>
                <w10:wrap anchorx="page"/>
              </v:group>
            </w:pict>
          </mc:Fallback>
        </mc:AlternateContent>
      </w:r>
      <w:r>
        <w:rPr>
          <w:noProof/>
        </w:rPr>
        <mc:AlternateContent>
          <mc:Choice Requires="wpg">
            <w:drawing>
              <wp:anchor distT="0" distB="0" distL="114300" distR="114300" simplePos="0" relativeHeight="251658240" behindDoc="1" locked="0" layoutInCell="1" allowOverlap="1" wp14:anchorId="0B62BD34" wp14:editId="66012903">
                <wp:simplePos x="0" y="0"/>
                <wp:positionH relativeFrom="page">
                  <wp:posOffset>3916045</wp:posOffset>
                </wp:positionH>
                <wp:positionV relativeFrom="paragraph">
                  <wp:posOffset>-2312035</wp:posOffset>
                </wp:positionV>
                <wp:extent cx="1554480" cy="2982595"/>
                <wp:effectExtent l="0" t="0" r="7620" b="27305"/>
                <wp:wrapNone/>
                <wp:docPr id="79"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4480" cy="2982595"/>
                          <a:chOff x="6167" y="-3641"/>
                          <a:chExt cx="2448" cy="4697"/>
                        </a:xfrm>
                      </wpg:grpSpPr>
                      <wpg:grpSp>
                        <wpg:cNvPr id="80" name="Group 187"/>
                        <wpg:cNvGrpSpPr>
                          <a:grpSpLocks/>
                        </wpg:cNvGrpSpPr>
                        <wpg:grpSpPr bwMode="auto">
                          <a:xfrm>
                            <a:off x="6255" y="-3639"/>
                            <a:ext cx="2012" cy="4693"/>
                            <a:chOff x="6255" y="-3639"/>
                            <a:chExt cx="2012" cy="4693"/>
                          </a:xfrm>
                        </wpg:grpSpPr>
                        <wps:wsp>
                          <wps:cNvPr id="81" name="Freeform 188"/>
                          <wps:cNvSpPr>
                            <a:spLocks/>
                          </wps:cNvSpPr>
                          <wps:spPr bwMode="auto">
                            <a:xfrm>
                              <a:off x="6255" y="-3639"/>
                              <a:ext cx="2012" cy="4693"/>
                            </a:xfrm>
                            <a:custGeom>
                              <a:avLst/>
                              <a:gdLst>
                                <a:gd name="T0" fmla="*/ 0 w 2012"/>
                                <a:gd name="T1" fmla="*/ 1053 h 4693"/>
                                <a:gd name="T2" fmla="*/ 2012 w 2012"/>
                                <a:gd name="T3" fmla="*/ 1053 h 4693"/>
                                <a:gd name="T4" fmla="*/ 2012 w 2012"/>
                                <a:gd name="T5" fmla="*/ -3639 h 4693"/>
                                <a:gd name="T6" fmla="*/ 0 w 2012"/>
                                <a:gd name="T7" fmla="*/ -3639 h 4693"/>
                                <a:gd name="T8" fmla="*/ 0 w 2012"/>
                                <a:gd name="T9" fmla="*/ 1053 h 469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12" h="4693">
                                  <a:moveTo>
                                    <a:pt x="0" y="4692"/>
                                  </a:moveTo>
                                  <a:lnTo>
                                    <a:pt x="2012" y="4692"/>
                                  </a:lnTo>
                                  <a:lnTo>
                                    <a:pt x="2012" y="0"/>
                                  </a:lnTo>
                                  <a:lnTo>
                                    <a:pt x="0" y="0"/>
                                  </a:lnTo>
                                  <a:lnTo>
                                    <a:pt x="0" y="4692"/>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185"/>
                        <wpg:cNvGrpSpPr>
                          <a:grpSpLocks/>
                        </wpg:cNvGrpSpPr>
                        <wpg:grpSpPr bwMode="auto">
                          <a:xfrm>
                            <a:off x="6255" y="-3639"/>
                            <a:ext cx="2012" cy="4693"/>
                            <a:chOff x="6255" y="-3639"/>
                            <a:chExt cx="2012" cy="4693"/>
                          </a:xfrm>
                        </wpg:grpSpPr>
                        <wps:wsp>
                          <wps:cNvPr id="83" name="Freeform 186"/>
                          <wps:cNvSpPr>
                            <a:spLocks/>
                          </wps:cNvSpPr>
                          <wps:spPr bwMode="auto">
                            <a:xfrm>
                              <a:off x="6255" y="-3639"/>
                              <a:ext cx="2012" cy="4693"/>
                            </a:xfrm>
                            <a:custGeom>
                              <a:avLst/>
                              <a:gdLst>
                                <a:gd name="T0" fmla="*/ 0 w 2012"/>
                                <a:gd name="T1" fmla="*/ 1053 h 4693"/>
                                <a:gd name="T2" fmla="*/ 2012 w 2012"/>
                                <a:gd name="T3" fmla="*/ 1053 h 4693"/>
                                <a:gd name="T4" fmla="*/ 2012 w 2012"/>
                                <a:gd name="T5" fmla="*/ -3639 h 4693"/>
                                <a:gd name="T6" fmla="*/ 0 w 2012"/>
                                <a:gd name="T7" fmla="*/ -3639 h 4693"/>
                                <a:gd name="T8" fmla="*/ 0 w 2012"/>
                                <a:gd name="T9" fmla="*/ 1053 h 469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12" h="4693">
                                  <a:moveTo>
                                    <a:pt x="0" y="4692"/>
                                  </a:moveTo>
                                  <a:lnTo>
                                    <a:pt x="2012" y="4692"/>
                                  </a:lnTo>
                                  <a:lnTo>
                                    <a:pt x="2012" y="0"/>
                                  </a:lnTo>
                                  <a:lnTo>
                                    <a:pt x="0" y="0"/>
                                  </a:lnTo>
                                  <a:lnTo>
                                    <a:pt x="0" y="4692"/>
                                  </a:lnTo>
                                  <a:close/>
                                </a:path>
                              </a:pathLst>
                            </a:custGeom>
                            <a:noFill/>
                            <a:ln w="2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 name="Group 183"/>
                        <wpg:cNvGrpSpPr>
                          <a:grpSpLocks/>
                        </wpg:cNvGrpSpPr>
                        <wpg:grpSpPr bwMode="auto">
                          <a:xfrm>
                            <a:off x="6188" y="-2790"/>
                            <a:ext cx="2028" cy="2"/>
                            <a:chOff x="6188" y="-2790"/>
                            <a:chExt cx="2028" cy="2"/>
                          </a:xfrm>
                        </wpg:grpSpPr>
                        <wps:wsp>
                          <wps:cNvPr id="85" name="Freeform 184"/>
                          <wps:cNvSpPr>
                            <a:spLocks/>
                          </wps:cNvSpPr>
                          <wps:spPr bwMode="auto">
                            <a:xfrm>
                              <a:off x="6188" y="-2790"/>
                              <a:ext cx="2028" cy="2"/>
                            </a:xfrm>
                            <a:custGeom>
                              <a:avLst/>
                              <a:gdLst>
                                <a:gd name="T0" fmla="*/ 0 w 2028"/>
                                <a:gd name="T1" fmla="*/ 0 h 2"/>
                                <a:gd name="T2" fmla="*/ 2027 w 2028"/>
                                <a:gd name="T3" fmla="*/ 0 h 2"/>
                                <a:gd name="T4" fmla="*/ 0 60000 65536"/>
                                <a:gd name="T5" fmla="*/ 0 60000 65536"/>
                              </a:gdLst>
                              <a:ahLst/>
                              <a:cxnLst>
                                <a:cxn ang="T4">
                                  <a:pos x="T0" y="T1"/>
                                </a:cxn>
                                <a:cxn ang="T5">
                                  <a:pos x="T2" y="T3"/>
                                </a:cxn>
                              </a:cxnLst>
                              <a:rect l="0" t="0" r="r" b="b"/>
                              <a:pathLst>
                                <a:path w="2028" h="2">
                                  <a:moveTo>
                                    <a:pt x="0" y="0"/>
                                  </a:moveTo>
                                  <a:lnTo>
                                    <a:pt x="2027" y="0"/>
                                  </a:lnTo>
                                </a:path>
                              </a:pathLst>
                            </a:custGeom>
                            <a:noFill/>
                            <a:ln w="82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181"/>
                        <wpg:cNvGrpSpPr>
                          <a:grpSpLocks/>
                        </wpg:cNvGrpSpPr>
                        <wpg:grpSpPr bwMode="auto">
                          <a:xfrm>
                            <a:off x="6391" y="-2668"/>
                            <a:ext cx="186" cy="162"/>
                            <a:chOff x="6391" y="-2668"/>
                            <a:chExt cx="186" cy="162"/>
                          </a:xfrm>
                        </wpg:grpSpPr>
                        <wps:wsp>
                          <wps:cNvPr id="87" name="Freeform 182"/>
                          <wps:cNvSpPr>
                            <a:spLocks/>
                          </wps:cNvSpPr>
                          <wps:spPr bwMode="auto">
                            <a:xfrm>
                              <a:off x="6391" y="-2668"/>
                              <a:ext cx="186" cy="162"/>
                            </a:xfrm>
                            <a:custGeom>
                              <a:avLst/>
                              <a:gdLst>
                                <a:gd name="T0" fmla="*/ 0 w 186"/>
                                <a:gd name="T1" fmla="*/ -2506 h 162"/>
                                <a:gd name="T2" fmla="*/ 186 w 186"/>
                                <a:gd name="T3" fmla="*/ -2506 h 162"/>
                                <a:gd name="T4" fmla="*/ 186 w 186"/>
                                <a:gd name="T5" fmla="*/ -2668 h 162"/>
                                <a:gd name="T6" fmla="*/ 0 w 186"/>
                                <a:gd name="T7" fmla="*/ -2668 h 162"/>
                                <a:gd name="T8" fmla="*/ 0 w 186"/>
                                <a:gd name="T9" fmla="*/ -2506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6" y="162"/>
                                  </a:lnTo>
                                  <a:lnTo>
                                    <a:pt x="186"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8" name="Group 179"/>
                        <wpg:cNvGrpSpPr>
                          <a:grpSpLocks/>
                        </wpg:cNvGrpSpPr>
                        <wpg:grpSpPr bwMode="auto">
                          <a:xfrm>
                            <a:off x="6391" y="-2668"/>
                            <a:ext cx="186" cy="162"/>
                            <a:chOff x="6391" y="-2668"/>
                            <a:chExt cx="186" cy="162"/>
                          </a:xfrm>
                        </wpg:grpSpPr>
                        <wps:wsp>
                          <wps:cNvPr id="89" name="Freeform 180"/>
                          <wps:cNvSpPr>
                            <a:spLocks/>
                          </wps:cNvSpPr>
                          <wps:spPr bwMode="auto">
                            <a:xfrm>
                              <a:off x="6391" y="-2668"/>
                              <a:ext cx="186" cy="162"/>
                            </a:xfrm>
                            <a:custGeom>
                              <a:avLst/>
                              <a:gdLst>
                                <a:gd name="T0" fmla="*/ 0 w 186"/>
                                <a:gd name="T1" fmla="*/ -2506 h 162"/>
                                <a:gd name="T2" fmla="*/ 186 w 186"/>
                                <a:gd name="T3" fmla="*/ -2506 h 162"/>
                                <a:gd name="T4" fmla="*/ 186 w 186"/>
                                <a:gd name="T5" fmla="*/ -2668 h 162"/>
                                <a:gd name="T6" fmla="*/ 0 w 186"/>
                                <a:gd name="T7" fmla="*/ -2668 h 162"/>
                                <a:gd name="T8" fmla="*/ 0 w 186"/>
                                <a:gd name="T9" fmla="*/ -2506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6" y="162"/>
                                  </a:lnTo>
                                  <a:lnTo>
                                    <a:pt x="186"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 name="Group 177"/>
                        <wpg:cNvGrpSpPr>
                          <a:grpSpLocks/>
                        </wpg:cNvGrpSpPr>
                        <wpg:grpSpPr bwMode="auto">
                          <a:xfrm>
                            <a:off x="6391" y="-2028"/>
                            <a:ext cx="186" cy="162"/>
                            <a:chOff x="6391" y="-2028"/>
                            <a:chExt cx="186" cy="162"/>
                          </a:xfrm>
                        </wpg:grpSpPr>
                        <wps:wsp>
                          <wps:cNvPr id="91" name="Freeform 178"/>
                          <wps:cNvSpPr>
                            <a:spLocks/>
                          </wps:cNvSpPr>
                          <wps:spPr bwMode="auto">
                            <a:xfrm>
                              <a:off x="6391" y="-2028"/>
                              <a:ext cx="186" cy="162"/>
                            </a:xfrm>
                            <a:custGeom>
                              <a:avLst/>
                              <a:gdLst>
                                <a:gd name="T0" fmla="*/ 0 w 186"/>
                                <a:gd name="T1" fmla="*/ -1867 h 162"/>
                                <a:gd name="T2" fmla="*/ 186 w 186"/>
                                <a:gd name="T3" fmla="*/ -1867 h 162"/>
                                <a:gd name="T4" fmla="*/ 186 w 186"/>
                                <a:gd name="T5" fmla="*/ -2028 h 162"/>
                                <a:gd name="T6" fmla="*/ 0 w 186"/>
                                <a:gd name="T7" fmla="*/ -2028 h 162"/>
                                <a:gd name="T8" fmla="*/ 0 w 186"/>
                                <a:gd name="T9" fmla="*/ -1867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1"/>
                                  </a:moveTo>
                                  <a:lnTo>
                                    <a:pt x="186" y="161"/>
                                  </a:lnTo>
                                  <a:lnTo>
                                    <a:pt x="186" y="0"/>
                                  </a:lnTo>
                                  <a:lnTo>
                                    <a:pt x="0" y="0"/>
                                  </a:lnTo>
                                  <a:lnTo>
                                    <a:pt x="0" y="16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2" name="Group 175"/>
                        <wpg:cNvGrpSpPr>
                          <a:grpSpLocks/>
                        </wpg:cNvGrpSpPr>
                        <wpg:grpSpPr bwMode="auto">
                          <a:xfrm>
                            <a:off x="6391" y="-2028"/>
                            <a:ext cx="186" cy="162"/>
                            <a:chOff x="6391" y="-2028"/>
                            <a:chExt cx="186" cy="162"/>
                          </a:xfrm>
                        </wpg:grpSpPr>
                        <wps:wsp>
                          <wps:cNvPr id="93" name="Freeform 176"/>
                          <wps:cNvSpPr>
                            <a:spLocks/>
                          </wps:cNvSpPr>
                          <wps:spPr bwMode="auto">
                            <a:xfrm>
                              <a:off x="6391" y="-2028"/>
                              <a:ext cx="186" cy="162"/>
                            </a:xfrm>
                            <a:custGeom>
                              <a:avLst/>
                              <a:gdLst>
                                <a:gd name="T0" fmla="*/ 0 w 186"/>
                                <a:gd name="T1" fmla="*/ -1867 h 162"/>
                                <a:gd name="T2" fmla="*/ 186 w 186"/>
                                <a:gd name="T3" fmla="*/ -1867 h 162"/>
                                <a:gd name="T4" fmla="*/ 186 w 186"/>
                                <a:gd name="T5" fmla="*/ -2028 h 162"/>
                                <a:gd name="T6" fmla="*/ 0 w 186"/>
                                <a:gd name="T7" fmla="*/ -2028 h 162"/>
                                <a:gd name="T8" fmla="*/ 0 w 186"/>
                                <a:gd name="T9" fmla="*/ -1867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1"/>
                                  </a:moveTo>
                                  <a:lnTo>
                                    <a:pt x="186" y="161"/>
                                  </a:lnTo>
                                  <a:lnTo>
                                    <a:pt x="186" y="0"/>
                                  </a:lnTo>
                                  <a:lnTo>
                                    <a:pt x="0" y="0"/>
                                  </a:lnTo>
                                  <a:lnTo>
                                    <a:pt x="0" y="161"/>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 name="Group 173"/>
                        <wpg:cNvGrpSpPr>
                          <a:grpSpLocks/>
                        </wpg:cNvGrpSpPr>
                        <wpg:grpSpPr bwMode="auto">
                          <a:xfrm>
                            <a:off x="6391" y="-443"/>
                            <a:ext cx="186" cy="162"/>
                            <a:chOff x="6391" y="-443"/>
                            <a:chExt cx="186" cy="162"/>
                          </a:xfrm>
                        </wpg:grpSpPr>
                        <wps:wsp>
                          <wps:cNvPr id="95" name="Freeform 174"/>
                          <wps:cNvSpPr>
                            <a:spLocks/>
                          </wps:cNvSpPr>
                          <wps:spPr bwMode="auto">
                            <a:xfrm>
                              <a:off x="6391" y="-443"/>
                              <a:ext cx="186" cy="162"/>
                            </a:xfrm>
                            <a:custGeom>
                              <a:avLst/>
                              <a:gdLst>
                                <a:gd name="T0" fmla="*/ 0 w 186"/>
                                <a:gd name="T1" fmla="*/ -282 h 162"/>
                                <a:gd name="T2" fmla="*/ 186 w 186"/>
                                <a:gd name="T3" fmla="*/ -282 h 162"/>
                                <a:gd name="T4" fmla="*/ 186 w 186"/>
                                <a:gd name="T5" fmla="*/ -443 h 162"/>
                                <a:gd name="T6" fmla="*/ 0 w 186"/>
                                <a:gd name="T7" fmla="*/ -443 h 162"/>
                                <a:gd name="T8" fmla="*/ 0 w 186"/>
                                <a:gd name="T9" fmla="*/ -28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1"/>
                                  </a:moveTo>
                                  <a:lnTo>
                                    <a:pt x="186" y="161"/>
                                  </a:lnTo>
                                  <a:lnTo>
                                    <a:pt x="186" y="0"/>
                                  </a:lnTo>
                                  <a:lnTo>
                                    <a:pt x="0" y="0"/>
                                  </a:lnTo>
                                  <a:lnTo>
                                    <a:pt x="0" y="16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8" name="Group 171"/>
                        <wpg:cNvGrpSpPr>
                          <a:grpSpLocks/>
                        </wpg:cNvGrpSpPr>
                        <wpg:grpSpPr bwMode="auto">
                          <a:xfrm>
                            <a:off x="6391" y="-443"/>
                            <a:ext cx="186" cy="162"/>
                            <a:chOff x="6391" y="-443"/>
                            <a:chExt cx="186" cy="162"/>
                          </a:xfrm>
                        </wpg:grpSpPr>
                        <wps:wsp>
                          <wps:cNvPr id="129" name="Freeform 172"/>
                          <wps:cNvSpPr>
                            <a:spLocks/>
                          </wps:cNvSpPr>
                          <wps:spPr bwMode="auto">
                            <a:xfrm>
                              <a:off x="6391" y="-443"/>
                              <a:ext cx="186" cy="162"/>
                            </a:xfrm>
                            <a:custGeom>
                              <a:avLst/>
                              <a:gdLst>
                                <a:gd name="T0" fmla="*/ 0 w 186"/>
                                <a:gd name="T1" fmla="*/ -282 h 162"/>
                                <a:gd name="T2" fmla="*/ 186 w 186"/>
                                <a:gd name="T3" fmla="*/ -282 h 162"/>
                                <a:gd name="T4" fmla="*/ 186 w 186"/>
                                <a:gd name="T5" fmla="*/ -443 h 162"/>
                                <a:gd name="T6" fmla="*/ 0 w 186"/>
                                <a:gd name="T7" fmla="*/ -443 h 162"/>
                                <a:gd name="T8" fmla="*/ 0 w 186"/>
                                <a:gd name="T9" fmla="*/ -28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1"/>
                                  </a:moveTo>
                                  <a:lnTo>
                                    <a:pt x="186" y="161"/>
                                  </a:lnTo>
                                  <a:lnTo>
                                    <a:pt x="186" y="0"/>
                                  </a:lnTo>
                                  <a:lnTo>
                                    <a:pt x="0" y="0"/>
                                  </a:lnTo>
                                  <a:lnTo>
                                    <a:pt x="0" y="161"/>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 name="Group 169"/>
                        <wpg:cNvGrpSpPr>
                          <a:grpSpLocks/>
                        </wpg:cNvGrpSpPr>
                        <wpg:grpSpPr bwMode="auto">
                          <a:xfrm>
                            <a:off x="6391" y="-1333"/>
                            <a:ext cx="186" cy="162"/>
                            <a:chOff x="6391" y="-1333"/>
                            <a:chExt cx="186" cy="162"/>
                          </a:xfrm>
                        </wpg:grpSpPr>
                        <wps:wsp>
                          <wps:cNvPr id="131" name="Freeform 170"/>
                          <wps:cNvSpPr>
                            <a:spLocks/>
                          </wps:cNvSpPr>
                          <wps:spPr bwMode="auto">
                            <a:xfrm>
                              <a:off x="6391" y="-1333"/>
                              <a:ext cx="186" cy="162"/>
                            </a:xfrm>
                            <a:custGeom>
                              <a:avLst/>
                              <a:gdLst>
                                <a:gd name="T0" fmla="*/ 0 w 186"/>
                                <a:gd name="T1" fmla="*/ -1172 h 162"/>
                                <a:gd name="T2" fmla="*/ 186 w 186"/>
                                <a:gd name="T3" fmla="*/ -1172 h 162"/>
                                <a:gd name="T4" fmla="*/ 186 w 186"/>
                                <a:gd name="T5" fmla="*/ -1333 h 162"/>
                                <a:gd name="T6" fmla="*/ 0 w 186"/>
                                <a:gd name="T7" fmla="*/ -1333 h 162"/>
                                <a:gd name="T8" fmla="*/ 0 w 186"/>
                                <a:gd name="T9" fmla="*/ -117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1"/>
                                  </a:moveTo>
                                  <a:lnTo>
                                    <a:pt x="186" y="161"/>
                                  </a:lnTo>
                                  <a:lnTo>
                                    <a:pt x="186" y="0"/>
                                  </a:lnTo>
                                  <a:lnTo>
                                    <a:pt x="0" y="0"/>
                                  </a:lnTo>
                                  <a:lnTo>
                                    <a:pt x="0" y="16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2" name="Group 167"/>
                        <wpg:cNvGrpSpPr>
                          <a:grpSpLocks/>
                        </wpg:cNvGrpSpPr>
                        <wpg:grpSpPr bwMode="auto">
                          <a:xfrm>
                            <a:off x="6391" y="-1333"/>
                            <a:ext cx="186" cy="162"/>
                            <a:chOff x="6391" y="-1333"/>
                            <a:chExt cx="186" cy="162"/>
                          </a:xfrm>
                        </wpg:grpSpPr>
                        <wps:wsp>
                          <wps:cNvPr id="133" name="Freeform 168"/>
                          <wps:cNvSpPr>
                            <a:spLocks/>
                          </wps:cNvSpPr>
                          <wps:spPr bwMode="auto">
                            <a:xfrm>
                              <a:off x="6391" y="-1333"/>
                              <a:ext cx="186" cy="162"/>
                            </a:xfrm>
                            <a:custGeom>
                              <a:avLst/>
                              <a:gdLst>
                                <a:gd name="T0" fmla="*/ 0 w 186"/>
                                <a:gd name="T1" fmla="*/ -1172 h 162"/>
                                <a:gd name="T2" fmla="*/ 186 w 186"/>
                                <a:gd name="T3" fmla="*/ -1172 h 162"/>
                                <a:gd name="T4" fmla="*/ 186 w 186"/>
                                <a:gd name="T5" fmla="*/ -1333 h 162"/>
                                <a:gd name="T6" fmla="*/ 0 w 186"/>
                                <a:gd name="T7" fmla="*/ -1333 h 162"/>
                                <a:gd name="T8" fmla="*/ 0 w 186"/>
                                <a:gd name="T9" fmla="*/ -117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1"/>
                                  </a:moveTo>
                                  <a:lnTo>
                                    <a:pt x="186" y="161"/>
                                  </a:lnTo>
                                  <a:lnTo>
                                    <a:pt x="186" y="0"/>
                                  </a:lnTo>
                                  <a:lnTo>
                                    <a:pt x="0" y="0"/>
                                  </a:lnTo>
                                  <a:lnTo>
                                    <a:pt x="0" y="161"/>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 name="Group 165"/>
                        <wpg:cNvGrpSpPr>
                          <a:grpSpLocks/>
                        </wpg:cNvGrpSpPr>
                        <wpg:grpSpPr bwMode="auto">
                          <a:xfrm>
                            <a:off x="6261" y="-3639"/>
                            <a:ext cx="379" cy="304"/>
                            <a:chOff x="6261" y="-3639"/>
                            <a:chExt cx="379" cy="304"/>
                          </a:xfrm>
                        </wpg:grpSpPr>
                        <wps:wsp>
                          <wps:cNvPr id="135" name="Freeform 166"/>
                          <wps:cNvSpPr>
                            <a:spLocks/>
                          </wps:cNvSpPr>
                          <wps:spPr bwMode="auto">
                            <a:xfrm>
                              <a:off x="6261" y="-3639"/>
                              <a:ext cx="379" cy="304"/>
                            </a:xfrm>
                            <a:custGeom>
                              <a:avLst/>
                              <a:gdLst>
                                <a:gd name="T0" fmla="*/ 0 w 379"/>
                                <a:gd name="T1" fmla="*/ -3336 h 304"/>
                                <a:gd name="T2" fmla="*/ 378 w 379"/>
                                <a:gd name="T3" fmla="*/ -3336 h 304"/>
                                <a:gd name="T4" fmla="*/ 378 w 379"/>
                                <a:gd name="T5" fmla="*/ -3639 h 304"/>
                                <a:gd name="T6" fmla="*/ 0 w 379"/>
                                <a:gd name="T7" fmla="*/ -3639 h 304"/>
                                <a:gd name="T8" fmla="*/ 0 w 379"/>
                                <a:gd name="T9" fmla="*/ -3336 h 3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9" h="304">
                                  <a:moveTo>
                                    <a:pt x="0" y="303"/>
                                  </a:moveTo>
                                  <a:lnTo>
                                    <a:pt x="378" y="303"/>
                                  </a:lnTo>
                                  <a:lnTo>
                                    <a:pt x="378" y="0"/>
                                  </a:lnTo>
                                  <a:lnTo>
                                    <a:pt x="0" y="0"/>
                                  </a:lnTo>
                                  <a:lnTo>
                                    <a:pt x="0" y="303"/>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 name="Group 163"/>
                        <wpg:cNvGrpSpPr>
                          <a:grpSpLocks/>
                        </wpg:cNvGrpSpPr>
                        <wpg:grpSpPr bwMode="auto">
                          <a:xfrm>
                            <a:off x="6261" y="-3639"/>
                            <a:ext cx="379" cy="304"/>
                            <a:chOff x="6261" y="-3639"/>
                            <a:chExt cx="379" cy="304"/>
                          </a:xfrm>
                        </wpg:grpSpPr>
                        <wps:wsp>
                          <wps:cNvPr id="137" name="Freeform 164"/>
                          <wps:cNvSpPr>
                            <a:spLocks/>
                          </wps:cNvSpPr>
                          <wps:spPr bwMode="auto">
                            <a:xfrm>
                              <a:off x="6261" y="-3639"/>
                              <a:ext cx="379" cy="304"/>
                            </a:xfrm>
                            <a:custGeom>
                              <a:avLst/>
                              <a:gdLst>
                                <a:gd name="T0" fmla="*/ 0 w 379"/>
                                <a:gd name="T1" fmla="*/ -3336 h 304"/>
                                <a:gd name="T2" fmla="*/ 378 w 379"/>
                                <a:gd name="T3" fmla="*/ -3336 h 304"/>
                                <a:gd name="T4" fmla="*/ 378 w 379"/>
                                <a:gd name="T5" fmla="*/ -3639 h 304"/>
                                <a:gd name="T6" fmla="*/ 0 w 379"/>
                                <a:gd name="T7" fmla="*/ -3639 h 304"/>
                                <a:gd name="T8" fmla="*/ 0 w 379"/>
                                <a:gd name="T9" fmla="*/ -3336 h 3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9" h="304">
                                  <a:moveTo>
                                    <a:pt x="0" y="303"/>
                                  </a:moveTo>
                                  <a:lnTo>
                                    <a:pt x="378" y="303"/>
                                  </a:lnTo>
                                  <a:lnTo>
                                    <a:pt x="378" y="0"/>
                                  </a:lnTo>
                                  <a:lnTo>
                                    <a:pt x="0" y="0"/>
                                  </a:lnTo>
                                  <a:lnTo>
                                    <a:pt x="0" y="303"/>
                                  </a:lnTo>
                                  <a:close/>
                                </a:path>
                              </a:pathLst>
                            </a:custGeom>
                            <a:noFill/>
                            <a:ln w="27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 name="Group 161"/>
                        <wpg:cNvGrpSpPr>
                          <a:grpSpLocks/>
                        </wpg:cNvGrpSpPr>
                        <wpg:grpSpPr bwMode="auto">
                          <a:xfrm>
                            <a:off x="6167" y="-772"/>
                            <a:ext cx="88" cy="169"/>
                            <a:chOff x="6167" y="-772"/>
                            <a:chExt cx="88" cy="169"/>
                          </a:xfrm>
                        </wpg:grpSpPr>
                        <wps:wsp>
                          <wps:cNvPr id="176" name="Freeform 162"/>
                          <wps:cNvSpPr>
                            <a:spLocks/>
                          </wps:cNvSpPr>
                          <wps:spPr bwMode="auto">
                            <a:xfrm>
                              <a:off x="6167" y="-772"/>
                              <a:ext cx="88" cy="169"/>
                            </a:xfrm>
                            <a:custGeom>
                              <a:avLst/>
                              <a:gdLst>
                                <a:gd name="T0" fmla="*/ 0 w 88"/>
                                <a:gd name="T1" fmla="*/ -772 h 169"/>
                                <a:gd name="T2" fmla="*/ 0 w 88"/>
                                <a:gd name="T3" fmla="*/ -604 h 169"/>
                                <a:gd name="T4" fmla="*/ 88 w 88"/>
                                <a:gd name="T5" fmla="*/ -688 h 169"/>
                                <a:gd name="T6" fmla="*/ 0 w 88"/>
                                <a:gd name="T7" fmla="*/ -772 h 16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8" h="169">
                                  <a:moveTo>
                                    <a:pt x="0" y="0"/>
                                  </a:moveTo>
                                  <a:lnTo>
                                    <a:pt x="0" y="168"/>
                                  </a:lnTo>
                                  <a:lnTo>
                                    <a:pt x="88" y="8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159"/>
                        <wpg:cNvGrpSpPr>
                          <a:grpSpLocks/>
                        </wpg:cNvGrpSpPr>
                        <wpg:grpSpPr bwMode="auto">
                          <a:xfrm>
                            <a:off x="6239" y="487"/>
                            <a:ext cx="2012" cy="2"/>
                            <a:chOff x="6239" y="487"/>
                            <a:chExt cx="2012" cy="2"/>
                          </a:xfrm>
                        </wpg:grpSpPr>
                        <wps:wsp>
                          <wps:cNvPr id="178" name="Freeform 160"/>
                          <wps:cNvSpPr>
                            <a:spLocks/>
                          </wps:cNvSpPr>
                          <wps:spPr bwMode="auto">
                            <a:xfrm>
                              <a:off x="6239" y="487"/>
                              <a:ext cx="2012" cy="2"/>
                            </a:xfrm>
                            <a:custGeom>
                              <a:avLst/>
                              <a:gdLst>
                                <a:gd name="T0" fmla="*/ 0 w 2012"/>
                                <a:gd name="T1" fmla="*/ 0 h 2"/>
                                <a:gd name="T2" fmla="*/ 2011 w 2012"/>
                                <a:gd name="T3" fmla="*/ 0 h 2"/>
                                <a:gd name="T4" fmla="*/ 0 60000 65536"/>
                                <a:gd name="T5" fmla="*/ 0 60000 65536"/>
                              </a:gdLst>
                              <a:ahLst/>
                              <a:cxnLst>
                                <a:cxn ang="T4">
                                  <a:pos x="T0" y="T1"/>
                                </a:cxn>
                                <a:cxn ang="T5">
                                  <a:pos x="T2" y="T3"/>
                                </a:cxn>
                              </a:cxnLst>
                              <a:rect l="0" t="0" r="r" b="b"/>
                              <a:pathLst>
                                <a:path w="2012" h="2">
                                  <a:moveTo>
                                    <a:pt x="0" y="0"/>
                                  </a:moveTo>
                                  <a:lnTo>
                                    <a:pt x="2011" y="0"/>
                                  </a:lnTo>
                                </a:path>
                              </a:pathLst>
                            </a:custGeom>
                            <a:noFill/>
                            <a:ln w="27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157"/>
                        <wpg:cNvGrpSpPr>
                          <a:grpSpLocks/>
                        </wpg:cNvGrpSpPr>
                        <wpg:grpSpPr bwMode="auto">
                          <a:xfrm>
                            <a:off x="7152" y="810"/>
                            <a:ext cx="186" cy="162"/>
                            <a:chOff x="7152" y="810"/>
                            <a:chExt cx="186" cy="162"/>
                          </a:xfrm>
                        </wpg:grpSpPr>
                        <wps:wsp>
                          <wps:cNvPr id="182" name="Freeform 158"/>
                          <wps:cNvSpPr>
                            <a:spLocks/>
                          </wps:cNvSpPr>
                          <wps:spPr bwMode="auto">
                            <a:xfrm>
                              <a:off x="7152" y="810"/>
                              <a:ext cx="186" cy="162"/>
                            </a:xfrm>
                            <a:custGeom>
                              <a:avLst/>
                              <a:gdLst>
                                <a:gd name="T0" fmla="*/ 0 w 186"/>
                                <a:gd name="T1" fmla="*/ 972 h 162"/>
                                <a:gd name="T2" fmla="*/ 185 w 186"/>
                                <a:gd name="T3" fmla="*/ 972 h 162"/>
                                <a:gd name="T4" fmla="*/ 185 w 186"/>
                                <a:gd name="T5" fmla="*/ 810 h 162"/>
                                <a:gd name="T6" fmla="*/ 0 w 186"/>
                                <a:gd name="T7" fmla="*/ 810 h 162"/>
                                <a:gd name="T8" fmla="*/ 0 w 186"/>
                                <a:gd name="T9" fmla="*/ 97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3" name="Group 155"/>
                        <wpg:cNvGrpSpPr>
                          <a:grpSpLocks/>
                        </wpg:cNvGrpSpPr>
                        <wpg:grpSpPr bwMode="auto">
                          <a:xfrm>
                            <a:off x="7152" y="810"/>
                            <a:ext cx="186" cy="162"/>
                            <a:chOff x="7152" y="810"/>
                            <a:chExt cx="186" cy="162"/>
                          </a:xfrm>
                        </wpg:grpSpPr>
                        <wps:wsp>
                          <wps:cNvPr id="184" name="Freeform 156"/>
                          <wps:cNvSpPr>
                            <a:spLocks/>
                          </wps:cNvSpPr>
                          <wps:spPr bwMode="auto">
                            <a:xfrm>
                              <a:off x="7152" y="810"/>
                              <a:ext cx="186" cy="162"/>
                            </a:xfrm>
                            <a:custGeom>
                              <a:avLst/>
                              <a:gdLst>
                                <a:gd name="T0" fmla="*/ 0 w 186"/>
                                <a:gd name="T1" fmla="*/ 972 h 162"/>
                                <a:gd name="T2" fmla="*/ 185 w 186"/>
                                <a:gd name="T3" fmla="*/ 972 h 162"/>
                                <a:gd name="T4" fmla="*/ 185 w 186"/>
                                <a:gd name="T5" fmla="*/ 810 h 162"/>
                                <a:gd name="T6" fmla="*/ 0 w 186"/>
                                <a:gd name="T7" fmla="*/ 810 h 162"/>
                                <a:gd name="T8" fmla="*/ 0 w 186"/>
                                <a:gd name="T9" fmla="*/ 97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 name="Group 153"/>
                        <wpg:cNvGrpSpPr>
                          <a:grpSpLocks/>
                        </wpg:cNvGrpSpPr>
                        <wpg:grpSpPr bwMode="auto">
                          <a:xfrm>
                            <a:off x="8267" y="711"/>
                            <a:ext cx="278" cy="2"/>
                            <a:chOff x="8267" y="711"/>
                            <a:chExt cx="278" cy="2"/>
                          </a:xfrm>
                        </wpg:grpSpPr>
                        <wps:wsp>
                          <wps:cNvPr id="186" name="Freeform 154"/>
                          <wps:cNvSpPr>
                            <a:spLocks/>
                          </wps:cNvSpPr>
                          <wps:spPr bwMode="auto">
                            <a:xfrm>
                              <a:off x="8267" y="711"/>
                              <a:ext cx="278" cy="2"/>
                            </a:xfrm>
                            <a:custGeom>
                              <a:avLst/>
                              <a:gdLst>
                                <a:gd name="T0" fmla="*/ 0 w 278"/>
                                <a:gd name="T1" fmla="*/ 0 h 2"/>
                                <a:gd name="T2" fmla="*/ 277 w 278"/>
                                <a:gd name="T3" fmla="*/ 0 h 2"/>
                                <a:gd name="T4" fmla="*/ 0 60000 65536"/>
                                <a:gd name="T5" fmla="*/ 0 60000 65536"/>
                              </a:gdLst>
                              <a:ahLst/>
                              <a:cxnLst>
                                <a:cxn ang="T4">
                                  <a:pos x="T0" y="T1"/>
                                </a:cxn>
                                <a:cxn ang="T5">
                                  <a:pos x="T2" y="T3"/>
                                </a:cxn>
                              </a:cxnLst>
                              <a:rect l="0" t="0" r="r" b="b"/>
                              <a:pathLst>
                                <a:path w="278" h="2">
                                  <a:moveTo>
                                    <a:pt x="0" y="0"/>
                                  </a:moveTo>
                                  <a:lnTo>
                                    <a:pt x="277" y="0"/>
                                  </a:lnTo>
                                </a:path>
                              </a:pathLst>
                            </a:custGeom>
                            <a:noFill/>
                            <a:ln w="246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 name="Group 151"/>
                        <wpg:cNvGrpSpPr>
                          <a:grpSpLocks/>
                        </wpg:cNvGrpSpPr>
                        <wpg:grpSpPr bwMode="auto">
                          <a:xfrm>
                            <a:off x="8527" y="626"/>
                            <a:ext cx="88" cy="169"/>
                            <a:chOff x="8527" y="626"/>
                            <a:chExt cx="88" cy="169"/>
                          </a:xfrm>
                        </wpg:grpSpPr>
                        <wps:wsp>
                          <wps:cNvPr id="188" name="Freeform 152"/>
                          <wps:cNvSpPr>
                            <a:spLocks/>
                          </wps:cNvSpPr>
                          <wps:spPr bwMode="auto">
                            <a:xfrm>
                              <a:off x="8527" y="626"/>
                              <a:ext cx="88" cy="169"/>
                            </a:xfrm>
                            <a:custGeom>
                              <a:avLst/>
                              <a:gdLst>
                                <a:gd name="T0" fmla="*/ 0 w 88"/>
                                <a:gd name="T1" fmla="*/ 626 h 169"/>
                                <a:gd name="T2" fmla="*/ 0 w 88"/>
                                <a:gd name="T3" fmla="*/ 795 h 169"/>
                                <a:gd name="T4" fmla="*/ 88 w 88"/>
                                <a:gd name="T5" fmla="*/ 711 h 169"/>
                                <a:gd name="T6" fmla="*/ 0 w 88"/>
                                <a:gd name="T7" fmla="*/ 626 h 16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8" h="169">
                                  <a:moveTo>
                                    <a:pt x="0" y="0"/>
                                  </a:moveTo>
                                  <a:lnTo>
                                    <a:pt x="0" y="169"/>
                                  </a:lnTo>
                                  <a:lnTo>
                                    <a:pt x="88" y="8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9" name="Group 149"/>
                        <wpg:cNvGrpSpPr>
                          <a:grpSpLocks/>
                        </wpg:cNvGrpSpPr>
                        <wpg:grpSpPr bwMode="auto">
                          <a:xfrm>
                            <a:off x="6747" y="-886"/>
                            <a:ext cx="977" cy="2"/>
                            <a:chOff x="6747" y="-886"/>
                            <a:chExt cx="977" cy="2"/>
                          </a:xfrm>
                        </wpg:grpSpPr>
                        <wps:wsp>
                          <wps:cNvPr id="190" name="Freeform 150"/>
                          <wps:cNvSpPr>
                            <a:spLocks/>
                          </wps:cNvSpPr>
                          <wps:spPr bwMode="auto">
                            <a:xfrm>
                              <a:off x="6747" y="-886"/>
                              <a:ext cx="977" cy="2"/>
                            </a:xfrm>
                            <a:custGeom>
                              <a:avLst/>
                              <a:gdLst>
                                <a:gd name="T0" fmla="*/ 0 w 977"/>
                                <a:gd name="T1" fmla="*/ 0 h 2"/>
                                <a:gd name="T2" fmla="*/ 976 w 977"/>
                                <a:gd name="T3" fmla="*/ 0 h 2"/>
                                <a:gd name="T4" fmla="*/ 0 60000 65536"/>
                                <a:gd name="T5" fmla="*/ 0 60000 65536"/>
                              </a:gdLst>
                              <a:ahLst/>
                              <a:cxnLst>
                                <a:cxn ang="T4">
                                  <a:pos x="T0" y="T1"/>
                                </a:cxn>
                                <a:cxn ang="T5">
                                  <a:pos x="T2" y="T3"/>
                                </a:cxn>
                              </a:cxnLst>
                              <a:rect l="0" t="0" r="r" b="b"/>
                              <a:pathLst>
                                <a:path w="977" h="2">
                                  <a:moveTo>
                                    <a:pt x="0" y="0"/>
                                  </a:moveTo>
                                  <a:lnTo>
                                    <a:pt x="976"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 name="Group 143"/>
                        <wpg:cNvGrpSpPr>
                          <a:grpSpLocks/>
                        </wpg:cNvGrpSpPr>
                        <wpg:grpSpPr bwMode="auto">
                          <a:xfrm>
                            <a:off x="6764" y="131"/>
                            <a:ext cx="1352" cy="2"/>
                            <a:chOff x="6764" y="131"/>
                            <a:chExt cx="1352" cy="2"/>
                          </a:xfrm>
                        </wpg:grpSpPr>
                        <wps:wsp>
                          <wps:cNvPr id="512" name="Freeform 148"/>
                          <wps:cNvSpPr>
                            <a:spLocks/>
                          </wps:cNvSpPr>
                          <wps:spPr bwMode="auto">
                            <a:xfrm>
                              <a:off x="6764" y="131"/>
                              <a:ext cx="1352" cy="2"/>
                            </a:xfrm>
                            <a:custGeom>
                              <a:avLst/>
                              <a:gdLst>
                                <a:gd name="T0" fmla="*/ 0 w 1352"/>
                                <a:gd name="T1" fmla="*/ 0 h 2"/>
                                <a:gd name="T2" fmla="*/ 1352 w 1352"/>
                                <a:gd name="T3" fmla="*/ 0 h 2"/>
                                <a:gd name="T4" fmla="*/ 0 60000 65536"/>
                                <a:gd name="T5" fmla="*/ 0 60000 65536"/>
                              </a:gdLst>
                              <a:ahLst/>
                              <a:cxnLst>
                                <a:cxn ang="T4">
                                  <a:pos x="T0" y="T1"/>
                                </a:cxn>
                                <a:cxn ang="T5">
                                  <a:pos x="T2" y="T3"/>
                                </a:cxn>
                              </a:cxnLst>
                              <a:rect l="0" t="0" r="r" b="b"/>
                              <a:pathLst>
                                <a:path w="1352" h="2">
                                  <a:moveTo>
                                    <a:pt x="0" y="0"/>
                                  </a:moveTo>
                                  <a:lnTo>
                                    <a:pt x="1352"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Text Box 147"/>
                          <wps:cNvSpPr txBox="1">
                            <a:spLocks noChangeArrowheads="1"/>
                          </wps:cNvSpPr>
                          <wps:spPr bwMode="auto">
                            <a:xfrm>
                              <a:off x="6255" y="-3639"/>
                              <a:ext cx="385"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50FF6" w14:textId="77777777" w:rsidR="008318AB" w:rsidRDefault="008318AB">
                                <w:pPr>
                                  <w:spacing w:before="10"/>
                                  <w:rPr>
                                    <w:rFonts w:eastAsia="Times New Roman" w:cs="Times New Roman"/>
                                    <w:sz w:val="7"/>
                                    <w:szCs w:val="7"/>
                                  </w:rPr>
                                </w:pPr>
                              </w:p>
                              <w:p w14:paraId="1AE21887" w14:textId="77777777" w:rsidR="008318AB" w:rsidRDefault="008318AB">
                                <w:pPr>
                                  <w:ind w:left="43"/>
                                  <w:rPr>
                                    <w:rFonts w:eastAsia="Times New Roman" w:cs="Times New Roman"/>
                                    <w:sz w:val="10"/>
                                    <w:szCs w:val="10"/>
                                  </w:rPr>
                                </w:pPr>
                                <w:r>
                                  <w:rPr>
                                    <w:spacing w:val="-1"/>
                                    <w:w w:val="110"/>
                                    <w:sz w:val="10"/>
                                  </w:rPr>
                                  <w:t>B.2.c</w:t>
                                </w:r>
                              </w:p>
                            </w:txbxContent>
                          </wps:txbx>
                          <wps:bodyPr rot="0" vert="horz" wrap="square" lIns="0" tIns="0" rIns="0" bIns="0" anchor="t" anchorCtr="0" upright="1">
                            <a:noAutofit/>
                          </wps:bodyPr>
                        </wps:wsp>
                        <wps:wsp>
                          <wps:cNvPr id="514" name="Text Box 146"/>
                          <wps:cNvSpPr txBox="1">
                            <a:spLocks noChangeArrowheads="1"/>
                          </wps:cNvSpPr>
                          <wps:spPr bwMode="auto">
                            <a:xfrm>
                              <a:off x="6255" y="-2790"/>
                              <a:ext cx="2012" cy="3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2334A" w14:textId="77777777" w:rsidR="008318AB" w:rsidRDefault="008318AB">
                                <w:pPr>
                                  <w:spacing w:before="89" w:line="257" w:lineRule="auto"/>
                                  <w:ind w:left="517" w:right="423"/>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r>
                                  <w:rPr>
                                    <w:spacing w:val="-1"/>
                                    <w:w w:val="105"/>
                                    <w:sz w:val="14"/>
                                  </w:rPr>
                                  <w:t>Delivered</w:t>
                                </w:r>
                              </w:p>
                              <w:p w14:paraId="48E686DB" w14:textId="77777777" w:rsidR="008318AB" w:rsidRDefault="008318AB">
                                <w:pPr>
                                  <w:spacing w:before="45"/>
                                  <w:ind w:left="132"/>
                                  <w:jc w:val="center"/>
                                  <w:rPr>
                                    <w:rFonts w:eastAsia="Times New Roman" w:cs="Times New Roman"/>
                                    <w:sz w:val="14"/>
                                    <w:szCs w:val="14"/>
                                  </w:rPr>
                                </w:pPr>
                                <w:r>
                                  <w:rPr>
                                    <w:b/>
                                    <w:spacing w:val="-1"/>
                                    <w:w w:val="105"/>
                                    <w:sz w:val="14"/>
                                  </w:rPr>
                                  <w:t>OR</w:t>
                                </w:r>
                              </w:p>
                              <w:p w14:paraId="4ED06BC1" w14:textId="77777777" w:rsidR="008318AB" w:rsidRDefault="008318AB">
                                <w:pPr>
                                  <w:spacing w:before="56" w:line="257" w:lineRule="auto"/>
                                  <w:ind w:left="528" w:right="413"/>
                                  <w:jc w:val="center"/>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r>
                                  <w:rPr>
                                    <w:spacing w:val="-1"/>
                                    <w:w w:val="105"/>
                                    <w:sz w:val="14"/>
                                  </w:rPr>
                                  <w:t>retained</w:t>
                                </w:r>
                                <w:r>
                                  <w:rPr>
                                    <w:spacing w:val="9"/>
                                    <w:w w:val="105"/>
                                    <w:sz w:val="14"/>
                                  </w:rPr>
                                  <w:t xml:space="preserve"> </w:t>
                                </w:r>
                                <w:r>
                                  <w:rPr>
                                    <w:w w:val="105"/>
                                    <w:sz w:val="14"/>
                                  </w:rPr>
                                  <w:t>by</w:t>
                                </w:r>
                                <w:r>
                                  <w:rPr>
                                    <w:spacing w:val="9"/>
                                    <w:w w:val="105"/>
                                    <w:sz w:val="14"/>
                                  </w:rPr>
                                  <w:t xml:space="preserve"> </w:t>
                                </w:r>
                                <w:r>
                                  <w:rPr>
                                    <w:spacing w:val="-1"/>
                                    <w:w w:val="105"/>
                                    <w:sz w:val="14"/>
                                  </w:rPr>
                                  <w:t>Seller</w:t>
                                </w:r>
                              </w:p>
                              <w:p w14:paraId="2CC2B00B" w14:textId="77777777" w:rsidR="008318AB" w:rsidRDefault="008318AB">
                                <w:pPr>
                                  <w:spacing w:before="85"/>
                                  <w:ind w:left="172"/>
                                  <w:jc w:val="center"/>
                                  <w:rPr>
                                    <w:rFonts w:eastAsia="Times New Roman" w:cs="Times New Roman"/>
                                    <w:sz w:val="14"/>
                                    <w:szCs w:val="14"/>
                                  </w:rPr>
                                </w:pPr>
                                <w:r>
                                  <w:rPr>
                                    <w:b/>
                                    <w:spacing w:val="-1"/>
                                    <w:w w:val="105"/>
                                    <w:sz w:val="14"/>
                                  </w:rPr>
                                  <w:t>OR</w:t>
                                </w:r>
                              </w:p>
                              <w:p w14:paraId="43E8632C" w14:textId="77777777" w:rsidR="008318AB" w:rsidRDefault="008318AB">
                                <w:pPr>
                                  <w:spacing w:before="111" w:line="257" w:lineRule="auto"/>
                                  <w:ind w:left="491" w:right="258"/>
                                  <w:rPr>
                                    <w:rFonts w:eastAsia="Times New Roman" w:cs="Times New Roman"/>
                                    <w:sz w:val="14"/>
                                    <w:szCs w:val="14"/>
                                  </w:rPr>
                                </w:pPr>
                                <w:r>
                                  <w:rPr>
                                    <w:spacing w:val="-1"/>
                                    <w:w w:val="105"/>
                                    <w:sz w:val="14"/>
                                  </w:rPr>
                                  <w:t>Previously</w:t>
                                </w:r>
                                <w:r>
                                  <w:rPr>
                                    <w:spacing w:val="11"/>
                                    <w:w w:val="105"/>
                                    <w:sz w:val="14"/>
                                  </w:rPr>
                                  <w:t xml:space="preserve"> </w:t>
                                </w:r>
                                <w:r>
                                  <w:rPr>
                                    <w:spacing w:val="-1"/>
                                    <w:w w:val="105"/>
                                    <w:sz w:val="14"/>
                                  </w:rPr>
                                  <w:t>retired</w:t>
                                </w:r>
                                <w:r>
                                  <w:rPr>
                                    <w:spacing w:val="11"/>
                                    <w:w w:val="105"/>
                                    <w:sz w:val="14"/>
                                  </w:rPr>
                                  <w:t xml:space="preserve"> </w:t>
                                </w:r>
                                <w:r>
                                  <w:rPr>
                                    <w:w w:val="105"/>
                                    <w:sz w:val="14"/>
                                  </w:rPr>
                                  <w:t>by</w:t>
                                </w:r>
                                <w:r>
                                  <w:rPr>
                                    <w:spacing w:val="21"/>
                                    <w:w w:val="107"/>
                                    <w:sz w:val="14"/>
                                  </w:rPr>
                                  <w:t xml:space="preserve"> </w:t>
                                </w:r>
                                <w:r>
                                  <w:rPr>
                                    <w:spacing w:val="-1"/>
                                    <w:w w:val="105"/>
                                    <w:sz w:val="14"/>
                                  </w:rPr>
                                  <w:t>Seller</w:t>
                                </w:r>
                                <w:r>
                                  <w:rPr>
                                    <w:spacing w:val="9"/>
                                    <w:w w:val="105"/>
                                    <w:sz w:val="14"/>
                                  </w:rPr>
                                  <w:t xml:space="preserve"> </w:t>
                                </w:r>
                                <w:r>
                                  <w:rPr>
                                    <w:w w:val="105"/>
                                    <w:sz w:val="14"/>
                                  </w:rPr>
                                  <w:t>on</w:t>
                                </w:r>
                              </w:p>
                              <w:p w14:paraId="45316C45" w14:textId="77777777" w:rsidR="008318AB" w:rsidRDefault="008318AB">
                                <w:pPr>
                                  <w:ind w:right="191"/>
                                  <w:jc w:val="right"/>
                                  <w:rPr>
                                    <w:rFonts w:eastAsia="Times New Roman" w:cs="Times New Roman"/>
                                    <w:sz w:val="14"/>
                                    <w:szCs w:val="14"/>
                                  </w:rPr>
                                </w:pPr>
                                <w:r>
                                  <w:rPr>
                                    <w:spacing w:val="-1"/>
                                    <w:w w:val="105"/>
                                    <w:sz w:val="14"/>
                                  </w:rPr>
                                  <w:t>[date]</w:t>
                                </w:r>
                              </w:p>
                              <w:p w14:paraId="14137261" w14:textId="77777777" w:rsidR="008318AB" w:rsidRDefault="008318AB">
                                <w:pPr>
                                  <w:spacing w:before="111"/>
                                  <w:ind w:left="152"/>
                                  <w:jc w:val="center"/>
                                  <w:rPr>
                                    <w:rFonts w:eastAsia="Times New Roman" w:cs="Times New Roman"/>
                                    <w:sz w:val="14"/>
                                    <w:szCs w:val="14"/>
                                  </w:rPr>
                                </w:pPr>
                                <w:r>
                                  <w:rPr>
                                    <w:b/>
                                    <w:spacing w:val="-1"/>
                                    <w:w w:val="105"/>
                                    <w:sz w:val="14"/>
                                  </w:rPr>
                                  <w:t>OR</w:t>
                                </w:r>
                              </w:p>
                              <w:p w14:paraId="4917A883" w14:textId="77777777" w:rsidR="008318AB" w:rsidRDefault="008318AB">
                                <w:pPr>
                                  <w:tabs>
                                    <w:tab w:val="left" w:pos="1522"/>
                                  </w:tabs>
                                  <w:spacing w:before="65" w:line="257" w:lineRule="auto"/>
                                  <w:ind w:left="508" w:right="170"/>
                                  <w:rPr>
                                    <w:rFonts w:eastAsia="Times New Roman" w:cs="Times New Roman"/>
                                    <w:sz w:val="14"/>
                                    <w:szCs w:val="14"/>
                                  </w:rPr>
                                </w:pPr>
                                <w:r>
                                  <w:rPr>
                                    <w:spacing w:val="-1"/>
                                    <w:w w:val="105"/>
                                    <w:sz w:val="14"/>
                                  </w:rPr>
                                  <w:t>Previously</w:t>
                                </w:r>
                                <w:r>
                                  <w:rPr>
                                    <w:spacing w:val="24"/>
                                    <w:w w:val="105"/>
                                    <w:sz w:val="14"/>
                                  </w:rPr>
                                  <w:t xml:space="preserve"> </w:t>
                                </w:r>
                                <w:r>
                                  <w:rPr>
                                    <w:spacing w:val="-1"/>
                                    <w:w w:val="105"/>
                                    <w:sz w:val="14"/>
                                  </w:rPr>
                                  <w:t>transferred</w:t>
                                </w:r>
                                <w:r>
                                  <w:rPr>
                                    <w:spacing w:val="29"/>
                                    <w:w w:val="107"/>
                                    <w:sz w:val="14"/>
                                  </w:rPr>
                                  <w:t xml:space="preserve"> </w:t>
                                </w:r>
                                <w:r>
                                  <w:rPr>
                                    <w:w w:val="105"/>
                                    <w:sz w:val="14"/>
                                  </w:rPr>
                                  <w:t>on</w:t>
                                </w:r>
                                <w:r>
                                  <w:rPr>
                                    <w:spacing w:val="2"/>
                                    <w:sz w:val="14"/>
                                  </w:rPr>
                                  <w:t xml:space="preserve"> </w:t>
                                </w:r>
                                <w:r>
                                  <w:rPr>
                                    <w:w w:val="107"/>
                                    <w:sz w:val="14"/>
                                    <w:u w:val="single" w:color="000000"/>
                                  </w:rPr>
                                  <w:t xml:space="preserve"> </w:t>
                                </w:r>
                                <w:r>
                                  <w:rPr>
                                    <w:sz w:val="14"/>
                                    <w:u w:val="single" w:color="000000"/>
                                  </w:rPr>
                                  <w:tab/>
                                </w:r>
                                <w:r>
                                  <w:rPr>
                                    <w:sz w:val="14"/>
                                  </w:rPr>
                                  <w:t xml:space="preserve"> </w:t>
                                </w:r>
                                <w:r>
                                  <w:rPr>
                                    <w:spacing w:val="-1"/>
                                    <w:w w:val="105"/>
                                    <w:sz w:val="14"/>
                                  </w:rPr>
                                  <w:t>[date]</w:t>
                                </w:r>
                                <w:r>
                                  <w:rPr>
                                    <w:spacing w:val="6"/>
                                    <w:w w:val="105"/>
                                    <w:sz w:val="14"/>
                                  </w:rPr>
                                  <w:t xml:space="preserve"> </w:t>
                                </w:r>
                                <w:r>
                                  <w:rPr>
                                    <w:spacing w:val="-1"/>
                                    <w:w w:val="105"/>
                                    <w:sz w:val="14"/>
                                  </w:rPr>
                                  <w:t>to</w:t>
                                </w:r>
                              </w:p>
                              <w:p w14:paraId="2BA8890D" w14:textId="77777777" w:rsidR="008318AB" w:rsidRDefault="008318AB">
                                <w:pPr>
                                  <w:rPr>
                                    <w:rFonts w:eastAsia="Times New Roman" w:cs="Times New Roman"/>
                                    <w:sz w:val="14"/>
                                    <w:szCs w:val="14"/>
                                  </w:rPr>
                                </w:pPr>
                              </w:p>
                              <w:p w14:paraId="7B9E7AEE" w14:textId="77777777" w:rsidR="008318AB" w:rsidRDefault="008318AB">
                                <w:pPr>
                                  <w:spacing w:before="6"/>
                                  <w:rPr>
                                    <w:rFonts w:eastAsia="Times New Roman" w:cs="Times New Roman"/>
                                    <w:sz w:val="12"/>
                                    <w:szCs w:val="12"/>
                                  </w:rPr>
                                </w:pPr>
                              </w:p>
                              <w:p w14:paraId="09DEFA0B" w14:textId="77777777" w:rsidR="008318AB" w:rsidRDefault="008318AB">
                                <w:pPr>
                                  <w:ind w:left="217"/>
                                  <w:jc w:val="center"/>
                                  <w:rPr>
                                    <w:rFonts w:eastAsia="Times New Roman" w:cs="Times New Roman"/>
                                    <w:sz w:val="14"/>
                                    <w:szCs w:val="14"/>
                                  </w:rPr>
                                </w:pPr>
                                <w:r>
                                  <w:rPr>
                                    <w:b/>
                                    <w:spacing w:val="-1"/>
                                    <w:w w:val="105"/>
                                    <w:sz w:val="14"/>
                                  </w:rPr>
                                  <w:t>OR</w:t>
                                </w:r>
                              </w:p>
                            </w:txbxContent>
                          </wps:txbx>
                          <wps:bodyPr rot="0" vert="horz" wrap="square" lIns="0" tIns="0" rIns="0" bIns="0" anchor="t" anchorCtr="0" upright="1">
                            <a:noAutofit/>
                          </wps:bodyPr>
                        </wps:wsp>
                        <wps:wsp>
                          <wps:cNvPr id="515" name="Text Box 145"/>
                          <wps:cNvSpPr txBox="1">
                            <a:spLocks noChangeArrowheads="1"/>
                          </wps:cNvSpPr>
                          <wps:spPr bwMode="auto">
                            <a:xfrm>
                              <a:off x="6255" y="487"/>
                              <a:ext cx="2012"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7F62D" w14:textId="77777777" w:rsidR="008318AB" w:rsidRDefault="008318AB">
                                <w:pPr>
                                  <w:spacing w:before="35" w:line="270" w:lineRule="auto"/>
                                  <w:ind w:left="131" w:right="115" w:hanging="47"/>
                                  <w:rPr>
                                    <w:rFonts w:ascii="Arial" w:eastAsia="Arial" w:hAnsi="Arial" w:cs="Arial"/>
                                    <w:sz w:val="10"/>
                                    <w:szCs w:val="10"/>
                                  </w:rPr>
                                </w:pPr>
                                <w:r>
                                  <w:rPr>
                                    <w:rFonts w:ascii="Arial"/>
                                    <w:w w:val="110"/>
                                    <w:sz w:val="10"/>
                                  </w:rPr>
                                  <w:t>Exchanged</w:t>
                                </w:r>
                                <w:r>
                                  <w:rPr>
                                    <w:rFonts w:ascii="Arial"/>
                                    <w:spacing w:val="10"/>
                                    <w:w w:val="110"/>
                                    <w:sz w:val="10"/>
                                  </w:rPr>
                                  <w:t xml:space="preserve"> </w:t>
                                </w:r>
                                <w:r>
                                  <w:rPr>
                                    <w:rFonts w:ascii="Arial"/>
                                    <w:spacing w:val="-1"/>
                                    <w:w w:val="110"/>
                                    <w:sz w:val="10"/>
                                  </w:rPr>
                                  <w:t>with</w:t>
                                </w:r>
                                <w:r>
                                  <w:rPr>
                                    <w:rFonts w:ascii="Arial"/>
                                    <w:spacing w:val="10"/>
                                    <w:w w:val="110"/>
                                    <w:sz w:val="10"/>
                                  </w:rPr>
                                  <w:t xml:space="preserve"> </w:t>
                                </w:r>
                                <w:r>
                                  <w:rPr>
                                    <w:rFonts w:ascii="Arial"/>
                                    <w:w w:val="110"/>
                                    <w:sz w:val="10"/>
                                  </w:rPr>
                                  <w:t>Applicable</w:t>
                                </w:r>
                                <w:r>
                                  <w:rPr>
                                    <w:rFonts w:ascii="Arial"/>
                                    <w:spacing w:val="11"/>
                                    <w:w w:val="110"/>
                                    <w:sz w:val="10"/>
                                  </w:rPr>
                                  <w:t xml:space="preserve"> </w:t>
                                </w:r>
                                <w:r>
                                  <w:rPr>
                                    <w:rFonts w:ascii="Arial"/>
                                    <w:w w:val="110"/>
                                    <w:sz w:val="10"/>
                                  </w:rPr>
                                  <w:t>Program</w:t>
                                </w:r>
                                <w:r>
                                  <w:rPr>
                                    <w:rFonts w:ascii="Arial"/>
                                    <w:spacing w:val="23"/>
                                    <w:w w:val="112"/>
                                    <w:sz w:val="10"/>
                                  </w:rPr>
                                  <w:t xml:space="preserve"> </w:t>
                                </w:r>
                                <w:r>
                                  <w:rPr>
                                    <w:rFonts w:ascii="Arial"/>
                                    <w:spacing w:val="-1"/>
                                    <w:w w:val="110"/>
                                    <w:sz w:val="10"/>
                                  </w:rPr>
                                  <w:t>for</w:t>
                                </w:r>
                                <w:r>
                                  <w:rPr>
                                    <w:rFonts w:ascii="Arial"/>
                                    <w:spacing w:val="9"/>
                                    <w:w w:val="110"/>
                                    <w:sz w:val="10"/>
                                  </w:rPr>
                                  <w:t xml:space="preserve"> </w:t>
                                </w:r>
                                <w:r>
                                  <w:rPr>
                                    <w:rFonts w:ascii="Arial"/>
                                    <w:spacing w:val="-1"/>
                                    <w:w w:val="110"/>
                                    <w:sz w:val="10"/>
                                  </w:rPr>
                                  <w:t>other</w:t>
                                </w:r>
                                <w:r>
                                  <w:rPr>
                                    <w:rFonts w:ascii="Arial"/>
                                    <w:spacing w:val="10"/>
                                    <w:w w:val="110"/>
                                    <w:sz w:val="10"/>
                                  </w:rPr>
                                  <w:t xml:space="preserve"> </w:t>
                                </w:r>
                                <w:r>
                                  <w:rPr>
                                    <w:rFonts w:ascii="Arial"/>
                                    <w:spacing w:val="-1"/>
                                    <w:w w:val="110"/>
                                    <w:sz w:val="10"/>
                                  </w:rPr>
                                  <w:t>environmental</w:t>
                                </w:r>
                                <w:r>
                                  <w:rPr>
                                    <w:rFonts w:ascii="Arial"/>
                                    <w:spacing w:val="10"/>
                                    <w:w w:val="110"/>
                                    <w:sz w:val="10"/>
                                  </w:rPr>
                                  <w:t xml:space="preserve"> </w:t>
                                </w:r>
                                <w:r>
                                  <w:rPr>
                                    <w:rFonts w:ascii="Arial"/>
                                    <w:spacing w:val="-1"/>
                                    <w:w w:val="110"/>
                                    <w:sz w:val="10"/>
                                  </w:rPr>
                                  <w:t>instrument</w:t>
                                </w:r>
                              </w:p>
                            </w:txbxContent>
                          </wps:txbx>
                          <wps:bodyPr rot="0" vert="horz" wrap="square" lIns="0" tIns="0" rIns="0" bIns="0" anchor="t" anchorCtr="0" upright="1">
                            <a:noAutofit/>
                          </wps:bodyPr>
                        </wps:wsp>
                        <wps:wsp>
                          <wps:cNvPr id="516" name="Text Box 144"/>
                          <wps:cNvSpPr txBox="1">
                            <a:spLocks noChangeArrowheads="1"/>
                          </wps:cNvSpPr>
                          <wps:spPr bwMode="auto">
                            <a:xfrm>
                              <a:off x="6444" y="-3248"/>
                              <a:ext cx="1532" cy="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B89A5" w14:textId="77777777" w:rsidR="008318AB" w:rsidRDefault="008318AB">
                                <w:pPr>
                                  <w:spacing w:line="146" w:lineRule="exact"/>
                                  <w:ind w:left="-1"/>
                                  <w:jc w:val="center"/>
                                  <w:rPr>
                                    <w:rFonts w:eastAsia="Times New Roman" w:cs="Times New Roman"/>
                                    <w:sz w:val="14"/>
                                    <w:szCs w:val="14"/>
                                  </w:rPr>
                                </w:pPr>
                                <w:r>
                                  <w:rPr>
                                    <w:b/>
                                    <w:spacing w:val="-1"/>
                                    <w:w w:val="105"/>
                                    <w:sz w:val="14"/>
                                  </w:rPr>
                                  <w:t>Verified</w:t>
                                </w:r>
                                <w:r>
                                  <w:rPr>
                                    <w:b/>
                                    <w:spacing w:val="28"/>
                                    <w:w w:val="105"/>
                                    <w:sz w:val="14"/>
                                  </w:rPr>
                                  <w:t xml:space="preserve"> </w:t>
                                </w:r>
                                <w:r>
                                  <w:rPr>
                                    <w:b/>
                                    <w:spacing w:val="-1"/>
                                    <w:w w:val="105"/>
                                    <w:sz w:val="14"/>
                                  </w:rPr>
                                  <w:t>Environmental</w:t>
                                </w:r>
                              </w:p>
                              <w:p w14:paraId="41EC7089" w14:textId="77777777" w:rsidR="008318AB" w:rsidRDefault="008318AB">
                                <w:pPr>
                                  <w:spacing w:before="44" w:line="159" w:lineRule="exact"/>
                                  <w:jc w:val="center"/>
                                  <w:rPr>
                                    <w:rFonts w:eastAsia="Times New Roman" w:cs="Times New Roman"/>
                                    <w:sz w:val="14"/>
                                    <w:szCs w:val="14"/>
                                  </w:rPr>
                                </w:pPr>
                                <w:r>
                                  <w:rPr>
                                    <w:b/>
                                    <w:spacing w:val="-1"/>
                                    <w:w w:val="105"/>
                                    <w:sz w:val="14"/>
                                  </w:rPr>
                                  <w:t>Attribute</w:t>
                                </w:r>
                                <w:r>
                                  <w:rPr>
                                    <w:b/>
                                    <w:spacing w:val="18"/>
                                    <w:w w:val="105"/>
                                    <w:sz w:val="14"/>
                                  </w:rPr>
                                  <w:t xml:space="preserve"> </w:t>
                                </w:r>
                                <w:r>
                                  <w:rPr>
                                    <w:b/>
                                    <w:w w:val="105"/>
                                    <w:sz w:val="14"/>
                                  </w:rPr>
                                  <w:t>Status</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2" o:spid="_x0000_s1154" style="position:absolute;left:0;text-align:left;margin-left:308.35pt;margin-top:-182.05pt;width:122.4pt;height:234.85pt;z-index:-251658240;mso-position-horizontal-relative:page;mso-position-vertical-relative:text" coordorigin="6167,-3641" coordsize="2448,4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">
                <v:group id="Group 187" o:spid="_x0000_s1155" style="position:absolute;left:6255;top:-3639;width:2012;height:4693" coordorigin="6255,-3639" coordsize="2012,4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Freeform 188" o:spid="_x0000_s1156" style="position:absolute;left:6255;top:-3639;width:2012;height:4693;visibility:visible;mso-wrap-style:square;v-text-anchor:top" coordsize="2012,4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aI2sEA&#10;AADbAAAADwAAAGRycy9kb3ducmV2LnhtbESPQYvCMBSE74L/ITzBm6b1IFKNohZBvCyrvXh7NM+m&#10;2LyUJmr992ZhweMwM98wq01vG/GkzteOFaTTBARx6XTNlYLicpgsQPiArLFxTAre5GGzHg5WmGn3&#10;4l96nkMlIoR9hgpMCG0mpS8NWfRT1xJH7+Y6iyHKrpK6w1eE20bOkmQuLdYcFwy2tDdU3s8Pq+An&#10;7808Dfn1sDs+tvmsLm4nLpQaj/rtEkSgPnzD/+2jVrBI4e9L/AF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miNrBAAAA2wAAAA8AAAAAAAAAAAAAAAAAmAIAAGRycy9kb3du&#10;cmV2LnhtbFBLBQYAAAAABAAEAPUAAACGAwAAAAA=&#10;" path="m,4692r2012,l2012,,,,,4692xe" fillcolor="#c5cda9" stroked="f">
                    <v:path arrowok="t" o:connecttype="custom" o:connectlocs="0,1053;2012,1053;2012,-3639;0,-3639;0,1053" o:connectangles="0,0,0,0,0"/>
                  </v:shape>
                </v:group>
                <v:group id="Group 185" o:spid="_x0000_s1157" style="position:absolute;left:6255;top:-3639;width:2012;height:4693" coordorigin="6255,-3639" coordsize="2012,4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Freeform 186" o:spid="_x0000_s1158" style="position:absolute;left:6255;top:-3639;width:2012;height:4693;visibility:visible;mso-wrap-style:square;v-text-anchor:top" coordsize="2012,4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6MssQA&#10;AADbAAAADwAAAGRycy9kb3ducmV2LnhtbESPQWsCMRSE70L/Q3gFb5pYQWRrXERoaRdaqS2en5tn&#10;dnHzst2kuv57UxA8DjPzDbPIe9eIE3Wh9qxhMlYgiEtvarYafr5fRnMQISIbbDyThgsFyJcPgwVm&#10;xp/5i07baEWCcMhQQxVjm0kZyoochrFviZN38J3DmGRnpenwnOCukU9KzaTDmtNChS2tKyqP2z+n&#10;4T3QZzFTaIuN2v3u16/22HystB4+9qtnEJH6eA/f2m9Gw3wK/1/SD5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jLLEAAAA2wAAAA8AAAAAAAAAAAAAAAAAmAIAAGRycy9k&#10;b3ducmV2LnhtbFBLBQYAAAAABAAEAPUAAACJAwAAAAA=&#10;" path="m,4692r2012,l2012,,,,,4692xe" filled="f" strokeweight=".07894mm">
                    <v:path arrowok="t" o:connecttype="custom" o:connectlocs="0,1053;2012,1053;2012,-3639;0,-3639;0,1053" o:connectangles="0,0,0,0,0"/>
                  </v:shape>
                </v:group>
                <v:group id="Group 183" o:spid="_x0000_s1159" style="position:absolute;left:6188;top:-2790;width:2028;height:2" coordorigin="6188,-2790" coordsize="20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184" o:spid="_x0000_s1160" style="position:absolute;left:6188;top:-2790;width:2028;height:2;visibility:visible;mso-wrap-style:square;v-text-anchor:top" coordsize="20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O+2cMA&#10;AADbAAAADwAAAGRycy9kb3ducmV2LnhtbESPW2sCMRSE3wv9D+EIvkhNqrQsq1FKYUHwyQt9Pt2c&#10;vbCbkyWJuv33jSD4OMzMN8x6O9peXMmH1rGG97kCQVw603Kt4Xwq3jIQISIb7B2Thj8KsN28vqwx&#10;N+7GB7oeYy0ShEOOGpoYh1zKUDZkMczdQJy8ynmLMUlfS+PxluC2lwulPqXFltNCgwN9N1R2x4vV&#10;sPw9qL2cFVXmi59LNwuqynad1tPJ+LUCEWmMz/CjvTMasg+4f0k/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O+2cMAAADbAAAADwAAAAAAAAAAAAAAAACYAgAAZHJzL2Rv&#10;d25yZXYueG1sUEsFBgAAAAAEAAQA9QAAAIgDAAAAAA==&#10;" path="m,l2027,e" filled="f" strokeweight=".22831mm">
                    <v:path arrowok="t" o:connecttype="custom" o:connectlocs="0,0;2027,0" o:connectangles="0,0"/>
                  </v:shape>
                </v:group>
                <v:group id="Group 181" o:spid="_x0000_s1161" style="position:absolute;left:6391;top:-2668;width:186;height:162" coordorigin="6391,-266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182" o:spid="_x0000_s1162" style="position:absolute;left:6391;top:-266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TOHsAA&#10;AADbAAAADwAAAGRycy9kb3ducmV2LnhtbESPzarCMBSE9xd8h3CEu7umykWlGkUUUZf+ro/Nsa02&#10;J7WJWt/eCILLYWa+YYbj2hTiTpXLLStotyIQxInVOacKdtv5Xx+E88gaC8uk4EkOxqPGzxBjbR+8&#10;pvvGpyJA2MWoIPO+jKV0SUYGXcuWxME72cqgD7JKpa7wEeCmkJ0o6kqDOYeFDEuaZpRcNjej4Fx7&#10;d0hmvFiv9HH335V7ey33Sv0268kAhKfaf8Of9lIr6Pfg/SX8AD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ZTOHsAAAADbAAAADwAAAAAAAAAAAAAAAACYAgAAZHJzL2Rvd25y&#10;ZXYueG1sUEsFBgAAAAAEAAQA9QAAAIUDAAAAAA==&#10;" path="m,162r186,l186,,,,,162xe" stroked="f">
                    <v:path arrowok="t" o:connecttype="custom" o:connectlocs="0,-2506;186,-2506;186,-2668;0,-2668;0,-2506" o:connectangles="0,0,0,0,0"/>
                  </v:shape>
                </v:group>
                <v:group id="Group 179" o:spid="_x0000_s1163" style="position:absolute;left:6391;top:-2668;width:186;height:162" coordorigin="6391,-266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Freeform 180" o:spid="_x0000_s1164" style="position:absolute;left:6391;top:-266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00r8A&#10;AADbAAAADwAAAGRycy9kb3ducmV2LnhtbESP0YrCMBRE3xf2H8IV9m1NXVjRaiyyUOhr1Q+4NNem&#10;mNyUJlvbvzeC4OMwM2eYfTE5K0YaQudZwWqZgSBuvO64VXA5l98bECEia7SeScFMAYrD58cec+3v&#10;XNN4iq1IEA45KjAx9rmUoTHkMCx9T5y8qx8cxiSHVuoB7wnurPzJsrV02HFaMNjTn6Hmdvp3Cuou&#10;c/P2/FtXpdE6OFvOVWuV+lpMxx2ISFN8h1/tSivYbOH5Jf0AeXg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R7TSvwAAANsAAAAPAAAAAAAAAAAAAAAAAJgCAABkcnMvZG93bnJl&#10;di54bWxQSwUGAAAAAAQABAD1AAAAhAMAAAAA&#10;" path="m,162r186,l186,,,,,162xe" filled="f" strokeweight=".07756mm">
                    <v:path arrowok="t" o:connecttype="custom" o:connectlocs="0,-2506;186,-2506;186,-2668;0,-2668;0,-2506" o:connectangles="0,0,0,0,0"/>
                  </v:shape>
                </v:group>
                <v:group id="Group 177" o:spid="_x0000_s1165" style="position:absolute;left:6391;top:-2028;width:186;height:162" coordorigin="6391,-202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Freeform 178" o:spid="_x0000_s1166" style="position:absolute;left:6391;top:-202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hlLMIA&#10;AADbAAAADwAAAGRycy9kb3ducmV2LnhtbESPzW7CMBCE70h9B2srcQMnqEIlYFBVVBWO/J6XeEkC&#10;8Tq1TUjfvq6ExHE0M99oZovO1KIl5yvLCtJhAoI4t7riQsF+9zV4B+EDssbaMin4JQ+L+Utvhpm2&#10;d95Quw2FiBD2GSooQ2gyKX1ekkE/tA1x9M7WGQxRukJqh/cIN7UcJclYGqw4LpTY0GdJ+XV7Mwou&#10;XfDHfMnfm7U+7d/G8mB/moNS/dfuYwoiUBee4Ud7pRVMUvj/En+An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6GUswgAAANsAAAAPAAAAAAAAAAAAAAAAAJgCAABkcnMvZG93&#10;bnJldi54bWxQSwUGAAAAAAQABAD1AAAAhwMAAAAA&#10;" path="m,161r186,l186,,,,,161xe" stroked="f">
                    <v:path arrowok="t" o:connecttype="custom" o:connectlocs="0,-1867;186,-1867;186,-2028;0,-2028;0,-1867" o:connectangles="0,0,0,0,0"/>
                  </v:shape>
                </v:group>
                <v:group id="Group 175" o:spid="_x0000_s1167" style="position:absolute;left:6391;top:-2028;width:186;height:162" coordorigin="6391,-202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Freeform 176" o:spid="_x0000_s1168" style="position:absolute;left:6391;top:-202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YV5cAA&#10;AADbAAAADwAAAGRycy9kb3ducmV2LnhtbESPwWrDMBBE74X+g9hAb7WclpbYsRJKweCr7X7AYm0s&#10;E2llLDWx/74qFHocZuYNU51XZ8WNljB5VrDPchDEg9cTjwq++vr5ACJEZI3WMynYKMD59PhQYan9&#10;nVu6dXEUCcKhRAUmxrmUMgyGHIbMz8TJu/jFYUxyGaVe8J7gzsqXPH+XDidOCwZn+jQ0XLtvp6Cd&#10;crcV/Vvb1Ebr4Gy9NaNV6mm3fhxBRFrjf/iv3WgFxSv8fkk/QJ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YV5cAAAADbAAAADwAAAAAAAAAAAAAAAACYAgAAZHJzL2Rvd25y&#10;ZXYueG1sUEsFBgAAAAAEAAQA9QAAAIUDAAAAAA==&#10;" path="m,161r186,l186,,,,,161xe" filled="f" strokeweight=".07756mm">
                    <v:path arrowok="t" o:connecttype="custom" o:connectlocs="0,-1867;186,-1867;186,-2028;0,-2028;0,-1867" o:connectangles="0,0,0,0,0"/>
                  </v:shape>
                </v:group>
                <v:group id="Group 173" o:spid="_x0000_s1169" style="position:absolute;left:6391;top:-443;width:186;height:162" coordorigin="6391,-443"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Freeform 174" o:spid="_x0000_s1170" style="position:absolute;left:6391;top:-443;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NjL8MA&#10;AADbAAAADwAAAGRycy9kb3ducmV2LnhtbESPQWvCQBSE70L/w/IEb3Wj1NBGVymWoh6Tas+v2WcS&#10;zb5Ns6uJ/74rFDwOM/MNs1j1phZXal1lWcFkHIEgzq2uuFCw//p8fgXhPLLG2jIpuJGD1fJpsMBE&#10;245Tuma+EAHCLkEFpfdNIqXLSzLoxrYhDt7RtgZ9kG0hdYtdgJtaTqMolgYrDgslNrQuKT9nF6Pg&#10;1Hv3nX/wJt3pn/1LLA/2tzkoNRr273MQnnr/CP+3t1rB2wzuX8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NjL8MAAADbAAAADwAAAAAAAAAAAAAAAACYAgAAZHJzL2Rv&#10;d25yZXYueG1sUEsFBgAAAAAEAAQA9QAAAIgDAAAAAA==&#10;" path="m,161r186,l186,,,,,161xe" stroked="f">
                    <v:path arrowok="t" o:connecttype="custom" o:connectlocs="0,-282;186,-282;186,-443;0,-443;0,-282" o:connectangles="0,0,0,0,0"/>
                  </v:shape>
                </v:group>
                <v:group id="Group 171" o:spid="_x0000_s1171" style="position:absolute;left:6391;top:-443;width:186;height:162" coordorigin="6391,-443"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shape id="Freeform 172" o:spid="_x0000_s1172" style="position:absolute;left:6391;top:-443;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23C74A&#10;AADcAAAADwAAAGRycy9kb3ducmV2LnhtbERPS2rDMBDdB3IHMYXuErmBlMS1HErB4K3tHGCwppap&#10;NDKWkti3rwKF7ubxvlNcFmfFneYwelbwts9AEPdejzwouHbV7gQiRGSN1jMpWCnApdxuCsy1f3BD&#10;9zYOIoVwyFGBiXHKpQy9IYdh7yfixH372WFMcB6knvGRwp2Vhyx7lw5HTg0GJ/oy1P+0N6egGTO3&#10;nrtjU1dG6+BstdaDVer1Zfn8ABFpif/iP3et0/zDGZ7PpAtk+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RNtwu+AAAA3AAAAA8AAAAAAAAAAAAAAAAAmAIAAGRycy9kb3ducmV2&#10;LnhtbFBLBQYAAAAABAAEAPUAAACDAwAAAAA=&#10;" path="m,161r186,l186,,,,,161xe" filled="f" strokeweight=".07756mm">
                    <v:path arrowok="t" o:connecttype="custom" o:connectlocs="0,-282;186,-282;186,-443;0,-443;0,-282" o:connectangles="0,0,0,0,0"/>
                  </v:shape>
                </v:group>
                <v:group id="Group 169" o:spid="_x0000_s1173" style="position:absolute;left:6391;top:-1333;width:186;height:162" coordorigin="6391,-1333"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Freeform 170" o:spid="_x0000_s1174" style="position:absolute;left:6391;top:-1333;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sFB8AA&#10;AADcAAAADwAAAGRycy9kb3ducmV2LnhtbERPS4vCMBC+C/sfwix4W1MfiFTTsqyIevR5HpuxrTaT&#10;2kSt/36zsOBtPr7nzNLWVOJBjSstK+j3IhDEmdUl5wr2u8XXBITzyBory6TgRQ7S5KMzw1jbJ2/o&#10;sfW5CCHsYlRQeF/HUrqsIIOuZ2viwJ1tY9AH2ORSN/gM4aaSgygaS4Mlh4YCa/opKLtu70bBpfXu&#10;mM15uVnr0340lgd7qw9KdT/b7ykIT61/i//dKx3mD/vw90y4QC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sFB8AAAADcAAAADwAAAAAAAAAAAAAAAACYAgAAZHJzL2Rvd25y&#10;ZXYueG1sUEsFBgAAAAAEAAQA9QAAAIUDAAAAAA==&#10;" path="m,161r186,l186,,,,,161xe" stroked="f">
                    <v:path arrowok="t" o:connecttype="custom" o:connectlocs="0,-1172;186,-1172;186,-1333;0,-1333;0,-1172" o:connectangles="0,0,0,0,0"/>
                  </v:shape>
                </v:group>
                <v:group id="Group 167" o:spid="_x0000_s1175" style="position:absolute;left:6391;top:-1333;width:186;height:162" coordorigin="6391,-1333"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 id="Freeform 168" o:spid="_x0000_s1176" style="position:absolute;left:6391;top:-1333;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wWPL0A&#10;AADcAAAADwAAAGRycy9kb3ducmV2LnhtbERPzYrCMBC+C/sOYRa8aaqi7FajiFDoteoDDM3YFJNJ&#10;aaK2b28WFrzNx/c7u8PgrHhSH1rPChbzDARx7XXLjYLrpZj9gAgRWaP1TApGCnDYf012mGv/4oqe&#10;59iIFMIhRwUmxi6XMtSGHIa574gTd/O9w5hg30jd4yuFOyuXWbaRDltODQY7Ohmq7+eHU1C1mRt/&#10;L+uqLIzWwdliLBur1PR7OG5BRBriR/zvLnWav1rB3zPpArl/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HwWPL0AAADcAAAADwAAAAAAAAAAAAAAAACYAgAAZHJzL2Rvd25yZXYu&#10;eG1sUEsFBgAAAAAEAAQA9QAAAIIDAAAAAA==&#10;" path="m,161r186,l186,,,,,161xe" filled="f" strokeweight=".07756mm">
                    <v:path arrowok="t" o:connecttype="custom" o:connectlocs="0,-1172;186,-1172;186,-1333;0,-1333;0,-1172" o:connectangles="0,0,0,0,0"/>
                  </v:shape>
                </v:group>
                <v:group id="Group 165" o:spid="_x0000_s1177" style="position:absolute;left:6261;top:-3639;width:379;height:304" coordorigin="6261,-3639" coordsize="379,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shape id="Freeform 166" o:spid="_x0000_s1178" style="position:absolute;left:6261;top:-3639;width:379;height:304;visibility:visible;mso-wrap-style:square;v-text-anchor:top" coordsize="379,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l/88EA&#10;AADcAAAADwAAAGRycy9kb3ducmV2LnhtbERPzWoCMRC+F/oOYQpeimatWGRrFF1QPJVWfYBhM90s&#10;biYxSXV9eyMUepuP73fmy9524kIhto4VjEcFCOLa6ZYbBcfDZjgDEROyxs4xKbhRhOXi+WmOpXZX&#10;/qbLPjUih3AsUYFJyZdSxtqQxThynjhzPy5YTBmGRuqA1xxuO/lWFO/SYsu5waCnylB92v9aBevT&#10;ubrJran6z/CV/KvxxYamSg1e+tUHiER9+hf/uXc6z59M4fFMvkA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Zf/PBAAAA3AAAAA8AAAAAAAAAAAAAAAAAmAIAAGRycy9kb3du&#10;cmV2LnhtbFBLBQYAAAAABAAEAPUAAACGAwAAAAA=&#10;" path="m,303r378,l378,,,,,303xe" fillcolor="#c5cda9" stroked="f">
                    <v:path arrowok="t" o:connecttype="custom" o:connectlocs="0,-3336;378,-3336;378,-3639;0,-3639;0,-3336" o:connectangles="0,0,0,0,0"/>
                  </v:shape>
                </v:group>
                <v:group id="Group 163" o:spid="_x0000_s1179" style="position:absolute;left:6261;top:-3639;width:379;height:304" coordorigin="6261,-3639" coordsize="379,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164" o:spid="_x0000_s1180" style="position:absolute;left:6261;top:-3639;width:379;height:304;visibility:visible;mso-wrap-style:square;v-text-anchor:top" coordsize="379,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8Hs8AA&#10;AADcAAAADwAAAGRycy9kb3ducmV2LnhtbERPS4vCMBC+L/gfwgje1tTV9VGNsoivm+/70IxtsZmU&#10;Jmr990ZY8DYf33Mms9oU4k6Vyy0r6LQjEMSJ1TmnCk7H5fcQhPPIGgvLpOBJDmbTxtcEY20fvKf7&#10;wacihLCLUUHmfRlL6ZKMDLq2LYkDd7GVQR9glUpd4SOEm0L+RFFfGsw5NGRY0jyj5Hq4GQVm+1yf&#10;V+ffwWXXr5f7hdW7Uc8r1WrWf2MQnmr/Ef+7NzrM7w7g/Uy4QE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n8Hs8AAAADcAAAADwAAAAAAAAAAAAAAAACYAgAAZHJzL2Rvd25y&#10;ZXYueG1sUEsFBgAAAAAEAAQA9QAAAIUDAAAAAA==&#10;" path="m,303r378,l378,,,,,303xe" filled="f" strokeweight=".07742mm">
                    <v:path arrowok="t" o:connecttype="custom" o:connectlocs="0,-3336;378,-3336;378,-3639;0,-3639;0,-3336" o:connectangles="0,0,0,0,0"/>
                  </v:shape>
                </v:group>
                <v:group id="Group 161" o:spid="_x0000_s1181" style="position:absolute;left:6167;top:-772;width:88;height:169" coordorigin="6167,-772" coordsize="88,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shape id="Freeform 162" o:spid="_x0000_s1182" style="position:absolute;left:6167;top:-772;width:88;height:169;visibility:visible;mso-wrap-style:square;v-text-anchor:top" coordsize="8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2OLb8A&#10;AADcAAAADwAAAGRycy9kb3ducmV2LnhtbERPTYvCMBC9C/6HMII3m+pBpWuUVRC8qgv1ODazTd1m&#10;Upto6783Cwt7m8f7nNWmt7V4UusrxwqmSQqCuHC64lLB13k/WYLwAVlj7ZgUvMjDZj0crDDTruMj&#10;PU+hFDGEfYYKTAhNJqUvDFn0iWuII/ftWoshwraUusUuhttaztJ0Li1WHBsMNrQzVPycHlbB/n7L&#10;r2FJhuTtUubVY5t3tldqPOo/P0AE6sO/+M990HH+Yg6/z8QL5Po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DY4tvwAAANwAAAAPAAAAAAAAAAAAAAAAAJgCAABkcnMvZG93bnJl&#10;di54bWxQSwUGAAAAAAQABAD1AAAAhAMAAAAA&#10;" path="m,l,168,88,84,,xe" fillcolor="black" stroked="f">
                    <v:path arrowok="t" o:connecttype="custom" o:connectlocs="0,-772;0,-604;88,-688;0,-772" o:connectangles="0,0,0,0"/>
                  </v:shape>
                </v:group>
                <v:group id="Group 159" o:spid="_x0000_s1183" style="position:absolute;left:6239;top:487;width:2012;height:2" coordorigin="6239,487" coordsize="2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shape id="Freeform 160" o:spid="_x0000_s1184" style="position:absolute;left:6239;top:487;width:2012;height:2;visibility:visible;mso-wrap-style:square;v-text-anchor:top" coordsize="2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uE+MQA&#10;AADcAAAADwAAAGRycy9kb3ducmV2LnhtbESPT2vCQBDF70K/wzIFb7ppD0ZSVyktQvTmn9LrkJ0m&#10;odnZkN3E6Kd3DoK3Gd6b936z2oyuUQN1ofZs4G2egCIuvK25NHA+bWdLUCEiW2w8k4ErBdisXyYr&#10;zKy/8IGGYyyVhHDI0EAVY5tpHYqKHIa5b4lF+/OdwyhrV2rb4UXCXaPfk2ShHdYsDRW29FVR8X/s&#10;nYH93g0Ulvhd659b/7vdpX2ep8ZMX8fPD1CRxvg0P65zK/ip0MozMoFe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bhPjEAAAA3AAAAA8AAAAAAAAAAAAAAAAAmAIAAGRycy9k&#10;b3ducmV2LnhtbFBLBQYAAAAABAAEAPUAAACJAwAAAAA=&#10;" path="m,l2011,e" filled="f" strokeweight=".07611mm">
                    <v:path arrowok="t" o:connecttype="custom" o:connectlocs="0,0;2011,0" o:connectangles="0,0"/>
                  </v:shape>
                </v:group>
                <v:group id="Group 157" o:spid="_x0000_s1185" style="position:absolute;left:7152;top:810;width:186;height:162" coordorigin="7152,810"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v:shape id="Freeform 158" o:spid="_x0000_s1186" style="position:absolute;left:7152;top:810;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ZSl8AA&#10;AADcAAAADwAAAGRycy9kb3ducmV2LnhtbERPTWvCQBC9C/0PyxR6042hiKTZiCiiPWrV8zQ7JtHs&#10;bMyuJv33rlDwNo/3OemsN7W4U+sqywrGowgEcW51xYWC/c9qOAXhPLLG2jIp+CMHs+xtkGKibcdb&#10;uu98IUIIuwQVlN43iZQuL8mgG9mGOHAn2xr0AbaF1C12IdzUMo6iiTRYcWgosaFFSflldzMKzr13&#10;x3zJ6+23/t1/TuTBXpuDUh/v/fwLhKfev8T/7o0O86cxPJ8JF8js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ZSl8AAAADcAAAADwAAAAAAAAAAAAAAAACYAgAAZHJzL2Rvd25y&#10;ZXYueG1sUEsFBgAAAAAEAAQA9QAAAIUDAAAAAA==&#10;" path="m,162r185,l185,,,,,162xe" stroked="f">
                    <v:path arrowok="t" o:connecttype="custom" o:connectlocs="0,972;185,972;185,810;0,810;0,972" o:connectangles="0,0,0,0,0"/>
                  </v:shape>
                </v:group>
                <v:group id="Group 155" o:spid="_x0000_s1187" style="position:absolute;left:7152;top:810;width:186;height:162" coordorigin="7152,810"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shape id="Freeform 156" o:spid="_x0000_s1188" style="position:absolute;left:7152;top:810;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pHr70A&#10;AADcAAAADwAAAGRycy9kb3ducmV2LnhtbERPzYrCMBC+C75DmAVvmq6ouF2jiFDoteoDDM1sUzaZ&#10;lCZq+/ZGELzNx/c7u8PgrLhTH1rPCr4XGQji2uuWGwXXSzHfgggRWaP1TApGCnDYTyc7zLV/cEX3&#10;c2xECuGQowITY5dLGWpDDsPCd8SJ+/O9w5hg30jd4yOFOyuXWbaRDltODQY7Ohmq/883p6BqMzf+&#10;XNZVWRitg7PFWDZWqdnXcPwFEWmIH/HbXeo0f7uC1zPpArl/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CpHr70AAADcAAAADwAAAAAAAAAAAAAAAACYAgAAZHJzL2Rvd25yZXYu&#10;eG1sUEsFBgAAAAAEAAQA9QAAAIIDAAAAAA==&#10;" path="m,162r185,l185,,,,,162xe" filled="f" strokeweight=".07756mm">
                    <v:path arrowok="t" o:connecttype="custom" o:connectlocs="0,972;185,972;185,810;0,810;0,972" o:connectangles="0,0,0,0,0"/>
                  </v:shape>
                </v:group>
                <v:group id="Group 153" o:spid="_x0000_s1189" style="position:absolute;left:8267;top:711;width:278;height:2" coordorigin="8267,711" coordsize="27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 id="Freeform 154" o:spid="_x0000_s1190" style="position:absolute;left:8267;top:711;width:278;height:2;visibility:visible;mso-wrap-style:square;v-text-anchor:top" coordsize="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rWM8QA&#10;AADcAAAADwAAAGRycy9kb3ducmV2LnhtbESPS2vDMBCE74X+B7GB3Go5IYTgWg6lNNCe8qS0t0Va&#10;P4i0MpaSuP++ChR622Xmm50t16Oz4kpD6DwrmGU5CGLtTceNgtNx87QCESKyQeuZFPxQgHX1+FBi&#10;YfyN93Q9xEakEA4FKmhj7Aspg27JYch8T5y02g8OY1qHRpoBbyncWTnP86V02HG60GJPry3p8+Hi&#10;Uo3VbkFzrS/nN/v9uTVf9cdGbpWaTsaXZxCRxvhv/qPfzZ1bwv2ZNIG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a1jPEAAAA3AAAAA8AAAAAAAAAAAAAAAAAmAIAAGRycy9k&#10;b3ducmV2LnhtbFBLBQYAAAAABAAEAPUAAACJAwAAAAA=&#10;" path="m,l277,e" filled="f" strokeweight=".68494mm">
                    <v:path arrowok="t" o:connecttype="custom" o:connectlocs="0,0;277,0" o:connectangles="0,0"/>
                  </v:shape>
                </v:group>
                <v:group id="Group 151" o:spid="_x0000_s1191" style="position:absolute;left:8527;top:626;width:88;height:169" coordorigin="8527,626" coordsize="88,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shape id="Freeform 152" o:spid="_x0000_s1192" style="position:absolute;left:8527;top:626;width:88;height:169;visibility:visible;mso-wrap-style:square;v-text-anchor:top" coordsize="8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vP48IA&#10;AADcAAAADwAAAGRycy9kb3ducmV2LnhtbESPQW/CMAyF70j7D5GRdoMUDlNVCGibhMR1DKkcTWOa&#10;ssbpmkC7fz8fkLjZes/vfV5vR9+qO/WxCWxgMc9AEVfBNlwbOH7vZjmomJAttoHJwB9F2G5eJmss&#10;bBj4i+6HVCsJ4VigAZdSV2gdK0ce4zx0xKJdQu8xydrX2vY4SLhv9TLL3rTHhqXBYUefjqqfw80b&#10;2P1ey3PKyZG+nuqyuX2Ugx+NeZ2O7ytQicb0ND+u91bwc6GVZ2QCv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C8/jwgAAANwAAAAPAAAAAAAAAAAAAAAAAJgCAABkcnMvZG93&#10;bnJldi54bWxQSwUGAAAAAAQABAD1AAAAhwMAAAAA&#10;" path="m,l,169,88,85,,xe" fillcolor="black" stroked="f">
                    <v:path arrowok="t" o:connecttype="custom" o:connectlocs="0,626;0,795;88,711;0,626" o:connectangles="0,0,0,0"/>
                  </v:shape>
                </v:group>
                <v:group id="Group 149" o:spid="_x0000_s1193" style="position:absolute;left:6747;top:-886;width:977;height:2" coordorigin="6747,-886" coordsize="9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Freeform 150" o:spid="_x0000_s1194" style="position:absolute;left:6747;top:-886;width:977;height:2;visibility:visible;mso-wrap-style:square;v-text-anchor:top" coordsize="9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CUKMMA&#10;AADcAAAADwAAAGRycy9kb3ducmV2LnhtbESPQYvCQAyF7wv+hyGCt3XqCstaHUUEQcSLbvUcOrEt&#10;djK1M2vrv98cBG8J7+W9L4tV72r1oDZUng1Mxgko4tzbigsD2e/28wdUiMgWa89k4EkBVsvBxwJT&#10;6zs+0uMUCyUhHFI0UMbYpFqHvCSHYewbYtGuvnUYZW0LbVvsJNzV+itJvrXDiqWhxIY2JeW3058z&#10;cN87X0zv3SSrNvXxvM4u5+ZwMWY07NdzUJH6+Da/rndW8GeCL8/IBHr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CUKMMAAADcAAAADwAAAAAAAAAAAAAAAACYAgAAZHJzL2Rv&#10;d25yZXYueG1sUEsFBgAAAAAEAAQA9QAAAIgDAAAAAA==&#10;" path="m,l976,e" filled="f" strokeweight=".106mm">
                    <v:path arrowok="t" o:connecttype="custom" o:connectlocs="0,0;976,0" o:connectangles="0,0"/>
                  </v:shape>
                </v:group>
                <v:group id="Group 143" o:spid="_x0000_s1195" style="position:absolute;left:6764;top:131;width:1352;height:2" coordorigin="6764,131" coordsize="13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148" o:spid="_x0000_s1196" style="position:absolute;left:6764;top:131;width:1352;height:2;visibility:visible;mso-wrap-style:square;v-text-anchor:top" coordsize="13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O98UA&#10;AADcAAAADwAAAGRycy9kb3ducmV2LnhtbESPQWvCQBSE7wX/w/KEXorZJFAp0VWCoPRUqFV6fWRf&#10;ssHs25BdY9pf3xWEHoeZ+YZZbyfbiZEG3zpWkCUpCOLK6ZYbBaev/eINhA/IGjvHpOCHPGw3s6c1&#10;Ftrd+JPGY2hEhLAvUIEJoS+k9JUhiz5xPXH0ajdYDFEOjdQD3iLcdjJP06W02HJcMNjTzlB1OV6t&#10;gu9831+q00temuWZx3q6mt/Dh1LP86lcgQg0hf/wo/2uFbxmOdzPxCM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B073xQAAANwAAAAPAAAAAAAAAAAAAAAAAJgCAABkcnMv&#10;ZG93bnJldi54bWxQSwUGAAAAAAQABAD1AAAAigMAAAAA&#10;" path="m,l1352,e" filled="f" strokeweight=".106mm">
                    <v:path arrowok="t" o:connecttype="custom" o:connectlocs="0,0;1352,0" o:connectangles="0,0"/>
                  </v:shape>
                  <v:shape id="Text Box 147" o:spid="_x0000_s1197" type="#_x0000_t202" style="position:absolute;left:6255;top:-3639;width:385;height:3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r1XMYA&#10;AADcAAAADwAAAGRycy9kb3ducmV2LnhtbESPQWvCQBSE7wX/w/KE3urGlkqNWUVEoVAojfHg8Zl9&#10;SRazb9PsVuO/dwuFHoeZ+YbJVoNtxYV6bxwrmE4SEMSl04ZrBYdi9/QGwgdkja1jUnAjD6vl6CHD&#10;VLsr53TZh1pECPsUFTQhdKmUvmzIop+4jjh6lesthij7WuoerxFuW/mcJDNp0XBcaLCjTUPlef9j&#10;FayPnG/N9+fpK69yUxTzhD9mZ6Uex8N6ASLQEP7Df+13reB1+gK/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r1XMYAAADcAAAADwAAAAAAAAAAAAAAAACYAgAAZHJz&#10;L2Rvd25yZXYueG1sUEsFBgAAAAAEAAQA9QAAAIsDAAAAAA==&#10;" filled="f" stroked="f">
                    <v:textbox inset="0,0,0,0">
                      <w:txbxContent>
                        <w:p w14:paraId="1A250FF6" w14:textId="77777777" w:rsidR="008318AB" w:rsidRDefault="008318AB">
                          <w:pPr>
                            <w:spacing w:before="10"/>
                            <w:rPr>
                              <w:rFonts w:eastAsia="Times New Roman" w:cs="Times New Roman"/>
                              <w:sz w:val="7"/>
                              <w:szCs w:val="7"/>
                            </w:rPr>
                          </w:pPr>
                        </w:p>
                        <w:p w14:paraId="1AE21887" w14:textId="77777777" w:rsidR="008318AB" w:rsidRDefault="008318AB">
                          <w:pPr>
                            <w:ind w:left="43"/>
                            <w:rPr>
                              <w:rFonts w:eastAsia="Times New Roman" w:cs="Times New Roman"/>
                              <w:sz w:val="10"/>
                              <w:szCs w:val="10"/>
                            </w:rPr>
                          </w:pPr>
                          <w:r>
                            <w:rPr>
                              <w:spacing w:val="-1"/>
                              <w:w w:val="110"/>
                              <w:sz w:val="10"/>
                            </w:rPr>
                            <w:t>B.2.c</w:t>
                          </w:r>
                        </w:p>
                      </w:txbxContent>
                    </v:textbox>
                  </v:shape>
                  <v:shape id="Text Box 146" o:spid="_x0000_s1198" type="#_x0000_t202" style="position:absolute;left:6255;top:-2790;width:2012;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NtKMYA&#10;AADcAAAADwAAAGRycy9kb3ducmV2LnhtbESPQWvCQBSE7wX/w/KE3urG0kqNWUVEoVAojfHg8Zl9&#10;SRazb9PsVuO/dwuFHoeZ+YbJVoNtxYV6bxwrmE4SEMSl04ZrBYdi9/QGwgdkja1jUnAjD6vl6CHD&#10;VLsr53TZh1pECPsUFTQhdKmUvmzIop+4jjh6lesthij7WuoerxFuW/mcJDNp0XBcaLCjTUPlef9j&#10;FayPnG/N9+fpK69yUxTzhD9mZ6Uex8N6ASLQEP7Df+13reB1+gK/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NtKMYAAADcAAAADwAAAAAAAAAAAAAAAACYAgAAZHJz&#10;L2Rvd25yZXYueG1sUEsFBgAAAAAEAAQA9QAAAIsDAAAAAA==&#10;" filled="f" stroked="f">
                    <v:textbox inset="0,0,0,0">
                      <w:txbxContent>
                        <w:p w14:paraId="4832334A" w14:textId="77777777" w:rsidR="008318AB" w:rsidRDefault="008318AB">
                          <w:pPr>
                            <w:spacing w:before="89" w:line="257" w:lineRule="auto"/>
                            <w:ind w:left="517" w:right="423"/>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proofErr w:type="gramStart"/>
                          <w:r>
                            <w:rPr>
                              <w:spacing w:val="-1"/>
                              <w:w w:val="105"/>
                              <w:sz w:val="14"/>
                            </w:rPr>
                            <w:t>Delivered</w:t>
                          </w:r>
                          <w:proofErr w:type="gramEnd"/>
                        </w:p>
                        <w:p w14:paraId="48E686DB" w14:textId="77777777" w:rsidR="008318AB" w:rsidRDefault="008318AB">
                          <w:pPr>
                            <w:spacing w:before="45"/>
                            <w:ind w:left="132"/>
                            <w:jc w:val="center"/>
                            <w:rPr>
                              <w:rFonts w:eastAsia="Times New Roman" w:cs="Times New Roman"/>
                              <w:sz w:val="14"/>
                              <w:szCs w:val="14"/>
                            </w:rPr>
                          </w:pPr>
                          <w:r>
                            <w:rPr>
                              <w:b/>
                              <w:spacing w:val="-1"/>
                              <w:w w:val="105"/>
                              <w:sz w:val="14"/>
                            </w:rPr>
                            <w:t>OR</w:t>
                          </w:r>
                        </w:p>
                        <w:p w14:paraId="4ED06BC1" w14:textId="77777777" w:rsidR="008318AB" w:rsidRDefault="008318AB">
                          <w:pPr>
                            <w:spacing w:before="56" w:line="257" w:lineRule="auto"/>
                            <w:ind w:left="528" w:right="413"/>
                            <w:jc w:val="center"/>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r>
                            <w:rPr>
                              <w:spacing w:val="-1"/>
                              <w:w w:val="105"/>
                              <w:sz w:val="14"/>
                            </w:rPr>
                            <w:t>retained</w:t>
                          </w:r>
                          <w:r>
                            <w:rPr>
                              <w:spacing w:val="9"/>
                              <w:w w:val="105"/>
                              <w:sz w:val="14"/>
                            </w:rPr>
                            <w:t xml:space="preserve"> </w:t>
                          </w:r>
                          <w:r>
                            <w:rPr>
                              <w:w w:val="105"/>
                              <w:sz w:val="14"/>
                            </w:rPr>
                            <w:t>by</w:t>
                          </w:r>
                          <w:r>
                            <w:rPr>
                              <w:spacing w:val="9"/>
                              <w:w w:val="105"/>
                              <w:sz w:val="14"/>
                            </w:rPr>
                            <w:t xml:space="preserve"> </w:t>
                          </w:r>
                          <w:r>
                            <w:rPr>
                              <w:spacing w:val="-1"/>
                              <w:w w:val="105"/>
                              <w:sz w:val="14"/>
                            </w:rPr>
                            <w:t>Seller</w:t>
                          </w:r>
                        </w:p>
                        <w:p w14:paraId="2CC2B00B" w14:textId="77777777" w:rsidR="008318AB" w:rsidRDefault="008318AB">
                          <w:pPr>
                            <w:spacing w:before="85"/>
                            <w:ind w:left="172"/>
                            <w:jc w:val="center"/>
                            <w:rPr>
                              <w:rFonts w:eastAsia="Times New Roman" w:cs="Times New Roman"/>
                              <w:sz w:val="14"/>
                              <w:szCs w:val="14"/>
                            </w:rPr>
                          </w:pPr>
                          <w:r>
                            <w:rPr>
                              <w:b/>
                              <w:spacing w:val="-1"/>
                              <w:w w:val="105"/>
                              <w:sz w:val="14"/>
                            </w:rPr>
                            <w:t>OR</w:t>
                          </w:r>
                        </w:p>
                        <w:p w14:paraId="43E8632C" w14:textId="77777777" w:rsidR="008318AB" w:rsidRDefault="008318AB">
                          <w:pPr>
                            <w:spacing w:before="111" w:line="257" w:lineRule="auto"/>
                            <w:ind w:left="491" w:right="258"/>
                            <w:rPr>
                              <w:rFonts w:eastAsia="Times New Roman" w:cs="Times New Roman"/>
                              <w:sz w:val="14"/>
                              <w:szCs w:val="14"/>
                            </w:rPr>
                          </w:pPr>
                          <w:r>
                            <w:rPr>
                              <w:spacing w:val="-1"/>
                              <w:w w:val="105"/>
                              <w:sz w:val="14"/>
                            </w:rPr>
                            <w:t>Previously</w:t>
                          </w:r>
                          <w:r>
                            <w:rPr>
                              <w:spacing w:val="11"/>
                              <w:w w:val="105"/>
                              <w:sz w:val="14"/>
                            </w:rPr>
                            <w:t xml:space="preserve"> </w:t>
                          </w:r>
                          <w:r>
                            <w:rPr>
                              <w:spacing w:val="-1"/>
                              <w:w w:val="105"/>
                              <w:sz w:val="14"/>
                            </w:rPr>
                            <w:t>retired</w:t>
                          </w:r>
                          <w:r>
                            <w:rPr>
                              <w:spacing w:val="11"/>
                              <w:w w:val="105"/>
                              <w:sz w:val="14"/>
                            </w:rPr>
                            <w:t xml:space="preserve"> </w:t>
                          </w:r>
                          <w:r>
                            <w:rPr>
                              <w:w w:val="105"/>
                              <w:sz w:val="14"/>
                            </w:rPr>
                            <w:t>by</w:t>
                          </w:r>
                          <w:r>
                            <w:rPr>
                              <w:spacing w:val="21"/>
                              <w:w w:val="107"/>
                              <w:sz w:val="14"/>
                            </w:rPr>
                            <w:t xml:space="preserve"> </w:t>
                          </w:r>
                          <w:r>
                            <w:rPr>
                              <w:spacing w:val="-1"/>
                              <w:w w:val="105"/>
                              <w:sz w:val="14"/>
                            </w:rPr>
                            <w:t>Seller</w:t>
                          </w:r>
                          <w:r>
                            <w:rPr>
                              <w:spacing w:val="9"/>
                              <w:w w:val="105"/>
                              <w:sz w:val="14"/>
                            </w:rPr>
                            <w:t xml:space="preserve"> </w:t>
                          </w:r>
                          <w:r>
                            <w:rPr>
                              <w:w w:val="105"/>
                              <w:sz w:val="14"/>
                            </w:rPr>
                            <w:t>on</w:t>
                          </w:r>
                        </w:p>
                        <w:p w14:paraId="45316C45" w14:textId="77777777" w:rsidR="008318AB" w:rsidRDefault="008318AB">
                          <w:pPr>
                            <w:ind w:right="191"/>
                            <w:jc w:val="right"/>
                            <w:rPr>
                              <w:rFonts w:eastAsia="Times New Roman" w:cs="Times New Roman"/>
                              <w:sz w:val="14"/>
                              <w:szCs w:val="14"/>
                            </w:rPr>
                          </w:pPr>
                          <w:r>
                            <w:rPr>
                              <w:spacing w:val="-1"/>
                              <w:w w:val="105"/>
                              <w:sz w:val="14"/>
                            </w:rPr>
                            <w:t>[</w:t>
                          </w:r>
                          <w:proofErr w:type="gramStart"/>
                          <w:r>
                            <w:rPr>
                              <w:spacing w:val="-1"/>
                              <w:w w:val="105"/>
                              <w:sz w:val="14"/>
                            </w:rPr>
                            <w:t>date</w:t>
                          </w:r>
                          <w:proofErr w:type="gramEnd"/>
                          <w:r>
                            <w:rPr>
                              <w:spacing w:val="-1"/>
                              <w:w w:val="105"/>
                              <w:sz w:val="14"/>
                            </w:rPr>
                            <w:t>]</w:t>
                          </w:r>
                        </w:p>
                        <w:p w14:paraId="14137261" w14:textId="77777777" w:rsidR="008318AB" w:rsidRDefault="008318AB">
                          <w:pPr>
                            <w:spacing w:before="111"/>
                            <w:ind w:left="152"/>
                            <w:jc w:val="center"/>
                            <w:rPr>
                              <w:rFonts w:eastAsia="Times New Roman" w:cs="Times New Roman"/>
                              <w:sz w:val="14"/>
                              <w:szCs w:val="14"/>
                            </w:rPr>
                          </w:pPr>
                          <w:r>
                            <w:rPr>
                              <w:b/>
                              <w:spacing w:val="-1"/>
                              <w:w w:val="105"/>
                              <w:sz w:val="14"/>
                            </w:rPr>
                            <w:t>OR</w:t>
                          </w:r>
                        </w:p>
                        <w:p w14:paraId="4917A883" w14:textId="77777777" w:rsidR="008318AB" w:rsidRDefault="008318AB">
                          <w:pPr>
                            <w:tabs>
                              <w:tab w:val="left" w:pos="1522"/>
                            </w:tabs>
                            <w:spacing w:before="65" w:line="257" w:lineRule="auto"/>
                            <w:ind w:left="508" w:right="170"/>
                            <w:rPr>
                              <w:rFonts w:eastAsia="Times New Roman" w:cs="Times New Roman"/>
                              <w:sz w:val="14"/>
                              <w:szCs w:val="14"/>
                            </w:rPr>
                          </w:pPr>
                          <w:r>
                            <w:rPr>
                              <w:spacing w:val="-1"/>
                              <w:w w:val="105"/>
                              <w:sz w:val="14"/>
                            </w:rPr>
                            <w:t>Previously</w:t>
                          </w:r>
                          <w:r>
                            <w:rPr>
                              <w:spacing w:val="24"/>
                              <w:w w:val="105"/>
                              <w:sz w:val="14"/>
                            </w:rPr>
                            <w:t xml:space="preserve"> </w:t>
                          </w:r>
                          <w:r>
                            <w:rPr>
                              <w:spacing w:val="-1"/>
                              <w:w w:val="105"/>
                              <w:sz w:val="14"/>
                            </w:rPr>
                            <w:t>transferred</w:t>
                          </w:r>
                          <w:r>
                            <w:rPr>
                              <w:spacing w:val="29"/>
                              <w:w w:val="107"/>
                              <w:sz w:val="14"/>
                            </w:rPr>
                            <w:t xml:space="preserve"> </w:t>
                          </w:r>
                          <w:r>
                            <w:rPr>
                              <w:w w:val="105"/>
                              <w:sz w:val="14"/>
                            </w:rPr>
                            <w:t>on</w:t>
                          </w:r>
                          <w:r>
                            <w:rPr>
                              <w:spacing w:val="2"/>
                              <w:sz w:val="14"/>
                            </w:rPr>
                            <w:t xml:space="preserve"> </w:t>
                          </w:r>
                          <w:r>
                            <w:rPr>
                              <w:w w:val="107"/>
                              <w:sz w:val="14"/>
                              <w:u w:val="single" w:color="000000"/>
                            </w:rPr>
                            <w:t xml:space="preserve"> </w:t>
                          </w:r>
                          <w:r>
                            <w:rPr>
                              <w:sz w:val="14"/>
                              <w:u w:val="single" w:color="000000"/>
                            </w:rPr>
                            <w:tab/>
                          </w:r>
                          <w:r>
                            <w:rPr>
                              <w:sz w:val="14"/>
                            </w:rPr>
                            <w:t xml:space="preserve"> </w:t>
                          </w:r>
                          <w:r>
                            <w:rPr>
                              <w:spacing w:val="-1"/>
                              <w:w w:val="105"/>
                              <w:sz w:val="14"/>
                            </w:rPr>
                            <w:t>[date]</w:t>
                          </w:r>
                          <w:r>
                            <w:rPr>
                              <w:spacing w:val="6"/>
                              <w:w w:val="105"/>
                              <w:sz w:val="14"/>
                            </w:rPr>
                            <w:t xml:space="preserve"> </w:t>
                          </w:r>
                          <w:r>
                            <w:rPr>
                              <w:spacing w:val="-1"/>
                              <w:w w:val="105"/>
                              <w:sz w:val="14"/>
                            </w:rPr>
                            <w:t>to</w:t>
                          </w:r>
                        </w:p>
                        <w:p w14:paraId="2BA8890D" w14:textId="77777777" w:rsidR="008318AB" w:rsidRDefault="008318AB">
                          <w:pPr>
                            <w:rPr>
                              <w:rFonts w:eastAsia="Times New Roman" w:cs="Times New Roman"/>
                              <w:sz w:val="14"/>
                              <w:szCs w:val="14"/>
                            </w:rPr>
                          </w:pPr>
                        </w:p>
                        <w:p w14:paraId="7B9E7AEE" w14:textId="77777777" w:rsidR="008318AB" w:rsidRDefault="008318AB">
                          <w:pPr>
                            <w:spacing w:before="6"/>
                            <w:rPr>
                              <w:rFonts w:eastAsia="Times New Roman" w:cs="Times New Roman"/>
                              <w:sz w:val="12"/>
                              <w:szCs w:val="12"/>
                            </w:rPr>
                          </w:pPr>
                        </w:p>
                        <w:p w14:paraId="09DEFA0B" w14:textId="77777777" w:rsidR="008318AB" w:rsidRDefault="008318AB">
                          <w:pPr>
                            <w:ind w:left="217"/>
                            <w:jc w:val="center"/>
                            <w:rPr>
                              <w:rFonts w:eastAsia="Times New Roman" w:cs="Times New Roman"/>
                              <w:sz w:val="14"/>
                              <w:szCs w:val="14"/>
                            </w:rPr>
                          </w:pPr>
                          <w:r>
                            <w:rPr>
                              <w:b/>
                              <w:spacing w:val="-1"/>
                              <w:w w:val="105"/>
                              <w:sz w:val="14"/>
                            </w:rPr>
                            <w:t>OR</w:t>
                          </w:r>
                        </w:p>
                      </w:txbxContent>
                    </v:textbox>
                  </v:shape>
                  <v:shape id="Text Box 145" o:spid="_x0000_s1199" type="#_x0000_t202" style="position:absolute;left:6255;top:487;width:2012;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s8QA&#10;AADcAAAADwAAAGRycy9kb3ducmV2LnhtbESPQWvCQBSE7wX/w/IEb3VjQWmjq4hUEIRijAePz+wz&#10;Wcy+jdlV47/vCoUeh5n5hpktOluLO7XeOFYwGiYgiAunDZcKDvn6/ROED8gaa8ek4EkeFvPe2wxT&#10;7R6c0X0fShEh7FNUUIXQpFL6oiKLfuga4uidXWsxRNmWUrf4iHBby48kmUiLhuNChQ2tKiou+5tV&#10;sDxy9m2uP6ddds5Mnn8lvJ1clBr0u+UURKAu/If/2hutYDwaw+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LPEAAAA3AAAAA8AAAAAAAAAAAAAAAAAmAIAAGRycy9k&#10;b3ducmV2LnhtbFBLBQYAAAAABAAEAPUAAACJAwAAAAA=&#10;" filled="f" stroked="f">
                    <v:textbox inset="0,0,0,0">
                      <w:txbxContent>
                        <w:p w14:paraId="77A7F62D" w14:textId="77777777" w:rsidR="008318AB" w:rsidRDefault="008318AB">
                          <w:pPr>
                            <w:spacing w:before="35" w:line="270" w:lineRule="auto"/>
                            <w:ind w:left="131" w:right="115" w:hanging="47"/>
                            <w:rPr>
                              <w:rFonts w:ascii="Arial" w:eastAsia="Arial" w:hAnsi="Arial" w:cs="Arial"/>
                              <w:sz w:val="10"/>
                              <w:szCs w:val="10"/>
                            </w:rPr>
                          </w:pPr>
                          <w:r>
                            <w:rPr>
                              <w:rFonts w:ascii="Arial"/>
                              <w:w w:val="110"/>
                              <w:sz w:val="10"/>
                            </w:rPr>
                            <w:t>Exchanged</w:t>
                          </w:r>
                          <w:r>
                            <w:rPr>
                              <w:rFonts w:ascii="Arial"/>
                              <w:spacing w:val="10"/>
                              <w:w w:val="110"/>
                              <w:sz w:val="10"/>
                            </w:rPr>
                            <w:t xml:space="preserve"> </w:t>
                          </w:r>
                          <w:r>
                            <w:rPr>
                              <w:rFonts w:ascii="Arial"/>
                              <w:spacing w:val="-1"/>
                              <w:w w:val="110"/>
                              <w:sz w:val="10"/>
                            </w:rPr>
                            <w:t>with</w:t>
                          </w:r>
                          <w:r>
                            <w:rPr>
                              <w:rFonts w:ascii="Arial"/>
                              <w:spacing w:val="10"/>
                              <w:w w:val="110"/>
                              <w:sz w:val="10"/>
                            </w:rPr>
                            <w:t xml:space="preserve"> </w:t>
                          </w:r>
                          <w:r>
                            <w:rPr>
                              <w:rFonts w:ascii="Arial"/>
                              <w:w w:val="110"/>
                              <w:sz w:val="10"/>
                            </w:rPr>
                            <w:t>Applicable</w:t>
                          </w:r>
                          <w:r>
                            <w:rPr>
                              <w:rFonts w:ascii="Arial"/>
                              <w:spacing w:val="11"/>
                              <w:w w:val="110"/>
                              <w:sz w:val="10"/>
                            </w:rPr>
                            <w:t xml:space="preserve"> </w:t>
                          </w:r>
                          <w:r>
                            <w:rPr>
                              <w:rFonts w:ascii="Arial"/>
                              <w:w w:val="110"/>
                              <w:sz w:val="10"/>
                            </w:rPr>
                            <w:t>Program</w:t>
                          </w:r>
                          <w:r>
                            <w:rPr>
                              <w:rFonts w:ascii="Arial"/>
                              <w:spacing w:val="23"/>
                              <w:w w:val="112"/>
                              <w:sz w:val="10"/>
                            </w:rPr>
                            <w:t xml:space="preserve"> </w:t>
                          </w:r>
                          <w:r>
                            <w:rPr>
                              <w:rFonts w:ascii="Arial"/>
                              <w:spacing w:val="-1"/>
                              <w:w w:val="110"/>
                              <w:sz w:val="10"/>
                            </w:rPr>
                            <w:t>for</w:t>
                          </w:r>
                          <w:r>
                            <w:rPr>
                              <w:rFonts w:ascii="Arial"/>
                              <w:spacing w:val="9"/>
                              <w:w w:val="110"/>
                              <w:sz w:val="10"/>
                            </w:rPr>
                            <w:t xml:space="preserve"> </w:t>
                          </w:r>
                          <w:r>
                            <w:rPr>
                              <w:rFonts w:ascii="Arial"/>
                              <w:spacing w:val="-1"/>
                              <w:w w:val="110"/>
                              <w:sz w:val="10"/>
                            </w:rPr>
                            <w:t>other</w:t>
                          </w:r>
                          <w:r>
                            <w:rPr>
                              <w:rFonts w:ascii="Arial"/>
                              <w:spacing w:val="10"/>
                              <w:w w:val="110"/>
                              <w:sz w:val="10"/>
                            </w:rPr>
                            <w:t xml:space="preserve"> </w:t>
                          </w:r>
                          <w:r>
                            <w:rPr>
                              <w:rFonts w:ascii="Arial"/>
                              <w:spacing w:val="-1"/>
                              <w:w w:val="110"/>
                              <w:sz w:val="10"/>
                            </w:rPr>
                            <w:t>environmental</w:t>
                          </w:r>
                          <w:r>
                            <w:rPr>
                              <w:rFonts w:ascii="Arial"/>
                              <w:spacing w:val="10"/>
                              <w:w w:val="110"/>
                              <w:sz w:val="10"/>
                            </w:rPr>
                            <w:t xml:space="preserve"> </w:t>
                          </w:r>
                          <w:r>
                            <w:rPr>
                              <w:rFonts w:ascii="Arial"/>
                              <w:spacing w:val="-1"/>
                              <w:w w:val="110"/>
                              <w:sz w:val="10"/>
                            </w:rPr>
                            <w:t>instrument</w:t>
                          </w:r>
                        </w:p>
                      </w:txbxContent>
                    </v:textbox>
                  </v:shape>
                  <v:shape id="Text Box 144" o:spid="_x0000_s1200" type="#_x0000_t202" style="position:absolute;left:6444;top:-3248;width:1532;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1WxMUA&#10;AADcAAAADwAAAGRycy9kb3ducmV2LnhtbESPQWvCQBSE74L/YXlCb7qx0FCjq4hYKBSKMR48PrPP&#10;ZDH7Nma3mv77rlDwOMzMN8xi1dtG3KjzxrGC6SQBQVw6bbhScCg+xu8gfEDW2DgmBb/kYbUcDhaY&#10;aXfnnG77UIkIYZ+hgjqENpPSlzVZ9BPXEkfv7DqLIcqukrrDe4TbRr4mSSotGo4LNba0qam87H+s&#10;gvWR8625fp92+Tk3RTFL+Cu9KPUy6tdzEIH68Az/tz+1grdp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LVbExQAAANwAAAAPAAAAAAAAAAAAAAAAAJgCAABkcnMv&#10;ZG93bnJldi54bWxQSwUGAAAAAAQABAD1AAAAigMAAAAA&#10;" filled="f" stroked="f">
                    <v:textbox inset="0,0,0,0">
                      <w:txbxContent>
                        <w:p w14:paraId="594B89A5" w14:textId="77777777" w:rsidR="008318AB" w:rsidRDefault="008318AB">
                          <w:pPr>
                            <w:spacing w:line="146" w:lineRule="exact"/>
                            <w:ind w:left="-1"/>
                            <w:jc w:val="center"/>
                            <w:rPr>
                              <w:rFonts w:eastAsia="Times New Roman" w:cs="Times New Roman"/>
                              <w:sz w:val="14"/>
                              <w:szCs w:val="14"/>
                            </w:rPr>
                          </w:pPr>
                          <w:r>
                            <w:rPr>
                              <w:b/>
                              <w:spacing w:val="-1"/>
                              <w:w w:val="105"/>
                              <w:sz w:val="14"/>
                            </w:rPr>
                            <w:t>Verified</w:t>
                          </w:r>
                          <w:r>
                            <w:rPr>
                              <w:b/>
                              <w:spacing w:val="28"/>
                              <w:w w:val="105"/>
                              <w:sz w:val="14"/>
                            </w:rPr>
                            <w:t xml:space="preserve"> </w:t>
                          </w:r>
                          <w:r>
                            <w:rPr>
                              <w:b/>
                              <w:spacing w:val="-1"/>
                              <w:w w:val="105"/>
                              <w:sz w:val="14"/>
                            </w:rPr>
                            <w:t>Environmental</w:t>
                          </w:r>
                        </w:p>
                        <w:p w14:paraId="41EC7089" w14:textId="77777777" w:rsidR="008318AB" w:rsidRDefault="008318AB">
                          <w:pPr>
                            <w:spacing w:before="44" w:line="159" w:lineRule="exact"/>
                            <w:jc w:val="center"/>
                            <w:rPr>
                              <w:rFonts w:eastAsia="Times New Roman" w:cs="Times New Roman"/>
                              <w:sz w:val="14"/>
                              <w:szCs w:val="14"/>
                            </w:rPr>
                          </w:pPr>
                          <w:r>
                            <w:rPr>
                              <w:b/>
                              <w:spacing w:val="-1"/>
                              <w:w w:val="105"/>
                              <w:sz w:val="14"/>
                            </w:rPr>
                            <w:t>Attribute</w:t>
                          </w:r>
                          <w:r>
                            <w:rPr>
                              <w:b/>
                              <w:spacing w:val="18"/>
                              <w:w w:val="105"/>
                              <w:sz w:val="14"/>
                            </w:rPr>
                            <w:t xml:space="preserve"> </w:t>
                          </w:r>
                          <w:r>
                            <w:rPr>
                              <w:b/>
                              <w:w w:val="105"/>
                              <w:sz w:val="14"/>
                            </w:rPr>
                            <w:t>Status</w:t>
                          </w:r>
                        </w:p>
                      </w:txbxContent>
                    </v:textbox>
                  </v:shape>
                </v:group>
                <w10:wrap anchorx="page"/>
              </v:group>
            </w:pict>
          </mc:Fallback>
        </mc:AlternateContent>
      </w:r>
      <w:r>
        <w:rPr>
          <w:noProof/>
        </w:rPr>
        <mc:AlternateContent>
          <mc:Choice Requires="wpg">
            <w:drawing>
              <wp:anchor distT="0" distB="0" distL="114300" distR="114300" simplePos="0" relativeHeight="251661312" behindDoc="1" locked="0" layoutInCell="1" allowOverlap="1" wp14:anchorId="558F4FF9" wp14:editId="75FBF545">
                <wp:simplePos x="0" y="0"/>
                <wp:positionH relativeFrom="page">
                  <wp:posOffset>1120775</wp:posOffset>
                </wp:positionH>
                <wp:positionV relativeFrom="paragraph">
                  <wp:posOffset>-1146810</wp:posOffset>
                </wp:positionV>
                <wp:extent cx="2259965" cy="302895"/>
                <wp:effectExtent l="0" t="0" r="6985" b="1905"/>
                <wp:wrapNone/>
                <wp:docPr id="74"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9965" cy="302895"/>
                          <a:chOff x="1765" y="-1806"/>
                          <a:chExt cx="3559" cy="477"/>
                        </a:xfrm>
                      </wpg:grpSpPr>
                      <wpg:grpSp>
                        <wpg:cNvPr id="75" name="Group 140"/>
                        <wpg:cNvGrpSpPr>
                          <a:grpSpLocks/>
                        </wpg:cNvGrpSpPr>
                        <wpg:grpSpPr bwMode="auto">
                          <a:xfrm>
                            <a:off x="1765" y="-1806"/>
                            <a:ext cx="3559" cy="477"/>
                            <a:chOff x="1765" y="-1806"/>
                            <a:chExt cx="3559" cy="477"/>
                          </a:xfrm>
                        </wpg:grpSpPr>
                        <wps:wsp>
                          <wps:cNvPr id="76" name="Freeform 141"/>
                          <wps:cNvSpPr>
                            <a:spLocks/>
                          </wps:cNvSpPr>
                          <wps:spPr bwMode="auto">
                            <a:xfrm>
                              <a:off x="1765" y="-1806"/>
                              <a:ext cx="3559" cy="477"/>
                            </a:xfrm>
                            <a:custGeom>
                              <a:avLst/>
                              <a:gdLst>
                                <a:gd name="T0" fmla="*/ 0 w 3559"/>
                                <a:gd name="T1" fmla="*/ -1329 h 477"/>
                                <a:gd name="T2" fmla="*/ 3559 w 3559"/>
                                <a:gd name="T3" fmla="*/ -1329 h 477"/>
                                <a:gd name="T4" fmla="*/ 3559 w 3559"/>
                                <a:gd name="T5" fmla="*/ -1806 h 477"/>
                                <a:gd name="T6" fmla="*/ 0 w 3559"/>
                                <a:gd name="T7" fmla="*/ -1806 h 477"/>
                                <a:gd name="T8" fmla="*/ 0 w 3559"/>
                                <a:gd name="T9" fmla="*/ -1329 h 4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559" h="477">
                                  <a:moveTo>
                                    <a:pt x="0" y="477"/>
                                  </a:moveTo>
                                  <a:lnTo>
                                    <a:pt x="3559" y="477"/>
                                  </a:lnTo>
                                  <a:lnTo>
                                    <a:pt x="3559" y="0"/>
                                  </a:lnTo>
                                  <a:lnTo>
                                    <a:pt x="0" y="0"/>
                                  </a:lnTo>
                                  <a:lnTo>
                                    <a:pt x="0" y="4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 name="Group 138"/>
                        <wpg:cNvGrpSpPr>
                          <a:grpSpLocks/>
                        </wpg:cNvGrpSpPr>
                        <wpg:grpSpPr bwMode="auto">
                          <a:xfrm>
                            <a:off x="1892" y="-1409"/>
                            <a:ext cx="3305" cy="2"/>
                            <a:chOff x="1892" y="-1409"/>
                            <a:chExt cx="3305" cy="2"/>
                          </a:xfrm>
                        </wpg:grpSpPr>
                        <wps:wsp>
                          <wps:cNvPr id="78" name="Freeform 139"/>
                          <wps:cNvSpPr>
                            <a:spLocks/>
                          </wps:cNvSpPr>
                          <wps:spPr bwMode="auto">
                            <a:xfrm>
                              <a:off x="1892" y="-1409"/>
                              <a:ext cx="3305" cy="2"/>
                            </a:xfrm>
                            <a:custGeom>
                              <a:avLst/>
                              <a:gdLst>
                                <a:gd name="T0" fmla="*/ 0 w 3305"/>
                                <a:gd name="T1" fmla="*/ 0 h 2"/>
                                <a:gd name="T2" fmla="*/ 3304 w 3305"/>
                                <a:gd name="T3" fmla="*/ 0 h 2"/>
                                <a:gd name="T4" fmla="*/ 0 60000 65536"/>
                                <a:gd name="T5" fmla="*/ 0 60000 65536"/>
                              </a:gdLst>
                              <a:ahLst/>
                              <a:cxnLst>
                                <a:cxn ang="T4">
                                  <a:pos x="T0" y="T1"/>
                                </a:cxn>
                                <a:cxn ang="T5">
                                  <a:pos x="T2" y="T3"/>
                                </a:cxn>
                              </a:cxnLst>
                              <a:rect l="0" t="0" r="r" b="b"/>
                              <a:pathLst>
                                <a:path w="3305" h="2">
                                  <a:moveTo>
                                    <a:pt x="0" y="0"/>
                                  </a:moveTo>
                                  <a:lnTo>
                                    <a:pt x="3304"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37" o:spid="_x0000_s1026" style="position:absolute;margin-left:88.25pt;margin-top:-90.3pt;width:177.95pt;height:23.85pt;z-index:-251655168;mso-position-horizontal-relative:page" coordorigin="1765,-1806" coordsize="355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">
                <v:group id="Group 140" o:spid="_x0000_s1027" style="position:absolute;left:1765;top:-1806;width:3559;height:477" coordorigin="1765,-1806" coordsize="3559,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141" o:spid="_x0000_s1028" style="position:absolute;left:1765;top:-1806;width:3559;height:477;visibility:visible;mso-wrap-style:square;v-text-anchor:top" coordsize="3559,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nIdMQA&#10;AADbAAAADwAAAGRycy9kb3ducmV2LnhtbESPzW7CMBCE75V4B2uReisOHGgVMAiBUCv1Un4OHJd4&#10;SQLxOthu4r59XakSx9HMfKOZL6NpREfO15YVjEcZCOLC6ppLBcfD9uUNhA/IGhvLpOCHPCwXg6c5&#10;5tr2vKNuH0qRIOxzVFCF0OZS+qIig35kW+LkXawzGJJ0pdQO+wQ3jZxk2VQarDktVNjSuqLitv82&#10;CibxvPm8x27ngi4O+vp+6r+2VqnnYVzNQASK4RH+b39oBa9T+PuSf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JyHTEAAAA2wAAAA8AAAAAAAAAAAAAAAAAmAIAAGRycy9k&#10;b3ducmV2LnhtbFBLBQYAAAAABAAEAPUAAACJAwAAAAA=&#10;" path="m,477r3559,l3559,,,,,477xe" stroked="f">
                    <v:path arrowok="t" o:connecttype="custom" o:connectlocs="0,-1329;3559,-1329;3559,-1806;0,-1806;0,-1329" o:connectangles="0,0,0,0,0"/>
                  </v:shape>
                </v:group>
                <v:group id="Group 138" o:spid="_x0000_s1029" style="position:absolute;left:1892;top:-1409;width:3305;height:2" coordorigin="1892,-1409" coordsize="33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Freeform 139" o:spid="_x0000_s1030" style="position:absolute;left:1892;top:-1409;width:3305;height:2;visibility:visible;mso-wrap-style:square;v-text-anchor:top" coordsize="3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7yz7oA&#10;AADbAAAADwAAAGRycy9kb3ducmV2LnhtbERPuwrCMBTdBf8hXMFNU0VUqlFEKji4+NovzbUtNjcl&#10;ibX+vRkEx8N5r7edqUVLzleWFUzGCQji3OqKCwW362G0BOEDssbaMin4kIftpt9bY6rtm8/UXkIh&#10;Ygj7FBWUITSplD4vyaAf24Y4cg/rDIYIXSG1w3cMN7WcJslcGqw4NpTY0L6k/Hl5GQX0PJt7ho47&#10;z9eZmWU7Oh0LpYaDbrcCEagLf/HPfdQKFnFs/BJ/gNx8A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AD7yz7oAAADbAAAADwAAAAAAAAAAAAAAAACYAgAAZHJzL2Rvd25yZXYueG1s&#10;UEsFBgAAAAAEAAQA9QAAAH8DAAAAAA==&#10;" path="m,l3304,e" filled="f" strokeweight=".106mm">
                    <v:path arrowok="t" o:connecttype="custom" o:connectlocs="0,0;3304,0" o:connectangles="0,0"/>
                  </v:shape>
                </v:group>
                <w10:wrap anchorx="page"/>
              </v:group>
            </w:pict>
          </mc:Fallback>
        </mc:AlternateContent>
      </w:r>
      <w:r>
        <w:rPr>
          <w:noProof/>
        </w:rPr>
        <mc:AlternateContent>
          <mc:Choice Requires="wpg">
            <w:drawing>
              <wp:anchor distT="0" distB="0" distL="114300" distR="114300" simplePos="0" relativeHeight="251662336" behindDoc="1" locked="0" layoutInCell="1" allowOverlap="1" wp14:anchorId="5DFD54E5" wp14:editId="5AAEC6B5">
                <wp:simplePos x="0" y="0"/>
                <wp:positionH relativeFrom="page">
                  <wp:posOffset>1120775</wp:posOffset>
                </wp:positionH>
                <wp:positionV relativeFrom="paragraph">
                  <wp:posOffset>-427355</wp:posOffset>
                </wp:positionV>
                <wp:extent cx="2259965" cy="342900"/>
                <wp:effectExtent l="0" t="0" r="6985" b="0"/>
                <wp:wrapNone/>
                <wp:docPr id="180"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9965" cy="342900"/>
                          <a:chOff x="1765" y="-673"/>
                          <a:chExt cx="3559" cy="540"/>
                        </a:xfrm>
                      </wpg:grpSpPr>
                      <wps:wsp>
                        <wps:cNvPr id="181" name="Freeform 136"/>
                        <wps:cNvSpPr>
                          <a:spLocks/>
                        </wps:cNvSpPr>
                        <wps:spPr bwMode="auto">
                          <a:xfrm>
                            <a:off x="1765" y="-673"/>
                            <a:ext cx="3559" cy="540"/>
                          </a:xfrm>
                          <a:custGeom>
                            <a:avLst/>
                            <a:gdLst>
                              <a:gd name="T0" fmla="+- 0 1765 1765"/>
                              <a:gd name="T1" fmla="*/ T0 w 3559"/>
                              <a:gd name="T2" fmla="+- 0 -133 -673"/>
                              <a:gd name="T3" fmla="*/ -133 h 540"/>
                              <a:gd name="T4" fmla="+- 0 5324 1765"/>
                              <a:gd name="T5" fmla="*/ T4 w 3559"/>
                              <a:gd name="T6" fmla="+- 0 -133 -673"/>
                              <a:gd name="T7" fmla="*/ -133 h 540"/>
                              <a:gd name="T8" fmla="+- 0 5324 1765"/>
                              <a:gd name="T9" fmla="*/ T8 w 3559"/>
                              <a:gd name="T10" fmla="+- 0 -673 -673"/>
                              <a:gd name="T11" fmla="*/ -673 h 540"/>
                              <a:gd name="T12" fmla="+- 0 1765 1765"/>
                              <a:gd name="T13" fmla="*/ T12 w 3559"/>
                              <a:gd name="T14" fmla="+- 0 -673 -673"/>
                              <a:gd name="T15" fmla="*/ -673 h 540"/>
                              <a:gd name="T16" fmla="+- 0 1765 1765"/>
                              <a:gd name="T17" fmla="*/ T16 w 3559"/>
                              <a:gd name="T18" fmla="+- 0 -133 -673"/>
                              <a:gd name="T19" fmla="*/ -133 h 540"/>
                            </a:gdLst>
                            <a:ahLst/>
                            <a:cxnLst>
                              <a:cxn ang="0">
                                <a:pos x="T1" y="T3"/>
                              </a:cxn>
                              <a:cxn ang="0">
                                <a:pos x="T5" y="T7"/>
                              </a:cxn>
                              <a:cxn ang="0">
                                <a:pos x="T9" y="T11"/>
                              </a:cxn>
                              <a:cxn ang="0">
                                <a:pos x="T13" y="T15"/>
                              </a:cxn>
                              <a:cxn ang="0">
                                <a:pos x="T17" y="T19"/>
                              </a:cxn>
                            </a:cxnLst>
                            <a:rect l="0" t="0" r="r" b="b"/>
                            <a:pathLst>
                              <a:path w="3559" h="540">
                                <a:moveTo>
                                  <a:pt x="0" y="540"/>
                                </a:moveTo>
                                <a:lnTo>
                                  <a:pt x="3559" y="540"/>
                                </a:lnTo>
                                <a:lnTo>
                                  <a:pt x="3559" y="0"/>
                                </a:lnTo>
                                <a:lnTo>
                                  <a:pt x="0" y="0"/>
                                </a:lnTo>
                                <a:lnTo>
                                  <a:pt x="0" y="5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35" o:spid="_x0000_s1026" style="position:absolute;margin-left:88.25pt;margin-top:-33.65pt;width:177.95pt;height:27pt;z-index:-251654144;mso-position-horizontal-relative:page" coordorigin="1765,-673" coordsize="3559,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">
                <v:shape id="Freeform 136" o:spid="_x0000_s1027" style="position:absolute;left:1765;top:-673;width:3559;height:540;visibility:visible;mso-wrap-style:square;v-text-anchor:top" coordsize="3559,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sKcIA&#10;AADcAAAADwAAAGRycy9kb3ducmV2LnhtbERPS4vCMBC+C/sfwgjeNHUPItUosrKLItvF131oxrZr&#10;MylJ1Oqv3ywI3ubje8503ppaXMn5yrKC4SABQZxbXXGh4LD/7I9B+ICssbZMCu7kYT5760wx1fbG&#10;W7ruQiFiCPsUFZQhNKmUPi/JoB/YhjhyJ+sMhghdIbXDWww3tXxPkpE0WHFsKLGhj5Ly8+5iFPxu&#10;DmfnVpnL1vI7ax5fcnl8/CjV67aLCYhAbXiJn+6VjvPHQ/h/Jl4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3GwpwgAAANwAAAAPAAAAAAAAAAAAAAAAAJgCAABkcnMvZG93&#10;bnJldi54bWxQSwUGAAAAAAQABAD1AAAAhwMAAAAA&#10;" path="m,540r3559,l3559,,,,,540xe" stroked="f">
                  <v:path arrowok="t" o:connecttype="custom" o:connectlocs="0,-133;3559,-133;3559,-673;0,-673;0,-133" o:connectangles="0,0,0,0,0"/>
                </v:shape>
                <w10:wrap anchorx="page"/>
              </v:group>
            </w:pict>
          </mc:Fallback>
        </mc:AlternateContent>
      </w:r>
      <w:r>
        <w:rPr>
          <w:noProof/>
        </w:rPr>
        <mc:AlternateContent>
          <mc:Choice Requires="wpg">
            <w:drawing>
              <wp:anchor distT="0" distB="0" distL="114300" distR="114300" simplePos="0" relativeHeight="251663360" behindDoc="1" locked="0" layoutInCell="1" allowOverlap="1" wp14:anchorId="7E09EEB5" wp14:editId="5E17979A">
                <wp:simplePos x="0" y="0"/>
                <wp:positionH relativeFrom="page">
                  <wp:posOffset>1119505</wp:posOffset>
                </wp:positionH>
                <wp:positionV relativeFrom="paragraph">
                  <wp:posOffset>-786765</wp:posOffset>
                </wp:positionV>
                <wp:extent cx="2253615" cy="308610"/>
                <wp:effectExtent l="0" t="0" r="0" b="0"/>
                <wp:wrapNone/>
                <wp:docPr id="68"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3615" cy="308610"/>
                          <a:chOff x="1763" y="-1239"/>
                          <a:chExt cx="3549" cy="486"/>
                        </a:xfrm>
                      </wpg:grpSpPr>
                      <wpg:grpSp>
                        <wpg:cNvPr id="69" name="Group 133"/>
                        <wpg:cNvGrpSpPr>
                          <a:grpSpLocks/>
                        </wpg:cNvGrpSpPr>
                        <wpg:grpSpPr bwMode="auto">
                          <a:xfrm>
                            <a:off x="1763" y="-1239"/>
                            <a:ext cx="3549" cy="486"/>
                            <a:chOff x="1763" y="-1239"/>
                            <a:chExt cx="3549" cy="486"/>
                          </a:xfrm>
                        </wpg:grpSpPr>
                        <wps:wsp>
                          <wps:cNvPr id="70" name="Freeform 134"/>
                          <wps:cNvSpPr>
                            <a:spLocks/>
                          </wps:cNvSpPr>
                          <wps:spPr bwMode="auto">
                            <a:xfrm>
                              <a:off x="1763" y="-1239"/>
                              <a:ext cx="3549" cy="486"/>
                            </a:xfrm>
                            <a:custGeom>
                              <a:avLst/>
                              <a:gdLst>
                                <a:gd name="T0" fmla="*/ 0 w 3549"/>
                                <a:gd name="T1" fmla="*/ -754 h 486"/>
                                <a:gd name="T2" fmla="*/ 3548 w 3549"/>
                                <a:gd name="T3" fmla="*/ -754 h 486"/>
                                <a:gd name="T4" fmla="*/ 3548 w 3549"/>
                                <a:gd name="T5" fmla="*/ -1239 h 486"/>
                                <a:gd name="T6" fmla="*/ 0 w 3549"/>
                                <a:gd name="T7" fmla="*/ -1239 h 486"/>
                                <a:gd name="T8" fmla="*/ 0 w 3549"/>
                                <a:gd name="T9" fmla="*/ -754 h 4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549" h="486">
                                  <a:moveTo>
                                    <a:pt x="0" y="485"/>
                                  </a:moveTo>
                                  <a:lnTo>
                                    <a:pt x="3548" y="485"/>
                                  </a:lnTo>
                                  <a:lnTo>
                                    <a:pt x="3548" y="0"/>
                                  </a:lnTo>
                                  <a:lnTo>
                                    <a:pt x="0" y="0"/>
                                  </a:lnTo>
                                  <a:lnTo>
                                    <a:pt x="0" y="48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 name="Group 131"/>
                        <wpg:cNvGrpSpPr>
                          <a:grpSpLocks/>
                        </wpg:cNvGrpSpPr>
                        <wpg:grpSpPr bwMode="auto">
                          <a:xfrm>
                            <a:off x="1885" y="-837"/>
                            <a:ext cx="3305" cy="2"/>
                            <a:chOff x="1885" y="-837"/>
                            <a:chExt cx="3305" cy="2"/>
                          </a:xfrm>
                        </wpg:grpSpPr>
                        <wps:wsp>
                          <wps:cNvPr id="73" name="Freeform 132"/>
                          <wps:cNvSpPr>
                            <a:spLocks/>
                          </wps:cNvSpPr>
                          <wps:spPr bwMode="auto">
                            <a:xfrm>
                              <a:off x="1885" y="-837"/>
                              <a:ext cx="3305" cy="2"/>
                            </a:xfrm>
                            <a:custGeom>
                              <a:avLst/>
                              <a:gdLst>
                                <a:gd name="T0" fmla="*/ 0 w 3305"/>
                                <a:gd name="T1" fmla="*/ 0 h 2"/>
                                <a:gd name="T2" fmla="*/ 3304 w 3305"/>
                                <a:gd name="T3" fmla="*/ 0 h 2"/>
                                <a:gd name="T4" fmla="*/ 0 60000 65536"/>
                                <a:gd name="T5" fmla="*/ 0 60000 65536"/>
                              </a:gdLst>
                              <a:ahLst/>
                              <a:cxnLst>
                                <a:cxn ang="T4">
                                  <a:pos x="T0" y="T1"/>
                                </a:cxn>
                                <a:cxn ang="T5">
                                  <a:pos x="T2" y="T3"/>
                                </a:cxn>
                              </a:cxnLst>
                              <a:rect l="0" t="0" r="r" b="b"/>
                              <a:pathLst>
                                <a:path w="3305" h="2">
                                  <a:moveTo>
                                    <a:pt x="0" y="0"/>
                                  </a:moveTo>
                                  <a:lnTo>
                                    <a:pt x="3304"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30" o:spid="_x0000_s1026" style="position:absolute;margin-left:88.15pt;margin-top:-61.95pt;width:177.45pt;height:24.3pt;z-index:-251653120;mso-position-horizontal-relative:page" coordorigin="1763,-1239" coordsize="3549,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">
                <v:group id="Group 133" o:spid="_x0000_s1027" style="position:absolute;left:1763;top:-1239;width:3549;height:486" coordorigin="1763,-1239" coordsize="3549,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Freeform 134" o:spid="_x0000_s1028" style="position:absolute;left:1763;top:-1239;width:3549;height:486;visibility:visible;mso-wrap-style:square;v-text-anchor:top" coordsize="354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391b8A&#10;AADbAAAADwAAAGRycy9kb3ducmV2LnhtbERPzWrCQBC+F/oOyxS81Y09qKSuooIivVV9gCE7JqnZ&#10;2TQ7auzTdw6Cx4/vf7boQ2Ou1KU6soPRMANDXERfc+ngeNi8T8EkQfbYRCYHd0qwmL++zDD38cbf&#10;dN1LaTSEU44OKpE2tzYVFQVMw9gSK3eKXUBR2JXWd3jT8NDYjywb24A1a0OFLa0rKs77S9De9Y/4&#10;WrbL393X6XL4WxXhvEnODd765ScYoV6e4od75x1MdL1+0R9g5/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jf3VvwAAANsAAAAPAAAAAAAAAAAAAAAAAJgCAABkcnMvZG93bnJl&#10;di54bWxQSwUGAAAAAAQABAD1AAAAhAMAAAAA&#10;" path="m,485r3548,l3548,,,,,485xe" stroked="f">
                    <v:path arrowok="t" o:connecttype="custom" o:connectlocs="0,-754;3548,-754;3548,-1239;0,-1239;0,-754" o:connectangles="0,0,0,0,0"/>
                  </v:shape>
                </v:group>
                <v:group id="Group 131" o:spid="_x0000_s1029" style="position:absolute;left:1885;top:-837;width:3305;height:2" coordorigin="1885,-837" coordsize="33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Freeform 132" o:spid="_x0000_s1030" style="position:absolute;left:1885;top:-837;width:3305;height:2;visibility:visible;mso-wrap-style:square;v-text-anchor:top" coordsize="3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pgvr0A&#10;AADbAAAADwAAAGRycy9kb3ducmV2LnhtbESPSwvCMBCE74L/IazgTVMfqFSjiCh48OLrvjRrW2w2&#10;JYla/70RBI/DzHzDLFaNqcSTnC8tKxj0ExDEmdUl5wou511vBsIHZI2VZVLwJg+rZbu1wFTbFx/p&#10;eQq5iBD2KSooQqhTKX1WkEHftzVx9G7WGQxRulxqh68IN5UcJslEGiw5LhRY06ag7H56GAV0P5rr&#10;Fh03ns9jM96u6bDPlep2mvUcRKAm/MO/9l4rmI7g+yX+ALn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ppgvr0AAADbAAAADwAAAAAAAAAAAAAAAACYAgAAZHJzL2Rvd25yZXYu&#10;eG1sUEsFBgAAAAAEAAQA9QAAAIIDAAAAAA==&#10;" path="m,l3304,e" filled="f" strokeweight=".106mm">
                    <v:path arrowok="t" o:connecttype="custom" o:connectlocs="0,0;3304,0" o:connectangles="0,0"/>
                  </v:shape>
                </v:group>
                <w10:wrap anchorx="page"/>
              </v:group>
            </w:pict>
          </mc:Fallback>
        </mc:AlternateContent>
      </w:r>
      <w:r>
        <w:rPr>
          <w:noProof/>
        </w:rPr>
        <mc:AlternateContent>
          <mc:Choice Requires="wpg">
            <w:drawing>
              <wp:anchor distT="0" distB="0" distL="114300" distR="114300" simplePos="0" relativeHeight="251628544" behindDoc="0" locked="0" layoutInCell="1" allowOverlap="1" wp14:anchorId="4A1FE6E8" wp14:editId="44EA24B4">
                <wp:simplePos x="0" y="0"/>
                <wp:positionH relativeFrom="page">
                  <wp:posOffset>5506720</wp:posOffset>
                </wp:positionH>
                <wp:positionV relativeFrom="paragraph">
                  <wp:posOffset>-1936750</wp:posOffset>
                </wp:positionV>
                <wp:extent cx="1774825" cy="5763895"/>
                <wp:effectExtent l="0" t="0" r="15875" b="27305"/>
                <wp:wrapNone/>
                <wp:docPr id="13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4825" cy="5763895"/>
                          <a:chOff x="8672" y="-3050"/>
                          <a:chExt cx="2795" cy="9077"/>
                        </a:xfrm>
                      </wpg:grpSpPr>
                      <wpg:grpSp>
                        <wpg:cNvPr id="139" name="Group 128"/>
                        <wpg:cNvGrpSpPr>
                          <a:grpSpLocks/>
                        </wpg:cNvGrpSpPr>
                        <wpg:grpSpPr bwMode="auto">
                          <a:xfrm>
                            <a:off x="8689" y="-2774"/>
                            <a:ext cx="2771" cy="7500"/>
                            <a:chOff x="8689" y="-2774"/>
                            <a:chExt cx="2771" cy="7500"/>
                          </a:xfrm>
                        </wpg:grpSpPr>
                        <wps:wsp>
                          <wps:cNvPr id="140" name="Freeform 129"/>
                          <wps:cNvSpPr>
                            <a:spLocks/>
                          </wps:cNvSpPr>
                          <wps:spPr bwMode="auto">
                            <a:xfrm>
                              <a:off x="8689" y="-2774"/>
                              <a:ext cx="2771" cy="7500"/>
                            </a:xfrm>
                            <a:custGeom>
                              <a:avLst/>
                              <a:gdLst>
                                <a:gd name="T0" fmla="+- 0 8689 8689"/>
                                <a:gd name="T1" fmla="*/ T0 w 2771"/>
                                <a:gd name="T2" fmla="+- 0 4726 -2774"/>
                                <a:gd name="T3" fmla="*/ 4726 h 7500"/>
                                <a:gd name="T4" fmla="+- 0 11459 8689"/>
                                <a:gd name="T5" fmla="*/ T4 w 2771"/>
                                <a:gd name="T6" fmla="+- 0 4726 -2774"/>
                                <a:gd name="T7" fmla="*/ 4726 h 7500"/>
                                <a:gd name="T8" fmla="+- 0 11459 8689"/>
                                <a:gd name="T9" fmla="*/ T8 w 2771"/>
                                <a:gd name="T10" fmla="+- 0 -2774 -2774"/>
                                <a:gd name="T11" fmla="*/ -2774 h 7500"/>
                                <a:gd name="T12" fmla="+- 0 8689 8689"/>
                                <a:gd name="T13" fmla="*/ T12 w 2771"/>
                                <a:gd name="T14" fmla="+- 0 -2774 -2774"/>
                                <a:gd name="T15" fmla="*/ -2774 h 7500"/>
                                <a:gd name="T16" fmla="+- 0 8689 8689"/>
                                <a:gd name="T17" fmla="*/ T16 w 2771"/>
                                <a:gd name="T18" fmla="+- 0 4726 -2774"/>
                                <a:gd name="T19" fmla="*/ 4726 h 7500"/>
                              </a:gdLst>
                              <a:ahLst/>
                              <a:cxnLst>
                                <a:cxn ang="0">
                                  <a:pos x="T1" y="T3"/>
                                </a:cxn>
                                <a:cxn ang="0">
                                  <a:pos x="T5" y="T7"/>
                                </a:cxn>
                                <a:cxn ang="0">
                                  <a:pos x="T9" y="T11"/>
                                </a:cxn>
                                <a:cxn ang="0">
                                  <a:pos x="T13" y="T15"/>
                                </a:cxn>
                                <a:cxn ang="0">
                                  <a:pos x="T17" y="T19"/>
                                </a:cxn>
                              </a:cxnLst>
                              <a:rect l="0" t="0" r="r" b="b"/>
                              <a:pathLst>
                                <a:path w="2771" h="7500">
                                  <a:moveTo>
                                    <a:pt x="0" y="7500"/>
                                  </a:moveTo>
                                  <a:lnTo>
                                    <a:pt x="2770" y="7500"/>
                                  </a:lnTo>
                                  <a:lnTo>
                                    <a:pt x="2770" y="0"/>
                                  </a:lnTo>
                                  <a:lnTo>
                                    <a:pt x="0" y="0"/>
                                  </a:lnTo>
                                  <a:lnTo>
                                    <a:pt x="0" y="7500"/>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1" name="Group 126"/>
                        <wpg:cNvGrpSpPr>
                          <a:grpSpLocks/>
                        </wpg:cNvGrpSpPr>
                        <wpg:grpSpPr bwMode="auto">
                          <a:xfrm>
                            <a:off x="8689" y="-2774"/>
                            <a:ext cx="2771" cy="7500"/>
                            <a:chOff x="8689" y="-2774"/>
                            <a:chExt cx="2771" cy="7500"/>
                          </a:xfrm>
                        </wpg:grpSpPr>
                        <wps:wsp>
                          <wps:cNvPr id="142" name="Freeform 127"/>
                          <wps:cNvSpPr>
                            <a:spLocks/>
                          </wps:cNvSpPr>
                          <wps:spPr bwMode="auto">
                            <a:xfrm>
                              <a:off x="8689" y="-2774"/>
                              <a:ext cx="2771" cy="7500"/>
                            </a:xfrm>
                            <a:custGeom>
                              <a:avLst/>
                              <a:gdLst>
                                <a:gd name="T0" fmla="+- 0 8689 8689"/>
                                <a:gd name="T1" fmla="*/ T0 w 2771"/>
                                <a:gd name="T2" fmla="+- 0 4726 -2774"/>
                                <a:gd name="T3" fmla="*/ 4726 h 7500"/>
                                <a:gd name="T4" fmla="+- 0 11459 8689"/>
                                <a:gd name="T5" fmla="*/ T4 w 2771"/>
                                <a:gd name="T6" fmla="+- 0 4726 -2774"/>
                                <a:gd name="T7" fmla="*/ 4726 h 7500"/>
                                <a:gd name="T8" fmla="+- 0 11459 8689"/>
                                <a:gd name="T9" fmla="*/ T8 w 2771"/>
                                <a:gd name="T10" fmla="+- 0 -2774 -2774"/>
                                <a:gd name="T11" fmla="*/ -2774 h 7500"/>
                                <a:gd name="T12" fmla="+- 0 8689 8689"/>
                                <a:gd name="T13" fmla="*/ T12 w 2771"/>
                                <a:gd name="T14" fmla="+- 0 -2774 -2774"/>
                                <a:gd name="T15" fmla="*/ -2774 h 7500"/>
                                <a:gd name="T16" fmla="+- 0 8689 8689"/>
                                <a:gd name="T17" fmla="*/ T16 w 2771"/>
                                <a:gd name="T18" fmla="+- 0 4726 -2774"/>
                                <a:gd name="T19" fmla="*/ 4726 h 7500"/>
                              </a:gdLst>
                              <a:ahLst/>
                              <a:cxnLst>
                                <a:cxn ang="0">
                                  <a:pos x="T1" y="T3"/>
                                </a:cxn>
                                <a:cxn ang="0">
                                  <a:pos x="T5" y="T7"/>
                                </a:cxn>
                                <a:cxn ang="0">
                                  <a:pos x="T9" y="T11"/>
                                </a:cxn>
                                <a:cxn ang="0">
                                  <a:pos x="T13" y="T15"/>
                                </a:cxn>
                                <a:cxn ang="0">
                                  <a:pos x="T17" y="T19"/>
                                </a:cxn>
                              </a:cxnLst>
                              <a:rect l="0" t="0" r="r" b="b"/>
                              <a:pathLst>
                                <a:path w="2771" h="7500">
                                  <a:moveTo>
                                    <a:pt x="0" y="7500"/>
                                  </a:moveTo>
                                  <a:lnTo>
                                    <a:pt x="2770" y="7500"/>
                                  </a:lnTo>
                                  <a:lnTo>
                                    <a:pt x="2770" y="0"/>
                                  </a:lnTo>
                                  <a:lnTo>
                                    <a:pt x="0" y="0"/>
                                  </a:lnTo>
                                  <a:lnTo>
                                    <a:pt x="0" y="7500"/>
                                  </a:lnTo>
                                  <a:close/>
                                </a:path>
                              </a:pathLst>
                            </a:custGeom>
                            <a:noFill/>
                            <a:ln w="284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3" name="Group 124"/>
                        <wpg:cNvGrpSpPr>
                          <a:grpSpLocks/>
                        </wpg:cNvGrpSpPr>
                        <wpg:grpSpPr bwMode="auto">
                          <a:xfrm>
                            <a:off x="8689" y="-1536"/>
                            <a:ext cx="2771" cy="2"/>
                            <a:chOff x="8689" y="-1536"/>
                            <a:chExt cx="2771" cy="2"/>
                          </a:xfrm>
                        </wpg:grpSpPr>
                        <wps:wsp>
                          <wps:cNvPr id="144" name="Freeform 125"/>
                          <wps:cNvSpPr>
                            <a:spLocks/>
                          </wps:cNvSpPr>
                          <wps:spPr bwMode="auto">
                            <a:xfrm>
                              <a:off x="8689" y="-1536"/>
                              <a:ext cx="2771" cy="2"/>
                            </a:xfrm>
                            <a:custGeom>
                              <a:avLst/>
                              <a:gdLst>
                                <a:gd name="T0" fmla="+- 0 8689 8689"/>
                                <a:gd name="T1" fmla="*/ T0 w 2771"/>
                                <a:gd name="T2" fmla="+- 0 11459 8689"/>
                                <a:gd name="T3" fmla="*/ T2 w 2771"/>
                              </a:gdLst>
                              <a:ahLst/>
                              <a:cxnLst>
                                <a:cxn ang="0">
                                  <a:pos x="T1" y="0"/>
                                </a:cxn>
                                <a:cxn ang="0">
                                  <a:pos x="T3" y="0"/>
                                </a:cxn>
                              </a:cxnLst>
                              <a:rect l="0" t="0" r="r" b="b"/>
                              <a:pathLst>
                                <a:path w="2771">
                                  <a:moveTo>
                                    <a:pt x="0" y="0"/>
                                  </a:moveTo>
                                  <a:lnTo>
                                    <a:pt x="2770" y="0"/>
                                  </a:lnTo>
                                </a:path>
                              </a:pathLst>
                            </a:custGeom>
                            <a:noFill/>
                            <a:ln w="27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5" name="Group 122"/>
                        <wpg:cNvGrpSpPr>
                          <a:grpSpLocks/>
                        </wpg:cNvGrpSpPr>
                        <wpg:grpSpPr bwMode="auto">
                          <a:xfrm>
                            <a:off x="9049" y="2814"/>
                            <a:ext cx="2216" cy="2"/>
                            <a:chOff x="9049" y="2814"/>
                            <a:chExt cx="2216" cy="2"/>
                          </a:xfrm>
                        </wpg:grpSpPr>
                        <wps:wsp>
                          <wps:cNvPr id="146" name="Freeform 123"/>
                          <wps:cNvSpPr>
                            <a:spLocks/>
                          </wps:cNvSpPr>
                          <wps:spPr bwMode="auto">
                            <a:xfrm>
                              <a:off x="9049" y="2814"/>
                              <a:ext cx="2216" cy="2"/>
                            </a:xfrm>
                            <a:custGeom>
                              <a:avLst/>
                              <a:gdLst>
                                <a:gd name="T0" fmla="+- 0 9049 9049"/>
                                <a:gd name="T1" fmla="*/ T0 w 2216"/>
                                <a:gd name="T2" fmla="+- 0 11264 9049"/>
                                <a:gd name="T3" fmla="*/ T2 w 2216"/>
                              </a:gdLst>
                              <a:ahLst/>
                              <a:cxnLst>
                                <a:cxn ang="0">
                                  <a:pos x="T1" y="0"/>
                                </a:cxn>
                                <a:cxn ang="0">
                                  <a:pos x="T3" y="0"/>
                                </a:cxn>
                              </a:cxnLst>
                              <a:rect l="0" t="0" r="r" b="b"/>
                              <a:pathLst>
                                <a:path w="2216">
                                  <a:moveTo>
                                    <a:pt x="0" y="0"/>
                                  </a:moveTo>
                                  <a:lnTo>
                                    <a:pt x="2215" y="0"/>
                                  </a:lnTo>
                                </a:path>
                              </a:pathLst>
                            </a:custGeom>
                            <a:noFill/>
                            <a:ln w="74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7" name="Group 120"/>
                        <wpg:cNvGrpSpPr>
                          <a:grpSpLocks/>
                        </wpg:cNvGrpSpPr>
                        <wpg:grpSpPr bwMode="auto">
                          <a:xfrm>
                            <a:off x="9541" y="3116"/>
                            <a:ext cx="1231" cy="2"/>
                            <a:chOff x="9541" y="3116"/>
                            <a:chExt cx="1231" cy="2"/>
                          </a:xfrm>
                        </wpg:grpSpPr>
                        <wps:wsp>
                          <wps:cNvPr id="148" name="Freeform 121"/>
                          <wps:cNvSpPr>
                            <a:spLocks/>
                          </wps:cNvSpPr>
                          <wps:spPr bwMode="auto">
                            <a:xfrm>
                              <a:off x="9541" y="3116"/>
                              <a:ext cx="1231" cy="2"/>
                            </a:xfrm>
                            <a:custGeom>
                              <a:avLst/>
                              <a:gdLst>
                                <a:gd name="T0" fmla="+- 0 9541 9541"/>
                                <a:gd name="T1" fmla="*/ T0 w 1231"/>
                                <a:gd name="T2" fmla="+- 0 10772 9541"/>
                                <a:gd name="T3" fmla="*/ T2 w 1231"/>
                              </a:gdLst>
                              <a:ahLst/>
                              <a:cxnLst>
                                <a:cxn ang="0">
                                  <a:pos x="T1" y="0"/>
                                </a:cxn>
                                <a:cxn ang="0">
                                  <a:pos x="T3" y="0"/>
                                </a:cxn>
                              </a:cxnLst>
                              <a:rect l="0" t="0" r="r" b="b"/>
                              <a:pathLst>
                                <a:path w="1231">
                                  <a:moveTo>
                                    <a:pt x="0" y="0"/>
                                  </a:moveTo>
                                  <a:lnTo>
                                    <a:pt x="1231" y="0"/>
                                  </a:lnTo>
                                </a:path>
                              </a:pathLst>
                            </a:custGeom>
                            <a:noFill/>
                            <a:ln w="74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 name="Group 118"/>
                        <wpg:cNvGrpSpPr>
                          <a:grpSpLocks/>
                        </wpg:cNvGrpSpPr>
                        <wpg:grpSpPr bwMode="auto">
                          <a:xfrm>
                            <a:off x="8689" y="-3047"/>
                            <a:ext cx="703" cy="279"/>
                            <a:chOff x="8689" y="-3047"/>
                            <a:chExt cx="703" cy="279"/>
                          </a:xfrm>
                        </wpg:grpSpPr>
                        <wps:wsp>
                          <wps:cNvPr id="150" name="Freeform 119"/>
                          <wps:cNvSpPr>
                            <a:spLocks/>
                          </wps:cNvSpPr>
                          <wps:spPr bwMode="auto">
                            <a:xfrm>
                              <a:off x="8689" y="-3047"/>
                              <a:ext cx="703" cy="279"/>
                            </a:xfrm>
                            <a:custGeom>
                              <a:avLst/>
                              <a:gdLst>
                                <a:gd name="T0" fmla="+- 0 8689 8689"/>
                                <a:gd name="T1" fmla="*/ T0 w 703"/>
                                <a:gd name="T2" fmla="+- 0 -2769 -3047"/>
                                <a:gd name="T3" fmla="*/ -2769 h 279"/>
                                <a:gd name="T4" fmla="+- 0 9391 8689"/>
                                <a:gd name="T5" fmla="*/ T4 w 703"/>
                                <a:gd name="T6" fmla="+- 0 -2769 -3047"/>
                                <a:gd name="T7" fmla="*/ -2769 h 279"/>
                                <a:gd name="T8" fmla="+- 0 9391 8689"/>
                                <a:gd name="T9" fmla="*/ T8 w 703"/>
                                <a:gd name="T10" fmla="+- 0 -3047 -3047"/>
                                <a:gd name="T11" fmla="*/ -3047 h 279"/>
                                <a:gd name="T12" fmla="+- 0 8689 8689"/>
                                <a:gd name="T13" fmla="*/ T12 w 703"/>
                                <a:gd name="T14" fmla="+- 0 -3047 -3047"/>
                                <a:gd name="T15" fmla="*/ -3047 h 279"/>
                                <a:gd name="T16" fmla="+- 0 8689 8689"/>
                                <a:gd name="T17" fmla="*/ T16 w 703"/>
                                <a:gd name="T18" fmla="+- 0 -2769 -3047"/>
                                <a:gd name="T19" fmla="*/ -2769 h 279"/>
                              </a:gdLst>
                              <a:ahLst/>
                              <a:cxnLst>
                                <a:cxn ang="0">
                                  <a:pos x="T1" y="T3"/>
                                </a:cxn>
                                <a:cxn ang="0">
                                  <a:pos x="T5" y="T7"/>
                                </a:cxn>
                                <a:cxn ang="0">
                                  <a:pos x="T9" y="T11"/>
                                </a:cxn>
                                <a:cxn ang="0">
                                  <a:pos x="T13" y="T15"/>
                                </a:cxn>
                                <a:cxn ang="0">
                                  <a:pos x="T17" y="T19"/>
                                </a:cxn>
                              </a:cxnLst>
                              <a:rect l="0" t="0" r="r" b="b"/>
                              <a:pathLst>
                                <a:path w="703" h="279">
                                  <a:moveTo>
                                    <a:pt x="0" y="278"/>
                                  </a:moveTo>
                                  <a:lnTo>
                                    <a:pt x="702" y="278"/>
                                  </a:lnTo>
                                  <a:lnTo>
                                    <a:pt x="702" y="0"/>
                                  </a:lnTo>
                                  <a:lnTo>
                                    <a:pt x="0" y="0"/>
                                  </a:lnTo>
                                  <a:lnTo>
                                    <a:pt x="0" y="278"/>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1" name="Group 116"/>
                        <wpg:cNvGrpSpPr>
                          <a:grpSpLocks/>
                        </wpg:cNvGrpSpPr>
                        <wpg:grpSpPr bwMode="auto">
                          <a:xfrm>
                            <a:off x="8689" y="-3047"/>
                            <a:ext cx="703" cy="279"/>
                            <a:chOff x="8689" y="-3047"/>
                            <a:chExt cx="703" cy="279"/>
                          </a:xfrm>
                        </wpg:grpSpPr>
                        <wps:wsp>
                          <wps:cNvPr id="152" name="Freeform 117"/>
                          <wps:cNvSpPr>
                            <a:spLocks/>
                          </wps:cNvSpPr>
                          <wps:spPr bwMode="auto">
                            <a:xfrm>
                              <a:off x="8689" y="-3047"/>
                              <a:ext cx="703" cy="279"/>
                            </a:xfrm>
                            <a:custGeom>
                              <a:avLst/>
                              <a:gdLst>
                                <a:gd name="T0" fmla="+- 0 8689 8689"/>
                                <a:gd name="T1" fmla="*/ T0 w 703"/>
                                <a:gd name="T2" fmla="+- 0 -2769 -3047"/>
                                <a:gd name="T3" fmla="*/ -2769 h 279"/>
                                <a:gd name="T4" fmla="+- 0 9391 8689"/>
                                <a:gd name="T5" fmla="*/ T4 w 703"/>
                                <a:gd name="T6" fmla="+- 0 -2769 -3047"/>
                                <a:gd name="T7" fmla="*/ -2769 h 279"/>
                                <a:gd name="T8" fmla="+- 0 9391 8689"/>
                                <a:gd name="T9" fmla="*/ T8 w 703"/>
                                <a:gd name="T10" fmla="+- 0 -3047 -3047"/>
                                <a:gd name="T11" fmla="*/ -3047 h 279"/>
                                <a:gd name="T12" fmla="+- 0 8689 8689"/>
                                <a:gd name="T13" fmla="*/ T12 w 703"/>
                                <a:gd name="T14" fmla="+- 0 -3047 -3047"/>
                                <a:gd name="T15" fmla="*/ -3047 h 279"/>
                                <a:gd name="T16" fmla="+- 0 8689 8689"/>
                                <a:gd name="T17" fmla="*/ T16 w 703"/>
                                <a:gd name="T18" fmla="+- 0 -2769 -3047"/>
                                <a:gd name="T19" fmla="*/ -2769 h 279"/>
                              </a:gdLst>
                              <a:ahLst/>
                              <a:cxnLst>
                                <a:cxn ang="0">
                                  <a:pos x="T1" y="T3"/>
                                </a:cxn>
                                <a:cxn ang="0">
                                  <a:pos x="T5" y="T7"/>
                                </a:cxn>
                                <a:cxn ang="0">
                                  <a:pos x="T9" y="T11"/>
                                </a:cxn>
                                <a:cxn ang="0">
                                  <a:pos x="T13" y="T15"/>
                                </a:cxn>
                                <a:cxn ang="0">
                                  <a:pos x="T17" y="T19"/>
                                </a:cxn>
                              </a:cxnLst>
                              <a:rect l="0" t="0" r="r" b="b"/>
                              <a:pathLst>
                                <a:path w="703" h="279">
                                  <a:moveTo>
                                    <a:pt x="0" y="278"/>
                                  </a:moveTo>
                                  <a:lnTo>
                                    <a:pt x="702" y="278"/>
                                  </a:lnTo>
                                  <a:lnTo>
                                    <a:pt x="702" y="0"/>
                                  </a:lnTo>
                                  <a:lnTo>
                                    <a:pt x="0" y="0"/>
                                  </a:lnTo>
                                  <a:lnTo>
                                    <a:pt x="0" y="278"/>
                                  </a:lnTo>
                                  <a:close/>
                                </a:path>
                              </a:pathLst>
                            </a:custGeom>
                            <a:noFill/>
                            <a:ln w="275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3" name="Group 114"/>
                        <wpg:cNvGrpSpPr>
                          <a:grpSpLocks/>
                        </wpg:cNvGrpSpPr>
                        <wpg:grpSpPr bwMode="auto">
                          <a:xfrm>
                            <a:off x="8721" y="-1382"/>
                            <a:ext cx="254" cy="232"/>
                            <a:chOff x="8721" y="-1382"/>
                            <a:chExt cx="254" cy="232"/>
                          </a:xfrm>
                        </wpg:grpSpPr>
                        <wps:wsp>
                          <wps:cNvPr id="154" name="Freeform 115"/>
                          <wps:cNvSpPr>
                            <a:spLocks/>
                          </wps:cNvSpPr>
                          <wps:spPr bwMode="auto">
                            <a:xfrm>
                              <a:off x="8721" y="-1382"/>
                              <a:ext cx="254" cy="232"/>
                            </a:xfrm>
                            <a:custGeom>
                              <a:avLst/>
                              <a:gdLst>
                                <a:gd name="T0" fmla="+- 0 8721 8721"/>
                                <a:gd name="T1" fmla="*/ T0 w 254"/>
                                <a:gd name="T2" fmla="+- 0 -1151 -1382"/>
                                <a:gd name="T3" fmla="*/ -1151 h 232"/>
                                <a:gd name="T4" fmla="+- 0 8974 8721"/>
                                <a:gd name="T5" fmla="*/ T4 w 254"/>
                                <a:gd name="T6" fmla="+- 0 -1151 -1382"/>
                                <a:gd name="T7" fmla="*/ -1151 h 232"/>
                                <a:gd name="T8" fmla="+- 0 8974 8721"/>
                                <a:gd name="T9" fmla="*/ T8 w 254"/>
                                <a:gd name="T10" fmla="+- 0 -1382 -1382"/>
                                <a:gd name="T11" fmla="*/ -1382 h 232"/>
                                <a:gd name="T12" fmla="+- 0 8721 8721"/>
                                <a:gd name="T13" fmla="*/ T12 w 254"/>
                                <a:gd name="T14" fmla="+- 0 -1382 -1382"/>
                                <a:gd name="T15" fmla="*/ -1382 h 232"/>
                                <a:gd name="T16" fmla="+- 0 8721 8721"/>
                                <a:gd name="T17" fmla="*/ T16 w 254"/>
                                <a:gd name="T18" fmla="+- 0 -1151 -1382"/>
                                <a:gd name="T19" fmla="*/ -1151 h 232"/>
                              </a:gdLst>
                              <a:ahLst/>
                              <a:cxnLst>
                                <a:cxn ang="0">
                                  <a:pos x="T1" y="T3"/>
                                </a:cxn>
                                <a:cxn ang="0">
                                  <a:pos x="T5" y="T7"/>
                                </a:cxn>
                                <a:cxn ang="0">
                                  <a:pos x="T9" y="T11"/>
                                </a:cxn>
                                <a:cxn ang="0">
                                  <a:pos x="T13" y="T15"/>
                                </a:cxn>
                                <a:cxn ang="0">
                                  <a:pos x="T17" y="T19"/>
                                </a:cxn>
                              </a:cxnLst>
                              <a:rect l="0" t="0" r="r" b="b"/>
                              <a:pathLst>
                                <a:path w="254" h="232">
                                  <a:moveTo>
                                    <a:pt x="0" y="231"/>
                                  </a:moveTo>
                                  <a:lnTo>
                                    <a:pt x="253" y="231"/>
                                  </a:lnTo>
                                  <a:lnTo>
                                    <a:pt x="253" y="0"/>
                                  </a:lnTo>
                                  <a:lnTo>
                                    <a:pt x="0" y="0"/>
                                  </a:lnTo>
                                  <a:lnTo>
                                    <a:pt x="0" y="2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5" name="Group 112"/>
                        <wpg:cNvGrpSpPr>
                          <a:grpSpLocks/>
                        </wpg:cNvGrpSpPr>
                        <wpg:grpSpPr bwMode="auto">
                          <a:xfrm>
                            <a:off x="8721" y="-1382"/>
                            <a:ext cx="254" cy="232"/>
                            <a:chOff x="8721" y="-1382"/>
                            <a:chExt cx="254" cy="232"/>
                          </a:xfrm>
                        </wpg:grpSpPr>
                        <wps:wsp>
                          <wps:cNvPr id="156" name="Freeform 113"/>
                          <wps:cNvSpPr>
                            <a:spLocks/>
                          </wps:cNvSpPr>
                          <wps:spPr bwMode="auto">
                            <a:xfrm>
                              <a:off x="8721" y="-1382"/>
                              <a:ext cx="254" cy="232"/>
                            </a:xfrm>
                            <a:custGeom>
                              <a:avLst/>
                              <a:gdLst>
                                <a:gd name="T0" fmla="+- 0 8721 8721"/>
                                <a:gd name="T1" fmla="*/ T0 w 254"/>
                                <a:gd name="T2" fmla="+- 0 -1151 -1382"/>
                                <a:gd name="T3" fmla="*/ -1151 h 232"/>
                                <a:gd name="T4" fmla="+- 0 8974 8721"/>
                                <a:gd name="T5" fmla="*/ T4 w 254"/>
                                <a:gd name="T6" fmla="+- 0 -1151 -1382"/>
                                <a:gd name="T7" fmla="*/ -1151 h 232"/>
                                <a:gd name="T8" fmla="+- 0 8974 8721"/>
                                <a:gd name="T9" fmla="*/ T8 w 254"/>
                                <a:gd name="T10" fmla="+- 0 -1382 -1382"/>
                                <a:gd name="T11" fmla="*/ -1382 h 232"/>
                                <a:gd name="T12" fmla="+- 0 8721 8721"/>
                                <a:gd name="T13" fmla="*/ T12 w 254"/>
                                <a:gd name="T14" fmla="+- 0 -1382 -1382"/>
                                <a:gd name="T15" fmla="*/ -1382 h 232"/>
                                <a:gd name="T16" fmla="+- 0 8721 8721"/>
                                <a:gd name="T17" fmla="*/ T16 w 254"/>
                                <a:gd name="T18" fmla="+- 0 -1151 -1382"/>
                                <a:gd name="T19" fmla="*/ -1151 h 232"/>
                              </a:gdLst>
                              <a:ahLst/>
                              <a:cxnLst>
                                <a:cxn ang="0">
                                  <a:pos x="T1" y="T3"/>
                                </a:cxn>
                                <a:cxn ang="0">
                                  <a:pos x="T5" y="T7"/>
                                </a:cxn>
                                <a:cxn ang="0">
                                  <a:pos x="T9" y="T11"/>
                                </a:cxn>
                                <a:cxn ang="0">
                                  <a:pos x="T13" y="T15"/>
                                </a:cxn>
                                <a:cxn ang="0">
                                  <a:pos x="T17" y="T19"/>
                                </a:cxn>
                              </a:cxnLst>
                              <a:rect l="0" t="0" r="r" b="b"/>
                              <a:pathLst>
                                <a:path w="254" h="232">
                                  <a:moveTo>
                                    <a:pt x="0" y="231"/>
                                  </a:moveTo>
                                  <a:lnTo>
                                    <a:pt x="253" y="231"/>
                                  </a:lnTo>
                                  <a:lnTo>
                                    <a:pt x="253" y="0"/>
                                  </a:lnTo>
                                  <a:lnTo>
                                    <a:pt x="0" y="0"/>
                                  </a:lnTo>
                                  <a:lnTo>
                                    <a:pt x="0" y="231"/>
                                  </a:lnTo>
                                  <a:close/>
                                </a:path>
                              </a:pathLst>
                            </a:custGeom>
                            <a:noFill/>
                            <a:ln w="2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 name="Group 110"/>
                        <wpg:cNvGrpSpPr>
                          <a:grpSpLocks/>
                        </wpg:cNvGrpSpPr>
                        <wpg:grpSpPr bwMode="auto">
                          <a:xfrm>
                            <a:off x="8721" y="438"/>
                            <a:ext cx="254" cy="232"/>
                            <a:chOff x="8721" y="438"/>
                            <a:chExt cx="254" cy="232"/>
                          </a:xfrm>
                        </wpg:grpSpPr>
                        <wps:wsp>
                          <wps:cNvPr id="158" name="Freeform 111"/>
                          <wps:cNvSpPr>
                            <a:spLocks/>
                          </wps:cNvSpPr>
                          <wps:spPr bwMode="auto">
                            <a:xfrm>
                              <a:off x="8721" y="438"/>
                              <a:ext cx="254" cy="232"/>
                            </a:xfrm>
                            <a:custGeom>
                              <a:avLst/>
                              <a:gdLst>
                                <a:gd name="T0" fmla="+- 0 8721 8721"/>
                                <a:gd name="T1" fmla="*/ T0 w 254"/>
                                <a:gd name="T2" fmla="+- 0 669 438"/>
                                <a:gd name="T3" fmla="*/ 669 h 232"/>
                                <a:gd name="T4" fmla="+- 0 8974 8721"/>
                                <a:gd name="T5" fmla="*/ T4 w 254"/>
                                <a:gd name="T6" fmla="+- 0 669 438"/>
                                <a:gd name="T7" fmla="*/ 669 h 232"/>
                                <a:gd name="T8" fmla="+- 0 8974 8721"/>
                                <a:gd name="T9" fmla="*/ T8 w 254"/>
                                <a:gd name="T10" fmla="+- 0 438 438"/>
                                <a:gd name="T11" fmla="*/ 438 h 232"/>
                                <a:gd name="T12" fmla="+- 0 8721 8721"/>
                                <a:gd name="T13" fmla="*/ T12 w 254"/>
                                <a:gd name="T14" fmla="+- 0 438 438"/>
                                <a:gd name="T15" fmla="*/ 438 h 232"/>
                                <a:gd name="T16" fmla="+- 0 8721 8721"/>
                                <a:gd name="T17" fmla="*/ T16 w 254"/>
                                <a:gd name="T18" fmla="+- 0 669 438"/>
                                <a:gd name="T19" fmla="*/ 669 h 232"/>
                              </a:gdLst>
                              <a:ahLst/>
                              <a:cxnLst>
                                <a:cxn ang="0">
                                  <a:pos x="T1" y="T3"/>
                                </a:cxn>
                                <a:cxn ang="0">
                                  <a:pos x="T5" y="T7"/>
                                </a:cxn>
                                <a:cxn ang="0">
                                  <a:pos x="T9" y="T11"/>
                                </a:cxn>
                                <a:cxn ang="0">
                                  <a:pos x="T13" y="T15"/>
                                </a:cxn>
                                <a:cxn ang="0">
                                  <a:pos x="T17" y="T19"/>
                                </a:cxn>
                              </a:cxnLst>
                              <a:rect l="0" t="0" r="r" b="b"/>
                              <a:pathLst>
                                <a:path w="254" h="232">
                                  <a:moveTo>
                                    <a:pt x="0" y="231"/>
                                  </a:moveTo>
                                  <a:lnTo>
                                    <a:pt x="253" y="231"/>
                                  </a:lnTo>
                                  <a:lnTo>
                                    <a:pt x="253" y="0"/>
                                  </a:lnTo>
                                  <a:lnTo>
                                    <a:pt x="0" y="0"/>
                                  </a:lnTo>
                                  <a:lnTo>
                                    <a:pt x="0" y="2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9" name="Group 108"/>
                        <wpg:cNvGrpSpPr>
                          <a:grpSpLocks/>
                        </wpg:cNvGrpSpPr>
                        <wpg:grpSpPr bwMode="auto">
                          <a:xfrm>
                            <a:off x="8721" y="438"/>
                            <a:ext cx="254" cy="232"/>
                            <a:chOff x="8721" y="438"/>
                            <a:chExt cx="254" cy="232"/>
                          </a:xfrm>
                        </wpg:grpSpPr>
                        <wps:wsp>
                          <wps:cNvPr id="160" name="Freeform 109"/>
                          <wps:cNvSpPr>
                            <a:spLocks/>
                          </wps:cNvSpPr>
                          <wps:spPr bwMode="auto">
                            <a:xfrm>
                              <a:off x="8721" y="438"/>
                              <a:ext cx="254" cy="232"/>
                            </a:xfrm>
                            <a:custGeom>
                              <a:avLst/>
                              <a:gdLst>
                                <a:gd name="T0" fmla="+- 0 8721 8721"/>
                                <a:gd name="T1" fmla="*/ T0 w 254"/>
                                <a:gd name="T2" fmla="+- 0 669 438"/>
                                <a:gd name="T3" fmla="*/ 669 h 232"/>
                                <a:gd name="T4" fmla="+- 0 8974 8721"/>
                                <a:gd name="T5" fmla="*/ T4 w 254"/>
                                <a:gd name="T6" fmla="+- 0 669 438"/>
                                <a:gd name="T7" fmla="*/ 669 h 232"/>
                                <a:gd name="T8" fmla="+- 0 8974 8721"/>
                                <a:gd name="T9" fmla="*/ T8 w 254"/>
                                <a:gd name="T10" fmla="+- 0 438 438"/>
                                <a:gd name="T11" fmla="*/ 438 h 232"/>
                                <a:gd name="T12" fmla="+- 0 8721 8721"/>
                                <a:gd name="T13" fmla="*/ T12 w 254"/>
                                <a:gd name="T14" fmla="+- 0 438 438"/>
                                <a:gd name="T15" fmla="*/ 438 h 232"/>
                                <a:gd name="T16" fmla="+- 0 8721 8721"/>
                                <a:gd name="T17" fmla="*/ T16 w 254"/>
                                <a:gd name="T18" fmla="+- 0 669 438"/>
                                <a:gd name="T19" fmla="*/ 669 h 232"/>
                              </a:gdLst>
                              <a:ahLst/>
                              <a:cxnLst>
                                <a:cxn ang="0">
                                  <a:pos x="T1" y="T3"/>
                                </a:cxn>
                                <a:cxn ang="0">
                                  <a:pos x="T5" y="T7"/>
                                </a:cxn>
                                <a:cxn ang="0">
                                  <a:pos x="T9" y="T11"/>
                                </a:cxn>
                                <a:cxn ang="0">
                                  <a:pos x="T13" y="T15"/>
                                </a:cxn>
                                <a:cxn ang="0">
                                  <a:pos x="T17" y="T19"/>
                                </a:cxn>
                              </a:cxnLst>
                              <a:rect l="0" t="0" r="r" b="b"/>
                              <a:pathLst>
                                <a:path w="254" h="232">
                                  <a:moveTo>
                                    <a:pt x="0" y="231"/>
                                  </a:moveTo>
                                  <a:lnTo>
                                    <a:pt x="253" y="231"/>
                                  </a:lnTo>
                                  <a:lnTo>
                                    <a:pt x="253" y="0"/>
                                  </a:lnTo>
                                  <a:lnTo>
                                    <a:pt x="0" y="0"/>
                                  </a:lnTo>
                                  <a:lnTo>
                                    <a:pt x="0" y="231"/>
                                  </a:lnTo>
                                  <a:close/>
                                </a:path>
                              </a:pathLst>
                            </a:custGeom>
                            <a:noFill/>
                            <a:ln w="2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 name="Group 106"/>
                        <wpg:cNvGrpSpPr>
                          <a:grpSpLocks/>
                        </wpg:cNvGrpSpPr>
                        <wpg:grpSpPr bwMode="auto">
                          <a:xfrm>
                            <a:off x="8721" y="2703"/>
                            <a:ext cx="254" cy="232"/>
                            <a:chOff x="8721" y="2703"/>
                            <a:chExt cx="254" cy="232"/>
                          </a:xfrm>
                        </wpg:grpSpPr>
                        <wps:wsp>
                          <wps:cNvPr id="162" name="Freeform 107"/>
                          <wps:cNvSpPr>
                            <a:spLocks/>
                          </wps:cNvSpPr>
                          <wps:spPr bwMode="auto">
                            <a:xfrm>
                              <a:off x="8721" y="2703"/>
                              <a:ext cx="254" cy="232"/>
                            </a:xfrm>
                            <a:custGeom>
                              <a:avLst/>
                              <a:gdLst>
                                <a:gd name="T0" fmla="+- 0 8721 8721"/>
                                <a:gd name="T1" fmla="*/ T0 w 254"/>
                                <a:gd name="T2" fmla="+- 0 2935 2703"/>
                                <a:gd name="T3" fmla="*/ 2935 h 232"/>
                                <a:gd name="T4" fmla="+- 0 8974 8721"/>
                                <a:gd name="T5" fmla="*/ T4 w 254"/>
                                <a:gd name="T6" fmla="+- 0 2935 2703"/>
                                <a:gd name="T7" fmla="*/ 2935 h 232"/>
                                <a:gd name="T8" fmla="+- 0 8974 8721"/>
                                <a:gd name="T9" fmla="*/ T8 w 254"/>
                                <a:gd name="T10" fmla="+- 0 2703 2703"/>
                                <a:gd name="T11" fmla="*/ 2703 h 232"/>
                                <a:gd name="T12" fmla="+- 0 8721 8721"/>
                                <a:gd name="T13" fmla="*/ T12 w 254"/>
                                <a:gd name="T14" fmla="+- 0 2703 2703"/>
                                <a:gd name="T15" fmla="*/ 2703 h 232"/>
                                <a:gd name="T16" fmla="+- 0 8721 8721"/>
                                <a:gd name="T17" fmla="*/ T16 w 254"/>
                                <a:gd name="T18" fmla="+- 0 2935 2703"/>
                                <a:gd name="T19" fmla="*/ 2935 h 232"/>
                              </a:gdLst>
                              <a:ahLst/>
                              <a:cxnLst>
                                <a:cxn ang="0">
                                  <a:pos x="T1" y="T3"/>
                                </a:cxn>
                                <a:cxn ang="0">
                                  <a:pos x="T5" y="T7"/>
                                </a:cxn>
                                <a:cxn ang="0">
                                  <a:pos x="T9" y="T11"/>
                                </a:cxn>
                                <a:cxn ang="0">
                                  <a:pos x="T13" y="T15"/>
                                </a:cxn>
                                <a:cxn ang="0">
                                  <a:pos x="T17" y="T19"/>
                                </a:cxn>
                              </a:cxnLst>
                              <a:rect l="0" t="0" r="r" b="b"/>
                              <a:pathLst>
                                <a:path w="254" h="232">
                                  <a:moveTo>
                                    <a:pt x="0" y="232"/>
                                  </a:moveTo>
                                  <a:lnTo>
                                    <a:pt x="253" y="232"/>
                                  </a:lnTo>
                                  <a:lnTo>
                                    <a:pt x="253" y="0"/>
                                  </a:lnTo>
                                  <a:lnTo>
                                    <a:pt x="0" y="0"/>
                                  </a:lnTo>
                                  <a:lnTo>
                                    <a:pt x="0" y="2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3" name="Group 104"/>
                        <wpg:cNvGrpSpPr>
                          <a:grpSpLocks/>
                        </wpg:cNvGrpSpPr>
                        <wpg:grpSpPr bwMode="auto">
                          <a:xfrm>
                            <a:off x="8721" y="2703"/>
                            <a:ext cx="254" cy="232"/>
                            <a:chOff x="8721" y="2703"/>
                            <a:chExt cx="254" cy="232"/>
                          </a:xfrm>
                        </wpg:grpSpPr>
                        <wps:wsp>
                          <wps:cNvPr id="164" name="Freeform 105"/>
                          <wps:cNvSpPr>
                            <a:spLocks/>
                          </wps:cNvSpPr>
                          <wps:spPr bwMode="auto">
                            <a:xfrm>
                              <a:off x="8721" y="2703"/>
                              <a:ext cx="254" cy="232"/>
                            </a:xfrm>
                            <a:custGeom>
                              <a:avLst/>
                              <a:gdLst>
                                <a:gd name="T0" fmla="+- 0 8721 8721"/>
                                <a:gd name="T1" fmla="*/ T0 w 254"/>
                                <a:gd name="T2" fmla="+- 0 2935 2703"/>
                                <a:gd name="T3" fmla="*/ 2935 h 232"/>
                                <a:gd name="T4" fmla="+- 0 8974 8721"/>
                                <a:gd name="T5" fmla="*/ T4 w 254"/>
                                <a:gd name="T6" fmla="+- 0 2935 2703"/>
                                <a:gd name="T7" fmla="*/ 2935 h 232"/>
                                <a:gd name="T8" fmla="+- 0 8974 8721"/>
                                <a:gd name="T9" fmla="*/ T8 w 254"/>
                                <a:gd name="T10" fmla="+- 0 2703 2703"/>
                                <a:gd name="T11" fmla="*/ 2703 h 232"/>
                                <a:gd name="T12" fmla="+- 0 8721 8721"/>
                                <a:gd name="T13" fmla="*/ T12 w 254"/>
                                <a:gd name="T14" fmla="+- 0 2703 2703"/>
                                <a:gd name="T15" fmla="*/ 2703 h 232"/>
                                <a:gd name="T16" fmla="+- 0 8721 8721"/>
                                <a:gd name="T17" fmla="*/ T16 w 254"/>
                                <a:gd name="T18" fmla="+- 0 2935 2703"/>
                                <a:gd name="T19" fmla="*/ 2935 h 232"/>
                              </a:gdLst>
                              <a:ahLst/>
                              <a:cxnLst>
                                <a:cxn ang="0">
                                  <a:pos x="T1" y="T3"/>
                                </a:cxn>
                                <a:cxn ang="0">
                                  <a:pos x="T5" y="T7"/>
                                </a:cxn>
                                <a:cxn ang="0">
                                  <a:pos x="T9" y="T11"/>
                                </a:cxn>
                                <a:cxn ang="0">
                                  <a:pos x="T13" y="T15"/>
                                </a:cxn>
                                <a:cxn ang="0">
                                  <a:pos x="T17" y="T19"/>
                                </a:cxn>
                              </a:cxnLst>
                              <a:rect l="0" t="0" r="r" b="b"/>
                              <a:pathLst>
                                <a:path w="254" h="232">
                                  <a:moveTo>
                                    <a:pt x="0" y="232"/>
                                  </a:moveTo>
                                  <a:lnTo>
                                    <a:pt x="253" y="232"/>
                                  </a:lnTo>
                                  <a:lnTo>
                                    <a:pt x="253" y="0"/>
                                  </a:lnTo>
                                  <a:lnTo>
                                    <a:pt x="0" y="0"/>
                                  </a:lnTo>
                                  <a:lnTo>
                                    <a:pt x="0" y="232"/>
                                  </a:lnTo>
                                  <a:close/>
                                </a:path>
                              </a:pathLst>
                            </a:custGeom>
                            <a:noFill/>
                            <a:ln w="2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 name="Group 102"/>
                        <wpg:cNvGrpSpPr>
                          <a:grpSpLocks/>
                        </wpg:cNvGrpSpPr>
                        <wpg:grpSpPr bwMode="auto">
                          <a:xfrm>
                            <a:off x="10072" y="4726"/>
                            <a:ext cx="2" cy="755"/>
                            <a:chOff x="10072" y="4726"/>
                            <a:chExt cx="2" cy="755"/>
                          </a:xfrm>
                        </wpg:grpSpPr>
                        <wps:wsp>
                          <wps:cNvPr id="166" name="Freeform 103"/>
                          <wps:cNvSpPr>
                            <a:spLocks/>
                          </wps:cNvSpPr>
                          <wps:spPr bwMode="auto">
                            <a:xfrm>
                              <a:off x="10072" y="4726"/>
                              <a:ext cx="2" cy="755"/>
                            </a:xfrm>
                            <a:custGeom>
                              <a:avLst/>
                              <a:gdLst>
                                <a:gd name="T0" fmla="+- 0 4726 4726"/>
                                <a:gd name="T1" fmla="*/ 4726 h 755"/>
                                <a:gd name="T2" fmla="+- 0 5480 4726"/>
                                <a:gd name="T3" fmla="*/ 5480 h 755"/>
                              </a:gdLst>
                              <a:ahLst/>
                              <a:cxnLst>
                                <a:cxn ang="0">
                                  <a:pos x="0" y="T1"/>
                                </a:cxn>
                                <a:cxn ang="0">
                                  <a:pos x="0" y="T3"/>
                                </a:cxn>
                              </a:cxnLst>
                              <a:rect l="0" t="0" r="r" b="b"/>
                              <a:pathLst>
                                <a:path h="755">
                                  <a:moveTo>
                                    <a:pt x="0" y="0"/>
                                  </a:moveTo>
                                  <a:lnTo>
                                    <a:pt x="0" y="754"/>
                                  </a:lnTo>
                                </a:path>
                              </a:pathLst>
                            </a:custGeom>
                            <a:noFill/>
                            <a:ln w="3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 name="Group 100"/>
                        <wpg:cNvGrpSpPr>
                          <a:grpSpLocks/>
                        </wpg:cNvGrpSpPr>
                        <wpg:grpSpPr bwMode="auto">
                          <a:xfrm>
                            <a:off x="9981" y="5463"/>
                            <a:ext cx="176" cy="85"/>
                            <a:chOff x="9981" y="5463"/>
                            <a:chExt cx="176" cy="85"/>
                          </a:xfrm>
                        </wpg:grpSpPr>
                        <wps:wsp>
                          <wps:cNvPr id="168" name="Freeform 101"/>
                          <wps:cNvSpPr>
                            <a:spLocks/>
                          </wps:cNvSpPr>
                          <wps:spPr bwMode="auto">
                            <a:xfrm>
                              <a:off x="9981" y="5463"/>
                              <a:ext cx="176" cy="85"/>
                            </a:xfrm>
                            <a:custGeom>
                              <a:avLst/>
                              <a:gdLst>
                                <a:gd name="T0" fmla="+- 0 10157 9981"/>
                                <a:gd name="T1" fmla="*/ T0 w 176"/>
                                <a:gd name="T2" fmla="+- 0 5463 5463"/>
                                <a:gd name="T3" fmla="*/ 5463 h 85"/>
                                <a:gd name="T4" fmla="+- 0 9981 9981"/>
                                <a:gd name="T5" fmla="*/ T4 w 176"/>
                                <a:gd name="T6" fmla="+- 0 5463 5463"/>
                                <a:gd name="T7" fmla="*/ 5463 h 85"/>
                                <a:gd name="T8" fmla="+- 0 10069 9981"/>
                                <a:gd name="T9" fmla="*/ T8 w 176"/>
                                <a:gd name="T10" fmla="+- 0 5547 5463"/>
                                <a:gd name="T11" fmla="*/ 5547 h 85"/>
                                <a:gd name="T12" fmla="+- 0 10157 9981"/>
                                <a:gd name="T13" fmla="*/ T12 w 176"/>
                                <a:gd name="T14" fmla="+- 0 5463 5463"/>
                                <a:gd name="T15" fmla="*/ 5463 h 85"/>
                              </a:gdLst>
                              <a:ahLst/>
                              <a:cxnLst>
                                <a:cxn ang="0">
                                  <a:pos x="T1" y="T3"/>
                                </a:cxn>
                                <a:cxn ang="0">
                                  <a:pos x="T5" y="T7"/>
                                </a:cxn>
                                <a:cxn ang="0">
                                  <a:pos x="T9" y="T11"/>
                                </a:cxn>
                                <a:cxn ang="0">
                                  <a:pos x="T13" y="T15"/>
                                </a:cxn>
                              </a:cxnLst>
                              <a:rect l="0" t="0" r="r" b="b"/>
                              <a:pathLst>
                                <a:path w="176" h="85">
                                  <a:moveTo>
                                    <a:pt x="176" y="0"/>
                                  </a:moveTo>
                                  <a:lnTo>
                                    <a:pt x="0" y="0"/>
                                  </a:lnTo>
                                  <a:lnTo>
                                    <a:pt x="88" y="84"/>
                                  </a:lnTo>
                                  <a:lnTo>
                                    <a:pt x="1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9" name="Group 94"/>
                        <wpg:cNvGrpSpPr>
                          <a:grpSpLocks/>
                        </wpg:cNvGrpSpPr>
                        <wpg:grpSpPr bwMode="auto">
                          <a:xfrm>
                            <a:off x="9038" y="4334"/>
                            <a:ext cx="460" cy="2"/>
                            <a:chOff x="9038" y="4334"/>
                            <a:chExt cx="460" cy="2"/>
                          </a:xfrm>
                        </wpg:grpSpPr>
                        <wps:wsp>
                          <wps:cNvPr id="170" name="Freeform 99"/>
                          <wps:cNvSpPr>
                            <a:spLocks/>
                          </wps:cNvSpPr>
                          <wps:spPr bwMode="auto">
                            <a:xfrm>
                              <a:off x="9038" y="4334"/>
                              <a:ext cx="460" cy="2"/>
                            </a:xfrm>
                            <a:custGeom>
                              <a:avLst/>
                              <a:gdLst>
                                <a:gd name="T0" fmla="+- 0 9038 9038"/>
                                <a:gd name="T1" fmla="*/ T0 w 460"/>
                                <a:gd name="T2" fmla="+- 0 9498 9038"/>
                                <a:gd name="T3" fmla="*/ T2 w 460"/>
                              </a:gdLst>
                              <a:ahLst/>
                              <a:cxnLst>
                                <a:cxn ang="0">
                                  <a:pos x="T1" y="0"/>
                                </a:cxn>
                                <a:cxn ang="0">
                                  <a:pos x="T3" y="0"/>
                                </a:cxn>
                              </a:cxnLst>
                              <a:rect l="0" t="0" r="r" b="b"/>
                              <a:pathLst>
                                <a:path w="460">
                                  <a:moveTo>
                                    <a:pt x="0" y="0"/>
                                  </a:moveTo>
                                  <a:lnTo>
                                    <a:pt x="460" y="0"/>
                                  </a:lnTo>
                                </a:path>
                              </a:pathLst>
                            </a:custGeom>
                            <a:noFill/>
                            <a:ln w="5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Text Box 98"/>
                          <wps:cNvSpPr txBox="1">
                            <a:spLocks noChangeArrowheads="1"/>
                          </wps:cNvSpPr>
                          <wps:spPr bwMode="auto">
                            <a:xfrm>
                              <a:off x="8672" y="5547"/>
                              <a:ext cx="2795" cy="480"/>
                            </a:xfrm>
                            <a:prstGeom prst="rect">
                              <a:avLst/>
                            </a:prstGeom>
                            <a:solidFill>
                              <a:srgbClr val="C5CDA9"/>
                            </a:solidFill>
                            <a:ln w="2744">
                              <a:solidFill>
                                <a:srgbClr val="000000"/>
                              </a:solidFill>
                              <a:miter lim="800000"/>
                              <a:headEnd/>
                              <a:tailEnd/>
                            </a:ln>
                          </wps:spPr>
                          <wps:txbx>
                            <w:txbxContent>
                              <w:p w14:paraId="4A12D575" w14:textId="77777777" w:rsidR="008318AB" w:rsidRDefault="008318AB">
                                <w:pPr>
                                  <w:spacing w:before="123"/>
                                  <w:ind w:left="193"/>
                                  <w:rPr>
                                    <w:rFonts w:eastAsia="Times New Roman" w:cs="Times New Roman"/>
                                    <w:sz w:val="18"/>
                                    <w:szCs w:val="18"/>
                                  </w:rPr>
                                </w:pPr>
                                <w:r>
                                  <w:rPr>
                                    <w:b/>
                                    <w:i/>
                                    <w:spacing w:val="-1"/>
                                    <w:w w:val="105"/>
                                    <w:sz w:val="18"/>
                                    <w:u w:val="single" w:color="000000"/>
                                  </w:rPr>
                                  <w:t>Proceed</w:t>
                                </w:r>
                                <w:r>
                                  <w:rPr>
                                    <w:b/>
                                    <w:i/>
                                    <w:spacing w:val="39"/>
                                    <w:w w:val="105"/>
                                    <w:sz w:val="18"/>
                                    <w:u w:val="single" w:color="000000"/>
                                  </w:rPr>
                                  <w:t xml:space="preserve"> </w:t>
                                </w:r>
                                <w:r>
                                  <w:rPr>
                                    <w:b/>
                                    <w:i/>
                                    <w:spacing w:val="-1"/>
                                    <w:w w:val="105"/>
                                    <w:sz w:val="18"/>
                                    <w:u w:val="single" w:color="000000"/>
                                  </w:rPr>
                                  <w:t>to</w:t>
                                </w:r>
                                <w:r>
                                  <w:rPr>
                                    <w:b/>
                                    <w:i/>
                                    <w:spacing w:val="-6"/>
                                    <w:w w:val="105"/>
                                    <w:sz w:val="18"/>
                                    <w:u w:val="single" w:color="000000"/>
                                  </w:rPr>
                                  <w:t xml:space="preserve"> </w:t>
                                </w:r>
                                <w:r>
                                  <w:rPr>
                                    <w:b/>
                                    <w:i/>
                                    <w:spacing w:val="-1"/>
                                    <w:w w:val="105"/>
                                    <w:sz w:val="18"/>
                                    <w:u w:val="single" w:color="000000"/>
                                  </w:rPr>
                                  <w:t>Transfer</w:t>
                                </w:r>
                                <w:r>
                                  <w:rPr>
                                    <w:b/>
                                    <w:i/>
                                    <w:spacing w:val="-7"/>
                                    <w:w w:val="105"/>
                                    <w:sz w:val="18"/>
                                    <w:u w:val="single" w:color="000000"/>
                                  </w:rPr>
                                  <w:t xml:space="preserve"> </w:t>
                                </w:r>
                                <w:r>
                                  <w:rPr>
                                    <w:b/>
                                    <w:i/>
                                    <w:spacing w:val="-1"/>
                                    <w:w w:val="105"/>
                                    <w:sz w:val="18"/>
                                    <w:u w:val="single" w:color="000000"/>
                                  </w:rPr>
                                  <w:t>Certificate</w:t>
                                </w:r>
                              </w:p>
                            </w:txbxContent>
                          </wps:txbx>
                          <wps:bodyPr rot="0" vert="horz" wrap="square" lIns="0" tIns="0" rIns="0" bIns="0" anchor="t" anchorCtr="0" upright="1">
                            <a:noAutofit/>
                          </wps:bodyPr>
                        </wps:wsp>
                        <wps:wsp>
                          <wps:cNvPr id="172" name="Text Box 97"/>
                          <wps:cNvSpPr txBox="1">
                            <a:spLocks noChangeArrowheads="1"/>
                          </wps:cNvSpPr>
                          <wps:spPr bwMode="auto">
                            <a:xfrm>
                              <a:off x="8689" y="-3047"/>
                              <a:ext cx="703"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7E0F9" w14:textId="77777777" w:rsidR="008318AB" w:rsidRDefault="008318AB">
                                <w:pPr>
                                  <w:spacing w:before="78"/>
                                  <w:ind w:left="37"/>
                                  <w:rPr>
                                    <w:rFonts w:eastAsia="Times New Roman" w:cs="Times New Roman"/>
                                    <w:sz w:val="10"/>
                                    <w:szCs w:val="10"/>
                                  </w:rPr>
                                </w:pPr>
                                <w:r>
                                  <w:rPr>
                                    <w:spacing w:val="-1"/>
                                    <w:w w:val="110"/>
                                    <w:sz w:val="10"/>
                                  </w:rPr>
                                  <w:t>B.3.c/d</w:t>
                                </w:r>
                              </w:p>
                            </w:txbxContent>
                          </wps:txbx>
                          <wps:bodyPr rot="0" vert="horz" wrap="square" lIns="0" tIns="0" rIns="0" bIns="0" anchor="t" anchorCtr="0" upright="1">
                            <a:noAutofit/>
                          </wps:bodyPr>
                        </wps:wsp>
                        <wps:wsp>
                          <wps:cNvPr id="173" name="Text Box 96"/>
                          <wps:cNvSpPr txBox="1">
                            <a:spLocks noChangeArrowheads="1"/>
                          </wps:cNvSpPr>
                          <wps:spPr bwMode="auto">
                            <a:xfrm>
                              <a:off x="8689" y="-2774"/>
                              <a:ext cx="2771" cy="1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2216D" w14:textId="77777777" w:rsidR="008318AB" w:rsidRDefault="008318AB">
                                <w:pPr>
                                  <w:spacing w:before="11"/>
                                  <w:rPr>
                                    <w:rFonts w:eastAsia="Times New Roman" w:cs="Times New Roman"/>
                                    <w:sz w:val="16"/>
                                    <w:szCs w:val="16"/>
                                  </w:rPr>
                                </w:pPr>
                              </w:p>
                              <w:p w14:paraId="1F892612" w14:textId="77777777" w:rsidR="008318AB" w:rsidRDefault="008318AB">
                                <w:pPr>
                                  <w:spacing w:line="257" w:lineRule="auto"/>
                                  <w:ind w:left="210" w:right="209"/>
                                  <w:jc w:val="center"/>
                                  <w:rPr>
                                    <w:rFonts w:eastAsia="Times New Roman" w:cs="Times New Roman"/>
                                    <w:sz w:val="14"/>
                                    <w:szCs w:val="14"/>
                                  </w:rPr>
                                </w:pPr>
                                <w:r>
                                  <w:rPr>
                                    <w:b/>
                                    <w:spacing w:val="-1"/>
                                    <w:w w:val="105"/>
                                    <w:sz w:val="14"/>
                                  </w:rPr>
                                  <w:t>Non-RPS</w:t>
                                </w:r>
                                <w:r>
                                  <w:rPr>
                                    <w:b/>
                                    <w:spacing w:val="14"/>
                                    <w:w w:val="105"/>
                                    <w:sz w:val="14"/>
                                  </w:rPr>
                                  <w:t xml:space="preserve"> </w:t>
                                </w:r>
                                <w:r>
                                  <w:rPr>
                                    <w:b/>
                                    <w:spacing w:val="-1"/>
                                    <w:w w:val="105"/>
                                    <w:sz w:val="14"/>
                                  </w:rPr>
                                  <w:t>Applicable</w:t>
                                </w:r>
                                <w:r>
                                  <w:rPr>
                                    <w:b/>
                                    <w:spacing w:val="14"/>
                                    <w:w w:val="105"/>
                                    <w:sz w:val="14"/>
                                  </w:rPr>
                                  <w:t xml:space="preserve"> </w:t>
                                </w:r>
                                <w:r>
                                  <w:rPr>
                                    <w:b/>
                                    <w:spacing w:val="-1"/>
                                    <w:w w:val="105"/>
                                    <w:sz w:val="14"/>
                                  </w:rPr>
                                  <w:t>Program</w:t>
                                </w:r>
                                <w:r>
                                  <w:rPr>
                                    <w:b/>
                                    <w:spacing w:val="14"/>
                                    <w:w w:val="105"/>
                                    <w:sz w:val="14"/>
                                  </w:rPr>
                                  <w:t xml:space="preserve"> </w:t>
                                </w:r>
                                <w:r>
                                  <w:rPr>
                                    <w:b/>
                                    <w:spacing w:val="-1"/>
                                    <w:w w:val="105"/>
                                    <w:sz w:val="14"/>
                                  </w:rPr>
                                  <w:t>assets</w:t>
                                </w:r>
                                <w:r>
                                  <w:rPr>
                                    <w:b/>
                                    <w:spacing w:val="41"/>
                                    <w:w w:val="107"/>
                                    <w:sz w:val="14"/>
                                  </w:rPr>
                                  <w:t xml:space="preserve"> </w:t>
                                </w:r>
                                <w:r>
                                  <w:rPr>
                                    <w:b/>
                                    <w:spacing w:val="-1"/>
                                    <w:w w:val="105"/>
                                    <w:sz w:val="14"/>
                                  </w:rPr>
                                  <w:t>associated</w:t>
                                </w:r>
                                <w:r>
                                  <w:rPr>
                                    <w:b/>
                                    <w:spacing w:val="11"/>
                                    <w:w w:val="105"/>
                                    <w:sz w:val="14"/>
                                  </w:rPr>
                                  <w:t xml:space="preserve"> </w:t>
                                </w:r>
                                <w:r>
                                  <w:rPr>
                                    <w:b/>
                                    <w:spacing w:val="-1"/>
                                    <w:w w:val="105"/>
                                    <w:sz w:val="14"/>
                                  </w:rPr>
                                  <w:t>with</w:t>
                                </w:r>
                                <w:r>
                                  <w:rPr>
                                    <w:b/>
                                    <w:spacing w:val="11"/>
                                    <w:w w:val="105"/>
                                    <w:sz w:val="14"/>
                                  </w:rPr>
                                  <w:t xml:space="preserve"> </w:t>
                                </w:r>
                                <w:r>
                                  <w:rPr>
                                    <w:b/>
                                    <w:w w:val="105"/>
                                    <w:sz w:val="14"/>
                                  </w:rPr>
                                  <w:t>REC</w:t>
                                </w:r>
                                <w:r>
                                  <w:rPr>
                                    <w:b/>
                                    <w:spacing w:val="12"/>
                                    <w:w w:val="105"/>
                                    <w:sz w:val="14"/>
                                  </w:rPr>
                                  <w:t xml:space="preserve"> </w:t>
                                </w:r>
                                <w:r>
                                  <w:rPr>
                                    <w:b/>
                                    <w:spacing w:val="-1"/>
                                    <w:w w:val="105"/>
                                    <w:sz w:val="14"/>
                                  </w:rPr>
                                  <w:t>Delivery</w:t>
                                </w:r>
                              </w:p>
                              <w:p w14:paraId="6B86415A" w14:textId="77777777" w:rsidR="008318AB" w:rsidRDefault="008318AB">
                                <w:pPr>
                                  <w:spacing w:before="5" w:line="270" w:lineRule="auto"/>
                                  <w:ind w:left="116" w:right="114"/>
                                  <w:jc w:val="center"/>
                                  <w:rPr>
                                    <w:rFonts w:eastAsia="Times New Roman" w:cs="Times New Roman"/>
                                    <w:sz w:val="10"/>
                                    <w:szCs w:val="10"/>
                                  </w:rPr>
                                </w:pPr>
                                <w:r>
                                  <w:rPr>
                                    <w:b/>
                                    <w:spacing w:val="-1"/>
                                    <w:w w:val="110"/>
                                    <w:sz w:val="10"/>
                                  </w:rPr>
                                  <w:t>(leave</w:t>
                                </w:r>
                                <w:r>
                                  <w:rPr>
                                    <w:b/>
                                    <w:spacing w:val="5"/>
                                    <w:w w:val="110"/>
                                    <w:sz w:val="10"/>
                                  </w:rPr>
                                  <w:t xml:space="preserve"> </w:t>
                                </w:r>
                                <w:r>
                                  <w:rPr>
                                    <w:b/>
                                    <w:w w:val="110"/>
                                    <w:sz w:val="10"/>
                                  </w:rPr>
                                  <w:t>boxes</w:t>
                                </w:r>
                                <w:r>
                                  <w:rPr>
                                    <w:b/>
                                    <w:spacing w:val="6"/>
                                    <w:w w:val="110"/>
                                    <w:sz w:val="10"/>
                                  </w:rPr>
                                  <w:t xml:space="preserve"> </w:t>
                                </w:r>
                                <w:r>
                                  <w:rPr>
                                    <w:b/>
                                    <w:w w:val="110"/>
                                    <w:sz w:val="10"/>
                                  </w:rPr>
                                  <w:t>unchecked</w:t>
                                </w:r>
                                <w:r>
                                  <w:rPr>
                                    <w:b/>
                                    <w:spacing w:val="5"/>
                                    <w:w w:val="110"/>
                                    <w:sz w:val="10"/>
                                  </w:rPr>
                                  <w:t xml:space="preserve"> </w:t>
                                </w:r>
                                <w:r>
                                  <w:rPr>
                                    <w:b/>
                                    <w:spacing w:val="-1"/>
                                    <w:w w:val="110"/>
                                    <w:sz w:val="10"/>
                                  </w:rPr>
                                  <w:t>if</w:t>
                                </w:r>
                                <w:r>
                                  <w:rPr>
                                    <w:b/>
                                    <w:spacing w:val="6"/>
                                    <w:w w:val="110"/>
                                    <w:sz w:val="10"/>
                                  </w:rPr>
                                  <w:t xml:space="preserve"> </w:t>
                                </w:r>
                                <w:r>
                                  <w:rPr>
                                    <w:b/>
                                    <w:w w:val="110"/>
                                    <w:sz w:val="10"/>
                                  </w:rPr>
                                  <w:t>none</w:t>
                                </w:r>
                                <w:r>
                                  <w:rPr>
                                    <w:b/>
                                    <w:spacing w:val="5"/>
                                    <w:w w:val="110"/>
                                    <w:sz w:val="10"/>
                                  </w:rPr>
                                  <w:t xml:space="preserve"> </w:t>
                                </w:r>
                                <w:r>
                                  <w:rPr>
                                    <w:b/>
                                    <w:spacing w:val="-1"/>
                                    <w:w w:val="110"/>
                                    <w:sz w:val="10"/>
                                  </w:rPr>
                                  <w:t>applicable</w:t>
                                </w:r>
                                <w:r>
                                  <w:rPr>
                                    <w:b/>
                                    <w:spacing w:val="6"/>
                                    <w:w w:val="110"/>
                                    <w:sz w:val="10"/>
                                  </w:rPr>
                                  <w:t xml:space="preserve"> </w:t>
                                </w:r>
                                <w:r>
                                  <w:rPr>
                                    <w:b/>
                                    <w:w w:val="110"/>
                                    <w:sz w:val="10"/>
                                  </w:rPr>
                                  <w:t>and</w:t>
                                </w:r>
                                <w:r>
                                  <w:rPr>
                                    <w:b/>
                                    <w:spacing w:val="6"/>
                                    <w:w w:val="110"/>
                                    <w:sz w:val="10"/>
                                  </w:rPr>
                                  <w:t xml:space="preserve"> </w:t>
                                </w:r>
                                <w:r>
                                  <w:rPr>
                                    <w:b/>
                                    <w:spacing w:val="-1"/>
                                    <w:w w:val="110"/>
                                    <w:sz w:val="10"/>
                                  </w:rPr>
                                  <w:t>this</w:t>
                                </w:r>
                                <w:r>
                                  <w:rPr>
                                    <w:b/>
                                    <w:spacing w:val="5"/>
                                    <w:w w:val="110"/>
                                    <w:sz w:val="10"/>
                                  </w:rPr>
                                  <w:t xml:space="preserve"> </w:t>
                                </w:r>
                                <w:r>
                                  <w:rPr>
                                    <w:b/>
                                    <w:spacing w:val="-1"/>
                                    <w:w w:val="110"/>
                                    <w:sz w:val="10"/>
                                  </w:rPr>
                                  <w:t>is</w:t>
                                </w:r>
                                <w:r>
                                  <w:rPr>
                                    <w:b/>
                                    <w:spacing w:val="35"/>
                                    <w:w w:val="112"/>
                                    <w:sz w:val="10"/>
                                  </w:rPr>
                                  <w:t xml:space="preserve"> </w:t>
                                </w:r>
                                <w:r>
                                  <w:rPr>
                                    <w:b/>
                                    <w:spacing w:val="-1"/>
                                    <w:w w:val="110"/>
                                    <w:sz w:val="10"/>
                                  </w:rPr>
                                  <w:t>currently</w:t>
                                </w:r>
                                <w:r>
                                  <w:rPr>
                                    <w:b/>
                                    <w:spacing w:val="7"/>
                                    <w:w w:val="110"/>
                                    <w:sz w:val="10"/>
                                  </w:rPr>
                                  <w:t xml:space="preserve"> </w:t>
                                </w:r>
                                <w:r>
                                  <w:rPr>
                                    <w:b/>
                                    <w:w w:val="110"/>
                                    <w:sz w:val="10"/>
                                  </w:rPr>
                                  <w:t>a</w:t>
                                </w:r>
                                <w:r>
                                  <w:rPr>
                                    <w:b/>
                                    <w:spacing w:val="8"/>
                                    <w:w w:val="110"/>
                                    <w:sz w:val="10"/>
                                  </w:rPr>
                                  <w:t xml:space="preserve"> </w:t>
                                </w:r>
                                <w:r>
                                  <w:rPr>
                                    <w:b/>
                                    <w:spacing w:val="-1"/>
                                    <w:w w:val="110"/>
                                    <w:sz w:val="10"/>
                                  </w:rPr>
                                  <w:t>voluntary</w:t>
                                </w:r>
                                <w:r>
                                  <w:rPr>
                                    <w:b/>
                                    <w:spacing w:val="7"/>
                                    <w:w w:val="110"/>
                                    <w:sz w:val="10"/>
                                  </w:rPr>
                                  <w:t xml:space="preserve"> </w:t>
                                </w:r>
                                <w:r>
                                  <w:rPr>
                                    <w:b/>
                                    <w:w w:val="110"/>
                                    <w:sz w:val="10"/>
                                  </w:rPr>
                                  <w:t>market</w:t>
                                </w:r>
                                <w:r>
                                  <w:rPr>
                                    <w:b/>
                                    <w:spacing w:val="8"/>
                                    <w:w w:val="110"/>
                                    <w:sz w:val="10"/>
                                  </w:rPr>
                                  <w:t xml:space="preserve"> </w:t>
                                </w:r>
                                <w:r>
                                  <w:rPr>
                                    <w:b/>
                                    <w:spacing w:val="-1"/>
                                    <w:w w:val="110"/>
                                    <w:sz w:val="10"/>
                                  </w:rPr>
                                  <w:t>transaction,</w:t>
                                </w:r>
                                <w:r>
                                  <w:rPr>
                                    <w:b/>
                                    <w:spacing w:val="7"/>
                                    <w:w w:val="110"/>
                                    <w:sz w:val="10"/>
                                  </w:rPr>
                                  <w:t xml:space="preserve"> </w:t>
                                </w:r>
                                <w:r>
                                  <w:rPr>
                                    <w:b/>
                                    <w:w w:val="110"/>
                                    <w:sz w:val="10"/>
                                  </w:rPr>
                                  <w:t>use</w:t>
                                </w:r>
                                <w:r>
                                  <w:rPr>
                                    <w:b/>
                                    <w:spacing w:val="8"/>
                                    <w:w w:val="110"/>
                                    <w:sz w:val="10"/>
                                  </w:rPr>
                                  <w:t xml:space="preserve"> </w:t>
                                </w:r>
                                <w:r>
                                  <w:rPr>
                                    <w:b/>
                                    <w:w w:val="110"/>
                                    <w:sz w:val="10"/>
                                  </w:rPr>
                                  <w:t>Annex</w:t>
                                </w:r>
                                <w:r>
                                  <w:rPr>
                                    <w:b/>
                                    <w:spacing w:val="55"/>
                                    <w:w w:val="112"/>
                                    <w:sz w:val="10"/>
                                  </w:rPr>
                                  <w:t xml:space="preserve"> </w:t>
                                </w:r>
                                <w:r>
                                  <w:rPr>
                                    <w:b/>
                                    <w:w w:val="110"/>
                                    <w:sz w:val="10"/>
                                  </w:rPr>
                                  <w:t>2</w:t>
                                </w:r>
                                <w:r>
                                  <w:rPr>
                                    <w:b/>
                                    <w:spacing w:val="7"/>
                                    <w:w w:val="110"/>
                                    <w:sz w:val="10"/>
                                  </w:rPr>
                                  <w:t xml:space="preserve"> </w:t>
                                </w:r>
                                <w:r>
                                  <w:rPr>
                                    <w:b/>
                                    <w:w w:val="110"/>
                                    <w:sz w:val="10"/>
                                  </w:rPr>
                                  <w:t>for</w:t>
                                </w:r>
                                <w:r>
                                  <w:rPr>
                                    <w:b/>
                                    <w:spacing w:val="7"/>
                                    <w:w w:val="110"/>
                                    <w:sz w:val="10"/>
                                  </w:rPr>
                                  <w:t xml:space="preserve"> </w:t>
                                </w:r>
                                <w:r>
                                  <w:rPr>
                                    <w:b/>
                                    <w:spacing w:val="-1"/>
                                    <w:w w:val="110"/>
                                    <w:sz w:val="10"/>
                                  </w:rPr>
                                  <w:t>additional</w:t>
                                </w:r>
                                <w:r>
                                  <w:rPr>
                                    <w:b/>
                                    <w:spacing w:val="8"/>
                                    <w:w w:val="110"/>
                                    <w:sz w:val="10"/>
                                  </w:rPr>
                                  <w:t xml:space="preserve"> </w:t>
                                </w:r>
                                <w:r>
                                  <w:rPr>
                                    <w:b/>
                                    <w:spacing w:val="-1"/>
                                    <w:w w:val="110"/>
                                    <w:sz w:val="10"/>
                                  </w:rPr>
                                  <w:t>non-RPS</w:t>
                                </w:r>
                                <w:r>
                                  <w:rPr>
                                    <w:b/>
                                    <w:spacing w:val="7"/>
                                    <w:w w:val="110"/>
                                    <w:sz w:val="10"/>
                                  </w:rPr>
                                  <w:t xml:space="preserve"> </w:t>
                                </w:r>
                                <w:r>
                                  <w:rPr>
                                    <w:b/>
                                    <w:spacing w:val="-1"/>
                                    <w:w w:val="110"/>
                                    <w:sz w:val="10"/>
                                  </w:rPr>
                                  <w:t>Applicable</w:t>
                                </w:r>
                                <w:r>
                                  <w:rPr>
                                    <w:b/>
                                    <w:spacing w:val="7"/>
                                    <w:w w:val="110"/>
                                    <w:sz w:val="10"/>
                                  </w:rPr>
                                  <w:t xml:space="preserve"> </w:t>
                                </w:r>
                                <w:r>
                                  <w:rPr>
                                    <w:b/>
                                    <w:w w:val="110"/>
                                    <w:sz w:val="10"/>
                                  </w:rPr>
                                  <w:t>Program</w:t>
                                </w:r>
                                <w:r>
                                  <w:rPr>
                                    <w:b/>
                                    <w:spacing w:val="8"/>
                                    <w:w w:val="110"/>
                                    <w:sz w:val="10"/>
                                  </w:rPr>
                                  <w:t xml:space="preserve"> </w:t>
                                </w:r>
                                <w:r>
                                  <w:rPr>
                                    <w:b/>
                                    <w:w w:val="110"/>
                                    <w:sz w:val="10"/>
                                  </w:rPr>
                                  <w:t>Asset</w:t>
                                </w:r>
                                <w:r>
                                  <w:rPr>
                                    <w:b/>
                                    <w:spacing w:val="43"/>
                                    <w:w w:val="112"/>
                                    <w:sz w:val="10"/>
                                  </w:rPr>
                                  <w:t xml:space="preserve"> </w:t>
                                </w:r>
                                <w:r>
                                  <w:rPr>
                                    <w:b/>
                                    <w:spacing w:val="-1"/>
                                    <w:w w:val="110"/>
                                    <w:sz w:val="10"/>
                                  </w:rPr>
                                  <w:t>details)</w:t>
                                </w:r>
                              </w:p>
                            </w:txbxContent>
                          </wps:txbx>
                          <wps:bodyPr rot="0" vert="horz" wrap="square" lIns="0" tIns="0" rIns="0" bIns="0" anchor="t" anchorCtr="0" upright="1">
                            <a:noAutofit/>
                          </wps:bodyPr>
                        </wps:wsp>
                        <wps:wsp>
                          <wps:cNvPr id="174" name="Text Box 95"/>
                          <wps:cNvSpPr txBox="1">
                            <a:spLocks noChangeArrowheads="1"/>
                          </wps:cNvSpPr>
                          <wps:spPr bwMode="auto">
                            <a:xfrm>
                              <a:off x="8689" y="-1536"/>
                              <a:ext cx="2771" cy="6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BF88D" w14:textId="77777777" w:rsidR="008318AB" w:rsidRDefault="008318AB">
                                <w:pPr>
                                  <w:spacing w:before="9"/>
                                  <w:rPr>
                                    <w:rFonts w:eastAsia="Times New Roman" w:cs="Times New Roman"/>
                                    <w:sz w:val="12"/>
                                    <w:szCs w:val="12"/>
                                  </w:rPr>
                                </w:pPr>
                              </w:p>
                              <w:p w14:paraId="22CB23C6" w14:textId="77777777" w:rsidR="008318AB" w:rsidRDefault="008318AB">
                                <w:pPr>
                                  <w:spacing w:line="262" w:lineRule="auto"/>
                                  <w:ind w:left="361" w:right="194"/>
                                  <w:jc w:val="center"/>
                                  <w:rPr>
                                    <w:rFonts w:eastAsia="Times New Roman" w:cs="Times New Roman"/>
                                    <w:sz w:val="12"/>
                                    <w:szCs w:val="12"/>
                                  </w:rPr>
                                </w:pPr>
                                <w:r>
                                  <w:rPr>
                                    <w:b/>
                                    <w:w w:val="110"/>
                                    <w:sz w:val="12"/>
                                    <w:u w:val="single" w:color="000000"/>
                                  </w:rPr>
                                  <w:t>Carbon</w:t>
                                </w:r>
                                <w:r>
                                  <w:rPr>
                                    <w:b/>
                                    <w:spacing w:val="-6"/>
                                    <w:w w:val="110"/>
                                    <w:sz w:val="12"/>
                                    <w:u w:val="single" w:color="000000"/>
                                  </w:rPr>
                                  <w:t xml:space="preserve"> </w:t>
                                </w:r>
                                <w:r>
                                  <w:rPr>
                                    <w:b/>
                                    <w:w w:val="110"/>
                                    <w:sz w:val="12"/>
                                    <w:u w:val="single" w:color="000000"/>
                                  </w:rPr>
                                  <w:t>market</w:t>
                                </w:r>
                                <w:r>
                                  <w:rPr>
                                    <w:b/>
                                    <w:spacing w:val="-5"/>
                                    <w:w w:val="110"/>
                                    <w:sz w:val="12"/>
                                    <w:u w:val="single" w:color="000000"/>
                                  </w:rPr>
                                  <w:t xml:space="preserve"> </w:t>
                                </w:r>
                                <w:r>
                                  <w:rPr>
                                    <w:b/>
                                    <w:spacing w:val="-1"/>
                                    <w:w w:val="110"/>
                                    <w:sz w:val="12"/>
                                    <w:u w:val="single" w:color="000000"/>
                                  </w:rPr>
                                  <w:t>allocation</w:t>
                                </w:r>
                                <w:r>
                                  <w:rPr>
                                    <w:b/>
                                    <w:spacing w:val="-6"/>
                                    <w:w w:val="110"/>
                                    <w:sz w:val="12"/>
                                    <w:u w:val="single" w:color="000000"/>
                                  </w:rPr>
                                  <w:t xml:space="preserve"> </w:t>
                                </w:r>
                                <w:r>
                                  <w:rPr>
                                    <w:b/>
                                    <w:w w:val="110"/>
                                    <w:sz w:val="12"/>
                                    <w:u w:val="single" w:color="000000"/>
                                  </w:rPr>
                                  <w:t>to</w:t>
                                </w:r>
                                <w:r>
                                  <w:rPr>
                                    <w:b/>
                                    <w:spacing w:val="-5"/>
                                    <w:w w:val="110"/>
                                    <w:sz w:val="12"/>
                                    <w:u w:val="single" w:color="000000"/>
                                  </w:rPr>
                                  <w:t xml:space="preserve"> </w:t>
                                </w:r>
                                <w:r>
                                  <w:rPr>
                                    <w:b/>
                                    <w:spacing w:val="-1"/>
                                    <w:w w:val="110"/>
                                    <w:sz w:val="12"/>
                                    <w:u w:val="single" w:color="000000"/>
                                  </w:rPr>
                                  <w:t>specific</w:t>
                                </w:r>
                                <w:r>
                                  <w:rPr>
                                    <w:b/>
                                    <w:spacing w:val="27"/>
                                    <w:w w:val="109"/>
                                    <w:sz w:val="12"/>
                                  </w:rPr>
                                  <w:t xml:space="preserve"> </w:t>
                                </w:r>
                                <w:r>
                                  <w:rPr>
                                    <w:b/>
                                    <w:spacing w:val="-1"/>
                                    <w:w w:val="110"/>
                                    <w:sz w:val="12"/>
                                    <w:u w:val="single" w:color="000000"/>
                                  </w:rPr>
                                  <w:t>unit</w:t>
                                </w:r>
                                <w:r>
                                  <w:rPr>
                                    <w:b/>
                                    <w:spacing w:val="-6"/>
                                    <w:w w:val="110"/>
                                    <w:sz w:val="12"/>
                                    <w:u w:val="single" w:color="000000"/>
                                  </w:rPr>
                                  <w:t xml:space="preserve"> </w:t>
                                </w:r>
                                <w:r>
                                  <w:rPr>
                                    <w:b/>
                                    <w:w w:val="110"/>
                                    <w:sz w:val="12"/>
                                    <w:u w:val="single" w:color="000000"/>
                                  </w:rPr>
                                  <w:t>or</w:t>
                                </w:r>
                                <w:r>
                                  <w:rPr>
                                    <w:b/>
                                    <w:spacing w:val="-6"/>
                                    <w:w w:val="110"/>
                                    <w:sz w:val="12"/>
                                    <w:u w:val="single" w:color="000000"/>
                                  </w:rPr>
                                  <w:t xml:space="preserve"> </w:t>
                                </w:r>
                                <w:r>
                                  <w:rPr>
                                    <w:b/>
                                    <w:spacing w:val="-1"/>
                                    <w:w w:val="110"/>
                                    <w:sz w:val="12"/>
                                    <w:u w:val="single" w:color="000000"/>
                                  </w:rPr>
                                  <w:t>aggregation</w:t>
                                </w:r>
                                <w:r>
                                  <w:rPr>
                                    <w:b/>
                                    <w:spacing w:val="-6"/>
                                    <w:w w:val="110"/>
                                    <w:sz w:val="12"/>
                                    <w:u w:val="single" w:color="000000"/>
                                  </w:rPr>
                                  <w:t xml:space="preserve"> </w:t>
                                </w:r>
                                <w:r>
                                  <w:rPr>
                                    <w:b/>
                                    <w:w w:val="110"/>
                                    <w:sz w:val="12"/>
                                    <w:u w:val="single" w:color="000000"/>
                                  </w:rPr>
                                  <w:t>program</w:t>
                                </w:r>
                                <w:r>
                                  <w:rPr>
                                    <w:b/>
                                    <w:spacing w:val="-5"/>
                                    <w:w w:val="110"/>
                                    <w:sz w:val="12"/>
                                    <w:u w:val="single" w:color="000000"/>
                                  </w:rPr>
                                  <w:t xml:space="preserve"> </w:t>
                                </w:r>
                                <w:r>
                                  <w:rPr>
                                    <w:b/>
                                    <w:spacing w:val="-1"/>
                                    <w:w w:val="110"/>
                                    <w:sz w:val="12"/>
                                    <w:u w:val="single" w:color="000000"/>
                                  </w:rPr>
                                  <w:t>associated</w:t>
                                </w:r>
                                <w:r>
                                  <w:rPr>
                                    <w:b/>
                                    <w:spacing w:val="45"/>
                                    <w:w w:val="109"/>
                                    <w:sz w:val="12"/>
                                  </w:rPr>
                                  <w:t xml:space="preserve"> </w:t>
                                </w:r>
                                <w:r>
                                  <w:rPr>
                                    <w:b/>
                                    <w:spacing w:val="-1"/>
                                    <w:w w:val="110"/>
                                    <w:sz w:val="12"/>
                                    <w:u w:val="single" w:color="000000"/>
                                  </w:rPr>
                                  <w:t>with</w:t>
                                </w:r>
                                <w:r>
                                  <w:rPr>
                                    <w:b/>
                                    <w:spacing w:val="-6"/>
                                    <w:w w:val="110"/>
                                    <w:sz w:val="12"/>
                                    <w:u w:val="single" w:color="000000"/>
                                  </w:rPr>
                                  <w:t xml:space="preserve"> </w:t>
                                </w:r>
                                <w:r>
                                  <w:rPr>
                                    <w:b/>
                                    <w:w w:val="110"/>
                                    <w:sz w:val="12"/>
                                    <w:u w:val="single" w:color="000000"/>
                                  </w:rPr>
                                  <w:t>REC</w:t>
                                </w:r>
                                <w:r>
                                  <w:rPr>
                                    <w:b/>
                                    <w:spacing w:val="-6"/>
                                    <w:w w:val="110"/>
                                    <w:sz w:val="12"/>
                                    <w:u w:val="single" w:color="000000"/>
                                  </w:rPr>
                                  <w:t xml:space="preserve"> </w:t>
                                </w:r>
                                <w:r>
                                  <w:rPr>
                                    <w:b/>
                                    <w:spacing w:val="-1"/>
                                    <w:w w:val="110"/>
                                    <w:sz w:val="12"/>
                                    <w:u w:val="single" w:color="000000"/>
                                  </w:rPr>
                                  <w:t>Delivery</w:t>
                                </w:r>
                              </w:p>
                              <w:p w14:paraId="662821A5" w14:textId="77777777" w:rsidR="008318AB" w:rsidRDefault="008318AB">
                                <w:pPr>
                                  <w:spacing w:before="2"/>
                                  <w:rPr>
                                    <w:rFonts w:eastAsia="Times New Roman" w:cs="Times New Roman"/>
                                    <w:sz w:val="12"/>
                                    <w:szCs w:val="12"/>
                                  </w:rPr>
                                </w:pPr>
                              </w:p>
                              <w:p w14:paraId="2C9F920E" w14:textId="77777777" w:rsidR="008318AB" w:rsidRDefault="008318AB">
                                <w:pPr>
                                  <w:tabs>
                                    <w:tab w:val="left" w:pos="1607"/>
                                    <w:tab w:val="left" w:pos="1945"/>
                                  </w:tabs>
                                  <w:spacing w:line="150" w:lineRule="atLeast"/>
                                  <w:ind w:left="349" w:right="276"/>
                                  <w:rPr>
                                    <w:rFonts w:eastAsia="Times New Roman" w:cs="Times New Roman"/>
                                    <w:sz w:val="12"/>
                                    <w:szCs w:val="12"/>
                                  </w:rPr>
                                </w:pPr>
                                <w:r>
                                  <w:rPr>
                                    <w:b/>
                                    <w:spacing w:val="-1"/>
                                    <w:w w:val="110"/>
                                    <w:sz w:val="12"/>
                                  </w:rPr>
                                  <w:t>Official</w:t>
                                </w:r>
                                <w:r>
                                  <w:rPr>
                                    <w:b/>
                                    <w:spacing w:val="-8"/>
                                    <w:w w:val="110"/>
                                    <w:sz w:val="12"/>
                                  </w:rPr>
                                  <w:t xml:space="preserve"> </w:t>
                                </w:r>
                                <w:r>
                                  <w:rPr>
                                    <w:b/>
                                    <w:spacing w:val="-1"/>
                                    <w:w w:val="110"/>
                                    <w:sz w:val="12"/>
                                  </w:rPr>
                                  <w:t>Federal</w:t>
                                </w:r>
                                <w:r>
                                  <w:rPr>
                                    <w:b/>
                                    <w:spacing w:val="-7"/>
                                    <w:w w:val="110"/>
                                    <w:sz w:val="12"/>
                                  </w:rPr>
                                  <w:t xml:space="preserve"> </w:t>
                                </w:r>
                                <w:r>
                                  <w:rPr>
                                    <w:b/>
                                    <w:w w:val="110"/>
                                    <w:sz w:val="12"/>
                                  </w:rPr>
                                  <w:t>and/or</w:t>
                                </w:r>
                                <w:r>
                                  <w:rPr>
                                    <w:b/>
                                    <w:spacing w:val="-7"/>
                                    <w:w w:val="110"/>
                                    <w:sz w:val="12"/>
                                  </w:rPr>
                                  <w:t xml:space="preserve"> </w:t>
                                </w:r>
                                <w:r>
                                  <w:rPr>
                                    <w:b/>
                                    <w:spacing w:val="-1"/>
                                    <w:w w:val="110"/>
                                    <w:sz w:val="12"/>
                                  </w:rPr>
                                  <w:t>State/Regional</w:t>
                                </w:r>
                                <w:r>
                                  <w:rPr>
                                    <w:b/>
                                    <w:spacing w:val="47"/>
                                    <w:w w:val="109"/>
                                    <w:sz w:val="12"/>
                                  </w:rPr>
                                  <w:t xml:space="preserve"> </w:t>
                                </w:r>
                                <w:r>
                                  <w:rPr>
                                    <w:b/>
                                    <w:w w:val="110"/>
                                    <w:sz w:val="12"/>
                                  </w:rPr>
                                  <w:t>approval</w:t>
                                </w:r>
                                <w:r>
                                  <w:rPr>
                                    <w:b/>
                                    <w:spacing w:val="-7"/>
                                    <w:w w:val="110"/>
                                    <w:sz w:val="12"/>
                                  </w:rPr>
                                  <w:t xml:space="preserve"> </w:t>
                                </w:r>
                                <w:r>
                                  <w:rPr>
                                    <w:b/>
                                    <w:w w:val="110"/>
                                    <w:sz w:val="12"/>
                                  </w:rPr>
                                  <w:t>by</w:t>
                                </w:r>
                                <w:r>
                                  <w:rPr>
                                    <w:b/>
                                    <w:w w:val="110"/>
                                    <w:sz w:val="12"/>
                                    <w:u w:val="single" w:color="000000"/>
                                  </w:rPr>
                                  <w:tab/>
                                </w:r>
                                <w:r>
                                  <w:rPr>
                                    <w:b/>
                                    <w:w w:val="110"/>
                                    <w:sz w:val="12"/>
                                  </w:rPr>
                                  <w:tab/>
                                  <w:t>for</w:t>
                                </w:r>
                              </w:p>
                              <w:p w14:paraId="00B2F822" w14:textId="77777777" w:rsidR="008318AB" w:rsidRDefault="008318AB">
                                <w:pPr>
                                  <w:tabs>
                                    <w:tab w:val="left" w:pos="903"/>
                                    <w:tab w:val="left" w:pos="1236"/>
                                  </w:tabs>
                                  <w:spacing w:before="13"/>
                                  <w:ind w:left="349"/>
                                  <w:rPr>
                                    <w:rFonts w:eastAsia="Times New Roman" w:cs="Times New Roman"/>
                                    <w:sz w:val="12"/>
                                    <w:szCs w:val="12"/>
                                  </w:rPr>
                                </w:pPr>
                                <w:r>
                                  <w:rPr>
                                    <w:w w:val="107"/>
                                    <w:position w:val="5"/>
                                    <w:sz w:val="14"/>
                                    <w:u w:val="single" w:color="000000"/>
                                  </w:rPr>
                                  <w:t xml:space="preserve"> </w:t>
                                </w:r>
                                <w:r>
                                  <w:rPr>
                                    <w:position w:val="5"/>
                                    <w:sz w:val="14"/>
                                    <w:u w:val="single" w:color="000000"/>
                                  </w:rPr>
                                  <w:tab/>
                                </w:r>
                                <w:r>
                                  <w:rPr>
                                    <w:position w:val="5"/>
                                    <w:sz w:val="14"/>
                                  </w:rPr>
                                  <w:tab/>
                                </w:r>
                                <w:r>
                                  <w:rPr>
                                    <w:b/>
                                    <w:w w:val="110"/>
                                    <w:sz w:val="12"/>
                                  </w:rPr>
                                  <w:t>[number]</w:t>
                                </w:r>
                                <w:r>
                                  <w:rPr>
                                    <w:b/>
                                    <w:spacing w:val="-7"/>
                                    <w:w w:val="110"/>
                                    <w:sz w:val="12"/>
                                  </w:rPr>
                                  <w:t xml:space="preserve"> </w:t>
                                </w:r>
                                <w:r>
                                  <w:rPr>
                                    <w:b/>
                                    <w:w w:val="110"/>
                                    <w:sz w:val="12"/>
                                  </w:rPr>
                                  <w:t>of</w:t>
                                </w:r>
                              </w:p>
                              <w:p w14:paraId="6CE5EA0B" w14:textId="77777777" w:rsidR="008318AB" w:rsidRDefault="008318AB">
                                <w:pPr>
                                  <w:tabs>
                                    <w:tab w:val="left" w:pos="898"/>
                                    <w:tab w:val="left" w:pos="1236"/>
                                  </w:tabs>
                                  <w:spacing w:before="13"/>
                                  <w:ind w:left="349"/>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spacing w:val="-1"/>
                                    <w:w w:val="110"/>
                                    <w:sz w:val="12"/>
                                  </w:rPr>
                                  <w:t>[allowances]</w:t>
                                </w:r>
                                <w:r>
                                  <w:rPr>
                                    <w:b/>
                                    <w:spacing w:val="-6"/>
                                    <w:w w:val="110"/>
                                    <w:sz w:val="12"/>
                                  </w:rPr>
                                  <w:t xml:space="preserve"> </w:t>
                                </w:r>
                                <w:r>
                                  <w:rPr>
                                    <w:b/>
                                    <w:w w:val="110"/>
                                    <w:sz w:val="12"/>
                                  </w:rPr>
                                  <w:t>for</w:t>
                                </w:r>
                                <w:r>
                                  <w:rPr>
                                    <w:b/>
                                    <w:spacing w:val="-6"/>
                                    <w:w w:val="110"/>
                                    <w:sz w:val="12"/>
                                  </w:rPr>
                                  <w:t xml:space="preserve"> </w:t>
                                </w:r>
                                <w:r>
                                  <w:rPr>
                                    <w:b/>
                                    <w:w w:val="110"/>
                                    <w:sz w:val="12"/>
                                  </w:rPr>
                                  <w:t>the</w:t>
                                </w:r>
                              </w:p>
                              <w:p w14:paraId="4B50A2F4" w14:textId="77777777" w:rsidR="008318AB" w:rsidRDefault="008318AB">
                                <w:pPr>
                                  <w:tabs>
                                    <w:tab w:val="left" w:pos="833"/>
                                    <w:tab w:val="left" w:pos="1171"/>
                                    <w:tab w:val="left" w:pos="2114"/>
                                  </w:tabs>
                                  <w:spacing w:before="13" w:line="262" w:lineRule="auto"/>
                                  <w:ind w:left="349" w:right="195"/>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w w:val="110"/>
                                    <w:sz w:val="12"/>
                                  </w:rPr>
                                  <w:t>[program]</w:t>
                                </w:r>
                                <w:r>
                                  <w:rPr>
                                    <w:b/>
                                    <w:spacing w:val="-8"/>
                                    <w:w w:val="110"/>
                                    <w:sz w:val="12"/>
                                  </w:rPr>
                                  <w:t xml:space="preserve"> </w:t>
                                </w:r>
                                <w:r>
                                  <w:rPr>
                                    <w:b/>
                                    <w:w w:val="110"/>
                                    <w:sz w:val="12"/>
                                  </w:rPr>
                                  <w:t>on</w:t>
                                </w:r>
                                <w:r>
                                  <w:rPr>
                                    <w:b/>
                                    <w:spacing w:val="2"/>
                                    <w:sz w:val="12"/>
                                  </w:rPr>
                                  <w:t xml:space="preserve"> </w:t>
                                </w:r>
                                <w:r>
                                  <w:rPr>
                                    <w:b/>
                                    <w:w w:val="109"/>
                                    <w:sz w:val="12"/>
                                    <w:u w:val="single" w:color="000000"/>
                                  </w:rPr>
                                  <w:t xml:space="preserve"> </w:t>
                                </w:r>
                                <w:r>
                                  <w:rPr>
                                    <w:b/>
                                    <w:sz w:val="12"/>
                                    <w:u w:val="single" w:color="000000"/>
                                  </w:rPr>
                                  <w:tab/>
                                </w:r>
                                <w:r>
                                  <w:rPr>
                                    <w:b/>
                                    <w:sz w:val="12"/>
                                  </w:rPr>
                                  <w:t xml:space="preserve">    </w:t>
                                </w:r>
                                <w:r>
                                  <w:rPr>
                                    <w:b/>
                                    <w:spacing w:val="-1"/>
                                    <w:w w:val="105"/>
                                    <w:sz w:val="12"/>
                                  </w:rPr>
                                  <w:t>[date].</w:t>
                                </w:r>
                                <w:r>
                                  <w:rPr>
                                    <w:b/>
                                    <w:w w:val="105"/>
                                    <w:sz w:val="12"/>
                                  </w:rPr>
                                  <w:t xml:space="preserve"> </w:t>
                                </w:r>
                                <w:r>
                                  <w:rPr>
                                    <w:b/>
                                    <w:spacing w:val="15"/>
                                    <w:w w:val="105"/>
                                    <w:sz w:val="12"/>
                                  </w:rPr>
                                  <w:t xml:space="preserve"> </w:t>
                                </w:r>
                                <w:r>
                                  <w:rPr>
                                    <w:b/>
                                    <w:spacing w:val="-1"/>
                                    <w:w w:val="110"/>
                                    <w:sz w:val="12"/>
                                  </w:rPr>
                                  <w:t>List</w:t>
                                </w:r>
                                <w:r>
                                  <w:rPr>
                                    <w:b/>
                                    <w:spacing w:val="-5"/>
                                    <w:w w:val="110"/>
                                    <w:sz w:val="12"/>
                                  </w:rPr>
                                  <w:t xml:space="preserve"> </w:t>
                                </w:r>
                                <w:r>
                                  <w:rPr>
                                    <w:b/>
                                    <w:spacing w:val="-1"/>
                                    <w:w w:val="110"/>
                                    <w:sz w:val="12"/>
                                  </w:rPr>
                                  <w:t>serial</w:t>
                                </w:r>
                                <w:r>
                                  <w:rPr>
                                    <w:b/>
                                    <w:spacing w:val="-5"/>
                                    <w:w w:val="110"/>
                                    <w:sz w:val="12"/>
                                  </w:rPr>
                                  <w:t xml:space="preserve"> </w:t>
                                </w:r>
                                <w:r>
                                  <w:rPr>
                                    <w:b/>
                                    <w:w w:val="110"/>
                                    <w:sz w:val="12"/>
                                  </w:rPr>
                                  <w:t>numbers</w:t>
                                </w:r>
                                <w:r>
                                  <w:rPr>
                                    <w:b/>
                                    <w:spacing w:val="-5"/>
                                    <w:w w:val="110"/>
                                    <w:sz w:val="12"/>
                                  </w:rPr>
                                  <w:t xml:space="preserve"> </w:t>
                                </w:r>
                                <w:r>
                                  <w:rPr>
                                    <w:b/>
                                    <w:w w:val="110"/>
                                    <w:sz w:val="12"/>
                                  </w:rPr>
                                  <w:t>of</w:t>
                                </w:r>
                                <w:r>
                                  <w:rPr>
                                    <w:b/>
                                    <w:spacing w:val="-4"/>
                                    <w:w w:val="110"/>
                                    <w:sz w:val="12"/>
                                  </w:rPr>
                                  <w:t xml:space="preserve"> </w:t>
                                </w:r>
                                <w:r>
                                  <w:rPr>
                                    <w:b/>
                                    <w:spacing w:val="-1"/>
                                    <w:w w:val="110"/>
                                    <w:sz w:val="12"/>
                                  </w:rPr>
                                  <w:t>tradeable</w:t>
                                </w:r>
                                <w:r>
                                  <w:rPr>
                                    <w:b/>
                                    <w:spacing w:val="45"/>
                                    <w:w w:val="109"/>
                                    <w:sz w:val="12"/>
                                  </w:rPr>
                                  <w:t xml:space="preserve"> </w:t>
                                </w:r>
                                <w:r>
                                  <w:rPr>
                                    <w:b/>
                                    <w:spacing w:val="-1"/>
                                    <w:w w:val="110"/>
                                    <w:sz w:val="12"/>
                                  </w:rPr>
                                  <w:t>instruments/allowances</w:t>
                                </w:r>
                                <w:r>
                                  <w:rPr>
                                    <w:b/>
                                    <w:spacing w:val="-10"/>
                                    <w:w w:val="110"/>
                                    <w:sz w:val="12"/>
                                  </w:rPr>
                                  <w:t xml:space="preserve"> </w:t>
                                </w:r>
                                <w:r>
                                  <w:rPr>
                                    <w:b/>
                                    <w:spacing w:val="-1"/>
                                    <w:w w:val="110"/>
                                    <w:sz w:val="12"/>
                                  </w:rPr>
                                  <w:t>in</w:t>
                                </w:r>
                                <w:r>
                                  <w:rPr>
                                    <w:b/>
                                    <w:spacing w:val="-9"/>
                                    <w:w w:val="110"/>
                                    <w:sz w:val="12"/>
                                  </w:rPr>
                                  <w:t xml:space="preserve"> </w:t>
                                </w:r>
                                <w:r>
                                  <w:rPr>
                                    <w:b/>
                                    <w:spacing w:val="-1"/>
                                    <w:w w:val="110"/>
                                    <w:sz w:val="12"/>
                                  </w:rPr>
                                  <w:t>Annex.</w:t>
                                </w:r>
                              </w:p>
                              <w:p w14:paraId="6F8852DD" w14:textId="77777777" w:rsidR="008318AB" w:rsidRDefault="008318AB">
                                <w:pPr>
                                  <w:spacing w:before="2"/>
                                  <w:rPr>
                                    <w:rFonts w:eastAsia="Times New Roman" w:cs="Times New Roman"/>
                                    <w:sz w:val="13"/>
                                    <w:szCs w:val="13"/>
                                  </w:rPr>
                                </w:pPr>
                              </w:p>
                              <w:p w14:paraId="5BDFDB86" w14:textId="77777777" w:rsidR="008318AB" w:rsidRDefault="008318AB">
                                <w:pPr>
                                  <w:spacing w:line="262" w:lineRule="auto"/>
                                  <w:ind w:left="429" w:right="262"/>
                                  <w:jc w:val="center"/>
                                  <w:rPr>
                                    <w:rFonts w:eastAsia="Times New Roman" w:cs="Times New Roman"/>
                                    <w:sz w:val="12"/>
                                    <w:szCs w:val="12"/>
                                  </w:rPr>
                                </w:pPr>
                                <w:r>
                                  <w:rPr>
                                    <w:b/>
                                    <w:w w:val="110"/>
                                    <w:sz w:val="12"/>
                                    <w:u w:val="single" w:color="000000"/>
                                  </w:rPr>
                                  <w:t>Carbon</w:t>
                                </w:r>
                                <w:r>
                                  <w:rPr>
                                    <w:b/>
                                    <w:spacing w:val="-7"/>
                                    <w:w w:val="110"/>
                                    <w:sz w:val="12"/>
                                    <w:u w:val="single" w:color="000000"/>
                                  </w:rPr>
                                  <w:t xml:space="preserve"> </w:t>
                                </w:r>
                                <w:r>
                                  <w:rPr>
                                    <w:b/>
                                    <w:w w:val="110"/>
                                    <w:sz w:val="12"/>
                                    <w:u w:val="single" w:color="000000"/>
                                  </w:rPr>
                                  <w:t>market</w:t>
                                </w:r>
                                <w:r>
                                  <w:rPr>
                                    <w:b/>
                                    <w:spacing w:val="-7"/>
                                    <w:w w:val="110"/>
                                    <w:sz w:val="12"/>
                                    <w:u w:val="single" w:color="000000"/>
                                  </w:rPr>
                                  <w:t xml:space="preserve"> </w:t>
                                </w:r>
                                <w:r>
                                  <w:rPr>
                                    <w:b/>
                                    <w:w w:val="110"/>
                                    <w:sz w:val="12"/>
                                    <w:u w:val="single" w:color="000000"/>
                                  </w:rPr>
                                  <w:t>offset</w:t>
                                </w:r>
                                <w:r>
                                  <w:rPr>
                                    <w:b/>
                                    <w:spacing w:val="-6"/>
                                    <w:w w:val="110"/>
                                    <w:sz w:val="12"/>
                                    <w:u w:val="single" w:color="000000"/>
                                  </w:rPr>
                                  <w:t xml:space="preserve"> </w:t>
                                </w:r>
                                <w:r>
                                  <w:rPr>
                                    <w:b/>
                                    <w:spacing w:val="-1"/>
                                    <w:w w:val="110"/>
                                    <w:sz w:val="12"/>
                                    <w:u w:val="single" w:color="000000"/>
                                  </w:rPr>
                                  <w:t>credit/offset</w:t>
                                </w:r>
                                <w:r>
                                  <w:rPr>
                                    <w:b/>
                                    <w:spacing w:val="22"/>
                                    <w:w w:val="109"/>
                                    <w:sz w:val="12"/>
                                  </w:rPr>
                                  <w:t xml:space="preserve"> </w:t>
                                </w:r>
                                <w:r>
                                  <w:rPr>
                                    <w:b/>
                                    <w:spacing w:val="-1"/>
                                    <w:w w:val="110"/>
                                    <w:sz w:val="12"/>
                                    <w:u w:val="single" w:color="000000"/>
                                  </w:rPr>
                                  <w:t>allowance</w:t>
                                </w:r>
                                <w:r>
                                  <w:rPr>
                                    <w:b/>
                                    <w:spacing w:val="-5"/>
                                    <w:w w:val="110"/>
                                    <w:sz w:val="12"/>
                                    <w:u w:val="single" w:color="000000"/>
                                  </w:rPr>
                                  <w:t xml:space="preserve"> </w:t>
                                </w:r>
                                <w:r>
                                  <w:rPr>
                                    <w:b/>
                                    <w:w w:val="110"/>
                                    <w:sz w:val="12"/>
                                    <w:u w:val="single" w:color="000000"/>
                                  </w:rPr>
                                  <w:t>granted</w:t>
                                </w:r>
                                <w:r>
                                  <w:rPr>
                                    <w:b/>
                                    <w:spacing w:val="-4"/>
                                    <w:w w:val="110"/>
                                    <w:sz w:val="12"/>
                                    <w:u w:val="single" w:color="000000"/>
                                  </w:rPr>
                                  <w:t xml:space="preserve"> </w:t>
                                </w:r>
                                <w:r>
                                  <w:rPr>
                                    <w:b/>
                                    <w:w w:val="110"/>
                                    <w:sz w:val="12"/>
                                    <w:u w:val="single" w:color="000000"/>
                                  </w:rPr>
                                  <w:t>to</w:t>
                                </w:r>
                                <w:r>
                                  <w:rPr>
                                    <w:b/>
                                    <w:spacing w:val="-5"/>
                                    <w:w w:val="110"/>
                                    <w:sz w:val="12"/>
                                    <w:u w:val="single" w:color="000000"/>
                                  </w:rPr>
                                  <w:t xml:space="preserve"> </w:t>
                                </w:r>
                                <w:r>
                                  <w:rPr>
                                    <w:b/>
                                    <w:spacing w:val="-1"/>
                                    <w:w w:val="110"/>
                                    <w:sz w:val="12"/>
                                    <w:u w:val="single" w:color="000000"/>
                                  </w:rPr>
                                  <w:t>specific</w:t>
                                </w:r>
                                <w:r>
                                  <w:rPr>
                                    <w:b/>
                                    <w:spacing w:val="-4"/>
                                    <w:w w:val="110"/>
                                    <w:sz w:val="12"/>
                                    <w:u w:val="single" w:color="000000"/>
                                  </w:rPr>
                                  <w:t xml:space="preserve"> </w:t>
                                </w:r>
                                <w:r>
                                  <w:rPr>
                                    <w:b/>
                                    <w:spacing w:val="-1"/>
                                    <w:w w:val="110"/>
                                    <w:sz w:val="12"/>
                                    <w:u w:val="single" w:color="000000"/>
                                  </w:rPr>
                                  <w:t>unit</w:t>
                                </w:r>
                                <w:r>
                                  <w:rPr>
                                    <w:b/>
                                    <w:spacing w:val="-5"/>
                                    <w:w w:val="110"/>
                                    <w:sz w:val="12"/>
                                    <w:u w:val="single" w:color="000000"/>
                                  </w:rPr>
                                  <w:t xml:space="preserve"> </w:t>
                                </w:r>
                                <w:r>
                                  <w:rPr>
                                    <w:b/>
                                    <w:w w:val="110"/>
                                    <w:sz w:val="12"/>
                                    <w:u w:val="single" w:color="000000"/>
                                  </w:rPr>
                                  <w:t>or</w:t>
                                </w:r>
                                <w:r>
                                  <w:rPr>
                                    <w:b/>
                                    <w:spacing w:val="33"/>
                                    <w:w w:val="109"/>
                                    <w:sz w:val="12"/>
                                  </w:rPr>
                                  <w:t xml:space="preserve"> </w:t>
                                </w:r>
                                <w:r>
                                  <w:rPr>
                                    <w:b/>
                                    <w:spacing w:val="-1"/>
                                    <w:w w:val="110"/>
                                    <w:sz w:val="12"/>
                                    <w:u w:val="single" w:color="000000"/>
                                  </w:rPr>
                                  <w:t>aggregation</w:t>
                                </w:r>
                                <w:r>
                                  <w:rPr>
                                    <w:b/>
                                    <w:spacing w:val="-8"/>
                                    <w:w w:val="110"/>
                                    <w:sz w:val="12"/>
                                    <w:u w:val="single" w:color="000000"/>
                                  </w:rPr>
                                  <w:t xml:space="preserve"> </w:t>
                                </w:r>
                                <w:r>
                                  <w:rPr>
                                    <w:b/>
                                    <w:w w:val="110"/>
                                    <w:sz w:val="12"/>
                                    <w:u w:val="single" w:color="000000"/>
                                  </w:rPr>
                                  <w:t>program</w:t>
                                </w:r>
                                <w:r>
                                  <w:rPr>
                                    <w:b/>
                                    <w:spacing w:val="-7"/>
                                    <w:w w:val="110"/>
                                    <w:sz w:val="12"/>
                                    <w:u w:val="single" w:color="000000"/>
                                  </w:rPr>
                                  <w:t xml:space="preserve"> </w:t>
                                </w:r>
                                <w:r>
                                  <w:rPr>
                                    <w:b/>
                                    <w:spacing w:val="-1"/>
                                    <w:w w:val="110"/>
                                    <w:sz w:val="12"/>
                                    <w:u w:val="single" w:color="000000"/>
                                  </w:rPr>
                                  <w:t>associated</w:t>
                                </w:r>
                                <w:r>
                                  <w:rPr>
                                    <w:b/>
                                    <w:spacing w:val="-7"/>
                                    <w:w w:val="110"/>
                                    <w:sz w:val="12"/>
                                    <w:u w:val="single" w:color="000000"/>
                                  </w:rPr>
                                  <w:t xml:space="preserve"> </w:t>
                                </w:r>
                                <w:r>
                                  <w:rPr>
                                    <w:b/>
                                    <w:spacing w:val="-1"/>
                                    <w:w w:val="110"/>
                                    <w:sz w:val="12"/>
                                    <w:u w:val="single" w:color="000000"/>
                                  </w:rPr>
                                  <w:t>with</w:t>
                                </w:r>
                                <w:r>
                                  <w:rPr>
                                    <w:b/>
                                    <w:spacing w:val="45"/>
                                    <w:w w:val="109"/>
                                    <w:sz w:val="12"/>
                                  </w:rPr>
                                  <w:t xml:space="preserve"> </w:t>
                                </w:r>
                                <w:r>
                                  <w:rPr>
                                    <w:b/>
                                    <w:w w:val="110"/>
                                    <w:sz w:val="12"/>
                                    <w:u w:val="single" w:color="000000"/>
                                  </w:rPr>
                                  <w:t>REC</w:t>
                                </w:r>
                                <w:r>
                                  <w:rPr>
                                    <w:b/>
                                    <w:spacing w:val="-8"/>
                                    <w:w w:val="110"/>
                                    <w:sz w:val="12"/>
                                    <w:u w:val="single" w:color="000000"/>
                                  </w:rPr>
                                  <w:t xml:space="preserve"> </w:t>
                                </w:r>
                                <w:r>
                                  <w:rPr>
                                    <w:b/>
                                    <w:spacing w:val="-1"/>
                                    <w:w w:val="110"/>
                                    <w:sz w:val="12"/>
                                    <w:u w:val="single" w:color="000000"/>
                                  </w:rPr>
                                  <w:t>Delivery</w:t>
                                </w:r>
                              </w:p>
                              <w:p w14:paraId="35F58B9B" w14:textId="77777777" w:rsidR="008318AB" w:rsidRDefault="008318AB">
                                <w:pPr>
                                  <w:spacing w:before="2"/>
                                  <w:rPr>
                                    <w:rFonts w:eastAsia="Times New Roman" w:cs="Times New Roman"/>
                                    <w:sz w:val="13"/>
                                    <w:szCs w:val="13"/>
                                  </w:rPr>
                                </w:pPr>
                              </w:p>
                              <w:p w14:paraId="27F990AD" w14:textId="77777777" w:rsidR="008318AB" w:rsidRDefault="008318AB">
                                <w:pPr>
                                  <w:tabs>
                                    <w:tab w:val="left" w:pos="1607"/>
                                    <w:tab w:val="left" w:pos="1945"/>
                                  </w:tabs>
                                  <w:spacing w:line="262" w:lineRule="auto"/>
                                  <w:ind w:left="349" w:right="276"/>
                                  <w:rPr>
                                    <w:rFonts w:eastAsia="Times New Roman" w:cs="Times New Roman"/>
                                    <w:sz w:val="12"/>
                                    <w:szCs w:val="12"/>
                                  </w:rPr>
                                </w:pPr>
                                <w:r>
                                  <w:rPr>
                                    <w:b/>
                                    <w:spacing w:val="-1"/>
                                    <w:w w:val="110"/>
                                    <w:sz w:val="12"/>
                                  </w:rPr>
                                  <w:t>Official</w:t>
                                </w:r>
                                <w:r>
                                  <w:rPr>
                                    <w:b/>
                                    <w:spacing w:val="-8"/>
                                    <w:w w:val="110"/>
                                    <w:sz w:val="12"/>
                                  </w:rPr>
                                  <w:t xml:space="preserve"> </w:t>
                                </w:r>
                                <w:r>
                                  <w:rPr>
                                    <w:b/>
                                    <w:spacing w:val="-1"/>
                                    <w:w w:val="110"/>
                                    <w:sz w:val="12"/>
                                  </w:rPr>
                                  <w:t>Federal</w:t>
                                </w:r>
                                <w:r>
                                  <w:rPr>
                                    <w:b/>
                                    <w:spacing w:val="-7"/>
                                    <w:w w:val="110"/>
                                    <w:sz w:val="12"/>
                                  </w:rPr>
                                  <w:t xml:space="preserve"> </w:t>
                                </w:r>
                                <w:r>
                                  <w:rPr>
                                    <w:b/>
                                    <w:w w:val="110"/>
                                    <w:sz w:val="12"/>
                                  </w:rPr>
                                  <w:t>and/or</w:t>
                                </w:r>
                                <w:r>
                                  <w:rPr>
                                    <w:b/>
                                    <w:spacing w:val="-7"/>
                                    <w:w w:val="110"/>
                                    <w:sz w:val="12"/>
                                  </w:rPr>
                                  <w:t xml:space="preserve"> </w:t>
                                </w:r>
                                <w:r>
                                  <w:rPr>
                                    <w:b/>
                                    <w:spacing w:val="-1"/>
                                    <w:w w:val="110"/>
                                    <w:sz w:val="12"/>
                                  </w:rPr>
                                  <w:t>State/Regional</w:t>
                                </w:r>
                                <w:r>
                                  <w:rPr>
                                    <w:b/>
                                    <w:spacing w:val="47"/>
                                    <w:w w:val="109"/>
                                    <w:sz w:val="12"/>
                                  </w:rPr>
                                  <w:t xml:space="preserve"> </w:t>
                                </w:r>
                                <w:r>
                                  <w:rPr>
                                    <w:b/>
                                    <w:w w:val="110"/>
                                    <w:sz w:val="12"/>
                                  </w:rPr>
                                  <w:t>approval</w:t>
                                </w:r>
                                <w:r>
                                  <w:rPr>
                                    <w:b/>
                                    <w:spacing w:val="-7"/>
                                    <w:w w:val="110"/>
                                    <w:sz w:val="12"/>
                                  </w:rPr>
                                  <w:t xml:space="preserve"> </w:t>
                                </w:r>
                                <w:r>
                                  <w:rPr>
                                    <w:b/>
                                    <w:w w:val="110"/>
                                    <w:sz w:val="12"/>
                                  </w:rPr>
                                  <w:t>by</w:t>
                                </w:r>
                                <w:r>
                                  <w:rPr>
                                    <w:b/>
                                    <w:w w:val="110"/>
                                    <w:sz w:val="12"/>
                                    <w:u w:val="single" w:color="000000"/>
                                  </w:rPr>
                                  <w:tab/>
                                </w:r>
                                <w:r>
                                  <w:rPr>
                                    <w:b/>
                                    <w:w w:val="110"/>
                                    <w:sz w:val="12"/>
                                  </w:rPr>
                                  <w:tab/>
                                  <w:t>for</w:t>
                                </w:r>
                              </w:p>
                              <w:p w14:paraId="2C300EBF" w14:textId="77777777" w:rsidR="008318AB" w:rsidRDefault="008318AB">
                                <w:pPr>
                                  <w:tabs>
                                    <w:tab w:val="left" w:pos="903"/>
                                    <w:tab w:val="left" w:pos="1236"/>
                                  </w:tabs>
                                  <w:ind w:left="349"/>
                                  <w:rPr>
                                    <w:rFonts w:eastAsia="Times New Roman" w:cs="Times New Roman"/>
                                    <w:sz w:val="12"/>
                                    <w:szCs w:val="12"/>
                                  </w:rPr>
                                </w:pPr>
                                <w:r>
                                  <w:rPr>
                                    <w:b/>
                                    <w:w w:val="107"/>
                                    <w:sz w:val="14"/>
                                    <w:u w:val="single" w:color="000000"/>
                                  </w:rPr>
                                  <w:t xml:space="preserve"> </w:t>
                                </w:r>
                                <w:r>
                                  <w:rPr>
                                    <w:b/>
                                    <w:sz w:val="14"/>
                                    <w:u w:val="single" w:color="000000"/>
                                  </w:rPr>
                                  <w:tab/>
                                </w:r>
                                <w:r>
                                  <w:rPr>
                                    <w:b/>
                                    <w:sz w:val="14"/>
                                  </w:rPr>
                                  <w:tab/>
                                </w:r>
                                <w:r>
                                  <w:rPr>
                                    <w:b/>
                                    <w:w w:val="110"/>
                                    <w:sz w:val="12"/>
                                  </w:rPr>
                                  <w:t>[number]</w:t>
                                </w:r>
                                <w:r>
                                  <w:rPr>
                                    <w:b/>
                                    <w:spacing w:val="-7"/>
                                    <w:w w:val="110"/>
                                    <w:sz w:val="12"/>
                                  </w:rPr>
                                  <w:t xml:space="preserve"> </w:t>
                                </w:r>
                                <w:r>
                                  <w:rPr>
                                    <w:b/>
                                    <w:w w:val="110"/>
                                    <w:sz w:val="12"/>
                                  </w:rPr>
                                  <w:t>of</w:t>
                                </w:r>
                              </w:p>
                              <w:p w14:paraId="4AB27D51" w14:textId="77777777" w:rsidR="008318AB" w:rsidRDefault="008318AB">
                                <w:pPr>
                                  <w:tabs>
                                    <w:tab w:val="left" w:pos="898"/>
                                    <w:tab w:val="left" w:pos="1236"/>
                                  </w:tabs>
                                  <w:spacing w:before="13" w:line="262" w:lineRule="auto"/>
                                  <w:ind w:left="349" w:right="426"/>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w w:val="110"/>
                                    <w:sz w:val="12"/>
                                  </w:rPr>
                                  <w:t>[offset</w:t>
                                </w:r>
                                <w:r>
                                  <w:rPr>
                                    <w:b/>
                                    <w:spacing w:val="-11"/>
                                    <w:w w:val="110"/>
                                    <w:sz w:val="12"/>
                                  </w:rPr>
                                  <w:t xml:space="preserve"> </w:t>
                                </w:r>
                                <w:r>
                                  <w:rPr>
                                    <w:b/>
                                    <w:spacing w:val="-1"/>
                                    <w:w w:val="110"/>
                                    <w:sz w:val="12"/>
                                  </w:rPr>
                                  <w:t>credits/offset</w:t>
                                </w:r>
                                <w:r>
                                  <w:rPr>
                                    <w:b/>
                                    <w:spacing w:val="26"/>
                                    <w:w w:val="109"/>
                                    <w:sz w:val="12"/>
                                  </w:rPr>
                                  <w:t xml:space="preserve"> </w:t>
                                </w:r>
                                <w:r>
                                  <w:rPr>
                                    <w:b/>
                                    <w:spacing w:val="-1"/>
                                    <w:w w:val="110"/>
                                    <w:sz w:val="12"/>
                                  </w:rPr>
                                  <w:t>allowances]</w:t>
                                </w:r>
                                <w:r>
                                  <w:rPr>
                                    <w:b/>
                                    <w:spacing w:val="-6"/>
                                    <w:w w:val="110"/>
                                    <w:sz w:val="12"/>
                                  </w:rPr>
                                  <w:t xml:space="preserve"> </w:t>
                                </w:r>
                                <w:r>
                                  <w:rPr>
                                    <w:b/>
                                    <w:w w:val="110"/>
                                    <w:sz w:val="12"/>
                                  </w:rPr>
                                  <w:t>for</w:t>
                                </w:r>
                                <w:r>
                                  <w:rPr>
                                    <w:b/>
                                    <w:spacing w:val="-6"/>
                                    <w:w w:val="110"/>
                                    <w:sz w:val="12"/>
                                  </w:rPr>
                                  <w:t xml:space="preserve"> </w:t>
                                </w:r>
                                <w:r>
                                  <w:rPr>
                                    <w:b/>
                                    <w:w w:val="110"/>
                                    <w:sz w:val="12"/>
                                  </w:rPr>
                                  <w:t>the</w:t>
                                </w:r>
                              </w:p>
                              <w:p w14:paraId="3C7E74A7" w14:textId="77777777" w:rsidR="008318AB" w:rsidRDefault="008318AB">
                                <w:pPr>
                                  <w:tabs>
                                    <w:tab w:val="left" w:pos="837"/>
                                    <w:tab w:val="left" w:pos="1138"/>
                                    <w:tab w:val="left" w:pos="2081"/>
                                  </w:tabs>
                                  <w:spacing w:before="2" w:line="261" w:lineRule="auto"/>
                                  <w:ind w:left="349" w:right="269"/>
                                  <w:rPr>
                                    <w:rFonts w:eastAsia="Times New Roman" w:cs="Times New Roman"/>
                                    <w:sz w:val="12"/>
                                    <w:szCs w:val="12"/>
                                  </w:rPr>
                                </w:pPr>
                                <w:r>
                                  <w:rPr>
                                    <w:w w:val="107"/>
                                    <w:sz w:val="14"/>
                                    <w:u w:val="single" w:color="000000"/>
                                  </w:rPr>
                                  <w:t xml:space="preserve"> </w:t>
                                </w:r>
                                <w:r>
                                  <w:rPr>
                                    <w:sz w:val="14"/>
                                    <w:u w:val="single" w:color="000000"/>
                                  </w:rPr>
                                  <w:tab/>
                                </w:r>
                                <w:r>
                                  <w:rPr>
                                    <w:sz w:val="14"/>
                                  </w:rPr>
                                  <w:tab/>
                                </w:r>
                                <w:r>
                                  <w:rPr>
                                    <w:b/>
                                    <w:w w:val="110"/>
                                    <w:position w:val="1"/>
                                    <w:sz w:val="12"/>
                                  </w:rPr>
                                  <w:t>[program]</w:t>
                                </w:r>
                                <w:r>
                                  <w:rPr>
                                    <w:b/>
                                    <w:spacing w:val="-8"/>
                                    <w:w w:val="110"/>
                                    <w:position w:val="1"/>
                                    <w:sz w:val="12"/>
                                  </w:rPr>
                                  <w:t xml:space="preserve"> </w:t>
                                </w:r>
                                <w:r>
                                  <w:rPr>
                                    <w:b/>
                                    <w:w w:val="110"/>
                                    <w:position w:val="1"/>
                                    <w:sz w:val="12"/>
                                  </w:rPr>
                                  <w:t>on</w:t>
                                </w:r>
                                <w:r>
                                  <w:rPr>
                                    <w:b/>
                                    <w:spacing w:val="2"/>
                                    <w:position w:val="1"/>
                                    <w:sz w:val="12"/>
                                  </w:rPr>
                                  <w:t xml:space="preserve"> </w:t>
                                </w:r>
                                <w:r>
                                  <w:rPr>
                                    <w:b/>
                                    <w:w w:val="109"/>
                                    <w:position w:val="1"/>
                                    <w:sz w:val="12"/>
                                    <w:u w:val="single" w:color="000000"/>
                                  </w:rPr>
                                  <w:t xml:space="preserve"> </w:t>
                                </w:r>
                                <w:r>
                                  <w:rPr>
                                    <w:b/>
                                    <w:position w:val="1"/>
                                    <w:sz w:val="12"/>
                                    <w:u w:val="single" w:color="000000"/>
                                  </w:rPr>
                                  <w:tab/>
                                </w:r>
                                <w:r>
                                  <w:rPr>
                                    <w:b/>
                                    <w:position w:val="1"/>
                                    <w:sz w:val="12"/>
                                  </w:rPr>
                                  <w:t xml:space="preserve">    </w:t>
                                </w:r>
                                <w:r>
                                  <w:rPr>
                                    <w:b/>
                                    <w:spacing w:val="-1"/>
                                    <w:w w:val="105"/>
                                    <w:sz w:val="12"/>
                                  </w:rPr>
                                  <w:t>[date]</w:t>
                                </w:r>
                                <w:r>
                                  <w:rPr>
                                    <w:b/>
                                    <w:spacing w:val="12"/>
                                    <w:w w:val="105"/>
                                    <w:sz w:val="12"/>
                                  </w:rPr>
                                  <w:t xml:space="preserve"> </w:t>
                                </w:r>
                                <w:r>
                                  <w:rPr>
                                    <w:b/>
                                    <w:w w:val="110"/>
                                    <w:sz w:val="12"/>
                                  </w:rPr>
                                  <w:t>.</w:t>
                                </w:r>
                                <w:r>
                                  <w:rPr>
                                    <w:b/>
                                    <w:spacing w:val="28"/>
                                    <w:w w:val="110"/>
                                    <w:sz w:val="12"/>
                                  </w:rPr>
                                  <w:t xml:space="preserve"> </w:t>
                                </w:r>
                                <w:r>
                                  <w:rPr>
                                    <w:b/>
                                    <w:spacing w:val="-1"/>
                                    <w:w w:val="110"/>
                                    <w:sz w:val="12"/>
                                  </w:rPr>
                                  <w:t>List</w:t>
                                </w:r>
                                <w:r>
                                  <w:rPr>
                                    <w:b/>
                                    <w:spacing w:val="-3"/>
                                    <w:w w:val="110"/>
                                    <w:sz w:val="12"/>
                                  </w:rPr>
                                  <w:t xml:space="preserve"> </w:t>
                                </w:r>
                                <w:r>
                                  <w:rPr>
                                    <w:b/>
                                    <w:spacing w:val="-1"/>
                                    <w:w w:val="110"/>
                                    <w:sz w:val="12"/>
                                  </w:rPr>
                                  <w:t>serial</w:t>
                                </w:r>
                                <w:r>
                                  <w:rPr>
                                    <w:b/>
                                    <w:spacing w:val="-4"/>
                                    <w:w w:val="110"/>
                                    <w:sz w:val="12"/>
                                  </w:rPr>
                                  <w:t xml:space="preserve"> </w:t>
                                </w:r>
                                <w:r>
                                  <w:rPr>
                                    <w:b/>
                                    <w:w w:val="110"/>
                                    <w:sz w:val="12"/>
                                  </w:rPr>
                                  <w:t>numbers</w:t>
                                </w:r>
                                <w:r>
                                  <w:rPr>
                                    <w:b/>
                                    <w:spacing w:val="-3"/>
                                    <w:w w:val="110"/>
                                    <w:sz w:val="12"/>
                                  </w:rPr>
                                  <w:t xml:space="preserve"> </w:t>
                                </w:r>
                                <w:r>
                                  <w:rPr>
                                    <w:b/>
                                    <w:w w:val="110"/>
                                    <w:sz w:val="12"/>
                                  </w:rPr>
                                  <w:t>of</w:t>
                                </w:r>
                                <w:r>
                                  <w:rPr>
                                    <w:b/>
                                    <w:spacing w:val="27"/>
                                    <w:w w:val="109"/>
                                    <w:sz w:val="12"/>
                                  </w:rPr>
                                  <w:t xml:space="preserve"> </w:t>
                                </w:r>
                                <w:r>
                                  <w:rPr>
                                    <w:b/>
                                    <w:spacing w:val="-1"/>
                                    <w:w w:val="110"/>
                                    <w:sz w:val="12"/>
                                  </w:rPr>
                                  <w:t>tradeable</w:t>
                                </w:r>
                                <w:r>
                                  <w:rPr>
                                    <w:b/>
                                    <w:spacing w:val="-8"/>
                                    <w:w w:val="110"/>
                                    <w:sz w:val="12"/>
                                  </w:rPr>
                                  <w:t xml:space="preserve"> </w:t>
                                </w:r>
                                <w:r>
                                  <w:rPr>
                                    <w:b/>
                                    <w:spacing w:val="-1"/>
                                    <w:w w:val="110"/>
                                    <w:sz w:val="12"/>
                                  </w:rPr>
                                  <w:t>instruments/offset</w:t>
                                </w:r>
                                <w:r>
                                  <w:rPr>
                                    <w:b/>
                                    <w:spacing w:val="-7"/>
                                    <w:w w:val="110"/>
                                    <w:sz w:val="12"/>
                                  </w:rPr>
                                  <w:t xml:space="preserve"> </w:t>
                                </w:r>
                                <w:r>
                                  <w:rPr>
                                    <w:b/>
                                    <w:spacing w:val="-1"/>
                                    <w:w w:val="110"/>
                                    <w:sz w:val="12"/>
                                  </w:rPr>
                                  <w:t>credits</w:t>
                                </w:r>
                                <w:r>
                                  <w:rPr>
                                    <w:b/>
                                    <w:spacing w:val="-7"/>
                                    <w:w w:val="110"/>
                                    <w:sz w:val="12"/>
                                  </w:rPr>
                                  <w:t xml:space="preserve"> </w:t>
                                </w:r>
                                <w:r>
                                  <w:rPr>
                                    <w:b/>
                                    <w:w w:val="110"/>
                                    <w:sz w:val="12"/>
                                  </w:rPr>
                                  <w:t>or</w:t>
                                </w:r>
                                <w:r>
                                  <w:rPr>
                                    <w:b/>
                                    <w:spacing w:val="63"/>
                                    <w:w w:val="109"/>
                                    <w:sz w:val="12"/>
                                  </w:rPr>
                                  <w:t xml:space="preserve"> </w:t>
                                </w:r>
                                <w:r>
                                  <w:rPr>
                                    <w:b/>
                                    <w:spacing w:val="-1"/>
                                    <w:w w:val="110"/>
                                    <w:sz w:val="12"/>
                                  </w:rPr>
                                  <w:t>allowances</w:t>
                                </w:r>
                                <w:r>
                                  <w:rPr>
                                    <w:b/>
                                    <w:spacing w:val="25"/>
                                    <w:w w:val="110"/>
                                    <w:sz w:val="12"/>
                                  </w:rPr>
                                  <w:t xml:space="preserve"> </w:t>
                                </w:r>
                                <w:r>
                                  <w:rPr>
                                    <w:b/>
                                    <w:spacing w:val="-1"/>
                                    <w:w w:val="110"/>
                                    <w:sz w:val="12"/>
                                  </w:rPr>
                                  <w:t>in</w:t>
                                </w:r>
                                <w:r>
                                  <w:rPr>
                                    <w:b/>
                                    <w:spacing w:val="-5"/>
                                    <w:w w:val="110"/>
                                    <w:sz w:val="12"/>
                                  </w:rPr>
                                  <w:t xml:space="preserve"> </w:t>
                                </w:r>
                                <w:r>
                                  <w:rPr>
                                    <w:b/>
                                    <w:spacing w:val="-1"/>
                                    <w:w w:val="110"/>
                                    <w:sz w:val="12"/>
                                  </w:rPr>
                                  <w:t>Annex.</w:t>
                                </w:r>
                              </w:p>
                              <w:p w14:paraId="5A4DF78B" w14:textId="77777777" w:rsidR="008318AB" w:rsidRDefault="008318AB">
                                <w:pPr>
                                  <w:spacing w:before="3"/>
                                  <w:rPr>
                                    <w:rFonts w:eastAsia="Times New Roman" w:cs="Times New Roman"/>
                                    <w:sz w:val="13"/>
                                    <w:szCs w:val="13"/>
                                  </w:rPr>
                                </w:pPr>
                              </w:p>
                              <w:p w14:paraId="7C1E7745" w14:textId="77777777" w:rsidR="008318AB" w:rsidRDefault="008318AB">
                                <w:pPr>
                                  <w:spacing w:line="262" w:lineRule="auto"/>
                                  <w:ind w:left="359" w:right="193"/>
                                  <w:jc w:val="center"/>
                                  <w:rPr>
                                    <w:rFonts w:eastAsia="Times New Roman" w:cs="Times New Roman"/>
                                    <w:sz w:val="12"/>
                                    <w:szCs w:val="12"/>
                                  </w:rPr>
                                </w:pPr>
                                <w:r>
                                  <w:rPr>
                                    <w:b/>
                                    <w:spacing w:val="-1"/>
                                    <w:w w:val="110"/>
                                    <w:sz w:val="12"/>
                                  </w:rPr>
                                  <w:t>Other</w:t>
                                </w:r>
                                <w:r>
                                  <w:rPr>
                                    <w:b/>
                                    <w:spacing w:val="-8"/>
                                    <w:w w:val="110"/>
                                    <w:sz w:val="12"/>
                                  </w:rPr>
                                  <w:t xml:space="preserve"> </w:t>
                                </w:r>
                                <w:r>
                                  <w:rPr>
                                    <w:b/>
                                    <w:spacing w:val="-1"/>
                                    <w:w w:val="110"/>
                                    <w:sz w:val="12"/>
                                  </w:rPr>
                                  <w:t>Applicable</w:t>
                                </w:r>
                                <w:r>
                                  <w:rPr>
                                    <w:b/>
                                    <w:spacing w:val="-7"/>
                                    <w:w w:val="110"/>
                                    <w:sz w:val="12"/>
                                  </w:rPr>
                                  <w:t xml:space="preserve"> </w:t>
                                </w:r>
                                <w:r>
                                  <w:rPr>
                                    <w:b/>
                                    <w:spacing w:val="-1"/>
                                    <w:w w:val="110"/>
                                    <w:sz w:val="12"/>
                                  </w:rPr>
                                  <w:t>Program</w:t>
                                </w:r>
                                <w:r>
                                  <w:rPr>
                                    <w:b/>
                                    <w:spacing w:val="-8"/>
                                    <w:w w:val="110"/>
                                    <w:sz w:val="12"/>
                                  </w:rPr>
                                  <w:t xml:space="preserve"> </w:t>
                                </w:r>
                                <w:r>
                                  <w:rPr>
                                    <w:b/>
                                    <w:spacing w:val="-1"/>
                                    <w:w w:val="110"/>
                                    <w:sz w:val="12"/>
                                  </w:rPr>
                                  <w:t>instruments</w:t>
                                </w:r>
                                <w:r>
                                  <w:rPr>
                                    <w:b/>
                                    <w:spacing w:val="55"/>
                                    <w:w w:val="109"/>
                                    <w:sz w:val="12"/>
                                  </w:rPr>
                                  <w:t xml:space="preserve"> </w:t>
                                </w:r>
                                <w:r>
                                  <w:rPr>
                                    <w:b/>
                                    <w:spacing w:val="-1"/>
                                    <w:w w:val="110"/>
                                    <w:sz w:val="12"/>
                                    <w:u w:val="single" w:color="000000"/>
                                  </w:rPr>
                                  <w:t>(e.g.</w:t>
                                </w:r>
                                <w:r>
                                  <w:rPr>
                                    <w:b/>
                                    <w:spacing w:val="-3"/>
                                    <w:w w:val="110"/>
                                    <w:sz w:val="12"/>
                                    <w:u w:val="single" w:color="000000"/>
                                  </w:rPr>
                                  <w:t xml:space="preserve"> </w:t>
                                </w:r>
                                <w:r>
                                  <w:rPr>
                                    <w:b/>
                                    <w:spacing w:val="-1"/>
                                    <w:w w:val="110"/>
                                    <w:sz w:val="12"/>
                                    <w:u w:val="single" w:color="000000"/>
                                  </w:rPr>
                                  <w:t>Clean</w:t>
                                </w:r>
                                <w:r>
                                  <w:rPr>
                                    <w:b/>
                                    <w:w w:val="110"/>
                                    <w:sz w:val="12"/>
                                    <w:u w:val="single" w:color="000000"/>
                                  </w:rPr>
                                  <w:t xml:space="preserve"> </w:t>
                                </w:r>
                                <w:r>
                                  <w:rPr>
                                    <w:b/>
                                    <w:spacing w:val="12"/>
                                    <w:w w:val="110"/>
                                    <w:sz w:val="12"/>
                                    <w:u w:val="single" w:color="000000"/>
                                  </w:rPr>
                                  <w:t xml:space="preserve"> </w:t>
                                </w:r>
                                <w:r>
                                  <w:rPr>
                                    <w:b/>
                                    <w:spacing w:val="-1"/>
                                    <w:w w:val="110"/>
                                    <w:sz w:val="12"/>
                                    <w:u w:val="single" w:color="000000"/>
                                  </w:rPr>
                                  <w:t>Air</w:t>
                                </w:r>
                                <w:r>
                                  <w:rPr>
                                    <w:b/>
                                    <w:w w:val="110"/>
                                    <w:sz w:val="12"/>
                                    <w:u w:val="single" w:color="000000"/>
                                  </w:rPr>
                                  <w:t xml:space="preserve"> </w:t>
                                </w:r>
                                <w:r>
                                  <w:rPr>
                                    <w:b/>
                                    <w:spacing w:val="5"/>
                                    <w:w w:val="110"/>
                                    <w:sz w:val="12"/>
                                    <w:u w:val="single" w:color="000000"/>
                                  </w:rPr>
                                  <w:t xml:space="preserve"> </w:t>
                                </w:r>
                                <w:r>
                                  <w:rPr>
                                    <w:b/>
                                    <w:w w:val="110"/>
                                    <w:sz w:val="12"/>
                                    <w:u w:val="single" w:color="000000"/>
                                  </w:rPr>
                                  <w:t>Act</w:t>
                                </w:r>
                                <w:r>
                                  <w:rPr>
                                    <w:b/>
                                    <w:spacing w:val="31"/>
                                    <w:w w:val="110"/>
                                    <w:sz w:val="12"/>
                                    <w:u w:val="single" w:color="000000"/>
                                  </w:rPr>
                                  <w:t xml:space="preserve"> </w:t>
                                </w:r>
                                <w:r>
                                  <w:rPr>
                                    <w:b/>
                                    <w:w w:val="110"/>
                                    <w:sz w:val="12"/>
                                    <w:u w:val="single" w:color="000000"/>
                                  </w:rPr>
                                  <w:t>SIP</w:t>
                                </w:r>
                                <w:r>
                                  <w:rPr>
                                    <w:b/>
                                    <w:spacing w:val="-2"/>
                                    <w:w w:val="110"/>
                                    <w:sz w:val="12"/>
                                    <w:u w:val="single" w:color="000000"/>
                                  </w:rPr>
                                  <w:t xml:space="preserve"> </w:t>
                                </w:r>
                                <w:r>
                                  <w:rPr>
                                    <w:b/>
                                    <w:spacing w:val="-1"/>
                                    <w:w w:val="110"/>
                                    <w:sz w:val="12"/>
                                    <w:u w:val="single" w:color="000000"/>
                                  </w:rPr>
                                  <w:t>credit,</w:t>
                                </w:r>
                                <w:r>
                                  <w:rPr>
                                    <w:b/>
                                    <w:spacing w:val="2"/>
                                    <w:sz w:val="12"/>
                                  </w:rPr>
                                  <w:t xml:space="preserve"> </w:t>
                                </w:r>
                                <w:r>
                                  <w:rPr>
                                    <w:b/>
                                    <w:spacing w:val="2"/>
                                    <w:w w:val="109"/>
                                    <w:sz w:val="12"/>
                                  </w:rPr>
                                  <w:t xml:space="preserve"> </w:t>
                                </w:r>
                                <w:r>
                                  <w:rPr>
                                    <w:b/>
                                    <w:spacing w:val="-1"/>
                                    <w:w w:val="110"/>
                                    <w:sz w:val="12"/>
                                    <w:u w:val="single" w:color="000000"/>
                                  </w:rPr>
                                  <w:t>nutrient</w:t>
                                </w:r>
                                <w:r>
                                  <w:rPr>
                                    <w:b/>
                                    <w:spacing w:val="-8"/>
                                    <w:w w:val="110"/>
                                    <w:sz w:val="12"/>
                                    <w:u w:val="single" w:color="000000"/>
                                  </w:rPr>
                                  <w:t xml:space="preserve"> </w:t>
                                </w:r>
                                <w:r>
                                  <w:rPr>
                                    <w:b/>
                                    <w:spacing w:val="-1"/>
                                    <w:w w:val="110"/>
                                    <w:sz w:val="12"/>
                                  </w:rPr>
                                  <w:t>loading/water</w:t>
                                </w:r>
                                <w:r>
                                  <w:rPr>
                                    <w:b/>
                                    <w:spacing w:val="-9"/>
                                    <w:w w:val="110"/>
                                    <w:sz w:val="12"/>
                                  </w:rPr>
                                  <w:t xml:space="preserve"> </w:t>
                                </w:r>
                                <w:r>
                                  <w:rPr>
                                    <w:b/>
                                    <w:spacing w:val="-1"/>
                                    <w:w w:val="110"/>
                                    <w:sz w:val="12"/>
                                  </w:rPr>
                                  <w:t>credits)</w:t>
                                </w:r>
                              </w:p>
                              <w:p w14:paraId="37D281DC" w14:textId="77777777" w:rsidR="008318AB" w:rsidRDefault="008318AB">
                                <w:pPr>
                                  <w:spacing w:before="2"/>
                                  <w:rPr>
                                    <w:rFonts w:eastAsia="Times New Roman" w:cs="Times New Roman"/>
                                    <w:sz w:val="13"/>
                                    <w:szCs w:val="13"/>
                                  </w:rPr>
                                </w:pPr>
                              </w:p>
                              <w:p w14:paraId="21CCAF10" w14:textId="77777777" w:rsidR="008318AB" w:rsidRDefault="008318AB">
                                <w:pPr>
                                  <w:tabs>
                                    <w:tab w:val="left" w:pos="1041"/>
                                    <w:tab w:val="left" w:pos="1379"/>
                                    <w:tab w:val="left" w:pos="1636"/>
                                    <w:tab w:val="left" w:pos="1974"/>
                                  </w:tabs>
                                  <w:spacing w:line="262" w:lineRule="auto"/>
                                  <w:ind w:left="349" w:right="236"/>
                                  <w:rPr>
                                    <w:rFonts w:eastAsia="Times New Roman" w:cs="Times New Roman"/>
                                    <w:sz w:val="12"/>
                                    <w:szCs w:val="12"/>
                                  </w:rPr>
                                </w:pPr>
                                <w:r>
                                  <w:rPr>
                                    <w:b/>
                                    <w:spacing w:val="-1"/>
                                    <w:w w:val="110"/>
                                    <w:sz w:val="12"/>
                                  </w:rPr>
                                  <w:t>Official</w:t>
                                </w:r>
                                <w:r>
                                  <w:rPr>
                                    <w:b/>
                                    <w:spacing w:val="-8"/>
                                    <w:w w:val="110"/>
                                    <w:sz w:val="12"/>
                                  </w:rPr>
                                  <w:t xml:space="preserve"> </w:t>
                                </w:r>
                                <w:r>
                                  <w:rPr>
                                    <w:b/>
                                    <w:spacing w:val="-1"/>
                                    <w:w w:val="110"/>
                                    <w:sz w:val="12"/>
                                  </w:rPr>
                                  <w:t>Federal</w:t>
                                </w:r>
                                <w:r>
                                  <w:rPr>
                                    <w:b/>
                                    <w:spacing w:val="-7"/>
                                    <w:w w:val="110"/>
                                    <w:sz w:val="12"/>
                                  </w:rPr>
                                  <w:t xml:space="preserve"> </w:t>
                                </w:r>
                                <w:r>
                                  <w:rPr>
                                    <w:b/>
                                    <w:w w:val="110"/>
                                    <w:sz w:val="12"/>
                                  </w:rPr>
                                  <w:t>and/or</w:t>
                                </w:r>
                                <w:r>
                                  <w:rPr>
                                    <w:b/>
                                    <w:spacing w:val="-7"/>
                                    <w:w w:val="110"/>
                                    <w:sz w:val="12"/>
                                  </w:rPr>
                                  <w:t xml:space="preserve"> </w:t>
                                </w:r>
                                <w:r>
                                  <w:rPr>
                                    <w:b/>
                                    <w:spacing w:val="-1"/>
                                    <w:w w:val="110"/>
                                    <w:sz w:val="12"/>
                                  </w:rPr>
                                  <w:t>State/Regional</w:t>
                                </w:r>
                                <w:r>
                                  <w:rPr>
                                    <w:b/>
                                    <w:spacing w:val="47"/>
                                    <w:w w:val="109"/>
                                    <w:sz w:val="12"/>
                                  </w:rPr>
                                  <w:t xml:space="preserve"> </w:t>
                                </w:r>
                                <w:r>
                                  <w:rPr>
                                    <w:b/>
                                    <w:w w:val="110"/>
                                    <w:sz w:val="12"/>
                                  </w:rPr>
                                  <w:t>approval</w:t>
                                </w:r>
                                <w:r>
                                  <w:rPr>
                                    <w:b/>
                                    <w:spacing w:val="-8"/>
                                    <w:w w:val="110"/>
                                    <w:sz w:val="12"/>
                                  </w:rPr>
                                  <w:t xml:space="preserve"> </w:t>
                                </w:r>
                                <w:r>
                                  <w:rPr>
                                    <w:b/>
                                    <w:w w:val="110"/>
                                    <w:sz w:val="12"/>
                                  </w:rPr>
                                  <w:t>for</w:t>
                                </w:r>
                                <w:r>
                                  <w:rPr>
                                    <w:b/>
                                    <w:w w:val="110"/>
                                    <w:sz w:val="12"/>
                                    <w:u w:val="single" w:color="000000"/>
                                  </w:rPr>
                                  <w:tab/>
                                </w:r>
                                <w:r>
                                  <w:rPr>
                                    <w:b/>
                                    <w:w w:val="110"/>
                                    <w:sz w:val="12"/>
                                    <w:u w:val="single" w:color="000000"/>
                                  </w:rPr>
                                  <w:tab/>
                                </w:r>
                                <w:r>
                                  <w:rPr>
                                    <w:b/>
                                    <w:w w:val="110"/>
                                    <w:sz w:val="12"/>
                                  </w:rPr>
                                  <w:tab/>
                                </w:r>
                                <w:r>
                                  <w:rPr>
                                    <w:b/>
                                    <w:spacing w:val="-1"/>
                                    <w:w w:val="110"/>
                                    <w:sz w:val="12"/>
                                  </w:rPr>
                                  <w:t>[number]</w:t>
                                </w:r>
                                <w:r>
                                  <w:rPr>
                                    <w:b/>
                                    <w:spacing w:val="27"/>
                                    <w:w w:val="109"/>
                                    <w:sz w:val="12"/>
                                  </w:rPr>
                                  <w:t xml:space="preserve"> </w:t>
                                </w:r>
                                <w:r>
                                  <w:rPr>
                                    <w:b/>
                                    <w:w w:val="105"/>
                                    <w:sz w:val="12"/>
                                  </w:rPr>
                                  <w:t>of</w:t>
                                </w:r>
                                <w:r>
                                  <w:rPr>
                                    <w:b/>
                                    <w:w w:val="105"/>
                                    <w:sz w:val="12"/>
                                    <w:u w:val="single" w:color="000000"/>
                                  </w:rPr>
                                  <w:tab/>
                                </w:r>
                                <w:r>
                                  <w:rPr>
                                    <w:b/>
                                    <w:w w:val="105"/>
                                    <w:sz w:val="12"/>
                                  </w:rPr>
                                  <w:tab/>
                                </w:r>
                                <w:r>
                                  <w:rPr>
                                    <w:b/>
                                    <w:spacing w:val="-1"/>
                                    <w:w w:val="110"/>
                                    <w:sz w:val="12"/>
                                  </w:rPr>
                                  <w:t>[tradeable</w:t>
                                </w:r>
                                <w:r>
                                  <w:rPr>
                                    <w:b/>
                                    <w:spacing w:val="29"/>
                                    <w:w w:val="109"/>
                                    <w:sz w:val="12"/>
                                  </w:rPr>
                                  <w:t xml:space="preserve"> </w:t>
                                </w:r>
                                <w:r>
                                  <w:rPr>
                                    <w:b/>
                                    <w:spacing w:val="-1"/>
                                    <w:w w:val="110"/>
                                    <w:sz w:val="12"/>
                                  </w:rPr>
                                  <w:t>instruments]</w:t>
                                </w:r>
                                <w:r>
                                  <w:rPr>
                                    <w:b/>
                                    <w:spacing w:val="-6"/>
                                    <w:w w:val="110"/>
                                    <w:sz w:val="12"/>
                                  </w:rPr>
                                  <w:t xml:space="preserve"> </w:t>
                                </w:r>
                                <w:r>
                                  <w:rPr>
                                    <w:b/>
                                    <w:w w:val="110"/>
                                    <w:sz w:val="12"/>
                                  </w:rPr>
                                  <w:t>for</w:t>
                                </w:r>
                                <w:r>
                                  <w:rPr>
                                    <w:b/>
                                    <w:spacing w:val="-6"/>
                                    <w:w w:val="110"/>
                                    <w:sz w:val="12"/>
                                  </w:rPr>
                                  <w:t xml:space="preserve"> </w:t>
                                </w:r>
                                <w:r>
                                  <w:rPr>
                                    <w:b/>
                                    <w:w w:val="110"/>
                                    <w:sz w:val="12"/>
                                  </w:rPr>
                                  <w:t>the</w:t>
                                </w:r>
                                <w:r>
                                  <w:rPr>
                                    <w:b/>
                                    <w:spacing w:val="2"/>
                                    <w:sz w:val="12"/>
                                  </w:rPr>
                                  <w:t xml:space="preserve"> </w:t>
                                </w:r>
                                <w:r>
                                  <w:rPr>
                                    <w:b/>
                                    <w:w w:val="109"/>
                                    <w:sz w:val="12"/>
                                    <w:u w:val="single" w:color="000000"/>
                                  </w:rPr>
                                  <w:t xml:space="preserve"> </w:t>
                                </w:r>
                                <w:r>
                                  <w:rPr>
                                    <w:b/>
                                    <w:sz w:val="12"/>
                                    <w:u w:val="single" w:color="000000"/>
                                  </w:rPr>
                                  <w:tab/>
                                </w:r>
                                <w:r>
                                  <w:rPr>
                                    <w:b/>
                                    <w:sz w:val="12"/>
                                    <w:u w:val="single" w:color="000000"/>
                                  </w:rPr>
                                  <w:tab/>
                                </w:r>
                                <w:r>
                                  <w:rPr>
                                    <w:b/>
                                    <w:w w:val="53"/>
                                    <w:sz w:val="12"/>
                                    <w:u w:val="single" w:color="000000"/>
                                  </w:rPr>
                                  <w:t xml:space="preserve"> </w:t>
                                </w:r>
                                <w:r>
                                  <w:rPr>
                                    <w:b/>
                                    <w:spacing w:val="22"/>
                                    <w:sz w:val="12"/>
                                  </w:rPr>
                                  <w:t xml:space="preserve"> </w:t>
                                </w:r>
                                <w:r>
                                  <w:rPr>
                                    <w:b/>
                                    <w:w w:val="105"/>
                                    <w:sz w:val="12"/>
                                  </w:rPr>
                                  <w:t>[program]</w:t>
                                </w:r>
                                <w:r>
                                  <w:rPr>
                                    <w:b/>
                                    <w:spacing w:val="21"/>
                                    <w:w w:val="105"/>
                                    <w:sz w:val="12"/>
                                  </w:rPr>
                                  <w:t xml:space="preserve"> </w:t>
                                </w:r>
                                <w:r>
                                  <w:rPr>
                                    <w:b/>
                                    <w:w w:val="110"/>
                                    <w:sz w:val="12"/>
                                  </w:rPr>
                                  <w:t>as</w:t>
                                </w:r>
                                <w:r>
                                  <w:rPr>
                                    <w:b/>
                                    <w:spacing w:val="-5"/>
                                    <w:w w:val="110"/>
                                    <w:sz w:val="12"/>
                                  </w:rPr>
                                  <w:t xml:space="preserve"> </w:t>
                                </w:r>
                                <w:r>
                                  <w:rPr>
                                    <w:b/>
                                    <w:spacing w:val="-1"/>
                                    <w:w w:val="110"/>
                                    <w:sz w:val="12"/>
                                  </w:rPr>
                                  <w:t>displaced</w:t>
                                </w:r>
                                <w:r>
                                  <w:rPr>
                                    <w:b/>
                                    <w:spacing w:val="-6"/>
                                    <w:w w:val="110"/>
                                    <w:sz w:val="12"/>
                                  </w:rPr>
                                  <w:t xml:space="preserve"> </w:t>
                                </w:r>
                                <w:r>
                                  <w:rPr>
                                    <w:b/>
                                    <w:spacing w:val="-1"/>
                                    <w:w w:val="110"/>
                                    <w:sz w:val="12"/>
                                  </w:rPr>
                                  <w:t>and/or</w:t>
                                </w:r>
                                <w:r>
                                  <w:rPr>
                                    <w:b/>
                                    <w:spacing w:val="-5"/>
                                    <w:w w:val="110"/>
                                    <w:sz w:val="12"/>
                                  </w:rPr>
                                  <w:t xml:space="preserve"> </w:t>
                                </w:r>
                                <w:r>
                                  <w:rPr>
                                    <w:b/>
                                    <w:w w:val="110"/>
                                    <w:sz w:val="12"/>
                                  </w:rPr>
                                  <w:t>reduced</w:t>
                                </w:r>
                              </w:p>
                              <w:p w14:paraId="4464BFFF" w14:textId="77777777" w:rsidR="008318AB" w:rsidRDefault="008318AB">
                                <w:pPr>
                                  <w:tabs>
                                    <w:tab w:val="left" w:pos="833"/>
                                    <w:tab w:val="left" w:pos="1171"/>
                                  </w:tabs>
                                  <w:spacing w:line="262" w:lineRule="auto"/>
                                  <w:ind w:left="842" w:right="265" w:hanging="493"/>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sz w:val="12"/>
                                  </w:rPr>
                                  <w:tab/>
                                </w:r>
                                <w:r>
                                  <w:rPr>
                                    <w:b/>
                                    <w:spacing w:val="-1"/>
                                    <w:w w:val="110"/>
                                    <w:sz w:val="12"/>
                                  </w:rPr>
                                  <w:t>emissions</w:t>
                                </w:r>
                                <w:r>
                                  <w:rPr>
                                    <w:b/>
                                    <w:spacing w:val="-5"/>
                                    <w:w w:val="110"/>
                                    <w:sz w:val="12"/>
                                  </w:rPr>
                                  <w:t xml:space="preserve"> </w:t>
                                </w:r>
                                <w:r>
                                  <w:rPr>
                                    <w:b/>
                                    <w:w w:val="110"/>
                                    <w:sz w:val="12"/>
                                  </w:rPr>
                                  <w:t>or</w:t>
                                </w:r>
                                <w:r>
                                  <w:rPr>
                                    <w:b/>
                                    <w:spacing w:val="-5"/>
                                    <w:w w:val="110"/>
                                    <w:sz w:val="12"/>
                                  </w:rPr>
                                  <w:t xml:space="preserve"> </w:t>
                                </w:r>
                                <w:r>
                                  <w:rPr>
                                    <w:b/>
                                    <w:spacing w:val="-1"/>
                                    <w:w w:val="110"/>
                                    <w:sz w:val="12"/>
                                  </w:rPr>
                                  <w:t>impacts</w:t>
                                </w:r>
                                <w:r>
                                  <w:rPr>
                                    <w:b/>
                                    <w:spacing w:val="-5"/>
                                    <w:w w:val="110"/>
                                    <w:sz w:val="12"/>
                                  </w:rPr>
                                  <w:t xml:space="preserve"> </w:t>
                                </w:r>
                                <w:r>
                                  <w:rPr>
                                    <w:b/>
                                    <w:w w:val="110"/>
                                    <w:sz w:val="12"/>
                                  </w:rPr>
                                  <w:t>on</w:t>
                                </w:r>
                                <w:r>
                                  <w:rPr>
                                    <w:b/>
                                    <w:spacing w:val="27"/>
                                    <w:w w:val="109"/>
                                    <w:sz w:val="12"/>
                                  </w:rPr>
                                  <w:t xml:space="preserve"> </w:t>
                                </w:r>
                                <w:r>
                                  <w:rPr>
                                    <w:b/>
                                    <w:spacing w:val="-1"/>
                                    <w:w w:val="110"/>
                                    <w:sz w:val="12"/>
                                  </w:rPr>
                                  <w:t>[date].</w:t>
                                </w:r>
                                <w:r>
                                  <w:rPr>
                                    <w:b/>
                                    <w:spacing w:val="26"/>
                                    <w:w w:val="110"/>
                                    <w:sz w:val="12"/>
                                  </w:rPr>
                                  <w:t xml:space="preserve"> </w:t>
                                </w:r>
                                <w:r>
                                  <w:rPr>
                                    <w:b/>
                                    <w:spacing w:val="-1"/>
                                    <w:w w:val="110"/>
                                    <w:sz w:val="12"/>
                                  </w:rPr>
                                  <w:t>List</w:t>
                                </w:r>
                                <w:r>
                                  <w:rPr>
                                    <w:b/>
                                    <w:spacing w:val="-4"/>
                                    <w:w w:val="110"/>
                                    <w:sz w:val="12"/>
                                  </w:rPr>
                                  <w:t xml:space="preserve"> </w:t>
                                </w:r>
                                <w:r>
                                  <w:rPr>
                                    <w:b/>
                                    <w:spacing w:val="-1"/>
                                    <w:w w:val="110"/>
                                    <w:sz w:val="12"/>
                                  </w:rPr>
                                  <w:t>serial</w:t>
                                </w:r>
                                <w:r>
                                  <w:rPr>
                                    <w:b/>
                                    <w:spacing w:val="-3"/>
                                    <w:w w:val="110"/>
                                    <w:sz w:val="12"/>
                                  </w:rPr>
                                  <w:t xml:space="preserve"> </w:t>
                                </w:r>
                                <w:r>
                                  <w:rPr>
                                    <w:b/>
                                    <w:w w:val="110"/>
                                    <w:sz w:val="12"/>
                                  </w:rPr>
                                  <w:t>numbers</w:t>
                                </w:r>
                                <w:r>
                                  <w:rPr>
                                    <w:b/>
                                    <w:spacing w:val="-4"/>
                                    <w:w w:val="110"/>
                                    <w:sz w:val="12"/>
                                  </w:rPr>
                                  <w:t xml:space="preserve"> </w:t>
                                </w:r>
                                <w:r>
                                  <w:rPr>
                                    <w:b/>
                                    <w:w w:val="110"/>
                                    <w:sz w:val="12"/>
                                  </w:rPr>
                                  <w:t>of</w:t>
                                </w:r>
                              </w:p>
                              <w:p w14:paraId="6826628A" w14:textId="77777777" w:rsidR="008318AB" w:rsidRDefault="008318AB">
                                <w:pPr>
                                  <w:ind w:left="349"/>
                                  <w:rPr>
                                    <w:rFonts w:eastAsia="Times New Roman" w:cs="Times New Roman"/>
                                    <w:sz w:val="12"/>
                                    <w:szCs w:val="12"/>
                                  </w:rPr>
                                </w:pPr>
                                <w:r>
                                  <w:rPr>
                                    <w:b/>
                                    <w:spacing w:val="-1"/>
                                    <w:w w:val="110"/>
                                    <w:sz w:val="12"/>
                                  </w:rPr>
                                  <w:t>tradeable</w:t>
                                </w:r>
                                <w:r>
                                  <w:rPr>
                                    <w:b/>
                                    <w:spacing w:val="-7"/>
                                    <w:w w:val="110"/>
                                    <w:sz w:val="12"/>
                                  </w:rPr>
                                  <w:t xml:space="preserve"> </w:t>
                                </w:r>
                                <w:r>
                                  <w:rPr>
                                    <w:b/>
                                    <w:spacing w:val="-1"/>
                                    <w:w w:val="110"/>
                                    <w:sz w:val="12"/>
                                  </w:rPr>
                                  <w:t>instruments</w:t>
                                </w:r>
                                <w:r>
                                  <w:rPr>
                                    <w:b/>
                                    <w:spacing w:val="-6"/>
                                    <w:w w:val="110"/>
                                    <w:sz w:val="12"/>
                                  </w:rPr>
                                  <w:t xml:space="preserve"> </w:t>
                                </w:r>
                                <w:r>
                                  <w:rPr>
                                    <w:b/>
                                    <w:spacing w:val="-1"/>
                                    <w:w w:val="110"/>
                                    <w:sz w:val="12"/>
                                  </w:rPr>
                                  <w:t>in</w:t>
                                </w:r>
                                <w:r>
                                  <w:rPr>
                                    <w:b/>
                                    <w:spacing w:val="-6"/>
                                    <w:w w:val="110"/>
                                    <w:sz w:val="12"/>
                                  </w:rPr>
                                  <w:t xml:space="preserve"> </w:t>
                                </w:r>
                                <w:r>
                                  <w:rPr>
                                    <w:b/>
                                    <w:w w:val="110"/>
                                    <w:sz w:val="12"/>
                                  </w:rPr>
                                  <w:t>Annex.</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93" o:spid="_x0000_s1201" style="position:absolute;left:0;text-align:left;margin-left:433.6pt;margin-top:-152.5pt;width:139.75pt;height:453.85pt;z-index:251628544;mso-position-horizontal-relative:page;mso-position-vertical-relative:text" coordorigin="8672,-3050" coordsize="2795,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">
                <v:group id="Group 128" o:spid="_x0000_s1202" style="position:absolute;left:8689;top:-2774;width:2771;height:7500" coordorigin="8689,-2774" coordsize="2771,7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shape id="Freeform 129" o:spid="_x0000_s1203" style="position:absolute;left:8689;top:-2774;width:2771;height:7500;visibility:visible;mso-wrap-style:square;v-text-anchor:top" coordsize="2771,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IZCMUA&#10;AADcAAAADwAAAGRycy9kb3ducmV2LnhtbESPQUvDQBCF74L/YRmhN7vbULWk3ZYgCLY3o1J6G7Jj&#10;EpudDdm1Sf+9cxC8zfDevPfNZjf5Tl1oiG1gC4u5AUVcBddybeHj/eV+BSomZIddYLJwpQi77e3N&#10;BnMXRn6jS5lqJSEcc7TQpNTnWseqIY9xHnpi0b7C4DHJOtTaDThKuO90Zsyj9tiyNDTY03ND1bn8&#10;8Rb2eHg4L54+TVceT/vMZIUpvkdrZ3dTsQaVaEr/5r/rVyf4S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MhkIxQAAANwAAAAPAAAAAAAAAAAAAAAAAJgCAABkcnMv&#10;ZG93bnJldi54bWxQSwUGAAAAAAQABAD1AAAAigMAAAAA&#10;" path="m,7500r2770,l2770,,,,,7500xe" fillcolor="#c5cda9" stroked="f">
                    <v:path arrowok="t" o:connecttype="custom" o:connectlocs="0,4726;2770,4726;2770,-2774;0,-2774;0,4726" o:connectangles="0,0,0,0,0"/>
                  </v:shape>
                </v:group>
                <v:group id="Group 126" o:spid="_x0000_s1204" style="position:absolute;left:8689;top:-2774;width:2771;height:7500" coordorigin="8689,-2774" coordsize="2771,7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shape id="Freeform 127" o:spid="_x0000_s1205" style="position:absolute;left:8689;top:-2774;width:2771;height:7500;visibility:visible;mso-wrap-style:square;v-text-anchor:top" coordsize="2771,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UvG8EA&#10;AADcAAAADwAAAGRycy9kb3ducmV2LnhtbERPTYvCMBC9C/6HMII3TdVFlmosRVC8CK4Kex2asS02&#10;k9rEWv31ZmHB2zze5yyTzlSipcaVlhVMxhEI4szqknMF59Nm9A3CeWSNlWVS8CQHyarfW2Ks7YN/&#10;qD36XIQQdjEqKLyvYyldVpBBN7Y1ceAutjHoA2xyqRt8hHBTyWkUzaXBkkNDgTWtC8qux7tRsOaW&#10;t9vD+TC77+mUp6+n/L2VSg0HXboA4anzH/G/e6fD/K8p/D0TLp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FLxvBAAAA3AAAAA8AAAAAAAAAAAAAAAAAmAIAAGRycy9kb3du&#10;cmV2LnhtbFBLBQYAAAAABAAEAPUAAACGAwAAAAA=&#10;" path="m,7500r2770,l2770,,,,,7500xe" filled="f" strokeweight=".07908mm">
                    <v:path arrowok="t" o:connecttype="custom" o:connectlocs="0,4726;2770,4726;2770,-2774;0,-2774;0,4726" o:connectangles="0,0,0,0,0"/>
                  </v:shape>
                </v:group>
                <v:group id="Group 124" o:spid="_x0000_s1206" style="position:absolute;left:8689;top:-1536;width:2771;height:2" coordorigin="8689,-1536" coordsize="277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Freeform 125" o:spid="_x0000_s1207" style="position:absolute;left:8689;top:-1536;width:2771;height:2;visibility:visible;mso-wrap-style:square;v-text-anchor:top" coordsize="2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OBpcEA&#10;AADcAAAADwAAAGRycy9kb3ducmV2LnhtbERPTWsCMRC9F/ofwhS81ax1kbI1SlsU1Fut9Dxsxs3i&#10;ZrIkcY399Y0g9DaP9znzZbKdGMiH1rGCybgAQVw73XKj4PC9fn4FESKyxs4xKbhSgOXi8WGOlXYX&#10;/qJhHxuRQzhUqMDE2FdShtqQxTB2PXHmjs5bjBn6RmqPlxxuO/lSFDNpseXcYLCnT0P1aX+2CvTv&#10;eVMe/HRI08nMrnZstj8fSanRU3p/AxEpxX/x3b3ReX5Zwu2ZfIF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jgaXBAAAA3AAAAA8AAAAAAAAAAAAAAAAAmAIAAGRycy9kb3du&#10;cmV2LnhtbFBLBQYAAAAABAAEAPUAAACGAwAAAAA=&#10;" path="m,l2770,e" filled="f" strokeweight=".07611mm">
                    <v:path arrowok="t" o:connecttype="custom" o:connectlocs="0,0;2770,0" o:connectangles="0,0"/>
                  </v:shape>
                </v:group>
                <v:group id="Group 122" o:spid="_x0000_s1208" style="position:absolute;left:9049;top:2814;width:2216;height:2" coordorigin="9049,2814" coordsize="22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Freeform 123" o:spid="_x0000_s1209" style="position:absolute;left:9049;top:2814;width:2216;height:2;visibility:visible;mso-wrap-style:square;v-text-anchor:top" coordsize="2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Lcb8A&#10;AADcAAAADwAAAGRycy9kb3ducmV2LnhtbERPTYvCMBC9C/6HMII3myoipRpFBMHjWj3obWjGtphM&#10;ahO1++/NwoK3ebzPWW16a8SLOt84VjBNUhDEpdMNVwrOp/0kA+EDskbjmBT8kofNejhYYa7dm4/0&#10;KkIlYgj7HBXUIbS5lL6syaJPXEscuZvrLIYIu0rqDt8x3Bo5S9OFtNhwbKixpV1N5b14WgXPYPTP&#10;rbT6+sj2xf2ROTPtL0qNR/12CSJQH77if/dBx/nzBfw9Ey+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oktxvwAAANwAAAAPAAAAAAAAAAAAAAAAAJgCAABkcnMvZG93bnJl&#10;di54bWxQSwUGAAAAAAQABAD1AAAAhAMAAAAA&#10;" path="m,l2215,e" filled="f" strokeweight=".20611mm">
                    <v:path arrowok="t" o:connecttype="custom" o:connectlocs="0,0;2215,0" o:connectangles="0,0"/>
                  </v:shape>
                </v:group>
                <v:group id="Group 120" o:spid="_x0000_s1210" style="position:absolute;left:9541;top:3116;width:1231;height:2" coordorigin="9541,3116" coordsize="12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Freeform 121" o:spid="_x0000_s1211" style="position:absolute;left:9541;top:3116;width:1231;height:2;visibility:visible;mso-wrap-style:square;v-text-anchor:top" coordsize="12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PD28IA&#10;AADcAAAADwAAAGRycy9kb3ducmV2LnhtbESPT2sCMRDF7wW/QxjBW81aRMrWKEVa8OofxOOwGXe3&#10;TSZrkrrrt3cOQm8zvDfv/Wa5HrxTN4qpDWxgNi1AEVfBtlwbOB6+X99BpYxs0QUmA3dKsF6NXpZY&#10;2tDzjm77XCsJ4VSigSbnrtQ6VQ15TNPQEYt2CdFjljXW2kbsJdw7/VYUC+2xZWlosKNNQ9Xv/s8b&#10;qGLcxJ+jc/R16Z094fZ6Gs7GTMbD5weoTEP+Nz+vt1bw50Irz8gEe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k8PbwgAAANwAAAAPAAAAAAAAAAAAAAAAAJgCAABkcnMvZG93&#10;bnJldi54bWxQSwUGAAAAAAQABAD1AAAAhwMAAAAA&#10;" path="m,l1231,e" filled="f" strokeweight=".20611mm">
                    <v:path arrowok="t" o:connecttype="custom" o:connectlocs="0,0;1231,0" o:connectangles="0,0"/>
                  </v:shape>
                </v:group>
                <v:group id="Group 118" o:spid="_x0000_s1212" style="position:absolute;left:8689;top:-3047;width:703;height:279" coordorigin="8689,-3047" coordsize="703,2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Freeform 119" o:spid="_x0000_s1213" style="position:absolute;left:8689;top:-3047;width:703;height:279;visibility:visible;mso-wrap-style:square;v-text-anchor:top" coordsize="703,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D/ncUA&#10;AADcAAAADwAAAGRycy9kb3ducmV2LnhtbESPS2vDMBCE74X8B7GBXkojt9AHbpTQBy45ldRJ6HWx&#10;NpaJtTKS6rj/vnso9DbLzn47s1xPvlcjxdQFNnCzKEARN8F23BrY76rrR1ApI1vsA5OBH0qwXs0u&#10;lljacOZPGuvcKoFwKtGAy3kotU6NI49pEQZi2R1D9JhljK22Ec8C972+LYp77bFj+eBwoFdHzan+&#10;9kKp4859vVP3tjmM1cs2XVX08GHM5Xx6fgKVacr/5r/rjZX4dxJfyogCv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P+dxQAAANwAAAAPAAAAAAAAAAAAAAAAAJgCAABkcnMv&#10;ZG93bnJldi54bWxQSwUGAAAAAAQABAD1AAAAigMAAAAA&#10;" path="m,278r702,l702,,,,,278xe" fillcolor="#c5cda9" stroked="f">
                    <v:path arrowok="t" o:connecttype="custom" o:connectlocs="0,-2769;702,-2769;702,-3047;0,-3047;0,-2769" o:connectangles="0,0,0,0,0"/>
                  </v:shape>
                </v:group>
                <v:group id="Group 116" o:spid="_x0000_s1214" style="position:absolute;left:8689;top:-3047;width:703;height:279" coordorigin="8689,-3047" coordsize="703,2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 id="Freeform 117" o:spid="_x0000_s1215" style="position:absolute;left:8689;top:-3047;width:703;height:279;visibility:visible;mso-wrap-style:square;v-text-anchor:top" coordsize="703,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FUbsEA&#10;AADcAAAADwAAAGRycy9kb3ducmV2LnhtbERPzWoCMRC+F/oOYYTeataFlrIaRZRKofXQ1QcYk3Gz&#10;uJksSdTt2zeC4G0+vt+ZLQbXiQuF2HpWMBkXIIi1Ny03Cva7z9cPEDEhG+w8k4I/irCYPz/NsDL+&#10;yr90qVMjcgjHChXYlPpKyqgtOYxj3xNn7uiDw5RhaKQJeM3hrpNlUbxLhy3nBos9rSzpU312Cvrt&#10;Wp+/de1s2GzW9f7wsyp3UamX0bCcgkg0pIf47v4yef5bCbdn8gV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RVG7BAAAA3AAAAA8AAAAAAAAAAAAAAAAAmAIAAGRycy9kb3du&#10;cmV2LnhtbFBLBQYAAAAABAAEAPUAAACGAwAAAAA=&#10;" path="m,278r702,l702,,,,,278xe" filled="f" strokeweight=".07656mm">
                    <v:path arrowok="t" o:connecttype="custom" o:connectlocs="0,-2769;702,-2769;702,-3047;0,-3047;0,-2769" o:connectangles="0,0,0,0,0"/>
                  </v:shape>
                </v:group>
                <v:group id="Group 114" o:spid="_x0000_s1216" style="position:absolute;left:8721;top:-1382;width:254;height:232" coordorigin="8721,-1382" coordsize="2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shape id="Freeform 115" o:spid="_x0000_s1217" style="position:absolute;left:8721;top:-1382;width:254;height:232;visibility:visible;mso-wrap-style:square;v-text-anchor:top" coordsize="2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xOyMEA&#10;AADcAAAADwAAAGRycy9kb3ducmV2LnhtbERPTWsCMRC9C/0PYQq9udlaW2Q1ihVKvXjoVvA6bsbd&#10;xc1kSaLGf28Ewds83ufMFtF04kzOt5YVvGc5COLK6pZrBdv/n+EEhA/IGjvLpOBKHhbzl8EMC20v&#10;/EfnMtQihbAvUEETQl9I6auGDPrM9sSJO1hnMCToaqkdXlK46eQoz7+kwZZTQ4M9rRqqjuXJKKDR&#10;By2/d1a2cXMtu/grx3t3UOrtNS6nIALF8BQ/3Gud5n+O4f5MukDO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8TsjBAAAA3AAAAA8AAAAAAAAAAAAAAAAAmAIAAGRycy9kb3du&#10;cmV2LnhtbFBLBQYAAAAABAAEAPUAAACGAwAAAAA=&#10;" path="m,231r253,l253,,,,,231xe" stroked="f">
                    <v:path arrowok="t" o:connecttype="custom" o:connectlocs="0,-1151;253,-1151;253,-1382;0,-1382;0,-1151" o:connectangles="0,0,0,0,0"/>
                  </v:shape>
                </v:group>
                <v:group id="Group 112" o:spid="_x0000_s1218" style="position:absolute;left:8721;top:-1382;width:254;height:232" coordorigin="8721,-1382" coordsize="2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shape id="Freeform 113" o:spid="_x0000_s1219" style="position:absolute;left:8721;top:-1382;width:254;height:232;visibility:visible;mso-wrap-style:square;v-text-anchor:top" coordsize="2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L/k8EA&#10;AADcAAAADwAAAGRycy9kb3ducmV2LnhtbERPS4vCMBC+C/6HMAveNF3xsVSjiCAo7kGrh/U2NLNt&#10;2WRSmqj135sFwdt8fM+ZL1trxI0aXzlW8DlIQBDnTldcKDifNv0vED4gazSOScGDPCwX3c4cU+3u&#10;fKRbFgoRQ9inqKAMoU6l9HlJFv3A1cSR+3WNxRBhU0jd4D2GWyOHSTKRFiuODSXWtC4p/8uuVsHh&#10;LM16uuKMHnu+8Lf5uR53I6V6H+1qBiJQG97il3ur4/zxBP6fiRf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C/5PBAAAA3AAAAA8AAAAAAAAAAAAAAAAAmAIAAGRycy9kb3du&#10;cmV2LnhtbFBLBQYAAAAABAAEAPUAAACGAwAAAAA=&#10;" path="m,231r253,l253,,,,,231xe" filled="f" strokeweight=".07764mm">
                    <v:path arrowok="t" o:connecttype="custom" o:connectlocs="0,-1151;253,-1151;253,-1382;0,-1382;0,-1151" o:connectangles="0,0,0,0,0"/>
                  </v:shape>
                </v:group>
                <v:group id="Group 110" o:spid="_x0000_s1220" style="position:absolute;left:8721;top:438;width:254;height:232" coordorigin="8721,438" coordsize="2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shape id="Freeform 111" o:spid="_x0000_s1221" style="position:absolute;left:8721;top:438;width:254;height:232;visibility:visible;mso-wrap-style:square;v-text-anchor:top" coordsize="2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FEzcQA&#10;AADcAAAADwAAAGRycy9kb3ducmV2LnhtbESPQW/CMAyF75P4D5GRdhspsE2oEBBMQttlh3VIXE1j&#10;2orGqZIMwr+fD5N2s/We3/u82mTXqyuF2Hk2MJ0UoIhrbztuDBy+908LUDEhW+w9k4E7RdisRw8r&#10;LK2/8Rddq9QoCeFYooE2paHUOtYtOYwTPxCLdvbBYZI1NNoGvEm46/WsKF61w46locWB3lqqL9WP&#10;M0CzOW13R6+7/Hmv+vyun0/hbMzjOG+XoBLl9G/+u/6wgv8it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xRM3EAAAA3AAAAA8AAAAAAAAAAAAAAAAAmAIAAGRycy9k&#10;b3ducmV2LnhtbFBLBQYAAAAABAAEAPUAAACJAwAAAAA=&#10;" path="m,231r253,l253,,,,,231xe" stroked="f">
                    <v:path arrowok="t" o:connecttype="custom" o:connectlocs="0,669;253,669;253,438;0,438;0,669" o:connectangles="0,0,0,0,0"/>
                  </v:shape>
                </v:group>
                <v:group id="Group 108" o:spid="_x0000_s1222" style="position:absolute;left:8721;top:438;width:254;height:232" coordorigin="8721,438" coordsize="2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shape id="Freeform 109" o:spid="_x0000_s1223" style="position:absolute;left:8721;top:438;width:254;height:232;visibility:visible;mso-wrap-style:square;v-text-anchor:top" coordsize="2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sIwcUA&#10;AADcAAAADwAAAGRycy9kb3ducmV2LnhtbESPQWvCQBCF70L/wzKCN91YipY0GxGh0GIPNXpob0N2&#10;moTuzobsqvHfdw4FbzO8N+99U2xG79SFhtgFNrBcZKCI62A7bgycjq/zZ1AxIVt0gcnAjSJsyodJ&#10;gbkNVz7QpUqNkhCOORpoU+pzrWPdkse4CD2xaD9h8JhkHRptB7xKuHf6MctW2mPH0tBiT7uW6t/q&#10;7A18nrTbrbdc0W3P3/zhvs6H9ydjZtNx+wIq0Zju5v/rNyv4K8GXZ2QC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wjBxQAAANwAAAAPAAAAAAAAAAAAAAAAAJgCAABkcnMv&#10;ZG93bnJldi54bWxQSwUGAAAAAAQABAD1AAAAigMAAAAA&#10;" path="m,231r253,l253,,,,,231xe" filled="f" strokeweight=".07764mm">
                    <v:path arrowok="t" o:connecttype="custom" o:connectlocs="0,669;253,669;253,438;0,438;0,669" o:connectangles="0,0,0,0,0"/>
                  </v:shape>
                </v:group>
                <v:group id="Group 106" o:spid="_x0000_s1224" style="position:absolute;left:8721;top:2703;width:254;height:232" coordorigin="8721,2703" coordsize="2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Freeform 107" o:spid="_x0000_s1225" style="position:absolute;left:8721;top:2703;width:254;height:232;visibility:visible;mso-wrap-style:square;v-text-anchor:top" coordsize="2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5msEA&#10;AADcAAAADwAAAGRycy9kb3ducmV2LnhtbERPTWvCQBC9C/0PyxS86aaxSEndBCuUeunBWOh1mh2T&#10;0Oxs2F11/feuIHibx/ucVRXNIE7kfG9Zwcs8A0HcWN1zq+Bn/zl7A+EDssbBMim4kIeqfJqssND2&#10;zDs61aEVKYR9gQq6EMZCSt90ZNDP7UicuIN1BkOCrpXa4TmFm0HmWbaUBntODR2OtOmo+a+PRgHl&#10;C1p//FrZx+9LPcQv+frnDkpNn+P6HUSgGB7iu3ur0/xlDrdn0gWyv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1uZrBAAAA3AAAAA8AAAAAAAAAAAAAAAAAmAIAAGRycy9kb3du&#10;cmV2LnhtbFBLBQYAAAAABAAEAPUAAACGAwAAAAA=&#10;" path="m,232r253,l253,,,,,232xe" stroked="f">
                    <v:path arrowok="t" o:connecttype="custom" o:connectlocs="0,2935;253,2935;253,2703;0,2703;0,2935" o:connectangles="0,0,0,0,0"/>
                  </v:shape>
                </v:group>
                <v:group id="Group 104" o:spid="_x0000_s1226" style="position:absolute;left:8721;top:2703;width:254;height:232" coordorigin="8721,2703" coordsize="2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Freeform 105" o:spid="_x0000_s1227" style="position:absolute;left:8721;top:2703;width:254;height:232;visibility:visible;mso-wrap-style:square;v-text-anchor:top" coordsize="2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AOwsEA&#10;AADcAAAADwAAAGRycy9kb3ducmV2LnhtbERPTYvCMBC9C/6HMAveNF0Rla5RRBCU9bDWHtzb0Ixt&#10;MZmUJmr99xthwds83ucsVp014k6trx0r+BwlIIgLp2suFeSn7XAOwgdkjcYxKXiSh9Wy31tgqt2D&#10;j3TPQiliCPsUFVQhNKmUvqjIoh+5hjhyF9daDBG2pdQtPmK4NXKcJFNpsebYUGFDm4qKa3azCn5y&#10;aTazNWf0/OZfPpjz7bifKDX46NZfIAJ14S3+d+90nD+dwOuZeIF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wDsLBAAAA3AAAAA8AAAAAAAAAAAAAAAAAmAIAAGRycy9kb3du&#10;cmV2LnhtbFBLBQYAAAAABAAEAPUAAACGAwAAAAA=&#10;" path="m,232r253,l253,,,,,232xe" filled="f" strokeweight=".07764mm">
                    <v:path arrowok="t" o:connecttype="custom" o:connectlocs="0,2935;253,2935;253,2703;0,2703;0,2935" o:connectangles="0,0,0,0,0"/>
                  </v:shape>
                </v:group>
                <v:group id="Group 102" o:spid="_x0000_s1228" style="position:absolute;left:10072;top:4726;width:2;height:755" coordorigin="10072,4726" coordsize="2,7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shape id="Freeform 103" o:spid="_x0000_s1229" style="position:absolute;left:10072;top:4726;width:2;height:755;visibility:visible;mso-wrap-style:square;v-text-anchor:top" coordsize="2,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tKgsIA&#10;AADcAAAADwAAAGRycy9kb3ducmV2LnhtbERPzWrCQBC+F3yHZYReRDf2EErqKhIUcrCHxj7AkB2T&#10;aHY2ZNds7NN3CwVv8/H9zmY3mU6MNLjWsoL1KgFBXFndcq3g+3xcvoNwHlljZ5kUPMjBbjt72WCm&#10;beAvGktfixjCLkMFjfd9JqWrGjLoVrYnjtzFDgZ9hEMt9YAhhptOviVJKg22HBsa7ClvqLqVd6Pg&#10;lOcLXZSX0AZ/LT8XP/YwhkKp1/m0/wDhafJP8b+70HF+msLfM/EC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m0qCwgAAANwAAAAPAAAAAAAAAAAAAAAAAJgCAABkcnMvZG93&#10;bnJldi54bWxQSwUGAAAAAAQABAD1AAAAhwMAAAAA&#10;" path="m,l,754e" filled="f" strokeweight=".08611mm">
                    <v:path arrowok="t" o:connecttype="custom" o:connectlocs="0,4726;0,5480" o:connectangles="0,0"/>
                  </v:shape>
                </v:group>
                <v:group id="Group 100" o:spid="_x0000_s1230" style="position:absolute;left:9981;top:5463;width:176;height:85" coordorigin="9981,5463" coordsize="17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LniMMAAADcAAAADwAAAGRycy9kb3ducmV2LnhtbERPS4vCMBC+C/6HMIK3&#10;Na2yunSNIqLiQRZ8wLK3oRnbYjMpTWzrv98Igrf5+J4zX3amFA3VrrCsIB5FIIhTqwvOFFzO248v&#10;EM4jaywtk4IHOVgu+r05Jtq2fKTm5DMRQtglqCD3vkqkdGlOBt3IVsSBu9raoA+wzqSusQ3hppTj&#10;KJpKgwWHhhwrWueU3k53o2DXYruaxJvmcLuuH3/nz5/fQ0xKDQfd6huEp86/xS/3Xof50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8ueIwwAAANwAAAAP&#10;AAAAAAAAAAAAAAAAAKoCAABkcnMvZG93bnJldi54bWxQSwUGAAAAAAQABAD6AAAAmgMAAAAA&#10;">
                  <v:shape id="Freeform 101" o:spid="_x0000_s1231" style="position:absolute;left:9981;top:5463;width:176;height:85;visibility:visible;mso-wrap-style:square;v-text-anchor:top" coordsize="17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ai8UA&#10;AADcAAAADwAAAGRycy9kb3ducmV2LnhtbESPQWvCQBCF7wX/wzKCt7pRMEjqJqggeBBsrdDrkJ0m&#10;abOzMbtq7K/vHAq9zfDevPfNqhhcq27Uh8azgdk0AUVcettwZeD8vnteggoR2WLrmQw8KECRj55W&#10;mFl/5ze6nWKlJIRDhgbqGLtM61DW5DBMfUcs2qfvHUZZ+0rbHu8S7lo9T5JUO2xYGmrsaFtT+X26&#10;OgOb46Lkw/yrPS9ffz6uOLvEi0uNmYyH9QuoSEP8N/9d763gp0Irz8gEO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5qLxQAAANwAAAAPAAAAAAAAAAAAAAAAAJgCAABkcnMv&#10;ZG93bnJldi54bWxQSwUGAAAAAAQABAD1AAAAigMAAAAA&#10;" path="m176,l,,88,84,176,xe" fillcolor="black" stroked="f">
                    <v:path arrowok="t" o:connecttype="custom" o:connectlocs="176,5463;0,5463;88,5547;176,5463" o:connectangles="0,0,0,0"/>
                  </v:shape>
                </v:group>
                <v:group id="Group 94" o:spid="_x0000_s1232" style="position:absolute;left:9038;top:4334;width:460;height:2" coordorigin="9038,4334" coordsize="4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HWYcMAAADcAAAADwAAAGRycy9kb3ducmV2LnhtbERPS4vCMBC+C/6HMIK3&#10;Na2y4naNIqLiQRZ8wLK3oRnbYjMpTWzrv98Igrf5+J4zX3amFA3VrrCsIB5FIIhTqwvOFFzO248Z&#10;COeRNZaWScGDHCwX/d4cE21bPlJz8pkIIewSVJB7XyVSujQng25kK+LAXW1t0AdYZ1LX2IZwU8px&#10;FE2lwYJDQ44VrXNKb6e7UbBrsV1N4k1zuF3Xj7/z58/vISalhoNu9Q3CU+ff4pd7r8P86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HIdZhwwAAANwAAAAP&#10;AAAAAAAAAAAAAAAAAKoCAABkcnMvZG93bnJldi54bWxQSwUGAAAAAAQABAD6AAAAmgMAAAAA&#10;">
                  <v:shape id="Freeform 99" o:spid="_x0000_s1233" style="position:absolute;left:9038;top:4334;width:460;height:2;visibility:visible;mso-wrap-style:square;v-text-anchor:top" coordsize="4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eJjcMA&#10;AADcAAAADwAAAGRycy9kb3ducmV2LnhtbESPQW/CMAyF75P2HyJP4jbS7QCokCI0MQm0XWATZ9O4&#10;TUXjVE2g3b+fD0jcbL3n9z6v1qNv1Y362AQ28DbNQBGXwTZcG/j9+XxdgIoJ2WIbmAz8UYR18fy0&#10;wtyGgQ90O6ZaSQjHHA24lLpc61g68hinoSMWrQq9xyRrX2vb4yDhvtXvWTbTHhuWBocdfTgqL8er&#10;N5CGa8eH7Wl7zih+V650X/vzaMzkZdwsQSUa08N8v95ZwZ8LvjwjE+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5eJjcMAAADcAAAADwAAAAAAAAAAAAAAAACYAgAAZHJzL2Rv&#10;d25yZXYueG1sUEsFBgAAAAAEAAQA9QAAAIgDAAAAAA==&#10;" path="m,l460,e" filled="f" strokeweight=".14606mm">
                    <v:path arrowok="t" o:connecttype="custom" o:connectlocs="0,0;460,0" o:connectangles="0,0"/>
                  </v:shape>
                  <v:shape id="Text Box 98" o:spid="_x0000_s1234" type="#_x0000_t202" style="position:absolute;left:8672;top:5547;width:279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7ifMIA&#10;AADcAAAADwAAAGRycy9kb3ducmV2LnhtbERPTWvCQBC9C/0PyxR6M5t4iBKzSim0eitVW69Ddkyi&#10;2dmQXU3sr3cFwds83ufky8E04kKdqy0rSKIYBHFhdc2lgt32czwD4TyyxsYyKbiSg+XiZZRjpm3P&#10;P3TZ+FKEEHYZKqi8bzMpXVGRQRfZljhwB9sZ9AF2pdQd9iHcNHISx6k0WHNoqLClj4qK0+ZsFHzx&#10;an38Kyh2w+9+tkq+j6m5/iv19jq8z0F4GvxT/HCvdZg/TeD+TLhAL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uJ8wgAAANwAAAAPAAAAAAAAAAAAAAAAAJgCAABkcnMvZG93&#10;bnJldi54bWxQSwUGAAAAAAQABAD1AAAAhwMAAAAA&#10;" fillcolor="#c5cda9" strokeweight=".07622mm">
                    <v:textbox inset="0,0,0,0">
                      <w:txbxContent>
                        <w:p w14:paraId="4A12D575" w14:textId="77777777" w:rsidR="008318AB" w:rsidRDefault="008318AB">
                          <w:pPr>
                            <w:spacing w:before="123"/>
                            <w:ind w:left="193"/>
                            <w:rPr>
                              <w:rFonts w:eastAsia="Times New Roman" w:cs="Times New Roman"/>
                              <w:sz w:val="18"/>
                              <w:szCs w:val="18"/>
                            </w:rPr>
                          </w:pPr>
                          <w:r>
                            <w:rPr>
                              <w:b/>
                              <w:i/>
                              <w:spacing w:val="-1"/>
                              <w:w w:val="105"/>
                              <w:sz w:val="18"/>
                              <w:u w:val="single" w:color="000000"/>
                            </w:rPr>
                            <w:t>Proceed</w:t>
                          </w:r>
                          <w:r>
                            <w:rPr>
                              <w:b/>
                              <w:i/>
                              <w:spacing w:val="39"/>
                              <w:w w:val="105"/>
                              <w:sz w:val="18"/>
                              <w:u w:val="single" w:color="000000"/>
                            </w:rPr>
                            <w:t xml:space="preserve"> </w:t>
                          </w:r>
                          <w:r>
                            <w:rPr>
                              <w:b/>
                              <w:i/>
                              <w:spacing w:val="-1"/>
                              <w:w w:val="105"/>
                              <w:sz w:val="18"/>
                              <w:u w:val="single" w:color="000000"/>
                            </w:rPr>
                            <w:t>to</w:t>
                          </w:r>
                          <w:r>
                            <w:rPr>
                              <w:b/>
                              <w:i/>
                              <w:spacing w:val="-6"/>
                              <w:w w:val="105"/>
                              <w:sz w:val="18"/>
                              <w:u w:val="single" w:color="000000"/>
                            </w:rPr>
                            <w:t xml:space="preserve"> </w:t>
                          </w:r>
                          <w:r>
                            <w:rPr>
                              <w:b/>
                              <w:i/>
                              <w:spacing w:val="-1"/>
                              <w:w w:val="105"/>
                              <w:sz w:val="18"/>
                              <w:u w:val="single" w:color="000000"/>
                            </w:rPr>
                            <w:t>Transfer</w:t>
                          </w:r>
                          <w:r>
                            <w:rPr>
                              <w:b/>
                              <w:i/>
                              <w:spacing w:val="-7"/>
                              <w:w w:val="105"/>
                              <w:sz w:val="18"/>
                              <w:u w:val="single" w:color="000000"/>
                            </w:rPr>
                            <w:t xml:space="preserve"> </w:t>
                          </w:r>
                          <w:r>
                            <w:rPr>
                              <w:b/>
                              <w:i/>
                              <w:spacing w:val="-1"/>
                              <w:w w:val="105"/>
                              <w:sz w:val="18"/>
                              <w:u w:val="single" w:color="000000"/>
                            </w:rPr>
                            <w:t>Certificate</w:t>
                          </w:r>
                        </w:p>
                      </w:txbxContent>
                    </v:textbox>
                  </v:shape>
                  <v:shape id="Text Box 97" o:spid="_x0000_s1235" type="#_x0000_t202" style="position:absolute;left:8689;top:-3047;width:703;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ZfsMA&#10;AADcAAAADwAAAGRycy9kb3ducmV2LnhtbERPTWvCQBC9F/oflil4azb1oDZ1I1IUBKE0pocep9kx&#10;WZKdTbOrpv/eLQje5vE+Z7kabSfONHjjWMFLkoIgrpw2XCv4KrfPCxA+IGvsHJOCP/Kwyh8flphp&#10;d+GCzodQixjCPkMFTQh9JqWvGrLoE9cTR+7oBoshwqGWesBLDLednKbpTFo0HBsa7Om9oao9nKyC&#10;9TcXG/P78fNZHAtTlq8p72etUpOncf0GItAY7uKbe6fj/PkU/p+JF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YZfsMAAADcAAAADwAAAAAAAAAAAAAAAACYAgAAZHJzL2Rv&#10;d25yZXYueG1sUEsFBgAAAAAEAAQA9QAAAIgDAAAAAA==&#10;" filled="f" stroked="f">
                    <v:textbox inset="0,0,0,0">
                      <w:txbxContent>
                        <w:p w14:paraId="74C7E0F9" w14:textId="77777777" w:rsidR="008318AB" w:rsidRDefault="008318AB">
                          <w:pPr>
                            <w:spacing w:before="78"/>
                            <w:ind w:left="37"/>
                            <w:rPr>
                              <w:rFonts w:eastAsia="Times New Roman" w:cs="Times New Roman"/>
                              <w:sz w:val="10"/>
                              <w:szCs w:val="10"/>
                            </w:rPr>
                          </w:pPr>
                          <w:r>
                            <w:rPr>
                              <w:spacing w:val="-1"/>
                              <w:w w:val="110"/>
                              <w:sz w:val="10"/>
                            </w:rPr>
                            <w:t>B.3.c/d</w:t>
                          </w:r>
                        </w:p>
                      </w:txbxContent>
                    </v:textbox>
                  </v:shape>
                  <v:shape id="Text Box 96" o:spid="_x0000_s1236" type="#_x0000_t202" style="position:absolute;left:8689;top:-2774;width:2771;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q85cMA&#10;AADcAAAADwAAAGRycy9kb3ducmV2LnhtbERPTWvCQBC9F/wPywi91Y0t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q85cMAAADcAAAADwAAAAAAAAAAAAAAAACYAgAAZHJzL2Rv&#10;d25yZXYueG1sUEsFBgAAAAAEAAQA9QAAAIgDAAAAAA==&#10;" filled="f" stroked="f">
                    <v:textbox inset="0,0,0,0">
                      <w:txbxContent>
                        <w:p w14:paraId="51C2216D" w14:textId="77777777" w:rsidR="008318AB" w:rsidRDefault="008318AB">
                          <w:pPr>
                            <w:spacing w:before="11"/>
                            <w:rPr>
                              <w:rFonts w:eastAsia="Times New Roman" w:cs="Times New Roman"/>
                              <w:sz w:val="16"/>
                              <w:szCs w:val="16"/>
                            </w:rPr>
                          </w:pPr>
                        </w:p>
                        <w:p w14:paraId="1F892612" w14:textId="77777777" w:rsidR="008318AB" w:rsidRDefault="008318AB">
                          <w:pPr>
                            <w:spacing w:line="257" w:lineRule="auto"/>
                            <w:ind w:left="210" w:right="209"/>
                            <w:jc w:val="center"/>
                            <w:rPr>
                              <w:rFonts w:eastAsia="Times New Roman" w:cs="Times New Roman"/>
                              <w:sz w:val="14"/>
                              <w:szCs w:val="14"/>
                            </w:rPr>
                          </w:pPr>
                          <w:r>
                            <w:rPr>
                              <w:b/>
                              <w:spacing w:val="-1"/>
                              <w:w w:val="105"/>
                              <w:sz w:val="14"/>
                            </w:rPr>
                            <w:t>Non-RPS</w:t>
                          </w:r>
                          <w:r>
                            <w:rPr>
                              <w:b/>
                              <w:spacing w:val="14"/>
                              <w:w w:val="105"/>
                              <w:sz w:val="14"/>
                            </w:rPr>
                            <w:t xml:space="preserve"> </w:t>
                          </w:r>
                          <w:r>
                            <w:rPr>
                              <w:b/>
                              <w:spacing w:val="-1"/>
                              <w:w w:val="105"/>
                              <w:sz w:val="14"/>
                            </w:rPr>
                            <w:t>Applicable</w:t>
                          </w:r>
                          <w:r>
                            <w:rPr>
                              <w:b/>
                              <w:spacing w:val="14"/>
                              <w:w w:val="105"/>
                              <w:sz w:val="14"/>
                            </w:rPr>
                            <w:t xml:space="preserve"> </w:t>
                          </w:r>
                          <w:r>
                            <w:rPr>
                              <w:b/>
                              <w:spacing w:val="-1"/>
                              <w:w w:val="105"/>
                              <w:sz w:val="14"/>
                            </w:rPr>
                            <w:t>Program</w:t>
                          </w:r>
                          <w:r>
                            <w:rPr>
                              <w:b/>
                              <w:spacing w:val="14"/>
                              <w:w w:val="105"/>
                              <w:sz w:val="14"/>
                            </w:rPr>
                            <w:t xml:space="preserve"> </w:t>
                          </w:r>
                          <w:r>
                            <w:rPr>
                              <w:b/>
                              <w:spacing w:val="-1"/>
                              <w:w w:val="105"/>
                              <w:sz w:val="14"/>
                            </w:rPr>
                            <w:t>assets</w:t>
                          </w:r>
                          <w:r>
                            <w:rPr>
                              <w:b/>
                              <w:spacing w:val="41"/>
                              <w:w w:val="107"/>
                              <w:sz w:val="14"/>
                            </w:rPr>
                            <w:t xml:space="preserve"> </w:t>
                          </w:r>
                          <w:r>
                            <w:rPr>
                              <w:b/>
                              <w:spacing w:val="-1"/>
                              <w:w w:val="105"/>
                              <w:sz w:val="14"/>
                            </w:rPr>
                            <w:t>associated</w:t>
                          </w:r>
                          <w:r>
                            <w:rPr>
                              <w:b/>
                              <w:spacing w:val="11"/>
                              <w:w w:val="105"/>
                              <w:sz w:val="14"/>
                            </w:rPr>
                            <w:t xml:space="preserve"> </w:t>
                          </w:r>
                          <w:r>
                            <w:rPr>
                              <w:b/>
                              <w:spacing w:val="-1"/>
                              <w:w w:val="105"/>
                              <w:sz w:val="14"/>
                            </w:rPr>
                            <w:t>with</w:t>
                          </w:r>
                          <w:r>
                            <w:rPr>
                              <w:b/>
                              <w:spacing w:val="11"/>
                              <w:w w:val="105"/>
                              <w:sz w:val="14"/>
                            </w:rPr>
                            <w:t xml:space="preserve"> </w:t>
                          </w:r>
                          <w:r>
                            <w:rPr>
                              <w:b/>
                              <w:w w:val="105"/>
                              <w:sz w:val="14"/>
                            </w:rPr>
                            <w:t>REC</w:t>
                          </w:r>
                          <w:r>
                            <w:rPr>
                              <w:b/>
                              <w:spacing w:val="12"/>
                              <w:w w:val="105"/>
                              <w:sz w:val="14"/>
                            </w:rPr>
                            <w:t xml:space="preserve"> </w:t>
                          </w:r>
                          <w:r>
                            <w:rPr>
                              <w:b/>
                              <w:spacing w:val="-1"/>
                              <w:w w:val="105"/>
                              <w:sz w:val="14"/>
                            </w:rPr>
                            <w:t>Delivery</w:t>
                          </w:r>
                        </w:p>
                        <w:p w14:paraId="6B86415A" w14:textId="77777777" w:rsidR="008318AB" w:rsidRDefault="008318AB">
                          <w:pPr>
                            <w:spacing w:before="5" w:line="270" w:lineRule="auto"/>
                            <w:ind w:left="116" w:right="114"/>
                            <w:jc w:val="center"/>
                            <w:rPr>
                              <w:rFonts w:eastAsia="Times New Roman" w:cs="Times New Roman"/>
                              <w:sz w:val="10"/>
                              <w:szCs w:val="10"/>
                            </w:rPr>
                          </w:pPr>
                          <w:r>
                            <w:rPr>
                              <w:b/>
                              <w:spacing w:val="-1"/>
                              <w:w w:val="110"/>
                              <w:sz w:val="10"/>
                            </w:rPr>
                            <w:t>(</w:t>
                          </w:r>
                          <w:proofErr w:type="gramStart"/>
                          <w:r>
                            <w:rPr>
                              <w:b/>
                              <w:spacing w:val="-1"/>
                              <w:w w:val="110"/>
                              <w:sz w:val="10"/>
                            </w:rPr>
                            <w:t>leave</w:t>
                          </w:r>
                          <w:proofErr w:type="gramEnd"/>
                          <w:r>
                            <w:rPr>
                              <w:b/>
                              <w:spacing w:val="5"/>
                              <w:w w:val="110"/>
                              <w:sz w:val="10"/>
                            </w:rPr>
                            <w:t xml:space="preserve"> </w:t>
                          </w:r>
                          <w:r>
                            <w:rPr>
                              <w:b/>
                              <w:w w:val="110"/>
                              <w:sz w:val="10"/>
                            </w:rPr>
                            <w:t>boxes</w:t>
                          </w:r>
                          <w:r>
                            <w:rPr>
                              <w:b/>
                              <w:spacing w:val="6"/>
                              <w:w w:val="110"/>
                              <w:sz w:val="10"/>
                            </w:rPr>
                            <w:t xml:space="preserve"> </w:t>
                          </w:r>
                          <w:r>
                            <w:rPr>
                              <w:b/>
                              <w:w w:val="110"/>
                              <w:sz w:val="10"/>
                            </w:rPr>
                            <w:t>unchecked</w:t>
                          </w:r>
                          <w:r>
                            <w:rPr>
                              <w:b/>
                              <w:spacing w:val="5"/>
                              <w:w w:val="110"/>
                              <w:sz w:val="10"/>
                            </w:rPr>
                            <w:t xml:space="preserve"> </w:t>
                          </w:r>
                          <w:r>
                            <w:rPr>
                              <w:b/>
                              <w:spacing w:val="-1"/>
                              <w:w w:val="110"/>
                              <w:sz w:val="10"/>
                            </w:rPr>
                            <w:t>if</w:t>
                          </w:r>
                          <w:r>
                            <w:rPr>
                              <w:b/>
                              <w:spacing w:val="6"/>
                              <w:w w:val="110"/>
                              <w:sz w:val="10"/>
                            </w:rPr>
                            <w:t xml:space="preserve"> </w:t>
                          </w:r>
                          <w:r>
                            <w:rPr>
                              <w:b/>
                              <w:w w:val="110"/>
                              <w:sz w:val="10"/>
                            </w:rPr>
                            <w:t>none</w:t>
                          </w:r>
                          <w:r>
                            <w:rPr>
                              <w:b/>
                              <w:spacing w:val="5"/>
                              <w:w w:val="110"/>
                              <w:sz w:val="10"/>
                            </w:rPr>
                            <w:t xml:space="preserve"> </w:t>
                          </w:r>
                          <w:r>
                            <w:rPr>
                              <w:b/>
                              <w:spacing w:val="-1"/>
                              <w:w w:val="110"/>
                              <w:sz w:val="10"/>
                            </w:rPr>
                            <w:t>applicable</w:t>
                          </w:r>
                          <w:r>
                            <w:rPr>
                              <w:b/>
                              <w:spacing w:val="6"/>
                              <w:w w:val="110"/>
                              <w:sz w:val="10"/>
                            </w:rPr>
                            <w:t xml:space="preserve"> </w:t>
                          </w:r>
                          <w:r>
                            <w:rPr>
                              <w:b/>
                              <w:w w:val="110"/>
                              <w:sz w:val="10"/>
                            </w:rPr>
                            <w:t>and</w:t>
                          </w:r>
                          <w:r>
                            <w:rPr>
                              <w:b/>
                              <w:spacing w:val="6"/>
                              <w:w w:val="110"/>
                              <w:sz w:val="10"/>
                            </w:rPr>
                            <w:t xml:space="preserve"> </w:t>
                          </w:r>
                          <w:r>
                            <w:rPr>
                              <w:b/>
                              <w:spacing w:val="-1"/>
                              <w:w w:val="110"/>
                              <w:sz w:val="10"/>
                            </w:rPr>
                            <w:t>this</w:t>
                          </w:r>
                          <w:r>
                            <w:rPr>
                              <w:b/>
                              <w:spacing w:val="5"/>
                              <w:w w:val="110"/>
                              <w:sz w:val="10"/>
                            </w:rPr>
                            <w:t xml:space="preserve"> </w:t>
                          </w:r>
                          <w:r>
                            <w:rPr>
                              <w:b/>
                              <w:spacing w:val="-1"/>
                              <w:w w:val="110"/>
                              <w:sz w:val="10"/>
                            </w:rPr>
                            <w:t>is</w:t>
                          </w:r>
                          <w:r>
                            <w:rPr>
                              <w:b/>
                              <w:spacing w:val="35"/>
                              <w:w w:val="112"/>
                              <w:sz w:val="10"/>
                            </w:rPr>
                            <w:t xml:space="preserve"> </w:t>
                          </w:r>
                          <w:r>
                            <w:rPr>
                              <w:b/>
                              <w:spacing w:val="-1"/>
                              <w:w w:val="110"/>
                              <w:sz w:val="10"/>
                            </w:rPr>
                            <w:t>currently</w:t>
                          </w:r>
                          <w:r>
                            <w:rPr>
                              <w:b/>
                              <w:spacing w:val="7"/>
                              <w:w w:val="110"/>
                              <w:sz w:val="10"/>
                            </w:rPr>
                            <w:t xml:space="preserve"> </w:t>
                          </w:r>
                          <w:r>
                            <w:rPr>
                              <w:b/>
                              <w:w w:val="110"/>
                              <w:sz w:val="10"/>
                            </w:rPr>
                            <w:t>a</w:t>
                          </w:r>
                          <w:r>
                            <w:rPr>
                              <w:b/>
                              <w:spacing w:val="8"/>
                              <w:w w:val="110"/>
                              <w:sz w:val="10"/>
                            </w:rPr>
                            <w:t xml:space="preserve"> </w:t>
                          </w:r>
                          <w:r>
                            <w:rPr>
                              <w:b/>
                              <w:spacing w:val="-1"/>
                              <w:w w:val="110"/>
                              <w:sz w:val="10"/>
                            </w:rPr>
                            <w:t>voluntary</w:t>
                          </w:r>
                          <w:r>
                            <w:rPr>
                              <w:b/>
                              <w:spacing w:val="7"/>
                              <w:w w:val="110"/>
                              <w:sz w:val="10"/>
                            </w:rPr>
                            <w:t xml:space="preserve"> </w:t>
                          </w:r>
                          <w:r>
                            <w:rPr>
                              <w:b/>
                              <w:w w:val="110"/>
                              <w:sz w:val="10"/>
                            </w:rPr>
                            <w:t>market</w:t>
                          </w:r>
                          <w:r>
                            <w:rPr>
                              <w:b/>
                              <w:spacing w:val="8"/>
                              <w:w w:val="110"/>
                              <w:sz w:val="10"/>
                            </w:rPr>
                            <w:t xml:space="preserve"> </w:t>
                          </w:r>
                          <w:r>
                            <w:rPr>
                              <w:b/>
                              <w:spacing w:val="-1"/>
                              <w:w w:val="110"/>
                              <w:sz w:val="10"/>
                            </w:rPr>
                            <w:t>transaction,</w:t>
                          </w:r>
                          <w:r>
                            <w:rPr>
                              <w:b/>
                              <w:spacing w:val="7"/>
                              <w:w w:val="110"/>
                              <w:sz w:val="10"/>
                            </w:rPr>
                            <w:t xml:space="preserve"> </w:t>
                          </w:r>
                          <w:r>
                            <w:rPr>
                              <w:b/>
                              <w:w w:val="110"/>
                              <w:sz w:val="10"/>
                            </w:rPr>
                            <w:t>use</w:t>
                          </w:r>
                          <w:r>
                            <w:rPr>
                              <w:b/>
                              <w:spacing w:val="8"/>
                              <w:w w:val="110"/>
                              <w:sz w:val="10"/>
                            </w:rPr>
                            <w:t xml:space="preserve"> </w:t>
                          </w:r>
                          <w:r>
                            <w:rPr>
                              <w:b/>
                              <w:w w:val="110"/>
                              <w:sz w:val="10"/>
                            </w:rPr>
                            <w:t>Annex</w:t>
                          </w:r>
                          <w:r>
                            <w:rPr>
                              <w:b/>
                              <w:spacing w:val="55"/>
                              <w:w w:val="112"/>
                              <w:sz w:val="10"/>
                            </w:rPr>
                            <w:t xml:space="preserve"> </w:t>
                          </w:r>
                          <w:r>
                            <w:rPr>
                              <w:b/>
                              <w:w w:val="110"/>
                              <w:sz w:val="10"/>
                            </w:rPr>
                            <w:t>2</w:t>
                          </w:r>
                          <w:r>
                            <w:rPr>
                              <w:b/>
                              <w:spacing w:val="7"/>
                              <w:w w:val="110"/>
                              <w:sz w:val="10"/>
                            </w:rPr>
                            <w:t xml:space="preserve"> </w:t>
                          </w:r>
                          <w:r>
                            <w:rPr>
                              <w:b/>
                              <w:w w:val="110"/>
                              <w:sz w:val="10"/>
                            </w:rPr>
                            <w:t>for</w:t>
                          </w:r>
                          <w:r>
                            <w:rPr>
                              <w:b/>
                              <w:spacing w:val="7"/>
                              <w:w w:val="110"/>
                              <w:sz w:val="10"/>
                            </w:rPr>
                            <w:t xml:space="preserve"> </w:t>
                          </w:r>
                          <w:r>
                            <w:rPr>
                              <w:b/>
                              <w:spacing w:val="-1"/>
                              <w:w w:val="110"/>
                              <w:sz w:val="10"/>
                            </w:rPr>
                            <w:t>additional</w:t>
                          </w:r>
                          <w:r>
                            <w:rPr>
                              <w:b/>
                              <w:spacing w:val="8"/>
                              <w:w w:val="110"/>
                              <w:sz w:val="10"/>
                            </w:rPr>
                            <w:t xml:space="preserve"> </w:t>
                          </w:r>
                          <w:r>
                            <w:rPr>
                              <w:b/>
                              <w:spacing w:val="-1"/>
                              <w:w w:val="110"/>
                              <w:sz w:val="10"/>
                            </w:rPr>
                            <w:t>non-RPS</w:t>
                          </w:r>
                          <w:r>
                            <w:rPr>
                              <w:b/>
                              <w:spacing w:val="7"/>
                              <w:w w:val="110"/>
                              <w:sz w:val="10"/>
                            </w:rPr>
                            <w:t xml:space="preserve"> </w:t>
                          </w:r>
                          <w:r>
                            <w:rPr>
                              <w:b/>
                              <w:spacing w:val="-1"/>
                              <w:w w:val="110"/>
                              <w:sz w:val="10"/>
                            </w:rPr>
                            <w:t>Applicable</w:t>
                          </w:r>
                          <w:r>
                            <w:rPr>
                              <w:b/>
                              <w:spacing w:val="7"/>
                              <w:w w:val="110"/>
                              <w:sz w:val="10"/>
                            </w:rPr>
                            <w:t xml:space="preserve"> </w:t>
                          </w:r>
                          <w:r>
                            <w:rPr>
                              <w:b/>
                              <w:w w:val="110"/>
                              <w:sz w:val="10"/>
                            </w:rPr>
                            <w:t>Program</w:t>
                          </w:r>
                          <w:r>
                            <w:rPr>
                              <w:b/>
                              <w:spacing w:val="8"/>
                              <w:w w:val="110"/>
                              <w:sz w:val="10"/>
                            </w:rPr>
                            <w:t xml:space="preserve"> </w:t>
                          </w:r>
                          <w:r>
                            <w:rPr>
                              <w:b/>
                              <w:w w:val="110"/>
                              <w:sz w:val="10"/>
                            </w:rPr>
                            <w:t>Asset</w:t>
                          </w:r>
                          <w:r>
                            <w:rPr>
                              <w:b/>
                              <w:spacing w:val="43"/>
                              <w:w w:val="112"/>
                              <w:sz w:val="10"/>
                            </w:rPr>
                            <w:t xml:space="preserve"> </w:t>
                          </w:r>
                          <w:r>
                            <w:rPr>
                              <w:b/>
                              <w:spacing w:val="-1"/>
                              <w:w w:val="110"/>
                              <w:sz w:val="10"/>
                            </w:rPr>
                            <w:t>details)</w:t>
                          </w:r>
                        </w:p>
                      </w:txbxContent>
                    </v:textbox>
                  </v:shape>
                  <v:shape id="Text Box 95" o:spid="_x0000_s1237" type="#_x0000_t202" style="position:absolute;left:8689;top:-1536;width:2771;height:6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MkkcMA&#10;AADcAAAADwAAAGRycy9kb3ducmV2LnhtbERPTWvCQBC9F/wPywi91Y2l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MkkcMAAADcAAAADwAAAAAAAAAAAAAAAACYAgAAZHJzL2Rv&#10;d25yZXYueG1sUEsFBgAAAAAEAAQA9QAAAIgDAAAAAA==&#10;" filled="f" stroked="f">
                    <v:textbox inset="0,0,0,0">
                      <w:txbxContent>
                        <w:p w14:paraId="668BF88D" w14:textId="77777777" w:rsidR="008318AB" w:rsidRDefault="008318AB">
                          <w:pPr>
                            <w:spacing w:before="9"/>
                            <w:rPr>
                              <w:rFonts w:eastAsia="Times New Roman" w:cs="Times New Roman"/>
                              <w:sz w:val="12"/>
                              <w:szCs w:val="12"/>
                            </w:rPr>
                          </w:pPr>
                        </w:p>
                        <w:p w14:paraId="22CB23C6" w14:textId="77777777" w:rsidR="008318AB" w:rsidRDefault="008318AB">
                          <w:pPr>
                            <w:spacing w:line="262" w:lineRule="auto"/>
                            <w:ind w:left="361" w:right="194"/>
                            <w:jc w:val="center"/>
                            <w:rPr>
                              <w:rFonts w:eastAsia="Times New Roman" w:cs="Times New Roman"/>
                              <w:sz w:val="12"/>
                              <w:szCs w:val="12"/>
                            </w:rPr>
                          </w:pPr>
                          <w:r>
                            <w:rPr>
                              <w:b/>
                              <w:w w:val="110"/>
                              <w:sz w:val="12"/>
                              <w:u w:val="single" w:color="000000"/>
                            </w:rPr>
                            <w:t>Carbon</w:t>
                          </w:r>
                          <w:r>
                            <w:rPr>
                              <w:b/>
                              <w:spacing w:val="-6"/>
                              <w:w w:val="110"/>
                              <w:sz w:val="12"/>
                              <w:u w:val="single" w:color="000000"/>
                            </w:rPr>
                            <w:t xml:space="preserve"> </w:t>
                          </w:r>
                          <w:r>
                            <w:rPr>
                              <w:b/>
                              <w:w w:val="110"/>
                              <w:sz w:val="12"/>
                              <w:u w:val="single" w:color="000000"/>
                            </w:rPr>
                            <w:t>market</w:t>
                          </w:r>
                          <w:r>
                            <w:rPr>
                              <w:b/>
                              <w:spacing w:val="-5"/>
                              <w:w w:val="110"/>
                              <w:sz w:val="12"/>
                              <w:u w:val="single" w:color="000000"/>
                            </w:rPr>
                            <w:t xml:space="preserve"> </w:t>
                          </w:r>
                          <w:r>
                            <w:rPr>
                              <w:b/>
                              <w:spacing w:val="-1"/>
                              <w:w w:val="110"/>
                              <w:sz w:val="12"/>
                              <w:u w:val="single" w:color="000000"/>
                            </w:rPr>
                            <w:t>allocation</w:t>
                          </w:r>
                          <w:r>
                            <w:rPr>
                              <w:b/>
                              <w:spacing w:val="-6"/>
                              <w:w w:val="110"/>
                              <w:sz w:val="12"/>
                              <w:u w:val="single" w:color="000000"/>
                            </w:rPr>
                            <w:t xml:space="preserve"> </w:t>
                          </w:r>
                          <w:r>
                            <w:rPr>
                              <w:b/>
                              <w:w w:val="110"/>
                              <w:sz w:val="12"/>
                              <w:u w:val="single" w:color="000000"/>
                            </w:rPr>
                            <w:t>to</w:t>
                          </w:r>
                          <w:r>
                            <w:rPr>
                              <w:b/>
                              <w:spacing w:val="-5"/>
                              <w:w w:val="110"/>
                              <w:sz w:val="12"/>
                              <w:u w:val="single" w:color="000000"/>
                            </w:rPr>
                            <w:t xml:space="preserve"> </w:t>
                          </w:r>
                          <w:r>
                            <w:rPr>
                              <w:b/>
                              <w:spacing w:val="-1"/>
                              <w:w w:val="110"/>
                              <w:sz w:val="12"/>
                              <w:u w:val="single" w:color="000000"/>
                            </w:rPr>
                            <w:t>specific</w:t>
                          </w:r>
                          <w:r>
                            <w:rPr>
                              <w:b/>
                              <w:spacing w:val="27"/>
                              <w:w w:val="109"/>
                              <w:sz w:val="12"/>
                            </w:rPr>
                            <w:t xml:space="preserve"> </w:t>
                          </w:r>
                          <w:r>
                            <w:rPr>
                              <w:b/>
                              <w:spacing w:val="-1"/>
                              <w:w w:val="110"/>
                              <w:sz w:val="12"/>
                              <w:u w:val="single" w:color="000000"/>
                            </w:rPr>
                            <w:t>unit</w:t>
                          </w:r>
                          <w:r>
                            <w:rPr>
                              <w:b/>
                              <w:spacing w:val="-6"/>
                              <w:w w:val="110"/>
                              <w:sz w:val="12"/>
                              <w:u w:val="single" w:color="000000"/>
                            </w:rPr>
                            <w:t xml:space="preserve"> </w:t>
                          </w:r>
                          <w:r>
                            <w:rPr>
                              <w:b/>
                              <w:w w:val="110"/>
                              <w:sz w:val="12"/>
                              <w:u w:val="single" w:color="000000"/>
                            </w:rPr>
                            <w:t>or</w:t>
                          </w:r>
                          <w:r>
                            <w:rPr>
                              <w:b/>
                              <w:spacing w:val="-6"/>
                              <w:w w:val="110"/>
                              <w:sz w:val="12"/>
                              <w:u w:val="single" w:color="000000"/>
                            </w:rPr>
                            <w:t xml:space="preserve"> </w:t>
                          </w:r>
                          <w:r>
                            <w:rPr>
                              <w:b/>
                              <w:spacing w:val="-1"/>
                              <w:w w:val="110"/>
                              <w:sz w:val="12"/>
                              <w:u w:val="single" w:color="000000"/>
                            </w:rPr>
                            <w:t>aggregation</w:t>
                          </w:r>
                          <w:r>
                            <w:rPr>
                              <w:b/>
                              <w:spacing w:val="-6"/>
                              <w:w w:val="110"/>
                              <w:sz w:val="12"/>
                              <w:u w:val="single" w:color="000000"/>
                            </w:rPr>
                            <w:t xml:space="preserve"> </w:t>
                          </w:r>
                          <w:r>
                            <w:rPr>
                              <w:b/>
                              <w:w w:val="110"/>
                              <w:sz w:val="12"/>
                              <w:u w:val="single" w:color="000000"/>
                            </w:rPr>
                            <w:t>program</w:t>
                          </w:r>
                          <w:r>
                            <w:rPr>
                              <w:b/>
                              <w:spacing w:val="-5"/>
                              <w:w w:val="110"/>
                              <w:sz w:val="12"/>
                              <w:u w:val="single" w:color="000000"/>
                            </w:rPr>
                            <w:t xml:space="preserve"> </w:t>
                          </w:r>
                          <w:r>
                            <w:rPr>
                              <w:b/>
                              <w:spacing w:val="-1"/>
                              <w:w w:val="110"/>
                              <w:sz w:val="12"/>
                              <w:u w:val="single" w:color="000000"/>
                            </w:rPr>
                            <w:t>associated</w:t>
                          </w:r>
                          <w:r>
                            <w:rPr>
                              <w:b/>
                              <w:spacing w:val="45"/>
                              <w:w w:val="109"/>
                              <w:sz w:val="12"/>
                            </w:rPr>
                            <w:t xml:space="preserve"> </w:t>
                          </w:r>
                          <w:r>
                            <w:rPr>
                              <w:b/>
                              <w:spacing w:val="-1"/>
                              <w:w w:val="110"/>
                              <w:sz w:val="12"/>
                              <w:u w:val="single" w:color="000000"/>
                            </w:rPr>
                            <w:t>with</w:t>
                          </w:r>
                          <w:r>
                            <w:rPr>
                              <w:b/>
                              <w:spacing w:val="-6"/>
                              <w:w w:val="110"/>
                              <w:sz w:val="12"/>
                              <w:u w:val="single" w:color="000000"/>
                            </w:rPr>
                            <w:t xml:space="preserve"> </w:t>
                          </w:r>
                          <w:r>
                            <w:rPr>
                              <w:b/>
                              <w:w w:val="110"/>
                              <w:sz w:val="12"/>
                              <w:u w:val="single" w:color="000000"/>
                            </w:rPr>
                            <w:t>REC</w:t>
                          </w:r>
                          <w:r>
                            <w:rPr>
                              <w:b/>
                              <w:spacing w:val="-6"/>
                              <w:w w:val="110"/>
                              <w:sz w:val="12"/>
                              <w:u w:val="single" w:color="000000"/>
                            </w:rPr>
                            <w:t xml:space="preserve"> </w:t>
                          </w:r>
                          <w:r>
                            <w:rPr>
                              <w:b/>
                              <w:spacing w:val="-1"/>
                              <w:w w:val="110"/>
                              <w:sz w:val="12"/>
                              <w:u w:val="single" w:color="000000"/>
                            </w:rPr>
                            <w:t>Delivery</w:t>
                          </w:r>
                        </w:p>
                        <w:p w14:paraId="662821A5" w14:textId="77777777" w:rsidR="008318AB" w:rsidRDefault="008318AB">
                          <w:pPr>
                            <w:spacing w:before="2"/>
                            <w:rPr>
                              <w:rFonts w:eastAsia="Times New Roman" w:cs="Times New Roman"/>
                              <w:sz w:val="12"/>
                              <w:szCs w:val="12"/>
                            </w:rPr>
                          </w:pPr>
                        </w:p>
                        <w:p w14:paraId="2C9F920E" w14:textId="77777777" w:rsidR="008318AB" w:rsidRDefault="008318AB">
                          <w:pPr>
                            <w:tabs>
                              <w:tab w:val="left" w:pos="1607"/>
                              <w:tab w:val="left" w:pos="1945"/>
                            </w:tabs>
                            <w:spacing w:line="150" w:lineRule="atLeast"/>
                            <w:ind w:left="349" w:right="276"/>
                            <w:rPr>
                              <w:rFonts w:eastAsia="Times New Roman" w:cs="Times New Roman"/>
                              <w:sz w:val="12"/>
                              <w:szCs w:val="12"/>
                            </w:rPr>
                          </w:pPr>
                          <w:r>
                            <w:rPr>
                              <w:b/>
                              <w:spacing w:val="-1"/>
                              <w:w w:val="110"/>
                              <w:sz w:val="12"/>
                            </w:rPr>
                            <w:t>Official</w:t>
                          </w:r>
                          <w:r>
                            <w:rPr>
                              <w:b/>
                              <w:spacing w:val="-8"/>
                              <w:w w:val="110"/>
                              <w:sz w:val="12"/>
                            </w:rPr>
                            <w:t xml:space="preserve"> </w:t>
                          </w:r>
                          <w:r>
                            <w:rPr>
                              <w:b/>
                              <w:spacing w:val="-1"/>
                              <w:w w:val="110"/>
                              <w:sz w:val="12"/>
                            </w:rPr>
                            <w:t>Federal</w:t>
                          </w:r>
                          <w:r>
                            <w:rPr>
                              <w:b/>
                              <w:spacing w:val="-7"/>
                              <w:w w:val="110"/>
                              <w:sz w:val="12"/>
                            </w:rPr>
                            <w:t xml:space="preserve"> </w:t>
                          </w:r>
                          <w:r>
                            <w:rPr>
                              <w:b/>
                              <w:w w:val="110"/>
                              <w:sz w:val="12"/>
                            </w:rPr>
                            <w:t>and/or</w:t>
                          </w:r>
                          <w:r>
                            <w:rPr>
                              <w:b/>
                              <w:spacing w:val="-7"/>
                              <w:w w:val="110"/>
                              <w:sz w:val="12"/>
                            </w:rPr>
                            <w:t xml:space="preserve"> </w:t>
                          </w:r>
                          <w:r>
                            <w:rPr>
                              <w:b/>
                              <w:spacing w:val="-1"/>
                              <w:w w:val="110"/>
                              <w:sz w:val="12"/>
                            </w:rPr>
                            <w:t>State/Regional</w:t>
                          </w:r>
                          <w:r>
                            <w:rPr>
                              <w:b/>
                              <w:spacing w:val="47"/>
                              <w:w w:val="109"/>
                              <w:sz w:val="12"/>
                            </w:rPr>
                            <w:t xml:space="preserve"> </w:t>
                          </w:r>
                          <w:r>
                            <w:rPr>
                              <w:b/>
                              <w:w w:val="110"/>
                              <w:sz w:val="12"/>
                            </w:rPr>
                            <w:t>approval</w:t>
                          </w:r>
                          <w:r>
                            <w:rPr>
                              <w:b/>
                              <w:spacing w:val="-7"/>
                              <w:w w:val="110"/>
                              <w:sz w:val="12"/>
                            </w:rPr>
                            <w:t xml:space="preserve"> </w:t>
                          </w:r>
                          <w:r>
                            <w:rPr>
                              <w:b/>
                              <w:w w:val="110"/>
                              <w:sz w:val="12"/>
                            </w:rPr>
                            <w:t>by</w:t>
                          </w:r>
                          <w:r>
                            <w:rPr>
                              <w:b/>
                              <w:w w:val="110"/>
                              <w:sz w:val="12"/>
                              <w:u w:val="single" w:color="000000"/>
                            </w:rPr>
                            <w:tab/>
                          </w:r>
                          <w:r>
                            <w:rPr>
                              <w:b/>
                              <w:w w:val="110"/>
                              <w:sz w:val="12"/>
                            </w:rPr>
                            <w:tab/>
                            <w:t>for</w:t>
                          </w:r>
                        </w:p>
                        <w:p w14:paraId="00B2F822" w14:textId="77777777" w:rsidR="008318AB" w:rsidRDefault="008318AB">
                          <w:pPr>
                            <w:tabs>
                              <w:tab w:val="left" w:pos="903"/>
                              <w:tab w:val="left" w:pos="1236"/>
                            </w:tabs>
                            <w:spacing w:before="13"/>
                            <w:ind w:left="349"/>
                            <w:rPr>
                              <w:rFonts w:eastAsia="Times New Roman" w:cs="Times New Roman"/>
                              <w:sz w:val="12"/>
                              <w:szCs w:val="12"/>
                            </w:rPr>
                          </w:pPr>
                          <w:r>
                            <w:rPr>
                              <w:w w:val="107"/>
                              <w:position w:val="5"/>
                              <w:sz w:val="14"/>
                              <w:u w:val="single" w:color="000000"/>
                            </w:rPr>
                            <w:t xml:space="preserve"> </w:t>
                          </w:r>
                          <w:r>
                            <w:rPr>
                              <w:position w:val="5"/>
                              <w:sz w:val="14"/>
                              <w:u w:val="single" w:color="000000"/>
                            </w:rPr>
                            <w:tab/>
                          </w:r>
                          <w:r>
                            <w:rPr>
                              <w:position w:val="5"/>
                              <w:sz w:val="14"/>
                            </w:rPr>
                            <w:tab/>
                          </w:r>
                          <w:r>
                            <w:rPr>
                              <w:b/>
                              <w:w w:val="110"/>
                              <w:sz w:val="12"/>
                            </w:rPr>
                            <w:t>[</w:t>
                          </w:r>
                          <w:proofErr w:type="gramStart"/>
                          <w:r>
                            <w:rPr>
                              <w:b/>
                              <w:w w:val="110"/>
                              <w:sz w:val="12"/>
                            </w:rPr>
                            <w:t>number</w:t>
                          </w:r>
                          <w:proofErr w:type="gramEnd"/>
                          <w:r>
                            <w:rPr>
                              <w:b/>
                              <w:w w:val="110"/>
                              <w:sz w:val="12"/>
                            </w:rPr>
                            <w:t>]</w:t>
                          </w:r>
                          <w:r>
                            <w:rPr>
                              <w:b/>
                              <w:spacing w:val="-7"/>
                              <w:w w:val="110"/>
                              <w:sz w:val="12"/>
                            </w:rPr>
                            <w:t xml:space="preserve"> </w:t>
                          </w:r>
                          <w:r>
                            <w:rPr>
                              <w:b/>
                              <w:w w:val="110"/>
                              <w:sz w:val="12"/>
                            </w:rPr>
                            <w:t>of</w:t>
                          </w:r>
                        </w:p>
                        <w:p w14:paraId="6CE5EA0B" w14:textId="77777777" w:rsidR="008318AB" w:rsidRDefault="008318AB">
                          <w:pPr>
                            <w:tabs>
                              <w:tab w:val="left" w:pos="898"/>
                              <w:tab w:val="left" w:pos="1236"/>
                            </w:tabs>
                            <w:spacing w:before="13"/>
                            <w:ind w:left="349"/>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spacing w:val="-1"/>
                              <w:w w:val="110"/>
                              <w:sz w:val="12"/>
                            </w:rPr>
                            <w:t>[</w:t>
                          </w:r>
                          <w:proofErr w:type="gramStart"/>
                          <w:r>
                            <w:rPr>
                              <w:b/>
                              <w:spacing w:val="-1"/>
                              <w:w w:val="110"/>
                              <w:sz w:val="12"/>
                            </w:rPr>
                            <w:t>allowances</w:t>
                          </w:r>
                          <w:proofErr w:type="gramEnd"/>
                          <w:r>
                            <w:rPr>
                              <w:b/>
                              <w:spacing w:val="-1"/>
                              <w:w w:val="110"/>
                              <w:sz w:val="12"/>
                            </w:rPr>
                            <w:t>]</w:t>
                          </w:r>
                          <w:r>
                            <w:rPr>
                              <w:b/>
                              <w:spacing w:val="-6"/>
                              <w:w w:val="110"/>
                              <w:sz w:val="12"/>
                            </w:rPr>
                            <w:t xml:space="preserve"> </w:t>
                          </w:r>
                          <w:r>
                            <w:rPr>
                              <w:b/>
                              <w:w w:val="110"/>
                              <w:sz w:val="12"/>
                            </w:rPr>
                            <w:t>for</w:t>
                          </w:r>
                          <w:r>
                            <w:rPr>
                              <w:b/>
                              <w:spacing w:val="-6"/>
                              <w:w w:val="110"/>
                              <w:sz w:val="12"/>
                            </w:rPr>
                            <w:t xml:space="preserve"> </w:t>
                          </w:r>
                          <w:r>
                            <w:rPr>
                              <w:b/>
                              <w:w w:val="110"/>
                              <w:sz w:val="12"/>
                            </w:rPr>
                            <w:t>the</w:t>
                          </w:r>
                        </w:p>
                        <w:p w14:paraId="4B50A2F4" w14:textId="77777777" w:rsidR="008318AB" w:rsidRDefault="008318AB">
                          <w:pPr>
                            <w:tabs>
                              <w:tab w:val="left" w:pos="833"/>
                              <w:tab w:val="left" w:pos="1171"/>
                              <w:tab w:val="left" w:pos="2114"/>
                            </w:tabs>
                            <w:spacing w:before="13" w:line="262" w:lineRule="auto"/>
                            <w:ind w:left="349" w:right="195"/>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w w:val="110"/>
                              <w:sz w:val="12"/>
                            </w:rPr>
                            <w:t>[</w:t>
                          </w:r>
                          <w:proofErr w:type="gramStart"/>
                          <w:r>
                            <w:rPr>
                              <w:b/>
                              <w:w w:val="110"/>
                              <w:sz w:val="12"/>
                            </w:rPr>
                            <w:t>program</w:t>
                          </w:r>
                          <w:proofErr w:type="gramEnd"/>
                          <w:r>
                            <w:rPr>
                              <w:b/>
                              <w:w w:val="110"/>
                              <w:sz w:val="12"/>
                            </w:rPr>
                            <w:t>]</w:t>
                          </w:r>
                          <w:r>
                            <w:rPr>
                              <w:b/>
                              <w:spacing w:val="-8"/>
                              <w:w w:val="110"/>
                              <w:sz w:val="12"/>
                            </w:rPr>
                            <w:t xml:space="preserve"> </w:t>
                          </w:r>
                          <w:r>
                            <w:rPr>
                              <w:b/>
                              <w:w w:val="110"/>
                              <w:sz w:val="12"/>
                            </w:rPr>
                            <w:t>on</w:t>
                          </w:r>
                          <w:r>
                            <w:rPr>
                              <w:b/>
                              <w:spacing w:val="2"/>
                              <w:sz w:val="12"/>
                            </w:rPr>
                            <w:t xml:space="preserve"> </w:t>
                          </w:r>
                          <w:r>
                            <w:rPr>
                              <w:b/>
                              <w:w w:val="109"/>
                              <w:sz w:val="12"/>
                              <w:u w:val="single" w:color="000000"/>
                            </w:rPr>
                            <w:t xml:space="preserve"> </w:t>
                          </w:r>
                          <w:r>
                            <w:rPr>
                              <w:b/>
                              <w:sz w:val="12"/>
                              <w:u w:val="single" w:color="000000"/>
                            </w:rPr>
                            <w:tab/>
                          </w:r>
                          <w:r>
                            <w:rPr>
                              <w:b/>
                              <w:sz w:val="12"/>
                            </w:rPr>
                            <w:t xml:space="preserve">    </w:t>
                          </w:r>
                          <w:r>
                            <w:rPr>
                              <w:b/>
                              <w:spacing w:val="-1"/>
                              <w:w w:val="105"/>
                              <w:sz w:val="12"/>
                            </w:rPr>
                            <w:t>[date].</w:t>
                          </w:r>
                          <w:r>
                            <w:rPr>
                              <w:b/>
                              <w:w w:val="105"/>
                              <w:sz w:val="12"/>
                            </w:rPr>
                            <w:t xml:space="preserve"> </w:t>
                          </w:r>
                          <w:r>
                            <w:rPr>
                              <w:b/>
                              <w:spacing w:val="15"/>
                              <w:w w:val="105"/>
                              <w:sz w:val="12"/>
                            </w:rPr>
                            <w:t xml:space="preserve"> </w:t>
                          </w:r>
                          <w:r>
                            <w:rPr>
                              <w:b/>
                              <w:spacing w:val="-1"/>
                              <w:w w:val="110"/>
                              <w:sz w:val="12"/>
                            </w:rPr>
                            <w:t>List</w:t>
                          </w:r>
                          <w:r>
                            <w:rPr>
                              <w:b/>
                              <w:spacing w:val="-5"/>
                              <w:w w:val="110"/>
                              <w:sz w:val="12"/>
                            </w:rPr>
                            <w:t xml:space="preserve"> </w:t>
                          </w:r>
                          <w:r>
                            <w:rPr>
                              <w:b/>
                              <w:spacing w:val="-1"/>
                              <w:w w:val="110"/>
                              <w:sz w:val="12"/>
                            </w:rPr>
                            <w:t>serial</w:t>
                          </w:r>
                          <w:r>
                            <w:rPr>
                              <w:b/>
                              <w:spacing w:val="-5"/>
                              <w:w w:val="110"/>
                              <w:sz w:val="12"/>
                            </w:rPr>
                            <w:t xml:space="preserve"> </w:t>
                          </w:r>
                          <w:r>
                            <w:rPr>
                              <w:b/>
                              <w:w w:val="110"/>
                              <w:sz w:val="12"/>
                            </w:rPr>
                            <w:t>numbers</w:t>
                          </w:r>
                          <w:r>
                            <w:rPr>
                              <w:b/>
                              <w:spacing w:val="-5"/>
                              <w:w w:val="110"/>
                              <w:sz w:val="12"/>
                            </w:rPr>
                            <w:t xml:space="preserve"> </w:t>
                          </w:r>
                          <w:r>
                            <w:rPr>
                              <w:b/>
                              <w:w w:val="110"/>
                              <w:sz w:val="12"/>
                            </w:rPr>
                            <w:t>of</w:t>
                          </w:r>
                          <w:r>
                            <w:rPr>
                              <w:b/>
                              <w:spacing w:val="-4"/>
                              <w:w w:val="110"/>
                              <w:sz w:val="12"/>
                            </w:rPr>
                            <w:t xml:space="preserve"> </w:t>
                          </w:r>
                          <w:r>
                            <w:rPr>
                              <w:b/>
                              <w:spacing w:val="-1"/>
                              <w:w w:val="110"/>
                              <w:sz w:val="12"/>
                            </w:rPr>
                            <w:t>tradeable</w:t>
                          </w:r>
                          <w:r>
                            <w:rPr>
                              <w:b/>
                              <w:spacing w:val="45"/>
                              <w:w w:val="109"/>
                              <w:sz w:val="12"/>
                            </w:rPr>
                            <w:t xml:space="preserve"> </w:t>
                          </w:r>
                          <w:r>
                            <w:rPr>
                              <w:b/>
                              <w:spacing w:val="-1"/>
                              <w:w w:val="110"/>
                              <w:sz w:val="12"/>
                            </w:rPr>
                            <w:t>instruments/allowances</w:t>
                          </w:r>
                          <w:r>
                            <w:rPr>
                              <w:b/>
                              <w:spacing w:val="-10"/>
                              <w:w w:val="110"/>
                              <w:sz w:val="12"/>
                            </w:rPr>
                            <w:t xml:space="preserve"> </w:t>
                          </w:r>
                          <w:r>
                            <w:rPr>
                              <w:b/>
                              <w:spacing w:val="-1"/>
                              <w:w w:val="110"/>
                              <w:sz w:val="12"/>
                            </w:rPr>
                            <w:t>in</w:t>
                          </w:r>
                          <w:r>
                            <w:rPr>
                              <w:b/>
                              <w:spacing w:val="-9"/>
                              <w:w w:val="110"/>
                              <w:sz w:val="12"/>
                            </w:rPr>
                            <w:t xml:space="preserve"> </w:t>
                          </w:r>
                          <w:r>
                            <w:rPr>
                              <w:b/>
                              <w:spacing w:val="-1"/>
                              <w:w w:val="110"/>
                              <w:sz w:val="12"/>
                            </w:rPr>
                            <w:t>Annex.</w:t>
                          </w:r>
                        </w:p>
                        <w:p w14:paraId="6F8852DD" w14:textId="77777777" w:rsidR="008318AB" w:rsidRDefault="008318AB">
                          <w:pPr>
                            <w:spacing w:before="2"/>
                            <w:rPr>
                              <w:rFonts w:eastAsia="Times New Roman" w:cs="Times New Roman"/>
                              <w:sz w:val="13"/>
                              <w:szCs w:val="13"/>
                            </w:rPr>
                          </w:pPr>
                        </w:p>
                        <w:p w14:paraId="5BDFDB86" w14:textId="77777777" w:rsidR="008318AB" w:rsidRDefault="008318AB">
                          <w:pPr>
                            <w:spacing w:line="262" w:lineRule="auto"/>
                            <w:ind w:left="429" w:right="262"/>
                            <w:jc w:val="center"/>
                            <w:rPr>
                              <w:rFonts w:eastAsia="Times New Roman" w:cs="Times New Roman"/>
                              <w:sz w:val="12"/>
                              <w:szCs w:val="12"/>
                            </w:rPr>
                          </w:pPr>
                          <w:r>
                            <w:rPr>
                              <w:b/>
                              <w:w w:val="110"/>
                              <w:sz w:val="12"/>
                              <w:u w:val="single" w:color="000000"/>
                            </w:rPr>
                            <w:t>Carbon</w:t>
                          </w:r>
                          <w:r>
                            <w:rPr>
                              <w:b/>
                              <w:spacing w:val="-7"/>
                              <w:w w:val="110"/>
                              <w:sz w:val="12"/>
                              <w:u w:val="single" w:color="000000"/>
                            </w:rPr>
                            <w:t xml:space="preserve"> </w:t>
                          </w:r>
                          <w:r>
                            <w:rPr>
                              <w:b/>
                              <w:w w:val="110"/>
                              <w:sz w:val="12"/>
                              <w:u w:val="single" w:color="000000"/>
                            </w:rPr>
                            <w:t>market</w:t>
                          </w:r>
                          <w:r>
                            <w:rPr>
                              <w:b/>
                              <w:spacing w:val="-7"/>
                              <w:w w:val="110"/>
                              <w:sz w:val="12"/>
                              <w:u w:val="single" w:color="000000"/>
                            </w:rPr>
                            <w:t xml:space="preserve"> </w:t>
                          </w:r>
                          <w:r>
                            <w:rPr>
                              <w:b/>
                              <w:w w:val="110"/>
                              <w:sz w:val="12"/>
                              <w:u w:val="single" w:color="000000"/>
                            </w:rPr>
                            <w:t>offset</w:t>
                          </w:r>
                          <w:r>
                            <w:rPr>
                              <w:b/>
                              <w:spacing w:val="-6"/>
                              <w:w w:val="110"/>
                              <w:sz w:val="12"/>
                              <w:u w:val="single" w:color="000000"/>
                            </w:rPr>
                            <w:t xml:space="preserve"> </w:t>
                          </w:r>
                          <w:r>
                            <w:rPr>
                              <w:b/>
                              <w:spacing w:val="-1"/>
                              <w:w w:val="110"/>
                              <w:sz w:val="12"/>
                              <w:u w:val="single" w:color="000000"/>
                            </w:rPr>
                            <w:t>credit/offset</w:t>
                          </w:r>
                          <w:r>
                            <w:rPr>
                              <w:b/>
                              <w:spacing w:val="22"/>
                              <w:w w:val="109"/>
                              <w:sz w:val="12"/>
                            </w:rPr>
                            <w:t xml:space="preserve"> </w:t>
                          </w:r>
                          <w:r>
                            <w:rPr>
                              <w:b/>
                              <w:spacing w:val="-1"/>
                              <w:w w:val="110"/>
                              <w:sz w:val="12"/>
                              <w:u w:val="single" w:color="000000"/>
                            </w:rPr>
                            <w:t>allowance</w:t>
                          </w:r>
                          <w:r>
                            <w:rPr>
                              <w:b/>
                              <w:spacing w:val="-5"/>
                              <w:w w:val="110"/>
                              <w:sz w:val="12"/>
                              <w:u w:val="single" w:color="000000"/>
                            </w:rPr>
                            <w:t xml:space="preserve"> </w:t>
                          </w:r>
                          <w:r>
                            <w:rPr>
                              <w:b/>
                              <w:w w:val="110"/>
                              <w:sz w:val="12"/>
                              <w:u w:val="single" w:color="000000"/>
                            </w:rPr>
                            <w:t>granted</w:t>
                          </w:r>
                          <w:r>
                            <w:rPr>
                              <w:b/>
                              <w:spacing w:val="-4"/>
                              <w:w w:val="110"/>
                              <w:sz w:val="12"/>
                              <w:u w:val="single" w:color="000000"/>
                            </w:rPr>
                            <w:t xml:space="preserve"> </w:t>
                          </w:r>
                          <w:r>
                            <w:rPr>
                              <w:b/>
                              <w:w w:val="110"/>
                              <w:sz w:val="12"/>
                              <w:u w:val="single" w:color="000000"/>
                            </w:rPr>
                            <w:t>to</w:t>
                          </w:r>
                          <w:r>
                            <w:rPr>
                              <w:b/>
                              <w:spacing w:val="-5"/>
                              <w:w w:val="110"/>
                              <w:sz w:val="12"/>
                              <w:u w:val="single" w:color="000000"/>
                            </w:rPr>
                            <w:t xml:space="preserve"> </w:t>
                          </w:r>
                          <w:r>
                            <w:rPr>
                              <w:b/>
                              <w:spacing w:val="-1"/>
                              <w:w w:val="110"/>
                              <w:sz w:val="12"/>
                              <w:u w:val="single" w:color="000000"/>
                            </w:rPr>
                            <w:t>specific</w:t>
                          </w:r>
                          <w:r>
                            <w:rPr>
                              <w:b/>
                              <w:spacing w:val="-4"/>
                              <w:w w:val="110"/>
                              <w:sz w:val="12"/>
                              <w:u w:val="single" w:color="000000"/>
                            </w:rPr>
                            <w:t xml:space="preserve"> </w:t>
                          </w:r>
                          <w:r>
                            <w:rPr>
                              <w:b/>
                              <w:spacing w:val="-1"/>
                              <w:w w:val="110"/>
                              <w:sz w:val="12"/>
                              <w:u w:val="single" w:color="000000"/>
                            </w:rPr>
                            <w:t>unit</w:t>
                          </w:r>
                          <w:r>
                            <w:rPr>
                              <w:b/>
                              <w:spacing w:val="-5"/>
                              <w:w w:val="110"/>
                              <w:sz w:val="12"/>
                              <w:u w:val="single" w:color="000000"/>
                            </w:rPr>
                            <w:t xml:space="preserve"> </w:t>
                          </w:r>
                          <w:r>
                            <w:rPr>
                              <w:b/>
                              <w:w w:val="110"/>
                              <w:sz w:val="12"/>
                              <w:u w:val="single" w:color="000000"/>
                            </w:rPr>
                            <w:t>or</w:t>
                          </w:r>
                          <w:r>
                            <w:rPr>
                              <w:b/>
                              <w:spacing w:val="33"/>
                              <w:w w:val="109"/>
                              <w:sz w:val="12"/>
                            </w:rPr>
                            <w:t xml:space="preserve"> </w:t>
                          </w:r>
                          <w:r>
                            <w:rPr>
                              <w:b/>
                              <w:spacing w:val="-1"/>
                              <w:w w:val="110"/>
                              <w:sz w:val="12"/>
                              <w:u w:val="single" w:color="000000"/>
                            </w:rPr>
                            <w:t>aggregation</w:t>
                          </w:r>
                          <w:r>
                            <w:rPr>
                              <w:b/>
                              <w:spacing w:val="-8"/>
                              <w:w w:val="110"/>
                              <w:sz w:val="12"/>
                              <w:u w:val="single" w:color="000000"/>
                            </w:rPr>
                            <w:t xml:space="preserve"> </w:t>
                          </w:r>
                          <w:r>
                            <w:rPr>
                              <w:b/>
                              <w:w w:val="110"/>
                              <w:sz w:val="12"/>
                              <w:u w:val="single" w:color="000000"/>
                            </w:rPr>
                            <w:t>program</w:t>
                          </w:r>
                          <w:r>
                            <w:rPr>
                              <w:b/>
                              <w:spacing w:val="-7"/>
                              <w:w w:val="110"/>
                              <w:sz w:val="12"/>
                              <w:u w:val="single" w:color="000000"/>
                            </w:rPr>
                            <w:t xml:space="preserve"> </w:t>
                          </w:r>
                          <w:r>
                            <w:rPr>
                              <w:b/>
                              <w:spacing w:val="-1"/>
                              <w:w w:val="110"/>
                              <w:sz w:val="12"/>
                              <w:u w:val="single" w:color="000000"/>
                            </w:rPr>
                            <w:t>associated</w:t>
                          </w:r>
                          <w:r>
                            <w:rPr>
                              <w:b/>
                              <w:spacing w:val="-7"/>
                              <w:w w:val="110"/>
                              <w:sz w:val="12"/>
                              <w:u w:val="single" w:color="000000"/>
                            </w:rPr>
                            <w:t xml:space="preserve"> </w:t>
                          </w:r>
                          <w:r>
                            <w:rPr>
                              <w:b/>
                              <w:spacing w:val="-1"/>
                              <w:w w:val="110"/>
                              <w:sz w:val="12"/>
                              <w:u w:val="single" w:color="000000"/>
                            </w:rPr>
                            <w:t>with</w:t>
                          </w:r>
                          <w:r>
                            <w:rPr>
                              <w:b/>
                              <w:spacing w:val="45"/>
                              <w:w w:val="109"/>
                              <w:sz w:val="12"/>
                            </w:rPr>
                            <w:t xml:space="preserve"> </w:t>
                          </w:r>
                          <w:r>
                            <w:rPr>
                              <w:b/>
                              <w:w w:val="110"/>
                              <w:sz w:val="12"/>
                              <w:u w:val="single" w:color="000000"/>
                            </w:rPr>
                            <w:t>REC</w:t>
                          </w:r>
                          <w:r>
                            <w:rPr>
                              <w:b/>
                              <w:spacing w:val="-8"/>
                              <w:w w:val="110"/>
                              <w:sz w:val="12"/>
                              <w:u w:val="single" w:color="000000"/>
                            </w:rPr>
                            <w:t xml:space="preserve"> </w:t>
                          </w:r>
                          <w:r>
                            <w:rPr>
                              <w:b/>
                              <w:spacing w:val="-1"/>
                              <w:w w:val="110"/>
                              <w:sz w:val="12"/>
                              <w:u w:val="single" w:color="000000"/>
                            </w:rPr>
                            <w:t>Delivery</w:t>
                          </w:r>
                        </w:p>
                        <w:p w14:paraId="35F58B9B" w14:textId="77777777" w:rsidR="008318AB" w:rsidRDefault="008318AB">
                          <w:pPr>
                            <w:spacing w:before="2"/>
                            <w:rPr>
                              <w:rFonts w:eastAsia="Times New Roman" w:cs="Times New Roman"/>
                              <w:sz w:val="13"/>
                              <w:szCs w:val="13"/>
                            </w:rPr>
                          </w:pPr>
                        </w:p>
                        <w:p w14:paraId="27F990AD" w14:textId="77777777" w:rsidR="008318AB" w:rsidRDefault="008318AB">
                          <w:pPr>
                            <w:tabs>
                              <w:tab w:val="left" w:pos="1607"/>
                              <w:tab w:val="left" w:pos="1945"/>
                            </w:tabs>
                            <w:spacing w:line="262" w:lineRule="auto"/>
                            <w:ind w:left="349" w:right="276"/>
                            <w:rPr>
                              <w:rFonts w:eastAsia="Times New Roman" w:cs="Times New Roman"/>
                              <w:sz w:val="12"/>
                              <w:szCs w:val="12"/>
                            </w:rPr>
                          </w:pPr>
                          <w:r>
                            <w:rPr>
                              <w:b/>
                              <w:spacing w:val="-1"/>
                              <w:w w:val="110"/>
                              <w:sz w:val="12"/>
                            </w:rPr>
                            <w:t>Official</w:t>
                          </w:r>
                          <w:r>
                            <w:rPr>
                              <w:b/>
                              <w:spacing w:val="-8"/>
                              <w:w w:val="110"/>
                              <w:sz w:val="12"/>
                            </w:rPr>
                            <w:t xml:space="preserve"> </w:t>
                          </w:r>
                          <w:r>
                            <w:rPr>
                              <w:b/>
                              <w:spacing w:val="-1"/>
                              <w:w w:val="110"/>
                              <w:sz w:val="12"/>
                            </w:rPr>
                            <w:t>Federal</w:t>
                          </w:r>
                          <w:r>
                            <w:rPr>
                              <w:b/>
                              <w:spacing w:val="-7"/>
                              <w:w w:val="110"/>
                              <w:sz w:val="12"/>
                            </w:rPr>
                            <w:t xml:space="preserve"> </w:t>
                          </w:r>
                          <w:r>
                            <w:rPr>
                              <w:b/>
                              <w:w w:val="110"/>
                              <w:sz w:val="12"/>
                            </w:rPr>
                            <w:t>and/or</w:t>
                          </w:r>
                          <w:r>
                            <w:rPr>
                              <w:b/>
                              <w:spacing w:val="-7"/>
                              <w:w w:val="110"/>
                              <w:sz w:val="12"/>
                            </w:rPr>
                            <w:t xml:space="preserve"> </w:t>
                          </w:r>
                          <w:r>
                            <w:rPr>
                              <w:b/>
                              <w:spacing w:val="-1"/>
                              <w:w w:val="110"/>
                              <w:sz w:val="12"/>
                            </w:rPr>
                            <w:t>State/Regional</w:t>
                          </w:r>
                          <w:r>
                            <w:rPr>
                              <w:b/>
                              <w:spacing w:val="47"/>
                              <w:w w:val="109"/>
                              <w:sz w:val="12"/>
                            </w:rPr>
                            <w:t xml:space="preserve"> </w:t>
                          </w:r>
                          <w:r>
                            <w:rPr>
                              <w:b/>
                              <w:w w:val="110"/>
                              <w:sz w:val="12"/>
                            </w:rPr>
                            <w:t>approval</w:t>
                          </w:r>
                          <w:r>
                            <w:rPr>
                              <w:b/>
                              <w:spacing w:val="-7"/>
                              <w:w w:val="110"/>
                              <w:sz w:val="12"/>
                            </w:rPr>
                            <w:t xml:space="preserve"> </w:t>
                          </w:r>
                          <w:r>
                            <w:rPr>
                              <w:b/>
                              <w:w w:val="110"/>
                              <w:sz w:val="12"/>
                            </w:rPr>
                            <w:t>by</w:t>
                          </w:r>
                          <w:r>
                            <w:rPr>
                              <w:b/>
                              <w:w w:val="110"/>
                              <w:sz w:val="12"/>
                              <w:u w:val="single" w:color="000000"/>
                            </w:rPr>
                            <w:tab/>
                          </w:r>
                          <w:r>
                            <w:rPr>
                              <w:b/>
                              <w:w w:val="110"/>
                              <w:sz w:val="12"/>
                            </w:rPr>
                            <w:tab/>
                            <w:t>for</w:t>
                          </w:r>
                        </w:p>
                        <w:p w14:paraId="2C300EBF" w14:textId="77777777" w:rsidR="008318AB" w:rsidRDefault="008318AB">
                          <w:pPr>
                            <w:tabs>
                              <w:tab w:val="left" w:pos="903"/>
                              <w:tab w:val="left" w:pos="1236"/>
                            </w:tabs>
                            <w:ind w:left="349"/>
                            <w:rPr>
                              <w:rFonts w:eastAsia="Times New Roman" w:cs="Times New Roman"/>
                              <w:sz w:val="12"/>
                              <w:szCs w:val="12"/>
                            </w:rPr>
                          </w:pPr>
                          <w:r>
                            <w:rPr>
                              <w:b/>
                              <w:w w:val="107"/>
                              <w:sz w:val="14"/>
                              <w:u w:val="single" w:color="000000"/>
                            </w:rPr>
                            <w:t xml:space="preserve"> </w:t>
                          </w:r>
                          <w:r>
                            <w:rPr>
                              <w:b/>
                              <w:sz w:val="14"/>
                              <w:u w:val="single" w:color="000000"/>
                            </w:rPr>
                            <w:tab/>
                          </w:r>
                          <w:r>
                            <w:rPr>
                              <w:b/>
                              <w:sz w:val="14"/>
                            </w:rPr>
                            <w:tab/>
                          </w:r>
                          <w:r>
                            <w:rPr>
                              <w:b/>
                              <w:w w:val="110"/>
                              <w:sz w:val="12"/>
                            </w:rPr>
                            <w:t>[</w:t>
                          </w:r>
                          <w:proofErr w:type="gramStart"/>
                          <w:r>
                            <w:rPr>
                              <w:b/>
                              <w:w w:val="110"/>
                              <w:sz w:val="12"/>
                            </w:rPr>
                            <w:t>number</w:t>
                          </w:r>
                          <w:proofErr w:type="gramEnd"/>
                          <w:r>
                            <w:rPr>
                              <w:b/>
                              <w:w w:val="110"/>
                              <w:sz w:val="12"/>
                            </w:rPr>
                            <w:t>]</w:t>
                          </w:r>
                          <w:r>
                            <w:rPr>
                              <w:b/>
                              <w:spacing w:val="-7"/>
                              <w:w w:val="110"/>
                              <w:sz w:val="12"/>
                            </w:rPr>
                            <w:t xml:space="preserve"> </w:t>
                          </w:r>
                          <w:r>
                            <w:rPr>
                              <w:b/>
                              <w:w w:val="110"/>
                              <w:sz w:val="12"/>
                            </w:rPr>
                            <w:t>of</w:t>
                          </w:r>
                        </w:p>
                        <w:p w14:paraId="4AB27D51" w14:textId="77777777" w:rsidR="008318AB" w:rsidRDefault="008318AB">
                          <w:pPr>
                            <w:tabs>
                              <w:tab w:val="left" w:pos="898"/>
                              <w:tab w:val="left" w:pos="1236"/>
                            </w:tabs>
                            <w:spacing w:before="13" w:line="262" w:lineRule="auto"/>
                            <w:ind w:left="349" w:right="426"/>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w w:val="110"/>
                              <w:sz w:val="12"/>
                            </w:rPr>
                            <w:t>[</w:t>
                          </w:r>
                          <w:proofErr w:type="gramStart"/>
                          <w:r>
                            <w:rPr>
                              <w:b/>
                              <w:w w:val="110"/>
                              <w:sz w:val="12"/>
                            </w:rPr>
                            <w:t>offset</w:t>
                          </w:r>
                          <w:proofErr w:type="gramEnd"/>
                          <w:r>
                            <w:rPr>
                              <w:b/>
                              <w:spacing w:val="-11"/>
                              <w:w w:val="110"/>
                              <w:sz w:val="12"/>
                            </w:rPr>
                            <w:t xml:space="preserve"> </w:t>
                          </w:r>
                          <w:r>
                            <w:rPr>
                              <w:b/>
                              <w:spacing w:val="-1"/>
                              <w:w w:val="110"/>
                              <w:sz w:val="12"/>
                            </w:rPr>
                            <w:t>credits/offset</w:t>
                          </w:r>
                          <w:r>
                            <w:rPr>
                              <w:b/>
                              <w:spacing w:val="26"/>
                              <w:w w:val="109"/>
                              <w:sz w:val="12"/>
                            </w:rPr>
                            <w:t xml:space="preserve"> </w:t>
                          </w:r>
                          <w:r>
                            <w:rPr>
                              <w:b/>
                              <w:spacing w:val="-1"/>
                              <w:w w:val="110"/>
                              <w:sz w:val="12"/>
                            </w:rPr>
                            <w:t>allowances]</w:t>
                          </w:r>
                          <w:r>
                            <w:rPr>
                              <w:b/>
                              <w:spacing w:val="-6"/>
                              <w:w w:val="110"/>
                              <w:sz w:val="12"/>
                            </w:rPr>
                            <w:t xml:space="preserve"> </w:t>
                          </w:r>
                          <w:r>
                            <w:rPr>
                              <w:b/>
                              <w:w w:val="110"/>
                              <w:sz w:val="12"/>
                            </w:rPr>
                            <w:t>for</w:t>
                          </w:r>
                          <w:r>
                            <w:rPr>
                              <w:b/>
                              <w:spacing w:val="-6"/>
                              <w:w w:val="110"/>
                              <w:sz w:val="12"/>
                            </w:rPr>
                            <w:t xml:space="preserve"> </w:t>
                          </w:r>
                          <w:r>
                            <w:rPr>
                              <w:b/>
                              <w:w w:val="110"/>
                              <w:sz w:val="12"/>
                            </w:rPr>
                            <w:t>the</w:t>
                          </w:r>
                        </w:p>
                        <w:p w14:paraId="3C7E74A7" w14:textId="77777777" w:rsidR="008318AB" w:rsidRDefault="008318AB">
                          <w:pPr>
                            <w:tabs>
                              <w:tab w:val="left" w:pos="837"/>
                              <w:tab w:val="left" w:pos="1138"/>
                              <w:tab w:val="left" w:pos="2081"/>
                            </w:tabs>
                            <w:spacing w:before="2" w:line="261" w:lineRule="auto"/>
                            <w:ind w:left="349" w:right="269"/>
                            <w:rPr>
                              <w:rFonts w:eastAsia="Times New Roman" w:cs="Times New Roman"/>
                              <w:sz w:val="12"/>
                              <w:szCs w:val="12"/>
                            </w:rPr>
                          </w:pPr>
                          <w:r>
                            <w:rPr>
                              <w:w w:val="107"/>
                              <w:sz w:val="14"/>
                              <w:u w:val="single" w:color="000000"/>
                            </w:rPr>
                            <w:t xml:space="preserve"> </w:t>
                          </w:r>
                          <w:r>
                            <w:rPr>
                              <w:sz w:val="14"/>
                              <w:u w:val="single" w:color="000000"/>
                            </w:rPr>
                            <w:tab/>
                          </w:r>
                          <w:r>
                            <w:rPr>
                              <w:sz w:val="14"/>
                            </w:rPr>
                            <w:tab/>
                          </w:r>
                          <w:r>
                            <w:rPr>
                              <w:b/>
                              <w:w w:val="110"/>
                              <w:position w:val="1"/>
                              <w:sz w:val="12"/>
                            </w:rPr>
                            <w:t>[</w:t>
                          </w:r>
                          <w:proofErr w:type="gramStart"/>
                          <w:r>
                            <w:rPr>
                              <w:b/>
                              <w:w w:val="110"/>
                              <w:position w:val="1"/>
                              <w:sz w:val="12"/>
                            </w:rPr>
                            <w:t>program</w:t>
                          </w:r>
                          <w:proofErr w:type="gramEnd"/>
                          <w:r>
                            <w:rPr>
                              <w:b/>
                              <w:w w:val="110"/>
                              <w:position w:val="1"/>
                              <w:sz w:val="12"/>
                            </w:rPr>
                            <w:t>]</w:t>
                          </w:r>
                          <w:r>
                            <w:rPr>
                              <w:b/>
                              <w:spacing w:val="-8"/>
                              <w:w w:val="110"/>
                              <w:position w:val="1"/>
                              <w:sz w:val="12"/>
                            </w:rPr>
                            <w:t xml:space="preserve"> </w:t>
                          </w:r>
                          <w:r>
                            <w:rPr>
                              <w:b/>
                              <w:w w:val="110"/>
                              <w:position w:val="1"/>
                              <w:sz w:val="12"/>
                            </w:rPr>
                            <w:t>on</w:t>
                          </w:r>
                          <w:r>
                            <w:rPr>
                              <w:b/>
                              <w:spacing w:val="2"/>
                              <w:position w:val="1"/>
                              <w:sz w:val="12"/>
                            </w:rPr>
                            <w:t xml:space="preserve"> </w:t>
                          </w:r>
                          <w:r>
                            <w:rPr>
                              <w:b/>
                              <w:w w:val="109"/>
                              <w:position w:val="1"/>
                              <w:sz w:val="12"/>
                              <w:u w:val="single" w:color="000000"/>
                            </w:rPr>
                            <w:t xml:space="preserve"> </w:t>
                          </w:r>
                          <w:r>
                            <w:rPr>
                              <w:b/>
                              <w:position w:val="1"/>
                              <w:sz w:val="12"/>
                              <w:u w:val="single" w:color="000000"/>
                            </w:rPr>
                            <w:tab/>
                          </w:r>
                          <w:r>
                            <w:rPr>
                              <w:b/>
                              <w:position w:val="1"/>
                              <w:sz w:val="12"/>
                            </w:rPr>
                            <w:t xml:space="preserve">    </w:t>
                          </w:r>
                          <w:r>
                            <w:rPr>
                              <w:b/>
                              <w:spacing w:val="-1"/>
                              <w:w w:val="105"/>
                              <w:sz w:val="12"/>
                            </w:rPr>
                            <w:t>[date]</w:t>
                          </w:r>
                          <w:r>
                            <w:rPr>
                              <w:b/>
                              <w:spacing w:val="12"/>
                              <w:w w:val="105"/>
                              <w:sz w:val="12"/>
                            </w:rPr>
                            <w:t xml:space="preserve"> </w:t>
                          </w:r>
                          <w:r>
                            <w:rPr>
                              <w:b/>
                              <w:w w:val="110"/>
                              <w:sz w:val="12"/>
                            </w:rPr>
                            <w:t>.</w:t>
                          </w:r>
                          <w:r>
                            <w:rPr>
                              <w:b/>
                              <w:spacing w:val="28"/>
                              <w:w w:val="110"/>
                              <w:sz w:val="12"/>
                            </w:rPr>
                            <w:t xml:space="preserve"> </w:t>
                          </w:r>
                          <w:r>
                            <w:rPr>
                              <w:b/>
                              <w:spacing w:val="-1"/>
                              <w:w w:val="110"/>
                              <w:sz w:val="12"/>
                            </w:rPr>
                            <w:t>List</w:t>
                          </w:r>
                          <w:r>
                            <w:rPr>
                              <w:b/>
                              <w:spacing w:val="-3"/>
                              <w:w w:val="110"/>
                              <w:sz w:val="12"/>
                            </w:rPr>
                            <w:t xml:space="preserve"> </w:t>
                          </w:r>
                          <w:r>
                            <w:rPr>
                              <w:b/>
                              <w:spacing w:val="-1"/>
                              <w:w w:val="110"/>
                              <w:sz w:val="12"/>
                            </w:rPr>
                            <w:t>serial</w:t>
                          </w:r>
                          <w:r>
                            <w:rPr>
                              <w:b/>
                              <w:spacing w:val="-4"/>
                              <w:w w:val="110"/>
                              <w:sz w:val="12"/>
                            </w:rPr>
                            <w:t xml:space="preserve"> </w:t>
                          </w:r>
                          <w:r>
                            <w:rPr>
                              <w:b/>
                              <w:w w:val="110"/>
                              <w:sz w:val="12"/>
                            </w:rPr>
                            <w:t>numbers</w:t>
                          </w:r>
                          <w:r>
                            <w:rPr>
                              <w:b/>
                              <w:spacing w:val="-3"/>
                              <w:w w:val="110"/>
                              <w:sz w:val="12"/>
                            </w:rPr>
                            <w:t xml:space="preserve"> </w:t>
                          </w:r>
                          <w:r>
                            <w:rPr>
                              <w:b/>
                              <w:w w:val="110"/>
                              <w:sz w:val="12"/>
                            </w:rPr>
                            <w:t>of</w:t>
                          </w:r>
                          <w:r>
                            <w:rPr>
                              <w:b/>
                              <w:spacing w:val="27"/>
                              <w:w w:val="109"/>
                              <w:sz w:val="12"/>
                            </w:rPr>
                            <w:t xml:space="preserve"> </w:t>
                          </w:r>
                          <w:r>
                            <w:rPr>
                              <w:b/>
                              <w:spacing w:val="-1"/>
                              <w:w w:val="110"/>
                              <w:sz w:val="12"/>
                            </w:rPr>
                            <w:t>tradeable</w:t>
                          </w:r>
                          <w:r>
                            <w:rPr>
                              <w:b/>
                              <w:spacing w:val="-8"/>
                              <w:w w:val="110"/>
                              <w:sz w:val="12"/>
                            </w:rPr>
                            <w:t xml:space="preserve"> </w:t>
                          </w:r>
                          <w:r>
                            <w:rPr>
                              <w:b/>
                              <w:spacing w:val="-1"/>
                              <w:w w:val="110"/>
                              <w:sz w:val="12"/>
                            </w:rPr>
                            <w:t>instruments/offset</w:t>
                          </w:r>
                          <w:r>
                            <w:rPr>
                              <w:b/>
                              <w:spacing w:val="-7"/>
                              <w:w w:val="110"/>
                              <w:sz w:val="12"/>
                            </w:rPr>
                            <w:t xml:space="preserve"> </w:t>
                          </w:r>
                          <w:r>
                            <w:rPr>
                              <w:b/>
                              <w:spacing w:val="-1"/>
                              <w:w w:val="110"/>
                              <w:sz w:val="12"/>
                            </w:rPr>
                            <w:t>credits</w:t>
                          </w:r>
                          <w:r>
                            <w:rPr>
                              <w:b/>
                              <w:spacing w:val="-7"/>
                              <w:w w:val="110"/>
                              <w:sz w:val="12"/>
                            </w:rPr>
                            <w:t xml:space="preserve"> </w:t>
                          </w:r>
                          <w:r>
                            <w:rPr>
                              <w:b/>
                              <w:w w:val="110"/>
                              <w:sz w:val="12"/>
                            </w:rPr>
                            <w:t>or</w:t>
                          </w:r>
                          <w:r>
                            <w:rPr>
                              <w:b/>
                              <w:spacing w:val="63"/>
                              <w:w w:val="109"/>
                              <w:sz w:val="12"/>
                            </w:rPr>
                            <w:t xml:space="preserve"> </w:t>
                          </w:r>
                          <w:r>
                            <w:rPr>
                              <w:b/>
                              <w:spacing w:val="-1"/>
                              <w:w w:val="110"/>
                              <w:sz w:val="12"/>
                            </w:rPr>
                            <w:t>allowances</w:t>
                          </w:r>
                          <w:r>
                            <w:rPr>
                              <w:b/>
                              <w:spacing w:val="25"/>
                              <w:w w:val="110"/>
                              <w:sz w:val="12"/>
                            </w:rPr>
                            <w:t xml:space="preserve"> </w:t>
                          </w:r>
                          <w:r>
                            <w:rPr>
                              <w:b/>
                              <w:spacing w:val="-1"/>
                              <w:w w:val="110"/>
                              <w:sz w:val="12"/>
                            </w:rPr>
                            <w:t>in</w:t>
                          </w:r>
                          <w:r>
                            <w:rPr>
                              <w:b/>
                              <w:spacing w:val="-5"/>
                              <w:w w:val="110"/>
                              <w:sz w:val="12"/>
                            </w:rPr>
                            <w:t xml:space="preserve"> </w:t>
                          </w:r>
                          <w:r>
                            <w:rPr>
                              <w:b/>
                              <w:spacing w:val="-1"/>
                              <w:w w:val="110"/>
                              <w:sz w:val="12"/>
                            </w:rPr>
                            <w:t>Annex.</w:t>
                          </w:r>
                        </w:p>
                        <w:p w14:paraId="5A4DF78B" w14:textId="77777777" w:rsidR="008318AB" w:rsidRDefault="008318AB">
                          <w:pPr>
                            <w:spacing w:before="3"/>
                            <w:rPr>
                              <w:rFonts w:eastAsia="Times New Roman" w:cs="Times New Roman"/>
                              <w:sz w:val="13"/>
                              <w:szCs w:val="13"/>
                            </w:rPr>
                          </w:pPr>
                        </w:p>
                        <w:p w14:paraId="7C1E7745" w14:textId="77777777" w:rsidR="008318AB" w:rsidRDefault="008318AB">
                          <w:pPr>
                            <w:spacing w:line="262" w:lineRule="auto"/>
                            <w:ind w:left="359" w:right="193"/>
                            <w:jc w:val="center"/>
                            <w:rPr>
                              <w:rFonts w:eastAsia="Times New Roman" w:cs="Times New Roman"/>
                              <w:sz w:val="12"/>
                              <w:szCs w:val="12"/>
                            </w:rPr>
                          </w:pPr>
                          <w:r>
                            <w:rPr>
                              <w:b/>
                              <w:spacing w:val="-1"/>
                              <w:w w:val="110"/>
                              <w:sz w:val="12"/>
                            </w:rPr>
                            <w:t>Other</w:t>
                          </w:r>
                          <w:r>
                            <w:rPr>
                              <w:b/>
                              <w:spacing w:val="-8"/>
                              <w:w w:val="110"/>
                              <w:sz w:val="12"/>
                            </w:rPr>
                            <w:t xml:space="preserve"> </w:t>
                          </w:r>
                          <w:r>
                            <w:rPr>
                              <w:b/>
                              <w:spacing w:val="-1"/>
                              <w:w w:val="110"/>
                              <w:sz w:val="12"/>
                            </w:rPr>
                            <w:t>Applicable</w:t>
                          </w:r>
                          <w:r>
                            <w:rPr>
                              <w:b/>
                              <w:spacing w:val="-7"/>
                              <w:w w:val="110"/>
                              <w:sz w:val="12"/>
                            </w:rPr>
                            <w:t xml:space="preserve"> </w:t>
                          </w:r>
                          <w:r>
                            <w:rPr>
                              <w:b/>
                              <w:spacing w:val="-1"/>
                              <w:w w:val="110"/>
                              <w:sz w:val="12"/>
                            </w:rPr>
                            <w:t>Program</w:t>
                          </w:r>
                          <w:r>
                            <w:rPr>
                              <w:b/>
                              <w:spacing w:val="-8"/>
                              <w:w w:val="110"/>
                              <w:sz w:val="12"/>
                            </w:rPr>
                            <w:t xml:space="preserve"> </w:t>
                          </w:r>
                          <w:r>
                            <w:rPr>
                              <w:b/>
                              <w:spacing w:val="-1"/>
                              <w:w w:val="110"/>
                              <w:sz w:val="12"/>
                            </w:rPr>
                            <w:t>instruments</w:t>
                          </w:r>
                          <w:r>
                            <w:rPr>
                              <w:b/>
                              <w:spacing w:val="55"/>
                              <w:w w:val="109"/>
                              <w:sz w:val="12"/>
                            </w:rPr>
                            <w:t xml:space="preserve"> </w:t>
                          </w:r>
                          <w:r>
                            <w:rPr>
                              <w:b/>
                              <w:spacing w:val="-1"/>
                              <w:w w:val="110"/>
                              <w:sz w:val="12"/>
                              <w:u w:val="single" w:color="000000"/>
                            </w:rPr>
                            <w:t>(e.g.</w:t>
                          </w:r>
                          <w:r>
                            <w:rPr>
                              <w:b/>
                              <w:spacing w:val="-3"/>
                              <w:w w:val="110"/>
                              <w:sz w:val="12"/>
                              <w:u w:val="single" w:color="000000"/>
                            </w:rPr>
                            <w:t xml:space="preserve"> </w:t>
                          </w:r>
                          <w:proofErr w:type="gramStart"/>
                          <w:r>
                            <w:rPr>
                              <w:b/>
                              <w:spacing w:val="-1"/>
                              <w:w w:val="110"/>
                              <w:sz w:val="12"/>
                              <w:u w:val="single" w:color="000000"/>
                            </w:rPr>
                            <w:t>Clean</w:t>
                          </w:r>
                          <w:r>
                            <w:rPr>
                              <w:b/>
                              <w:w w:val="110"/>
                              <w:sz w:val="12"/>
                              <w:u w:val="single" w:color="000000"/>
                            </w:rPr>
                            <w:t xml:space="preserve"> </w:t>
                          </w:r>
                          <w:r>
                            <w:rPr>
                              <w:b/>
                              <w:spacing w:val="12"/>
                              <w:w w:val="110"/>
                              <w:sz w:val="12"/>
                              <w:u w:val="single" w:color="000000"/>
                            </w:rPr>
                            <w:t xml:space="preserve"> </w:t>
                          </w:r>
                          <w:r>
                            <w:rPr>
                              <w:b/>
                              <w:spacing w:val="-1"/>
                              <w:w w:val="110"/>
                              <w:sz w:val="12"/>
                              <w:u w:val="single" w:color="000000"/>
                            </w:rPr>
                            <w:t>Air</w:t>
                          </w:r>
                          <w:proofErr w:type="gramEnd"/>
                          <w:r>
                            <w:rPr>
                              <w:b/>
                              <w:w w:val="110"/>
                              <w:sz w:val="12"/>
                              <w:u w:val="single" w:color="000000"/>
                            </w:rPr>
                            <w:t xml:space="preserve"> </w:t>
                          </w:r>
                          <w:r>
                            <w:rPr>
                              <w:b/>
                              <w:spacing w:val="5"/>
                              <w:w w:val="110"/>
                              <w:sz w:val="12"/>
                              <w:u w:val="single" w:color="000000"/>
                            </w:rPr>
                            <w:t xml:space="preserve"> </w:t>
                          </w:r>
                          <w:r>
                            <w:rPr>
                              <w:b/>
                              <w:w w:val="110"/>
                              <w:sz w:val="12"/>
                              <w:u w:val="single" w:color="000000"/>
                            </w:rPr>
                            <w:t>Act</w:t>
                          </w:r>
                          <w:r>
                            <w:rPr>
                              <w:b/>
                              <w:spacing w:val="31"/>
                              <w:w w:val="110"/>
                              <w:sz w:val="12"/>
                              <w:u w:val="single" w:color="000000"/>
                            </w:rPr>
                            <w:t xml:space="preserve"> </w:t>
                          </w:r>
                          <w:r>
                            <w:rPr>
                              <w:b/>
                              <w:w w:val="110"/>
                              <w:sz w:val="12"/>
                              <w:u w:val="single" w:color="000000"/>
                            </w:rPr>
                            <w:t>SIP</w:t>
                          </w:r>
                          <w:r>
                            <w:rPr>
                              <w:b/>
                              <w:spacing w:val="-2"/>
                              <w:w w:val="110"/>
                              <w:sz w:val="12"/>
                              <w:u w:val="single" w:color="000000"/>
                            </w:rPr>
                            <w:t xml:space="preserve"> </w:t>
                          </w:r>
                          <w:r>
                            <w:rPr>
                              <w:b/>
                              <w:spacing w:val="-1"/>
                              <w:w w:val="110"/>
                              <w:sz w:val="12"/>
                              <w:u w:val="single" w:color="000000"/>
                            </w:rPr>
                            <w:t>credit,</w:t>
                          </w:r>
                          <w:r>
                            <w:rPr>
                              <w:b/>
                              <w:spacing w:val="2"/>
                              <w:sz w:val="12"/>
                            </w:rPr>
                            <w:t xml:space="preserve"> </w:t>
                          </w:r>
                          <w:r>
                            <w:rPr>
                              <w:b/>
                              <w:spacing w:val="2"/>
                              <w:w w:val="109"/>
                              <w:sz w:val="12"/>
                            </w:rPr>
                            <w:t xml:space="preserve"> </w:t>
                          </w:r>
                          <w:r>
                            <w:rPr>
                              <w:b/>
                              <w:spacing w:val="-1"/>
                              <w:w w:val="110"/>
                              <w:sz w:val="12"/>
                              <w:u w:val="single" w:color="000000"/>
                            </w:rPr>
                            <w:t>nutrient</w:t>
                          </w:r>
                          <w:r>
                            <w:rPr>
                              <w:b/>
                              <w:spacing w:val="-8"/>
                              <w:w w:val="110"/>
                              <w:sz w:val="12"/>
                              <w:u w:val="single" w:color="000000"/>
                            </w:rPr>
                            <w:t xml:space="preserve"> </w:t>
                          </w:r>
                          <w:r>
                            <w:rPr>
                              <w:b/>
                              <w:spacing w:val="-1"/>
                              <w:w w:val="110"/>
                              <w:sz w:val="12"/>
                            </w:rPr>
                            <w:t>loading/water</w:t>
                          </w:r>
                          <w:r>
                            <w:rPr>
                              <w:b/>
                              <w:spacing w:val="-9"/>
                              <w:w w:val="110"/>
                              <w:sz w:val="12"/>
                            </w:rPr>
                            <w:t xml:space="preserve"> </w:t>
                          </w:r>
                          <w:r>
                            <w:rPr>
                              <w:b/>
                              <w:spacing w:val="-1"/>
                              <w:w w:val="110"/>
                              <w:sz w:val="12"/>
                            </w:rPr>
                            <w:t>credits)</w:t>
                          </w:r>
                        </w:p>
                        <w:p w14:paraId="37D281DC" w14:textId="77777777" w:rsidR="008318AB" w:rsidRDefault="008318AB">
                          <w:pPr>
                            <w:spacing w:before="2"/>
                            <w:rPr>
                              <w:rFonts w:eastAsia="Times New Roman" w:cs="Times New Roman"/>
                              <w:sz w:val="13"/>
                              <w:szCs w:val="13"/>
                            </w:rPr>
                          </w:pPr>
                        </w:p>
                        <w:p w14:paraId="21CCAF10" w14:textId="77777777" w:rsidR="008318AB" w:rsidRDefault="008318AB">
                          <w:pPr>
                            <w:tabs>
                              <w:tab w:val="left" w:pos="1041"/>
                              <w:tab w:val="left" w:pos="1379"/>
                              <w:tab w:val="left" w:pos="1636"/>
                              <w:tab w:val="left" w:pos="1974"/>
                            </w:tabs>
                            <w:spacing w:line="262" w:lineRule="auto"/>
                            <w:ind w:left="349" w:right="236"/>
                            <w:rPr>
                              <w:rFonts w:eastAsia="Times New Roman" w:cs="Times New Roman"/>
                              <w:sz w:val="12"/>
                              <w:szCs w:val="12"/>
                            </w:rPr>
                          </w:pPr>
                          <w:r>
                            <w:rPr>
                              <w:b/>
                              <w:spacing w:val="-1"/>
                              <w:w w:val="110"/>
                              <w:sz w:val="12"/>
                            </w:rPr>
                            <w:t>Official</w:t>
                          </w:r>
                          <w:r>
                            <w:rPr>
                              <w:b/>
                              <w:spacing w:val="-8"/>
                              <w:w w:val="110"/>
                              <w:sz w:val="12"/>
                            </w:rPr>
                            <w:t xml:space="preserve"> </w:t>
                          </w:r>
                          <w:r>
                            <w:rPr>
                              <w:b/>
                              <w:spacing w:val="-1"/>
                              <w:w w:val="110"/>
                              <w:sz w:val="12"/>
                            </w:rPr>
                            <w:t>Federal</w:t>
                          </w:r>
                          <w:r>
                            <w:rPr>
                              <w:b/>
                              <w:spacing w:val="-7"/>
                              <w:w w:val="110"/>
                              <w:sz w:val="12"/>
                            </w:rPr>
                            <w:t xml:space="preserve"> </w:t>
                          </w:r>
                          <w:r>
                            <w:rPr>
                              <w:b/>
                              <w:w w:val="110"/>
                              <w:sz w:val="12"/>
                            </w:rPr>
                            <w:t>and/or</w:t>
                          </w:r>
                          <w:r>
                            <w:rPr>
                              <w:b/>
                              <w:spacing w:val="-7"/>
                              <w:w w:val="110"/>
                              <w:sz w:val="12"/>
                            </w:rPr>
                            <w:t xml:space="preserve"> </w:t>
                          </w:r>
                          <w:r>
                            <w:rPr>
                              <w:b/>
                              <w:spacing w:val="-1"/>
                              <w:w w:val="110"/>
                              <w:sz w:val="12"/>
                            </w:rPr>
                            <w:t>State/Regional</w:t>
                          </w:r>
                          <w:r>
                            <w:rPr>
                              <w:b/>
                              <w:spacing w:val="47"/>
                              <w:w w:val="109"/>
                              <w:sz w:val="12"/>
                            </w:rPr>
                            <w:t xml:space="preserve"> </w:t>
                          </w:r>
                          <w:r>
                            <w:rPr>
                              <w:b/>
                              <w:w w:val="110"/>
                              <w:sz w:val="12"/>
                            </w:rPr>
                            <w:t>approval</w:t>
                          </w:r>
                          <w:r>
                            <w:rPr>
                              <w:b/>
                              <w:spacing w:val="-8"/>
                              <w:w w:val="110"/>
                              <w:sz w:val="12"/>
                            </w:rPr>
                            <w:t xml:space="preserve"> </w:t>
                          </w:r>
                          <w:r>
                            <w:rPr>
                              <w:b/>
                              <w:w w:val="110"/>
                              <w:sz w:val="12"/>
                            </w:rPr>
                            <w:t>for</w:t>
                          </w:r>
                          <w:r>
                            <w:rPr>
                              <w:b/>
                              <w:w w:val="110"/>
                              <w:sz w:val="12"/>
                              <w:u w:val="single" w:color="000000"/>
                            </w:rPr>
                            <w:tab/>
                          </w:r>
                          <w:r>
                            <w:rPr>
                              <w:b/>
                              <w:w w:val="110"/>
                              <w:sz w:val="12"/>
                              <w:u w:val="single" w:color="000000"/>
                            </w:rPr>
                            <w:tab/>
                          </w:r>
                          <w:r>
                            <w:rPr>
                              <w:b/>
                              <w:w w:val="110"/>
                              <w:sz w:val="12"/>
                            </w:rPr>
                            <w:tab/>
                          </w:r>
                          <w:r>
                            <w:rPr>
                              <w:b/>
                              <w:spacing w:val="-1"/>
                              <w:w w:val="110"/>
                              <w:sz w:val="12"/>
                            </w:rPr>
                            <w:t>[number]</w:t>
                          </w:r>
                          <w:r>
                            <w:rPr>
                              <w:b/>
                              <w:spacing w:val="27"/>
                              <w:w w:val="109"/>
                              <w:sz w:val="12"/>
                            </w:rPr>
                            <w:t xml:space="preserve"> </w:t>
                          </w:r>
                          <w:r>
                            <w:rPr>
                              <w:b/>
                              <w:w w:val="105"/>
                              <w:sz w:val="12"/>
                            </w:rPr>
                            <w:t>of</w:t>
                          </w:r>
                          <w:r>
                            <w:rPr>
                              <w:b/>
                              <w:w w:val="105"/>
                              <w:sz w:val="12"/>
                              <w:u w:val="single" w:color="000000"/>
                            </w:rPr>
                            <w:tab/>
                          </w:r>
                          <w:r>
                            <w:rPr>
                              <w:b/>
                              <w:w w:val="105"/>
                              <w:sz w:val="12"/>
                            </w:rPr>
                            <w:tab/>
                          </w:r>
                          <w:r>
                            <w:rPr>
                              <w:b/>
                              <w:spacing w:val="-1"/>
                              <w:w w:val="110"/>
                              <w:sz w:val="12"/>
                            </w:rPr>
                            <w:t>[tradeable</w:t>
                          </w:r>
                          <w:r>
                            <w:rPr>
                              <w:b/>
                              <w:spacing w:val="29"/>
                              <w:w w:val="109"/>
                              <w:sz w:val="12"/>
                            </w:rPr>
                            <w:t xml:space="preserve"> </w:t>
                          </w:r>
                          <w:r>
                            <w:rPr>
                              <w:b/>
                              <w:spacing w:val="-1"/>
                              <w:w w:val="110"/>
                              <w:sz w:val="12"/>
                            </w:rPr>
                            <w:t>instruments]</w:t>
                          </w:r>
                          <w:r>
                            <w:rPr>
                              <w:b/>
                              <w:spacing w:val="-6"/>
                              <w:w w:val="110"/>
                              <w:sz w:val="12"/>
                            </w:rPr>
                            <w:t xml:space="preserve"> </w:t>
                          </w:r>
                          <w:r>
                            <w:rPr>
                              <w:b/>
                              <w:w w:val="110"/>
                              <w:sz w:val="12"/>
                            </w:rPr>
                            <w:t>for</w:t>
                          </w:r>
                          <w:r>
                            <w:rPr>
                              <w:b/>
                              <w:spacing w:val="-6"/>
                              <w:w w:val="110"/>
                              <w:sz w:val="12"/>
                            </w:rPr>
                            <w:t xml:space="preserve"> </w:t>
                          </w:r>
                          <w:r>
                            <w:rPr>
                              <w:b/>
                              <w:w w:val="110"/>
                              <w:sz w:val="12"/>
                            </w:rPr>
                            <w:t>the</w:t>
                          </w:r>
                          <w:r>
                            <w:rPr>
                              <w:b/>
                              <w:spacing w:val="2"/>
                              <w:sz w:val="12"/>
                            </w:rPr>
                            <w:t xml:space="preserve"> </w:t>
                          </w:r>
                          <w:r>
                            <w:rPr>
                              <w:b/>
                              <w:w w:val="109"/>
                              <w:sz w:val="12"/>
                              <w:u w:val="single" w:color="000000"/>
                            </w:rPr>
                            <w:t xml:space="preserve"> </w:t>
                          </w:r>
                          <w:r>
                            <w:rPr>
                              <w:b/>
                              <w:sz w:val="12"/>
                              <w:u w:val="single" w:color="000000"/>
                            </w:rPr>
                            <w:tab/>
                          </w:r>
                          <w:r>
                            <w:rPr>
                              <w:b/>
                              <w:sz w:val="12"/>
                              <w:u w:val="single" w:color="000000"/>
                            </w:rPr>
                            <w:tab/>
                          </w:r>
                          <w:r>
                            <w:rPr>
                              <w:b/>
                              <w:w w:val="53"/>
                              <w:sz w:val="12"/>
                              <w:u w:val="single" w:color="000000"/>
                            </w:rPr>
                            <w:t xml:space="preserve"> </w:t>
                          </w:r>
                          <w:r>
                            <w:rPr>
                              <w:b/>
                              <w:spacing w:val="22"/>
                              <w:sz w:val="12"/>
                            </w:rPr>
                            <w:t xml:space="preserve"> </w:t>
                          </w:r>
                          <w:r>
                            <w:rPr>
                              <w:b/>
                              <w:w w:val="105"/>
                              <w:sz w:val="12"/>
                            </w:rPr>
                            <w:t>[program]</w:t>
                          </w:r>
                          <w:r>
                            <w:rPr>
                              <w:b/>
                              <w:spacing w:val="21"/>
                              <w:w w:val="105"/>
                              <w:sz w:val="12"/>
                            </w:rPr>
                            <w:t xml:space="preserve"> </w:t>
                          </w:r>
                          <w:r>
                            <w:rPr>
                              <w:b/>
                              <w:w w:val="110"/>
                              <w:sz w:val="12"/>
                            </w:rPr>
                            <w:t>as</w:t>
                          </w:r>
                          <w:r>
                            <w:rPr>
                              <w:b/>
                              <w:spacing w:val="-5"/>
                              <w:w w:val="110"/>
                              <w:sz w:val="12"/>
                            </w:rPr>
                            <w:t xml:space="preserve"> </w:t>
                          </w:r>
                          <w:r>
                            <w:rPr>
                              <w:b/>
                              <w:spacing w:val="-1"/>
                              <w:w w:val="110"/>
                              <w:sz w:val="12"/>
                            </w:rPr>
                            <w:t>displaced</w:t>
                          </w:r>
                          <w:r>
                            <w:rPr>
                              <w:b/>
                              <w:spacing w:val="-6"/>
                              <w:w w:val="110"/>
                              <w:sz w:val="12"/>
                            </w:rPr>
                            <w:t xml:space="preserve"> </w:t>
                          </w:r>
                          <w:r>
                            <w:rPr>
                              <w:b/>
                              <w:spacing w:val="-1"/>
                              <w:w w:val="110"/>
                              <w:sz w:val="12"/>
                            </w:rPr>
                            <w:t>and/or</w:t>
                          </w:r>
                          <w:r>
                            <w:rPr>
                              <w:b/>
                              <w:spacing w:val="-5"/>
                              <w:w w:val="110"/>
                              <w:sz w:val="12"/>
                            </w:rPr>
                            <w:t xml:space="preserve"> </w:t>
                          </w:r>
                          <w:r>
                            <w:rPr>
                              <w:b/>
                              <w:w w:val="110"/>
                              <w:sz w:val="12"/>
                            </w:rPr>
                            <w:t>reduced</w:t>
                          </w:r>
                        </w:p>
                        <w:p w14:paraId="4464BFFF" w14:textId="77777777" w:rsidR="008318AB" w:rsidRDefault="008318AB">
                          <w:pPr>
                            <w:tabs>
                              <w:tab w:val="left" w:pos="833"/>
                              <w:tab w:val="left" w:pos="1171"/>
                            </w:tabs>
                            <w:spacing w:line="262" w:lineRule="auto"/>
                            <w:ind w:left="842" w:right="265" w:hanging="493"/>
                            <w:rPr>
                              <w:rFonts w:eastAsia="Times New Roman" w:cs="Times New Roman"/>
                              <w:sz w:val="12"/>
                              <w:szCs w:val="12"/>
                            </w:rPr>
                          </w:pPr>
                          <w:r>
                            <w:rPr>
                              <w:b/>
                              <w:w w:val="109"/>
                              <w:sz w:val="12"/>
                              <w:u w:val="single" w:color="000000"/>
                            </w:rPr>
                            <w:t xml:space="preserve"> </w:t>
                          </w:r>
                          <w:r>
                            <w:rPr>
                              <w:b/>
                              <w:sz w:val="12"/>
                              <w:u w:val="single" w:color="000000"/>
                            </w:rPr>
                            <w:tab/>
                          </w:r>
                          <w:r>
                            <w:rPr>
                              <w:b/>
                              <w:sz w:val="12"/>
                            </w:rPr>
                            <w:tab/>
                          </w:r>
                          <w:r>
                            <w:rPr>
                              <w:b/>
                              <w:sz w:val="12"/>
                            </w:rPr>
                            <w:tab/>
                          </w:r>
                          <w:proofErr w:type="gramStart"/>
                          <w:r>
                            <w:rPr>
                              <w:b/>
                              <w:spacing w:val="-1"/>
                              <w:w w:val="110"/>
                              <w:sz w:val="12"/>
                            </w:rPr>
                            <w:t>emissions</w:t>
                          </w:r>
                          <w:proofErr w:type="gramEnd"/>
                          <w:r>
                            <w:rPr>
                              <w:b/>
                              <w:spacing w:val="-5"/>
                              <w:w w:val="110"/>
                              <w:sz w:val="12"/>
                            </w:rPr>
                            <w:t xml:space="preserve"> </w:t>
                          </w:r>
                          <w:r>
                            <w:rPr>
                              <w:b/>
                              <w:w w:val="110"/>
                              <w:sz w:val="12"/>
                            </w:rPr>
                            <w:t>or</w:t>
                          </w:r>
                          <w:r>
                            <w:rPr>
                              <w:b/>
                              <w:spacing w:val="-5"/>
                              <w:w w:val="110"/>
                              <w:sz w:val="12"/>
                            </w:rPr>
                            <w:t xml:space="preserve"> </w:t>
                          </w:r>
                          <w:r>
                            <w:rPr>
                              <w:b/>
                              <w:spacing w:val="-1"/>
                              <w:w w:val="110"/>
                              <w:sz w:val="12"/>
                            </w:rPr>
                            <w:t>impacts</w:t>
                          </w:r>
                          <w:r>
                            <w:rPr>
                              <w:b/>
                              <w:spacing w:val="-5"/>
                              <w:w w:val="110"/>
                              <w:sz w:val="12"/>
                            </w:rPr>
                            <w:t xml:space="preserve"> </w:t>
                          </w:r>
                          <w:r>
                            <w:rPr>
                              <w:b/>
                              <w:w w:val="110"/>
                              <w:sz w:val="12"/>
                            </w:rPr>
                            <w:t>on</w:t>
                          </w:r>
                          <w:r>
                            <w:rPr>
                              <w:b/>
                              <w:spacing w:val="27"/>
                              <w:w w:val="109"/>
                              <w:sz w:val="12"/>
                            </w:rPr>
                            <w:t xml:space="preserve"> </w:t>
                          </w:r>
                          <w:r>
                            <w:rPr>
                              <w:b/>
                              <w:spacing w:val="-1"/>
                              <w:w w:val="110"/>
                              <w:sz w:val="12"/>
                            </w:rPr>
                            <w:t>[date].</w:t>
                          </w:r>
                          <w:r>
                            <w:rPr>
                              <w:b/>
                              <w:spacing w:val="26"/>
                              <w:w w:val="110"/>
                              <w:sz w:val="12"/>
                            </w:rPr>
                            <w:t xml:space="preserve"> </w:t>
                          </w:r>
                          <w:r>
                            <w:rPr>
                              <w:b/>
                              <w:spacing w:val="-1"/>
                              <w:w w:val="110"/>
                              <w:sz w:val="12"/>
                            </w:rPr>
                            <w:t>List</w:t>
                          </w:r>
                          <w:r>
                            <w:rPr>
                              <w:b/>
                              <w:spacing w:val="-4"/>
                              <w:w w:val="110"/>
                              <w:sz w:val="12"/>
                            </w:rPr>
                            <w:t xml:space="preserve"> </w:t>
                          </w:r>
                          <w:r>
                            <w:rPr>
                              <w:b/>
                              <w:spacing w:val="-1"/>
                              <w:w w:val="110"/>
                              <w:sz w:val="12"/>
                            </w:rPr>
                            <w:t>serial</w:t>
                          </w:r>
                          <w:r>
                            <w:rPr>
                              <w:b/>
                              <w:spacing w:val="-3"/>
                              <w:w w:val="110"/>
                              <w:sz w:val="12"/>
                            </w:rPr>
                            <w:t xml:space="preserve"> </w:t>
                          </w:r>
                          <w:r>
                            <w:rPr>
                              <w:b/>
                              <w:w w:val="110"/>
                              <w:sz w:val="12"/>
                            </w:rPr>
                            <w:t>numbers</w:t>
                          </w:r>
                          <w:r>
                            <w:rPr>
                              <w:b/>
                              <w:spacing w:val="-4"/>
                              <w:w w:val="110"/>
                              <w:sz w:val="12"/>
                            </w:rPr>
                            <w:t xml:space="preserve"> </w:t>
                          </w:r>
                          <w:r>
                            <w:rPr>
                              <w:b/>
                              <w:w w:val="110"/>
                              <w:sz w:val="12"/>
                            </w:rPr>
                            <w:t>of</w:t>
                          </w:r>
                        </w:p>
                        <w:p w14:paraId="6826628A" w14:textId="77777777" w:rsidR="008318AB" w:rsidRDefault="008318AB">
                          <w:pPr>
                            <w:ind w:left="349"/>
                            <w:rPr>
                              <w:rFonts w:eastAsia="Times New Roman" w:cs="Times New Roman"/>
                              <w:sz w:val="12"/>
                              <w:szCs w:val="12"/>
                            </w:rPr>
                          </w:pPr>
                          <w:proofErr w:type="gramStart"/>
                          <w:r>
                            <w:rPr>
                              <w:b/>
                              <w:spacing w:val="-1"/>
                              <w:w w:val="110"/>
                              <w:sz w:val="12"/>
                            </w:rPr>
                            <w:t>tradeable</w:t>
                          </w:r>
                          <w:proofErr w:type="gramEnd"/>
                          <w:r>
                            <w:rPr>
                              <w:b/>
                              <w:spacing w:val="-7"/>
                              <w:w w:val="110"/>
                              <w:sz w:val="12"/>
                            </w:rPr>
                            <w:t xml:space="preserve"> </w:t>
                          </w:r>
                          <w:r>
                            <w:rPr>
                              <w:b/>
                              <w:spacing w:val="-1"/>
                              <w:w w:val="110"/>
                              <w:sz w:val="12"/>
                            </w:rPr>
                            <w:t>instruments</w:t>
                          </w:r>
                          <w:r>
                            <w:rPr>
                              <w:b/>
                              <w:spacing w:val="-6"/>
                              <w:w w:val="110"/>
                              <w:sz w:val="12"/>
                            </w:rPr>
                            <w:t xml:space="preserve"> </w:t>
                          </w:r>
                          <w:r>
                            <w:rPr>
                              <w:b/>
                              <w:spacing w:val="-1"/>
                              <w:w w:val="110"/>
                              <w:sz w:val="12"/>
                            </w:rPr>
                            <w:t>in</w:t>
                          </w:r>
                          <w:r>
                            <w:rPr>
                              <w:b/>
                              <w:spacing w:val="-6"/>
                              <w:w w:val="110"/>
                              <w:sz w:val="12"/>
                            </w:rPr>
                            <w:t xml:space="preserve"> </w:t>
                          </w:r>
                          <w:r>
                            <w:rPr>
                              <w:b/>
                              <w:w w:val="110"/>
                              <w:sz w:val="12"/>
                            </w:rPr>
                            <w:t>Annex.</w:t>
                          </w:r>
                        </w:p>
                      </w:txbxContent>
                    </v:textbox>
                  </v:shape>
                </v:group>
                <w10:wrap anchorx="page"/>
              </v:group>
            </w:pict>
          </mc:Fallback>
        </mc:AlternateContent>
      </w:r>
      <w:r w:rsidR="00972CCB" w:rsidRPr="003C2F93">
        <w:rPr>
          <w:w w:val="110"/>
          <w:sz w:val="12"/>
        </w:rPr>
        <w:t>**</w:t>
      </w:r>
      <w:r w:rsidR="00972CCB" w:rsidRPr="003C2F93">
        <w:rPr>
          <w:spacing w:val="-5"/>
          <w:w w:val="110"/>
          <w:sz w:val="12"/>
        </w:rPr>
        <w:t xml:space="preserve"> </w:t>
      </w:r>
      <w:r w:rsidR="00972CCB" w:rsidRPr="003C2F93">
        <w:rPr>
          <w:spacing w:val="-1"/>
          <w:w w:val="110"/>
          <w:sz w:val="12"/>
        </w:rPr>
        <w:t>Planning</w:t>
      </w:r>
      <w:r w:rsidR="00972CCB" w:rsidRPr="003C2F93">
        <w:rPr>
          <w:spacing w:val="-5"/>
          <w:w w:val="110"/>
          <w:sz w:val="12"/>
        </w:rPr>
        <w:t xml:space="preserve"> </w:t>
      </w:r>
      <w:r w:rsidR="00972CCB" w:rsidRPr="003C2F93">
        <w:rPr>
          <w:spacing w:val="-1"/>
          <w:w w:val="110"/>
          <w:sz w:val="12"/>
        </w:rPr>
        <w:t>models,</w:t>
      </w:r>
      <w:r w:rsidR="00972CCB" w:rsidRPr="003C2F93">
        <w:rPr>
          <w:spacing w:val="-5"/>
          <w:w w:val="110"/>
          <w:sz w:val="12"/>
        </w:rPr>
        <w:t xml:space="preserve"> </w:t>
      </w:r>
      <w:r w:rsidR="00972CCB" w:rsidRPr="003C2F93">
        <w:rPr>
          <w:spacing w:val="-1"/>
          <w:w w:val="110"/>
          <w:sz w:val="12"/>
        </w:rPr>
        <w:t>dispatch</w:t>
      </w:r>
      <w:r w:rsidR="00972CCB" w:rsidRPr="003C2F93">
        <w:rPr>
          <w:spacing w:val="-4"/>
          <w:w w:val="110"/>
          <w:sz w:val="12"/>
        </w:rPr>
        <w:t xml:space="preserve"> </w:t>
      </w:r>
      <w:r w:rsidR="00972CCB" w:rsidRPr="003C2F93">
        <w:rPr>
          <w:spacing w:val="-1"/>
          <w:w w:val="110"/>
          <w:sz w:val="12"/>
        </w:rPr>
        <w:t>models,</w:t>
      </w:r>
      <w:r w:rsidR="00972CCB" w:rsidRPr="003C2F93">
        <w:rPr>
          <w:spacing w:val="-5"/>
          <w:w w:val="110"/>
          <w:sz w:val="12"/>
        </w:rPr>
        <w:t xml:space="preserve"> </w:t>
      </w:r>
      <w:r w:rsidR="00972CCB" w:rsidRPr="003C2F93">
        <w:rPr>
          <w:spacing w:val="-1"/>
          <w:w w:val="110"/>
          <w:sz w:val="12"/>
        </w:rPr>
        <w:t>E-grid,</w:t>
      </w:r>
      <w:r w:rsidR="00972CCB" w:rsidRPr="003C2F93">
        <w:rPr>
          <w:spacing w:val="-5"/>
          <w:w w:val="110"/>
          <w:sz w:val="12"/>
        </w:rPr>
        <w:t xml:space="preserve"> </w:t>
      </w:r>
      <w:r w:rsidR="00972CCB" w:rsidRPr="003C2F93">
        <w:rPr>
          <w:spacing w:val="-1"/>
          <w:w w:val="110"/>
          <w:sz w:val="12"/>
        </w:rPr>
        <w:t>etc.</w:t>
      </w:r>
    </w:p>
    <w:p w14:paraId="45DE84E8" w14:textId="77777777" w:rsidR="001E0C95" w:rsidRPr="003C2F93" w:rsidRDefault="001E0C95">
      <w:pPr>
        <w:rPr>
          <w:sz w:val="20"/>
        </w:rPr>
      </w:pPr>
    </w:p>
    <w:p w14:paraId="049D96B2" w14:textId="77777777" w:rsidR="001E0C95" w:rsidRPr="003C2F93" w:rsidRDefault="001E0C95">
      <w:pPr>
        <w:rPr>
          <w:sz w:val="20"/>
        </w:rPr>
      </w:pPr>
    </w:p>
    <w:p w14:paraId="2CAAD90C" w14:textId="77777777" w:rsidR="001E0C95" w:rsidRPr="003C2F93" w:rsidRDefault="001E0C95">
      <w:pPr>
        <w:rPr>
          <w:sz w:val="20"/>
        </w:rPr>
      </w:pPr>
    </w:p>
    <w:p w14:paraId="3155658C" w14:textId="77777777" w:rsidR="001E0C95" w:rsidRPr="003C2F93" w:rsidRDefault="001E0C95">
      <w:pPr>
        <w:spacing w:before="10"/>
        <w:rPr>
          <w:sz w:val="29"/>
        </w:rPr>
      </w:pPr>
    </w:p>
    <w:tbl>
      <w:tblPr>
        <w:tblW w:w="0" w:type="auto"/>
        <w:tblInd w:w="194" w:type="dxa"/>
        <w:tblLayout w:type="fixed"/>
        <w:tblCellMar>
          <w:left w:w="0" w:type="dxa"/>
          <w:right w:w="0" w:type="dxa"/>
        </w:tblCellMar>
        <w:tblLook w:val="01E0" w:firstRow="1" w:lastRow="1" w:firstColumn="1" w:lastColumn="1" w:noHBand="0" w:noVBand="0"/>
      </w:tblPr>
      <w:tblGrid>
        <w:gridCol w:w="1619"/>
        <w:gridCol w:w="2284"/>
        <w:gridCol w:w="657"/>
      </w:tblGrid>
      <w:tr w:rsidR="001E0C95" w14:paraId="4AFAF0FF" w14:textId="77777777">
        <w:trPr>
          <w:trHeight w:hRule="exact" w:val="170"/>
        </w:trPr>
        <w:tc>
          <w:tcPr>
            <w:tcW w:w="1619" w:type="dxa"/>
            <w:tcBorders>
              <w:top w:val="single" w:sz="2" w:space="0" w:color="000000"/>
              <w:left w:val="single" w:sz="2" w:space="0" w:color="000000"/>
              <w:bottom w:val="single" w:sz="2" w:space="0" w:color="000000"/>
              <w:right w:val="single" w:sz="2" w:space="0" w:color="000000"/>
            </w:tcBorders>
            <w:shd w:val="clear" w:color="auto" w:fill="C5CDA9"/>
          </w:tcPr>
          <w:p w14:paraId="34256A93" w14:textId="77777777" w:rsidR="001E0C95" w:rsidRPr="003C2F93" w:rsidRDefault="00972CCB">
            <w:pPr>
              <w:pStyle w:val="TableParagraph"/>
              <w:spacing w:before="22"/>
              <w:ind w:left="52"/>
              <w:rPr>
                <w:sz w:val="10"/>
              </w:rPr>
            </w:pPr>
            <w:r w:rsidRPr="003C2F93">
              <w:rPr>
                <w:w w:val="110"/>
                <w:sz w:val="10"/>
              </w:rPr>
              <w:t>B.1.d</w:t>
            </w:r>
          </w:p>
        </w:tc>
        <w:tc>
          <w:tcPr>
            <w:tcW w:w="2941" w:type="dxa"/>
            <w:gridSpan w:val="2"/>
            <w:tcBorders>
              <w:top w:val="nil"/>
              <w:left w:val="single" w:sz="2" w:space="0" w:color="000000"/>
              <w:bottom w:val="single" w:sz="2" w:space="0" w:color="000000"/>
              <w:right w:val="nil"/>
            </w:tcBorders>
          </w:tcPr>
          <w:p w14:paraId="1A766485" w14:textId="77777777" w:rsidR="001E0C95" w:rsidRDefault="001E0C95"/>
        </w:tc>
      </w:tr>
      <w:tr w:rsidR="001E0C95" w14:paraId="24579397" w14:textId="77777777">
        <w:trPr>
          <w:trHeight w:hRule="exact" w:val="425"/>
        </w:trPr>
        <w:tc>
          <w:tcPr>
            <w:tcW w:w="3903" w:type="dxa"/>
            <w:gridSpan w:val="2"/>
            <w:tcBorders>
              <w:top w:val="single" w:sz="2" w:space="0" w:color="000000"/>
              <w:left w:val="single" w:sz="2" w:space="0" w:color="000000"/>
              <w:bottom w:val="single" w:sz="5" w:space="0" w:color="000000"/>
              <w:right w:val="single" w:sz="2" w:space="0" w:color="000000"/>
            </w:tcBorders>
            <w:shd w:val="clear" w:color="auto" w:fill="C5CDA9"/>
          </w:tcPr>
          <w:p w14:paraId="17FC46B3" w14:textId="77777777" w:rsidR="001E0C95" w:rsidRPr="003C2F93" w:rsidRDefault="00972CCB">
            <w:pPr>
              <w:pStyle w:val="TableParagraph"/>
              <w:tabs>
                <w:tab w:val="left" w:pos="2027"/>
                <w:tab w:val="left" w:pos="2365"/>
              </w:tabs>
              <w:spacing w:before="11" w:line="257" w:lineRule="auto"/>
              <w:ind w:left="167" w:right="154" w:firstLine="6"/>
              <w:rPr>
                <w:sz w:val="14"/>
              </w:rPr>
            </w:pPr>
            <w:r w:rsidRPr="003C2F93">
              <w:rPr>
                <w:b/>
                <w:spacing w:val="-1"/>
                <w:w w:val="105"/>
                <w:sz w:val="14"/>
              </w:rPr>
              <w:t>Environmental</w:t>
            </w:r>
            <w:r w:rsidRPr="003C2F93">
              <w:rPr>
                <w:b/>
                <w:spacing w:val="16"/>
                <w:w w:val="105"/>
                <w:sz w:val="14"/>
              </w:rPr>
              <w:t xml:space="preserve"> </w:t>
            </w:r>
            <w:r w:rsidRPr="003C2F93">
              <w:rPr>
                <w:b/>
                <w:spacing w:val="-1"/>
                <w:w w:val="105"/>
                <w:sz w:val="14"/>
              </w:rPr>
              <w:t>Attribute</w:t>
            </w:r>
            <w:r w:rsidRPr="003C2F93">
              <w:rPr>
                <w:b/>
                <w:spacing w:val="16"/>
                <w:w w:val="105"/>
                <w:sz w:val="14"/>
              </w:rPr>
              <w:t xml:space="preserve"> </w:t>
            </w:r>
            <w:r w:rsidRPr="003C2F93">
              <w:rPr>
                <w:b/>
                <w:spacing w:val="-1"/>
                <w:w w:val="105"/>
                <w:sz w:val="14"/>
              </w:rPr>
              <w:t>Verification</w:t>
            </w:r>
            <w:r w:rsidRPr="003C2F93">
              <w:rPr>
                <w:b/>
                <w:spacing w:val="16"/>
                <w:w w:val="105"/>
                <w:sz w:val="14"/>
              </w:rPr>
              <w:t xml:space="preserve"> </w:t>
            </w:r>
            <w:r w:rsidRPr="003C2F93">
              <w:rPr>
                <w:b/>
                <w:spacing w:val="-1"/>
                <w:w w:val="105"/>
                <w:sz w:val="14"/>
              </w:rPr>
              <w:t>Specifications</w:t>
            </w:r>
            <w:r w:rsidRPr="003C2F93">
              <w:rPr>
                <w:b/>
                <w:spacing w:val="16"/>
                <w:w w:val="105"/>
                <w:sz w:val="14"/>
              </w:rPr>
              <w:t xml:space="preserve"> </w:t>
            </w:r>
            <w:r w:rsidRPr="003C2F93">
              <w:rPr>
                <w:b/>
                <w:w w:val="105"/>
                <w:sz w:val="14"/>
              </w:rPr>
              <w:t>for</w:t>
            </w:r>
            <w:r w:rsidRPr="003C2F93">
              <w:rPr>
                <w:b/>
                <w:spacing w:val="63"/>
                <w:w w:val="107"/>
                <w:sz w:val="14"/>
              </w:rPr>
              <w:t xml:space="preserve"> </w:t>
            </w:r>
            <w:r w:rsidRPr="003C2F93">
              <w:rPr>
                <w:b/>
                <w:spacing w:val="-1"/>
                <w:w w:val="105"/>
                <w:sz w:val="14"/>
              </w:rPr>
              <w:t>Direct</w:t>
            </w:r>
            <w:r w:rsidRPr="003C2F93">
              <w:rPr>
                <w:b/>
                <w:spacing w:val="11"/>
                <w:w w:val="105"/>
                <w:sz w:val="14"/>
              </w:rPr>
              <w:t xml:space="preserve"> </w:t>
            </w:r>
            <w:r w:rsidRPr="003C2F93">
              <w:rPr>
                <w:b/>
                <w:spacing w:val="-1"/>
                <w:w w:val="105"/>
                <w:sz w:val="14"/>
              </w:rPr>
              <w:t>Reduction</w:t>
            </w:r>
            <w:r w:rsidRPr="003C2F93">
              <w:rPr>
                <w:b/>
                <w:spacing w:val="11"/>
                <w:w w:val="105"/>
                <w:sz w:val="14"/>
              </w:rPr>
              <w:t xml:space="preserve"> </w:t>
            </w:r>
            <w:r w:rsidRPr="003C2F93">
              <w:rPr>
                <w:b/>
                <w:w w:val="105"/>
                <w:sz w:val="14"/>
              </w:rPr>
              <w:t>of</w:t>
            </w:r>
            <w:r w:rsidRPr="003C2F93">
              <w:rPr>
                <w:b/>
                <w:w w:val="105"/>
                <w:sz w:val="14"/>
                <w:u w:val="single" w:color="000000"/>
              </w:rPr>
              <w:tab/>
            </w:r>
            <w:r w:rsidRPr="003C2F93">
              <w:rPr>
                <w:b/>
                <w:w w:val="105"/>
                <w:sz w:val="14"/>
              </w:rPr>
              <w:tab/>
            </w:r>
            <w:r w:rsidRPr="003C2F93">
              <w:rPr>
                <w:b/>
                <w:spacing w:val="-1"/>
                <w:w w:val="105"/>
                <w:sz w:val="14"/>
              </w:rPr>
              <w:t>Emissions</w:t>
            </w:r>
            <w:r w:rsidRPr="003C2F93">
              <w:rPr>
                <w:b/>
                <w:spacing w:val="12"/>
                <w:w w:val="105"/>
                <w:sz w:val="14"/>
              </w:rPr>
              <w:t xml:space="preserve"> </w:t>
            </w:r>
            <w:r w:rsidRPr="003C2F93">
              <w:rPr>
                <w:b/>
                <w:w w:val="105"/>
                <w:sz w:val="14"/>
              </w:rPr>
              <w:t>or</w:t>
            </w:r>
            <w:r w:rsidRPr="003C2F93">
              <w:rPr>
                <w:b/>
                <w:spacing w:val="13"/>
                <w:w w:val="105"/>
                <w:sz w:val="14"/>
              </w:rPr>
              <w:t xml:space="preserve"> </w:t>
            </w:r>
            <w:r w:rsidRPr="003C2F93">
              <w:rPr>
                <w:b/>
                <w:spacing w:val="-1"/>
                <w:w w:val="105"/>
                <w:sz w:val="14"/>
              </w:rPr>
              <w:t>Impacts</w:t>
            </w:r>
          </w:p>
        </w:tc>
        <w:tc>
          <w:tcPr>
            <w:tcW w:w="656" w:type="dxa"/>
            <w:vMerge w:val="restart"/>
            <w:tcBorders>
              <w:top w:val="nil"/>
              <w:left w:val="single" w:sz="2" w:space="0" w:color="000000"/>
              <w:right w:val="nil"/>
            </w:tcBorders>
          </w:tcPr>
          <w:p w14:paraId="4430EF42" w14:textId="77777777" w:rsidR="001E0C95" w:rsidRDefault="001E0C95"/>
        </w:tc>
      </w:tr>
      <w:tr w:rsidR="001E0C95" w14:paraId="5ECE5AAD" w14:textId="77777777">
        <w:trPr>
          <w:trHeight w:hRule="exact" w:val="529"/>
        </w:trPr>
        <w:tc>
          <w:tcPr>
            <w:tcW w:w="3903" w:type="dxa"/>
            <w:gridSpan w:val="2"/>
            <w:vMerge w:val="restart"/>
            <w:tcBorders>
              <w:top w:val="single" w:sz="5" w:space="0" w:color="000000"/>
              <w:left w:val="single" w:sz="2" w:space="0" w:color="000000"/>
              <w:right w:val="single" w:sz="2" w:space="0" w:color="000000"/>
            </w:tcBorders>
            <w:shd w:val="clear" w:color="auto" w:fill="FFFFFF"/>
          </w:tcPr>
          <w:p w14:paraId="4EC5CED0" w14:textId="77777777" w:rsidR="001E0C95" w:rsidRPr="003C2F93" w:rsidRDefault="001E0C95">
            <w:pPr>
              <w:pStyle w:val="TableParagraph"/>
              <w:spacing w:before="3"/>
              <w:rPr>
                <w:sz w:val="13"/>
              </w:rPr>
            </w:pPr>
          </w:p>
          <w:p w14:paraId="159BDBEE" w14:textId="77777777" w:rsidR="001E0C95" w:rsidRPr="003C2F93" w:rsidRDefault="00972CCB">
            <w:pPr>
              <w:pStyle w:val="TableParagraph"/>
              <w:ind w:left="30"/>
              <w:jc w:val="center"/>
              <w:rPr>
                <w:sz w:val="14"/>
              </w:rPr>
            </w:pPr>
            <w:r w:rsidRPr="003C2F93">
              <w:rPr>
                <w:spacing w:val="-1"/>
                <w:w w:val="105"/>
                <w:sz w:val="14"/>
              </w:rPr>
              <w:t>Verification</w:t>
            </w:r>
            <w:r w:rsidRPr="003C2F93">
              <w:rPr>
                <w:spacing w:val="23"/>
                <w:w w:val="105"/>
                <w:sz w:val="14"/>
              </w:rPr>
              <w:t xml:space="preserve"> </w:t>
            </w:r>
            <w:r w:rsidRPr="003C2F93">
              <w:rPr>
                <w:spacing w:val="-1"/>
                <w:w w:val="105"/>
                <w:sz w:val="14"/>
              </w:rPr>
              <w:t>Provider</w:t>
            </w:r>
          </w:p>
          <w:p w14:paraId="1750EF30" w14:textId="77777777" w:rsidR="001E0C95" w:rsidRPr="003C2F93" w:rsidRDefault="001E0C95">
            <w:pPr>
              <w:pStyle w:val="TableParagraph"/>
              <w:rPr>
                <w:sz w:val="14"/>
              </w:rPr>
            </w:pPr>
          </w:p>
          <w:p w14:paraId="16F4C0FB" w14:textId="77777777" w:rsidR="001E0C95" w:rsidRPr="003C2F93" w:rsidRDefault="001E0C95">
            <w:pPr>
              <w:pStyle w:val="TableParagraph"/>
              <w:spacing w:before="1"/>
              <w:rPr>
                <w:sz w:val="20"/>
              </w:rPr>
            </w:pPr>
          </w:p>
          <w:p w14:paraId="469C2E08" w14:textId="77777777" w:rsidR="001E0C95" w:rsidRPr="003C2F93" w:rsidRDefault="00972CCB">
            <w:pPr>
              <w:pStyle w:val="TableParagraph"/>
              <w:spacing w:line="257" w:lineRule="auto"/>
              <w:ind w:left="266" w:right="255"/>
              <w:jc w:val="center"/>
              <w:rPr>
                <w:sz w:val="14"/>
              </w:rPr>
            </w:pPr>
            <w:r w:rsidRPr="003C2F93">
              <w:rPr>
                <w:spacing w:val="-1"/>
                <w:w w:val="105"/>
                <w:sz w:val="14"/>
              </w:rPr>
              <w:t>Verification</w:t>
            </w:r>
            <w:r w:rsidRPr="003C2F93">
              <w:rPr>
                <w:spacing w:val="8"/>
                <w:w w:val="105"/>
                <w:sz w:val="14"/>
              </w:rPr>
              <w:t xml:space="preserve"> </w:t>
            </w:r>
            <w:r w:rsidRPr="003C2F93">
              <w:rPr>
                <w:spacing w:val="-1"/>
                <w:w w:val="105"/>
                <w:sz w:val="14"/>
              </w:rPr>
              <w:t>Methodology</w:t>
            </w:r>
            <w:r w:rsidRPr="003C2F93">
              <w:rPr>
                <w:spacing w:val="9"/>
                <w:w w:val="105"/>
                <w:sz w:val="14"/>
              </w:rPr>
              <w:t xml:space="preserve"> </w:t>
            </w:r>
            <w:r w:rsidRPr="003C2F93">
              <w:rPr>
                <w:w w:val="105"/>
                <w:sz w:val="14"/>
              </w:rPr>
              <w:t>–</w:t>
            </w:r>
            <w:r w:rsidRPr="003C2F93">
              <w:rPr>
                <w:spacing w:val="8"/>
                <w:w w:val="105"/>
                <w:sz w:val="14"/>
              </w:rPr>
              <w:t xml:space="preserve"> </w:t>
            </w:r>
            <w:r w:rsidRPr="003C2F93">
              <w:rPr>
                <w:spacing w:val="-1"/>
                <w:w w:val="105"/>
                <w:sz w:val="14"/>
              </w:rPr>
              <w:t>attach</w:t>
            </w:r>
            <w:r w:rsidRPr="003C2F93">
              <w:rPr>
                <w:spacing w:val="9"/>
                <w:w w:val="105"/>
                <w:sz w:val="14"/>
              </w:rPr>
              <w:t xml:space="preserve"> </w:t>
            </w:r>
            <w:r w:rsidRPr="003C2F93">
              <w:rPr>
                <w:spacing w:val="-1"/>
                <w:w w:val="105"/>
                <w:sz w:val="14"/>
              </w:rPr>
              <w:t>separate</w:t>
            </w:r>
            <w:r w:rsidRPr="003C2F93">
              <w:rPr>
                <w:spacing w:val="8"/>
                <w:w w:val="105"/>
                <w:sz w:val="14"/>
              </w:rPr>
              <w:t xml:space="preserve"> </w:t>
            </w:r>
            <w:r w:rsidRPr="003C2F93">
              <w:rPr>
                <w:w w:val="105"/>
                <w:sz w:val="14"/>
              </w:rPr>
              <w:t>form</w:t>
            </w:r>
            <w:r w:rsidRPr="003C2F93">
              <w:rPr>
                <w:spacing w:val="9"/>
                <w:w w:val="105"/>
                <w:sz w:val="14"/>
              </w:rPr>
              <w:t xml:space="preserve"> </w:t>
            </w:r>
            <w:r w:rsidRPr="003C2F93">
              <w:rPr>
                <w:spacing w:val="-1"/>
                <w:w w:val="105"/>
                <w:sz w:val="14"/>
              </w:rPr>
              <w:t>to</w:t>
            </w:r>
            <w:r w:rsidRPr="003C2F93">
              <w:rPr>
                <w:spacing w:val="8"/>
                <w:w w:val="105"/>
                <w:sz w:val="14"/>
              </w:rPr>
              <w:t xml:space="preserve"> </w:t>
            </w:r>
            <w:r w:rsidRPr="003C2F93">
              <w:rPr>
                <w:spacing w:val="-1"/>
                <w:w w:val="105"/>
                <w:sz w:val="14"/>
              </w:rPr>
              <w:t>Part</w:t>
            </w:r>
            <w:r w:rsidRPr="003C2F93">
              <w:rPr>
                <w:spacing w:val="45"/>
                <w:w w:val="107"/>
                <w:sz w:val="14"/>
              </w:rPr>
              <w:t xml:space="preserve"> </w:t>
            </w:r>
            <w:r w:rsidRPr="003C2F93">
              <w:rPr>
                <w:w w:val="105"/>
                <w:sz w:val="14"/>
              </w:rPr>
              <w:t>B</w:t>
            </w:r>
            <w:r w:rsidRPr="003C2F93">
              <w:rPr>
                <w:spacing w:val="9"/>
                <w:w w:val="105"/>
                <w:sz w:val="14"/>
              </w:rPr>
              <w:t xml:space="preserve"> </w:t>
            </w:r>
            <w:r w:rsidRPr="003C2F93">
              <w:rPr>
                <w:spacing w:val="-1"/>
                <w:w w:val="105"/>
                <w:sz w:val="14"/>
              </w:rPr>
              <w:t>detailing</w:t>
            </w:r>
            <w:r w:rsidRPr="003C2F93">
              <w:rPr>
                <w:spacing w:val="9"/>
                <w:w w:val="105"/>
                <w:sz w:val="14"/>
              </w:rPr>
              <w:t xml:space="preserve"> </w:t>
            </w:r>
            <w:r w:rsidRPr="003C2F93">
              <w:rPr>
                <w:spacing w:val="-1"/>
                <w:w w:val="105"/>
                <w:sz w:val="14"/>
              </w:rPr>
              <w:t>baseline</w:t>
            </w:r>
            <w:r w:rsidRPr="003C2F93">
              <w:rPr>
                <w:spacing w:val="9"/>
                <w:w w:val="105"/>
                <w:sz w:val="14"/>
              </w:rPr>
              <w:t xml:space="preserve"> </w:t>
            </w:r>
            <w:r w:rsidRPr="003C2F93">
              <w:rPr>
                <w:spacing w:val="-1"/>
                <w:w w:val="105"/>
                <w:sz w:val="14"/>
              </w:rPr>
              <w:t>analysis</w:t>
            </w:r>
            <w:r w:rsidRPr="003C2F93">
              <w:rPr>
                <w:spacing w:val="10"/>
                <w:w w:val="105"/>
                <w:sz w:val="14"/>
              </w:rPr>
              <w:t xml:space="preserve"> </w:t>
            </w:r>
            <w:r w:rsidRPr="003C2F93">
              <w:rPr>
                <w:spacing w:val="-1"/>
                <w:w w:val="105"/>
                <w:sz w:val="14"/>
              </w:rPr>
              <w:t>and</w:t>
            </w:r>
            <w:r w:rsidRPr="003C2F93">
              <w:rPr>
                <w:spacing w:val="9"/>
                <w:w w:val="105"/>
                <w:sz w:val="14"/>
              </w:rPr>
              <w:t xml:space="preserve"> </w:t>
            </w:r>
            <w:r w:rsidRPr="003C2F93">
              <w:rPr>
                <w:spacing w:val="-1"/>
                <w:w w:val="105"/>
                <w:sz w:val="14"/>
              </w:rPr>
              <w:t>Verification</w:t>
            </w:r>
            <w:r w:rsidRPr="003C2F93">
              <w:rPr>
                <w:spacing w:val="9"/>
                <w:w w:val="105"/>
                <w:sz w:val="14"/>
              </w:rPr>
              <w:t xml:space="preserve"> </w:t>
            </w:r>
            <w:r w:rsidRPr="003C2F93">
              <w:rPr>
                <w:spacing w:val="-1"/>
                <w:w w:val="105"/>
                <w:sz w:val="14"/>
              </w:rPr>
              <w:t>report</w:t>
            </w:r>
          </w:p>
          <w:p w14:paraId="709EC25E" w14:textId="77777777" w:rsidR="001E0C95" w:rsidRPr="003C2F93" w:rsidRDefault="001E0C95">
            <w:pPr>
              <w:pStyle w:val="TableParagraph"/>
              <w:rPr>
                <w:sz w:val="14"/>
              </w:rPr>
            </w:pPr>
          </w:p>
          <w:p w14:paraId="15938BB5" w14:textId="77777777" w:rsidR="001E0C95" w:rsidRPr="003C2F93" w:rsidRDefault="00972CCB">
            <w:pPr>
              <w:pStyle w:val="TableParagraph"/>
              <w:spacing w:before="81"/>
              <w:ind w:left="18"/>
              <w:jc w:val="center"/>
              <w:rPr>
                <w:sz w:val="10"/>
              </w:rPr>
            </w:pPr>
            <w:r w:rsidRPr="003C2F93">
              <w:rPr>
                <w:spacing w:val="-1"/>
                <w:w w:val="105"/>
                <w:sz w:val="14"/>
              </w:rPr>
              <w:t>Date</w:t>
            </w:r>
            <w:r w:rsidRPr="003C2F93">
              <w:rPr>
                <w:spacing w:val="12"/>
                <w:w w:val="105"/>
                <w:sz w:val="14"/>
              </w:rPr>
              <w:t xml:space="preserve"> </w:t>
            </w:r>
            <w:r w:rsidRPr="003C2F93">
              <w:rPr>
                <w:w w:val="105"/>
                <w:sz w:val="14"/>
              </w:rPr>
              <w:t>of</w:t>
            </w:r>
            <w:r w:rsidRPr="003C2F93">
              <w:rPr>
                <w:spacing w:val="12"/>
                <w:w w:val="105"/>
                <w:sz w:val="14"/>
              </w:rPr>
              <w:t xml:space="preserve"> </w:t>
            </w:r>
            <w:r w:rsidRPr="003C2F93">
              <w:rPr>
                <w:spacing w:val="-1"/>
                <w:w w:val="105"/>
                <w:sz w:val="14"/>
              </w:rPr>
              <w:t>Verification/Quantity</w:t>
            </w:r>
            <w:r w:rsidRPr="003C2F93">
              <w:rPr>
                <w:spacing w:val="13"/>
                <w:w w:val="105"/>
                <w:sz w:val="14"/>
              </w:rPr>
              <w:t xml:space="preserve"> </w:t>
            </w:r>
            <w:r w:rsidRPr="003C2F93">
              <w:rPr>
                <w:w w:val="105"/>
                <w:sz w:val="14"/>
              </w:rPr>
              <w:t>of</w:t>
            </w:r>
            <w:r w:rsidRPr="003C2F93">
              <w:rPr>
                <w:spacing w:val="12"/>
                <w:w w:val="105"/>
                <w:sz w:val="14"/>
              </w:rPr>
              <w:t xml:space="preserve"> </w:t>
            </w:r>
            <w:r w:rsidRPr="003C2F93">
              <w:rPr>
                <w:spacing w:val="-1"/>
                <w:w w:val="105"/>
                <w:sz w:val="14"/>
              </w:rPr>
              <w:t>verified</w:t>
            </w:r>
            <w:r w:rsidRPr="003C2F93">
              <w:rPr>
                <w:spacing w:val="12"/>
                <w:w w:val="105"/>
                <w:sz w:val="14"/>
              </w:rPr>
              <w:t xml:space="preserve"> </w:t>
            </w:r>
            <w:r w:rsidRPr="003C2F93">
              <w:rPr>
                <w:spacing w:val="-1"/>
                <w:w w:val="105"/>
                <w:sz w:val="14"/>
              </w:rPr>
              <w:t>reduction</w:t>
            </w:r>
            <w:r w:rsidRPr="003C2F93">
              <w:rPr>
                <w:spacing w:val="-1"/>
                <w:w w:val="105"/>
                <w:sz w:val="10"/>
              </w:rPr>
              <w:t>♦♦</w:t>
            </w:r>
          </w:p>
          <w:p w14:paraId="58636676" w14:textId="77777777" w:rsidR="001E0C95" w:rsidRPr="003C2F93" w:rsidRDefault="00972CCB">
            <w:pPr>
              <w:pStyle w:val="TableParagraph"/>
              <w:spacing w:before="11"/>
              <w:ind w:right="129"/>
              <w:jc w:val="center"/>
              <w:rPr>
                <w:sz w:val="14"/>
              </w:rPr>
            </w:pPr>
            <w:r w:rsidRPr="003C2F93">
              <w:rPr>
                <w:w w:val="105"/>
                <w:sz w:val="14"/>
              </w:rPr>
              <w:t>/</w:t>
            </w:r>
          </w:p>
        </w:tc>
        <w:tc>
          <w:tcPr>
            <w:tcW w:w="656" w:type="dxa"/>
            <w:vMerge/>
            <w:tcBorders>
              <w:left w:val="single" w:sz="2" w:space="0" w:color="000000"/>
              <w:bottom w:val="single" w:sz="16" w:space="0" w:color="000000"/>
              <w:right w:val="nil"/>
            </w:tcBorders>
          </w:tcPr>
          <w:p w14:paraId="785E902F" w14:textId="77777777" w:rsidR="001E0C95" w:rsidRDefault="001E0C95"/>
        </w:tc>
      </w:tr>
      <w:tr w:rsidR="001E0C95" w14:paraId="4AED6441" w14:textId="77777777">
        <w:trPr>
          <w:trHeight w:hRule="exact" w:val="1296"/>
        </w:trPr>
        <w:tc>
          <w:tcPr>
            <w:tcW w:w="3903" w:type="dxa"/>
            <w:gridSpan w:val="2"/>
            <w:vMerge/>
            <w:tcBorders>
              <w:left w:val="single" w:sz="2" w:space="0" w:color="000000"/>
              <w:bottom w:val="single" w:sz="2" w:space="0" w:color="000000"/>
              <w:right w:val="single" w:sz="2" w:space="0" w:color="000000"/>
            </w:tcBorders>
            <w:shd w:val="clear" w:color="auto" w:fill="FFFFFF"/>
          </w:tcPr>
          <w:p w14:paraId="2D798593" w14:textId="77777777" w:rsidR="001E0C95" w:rsidRDefault="001E0C95"/>
        </w:tc>
        <w:tc>
          <w:tcPr>
            <w:tcW w:w="656" w:type="dxa"/>
            <w:tcBorders>
              <w:top w:val="single" w:sz="16" w:space="0" w:color="000000"/>
              <w:left w:val="single" w:sz="2" w:space="0" w:color="000000"/>
              <w:bottom w:val="nil"/>
              <w:right w:val="nil"/>
            </w:tcBorders>
          </w:tcPr>
          <w:p w14:paraId="2A06335E" w14:textId="77777777" w:rsidR="001E0C95" w:rsidRDefault="001E0C95"/>
        </w:tc>
      </w:tr>
    </w:tbl>
    <w:p w14:paraId="102BF9EB" w14:textId="77777777" w:rsidR="001E0C95" w:rsidRPr="003C2F93" w:rsidRDefault="001E0C95">
      <w:pPr>
        <w:rPr>
          <w:sz w:val="20"/>
        </w:rPr>
      </w:pPr>
    </w:p>
    <w:p w14:paraId="021F59DB" w14:textId="77777777" w:rsidR="001E0C95" w:rsidRPr="003C2F93" w:rsidRDefault="001E0C95">
      <w:pPr>
        <w:rPr>
          <w:sz w:val="20"/>
        </w:rPr>
      </w:pPr>
    </w:p>
    <w:p w14:paraId="07C6E3DB" w14:textId="77777777" w:rsidR="001E0C95" w:rsidRPr="003C2F93" w:rsidRDefault="001E0C95">
      <w:pPr>
        <w:rPr>
          <w:sz w:val="20"/>
        </w:rPr>
      </w:pPr>
    </w:p>
    <w:p w14:paraId="741FEC00" w14:textId="77777777" w:rsidR="001E0C95" w:rsidRPr="003C2F93" w:rsidRDefault="001E0C95">
      <w:pPr>
        <w:rPr>
          <w:sz w:val="20"/>
        </w:rPr>
      </w:pPr>
    </w:p>
    <w:p w14:paraId="07ADA99D" w14:textId="77777777" w:rsidR="001E0C95" w:rsidRPr="003C2F93" w:rsidRDefault="001E0C95">
      <w:pPr>
        <w:rPr>
          <w:sz w:val="20"/>
        </w:rPr>
      </w:pPr>
    </w:p>
    <w:p w14:paraId="2C50ACB3" w14:textId="77777777" w:rsidR="001E0C95" w:rsidRPr="003C2F93" w:rsidRDefault="001E0C95">
      <w:pPr>
        <w:rPr>
          <w:sz w:val="20"/>
        </w:rPr>
      </w:pPr>
    </w:p>
    <w:p w14:paraId="2DFE1F80" w14:textId="77777777" w:rsidR="001E0C95" w:rsidRPr="003C2F93" w:rsidRDefault="001E0C95">
      <w:pPr>
        <w:rPr>
          <w:sz w:val="20"/>
        </w:rPr>
      </w:pPr>
    </w:p>
    <w:p w14:paraId="090B4E7D" w14:textId="77777777" w:rsidR="001E0C95" w:rsidRPr="003C2F93" w:rsidRDefault="001E0C95">
      <w:pPr>
        <w:rPr>
          <w:sz w:val="20"/>
        </w:rPr>
      </w:pPr>
    </w:p>
    <w:p w14:paraId="11CED4D9" w14:textId="77777777" w:rsidR="001E0C95" w:rsidRPr="003C2F93" w:rsidRDefault="001E0C95">
      <w:pPr>
        <w:rPr>
          <w:sz w:val="20"/>
        </w:rPr>
      </w:pPr>
    </w:p>
    <w:p w14:paraId="46C84E97" w14:textId="77777777" w:rsidR="001E0C95" w:rsidRPr="003C2F93" w:rsidRDefault="001E0C95">
      <w:pPr>
        <w:rPr>
          <w:sz w:val="20"/>
        </w:rPr>
      </w:pPr>
    </w:p>
    <w:p w14:paraId="0D7BD4D2" w14:textId="77777777" w:rsidR="001E0C95" w:rsidRDefault="007A7666">
      <w:pPr>
        <w:pStyle w:val="BodyText"/>
        <w:spacing w:before="72"/>
        <w:ind w:left="111"/>
      </w:pPr>
      <w:r>
        <w:rPr>
          <w:noProof/>
        </w:rPr>
        <mc:AlternateContent>
          <mc:Choice Requires="wpg">
            <w:drawing>
              <wp:anchor distT="0" distB="0" distL="114300" distR="114300" simplePos="0" relativeHeight="251660288" behindDoc="1" locked="0" layoutInCell="1" allowOverlap="1" wp14:anchorId="658EDFBC" wp14:editId="352A210A">
                <wp:simplePos x="0" y="0"/>
                <wp:positionH relativeFrom="page">
                  <wp:posOffset>3910965</wp:posOffset>
                </wp:positionH>
                <wp:positionV relativeFrom="paragraph">
                  <wp:posOffset>-3244215</wp:posOffset>
                </wp:positionV>
                <wp:extent cx="1559560" cy="2931160"/>
                <wp:effectExtent l="0" t="0" r="2540" b="21590"/>
                <wp:wrapNone/>
                <wp:docPr id="49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9560" cy="2931160"/>
                          <a:chOff x="6159" y="-5109"/>
                          <a:chExt cx="2456" cy="4616"/>
                        </a:xfrm>
                      </wpg:grpSpPr>
                      <wpg:grpSp>
                        <wpg:cNvPr id="499" name="Group 91"/>
                        <wpg:cNvGrpSpPr>
                          <a:grpSpLocks/>
                        </wpg:cNvGrpSpPr>
                        <wpg:grpSpPr bwMode="auto">
                          <a:xfrm>
                            <a:off x="6159" y="-3939"/>
                            <a:ext cx="88" cy="169"/>
                            <a:chOff x="6159" y="-3939"/>
                            <a:chExt cx="88" cy="169"/>
                          </a:xfrm>
                        </wpg:grpSpPr>
                        <wps:wsp>
                          <wps:cNvPr id="500" name="Freeform 92"/>
                          <wps:cNvSpPr>
                            <a:spLocks/>
                          </wps:cNvSpPr>
                          <wps:spPr bwMode="auto">
                            <a:xfrm>
                              <a:off x="6159" y="-3939"/>
                              <a:ext cx="88" cy="169"/>
                            </a:xfrm>
                            <a:custGeom>
                              <a:avLst/>
                              <a:gdLst>
                                <a:gd name="T0" fmla="*/ 0 w 88"/>
                                <a:gd name="T1" fmla="*/ -3939 h 169"/>
                                <a:gd name="T2" fmla="*/ 0 w 88"/>
                                <a:gd name="T3" fmla="*/ -3771 h 169"/>
                                <a:gd name="T4" fmla="*/ 88 w 88"/>
                                <a:gd name="T5" fmla="*/ -3855 h 169"/>
                                <a:gd name="T6" fmla="*/ 0 w 88"/>
                                <a:gd name="T7" fmla="*/ -3939 h 16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8" h="169">
                                  <a:moveTo>
                                    <a:pt x="0" y="0"/>
                                  </a:moveTo>
                                  <a:lnTo>
                                    <a:pt x="0" y="168"/>
                                  </a:lnTo>
                                  <a:lnTo>
                                    <a:pt x="88" y="8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1" name="Group 89"/>
                        <wpg:cNvGrpSpPr>
                          <a:grpSpLocks/>
                        </wpg:cNvGrpSpPr>
                        <wpg:grpSpPr bwMode="auto">
                          <a:xfrm>
                            <a:off x="6247" y="-5107"/>
                            <a:ext cx="2012" cy="4612"/>
                            <a:chOff x="6247" y="-5107"/>
                            <a:chExt cx="2012" cy="4612"/>
                          </a:xfrm>
                        </wpg:grpSpPr>
                        <wps:wsp>
                          <wps:cNvPr id="502" name="Freeform 90"/>
                          <wps:cNvSpPr>
                            <a:spLocks/>
                          </wps:cNvSpPr>
                          <wps:spPr bwMode="auto">
                            <a:xfrm>
                              <a:off x="6247" y="-5107"/>
                              <a:ext cx="2012" cy="4612"/>
                            </a:xfrm>
                            <a:custGeom>
                              <a:avLst/>
                              <a:gdLst>
                                <a:gd name="T0" fmla="*/ 0 w 2012"/>
                                <a:gd name="T1" fmla="*/ -496 h 4612"/>
                                <a:gd name="T2" fmla="*/ 2012 w 2012"/>
                                <a:gd name="T3" fmla="*/ -496 h 4612"/>
                                <a:gd name="T4" fmla="*/ 2012 w 2012"/>
                                <a:gd name="T5" fmla="*/ -5107 h 4612"/>
                                <a:gd name="T6" fmla="*/ 0 w 2012"/>
                                <a:gd name="T7" fmla="*/ -5107 h 4612"/>
                                <a:gd name="T8" fmla="*/ 0 w 2012"/>
                                <a:gd name="T9" fmla="*/ -496 h 461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12" h="4612">
                                  <a:moveTo>
                                    <a:pt x="0" y="4611"/>
                                  </a:moveTo>
                                  <a:lnTo>
                                    <a:pt x="2012" y="4611"/>
                                  </a:lnTo>
                                  <a:lnTo>
                                    <a:pt x="2012" y="0"/>
                                  </a:lnTo>
                                  <a:lnTo>
                                    <a:pt x="0" y="0"/>
                                  </a:lnTo>
                                  <a:lnTo>
                                    <a:pt x="0" y="4611"/>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3" name="Group 87"/>
                        <wpg:cNvGrpSpPr>
                          <a:grpSpLocks/>
                        </wpg:cNvGrpSpPr>
                        <wpg:grpSpPr bwMode="auto">
                          <a:xfrm>
                            <a:off x="6247" y="-5107"/>
                            <a:ext cx="2012" cy="4612"/>
                            <a:chOff x="6247" y="-5107"/>
                            <a:chExt cx="2012" cy="4612"/>
                          </a:xfrm>
                        </wpg:grpSpPr>
                        <wps:wsp>
                          <wps:cNvPr id="504" name="Freeform 88"/>
                          <wps:cNvSpPr>
                            <a:spLocks/>
                          </wps:cNvSpPr>
                          <wps:spPr bwMode="auto">
                            <a:xfrm>
                              <a:off x="6247" y="-5107"/>
                              <a:ext cx="2012" cy="4612"/>
                            </a:xfrm>
                            <a:custGeom>
                              <a:avLst/>
                              <a:gdLst>
                                <a:gd name="T0" fmla="*/ 0 w 2012"/>
                                <a:gd name="T1" fmla="*/ -496 h 4612"/>
                                <a:gd name="T2" fmla="*/ 2012 w 2012"/>
                                <a:gd name="T3" fmla="*/ -496 h 4612"/>
                                <a:gd name="T4" fmla="*/ 2012 w 2012"/>
                                <a:gd name="T5" fmla="*/ -5107 h 4612"/>
                                <a:gd name="T6" fmla="*/ 0 w 2012"/>
                                <a:gd name="T7" fmla="*/ -5107 h 4612"/>
                                <a:gd name="T8" fmla="*/ 0 w 2012"/>
                                <a:gd name="T9" fmla="*/ -496 h 461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12" h="4612">
                                  <a:moveTo>
                                    <a:pt x="0" y="4611"/>
                                  </a:moveTo>
                                  <a:lnTo>
                                    <a:pt x="2012" y="4611"/>
                                  </a:lnTo>
                                  <a:lnTo>
                                    <a:pt x="2012" y="0"/>
                                  </a:lnTo>
                                  <a:lnTo>
                                    <a:pt x="0" y="0"/>
                                  </a:lnTo>
                                  <a:lnTo>
                                    <a:pt x="0" y="4611"/>
                                  </a:lnTo>
                                  <a:close/>
                                </a:path>
                              </a:pathLst>
                            </a:custGeom>
                            <a:noFill/>
                            <a:ln w="2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5" name="Group 85"/>
                        <wpg:cNvGrpSpPr>
                          <a:grpSpLocks/>
                        </wpg:cNvGrpSpPr>
                        <wpg:grpSpPr bwMode="auto">
                          <a:xfrm>
                            <a:off x="6196" y="-4384"/>
                            <a:ext cx="2028" cy="2"/>
                            <a:chOff x="6196" y="-4384"/>
                            <a:chExt cx="2028" cy="2"/>
                          </a:xfrm>
                        </wpg:grpSpPr>
                        <wps:wsp>
                          <wps:cNvPr id="507" name="Freeform 86"/>
                          <wps:cNvSpPr>
                            <a:spLocks/>
                          </wps:cNvSpPr>
                          <wps:spPr bwMode="auto">
                            <a:xfrm>
                              <a:off x="6196" y="-4384"/>
                              <a:ext cx="2028" cy="2"/>
                            </a:xfrm>
                            <a:custGeom>
                              <a:avLst/>
                              <a:gdLst>
                                <a:gd name="T0" fmla="*/ 0 w 2028"/>
                                <a:gd name="T1" fmla="*/ 0 h 2"/>
                                <a:gd name="T2" fmla="*/ 2028 w 2028"/>
                                <a:gd name="T3" fmla="*/ 0 h 2"/>
                                <a:gd name="T4" fmla="*/ 0 60000 65536"/>
                                <a:gd name="T5" fmla="*/ 0 60000 65536"/>
                              </a:gdLst>
                              <a:ahLst/>
                              <a:cxnLst>
                                <a:cxn ang="T4">
                                  <a:pos x="T0" y="T1"/>
                                </a:cxn>
                                <a:cxn ang="T5">
                                  <a:pos x="T2" y="T3"/>
                                </a:cxn>
                              </a:cxnLst>
                              <a:rect l="0" t="0" r="r" b="b"/>
                              <a:pathLst>
                                <a:path w="2028" h="2">
                                  <a:moveTo>
                                    <a:pt x="0" y="0"/>
                                  </a:moveTo>
                                  <a:lnTo>
                                    <a:pt x="2028" y="0"/>
                                  </a:lnTo>
                                </a:path>
                              </a:pathLst>
                            </a:custGeom>
                            <a:noFill/>
                            <a:ln w="82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8" name="Group 83"/>
                        <wpg:cNvGrpSpPr>
                          <a:grpSpLocks/>
                        </wpg:cNvGrpSpPr>
                        <wpg:grpSpPr bwMode="auto">
                          <a:xfrm>
                            <a:off x="6400" y="-4222"/>
                            <a:ext cx="186" cy="162"/>
                            <a:chOff x="6400" y="-4222"/>
                            <a:chExt cx="186" cy="162"/>
                          </a:xfrm>
                        </wpg:grpSpPr>
                        <wps:wsp>
                          <wps:cNvPr id="509" name="Freeform 84"/>
                          <wps:cNvSpPr>
                            <a:spLocks/>
                          </wps:cNvSpPr>
                          <wps:spPr bwMode="auto">
                            <a:xfrm>
                              <a:off x="6400" y="-4222"/>
                              <a:ext cx="186" cy="162"/>
                            </a:xfrm>
                            <a:custGeom>
                              <a:avLst/>
                              <a:gdLst>
                                <a:gd name="T0" fmla="*/ 0 w 186"/>
                                <a:gd name="T1" fmla="*/ -4060 h 162"/>
                                <a:gd name="T2" fmla="*/ 185 w 186"/>
                                <a:gd name="T3" fmla="*/ -4060 h 162"/>
                                <a:gd name="T4" fmla="*/ 185 w 186"/>
                                <a:gd name="T5" fmla="*/ -4222 h 162"/>
                                <a:gd name="T6" fmla="*/ 0 w 186"/>
                                <a:gd name="T7" fmla="*/ -4222 h 162"/>
                                <a:gd name="T8" fmla="*/ 0 w 186"/>
                                <a:gd name="T9" fmla="*/ -4060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0" name="Group 81"/>
                        <wpg:cNvGrpSpPr>
                          <a:grpSpLocks/>
                        </wpg:cNvGrpSpPr>
                        <wpg:grpSpPr bwMode="auto">
                          <a:xfrm>
                            <a:off x="6400" y="-4222"/>
                            <a:ext cx="186" cy="162"/>
                            <a:chOff x="6400" y="-4222"/>
                            <a:chExt cx="186" cy="162"/>
                          </a:xfrm>
                        </wpg:grpSpPr>
                        <wps:wsp>
                          <wps:cNvPr id="511" name="Freeform 82"/>
                          <wps:cNvSpPr>
                            <a:spLocks/>
                          </wps:cNvSpPr>
                          <wps:spPr bwMode="auto">
                            <a:xfrm>
                              <a:off x="6400" y="-4222"/>
                              <a:ext cx="186" cy="162"/>
                            </a:xfrm>
                            <a:custGeom>
                              <a:avLst/>
                              <a:gdLst>
                                <a:gd name="T0" fmla="*/ 0 w 186"/>
                                <a:gd name="T1" fmla="*/ -4060 h 162"/>
                                <a:gd name="T2" fmla="*/ 185 w 186"/>
                                <a:gd name="T3" fmla="*/ -4060 h 162"/>
                                <a:gd name="T4" fmla="*/ 185 w 186"/>
                                <a:gd name="T5" fmla="*/ -4222 h 162"/>
                                <a:gd name="T6" fmla="*/ 0 w 186"/>
                                <a:gd name="T7" fmla="*/ -4222 h 162"/>
                                <a:gd name="T8" fmla="*/ 0 w 186"/>
                                <a:gd name="T9" fmla="*/ -4060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79"/>
                        <wpg:cNvGrpSpPr>
                          <a:grpSpLocks/>
                        </wpg:cNvGrpSpPr>
                        <wpg:grpSpPr bwMode="auto">
                          <a:xfrm>
                            <a:off x="6400" y="-3494"/>
                            <a:ext cx="186" cy="162"/>
                            <a:chOff x="6400" y="-3494"/>
                            <a:chExt cx="186" cy="162"/>
                          </a:xfrm>
                        </wpg:grpSpPr>
                        <wps:wsp>
                          <wps:cNvPr id="33" name="Freeform 80"/>
                          <wps:cNvSpPr>
                            <a:spLocks/>
                          </wps:cNvSpPr>
                          <wps:spPr bwMode="auto">
                            <a:xfrm>
                              <a:off x="6400" y="-3494"/>
                              <a:ext cx="186" cy="162"/>
                            </a:xfrm>
                            <a:custGeom>
                              <a:avLst/>
                              <a:gdLst>
                                <a:gd name="T0" fmla="*/ 0 w 186"/>
                                <a:gd name="T1" fmla="*/ -3332 h 162"/>
                                <a:gd name="T2" fmla="*/ 185 w 186"/>
                                <a:gd name="T3" fmla="*/ -3332 h 162"/>
                                <a:gd name="T4" fmla="*/ 185 w 186"/>
                                <a:gd name="T5" fmla="*/ -3494 h 162"/>
                                <a:gd name="T6" fmla="*/ 0 w 186"/>
                                <a:gd name="T7" fmla="*/ -3494 h 162"/>
                                <a:gd name="T8" fmla="*/ 0 w 186"/>
                                <a:gd name="T9" fmla="*/ -333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 name="Group 77"/>
                        <wpg:cNvGrpSpPr>
                          <a:grpSpLocks/>
                        </wpg:cNvGrpSpPr>
                        <wpg:grpSpPr bwMode="auto">
                          <a:xfrm>
                            <a:off x="6400" y="-3494"/>
                            <a:ext cx="186" cy="162"/>
                            <a:chOff x="6400" y="-3494"/>
                            <a:chExt cx="186" cy="162"/>
                          </a:xfrm>
                        </wpg:grpSpPr>
                        <wps:wsp>
                          <wps:cNvPr id="35" name="Freeform 78"/>
                          <wps:cNvSpPr>
                            <a:spLocks/>
                          </wps:cNvSpPr>
                          <wps:spPr bwMode="auto">
                            <a:xfrm>
                              <a:off x="6400" y="-3494"/>
                              <a:ext cx="186" cy="162"/>
                            </a:xfrm>
                            <a:custGeom>
                              <a:avLst/>
                              <a:gdLst>
                                <a:gd name="T0" fmla="*/ 0 w 186"/>
                                <a:gd name="T1" fmla="*/ -3332 h 162"/>
                                <a:gd name="T2" fmla="*/ 185 w 186"/>
                                <a:gd name="T3" fmla="*/ -3332 h 162"/>
                                <a:gd name="T4" fmla="*/ 185 w 186"/>
                                <a:gd name="T5" fmla="*/ -3494 h 162"/>
                                <a:gd name="T6" fmla="*/ 0 w 186"/>
                                <a:gd name="T7" fmla="*/ -3494 h 162"/>
                                <a:gd name="T8" fmla="*/ 0 w 186"/>
                                <a:gd name="T9" fmla="*/ -3332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75"/>
                        <wpg:cNvGrpSpPr>
                          <a:grpSpLocks/>
                        </wpg:cNvGrpSpPr>
                        <wpg:grpSpPr bwMode="auto">
                          <a:xfrm>
                            <a:off x="6400" y="-1957"/>
                            <a:ext cx="186" cy="162"/>
                            <a:chOff x="6400" y="-1957"/>
                            <a:chExt cx="186" cy="162"/>
                          </a:xfrm>
                        </wpg:grpSpPr>
                        <wps:wsp>
                          <wps:cNvPr id="37" name="Freeform 76"/>
                          <wps:cNvSpPr>
                            <a:spLocks/>
                          </wps:cNvSpPr>
                          <wps:spPr bwMode="auto">
                            <a:xfrm>
                              <a:off x="6400" y="-1957"/>
                              <a:ext cx="186" cy="162"/>
                            </a:xfrm>
                            <a:custGeom>
                              <a:avLst/>
                              <a:gdLst>
                                <a:gd name="T0" fmla="*/ 0 w 186"/>
                                <a:gd name="T1" fmla="*/ -1795 h 162"/>
                                <a:gd name="T2" fmla="*/ 185 w 186"/>
                                <a:gd name="T3" fmla="*/ -1795 h 162"/>
                                <a:gd name="T4" fmla="*/ 185 w 186"/>
                                <a:gd name="T5" fmla="*/ -1957 h 162"/>
                                <a:gd name="T6" fmla="*/ 0 w 186"/>
                                <a:gd name="T7" fmla="*/ -1957 h 162"/>
                                <a:gd name="T8" fmla="*/ 0 w 186"/>
                                <a:gd name="T9" fmla="*/ -1795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73"/>
                        <wpg:cNvGrpSpPr>
                          <a:grpSpLocks/>
                        </wpg:cNvGrpSpPr>
                        <wpg:grpSpPr bwMode="auto">
                          <a:xfrm>
                            <a:off x="6400" y="-1957"/>
                            <a:ext cx="186" cy="162"/>
                            <a:chOff x="6400" y="-1957"/>
                            <a:chExt cx="186" cy="162"/>
                          </a:xfrm>
                        </wpg:grpSpPr>
                        <wps:wsp>
                          <wps:cNvPr id="39" name="Freeform 74"/>
                          <wps:cNvSpPr>
                            <a:spLocks/>
                          </wps:cNvSpPr>
                          <wps:spPr bwMode="auto">
                            <a:xfrm>
                              <a:off x="6400" y="-1957"/>
                              <a:ext cx="186" cy="162"/>
                            </a:xfrm>
                            <a:custGeom>
                              <a:avLst/>
                              <a:gdLst>
                                <a:gd name="T0" fmla="*/ 0 w 186"/>
                                <a:gd name="T1" fmla="*/ -1795 h 162"/>
                                <a:gd name="T2" fmla="*/ 185 w 186"/>
                                <a:gd name="T3" fmla="*/ -1795 h 162"/>
                                <a:gd name="T4" fmla="*/ 185 w 186"/>
                                <a:gd name="T5" fmla="*/ -1957 h 162"/>
                                <a:gd name="T6" fmla="*/ 0 w 186"/>
                                <a:gd name="T7" fmla="*/ -1957 h 162"/>
                                <a:gd name="T8" fmla="*/ 0 w 186"/>
                                <a:gd name="T9" fmla="*/ -1795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71"/>
                        <wpg:cNvGrpSpPr>
                          <a:grpSpLocks/>
                        </wpg:cNvGrpSpPr>
                        <wpg:grpSpPr bwMode="auto">
                          <a:xfrm>
                            <a:off x="6400" y="-2928"/>
                            <a:ext cx="186" cy="162"/>
                            <a:chOff x="6400" y="-2928"/>
                            <a:chExt cx="186" cy="162"/>
                          </a:xfrm>
                        </wpg:grpSpPr>
                        <wps:wsp>
                          <wps:cNvPr id="41" name="Freeform 72"/>
                          <wps:cNvSpPr>
                            <a:spLocks/>
                          </wps:cNvSpPr>
                          <wps:spPr bwMode="auto">
                            <a:xfrm>
                              <a:off x="6400" y="-2928"/>
                              <a:ext cx="186" cy="162"/>
                            </a:xfrm>
                            <a:custGeom>
                              <a:avLst/>
                              <a:gdLst>
                                <a:gd name="T0" fmla="*/ 0 w 186"/>
                                <a:gd name="T1" fmla="*/ -2766 h 162"/>
                                <a:gd name="T2" fmla="*/ 185 w 186"/>
                                <a:gd name="T3" fmla="*/ -2766 h 162"/>
                                <a:gd name="T4" fmla="*/ 185 w 186"/>
                                <a:gd name="T5" fmla="*/ -2928 h 162"/>
                                <a:gd name="T6" fmla="*/ 0 w 186"/>
                                <a:gd name="T7" fmla="*/ -2928 h 162"/>
                                <a:gd name="T8" fmla="*/ 0 w 186"/>
                                <a:gd name="T9" fmla="*/ -2766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 name="Group 69"/>
                        <wpg:cNvGrpSpPr>
                          <a:grpSpLocks/>
                        </wpg:cNvGrpSpPr>
                        <wpg:grpSpPr bwMode="auto">
                          <a:xfrm>
                            <a:off x="6400" y="-2928"/>
                            <a:ext cx="186" cy="162"/>
                            <a:chOff x="6400" y="-2928"/>
                            <a:chExt cx="186" cy="162"/>
                          </a:xfrm>
                        </wpg:grpSpPr>
                        <wps:wsp>
                          <wps:cNvPr id="44" name="Freeform 70"/>
                          <wps:cNvSpPr>
                            <a:spLocks/>
                          </wps:cNvSpPr>
                          <wps:spPr bwMode="auto">
                            <a:xfrm>
                              <a:off x="6400" y="-2928"/>
                              <a:ext cx="186" cy="162"/>
                            </a:xfrm>
                            <a:custGeom>
                              <a:avLst/>
                              <a:gdLst>
                                <a:gd name="T0" fmla="*/ 0 w 186"/>
                                <a:gd name="T1" fmla="*/ -2766 h 162"/>
                                <a:gd name="T2" fmla="*/ 185 w 186"/>
                                <a:gd name="T3" fmla="*/ -2766 h 162"/>
                                <a:gd name="T4" fmla="*/ 185 w 186"/>
                                <a:gd name="T5" fmla="*/ -2928 h 162"/>
                                <a:gd name="T6" fmla="*/ 0 w 186"/>
                                <a:gd name="T7" fmla="*/ -2928 h 162"/>
                                <a:gd name="T8" fmla="*/ 0 w 186"/>
                                <a:gd name="T9" fmla="*/ -2766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5" y="162"/>
                                  </a:lnTo>
                                  <a:lnTo>
                                    <a:pt x="185"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67"/>
                        <wpg:cNvGrpSpPr>
                          <a:grpSpLocks/>
                        </wpg:cNvGrpSpPr>
                        <wpg:grpSpPr bwMode="auto">
                          <a:xfrm>
                            <a:off x="6247" y="-5102"/>
                            <a:ext cx="372" cy="304"/>
                            <a:chOff x="6247" y="-5102"/>
                            <a:chExt cx="372" cy="304"/>
                          </a:xfrm>
                        </wpg:grpSpPr>
                        <wps:wsp>
                          <wps:cNvPr id="47" name="Freeform 68"/>
                          <wps:cNvSpPr>
                            <a:spLocks/>
                          </wps:cNvSpPr>
                          <wps:spPr bwMode="auto">
                            <a:xfrm>
                              <a:off x="6247" y="-5102"/>
                              <a:ext cx="372" cy="304"/>
                            </a:xfrm>
                            <a:custGeom>
                              <a:avLst/>
                              <a:gdLst>
                                <a:gd name="T0" fmla="*/ 0 w 372"/>
                                <a:gd name="T1" fmla="*/ -4799 h 304"/>
                                <a:gd name="T2" fmla="*/ 371 w 372"/>
                                <a:gd name="T3" fmla="*/ -4799 h 304"/>
                                <a:gd name="T4" fmla="*/ 371 w 372"/>
                                <a:gd name="T5" fmla="*/ -5102 h 304"/>
                                <a:gd name="T6" fmla="*/ 0 w 372"/>
                                <a:gd name="T7" fmla="*/ -5102 h 304"/>
                                <a:gd name="T8" fmla="*/ 0 w 372"/>
                                <a:gd name="T9" fmla="*/ -4799 h 3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2" h="304">
                                  <a:moveTo>
                                    <a:pt x="0" y="303"/>
                                  </a:moveTo>
                                  <a:lnTo>
                                    <a:pt x="371" y="303"/>
                                  </a:lnTo>
                                  <a:lnTo>
                                    <a:pt x="371" y="0"/>
                                  </a:lnTo>
                                  <a:lnTo>
                                    <a:pt x="0" y="0"/>
                                  </a:lnTo>
                                  <a:lnTo>
                                    <a:pt x="0" y="303"/>
                                  </a:lnTo>
                                  <a:close/>
                                </a:path>
                              </a:pathLst>
                            </a:custGeom>
                            <a:solidFill>
                              <a:srgbClr val="C5CD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65"/>
                        <wpg:cNvGrpSpPr>
                          <a:grpSpLocks/>
                        </wpg:cNvGrpSpPr>
                        <wpg:grpSpPr bwMode="auto">
                          <a:xfrm>
                            <a:off x="6247" y="-5102"/>
                            <a:ext cx="372" cy="304"/>
                            <a:chOff x="6247" y="-5102"/>
                            <a:chExt cx="372" cy="304"/>
                          </a:xfrm>
                        </wpg:grpSpPr>
                        <wps:wsp>
                          <wps:cNvPr id="49" name="Freeform 66"/>
                          <wps:cNvSpPr>
                            <a:spLocks/>
                          </wps:cNvSpPr>
                          <wps:spPr bwMode="auto">
                            <a:xfrm>
                              <a:off x="6247" y="-5102"/>
                              <a:ext cx="372" cy="304"/>
                            </a:xfrm>
                            <a:custGeom>
                              <a:avLst/>
                              <a:gdLst>
                                <a:gd name="T0" fmla="*/ 0 w 372"/>
                                <a:gd name="T1" fmla="*/ -4799 h 304"/>
                                <a:gd name="T2" fmla="*/ 371 w 372"/>
                                <a:gd name="T3" fmla="*/ -4799 h 304"/>
                                <a:gd name="T4" fmla="*/ 371 w 372"/>
                                <a:gd name="T5" fmla="*/ -5102 h 304"/>
                                <a:gd name="T6" fmla="*/ 0 w 372"/>
                                <a:gd name="T7" fmla="*/ -5102 h 304"/>
                                <a:gd name="T8" fmla="*/ 0 w 372"/>
                                <a:gd name="T9" fmla="*/ -4799 h 3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2" h="304">
                                  <a:moveTo>
                                    <a:pt x="0" y="303"/>
                                  </a:moveTo>
                                  <a:lnTo>
                                    <a:pt x="371" y="303"/>
                                  </a:lnTo>
                                  <a:lnTo>
                                    <a:pt x="371" y="0"/>
                                  </a:lnTo>
                                  <a:lnTo>
                                    <a:pt x="0" y="0"/>
                                  </a:lnTo>
                                  <a:lnTo>
                                    <a:pt x="0" y="303"/>
                                  </a:lnTo>
                                  <a:close/>
                                </a:path>
                              </a:pathLst>
                            </a:custGeom>
                            <a:noFill/>
                            <a:ln w="27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63"/>
                        <wpg:cNvGrpSpPr>
                          <a:grpSpLocks/>
                        </wpg:cNvGrpSpPr>
                        <wpg:grpSpPr bwMode="auto">
                          <a:xfrm>
                            <a:off x="6247" y="-1062"/>
                            <a:ext cx="2012" cy="2"/>
                            <a:chOff x="6247" y="-1062"/>
                            <a:chExt cx="2012" cy="2"/>
                          </a:xfrm>
                        </wpg:grpSpPr>
                        <wps:wsp>
                          <wps:cNvPr id="51" name="Freeform 64"/>
                          <wps:cNvSpPr>
                            <a:spLocks/>
                          </wps:cNvSpPr>
                          <wps:spPr bwMode="auto">
                            <a:xfrm>
                              <a:off x="6247" y="-1062"/>
                              <a:ext cx="2012" cy="2"/>
                            </a:xfrm>
                            <a:custGeom>
                              <a:avLst/>
                              <a:gdLst>
                                <a:gd name="T0" fmla="*/ 0 w 2012"/>
                                <a:gd name="T1" fmla="*/ 0 h 2"/>
                                <a:gd name="T2" fmla="*/ 2011 w 2012"/>
                                <a:gd name="T3" fmla="*/ 0 h 2"/>
                                <a:gd name="T4" fmla="*/ 0 60000 65536"/>
                                <a:gd name="T5" fmla="*/ 0 60000 65536"/>
                              </a:gdLst>
                              <a:ahLst/>
                              <a:cxnLst>
                                <a:cxn ang="T4">
                                  <a:pos x="T0" y="T1"/>
                                </a:cxn>
                                <a:cxn ang="T5">
                                  <a:pos x="T2" y="T3"/>
                                </a:cxn>
                              </a:cxnLst>
                              <a:rect l="0" t="0" r="r" b="b"/>
                              <a:pathLst>
                                <a:path w="2012" h="2">
                                  <a:moveTo>
                                    <a:pt x="0" y="0"/>
                                  </a:moveTo>
                                  <a:lnTo>
                                    <a:pt x="2011" y="0"/>
                                  </a:lnTo>
                                </a:path>
                              </a:pathLst>
                            </a:custGeom>
                            <a:noFill/>
                            <a:ln w="27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61"/>
                        <wpg:cNvGrpSpPr>
                          <a:grpSpLocks/>
                        </wpg:cNvGrpSpPr>
                        <wpg:grpSpPr bwMode="auto">
                          <a:xfrm>
                            <a:off x="7160" y="-698"/>
                            <a:ext cx="186" cy="162"/>
                            <a:chOff x="7160" y="-698"/>
                            <a:chExt cx="186" cy="162"/>
                          </a:xfrm>
                        </wpg:grpSpPr>
                        <wps:wsp>
                          <wps:cNvPr id="53" name="Freeform 62"/>
                          <wps:cNvSpPr>
                            <a:spLocks/>
                          </wps:cNvSpPr>
                          <wps:spPr bwMode="auto">
                            <a:xfrm>
                              <a:off x="7160" y="-698"/>
                              <a:ext cx="186" cy="162"/>
                            </a:xfrm>
                            <a:custGeom>
                              <a:avLst/>
                              <a:gdLst>
                                <a:gd name="T0" fmla="*/ 0 w 186"/>
                                <a:gd name="T1" fmla="*/ -536 h 162"/>
                                <a:gd name="T2" fmla="*/ 186 w 186"/>
                                <a:gd name="T3" fmla="*/ -536 h 162"/>
                                <a:gd name="T4" fmla="*/ 186 w 186"/>
                                <a:gd name="T5" fmla="*/ -698 h 162"/>
                                <a:gd name="T6" fmla="*/ 0 w 186"/>
                                <a:gd name="T7" fmla="*/ -698 h 162"/>
                                <a:gd name="T8" fmla="*/ 0 w 186"/>
                                <a:gd name="T9" fmla="*/ -536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6" y="162"/>
                                  </a:lnTo>
                                  <a:lnTo>
                                    <a:pt x="186" y="0"/>
                                  </a:lnTo>
                                  <a:lnTo>
                                    <a:pt x="0" y="0"/>
                                  </a:lnTo>
                                  <a:lnTo>
                                    <a:pt x="0" y="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59"/>
                        <wpg:cNvGrpSpPr>
                          <a:grpSpLocks/>
                        </wpg:cNvGrpSpPr>
                        <wpg:grpSpPr bwMode="auto">
                          <a:xfrm>
                            <a:off x="7160" y="-698"/>
                            <a:ext cx="186" cy="162"/>
                            <a:chOff x="7160" y="-698"/>
                            <a:chExt cx="186" cy="162"/>
                          </a:xfrm>
                        </wpg:grpSpPr>
                        <wps:wsp>
                          <wps:cNvPr id="55" name="Freeform 60"/>
                          <wps:cNvSpPr>
                            <a:spLocks/>
                          </wps:cNvSpPr>
                          <wps:spPr bwMode="auto">
                            <a:xfrm>
                              <a:off x="7160" y="-698"/>
                              <a:ext cx="186" cy="162"/>
                            </a:xfrm>
                            <a:custGeom>
                              <a:avLst/>
                              <a:gdLst>
                                <a:gd name="T0" fmla="*/ 0 w 186"/>
                                <a:gd name="T1" fmla="*/ -536 h 162"/>
                                <a:gd name="T2" fmla="*/ 186 w 186"/>
                                <a:gd name="T3" fmla="*/ -536 h 162"/>
                                <a:gd name="T4" fmla="*/ 186 w 186"/>
                                <a:gd name="T5" fmla="*/ -698 h 162"/>
                                <a:gd name="T6" fmla="*/ 0 w 186"/>
                                <a:gd name="T7" fmla="*/ -698 h 162"/>
                                <a:gd name="T8" fmla="*/ 0 w 186"/>
                                <a:gd name="T9" fmla="*/ -536 h 1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6" h="162">
                                  <a:moveTo>
                                    <a:pt x="0" y="162"/>
                                  </a:moveTo>
                                  <a:lnTo>
                                    <a:pt x="186" y="162"/>
                                  </a:lnTo>
                                  <a:lnTo>
                                    <a:pt x="186" y="0"/>
                                  </a:lnTo>
                                  <a:lnTo>
                                    <a:pt x="0" y="0"/>
                                  </a:lnTo>
                                  <a:lnTo>
                                    <a:pt x="0" y="162"/>
                                  </a:lnTo>
                                  <a:close/>
                                </a:path>
                              </a:pathLst>
                            </a:custGeom>
                            <a:noFill/>
                            <a:ln w="27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57"/>
                        <wpg:cNvGrpSpPr>
                          <a:grpSpLocks/>
                        </wpg:cNvGrpSpPr>
                        <wpg:grpSpPr bwMode="auto">
                          <a:xfrm>
                            <a:off x="8267" y="-1871"/>
                            <a:ext cx="278" cy="890"/>
                            <a:chOff x="8267" y="-1871"/>
                            <a:chExt cx="278" cy="890"/>
                          </a:xfrm>
                        </wpg:grpSpPr>
                        <wps:wsp>
                          <wps:cNvPr id="57" name="Freeform 58"/>
                          <wps:cNvSpPr>
                            <a:spLocks/>
                          </wps:cNvSpPr>
                          <wps:spPr bwMode="auto">
                            <a:xfrm>
                              <a:off x="8267" y="-1871"/>
                              <a:ext cx="278" cy="890"/>
                            </a:xfrm>
                            <a:custGeom>
                              <a:avLst/>
                              <a:gdLst>
                                <a:gd name="T0" fmla="*/ 0 w 278"/>
                                <a:gd name="T1" fmla="*/ -981 h 890"/>
                                <a:gd name="T2" fmla="*/ 132 w 278"/>
                                <a:gd name="T3" fmla="*/ -981 h 890"/>
                                <a:gd name="T4" fmla="*/ 132 w 278"/>
                                <a:gd name="T5" fmla="*/ -1871 h 890"/>
                                <a:gd name="T6" fmla="*/ 277 w 278"/>
                                <a:gd name="T7" fmla="*/ -1871 h 8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78" h="890">
                                  <a:moveTo>
                                    <a:pt x="0" y="890"/>
                                  </a:moveTo>
                                  <a:lnTo>
                                    <a:pt x="132" y="890"/>
                                  </a:lnTo>
                                  <a:lnTo>
                                    <a:pt x="132" y="0"/>
                                  </a:lnTo>
                                  <a:lnTo>
                                    <a:pt x="277" y="0"/>
                                  </a:lnTo>
                                </a:path>
                              </a:pathLst>
                            </a:custGeom>
                            <a:noFill/>
                            <a:ln w="2565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55"/>
                        <wpg:cNvGrpSpPr>
                          <a:grpSpLocks/>
                        </wpg:cNvGrpSpPr>
                        <wpg:grpSpPr bwMode="auto">
                          <a:xfrm>
                            <a:off x="8527" y="-1955"/>
                            <a:ext cx="88" cy="169"/>
                            <a:chOff x="8527" y="-1955"/>
                            <a:chExt cx="88" cy="169"/>
                          </a:xfrm>
                        </wpg:grpSpPr>
                        <wps:wsp>
                          <wps:cNvPr id="59" name="Freeform 56"/>
                          <wps:cNvSpPr>
                            <a:spLocks/>
                          </wps:cNvSpPr>
                          <wps:spPr bwMode="auto">
                            <a:xfrm>
                              <a:off x="8527" y="-1955"/>
                              <a:ext cx="88" cy="169"/>
                            </a:xfrm>
                            <a:custGeom>
                              <a:avLst/>
                              <a:gdLst>
                                <a:gd name="T0" fmla="*/ 0 w 88"/>
                                <a:gd name="T1" fmla="*/ -1955 h 169"/>
                                <a:gd name="T2" fmla="*/ 0 w 88"/>
                                <a:gd name="T3" fmla="*/ -1787 h 169"/>
                                <a:gd name="T4" fmla="*/ 88 w 88"/>
                                <a:gd name="T5" fmla="*/ -1871 h 169"/>
                                <a:gd name="T6" fmla="*/ 0 w 88"/>
                                <a:gd name="T7" fmla="*/ -1955 h 16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8" h="169">
                                  <a:moveTo>
                                    <a:pt x="0" y="0"/>
                                  </a:moveTo>
                                  <a:lnTo>
                                    <a:pt x="0" y="168"/>
                                  </a:lnTo>
                                  <a:lnTo>
                                    <a:pt x="88" y="8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53"/>
                        <wpg:cNvGrpSpPr>
                          <a:grpSpLocks/>
                        </wpg:cNvGrpSpPr>
                        <wpg:grpSpPr bwMode="auto">
                          <a:xfrm>
                            <a:off x="6710" y="-2440"/>
                            <a:ext cx="977" cy="2"/>
                            <a:chOff x="6710" y="-2440"/>
                            <a:chExt cx="977" cy="2"/>
                          </a:xfrm>
                        </wpg:grpSpPr>
                        <wps:wsp>
                          <wps:cNvPr id="61" name="Freeform 54"/>
                          <wps:cNvSpPr>
                            <a:spLocks/>
                          </wps:cNvSpPr>
                          <wps:spPr bwMode="auto">
                            <a:xfrm>
                              <a:off x="6710" y="-2440"/>
                              <a:ext cx="977" cy="2"/>
                            </a:xfrm>
                            <a:custGeom>
                              <a:avLst/>
                              <a:gdLst>
                                <a:gd name="T0" fmla="*/ 0 w 977"/>
                                <a:gd name="T1" fmla="*/ 0 h 2"/>
                                <a:gd name="T2" fmla="*/ 976 w 977"/>
                                <a:gd name="T3" fmla="*/ 0 h 2"/>
                                <a:gd name="T4" fmla="*/ 0 60000 65536"/>
                                <a:gd name="T5" fmla="*/ 0 60000 65536"/>
                              </a:gdLst>
                              <a:ahLst/>
                              <a:cxnLst>
                                <a:cxn ang="T4">
                                  <a:pos x="T0" y="T1"/>
                                </a:cxn>
                                <a:cxn ang="T5">
                                  <a:pos x="T2" y="T3"/>
                                </a:cxn>
                              </a:cxnLst>
                              <a:rect l="0" t="0" r="r" b="b"/>
                              <a:pathLst>
                                <a:path w="977" h="2">
                                  <a:moveTo>
                                    <a:pt x="0" y="0"/>
                                  </a:moveTo>
                                  <a:lnTo>
                                    <a:pt x="976"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47"/>
                        <wpg:cNvGrpSpPr>
                          <a:grpSpLocks/>
                        </wpg:cNvGrpSpPr>
                        <wpg:grpSpPr bwMode="auto">
                          <a:xfrm>
                            <a:off x="6792" y="-1322"/>
                            <a:ext cx="1352" cy="2"/>
                            <a:chOff x="6792" y="-1322"/>
                            <a:chExt cx="1352" cy="2"/>
                          </a:xfrm>
                        </wpg:grpSpPr>
                        <wps:wsp>
                          <wps:cNvPr id="63" name="Freeform 52"/>
                          <wps:cNvSpPr>
                            <a:spLocks/>
                          </wps:cNvSpPr>
                          <wps:spPr bwMode="auto">
                            <a:xfrm>
                              <a:off x="6792" y="-1322"/>
                              <a:ext cx="1352" cy="2"/>
                            </a:xfrm>
                            <a:custGeom>
                              <a:avLst/>
                              <a:gdLst>
                                <a:gd name="T0" fmla="*/ 0 w 1352"/>
                                <a:gd name="T1" fmla="*/ 0 h 2"/>
                                <a:gd name="T2" fmla="*/ 1351 w 1352"/>
                                <a:gd name="T3" fmla="*/ 0 h 2"/>
                                <a:gd name="T4" fmla="*/ 0 60000 65536"/>
                                <a:gd name="T5" fmla="*/ 0 60000 65536"/>
                              </a:gdLst>
                              <a:ahLst/>
                              <a:cxnLst>
                                <a:cxn ang="T4">
                                  <a:pos x="T0" y="T1"/>
                                </a:cxn>
                                <a:cxn ang="T5">
                                  <a:pos x="T2" y="T3"/>
                                </a:cxn>
                              </a:cxnLst>
                              <a:rect l="0" t="0" r="r" b="b"/>
                              <a:pathLst>
                                <a:path w="1352" h="2">
                                  <a:moveTo>
                                    <a:pt x="0" y="0"/>
                                  </a:moveTo>
                                  <a:lnTo>
                                    <a:pt x="1351" y="0"/>
                                  </a:lnTo>
                                </a:path>
                              </a:pathLst>
                            </a:custGeom>
                            <a:noFill/>
                            <a:ln w="38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51"/>
                          <wps:cNvSpPr txBox="1">
                            <a:spLocks noChangeArrowheads="1"/>
                          </wps:cNvSpPr>
                          <wps:spPr bwMode="auto">
                            <a:xfrm>
                              <a:off x="6247" y="-5107"/>
                              <a:ext cx="372"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2CE60" w14:textId="77777777" w:rsidR="008318AB" w:rsidRDefault="008318AB">
                                <w:pPr>
                                  <w:spacing w:before="4"/>
                                  <w:rPr>
                                    <w:rFonts w:eastAsia="Times New Roman" w:cs="Times New Roman"/>
                                    <w:sz w:val="8"/>
                                    <w:szCs w:val="8"/>
                                  </w:rPr>
                                </w:pPr>
                              </w:p>
                              <w:p w14:paraId="6553FF28" w14:textId="77777777" w:rsidR="008318AB" w:rsidRDefault="008318AB">
                                <w:pPr>
                                  <w:ind w:left="37"/>
                                  <w:rPr>
                                    <w:rFonts w:eastAsia="Times New Roman" w:cs="Times New Roman"/>
                                    <w:sz w:val="10"/>
                                    <w:szCs w:val="10"/>
                                  </w:rPr>
                                </w:pPr>
                                <w:r>
                                  <w:rPr>
                                    <w:spacing w:val="-1"/>
                                    <w:w w:val="110"/>
                                    <w:sz w:val="10"/>
                                  </w:rPr>
                                  <w:t>B.2.d</w:t>
                                </w:r>
                              </w:p>
                            </w:txbxContent>
                          </wps:txbx>
                          <wps:bodyPr rot="0" vert="horz" wrap="square" lIns="0" tIns="0" rIns="0" bIns="0" anchor="t" anchorCtr="0" upright="1">
                            <a:noAutofit/>
                          </wps:bodyPr>
                        </wps:wsp>
                        <wps:wsp>
                          <wps:cNvPr id="65" name="Text Box 50"/>
                          <wps:cNvSpPr txBox="1">
                            <a:spLocks noChangeArrowheads="1"/>
                          </wps:cNvSpPr>
                          <wps:spPr bwMode="auto">
                            <a:xfrm>
                              <a:off x="6247" y="-4384"/>
                              <a:ext cx="2012" cy="3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76419" w14:textId="77777777" w:rsidR="008318AB" w:rsidRDefault="008318AB">
                                <w:pPr>
                                  <w:spacing w:before="69" w:line="257" w:lineRule="auto"/>
                                  <w:ind w:left="544" w:right="397"/>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r>
                                  <w:rPr>
                                    <w:spacing w:val="-1"/>
                                    <w:w w:val="105"/>
                                    <w:sz w:val="14"/>
                                  </w:rPr>
                                  <w:t>Delivered</w:t>
                                </w:r>
                              </w:p>
                              <w:p w14:paraId="2377CC41" w14:textId="77777777" w:rsidR="008318AB" w:rsidRDefault="008318AB">
                                <w:pPr>
                                  <w:spacing w:before="105"/>
                                  <w:jc w:val="center"/>
                                  <w:rPr>
                                    <w:rFonts w:eastAsia="Times New Roman" w:cs="Times New Roman"/>
                                    <w:sz w:val="14"/>
                                    <w:szCs w:val="14"/>
                                  </w:rPr>
                                </w:pPr>
                                <w:r>
                                  <w:rPr>
                                    <w:b/>
                                    <w:spacing w:val="-1"/>
                                    <w:w w:val="105"/>
                                    <w:sz w:val="14"/>
                                  </w:rPr>
                                  <w:t>OR</w:t>
                                </w:r>
                              </w:p>
                              <w:p w14:paraId="45E3A3CB" w14:textId="77777777" w:rsidR="008318AB" w:rsidRDefault="008318AB">
                                <w:pPr>
                                  <w:spacing w:before="116" w:line="257" w:lineRule="auto"/>
                                  <w:ind w:left="523" w:right="417"/>
                                  <w:jc w:val="center"/>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r>
                                  <w:rPr>
                                    <w:spacing w:val="-1"/>
                                    <w:w w:val="105"/>
                                    <w:sz w:val="14"/>
                                  </w:rPr>
                                  <w:t>retained</w:t>
                                </w:r>
                                <w:r>
                                  <w:rPr>
                                    <w:spacing w:val="9"/>
                                    <w:w w:val="105"/>
                                    <w:sz w:val="14"/>
                                  </w:rPr>
                                  <w:t xml:space="preserve"> </w:t>
                                </w:r>
                                <w:r>
                                  <w:rPr>
                                    <w:w w:val="105"/>
                                    <w:sz w:val="14"/>
                                  </w:rPr>
                                  <w:t>by</w:t>
                                </w:r>
                                <w:r>
                                  <w:rPr>
                                    <w:spacing w:val="9"/>
                                    <w:w w:val="105"/>
                                    <w:sz w:val="14"/>
                                  </w:rPr>
                                  <w:t xml:space="preserve"> </w:t>
                                </w:r>
                                <w:r>
                                  <w:rPr>
                                    <w:spacing w:val="-1"/>
                                    <w:w w:val="105"/>
                                    <w:sz w:val="14"/>
                                  </w:rPr>
                                  <w:t>Seller</w:t>
                                </w:r>
                              </w:p>
                              <w:p w14:paraId="490F75D7" w14:textId="77777777" w:rsidR="008318AB" w:rsidRDefault="008318AB">
                                <w:pPr>
                                  <w:spacing w:before="105"/>
                                  <w:jc w:val="center"/>
                                  <w:rPr>
                                    <w:rFonts w:eastAsia="Times New Roman" w:cs="Times New Roman"/>
                                    <w:sz w:val="14"/>
                                    <w:szCs w:val="14"/>
                                  </w:rPr>
                                </w:pPr>
                                <w:r>
                                  <w:rPr>
                                    <w:b/>
                                    <w:spacing w:val="-1"/>
                                    <w:w w:val="105"/>
                                    <w:sz w:val="14"/>
                                  </w:rPr>
                                  <w:t>OR</w:t>
                                </w:r>
                              </w:p>
                              <w:p w14:paraId="7128A3CD" w14:textId="77777777" w:rsidR="008318AB" w:rsidRDefault="008318AB">
                                <w:pPr>
                                  <w:spacing w:before="30" w:line="257" w:lineRule="auto"/>
                                  <w:ind w:left="462" w:right="286"/>
                                  <w:rPr>
                                    <w:rFonts w:eastAsia="Times New Roman" w:cs="Times New Roman"/>
                                    <w:sz w:val="14"/>
                                    <w:szCs w:val="14"/>
                                  </w:rPr>
                                </w:pPr>
                                <w:r>
                                  <w:rPr>
                                    <w:spacing w:val="-1"/>
                                    <w:w w:val="105"/>
                                    <w:sz w:val="14"/>
                                  </w:rPr>
                                  <w:t>Previously</w:t>
                                </w:r>
                                <w:r>
                                  <w:rPr>
                                    <w:spacing w:val="11"/>
                                    <w:w w:val="105"/>
                                    <w:sz w:val="14"/>
                                  </w:rPr>
                                  <w:t xml:space="preserve"> </w:t>
                                </w:r>
                                <w:r>
                                  <w:rPr>
                                    <w:spacing w:val="-1"/>
                                    <w:w w:val="105"/>
                                    <w:sz w:val="14"/>
                                  </w:rPr>
                                  <w:t>retired</w:t>
                                </w:r>
                                <w:r>
                                  <w:rPr>
                                    <w:spacing w:val="11"/>
                                    <w:w w:val="105"/>
                                    <w:sz w:val="14"/>
                                  </w:rPr>
                                  <w:t xml:space="preserve"> </w:t>
                                </w:r>
                                <w:r>
                                  <w:rPr>
                                    <w:w w:val="105"/>
                                    <w:sz w:val="14"/>
                                  </w:rPr>
                                  <w:t>by</w:t>
                                </w:r>
                                <w:r>
                                  <w:rPr>
                                    <w:spacing w:val="21"/>
                                    <w:w w:val="107"/>
                                    <w:sz w:val="14"/>
                                  </w:rPr>
                                  <w:t xml:space="preserve"> </w:t>
                                </w:r>
                                <w:r>
                                  <w:rPr>
                                    <w:spacing w:val="-1"/>
                                    <w:w w:val="105"/>
                                    <w:sz w:val="14"/>
                                  </w:rPr>
                                  <w:t>Seller</w:t>
                                </w:r>
                                <w:r>
                                  <w:rPr>
                                    <w:spacing w:val="9"/>
                                    <w:w w:val="105"/>
                                    <w:sz w:val="14"/>
                                  </w:rPr>
                                  <w:t xml:space="preserve"> </w:t>
                                </w:r>
                                <w:r>
                                  <w:rPr>
                                    <w:w w:val="105"/>
                                    <w:sz w:val="14"/>
                                  </w:rPr>
                                  <w:t>on</w:t>
                                </w:r>
                              </w:p>
                              <w:p w14:paraId="3F20E27D" w14:textId="77777777" w:rsidR="008318AB" w:rsidRDefault="008318AB">
                                <w:pPr>
                                  <w:ind w:left="893" w:firstLine="545"/>
                                  <w:rPr>
                                    <w:rFonts w:eastAsia="Times New Roman" w:cs="Times New Roman"/>
                                    <w:sz w:val="14"/>
                                    <w:szCs w:val="14"/>
                                  </w:rPr>
                                </w:pPr>
                                <w:r>
                                  <w:rPr>
                                    <w:spacing w:val="-1"/>
                                    <w:w w:val="105"/>
                                    <w:sz w:val="14"/>
                                  </w:rPr>
                                  <w:t>[date]</w:t>
                                </w:r>
                              </w:p>
                              <w:p w14:paraId="6B9DA85A" w14:textId="77777777" w:rsidR="008318AB" w:rsidRDefault="008318AB">
                                <w:pPr>
                                  <w:spacing w:before="8"/>
                                  <w:rPr>
                                    <w:rFonts w:eastAsia="Times New Roman" w:cs="Times New Roman"/>
                                    <w:sz w:val="16"/>
                                    <w:szCs w:val="16"/>
                                  </w:rPr>
                                </w:pPr>
                              </w:p>
                              <w:p w14:paraId="1A5087D3" w14:textId="77777777" w:rsidR="008318AB" w:rsidRDefault="008318AB">
                                <w:pPr>
                                  <w:jc w:val="center"/>
                                  <w:rPr>
                                    <w:rFonts w:eastAsia="Times New Roman" w:cs="Times New Roman"/>
                                    <w:sz w:val="14"/>
                                    <w:szCs w:val="14"/>
                                  </w:rPr>
                                </w:pPr>
                                <w:r>
                                  <w:rPr>
                                    <w:b/>
                                    <w:spacing w:val="-1"/>
                                    <w:w w:val="105"/>
                                    <w:sz w:val="14"/>
                                  </w:rPr>
                                  <w:t>OR</w:t>
                                </w:r>
                              </w:p>
                              <w:p w14:paraId="1E775856" w14:textId="77777777" w:rsidR="008318AB" w:rsidRDefault="008318AB">
                                <w:pPr>
                                  <w:tabs>
                                    <w:tab w:val="left" w:pos="1558"/>
                                  </w:tabs>
                                  <w:spacing w:before="85" w:line="257" w:lineRule="auto"/>
                                  <w:ind w:left="544" w:right="134"/>
                                  <w:rPr>
                                    <w:rFonts w:eastAsia="Times New Roman" w:cs="Times New Roman"/>
                                    <w:sz w:val="14"/>
                                    <w:szCs w:val="14"/>
                                  </w:rPr>
                                </w:pPr>
                                <w:r>
                                  <w:rPr>
                                    <w:spacing w:val="-1"/>
                                    <w:w w:val="105"/>
                                    <w:sz w:val="14"/>
                                  </w:rPr>
                                  <w:t>Previously</w:t>
                                </w:r>
                                <w:r>
                                  <w:rPr>
                                    <w:spacing w:val="24"/>
                                    <w:w w:val="105"/>
                                    <w:sz w:val="14"/>
                                  </w:rPr>
                                  <w:t xml:space="preserve"> </w:t>
                                </w:r>
                                <w:r>
                                  <w:rPr>
                                    <w:spacing w:val="-1"/>
                                    <w:w w:val="105"/>
                                    <w:sz w:val="14"/>
                                  </w:rPr>
                                  <w:t>transferred</w:t>
                                </w:r>
                                <w:r>
                                  <w:rPr>
                                    <w:spacing w:val="29"/>
                                    <w:w w:val="107"/>
                                    <w:sz w:val="14"/>
                                  </w:rPr>
                                  <w:t xml:space="preserve"> </w:t>
                                </w:r>
                                <w:r>
                                  <w:rPr>
                                    <w:w w:val="105"/>
                                    <w:sz w:val="14"/>
                                  </w:rPr>
                                  <w:t>on</w:t>
                                </w:r>
                                <w:r>
                                  <w:rPr>
                                    <w:spacing w:val="2"/>
                                    <w:sz w:val="14"/>
                                  </w:rPr>
                                  <w:t xml:space="preserve"> </w:t>
                                </w:r>
                                <w:r>
                                  <w:rPr>
                                    <w:w w:val="107"/>
                                    <w:sz w:val="14"/>
                                    <w:u w:val="single" w:color="000000"/>
                                  </w:rPr>
                                  <w:t xml:space="preserve"> </w:t>
                                </w:r>
                                <w:r>
                                  <w:rPr>
                                    <w:sz w:val="14"/>
                                    <w:u w:val="single" w:color="000000"/>
                                  </w:rPr>
                                  <w:tab/>
                                </w:r>
                                <w:r>
                                  <w:rPr>
                                    <w:sz w:val="14"/>
                                  </w:rPr>
                                  <w:t xml:space="preserve"> </w:t>
                                </w:r>
                                <w:r>
                                  <w:rPr>
                                    <w:spacing w:val="-1"/>
                                    <w:w w:val="105"/>
                                    <w:sz w:val="14"/>
                                  </w:rPr>
                                  <w:t>[date]</w:t>
                                </w:r>
                                <w:r>
                                  <w:rPr>
                                    <w:spacing w:val="6"/>
                                    <w:w w:val="105"/>
                                    <w:sz w:val="14"/>
                                  </w:rPr>
                                  <w:t xml:space="preserve"> </w:t>
                                </w:r>
                                <w:r>
                                  <w:rPr>
                                    <w:spacing w:val="-1"/>
                                    <w:w w:val="105"/>
                                    <w:sz w:val="14"/>
                                  </w:rPr>
                                  <w:t>to</w:t>
                                </w:r>
                              </w:p>
                              <w:p w14:paraId="638494EF" w14:textId="77777777" w:rsidR="008318AB" w:rsidRDefault="008318AB">
                                <w:pPr>
                                  <w:spacing w:before="5"/>
                                  <w:rPr>
                                    <w:rFonts w:eastAsia="Times New Roman" w:cs="Times New Roman"/>
                                    <w:sz w:val="18"/>
                                    <w:szCs w:val="18"/>
                                  </w:rPr>
                                </w:pPr>
                              </w:p>
                              <w:p w14:paraId="70528FC7" w14:textId="77777777" w:rsidR="008318AB" w:rsidRDefault="008318AB">
                                <w:pPr>
                                  <w:jc w:val="center"/>
                                  <w:rPr>
                                    <w:rFonts w:eastAsia="Times New Roman" w:cs="Times New Roman"/>
                                    <w:sz w:val="14"/>
                                    <w:szCs w:val="14"/>
                                  </w:rPr>
                                </w:pPr>
                                <w:r>
                                  <w:rPr>
                                    <w:b/>
                                    <w:spacing w:val="-1"/>
                                    <w:w w:val="105"/>
                                    <w:sz w:val="14"/>
                                  </w:rPr>
                                  <w:t>OR</w:t>
                                </w:r>
                              </w:p>
                            </w:txbxContent>
                          </wps:txbx>
                          <wps:bodyPr rot="0" vert="horz" wrap="square" lIns="0" tIns="0" rIns="0" bIns="0" anchor="t" anchorCtr="0" upright="1">
                            <a:noAutofit/>
                          </wps:bodyPr>
                        </wps:wsp>
                        <wps:wsp>
                          <wps:cNvPr id="66" name="Text Box 49"/>
                          <wps:cNvSpPr txBox="1">
                            <a:spLocks noChangeArrowheads="1"/>
                          </wps:cNvSpPr>
                          <wps:spPr bwMode="auto">
                            <a:xfrm>
                              <a:off x="6247" y="-1062"/>
                              <a:ext cx="2012"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9C606" w14:textId="77777777" w:rsidR="008318AB" w:rsidRDefault="008318AB">
                                <w:pPr>
                                  <w:spacing w:before="1"/>
                                  <w:rPr>
                                    <w:rFonts w:eastAsia="Times New Roman" w:cs="Times New Roman"/>
                                    <w:sz w:val="8"/>
                                    <w:szCs w:val="8"/>
                                  </w:rPr>
                                </w:pPr>
                              </w:p>
                              <w:p w14:paraId="4E1EAE8B" w14:textId="77777777" w:rsidR="008318AB" w:rsidRDefault="008318AB">
                                <w:pPr>
                                  <w:spacing w:line="270" w:lineRule="auto"/>
                                  <w:ind w:left="147" w:right="98" w:hanging="47"/>
                                  <w:rPr>
                                    <w:rFonts w:ascii="Arial" w:eastAsia="Arial" w:hAnsi="Arial" w:cs="Arial"/>
                                    <w:sz w:val="10"/>
                                    <w:szCs w:val="10"/>
                                  </w:rPr>
                                </w:pPr>
                                <w:r>
                                  <w:rPr>
                                    <w:rFonts w:ascii="Arial"/>
                                    <w:w w:val="110"/>
                                    <w:sz w:val="10"/>
                                  </w:rPr>
                                  <w:t>Exchanged</w:t>
                                </w:r>
                                <w:r>
                                  <w:rPr>
                                    <w:rFonts w:ascii="Arial"/>
                                    <w:spacing w:val="10"/>
                                    <w:w w:val="110"/>
                                    <w:sz w:val="10"/>
                                  </w:rPr>
                                  <w:t xml:space="preserve"> </w:t>
                                </w:r>
                                <w:r>
                                  <w:rPr>
                                    <w:rFonts w:ascii="Arial"/>
                                    <w:spacing w:val="-1"/>
                                    <w:w w:val="110"/>
                                    <w:sz w:val="10"/>
                                  </w:rPr>
                                  <w:t>with</w:t>
                                </w:r>
                                <w:r>
                                  <w:rPr>
                                    <w:rFonts w:ascii="Arial"/>
                                    <w:spacing w:val="10"/>
                                    <w:w w:val="110"/>
                                    <w:sz w:val="10"/>
                                  </w:rPr>
                                  <w:t xml:space="preserve"> </w:t>
                                </w:r>
                                <w:r>
                                  <w:rPr>
                                    <w:rFonts w:ascii="Arial"/>
                                    <w:w w:val="110"/>
                                    <w:sz w:val="10"/>
                                  </w:rPr>
                                  <w:t>Applicable</w:t>
                                </w:r>
                                <w:r>
                                  <w:rPr>
                                    <w:rFonts w:ascii="Arial"/>
                                    <w:spacing w:val="11"/>
                                    <w:w w:val="110"/>
                                    <w:sz w:val="10"/>
                                  </w:rPr>
                                  <w:t xml:space="preserve"> </w:t>
                                </w:r>
                                <w:r>
                                  <w:rPr>
                                    <w:rFonts w:ascii="Arial"/>
                                    <w:w w:val="110"/>
                                    <w:sz w:val="10"/>
                                  </w:rPr>
                                  <w:t>Program</w:t>
                                </w:r>
                                <w:r>
                                  <w:rPr>
                                    <w:rFonts w:ascii="Arial"/>
                                    <w:spacing w:val="23"/>
                                    <w:w w:val="112"/>
                                    <w:sz w:val="10"/>
                                  </w:rPr>
                                  <w:t xml:space="preserve"> </w:t>
                                </w:r>
                                <w:r>
                                  <w:rPr>
                                    <w:rFonts w:ascii="Arial"/>
                                    <w:spacing w:val="-1"/>
                                    <w:w w:val="110"/>
                                    <w:sz w:val="10"/>
                                  </w:rPr>
                                  <w:t>for</w:t>
                                </w:r>
                                <w:r>
                                  <w:rPr>
                                    <w:rFonts w:ascii="Arial"/>
                                    <w:spacing w:val="9"/>
                                    <w:w w:val="110"/>
                                    <w:sz w:val="10"/>
                                  </w:rPr>
                                  <w:t xml:space="preserve"> </w:t>
                                </w:r>
                                <w:r>
                                  <w:rPr>
                                    <w:rFonts w:ascii="Arial"/>
                                    <w:spacing w:val="-1"/>
                                    <w:w w:val="110"/>
                                    <w:sz w:val="10"/>
                                  </w:rPr>
                                  <w:t>other</w:t>
                                </w:r>
                                <w:r>
                                  <w:rPr>
                                    <w:rFonts w:ascii="Arial"/>
                                    <w:spacing w:val="10"/>
                                    <w:w w:val="110"/>
                                    <w:sz w:val="10"/>
                                  </w:rPr>
                                  <w:t xml:space="preserve"> </w:t>
                                </w:r>
                                <w:r>
                                  <w:rPr>
                                    <w:rFonts w:ascii="Arial"/>
                                    <w:spacing w:val="-1"/>
                                    <w:w w:val="110"/>
                                    <w:sz w:val="10"/>
                                  </w:rPr>
                                  <w:t>environmental</w:t>
                                </w:r>
                                <w:r>
                                  <w:rPr>
                                    <w:rFonts w:ascii="Arial"/>
                                    <w:spacing w:val="10"/>
                                    <w:w w:val="110"/>
                                    <w:sz w:val="10"/>
                                  </w:rPr>
                                  <w:t xml:space="preserve"> </w:t>
                                </w:r>
                                <w:r>
                                  <w:rPr>
                                    <w:rFonts w:ascii="Arial"/>
                                    <w:spacing w:val="-1"/>
                                    <w:w w:val="110"/>
                                    <w:sz w:val="10"/>
                                  </w:rPr>
                                  <w:t>instrument</w:t>
                                </w:r>
                              </w:p>
                            </w:txbxContent>
                          </wps:txbx>
                          <wps:bodyPr rot="0" vert="horz" wrap="square" lIns="0" tIns="0" rIns="0" bIns="0" anchor="t" anchorCtr="0" upright="1">
                            <a:noAutofit/>
                          </wps:bodyPr>
                        </wps:wsp>
                        <wps:wsp>
                          <wps:cNvPr id="67" name="Text Box 48"/>
                          <wps:cNvSpPr txBox="1">
                            <a:spLocks noChangeArrowheads="1"/>
                          </wps:cNvSpPr>
                          <wps:spPr bwMode="auto">
                            <a:xfrm>
                              <a:off x="6452" y="-4767"/>
                              <a:ext cx="1532" cy="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CC509" w14:textId="77777777" w:rsidR="008318AB" w:rsidRDefault="008318AB">
                                <w:pPr>
                                  <w:spacing w:line="146" w:lineRule="exact"/>
                                  <w:ind w:left="-1"/>
                                  <w:jc w:val="center"/>
                                  <w:rPr>
                                    <w:rFonts w:eastAsia="Times New Roman" w:cs="Times New Roman"/>
                                    <w:sz w:val="14"/>
                                    <w:szCs w:val="14"/>
                                  </w:rPr>
                                </w:pPr>
                                <w:r>
                                  <w:rPr>
                                    <w:b/>
                                    <w:spacing w:val="-1"/>
                                    <w:w w:val="105"/>
                                    <w:sz w:val="14"/>
                                  </w:rPr>
                                  <w:t>Verified</w:t>
                                </w:r>
                                <w:r>
                                  <w:rPr>
                                    <w:b/>
                                    <w:spacing w:val="28"/>
                                    <w:w w:val="105"/>
                                    <w:sz w:val="14"/>
                                  </w:rPr>
                                  <w:t xml:space="preserve"> </w:t>
                                </w:r>
                                <w:r>
                                  <w:rPr>
                                    <w:b/>
                                    <w:spacing w:val="-1"/>
                                    <w:w w:val="105"/>
                                    <w:sz w:val="14"/>
                                  </w:rPr>
                                  <w:t>Environmental</w:t>
                                </w:r>
                              </w:p>
                              <w:p w14:paraId="15EFBB1F" w14:textId="77777777" w:rsidR="008318AB" w:rsidRDefault="008318AB">
                                <w:pPr>
                                  <w:spacing w:before="44" w:line="159" w:lineRule="exact"/>
                                  <w:jc w:val="center"/>
                                  <w:rPr>
                                    <w:rFonts w:eastAsia="Times New Roman" w:cs="Times New Roman"/>
                                    <w:sz w:val="14"/>
                                    <w:szCs w:val="14"/>
                                  </w:rPr>
                                </w:pPr>
                                <w:r>
                                  <w:rPr>
                                    <w:b/>
                                    <w:spacing w:val="-1"/>
                                    <w:w w:val="105"/>
                                    <w:sz w:val="14"/>
                                  </w:rPr>
                                  <w:t>Attribute</w:t>
                                </w:r>
                                <w:r>
                                  <w:rPr>
                                    <w:b/>
                                    <w:spacing w:val="18"/>
                                    <w:w w:val="105"/>
                                    <w:sz w:val="14"/>
                                  </w:rPr>
                                  <w:t xml:space="preserve"> </w:t>
                                </w:r>
                                <w:r>
                                  <w:rPr>
                                    <w:b/>
                                    <w:w w:val="105"/>
                                    <w:sz w:val="14"/>
                                  </w:rPr>
                                  <w:t>Status</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6" o:spid="_x0000_s1238" style="position:absolute;left:0;text-align:left;margin-left:307.95pt;margin-top:-255.45pt;width:122.8pt;height:230.8pt;z-index:-251656192;mso-position-horizontal-relative:page;mso-position-vertical-relative:text" coordorigin="6159,-5109" coordsize="2456,4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">
                <v:group id="Group 91" o:spid="_x0000_s1239" style="position:absolute;left:6159;top:-3939;width:88;height:169" coordorigin="6159,-3939" coordsize="88,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5oFwsYAAADcAAAADwAAAGRycy9kb3ducmV2LnhtbESPT2vCQBTE74LfYXlC&#10;b3UTa8WkriKi0oMUqoXS2yP78gezb0N2TeK37xYKHoeZ+Q2z2gymFh21rrKsIJ5GIIgzqysuFHxd&#10;Ds9LEM4ja6wtk4I7Odisx6MVptr2/End2RciQNilqKD0vkmldFlJBt3UNsTBy21r0AfZFlK32Ae4&#10;qeUsihbSYMVhocSGdiVl1/PNKDj22G9f4n13uua7+8/l9eP7FJNST5Nh+wbC0+Af4f/2u1YwTxL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mgXCxgAAANwA&#10;AAAPAAAAAAAAAAAAAAAAAKoCAABkcnMvZG93bnJldi54bWxQSwUGAAAAAAQABAD6AAAAnQMAAAAA&#10;">
                  <v:shape id="Freeform 92" o:spid="_x0000_s1240" style="position:absolute;left:6159;top:-3939;width:88;height:169;visibility:visible;mso-wrap-style:square;v-text-anchor:top" coordsize="8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FspsAA&#10;AADcAAAADwAAAGRycy9kb3ducmV2LnhtbERPyWrDMBC9B/IPYgK9xXILLcG1HNJAoNemBec4saaW&#10;HWvkWPLSv68OhR4fb8/3i+3ERINvHCt4TFIQxJXTDdcKvj5P2x0IH5A1do5JwQ952BfrVY6ZdjN/&#10;0HQOtYgh7DNUYELoMyl9ZciiT1xPHLlvN1gMEQ611APOMdx28ilNX6TFhmODwZ6OhqrbebQKTve2&#10;vIYdGZLtpS6b8a2c7aLUw2Y5vIIItIR/8Z/7XSt4TuP8eCYeAVn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CFspsAAAADcAAAADwAAAAAAAAAAAAAAAACYAgAAZHJzL2Rvd25y&#10;ZXYueG1sUEsFBgAAAAAEAAQA9QAAAIUDAAAAAA==&#10;" path="m,l,168,88,84,,xe" fillcolor="black" stroked="f">
                    <v:path arrowok="t" o:connecttype="custom" o:connectlocs="0,-3939;0,-3771;88,-3855;0,-3939" o:connectangles="0,0,0,0"/>
                  </v:shape>
                </v:group>
                <v:group id="Group 89" o:spid="_x0000_s1241" style="position:absolute;left:6247;top:-5107;width:2012;height:4612" coordorigin="6247,-5107" coordsize="2012,4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Hk97FAAAA3AAA&#10;AA8AAAAAAAAAAAAAAAAAqgIAAGRycy9kb3ducmV2LnhtbFBLBQYAAAAABAAEAPoAAACcAwAAAAA=&#10;">
                  <v:shape id="Freeform 90" o:spid="_x0000_s1242" style="position:absolute;left:6247;top:-5107;width:2012;height:4612;visibility:visible;mso-wrap-style:square;v-text-anchor:top" coordsize="2012,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9q0MUA&#10;AADcAAAADwAAAGRycy9kb3ducmV2LnhtbESPUWvCMBSF3wf7D+EO9jZTZR2jGkWEosI2XPUHXJpr&#10;U21uShK1/vtlMNjj4ZzzHc5sMdhOXMmH1rGC8SgDQVw73XKj4LAvX95BhIissXNMCu4UYDF/fJhh&#10;od2Nv+laxUYkCIcCFZgY+0LKUBuyGEauJ07e0XmLMUnfSO3xluC2k5Mse5MWW04LBntaGarP1cUq&#10;2HTmWO1OTXl+vWzLj0+ff61NrtTz07Ccgog0xP/wX3ujFeTZBH7PpCM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n2rQxQAAANwAAAAPAAAAAAAAAAAAAAAAAJgCAABkcnMv&#10;ZG93bnJldi54bWxQSwUGAAAAAAQABAD1AAAAigMAAAAA&#10;" path="m,4611r2012,l2012,,,,,4611xe" fillcolor="#c5cda9" stroked="f">
                    <v:path arrowok="t" o:connecttype="custom" o:connectlocs="0,-496;2012,-496;2012,-5107;0,-5107;0,-496" o:connectangles="0,0,0,0,0"/>
                  </v:shape>
                </v:group>
                <v:group id="Group 87" o:spid="_x0000_s1243" style="position:absolute;left:6247;top:-5107;width:2012;height:4612" coordorigin="6247,-5107" coordsize="2012,4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oMsYAAADcAAAADwAAAGRycy9kb3ducmV2LnhtbESPQWvCQBSE74X+h+UV&#10;vDWbKBZJXUMQKx6kUCNIb4/sMwlm34bsNon/3i0Uehxm5htmnU2mFQP1rrGsIIliEMSl1Q1XCs7F&#10;x+sKhPPIGlvLpOBODrLN89MaU21H/qLh5CsRIOxSVFB736VSurImgy6yHXHwrrY36IPsK6l7HAPc&#10;tHIex2/SYMNhocaOtjWVt9OPUbAfccwXyW443q7b+3ex/LwcE1Jq9jLl7yA8Tf4//Nc+aAXLeAG/&#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magyxgAAANwA&#10;AAAPAAAAAAAAAAAAAAAAAKoCAABkcnMvZG93bnJldi54bWxQSwUGAAAAAAQABAD6AAAAnQMAAAAA&#10;">
                  <v:shape id="Freeform 88" o:spid="_x0000_s1244" style="position:absolute;left:6247;top:-5107;width:2012;height:4612;visibility:visible;mso-wrap-style:square;v-text-anchor:top" coordsize="2012,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98M8QA&#10;AADcAAAADwAAAGRycy9kb3ducmV2LnhtbESPUWvCMBSF34X9h3AHvmmiOJFqKiIMBoJgHIy93TXX&#10;trS56ZpM6783g8EeD+ec73A228G14kp9qD1rmE0VCOLC25pLDe/n18kKRIjIFlvPpOFOAbb502iD&#10;mfU3PtHVxFIkCIcMNVQxdpmUoajIYZj6jjh5F987jEn2pbQ93hLctXKu1FI6rDktVNjRvqKiMT9O&#10;w+F0+Fh8Hlfzzny3EVGZ/VdjtB4/D7s1iEhD/A//td+shhe1gN8z6QjI/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ffDPEAAAA3AAAAA8AAAAAAAAAAAAAAAAAmAIAAGRycy9k&#10;b3ducmV2LnhtbFBLBQYAAAAABAAEAPUAAACJAwAAAAA=&#10;" path="m,4611r2012,l2012,,,,,4611xe" filled="f" strokeweight=".07894mm">
                    <v:path arrowok="t" o:connecttype="custom" o:connectlocs="0,-496;2012,-496;2012,-5107;0,-5107;0,-496" o:connectangles="0,0,0,0,0"/>
                  </v:shape>
                </v:group>
                <v:group id="Group 85" o:spid="_x0000_s1245" style="position:absolute;left:6196;top:-4384;width:2028;height:2" coordorigin="6196,-4384" coordsize="20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Freeform 86" o:spid="_x0000_s1246" style="position:absolute;left:6196;top:-4384;width:2028;height:2;visibility:visible;mso-wrap-style:square;v-text-anchor:top" coordsize="20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AS68QA&#10;AADcAAAADwAAAGRycy9kb3ducmV2LnhtbESPS2vDMBCE74H+B7GFXkIttSGtcaOEUjAEcsqDnrfW&#10;+oGtlZGUxP33UaDQ4zAz3zCrzWQHcSEfOscaXjIFgrhypuNGw+lYPucgQkQ2ODgmDb8UYLN+mK2w&#10;MO7Ke7ocYiMShEOBGtoYx0LKULVkMWRuJE5e7bzFmKRvpPF4TXA7yFel3qTFjtNCiyN9tVT1h7PV&#10;sPjZq52cl3Xuy+9zPw+qzre91k+P0+cHiEhT/A//tbdGw1K9w/1MOgJyf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QEuvEAAAA3AAAAA8AAAAAAAAAAAAAAAAAmAIAAGRycy9k&#10;b3ducmV2LnhtbFBLBQYAAAAABAAEAPUAAACJAwAAAAA=&#10;" path="m,l2028,e" filled="f" strokeweight=".22831mm">
                    <v:path arrowok="t" o:connecttype="custom" o:connectlocs="0,0;2028,0" o:connectangles="0,0"/>
                  </v:shape>
                </v:group>
                <v:group id="Group 83" o:spid="_x0000_s1247" style="position:absolute;left:6400;top:-4222;width:186;height:162" coordorigin="6400,-4222"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j06Q8MAAADcAAAADwAAAGRycy9kb3ducmV2LnhtbERPTWvCQBC9F/wPywi9&#10;1U0Ui0TXIGKlByk0EcTbkB2TkOxsyG6T+O+7h0KPj/e9SyfTioF6V1tWEC8iEMSF1TWXCq75x9sG&#10;hPPIGlvLpOBJDtL97GWHibYjf9OQ+VKEEHYJKqi87xIpXVGRQbewHXHgHrY36APsS6l7HEO4aeUy&#10;it6lwZpDQ4UdHSsqmuzHKDiPOB5W8Wm4NI/j856vv26XmJR6nU+HLQhPk/8X/7k/tYJ1FNaG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PTpDwwAAANwAAAAP&#10;AAAAAAAAAAAAAAAAAKoCAABkcnMvZG93bnJldi54bWxQSwUGAAAAAAQABAD6AAAAmgMAAAAA&#10;">
                  <v:shape id="Freeform 84" o:spid="_x0000_s1248" style="position:absolute;left:6400;top:-4222;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vpcMA&#10;AADcAAAADwAAAGRycy9kb3ducmV2LnhtbESPwW7CMBBE70j9B2srcStOEaA2YKIKhIAjFHrexkuS&#10;Nl6b2ITw9zVSJY6jmXmjmWWdqUVLja8sK3gdJCCIc6srLhQcPlcvbyB8QNZYWyYFN/KQzZ96M0y1&#10;vfKO2n0oRISwT1FBGYJLpfR5SQb9wDri6J1sYzBE2RRSN3iNcFPLYZJMpMGK40KJjhYl5b/7i1Hw&#10;0wX/lS95vdvq78NoIo/27I5K9Z+7jymIQF14hP/bG61gnLzD/Uw8An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5vpcMAAADcAAAADwAAAAAAAAAAAAAAAACYAgAAZHJzL2Rv&#10;d25yZXYueG1sUEsFBgAAAAAEAAQA9QAAAIgDAAAAAA==&#10;" path="m,162r185,l185,,,,,162xe" stroked="f">
                    <v:path arrowok="t" o:connecttype="custom" o:connectlocs="0,-4060;185,-4060;185,-4222;0,-4222;0,-4060" o:connectangles="0,0,0,0,0"/>
                  </v:shape>
                </v:group>
                <v:group id="Group 81" o:spid="_x0000_s1249" style="position:absolute;left:6400;top:-4222;width:186;height:162" coordorigin="6400,-4222"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gmMIAAADcAAAADwAAAGRycy9kb3ducmV2LnhtbERPy4rCMBTdC/5DuII7&#10;TTuDIh1TERkHFyKoA8PsLs3tA5ub0sS2/r1ZCC4P573eDKYWHbWusqwgnkcgiDOrKy4U/F73sxUI&#10;55E11pZJwYMcbNLxaI2Jtj2fqbv4QoQQdgkqKL1vEildVpJBN7cNceBy2xr0AbaF1C32IdzU8iOK&#10;ltJgxaGhxIZ2JWW3y90o+Omx337G393xlu8e/9fF6e8Yk1LTybD9AuFp8G/xy33QCh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WSoJjCAAAA3AAAAA8A&#10;AAAAAAAAAAAAAAAAqgIAAGRycy9kb3ducmV2LnhtbFBLBQYAAAAABAAEAPoAAACZAwAAAAA=&#10;">
                  <v:shape id="Freeform 82" o:spid="_x0000_s1250" style="position:absolute;left:6400;top:-4222;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jdqcAA&#10;AADcAAAADwAAAGRycy9kb3ducmV2LnhtbESP0YrCMBRE3wX/IVxh32zaBWXtGkUWCn2t7gdcmmtT&#10;NrkpTdT2742w4OMwM2eY/XFyVtxpDL1nBUWWgyBuve65U/B7qdZfIEJE1mg9k4KZAhwPy8UeS+0f&#10;3ND9HDuRIBxKVGBiHEopQ2vIYcj8QJy8qx8dxiTHTuoRHwnurPzM86102HNaMDjQj6H273xzCpo+&#10;d/PusmnqymgdnK3murNKfaym0zeISFN8h//btVawKQp4nUlHQB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9jdqcAAAADcAAAADwAAAAAAAAAAAAAAAACYAgAAZHJzL2Rvd25y&#10;ZXYueG1sUEsFBgAAAAAEAAQA9QAAAIUDAAAAAA==&#10;" path="m,162r185,l185,,,,,162xe" filled="f" strokeweight=".07756mm">
                    <v:path arrowok="t" o:connecttype="custom" o:connectlocs="0,-4060;185,-4060;185,-4222;0,-4222;0,-4060" o:connectangles="0,0,0,0,0"/>
                  </v:shape>
                </v:group>
                <v:group id="Group 79" o:spid="_x0000_s1251" style="position:absolute;left:6400;top:-3494;width:186;height:162" coordorigin="6400,-3494"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Freeform 80" o:spid="_x0000_s1252" style="position:absolute;left:6400;top:-3494;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AB+sIA&#10;AADbAAAADwAAAGRycy9kb3ducmV2LnhtbESPQWvCQBSE7wX/w/KE3nRjLaFEVxFFbI9J1fMz+0yi&#10;2bdpdmvSf+8KQo/DzHzDzJe9qcWNWldZVjAZRyCIc6srLhTsv7ejDxDOI2usLZOCP3KwXAxe5pho&#10;23FKt8wXIkDYJaig9L5JpHR5SQbd2DbEwTvb1qAPsi2kbrELcFPLtyiKpcGKw0KJDa1Lyq/Zr1Fw&#10;6b075hvepV/6tH+P5cH+NAelXof9agbCU+//w8/2p1YwncLjS/g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AH6wgAAANsAAAAPAAAAAAAAAAAAAAAAAJgCAABkcnMvZG93&#10;bnJldi54bWxQSwUGAAAAAAQABAD1AAAAhwMAAAAA&#10;" path="m,162r185,l185,,,,,162xe" stroked="f">
                    <v:path arrowok="t" o:connecttype="custom" o:connectlocs="0,-3332;185,-3332;185,-3494;0,-3494;0,-3332" o:connectangles="0,0,0,0,0"/>
                  </v:shape>
                </v:group>
                <v:group id="Group 77" o:spid="_x0000_s1253" style="position:absolute;left:6400;top:-3494;width:186;height:162" coordorigin="6400,-3494"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78" o:spid="_x0000_s1254" style="position:absolute;left:6400;top:-3494;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V3ML8A&#10;AADbAAAADwAAAGRycy9kb3ducmV2LnhtbESP0YrCMBRE34X9h3AX9s2mqyjaNYoIhb5W/YBLc7cp&#10;m9yUJmr792ZB8HGYmTPM7jA6K+40hM6zgu8sB0HceN1xq+B6KecbECEia7SeScFEAQ77j9kOC+0f&#10;XNP9HFuRIBwKVGBi7AspQ2PIYch8T5y8Xz84jEkOrdQDPhLcWbnI87V02HFaMNjTyVDzd745BXWX&#10;u2l7WdVVabQOzpZT1Vqlvj7H4w+ISGN8h1/tSitYruD/S/oBcv8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tXcwvwAAANsAAAAPAAAAAAAAAAAAAAAAAJgCAABkcnMvZG93bnJl&#10;di54bWxQSwUGAAAAAAQABAD1AAAAhAMAAAAA&#10;" path="m,162r185,l185,,,,,162xe" filled="f" strokeweight=".07756mm">
                    <v:path arrowok="t" o:connecttype="custom" o:connectlocs="0,-3332;185,-3332;185,-3494;0,-3494;0,-3332" o:connectangles="0,0,0,0,0"/>
                  </v:shape>
                </v:group>
                <v:group id="Group 75" o:spid="_x0000_s1255" style="position:absolute;left:6400;top:-1957;width:186;height:162" coordorigin="6400,-1957"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76" o:spid="_x0000_s1256" style="position:absolute;left:6400;top:-1957;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sH+cMA&#10;AADbAAAADwAAAGRycy9kb3ducmV2LnhtbESPQWvCQBSE70L/w/IEb3WjlbREVymWoh6Tas+v2WcS&#10;zb5Ns6uJ/74rFDwOM/MNs1j1phZXal1lWcFkHIEgzq2uuFCw//p8fgPhPLLG2jIpuJGD1fJpsMBE&#10;245Tuma+EAHCLkEFpfdNIqXLSzLoxrYhDt7RtgZ9kG0hdYtdgJtaTqMolgYrDgslNrQuKT9nF6Pg&#10;1Hv3nX/wJt3pn/0slgf72xyUGg379zkIT71/hP/bW63g5RXuX8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sH+cMAAADbAAAADwAAAAAAAAAAAAAAAACYAgAAZHJzL2Rv&#10;d25yZXYueG1sUEsFBgAAAAAEAAQA9QAAAIgDAAAAAA==&#10;" path="m,162r185,l185,,,,,162xe" stroked="f">
                    <v:path arrowok="t" o:connecttype="custom" o:connectlocs="0,-1795;185,-1795;185,-1957;0,-1957;0,-1795" o:connectangles="0,0,0,0,0"/>
                  </v:shape>
                </v:group>
                <v:group id="Group 73" o:spid="_x0000_s1257" style="position:absolute;left:6400;top:-1957;width:186;height:162" coordorigin="6400,-1957"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74" o:spid="_x0000_s1258" style="position:absolute;left:6400;top:-1957;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9NcAA&#10;AADbAAAADwAAAGRycy9kb3ducmV2LnhtbESPwWrDMBBE74X+g9hAb7WclpbYsRJKweCr7X7AYm0s&#10;E2llLDWx/74qFHocZuYNU51XZ8WNljB5VrDPchDEg9cTjwq++vr5ACJEZI3WMynYKMD59PhQYan9&#10;nVu6dXEUCcKhRAUmxrmUMgyGHIbMz8TJu/jFYUxyGaVe8J7gzsqXPH+XDidOCwZn+jQ0XLtvp6Cd&#10;crcV/Vvb1Ebr4Gy9NaNV6mm3fhxBRFrjf/iv3WgFrwX8fkk/QJ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h9NcAAAADbAAAADwAAAAAAAAAAAAAAAACYAgAAZHJzL2Rvd25y&#10;ZXYueG1sUEsFBgAAAAAEAAQA9QAAAIUDAAAAAA==&#10;" path="m,162r185,l185,,,,,162xe" filled="f" strokeweight=".07756mm">
                    <v:path arrowok="t" o:connecttype="custom" o:connectlocs="0,-1795;185,-1795;185,-1957;0,-1957;0,-1795" o:connectangles="0,0,0,0,0"/>
                  </v:shape>
                </v:group>
                <v:group id="Group 71" o:spid="_x0000_s1259" style="position:absolute;left:6400;top:-2928;width:186;height:162" coordorigin="6400,-292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72" o:spid="_x0000_s1260" style="position:absolute;left:6400;top:-292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hJa8EA&#10;AADbAAAADwAAAGRycy9kb3ducmV2LnhtbESPQYvCMBSE7wv+h/AEb2uqiCzVWERZ1KOuen42z7ba&#10;vHSbWOu/N4LgcZiZb5hp0ppSNFS7wrKCQT8CQZxaXXCmYP/3+/0DwnlkjaVlUvAgB8ms8zXFWNs7&#10;b6nZ+UwECLsYFeTeV7GULs3JoOvbijh4Z1sb9EHWmdQ13gPclHIYRWNpsOCwkGNFi5zS6+5mFFxa&#10;747pklfbjT7tR2N5sP/VQalet51PQHhq/Sf8bq+1gtEAXl/CD5C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ISWvBAAAA2wAAAA8AAAAAAAAAAAAAAAAAmAIAAGRycy9kb3du&#10;cmV2LnhtbFBLBQYAAAAABAAEAPUAAACGAwAAAAA=&#10;" path="m,162r185,l185,,,,,162xe" stroked="f">
                    <v:path arrowok="t" o:connecttype="custom" o:connectlocs="0,-2766;185,-2766;185,-2928;0,-2928;0,-2766" o:connectangles="0,0,0,0,0"/>
                  </v:shape>
                </v:group>
                <v:group id="Group 69" o:spid="_x0000_s1261" style="position:absolute;left:6400;top:-2928;width:186;height:162" coordorigin="6400,-292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Freeform 70" o:spid="_x0000_s1262" style="position:absolute;left:6400;top:-292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1sAA&#10;AADbAAAADwAAAGRycy9kb3ducmV2LnhtbESPwWrDMBBE74X8g9hAb7Xc4pbEjRJKweCr7X7AYm0t&#10;U2llLDW2/74KBHocZuYNc7qszoorzWH0rOA5y0EQ916PPCj46qqnA4gQkTVaz6RgowCX8+7hhKX2&#10;Czd0beMgEoRDiQpMjFMpZegNOQyZn4iT9+1nhzHJeZB6xiXBnZUvef4mHY6cFgxO9Gmo/2l/nYJm&#10;zN127F6bujJaB2errR6sUo/79eMdRKQ1/ofv7VorKAq4fUk/QJ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h1sAAAADbAAAADwAAAAAAAAAAAAAAAACYAgAAZHJzL2Rvd25y&#10;ZXYueG1sUEsFBgAAAAAEAAQA9QAAAIUDAAAAAA==&#10;" path="m,162r185,l185,,,,,162xe" filled="f" strokeweight=".07756mm">
                    <v:path arrowok="t" o:connecttype="custom" o:connectlocs="0,-2766;185,-2766;185,-2928;0,-2928;0,-2766" o:connectangles="0,0,0,0,0"/>
                  </v:shape>
                </v:group>
                <v:group id="Group 67" o:spid="_x0000_s1263" style="position:absolute;left:6247;top:-5102;width:372;height:304" coordorigin="6247,-5102" coordsize="372,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68" o:spid="_x0000_s1264" style="position:absolute;left:6247;top:-5102;width:372;height:304;visibility:visible;mso-wrap-style:square;v-text-anchor:top" coordsize="372,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NcTMIA&#10;AADbAAAADwAAAGRycy9kb3ducmV2LnhtbESPzYrCMBSF98K8Q7gD7jRVRKVjFBkQFDdqZWB2l+ba&#10;lmluapKx9e2NILg8nJ+Ps1h1phY3cr6yrGA0TEAQ51ZXXCg4Z5vBHIQPyBpry6TgTh5Wy4/eAlNt&#10;Wz7S7RQKEUfYp6igDKFJpfR5SQb90DbE0btYZzBE6QqpHbZx3NRynCRTabDiSCixoe+S8r/Tv4nc&#10;n4OfZL+X87RqrzSeXffb3cYp1f/s1l8gAnXhHX61t1rBZAbPL/EH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w1xMwgAAANsAAAAPAAAAAAAAAAAAAAAAAJgCAABkcnMvZG93&#10;bnJldi54bWxQSwUGAAAAAAQABAD1AAAAhwMAAAAA&#10;" path="m,303r371,l371,,,,,303xe" fillcolor="#c5cda9" stroked="f">
                    <v:path arrowok="t" o:connecttype="custom" o:connectlocs="0,-4799;371,-4799;371,-5102;0,-5102;0,-4799" o:connectangles="0,0,0,0,0"/>
                  </v:shape>
                </v:group>
                <v:group id="Group 65" o:spid="_x0000_s1265" style="position:absolute;left:6247;top:-5102;width:372;height:304" coordorigin="6247,-5102" coordsize="372,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66" o:spid="_x0000_s1266" style="position:absolute;left:6247;top:-5102;width:372;height:304;visibility:visible;mso-wrap-style:square;v-text-anchor:top" coordsize="372,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LrNMQA&#10;AADbAAAADwAAAGRycy9kb3ducmV2LnhtbESPS2vDMBCE74H+B7GF3hK5D/JwooRSCIReSh6HHBdr&#10;YzmxVsZaJ86/rwqFHIeZ+YZZrHpfqyu1sQps4HWUgSIugq24NHDYr4dTUFGQLdaBycCdIqyWT4MF&#10;5jbceEvXnZQqQTjmaMCJNLnWsXDkMY5CQ5y8U2g9SpJtqW2LtwT3tX7LsrH2WHFacNjQl6Pisuu8&#10;gfN3czh1Pyyb+/vErzs3o+1RjHl57j/noIR6eYT/2xtr4GMGf1/SD9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C6zTEAAAA2wAAAA8AAAAAAAAAAAAAAAAAmAIAAGRycy9k&#10;b3ducmV2LnhtbFBLBQYAAAAABAAEAPUAAACJAwAAAAA=&#10;" path="m,303r371,l371,,,,,303xe" filled="f" strokeweight=".07744mm">
                    <v:path arrowok="t" o:connecttype="custom" o:connectlocs="0,-4799;371,-4799;371,-5102;0,-5102;0,-4799" o:connectangles="0,0,0,0,0"/>
                  </v:shape>
                </v:group>
                <v:group id="Group 63" o:spid="_x0000_s1267" style="position:absolute;left:6247;top:-1062;width:2012;height:2" coordorigin="6247,-1062" coordsize="2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64" o:spid="_x0000_s1268" style="position:absolute;left:6247;top:-1062;width:2012;height:2;visibility:visible;mso-wrap-style:square;v-text-anchor:top" coordsize="2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eQMEA&#10;AADbAAAADwAAAGRycy9kb3ducmV2LnhtbESPQYvCMBSE7wv+h/AEb2uq4CrVKKII1ZvuitdH82yL&#10;zUtp0lr99RtB8DjMzDfMYtWZUrRUu8KygtEwAkGcWl1wpuDvd/c9A+E8ssbSMil4kIPVsve1wFjb&#10;Ox+pPflMBAi7GBXk3lexlC7NyaAb2oo4eFdbG/RB1pnUNd4D3JRyHEU/0mDBYSHHijY5pbdTYxQc&#10;DqYlN8NtIc/P5rLbT5skmSo16HfrOQhPnf+E3+1EK5iM4PUl/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THkDBAAAA2wAAAA8AAAAAAAAAAAAAAAAAmAIAAGRycy9kb3du&#10;cmV2LnhtbFBLBQYAAAAABAAEAPUAAACGAwAAAAA=&#10;" path="m,l2011,e" filled="f" strokeweight=".07611mm">
                    <v:path arrowok="t" o:connecttype="custom" o:connectlocs="0,0;2011,0" o:connectangles="0,0"/>
                  </v:shape>
                </v:group>
                <v:group id="Group 61" o:spid="_x0000_s1269" style="position:absolute;left:7160;top:-698;width:186;height:162" coordorigin="7160,-69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62" o:spid="_x0000_s1270" style="position:absolute;left:7160;top:-69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kWsMA&#10;AADbAAAADwAAAGRycy9kb3ducmV2LnhtbESPzW7CMBCE70i8g7VIvYFDKQgFTIRaobbHhJ/zEi9J&#10;IF6nsRvSt8eVKvU4mplvNOukN7XoqHWVZQXTSQSCOLe64kLBYb8bL0E4j6yxtkwKfshBshkO1hhr&#10;e+eUuswXIkDYxaig9L6JpXR5SQbdxDbEwbvY1qAPsi2kbvEe4KaWz1G0kAYrDgslNvRaUn7Lvo2C&#10;a+/dKX/j9/RTnw8vC3m0X81RqadRv12B8NT7//Bf+0MrmM/g90v4AX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kWsMAAADbAAAADwAAAAAAAAAAAAAAAACYAgAAZHJzL2Rv&#10;d25yZXYueG1sUEsFBgAAAAAEAAQA9QAAAIgDAAAAAA==&#10;" path="m,162r186,l186,,,,,162xe" stroked="f">
                    <v:path arrowok="t" o:connecttype="custom" o:connectlocs="0,-536;186,-536;186,-698;0,-698;0,-536" o:connectangles="0,0,0,0,0"/>
                  </v:shape>
                </v:group>
                <v:group id="Group 59" o:spid="_x0000_s1271" style="position:absolute;left:7160;top:-698;width:186;height:162" coordorigin="7160,-698" coordsize="186,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60" o:spid="_x0000_s1272" style="position:absolute;left:7160;top:-698;width:186;height:162;visibility:visible;mso-wrap-style:square;v-text-anchor:top" coordsize="186,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qSkL4A&#10;AADbAAAADwAAAGRycy9kb3ducmV2LnhtbESP0YrCMBRE3wX/IVzBN01d6KLVKLJQ6GvVD7g016aY&#10;3JQmavv3mwVhH4eZOcMcTqOz4kVD6Dwr2KwzEMSN1x23Cm7XcrUFESKyRuuZFEwU4HSczw5YaP/m&#10;ml6X2IoE4VCgAhNjX0gZGkMOw9r3xMm7+8FhTHJopR7wneDOyq8s+5YOO04LBnv6MdQ8Lk+noO4y&#10;N+2ueV2VRuvgbDlVrVVquRjPexCRxvgf/rQrrSDP4e9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qkpC+AAAA2wAAAA8AAAAAAAAAAAAAAAAAmAIAAGRycy9kb3ducmV2&#10;LnhtbFBLBQYAAAAABAAEAPUAAACDAwAAAAA=&#10;" path="m,162r186,l186,,,,,162xe" filled="f" strokeweight=".07756mm">
                    <v:path arrowok="t" o:connecttype="custom" o:connectlocs="0,-536;186,-536;186,-698;0,-698;0,-536" o:connectangles="0,0,0,0,0"/>
                  </v:shape>
                </v:group>
                <v:group id="Group 57" o:spid="_x0000_s1273" style="position:absolute;left:8267;top:-1871;width:278;height:890" coordorigin="8267,-1871" coordsize="278,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58" o:spid="_x0000_s1274" style="position:absolute;left:8267;top:-1871;width:278;height:890;visibility:visible;mso-wrap-style:square;v-text-anchor:top" coordsize="27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5BoMQA&#10;AADbAAAADwAAAGRycy9kb3ducmV2LnhtbESPQWvCQBSE74X+h+UVvEjdKKgldQ0iLSiFiqmX3h7Z&#10;12xI9m3MrjH++25B6HGYmW+YVTbYRvTU+cqxgukkAUFcOF1xqeD09f78AsIHZI2NY1JwIw/Z+vFh&#10;hal2Vz5Sn4dSRAj7FBWYENpUSl8YsugnriWO3o/rLIYou1LqDq8Rbhs5S5KFtFhxXDDY0tZQUecX&#10;q+CQuO+P8V5/mnrxxidT01nTRanR07B5BRFoCP/he3unFcyX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OQaDEAAAA2wAAAA8AAAAAAAAAAAAAAAAAmAIAAGRycy9k&#10;b3ducmV2LnhtbFBLBQYAAAAABAAEAPUAAACJAwAAAAA=&#10;" path="m,890r132,l132,,277,e" filled="f" strokeweight=".71264mm">
                    <v:path arrowok="t" o:connecttype="custom" o:connectlocs="0,-981;132,-981;132,-1871;277,-1871" o:connectangles="0,0,0,0"/>
                  </v:shape>
                </v:group>
                <v:group id="Group 55" o:spid="_x0000_s1275" style="position:absolute;left:8527;top:-1955;width:88;height:169" coordorigin="8527,-1955" coordsize="88,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56" o:spid="_x0000_s1276" style="position:absolute;left:8527;top:-1955;width:88;height:169;visibility:visible;mso-wrap-style:square;v-text-anchor:top" coordsize="8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uzfsEA&#10;AADbAAAADwAAAGRycy9kb3ducmV2LnhtbESPQYvCMBSE74L/ITzBm6YKLm41igqCV12he3w2z6ba&#10;vNQm2u6/3ywseBxm5htmue5sJV7U+NKxgsk4AUGcO11yoeD8tR/NQfiArLFyTAp+yMN61e8tMdWu&#10;5SO9TqEQEcI+RQUmhDqV0ueGLPqxq4mjd3WNxRBlU0jdYBvhtpLTJPmQFkuOCwZr2hnK76enVbB/&#10;3LJLmJMhefsusvK5zVrbKTUcdJsFiEBdeIf/2wetYPYJf1/iD5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Ls37BAAAA2wAAAA8AAAAAAAAAAAAAAAAAmAIAAGRycy9kb3du&#10;cmV2LnhtbFBLBQYAAAAABAAEAPUAAACGAwAAAAA=&#10;" path="m,l,168,88,84,,xe" fillcolor="black" stroked="f">
                    <v:path arrowok="t" o:connecttype="custom" o:connectlocs="0,-1955;0,-1787;88,-1871;0,-1955" o:connectangles="0,0,0,0"/>
                  </v:shape>
                </v:group>
                <v:group id="Group 53" o:spid="_x0000_s1277" style="position:absolute;left:6710;top:-2440;width:977;height:2" coordorigin="6710,-2440" coordsize="9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54" o:spid="_x0000_s1278" style="position:absolute;left:6710;top:-2440;width:977;height:2;visibility:visible;mso-wrap-style:square;v-text-anchor:top" coordsize="9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W73sIA&#10;AADbAAAADwAAAGRycy9kb3ducmV2LnhtbESPQYvCMBSE7wv+h/AEb2taBZGusRRBEPGiVs+P5m1b&#10;bF5qE23990ZY2OMwM98wq3QwjXhS52rLCuJpBIK4sLrmUkF+3n4vQTiPrLGxTApe5CBdj75WmGjb&#10;85GeJ1+KAGGXoILK+zaR0hUVGXRT2xIH79d2Bn2QXSl1h32Am0bOomghDdYcFipsaVNRcTs9jIL7&#10;3thyfu/jvN40x0uWXy/t4arUZDxkPyA8Df4//NfeaQWLGD5fwg+Q6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VbvewgAAANsAAAAPAAAAAAAAAAAAAAAAAJgCAABkcnMvZG93&#10;bnJldi54bWxQSwUGAAAAAAQABAD1AAAAhwMAAAAA&#10;" path="m,l976,e" filled="f" strokeweight=".106mm">
                    <v:path arrowok="t" o:connecttype="custom" o:connectlocs="0,0;976,0" o:connectangles="0,0"/>
                  </v:shape>
                </v:group>
                <v:group id="Group 47" o:spid="_x0000_s1279" style="position:absolute;left:6792;top:-1322;width:1352;height:2" coordorigin="6792,-1322" coordsize="13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52" o:spid="_x0000_s1280" style="position:absolute;left:6792;top:-1322;width:1352;height:2;visibility:visible;mso-wrap-style:square;v-text-anchor:top" coordsize="13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KhFsMA&#10;AADbAAAADwAAAGRycy9kb3ducmV2LnhtbESPQYvCMBSE7wv7H8Jb8LJoaoUiXaPIguJJ0FW8Pppn&#10;U2xeShNr9dcbQdjjMDPfMLNFb2vRUesrxwrGowQEceF0xaWCw99qOAXhA7LG2jEpuJOHxfzzY4a5&#10;djfeUbcPpYgQ9jkqMCE0uZS+MGTRj1xDHL2zay2GKNtS6hZvEW5rmSZJJi1WHBcMNvRrqLjsr1bB&#10;KV01l+LwnS5NduTu3F/NY71VavDVL39ABOrDf/jd3mgF2QReX+IP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KhFsMAAADbAAAADwAAAAAAAAAAAAAAAACYAgAAZHJzL2Rv&#10;d25yZXYueG1sUEsFBgAAAAAEAAQA9QAAAIgDAAAAAA==&#10;" path="m,l1351,e" filled="f" strokeweight=".106mm">
                    <v:path arrowok="t" o:connecttype="custom" o:connectlocs="0,0;1351,0" o:connectangles="0,0"/>
                  </v:shape>
                  <v:shape id="Text Box 51" o:spid="_x0000_s1281" type="#_x0000_t202" style="position:absolute;left:6247;top:-5107;width:372;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XycQA&#10;AADbAAAADwAAAGRycy9kb3ducmV2LnhtbESPQWvCQBSE7wX/w/KE3urGU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E18nEAAAA2wAAAA8AAAAAAAAAAAAAAAAAmAIAAGRycy9k&#10;b3ducmV2LnhtbFBLBQYAAAAABAAEAPUAAACJAwAAAAA=&#10;" filled="f" stroked="f">
                    <v:textbox inset="0,0,0,0">
                      <w:txbxContent>
                        <w:p w14:paraId="2F22CE60" w14:textId="77777777" w:rsidR="008318AB" w:rsidRDefault="008318AB">
                          <w:pPr>
                            <w:spacing w:before="4"/>
                            <w:rPr>
                              <w:rFonts w:eastAsia="Times New Roman" w:cs="Times New Roman"/>
                              <w:sz w:val="8"/>
                              <w:szCs w:val="8"/>
                            </w:rPr>
                          </w:pPr>
                        </w:p>
                        <w:p w14:paraId="6553FF28" w14:textId="77777777" w:rsidR="008318AB" w:rsidRDefault="008318AB">
                          <w:pPr>
                            <w:ind w:left="37"/>
                            <w:rPr>
                              <w:rFonts w:eastAsia="Times New Roman" w:cs="Times New Roman"/>
                              <w:sz w:val="10"/>
                              <w:szCs w:val="10"/>
                            </w:rPr>
                          </w:pPr>
                          <w:r>
                            <w:rPr>
                              <w:spacing w:val="-1"/>
                              <w:w w:val="110"/>
                              <w:sz w:val="10"/>
                            </w:rPr>
                            <w:t>B.2.d</w:t>
                          </w:r>
                        </w:p>
                      </w:txbxContent>
                    </v:textbox>
                  </v:shape>
                  <v:shape id="Text Box 50" o:spid="_x0000_s1282" type="#_x0000_t202" style="position:absolute;left:6247;top:-4384;width:2012;height:3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14:paraId="12676419" w14:textId="77777777" w:rsidR="008318AB" w:rsidRDefault="008318AB">
                          <w:pPr>
                            <w:spacing w:before="69" w:line="257" w:lineRule="auto"/>
                            <w:ind w:left="544" w:right="397"/>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proofErr w:type="gramStart"/>
                          <w:r>
                            <w:rPr>
                              <w:spacing w:val="-1"/>
                              <w:w w:val="105"/>
                              <w:sz w:val="14"/>
                            </w:rPr>
                            <w:t>Delivered</w:t>
                          </w:r>
                          <w:proofErr w:type="gramEnd"/>
                        </w:p>
                        <w:p w14:paraId="2377CC41" w14:textId="77777777" w:rsidR="008318AB" w:rsidRDefault="008318AB">
                          <w:pPr>
                            <w:spacing w:before="105"/>
                            <w:jc w:val="center"/>
                            <w:rPr>
                              <w:rFonts w:eastAsia="Times New Roman" w:cs="Times New Roman"/>
                              <w:sz w:val="14"/>
                              <w:szCs w:val="14"/>
                            </w:rPr>
                          </w:pPr>
                          <w:r>
                            <w:rPr>
                              <w:b/>
                              <w:spacing w:val="-1"/>
                              <w:w w:val="105"/>
                              <w:sz w:val="14"/>
                            </w:rPr>
                            <w:t>OR</w:t>
                          </w:r>
                        </w:p>
                        <w:p w14:paraId="45E3A3CB" w14:textId="77777777" w:rsidR="008318AB" w:rsidRDefault="008318AB">
                          <w:pPr>
                            <w:spacing w:before="116" w:line="257" w:lineRule="auto"/>
                            <w:ind w:left="523" w:right="417"/>
                            <w:jc w:val="center"/>
                            <w:rPr>
                              <w:rFonts w:eastAsia="Times New Roman" w:cs="Times New Roman"/>
                              <w:sz w:val="14"/>
                              <w:szCs w:val="14"/>
                            </w:rPr>
                          </w:pPr>
                          <w:r>
                            <w:rPr>
                              <w:spacing w:val="-1"/>
                              <w:w w:val="105"/>
                              <w:sz w:val="14"/>
                            </w:rPr>
                            <w:t>Present</w:t>
                          </w:r>
                          <w:r>
                            <w:rPr>
                              <w:spacing w:val="9"/>
                              <w:w w:val="105"/>
                              <w:sz w:val="14"/>
                            </w:rPr>
                            <w:t xml:space="preserve"> </w:t>
                          </w:r>
                          <w:r>
                            <w:rPr>
                              <w:spacing w:val="-1"/>
                              <w:w w:val="105"/>
                              <w:sz w:val="14"/>
                            </w:rPr>
                            <w:t>and</w:t>
                          </w:r>
                          <w:r>
                            <w:rPr>
                              <w:spacing w:val="10"/>
                              <w:w w:val="105"/>
                              <w:sz w:val="14"/>
                            </w:rPr>
                            <w:t xml:space="preserve"> </w:t>
                          </w:r>
                          <w:r>
                            <w:rPr>
                              <w:spacing w:val="-1"/>
                              <w:w w:val="105"/>
                              <w:sz w:val="14"/>
                            </w:rPr>
                            <w:t>being</w:t>
                          </w:r>
                          <w:r>
                            <w:rPr>
                              <w:spacing w:val="21"/>
                              <w:w w:val="107"/>
                              <w:sz w:val="14"/>
                            </w:rPr>
                            <w:t xml:space="preserve"> </w:t>
                          </w:r>
                          <w:r>
                            <w:rPr>
                              <w:spacing w:val="-1"/>
                              <w:w w:val="105"/>
                              <w:sz w:val="14"/>
                            </w:rPr>
                            <w:t>retained</w:t>
                          </w:r>
                          <w:r>
                            <w:rPr>
                              <w:spacing w:val="9"/>
                              <w:w w:val="105"/>
                              <w:sz w:val="14"/>
                            </w:rPr>
                            <w:t xml:space="preserve"> </w:t>
                          </w:r>
                          <w:r>
                            <w:rPr>
                              <w:w w:val="105"/>
                              <w:sz w:val="14"/>
                            </w:rPr>
                            <w:t>by</w:t>
                          </w:r>
                          <w:r>
                            <w:rPr>
                              <w:spacing w:val="9"/>
                              <w:w w:val="105"/>
                              <w:sz w:val="14"/>
                            </w:rPr>
                            <w:t xml:space="preserve"> </w:t>
                          </w:r>
                          <w:r>
                            <w:rPr>
                              <w:spacing w:val="-1"/>
                              <w:w w:val="105"/>
                              <w:sz w:val="14"/>
                            </w:rPr>
                            <w:t>Seller</w:t>
                          </w:r>
                        </w:p>
                        <w:p w14:paraId="490F75D7" w14:textId="77777777" w:rsidR="008318AB" w:rsidRDefault="008318AB">
                          <w:pPr>
                            <w:spacing w:before="105"/>
                            <w:jc w:val="center"/>
                            <w:rPr>
                              <w:rFonts w:eastAsia="Times New Roman" w:cs="Times New Roman"/>
                              <w:sz w:val="14"/>
                              <w:szCs w:val="14"/>
                            </w:rPr>
                          </w:pPr>
                          <w:r>
                            <w:rPr>
                              <w:b/>
                              <w:spacing w:val="-1"/>
                              <w:w w:val="105"/>
                              <w:sz w:val="14"/>
                            </w:rPr>
                            <w:t>OR</w:t>
                          </w:r>
                        </w:p>
                        <w:p w14:paraId="7128A3CD" w14:textId="77777777" w:rsidR="008318AB" w:rsidRDefault="008318AB">
                          <w:pPr>
                            <w:spacing w:before="30" w:line="257" w:lineRule="auto"/>
                            <w:ind w:left="462" w:right="286"/>
                            <w:rPr>
                              <w:rFonts w:eastAsia="Times New Roman" w:cs="Times New Roman"/>
                              <w:sz w:val="14"/>
                              <w:szCs w:val="14"/>
                            </w:rPr>
                          </w:pPr>
                          <w:r>
                            <w:rPr>
                              <w:spacing w:val="-1"/>
                              <w:w w:val="105"/>
                              <w:sz w:val="14"/>
                            </w:rPr>
                            <w:t>Previously</w:t>
                          </w:r>
                          <w:r>
                            <w:rPr>
                              <w:spacing w:val="11"/>
                              <w:w w:val="105"/>
                              <w:sz w:val="14"/>
                            </w:rPr>
                            <w:t xml:space="preserve"> </w:t>
                          </w:r>
                          <w:r>
                            <w:rPr>
                              <w:spacing w:val="-1"/>
                              <w:w w:val="105"/>
                              <w:sz w:val="14"/>
                            </w:rPr>
                            <w:t>retired</w:t>
                          </w:r>
                          <w:r>
                            <w:rPr>
                              <w:spacing w:val="11"/>
                              <w:w w:val="105"/>
                              <w:sz w:val="14"/>
                            </w:rPr>
                            <w:t xml:space="preserve"> </w:t>
                          </w:r>
                          <w:r>
                            <w:rPr>
                              <w:w w:val="105"/>
                              <w:sz w:val="14"/>
                            </w:rPr>
                            <w:t>by</w:t>
                          </w:r>
                          <w:r>
                            <w:rPr>
                              <w:spacing w:val="21"/>
                              <w:w w:val="107"/>
                              <w:sz w:val="14"/>
                            </w:rPr>
                            <w:t xml:space="preserve"> </w:t>
                          </w:r>
                          <w:r>
                            <w:rPr>
                              <w:spacing w:val="-1"/>
                              <w:w w:val="105"/>
                              <w:sz w:val="14"/>
                            </w:rPr>
                            <w:t>Seller</w:t>
                          </w:r>
                          <w:r>
                            <w:rPr>
                              <w:spacing w:val="9"/>
                              <w:w w:val="105"/>
                              <w:sz w:val="14"/>
                            </w:rPr>
                            <w:t xml:space="preserve"> </w:t>
                          </w:r>
                          <w:r>
                            <w:rPr>
                              <w:w w:val="105"/>
                              <w:sz w:val="14"/>
                            </w:rPr>
                            <w:t>on</w:t>
                          </w:r>
                        </w:p>
                        <w:p w14:paraId="3F20E27D" w14:textId="77777777" w:rsidR="008318AB" w:rsidRDefault="008318AB">
                          <w:pPr>
                            <w:ind w:left="893" w:firstLine="545"/>
                            <w:rPr>
                              <w:rFonts w:eastAsia="Times New Roman" w:cs="Times New Roman"/>
                              <w:sz w:val="14"/>
                              <w:szCs w:val="14"/>
                            </w:rPr>
                          </w:pPr>
                          <w:r>
                            <w:rPr>
                              <w:spacing w:val="-1"/>
                              <w:w w:val="105"/>
                              <w:sz w:val="14"/>
                            </w:rPr>
                            <w:t>[</w:t>
                          </w:r>
                          <w:proofErr w:type="gramStart"/>
                          <w:r>
                            <w:rPr>
                              <w:spacing w:val="-1"/>
                              <w:w w:val="105"/>
                              <w:sz w:val="14"/>
                            </w:rPr>
                            <w:t>date</w:t>
                          </w:r>
                          <w:proofErr w:type="gramEnd"/>
                          <w:r>
                            <w:rPr>
                              <w:spacing w:val="-1"/>
                              <w:w w:val="105"/>
                              <w:sz w:val="14"/>
                            </w:rPr>
                            <w:t>]</w:t>
                          </w:r>
                        </w:p>
                        <w:p w14:paraId="6B9DA85A" w14:textId="77777777" w:rsidR="008318AB" w:rsidRDefault="008318AB">
                          <w:pPr>
                            <w:spacing w:before="8"/>
                            <w:rPr>
                              <w:rFonts w:eastAsia="Times New Roman" w:cs="Times New Roman"/>
                              <w:sz w:val="16"/>
                              <w:szCs w:val="16"/>
                            </w:rPr>
                          </w:pPr>
                        </w:p>
                        <w:p w14:paraId="1A5087D3" w14:textId="77777777" w:rsidR="008318AB" w:rsidRDefault="008318AB">
                          <w:pPr>
                            <w:jc w:val="center"/>
                            <w:rPr>
                              <w:rFonts w:eastAsia="Times New Roman" w:cs="Times New Roman"/>
                              <w:sz w:val="14"/>
                              <w:szCs w:val="14"/>
                            </w:rPr>
                          </w:pPr>
                          <w:r>
                            <w:rPr>
                              <w:b/>
                              <w:spacing w:val="-1"/>
                              <w:w w:val="105"/>
                              <w:sz w:val="14"/>
                            </w:rPr>
                            <w:t>OR</w:t>
                          </w:r>
                        </w:p>
                        <w:p w14:paraId="1E775856" w14:textId="77777777" w:rsidR="008318AB" w:rsidRDefault="008318AB">
                          <w:pPr>
                            <w:tabs>
                              <w:tab w:val="left" w:pos="1558"/>
                            </w:tabs>
                            <w:spacing w:before="85" w:line="257" w:lineRule="auto"/>
                            <w:ind w:left="544" w:right="134"/>
                            <w:rPr>
                              <w:rFonts w:eastAsia="Times New Roman" w:cs="Times New Roman"/>
                              <w:sz w:val="14"/>
                              <w:szCs w:val="14"/>
                            </w:rPr>
                          </w:pPr>
                          <w:r>
                            <w:rPr>
                              <w:spacing w:val="-1"/>
                              <w:w w:val="105"/>
                              <w:sz w:val="14"/>
                            </w:rPr>
                            <w:t>Previously</w:t>
                          </w:r>
                          <w:r>
                            <w:rPr>
                              <w:spacing w:val="24"/>
                              <w:w w:val="105"/>
                              <w:sz w:val="14"/>
                            </w:rPr>
                            <w:t xml:space="preserve"> </w:t>
                          </w:r>
                          <w:r>
                            <w:rPr>
                              <w:spacing w:val="-1"/>
                              <w:w w:val="105"/>
                              <w:sz w:val="14"/>
                            </w:rPr>
                            <w:t>transferred</w:t>
                          </w:r>
                          <w:r>
                            <w:rPr>
                              <w:spacing w:val="29"/>
                              <w:w w:val="107"/>
                              <w:sz w:val="14"/>
                            </w:rPr>
                            <w:t xml:space="preserve"> </w:t>
                          </w:r>
                          <w:r>
                            <w:rPr>
                              <w:w w:val="105"/>
                              <w:sz w:val="14"/>
                            </w:rPr>
                            <w:t>on</w:t>
                          </w:r>
                          <w:r>
                            <w:rPr>
                              <w:spacing w:val="2"/>
                              <w:sz w:val="14"/>
                            </w:rPr>
                            <w:t xml:space="preserve"> </w:t>
                          </w:r>
                          <w:r>
                            <w:rPr>
                              <w:w w:val="107"/>
                              <w:sz w:val="14"/>
                              <w:u w:val="single" w:color="000000"/>
                            </w:rPr>
                            <w:t xml:space="preserve"> </w:t>
                          </w:r>
                          <w:r>
                            <w:rPr>
                              <w:sz w:val="14"/>
                              <w:u w:val="single" w:color="000000"/>
                            </w:rPr>
                            <w:tab/>
                          </w:r>
                          <w:r>
                            <w:rPr>
                              <w:sz w:val="14"/>
                            </w:rPr>
                            <w:t xml:space="preserve"> </w:t>
                          </w:r>
                          <w:r>
                            <w:rPr>
                              <w:spacing w:val="-1"/>
                              <w:w w:val="105"/>
                              <w:sz w:val="14"/>
                            </w:rPr>
                            <w:t>[date]</w:t>
                          </w:r>
                          <w:r>
                            <w:rPr>
                              <w:spacing w:val="6"/>
                              <w:w w:val="105"/>
                              <w:sz w:val="14"/>
                            </w:rPr>
                            <w:t xml:space="preserve"> </w:t>
                          </w:r>
                          <w:r>
                            <w:rPr>
                              <w:spacing w:val="-1"/>
                              <w:w w:val="105"/>
                              <w:sz w:val="14"/>
                            </w:rPr>
                            <w:t>to</w:t>
                          </w:r>
                        </w:p>
                        <w:p w14:paraId="638494EF" w14:textId="77777777" w:rsidR="008318AB" w:rsidRDefault="008318AB">
                          <w:pPr>
                            <w:spacing w:before="5"/>
                            <w:rPr>
                              <w:rFonts w:eastAsia="Times New Roman" w:cs="Times New Roman"/>
                              <w:sz w:val="18"/>
                              <w:szCs w:val="18"/>
                            </w:rPr>
                          </w:pPr>
                        </w:p>
                        <w:p w14:paraId="70528FC7" w14:textId="77777777" w:rsidR="008318AB" w:rsidRDefault="008318AB">
                          <w:pPr>
                            <w:jc w:val="center"/>
                            <w:rPr>
                              <w:rFonts w:eastAsia="Times New Roman" w:cs="Times New Roman"/>
                              <w:sz w:val="14"/>
                              <w:szCs w:val="14"/>
                            </w:rPr>
                          </w:pPr>
                          <w:r>
                            <w:rPr>
                              <w:b/>
                              <w:spacing w:val="-1"/>
                              <w:w w:val="105"/>
                              <w:sz w:val="14"/>
                            </w:rPr>
                            <w:t>OR</w:t>
                          </w:r>
                        </w:p>
                      </w:txbxContent>
                    </v:textbox>
                  </v:shape>
                  <v:shape id="Text Box 49" o:spid="_x0000_s1283" type="#_x0000_t202" style="position:absolute;left:6247;top:-1062;width:2012;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rsJcQA&#10;AADbAAAADwAAAGRycy9kb3ducmV2LnhtbESPQWvCQBSE74X+h+UJ3pqNPQRNXUWkhUJBjPHQ4zP7&#10;TBazb9PsVuO/dwXB4zAz3zDz5WBbcabeG8cKJkkKgrhy2nCtYF9+vU1B+ICssXVMCq7kYbl4fZlj&#10;rt2FCzrvQi0ihH2OCpoQulxKXzVk0SeuI47e0fUWQ5R9LXWPlwi3rXxP00xaNBwXGuxo3VB12v1b&#10;BatfLj7N3+awLY6FKctZyj/ZSanxaFh9gAg0hGf40f7WCrIM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a7CXEAAAA2wAAAA8AAAAAAAAAAAAAAAAAmAIAAGRycy9k&#10;b3ducmV2LnhtbFBLBQYAAAAABAAEAPUAAACJAwAAAAA=&#10;" filled="f" stroked="f">
                    <v:textbox inset="0,0,0,0">
                      <w:txbxContent>
                        <w:p w14:paraId="2AA9C606" w14:textId="77777777" w:rsidR="008318AB" w:rsidRDefault="008318AB">
                          <w:pPr>
                            <w:spacing w:before="1"/>
                            <w:rPr>
                              <w:rFonts w:eastAsia="Times New Roman" w:cs="Times New Roman"/>
                              <w:sz w:val="8"/>
                              <w:szCs w:val="8"/>
                            </w:rPr>
                          </w:pPr>
                        </w:p>
                        <w:p w14:paraId="4E1EAE8B" w14:textId="77777777" w:rsidR="008318AB" w:rsidRDefault="008318AB">
                          <w:pPr>
                            <w:spacing w:line="270" w:lineRule="auto"/>
                            <w:ind w:left="147" w:right="98" w:hanging="47"/>
                            <w:rPr>
                              <w:rFonts w:ascii="Arial" w:eastAsia="Arial" w:hAnsi="Arial" w:cs="Arial"/>
                              <w:sz w:val="10"/>
                              <w:szCs w:val="10"/>
                            </w:rPr>
                          </w:pPr>
                          <w:r>
                            <w:rPr>
                              <w:rFonts w:ascii="Arial"/>
                              <w:w w:val="110"/>
                              <w:sz w:val="10"/>
                            </w:rPr>
                            <w:t>Exchanged</w:t>
                          </w:r>
                          <w:r>
                            <w:rPr>
                              <w:rFonts w:ascii="Arial"/>
                              <w:spacing w:val="10"/>
                              <w:w w:val="110"/>
                              <w:sz w:val="10"/>
                            </w:rPr>
                            <w:t xml:space="preserve"> </w:t>
                          </w:r>
                          <w:r>
                            <w:rPr>
                              <w:rFonts w:ascii="Arial"/>
                              <w:spacing w:val="-1"/>
                              <w:w w:val="110"/>
                              <w:sz w:val="10"/>
                            </w:rPr>
                            <w:t>with</w:t>
                          </w:r>
                          <w:r>
                            <w:rPr>
                              <w:rFonts w:ascii="Arial"/>
                              <w:spacing w:val="10"/>
                              <w:w w:val="110"/>
                              <w:sz w:val="10"/>
                            </w:rPr>
                            <w:t xml:space="preserve"> </w:t>
                          </w:r>
                          <w:r>
                            <w:rPr>
                              <w:rFonts w:ascii="Arial"/>
                              <w:w w:val="110"/>
                              <w:sz w:val="10"/>
                            </w:rPr>
                            <w:t>Applicable</w:t>
                          </w:r>
                          <w:r>
                            <w:rPr>
                              <w:rFonts w:ascii="Arial"/>
                              <w:spacing w:val="11"/>
                              <w:w w:val="110"/>
                              <w:sz w:val="10"/>
                            </w:rPr>
                            <w:t xml:space="preserve"> </w:t>
                          </w:r>
                          <w:r>
                            <w:rPr>
                              <w:rFonts w:ascii="Arial"/>
                              <w:w w:val="110"/>
                              <w:sz w:val="10"/>
                            </w:rPr>
                            <w:t>Program</w:t>
                          </w:r>
                          <w:r>
                            <w:rPr>
                              <w:rFonts w:ascii="Arial"/>
                              <w:spacing w:val="23"/>
                              <w:w w:val="112"/>
                              <w:sz w:val="10"/>
                            </w:rPr>
                            <w:t xml:space="preserve"> </w:t>
                          </w:r>
                          <w:r>
                            <w:rPr>
                              <w:rFonts w:ascii="Arial"/>
                              <w:spacing w:val="-1"/>
                              <w:w w:val="110"/>
                              <w:sz w:val="10"/>
                            </w:rPr>
                            <w:t>for</w:t>
                          </w:r>
                          <w:r>
                            <w:rPr>
                              <w:rFonts w:ascii="Arial"/>
                              <w:spacing w:val="9"/>
                              <w:w w:val="110"/>
                              <w:sz w:val="10"/>
                            </w:rPr>
                            <w:t xml:space="preserve"> </w:t>
                          </w:r>
                          <w:r>
                            <w:rPr>
                              <w:rFonts w:ascii="Arial"/>
                              <w:spacing w:val="-1"/>
                              <w:w w:val="110"/>
                              <w:sz w:val="10"/>
                            </w:rPr>
                            <w:t>other</w:t>
                          </w:r>
                          <w:r>
                            <w:rPr>
                              <w:rFonts w:ascii="Arial"/>
                              <w:spacing w:val="10"/>
                              <w:w w:val="110"/>
                              <w:sz w:val="10"/>
                            </w:rPr>
                            <w:t xml:space="preserve"> </w:t>
                          </w:r>
                          <w:r>
                            <w:rPr>
                              <w:rFonts w:ascii="Arial"/>
                              <w:spacing w:val="-1"/>
                              <w:w w:val="110"/>
                              <w:sz w:val="10"/>
                            </w:rPr>
                            <w:t>environmental</w:t>
                          </w:r>
                          <w:r>
                            <w:rPr>
                              <w:rFonts w:ascii="Arial"/>
                              <w:spacing w:val="10"/>
                              <w:w w:val="110"/>
                              <w:sz w:val="10"/>
                            </w:rPr>
                            <w:t xml:space="preserve"> </w:t>
                          </w:r>
                          <w:r>
                            <w:rPr>
                              <w:rFonts w:ascii="Arial"/>
                              <w:spacing w:val="-1"/>
                              <w:w w:val="110"/>
                              <w:sz w:val="10"/>
                            </w:rPr>
                            <w:t>instrument</w:t>
                          </w:r>
                        </w:p>
                      </w:txbxContent>
                    </v:textbox>
                  </v:shape>
                  <v:shape id="Text Box 48" o:spid="_x0000_s1284" type="#_x0000_t202" style="position:absolute;left:6452;top:-4767;width:1532;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14:paraId="450CC509" w14:textId="77777777" w:rsidR="008318AB" w:rsidRDefault="008318AB">
                          <w:pPr>
                            <w:spacing w:line="146" w:lineRule="exact"/>
                            <w:ind w:left="-1"/>
                            <w:jc w:val="center"/>
                            <w:rPr>
                              <w:rFonts w:eastAsia="Times New Roman" w:cs="Times New Roman"/>
                              <w:sz w:val="14"/>
                              <w:szCs w:val="14"/>
                            </w:rPr>
                          </w:pPr>
                          <w:r>
                            <w:rPr>
                              <w:b/>
                              <w:spacing w:val="-1"/>
                              <w:w w:val="105"/>
                              <w:sz w:val="14"/>
                            </w:rPr>
                            <w:t>Verified</w:t>
                          </w:r>
                          <w:r>
                            <w:rPr>
                              <w:b/>
                              <w:spacing w:val="28"/>
                              <w:w w:val="105"/>
                              <w:sz w:val="14"/>
                            </w:rPr>
                            <w:t xml:space="preserve"> </w:t>
                          </w:r>
                          <w:r>
                            <w:rPr>
                              <w:b/>
                              <w:spacing w:val="-1"/>
                              <w:w w:val="105"/>
                              <w:sz w:val="14"/>
                            </w:rPr>
                            <w:t>Environmental</w:t>
                          </w:r>
                        </w:p>
                        <w:p w14:paraId="15EFBB1F" w14:textId="77777777" w:rsidR="008318AB" w:rsidRDefault="008318AB">
                          <w:pPr>
                            <w:spacing w:before="44" w:line="159" w:lineRule="exact"/>
                            <w:jc w:val="center"/>
                            <w:rPr>
                              <w:rFonts w:eastAsia="Times New Roman" w:cs="Times New Roman"/>
                              <w:sz w:val="14"/>
                              <w:szCs w:val="14"/>
                            </w:rPr>
                          </w:pPr>
                          <w:r>
                            <w:rPr>
                              <w:b/>
                              <w:spacing w:val="-1"/>
                              <w:w w:val="105"/>
                              <w:sz w:val="14"/>
                            </w:rPr>
                            <w:t>Attribute</w:t>
                          </w:r>
                          <w:r>
                            <w:rPr>
                              <w:b/>
                              <w:spacing w:val="18"/>
                              <w:w w:val="105"/>
                              <w:sz w:val="14"/>
                            </w:rPr>
                            <w:t xml:space="preserve"> </w:t>
                          </w:r>
                          <w:r>
                            <w:rPr>
                              <w:b/>
                              <w:w w:val="105"/>
                              <w:sz w:val="14"/>
                            </w:rPr>
                            <w:t>Status</w:t>
                          </w:r>
                        </w:p>
                      </w:txbxContent>
                    </v:textbox>
                  </v:shape>
                </v:group>
                <w10:wrap anchorx="page"/>
              </v:group>
            </w:pict>
          </mc:Fallback>
        </mc:AlternateContent>
      </w:r>
      <w:r w:rsidR="00972CCB">
        <w:t xml:space="preserve">** </w:t>
      </w:r>
      <w:r w:rsidR="00972CCB">
        <w:rPr>
          <w:spacing w:val="-1"/>
        </w:rPr>
        <w:t>Planning</w:t>
      </w:r>
      <w:r w:rsidR="00972CCB">
        <w:rPr>
          <w:spacing w:val="-3"/>
        </w:rPr>
        <w:t xml:space="preserve"> </w:t>
      </w:r>
      <w:r w:rsidR="00972CCB">
        <w:rPr>
          <w:spacing w:val="-1"/>
        </w:rPr>
        <w:t>models,</w:t>
      </w:r>
      <w:r w:rsidR="00972CCB">
        <w:t xml:space="preserve"> </w:t>
      </w:r>
      <w:r w:rsidR="00972CCB">
        <w:rPr>
          <w:spacing w:val="-1"/>
        </w:rPr>
        <w:t>dispatch</w:t>
      </w:r>
      <w:r w:rsidR="00972CCB">
        <w:t xml:space="preserve"> </w:t>
      </w:r>
      <w:r w:rsidR="00972CCB">
        <w:rPr>
          <w:spacing w:val="-1"/>
        </w:rPr>
        <w:t>models,</w:t>
      </w:r>
      <w:r w:rsidR="00972CCB">
        <w:t xml:space="preserve"> </w:t>
      </w:r>
      <w:r w:rsidR="00972CCB">
        <w:rPr>
          <w:spacing w:val="-1"/>
        </w:rPr>
        <w:t>E-grid,</w:t>
      </w:r>
      <w:r w:rsidR="00972CCB">
        <w:t xml:space="preserve"> etc.</w:t>
      </w:r>
    </w:p>
    <w:p w14:paraId="62A02739" w14:textId="77777777" w:rsidR="001E0C95" w:rsidRPr="003C2F93" w:rsidRDefault="001E0C95">
      <w:pPr>
        <w:spacing w:before="3"/>
        <w:rPr>
          <w:sz w:val="26"/>
        </w:rPr>
      </w:pPr>
    </w:p>
    <w:p w14:paraId="350D929E" w14:textId="77777777" w:rsidR="001E0C95" w:rsidRDefault="00972CCB">
      <w:pPr>
        <w:pStyle w:val="BodyText"/>
        <w:spacing w:line="286" w:lineRule="auto"/>
        <w:ind w:left="111" w:right="793"/>
      </w:pPr>
      <w:r>
        <w:rPr>
          <w:rFonts w:cs="Times New Roman"/>
          <w:spacing w:val="-1"/>
        </w:rPr>
        <w:t xml:space="preserve">◊◊ </w:t>
      </w:r>
      <w:r>
        <w:rPr>
          <w:rFonts w:cs="Times New Roman"/>
        </w:rPr>
        <w:t xml:space="preserve">For </w:t>
      </w:r>
      <w:r>
        <w:rPr>
          <w:rFonts w:cs="Times New Roman"/>
          <w:spacing w:val="-1"/>
        </w:rPr>
        <w:t>example</w:t>
      </w:r>
      <w:r>
        <w:rPr>
          <w:rFonts w:cs="Times New Roman"/>
        </w:rPr>
        <w:t xml:space="preserve"> </w:t>
      </w:r>
      <w:r>
        <w:rPr>
          <w:rFonts w:cs="Times New Roman"/>
          <w:spacing w:val="-1"/>
        </w:rPr>
        <w:t>landfill</w:t>
      </w:r>
      <w:r>
        <w:rPr>
          <w:rFonts w:cs="Times New Roman"/>
          <w:spacing w:val="1"/>
        </w:rPr>
        <w:t xml:space="preserve"> </w:t>
      </w:r>
      <w:r>
        <w:rPr>
          <w:rFonts w:cs="Times New Roman"/>
          <w:spacing w:val="-1"/>
        </w:rPr>
        <w:t>gas</w:t>
      </w:r>
      <w:r>
        <w:rPr>
          <w:rFonts w:cs="Times New Roman"/>
          <w:spacing w:val="-2"/>
        </w:rPr>
        <w:t xml:space="preserve"> </w:t>
      </w:r>
      <w:r>
        <w:rPr>
          <w:rFonts w:cs="Times New Roman"/>
          <w:spacing w:val="-1"/>
        </w:rPr>
        <w:t>methane</w:t>
      </w:r>
      <w:r>
        <w:rPr>
          <w:rFonts w:cs="Times New Roman"/>
        </w:rPr>
        <w:t xml:space="preserve"> </w:t>
      </w:r>
      <w:r>
        <w:rPr>
          <w:rFonts w:cs="Times New Roman"/>
          <w:spacing w:val="-1"/>
        </w:rPr>
        <w:t>capture</w:t>
      </w:r>
      <w:r>
        <w:rPr>
          <w:rFonts w:cs="Times New Roman"/>
        </w:rPr>
        <w:t xml:space="preserve"> </w:t>
      </w:r>
      <w:r>
        <w:rPr>
          <w:rFonts w:cs="Times New Roman"/>
          <w:spacing w:val="-1"/>
        </w:rPr>
        <w:t>or</w:t>
      </w:r>
      <w:r>
        <w:rPr>
          <w:rFonts w:cs="Times New Roman"/>
        </w:rPr>
        <w:t xml:space="preserve"> </w:t>
      </w:r>
      <w:r>
        <w:rPr>
          <w:rFonts w:cs="Times New Roman"/>
          <w:spacing w:val="-1"/>
        </w:rPr>
        <w:t>other</w:t>
      </w:r>
      <w:r>
        <w:rPr>
          <w:rFonts w:cs="Times New Roman"/>
          <w:spacing w:val="1"/>
        </w:rPr>
        <w:t xml:space="preserve"> </w:t>
      </w:r>
      <w:r>
        <w:rPr>
          <w:rFonts w:cs="Times New Roman"/>
          <w:spacing w:val="-1"/>
        </w:rPr>
        <w:t>Renewable</w:t>
      </w:r>
      <w:r>
        <w:rPr>
          <w:rFonts w:cs="Times New Roman"/>
        </w:rPr>
        <w:t xml:space="preserve"> </w:t>
      </w:r>
      <w:r>
        <w:rPr>
          <w:rFonts w:cs="Times New Roman"/>
          <w:spacing w:val="-1"/>
        </w:rPr>
        <w:t>Energy</w:t>
      </w:r>
      <w:r>
        <w:rPr>
          <w:rFonts w:cs="Times New Roman"/>
          <w:spacing w:val="-3"/>
        </w:rPr>
        <w:t xml:space="preserve"> </w:t>
      </w:r>
      <w:r>
        <w:rPr>
          <w:rFonts w:cs="Times New Roman"/>
        </w:rPr>
        <w:t xml:space="preserve">Source </w:t>
      </w:r>
      <w:r>
        <w:rPr>
          <w:rFonts w:cs="Times New Roman"/>
          <w:spacing w:val="-2"/>
        </w:rPr>
        <w:t>that</w:t>
      </w:r>
      <w:r>
        <w:rPr>
          <w:rFonts w:cs="Times New Roman"/>
          <w:spacing w:val="1"/>
        </w:rPr>
        <w:t xml:space="preserve"> </w:t>
      </w:r>
      <w:r>
        <w:rPr>
          <w:rFonts w:cs="Times New Roman"/>
          <w:spacing w:val="-1"/>
        </w:rPr>
        <w:t>creates</w:t>
      </w:r>
      <w:r>
        <w:rPr>
          <w:rFonts w:cs="Times New Roman"/>
          <w:spacing w:val="-2"/>
        </w:rPr>
        <w:t xml:space="preserve"> </w:t>
      </w:r>
      <w:r>
        <w:rPr>
          <w:rFonts w:cs="Times New Roman"/>
          <w:spacing w:val="-1"/>
        </w:rPr>
        <w:t>direct</w:t>
      </w:r>
      <w:r>
        <w:rPr>
          <w:rFonts w:cs="Times New Roman"/>
          <w:spacing w:val="45"/>
        </w:rPr>
        <w:t xml:space="preserve"> </w:t>
      </w:r>
      <w:r>
        <w:rPr>
          <w:spacing w:val="-1"/>
        </w:rPr>
        <w:t>emissions</w:t>
      </w:r>
      <w:r>
        <w:rPr>
          <w:spacing w:val="-2"/>
        </w:rPr>
        <w:t xml:space="preserve"> </w:t>
      </w:r>
      <w:r>
        <w:rPr>
          <w:spacing w:val="-1"/>
        </w:rPr>
        <w:t>reductions.</w:t>
      </w:r>
    </w:p>
    <w:p w14:paraId="64BE9A3A" w14:textId="77777777" w:rsidR="001E0C95" w:rsidRPr="003C2F93" w:rsidRDefault="001E0C95">
      <w:pPr>
        <w:spacing w:before="3"/>
      </w:pPr>
    </w:p>
    <w:p w14:paraId="7F2F934F" w14:textId="77777777" w:rsidR="001E0C95" w:rsidRDefault="00972CCB" w:rsidP="00D9634B">
      <w:pPr>
        <w:pStyle w:val="BodyText"/>
        <w:spacing w:line="286" w:lineRule="auto"/>
        <w:ind w:left="111" w:right="793"/>
      </w:pPr>
      <w:r>
        <w:rPr>
          <w:rFonts w:cs="Times New Roman"/>
        </w:rPr>
        <w:t xml:space="preserve">♦♦ </w:t>
      </w:r>
      <w:r>
        <w:rPr>
          <w:rFonts w:cs="Times New Roman"/>
          <w:spacing w:val="-2"/>
        </w:rPr>
        <w:t>If</w:t>
      </w:r>
      <w:r>
        <w:rPr>
          <w:rFonts w:cs="Times New Roman"/>
        </w:rPr>
        <w:t xml:space="preserve"> </w:t>
      </w:r>
      <w:r>
        <w:rPr>
          <w:rFonts w:cs="Times New Roman"/>
          <w:spacing w:val="-1"/>
        </w:rPr>
        <w:t>Environmental</w:t>
      </w:r>
      <w:r>
        <w:rPr>
          <w:rFonts w:cs="Times New Roman"/>
          <w:spacing w:val="1"/>
        </w:rPr>
        <w:t xml:space="preserve"> </w:t>
      </w:r>
      <w:r>
        <w:rPr>
          <w:rFonts w:cs="Times New Roman"/>
          <w:spacing w:val="-1"/>
        </w:rPr>
        <w:t>Attribute</w:t>
      </w:r>
      <w:r>
        <w:rPr>
          <w:rFonts w:cs="Times New Roman"/>
          <w:spacing w:val="-2"/>
        </w:rPr>
        <w:t xml:space="preserve"> </w:t>
      </w:r>
      <w:r>
        <w:rPr>
          <w:rFonts w:cs="Times New Roman"/>
          <w:spacing w:val="-1"/>
        </w:rPr>
        <w:t>Verification</w:t>
      </w:r>
      <w:r>
        <w:rPr>
          <w:rFonts w:cs="Times New Roman"/>
        </w:rPr>
        <w:t xml:space="preserve"> </w:t>
      </w:r>
      <w:r>
        <w:rPr>
          <w:rFonts w:cs="Times New Roman"/>
          <w:spacing w:val="-1"/>
        </w:rPr>
        <w:t>has</w:t>
      </w:r>
      <w:r>
        <w:rPr>
          <w:rFonts w:cs="Times New Roman"/>
        </w:rPr>
        <w:t xml:space="preserve"> </w:t>
      </w:r>
      <w:r>
        <w:rPr>
          <w:rFonts w:cs="Times New Roman"/>
          <w:spacing w:val="-1"/>
        </w:rPr>
        <w:t>not</w:t>
      </w:r>
      <w:r>
        <w:rPr>
          <w:rFonts w:cs="Times New Roman"/>
          <w:spacing w:val="1"/>
        </w:rPr>
        <w:t xml:space="preserve"> </w:t>
      </w:r>
      <w:r>
        <w:rPr>
          <w:rFonts w:cs="Times New Roman"/>
          <w:spacing w:val="-1"/>
        </w:rPr>
        <w:t>occurred,</w:t>
      </w:r>
      <w:r>
        <w:rPr>
          <w:rFonts w:cs="Times New Roman"/>
        </w:rPr>
        <w:t xml:space="preserve"> </w:t>
      </w:r>
      <w:r>
        <w:rPr>
          <w:rFonts w:cs="Times New Roman"/>
          <w:spacing w:val="-1"/>
        </w:rPr>
        <w:t>enter</w:t>
      </w:r>
      <w:r>
        <w:rPr>
          <w:rFonts w:cs="Times New Roman"/>
        </w:rPr>
        <w:t xml:space="preserve"> </w:t>
      </w:r>
      <w:r>
        <w:rPr>
          <w:rFonts w:cs="Times New Roman"/>
          <w:spacing w:val="-1"/>
        </w:rPr>
        <w:t>planned</w:t>
      </w:r>
      <w:r>
        <w:rPr>
          <w:rFonts w:cs="Times New Roman"/>
          <w:spacing w:val="-3"/>
        </w:rPr>
        <w:t xml:space="preserve"> </w:t>
      </w:r>
      <w:r>
        <w:rPr>
          <w:rFonts w:cs="Times New Roman"/>
          <w:spacing w:val="-1"/>
        </w:rPr>
        <w:t>future</w:t>
      </w:r>
      <w:r>
        <w:rPr>
          <w:rFonts w:cs="Times New Roman"/>
          <w:spacing w:val="-2"/>
        </w:rPr>
        <w:t xml:space="preserve"> </w:t>
      </w:r>
      <w:r>
        <w:rPr>
          <w:rFonts w:cs="Times New Roman"/>
        </w:rPr>
        <w:t>date</w:t>
      </w:r>
      <w:r>
        <w:rPr>
          <w:rFonts w:cs="Times New Roman"/>
          <w:spacing w:val="-2"/>
        </w:rPr>
        <w:t xml:space="preserve"> </w:t>
      </w:r>
      <w:r>
        <w:rPr>
          <w:rFonts w:cs="Times New Roman"/>
        </w:rPr>
        <w:t>of</w:t>
      </w:r>
      <w:r>
        <w:rPr>
          <w:rFonts w:cs="Times New Roman"/>
          <w:spacing w:val="-2"/>
        </w:rPr>
        <w:t xml:space="preserve"> </w:t>
      </w:r>
      <w:r>
        <w:rPr>
          <w:rFonts w:cs="Times New Roman"/>
          <w:spacing w:val="-1"/>
        </w:rPr>
        <w:t>Verification.</w:t>
      </w:r>
      <w:r>
        <w:rPr>
          <w:rFonts w:cs="Times New Roman"/>
          <w:spacing w:val="57"/>
        </w:rPr>
        <w:t xml:space="preserve"> </w:t>
      </w:r>
      <w:r>
        <w:rPr>
          <w:spacing w:val="-1"/>
        </w:rPr>
        <w:t>This</w:t>
      </w:r>
      <w:r>
        <w:t xml:space="preserve"> </w:t>
      </w:r>
      <w:r>
        <w:rPr>
          <w:spacing w:val="-1"/>
        </w:rPr>
        <w:t>written</w:t>
      </w:r>
      <w:r>
        <w:rPr>
          <w:spacing w:val="-2"/>
        </w:rPr>
        <w:t xml:space="preserve"> </w:t>
      </w:r>
      <w:r>
        <w:rPr>
          <w:spacing w:val="-1"/>
        </w:rPr>
        <w:t>form</w:t>
      </w:r>
      <w:r>
        <w:rPr>
          <w:spacing w:val="-2"/>
        </w:rPr>
        <w:t xml:space="preserve"> </w:t>
      </w:r>
      <w:r>
        <w:rPr>
          <w:spacing w:val="-1"/>
        </w:rPr>
        <w:t>must</w:t>
      </w:r>
      <w:r>
        <w:rPr>
          <w:spacing w:val="1"/>
        </w:rPr>
        <w:t xml:space="preserve"> </w:t>
      </w:r>
      <w:r>
        <w:t xml:space="preserve">be </w:t>
      </w:r>
      <w:r>
        <w:rPr>
          <w:spacing w:val="-1"/>
        </w:rPr>
        <w:t>finalized</w:t>
      </w:r>
      <w:r>
        <w:t xml:space="preserve"> </w:t>
      </w:r>
      <w:r>
        <w:rPr>
          <w:spacing w:val="-1"/>
        </w:rPr>
        <w:t>and</w:t>
      </w:r>
      <w:r>
        <w:t xml:space="preserve"> </w:t>
      </w:r>
      <w:r>
        <w:rPr>
          <w:spacing w:val="-1"/>
        </w:rPr>
        <w:t>sent</w:t>
      </w:r>
      <w:r>
        <w:rPr>
          <w:spacing w:val="-2"/>
        </w:rPr>
        <w:t xml:space="preserve"> </w:t>
      </w:r>
      <w:r>
        <w:t xml:space="preserve">to </w:t>
      </w:r>
      <w:r>
        <w:rPr>
          <w:spacing w:val="-1"/>
        </w:rPr>
        <w:t>both</w:t>
      </w:r>
      <w:r>
        <w:t xml:space="preserve"> </w:t>
      </w:r>
      <w:r>
        <w:rPr>
          <w:spacing w:val="-1"/>
        </w:rPr>
        <w:t>Parties</w:t>
      </w:r>
      <w:r>
        <w:t xml:space="preserve"> </w:t>
      </w:r>
      <w:r>
        <w:rPr>
          <w:spacing w:val="-2"/>
        </w:rPr>
        <w:t>no</w:t>
      </w:r>
      <w:r>
        <w:t xml:space="preserve"> </w:t>
      </w:r>
      <w:r>
        <w:rPr>
          <w:spacing w:val="-1"/>
        </w:rPr>
        <w:t>later</w:t>
      </w:r>
      <w:r>
        <w:t xml:space="preserve"> </w:t>
      </w:r>
      <w:r>
        <w:rPr>
          <w:spacing w:val="-1"/>
        </w:rPr>
        <w:t>than</w:t>
      </w:r>
      <w:r>
        <w:rPr>
          <w:spacing w:val="-2"/>
        </w:rPr>
        <w:t xml:space="preserve"> </w:t>
      </w:r>
      <w:r>
        <w:t xml:space="preserve">ten </w:t>
      </w:r>
      <w:r>
        <w:rPr>
          <w:spacing w:val="-1"/>
        </w:rPr>
        <w:t>days</w:t>
      </w:r>
      <w:r>
        <w:t xml:space="preserve"> </w:t>
      </w:r>
      <w:r>
        <w:rPr>
          <w:spacing w:val="-1"/>
        </w:rPr>
        <w:t>following</w:t>
      </w:r>
      <w:r>
        <w:rPr>
          <w:spacing w:val="-3"/>
        </w:rPr>
        <w:t xml:space="preserve"> </w:t>
      </w:r>
      <w:r>
        <w:rPr>
          <w:spacing w:val="-1"/>
        </w:rPr>
        <w:t>completion</w:t>
      </w:r>
      <w:r>
        <w:rPr>
          <w:spacing w:val="55"/>
        </w:rPr>
        <w:t xml:space="preserve"> </w:t>
      </w:r>
      <w:r>
        <w:t>the</w:t>
      </w:r>
      <w:r>
        <w:rPr>
          <w:spacing w:val="-2"/>
        </w:rPr>
        <w:t xml:space="preserve"> </w:t>
      </w:r>
      <w:r>
        <w:rPr>
          <w:spacing w:val="-1"/>
        </w:rPr>
        <w:t>future</w:t>
      </w:r>
      <w:r>
        <w:rPr>
          <w:spacing w:val="-2"/>
        </w:rPr>
        <w:t xml:space="preserve"> </w:t>
      </w:r>
      <w:r>
        <w:rPr>
          <w:spacing w:val="-1"/>
        </w:rPr>
        <w:t>Verification.</w:t>
      </w:r>
      <w:r>
        <w:rPr>
          <w:spacing w:val="52"/>
        </w:rPr>
        <w:t xml:space="preserve"> </w:t>
      </w:r>
      <w:r>
        <w:rPr>
          <w:spacing w:val="-1"/>
        </w:rPr>
        <w:t>Unless</w:t>
      </w:r>
      <w:r>
        <w:rPr>
          <w:spacing w:val="-2"/>
        </w:rPr>
        <w:t xml:space="preserve"> </w:t>
      </w:r>
      <w:r>
        <w:rPr>
          <w:spacing w:val="-1"/>
        </w:rPr>
        <w:t>otherwise</w:t>
      </w:r>
      <w:r>
        <w:rPr>
          <w:spacing w:val="-2"/>
        </w:rPr>
        <w:t xml:space="preserve"> </w:t>
      </w:r>
      <w:r>
        <w:rPr>
          <w:spacing w:val="-1"/>
        </w:rPr>
        <w:t>agreed,</w:t>
      </w:r>
      <w:r>
        <w:t xml:space="preserve"> </w:t>
      </w:r>
      <w:r>
        <w:rPr>
          <w:spacing w:val="-2"/>
        </w:rPr>
        <w:t>Seller</w:t>
      </w:r>
      <w:r>
        <w:t xml:space="preserve"> is</w:t>
      </w:r>
      <w:r>
        <w:rPr>
          <w:spacing w:val="-2"/>
        </w:rPr>
        <w:t xml:space="preserve"> </w:t>
      </w:r>
      <w:r>
        <w:rPr>
          <w:spacing w:val="-1"/>
        </w:rPr>
        <w:t>responsible</w:t>
      </w:r>
      <w:r>
        <w:t xml:space="preserve"> </w:t>
      </w:r>
      <w:r>
        <w:rPr>
          <w:spacing w:val="-1"/>
        </w:rPr>
        <w:t>for</w:t>
      </w:r>
      <w:r>
        <w:rPr>
          <w:spacing w:val="-2"/>
        </w:rPr>
        <w:t xml:space="preserve"> </w:t>
      </w:r>
      <w:r>
        <w:t>the</w:t>
      </w:r>
      <w:r>
        <w:rPr>
          <w:spacing w:val="-2"/>
        </w:rPr>
        <w:t xml:space="preserve"> </w:t>
      </w:r>
      <w:r>
        <w:rPr>
          <w:spacing w:val="-1"/>
        </w:rPr>
        <w:t>costs</w:t>
      </w:r>
      <w:r>
        <w:t xml:space="preserve"> of</w:t>
      </w:r>
      <w:r>
        <w:rPr>
          <w:spacing w:val="-2"/>
        </w:rPr>
        <w:t xml:space="preserve"> </w:t>
      </w:r>
      <w:r>
        <w:rPr>
          <w:spacing w:val="-1"/>
        </w:rPr>
        <w:t>Verification</w:t>
      </w:r>
      <w:r>
        <w:t xml:space="preserve"> </w:t>
      </w:r>
      <w:r>
        <w:rPr>
          <w:spacing w:val="-2"/>
        </w:rPr>
        <w:t>up</w:t>
      </w:r>
      <w:r>
        <w:t xml:space="preserve"> to</w:t>
      </w:r>
      <w:r w:rsidR="00D9634B">
        <w:t xml:space="preserve"> </w:t>
      </w:r>
      <w:r>
        <w:t xml:space="preserve">the </w:t>
      </w:r>
      <w:r>
        <w:rPr>
          <w:spacing w:val="-1"/>
        </w:rPr>
        <w:t>REC Delivery</w:t>
      </w:r>
      <w:r>
        <w:rPr>
          <w:spacing w:val="-3"/>
        </w:rPr>
        <w:t xml:space="preserve"> </w:t>
      </w:r>
      <w:r>
        <w:rPr>
          <w:spacing w:val="-1"/>
        </w:rPr>
        <w:t>Date</w:t>
      </w:r>
      <w:r>
        <w:t xml:space="preserve"> </w:t>
      </w:r>
      <w:r>
        <w:rPr>
          <w:spacing w:val="-2"/>
        </w:rPr>
        <w:t>with</w:t>
      </w:r>
      <w:r>
        <w:t xml:space="preserve"> the </w:t>
      </w:r>
      <w:r>
        <w:rPr>
          <w:spacing w:val="-1"/>
        </w:rPr>
        <w:t>Buyer</w:t>
      </w:r>
      <w:r>
        <w:rPr>
          <w:spacing w:val="-2"/>
        </w:rPr>
        <w:t xml:space="preserve"> </w:t>
      </w:r>
      <w:r>
        <w:rPr>
          <w:spacing w:val="-1"/>
        </w:rPr>
        <w:t>responsible</w:t>
      </w:r>
      <w:r>
        <w:t xml:space="preserve"> </w:t>
      </w:r>
      <w:r>
        <w:rPr>
          <w:spacing w:val="-1"/>
        </w:rPr>
        <w:t>for</w:t>
      </w:r>
      <w:r>
        <w:rPr>
          <w:spacing w:val="-2"/>
        </w:rPr>
        <w:t xml:space="preserve"> </w:t>
      </w:r>
      <w:r>
        <w:rPr>
          <w:spacing w:val="-1"/>
        </w:rPr>
        <w:t>Verification</w:t>
      </w:r>
      <w:r>
        <w:t xml:space="preserve"> </w:t>
      </w:r>
      <w:r>
        <w:rPr>
          <w:spacing w:val="-1"/>
        </w:rPr>
        <w:t>post-Delivery,</w:t>
      </w:r>
      <w:r>
        <w:t xml:space="preserve"> the </w:t>
      </w:r>
      <w:r>
        <w:rPr>
          <w:spacing w:val="-1"/>
        </w:rPr>
        <w:t>Seller</w:t>
      </w:r>
      <w:r>
        <w:rPr>
          <w:spacing w:val="-2"/>
        </w:rPr>
        <w:t xml:space="preserve"> </w:t>
      </w:r>
      <w:r>
        <w:rPr>
          <w:spacing w:val="-1"/>
        </w:rPr>
        <w:t>retains</w:t>
      </w:r>
      <w:r>
        <w:rPr>
          <w:spacing w:val="63"/>
        </w:rPr>
        <w:t xml:space="preserve"> </w:t>
      </w:r>
      <w:r>
        <w:rPr>
          <w:spacing w:val="-1"/>
        </w:rPr>
        <w:t>responsibility</w:t>
      </w:r>
      <w:r>
        <w:rPr>
          <w:spacing w:val="-3"/>
        </w:rPr>
        <w:t xml:space="preserve"> </w:t>
      </w:r>
      <w:r>
        <w:t xml:space="preserve">to </w:t>
      </w:r>
      <w:r>
        <w:rPr>
          <w:spacing w:val="-1"/>
        </w:rPr>
        <w:t>offer</w:t>
      </w:r>
      <w:r>
        <w:t xml:space="preserve"> </w:t>
      </w:r>
      <w:r>
        <w:rPr>
          <w:spacing w:val="-1"/>
        </w:rPr>
        <w:t>reasonable</w:t>
      </w:r>
      <w:r>
        <w:rPr>
          <w:spacing w:val="-2"/>
        </w:rPr>
        <w:t xml:space="preserve"> </w:t>
      </w:r>
      <w:r>
        <w:rPr>
          <w:spacing w:val="-1"/>
        </w:rPr>
        <w:t>assistance</w:t>
      </w:r>
      <w:r>
        <w:rPr>
          <w:spacing w:val="-2"/>
        </w:rPr>
        <w:t xml:space="preserve"> </w:t>
      </w:r>
      <w:r>
        <w:t xml:space="preserve">to </w:t>
      </w:r>
      <w:r>
        <w:rPr>
          <w:spacing w:val="-1"/>
        </w:rPr>
        <w:t>the</w:t>
      </w:r>
      <w:r>
        <w:t xml:space="preserve"> </w:t>
      </w:r>
      <w:r>
        <w:rPr>
          <w:spacing w:val="-1"/>
        </w:rPr>
        <w:t>Buyer</w:t>
      </w:r>
      <w:r>
        <w:rPr>
          <w:spacing w:val="1"/>
        </w:rPr>
        <w:t xml:space="preserve"> </w:t>
      </w:r>
      <w:r>
        <w:t>as</w:t>
      </w:r>
      <w:r>
        <w:rPr>
          <w:spacing w:val="-2"/>
        </w:rPr>
        <w:t xml:space="preserve"> </w:t>
      </w:r>
      <w:r>
        <w:rPr>
          <w:spacing w:val="-1"/>
        </w:rPr>
        <w:t>set</w:t>
      </w:r>
      <w:r>
        <w:rPr>
          <w:spacing w:val="1"/>
        </w:rPr>
        <w:t xml:space="preserve"> </w:t>
      </w:r>
      <w:r>
        <w:rPr>
          <w:spacing w:val="-1"/>
        </w:rPr>
        <w:t>forth</w:t>
      </w:r>
      <w:r>
        <w:t xml:space="preserve"> in</w:t>
      </w:r>
      <w:r>
        <w:rPr>
          <w:spacing w:val="-3"/>
        </w:rPr>
        <w:t xml:space="preserve"> </w:t>
      </w:r>
      <w:r>
        <w:t>the</w:t>
      </w:r>
      <w:r>
        <w:rPr>
          <w:spacing w:val="-2"/>
        </w:rPr>
        <w:t xml:space="preserve"> </w:t>
      </w:r>
      <w:r>
        <w:rPr>
          <w:spacing w:val="-1"/>
        </w:rPr>
        <w:t>Agreement.</w:t>
      </w:r>
    </w:p>
    <w:p w14:paraId="5F3341A5" w14:textId="77777777" w:rsidR="001E0C95" w:rsidRDefault="001E0C95">
      <w:pPr>
        <w:spacing w:line="286" w:lineRule="auto"/>
        <w:sectPr w:rsidR="001E0C95" w:rsidSect="0011535F">
          <w:footerReference w:type="default" r:id="rId26"/>
          <w:pgSz w:w="12240" w:h="15840"/>
          <w:pgMar w:top="660" w:right="1720" w:bottom="1200" w:left="1420" w:header="576" w:footer="720" w:gutter="0"/>
          <w:pgNumType w:start="30"/>
          <w:cols w:space="720"/>
          <w:docGrid w:linePitch="299"/>
        </w:sectPr>
      </w:pPr>
    </w:p>
    <w:p w14:paraId="4C6A5233" w14:textId="77777777" w:rsidR="001E0C95" w:rsidRDefault="00972CCB" w:rsidP="008E45C7">
      <w:pPr>
        <w:pStyle w:val="Heading2"/>
        <w:numPr>
          <w:ilvl w:val="1"/>
          <w:numId w:val="6"/>
        </w:numPr>
        <w:tabs>
          <w:tab w:val="left" w:pos="590"/>
        </w:tabs>
        <w:spacing w:before="58" w:line="250" w:lineRule="exact"/>
        <w:ind w:hanging="369"/>
        <w:rPr>
          <w:b w:val="0"/>
          <w:bCs w:val="0"/>
        </w:rPr>
      </w:pPr>
      <w:r>
        <w:rPr>
          <w:spacing w:val="-1"/>
        </w:rPr>
        <w:t>Extra</w:t>
      </w:r>
    </w:p>
    <w:p w14:paraId="25E040A7" w14:textId="77777777" w:rsidR="001E0C95" w:rsidRDefault="00972CCB">
      <w:pPr>
        <w:pStyle w:val="BodyText"/>
        <w:spacing w:line="241" w:lineRule="auto"/>
        <w:ind w:left="220" w:right="223"/>
      </w:pPr>
      <w:r>
        <w:rPr>
          <w:spacing w:val="-2"/>
        </w:rPr>
        <w:t>If</w:t>
      </w:r>
      <w:r>
        <w:rPr>
          <w:spacing w:val="3"/>
        </w:rPr>
        <w:t xml:space="preserve"> </w:t>
      </w:r>
      <w:r>
        <w:rPr>
          <w:spacing w:val="-1"/>
        </w:rPr>
        <w:t>applicable,</w:t>
      </w:r>
      <w:r>
        <w:t xml:space="preserve"> </w:t>
      </w:r>
      <w:r>
        <w:rPr>
          <w:spacing w:val="-1"/>
        </w:rPr>
        <w:t>specify generating renewable</w:t>
      </w:r>
      <w:r>
        <w:rPr>
          <w:spacing w:val="2"/>
        </w:rPr>
        <w:t xml:space="preserve"> </w:t>
      </w:r>
      <w:r>
        <w:rPr>
          <w:spacing w:val="-1"/>
        </w:rPr>
        <w:t>energy aggregation</w:t>
      </w:r>
      <w:r>
        <w:rPr>
          <w:spacing w:val="2"/>
        </w:rPr>
        <w:t xml:space="preserve"> </w:t>
      </w:r>
      <w:r>
        <w:rPr>
          <w:spacing w:val="-1"/>
        </w:rPr>
        <w:t>program,</w:t>
      </w:r>
      <w:r>
        <w:rPr>
          <w:spacing w:val="2"/>
        </w:rPr>
        <w:t xml:space="preserve"> </w:t>
      </w:r>
      <w:r>
        <w:rPr>
          <w:spacing w:val="-1"/>
        </w:rPr>
        <w:t>with</w:t>
      </w:r>
      <w:r>
        <w:t xml:space="preserve"> </w:t>
      </w:r>
      <w:r>
        <w:rPr>
          <w:spacing w:val="-1"/>
        </w:rPr>
        <w:t>location</w:t>
      </w:r>
      <w:r>
        <w:rPr>
          <w:spacing w:val="2"/>
        </w:rPr>
        <w:t xml:space="preserve"> </w:t>
      </w:r>
      <w:r>
        <w:rPr>
          <w:spacing w:val="-2"/>
        </w:rPr>
        <w:t>of</w:t>
      </w:r>
      <w:r>
        <w:rPr>
          <w:spacing w:val="3"/>
        </w:rPr>
        <w:t xml:space="preserve"> </w:t>
      </w:r>
      <w:r>
        <w:rPr>
          <w:spacing w:val="-1"/>
        </w:rPr>
        <w:t>generator</w:t>
      </w:r>
      <w:r>
        <w:rPr>
          <w:spacing w:val="3"/>
        </w:rPr>
        <w:t xml:space="preserve"> </w:t>
      </w:r>
      <w:r>
        <w:rPr>
          <w:spacing w:val="-2"/>
        </w:rPr>
        <w:t>or</w:t>
      </w:r>
      <w:r>
        <w:rPr>
          <w:spacing w:val="93"/>
        </w:rPr>
        <w:t xml:space="preserve"> </w:t>
      </w:r>
      <w:r>
        <w:rPr>
          <w:spacing w:val="-1"/>
        </w:rPr>
        <w:t>areas</w:t>
      </w:r>
      <w:r>
        <w:t xml:space="preserve"> of</w:t>
      </w:r>
      <w:r>
        <w:rPr>
          <w:spacing w:val="-1"/>
        </w:rPr>
        <w:t xml:space="preserve"> aggregation,</w:t>
      </w:r>
      <w:r>
        <w:rPr>
          <w:spacing w:val="1"/>
        </w:rPr>
        <w:t xml:space="preserve"> </w:t>
      </w:r>
      <w:r>
        <w:rPr>
          <w:spacing w:val="-1"/>
        </w:rPr>
        <w:t>and</w:t>
      </w:r>
      <w:r>
        <w:t xml:space="preserve"> </w:t>
      </w:r>
      <w:r>
        <w:rPr>
          <w:spacing w:val="-1"/>
        </w:rPr>
        <w:t>Certification</w:t>
      </w:r>
      <w:r>
        <w:t xml:space="preserve"> </w:t>
      </w:r>
      <w:r>
        <w:rPr>
          <w:spacing w:val="-1"/>
        </w:rPr>
        <w:t>Authority:</w:t>
      </w:r>
    </w:p>
    <w:p w14:paraId="271CFD25" w14:textId="77777777" w:rsidR="001E0C95" w:rsidRPr="003C2F93" w:rsidRDefault="001E0C95">
      <w:pPr>
        <w:rPr>
          <w:sz w:val="21"/>
        </w:rPr>
      </w:pPr>
    </w:p>
    <w:p w14:paraId="1E2829F1" w14:textId="77777777" w:rsidR="001E0C95" w:rsidRDefault="007A7666">
      <w:pPr>
        <w:spacing w:line="20" w:lineRule="atLeast"/>
        <w:ind w:left="2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2C424C22" wp14:editId="066F837B">
                <wp:extent cx="4824730" cy="5715"/>
                <wp:effectExtent l="6985" t="9525" r="6985" b="3810"/>
                <wp:docPr id="486"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4730" cy="5715"/>
                          <a:chOff x="0" y="0"/>
                          <a:chExt cx="7598" cy="9"/>
                        </a:xfrm>
                      </wpg:grpSpPr>
                      <wpg:grpSp>
                        <wpg:cNvPr id="487" name="Group 44"/>
                        <wpg:cNvGrpSpPr>
                          <a:grpSpLocks/>
                        </wpg:cNvGrpSpPr>
                        <wpg:grpSpPr bwMode="auto">
                          <a:xfrm>
                            <a:off x="4" y="4"/>
                            <a:ext cx="7589" cy="2"/>
                            <a:chOff x="4" y="4"/>
                            <a:chExt cx="7589" cy="2"/>
                          </a:xfrm>
                        </wpg:grpSpPr>
                        <wps:wsp>
                          <wps:cNvPr id="488" name="Freeform 45"/>
                          <wps:cNvSpPr>
                            <a:spLocks/>
                          </wps:cNvSpPr>
                          <wps:spPr bwMode="auto">
                            <a:xfrm>
                              <a:off x="4" y="4"/>
                              <a:ext cx="7589" cy="2"/>
                            </a:xfrm>
                            <a:custGeom>
                              <a:avLst/>
                              <a:gdLst>
                                <a:gd name="T0" fmla="*/ 0 w 7589"/>
                                <a:gd name="T1" fmla="*/ 0 h 2"/>
                                <a:gd name="T2" fmla="*/ 7589 w 7589"/>
                                <a:gd name="T3" fmla="*/ 0 h 2"/>
                                <a:gd name="T4" fmla="*/ 0 60000 65536"/>
                                <a:gd name="T5" fmla="*/ 0 60000 65536"/>
                              </a:gdLst>
                              <a:ahLst/>
                              <a:cxnLst>
                                <a:cxn ang="T4">
                                  <a:pos x="T0" y="T1"/>
                                </a:cxn>
                                <a:cxn ang="T5">
                                  <a:pos x="T2" y="T3"/>
                                </a:cxn>
                              </a:cxnLst>
                              <a:rect l="0" t="0" r="r" b="b"/>
                              <a:pathLst>
                                <a:path w="7589" h="2">
                                  <a:moveTo>
                                    <a:pt x="0" y="0"/>
                                  </a:moveTo>
                                  <a:lnTo>
                                    <a:pt x="758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3" o:spid="_x0000_s1026" style="width:379.9pt;height:.45pt;mso-position-horizontal-relative:char;mso-position-vertical-relative:line" coordsize="75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">
                <v:group id="Group 44" o:spid="_x0000_s1027" style="position:absolute;left:4;top:4;width:7589;height:2" coordorigin="4,4" coordsize="75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shape id="Freeform 45" o:spid="_x0000_s1028" style="position:absolute;left:4;top:4;width:7589;height:2;visibility:visible;mso-wrap-style:square;v-text-anchor:top" coordsize="75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wdS8IA&#10;AADcAAAADwAAAGRycy9kb3ducmV2LnhtbERPTWvCQBC9F/wPywi91Y1Sq0ZXEUOheClG8TxkxySY&#10;nY3ZNSb+evdQ6PHxvlebzlSipcaVlhWMRxEI4szqknMFp+P3xxyE88gaK8ukoCcHm/XgbYWxtg8+&#10;UJv6XIQQdjEqKLyvYyldVpBBN7I1ceAutjHoA2xyqRt8hHBTyUkUfUmDJYeGAmvaFZRd07tRMEun&#10;i+c2SfZ9UnbtrfpNcXHulXofdtslCE+d/xf/uX+0gs95WBvOh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fB1LwgAAANwAAAAPAAAAAAAAAAAAAAAAAJgCAABkcnMvZG93&#10;bnJldi54bWxQSwUGAAAAAAQABAD1AAAAhwMAAAAA&#10;" path="m,l7589,e" filled="f" strokeweight=".15578mm">
                    <v:path arrowok="t" o:connecttype="custom" o:connectlocs="0,0;7589,0" o:connectangles="0,0"/>
                  </v:shape>
                </v:group>
                <w10:anchorlock/>
              </v:group>
            </w:pict>
          </mc:Fallback>
        </mc:AlternateContent>
      </w:r>
    </w:p>
    <w:p w14:paraId="05DDD08E" w14:textId="77777777" w:rsidR="001E0C95" w:rsidRDefault="001E0C95">
      <w:pPr>
        <w:spacing w:before="7"/>
        <w:rPr>
          <w:rFonts w:eastAsia="Times New Roman" w:cs="Times New Roman"/>
          <w:sz w:val="19"/>
          <w:szCs w:val="19"/>
        </w:rPr>
      </w:pPr>
    </w:p>
    <w:p w14:paraId="29968E6F" w14:textId="77777777" w:rsidR="001E0C95" w:rsidRDefault="007A7666">
      <w:pPr>
        <w:spacing w:line="20" w:lineRule="atLeast"/>
        <w:ind w:left="2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7F13B1F6" wp14:editId="319F37FC">
                <wp:extent cx="4824730" cy="5715"/>
                <wp:effectExtent l="6985" t="9525" r="6985" b="3810"/>
                <wp:docPr id="483"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4730" cy="5715"/>
                          <a:chOff x="0" y="0"/>
                          <a:chExt cx="7598" cy="9"/>
                        </a:xfrm>
                      </wpg:grpSpPr>
                      <wpg:grpSp>
                        <wpg:cNvPr id="484" name="Group 41"/>
                        <wpg:cNvGrpSpPr>
                          <a:grpSpLocks/>
                        </wpg:cNvGrpSpPr>
                        <wpg:grpSpPr bwMode="auto">
                          <a:xfrm>
                            <a:off x="4" y="4"/>
                            <a:ext cx="7589" cy="2"/>
                            <a:chOff x="4" y="4"/>
                            <a:chExt cx="7589" cy="2"/>
                          </a:xfrm>
                        </wpg:grpSpPr>
                        <wps:wsp>
                          <wps:cNvPr id="485" name="Freeform 42"/>
                          <wps:cNvSpPr>
                            <a:spLocks/>
                          </wps:cNvSpPr>
                          <wps:spPr bwMode="auto">
                            <a:xfrm>
                              <a:off x="4" y="4"/>
                              <a:ext cx="7589" cy="2"/>
                            </a:xfrm>
                            <a:custGeom>
                              <a:avLst/>
                              <a:gdLst>
                                <a:gd name="T0" fmla="*/ 0 w 7589"/>
                                <a:gd name="T1" fmla="*/ 0 h 2"/>
                                <a:gd name="T2" fmla="*/ 7589 w 7589"/>
                                <a:gd name="T3" fmla="*/ 0 h 2"/>
                                <a:gd name="T4" fmla="*/ 0 60000 65536"/>
                                <a:gd name="T5" fmla="*/ 0 60000 65536"/>
                              </a:gdLst>
                              <a:ahLst/>
                              <a:cxnLst>
                                <a:cxn ang="T4">
                                  <a:pos x="T0" y="T1"/>
                                </a:cxn>
                                <a:cxn ang="T5">
                                  <a:pos x="T2" y="T3"/>
                                </a:cxn>
                              </a:cxnLst>
                              <a:rect l="0" t="0" r="r" b="b"/>
                              <a:pathLst>
                                <a:path w="7589" h="2">
                                  <a:moveTo>
                                    <a:pt x="0" y="0"/>
                                  </a:moveTo>
                                  <a:lnTo>
                                    <a:pt x="758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40" o:spid="_x0000_s1026" style="width:379.9pt;height:.45pt;mso-position-horizontal-relative:char;mso-position-vertical-relative:line" coordsize="75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">
                <v:group id="Group 41" o:spid="_x0000_s1027" style="position:absolute;left:4;top:4;width:7589;height:2" coordorigin="4,4" coordsize="75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I8gcUAAADcAAAADwAAAGRycy9kb3ducmV2LnhtbESPS4vCQBCE78L+h6EX&#10;vOkk6wOJjiKyu+xBBB8g3ppMmwQzPSEzm8R/7wiCx6KqvqIWq86UoqHaFZYVxMMIBHFqdcGZgtPx&#10;ZzAD4TyyxtIyKbiTg9Xyo7fARNuW99QcfCYChF2CCnLvq0RKl+Zk0A1tRRy8q60N+iDrTOoa2wA3&#10;pfyKoqk0WHBYyLGiTU7p7fBvFPy22K5H8XezvV0398txsjtvY1Kq/9mt5yA8df4dfrX/tILxb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CPIHFAAAA3AAA&#10;AA8AAAAAAAAAAAAAAAAAqgIAAGRycy9kb3ducmV2LnhtbFBLBQYAAAAABAAEAPoAAACcAwAAAAA=&#10;">
                  <v:shape id="Freeform 42" o:spid="_x0000_s1028" style="position:absolute;left:4;top:4;width:7589;height:2;visibility:visible;mso-wrap-style:square;v-text-anchor:top" coordsize="75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2y1cYA&#10;AADcAAAADwAAAGRycy9kb3ducmV2LnhtbESPzWrDMBCE74G8g9hAbo3ckj+7VkKIKZReQpzS82Jt&#10;bVNr5VqKY/fpq0Ihx2FmvmHS/WAa0VPnassKHhcRCOLC6ppLBe+Xl4ctCOeRNTaWScFIDva76STF&#10;RNsbn6nPfSkChF2CCirv20RKV1Rk0C1sSxy8T9sZ9EF2pdQd3gLcNPIpitbSYM1hocKWjhUVX/nV&#10;KNjkq/jnkGVvY1YP/XdzyjH+GJWaz4bDMwhPg7+H/9uvWsFyu4K/M+EIy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X2y1cYAAADcAAAADwAAAAAAAAAAAAAAAACYAgAAZHJz&#10;L2Rvd25yZXYueG1sUEsFBgAAAAAEAAQA9QAAAIsDAAAAAA==&#10;" path="m,l7589,e" filled="f" strokeweight=".15578mm">
                    <v:path arrowok="t" o:connecttype="custom" o:connectlocs="0,0;7589,0" o:connectangles="0,0"/>
                  </v:shape>
                </v:group>
                <w10:anchorlock/>
              </v:group>
            </w:pict>
          </mc:Fallback>
        </mc:AlternateContent>
      </w:r>
    </w:p>
    <w:p w14:paraId="0FE310AB" w14:textId="77777777" w:rsidR="001E0C95" w:rsidRPr="003C2F93" w:rsidRDefault="001E0C95">
      <w:pPr>
        <w:spacing w:before="2"/>
        <w:rPr>
          <w:sz w:val="14"/>
        </w:rPr>
      </w:pPr>
    </w:p>
    <w:p w14:paraId="15032985" w14:textId="77777777" w:rsidR="001E0C95" w:rsidRDefault="00972CCB">
      <w:pPr>
        <w:pStyle w:val="Heading2"/>
        <w:spacing w:before="72" w:line="251" w:lineRule="exact"/>
        <w:ind w:left="220"/>
        <w:rPr>
          <w:b w:val="0"/>
          <w:bCs w:val="0"/>
        </w:rPr>
      </w:pPr>
      <w:r>
        <w:rPr>
          <w:spacing w:val="-1"/>
        </w:rPr>
        <w:t>B.3.Extra</w:t>
      </w:r>
    </w:p>
    <w:p w14:paraId="355C8C0A" w14:textId="77777777" w:rsidR="001E0C95" w:rsidRDefault="00972CCB">
      <w:pPr>
        <w:pStyle w:val="BodyText"/>
        <w:spacing w:line="251" w:lineRule="exact"/>
        <w:ind w:left="220"/>
      </w:pPr>
      <w:r>
        <w:rPr>
          <w:spacing w:val="-1"/>
        </w:rPr>
        <w:t>Non-RPS Applicable</w:t>
      </w:r>
      <w:r>
        <w:t xml:space="preserve"> </w:t>
      </w:r>
      <w:r>
        <w:rPr>
          <w:spacing w:val="-2"/>
        </w:rPr>
        <w:t>Program</w:t>
      </w:r>
      <w:r>
        <w:rPr>
          <w:spacing w:val="-4"/>
        </w:rPr>
        <w:t xml:space="preserve"> </w:t>
      </w:r>
      <w:r>
        <w:t xml:space="preserve">or </w:t>
      </w:r>
      <w:r>
        <w:rPr>
          <w:spacing w:val="-1"/>
        </w:rPr>
        <w:t>environmental</w:t>
      </w:r>
      <w:r>
        <w:rPr>
          <w:spacing w:val="-2"/>
        </w:rPr>
        <w:t xml:space="preserve"> </w:t>
      </w:r>
      <w:r>
        <w:rPr>
          <w:spacing w:val="-1"/>
        </w:rPr>
        <w:t>regulatory</w:t>
      </w:r>
      <w:r>
        <w:rPr>
          <w:spacing w:val="-3"/>
        </w:rPr>
        <w:t xml:space="preserve"> </w:t>
      </w:r>
      <w:r>
        <w:rPr>
          <w:spacing w:val="-1"/>
        </w:rPr>
        <w:t>market</w:t>
      </w:r>
      <w:r>
        <w:rPr>
          <w:spacing w:val="1"/>
        </w:rPr>
        <w:t xml:space="preserve"> </w:t>
      </w:r>
      <w:r>
        <w:rPr>
          <w:spacing w:val="-1"/>
        </w:rPr>
        <w:t>additional</w:t>
      </w:r>
      <w:r>
        <w:rPr>
          <w:spacing w:val="-2"/>
        </w:rPr>
        <w:t xml:space="preserve"> </w:t>
      </w:r>
      <w:r>
        <w:t>details</w:t>
      </w:r>
    </w:p>
    <w:p w14:paraId="3A75225E" w14:textId="77777777" w:rsidR="001E0C95" w:rsidRPr="003C2F93" w:rsidRDefault="001E0C95">
      <w:pPr>
        <w:spacing w:before="2"/>
        <w:rPr>
          <w:sz w:val="21"/>
        </w:rPr>
      </w:pPr>
    </w:p>
    <w:p w14:paraId="3AB4359C" w14:textId="77777777" w:rsidR="001E0C95" w:rsidRDefault="007A7666">
      <w:pPr>
        <w:spacing w:line="20" w:lineRule="atLeast"/>
        <w:ind w:left="2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44337DB6" wp14:editId="066A8DAE">
                <wp:extent cx="4824730" cy="5715"/>
                <wp:effectExtent l="6985" t="3175" r="6985" b="10160"/>
                <wp:docPr id="480"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4730" cy="5715"/>
                          <a:chOff x="0" y="0"/>
                          <a:chExt cx="7598" cy="9"/>
                        </a:xfrm>
                      </wpg:grpSpPr>
                      <wpg:grpSp>
                        <wpg:cNvPr id="481" name="Group 38"/>
                        <wpg:cNvGrpSpPr>
                          <a:grpSpLocks/>
                        </wpg:cNvGrpSpPr>
                        <wpg:grpSpPr bwMode="auto">
                          <a:xfrm>
                            <a:off x="4" y="4"/>
                            <a:ext cx="7589" cy="2"/>
                            <a:chOff x="4" y="4"/>
                            <a:chExt cx="7589" cy="2"/>
                          </a:xfrm>
                        </wpg:grpSpPr>
                        <wps:wsp>
                          <wps:cNvPr id="482" name="Freeform 39"/>
                          <wps:cNvSpPr>
                            <a:spLocks/>
                          </wps:cNvSpPr>
                          <wps:spPr bwMode="auto">
                            <a:xfrm>
                              <a:off x="4" y="4"/>
                              <a:ext cx="7589" cy="2"/>
                            </a:xfrm>
                            <a:custGeom>
                              <a:avLst/>
                              <a:gdLst>
                                <a:gd name="T0" fmla="*/ 0 w 7589"/>
                                <a:gd name="T1" fmla="*/ 0 h 2"/>
                                <a:gd name="T2" fmla="*/ 7589 w 7589"/>
                                <a:gd name="T3" fmla="*/ 0 h 2"/>
                                <a:gd name="T4" fmla="*/ 0 60000 65536"/>
                                <a:gd name="T5" fmla="*/ 0 60000 65536"/>
                              </a:gdLst>
                              <a:ahLst/>
                              <a:cxnLst>
                                <a:cxn ang="T4">
                                  <a:pos x="T0" y="T1"/>
                                </a:cxn>
                                <a:cxn ang="T5">
                                  <a:pos x="T2" y="T3"/>
                                </a:cxn>
                              </a:cxnLst>
                              <a:rect l="0" t="0" r="r" b="b"/>
                              <a:pathLst>
                                <a:path w="7589" h="2">
                                  <a:moveTo>
                                    <a:pt x="0" y="0"/>
                                  </a:moveTo>
                                  <a:lnTo>
                                    <a:pt x="758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7" o:spid="_x0000_s1026" style="width:379.9pt;height:.45pt;mso-position-horizontal-relative:char;mso-position-vertical-relative:line" coordsize="75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">
                <v:group id="Group 38" o:spid="_x0000_s1027" style="position:absolute;left:4;top:4;width:7589;height:2" coordorigin="4,4" coordsize="75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WfGcQAAADcAAAADwAAAGRycy9kb3ducmV2LnhtbESPQYvCMBSE78L+h/CE&#10;vWnaXV2kGkXEXTyIoC6It0fzbIvNS2liW/+9EQSPw8x8w8wWnSlFQ7UrLCuIhxEI4tTqgjMF/8ff&#10;wQSE88gaS8uk4E4OFvOP3gwTbVveU3PwmQgQdgkqyL2vEildmpNBN7QVcfAutjbog6wzqWtsA9yU&#10;8iuKfqTBgsNCjhWtckqvh5tR8Ndiu/yO1832elndz8fx7rSNSanPfrecgvDU+Xf41d5oBa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WfGcQAAADcAAAA&#10;DwAAAAAAAAAAAAAAAACqAgAAZHJzL2Rvd25yZXYueG1sUEsFBgAAAAAEAAQA+gAAAJsDAAAAAA==&#10;">
                  <v:shape id="Freeform 39" o:spid="_x0000_s1028" style="position:absolute;left:4;top:4;width:7589;height:2;visibility:visible;mso-wrap-style:square;v-text-anchor:top" coordsize="75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QqocUA&#10;AADcAAAADwAAAGRycy9kb3ducmV2LnhtbESPQWvCQBSE74L/YXlCb7qpaDVpVpGGgvRSjKXnR/Y1&#10;Cc2+TbNrTPrruwXB4zAz3zDpfjCN6KlztWUFj4sIBHFhdc2lgo/z63wLwnlkjY1lUjCSg/1uOkkx&#10;0fbKJ+pzX4oAYZeggsr7NpHSFRUZdAvbEgfvy3YGfZBdKXWH1wA3jVxG0ZM0WHNYqLCll4qK7/xi&#10;FGzydfx7yLK3MauH/qd5zzH+HJV6mA2HZxCeBn8P39pHrWC1XcL/mXAE5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lCqhxQAAANwAAAAPAAAAAAAAAAAAAAAAAJgCAABkcnMv&#10;ZG93bnJldi54bWxQSwUGAAAAAAQABAD1AAAAigMAAAAA&#10;" path="m,l7589,e" filled="f" strokeweight=".15578mm">
                    <v:path arrowok="t" o:connecttype="custom" o:connectlocs="0,0;7589,0" o:connectangles="0,0"/>
                  </v:shape>
                </v:group>
                <w10:anchorlock/>
              </v:group>
            </w:pict>
          </mc:Fallback>
        </mc:AlternateContent>
      </w:r>
    </w:p>
    <w:p w14:paraId="2E7963C3" w14:textId="77777777" w:rsidR="001E0C95" w:rsidRDefault="001E0C95">
      <w:pPr>
        <w:spacing w:before="7"/>
        <w:rPr>
          <w:rFonts w:eastAsia="Times New Roman" w:cs="Times New Roman"/>
          <w:sz w:val="19"/>
          <w:szCs w:val="19"/>
        </w:rPr>
      </w:pPr>
    </w:p>
    <w:p w14:paraId="01F4EB43" w14:textId="77777777" w:rsidR="001E0C95" w:rsidRDefault="007A7666">
      <w:pPr>
        <w:spacing w:line="20" w:lineRule="atLeast"/>
        <w:ind w:left="2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40CA0887" wp14:editId="21B6055A">
                <wp:extent cx="4824730" cy="5715"/>
                <wp:effectExtent l="6985" t="3810" r="6985" b="9525"/>
                <wp:docPr id="29"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4730" cy="5715"/>
                          <a:chOff x="0" y="0"/>
                          <a:chExt cx="7598" cy="9"/>
                        </a:xfrm>
                      </wpg:grpSpPr>
                      <wpg:grpSp>
                        <wpg:cNvPr id="30" name="Group 35"/>
                        <wpg:cNvGrpSpPr>
                          <a:grpSpLocks/>
                        </wpg:cNvGrpSpPr>
                        <wpg:grpSpPr bwMode="auto">
                          <a:xfrm>
                            <a:off x="4" y="4"/>
                            <a:ext cx="7589" cy="2"/>
                            <a:chOff x="4" y="4"/>
                            <a:chExt cx="7589" cy="2"/>
                          </a:xfrm>
                        </wpg:grpSpPr>
                        <wps:wsp>
                          <wps:cNvPr id="31" name="Freeform 36"/>
                          <wps:cNvSpPr>
                            <a:spLocks/>
                          </wps:cNvSpPr>
                          <wps:spPr bwMode="auto">
                            <a:xfrm>
                              <a:off x="4" y="4"/>
                              <a:ext cx="7589" cy="2"/>
                            </a:xfrm>
                            <a:custGeom>
                              <a:avLst/>
                              <a:gdLst>
                                <a:gd name="T0" fmla="*/ 0 w 7589"/>
                                <a:gd name="T1" fmla="*/ 0 h 2"/>
                                <a:gd name="T2" fmla="*/ 7589 w 7589"/>
                                <a:gd name="T3" fmla="*/ 0 h 2"/>
                                <a:gd name="T4" fmla="*/ 0 60000 65536"/>
                                <a:gd name="T5" fmla="*/ 0 60000 65536"/>
                              </a:gdLst>
                              <a:ahLst/>
                              <a:cxnLst>
                                <a:cxn ang="T4">
                                  <a:pos x="T0" y="T1"/>
                                </a:cxn>
                                <a:cxn ang="T5">
                                  <a:pos x="T2" y="T3"/>
                                </a:cxn>
                              </a:cxnLst>
                              <a:rect l="0" t="0" r="r" b="b"/>
                              <a:pathLst>
                                <a:path w="7589" h="2">
                                  <a:moveTo>
                                    <a:pt x="0" y="0"/>
                                  </a:moveTo>
                                  <a:lnTo>
                                    <a:pt x="758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4" o:spid="_x0000_s1026" style="width:379.9pt;height:.45pt;mso-position-horizontal-relative:char;mso-position-vertical-relative:line" coordsize="75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">
                <v:group id="Group 35" o:spid="_x0000_s1027" style="position:absolute;left:4;top:4;width:7589;height:2" coordorigin="4,4" coordsize="75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36" o:spid="_x0000_s1028" style="position:absolute;left:4;top:4;width:7589;height:2;visibility:visible;mso-wrap-style:square;v-text-anchor:top" coordsize="75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dcMUA&#10;AADbAAAADwAAAGRycy9kb3ducmV2LnhtbESPzWrDMBCE74G+g9hCb43slPy5VkKIKYRcQtyS82Jt&#10;bVNr5VqqY/fpq0Ahx2FmvmHS7WAa0VPnassK4mkEgriwuuZSwcf72/MKhPPIGhvLpGAkB9vNwyTF&#10;RNsrn6nPfSkChF2CCirv20RKV1Rk0E1tSxy8T9sZ9EF2pdQdXgPcNHIWRQtpsOawUGFL+4qKr/zH&#10;KFjm8/XvLsuOY1YP/XdzynF9GZV6ehx2ryA8Df4e/m8ftIKXGG5fwg+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91wxQAAANsAAAAPAAAAAAAAAAAAAAAAAJgCAABkcnMv&#10;ZG93bnJldi54bWxQSwUGAAAAAAQABAD1AAAAigMAAAAA&#10;" path="m,l7589,e" filled="f" strokeweight=".15578mm">
                    <v:path arrowok="t" o:connecttype="custom" o:connectlocs="0,0;7589,0" o:connectangles="0,0"/>
                  </v:shape>
                </v:group>
                <w10:anchorlock/>
              </v:group>
            </w:pict>
          </mc:Fallback>
        </mc:AlternateContent>
      </w:r>
    </w:p>
    <w:p w14:paraId="2BF21E64" w14:textId="77777777" w:rsidR="001E0C95" w:rsidRPr="003C2F93" w:rsidRDefault="001E0C95">
      <w:pPr>
        <w:spacing w:before="6"/>
        <w:rPr>
          <w:sz w:val="20"/>
        </w:rPr>
      </w:pPr>
    </w:p>
    <w:tbl>
      <w:tblPr>
        <w:tblW w:w="9152" w:type="dxa"/>
        <w:tblInd w:w="214" w:type="dxa"/>
        <w:tblLayout w:type="fixed"/>
        <w:tblCellMar>
          <w:left w:w="0" w:type="dxa"/>
          <w:right w:w="0" w:type="dxa"/>
        </w:tblCellMar>
        <w:tblLook w:val="01E0" w:firstRow="1" w:lastRow="1" w:firstColumn="1" w:lastColumn="1" w:noHBand="0" w:noVBand="0"/>
      </w:tblPr>
      <w:tblGrid>
        <w:gridCol w:w="2414"/>
        <w:gridCol w:w="2297"/>
        <w:gridCol w:w="2551"/>
        <w:gridCol w:w="1890"/>
      </w:tblGrid>
      <w:tr w:rsidR="001E0C95" w14:paraId="2D63203E" w14:textId="77777777" w:rsidTr="0011535F">
        <w:trPr>
          <w:trHeight w:hRule="exact" w:val="517"/>
        </w:trPr>
        <w:tc>
          <w:tcPr>
            <w:tcW w:w="2414" w:type="dxa"/>
            <w:tcBorders>
              <w:top w:val="single" w:sz="5" w:space="0" w:color="000000"/>
              <w:left w:val="single" w:sz="5" w:space="0" w:color="000000"/>
              <w:bottom w:val="single" w:sz="5" w:space="0" w:color="000000"/>
              <w:right w:val="single" w:sz="5" w:space="0" w:color="000000"/>
            </w:tcBorders>
          </w:tcPr>
          <w:p w14:paraId="0284ACE3" w14:textId="77777777" w:rsidR="001E0C95" w:rsidRPr="003C2F93" w:rsidRDefault="00972CCB">
            <w:pPr>
              <w:pStyle w:val="TableParagraph"/>
              <w:ind w:left="102" w:right="482"/>
            </w:pPr>
            <w:r w:rsidRPr="003C2F93">
              <w:rPr>
                <w:b/>
                <w:spacing w:val="-1"/>
              </w:rPr>
              <w:t>Schedule</w:t>
            </w:r>
            <w:r w:rsidRPr="003C2F93">
              <w:rPr>
                <w:b/>
              </w:rPr>
              <w:t xml:space="preserve"> B.3 </w:t>
            </w:r>
            <w:r w:rsidRPr="003C2F93">
              <w:rPr>
                <w:b/>
                <w:spacing w:val="-1"/>
              </w:rPr>
              <w:t>Serial</w:t>
            </w:r>
            <w:r w:rsidRPr="003C2F93">
              <w:rPr>
                <w:b/>
                <w:spacing w:val="26"/>
              </w:rPr>
              <w:t xml:space="preserve"> </w:t>
            </w:r>
            <w:r w:rsidRPr="003C2F93">
              <w:rPr>
                <w:b/>
                <w:spacing w:val="-1"/>
              </w:rPr>
              <w:t>Numbers</w:t>
            </w:r>
          </w:p>
        </w:tc>
        <w:tc>
          <w:tcPr>
            <w:tcW w:w="6738" w:type="dxa"/>
            <w:gridSpan w:val="3"/>
            <w:tcBorders>
              <w:top w:val="nil"/>
              <w:left w:val="single" w:sz="5" w:space="0" w:color="000000"/>
              <w:bottom w:val="single" w:sz="5" w:space="0" w:color="000000"/>
              <w:right w:val="nil"/>
            </w:tcBorders>
          </w:tcPr>
          <w:p w14:paraId="36E940AE" w14:textId="77777777" w:rsidR="001E0C95" w:rsidRDefault="001E0C95"/>
        </w:tc>
      </w:tr>
      <w:tr w:rsidR="001E0C95" w14:paraId="2E2D19CD" w14:textId="77777777" w:rsidTr="0011535F">
        <w:trPr>
          <w:trHeight w:hRule="exact" w:val="1171"/>
        </w:trPr>
        <w:tc>
          <w:tcPr>
            <w:tcW w:w="2414" w:type="dxa"/>
            <w:tcBorders>
              <w:top w:val="single" w:sz="5" w:space="0" w:color="000000"/>
              <w:left w:val="single" w:sz="5" w:space="0" w:color="000000"/>
              <w:bottom w:val="single" w:sz="5" w:space="0" w:color="000000"/>
              <w:right w:val="single" w:sz="5" w:space="0" w:color="000000"/>
            </w:tcBorders>
          </w:tcPr>
          <w:p w14:paraId="4ED8AA83" w14:textId="77777777" w:rsidR="001E0C95" w:rsidRDefault="001E0C95"/>
        </w:tc>
        <w:tc>
          <w:tcPr>
            <w:tcW w:w="2297" w:type="dxa"/>
            <w:tcBorders>
              <w:top w:val="single" w:sz="5" w:space="0" w:color="000000"/>
              <w:left w:val="single" w:sz="5" w:space="0" w:color="000000"/>
              <w:bottom w:val="single" w:sz="5" w:space="0" w:color="000000"/>
              <w:right w:val="single" w:sz="5" w:space="0" w:color="000000"/>
            </w:tcBorders>
            <w:shd w:val="clear" w:color="auto" w:fill="DFDFDF"/>
            <w:vAlign w:val="center"/>
          </w:tcPr>
          <w:p w14:paraId="69124212" w14:textId="77777777" w:rsidR="001E0C95" w:rsidRPr="003C2F93" w:rsidRDefault="00972CCB" w:rsidP="009A2F7A">
            <w:pPr>
              <w:pStyle w:val="TableParagraph"/>
              <w:ind w:left="393" w:right="391"/>
              <w:jc w:val="center"/>
            </w:pPr>
            <w:r w:rsidRPr="003C2F93">
              <w:rPr>
                <w:b/>
                <w:spacing w:val="-1"/>
              </w:rPr>
              <w:t>Tradeable</w:t>
            </w:r>
            <w:r w:rsidRPr="003C2F93">
              <w:rPr>
                <w:b/>
                <w:spacing w:val="26"/>
              </w:rPr>
              <w:t xml:space="preserve"> </w:t>
            </w:r>
            <w:r w:rsidRPr="003C2F93">
              <w:rPr>
                <w:b/>
                <w:spacing w:val="-1"/>
              </w:rPr>
              <w:t>environmental</w:t>
            </w:r>
            <w:r w:rsidRPr="003C2F93">
              <w:rPr>
                <w:b/>
                <w:spacing w:val="26"/>
              </w:rPr>
              <w:t xml:space="preserve"> </w:t>
            </w:r>
            <w:r w:rsidRPr="003C2F93">
              <w:rPr>
                <w:b/>
                <w:spacing w:val="-1"/>
              </w:rPr>
              <w:t>instrument</w:t>
            </w:r>
            <w:r w:rsidRPr="003C2F93">
              <w:rPr>
                <w:b/>
                <w:spacing w:val="-2"/>
              </w:rPr>
              <w:t xml:space="preserve"> </w:t>
            </w:r>
            <w:r w:rsidRPr="003C2F93">
              <w:rPr>
                <w:b/>
              </w:rPr>
              <w:t>type</w:t>
            </w:r>
          </w:p>
        </w:tc>
        <w:tc>
          <w:tcPr>
            <w:tcW w:w="2551" w:type="dxa"/>
            <w:tcBorders>
              <w:top w:val="single" w:sz="5" w:space="0" w:color="000000"/>
              <w:left w:val="single" w:sz="5" w:space="0" w:color="000000"/>
              <w:bottom w:val="single" w:sz="5" w:space="0" w:color="000000"/>
              <w:right w:val="single" w:sz="5" w:space="0" w:color="000000"/>
            </w:tcBorders>
            <w:shd w:val="clear" w:color="auto" w:fill="DFDFDF"/>
            <w:vAlign w:val="center"/>
          </w:tcPr>
          <w:p w14:paraId="7C7DAE9C" w14:textId="77777777" w:rsidR="001E0C95" w:rsidRPr="003C2F93" w:rsidRDefault="00972CCB" w:rsidP="009A2F7A">
            <w:pPr>
              <w:pStyle w:val="TableParagraph"/>
              <w:ind w:left="143" w:right="142"/>
              <w:jc w:val="center"/>
            </w:pPr>
            <w:r w:rsidRPr="003C2F93">
              <w:rPr>
                <w:b/>
              </w:rPr>
              <w:t xml:space="preserve">Set </w:t>
            </w:r>
            <w:r w:rsidRPr="003C2F93">
              <w:rPr>
                <w:b/>
                <w:spacing w:val="-1"/>
              </w:rPr>
              <w:t>aside</w:t>
            </w:r>
            <w:r w:rsidRPr="003C2F93">
              <w:rPr>
                <w:b/>
              </w:rPr>
              <w:t xml:space="preserve"> </w:t>
            </w:r>
            <w:r w:rsidRPr="003C2F93">
              <w:rPr>
                <w:b/>
                <w:spacing w:val="-2"/>
              </w:rPr>
              <w:t>or</w:t>
            </w:r>
            <w:r w:rsidRPr="003C2F93">
              <w:rPr>
                <w:b/>
              </w:rPr>
              <w:t xml:space="preserve"> </w:t>
            </w:r>
            <w:r w:rsidRPr="003C2F93">
              <w:rPr>
                <w:b/>
                <w:spacing w:val="-1"/>
              </w:rPr>
              <w:t>other</w:t>
            </w:r>
            <w:r w:rsidRPr="003C2F93">
              <w:rPr>
                <w:b/>
                <w:spacing w:val="28"/>
              </w:rPr>
              <w:t xml:space="preserve"> </w:t>
            </w:r>
            <w:r w:rsidRPr="003C2F93">
              <w:rPr>
                <w:b/>
              </w:rPr>
              <w:t>source</w:t>
            </w:r>
            <w:r w:rsidRPr="003C2F93">
              <w:rPr>
                <w:b/>
                <w:spacing w:val="-2"/>
              </w:rPr>
              <w:t xml:space="preserve"> of</w:t>
            </w:r>
            <w:r w:rsidRPr="003C2F93">
              <w:rPr>
                <w:b/>
                <w:spacing w:val="21"/>
              </w:rPr>
              <w:t xml:space="preserve"> </w:t>
            </w:r>
            <w:r w:rsidRPr="003C2F93">
              <w:rPr>
                <w:b/>
                <w:spacing w:val="-1"/>
              </w:rPr>
              <w:t>tradeable</w:t>
            </w:r>
            <w:r w:rsidRPr="003C2F93">
              <w:rPr>
                <w:b/>
                <w:spacing w:val="26"/>
              </w:rPr>
              <w:t xml:space="preserve"> </w:t>
            </w:r>
            <w:r w:rsidRPr="003C2F93">
              <w:rPr>
                <w:b/>
                <w:spacing w:val="-1"/>
              </w:rPr>
              <w:t>environmental</w:t>
            </w:r>
            <w:r w:rsidRPr="003C2F93">
              <w:rPr>
                <w:b/>
                <w:spacing w:val="26"/>
              </w:rPr>
              <w:t xml:space="preserve"> </w:t>
            </w:r>
            <w:r w:rsidRPr="003C2F93">
              <w:rPr>
                <w:b/>
                <w:spacing w:val="-1"/>
              </w:rPr>
              <w:t>instrument</w:t>
            </w:r>
          </w:p>
        </w:tc>
        <w:tc>
          <w:tcPr>
            <w:tcW w:w="1890" w:type="dxa"/>
            <w:tcBorders>
              <w:top w:val="single" w:sz="5" w:space="0" w:color="000000"/>
              <w:left w:val="single" w:sz="5" w:space="0" w:color="000000"/>
              <w:bottom w:val="single" w:sz="5" w:space="0" w:color="000000"/>
              <w:right w:val="single" w:sz="5" w:space="0" w:color="000000"/>
            </w:tcBorders>
            <w:shd w:val="clear" w:color="auto" w:fill="DFDFDF"/>
          </w:tcPr>
          <w:p w14:paraId="7CA0A375" w14:textId="77777777" w:rsidR="003E368E" w:rsidRDefault="003E368E" w:rsidP="0011535F">
            <w:pPr>
              <w:pStyle w:val="TableParagraph"/>
              <w:jc w:val="center"/>
            </w:pPr>
          </w:p>
          <w:p w14:paraId="39ABCB65" w14:textId="77777777" w:rsidR="003E368E" w:rsidRDefault="003E368E" w:rsidP="0011535F">
            <w:pPr>
              <w:pStyle w:val="TableParagraph"/>
              <w:spacing w:before="9"/>
              <w:jc w:val="center"/>
              <w:rPr>
                <w:sz w:val="21"/>
              </w:rPr>
            </w:pPr>
          </w:p>
          <w:p w14:paraId="0EA6C054" w14:textId="77777777" w:rsidR="003E368E" w:rsidRDefault="00972CCB" w:rsidP="0011535F">
            <w:pPr>
              <w:pStyle w:val="TableParagraph"/>
              <w:jc w:val="center"/>
            </w:pPr>
            <w:r w:rsidRPr="003C2F93">
              <w:rPr>
                <w:b/>
                <w:spacing w:val="-1"/>
              </w:rPr>
              <w:t>Serial</w:t>
            </w:r>
            <w:r w:rsidRPr="003C2F93">
              <w:rPr>
                <w:b/>
                <w:spacing w:val="1"/>
              </w:rPr>
              <w:t xml:space="preserve"> </w:t>
            </w:r>
            <w:r w:rsidRPr="003C2F93">
              <w:rPr>
                <w:b/>
                <w:spacing w:val="-1"/>
              </w:rPr>
              <w:t>Number</w:t>
            </w:r>
          </w:p>
        </w:tc>
      </w:tr>
      <w:tr w:rsidR="001E0C95" w14:paraId="2551E26A" w14:textId="77777777" w:rsidTr="0011535F">
        <w:trPr>
          <w:trHeight w:hRule="exact" w:val="768"/>
        </w:trPr>
        <w:tc>
          <w:tcPr>
            <w:tcW w:w="2414" w:type="dxa"/>
            <w:tcBorders>
              <w:top w:val="single" w:sz="5" w:space="0" w:color="000000"/>
              <w:left w:val="single" w:sz="5" w:space="0" w:color="000000"/>
              <w:bottom w:val="single" w:sz="5" w:space="0" w:color="000000"/>
              <w:right w:val="single" w:sz="5" w:space="0" w:color="000000"/>
            </w:tcBorders>
            <w:shd w:val="clear" w:color="auto" w:fill="DFDFDF"/>
          </w:tcPr>
          <w:p w14:paraId="1343ABA9" w14:textId="77777777" w:rsidR="001E0C95" w:rsidRPr="003C2F93" w:rsidRDefault="00972CCB">
            <w:pPr>
              <w:pStyle w:val="TableParagraph"/>
              <w:ind w:left="515" w:right="513" w:firstLine="201"/>
            </w:pPr>
            <w:r w:rsidRPr="003C2F93">
              <w:rPr>
                <w:b/>
                <w:spacing w:val="-1"/>
              </w:rPr>
              <w:t>Tradeable</w:t>
            </w:r>
            <w:r w:rsidRPr="003C2F93">
              <w:rPr>
                <w:b/>
                <w:spacing w:val="26"/>
              </w:rPr>
              <w:t xml:space="preserve"> </w:t>
            </w:r>
            <w:r w:rsidRPr="003C2F93">
              <w:rPr>
                <w:b/>
                <w:spacing w:val="-1"/>
              </w:rPr>
              <w:t>environmental</w:t>
            </w:r>
            <w:r w:rsidRPr="003C2F93">
              <w:rPr>
                <w:b/>
                <w:spacing w:val="26"/>
              </w:rPr>
              <w:t xml:space="preserve"> </w:t>
            </w:r>
            <w:r w:rsidRPr="003C2F93">
              <w:rPr>
                <w:b/>
                <w:spacing w:val="-1"/>
              </w:rPr>
              <w:t>instrument</w:t>
            </w:r>
            <w:r w:rsidRPr="003C2F93">
              <w:rPr>
                <w:b/>
              </w:rPr>
              <w:t xml:space="preserve"> #</w:t>
            </w:r>
            <w:r w:rsidRPr="003C2F93">
              <w:rPr>
                <w:b/>
                <w:spacing w:val="-3"/>
              </w:rPr>
              <w:t xml:space="preserve"> </w:t>
            </w:r>
            <w:r w:rsidRPr="003C2F93">
              <w:rPr>
                <w:b/>
              </w:rPr>
              <w:t>1</w:t>
            </w:r>
          </w:p>
        </w:tc>
        <w:tc>
          <w:tcPr>
            <w:tcW w:w="2297" w:type="dxa"/>
            <w:tcBorders>
              <w:top w:val="single" w:sz="5" w:space="0" w:color="000000"/>
              <w:left w:val="single" w:sz="5" w:space="0" w:color="000000"/>
              <w:bottom w:val="single" w:sz="5" w:space="0" w:color="000000"/>
              <w:right w:val="single" w:sz="5" w:space="0" w:color="000000"/>
            </w:tcBorders>
          </w:tcPr>
          <w:p w14:paraId="261D323C" w14:textId="77777777" w:rsidR="001E0C95" w:rsidRDefault="001E0C95"/>
        </w:tc>
        <w:tc>
          <w:tcPr>
            <w:tcW w:w="2551" w:type="dxa"/>
            <w:tcBorders>
              <w:top w:val="single" w:sz="5" w:space="0" w:color="000000"/>
              <w:left w:val="single" w:sz="5" w:space="0" w:color="000000"/>
              <w:bottom w:val="single" w:sz="5" w:space="0" w:color="000000"/>
              <w:right w:val="single" w:sz="5" w:space="0" w:color="000000"/>
            </w:tcBorders>
          </w:tcPr>
          <w:p w14:paraId="491CF858" w14:textId="77777777" w:rsidR="001E0C95" w:rsidRDefault="001E0C95"/>
        </w:tc>
        <w:tc>
          <w:tcPr>
            <w:tcW w:w="1890" w:type="dxa"/>
            <w:tcBorders>
              <w:top w:val="single" w:sz="5" w:space="0" w:color="000000"/>
              <w:left w:val="single" w:sz="5" w:space="0" w:color="000000"/>
              <w:bottom w:val="single" w:sz="5" w:space="0" w:color="000000"/>
              <w:right w:val="single" w:sz="5" w:space="0" w:color="000000"/>
            </w:tcBorders>
          </w:tcPr>
          <w:p w14:paraId="77702BEC" w14:textId="77777777" w:rsidR="001E0C95" w:rsidRDefault="001E0C95"/>
        </w:tc>
      </w:tr>
      <w:tr w:rsidR="001E0C95" w14:paraId="645BB1AE" w14:textId="77777777" w:rsidTr="0011535F">
        <w:trPr>
          <w:trHeight w:hRule="exact" w:val="768"/>
        </w:trPr>
        <w:tc>
          <w:tcPr>
            <w:tcW w:w="2414" w:type="dxa"/>
            <w:tcBorders>
              <w:top w:val="single" w:sz="5" w:space="0" w:color="000000"/>
              <w:left w:val="single" w:sz="5" w:space="0" w:color="000000"/>
              <w:bottom w:val="single" w:sz="5" w:space="0" w:color="000000"/>
              <w:right w:val="single" w:sz="5" w:space="0" w:color="000000"/>
            </w:tcBorders>
            <w:shd w:val="clear" w:color="auto" w:fill="DFDFDF"/>
          </w:tcPr>
          <w:p w14:paraId="5167C2B7" w14:textId="77777777" w:rsidR="001E0C95" w:rsidRPr="003C2F93" w:rsidRDefault="00972CCB">
            <w:pPr>
              <w:pStyle w:val="TableParagraph"/>
              <w:ind w:left="515" w:right="513" w:firstLine="201"/>
            </w:pPr>
            <w:r w:rsidRPr="003C2F93">
              <w:rPr>
                <w:b/>
                <w:spacing w:val="-1"/>
              </w:rPr>
              <w:t>Tradeable</w:t>
            </w:r>
            <w:r w:rsidRPr="003C2F93">
              <w:rPr>
                <w:b/>
                <w:spacing w:val="26"/>
              </w:rPr>
              <w:t xml:space="preserve"> </w:t>
            </w:r>
            <w:r w:rsidRPr="003C2F93">
              <w:rPr>
                <w:b/>
                <w:spacing w:val="-1"/>
              </w:rPr>
              <w:t>environmental</w:t>
            </w:r>
            <w:r w:rsidRPr="003C2F93">
              <w:rPr>
                <w:b/>
                <w:spacing w:val="26"/>
              </w:rPr>
              <w:t xml:space="preserve"> </w:t>
            </w:r>
            <w:r w:rsidRPr="003C2F93">
              <w:rPr>
                <w:b/>
                <w:spacing w:val="-1"/>
              </w:rPr>
              <w:t>instrument</w:t>
            </w:r>
            <w:r w:rsidRPr="003C2F93">
              <w:rPr>
                <w:b/>
              </w:rPr>
              <w:t xml:space="preserve"> #</w:t>
            </w:r>
            <w:r w:rsidRPr="003C2F93">
              <w:rPr>
                <w:b/>
                <w:spacing w:val="-3"/>
              </w:rPr>
              <w:t xml:space="preserve"> </w:t>
            </w:r>
            <w:r w:rsidRPr="003C2F93">
              <w:rPr>
                <w:b/>
              </w:rPr>
              <w:t>2</w:t>
            </w:r>
          </w:p>
        </w:tc>
        <w:tc>
          <w:tcPr>
            <w:tcW w:w="2297" w:type="dxa"/>
            <w:tcBorders>
              <w:top w:val="single" w:sz="5" w:space="0" w:color="000000"/>
              <w:left w:val="single" w:sz="5" w:space="0" w:color="000000"/>
              <w:bottom w:val="single" w:sz="5" w:space="0" w:color="000000"/>
              <w:right w:val="single" w:sz="5" w:space="0" w:color="000000"/>
            </w:tcBorders>
          </w:tcPr>
          <w:p w14:paraId="14A5C7E4" w14:textId="77777777" w:rsidR="001E0C95" w:rsidRDefault="001E0C95"/>
        </w:tc>
        <w:tc>
          <w:tcPr>
            <w:tcW w:w="2551" w:type="dxa"/>
            <w:tcBorders>
              <w:top w:val="single" w:sz="5" w:space="0" w:color="000000"/>
              <w:left w:val="single" w:sz="5" w:space="0" w:color="000000"/>
              <w:bottom w:val="single" w:sz="5" w:space="0" w:color="000000"/>
              <w:right w:val="single" w:sz="5" w:space="0" w:color="000000"/>
            </w:tcBorders>
          </w:tcPr>
          <w:p w14:paraId="36F22E66" w14:textId="77777777" w:rsidR="001E0C95" w:rsidRDefault="001E0C95"/>
        </w:tc>
        <w:tc>
          <w:tcPr>
            <w:tcW w:w="1890" w:type="dxa"/>
            <w:tcBorders>
              <w:top w:val="single" w:sz="5" w:space="0" w:color="000000"/>
              <w:left w:val="single" w:sz="5" w:space="0" w:color="000000"/>
              <w:bottom w:val="single" w:sz="5" w:space="0" w:color="000000"/>
              <w:right w:val="single" w:sz="5" w:space="0" w:color="000000"/>
            </w:tcBorders>
          </w:tcPr>
          <w:p w14:paraId="03EADE38" w14:textId="77777777" w:rsidR="001E0C95" w:rsidRDefault="001E0C95"/>
        </w:tc>
      </w:tr>
      <w:tr w:rsidR="001E0C95" w14:paraId="2BB69194" w14:textId="77777777" w:rsidTr="0011535F">
        <w:trPr>
          <w:trHeight w:hRule="exact" w:val="770"/>
        </w:trPr>
        <w:tc>
          <w:tcPr>
            <w:tcW w:w="2414" w:type="dxa"/>
            <w:tcBorders>
              <w:top w:val="single" w:sz="5" w:space="0" w:color="000000"/>
              <w:left w:val="single" w:sz="5" w:space="0" w:color="000000"/>
              <w:bottom w:val="single" w:sz="5" w:space="0" w:color="000000"/>
              <w:right w:val="single" w:sz="5" w:space="0" w:color="000000"/>
            </w:tcBorders>
            <w:shd w:val="clear" w:color="auto" w:fill="DFDFDF"/>
          </w:tcPr>
          <w:p w14:paraId="2CBC47EA" w14:textId="77777777" w:rsidR="001E0C95" w:rsidRPr="003C2F93" w:rsidRDefault="00972CCB">
            <w:pPr>
              <w:pStyle w:val="TableParagraph"/>
              <w:ind w:left="515" w:right="513" w:firstLine="201"/>
            </w:pPr>
            <w:r w:rsidRPr="003C2F93">
              <w:rPr>
                <w:b/>
                <w:spacing w:val="-1"/>
              </w:rPr>
              <w:t>Tradeable</w:t>
            </w:r>
            <w:r w:rsidRPr="003C2F93">
              <w:rPr>
                <w:b/>
                <w:spacing w:val="26"/>
              </w:rPr>
              <w:t xml:space="preserve"> </w:t>
            </w:r>
            <w:r w:rsidRPr="003C2F93">
              <w:rPr>
                <w:b/>
                <w:spacing w:val="-1"/>
              </w:rPr>
              <w:t>environmental</w:t>
            </w:r>
            <w:r w:rsidRPr="003C2F93">
              <w:rPr>
                <w:b/>
                <w:spacing w:val="26"/>
              </w:rPr>
              <w:t xml:space="preserve"> </w:t>
            </w:r>
            <w:r w:rsidRPr="003C2F93">
              <w:rPr>
                <w:b/>
                <w:spacing w:val="-1"/>
              </w:rPr>
              <w:t>instrument</w:t>
            </w:r>
            <w:r w:rsidRPr="003C2F93">
              <w:rPr>
                <w:b/>
              </w:rPr>
              <w:t xml:space="preserve"> #</w:t>
            </w:r>
            <w:r w:rsidRPr="003C2F93">
              <w:rPr>
                <w:b/>
                <w:spacing w:val="-3"/>
              </w:rPr>
              <w:t xml:space="preserve"> </w:t>
            </w:r>
            <w:r w:rsidRPr="003C2F93">
              <w:rPr>
                <w:b/>
              </w:rPr>
              <w:t>3</w:t>
            </w:r>
          </w:p>
        </w:tc>
        <w:tc>
          <w:tcPr>
            <w:tcW w:w="2297" w:type="dxa"/>
            <w:tcBorders>
              <w:top w:val="single" w:sz="5" w:space="0" w:color="000000"/>
              <w:left w:val="single" w:sz="5" w:space="0" w:color="000000"/>
              <w:bottom w:val="single" w:sz="5" w:space="0" w:color="000000"/>
              <w:right w:val="single" w:sz="5" w:space="0" w:color="000000"/>
            </w:tcBorders>
          </w:tcPr>
          <w:p w14:paraId="4E1F9E78" w14:textId="77777777" w:rsidR="001E0C95" w:rsidRDefault="001E0C95"/>
        </w:tc>
        <w:tc>
          <w:tcPr>
            <w:tcW w:w="2551" w:type="dxa"/>
            <w:tcBorders>
              <w:top w:val="single" w:sz="5" w:space="0" w:color="000000"/>
              <w:left w:val="single" w:sz="5" w:space="0" w:color="000000"/>
              <w:bottom w:val="single" w:sz="5" w:space="0" w:color="000000"/>
              <w:right w:val="single" w:sz="5" w:space="0" w:color="000000"/>
            </w:tcBorders>
          </w:tcPr>
          <w:p w14:paraId="2E0F3FDB" w14:textId="77777777" w:rsidR="001E0C95" w:rsidRDefault="001E0C95"/>
        </w:tc>
        <w:tc>
          <w:tcPr>
            <w:tcW w:w="1890" w:type="dxa"/>
            <w:tcBorders>
              <w:top w:val="single" w:sz="5" w:space="0" w:color="000000"/>
              <w:left w:val="single" w:sz="5" w:space="0" w:color="000000"/>
              <w:bottom w:val="single" w:sz="5" w:space="0" w:color="000000"/>
              <w:right w:val="single" w:sz="5" w:space="0" w:color="000000"/>
            </w:tcBorders>
          </w:tcPr>
          <w:p w14:paraId="1A117B5E" w14:textId="77777777" w:rsidR="001E0C95" w:rsidRDefault="001E0C95"/>
        </w:tc>
      </w:tr>
      <w:tr w:rsidR="001E0C95" w14:paraId="1FA708EC" w14:textId="77777777" w:rsidTr="0011535F">
        <w:trPr>
          <w:trHeight w:hRule="exact" w:val="768"/>
        </w:trPr>
        <w:tc>
          <w:tcPr>
            <w:tcW w:w="2414" w:type="dxa"/>
            <w:tcBorders>
              <w:top w:val="single" w:sz="5" w:space="0" w:color="000000"/>
              <w:left w:val="single" w:sz="5" w:space="0" w:color="000000"/>
              <w:bottom w:val="single" w:sz="5" w:space="0" w:color="000000"/>
              <w:right w:val="single" w:sz="5" w:space="0" w:color="000000"/>
            </w:tcBorders>
            <w:shd w:val="clear" w:color="auto" w:fill="DFDFDF"/>
          </w:tcPr>
          <w:p w14:paraId="15FB98BC" w14:textId="77777777" w:rsidR="001E0C95" w:rsidRPr="003C2F93" w:rsidRDefault="00972CCB">
            <w:pPr>
              <w:pStyle w:val="TableParagraph"/>
              <w:ind w:left="515" w:right="513" w:firstLine="201"/>
            </w:pPr>
            <w:r w:rsidRPr="003C2F93">
              <w:rPr>
                <w:b/>
                <w:spacing w:val="-1"/>
              </w:rPr>
              <w:t>Tradeable</w:t>
            </w:r>
            <w:r w:rsidRPr="003C2F93">
              <w:rPr>
                <w:b/>
                <w:spacing w:val="26"/>
              </w:rPr>
              <w:t xml:space="preserve"> </w:t>
            </w:r>
            <w:r w:rsidRPr="003C2F93">
              <w:rPr>
                <w:b/>
                <w:spacing w:val="-1"/>
              </w:rPr>
              <w:t>environmental</w:t>
            </w:r>
            <w:r w:rsidRPr="003C2F93">
              <w:rPr>
                <w:b/>
                <w:spacing w:val="26"/>
              </w:rPr>
              <w:t xml:space="preserve"> </w:t>
            </w:r>
            <w:r w:rsidRPr="003C2F93">
              <w:rPr>
                <w:b/>
                <w:spacing w:val="-1"/>
              </w:rPr>
              <w:t>instrument</w:t>
            </w:r>
            <w:r w:rsidRPr="003C2F93">
              <w:rPr>
                <w:b/>
              </w:rPr>
              <w:t xml:space="preserve"> #</w:t>
            </w:r>
            <w:r w:rsidRPr="003C2F93">
              <w:rPr>
                <w:b/>
                <w:spacing w:val="-3"/>
              </w:rPr>
              <w:t xml:space="preserve"> </w:t>
            </w:r>
            <w:r w:rsidRPr="003C2F93">
              <w:rPr>
                <w:b/>
              </w:rPr>
              <w:t>4</w:t>
            </w:r>
          </w:p>
        </w:tc>
        <w:tc>
          <w:tcPr>
            <w:tcW w:w="2297" w:type="dxa"/>
            <w:tcBorders>
              <w:top w:val="single" w:sz="5" w:space="0" w:color="000000"/>
              <w:left w:val="single" w:sz="5" w:space="0" w:color="000000"/>
              <w:bottom w:val="single" w:sz="5" w:space="0" w:color="000000"/>
              <w:right w:val="single" w:sz="5" w:space="0" w:color="000000"/>
            </w:tcBorders>
          </w:tcPr>
          <w:p w14:paraId="701F2016" w14:textId="77777777" w:rsidR="001E0C95" w:rsidRDefault="001E0C95"/>
        </w:tc>
        <w:tc>
          <w:tcPr>
            <w:tcW w:w="2551" w:type="dxa"/>
            <w:tcBorders>
              <w:top w:val="single" w:sz="5" w:space="0" w:color="000000"/>
              <w:left w:val="single" w:sz="5" w:space="0" w:color="000000"/>
              <w:bottom w:val="single" w:sz="5" w:space="0" w:color="000000"/>
              <w:right w:val="single" w:sz="5" w:space="0" w:color="000000"/>
            </w:tcBorders>
          </w:tcPr>
          <w:p w14:paraId="751EEA3E" w14:textId="77777777" w:rsidR="001E0C95" w:rsidRDefault="001E0C95"/>
        </w:tc>
        <w:tc>
          <w:tcPr>
            <w:tcW w:w="1890" w:type="dxa"/>
            <w:tcBorders>
              <w:top w:val="single" w:sz="5" w:space="0" w:color="000000"/>
              <w:left w:val="single" w:sz="5" w:space="0" w:color="000000"/>
              <w:bottom w:val="single" w:sz="5" w:space="0" w:color="000000"/>
              <w:right w:val="single" w:sz="5" w:space="0" w:color="000000"/>
            </w:tcBorders>
          </w:tcPr>
          <w:p w14:paraId="3E0D4F46" w14:textId="77777777" w:rsidR="001E0C95" w:rsidRDefault="001E0C95"/>
        </w:tc>
      </w:tr>
    </w:tbl>
    <w:p w14:paraId="660E0D10" w14:textId="77777777" w:rsidR="001E0C95" w:rsidRPr="003C2F93" w:rsidRDefault="001E0C95">
      <w:pPr>
        <w:spacing w:before="5"/>
      </w:pPr>
    </w:p>
    <w:p w14:paraId="44181C05" w14:textId="77777777" w:rsidR="00530F04" w:rsidRDefault="007A7666">
      <w:pPr>
        <w:spacing w:line="200" w:lineRule="atLeast"/>
        <w:ind w:left="107"/>
        <w:rPr>
          <w:rFonts w:eastAsia="Times New Roman" w:cs="Times New Roman"/>
          <w:sz w:val="20"/>
          <w:szCs w:val="20"/>
        </w:rPr>
      </w:pPr>
      <w:r>
        <w:rPr>
          <w:rFonts w:eastAsia="Times New Roman" w:cs="Times New Roman"/>
          <w:noProof/>
          <w:sz w:val="20"/>
          <w:szCs w:val="20"/>
        </w:rPr>
        <mc:AlternateContent>
          <mc:Choice Requires="wps">
            <w:drawing>
              <wp:inline distT="0" distB="0" distL="0" distR="0" wp14:anchorId="5EF80D28" wp14:editId="6D1DB1F6">
                <wp:extent cx="5859780" cy="2705100"/>
                <wp:effectExtent l="13970" t="5715" r="12700" b="13335"/>
                <wp:docPr id="2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270510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C08FFB" w14:textId="77777777" w:rsidR="008318AB" w:rsidRDefault="008318AB">
                            <w:pPr>
                              <w:ind w:left="107"/>
                              <w:jc w:val="both"/>
                              <w:rPr>
                                <w:rFonts w:eastAsia="Times New Roman" w:cs="Times New Roman"/>
                              </w:rPr>
                            </w:pPr>
                            <w:r>
                              <w:rPr>
                                <w:b/>
                              </w:rPr>
                              <w:t xml:space="preserve">B.3 </w:t>
                            </w:r>
                            <w:r>
                              <w:rPr>
                                <w:b/>
                                <w:spacing w:val="-2"/>
                              </w:rPr>
                              <w:t>SIP</w:t>
                            </w:r>
                            <w:r>
                              <w:rPr>
                                <w:b/>
                                <w:spacing w:val="1"/>
                              </w:rPr>
                              <w:t xml:space="preserve"> </w:t>
                            </w:r>
                            <w:r>
                              <w:rPr>
                                <w:b/>
                                <w:spacing w:val="-1"/>
                              </w:rPr>
                              <w:t xml:space="preserve">Credit </w:t>
                            </w:r>
                            <w:r>
                              <w:rPr>
                                <w:b/>
                              </w:rPr>
                              <w:t>-</w:t>
                            </w:r>
                            <w:r>
                              <w:rPr>
                                <w:b/>
                                <w:spacing w:val="1"/>
                              </w:rPr>
                              <w:t xml:space="preserve"> </w:t>
                            </w:r>
                            <w:r>
                              <w:rPr>
                                <w:spacing w:val="-1"/>
                                <w:u w:val="single" w:color="000000"/>
                              </w:rPr>
                              <w:t>Clean</w:t>
                            </w:r>
                            <w:r>
                              <w:rPr>
                                <w:u w:val="single" w:color="000000"/>
                              </w:rPr>
                              <w:t xml:space="preserve"> </w:t>
                            </w:r>
                            <w:r>
                              <w:rPr>
                                <w:spacing w:val="-1"/>
                                <w:u w:val="single" w:color="000000"/>
                              </w:rPr>
                              <w:t>Air</w:t>
                            </w:r>
                            <w:r>
                              <w:rPr>
                                <w:spacing w:val="-2"/>
                                <w:u w:val="single" w:color="000000"/>
                              </w:rPr>
                              <w:t xml:space="preserve"> </w:t>
                            </w:r>
                            <w:r>
                              <w:rPr>
                                <w:spacing w:val="-1"/>
                                <w:u w:val="single" w:color="000000"/>
                              </w:rPr>
                              <w:t>Act</w:t>
                            </w:r>
                            <w:r>
                              <w:rPr>
                                <w:spacing w:val="1"/>
                                <w:u w:val="single" w:color="000000"/>
                              </w:rPr>
                              <w:t xml:space="preserve"> </w:t>
                            </w:r>
                            <w:r>
                              <w:rPr>
                                <w:spacing w:val="-1"/>
                                <w:u w:val="single" w:color="000000"/>
                              </w:rPr>
                              <w:t>State</w:t>
                            </w:r>
                            <w:r>
                              <w:rPr>
                                <w:spacing w:val="-2"/>
                                <w:u w:val="single" w:color="000000"/>
                              </w:rPr>
                              <w:t xml:space="preserve"> </w:t>
                            </w:r>
                            <w:r>
                              <w:rPr>
                                <w:spacing w:val="-1"/>
                                <w:u w:val="single" w:color="000000"/>
                              </w:rPr>
                              <w:t>Implementation</w:t>
                            </w:r>
                            <w:r>
                              <w:rPr>
                                <w:spacing w:val="-3"/>
                                <w:u w:val="single" w:color="000000"/>
                              </w:rPr>
                              <w:t xml:space="preserve"> </w:t>
                            </w:r>
                            <w:r>
                              <w:rPr>
                                <w:u w:val="single" w:color="000000"/>
                              </w:rPr>
                              <w:t>Plan</w:t>
                            </w:r>
                            <w:r>
                              <w:rPr>
                                <w:spacing w:val="-3"/>
                                <w:u w:val="single" w:color="000000"/>
                              </w:rPr>
                              <w:t xml:space="preserve"> </w:t>
                            </w:r>
                            <w:r>
                              <w:rPr>
                                <w:spacing w:val="-1"/>
                                <w:u w:val="single" w:color="000000"/>
                              </w:rPr>
                              <w:t>(SIP)</w:t>
                            </w:r>
                            <w:r>
                              <w:rPr>
                                <w:u w:val="single" w:color="000000"/>
                              </w:rPr>
                              <w:t xml:space="preserve"> Credit</w:t>
                            </w:r>
                            <w:r>
                              <w:rPr>
                                <w:spacing w:val="-2"/>
                                <w:u w:val="single" w:color="000000"/>
                              </w:rPr>
                              <w:t xml:space="preserve"> </w:t>
                            </w:r>
                            <w:r>
                              <w:rPr>
                                <w:spacing w:val="-1"/>
                                <w:u w:val="single" w:color="000000"/>
                              </w:rPr>
                              <w:t>for</w:t>
                            </w:r>
                            <w:r>
                              <w:rPr>
                                <w:u w:val="single" w:color="000000"/>
                              </w:rPr>
                              <w:t xml:space="preserve"> </w:t>
                            </w:r>
                            <w:r>
                              <w:rPr>
                                <w:spacing w:val="-1"/>
                                <w:u w:val="single" w:color="000000"/>
                              </w:rPr>
                              <w:t>Renewable</w:t>
                            </w:r>
                            <w:r>
                              <w:rPr>
                                <w:u w:val="single" w:color="000000"/>
                              </w:rPr>
                              <w:t xml:space="preserve"> </w:t>
                            </w:r>
                            <w:r>
                              <w:rPr>
                                <w:spacing w:val="-1"/>
                                <w:u w:val="single" w:color="000000"/>
                              </w:rPr>
                              <w:t>Energy</w:t>
                            </w:r>
                          </w:p>
                          <w:p w14:paraId="7C6057D0" w14:textId="77777777" w:rsidR="008318AB" w:rsidRDefault="008318AB">
                            <w:pPr>
                              <w:spacing w:before="49"/>
                              <w:ind w:left="107"/>
                              <w:jc w:val="both"/>
                              <w:rPr>
                                <w:rFonts w:eastAsia="Times New Roman" w:cs="Times New Roman"/>
                              </w:rPr>
                            </w:pPr>
                            <w:r>
                              <w:rPr>
                                <w:rFonts w:eastAsia="Times New Roman" w:cs="Times New Roman"/>
                                <w:spacing w:val="-56"/>
                                <w:u w:val="single" w:color="000000"/>
                              </w:rPr>
                              <w:t xml:space="preserve"> </w:t>
                            </w:r>
                            <w:r>
                              <w:rPr>
                                <w:rFonts w:eastAsia="Times New Roman" w:cs="Times New Roman"/>
                                <w:spacing w:val="-2"/>
                                <w:u w:val="single" w:color="000000"/>
                              </w:rPr>
                              <w:t>Emi</w:t>
                            </w:r>
                            <w:r>
                              <w:rPr>
                                <w:rFonts w:eastAsia="Times New Roman" w:cs="Times New Roman"/>
                                <w:u w:val="single" w:color="000000"/>
                              </w:rPr>
                              <w:t xml:space="preserve">ssion </w:t>
                            </w:r>
                            <w:r>
                              <w:rPr>
                                <w:rFonts w:eastAsia="Times New Roman" w:cs="Times New Roman"/>
                                <w:spacing w:val="-1"/>
                                <w:u w:val="single" w:color="000000"/>
                              </w:rPr>
                              <w:t>Reducti</w:t>
                            </w:r>
                            <w:r>
                              <w:rPr>
                                <w:rFonts w:eastAsia="Times New Roman" w:cs="Times New Roman"/>
                                <w:u w:val="single" w:color="000000"/>
                              </w:rPr>
                              <w:t>on</w:t>
                            </w:r>
                            <w:r>
                              <w:rPr>
                                <w:rFonts w:eastAsia="Times New Roman" w:cs="Times New Roman"/>
                                <w:spacing w:val="-3"/>
                                <w:u w:val="single" w:color="000000"/>
                              </w:rPr>
                              <w:t xml:space="preserve"> </w:t>
                            </w:r>
                            <w:r>
                              <w:rPr>
                                <w:rFonts w:eastAsia="Times New Roman" w:cs="Times New Roman"/>
                                <w:u w:val="single" w:color="000000"/>
                              </w:rPr>
                              <w:t>Me</w:t>
                            </w:r>
                            <w:r>
                              <w:rPr>
                                <w:rFonts w:eastAsia="Times New Roman" w:cs="Times New Roman"/>
                                <w:spacing w:val="-1"/>
                                <w:u w:val="single" w:color="000000"/>
                              </w:rPr>
                              <w:t>asur</w:t>
                            </w:r>
                            <w:r>
                              <w:rPr>
                                <w:rFonts w:eastAsia="Times New Roman" w:cs="Times New Roman"/>
                                <w:u w:val="single" w:color="000000"/>
                              </w:rPr>
                              <w:t xml:space="preserve">es♦ </w:t>
                            </w:r>
                          </w:p>
                          <w:p w14:paraId="1715B948" w14:textId="77777777" w:rsidR="008318AB" w:rsidRDefault="008318AB">
                            <w:pPr>
                              <w:numPr>
                                <w:ilvl w:val="0"/>
                                <w:numId w:val="5"/>
                              </w:numPr>
                              <w:tabs>
                                <w:tab w:val="left" w:pos="350"/>
                                <w:tab w:val="left" w:pos="7222"/>
                              </w:tabs>
                              <w:spacing w:before="24" w:line="600" w:lineRule="atLeast"/>
                              <w:ind w:right="970" w:firstLine="0"/>
                              <w:rPr>
                                <w:rFonts w:eastAsia="Times New Roman" w:cs="Times New Roman"/>
                              </w:rPr>
                            </w:pPr>
                            <w:r>
                              <w:rPr>
                                <w:spacing w:val="-1"/>
                              </w:rPr>
                              <w:t>No</w:t>
                            </w:r>
                            <w:r>
                              <w:t xml:space="preserve"> </w:t>
                            </w:r>
                            <w:r>
                              <w:rPr>
                                <w:spacing w:val="-1"/>
                              </w:rPr>
                              <w:t>emissions</w:t>
                            </w:r>
                            <w:r>
                              <w:t xml:space="preserve"> </w:t>
                            </w:r>
                            <w:r>
                              <w:rPr>
                                <w:spacing w:val="-1"/>
                              </w:rPr>
                              <w:t>trading</w:t>
                            </w:r>
                            <w:r>
                              <w:rPr>
                                <w:spacing w:val="-3"/>
                              </w:rPr>
                              <w:t xml:space="preserve"> </w:t>
                            </w:r>
                            <w:r>
                              <w:rPr>
                                <w:spacing w:val="-1"/>
                              </w:rPr>
                              <w:t>system</w:t>
                            </w:r>
                            <w:r>
                              <w:rPr>
                                <w:spacing w:val="-4"/>
                              </w:rPr>
                              <w:t xml:space="preserve"> </w:t>
                            </w:r>
                            <w:r>
                              <w:rPr>
                                <w:spacing w:val="-1"/>
                              </w:rPr>
                              <w:t>present</w:t>
                            </w:r>
                            <w:r>
                              <w:rPr>
                                <w:spacing w:val="1"/>
                              </w:rPr>
                              <w:t xml:space="preserve"> </w:t>
                            </w:r>
                            <w:r>
                              <w:rPr>
                                <w:spacing w:val="-1"/>
                              </w:rPr>
                              <w:t>for</w:t>
                            </w:r>
                            <w:r>
                              <w:rPr>
                                <w:spacing w:val="-2"/>
                              </w:rPr>
                              <w:t xml:space="preserve"> </w:t>
                            </w:r>
                            <w:r>
                              <w:rPr>
                                <w:spacing w:val="-1"/>
                              </w:rPr>
                              <w:t>Verified</w:t>
                            </w:r>
                            <w:r>
                              <w:t xml:space="preserve"> as</w:t>
                            </w:r>
                            <w:r>
                              <w:rPr>
                                <w:spacing w:val="-5"/>
                              </w:rPr>
                              <w:t xml:space="preserve"> </w:t>
                            </w:r>
                            <w:r>
                              <w:rPr>
                                <w:spacing w:val="-1"/>
                              </w:rPr>
                              <w:t>displaced</w:t>
                            </w:r>
                            <w:r>
                              <w:rPr>
                                <w:spacing w:val="-1"/>
                                <w:u w:val="single" w:color="000000"/>
                              </w:rPr>
                              <w:tab/>
                            </w:r>
                            <w:r>
                              <w:rPr>
                                <w:spacing w:val="-1"/>
                              </w:rPr>
                              <w:t>emissions</w:t>
                            </w:r>
                            <w:r>
                              <w:rPr>
                                <w:spacing w:val="57"/>
                              </w:rPr>
                              <w:t xml:space="preserve"> </w:t>
                            </w:r>
                            <w:r>
                              <w:rPr>
                                <w:spacing w:val="-1"/>
                              </w:rPr>
                              <w:t>Official</w:t>
                            </w:r>
                            <w:r>
                              <w:rPr>
                                <w:spacing w:val="1"/>
                              </w:rPr>
                              <w:t xml:space="preserve"> </w:t>
                            </w:r>
                            <w:r>
                              <w:rPr>
                                <w:spacing w:val="-1"/>
                              </w:rPr>
                              <w:t>approval</w:t>
                            </w:r>
                            <w:r>
                              <w:rPr>
                                <w:spacing w:val="-2"/>
                              </w:rPr>
                              <w:t xml:space="preserve"> </w:t>
                            </w:r>
                            <w:r>
                              <w:t>of</w:t>
                            </w:r>
                            <w:r>
                              <w:rPr>
                                <w:spacing w:val="-2"/>
                              </w:rPr>
                              <w:t xml:space="preserve"> </w:t>
                            </w:r>
                            <w:r>
                              <w:rPr>
                                <w:spacing w:val="-1"/>
                              </w:rPr>
                              <w:t>renewable</w:t>
                            </w:r>
                            <w:r>
                              <w:t xml:space="preserve"> </w:t>
                            </w:r>
                            <w:r>
                              <w:rPr>
                                <w:spacing w:val="-1"/>
                              </w:rPr>
                              <w:t>energy</w:t>
                            </w:r>
                            <w:r>
                              <w:rPr>
                                <w:spacing w:val="-3"/>
                              </w:rPr>
                              <w:t xml:space="preserve"> </w:t>
                            </w:r>
                            <w:r>
                              <w:rPr>
                                <w:spacing w:val="-1"/>
                              </w:rPr>
                              <w:t>emissions</w:t>
                            </w:r>
                            <w:r>
                              <w:rPr>
                                <w:spacing w:val="-2"/>
                              </w:rPr>
                              <w:t xml:space="preserve"> </w:t>
                            </w:r>
                            <w:r>
                              <w:rPr>
                                <w:spacing w:val="-1"/>
                              </w:rPr>
                              <w:t>reduction</w:t>
                            </w:r>
                            <w:r>
                              <w:t xml:space="preserve"> </w:t>
                            </w:r>
                            <w:r>
                              <w:rPr>
                                <w:spacing w:val="-1"/>
                              </w:rPr>
                              <w:t>measure</w:t>
                            </w:r>
                            <w:r>
                              <w:t xml:space="preserve"> by</w:t>
                            </w:r>
                            <w:r>
                              <w:rPr>
                                <w:spacing w:val="-2"/>
                              </w:rPr>
                              <w:t xml:space="preserve"> </w:t>
                            </w:r>
                            <w:r>
                              <w:rPr>
                                <w:spacing w:val="-1"/>
                              </w:rPr>
                              <w:t xml:space="preserve">EPA </w:t>
                            </w:r>
                            <w:r>
                              <w:t xml:space="preserve">and </w:t>
                            </w:r>
                            <w:r>
                              <w:rPr>
                                <w:spacing w:val="-1"/>
                              </w:rPr>
                              <w:t>the</w:t>
                            </w:r>
                            <w:r>
                              <w:t xml:space="preserve"> State </w:t>
                            </w:r>
                            <w:r>
                              <w:rPr>
                                <w:spacing w:val="-1"/>
                              </w:rPr>
                              <w:t>of</w:t>
                            </w:r>
                          </w:p>
                          <w:p w14:paraId="3771B63B" w14:textId="77777777" w:rsidR="008318AB" w:rsidRDefault="008318AB">
                            <w:pPr>
                              <w:tabs>
                                <w:tab w:val="left" w:pos="1758"/>
                                <w:tab w:val="left" w:pos="3183"/>
                              </w:tabs>
                              <w:spacing w:before="49"/>
                              <w:ind w:left="107"/>
                              <w:jc w:val="both"/>
                              <w:rPr>
                                <w:rFonts w:eastAsia="Times New Roman" w:cs="Times New Roman"/>
                              </w:rPr>
                            </w:pPr>
                            <w:r>
                              <w:rPr>
                                <w:u w:val="single" w:color="000000"/>
                              </w:rPr>
                              <w:t xml:space="preserve"> </w:t>
                            </w:r>
                            <w:r>
                              <w:rPr>
                                <w:u w:val="single" w:color="000000"/>
                              </w:rPr>
                              <w:tab/>
                            </w:r>
                            <w:r>
                              <w:t>_, on</w:t>
                            </w:r>
                            <w:r>
                              <w:rPr>
                                <w:u w:val="single" w:color="000000"/>
                              </w:rPr>
                              <w:tab/>
                            </w:r>
                            <w:r>
                              <w:rPr>
                                <w:spacing w:val="-1"/>
                              </w:rPr>
                              <w:t>[date].</w:t>
                            </w:r>
                          </w:p>
                          <w:p w14:paraId="2068BC51" w14:textId="77777777" w:rsidR="008318AB" w:rsidRDefault="008318AB">
                            <w:pPr>
                              <w:spacing w:before="49"/>
                              <w:jc w:val="center"/>
                              <w:rPr>
                                <w:rFonts w:eastAsia="Times New Roman" w:cs="Times New Roman"/>
                              </w:rPr>
                            </w:pPr>
                            <w:r>
                              <w:rPr>
                                <w:spacing w:val="-1"/>
                              </w:rPr>
                              <w:t>OR</w:t>
                            </w:r>
                          </w:p>
                          <w:p w14:paraId="6D0D42D2" w14:textId="77777777" w:rsidR="008318AB" w:rsidRDefault="008318AB">
                            <w:pPr>
                              <w:numPr>
                                <w:ilvl w:val="0"/>
                                <w:numId w:val="5"/>
                              </w:numPr>
                              <w:tabs>
                                <w:tab w:val="left" w:pos="350"/>
                                <w:tab w:val="left" w:pos="6938"/>
                              </w:tabs>
                              <w:spacing w:before="50"/>
                              <w:ind w:left="349" w:hanging="242"/>
                              <w:jc w:val="both"/>
                              <w:rPr>
                                <w:rFonts w:eastAsia="Times New Roman" w:cs="Times New Roman"/>
                              </w:rPr>
                            </w:pPr>
                            <w:r>
                              <w:rPr>
                                <w:spacing w:val="-1"/>
                              </w:rPr>
                              <w:t>Emissions</w:t>
                            </w:r>
                            <w:r>
                              <w:rPr>
                                <w:spacing w:val="-2"/>
                              </w:rPr>
                              <w:t xml:space="preserve"> </w:t>
                            </w:r>
                            <w:r>
                              <w:rPr>
                                <w:spacing w:val="-1"/>
                              </w:rPr>
                              <w:t>trading</w:t>
                            </w:r>
                            <w:r>
                              <w:rPr>
                                <w:spacing w:val="-3"/>
                              </w:rPr>
                              <w:t xml:space="preserve"> </w:t>
                            </w:r>
                            <w:r>
                              <w:rPr>
                                <w:spacing w:val="-1"/>
                              </w:rPr>
                              <w:t>system</w:t>
                            </w:r>
                            <w:r>
                              <w:rPr>
                                <w:spacing w:val="-4"/>
                              </w:rPr>
                              <w:t xml:space="preserve"> </w:t>
                            </w:r>
                            <w:r>
                              <w:t>present</w:t>
                            </w:r>
                            <w:r>
                              <w:rPr>
                                <w:spacing w:val="-2"/>
                              </w:rPr>
                              <w:t xml:space="preserve"> </w:t>
                            </w:r>
                            <w:r>
                              <w:t>for</w:t>
                            </w:r>
                            <w:r>
                              <w:rPr>
                                <w:spacing w:val="-2"/>
                              </w:rPr>
                              <w:t xml:space="preserve"> </w:t>
                            </w:r>
                            <w:r>
                              <w:rPr>
                                <w:spacing w:val="-1"/>
                              </w:rPr>
                              <w:t>Verified</w:t>
                            </w:r>
                            <w:r>
                              <w:t xml:space="preserve"> </w:t>
                            </w:r>
                            <w:r>
                              <w:rPr>
                                <w:spacing w:val="-1"/>
                              </w:rPr>
                              <w:t>as</w:t>
                            </w:r>
                            <w:r>
                              <w:t xml:space="preserve"> </w:t>
                            </w:r>
                            <w:r>
                              <w:rPr>
                                <w:spacing w:val="-1"/>
                              </w:rPr>
                              <w:t>displaced</w:t>
                            </w:r>
                            <w:r>
                              <w:rPr>
                                <w:spacing w:val="-1"/>
                                <w:u w:val="single" w:color="000000"/>
                              </w:rPr>
                              <w:tab/>
                            </w:r>
                            <w:r>
                              <w:rPr>
                                <w:spacing w:val="-1"/>
                              </w:rPr>
                              <w:t>emissions</w:t>
                            </w:r>
                          </w:p>
                          <w:p w14:paraId="30C95280" w14:textId="77777777" w:rsidR="008318AB" w:rsidRDefault="008318AB">
                            <w:pPr>
                              <w:spacing w:before="9"/>
                              <w:rPr>
                                <w:rFonts w:eastAsia="Times New Roman" w:cs="Times New Roman"/>
                                <w:sz w:val="30"/>
                                <w:szCs w:val="30"/>
                              </w:rPr>
                            </w:pPr>
                          </w:p>
                          <w:p w14:paraId="366EB4AB" w14:textId="77777777" w:rsidR="008318AB" w:rsidRDefault="008318AB">
                            <w:pPr>
                              <w:ind w:left="107"/>
                              <w:jc w:val="both"/>
                              <w:rPr>
                                <w:rFonts w:eastAsia="Times New Roman" w:cs="Times New Roman"/>
                              </w:rPr>
                            </w:pPr>
                            <w:r>
                              <w:rPr>
                                <w:spacing w:val="-1"/>
                              </w:rPr>
                              <w:t>Official</w:t>
                            </w:r>
                            <w:r>
                              <w:t xml:space="preserve"> </w:t>
                            </w:r>
                            <w:r>
                              <w:rPr>
                                <w:spacing w:val="13"/>
                              </w:rPr>
                              <w:t xml:space="preserve"> </w:t>
                            </w:r>
                            <w:r>
                              <w:rPr>
                                <w:spacing w:val="-1"/>
                              </w:rPr>
                              <w:t>approval</w:t>
                            </w:r>
                            <w:r>
                              <w:t xml:space="preserve"> </w:t>
                            </w:r>
                            <w:r>
                              <w:rPr>
                                <w:spacing w:val="11"/>
                              </w:rPr>
                              <w:t xml:space="preserve"> </w:t>
                            </w:r>
                            <w:r>
                              <w:t xml:space="preserve">of </w:t>
                            </w:r>
                            <w:r>
                              <w:rPr>
                                <w:spacing w:val="10"/>
                              </w:rPr>
                              <w:t xml:space="preserve"> </w:t>
                            </w:r>
                            <w:r>
                              <w:rPr>
                                <w:spacing w:val="-1"/>
                              </w:rPr>
                              <w:t>renewable</w:t>
                            </w:r>
                            <w:r>
                              <w:t xml:space="preserve"> </w:t>
                            </w:r>
                            <w:r>
                              <w:rPr>
                                <w:spacing w:val="10"/>
                              </w:rPr>
                              <w:t xml:space="preserve"> </w:t>
                            </w:r>
                            <w:r>
                              <w:rPr>
                                <w:spacing w:val="-1"/>
                              </w:rPr>
                              <w:t>energy</w:t>
                            </w:r>
                            <w:r>
                              <w:t xml:space="preserve"> </w:t>
                            </w:r>
                            <w:r>
                              <w:rPr>
                                <w:spacing w:val="9"/>
                              </w:rPr>
                              <w:t xml:space="preserve"> </w:t>
                            </w:r>
                            <w:r>
                              <w:rPr>
                                <w:spacing w:val="-1"/>
                              </w:rPr>
                              <w:t>emissions</w:t>
                            </w:r>
                            <w:r>
                              <w:t xml:space="preserve"> </w:t>
                            </w:r>
                            <w:r>
                              <w:rPr>
                                <w:spacing w:val="12"/>
                              </w:rPr>
                              <w:t xml:space="preserve"> </w:t>
                            </w:r>
                            <w:r>
                              <w:rPr>
                                <w:spacing w:val="-1"/>
                              </w:rPr>
                              <w:t>reduction</w:t>
                            </w:r>
                            <w:r>
                              <w:t xml:space="preserve"> </w:t>
                            </w:r>
                            <w:r>
                              <w:rPr>
                                <w:spacing w:val="9"/>
                              </w:rPr>
                              <w:t xml:space="preserve"> </w:t>
                            </w:r>
                            <w:r>
                              <w:rPr>
                                <w:spacing w:val="-1"/>
                              </w:rPr>
                              <w:t>measure</w:t>
                            </w:r>
                            <w:r>
                              <w:t xml:space="preserve"> </w:t>
                            </w:r>
                            <w:r>
                              <w:rPr>
                                <w:spacing w:val="10"/>
                              </w:rPr>
                              <w:t xml:space="preserve"> </w:t>
                            </w:r>
                            <w:r>
                              <w:t xml:space="preserve">by </w:t>
                            </w:r>
                            <w:r>
                              <w:rPr>
                                <w:spacing w:val="9"/>
                              </w:rPr>
                              <w:t xml:space="preserve"> </w:t>
                            </w:r>
                            <w:r>
                              <w:rPr>
                                <w:spacing w:val="-1"/>
                              </w:rPr>
                              <w:t>EPA</w:t>
                            </w:r>
                            <w:r>
                              <w:t xml:space="preserve"> </w:t>
                            </w:r>
                            <w:r>
                              <w:rPr>
                                <w:spacing w:val="11"/>
                              </w:rPr>
                              <w:t xml:space="preserve"> </w:t>
                            </w:r>
                            <w:r>
                              <w:t xml:space="preserve">and </w:t>
                            </w:r>
                            <w:r>
                              <w:rPr>
                                <w:spacing w:val="12"/>
                              </w:rPr>
                              <w:t xml:space="preserve"> </w:t>
                            </w:r>
                            <w:r>
                              <w:rPr>
                                <w:spacing w:val="-1"/>
                              </w:rPr>
                              <w:t>the</w:t>
                            </w:r>
                            <w:r>
                              <w:t xml:space="preserve"> </w:t>
                            </w:r>
                            <w:r>
                              <w:rPr>
                                <w:spacing w:val="12"/>
                              </w:rPr>
                              <w:t xml:space="preserve"> </w:t>
                            </w:r>
                            <w:r>
                              <w:rPr>
                                <w:spacing w:val="-1"/>
                              </w:rPr>
                              <w:t>State</w:t>
                            </w:r>
                            <w:r>
                              <w:t xml:space="preserve"> </w:t>
                            </w:r>
                            <w:r>
                              <w:rPr>
                                <w:spacing w:val="12"/>
                              </w:rPr>
                              <w:t xml:space="preserve"> </w:t>
                            </w:r>
                            <w:r>
                              <w:rPr>
                                <w:spacing w:val="-2"/>
                              </w:rPr>
                              <w:t>of</w:t>
                            </w:r>
                          </w:p>
                          <w:p w14:paraId="5015D87D" w14:textId="77777777" w:rsidR="008318AB" w:rsidRDefault="008318AB">
                            <w:pPr>
                              <w:tabs>
                                <w:tab w:val="left" w:pos="1098"/>
                                <w:tab w:val="left" w:pos="2605"/>
                                <w:tab w:val="left" w:pos="3833"/>
                                <w:tab w:val="left" w:pos="7163"/>
                              </w:tabs>
                              <w:spacing w:before="49" w:line="286" w:lineRule="auto"/>
                              <w:ind w:left="107" w:right="108"/>
                              <w:jc w:val="both"/>
                              <w:rPr>
                                <w:rFonts w:eastAsia="Times New Roman" w:cs="Times New Roman"/>
                              </w:rPr>
                            </w:pPr>
                            <w:r>
                              <w:rPr>
                                <w:u w:val="single" w:color="000000"/>
                              </w:rPr>
                              <w:t xml:space="preserve"> </w:t>
                            </w:r>
                            <w:r>
                              <w:rPr>
                                <w:u w:val="single" w:color="000000"/>
                              </w:rPr>
                              <w:tab/>
                            </w:r>
                            <w:r>
                              <w:t>_,</w:t>
                            </w:r>
                            <w:r>
                              <w:rPr>
                                <w:spacing w:val="40"/>
                              </w:rPr>
                              <w:t xml:space="preserve"> </w:t>
                            </w:r>
                            <w:r>
                              <w:t>on</w:t>
                            </w:r>
                            <w:r>
                              <w:rPr>
                                <w:u w:val="single" w:color="000000"/>
                              </w:rPr>
                              <w:tab/>
                            </w:r>
                            <w:r>
                              <w:rPr>
                                <w:spacing w:val="-1"/>
                              </w:rPr>
                              <w:t>[date],</w:t>
                            </w:r>
                            <w:r>
                              <w:rPr>
                                <w:spacing w:val="42"/>
                              </w:rPr>
                              <w:t xml:space="preserve"> </w:t>
                            </w:r>
                            <w:r>
                              <w:rPr>
                                <w:spacing w:val="-1"/>
                              </w:rPr>
                              <w:t>with</w:t>
                            </w:r>
                            <w:r>
                              <w:rPr>
                                <w:spacing w:val="38"/>
                              </w:rPr>
                              <w:t xml:space="preserve"> </w:t>
                            </w:r>
                            <w:r>
                              <w:rPr>
                                <w:spacing w:val="-1"/>
                              </w:rPr>
                              <w:t>commensurate</w:t>
                            </w:r>
                            <w:r>
                              <w:rPr>
                                <w:spacing w:val="41"/>
                              </w:rPr>
                              <w:t xml:space="preserve"> </w:t>
                            </w:r>
                            <w:r>
                              <w:rPr>
                                <w:spacing w:val="-1"/>
                              </w:rPr>
                              <w:t>retirement</w:t>
                            </w:r>
                            <w:r>
                              <w:rPr>
                                <w:spacing w:val="39"/>
                              </w:rPr>
                              <w:t xml:space="preserve"> </w:t>
                            </w:r>
                            <w:r>
                              <w:t>of</w:t>
                            </w:r>
                            <w:r>
                              <w:rPr>
                                <w:u w:val="single" w:color="000000"/>
                              </w:rPr>
                              <w:tab/>
                            </w:r>
                            <w:r>
                              <w:rPr>
                                <w:spacing w:val="-1"/>
                              </w:rPr>
                              <w:t>[number]</w:t>
                            </w:r>
                            <w:r>
                              <w:rPr>
                                <w:spacing w:val="41"/>
                              </w:rPr>
                              <w:t xml:space="preserve"> </w:t>
                            </w:r>
                            <w:r>
                              <w:t>of</w:t>
                            </w:r>
                            <w:r>
                              <w:rPr>
                                <w:spacing w:val="39"/>
                              </w:rPr>
                              <w:t xml:space="preserve"> </w:t>
                            </w:r>
                            <w:r>
                              <w:rPr>
                                <w:spacing w:val="-1"/>
                              </w:rPr>
                              <w:t>relevant</w:t>
                            </w:r>
                            <w:r>
                              <w:rPr>
                                <w:spacing w:val="23"/>
                              </w:rPr>
                              <w:t xml:space="preserve"> </w:t>
                            </w:r>
                            <w:r>
                              <w:rPr>
                                <w:spacing w:val="-1"/>
                              </w:rPr>
                              <w:t>emissions</w:t>
                            </w:r>
                            <w:r>
                              <w:rPr>
                                <w:spacing w:val="7"/>
                              </w:rPr>
                              <w:t xml:space="preserve"> </w:t>
                            </w:r>
                            <w:r>
                              <w:rPr>
                                <w:spacing w:val="-1"/>
                              </w:rPr>
                              <w:t>allowances</w:t>
                            </w:r>
                            <w:r>
                              <w:rPr>
                                <w:spacing w:val="7"/>
                              </w:rPr>
                              <w:t xml:space="preserve"> </w:t>
                            </w:r>
                            <w:r>
                              <w:rPr>
                                <w:spacing w:val="-1"/>
                              </w:rPr>
                              <w:t>from</w:t>
                            </w:r>
                            <w:r>
                              <w:rPr>
                                <w:spacing w:val="-1"/>
                                <w:u w:val="single" w:color="000000"/>
                              </w:rPr>
                              <w:tab/>
                            </w:r>
                            <w:r>
                              <w:rPr>
                                <w:spacing w:val="-1"/>
                              </w:rPr>
                              <w:t>[set</w:t>
                            </w:r>
                            <w:r>
                              <w:rPr>
                                <w:spacing w:val="8"/>
                              </w:rPr>
                              <w:t xml:space="preserve"> </w:t>
                            </w:r>
                            <w:r>
                              <w:rPr>
                                <w:spacing w:val="-1"/>
                              </w:rPr>
                              <w:t>aside</w:t>
                            </w:r>
                            <w:r>
                              <w:rPr>
                                <w:spacing w:val="7"/>
                              </w:rPr>
                              <w:t xml:space="preserve"> </w:t>
                            </w:r>
                            <w:r>
                              <w:t>or</w:t>
                            </w:r>
                            <w:r>
                              <w:rPr>
                                <w:spacing w:val="5"/>
                              </w:rPr>
                              <w:t xml:space="preserve"> </w:t>
                            </w:r>
                            <w:r>
                              <w:t>other</w:t>
                            </w:r>
                            <w:r>
                              <w:rPr>
                                <w:spacing w:val="8"/>
                              </w:rPr>
                              <w:t xml:space="preserve"> </w:t>
                            </w:r>
                            <w:r>
                              <w:rPr>
                                <w:spacing w:val="-1"/>
                              </w:rPr>
                              <w:t>allowance</w:t>
                            </w:r>
                            <w:r>
                              <w:rPr>
                                <w:spacing w:val="7"/>
                              </w:rPr>
                              <w:t xml:space="preserve"> </w:t>
                            </w:r>
                            <w:r>
                              <w:rPr>
                                <w:spacing w:val="-1"/>
                              </w:rPr>
                              <w:t>source],</w:t>
                            </w:r>
                            <w:r>
                              <w:rPr>
                                <w:spacing w:val="4"/>
                              </w:rPr>
                              <w:t xml:space="preserve"> </w:t>
                            </w:r>
                            <w:r>
                              <w:rPr>
                                <w:spacing w:val="-1"/>
                              </w:rPr>
                              <w:t>with</w:t>
                            </w:r>
                            <w:r>
                              <w:rPr>
                                <w:spacing w:val="7"/>
                              </w:rPr>
                              <w:t xml:space="preserve"> </w:t>
                            </w:r>
                            <w:r>
                              <w:rPr>
                                <w:spacing w:val="-1"/>
                              </w:rPr>
                              <w:t>allowance</w:t>
                            </w:r>
                            <w:r>
                              <w:rPr>
                                <w:spacing w:val="7"/>
                              </w:rPr>
                              <w:t xml:space="preserve"> </w:t>
                            </w:r>
                            <w:r>
                              <w:rPr>
                                <w:spacing w:val="-1"/>
                              </w:rPr>
                              <w:t>serial</w:t>
                            </w:r>
                            <w:r>
                              <w:t xml:space="preserve">  </w:t>
                            </w:r>
                            <w:r>
                              <w:rPr>
                                <w:spacing w:val="-1"/>
                              </w:rPr>
                              <w:t>numbers</w:t>
                            </w:r>
                            <w:r>
                              <w:t xml:space="preserve"> </w:t>
                            </w:r>
                            <w:r>
                              <w:rPr>
                                <w:spacing w:val="-1"/>
                              </w:rPr>
                              <w:t>listed</w:t>
                            </w:r>
                            <w:r>
                              <w:t xml:space="preserve"> </w:t>
                            </w:r>
                            <w:r>
                              <w:rPr>
                                <w:spacing w:val="-1"/>
                              </w:rPr>
                              <w:t>in</w:t>
                            </w:r>
                            <w:r>
                              <w:t xml:space="preserve"> </w:t>
                            </w:r>
                            <w:r>
                              <w:rPr>
                                <w:spacing w:val="-1"/>
                              </w:rPr>
                              <w:t>B.3.</w:t>
                            </w:r>
                          </w:p>
                        </w:txbxContent>
                      </wps:txbx>
                      <wps:bodyPr rot="0" vert="horz" wrap="square" lIns="0" tIns="0" rIns="0" bIns="0" anchor="t" anchorCtr="0" upright="1">
                        <a:noAutofit/>
                      </wps:bodyPr>
                    </wps:wsp>
                  </a:graphicData>
                </a:graphic>
              </wp:inline>
            </w:drawing>
          </mc:Choice>
          <mc:Fallback>
            <w:pict>
              <v:shape id="Text Box 33" o:spid="_x0000_s1285" type="#_x0000_t202" style="width:461.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" filled="f" strokeweight=".58pt">
                <v:textbox inset="0,0,0,0">
                  <w:txbxContent>
                    <w:p w14:paraId="3EC08FFB" w14:textId="77777777" w:rsidR="008318AB" w:rsidRDefault="008318AB">
                      <w:pPr>
                        <w:ind w:left="107"/>
                        <w:jc w:val="both"/>
                        <w:rPr>
                          <w:rFonts w:eastAsia="Times New Roman" w:cs="Times New Roman"/>
                        </w:rPr>
                      </w:pPr>
                      <w:r>
                        <w:rPr>
                          <w:b/>
                        </w:rPr>
                        <w:t xml:space="preserve">B.3 </w:t>
                      </w:r>
                      <w:r>
                        <w:rPr>
                          <w:b/>
                          <w:spacing w:val="-2"/>
                        </w:rPr>
                        <w:t>SIP</w:t>
                      </w:r>
                      <w:r>
                        <w:rPr>
                          <w:b/>
                          <w:spacing w:val="1"/>
                        </w:rPr>
                        <w:t xml:space="preserve"> </w:t>
                      </w:r>
                      <w:r>
                        <w:rPr>
                          <w:b/>
                          <w:spacing w:val="-1"/>
                        </w:rPr>
                        <w:t xml:space="preserve">Credit </w:t>
                      </w:r>
                      <w:r>
                        <w:rPr>
                          <w:b/>
                        </w:rPr>
                        <w:t>-</w:t>
                      </w:r>
                      <w:r>
                        <w:rPr>
                          <w:b/>
                          <w:spacing w:val="1"/>
                        </w:rPr>
                        <w:t xml:space="preserve"> </w:t>
                      </w:r>
                      <w:r>
                        <w:rPr>
                          <w:spacing w:val="-1"/>
                          <w:u w:val="single" w:color="000000"/>
                        </w:rPr>
                        <w:t>Clean</w:t>
                      </w:r>
                      <w:r>
                        <w:rPr>
                          <w:u w:val="single" w:color="000000"/>
                        </w:rPr>
                        <w:t xml:space="preserve"> </w:t>
                      </w:r>
                      <w:r>
                        <w:rPr>
                          <w:spacing w:val="-1"/>
                          <w:u w:val="single" w:color="000000"/>
                        </w:rPr>
                        <w:t>Air</w:t>
                      </w:r>
                      <w:r>
                        <w:rPr>
                          <w:spacing w:val="-2"/>
                          <w:u w:val="single" w:color="000000"/>
                        </w:rPr>
                        <w:t xml:space="preserve"> </w:t>
                      </w:r>
                      <w:r>
                        <w:rPr>
                          <w:spacing w:val="-1"/>
                          <w:u w:val="single" w:color="000000"/>
                        </w:rPr>
                        <w:t>Act</w:t>
                      </w:r>
                      <w:r>
                        <w:rPr>
                          <w:spacing w:val="1"/>
                          <w:u w:val="single" w:color="000000"/>
                        </w:rPr>
                        <w:t xml:space="preserve"> </w:t>
                      </w:r>
                      <w:r>
                        <w:rPr>
                          <w:spacing w:val="-1"/>
                          <w:u w:val="single" w:color="000000"/>
                        </w:rPr>
                        <w:t>State</w:t>
                      </w:r>
                      <w:r>
                        <w:rPr>
                          <w:spacing w:val="-2"/>
                          <w:u w:val="single" w:color="000000"/>
                        </w:rPr>
                        <w:t xml:space="preserve"> </w:t>
                      </w:r>
                      <w:r>
                        <w:rPr>
                          <w:spacing w:val="-1"/>
                          <w:u w:val="single" w:color="000000"/>
                        </w:rPr>
                        <w:t>Implementation</w:t>
                      </w:r>
                      <w:r>
                        <w:rPr>
                          <w:spacing w:val="-3"/>
                          <w:u w:val="single" w:color="000000"/>
                        </w:rPr>
                        <w:t xml:space="preserve"> </w:t>
                      </w:r>
                      <w:r>
                        <w:rPr>
                          <w:u w:val="single" w:color="000000"/>
                        </w:rPr>
                        <w:t>Plan</w:t>
                      </w:r>
                      <w:r>
                        <w:rPr>
                          <w:spacing w:val="-3"/>
                          <w:u w:val="single" w:color="000000"/>
                        </w:rPr>
                        <w:t xml:space="preserve"> </w:t>
                      </w:r>
                      <w:r>
                        <w:rPr>
                          <w:spacing w:val="-1"/>
                          <w:u w:val="single" w:color="000000"/>
                        </w:rPr>
                        <w:t>(SIP)</w:t>
                      </w:r>
                      <w:r>
                        <w:rPr>
                          <w:u w:val="single" w:color="000000"/>
                        </w:rPr>
                        <w:t xml:space="preserve"> Credit</w:t>
                      </w:r>
                      <w:r>
                        <w:rPr>
                          <w:spacing w:val="-2"/>
                          <w:u w:val="single" w:color="000000"/>
                        </w:rPr>
                        <w:t xml:space="preserve"> </w:t>
                      </w:r>
                      <w:r>
                        <w:rPr>
                          <w:spacing w:val="-1"/>
                          <w:u w:val="single" w:color="000000"/>
                        </w:rPr>
                        <w:t>for</w:t>
                      </w:r>
                      <w:r>
                        <w:rPr>
                          <w:u w:val="single" w:color="000000"/>
                        </w:rPr>
                        <w:t xml:space="preserve"> </w:t>
                      </w:r>
                      <w:r>
                        <w:rPr>
                          <w:spacing w:val="-1"/>
                          <w:u w:val="single" w:color="000000"/>
                        </w:rPr>
                        <w:t>Renewable</w:t>
                      </w:r>
                      <w:r>
                        <w:rPr>
                          <w:u w:val="single" w:color="000000"/>
                        </w:rPr>
                        <w:t xml:space="preserve"> </w:t>
                      </w:r>
                      <w:r>
                        <w:rPr>
                          <w:spacing w:val="-1"/>
                          <w:u w:val="single" w:color="000000"/>
                        </w:rPr>
                        <w:t>Energy</w:t>
                      </w:r>
                    </w:p>
                    <w:p w14:paraId="7C6057D0" w14:textId="77777777" w:rsidR="008318AB" w:rsidRDefault="008318AB">
                      <w:pPr>
                        <w:spacing w:before="49"/>
                        <w:ind w:left="107"/>
                        <w:jc w:val="both"/>
                        <w:rPr>
                          <w:rFonts w:eastAsia="Times New Roman" w:cs="Times New Roman"/>
                        </w:rPr>
                      </w:pPr>
                      <w:r>
                        <w:rPr>
                          <w:rFonts w:eastAsia="Times New Roman" w:cs="Times New Roman"/>
                          <w:spacing w:val="-56"/>
                          <w:u w:val="single" w:color="000000"/>
                        </w:rPr>
                        <w:t xml:space="preserve"> </w:t>
                      </w:r>
                      <w:r>
                        <w:rPr>
                          <w:rFonts w:eastAsia="Times New Roman" w:cs="Times New Roman"/>
                          <w:spacing w:val="-2"/>
                          <w:u w:val="single" w:color="000000"/>
                        </w:rPr>
                        <w:t>Emi</w:t>
                      </w:r>
                      <w:r>
                        <w:rPr>
                          <w:rFonts w:eastAsia="Times New Roman" w:cs="Times New Roman"/>
                          <w:u w:val="single" w:color="000000"/>
                        </w:rPr>
                        <w:t xml:space="preserve">ssion </w:t>
                      </w:r>
                      <w:r>
                        <w:rPr>
                          <w:rFonts w:eastAsia="Times New Roman" w:cs="Times New Roman"/>
                          <w:spacing w:val="-1"/>
                          <w:u w:val="single" w:color="000000"/>
                        </w:rPr>
                        <w:t>Reducti</w:t>
                      </w:r>
                      <w:r>
                        <w:rPr>
                          <w:rFonts w:eastAsia="Times New Roman" w:cs="Times New Roman"/>
                          <w:u w:val="single" w:color="000000"/>
                        </w:rPr>
                        <w:t>on</w:t>
                      </w:r>
                      <w:r>
                        <w:rPr>
                          <w:rFonts w:eastAsia="Times New Roman" w:cs="Times New Roman"/>
                          <w:spacing w:val="-3"/>
                          <w:u w:val="single" w:color="000000"/>
                        </w:rPr>
                        <w:t xml:space="preserve"> </w:t>
                      </w:r>
                      <w:r>
                        <w:rPr>
                          <w:rFonts w:eastAsia="Times New Roman" w:cs="Times New Roman"/>
                          <w:u w:val="single" w:color="000000"/>
                        </w:rPr>
                        <w:t>Me</w:t>
                      </w:r>
                      <w:r>
                        <w:rPr>
                          <w:rFonts w:eastAsia="Times New Roman" w:cs="Times New Roman"/>
                          <w:spacing w:val="-1"/>
                          <w:u w:val="single" w:color="000000"/>
                        </w:rPr>
                        <w:t>asur</w:t>
                      </w:r>
                      <w:r>
                        <w:rPr>
                          <w:rFonts w:eastAsia="Times New Roman" w:cs="Times New Roman"/>
                          <w:u w:val="single" w:color="000000"/>
                        </w:rPr>
                        <w:t xml:space="preserve">es♦ </w:t>
                      </w:r>
                    </w:p>
                    <w:p w14:paraId="1715B948" w14:textId="77777777" w:rsidR="008318AB" w:rsidRDefault="008318AB">
                      <w:pPr>
                        <w:numPr>
                          <w:ilvl w:val="0"/>
                          <w:numId w:val="5"/>
                        </w:numPr>
                        <w:tabs>
                          <w:tab w:val="left" w:pos="350"/>
                          <w:tab w:val="left" w:pos="7222"/>
                        </w:tabs>
                        <w:spacing w:before="24" w:line="600" w:lineRule="atLeast"/>
                        <w:ind w:right="970" w:firstLine="0"/>
                        <w:rPr>
                          <w:rFonts w:eastAsia="Times New Roman" w:cs="Times New Roman"/>
                        </w:rPr>
                      </w:pPr>
                      <w:r>
                        <w:rPr>
                          <w:spacing w:val="-1"/>
                        </w:rPr>
                        <w:t>No</w:t>
                      </w:r>
                      <w:r>
                        <w:t xml:space="preserve"> </w:t>
                      </w:r>
                      <w:r>
                        <w:rPr>
                          <w:spacing w:val="-1"/>
                        </w:rPr>
                        <w:t>emissions</w:t>
                      </w:r>
                      <w:r>
                        <w:t xml:space="preserve"> </w:t>
                      </w:r>
                      <w:r>
                        <w:rPr>
                          <w:spacing w:val="-1"/>
                        </w:rPr>
                        <w:t>trading</w:t>
                      </w:r>
                      <w:r>
                        <w:rPr>
                          <w:spacing w:val="-3"/>
                        </w:rPr>
                        <w:t xml:space="preserve"> </w:t>
                      </w:r>
                      <w:r>
                        <w:rPr>
                          <w:spacing w:val="-1"/>
                        </w:rPr>
                        <w:t>system</w:t>
                      </w:r>
                      <w:r>
                        <w:rPr>
                          <w:spacing w:val="-4"/>
                        </w:rPr>
                        <w:t xml:space="preserve"> </w:t>
                      </w:r>
                      <w:r>
                        <w:rPr>
                          <w:spacing w:val="-1"/>
                        </w:rPr>
                        <w:t>present</w:t>
                      </w:r>
                      <w:r>
                        <w:rPr>
                          <w:spacing w:val="1"/>
                        </w:rPr>
                        <w:t xml:space="preserve"> </w:t>
                      </w:r>
                      <w:r>
                        <w:rPr>
                          <w:spacing w:val="-1"/>
                        </w:rPr>
                        <w:t>for</w:t>
                      </w:r>
                      <w:r>
                        <w:rPr>
                          <w:spacing w:val="-2"/>
                        </w:rPr>
                        <w:t xml:space="preserve"> </w:t>
                      </w:r>
                      <w:r>
                        <w:rPr>
                          <w:spacing w:val="-1"/>
                        </w:rPr>
                        <w:t>Verified</w:t>
                      </w:r>
                      <w:r>
                        <w:t xml:space="preserve"> as</w:t>
                      </w:r>
                      <w:r>
                        <w:rPr>
                          <w:spacing w:val="-5"/>
                        </w:rPr>
                        <w:t xml:space="preserve"> </w:t>
                      </w:r>
                      <w:r>
                        <w:rPr>
                          <w:spacing w:val="-1"/>
                        </w:rPr>
                        <w:t>displaced</w:t>
                      </w:r>
                      <w:r>
                        <w:rPr>
                          <w:spacing w:val="-1"/>
                          <w:u w:val="single" w:color="000000"/>
                        </w:rPr>
                        <w:tab/>
                      </w:r>
                      <w:r>
                        <w:rPr>
                          <w:spacing w:val="-1"/>
                        </w:rPr>
                        <w:t>emissions</w:t>
                      </w:r>
                      <w:r>
                        <w:rPr>
                          <w:spacing w:val="57"/>
                        </w:rPr>
                        <w:t xml:space="preserve"> </w:t>
                      </w:r>
                      <w:r>
                        <w:rPr>
                          <w:spacing w:val="-1"/>
                        </w:rPr>
                        <w:t>Official</w:t>
                      </w:r>
                      <w:r>
                        <w:rPr>
                          <w:spacing w:val="1"/>
                        </w:rPr>
                        <w:t xml:space="preserve"> </w:t>
                      </w:r>
                      <w:r>
                        <w:rPr>
                          <w:spacing w:val="-1"/>
                        </w:rPr>
                        <w:t>approval</w:t>
                      </w:r>
                      <w:r>
                        <w:rPr>
                          <w:spacing w:val="-2"/>
                        </w:rPr>
                        <w:t xml:space="preserve"> </w:t>
                      </w:r>
                      <w:r>
                        <w:t>of</w:t>
                      </w:r>
                      <w:r>
                        <w:rPr>
                          <w:spacing w:val="-2"/>
                        </w:rPr>
                        <w:t xml:space="preserve"> </w:t>
                      </w:r>
                      <w:r>
                        <w:rPr>
                          <w:spacing w:val="-1"/>
                        </w:rPr>
                        <w:t>renewable</w:t>
                      </w:r>
                      <w:r>
                        <w:t xml:space="preserve"> </w:t>
                      </w:r>
                      <w:r>
                        <w:rPr>
                          <w:spacing w:val="-1"/>
                        </w:rPr>
                        <w:t>energy</w:t>
                      </w:r>
                      <w:r>
                        <w:rPr>
                          <w:spacing w:val="-3"/>
                        </w:rPr>
                        <w:t xml:space="preserve"> </w:t>
                      </w:r>
                      <w:r>
                        <w:rPr>
                          <w:spacing w:val="-1"/>
                        </w:rPr>
                        <w:t>emissions</w:t>
                      </w:r>
                      <w:r>
                        <w:rPr>
                          <w:spacing w:val="-2"/>
                        </w:rPr>
                        <w:t xml:space="preserve"> </w:t>
                      </w:r>
                      <w:r>
                        <w:rPr>
                          <w:spacing w:val="-1"/>
                        </w:rPr>
                        <w:t>reduction</w:t>
                      </w:r>
                      <w:r>
                        <w:t xml:space="preserve"> </w:t>
                      </w:r>
                      <w:r>
                        <w:rPr>
                          <w:spacing w:val="-1"/>
                        </w:rPr>
                        <w:t>measure</w:t>
                      </w:r>
                      <w:r>
                        <w:t xml:space="preserve"> by</w:t>
                      </w:r>
                      <w:r>
                        <w:rPr>
                          <w:spacing w:val="-2"/>
                        </w:rPr>
                        <w:t xml:space="preserve"> </w:t>
                      </w:r>
                      <w:r>
                        <w:rPr>
                          <w:spacing w:val="-1"/>
                        </w:rPr>
                        <w:t xml:space="preserve">EPA </w:t>
                      </w:r>
                      <w:r>
                        <w:t xml:space="preserve">and </w:t>
                      </w:r>
                      <w:r>
                        <w:rPr>
                          <w:spacing w:val="-1"/>
                        </w:rPr>
                        <w:t>the</w:t>
                      </w:r>
                      <w:r>
                        <w:t xml:space="preserve"> State </w:t>
                      </w:r>
                      <w:r>
                        <w:rPr>
                          <w:spacing w:val="-1"/>
                        </w:rPr>
                        <w:t>of</w:t>
                      </w:r>
                    </w:p>
                    <w:p w14:paraId="3771B63B" w14:textId="77777777" w:rsidR="008318AB" w:rsidRDefault="008318AB">
                      <w:pPr>
                        <w:tabs>
                          <w:tab w:val="left" w:pos="1758"/>
                          <w:tab w:val="left" w:pos="3183"/>
                        </w:tabs>
                        <w:spacing w:before="49"/>
                        <w:ind w:left="107"/>
                        <w:jc w:val="both"/>
                        <w:rPr>
                          <w:rFonts w:eastAsia="Times New Roman" w:cs="Times New Roman"/>
                        </w:rPr>
                      </w:pPr>
                      <w:r>
                        <w:rPr>
                          <w:u w:val="single" w:color="000000"/>
                        </w:rPr>
                        <w:t xml:space="preserve"> </w:t>
                      </w:r>
                      <w:r>
                        <w:rPr>
                          <w:u w:val="single" w:color="000000"/>
                        </w:rPr>
                        <w:tab/>
                      </w:r>
                      <w:proofErr w:type="gramStart"/>
                      <w:r>
                        <w:t>_, on</w:t>
                      </w:r>
                      <w:r>
                        <w:rPr>
                          <w:u w:val="single" w:color="000000"/>
                        </w:rPr>
                        <w:tab/>
                      </w:r>
                      <w:r>
                        <w:rPr>
                          <w:spacing w:val="-1"/>
                        </w:rPr>
                        <w:t>[date].</w:t>
                      </w:r>
                      <w:proofErr w:type="gramEnd"/>
                    </w:p>
                    <w:p w14:paraId="2068BC51" w14:textId="77777777" w:rsidR="008318AB" w:rsidRDefault="008318AB">
                      <w:pPr>
                        <w:spacing w:before="49"/>
                        <w:jc w:val="center"/>
                        <w:rPr>
                          <w:rFonts w:eastAsia="Times New Roman" w:cs="Times New Roman"/>
                        </w:rPr>
                      </w:pPr>
                      <w:r>
                        <w:rPr>
                          <w:spacing w:val="-1"/>
                        </w:rPr>
                        <w:t>OR</w:t>
                      </w:r>
                    </w:p>
                    <w:p w14:paraId="6D0D42D2" w14:textId="77777777" w:rsidR="008318AB" w:rsidRDefault="008318AB">
                      <w:pPr>
                        <w:numPr>
                          <w:ilvl w:val="0"/>
                          <w:numId w:val="5"/>
                        </w:numPr>
                        <w:tabs>
                          <w:tab w:val="left" w:pos="350"/>
                          <w:tab w:val="left" w:pos="6938"/>
                        </w:tabs>
                        <w:spacing w:before="50"/>
                        <w:ind w:left="349" w:hanging="242"/>
                        <w:jc w:val="both"/>
                        <w:rPr>
                          <w:rFonts w:eastAsia="Times New Roman" w:cs="Times New Roman"/>
                        </w:rPr>
                      </w:pPr>
                      <w:r>
                        <w:rPr>
                          <w:spacing w:val="-1"/>
                        </w:rPr>
                        <w:t>Emissions</w:t>
                      </w:r>
                      <w:r>
                        <w:rPr>
                          <w:spacing w:val="-2"/>
                        </w:rPr>
                        <w:t xml:space="preserve"> </w:t>
                      </w:r>
                      <w:r>
                        <w:rPr>
                          <w:spacing w:val="-1"/>
                        </w:rPr>
                        <w:t>trading</w:t>
                      </w:r>
                      <w:r>
                        <w:rPr>
                          <w:spacing w:val="-3"/>
                        </w:rPr>
                        <w:t xml:space="preserve"> </w:t>
                      </w:r>
                      <w:r>
                        <w:rPr>
                          <w:spacing w:val="-1"/>
                        </w:rPr>
                        <w:t>system</w:t>
                      </w:r>
                      <w:r>
                        <w:rPr>
                          <w:spacing w:val="-4"/>
                        </w:rPr>
                        <w:t xml:space="preserve"> </w:t>
                      </w:r>
                      <w:r>
                        <w:t>present</w:t>
                      </w:r>
                      <w:r>
                        <w:rPr>
                          <w:spacing w:val="-2"/>
                        </w:rPr>
                        <w:t xml:space="preserve"> </w:t>
                      </w:r>
                      <w:r>
                        <w:t>for</w:t>
                      </w:r>
                      <w:r>
                        <w:rPr>
                          <w:spacing w:val="-2"/>
                        </w:rPr>
                        <w:t xml:space="preserve"> </w:t>
                      </w:r>
                      <w:r>
                        <w:rPr>
                          <w:spacing w:val="-1"/>
                        </w:rPr>
                        <w:t>Verified</w:t>
                      </w:r>
                      <w:r>
                        <w:t xml:space="preserve"> </w:t>
                      </w:r>
                      <w:r>
                        <w:rPr>
                          <w:spacing w:val="-1"/>
                        </w:rPr>
                        <w:t>as</w:t>
                      </w:r>
                      <w:r>
                        <w:t xml:space="preserve"> </w:t>
                      </w:r>
                      <w:r>
                        <w:rPr>
                          <w:spacing w:val="-1"/>
                        </w:rPr>
                        <w:t>displaced</w:t>
                      </w:r>
                      <w:r>
                        <w:rPr>
                          <w:spacing w:val="-1"/>
                          <w:u w:val="single" w:color="000000"/>
                        </w:rPr>
                        <w:tab/>
                      </w:r>
                      <w:r>
                        <w:rPr>
                          <w:spacing w:val="-1"/>
                        </w:rPr>
                        <w:t>emissions</w:t>
                      </w:r>
                    </w:p>
                    <w:p w14:paraId="30C95280" w14:textId="77777777" w:rsidR="008318AB" w:rsidRDefault="008318AB">
                      <w:pPr>
                        <w:spacing w:before="9"/>
                        <w:rPr>
                          <w:rFonts w:eastAsia="Times New Roman" w:cs="Times New Roman"/>
                          <w:sz w:val="30"/>
                          <w:szCs w:val="30"/>
                        </w:rPr>
                      </w:pPr>
                    </w:p>
                    <w:p w14:paraId="366EB4AB" w14:textId="77777777" w:rsidR="008318AB" w:rsidRDefault="008318AB">
                      <w:pPr>
                        <w:ind w:left="107"/>
                        <w:jc w:val="both"/>
                        <w:rPr>
                          <w:rFonts w:eastAsia="Times New Roman" w:cs="Times New Roman"/>
                        </w:rPr>
                      </w:pPr>
                      <w:r>
                        <w:rPr>
                          <w:spacing w:val="-1"/>
                        </w:rPr>
                        <w:t>Official</w:t>
                      </w:r>
                      <w:r>
                        <w:t xml:space="preserve"> </w:t>
                      </w:r>
                      <w:r>
                        <w:rPr>
                          <w:spacing w:val="13"/>
                        </w:rPr>
                        <w:t xml:space="preserve"> </w:t>
                      </w:r>
                      <w:r>
                        <w:rPr>
                          <w:spacing w:val="-1"/>
                        </w:rPr>
                        <w:t>approval</w:t>
                      </w:r>
                      <w:r>
                        <w:t xml:space="preserve"> </w:t>
                      </w:r>
                      <w:r>
                        <w:rPr>
                          <w:spacing w:val="11"/>
                        </w:rPr>
                        <w:t xml:space="preserve"> </w:t>
                      </w:r>
                      <w:r>
                        <w:t xml:space="preserve">of </w:t>
                      </w:r>
                      <w:r>
                        <w:rPr>
                          <w:spacing w:val="10"/>
                        </w:rPr>
                        <w:t xml:space="preserve"> </w:t>
                      </w:r>
                      <w:r>
                        <w:rPr>
                          <w:spacing w:val="-1"/>
                        </w:rPr>
                        <w:t>renewable</w:t>
                      </w:r>
                      <w:r>
                        <w:t xml:space="preserve"> </w:t>
                      </w:r>
                      <w:r>
                        <w:rPr>
                          <w:spacing w:val="10"/>
                        </w:rPr>
                        <w:t xml:space="preserve"> </w:t>
                      </w:r>
                      <w:r>
                        <w:rPr>
                          <w:spacing w:val="-1"/>
                        </w:rPr>
                        <w:t>energy</w:t>
                      </w:r>
                      <w:r>
                        <w:t xml:space="preserve"> </w:t>
                      </w:r>
                      <w:r>
                        <w:rPr>
                          <w:spacing w:val="9"/>
                        </w:rPr>
                        <w:t xml:space="preserve"> </w:t>
                      </w:r>
                      <w:r>
                        <w:rPr>
                          <w:spacing w:val="-1"/>
                        </w:rPr>
                        <w:t>emissions</w:t>
                      </w:r>
                      <w:r>
                        <w:t xml:space="preserve"> </w:t>
                      </w:r>
                      <w:r>
                        <w:rPr>
                          <w:spacing w:val="12"/>
                        </w:rPr>
                        <w:t xml:space="preserve"> </w:t>
                      </w:r>
                      <w:r>
                        <w:rPr>
                          <w:spacing w:val="-1"/>
                        </w:rPr>
                        <w:t>reduction</w:t>
                      </w:r>
                      <w:r>
                        <w:t xml:space="preserve"> </w:t>
                      </w:r>
                      <w:r>
                        <w:rPr>
                          <w:spacing w:val="9"/>
                        </w:rPr>
                        <w:t xml:space="preserve"> </w:t>
                      </w:r>
                      <w:r>
                        <w:rPr>
                          <w:spacing w:val="-1"/>
                        </w:rPr>
                        <w:t>measure</w:t>
                      </w:r>
                      <w:r>
                        <w:t xml:space="preserve"> </w:t>
                      </w:r>
                      <w:r>
                        <w:rPr>
                          <w:spacing w:val="10"/>
                        </w:rPr>
                        <w:t xml:space="preserve"> </w:t>
                      </w:r>
                      <w:r>
                        <w:t xml:space="preserve">by </w:t>
                      </w:r>
                      <w:r>
                        <w:rPr>
                          <w:spacing w:val="9"/>
                        </w:rPr>
                        <w:t xml:space="preserve"> </w:t>
                      </w:r>
                      <w:r>
                        <w:rPr>
                          <w:spacing w:val="-1"/>
                        </w:rPr>
                        <w:t>EPA</w:t>
                      </w:r>
                      <w:r>
                        <w:t xml:space="preserve"> </w:t>
                      </w:r>
                      <w:r>
                        <w:rPr>
                          <w:spacing w:val="11"/>
                        </w:rPr>
                        <w:t xml:space="preserve"> </w:t>
                      </w:r>
                      <w:r>
                        <w:t xml:space="preserve">and </w:t>
                      </w:r>
                      <w:r>
                        <w:rPr>
                          <w:spacing w:val="12"/>
                        </w:rPr>
                        <w:t xml:space="preserve"> </w:t>
                      </w:r>
                      <w:r>
                        <w:rPr>
                          <w:spacing w:val="-1"/>
                        </w:rPr>
                        <w:t>the</w:t>
                      </w:r>
                      <w:r>
                        <w:t xml:space="preserve"> </w:t>
                      </w:r>
                      <w:r>
                        <w:rPr>
                          <w:spacing w:val="12"/>
                        </w:rPr>
                        <w:t xml:space="preserve"> </w:t>
                      </w:r>
                      <w:r>
                        <w:rPr>
                          <w:spacing w:val="-1"/>
                        </w:rPr>
                        <w:t>State</w:t>
                      </w:r>
                      <w:r>
                        <w:t xml:space="preserve"> </w:t>
                      </w:r>
                      <w:r>
                        <w:rPr>
                          <w:spacing w:val="12"/>
                        </w:rPr>
                        <w:t xml:space="preserve"> </w:t>
                      </w:r>
                      <w:r>
                        <w:rPr>
                          <w:spacing w:val="-2"/>
                        </w:rPr>
                        <w:t>of</w:t>
                      </w:r>
                    </w:p>
                    <w:p w14:paraId="5015D87D" w14:textId="77777777" w:rsidR="008318AB" w:rsidRDefault="008318AB">
                      <w:pPr>
                        <w:tabs>
                          <w:tab w:val="left" w:pos="1098"/>
                          <w:tab w:val="left" w:pos="2605"/>
                          <w:tab w:val="left" w:pos="3833"/>
                          <w:tab w:val="left" w:pos="7163"/>
                        </w:tabs>
                        <w:spacing w:before="49" w:line="286" w:lineRule="auto"/>
                        <w:ind w:left="107" w:right="108"/>
                        <w:jc w:val="both"/>
                        <w:rPr>
                          <w:rFonts w:eastAsia="Times New Roman" w:cs="Times New Roman"/>
                        </w:rPr>
                      </w:pPr>
                      <w:r>
                        <w:rPr>
                          <w:u w:val="single" w:color="000000"/>
                        </w:rPr>
                        <w:t xml:space="preserve"> </w:t>
                      </w:r>
                      <w:r>
                        <w:rPr>
                          <w:u w:val="single" w:color="000000"/>
                        </w:rPr>
                        <w:tab/>
                      </w:r>
                      <w:r>
                        <w:t>_,</w:t>
                      </w:r>
                      <w:r>
                        <w:rPr>
                          <w:spacing w:val="40"/>
                        </w:rPr>
                        <w:t xml:space="preserve"> </w:t>
                      </w:r>
                      <w:r>
                        <w:t>on</w:t>
                      </w:r>
                      <w:r>
                        <w:rPr>
                          <w:u w:val="single" w:color="000000"/>
                        </w:rPr>
                        <w:tab/>
                      </w:r>
                      <w:r>
                        <w:rPr>
                          <w:spacing w:val="-1"/>
                        </w:rPr>
                        <w:t>[date],</w:t>
                      </w:r>
                      <w:r>
                        <w:rPr>
                          <w:spacing w:val="42"/>
                        </w:rPr>
                        <w:t xml:space="preserve"> </w:t>
                      </w:r>
                      <w:r>
                        <w:rPr>
                          <w:spacing w:val="-1"/>
                        </w:rPr>
                        <w:t>with</w:t>
                      </w:r>
                      <w:r>
                        <w:rPr>
                          <w:spacing w:val="38"/>
                        </w:rPr>
                        <w:t xml:space="preserve"> </w:t>
                      </w:r>
                      <w:r>
                        <w:rPr>
                          <w:spacing w:val="-1"/>
                        </w:rPr>
                        <w:t>commensurate</w:t>
                      </w:r>
                      <w:r>
                        <w:rPr>
                          <w:spacing w:val="41"/>
                        </w:rPr>
                        <w:t xml:space="preserve"> </w:t>
                      </w:r>
                      <w:r>
                        <w:rPr>
                          <w:spacing w:val="-1"/>
                        </w:rPr>
                        <w:t>retirement</w:t>
                      </w:r>
                      <w:r>
                        <w:rPr>
                          <w:spacing w:val="39"/>
                        </w:rPr>
                        <w:t xml:space="preserve"> </w:t>
                      </w:r>
                      <w:r>
                        <w:t>of</w:t>
                      </w:r>
                      <w:r>
                        <w:rPr>
                          <w:u w:val="single" w:color="000000"/>
                        </w:rPr>
                        <w:tab/>
                      </w:r>
                      <w:r>
                        <w:rPr>
                          <w:spacing w:val="-1"/>
                        </w:rPr>
                        <w:t>[number]</w:t>
                      </w:r>
                      <w:r>
                        <w:rPr>
                          <w:spacing w:val="41"/>
                        </w:rPr>
                        <w:t xml:space="preserve"> </w:t>
                      </w:r>
                      <w:r>
                        <w:t>of</w:t>
                      </w:r>
                      <w:r>
                        <w:rPr>
                          <w:spacing w:val="39"/>
                        </w:rPr>
                        <w:t xml:space="preserve"> </w:t>
                      </w:r>
                      <w:r>
                        <w:rPr>
                          <w:spacing w:val="-1"/>
                        </w:rPr>
                        <w:t>relevant</w:t>
                      </w:r>
                      <w:r>
                        <w:rPr>
                          <w:spacing w:val="23"/>
                        </w:rPr>
                        <w:t xml:space="preserve"> </w:t>
                      </w:r>
                      <w:r>
                        <w:rPr>
                          <w:spacing w:val="-1"/>
                        </w:rPr>
                        <w:t>emissions</w:t>
                      </w:r>
                      <w:r>
                        <w:rPr>
                          <w:spacing w:val="7"/>
                        </w:rPr>
                        <w:t xml:space="preserve"> </w:t>
                      </w:r>
                      <w:r>
                        <w:rPr>
                          <w:spacing w:val="-1"/>
                        </w:rPr>
                        <w:t>allowances</w:t>
                      </w:r>
                      <w:r>
                        <w:rPr>
                          <w:spacing w:val="7"/>
                        </w:rPr>
                        <w:t xml:space="preserve"> </w:t>
                      </w:r>
                      <w:r>
                        <w:rPr>
                          <w:spacing w:val="-1"/>
                        </w:rPr>
                        <w:t>from</w:t>
                      </w:r>
                      <w:r>
                        <w:rPr>
                          <w:spacing w:val="-1"/>
                          <w:u w:val="single" w:color="000000"/>
                        </w:rPr>
                        <w:tab/>
                      </w:r>
                      <w:r>
                        <w:rPr>
                          <w:spacing w:val="-1"/>
                        </w:rPr>
                        <w:t>[set</w:t>
                      </w:r>
                      <w:r>
                        <w:rPr>
                          <w:spacing w:val="8"/>
                        </w:rPr>
                        <w:t xml:space="preserve"> </w:t>
                      </w:r>
                      <w:r>
                        <w:rPr>
                          <w:spacing w:val="-1"/>
                        </w:rPr>
                        <w:t>aside</w:t>
                      </w:r>
                      <w:r>
                        <w:rPr>
                          <w:spacing w:val="7"/>
                        </w:rPr>
                        <w:t xml:space="preserve"> </w:t>
                      </w:r>
                      <w:r>
                        <w:t>or</w:t>
                      </w:r>
                      <w:r>
                        <w:rPr>
                          <w:spacing w:val="5"/>
                        </w:rPr>
                        <w:t xml:space="preserve"> </w:t>
                      </w:r>
                      <w:r>
                        <w:t>other</w:t>
                      </w:r>
                      <w:r>
                        <w:rPr>
                          <w:spacing w:val="8"/>
                        </w:rPr>
                        <w:t xml:space="preserve"> </w:t>
                      </w:r>
                      <w:r>
                        <w:rPr>
                          <w:spacing w:val="-1"/>
                        </w:rPr>
                        <w:t>allowance</w:t>
                      </w:r>
                      <w:r>
                        <w:rPr>
                          <w:spacing w:val="7"/>
                        </w:rPr>
                        <w:t xml:space="preserve"> </w:t>
                      </w:r>
                      <w:r>
                        <w:rPr>
                          <w:spacing w:val="-1"/>
                        </w:rPr>
                        <w:t>source],</w:t>
                      </w:r>
                      <w:r>
                        <w:rPr>
                          <w:spacing w:val="4"/>
                        </w:rPr>
                        <w:t xml:space="preserve"> </w:t>
                      </w:r>
                      <w:r>
                        <w:rPr>
                          <w:spacing w:val="-1"/>
                        </w:rPr>
                        <w:t>with</w:t>
                      </w:r>
                      <w:r>
                        <w:rPr>
                          <w:spacing w:val="7"/>
                        </w:rPr>
                        <w:t xml:space="preserve"> </w:t>
                      </w:r>
                      <w:r>
                        <w:rPr>
                          <w:spacing w:val="-1"/>
                        </w:rPr>
                        <w:t>allowance</w:t>
                      </w:r>
                      <w:r>
                        <w:rPr>
                          <w:spacing w:val="7"/>
                        </w:rPr>
                        <w:t xml:space="preserve"> </w:t>
                      </w:r>
                      <w:proofErr w:type="gramStart"/>
                      <w:r>
                        <w:rPr>
                          <w:spacing w:val="-1"/>
                        </w:rPr>
                        <w:t>serial</w:t>
                      </w:r>
                      <w:r>
                        <w:t xml:space="preserve">  </w:t>
                      </w:r>
                      <w:r>
                        <w:rPr>
                          <w:spacing w:val="-1"/>
                        </w:rPr>
                        <w:t>numbers</w:t>
                      </w:r>
                      <w:proofErr w:type="gramEnd"/>
                      <w:r>
                        <w:t xml:space="preserve"> </w:t>
                      </w:r>
                      <w:r>
                        <w:rPr>
                          <w:spacing w:val="-1"/>
                        </w:rPr>
                        <w:t>listed</w:t>
                      </w:r>
                      <w:r>
                        <w:t xml:space="preserve"> </w:t>
                      </w:r>
                      <w:r>
                        <w:rPr>
                          <w:spacing w:val="-1"/>
                        </w:rPr>
                        <w:t>in</w:t>
                      </w:r>
                      <w:r>
                        <w:t xml:space="preserve"> </w:t>
                      </w:r>
                      <w:r>
                        <w:rPr>
                          <w:spacing w:val="-1"/>
                        </w:rPr>
                        <w:t>B.3.</w:t>
                      </w:r>
                    </w:p>
                  </w:txbxContent>
                </v:textbox>
                <w10:anchorlock/>
              </v:shape>
            </w:pict>
          </mc:Fallback>
        </mc:AlternateContent>
      </w:r>
    </w:p>
    <w:p w14:paraId="6BF7B34C" w14:textId="77777777" w:rsidR="00530F04" w:rsidRDefault="00530F04">
      <w:pPr>
        <w:rPr>
          <w:rFonts w:eastAsia="Times New Roman" w:cs="Times New Roman"/>
          <w:sz w:val="20"/>
          <w:szCs w:val="20"/>
        </w:rPr>
      </w:pPr>
    </w:p>
    <w:p w14:paraId="18A64F64" w14:textId="77777777" w:rsidR="00530F04" w:rsidRDefault="00972CCB" w:rsidP="008E45C7">
      <w:pPr>
        <w:pStyle w:val="BodyText"/>
        <w:numPr>
          <w:ilvl w:val="0"/>
          <w:numId w:val="4"/>
        </w:numPr>
        <w:tabs>
          <w:tab w:val="left" w:pos="283"/>
        </w:tabs>
        <w:spacing w:before="54"/>
        <w:ind w:right="98" w:firstLine="0"/>
        <w:jc w:val="both"/>
        <w:rPr>
          <w:spacing w:val="-1"/>
        </w:rPr>
      </w:pPr>
      <w:r>
        <w:t>For</w:t>
      </w:r>
      <w:r>
        <w:rPr>
          <w:spacing w:val="15"/>
        </w:rPr>
        <w:t xml:space="preserve"> </w:t>
      </w:r>
      <w:r>
        <w:rPr>
          <w:spacing w:val="-2"/>
        </w:rPr>
        <w:t>SIP</w:t>
      </w:r>
      <w:r>
        <w:rPr>
          <w:spacing w:val="14"/>
        </w:rPr>
        <w:t xml:space="preserve"> </w:t>
      </w:r>
      <w:r>
        <w:rPr>
          <w:spacing w:val="-1"/>
        </w:rPr>
        <w:t>Credit,</w:t>
      </w:r>
      <w:r>
        <w:rPr>
          <w:spacing w:val="11"/>
        </w:rPr>
        <w:t xml:space="preserve"> </w:t>
      </w:r>
      <w:r>
        <w:t>the</w:t>
      </w:r>
      <w:r>
        <w:rPr>
          <w:spacing w:val="14"/>
        </w:rPr>
        <w:t xml:space="preserve"> </w:t>
      </w:r>
      <w:r>
        <w:rPr>
          <w:spacing w:val="-1"/>
        </w:rPr>
        <w:t>Renewable</w:t>
      </w:r>
      <w:r>
        <w:rPr>
          <w:spacing w:val="14"/>
        </w:rPr>
        <w:t xml:space="preserve"> </w:t>
      </w:r>
      <w:r>
        <w:rPr>
          <w:spacing w:val="-1"/>
        </w:rPr>
        <w:t>Energy</w:t>
      </w:r>
      <w:r>
        <w:rPr>
          <w:spacing w:val="11"/>
        </w:rPr>
        <w:t xml:space="preserve"> </w:t>
      </w:r>
      <w:r>
        <w:rPr>
          <w:spacing w:val="-1"/>
        </w:rPr>
        <w:t>Facility</w:t>
      </w:r>
      <w:r>
        <w:rPr>
          <w:spacing w:val="11"/>
        </w:rPr>
        <w:t xml:space="preserve"> </w:t>
      </w:r>
      <w:r>
        <w:rPr>
          <w:spacing w:val="-1"/>
        </w:rPr>
        <w:t>producing</w:t>
      </w:r>
      <w:r>
        <w:rPr>
          <w:spacing w:val="11"/>
        </w:rPr>
        <w:t xml:space="preserve"> </w:t>
      </w:r>
      <w:r>
        <w:rPr>
          <w:spacing w:val="-1"/>
        </w:rPr>
        <w:t>RECs</w:t>
      </w:r>
      <w:r>
        <w:rPr>
          <w:spacing w:val="15"/>
        </w:rPr>
        <w:t xml:space="preserve"> </w:t>
      </w:r>
      <w:r>
        <w:rPr>
          <w:spacing w:val="-2"/>
        </w:rPr>
        <w:t>may</w:t>
      </w:r>
      <w:r>
        <w:rPr>
          <w:spacing w:val="12"/>
        </w:rPr>
        <w:t xml:space="preserve"> </w:t>
      </w:r>
      <w:r>
        <w:t>not</w:t>
      </w:r>
      <w:r>
        <w:rPr>
          <w:spacing w:val="15"/>
        </w:rPr>
        <w:t xml:space="preserve"> </w:t>
      </w:r>
      <w:r>
        <w:rPr>
          <w:spacing w:val="-1"/>
        </w:rPr>
        <w:t>already</w:t>
      </w:r>
      <w:r>
        <w:rPr>
          <w:spacing w:val="11"/>
        </w:rPr>
        <w:t xml:space="preserve"> </w:t>
      </w:r>
      <w:r>
        <w:t>be</w:t>
      </w:r>
      <w:r>
        <w:rPr>
          <w:spacing w:val="14"/>
        </w:rPr>
        <w:t xml:space="preserve"> </w:t>
      </w:r>
      <w:r>
        <w:rPr>
          <w:spacing w:val="-1"/>
        </w:rPr>
        <w:t>accounted</w:t>
      </w:r>
      <w:r>
        <w:rPr>
          <w:spacing w:val="14"/>
        </w:rPr>
        <w:t xml:space="preserve"> </w:t>
      </w:r>
      <w:r>
        <w:rPr>
          <w:spacing w:val="-1"/>
        </w:rPr>
        <w:t>for</w:t>
      </w:r>
      <w:r>
        <w:rPr>
          <w:spacing w:val="67"/>
        </w:rPr>
        <w:t xml:space="preserve"> </w:t>
      </w:r>
      <w:r>
        <w:t>in</w:t>
      </w:r>
      <w:r>
        <w:rPr>
          <w:spacing w:val="19"/>
        </w:rPr>
        <w:t xml:space="preserve"> </w:t>
      </w:r>
      <w:r>
        <w:rPr>
          <w:spacing w:val="-1"/>
        </w:rPr>
        <w:t>the</w:t>
      </w:r>
      <w:r>
        <w:rPr>
          <w:spacing w:val="19"/>
        </w:rPr>
        <w:t xml:space="preserve"> </w:t>
      </w:r>
      <w:r>
        <w:rPr>
          <w:spacing w:val="-2"/>
        </w:rPr>
        <w:t>SIP</w:t>
      </w:r>
      <w:r>
        <w:rPr>
          <w:spacing w:val="18"/>
        </w:rPr>
        <w:t xml:space="preserve"> </w:t>
      </w:r>
      <w:r>
        <w:rPr>
          <w:spacing w:val="-1"/>
        </w:rPr>
        <w:t>attainment</w:t>
      </w:r>
      <w:r>
        <w:rPr>
          <w:spacing w:val="20"/>
        </w:rPr>
        <w:t xml:space="preserve"> </w:t>
      </w:r>
      <w:r>
        <w:rPr>
          <w:spacing w:val="-1"/>
        </w:rPr>
        <w:t>demonstration</w:t>
      </w:r>
      <w:r>
        <w:rPr>
          <w:spacing w:val="16"/>
        </w:rPr>
        <w:t xml:space="preserve"> </w:t>
      </w:r>
      <w:r>
        <w:t>and</w:t>
      </w:r>
      <w:r>
        <w:rPr>
          <w:spacing w:val="19"/>
        </w:rPr>
        <w:t xml:space="preserve"> </w:t>
      </w:r>
      <w:r>
        <w:rPr>
          <w:spacing w:val="-1"/>
        </w:rPr>
        <w:t>the</w:t>
      </w:r>
      <w:r>
        <w:rPr>
          <w:spacing w:val="19"/>
        </w:rPr>
        <w:t xml:space="preserve"> </w:t>
      </w:r>
      <w:r>
        <w:rPr>
          <w:spacing w:val="-1"/>
        </w:rPr>
        <w:t>emissions</w:t>
      </w:r>
      <w:r>
        <w:rPr>
          <w:spacing w:val="19"/>
        </w:rPr>
        <w:t xml:space="preserve"> </w:t>
      </w:r>
      <w:r>
        <w:rPr>
          <w:spacing w:val="-1"/>
        </w:rPr>
        <w:t>that</w:t>
      </w:r>
      <w:r>
        <w:rPr>
          <w:spacing w:val="20"/>
        </w:rPr>
        <w:t xml:space="preserve"> </w:t>
      </w:r>
      <w:r>
        <w:rPr>
          <w:spacing w:val="-1"/>
        </w:rPr>
        <w:t>are</w:t>
      </w:r>
      <w:r>
        <w:rPr>
          <w:spacing w:val="19"/>
        </w:rPr>
        <w:t xml:space="preserve"> </w:t>
      </w:r>
      <w:r>
        <w:rPr>
          <w:spacing w:val="-1"/>
        </w:rPr>
        <w:t>being</w:t>
      </w:r>
      <w:r>
        <w:rPr>
          <w:spacing w:val="16"/>
        </w:rPr>
        <w:t xml:space="preserve"> </w:t>
      </w:r>
      <w:r>
        <w:rPr>
          <w:spacing w:val="-1"/>
        </w:rPr>
        <w:t>displaced</w:t>
      </w:r>
      <w:r>
        <w:rPr>
          <w:spacing w:val="17"/>
        </w:rPr>
        <w:t xml:space="preserve"> </w:t>
      </w:r>
      <w:r>
        <w:rPr>
          <w:spacing w:val="-1"/>
        </w:rPr>
        <w:t>must</w:t>
      </w:r>
      <w:r>
        <w:rPr>
          <w:spacing w:val="20"/>
        </w:rPr>
        <w:t xml:space="preserve"> </w:t>
      </w:r>
      <w:r>
        <w:t>be</w:t>
      </w:r>
      <w:r>
        <w:rPr>
          <w:spacing w:val="19"/>
        </w:rPr>
        <w:t xml:space="preserve"> </w:t>
      </w:r>
      <w:r>
        <w:rPr>
          <w:spacing w:val="-1"/>
        </w:rPr>
        <w:t>included</w:t>
      </w:r>
      <w:r>
        <w:rPr>
          <w:spacing w:val="17"/>
        </w:rPr>
        <w:t xml:space="preserve"> </w:t>
      </w:r>
      <w:r>
        <w:t>in</w:t>
      </w:r>
      <w:r>
        <w:rPr>
          <w:spacing w:val="67"/>
        </w:rPr>
        <w:t xml:space="preserve"> </w:t>
      </w:r>
      <w:r>
        <w:t xml:space="preserve">the </w:t>
      </w:r>
      <w:r>
        <w:rPr>
          <w:spacing w:val="-1"/>
        </w:rPr>
        <w:t>inventory</w:t>
      </w:r>
      <w:r>
        <w:rPr>
          <w:spacing w:val="-3"/>
        </w:rPr>
        <w:t xml:space="preserve"> </w:t>
      </w:r>
      <w:r>
        <w:t xml:space="preserve">used for </w:t>
      </w:r>
      <w:r>
        <w:rPr>
          <w:spacing w:val="-1"/>
        </w:rPr>
        <w:t>the</w:t>
      </w:r>
      <w:r>
        <w:t xml:space="preserve"> </w:t>
      </w:r>
      <w:r>
        <w:rPr>
          <w:spacing w:val="-1"/>
        </w:rPr>
        <w:t>attainment</w:t>
      </w:r>
      <w:r>
        <w:rPr>
          <w:spacing w:val="1"/>
        </w:rPr>
        <w:t xml:space="preserve"> </w:t>
      </w:r>
      <w:r>
        <w:rPr>
          <w:spacing w:val="-1"/>
        </w:rPr>
        <w:t>demonstration</w:t>
      </w:r>
      <w:r>
        <w:t xml:space="preserve"> </w:t>
      </w:r>
      <w:r>
        <w:rPr>
          <w:spacing w:val="-1"/>
        </w:rPr>
        <w:t>and</w:t>
      </w:r>
      <w:r>
        <w:t xml:space="preserve"> the </w:t>
      </w:r>
      <w:r>
        <w:rPr>
          <w:spacing w:val="-1"/>
        </w:rPr>
        <w:t>emissions</w:t>
      </w:r>
      <w:r>
        <w:t xml:space="preserve"> being</w:t>
      </w:r>
      <w:r>
        <w:rPr>
          <w:spacing w:val="-3"/>
        </w:rPr>
        <w:t xml:space="preserve"> </w:t>
      </w:r>
      <w:r>
        <w:rPr>
          <w:spacing w:val="-1"/>
        </w:rPr>
        <w:t>displaced</w:t>
      </w:r>
      <w:r>
        <w:t xml:space="preserve"> </w:t>
      </w:r>
      <w:r>
        <w:rPr>
          <w:spacing w:val="-1"/>
        </w:rPr>
        <w:t>must</w:t>
      </w:r>
      <w:r>
        <w:rPr>
          <w:spacing w:val="1"/>
        </w:rPr>
        <w:t xml:space="preserve"> </w:t>
      </w:r>
      <w:r>
        <w:t xml:space="preserve">be </w:t>
      </w:r>
      <w:r>
        <w:rPr>
          <w:spacing w:val="-1"/>
        </w:rPr>
        <w:t>shown</w:t>
      </w:r>
      <w:r>
        <w:rPr>
          <w:spacing w:val="57"/>
        </w:rPr>
        <w:t xml:space="preserve"> </w:t>
      </w:r>
      <w:r>
        <w:t xml:space="preserve">to </w:t>
      </w:r>
      <w:r>
        <w:rPr>
          <w:spacing w:val="-1"/>
        </w:rPr>
        <w:t>impact</w:t>
      </w:r>
      <w:r>
        <w:rPr>
          <w:spacing w:val="-2"/>
        </w:rPr>
        <w:t xml:space="preserve"> </w:t>
      </w:r>
      <w:r>
        <w:t>the</w:t>
      </w:r>
      <w:r>
        <w:rPr>
          <w:spacing w:val="-2"/>
        </w:rPr>
        <w:t xml:space="preserve"> </w:t>
      </w:r>
      <w:r>
        <w:rPr>
          <w:spacing w:val="-1"/>
        </w:rPr>
        <w:t>non-attainment</w:t>
      </w:r>
      <w:r>
        <w:rPr>
          <w:spacing w:val="1"/>
        </w:rPr>
        <w:t xml:space="preserve"> </w:t>
      </w:r>
      <w:r>
        <w:rPr>
          <w:spacing w:val="-1"/>
        </w:rPr>
        <w:t>area.</w:t>
      </w:r>
    </w:p>
    <w:p w14:paraId="3F406EA5" w14:textId="77777777" w:rsidR="00530F04" w:rsidRDefault="00530F04">
      <w:pPr>
        <w:rPr>
          <w:rFonts w:eastAsia="Times New Roman"/>
          <w:spacing w:val="-1"/>
        </w:rPr>
      </w:pPr>
      <w:r>
        <w:rPr>
          <w:spacing w:val="-1"/>
        </w:rPr>
        <w:br w:type="page"/>
      </w:r>
    </w:p>
    <w:p w14:paraId="25E17614" w14:textId="77777777" w:rsidR="001E0C95" w:rsidRDefault="00972CCB">
      <w:pPr>
        <w:pStyle w:val="Heading2"/>
        <w:spacing w:before="58" w:line="252" w:lineRule="exact"/>
        <w:ind w:left="408"/>
        <w:rPr>
          <w:b w:val="0"/>
          <w:bCs w:val="0"/>
        </w:rPr>
      </w:pPr>
      <w:r>
        <w:rPr>
          <w:spacing w:val="-1"/>
        </w:rPr>
        <w:t>EXHIBIT</w:t>
      </w:r>
      <w:r>
        <w:rPr>
          <w:spacing w:val="-3"/>
        </w:rPr>
        <w:t xml:space="preserve"> </w:t>
      </w:r>
      <w:r>
        <w:t xml:space="preserve">B: </w:t>
      </w:r>
      <w:r>
        <w:rPr>
          <w:spacing w:val="1"/>
        </w:rPr>
        <w:t xml:space="preserve"> </w:t>
      </w:r>
      <w:r>
        <w:rPr>
          <w:spacing w:val="-1"/>
        </w:rPr>
        <w:t>EXAMPLE</w:t>
      </w:r>
      <w:r>
        <w:rPr>
          <w:spacing w:val="-4"/>
        </w:rPr>
        <w:t xml:space="preserve"> </w:t>
      </w:r>
      <w:r>
        <w:rPr>
          <w:spacing w:val="-2"/>
        </w:rPr>
        <w:t>PRODUCT</w:t>
      </w:r>
      <w:r>
        <w:rPr>
          <w:spacing w:val="-1"/>
        </w:rPr>
        <w:t xml:space="preserve"> ORDER WITHOUT DISCLOSURE</w:t>
      </w:r>
      <w:r>
        <w:rPr>
          <w:spacing w:val="-4"/>
        </w:rPr>
        <w:t xml:space="preserve"> </w:t>
      </w:r>
      <w:r>
        <w:rPr>
          <w:spacing w:val="-1"/>
        </w:rPr>
        <w:t>DOCUMENT</w:t>
      </w:r>
    </w:p>
    <w:p w14:paraId="557B9157" w14:textId="77777777" w:rsidR="009A2F7A" w:rsidRDefault="009A2F7A">
      <w:pPr>
        <w:ind w:left="3166" w:right="3164"/>
        <w:jc w:val="center"/>
        <w:rPr>
          <w:b/>
          <w:spacing w:val="-1"/>
        </w:rPr>
      </w:pPr>
    </w:p>
    <w:p w14:paraId="008399AA" w14:textId="77777777" w:rsidR="003E368E" w:rsidRDefault="00972CCB" w:rsidP="0011535F">
      <w:pPr>
        <w:ind w:right="-350"/>
        <w:jc w:val="center"/>
      </w:pPr>
      <w:r w:rsidRPr="003C2F93">
        <w:rPr>
          <w:b/>
          <w:spacing w:val="-1"/>
        </w:rPr>
        <w:t>Renewable</w:t>
      </w:r>
      <w:r w:rsidRPr="003C2F93">
        <w:rPr>
          <w:b/>
        </w:rPr>
        <w:t xml:space="preserve"> </w:t>
      </w:r>
      <w:r w:rsidRPr="003C2F93">
        <w:rPr>
          <w:b/>
          <w:spacing w:val="-1"/>
        </w:rPr>
        <w:t>Energy</w:t>
      </w:r>
      <w:r w:rsidRPr="003C2F93">
        <w:rPr>
          <w:b/>
        </w:rPr>
        <w:t xml:space="preserve"> </w:t>
      </w:r>
      <w:r w:rsidRPr="003C2F93">
        <w:rPr>
          <w:b/>
          <w:spacing w:val="-1"/>
        </w:rPr>
        <w:t>Certificates</w:t>
      </w:r>
      <w:r w:rsidRPr="003C2F93">
        <w:rPr>
          <w:b/>
          <w:spacing w:val="29"/>
        </w:rPr>
        <w:t xml:space="preserve"> </w:t>
      </w:r>
      <w:r w:rsidRPr="003C2F93">
        <w:rPr>
          <w:b/>
          <w:spacing w:val="-1"/>
        </w:rPr>
        <w:t>CONFIRMATION</w:t>
      </w:r>
    </w:p>
    <w:p w14:paraId="53AAC72E" w14:textId="77777777" w:rsidR="009A2F7A" w:rsidRDefault="009A2F7A">
      <w:pPr>
        <w:pStyle w:val="BodyText"/>
        <w:tabs>
          <w:tab w:val="left" w:pos="5160"/>
        </w:tabs>
        <w:spacing w:line="247" w:lineRule="exact"/>
        <w:ind w:left="120"/>
        <w:rPr>
          <w:spacing w:val="-1"/>
          <w:u w:val="single" w:color="000000"/>
        </w:rPr>
      </w:pPr>
    </w:p>
    <w:p w14:paraId="59A800EF" w14:textId="77777777" w:rsidR="001E0C95" w:rsidRDefault="00972CCB">
      <w:pPr>
        <w:pStyle w:val="BodyText"/>
        <w:tabs>
          <w:tab w:val="left" w:pos="5160"/>
        </w:tabs>
        <w:spacing w:line="247" w:lineRule="exact"/>
        <w:ind w:left="120"/>
      </w:pPr>
      <w:r>
        <w:rPr>
          <w:spacing w:val="-1"/>
          <w:u w:val="single" w:color="000000"/>
        </w:rPr>
        <w:t>To:</w:t>
      </w:r>
      <w:r>
        <w:rPr>
          <w:spacing w:val="-1"/>
        </w:rPr>
        <w:tab/>
      </w:r>
      <w:r>
        <w:rPr>
          <w:spacing w:val="-1"/>
          <w:u w:val="single" w:color="000000"/>
        </w:rPr>
        <w:t>From</w:t>
      </w:r>
      <w:r>
        <w:rPr>
          <w:spacing w:val="-1"/>
        </w:rPr>
        <w:t>:</w:t>
      </w:r>
    </w:p>
    <w:p w14:paraId="1D38B23C" w14:textId="77777777" w:rsidR="001E0C95" w:rsidRDefault="00972CCB">
      <w:pPr>
        <w:pStyle w:val="BodyText"/>
        <w:spacing w:before="2"/>
        <w:ind w:left="5161"/>
      </w:pPr>
      <w:r>
        <w:rPr>
          <w:spacing w:val="-1"/>
        </w:rPr>
        <w:t>Confirmation</w:t>
      </w:r>
      <w:r>
        <w:t xml:space="preserve"> </w:t>
      </w:r>
      <w:r>
        <w:rPr>
          <w:spacing w:val="-1"/>
        </w:rPr>
        <w:t>Administration</w:t>
      </w:r>
    </w:p>
    <w:p w14:paraId="231A605F" w14:textId="77777777" w:rsidR="001E0C95" w:rsidRDefault="007A7666">
      <w:pPr>
        <w:spacing w:line="20" w:lineRule="atLeast"/>
        <w:ind w:left="1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274122EE" wp14:editId="08E5C1FB">
                <wp:extent cx="1334770" cy="5715"/>
                <wp:effectExtent l="10160" t="8890" r="7620" b="4445"/>
                <wp:docPr id="25"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4770" cy="5715"/>
                          <a:chOff x="0" y="0"/>
                          <a:chExt cx="2102" cy="9"/>
                        </a:xfrm>
                      </wpg:grpSpPr>
                      <wpg:grpSp>
                        <wpg:cNvPr id="26" name="Group 31"/>
                        <wpg:cNvGrpSpPr>
                          <a:grpSpLocks/>
                        </wpg:cNvGrpSpPr>
                        <wpg:grpSpPr bwMode="auto">
                          <a:xfrm>
                            <a:off x="4" y="4"/>
                            <a:ext cx="2093" cy="2"/>
                            <a:chOff x="4" y="4"/>
                            <a:chExt cx="2093" cy="2"/>
                          </a:xfrm>
                        </wpg:grpSpPr>
                        <wps:wsp>
                          <wps:cNvPr id="27" name="Freeform 32"/>
                          <wps:cNvSpPr>
                            <a:spLocks/>
                          </wps:cNvSpPr>
                          <wps:spPr bwMode="auto">
                            <a:xfrm>
                              <a:off x="4" y="4"/>
                              <a:ext cx="2093" cy="2"/>
                            </a:xfrm>
                            <a:custGeom>
                              <a:avLst/>
                              <a:gdLst>
                                <a:gd name="T0" fmla="*/ 0 w 2093"/>
                                <a:gd name="T1" fmla="*/ 0 h 2"/>
                                <a:gd name="T2" fmla="*/ 2093 w 2093"/>
                                <a:gd name="T3" fmla="*/ 0 h 2"/>
                                <a:gd name="T4" fmla="*/ 0 60000 65536"/>
                                <a:gd name="T5" fmla="*/ 0 60000 65536"/>
                              </a:gdLst>
                              <a:ahLst/>
                              <a:cxnLst>
                                <a:cxn ang="T4">
                                  <a:pos x="T0" y="T1"/>
                                </a:cxn>
                                <a:cxn ang="T5">
                                  <a:pos x="T2" y="T3"/>
                                </a:cxn>
                              </a:cxnLst>
                              <a:rect l="0" t="0" r="r" b="b"/>
                              <a:pathLst>
                                <a:path w="2093" h="2">
                                  <a:moveTo>
                                    <a:pt x="0" y="0"/>
                                  </a:moveTo>
                                  <a:lnTo>
                                    <a:pt x="2093"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30" o:spid="_x0000_s1026" style="width:105.1pt;height:.45pt;mso-position-horizontal-relative:char;mso-position-vertical-relative:line" coordsize="21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">
                <v:group id="Group 31" o:spid="_x0000_s1027" style="position:absolute;left:4;top:4;width:2093;height:2" coordorigin="4,4" coordsize="20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32" o:spid="_x0000_s1028" style="position:absolute;left:4;top:4;width:2093;height:2;visibility:visible;mso-wrap-style:square;v-text-anchor:top" coordsize="20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8jO8UA&#10;AADbAAAADwAAAGRycy9kb3ducmV2LnhtbESPzW7CMBCE75V4B2sr9VbsRqWFgEHQNiqHXghcuK3i&#10;JT/E6yh2Ibx9XalSj6OZ+UazWA22FRfqfe1Yw9NYgSAunKm51HDYZ49TED4gG2wdk4YbeVgtR3cL&#10;TI278o4ueShFhLBPUUMVQpdK6YuKLPqx64ijd3K9xRBlX0rT4zXCbSsTpV6kxZrjQoUdvVVUnPNv&#10;q6H5aj7zxGcTZd5nH7xpukw9H7V+uB/WcxCBhvAf/mtvjYbkFX6/xB8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yM7xQAAANsAAAAPAAAAAAAAAAAAAAAAAJgCAABkcnMv&#10;ZG93bnJldi54bWxQSwUGAAAAAAQABAD1AAAAigMAAAAA&#10;" path="m,l2093,e" filled="f" strokeweight=".15578mm">
                    <v:path arrowok="t" o:connecttype="custom" o:connectlocs="0,0;2093,0" o:connectangles="0,0"/>
                  </v:shape>
                </v:group>
                <w10:anchorlock/>
              </v:group>
            </w:pict>
          </mc:Fallback>
        </mc:AlternateContent>
      </w:r>
    </w:p>
    <w:p w14:paraId="45EFD54F" w14:textId="77777777" w:rsidR="001E0C95" w:rsidRPr="003C2F93" w:rsidRDefault="001E0C95">
      <w:pPr>
        <w:spacing w:before="1"/>
        <w:rPr>
          <w:sz w:val="20"/>
        </w:rPr>
      </w:pPr>
    </w:p>
    <w:p w14:paraId="1CD70567" w14:textId="77777777" w:rsidR="001E0C95" w:rsidRDefault="00972CCB">
      <w:pPr>
        <w:pStyle w:val="BodyText"/>
        <w:ind w:left="120" w:right="115"/>
        <w:jc w:val="both"/>
      </w:pPr>
      <w:r>
        <w:t>The</w:t>
      </w:r>
      <w:r>
        <w:rPr>
          <w:spacing w:val="19"/>
        </w:rPr>
        <w:t xml:space="preserve"> </w:t>
      </w:r>
      <w:r>
        <w:rPr>
          <w:spacing w:val="-1"/>
        </w:rPr>
        <w:t>following</w:t>
      </w:r>
      <w:r>
        <w:rPr>
          <w:spacing w:val="19"/>
        </w:rPr>
        <w:t xml:space="preserve"> </w:t>
      </w:r>
      <w:r>
        <w:rPr>
          <w:spacing w:val="-1"/>
        </w:rPr>
        <w:t>describes</w:t>
      </w:r>
      <w:r>
        <w:rPr>
          <w:spacing w:val="19"/>
        </w:rPr>
        <w:t xml:space="preserve"> </w:t>
      </w:r>
      <w:r>
        <w:rPr>
          <w:spacing w:val="-1"/>
        </w:rPr>
        <w:t>the</w:t>
      </w:r>
      <w:r>
        <w:rPr>
          <w:spacing w:val="21"/>
        </w:rPr>
        <w:t xml:space="preserve"> </w:t>
      </w:r>
      <w:r>
        <w:rPr>
          <w:spacing w:val="-2"/>
        </w:rPr>
        <w:t>terms</w:t>
      </w:r>
      <w:r>
        <w:rPr>
          <w:spacing w:val="22"/>
        </w:rPr>
        <w:t xml:space="preserve"> </w:t>
      </w:r>
      <w:r>
        <w:t>of</w:t>
      </w:r>
      <w:r>
        <w:rPr>
          <w:spacing w:val="22"/>
        </w:rPr>
        <w:t xml:space="preserve"> </w:t>
      </w:r>
      <w:r>
        <w:t>a</w:t>
      </w:r>
      <w:r>
        <w:rPr>
          <w:spacing w:val="21"/>
        </w:rPr>
        <w:t xml:space="preserve"> </w:t>
      </w:r>
      <w:r>
        <w:rPr>
          <w:spacing w:val="-1"/>
        </w:rPr>
        <w:t>proposed</w:t>
      </w:r>
      <w:r>
        <w:rPr>
          <w:spacing w:val="21"/>
        </w:rPr>
        <w:t xml:space="preserve"> </w:t>
      </w:r>
      <w:r>
        <w:rPr>
          <w:spacing w:val="-1"/>
        </w:rPr>
        <w:t>transaction</w:t>
      </w:r>
      <w:r>
        <w:rPr>
          <w:spacing w:val="19"/>
        </w:rPr>
        <w:t xml:space="preserve"> </w:t>
      </w:r>
      <w:r>
        <w:rPr>
          <w:spacing w:val="-1"/>
        </w:rPr>
        <w:t>between</w:t>
      </w:r>
      <w:r>
        <w:rPr>
          <w:spacing w:val="21"/>
        </w:rPr>
        <w:t xml:space="preserve"> </w:t>
      </w:r>
      <w:r>
        <w:rPr>
          <w:spacing w:val="-1"/>
        </w:rPr>
        <w:t>Buyer</w:t>
      </w:r>
      <w:r>
        <w:rPr>
          <w:spacing w:val="22"/>
        </w:rPr>
        <w:t xml:space="preserve"> </w:t>
      </w:r>
      <w:r>
        <w:rPr>
          <w:spacing w:val="-1"/>
        </w:rPr>
        <w:t>and</w:t>
      </w:r>
      <w:r>
        <w:rPr>
          <w:spacing w:val="19"/>
        </w:rPr>
        <w:t xml:space="preserve"> </w:t>
      </w:r>
      <w:r>
        <w:rPr>
          <w:spacing w:val="-1"/>
        </w:rPr>
        <w:t>Seller</w:t>
      </w:r>
      <w:r>
        <w:rPr>
          <w:spacing w:val="20"/>
        </w:rPr>
        <w:t xml:space="preserve"> </w:t>
      </w:r>
      <w:r>
        <w:t>for</w:t>
      </w:r>
      <w:r>
        <w:rPr>
          <w:spacing w:val="19"/>
        </w:rPr>
        <w:t xml:space="preserve"> </w:t>
      </w:r>
      <w:r>
        <w:t>the</w:t>
      </w:r>
      <w:r>
        <w:rPr>
          <w:spacing w:val="19"/>
        </w:rPr>
        <w:t xml:space="preserve"> </w:t>
      </w:r>
      <w:r>
        <w:rPr>
          <w:spacing w:val="-1"/>
        </w:rPr>
        <w:t>sale,</w:t>
      </w:r>
      <w:r>
        <w:rPr>
          <w:spacing w:val="67"/>
        </w:rPr>
        <w:t xml:space="preserve"> </w:t>
      </w:r>
      <w:r>
        <w:rPr>
          <w:rFonts w:cs="Times New Roman"/>
          <w:spacing w:val="-1"/>
        </w:rPr>
        <w:t>purchase</w:t>
      </w:r>
      <w:r>
        <w:rPr>
          <w:rFonts w:cs="Times New Roman"/>
          <w:spacing w:val="50"/>
        </w:rPr>
        <w:t xml:space="preserve"> </w:t>
      </w:r>
      <w:r>
        <w:rPr>
          <w:rFonts w:cs="Times New Roman"/>
          <w:spacing w:val="-1"/>
        </w:rPr>
        <w:t>and</w:t>
      </w:r>
      <w:r>
        <w:rPr>
          <w:rFonts w:cs="Times New Roman"/>
          <w:spacing w:val="50"/>
        </w:rPr>
        <w:t xml:space="preserve"> </w:t>
      </w:r>
      <w:r>
        <w:rPr>
          <w:rFonts w:cs="Times New Roman"/>
          <w:spacing w:val="-1"/>
        </w:rPr>
        <w:t>delivery</w:t>
      </w:r>
      <w:r>
        <w:rPr>
          <w:rFonts w:cs="Times New Roman"/>
          <w:spacing w:val="47"/>
        </w:rPr>
        <w:t xml:space="preserve"> </w:t>
      </w:r>
      <w:r>
        <w:rPr>
          <w:rFonts w:cs="Times New Roman"/>
        </w:rPr>
        <w:t>of</w:t>
      </w:r>
      <w:r>
        <w:rPr>
          <w:rFonts w:cs="Times New Roman"/>
          <w:spacing w:val="48"/>
        </w:rPr>
        <w:t xml:space="preserve"> </w:t>
      </w:r>
      <w:r>
        <w:rPr>
          <w:rFonts w:cs="Times New Roman"/>
          <w:spacing w:val="-1"/>
        </w:rPr>
        <w:t>Renewable</w:t>
      </w:r>
      <w:r>
        <w:rPr>
          <w:rFonts w:cs="Times New Roman"/>
          <w:spacing w:val="50"/>
        </w:rPr>
        <w:t xml:space="preserve"> </w:t>
      </w:r>
      <w:r>
        <w:rPr>
          <w:rFonts w:cs="Times New Roman"/>
          <w:spacing w:val="-1"/>
        </w:rPr>
        <w:t>Energy</w:t>
      </w:r>
      <w:r>
        <w:rPr>
          <w:rFonts w:cs="Times New Roman"/>
          <w:spacing w:val="47"/>
        </w:rPr>
        <w:t xml:space="preserve"> </w:t>
      </w:r>
      <w:r>
        <w:rPr>
          <w:rFonts w:cs="Times New Roman"/>
          <w:spacing w:val="-1"/>
        </w:rPr>
        <w:t>Certificates</w:t>
      </w:r>
      <w:r>
        <w:rPr>
          <w:rFonts w:cs="Times New Roman"/>
          <w:spacing w:val="51"/>
        </w:rPr>
        <w:t xml:space="preserve"> </w:t>
      </w:r>
      <w:r>
        <w:rPr>
          <w:rFonts w:cs="Times New Roman"/>
          <w:spacing w:val="-1"/>
        </w:rPr>
        <w:t>(“RECs”)</w:t>
      </w:r>
      <w:r>
        <w:rPr>
          <w:rFonts w:cs="Times New Roman"/>
          <w:spacing w:val="51"/>
        </w:rPr>
        <w:t xml:space="preserve"> </w:t>
      </w:r>
      <w:r>
        <w:rPr>
          <w:rFonts w:cs="Times New Roman"/>
          <w:spacing w:val="-1"/>
        </w:rPr>
        <w:t>pursuant</w:t>
      </w:r>
      <w:r>
        <w:rPr>
          <w:rFonts w:cs="Times New Roman"/>
          <w:spacing w:val="49"/>
        </w:rPr>
        <w:t xml:space="preserve"> </w:t>
      </w:r>
      <w:r>
        <w:rPr>
          <w:rFonts w:cs="Times New Roman"/>
          <w:spacing w:val="-1"/>
        </w:rPr>
        <w:t>to</w:t>
      </w:r>
      <w:r>
        <w:rPr>
          <w:rFonts w:cs="Times New Roman"/>
          <w:spacing w:val="50"/>
        </w:rPr>
        <w:t xml:space="preserve"> </w:t>
      </w:r>
      <w:r>
        <w:rPr>
          <w:rFonts w:cs="Times New Roman"/>
        </w:rPr>
        <w:t>the</w:t>
      </w:r>
      <w:r>
        <w:rPr>
          <w:rFonts w:cs="Times New Roman"/>
          <w:spacing w:val="50"/>
        </w:rPr>
        <w:t xml:space="preserve"> </w:t>
      </w:r>
      <w:r>
        <w:rPr>
          <w:rFonts w:cs="Times New Roman"/>
          <w:spacing w:val="-1"/>
        </w:rPr>
        <w:t>terms</w:t>
      </w:r>
      <w:r>
        <w:rPr>
          <w:rFonts w:cs="Times New Roman"/>
          <w:spacing w:val="51"/>
        </w:rPr>
        <w:t xml:space="preserve"> </w:t>
      </w:r>
      <w:r>
        <w:rPr>
          <w:rFonts w:cs="Times New Roman"/>
        </w:rPr>
        <w:t>of</w:t>
      </w:r>
      <w:r>
        <w:rPr>
          <w:rFonts w:cs="Times New Roman"/>
          <w:spacing w:val="51"/>
        </w:rPr>
        <w:t xml:space="preserve"> </w:t>
      </w:r>
      <w:r>
        <w:rPr>
          <w:rFonts w:cs="Times New Roman"/>
          <w:spacing w:val="-1"/>
        </w:rPr>
        <w:t>the</w:t>
      </w:r>
      <w:r>
        <w:rPr>
          <w:rFonts w:cs="Times New Roman"/>
          <w:spacing w:val="59"/>
        </w:rPr>
        <w:t xml:space="preserve"> </w:t>
      </w:r>
      <w:r>
        <w:rPr>
          <w:spacing w:val="-1"/>
        </w:rPr>
        <w:t>Master</w:t>
      </w:r>
      <w:r>
        <w:rPr>
          <w:spacing w:val="42"/>
        </w:rPr>
        <w:t xml:space="preserve"> </w:t>
      </w:r>
      <w:r>
        <w:rPr>
          <w:spacing w:val="-1"/>
        </w:rPr>
        <w:t>Renewable</w:t>
      </w:r>
      <w:r>
        <w:rPr>
          <w:spacing w:val="43"/>
        </w:rPr>
        <w:t xml:space="preserve"> </w:t>
      </w:r>
      <w:r>
        <w:rPr>
          <w:spacing w:val="-1"/>
        </w:rPr>
        <w:t>Energy</w:t>
      </w:r>
      <w:r>
        <w:rPr>
          <w:spacing w:val="43"/>
        </w:rPr>
        <w:t xml:space="preserve"> </w:t>
      </w:r>
      <w:r>
        <w:rPr>
          <w:spacing w:val="-1"/>
        </w:rPr>
        <w:t>Certificates</w:t>
      </w:r>
      <w:r>
        <w:rPr>
          <w:spacing w:val="43"/>
        </w:rPr>
        <w:t xml:space="preserve"> </w:t>
      </w:r>
      <w:r>
        <w:rPr>
          <w:spacing w:val="-1"/>
        </w:rPr>
        <w:t>Purchase</w:t>
      </w:r>
      <w:r>
        <w:rPr>
          <w:spacing w:val="41"/>
        </w:rPr>
        <w:t xml:space="preserve"> </w:t>
      </w:r>
      <w:r>
        <w:t>and</w:t>
      </w:r>
      <w:r>
        <w:rPr>
          <w:spacing w:val="41"/>
        </w:rPr>
        <w:t xml:space="preserve"> </w:t>
      </w:r>
      <w:r>
        <w:rPr>
          <w:spacing w:val="-1"/>
        </w:rPr>
        <w:t>Sale</w:t>
      </w:r>
      <w:r>
        <w:rPr>
          <w:spacing w:val="43"/>
        </w:rPr>
        <w:t xml:space="preserve"> </w:t>
      </w:r>
      <w:r>
        <w:rPr>
          <w:spacing w:val="-1"/>
        </w:rPr>
        <w:t>Agreement</w:t>
      </w:r>
      <w:r>
        <w:rPr>
          <w:spacing w:val="41"/>
        </w:rPr>
        <w:t xml:space="preserve"> </w:t>
      </w:r>
      <w:r>
        <w:t>(th</w:t>
      </w:r>
      <w:r>
        <w:rPr>
          <w:rFonts w:cs="Times New Roman"/>
        </w:rPr>
        <w:t>e</w:t>
      </w:r>
      <w:r>
        <w:rPr>
          <w:rFonts w:cs="Times New Roman"/>
          <w:spacing w:val="43"/>
        </w:rPr>
        <w:t xml:space="preserve"> </w:t>
      </w:r>
      <w:r>
        <w:rPr>
          <w:rFonts w:cs="Times New Roman"/>
          <w:spacing w:val="-1"/>
        </w:rPr>
        <w:t>“Agreement”)</w:t>
      </w:r>
      <w:r>
        <w:rPr>
          <w:rFonts w:cs="Times New Roman"/>
          <w:spacing w:val="43"/>
        </w:rPr>
        <w:t xml:space="preserve"> </w:t>
      </w:r>
      <w:r>
        <w:rPr>
          <w:rFonts w:cs="Times New Roman"/>
          <w:spacing w:val="-2"/>
        </w:rPr>
        <w:t>between</w:t>
      </w:r>
      <w:r>
        <w:rPr>
          <w:rFonts w:cs="Times New Roman"/>
          <w:spacing w:val="53"/>
        </w:rPr>
        <w:t xml:space="preserve"> </w:t>
      </w:r>
      <w:r>
        <w:t>them</w:t>
      </w:r>
      <w:r>
        <w:rPr>
          <w:spacing w:val="11"/>
        </w:rPr>
        <w:t xml:space="preserve"> </w:t>
      </w:r>
      <w:r>
        <w:rPr>
          <w:spacing w:val="-1"/>
        </w:rPr>
        <w:t>dated</w:t>
      </w:r>
      <w:r>
        <w:rPr>
          <w:spacing w:val="11"/>
        </w:rPr>
        <w:t xml:space="preserve"> </w:t>
      </w:r>
      <w:r>
        <w:t xml:space="preserve">[     </w:t>
      </w:r>
      <w:r>
        <w:rPr>
          <w:spacing w:val="54"/>
        </w:rPr>
        <w:t xml:space="preserve"> </w:t>
      </w:r>
      <w:r>
        <w:t xml:space="preserve">]. </w:t>
      </w:r>
      <w:r>
        <w:rPr>
          <w:spacing w:val="26"/>
        </w:rPr>
        <w:t xml:space="preserve"> </w:t>
      </w:r>
      <w:r>
        <w:rPr>
          <w:spacing w:val="-1"/>
        </w:rPr>
        <w:t>Initially</w:t>
      </w:r>
      <w:r>
        <w:rPr>
          <w:spacing w:val="11"/>
        </w:rPr>
        <w:t xml:space="preserve"> </w:t>
      </w:r>
      <w:r>
        <w:rPr>
          <w:spacing w:val="-1"/>
        </w:rPr>
        <w:t>capitalized</w:t>
      </w:r>
      <w:r>
        <w:rPr>
          <w:spacing w:val="12"/>
        </w:rPr>
        <w:t xml:space="preserve"> </w:t>
      </w:r>
      <w:r>
        <w:rPr>
          <w:spacing w:val="-1"/>
        </w:rPr>
        <w:t>terms</w:t>
      </w:r>
      <w:r>
        <w:rPr>
          <w:spacing w:val="15"/>
        </w:rPr>
        <w:t xml:space="preserve"> </w:t>
      </w:r>
      <w:r>
        <w:rPr>
          <w:spacing w:val="-1"/>
        </w:rPr>
        <w:t>used</w:t>
      </w:r>
      <w:r>
        <w:rPr>
          <w:spacing w:val="12"/>
        </w:rPr>
        <w:t xml:space="preserve"> </w:t>
      </w:r>
      <w:r>
        <w:rPr>
          <w:spacing w:val="-1"/>
        </w:rPr>
        <w:t>and</w:t>
      </w:r>
      <w:r>
        <w:rPr>
          <w:spacing w:val="14"/>
        </w:rPr>
        <w:t xml:space="preserve"> </w:t>
      </w:r>
      <w:r>
        <w:rPr>
          <w:spacing w:val="-1"/>
        </w:rPr>
        <w:t>not</w:t>
      </w:r>
      <w:r>
        <w:rPr>
          <w:spacing w:val="15"/>
        </w:rPr>
        <w:t xml:space="preserve"> </w:t>
      </w:r>
      <w:r>
        <w:rPr>
          <w:spacing w:val="-1"/>
        </w:rPr>
        <w:t>otherwise</w:t>
      </w:r>
      <w:r>
        <w:rPr>
          <w:spacing w:val="14"/>
        </w:rPr>
        <w:t xml:space="preserve"> </w:t>
      </w:r>
      <w:r>
        <w:rPr>
          <w:spacing w:val="-1"/>
        </w:rPr>
        <w:t>defined</w:t>
      </w:r>
      <w:r>
        <w:rPr>
          <w:spacing w:val="12"/>
        </w:rPr>
        <w:t xml:space="preserve"> </w:t>
      </w:r>
      <w:r>
        <w:rPr>
          <w:spacing w:val="-1"/>
        </w:rPr>
        <w:t>herein</w:t>
      </w:r>
      <w:r>
        <w:rPr>
          <w:spacing w:val="11"/>
        </w:rPr>
        <w:t xml:space="preserve"> </w:t>
      </w:r>
      <w:r>
        <w:t>are</w:t>
      </w:r>
      <w:r>
        <w:rPr>
          <w:spacing w:val="12"/>
        </w:rPr>
        <w:t xml:space="preserve"> </w:t>
      </w:r>
      <w:r>
        <w:rPr>
          <w:spacing w:val="-1"/>
        </w:rPr>
        <w:t>defined</w:t>
      </w:r>
      <w:r>
        <w:rPr>
          <w:spacing w:val="12"/>
        </w:rPr>
        <w:t xml:space="preserve"> </w:t>
      </w:r>
      <w:r>
        <w:t>in</w:t>
      </w:r>
      <w:r>
        <w:rPr>
          <w:spacing w:val="43"/>
        </w:rPr>
        <w:t xml:space="preserve"> </w:t>
      </w:r>
      <w:r>
        <w:t xml:space="preserve">the </w:t>
      </w:r>
      <w:r>
        <w:rPr>
          <w:spacing w:val="-1"/>
        </w:rPr>
        <w:t>Agreement</w:t>
      </w:r>
      <w:r>
        <w:rPr>
          <w:spacing w:val="1"/>
        </w:rPr>
        <w:t xml:space="preserve"> </w:t>
      </w:r>
      <w:r>
        <w:rPr>
          <w:spacing w:val="-1"/>
        </w:rPr>
        <w:t>and</w:t>
      </w:r>
      <w:r>
        <w:t xml:space="preserve"> </w:t>
      </w:r>
      <w:r>
        <w:rPr>
          <w:spacing w:val="-1"/>
        </w:rPr>
        <w:t>Schedule</w:t>
      </w:r>
      <w:r>
        <w:t xml:space="preserve"> P.</w:t>
      </w:r>
    </w:p>
    <w:p w14:paraId="7FF701C0" w14:textId="77777777" w:rsidR="001E0C95" w:rsidRPr="003C2F93" w:rsidRDefault="001E0C95"/>
    <w:p w14:paraId="420B31F0" w14:textId="77777777" w:rsidR="001E0C95" w:rsidRDefault="00972CCB">
      <w:pPr>
        <w:pStyle w:val="BodyText"/>
        <w:tabs>
          <w:tab w:val="left" w:pos="3000"/>
          <w:tab w:val="left" w:pos="3796"/>
          <w:tab w:val="left" w:pos="3827"/>
          <w:tab w:val="left" w:pos="4182"/>
        </w:tabs>
        <w:ind w:left="120" w:right="4464"/>
      </w:pPr>
      <w:r>
        <w:rPr>
          <w:spacing w:val="-1"/>
        </w:rPr>
        <w:t>Trade</w:t>
      </w:r>
      <w:r>
        <w:t xml:space="preserve"> </w:t>
      </w:r>
      <w:r>
        <w:rPr>
          <w:spacing w:val="-1"/>
        </w:rPr>
        <w:t>Date</w:t>
      </w:r>
      <w:r>
        <w:rPr>
          <w:spacing w:val="-2"/>
        </w:rPr>
        <w:t xml:space="preserve"> </w:t>
      </w:r>
      <w:r>
        <w:rPr>
          <w:u w:val="single" w:color="000000"/>
        </w:rPr>
        <w:t xml:space="preserve"> </w:t>
      </w:r>
      <w:r>
        <w:rPr>
          <w:u w:val="single" w:color="000000"/>
        </w:rPr>
        <w:tab/>
      </w:r>
      <w:r>
        <w:rPr>
          <w:u w:val="single" w:color="000000"/>
        </w:rPr>
        <w:tab/>
      </w:r>
      <w:r>
        <w:rPr>
          <w:u w:val="single" w:color="000000"/>
        </w:rPr>
        <w:tab/>
      </w:r>
      <w:r>
        <w:rPr>
          <w:u w:val="single" w:color="000000"/>
        </w:rPr>
        <w:tab/>
      </w:r>
      <w:r>
        <w:rPr>
          <w:spacing w:val="24"/>
        </w:rPr>
        <w:t xml:space="preserve"> </w:t>
      </w:r>
      <w:r>
        <w:rPr>
          <w:spacing w:val="-1"/>
        </w:rPr>
        <w:t>Seller:</w:t>
      </w:r>
      <w:r>
        <w:t xml:space="preserve"> </w:t>
      </w:r>
      <w:r>
        <w:rPr>
          <w:spacing w:val="1"/>
        </w:rPr>
        <w:t xml:space="preserve"> </w:t>
      </w:r>
      <w:r>
        <w:rPr>
          <w:u w:val="single" w:color="000000"/>
        </w:rPr>
        <w:t xml:space="preserve"> </w:t>
      </w:r>
      <w:r>
        <w:rPr>
          <w:u w:val="single" w:color="000000"/>
        </w:rPr>
        <w:tab/>
      </w:r>
      <w:r>
        <w:rPr>
          <w:u w:val="single" w:color="000000"/>
        </w:rPr>
        <w:tab/>
      </w:r>
      <w:r>
        <w:rPr>
          <w:u w:val="single" w:color="000000"/>
        </w:rPr>
        <w:tab/>
      </w:r>
      <w:r>
        <w:t xml:space="preserve"> </w:t>
      </w:r>
      <w:r>
        <w:rPr>
          <w:spacing w:val="4"/>
        </w:rPr>
        <w:t xml:space="preserve">      </w:t>
      </w:r>
      <w:r>
        <w:rPr>
          <w:spacing w:val="-1"/>
        </w:rPr>
        <w:t>Buyer:</w:t>
      </w:r>
      <w:r>
        <w:rPr>
          <w:spacing w:val="1"/>
        </w:rPr>
        <w:t xml:space="preserve"> </w:t>
      </w:r>
      <w:r>
        <w:rPr>
          <w:u w:val="single" w:color="000000"/>
        </w:rPr>
        <w:t xml:space="preserve"> </w:t>
      </w:r>
      <w:r>
        <w:rPr>
          <w:u w:val="single" w:color="000000"/>
        </w:rPr>
        <w:tab/>
      </w:r>
      <w:r>
        <w:rPr>
          <w:u w:val="single" w:color="000000"/>
        </w:rPr>
        <w:tab/>
      </w:r>
      <w:r>
        <w:t xml:space="preserve"> </w:t>
      </w:r>
      <w:r>
        <w:rPr>
          <w:spacing w:val="3"/>
        </w:rPr>
        <w:t xml:space="preserve">         </w:t>
      </w:r>
      <w:r>
        <w:rPr>
          <w:spacing w:val="-1"/>
        </w:rPr>
        <w:t>Type</w:t>
      </w:r>
      <w:r>
        <w:t xml:space="preserve"> of</w:t>
      </w:r>
      <w:r>
        <w:rPr>
          <w:spacing w:val="1"/>
        </w:rPr>
        <w:t xml:space="preserve"> </w:t>
      </w:r>
      <w:r>
        <w:rPr>
          <w:spacing w:val="-1"/>
        </w:rPr>
        <w:t>Product:</w:t>
      </w:r>
      <w:r>
        <w:rPr>
          <w:spacing w:val="-1"/>
        </w:rPr>
        <w:tab/>
      </w:r>
      <w:r>
        <w:t xml:space="preserve">(  </w:t>
      </w:r>
      <w:r>
        <w:rPr>
          <w:spacing w:val="55"/>
        </w:rPr>
        <w:t xml:space="preserve"> </w:t>
      </w:r>
      <w:r>
        <w:t xml:space="preserve">) </w:t>
      </w:r>
      <w:r>
        <w:rPr>
          <w:spacing w:val="-1"/>
        </w:rPr>
        <w:t>Standard</w:t>
      </w:r>
      <w:r>
        <w:rPr>
          <w:spacing w:val="-3"/>
        </w:rPr>
        <w:t xml:space="preserve"> </w:t>
      </w:r>
      <w:r>
        <w:rPr>
          <w:spacing w:val="-1"/>
        </w:rPr>
        <w:t>RECs</w:t>
      </w:r>
    </w:p>
    <w:p w14:paraId="4287A286" w14:textId="77777777" w:rsidR="001E0C95" w:rsidRDefault="00972CCB">
      <w:pPr>
        <w:pStyle w:val="BodyText"/>
        <w:spacing w:before="1"/>
        <w:ind w:left="3001"/>
      </w:pPr>
      <w:r>
        <w:t xml:space="preserve">(    ) </w:t>
      </w:r>
      <w:r>
        <w:rPr>
          <w:spacing w:val="-1"/>
        </w:rPr>
        <w:t>Generation</w:t>
      </w:r>
      <w:r>
        <w:t xml:space="preserve"> </w:t>
      </w:r>
      <w:r>
        <w:rPr>
          <w:spacing w:val="-1"/>
        </w:rPr>
        <w:t>Contingent</w:t>
      </w:r>
    </w:p>
    <w:p w14:paraId="6872BC74" w14:textId="77777777" w:rsidR="001E0C95" w:rsidRPr="003C2F93" w:rsidRDefault="001E0C95">
      <w:pPr>
        <w:spacing w:before="10"/>
        <w:rPr>
          <w:sz w:val="21"/>
        </w:rPr>
      </w:pPr>
    </w:p>
    <w:p w14:paraId="14B49CD0" w14:textId="77777777" w:rsidR="001E0C95" w:rsidRDefault="00972CCB" w:rsidP="008E45C7">
      <w:pPr>
        <w:pStyle w:val="BodyText"/>
        <w:numPr>
          <w:ilvl w:val="2"/>
          <w:numId w:val="6"/>
        </w:numPr>
        <w:tabs>
          <w:tab w:val="left" w:pos="841"/>
          <w:tab w:val="left" w:pos="4311"/>
        </w:tabs>
      </w:pPr>
      <w:r>
        <w:rPr>
          <w:spacing w:val="-1"/>
        </w:rPr>
        <w:t>Amount:</w:t>
      </w:r>
      <w:r>
        <w:t xml:space="preserve"> </w:t>
      </w:r>
      <w:r>
        <w:rPr>
          <w:spacing w:val="1"/>
        </w:rPr>
        <w:t xml:space="preserve"> </w:t>
      </w:r>
      <w:r>
        <w:rPr>
          <w:spacing w:val="-1"/>
        </w:rPr>
        <w:t>Number</w:t>
      </w:r>
      <w:r>
        <w:rPr>
          <w:spacing w:val="1"/>
        </w:rPr>
        <w:t xml:space="preserve"> </w:t>
      </w:r>
      <w:r>
        <w:rPr>
          <w:spacing w:val="-2"/>
        </w:rPr>
        <w:t>of</w:t>
      </w:r>
      <w:r>
        <w:t xml:space="preserve"> </w:t>
      </w:r>
      <w:r>
        <w:rPr>
          <w:spacing w:val="-1"/>
        </w:rPr>
        <w:t>RECs:</w:t>
      </w:r>
      <w:r>
        <w:rPr>
          <w:spacing w:val="-1"/>
          <w:u w:val="single" w:color="000000"/>
        </w:rPr>
        <w:tab/>
      </w:r>
      <w:r>
        <w:rPr>
          <w:spacing w:val="-1"/>
        </w:rPr>
        <w:t>MWh</w:t>
      </w:r>
    </w:p>
    <w:p w14:paraId="6FF095E6" w14:textId="77777777" w:rsidR="001E0C95" w:rsidRDefault="00972CCB" w:rsidP="008E45C7">
      <w:pPr>
        <w:pStyle w:val="BodyText"/>
        <w:numPr>
          <w:ilvl w:val="2"/>
          <w:numId w:val="6"/>
        </w:numPr>
        <w:tabs>
          <w:tab w:val="left" w:pos="841"/>
          <w:tab w:val="left" w:pos="2095"/>
        </w:tabs>
        <w:spacing w:before="1" w:line="252" w:lineRule="exact"/>
      </w:pPr>
      <w:r>
        <w:rPr>
          <w:spacing w:val="-1"/>
        </w:rPr>
        <w:t>Vintage:</w:t>
      </w:r>
      <w:r>
        <w:rPr>
          <w:spacing w:val="-1"/>
          <w:u w:val="single" w:color="000000"/>
        </w:rPr>
        <w:tab/>
      </w:r>
      <w:r>
        <w:t>.</w:t>
      </w:r>
    </w:p>
    <w:p w14:paraId="7BB39D8D" w14:textId="77777777" w:rsidR="001E0C95" w:rsidRDefault="00972CCB" w:rsidP="008E45C7">
      <w:pPr>
        <w:pStyle w:val="BodyText"/>
        <w:numPr>
          <w:ilvl w:val="2"/>
          <w:numId w:val="6"/>
        </w:numPr>
        <w:tabs>
          <w:tab w:val="left" w:pos="841"/>
          <w:tab w:val="left" w:pos="2069"/>
        </w:tabs>
        <w:spacing w:line="252" w:lineRule="exact"/>
      </w:pPr>
      <w:r>
        <w:rPr>
          <w:spacing w:val="-1"/>
        </w:rPr>
        <w:t>Price:</w:t>
      </w:r>
      <w:r>
        <w:t xml:space="preserve"> </w:t>
      </w:r>
      <w:r>
        <w:rPr>
          <w:spacing w:val="1"/>
        </w:rPr>
        <w:t xml:space="preserve"> </w:t>
      </w:r>
      <w:r>
        <w:rPr>
          <w:u w:val="single" w:color="000000"/>
        </w:rPr>
        <w:t>$</w:t>
      </w:r>
      <w:r>
        <w:rPr>
          <w:u w:val="single" w:color="000000"/>
        </w:rPr>
        <w:tab/>
      </w:r>
      <w:r>
        <w:rPr>
          <w:spacing w:val="-1"/>
        </w:rPr>
        <w:t>/MWh</w:t>
      </w:r>
      <w:r>
        <w:t xml:space="preserve"> </w:t>
      </w:r>
      <w:r>
        <w:rPr>
          <w:spacing w:val="-1"/>
        </w:rPr>
        <w:t>for</w:t>
      </w:r>
      <w:r>
        <w:t xml:space="preserve"> </w:t>
      </w:r>
      <w:r>
        <w:rPr>
          <w:spacing w:val="-1"/>
        </w:rPr>
        <w:t>RECs.</w:t>
      </w:r>
    </w:p>
    <w:p w14:paraId="34B013F3" w14:textId="77777777" w:rsidR="001E0C95" w:rsidRDefault="00972CCB" w:rsidP="008E45C7">
      <w:pPr>
        <w:pStyle w:val="BodyText"/>
        <w:numPr>
          <w:ilvl w:val="2"/>
          <w:numId w:val="6"/>
        </w:numPr>
        <w:tabs>
          <w:tab w:val="left" w:pos="841"/>
          <w:tab w:val="left" w:pos="3737"/>
        </w:tabs>
        <w:spacing w:before="1" w:line="252" w:lineRule="exact"/>
      </w:pPr>
      <w:r>
        <w:rPr>
          <w:spacing w:val="-1"/>
        </w:rPr>
        <w:t>Delivery</w:t>
      </w:r>
      <w:r>
        <w:rPr>
          <w:spacing w:val="-3"/>
        </w:rPr>
        <w:t xml:space="preserve"> </w:t>
      </w:r>
      <w:r>
        <w:rPr>
          <w:spacing w:val="-1"/>
        </w:rPr>
        <w:t>Date:</w:t>
      </w:r>
      <w:r>
        <w:rPr>
          <w:spacing w:val="-1"/>
          <w:u w:val="single" w:color="000000"/>
        </w:rPr>
        <w:tab/>
      </w:r>
      <w:r>
        <w:t>.</w:t>
      </w:r>
    </w:p>
    <w:p w14:paraId="61FA1024" w14:textId="77777777" w:rsidR="001E0C95" w:rsidRDefault="00972CCB" w:rsidP="008E45C7">
      <w:pPr>
        <w:pStyle w:val="BodyText"/>
        <w:numPr>
          <w:ilvl w:val="2"/>
          <w:numId w:val="6"/>
        </w:numPr>
        <w:tabs>
          <w:tab w:val="left" w:pos="841"/>
          <w:tab w:val="left" w:pos="3117"/>
          <w:tab w:val="left" w:pos="4576"/>
        </w:tabs>
        <w:spacing w:line="252" w:lineRule="exact"/>
      </w:pPr>
      <w:r>
        <w:rPr>
          <w:spacing w:val="-1"/>
        </w:rPr>
        <w:t>Method</w:t>
      </w:r>
      <w:r>
        <w:t xml:space="preserve"> </w:t>
      </w:r>
      <w:r>
        <w:rPr>
          <w:spacing w:val="-2"/>
        </w:rPr>
        <w:t xml:space="preserve">of </w:t>
      </w:r>
      <w:r>
        <w:rPr>
          <w:spacing w:val="-1"/>
        </w:rPr>
        <w:t>Transfer:</w:t>
      </w:r>
      <w:r>
        <w:rPr>
          <w:spacing w:val="-1"/>
          <w:u w:val="single" w:color="000000"/>
        </w:rPr>
        <w:tab/>
      </w:r>
      <w:r>
        <w:rPr>
          <w:spacing w:val="-1"/>
        </w:rPr>
        <w:t>Attestation</w:t>
      </w:r>
      <w:r>
        <w:rPr>
          <w:spacing w:val="-1"/>
          <w:u w:val="single" w:color="000000"/>
        </w:rPr>
        <w:tab/>
      </w:r>
      <w:r>
        <w:rPr>
          <w:spacing w:val="-2"/>
        </w:rPr>
        <w:t>GIS</w:t>
      </w:r>
      <w:r>
        <w:t xml:space="preserve"> </w:t>
      </w:r>
      <w:r>
        <w:rPr>
          <w:spacing w:val="-1"/>
        </w:rPr>
        <w:t>REC</w:t>
      </w:r>
      <w:r>
        <w:rPr>
          <w:spacing w:val="-2"/>
        </w:rPr>
        <w:t xml:space="preserve"> </w:t>
      </w:r>
      <w:r>
        <w:rPr>
          <w:spacing w:val="-1"/>
        </w:rPr>
        <w:t>tracking</w:t>
      </w:r>
      <w:r>
        <w:rPr>
          <w:spacing w:val="-3"/>
        </w:rPr>
        <w:t xml:space="preserve"> </w:t>
      </w:r>
      <w:r>
        <w:rPr>
          <w:spacing w:val="-1"/>
        </w:rPr>
        <w:t>system,</w:t>
      </w:r>
      <w:r>
        <w:t xml:space="preserve"> </w:t>
      </w:r>
      <w:r>
        <w:rPr>
          <w:spacing w:val="-1"/>
        </w:rPr>
        <w:t>specified</w:t>
      </w:r>
      <w:r>
        <w:t xml:space="preserve"> </w:t>
      </w:r>
      <w:r>
        <w:rPr>
          <w:spacing w:val="-1"/>
        </w:rPr>
        <w:t>as</w:t>
      </w:r>
    </w:p>
    <w:p w14:paraId="514A1E20" w14:textId="77777777" w:rsidR="001E0C95" w:rsidRDefault="00972CCB">
      <w:pPr>
        <w:pStyle w:val="BodyText"/>
        <w:tabs>
          <w:tab w:val="left" w:pos="2162"/>
          <w:tab w:val="left" w:pos="4333"/>
        </w:tabs>
        <w:spacing w:line="252" w:lineRule="exact"/>
        <w:ind w:left="840"/>
      </w:pPr>
      <w:r>
        <w:rPr>
          <w:u w:val="single" w:color="000000"/>
        </w:rPr>
        <w:t xml:space="preserve"> </w:t>
      </w:r>
      <w:r>
        <w:rPr>
          <w:u w:val="single" w:color="000000"/>
        </w:rPr>
        <w:tab/>
      </w:r>
      <w:r>
        <w:t xml:space="preserve">.  </w:t>
      </w:r>
      <w:r>
        <w:rPr>
          <w:spacing w:val="-1"/>
        </w:rPr>
        <w:t>Serial</w:t>
      </w:r>
      <w:r>
        <w:rPr>
          <w:spacing w:val="-2"/>
        </w:rPr>
        <w:t xml:space="preserve"> </w:t>
      </w:r>
      <w:r>
        <w:rPr>
          <w:spacing w:val="-1"/>
        </w:rPr>
        <w:t>number</w:t>
      </w:r>
      <w:r>
        <w:rPr>
          <w:spacing w:val="-1"/>
          <w:u w:val="single" w:color="000000"/>
        </w:rPr>
        <w:tab/>
      </w:r>
      <w:r>
        <w:rPr>
          <w:spacing w:val="-1"/>
        </w:rPr>
        <w:t>(if</w:t>
      </w:r>
      <w:r>
        <w:t xml:space="preserve"> </w:t>
      </w:r>
      <w:r>
        <w:rPr>
          <w:spacing w:val="-1"/>
        </w:rPr>
        <w:t>applicable).</w:t>
      </w:r>
    </w:p>
    <w:p w14:paraId="2372A4CB" w14:textId="77777777" w:rsidR="001E0C95" w:rsidRDefault="00972CCB" w:rsidP="00530F04">
      <w:pPr>
        <w:pStyle w:val="BodyText"/>
        <w:numPr>
          <w:ilvl w:val="2"/>
          <w:numId w:val="6"/>
        </w:numPr>
        <w:tabs>
          <w:tab w:val="left" w:pos="841"/>
          <w:tab w:val="left" w:pos="4887"/>
        </w:tabs>
        <w:spacing w:before="1"/>
      </w:pPr>
      <w:r>
        <w:rPr>
          <w:spacing w:val="-1"/>
        </w:rPr>
        <w:t>Renewable</w:t>
      </w:r>
      <w:r>
        <w:t xml:space="preserve"> </w:t>
      </w:r>
      <w:r>
        <w:rPr>
          <w:spacing w:val="-1"/>
        </w:rPr>
        <w:t>Energy</w:t>
      </w:r>
      <w:r>
        <w:rPr>
          <w:spacing w:val="-3"/>
        </w:rPr>
        <w:t xml:space="preserve"> </w:t>
      </w:r>
      <w:r>
        <w:rPr>
          <w:spacing w:val="-1"/>
        </w:rPr>
        <w:t>Facility:</w:t>
      </w:r>
      <w:r>
        <w:t xml:space="preserve"> </w:t>
      </w:r>
      <w:r>
        <w:rPr>
          <w:spacing w:val="-1"/>
        </w:rPr>
        <w:t xml:space="preserve"> </w:t>
      </w:r>
      <w:r>
        <w:rPr>
          <w:u w:val="single" w:color="000000"/>
        </w:rPr>
        <w:t xml:space="preserve"> </w:t>
      </w:r>
      <w:r>
        <w:rPr>
          <w:u w:val="single" w:color="000000"/>
        </w:rPr>
        <w:tab/>
      </w:r>
      <w:r w:rsidR="00530F04">
        <w:t xml:space="preserve">   </w:t>
      </w:r>
      <w:r w:rsidRPr="00530F04">
        <w:rPr>
          <w:spacing w:val="-1"/>
        </w:rPr>
        <w:t>Renewable</w:t>
      </w:r>
      <w:r>
        <w:t xml:space="preserve"> </w:t>
      </w:r>
      <w:r w:rsidRPr="00530F04">
        <w:rPr>
          <w:spacing w:val="-1"/>
        </w:rPr>
        <w:t>Energy</w:t>
      </w:r>
      <w:r w:rsidRPr="00530F04">
        <w:rPr>
          <w:spacing w:val="-3"/>
        </w:rPr>
        <w:t xml:space="preserve"> </w:t>
      </w:r>
      <w:r>
        <w:t xml:space="preserve">Source </w:t>
      </w:r>
      <w:r w:rsidRPr="00530F04">
        <w:rPr>
          <w:spacing w:val="-2"/>
        </w:rPr>
        <w:t xml:space="preserve"> </w:t>
      </w:r>
      <w:r w:rsidRPr="00530F04">
        <w:rPr>
          <w:u w:val="single" w:color="000000"/>
        </w:rPr>
        <w:t xml:space="preserve"> </w:t>
      </w:r>
      <w:r w:rsidRPr="00530F04">
        <w:rPr>
          <w:u w:val="single" w:color="000000"/>
        </w:rPr>
        <w:tab/>
      </w:r>
    </w:p>
    <w:p w14:paraId="0028BA32" w14:textId="77777777" w:rsidR="001E0C95" w:rsidRDefault="00972CCB" w:rsidP="008E45C7">
      <w:pPr>
        <w:pStyle w:val="BodyText"/>
        <w:numPr>
          <w:ilvl w:val="2"/>
          <w:numId w:val="6"/>
        </w:numPr>
        <w:tabs>
          <w:tab w:val="left" w:pos="841"/>
        </w:tabs>
        <w:spacing w:line="252" w:lineRule="exact"/>
      </w:pPr>
      <w:r>
        <w:rPr>
          <w:spacing w:val="-1"/>
        </w:rPr>
        <w:t>Seller</w:t>
      </w:r>
      <w:r>
        <w:rPr>
          <w:spacing w:val="-2"/>
        </w:rPr>
        <w:t xml:space="preserve"> </w:t>
      </w:r>
      <w:r>
        <w:rPr>
          <w:spacing w:val="-1"/>
        </w:rPr>
        <w:t>represents</w:t>
      </w:r>
      <w:r>
        <w:t xml:space="preserve"> </w:t>
      </w:r>
      <w:r>
        <w:rPr>
          <w:spacing w:val="-1"/>
        </w:rPr>
        <w:t>that</w:t>
      </w:r>
      <w:r>
        <w:rPr>
          <w:spacing w:val="-2"/>
        </w:rPr>
        <w:t xml:space="preserve"> </w:t>
      </w:r>
      <w:r>
        <w:rPr>
          <w:spacing w:val="-1"/>
        </w:rPr>
        <w:t>these</w:t>
      </w:r>
      <w:r>
        <w:rPr>
          <w:spacing w:val="-2"/>
        </w:rPr>
        <w:t xml:space="preserve"> </w:t>
      </w:r>
      <w:r>
        <w:rPr>
          <w:spacing w:val="-1"/>
        </w:rPr>
        <w:t>RECs</w:t>
      </w:r>
      <w:r>
        <w:t xml:space="preserve"> are</w:t>
      </w:r>
      <w:r>
        <w:rPr>
          <w:spacing w:val="-2"/>
        </w:rPr>
        <w:t xml:space="preserve"> </w:t>
      </w:r>
      <w:r>
        <w:rPr>
          <w:spacing w:val="-1"/>
        </w:rPr>
        <w:t>compliant</w:t>
      </w:r>
      <w:r>
        <w:rPr>
          <w:spacing w:val="1"/>
        </w:rPr>
        <w:t xml:space="preserve"> </w:t>
      </w:r>
      <w:r>
        <w:rPr>
          <w:spacing w:val="-1"/>
        </w:rPr>
        <w:t>with</w:t>
      </w:r>
      <w:r>
        <w:t xml:space="preserve"> </w:t>
      </w:r>
      <w:r>
        <w:rPr>
          <w:spacing w:val="-2"/>
        </w:rPr>
        <w:t>the</w:t>
      </w:r>
      <w:r>
        <w:t xml:space="preserve"> </w:t>
      </w:r>
      <w:r>
        <w:rPr>
          <w:spacing w:val="-1"/>
        </w:rPr>
        <w:t>following</w:t>
      </w:r>
      <w:r>
        <w:rPr>
          <w:spacing w:val="-3"/>
        </w:rPr>
        <w:t xml:space="preserve"> </w:t>
      </w:r>
      <w:r>
        <w:rPr>
          <w:spacing w:val="-1"/>
        </w:rPr>
        <w:t>Applicable</w:t>
      </w:r>
      <w:r>
        <w:t xml:space="preserve"> </w:t>
      </w:r>
      <w:r>
        <w:rPr>
          <w:spacing w:val="-2"/>
        </w:rPr>
        <w:t>Programs:</w:t>
      </w:r>
    </w:p>
    <w:p w14:paraId="357BB75A" w14:textId="77777777" w:rsidR="001E0C95" w:rsidRDefault="00972CCB">
      <w:pPr>
        <w:pStyle w:val="BodyText"/>
        <w:tabs>
          <w:tab w:val="left" w:pos="1773"/>
        </w:tabs>
        <w:spacing w:before="1" w:line="252" w:lineRule="exact"/>
        <w:ind w:left="840"/>
      </w:pPr>
      <w:r>
        <w:rPr>
          <w:u w:val="single" w:color="000000"/>
        </w:rPr>
        <w:t xml:space="preserve"> </w:t>
      </w:r>
      <w:r>
        <w:rPr>
          <w:u w:val="single" w:color="000000"/>
        </w:rPr>
        <w:tab/>
      </w:r>
      <w:r>
        <w:rPr>
          <w:spacing w:val="-1"/>
        </w:rPr>
        <w:t>[list]</w:t>
      </w:r>
      <w:r>
        <w:rPr>
          <w:spacing w:val="-2"/>
        </w:rPr>
        <w:t xml:space="preserve"> </w:t>
      </w:r>
      <w:r>
        <w:t xml:space="preserve">as </w:t>
      </w:r>
      <w:r>
        <w:rPr>
          <w:spacing w:val="-2"/>
        </w:rPr>
        <w:t>of</w:t>
      </w:r>
      <w:r>
        <w:t xml:space="preserve"> </w:t>
      </w:r>
      <w:r>
        <w:rPr>
          <w:spacing w:val="-1"/>
        </w:rPr>
        <w:t>the</w:t>
      </w:r>
      <w:r>
        <w:rPr>
          <w:spacing w:val="-2"/>
        </w:rPr>
        <w:t xml:space="preserve"> </w:t>
      </w:r>
      <w:r>
        <w:rPr>
          <w:spacing w:val="-1"/>
        </w:rPr>
        <w:t>Trade</w:t>
      </w:r>
      <w:r>
        <w:t xml:space="preserve"> </w:t>
      </w:r>
      <w:r>
        <w:rPr>
          <w:spacing w:val="-1"/>
        </w:rPr>
        <w:t>Date</w:t>
      </w:r>
      <w:r>
        <w:t xml:space="preserve"> </w:t>
      </w:r>
      <w:r>
        <w:rPr>
          <w:spacing w:val="-1"/>
        </w:rPr>
        <w:t>or,</w:t>
      </w:r>
    </w:p>
    <w:p w14:paraId="6635D175" w14:textId="77777777" w:rsidR="001E0C95" w:rsidRDefault="00972CCB">
      <w:pPr>
        <w:pStyle w:val="BodyText"/>
        <w:tabs>
          <w:tab w:val="left" w:pos="1245"/>
        </w:tabs>
        <w:spacing w:line="252" w:lineRule="exact"/>
        <w:ind w:left="840"/>
      </w:pPr>
      <w:r>
        <w:t>(</w:t>
      </w:r>
      <w:r>
        <w:rPr>
          <w:u w:val="single" w:color="000000"/>
        </w:rPr>
        <w:tab/>
      </w:r>
      <w:r>
        <w:t>)</w:t>
      </w:r>
      <w:r>
        <w:rPr>
          <w:spacing w:val="-2"/>
        </w:rPr>
        <w:t xml:space="preserve"> </w:t>
      </w:r>
      <w:r>
        <w:rPr>
          <w:spacing w:val="-1"/>
        </w:rPr>
        <w:t>[check</w:t>
      </w:r>
      <w:r>
        <w:rPr>
          <w:spacing w:val="-3"/>
        </w:rPr>
        <w:t xml:space="preserve"> </w:t>
      </w:r>
      <w:r>
        <w:t>only</w:t>
      </w:r>
      <w:r>
        <w:rPr>
          <w:spacing w:val="-3"/>
        </w:rPr>
        <w:t xml:space="preserve"> </w:t>
      </w:r>
      <w:r>
        <w:t>if</w:t>
      </w:r>
      <w:r>
        <w:rPr>
          <w:spacing w:val="-2"/>
        </w:rPr>
        <w:t xml:space="preserve"> </w:t>
      </w:r>
      <w:r>
        <w:rPr>
          <w:spacing w:val="-1"/>
        </w:rPr>
        <w:t>applicable] Regulatorily</w:t>
      </w:r>
      <w:r>
        <w:rPr>
          <w:spacing w:val="-3"/>
        </w:rPr>
        <w:t xml:space="preserve"> </w:t>
      </w:r>
      <w:r>
        <w:rPr>
          <w:spacing w:val="-1"/>
        </w:rPr>
        <w:t>Continuing</w:t>
      </w:r>
      <w:r>
        <w:rPr>
          <w:spacing w:val="-3"/>
        </w:rPr>
        <w:t xml:space="preserve"> </w:t>
      </w:r>
      <w:r>
        <w:t>and as of</w:t>
      </w:r>
      <w:r>
        <w:rPr>
          <w:spacing w:val="-2"/>
        </w:rPr>
        <w:t xml:space="preserve"> </w:t>
      </w:r>
      <w:r>
        <w:t xml:space="preserve">the </w:t>
      </w:r>
      <w:r>
        <w:rPr>
          <w:spacing w:val="-1"/>
        </w:rPr>
        <w:t>Delivery</w:t>
      </w:r>
      <w:r>
        <w:rPr>
          <w:spacing w:val="-3"/>
        </w:rPr>
        <w:t xml:space="preserve"> </w:t>
      </w:r>
      <w:r>
        <w:rPr>
          <w:spacing w:val="-1"/>
        </w:rPr>
        <w:t>Date.</w:t>
      </w:r>
    </w:p>
    <w:p w14:paraId="39B174F5" w14:textId="77777777" w:rsidR="001E0C95" w:rsidRPr="003C2F93" w:rsidRDefault="001E0C95"/>
    <w:p w14:paraId="67E0B3B8" w14:textId="77777777" w:rsidR="00530F04" w:rsidRPr="00295AC5" w:rsidRDefault="00530F04" w:rsidP="00530F04">
      <w:r w:rsidRPr="00295AC5">
        <w:t>The parties agree to the Transaction set forth herein.</w:t>
      </w:r>
    </w:p>
    <w:p w14:paraId="325B7615" w14:textId="77777777" w:rsidR="00530F04" w:rsidRPr="00295AC5" w:rsidRDefault="00530F04" w:rsidP="00530F04"/>
    <w:p w14:paraId="79CDCE1B" w14:textId="77777777" w:rsidR="00530F04" w:rsidRPr="00295AC5" w:rsidRDefault="00530F04" w:rsidP="00530F04">
      <w:r w:rsidRPr="00295AC5">
        <w:t>[Seller]</w:t>
      </w:r>
      <w:r w:rsidRPr="00295AC5">
        <w:tab/>
      </w:r>
      <w:r w:rsidRPr="00295AC5">
        <w:tab/>
      </w:r>
      <w:r w:rsidRPr="00295AC5">
        <w:tab/>
      </w:r>
      <w:r w:rsidRPr="00295AC5">
        <w:tab/>
      </w:r>
      <w:r w:rsidRPr="00295AC5">
        <w:tab/>
        <w:t>[Buyer]</w:t>
      </w:r>
    </w:p>
    <w:p w14:paraId="6768D0C6" w14:textId="77777777" w:rsidR="00530F04" w:rsidRPr="00295AC5" w:rsidRDefault="00530F04" w:rsidP="00530F04"/>
    <w:p w14:paraId="3B1E3C95" w14:textId="77777777" w:rsidR="00530F04" w:rsidRPr="00295AC5" w:rsidRDefault="00530F04" w:rsidP="00530F04">
      <w:r w:rsidRPr="00295AC5">
        <w:t>Signed:________________________</w:t>
      </w:r>
      <w:r w:rsidRPr="00295AC5">
        <w:tab/>
        <w:t>Signed:_____________________________</w:t>
      </w:r>
    </w:p>
    <w:p w14:paraId="1206F540" w14:textId="77777777" w:rsidR="00530F04" w:rsidRPr="00295AC5" w:rsidRDefault="00530F04" w:rsidP="00530F04"/>
    <w:p w14:paraId="2FFB58EA" w14:textId="77777777" w:rsidR="00530F04" w:rsidRPr="00295AC5" w:rsidRDefault="00530F04" w:rsidP="00530F04">
      <w:r w:rsidRPr="00295AC5">
        <w:t>Name:_________________________</w:t>
      </w:r>
      <w:r w:rsidRPr="00295AC5">
        <w:tab/>
        <w:t>Name:______________________________</w:t>
      </w:r>
    </w:p>
    <w:p w14:paraId="588ED97B" w14:textId="77777777" w:rsidR="001E0C95" w:rsidRPr="003C2F93" w:rsidRDefault="001E0C95">
      <w:pPr>
        <w:rPr>
          <w:sz w:val="20"/>
        </w:rPr>
      </w:pPr>
    </w:p>
    <w:p w14:paraId="7B3A20AB" w14:textId="77777777" w:rsidR="001E0C95" w:rsidRPr="003C2F93" w:rsidRDefault="001E0C95">
      <w:pPr>
        <w:spacing w:before="8"/>
        <w:rPr>
          <w:sz w:val="17"/>
        </w:rPr>
      </w:pPr>
    </w:p>
    <w:p w14:paraId="000429ED" w14:textId="77777777" w:rsidR="001E0C95" w:rsidRDefault="00972CCB">
      <w:pPr>
        <w:pStyle w:val="BodyText"/>
        <w:spacing w:before="72"/>
        <w:ind w:left="120" w:right="118"/>
        <w:jc w:val="both"/>
      </w:pPr>
      <w:r>
        <w:rPr>
          <w:b/>
          <w:spacing w:val="-1"/>
          <w:u w:val="thick" w:color="000000"/>
        </w:rPr>
        <w:t>Renewable</w:t>
      </w:r>
      <w:r>
        <w:rPr>
          <w:b/>
          <w:spacing w:val="21"/>
          <w:u w:val="thick" w:color="000000"/>
        </w:rPr>
        <w:t xml:space="preserve"> </w:t>
      </w:r>
      <w:r>
        <w:rPr>
          <w:b/>
          <w:spacing w:val="-1"/>
          <w:u w:val="thick" w:color="000000"/>
        </w:rPr>
        <w:t>Energy</w:t>
      </w:r>
      <w:r>
        <w:rPr>
          <w:b/>
          <w:spacing w:val="21"/>
          <w:u w:val="thick" w:color="000000"/>
        </w:rPr>
        <w:t xml:space="preserve"> </w:t>
      </w:r>
      <w:r>
        <w:rPr>
          <w:b/>
          <w:spacing w:val="-1"/>
          <w:u w:val="thick" w:color="000000"/>
        </w:rPr>
        <w:t>Certificate</w:t>
      </w:r>
      <w:r>
        <w:rPr>
          <w:b/>
          <w:spacing w:val="24"/>
          <w:u w:val="thick" w:color="000000"/>
        </w:rPr>
        <w:t xml:space="preserve"> </w:t>
      </w:r>
      <w:r>
        <w:rPr>
          <w:b/>
          <w:spacing w:val="-1"/>
          <w:u w:val="thick" w:color="000000"/>
        </w:rPr>
        <w:t>Record</w:t>
      </w:r>
      <w:r>
        <w:rPr>
          <w:b/>
          <w:spacing w:val="21"/>
          <w:u w:val="thick" w:color="000000"/>
        </w:rPr>
        <w:t xml:space="preserve"> </w:t>
      </w:r>
      <w:r>
        <w:rPr>
          <w:b/>
          <w:spacing w:val="-1"/>
          <w:u w:val="thick" w:color="000000"/>
        </w:rPr>
        <w:t>Keeping</w:t>
      </w:r>
      <w:r>
        <w:rPr>
          <w:b/>
          <w:spacing w:val="-1"/>
        </w:rPr>
        <w:t>:</w:t>
      </w:r>
      <w:r>
        <w:rPr>
          <w:b/>
          <w:spacing w:val="49"/>
        </w:rPr>
        <w:t xml:space="preserve"> </w:t>
      </w:r>
      <w:r>
        <w:rPr>
          <w:spacing w:val="-1"/>
        </w:rPr>
        <w:t>Seller</w:t>
      </w:r>
      <w:r>
        <w:rPr>
          <w:spacing w:val="25"/>
        </w:rPr>
        <w:t xml:space="preserve"> </w:t>
      </w:r>
      <w:r>
        <w:rPr>
          <w:spacing w:val="-2"/>
        </w:rPr>
        <w:t>will</w:t>
      </w:r>
      <w:r>
        <w:rPr>
          <w:spacing w:val="24"/>
        </w:rPr>
        <w:t xml:space="preserve"> </w:t>
      </w:r>
      <w:r>
        <w:rPr>
          <w:spacing w:val="-1"/>
        </w:rPr>
        <w:t>deliver,</w:t>
      </w:r>
      <w:r>
        <w:rPr>
          <w:spacing w:val="24"/>
        </w:rPr>
        <w:t xml:space="preserve"> </w:t>
      </w:r>
      <w:r>
        <w:rPr>
          <w:spacing w:val="-1"/>
        </w:rPr>
        <w:t>to</w:t>
      </w:r>
      <w:r>
        <w:rPr>
          <w:spacing w:val="24"/>
        </w:rPr>
        <w:t xml:space="preserve"> </w:t>
      </w:r>
      <w:r>
        <w:rPr>
          <w:spacing w:val="-1"/>
        </w:rPr>
        <w:t>the</w:t>
      </w:r>
      <w:r>
        <w:rPr>
          <w:spacing w:val="24"/>
        </w:rPr>
        <w:t xml:space="preserve"> </w:t>
      </w:r>
      <w:r>
        <w:rPr>
          <w:spacing w:val="-2"/>
        </w:rPr>
        <w:t>extent</w:t>
      </w:r>
      <w:r>
        <w:rPr>
          <w:spacing w:val="24"/>
        </w:rPr>
        <w:t xml:space="preserve"> </w:t>
      </w:r>
      <w:r>
        <w:rPr>
          <w:spacing w:val="-1"/>
        </w:rPr>
        <w:t>applicable,</w:t>
      </w:r>
      <w:r>
        <w:rPr>
          <w:spacing w:val="21"/>
        </w:rPr>
        <w:t xml:space="preserve"> </w:t>
      </w:r>
      <w:r>
        <w:rPr>
          <w:spacing w:val="-1"/>
        </w:rPr>
        <w:t>the</w:t>
      </w:r>
      <w:r>
        <w:rPr>
          <w:spacing w:val="73"/>
        </w:rPr>
        <w:t xml:space="preserve"> </w:t>
      </w:r>
      <w:r>
        <w:rPr>
          <w:spacing w:val="-1"/>
        </w:rPr>
        <w:t>Attestation</w:t>
      </w:r>
      <w:r>
        <w:rPr>
          <w:spacing w:val="9"/>
        </w:rPr>
        <w:t xml:space="preserve"> </w:t>
      </w:r>
      <w:r>
        <w:rPr>
          <w:spacing w:val="-1"/>
        </w:rPr>
        <w:t>and</w:t>
      </w:r>
      <w:r>
        <w:rPr>
          <w:spacing w:val="9"/>
        </w:rPr>
        <w:t xml:space="preserve"> </w:t>
      </w:r>
      <w:r>
        <w:rPr>
          <w:spacing w:val="-1"/>
        </w:rPr>
        <w:t>Disclosure</w:t>
      </w:r>
      <w:r>
        <w:rPr>
          <w:spacing w:val="7"/>
        </w:rPr>
        <w:t xml:space="preserve"> </w:t>
      </w:r>
      <w:r>
        <w:rPr>
          <w:spacing w:val="-1"/>
        </w:rPr>
        <w:t>Document,</w:t>
      </w:r>
      <w:r>
        <w:rPr>
          <w:spacing w:val="9"/>
        </w:rPr>
        <w:t xml:space="preserve"> </w:t>
      </w:r>
      <w:r>
        <w:t>in</w:t>
      </w:r>
      <w:r>
        <w:rPr>
          <w:spacing w:val="7"/>
        </w:rPr>
        <w:t xml:space="preserve"> </w:t>
      </w:r>
      <w:r>
        <w:t>a</w:t>
      </w:r>
      <w:r>
        <w:rPr>
          <w:spacing w:val="7"/>
        </w:rPr>
        <w:t xml:space="preserve"> </w:t>
      </w:r>
      <w:r>
        <w:rPr>
          <w:spacing w:val="-1"/>
        </w:rPr>
        <w:t>form</w:t>
      </w:r>
      <w:r>
        <w:rPr>
          <w:spacing w:val="5"/>
        </w:rPr>
        <w:t xml:space="preserve"> </w:t>
      </w:r>
      <w:r>
        <w:rPr>
          <w:spacing w:val="-1"/>
        </w:rPr>
        <w:t>similar</w:t>
      </w:r>
      <w:r>
        <w:rPr>
          <w:spacing w:val="8"/>
        </w:rPr>
        <w:t xml:space="preserve"> </w:t>
      </w:r>
      <w:r>
        <w:t>to</w:t>
      </w:r>
      <w:r>
        <w:rPr>
          <w:spacing w:val="7"/>
        </w:rPr>
        <w:t xml:space="preserve"> </w:t>
      </w:r>
      <w:r>
        <w:rPr>
          <w:spacing w:val="-1"/>
        </w:rPr>
        <w:t>that</w:t>
      </w:r>
      <w:r>
        <w:rPr>
          <w:spacing w:val="8"/>
        </w:rPr>
        <w:t xml:space="preserve"> </w:t>
      </w:r>
      <w:r>
        <w:rPr>
          <w:spacing w:val="-1"/>
        </w:rPr>
        <w:t>attached</w:t>
      </w:r>
      <w:r>
        <w:rPr>
          <w:spacing w:val="9"/>
        </w:rPr>
        <w:t xml:space="preserve"> </w:t>
      </w:r>
      <w:r>
        <w:rPr>
          <w:spacing w:val="-1"/>
        </w:rPr>
        <w:t>hereto,</w:t>
      </w:r>
      <w:r>
        <w:rPr>
          <w:spacing w:val="7"/>
        </w:rPr>
        <w:t xml:space="preserve"> </w:t>
      </w:r>
      <w:r>
        <w:rPr>
          <w:spacing w:val="-2"/>
        </w:rPr>
        <w:t>or</w:t>
      </w:r>
      <w:r>
        <w:rPr>
          <w:spacing w:val="10"/>
        </w:rPr>
        <w:t xml:space="preserve"> </w:t>
      </w:r>
      <w:r>
        <w:rPr>
          <w:spacing w:val="-1"/>
        </w:rPr>
        <w:t>in</w:t>
      </w:r>
      <w:r>
        <w:rPr>
          <w:spacing w:val="9"/>
        </w:rPr>
        <w:t xml:space="preserve"> </w:t>
      </w:r>
      <w:r>
        <w:rPr>
          <w:spacing w:val="-1"/>
        </w:rPr>
        <w:t>such</w:t>
      </w:r>
      <w:r>
        <w:rPr>
          <w:spacing w:val="9"/>
        </w:rPr>
        <w:t xml:space="preserve"> </w:t>
      </w:r>
      <w:r>
        <w:rPr>
          <w:spacing w:val="-1"/>
        </w:rPr>
        <w:t>other</w:t>
      </w:r>
      <w:r>
        <w:rPr>
          <w:spacing w:val="7"/>
        </w:rPr>
        <w:t xml:space="preserve"> </w:t>
      </w:r>
      <w:r>
        <w:t>form</w:t>
      </w:r>
      <w:r>
        <w:rPr>
          <w:spacing w:val="55"/>
        </w:rPr>
        <w:t xml:space="preserve"> </w:t>
      </w:r>
      <w:r>
        <w:t>as</w:t>
      </w:r>
      <w:r>
        <w:rPr>
          <w:spacing w:val="7"/>
        </w:rPr>
        <w:t xml:space="preserve"> </w:t>
      </w:r>
      <w:r>
        <w:rPr>
          <w:spacing w:val="-2"/>
        </w:rPr>
        <w:t>may</w:t>
      </w:r>
      <w:r>
        <w:rPr>
          <w:spacing w:val="5"/>
        </w:rPr>
        <w:t xml:space="preserve"> </w:t>
      </w:r>
      <w:r>
        <w:t>be</w:t>
      </w:r>
      <w:r>
        <w:rPr>
          <w:spacing w:val="7"/>
        </w:rPr>
        <w:t xml:space="preserve"> </w:t>
      </w:r>
      <w:r>
        <w:t>required</w:t>
      </w:r>
      <w:r>
        <w:rPr>
          <w:spacing w:val="5"/>
        </w:rPr>
        <w:t xml:space="preserve"> </w:t>
      </w:r>
      <w:r>
        <w:t>from</w:t>
      </w:r>
      <w:r>
        <w:rPr>
          <w:spacing w:val="3"/>
        </w:rPr>
        <w:t xml:space="preserve"> </w:t>
      </w:r>
      <w:r>
        <w:rPr>
          <w:spacing w:val="-2"/>
        </w:rPr>
        <w:t>time</w:t>
      </w:r>
      <w:r>
        <w:rPr>
          <w:spacing w:val="7"/>
        </w:rPr>
        <w:t xml:space="preserve"> </w:t>
      </w:r>
      <w:r>
        <w:t>to</w:t>
      </w:r>
      <w:r>
        <w:rPr>
          <w:spacing w:val="7"/>
        </w:rPr>
        <w:t xml:space="preserve"> </w:t>
      </w:r>
      <w:r>
        <w:rPr>
          <w:spacing w:val="-1"/>
        </w:rPr>
        <w:t>time</w:t>
      </w:r>
      <w:r>
        <w:rPr>
          <w:spacing w:val="7"/>
        </w:rPr>
        <w:t xml:space="preserve"> </w:t>
      </w:r>
      <w:r>
        <w:t>by</w:t>
      </w:r>
      <w:r>
        <w:rPr>
          <w:spacing w:val="7"/>
        </w:rPr>
        <w:t xml:space="preserve"> </w:t>
      </w:r>
      <w:r>
        <w:t>such</w:t>
      </w:r>
      <w:r>
        <w:rPr>
          <w:spacing w:val="7"/>
        </w:rPr>
        <w:t xml:space="preserve"> </w:t>
      </w:r>
      <w:r>
        <w:rPr>
          <w:spacing w:val="-1"/>
        </w:rPr>
        <w:t>Certification</w:t>
      </w:r>
      <w:r>
        <w:rPr>
          <w:spacing w:val="7"/>
        </w:rPr>
        <w:t xml:space="preserve"> </w:t>
      </w:r>
      <w:r>
        <w:rPr>
          <w:spacing w:val="-1"/>
        </w:rPr>
        <w:t>Authority</w:t>
      </w:r>
      <w:r>
        <w:rPr>
          <w:spacing w:val="4"/>
        </w:rPr>
        <w:t xml:space="preserve"> </w:t>
      </w:r>
      <w:r>
        <w:t>or</w:t>
      </w:r>
      <w:r>
        <w:rPr>
          <w:spacing w:val="7"/>
        </w:rPr>
        <w:t xml:space="preserve"> </w:t>
      </w:r>
      <w:r>
        <w:t>as</w:t>
      </w:r>
      <w:r>
        <w:rPr>
          <w:spacing w:val="7"/>
        </w:rPr>
        <w:t xml:space="preserve"> </w:t>
      </w:r>
      <w:r>
        <w:rPr>
          <w:spacing w:val="-2"/>
        </w:rPr>
        <w:t>may</w:t>
      </w:r>
      <w:r>
        <w:rPr>
          <w:spacing w:val="5"/>
        </w:rPr>
        <w:t xml:space="preserve"> </w:t>
      </w:r>
      <w:r>
        <w:t>from</w:t>
      </w:r>
      <w:r>
        <w:rPr>
          <w:spacing w:val="3"/>
        </w:rPr>
        <w:t xml:space="preserve"> </w:t>
      </w:r>
      <w:r>
        <w:rPr>
          <w:spacing w:val="-1"/>
        </w:rPr>
        <w:t>time</w:t>
      </w:r>
      <w:r>
        <w:rPr>
          <w:spacing w:val="7"/>
        </w:rPr>
        <w:t xml:space="preserve"> </w:t>
      </w:r>
      <w:r>
        <w:t>to</w:t>
      </w:r>
      <w:r>
        <w:rPr>
          <w:spacing w:val="7"/>
        </w:rPr>
        <w:t xml:space="preserve"> </w:t>
      </w:r>
      <w:r>
        <w:rPr>
          <w:spacing w:val="-1"/>
        </w:rPr>
        <w:t>time</w:t>
      </w:r>
      <w:r>
        <w:rPr>
          <w:spacing w:val="7"/>
        </w:rPr>
        <w:t xml:space="preserve"> </w:t>
      </w:r>
      <w:r>
        <w:t>be</w:t>
      </w:r>
      <w:r>
        <w:rPr>
          <w:spacing w:val="37"/>
        </w:rPr>
        <w:t xml:space="preserve"> </w:t>
      </w:r>
      <w:r>
        <w:rPr>
          <w:spacing w:val="-1"/>
        </w:rPr>
        <w:t>mutually</w:t>
      </w:r>
      <w:r>
        <w:rPr>
          <w:spacing w:val="-3"/>
        </w:rPr>
        <w:t xml:space="preserve"> </w:t>
      </w:r>
      <w:r>
        <w:rPr>
          <w:spacing w:val="-1"/>
        </w:rPr>
        <w:t>agreed</w:t>
      </w:r>
      <w:r>
        <w:rPr>
          <w:spacing w:val="-3"/>
        </w:rPr>
        <w:t xml:space="preserve"> </w:t>
      </w:r>
      <w:r>
        <w:t>to by</w:t>
      </w:r>
      <w:r>
        <w:rPr>
          <w:spacing w:val="-3"/>
        </w:rPr>
        <w:t xml:space="preserve"> </w:t>
      </w:r>
      <w:r>
        <w:t xml:space="preserve">the </w:t>
      </w:r>
      <w:r>
        <w:rPr>
          <w:spacing w:val="-1"/>
        </w:rPr>
        <w:t>Parties</w:t>
      </w:r>
      <w:r>
        <w:rPr>
          <w:spacing w:val="-2"/>
        </w:rPr>
        <w:t xml:space="preserve"> </w:t>
      </w:r>
      <w:r>
        <w:rPr>
          <w:spacing w:val="-1"/>
        </w:rPr>
        <w:t>pursuant</w:t>
      </w:r>
      <w:r>
        <w:rPr>
          <w:spacing w:val="1"/>
        </w:rPr>
        <w:t xml:space="preserve"> </w:t>
      </w:r>
      <w:r>
        <w:rPr>
          <w:spacing w:val="-1"/>
        </w:rPr>
        <w:t>to</w:t>
      </w:r>
      <w:r>
        <w:t xml:space="preserve"> </w:t>
      </w:r>
      <w:r>
        <w:rPr>
          <w:spacing w:val="-1"/>
        </w:rPr>
        <w:t>the</w:t>
      </w:r>
      <w:r>
        <w:t xml:space="preserve"> </w:t>
      </w:r>
      <w:r>
        <w:rPr>
          <w:spacing w:val="-1"/>
        </w:rPr>
        <w:t>terms</w:t>
      </w:r>
      <w:r>
        <w:t xml:space="preserve"> of</w:t>
      </w:r>
      <w:r>
        <w:rPr>
          <w:spacing w:val="1"/>
        </w:rPr>
        <w:t xml:space="preserve"> </w:t>
      </w:r>
      <w:r>
        <w:rPr>
          <w:spacing w:val="-1"/>
        </w:rPr>
        <w:t>the</w:t>
      </w:r>
      <w:r>
        <w:t xml:space="preserve"> </w:t>
      </w:r>
      <w:r>
        <w:rPr>
          <w:spacing w:val="-1"/>
        </w:rPr>
        <w:t>Applicable</w:t>
      </w:r>
      <w:r>
        <w:t xml:space="preserve"> </w:t>
      </w:r>
      <w:r>
        <w:rPr>
          <w:spacing w:val="-1"/>
        </w:rPr>
        <w:t>Program.</w:t>
      </w:r>
    </w:p>
    <w:p w14:paraId="3AC9087E" w14:textId="77777777" w:rsidR="00530F04" w:rsidRDefault="00530F04">
      <w:pPr>
        <w:rPr>
          <w:sz w:val="14"/>
        </w:rPr>
      </w:pPr>
      <w:r>
        <w:rPr>
          <w:sz w:val="14"/>
        </w:rPr>
        <w:br w:type="page"/>
      </w:r>
    </w:p>
    <w:p w14:paraId="4D57A7BC" w14:textId="77777777" w:rsidR="005843C6" w:rsidRDefault="005843C6" w:rsidP="00DC0097">
      <w:pPr>
        <w:ind w:right="10"/>
        <w:jc w:val="center"/>
        <w:rPr>
          <w:b/>
          <w:spacing w:val="-1"/>
        </w:rPr>
      </w:pPr>
      <w:r>
        <w:rPr>
          <w:b/>
          <w:spacing w:val="-1"/>
        </w:rPr>
        <w:t>EXHIBIT C</w:t>
      </w:r>
    </w:p>
    <w:p w14:paraId="36CAB675" w14:textId="77777777" w:rsidR="005843C6" w:rsidRDefault="005843C6" w:rsidP="00DC0097">
      <w:pPr>
        <w:ind w:right="10"/>
        <w:jc w:val="center"/>
        <w:rPr>
          <w:b/>
          <w:spacing w:val="-1"/>
        </w:rPr>
      </w:pPr>
    </w:p>
    <w:p w14:paraId="19C67435" w14:textId="77777777" w:rsidR="001E0C95" w:rsidRPr="003C2F93" w:rsidRDefault="00972CCB" w:rsidP="00DC0097">
      <w:pPr>
        <w:ind w:right="10"/>
        <w:jc w:val="center"/>
      </w:pPr>
      <w:r w:rsidRPr="003C2F93">
        <w:rPr>
          <w:b/>
          <w:spacing w:val="-1"/>
        </w:rPr>
        <w:t>EXAMPLE ATTESTATION</w:t>
      </w:r>
    </w:p>
    <w:p w14:paraId="6D64D697" w14:textId="77777777" w:rsidR="001E0C95" w:rsidRPr="003C2F93" w:rsidRDefault="001E0C95">
      <w:pPr>
        <w:spacing w:before="4"/>
        <w:rPr>
          <w:b/>
          <w:sz w:val="14"/>
        </w:rPr>
      </w:pPr>
    </w:p>
    <w:p w14:paraId="508947AE" w14:textId="77777777" w:rsidR="001E0C95" w:rsidRDefault="00972CCB" w:rsidP="005843C6">
      <w:pPr>
        <w:pStyle w:val="BodyText"/>
        <w:spacing w:before="72"/>
        <w:ind w:left="600"/>
        <w:jc w:val="both"/>
      </w:pPr>
      <w:r>
        <w:rPr>
          <w:spacing w:val="-2"/>
        </w:rPr>
        <w:t>I,</w:t>
      </w:r>
      <w:r>
        <w:t xml:space="preserve"> </w:t>
      </w:r>
      <w:r>
        <w:rPr>
          <w:spacing w:val="-8"/>
        </w:rPr>
        <w:t xml:space="preserve"> </w:t>
      </w:r>
      <w:r>
        <w:rPr>
          <w:u w:val="single" w:color="000000"/>
        </w:rPr>
        <w:t xml:space="preserve"> </w:t>
      </w:r>
      <w:r w:rsidR="003C59E9">
        <w:rPr>
          <w:u w:val="single" w:color="000000"/>
        </w:rPr>
        <w:t xml:space="preserve">                           </w:t>
      </w:r>
      <w:r>
        <w:rPr>
          <w:rFonts w:cs="Times New Roman"/>
        </w:rPr>
        <w:t>,</w:t>
      </w:r>
      <w:r>
        <w:rPr>
          <w:rFonts w:cs="Times New Roman"/>
          <w:spacing w:val="47"/>
        </w:rPr>
        <w:t xml:space="preserve"> </w:t>
      </w:r>
      <w:r>
        <w:rPr>
          <w:rFonts w:cs="Times New Roman"/>
          <w:spacing w:val="-1"/>
        </w:rPr>
        <w:t>as</w:t>
      </w:r>
      <w:r>
        <w:rPr>
          <w:rFonts w:cs="Times New Roman"/>
          <w:spacing w:val="48"/>
        </w:rPr>
        <w:t xml:space="preserve"> </w:t>
      </w:r>
      <w:r>
        <w:rPr>
          <w:rFonts w:cs="Times New Roman"/>
          <w:spacing w:val="-2"/>
        </w:rPr>
        <w:t>the</w:t>
      </w:r>
      <w:r>
        <w:rPr>
          <w:rFonts w:cs="Times New Roman"/>
          <w:spacing w:val="48"/>
        </w:rPr>
        <w:t xml:space="preserve"> </w:t>
      </w:r>
      <w:r>
        <w:rPr>
          <w:rFonts w:cs="Times New Roman"/>
          <w:spacing w:val="-1"/>
        </w:rPr>
        <w:t>authorized</w:t>
      </w:r>
      <w:r>
        <w:rPr>
          <w:rFonts w:cs="Times New Roman"/>
          <w:spacing w:val="48"/>
        </w:rPr>
        <w:t xml:space="preserve"> </w:t>
      </w:r>
      <w:r>
        <w:rPr>
          <w:rFonts w:cs="Times New Roman"/>
          <w:spacing w:val="-1"/>
        </w:rPr>
        <w:t>representative</w:t>
      </w:r>
      <w:r>
        <w:rPr>
          <w:rFonts w:cs="Times New Roman"/>
          <w:spacing w:val="48"/>
        </w:rPr>
        <w:t xml:space="preserve"> </w:t>
      </w:r>
      <w:r>
        <w:rPr>
          <w:rFonts w:cs="Times New Roman"/>
        </w:rPr>
        <w:t>of</w:t>
      </w:r>
      <w:r>
        <w:rPr>
          <w:rFonts w:cs="Times New Roman"/>
          <w:spacing w:val="46"/>
        </w:rPr>
        <w:t xml:space="preserve"> </w:t>
      </w:r>
      <w:r>
        <w:rPr>
          <w:rFonts w:cs="Times New Roman"/>
          <w:spacing w:val="-1"/>
        </w:rPr>
        <w:t>[Company</w:t>
      </w:r>
      <w:r>
        <w:rPr>
          <w:rFonts w:cs="Times New Roman"/>
          <w:spacing w:val="45"/>
        </w:rPr>
        <w:t xml:space="preserve"> </w:t>
      </w:r>
      <w:r>
        <w:rPr>
          <w:rFonts w:cs="Times New Roman"/>
          <w:spacing w:val="-1"/>
        </w:rPr>
        <w:t>Name]</w:t>
      </w:r>
      <w:r>
        <w:rPr>
          <w:rFonts w:cs="Times New Roman"/>
          <w:spacing w:val="49"/>
        </w:rPr>
        <w:t xml:space="preserve"> </w:t>
      </w:r>
      <w:r>
        <w:rPr>
          <w:rFonts w:cs="Times New Roman"/>
          <w:spacing w:val="-1"/>
        </w:rPr>
        <w:t>(“Seller”)</w:t>
      </w:r>
      <w:r>
        <w:rPr>
          <w:rFonts w:cs="Times New Roman"/>
          <w:spacing w:val="48"/>
        </w:rPr>
        <w:t xml:space="preserve"> </w:t>
      </w:r>
      <w:r>
        <w:rPr>
          <w:rFonts w:cs="Times New Roman"/>
          <w:spacing w:val="-1"/>
        </w:rPr>
        <w:t>declare</w:t>
      </w:r>
      <w:r>
        <w:rPr>
          <w:rFonts w:cs="Times New Roman"/>
          <w:spacing w:val="45"/>
        </w:rPr>
        <w:t xml:space="preserve"> </w:t>
      </w:r>
      <w:r>
        <w:rPr>
          <w:rFonts w:cs="Times New Roman"/>
          <w:spacing w:val="-1"/>
        </w:rPr>
        <w:t>that</w:t>
      </w:r>
      <w:r w:rsidR="003C59E9">
        <w:rPr>
          <w:rFonts w:cs="Times New Roman"/>
          <w:spacing w:val="-1"/>
        </w:rPr>
        <w:t xml:space="preserve"> </w:t>
      </w:r>
      <w:r>
        <w:rPr>
          <w:spacing w:val="-1"/>
        </w:rPr>
        <w:t>Seller</w:t>
      </w:r>
      <w:r>
        <w:rPr>
          <w:spacing w:val="5"/>
        </w:rPr>
        <w:t xml:space="preserve"> </w:t>
      </w:r>
      <w:r>
        <w:rPr>
          <w:spacing w:val="-1"/>
        </w:rPr>
        <w:t>hereby</w:t>
      </w:r>
      <w:r>
        <w:rPr>
          <w:spacing w:val="2"/>
        </w:rPr>
        <w:t xml:space="preserve"> </w:t>
      </w:r>
      <w:r>
        <w:rPr>
          <w:spacing w:val="-1"/>
        </w:rPr>
        <w:t>sells,</w:t>
      </w:r>
      <w:r>
        <w:rPr>
          <w:spacing w:val="5"/>
        </w:rPr>
        <w:t xml:space="preserve"> </w:t>
      </w:r>
      <w:r>
        <w:rPr>
          <w:spacing w:val="-1"/>
        </w:rPr>
        <w:t>transfers</w:t>
      </w:r>
      <w:r>
        <w:rPr>
          <w:spacing w:val="5"/>
        </w:rPr>
        <w:t xml:space="preserve"> </w:t>
      </w:r>
      <w:r>
        <w:t>and</w:t>
      </w:r>
      <w:r>
        <w:rPr>
          <w:spacing w:val="5"/>
        </w:rPr>
        <w:t xml:space="preserve"> </w:t>
      </w:r>
      <w:r>
        <w:rPr>
          <w:spacing w:val="-1"/>
        </w:rPr>
        <w:t>delivers</w:t>
      </w:r>
      <w:r>
        <w:rPr>
          <w:spacing w:val="5"/>
        </w:rPr>
        <w:t xml:space="preserve"> </w:t>
      </w:r>
      <w:r>
        <w:t>to</w:t>
      </w:r>
      <w:r>
        <w:rPr>
          <w:spacing w:val="4"/>
        </w:rPr>
        <w:t xml:space="preserve"> </w:t>
      </w:r>
      <w:r>
        <w:rPr>
          <w:spacing w:val="-1"/>
        </w:rPr>
        <w:t>Buyer</w:t>
      </w:r>
      <w:r>
        <w:rPr>
          <w:spacing w:val="5"/>
        </w:rPr>
        <w:t xml:space="preserve"> </w:t>
      </w:r>
      <w:r>
        <w:t>the</w:t>
      </w:r>
      <w:r>
        <w:rPr>
          <w:spacing w:val="2"/>
        </w:rPr>
        <w:t xml:space="preserve"> </w:t>
      </w:r>
      <w:r>
        <w:rPr>
          <w:spacing w:val="-1"/>
        </w:rPr>
        <w:t>Product</w:t>
      </w:r>
      <w:r>
        <w:rPr>
          <w:spacing w:val="5"/>
        </w:rPr>
        <w:t xml:space="preserve"> </w:t>
      </w:r>
      <w:r>
        <w:rPr>
          <w:spacing w:val="-1"/>
        </w:rPr>
        <w:t>(including,</w:t>
      </w:r>
      <w:r>
        <w:rPr>
          <w:spacing w:val="4"/>
        </w:rPr>
        <w:t xml:space="preserve"> </w:t>
      </w:r>
      <w:r>
        <w:rPr>
          <w:spacing w:val="-1"/>
        </w:rPr>
        <w:t>unless</w:t>
      </w:r>
      <w:r>
        <w:rPr>
          <w:spacing w:val="5"/>
        </w:rPr>
        <w:t xml:space="preserve"> </w:t>
      </w:r>
      <w:r>
        <w:rPr>
          <w:spacing w:val="-1"/>
        </w:rPr>
        <w:t>otherwise</w:t>
      </w:r>
      <w:r>
        <w:rPr>
          <w:spacing w:val="5"/>
        </w:rPr>
        <w:t xml:space="preserve"> </w:t>
      </w:r>
      <w:r>
        <w:rPr>
          <w:spacing w:val="-1"/>
        </w:rPr>
        <w:t>specified,</w:t>
      </w:r>
      <w:r>
        <w:rPr>
          <w:spacing w:val="79"/>
        </w:rPr>
        <w:t xml:space="preserve"> </w:t>
      </w:r>
      <w:r>
        <w:t>all</w:t>
      </w:r>
      <w:r>
        <w:rPr>
          <w:spacing w:val="3"/>
        </w:rPr>
        <w:t xml:space="preserve"> </w:t>
      </w:r>
      <w:r>
        <w:rPr>
          <w:spacing w:val="-1"/>
        </w:rPr>
        <w:t>Environmental</w:t>
      </w:r>
      <w:r>
        <w:rPr>
          <w:spacing w:val="3"/>
        </w:rPr>
        <w:t xml:space="preserve"> </w:t>
      </w:r>
      <w:r>
        <w:rPr>
          <w:spacing w:val="-1"/>
        </w:rPr>
        <w:t>Attributes</w:t>
      </w:r>
      <w:r>
        <w:rPr>
          <w:spacing w:val="3"/>
        </w:rPr>
        <w:t xml:space="preserve"> </w:t>
      </w:r>
      <w:r>
        <w:t>and</w:t>
      </w:r>
      <w:r>
        <w:rPr>
          <w:spacing w:val="3"/>
        </w:rPr>
        <w:t xml:space="preserve"> </w:t>
      </w:r>
      <w:r>
        <w:rPr>
          <w:spacing w:val="-1"/>
        </w:rPr>
        <w:t>Product</w:t>
      </w:r>
      <w:r>
        <w:rPr>
          <w:spacing w:val="3"/>
        </w:rPr>
        <w:t xml:space="preserve"> </w:t>
      </w:r>
      <w:r>
        <w:rPr>
          <w:spacing w:val="-1"/>
        </w:rPr>
        <w:t>Reporting</w:t>
      </w:r>
      <w:r>
        <w:t xml:space="preserve"> </w:t>
      </w:r>
      <w:r>
        <w:rPr>
          <w:spacing w:val="-1"/>
        </w:rPr>
        <w:t>Rights)</w:t>
      </w:r>
      <w:r>
        <w:rPr>
          <w:spacing w:val="3"/>
        </w:rPr>
        <w:t xml:space="preserve"> </w:t>
      </w:r>
      <w:r>
        <w:rPr>
          <w:spacing w:val="-1"/>
        </w:rPr>
        <w:t>associated</w:t>
      </w:r>
      <w:r>
        <w:rPr>
          <w:spacing w:val="3"/>
        </w:rPr>
        <w:t xml:space="preserve"> </w:t>
      </w:r>
      <w:r>
        <w:rPr>
          <w:spacing w:val="-1"/>
        </w:rPr>
        <w:t>with</w:t>
      </w:r>
      <w:r>
        <w:rPr>
          <w:spacing w:val="2"/>
        </w:rPr>
        <w:t xml:space="preserve"> </w:t>
      </w:r>
      <w:r>
        <w:t>the</w:t>
      </w:r>
      <w:r>
        <w:rPr>
          <w:spacing w:val="3"/>
        </w:rPr>
        <w:t xml:space="preserve"> </w:t>
      </w:r>
      <w:r>
        <w:rPr>
          <w:spacing w:val="-1"/>
        </w:rPr>
        <w:t>generation</w:t>
      </w:r>
      <w:r>
        <w:rPr>
          <w:spacing w:val="2"/>
        </w:rPr>
        <w:t xml:space="preserve"> </w:t>
      </w:r>
      <w:r>
        <w:rPr>
          <w:spacing w:val="-1"/>
        </w:rPr>
        <w:t>and</w:t>
      </w:r>
      <w:r>
        <w:rPr>
          <w:spacing w:val="63"/>
        </w:rPr>
        <w:t xml:space="preserve"> </w:t>
      </w:r>
      <w:r>
        <w:rPr>
          <w:spacing w:val="-1"/>
        </w:rPr>
        <w:t xml:space="preserve">delivery </w:t>
      </w:r>
      <w:r>
        <w:t>of</w:t>
      </w:r>
      <w:r>
        <w:rPr>
          <w:spacing w:val="3"/>
        </w:rPr>
        <w:t xml:space="preserve"> </w:t>
      </w:r>
      <w:r>
        <w:rPr>
          <w:spacing w:val="-1"/>
        </w:rPr>
        <w:t xml:space="preserve">energy </w:t>
      </w:r>
      <w:r>
        <w:t>to</w:t>
      </w:r>
      <w:r>
        <w:rPr>
          <w:spacing w:val="2"/>
        </w:rPr>
        <w:t xml:space="preserve"> </w:t>
      </w:r>
      <w:r>
        <w:rPr>
          <w:spacing w:val="-1"/>
        </w:rPr>
        <w:t>Buyer</w:t>
      </w:r>
      <w:r>
        <w:rPr>
          <w:spacing w:val="1"/>
        </w:rPr>
        <w:t xml:space="preserve"> </w:t>
      </w:r>
      <w:r>
        <w:rPr>
          <w:spacing w:val="-1"/>
        </w:rPr>
        <w:t>from</w:t>
      </w:r>
      <w:r>
        <w:rPr>
          <w:spacing w:val="-2"/>
        </w:rPr>
        <w:t xml:space="preserve"> </w:t>
      </w:r>
      <w:r>
        <w:t>the</w:t>
      </w:r>
      <w:r>
        <w:rPr>
          <w:spacing w:val="2"/>
        </w:rPr>
        <w:t xml:space="preserve"> </w:t>
      </w:r>
      <w:r>
        <w:rPr>
          <w:spacing w:val="-1"/>
        </w:rPr>
        <w:t>Renewable</w:t>
      </w:r>
      <w:r>
        <w:rPr>
          <w:spacing w:val="2"/>
        </w:rPr>
        <w:t xml:space="preserve"> </w:t>
      </w:r>
      <w:r>
        <w:rPr>
          <w:spacing w:val="-1"/>
        </w:rPr>
        <w:t>Energy Facility as</w:t>
      </w:r>
      <w:r>
        <w:rPr>
          <w:spacing w:val="2"/>
        </w:rPr>
        <w:t xml:space="preserve"> </w:t>
      </w:r>
      <w:r>
        <w:rPr>
          <w:spacing w:val="-1"/>
        </w:rPr>
        <w:t>described</w:t>
      </w:r>
      <w:r>
        <w:rPr>
          <w:spacing w:val="2"/>
        </w:rPr>
        <w:t xml:space="preserve"> </w:t>
      </w:r>
      <w:r>
        <w:rPr>
          <w:spacing w:val="-2"/>
        </w:rPr>
        <w:t>below,</w:t>
      </w:r>
      <w:r>
        <w:rPr>
          <w:spacing w:val="2"/>
        </w:rPr>
        <w:t xml:space="preserve"> </w:t>
      </w:r>
      <w:r>
        <w:t xml:space="preserve">in the </w:t>
      </w:r>
      <w:r>
        <w:rPr>
          <w:spacing w:val="-1"/>
        </w:rPr>
        <w:t>amount</w:t>
      </w:r>
      <w:r>
        <w:rPr>
          <w:spacing w:val="1"/>
        </w:rPr>
        <w:t xml:space="preserve"> </w:t>
      </w:r>
      <w:r>
        <w:rPr>
          <w:spacing w:val="-2"/>
        </w:rPr>
        <w:t>of</w:t>
      </w:r>
      <w:r>
        <w:rPr>
          <w:spacing w:val="63"/>
        </w:rPr>
        <w:t xml:space="preserve"> </w:t>
      </w:r>
      <w:r>
        <w:t>one</w:t>
      </w:r>
      <w:r>
        <w:rPr>
          <w:spacing w:val="19"/>
        </w:rPr>
        <w:t xml:space="preserve"> </w:t>
      </w:r>
      <w:r>
        <w:rPr>
          <w:spacing w:val="-1"/>
        </w:rPr>
        <w:t>REC</w:t>
      </w:r>
      <w:r>
        <w:rPr>
          <w:spacing w:val="17"/>
        </w:rPr>
        <w:t xml:space="preserve"> </w:t>
      </w:r>
      <w:r>
        <w:t>for</w:t>
      </w:r>
      <w:r>
        <w:rPr>
          <w:spacing w:val="19"/>
        </w:rPr>
        <w:t xml:space="preserve"> </w:t>
      </w:r>
      <w:r>
        <w:rPr>
          <w:spacing w:val="-1"/>
        </w:rPr>
        <w:t>each</w:t>
      </w:r>
      <w:r>
        <w:rPr>
          <w:spacing w:val="19"/>
        </w:rPr>
        <w:t xml:space="preserve"> </w:t>
      </w:r>
      <w:r>
        <w:rPr>
          <w:spacing w:val="-1"/>
        </w:rPr>
        <w:t>megawatt</w:t>
      </w:r>
      <w:r>
        <w:rPr>
          <w:spacing w:val="20"/>
        </w:rPr>
        <w:t xml:space="preserve"> </w:t>
      </w:r>
      <w:r>
        <w:rPr>
          <w:spacing w:val="-1"/>
        </w:rPr>
        <w:t>hour</w:t>
      </w:r>
      <w:r>
        <w:rPr>
          <w:spacing w:val="19"/>
        </w:rPr>
        <w:t xml:space="preserve"> </w:t>
      </w:r>
      <w:r>
        <w:rPr>
          <w:spacing w:val="-1"/>
        </w:rPr>
        <w:t>generated</w:t>
      </w:r>
      <w:r>
        <w:rPr>
          <w:spacing w:val="19"/>
        </w:rPr>
        <w:t xml:space="preserve"> </w:t>
      </w:r>
      <w:r>
        <w:rPr>
          <w:spacing w:val="-1"/>
        </w:rPr>
        <w:t>as</w:t>
      </w:r>
      <w:r>
        <w:rPr>
          <w:spacing w:val="19"/>
        </w:rPr>
        <w:t xml:space="preserve"> </w:t>
      </w:r>
      <w:r>
        <w:rPr>
          <w:spacing w:val="-1"/>
        </w:rPr>
        <w:t>Delivery</w:t>
      </w:r>
      <w:r>
        <w:rPr>
          <w:spacing w:val="21"/>
        </w:rPr>
        <w:t xml:space="preserve"> </w:t>
      </w:r>
      <w:r>
        <w:t>of</w:t>
      </w:r>
      <w:r>
        <w:rPr>
          <w:spacing w:val="19"/>
        </w:rPr>
        <w:t xml:space="preserve"> </w:t>
      </w:r>
      <w:r>
        <w:rPr>
          <w:spacing w:val="-1"/>
        </w:rPr>
        <w:t>[Product],</w:t>
      </w:r>
      <w:r>
        <w:rPr>
          <w:spacing w:val="19"/>
        </w:rPr>
        <w:t xml:space="preserve"> </w:t>
      </w:r>
      <w:r>
        <w:t>as</w:t>
      </w:r>
      <w:r>
        <w:rPr>
          <w:spacing w:val="19"/>
        </w:rPr>
        <w:t xml:space="preserve"> </w:t>
      </w:r>
      <w:r>
        <w:rPr>
          <w:spacing w:val="-1"/>
        </w:rPr>
        <w:t>said</w:t>
      </w:r>
      <w:r>
        <w:rPr>
          <w:spacing w:val="16"/>
        </w:rPr>
        <w:t xml:space="preserve"> </w:t>
      </w:r>
      <w:r>
        <w:rPr>
          <w:spacing w:val="-1"/>
        </w:rPr>
        <w:t>term</w:t>
      </w:r>
      <w:r>
        <w:rPr>
          <w:spacing w:val="15"/>
        </w:rPr>
        <w:t xml:space="preserve"> </w:t>
      </w:r>
      <w:r>
        <w:t>is</w:t>
      </w:r>
      <w:r>
        <w:rPr>
          <w:spacing w:val="19"/>
        </w:rPr>
        <w:t xml:space="preserve"> </w:t>
      </w:r>
      <w:r>
        <w:t>defined</w:t>
      </w:r>
      <w:r>
        <w:rPr>
          <w:spacing w:val="17"/>
        </w:rPr>
        <w:t xml:space="preserve"> </w:t>
      </w:r>
      <w:r>
        <w:t>in</w:t>
      </w:r>
      <w:r>
        <w:rPr>
          <w:spacing w:val="19"/>
        </w:rPr>
        <w:t xml:space="preserve"> </w:t>
      </w:r>
      <w:r>
        <w:rPr>
          <w:spacing w:val="-2"/>
        </w:rPr>
        <w:t>the</w:t>
      </w:r>
      <w:r>
        <w:rPr>
          <w:spacing w:val="63"/>
        </w:rPr>
        <w:t xml:space="preserve"> </w:t>
      </w:r>
      <w:r>
        <w:rPr>
          <w:spacing w:val="-1"/>
        </w:rPr>
        <w:t>Product</w:t>
      </w:r>
      <w:r>
        <w:rPr>
          <w:spacing w:val="32"/>
        </w:rPr>
        <w:t xml:space="preserve"> </w:t>
      </w:r>
      <w:r>
        <w:rPr>
          <w:spacing w:val="-1"/>
        </w:rPr>
        <w:t>Order</w:t>
      </w:r>
      <w:r>
        <w:rPr>
          <w:spacing w:val="30"/>
        </w:rPr>
        <w:t xml:space="preserve"> </w:t>
      </w:r>
      <w:r>
        <w:rPr>
          <w:spacing w:val="-1"/>
        </w:rPr>
        <w:t>with</w:t>
      </w:r>
      <w:r>
        <w:rPr>
          <w:spacing w:val="31"/>
        </w:rPr>
        <w:t xml:space="preserve"> </w:t>
      </w:r>
      <w:r>
        <w:t>a</w:t>
      </w:r>
      <w:r>
        <w:rPr>
          <w:spacing w:val="26"/>
        </w:rPr>
        <w:t xml:space="preserve"> </w:t>
      </w:r>
      <w:r>
        <w:rPr>
          <w:spacing w:val="-1"/>
        </w:rPr>
        <w:t>Trade</w:t>
      </w:r>
      <w:r>
        <w:rPr>
          <w:spacing w:val="31"/>
        </w:rPr>
        <w:t xml:space="preserve"> </w:t>
      </w:r>
      <w:r>
        <w:rPr>
          <w:spacing w:val="-1"/>
        </w:rPr>
        <w:t>Date</w:t>
      </w:r>
      <w:r>
        <w:rPr>
          <w:spacing w:val="31"/>
        </w:rPr>
        <w:t xml:space="preserve"> </w:t>
      </w:r>
      <w:r>
        <w:rPr>
          <w:spacing w:val="-2"/>
        </w:rPr>
        <w:t>of</w:t>
      </w:r>
      <w:r>
        <w:rPr>
          <w:spacing w:val="-2"/>
          <w:u w:val="single" w:color="000000"/>
        </w:rPr>
        <w:tab/>
      </w:r>
      <w:r w:rsidR="003C59E9">
        <w:rPr>
          <w:spacing w:val="-2"/>
          <w:u w:val="single" w:color="000000"/>
        </w:rPr>
        <w:t xml:space="preserve">                  </w:t>
      </w:r>
      <w:r>
        <w:t>,</w:t>
      </w:r>
      <w:r>
        <w:rPr>
          <w:spacing w:val="28"/>
        </w:rPr>
        <w:t xml:space="preserve"> </w:t>
      </w:r>
      <w:r>
        <w:t xml:space="preserve">20    </w:t>
      </w:r>
      <w:r>
        <w:rPr>
          <w:spacing w:val="28"/>
        </w:rPr>
        <w:t xml:space="preserve"> </w:t>
      </w:r>
      <w:r>
        <w:rPr>
          <w:spacing w:val="-1"/>
        </w:rPr>
        <w:t>with</w:t>
      </w:r>
      <w:r>
        <w:rPr>
          <w:spacing w:val="28"/>
        </w:rPr>
        <w:t xml:space="preserve"> </w:t>
      </w:r>
      <w:r>
        <w:rPr>
          <w:spacing w:val="-1"/>
        </w:rPr>
        <w:t>Buyer</w:t>
      </w:r>
      <w:r>
        <w:rPr>
          <w:spacing w:val="32"/>
        </w:rPr>
        <w:t xml:space="preserve"> </w:t>
      </w:r>
      <w:r>
        <w:rPr>
          <w:spacing w:val="-1"/>
        </w:rPr>
        <w:t>pursuant</w:t>
      </w:r>
      <w:r>
        <w:rPr>
          <w:spacing w:val="30"/>
        </w:rPr>
        <w:t xml:space="preserve"> </w:t>
      </w:r>
      <w:r>
        <w:t>to</w:t>
      </w:r>
      <w:r>
        <w:rPr>
          <w:spacing w:val="28"/>
        </w:rPr>
        <w:t xml:space="preserve"> </w:t>
      </w:r>
      <w:r>
        <w:t>a</w:t>
      </w:r>
      <w:r>
        <w:rPr>
          <w:spacing w:val="29"/>
        </w:rPr>
        <w:t xml:space="preserve"> </w:t>
      </w:r>
      <w:r>
        <w:rPr>
          <w:spacing w:val="-1"/>
        </w:rPr>
        <w:t>Master</w:t>
      </w:r>
      <w:r>
        <w:rPr>
          <w:spacing w:val="31"/>
        </w:rPr>
        <w:t xml:space="preserve"> </w:t>
      </w:r>
      <w:r>
        <w:rPr>
          <w:spacing w:val="-1"/>
        </w:rPr>
        <w:t>Renewable</w:t>
      </w:r>
      <w:r w:rsidR="00530F04">
        <w:t xml:space="preserve"> </w:t>
      </w:r>
      <w:r>
        <w:rPr>
          <w:rFonts w:cs="Times New Roman"/>
          <w:spacing w:val="-1"/>
        </w:rPr>
        <w:t>Energy</w:t>
      </w:r>
      <w:r>
        <w:rPr>
          <w:rFonts w:cs="Times New Roman"/>
          <w:spacing w:val="-3"/>
        </w:rPr>
        <w:t xml:space="preserve"> </w:t>
      </w:r>
      <w:r>
        <w:rPr>
          <w:rFonts w:cs="Times New Roman"/>
          <w:spacing w:val="-1"/>
        </w:rPr>
        <w:t>Certificate</w:t>
      </w:r>
      <w:r>
        <w:rPr>
          <w:rFonts w:cs="Times New Roman"/>
        </w:rPr>
        <w:t xml:space="preserve"> </w:t>
      </w:r>
      <w:r>
        <w:rPr>
          <w:rFonts w:cs="Times New Roman"/>
          <w:spacing w:val="-1"/>
        </w:rPr>
        <w:t>Purchase</w:t>
      </w:r>
      <w:r>
        <w:rPr>
          <w:rFonts w:cs="Times New Roman"/>
        </w:rPr>
        <w:t xml:space="preserve"> and </w:t>
      </w:r>
      <w:r>
        <w:rPr>
          <w:rFonts w:cs="Times New Roman"/>
          <w:spacing w:val="-1"/>
        </w:rPr>
        <w:t>Sale</w:t>
      </w:r>
      <w:r>
        <w:rPr>
          <w:rFonts w:cs="Times New Roman"/>
        </w:rPr>
        <w:t xml:space="preserve"> </w:t>
      </w:r>
      <w:r>
        <w:rPr>
          <w:rFonts w:cs="Times New Roman"/>
          <w:spacing w:val="-1"/>
        </w:rPr>
        <w:t>Agreement</w:t>
      </w:r>
      <w:r>
        <w:rPr>
          <w:rFonts w:cs="Times New Roman"/>
          <w:spacing w:val="1"/>
        </w:rPr>
        <w:t xml:space="preserve"> </w:t>
      </w:r>
      <w:r>
        <w:rPr>
          <w:rFonts w:cs="Times New Roman"/>
          <w:spacing w:val="-1"/>
        </w:rPr>
        <w:t>(the</w:t>
      </w:r>
      <w:r>
        <w:rPr>
          <w:rFonts w:cs="Times New Roman"/>
        </w:rPr>
        <w:t xml:space="preserve"> </w:t>
      </w:r>
      <w:r>
        <w:rPr>
          <w:rFonts w:cs="Times New Roman"/>
          <w:spacing w:val="-1"/>
        </w:rPr>
        <w:t>“Agreement”)</w:t>
      </w:r>
      <w:r>
        <w:rPr>
          <w:rFonts w:cs="Times New Roman"/>
          <w:spacing w:val="1"/>
        </w:rPr>
        <w:t xml:space="preserve"> </w:t>
      </w:r>
      <w:r>
        <w:rPr>
          <w:rFonts w:cs="Times New Roman"/>
          <w:spacing w:val="-1"/>
        </w:rPr>
        <w:t>with</w:t>
      </w:r>
      <w:r>
        <w:rPr>
          <w:rFonts w:cs="Times New Roman"/>
        </w:rPr>
        <w:t xml:space="preserve"> </w:t>
      </w:r>
      <w:r>
        <w:rPr>
          <w:rFonts w:cs="Times New Roman"/>
          <w:spacing w:val="-1"/>
        </w:rPr>
        <w:t>Buyer</w:t>
      </w:r>
      <w:r>
        <w:rPr>
          <w:rFonts w:cs="Times New Roman"/>
          <w:spacing w:val="1"/>
        </w:rPr>
        <w:t xml:space="preserve"> </w:t>
      </w:r>
      <w:r>
        <w:rPr>
          <w:rFonts w:cs="Times New Roman"/>
        </w:rPr>
        <w:t>dated</w:t>
      </w:r>
      <w:r>
        <w:rPr>
          <w:rFonts w:cs="Times New Roman"/>
          <w:spacing w:val="6"/>
        </w:rPr>
        <w:t xml:space="preserve"> </w:t>
      </w:r>
      <w:r>
        <w:rPr>
          <w:rFonts w:cs="Times New Roman"/>
          <w:u w:val="single" w:color="000000"/>
        </w:rPr>
        <w:t xml:space="preserve"> </w:t>
      </w:r>
      <w:r w:rsidR="00530F04">
        <w:rPr>
          <w:rFonts w:cs="Times New Roman"/>
        </w:rPr>
        <w:t xml:space="preserve"> </w:t>
      </w:r>
      <w:r>
        <w:rPr>
          <w:spacing w:val="-1"/>
        </w:rPr>
        <w:t>(initially</w:t>
      </w:r>
      <w:r w:rsidR="003C59E9">
        <w:t xml:space="preserve"> </w:t>
      </w:r>
      <w:r>
        <w:rPr>
          <w:spacing w:val="-1"/>
        </w:rPr>
        <w:t>capitalized</w:t>
      </w:r>
      <w:r>
        <w:t xml:space="preserve"> </w:t>
      </w:r>
      <w:r>
        <w:rPr>
          <w:spacing w:val="10"/>
        </w:rPr>
        <w:t xml:space="preserve"> </w:t>
      </w:r>
      <w:r>
        <w:rPr>
          <w:spacing w:val="-2"/>
        </w:rPr>
        <w:t>terms</w:t>
      </w:r>
      <w:r>
        <w:t xml:space="preserve"> </w:t>
      </w:r>
      <w:r>
        <w:rPr>
          <w:spacing w:val="12"/>
        </w:rPr>
        <w:t xml:space="preserve"> </w:t>
      </w:r>
      <w:r>
        <w:rPr>
          <w:spacing w:val="-1"/>
        </w:rPr>
        <w:t>defined</w:t>
      </w:r>
      <w:r>
        <w:t xml:space="preserve"> </w:t>
      </w:r>
      <w:r>
        <w:rPr>
          <w:spacing w:val="10"/>
        </w:rPr>
        <w:t xml:space="preserve"> </w:t>
      </w:r>
      <w:r>
        <w:t xml:space="preserve">in </w:t>
      </w:r>
      <w:r>
        <w:rPr>
          <w:spacing w:val="9"/>
        </w:rPr>
        <w:t xml:space="preserve"> </w:t>
      </w:r>
      <w:r>
        <w:rPr>
          <w:spacing w:val="-1"/>
        </w:rPr>
        <w:t>the</w:t>
      </w:r>
      <w:r>
        <w:t xml:space="preserve"> </w:t>
      </w:r>
      <w:r>
        <w:rPr>
          <w:spacing w:val="12"/>
        </w:rPr>
        <w:t xml:space="preserve"> </w:t>
      </w:r>
      <w:r>
        <w:rPr>
          <w:spacing w:val="-1"/>
        </w:rPr>
        <w:t>Agreement</w:t>
      </w:r>
      <w:r>
        <w:t xml:space="preserve"> </w:t>
      </w:r>
      <w:r>
        <w:rPr>
          <w:spacing w:val="13"/>
        </w:rPr>
        <w:t xml:space="preserve"> </w:t>
      </w:r>
      <w:r>
        <w:rPr>
          <w:spacing w:val="-1"/>
        </w:rPr>
        <w:t>and</w:t>
      </w:r>
      <w:r>
        <w:t xml:space="preserve"> </w:t>
      </w:r>
      <w:r>
        <w:rPr>
          <w:spacing w:val="9"/>
        </w:rPr>
        <w:t xml:space="preserve"> </w:t>
      </w:r>
      <w:r>
        <w:rPr>
          <w:spacing w:val="-1"/>
        </w:rPr>
        <w:t>Schedule</w:t>
      </w:r>
      <w:r>
        <w:t xml:space="preserve"> </w:t>
      </w:r>
      <w:r>
        <w:rPr>
          <w:spacing w:val="17"/>
        </w:rPr>
        <w:t xml:space="preserve"> </w:t>
      </w:r>
      <w:r>
        <w:t xml:space="preserve">P </w:t>
      </w:r>
      <w:r>
        <w:rPr>
          <w:spacing w:val="9"/>
        </w:rPr>
        <w:t xml:space="preserve"> </w:t>
      </w:r>
      <w:r>
        <w:rPr>
          <w:spacing w:val="-1"/>
        </w:rPr>
        <w:t>thereto),</w:t>
      </w:r>
      <w:r>
        <w:t xml:space="preserve"> </w:t>
      </w:r>
      <w:r>
        <w:rPr>
          <w:spacing w:val="9"/>
        </w:rPr>
        <w:t xml:space="preserve"> </w:t>
      </w:r>
      <w:r>
        <w:t xml:space="preserve">and </w:t>
      </w:r>
      <w:r>
        <w:rPr>
          <w:spacing w:val="10"/>
        </w:rPr>
        <w:t xml:space="preserve"> </w:t>
      </w:r>
      <w:r>
        <w:rPr>
          <w:spacing w:val="-1"/>
        </w:rPr>
        <w:t>that</w:t>
      </w:r>
      <w:r>
        <w:t xml:space="preserve"> </w:t>
      </w:r>
      <w:r>
        <w:rPr>
          <w:spacing w:val="10"/>
        </w:rPr>
        <w:t xml:space="preserve"> </w:t>
      </w:r>
      <w:r>
        <w:t xml:space="preserve">the </w:t>
      </w:r>
      <w:r>
        <w:rPr>
          <w:spacing w:val="10"/>
        </w:rPr>
        <w:t xml:space="preserve"> </w:t>
      </w:r>
      <w:r>
        <w:rPr>
          <w:spacing w:val="-1"/>
        </w:rPr>
        <w:t>RECs</w:t>
      </w:r>
      <w:r>
        <w:t xml:space="preserve"> </w:t>
      </w:r>
      <w:r>
        <w:rPr>
          <w:spacing w:val="10"/>
        </w:rPr>
        <w:t xml:space="preserve"> </w:t>
      </w:r>
      <w:r>
        <w:rPr>
          <w:spacing w:val="-1"/>
        </w:rPr>
        <w:t>sold</w:t>
      </w:r>
      <w:r>
        <w:rPr>
          <w:spacing w:val="61"/>
        </w:rPr>
        <w:t xml:space="preserve"> </w:t>
      </w:r>
      <w:r>
        <w:rPr>
          <w:spacing w:val="-1"/>
        </w:rPr>
        <w:t>hereunder:</w:t>
      </w:r>
    </w:p>
    <w:p w14:paraId="3D8FBC8C" w14:textId="77777777" w:rsidR="001E0C95" w:rsidRPr="003C2F93" w:rsidRDefault="001E0C95">
      <w:pPr>
        <w:spacing w:before="9"/>
        <w:rPr>
          <w:sz w:val="20"/>
        </w:rPr>
      </w:pPr>
    </w:p>
    <w:p w14:paraId="4E4114A2" w14:textId="77777777" w:rsidR="001E0C95" w:rsidRDefault="00972CCB" w:rsidP="008E45C7">
      <w:pPr>
        <w:pStyle w:val="BodyText"/>
        <w:numPr>
          <w:ilvl w:val="3"/>
          <w:numId w:val="6"/>
        </w:numPr>
        <w:tabs>
          <w:tab w:val="left" w:pos="1261"/>
        </w:tabs>
        <w:ind w:right="956" w:firstLine="0"/>
      </w:pPr>
      <w:r>
        <w:rPr>
          <w:spacing w:val="-1"/>
        </w:rPr>
        <w:t>were</w:t>
      </w:r>
      <w:r>
        <w:rPr>
          <w:spacing w:val="12"/>
        </w:rPr>
        <w:t xml:space="preserve"> </w:t>
      </w:r>
      <w:r>
        <w:rPr>
          <w:spacing w:val="-1"/>
        </w:rPr>
        <w:t>generated</w:t>
      </w:r>
      <w:r>
        <w:rPr>
          <w:spacing w:val="9"/>
        </w:rPr>
        <w:t xml:space="preserve"> </w:t>
      </w:r>
      <w:r>
        <w:t>by</w:t>
      </w:r>
      <w:r>
        <w:rPr>
          <w:spacing w:val="9"/>
        </w:rPr>
        <w:t xml:space="preserve"> </w:t>
      </w:r>
      <w:r>
        <w:t>the</w:t>
      </w:r>
      <w:r>
        <w:rPr>
          <w:spacing w:val="12"/>
        </w:rPr>
        <w:t xml:space="preserve"> </w:t>
      </w:r>
      <w:r>
        <w:rPr>
          <w:spacing w:val="-1"/>
        </w:rPr>
        <w:t>following</w:t>
      </w:r>
      <w:r>
        <w:rPr>
          <w:spacing w:val="9"/>
        </w:rPr>
        <w:t xml:space="preserve"> </w:t>
      </w:r>
      <w:r>
        <w:rPr>
          <w:spacing w:val="-1"/>
        </w:rPr>
        <w:t>Renewable</w:t>
      </w:r>
      <w:r>
        <w:rPr>
          <w:spacing w:val="12"/>
        </w:rPr>
        <w:t xml:space="preserve"> </w:t>
      </w:r>
      <w:r>
        <w:rPr>
          <w:spacing w:val="-1"/>
        </w:rPr>
        <w:t>Energy</w:t>
      </w:r>
      <w:r>
        <w:rPr>
          <w:spacing w:val="9"/>
        </w:rPr>
        <w:t xml:space="preserve"> </w:t>
      </w:r>
      <w:r>
        <w:rPr>
          <w:spacing w:val="-1"/>
        </w:rPr>
        <w:t>Facilities</w:t>
      </w:r>
      <w:r>
        <w:rPr>
          <w:spacing w:val="12"/>
        </w:rPr>
        <w:t xml:space="preserve"> </w:t>
      </w:r>
      <w:r>
        <w:t>and</w:t>
      </w:r>
      <w:r>
        <w:rPr>
          <w:spacing w:val="9"/>
        </w:rPr>
        <w:t xml:space="preserve"> </w:t>
      </w:r>
      <w:r>
        <w:rPr>
          <w:spacing w:val="-1"/>
        </w:rPr>
        <w:t>sold,</w:t>
      </w:r>
      <w:r>
        <w:rPr>
          <w:spacing w:val="11"/>
        </w:rPr>
        <w:t xml:space="preserve"> </w:t>
      </w:r>
      <w:r>
        <w:rPr>
          <w:spacing w:val="-1"/>
        </w:rPr>
        <w:t>subject</w:t>
      </w:r>
      <w:r>
        <w:rPr>
          <w:spacing w:val="13"/>
        </w:rPr>
        <w:t xml:space="preserve"> </w:t>
      </w:r>
      <w:r>
        <w:t>to</w:t>
      </w:r>
      <w:r>
        <w:rPr>
          <w:spacing w:val="9"/>
        </w:rPr>
        <w:t xml:space="preserve"> </w:t>
      </w:r>
      <w:r>
        <w:rPr>
          <w:spacing w:val="-1"/>
        </w:rPr>
        <w:t>receipt</w:t>
      </w:r>
      <w:r>
        <w:rPr>
          <w:spacing w:val="65"/>
        </w:rPr>
        <w:t xml:space="preserve"> </w:t>
      </w:r>
      <w:r>
        <w:t xml:space="preserve">of </w:t>
      </w:r>
      <w:r>
        <w:rPr>
          <w:spacing w:val="-1"/>
        </w:rPr>
        <w:t>payment,</w:t>
      </w:r>
      <w:r>
        <w:t xml:space="preserve"> to </w:t>
      </w:r>
      <w:r>
        <w:rPr>
          <w:spacing w:val="-1"/>
        </w:rPr>
        <w:t>Buyer;</w:t>
      </w:r>
    </w:p>
    <w:p w14:paraId="31C17986" w14:textId="77777777" w:rsidR="001E0C95" w:rsidRPr="003C2F93" w:rsidRDefault="001E0C95">
      <w:pPr>
        <w:spacing w:before="9"/>
        <w:rPr>
          <w:sz w:val="20"/>
        </w:rPr>
      </w:pPr>
    </w:p>
    <w:p w14:paraId="665FC805" w14:textId="77777777" w:rsidR="001E0C95" w:rsidRDefault="00972CCB" w:rsidP="008E45C7">
      <w:pPr>
        <w:pStyle w:val="BodyText"/>
        <w:numPr>
          <w:ilvl w:val="3"/>
          <w:numId w:val="6"/>
        </w:numPr>
        <w:tabs>
          <w:tab w:val="left" w:pos="1237"/>
        </w:tabs>
        <w:ind w:left="1236" w:hanging="276"/>
      </w:pPr>
      <w:r>
        <w:rPr>
          <w:spacing w:val="-1"/>
        </w:rPr>
        <w:t>qualify</w:t>
      </w:r>
      <w:r>
        <w:rPr>
          <w:spacing w:val="-3"/>
        </w:rPr>
        <w:t xml:space="preserve"> </w:t>
      </w:r>
      <w:r>
        <w:t xml:space="preserve">as </w:t>
      </w:r>
      <w:r>
        <w:rPr>
          <w:spacing w:val="-1"/>
        </w:rPr>
        <w:t>[Product]</w:t>
      </w:r>
      <w:r>
        <w:rPr>
          <w:spacing w:val="-2"/>
        </w:rPr>
        <w:t xml:space="preserve"> </w:t>
      </w:r>
      <w:r>
        <w:t xml:space="preserve">as </w:t>
      </w:r>
      <w:r>
        <w:rPr>
          <w:spacing w:val="-2"/>
        </w:rPr>
        <w:t>of</w:t>
      </w:r>
      <w:r>
        <w:t xml:space="preserve"> </w:t>
      </w:r>
      <w:r>
        <w:rPr>
          <w:spacing w:val="-1"/>
        </w:rPr>
        <w:t>the</w:t>
      </w:r>
      <w:r>
        <w:rPr>
          <w:spacing w:val="-2"/>
        </w:rPr>
        <w:t xml:space="preserve"> </w:t>
      </w:r>
      <w:r>
        <w:rPr>
          <w:spacing w:val="-1"/>
        </w:rPr>
        <w:t>Trade</w:t>
      </w:r>
      <w:r>
        <w:t xml:space="preserve"> </w:t>
      </w:r>
      <w:r>
        <w:rPr>
          <w:spacing w:val="-1"/>
        </w:rPr>
        <w:t>Date;</w:t>
      </w:r>
    </w:p>
    <w:p w14:paraId="03894674" w14:textId="77777777" w:rsidR="001E0C95" w:rsidRPr="003C2F93" w:rsidRDefault="001E0C95">
      <w:pPr>
        <w:spacing w:before="1"/>
        <w:rPr>
          <w:sz w:val="21"/>
        </w:rPr>
      </w:pPr>
    </w:p>
    <w:p w14:paraId="4460936D" w14:textId="77777777" w:rsidR="001E0C95" w:rsidRDefault="00972CCB" w:rsidP="008E45C7">
      <w:pPr>
        <w:pStyle w:val="BodyText"/>
        <w:numPr>
          <w:ilvl w:val="3"/>
          <w:numId w:val="6"/>
        </w:numPr>
        <w:tabs>
          <w:tab w:val="left" w:pos="1237"/>
        </w:tabs>
        <w:ind w:left="1236" w:hanging="276"/>
      </w:pPr>
      <w:r>
        <w:rPr>
          <w:spacing w:val="-1"/>
        </w:rPr>
        <w:t>are</w:t>
      </w:r>
      <w:r>
        <w:t xml:space="preserve"> </w:t>
      </w:r>
      <w:r>
        <w:rPr>
          <w:spacing w:val="-1"/>
        </w:rPr>
        <w:t>solely</w:t>
      </w:r>
      <w:r>
        <w:rPr>
          <w:spacing w:val="-3"/>
        </w:rPr>
        <w:t xml:space="preserve"> </w:t>
      </w:r>
      <w:r>
        <w:t>and</w:t>
      </w:r>
      <w:r>
        <w:rPr>
          <w:spacing w:val="-2"/>
        </w:rPr>
        <w:t xml:space="preserve"> </w:t>
      </w:r>
      <w:r>
        <w:rPr>
          <w:spacing w:val="-1"/>
        </w:rPr>
        <w:t>exclusively</w:t>
      </w:r>
      <w:r>
        <w:rPr>
          <w:spacing w:val="-3"/>
        </w:rPr>
        <w:t xml:space="preserve"> </w:t>
      </w:r>
      <w:r>
        <w:rPr>
          <w:spacing w:val="-1"/>
        </w:rPr>
        <w:t>owned</w:t>
      </w:r>
      <w:r>
        <w:t xml:space="preserve"> by</w:t>
      </w:r>
      <w:r>
        <w:rPr>
          <w:spacing w:val="-2"/>
        </w:rPr>
        <w:t xml:space="preserve"> </w:t>
      </w:r>
      <w:r>
        <w:t>Seller;</w:t>
      </w:r>
    </w:p>
    <w:p w14:paraId="48049AC8" w14:textId="77777777" w:rsidR="001E0C95" w:rsidRPr="003C2F93" w:rsidRDefault="001E0C95">
      <w:pPr>
        <w:spacing w:before="9"/>
        <w:rPr>
          <w:sz w:val="20"/>
        </w:rPr>
      </w:pPr>
    </w:p>
    <w:p w14:paraId="73B2D0DB" w14:textId="77777777" w:rsidR="001E0C95" w:rsidRDefault="00972CCB" w:rsidP="008E45C7">
      <w:pPr>
        <w:pStyle w:val="BodyText"/>
        <w:numPr>
          <w:ilvl w:val="3"/>
          <w:numId w:val="6"/>
        </w:numPr>
        <w:tabs>
          <w:tab w:val="left" w:pos="1263"/>
        </w:tabs>
        <w:ind w:right="956" w:firstLine="0"/>
      </w:pPr>
      <w:r>
        <w:t>The</w:t>
      </w:r>
      <w:r>
        <w:rPr>
          <w:spacing w:val="12"/>
        </w:rPr>
        <w:t xml:space="preserve"> </w:t>
      </w:r>
      <w:r>
        <w:rPr>
          <w:spacing w:val="-1"/>
        </w:rPr>
        <w:t>have</w:t>
      </w:r>
      <w:r>
        <w:rPr>
          <w:spacing w:val="14"/>
        </w:rPr>
        <w:t xml:space="preserve"> </w:t>
      </w:r>
      <w:r>
        <w:rPr>
          <w:spacing w:val="-1"/>
        </w:rPr>
        <w:t>not</w:t>
      </w:r>
      <w:r>
        <w:rPr>
          <w:spacing w:val="12"/>
        </w:rPr>
        <w:t xml:space="preserve"> </w:t>
      </w:r>
      <w:r>
        <w:t>been</w:t>
      </w:r>
      <w:r>
        <w:rPr>
          <w:spacing w:val="11"/>
        </w:rPr>
        <w:t xml:space="preserve"> </w:t>
      </w:r>
      <w:r>
        <w:rPr>
          <w:spacing w:val="-1"/>
        </w:rPr>
        <w:t>used</w:t>
      </w:r>
      <w:r>
        <w:rPr>
          <w:spacing w:val="12"/>
        </w:rPr>
        <w:t xml:space="preserve"> </w:t>
      </w:r>
      <w:r>
        <w:t>by</w:t>
      </w:r>
      <w:r>
        <w:rPr>
          <w:spacing w:val="11"/>
        </w:rPr>
        <w:t xml:space="preserve"> </w:t>
      </w:r>
      <w:r>
        <w:rPr>
          <w:spacing w:val="-1"/>
        </w:rPr>
        <w:t>Seller</w:t>
      </w:r>
      <w:r>
        <w:rPr>
          <w:spacing w:val="13"/>
        </w:rPr>
        <w:t xml:space="preserve"> </w:t>
      </w:r>
      <w:r>
        <w:t>or</w:t>
      </w:r>
      <w:r>
        <w:rPr>
          <w:spacing w:val="12"/>
        </w:rPr>
        <w:t xml:space="preserve"> </w:t>
      </w:r>
      <w:r>
        <w:t>any</w:t>
      </w:r>
      <w:r>
        <w:rPr>
          <w:spacing w:val="12"/>
        </w:rPr>
        <w:t xml:space="preserve"> </w:t>
      </w:r>
      <w:r>
        <w:rPr>
          <w:spacing w:val="-1"/>
        </w:rPr>
        <w:t>third</w:t>
      </w:r>
      <w:r>
        <w:rPr>
          <w:spacing w:val="14"/>
        </w:rPr>
        <w:t xml:space="preserve"> </w:t>
      </w:r>
      <w:r>
        <w:rPr>
          <w:spacing w:val="-1"/>
        </w:rPr>
        <w:t>party</w:t>
      </w:r>
      <w:r>
        <w:rPr>
          <w:spacing w:val="11"/>
        </w:rPr>
        <w:t xml:space="preserve"> </w:t>
      </w:r>
      <w:r>
        <w:t>to</w:t>
      </w:r>
      <w:r>
        <w:rPr>
          <w:spacing w:val="14"/>
        </w:rPr>
        <w:t xml:space="preserve"> </w:t>
      </w:r>
      <w:r>
        <w:rPr>
          <w:spacing w:val="-1"/>
        </w:rPr>
        <w:t>meet</w:t>
      </w:r>
      <w:r>
        <w:rPr>
          <w:spacing w:val="15"/>
        </w:rPr>
        <w:t xml:space="preserve"> </w:t>
      </w:r>
      <w:r>
        <w:rPr>
          <w:spacing w:val="-1"/>
        </w:rPr>
        <w:t>the</w:t>
      </w:r>
      <w:r>
        <w:rPr>
          <w:spacing w:val="14"/>
        </w:rPr>
        <w:t xml:space="preserve"> </w:t>
      </w:r>
      <w:r>
        <w:rPr>
          <w:spacing w:val="-1"/>
        </w:rPr>
        <w:t>RPS</w:t>
      </w:r>
      <w:r>
        <w:rPr>
          <w:spacing w:val="11"/>
        </w:rPr>
        <w:t xml:space="preserve"> </w:t>
      </w:r>
      <w:r>
        <w:t>or</w:t>
      </w:r>
      <w:r>
        <w:rPr>
          <w:spacing w:val="12"/>
        </w:rPr>
        <w:t xml:space="preserve"> </w:t>
      </w:r>
      <w:r>
        <w:rPr>
          <w:spacing w:val="-1"/>
        </w:rPr>
        <w:t>other</w:t>
      </w:r>
      <w:r>
        <w:rPr>
          <w:spacing w:val="13"/>
        </w:rPr>
        <w:t xml:space="preserve"> </w:t>
      </w:r>
      <w:r>
        <w:rPr>
          <w:spacing w:val="-1"/>
        </w:rPr>
        <w:t>Applicable</w:t>
      </w:r>
      <w:r>
        <w:rPr>
          <w:spacing w:val="33"/>
        </w:rPr>
        <w:t xml:space="preserve"> </w:t>
      </w:r>
      <w:r>
        <w:rPr>
          <w:spacing w:val="-1"/>
        </w:rPr>
        <w:t>Program</w:t>
      </w:r>
      <w:r>
        <w:rPr>
          <w:spacing w:val="-4"/>
        </w:rPr>
        <w:t xml:space="preserve"> </w:t>
      </w:r>
      <w:r>
        <w:rPr>
          <w:spacing w:val="-1"/>
        </w:rPr>
        <w:t>requirements</w:t>
      </w:r>
      <w:r>
        <w:t xml:space="preserve"> </w:t>
      </w:r>
      <w:r>
        <w:rPr>
          <w:spacing w:val="-1"/>
        </w:rPr>
        <w:t>in</w:t>
      </w:r>
      <w:r>
        <w:t xml:space="preserve"> </w:t>
      </w:r>
      <w:r>
        <w:rPr>
          <w:spacing w:val="-1"/>
        </w:rPr>
        <w:t>another</w:t>
      </w:r>
      <w:r>
        <w:t xml:space="preserve"> </w:t>
      </w:r>
      <w:r>
        <w:rPr>
          <w:spacing w:val="-1"/>
        </w:rPr>
        <w:t>state</w:t>
      </w:r>
      <w:r>
        <w:t xml:space="preserve"> or</w:t>
      </w:r>
      <w:r>
        <w:rPr>
          <w:spacing w:val="-4"/>
        </w:rPr>
        <w:t xml:space="preserve"> </w:t>
      </w:r>
      <w:r>
        <w:rPr>
          <w:spacing w:val="-1"/>
        </w:rPr>
        <w:t>jurisdiction;</w:t>
      </w:r>
    </w:p>
    <w:p w14:paraId="2E035879" w14:textId="77777777" w:rsidR="001E0C95" w:rsidRPr="003C2F93" w:rsidRDefault="001E0C95">
      <w:pPr>
        <w:spacing w:before="9"/>
        <w:rPr>
          <w:sz w:val="20"/>
        </w:rPr>
      </w:pPr>
    </w:p>
    <w:p w14:paraId="5165D79F" w14:textId="77777777" w:rsidR="001E0C95" w:rsidRDefault="00972CCB" w:rsidP="008E45C7">
      <w:pPr>
        <w:pStyle w:val="BodyText"/>
        <w:numPr>
          <w:ilvl w:val="3"/>
          <w:numId w:val="6"/>
        </w:numPr>
        <w:tabs>
          <w:tab w:val="left" w:pos="1256"/>
        </w:tabs>
        <w:ind w:right="956" w:firstLine="0"/>
      </w:pPr>
      <w:r>
        <w:rPr>
          <w:spacing w:val="-1"/>
        </w:rPr>
        <w:t>were</w:t>
      </w:r>
      <w:r>
        <w:rPr>
          <w:spacing w:val="9"/>
        </w:rPr>
        <w:t xml:space="preserve"> </w:t>
      </w:r>
      <w:r>
        <w:rPr>
          <w:spacing w:val="-1"/>
        </w:rPr>
        <w:t>delivered</w:t>
      </w:r>
      <w:r>
        <w:rPr>
          <w:spacing w:val="7"/>
        </w:rPr>
        <w:t xml:space="preserve"> </w:t>
      </w:r>
      <w:r>
        <w:rPr>
          <w:spacing w:val="-1"/>
        </w:rPr>
        <w:t>into</w:t>
      </w:r>
      <w:r>
        <w:rPr>
          <w:spacing w:val="7"/>
        </w:rPr>
        <w:t xml:space="preserve"> </w:t>
      </w:r>
      <w:r>
        <w:t>the</w:t>
      </w:r>
      <w:r>
        <w:rPr>
          <w:spacing w:val="7"/>
        </w:rPr>
        <w:t xml:space="preserve"> </w:t>
      </w:r>
      <w:r>
        <w:rPr>
          <w:spacing w:val="-1"/>
        </w:rPr>
        <w:t>[Delivery</w:t>
      </w:r>
      <w:r>
        <w:rPr>
          <w:spacing w:val="7"/>
        </w:rPr>
        <w:t xml:space="preserve"> </w:t>
      </w:r>
      <w:r>
        <w:rPr>
          <w:spacing w:val="-1"/>
        </w:rPr>
        <w:t>Area</w:t>
      </w:r>
      <w:r>
        <w:rPr>
          <w:spacing w:val="7"/>
        </w:rPr>
        <w:t xml:space="preserve"> </w:t>
      </w:r>
      <w:r>
        <w:rPr>
          <w:spacing w:val="-1"/>
        </w:rPr>
        <w:t>(e.g.</w:t>
      </w:r>
      <w:r>
        <w:rPr>
          <w:spacing w:val="9"/>
        </w:rPr>
        <w:t xml:space="preserve"> </w:t>
      </w:r>
      <w:r>
        <w:rPr>
          <w:spacing w:val="-1"/>
        </w:rPr>
        <w:t>PJM</w:t>
      </w:r>
      <w:r>
        <w:rPr>
          <w:spacing w:val="8"/>
        </w:rPr>
        <w:t xml:space="preserve"> </w:t>
      </w:r>
      <w:r>
        <w:rPr>
          <w:spacing w:val="-1"/>
        </w:rPr>
        <w:t>Control</w:t>
      </w:r>
      <w:r>
        <w:rPr>
          <w:spacing w:val="10"/>
        </w:rPr>
        <w:t xml:space="preserve"> </w:t>
      </w:r>
      <w:r>
        <w:rPr>
          <w:spacing w:val="-1"/>
        </w:rPr>
        <w:t>Area</w:t>
      </w:r>
      <w:r>
        <w:rPr>
          <w:spacing w:val="7"/>
        </w:rPr>
        <w:t xml:space="preserve"> </w:t>
      </w:r>
      <w:r>
        <w:rPr>
          <w:spacing w:val="-1"/>
        </w:rPr>
        <w:t>(as</w:t>
      </w:r>
      <w:r>
        <w:rPr>
          <w:spacing w:val="10"/>
        </w:rPr>
        <w:t xml:space="preserve"> </w:t>
      </w:r>
      <w:r>
        <w:rPr>
          <w:spacing w:val="-1"/>
        </w:rPr>
        <w:t>defined</w:t>
      </w:r>
      <w:r>
        <w:rPr>
          <w:spacing w:val="9"/>
        </w:rPr>
        <w:t xml:space="preserve"> </w:t>
      </w:r>
      <w:r>
        <w:rPr>
          <w:spacing w:val="-2"/>
        </w:rPr>
        <w:t>by</w:t>
      </w:r>
      <w:r>
        <w:rPr>
          <w:spacing w:val="7"/>
        </w:rPr>
        <w:t xml:space="preserve"> </w:t>
      </w:r>
      <w:r>
        <w:rPr>
          <w:spacing w:val="-1"/>
        </w:rPr>
        <w:t>PJM))]</w:t>
      </w:r>
      <w:r>
        <w:rPr>
          <w:spacing w:val="10"/>
        </w:rPr>
        <w:t xml:space="preserve"> </w:t>
      </w:r>
      <w:r>
        <w:rPr>
          <w:spacing w:val="-2"/>
        </w:rPr>
        <w:t>and</w:t>
      </w:r>
      <w:r>
        <w:rPr>
          <w:spacing w:val="47"/>
        </w:rPr>
        <w:t xml:space="preserve"> </w:t>
      </w:r>
      <w:r>
        <w:rPr>
          <w:spacing w:val="-1"/>
        </w:rPr>
        <w:t>complied</w:t>
      </w:r>
      <w:r>
        <w:t xml:space="preserve"> </w:t>
      </w:r>
      <w:r>
        <w:rPr>
          <w:spacing w:val="-1"/>
        </w:rPr>
        <w:t>with</w:t>
      </w:r>
      <w:r>
        <w:rPr>
          <w:spacing w:val="-3"/>
        </w:rPr>
        <w:t xml:space="preserve"> </w:t>
      </w:r>
      <w:r>
        <w:rPr>
          <w:spacing w:val="-1"/>
        </w:rPr>
        <w:t>[PJM]</w:t>
      </w:r>
      <w:r>
        <w:t xml:space="preserve"> </w:t>
      </w:r>
      <w:r>
        <w:rPr>
          <w:spacing w:val="-1"/>
        </w:rPr>
        <w:t>energy</w:t>
      </w:r>
      <w:r>
        <w:rPr>
          <w:spacing w:val="-3"/>
        </w:rPr>
        <w:t xml:space="preserve"> </w:t>
      </w:r>
      <w:r>
        <w:rPr>
          <w:spacing w:val="-1"/>
        </w:rPr>
        <w:t>delivery</w:t>
      </w:r>
      <w:r>
        <w:rPr>
          <w:spacing w:val="-3"/>
        </w:rPr>
        <w:t xml:space="preserve"> </w:t>
      </w:r>
      <w:r>
        <w:rPr>
          <w:spacing w:val="-1"/>
        </w:rPr>
        <w:t>rules;</w:t>
      </w:r>
    </w:p>
    <w:p w14:paraId="4B0DDB68" w14:textId="77777777" w:rsidR="001E0C95" w:rsidRPr="003C2F93" w:rsidRDefault="001E0C95">
      <w:pPr>
        <w:spacing w:before="11"/>
        <w:rPr>
          <w:sz w:val="20"/>
        </w:rPr>
      </w:pPr>
    </w:p>
    <w:p w14:paraId="6DA70D27" w14:textId="77777777" w:rsidR="001E0C95" w:rsidRDefault="00972CCB" w:rsidP="008E45C7">
      <w:pPr>
        <w:pStyle w:val="BodyText"/>
        <w:numPr>
          <w:ilvl w:val="3"/>
          <w:numId w:val="6"/>
        </w:numPr>
        <w:tabs>
          <w:tab w:val="left" w:pos="1318"/>
        </w:tabs>
        <w:ind w:right="956" w:firstLine="0"/>
      </w:pPr>
      <w:r>
        <w:rPr>
          <w:spacing w:val="-1"/>
        </w:rPr>
        <w:t>were</w:t>
      </w:r>
      <w:r>
        <w:rPr>
          <w:spacing w:val="41"/>
        </w:rPr>
        <w:t xml:space="preserve"> </w:t>
      </w:r>
      <w:r>
        <w:rPr>
          <w:spacing w:val="-1"/>
        </w:rPr>
        <w:t>not</w:t>
      </w:r>
      <w:r>
        <w:rPr>
          <w:spacing w:val="41"/>
        </w:rPr>
        <w:t xml:space="preserve"> </w:t>
      </w:r>
      <w:r>
        <w:rPr>
          <w:spacing w:val="-1"/>
        </w:rPr>
        <w:t>sold</w:t>
      </w:r>
      <w:r>
        <w:rPr>
          <w:spacing w:val="38"/>
        </w:rPr>
        <w:t xml:space="preserve"> </w:t>
      </w:r>
      <w:r>
        <w:t>to</w:t>
      </w:r>
      <w:r>
        <w:rPr>
          <w:spacing w:val="40"/>
        </w:rPr>
        <w:t xml:space="preserve"> </w:t>
      </w:r>
      <w:r>
        <w:t>any</w:t>
      </w:r>
      <w:r>
        <w:rPr>
          <w:spacing w:val="36"/>
        </w:rPr>
        <w:t xml:space="preserve"> </w:t>
      </w:r>
      <w:r>
        <w:rPr>
          <w:spacing w:val="-1"/>
        </w:rPr>
        <w:t>end-use</w:t>
      </w:r>
      <w:r>
        <w:rPr>
          <w:spacing w:val="41"/>
        </w:rPr>
        <w:t xml:space="preserve"> </w:t>
      </w:r>
      <w:r>
        <w:rPr>
          <w:spacing w:val="-1"/>
        </w:rPr>
        <w:t>customer</w:t>
      </w:r>
      <w:r>
        <w:rPr>
          <w:spacing w:val="41"/>
        </w:rPr>
        <w:t xml:space="preserve"> </w:t>
      </w:r>
      <w:r>
        <w:rPr>
          <w:spacing w:val="-2"/>
        </w:rPr>
        <w:t>or</w:t>
      </w:r>
      <w:r>
        <w:rPr>
          <w:spacing w:val="41"/>
        </w:rPr>
        <w:t xml:space="preserve"> </w:t>
      </w:r>
      <w:r>
        <w:rPr>
          <w:spacing w:val="-1"/>
        </w:rPr>
        <w:t>other</w:t>
      </w:r>
      <w:r>
        <w:rPr>
          <w:spacing w:val="39"/>
        </w:rPr>
        <w:t xml:space="preserve"> </w:t>
      </w:r>
      <w:r>
        <w:rPr>
          <w:spacing w:val="-1"/>
        </w:rPr>
        <w:t>wholesale</w:t>
      </w:r>
      <w:r>
        <w:rPr>
          <w:spacing w:val="38"/>
        </w:rPr>
        <w:t xml:space="preserve"> </w:t>
      </w:r>
      <w:r>
        <w:rPr>
          <w:spacing w:val="-1"/>
        </w:rPr>
        <w:t>provider</w:t>
      </w:r>
      <w:r>
        <w:rPr>
          <w:spacing w:val="41"/>
        </w:rPr>
        <w:t xml:space="preserve"> </w:t>
      </w:r>
      <w:r>
        <w:rPr>
          <w:spacing w:val="-1"/>
        </w:rPr>
        <w:t>other</w:t>
      </w:r>
      <w:r>
        <w:rPr>
          <w:spacing w:val="39"/>
        </w:rPr>
        <w:t xml:space="preserve"> </w:t>
      </w:r>
      <w:r>
        <w:t>than</w:t>
      </w:r>
      <w:r>
        <w:rPr>
          <w:spacing w:val="41"/>
        </w:rPr>
        <w:t xml:space="preserve"> </w:t>
      </w:r>
      <w:r>
        <w:rPr>
          <w:spacing w:val="-1"/>
        </w:rPr>
        <w:t>Buyer</w:t>
      </w:r>
      <w:r>
        <w:rPr>
          <w:spacing w:val="55"/>
        </w:rPr>
        <w:t xml:space="preserve"> </w:t>
      </w:r>
      <w:r>
        <w:t>during</w:t>
      </w:r>
      <w:r>
        <w:rPr>
          <w:spacing w:val="-3"/>
        </w:rPr>
        <w:t xml:space="preserve"> </w:t>
      </w:r>
      <w:r>
        <w:rPr>
          <w:spacing w:val="-1"/>
        </w:rPr>
        <w:t>the</w:t>
      </w:r>
      <w:r>
        <w:t xml:space="preserve"> </w:t>
      </w:r>
      <w:r>
        <w:rPr>
          <w:spacing w:val="-1"/>
        </w:rPr>
        <w:t>calendar/Reporting</w:t>
      </w:r>
      <w:r>
        <w:rPr>
          <w:spacing w:val="-3"/>
        </w:rPr>
        <w:t xml:space="preserve"> </w:t>
      </w:r>
      <w:r>
        <w:rPr>
          <w:spacing w:val="-1"/>
        </w:rPr>
        <w:t>Year;</w:t>
      </w:r>
      <w:r>
        <w:rPr>
          <w:spacing w:val="1"/>
        </w:rPr>
        <w:t xml:space="preserve"> </w:t>
      </w:r>
      <w:r>
        <w:rPr>
          <w:spacing w:val="-1"/>
        </w:rPr>
        <w:t>and,</w:t>
      </w:r>
    </w:p>
    <w:p w14:paraId="3CB09258" w14:textId="77777777" w:rsidR="001E0C95" w:rsidRPr="003C2F93" w:rsidRDefault="001E0C95">
      <w:pPr>
        <w:spacing w:before="11"/>
        <w:rPr>
          <w:sz w:val="20"/>
        </w:rPr>
      </w:pPr>
    </w:p>
    <w:p w14:paraId="5CEB1980" w14:textId="77777777" w:rsidR="001E0C95" w:rsidRDefault="00972CCB" w:rsidP="008E45C7">
      <w:pPr>
        <w:pStyle w:val="BodyText"/>
        <w:numPr>
          <w:ilvl w:val="3"/>
          <w:numId w:val="6"/>
        </w:numPr>
        <w:tabs>
          <w:tab w:val="left" w:pos="1237"/>
        </w:tabs>
        <w:ind w:left="1236" w:hanging="276"/>
      </w:pPr>
      <w:r>
        <w:rPr>
          <w:spacing w:val="-1"/>
        </w:rPr>
        <w:t>were</w:t>
      </w:r>
      <w:r>
        <w:rPr>
          <w:spacing w:val="-2"/>
        </w:rPr>
        <w:t xml:space="preserve"> </w:t>
      </w:r>
      <w:r>
        <w:t>not</w:t>
      </w:r>
      <w:r>
        <w:rPr>
          <w:spacing w:val="1"/>
        </w:rPr>
        <w:t xml:space="preserve"> </w:t>
      </w:r>
      <w:r>
        <w:rPr>
          <w:spacing w:val="-1"/>
        </w:rPr>
        <w:t>used</w:t>
      </w:r>
      <w:r>
        <w:rPr>
          <w:spacing w:val="-3"/>
        </w:rPr>
        <w:t xml:space="preserve"> </w:t>
      </w:r>
      <w:r>
        <w:rPr>
          <w:spacing w:val="-1"/>
        </w:rPr>
        <w:t>on-site</w:t>
      </w:r>
      <w:r>
        <w:t xml:space="preserve"> </w:t>
      </w:r>
      <w:r>
        <w:rPr>
          <w:spacing w:val="-2"/>
        </w:rPr>
        <w:t>for</w:t>
      </w:r>
      <w:r>
        <w:t xml:space="preserve"> </w:t>
      </w:r>
      <w:r>
        <w:rPr>
          <w:spacing w:val="-1"/>
        </w:rPr>
        <w:t>generation.</w:t>
      </w:r>
    </w:p>
    <w:p w14:paraId="423E340B" w14:textId="77777777" w:rsidR="001E0C95" w:rsidRPr="003C2F93" w:rsidRDefault="001E0C95">
      <w:pPr>
        <w:spacing w:before="3"/>
        <w:rPr>
          <w:sz w:val="21"/>
        </w:rPr>
      </w:pPr>
    </w:p>
    <w:tbl>
      <w:tblPr>
        <w:tblW w:w="0" w:type="auto"/>
        <w:tblInd w:w="99" w:type="dxa"/>
        <w:tblLayout w:type="fixed"/>
        <w:tblCellMar>
          <w:left w:w="0" w:type="dxa"/>
          <w:right w:w="0" w:type="dxa"/>
        </w:tblCellMar>
        <w:tblLook w:val="01E0" w:firstRow="1" w:lastRow="1" w:firstColumn="1" w:lastColumn="1" w:noHBand="0" w:noVBand="0"/>
      </w:tblPr>
      <w:tblGrid>
        <w:gridCol w:w="1620"/>
        <w:gridCol w:w="1394"/>
        <w:gridCol w:w="1395"/>
        <w:gridCol w:w="1397"/>
        <w:gridCol w:w="1395"/>
        <w:gridCol w:w="1394"/>
        <w:gridCol w:w="1395"/>
      </w:tblGrid>
      <w:tr w:rsidR="001E0C95" w14:paraId="120F9CE2" w14:textId="77777777">
        <w:trPr>
          <w:trHeight w:hRule="exact" w:val="768"/>
        </w:trPr>
        <w:tc>
          <w:tcPr>
            <w:tcW w:w="1620" w:type="dxa"/>
            <w:tcBorders>
              <w:top w:val="single" w:sz="5" w:space="0" w:color="000000"/>
              <w:left w:val="single" w:sz="5" w:space="0" w:color="000000"/>
              <w:bottom w:val="single" w:sz="5" w:space="0" w:color="000000"/>
              <w:right w:val="single" w:sz="5" w:space="0" w:color="000000"/>
            </w:tcBorders>
          </w:tcPr>
          <w:p w14:paraId="675F5D17" w14:textId="77777777" w:rsidR="001E0C95" w:rsidRPr="003C2F93" w:rsidRDefault="00972CCB">
            <w:pPr>
              <w:pStyle w:val="TableParagraph"/>
              <w:ind w:left="102" w:right="439"/>
            </w:pPr>
            <w:r w:rsidRPr="003C2F93">
              <w:rPr>
                <w:spacing w:val="-1"/>
              </w:rPr>
              <w:t>Generator</w:t>
            </w:r>
            <w:r w:rsidRPr="003C2F93">
              <w:rPr>
                <w:spacing w:val="23"/>
              </w:rPr>
              <w:t xml:space="preserve"> </w:t>
            </w:r>
            <w:r w:rsidRPr="003C2F93">
              <w:rPr>
                <w:spacing w:val="-2"/>
              </w:rPr>
              <w:t>Name</w:t>
            </w:r>
            <w:r w:rsidRPr="003C2F93">
              <w:t xml:space="preserve"> or</w:t>
            </w:r>
            <w:r w:rsidRPr="003C2F93">
              <w:rPr>
                <w:spacing w:val="23"/>
              </w:rPr>
              <w:t xml:space="preserve"> </w:t>
            </w:r>
            <w:r w:rsidRPr="003C2F93">
              <w:rPr>
                <w:spacing w:val="-1"/>
              </w:rPr>
              <w:t>Designation</w:t>
            </w:r>
          </w:p>
        </w:tc>
        <w:tc>
          <w:tcPr>
            <w:tcW w:w="1394" w:type="dxa"/>
            <w:tcBorders>
              <w:top w:val="single" w:sz="5" w:space="0" w:color="000000"/>
              <w:left w:val="single" w:sz="5" w:space="0" w:color="000000"/>
              <w:bottom w:val="single" w:sz="5" w:space="0" w:color="000000"/>
              <w:right w:val="single" w:sz="5" w:space="0" w:color="000000"/>
            </w:tcBorders>
          </w:tcPr>
          <w:p w14:paraId="5083260D" w14:textId="77777777" w:rsidR="001E0C95" w:rsidRPr="003C2F93" w:rsidRDefault="00972CCB">
            <w:pPr>
              <w:pStyle w:val="TableParagraph"/>
              <w:spacing w:line="241" w:lineRule="auto"/>
              <w:ind w:left="464" w:right="162" w:hanging="298"/>
            </w:pPr>
            <w:r w:rsidRPr="003C2F93">
              <w:rPr>
                <w:spacing w:val="-1"/>
              </w:rPr>
              <w:t>Technology</w:t>
            </w:r>
            <w:r w:rsidRPr="003C2F93">
              <w:rPr>
                <w:spacing w:val="25"/>
              </w:rPr>
              <w:t xml:space="preserve"> </w:t>
            </w:r>
            <w:r w:rsidRPr="003C2F93">
              <w:rPr>
                <w:spacing w:val="-1"/>
              </w:rPr>
              <w:t>Type</w:t>
            </w:r>
          </w:p>
        </w:tc>
        <w:tc>
          <w:tcPr>
            <w:tcW w:w="1395" w:type="dxa"/>
            <w:tcBorders>
              <w:top w:val="single" w:sz="5" w:space="0" w:color="000000"/>
              <w:left w:val="single" w:sz="5" w:space="0" w:color="000000"/>
              <w:bottom w:val="single" w:sz="5" w:space="0" w:color="000000"/>
              <w:right w:val="single" w:sz="5" w:space="0" w:color="000000"/>
            </w:tcBorders>
          </w:tcPr>
          <w:p w14:paraId="5257B3BD" w14:textId="77777777" w:rsidR="001E0C95" w:rsidRPr="003C2F93" w:rsidRDefault="00972CCB">
            <w:pPr>
              <w:pStyle w:val="TableParagraph"/>
              <w:spacing w:line="246" w:lineRule="exact"/>
              <w:ind w:left="102"/>
            </w:pPr>
            <w:r w:rsidRPr="003C2F93">
              <w:t>Fuel</w:t>
            </w:r>
            <w:r w:rsidRPr="003C2F93">
              <w:rPr>
                <w:spacing w:val="-2"/>
              </w:rPr>
              <w:t xml:space="preserve"> </w:t>
            </w:r>
            <w:r w:rsidRPr="003C2F93">
              <w:rPr>
                <w:spacing w:val="-1"/>
              </w:rPr>
              <w:t>Type</w:t>
            </w:r>
          </w:p>
        </w:tc>
        <w:tc>
          <w:tcPr>
            <w:tcW w:w="1397" w:type="dxa"/>
            <w:tcBorders>
              <w:top w:val="single" w:sz="5" w:space="0" w:color="000000"/>
              <w:left w:val="single" w:sz="5" w:space="0" w:color="000000"/>
              <w:bottom w:val="single" w:sz="5" w:space="0" w:color="000000"/>
              <w:right w:val="single" w:sz="5" w:space="0" w:color="000000"/>
            </w:tcBorders>
          </w:tcPr>
          <w:p w14:paraId="09972C89" w14:textId="77777777" w:rsidR="001E0C95" w:rsidRPr="003C2F93" w:rsidRDefault="00972CCB">
            <w:pPr>
              <w:pStyle w:val="TableParagraph"/>
              <w:spacing w:line="241" w:lineRule="auto"/>
              <w:ind w:left="299" w:right="252" w:hanging="48"/>
            </w:pPr>
            <w:r w:rsidRPr="003C2F93">
              <w:rPr>
                <w:spacing w:val="-1"/>
              </w:rPr>
              <w:t>Generator</w:t>
            </w:r>
            <w:r w:rsidRPr="003C2F93">
              <w:rPr>
                <w:spacing w:val="24"/>
              </w:rPr>
              <w:t xml:space="preserve"> </w:t>
            </w:r>
            <w:r w:rsidRPr="003C2F93">
              <w:rPr>
                <w:spacing w:val="-1"/>
              </w:rPr>
              <w:t>Location</w:t>
            </w:r>
          </w:p>
        </w:tc>
        <w:tc>
          <w:tcPr>
            <w:tcW w:w="1395" w:type="dxa"/>
            <w:tcBorders>
              <w:top w:val="single" w:sz="5" w:space="0" w:color="000000"/>
              <w:left w:val="single" w:sz="5" w:space="0" w:color="000000"/>
              <w:bottom w:val="single" w:sz="5" w:space="0" w:color="000000"/>
              <w:right w:val="single" w:sz="5" w:space="0" w:color="000000"/>
            </w:tcBorders>
          </w:tcPr>
          <w:p w14:paraId="07943334" w14:textId="77777777" w:rsidR="001E0C95" w:rsidRPr="003C2F93" w:rsidRDefault="00972CCB">
            <w:pPr>
              <w:pStyle w:val="TableParagraph"/>
              <w:spacing w:line="246" w:lineRule="exact"/>
              <w:ind w:left="424"/>
            </w:pPr>
            <w:r w:rsidRPr="003C2F93">
              <w:rPr>
                <w:spacing w:val="-1"/>
              </w:rPr>
              <w:t xml:space="preserve">EIA </w:t>
            </w:r>
            <w:r w:rsidRPr="003C2F93">
              <w:t>#</w:t>
            </w:r>
          </w:p>
        </w:tc>
        <w:tc>
          <w:tcPr>
            <w:tcW w:w="1394" w:type="dxa"/>
            <w:tcBorders>
              <w:top w:val="single" w:sz="5" w:space="0" w:color="000000"/>
              <w:left w:val="single" w:sz="5" w:space="0" w:color="000000"/>
              <w:bottom w:val="single" w:sz="5" w:space="0" w:color="000000"/>
              <w:right w:val="single" w:sz="5" w:space="0" w:color="000000"/>
            </w:tcBorders>
          </w:tcPr>
          <w:p w14:paraId="5B7D048A" w14:textId="77777777" w:rsidR="001E0C95" w:rsidRPr="003C2F93" w:rsidRDefault="00972CCB">
            <w:pPr>
              <w:pStyle w:val="TableParagraph"/>
              <w:spacing w:line="246" w:lineRule="exact"/>
              <w:ind w:left="274"/>
            </w:pPr>
            <w:r w:rsidRPr="003C2F93">
              <w:rPr>
                <w:spacing w:val="-1"/>
              </w:rPr>
              <w:t>[Product]</w:t>
            </w:r>
          </w:p>
        </w:tc>
        <w:tc>
          <w:tcPr>
            <w:tcW w:w="1395" w:type="dxa"/>
            <w:tcBorders>
              <w:top w:val="single" w:sz="5" w:space="0" w:color="000000"/>
              <w:left w:val="single" w:sz="5" w:space="0" w:color="000000"/>
              <w:bottom w:val="single" w:sz="5" w:space="0" w:color="000000"/>
              <w:right w:val="single" w:sz="5" w:space="0" w:color="000000"/>
            </w:tcBorders>
          </w:tcPr>
          <w:p w14:paraId="66241A3E" w14:textId="77777777" w:rsidR="001E0C95" w:rsidRPr="003C2F93" w:rsidRDefault="00972CCB">
            <w:pPr>
              <w:pStyle w:val="TableParagraph"/>
              <w:spacing w:line="241" w:lineRule="auto"/>
              <w:ind w:left="237" w:right="232" w:firstLine="60"/>
            </w:pPr>
            <w:r w:rsidRPr="003C2F93">
              <w:rPr>
                <w:spacing w:val="-1"/>
              </w:rPr>
              <w:t>Start</w:t>
            </w:r>
            <w:r w:rsidRPr="003C2F93">
              <w:rPr>
                <w:spacing w:val="1"/>
              </w:rPr>
              <w:t xml:space="preserve"> </w:t>
            </w:r>
            <w:r w:rsidRPr="003C2F93">
              <w:rPr>
                <w:spacing w:val="-1"/>
              </w:rPr>
              <w:t>and</w:t>
            </w:r>
            <w:r w:rsidRPr="003C2F93">
              <w:rPr>
                <w:spacing w:val="24"/>
              </w:rPr>
              <w:t xml:space="preserve"> </w:t>
            </w:r>
            <w:r w:rsidRPr="003C2F93">
              <w:t xml:space="preserve">End </w:t>
            </w:r>
            <w:r w:rsidRPr="003C2F93">
              <w:rPr>
                <w:spacing w:val="-1"/>
              </w:rPr>
              <w:t>Dates</w:t>
            </w:r>
          </w:p>
        </w:tc>
      </w:tr>
      <w:tr w:rsidR="001E0C95" w14:paraId="3ADA0C41" w14:textId="77777777">
        <w:trPr>
          <w:trHeight w:hRule="exact" w:val="478"/>
        </w:trPr>
        <w:tc>
          <w:tcPr>
            <w:tcW w:w="1620" w:type="dxa"/>
            <w:tcBorders>
              <w:top w:val="single" w:sz="5" w:space="0" w:color="000000"/>
              <w:left w:val="single" w:sz="5" w:space="0" w:color="000000"/>
              <w:bottom w:val="single" w:sz="5" w:space="0" w:color="000000"/>
              <w:right w:val="single" w:sz="5" w:space="0" w:color="000000"/>
            </w:tcBorders>
          </w:tcPr>
          <w:p w14:paraId="7C025434" w14:textId="77777777" w:rsidR="001E0C95" w:rsidRDefault="001E0C95"/>
        </w:tc>
        <w:tc>
          <w:tcPr>
            <w:tcW w:w="1394" w:type="dxa"/>
            <w:tcBorders>
              <w:top w:val="single" w:sz="5" w:space="0" w:color="000000"/>
              <w:left w:val="single" w:sz="5" w:space="0" w:color="000000"/>
              <w:bottom w:val="single" w:sz="5" w:space="0" w:color="000000"/>
              <w:right w:val="single" w:sz="5" w:space="0" w:color="000000"/>
            </w:tcBorders>
          </w:tcPr>
          <w:p w14:paraId="00654163" w14:textId="77777777" w:rsidR="001E0C95" w:rsidRDefault="001E0C95"/>
        </w:tc>
        <w:tc>
          <w:tcPr>
            <w:tcW w:w="1395" w:type="dxa"/>
            <w:tcBorders>
              <w:top w:val="single" w:sz="5" w:space="0" w:color="000000"/>
              <w:left w:val="single" w:sz="5" w:space="0" w:color="000000"/>
              <w:bottom w:val="single" w:sz="5" w:space="0" w:color="000000"/>
              <w:right w:val="single" w:sz="5" w:space="0" w:color="000000"/>
            </w:tcBorders>
          </w:tcPr>
          <w:p w14:paraId="478A150F" w14:textId="77777777" w:rsidR="001E0C95" w:rsidRDefault="001E0C95"/>
        </w:tc>
        <w:tc>
          <w:tcPr>
            <w:tcW w:w="1397" w:type="dxa"/>
            <w:tcBorders>
              <w:top w:val="single" w:sz="5" w:space="0" w:color="000000"/>
              <w:left w:val="single" w:sz="5" w:space="0" w:color="000000"/>
              <w:bottom w:val="single" w:sz="5" w:space="0" w:color="000000"/>
              <w:right w:val="single" w:sz="5" w:space="0" w:color="000000"/>
            </w:tcBorders>
          </w:tcPr>
          <w:p w14:paraId="1756ACBB" w14:textId="77777777" w:rsidR="001E0C95" w:rsidRDefault="001E0C95"/>
        </w:tc>
        <w:tc>
          <w:tcPr>
            <w:tcW w:w="1395" w:type="dxa"/>
            <w:tcBorders>
              <w:top w:val="single" w:sz="5" w:space="0" w:color="000000"/>
              <w:left w:val="single" w:sz="5" w:space="0" w:color="000000"/>
              <w:bottom w:val="single" w:sz="5" w:space="0" w:color="000000"/>
              <w:right w:val="single" w:sz="5" w:space="0" w:color="000000"/>
            </w:tcBorders>
          </w:tcPr>
          <w:p w14:paraId="732D4059" w14:textId="77777777" w:rsidR="001E0C95" w:rsidRDefault="001E0C95"/>
        </w:tc>
        <w:tc>
          <w:tcPr>
            <w:tcW w:w="1394" w:type="dxa"/>
            <w:tcBorders>
              <w:top w:val="single" w:sz="5" w:space="0" w:color="000000"/>
              <w:left w:val="single" w:sz="5" w:space="0" w:color="000000"/>
              <w:bottom w:val="single" w:sz="5" w:space="0" w:color="000000"/>
              <w:right w:val="single" w:sz="5" w:space="0" w:color="000000"/>
            </w:tcBorders>
          </w:tcPr>
          <w:p w14:paraId="2A0A7BF0" w14:textId="77777777" w:rsidR="001E0C95" w:rsidRDefault="001E0C95"/>
        </w:tc>
        <w:tc>
          <w:tcPr>
            <w:tcW w:w="1395" w:type="dxa"/>
            <w:tcBorders>
              <w:top w:val="single" w:sz="5" w:space="0" w:color="000000"/>
              <w:left w:val="single" w:sz="5" w:space="0" w:color="000000"/>
              <w:bottom w:val="single" w:sz="5" w:space="0" w:color="000000"/>
              <w:right w:val="single" w:sz="5" w:space="0" w:color="000000"/>
            </w:tcBorders>
          </w:tcPr>
          <w:p w14:paraId="6F416559" w14:textId="77777777" w:rsidR="001E0C95" w:rsidRDefault="001E0C95"/>
        </w:tc>
      </w:tr>
    </w:tbl>
    <w:p w14:paraId="5A14FC71" w14:textId="77777777" w:rsidR="001E0C95" w:rsidRDefault="00972CCB">
      <w:pPr>
        <w:pStyle w:val="BodyText"/>
        <w:spacing w:line="246" w:lineRule="exact"/>
        <w:ind w:left="600"/>
        <w:jc w:val="both"/>
      </w:pPr>
      <w:r>
        <w:t xml:space="preserve">* </w:t>
      </w:r>
      <w:r>
        <w:rPr>
          <w:spacing w:val="-1"/>
        </w:rPr>
        <w:t>must</w:t>
      </w:r>
      <w:r>
        <w:rPr>
          <w:spacing w:val="1"/>
        </w:rPr>
        <w:t xml:space="preserve"> </w:t>
      </w:r>
      <w:r>
        <w:rPr>
          <w:spacing w:val="-1"/>
        </w:rPr>
        <w:t>conform</w:t>
      </w:r>
      <w:r>
        <w:rPr>
          <w:spacing w:val="-4"/>
        </w:rPr>
        <w:t xml:space="preserve"> </w:t>
      </w:r>
      <w:r>
        <w:t xml:space="preserve">to the </w:t>
      </w:r>
      <w:r>
        <w:rPr>
          <w:spacing w:val="-1"/>
        </w:rPr>
        <w:t>Product</w:t>
      </w:r>
      <w:r>
        <w:rPr>
          <w:spacing w:val="1"/>
        </w:rPr>
        <w:t xml:space="preserve"> </w:t>
      </w:r>
      <w:r>
        <w:rPr>
          <w:spacing w:val="-1"/>
        </w:rPr>
        <w:t>Order</w:t>
      </w:r>
    </w:p>
    <w:p w14:paraId="72256B4A" w14:textId="77777777" w:rsidR="001E0C95" w:rsidRPr="003C2F93" w:rsidRDefault="001E0C95"/>
    <w:p w14:paraId="2091F9D5" w14:textId="77777777" w:rsidR="001E0C95" w:rsidRDefault="00972CCB">
      <w:pPr>
        <w:pStyle w:val="BodyText"/>
        <w:ind w:left="600" w:right="597"/>
        <w:jc w:val="both"/>
      </w:pPr>
      <w:r>
        <w:rPr>
          <w:spacing w:val="-1"/>
        </w:rPr>
        <w:t>As</w:t>
      </w:r>
      <w:r>
        <w:rPr>
          <w:spacing w:val="12"/>
        </w:rPr>
        <w:t xml:space="preserve"> </w:t>
      </w:r>
      <w:r>
        <w:t>an</w:t>
      </w:r>
      <w:r>
        <w:rPr>
          <w:spacing w:val="9"/>
        </w:rPr>
        <w:t xml:space="preserve"> </w:t>
      </w:r>
      <w:r>
        <w:rPr>
          <w:spacing w:val="-1"/>
        </w:rPr>
        <w:t>authorized</w:t>
      </w:r>
      <w:r>
        <w:rPr>
          <w:spacing w:val="12"/>
        </w:rPr>
        <w:t xml:space="preserve"> </w:t>
      </w:r>
      <w:r>
        <w:rPr>
          <w:spacing w:val="-1"/>
        </w:rPr>
        <w:t>representative</w:t>
      </w:r>
      <w:r>
        <w:rPr>
          <w:spacing w:val="12"/>
        </w:rPr>
        <w:t xml:space="preserve"> </w:t>
      </w:r>
      <w:r>
        <w:rPr>
          <w:spacing w:val="-2"/>
        </w:rPr>
        <w:t>of</w:t>
      </w:r>
      <w:r>
        <w:rPr>
          <w:spacing w:val="12"/>
        </w:rPr>
        <w:t xml:space="preserve"> </w:t>
      </w:r>
      <w:r>
        <w:rPr>
          <w:spacing w:val="-1"/>
        </w:rPr>
        <w:t>Seller,</w:t>
      </w:r>
      <w:r>
        <w:rPr>
          <w:spacing w:val="11"/>
        </w:rPr>
        <w:t xml:space="preserve"> </w:t>
      </w:r>
      <w:r>
        <w:t>I</w:t>
      </w:r>
      <w:r>
        <w:rPr>
          <w:spacing w:val="7"/>
        </w:rPr>
        <w:t xml:space="preserve"> </w:t>
      </w:r>
      <w:r>
        <w:rPr>
          <w:spacing w:val="-1"/>
        </w:rPr>
        <w:t>state</w:t>
      </w:r>
      <w:r>
        <w:rPr>
          <w:spacing w:val="9"/>
        </w:rPr>
        <w:t xml:space="preserve"> </w:t>
      </w:r>
      <w:r>
        <w:rPr>
          <w:spacing w:val="-1"/>
        </w:rPr>
        <w:t>that</w:t>
      </w:r>
      <w:r>
        <w:rPr>
          <w:spacing w:val="10"/>
        </w:rPr>
        <w:t xml:space="preserve"> </w:t>
      </w:r>
      <w:r>
        <w:rPr>
          <w:spacing w:val="-1"/>
        </w:rPr>
        <w:t>the</w:t>
      </w:r>
      <w:r>
        <w:rPr>
          <w:spacing w:val="12"/>
        </w:rPr>
        <w:t xml:space="preserve"> </w:t>
      </w:r>
      <w:r>
        <w:rPr>
          <w:spacing w:val="-1"/>
        </w:rPr>
        <w:t>above</w:t>
      </w:r>
      <w:r>
        <w:rPr>
          <w:spacing w:val="9"/>
        </w:rPr>
        <w:t xml:space="preserve"> </w:t>
      </w:r>
      <w:r>
        <w:rPr>
          <w:spacing w:val="-1"/>
        </w:rPr>
        <w:t>statements</w:t>
      </w:r>
      <w:r>
        <w:rPr>
          <w:spacing w:val="9"/>
        </w:rPr>
        <w:t xml:space="preserve"> </w:t>
      </w:r>
      <w:r>
        <w:rPr>
          <w:spacing w:val="-1"/>
        </w:rPr>
        <w:t>are</w:t>
      </w:r>
      <w:r>
        <w:rPr>
          <w:spacing w:val="9"/>
        </w:rPr>
        <w:t xml:space="preserve"> </w:t>
      </w:r>
      <w:r>
        <w:rPr>
          <w:spacing w:val="-1"/>
        </w:rPr>
        <w:t>true</w:t>
      </w:r>
      <w:r>
        <w:rPr>
          <w:spacing w:val="12"/>
        </w:rPr>
        <w:t xml:space="preserve"> </w:t>
      </w:r>
      <w:r>
        <w:t>and</w:t>
      </w:r>
      <w:r>
        <w:rPr>
          <w:spacing w:val="9"/>
        </w:rPr>
        <w:t xml:space="preserve"> </w:t>
      </w:r>
      <w:r>
        <w:rPr>
          <w:spacing w:val="-1"/>
        </w:rPr>
        <w:t>correct</w:t>
      </w:r>
      <w:r>
        <w:rPr>
          <w:spacing w:val="10"/>
        </w:rPr>
        <w:t xml:space="preserve"> </w:t>
      </w:r>
      <w:r>
        <w:t>to</w:t>
      </w:r>
      <w:r>
        <w:rPr>
          <w:spacing w:val="9"/>
        </w:rPr>
        <w:t xml:space="preserve"> </w:t>
      </w:r>
      <w:r>
        <w:rPr>
          <w:spacing w:val="-1"/>
        </w:rPr>
        <w:t>the</w:t>
      </w:r>
      <w:r>
        <w:rPr>
          <w:spacing w:val="63"/>
        </w:rPr>
        <w:t xml:space="preserve"> </w:t>
      </w:r>
      <w:r>
        <w:t>best</w:t>
      </w:r>
      <w:r>
        <w:rPr>
          <w:spacing w:val="-2"/>
        </w:rPr>
        <w:t xml:space="preserve"> </w:t>
      </w:r>
      <w:r>
        <w:t xml:space="preserve">of </w:t>
      </w:r>
      <w:r>
        <w:rPr>
          <w:spacing w:val="-2"/>
        </w:rPr>
        <w:t>my</w:t>
      </w:r>
      <w:r>
        <w:rPr>
          <w:spacing w:val="-1"/>
        </w:rPr>
        <w:t xml:space="preserve"> knowledge.</w:t>
      </w:r>
      <w:r>
        <w:rPr>
          <w:spacing w:val="1"/>
        </w:rPr>
        <w:t xml:space="preserve"> </w:t>
      </w:r>
      <w:r>
        <w:rPr>
          <w:spacing w:val="-1"/>
        </w:rPr>
        <w:t>This</w:t>
      </w:r>
      <w:r>
        <w:t xml:space="preserve"> </w:t>
      </w:r>
      <w:r>
        <w:rPr>
          <w:spacing w:val="-1"/>
        </w:rPr>
        <w:t>Attestation</w:t>
      </w:r>
      <w:r>
        <w:t xml:space="preserve"> </w:t>
      </w:r>
      <w:r>
        <w:rPr>
          <w:spacing w:val="-2"/>
        </w:rPr>
        <w:t xml:space="preserve">may </w:t>
      </w:r>
      <w:r>
        <w:rPr>
          <w:spacing w:val="-1"/>
        </w:rPr>
        <w:t>serve</w:t>
      </w:r>
      <w:r>
        <w:rPr>
          <w:spacing w:val="2"/>
        </w:rPr>
        <w:t xml:space="preserve"> </w:t>
      </w:r>
      <w:r>
        <w:t>as a</w:t>
      </w:r>
      <w:r>
        <w:rPr>
          <w:spacing w:val="-2"/>
        </w:rPr>
        <w:t xml:space="preserve"> </w:t>
      </w:r>
      <w:r>
        <w:rPr>
          <w:spacing w:val="-1"/>
        </w:rPr>
        <w:t>Bill</w:t>
      </w:r>
      <w:r>
        <w:rPr>
          <w:spacing w:val="1"/>
        </w:rPr>
        <w:t xml:space="preserve"> </w:t>
      </w:r>
      <w:r>
        <w:t xml:space="preserve">of </w:t>
      </w:r>
      <w:r>
        <w:rPr>
          <w:spacing w:val="-1"/>
        </w:rPr>
        <w:t>Sale</w:t>
      </w:r>
      <w:r>
        <w:rPr>
          <w:spacing w:val="-2"/>
        </w:rPr>
        <w:t xml:space="preserve"> </w:t>
      </w:r>
      <w:r>
        <w:t>to</w:t>
      </w:r>
      <w:r>
        <w:rPr>
          <w:spacing w:val="-3"/>
        </w:rPr>
        <w:t xml:space="preserve"> </w:t>
      </w:r>
      <w:r>
        <w:rPr>
          <w:spacing w:val="-1"/>
        </w:rPr>
        <w:t>confirm,</w:t>
      </w:r>
      <w:r>
        <w:t xml:space="preserve"> in</w:t>
      </w:r>
      <w:r>
        <w:rPr>
          <w:spacing w:val="-3"/>
        </w:rPr>
        <w:t xml:space="preserve"> </w:t>
      </w:r>
      <w:r>
        <w:rPr>
          <w:spacing w:val="-1"/>
        </w:rPr>
        <w:t>accordance</w:t>
      </w:r>
      <w:r>
        <w:t xml:space="preserve"> </w:t>
      </w:r>
      <w:r>
        <w:rPr>
          <w:spacing w:val="-1"/>
        </w:rPr>
        <w:t>with</w:t>
      </w:r>
      <w:r>
        <w:rPr>
          <w:spacing w:val="-3"/>
        </w:rPr>
        <w:t xml:space="preserve"> </w:t>
      </w:r>
      <w:r>
        <w:t>the</w:t>
      </w:r>
      <w:r>
        <w:rPr>
          <w:spacing w:val="49"/>
        </w:rPr>
        <w:t xml:space="preserve"> </w:t>
      </w:r>
      <w:r>
        <w:rPr>
          <w:rFonts w:cs="Times New Roman"/>
          <w:spacing w:val="-1"/>
        </w:rPr>
        <w:t>Agreement,</w:t>
      </w:r>
      <w:r>
        <w:rPr>
          <w:rFonts w:cs="Times New Roman"/>
          <w:spacing w:val="38"/>
        </w:rPr>
        <w:t xml:space="preserve"> </w:t>
      </w:r>
      <w:r>
        <w:rPr>
          <w:rFonts w:cs="Times New Roman"/>
        </w:rPr>
        <w:t>the</w:t>
      </w:r>
      <w:r>
        <w:rPr>
          <w:rFonts w:cs="Times New Roman"/>
          <w:spacing w:val="38"/>
        </w:rPr>
        <w:t xml:space="preserve"> </w:t>
      </w:r>
      <w:r>
        <w:rPr>
          <w:rFonts w:cs="Times New Roman"/>
          <w:spacing w:val="-1"/>
        </w:rPr>
        <w:t>transfer</w:t>
      </w:r>
      <w:r>
        <w:rPr>
          <w:rFonts w:cs="Times New Roman"/>
          <w:spacing w:val="39"/>
        </w:rPr>
        <w:t xml:space="preserve"> </w:t>
      </w:r>
      <w:r>
        <w:rPr>
          <w:rFonts w:cs="Times New Roman"/>
          <w:spacing w:val="-1"/>
        </w:rPr>
        <w:t>from</w:t>
      </w:r>
      <w:r>
        <w:rPr>
          <w:rFonts w:cs="Times New Roman"/>
          <w:spacing w:val="34"/>
        </w:rPr>
        <w:t xml:space="preserve"> </w:t>
      </w:r>
      <w:r>
        <w:rPr>
          <w:rFonts w:cs="Times New Roman"/>
        </w:rPr>
        <w:t>Seller</w:t>
      </w:r>
      <w:r>
        <w:rPr>
          <w:rFonts w:cs="Times New Roman"/>
          <w:spacing w:val="39"/>
        </w:rPr>
        <w:t xml:space="preserve"> </w:t>
      </w:r>
      <w:r>
        <w:rPr>
          <w:rFonts w:cs="Times New Roman"/>
        </w:rPr>
        <w:t>to</w:t>
      </w:r>
      <w:r>
        <w:rPr>
          <w:rFonts w:cs="Times New Roman"/>
          <w:spacing w:val="38"/>
        </w:rPr>
        <w:t xml:space="preserve"> </w:t>
      </w:r>
      <w:r>
        <w:rPr>
          <w:rFonts w:cs="Times New Roman"/>
          <w:spacing w:val="-1"/>
        </w:rPr>
        <w:t>Buyer</w:t>
      </w:r>
      <w:r>
        <w:rPr>
          <w:rFonts w:cs="Times New Roman"/>
          <w:spacing w:val="37"/>
        </w:rPr>
        <w:t xml:space="preserve"> </w:t>
      </w:r>
      <w:r>
        <w:rPr>
          <w:rFonts w:cs="Times New Roman"/>
          <w:spacing w:val="-1"/>
        </w:rPr>
        <w:t>all</w:t>
      </w:r>
      <w:r>
        <w:rPr>
          <w:rFonts w:cs="Times New Roman"/>
          <w:spacing w:val="39"/>
        </w:rPr>
        <w:t xml:space="preserve"> </w:t>
      </w:r>
      <w:r>
        <w:rPr>
          <w:rFonts w:cs="Times New Roman"/>
        </w:rPr>
        <w:t>of</w:t>
      </w:r>
      <w:r>
        <w:rPr>
          <w:rFonts w:cs="Times New Roman"/>
          <w:spacing w:val="36"/>
        </w:rPr>
        <w:t xml:space="preserve"> </w:t>
      </w:r>
      <w:r>
        <w:rPr>
          <w:rFonts w:cs="Times New Roman"/>
          <w:spacing w:val="-1"/>
        </w:rPr>
        <w:t>Seller’s</w:t>
      </w:r>
      <w:r>
        <w:rPr>
          <w:rFonts w:cs="Times New Roman"/>
          <w:spacing w:val="38"/>
        </w:rPr>
        <w:t xml:space="preserve"> </w:t>
      </w:r>
      <w:r>
        <w:rPr>
          <w:rFonts w:cs="Times New Roman"/>
          <w:spacing w:val="-1"/>
        </w:rPr>
        <w:t>right,</w:t>
      </w:r>
      <w:r>
        <w:rPr>
          <w:rFonts w:cs="Times New Roman"/>
          <w:spacing w:val="38"/>
        </w:rPr>
        <w:t xml:space="preserve"> </w:t>
      </w:r>
      <w:r>
        <w:rPr>
          <w:rFonts w:cs="Times New Roman"/>
          <w:spacing w:val="-1"/>
        </w:rPr>
        <w:t>title</w:t>
      </w:r>
      <w:r>
        <w:rPr>
          <w:rFonts w:cs="Times New Roman"/>
          <w:spacing w:val="38"/>
        </w:rPr>
        <w:t xml:space="preserve"> </w:t>
      </w:r>
      <w:r>
        <w:rPr>
          <w:rFonts w:cs="Times New Roman"/>
          <w:spacing w:val="-1"/>
        </w:rPr>
        <w:t>and</w:t>
      </w:r>
      <w:r>
        <w:rPr>
          <w:rFonts w:cs="Times New Roman"/>
          <w:spacing w:val="38"/>
        </w:rPr>
        <w:t xml:space="preserve"> </w:t>
      </w:r>
      <w:r>
        <w:rPr>
          <w:rFonts w:cs="Times New Roman"/>
          <w:spacing w:val="-1"/>
        </w:rPr>
        <w:t>interest</w:t>
      </w:r>
      <w:r>
        <w:rPr>
          <w:rFonts w:cs="Times New Roman"/>
          <w:spacing w:val="36"/>
        </w:rPr>
        <w:t xml:space="preserve"> </w:t>
      </w:r>
      <w:r>
        <w:rPr>
          <w:rFonts w:cs="Times New Roman"/>
        </w:rPr>
        <w:t>in</w:t>
      </w:r>
      <w:r>
        <w:rPr>
          <w:rFonts w:cs="Times New Roman"/>
          <w:spacing w:val="38"/>
        </w:rPr>
        <w:t xml:space="preserve"> </w:t>
      </w:r>
      <w:r>
        <w:rPr>
          <w:rFonts w:cs="Times New Roman"/>
          <w:spacing w:val="-1"/>
        </w:rPr>
        <w:t>and</w:t>
      </w:r>
      <w:r>
        <w:rPr>
          <w:rFonts w:cs="Times New Roman"/>
          <w:spacing w:val="38"/>
        </w:rPr>
        <w:t xml:space="preserve"> </w:t>
      </w:r>
      <w:r>
        <w:rPr>
          <w:rFonts w:cs="Times New Roman"/>
        </w:rPr>
        <w:t>to</w:t>
      </w:r>
      <w:r>
        <w:rPr>
          <w:rFonts w:cs="Times New Roman"/>
          <w:spacing w:val="35"/>
        </w:rPr>
        <w:t xml:space="preserve"> </w:t>
      </w:r>
      <w:r>
        <w:rPr>
          <w:rFonts w:cs="Times New Roman"/>
          <w:spacing w:val="-1"/>
        </w:rPr>
        <w:t>the</w:t>
      </w:r>
      <w:r>
        <w:rPr>
          <w:rFonts w:cs="Times New Roman"/>
          <w:spacing w:val="39"/>
        </w:rPr>
        <w:t xml:space="preserve"> </w:t>
      </w:r>
      <w:r>
        <w:rPr>
          <w:spacing w:val="-1"/>
        </w:rPr>
        <w:t>Product</w:t>
      </w:r>
      <w:r>
        <w:rPr>
          <w:spacing w:val="1"/>
        </w:rPr>
        <w:t xml:space="preserve"> </w:t>
      </w:r>
      <w:r>
        <w:rPr>
          <w:spacing w:val="-1"/>
        </w:rPr>
        <w:t>as</w:t>
      </w:r>
      <w:r>
        <w:t xml:space="preserve"> </w:t>
      </w:r>
      <w:r>
        <w:rPr>
          <w:spacing w:val="-1"/>
        </w:rPr>
        <w:t>set</w:t>
      </w:r>
      <w:r>
        <w:rPr>
          <w:spacing w:val="1"/>
        </w:rPr>
        <w:t xml:space="preserve"> </w:t>
      </w:r>
      <w:r>
        <w:rPr>
          <w:spacing w:val="-1"/>
        </w:rPr>
        <w:t>forth</w:t>
      </w:r>
      <w:r>
        <w:t xml:space="preserve"> </w:t>
      </w:r>
      <w:r>
        <w:rPr>
          <w:spacing w:val="-1"/>
        </w:rPr>
        <w:t>above.</w:t>
      </w:r>
    </w:p>
    <w:p w14:paraId="1B2A3546" w14:textId="77777777" w:rsidR="001E0C95" w:rsidRPr="003C2F93" w:rsidRDefault="001E0C95">
      <w:pPr>
        <w:spacing w:before="9"/>
        <w:rPr>
          <w:sz w:val="15"/>
        </w:rPr>
      </w:pPr>
    </w:p>
    <w:p w14:paraId="3D4A908D" w14:textId="77777777" w:rsidR="005843C6" w:rsidRPr="00295AC5" w:rsidRDefault="005843C6" w:rsidP="005843C6">
      <w:pPr>
        <w:ind w:left="600"/>
      </w:pPr>
      <w:r w:rsidRPr="00295AC5">
        <w:t>__________________________</w:t>
      </w:r>
      <w:r w:rsidRPr="00295AC5">
        <w:tab/>
      </w:r>
      <w:r w:rsidRPr="00295AC5">
        <w:tab/>
      </w:r>
      <w:r w:rsidRPr="00295AC5">
        <w:tab/>
        <w:t>Date   ____________________</w:t>
      </w:r>
      <w:r w:rsidRPr="00295AC5">
        <w:tab/>
      </w:r>
      <w:r w:rsidRPr="00295AC5">
        <w:tab/>
      </w:r>
    </w:p>
    <w:p w14:paraId="70984E0E" w14:textId="77777777" w:rsidR="005843C6" w:rsidRPr="00295AC5" w:rsidRDefault="005843C6" w:rsidP="005843C6">
      <w:pPr>
        <w:ind w:left="600"/>
      </w:pPr>
      <w:r w:rsidRPr="00295AC5">
        <w:t>Name:_____________________</w:t>
      </w:r>
      <w:r w:rsidRPr="00295AC5">
        <w:tab/>
      </w:r>
      <w:r w:rsidRPr="00295AC5">
        <w:tab/>
      </w:r>
      <w:r w:rsidRPr="00295AC5">
        <w:tab/>
        <w:t>[notarize if required]</w:t>
      </w:r>
    </w:p>
    <w:p w14:paraId="1DF77150" w14:textId="77777777" w:rsidR="001E0C95" w:rsidRPr="003C2F93" w:rsidRDefault="001E0C95">
      <w:pPr>
        <w:spacing w:before="4"/>
        <w:rPr>
          <w:sz w:val="15"/>
        </w:rPr>
      </w:pPr>
    </w:p>
    <w:p w14:paraId="38C2D837" w14:textId="77777777" w:rsidR="005843C6" w:rsidRDefault="00972CCB">
      <w:pPr>
        <w:pStyle w:val="BodyText"/>
        <w:spacing w:before="72"/>
        <w:ind w:left="600" w:right="600"/>
        <w:jc w:val="both"/>
        <w:rPr>
          <w:spacing w:val="-1"/>
        </w:rPr>
      </w:pPr>
      <w:r>
        <w:rPr>
          <w:spacing w:val="-1"/>
        </w:rPr>
        <w:t>This</w:t>
      </w:r>
      <w:r>
        <w:rPr>
          <w:spacing w:val="5"/>
        </w:rPr>
        <w:t xml:space="preserve"> </w:t>
      </w:r>
      <w:r>
        <w:rPr>
          <w:spacing w:val="-1"/>
        </w:rPr>
        <w:t>Attestation</w:t>
      </w:r>
      <w:r>
        <w:rPr>
          <w:spacing w:val="5"/>
        </w:rPr>
        <w:t xml:space="preserve"> </w:t>
      </w:r>
      <w:r>
        <w:rPr>
          <w:spacing w:val="-2"/>
        </w:rPr>
        <w:t>may</w:t>
      </w:r>
      <w:r>
        <w:rPr>
          <w:spacing w:val="3"/>
        </w:rPr>
        <w:t xml:space="preserve"> </w:t>
      </w:r>
      <w:r>
        <w:t>be</w:t>
      </w:r>
      <w:r>
        <w:rPr>
          <w:spacing w:val="7"/>
        </w:rPr>
        <w:t xml:space="preserve"> </w:t>
      </w:r>
      <w:r>
        <w:rPr>
          <w:spacing w:val="-1"/>
        </w:rPr>
        <w:t>disclosed</w:t>
      </w:r>
      <w:r>
        <w:rPr>
          <w:spacing w:val="5"/>
        </w:rPr>
        <w:t xml:space="preserve"> </w:t>
      </w:r>
      <w:r>
        <w:t>by</w:t>
      </w:r>
      <w:r>
        <w:rPr>
          <w:spacing w:val="2"/>
        </w:rPr>
        <w:t xml:space="preserve"> </w:t>
      </w:r>
      <w:r>
        <w:rPr>
          <w:spacing w:val="-1"/>
        </w:rPr>
        <w:t>Seller</w:t>
      </w:r>
      <w:r>
        <w:rPr>
          <w:spacing w:val="3"/>
        </w:rPr>
        <w:t xml:space="preserve"> </w:t>
      </w:r>
      <w:r>
        <w:t>and</w:t>
      </w:r>
      <w:r>
        <w:rPr>
          <w:spacing w:val="3"/>
        </w:rPr>
        <w:t xml:space="preserve"> </w:t>
      </w:r>
      <w:r>
        <w:rPr>
          <w:spacing w:val="-1"/>
        </w:rPr>
        <w:t>Buyer</w:t>
      </w:r>
      <w:r>
        <w:rPr>
          <w:spacing w:val="6"/>
        </w:rPr>
        <w:t xml:space="preserve"> </w:t>
      </w:r>
      <w:r>
        <w:t>to</w:t>
      </w:r>
      <w:r>
        <w:rPr>
          <w:spacing w:val="5"/>
        </w:rPr>
        <w:t xml:space="preserve"> </w:t>
      </w:r>
      <w:r>
        <w:rPr>
          <w:spacing w:val="-1"/>
        </w:rPr>
        <w:t>others,</w:t>
      </w:r>
      <w:r>
        <w:rPr>
          <w:spacing w:val="5"/>
        </w:rPr>
        <w:t xml:space="preserve"> </w:t>
      </w:r>
      <w:r>
        <w:rPr>
          <w:spacing w:val="-1"/>
        </w:rPr>
        <w:t>including</w:t>
      </w:r>
      <w:r>
        <w:rPr>
          <w:spacing w:val="2"/>
        </w:rPr>
        <w:t xml:space="preserve"> </w:t>
      </w:r>
      <w:r>
        <w:t>the</w:t>
      </w:r>
      <w:r>
        <w:rPr>
          <w:spacing w:val="5"/>
        </w:rPr>
        <w:t xml:space="preserve"> </w:t>
      </w:r>
      <w:r>
        <w:rPr>
          <w:spacing w:val="-1"/>
        </w:rPr>
        <w:t>Administrator,</w:t>
      </w:r>
      <w:r>
        <w:rPr>
          <w:spacing w:val="47"/>
        </w:rPr>
        <w:t xml:space="preserve"> </w:t>
      </w:r>
      <w:r>
        <w:rPr>
          <w:spacing w:val="-1"/>
        </w:rPr>
        <w:t>Verification</w:t>
      </w:r>
      <w:r>
        <w:rPr>
          <w:spacing w:val="19"/>
        </w:rPr>
        <w:t xml:space="preserve"> </w:t>
      </w:r>
      <w:r>
        <w:rPr>
          <w:spacing w:val="-1"/>
        </w:rPr>
        <w:t>Provider,</w:t>
      </w:r>
      <w:r>
        <w:rPr>
          <w:spacing w:val="19"/>
        </w:rPr>
        <w:t xml:space="preserve"> </w:t>
      </w:r>
      <w:r>
        <w:rPr>
          <w:spacing w:val="-2"/>
        </w:rPr>
        <w:t>Certification</w:t>
      </w:r>
      <w:r>
        <w:rPr>
          <w:spacing w:val="19"/>
        </w:rPr>
        <w:t xml:space="preserve"> </w:t>
      </w:r>
      <w:r>
        <w:rPr>
          <w:spacing w:val="-1"/>
        </w:rPr>
        <w:t>Authority</w:t>
      </w:r>
      <w:r>
        <w:rPr>
          <w:spacing w:val="16"/>
        </w:rPr>
        <w:t xml:space="preserve"> </w:t>
      </w:r>
      <w:r>
        <w:t>and</w:t>
      </w:r>
      <w:r>
        <w:rPr>
          <w:spacing w:val="19"/>
        </w:rPr>
        <w:t xml:space="preserve"> </w:t>
      </w:r>
      <w:r>
        <w:rPr>
          <w:spacing w:val="-1"/>
        </w:rPr>
        <w:t>the</w:t>
      </w:r>
      <w:r>
        <w:rPr>
          <w:spacing w:val="17"/>
        </w:rPr>
        <w:t xml:space="preserve"> </w:t>
      </w:r>
      <w:r>
        <w:rPr>
          <w:spacing w:val="-1"/>
        </w:rPr>
        <w:t>public</w:t>
      </w:r>
      <w:r>
        <w:rPr>
          <w:spacing w:val="19"/>
        </w:rPr>
        <w:t xml:space="preserve"> </w:t>
      </w:r>
      <w:r>
        <w:rPr>
          <w:spacing w:val="-1"/>
        </w:rPr>
        <w:t>utility</w:t>
      </w:r>
      <w:r>
        <w:rPr>
          <w:spacing w:val="16"/>
        </w:rPr>
        <w:t xml:space="preserve"> </w:t>
      </w:r>
      <w:r>
        <w:rPr>
          <w:spacing w:val="-1"/>
        </w:rPr>
        <w:t>commissions</w:t>
      </w:r>
      <w:r>
        <w:rPr>
          <w:spacing w:val="17"/>
        </w:rPr>
        <w:t xml:space="preserve"> </w:t>
      </w:r>
      <w:r>
        <w:rPr>
          <w:spacing w:val="-1"/>
        </w:rPr>
        <w:t>having</w:t>
      </w:r>
      <w:r>
        <w:rPr>
          <w:spacing w:val="16"/>
        </w:rPr>
        <w:t xml:space="preserve"> </w:t>
      </w:r>
      <w:r>
        <w:rPr>
          <w:spacing w:val="-1"/>
        </w:rPr>
        <w:t>jurisdiction</w:t>
      </w:r>
      <w:r>
        <w:rPr>
          <w:spacing w:val="85"/>
        </w:rPr>
        <w:t xml:space="preserve"> </w:t>
      </w:r>
      <w:r>
        <w:rPr>
          <w:spacing w:val="-1"/>
        </w:rPr>
        <w:t>over</w:t>
      </w:r>
      <w:r>
        <w:rPr>
          <w:spacing w:val="8"/>
        </w:rPr>
        <w:t xml:space="preserve"> </w:t>
      </w:r>
      <w:r>
        <w:rPr>
          <w:spacing w:val="-1"/>
        </w:rPr>
        <w:t>Buyer,</w:t>
      </w:r>
      <w:r>
        <w:rPr>
          <w:spacing w:val="7"/>
        </w:rPr>
        <w:t xml:space="preserve"> </w:t>
      </w:r>
      <w:r>
        <w:t>to</w:t>
      </w:r>
      <w:r>
        <w:rPr>
          <w:spacing w:val="7"/>
        </w:rPr>
        <w:t xml:space="preserve"> </w:t>
      </w:r>
      <w:r>
        <w:rPr>
          <w:spacing w:val="-1"/>
        </w:rPr>
        <w:t>subs</w:t>
      </w:r>
      <w:r>
        <w:rPr>
          <w:rFonts w:cs="Times New Roman"/>
          <w:spacing w:val="-1"/>
        </w:rPr>
        <w:t>tantiate</w:t>
      </w:r>
      <w:r>
        <w:rPr>
          <w:rFonts w:cs="Times New Roman"/>
          <w:spacing w:val="5"/>
        </w:rPr>
        <w:t xml:space="preserve"> </w:t>
      </w:r>
      <w:r>
        <w:rPr>
          <w:rFonts w:cs="Times New Roman"/>
        </w:rPr>
        <w:t>and</w:t>
      </w:r>
      <w:r>
        <w:rPr>
          <w:rFonts w:cs="Times New Roman"/>
          <w:spacing w:val="7"/>
        </w:rPr>
        <w:t xml:space="preserve"> </w:t>
      </w:r>
      <w:r>
        <w:rPr>
          <w:rFonts w:cs="Times New Roman"/>
          <w:spacing w:val="-1"/>
        </w:rPr>
        <w:t>verify</w:t>
      </w:r>
      <w:r>
        <w:rPr>
          <w:rFonts w:cs="Times New Roman"/>
          <w:spacing w:val="4"/>
        </w:rPr>
        <w:t xml:space="preserve"> </w:t>
      </w:r>
      <w:r>
        <w:rPr>
          <w:rFonts w:cs="Times New Roman"/>
        </w:rPr>
        <w:t>the</w:t>
      </w:r>
      <w:r>
        <w:rPr>
          <w:rFonts w:cs="Times New Roman"/>
          <w:spacing w:val="7"/>
        </w:rPr>
        <w:t xml:space="preserve"> </w:t>
      </w:r>
      <w:r>
        <w:rPr>
          <w:rFonts w:cs="Times New Roman"/>
          <w:spacing w:val="-1"/>
        </w:rPr>
        <w:t>accuracy</w:t>
      </w:r>
      <w:r>
        <w:rPr>
          <w:rFonts w:cs="Times New Roman"/>
          <w:spacing w:val="5"/>
        </w:rPr>
        <w:t xml:space="preserve"> </w:t>
      </w:r>
      <w:r>
        <w:rPr>
          <w:rFonts w:cs="Times New Roman"/>
        </w:rPr>
        <w:t>of</w:t>
      </w:r>
      <w:r>
        <w:rPr>
          <w:rFonts w:cs="Times New Roman"/>
          <w:spacing w:val="7"/>
        </w:rPr>
        <w:t xml:space="preserve"> </w:t>
      </w:r>
      <w:r>
        <w:rPr>
          <w:rFonts w:cs="Times New Roman"/>
          <w:spacing w:val="-1"/>
        </w:rPr>
        <w:t>the</w:t>
      </w:r>
      <w:r>
        <w:rPr>
          <w:rFonts w:cs="Times New Roman"/>
          <w:spacing w:val="7"/>
        </w:rPr>
        <w:t xml:space="preserve"> </w:t>
      </w:r>
      <w:r>
        <w:rPr>
          <w:rFonts w:cs="Times New Roman"/>
          <w:spacing w:val="-1"/>
        </w:rPr>
        <w:t>Parties’</w:t>
      </w:r>
      <w:r>
        <w:rPr>
          <w:rFonts w:cs="Times New Roman"/>
          <w:spacing w:val="5"/>
        </w:rPr>
        <w:t xml:space="preserve"> </w:t>
      </w:r>
      <w:r>
        <w:rPr>
          <w:rFonts w:cs="Times New Roman"/>
          <w:spacing w:val="-1"/>
        </w:rPr>
        <w:t>compliance,</w:t>
      </w:r>
      <w:r>
        <w:rPr>
          <w:rFonts w:cs="Times New Roman"/>
          <w:spacing w:val="7"/>
        </w:rPr>
        <w:t xml:space="preserve"> </w:t>
      </w:r>
      <w:r>
        <w:rPr>
          <w:rFonts w:cs="Times New Roman"/>
          <w:spacing w:val="-1"/>
        </w:rPr>
        <w:t>advertising</w:t>
      </w:r>
      <w:r>
        <w:rPr>
          <w:rFonts w:cs="Times New Roman"/>
          <w:spacing w:val="4"/>
        </w:rPr>
        <w:t xml:space="preserve"> </w:t>
      </w:r>
      <w:r>
        <w:rPr>
          <w:rFonts w:cs="Times New Roman"/>
        </w:rPr>
        <w:t>and</w:t>
      </w:r>
      <w:r>
        <w:rPr>
          <w:rFonts w:cs="Times New Roman"/>
          <w:spacing w:val="7"/>
        </w:rPr>
        <w:t xml:space="preserve"> </w:t>
      </w:r>
      <w:r>
        <w:rPr>
          <w:rFonts w:cs="Times New Roman"/>
          <w:spacing w:val="-1"/>
        </w:rPr>
        <w:t>public</w:t>
      </w:r>
      <w:r>
        <w:rPr>
          <w:rFonts w:cs="Times New Roman"/>
          <w:spacing w:val="67"/>
        </w:rPr>
        <w:t xml:space="preserve"> </w:t>
      </w:r>
      <w:r>
        <w:rPr>
          <w:spacing w:val="-1"/>
        </w:rPr>
        <w:t>claims.</w:t>
      </w:r>
    </w:p>
    <w:p w14:paraId="25ED7AC4" w14:textId="77777777" w:rsidR="005843C6" w:rsidRDefault="005843C6">
      <w:pPr>
        <w:rPr>
          <w:rFonts w:eastAsia="Times New Roman"/>
          <w:spacing w:val="-1"/>
        </w:rPr>
      </w:pPr>
      <w:r>
        <w:rPr>
          <w:spacing w:val="-1"/>
        </w:rPr>
        <w:br w:type="page"/>
      </w:r>
    </w:p>
    <w:p w14:paraId="228B814E" w14:textId="77777777" w:rsidR="001E0C95" w:rsidRDefault="001E0C95">
      <w:pPr>
        <w:pStyle w:val="BodyText"/>
        <w:spacing w:before="72"/>
        <w:ind w:left="600" w:right="600"/>
        <w:jc w:val="both"/>
      </w:pPr>
    </w:p>
    <w:p w14:paraId="5CEC477B" w14:textId="77777777" w:rsidR="00625CBF" w:rsidRDefault="00625CBF" w:rsidP="00625CBF">
      <w:pPr>
        <w:spacing w:before="3"/>
        <w:jc w:val="center"/>
        <w:rPr>
          <w:b/>
          <w:spacing w:val="-1"/>
        </w:rPr>
      </w:pPr>
      <w:r>
        <w:rPr>
          <w:b/>
          <w:spacing w:val="-1"/>
        </w:rPr>
        <w:t>EXHIBIT D</w:t>
      </w:r>
    </w:p>
    <w:p w14:paraId="6F7F11B9" w14:textId="77777777" w:rsidR="00625CBF" w:rsidRDefault="00625CBF" w:rsidP="00625CBF">
      <w:pPr>
        <w:spacing w:before="3"/>
        <w:jc w:val="center"/>
        <w:rPr>
          <w:b/>
          <w:spacing w:val="-1"/>
        </w:rPr>
      </w:pPr>
    </w:p>
    <w:p w14:paraId="78D7D074" w14:textId="77777777" w:rsidR="001E0C95" w:rsidRPr="003C2F93" w:rsidRDefault="00972CCB">
      <w:pPr>
        <w:spacing w:before="3"/>
        <w:ind w:left="3228"/>
      </w:pPr>
      <w:r w:rsidRPr="003C2F93">
        <w:rPr>
          <w:b/>
          <w:spacing w:val="-1"/>
        </w:rPr>
        <w:t>EXAMPLE ATTESTATION</w:t>
      </w:r>
    </w:p>
    <w:p w14:paraId="0A64E1DD" w14:textId="77777777" w:rsidR="001E0C95" w:rsidRPr="003C2F93" w:rsidRDefault="001E0C95">
      <w:pPr>
        <w:spacing w:before="5"/>
        <w:rPr>
          <w:b/>
          <w:sz w:val="19"/>
        </w:rPr>
      </w:pPr>
    </w:p>
    <w:p w14:paraId="5B39882A" w14:textId="77777777" w:rsidR="001E0C95" w:rsidRPr="005843C6" w:rsidRDefault="005843C6" w:rsidP="005843C6">
      <w:pPr>
        <w:spacing w:after="240"/>
        <w:ind w:right="10"/>
        <w:jc w:val="both"/>
      </w:pPr>
      <w:r w:rsidRPr="00295AC5">
        <w:t xml:space="preserve">I, (print name and title) </w:t>
      </w:r>
      <w:r w:rsidRPr="00295AC5">
        <w:rPr>
          <w:u w:val="single"/>
        </w:rPr>
        <w:tab/>
      </w:r>
      <w:r w:rsidRPr="00295AC5">
        <w:rPr>
          <w:u w:val="single"/>
        </w:rPr>
        <w:tab/>
      </w:r>
      <w:r w:rsidRPr="00295AC5">
        <w:t>, declare that the (indicate with “x”)</w:t>
      </w:r>
      <w:r w:rsidRPr="00295AC5">
        <w:rPr>
          <w:vertAlign w:val="superscript"/>
        </w:rPr>
        <w:t>1</w:t>
      </w:r>
      <w:r w:rsidRPr="00295AC5">
        <w:t xml:space="preserve"> ____ electricity/ ____ renewable attributes listed below were sold exclusively  from: (name of Wholesale Provider) ____________________________ to: (name of REC provider, utility, or electric service provider [“Purchaser”]) ____________________</w:t>
      </w:r>
      <w:r>
        <w:t>____.  Further, I declare that:</w:t>
      </w:r>
    </w:p>
    <w:p w14:paraId="4929ABE4" w14:textId="77777777" w:rsidR="001E0C95" w:rsidRDefault="00972CCB" w:rsidP="005843C6">
      <w:pPr>
        <w:pStyle w:val="BodyText"/>
        <w:numPr>
          <w:ilvl w:val="0"/>
          <w:numId w:val="3"/>
        </w:numPr>
        <w:tabs>
          <w:tab w:val="left" w:pos="432"/>
        </w:tabs>
        <w:spacing w:before="72"/>
        <w:ind w:right="10" w:firstLine="0"/>
        <w:jc w:val="both"/>
      </w:pPr>
      <w:r>
        <w:rPr>
          <w:spacing w:val="-1"/>
        </w:rPr>
        <w:t>all</w:t>
      </w:r>
      <w:r>
        <w:rPr>
          <w:spacing w:val="34"/>
        </w:rPr>
        <w:t xml:space="preserve"> </w:t>
      </w:r>
      <w:r>
        <w:rPr>
          <w:spacing w:val="-1"/>
        </w:rPr>
        <w:t>the</w:t>
      </w:r>
      <w:r>
        <w:rPr>
          <w:spacing w:val="36"/>
        </w:rPr>
        <w:t xml:space="preserve"> </w:t>
      </w:r>
      <w:r>
        <w:rPr>
          <w:spacing w:val="-1"/>
        </w:rPr>
        <w:t>Environmental</w:t>
      </w:r>
      <w:r>
        <w:rPr>
          <w:spacing w:val="35"/>
        </w:rPr>
        <w:t xml:space="preserve"> </w:t>
      </w:r>
      <w:r>
        <w:rPr>
          <w:spacing w:val="-1"/>
        </w:rPr>
        <w:t>Attributes,</w:t>
      </w:r>
      <w:r>
        <w:rPr>
          <w:spacing w:val="34"/>
        </w:rPr>
        <w:t xml:space="preserve"> </w:t>
      </w:r>
      <w:r>
        <w:rPr>
          <w:spacing w:val="-1"/>
        </w:rPr>
        <w:t>including</w:t>
      </w:r>
      <w:r>
        <w:rPr>
          <w:spacing w:val="33"/>
        </w:rPr>
        <w:t xml:space="preserve"> </w:t>
      </w:r>
      <w:r>
        <w:rPr>
          <w:spacing w:val="-1"/>
        </w:rPr>
        <w:t>any</w:t>
      </w:r>
      <w:r>
        <w:rPr>
          <w:spacing w:val="33"/>
        </w:rPr>
        <w:t xml:space="preserve"> </w:t>
      </w:r>
      <w:r>
        <w:rPr>
          <w:spacing w:val="-1"/>
        </w:rPr>
        <w:t>emissions</w:t>
      </w:r>
      <w:r>
        <w:rPr>
          <w:spacing w:val="34"/>
        </w:rPr>
        <w:t xml:space="preserve"> </w:t>
      </w:r>
      <w:r>
        <w:rPr>
          <w:spacing w:val="-1"/>
        </w:rPr>
        <w:t>reduction</w:t>
      </w:r>
      <w:r>
        <w:rPr>
          <w:spacing w:val="33"/>
        </w:rPr>
        <w:t xml:space="preserve"> </w:t>
      </w:r>
      <w:r>
        <w:rPr>
          <w:spacing w:val="-1"/>
        </w:rPr>
        <w:t>credits</w:t>
      </w:r>
      <w:r>
        <w:rPr>
          <w:spacing w:val="36"/>
        </w:rPr>
        <w:t xml:space="preserve"> </w:t>
      </w:r>
      <w:r>
        <w:rPr>
          <w:spacing w:val="-2"/>
        </w:rPr>
        <w:t>or</w:t>
      </w:r>
      <w:r>
        <w:rPr>
          <w:spacing w:val="34"/>
        </w:rPr>
        <w:t xml:space="preserve"> </w:t>
      </w:r>
      <w:r>
        <w:rPr>
          <w:spacing w:val="-1"/>
        </w:rPr>
        <w:t>emissions</w:t>
      </w:r>
      <w:r>
        <w:rPr>
          <w:spacing w:val="67"/>
        </w:rPr>
        <w:t xml:space="preserve"> </w:t>
      </w:r>
      <w:r>
        <w:rPr>
          <w:spacing w:val="-1"/>
        </w:rPr>
        <w:t>allowances,</w:t>
      </w:r>
      <w:r>
        <w:rPr>
          <w:spacing w:val="34"/>
        </w:rPr>
        <w:t xml:space="preserve"> </w:t>
      </w:r>
      <w:r>
        <w:rPr>
          <w:spacing w:val="-1"/>
        </w:rPr>
        <w:t>represented</w:t>
      </w:r>
      <w:r>
        <w:rPr>
          <w:spacing w:val="34"/>
        </w:rPr>
        <w:t xml:space="preserve"> </w:t>
      </w:r>
      <w:r>
        <w:t>by</w:t>
      </w:r>
      <w:r>
        <w:rPr>
          <w:spacing w:val="31"/>
        </w:rPr>
        <w:t xml:space="preserve"> </w:t>
      </w:r>
      <w:r>
        <w:t>the</w:t>
      </w:r>
      <w:r>
        <w:rPr>
          <w:spacing w:val="34"/>
        </w:rPr>
        <w:t xml:space="preserve"> </w:t>
      </w:r>
      <w:r>
        <w:rPr>
          <w:spacing w:val="-1"/>
        </w:rPr>
        <w:t>renewable</w:t>
      </w:r>
      <w:r>
        <w:rPr>
          <w:spacing w:val="34"/>
        </w:rPr>
        <w:t xml:space="preserve"> </w:t>
      </w:r>
      <w:r>
        <w:rPr>
          <w:spacing w:val="-1"/>
        </w:rPr>
        <w:t>electricity</w:t>
      </w:r>
      <w:r>
        <w:rPr>
          <w:spacing w:val="31"/>
        </w:rPr>
        <w:t xml:space="preserve"> </w:t>
      </w:r>
      <w:r>
        <w:rPr>
          <w:spacing w:val="-1"/>
        </w:rPr>
        <w:t>generation</w:t>
      </w:r>
      <w:r>
        <w:rPr>
          <w:spacing w:val="33"/>
        </w:rPr>
        <w:t xml:space="preserve"> </w:t>
      </w:r>
      <w:r>
        <w:rPr>
          <w:spacing w:val="-1"/>
        </w:rPr>
        <w:t>listed</w:t>
      </w:r>
      <w:r>
        <w:rPr>
          <w:spacing w:val="34"/>
        </w:rPr>
        <w:t xml:space="preserve"> </w:t>
      </w:r>
      <w:r>
        <w:rPr>
          <w:spacing w:val="-1"/>
        </w:rPr>
        <w:t>below</w:t>
      </w:r>
      <w:r>
        <w:rPr>
          <w:spacing w:val="32"/>
        </w:rPr>
        <w:t xml:space="preserve"> </w:t>
      </w:r>
      <w:r>
        <w:rPr>
          <w:spacing w:val="-1"/>
        </w:rPr>
        <w:t>are</w:t>
      </w:r>
      <w:r>
        <w:rPr>
          <w:spacing w:val="34"/>
        </w:rPr>
        <w:t xml:space="preserve"> </w:t>
      </w:r>
      <w:r>
        <w:rPr>
          <w:spacing w:val="-1"/>
        </w:rPr>
        <w:t>transferred</w:t>
      </w:r>
      <w:r>
        <w:rPr>
          <w:spacing w:val="34"/>
        </w:rPr>
        <w:t xml:space="preserve"> </w:t>
      </w:r>
      <w:r>
        <w:t>to</w:t>
      </w:r>
      <w:r>
        <w:rPr>
          <w:spacing w:val="33"/>
        </w:rPr>
        <w:t xml:space="preserve"> </w:t>
      </w:r>
      <w:r>
        <w:rPr>
          <w:spacing w:val="-1"/>
        </w:rPr>
        <w:t>the</w:t>
      </w:r>
      <w:r>
        <w:rPr>
          <w:spacing w:val="75"/>
        </w:rPr>
        <w:t xml:space="preserve"> </w:t>
      </w:r>
      <w:r>
        <w:rPr>
          <w:spacing w:val="-1"/>
        </w:rPr>
        <w:t>Purchaser</w:t>
      </w:r>
      <w:r>
        <w:t xml:space="preserve"> </w:t>
      </w:r>
      <w:r>
        <w:rPr>
          <w:spacing w:val="-1"/>
        </w:rPr>
        <w:t>above,</w:t>
      </w:r>
    </w:p>
    <w:p w14:paraId="5EB43499" w14:textId="77777777" w:rsidR="001E0C95" w:rsidRPr="003C2F93" w:rsidRDefault="001E0C95">
      <w:pPr>
        <w:spacing w:before="9"/>
        <w:rPr>
          <w:sz w:val="20"/>
        </w:rPr>
      </w:pPr>
    </w:p>
    <w:p w14:paraId="4252CB91" w14:textId="77777777" w:rsidR="001E0C95" w:rsidRDefault="00972CCB" w:rsidP="005843C6">
      <w:pPr>
        <w:pStyle w:val="BodyText"/>
        <w:numPr>
          <w:ilvl w:val="0"/>
          <w:numId w:val="3"/>
        </w:numPr>
        <w:tabs>
          <w:tab w:val="left" w:pos="357"/>
        </w:tabs>
        <w:ind w:right="10" w:firstLine="0"/>
        <w:jc w:val="both"/>
      </w:pPr>
      <w:r>
        <w:t>to</w:t>
      </w:r>
      <w:r>
        <w:rPr>
          <w:spacing w:val="16"/>
        </w:rPr>
        <w:t xml:space="preserve"> </w:t>
      </w:r>
      <w:r>
        <w:rPr>
          <w:spacing w:val="-1"/>
        </w:rPr>
        <w:t>the</w:t>
      </w:r>
      <w:r>
        <w:rPr>
          <w:spacing w:val="17"/>
        </w:rPr>
        <w:t xml:space="preserve"> </w:t>
      </w:r>
      <w:r>
        <w:t>best</w:t>
      </w:r>
      <w:r>
        <w:rPr>
          <w:spacing w:val="17"/>
        </w:rPr>
        <w:t xml:space="preserve"> </w:t>
      </w:r>
      <w:r>
        <w:rPr>
          <w:spacing w:val="-2"/>
        </w:rPr>
        <w:t>of</w:t>
      </w:r>
      <w:r>
        <w:rPr>
          <w:spacing w:val="17"/>
        </w:rPr>
        <w:t xml:space="preserve"> </w:t>
      </w:r>
      <w:r>
        <w:rPr>
          <w:spacing w:val="-1"/>
        </w:rPr>
        <w:t>my</w:t>
      </w:r>
      <w:r>
        <w:rPr>
          <w:spacing w:val="16"/>
        </w:rPr>
        <w:t xml:space="preserve"> </w:t>
      </w:r>
      <w:r>
        <w:rPr>
          <w:spacing w:val="-1"/>
        </w:rPr>
        <w:t>knowledge,</w:t>
      </w:r>
      <w:r>
        <w:rPr>
          <w:spacing w:val="17"/>
        </w:rPr>
        <w:t xml:space="preserve"> </w:t>
      </w:r>
      <w:r>
        <w:t>the</w:t>
      </w:r>
      <w:r>
        <w:rPr>
          <w:spacing w:val="17"/>
        </w:rPr>
        <w:t xml:space="preserve"> </w:t>
      </w:r>
      <w:r>
        <w:rPr>
          <w:spacing w:val="-1"/>
        </w:rPr>
        <w:t>Environmental</w:t>
      </w:r>
      <w:r>
        <w:rPr>
          <w:spacing w:val="17"/>
        </w:rPr>
        <w:t xml:space="preserve"> </w:t>
      </w:r>
      <w:r>
        <w:rPr>
          <w:spacing w:val="-2"/>
        </w:rPr>
        <w:t>Attributes</w:t>
      </w:r>
      <w:r>
        <w:rPr>
          <w:spacing w:val="17"/>
        </w:rPr>
        <w:t xml:space="preserve"> </w:t>
      </w:r>
      <w:r>
        <w:rPr>
          <w:spacing w:val="-1"/>
        </w:rPr>
        <w:t>were</w:t>
      </w:r>
      <w:r>
        <w:rPr>
          <w:spacing w:val="17"/>
        </w:rPr>
        <w:t xml:space="preserve"> </w:t>
      </w:r>
      <w:r>
        <w:t>not</w:t>
      </w:r>
      <w:r>
        <w:rPr>
          <w:spacing w:val="17"/>
        </w:rPr>
        <w:t xml:space="preserve"> </w:t>
      </w:r>
      <w:r>
        <w:rPr>
          <w:spacing w:val="-1"/>
        </w:rPr>
        <w:t>sold,</w:t>
      </w:r>
      <w:r>
        <w:rPr>
          <w:spacing w:val="16"/>
        </w:rPr>
        <w:t xml:space="preserve"> </w:t>
      </w:r>
      <w:r>
        <w:rPr>
          <w:spacing w:val="-1"/>
        </w:rPr>
        <w:t>marketed</w:t>
      </w:r>
      <w:r>
        <w:rPr>
          <w:spacing w:val="17"/>
        </w:rPr>
        <w:t xml:space="preserve"> </w:t>
      </w:r>
      <w:r>
        <w:t>or</w:t>
      </w:r>
      <w:r>
        <w:rPr>
          <w:spacing w:val="17"/>
        </w:rPr>
        <w:t xml:space="preserve"> </w:t>
      </w:r>
      <w:r>
        <w:t>otherwise</w:t>
      </w:r>
      <w:r>
        <w:rPr>
          <w:spacing w:val="67"/>
        </w:rPr>
        <w:t xml:space="preserve"> </w:t>
      </w:r>
      <w:r>
        <w:rPr>
          <w:spacing w:val="-1"/>
        </w:rPr>
        <w:t>claimed</w:t>
      </w:r>
      <w:r>
        <w:t xml:space="preserve"> by</w:t>
      </w:r>
      <w:r>
        <w:rPr>
          <w:spacing w:val="-2"/>
        </w:rPr>
        <w:t xml:space="preserve"> </w:t>
      </w:r>
      <w:r>
        <w:t xml:space="preserve">a </w:t>
      </w:r>
      <w:r>
        <w:rPr>
          <w:spacing w:val="-1"/>
        </w:rPr>
        <w:t>third</w:t>
      </w:r>
      <w:r>
        <w:t xml:space="preserve"> </w:t>
      </w:r>
      <w:r>
        <w:rPr>
          <w:spacing w:val="-1"/>
        </w:rPr>
        <w:t>party;</w:t>
      </w:r>
    </w:p>
    <w:p w14:paraId="7D58486C" w14:textId="77777777" w:rsidR="001E0C95" w:rsidRPr="003C2F93" w:rsidRDefault="001E0C95">
      <w:pPr>
        <w:spacing w:before="11"/>
        <w:rPr>
          <w:sz w:val="20"/>
        </w:rPr>
      </w:pPr>
    </w:p>
    <w:p w14:paraId="3EDF53C4" w14:textId="77777777" w:rsidR="001E0C95" w:rsidRDefault="00972CCB" w:rsidP="008E45C7">
      <w:pPr>
        <w:pStyle w:val="BodyText"/>
        <w:numPr>
          <w:ilvl w:val="0"/>
          <w:numId w:val="3"/>
        </w:numPr>
        <w:tabs>
          <w:tab w:val="left" w:pos="341"/>
          <w:tab w:val="left" w:pos="4918"/>
        </w:tabs>
        <w:ind w:left="340" w:hanging="240"/>
        <w:jc w:val="both"/>
      </w:pPr>
      <w:r>
        <w:rPr>
          <w:spacing w:val="-1"/>
        </w:rPr>
        <w:t>(Wholesale</w:t>
      </w:r>
      <w:r>
        <w:t xml:space="preserve"> </w:t>
      </w:r>
      <w:r>
        <w:rPr>
          <w:spacing w:val="-1"/>
        </w:rPr>
        <w:t>Provider)</w:t>
      </w:r>
      <w:r>
        <w:rPr>
          <w:spacing w:val="-1"/>
          <w:u w:val="single" w:color="000000"/>
        </w:rPr>
        <w:tab/>
      </w:r>
      <w:r>
        <w:t>_sold</w:t>
      </w:r>
      <w:r>
        <w:rPr>
          <w:spacing w:val="-3"/>
        </w:rPr>
        <w:t xml:space="preserve"> </w:t>
      </w:r>
      <w:r>
        <w:t>the</w:t>
      </w:r>
      <w:r>
        <w:rPr>
          <w:spacing w:val="-2"/>
        </w:rPr>
        <w:t xml:space="preserve"> </w:t>
      </w:r>
      <w:r>
        <w:rPr>
          <w:spacing w:val="-1"/>
        </w:rPr>
        <w:t>renewable</w:t>
      </w:r>
      <w:r>
        <w:t xml:space="preserve"> </w:t>
      </w:r>
      <w:r>
        <w:rPr>
          <w:spacing w:val="-1"/>
        </w:rPr>
        <w:t>attributes</w:t>
      </w:r>
      <w:r>
        <w:t xml:space="preserve"> </w:t>
      </w:r>
      <w:r>
        <w:rPr>
          <w:spacing w:val="-1"/>
        </w:rPr>
        <w:t>only</w:t>
      </w:r>
      <w:r>
        <w:rPr>
          <w:spacing w:val="-3"/>
        </w:rPr>
        <w:t xml:space="preserve"> </w:t>
      </w:r>
      <w:r>
        <w:t>once;</w:t>
      </w:r>
    </w:p>
    <w:p w14:paraId="189D5BD9" w14:textId="77777777" w:rsidR="001E0C95" w:rsidRPr="003C2F93" w:rsidRDefault="001E0C95">
      <w:pPr>
        <w:spacing w:before="9"/>
        <w:rPr>
          <w:sz w:val="20"/>
        </w:rPr>
      </w:pPr>
    </w:p>
    <w:p w14:paraId="67D95EE8" w14:textId="77777777" w:rsidR="00ED6DD1" w:rsidRPr="00ED6DD1" w:rsidRDefault="00972CCB" w:rsidP="00ED6DD1">
      <w:pPr>
        <w:pStyle w:val="BodyText"/>
        <w:numPr>
          <w:ilvl w:val="0"/>
          <w:numId w:val="3"/>
        </w:numPr>
        <w:tabs>
          <w:tab w:val="left" w:pos="352"/>
        </w:tabs>
        <w:spacing w:before="1"/>
        <w:ind w:right="-170" w:firstLine="0"/>
        <w:jc w:val="both"/>
      </w:pPr>
      <w:r w:rsidRPr="00ED6DD1">
        <w:rPr>
          <w:spacing w:val="-1"/>
        </w:rPr>
        <w:t>the</w:t>
      </w:r>
      <w:r w:rsidRPr="00ED6DD1">
        <w:rPr>
          <w:spacing w:val="12"/>
        </w:rPr>
        <w:t xml:space="preserve"> </w:t>
      </w:r>
      <w:r w:rsidRPr="00ED6DD1">
        <w:rPr>
          <w:spacing w:val="-1"/>
        </w:rPr>
        <w:t>Environmental</w:t>
      </w:r>
      <w:r w:rsidRPr="00ED6DD1">
        <w:rPr>
          <w:spacing w:val="10"/>
        </w:rPr>
        <w:t xml:space="preserve"> </w:t>
      </w:r>
      <w:r w:rsidRPr="00ED6DD1">
        <w:rPr>
          <w:spacing w:val="-1"/>
        </w:rPr>
        <w:t>Attributes</w:t>
      </w:r>
      <w:r w:rsidRPr="00ED6DD1">
        <w:rPr>
          <w:spacing w:val="10"/>
        </w:rPr>
        <w:t xml:space="preserve"> </w:t>
      </w:r>
      <w:r>
        <w:t>or</w:t>
      </w:r>
      <w:r w:rsidRPr="00ED6DD1">
        <w:rPr>
          <w:spacing w:val="10"/>
        </w:rPr>
        <w:t xml:space="preserve"> </w:t>
      </w:r>
      <w:r w:rsidRPr="00ED6DD1">
        <w:rPr>
          <w:spacing w:val="-1"/>
        </w:rPr>
        <w:t>the</w:t>
      </w:r>
      <w:r w:rsidRPr="00ED6DD1">
        <w:rPr>
          <w:spacing w:val="12"/>
        </w:rPr>
        <w:t xml:space="preserve"> </w:t>
      </w:r>
      <w:r w:rsidRPr="00ED6DD1">
        <w:rPr>
          <w:spacing w:val="-1"/>
        </w:rPr>
        <w:t>electricity</w:t>
      </w:r>
      <w:r w:rsidRPr="00ED6DD1">
        <w:rPr>
          <w:spacing w:val="9"/>
        </w:rPr>
        <w:t xml:space="preserve"> </w:t>
      </w:r>
      <w:r w:rsidRPr="00ED6DD1">
        <w:rPr>
          <w:spacing w:val="-1"/>
        </w:rPr>
        <w:t>that</w:t>
      </w:r>
      <w:r w:rsidRPr="00ED6DD1">
        <w:rPr>
          <w:spacing w:val="10"/>
        </w:rPr>
        <w:t xml:space="preserve"> </w:t>
      </w:r>
      <w:r w:rsidRPr="00ED6DD1">
        <w:rPr>
          <w:spacing w:val="-1"/>
        </w:rPr>
        <w:t>was</w:t>
      </w:r>
      <w:r w:rsidRPr="00ED6DD1">
        <w:rPr>
          <w:spacing w:val="12"/>
        </w:rPr>
        <w:t xml:space="preserve"> </w:t>
      </w:r>
      <w:r w:rsidRPr="00ED6DD1">
        <w:rPr>
          <w:spacing w:val="-1"/>
        </w:rPr>
        <w:t>generated</w:t>
      </w:r>
      <w:r w:rsidRPr="00ED6DD1">
        <w:rPr>
          <w:spacing w:val="12"/>
        </w:rPr>
        <w:t xml:space="preserve"> </w:t>
      </w:r>
      <w:r w:rsidRPr="00ED6DD1">
        <w:rPr>
          <w:spacing w:val="-1"/>
        </w:rPr>
        <w:t>with</w:t>
      </w:r>
      <w:r w:rsidRPr="00ED6DD1">
        <w:rPr>
          <w:spacing w:val="9"/>
        </w:rPr>
        <w:t xml:space="preserve"> </w:t>
      </w:r>
      <w:r>
        <w:t>the</w:t>
      </w:r>
      <w:r w:rsidRPr="00ED6DD1">
        <w:rPr>
          <w:spacing w:val="9"/>
        </w:rPr>
        <w:t xml:space="preserve"> </w:t>
      </w:r>
      <w:r w:rsidRPr="00ED6DD1">
        <w:rPr>
          <w:spacing w:val="-1"/>
        </w:rPr>
        <w:t>attributes</w:t>
      </w:r>
      <w:r w:rsidRPr="00ED6DD1">
        <w:rPr>
          <w:spacing w:val="10"/>
        </w:rPr>
        <w:t xml:space="preserve"> </w:t>
      </w:r>
      <w:r w:rsidRPr="00ED6DD1">
        <w:rPr>
          <w:spacing w:val="-1"/>
        </w:rPr>
        <w:t>was</w:t>
      </w:r>
      <w:r w:rsidRPr="00ED6DD1">
        <w:rPr>
          <w:spacing w:val="10"/>
        </w:rPr>
        <w:t xml:space="preserve"> </w:t>
      </w:r>
      <w:r>
        <w:t>not</w:t>
      </w:r>
      <w:r w:rsidRPr="00ED6DD1">
        <w:rPr>
          <w:spacing w:val="10"/>
        </w:rPr>
        <w:t xml:space="preserve"> </w:t>
      </w:r>
      <w:r w:rsidRPr="00ED6DD1">
        <w:rPr>
          <w:spacing w:val="-1"/>
        </w:rPr>
        <w:t>used</w:t>
      </w:r>
      <w:r w:rsidRPr="00ED6DD1">
        <w:rPr>
          <w:spacing w:val="45"/>
        </w:rPr>
        <w:t xml:space="preserve"> </w:t>
      </w:r>
      <w:r>
        <w:t>to</w:t>
      </w:r>
      <w:r w:rsidRPr="00ED6DD1">
        <w:rPr>
          <w:spacing w:val="38"/>
        </w:rPr>
        <w:t xml:space="preserve"> </w:t>
      </w:r>
      <w:r w:rsidRPr="00ED6DD1">
        <w:rPr>
          <w:spacing w:val="-1"/>
        </w:rPr>
        <w:t>meet</w:t>
      </w:r>
      <w:r w:rsidRPr="00ED6DD1">
        <w:rPr>
          <w:spacing w:val="39"/>
        </w:rPr>
        <w:t xml:space="preserve"> </w:t>
      </w:r>
      <w:r w:rsidRPr="00ED6DD1">
        <w:rPr>
          <w:spacing w:val="-1"/>
        </w:rPr>
        <w:t>any</w:t>
      </w:r>
      <w:r w:rsidRPr="00ED6DD1">
        <w:rPr>
          <w:spacing w:val="35"/>
        </w:rPr>
        <w:t xml:space="preserve"> </w:t>
      </w:r>
      <w:r w:rsidRPr="00ED6DD1">
        <w:rPr>
          <w:spacing w:val="-1"/>
        </w:rPr>
        <w:t>federal,</w:t>
      </w:r>
      <w:r w:rsidRPr="00ED6DD1">
        <w:rPr>
          <w:spacing w:val="38"/>
        </w:rPr>
        <w:t xml:space="preserve"> </w:t>
      </w:r>
      <w:r w:rsidRPr="00ED6DD1">
        <w:rPr>
          <w:spacing w:val="-1"/>
        </w:rPr>
        <w:t>state</w:t>
      </w:r>
      <w:r w:rsidRPr="00ED6DD1">
        <w:rPr>
          <w:spacing w:val="38"/>
        </w:rPr>
        <w:t xml:space="preserve"> </w:t>
      </w:r>
      <w:r>
        <w:t>or</w:t>
      </w:r>
      <w:r w:rsidRPr="00ED6DD1">
        <w:rPr>
          <w:spacing w:val="39"/>
        </w:rPr>
        <w:t xml:space="preserve"> </w:t>
      </w:r>
      <w:r w:rsidRPr="00ED6DD1">
        <w:rPr>
          <w:spacing w:val="-1"/>
        </w:rPr>
        <w:t>local</w:t>
      </w:r>
      <w:r w:rsidRPr="00ED6DD1">
        <w:rPr>
          <w:spacing w:val="36"/>
        </w:rPr>
        <w:t xml:space="preserve"> </w:t>
      </w:r>
      <w:r w:rsidRPr="00ED6DD1">
        <w:rPr>
          <w:spacing w:val="-1"/>
        </w:rPr>
        <w:t>renewable</w:t>
      </w:r>
      <w:r w:rsidRPr="00ED6DD1">
        <w:rPr>
          <w:spacing w:val="36"/>
        </w:rPr>
        <w:t xml:space="preserve"> </w:t>
      </w:r>
      <w:r w:rsidRPr="00ED6DD1">
        <w:rPr>
          <w:spacing w:val="-1"/>
        </w:rPr>
        <w:t>energy</w:t>
      </w:r>
      <w:r w:rsidRPr="00ED6DD1">
        <w:rPr>
          <w:spacing w:val="38"/>
        </w:rPr>
        <w:t xml:space="preserve"> </w:t>
      </w:r>
      <w:r w:rsidRPr="00ED6DD1">
        <w:rPr>
          <w:spacing w:val="-1"/>
        </w:rPr>
        <w:t>requirement,</w:t>
      </w:r>
      <w:r w:rsidRPr="00ED6DD1">
        <w:rPr>
          <w:spacing w:val="38"/>
        </w:rPr>
        <w:t xml:space="preserve"> </w:t>
      </w:r>
      <w:r w:rsidRPr="00ED6DD1">
        <w:rPr>
          <w:spacing w:val="-1"/>
        </w:rPr>
        <w:t>renewable</w:t>
      </w:r>
      <w:r w:rsidRPr="00ED6DD1">
        <w:rPr>
          <w:spacing w:val="36"/>
        </w:rPr>
        <w:t xml:space="preserve"> </w:t>
      </w:r>
      <w:r w:rsidRPr="00ED6DD1">
        <w:rPr>
          <w:spacing w:val="-1"/>
        </w:rPr>
        <w:t>energy</w:t>
      </w:r>
      <w:r w:rsidRPr="00ED6DD1">
        <w:rPr>
          <w:spacing w:val="35"/>
        </w:rPr>
        <w:t xml:space="preserve"> </w:t>
      </w:r>
      <w:r w:rsidRPr="00ED6DD1">
        <w:rPr>
          <w:spacing w:val="-1"/>
        </w:rPr>
        <w:t>procurement,</w:t>
      </w:r>
      <w:r w:rsidRPr="00ED6DD1">
        <w:rPr>
          <w:spacing w:val="61"/>
        </w:rPr>
        <w:t xml:space="preserve"> </w:t>
      </w:r>
      <w:r w:rsidRPr="00ED6DD1">
        <w:rPr>
          <w:spacing w:val="-1"/>
        </w:rPr>
        <w:t>renewable</w:t>
      </w:r>
      <w:r>
        <w:t xml:space="preserve"> </w:t>
      </w:r>
      <w:r w:rsidRPr="00ED6DD1">
        <w:rPr>
          <w:spacing w:val="41"/>
        </w:rPr>
        <w:t xml:space="preserve"> </w:t>
      </w:r>
      <w:r w:rsidRPr="00ED6DD1">
        <w:rPr>
          <w:spacing w:val="-1"/>
        </w:rPr>
        <w:t>portfolio</w:t>
      </w:r>
      <w:r>
        <w:t xml:space="preserve"> </w:t>
      </w:r>
      <w:r w:rsidRPr="00ED6DD1">
        <w:rPr>
          <w:spacing w:val="43"/>
        </w:rPr>
        <w:t xml:space="preserve"> </w:t>
      </w:r>
      <w:r w:rsidRPr="00ED6DD1">
        <w:rPr>
          <w:spacing w:val="-1"/>
        </w:rPr>
        <w:t>standard,</w:t>
      </w:r>
      <w:r>
        <w:t xml:space="preserve"> </w:t>
      </w:r>
      <w:r w:rsidRPr="00ED6DD1">
        <w:rPr>
          <w:spacing w:val="-2"/>
        </w:rPr>
        <w:t>or</w:t>
      </w:r>
      <w:r>
        <w:t xml:space="preserve"> </w:t>
      </w:r>
      <w:r w:rsidRPr="00ED6DD1">
        <w:rPr>
          <w:spacing w:val="-1"/>
        </w:rPr>
        <w:t>other</w:t>
      </w:r>
      <w:r>
        <w:t xml:space="preserve"> </w:t>
      </w:r>
      <w:r w:rsidRPr="00ED6DD1">
        <w:rPr>
          <w:spacing w:val="-1"/>
        </w:rPr>
        <w:t>renewable</w:t>
      </w:r>
      <w:r>
        <w:t xml:space="preserve"> </w:t>
      </w:r>
      <w:r w:rsidRPr="00ED6DD1">
        <w:rPr>
          <w:spacing w:val="-1"/>
        </w:rPr>
        <w:t>energy</w:t>
      </w:r>
      <w:r>
        <w:t xml:space="preserve"> </w:t>
      </w:r>
      <w:r w:rsidRPr="00ED6DD1">
        <w:rPr>
          <w:spacing w:val="-1"/>
        </w:rPr>
        <w:t>mandate</w:t>
      </w:r>
      <w:r w:rsidRPr="00ED6DD1">
        <w:rPr>
          <w:spacing w:val="43"/>
        </w:rPr>
        <w:t xml:space="preserve"> </w:t>
      </w:r>
      <w:r>
        <w:t xml:space="preserve">by </w:t>
      </w:r>
      <w:r w:rsidRPr="00ED6DD1">
        <w:rPr>
          <w:spacing w:val="-1"/>
        </w:rPr>
        <w:t>(Wholesale</w:t>
      </w:r>
      <w:r w:rsidRPr="008E45C7">
        <w:t xml:space="preserve"> </w:t>
      </w:r>
      <w:r w:rsidRPr="00ED6DD1">
        <w:rPr>
          <w:spacing w:val="-1"/>
        </w:rPr>
        <w:t>Provider),</w:t>
      </w:r>
      <w:r w:rsidR="00ED6DD1">
        <w:rPr>
          <w:spacing w:val="-1"/>
        </w:rPr>
        <w:t xml:space="preserve"> </w:t>
      </w:r>
    </w:p>
    <w:p w14:paraId="191AEAA3" w14:textId="77777777" w:rsidR="001E0C95" w:rsidRDefault="00972CCB" w:rsidP="00ED6DD1">
      <w:pPr>
        <w:pStyle w:val="BodyText"/>
        <w:tabs>
          <w:tab w:val="left" w:pos="352"/>
        </w:tabs>
        <w:spacing w:before="1"/>
        <w:ind w:right="-170"/>
        <w:jc w:val="both"/>
      </w:pPr>
      <w:r w:rsidRPr="00ED6DD1">
        <w:rPr>
          <w:u w:val="single" w:color="000000"/>
        </w:rPr>
        <w:t xml:space="preserve"> </w:t>
      </w:r>
      <w:r w:rsidRPr="00ED6DD1">
        <w:rPr>
          <w:u w:val="single" w:color="000000"/>
        </w:rPr>
        <w:tab/>
      </w:r>
      <w:r w:rsidR="00ED6DD1">
        <w:rPr>
          <w:u w:val="single" w:color="000000"/>
        </w:rPr>
        <w:t xml:space="preserve">                                         </w:t>
      </w:r>
      <w:r>
        <w:t>nor,</w:t>
      </w:r>
      <w:r w:rsidRPr="00ED6DD1">
        <w:rPr>
          <w:spacing w:val="-3"/>
        </w:rPr>
        <w:t xml:space="preserve"> </w:t>
      </w:r>
      <w:r>
        <w:t>to</w:t>
      </w:r>
      <w:r w:rsidRPr="00ED6DD1">
        <w:rPr>
          <w:spacing w:val="-3"/>
        </w:rPr>
        <w:t xml:space="preserve"> </w:t>
      </w:r>
      <w:r>
        <w:t xml:space="preserve">the </w:t>
      </w:r>
      <w:r w:rsidRPr="00ED6DD1">
        <w:rPr>
          <w:spacing w:val="-1"/>
        </w:rPr>
        <w:t>best</w:t>
      </w:r>
      <w:r w:rsidRPr="00ED6DD1">
        <w:rPr>
          <w:spacing w:val="1"/>
        </w:rPr>
        <w:t xml:space="preserve"> </w:t>
      </w:r>
      <w:r>
        <w:t xml:space="preserve">of </w:t>
      </w:r>
      <w:r w:rsidRPr="00ED6DD1">
        <w:rPr>
          <w:spacing w:val="-2"/>
        </w:rPr>
        <w:t>my</w:t>
      </w:r>
      <w:r w:rsidRPr="00ED6DD1">
        <w:rPr>
          <w:spacing w:val="-1"/>
        </w:rPr>
        <w:t xml:space="preserve"> knowledge,</w:t>
      </w:r>
      <w:r>
        <w:t xml:space="preserve"> any</w:t>
      </w:r>
      <w:r w:rsidRPr="00ED6DD1">
        <w:rPr>
          <w:spacing w:val="-3"/>
        </w:rPr>
        <w:t xml:space="preserve"> </w:t>
      </w:r>
      <w:r w:rsidRPr="00ED6DD1">
        <w:rPr>
          <w:spacing w:val="-1"/>
        </w:rPr>
        <w:t>other</w:t>
      </w:r>
      <w:r>
        <w:t xml:space="preserve"> </w:t>
      </w:r>
      <w:r w:rsidRPr="00ED6DD1">
        <w:rPr>
          <w:spacing w:val="-1"/>
        </w:rPr>
        <w:t>entity;</w:t>
      </w:r>
      <w:r w:rsidRPr="00ED6DD1">
        <w:rPr>
          <w:spacing w:val="1"/>
        </w:rPr>
        <w:t xml:space="preserve"> </w:t>
      </w:r>
      <w:r w:rsidRPr="00ED6DD1">
        <w:rPr>
          <w:spacing w:val="-1"/>
        </w:rPr>
        <w:t>and</w:t>
      </w:r>
    </w:p>
    <w:p w14:paraId="38A82876" w14:textId="77777777" w:rsidR="001E0C95" w:rsidRPr="003C2F93" w:rsidRDefault="001E0C95">
      <w:pPr>
        <w:spacing w:before="9"/>
        <w:rPr>
          <w:sz w:val="20"/>
        </w:rPr>
      </w:pPr>
    </w:p>
    <w:p w14:paraId="26250804" w14:textId="77777777" w:rsidR="00ED6DD1" w:rsidRPr="00ED6DD1" w:rsidRDefault="00972CCB" w:rsidP="00ED6DD1">
      <w:pPr>
        <w:pStyle w:val="BodyText"/>
        <w:numPr>
          <w:ilvl w:val="0"/>
          <w:numId w:val="3"/>
        </w:numPr>
        <w:tabs>
          <w:tab w:val="left" w:pos="379"/>
        </w:tabs>
        <w:spacing w:before="1"/>
        <w:ind w:right="-170" w:firstLine="0"/>
        <w:jc w:val="both"/>
      </w:pPr>
      <w:r w:rsidRPr="00ED6DD1">
        <w:rPr>
          <w:spacing w:val="-1"/>
        </w:rPr>
        <w:t>the</w:t>
      </w:r>
      <w:r w:rsidRPr="00ED6DD1">
        <w:rPr>
          <w:spacing w:val="38"/>
        </w:rPr>
        <w:t xml:space="preserve"> </w:t>
      </w:r>
      <w:r w:rsidRPr="00ED6DD1">
        <w:rPr>
          <w:spacing w:val="-1"/>
        </w:rPr>
        <w:t>electrical</w:t>
      </w:r>
      <w:r w:rsidRPr="00ED6DD1">
        <w:rPr>
          <w:spacing w:val="40"/>
        </w:rPr>
        <w:t xml:space="preserve"> </w:t>
      </w:r>
      <w:r w:rsidRPr="00ED6DD1">
        <w:rPr>
          <w:spacing w:val="-1"/>
        </w:rPr>
        <w:t>energy</w:t>
      </w:r>
      <w:r w:rsidRPr="00ED6DD1">
        <w:rPr>
          <w:spacing w:val="35"/>
        </w:rPr>
        <w:t xml:space="preserve"> </w:t>
      </w:r>
      <w:r>
        <w:t>that</w:t>
      </w:r>
      <w:r w:rsidRPr="00ED6DD1">
        <w:rPr>
          <w:spacing w:val="39"/>
        </w:rPr>
        <w:t xml:space="preserve"> </w:t>
      </w:r>
      <w:r w:rsidRPr="00ED6DD1">
        <w:rPr>
          <w:spacing w:val="-1"/>
        </w:rPr>
        <w:t>was</w:t>
      </w:r>
      <w:r w:rsidRPr="00ED6DD1">
        <w:rPr>
          <w:spacing w:val="39"/>
        </w:rPr>
        <w:t xml:space="preserve"> </w:t>
      </w:r>
      <w:r w:rsidRPr="00ED6DD1">
        <w:rPr>
          <w:spacing w:val="-1"/>
        </w:rPr>
        <w:t>generated</w:t>
      </w:r>
      <w:r w:rsidRPr="00ED6DD1">
        <w:rPr>
          <w:spacing w:val="38"/>
        </w:rPr>
        <w:t xml:space="preserve"> </w:t>
      </w:r>
      <w:r w:rsidRPr="00ED6DD1">
        <w:rPr>
          <w:spacing w:val="-1"/>
        </w:rPr>
        <w:t>with</w:t>
      </w:r>
      <w:r w:rsidRPr="00ED6DD1">
        <w:rPr>
          <w:spacing w:val="35"/>
        </w:rPr>
        <w:t xml:space="preserve"> </w:t>
      </w:r>
      <w:r>
        <w:t>the</w:t>
      </w:r>
      <w:r w:rsidRPr="00ED6DD1">
        <w:rPr>
          <w:spacing w:val="36"/>
        </w:rPr>
        <w:t xml:space="preserve"> </w:t>
      </w:r>
      <w:r w:rsidRPr="00ED6DD1">
        <w:rPr>
          <w:spacing w:val="-1"/>
        </w:rPr>
        <w:t>attributes</w:t>
      </w:r>
      <w:r w:rsidRPr="00ED6DD1">
        <w:rPr>
          <w:spacing w:val="39"/>
        </w:rPr>
        <w:t xml:space="preserve"> </w:t>
      </w:r>
      <w:r w:rsidRPr="00ED6DD1">
        <w:rPr>
          <w:spacing w:val="-1"/>
        </w:rPr>
        <w:t>was</w:t>
      </w:r>
      <w:r w:rsidRPr="00ED6DD1">
        <w:rPr>
          <w:spacing w:val="36"/>
        </w:rPr>
        <w:t xml:space="preserve"> </w:t>
      </w:r>
      <w:r>
        <w:t>not</w:t>
      </w:r>
      <w:r w:rsidRPr="00ED6DD1">
        <w:rPr>
          <w:spacing w:val="36"/>
        </w:rPr>
        <w:t xml:space="preserve"> </w:t>
      </w:r>
      <w:r w:rsidRPr="00ED6DD1">
        <w:rPr>
          <w:spacing w:val="-1"/>
        </w:rPr>
        <w:t>separately</w:t>
      </w:r>
      <w:r w:rsidRPr="00ED6DD1">
        <w:rPr>
          <w:spacing w:val="35"/>
        </w:rPr>
        <w:t xml:space="preserve"> </w:t>
      </w:r>
      <w:r>
        <w:t>sold,</w:t>
      </w:r>
      <w:r w:rsidRPr="00ED6DD1">
        <w:rPr>
          <w:spacing w:val="35"/>
        </w:rPr>
        <w:t xml:space="preserve"> </w:t>
      </w:r>
      <w:r w:rsidRPr="00ED6DD1">
        <w:rPr>
          <w:spacing w:val="-1"/>
        </w:rPr>
        <w:t>separately</w:t>
      </w:r>
      <w:r w:rsidRPr="00ED6DD1">
        <w:rPr>
          <w:spacing w:val="47"/>
        </w:rPr>
        <w:t xml:space="preserve"> </w:t>
      </w:r>
      <w:r w:rsidRPr="00ED6DD1">
        <w:rPr>
          <w:spacing w:val="-1"/>
        </w:rPr>
        <w:t>marketed</w:t>
      </w:r>
      <w:r>
        <w:t xml:space="preserve"> or </w:t>
      </w:r>
      <w:r w:rsidRPr="00ED6DD1">
        <w:rPr>
          <w:spacing w:val="-1"/>
        </w:rPr>
        <w:t>otherwise</w:t>
      </w:r>
      <w:r>
        <w:t xml:space="preserve"> </w:t>
      </w:r>
      <w:r w:rsidRPr="00ED6DD1">
        <w:rPr>
          <w:spacing w:val="-1"/>
        </w:rPr>
        <w:t>separately</w:t>
      </w:r>
      <w:r>
        <w:t xml:space="preserve"> </w:t>
      </w:r>
      <w:r w:rsidRPr="00ED6DD1">
        <w:rPr>
          <w:spacing w:val="-1"/>
        </w:rPr>
        <w:t>represented</w:t>
      </w:r>
      <w:r w:rsidRPr="00ED6DD1">
        <w:rPr>
          <w:spacing w:val="31"/>
        </w:rPr>
        <w:t xml:space="preserve"> </w:t>
      </w:r>
      <w:r>
        <w:t>as</w:t>
      </w:r>
      <w:r w:rsidRPr="00ED6DD1">
        <w:rPr>
          <w:spacing w:val="31"/>
        </w:rPr>
        <w:t xml:space="preserve"> </w:t>
      </w:r>
      <w:r w:rsidRPr="00ED6DD1">
        <w:rPr>
          <w:spacing w:val="-1"/>
        </w:rPr>
        <w:t>renewable</w:t>
      </w:r>
      <w:r>
        <w:t xml:space="preserve"> </w:t>
      </w:r>
      <w:r w:rsidRPr="00ED6DD1">
        <w:rPr>
          <w:spacing w:val="-1"/>
        </w:rPr>
        <w:t>energy</w:t>
      </w:r>
      <w:r w:rsidRPr="00ED6DD1">
        <w:rPr>
          <w:spacing w:val="31"/>
        </w:rPr>
        <w:t xml:space="preserve"> </w:t>
      </w:r>
      <w:r>
        <w:t>by</w:t>
      </w:r>
      <w:r w:rsidRPr="00ED6DD1">
        <w:rPr>
          <w:spacing w:val="31"/>
        </w:rPr>
        <w:t xml:space="preserve"> </w:t>
      </w:r>
      <w:r w:rsidRPr="00ED6DD1">
        <w:rPr>
          <w:spacing w:val="-1"/>
        </w:rPr>
        <w:t>(Wholesale</w:t>
      </w:r>
      <w:r w:rsidRPr="008E45C7">
        <w:t xml:space="preserve"> </w:t>
      </w:r>
      <w:r w:rsidRPr="00ED6DD1">
        <w:rPr>
          <w:spacing w:val="-1"/>
        </w:rPr>
        <w:t>Provider),</w:t>
      </w:r>
      <w:r w:rsidR="00ED6DD1">
        <w:rPr>
          <w:spacing w:val="-1"/>
        </w:rPr>
        <w:t xml:space="preserve"> </w:t>
      </w:r>
    </w:p>
    <w:p w14:paraId="75B1506D" w14:textId="77777777" w:rsidR="001E0C95" w:rsidRDefault="00972CCB" w:rsidP="00ED6DD1">
      <w:pPr>
        <w:pStyle w:val="BodyText"/>
        <w:tabs>
          <w:tab w:val="left" w:pos="379"/>
        </w:tabs>
        <w:spacing w:before="1"/>
        <w:ind w:right="-170"/>
        <w:jc w:val="both"/>
      </w:pPr>
      <w:r w:rsidRPr="00ED6DD1">
        <w:rPr>
          <w:u w:val="single" w:color="000000"/>
        </w:rPr>
        <w:t xml:space="preserve"> </w:t>
      </w:r>
      <w:r w:rsidRPr="00ED6DD1">
        <w:rPr>
          <w:u w:val="single" w:color="000000"/>
        </w:rPr>
        <w:tab/>
      </w:r>
      <w:r w:rsidR="00ED6DD1">
        <w:rPr>
          <w:u w:val="single" w:color="000000"/>
        </w:rPr>
        <w:t xml:space="preserve">                                       </w:t>
      </w:r>
      <w:r>
        <w:t>or,</w:t>
      </w:r>
      <w:r w:rsidRPr="00ED6DD1">
        <w:rPr>
          <w:spacing w:val="-3"/>
        </w:rPr>
        <w:t xml:space="preserve"> </w:t>
      </w:r>
      <w:r>
        <w:t xml:space="preserve">to </w:t>
      </w:r>
      <w:r w:rsidRPr="00ED6DD1">
        <w:rPr>
          <w:spacing w:val="-1"/>
        </w:rPr>
        <w:t>the</w:t>
      </w:r>
      <w:r>
        <w:t xml:space="preserve"> </w:t>
      </w:r>
      <w:r w:rsidRPr="00ED6DD1">
        <w:rPr>
          <w:spacing w:val="-1"/>
        </w:rPr>
        <w:t>best</w:t>
      </w:r>
      <w:r w:rsidRPr="00ED6DD1">
        <w:rPr>
          <w:spacing w:val="1"/>
        </w:rPr>
        <w:t xml:space="preserve"> </w:t>
      </w:r>
      <w:r w:rsidRPr="00ED6DD1">
        <w:rPr>
          <w:spacing w:val="-2"/>
        </w:rPr>
        <w:t>of</w:t>
      </w:r>
      <w:r>
        <w:t xml:space="preserve"> </w:t>
      </w:r>
      <w:r w:rsidRPr="00ED6DD1">
        <w:rPr>
          <w:spacing w:val="-2"/>
        </w:rPr>
        <w:t>my</w:t>
      </w:r>
      <w:r w:rsidRPr="00ED6DD1">
        <w:rPr>
          <w:spacing w:val="-1"/>
        </w:rPr>
        <w:t xml:space="preserve"> knowledge,</w:t>
      </w:r>
      <w:r>
        <w:t xml:space="preserve"> any</w:t>
      </w:r>
      <w:r w:rsidRPr="00ED6DD1">
        <w:rPr>
          <w:spacing w:val="-3"/>
        </w:rPr>
        <w:t xml:space="preserve"> </w:t>
      </w:r>
      <w:r w:rsidRPr="00ED6DD1">
        <w:rPr>
          <w:spacing w:val="-1"/>
        </w:rPr>
        <w:t>other</w:t>
      </w:r>
      <w:r>
        <w:t xml:space="preserve"> </w:t>
      </w:r>
      <w:r w:rsidRPr="00ED6DD1">
        <w:rPr>
          <w:spacing w:val="-1"/>
        </w:rPr>
        <w:t>entity.</w:t>
      </w:r>
    </w:p>
    <w:p w14:paraId="2E6750AC" w14:textId="77777777" w:rsidR="001E0C95" w:rsidRPr="003C2F93" w:rsidRDefault="001E0C95">
      <w:pPr>
        <w:spacing w:before="6"/>
        <w:rPr>
          <w:sz w:val="14"/>
        </w:rPr>
      </w:pPr>
    </w:p>
    <w:p w14:paraId="4C8E9FB0" w14:textId="77777777" w:rsidR="001E0C95" w:rsidRPr="003C2F93" w:rsidRDefault="001E0C95">
      <w:pPr>
        <w:rPr>
          <w:sz w:val="14"/>
        </w:rPr>
        <w:sectPr w:rsidR="001E0C95" w:rsidRPr="003C2F93" w:rsidSect="00DA768E">
          <w:headerReference w:type="default" r:id="rId27"/>
          <w:pgSz w:w="12240" w:h="15840"/>
          <w:pgMar w:top="560" w:right="1890" w:bottom="940" w:left="1340" w:header="432" w:footer="720" w:gutter="0"/>
          <w:cols w:space="720"/>
          <w:docGrid w:linePitch="299"/>
        </w:sectPr>
      </w:pPr>
    </w:p>
    <w:p w14:paraId="16910E8A" w14:textId="77777777" w:rsidR="001E0C95" w:rsidRDefault="00972CCB">
      <w:pPr>
        <w:pStyle w:val="BodyText"/>
        <w:spacing w:before="72"/>
        <w:rPr>
          <w:rFonts w:cs="Times New Roman"/>
        </w:rPr>
      </w:pPr>
      <w:r>
        <w:rPr>
          <w:spacing w:val="-1"/>
        </w:rPr>
        <w:t>Further,</w:t>
      </w:r>
      <w:r>
        <w:rPr>
          <w:spacing w:val="26"/>
        </w:rPr>
        <w:t xml:space="preserve"> </w:t>
      </w:r>
      <w:r>
        <w:rPr>
          <w:rFonts w:cs="Times New Roman"/>
        </w:rPr>
        <w:t>I</w:t>
      </w:r>
      <w:r>
        <w:rPr>
          <w:rFonts w:cs="Times New Roman"/>
          <w:spacing w:val="22"/>
        </w:rPr>
        <w:t xml:space="preserve"> </w:t>
      </w:r>
      <w:r>
        <w:rPr>
          <w:rFonts w:cs="Times New Roman"/>
        </w:rPr>
        <w:t>declare</w:t>
      </w:r>
      <w:r>
        <w:rPr>
          <w:rFonts w:cs="Times New Roman"/>
          <w:spacing w:val="24"/>
        </w:rPr>
        <w:t xml:space="preserve"> </w:t>
      </w:r>
      <w:r>
        <w:rPr>
          <w:rFonts w:cs="Times New Roman"/>
          <w:spacing w:val="-1"/>
        </w:rPr>
        <w:t>that</w:t>
      </w:r>
      <w:r>
        <w:rPr>
          <w:rFonts w:cs="Times New Roman"/>
          <w:spacing w:val="27"/>
        </w:rPr>
        <w:t xml:space="preserve"> </w:t>
      </w:r>
      <w:r>
        <w:rPr>
          <w:rFonts w:cs="Times New Roman"/>
        </w:rPr>
        <w:t>the</w:t>
      </w:r>
      <w:r>
        <w:rPr>
          <w:rFonts w:cs="Times New Roman"/>
          <w:spacing w:val="24"/>
        </w:rPr>
        <w:t xml:space="preserve"> </w:t>
      </w:r>
      <w:r>
        <w:rPr>
          <w:rFonts w:cs="Times New Roman"/>
          <w:spacing w:val="-1"/>
        </w:rPr>
        <w:t>facilities</w:t>
      </w:r>
      <w:r>
        <w:rPr>
          <w:rFonts w:cs="Times New Roman"/>
          <w:spacing w:val="24"/>
        </w:rPr>
        <w:t xml:space="preserve"> </w:t>
      </w:r>
      <w:r>
        <w:rPr>
          <w:rFonts w:cs="Times New Roman"/>
          <w:spacing w:val="-1"/>
        </w:rPr>
        <w:t>that</w:t>
      </w:r>
      <w:r>
        <w:rPr>
          <w:rFonts w:cs="Times New Roman"/>
          <w:spacing w:val="27"/>
        </w:rPr>
        <w:t xml:space="preserve"> </w:t>
      </w:r>
      <w:r>
        <w:rPr>
          <w:rFonts w:cs="Times New Roman"/>
          <w:spacing w:val="-1"/>
        </w:rPr>
        <w:t>generated</w:t>
      </w:r>
      <w:r>
        <w:rPr>
          <w:rFonts w:cs="Times New Roman"/>
          <w:spacing w:val="26"/>
        </w:rPr>
        <w:t xml:space="preserve"> </w:t>
      </w:r>
      <w:r>
        <w:rPr>
          <w:rFonts w:cs="Times New Roman"/>
          <w:spacing w:val="-1"/>
        </w:rPr>
        <w:t>all</w:t>
      </w:r>
      <w:r>
        <w:rPr>
          <w:rFonts w:cs="Times New Roman"/>
          <w:spacing w:val="25"/>
        </w:rPr>
        <w:t xml:space="preserve"> </w:t>
      </w:r>
      <w:r>
        <w:rPr>
          <w:rFonts w:cs="Times New Roman"/>
        </w:rPr>
        <w:t>of</w:t>
      </w:r>
      <w:r>
        <w:rPr>
          <w:rFonts w:cs="Times New Roman"/>
          <w:spacing w:val="27"/>
        </w:rPr>
        <w:t xml:space="preserve"> </w:t>
      </w:r>
      <w:r>
        <w:rPr>
          <w:rFonts w:cs="Times New Roman"/>
        </w:rPr>
        <w:t>the</w:t>
      </w:r>
      <w:r>
        <w:rPr>
          <w:rFonts w:cs="Times New Roman"/>
          <w:spacing w:val="26"/>
        </w:rPr>
        <w:t xml:space="preserve"> </w:t>
      </w:r>
      <w:r>
        <w:rPr>
          <w:rFonts w:cs="Times New Roman"/>
          <w:spacing w:val="-1"/>
        </w:rPr>
        <w:t>(indicate</w:t>
      </w:r>
      <w:r>
        <w:rPr>
          <w:rFonts w:cs="Times New Roman"/>
          <w:spacing w:val="26"/>
        </w:rPr>
        <w:t xml:space="preserve"> </w:t>
      </w:r>
      <w:r>
        <w:rPr>
          <w:rFonts w:cs="Times New Roman"/>
          <w:spacing w:val="-1"/>
        </w:rPr>
        <w:t>with</w:t>
      </w:r>
      <w:r>
        <w:rPr>
          <w:rFonts w:cs="Times New Roman"/>
          <w:spacing w:val="26"/>
        </w:rPr>
        <w:t xml:space="preserve"> </w:t>
      </w:r>
      <w:r>
        <w:rPr>
          <w:rFonts w:cs="Times New Roman"/>
        </w:rPr>
        <w:t>“x”)</w:t>
      </w:r>
      <w:r>
        <w:rPr>
          <w:rFonts w:cs="Times New Roman"/>
          <w:spacing w:val="24"/>
        </w:rPr>
        <w:t xml:space="preserve"> </w:t>
      </w:r>
      <w:r>
        <w:rPr>
          <w:rFonts w:cs="Times New Roman"/>
          <w:u w:val="single" w:color="000000"/>
        </w:rPr>
        <w:t xml:space="preserve"> </w:t>
      </w:r>
    </w:p>
    <w:p w14:paraId="55E77150" w14:textId="77777777" w:rsidR="001E0C95" w:rsidRDefault="00972CCB">
      <w:pPr>
        <w:pStyle w:val="BodyText"/>
        <w:spacing w:before="72"/>
        <w:rPr>
          <w:rFonts w:cs="Times New Roman"/>
        </w:rPr>
      </w:pPr>
      <w:r>
        <w:br w:type="column"/>
      </w:r>
      <w:r>
        <w:rPr>
          <w:spacing w:val="-1"/>
        </w:rPr>
        <w:t>electricity/</w:t>
      </w:r>
      <w:r>
        <w:rPr>
          <w:spacing w:val="27"/>
        </w:rPr>
        <w:t xml:space="preserve"> </w:t>
      </w:r>
      <w:r>
        <w:rPr>
          <w:u w:val="single" w:color="000000"/>
        </w:rPr>
        <w:t xml:space="preserve"> </w:t>
      </w:r>
    </w:p>
    <w:p w14:paraId="2AF2F835" w14:textId="77777777" w:rsidR="001E0C95" w:rsidRPr="003C2F93" w:rsidRDefault="001E0C95">
      <w:pPr>
        <w:sectPr w:rsidR="001E0C95" w:rsidRPr="003C2F93">
          <w:type w:val="continuous"/>
          <w:pgSz w:w="12240" w:h="15840"/>
          <w:pgMar w:top="560" w:right="0" w:bottom="940" w:left="1340" w:header="720" w:footer="720" w:gutter="0"/>
          <w:cols w:num="2" w:space="720" w:equalWidth="0">
            <w:col w:w="7467" w:space="175"/>
            <w:col w:w="3258"/>
          </w:cols>
        </w:sectPr>
      </w:pPr>
    </w:p>
    <w:p w14:paraId="4628E38B" w14:textId="77777777" w:rsidR="001E0C95" w:rsidRDefault="007A7666" w:rsidP="00ED6DD1">
      <w:pPr>
        <w:pStyle w:val="BodyText"/>
        <w:tabs>
          <w:tab w:val="left" w:pos="4700"/>
        </w:tabs>
        <w:spacing w:before="5" w:line="252" w:lineRule="exact"/>
        <w:ind w:right="1720"/>
        <w:jc w:val="both"/>
        <w:rPr>
          <w:sz w:val="14"/>
          <w:szCs w:val="14"/>
        </w:rPr>
      </w:pPr>
      <w:r>
        <w:rPr>
          <w:noProof/>
        </w:rPr>
        <mc:AlternateContent>
          <mc:Choice Requires="wps">
            <w:drawing>
              <wp:anchor distT="0" distB="0" distL="114300" distR="114300" simplePos="0" relativeHeight="251629568" behindDoc="0" locked="0" layoutInCell="1" allowOverlap="1" wp14:anchorId="714F7287" wp14:editId="0FE995AA">
                <wp:simplePos x="0" y="0"/>
                <wp:positionH relativeFrom="page">
                  <wp:posOffset>903605</wp:posOffset>
                </wp:positionH>
                <wp:positionV relativeFrom="paragraph">
                  <wp:posOffset>641985</wp:posOffset>
                </wp:positionV>
                <wp:extent cx="6085205" cy="2209800"/>
                <wp:effectExtent l="0" t="0" r="10795" b="0"/>
                <wp:wrapNone/>
                <wp:docPr id="7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20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43F01" w14:textId="77777777" w:rsidR="008318AB" w:rsidRDefault="008318AB">
                            <w:r>
                              <w:rPr>
                                <w:noProof/>
                              </w:rPr>
                              <w:drawing>
                                <wp:inline distT="0" distB="0" distL="0" distR="0" wp14:anchorId="3EA60594" wp14:editId="0230C9FF">
                                  <wp:extent cx="5943600" cy="2112010"/>
                                  <wp:effectExtent l="0" t="0" r="0" b="254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11201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286" type="#_x0000_t202" style="position:absolute;left:0;text-align:left;margin-left:71.15pt;margin-top:50.55pt;width:479.15pt;height:174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" filled="f" stroked="f">
                <v:textbox inset="0,0,0,0">
                  <w:txbxContent>
                    <w:p w14:paraId="52543F01" w14:textId="77777777" w:rsidR="008318AB" w:rsidRDefault="008318AB">
                      <w:r>
                        <w:rPr>
                          <w:noProof/>
                        </w:rPr>
                        <w:drawing>
                          <wp:inline distT="0" distB="0" distL="0" distR="0" wp14:anchorId="3EA60594" wp14:editId="0230C9FF">
                            <wp:extent cx="5943600" cy="2112010"/>
                            <wp:effectExtent l="0" t="0" r="0" b="254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112010"/>
                                    </a:xfrm>
                                    <a:prstGeom prst="rect">
                                      <a:avLst/>
                                    </a:prstGeom>
                                    <a:noFill/>
                                    <a:ln>
                                      <a:noFill/>
                                    </a:ln>
                                  </pic:spPr>
                                </pic:pic>
                              </a:graphicData>
                            </a:graphic>
                          </wp:inline>
                        </w:drawing>
                      </w:r>
                    </w:p>
                  </w:txbxContent>
                </v:textbox>
                <w10:wrap anchorx="page"/>
              </v:shape>
            </w:pict>
          </mc:Fallback>
        </mc:AlternateContent>
      </w:r>
      <w:r w:rsidR="00972CCB">
        <w:rPr>
          <w:spacing w:val="-1"/>
        </w:rPr>
        <w:t>renewable</w:t>
      </w:r>
      <w:r w:rsidR="00972CCB">
        <w:t xml:space="preserve"> </w:t>
      </w:r>
      <w:r w:rsidR="00972CCB">
        <w:rPr>
          <w:spacing w:val="-1"/>
        </w:rPr>
        <w:t>attributes</w:t>
      </w:r>
      <w:r w:rsidR="00972CCB">
        <w:t xml:space="preserve"> </w:t>
      </w:r>
      <w:r w:rsidR="00972CCB">
        <w:rPr>
          <w:spacing w:val="-1"/>
        </w:rPr>
        <w:t>sold</w:t>
      </w:r>
      <w:r w:rsidR="00972CCB">
        <w:rPr>
          <w:spacing w:val="2"/>
        </w:rPr>
        <w:t xml:space="preserve"> </w:t>
      </w:r>
      <w:r w:rsidR="00972CCB">
        <w:rPr>
          <w:spacing w:val="-1"/>
        </w:rPr>
        <w:t>to (Purchaser)</w:t>
      </w:r>
      <w:r w:rsidR="00972CCB">
        <w:rPr>
          <w:spacing w:val="-1"/>
          <w:u w:val="single" w:color="000000"/>
        </w:rPr>
        <w:tab/>
      </w:r>
      <w:r w:rsidR="00972CCB">
        <w:rPr>
          <w:spacing w:val="-1"/>
        </w:rPr>
        <w:t>are listed</w:t>
      </w:r>
      <w:r w:rsidR="00972CCB">
        <w:rPr>
          <w:spacing w:val="2"/>
        </w:rPr>
        <w:t xml:space="preserve"> </w:t>
      </w:r>
      <w:r w:rsidR="00972CCB">
        <w:rPr>
          <w:spacing w:val="-1"/>
        </w:rPr>
        <w:t>below</w:t>
      </w:r>
      <w:r w:rsidR="00972CCB">
        <w:rPr>
          <w:spacing w:val="1"/>
        </w:rPr>
        <w:t xml:space="preserve"> </w:t>
      </w:r>
      <w:r w:rsidR="00972CCB">
        <w:t>by</w:t>
      </w:r>
      <w:r w:rsidR="00972CCB">
        <w:rPr>
          <w:spacing w:val="-1"/>
        </w:rPr>
        <w:t xml:space="preserve"> fuel</w:t>
      </w:r>
      <w:r w:rsidR="00972CCB">
        <w:rPr>
          <w:spacing w:val="1"/>
        </w:rPr>
        <w:t xml:space="preserve"> </w:t>
      </w:r>
      <w:r w:rsidR="00972CCB">
        <w:rPr>
          <w:spacing w:val="-1"/>
        </w:rPr>
        <w:t>type.</w:t>
      </w:r>
      <w:r w:rsidR="00972CCB">
        <w:rPr>
          <w:spacing w:val="2"/>
        </w:rPr>
        <w:t xml:space="preserve"> </w:t>
      </w:r>
      <w:r w:rsidR="00972CCB">
        <w:t>NO</w:t>
      </w:r>
      <w:r w:rsidR="00FE5D98" w:rsidRPr="00FE5D98">
        <w:rPr>
          <w:vertAlign w:val="subscript"/>
        </w:rPr>
        <w:t>X</w:t>
      </w:r>
      <w:r w:rsidR="00972CCB">
        <w:t>,</w:t>
      </w:r>
      <w:r w:rsidR="00972CCB">
        <w:rPr>
          <w:spacing w:val="2"/>
        </w:rPr>
        <w:t xml:space="preserve"> </w:t>
      </w:r>
      <w:r w:rsidR="00972CCB">
        <w:rPr>
          <w:spacing w:val="-1"/>
        </w:rPr>
        <w:t>SO</w:t>
      </w:r>
      <w:r w:rsidR="00972CCB">
        <w:rPr>
          <w:spacing w:val="-1"/>
          <w:position w:val="-2"/>
          <w:sz w:val="14"/>
        </w:rPr>
        <w:t>2</w:t>
      </w:r>
      <w:r w:rsidR="00972CCB">
        <w:rPr>
          <w:spacing w:val="-1"/>
        </w:rPr>
        <w:t>,</w:t>
      </w:r>
      <w:r w:rsidR="00972CCB">
        <w:rPr>
          <w:spacing w:val="2"/>
        </w:rPr>
        <w:t xml:space="preserve"> </w:t>
      </w:r>
      <w:r w:rsidR="00972CCB">
        <w:t>and</w:t>
      </w:r>
      <w:r w:rsidR="00972CCB">
        <w:rPr>
          <w:spacing w:val="2"/>
        </w:rPr>
        <w:t xml:space="preserve"> </w:t>
      </w:r>
      <w:r w:rsidR="00972CCB">
        <w:rPr>
          <w:spacing w:val="-1"/>
        </w:rPr>
        <w:t>CO</w:t>
      </w:r>
      <w:r w:rsidR="00972CCB">
        <w:rPr>
          <w:spacing w:val="-1"/>
          <w:position w:val="-2"/>
          <w:sz w:val="14"/>
        </w:rPr>
        <w:t>2</w:t>
      </w:r>
      <w:r w:rsidR="00972CCB">
        <w:rPr>
          <w:spacing w:val="63"/>
          <w:w w:val="99"/>
          <w:position w:val="-2"/>
          <w:sz w:val="14"/>
        </w:rPr>
        <w:t xml:space="preserve"> </w:t>
      </w:r>
      <w:r w:rsidR="00972CCB">
        <w:rPr>
          <w:spacing w:val="-1"/>
        </w:rPr>
        <w:t>emissions</w:t>
      </w:r>
      <w:r w:rsidR="00972CCB">
        <w:rPr>
          <w:spacing w:val="18"/>
        </w:rPr>
        <w:t xml:space="preserve"> </w:t>
      </w:r>
      <w:r w:rsidR="00972CCB">
        <w:rPr>
          <w:spacing w:val="-1"/>
        </w:rPr>
        <w:t>information</w:t>
      </w:r>
      <w:r w:rsidR="00972CCB">
        <w:rPr>
          <w:spacing w:val="21"/>
        </w:rPr>
        <w:t xml:space="preserve"> </w:t>
      </w:r>
      <w:r w:rsidR="00972CCB">
        <w:rPr>
          <w:spacing w:val="-1"/>
        </w:rPr>
        <w:t>is</w:t>
      </w:r>
      <w:r w:rsidR="00972CCB">
        <w:rPr>
          <w:spacing w:val="22"/>
        </w:rPr>
        <w:t xml:space="preserve"> </w:t>
      </w:r>
      <w:r w:rsidR="00972CCB">
        <w:rPr>
          <w:spacing w:val="-1"/>
        </w:rPr>
        <w:t>provided</w:t>
      </w:r>
      <w:r w:rsidR="00972CCB">
        <w:rPr>
          <w:spacing w:val="21"/>
        </w:rPr>
        <w:t xml:space="preserve"> </w:t>
      </w:r>
      <w:r w:rsidR="00972CCB">
        <w:rPr>
          <w:spacing w:val="-1"/>
        </w:rPr>
        <w:t>for</w:t>
      </w:r>
      <w:r w:rsidR="00972CCB">
        <w:rPr>
          <w:spacing w:val="22"/>
        </w:rPr>
        <w:t xml:space="preserve"> </w:t>
      </w:r>
      <w:r w:rsidR="00972CCB">
        <w:rPr>
          <w:spacing w:val="-1"/>
        </w:rPr>
        <w:t>all</w:t>
      </w:r>
      <w:r w:rsidR="00972CCB">
        <w:rPr>
          <w:spacing w:val="22"/>
        </w:rPr>
        <w:t xml:space="preserve"> </w:t>
      </w:r>
      <w:r w:rsidR="00972CCB">
        <w:rPr>
          <w:spacing w:val="-1"/>
        </w:rPr>
        <w:t>fossil-fueled</w:t>
      </w:r>
      <w:r w:rsidR="00972CCB">
        <w:rPr>
          <w:spacing w:val="21"/>
        </w:rPr>
        <w:t xml:space="preserve"> </w:t>
      </w:r>
      <w:r w:rsidR="00972CCB">
        <w:rPr>
          <w:spacing w:val="-1"/>
        </w:rPr>
        <w:t>generation,</w:t>
      </w:r>
      <w:r w:rsidR="00972CCB">
        <w:rPr>
          <w:spacing w:val="21"/>
        </w:rPr>
        <w:t xml:space="preserve"> </w:t>
      </w:r>
      <w:r w:rsidR="00972CCB">
        <w:t>and</w:t>
      </w:r>
      <w:r w:rsidR="00972CCB">
        <w:rPr>
          <w:spacing w:val="21"/>
        </w:rPr>
        <w:t xml:space="preserve"> </w:t>
      </w:r>
      <w:r w:rsidR="00972CCB">
        <w:rPr>
          <w:spacing w:val="-1"/>
        </w:rPr>
        <w:t>NO</w:t>
      </w:r>
      <w:r w:rsidR="00FE5D98" w:rsidRPr="00FE5D98">
        <w:rPr>
          <w:spacing w:val="-1"/>
          <w:vertAlign w:val="subscript"/>
        </w:rPr>
        <w:t>X</w:t>
      </w:r>
      <w:r w:rsidR="00972CCB">
        <w:rPr>
          <w:spacing w:val="4"/>
          <w:position w:val="-2"/>
          <w:sz w:val="14"/>
        </w:rPr>
        <w:t xml:space="preserve"> </w:t>
      </w:r>
      <w:r w:rsidR="00972CCB">
        <w:rPr>
          <w:spacing w:val="-1"/>
        </w:rPr>
        <w:t>emission</w:t>
      </w:r>
      <w:r w:rsidR="00972CCB">
        <w:rPr>
          <w:spacing w:val="21"/>
        </w:rPr>
        <w:t xml:space="preserve"> </w:t>
      </w:r>
      <w:r w:rsidR="00972CCB">
        <w:rPr>
          <w:spacing w:val="-1"/>
        </w:rPr>
        <w:t>information</w:t>
      </w:r>
      <w:r w:rsidR="00972CCB">
        <w:rPr>
          <w:spacing w:val="19"/>
        </w:rPr>
        <w:t xml:space="preserve"> </w:t>
      </w:r>
      <w:r w:rsidR="00972CCB">
        <w:rPr>
          <w:spacing w:val="-1"/>
        </w:rPr>
        <w:t>is</w:t>
      </w:r>
      <w:r w:rsidR="00972CCB">
        <w:rPr>
          <w:spacing w:val="93"/>
        </w:rPr>
        <w:t xml:space="preserve"> </w:t>
      </w:r>
      <w:r w:rsidR="00972CCB">
        <w:t>also</w:t>
      </w:r>
      <w:r w:rsidR="00972CCB">
        <w:rPr>
          <w:spacing w:val="-3"/>
        </w:rPr>
        <w:t xml:space="preserve"> </w:t>
      </w:r>
      <w:r w:rsidR="00972CCB">
        <w:rPr>
          <w:spacing w:val="-1"/>
        </w:rPr>
        <w:t>provided</w:t>
      </w:r>
      <w:r w:rsidR="00972CCB">
        <w:t xml:space="preserve"> </w:t>
      </w:r>
      <w:r w:rsidR="00972CCB">
        <w:rPr>
          <w:spacing w:val="-1"/>
        </w:rPr>
        <w:t>for</w:t>
      </w:r>
      <w:r w:rsidR="00972CCB">
        <w:t xml:space="preserve"> </w:t>
      </w:r>
      <w:r w:rsidR="00972CCB">
        <w:rPr>
          <w:spacing w:val="-1"/>
        </w:rPr>
        <w:t>biomass,</w:t>
      </w:r>
      <w:r w:rsidR="00972CCB">
        <w:t xml:space="preserve"> </w:t>
      </w:r>
      <w:r w:rsidR="00972CCB">
        <w:rPr>
          <w:spacing w:val="-1"/>
        </w:rPr>
        <w:t>landfill</w:t>
      </w:r>
      <w:r w:rsidR="00972CCB">
        <w:rPr>
          <w:spacing w:val="1"/>
        </w:rPr>
        <w:t xml:space="preserve"> </w:t>
      </w:r>
      <w:r w:rsidR="00972CCB">
        <w:rPr>
          <w:spacing w:val="-1"/>
        </w:rPr>
        <w:t>gas</w:t>
      </w:r>
      <w:r w:rsidR="00972CCB">
        <w:t xml:space="preserve"> and</w:t>
      </w:r>
      <w:r w:rsidR="00972CCB">
        <w:rPr>
          <w:spacing w:val="-2"/>
        </w:rPr>
        <w:t xml:space="preserve"> </w:t>
      </w:r>
      <w:r w:rsidR="00972CCB">
        <w:rPr>
          <w:spacing w:val="-1"/>
        </w:rPr>
        <w:t>digester</w:t>
      </w:r>
      <w:r w:rsidR="00972CCB">
        <w:rPr>
          <w:spacing w:val="1"/>
        </w:rPr>
        <w:t xml:space="preserve"> </w:t>
      </w:r>
      <w:r w:rsidR="00972CCB">
        <w:rPr>
          <w:spacing w:val="-1"/>
        </w:rPr>
        <w:t>gas</w:t>
      </w:r>
      <w:r w:rsidR="00972CCB">
        <w:rPr>
          <w:spacing w:val="-2"/>
        </w:rPr>
        <w:t xml:space="preserve"> </w:t>
      </w:r>
      <w:r w:rsidR="00972CCB">
        <w:rPr>
          <w:spacing w:val="-1"/>
        </w:rPr>
        <w:t>generation</w:t>
      </w:r>
      <w:r w:rsidR="00972CCB">
        <w:rPr>
          <w:spacing w:val="-3"/>
        </w:rPr>
        <w:t xml:space="preserve"> </w:t>
      </w:r>
      <w:r w:rsidR="00972CCB">
        <w:t xml:space="preserve">as </w:t>
      </w:r>
      <w:r w:rsidR="00972CCB">
        <w:rPr>
          <w:spacing w:val="-1"/>
        </w:rPr>
        <w:t>required.</w:t>
      </w:r>
      <w:r w:rsidR="00972CCB">
        <w:rPr>
          <w:spacing w:val="-1"/>
          <w:position w:val="10"/>
          <w:sz w:val="14"/>
        </w:rPr>
        <w:t>2</w:t>
      </w:r>
    </w:p>
    <w:p w14:paraId="29AE209E" w14:textId="77777777" w:rsidR="001E0C95" w:rsidRDefault="001E0C95">
      <w:pPr>
        <w:spacing w:line="252" w:lineRule="exact"/>
        <w:jc w:val="both"/>
        <w:rPr>
          <w:sz w:val="14"/>
          <w:szCs w:val="14"/>
        </w:rPr>
        <w:sectPr w:rsidR="001E0C95">
          <w:type w:val="continuous"/>
          <w:pgSz w:w="12240" w:h="15840"/>
          <w:pgMar w:top="560" w:right="0" w:bottom="940" w:left="1340" w:header="720" w:footer="720" w:gutter="0"/>
          <w:cols w:space="720"/>
        </w:sectPr>
      </w:pPr>
    </w:p>
    <w:p w14:paraId="18260E10" w14:textId="77777777" w:rsidR="001E0C95" w:rsidRDefault="00972CCB">
      <w:pPr>
        <w:pStyle w:val="BodyText"/>
        <w:tabs>
          <w:tab w:val="left" w:pos="8335"/>
        </w:tabs>
        <w:spacing w:before="54" w:line="466" w:lineRule="auto"/>
        <w:ind w:left="120" w:right="847"/>
      </w:pPr>
      <w:r>
        <w:rPr>
          <w:spacing w:val="-1"/>
        </w:rPr>
        <w:t>As</w:t>
      </w:r>
      <w:r>
        <w:t xml:space="preserve"> an </w:t>
      </w:r>
      <w:r>
        <w:rPr>
          <w:spacing w:val="-1"/>
        </w:rPr>
        <w:t>authorized</w:t>
      </w:r>
      <w:r>
        <w:t xml:space="preserve"> </w:t>
      </w:r>
      <w:r>
        <w:rPr>
          <w:spacing w:val="-1"/>
        </w:rPr>
        <w:t xml:space="preserve">agent </w:t>
      </w:r>
      <w:r>
        <w:t>of</w:t>
      </w:r>
      <w:r>
        <w:rPr>
          <w:spacing w:val="-2"/>
        </w:rPr>
        <w:t xml:space="preserve"> </w:t>
      </w:r>
      <w:r>
        <w:rPr>
          <w:spacing w:val="-1"/>
        </w:rPr>
        <w:t>(Wholesale</w:t>
      </w:r>
      <w:r>
        <w:t xml:space="preserve"> </w:t>
      </w:r>
      <w:r>
        <w:rPr>
          <w:spacing w:val="-1"/>
        </w:rPr>
        <w:t>Provider)</w:t>
      </w:r>
      <w:r>
        <w:rPr>
          <w:spacing w:val="-1"/>
          <w:u w:val="single" w:color="000000"/>
        </w:rPr>
        <w:tab/>
      </w:r>
      <w:r>
        <w:t>,</w:t>
      </w:r>
      <w:r>
        <w:rPr>
          <w:spacing w:val="21"/>
        </w:rPr>
        <w:t xml:space="preserve"> </w:t>
      </w:r>
      <w:r>
        <w:t>I</w:t>
      </w:r>
      <w:r>
        <w:rPr>
          <w:spacing w:val="-4"/>
        </w:rPr>
        <w:t xml:space="preserve"> </w:t>
      </w:r>
      <w:r>
        <w:t>attest</w:t>
      </w:r>
      <w:r>
        <w:rPr>
          <w:spacing w:val="-2"/>
        </w:rPr>
        <w:t xml:space="preserve"> </w:t>
      </w:r>
      <w:r>
        <w:rPr>
          <w:spacing w:val="-1"/>
        </w:rPr>
        <w:t>that</w:t>
      </w:r>
      <w:r>
        <w:rPr>
          <w:spacing w:val="1"/>
        </w:rPr>
        <w:t xml:space="preserve"> </w:t>
      </w:r>
      <w:r>
        <w:rPr>
          <w:spacing w:val="-1"/>
        </w:rPr>
        <w:t>the</w:t>
      </w:r>
      <w:r>
        <w:t xml:space="preserve"> </w:t>
      </w:r>
      <w:r>
        <w:rPr>
          <w:spacing w:val="-2"/>
        </w:rPr>
        <w:t>above</w:t>
      </w:r>
      <w:r>
        <w:t xml:space="preserve"> </w:t>
      </w:r>
      <w:r>
        <w:rPr>
          <w:spacing w:val="-1"/>
        </w:rPr>
        <w:t>statements</w:t>
      </w:r>
      <w:r>
        <w:t xml:space="preserve"> are</w:t>
      </w:r>
      <w:r>
        <w:rPr>
          <w:spacing w:val="-2"/>
        </w:rPr>
        <w:t xml:space="preserve"> </w:t>
      </w:r>
      <w:r>
        <w:rPr>
          <w:spacing w:val="-1"/>
        </w:rPr>
        <w:t>true</w:t>
      </w:r>
      <w:r>
        <w:t xml:space="preserve"> and</w:t>
      </w:r>
      <w:r>
        <w:rPr>
          <w:spacing w:val="-3"/>
        </w:rPr>
        <w:t xml:space="preserve"> </w:t>
      </w:r>
      <w:r>
        <w:rPr>
          <w:spacing w:val="-1"/>
        </w:rPr>
        <w:t>correct.</w:t>
      </w:r>
    </w:p>
    <w:p w14:paraId="06F64C4A" w14:textId="77777777" w:rsidR="001E0C95" w:rsidRPr="003C2F93" w:rsidRDefault="001E0C95">
      <w:pPr>
        <w:rPr>
          <w:sz w:val="20"/>
        </w:rPr>
      </w:pPr>
    </w:p>
    <w:p w14:paraId="31D96982" w14:textId="77777777" w:rsidR="001E0C95" w:rsidRPr="003C2F93" w:rsidRDefault="001E0C95">
      <w:pPr>
        <w:spacing w:before="9"/>
      </w:pPr>
    </w:p>
    <w:p w14:paraId="7CB163A9" w14:textId="77777777" w:rsidR="001E0C95" w:rsidRDefault="007A7666">
      <w:pPr>
        <w:spacing w:line="20" w:lineRule="atLeast"/>
        <w:ind w:left="5875"/>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0F1F4E89" wp14:editId="3F14A4F4">
                <wp:extent cx="1379220" cy="7620"/>
                <wp:effectExtent l="6350" t="3175" r="5080" b="8255"/>
                <wp:docPr id="22"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9220" cy="7620"/>
                          <a:chOff x="0" y="0"/>
                          <a:chExt cx="2172" cy="12"/>
                        </a:xfrm>
                      </wpg:grpSpPr>
                      <wpg:grpSp>
                        <wpg:cNvPr id="23" name="Group 24"/>
                        <wpg:cNvGrpSpPr>
                          <a:grpSpLocks/>
                        </wpg:cNvGrpSpPr>
                        <wpg:grpSpPr bwMode="auto">
                          <a:xfrm>
                            <a:off x="6" y="6"/>
                            <a:ext cx="2160" cy="2"/>
                            <a:chOff x="6" y="6"/>
                            <a:chExt cx="2160" cy="2"/>
                          </a:xfrm>
                        </wpg:grpSpPr>
                        <wps:wsp>
                          <wps:cNvPr id="24" name="Freeform 25"/>
                          <wps:cNvSpPr>
                            <a:spLocks/>
                          </wps:cNvSpPr>
                          <wps:spPr bwMode="auto">
                            <a:xfrm>
                              <a:off x="6" y="6"/>
                              <a:ext cx="2160" cy="2"/>
                            </a:xfrm>
                            <a:custGeom>
                              <a:avLst/>
                              <a:gdLst>
                                <a:gd name="T0" fmla="*/ 0 w 2160"/>
                                <a:gd name="T1" fmla="*/ 0 h 2"/>
                                <a:gd name="T2" fmla="*/ 2160 w 2160"/>
                                <a:gd name="T3" fmla="*/ 0 h 2"/>
                                <a:gd name="T4" fmla="*/ 0 60000 65536"/>
                                <a:gd name="T5" fmla="*/ 0 60000 65536"/>
                              </a:gdLst>
                              <a:ahLst/>
                              <a:cxnLst>
                                <a:cxn ang="T4">
                                  <a:pos x="T0" y="T1"/>
                                </a:cxn>
                                <a:cxn ang="T5">
                                  <a:pos x="T2" y="T3"/>
                                </a:cxn>
                              </a:cxnLst>
                              <a:rect l="0" t="0" r="r" b="b"/>
                              <a:pathLst>
                                <a:path w="2160" h="2">
                                  <a:moveTo>
                                    <a:pt x="0" y="0"/>
                                  </a:moveTo>
                                  <a:lnTo>
                                    <a:pt x="21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3" o:spid="_x0000_s1026" style="width:108.6pt;height:.6pt;mso-position-horizontal-relative:char;mso-position-vertical-relative:line" coordsize="21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">
                <v:group id="Group 24" o:spid="_x0000_s1027" style="position:absolute;left:6;top:6;width:2160;height:2" coordorigin="6,6" coordsize="2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5" o:spid="_x0000_s1028" style="position:absolute;left:6;top:6;width:2160;height:2;visibility:visible;mso-wrap-style:square;v-text-anchor:top" coordsize="2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J98YA&#10;AADbAAAADwAAAGRycy9kb3ducmV2LnhtbESPT2sCMRTE7wW/Q3iCl1KTStGybhQpKKUFxdVDe3tu&#10;3v7Bzcuyibp++6ZQ6HGYmd8w6bK3jbhS52vHGp7HCgRx7kzNpYbjYf30CsIHZIONY9JwJw/LxeAh&#10;xcS4G+/pmoVSRAj7BDVUIbSJlD6vyKIfu5Y4eoXrLIYou1KaDm8Rbhs5UWoqLdYcFyps6a2i/Jxd&#10;rIZN/nmcfXO7m6rt/evjUcmT3xZaj4b9ag4iUB/+w3/td6Nh8gK/X+IP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PJ98YAAADbAAAADwAAAAAAAAAAAAAAAACYAgAAZHJz&#10;L2Rvd25yZXYueG1sUEsFBgAAAAAEAAQA9QAAAIsDAAAAAA==&#10;" path="m,l2160,e" filled="f" strokeweight=".58pt">
                    <v:path arrowok="t" o:connecttype="custom" o:connectlocs="0,0;2160,0" o:connectangles="0,0"/>
                  </v:shape>
                </v:group>
                <w10:anchorlock/>
              </v:group>
            </w:pict>
          </mc:Fallback>
        </mc:AlternateContent>
      </w:r>
    </w:p>
    <w:p w14:paraId="3C493684" w14:textId="77777777" w:rsidR="001E0C95" w:rsidRDefault="007A7666">
      <w:pPr>
        <w:spacing w:line="20" w:lineRule="atLeast"/>
        <w:ind w:left="1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1608ED8C" wp14:editId="6F8DE395">
                <wp:extent cx="3079750" cy="5715"/>
                <wp:effectExtent l="6985" t="3175" r="8890" b="10160"/>
                <wp:docPr id="1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9750" cy="5715"/>
                          <a:chOff x="0" y="0"/>
                          <a:chExt cx="4850" cy="9"/>
                        </a:xfrm>
                      </wpg:grpSpPr>
                      <wpg:grpSp>
                        <wpg:cNvPr id="20" name="Group 21"/>
                        <wpg:cNvGrpSpPr>
                          <a:grpSpLocks/>
                        </wpg:cNvGrpSpPr>
                        <wpg:grpSpPr bwMode="auto">
                          <a:xfrm>
                            <a:off x="4" y="4"/>
                            <a:ext cx="4841" cy="2"/>
                            <a:chOff x="4" y="4"/>
                            <a:chExt cx="4841" cy="2"/>
                          </a:xfrm>
                        </wpg:grpSpPr>
                        <wps:wsp>
                          <wps:cNvPr id="21" name="Freeform 22"/>
                          <wps:cNvSpPr>
                            <a:spLocks/>
                          </wps:cNvSpPr>
                          <wps:spPr bwMode="auto">
                            <a:xfrm>
                              <a:off x="4" y="4"/>
                              <a:ext cx="4841" cy="2"/>
                            </a:xfrm>
                            <a:custGeom>
                              <a:avLst/>
                              <a:gdLst>
                                <a:gd name="T0" fmla="*/ 0 w 4841"/>
                                <a:gd name="T1" fmla="*/ 0 h 2"/>
                                <a:gd name="T2" fmla="*/ 4841 w 4841"/>
                                <a:gd name="T3" fmla="*/ 0 h 2"/>
                                <a:gd name="T4" fmla="*/ 0 60000 65536"/>
                                <a:gd name="T5" fmla="*/ 0 60000 65536"/>
                              </a:gdLst>
                              <a:ahLst/>
                              <a:cxnLst>
                                <a:cxn ang="T4">
                                  <a:pos x="T0" y="T1"/>
                                </a:cxn>
                                <a:cxn ang="T5">
                                  <a:pos x="T2" y="T3"/>
                                </a:cxn>
                              </a:cxnLst>
                              <a:rect l="0" t="0" r="r" b="b"/>
                              <a:pathLst>
                                <a:path w="4841" h="2">
                                  <a:moveTo>
                                    <a:pt x="0" y="0"/>
                                  </a:moveTo>
                                  <a:lnTo>
                                    <a:pt x="48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0" o:spid="_x0000_s1026" style="width:242.5pt;height:.45pt;mso-position-horizontal-relative:char;mso-position-vertical-relative:line" coordsize="48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">
                <v:group id="Group 21" o:spid="_x0000_s1027" style="position:absolute;left:4;top:4;width:4841;height:2" coordorigin="4,4" coordsize="48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22" o:spid="_x0000_s1028" style="position:absolute;left:4;top:4;width:4841;height:2;visibility:visible;mso-wrap-style:square;v-text-anchor:top" coordsize="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UmMMA&#10;AADbAAAADwAAAGRycy9kb3ducmV2LnhtbESP3WoCMRSE74W+QziF3mlWqVVWo5T+SKEgrPoAh+S4&#10;u7g5WZJ0f97eFAq9HGbmG2a7H2wjOvKhdqxgPstAEGtnai4VXM6f0zWIEJENNo5JwUgB9ruHyRZz&#10;43ouqDvFUiQIhxwVVDG2uZRBV2QxzFxLnLyr8xZjkr6UxmOf4LaRiyx7kRZrTgsVtvRWkb6dfqwC&#10;83HzeDTvRf08RtOvDodvvbRKPT0OrxsQkYb4H/5rfxkFizn8fkk/QO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GUmMMAAADbAAAADwAAAAAAAAAAAAAAAACYAgAAZHJzL2Rv&#10;d25yZXYueG1sUEsFBgAAAAAEAAQA9QAAAIgDAAAAAA==&#10;" path="m,l4841,e" filled="f" strokeweight=".15578mm">
                    <v:path arrowok="t" o:connecttype="custom" o:connectlocs="0,0;4841,0" o:connectangles="0,0"/>
                  </v:shape>
                </v:group>
                <w10:anchorlock/>
              </v:group>
            </w:pict>
          </mc:Fallback>
        </mc:AlternateContent>
      </w:r>
    </w:p>
    <w:p w14:paraId="5FBD43FD" w14:textId="77777777" w:rsidR="001E0C95" w:rsidRDefault="00972CCB" w:rsidP="00DE12DF">
      <w:pPr>
        <w:pStyle w:val="BodyText"/>
        <w:tabs>
          <w:tab w:val="left" w:pos="6601"/>
        </w:tabs>
        <w:spacing w:line="234" w:lineRule="exact"/>
        <w:ind w:left="120"/>
      </w:pPr>
      <w:r>
        <w:rPr>
          <w:spacing w:val="-1"/>
        </w:rPr>
        <w:t>Signature</w:t>
      </w:r>
      <w:r>
        <w:rPr>
          <w:spacing w:val="-1"/>
        </w:rPr>
        <w:tab/>
        <w:t>Date</w:t>
      </w:r>
    </w:p>
    <w:p w14:paraId="7AE6192C" w14:textId="77777777" w:rsidR="001E0C95" w:rsidRPr="003C2F93" w:rsidRDefault="001E0C95" w:rsidP="00DE12DF">
      <w:pPr>
        <w:spacing w:before="2"/>
        <w:rPr>
          <w:sz w:val="21"/>
        </w:rPr>
      </w:pPr>
    </w:p>
    <w:p w14:paraId="6860AC23" w14:textId="77777777" w:rsidR="001E0C95" w:rsidRDefault="007A7666">
      <w:pPr>
        <w:spacing w:line="20" w:lineRule="atLeast"/>
        <w:ind w:left="1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3160AF29" wp14:editId="652C7E40">
                <wp:extent cx="3079750" cy="5715"/>
                <wp:effectExtent l="6985" t="11430" r="8890" b="1905"/>
                <wp:docPr id="1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9750" cy="5715"/>
                          <a:chOff x="0" y="0"/>
                          <a:chExt cx="4850" cy="9"/>
                        </a:xfrm>
                      </wpg:grpSpPr>
                      <wpg:grpSp>
                        <wpg:cNvPr id="17" name="Group 18"/>
                        <wpg:cNvGrpSpPr>
                          <a:grpSpLocks/>
                        </wpg:cNvGrpSpPr>
                        <wpg:grpSpPr bwMode="auto">
                          <a:xfrm>
                            <a:off x="4" y="4"/>
                            <a:ext cx="4841" cy="2"/>
                            <a:chOff x="4" y="4"/>
                            <a:chExt cx="4841" cy="2"/>
                          </a:xfrm>
                        </wpg:grpSpPr>
                        <wps:wsp>
                          <wps:cNvPr id="18" name="Freeform 19"/>
                          <wps:cNvSpPr>
                            <a:spLocks/>
                          </wps:cNvSpPr>
                          <wps:spPr bwMode="auto">
                            <a:xfrm>
                              <a:off x="4" y="4"/>
                              <a:ext cx="4841" cy="2"/>
                            </a:xfrm>
                            <a:custGeom>
                              <a:avLst/>
                              <a:gdLst>
                                <a:gd name="T0" fmla="*/ 0 w 4841"/>
                                <a:gd name="T1" fmla="*/ 0 h 2"/>
                                <a:gd name="T2" fmla="*/ 4841 w 4841"/>
                                <a:gd name="T3" fmla="*/ 0 h 2"/>
                                <a:gd name="T4" fmla="*/ 0 60000 65536"/>
                                <a:gd name="T5" fmla="*/ 0 60000 65536"/>
                              </a:gdLst>
                              <a:ahLst/>
                              <a:cxnLst>
                                <a:cxn ang="T4">
                                  <a:pos x="T0" y="T1"/>
                                </a:cxn>
                                <a:cxn ang="T5">
                                  <a:pos x="T2" y="T3"/>
                                </a:cxn>
                              </a:cxnLst>
                              <a:rect l="0" t="0" r="r" b="b"/>
                              <a:pathLst>
                                <a:path w="4841" h="2">
                                  <a:moveTo>
                                    <a:pt x="0" y="0"/>
                                  </a:moveTo>
                                  <a:lnTo>
                                    <a:pt x="48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7" o:spid="_x0000_s1026" style="width:242.5pt;height:.45pt;mso-position-horizontal-relative:char;mso-position-vertical-relative:line" coordsize="48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">
                <v:group id="Group 18" o:spid="_x0000_s1027" style="position:absolute;left:4;top:4;width:4841;height:2" coordorigin="4,4" coordsize="48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19" o:spid="_x0000_s1028" style="position:absolute;left:4;top:4;width:4841;height:2;visibility:visible;mso-wrap-style:square;v-text-anchor:top" coordsize="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f3uMMA&#10;AADbAAAADwAAAGRycy9kb3ducmV2LnhtbESP3WrCQBCF7wXfYRmhd7qx1Faiq4i1UigU/HmAITsm&#10;wexs2F1NfPvOhdC7Gc6Zc75ZrnvXqDuFWHs2MJ1koIgLb2suDZxPX+M5qJiQLTaeycCDIqxXw8ES&#10;c+s7PtD9mEolIRxzNFCl1OZax6Iih3HiW2LRLj44TLKGUtuAnYS7Rr9m2bt2WLM0VNjStqLierw5&#10;A3Z3DfhrPw/12yPZ7mO//ylmzpiXUb9ZgErUp3/z8/rbCr7Ayi8ygF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Gf3uMMAAADbAAAADwAAAAAAAAAAAAAAAACYAgAAZHJzL2Rv&#10;d25yZXYueG1sUEsFBgAAAAAEAAQA9QAAAIgDAAAAAA==&#10;" path="m,l4841,e" filled="f" strokeweight=".15578mm">
                    <v:path arrowok="t" o:connecttype="custom" o:connectlocs="0,0;4841,0" o:connectangles="0,0"/>
                  </v:shape>
                </v:group>
                <w10:anchorlock/>
              </v:group>
            </w:pict>
          </mc:Fallback>
        </mc:AlternateContent>
      </w:r>
    </w:p>
    <w:p w14:paraId="5FB89DFE" w14:textId="77777777" w:rsidR="001E0C95" w:rsidRDefault="00972CCB">
      <w:pPr>
        <w:pStyle w:val="BodyText"/>
        <w:spacing w:line="232" w:lineRule="exact"/>
        <w:ind w:left="120"/>
      </w:pPr>
      <w:r>
        <w:t>Place</w:t>
      </w:r>
      <w:r>
        <w:rPr>
          <w:spacing w:val="-2"/>
        </w:rPr>
        <w:t xml:space="preserve"> </w:t>
      </w:r>
      <w:r>
        <w:t xml:space="preserve">of </w:t>
      </w:r>
      <w:r>
        <w:rPr>
          <w:spacing w:val="-1"/>
        </w:rPr>
        <w:t>Execution</w:t>
      </w:r>
    </w:p>
    <w:p w14:paraId="48920CF6" w14:textId="77777777" w:rsidR="001E0C95" w:rsidRPr="003C2F93" w:rsidRDefault="001E0C95">
      <w:pPr>
        <w:spacing w:before="5"/>
      </w:pPr>
    </w:p>
    <w:p w14:paraId="26082497" w14:textId="77777777" w:rsidR="001E0C95" w:rsidRDefault="00972CCB">
      <w:pPr>
        <w:pStyle w:val="Heading2"/>
        <w:ind w:left="120"/>
        <w:rPr>
          <w:b w:val="0"/>
          <w:bCs w:val="0"/>
        </w:rPr>
      </w:pPr>
      <w:r>
        <w:rPr>
          <w:spacing w:val="-1"/>
          <w:u w:val="thick" w:color="000000"/>
        </w:rPr>
        <w:t>Additional</w:t>
      </w:r>
      <w:r>
        <w:rPr>
          <w:spacing w:val="-2"/>
          <w:u w:val="thick" w:color="000000"/>
        </w:rPr>
        <w:t xml:space="preserve"> </w:t>
      </w:r>
      <w:r>
        <w:rPr>
          <w:spacing w:val="-1"/>
          <w:u w:val="thick" w:color="000000"/>
        </w:rPr>
        <w:t>statement</w:t>
      </w:r>
      <w:r>
        <w:rPr>
          <w:spacing w:val="-2"/>
          <w:u w:val="thick" w:color="000000"/>
        </w:rPr>
        <w:t xml:space="preserve"> </w:t>
      </w:r>
      <w:r>
        <w:rPr>
          <w:spacing w:val="-1"/>
          <w:u w:val="thick" w:color="000000"/>
        </w:rPr>
        <w:t>required</w:t>
      </w:r>
      <w:r>
        <w:rPr>
          <w:u w:val="thick" w:color="000000"/>
        </w:rPr>
        <w:t xml:space="preserve"> </w:t>
      </w:r>
      <w:r>
        <w:rPr>
          <w:spacing w:val="-2"/>
          <w:u w:val="thick" w:color="000000"/>
        </w:rPr>
        <w:t>of</w:t>
      </w:r>
      <w:r>
        <w:rPr>
          <w:u w:val="thick" w:color="000000"/>
        </w:rPr>
        <w:t xml:space="preserve"> </w:t>
      </w:r>
      <w:r>
        <w:rPr>
          <w:spacing w:val="-1"/>
          <w:u w:val="thick" w:color="000000"/>
        </w:rPr>
        <w:t>provider</w:t>
      </w:r>
      <w:r>
        <w:rPr>
          <w:u w:val="thick" w:color="000000"/>
        </w:rPr>
        <w:t xml:space="preserve"> </w:t>
      </w:r>
      <w:r>
        <w:rPr>
          <w:spacing w:val="-1"/>
          <w:u w:val="thick" w:color="000000"/>
        </w:rPr>
        <w:t>selling</w:t>
      </w:r>
      <w:r>
        <w:rPr>
          <w:spacing w:val="-3"/>
          <w:u w:val="thick" w:color="000000"/>
        </w:rPr>
        <w:t xml:space="preserve"> </w:t>
      </w:r>
      <w:r>
        <w:rPr>
          <w:spacing w:val="-1"/>
          <w:u w:val="thick" w:color="000000"/>
        </w:rPr>
        <w:t>electricity.</w:t>
      </w:r>
    </w:p>
    <w:p w14:paraId="21708BED" w14:textId="77777777" w:rsidR="001E0C95" w:rsidRPr="003C2F93" w:rsidRDefault="001E0C95">
      <w:pPr>
        <w:spacing w:before="9"/>
        <w:rPr>
          <w:b/>
          <w:sz w:val="15"/>
        </w:rPr>
      </w:pPr>
    </w:p>
    <w:p w14:paraId="75B4B91E" w14:textId="77777777" w:rsidR="001E0C95" w:rsidRPr="003C2F93" w:rsidRDefault="00972CCB">
      <w:pPr>
        <w:spacing w:before="72" w:line="252" w:lineRule="exact"/>
        <w:ind w:left="120"/>
      </w:pPr>
      <w:r w:rsidRPr="003C2F93">
        <w:rPr>
          <w:b/>
        </w:rPr>
        <w:t xml:space="preserve">I </w:t>
      </w:r>
      <w:r w:rsidRPr="003C2F93">
        <w:rPr>
          <w:b/>
          <w:spacing w:val="-1"/>
        </w:rPr>
        <w:t>declare</w:t>
      </w:r>
      <w:r w:rsidRPr="003C2F93">
        <w:rPr>
          <w:b/>
          <w:spacing w:val="-2"/>
        </w:rPr>
        <w:t xml:space="preserve"> </w:t>
      </w:r>
      <w:r w:rsidRPr="003C2F93">
        <w:rPr>
          <w:b/>
          <w:spacing w:val="-1"/>
        </w:rPr>
        <w:t>that</w:t>
      </w:r>
      <w:r w:rsidRPr="003C2F93">
        <w:rPr>
          <w:b/>
        </w:rPr>
        <w:t xml:space="preserve"> the</w:t>
      </w:r>
      <w:r w:rsidRPr="003C2F93">
        <w:rPr>
          <w:b/>
          <w:spacing w:val="-3"/>
        </w:rPr>
        <w:t xml:space="preserve"> </w:t>
      </w:r>
      <w:r w:rsidRPr="003C2F93">
        <w:rPr>
          <w:b/>
          <w:spacing w:val="-1"/>
        </w:rPr>
        <w:t>electricity</w:t>
      </w:r>
      <w:r w:rsidRPr="003C2F93">
        <w:rPr>
          <w:b/>
        </w:rPr>
        <w:t xml:space="preserve"> </w:t>
      </w:r>
      <w:r w:rsidRPr="003C2F93">
        <w:rPr>
          <w:b/>
          <w:spacing w:val="-1"/>
        </w:rPr>
        <w:t>listed</w:t>
      </w:r>
      <w:r w:rsidRPr="003C2F93">
        <w:rPr>
          <w:b/>
        </w:rPr>
        <w:t xml:space="preserve"> </w:t>
      </w:r>
      <w:r w:rsidRPr="003C2F93">
        <w:rPr>
          <w:b/>
          <w:spacing w:val="-1"/>
        </w:rPr>
        <w:t>above</w:t>
      </w:r>
      <w:r w:rsidRPr="003C2F93">
        <w:rPr>
          <w:b/>
          <w:spacing w:val="-2"/>
        </w:rPr>
        <w:t xml:space="preserve"> </w:t>
      </w:r>
      <w:r w:rsidRPr="003C2F93">
        <w:rPr>
          <w:b/>
        </w:rPr>
        <w:t xml:space="preserve">was </w:t>
      </w:r>
      <w:r w:rsidRPr="003C2F93">
        <w:rPr>
          <w:b/>
          <w:spacing w:val="-1"/>
        </w:rPr>
        <w:t>delivered</w:t>
      </w:r>
      <w:r w:rsidRPr="003C2F93">
        <w:rPr>
          <w:b/>
        </w:rPr>
        <w:t xml:space="preserve"> </w:t>
      </w:r>
      <w:r w:rsidRPr="003C2F93">
        <w:rPr>
          <w:b/>
          <w:spacing w:val="-1"/>
        </w:rPr>
        <w:t>into</w:t>
      </w:r>
      <w:r w:rsidRPr="003C2F93">
        <w:rPr>
          <w:b/>
        </w:rPr>
        <w:t xml:space="preserve"> </w:t>
      </w:r>
      <w:r w:rsidRPr="003C2F93">
        <w:rPr>
          <w:b/>
          <w:spacing w:val="-1"/>
        </w:rPr>
        <w:t>the</w:t>
      </w:r>
      <w:r w:rsidRPr="003C2F93">
        <w:rPr>
          <w:b/>
        </w:rPr>
        <w:t xml:space="preserve"> </w:t>
      </w:r>
      <w:r w:rsidRPr="003C2F93">
        <w:rPr>
          <w:b/>
          <w:spacing w:val="-1"/>
        </w:rPr>
        <w:t>regional</w:t>
      </w:r>
      <w:r w:rsidRPr="003C2F93">
        <w:rPr>
          <w:b/>
          <w:spacing w:val="1"/>
        </w:rPr>
        <w:t xml:space="preserve"> </w:t>
      </w:r>
      <w:r w:rsidRPr="003C2F93">
        <w:rPr>
          <w:b/>
          <w:spacing w:val="-1"/>
        </w:rPr>
        <w:t>grid</w:t>
      </w:r>
      <w:r w:rsidRPr="003C2F93">
        <w:rPr>
          <w:b/>
          <w:spacing w:val="-3"/>
        </w:rPr>
        <w:t xml:space="preserve"> </w:t>
      </w:r>
      <w:r w:rsidRPr="003C2F93">
        <w:rPr>
          <w:b/>
        </w:rPr>
        <w:t>as</w:t>
      </w:r>
      <w:r w:rsidRPr="003C2F93">
        <w:rPr>
          <w:b/>
          <w:spacing w:val="-2"/>
        </w:rPr>
        <w:t xml:space="preserve"> </w:t>
      </w:r>
      <w:r w:rsidRPr="003C2F93">
        <w:rPr>
          <w:b/>
          <w:spacing w:val="-1"/>
        </w:rPr>
        <w:t>follows:</w:t>
      </w:r>
    </w:p>
    <w:p w14:paraId="312EB2AE" w14:textId="77777777" w:rsidR="001E0C95" w:rsidRPr="003C2F93" w:rsidRDefault="00972CCB" w:rsidP="008E45C7">
      <w:pPr>
        <w:numPr>
          <w:ilvl w:val="0"/>
          <w:numId w:val="1"/>
        </w:numPr>
        <w:tabs>
          <w:tab w:val="left" w:pos="841"/>
        </w:tabs>
        <w:spacing w:line="268" w:lineRule="exact"/>
      </w:pPr>
      <w:r w:rsidRPr="003C2F93">
        <w:rPr>
          <w:b/>
          <w:spacing w:val="-1"/>
        </w:rPr>
        <w:t>PJM,</w:t>
      </w:r>
      <w:r w:rsidRPr="003C2F93">
        <w:rPr>
          <w:b/>
          <w:spacing w:val="-2"/>
        </w:rPr>
        <w:t xml:space="preserve"> </w:t>
      </w:r>
      <w:r w:rsidRPr="003C2F93">
        <w:rPr>
          <w:b/>
          <w:spacing w:val="-1"/>
        </w:rPr>
        <w:t>PA,</w:t>
      </w:r>
      <w:r w:rsidRPr="003C2F93">
        <w:rPr>
          <w:b/>
        </w:rPr>
        <w:t xml:space="preserve"> </w:t>
      </w:r>
      <w:r w:rsidRPr="003C2F93">
        <w:rPr>
          <w:b/>
          <w:spacing w:val="-1"/>
        </w:rPr>
        <w:t>OH,</w:t>
      </w:r>
      <w:r w:rsidRPr="003C2F93">
        <w:rPr>
          <w:b/>
          <w:spacing w:val="-3"/>
        </w:rPr>
        <w:t xml:space="preserve"> </w:t>
      </w:r>
      <w:r w:rsidRPr="003C2F93">
        <w:rPr>
          <w:b/>
        </w:rPr>
        <w:t xml:space="preserve">IL, </w:t>
      </w:r>
      <w:r w:rsidRPr="003C2F93">
        <w:rPr>
          <w:b/>
          <w:spacing w:val="-1"/>
        </w:rPr>
        <w:t>MI,</w:t>
      </w:r>
      <w:r w:rsidRPr="003C2F93">
        <w:rPr>
          <w:b/>
        </w:rPr>
        <w:t xml:space="preserve"> or</w:t>
      </w:r>
      <w:r w:rsidRPr="003C2F93">
        <w:rPr>
          <w:b/>
          <w:spacing w:val="-2"/>
        </w:rPr>
        <w:t xml:space="preserve"> </w:t>
      </w:r>
      <w:r w:rsidRPr="003C2F93">
        <w:rPr>
          <w:b/>
          <w:spacing w:val="-1"/>
        </w:rPr>
        <w:t xml:space="preserve">VA </w:t>
      </w:r>
      <w:r w:rsidRPr="003C2F93">
        <w:rPr>
          <w:b/>
        </w:rPr>
        <w:t xml:space="preserve">for </w:t>
      </w:r>
      <w:r w:rsidRPr="003C2F93">
        <w:rPr>
          <w:b/>
          <w:spacing w:val="-1"/>
        </w:rPr>
        <w:t>sales</w:t>
      </w:r>
      <w:r w:rsidRPr="003C2F93">
        <w:rPr>
          <w:b/>
          <w:spacing w:val="-2"/>
        </w:rPr>
        <w:t xml:space="preserve"> </w:t>
      </w:r>
      <w:r w:rsidRPr="003C2F93">
        <w:rPr>
          <w:b/>
        </w:rPr>
        <w:t>in</w:t>
      </w:r>
      <w:r w:rsidRPr="003C2F93">
        <w:rPr>
          <w:b/>
          <w:spacing w:val="-3"/>
        </w:rPr>
        <w:t xml:space="preserve"> </w:t>
      </w:r>
      <w:r w:rsidRPr="003C2F93">
        <w:rPr>
          <w:b/>
        </w:rPr>
        <w:t xml:space="preserve">PA, </w:t>
      </w:r>
      <w:r w:rsidRPr="003C2F93">
        <w:rPr>
          <w:b/>
          <w:spacing w:val="-1"/>
        </w:rPr>
        <w:t>NJ,</w:t>
      </w:r>
      <w:r w:rsidRPr="003C2F93">
        <w:rPr>
          <w:b/>
          <w:spacing w:val="-3"/>
        </w:rPr>
        <w:t xml:space="preserve"> </w:t>
      </w:r>
      <w:r w:rsidRPr="003C2F93">
        <w:rPr>
          <w:b/>
          <w:spacing w:val="-2"/>
        </w:rPr>
        <w:t>MD,</w:t>
      </w:r>
      <w:r w:rsidRPr="003C2F93">
        <w:rPr>
          <w:b/>
        </w:rPr>
        <w:t xml:space="preserve"> </w:t>
      </w:r>
      <w:r w:rsidRPr="003C2F93">
        <w:rPr>
          <w:b/>
          <w:spacing w:val="-2"/>
        </w:rPr>
        <w:t>DC,</w:t>
      </w:r>
      <w:r w:rsidRPr="003C2F93">
        <w:rPr>
          <w:b/>
        </w:rPr>
        <w:t xml:space="preserve"> </w:t>
      </w:r>
      <w:r w:rsidRPr="003C2F93">
        <w:rPr>
          <w:b/>
          <w:spacing w:val="-1"/>
        </w:rPr>
        <w:t>DE,</w:t>
      </w:r>
      <w:r w:rsidRPr="003C2F93">
        <w:rPr>
          <w:b/>
        </w:rPr>
        <w:t xml:space="preserve"> and</w:t>
      </w:r>
      <w:r w:rsidRPr="003C2F93">
        <w:rPr>
          <w:b/>
          <w:spacing w:val="-1"/>
        </w:rPr>
        <w:t xml:space="preserve"> </w:t>
      </w:r>
      <w:r w:rsidRPr="003C2F93">
        <w:rPr>
          <w:b/>
          <w:spacing w:val="-2"/>
        </w:rPr>
        <w:t>VA;</w:t>
      </w:r>
    </w:p>
    <w:p w14:paraId="67897D92" w14:textId="77777777" w:rsidR="001E0C95" w:rsidRPr="003C2F93" w:rsidRDefault="00972CCB" w:rsidP="008E45C7">
      <w:pPr>
        <w:numPr>
          <w:ilvl w:val="0"/>
          <w:numId w:val="1"/>
        </w:numPr>
        <w:tabs>
          <w:tab w:val="left" w:pos="841"/>
        </w:tabs>
        <w:spacing w:line="269" w:lineRule="exact"/>
      </w:pPr>
      <w:r w:rsidRPr="003C2F93">
        <w:rPr>
          <w:b/>
          <w:spacing w:val="-2"/>
        </w:rPr>
        <w:t>ECAR</w:t>
      </w:r>
      <w:r w:rsidRPr="003C2F93">
        <w:rPr>
          <w:b/>
          <w:spacing w:val="-1"/>
        </w:rPr>
        <w:t xml:space="preserve"> </w:t>
      </w:r>
      <w:r w:rsidRPr="003C2F93">
        <w:rPr>
          <w:b/>
          <w:spacing w:val="1"/>
        </w:rPr>
        <w:t>for</w:t>
      </w:r>
      <w:r w:rsidRPr="003C2F93">
        <w:rPr>
          <w:b/>
          <w:spacing w:val="-2"/>
        </w:rPr>
        <w:t xml:space="preserve"> </w:t>
      </w:r>
      <w:r w:rsidRPr="003C2F93">
        <w:rPr>
          <w:b/>
          <w:spacing w:val="-1"/>
        </w:rPr>
        <w:t>sales</w:t>
      </w:r>
      <w:r w:rsidRPr="003C2F93">
        <w:rPr>
          <w:b/>
          <w:spacing w:val="-2"/>
        </w:rPr>
        <w:t xml:space="preserve"> </w:t>
      </w:r>
      <w:r w:rsidRPr="003C2F93">
        <w:rPr>
          <w:b/>
        </w:rPr>
        <w:t xml:space="preserve">in </w:t>
      </w:r>
      <w:r w:rsidRPr="003C2F93">
        <w:rPr>
          <w:b/>
          <w:spacing w:val="-2"/>
        </w:rPr>
        <w:t>OH;</w:t>
      </w:r>
    </w:p>
    <w:p w14:paraId="20A34B5E" w14:textId="77777777" w:rsidR="001E0C95" w:rsidRPr="003C2F93" w:rsidRDefault="00972CCB" w:rsidP="008E45C7">
      <w:pPr>
        <w:numPr>
          <w:ilvl w:val="0"/>
          <w:numId w:val="1"/>
        </w:numPr>
        <w:tabs>
          <w:tab w:val="left" w:pos="841"/>
        </w:tabs>
        <w:spacing w:line="269" w:lineRule="exact"/>
      </w:pPr>
      <w:r w:rsidRPr="003C2F93">
        <w:rPr>
          <w:b/>
        </w:rPr>
        <w:t>ISO</w:t>
      </w:r>
      <w:r w:rsidRPr="003C2F93">
        <w:rPr>
          <w:b/>
          <w:spacing w:val="1"/>
        </w:rPr>
        <w:t xml:space="preserve"> </w:t>
      </w:r>
      <w:r w:rsidRPr="003C2F93">
        <w:rPr>
          <w:b/>
          <w:spacing w:val="-2"/>
        </w:rPr>
        <w:t>New</w:t>
      </w:r>
      <w:r w:rsidRPr="003C2F93">
        <w:rPr>
          <w:b/>
          <w:spacing w:val="1"/>
        </w:rPr>
        <w:t xml:space="preserve"> </w:t>
      </w:r>
      <w:r w:rsidRPr="003C2F93">
        <w:rPr>
          <w:b/>
          <w:spacing w:val="-1"/>
        </w:rPr>
        <w:t>England</w:t>
      </w:r>
      <w:r w:rsidRPr="003C2F93">
        <w:rPr>
          <w:b/>
          <w:spacing w:val="-3"/>
        </w:rPr>
        <w:t xml:space="preserve"> </w:t>
      </w:r>
      <w:r w:rsidRPr="003C2F93">
        <w:rPr>
          <w:b/>
        </w:rPr>
        <w:t xml:space="preserve">for </w:t>
      </w:r>
      <w:r w:rsidRPr="003C2F93">
        <w:rPr>
          <w:b/>
          <w:spacing w:val="-1"/>
        </w:rPr>
        <w:t>sales</w:t>
      </w:r>
      <w:r w:rsidRPr="003C2F93">
        <w:rPr>
          <w:b/>
        </w:rPr>
        <w:t xml:space="preserve"> in </w:t>
      </w:r>
      <w:r w:rsidRPr="003C2F93">
        <w:rPr>
          <w:b/>
          <w:spacing w:val="-1"/>
        </w:rPr>
        <w:t>CT,</w:t>
      </w:r>
      <w:r w:rsidRPr="003C2F93">
        <w:rPr>
          <w:b/>
        </w:rPr>
        <w:t xml:space="preserve"> </w:t>
      </w:r>
      <w:r w:rsidRPr="003C2F93">
        <w:rPr>
          <w:b/>
          <w:spacing w:val="-1"/>
        </w:rPr>
        <w:t>VT,</w:t>
      </w:r>
      <w:r w:rsidRPr="003C2F93">
        <w:rPr>
          <w:b/>
        </w:rPr>
        <w:t xml:space="preserve"> </w:t>
      </w:r>
      <w:r w:rsidRPr="003C2F93">
        <w:rPr>
          <w:b/>
          <w:spacing w:val="-1"/>
        </w:rPr>
        <w:t>NH,</w:t>
      </w:r>
      <w:r w:rsidRPr="003C2F93">
        <w:rPr>
          <w:b/>
          <w:spacing w:val="-3"/>
        </w:rPr>
        <w:t xml:space="preserve"> </w:t>
      </w:r>
      <w:r w:rsidRPr="003C2F93">
        <w:rPr>
          <w:b/>
        </w:rPr>
        <w:t xml:space="preserve">ME, </w:t>
      </w:r>
      <w:r w:rsidRPr="003C2F93">
        <w:rPr>
          <w:b/>
          <w:spacing w:val="-1"/>
        </w:rPr>
        <w:t>RI,</w:t>
      </w:r>
      <w:r w:rsidRPr="003C2F93">
        <w:rPr>
          <w:b/>
          <w:spacing w:val="-2"/>
        </w:rPr>
        <w:t xml:space="preserve"> </w:t>
      </w:r>
      <w:r w:rsidRPr="003C2F93">
        <w:rPr>
          <w:b/>
        </w:rPr>
        <w:t>and</w:t>
      </w:r>
      <w:r w:rsidRPr="003C2F93">
        <w:rPr>
          <w:b/>
          <w:spacing w:val="-1"/>
        </w:rPr>
        <w:t xml:space="preserve"> </w:t>
      </w:r>
      <w:r w:rsidRPr="003C2F93">
        <w:rPr>
          <w:b/>
        </w:rPr>
        <w:t>MA;</w:t>
      </w:r>
    </w:p>
    <w:p w14:paraId="338F1C42" w14:textId="77777777" w:rsidR="001E0C95" w:rsidRPr="003C2F93" w:rsidRDefault="00972CCB" w:rsidP="008E45C7">
      <w:pPr>
        <w:numPr>
          <w:ilvl w:val="0"/>
          <w:numId w:val="1"/>
        </w:numPr>
        <w:tabs>
          <w:tab w:val="left" w:pos="841"/>
        </w:tabs>
        <w:spacing w:line="269" w:lineRule="exact"/>
      </w:pPr>
      <w:r w:rsidRPr="003C2F93">
        <w:rPr>
          <w:b/>
          <w:spacing w:val="-1"/>
        </w:rPr>
        <w:t xml:space="preserve">WECC </w:t>
      </w:r>
      <w:r w:rsidRPr="003C2F93">
        <w:rPr>
          <w:b/>
        </w:rPr>
        <w:t xml:space="preserve">for </w:t>
      </w:r>
      <w:r w:rsidRPr="003C2F93">
        <w:rPr>
          <w:b/>
          <w:spacing w:val="-1"/>
        </w:rPr>
        <w:t>sales</w:t>
      </w:r>
      <w:r w:rsidRPr="003C2F93">
        <w:rPr>
          <w:b/>
        </w:rPr>
        <w:t xml:space="preserve"> in </w:t>
      </w:r>
      <w:r w:rsidRPr="003C2F93">
        <w:rPr>
          <w:b/>
          <w:spacing w:val="-2"/>
        </w:rPr>
        <w:t>CA,</w:t>
      </w:r>
      <w:r w:rsidRPr="003C2F93">
        <w:rPr>
          <w:b/>
          <w:spacing w:val="-3"/>
        </w:rPr>
        <w:t xml:space="preserve"> </w:t>
      </w:r>
      <w:r w:rsidRPr="003C2F93">
        <w:rPr>
          <w:b/>
          <w:spacing w:val="-2"/>
        </w:rPr>
        <w:t>OR,</w:t>
      </w:r>
      <w:r w:rsidRPr="003C2F93">
        <w:rPr>
          <w:b/>
        </w:rPr>
        <w:t xml:space="preserve"> WA</w:t>
      </w:r>
      <w:r w:rsidRPr="003C2F93">
        <w:rPr>
          <w:b/>
          <w:spacing w:val="-1"/>
        </w:rPr>
        <w:t xml:space="preserve"> </w:t>
      </w:r>
      <w:r w:rsidRPr="003C2F93">
        <w:rPr>
          <w:b/>
        </w:rPr>
        <w:t>and</w:t>
      </w:r>
      <w:r w:rsidRPr="003C2F93">
        <w:rPr>
          <w:b/>
          <w:spacing w:val="-1"/>
        </w:rPr>
        <w:t xml:space="preserve"> </w:t>
      </w:r>
      <w:r w:rsidRPr="003C2F93">
        <w:rPr>
          <w:b/>
        </w:rPr>
        <w:t>ID; and</w:t>
      </w:r>
    </w:p>
    <w:p w14:paraId="143BD1EB" w14:textId="77777777" w:rsidR="001E0C95" w:rsidRPr="003C2F93" w:rsidRDefault="00972CCB" w:rsidP="008E45C7">
      <w:pPr>
        <w:numPr>
          <w:ilvl w:val="0"/>
          <w:numId w:val="1"/>
        </w:numPr>
        <w:tabs>
          <w:tab w:val="left" w:pos="841"/>
        </w:tabs>
      </w:pPr>
      <w:r w:rsidRPr="003C2F93">
        <w:rPr>
          <w:b/>
          <w:spacing w:val="-1"/>
        </w:rPr>
        <w:t>NY</w:t>
      </w:r>
      <w:r w:rsidRPr="003C2F93">
        <w:rPr>
          <w:b/>
          <w:spacing w:val="1"/>
        </w:rPr>
        <w:t xml:space="preserve"> </w:t>
      </w:r>
      <w:r w:rsidRPr="003C2F93">
        <w:rPr>
          <w:b/>
          <w:spacing w:val="-1"/>
        </w:rPr>
        <w:t>ISO</w:t>
      </w:r>
      <w:r w:rsidRPr="003C2F93">
        <w:rPr>
          <w:b/>
          <w:spacing w:val="-2"/>
        </w:rPr>
        <w:t xml:space="preserve"> </w:t>
      </w:r>
      <w:r w:rsidRPr="003C2F93">
        <w:rPr>
          <w:b/>
        </w:rPr>
        <w:t xml:space="preserve">for </w:t>
      </w:r>
      <w:r w:rsidRPr="003C2F93">
        <w:rPr>
          <w:b/>
          <w:spacing w:val="-1"/>
        </w:rPr>
        <w:t>sales</w:t>
      </w:r>
      <w:r w:rsidRPr="003C2F93">
        <w:rPr>
          <w:b/>
          <w:spacing w:val="-2"/>
        </w:rPr>
        <w:t xml:space="preserve"> </w:t>
      </w:r>
      <w:r w:rsidRPr="003C2F93">
        <w:rPr>
          <w:b/>
        </w:rPr>
        <w:t xml:space="preserve">in </w:t>
      </w:r>
      <w:r w:rsidRPr="003C2F93">
        <w:rPr>
          <w:b/>
          <w:spacing w:val="-1"/>
        </w:rPr>
        <w:t>NY.</w:t>
      </w:r>
    </w:p>
    <w:p w14:paraId="55F0D1DA" w14:textId="77777777" w:rsidR="001E0C95" w:rsidRPr="003C2F93" w:rsidRDefault="001E0C95">
      <w:pPr>
        <w:rPr>
          <w:b/>
          <w:sz w:val="20"/>
        </w:rPr>
      </w:pPr>
    </w:p>
    <w:p w14:paraId="12AF7BDA" w14:textId="77777777" w:rsidR="001E0C95" w:rsidRPr="003C2F93" w:rsidRDefault="001E0C95">
      <w:pPr>
        <w:spacing w:before="7"/>
        <w:rPr>
          <w:b/>
          <w:sz w:val="21"/>
        </w:rPr>
      </w:pPr>
    </w:p>
    <w:p w14:paraId="712F23FF" w14:textId="77777777" w:rsidR="001E0C95" w:rsidRDefault="007A7666">
      <w:pPr>
        <w:spacing w:line="20" w:lineRule="atLeast"/>
        <w:ind w:left="5875"/>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76F44C97" wp14:editId="152B39EA">
                <wp:extent cx="1379220" cy="7620"/>
                <wp:effectExtent l="6350" t="8255" r="5080" b="3175"/>
                <wp:docPr id="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9220" cy="7620"/>
                          <a:chOff x="0" y="0"/>
                          <a:chExt cx="2172" cy="12"/>
                        </a:xfrm>
                      </wpg:grpSpPr>
                      <wpg:grpSp>
                        <wpg:cNvPr id="15" name="Group 15"/>
                        <wpg:cNvGrpSpPr>
                          <a:grpSpLocks/>
                        </wpg:cNvGrpSpPr>
                        <wpg:grpSpPr bwMode="auto">
                          <a:xfrm>
                            <a:off x="6" y="6"/>
                            <a:ext cx="2160" cy="2"/>
                            <a:chOff x="6" y="6"/>
                            <a:chExt cx="2160" cy="2"/>
                          </a:xfrm>
                        </wpg:grpSpPr>
                        <wps:wsp>
                          <wps:cNvPr id="235" name="Freeform 16"/>
                          <wps:cNvSpPr>
                            <a:spLocks/>
                          </wps:cNvSpPr>
                          <wps:spPr bwMode="auto">
                            <a:xfrm>
                              <a:off x="6" y="6"/>
                              <a:ext cx="2160" cy="2"/>
                            </a:xfrm>
                            <a:custGeom>
                              <a:avLst/>
                              <a:gdLst>
                                <a:gd name="T0" fmla="*/ 0 w 2160"/>
                                <a:gd name="T1" fmla="*/ 0 h 2"/>
                                <a:gd name="T2" fmla="*/ 2160 w 2160"/>
                                <a:gd name="T3" fmla="*/ 0 h 2"/>
                                <a:gd name="T4" fmla="*/ 0 60000 65536"/>
                                <a:gd name="T5" fmla="*/ 0 60000 65536"/>
                              </a:gdLst>
                              <a:ahLst/>
                              <a:cxnLst>
                                <a:cxn ang="T4">
                                  <a:pos x="T0" y="T1"/>
                                </a:cxn>
                                <a:cxn ang="T5">
                                  <a:pos x="T2" y="T3"/>
                                </a:cxn>
                              </a:cxnLst>
                              <a:rect l="0" t="0" r="r" b="b"/>
                              <a:pathLst>
                                <a:path w="2160" h="2">
                                  <a:moveTo>
                                    <a:pt x="0" y="0"/>
                                  </a:moveTo>
                                  <a:lnTo>
                                    <a:pt x="21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4" o:spid="_x0000_s1026" style="width:108.6pt;height:.6pt;mso-position-horizontal-relative:char;mso-position-vertical-relative:line" coordsize="21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">
                <v:group id="Group 15" o:spid="_x0000_s1027" style="position:absolute;left:6;top:6;width:2160;height:2" coordorigin="6,6" coordsize="2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16" o:spid="_x0000_s1028" style="position:absolute;left:6;top:6;width:2160;height:2;visibility:visible;mso-wrap-style:square;v-text-anchor:top" coordsize="2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oU78YA&#10;AADcAAAADwAAAGRycy9kb3ducmV2LnhtbESPQWsCMRSE70L/Q3iCF9FEi7asRhFBkRYsVQ/19tw8&#10;d5duXpZN1PXfN4LQ4zAz3zDTeWNLcaXaF441DPoKBHHqTMGZhsN+1XsH4QOywdIxabiTh/nspTXF&#10;xLgbf9N1FzIRIewT1JCHUCVS+jQni77vKuLonV1tMURZZ9LUeItwW8qhUmNpseC4kGNFy5zS393F&#10;alinn4e3I1dfY7W9/3x0lTz57VnrTrtZTEAEasJ/+NneGA3D1xE8zsQj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oU78YAAADcAAAADwAAAAAAAAAAAAAAAACYAgAAZHJz&#10;L2Rvd25yZXYueG1sUEsFBgAAAAAEAAQA9QAAAIsDAAAAAA==&#10;" path="m,l2160,e" filled="f" strokeweight=".58pt">
                    <v:path arrowok="t" o:connecttype="custom" o:connectlocs="0,0;2160,0" o:connectangles="0,0"/>
                  </v:shape>
                </v:group>
                <w10:anchorlock/>
              </v:group>
            </w:pict>
          </mc:Fallback>
        </mc:AlternateContent>
      </w:r>
    </w:p>
    <w:p w14:paraId="3884EA9E" w14:textId="77777777" w:rsidR="001E0C95" w:rsidRDefault="007A7666">
      <w:pPr>
        <w:spacing w:line="20" w:lineRule="atLeast"/>
        <w:ind w:left="1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36597FA1" wp14:editId="2282111E">
                <wp:extent cx="3079750" cy="5715"/>
                <wp:effectExtent l="6985" t="8255" r="8890" b="5080"/>
                <wp:docPr id="1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9750" cy="5715"/>
                          <a:chOff x="0" y="0"/>
                          <a:chExt cx="4850" cy="9"/>
                        </a:xfrm>
                      </wpg:grpSpPr>
                      <wpg:grpSp>
                        <wpg:cNvPr id="237" name="Group 12"/>
                        <wpg:cNvGrpSpPr>
                          <a:grpSpLocks/>
                        </wpg:cNvGrpSpPr>
                        <wpg:grpSpPr bwMode="auto">
                          <a:xfrm>
                            <a:off x="4" y="4"/>
                            <a:ext cx="4841" cy="2"/>
                            <a:chOff x="4" y="4"/>
                            <a:chExt cx="4841" cy="2"/>
                          </a:xfrm>
                        </wpg:grpSpPr>
                        <wps:wsp>
                          <wps:cNvPr id="238" name="Freeform 13"/>
                          <wps:cNvSpPr>
                            <a:spLocks/>
                          </wps:cNvSpPr>
                          <wps:spPr bwMode="auto">
                            <a:xfrm>
                              <a:off x="4" y="4"/>
                              <a:ext cx="4841" cy="2"/>
                            </a:xfrm>
                            <a:custGeom>
                              <a:avLst/>
                              <a:gdLst>
                                <a:gd name="T0" fmla="*/ 0 w 4841"/>
                                <a:gd name="T1" fmla="*/ 0 h 2"/>
                                <a:gd name="T2" fmla="*/ 4841 w 4841"/>
                                <a:gd name="T3" fmla="*/ 0 h 2"/>
                                <a:gd name="T4" fmla="*/ 0 60000 65536"/>
                                <a:gd name="T5" fmla="*/ 0 60000 65536"/>
                              </a:gdLst>
                              <a:ahLst/>
                              <a:cxnLst>
                                <a:cxn ang="T4">
                                  <a:pos x="T0" y="T1"/>
                                </a:cxn>
                                <a:cxn ang="T5">
                                  <a:pos x="T2" y="T3"/>
                                </a:cxn>
                              </a:cxnLst>
                              <a:rect l="0" t="0" r="r" b="b"/>
                              <a:pathLst>
                                <a:path w="4841" h="2">
                                  <a:moveTo>
                                    <a:pt x="0" y="0"/>
                                  </a:moveTo>
                                  <a:lnTo>
                                    <a:pt x="48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11" o:spid="_x0000_s1026" style="width:242.5pt;height:.45pt;mso-position-horizontal-relative:char;mso-position-vertical-relative:line" coordsize="48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">
                <v:group id="Group 12" o:spid="_x0000_s1027" style="position:absolute;left:4;top:4;width:4841;height:2" coordorigin="4,4" coordsize="48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Sp6cYAAADcAAAADwAAAGRycy9kb3ducmV2LnhtbESPT2vCQBTE7wW/w/IK&#10;vdXNH2wldQ0itngQoSqU3h7ZZxKSfRuy2yR++25B6HGYmd8wq3wyrRiod7VlBfE8AkFcWF1zqeBy&#10;fn9egnAeWWNrmRTcyEG+nj2sMNN25E8aTr4UAcIuQwWV910mpSsqMujmtiMO3tX2Bn2QfSl1j2OA&#10;m1YmUfQiDdYcFirsaFtR0Zx+jIKPEcdNGu+GQ3Pd3r7Pi+PXISalnh6nzRsIT5P/D9/be60gSV/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KnpxgAAANwA&#10;AAAPAAAAAAAAAAAAAAAAAKoCAABkcnMvZG93bnJldi54bWxQSwUGAAAAAAQABAD6AAAAnQMAAAAA&#10;">
                  <v:shape id="Freeform 13" o:spid="_x0000_s1028" style="position:absolute;left:4;top:4;width:4841;height:2;visibility:visible;mso-wrap-style:square;v-text-anchor:top" coordsize="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tv8EA&#10;AADcAAAADwAAAGRycy9kb3ducmV2LnhtbERP3WrCMBS+F/YO4Qy8s+l0blKNIv4UYTCw2wMcmrO2&#10;2JyUJNr27ZeLwS4/vv/NbjCteJDzjWUFL0kKgri0uuFKwffXebYC4QOyxtYyKRjJw277NNlgpm3P&#10;V3oUoRIxhH2GCuoQukxKX9Zk0Ce2I47cj3UGQ4SuktphH8NNK+dp+iYNNhwbauzoUFN5K+5GgT7d&#10;HH7q47V5HYPu3/P8o1wapabPw34NItAQ/sV/7otWMF/EtfFMPA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hLb/BAAAA3AAAAA8AAAAAAAAAAAAAAAAAmAIAAGRycy9kb3du&#10;cmV2LnhtbFBLBQYAAAAABAAEAPUAAACGAwAAAAA=&#10;" path="m,l4841,e" filled="f" strokeweight=".15578mm">
                    <v:path arrowok="t" o:connecttype="custom" o:connectlocs="0,0;4841,0" o:connectangles="0,0"/>
                  </v:shape>
                </v:group>
                <w10:anchorlock/>
              </v:group>
            </w:pict>
          </mc:Fallback>
        </mc:AlternateContent>
      </w:r>
    </w:p>
    <w:p w14:paraId="5E298856" w14:textId="77777777" w:rsidR="001E0C95" w:rsidRDefault="00972CCB" w:rsidP="00DE12DF">
      <w:pPr>
        <w:pStyle w:val="BodyText"/>
        <w:tabs>
          <w:tab w:val="left" w:pos="6601"/>
        </w:tabs>
        <w:spacing w:line="232" w:lineRule="exact"/>
        <w:ind w:left="120"/>
      </w:pPr>
      <w:r>
        <w:rPr>
          <w:spacing w:val="-1"/>
        </w:rPr>
        <w:t>Signature</w:t>
      </w:r>
      <w:r>
        <w:rPr>
          <w:spacing w:val="-1"/>
        </w:rPr>
        <w:tab/>
        <w:t>Date</w:t>
      </w:r>
    </w:p>
    <w:p w14:paraId="7A603C61" w14:textId="77777777" w:rsidR="001E0C95" w:rsidRPr="003C2F93" w:rsidRDefault="001E0C95" w:rsidP="00DE12DF">
      <w:pPr>
        <w:spacing w:before="4"/>
        <w:rPr>
          <w:sz w:val="21"/>
        </w:rPr>
      </w:pPr>
    </w:p>
    <w:p w14:paraId="58F96014" w14:textId="77777777" w:rsidR="001E0C95" w:rsidRDefault="007A7666">
      <w:pPr>
        <w:spacing w:line="20" w:lineRule="atLeast"/>
        <w:ind w:left="1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72D76644" wp14:editId="4C7B2BA6">
                <wp:extent cx="3079750" cy="5715"/>
                <wp:effectExtent l="6985" t="6985" r="8890" b="6350"/>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9750" cy="5715"/>
                          <a:chOff x="0" y="0"/>
                          <a:chExt cx="4850" cy="9"/>
                        </a:xfrm>
                      </wpg:grpSpPr>
                      <wpg:grpSp>
                        <wpg:cNvPr id="240" name="Group 9"/>
                        <wpg:cNvGrpSpPr>
                          <a:grpSpLocks/>
                        </wpg:cNvGrpSpPr>
                        <wpg:grpSpPr bwMode="auto">
                          <a:xfrm>
                            <a:off x="4" y="4"/>
                            <a:ext cx="4841" cy="2"/>
                            <a:chOff x="4" y="4"/>
                            <a:chExt cx="4841" cy="2"/>
                          </a:xfrm>
                        </wpg:grpSpPr>
                        <wps:wsp>
                          <wps:cNvPr id="241" name="Freeform 10"/>
                          <wps:cNvSpPr>
                            <a:spLocks/>
                          </wps:cNvSpPr>
                          <wps:spPr bwMode="auto">
                            <a:xfrm>
                              <a:off x="4" y="4"/>
                              <a:ext cx="4841" cy="2"/>
                            </a:xfrm>
                            <a:custGeom>
                              <a:avLst/>
                              <a:gdLst>
                                <a:gd name="T0" fmla="*/ 0 w 4841"/>
                                <a:gd name="T1" fmla="*/ 0 h 2"/>
                                <a:gd name="T2" fmla="*/ 4841 w 4841"/>
                                <a:gd name="T3" fmla="*/ 0 h 2"/>
                                <a:gd name="T4" fmla="*/ 0 60000 65536"/>
                                <a:gd name="T5" fmla="*/ 0 60000 65536"/>
                              </a:gdLst>
                              <a:ahLst/>
                              <a:cxnLst>
                                <a:cxn ang="T4">
                                  <a:pos x="T0" y="T1"/>
                                </a:cxn>
                                <a:cxn ang="T5">
                                  <a:pos x="T2" y="T3"/>
                                </a:cxn>
                              </a:cxnLst>
                              <a:rect l="0" t="0" r="r" b="b"/>
                              <a:pathLst>
                                <a:path w="4841" h="2">
                                  <a:moveTo>
                                    <a:pt x="0" y="0"/>
                                  </a:moveTo>
                                  <a:lnTo>
                                    <a:pt x="48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8" o:spid="_x0000_s1026" style="width:242.5pt;height:.45pt;mso-position-horizontal-relative:char;mso-position-vertical-relative:line" coordsize="48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">
                <v:group id="Group 9" o:spid="_x0000_s1027" style="position:absolute;left:4;top:4;width:4841;height:2" coordorigin="4,4" coordsize="48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Freeform 10" o:spid="_x0000_s1028" style="position:absolute;left:4;top:4;width:4841;height:2;visibility:visible;mso-wrap-style:square;v-text-anchor:top" coordsize="48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3X8QA&#10;AADcAAAADwAAAGRycy9kb3ducmV2LnhtbESP0WrCQBRE3wv+w3KFvjUbxdYS3QRprRQKQlI/4JK9&#10;JsHs3bC7mvj33UKhj8PMnGG2xWR6cSPnO8sKFkkKgri2uuNGwen74+kVhA/IGnvLpOBOHop89rDF&#10;TNuRS7pVoRERwj5DBW0IQyalr1sy6BM7EEfvbJ3BEKVrpHY4Rrjp5TJNX6TBjuNCiwO9tVRfqqtR&#10;oPcXh0f9Xnare9Dj+nD4qp+NUo/zabcBEWgK/+G/9qdWsFwt4PdMP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d91/EAAAA3AAAAA8AAAAAAAAAAAAAAAAAmAIAAGRycy9k&#10;b3ducmV2LnhtbFBLBQYAAAAABAAEAPUAAACJAwAAAAA=&#10;" path="m,l4841,e" filled="f" strokeweight=".15578mm">
                    <v:path arrowok="t" o:connecttype="custom" o:connectlocs="0,0;4841,0" o:connectangles="0,0"/>
                  </v:shape>
                </v:group>
                <w10:anchorlock/>
              </v:group>
            </w:pict>
          </mc:Fallback>
        </mc:AlternateContent>
      </w:r>
    </w:p>
    <w:p w14:paraId="71E7CF6E" w14:textId="77777777" w:rsidR="001E0C95" w:rsidRDefault="00972CCB">
      <w:pPr>
        <w:pStyle w:val="BodyText"/>
        <w:spacing w:line="232" w:lineRule="exact"/>
        <w:ind w:left="120"/>
      </w:pPr>
      <w:r>
        <w:t>Place</w:t>
      </w:r>
      <w:r>
        <w:rPr>
          <w:spacing w:val="-2"/>
        </w:rPr>
        <w:t xml:space="preserve"> </w:t>
      </w:r>
      <w:r>
        <w:t xml:space="preserve">of </w:t>
      </w:r>
      <w:r>
        <w:rPr>
          <w:spacing w:val="-1"/>
        </w:rPr>
        <w:t>Execution</w:t>
      </w:r>
    </w:p>
    <w:p w14:paraId="650DABF0" w14:textId="77777777" w:rsidR="001E0C95" w:rsidRPr="003C2F93" w:rsidRDefault="001E0C95">
      <w:pPr>
        <w:rPr>
          <w:sz w:val="20"/>
        </w:rPr>
      </w:pPr>
    </w:p>
    <w:p w14:paraId="588A157D" w14:textId="77777777" w:rsidR="001E0C95" w:rsidRPr="003C2F93" w:rsidRDefault="001E0C95">
      <w:pPr>
        <w:rPr>
          <w:sz w:val="20"/>
        </w:rPr>
      </w:pPr>
    </w:p>
    <w:p w14:paraId="44674D8D" w14:textId="77777777" w:rsidR="001E0C95" w:rsidRPr="003C2F93" w:rsidRDefault="001E0C95">
      <w:pPr>
        <w:spacing w:before="2"/>
        <w:rPr>
          <w:sz w:val="25"/>
        </w:rPr>
      </w:pPr>
    </w:p>
    <w:p w14:paraId="4A16FEB4" w14:textId="77777777" w:rsidR="001E0C95" w:rsidRDefault="007A7666">
      <w:pPr>
        <w:spacing w:line="20" w:lineRule="atLeast"/>
        <w:ind w:left="116"/>
        <w:rPr>
          <w:rFonts w:eastAsia="Times New Roman" w:cs="Times New Roman"/>
          <w:sz w:val="2"/>
          <w:szCs w:val="2"/>
        </w:rPr>
      </w:pPr>
      <w:r>
        <w:rPr>
          <w:rFonts w:eastAsia="Times New Roman" w:cs="Times New Roman"/>
          <w:noProof/>
          <w:sz w:val="2"/>
          <w:szCs w:val="2"/>
        </w:rPr>
        <mc:AlternateContent>
          <mc:Choice Requires="wpg">
            <w:drawing>
              <wp:inline distT="0" distB="0" distL="0" distR="0" wp14:anchorId="2C465D57" wp14:editId="2277AAE0">
                <wp:extent cx="1822450" cy="5715"/>
                <wp:effectExtent l="6985" t="10795" r="8890" b="2540"/>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2450" cy="5715"/>
                          <a:chOff x="0" y="0"/>
                          <a:chExt cx="2870" cy="9"/>
                        </a:xfrm>
                      </wpg:grpSpPr>
                      <wpg:grpSp>
                        <wpg:cNvPr id="243" name="Group 6"/>
                        <wpg:cNvGrpSpPr>
                          <a:grpSpLocks/>
                        </wpg:cNvGrpSpPr>
                        <wpg:grpSpPr bwMode="auto">
                          <a:xfrm>
                            <a:off x="4" y="4"/>
                            <a:ext cx="2861" cy="2"/>
                            <a:chOff x="4" y="4"/>
                            <a:chExt cx="2861" cy="2"/>
                          </a:xfrm>
                        </wpg:grpSpPr>
                        <wps:wsp>
                          <wps:cNvPr id="293" name="Freeform 7"/>
                          <wps:cNvSpPr>
                            <a:spLocks/>
                          </wps:cNvSpPr>
                          <wps:spPr bwMode="auto">
                            <a:xfrm>
                              <a:off x="4" y="4"/>
                              <a:ext cx="2861" cy="2"/>
                            </a:xfrm>
                            <a:custGeom>
                              <a:avLst/>
                              <a:gdLst>
                                <a:gd name="T0" fmla="*/ 0 w 2861"/>
                                <a:gd name="T1" fmla="*/ 0 h 2"/>
                                <a:gd name="T2" fmla="*/ 2861 w 2861"/>
                                <a:gd name="T3" fmla="*/ 0 h 2"/>
                                <a:gd name="T4" fmla="*/ 0 60000 65536"/>
                                <a:gd name="T5" fmla="*/ 0 60000 65536"/>
                              </a:gdLst>
                              <a:ahLst/>
                              <a:cxnLst>
                                <a:cxn ang="T4">
                                  <a:pos x="T0" y="T1"/>
                                </a:cxn>
                                <a:cxn ang="T5">
                                  <a:pos x="T2" y="T3"/>
                                </a:cxn>
                              </a:cxnLst>
                              <a:rect l="0" t="0" r="r" b="b"/>
                              <a:pathLst>
                                <a:path w="2861" h="2">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5" o:spid="_x0000_s1026" style="width:143.5pt;height:.45pt;mso-position-horizontal-relative:char;mso-position-vertical-relative:line" coordsize="28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">
                <v:group id="Group 6" o:spid="_x0000_s1027" style="position:absolute;left:4;top:4;width:2861;height:2" coordorigin="4,4" coordsize="28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ncl8YAAADcAAAADwAAAGRycy9kb3ducmV2LnhtbESPT2vCQBTE7wW/w/IK&#10;vdXNH1skdQ0itngQoSqU3h7ZZxKSfRuy2yR++25B6HGYmd8wq3wyrRiod7VlBfE8AkFcWF1zqeBy&#10;fn9egnAeWWNrmRTcyEG+nj2sMNN25E8aTr4UAcIuQwWV910mpSsqMujmtiMO3tX2Bn2QfSl1j2OA&#10;m1YmUfQqDdYcFirsaFtR0Zx+jIKPEcdNGu+GQ3Pd3r7PL8evQ0xKPT1OmzcQnib/H76391pBskj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WdyXxgAAANwA&#10;AAAPAAAAAAAAAAAAAAAAAKoCAABkcnMvZG93bnJldi54bWxQSwUGAAAAAAQABAD6AAAAnQMAAAAA&#10;">
                  <v:shape id="Freeform 7" o:spid="_x0000_s1028" style="position:absolute;left:4;top:4;width:2861;height:2;visibility:visible;mso-wrap-style:square;v-text-anchor:top" coordsize="28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1T0sgA&#10;AADcAAAADwAAAGRycy9kb3ducmV2LnhtbESPQWvCQBSE70L/w/IKXsRsTEWa1FWqWClCD1UPHp/Z&#10;1yQ0+zZk1xj767sFocdhZr5h5sve1KKj1lWWFUyiGARxbnXFhYLj4W38DMJ5ZI21ZVJwIwfLxcNg&#10;jpm2V/6kbu8LESDsMlRQet9kUrq8JIMusg1x8L5sa9AH2RZSt3gNcFPLJI5n0mDFYaHEhtYl5d/7&#10;i1Ew/Ugu69HmsDr/+HiWnnZJt9pslRo+9q8vIDz1/j98b79rBUn6BH9nwhG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vVPSyAAAANwAAAAPAAAAAAAAAAAAAAAAAJgCAABk&#10;cnMvZG93bnJldi54bWxQSwUGAAAAAAQABAD1AAAAjQMAAAAA&#10;" path="m,l2861,e" filled="f" strokeweight=".15578mm">
                    <v:path arrowok="t" o:connecttype="custom" o:connectlocs="0,0;2861,0" o:connectangles="0,0"/>
                  </v:shape>
                </v:group>
                <w10:anchorlock/>
              </v:group>
            </w:pict>
          </mc:Fallback>
        </mc:AlternateContent>
      </w:r>
    </w:p>
    <w:p w14:paraId="6F36091E" w14:textId="77777777" w:rsidR="001E0C95" w:rsidRDefault="00972CCB">
      <w:pPr>
        <w:pStyle w:val="BodyText"/>
        <w:spacing w:line="234" w:lineRule="exact"/>
        <w:ind w:left="120"/>
        <w:jc w:val="both"/>
      </w:pPr>
      <w:r>
        <w:rPr>
          <w:position w:val="10"/>
          <w:sz w:val="14"/>
        </w:rPr>
        <w:t>1</w:t>
      </w:r>
      <w:r>
        <w:rPr>
          <w:spacing w:val="19"/>
          <w:position w:val="10"/>
          <w:sz w:val="14"/>
        </w:rPr>
        <w:t xml:space="preserve"> </w:t>
      </w:r>
      <w:r>
        <w:rPr>
          <w:spacing w:val="-1"/>
        </w:rPr>
        <w:t>Use</w:t>
      </w:r>
      <w:r>
        <w:t xml:space="preserve"> </w:t>
      </w:r>
      <w:r>
        <w:rPr>
          <w:spacing w:val="-1"/>
        </w:rPr>
        <w:t>separate</w:t>
      </w:r>
      <w:r>
        <w:rPr>
          <w:spacing w:val="-2"/>
        </w:rPr>
        <w:t xml:space="preserve"> </w:t>
      </w:r>
      <w:r>
        <w:rPr>
          <w:spacing w:val="-1"/>
        </w:rPr>
        <w:t>forms</w:t>
      </w:r>
      <w:r>
        <w:t xml:space="preserve"> to</w:t>
      </w:r>
      <w:r>
        <w:rPr>
          <w:spacing w:val="-3"/>
        </w:rPr>
        <w:t xml:space="preserve"> </w:t>
      </w:r>
      <w:r>
        <w:rPr>
          <w:spacing w:val="-1"/>
        </w:rPr>
        <w:t>report</w:t>
      </w:r>
      <w:r>
        <w:rPr>
          <w:spacing w:val="-2"/>
        </w:rPr>
        <w:t xml:space="preserve"> </w:t>
      </w:r>
      <w:r>
        <w:rPr>
          <w:spacing w:val="-1"/>
        </w:rPr>
        <w:t>electricity</w:t>
      </w:r>
      <w:r>
        <w:rPr>
          <w:spacing w:val="-3"/>
        </w:rPr>
        <w:t xml:space="preserve"> </w:t>
      </w:r>
      <w:r>
        <w:t>and</w:t>
      </w:r>
      <w:r>
        <w:rPr>
          <w:spacing w:val="-2"/>
        </w:rPr>
        <w:t xml:space="preserve"> </w:t>
      </w:r>
      <w:r>
        <w:t>TRC</w:t>
      </w:r>
      <w:r>
        <w:rPr>
          <w:spacing w:val="-1"/>
        </w:rPr>
        <w:t xml:space="preserve"> sales.</w:t>
      </w:r>
    </w:p>
    <w:p w14:paraId="0708B9EA" w14:textId="77777777" w:rsidR="001E0C95" w:rsidRDefault="00972CCB">
      <w:pPr>
        <w:pStyle w:val="BodyText"/>
        <w:spacing w:before="225"/>
        <w:ind w:left="120" w:right="115"/>
        <w:jc w:val="both"/>
      </w:pPr>
      <w:r>
        <w:rPr>
          <w:position w:val="10"/>
          <w:sz w:val="14"/>
        </w:rPr>
        <w:t>2</w:t>
      </w:r>
      <w:r>
        <w:rPr>
          <w:spacing w:val="34"/>
          <w:position w:val="10"/>
          <w:sz w:val="14"/>
        </w:rPr>
        <w:t xml:space="preserve"> </w:t>
      </w:r>
      <w:r>
        <w:rPr>
          <w:spacing w:val="-1"/>
        </w:rPr>
        <w:t>Annual</w:t>
      </w:r>
      <w:r>
        <w:rPr>
          <w:spacing w:val="51"/>
        </w:rPr>
        <w:t xml:space="preserve"> </w:t>
      </w:r>
      <w:r>
        <w:rPr>
          <w:spacing w:val="-1"/>
        </w:rPr>
        <w:t>energy</w:t>
      </w:r>
      <w:r>
        <w:rPr>
          <w:spacing w:val="47"/>
        </w:rPr>
        <w:t xml:space="preserve"> </w:t>
      </w:r>
      <w:r>
        <w:rPr>
          <w:spacing w:val="-1"/>
        </w:rPr>
        <w:t>weighted</w:t>
      </w:r>
      <w:r>
        <w:rPr>
          <w:spacing w:val="50"/>
        </w:rPr>
        <w:t xml:space="preserve"> </w:t>
      </w:r>
      <w:r>
        <w:rPr>
          <w:spacing w:val="-1"/>
        </w:rPr>
        <w:t>average</w:t>
      </w:r>
      <w:r>
        <w:rPr>
          <w:spacing w:val="50"/>
        </w:rPr>
        <w:t xml:space="preserve"> </w:t>
      </w:r>
      <w:r>
        <w:rPr>
          <w:spacing w:val="-2"/>
        </w:rPr>
        <w:t>NO</w:t>
      </w:r>
      <w:r w:rsidR="00926D6D" w:rsidRPr="00926D6D">
        <w:rPr>
          <w:spacing w:val="-2"/>
          <w:vertAlign w:val="subscript"/>
        </w:rPr>
        <w:t>X</w:t>
      </w:r>
      <w:r>
        <w:rPr>
          <w:spacing w:val="50"/>
        </w:rPr>
        <w:t xml:space="preserve"> </w:t>
      </w:r>
      <w:r>
        <w:rPr>
          <w:spacing w:val="-1"/>
        </w:rPr>
        <w:t>Emissions</w:t>
      </w:r>
      <w:r>
        <w:rPr>
          <w:spacing w:val="48"/>
        </w:rPr>
        <w:t xml:space="preserve"> </w:t>
      </w:r>
      <w:r>
        <w:t>data</w:t>
      </w:r>
      <w:r>
        <w:rPr>
          <w:spacing w:val="48"/>
        </w:rPr>
        <w:t xml:space="preserve"> </w:t>
      </w:r>
      <w:r>
        <w:t>is</w:t>
      </w:r>
      <w:r>
        <w:rPr>
          <w:spacing w:val="51"/>
        </w:rPr>
        <w:t xml:space="preserve"> </w:t>
      </w:r>
      <w:r>
        <w:rPr>
          <w:spacing w:val="-1"/>
        </w:rPr>
        <w:t>required</w:t>
      </w:r>
      <w:r>
        <w:rPr>
          <w:spacing w:val="48"/>
        </w:rPr>
        <w:t xml:space="preserve"> </w:t>
      </w:r>
      <w:r>
        <w:t>for</w:t>
      </w:r>
      <w:r>
        <w:rPr>
          <w:spacing w:val="51"/>
        </w:rPr>
        <w:t xml:space="preserve"> </w:t>
      </w:r>
      <w:r>
        <w:rPr>
          <w:spacing w:val="-1"/>
        </w:rPr>
        <w:t>Landfill</w:t>
      </w:r>
      <w:r>
        <w:rPr>
          <w:spacing w:val="51"/>
        </w:rPr>
        <w:t xml:space="preserve"> </w:t>
      </w:r>
      <w:r>
        <w:rPr>
          <w:spacing w:val="-1"/>
        </w:rPr>
        <w:t>Gas</w:t>
      </w:r>
      <w:r>
        <w:rPr>
          <w:spacing w:val="51"/>
        </w:rPr>
        <w:t xml:space="preserve"> </w:t>
      </w:r>
      <w:r>
        <w:rPr>
          <w:spacing w:val="-1"/>
        </w:rPr>
        <w:t>generation</w:t>
      </w:r>
      <w:r>
        <w:rPr>
          <w:spacing w:val="63"/>
        </w:rPr>
        <w:t xml:space="preserve"> </w:t>
      </w:r>
      <w:r>
        <w:rPr>
          <w:spacing w:val="-1"/>
        </w:rPr>
        <w:t>resources</w:t>
      </w:r>
      <w:r>
        <w:rPr>
          <w:spacing w:val="31"/>
        </w:rPr>
        <w:t xml:space="preserve"> </w:t>
      </w:r>
      <w:r>
        <w:rPr>
          <w:spacing w:val="-1"/>
        </w:rPr>
        <w:t>located</w:t>
      </w:r>
      <w:r>
        <w:rPr>
          <w:spacing w:val="29"/>
        </w:rPr>
        <w:t xml:space="preserve"> </w:t>
      </w:r>
      <w:r>
        <w:t>in</w:t>
      </w:r>
      <w:r>
        <w:rPr>
          <w:spacing w:val="28"/>
        </w:rPr>
        <w:t xml:space="preserve"> </w:t>
      </w:r>
      <w:r>
        <w:rPr>
          <w:spacing w:val="-1"/>
        </w:rPr>
        <w:t>Maine,</w:t>
      </w:r>
      <w:r>
        <w:rPr>
          <w:spacing w:val="31"/>
        </w:rPr>
        <w:t xml:space="preserve"> </w:t>
      </w:r>
      <w:r>
        <w:rPr>
          <w:spacing w:val="-1"/>
        </w:rPr>
        <w:t>Vermont,</w:t>
      </w:r>
      <w:r>
        <w:rPr>
          <w:spacing w:val="31"/>
        </w:rPr>
        <w:t xml:space="preserve"> </w:t>
      </w:r>
      <w:r>
        <w:rPr>
          <w:spacing w:val="-1"/>
        </w:rPr>
        <w:t>New</w:t>
      </w:r>
      <w:r>
        <w:rPr>
          <w:spacing w:val="30"/>
        </w:rPr>
        <w:t xml:space="preserve"> </w:t>
      </w:r>
      <w:r>
        <w:rPr>
          <w:spacing w:val="-1"/>
        </w:rPr>
        <w:t>Hampshire,</w:t>
      </w:r>
      <w:r>
        <w:rPr>
          <w:spacing w:val="29"/>
        </w:rPr>
        <w:t xml:space="preserve"> </w:t>
      </w:r>
      <w:r>
        <w:rPr>
          <w:spacing w:val="-1"/>
        </w:rPr>
        <w:t>Massachusetts,</w:t>
      </w:r>
      <w:r>
        <w:rPr>
          <w:spacing w:val="31"/>
        </w:rPr>
        <w:t xml:space="preserve"> </w:t>
      </w:r>
      <w:r>
        <w:rPr>
          <w:spacing w:val="-1"/>
        </w:rPr>
        <w:t>Connecticut,</w:t>
      </w:r>
      <w:r>
        <w:rPr>
          <w:spacing w:val="28"/>
        </w:rPr>
        <w:t xml:space="preserve"> </w:t>
      </w:r>
      <w:r>
        <w:rPr>
          <w:spacing w:val="-1"/>
        </w:rPr>
        <w:t>Rhode</w:t>
      </w:r>
      <w:r>
        <w:rPr>
          <w:spacing w:val="31"/>
        </w:rPr>
        <w:t xml:space="preserve"> </w:t>
      </w:r>
      <w:r>
        <w:rPr>
          <w:spacing w:val="-1"/>
        </w:rPr>
        <w:t>Island,</w:t>
      </w:r>
      <w:r>
        <w:rPr>
          <w:spacing w:val="79"/>
        </w:rPr>
        <w:t xml:space="preserve"> </w:t>
      </w:r>
      <w:r>
        <w:rPr>
          <w:spacing w:val="-1"/>
        </w:rPr>
        <w:t>New</w:t>
      </w:r>
      <w:r>
        <w:rPr>
          <w:spacing w:val="21"/>
        </w:rPr>
        <w:t xml:space="preserve"> </w:t>
      </w:r>
      <w:r>
        <w:rPr>
          <w:spacing w:val="-1"/>
        </w:rPr>
        <w:t>York,</w:t>
      </w:r>
      <w:r>
        <w:rPr>
          <w:spacing w:val="21"/>
        </w:rPr>
        <w:t xml:space="preserve"> </w:t>
      </w:r>
      <w:r>
        <w:rPr>
          <w:spacing w:val="-1"/>
        </w:rPr>
        <w:t>Minnesota,</w:t>
      </w:r>
      <w:r>
        <w:rPr>
          <w:spacing w:val="19"/>
        </w:rPr>
        <w:t xml:space="preserve"> </w:t>
      </w:r>
      <w:r>
        <w:rPr>
          <w:spacing w:val="-1"/>
        </w:rPr>
        <w:t>Georgia</w:t>
      </w:r>
      <w:r>
        <w:rPr>
          <w:spacing w:val="22"/>
        </w:rPr>
        <w:t xml:space="preserve"> </w:t>
      </w:r>
      <w:r>
        <w:rPr>
          <w:spacing w:val="-1"/>
        </w:rPr>
        <w:t>and</w:t>
      </w:r>
      <w:r>
        <w:rPr>
          <w:spacing w:val="21"/>
        </w:rPr>
        <w:t xml:space="preserve"> </w:t>
      </w:r>
      <w:r>
        <w:rPr>
          <w:spacing w:val="-1"/>
        </w:rPr>
        <w:t>North</w:t>
      </w:r>
      <w:r>
        <w:rPr>
          <w:spacing w:val="21"/>
        </w:rPr>
        <w:t xml:space="preserve"> </w:t>
      </w:r>
      <w:r>
        <w:rPr>
          <w:spacing w:val="-1"/>
        </w:rPr>
        <w:t>Carolina.</w:t>
      </w:r>
      <w:r>
        <w:rPr>
          <w:spacing w:val="41"/>
        </w:rPr>
        <w:t xml:space="preserve"> </w:t>
      </w:r>
      <w:r>
        <w:rPr>
          <w:spacing w:val="-1"/>
        </w:rPr>
        <w:t>Annual</w:t>
      </w:r>
      <w:r>
        <w:rPr>
          <w:spacing w:val="22"/>
        </w:rPr>
        <w:t xml:space="preserve"> </w:t>
      </w:r>
      <w:r>
        <w:rPr>
          <w:spacing w:val="-1"/>
        </w:rPr>
        <w:t>energy</w:t>
      </w:r>
      <w:r>
        <w:rPr>
          <w:spacing w:val="19"/>
        </w:rPr>
        <w:t xml:space="preserve"> </w:t>
      </w:r>
      <w:r>
        <w:rPr>
          <w:spacing w:val="-1"/>
        </w:rPr>
        <w:t>weighted</w:t>
      </w:r>
      <w:r>
        <w:rPr>
          <w:spacing w:val="22"/>
        </w:rPr>
        <w:t xml:space="preserve"> </w:t>
      </w:r>
      <w:r>
        <w:rPr>
          <w:spacing w:val="-1"/>
        </w:rPr>
        <w:t>average</w:t>
      </w:r>
      <w:r>
        <w:rPr>
          <w:spacing w:val="22"/>
        </w:rPr>
        <w:t xml:space="preserve"> </w:t>
      </w:r>
      <w:r w:rsidR="00926D6D">
        <w:rPr>
          <w:spacing w:val="-2"/>
        </w:rPr>
        <w:t>NO</w:t>
      </w:r>
      <w:r w:rsidR="00926D6D" w:rsidRPr="00926D6D">
        <w:rPr>
          <w:spacing w:val="-2"/>
          <w:vertAlign w:val="subscript"/>
        </w:rPr>
        <w:t>X</w:t>
      </w:r>
      <w:r>
        <w:rPr>
          <w:spacing w:val="53"/>
        </w:rPr>
        <w:t xml:space="preserve"> </w:t>
      </w:r>
      <w:r>
        <w:rPr>
          <w:spacing w:val="-1"/>
        </w:rPr>
        <w:t>Emissions</w:t>
      </w:r>
      <w:r>
        <w:rPr>
          <w:spacing w:val="29"/>
        </w:rPr>
        <w:t xml:space="preserve"> </w:t>
      </w:r>
      <w:r>
        <w:rPr>
          <w:spacing w:val="-1"/>
        </w:rPr>
        <w:t>data</w:t>
      </w:r>
      <w:r>
        <w:rPr>
          <w:spacing w:val="8"/>
        </w:rPr>
        <w:t xml:space="preserve"> </w:t>
      </w:r>
      <w:r>
        <w:t>is</w:t>
      </w:r>
      <w:r>
        <w:rPr>
          <w:spacing w:val="29"/>
        </w:rPr>
        <w:t xml:space="preserve"> </w:t>
      </w:r>
      <w:r>
        <w:rPr>
          <w:spacing w:val="-1"/>
        </w:rPr>
        <w:t>required</w:t>
      </w:r>
      <w:r>
        <w:rPr>
          <w:spacing w:val="26"/>
        </w:rPr>
        <w:t xml:space="preserve"> </w:t>
      </w:r>
      <w:r>
        <w:t>for</w:t>
      </w:r>
      <w:r>
        <w:rPr>
          <w:spacing w:val="29"/>
        </w:rPr>
        <w:t xml:space="preserve"> </w:t>
      </w:r>
      <w:r>
        <w:rPr>
          <w:spacing w:val="-1"/>
        </w:rPr>
        <w:t>digester</w:t>
      </w:r>
      <w:r>
        <w:rPr>
          <w:spacing w:val="29"/>
        </w:rPr>
        <w:t xml:space="preserve"> </w:t>
      </w:r>
      <w:r>
        <w:rPr>
          <w:spacing w:val="-1"/>
        </w:rPr>
        <w:t>Gas</w:t>
      </w:r>
      <w:r>
        <w:rPr>
          <w:spacing w:val="29"/>
        </w:rPr>
        <w:t xml:space="preserve"> </w:t>
      </w:r>
      <w:r>
        <w:rPr>
          <w:spacing w:val="-1"/>
        </w:rPr>
        <w:t>generation</w:t>
      </w:r>
      <w:r>
        <w:rPr>
          <w:spacing w:val="28"/>
        </w:rPr>
        <w:t xml:space="preserve"> </w:t>
      </w:r>
      <w:r>
        <w:rPr>
          <w:spacing w:val="-1"/>
        </w:rPr>
        <w:t>resources</w:t>
      </w:r>
      <w:r>
        <w:rPr>
          <w:spacing w:val="29"/>
        </w:rPr>
        <w:t xml:space="preserve"> </w:t>
      </w:r>
      <w:r>
        <w:rPr>
          <w:spacing w:val="-1"/>
        </w:rPr>
        <w:t>located</w:t>
      </w:r>
      <w:r>
        <w:rPr>
          <w:spacing w:val="28"/>
        </w:rPr>
        <w:t xml:space="preserve"> </w:t>
      </w:r>
      <w:r>
        <w:t>in</w:t>
      </w:r>
      <w:r>
        <w:rPr>
          <w:spacing w:val="28"/>
        </w:rPr>
        <w:t xml:space="preserve"> </w:t>
      </w:r>
      <w:r>
        <w:rPr>
          <w:spacing w:val="-2"/>
        </w:rPr>
        <w:t>New</w:t>
      </w:r>
      <w:r>
        <w:rPr>
          <w:spacing w:val="27"/>
        </w:rPr>
        <w:t xml:space="preserve"> </w:t>
      </w:r>
      <w:r>
        <w:rPr>
          <w:spacing w:val="-1"/>
        </w:rPr>
        <w:t>York,</w:t>
      </w:r>
      <w:r>
        <w:rPr>
          <w:spacing w:val="28"/>
        </w:rPr>
        <w:t xml:space="preserve"> </w:t>
      </w:r>
      <w:r>
        <w:rPr>
          <w:spacing w:val="-1"/>
        </w:rPr>
        <w:t>Minnesota,</w:t>
      </w:r>
      <w:r>
        <w:rPr>
          <w:spacing w:val="67"/>
        </w:rPr>
        <w:t xml:space="preserve"> </w:t>
      </w:r>
      <w:r>
        <w:rPr>
          <w:spacing w:val="-1"/>
        </w:rPr>
        <w:t>Georgia</w:t>
      </w:r>
      <w:r>
        <w:rPr>
          <w:spacing w:val="5"/>
        </w:rPr>
        <w:t xml:space="preserve"> </w:t>
      </w:r>
      <w:r>
        <w:rPr>
          <w:spacing w:val="-1"/>
        </w:rPr>
        <w:t>and</w:t>
      </w:r>
      <w:r>
        <w:rPr>
          <w:spacing w:val="4"/>
        </w:rPr>
        <w:t xml:space="preserve"> </w:t>
      </w:r>
      <w:r>
        <w:rPr>
          <w:spacing w:val="-1"/>
        </w:rPr>
        <w:t>North</w:t>
      </w:r>
      <w:r>
        <w:rPr>
          <w:spacing w:val="4"/>
        </w:rPr>
        <w:t xml:space="preserve"> </w:t>
      </w:r>
      <w:r>
        <w:rPr>
          <w:spacing w:val="-1"/>
        </w:rPr>
        <w:t>Carolina.</w:t>
      </w:r>
      <w:r>
        <w:rPr>
          <w:spacing w:val="9"/>
        </w:rPr>
        <w:t xml:space="preserve"> </w:t>
      </w:r>
      <w:r>
        <w:rPr>
          <w:spacing w:val="-1"/>
        </w:rPr>
        <w:t>Annual</w:t>
      </w:r>
      <w:r>
        <w:rPr>
          <w:spacing w:val="5"/>
        </w:rPr>
        <w:t xml:space="preserve"> </w:t>
      </w:r>
      <w:r>
        <w:rPr>
          <w:spacing w:val="-1"/>
        </w:rPr>
        <w:t>energy</w:t>
      </w:r>
      <w:r>
        <w:rPr>
          <w:spacing w:val="2"/>
        </w:rPr>
        <w:t xml:space="preserve"> </w:t>
      </w:r>
      <w:r>
        <w:rPr>
          <w:spacing w:val="-1"/>
        </w:rPr>
        <w:t>weighted</w:t>
      </w:r>
      <w:r>
        <w:rPr>
          <w:spacing w:val="2"/>
        </w:rPr>
        <w:t xml:space="preserve"> </w:t>
      </w:r>
      <w:r>
        <w:rPr>
          <w:spacing w:val="-1"/>
        </w:rPr>
        <w:t>average</w:t>
      </w:r>
      <w:r>
        <w:rPr>
          <w:spacing w:val="5"/>
        </w:rPr>
        <w:t xml:space="preserve"> </w:t>
      </w:r>
      <w:r w:rsidR="00926D6D">
        <w:rPr>
          <w:spacing w:val="-2"/>
        </w:rPr>
        <w:t>NO</w:t>
      </w:r>
      <w:r w:rsidR="00926D6D" w:rsidRPr="00926D6D">
        <w:rPr>
          <w:spacing w:val="-2"/>
          <w:vertAlign w:val="subscript"/>
        </w:rPr>
        <w:t>X</w:t>
      </w:r>
      <w:r>
        <w:rPr>
          <w:spacing w:val="4"/>
        </w:rPr>
        <w:t xml:space="preserve"> </w:t>
      </w:r>
      <w:r>
        <w:rPr>
          <w:spacing w:val="-1"/>
        </w:rPr>
        <w:t>emissions</w:t>
      </w:r>
      <w:r>
        <w:rPr>
          <w:spacing w:val="5"/>
        </w:rPr>
        <w:t xml:space="preserve"> </w:t>
      </w:r>
      <w:r>
        <w:rPr>
          <w:spacing w:val="-1"/>
        </w:rPr>
        <w:t>data</w:t>
      </w:r>
      <w:r>
        <w:rPr>
          <w:spacing w:val="2"/>
        </w:rPr>
        <w:t xml:space="preserve"> </w:t>
      </w:r>
      <w:r>
        <w:t>is</w:t>
      </w:r>
      <w:r>
        <w:rPr>
          <w:spacing w:val="2"/>
        </w:rPr>
        <w:t xml:space="preserve"> </w:t>
      </w:r>
      <w:r>
        <w:rPr>
          <w:spacing w:val="-1"/>
        </w:rPr>
        <w:t>required</w:t>
      </w:r>
      <w:r>
        <w:rPr>
          <w:spacing w:val="4"/>
        </w:rPr>
        <w:t xml:space="preserve"> </w:t>
      </w:r>
      <w:r>
        <w:rPr>
          <w:spacing w:val="-1"/>
        </w:rPr>
        <w:t>for</w:t>
      </w:r>
      <w:r>
        <w:rPr>
          <w:spacing w:val="5"/>
        </w:rPr>
        <w:t xml:space="preserve"> </w:t>
      </w:r>
      <w:r>
        <w:rPr>
          <w:spacing w:val="-2"/>
        </w:rPr>
        <w:t>all</w:t>
      </w:r>
      <w:r>
        <w:rPr>
          <w:spacing w:val="61"/>
        </w:rPr>
        <w:t xml:space="preserve"> </w:t>
      </w:r>
      <w:r>
        <w:rPr>
          <w:spacing w:val="-1"/>
        </w:rPr>
        <w:t>other</w:t>
      </w:r>
      <w:r>
        <w:rPr>
          <w:spacing w:val="3"/>
        </w:rPr>
        <w:t xml:space="preserve"> </w:t>
      </w:r>
      <w:r>
        <w:rPr>
          <w:spacing w:val="-1"/>
        </w:rPr>
        <w:t>eligible</w:t>
      </w:r>
      <w:r>
        <w:rPr>
          <w:spacing w:val="3"/>
        </w:rPr>
        <w:t xml:space="preserve"> </w:t>
      </w:r>
      <w:r>
        <w:rPr>
          <w:spacing w:val="-1"/>
        </w:rPr>
        <w:t>biomass</w:t>
      </w:r>
      <w:r>
        <w:rPr>
          <w:spacing w:val="3"/>
        </w:rPr>
        <w:t xml:space="preserve"> </w:t>
      </w:r>
      <w:r>
        <w:rPr>
          <w:spacing w:val="-1"/>
        </w:rPr>
        <w:t>resources</w:t>
      </w:r>
      <w:r>
        <w:rPr>
          <w:spacing w:val="3"/>
        </w:rPr>
        <w:t xml:space="preserve"> </w:t>
      </w:r>
      <w:r>
        <w:rPr>
          <w:spacing w:val="-1"/>
        </w:rPr>
        <w:t>located</w:t>
      </w:r>
      <w:r>
        <w:rPr>
          <w:spacing w:val="2"/>
        </w:rPr>
        <w:t xml:space="preserve"> </w:t>
      </w:r>
      <w:r>
        <w:t>in:</w:t>
      </w:r>
      <w:r>
        <w:rPr>
          <w:spacing w:val="6"/>
        </w:rPr>
        <w:t xml:space="preserve"> </w:t>
      </w:r>
      <w:r>
        <w:rPr>
          <w:spacing w:val="-1"/>
        </w:rPr>
        <w:t>Maine,</w:t>
      </w:r>
      <w:r>
        <w:rPr>
          <w:spacing w:val="3"/>
        </w:rPr>
        <w:t xml:space="preserve"> </w:t>
      </w:r>
      <w:r>
        <w:rPr>
          <w:spacing w:val="-1"/>
        </w:rPr>
        <w:t>Vermont,</w:t>
      </w:r>
      <w:r>
        <w:rPr>
          <w:spacing w:val="2"/>
        </w:rPr>
        <w:t xml:space="preserve"> </w:t>
      </w:r>
      <w:r>
        <w:rPr>
          <w:spacing w:val="-1"/>
        </w:rPr>
        <w:t>New</w:t>
      </w:r>
      <w:r>
        <w:rPr>
          <w:spacing w:val="1"/>
        </w:rPr>
        <w:t xml:space="preserve"> </w:t>
      </w:r>
      <w:r>
        <w:rPr>
          <w:spacing w:val="-1"/>
        </w:rPr>
        <w:t>Hampshire,</w:t>
      </w:r>
      <w:r>
        <w:rPr>
          <w:spacing w:val="2"/>
        </w:rPr>
        <w:t xml:space="preserve"> </w:t>
      </w:r>
      <w:r>
        <w:rPr>
          <w:spacing w:val="-1"/>
        </w:rPr>
        <w:t>Massachusetts,</w:t>
      </w:r>
      <w:r>
        <w:rPr>
          <w:spacing w:val="69"/>
        </w:rPr>
        <w:t xml:space="preserve"> </w:t>
      </w:r>
      <w:r>
        <w:rPr>
          <w:spacing w:val="-1"/>
        </w:rPr>
        <w:t>Connecticut,</w:t>
      </w:r>
      <w:r>
        <w:rPr>
          <w:spacing w:val="24"/>
        </w:rPr>
        <w:t xml:space="preserve"> </w:t>
      </w:r>
      <w:r>
        <w:rPr>
          <w:spacing w:val="-1"/>
        </w:rPr>
        <w:t>Rhode</w:t>
      </w:r>
      <w:r>
        <w:rPr>
          <w:spacing w:val="24"/>
        </w:rPr>
        <w:t xml:space="preserve"> </w:t>
      </w:r>
      <w:r>
        <w:rPr>
          <w:spacing w:val="-1"/>
        </w:rPr>
        <w:t>Island,</w:t>
      </w:r>
      <w:r>
        <w:rPr>
          <w:spacing w:val="22"/>
        </w:rPr>
        <w:t xml:space="preserve"> </w:t>
      </w:r>
      <w:r>
        <w:rPr>
          <w:spacing w:val="-1"/>
        </w:rPr>
        <w:t>New</w:t>
      </w:r>
      <w:r>
        <w:rPr>
          <w:spacing w:val="23"/>
        </w:rPr>
        <w:t xml:space="preserve"> </w:t>
      </w:r>
      <w:r>
        <w:rPr>
          <w:spacing w:val="-1"/>
        </w:rPr>
        <w:t>York,</w:t>
      </w:r>
      <w:r>
        <w:rPr>
          <w:spacing w:val="24"/>
        </w:rPr>
        <w:t xml:space="preserve"> </w:t>
      </w:r>
      <w:r>
        <w:rPr>
          <w:spacing w:val="-1"/>
        </w:rPr>
        <w:t>New</w:t>
      </w:r>
      <w:r>
        <w:rPr>
          <w:spacing w:val="23"/>
        </w:rPr>
        <w:t xml:space="preserve"> </w:t>
      </w:r>
      <w:r>
        <w:rPr>
          <w:spacing w:val="-1"/>
        </w:rPr>
        <w:t>Jersey,</w:t>
      </w:r>
      <w:r>
        <w:rPr>
          <w:spacing w:val="24"/>
        </w:rPr>
        <w:t xml:space="preserve"> </w:t>
      </w:r>
      <w:r>
        <w:rPr>
          <w:spacing w:val="-1"/>
        </w:rPr>
        <w:t>Maryland,</w:t>
      </w:r>
      <w:r>
        <w:rPr>
          <w:spacing w:val="24"/>
        </w:rPr>
        <w:t xml:space="preserve"> </w:t>
      </w:r>
      <w:r>
        <w:rPr>
          <w:spacing w:val="-1"/>
        </w:rPr>
        <w:t>District</w:t>
      </w:r>
      <w:r>
        <w:rPr>
          <w:spacing w:val="30"/>
        </w:rPr>
        <w:t xml:space="preserve"> </w:t>
      </w:r>
      <w:r>
        <w:rPr>
          <w:spacing w:val="-2"/>
        </w:rPr>
        <w:t>of</w:t>
      </w:r>
      <w:r>
        <w:rPr>
          <w:spacing w:val="24"/>
        </w:rPr>
        <w:t xml:space="preserve"> </w:t>
      </w:r>
      <w:r>
        <w:rPr>
          <w:spacing w:val="-1"/>
        </w:rPr>
        <w:t>Columbia,</w:t>
      </w:r>
      <w:r>
        <w:rPr>
          <w:spacing w:val="24"/>
        </w:rPr>
        <w:t xml:space="preserve"> </w:t>
      </w:r>
      <w:r>
        <w:rPr>
          <w:spacing w:val="-1"/>
        </w:rPr>
        <w:t>Pennsylvania,</w:t>
      </w:r>
      <w:r>
        <w:rPr>
          <w:spacing w:val="61"/>
        </w:rPr>
        <w:t xml:space="preserve"> </w:t>
      </w:r>
      <w:r>
        <w:rPr>
          <w:spacing w:val="-1"/>
        </w:rPr>
        <w:t>Delaware,</w:t>
      </w:r>
      <w:r>
        <w:rPr>
          <w:spacing w:val="-2"/>
        </w:rPr>
        <w:t xml:space="preserve"> </w:t>
      </w:r>
      <w:r>
        <w:rPr>
          <w:spacing w:val="-1"/>
        </w:rPr>
        <w:t>Virginia,</w:t>
      </w:r>
      <w:r>
        <w:t xml:space="preserve"> </w:t>
      </w:r>
      <w:r>
        <w:rPr>
          <w:spacing w:val="-1"/>
        </w:rPr>
        <w:t>Minnesota,</w:t>
      </w:r>
      <w:r>
        <w:t xml:space="preserve"> </w:t>
      </w:r>
      <w:r>
        <w:rPr>
          <w:spacing w:val="-1"/>
        </w:rPr>
        <w:t>Georgia</w:t>
      </w:r>
      <w:r>
        <w:t xml:space="preserve"> </w:t>
      </w:r>
      <w:r>
        <w:rPr>
          <w:spacing w:val="-1"/>
        </w:rPr>
        <w:t>and</w:t>
      </w:r>
      <w:r>
        <w:t xml:space="preserve"> </w:t>
      </w:r>
      <w:r>
        <w:rPr>
          <w:spacing w:val="-1"/>
        </w:rPr>
        <w:t>North</w:t>
      </w:r>
      <w:r>
        <w:t xml:space="preserve"> </w:t>
      </w:r>
      <w:r>
        <w:rPr>
          <w:spacing w:val="-1"/>
        </w:rPr>
        <w:t>Carolina.</w:t>
      </w:r>
    </w:p>
    <w:p w14:paraId="74D0FCC7" w14:textId="77777777" w:rsidR="001E0C95" w:rsidRPr="003C2F93" w:rsidRDefault="001E0C95">
      <w:pPr>
        <w:spacing w:before="10"/>
        <w:rPr>
          <w:sz w:val="19"/>
        </w:rPr>
      </w:pPr>
    </w:p>
    <w:p w14:paraId="107E5608" w14:textId="77777777" w:rsidR="001E0C95" w:rsidRDefault="00972CCB">
      <w:pPr>
        <w:pStyle w:val="BodyText"/>
        <w:ind w:left="120" w:right="122"/>
        <w:jc w:val="both"/>
      </w:pPr>
      <w:r>
        <w:rPr>
          <w:position w:val="10"/>
          <w:sz w:val="14"/>
        </w:rPr>
        <w:t>3</w:t>
      </w:r>
      <w:r>
        <w:rPr>
          <w:spacing w:val="3"/>
          <w:position w:val="10"/>
          <w:sz w:val="14"/>
        </w:rPr>
        <w:t xml:space="preserve"> </w:t>
      </w:r>
      <w:r>
        <w:t>For</w:t>
      </w:r>
      <w:r>
        <w:rPr>
          <w:spacing w:val="19"/>
        </w:rPr>
        <w:t xml:space="preserve"> </w:t>
      </w:r>
      <w:r>
        <w:rPr>
          <w:spacing w:val="-1"/>
        </w:rPr>
        <w:t>facilities</w:t>
      </w:r>
      <w:r>
        <w:rPr>
          <w:spacing w:val="19"/>
        </w:rPr>
        <w:t xml:space="preserve"> </w:t>
      </w:r>
      <w:r>
        <w:rPr>
          <w:spacing w:val="-1"/>
        </w:rPr>
        <w:t>that</w:t>
      </w:r>
      <w:r>
        <w:rPr>
          <w:spacing w:val="20"/>
        </w:rPr>
        <w:t xml:space="preserve"> </w:t>
      </w:r>
      <w:r>
        <w:rPr>
          <w:spacing w:val="-1"/>
        </w:rPr>
        <w:t>have</w:t>
      </w:r>
      <w:r>
        <w:rPr>
          <w:spacing w:val="19"/>
        </w:rPr>
        <w:t xml:space="preserve"> </w:t>
      </w:r>
      <w:r>
        <w:t>added</w:t>
      </w:r>
      <w:r>
        <w:rPr>
          <w:spacing w:val="19"/>
        </w:rPr>
        <w:t xml:space="preserve"> </w:t>
      </w:r>
      <w:r>
        <w:t>new</w:t>
      </w:r>
      <w:r>
        <w:rPr>
          <w:spacing w:val="18"/>
        </w:rPr>
        <w:t xml:space="preserve"> </w:t>
      </w:r>
      <w:r>
        <w:rPr>
          <w:spacing w:val="-1"/>
        </w:rPr>
        <w:t>renewable</w:t>
      </w:r>
      <w:r>
        <w:rPr>
          <w:spacing w:val="19"/>
        </w:rPr>
        <w:t xml:space="preserve"> </w:t>
      </w:r>
      <w:r>
        <w:rPr>
          <w:spacing w:val="-1"/>
        </w:rPr>
        <w:t>capacity,</w:t>
      </w:r>
      <w:r>
        <w:rPr>
          <w:spacing w:val="19"/>
        </w:rPr>
        <w:t xml:space="preserve"> </w:t>
      </w:r>
      <w:r>
        <w:rPr>
          <w:spacing w:val="-1"/>
        </w:rPr>
        <w:t>please</w:t>
      </w:r>
      <w:r>
        <w:rPr>
          <w:spacing w:val="19"/>
        </w:rPr>
        <w:t xml:space="preserve"> </w:t>
      </w:r>
      <w:r>
        <w:rPr>
          <w:spacing w:val="-1"/>
        </w:rPr>
        <w:t>indicate</w:t>
      </w:r>
      <w:r>
        <w:rPr>
          <w:spacing w:val="19"/>
        </w:rPr>
        <w:t xml:space="preserve"> </w:t>
      </w:r>
      <w:r>
        <w:rPr>
          <w:spacing w:val="-1"/>
        </w:rPr>
        <w:t>the</w:t>
      </w:r>
      <w:r>
        <w:rPr>
          <w:spacing w:val="19"/>
        </w:rPr>
        <w:t xml:space="preserve"> </w:t>
      </w:r>
      <w:r>
        <w:rPr>
          <w:spacing w:val="-1"/>
        </w:rPr>
        <w:t>amount</w:t>
      </w:r>
      <w:r>
        <w:rPr>
          <w:spacing w:val="20"/>
        </w:rPr>
        <w:t xml:space="preserve"> </w:t>
      </w:r>
      <w:r>
        <w:t>and</w:t>
      </w:r>
      <w:r>
        <w:rPr>
          <w:spacing w:val="19"/>
        </w:rPr>
        <w:t xml:space="preserve"> </w:t>
      </w:r>
      <w:r>
        <w:rPr>
          <w:spacing w:val="-1"/>
        </w:rPr>
        <w:t>operational</w:t>
      </w:r>
      <w:r>
        <w:rPr>
          <w:spacing w:val="51"/>
        </w:rPr>
        <w:t xml:space="preserve"> </w:t>
      </w:r>
      <w:r>
        <w:t>date</w:t>
      </w:r>
      <w:r>
        <w:rPr>
          <w:spacing w:val="-2"/>
        </w:rPr>
        <w:t xml:space="preserve"> </w:t>
      </w:r>
      <w:r>
        <w:t>of</w:t>
      </w:r>
      <w:r>
        <w:rPr>
          <w:spacing w:val="-2"/>
        </w:rPr>
        <w:t xml:space="preserve"> </w:t>
      </w:r>
      <w:r>
        <w:t xml:space="preserve">the </w:t>
      </w:r>
      <w:r>
        <w:rPr>
          <w:spacing w:val="-1"/>
        </w:rPr>
        <w:t>new</w:t>
      </w:r>
      <w:r>
        <w:t xml:space="preserve"> </w:t>
      </w:r>
      <w:r>
        <w:rPr>
          <w:spacing w:val="-1"/>
        </w:rPr>
        <w:t>capacity</w:t>
      </w:r>
      <w:r>
        <w:rPr>
          <w:spacing w:val="-2"/>
        </w:rPr>
        <w:t xml:space="preserve"> </w:t>
      </w:r>
      <w:r>
        <w:rPr>
          <w:spacing w:val="-1"/>
          <w:u w:val="single" w:color="000000"/>
        </w:rPr>
        <w:t>and</w:t>
      </w:r>
      <w:r>
        <w:rPr>
          <w:u w:val="single" w:color="000000"/>
        </w:rPr>
        <w:t xml:space="preserve"> </w:t>
      </w:r>
      <w:r>
        <w:t>the</w:t>
      </w:r>
      <w:r>
        <w:rPr>
          <w:spacing w:val="-2"/>
        </w:rPr>
        <w:t xml:space="preserve"> </w:t>
      </w:r>
      <w:r>
        <w:rPr>
          <w:spacing w:val="-1"/>
        </w:rPr>
        <w:t>existing</w:t>
      </w:r>
      <w:r>
        <w:rPr>
          <w:spacing w:val="-3"/>
        </w:rPr>
        <w:t xml:space="preserve"> </w:t>
      </w:r>
      <w:r>
        <w:rPr>
          <w:spacing w:val="-1"/>
        </w:rPr>
        <w:t>capacity.</w:t>
      </w:r>
    </w:p>
    <w:p w14:paraId="59B72E92" w14:textId="77777777" w:rsidR="001E0C95" w:rsidRPr="003C2F93" w:rsidRDefault="001E0C95">
      <w:pPr>
        <w:spacing w:before="7"/>
        <w:rPr>
          <w:sz w:val="19"/>
        </w:rPr>
      </w:pPr>
    </w:p>
    <w:p w14:paraId="638283AF" w14:textId="77777777" w:rsidR="001E0C95" w:rsidRDefault="00972CCB">
      <w:pPr>
        <w:pStyle w:val="BodyText"/>
        <w:ind w:left="120"/>
        <w:jc w:val="both"/>
      </w:pPr>
      <w:r>
        <w:rPr>
          <w:position w:val="10"/>
          <w:sz w:val="14"/>
        </w:rPr>
        <w:t>4</w:t>
      </w:r>
      <w:r>
        <w:rPr>
          <w:spacing w:val="19"/>
          <w:position w:val="10"/>
          <w:sz w:val="14"/>
        </w:rPr>
        <w:t xml:space="preserve"> </w:t>
      </w:r>
      <w:r>
        <w:t>List</w:t>
      </w:r>
      <w:r>
        <w:rPr>
          <w:spacing w:val="-2"/>
        </w:rPr>
        <w:t xml:space="preserve"> </w:t>
      </w:r>
      <w:r>
        <w:t xml:space="preserve">as </w:t>
      </w:r>
      <w:r>
        <w:rPr>
          <w:spacing w:val="-1"/>
        </w:rPr>
        <w:t>separate</w:t>
      </w:r>
      <w:r>
        <w:t xml:space="preserve"> </w:t>
      </w:r>
      <w:r>
        <w:rPr>
          <w:spacing w:val="-1"/>
        </w:rPr>
        <w:t>line</w:t>
      </w:r>
      <w:r>
        <w:rPr>
          <w:spacing w:val="-2"/>
        </w:rPr>
        <w:t xml:space="preserve"> items</w:t>
      </w:r>
      <w:r>
        <w:t xml:space="preserve"> MWh </w:t>
      </w:r>
      <w:r>
        <w:rPr>
          <w:spacing w:val="-1"/>
        </w:rPr>
        <w:t>generated</w:t>
      </w:r>
      <w:r>
        <w:rPr>
          <w:spacing w:val="-2"/>
        </w:rPr>
        <w:t xml:space="preserve"> </w:t>
      </w:r>
      <w:r>
        <w:t xml:space="preserve">in </w:t>
      </w:r>
      <w:r>
        <w:rPr>
          <w:spacing w:val="-1"/>
        </w:rPr>
        <w:t>each</w:t>
      </w:r>
      <w:r>
        <w:t xml:space="preserve"> </w:t>
      </w:r>
      <w:r>
        <w:rPr>
          <w:spacing w:val="-1"/>
        </w:rPr>
        <w:t>quarter.</w:t>
      </w:r>
    </w:p>
    <w:p w14:paraId="2102B8F4" w14:textId="77777777" w:rsidR="001E0C95" w:rsidRDefault="001E0C95">
      <w:pPr>
        <w:jc w:val="both"/>
        <w:sectPr w:rsidR="001E0C95" w:rsidSect="0017781A">
          <w:pgSz w:w="12240" w:h="15840"/>
          <w:pgMar w:top="660" w:right="1680" w:bottom="1200" w:left="1320" w:header="432" w:footer="720" w:gutter="0"/>
          <w:cols w:space="720"/>
          <w:docGrid w:linePitch="299"/>
        </w:sectPr>
      </w:pPr>
    </w:p>
    <w:p w14:paraId="007E1D18" w14:textId="77777777" w:rsidR="001E0C95" w:rsidRDefault="00972CCB">
      <w:pPr>
        <w:pStyle w:val="Heading2"/>
        <w:spacing w:before="58"/>
        <w:ind w:right="20"/>
        <w:jc w:val="center"/>
        <w:rPr>
          <w:b w:val="0"/>
          <w:bCs w:val="0"/>
        </w:rPr>
      </w:pPr>
      <w:r>
        <w:rPr>
          <w:spacing w:val="-2"/>
          <w:u w:val="thick" w:color="000000"/>
        </w:rPr>
        <w:t>GUIDANCE</w:t>
      </w:r>
      <w:r>
        <w:rPr>
          <w:spacing w:val="-1"/>
          <w:u w:val="thick" w:color="000000"/>
        </w:rPr>
        <w:t xml:space="preserve"> NOTES</w:t>
      </w:r>
    </w:p>
    <w:p w14:paraId="012EDAE5" w14:textId="77777777" w:rsidR="001E0C95" w:rsidRPr="003C2F93" w:rsidRDefault="001E0C95">
      <w:pPr>
        <w:spacing w:before="6"/>
        <w:rPr>
          <w:b/>
          <w:sz w:val="14"/>
        </w:rPr>
      </w:pPr>
    </w:p>
    <w:p w14:paraId="7D902701" w14:textId="77777777" w:rsidR="001E0C95" w:rsidRPr="003C2F93" w:rsidRDefault="00972CCB">
      <w:pPr>
        <w:spacing w:before="72"/>
        <w:ind w:left="100"/>
      </w:pPr>
      <w:r w:rsidRPr="003C2F93">
        <w:rPr>
          <w:b/>
          <w:spacing w:val="-1"/>
          <w:u w:val="thick" w:color="000000"/>
        </w:rPr>
        <w:t>Applicable</w:t>
      </w:r>
      <w:r w:rsidRPr="003C2F93">
        <w:rPr>
          <w:b/>
          <w:spacing w:val="-2"/>
          <w:u w:val="thick" w:color="000000"/>
        </w:rPr>
        <w:t xml:space="preserve"> </w:t>
      </w:r>
      <w:r w:rsidRPr="003C2F93">
        <w:rPr>
          <w:b/>
          <w:spacing w:val="-1"/>
          <w:u w:val="thick" w:color="000000"/>
        </w:rPr>
        <w:t>Programs</w:t>
      </w:r>
    </w:p>
    <w:p w14:paraId="1E355653" w14:textId="77777777" w:rsidR="001E0C95" w:rsidRPr="003C2F93" w:rsidRDefault="001E0C95">
      <w:pPr>
        <w:spacing w:before="4"/>
        <w:rPr>
          <w:b/>
          <w:sz w:val="14"/>
        </w:rPr>
      </w:pPr>
    </w:p>
    <w:p w14:paraId="7F3D6A2B" w14:textId="77777777" w:rsidR="001E0C95" w:rsidRDefault="00972CCB">
      <w:pPr>
        <w:pStyle w:val="BodyText"/>
        <w:spacing w:before="72"/>
        <w:ind w:right="115" w:firstLine="719"/>
        <w:jc w:val="both"/>
      </w:pPr>
      <w:r>
        <w:rPr>
          <w:spacing w:val="-1"/>
        </w:rPr>
        <w:t>Parties</w:t>
      </w:r>
      <w:r>
        <w:rPr>
          <w:spacing w:val="24"/>
        </w:rPr>
        <w:t xml:space="preserve"> </w:t>
      </w:r>
      <w:r>
        <w:rPr>
          <w:spacing w:val="-1"/>
        </w:rPr>
        <w:t>should</w:t>
      </w:r>
      <w:r>
        <w:rPr>
          <w:spacing w:val="24"/>
        </w:rPr>
        <w:t xml:space="preserve"> </w:t>
      </w:r>
      <w:r>
        <w:rPr>
          <w:spacing w:val="-1"/>
        </w:rPr>
        <w:t>satisfy</w:t>
      </w:r>
      <w:r>
        <w:rPr>
          <w:spacing w:val="21"/>
        </w:rPr>
        <w:t xml:space="preserve"> </w:t>
      </w:r>
      <w:r>
        <w:rPr>
          <w:spacing w:val="-1"/>
        </w:rPr>
        <w:t>themselves</w:t>
      </w:r>
      <w:r>
        <w:rPr>
          <w:spacing w:val="24"/>
        </w:rPr>
        <w:t xml:space="preserve"> </w:t>
      </w:r>
      <w:r>
        <w:rPr>
          <w:spacing w:val="-1"/>
        </w:rPr>
        <w:t>that</w:t>
      </w:r>
      <w:r>
        <w:rPr>
          <w:spacing w:val="24"/>
        </w:rPr>
        <w:t xml:space="preserve"> </w:t>
      </w:r>
      <w:r>
        <w:rPr>
          <w:spacing w:val="-1"/>
        </w:rPr>
        <w:t>the</w:t>
      </w:r>
      <w:r>
        <w:rPr>
          <w:spacing w:val="24"/>
        </w:rPr>
        <w:t xml:space="preserve"> </w:t>
      </w:r>
      <w:r>
        <w:rPr>
          <w:spacing w:val="-1"/>
        </w:rPr>
        <w:t>Product</w:t>
      </w:r>
      <w:r>
        <w:rPr>
          <w:spacing w:val="24"/>
        </w:rPr>
        <w:t xml:space="preserve"> </w:t>
      </w:r>
      <w:r>
        <w:rPr>
          <w:spacing w:val="-1"/>
        </w:rPr>
        <w:t>that</w:t>
      </w:r>
      <w:r>
        <w:rPr>
          <w:spacing w:val="24"/>
        </w:rPr>
        <w:t xml:space="preserve"> </w:t>
      </w:r>
      <w:r>
        <w:t>they</w:t>
      </w:r>
      <w:r>
        <w:rPr>
          <w:spacing w:val="22"/>
        </w:rPr>
        <w:t xml:space="preserve"> </w:t>
      </w:r>
      <w:r>
        <w:t>are</w:t>
      </w:r>
      <w:r>
        <w:rPr>
          <w:spacing w:val="24"/>
        </w:rPr>
        <w:t xml:space="preserve"> </w:t>
      </w:r>
      <w:r>
        <w:rPr>
          <w:spacing w:val="-1"/>
        </w:rPr>
        <w:t>buying</w:t>
      </w:r>
      <w:r>
        <w:rPr>
          <w:spacing w:val="21"/>
        </w:rPr>
        <w:t xml:space="preserve"> </w:t>
      </w:r>
      <w:r>
        <w:t>and</w:t>
      </w:r>
      <w:r>
        <w:rPr>
          <w:spacing w:val="24"/>
        </w:rPr>
        <w:t xml:space="preserve"> </w:t>
      </w:r>
      <w:r>
        <w:rPr>
          <w:spacing w:val="-1"/>
        </w:rPr>
        <w:t>selling,</w:t>
      </w:r>
      <w:r>
        <w:rPr>
          <w:spacing w:val="24"/>
        </w:rPr>
        <w:t xml:space="preserve"> </w:t>
      </w:r>
      <w:r>
        <w:t>and</w:t>
      </w:r>
      <w:r>
        <w:rPr>
          <w:spacing w:val="24"/>
        </w:rPr>
        <w:t xml:space="preserve"> </w:t>
      </w:r>
      <w:r>
        <w:t>the</w:t>
      </w:r>
      <w:r>
        <w:rPr>
          <w:spacing w:val="61"/>
        </w:rPr>
        <w:t xml:space="preserve"> </w:t>
      </w:r>
      <w:r>
        <w:rPr>
          <w:spacing w:val="-1"/>
        </w:rPr>
        <w:t>manner</w:t>
      </w:r>
      <w:r>
        <w:rPr>
          <w:spacing w:val="5"/>
        </w:rPr>
        <w:t xml:space="preserve"> </w:t>
      </w:r>
      <w:r>
        <w:t>of</w:t>
      </w:r>
      <w:r>
        <w:rPr>
          <w:spacing w:val="5"/>
        </w:rPr>
        <w:t xml:space="preserve"> </w:t>
      </w:r>
      <w:r>
        <w:rPr>
          <w:spacing w:val="-1"/>
        </w:rPr>
        <w:t>transacting,</w:t>
      </w:r>
      <w:r>
        <w:rPr>
          <w:spacing w:val="5"/>
        </w:rPr>
        <w:t xml:space="preserve"> </w:t>
      </w:r>
      <w:r>
        <w:rPr>
          <w:spacing w:val="-1"/>
        </w:rPr>
        <w:t>meets</w:t>
      </w:r>
      <w:r>
        <w:rPr>
          <w:spacing w:val="3"/>
        </w:rPr>
        <w:t xml:space="preserve"> </w:t>
      </w:r>
      <w:r>
        <w:t>the</w:t>
      </w:r>
      <w:r>
        <w:rPr>
          <w:spacing w:val="5"/>
        </w:rPr>
        <w:t xml:space="preserve"> </w:t>
      </w:r>
      <w:r>
        <w:rPr>
          <w:spacing w:val="-1"/>
        </w:rPr>
        <w:t>definition,</w:t>
      </w:r>
      <w:r>
        <w:rPr>
          <w:spacing w:val="5"/>
        </w:rPr>
        <w:t xml:space="preserve"> </w:t>
      </w:r>
      <w:r>
        <w:rPr>
          <w:spacing w:val="-1"/>
        </w:rPr>
        <w:t>delivery</w:t>
      </w:r>
      <w:r>
        <w:rPr>
          <w:spacing w:val="2"/>
        </w:rPr>
        <w:t xml:space="preserve"> </w:t>
      </w:r>
      <w:r>
        <w:t>and</w:t>
      </w:r>
      <w:r>
        <w:rPr>
          <w:spacing w:val="5"/>
        </w:rPr>
        <w:t xml:space="preserve"> </w:t>
      </w:r>
      <w:r>
        <w:t>other</w:t>
      </w:r>
      <w:r>
        <w:rPr>
          <w:spacing w:val="3"/>
        </w:rPr>
        <w:t xml:space="preserve"> </w:t>
      </w:r>
      <w:r>
        <w:rPr>
          <w:spacing w:val="-1"/>
        </w:rPr>
        <w:t>requirements</w:t>
      </w:r>
      <w:r>
        <w:rPr>
          <w:spacing w:val="3"/>
        </w:rPr>
        <w:t xml:space="preserve"> </w:t>
      </w:r>
      <w:r>
        <w:t>of</w:t>
      </w:r>
      <w:r>
        <w:rPr>
          <w:spacing w:val="12"/>
        </w:rPr>
        <w:t xml:space="preserve"> </w:t>
      </w:r>
      <w:r>
        <w:t>the</w:t>
      </w:r>
      <w:r>
        <w:rPr>
          <w:spacing w:val="5"/>
        </w:rPr>
        <w:t xml:space="preserve"> </w:t>
      </w:r>
      <w:r>
        <w:rPr>
          <w:spacing w:val="-1"/>
        </w:rPr>
        <w:t>Applicable</w:t>
      </w:r>
      <w:r>
        <w:rPr>
          <w:spacing w:val="39"/>
        </w:rPr>
        <w:t xml:space="preserve"> </w:t>
      </w:r>
      <w:r>
        <w:rPr>
          <w:spacing w:val="-1"/>
        </w:rPr>
        <w:t>Program.</w:t>
      </w:r>
      <w:r>
        <w:rPr>
          <w:spacing w:val="12"/>
        </w:rPr>
        <w:t xml:space="preserve"> </w:t>
      </w:r>
      <w:r>
        <w:t>The</w:t>
      </w:r>
      <w:r>
        <w:rPr>
          <w:spacing w:val="34"/>
        </w:rPr>
        <w:t xml:space="preserve"> </w:t>
      </w:r>
      <w:r>
        <w:rPr>
          <w:spacing w:val="-1"/>
        </w:rPr>
        <w:t>drafters</w:t>
      </w:r>
      <w:r>
        <w:rPr>
          <w:spacing w:val="34"/>
        </w:rPr>
        <w:t xml:space="preserve"> </w:t>
      </w:r>
      <w:r>
        <w:t>of</w:t>
      </w:r>
      <w:r>
        <w:rPr>
          <w:spacing w:val="31"/>
        </w:rPr>
        <w:t xml:space="preserve"> </w:t>
      </w:r>
      <w:r>
        <w:rPr>
          <w:spacing w:val="-1"/>
        </w:rPr>
        <w:t>this</w:t>
      </w:r>
      <w:r>
        <w:rPr>
          <w:spacing w:val="34"/>
        </w:rPr>
        <w:t xml:space="preserve"> </w:t>
      </w:r>
      <w:r>
        <w:rPr>
          <w:spacing w:val="-1"/>
        </w:rPr>
        <w:t>contract</w:t>
      </w:r>
      <w:r>
        <w:rPr>
          <w:spacing w:val="34"/>
        </w:rPr>
        <w:t xml:space="preserve"> </w:t>
      </w:r>
      <w:r>
        <w:rPr>
          <w:spacing w:val="-2"/>
        </w:rPr>
        <w:t>make</w:t>
      </w:r>
      <w:r>
        <w:rPr>
          <w:spacing w:val="34"/>
        </w:rPr>
        <w:t xml:space="preserve"> </w:t>
      </w:r>
      <w:r>
        <w:t>no</w:t>
      </w:r>
      <w:r>
        <w:rPr>
          <w:spacing w:val="33"/>
        </w:rPr>
        <w:t xml:space="preserve"> </w:t>
      </w:r>
      <w:r>
        <w:t>warranty</w:t>
      </w:r>
      <w:r>
        <w:rPr>
          <w:spacing w:val="31"/>
        </w:rPr>
        <w:t xml:space="preserve"> </w:t>
      </w:r>
      <w:r>
        <w:t>or</w:t>
      </w:r>
      <w:r>
        <w:rPr>
          <w:spacing w:val="31"/>
        </w:rPr>
        <w:t xml:space="preserve"> </w:t>
      </w:r>
      <w:r>
        <w:rPr>
          <w:spacing w:val="-1"/>
        </w:rPr>
        <w:t>representation</w:t>
      </w:r>
      <w:r>
        <w:rPr>
          <w:spacing w:val="33"/>
        </w:rPr>
        <w:t xml:space="preserve"> </w:t>
      </w:r>
      <w:r>
        <w:rPr>
          <w:spacing w:val="-1"/>
        </w:rPr>
        <w:t>either</w:t>
      </w:r>
      <w:r>
        <w:rPr>
          <w:spacing w:val="34"/>
        </w:rPr>
        <w:t xml:space="preserve"> </w:t>
      </w:r>
      <w:r>
        <w:rPr>
          <w:spacing w:val="-1"/>
        </w:rPr>
        <w:t>way.</w:t>
      </w:r>
      <w:r>
        <w:rPr>
          <w:spacing w:val="12"/>
        </w:rPr>
        <w:t xml:space="preserve"> </w:t>
      </w:r>
      <w:r>
        <w:t>For</w:t>
      </w:r>
      <w:r>
        <w:rPr>
          <w:spacing w:val="34"/>
        </w:rPr>
        <w:t xml:space="preserve"> </w:t>
      </w:r>
      <w:r>
        <w:rPr>
          <w:spacing w:val="-1"/>
        </w:rPr>
        <w:t>your</w:t>
      </w:r>
      <w:r>
        <w:rPr>
          <w:spacing w:val="45"/>
        </w:rPr>
        <w:t xml:space="preserve"> </w:t>
      </w:r>
      <w:r>
        <w:rPr>
          <w:spacing w:val="-1"/>
        </w:rPr>
        <w:t>convenience,</w:t>
      </w:r>
      <w:r>
        <w:rPr>
          <w:spacing w:val="9"/>
        </w:rPr>
        <w:t xml:space="preserve"> </w:t>
      </w:r>
      <w:r>
        <w:t>a</w:t>
      </w:r>
      <w:r>
        <w:rPr>
          <w:spacing w:val="9"/>
        </w:rPr>
        <w:t xml:space="preserve"> </w:t>
      </w:r>
      <w:r>
        <w:rPr>
          <w:spacing w:val="-1"/>
        </w:rPr>
        <w:t>list</w:t>
      </w:r>
      <w:r>
        <w:rPr>
          <w:spacing w:val="10"/>
        </w:rPr>
        <w:t xml:space="preserve"> </w:t>
      </w:r>
      <w:r>
        <w:t>of</w:t>
      </w:r>
      <w:r>
        <w:rPr>
          <w:spacing w:val="10"/>
        </w:rPr>
        <w:t xml:space="preserve"> </w:t>
      </w:r>
      <w:r>
        <w:rPr>
          <w:spacing w:val="-2"/>
        </w:rPr>
        <w:t>some</w:t>
      </w:r>
      <w:r>
        <w:rPr>
          <w:spacing w:val="9"/>
        </w:rPr>
        <w:t xml:space="preserve"> </w:t>
      </w:r>
      <w:r>
        <w:rPr>
          <w:spacing w:val="-1"/>
        </w:rPr>
        <w:t>Applicable</w:t>
      </w:r>
      <w:r>
        <w:rPr>
          <w:spacing w:val="9"/>
        </w:rPr>
        <w:t xml:space="preserve"> </w:t>
      </w:r>
      <w:r>
        <w:rPr>
          <w:spacing w:val="-1"/>
        </w:rPr>
        <w:t>Program</w:t>
      </w:r>
      <w:r>
        <w:rPr>
          <w:spacing w:val="6"/>
        </w:rPr>
        <w:t xml:space="preserve"> </w:t>
      </w:r>
      <w:r>
        <w:rPr>
          <w:spacing w:val="-1"/>
        </w:rPr>
        <w:t>websites</w:t>
      </w:r>
      <w:r>
        <w:rPr>
          <w:spacing w:val="10"/>
        </w:rPr>
        <w:t xml:space="preserve"> </w:t>
      </w:r>
      <w:r>
        <w:rPr>
          <w:spacing w:val="-1"/>
        </w:rPr>
        <w:t>with</w:t>
      </w:r>
      <w:r>
        <w:rPr>
          <w:spacing w:val="9"/>
        </w:rPr>
        <w:t xml:space="preserve"> </w:t>
      </w:r>
      <w:r>
        <w:rPr>
          <w:spacing w:val="-1"/>
        </w:rPr>
        <w:t>information</w:t>
      </w:r>
      <w:r>
        <w:rPr>
          <w:spacing w:val="9"/>
        </w:rPr>
        <w:t xml:space="preserve"> </w:t>
      </w:r>
      <w:r>
        <w:rPr>
          <w:spacing w:val="-1"/>
        </w:rPr>
        <w:t>concerning</w:t>
      </w:r>
      <w:r>
        <w:rPr>
          <w:spacing w:val="7"/>
        </w:rPr>
        <w:t xml:space="preserve"> </w:t>
      </w:r>
      <w:r>
        <w:rPr>
          <w:spacing w:val="-1"/>
        </w:rPr>
        <w:t>compliance</w:t>
      </w:r>
      <w:r>
        <w:rPr>
          <w:spacing w:val="7"/>
        </w:rPr>
        <w:t xml:space="preserve"> </w:t>
      </w:r>
      <w:r>
        <w:t>is</w:t>
      </w:r>
      <w:r>
        <w:rPr>
          <w:spacing w:val="73"/>
        </w:rPr>
        <w:t xml:space="preserve"> </w:t>
      </w:r>
      <w:r>
        <w:rPr>
          <w:spacing w:val="-1"/>
        </w:rPr>
        <w:t>posted</w:t>
      </w:r>
      <w:r>
        <w:rPr>
          <w:spacing w:val="33"/>
        </w:rPr>
        <w:t xml:space="preserve"> </w:t>
      </w:r>
      <w:r>
        <w:rPr>
          <w:spacing w:val="-1"/>
        </w:rPr>
        <w:t>at</w:t>
      </w:r>
      <w:r>
        <w:rPr>
          <w:spacing w:val="35"/>
        </w:rPr>
        <w:t xml:space="preserve"> </w:t>
      </w:r>
      <w:hyperlink r:id="rId30">
        <w:r>
          <w:rPr>
            <w:spacing w:val="-1"/>
          </w:rPr>
          <w:t>http://environmentalmarkets.org/.</w:t>
        </w:r>
      </w:hyperlink>
      <w:r>
        <w:rPr>
          <w:spacing w:val="33"/>
        </w:rPr>
        <w:t xml:space="preserve"> </w:t>
      </w:r>
      <w:r>
        <w:rPr>
          <w:spacing w:val="-1"/>
        </w:rPr>
        <w:t>Note</w:t>
      </w:r>
      <w:r>
        <w:rPr>
          <w:spacing w:val="34"/>
        </w:rPr>
        <w:t xml:space="preserve"> </w:t>
      </w:r>
      <w:r>
        <w:rPr>
          <w:spacing w:val="-1"/>
        </w:rPr>
        <w:t>that</w:t>
      </w:r>
      <w:r>
        <w:rPr>
          <w:spacing w:val="32"/>
        </w:rPr>
        <w:t xml:space="preserve"> </w:t>
      </w:r>
      <w:r>
        <w:rPr>
          <w:spacing w:val="-1"/>
        </w:rPr>
        <w:t>these</w:t>
      </w:r>
      <w:r>
        <w:rPr>
          <w:spacing w:val="34"/>
        </w:rPr>
        <w:t xml:space="preserve"> </w:t>
      </w:r>
      <w:r>
        <w:rPr>
          <w:spacing w:val="-2"/>
        </w:rPr>
        <w:t>programs</w:t>
      </w:r>
      <w:r>
        <w:rPr>
          <w:spacing w:val="34"/>
        </w:rPr>
        <w:t xml:space="preserve"> </w:t>
      </w:r>
      <w:r>
        <w:t>are</w:t>
      </w:r>
      <w:r>
        <w:rPr>
          <w:spacing w:val="34"/>
        </w:rPr>
        <w:t xml:space="preserve"> </w:t>
      </w:r>
      <w:r>
        <w:rPr>
          <w:spacing w:val="-1"/>
        </w:rPr>
        <w:t>constantly</w:t>
      </w:r>
      <w:r>
        <w:rPr>
          <w:spacing w:val="31"/>
        </w:rPr>
        <w:t xml:space="preserve"> </w:t>
      </w:r>
      <w:r>
        <w:t>under</w:t>
      </w:r>
      <w:r>
        <w:rPr>
          <w:spacing w:val="32"/>
        </w:rPr>
        <w:t xml:space="preserve"> </w:t>
      </w:r>
      <w:r>
        <w:rPr>
          <w:spacing w:val="-1"/>
        </w:rPr>
        <w:t>revision</w:t>
      </w:r>
      <w:r>
        <w:rPr>
          <w:spacing w:val="79"/>
        </w:rPr>
        <w:t xml:space="preserve"> </w:t>
      </w:r>
      <w:r>
        <w:t xml:space="preserve">and </w:t>
      </w:r>
      <w:r>
        <w:rPr>
          <w:spacing w:val="-1"/>
        </w:rPr>
        <w:t>development;</w:t>
      </w:r>
      <w:r>
        <w:rPr>
          <w:spacing w:val="1"/>
        </w:rPr>
        <w:t xml:space="preserve"> </w:t>
      </w:r>
      <w:r>
        <w:rPr>
          <w:spacing w:val="-1"/>
        </w:rPr>
        <w:t>this</w:t>
      </w:r>
      <w:r>
        <w:t xml:space="preserve"> </w:t>
      </w:r>
      <w:r>
        <w:rPr>
          <w:spacing w:val="-1"/>
        </w:rPr>
        <w:t>very</w:t>
      </w:r>
      <w:r>
        <w:rPr>
          <w:spacing w:val="-5"/>
        </w:rPr>
        <w:t xml:space="preserve"> </w:t>
      </w:r>
      <w:r>
        <w:rPr>
          <w:spacing w:val="-1"/>
        </w:rPr>
        <w:t>contract</w:t>
      </w:r>
      <w:r>
        <w:rPr>
          <w:spacing w:val="1"/>
        </w:rPr>
        <w:t xml:space="preserve"> </w:t>
      </w:r>
      <w:r>
        <w:rPr>
          <w:spacing w:val="-1"/>
        </w:rPr>
        <w:t>is</w:t>
      </w:r>
      <w:r>
        <w:t xml:space="preserve"> </w:t>
      </w:r>
      <w:r>
        <w:rPr>
          <w:spacing w:val="-1"/>
        </w:rPr>
        <w:t>offered</w:t>
      </w:r>
      <w:r>
        <w:t xml:space="preserve"> </w:t>
      </w:r>
      <w:r>
        <w:rPr>
          <w:spacing w:val="-1"/>
        </w:rPr>
        <w:t>with</w:t>
      </w:r>
      <w:r>
        <w:rPr>
          <w:spacing w:val="-3"/>
        </w:rPr>
        <w:t xml:space="preserve"> </w:t>
      </w:r>
      <w:r>
        <w:t>the</w:t>
      </w:r>
      <w:r>
        <w:rPr>
          <w:spacing w:val="-2"/>
        </w:rPr>
        <w:t xml:space="preserve"> </w:t>
      </w:r>
      <w:r>
        <w:t xml:space="preserve">hope </w:t>
      </w:r>
      <w:r>
        <w:rPr>
          <w:spacing w:val="-1"/>
        </w:rPr>
        <w:t>of</w:t>
      </w:r>
      <w:r>
        <w:t xml:space="preserve"> </w:t>
      </w:r>
      <w:r>
        <w:rPr>
          <w:spacing w:val="-1"/>
        </w:rPr>
        <w:t>assisting</w:t>
      </w:r>
      <w:r>
        <w:rPr>
          <w:spacing w:val="-3"/>
        </w:rPr>
        <w:t xml:space="preserve"> </w:t>
      </w:r>
      <w:r>
        <w:t>these</w:t>
      </w:r>
      <w:r>
        <w:rPr>
          <w:spacing w:val="-2"/>
        </w:rPr>
        <w:t xml:space="preserve"> </w:t>
      </w:r>
      <w:r>
        <w:rPr>
          <w:spacing w:val="-1"/>
        </w:rPr>
        <w:t>Applicable</w:t>
      </w:r>
      <w:r>
        <w:t xml:space="preserve"> </w:t>
      </w:r>
      <w:r>
        <w:rPr>
          <w:spacing w:val="-1"/>
        </w:rPr>
        <w:t>Programs</w:t>
      </w:r>
      <w:r>
        <w:t xml:space="preserve"> in</w:t>
      </w:r>
      <w:r>
        <w:rPr>
          <w:spacing w:val="45"/>
        </w:rPr>
        <w:t xml:space="preserve"> </w:t>
      </w:r>
      <w:r>
        <w:rPr>
          <w:spacing w:val="-1"/>
        </w:rPr>
        <w:t>developing</w:t>
      </w:r>
      <w:r>
        <w:rPr>
          <w:spacing w:val="26"/>
        </w:rPr>
        <w:t xml:space="preserve"> </w:t>
      </w:r>
      <w:r>
        <w:rPr>
          <w:spacing w:val="-1"/>
        </w:rPr>
        <w:t>consistent</w:t>
      </w:r>
      <w:r>
        <w:rPr>
          <w:spacing w:val="29"/>
        </w:rPr>
        <w:t xml:space="preserve"> </w:t>
      </w:r>
      <w:r>
        <w:t>and</w:t>
      </w:r>
      <w:r>
        <w:rPr>
          <w:spacing w:val="29"/>
        </w:rPr>
        <w:t xml:space="preserve"> </w:t>
      </w:r>
      <w:r>
        <w:rPr>
          <w:spacing w:val="-1"/>
        </w:rPr>
        <w:t>acceptable</w:t>
      </w:r>
      <w:r>
        <w:rPr>
          <w:spacing w:val="29"/>
        </w:rPr>
        <w:t xml:space="preserve"> </w:t>
      </w:r>
      <w:r>
        <w:rPr>
          <w:spacing w:val="-1"/>
        </w:rPr>
        <w:t>definitions.</w:t>
      </w:r>
      <w:r>
        <w:rPr>
          <w:spacing w:val="7"/>
        </w:rPr>
        <w:t xml:space="preserve"> </w:t>
      </w:r>
      <w:r>
        <w:rPr>
          <w:spacing w:val="-1"/>
        </w:rPr>
        <w:t>Accordingly,</w:t>
      </w:r>
      <w:r>
        <w:rPr>
          <w:spacing w:val="28"/>
        </w:rPr>
        <w:t xml:space="preserve"> </w:t>
      </w:r>
      <w:r>
        <w:rPr>
          <w:spacing w:val="-1"/>
        </w:rPr>
        <w:t>parties</w:t>
      </w:r>
      <w:r>
        <w:rPr>
          <w:spacing w:val="29"/>
        </w:rPr>
        <w:t xml:space="preserve"> </w:t>
      </w:r>
      <w:r>
        <w:rPr>
          <w:spacing w:val="-1"/>
        </w:rPr>
        <w:t>should</w:t>
      </w:r>
      <w:r>
        <w:rPr>
          <w:spacing w:val="28"/>
        </w:rPr>
        <w:t xml:space="preserve"> </w:t>
      </w:r>
      <w:r>
        <w:rPr>
          <w:spacing w:val="-1"/>
        </w:rPr>
        <w:t>review</w:t>
      </w:r>
      <w:r>
        <w:rPr>
          <w:spacing w:val="28"/>
        </w:rPr>
        <w:t xml:space="preserve"> </w:t>
      </w:r>
      <w:r>
        <w:t>the</w:t>
      </w:r>
      <w:r>
        <w:rPr>
          <w:spacing w:val="29"/>
        </w:rPr>
        <w:t xml:space="preserve"> </w:t>
      </w:r>
      <w:r>
        <w:rPr>
          <w:spacing w:val="-1"/>
        </w:rPr>
        <w:t>statutory</w:t>
      </w:r>
      <w:r>
        <w:rPr>
          <w:spacing w:val="77"/>
        </w:rPr>
        <w:t xml:space="preserve"> </w:t>
      </w:r>
      <w:r>
        <w:t xml:space="preserve">and </w:t>
      </w:r>
      <w:r>
        <w:rPr>
          <w:spacing w:val="-1"/>
        </w:rPr>
        <w:t>regulatory</w:t>
      </w:r>
      <w:r>
        <w:rPr>
          <w:spacing w:val="-3"/>
        </w:rPr>
        <w:t xml:space="preserve"> </w:t>
      </w:r>
      <w:r>
        <w:rPr>
          <w:spacing w:val="-1"/>
        </w:rPr>
        <w:t>language</w:t>
      </w:r>
      <w:r>
        <w:t xml:space="preserve"> of</w:t>
      </w:r>
      <w:r>
        <w:rPr>
          <w:spacing w:val="1"/>
        </w:rPr>
        <w:t xml:space="preserve"> </w:t>
      </w:r>
      <w:r>
        <w:t xml:space="preserve">the </w:t>
      </w:r>
      <w:r>
        <w:rPr>
          <w:spacing w:val="-1"/>
        </w:rPr>
        <w:t>Applicable</w:t>
      </w:r>
      <w:r>
        <w:t xml:space="preserve"> </w:t>
      </w:r>
      <w:r>
        <w:rPr>
          <w:spacing w:val="-1"/>
        </w:rPr>
        <w:t>Program</w:t>
      </w:r>
      <w:r>
        <w:rPr>
          <w:spacing w:val="-4"/>
        </w:rPr>
        <w:t xml:space="preserve"> </w:t>
      </w:r>
      <w:r>
        <w:t xml:space="preserve">to </w:t>
      </w:r>
      <w:r>
        <w:rPr>
          <w:spacing w:val="-1"/>
        </w:rPr>
        <w:t>ensure</w:t>
      </w:r>
      <w:r>
        <w:t xml:space="preserve"> </w:t>
      </w:r>
      <w:r>
        <w:rPr>
          <w:spacing w:val="-1"/>
        </w:rPr>
        <w:t>that</w:t>
      </w:r>
      <w:r>
        <w:rPr>
          <w:spacing w:val="-2"/>
        </w:rPr>
        <w:t xml:space="preserve"> </w:t>
      </w:r>
      <w:r>
        <w:t xml:space="preserve">the </w:t>
      </w:r>
      <w:r>
        <w:rPr>
          <w:spacing w:val="-1"/>
        </w:rPr>
        <w:t>Product</w:t>
      </w:r>
      <w:r>
        <w:rPr>
          <w:spacing w:val="1"/>
        </w:rPr>
        <w:t xml:space="preserve"> </w:t>
      </w:r>
      <w:r>
        <w:rPr>
          <w:spacing w:val="-1"/>
        </w:rPr>
        <w:t>delivered</w:t>
      </w:r>
      <w:r>
        <w:t xml:space="preserve"> </w:t>
      </w:r>
      <w:r>
        <w:rPr>
          <w:spacing w:val="-1"/>
        </w:rPr>
        <w:t>complies</w:t>
      </w:r>
      <w:r>
        <w:t xml:space="preserve"> </w:t>
      </w:r>
      <w:r>
        <w:rPr>
          <w:spacing w:val="-2"/>
        </w:rPr>
        <w:t>with</w:t>
      </w:r>
      <w:r>
        <w:rPr>
          <w:spacing w:val="65"/>
        </w:rPr>
        <w:t xml:space="preserve"> </w:t>
      </w:r>
      <w:r>
        <w:rPr>
          <w:rFonts w:cs="Times New Roman"/>
        </w:rPr>
        <w:t xml:space="preserve">the </w:t>
      </w:r>
      <w:r>
        <w:rPr>
          <w:rFonts w:cs="Times New Roman"/>
          <w:spacing w:val="-1"/>
        </w:rPr>
        <w:t>requirements.</w:t>
      </w:r>
      <w:r>
        <w:rPr>
          <w:rFonts w:cs="Times New Roman"/>
          <w:spacing w:val="5"/>
        </w:rPr>
        <w:t xml:space="preserve"> </w:t>
      </w:r>
      <w:r>
        <w:rPr>
          <w:rFonts w:cs="Times New Roman"/>
          <w:spacing w:val="-1"/>
        </w:rPr>
        <w:t>For</w:t>
      </w:r>
      <w:r>
        <w:rPr>
          <w:rFonts w:cs="Times New Roman"/>
        </w:rPr>
        <w:t xml:space="preserve"> </w:t>
      </w:r>
      <w:r>
        <w:rPr>
          <w:rFonts w:cs="Times New Roman"/>
          <w:spacing w:val="-1"/>
        </w:rPr>
        <w:t>example,</w:t>
      </w:r>
      <w:r>
        <w:rPr>
          <w:rFonts w:cs="Times New Roman"/>
          <w:spacing w:val="2"/>
        </w:rPr>
        <w:t xml:space="preserve"> </w:t>
      </w:r>
      <w:r>
        <w:rPr>
          <w:rFonts w:cs="Times New Roman"/>
        </w:rPr>
        <w:t>the</w:t>
      </w:r>
      <w:r>
        <w:rPr>
          <w:rFonts w:cs="Times New Roman"/>
          <w:spacing w:val="2"/>
        </w:rPr>
        <w:t xml:space="preserve"> </w:t>
      </w:r>
      <w:r>
        <w:rPr>
          <w:rFonts w:cs="Times New Roman"/>
          <w:spacing w:val="-1"/>
        </w:rPr>
        <w:t>defined</w:t>
      </w:r>
      <w:r>
        <w:rPr>
          <w:rFonts w:cs="Times New Roman"/>
        </w:rPr>
        <w:t xml:space="preserve"> </w:t>
      </w:r>
      <w:r>
        <w:rPr>
          <w:rFonts w:cs="Times New Roman"/>
          <w:spacing w:val="-1"/>
        </w:rPr>
        <w:t>term</w:t>
      </w:r>
      <w:r>
        <w:rPr>
          <w:rFonts w:cs="Times New Roman"/>
          <w:spacing w:val="-2"/>
        </w:rPr>
        <w:t xml:space="preserve"> </w:t>
      </w:r>
      <w:r>
        <w:rPr>
          <w:rFonts w:cs="Times New Roman"/>
          <w:spacing w:val="-1"/>
        </w:rPr>
        <w:t>“Standard RECs”</w:t>
      </w:r>
      <w:r>
        <w:rPr>
          <w:rFonts w:cs="Times New Roman"/>
          <w:spacing w:val="3"/>
        </w:rPr>
        <w:t xml:space="preserve"> </w:t>
      </w:r>
      <w:r>
        <w:rPr>
          <w:rFonts w:cs="Times New Roman"/>
          <w:spacing w:val="-1"/>
        </w:rPr>
        <w:t>as</w:t>
      </w:r>
      <w:r>
        <w:rPr>
          <w:rFonts w:cs="Times New Roman"/>
          <w:spacing w:val="2"/>
        </w:rPr>
        <w:t xml:space="preserve"> </w:t>
      </w:r>
      <w:r>
        <w:rPr>
          <w:rFonts w:cs="Times New Roman"/>
          <w:spacing w:val="-1"/>
        </w:rPr>
        <w:t>used</w:t>
      </w:r>
      <w:r>
        <w:rPr>
          <w:rFonts w:cs="Times New Roman"/>
        </w:rPr>
        <w:t xml:space="preserve"> in </w:t>
      </w:r>
      <w:r>
        <w:rPr>
          <w:rFonts w:cs="Times New Roman"/>
          <w:spacing w:val="-1"/>
        </w:rPr>
        <w:t>this</w:t>
      </w:r>
      <w:r>
        <w:rPr>
          <w:rFonts w:cs="Times New Roman"/>
          <w:spacing w:val="2"/>
        </w:rPr>
        <w:t xml:space="preserve"> </w:t>
      </w:r>
      <w:r>
        <w:rPr>
          <w:rFonts w:cs="Times New Roman"/>
          <w:spacing w:val="-1"/>
        </w:rPr>
        <w:t>contract</w:t>
      </w:r>
      <w:r>
        <w:rPr>
          <w:rFonts w:cs="Times New Roman"/>
          <w:spacing w:val="1"/>
        </w:rPr>
        <w:t xml:space="preserve"> </w:t>
      </w:r>
      <w:r>
        <w:rPr>
          <w:rFonts w:cs="Times New Roman"/>
          <w:spacing w:val="-1"/>
        </w:rPr>
        <w:t>is</w:t>
      </w:r>
      <w:r>
        <w:rPr>
          <w:rFonts w:cs="Times New Roman"/>
          <w:spacing w:val="2"/>
        </w:rPr>
        <w:t xml:space="preserve"> </w:t>
      </w:r>
      <w:r>
        <w:rPr>
          <w:rFonts w:cs="Times New Roman"/>
          <w:spacing w:val="-1"/>
        </w:rPr>
        <w:t>intended</w:t>
      </w:r>
      <w:r>
        <w:rPr>
          <w:rFonts w:cs="Times New Roman"/>
          <w:spacing w:val="65"/>
        </w:rPr>
        <w:t xml:space="preserve"> </w:t>
      </w:r>
      <w:r>
        <w:t>(but</w:t>
      </w:r>
      <w:r>
        <w:rPr>
          <w:spacing w:val="42"/>
        </w:rPr>
        <w:t xml:space="preserve"> </w:t>
      </w:r>
      <w:r>
        <w:rPr>
          <w:spacing w:val="-1"/>
        </w:rPr>
        <w:t>not</w:t>
      </w:r>
      <w:r>
        <w:rPr>
          <w:spacing w:val="41"/>
        </w:rPr>
        <w:t xml:space="preserve"> </w:t>
      </w:r>
      <w:r>
        <w:rPr>
          <w:spacing w:val="-1"/>
        </w:rPr>
        <w:t>guaranteed)</w:t>
      </w:r>
      <w:r>
        <w:rPr>
          <w:spacing w:val="39"/>
        </w:rPr>
        <w:t xml:space="preserve"> </w:t>
      </w:r>
      <w:r>
        <w:t>to</w:t>
      </w:r>
      <w:r>
        <w:rPr>
          <w:spacing w:val="40"/>
        </w:rPr>
        <w:t xml:space="preserve"> </w:t>
      </w:r>
      <w:r>
        <w:rPr>
          <w:spacing w:val="-1"/>
        </w:rPr>
        <w:t>meet</w:t>
      </w:r>
      <w:r>
        <w:rPr>
          <w:spacing w:val="39"/>
        </w:rPr>
        <w:t xml:space="preserve"> </w:t>
      </w:r>
      <w:r>
        <w:t>the</w:t>
      </w:r>
      <w:r>
        <w:rPr>
          <w:spacing w:val="41"/>
        </w:rPr>
        <w:t xml:space="preserve"> </w:t>
      </w:r>
      <w:r>
        <w:rPr>
          <w:spacing w:val="-1"/>
        </w:rPr>
        <w:t>definitional</w:t>
      </w:r>
      <w:r>
        <w:rPr>
          <w:spacing w:val="39"/>
        </w:rPr>
        <w:t xml:space="preserve"> </w:t>
      </w:r>
      <w:r>
        <w:rPr>
          <w:spacing w:val="-1"/>
        </w:rPr>
        <w:t>requirements</w:t>
      </w:r>
      <w:r>
        <w:rPr>
          <w:spacing w:val="41"/>
        </w:rPr>
        <w:t xml:space="preserve"> </w:t>
      </w:r>
      <w:r>
        <w:t>of</w:t>
      </w:r>
      <w:r>
        <w:rPr>
          <w:spacing w:val="41"/>
        </w:rPr>
        <w:t xml:space="preserve"> </w:t>
      </w:r>
      <w:r>
        <w:rPr>
          <w:spacing w:val="-1"/>
        </w:rPr>
        <w:t>California</w:t>
      </w:r>
      <w:r>
        <w:rPr>
          <w:spacing w:val="41"/>
        </w:rPr>
        <w:t xml:space="preserve"> </w:t>
      </w:r>
      <w:r>
        <w:rPr>
          <w:spacing w:val="-2"/>
        </w:rPr>
        <w:t>programs</w:t>
      </w:r>
      <w:r>
        <w:rPr>
          <w:spacing w:val="41"/>
        </w:rPr>
        <w:t xml:space="preserve"> </w:t>
      </w:r>
      <w:r>
        <w:t>for</w:t>
      </w:r>
      <w:r>
        <w:rPr>
          <w:spacing w:val="41"/>
        </w:rPr>
        <w:t xml:space="preserve"> </w:t>
      </w:r>
      <w:r>
        <w:rPr>
          <w:spacing w:val="-1"/>
        </w:rPr>
        <w:t>Renewable</w:t>
      </w:r>
      <w:r>
        <w:rPr>
          <w:spacing w:val="51"/>
        </w:rPr>
        <w:t xml:space="preserve"> </w:t>
      </w:r>
      <w:r>
        <w:rPr>
          <w:spacing w:val="-1"/>
        </w:rPr>
        <w:t>Energy</w:t>
      </w:r>
      <w:r>
        <w:rPr>
          <w:spacing w:val="50"/>
        </w:rPr>
        <w:t xml:space="preserve"> </w:t>
      </w:r>
      <w:r>
        <w:rPr>
          <w:spacing w:val="-1"/>
        </w:rPr>
        <w:t>Facilities</w:t>
      </w:r>
      <w:r>
        <w:rPr>
          <w:spacing w:val="53"/>
        </w:rPr>
        <w:t xml:space="preserve"> </w:t>
      </w:r>
      <w:r>
        <w:rPr>
          <w:spacing w:val="-1"/>
        </w:rPr>
        <w:t>that</w:t>
      </w:r>
      <w:r>
        <w:rPr>
          <w:spacing w:val="54"/>
        </w:rPr>
        <w:t xml:space="preserve"> </w:t>
      </w:r>
      <w:r>
        <w:rPr>
          <w:spacing w:val="-2"/>
        </w:rPr>
        <w:t>are</w:t>
      </w:r>
      <w:r>
        <w:rPr>
          <w:spacing w:val="53"/>
        </w:rPr>
        <w:t xml:space="preserve"> </w:t>
      </w:r>
      <w:r>
        <w:rPr>
          <w:spacing w:val="-1"/>
        </w:rPr>
        <w:t>certified</w:t>
      </w:r>
      <w:r>
        <w:rPr>
          <w:spacing w:val="52"/>
        </w:rPr>
        <w:t xml:space="preserve"> </w:t>
      </w:r>
      <w:r>
        <w:t>as</w:t>
      </w:r>
      <w:r>
        <w:rPr>
          <w:spacing w:val="53"/>
        </w:rPr>
        <w:t xml:space="preserve"> </w:t>
      </w:r>
      <w:r>
        <w:rPr>
          <w:spacing w:val="-1"/>
        </w:rPr>
        <w:t>complying</w:t>
      </w:r>
      <w:r>
        <w:rPr>
          <w:spacing w:val="50"/>
        </w:rPr>
        <w:t xml:space="preserve"> </w:t>
      </w:r>
      <w:r>
        <w:rPr>
          <w:spacing w:val="-1"/>
        </w:rPr>
        <w:t>with</w:t>
      </w:r>
      <w:r>
        <w:rPr>
          <w:spacing w:val="52"/>
        </w:rPr>
        <w:t xml:space="preserve"> </w:t>
      </w:r>
      <w:r>
        <w:t>the</w:t>
      </w:r>
      <w:r>
        <w:rPr>
          <w:spacing w:val="53"/>
        </w:rPr>
        <w:t xml:space="preserve"> </w:t>
      </w:r>
      <w:r>
        <w:rPr>
          <w:spacing w:val="-1"/>
        </w:rPr>
        <w:t>California</w:t>
      </w:r>
      <w:r>
        <w:rPr>
          <w:spacing w:val="53"/>
        </w:rPr>
        <w:t xml:space="preserve"> </w:t>
      </w:r>
      <w:r>
        <w:rPr>
          <w:spacing w:val="-1"/>
        </w:rPr>
        <w:t>Energy</w:t>
      </w:r>
      <w:r>
        <w:rPr>
          <w:spacing w:val="50"/>
        </w:rPr>
        <w:t xml:space="preserve"> </w:t>
      </w:r>
      <w:r>
        <w:rPr>
          <w:spacing w:val="-1"/>
        </w:rPr>
        <w:t>Commission</w:t>
      </w:r>
      <w:r>
        <w:rPr>
          <w:spacing w:val="59"/>
        </w:rPr>
        <w:t xml:space="preserve"> </w:t>
      </w:r>
      <w:r>
        <w:rPr>
          <w:spacing w:val="-1"/>
        </w:rPr>
        <w:t>requirements,</w:t>
      </w:r>
      <w:r>
        <w:rPr>
          <w:spacing w:val="2"/>
        </w:rPr>
        <w:t xml:space="preserve"> </w:t>
      </w:r>
      <w:r>
        <w:t>once</w:t>
      </w:r>
      <w:r>
        <w:rPr>
          <w:spacing w:val="3"/>
        </w:rPr>
        <w:t xml:space="preserve"> </w:t>
      </w:r>
      <w:r>
        <w:rPr>
          <w:spacing w:val="-1"/>
        </w:rPr>
        <w:t>RECs</w:t>
      </w:r>
      <w:r>
        <w:t xml:space="preserve"> </w:t>
      </w:r>
      <w:r>
        <w:rPr>
          <w:spacing w:val="-1"/>
        </w:rPr>
        <w:t>trading</w:t>
      </w:r>
      <w:r>
        <w:t xml:space="preserve"> is</w:t>
      </w:r>
      <w:r>
        <w:rPr>
          <w:spacing w:val="3"/>
        </w:rPr>
        <w:t xml:space="preserve"> </w:t>
      </w:r>
      <w:r>
        <w:rPr>
          <w:spacing w:val="-1"/>
        </w:rPr>
        <w:t>implemented</w:t>
      </w:r>
      <w:r>
        <w:t xml:space="preserve"> </w:t>
      </w:r>
      <w:r>
        <w:rPr>
          <w:spacing w:val="-1"/>
        </w:rPr>
        <w:t>pursuant</w:t>
      </w:r>
      <w:r>
        <w:rPr>
          <w:spacing w:val="1"/>
        </w:rPr>
        <w:t xml:space="preserve"> </w:t>
      </w:r>
      <w:r>
        <w:t>to</w:t>
      </w:r>
      <w:r>
        <w:rPr>
          <w:spacing w:val="2"/>
        </w:rPr>
        <w:t xml:space="preserve"> </w:t>
      </w:r>
      <w:r>
        <w:rPr>
          <w:spacing w:val="-1"/>
        </w:rPr>
        <w:t>recent</w:t>
      </w:r>
      <w:r>
        <w:rPr>
          <w:spacing w:val="3"/>
        </w:rPr>
        <w:t xml:space="preserve"> </w:t>
      </w:r>
      <w:r>
        <w:rPr>
          <w:spacing w:val="-1"/>
        </w:rPr>
        <w:t>amendments</w:t>
      </w:r>
      <w:r>
        <w:rPr>
          <w:spacing w:val="9"/>
        </w:rPr>
        <w:t xml:space="preserve"> </w:t>
      </w:r>
      <w:r>
        <w:t>to</w:t>
      </w:r>
      <w:r>
        <w:rPr>
          <w:spacing w:val="2"/>
        </w:rPr>
        <w:t xml:space="preserve"> </w:t>
      </w:r>
      <w:r>
        <w:t xml:space="preserve">the </w:t>
      </w:r>
      <w:r>
        <w:rPr>
          <w:spacing w:val="-1"/>
        </w:rPr>
        <w:t>statute</w:t>
      </w:r>
      <w:r>
        <w:rPr>
          <w:spacing w:val="59"/>
        </w:rPr>
        <w:t xml:space="preserve"> </w:t>
      </w:r>
      <w:r>
        <w:rPr>
          <w:spacing w:val="-1"/>
        </w:rPr>
        <w:t>authorizing</w:t>
      </w:r>
      <w:r>
        <w:rPr>
          <w:spacing w:val="33"/>
        </w:rPr>
        <w:t xml:space="preserve"> </w:t>
      </w:r>
      <w:r>
        <w:rPr>
          <w:spacing w:val="-1"/>
        </w:rPr>
        <w:t>the</w:t>
      </w:r>
      <w:r>
        <w:rPr>
          <w:spacing w:val="36"/>
        </w:rPr>
        <w:t xml:space="preserve"> </w:t>
      </w:r>
      <w:r>
        <w:rPr>
          <w:spacing w:val="-1"/>
        </w:rPr>
        <w:t>RPS,</w:t>
      </w:r>
      <w:r>
        <w:rPr>
          <w:spacing w:val="35"/>
        </w:rPr>
        <w:t xml:space="preserve"> </w:t>
      </w:r>
      <w:r>
        <w:rPr>
          <w:spacing w:val="-1"/>
        </w:rPr>
        <w:t>because</w:t>
      </w:r>
      <w:r>
        <w:rPr>
          <w:spacing w:val="36"/>
        </w:rPr>
        <w:t xml:space="preserve"> </w:t>
      </w:r>
      <w:r>
        <w:rPr>
          <w:spacing w:val="-1"/>
        </w:rPr>
        <w:t>Standard</w:t>
      </w:r>
      <w:r>
        <w:rPr>
          <w:spacing w:val="35"/>
        </w:rPr>
        <w:t xml:space="preserve"> </w:t>
      </w:r>
      <w:r>
        <w:rPr>
          <w:spacing w:val="-1"/>
        </w:rPr>
        <w:t>RECs</w:t>
      </w:r>
      <w:r>
        <w:rPr>
          <w:spacing w:val="36"/>
        </w:rPr>
        <w:t xml:space="preserve"> </w:t>
      </w:r>
      <w:r>
        <w:rPr>
          <w:spacing w:val="-1"/>
        </w:rPr>
        <w:t>means</w:t>
      </w:r>
      <w:r>
        <w:rPr>
          <w:spacing w:val="34"/>
        </w:rPr>
        <w:t xml:space="preserve"> </w:t>
      </w:r>
      <w:r>
        <w:t>all</w:t>
      </w:r>
      <w:r>
        <w:rPr>
          <w:spacing w:val="36"/>
        </w:rPr>
        <w:t xml:space="preserve"> </w:t>
      </w:r>
      <w:r>
        <w:rPr>
          <w:spacing w:val="-1"/>
        </w:rPr>
        <w:t>Environmental</w:t>
      </w:r>
      <w:r>
        <w:rPr>
          <w:spacing w:val="36"/>
        </w:rPr>
        <w:t xml:space="preserve"> </w:t>
      </w:r>
      <w:r>
        <w:rPr>
          <w:spacing w:val="-1"/>
        </w:rPr>
        <w:t>Attributes,</w:t>
      </w:r>
      <w:r>
        <w:rPr>
          <w:spacing w:val="35"/>
        </w:rPr>
        <w:t xml:space="preserve"> </w:t>
      </w:r>
      <w:r>
        <w:rPr>
          <w:spacing w:val="-1"/>
        </w:rPr>
        <w:t>whether</w:t>
      </w:r>
      <w:r>
        <w:rPr>
          <w:spacing w:val="37"/>
        </w:rPr>
        <w:t xml:space="preserve"> </w:t>
      </w:r>
      <w:r>
        <w:rPr>
          <w:spacing w:val="-2"/>
        </w:rPr>
        <w:t>or</w:t>
      </w:r>
      <w:r>
        <w:rPr>
          <w:spacing w:val="36"/>
        </w:rPr>
        <w:t xml:space="preserve"> </w:t>
      </w:r>
      <w:r>
        <w:rPr>
          <w:spacing w:val="-1"/>
        </w:rPr>
        <w:t>not</w:t>
      </w:r>
      <w:r>
        <w:rPr>
          <w:spacing w:val="49"/>
        </w:rPr>
        <w:t xml:space="preserve"> </w:t>
      </w:r>
      <w:r>
        <w:rPr>
          <w:spacing w:val="-1"/>
        </w:rPr>
        <w:t>verified.</w:t>
      </w:r>
      <w:r>
        <w:t xml:space="preserve">  </w:t>
      </w:r>
      <w:r>
        <w:rPr>
          <w:spacing w:val="-1"/>
        </w:rPr>
        <w:t>Here</w:t>
      </w:r>
      <w:r>
        <w:rPr>
          <w:spacing w:val="-2"/>
        </w:rPr>
        <w:t xml:space="preserve"> </w:t>
      </w:r>
      <w:r>
        <w:t>is</w:t>
      </w:r>
      <w:r>
        <w:rPr>
          <w:spacing w:val="-2"/>
        </w:rPr>
        <w:t xml:space="preserve"> </w:t>
      </w:r>
      <w:r>
        <w:t xml:space="preserve">the </w:t>
      </w:r>
      <w:r>
        <w:rPr>
          <w:spacing w:val="-1"/>
        </w:rPr>
        <w:t>current</w:t>
      </w:r>
      <w:r>
        <w:rPr>
          <w:spacing w:val="1"/>
        </w:rPr>
        <w:t xml:space="preserve"> </w:t>
      </w:r>
      <w:r>
        <w:rPr>
          <w:spacing w:val="-1"/>
        </w:rPr>
        <w:t>standard</w:t>
      </w:r>
      <w:r>
        <w:t xml:space="preserve"> </w:t>
      </w:r>
      <w:r>
        <w:rPr>
          <w:spacing w:val="-1"/>
        </w:rPr>
        <w:t>contract</w:t>
      </w:r>
      <w:r>
        <w:rPr>
          <w:spacing w:val="-2"/>
        </w:rPr>
        <w:t xml:space="preserve"> </w:t>
      </w:r>
      <w:r>
        <w:t>term</w:t>
      </w:r>
      <w:r>
        <w:rPr>
          <w:spacing w:val="-4"/>
        </w:rPr>
        <w:t xml:space="preserve"> </w:t>
      </w:r>
      <w:r>
        <w:t>in</w:t>
      </w:r>
      <w:r>
        <w:rPr>
          <w:spacing w:val="-3"/>
        </w:rPr>
        <w:t xml:space="preserve"> </w:t>
      </w:r>
      <w:r>
        <w:rPr>
          <w:spacing w:val="-1"/>
        </w:rPr>
        <w:t>California:</w:t>
      </w:r>
    </w:p>
    <w:p w14:paraId="721EE06A" w14:textId="77777777" w:rsidR="001E0C95" w:rsidRPr="003C2F93" w:rsidRDefault="001E0C95">
      <w:pPr>
        <w:spacing w:before="1"/>
        <w:rPr>
          <w:sz w:val="21"/>
        </w:rPr>
      </w:pPr>
    </w:p>
    <w:p w14:paraId="259438D2" w14:textId="77777777" w:rsidR="001E0C95" w:rsidRPr="003C2F93" w:rsidRDefault="00972CCB">
      <w:pPr>
        <w:ind w:left="100" w:right="113"/>
        <w:jc w:val="both"/>
        <w:rPr>
          <w:sz w:val="18"/>
        </w:rPr>
      </w:pPr>
      <w:r w:rsidRPr="003C2F93">
        <w:rPr>
          <w:spacing w:val="-1"/>
          <w:sz w:val="18"/>
        </w:rPr>
        <w:t>“Environmental</w:t>
      </w:r>
      <w:r w:rsidRPr="003C2F93">
        <w:rPr>
          <w:sz w:val="18"/>
        </w:rPr>
        <w:t xml:space="preserve"> </w:t>
      </w:r>
      <w:r w:rsidRPr="003C2F93">
        <w:rPr>
          <w:spacing w:val="-1"/>
          <w:sz w:val="18"/>
        </w:rPr>
        <w:t xml:space="preserve">Attributes </w:t>
      </w:r>
      <w:r w:rsidRPr="003C2F93">
        <w:rPr>
          <w:sz w:val="18"/>
        </w:rPr>
        <w:t xml:space="preserve">or </w:t>
      </w:r>
      <w:r w:rsidRPr="003C2F93">
        <w:rPr>
          <w:spacing w:val="-1"/>
          <w:sz w:val="18"/>
        </w:rPr>
        <w:t>Green</w:t>
      </w:r>
      <w:r w:rsidRPr="003C2F93">
        <w:rPr>
          <w:spacing w:val="1"/>
          <w:sz w:val="18"/>
        </w:rPr>
        <w:t xml:space="preserve"> </w:t>
      </w:r>
      <w:r w:rsidRPr="003C2F93">
        <w:rPr>
          <w:spacing w:val="-1"/>
          <w:sz w:val="18"/>
        </w:rPr>
        <w:t>Tags”</w:t>
      </w:r>
      <w:r w:rsidRPr="003C2F93">
        <w:rPr>
          <w:spacing w:val="2"/>
          <w:sz w:val="18"/>
        </w:rPr>
        <w:t xml:space="preserve"> </w:t>
      </w:r>
      <w:r w:rsidRPr="003C2F93">
        <w:rPr>
          <w:spacing w:val="-1"/>
          <w:sz w:val="18"/>
        </w:rPr>
        <w:t>means</w:t>
      </w:r>
      <w:r w:rsidRPr="003C2F93">
        <w:rPr>
          <w:sz w:val="18"/>
        </w:rPr>
        <w:t xml:space="preserve"> any</w:t>
      </w:r>
      <w:r w:rsidRPr="003C2F93">
        <w:rPr>
          <w:spacing w:val="-4"/>
          <w:sz w:val="18"/>
        </w:rPr>
        <w:t xml:space="preserve"> </w:t>
      </w:r>
      <w:r w:rsidRPr="003C2F93">
        <w:rPr>
          <w:sz w:val="18"/>
        </w:rPr>
        <w:t>and</w:t>
      </w:r>
      <w:r w:rsidRPr="003C2F93">
        <w:rPr>
          <w:spacing w:val="1"/>
          <w:sz w:val="18"/>
        </w:rPr>
        <w:t xml:space="preserve"> </w:t>
      </w:r>
      <w:r w:rsidRPr="003C2F93">
        <w:rPr>
          <w:spacing w:val="-1"/>
          <w:sz w:val="18"/>
        </w:rPr>
        <w:t>all</w:t>
      </w:r>
      <w:r w:rsidRPr="003C2F93">
        <w:rPr>
          <w:sz w:val="18"/>
        </w:rPr>
        <w:t xml:space="preserve"> </w:t>
      </w:r>
      <w:r w:rsidRPr="003C2F93">
        <w:rPr>
          <w:spacing w:val="-1"/>
          <w:sz w:val="18"/>
        </w:rPr>
        <w:t>credits,</w:t>
      </w:r>
      <w:r w:rsidRPr="003C2F93">
        <w:rPr>
          <w:sz w:val="18"/>
        </w:rPr>
        <w:t xml:space="preserve"> </w:t>
      </w:r>
      <w:r w:rsidRPr="003C2F93">
        <w:rPr>
          <w:spacing w:val="-1"/>
          <w:sz w:val="18"/>
        </w:rPr>
        <w:t>benefits,</w:t>
      </w:r>
      <w:r w:rsidRPr="003C2F93">
        <w:rPr>
          <w:spacing w:val="6"/>
          <w:sz w:val="18"/>
        </w:rPr>
        <w:t xml:space="preserve"> </w:t>
      </w:r>
      <w:r w:rsidRPr="003C2F93">
        <w:rPr>
          <w:spacing w:val="-1"/>
          <w:sz w:val="18"/>
        </w:rPr>
        <w:t>emissions</w:t>
      </w:r>
      <w:r w:rsidRPr="003C2F93">
        <w:rPr>
          <w:sz w:val="18"/>
        </w:rPr>
        <w:t xml:space="preserve"> reductions,</w:t>
      </w:r>
      <w:r w:rsidRPr="003C2F93">
        <w:rPr>
          <w:spacing w:val="-4"/>
          <w:sz w:val="18"/>
        </w:rPr>
        <w:t xml:space="preserve"> </w:t>
      </w:r>
      <w:r w:rsidRPr="003C2F93">
        <w:rPr>
          <w:spacing w:val="-1"/>
          <w:sz w:val="18"/>
        </w:rPr>
        <w:t>offsets,</w:t>
      </w:r>
      <w:r w:rsidRPr="003C2F93">
        <w:rPr>
          <w:sz w:val="18"/>
        </w:rPr>
        <w:t xml:space="preserve"> and</w:t>
      </w:r>
      <w:r w:rsidRPr="003C2F93">
        <w:rPr>
          <w:spacing w:val="1"/>
          <w:sz w:val="18"/>
        </w:rPr>
        <w:t xml:space="preserve"> </w:t>
      </w:r>
      <w:r w:rsidRPr="003C2F93">
        <w:rPr>
          <w:spacing w:val="-1"/>
          <w:sz w:val="18"/>
        </w:rPr>
        <w:t>allowances,</w:t>
      </w:r>
      <w:r w:rsidRPr="003C2F93">
        <w:rPr>
          <w:spacing w:val="111"/>
          <w:sz w:val="18"/>
        </w:rPr>
        <w:t xml:space="preserve"> </w:t>
      </w:r>
      <w:r w:rsidRPr="003C2F93">
        <w:rPr>
          <w:spacing w:val="-1"/>
          <w:sz w:val="18"/>
        </w:rPr>
        <w:t>howsoever</w:t>
      </w:r>
      <w:r w:rsidRPr="003C2F93">
        <w:rPr>
          <w:spacing w:val="10"/>
          <w:sz w:val="18"/>
        </w:rPr>
        <w:t xml:space="preserve"> </w:t>
      </w:r>
      <w:r w:rsidRPr="003C2F93">
        <w:rPr>
          <w:sz w:val="18"/>
        </w:rPr>
        <w:t>entitled,</w:t>
      </w:r>
      <w:r w:rsidRPr="003C2F93">
        <w:rPr>
          <w:spacing w:val="10"/>
          <w:sz w:val="18"/>
        </w:rPr>
        <w:t xml:space="preserve"> </w:t>
      </w:r>
      <w:r w:rsidRPr="003C2F93">
        <w:rPr>
          <w:spacing w:val="-1"/>
          <w:sz w:val="18"/>
        </w:rPr>
        <w:t>attributable</w:t>
      </w:r>
      <w:r w:rsidRPr="003C2F93">
        <w:rPr>
          <w:spacing w:val="9"/>
          <w:sz w:val="18"/>
        </w:rPr>
        <w:t xml:space="preserve"> </w:t>
      </w:r>
      <w:r w:rsidRPr="003C2F93">
        <w:rPr>
          <w:spacing w:val="-1"/>
          <w:sz w:val="18"/>
        </w:rPr>
        <w:t>to</w:t>
      </w:r>
      <w:r w:rsidRPr="003C2F93">
        <w:rPr>
          <w:spacing w:val="11"/>
          <w:sz w:val="18"/>
        </w:rPr>
        <w:t xml:space="preserve"> </w:t>
      </w:r>
      <w:r w:rsidRPr="003C2F93">
        <w:rPr>
          <w:sz w:val="18"/>
        </w:rPr>
        <w:t>the</w:t>
      </w:r>
      <w:r w:rsidRPr="003C2F93">
        <w:rPr>
          <w:spacing w:val="9"/>
          <w:sz w:val="18"/>
        </w:rPr>
        <w:t xml:space="preserve"> </w:t>
      </w:r>
      <w:r w:rsidRPr="003C2F93">
        <w:rPr>
          <w:spacing w:val="-1"/>
          <w:sz w:val="18"/>
        </w:rPr>
        <w:t>generation</w:t>
      </w:r>
      <w:r w:rsidRPr="003C2F93">
        <w:rPr>
          <w:spacing w:val="11"/>
          <w:sz w:val="18"/>
        </w:rPr>
        <w:t xml:space="preserve"> </w:t>
      </w:r>
      <w:r w:rsidRPr="003C2F93">
        <w:rPr>
          <w:spacing w:val="-1"/>
          <w:sz w:val="18"/>
        </w:rPr>
        <w:t>from</w:t>
      </w:r>
      <w:r w:rsidRPr="003C2F93">
        <w:rPr>
          <w:spacing w:val="6"/>
          <w:sz w:val="18"/>
        </w:rPr>
        <w:t xml:space="preserve"> </w:t>
      </w:r>
      <w:r w:rsidRPr="003C2F93">
        <w:rPr>
          <w:sz w:val="18"/>
        </w:rPr>
        <w:t>the</w:t>
      </w:r>
      <w:r w:rsidRPr="003C2F93">
        <w:rPr>
          <w:spacing w:val="9"/>
          <w:sz w:val="18"/>
        </w:rPr>
        <w:t xml:space="preserve"> </w:t>
      </w:r>
      <w:r w:rsidRPr="003C2F93">
        <w:rPr>
          <w:spacing w:val="-1"/>
          <w:sz w:val="18"/>
        </w:rPr>
        <w:t>Unit(s),</w:t>
      </w:r>
      <w:r w:rsidRPr="003C2F93">
        <w:rPr>
          <w:spacing w:val="10"/>
          <w:sz w:val="18"/>
        </w:rPr>
        <w:t xml:space="preserve"> </w:t>
      </w:r>
      <w:r w:rsidRPr="003C2F93">
        <w:rPr>
          <w:sz w:val="18"/>
        </w:rPr>
        <w:t>and</w:t>
      </w:r>
      <w:r w:rsidRPr="003C2F93">
        <w:rPr>
          <w:spacing w:val="8"/>
          <w:sz w:val="18"/>
        </w:rPr>
        <w:t xml:space="preserve"> </w:t>
      </w:r>
      <w:r w:rsidRPr="003C2F93">
        <w:rPr>
          <w:sz w:val="18"/>
        </w:rPr>
        <w:t>its</w:t>
      </w:r>
      <w:r w:rsidRPr="003C2F93">
        <w:rPr>
          <w:spacing w:val="9"/>
          <w:sz w:val="18"/>
        </w:rPr>
        <w:t xml:space="preserve"> </w:t>
      </w:r>
      <w:r w:rsidRPr="003C2F93">
        <w:rPr>
          <w:spacing w:val="-1"/>
          <w:sz w:val="18"/>
        </w:rPr>
        <w:t>displacement</w:t>
      </w:r>
      <w:r w:rsidRPr="003C2F93">
        <w:rPr>
          <w:spacing w:val="10"/>
          <w:sz w:val="18"/>
        </w:rPr>
        <w:t xml:space="preserve"> </w:t>
      </w:r>
      <w:r w:rsidRPr="003C2F93">
        <w:rPr>
          <w:sz w:val="18"/>
        </w:rPr>
        <w:t>of</w:t>
      </w:r>
      <w:r w:rsidRPr="003C2F93">
        <w:rPr>
          <w:spacing w:val="7"/>
          <w:sz w:val="18"/>
        </w:rPr>
        <w:t xml:space="preserve"> </w:t>
      </w:r>
      <w:r w:rsidRPr="003C2F93">
        <w:rPr>
          <w:sz w:val="18"/>
        </w:rPr>
        <w:t>conventional</w:t>
      </w:r>
      <w:r w:rsidRPr="003C2F93">
        <w:rPr>
          <w:spacing w:val="10"/>
          <w:sz w:val="18"/>
        </w:rPr>
        <w:t xml:space="preserve"> </w:t>
      </w:r>
      <w:r w:rsidRPr="003C2F93">
        <w:rPr>
          <w:spacing w:val="-1"/>
          <w:sz w:val="18"/>
        </w:rPr>
        <w:t>energy</w:t>
      </w:r>
      <w:r w:rsidRPr="003C2F93">
        <w:rPr>
          <w:spacing w:val="6"/>
          <w:sz w:val="18"/>
        </w:rPr>
        <w:t xml:space="preserve"> </w:t>
      </w:r>
      <w:r w:rsidRPr="003C2F93">
        <w:rPr>
          <w:spacing w:val="-1"/>
          <w:sz w:val="18"/>
        </w:rPr>
        <w:t>generation.</w:t>
      </w:r>
      <w:r w:rsidRPr="003C2F93">
        <w:rPr>
          <w:spacing w:val="85"/>
          <w:sz w:val="18"/>
        </w:rPr>
        <w:t xml:space="preserve"> </w:t>
      </w:r>
      <w:r w:rsidRPr="003C2F93">
        <w:rPr>
          <w:spacing w:val="-1"/>
          <w:sz w:val="18"/>
        </w:rPr>
        <w:t>Environmental</w:t>
      </w:r>
      <w:r w:rsidRPr="003C2F93">
        <w:rPr>
          <w:sz w:val="18"/>
        </w:rPr>
        <w:t xml:space="preserve"> </w:t>
      </w:r>
      <w:r w:rsidRPr="003C2F93">
        <w:rPr>
          <w:spacing w:val="-1"/>
          <w:sz w:val="18"/>
        </w:rPr>
        <w:t xml:space="preserve">Attributes </w:t>
      </w:r>
      <w:r w:rsidRPr="003C2F93">
        <w:rPr>
          <w:sz w:val="18"/>
        </w:rPr>
        <w:t>include</w:t>
      </w:r>
      <w:r w:rsidRPr="003C2F93">
        <w:rPr>
          <w:spacing w:val="-3"/>
          <w:sz w:val="18"/>
        </w:rPr>
        <w:t xml:space="preserve"> </w:t>
      </w:r>
      <w:r w:rsidRPr="003C2F93">
        <w:rPr>
          <w:sz w:val="18"/>
        </w:rPr>
        <w:t xml:space="preserve">but </w:t>
      </w:r>
      <w:r w:rsidRPr="003C2F93">
        <w:rPr>
          <w:spacing w:val="-1"/>
          <w:sz w:val="18"/>
        </w:rPr>
        <w:t>are not</w:t>
      </w:r>
      <w:r w:rsidRPr="003C2F93">
        <w:rPr>
          <w:sz w:val="18"/>
        </w:rPr>
        <w:t xml:space="preserve"> </w:t>
      </w:r>
      <w:r w:rsidRPr="003C2F93">
        <w:rPr>
          <w:spacing w:val="-1"/>
          <w:sz w:val="18"/>
        </w:rPr>
        <w:t>limited</w:t>
      </w:r>
      <w:r w:rsidRPr="003C2F93">
        <w:rPr>
          <w:spacing w:val="1"/>
          <w:sz w:val="18"/>
        </w:rPr>
        <w:t xml:space="preserve"> </w:t>
      </w:r>
      <w:r w:rsidRPr="003C2F93">
        <w:rPr>
          <w:sz w:val="18"/>
        </w:rPr>
        <w:t>to:</w:t>
      </w:r>
      <w:r w:rsidRPr="003C2F93">
        <w:rPr>
          <w:spacing w:val="1"/>
          <w:sz w:val="18"/>
        </w:rPr>
        <w:t xml:space="preserve"> </w:t>
      </w:r>
      <w:r w:rsidRPr="003C2F93">
        <w:rPr>
          <w:spacing w:val="-1"/>
          <w:sz w:val="18"/>
        </w:rPr>
        <w:t>(1)</w:t>
      </w:r>
      <w:r w:rsidRPr="003C2F93">
        <w:rPr>
          <w:sz w:val="18"/>
        </w:rPr>
        <w:t xml:space="preserve"> any</w:t>
      </w:r>
      <w:r w:rsidRPr="003C2F93">
        <w:rPr>
          <w:spacing w:val="-4"/>
          <w:sz w:val="18"/>
        </w:rPr>
        <w:t xml:space="preserve"> </w:t>
      </w:r>
      <w:r w:rsidRPr="003C2F93">
        <w:rPr>
          <w:sz w:val="18"/>
        </w:rPr>
        <w:t>avoided</w:t>
      </w:r>
      <w:r w:rsidRPr="003C2F93">
        <w:rPr>
          <w:spacing w:val="1"/>
          <w:sz w:val="18"/>
        </w:rPr>
        <w:t xml:space="preserve"> </w:t>
      </w:r>
      <w:r w:rsidRPr="003C2F93">
        <w:rPr>
          <w:sz w:val="18"/>
        </w:rPr>
        <w:t>emissions of</w:t>
      </w:r>
      <w:r w:rsidRPr="003C2F93">
        <w:rPr>
          <w:spacing w:val="-2"/>
          <w:sz w:val="18"/>
        </w:rPr>
        <w:t xml:space="preserve"> </w:t>
      </w:r>
      <w:r w:rsidRPr="003C2F93">
        <w:rPr>
          <w:sz w:val="18"/>
        </w:rPr>
        <w:t xml:space="preserve">pollutants </w:t>
      </w:r>
      <w:r w:rsidRPr="003C2F93">
        <w:rPr>
          <w:spacing w:val="-1"/>
          <w:sz w:val="18"/>
        </w:rPr>
        <w:t>to</w:t>
      </w:r>
      <w:r w:rsidRPr="003C2F93">
        <w:rPr>
          <w:spacing w:val="1"/>
          <w:sz w:val="18"/>
        </w:rPr>
        <w:t xml:space="preserve"> </w:t>
      </w:r>
      <w:r w:rsidRPr="003C2F93">
        <w:rPr>
          <w:spacing w:val="-1"/>
          <w:sz w:val="18"/>
        </w:rPr>
        <w:t>the air,</w:t>
      </w:r>
      <w:r w:rsidRPr="003C2F93">
        <w:rPr>
          <w:spacing w:val="1"/>
          <w:sz w:val="18"/>
        </w:rPr>
        <w:t xml:space="preserve"> </w:t>
      </w:r>
      <w:r w:rsidRPr="003C2F93">
        <w:rPr>
          <w:sz w:val="18"/>
        </w:rPr>
        <w:t>soil</w:t>
      </w:r>
      <w:r w:rsidRPr="003C2F93">
        <w:rPr>
          <w:spacing w:val="-2"/>
          <w:sz w:val="18"/>
        </w:rPr>
        <w:t xml:space="preserve"> </w:t>
      </w:r>
      <w:r w:rsidRPr="003C2F93">
        <w:rPr>
          <w:sz w:val="18"/>
        </w:rPr>
        <w:t xml:space="preserve">or </w:t>
      </w:r>
      <w:r w:rsidRPr="003C2F93">
        <w:rPr>
          <w:spacing w:val="-1"/>
          <w:sz w:val="18"/>
        </w:rPr>
        <w:t>water</w:t>
      </w:r>
      <w:r w:rsidRPr="003C2F93">
        <w:rPr>
          <w:sz w:val="18"/>
        </w:rPr>
        <w:t xml:space="preserve"> </w:t>
      </w:r>
      <w:r w:rsidRPr="003C2F93">
        <w:rPr>
          <w:spacing w:val="-1"/>
          <w:sz w:val="18"/>
        </w:rPr>
        <w:t>such</w:t>
      </w:r>
      <w:r w:rsidRPr="003C2F93">
        <w:rPr>
          <w:spacing w:val="89"/>
          <w:sz w:val="18"/>
        </w:rPr>
        <w:t xml:space="preserve"> </w:t>
      </w:r>
      <w:r w:rsidRPr="003C2F93">
        <w:rPr>
          <w:spacing w:val="-1"/>
          <w:sz w:val="18"/>
        </w:rPr>
        <w:t>as</w:t>
      </w:r>
      <w:r w:rsidRPr="003C2F93">
        <w:rPr>
          <w:spacing w:val="14"/>
          <w:sz w:val="18"/>
        </w:rPr>
        <w:t xml:space="preserve"> </w:t>
      </w:r>
      <w:r w:rsidRPr="003C2F93">
        <w:rPr>
          <w:spacing w:val="-1"/>
          <w:sz w:val="18"/>
        </w:rPr>
        <w:t>sulfur</w:t>
      </w:r>
      <w:r w:rsidRPr="003C2F93">
        <w:rPr>
          <w:spacing w:val="14"/>
          <w:sz w:val="18"/>
        </w:rPr>
        <w:t xml:space="preserve"> </w:t>
      </w:r>
      <w:r w:rsidRPr="003C2F93">
        <w:rPr>
          <w:spacing w:val="-1"/>
          <w:sz w:val="18"/>
        </w:rPr>
        <w:t>oxides</w:t>
      </w:r>
      <w:r w:rsidRPr="003C2F93">
        <w:rPr>
          <w:spacing w:val="14"/>
          <w:sz w:val="18"/>
        </w:rPr>
        <w:t xml:space="preserve"> </w:t>
      </w:r>
      <w:r w:rsidRPr="003C2F93">
        <w:rPr>
          <w:spacing w:val="-1"/>
          <w:sz w:val="18"/>
        </w:rPr>
        <w:t>(SOx),</w:t>
      </w:r>
      <w:r w:rsidRPr="003C2F93">
        <w:rPr>
          <w:spacing w:val="15"/>
          <w:sz w:val="18"/>
        </w:rPr>
        <w:t xml:space="preserve"> </w:t>
      </w:r>
      <w:r w:rsidRPr="003C2F93">
        <w:rPr>
          <w:spacing w:val="-1"/>
          <w:sz w:val="18"/>
        </w:rPr>
        <w:t>nitrogen</w:t>
      </w:r>
      <w:r w:rsidRPr="003C2F93">
        <w:rPr>
          <w:spacing w:val="15"/>
          <w:sz w:val="18"/>
        </w:rPr>
        <w:t xml:space="preserve"> </w:t>
      </w:r>
      <w:r w:rsidRPr="003C2F93">
        <w:rPr>
          <w:spacing w:val="-1"/>
          <w:sz w:val="18"/>
        </w:rPr>
        <w:t>oxides</w:t>
      </w:r>
      <w:r w:rsidRPr="003C2F93">
        <w:rPr>
          <w:spacing w:val="14"/>
          <w:sz w:val="18"/>
        </w:rPr>
        <w:t xml:space="preserve"> </w:t>
      </w:r>
      <w:r w:rsidRPr="003C2F93">
        <w:rPr>
          <w:spacing w:val="-1"/>
          <w:sz w:val="18"/>
        </w:rPr>
        <w:t>(NOx),</w:t>
      </w:r>
      <w:r w:rsidRPr="003C2F93">
        <w:rPr>
          <w:spacing w:val="15"/>
          <w:sz w:val="18"/>
        </w:rPr>
        <w:t xml:space="preserve"> </w:t>
      </w:r>
      <w:r w:rsidRPr="003C2F93">
        <w:rPr>
          <w:sz w:val="18"/>
        </w:rPr>
        <w:t>carbon</w:t>
      </w:r>
      <w:r w:rsidRPr="003C2F93">
        <w:rPr>
          <w:spacing w:val="15"/>
          <w:sz w:val="18"/>
        </w:rPr>
        <w:t xml:space="preserve"> </w:t>
      </w:r>
      <w:r w:rsidRPr="003C2F93">
        <w:rPr>
          <w:spacing w:val="-1"/>
          <w:sz w:val="18"/>
        </w:rPr>
        <w:t>monoxide</w:t>
      </w:r>
      <w:r w:rsidRPr="003C2F93">
        <w:rPr>
          <w:spacing w:val="14"/>
          <w:sz w:val="18"/>
        </w:rPr>
        <w:t xml:space="preserve"> </w:t>
      </w:r>
      <w:r w:rsidRPr="003C2F93">
        <w:rPr>
          <w:sz w:val="18"/>
        </w:rPr>
        <w:t>(CO)</w:t>
      </w:r>
      <w:r w:rsidRPr="003C2F93">
        <w:rPr>
          <w:spacing w:val="14"/>
          <w:sz w:val="18"/>
        </w:rPr>
        <w:t xml:space="preserve"> </w:t>
      </w:r>
      <w:r w:rsidRPr="003C2F93">
        <w:rPr>
          <w:sz w:val="18"/>
        </w:rPr>
        <w:t>and</w:t>
      </w:r>
      <w:r w:rsidRPr="003C2F93">
        <w:rPr>
          <w:spacing w:val="15"/>
          <w:sz w:val="18"/>
        </w:rPr>
        <w:t xml:space="preserve"> </w:t>
      </w:r>
      <w:r w:rsidRPr="003C2F93">
        <w:rPr>
          <w:spacing w:val="-1"/>
          <w:sz w:val="18"/>
        </w:rPr>
        <w:t>other</w:t>
      </w:r>
      <w:r w:rsidRPr="003C2F93">
        <w:rPr>
          <w:spacing w:val="14"/>
          <w:sz w:val="18"/>
        </w:rPr>
        <w:t xml:space="preserve"> </w:t>
      </w:r>
      <w:r w:rsidRPr="003C2F93">
        <w:rPr>
          <w:spacing w:val="-1"/>
          <w:sz w:val="18"/>
        </w:rPr>
        <w:t>pollutants;</w:t>
      </w:r>
      <w:r w:rsidRPr="003C2F93">
        <w:rPr>
          <w:spacing w:val="15"/>
          <w:sz w:val="18"/>
        </w:rPr>
        <w:t xml:space="preserve"> </w:t>
      </w:r>
      <w:r w:rsidRPr="003C2F93">
        <w:rPr>
          <w:sz w:val="18"/>
        </w:rPr>
        <w:t>(2)</w:t>
      </w:r>
      <w:r w:rsidRPr="003C2F93">
        <w:rPr>
          <w:spacing w:val="14"/>
          <w:sz w:val="18"/>
        </w:rPr>
        <w:t xml:space="preserve"> </w:t>
      </w:r>
      <w:r w:rsidRPr="003C2F93">
        <w:rPr>
          <w:spacing w:val="-1"/>
          <w:sz w:val="18"/>
        </w:rPr>
        <w:t>any</w:t>
      </w:r>
      <w:r w:rsidRPr="003C2F93">
        <w:rPr>
          <w:spacing w:val="13"/>
          <w:sz w:val="18"/>
        </w:rPr>
        <w:t xml:space="preserve"> </w:t>
      </w:r>
      <w:r w:rsidRPr="003C2F93">
        <w:rPr>
          <w:spacing w:val="-1"/>
          <w:sz w:val="18"/>
        </w:rPr>
        <w:t>avoided</w:t>
      </w:r>
      <w:r w:rsidRPr="003C2F93">
        <w:rPr>
          <w:spacing w:val="15"/>
          <w:sz w:val="18"/>
        </w:rPr>
        <w:t xml:space="preserve"> </w:t>
      </w:r>
      <w:r w:rsidRPr="003C2F93">
        <w:rPr>
          <w:spacing w:val="-1"/>
          <w:sz w:val="18"/>
        </w:rPr>
        <w:t>emissions</w:t>
      </w:r>
      <w:r w:rsidRPr="003C2F93">
        <w:rPr>
          <w:spacing w:val="14"/>
          <w:sz w:val="18"/>
        </w:rPr>
        <w:t xml:space="preserve"> </w:t>
      </w:r>
      <w:r w:rsidRPr="003C2F93">
        <w:rPr>
          <w:sz w:val="18"/>
        </w:rPr>
        <w:t>of</w:t>
      </w:r>
      <w:r w:rsidRPr="003C2F93">
        <w:rPr>
          <w:spacing w:val="129"/>
          <w:sz w:val="18"/>
        </w:rPr>
        <w:t xml:space="preserve"> </w:t>
      </w:r>
      <w:r w:rsidRPr="003C2F93">
        <w:rPr>
          <w:sz w:val="18"/>
        </w:rPr>
        <w:t>carbon</w:t>
      </w:r>
      <w:r w:rsidRPr="003C2F93">
        <w:rPr>
          <w:spacing w:val="-1"/>
          <w:sz w:val="18"/>
        </w:rPr>
        <w:t xml:space="preserve"> </w:t>
      </w:r>
      <w:r w:rsidRPr="003C2F93">
        <w:rPr>
          <w:sz w:val="18"/>
        </w:rPr>
        <w:t>dioxide</w:t>
      </w:r>
      <w:r w:rsidRPr="003C2F93">
        <w:rPr>
          <w:spacing w:val="-1"/>
          <w:sz w:val="18"/>
        </w:rPr>
        <w:t xml:space="preserve"> (CO2),</w:t>
      </w:r>
      <w:r w:rsidRPr="003C2F93">
        <w:rPr>
          <w:sz w:val="18"/>
        </w:rPr>
        <w:t xml:space="preserve"> </w:t>
      </w:r>
      <w:r w:rsidRPr="003C2F93">
        <w:rPr>
          <w:spacing w:val="-1"/>
          <w:sz w:val="18"/>
        </w:rPr>
        <w:t xml:space="preserve">methane </w:t>
      </w:r>
      <w:r w:rsidRPr="003C2F93">
        <w:rPr>
          <w:sz w:val="18"/>
        </w:rPr>
        <w:t>(CH4) and</w:t>
      </w:r>
      <w:r w:rsidRPr="003C2F93">
        <w:rPr>
          <w:spacing w:val="-1"/>
          <w:sz w:val="18"/>
        </w:rPr>
        <w:t xml:space="preserve"> other</w:t>
      </w:r>
      <w:r w:rsidRPr="003C2F93">
        <w:rPr>
          <w:sz w:val="18"/>
        </w:rPr>
        <w:t xml:space="preserve"> greenhouse</w:t>
      </w:r>
      <w:r w:rsidRPr="003C2F93">
        <w:rPr>
          <w:spacing w:val="-1"/>
          <w:sz w:val="18"/>
        </w:rPr>
        <w:t xml:space="preserve"> gases</w:t>
      </w:r>
      <w:r w:rsidRPr="003C2F93">
        <w:rPr>
          <w:sz w:val="18"/>
        </w:rPr>
        <w:t xml:space="preserve"> </w:t>
      </w:r>
      <w:r w:rsidRPr="003C2F93">
        <w:rPr>
          <w:spacing w:val="-1"/>
          <w:sz w:val="18"/>
        </w:rPr>
        <w:t>(GHGs)</w:t>
      </w:r>
      <w:r w:rsidRPr="003C2F93">
        <w:rPr>
          <w:sz w:val="18"/>
        </w:rPr>
        <w:t xml:space="preserve"> that </w:t>
      </w:r>
      <w:r w:rsidRPr="003C2F93">
        <w:rPr>
          <w:spacing w:val="-1"/>
          <w:sz w:val="18"/>
        </w:rPr>
        <w:t>have been</w:t>
      </w:r>
      <w:r w:rsidRPr="003C2F93">
        <w:rPr>
          <w:spacing w:val="1"/>
          <w:sz w:val="18"/>
        </w:rPr>
        <w:t xml:space="preserve"> </w:t>
      </w:r>
      <w:r w:rsidRPr="003C2F93">
        <w:rPr>
          <w:sz w:val="18"/>
        </w:rPr>
        <w:t>determined</w:t>
      </w:r>
      <w:r w:rsidRPr="003C2F93">
        <w:rPr>
          <w:spacing w:val="1"/>
          <w:sz w:val="18"/>
        </w:rPr>
        <w:t xml:space="preserve"> </w:t>
      </w:r>
      <w:r w:rsidRPr="003C2F93">
        <w:rPr>
          <w:sz w:val="18"/>
        </w:rPr>
        <w:t>by</w:t>
      </w:r>
      <w:r w:rsidRPr="003C2F93">
        <w:rPr>
          <w:spacing w:val="-4"/>
          <w:sz w:val="18"/>
        </w:rPr>
        <w:t xml:space="preserve"> </w:t>
      </w:r>
      <w:r w:rsidRPr="003C2F93">
        <w:rPr>
          <w:sz w:val="18"/>
        </w:rPr>
        <w:t>the</w:t>
      </w:r>
      <w:r w:rsidRPr="003C2F93">
        <w:rPr>
          <w:spacing w:val="-1"/>
          <w:sz w:val="18"/>
        </w:rPr>
        <w:t xml:space="preserve"> United</w:t>
      </w:r>
      <w:r w:rsidRPr="003C2F93">
        <w:rPr>
          <w:spacing w:val="1"/>
          <w:sz w:val="18"/>
        </w:rPr>
        <w:t xml:space="preserve"> </w:t>
      </w:r>
      <w:r w:rsidRPr="003C2F93">
        <w:rPr>
          <w:spacing w:val="-1"/>
          <w:sz w:val="18"/>
        </w:rPr>
        <w:t>Nations</w:t>
      </w:r>
      <w:r w:rsidRPr="003C2F93">
        <w:rPr>
          <w:spacing w:val="69"/>
          <w:sz w:val="18"/>
        </w:rPr>
        <w:t xml:space="preserve"> </w:t>
      </w:r>
      <w:r w:rsidRPr="003C2F93">
        <w:rPr>
          <w:spacing w:val="-1"/>
          <w:sz w:val="18"/>
        </w:rPr>
        <w:t>Intergovernmental</w:t>
      </w:r>
      <w:r w:rsidRPr="003C2F93">
        <w:rPr>
          <w:spacing w:val="7"/>
          <w:sz w:val="18"/>
        </w:rPr>
        <w:t xml:space="preserve"> </w:t>
      </w:r>
      <w:r w:rsidRPr="003C2F93">
        <w:rPr>
          <w:sz w:val="18"/>
        </w:rPr>
        <w:t>Panel</w:t>
      </w:r>
      <w:r w:rsidRPr="003C2F93">
        <w:rPr>
          <w:spacing w:val="7"/>
          <w:sz w:val="18"/>
        </w:rPr>
        <w:t xml:space="preserve"> </w:t>
      </w:r>
      <w:r w:rsidRPr="003C2F93">
        <w:rPr>
          <w:sz w:val="18"/>
        </w:rPr>
        <w:t>on</w:t>
      </w:r>
      <w:r w:rsidRPr="003C2F93">
        <w:rPr>
          <w:spacing w:val="8"/>
          <w:sz w:val="18"/>
        </w:rPr>
        <w:t xml:space="preserve"> </w:t>
      </w:r>
      <w:r w:rsidRPr="003C2F93">
        <w:rPr>
          <w:spacing w:val="-1"/>
          <w:sz w:val="18"/>
        </w:rPr>
        <w:t>Climate</w:t>
      </w:r>
      <w:r w:rsidRPr="003C2F93">
        <w:rPr>
          <w:spacing w:val="9"/>
          <w:sz w:val="18"/>
        </w:rPr>
        <w:t xml:space="preserve"> </w:t>
      </w:r>
      <w:r w:rsidRPr="003C2F93">
        <w:rPr>
          <w:spacing w:val="-1"/>
          <w:sz w:val="18"/>
        </w:rPr>
        <w:t>Change</w:t>
      </w:r>
      <w:r w:rsidRPr="003C2F93">
        <w:rPr>
          <w:spacing w:val="9"/>
          <w:sz w:val="18"/>
        </w:rPr>
        <w:t xml:space="preserve"> </w:t>
      </w:r>
      <w:r w:rsidRPr="003C2F93">
        <w:rPr>
          <w:sz w:val="18"/>
        </w:rPr>
        <w:t>to</w:t>
      </w:r>
      <w:r w:rsidRPr="003C2F93">
        <w:rPr>
          <w:spacing w:val="9"/>
          <w:sz w:val="18"/>
        </w:rPr>
        <w:t xml:space="preserve"> </w:t>
      </w:r>
      <w:r w:rsidRPr="003C2F93">
        <w:rPr>
          <w:spacing w:val="-1"/>
          <w:sz w:val="18"/>
        </w:rPr>
        <w:t>contribute</w:t>
      </w:r>
      <w:r w:rsidRPr="003C2F93">
        <w:rPr>
          <w:spacing w:val="9"/>
          <w:sz w:val="18"/>
        </w:rPr>
        <w:t xml:space="preserve"> </w:t>
      </w:r>
      <w:r w:rsidRPr="003C2F93">
        <w:rPr>
          <w:spacing w:val="-1"/>
          <w:sz w:val="18"/>
        </w:rPr>
        <w:t>to</w:t>
      </w:r>
      <w:r w:rsidRPr="003C2F93">
        <w:rPr>
          <w:spacing w:val="11"/>
          <w:sz w:val="18"/>
        </w:rPr>
        <w:t xml:space="preserve"> </w:t>
      </w:r>
      <w:r w:rsidRPr="003C2F93">
        <w:rPr>
          <w:spacing w:val="-1"/>
          <w:sz w:val="18"/>
        </w:rPr>
        <w:t>the</w:t>
      </w:r>
      <w:r w:rsidRPr="003C2F93">
        <w:rPr>
          <w:spacing w:val="9"/>
          <w:sz w:val="18"/>
        </w:rPr>
        <w:t xml:space="preserve"> </w:t>
      </w:r>
      <w:r w:rsidRPr="003C2F93">
        <w:rPr>
          <w:spacing w:val="-1"/>
          <w:sz w:val="18"/>
        </w:rPr>
        <w:t>actual</w:t>
      </w:r>
      <w:r w:rsidRPr="003C2F93">
        <w:rPr>
          <w:spacing w:val="10"/>
          <w:sz w:val="18"/>
        </w:rPr>
        <w:t xml:space="preserve"> </w:t>
      </w:r>
      <w:r w:rsidRPr="003C2F93">
        <w:rPr>
          <w:sz w:val="18"/>
        </w:rPr>
        <w:t>or</w:t>
      </w:r>
      <w:r w:rsidRPr="003C2F93">
        <w:rPr>
          <w:spacing w:val="7"/>
          <w:sz w:val="18"/>
        </w:rPr>
        <w:t xml:space="preserve"> </w:t>
      </w:r>
      <w:r w:rsidRPr="003C2F93">
        <w:rPr>
          <w:spacing w:val="-1"/>
          <w:sz w:val="18"/>
        </w:rPr>
        <w:t>potential</w:t>
      </w:r>
      <w:r w:rsidRPr="003C2F93">
        <w:rPr>
          <w:spacing w:val="8"/>
          <w:sz w:val="18"/>
        </w:rPr>
        <w:t xml:space="preserve"> </w:t>
      </w:r>
      <w:r w:rsidRPr="003C2F93">
        <w:rPr>
          <w:spacing w:val="-1"/>
          <w:sz w:val="18"/>
        </w:rPr>
        <w:t>threat</w:t>
      </w:r>
      <w:r w:rsidRPr="003C2F93">
        <w:rPr>
          <w:spacing w:val="7"/>
          <w:sz w:val="18"/>
        </w:rPr>
        <w:t xml:space="preserve"> </w:t>
      </w:r>
      <w:r w:rsidRPr="003C2F93">
        <w:rPr>
          <w:sz w:val="18"/>
        </w:rPr>
        <w:t>of</w:t>
      </w:r>
      <w:r w:rsidRPr="003C2F93">
        <w:rPr>
          <w:spacing w:val="7"/>
          <w:sz w:val="18"/>
        </w:rPr>
        <w:t xml:space="preserve"> </w:t>
      </w:r>
      <w:r w:rsidRPr="003C2F93">
        <w:rPr>
          <w:spacing w:val="-1"/>
          <w:sz w:val="18"/>
        </w:rPr>
        <w:t>altering</w:t>
      </w:r>
      <w:r w:rsidRPr="003C2F93">
        <w:rPr>
          <w:spacing w:val="8"/>
          <w:sz w:val="18"/>
        </w:rPr>
        <w:t xml:space="preserve"> </w:t>
      </w:r>
      <w:r w:rsidRPr="003C2F93">
        <w:rPr>
          <w:sz w:val="18"/>
        </w:rPr>
        <w:t>the</w:t>
      </w:r>
      <w:r w:rsidRPr="003C2F93">
        <w:rPr>
          <w:spacing w:val="9"/>
          <w:sz w:val="18"/>
        </w:rPr>
        <w:t xml:space="preserve"> </w:t>
      </w:r>
      <w:r w:rsidRPr="003C2F93">
        <w:rPr>
          <w:sz w:val="18"/>
        </w:rPr>
        <w:t>Earth’s</w:t>
      </w:r>
      <w:r w:rsidRPr="003C2F93">
        <w:rPr>
          <w:spacing w:val="7"/>
          <w:sz w:val="18"/>
        </w:rPr>
        <w:t xml:space="preserve"> </w:t>
      </w:r>
      <w:r w:rsidRPr="003C2F93">
        <w:rPr>
          <w:spacing w:val="-1"/>
          <w:sz w:val="18"/>
        </w:rPr>
        <w:t>climate</w:t>
      </w:r>
      <w:r w:rsidRPr="003C2F93">
        <w:rPr>
          <w:spacing w:val="9"/>
          <w:sz w:val="18"/>
        </w:rPr>
        <w:t xml:space="preserve"> </w:t>
      </w:r>
      <w:r w:rsidRPr="003C2F93">
        <w:rPr>
          <w:spacing w:val="1"/>
          <w:sz w:val="18"/>
        </w:rPr>
        <w:t>by</w:t>
      </w:r>
      <w:r w:rsidRPr="003C2F93">
        <w:rPr>
          <w:spacing w:val="115"/>
          <w:sz w:val="18"/>
        </w:rPr>
        <w:t xml:space="preserve"> </w:t>
      </w:r>
      <w:r w:rsidRPr="003C2F93">
        <w:rPr>
          <w:sz w:val="18"/>
        </w:rPr>
        <w:t>trapping</w:t>
      </w:r>
      <w:r w:rsidRPr="003C2F93">
        <w:rPr>
          <w:spacing w:val="-1"/>
          <w:sz w:val="18"/>
        </w:rPr>
        <w:t xml:space="preserve"> heat</w:t>
      </w:r>
      <w:r w:rsidRPr="003C2F93">
        <w:rPr>
          <w:sz w:val="18"/>
        </w:rPr>
        <w:t xml:space="preserve"> in</w:t>
      </w:r>
      <w:r w:rsidRPr="003C2F93">
        <w:rPr>
          <w:spacing w:val="1"/>
          <w:sz w:val="18"/>
        </w:rPr>
        <w:t xml:space="preserve"> </w:t>
      </w:r>
      <w:r w:rsidRPr="003C2F93">
        <w:rPr>
          <w:sz w:val="18"/>
        </w:rPr>
        <w:t>the</w:t>
      </w:r>
      <w:r w:rsidRPr="003C2F93">
        <w:rPr>
          <w:spacing w:val="-1"/>
          <w:sz w:val="18"/>
        </w:rPr>
        <w:t xml:space="preserve"> atmosphere;</w:t>
      </w:r>
      <w:r w:rsidRPr="003C2F93">
        <w:rPr>
          <w:sz w:val="18"/>
        </w:rPr>
        <w:t xml:space="preserve"> and</w:t>
      </w:r>
      <w:r w:rsidRPr="003C2F93">
        <w:rPr>
          <w:spacing w:val="1"/>
          <w:sz w:val="18"/>
        </w:rPr>
        <w:t xml:space="preserve"> </w:t>
      </w:r>
      <w:r w:rsidRPr="003C2F93">
        <w:rPr>
          <w:sz w:val="18"/>
        </w:rPr>
        <w:t xml:space="preserve">(3) </w:t>
      </w:r>
      <w:r w:rsidRPr="003C2F93">
        <w:rPr>
          <w:spacing w:val="-1"/>
          <w:sz w:val="18"/>
        </w:rPr>
        <w:t xml:space="preserve">the </w:t>
      </w:r>
      <w:r w:rsidRPr="003C2F93">
        <w:rPr>
          <w:sz w:val="18"/>
        </w:rPr>
        <w:t>reporting</w:t>
      </w:r>
      <w:r w:rsidRPr="003C2F93">
        <w:rPr>
          <w:spacing w:val="-1"/>
          <w:sz w:val="18"/>
        </w:rPr>
        <w:t xml:space="preserve"> </w:t>
      </w:r>
      <w:r w:rsidRPr="003C2F93">
        <w:rPr>
          <w:sz w:val="18"/>
        </w:rPr>
        <w:t>rights to</w:t>
      </w:r>
      <w:r w:rsidRPr="003C2F93">
        <w:rPr>
          <w:spacing w:val="1"/>
          <w:sz w:val="18"/>
        </w:rPr>
        <w:t xml:space="preserve"> </w:t>
      </w:r>
      <w:r w:rsidRPr="003C2F93">
        <w:rPr>
          <w:spacing w:val="-1"/>
          <w:sz w:val="18"/>
        </w:rPr>
        <w:t>these avoided</w:t>
      </w:r>
      <w:r w:rsidRPr="003C2F93">
        <w:rPr>
          <w:spacing w:val="1"/>
          <w:sz w:val="18"/>
        </w:rPr>
        <w:t xml:space="preserve"> </w:t>
      </w:r>
      <w:r w:rsidRPr="003C2F93">
        <w:rPr>
          <w:spacing w:val="-1"/>
          <w:sz w:val="18"/>
        </w:rPr>
        <w:t>emissions</w:t>
      </w:r>
      <w:r w:rsidRPr="003C2F93">
        <w:rPr>
          <w:sz w:val="18"/>
        </w:rPr>
        <w:t xml:space="preserve"> </w:t>
      </w:r>
      <w:r w:rsidRPr="003C2F93">
        <w:rPr>
          <w:spacing w:val="-1"/>
          <w:sz w:val="18"/>
        </w:rPr>
        <w:t>such</w:t>
      </w:r>
      <w:r w:rsidRPr="003C2F93">
        <w:rPr>
          <w:spacing w:val="1"/>
          <w:sz w:val="18"/>
        </w:rPr>
        <w:t xml:space="preserve"> </w:t>
      </w:r>
      <w:r w:rsidRPr="003C2F93">
        <w:rPr>
          <w:spacing w:val="-1"/>
          <w:sz w:val="18"/>
        </w:rPr>
        <w:t>as</w:t>
      </w:r>
      <w:r w:rsidRPr="003C2F93">
        <w:rPr>
          <w:spacing w:val="2"/>
          <w:sz w:val="18"/>
        </w:rPr>
        <w:t xml:space="preserve"> </w:t>
      </w:r>
      <w:r w:rsidRPr="003C2F93">
        <w:rPr>
          <w:spacing w:val="-1"/>
          <w:sz w:val="18"/>
        </w:rPr>
        <w:t>Green</w:t>
      </w:r>
      <w:r w:rsidRPr="003C2F93">
        <w:rPr>
          <w:spacing w:val="10"/>
          <w:sz w:val="18"/>
        </w:rPr>
        <w:t xml:space="preserve"> </w:t>
      </w:r>
      <w:r w:rsidRPr="003C2F93">
        <w:rPr>
          <w:spacing w:val="-1"/>
          <w:sz w:val="18"/>
        </w:rPr>
        <w:t>Tag</w:t>
      </w:r>
      <w:r w:rsidRPr="003C2F93">
        <w:rPr>
          <w:spacing w:val="1"/>
          <w:sz w:val="18"/>
        </w:rPr>
        <w:t xml:space="preserve"> </w:t>
      </w:r>
      <w:r w:rsidRPr="003C2F93">
        <w:rPr>
          <w:sz w:val="18"/>
        </w:rPr>
        <w:t>Reporting</w:t>
      </w:r>
      <w:r w:rsidRPr="003C2F93">
        <w:rPr>
          <w:spacing w:val="-1"/>
          <w:sz w:val="18"/>
        </w:rPr>
        <w:t xml:space="preserve"> </w:t>
      </w:r>
      <w:r w:rsidRPr="003C2F93">
        <w:rPr>
          <w:sz w:val="18"/>
        </w:rPr>
        <w:t>Rights.</w:t>
      </w:r>
      <w:r w:rsidRPr="003C2F93">
        <w:rPr>
          <w:spacing w:val="77"/>
          <w:sz w:val="18"/>
        </w:rPr>
        <w:t xml:space="preserve"> </w:t>
      </w:r>
      <w:r w:rsidRPr="003C2F93">
        <w:rPr>
          <w:spacing w:val="-1"/>
          <w:sz w:val="18"/>
        </w:rPr>
        <w:t>Green</w:t>
      </w:r>
      <w:r w:rsidRPr="003C2F93">
        <w:rPr>
          <w:spacing w:val="11"/>
          <w:sz w:val="18"/>
        </w:rPr>
        <w:t xml:space="preserve"> </w:t>
      </w:r>
      <w:r w:rsidRPr="003C2F93">
        <w:rPr>
          <w:sz w:val="18"/>
        </w:rPr>
        <w:t>Tag</w:t>
      </w:r>
      <w:r w:rsidRPr="003C2F93">
        <w:rPr>
          <w:spacing w:val="10"/>
          <w:sz w:val="18"/>
        </w:rPr>
        <w:t xml:space="preserve"> </w:t>
      </w:r>
      <w:r w:rsidRPr="003C2F93">
        <w:rPr>
          <w:sz w:val="18"/>
        </w:rPr>
        <w:t>Reporting</w:t>
      </w:r>
      <w:r w:rsidRPr="003C2F93">
        <w:rPr>
          <w:spacing w:val="8"/>
          <w:sz w:val="18"/>
        </w:rPr>
        <w:t xml:space="preserve"> </w:t>
      </w:r>
      <w:r w:rsidRPr="003C2F93">
        <w:rPr>
          <w:sz w:val="18"/>
        </w:rPr>
        <w:t>Rights</w:t>
      </w:r>
      <w:r w:rsidRPr="003C2F93">
        <w:rPr>
          <w:spacing w:val="9"/>
          <w:sz w:val="18"/>
        </w:rPr>
        <w:t xml:space="preserve"> </w:t>
      </w:r>
      <w:r w:rsidRPr="003C2F93">
        <w:rPr>
          <w:spacing w:val="-1"/>
          <w:sz w:val="18"/>
        </w:rPr>
        <w:t>are</w:t>
      </w:r>
      <w:r w:rsidRPr="003C2F93">
        <w:rPr>
          <w:spacing w:val="11"/>
          <w:sz w:val="18"/>
        </w:rPr>
        <w:t xml:space="preserve"> </w:t>
      </w:r>
      <w:r w:rsidRPr="003C2F93">
        <w:rPr>
          <w:sz w:val="18"/>
        </w:rPr>
        <w:t>the</w:t>
      </w:r>
      <w:r w:rsidRPr="003C2F93">
        <w:rPr>
          <w:spacing w:val="9"/>
          <w:sz w:val="18"/>
        </w:rPr>
        <w:t xml:space="preserve"> </w:t>
      </w:r>
      <w:r w:rsidRPr="003C2F93">
        <w:rPr>
          <w:sz w:val="18"/>
        </w:rPr>
        <w:t>right</w:t>
      </w:r>
      <w:r w:rsidRPr="003C2F93">
        <w:rPr>
          <w:spacing w:val="10"/>
          <w:sz w:val="18"/>
        </w:rPr>
        <w:t xml:space="preserve"> </w:t>
      </w:r>
      <w:r w:rsidRPr="003C2F93">
        <w:rPr>
          <w:sz w:val="18"/>
        </w:rPr>
        <w:t>of</w:t>
      </w:r>
      <w:r w:rsidRPr="003C2F93">
        <w:rPr>
          <w:spacing w:val="7"/>
          <w:sz w:val="18"/>
        </w:rPr>
        <w:t xml:space="preserve"> </w:t>
      </w:r>
      <w:r w:rsidRPr="003C2F93">
        <w:rPr>
          <w:sz w:val="18"/>
        </w:rPr>
        <w:t>a</w:t>
      </w:r>
      <w:r w:rsidRPr="003C2F93">
        <w:rPr>
          <w:spacing w:val="13"/>
          <w:sz w:val="18"/>
        </w:rPr>
        <w:t xml:space="preserve"> </w:t>
      </w:r>
      <w:r w:rsidRPr="003C2F93">
        <w:rPr>
          <w:spacing w:val="-1"/>
          <w:sz w:val="18"/>
        </w:rPr>
        <w:t>Green</w:t>
      </w:r>
      <w:r w:rsidRPr="003C2F93">
        <w:rPr>
          <w:spacing w:val="13"/>
          <w:sz w:val="18"/>
        </w:rPr>
        <w:t xml:space="preserve"> </w:t>
      </w:r>
      <w:r w:rsidRPr="003C2F93">
        <w:rPr>
          <w:spacing w:val="-1"/>
          <w:sz w:val="18"/>
        </w:rPr>
        <w:t>Tag</w:t>
      </w:r>
      <w:r w:rsidRPr="003C2F93">
        <w:rPr>
          <w:spacing w:val="8"/>
          <w:sz w:val="18"/>
        </w:rPr>
        <w:t xml:space="preserve"> </w:t>
      </w:r>
      <w:r w:rsidRPr="003C2F93">
        <w:rPr>
          <w:sz w:val="18"/>
        </w:rPr>
        <w:t>Purchaser</w:t>
      </w:r>
      <w:r w:rsidRPr="003C2F93">
        <w:rPr>
          <w:spacing w:val="10"/>
          <w:sz w:val="18"/>
        </w:rPr>
        <w:t xml:space="preserve"> </w:t>
      </w:r>
      <w:r w:rsidRPr="003C2F93">
        <w:rPr>
          <w:sz w:val="18"/>
        </w:rPr>
        <w:t>to</w:t>
      </w:r>
      <w:r w:rsidRPr="003C2F93">
        <w:rPr>
          <w:spacing w:val="11"/>
          <w:sz w:val="18"/>
        </w:rPr>
        <w:t xml:space="preserve"> </w:t>
      </w:r>
      <w:r w:rsidRPr="003C2F93">
        <w:rPr>
          <w:sz w:val="18"/>
        </w:rPr>
        <w:t>report</w:t>
      </w:r>
      <w:r w:rsidRPr="003C2F93">
        <w:rPr>
          <w:spacing w:val="10"/>
          <w:sz w:val="18"/>
        </w:rPr>
        <w:t xml:space="preserve"> </w:t>
      </w:r>
      <w:r w:rsidRPr="003C2F93">
        <w:rPr>
          <w:sz w:val="18"/>
        </w:rPr>
        <w:t>the</w:t>
      </w:r>
      <w:r w:rsidRPr="003C2F93">
        <w:rPr>
          <w:spacing w:val="9"/>
          <w:sz w:val="18"/>
        </w:rPr>
        <w:t xml:space="preserve"> </w:t>
      </w:r>
      <w:r w:rsidRPr="003C2F93">
        <w:rPr>
          <w:spacing w:val="-1"/>
          <w:sz w:val="18"/>
        </w:rPr>
        <w:t>ownership</w:t>
      </w:r>
      <w:r w:rsidRPr="003C2F93">
        <w:rPr>
          <w:spacing w:val="11"/>
          <w:sz w:val="18"/>
        </w:rPr>
        <w:t xml:space="preserve"> </w:t>
      </w:r>
      <w:r w:rsidRPr="003C2F93">
        <w:rPr>
          <w:sz w:val="18"/>
        </w:rPr>
        <w:t>of</w:t>
      </w:r>
      <w:r w:rsidRPr="003C2F93">
        <w:rPr>
          <w:spacing w:val="7"/>
          <w:sz w:val="18"/>
        </w:rPr>
        <w:t xml:space="preserve"> </w:t>
      </w:r>
      <w:r w:rsidRPr="003C2F93">
        <w:rPr>
          <w:spacing w:val="-1"/>
          <w:sz w:val="18"/>
        </w:rPr>
        <w:t>accumulated</w:t>
      </w:r>
      <w:r w:rsidRPr="003C2F93">
        <w:rPr>
          <w:spacing w:val="13"/>
          <w:sz w:val="18"/>
        </w:rPr>
        <w:t xml:space="preserve"> </w:t>
      </w:r>
      <w:r w:rsidRPr="003C2F93">
        <w:rPr>
          <w:spacing w:val="-1"/>
          <w:sz w:val="18"/>
        </w:rPr>
        <w:t>Green</w:t>
      </w:r>
      <w:r w:rsidRPr="003C2F93">
        <w:rPr>
          <w:spacing w:val="13"/>
          <w:sz w:val="18"/>
        </w:rPr>
        <w:t xml:space="preserve"> </w:t>
      </w:r>
      <w:r w:rsidRPr="003C2F93">
        <w:rPr>
          <w:spacing w:val="-1"/>
          <w:sz w:val="18"/>
        </w:rPr>
        <w:t>Tags</w:t>
      </w:r>
      <w:r w:rsidRPr="003C2F93">
        <w:rPr>
          <w:spacing w:val="9"/>
          <w:sz w:val="18"/>
        </w:rPr>
        <w:t xml:space="preserve"> </w:t>
      </w:r>
      <w:r w:rsidRPr="003C2F93">
        <w:rPr>
          <w:sz w:val="18"/>
        </w:rPr>
        <w:t>in</w:t>
      </w:r>
      <w:r w:rsidRPr="003C2F93">
        <w:rPr>
          <w:spacing w:val="61"/>
          <w:sz w:val="18"/>
        </w:rPr>
        <w:t xml:space="preserve"> </w:t>
      </w:r>
      <w:r w:rsidRPr="003C2F93">
        <w:rPr>
          <w:spacing w:val="-1"/>
          <w:sz w:val="18"/>
        </w:rPr>
        <w:t>compliance</w:t>
      </w:r>
      <w:r w:rsidRPr="003C2F93">
        <w:rPr>
          <w:spacing w:val="23"/>
          <w:sz w:val="18"/>
        </w:rPr>
        <w:t xml:space="preserve"> </w:t>
      </w:r>
      <w:r w:rsidRPr="003C2F93">
        <w:rPr>
          <w:spacing w:val="-1"/>
          <w:sz w:val="18"/>
        </w:rPr>
        <w:t>with</w:t>
      </w:r>
      <w:r w:rsidRPr="003C2F93">
        <w:rPr>
          <w:spacing w:val="23"/>
          <w:sz w:val="18"/>
        </w:rPr>
        <w:t xml:space="preserve"> </w:t>
      </w:r>
      <w:r w:rsidRPr="003C2F93">
        <w:rPr>
          <w:spacing w:val="-1"/>
          <w:sz w:val="18"/>
        </w:rPr>
        <w:t>federal</w:t>
      </w:r>
      <w:r w:rsidRPr="003C2F93">
        <w:rPr>
          <w:spacing w:val="23"/>
          <w:sz w:val="18"/>
        </w:rPr>
        <w:t xml:space="preserve"> </w:t>
      </w:r>
      <w:r w:rsidRPr="003C2F93">
        <w:rPr>
          <w:sz w:val="18"/>
        </w:rPr>
        <w:t>or</w:t>
      </w:r>
      <w:r w:rsidRPr="003C2F93">
        <w:rPr>
          <w:spacing w:val="22"/>
          <w:sz w:val="18"/>
        </w:rPr>
        <w:t xml:space="preserve"> </w:t>
      </w:r>
      <w:r w:rsidRPr="003C2F93">
        <w:rPr>
          <w:spacing w:val="-1"/>
          <w:sz w:val="18"/>
        </w:rPr>
        <w:t>state</w:t>
      </w:r>
      <w:r w:rsidRPr="003C2F93">
        <w:rPr>
          <w:spacing w:val="23"/>
          <w:sz w:val="18"/>
        </w:rPr>
        <w:t xml:space="preserve"> </w:t>
      </w:r>
      <w:r w:rsidRPr="003C2F93">
        <w:rPr>
          <w:spacing w:val="-1"/>
          <w:sz w:val="18"/>
        </w:rPr>
        <w:t>law,</w:t>
      </w:r>
      <w:r w:rsidRPr="003C2F93">
        <w:rPr>
          <w:spacing w:val="22"/>
          <w:sz w:val="18"/>
        </w:rPr>
        <w:t xml:space="preserve"> </w:t>
      </w:r>
      <w:r w:rsidRPr="003C2F93">
        <w:rPr>
          <w:spacing w:val="1"/>
          <w:sz w:val="18"/>
        </w:rPr>
        <w:t>if</w:t>
      </w:r>
      <w:r w:rsidRPr="003C2F93">
        <w:rPr>
          <w:spacing w:val="19"/>
          <w:sz w:val="18"/>
        </w:rPr>
        <w:t xml:space="preserve"> </w:t>
      </w:r>
      <w:r w:rsidRPr="003C2F93">
        <w:rPr>
          <w:sz w:val="18"/>
        </w:rPr>
        <w:t>applicable,</w:t>
      </w:r>
      <w:r w:rsidRPr="003C2F93">
        <w:rPr>
          <w:spacing w:val="22"/>
          <w:sz w:val="18"/>
        </w:rPr>
        <w:t xml:space="preserve"> </w:t>
      </w:r>
      <w:r w:rsidRPr="003C2F93">
        <w:rPr>
          <w:sz w:val="18"/>
        </w:rPr>
        <w:t>and</w:t>
      </w:r>
      <w:r w:rsidRPr="003C2F93">
        <w:rPr>
          <w:spacing w:val="23"/>
          <w:sz w:val="18"/>
        </w:rPr>
        <w:t xml:space="preserve"> </w:t>
      </w:r>
      <w:r w:rsidRPr="003C2F93">
        <w:rPr>
          <w:spacing w:val="-1"/>
          <w:sz w:val="18"/>
        </w:rPr>
        <w:t>to</w:t>
      </w:r>
      <w:r w:rsidRPr="003C2F93">
        <w:rPr>
          <w:spacing w:val="23"/>
          <w:sz w:val="18"/>
        </w:rPr>
        <w:t xml:space="preserve"> </w:t>
      </w:r>
      <w:r w:rsidRPr="003C2F93">
        <w:rPr>
          <w:sz w:val="18"/>
        </w:rPr>
        <w:t>a</w:t>
      </w:r>
      <w:r w:rsidRPr="003C2F93">
        <w:rPr>
          <w:spacing w:val="21"/>
          <w:sz w:val="18"/>
        </w:rPr>
        <w:t xml:space="preserve"> </w:t>
      </w:r>
      <w:r w:rsidRPr="003C2F93">
        <w:rPr>
          <w:spacing w:val="-1"/>
          <w:sz w:val="18"/>
        </w:rPr>
        <w:t>federal</w:t>
      </w:r>
      <w:r w:rsidRPr="003C2F93">
        <w:rPr>
          <w:spacing w:val="22"/>
          <w:sz w:val="18"/>
        </w:rPr>
        <w:t xml:space="preserve"> </w:t>
      </w:r>
      <w:r w:rsidRPr="003C2F93">
        <w:rPr>
          <w:sz w:val="18"/>
        </w:rPr>
        <w:t>or</w:t>
      </w:r>
      <w:r w:rsidRPr="003C2F93">
        <w:rPr>
          <w:spacing w:val="22"/>
          <w:sz w:val="18"/>
        </w:rPr>
        <w:t xml:space="preserve"> </w:t>
      </w:r>
      <w:r w:rsidRPr="003C2F93">
        <w:rPr>
          <w:spacing w:val="-1"/>
          <w:sz w:val="18"/>
        </w:rPr>
        <w:t>state</w:t>
      </w:r>
      <w:r w:rsidRPr="003C2F93">
        <w:rPr>
          <w:spacing w:val="21"/>
          <w:sz w:val="18"/>
        </w:rPr>
        <w:t xml:space="preserve"> </w:t>
      </w:r>
      <w:r w:rsidRPr="003C2F93">
        <w:rPr>
          <w:spacing w:val="-1"/>
          <w:sz w:val="18"/>
        </w:rPr>
        <w:t>agency</w:t>
      </w:r>
      <w:r w:rsidRPr="003C2F93">
        <w:rPr>
          <w:spacing w:val="18"/>
          <w:sz w:val="18"/>
        </w:rPr>
        <w:t xml:space="preserve"> </w:t>
      </w:r>
      <w:r w:rsidRPr="003C2F93">
        <w:rPr>
          <w:sz w:val="18"/>
        </w:rPr>
        <w:t>or</w:t>
      </w:r>
      <w:r w:rsidRPr="003C2F93">
        <w:rPr>
          <w:spacing w:val="22"/>
          <w:sz w:val="18"/>
        </w:rPr>
        <w:t xml:space="preserve"> </w:t>
      </w:r>
      <w:r w:rsidRPr="003C2F93">
        <w:rPr>
          <w:sz w:val="18"/>
        </w:rPr>
        <w:t>any</w:t>
      </w:r>
      <w:r w:rsidRPr="003C2F93">
        <w:rPr>
          <w:spacing w:val="18"/>
          <w:sz w:val="18"/>
        </w:rPr>
        <w:t xml:space="preserve"> </w:t>
      </w:r>
      <w:r w:rsidRPr="003C2F93">
        <w:rPr>
          <w:sz w:val="18"/>
        </w:rPr>
        <w:t>other</w:t>
      </w:r>
      <w:r w:rsidRPr="003C2F93">
        <w:rPr>
          <w:spacing w:val="22"/>
          <w:sz w:val="18"/>
        </w:rPr>
        <w:t xml:space="preserve"> </w:t>
      </w:r>
      <w:r w:rsidRPr="003C2F93">
        <w:rPr>
          <w:sz w:val="18"/>
        </w:rPr>
        <w:t>Party</w:t>
      </w:r>
      <w:r w:rsidRPr="003C2F93">
        <w:rPr>
          <w:spacing w:val="18"/>
          <w:sz w:val="18"/>
        </w:rPr>
        <w:t xml:space="preserve"> </w:t>
      </w:r>
      <w:r w:rsidRPr="003C2F93">
        <w:rPr>
          <w:spacing w:val="-1"/>
          <w:sz w:val="18"/>
        </w:rPr>
        <w:t>at</w:t>
      </w:r>
      <w:r w:rsidRPr="003C2F93">
        <w:rPr>
          <w:spacing w:val="22"/>
          <w:sz w:val="18"/>
        </w:rPr>
        <w:t xml:space="preserve"> </w:t>
      </w:r>
      <w:r w:rsidRPr="003C2F93">
        <w:rPr>
          <w:sz w:val="18"/>
        </w:rPr>
        <w:t>the</w:t>
      </w:r>
      <w:r w:rsidRPr="003C2F93">
        <w:rPr>
          <w:spacing w:val="21"/>
          <w:sz w:val="18"/>
        </w:rPr>
        <w:t xml:space="preserve"> </w:t>
      </w:r>
      <w:r w:rsidRPr="003C2F93">
        <w:rPr>
          <w:sz w:val="18"/>
        </w:rPr>
        <w:t>Green</w:t>
      </w:r>
      <w:r w:rsidRPr="003C2F93">
        <w:rPr>
          <w:spacing w:val="25"/>
          <w:sz w:val="18"/>
        </w:rPr>
        <w:t xml:space="preserve"> </w:t>
      </w:r>
      <w:r w:rsidRPr="003C2F93">
        <w:rPr>
          <w:spacing w:val="-1"/>
          <w:sz w:val="18"/>
        </w:rPr>
        <w:t>Tag</w:t>
      </w:r>
      <w:r w:rsidRPr="003C2F93">
        <w:rPr>
          <w:spacing w:val="71"/>
          <w:sz w:val="18"/>
        </w:rPr>
        <w:t xml:space="preserve"> </w:t>
      </w:r>
      <w:r w:rsidRPr="003C2F93">
        <w:rPr>
          <w:spacing w:val="-1"/>
          <w:sz w:val="18"/>
        </w:rPr>
        <w:t>Purchaser’s</w:t>
      </w:r>
      <w:r w:rsidRPr="003C2F93">
        <w:rPr>
          <w:spacing w:val="7"/>
          <w:sz w:val="18"/>
        </w:rPr>
        <w:t xml:space="preserve"> </w:t>
      </w:r>
      <w:r w:rsidRPr="003C2F93">
        <w:rPr>
          <w:spacing w:val="-1"/>
          <w:sz w:val="18"/>
        </w:rPr>
        <w:t>discretion,</w:t>
      </w:r>
      <w:r w:rsidRPr="003C2F93">
        <w:rPr>
          <w:spacing w:val="7"/>
          <w:sz w:val="18"/>
        </w:rPr>
        <w:t xml:space="preserve"> </w:t>
      </w:r>
      <w:r w:rsidRPr="003C2F93">
        <w:rPr>
          <w:spacing w:val="-1"/>
          <w:sz w:val="18"/>
        </w:rPr>
        <w:t>and</w:t>
      </w:r>
      <w:r w:rsidRPr="003C2F93">
        <w:rPr>
          <w:spacing w:val="8"/>
          <w:sz w:val="18"/>
        </w:rPr>
        <w:t xml:space="preserve"> </w:t>
      </w:r>
      <w:r w:rsidRPr="003C2F93">
        <w:rPr>
          <w:spacing w:val="-1"/>
          <w:sz w:val="18"/>
        </w:rPr>
        <w:t>include</w:t>
      </w:r>
      <w:r w:rsidRPr="003C2F93">
        <w:rPr>
          <w:spacing w:val="6"/>
          <w:sz w:val="18"/>
        </w:rPr>
        <w:t xml:space="preserve"> </w:t>
      </w:r>
      <w:r w:rsidRPr="003C2F93">
        <w:rPr>
          <w:sz w:val="18"/>
        </w:rPr>
        <w:t>without</w:t>
      </w:r>
      <w:r w:rsidRPr="003C2F93">
        <w:rPr>
          <w:spacing w:val="7"/>
          <w:sz w:val="18"/>
        </w:rPr>
        <w:t xml:space="preserve"> </w:t>
      </w:r>
      <w:r w:rsidRPr="003C2F93">
        <w:rPr>
          <w:spacing w:val="-1"/>
          <w:sz w:val="18"/>
        </w:rPr>
        <w:t>limitation</w:t>
      </w:r>
      <w:r w:rsidRPr="003C2F93">
        <w:rPr>
          <w:spacing w:val="8"/>
          <w:sz w:val="18"/>
        </w:rPr>
        <w:t xml:space="preserve"> </w:t>
      </w:r>
      <w:r w:rsidRPr="003C2F93">
        <w:rPr>
          <w:sz w:val="18"/>
        </w:rPr>
        <w:t>those</w:t>
      </w:r>
      <w:r w:rsidRPr="003C2F93">
        <w:rPr>
          <w:spacing w:val="6"/>
          <w:sz w:val="18"/>
        </w:rPr>
        <w:t xml:space="preserve"> </w:t>
      </w:r>
      <w:r w:rsidRPr="003C2F93">
        <w:rPr>
          <w:spacing w:val="-1"/>
          <w:sz w:val="18"/>
        </w:rPr>
        <w:t>Green</w:t>
      </w:r>
      <w:r w:rsidRPr="003C2F93">
        <w:rPr>
          <w:spacing w:val="11"/>
          <w:sz w:val="18"/>
        </w:rPr>
        <w:t xml:space="preserve"> </w:t>
      </w:r>
      <w:r w:rsidRPr="003C2F93">
        <w:rPr>
          <w:spacing w:val="-1"/>
          <w:sz w:val="18"/>
        </w:rPr>
        <w:t>Tag</w:t>
      </w:r>
      <w:r w:rsidRPr="003C2F93">
        <w:rPr>
          <w:spacing w:val="6"/>
          <w:sz w:val="18"/>
        </w:rPr>
        <w:t xml:space="preserve"> </w:t>
      </w:r>
      <w:r w:rsidRPr="003C2F93">
        <w:rPr>
          <w:sz w:val="18"/>
        </w:rPr>
        <w:t>Reporting</w:t>
      </w:r>
      <w:r w:rsidRPr="003C2F93">
        <w:rPr>
          <w:spacing w:val="6"/>
          <w:sz w:val="18"/>
        </w:rPr>
        <w:t xml:space="preserve"> </w:t>
      </w:r>
      <w:r w:rsidRPr="003C2F93">
        <w:rPr>
          <w:sz w:val="18"/>
        </w:rPr>
        <w:t>Rights</w:t>
      </w:r>
      <w:r w:rsidRPr="003C2F93">
        <w:rPr>
          <w:spacing w:val="7"/>
          <w:sz w:val="18"/>
        </w:rPr>
        <w:t xml:space="preserve"> </w:t>
      </w:r>
      <w:r w:rsidRPr="003C2F93">
        <w:rPr>
          <w:spacing w:val="-1"/>
          <w:sz w:val="18"/>
        </w:rPr>
        <w:t>accruing</w:t>
      </w:r>
      <w:r w:rsidRPr="003C2F93">
        <w:rPr>
          <w:spacing w:val="6"/>
          <w:sz w:val="18"/>
        </w:rPr>
        <w:t xml:space="preserve"> </w:t>
      </w:r>
      <w:r w:rsidRPr="003C2F93">
        <w:rPr>
          <w:spacing w:val="-1"/>
          <w:sz w:val="18"/>
        </w:rPr>
        <w:t>under</w:t>
      </w:r>
      <w:r w:rsidRPr="003C2F93">
        <w:rPr>
          <w:spacing w:val="7"/>
          <w:sz w:val="18"/>
        </w:rPr>
        <w:t xml:space="preserve"> </w:t>
      </w:r>
      <w:r w:rsidRPr="003C2F93">
        <w:rPr>
          <w:spacing w:val="-1"/>
          <w:sz w:val="18"/>
        </w:rPr>
        <w:t>Section</w:t>
      </w:r>
      <w:r w:rsidRPr="003C2F93">
        <w:rPr>
          <w:spacing w:val="6"/>
          <w:sz w:val="18"/>
        </w:rPr>
        <w:t xml:space="preserve"> </w:t>
      </w:r>
      <w:r w:rsidRPr="003C2F93">
        <w:rPr>
          <w:spacing w:val="-1"/>
          <w:sz w:val="18"/>
        </w:rPr>
        <w:t>1605(b)</w:t>
      </w:r>
      <w:r w:rsidRPr="003C2F93">
        <w:rPr>
          <w:spacing w:val="7"/>
          <w:sz w:val="18"/>
        </w:rPr>
        <w:t xml:space="preserve"> </w:t>
      </w:r>
      <w:r w:rsidRPr="003C2F93">
        <w:rPr>
          <w:sz w:val="18"/>
        </w:rPr>
        <w:t>of</w:t>
      </w:r>
      <w:r w:rsidRPr="003C2F93">
        <w:rPr>
          <w:spacing w:val="105"/>
          <w:sz w:val="18"/>
        </w:rPr>
        <w:t xml:space="preserve"> </w:t>
      </w:r>
      <w:r w:rsidRPr="003C2F93">
        <w:rPr>
          <w:spacing w:val="-1"/>
          <w:sz w:val="18"/>
        </w:rPr>
        <w:t>The</w:t>
      </w:r>
      <w:r w:rsidRPr="003C2F93">
        <w:rPr>
          <w:spacing w:val="9"/>
          <w:sz w:val="18"/>
        </w:rPr>
        <w:t xml:space="preserve"> </w:t>
      </w:r>
      <w:r w:rsidRPr="003C2F93">
        <w:rPr>
          <w:sz w:val="18"/>
        </w:rPr>
        <w:t>Energy</w:t>
      </w:r>
      <w:r w:rsidRPr="003C2F93">
        <w:rPr>
          <w:spacing w:val="6"/>
          <w:sz w:val="18"/>
        </w:rPr>
        <w:t xml:space="preserve"> </w:t>
      </w:r>
      <w:r w:rsidRPr="003C2F93">
        <w:rPr>
          <w:sz w:val="18"/>
        </w:rPr>
        <w:t>Policy</w:t>
      </w:r>
      <w:r w:rsidRPr="003C2F93">
        <w:rPr>
          <w:spacing w:val="8"/>
          <w:sz w:val="18"/>
        </w:rPr>
        <w:t xml:space="preserve"> </w:t>
      </w:r>
      <w:r w:rsidRPr="003C2F93">
        <w:rPr>
          <w:spacing w:val="-2"/>
          <w:sz w:val="18"/>
        </w:rPr>
        <w:t>Act</w:t>
      </w:r>
      <w:r w:rsidRPr="003C2F93">
        <w:rPr>
          <w:spacing w:val="10"/>
          <w:sz w:val="18"/>
        </w:rPr>
        <w:t xml:space="preserve"> </w:t>
      </w:r>
      <w:r w:rsidRPr="003C2F93">
        <w:rPr>
          <w:sz w:val="18"/>
        </w:rPr>
        <w:t>of</w:t>
      </w:r>
      <w:r w:rsidRPr="003C2F93">
        <w:rPr>
          <w:spacing w:val="7"/>
          <w:sz w:val="18"/>
        </w:rPr>
        <w:t xml:space="preserve"> </w:t>
      </w:r>
      <w:r w:rsidRPr="003C2F93">
        <w:rPr>
          <w:sz w:val="18"/>
        </w:rPr>
        <w:t>1992</w:t>
      </w:r>
      <w:r w:rsidRPr="003C2F93">
        <w:rPr>
          <w:spacing w:val="11"/>
          <w:sz w:val="18"/>
        </w:rPr>
        <w:t xml:space="preserve"> </w:t>
      </w:r>
      <w:r w:rsidRPr="003C2F93">
        <w:rPr>
          <w:spacing w:val="-1"/>
          <w:sz w:val="18"/>
        </w:rPr>
        <w:t>and</w:t>
      </w:r>
      <w:r w:rsidRPr="003C2F93">
        <w:rPr>
          <w:spacing w:val="11"/>
          <w:sz w:val="18"/>
        </w:rPr>
        <w:t xml:space="preserve"> </w:t>
      </w:r>
      <w:r w:rsidRPr="003C2F93">
        <w:rPr>
          <w:spacing w:val="-1"/>
          <w:sz w:val="18"/>
        </w:rPr>
        <w:t>any</w:t>
      </w:r>
      <w:r w:rsidRPr="003C2F93">
        <w:rPr>
          <w:spacing w:val="6"/>
          <w:sz w:val="18"/>
        </w:rPr>
        <w:t xml:space="preserve"> </w:t>
      </w:r>
      <w:r w:rsidRPr="003C2F93">
        <w:rPr>
          <w:spacing w:val="-1"/>
          <w:sz w:val="18"/>
        </w:rPr>
        <w:t>present</w:t>
      </w:r>
      <w:r w:rsidRPr="003C2F93">
        <w:rPr>
          <w:spacing w:val="10"/>
          <w:sz w:val="18"/>
        </w:rPr>
        <w:t xml:space="preserve"> </w:t>
      </w:r>
      <w:r w:rsidRPr="003C2F93">
        <w:rPr>
          <w:sz w:val="18"/>
        </w:rPr>
        <w:t>or</w:t>
      </w:r>
      <w:r w:rsidRPr="003C2F93">
        <w:rPr>
          <w:spacing w:val="10"/>
          <w:sz w:val="18"/>
        </w:rPr>
        <w:t xml:space="preserve"> </w:t>
      </w:r>
      <w:r w:rsidRPr="003C2F93">
        <w:rPr>
          <w:spacing w:val="-1"/>
          <w:sz w:val="18"/>
        </w:rPr>
        <w:t>future</w:t>
      </w:r>
      <w:r w:rsidRPr="003C2F93">
        <w:rPr>
          <w:spacing w:val="9"/>
          <w:sz w:val="18"/>
        </w:rPr>
        <w:t xml:space="preserve"> </w:t>
      </w:r>
      <w:r w:rsidRPr="003C2F93">
        <w:rPr>
          <w:spacing w:val="-1"/>
          <w:sz w:val="18"/>
        </w:rPr>
        <w:t>federal,</w:t>
      </w:r>
      <w:r w:rsidRPr="003C2F93">
        <w:rPr>
          <w:spacing w:val="8"/>
          <w:sz w:val="18"/>
        </w:rPr>
        <w:t xml:space="preserve"> </w:t>
      </w:r>
      <w:r w:rsidRPr="003C2F93">
        <w:rPr>
          <w:spacing w:val="-1"/>
          <w:sz w:val="18"/>
        </w:rPr>
        <w:t>state,</w:t>
      </w:r>
      <w:r w:rsidRPr="003C2F93">
        <w:rPr>
          <w:spacing w:val="10"/>
          <w:sz w:val="18"/>
        </w:rPr>
        <w:t xml:space="preserve"> </w:t>
      </w:r>
      <w:r w:rsidRPr="003C2F93">
        <w:rPr>
          <w:sz w:val="18"/>
        </w:rPr>
        <w:t>or</w:t>
      </w:r>
      <w:r w:rsidRPr="003C2F93">
        <w:rPr>
          <w:spacing w:val="10"/>
          <w:sz w:val="18"/>
        </w:rPr>
        <w:t xml:space="preserve"> </w:t>
      </w:r>
      <w:r w:rsidRPr="003C2F93">
        <w:rPr>
          <w:spacing w:val="-1"/>
          <w:sz w:val="18"/>
        </w:rPr>
        <w:t>local</w:t>
      </w:r>
      <w:r w:rsidRPr="003C2F93">
        <w:rPr>
          <w:spacing w:val="10"/>
          <w:sz w:val="18"/>
        </w:rPr>
        <w:t xml:space="preserve"> </w:t>
      </w:r>
      <w:r w:rsidRPr="003C2F93">
        <w:rPr>
          <w:spacing w:val="-1"/>
          <w:sz w:val="18"/>
        </w:rPr>
        <w:t>law,</w:t>
      </w:r>
      <w:r w:rsidRPr="003C2F93">
        <w:rPr>
          <w:spacing w:val="10"/>
          <w:sz w:val="18"/>
        </w:rPr>
        <w:t xml:space="preserve"> </w:t>
      </w:r>
      <w:r w:rsidRPr="003C2F93">
        <w:rPr>
          <w:spacing w:val="-1"/>
          <w:sz w:val="18"/>
        </w:rPr>
        <w:t>regulation</w:t>
      </w:r>
      <w:r w:rsidRPr="003C2F93">
        <w:rPr>
          <w:spacing w:val="8"/>
          <w:sz w:val="18"/>
        </w:rPr>
        <w:t xml:space="preserve"> </w:t>
      </w:r>
      <w:r w:rsidRPr="003C2F93">
        <w:rPr>
          <w:sz w:val="18"/>
        </w:rPr>
        <w:t>or</w:t>
      </w:r>
      <w:r w:rsidRPr="003C2F93">
        <w:rPr>
          <w:spacing w:val="7"/>
          <w:sz w:val="18"/>
        </w:rPr>
        <w:t xml:space="preserve"> </w:t>
      </w:r>
      <w:r w:rsidRPr="003C2F93">
        <w:rPr>
          <w:sz w:val="18"/>
        </w:rPr>
        <w:t>bill,</w:t>
      </w:r>
      <w:r w:rsidRPr="003C2F93">
        <w:rPr>
          <w:spacing w:val="8"/>
          <w:sz w:val="18"/>
        </w:rPr>
        <w:t xml:space="preserve"> </w:t>
      </w:r>
      <w:r w:rsidRPr="003C2F93">
        <w:rPr>
          <w:sz w:val="18"/>
        </w:rPr>
        <w:t>and</w:t>
      </w:r>
      <w:r w:rsidRPr="003C2F93">
        <w:rPr>
          <w:spacing w:val="8"/>
          <w:sz w:val="18"/>
        </w:rPr>
        <w:t xml:space="preserve"> </w:t>
      </w:r>
      <w:r w:rsidRPr="003C2F93">
        <w:rPr>
          <w:spacing w:val="-1"/>
          <w:sz w:val="18"/>
        </w:rPr>
        <w:t>international</w:t>
      </w:r>
      <w:r w:rsidRPr="003C2F93">
        <w:rPr>
          <w:spacing w:val="10"/>
          <w:sz w:val="18"/>
        </w:rPr>
        <w:t xml:space="preserve"> </w:t>
      </w:r>
      <w:r w:rsidRPr="003C2F93">
        <w:rPr>
          <w:spacing w:val="5"/>
          <w:sz w:val="18"/>
        </w:rPr>
        <w:t>or</w:t>
      </w:r>
      <w:r w:rsidRPr="003C2F93">
        <w:rPr>
          <w:spacing w:val="107"/>
          <w:sz w:val="18"/>
        </w:rPr>
        <w:t xml:space="preserve"> </w:t>
      </w:r>
      <w:r w:rsidRPr="003C2F93">
        <w:rPr>
          <w:spacing w:val="-1"/>
          <w:sz w:val="18"/>
        </w:rPr>
        <w:t>foreign</w:t>
      </w:r>
      <w:r w:rsidRPr="003C2F93">
        <w:rPr>
          <w:spacing w:val="4"/>
          <w:sz w:val="18"/>
        </w:rPr>
        <w:t xml:space="preserve"> </w:t>
      </w:r>
      <w:r w:rsidRPr="003C2F93">
        <w:rPr>
          <w:sz w:val="18"/>
        </w:rPr>
        <w:t>emissions</w:t>
      </w:r>
      <w:r w:rsidRPr="003C2F93">
        <w:rPr>
          <w:spacing w:val="3"/>
          <w:sz w:val="18"/>
        </w:rPr>
        <w:t xml:space="preserve"> </w:t>
      </w:r>
      <w:r w:rsidRPr="003C2F93">
        <w:rPr>
          <w:sz w:val="18"/>
        </w:rPr>
        <w:t>trading</w:t>
      </w:r>
      <w:r w:rsidRPr="003C2F93">
        <w:rPr>
          <w:spacing w:val="2"/>
          <w:sz w:val="18"/>
        </w:rPr>
        <w:t xml:space="preserve"> </w:t>
      </w:r>
      <w:r w:rsidRPr="003C2F93">
        <w:rPr>
          <w:spacing w:val="-1"/>
          <w:sz w:val="18"/>
        </w:rPr>
        <w:t>program.</w:t>
      </w:r>
      <w:r w:rsidRPr="003C2F93">
        <w:rPr>
          <w:spacing w:val="9"/>
          <w:sz w:val="18"/>
        </w:rPr>
        <w:t xml:space="preserve"> </w:t>
      </w:r>
      <w:r w:rsidRPr="003C2F93">
        <w:rPr>
          <w:spacing w:val="-1"/>
          <w:sz w:val="18"/>
        </w:rPr>
        <w:t>Green</w:t>
      </w:r>
      <w:r w:rsidRPr="003C2F93">
        <w:rPr>
          <w:spacing w:val="6"/>
          <w:sz w:val="18"/>
        </w:rPr>
        <w:t xml:space="preserve"> </w:t>
      </w:r>
      <w:r w:rsidRPr="003C2F93">
        <w:rPr>
          <w:spacing w:val="-1"/>
          <w:sz w:val="18"/>
        </w:rPr>
        <w:t>Tags</w:t>
      </w:r>
      <w:r w:rsidRPr="003C2F93">
        <w:rPr>
          <w:spacing w:val="3"/>
          <w:sz w:val="18"/>
        </w:rPr>
        <w:t xml:space="preserve"> </w:t>
      </w:r>
      <w:r w:rsidRPr="003C2F93">
        <w:rPr>
          <w:sz w:val="18"/>
        </w:rPr>
        <w:t>are</w:t>
      </w:r>
      <w:r w:rsidRPr="003C2F93">
        <w:rPr>
          <w:spacing w:val="2"/>
          <w:sz w:val="18"/>
        </w:rPr>
        <w:t xml:space="preserve"> </w:t>
      </w:r>
      <w:r w:rsidRPr="003C2F93">
        <w:rPr>
          <w:spacing w:val="-1"/>
          <w:sz w:val="18"/>
        </w:rPr>
        <w:t>accumulated</w:t>
      </w:r>
      <w:r w:rsidRPr="003C2F93">
        <w:rPr>
          <w:spacing w:val="4"/>
          <w:sz w:val="18"/>
        </w:rPr>
        <w:t xml:space="preserve"> </w:t>
      </w:r>
      <w:r w:rsidRPr="003C2F93">
        <w:rPr>
          <w:sz w:val="18"/>
        </w:rPr>
        <w:t>on</w:t>
      </w:r>
      <w:r w:rsidRPr="003C2F93">
        <w:rPr>
          <w:spacing w:val="4"/>
          <w:sz w:val="18"/>
        </w:rPr>
        <w:t xml:space="preserve"> </w:t>
      </w:r>
      <w:r w:rsidRPr="003C2F93">
        <w:rPr>
          <w:spacing w:val="-2"/>
          <w:sz w:val="18"/>
        </w:rPr>
        <w:t>kWh</w:t>
      </w:r>
      <w:r w:rsidRPr="003C2F93">
        <w:rPr>
          <w:spacing w:val="4"/>
          <w:sz w:val="18"/>
        </w:rPr>
        <w:t xml:space="preserve"> </w:t>
      </w:r>
      <w:r w:rsidRPr="003C2F93">
        <w:rPr>
          <w:sz w:val="18"/>
        </w:rPr>
        <w:t>basis</w:t>
      </w:r>
      <w:r w:rsidRPr="003C2F93">
        <w:rPr>
          <w:spacing w:val="2"/>
          <w:sz w:val="18"/>
        </w:rPr>
        <w:t xml:space="preserve"> </w:t>
      </w:r>
      <w:r w:rsidRPr="003C2F93">
        <w:rPr>
          <w:sz w:val="18"/>
        </w:rPr>
        <w:t>and</w:t>
      </w:r>
      <w:r w:rsidRPr="003C2F93">
        <w:rPr>
          <w:spacing w:val="4"/>
          <w:sz w:val="18"/>
        </w:rPr>
        <w:t xml:space="preserve"> </w:t>
      </w:r>
      <w:r w:rsidRPr="003C2F93">
        <w:rPr>
          <w:sz w:val="18"/>
        </w:rPr>
        <w:t>one</w:t>
      </w:r>
      <w:r w:rsidRPr="003C2F93">
        <w:rPr>
          <w:spacing w:val="5"/>
          <w:sz w:val="18"/>
        </w:rPr>
        <w:t xml:space="preserve"> </w:t>
      </w:r>
      <w:r w:rsidRPr="003C2F93">
        <w:rPr>
          <w:spacing w:val="-1"/>
          <w:sz w:val="18"/>
        </w:rPr>
        <w:t>Green</w:t>
      </w:r>
      <w:r w:rsidRPr="003C2F93">
        <w:rPr>
          <w:spacing w:val="4"/>
          <w:sz w:val="18"/>
        </w:rPr>
        <w:t xml:space="preserve"> </w:t>
      </w:r>
      <w:r w:rsidRPr="003C2F93">
        <w:rPr>
          <w:sz w:val="18"/>
        </w:rPr>
        <w:t>Tag</w:t>
      </w:r>
      <w:r w:rsidRPr="003C2F93">
        <w:rPr>
          <w:spacing w:val="4"/>
          <w:sz w:val="18"/>
        </w:rPr>
        <w:t xml:space="preserve"> </w:t>
      </w:r>
      <w:r w:rsidRPr="003C2F93">
        <w:rPr>
          <w:spacing w:val="-1"/>
          <w:sz w:val="18"/>
        </w:rPr>
        <w:t>represents</w:t>
      </w:r>
      <w:r w:rsidRPr="003C2F93">
        <w:rPr>
          <w:spacing w:val="3"/>
          <w:sz w:val="18"/>
        </w:rPr>
        <w:t xml:space="preserve"> </w:t>
      </w:r>
      <w:r w:rsidRPr="003C2F93">
        <w:rPr>
          <w:sz w:val="18"/>
        </w:rPr>
        <w:t>the</w:t>
      </w:r>
      <w:r w:rsidRPr="003C2F93">
        <w:rPr>
          <w:spacing w:val="79"/>
          <w:sz w:val="18"/>
        </w:rPr>
        <w:t xml:space="preserve"> </w:t>
      </w:r>
      <w:r w:rsidRPr="003C2F93">
        <w:rPr>
          <w:spacing w:val="-1"/>
          <w:sz w:val="18"/>
        </w:rPr>
        <w:t>Environmental</w:t>
      </w:r>
      <w:r w:rsidRPr="003C2F93">
        <w:rPr>
          <w:spacing w:val="7"/>
          <w:sz w:val="18"/>
        </w:rPr>
        <w:t xml:space="preserve"> </w:t>
      </w:r>
      <w:r w:rsidRPr="003C2F93">
        <w:rPr>
          <w:spacing w:val="-1"/>
          <w:sz w:val="18"/>
        </w:rPr>
        <w:t>Attributes</w:t>
      </w:r>
      <w:r w:rsidRPr="003C2F93">
        <w:rPr>
          <w:spacing w:val="6"/>
          <w:sz w:val="18"/>
        </w:rPr>
        <w:t xml:space="preserve"> </w:t>
      </w:r>
      <w:r w:rsidRPr="003C2F93">
        <w:rPr>
          <w:spacing w:val="-1"/>
          <w:sz w:val="18"/>
        </w:rPr>
        <w:t>associated</w:t>
      </w:r>
      <w:r w:rsidRPr="003C2F93">
        <w:rPr>
          <w:spacing w:val="8"/>
          <w:sz w:val="18"/>
        </w:rPr>
        <w:t xml:space="preserve"> </w:t>
      </w:r>
      <w:r w:rsidRPr="003C2F93">
        <w:rPr>
          <w:spacing w:val="-1"/>
          <w:sz w:val="18"/>
        </w:rPr>
        <w:t>with</w:t>
      </w:r>
      <w:r w:rsidRPr="003C2F93">
        <w:rPr>
          <w:spacing w:val="8"/>
          <w:sz w:val="18"/>
        </w:rPr>
        <w:t xml:space="preserve"> </w:t>
      </w:r>
      <w:r w:rsidRPr="003C2F93">
        <w:rPr>
          <w:spacing w:val="-1"/>
          <w:sz w:val="18"/>
        </w:rPr>
        <w:t>one</w:t>
      </w:r>
      <w:r w:rsidRPr="003C2F93">
        <w:rPr>
          <w:spacing w:val="6"/>
          <w:sz w:val="18"/>
        </w:rPr>
        <w:t xml:space="preserve"> </w:t>
      </w:r>
      <w:r w:rsidRPr="003C2F93">
        <w:rPr>
          <w:sz w:val="18"/>
        </w:rPr>
        <w:t>(1)</w:t>
      </w:r>
      <w:r w:rsidRPr="003C2F93">
        <w:rPr>
          <w:spacing w:val="5"/>
          <w:sz w:val="18"/>
        </w:rPr>
        <w:t xml:space="preserve"> </w:t>
      </w:r>
      <w:r w:rsidRPr="003C2F93">
        <w:rPr>
          <w:spacing w:val="-1"/>
          <w:sz w:val="18"/>
        </w:rPr>
        <w:t>MWh</w:t>
      </w:r>
      <w:r w:rsidRPr="003C2F93">
        <w:rPr>
          <w:spacing w:val="6"/>
          <w:sz w:val="18"/>
        </w:rPr>
        <w:t xml:space="preserve"> </w:t>
      </w:r>
      <w:r w:rsidRPr="003C2F93">
        <w:rPr>
          <w:sz w:val="18"/>
        </w:rPr>
        <w:t>of</w:t>
      </w:r>
      <w:r w:rsidRPr="003C2F93">
        <w:rPr>
          <w:spacing w:val="5"/>
          <w:sz w:val="18"/>
        </w:rPr>
        <w:t xml:space="preserve"> </w:t>
      </w:r>
      <w:r w:rsidRPr="003C2F93">
        <w:rPr>
          <w:spacing w:val="-1"/>
          <w:sz w:val="18"/>
        </w:rPr>
        <w:t>energy.</w:t>
      </w:r>
      <w:r w:rsidRPr="003C2F93">
        <w:rPr>
          <w:spacing w:val="18"/>
          <w:sz w:val="18"/>
        </w:rPr>
        <w:t xml:space="preserve"> </w:t>
      </w:r>
      <w:r w:rsidRPr="003C2F93">
        <w:rPr>
          <w:spacing w:val="-1"/>
          <w:sz w:val="18"/>
        </w:rPr>
        <w:t>Environmental</w:t>
      </w:r>
      <w:r w:rsidRPr="003C2F93">
        <w:rPr>
          <w:spacing w:val="7"/>
          <w:sz w:val="18"/>
        </w:rPr>
        <w:t xml:space="preserve"> </w:t>
      </w:r>
      <w:r w:rsidRPr="003C2F93">
        <w:rPr>
          <w:spacing w:val="-1"/>
          <w:sz w:val="18"/>
        </w:rPr>
        <w:t>Attributes</w:t>
      </w:r>
      <w:r w:rsidRPr="003C2F93">
        <w:rPr>
          <w:spacing w:val="6"/>
          <w:sz w:val="18"/>
        </w:rPr>
        <w:t xml:space="preserve"> </w:t>
      </w:r>
      <w:r w:rsidRPr="003C2F93">
        <w:rPr>
          <w:spacing w:val="-1"/>
          <w:sz w:val="18"/>
        </w:rPr>
        <w:t>do</w:t>
      </w:r>
      <w:r w:rsidRPr="003C2F93">
        <w:rPr>
          <w:spacing w:val="6"/>
          <w:sz w:val="18"/>
        </w:rPr>
        <w:t xml:space="preserve"> </w:t>
      </w:r>
      <w:r w:rsidRPr="003C2F93">
        <w:rPr>
          <w:spacing w:val="-1"/>
          <w:sz w:val="18"/>
        </w:rPr>
        <w:t>not</w:t>
      </w:r>
      <w:r w:rsidRPr="003C2F93">
        <w:rPr>
          <w:spacing w:val="7"/>
          <w:sz w:val="18"/>
        </w:rPr>
        <w:t xml:space="preserve"> </w:t>
      </w:r>
      <w:r w:rsidRPr="003C2F93">
        <w:rPr>
          <w:sz w:val="18"/>
        </w:rPr>
        <w:t>include</w:t>
      </w:r>
      <w:r w:rsidRPr="003C2F93">
        <w:rPr>
          <w:spacing w:val="6"/>
          <w:sz w:val="18"/>
        </w:rPr>
        <w:t xml:space="preserve"> </w:t>
      </w:r>
      <w:r w:rsidRPr="003C2F93">
        <w:rPr>
          <w:sz w:val="18"/>
        </w:rPr>
        <w:t>(i)</w:t>
      </w:r>
      <w:r w:rsidRPr="003C2F93">
        <w:rPr>
          <w:spacing w:val="5"/>
          <w:sz w:val="18"/>
        </w:rPr>
        <w:t xml:space="preserve"> </w:t>
      </w:r>
      <w:r w:rsidRPr="003C2F93">
        <w:rPr>
          <w:sz w:val="18"/>
        </w:rPr>
        <w:t>any</w:t>
      </w:r>
      <w:r w:rsidRPr="003C2F93">
        <w:rPr>
          <w:spacing w:val="3"/>
          <w:sz w:val="18"/>
        </w:rPr>
        <w:t xml:space="preserve"> </w:t>
      </w:r>
      <w:r w:rsidRPr="003C2F93">
        <w:rPr>
          <w:spacing w:val="-1"/>
          <w:sz w:val="18"/>
        </w:rPr>
        <w:t>energy,</w:t>
      </w:r>
      <w:r w:rsidRPr="003C2F93">
        <w:rPr>
          <w:spacing w:val="115"/>
          <w:sz w:val="18"/>
        </w:rPr>
        <w:t xml:space="preserve"> </w:t>
      </w:r>
      <w:r w:rsidRPr="003C2F93">
        <w:rPr>
          <w:spacing w:val="-1"/>
          <w:sz w:val="18"/>
        </w:rPr>
        <w:t>capacity,</w:t>
      </w:r>
      <w:r w:rsidRPr="003C2F93">
        <w:rPr>
          <w:spacing w:val="5"/>
          <w:sz w:val="18"/>
        </w:rPr>
        <w:t xml:space="preserve"> </w:t>
      </w:r>
      <w:r w:rsidRPr="003C2F93">
        <w:rPr>
          <w:sz w:val="18"/>
        </w:rPr>
        <w:t>reliability</w:t>
      </w:r>
      <w:r w:rsidRPr="003C2F93">
        <w:rPr>
          <w:spacing w:val="1"/>
          <w:sz w:val="18"/>
        </w:rPr>
        <w:t xml:space="preserve"> </w:t>
      </w:r>
      <w:r w:rsidRPr="003C2F93">
        <w:rPr>
          <w:sz w:val="18"/>
        </w:rPr>
        <w:t>or</w:t>
      </w:r>
      <w:r w:rsidRPr="003C2F93">
        <w:rPr>
          <w:spacing w:val="7"/>
          <w:sz w:val="18"/>
        </w:rPr>
        <w:t xml:space="preserve"> </w:t>
      </w:r>
      <w:r w:rsidRPr="003C2F93">
        <w:rPr>
          <w:sz w:val="18"/>
        </w:rPr>
        <w:t>other</w:t>
      </w:r>
      <w:r w:rsidRPr="003C2F93">
        <w:rPr>
          <w:spacing w:val="5"/>
          <w:sz w:val="18"/>
        </w:rPr>
        <w:t xml:space="preserve"> </w:t>
      </w:r>
      <w:r w:rsidRPr="003C2F93">
        <w:rPr>
          <w:sz w:val="18"/>
        </w:rPr>
        <w:t>power</w:t>
      </w:r>
      <w:r w:rsidRPr="003C2F93">
        <w:rPr>
          <w:spacing w:val="5"/>
          <w:sz w:val="18"/>
        </w:rPr>
        <w:t xml:space="preserve"> </w:t>
      </w:r>
      <w:r w:rsidRPr="003C2F93">
        <w:rPr>
          <w:sz w:val="18"/>
        </w:rPr>
        <w:t>attributes</w:t>
      </w:r>
      <w:r w:rsidRPr="003C2F93">
        <w:rPr>
          <w:spacing w:val="4"/>
          <w:sz w:val="18"/>
        </w:rPr>
        <w:t xml:space="preserve"> </w:t>
      </w:r>
      <w:r w:rsidRPr="003C2F93">
        <w:rPr>
          <w:sz w:val="18"/>
        </w:rPr>
        <w:t>from</w:t>
      </w:r>
      <w:r w:rsidRPr="003C2F93">
        <w:rPr>
          <w:spacing w:val="2"/>
          <w:sz w:val="18"/>
        </w:rPr>
        <w:t xml:space="preserve"> </w:t>
      </w:r>
      <w:r w:rsidRPr="003C2F93">
        <w:rPr>
          <w:sz w:val="18"/>
        </w:rPr>
        <w:t>the</w:t>
      </w:r>
      <w:r w:rsidRPr="003C2F93">
        <w:rPr>
          <w:spacing w:val="6"/>
          <w:sz w:val="18"/>
        </w:rPr>
        <w:t xml:space="preserve"> </w:t>
      </w:r>
      <w:r w:rsidRPr="003C2F93">
        <w:rPr>
          <w:sz w:val="18"/>
        </w:rPr>
        <w:t>Unit(s),</w:t>
      </w:r>
      <w:r w:rsidRPr="003C2F93">
        <w:rPr>
          <w:spacing w:val="5"/>
          <w:sz w:val="18"/>
        </w:rPr>
        <w:t xml:space="preserve"> </w:t>
      </w:r>
      <w:r w:rsidRPr="003C2F93">
        <w:rPr>
          <w:sz w:val="18"/>
        </w:rPr>
        <w:t>(ii)</w:t>
      </w:r>
      <w:r w:rsidRPr="003C2F93">
        <w:rPr>
          <w:spacing w:val="5"/>
          <w:sz w:val="18"/>
        </w:rPr>
        <w:t xml:space="preserve"> </w:t>
      </w:r>
      <w:r w:rsidRPr="003C2F93">
        <w:rPr>
          <w:spacing w:val="-1"/>
          <w:sz w:val="18"/>
        </w:rPr>
        <w:t>production</w:t>
      </w:r>
      <w:r w:rsidRPr="003C2F93">
        <w:rPr>
          <w:spacing w:val="6"/>
          <w:sz w:val="18"/>
        </w:rPr>
        <w:t xml:space="preserve"> </w:t>
      </w:r>
      <w:r w:rsidRPr="003C2F93">
        <w:rPr>
          <w:sz w:val="18"/>
        </w:rPr>
        <w:t>tax</w:t>
      </w:r>
      <w:r w:rsidRPr="003C2F93">
        <w:rPr>
          <w:spacing w:val="3"/>
          <w:sz w:val="18"/>
        </w:rPr>
        <w:t xml:space="preserve"> </w:t>
      </w:r>
      <w:r w:rsidRPr="003C2F93">
        <w:rPr>
          <w:spacing w:val="-1"/>
          <w:sz w:val="18"/>
        </w:rPr>
        <w:t>credits</w:t>
      </w:r>
      <w:r w:rsidRPr="003C2F93">
        <w:rPr>
          <w:spacing w:val="4"/>
          <w:sz w:val="18"/>
        </w:rPr>
        <w:t xml:space="preserve"> </w:t>
      </w:r>
      <w:r w:rsidRPr="003C2F93">
        <w:rPr>
          <w:spacing w:val="-1"/>
          <w:sz w:val="18"/>
        </w:rPr>
        <w:t>associated</w:t>
      </w:r>
      <w:r w:rsidRPr="003C2F93">
        <w:rPr>
          <w:spacing w:val="8"/>
          <w:sz w:val="18"/>
        </w:rPr>
        <w:t xml:space="preserve"> </w:t>
      </w:r>
      <w:r w:rsidRPr="003C2F93">
        <w:rPr>
          <w:spacing w:val="-1"/>
          <w:sz w:val="18"/>
        </w:rPr>
        <w:t>with</w:t>
      </w:r>
      <w:r w:rsidRPr="003C2F93">
        <w:rPr>
          <w:spacing w:val="6"/>
          <w:sz w:val="18"/>
        </w:rPr>
        <w:t xml:space="preserve"> </w:t>
      </w:r>
      <w:r w:rsidRPr="003C2F93">
        <w:rPr>
          <w:sz w:val="18"/>
        </w:rPr>
        <w:t>the</w:t>
      </w:r>
      <w:r w:rsidRPr="003C2F93">
        <w:rPr>
          <w:spacing w:val="4"/>
          <w:sz w:val="18"/>
        </w:rPr>
        <w:t xml:space="preserve"> </w:t>
      </w:r>
      <w:r w:rsidRPr="003C2F93">
        <w:rPr>
          <w:sz w:val="18"/>
        </w:rPr>
        <w:t>construction</w:t>
      </w:r>
      <w:r w:rsidRPr="003C2F93">
        <w:rPr>
          <w:spacing w:val="6"/>
          <w:sz w:val="18"/>
        </w:rPr>
        <w:t xml:space="preserve"> </w:t>
      </w:r>
      <w:r w:rsidRPr="003C2F93">
        <w:rPr>
          <w:spacing w:val="-1"/>
          <w:sz w:val="18"/>
        </w:rPr>
        <w:t>or</w:t>
      </w:r>
      <w:r w:rsidRPr="003C2F93">
        <w:rPr>
          <w:spacing w:val="69"/>
          <w:sz w:val="18"/>
        </w:rPr>
        <w:t xml:space="preserve"> </w:t>
      </w:r>
      <w:r w:rsidRPr="003C2F93">
        <w:rPr>
          <w:spacing w:val="-1"/>
          <w:sz w:val="18"/>
        </w:rPr>
        <w:t>operation</w:t>
      </w:r>
      <w:r w:rsidRPr="003C2F93">
        <w:rPr>
          <w:spacing w:val="15"/>
          <w:sz w:val="18"/>
        </w:rPr>
        <w:t xml:space="preserve"> </w:t>
      </w:r>
      <w:r w:rsidRPr="003C2F93">
        <w:rPr>
          <w:sz w:val="18"/>
        </w:rPr>
        <w:t>of</w:t>
      </w:r>
      <w:r w:rsidRPr="003C2F93">
        <w:rPr>
          <w:spacing w:val="12"/>
          <w:sz w:val="18"/>
        </w:rPr>
        <w:t xml:space="preserve"> </w:t>
      </w:r>
      <w:r w:rsidRPr="003C2F93">
        <w:rPr>
          <w:sz w:val="18"/>
        </w:rPr>
        <w:t>the</w:t>
      </w:r>
      <w:r w:rsidRPr="003C2F93">
        <w:rPr>
          <w:spacing w:val="14"/>
          <w:sz w:val="18"/>
        </w:rPr>
        <w:t xml:space="preserve"> </w:t>
      </w:r>
      <w:r w:rsidRPr="003C2F93">
        <w:rPr>
          <w:sz w:val="18"/>
        </w:rPr>
        <w:t>energy</w:t>
      </w:r>
      <w:r w:rsidRPr="003C2F93">
        <w:rPr>
          <w:spacing w:val="13"/>
          <w:sz w:val="18"/>
        </w:rPr>
        <w:t xml:space="preserve"> </w:t>
      </w:r>
      <w:r w:rsidRPr="003C2F93">
        <w:rPr>
          <w:sz w:val="18"/>
        </w:rPr>
        <w:t>projects</w:t>
      </w:r>
      <w:r w:rsidRPr="003C2F93">
        <w:rPr>
          <w:spacing w:val="17"/>
          <w:sz w:val="18"/>
        </w:rPr>
        <w:t xml:space="preserve"> </w:t>
      </w:r>
      <w:r w:rsidRPr="003C2F93">
        <w:rPr>
          <w:sz w:val="18"/>
        </w:rPr>
        <w:t>and</w:t>
      </w:r>
      <w:r w:rsidRPr="003C2F93">
        <w:rPr>
          <w:spacing w:val="15"/>
          <w:sz w:val="18"/>
        </w:rPr>
        <w:t xml:space="preserve"> </w:t>
      </w:r>
      <w:r w:rsidRPr="003C2F93">
        <w:rPr>
          <w:spacing w:val="-1"/>
          <w:sz w:val="18"/>
        </w:rPr>
        <w:t>other</w:t>
      </w:r>
      <w:r w:rsidRPr="003C2F93">
        <w:rPr>
          <w:spacing w:val="14"/>
          <w:sz w:val="18"/>
        </w:rPr>
        <w:t xml:space="preserve"> </w:t>
      </w:r>
      <w:r w:rsidRPr="003C2F93">
        <w:rPr>
          <w:spacing w:val="-1"/>
          <w:sz w:val="18"/>
        </w:rPr>
        <w:t>financial</w:t>
      </w:r>
      <w:r w:rsidRPr="003C2F93">
        <w:rPr>
          <w:spacing w:val="14"/>
          <w:sz w:val="18"/>
        </w:rPr>
        <w:t xml:space="preserve"> </w:t>
      </w:r>
      <w:r w:rsidRPr="003C2F93">
        <w:rPr>
          <w:spacing w:val="-1"/>
          <w:sz w:val="18"/>
        </w:rPr>
        <w:t>incentives</w:t>
      </w:r>
      <w:r w:rsidRPr="003C2F93">
        <w:rPr>
          <w:spacing w:val="14"/>
          <w:sz w:val="18"/>
        </w:rPr>
        <w:t xml:space="preserve"> </w:t>
      </w:r>
      <w:r w:rsidRPr="003C2F93">
        <w:rPr>
          <w:sz w:val="18"/>
        </w:rPr>
        <w:t>in</w:t>
      </w:r>
      <w:r w:rsidRPr="003C2F93">
        <w:rPr>
          <w:spacing w:val="18"/>
          <w:sz w:val="18"/>
        </w:rPr>
        <w:t xml:space="preserve"> </w:t>
      </w:r>
      <w:r w:rsidRPr="003C2F93">
        <w:rPr>
          <w:sz w:val="18"/>
        </w:rPr>
        <w:t>the</w:t>
      </w:r>
      <w:r w:rsidRPr="003C2F93">
        <w:rPr>
          <w:spacing w:val="14"/>
          <w:sz w:val="18"/>
        </w:rPr>
        <w:t xml:space="preserve"> </w:t>
      </w:r>
      <w:r w:rsidRPr="003C2F93">
        <w:rPr>
          <w:sz w:val="18"/>
        </w:rPr>
        <w:t>form</w:t>
      </w:r>
      <w:r w:rsidRPr="003C2F93">
        <w:rPr>
          <w:spacing w:val="11"/>
          <w:sz w:val="18"/>
        </w:rPr>
        <w:t xml:space="preserve"> </w:t>
      </w:r>
      <w:r w:rsidRPr="003C2F93">
        <w:rPr>
          <w:spacing w:val="1"/>
          <w:sz w:val="18"/>
        </w:rPr>
        <w:t>of</w:t>
      </w:r>
      <w:r w:rsidRPr="003C2F93">
        <w:rPr>
          <w:spacing w:val="12"/>
          <w:sz w:val="18"/>
        </w:rPr>
        <w:t xml:space="preserve"> </w:t>
      </w:r>
      <w:r w:rsidRPr="003C2F93">
        <w:rPr>
          <w:spacing w:val="-1"/>
          <w:sz w:val="18"/>
        </w:rPr>
        <w:t>credits,</w:t>
      </w:r>
      <w:r w:rsidRPr="003C2F93">
        <w:rPr>
          <w:spacing w:val="14"/>
          <w:sz w:val="18"/>
        </w:rPr>
        <w:t xml:space="preserve"> </w:t>
      </w:r>
      <w:r w:rsidRPr="003C2F93">
        <w:rPr>
          <w:sz w:val="18"/>
        </w:rPr>
        <w:t>reductions,</w:t>
      </w:r>
      <w:r w:rsidRPr="003C2F93">
        <w:rPr>
          <w:spacing w:val="14"/>
          <w:sz w:val="18"/>
        </w:rPr>
        <w:t xml:space="preserve"> </w:t>
      </w:r>
      <w:r w:rsidRPr="003C2F93">
        <w:rPr>
          <w:spacing w:val="-1"/>
          <w:sz w:val="18"/>
        </w:rPr>
        <w:t>or</w:t>
      </w:r>
      <w:r w:rsidRPr="003C2F93">
        <w:rPr>
          <w:spacing w:val="14"/>
          <w:sz w:val="18"/>
        </w:rPr>
        <w:t xml:space="preserve"> </w:t>
      </w:r>
      <w:r w:rsidRPr="003C2F93">
        <w:rPr>
          <w:spacing w:val="-1"/>
          <w:sz w:val="18"/>
        </w:rPr>
        <w:t>allowances</w:t>
      </w:r>
      <w:r w:rsidRPr="003C2F93">
        <w:rPr>
          <w:spacing w:val="14"/>
          <w:sz w:val="18"/>
        </w:rPr>
        <w:t xml:space="preserve"> </w:t>
      </w:r>
      <w:r w:rsidRPr="003C2F93">
        <w:rPr>
          <w:spacing w:val="-1"/>
          <w:sz w:val="18"/>
        </w:rPr>
        <w:t>associated</w:t>
      </w:r>
      <w:r w:rsidRPr="003C2F93">
        <w:rPr>
          <w:spacing w:val="107"/>
          <w:sz w:val="18"/>
        </w:rPr>
        <w:t xml:space="preserve"> </w:t>
      </w:r>
      <w:r w:rsidRPr="003C2F93">
        <w:rPr>
          <w:spacing w:val="-1"/>
          <w:sz w:val="18"/>
        </w:rPr>
        <w:t>with</w:t>
      </w:r>
      <w:r w:rsidRPr="003C2F93">
        <w:rPr>
          <w:spacing w:val="20"/>
          <w:sz w:val="18"/>
        </w:rPr>
        <w:t xml:space="preserve"> </w:t>
      </w:r>
      <w:r w:rsidRPr="003C2F93">
        <w:rPr>
          <w:sz w:val="18"/>
        </w:rPr>
        <w:t>the</w:t>
      </w:r>
      <w:r w:rsidRPr="003C2F93">
        <w:rPr>
          <w:spacing w:val="18"/>
          <w:sz w:val="18"/>
        </w:rPr>
        <w:t xml:space="preserve"> </w:t>
      </w:r>
      <w:r w:rsidRPr="003C2F93">
        <w:rPr>
          <w:spacing w:val="-1"/>
          <w:sz w:val="18"/>
        </w:rPr>
        <w:t>project</w:t>
      </w:r>
      <w:r w:rsidRPr="003C2F93">
        <w:rPr>
          <w:spacing w:val="20"/>
          <w:sz w:val="18"/>
        </w:rPr>
        <w:t xml:space="preserve"> </w:t>
      </w:r>
      <w:r w:rsidRPr="003C2F93">
        <w:rPr>
          <w:spacing w:val="-1"/>
          <w:sz w:val="18"/>
        </w:rPr>
        <w:t>that</w:t>
      </w:r>
      <w:r w:rsidRPr="003C2F93">
        <w:rPr>
          <w:spacing w:val="20"/>
          <w:sz w:val="18"/>
        </w:rPr>
        <w:t xml:space="preserve"> </w:t>
      </w:r>
      <w:r w:rsidRPr="003C2F93">
        <w:rPr>
          <w:spacing w:val="-1"/>
          <w:sz w:val="18"/>
        </w:rPr>
        <w:t>are</w:t>
      </w:r>
      <w:r w:rsidRPr="003C2F93">
        <w:rPr>
          <w:spacing w:val="20"/>
          <w:sz w:val="18"/>
        </w:rPr>
        <w:t xml:space="preserve"> </w:t>
      </w:r>
      <w:r w:rsidRPr="003C2F93">
        <w:rPr>
          <w:spacing w:val="-1"/>
          <w:sz w:val="18"/>
        </w:rPr>
        <w:t>applicable</w:t>
      </w:r>
      <w:r w:rsidRPr="003C2F93">
        <w:rPr>
          <w:spacing w:val="19"/>
          <w:sz w:val="18"/>
        </w:rPr>
        <w:t xml:space="preserve"> </w:t>
      </w:r>
      <w:r w:rsidRPr="003C2F93">
        <w:rPr>
          <w:sz w:val="18"/>
        </w:rPr>
        <w:t>to</w:t>
      </w:r>
      <w:r w:rsidRPr="003C2F93">
        <w:rPr>
          <w:spacing w:val="18"/>
          <w:sz w:val="18"/>
        </w:rPr>
        <w:t xml:space="preserve"> </w:t>
      </w:r>
      <w:r w:rsidRPr="003C2F93">
        <w:rPr>
          <w:sz w:val="18"/>
        </w:rPr>
        <w:t>a</w:t>
      </w:r>
      <w:r w:rsidRPr="003C2F93">
        <w:rPr>
          <w:spacing w:val="18"/>
          <w:sz w:val="18"/>
        </w:rPr>
        <w:t xml:space="preserve"> </w:t>
      </w:r>
      <w:r w:rsidRPr="003C2F93">
        <w:rPr>
          <w:spacing w:val="-1"/>
          <w:sz w:val="18"/>
        </w:rPr>
        <w:t>state</w:t>
      </w:r>
      <w:r w:rsidRPr="003C2F93">
        <w:rPr>
          <w:spacing w:val="19"/>
          <w:sz w:val="18"/>
        </w:rPr>
        <w:t xml:space="preserve"> </w:t>
      </w:r>
      <w:r w:rsidRPr="003C2F93">
        <w:rPr>
          <w:sz w:val="18"/>
        </w:rPr>
        <w:t>or</w:t>
      </w:r>
      <w:r w:rsidRPr="003C2F93">
        <w:rPr>
          <w:spacing w:val="17"/>
          <w:sz w:val="18"/>
        </w:rPr>
        <w:t xml:space="preserve"> </w:t>
      </w:r>
      <w:r w:rsidRPr="003C2F93">
        <w:rPr>
          <w:spacing w:val="-1"/>
          <w:sz w:val="18"/>
        </w:rPr>
        <w:t>federal</w:t>
      </w:r>
      <w:r w:rsidRPr="003C2F93">
        <w:rPr>
          <w:spacing w:val="20"/>
          <w:sz w:val="18"/>
        </w:rPr>
        <w:t xml:space="preserve"> </w:t>
      </w:r>
      <w:r w:rsidRPr="003C2F93">
        <w:rPr>
          <w:spacing w:val="-1"/>
          <w:sz w:val="18"/>
        </w:rPr>
        <w:t>income</w:t>
      </w:r>
      <w:r w:rsidRPr="003C2F93">
        <w:rPr>
          <w:spacing w:val="18"/>
          <w:sz w:val="18"/>
        </w:rPr>
        <w:t xml:space="preserve"> </w:t>
      </w:r>
      <w:r w:rsidRPr="003C2F93">
        <w:rPr>
          <w:spacing w:val="-1"/>
          <w:sz w:val="18"/>
        </w:rPr>
        <w:t>taxation</w:t>
      </w:r>
      <w:r w:rsidRPr="003C2F93">
        <w:rPr>
          <w:spacing w:val="20"/>
          <w:sz w:val="18"/>
        </w:rPr>
        <w:t xml:space="preserve"> </w:t>
      </w:r>
      <w:r w:rsidRPr="003C2F93">
        <w:rPr>
          <w:sz w:val="18"/>
        </w:rPr>
        <w:t>obligation</w:t>
      </w:r>
      <w:r w:rsidRPr="003C2F93">
        <w:rPr>
          <w:i/>
          <w:sz w:val="18"/>
        </w:rPr>
        <w:t>,</w:t>
      </w:r>
      <w:r w:rsidRPr="003C2F93">
        <w:rPr>
          <w:i/>
          <w:spacing w:val="20"/>
          <w:sz w:val="18"/>
        </w:rPr>
        <w:t xml:space="preserve"> </w:t>
      </w:r>
      <w:r w:rsidRPr="003C2F93">
        <w:rPr>
          <w:spacing w:val="-1"/>
          <w:sz w:val="18"/>
        </w:rPr>
        <w:t>(iii)</w:t>
      </w:r>
      <w:r w:rsidRPr="003C2F93">
        <w:rPr>
          <w:spacing w:val="19"/>
          <w:sz w:val="18"/>
        </w:rPr>
        <w:t xml:space="preserve"> </w:t>
      </w:r>
      <w:r w:rsidRPr="003C2F93">
        <w:rPr>
          <w:spacing w:val="-1"/>
          <w:sz w:val="18"/>
        </w:rPr>
        <w:t>fuel-related</w:t>
      </w:r>
      <w:r w:rsidRPr="003C2F93">
        <w:rPr>
          <w:spacing w:val="20"/>
          <w:sz w:val="18"/>
        </w:rPr>
        <w:t xml:space="preserve"> </w:t>
      </w:r>
      <w:r w:rsidRPr="003C2F93">
        <w:rPr>
          <w:spacing w:val="-1"/>
          <w:sz w:val="18"/>
        </w:rPr>
        <w:t>subsidies</w:t>
      </w:r>
      <w:r w:rsidRPr="003C2F93">
        <w:rPr>
          <w:spacing w:val="16"/>
          <w:sz w:val="18"/>
        </w:rPr>
        <w:t xml:space="preserve"> </w:t>
      </w:r>
      <w:r w:rsidRPr="003C2F93">
        <w:rPr>
          <w:sz w:val="18"/>
        </w:rPr>
        <w:t>or</w:t>
      </w:r>
      <w:r w:rsidRPr="003C2F93">
        <w:rPr>
          <w:spacing w:val="19"/>
          <w:sz w:val="18"/>
        </w:rPr>
        <w:t xml:space="preserve"> </w:t>
      </w:r>
      <w:r w:rsidRPr="003C2F93">
        <w:rPr>
          <w:spacing w:val="-1"/>
          <w:sz w:val="18"/>
        </w:rPr>
        <w:t>“tipping</w:t>
      </w:r>
      <w:r w:rsidRPr="003C2F93">
        <w:rPr>
          <w:spacing w:val="115"/>
          <w:sz w:val="18"/>
        </w:rPr>
        <w:t xml:space="preserve"> </w:t>
      </w:r>
      <w:r w:rsidRPr="003C2F93">
        <w:rPr>
          <w:spacing w:val="-1"/>
          <w:sz w:val="18"/>
        </w:rPr>
        <w:t>fees”</w:t>
      </w:r>
      <w:r w:rsidRPr="003C2F93">
        <w:rPr>
          <w:spacing w:val="16"/>
          <w:sz w:val="18"/>
        </w:rPr>
        <w:t xml:space="preserve"> </w:t>
      </w:r>
      <w:r w:rsidRPr="003C2F93">
        <w:rPr>
          <w:sz w:val="18"/>
        </w:rPr>
        <w:t>that</w:t>
      </w:r>
      <w:r w:rsidRPr="003C2F93">
        <w:rPr>
          <w:spacing w:val="17"/>
          <w:sz w:val="18"/>
        </w:rPr>
        <w:t xml:space="preserve"> </w:t>
      </w:r>
      <w:r w:rsidRPr="003C2F93">
        <w:rPr>
          <w:sz w:val="18"/>
        </w:rPr>
        <w:t>may</w:t>
      </w:r>
      <w:r w:rsidRPr="003C2F93">
        <w:rPr>
          <w:spacing w:val="13"/>
          <w:sz w:val="18"/>
        </w:rPr>
        <w:t xml:space="preserve"> </w:t>
      </w:r>
      <w:r w:rsidRPr="003C2F93">
        <w:rPr>
          <w:sz w:val="18"/>
        </w:rPr>
        <w:t>be</w:t>
      </w:r>
      <w:r w:rsidRPr="003C2F93">
        <w:rPr>
          <w:spacing w:val="16"/>
          <w:sz w:val="18"/>
        </w:rPr>
        <w:t xml:space="preserve"> </w:t>
      </w:r>
      <w:r w:rsidRPr="003C2F93">
        <w:rPr>
          <w:sz w:val="18"/>
        </w:rPr>
        <w:t>paid</w:t>
      </w:r>
      <w:r w:rsidRPr="003C2F93">
        <w:rPr>
          <w:spacing w:val="18"/>
          <w:sz w:val="18"/>
        </w:rPr>
        <w:t xml:space="preserve"> </w:t>
      </w:r>
      <w:r w:rsidRPr="003C2F93">
        <w:rPr>
          <w:sz w:val="18"/>
        </w:rPr>
        <w:t>to</w:t>
      </w:r>
      <w:r w:rsidRPr="003C2F93">
        <w:rPr>
          <w:spacing w:val="16"/>
          <w:sz w:val="18"/>
        </w:rPr>
        <w:t xml:space="preserve"> </w:t>
      </w:r>
      <w:r w:rsidRPr="003C2F93">
        <w:rPr>
          <w:spacing w:val="-1"/>
          <w:sz w:val="18"/>
        </w:rPr>
        <w:t>Seller</w:t>
      </w:r>
      <w:r w:rsidRPr="003C2F93">
        <w:rPr>
          <w:spacing w:val="14"/>
          <w:sz w:val="18"/>
        </w:rPr>
        <w:t xml:space="preserve"> </w:t>
      </w:r>
      <w:r w:rsidRPr="003C2F93">
        <w:rPr>
          <w:sz w:val="18"/>
        </w:rPr>
        <w:t>to</w:t>
      </w:r>
      <w:r w:rsidRPr="003C2F93">
        <w:rPr>
          <w:spacing w:val="18"/>
          <w:sz w:val="18"/>
        </w:rPr>
        <w:t xml:space="preserve"> </w:t>
      </w:r>
      <w:r w:rsidRPr="003C2F93">
        <w:rPr>
          <w:spacing w:val="-1"/>
          <w:sz w:val="18"/>
        </w:rPr>
        <w:t>accept</w:t>
      </w:r>
      <w:r w:rsidRPr="003C2F93">
        <w:rPr>
          <w:spacing w:val="17"/>
          <w:sz w:val="18"/>
        </w:rPr>
        <w:t xml:space="preserve"> </w:t>
      </w:r>
      <w:r w:rsidRPr="003C2F93">
        <w:rPr>
          <w:spacing w:val="-1"/>
          <w:sz w:val="18"/>
        </w:rPr>
        <w:t>certain</w:t>
      </w:r>
      <w:r w:rsidRPr="003C2F93">
        <w:rPr>
          <w:spacing w:val="18"/>
          <w:sz w:val="18"/>
        </w:rPr>
        <w:t xml:space="preserve"> </w:t>
      </w:r>
      <w:r w:rsidRPr="003C2F93">
        <w:rPr>
          <w:spacing w:val="-1"/>
          <w:sz w:val="18"/>
        </w:rPr>
        <w:t>fuels,</w:t>
      </w:r>
      <w:r w:rsidRPr="003C2F93">
        <w:rPr>
          <w:spacing w:val="17"/>
          <w:sz w:val="18"/>
        </w:rPr>
        <w:t xml:space="preserve"> </w:t>
      </w:r>
      <w:r w:rsidRPr="003C2F93">
        <w:rPr>
          <w:sz w:val="18"/>
        </w:rPr>
        <w:t>or</w:t>
      </w:r>
      <w:r w:rsidRPr="003C2F93">
        <w:rPr>
          <w:spacing w:val="17"/>
          <w:sz w:val="18"/>
        </w:rPr>
        <w:t xml:space="preserve"> </w:t>
      </w:r>
      <w:r w:rsidRPr="003C2F93">
        <w:rPr>
          <w:spacing w:val="-1"/>
          <w:sz w:val="18"/>
        </w:rPr>
        <w:t>local</w:t>
      </w:r>
      <w:r w:rsidRPr="003C2F93">
        <w:rPr>
          <w:spacing w:val="17"/>
          <w:sz w:val="18"/>
        </w:rPr>
        <w:t xml:space="preserve"> </w:t>
      </w:r>
      <w:r w:rsidRPr="003C2F93">
        <w:rPr>
          <w:spacing w:val="-1"/>
          <w:sz w:val="18"/>
        </w:rPr>
        <w:t>subsidies</w:t>
      </w:r>
      <w:r w:rsidRPr="003C2F93">
        <w:rPr>
          <w:spacing w:val="16"/>
          <w:sz w:val="18"/>
        </w:rPr>
        <w:t xml:space="preserve"> </w:t>
      </w:r>
      <w:r w:rsidRPr="003C2F93">
        <w:rPr>
          <w:spacing w:val="-1"/>
          <w:sz w:val="18"/>
        </w:rPr>
        <w:t>received</w:t>
      </w:r>
      <w:r w:rsidRPr="003C2F93">
        <w:rPr>
          <w:spacing w:val="18"/>
          <w:sz w:val="18"/>
        </w:rPr>
        <w:t xml:space="preserve"> </w:t>
      </w:r>
      <w:r w:rsidRPr="003C2F93">
        <w:rPr>
          <w:sz w:val="18"/>
        </w:rPr>
        <w:t>by</w:t>
      </w:r>
      <w:r w:rsidRPr="003C2F93">
        <w:rPr>
          <w:spacing w:val="13"/>
          <w:sz w:val="18"/>
        </w:rPr>
        <w:t xml:space="preserve"> </w:t>
      </w:r>
      <w:r w:rsidRPr="003C2F93">
        <w:rPr>
          <w:sz w:val="18"/>
        </w:rPr>
        <w:t>the</w:t>
      </w:r>
      <w:r w:rsidRPr="003C2F93">
        <w:rPr>
          <w:spacing w:val="16"/>
          <w:sz w:val="18"/>
        </w:rPr>
        <w:t xml:space="preserve"> </w:t>
      </w:r>
      <w:r w:rsidRPr="003C2F93">
        <w:rPr>
          <w:spacing w:val="-1"/>
          <w:sz w:val="18"/>
        </w:rPr>
        <w:t>generator</w:t>
      </w:r>
      <w:r w:rsidRPr="003C2F93">
        <w:rPr>
          <w:spacing w:val="17"/>
          <w:sz w:val="18"/>
        </w:rPr>
        <w:t xml:space="preserve"> </w:t>
      </w:r>
      <w:r w:rsidRPr="003C2F93">
        <w:rPr>
          <w:spacing w:val="-1"/>
          <w:sz w:val="18"/>
        </w:rPr>
        <w:t>for</w:t>
      </w:r>
      <w:r w:rsidRPr="003C2F93">
        <w:rPr>
          <w:spacing w:val="17"/>
          <w:sz w:val="18"/>
        </w:rPr>
        <w:t xml:space="preserve"> </w:t>
      </w:r>
      <w:r w:rsidRPr="003C2F93">
        <w:rPr>
          <w:sz w:val="18"/>
        </w:rPr>
        <w:t>the</w:t>
      </w:r>
      <w:r w:rsidRPr="003C2F93">
        <w:rPr>
          <w:spacing w:val="14"/>
          <w:sz w:val="18"/>
        </w:rPr>
        <w:t xml:space="preserve"> </w:t>
      </w:r>
      <w:r w:rsidRPr="003C2F93">
        <w:rPr>
          <w:spacing w:val="-1"/>
          <w:sz w:val="18"/>
        </w:rPr>
        <w:t>destruction</w:t>
      </w:r>
      <w:r w:rsidRPr="003C2F93">
        <w:rPr>
          <w:spacing w:val="15"/>
          <w:sz w:val="18"/>
        </w:rPr>
        <w:t xml:space="preserve"> </w:t>
      </w:r>
      <w:r w:rsidRPr="003C2F93">
        <w:rPr>
          <w:sz w:val="18"/>
        </w:rPr>
        <w:t>of</w:t>
      </w:r>
      <w:r w:rsidRPr="003C2F93">
        <w:rPr>
          <w:spacing w:val="105"/>
          <w:sz w:val="18"/>
        </w:rPr>
        <w:t xml:space="preserve"> </w:t>
      </w:r>
      <w:r w:rsidRPr="003C2F93">
        <w:rPr>
          <w:sz w:val="18"/>
        </w:rPr>
        <w:t>particular</w:t>
      </w:r>
      <w:r w:rsidRPr="003C2F93">
        <w:rPr>
          <w:spacing w:val="43"/>
          <w:sz w:val="18"/>
        </w:rPr>
        <w:t xml:space="preserve"> </w:t>
      </w:r>
      <w:r w:rsidRPr="003C2F93">
        <w:rPr>
          <w:spacing w:val="-1"/>
          <w:sz w:val="18"/>
        </w:rPr>
        <w:t>pre-existing</w:t>
      </w:r>
      <w:r w:rsidRPr="003C2F93">
        <w:rPr>
          <w:spacing w:val="42"/>
          <w:sz w:val="18"/>
        </w:rPr>
        <w:t xml:space="preserve"> </w:t>
      </w:r>
      <w:r w:rsidRPr="003C2F93">
        <w:rPr>
          <w:sz w:val="18"/>
        </w:rPr>
        <w:t>pollutants</w:t>
      </w:r>
      <w:r w:rsidRPr="003C2F93">
        <w:rPr>
          <w:spacing w:val="41"/>
          <w:sz w:val="18"/>
        </w:rPr>
        <w:t xml:space="preserve"> </w:t>
      </w:r>
      <w:r w:rsidRPr="003C2F93">
        <w:rPr>
          <w:sz w:val="18"/>
        </w:rPr>
        <w:t>or</w:t>
      </w:r>
      <w:r w:rsidRPr="003C2F93">
        <w:rPr>
          <w:spacing w:val="43"/>
          <w:sz w:val="18"/>
        </w:rPr>
        <w:t xml:space="preserve"> </w:t>
      </w:r>
      <w:r w:rsidRPr="003C2F93">
        <w:rPr>
          <w:sz w:val="18"/>
        </w:rPr>
        <w:t>the</w:t>
      </w:r>
      <w:r w:rsidRPr="003C2F93">
        <w:rPr>
          <w:spacing w:val="42"/>
          <w:sz w:val="18"/>
        </w:rPr>
        <w:t xml:space="preserve"> </w:t>
      </w:r>
      <w:r w:rsidRPr="003C2F93">
        <w:rPr>
          <w:sz w:val="18"/>
        </w:rPr>
        <w:t>promotion</w:t>
      </w:r>
      <w:r w:rsidRPr="003C2F93">
        <w:rPr>
          <w:spacing w:val="44"/>
          <w:sz w:val="18"/>
        </w:rPr>
        <w:t xml:space="preserve"> </w:t>
      </w:r>
      <w:r w:rsidRPr="003C2F93">
        <w:rPr>
          <w:sz w:val="18"/>
        </w:rPr>
        <w:t>of</w:t>
      </w:r>
      <w:r w:rsidRPr="003C2F93">
        <w:rPr>
          <w:spacing w:val="41"/>
          <w:sz w:val="18"/>
        </w:rPr>
        <w:t xml:space="preserve"> </w:t>
      </w:r>
      <w:r w:rsidRPr="003C2F93">
        <w:rPr>
          <w:spacing w:val="-1"/>
          <w:sz w:val="18"/>
        </w:rPr>
        <w:t>local</w:t>
      </w:r>
      <w:r w:rsidRPr="003C2F93">
        <w:rPr>
          <w:spacing w:val="43"/>
          <w:sz w:val="18"/>
        </w:rPr>
        <w:t xml:space="preserve"> </w:t>
      </w:r>
      <w:r w:rsidRPr="003C2F93">
        <w:rPr>
          <w:spacing w:val="-1"/>
          <w:sz w:val="18"/>
        </w:rPr>
        <w:t>environmental</w:t>
      </w:r>
      <w:r w:rsidRPr="003C2F93">
        <w:rPr>
          <w:spacing w:val="43"/>
          <w:sz w:val="18"/>
        </w:rPr>
        <w:t xml:space="preserve"> </w:t>
      </w:r>
      <w:r w:rsidRPr="003C2F93">
        <w:rPr>
          <w:spacing w:val="-1"/>
          <w:sz w:val="18"/>
        </w:rPr>
        <w:t>benefits,</w:t>
      </w:r>
      <w:r w:rsidRPr="003C2F93">
        <w:rPr>
          <w:spacing w:val="43"/>
          <w:sz w:val="18"/>
        </w:rPr>
        <w:t xml:space="preserve"> </w:t>
      </w:r>
      <w:r w:rsidRPr="003C2F93">
        <w:rPr>
          <w:sz w:val="18"/>
        </w:rPr>
        <w:t>or</w:t>
      </w:r>
      <w:r w:rsidRPr="003C2F93">
        <w:rPr>
          <w:spacing w:val="43"/>
          <w:sz w:val="18"/>
        </w:rPr>
        <w:t xml:space="preserve"> </w:t>
      </w:r>
      <w:r w:rsidRPr="003C2F93">
        <w:rPr>
          <w:spacing w:val="-1"/>
          <w:sz w:val="18"/>
        </w:rPr>
        <w:t>(iv)</w:t>
      </w:r>
      <w:r w:rsidRPr="003C2F93">
        <w:rPr>
          <w:sz w:val="18"/>
        </w:rPr>
        <w:t xml:space="preserve"> </w:t>
      </w:r>
      <w:r w:rsidRPr="003C2F93">
        <w:rPr>
          <w:spacing w:val="-1"/>
          <w:sz w:val="18"/>
        </w:rPr>
        <w:t>emission</w:t>
      </w:r>
      <w:r w:rsidRPr="003C2F93">
        <w:rPr>
          <w:spacing w:val="44"/>
          <w:sz w:val="18"/>
        </w:rPr>
        <w:t xml:space="preserve"> </w:t>
      </w:r>
      <w:r w:rsidRPr="003C2F93">
        <w:rPr>
          <w:spacing w:val="-1"/>
          <w:sz w:val="18"/>
        </w:rPr>
        <w:t>reduction</w:t>
      </w:r>
      <w:r w:rsidRPr="003C2F93">
        <w:rPr>
          <w:spacing w:val="44"/>
          <w:sz w:val="18"/>
        </w:rPr>
        <w:t xml:space="preserve"> </w:t>
      </w:r>
      <w:r w:rsidRPr="003C2F93">
        <w:rPr>
          <w:spacing w:val="-1"/>
          <w:sz w:val="18"/>
        </w:rPr>
        <w:t>credits</w:t>
      </w:r>
      <w:r w:rsidRPr="003C2F93">
        <w:rPr>
          <w:spacing w:val="123"/>
          <w:sz w:val="18"/>
        </w:rPr>
        <w:t xml:space="preserve"> </w:t>
      </w:r>
      <w:r w:rsidRPr="003C2F93">
        <w:rPr>
          <w:spacing w:val="-1"/>
          <w:sz w:val="18"/>
        </w:rPr>
        <w:t>encumbered</w:t>
      </w:r>
      <w:r w:rsidRPr="003C2F93">
        <w:rPr>
          <w:spacing w:val="27"/>
          <w:sz w:val="18"/>
        </w:rPr>
        <w:t xml:space="preserve"> </w:t>
      </w:r>
      <w:r w:rsidRPr="003C2F93">
        <w:rPr>
          <w:sz w:val="18"/>
        </w:rPr>
        <w:t>or</w:t>
      </w:r>
      <w:r w:rsidRPr="003C2F93">
        <w:rPr>
          <w:spacing w:val="26"/>
          <w:sz w:val="18"/>
        </w:rPr>
        <w:t xml:space="preserve"> </w:t>
      </w:r>
      <w:r w:rsidRPr="003C2F93">
        <w:rPr>
          <w:spacing w:val="-1"/>
          <w:sz w:val="18"/>
        </w:rPr>
        <w:t>used</w:t>
      </w:r>
      <w:r w:rsidRPr="003C2F93">
        <w:rPr>
          <w:spacing w:val="25"/>
          <w:sz w:val="18"/>
        </w:rPr>
        <w:t xml:space="preserve"> </w:t>
      </w:r>
      <w:r w:rsidRPr="003C2F93">
        <w:rPr>
          <w:sz w:val="18"/>
        </w:rPr>
        <w:t>by</w:t>
      </w:r>
      <w:r w:rsidRPr="003C2F93">
        <w:rPr>
          <w:spacing w:val="23"/>
          <w:sz w:val="18"/>
        </w:rPr>
        <w:t xml:space="preserve"> </w:t>
      </w:r>
      <w:r w:rsidRPr="003C2F93">
        <w:rPr>
          <w:sz w:val="18"/>
        </w:rPr>
        <w:t>the</w:t>
      </w:r>
      <w:r w:rsidRPr="003C2F93">
        <w:rPr>
          <w:spacing w:val="26"/>
          <w:sz w:val="18"/>
        </w:rPr>
        <w:t xml:space="preserve"> </w:t>
      </w:r>
      <w:r w:rsidRPr="003C2F93">
        <w:rPr>
          <w:spacing w:val="-1"/>
          <w:sz w:val="18"/>
        </w:rPr>
        <w:t>Unit(s)</w:t>
      </w:r>
      <w:r w:rsidRPr="003C2F93">
        <w:rPr>
          <w:spacing w:val="8"/>
          <w:sz w:val="18"/>
        </w:rPr>
        <w:t xml:space="preserve"> </w:t>
      </w:r>
      <w:r w:rsidRPr="003C2F93">
        <w:rPr>
          <w:spacing w:val="-1"/>
          <w:sz w:val="18"/>
        </w:rPr>
        <w:t>for</w:t>
      </w:r>
      <w:r w:rsidRPr="003C2F93">
        <w:rPr>
          <w:spacing w:val="26"/>
          <w:sz w:val="18"/>
        </w:rPr>
        <w:t xml:space="preserve"> </w:t>
      </w:r>
      <w:r w:rsidRPr="003C2F93">
        <w:rPr>
          <w:spacing w:val="-1"/>
          <w:sz w:val="18"/>
        </w:rPr>
        <w:t>compliance</w:t>
      </w:r>
      <w:r w:rsidRPr="003C2F93">
        <w:rPr>
          <w:spacing w:val="26"/>
          <w:sz w:val="18"/>
        </w:rPr>
        <w:t xml:space="preserve"> </w:t>
      </w:r>
      <w:r w:rsidRPr="003C2F93">
        <w:rPr>
          <w:spacing w:val="-1"/>
          <w:sz w:val="18"/>
        </w:rPr>
        <w:t>with</w:t>
      </w:r>
      <w:r w:rsidRPr="003C2F93">
        <w:rPr>
          <w:spacing w:val="27"/>
          <w:sz w:val="18"/>
        </w:rPr>
        <w:t xml:space="preserve"> </w:t>
      </w:r>
      <w:r w:rsidRPr="003C2F93">
        <w:rPr>
          <w:spacing w:val="-1"/>
          <w:sz w:val="18"/>
        </w:rPr>
        <w:t>local,</w:t>
      </w:r>
      <w:r w:rsidRPr="003C2F93">
        <w:rPr>
          <w:spacing w:val="25"/>
          <w:sz w:val="18"/>
        </w:rPr>
        <w:t xml:space="preserve"> </w:t>
      </w:r>
      <w:r w:rsidRPr="003C2F93">
        <w:rPr>
          <w:spacing w:val="-1"/>
          <w:sz w:val="18"/>
        </w:rPr>
        <w:t>state,</w:t>
      </w:r>
      <w:r w:rsidRPr="003C2F93">
        <w:rPr>
          <w:spacing w:val="27"/>
          <w:sz w:val="18"/>
        </w:rPr>
        <w:t xml:space="preserve"> </w:t>
      </w:r>
      <w:r w:rsidRPr="003C2F93">
        <w:rPr>
          <w:sz w:val="18"/>
        </w:rPr>
        <w:t>or</w:t>
      </w:r>
      <w:r w:rsidRPr="003C2F93">
        <w:rPr>
          <w:spacing w:val="26"/>
          <w:sz w:val="18"/>
        </w:rPr>
        <w:t xml:space="preserve"> </w:t>
      </w:r>
      <w:r w:rsidRPr="003C2F93">
        <w:rPr>
          <w:spacing w:val="-1"/>
          <w:sz w:val="18"/>
        </w:rPr>
        <w:t>federal</w:t>
      </w:r>
      <w:r w:rsidRPr="003C2F93">
        <w:rPr>
          <w:spacing w:val="6"/>
          <w:sz w:val="18"/>
        </w:rPr>
        <w:t xml:space="preserve"> </w:t>
      </w:r>
      <w:r w:rsidRPr="003C2F93">
        <w:rPr>
          <w:sz w:val="18"/>
        </w:rPr>
        <w:t>operating</w:t>
      </w:r>
      <w:r w:rsidRPr="003C2F93">
        <w:rPr>
          <w:spacing w:val="25"/>
          <w:sz w:val="18"/>
        </w:rPr>
        <w:t xml:space="preserve"> </w:t>
      </w:r>
      <w:r w:rsidRPr="003C2F93">
        <w:rPr>
          <w:spacing w:val="-1"/>
          <w:sz w:val="18"/>
        </w:rPr>
        <w:t>and/or</w:t>
      </w:r>
      <w:r w:rsidRPr="003C2F93">
        <w:rPr>
          <w:spacing w:val="24"/>
          <w:sz w:val="18"/>
        </w:rPr>
        <w:t xml:space="preserve"> </w:t>
      </w:r>
      <w:r w:rsidRPr="003C2F93">
        <w:rPr>
          <w:spacing w:val="-1"/>
          <w:sz w:val="18"/>
        </w:rPr>
        <w:t>air</w:t>
      </w:r>
      <w:r w:rsidRPr="003C2F93">
        <w:rPr>
          <w:spacing w:val="27"/>
          <w:sz w:val="18"/>
        </w:rPr>
        <w:t xml:space="preserve"> </w:t>
      </w:r>
      <w:r w:rsidRPr="003C2F93">
        <w:rPr>
          <w:spacing w:val="-1"/>
          <w:sz w:val="18"/>
        </w:rPr>
        <w:t>quality</w:t>
      </w:r>
      <w:r w:rsidRPr="003C2F93">
        <w:rPr>
          <w:spacing w:val="23"/>
          <w:sz w:val="18"/>
        </w:rPr>
        <w:t xml:space="preserve"> </w:t>
      </w:r>
      <w:r w:rsidRPr="003C2F93">
        <w:rPr>
          <w:spacing w:val="-1"/>
          <w:sz w:val="18"/>
        </w:rPr>
        <w:t>permits.</w:t>
      </w:r>
      <w:r w:rsidRPr="003C2F93">
        <w:rPr>
          <w:spacing w:val="36"/>
          <w:sz w:val="18"/>
        </w:rPr>
        <w:t xml:space="preserve"> </w:t>
      </w:r>
      <w:r w:rsidRPr="003C2F93">
        <w:rPr>
          <w:sz w:val="18"/>
        </w:rPr>
        <w:t>If</w:t>
      </w:r>
      <w:r w:rsidRPr="003C2F93">
        <w:rPr>
          <w:spacing w:val="101"/>
          <w:sz w:val="18"/>
        </w:rPr>
        <w:t xml:space="preserve"> </w:t>
      </w:r>
      <w:r w:rsidRPr="003C2F93">
        <w:rPr>
          <w:spacing w:val="-1"/>
          <w:sz w:val="18"/>
        </w:rPr>
        <w:t>Seller’s</w:t>
      </w:r>
      <w:r w:rsidRPr="003C2F93">
        <w:rPr>
          <w:spacing w:val="12"/>
          <w:sz w:val="18"/>
        </w:rPr>
        <w:t xml:space="preserve"> </w:t>
      </w:r>
      <w:r w:rsidRPr="003C2F93">
        <w:rPr>
          <w:sz w:val="18"/>
        </w:rPr>
        <w:t>Unit(s)</w:t>
      </w:r>
      <w:r w:rsidRPr="003C2F93">
        <w:rPr>
          <w:spacing w:val="12"/>
          <w:sz w:val="18"/>
        </w:rPr>
        <w:t xml:space="preserve"> </w:t>
      </w:r>
      <w:r w:rsidRPr="003C2F93">
        <w:rPr>
          <w:sz w:val="18"/>
        </w:rPr>
        <w:t>is</w:t>
      </w:r>
      <w:r w:rsidRPr="003C2F93">
        <w:rPr>
          <w:spacing w:val="12"/>
          <w:sz w:val="18"/>
        </w:rPr>
        <w:t xml:space="preserve"> </w:t>
      </w:r>
      <w:r w:rsidRPr="003C2F93">
        <w:rPr>
          <w:sz w:val="18"/>
        </w:rPr>
        <w:t>a</w:t>
      </w:r>
      <w:r w:rsidRPr="003C2F93">
        <w:rPr>
          <w:spacing w:val="9"/>
          <w:sz w:val="18"/>
        </w:rPr>
        <w:t xml:space="preserve"> </w:t>
      </w:r>
      <w:r w:rsidRPr="003C2F93">
        <w:rPr>
          <w:spacing w:val="-1"/>
          <w:sz w:val="18"/>
        </w:rPr>
        <w:t>biomass</w:t>
      </w:r>
      <w:r w:rsidRPr="003C2F93">
        <w:rPr>
          <w:spacing w:val="11"/>
          <w:sz w:val="18"/>
        </w:rPr>
        <w:t xml:space="preserve"> </w:t>
      </w:r>
      <w:r w:rsidRPr="003C2F93">
        <w:rPr>
          <w:sz w:val="18"/>
        </w:rPr>
        <w:t>or</w:t>
      </w:r>
      <w:r w:rsidRPr="003C2F93">
        <w:rPr>
          <w:spacing w:val="12"/>
          <w:sz w:val="18"/>
        </w:rPr>
        <w:t xml:space="preserve"> </w:t>
      </w:r>
      <w:r w:rsidRPr="003C2F93">
        <w:rPr>
          <w:spacing w:val="-1"/>
          <w:sz w:val="18"/>
        </w:rPr>
        <w:t>landfill</w:t>
      </w:r>
      <w:r w:rsidRPr="003C2F93">
        <w:rPr>
          <w:spacing w:val="16"/>
          <w:sz w:val="18"/>
        </w:rPr>
        <w:t xml:space="preserve"> </w:t>
      </w:r>
      <w:r w:rsidRPr="003C2F93">
        <w:rPr>
          <w:spacing w:val="-1"/>
          <w:sz w:val="18"/>
        </w:rPr>
        <w:t>gas</w:t>
      </w:r>
      <w:r w:rsidRPr="003C2F93">
        <w:rPr>
          <w:spacing w:val="12"/>
          <w:sz w:val="18"/>
        </w:rPr>
        <w:t xml:space="preserve"> </w:t>
      </w:r>
      <w:r w:rsidRPr="003C2F93">
        <w:rPr>
          <w:spacing w:val="-1"/>
          <w:sz w:val="18"/>
        </w:rPr>
        <w:t>facility</w:t>
      </w:r>
      <w:r w:rsidRPr="003C2F93">
        <w:rPr>
          <w:spacing w:val="8"/>
          <w:sz w:val="18"/>
        </w:rPr>
        <w:t xml:space="preserve"> </w:t>
      </w:r>
      <w:r w:rsidRPr="003C2F93">
        <w:rPr>
          <w:sz w:val="18"/>
        </w:rPr>
        <w:t>and</w:t>
      </w:r>
      <w:r w:rsidRPr="003C2F93">
        <w:rPr>
          <w:spacing w:val="13"/>
          <w:sz w:val="18"/>
        </w:rPr>
        <w:t xml:space="preserve"> </w:t>
      </w:r>
      <w:r w:rsidRPr="003C2F93">
        <w:rPr>
          <w:spacing w:val="-1"/>
          <w:sz w:val="18"/>
        </w:rPr>
        <w:t>Seller</w:t>
      </w:r>
      <w:r w:rsidRPr="003C2F93">
        <w:rPr>
          <w:spacing w:val="12"/>
          <w:sz w:val="18"/>
        </w:rPr>
        <w:t xml:space="preserve"> </w:t>
      </w:r>
      <w:r w:rsidRPr="003C2F93">
        <w:rPr>
          <w:spacing w:val="-1"/>
          <w:sz w:val="18"/>
        </w:rPr>
        <w:t>receives</w:t>
      </w:r>
      <w:r w:rsidRPr="003C2F93">
        <w:rPr>
          <w:spacing w:val="12"/>
          <w:sz w:val="18"/>
        </w:rPr>
        <w:t xml:space="preserve"> </w:t>
      </w:r>
      <w:r w:rsidRPr="003C2F93">
        <w:rPr>
          <w:sz w:val="18"/>
        </w:rPr>
        <w:t>any</w:t>
      </w:r>
      <w:r w:rsidRPr="003C2F93">
        <w:rPr>
          <w:spacing w:val="8"/>
          <w:sz w:val="18"/>
        </w:rPr>
        <w:t xml:space="preserve"> </w:t>
      </w:r>
      <w:r w:rsidRPr="003C2F93">
        <w:rPr>
          <w:sz w:val="18"/>
        </w:rPr>
        <w:t>tradable</w:t>
      </w:r>
      <w:r w:rsidRPr="003C2F93">
        <w:rPr>
          <w:spacing w:val="12"/>
          <w:sz w:val="18"/>
        </w:rPr>
        <w:t xml:space="preserve"> </w:t>
      </w:r>
      <w:r w:rsidRPr="003C2F93">
        <w:rPr>
          <w:spacing w:val="-1"/>
          <w:sz w:val="18"/>
        </w:rPr>
        <w:t>Environmental</w:t>
      </w:r>
      <w:r w:rsidRPr="003C2F93">
        <w:rPr>
          <w:spacing w:val="12"/>
          <w:sz w:val="18"/>
        </w:rPr>
        <w:t xml:space="preserve"> </w:t>
      </w:r>
      <w:r w:rsidRPr="003C2F93">
        <w:rPr>
          <w:spacing w:val="-1"/>
          <w:sz w:val="18"/>
        </w:rPr>
        <w:t>Attributes</w:t>
      </w:r>
      <w:r w:rsidRPr="003C2F93">
        <w:rPr>
          <w:spacing w:val="11"/>
          <w:sz w:val="18"/>
        </w:rPr>
        <w:t xml:space="preserve"> </w:t>
      </w:r>
      <w:r w:rsidRPr="003C2F93">
        <w:rPr>
          <w:spacing w:val="-1"/>
          <w:sz w:val="18"/>
        </w:rPr>
        <w:t>based</w:t>
      </w:r>
      <w:r w:rsidRPr="003C2F93">
        <w:rPr>
          <w:spacing w:val="11"/>
          <w:sz w:val="18"/>
        </w:rPr>
        <w:t xml:space="preserve"> </w:t>
      </w:r>
      <w:r w:rsidRPr="003C2F93">
        <w:rPr>
          <w:sz w:val="18"/>
        </w:rPr>
        <w:t>on</w:t>
      </w:r>
      <w:r w:rsidRPr="003C2F93">
        <w:rPr>
          <w:spacing w:val="11"/>
          <w:sz w:val="18"/>
        </w:rPr>
        <w:t xml:space="preserve"> </w:t>
      </w:r>
      <w:r w:rsidRPr="003C2F93">
        <w:rPr>
          <w:sz w:val="18"/>
        </w:rPr>
        <w:t>the</w:t>
      </w:r>
      <w:r w:rsidRPr="003C2F93">
        <w:rPr>
          <w:spacing w:val="105"/>
          <w:sz w:val="18"/>
        </w:rPr>
        <w:t xml:space="preserve"> </w:t>
      </w:r>
      <w:r w:rsidRPr="003C2F93">
        <w:rPr>
          <w:sz w:val="18"/>
        </w:rPr>
        <w:t>greenhouse</w:t>
      </w:r>
      <w:r w:rsidRPr="003C2F93">
        <w:rPr>
          <w:spacing w:val="4"/>
          <w:sz w:val="18"/>
        </w:rPr>
        <w:t xml:space="preserve"> </w:t>
      </w:r>
      <w:r w:rsidRPr="003C2F93">
        <w:rPr>
          <w:spacing w:val="-1"/>
          <w:sz w:val="18"/>
        </w:rPr>
        <w:t>gas</w:t>
      </w:r>
      <w:r w:rsidRPr="003C2F93">
        <w:rPr>
          <w:spacing w:val="4"/>
          <w:sz w:val="18"/>
        </w:rPr>
        <w:t xml:space="preserve"> </w:t>
      </w:r>
      <w:r w:rsidRPr="003C2F93">
        <w:rPr>
          <w:spacing w:val="-1"/>
          <w:sz w:val="18"/>
        </w:rPr>
        <w:t>reduction</w:t>
      </w:r>
      <w:r w:rsidRPr="003C2F93">
        <w:rPr>
          <w:spacing w:val="3"/>
          <w:sz w:val="18"/>
        </w:rPr>
        <w:t xml:space="preserve"> </w:t>
      </w:r>
      <w:r w:rsidRPr="003C2F93">
        <w:rPr>
          <w:spacing w:val="-1"/>
          <w:sz w:val="18"/>
        </w:rPr>
        <w:t>benefits</w:t>
      </w:r>
      <w:r w:rsidRPr="003C2F93">
        <w:rPr>
          <w:spacing w:val="4"/>
          <w:sz w:val="18"/>
        </w:rPr>
        <w:t xml:space="preserve"> </w:t>
      </w:r>
      <w:r w:rsidRPr="003C2F93">
        <w:rPr>
          <w:sz w:val="18"/>
        </w:rPr>
        <w:t>or</w:t>
      </w:r>
      <w:r w:rsidRPr="003C2F93">
        <w:rPr>
          <w:spacing w:val="2"/>
          <w:sz w:val="18"/>
        </w:rPr>
        <w:t xml:space="preserve"> </w:t>
      </w:r>
      <w:r w:rsidRPr="003C2F93">
        <w:rPr>
          <w:sz w:val="18"/>
        </w:rPr>
        <w:t>other</w:t>
      </w:r>
      <w:r w:rsidRPr="003C2F93">
        <w:rPr>
          <w:spacing w:val="2"/>
          <w:sz w:val="18"/>
        </w:rPr>
        <w:t xml:space="preserve"> </w:t>
      </w:r>
      <w:r w:rsidRPr="003C2F93">
        <w:rPr>
          <w:spacing w:val="-1"/>
          <w:sz w:val="18"/>
        </w:rPr>
        <w:t>emission</w:t>
      </w:r>
      <w:r w:rsidRPr="003C2F93">
        <w:rPr>
          <w:spacing w:val="6"/>
          <w:sz w:val="18"/>
        </w:rPr>
        <w:t xml:space="preserve"> </w:t>
      </w:r>
      <w:r w:rsidRPr="003C2F93">
        <w:rPr>
          <w:spacing w:val="-1"/>
          <w:sz w:val="18"/>
        </w:rPr>
        <w:t>offsets</w:t>
      </w:r>
      <w:r w:rsidRPr="003C2F93">
        <w:rPr>
          <w:spacing w:val="5"/>
          <w:sz w:val="18"/>
        </w:rPr>
        <w:t xml:space="preserve"> </w:t>
      </w:r>
      <w:r w:rsidRPr="003C2F93">
        <w:rPr>
          <w:spacing w:val="-1"/>
          <w:sz w:val="18"/>
        </w:rPr>
        <w:t>attributed</w:t>
      </w:r>
      <w:r w:rsidRPr="003C2F93">
        <w:rPr>
          <w:spacing w:val="5"/>
          <w:sz w:val="18"/>
        </w:rPr>
        <w:t xml:space="preserve"> </w:t>
      </w:r>
      <w:r w:rsidRPr="003C2F93">
        <w:rPr>
          <w:sz w:val="18"/>
        </w:rPr>
        <w:t>to</w:t>
      </w:r>
      <w:r w:rsidRPr="003C2F93">
        <w:rPr>
          <w:spacing w:val="4"/>
          <w:sz w:val="18"/>
        </w:rPr>
        <w:t xml:space="preserve"> </w:t>
      </w:r>
      <w:r w:rsidRPr="003C2F93">
        <w:rPr>
          <w:sz w:val="18"/>
        </w:rPr>
        <w:t>its</w:t>
      </w:r>
      <w:r w:rsidRPr="003C2F93">
        <w:rPr>
          <w:spacing w:val="2"/>
          <w:sz w:val="18"/>
        </w:rPr>
        <w:t xml:space="preserve"> </w:t>
      </w:r>
      <w:r w:rsidRPr="003C2F93">
        <w:rPr>
          <w:spacing w:val="-1"/>
          <w:sz w:val="18"/>
        </w:rPr>
        <w:t>fuel</w:t>
      </w:r>
      <w:r w:rsidRPr="003C2F93">
        <w:rPr>
          <w:spacing w:val="5"/>
          <w:sz w:val="18"/>
        </w:rPr>
        <w:t xml:space="preserve"> </w:t>
      </w:r>
      <w:r w:rsidRPr="003C2F93">
        <w:rPr>
          <w:spacing w:val="-1"/>
          <w:sz w:val="18"/>
        </w:rPr>
        <w:t>usage,</w:t>
      </w:r>
      <w:r w:rsidRPr="003C2F93">
        <w:rPr>
          <w:spacing w:val="5"/>
          <w:sz w:val="18"/>
        </w:rPr>
        <w:t xml:space="preserve"> </w:t>
      </w:r>
      <w:r w:rsidRPr="003C2F93">
        <w:rPr>
          <w:sz w:val="18"/>
        </w:rPr>
        <w:t>it</w:t>
      </w:r>
      <w:r w:rsidRPr="003C2F93">
        <w:rPr>
          <w:spacing w:val="5"/>
          <w:sz w:val="18"/>
        </w:rPr>
        <w:t xml:space="preserve"> </w:t>
      </w:r>
      <w:r w:rsidRPr="003C2F93">
        <w:rPr>
          <w:spacing w:val="-1"/>
          <w:sz w:val="18"/>
        </w:rPr>
        <w:t>shall</w:t>
      </w:r>
      <w:r w:rsidRPr="003C2F93">
        <w:rPr>
          <w:spacing w:val="3"/>
          <w:sz w:val="18"/>
        </w:rPr>
        <w:t xml:space="preserve"> </w:t>
      </w:r>
      <w:r w:rsidRPr="003C2F93">
        <w:rPr>
          <w:spacing w:val="-1"/>
          <w:sz w:val="18"/>
        </w:rPr>
        <w:t>provide</w:t>
      </w:r>
      <w:r w:rsidRPr="003C2F93">
        <w:rPr>
          <w:spacing w:val="4"/>
          <w:sz w:val="18"/>
        </w:rPr>
        <w:t xml:space="preserve"> </w:t>
      </w:r>
      <w:r w:rsidRPr="003C2F93">
        <w:rPr>
          <w:spacing w:val="-1"/>
          <w:sz w:val="18"/>
        </w:rPr>
        <w:t>Buyer</w:t>
      </w:r>
      <w:r w:rsidRPr="003C2F93">
        <w:rPr>
          <w:spacing w:val="5"/>
          <w:sz w:val="18"/>
        </w:rPr>
        <w:t xml:space="preserve"> </w:t>
      </w:r>
      <w:r w:rsidRPr="003C2F93">
        <w:rPr>
          <w:spacing w:val="-1"/>
          <w:sz w:val="18"/>
        </w:rPr>
        <w:t>with</w:t>
      </w:r>
      <w:r w:rsidRPr="003C2F93">
        <w:rPr>
          <w:spacing w:val="6"/>
          <w:sz w:val="18"/>
        </w:rPr>
        <w:t xml:space="preserve"> </w:t>
      </w:r>
      <w:r w:rsidRPr="003C2F93">
        <w:rPr>
          <w:sz w:val="18"/>
        </w:rPr>
        <w:t>sufficient</w:t>
      </w:r>
      <w:r w:rsidRPr="003C2F93">
        <w:rPr>
          <w:spacing w:val="91"/>
          <w:sz w:val="18"/>
        </w:rPr>
        <w:t xml:space="preserve"> </w:t>
      </w:r>
      <w:r w:rsidRPr="003C2F93">
        <w:rPr>
          <w:spacing w:val="-1"/>
          <w:sz w:val="18"/>
        </w:rPr>
        <w:t>Environmental</w:t>
      </w:r>
      <w:r w:rsidRPr="003C2F93">
        <w:rPr>
          <w:spacing w:val="7"/>
          <w:sz w:val="18"/>
        </w:rPr>
        <w:t xml:space="preserve"> </w:t>
      </w:r>
      <w:r w:rsidRPr="003C2F93">
        <w:rPr>
          <w:spacing w:val="-1"/>
          <w:sz w:val="18"/>
        </w:rPr>
        <w:t>Attributes</w:t>
      </w:r>
      <w:r w:rsidRPr="003C2F93">
        <w:rPr>
          <w:spacing w:val="6"/>
          <w:sz w:val="18"/>
        </w:rPr>
        <w:t xml:space="preserve"> </w:t>
      </w:r>
      <w:r w:rsidRPr="003C2F93">
        <w:rPr>
          <w:sz w:val="18"/>
        </w:rPr>
        <w:t>to</w:t>
      </w:r>
      <w:r w:rsidRPr="003C2F93">
        <w:rPr>
          <w:spacing w:val="9"/>
          <w:sz w:val="18"/>
        </w:rPr>
        <w:t xml:space="preserve"> </w:t>
      </w:r>
      <w:r w:rsidRPr="003C2F93">
        <w:rPr>
          <w:spacing w:val="-1"/>
          <w:sz w:val="18"/>
        </w:rPr>
        <w:t>ensure</w:t>
      </w:r>
      <w:r w:rsidRPr="003C2F93">
        <w:rPr>
          <w:spacing w:val="6"/>
          <w:sz w:val="18"/>
        </w:rPr>
        <w:t xml:space="preserve"> </w:t>
      </w:r>
      <w:r w:rsidRPr="003C2F93">
        <w:rPr>
          <w:sz w:val="18"/>
        </w:rPr>
        <w:t>that</w:t>
      </w:r>
      <w:r w:rsidRPr="003C2F93">
        <w:rPr>
          <w:spacing w:val="7"/>
          <w:sz w:val="18"/>
        </w:rPr>
        <w:t xml:space="preserve"> </w:t>
      </w:r>
      <w:r w:rsidRPr="003C2F93">
        <w:rPr>
          <w:sz w:val="18"/>
        </w:rPr>
        <w:t>there</w:t>
      </w:r>
      <w:r w:rsidRPr="003C2F93">
        <w:rPr>
          <w:spacing w:val="6"/>
          <w:sz w:val="18"/>
        </w:rPr>
        <w:t xml:space="preserve"> </w:t>
      </w:r>
      <w:r w:rsidRPr="003C2F93">
        <w:rPr>
          <w:spacing w:val="-1"/>
          <w:sz w:val="18"/>
        </w:rPr>
        <w:t>are</w:t>
      </w:r>
      <w:r w:rsidRPr="003C2F93">
        <w:rPr>
          <w:spacing w:val="6"/>
          <w:sz w:val="18"/>
        </w:rPr>
        <w:t xml:space="preserve"> </w:t>
      </w:r>
      <w:r w:rsidRPr="003C2F93">
        <w:rPr>
          <w:spacing w:val="-1"/>
          <w:sz w:val="18"/>
        </w:rPr>
        <w:t>zero</w:t>
      </w:r>
      <w:r w:rsidRPr="003C2F93">
        <w:rPr>
          <w:spacing w:val="8"/>
          <w:sz w:val="18"/>
        </w:rPr>
        <w:t xml:space="preserve"> </w:t>
      </w:r>
      <w:r w:rsidRPr="003C2F93">
        <w:rPr>
          <w:sz w:val="18"/>
        </w:rPr>
        <w:t>net</w:t>
      </w:r>
      <w:r w:rsidRPr="003C2F93">
        <w:rPr>
          <w:spacing w:val="7"/>
          <w:sz w:val="18"/>
        </w:rPr>
        <w:t xml:space="preserve"> </w:t>
      </w:r>
      <w:r w:rsidRPr="003C2F93">
        <w:rPr>
          <w:sz w:val="18"/>
        </w:rPr>
        <w:t>emissions</w:t>
      </w:r>
      <w:r w:rsidRPr="003C2F93">
        <w:rPr>
          <w:spacing w:val="7"/>
          <w:sz w:val="18"/>
        </w:rPr>
        <w:t xml:space="preserve"> </w:t>
      </w:r>
      <w:r w:rsidRPr="003C2F93">
        <w:rPr>
          <w:spacing w:val="-1"/>
          <w:sz w:val="18"/>
        </w:rPr>
        <w:t>associated</w:t>
      </w:r>
      <w:r w:rsidRPr="003C2F93">
        <w:rPr>
          <w:spacing w:val="8"/>
          <w:sz w:val="18"/>
        </w:rPr>
        <w:t xml:space="preserve"> </w:t>
      </w:r>
      <w:r w:rsidRPr="003C2F93">
        <w:rPr>
          <w:spacing w:val="-1"/>
          <w:sz w:val="18"/>
        </w:rPr>
        <w:t>with</w:t>
      </w:r>
      <w:r w:rsidRPr="003C2F93">
        <w:rPr>
          <w:spacing w:val="8"/>
          <w:sz w:val="18"/>
        </w:rPr>
        <w:t xml:space="preserve"> </w:t>
      </w:r>
      <w:r w:rsidRPr="003C2F93">
        <w:rPr>
          <w:sz w:val="18"/>
        </w:rPr>
        <w:t>the</w:t>
      </w:r>
      <w:r w:rsidRPr="003C2F93">
        <w:rPr>
          <w:spacing w:val="6"/>
          <w:sz w:val="18"/>
        </w:rPr>
        <w:t xml:space="preserve"> </w:t>
      </w:r>
      <w:r w:rsidRPr="003C2F93">
        <w:rPr>
          <w:spacing w:val="-1"/>
          <w:sz w:val="18"/>
        </w:rPr>
        <w:t>production</w:t>
      </w:r>
      <w:r w:rsidRPr="003C2F93">
        <w:rPr>
          <w:spacing w:val="6"/>
          <w:sz w:val="18"/>
        </w:rPr>
        <w:t xml:space="preserve"> </w:t>
      </w:r>
      <w:r w:rsidRPr="003C2F93">
        <w:rPr>
          <w:sz w:val="18"/>
        </w:rPr>
        <w:t>of</w:t>
      </w:r>
      <w:r w:rsidRPr="003C2F93">
        <w:rPr>
          <w:spacing w:val="5"/>
          <w:sz w:val="18"/>
        </w:rPr>
        <w:t xml:space="preserve"> </w:t>
      </w:r>
      <w:r w:rsidRPr="003C2F93">
        <w:rPr>
          <w:spacing w:val="-1"/>
          <w:sz w:val="18"/>
        </w:rPr>
        <w:t>electricity</w:t>
      </w:r>
      <w:r w:rsidRPr="003C2F93">
        <w:rPr>
          <w:spacing w:val="8"/>
          <w:sz w:val="18"/>
        </w:rPr>
        <w:t xml:space="preserve"> </w:t>
      </w:r>
      <w:r w:rsidRPr="003C2F93">
        <w:rPr>
          <w:sz w:val="18"/>
        </w:rPr>
        <w:t>from</w:t>
      </w:r>
      <w:r w:rsidRPr="003C2F93">
        <w:rPr>
          <w:spacing w:val="4"/>
          <w:sz w:val="18"/>
        </w:rPr>
        <w:t xml:space="preserve"> </w:t>
      </w:r>
      <w:r w:rsidRPr="003C2F93">
        <w:rPr>
          <w:spacing w:val="-1"/>
          <w:sz w:val="18"/>
        </w:rPr>
        <w:t>such</w:t>
      </w:r>
      <w:r w:rsidRPr="003C2F93">
        <w:rPr>
          <w:spacing w:val="121"/>
          <w:sz w:val="18"/>
        </w:rPr>
        <w:t xml:space="preserve"> </w:t>
      </w:r>
      <w:r w:rsidRPr="003C2F93">
        <w:rPr>
          <w:spacing w:val="-1"/>
          <w:sz w:val="18"/>
        </w:rPr>
        <w:t>facility.</w:t>
      </w:r>
    </w:p>
    <w:p w14:paraId="4254A2EF" w14:textId="77777777" w:rsidR="001E0C95" w:rsidRPr="003C2F93" w:rsidRDefault="001E0C95">
      <w:pPr>
        <w:spacing w:before="8"/>
        <w:rPr>
          <w:sz w:val="20"/>
        </w:rPr>
      </w:pPr>
    </w:p>
    <w:p w14:paraId="43FB9213" w14:textId="77777777" w:rsidR="001E0C95" w:rsidRDefault="00972CCB">
      <w:pPr>
        <w:pStyle w:val="BodyText"/>
        <w:ind w:right="118" w:firstLine="719"/>
        <w:jc w:val="both"/>
      </w:pPr>
      <w:r>
        <w:rPr>
          <w:spacing w:val="-1"/>
        </w:rPr>
        <w:t>As</w:t>
      </w:r>
      <w:r>
        <w:rPr>
          <w:spacing w:val="38"/>
        </w:rPr>
        <w:t xml:space="preserve"> </w:t>
      </w:r>
      <w:r>
        <w:t>this</w:t>
      </w:r>
      <w:r>
        <w:rPr>
          <w:spacing w:val="38"/>
        </w:rPr>
        <w:t xml:space="preserve"> </w:t>
      </w:r>
      <w:r>
        <w:rPr>
          <w:spacing w:val="-1"/>
        </w:rPr>
        <w:t>definition</w:t>
      </w:r>
      <w:r>
        <w:rPr>
          <w:spacing w:val="38"/>
        </w:rPr>
        <w:t xml:space="preserve"> </w:t>
      </w:r>
      <w:r>
        <w:rPr>
          <w:spacing w:val="-1"/>
        </w:rPr>
        <w:t>is</w:t>
      </w:r>
      <w:r>
        <w:rPr>
          <w:spacing w:val="38"/>
        </w:rPr>
        <w:t xml:space="preserve"> </w:t>
      </w:r>
      <w:r>
        <w:t>used</w:t>
      </w:r>
      <w:r>
        <w:rPr>
          <w:spacing w:val="35"/>
        </w:rPr>
        <w:t xml:space="preserve"> </w:t>
      </w:r>
      <w:r>
        <w:t>in</w:t>
      </w:r>
      <w:r>
        <w:rPr>
          <w:spacing w:val="38"/>
        </w:rPr>
        <w:t xml:space="preserve"> </w:t>
      </w:r>
      <w:r>
        <w:t>the</w:t>
      </w:r>
      <w:r>
        <w:rPr>
          <w:spacing w:val="38"/>
        </w:rPr>
        <w:t xml:space="preserve"> </w:t>
      </w:r>
      <w:r>
        <w:rPr>
          <w:spacing w:val="-1"/>
        </w:rPr>
        <w:t>Master</w:t>
      </w:r>
      <w:r>
        <w:rPr>
          <w:spacing w:val="39"/>
        </w:rPr>
        <w:t xml:space="preserve"> </w:t>
      </w:r>
      <w:r>
        <w:rPr>
          <w:spacing w:val="-1"/>
        </w:rPr>
        <w:t>Renewable</w:t>
      </w:r>
      <w:r>
        <w:rPr>
          <w:spacing w:val="38"/>
        </w:rPr>
        <w:t xml:space="preserve"> </w:t>
      </w:r>
      <w:r>
        <w:rPr>
          <w:spacing w:val="-1"/>
        </w:rPr>
        <w:t>Energy</w:t>
      </w:r>
      <w:r>
        <w:rPr>
          <w:spacing w:val="35"/>
        </w:rPr>
        <w:t xml:space="preserve"> </w:t>
      </w:r>
      <w:r>
        <w:rPr>
          <w:spacing w:val="-1"/>
        </w:rPr>
        <w:t>Certificate</w:t>
      </w:r>
      <w:r>
        <w:rPr>
          <w:spacing w:val="38"/>
        </w:rPr>
        <w:t xml:space="preserve"> </w:t>
      </w:r>
      <w:r>
        <w:rPr>
          <w:spacing w:val="-1"/>
        </w:rPr>
        <w:t>Purchase</w:t>
      </w:r>
      <w:r>
        <w:rPr>
          <w:spacing w:val="38"/>
        </w:rPr>
        <w:t xml:space="preserve"> </w:t>
      </w:r>
      <w:r>
        <w:t>and</w:t>
      </w:r>
      <w:r>
        <w:rPr>
          <w:spacing w:val="38"/>
        </w:rPr>
        <w:t xml:space="preserve"> </w:t>
      </w:r>
      <w:r>
        <w:rPr>
          <w:spacing w:val="-1"/>
        </w:rPr>
        <w:t>Sale</w:t>
      </w:r>
      <w:r>
        <w:rPr>
          <w:spacing w:val="51"/>
        </w:rPr>
        <w:t xml:space="preserve"> </w:t>
      </w:r>
      <w:r>
        <w:rPr>
          <w:spacing w:val="-1"/>
        </w:rPr>
        <w:t>Agreement,</w:t>
      </w:r>
      <w:r>
        <w:rPr>
          <w:spacing w:val="29"/>
        </w:rPr>
        <w:t xml:space="preserve"> </w:t>
      </w:r>
      <w:r>
        <w:rPr>
          <w:rFonts w:cs="Times New Roman"/>
          <w:spacing w:val="-1"/>
        </w:rPr>
        <w:t>“</w:t>
      </w:r>
      <w:r>
        <w:rPr>
          <w:spacing w:val="-1"/>
        </w:rPr>
        <w:t>Units</w:t>
      </w:r>
      <w:r>
        <w:rPr>
          <w:rFonts w:cs="Times New Roman"/>
          <w:spacing w:val="-1"/>
        </w:rPr>
        <w:t>”</w:t>
      </w:r>
      <w:r>
        <w:rPr>
          <w:rFonts w:cs="Times New Roman"/>
          <w:spacing w:val="29"/>
        </w:rPr>
        <w:t xml:space="preserve"> </w:t>
      </w:r>
      <w:r>
        <w:rPr>
          <w:rFonts w:cs="Times New Roman"/>
          <w:spacing w:val="-1"/>
        </w:rPr>
        <w:t>means</w:t>
      </w:r>
      <w:r>
        <w:rPr>
          <w:rFonts w:cs="Times New Roman"/>
          <w:spacing w:val="26"/>
        </w:rPr>
        <w:t xml:space="preserve"> </w:t>
      </w:r>
      <w:r>
        <w:rPr>
          <w:rFonts w:cs="Times New Roman"/>
          <w:spacing w:val="-1"/>
        </w:rPr>
        <w:t>Renewable</w:t>
      </w:r>
      <w:r>
        <w:rPr>
          <w:rFonts w:cs="Times New Roman"/>
          <w:spacing w:val="29"/>
        </w:rPr>
        <w:t xml:space="preserve"> </w:t>
      </w:r>
      <w:r>
        <w:rPr>
          <w:rFonts w:cs="Times New Roman"/>
          <w:spacing w:val="-1"/>
        </w:rPr>
        <w:t>Energy</w:t>
      </w:r>
      <w:r>
        <w:rPr>
          <w:rFonts w:cs="Times New Roman"/>
          <w:spacing w:val="26"/>
        </w:rPr>
        <w:t xml:space="preserve"> </w:t>
      </w:r>
      <w:r>
        <w:rPr>
          <w:rFonts w:cs="Times New Roman"/>
          <w:spacing w:val="-1"/>
        </w:rPr>
        <w:t>Facilities,</w:t>
      </w:r>
      <w:r>
        <w:rPr>
          <w:rFonts w:cs="Times New Roman"/>
          <w:spacing w:val="28"/>
        </w:rPr>
        <w:t xml:space="preserve"> </w:t>
      </w:r>
      <w:r>
        <w:rPr>
          <w:rFonts w:cs="Times New Roman"/>
        </w:rPr>
        <w:t>and</w:t>
      </w:r>
      <w:r>
        <w:rPr>
          <w:rFonts w:cs="Times New Roman"/>
          <w:spacing w:val="29"/>
        </w:rPr>
        <w:t xml:space="preserve"> </w:t>
      </w:r>
      <w:r>
        <w:rPr>
          <w:rFonts w:cs="Times New Roman"/>
          <w:spacing w:val="-1"/>
        </w:rPr>
        <w:t>“Green</w:t>
      </w:r>
      <w:r>
        <w:rPr>
          <w:rFonts w:cs="Times New Roman"/>
          <w:spacing w:val="26"/>
        </w:rPr>
        <w:t xml:space="preserve"> </w:t>
      </w:r>
      <w:r>
        <w:rPr>
          <w:rFonts w:cs="Times New Roman"/>
        </w:rPr>
        <w:t>Tag</w:t>
      </w:r>
      <w:r>
        <w:rPr>
          <w:rFonts w:cs="Times New Roman"/>
          <w:spacing w:val="26"/>
        </w:rPr>
        <w:t xml:space="preserve"> </w:t>
      </w:r>
      <w:r>
        <w:rPr>
          <w:rFonts w:cs="Times New Roman"/>
        </w:rPr>
        <w:t>Reporting</w:t>
      </w:r>
      <w:r>
        <w:rPr>
          <w:rFonts w:cs="Times New Roman"/>
          <w:spacing w:val="26"/>
        </w:rPr>
        <w:t xml:space="preserve"> </w:t>
      </w:r>
      <w:r>
        <w:rPr>
          <w:rFonts w:cs="Times New Roman"/>
          <w:spacing w:val="-1"/>
        </w:rPr>
        <w:t>Rights”</w:t>
      </w:r>
      <w:r>
        <w:rPr>
          <w:rFonts w:cs="Times New Roman"/>
          <w:spacing w:val="29"/>
        </w:rPr>
        <w:t xml:space="preserve"> </w:t>
      </w:r>
      <w:r>
        <w:rPr>
          <w:rFonts w:cs="Times New Roman"/>
          <w:spacing w:val="-1"/>
        </w:rPr>
        <w:t>mean</w:t>
      </w:r>
      <w:r>
        <w:rPr>
          <w:rFonts w:cs="Times New Roman"/>
          <w:spacing w:val="71"/>
        </w:rPr>
        <w:t xml:space="preserve"> </w:t>
      </w:r>
      <w:r>
        <w:rPr>
          <w:spacing w:val="-1"/>
        </w:rPr>
        <w:t>Product</w:t>
      </w:r>
      <w:r>
        <w:rPr>
          <w:spacing w:val="1"/>
        </w:rPr>
        <w:t xml:space="preserve"> </w:t>
      </w:r>
      <w:r>
        <w:rPr>
          <w:spacing w:val="-1"/>
        </w:rPr>
        <w:t>Reporting</w:t>
      </w:r>
      <w:r>
        <w:rPr>
          <w:spacing w:val="-3"/>
        </w:rPr>
        <w:t xml:space="preserve"> </w:t>
      </w:r>
      <w:r>
        <w:rPr>
          <w:spacing w:val="-1"/>
        </w:rPr>
        <w:t>Rights.</w:t>
      </w:r>
      <w:r>
        <w:rPr>
          <w:spacing w:val="-2"/>
        </w:rPr>
        <w:t xml:space="preserve"> </w:t>
      </w:r>
      <w:r>
        <w:rPr>
          <w:spacing w:val="-1"/>
        </w:rPr>
        <w:t>Note</w:t>
      </w:r>
      <w:r>
        <w:t xml:space="preserve"> </w:t>
      </w:r>
      <w:r>
        <w:rPr>
          <w:spacing w:val="-1"/>
        </w:rPr>
        <w:t>also</w:t>
      </w:r>
      <w:r>
        <w:t xml:space="preserve"> </w:t>
      </w:r>
      <w:r>
        <w:rPr>
          <w:spacing w:val="-1"/>
        </w:rPr>
        <w:t>California</w:t>
      </w:r>
      <w:r>
        <w:t xml:space="preserve"> </w:t>
      </w:r>
      <w:r>
        <w:rPr>
          <w:spacing w:val="-1"/>
        </w:rPr>
        <w:t>Public</w:t>
      </w:r>
      <w:r>
        <w:rPr>
          <w:spacing w:val="-5"/>
        </w:rPr>
        <w:t xml:space="preserve"> </w:t>
      </w:r>
      <w:r>
        <w:rPr>
          <w:spacing w:val="-1"/>
        </w:rPr>
        <w:t>Utilities</w:t>
      </w:r>
      <w:r>
        <w:t xml:space="preserve"> Code </w:t>
      </w:r>
      <w:r>
        <w:rPr>
          <w:spacing w:val="-1"/>
        </w:rPr>
        <w:t>§399.12(g):</w:t>
      </w:r>
    </w:p>
    <w:p w14:paraId="251FC848" w14:textId="77777777" w:rsidR="001E0C95" w:rsidRPr="003C2F93" w:rsidRDefault="001E0C95">
      <w:pPr>
        <w:spacing w:before="10"/>
        <w:rPr>
          <w:sz w:val="20"/>
        </w:rPr>
      </w:pPr>
    </w:p>
    <w:p w14:paraId="4F5342C7" w14:textId="77777777" w:rsidR="001E0C95" w:rsidRPr="003C2F93" w:rsidRDefault="00972CCB" w:rsidP="008E45C7">
      <w:pPr>
        <w:numPr>
          <w:ilvl w:val="0"/>
          <w:numId w:val="2"/>
        </w:numPr>
        <w:tabs>
          <w:tab w:val="left" w:pos="393"/>
        </w:tabs>
        <w:ind w:right="118" w:firstLine="0"/>
        <w:jc w:val="both"/>
        <w:rPr>
          <w:sz w:val="18"/>
        </w:rPr>
      </w:pPr>
      <w:r w:rsidRPr="003C2F93">
        <w:rPr>
          <w:spacing w:val="-1"/>
          <w:sz w:val="18"/>
        </w:rPr>
        <w:t>“Renewable</w:t>
      </w:r>
      <w:r w:rsidRPr="003C2F93">
        <w:rPr>
          <w:spacing w:val="36"/>
          <w:sz w:val="18"/>
        </w:rPr>
        <w:t xml:space="preserve"> </w:t>
      </w:r>
      <w:r w:rsidRPr="003C2F93">
        <w:rPr>
          <w:sz w:val="18"/>
        </w:rPr>
        <w:t>energy</w:t>
      </w:r>
      <w:r w:rsidRPr="003C2F93">
        <w:rPr>
          <w:spacing w:val="35"/>
          <w:sz w:val="18"/>
        </w:rPr>
        <w:t xml:space="preserve"> </w:t>
      </w:r>
      <w:r w:rsidRPr="003C2F93">
        <w:rPr>
          <w:spacing w:val="-1"/>
          <w:sz w:val="18"/>
        </w:rPr>
        <w:t>credit”</w:t>
      </w:r>
      <w:r w:rsidRPr="003C2F93">
        <w:rPr>
          <w:spacing w:val="38"/>
          <w:sz w:val="18"/>
        </w:rPr>
        <w:t xml:space="preserve"> </w:t>
      </w:r>
      <w:r w:rsidRPr="003C2F93">
        <w:rPr>
          <w:spacing w:val="-1"/>
          <w:sz w:val="18"/>
        </w:rPr>
        <w:t>means</w:t>
      </w:r>
      <w:r w:rsidRPr="003C2F93">
        <w:rPr>
          <w:spacing w:val="36"/>
          <w:sz w:val="18"/>
        </w:rPr>
        <w:t xml:space="preserve"> </w:t>
      </w:r>
      <w:r w:rsidRPr="003C2F93">
        <w:rPr>
          <w:sz w:val="18"/>
        </w:rPr>
        <w:t>a</w:t>
      </w:r>
      <w:r w:rsidRPr="003C2F93">
        <w:rPr>
          <w:spacing w:val="35"/>
          <w:sz w:val="18"/>
        </w:rPr>
        <w:t xml:space="preserve"> </w:t>
      </w:r>
      <w:r w:rsidRPr="003C2F93">
        <w:rPr>
          <w:spacing w:val="-1"/>
          <w:sz w:val="18"/>
        </w:rPr>
        <w:t>certificate</w:t>
      </w:r>
      <w:r w:rsidRPr="003C2F93">
        <w:rPr>
          <w:spacing w:val="36"/>
          <w:sz w:val="18"/>
        </w:rPr>
        <w:t xml:space="preserve"> </w:t>
      </w:r>
      <w:r w:rsidRPr="003C2F93">
        <w:rPr>
          <w:spacing w:val="1"/>
          <w:sz w:val="18"/>
        </w:rPr>
        <w:t>of</w:t>
      </w:r>
      <w:r w:rsidRPr="003C2F93">
        <w:rPr>
          <w:spacing w:val="34"/>
          <w:sz w:val="18"/>
        </w:rPr>
        <w:t xml:space="preserve"> </w:t>
      </w:r>
      <w:r w:rsidRPr="003C2F93">
        <w:rPr>
          <w:sz w:val="18"/>
        </w:rPr>
        <w:t>proof,</w:t>
      </w:r>
      <w:r w:rsidRPr="003C2F93">
        <w:rPr>
          <w:spacing w:val="36"/>
          <w:sz w:val="18"/>
        </w:rPr>
        <w:t xml:space="preserve"> </w:t>
      </w:r>
      <w:r w:rsidRPr="003C2F93">
        <w:rPr>
          <w:spacing w:val="-1"/>
          <w:sz w:val="18"/>
        </w:rPr>
        <w:t>issued</w:t>
      </w:r>
      <w:r w:rsidRPr="003C2F93">
        <w:rPr>
          <w:spacing w:val="37"/>
          <w:sz w:val="18"/>
        </w:rPr>
        <w:t xml:space="preserve"> </w:t>
      </w:r>
      <w:r w:rsidRPr="003C2F93">
        <w:rPr>
          <w:spacing w:val="-1"/>
          <w:sz w:val="18"/>
        </w:rPr>
        <w:t>through</w:t>
      </w:r>
      <w:r w:rsidRPr="003C2F93">
        <w:rPr>
          <w:spacing w:val="35"/>
          <w:sz w:val="18"/>
        </w:rPr>
        <w:t xml:space="preserve"> </w:t>
      </w:r>
      <w:r w:rsidRPr="003C2F93">
        <w:rPr>
          <w:spacing w:val="-1"/>
          <w:sz w:val="18"/>
        </w:rPr>
        <w:t>WREGIS,</w:t>
      </w:r>
      <w:r w:rsidRPr="003C2F93">
        <w:rPr>
          <w:spacing w:val="36"/>
          <w:sz w:val="18"/>
        </w:rPr>
        <w:t xml:space="preserve"> </w:t>
      </w:r>
      <w:r w:rsidRPr="003C2F93">
        <w:rPr>
          <w:sz w:val="18"/>
        </w:rPr>
        <w:t>that</w:t>
      </w:r>
      <w:r w:rsidRPr="003C2F93">
        <w:rPr>
          <w:spacing w:val="36"/>
          <w:sz w:val="18"/>
        </w:rPr>
        <w:t xml:space="preserve"> </w:t>
      </w:r>
      <w:r w:rsidRPr="003C2F93">
        <w:rPr>
          <w:sz w:val="18"/>
        </w:rPr>
        <w:t>one</w:t>
      </w:r>
      <w:r w:rsidRPr="003C2F93">
        <w:rPr>
          <w:spacing w:val="33"/>
          <w:sz w:val="18"/>
        </w:rPr>
        <w:t xml:space="preserve"> </w:t>
      </w:r>
      <w:r w:rsidRPr="003C2F93">
        <w:rPr>
          <w:sz w:val="18"/>
        </w:rPr>
        <w:t>unit</w:t>
      </w:r>
      <w:r w:rsidRPr="003C2F93">
        <w:rPr>
          <w:spacing w:val="34"/>
          <w:sz w:val="18"/>
        </w:rPr>
        <w:t xml:space="preserve"> </w:t>
      </w:r>
      <w:r w:rsidRPr="003C2F93">
        <w:rPr>
          <w:sz w:val="18"/>
        </w:rPr>
        <w:t>of</w:t>
      </w:r>
      <w:r w:rsidRPr="003C2F93">
        <w:rPr>
          <w:spacing w:val="34"/>
          <w:sz w:val="18"/>
        </w:rPr>
        <w:t xml:space="preserve"> </w:t>
      </w:r>
      <w:r w:rsidRPr="003C2F93">
        <w:rPr>
          <w:spacing w:val="-1"/>
          <w:sz w:val="18"/>
        </w:rPr>
        <w:t>electricity</w:t>
      </w:r>
      <w:r w:rsidRPr="003C2F93">
        <w:rPr>
          <w:spacing w:val="35"/>
          <w:sz w:val="18"/>
        </w:rPr>
        <w:t xml:space="preserve"> </w:t>
      </w:r>
      <w:r w:rsidRPr="003C2F93">
        <w:rPr>
          <w:spacing w:val="-2"/>
          <w:sz w:val="18"/>
        </w:rPr>
        <w:t>was</w:t>
      </w:r>
      <w:r w:rsidRPr="003C2F93">
        <w:rPr>
          <w:spacing w:val="101"/>
          <w:sz w:val="18"/>
        </w:rPr>
        <w:t xml:space="preserve"> </w:t>
      </w:r>
      <w:r w:rsidRPr="003C2F93">
        <w:rPr>
          <w:spacing w:val="-1"/>
          <w:sz w:val="18"/>
        </w:rPr>
        <w:t>generated</w:t>
      </w:r>
      <w:r w:rsidRPr="003C2F93">
        <w:rPr>
          <w:spacing w:val="18"/>
          <w:sz w:val="18"/>
        </w:rPr>
        <w:t xml:space="preserve"> </w:t>
      </w:r>
      <w:r w:rsidRPr="003C2F93">
        <w:rPr>
          <w:sz w:val="18"/>
        </w:rPr>
        <w:t>and</w:t>
      </w:r>
      <w:r w:rsidRPr="003C2F93">
        <w:rPr>
          <w:spacing w:val="18"/>
          <w:sz w:val="18"/>
        </w:rPr>
        <w:t xml:space="preserve"> </w:t>
      </w:r>
      <w:r w:rsidRPr="003C2F93">
        <w:rPr>
          <w:spacing w:val="-1"/>
          <w:sz w:val="18"/>
        </w:rPr>
        <w:t>delivered</w:t>
      </w:r>
      <w:r w:rsidRPr="003C2F93">
        <w:rPr>
          <w:spacing w:val="19"/>
          <w:sz w:val="18"/>
        </w:rPr>
        <w:t xml:space="preserve"> </w:t>
      </w:r>
      <w:r w:rsidRPr="003C2F93">
        <w:rPr>
          <w:spacing w:val="1"/>
          <w:sz w:val="18"/>
        </w:rPr>
        <w:t>by</w:t>
      </w:r>
      <w:r w:rsidRPr="003C2F93">
        <w:rPr>
          <w:spacing w:val="13"/>
          <w:sz w:val="18"/>
        </w:rPr>
        <w:t xml:space="preserve"> </w:t>
      </w:r>
      <w:r w:rsidRPr="003C2F93">
        <w:rPr>
          <w:spacing w:val="-1"/>
          <w:sz w:val="18"/>
        </w:rPr>
        <w:t>an</w:t>
      </w:r>
      <w:r w:rsidRPr="003C2F93">
        <w:rPr>
          <w:spacing w:val="18"/>
          <w:sz w:val="18"/>
        </w:rPr>
        <w:t xml:space="preserve"> </w:t>
      </w:r>
      <w:r w:rsidRPr="003C2F93">
        <w:rPr>
          <w:sz w:val="18"/>
        </w:rPr>
        <w:t>eligible</w:t>
      </w:r>
      <w:r w:rsidRPr="003C2F93">
        <w:rPr>
          <w:spacing w:val="16"/>
          <w:sz w:val="18"/>
        </w:rPr>
        <w:t xml:space="preserve"> </w:t>
      </w:r>
      <w:r w:rsidRPr="003C2F93">
        <w:rPr>
          <w:sz w:val="18"/>
        </w:rPr>
        <w:t>renewable</w:t>
      </w:r>
      <w:r w:rsidRPr="003C2F93">
        <w:rPr>
          <w:spacing w:val="16"/>
          <w:sz w:val="18"/>
        </w:rPr>
        <w:t xml:space="preserve"> </w:t>
      </w:r>
      <w:r w:rsidRPr="003C2F93">
        <w:rPr>
          <w:sz w:val="18"/>
        </w:rPr>
        <w:t>energy</w:t>
      </w:r>
      <w:r w:rsidRPr="003C2F93">
        <w:rPr>
          <w:spacing w:val="16"/>
          <w:sz w:val="18"/>
        </w:rPr>
        <w:t xml:space="preserve"> </w:t>
      </w:r>
      <w:r w:rsidRPr="003C2F93">
        <w:rPr>
          <w:sz w:val="18"/>
        </w:rPr>
        <w:t>resource.</w:t>
      </w:r>
      <w:r w:rsidRPr="003C2F93">
        <w:rPr>
          <w:spacing w:val="34"/>
          <w:sz w:val="18"/>
        </w:rPr>
        <w:t xml:space="preserve"> </w:t>
      </w:r>
      <w:r w:rsidRPr="003C2F93">
        <w:rPr>
          <w:sz w:val="18"/>
        </w:rPr>
        <w:t>(2)</w:t>
      </w:r>
      <w:r w:rsidRPr="003C2F93">
        <w:rPr>
          <w:spacing w:val="17"/>
          <w:sz w:val="18"/>
        </w:rPr>
        <w:t xml:space="preserve"> </w:t>
      </w:r>
      <w:r w:rsidRPr="003C2F93">
        <w:rPr>
          <w:spacing w:val="-1"/>
          <w:sz w:val="18"/>
        </w:rPr>
        <w:t>“Renewable</w:t>
      </w:r>
      <w:r w:rsidRPr="003C2F93">
        <w:rPr>
          <w:spacing w:val="16"/>
          <w:sz w:val="18"/>
        </w:rPr>
        <w:t xml:space="preserve"> </w:t>
      </w:r>
      <w:r w:rsidRPr="003C2F93">
        <w:rPr>
          <w:sz w:val="18"/>
        </w:rPr>
        <w:t>energy</w:t>
      </w:r>
      <w:r w:rsidRPr="003C2F93">
        <w:rPr>
          <w:spacing w:val="16"/>
          <w:sz w:val="18"/>
        </w:rPr>
        <w:t xml:space="preserve"> </w:t>
      </w:r>
      <w:r w:rsidRPr="003C2F93">
        <w:rPr>
          <w:sz w:val="18"/>
        </w:rPr>
        <w:t>credit”</w:t>
      </w:r>
      <w:r w:rsidRPr="003C2F93">
        <w:rPr>
          <w:spacing w:val="16"/>
          <w:sz w:val="18"/>
        </w:rPr>
        <w:t xml:space="preserve"> </w:t>
      </w:r>
      <w:r w:rsidRPr="003C2F93">
        <w:rPr>
          <w:sz w:val="18"/>
        </w:rPr>
        <w:t>includes</w:t>
      </w:r>
      <w:r w:rsidRPr="003C2F93">
        <w:rPr>
          <w:spacing w:val="16"/>
          <w:sz w:val="18"/>
        </w:rPr>
        <w:t xml:space="preserve"> </w:t>
      </w:r>
      <w:r w:rsidRPr="003C2F93">
        <w:rPr>
          <w:spacing w:val="-1"/>
          <w:sz w:val="18"/>
        </w:rPr>
        <w:t>all</w:t>
      </w:r>
      <w:r w:rsidRPr="003C2F93">
        <w:rPr>
          <w:spacing w:val="17"/>
          <w:sz w:val="18"/>
        </w:rPr>
        <w:t xml:space="preserve"> </w:t>
      </w:r>
      <w:r w:rsidRPr="003C2F93">
        <w:rPr>
          <w:spacing w:val="-1"/>
          <w:sz w:val="18"/>
        </w:rPr>
        <w:t>renewable</w:t>
      </w:r>
      <w:r w:rsidRPr="003C2F93">
        <w:rPr>
          <w:spacing w:val="61"/>
          <w:sz w:val="18"/>
        </w:rPr>
        <w:t xml:space="preserve"> </w:t>
      </w:r>
      <w:r w:rsidRPr="003C2F93">
        <w:rPr>
          <w:sz w:val="18"/>
        </w:rPr>
        <w:t>and</w:t>
      </w:r>
      <w:r w:rsidRPr="003C2F93">
        <w:rPr>
          <w:spacing w:val="35"/>
          <w:sz w:val="18"/>
        </w:rPr>
        <w:t xml:space="preserve"> </w:t>
      </w:r>
      <w:r w:rsidRPr="003C2F93">
        <w:rPr>
          <w:spacing w:val="-1"/>
          <w:sz w:val="18"/>
        </w:rPr>
        <w:t>environmental</w:t>
      </w:r>
      <w:r w:rsidRPr="003C2F93">
        <w:rPr>
          <w:spacing w:val="34"/>
          <w:sz w:val="18"/>
        </w:rPr>
        <w:t xml:space="preserve"> </w:t>
      </w:r>
      <w:r w:rsidRPr="003C2F93">
        <w:rPr>
          <w:sz w:val="18"/>
        </w:rPr>
        <w:t>attributes</w:t>
      </w:r>
      <w:r w:rsidRPr="003C2F93">
        <w:rPr>
          <w:spacing w:val="33"/>
          <w:sz w:val="18"/>
        </w:rPr>
        <w:t xml:space="preserve"> </w:t>
      </w:r>
      <w:r w:rsidRPr="003C2F93">
        <w:rPr>
          <w:spacing w:val="-1"/>
          <w:sz w:val="18"/>
        </w:rPr>
        <w:t>associated</w:t>
      </w:r>
      <w:r w:rsidRPr="003C2F93">
        <w:rPr>
          <w:spacing w:val="35"/>
          <w:sz w:val="18"/>
        </w:rPr>
        <w:t xml:space="preserve"> </w:t>
      </w:r>
      <w:r w:rsidRPr="003C2F93">
        <w:rPr>
          <w:spacing w:val="-1"/>
          <w:sz w:val="18"/>
        </w:rPr>
        <w:t>with</w:t>
      </w:r>
      <w:r w:rsidRPr="003C2F93">
        <w:rPr>
          <w:spacing w:val="35"/>
          <w:sz w:val="18"/>
        </w:rPr>
        <w:t xml:space="preserve"> </w:t>
      </w:r>
      <w:r w:rsidRPr="003C2F93">
        <w:rPr>
          <w:sz w:val="18"/>
        </w:rPr>
        <w:t>the</w:t>
      </w:r>
      <w:r w:rsidRPr="003C2F93">
        <w:rPr>
          <w:spacing w:val="33"/>
          <w:sz w:val="18"/>
        </w:rPr>
        <w:t xml:space="preserve"> </w:t>
      </w:r>
      <w:r w:rsidRPr="003C2F93">
        <w:rPr>
          <w:spacing w:val="-1"/>
          <w:sz w:val="18"/>
        </w:rPr>
        <w:t>production</w:t>
      </w:r>
      <w:r w:rsidRPr="003C2F93">
        <w:rPr>
          <w:spacing w:val="35"/>
          <w:sz w:val="18"/>
        </w:rPr>
        <w:t xml:space="preserve"> </w:t>
      </w:r>
      <w:r w:rsidRPr="003C2F93">
        <w:rPr>
          <w:sz w:val="18"/>
        </w:rPr>
        <w:t>of</w:t>
      </w:r>
      <w:r w:rsidRPr="003C2F93">
        <w:rPr>
          <w:spacing w:val="31"/>
          <w:sz w:val="18"/>
        </w:rPr>
        <w:t xml:space="preserve"> </w:t>
      </w:r>
      <w:r w:rsidRPr="003C2F93">
        <w:rPr>
          <w:spacing w:val="-1"/>
          <w:sz w:val="18"/>
        </w:rPr>
        <w:t>electricity</w:t>
      </w:r>
      <w:r w:rsidRPr="003C2F93">
        <w:rPr>
          <w:spacing w:val="32"/>
          <w:sz w:val="18"/>
        </w:rPr>
        <w:t xml:space="preserve"> </w:t>
      </w:r>
      <w:r w:rsidRPr="003C2F93">
        <w:rPr>
          <w:sz w:val="18"/>
        </w:rPr>
        <w:t>from</w:t>
      </w:r>
      <w:r w:rsidRPr="003C2F93">
        <w:rPr>
          <w:spacing w:val="30"/>
          <w:sz w:val="18"/>
        </w:rPr>
        <w:t xml:space="preserve"> </w:t>
      </w:r>
      <w:r w:rsidRPr="003C2F93">
        <w:rPr>
          <w:sz w:val="18"/>
        </w:rPr>
        <w:t>the</w:t>
      </w:r>
      <w:r w:rsidRPr="003C2F93">
        <w:rPr>
          <w:spacing w:val="33"/>
          <w:sz w:val="18"/>
        </w:rPr>
        <w:t xml:space="preserve"> </w:t>
      </w:r>
      <w:r w:rsidRPr="003C2F93">
        <w:rPr>
          <w:spacing w:val="-1"/>
          <w:sz w:val="18"/>
        </w:rPr>
        <w:t>eligible</w:t>
      </w:r>
      <w:r w:rsidRPr="003C2F93">
        <w:rPr>
          <w:spacing w:val="33"/>
          <w:sz w:val="18"/>
        </w:rPr>
        <w:t xml:space="preserve"> </w:t>
      </w:r>
      <w:r w:rsidRPr="003C2F93">
        <w:rPr>
          <w:spacing w:val="-1"/>
          <w:sz w:val="18"/>
        </w:rPr>
        <w:t>renewable</w:t>
      </w:r>
      <w:r w:rsidRPr="003C2F93">
        <w:rPr>
          <w:spacing w:val="33"/>
          <w:sz w:val="18"/>
        </w:rPr>
        <w:t xml:space="preserve"> </w:t>
      </w:r>
      <w:r w:rsidRPr="003C2F93">
        <w:rPr>
          <w:sz w:val="18"/>
        </w:rPr>
        <w:t>energy</w:t>
      </w:r>
      <w:r w:rsidRPr="003C2F93">
        <w:rPr>
          <w:spacing w:val="30"/>
          <w:sz w:val="18"/>
        </w:rPr>
        <w:t xml:space="preserve"> </w:t>
      </w:r>
      <w:r w:rsidRPr="003C2F93">
        <w:rPr>
          <w:sz w:val="18"/>
        </w:rPr>
        <w:t>resource,</w:t>
      </w:r>
      <w:r w:rsidRPr="003C2F93">
        <w:rPr>
          <w:spacing w:val="93"/>
          <w:sz w:val="18"/>
        </w:rPr>
        <w:t xml:space="preserve"> </w:t>
      </w:r>
      <w:r w:rsidRPr="003C2F93">
        <w:rPr>
          <w:spacing w:val="-1"/>
          <w:sz w:val="18"/>
        </w:rPr>
        <w:t>except</w:t>
      </w:r>
      <w:r w:rsidRPr="003C2F93">
        <w:rPr>
          <w:spacing w:val="7"/>
          <w:sz w:val="18"/>
        </w:rPr>
        <w:t xml:space="preserve"> </w:t>
      </w:r>
      <w:r w:rsidRPr="003C2F93">
        <w:rPr>
          <w:spacing w:val="-1"/>
          <w:sz w:val="18"/>
        </w:rPr>
        <w:t>for</w:t>
      </w:r>
      <w:r w:rsidRPr="003C2F93">
        <w:rPr>
          <w:spacing w:val="5"/>
          <w:sz w:val="18"/>
        </w:rPr>
        <w:t xml:space="preserve"> </w:t>
      </w:r>
      <w:r w:rsidRPr="003C2F93">
        <w:rPr>
          <w:spacing w:val="-1"/>
          <w:sz w:val="18"/>
        </w:rPr>
        <w:t>an</w:t>
      </w:r>
      <w:r w:rsidRPr="003C2F93">
        <w:rPr>
          <w:spacing w:val="6"/>
          <w:sz w:val="18"/>
        </w:rPr>
        <w:t xml:space="preserve"> </w:t>
      </w:r>
      <w:r w:rsidRPr="003C2F93">
        <w:rPr>
          <w:spacing w:val="-1"/>
          <w:sz w:val="18"/>
        </w:rPr>
        <w:t>emissions</w:t>
      </w:r>
      <w:r w:rsidRPr="003C2F93">
        <w:rPr>
          <w:spacing w:val="4"/>
          <w:sz w:val="18"/>
        </w:rPr>
        <w:t xml:space="preserve"> </w:t>
      </w:r>
      <w:r w:rsidRPr="003C2F93">
        <w:rPr>
          <w:sz w:val="18"/>
        </w:rPr>
        <w:t>reduction</w:t>
      </w:r>
      <w:r w:rsidRPr="003C2F93">
        <w:rPr>
          <w:spacing w:val="3"/>
          <w:sz w:val="18"/>
        </w:rPr>
        <w:t xml:space="preserve"> </w:t>
      </w:r>
      <w:r w:rsidRPr="003C2F93">
        <w:rPr>
          <w:spacing w:val="-1"/>
          <w:sz w:val="18"/>
        </w:rPr>
        <w:t>credit</w:t>
      </w:r>
      <w:r w:rsidRPr="003C2F93">
        <w:rPr>
          <w:spacing w:val="5"/>
          <w:sz w:val="18"/>
        </w:rPr>
        <w:t xml:space="preserve"> </w:t>
      </w:r>
      <w:r w:rsidRPr="003C2F93">
        <w:rPr>
          <w:spacing w:val="-1"/>
          <w:sz w:val="18"/>
        </w:rPr>
        <w:t>issued</w:t>
      </w:r>
      <w:r w:rsidRPr="003C2F93">
        <w:rPr>
          <w:spacing w:val="3"/>
          <w:sz w:val="18"/>
        </w:rPr>
        <w:t xml:space="preserve"> </w:t>
      </w:r>
      <w:r w:rsidRPr="003C2F93">
        <w:rPr>
          <w:spacing w:val="-1"/>
          <w:sz w:val="18"/>
        </w:rPr>
        <w:t>pursuant</w:t>
      </w:r>
      <w:r w:rsidRPr="003C2F93">
        <w:rPr>
          <w:spacing w:val="10"/>
          <w:sz w:val="18"/>
        </w:rPr>
        <w:t xml:space="preserve"> </w:t>
      </w:r>
      <w:r w:rsidRPr="003C2F93">
        <w:rPr>
          <w:spacing w:val="-1"/>
          <w:sz w:val="18"/>
        </w:rPr>
        <w:t>to</w:t>
      </w:r>
      <w:r w:rsidRPr="003C2F93">
        <w:rPr>
          <w:spacing w:val="6"/>
          <w:sz w:val="18"/>
        </w:rPr>
        <w:t xml:space="preserve"> </w:t>
      </w:r>
      <w:r w:rsidRPr="003C2F93">
        <w:rPr>
          <w:spacing w:val="-1"/>
          <w:sz w:val="18"/>
        </w:rPr>
        <w:t>Section</w:t>
      </w:r>
      <w:r w:rsidRPr="003C2F93">
        <w:rPr>
          <w:spacing w:val="3"/>
          <w:sz w:val="18"/>
        </w:rPr>
        <w:t xml:space="preserve"> </w:t>
      </w:r>
      <w:r w:rsidRPr="003C2F93">
        <w:rPr>
          <w:spacing w:val="-1"/>
          <w:sz w:val="18"/>
        </w:rPr>
        <w:t>40709</w:t>
      </w:r>
      <w:r w:rsidRPr="003C2F93">
        <w:rPr>
          <w:spacing w:val="6"/>
          <w:sz w:val="18"/>
        </w:rPr>
        <w:t xml:space="preserve"> </w:t>
      </w:r>
      <w:r w:rsidRPr="003C2F93">
        <w:rPr>
          <w:sz w:val="18"/>
        </w:rPr>
        <w:t>of</w:t>
      </w:r>
      <w:r w:rsidRPr="003C2F93">
        <w:rPr>
          <w:spacing w:val="2"/>
          <w:sz w:val="18"/>
        </w:rPr>
        <w:t xml:space="preserve"> </w:t>
      </w:r>
      <w:r w:rsidRPr="003C2F93">
        <w:rPr>
          <w:sz w:val="18"/>
        </w:rPr>
        <w:t>the</w:t>
      </w:r>
      <w:r w:rsidRPr="003C2F93">
        <w:rPr>
          <w:spacing w:val="4"/>
          <w:sz w:val="18"/>
        </w:rPr>
        <w:t xml:space="preserve"> </w:t>
      </w:r>
      <w:r w:rsidRPr="003C2F93">
        <w:rPr>
          <w:spacing w:val="-1"/>
          <w:sz w:val="18"/>
        </w:rPr>
        <w:t>California</w:t>
      </w:r>
      <w:r w:rsidRPr="003C2F93">
        <w:rPr>
          <w:spacing w:val="4"/>
          <w:sz w:val="18"/>
        </w:rPr>
        <w:t xml:space="preserve"> </w:t>
      </w:r>
      <w:r w:rsidRPr="003C2F93">
        <w:rPr>
          <w:spacing w:val="-1"/>
          <w:sz w:val="18"/>
        </w:rPr>
        <w:t>Health</w:t>
      </w:r>
      <w:r w:rsidRPr="003C2F93">
        <w:rPr>
          <w:spacing w:val="6"/>
          <w:sz w:val="18"/>
        </w:rPr>
        <w:t xml:space="preserve"> </w:t>
      </w:r>
      <w:r w:rsidRPr="003C2F93">
        <w:rPr>
          <w:spacing w:val="-1"/>
          <w:sz w:val="18"/>
        </w:rPr>
        <w:t>and</w:t>
      </w:r>
      <w:r w:rsidRPr="003C2F93">
        <w:rPr>
          <w:spacing w:val="6"/>
          <w:sz w:val="18"/>
        </w:rPr>
        <w:t xml:space="preserve"> </w:t>
      </w:r>
      <w:r w:rsidRPr="003C2F93">
        <w:rPr>
          <w:spacing w:val="-1"/>
          <w:sz w:val="18"/>
        </w:rPr>
        <w:t>Safety</w:t>
      </w:r>
      <w:r w:rsidRPr="003C2F93">
        <w:rPr>
          <w:spacing w:val="1"/>
          <w:sz w:val="18"/>
        </w:rPr>
        <w:t xml:space="preserve"> </w:t>
      </w:r>
      <w:r w:rsidRPr="003C2F93">
        <w:rPr>
          <w:sz w:val="18"/>
        </w:rPr>
        <w:t>Code</w:t>
      </w:r>
      <w:r w:rsidRPr="003C2F93">
        <w:rPr>
          <w:spacing w:val="4"/>
          <w:sz w:val="18"/>
        </w:rPr>
        <w:t xml:space="preserve"> </w:t>
      </w:r>
      <w:r w:rsidRPr="003C2F93">
        <w:rPr>
          <w:sz w:val="18"/>
        </w:rPr>
        <w:t>and</w:t>
      </w:r>
      <w:r w:rsidRPr="003C2F93">
        <w:rPr>
          <w:spacing w:val="6"/>
          <w:sz w:val="18"/>
        </w:rPr>
        <w:t xml:space="preserve"> </w:t>
      </w:r>
      <w:r w:rsidRPr="003C2F93">
        <w:rPr>
          <w:sz w:val="18"/>
        </w:rPr>
        <w:t>any</w:t>
      </w:r>
      <w:r w:rsidRPr="003C2F93">
        <w:rPr>
          <w:spacing w:val="101"/>
          <w:sz w:val="18"/>
        </w:rPr>
        <w:t xml:space="preserve"> </w:t>
      </w:r>
      <w:r w:rsidRPr="003C2F93">
        <w:rPr>
          <w:spacing w:val="-1"/>
          <w:sz w:val="18"/>
        </w:rPr>
        <w:t>credits</w:t>
      </w:r>
      <w:r w:rsidRPr="003C2F93">
        <w:rPr>
          <w:spacing w:val="4"/>
          <w:sz w:val="18"/>
        </w:rPr>
        <w:t xml:space="preserve"> </w:t>
      </w:r>
      <w:r w:rsidRPr="003C2F93">
        <w:rPr>
          <w:sz w:val="18"/>
        </w:rPr>
        <w:t>or</w:t>
      </w:r>
      <w:r w:rsidRPr="003C2F93">
        <w:rPr>
          <w:spacing w:val="5"/>
          <w:sz w:val="18"/>
        </w:rPr>
        <w:t xml:space="preserve"> </w:t>
      </w:r>
      <w:r w:rsidRPr="003C2F93">
        <w:rPr>
          <w:spacing w:val="-1"/>
          <w:sz w:val="18"/>
        </w:rPr>
        <w:t>payments</w:t>
      </w:r>
      <w:r w:rsidRPr="003C2F93">
        <w:rPr>
          <w:spacing w:val="5"/>
          <w:sz w:val="18"/>
        </w:rPr>
        <w:t xml:space="preserve"> </w:t>
      </w:r>
      <w:r w:rsidRPr="003C2F93">
        <w:rPr>
          <w:spacing w:val="-1"/>
          <w:sz w:val="18"/>
        </w:rPr>
        <w:t>associated</w:t>
      </w:r>
      <w:r w:rsidRPr="003C2F93">
        <w:rPr>
          <w:spacing w:val="8"/>
          <w:sz w:val="18"/>
        </w:rPr>
        <w:t xml:space="preserve"> </w:t>
      </w:r>
      <w:r w:rsidRPr="003C2F93">
        <w:rPr>
          <w:spacing w:val="-1"/>
          <w:sz w:val="18"/>
        </w:rPr>
        <w:t>with</w:t>
      </w:r>
      <w:r w:rsidRPr="003C2F93">
        <w:rPr>
          <w:spacing w:val="6"/>
          <w:sz w:val="18"/>
        </w:rPr>
        <w:t xml:space="preserve"> </w:t>
      </w:r>
      <w:r w:rsidRPr="003C2F93">
        <w:rPr>
          <w:sz w:val="18"/>
        </w:rPr>
        <w:t>the</w:t>
      </w:r>
      <w:r w:rsidRPr="003C2F93">
        <w:rPr>
          <w:spacing w:val="4"/>
          <w:sz w:val="18"/>
        </w:rPr>
        <w:t xml:space="preserve"> </w:t>
      </w:r>
      <w:r w:rsidRPr="003C2F93">
        <w:rPr>
          <w:spacing w:val="-1"/>
          <w:sz w:val="18"/>
        </w:rPr>
        <w:t>reduction</w:t>
      </w:r>
      <w:r w:rsidRPr="003C2F93">
        <w:rPr>
          <w:spacing w:val="6"/>
          <w:sz w:val="18"/>
        </w:rPr>
        <w:t xml:space="preserve"> </w:t>
      </w:r>
      <w:r w:rsidRPr="003C2F93">
        <w:rPr>
          <w:sz w:val="18"/>
        </w:rPr>
        <w:t>of</w:t>
      </w:r>
      <w:r w:rsidRPr="003C2F93">
        <w:rPr>
          <w:spacing w:val="2"/>
          <w:sz w:val="18"/>
        </w:rPr>
        <w:t xml:space="preserve"> </w:t>
      </w:r>
      <w:r w:rsidRPr="003C2F93">
        <w:rPr>
          <w:sz w:val="18"/>
        </w:rPr>
        <w:t>solid</w:t>
      </w:r>
      <w:r w:rsidRPr="003C2F93">
        <w:rPr>
          <w:spacing w:val="6"/>
          <w:sz w:val="18"/>
        </w:rPr>
        <w:t xml:space="preserve"> </w:t>
      </w:r>
      <w:r w:rsidRPr="003C2F93">
        <w:rPr>
          <w:spacing w:val="-1"/>
          <w:sz w:val="18"/>
        </w:rPr>
        <w:t>waste</w:t>
      </w:r>
      <w:r w:rsidRPr="003C2F93">
        <w:rPr>
          <w:spacing w:val="4"/>
          <w:sz w:val="18"/>
        </w:rPr>
        <w:t xml:space="preserve"> </w:t>
      </w:r>
      <w:r w:rsidRPr="003C2F93">
        <w:rPr>
          <w:sz w:val="18"/>
        </w:rPr>
        <w:t>and</w:t>
      </w:r>
      <w:r w:rsidRPr="003C2F93">
        <w:rPr>
          <w:spacing w:val="6"/>
          <w:sz w:val="18"/>
        </w:rPr>
        <w:t xml:space="preserve"> </w:t>
      </w:r>
      <w:r w:rsidRPr="003C2F93">
        <w:rPr>
          <w:spacing w:val="-1"/>
          <w:sz w:val="18"/>
        </w:rPr>
        <w:t>treatment</w:t>
      </w:r>
      <w:r w:rsidRPr="003C2F93">
        <w:rPr>
          <w:spacing w:val="5"/>
          <w:sz w:val="18"/>
        </w:rPr>
        <w:t xml:space="preserve"> </w:t>
      </w:r>
      <w:r w:rsidRPr="003C2F93">
        <w:rPr>
          <w:spacing w:val="-1"/>
          <w:sz w:val="18"/>
        </w:rPr>
        <w:t>benefits</w:t>
      </w:r>
      <w:r w:rsidRPr="003C2F93">
        <w:rPr>
          <w:spacing w:val="4"/>
          <w:sz w:val="18"/>
        </w:rPr>
        <w:t xml:space="preserve"> </w:t>
      </w:r>
      <w:r w:rsidRPr="003C2F93">
        <w:rPr>
          <w:spacing w:val="-1"/>
          <w:sz w:val="18"/>
        </w:rPr>
        <w:t>created</w:t>
      </w:r>
      <w:r w:rsidRPr="003C2F93">
        <w:rPr>
          <w:spacing w:val="6"/>
          <w:sz w:val="18"/>
        </w:rPr>
        <w:t xml:space="preserve"> </w:t>
      </w:r>
      <w:r w:rsidRPr="003C2F93">
        <w:rPr>
          <w:sz w:val="18"/>
        </w:rPr>
        <w:t>by</w:t>
      </w:r>
      <w:r w:rsidRPr="003C2F93">
        <w:rPr>
          <w:spacing w:val="1"/>
          <w:sz w:val="18"/>
        </w:rPr>
        <w:t xml:space="preserve"> the</w:t>
      </w:r>
      <w:r w:rsidRPr="003C2F93">
        <w:rPr>
          <w:spacing w:val="4"/>
          <w:sz w:val="18"/>
        </w:rPr>
        <w:t xml:space="preserve"> </w:t>
      </w:r>
      <w:r w:rsidRPr="003C2F93">
        <w:rPr>
          <w:sz w:val="18"/>
        </w:rPr>
        <w:t>utilization</w:t>
      </w:r>
      <w:r w:rsidRPr="003C2F93">
        <w:rPr>
          <w:spacing w:val="3"/>
          <w:sz w:val="18"/>
        </w:rPr>
        <w:t xml:space="preserve"> </w:t>
      </w:r>
      <w:r w:rsidRPr="003C2F93">
        <w:rPr>
          <w:sz w:val="18"/>
        </w:rPr>
        <w:t>of</w:t>
      </w:r>
      <w:r w:rsidRPr="003C2F93">
        <w:rPr>
          <w:spacing w:val="2"/>
          <w:sz w:val="18"/>
        </w:rPr>
        <w:t xml:space="preserve"> </w:t>
      </w:r>
      <w:r w:rsidRPr="003C2F93">
        <w:rPr>
          <w:spacing w:val="-1"/>
          <w:sz w:val="18"/>
        </w:rPr>
        <w:t>biomass</w:t>
      </w:r>
      <w:r w:rsidRPr="003C2F93">
        <w:rPr>
          <w:spacing w:val="111"/>
          <w:sz w:val="18"/>
        </w:rPr>
        <w:t xml:space="preserve"> </w:t>
      </w:r>
      <w:r w:rsidRPr="003C2F93">
        <w:rPr>
          <w:sz w:val="18"/>
        </w:rPr>
        <w:t xml:space="preserve">or </w:t>
      </w:r>
      <w:r w:rsidRPr="003C2F93">
        <w:rPr>
          <w:spacing w:val="-1"/>
          <w:sz w:val="18"/>
        </w:rPr>
        <w:t>biogas</w:t>
      </w:r>
      <w:r w:rsidRPr="003C2F93">
        <w:rPr>
          <w:sz w:val="18"/>
        </w:rPr>
        <w:t xml:space="preserve"> </w:t>
      </w:r>
      <w:r w:rsidRPr="003C2F93">
        <w:rPr>
          <w:spacing w:val="-1"/>
          <w:sz w:val="18"/>
        </w:rPr>
        <w:t>fuels.</w:t>
      </w:r>
    </w:p>
    <w:p w14:paraId="4835B737" w14:textId="77777777" w:rsidR="001E0C95" w:rsidRPr="003C2F93" w:rsidRDefault="001E0C95">
      <w:pPr>
        <w:spacing w:before="8"/>
        <w:rPr>
          <w:sz w:val="20"/>
        </w:rPr>
      </w:pPr>
    </w:p>
    <w:p w14:paraId="4FC29A89" w14:textId="77777777" w:rsidR="001E0C95" w:rsidRDefault="00972CCB">
      <w:pPr>
        <w:pStyle w:val="BodyText"/>
        <w:ind w:right="117" w:firstLine="719"/>
        <w:jc w:val="both"/>
      </w:pPr>
      <w:r>
        <w:t>The</w:t>
      </w:r>
      <w:r>
        <w:rPr>
          <w:spacing w:val="10"/>
        </w:rPr>
        <w:t xml:space="preserve"> </w:t>
      </w:r>
      <w:r>
        <w:rPr>
          <w:spacing w:val="-2"/>
        </w:rPr>
        <w:t>working</w:t>
      </w:r>
      <w:r>
        <w:rPr>
          <w:spacing w:val="7"/>
        </w:rPr>
        <w:t xml:space="preserve"> </w:t>
      </w:r>
      <w:r>
        <w:rPr>
          <w:spacing w:val="-1"/>
        </w:rPr>
        <w:t>group</w:t>
      </w:r>
      <w:r>
        <w:rPr>
          <w:spacing w:val="9"/>
        </w:rPr>
        <w:t xml:space="preserve"> </w:t>
      </w:r>
      <w:r>
        <w:rPr>
          <w:spacing w:val="-1"/>
        </w:rPr>
        <w:t>considered</w:t>
      </w:r>
      <w:r>
        <w:rPr>
          <w:spacing w:val="7"/>
        </w:rPr>
        <w:t xml:space="preserve"> </w:t>
      </w:r>
      <w:r>
        <w:t>but</w:t>
      </w:r>
      <w:r>
        <w:rPr>
          <w:spacing w:val="8"/>
        </w:rPr>
        <w:t xml:space="preserve"> </w:t>
      </w:r>
      <w:r>
        <w:rPr>
          <w:spacing w:val="-1"/>
        </w:rPr>
        <w:t>rejected</w:t>
      </w:r>
      <w:r>
        <w:rPr>
          <w:spacing w:val="7"/>
        </w:rPr>
        <w:t xml:space="preserve"> </w:t>
      </w:r>
      <w:r>
        <w:t>the</w:t>
      </w:r>
      <w:r>
        <w:rPr>
          <w:spacing w:val="14"/>
        </w:rPr>
        <w:t xml:space="preserve"> </w:t>
      </w:r>
      <w:r>
        <w:rPr>
          <w:spacing w:val="-1"/>
        </w:rPr>
        <w:t>concept</w:t>
      </w:r>
      <w:r>
        <w:rPr>
          <w:spacing w:val="8"/>
        </w:rPr>
        <w:t xml:space="preserve"> </w:t>
      </w:r>
      <w:r>
        <w:t>of</w:t>
      </w:r>
      <w:r>
        <w:rPr>
          <w:spacing w:val="10"/>
        </w:rPr>
        <w:t xml:space="preserve"> </w:t>
      </w:r>
      <w:r>
        <w:rPr>
          <w:spacing w:val="-1"/>
        </w:rPr>
        <w:t>adding</w:t>
      </w:r>
      <w:r>
        <w:rPr>
          <w:spacing w:val="7"/>
        </w:rPr>
        <w:t xml:space="preserve"> </w:t>
      </w:r>
      <w:r>
        <w:t>to</w:t>
      </w:r>
      <w:r>
        <w:rPr>
          <w:spacing w:val="7"/>
        </w:rPr>
        <w:t xml:space="preserve"> </w:t>
      </w:r>
      <w:r>
        <w:rPr>
          <w:spacing w:val="-1"/>
        </w:rPr>
        <w:t>this</w:t>
      </w:r>
      <w:r>
        <w:rPr>
          <w:spacing w:val="10"/>
        </w:rPr>
        <w:t xml:space="preserve"> </w:t>
      </w:r>
      <w:r>
        <w:rPr>
          <w:spacing w:val="-1"/>
        </w:rPr>
        <w:t>contract</w:t>
      </w:r>
      <w:r>
        <w:rPr>
          <w:spacing w:val="8"/>
        </w:rPr>
        <w:t xml:space="preserve"> </w:t>
      </w:r>
      <w:r>
        <w:t>the</w:t>
      </w:r>
      <w:r>
        <w:rPr>
          <w:spacing w:val="65"/>
        </w:rPr>
        <w:t xml:space="preserve"> </w:t>
      </w:r>
      <w:r>
        <w:rPr>
          <w:spacing w:val="-1"/>
        </w:rPr>
        <w:t>definitions</w:t>
      </w:r>
      <w:r>
        <w:rPr>
          <w:spacing w:val="53"/>
        </w:rPr>
        <w:t xml:space="preserve"> </w:t>
      </w:r>
      <w:r>
        <w:t>of</w:t>
      </w:r>
      <w:r>
        <w:rPr>
          <w:spacing w:val="53"/>
        </w:rPr>
        <w:t xml:space="preserve"> </w:t>
      </w:r>
      <w:r>
        <w:rPr>
          <w:spacing w:val="-1"/>
        </w:rPr>
        <w:t>each</w:t>
      </w:r>
      <w:r>
        <w:rPr>
          <w:spacing w:val="52"/>
        </w:rPr>
        <w:t xml:space="preserve"> </w:t>
      </w:r>
      <w:r>
        <w:rPr>
          <w:spacing w:val="-1"/>
        </w:rPr>
        <w:t>state,</w:t>
      </w:r>
      <w:r>
        <w:rPr>
          <w:spacing w:val="53"/>
        </w:rPr>
        <w:t xml:space="preserve"> </w:t>
      </w:r>
      <w:r>
        <w:rPr>
          <w:spacing w:val="-1"/>
        </w:rPr>
        <w:t>choosing</w:t>
      </w:r>
      <w:r>
        <w:rPr>
          <w:spacing w:val="50"/>
        </w:rPr>
        <w:t xml:space="preserve"> </w:t>
      </w:r>
      <w:r>
        <w:rPr>
          <w:spacing w:val="-1"/>
        </w:rPr>
        <w:t>instead</w:t>
      </w:r>
      <w:r>
        <w:rPr>
          <w:spacing w:val="52"/>
        </w:rPr>
        <w:t xml:space="preserve"> </w:t>
      </w:r>
      <w:r>
        <w:t>to</w:t>
      </w:r>
      <w:r>
        <w:rPr>
          <w:spacing w:val="52"/>
        </w:rPr>
        <w:t xml:space="preserve"> </w:t>
      </w:r>
      <w:r>
        <w:rPr>
          <w:spacing w:val="-1"/>
        </w:rPr>
        <w:t>pursue</w:t>
      </w:r>
      <w:r>
        <w:rPr>
          <w:spacing w:val="53"/>
        </w:rPr>
        <w:t xml:space="preserve"> </w:t>
      </w:r>
      <w:r>
        <w:t>the</w:t>
      </w:r>
      <w:r>
        <w:rPr>
          <w:spacing w:val="53"/>
        </w:rPr>
        <w:t xml:space="preserve"> </w:t>
      </w:r>
      <w:r>
        <w:rPr>
          <w:spacing w:val="-1"/>
        </w:rPr>
        <w:t>approach</w:t>
      </w:r>
      <w:r>
        <w:rPr>
          <w:spacing w:val="53"/>
        </w:rPr>
        <w:t xml:space="preserve"> </w:t>
      </w:r>
      <w:r>
        <w:t>of</w:t>
      </w:r>
      <w:r>
        <w:rPr>
          <w:spacing w:val="53"/>
        </w:rPr>
        <w:t xml:space="preserve"> </w:t>
      </w:r>
      <w:r>
        <w:rPr>
          <w:spacing w:val="-1"/>
        </w:rPr>
        <w:t>defining</w:t>
      </w:r>
      <w:r>
        <w:rPr>
          <w:spacing w:val="50"/>
        </w:rPr>
        <w:t xml:space="preserve"> </w:t>
      </w:r>
      <w:r>
        <w:t>the</w:t>
      </w:r>
      <w:r>
        <w:rPr>
          <w:spacing w:val="53"/>
        </w:rPr>
        <w:t xml:space="preserve"> </w:t>
      </w:r>
      <w:r>
        <w:t>Product,</w:t>
      </w:r>
      <w:r>
        <w:rPr>
          <w:spacing w:val="52"/>
        </w:rPr>
        <w:t xml:space="preserve"> </w:t>
      </w:r>
      <w:r>
        <w:rPr>
          <w:spacing w:val="-2"/>
        </w:rPr>
        <w:t>and</w:t>
      </w:r>
      <w:r>
        <w:rPr>
          <w:spacing w:val="55"/>
        </w:rPr>
        <w:t xml:space="preserve"> </w:t>
      </w:r>
      <w:r>
        <w:rPr>
          <w:spacing w:val="-1"/>
        </w:rPr>
        <w:t>allowing</w:t>
      </w:r>
      <w:r>
        <w:rPr>
          <w:spacing w:val="21"/>
        </w:rPr>
        <w:t xml:space="preserve"> </w:t>
      </w:r>
      <w:r>
        <w:t>the</w:t>
      </w:r>
      <w:r>
        <w:rPr>
          <w:spacing w:val="22"/>
        </w:rPr>
        <w:t xml:space="preserve"> </w:t>
      </w:r>
      <w:r>
        <w:rPr>
          <w:spacing w:val="-1"/>
        </w:rPr>
        <w:t>Parties</w:t>
      </w:r>
      <w:r>
        <w:rPr>
          <w:spacing w:val="22"/>
        </w:rPr>
        <w:t xml:space="preserve"> </w:t>
      </w:r>
      <w:r>
        <w:t>to</w:t>
      </w:r>
      <w:r>
        <w:rPr>
          <w:spacing w:val="24"/>
        </w:rPr>
        <w:t xml:space="preserve"> </w:t>
      </w:r>
      <w:r>
        <w:rPr>
          <w:spacing w:val="-2"/>
        </w:rPr>
        <w:t>make</w:t>
      </w:r>
      <w:r>
        <w:rPr>
          <w:spacing w:val="24"/>
        </w:rPr>
        <w:t xml:space="preserve"> </w:t>
      </w:r>
      <w:r>
        <w:t>a</w:t>
      </w:r>
      <w:r>
        <w:rPr>
          <w:spacing w:val="24"/>
        </w:rPr>
        <w:t xml:space="preserve"> </w:t>
      </w:r>
      <w:r>
        <w:rPr>
          <w:spacing w:val="-1"/>
        </w:rPr>
        <w:t>representation</w:t>
      </w:r>
      <w:r>
        <w:rPr>
          <w:spacing w:val="21"/>
        </w:rPr>
        <w:t xml:space="preserve"> </w:t>
      </w:r>
      <w:r>
        <w:rPr>
          <w:spacing w:val="-1"/>
        </w:rPr>
        <w:t>that</w:t>
      </w:r>
      <w:r>
        <w:rPr>
          <w:spacing w:val="24"/>
        </w:rPr>
        <w:t xml:space="preserve"> </w:t>
      </w:r>
      <w:r>
        <w:rPr>
          <w:spacing w:val="-2"/>
        </w:rPr>
        <w:t>the</w:t>
      </w:r>
      <w:r>
        <w:rPr>
          <w:spacing w:val="24"/>
        </w:rPr>
        <w:t xml:space="preserve"> </w:t>
      </w:r>
      <w:r>
        <w:rPr>
          <w:spacing w:val="-1"/>
        </w:rPr>
        <w:t>Product</w:t>
      </w:r>
      <w:r>
        <w:rPr>
          <w:spacing w:val="22"/>
        </w:rPr>
        <w:t xml:space="preserve"> </w:t>
      </w:r>
      <w:r>
        <w:rPr>
          <w:spacing w:val="-1"/>
        </w:rPr>
        <w:t>complies</w:t>
      </w:r>
      <w:r>
        <w:rPr>
          <w:spacing w:val="24"/>
        </w:rPr>
        <w:t xml:space="preserve"> </w:t>
      </w:r>
      <w:r>
        <w:rPr>
          <w:spacing w:val="-1"/>
        </w:rPr>
        <w:t>with</w:t>
      </w:r>
      <w:r>
        <w:rPr>
          <w:spacing w:val="21"/>
        </w:rPr>
        <w:t xml:space="preserve"> </w:t>
      </w:r>
      <w:r>
        <w:rPr>
          <w:spacing w:val="-1"/>
        </w:rPr>
        <w:t>the</w:t>
      </w:r>
      <w:r>
        <w:rPr>
          <w:spacing w:val="24"/>
        </w:rPr>
        <w:t xml:space="preserve"> </w:t>
      </w:r>
      <w:r>
        <w:rPr>
          <w:spacing w:val="-1"/>
        </w:rPr>
        <w:t>requirement</w:t>
      </w:r>
      <w:r>
        <w:rPr>
          <w:spacing w:val="25"/>
        </w:rPr>
        <w:t xml:space="preserve"> </w:t>
      </w:r>
      <w:r>
        <w:t>of</w:t>
      </w:r>
      <w:r>
        <w:rPr>
          <w:spacing w:val="22"/>
        </w:rPr>
        <w:t xml:space="preserve"> </w:t>
      </w:r>
      <w:r>
        <w:t>an</w:t>
      </w:r>
      <w:r>
        <w:rPr>
          <w:spacing w:val="59"/>
        </w:rPr>
        <w:t xml:space="preserve"> </w:t>
      </w:r>
      <w:r>
        <w:rPr>
          <w:spacing w:val="-1"/>
        </w:rPr>
        <w:t>Applicable</w:t>
      </w:r>
      <w:r>
        <w:rPr>
          <w:spacing w:val="9"/>
        </w:rPr>
        <w:t xml:space="preserve"> </w:t>
      </w:r>
      <w:r>
        <w:rPr>
          <w:spacing w:val="-1"/>
        </w:rPr>
        <w:t>Program</w:t>
      </w:r>
      <w:r>
        <w:rPr>
          <w:spacing w:val="6"/>
        </w:rPr>
        <w:t xml:space="preserve"> </w:t>
      </w:r>
      <w:r>
        <w:t>(and</w:t>
      </w:r>
      <w:r>
        <w:rPr>
          <w:spacing w:val="9"/>
        </w:rPr>
        <w:t xml:space="preserve"> </w:t>
      </w:r>
      <w:r>
        <w:t>hence</w:t>
      </w:r>
      <w:r>
        <w:rPr>
          <w:spacing w:val="9"/>
        </w:rPr>
        <w:t xml:space="preserve"> </w:t>
      </w:r>
      <w:r>
        <w:rPr>
          <w:spacing w:val="-1"/>
        </w:rPr>
        <w:t>the</w:t>
      </w:r>
      <w:r>
        <w:rPr>
          <w:spacing w:val="9"/>
        </w:rPr>
        <w:t xml:space="preserve"> </w:t>
      </w:r>
      <w:r>
        <w:rPr>
          <w:spacing w:val="-1"/>
        </w:rPr>
        <w:t>controlling</w:t>
      </w:r>
      <w:r>
        <w:rPr>
          <w:spacing w:val="7"/>
        </w:rPr>
        <w:t xml:space="preserve"> </w:t>
      </w:r>
      <w:r>
        <w:rPr>
          <w:spacing w:val="-1"/>
        </w:rPr>
        <w:t>State</w:t>
      </w:r>
      <w:r>
        <w:rPr>
          <w:spacing w:val="9"/>
        </w:rPr>
        <w:t xml:space="preserve"> </w:t>
      </w:r>
      <w:r>
        <w:rPr>
          <w:spacing w:val="-1"/>
        </w:rPr>
        <w:t>law).</w:t>
      </w:r>
      <w:r>
        <w:rPr>
          <w:spacing w:val="19"/>
        </w:rPr>
        <w:t xml:space="preserve"> </w:t>
      </w:r>
      <w:r>
        <w:rPr>
          <w:spacing w:val="-1"/>
        </w:rPr>
        <w:t>The</w:t>
      </w:r>
      <w:r>
        <w:rPr>
          <w:spacing w:val="9"/>
        </w:rPr>
        <w:t xml:space="preserve"> </w:t>
      </w:r>
      <w:r>
        <w:rPr>
          <w:spacing w:val="-1"/>
        </w:rPr>
        <w:t>risks</w:t>
      </w:r>
      <w:r>
        <w:rPr>
          <w:spacing w:val="10"/>
        </w:rPr>
        <w:t xml:space="preserve"> </w:t>
      </w:r>
      <w:r>
        <w:t>of</w:t>
      </w:r>
      <w:r>
        <w:rPr>
          <w:spacing w:val="10"/>
        </w:rPr>
        <w:t xml:space="preserve"> </w:t>
      </w:r>
      <w:r>
        <w:rPr>
          <w:spacing w:val="-1"/>
        </w:rPr>
        <w:t>fostering</w:t>
      </w:r>
      <w:r>
        <w:rPr>
          <w:spacing w:val="7"/>
        </w:rPr>
        <w:t xml:space="preserve"> </w:t>
      </w:r>
      <w:r>
        <w:rPr>
          <w:spacing w:val="-1"/>
        </w:rPr>
        <w:t>Balkanization</w:t>
      </w:r>
      <w:r>
        <w:rPr>
          <w:spacing w:val="9"/>
        </w:rPr>
        <w:t xml:space="preserve"> </w:t>
      </w:r>
      <w:r>
        <w:rPr>
          <w:spacing w:val="-1"/>
        </w:rPr>
        <w:t>with</w:t>
      </w:r>
      <w:r>
        <w:rPr>
          <w:spacing w:val="69"/>
        </w:rPr>
        <w:t xml:space="preserve"> </w:t>
      </w:r>
      <w:r>
        <w:t>too</w:t>
      </w:r>
      <w:r>
        <w:rPr>
          <w:spacing w:val="43"/>
        </w:rPr>
        <w:t xml:space="preserve"> </w:t>
      </w:r>
      <w:r>
        <w:rPr>
          <w:spacing w:val="-1"/>
        </w:rPr>
        <w:t>many</w:t>
      </w:r>
      <w:r>
        <w:rPr>
          <w:spacing w:val="41"/>
        </w:rPr>
        <w:t xml:space="preserve"> </w:t>
      </w:r>
      <w:r>
        <w:rPr>
          <w:spacing w:val="-1"/>
        </w:rPr>
        <w:t>disparate</w:t>
      </w:r>
      <w:r>
        <w:rPr>
          <w:spacing w:val="43"/>
        </w:rPr>
        <w:t xml:space="preserve"> </w:t>
      </w:r>
      <w:r>
        <w:rPr>
          <w:spacing w:val="-1"/>
        </w:rPr>
        <w:t>definitions</w:t>
      </w:r>
      <w:r>
        <w:rPr>
          <w:spacing w:val="43"/>
        </w:rPr>
        <w:t xml:space="preserve"> </w:t>
      </w:r>
      <w:r>
        <w:rPr>
          <w:spacing w:val="-1"/>
        </w:rPr>
        <w:t>was</w:t>
      </w:r>
      <w:r>
        <w:rPr>
          <w:spacing w:val="43"/>
        </w:rPr>
        <w:t xml:space="preserve"> </w:t>
      </w:r>
      <w:r>
        <w:rPr>
          <w:spacing w:val="-1"/>
        </w:rPr>
        <w:t>overwhelming,</w:t>
      </w:r>
      <w:r>
        <w:rPr>
          <w:spacing w:val="43"/>
        </w:rPr>
        <w:t xml:space="preserve"> </w:t>
      </w:r>
      <w:r>
        <w:t>and</w:t>
      </w:r>
      <w:r>
        <w:rPr>
          <w:spacing w:val="43"/>
        </w:rPr>
        <w:t xml:space="preserve"> </w:t>
      </w:r>
      <w:r>
        <w:t>the</w:t>
      </w:r>
      <w:r>
        <w:rPr>
          <w:spacing w:val="43"/>
        </w:rPr>
        <w:t xml:space="preserve"> </w:t>
      </w:r>
      <w:r>
        <w:rPr>
          <w:spacing w:val="-1"/>
        </w:rPr>
        <w:t>working</w:t>
      </w:r>
      <w:r>
        <w:rPr>
          <w:spacing w:val="40"/>
        </w:rPr>
        <w:t xml:space="preserve"> </w:t>
      </w:r>
      <w:r>
        <w:rPr>
          <w:spacing w:val="-1"/>
        </w:rPr>
        <w:t>group</w:t>
      </w:r>
      <w:r>
        <w:rPr>
          <w:spacing w:val="43"/>
        </w:rPr>
        <w:t xml:space="preserve"> </w:t>
      </w:r>
      <w:r>
        <w:rPr>
          <w:spacing w:val="-1"/>
        </w:rPr>
        <w:t>instead</w:t>
      </w:r>
      <w:r>
        <w:rPr>
          <w:spacing w:val="43"/>
        </w:rPr>
        <w:t xml:space="preserve"> </w:t>
      </w:r>
      <w:r>
        <w:rPr>
          <w:spacing w:val="-1"/>
        </w:rPr>
        <w:t>chose</w:t>
      </w:r>
      <w:r>
        <w:rPr>
          <w:spacing w:val="43"/>
        </w:rPr>
        <w:t xml:space="preserve"> </w:t>
      </w:r>
      <w:r>
        <w:t>to</w:t>
      </w:r>
      <w:r>
        <w:rPr>
          <w:spacing w:val="43"/>
        </w:rPr>
        <w:t xml:space="preserve"> </w:t>
      </w:r>
      <w:r>
        <w:rPr>
          <w:spacing w:val="-1"/>
        </w:rPr>
        <w:t>draft</w:t>
      </w:r>
    </w:p>
    <w:p w14:paraId="77AF66A3" w14:textId="77777777" w:rsidR="001E0C95" w:rsidRDefault="00972CCB">
      <w:pPr>
        <w:pStyle w:val="BodyText"/>
        <w:spacing w:before="54"/>
      </w:pPr>
      <w:r>
        <w:rPr>
          <w:spacing w:val="-1"/>
        </w:rPr>
        <w:t>definitions</w:t>
      </w:r>
      <w:r>
        <w:rPr>
          <w:spacing w:val="26"/>
        </w:rPr>
        <w:t xml:space="preserve"> </w:t>
      </w:r>
      <w:r>
        <w:rPr>
          <w:spacing w:val="-1"/>
        </w:rPr>
        <w:t>that</w:t>
      </w:r>
      <w:r>
        <w:rPr>
          <w:spacing w:val="27"/>
        </w:rPr>
        <w:t xml:space="preserve"> </w:t>
      </w:r>
      <w:r>
        <w:rPr>
          <w:spacing w:val="-1"/>
        </w:rPr>
        <w:t>emphasize</w:t>
      </w:r>
      <w:r>
        <w:rPr>
          <w:spacing w:val="24"/>
        </w:rPr>
        <w:t xml:space="preserve"> </w:t>
      </w:r>
      <w:r>
        <w:rPr>
          <w:spacing w:val="-1"/>
        </w:rPr>
        <w:t>commonalities</w:t>
      </w:r>
      <w:r>
        <w:rPr>
          <w:spacing w:val="27"/>
        </w:rPr>
        <w:t xml:space="preserve"> </w:t>
      </w:r>
      <w:r>
        <w:rPr>
          <w:spacing w:val="-2"/>
        </w:rPr>
        <w:t>of</w:t>
      </w:r>
      <w:r>
        <w:rPr>
          <w:spacing w:val="27"/>
        </w:rPr>
        <w:t xml:space="preserve"> </w:t>
      </w:r>
      <w:r>
        <w:t>the</w:t>
      </w:r>
      <w:r>
        <w:rPr>
          <w:spacing w:val="26"/>
        </w:rPr>
        <w:t xml:space="preserve"> </w:t>
      </w:r>
      <w:r>
        <w:rPr>
          <w:spacing w:val="-1"/>
        </w:rPr>
        <w:t>Products</w:t>
      </w:r>
      <w:r>
        <w:rPr>
          <w:spacing w:val="26"/>
        </w:rPr>
        <w:t xml:space="preserve"> </w:t>
      </w:r>
      <w:r>
        <w:rPr>
          <w:spacing w:val="-1"/>
        </w:rPr>
        <w:t>and</w:t>
      </w:r>
      <w:r>
        <w:rPr>
          <w:spacing w:val="26"/>
        </w:rPr>
        <w:t xml:space="preserve"> </w:t>
      </w:r>
      <w:r>
        <w:rPr>
          <w:spacing w:val="-1"/>
        </w:rPr>
        <w:t>Environmental</w:t>
      </w:r>
      <w:r>
        <w:rPr>
          <w:spacing w:val="27"/>
        </w:rPr>
        <w:t xml:space="preserve"> </w:t>
      </w:r>
      <w:r>
        <w:rPr>
          <w:spacing w:val="-1"/>
        </w:rPr>
        <w:t>Attributes,</w:t>
      </w:r>
      <w:r>
        <w:rPr>
          <w:spacing w:val="26"/>
        </w:rPr>
        <w:t xml:space="preserve"> </w:t>
      </w:r>
      <w:r>
        <w:t>and</w:t>
      </w:r>
      <w:r>
        <w:rPr>
          <w:spacing w:val="26"/>
        </w:rPr>
        <w:t xml:space="preserve"> </w:t>
      </w:r>
      <w:r>
        <w:rPr>
          <w:spacing w:val="-1"/>
        </w:rPr>
        <w:t>under</w:t>
      </w:r>
      <w:r>
        <w:rPr>
          <w:spacing w:val="73"/>
        </w:rPr>
        <w:t xml:space="preserve"> </w:t>
      </w:r>
      <w:r>
        <w:rPr>
          <w:spacing w:val="-1"/>
        </w:rPr>
        <w:t>which</w:t>
      </w:r>
      <w:r>
        <w:t xml:space="preserve"> </w:t>
      </w:r>
      <w:r>
        <w:rPr>
          <w:spacing w:val="-1"/>
        </w:rPr>
        <w:t>RPS</w:t>
      </w:r>
      <w:r>
        <w:t xml:space="preserve"> </w:t>
      </w:r>
      <w:r>
        <w:rPr>
          <w:spacing w:val="-2"/>
        </w:rPr>
        <w:t>programs</w:t>
      </w:r>
      <w:r>
        <w:t xml:space="preserve"> they</w:t>
      </w:r>
      <w:r>
        <w:rPr>
          <w:spacing w:val="-2"/>
        </w:rPr>
        <w:t xml:space="preserve"> </w:t>
      </w:r>
      <w:r>
        <w:rPr>
          <w:spacing w:val="-1"/>
        </w:rPr>
        <w:t>qualify.</w:t>
      </w:r>
    </w:p>
    <w:p w14:paraId="1F01787F" w14:textId="77777777" w:rsidR="001E0C95" w:rsidRPr="003C2F93" w:rsidRDefault="001E0C95">
      <w:pPr>
        <w:spacing w:before="11"/>
        <w:rPr>
          <w:sz w:val="20"/>
        </w:rPr>
      </w:pPr>
    </w:p>
    <w:p w14:paraId="16786E97" w14:textId="77777777" w:rsidR="001E0C95" w:rsidRDefault="00972CCB">
      <w:pPr>
        <w:pStyle w:val="BodyText"/>
        <w:ind w:right="111" w:firstLine="719"/>
        <w:jc w:val="both"/>
      </w:pPr>
      <w:r>
        <w:t>The</w:t>
      </w:r>
      <w:r>
        <w:rPr>
          <w:spacing w:val="21"/>
        </w:rPr>
        <w:t xml:space="preserve"> </w:t>
      </w:r>
      <w:r>
        <w:rPr>
          <w:spacing w:val="-1"/>
        </w:rPr>
        <w:t>Parties</w:t>
      </w:r>
      <w:r>
        <w:rPr>
          <w:spacing w:val="22"/>
        </w:rPr>
        <w:t xml:space="preserve"> </w:t>
      </w:r>
      <w:r>
        <w:rPr>
          <w:spacing w:val="-1"/>
        </w:rPr>
        <w:t>should</w:t>
      </w:r>
      <w:r>
        <w:rPr>
          <w:spacing w:val="21"/>
        </w:rPr>
        <w:t xml:space="preserve"> </w:t>
      </w:r>
      <w:r>
        <w:rPr>
          <w:spacing w:val="-1"/>
        </w:rPr>
        <w:t>also</w:t>
      </w:r>
      <w:r>
        <w:rPr>
          <w:spacing w:val="22"/>
        </w:rPr>
        <w:t xml:space="preserve"> </w:t>
      </w:r>
      <w:r>
        <w:rPr>
          <w:spacing w:val="-1"/>
        </w:rPr>
        <w:t>comply</w:t>
      </w:r>
      <w:r>
        <w:rPr>
          <w:spacing w:val="21"/>
        </w:rPr>
        <w:t xml:space="preserve"> </w:t>
      </w:r>
      <w:r>
        <w:rPr>
          <w:spacing w:val="-1"/>
        </w:rPr>
        <w:t>with</w:t>
      </w:r>
      <w:r>
        <w:rPr>
          <w:spacing w:val="21"/>
        </w:rPr>
        <w:t xml:space="preserve"> </w:t>
      </w:r>
      <w:r>
        <w:t>the</w:t>
      </w:r>
      <w:r>
        <w:rPr>
          <w:spacing w:val="21"/>
        </w:rPr>
        <w:t xml:space="preserve"> </w:t>
      </w:r>
      <w:r>
        <w:rPr>
          <w:spacing w:val="-1"/>
        </w:rPr>
        <w:t>Delivery</w:t>
      </w:r>
      <w:r>
        <w:rPr>
          <w:spacing w:val="19"/>
        </w:rPr>
        <w:t xml:space="preserve"> </w:t>
      </w:r>
      <w:r>
        <w:rPr>
          <w:spacing w:val="-1"/>
        </w:rPr>
        <w:t>requirements</w:t>
      </w:r>
      <w:r>
        <w:rPr>
          <w:spacing w:val="22"/>
        </w:rPr>
        <w:t xml:space="preserve"> </w:t>
      </w:r>
      <w:r>
        <w:t>of</w:t>
      </w:r>
      <w:r>
        <w:rPr>
          <w:spacing w:val="22"/>
        </w:rPr>
        <w:t xml:space="preserve"> </w:t>
      </w:r>
      <w:r>
        <w:rPr>
          <w:spacing w:val="-1"/>
        </w:rPr>
        <w:t>the</w:t>
      </w:r>
      <w:r>
        <w:rPr>
          <w:spacing w:val="21"/>
        </w:rPr>
        <w:t xml:space="preserve"> </w:t>
      </w:r>
      <w:r>
        <w:rPr>
          <w:spacing w:val="-1"/>
        </w:rPr>
        <w:t>Applicable</w:t>
      </w:r>
      <w:r>
        <w:rPr>
          <w:spacing w:val="21"/>
        </w:rPr>
        <w:t xml:space="preserve"> </w:t>
      </w:r>
      <w:r>
        <w:rPr>
          <w:spacing w:val="-1"/>
        </w:rPr>
        <w:t>Program.</w:t>
      </w:r>
      <w:r>
        <w:rPr>
          <w:spacing w:val="51"/>
        </w:rPr>
        <w:t xml:space="preserve"> </w:t>
      </w:r>
      <w:r>
        <w:t>For</w:t>
      </w:r>
      <w:r>
        <w:rPr>
          <w:spacing w:val="22"/>
        </w:rPr>
        <w:t xml:space="preserve"> </w:t>
      </w:r>
      <w:r>
        <w:rPr>
          <w:spacing w:val="-1"/>
        </w:rPr>
        <w:t>example</w:t>
      </w:r>
      <w:r>
        <w:rPr>
          <w:spacing w:val="19"/>
        </w:rPr>
        <w:t xml:space="preserve"> </w:t>
      </w:r>
      <w:r>
        <w:t>in</w:t>
      </w:r>
      <w:r>
        <w:rPr>
          <w:spacing w:val="21"/>
        </w:rPr>
        <w:t xml:space="preserve"> </w:t>
      </w:r>
      <w:r>
        <w:rPr>
          <w:spacing w:val="-2"/>
        </w:rPr>
        <w:t>NEPOOL-GIS</w:t>
      </w:r>
      <w:r>
        <w:rPr>
          <w:spacing w:val="21"/>
        </w:rPr>
        <w:t xml:space="preserve"> </w:t>
      </w:r>
      <w:r>
        <w:rPr>
          <w:spacing w:val="-1"/>
        </w:rPr>
        <w:t>delivery</w:t>
      </w:r>
      <w:r>
        <w:rPr>
          <w:spacing w:val="19"/>
        </w:rPr>
        <w:t xml:space="preserve"> </w:t>
      </w:r>
      <w:r>
        <w:rPr>
          <w:spacing w:val="-1"/>
        </w:rPr>
        <w:t>contracts</w:t>
      </w:r>
      <w:r>
        <w:rPr>
          <w:spacing w:val="22"/>
        </w:rPr>
        <w:t xml:space="preserve"> </w:t>
      </w:r>
      <w:r>
        <w:rPr>
          <w:spacing w:val="-1"/>
        </w:rPr>
        <w:t>for</w:t>
      </w:r>
      <w:r>
        <w:rPr>
          <w:spacing w:val="19"/>
        </w:rPr>
        <w:t xml:space="preserve"> </w:t>
      </w:r>
      <w:r>
        <w:rPr>
          <w:spacing w:val="-1"/>
        </w:rPr>
        <w:t>REC</w:t>
      </w:r>
      <w:r>
        <w:rPr>
          <w:spacing w:val="20"/>
        </w:rPr>
        <w:t xml:space="preserve"> </w:t>
      </w:r>
      <w:r>
        <w:rPr>
          <w:spacing w:val="-1"/>
        </w:rPr>
        <w:t>purchases,</w:t>
      </w:r>
      <w:r>
        <w:rPr>
          <w:spacing w:val="19"/>
        </w:rPr>
        <w:t xml:space="preserve"> </w:t>
      </w:r>
      <w:r>
        <w:t>the</w:t>
      </w:r>
      <w:r>
        <w:rPr>
          <w:spacing w:val="21"/>
        </w:rPr>
        <w:t xml:space="preserve"> </w:t>
      </w:r>
      <w:r>
        <w:rPr>
          <w:spacing w:val="-1"/>
        </w:rPr>
        <w:t>delivery</w:t>
      </w:r>
      <w:r>
        <w:rPr>
          <w:spacing w:val="19"/>
        </w:rPr>
        <w:t xml:space="preserve"> </w:t>
      </w:r>
      <w:r>
        <w:t>could</w:t>
      </w:r>
      <w:r>
        <w:rPr>
          <w:spacing w:val="21"/>
        </w:rPr>
        <w:t xml:space="preserve"> </w:t>
      </w:r>
      <w:r>
        <w:t>be</w:t>
      </w:r>
      <w:r>
        <w:rPr>
          <w:spacing w:val="19"/>
        </w:rPr>
        <w:t xml:space="preserve"> </w:t>
      </w:r>
      <w:r>
        <w:rPr>
          <w:spacing w:val="-1"/>
        </w:rPr>
        <w:t>either</w:t>
      </w:r>
      <w:r>
        <w:rPr>
          <w:spacing w:val="22"/>
        </w:rPr>
        <w:t xml:space="preserve"> </w:t>
      </w:r>
      <w:r>
        <w:t>a</w:t>
      </w:r>
      <w:r>
        <w:rPr>
          <w:spacing w:val="79"/>
        </w:rPr>
        <w:t xml:space="preserve"> </w:t>
      </w:r>
      <w:r>
        <w:rPr>
          <w:spacing w:val="-1"/>
        </w:rPr>
        <w:t>non-revocable</w:t>
      </w:r>
      <w:r>
        <w:rPr>
          <w:spacing w:val="5"/>
        </w:rPr>
        <w:t xml:space="preserve"> </w:t>
      </w:r>
      <w:r>
        <w:rPr>
          <w:spacing w:val="-1"/>
        </w:rPr>
        <w:t>forward</w:t>
      </w:r>
      <w:r>
        <w:rPr>
          <w:spacing w:val="4"/>
        </w:rPr>
        <w:t xml:space="preserve"> </w:t>
      </w:r>
      <w:r>
        <w:rPr>
          <w:spacing w:val="-1"/>
        </w:rPr>
        <w:t>delivery,</w:t>
      </w:r>
      <w:r>
        <w:rPr>
          <w:spacing w:val="7"/>
        </w:rPr>
        <w:t xml:space="preserve"> </w:t>
      </w:r>
      <w:r>
        <w:t>a</w:t>
      </w:r>
      <w:r>
        <w:rPr>
          <w:spacing w:val="7"/>
        </w:rPr>
        <w:t xml:space="preserve"> </w:t>
      </w:r>
      <w:r>
        <w:rPr>
          <w:spacing w:val="-1"/>
        </w:rPr>
        <w:t>revocable</w:t>
      </w:r>
      <w:r>
        <w:rPr>
          <w:spacing w:val="5"/>
        </w:rPr>
        <w:t xml:space="preserve"> </w:t>
      </w:r>
      <w:r>
        <w:rPr>
          <w:spacing w:val="-1"/>
        </w:rPr>
        <w:t>forward</w:t>
      </w:r>
      <w:r>
        <w:rPr>
          <w:spacing w:val="4"/>
        </w:rPr>
        <w:t xml:space="preserve"> </w:t>
      </w:r>
      <w:r>
        <w:rPr>
          <w:spacing w:val="-1"/>
        </w:rPr>
        <w:t>delivery,</w:t>
      </w:r>
      <w:r>
        <w:rPr>
          <w:spacing w:val="7"/>
        </w:rPr>
        <w:t xml:space="preserve"> </w:t>
      </w:r>
      <w:r>
        <w:rPr>
          <w:spacing w:val="-2"/>
        </w:rPr>
        <w:t>or</w:t>
      </w:r>
      <w:r>
        <w:rPr>
          <w:spacing w:val="5"/>
        </w:rPr>
        <w:t xml:space="preserve"> </w:t>
      </w:r>
      <w:r>
        <w:rPr>
          <w:spacing w:val="-1"/>
        </w:rPr>
        <w:t>trading</w:t>
      </w:r>
      <w:r>
        <w:rPr>
          <w:spacing w:val="4"/>
        </w:rPr>
        <w:t xml:space="preserve"> </w:t>
      </w:r>
      <w:r>
        <w:rPr>
          <w:spacing w:val="-1"/>
        </w:rPr>
        <w:t>period</w:t>
      </w:r>
      <w:r>
        <w:rPr>
          <w:spacing w:val="7"/>
        </w:rPr>
        <w:t xml:space="preserve"> </w:t>
      </w:r>
      <w:r>
        <w:rPr>
          <w:spacing w:val="-1"/>
        </w:rPr>
        <w:t>delivery,</w:t>
      </w:r>
      <w:r>
        <w:rPr>
          <w:spacing w:val="7"/>
        </w:rPr>
        <w:t xml:space="preserve"> </w:t>
      </w:r>
      <w:r>
        <w:rPr>
          <w:spacing w:val="-1"/>
        </w:rPr>
        <w:t>as</w:t>
      </w:r>
      <w:r>
        <w:rPr>
          <w:spacing w:val="5"/>
        </w:rPr>
        <w:t xml:space="preserve"> </w:t>
      </w:r>
      <w:r>
        <w:rPr>
          <w:spacing w:val="-1"/>
        </w:rPr>
        <w:t>these</w:t>
      </w:r>
      <w:r>
        <w:rPr>
          <w:spacing w:val="5"/>
        </w:rPr>
        <w:t xml:space="preserve"> </w:t>
      </w:r>
      <w:r>
        <w:rPr>
          <w:spacing w:val="-1"/>
        </w:rPr>
        <w:t>are</w:t>
      </w:r>
      <w:r>
        <w:rPr>
          <w:spacing w:val="69"/>
        </w:rPr>
        <w:t xml:space="preserve"> </w:t>
      </w:r>
      <w:r>
        <w:t>all</w:t>
      </w:r>
      <w:r>
        <w:rPr>
          <w:spacing w:val="10"/>
        </w:rPr>
        <w:t xml:space="preserve"> </w:t>
      </w:r>
      <w:r>
        <w:rPr>
          <w:spacing w:val="-1"/>
        </w:rPr>
        <w:t>permitted</w:t>
      </w:r>
      <w:r>
        <w:rPr>
          <w:spacing w:val="12"/>
        </w:rPr>
        <w:t xml:space="preserve"> </w:t>
      </w:r>
      <w:r>
        <w:t>by</w:t>
      </w:r>
      <w:r>
        <w:rPr>
          <w:spacing w:val="9"/>
        </w:rPr>
        <w:t xml:space="preserve"> </w:t>
      </w:r>
      <w:r>
        <w:rPr>
          <w:spacing w:val="-1"/>
        </w:rPr>
        <w:t>the</w:t>
      </w:r>
      <w:r>
        <w:rPr>
          <w:spacing w:val="12"/>
        </w:rPr>
        <w:t xml:space="preserve"> </w:t>
      </w:r>
      <w:r>
        <w:rPr>
          <w:spacing w:val="-2"/>
        </w:rPr>
        <w:t>NEPOOL-GIS</w:t>
      </w:r>
      <w:r>
        <w:rPr>
          <w:spacing w:val="11"/>
        </w:rPr>
        <w:t xml:space="preserve"> </w:t>
      </w:r>
      <w:r>
        <w:rPr>
          <w:spacing w:val="-1"/>
        </w:rPr>
        <w:t>Operating</w:t>
      </w:r>
      <w:r>
        <w:rPr>
          <w:spacing w:val="9"/>
        </w:rPr>
        <w:t xml:space="preserve"> </w:t>
      </w:r>
      <w:r>
        <w:rPr>
          <w:spacing w:val="-1"/>
        </w:rPr>
        <w:t>Rules.</w:t>
      </w:r>
      <w:r>
        <w:rPr>
          <w:spacing w:val="22"/>
        </w:rPr>
        <w:t xml:space="preserve"> </w:t>
      </w:r>
      <w:r>
        <w:rPr>
          <w:spacing w:val="-1"/>
        </w:rPr>
        <w:t>This</w:t>
      </w:r>
      <w:r>
        <w:rPr>
          <w:spacing w:val="12"/>
        </w:rPr>
        <w:t xml:space="preserve"> </w:t>
      </w:r>
      <w:r>
        <w:rPr>
          <w:spacing w:val="-1"/>
        </w:rPr>
        <w:t>should</w:t>
      </w:r>
      <w:r>
        <w:rPr>
          <w:spacing w:val="12"/>
        </w:rPr>
        <w:t xml:space="preserve"> </w:t>
      </w:r>
      <w:r>
        <w:rPr>
          <w:spacing w:val="-2"/>
        </w:rPr>
        <w:t>be</w:t>
      </w:r>
      <w:r>
        <w:rPr>
          <w:spacing w:val="12"/>
        </w:rPr>
        <w:t xml:space="preserve"> </w:t>
      </w:r>
      <w:r>
        <w:rPr>
          <w:spacing w:val="-1"/>
        </w:rPr>
        <w:t>worked</w:t>
      </w:r>
      <w:r>
        <w:rPr>
          <w:spacing w:val="12"/>
        </w:rPr>
        <w:t xml:space="preserve"> </w:t>
      </w:r>
      <w:r>
        <w:t>out</w:t>
      </w:r>
      <w:r>
        <w:rPr>
          <w:spacing w:val="10"/>
        </w:rPr>
        <w:t xml:space="preserve"> </w:t>
      </w:r>
      <w:r>
        <w:t>in</w:t>
      </w:r>
      <w:r>
        <w:rPr>
          <w:spacing w:val="9"/>
        </w:rPr>
        <w:t xml:space="preserve"> </w:t>
      </w:r>
      <w:r>
        <w:rPr>
          <w:spacing w:val="-1"/>
        </w:rPr>
        <w:t>contract</w:t>
      </w:r>
      <w:r>
        <w:rPr>
          <w:spacing w:val="73"/>
        </w:rPr>
        <w:t xml:space="preserve"> </w:t>
      </w:r>
      <w:r>
        <w:rPr>
          <w:rFonts w:cs="Times New Roman"/>
          <w:spacing w:val="-1"/>
        </w:rPr>
        <w:t>negotiations</w:t>
      </w:r>
      <w:r>
        <w:rPr>
          <w:rFonts w:cs="Times New Roman"/>
          <w:spacing w:val="29"/>
        </w:rPr>
        <w:t xml:space="preserve"> </w:t>
      </w:r>
      <w:r>
        <w:rPr>
          <w:rFonts w:cs="Times New Roman"/>
          <w:spacing w:val="-1"/>
        </w:rPr>
        <w:t>and</w:t>
      </w:r>
      <w:r>
        <w:rPr>
          <w:rFonts w:cs="Times New Roman"/>
          <w:spacing w:val="28"/>
        </w:rPr>
        <w:t xml:space="preserve"> </w:t>
      </w:r>
      <w:r>
        <w:rPr>
          <w:rFonts w:cs="Times New Roman"/>
          <w:spacing w:val="-1"/>
        </w:rPr>
        <w:t>expressed</w:t>
      </w:r>
      <w:r>
        <w:rPr>
          <w:rFonts w:cs="Times New Roman"/>
          <w:spacing w:val="26"/>
        </w:rPr>
        <w:t xml:space="preserve"> </w:t>
      </w:r>
      <w:r>
        <w:rPr>
          <w:rFonts w:cs="Times New Roman"/>
        </w:rPr>
        <w:t>in</w:t>
      </w:r>
      <w:r>
        <w:rPr>
          <w:rFonts w:cs="Times New Roman"/>
          <w:spacing w:val="28"/>
        </w:rPr>
        <w:t xml:space="preserve"> </w:t>
      </w:r>
      <w:r>
        <w:rPr>
          <w:rFonts w:cs="Times New Roman"/>
          <w:spacing w:val="-1"/>
        </w:rPr>
        <w:t>the</w:t>
      </w:r>
      <w:r>
        <w:rPr>
          <w:rFonts w:cs="Times New Roman"/>
          <w:spacing w:val="29"/>
        </w:rPr>
        <w:t xml:space="preserve"> </w:t>
      </w:r>
      <w:r>
        <w:rPr>
          <w:rFonts w:cs="Times New Roman"/>
          <w:spacing w:val="-1"/>
        </w:rPr>
        <w:t>Product</w:t>
      </w:r>
      <w:r>
        <w:rPr>
          <w:rFonts w:cs="Times New Roman"/>
          <w:spacing w:val="29"/>
        </w:rPr>
        <w:t xml:space="preserve"> </w:t>
      </w:r>
      <w:r>
        <w:rPr>
          <w:rFonts w:cs="Times New Roman"/>
          <w:spacing w:val="-1"/>
        </w:rPr>
        <w:t>Order</w:t>
      </w:r>
      <w:r>
        <w:rPr>
          <w:rFonts w:cs="Times New Roman"/>
          <w:spacing w:val="29"/>
        </w:rPr>
        <w:t xml:space="preserve"> </w:t>
      </w:r>
      <w:r>
        <w:rPr>
          <w:rFonts w:cs="Times New Roman"/>
        </w:rPr>
        <w:t>by</w:t>
      </w:r>
      <w:r>
        <w:rPr>
          <w:rFonts w:cs="Times New Roman"/>
          <w:spacing w:val="26"/>
        </w:rPr>
        <w:t xml:space="preserve"> </w:t>
      </w:r>
      <w:r>
        <w:rPr>
          <w:rFonts w:cs="Times New Roman"/>
          <w:spacing w:val="-1"/>
        </w:rPr>
        <w:t>selection</w:t>
      </w:r>
      <w:r>
        <w:rPr>
          <w:rFonts w:cs="Times New Roman"/>
          <w:spacing w:val="28"/>
        </w:rPr>
        <w:t xml:space="preserve"> </w:t>
      </w:r>
      <w:r>
        <w:rPr>
          <w:rFonts w:cs="Times New Roman"/>
          <w:spacing w:val="-2"/>
        </w:rPr>
        <w:t>of</w:t>
      </w:r>
      <w:r>
        <w:rPr>
          <w:rFonts w:cs="Times New Roman"/>
          <w:spacing w:val="29"/>
        </w:rPr>
        <w:t xml:space="preserve"> </w:t>
      </w:r>
      <w:r>
        <w:rPr>
          <w:rFonts w:cs="Times New Roman"/>
          <w:spacing w:val="-1"/>
        </w:rPr>
        <w:t>the</w:t>
      </w:r>
      <w:r>
        <w:rPr>
          <w:rFonts w:cs="Times New Roman"/>
          <w:spacing w:val="29"/>
        </w:rPr>
        <w:t xml:space="preserve"> </w:t>
      </w:r>
      <w:r>
        <w:rPr>
          <w:rFonts w:cs="Times New Roman"/>
          <w:spacing w:val="-1"/>
        </w:rPr>
        <w:t>“Delivery</w:t>
      </w:r>
      <w:r>
        <w:rPr>
          <w:rFonts w:cs="Times New Roman"/>
          <w:spacing w:val="26"/>
        </w:rPr>
        <w:t xml:space="preserve"> </w:t>
      </w:r>
      <w:r>
        <w:rPr>
          <w:rFonts w:cs="Times New Roman"/>
          <w:spacing w:val="-1"/>
        </w:rPr>
        <w:t>Type”.</w:t>
      </w:r>
      <w:r>
        <w:rPr>
          <w:rFonts w:cs="Times New Roman"/>
          <w:spacing w:val="28"/>
        </w:rPr>
        <w:t xml:space="preserve"> </w:t>
      </w:r>
      <w:r>
        <w:rPr>
          <w:rFonts w:cs="Times New Roman"/>
        </w:rPr>
        <w:t>A</w:t>
      </w:r>
      <w:r>
        <w:rPr>
          <w:rFonts w:cs="Times New Roman"/>
          <w:spacing w:val="27"/>
        </w:rPr>
        <w:t xml:space="preserve"> </w:t>
      </w:r>
      <w:r>
        <w:rPr>
          <w:rFonts w:cs="Times New Roman"/>
        </w:rPr>
        <w:t>v</w:t>
      </w:r>
      <w:r>
        <w:t>oluntary</w:t>
      </w:r>
      <w:r>
        <w:rPr>
          <w:spacing w:val="65"/>
        </w:rPr>
        <w:t xml:space="preserve"> </w:t>
      </w:r>
      <w:r>
        <w:rPr>
          <w:spacing w:val="-1"/>
        </w:rPr>
        <w:t>credits</w:t>
      </w:r>
      <w:r>
        <w:rPr>
          <w:spacing w:val="22"/>
        </w:rPr>
        <w:t xml:space="preserve"> </w:t>
      </w:r>
      <w:r>
        <w:rPr>
          <w:spacing w:val="-1"/>
        </w:rPr>
        <w:t>transaction</w:t>
      </w:r>
      <w:r>
        <w:rPr>
          <w:spacing w:val="19"/>
        </w:rPr>
        <w:t xml:space="preserve"> </w:t>
      </w:r>
      <w:r>
        <w:t>is</w:t>
      </w:r>
      <w:r>
        <w:rPr>
          <w:spacing w:val="22"/>
        </w:rPr>
        <w:t xml:space="preserve"> </w:t>
      </w:r>
      <w:r>
        <w:rPr>
          <w:spacing w:val="-1"/>
        </w:rPr>
        <w:t>mainly</w:t>
      </w:r>
      <w:r>
        <w:rPr>
          <w:spacing w:val="19"/>
        </w:rPr>
        <w:t xml:space="preserve"> </w:t>
      </w:r>
      <w:r>
        <w:t>a</w:t>
      </w:r>
      <w:r>
        <w:rPr>
          <w:spacing w:val="22"/>
        </w:rPr>
        <w:t xml:space="preserve"> </w:t>
      </w:r>
      <w:r>
        <w:rPr>
          <w:spacing w:val="-1"/>
        </w:rPr>
        <w:t>financial</w:t>
      </w:r>
      <w:r>
        <w:rPr>
          <w:spacing w:val="20"/>
        </w:rPr>
        <w:t xml:space="preserve"> </w:t>
      </w:r>
      <w:r>
        <w:rPr>
          <w:spacing w:val="-1"/>
        </w:rPr>
        <w:t>transaction</w:t>
      </w:r>
      <w:r>
        <w:rPr>
          <w:spacing w:val="21"/>
        </w:rPr>
        <w:t xml:space="preserve"> </w:t>
      </w:r>
      <w:r>
        <w:rPr>
          <w:spacing w:val="-1"/>
        </w:rPr>
        <w:t>that</w:t>
      </w:r>
      <w:r>
        <w:rPr>
          <w:spacing w:val="22"/>
        </w:rPr>
        <w:t xml:space="preserve"> </w:t>
      </w:r>
      <w:r>
        <w:rPr>
          <w:spacing w:val="-2"/>
        </w:rPr>
        <w:t>may</w:t>
      </w:r>
      <w:r>
        <w:rPr>
          <w:spacing w:val="19"/>
        </w:rPr>
        <w:t xml:space="preserve"> </w:t>
      </w:r>
      <w:r>
        <w:rPr>
          <w:spacing w:val="-1"/>
        </w:rPr>
        <w:t>employ</w:t>
      </w:r>
      <w:r>
        <w:rPr>
          <w:spacing w:val="19"/>
        </w:rPr>
        <w:t xml:space="preserve"> </w:t>
      </w:r>
      <w:r>
        <w:t>Green-e</w:t>
      </w:r>
      <w:r>
        <w:rPr>
          <w:spacing w:val="24"/>
        </w:rPr>
        <w:t xml:space="preserve"> </w:t>
      </w:r>
      <w:r>
        <w:rPr>
          <w:spacing w:val="-1"/>
        </w:rPr>
        <w:t>verification</w:t>
      </w:r>
      <w:r>
        <w:rPr>
          <w:spacing w:val="19"/>
        </w:rPr>
        <w:t xml:space="preserve"> </w:t>
      </w:r>
      <w:r>
        <w:t>or</w:t>
      </w:r>
      <w:r>
        <w:rPr>
          <w:spacing w:val="59"/>
        </w:rPr>
        <w:t xml:space="preserve"> </w:t>
      </w:r>
      <w:r>
        <w:rPr>
          <w:rFonts w:cs="Times New Roman"/>
          <w:spacing w:val="-1"/>
        </w:rPr>
        <w:t>attestations</w:t>
      </w:r>
      <w:r>
        <w:rPr>
          <w:rFonts w:cs="Times New Roman"/>
          <w:spacing w:val="12"/>
        </w:rPr>
        <w:t xml:space="preserve"> </w:t>
      </w:r>
      <w:r>
        <w:rPr>
          <w:rFonts w:cs="Times New Roman"/>
        </w:rPr>
        <w:t>if</w:t>
      </w:r>
      <w:r>
        <w:rPr>
          <w:rFonts w:cs="Times New Roman"/>
          <w:spacing w:val="12"/>
        </w:rPr>
        <w:t xml:space="preserve"> </w:t>
      </w:r>
      <w:r>
        <w:rPr>
          <w:rFonts w:cs="Times New Roman"/>
          <w:spacing w:val="-1"/>
        </w:rPr>
        <w:t>required,</w:t>
      </w:r>
      <w:r>
        <w:rPr>
          <w:rFonts w:cs="Times New Roman"/>
          <w:spacing w:val="12"/>
        </w:rPr>
        <w:t xml:space="preserve"> </w:t>
      </w:r>
      <w:r>
        <w:rPr>
          <w:rFonts w:cs="Times New Roman"/>
          <w:spacing w:val="-1"/>
        </w:rPr>
        <w:t>which</w:t>
      </w:r>
      <w:r>
        <w:rPr>
          <w:rFonts w:cs="Times New Roman"/>
          <w:spacing w:val="12"/>
        </w:rPr>
        <w:t xml:space="preserve"> </w:t>
      </w:r>
      <w:r>
        <w:rPr>
          <w:rFonts w:cs="Times New Roman"/>
        </w:rPr>
        <w:t>can</w:t>
      </w:r>
      <w:r>
        <w:rPr>
          <w:rFonts w:cs="Times New Roman"/>
          <w:spacing w:val="11"/>
        </w:rPr>
        <w:t xml:space="preserve"> </w:t>
      </w:r>
      <w:r>
        <w:rPr>
          <w:rFonts w:cs="Times New Roman"/>
          <w:spacing w:val="-1"/>
        </w:rPr>
        <w:t>also</w:t>
      </w:r>
      <w:r>
        <w:rPr>
          <w:rFonts w:cs="Times New Roman"/>
          <w:spacing w:val="11"/>
        </w:rPr>
        <w:t xml:space="preserve"> </w:t>
      </w:r>
      <w:r>
        <w:rPr>
          <w:rFonts w:cs="Times New Roman"/>
        </w:rPr>
        <w:t>be</w:t>
      </w:r>
      <w:r>
        <w:rPr>
          <w:rFonts w:cs="Times New Roman"/>
          <w:spacing w:val="12"/>
        </w:rPr>
        <w:t xml:space="preserve"> </w:t>
      </w:r>
      <w:r>
        <w:rPr>
          <w:rFonts w:cs="Times New Roman"/>
          <w:spacing w:val="-1"/>
        </w:rPr>
        <w:t>worked</w:t>
      </w:r>
      <w:r>
        <w:rPr>
          <w:rFonts w:cs="Times New Roman"/>
          <w:spacing w:val="12"/>
        </w:rPr>
        <w:t xml:space="preserve"> </w:t>
      </w:r>
      <w:r>
        <w:rPr>
          <w:rFonts w:cs="Times New Roman"/>
        </w:rPr>
        <w:t>out</w:t>
      </w:r>
      <w:r>
        <w:rPr>
          <w:rFonts w:cs="Times New Roman"/>
          <w:spacing w:val="12"/>
        </w:rPr>
        <w:t xml:space="preserve"> </w:t>
      </w:r>
      <w:r>
        <w:rPr>
          <w:rFonts w:cs="Times New Roman"/>
        </w:rPr>
        <w:t>as</w:t>
      </w:r>
      <w:r>
        <w:rPr>
          <w:rFonts w:cs="Times New Roman"/>
          <w:spacing w:val="12"/>
        </w:rPr>
        <w:t xml:space="preserve"> </w:t>
      </w:r>
      <w:r>
        <w:rPr>
          <w:rFonts w:cs="Times New Roman"/>
        </w:rPr>
        <w:t>a</w:t>
      </w:r>
      <w:r>
        <w:rPr>
          <w:rFonts w:cs="Times New Roman"/>
          <w:spacing w:val="12"/>
        </w:rPr>
        <w:t xml:space="preserve"> </w:t>
      </w:r>
      <w:r>
        <w:rPr>
          <w:rFonts w:cs="Times New Roman"/>
          <w:spacing w:val="-1"/>
        </w:rPr>
        <w:t>“delivery</w:t>
      </w:r>
      <w:r>
        <w:rPr>
          <w:rFonts w:cs="Times New Roman"/>
          <w:spacing w:val="9"/>
        </w:rPr>
        <w:t xml:space="preserve"> </w:t>
      </w:r>
      <w:r>
        <w:rPr>
          <w:rFonts w:cs="Times New Roman"/>
          <w:spacing w:val="-1"/>
        </w:rPr>
        <w:t>type”</w:t>
      </w:r>
      <w:r>
        <w:rPr>
          <w:rFonts w:cs="Times New Roman"/>
          <w:spacing w:val="12"/>
        </w:rPr>
        <w:t xml:space="preserve"> </w:t>
      </w:r>
      <w:r>
        <w:rPr>
          <w:rFonts w:cs="Times New Roman"/>
        </w:rPr>
        <w:t>as</w:t>
      </w:r>
      <w:r>
        <w:rPr>
          <w:rFonts w:cs="Times New Roman"/>
          <w:spacing w:val="12"/>
        </w:rPr>
        <w:t xml:space="preserve"> </w:t>
      </w:r>
      <w:r>
        <w:rPr>
          <w:rFonts w:cs="Times New Roman"/>
          <w:spacing w:val="-1"/>
        </w:rPr>
        <w:t>well.</w:t>
      </w:r>
      <w:r>
        <w:rPr>
          <w:rFonts w:cs="Times New Roman"/>
          <w:spacing w:val="23"/>
        </w:rPr>
        <w:t xml:space="preserve"> </w:t>
      </w:r>
      <w:r>
        <w:rPr>
          <w:rFonts w:cs="Times New Roman"/>
          <w:spacing w:val="-1"/>
        </w:rPr>
        <w:t>Here</w:t>
      </w:r>
      <w:r>
        <w:rPr>
          <w:rFonts w:cs="Times New Roman"/>
          <w:spacing w:val="12"/>
        </w:rPr>
        <w:t xml:space="preserve"> </w:t>
      </w:r>
      <w:r>
        <w:rPr>
          <w:rFonts w:cs="Times New Roman"/>
        </w:rPr>
        <w:t>is</w:t>
      </w:r>
      <w:r>
        <w:rPr>
          <w:rFonts w:cs="Times New Roman"/>
          <w:spacing w:val="12"/>
        </w:rPr>
        <w:t xml:space="preserve"> </w:t>
      </w:r>
      <w:r>
        <w:rPr>
          <w:rFonts w:cs="Times New Roman"/>
          <w:spacing w:val="-1"/>
        </w:rPr>
        <w:t>example</w:t>
      </w:r>
      <w:r>
        <w:rPr>
          <w:rFonts w:cs="Times New Roman"/>
          <w:spacing w:val="59"/>
        </w:rPr>
        <w:t xml:space="preserve"> </w:t>
      </w:r>
      <w:r>
        <w:rPr>
          <w:spacing w:val="-1"/>
        </w:rPr>
        <w:t>language</w:t>
      </w:r>
      <w:r>
        <w:rPr>
          <w:spacing w:val="12"/>
        </w:rPr>
        <w:t xml:space="preserve"> </w:t>
      </w:r>
      <w:r>
        <w:rPr>
          <w:spacing w:val="-1"/>
        </w:rPr>
        <w:t>parties</w:t>
      </w:r>
      <w:r>
        <w:rPr>
          <w:spacing w:val="12"/>
        </w:rPr>
        <w:t xml:space="preserve"> </w:t>
      </w:r>
      <w:r>
        <w:rPr>
          <w:spacing w:val="-2"/>
        </w:rPr>
        <w:t>have</w:t>
      </w:r>
      <w:r>
        <w:rPr>
          <w:spacing w:val="12"/>
        </w:rPr>
        <w:t xml:space="preserve"> </w:t>
      </w:r>
      <w:r>
        <w:rPr>
          <w:spacing w:val="-1"/>
        </w:rPr>
        <w:t>used</w:t>
      </w:r>
      <w:r>
        <w:rPr>
          <w:spacing w:val="9"/>
        </w:rPr>
        <w:t xml:space="preserve"> </w:t>
      </w:r>
      <w:r>
        <w:t>in</w:t>
      </w:r>
      <w:r>
        <w:rPr>
          <w:spacing w:val="9"/>
        </w:rPr>
        <w:t xml:space="preserve"> </w:t>
      </w:r>
      <w:r>
        <w:rPr>
          <w:spacing w:val="-1"/>
        </w:rPr>
        <w:t>contracts</w:t>
      </w:r>
      <w:r>
        <w:rPr>
          <w:spacing w:val="9"/>
        </w:rPr>
        <w:t xml:space="preserve"> </w:t>
      </w:r>
      <w:r>
        <w:rPr>
          <w:spacing w:val="-1"/>
        </w:rPr>
        <w:t>that</w:t>
      </w:r>
      <w:r>
        <w:rPr>
          <w:spacing w:val="10"/>
        </w:rPr>
        <w:t xml:space="preserve"> </w:t>
      </w:r>
      <w:r>
        <w:rPr>
          <w:spacing w:val="-1"/>
        </w:rPr>
        <w:t>either</w:t>
      </w:r>
      <w:r>
        <w:rPr>
          <w:spacing w:val="17"/>
        </w:rPr>
        <w:t xml:space="preserve"> </w:t>
      </w:r>
      <w:r>
        <w:rPr>
          <w:spacing w:val="-1"/>
        </w:rPr>
        <w:t>use</w:t>
      </w:r>
      <w:r>
        <w:rPr>
          <w:spacing w:val="10"/>
        </w:rPr>
        <w:t xml:space="preserve"> </w:t>
      </w:r>
      <w:r>
        <w:rPr>
          <w:spacing w:val="-2"/>
        </w:rPr>
        <w:t>NEPOOL</w:t>
      </w:r>
      <w:r>
        <w:rPr>
          <w:spacing w:val="11"/>
        </w:rPr>
        <w:t xml:space="preserve"> </w:t>
      </w:r>
      <w:r>
        <w:t>or</w:t>
      </w:r>
      <w:r>
        <w:rPr>
          <w:spacing w:val="12"/>
        </w:rPr>
        <w:t xml:space="preserve"> </w:t>
      </w:r>
      <w:r>
        <w:rPr>
          <w:spacing w:val="-1"/>
        </w:rPr>
        <w:t>PJM</w:t>
      </w:r>
      <w:r>
        <w:rPr>
          <w:spacing w:val="12"/>
        </w:rPr>
        <w:t xml:space="preserve"> </w:t>
      </w:r>
      <w:r>
        <w:rPr>
          <w:spacing w:val="-1"/>
        </w:rPr>
        <w:t>facilitate</w:t>
      </w:r>
      <w:r>
        <w:rPr>
          <w:spacing w:val="12"/>
        </w:rPr>
        <w:t xml:space="preserve"> </w:t>
      </w:r>
      <w:r>
        <w:t>a</w:t>
      </w:r>
      <w:r>
        <w:rPr>
          <w:spacing w:val="12"/>
        </w:rPr>
        <w:t xml:space="preserve"> </w:t>
      </w:r>
      <w:r>
        <w:rPr>
          <w:spacing w:val="-1"/>
        </w:rPr>
        <w:t>REC</w:t>
      </w:r>
      <w:r>
        <w:rPr>
          <w:spacing w:val="8"/>
        </w:rPr>
        <w:t xml:space="preserve"> </w:t>
      </w:r>
      <w:r>
        <w:rPr>
          <w:spacing w:val="-1"/>
        </w:rPr>
        <w:t>transfer,</w:t>
      </w:r>
      <w:r>
        <w:rPr>
          <w:spacing w:val="9"/>
        </w:rPr>
        <w:t xml:space="preserve"> </w:t>
      </w:r>
      <w:r>
        <w:t>to</w:t>
      </w:r>
      <w:r>
        <w:rPr>
          <w:spacing w:val="69"/>
        </w:rPr>
        <w:t xml:space="preserve"> </w:t>
      </w:r>
      <w:r>
        <w:rPr>
          <w:spacing w:val="-1"/>
        </w:rPr>
        <w:t>illustrate.</w:t>
      </w:r>
    </w:p>
    <w:p w14:paraId="25375127" w14:textId="77777777" w:rsidR="001E0C95" w:rsidRPr="003C2F93" w:rsidRDefault="001E0C95">
      <w:pPr>
        <w:spacing w:before="10"/>
        <w:rPr>
          <w:sz w:val="20"/>
        </w:rPr>
      </w:pPr>
    </w:p>
    <w:p w14:paraId="563104C8" w14:textId="77777777" w:rsidR="001E0C95" w:rsidRPr="003C2F93" w:rsidRDefault="00972CCB">
      <w:pPr>
        <w:ind w:left="460"/>
        <w:rPr>
          <w:sz w:val="18"/>
        </w:rPr>
      </w:pPr>
      <w:r w:rsidRPr="003C2F93">
        <w:rPr>
          <w:b/>
          <w:spacing w:val="-1"/>
          <w:sz w:val="18"/>
          <w:u w:val="single" w:color="000000"/>
        </w:rPr>
        <w:t>Transactions</w:t>
      </w:r>
      <w:r w:rsidRPr="003C2F93">
        <w:rPr>
          <w:b/>
          <w:sz w:val="18"/>
          <w:u w:val="single" w:color="000000"/>
        </w:rPr>
        <w:t xml:space="preserve"> within</w:t>
      </w:r>
      <w:r w:rsidRPr="003C2F93">
        <w:rPr>
          <w:b/>
          <w:spacing w:val="-1"/>
          <w:sz w:val="18"/>
          <w:u w:val="single" w:color="000000"/>
        </w:rPr>
        <w:t xml:space="preserve"> NEPOOL</w:t>
      </w:r>
      <w:r w:rsidRPr="003C2F93">
        <w:rPr>
          <w:spacing w:val="-1"/>
          <w:sz w:val="18"/>
        </w:rPr>
        <w:t>:</w:t>
      </w:r>
    </w:p>
    <w:p w14:paraId="31914EAA" w14:textId="77777777" w:rsidR="001E0C95" w:rsidRPr="003C2F93" w:rsidRDefault="001E0C95">
      <w:pPr>
        <w:spacing w:before="4"/>
        <w:rPr>
          <w:sz w:val="14"/>
        </w:rPr>
      </w:pPr>
    </w:p>
    <w:p w14:paraId="2E8399B7" w14:textId="77777777" w:rsidR="001E0C95" w:rsidRPr="003C2F93" w:rsidRDefault="00972CCB">
      <w:pPr>
        <w:spacing w:before="76"/>
        <w:ind w:left="100" w:right="117" w:firstLine="719"/>
        <w:jc w:val="both"/>
        <w:rPr>
          <w:sz w:val="18"/>
        </w:rPr>
      </w:pPr>
      <w:r w:rsidRPr="003C2F93">
        <w:rPr>
          <w:spacing w:val="-1"/>
          <w:sz w:val="18"/>
          <w:u w:val="single" w:color="000000"/>
        </w:rPr>
        <w:t>Title</w:t>
      </w:r>
      <w:r w:rsidRPr="003C2F93">
        <w:rPr>
          <w:spacing w:val="3"/>
          <w:sz w:val="18"/>
          <w:u w:val="single" w:color="000000"/>
        </w:rPr>
        <w:t xml:space="preserve"> </w:t>
      </w:r>
      <w:r w:rsidRPr="003C2F93">
        <w:rPr>
          <w:spacing w:val="-1"/>
          <w:sz w:val="18"/>
          <w:u w:val="single" w:color="000000"/>
        </w:rPr>
        <w:t>Transfer;</w:t>
      </w:r>
      <w:r w:rsidRPr="003C2F93">
        <w:rPr>
          <w:spacing w:val="1"/>
          <w:sz w:val="18"/>
          <w:u w:val="single" w:color="000000"/>
        </w:rPr>
        <w:t xml:space="preserve"> </w:t>
      </w:r>
      <w:r w:rsidRPr="003C2F93">
        <w:rPr>
          <w:spacing w:val="-1"/>
          <w:sz w:val="18"/>
          <w:u w:val="single" w:color="000000"/>
        </w:rPr>
        <w:t>Delivery</w:t>
      </w:r>
      <w:r w:rsidRPr="003C2F93">
        <w:rPr>
          <w:spacing w:val="-1"/>
          <w:sz w:val="18"/>
        </w:rPr>
        <w:t>.</w:t>
      </w:r>
      <w:r w:rsidRPr="003C2F93">
        <w:rPr>
          <w:spacing w:val="4"/>
          <w:sz w:val="18"/>
        </w:rPr>
        <w:t xml:space="preserve"> </w:t>
      </w:r>
      <w:r w:rsidRPr="003C2F93">
        <w:rPr>
          <w:spacing w:val="-1"/>
          <w:sz w:val="18"/>
        </w:rPr>
        <w:t>The</w:t>
      </w:r>
      <w:r w:rsidRPr="003C2F93">
        <w:rPr>
          <w:spacing w:val="2"/>
          <w:sz w:val="18"/>
        </w:rPr>
        <w:t xml:space="preserve"> </w:t>
      </w:r>
      <w:r w:rsidRPr="003C2F93">
        <w:rPr>
          <w:sz w:val="18"/>
        </w:rPr>
        <w:t xml:space="preserve">Parties </w:t>
      </w:r>
      <w:r w:rsidRPr="003C2F93">
        <w:rPr>
          <w:spacing w:val="-1"/>
          <w:sz w:val="18"/>
        </w:rPr>
        <w:t>have</w:t>
      </w:r>
      <w:r w:rsidRPr="003C2F93">
        <w:rPr>
          <w:sz w:val="18"/>
        </w:rPr>
        <w:t xml:space="preserve"> </w:t>
      </w:r>
      <w:r w:rsidRPr="003C2F93">
        <w:rPr>
          <w:spacing w:val="-1"/>
          <w:sz w:val="18"/>
        </w:rPr>
        <w:t>chosen</w:t>
      </w:r>
      <w:r w:rsidRPr="003C2F93">
        <w:rPr>
          <w:spacing w:val="2"/>
          <w:sz w:val="18"/>
        </w:rPr>
        <w:t xml:space="preserve"> </w:t>
      </w:r>
      <w:r w:rsidRPr="003C2F93">
        <w:rPr>
          <w:sz w:val="18"/>
        </w:rPr>
        <w:t xml:space="preserve">a </w:t>
      </w:r>
      <w:r w:rsidRPr="003C2F93">
        <w:rPr>
          <w:spacing w:val="-1"/>
          <w:sz w:val="18"/>
        </w:rPr>
        <w:t>Delivery</w:t>
      </w:r>
      <w:r w:rsidRPr="003C2F93">
        <w:rPr>
          <w:spacing w:val="44"/>
          <w:sz w:val="18"/>
        </w:rPr>
        <w:t xml:space="preserve"> </w:t>
      </w:r>
      <w:r w:rsidRPr="003C2F93">
        <w:rPr>
          <w:sz w:val="18"/>
        </w:rPr>
        <w:t>Schedule of</w:t>
      </w:r>
      <w:r w:rsidRPr="003C2F93">
        <w:rPr>
          <w:spacing w:val="43"/>
          <w:sz w:val="18"/>
        </w:rPr>
        <w:t xml:space="preserve"> </w:t>
      </w:r>
      <w:r w:rsidRPr="003C2F93">
        <w:rPr>
          <w:spacing w:val="-1"/>
          <w:sz w:val="18"/>
        </w:rPr>
        <w:t>either</w:t>
      </w:r>
      <w:r w:rsidRPr="003C2F93">
        <w:rPr>
          <w:spacing w:val="1"/>
          <w:sz w:val="18"/>
        </w:rPr>
        <w:t xml:space="preserve"> </w:t>
      </w:r>
      <w:r w:rsidRPr="003C2F93">
        <w:rPr>
          <w:spacing w:val="-1"/>
          <w:sz w:val="18"/>
        </w:rPr>
        <w:t>Trading</w:t>
      </w:r>
      <w:r w:rsidRPr="003C2F93">
        <w:rPr>
          <w:spacing w:val="44"/>
          <w:sz w:val="18"/>
        </w:rPr>
        <w:t xml:space="preserve"> </w:t>
      </w:r>
      <w:r w:rsidRPr="003C2F93">
        <w:rPr>
          <w:sz w:val="18"/>
        </w:rPr>
        <w:t>Period,</w:t>
      </w:r>
      <w:r w:rsidRPr="003C2F93">
        <w:rPr>
          <w:spacing w:val="43"/>
          <w:sz w:val="18"/>
        </w:rPr>
        <w:t xml:space="preserve"> </w:t>
      </w:r>
      <w:r w:rsidRPr="003C2F93">
        <w:rPr>
          <w:spacing w:val="-1"/>
          <w:sz w:val="18"/>
        </w:rPr>
        <w:t>Forward</w:t>
      </w:r>
      <w:r w:rsidRPr="003C2F93">
        <w:rPr>
          <w:spacing w:val="89"/>
          <w:sz w:val="18"/>
        </w:rPr>
        <w:t xml:space="preserve"> </w:t>
      </w:r>
      <w:r w:rsidRPr="003C2F93">
        <w:rPr>
          <w:spacing w:val="-1"/>
          <w:sz w:val="18"/>
        </w:rPr>
        <w:t>Certificate</w:t>
      </w:r>
      <w:r w:rsidRPr="003C2F93">
        <w:rPr>
          <w:spacing w:val="4"/>
          <w:sz w:val="18"/>
        </w:rPr>
        <w:t xml:space="preserve"> </w:t>
      </w:r>
      <w:r w:rsidRPr="003C2F93">
        <w:rPr>
          <w:spacing w:val="-1"/>
          <w:sz w:val="18"/>
        </w:rPr>
        <w:t>Delivery,</w:t>
      </w:r>
      <w:r w:rsidRPr="003C2F93">
        <w:rPr>
          <w:spacing w:val="5"/>
          <w:sz w:val="18"/>
        </w:rPr>
        <w:t xml:space="preserve"> </w:t>
      </w:r>
      <w:r w:rsidRPr="003C2F93">
        <w:rPr>
          <w:sz w:val="18"/>
        </w:rPr>
        <w:t>or</w:t>
      </w:r>
      <w:r w:rsidRPr="003C2F93">
        <w:rPr>
          <w:spacing w:val="5"/>
          <w:sz w:val="18"/>
        </w:rPr>
        <w:t xml:space="preserve"> </w:t>
      </w:r>
      <w:r w:rsidRPr="003C2F93">
        <w:rPr>
          <w:sz w:val="18"/>
        </w:rPr>
        <w:t>Non-revocable</w:t>
      </w:r>
      <w:r w:rsidRPr="003C2F93">
        <w:rPr>
          <w:spacing w:val="4"/>
          <w:sz w:val="18"/>
        </w:rPr>
        <w:t xml:space="preserve"> </w:t>
      </w:r>
      <w:r w:rsidRPr="003C2F93">
        <w:rPr>
          <w:spacing w:val="-1"/>
          <w:sz w:val="18"/>
        </w:rPr>
        <w:t>Forward</w:t>
      </w:r>
      <w:r w:rsidRPr="003C2F93">
        <w:rPr>
          <w:spacing w:val="6"/>
          <w:sz w:val="18"/>
        </w:rPr>
        <w:t xml:space="preserve"> </w:t>
      </w:r>
      <w:r w:rsidRPr="003C2F93">
        <w:rPr>
          <w:spacing w:val="-1"/>
          <w:sz w:val="18"/>
        </w:rPr>
        <w:t>Certificate</w:t>
      </w:r>
      <w:r w:rsidRPr="003C2F93">
        <w:rPr>
          <w:spacing w:val="7"/>
          <w:sz w:val="18"/>
        </w:rPr>
        <w:t xml:space="preserve"> </w:t>
      </w:r>
      <w:r w:rsidRPr="003C2F93">
        <w:rPr>
          <w:spacing w:val="-1"/>
          <w:sz w:val="18"/>
        </w:rPr>
        <w:t>Delivery,</w:t>
      </w:r>
      <w:r w:rsidRPr="003C2F93">
        <w:rPr>
          <w:spacing w:val="7"/>
          <w:sz w:val="18"/>
        </w:rPr>
        <w:t xml:space="preserve"> </w:t>
      </w:r>
      <w:r w:rsidRPr="003C2F93">
        <w:rPr>
          <w:spacing w:val="-1"/>
          <w:sz w:val="18"/>
        </w:rPr>
        <w:t>as</w:t>
      </w:r>
      <w:r w:rsidRPr="003C2F93">
        <w:rPr>
          <w:spacing w:val="4"/>
          <w:sz w:val="18"/>
        </w:rPr>
        <w:t xml:space="preserve"> </w:t>
      </w:r>
      <w:r w:rsidRPr="003C2F93">
        <w:rPr>
          <w:sz w:val="18"/>
        </w:rPr>
        <w:t>stated</w:t>
      </w:r>
      <w:r w:rsidRPr="003C2F93">
        <w:rPr>
          <w:spacing w:val="6"/>
          <w:sz w:val="18"/>
        </w:rPr>
        <w:t xml:space="preserve"> </w:t>
      </w:r>
      <w:r w:rsidRPr="003C2F93">
        <w:rPr>
          <w:sz w:val="18"/>
        </w:rPr>
        <w:t>in</w:t>
      </w:r>
      <w:r w:rsidRPr="003C2F93">
        <w:rPr>
          <w:spacing w:val="6"/>
          <w:sz w:val="18"/>
        </w:rPr>
        <w:t xml:space="preserve"> </w:t>
      </w:r>
      <w:r w:rsidRPr="003C2F93">
        <w:rPr>
          <w:spacing w:val="-1"/>
          <w:sz w:val="18"/>
        </w:rPr>
        <w:t>Delivery</w:t>
      </w:r>
      <w:r w:rsidRPr="003C2F93">
        <w:rPr>
          <w:spacing w:val="1"/>
          <w:sz w:val="18"/>
        </w:rPr>
        <w:t xml:space="preserve"> </w:t>
      </w:r>
      <w:r w:rsidRPr="003C2F93">
        <w:rPr>
          <w:sz w:val="18"/>
        </w:rPr>
        <w:t>Schedule.</w:t>
      </w:r>
      <w:r w:rsidRPr="003C2F93">
        <w:rPr>
          <w:spacing w:val="5"/>
          <w:sz w:val="18"/>
        </w:rPr>
        <w:t xml:space="preserve"> </w:t>
      </w:r>
      <w:r w:rsidRPr="003C2F93">
        <w:rPr>
          <w:sz w:val="18"/>
        </w:rPr>
        <w:t>In</w:t>
      </w:r>
      <w:r w:rsidRPr="003C2F93">
        <w:rPr>
          <w:spacing w:val="6"/>
          <w:sz w:val="18"/>
        </w:rPr>
        <w:t xml:space="preserve"> </w:t>
      </w:r>
      <w:r w:rsidRPr="003C2F93">
        <w:rPr>
          <w:spacing w:val="-1"/>
          <w:sz w:val="18"/>
        </w:rPr>
        <w:t>addition,</w:t>
      </w:r>
      <w:r w:rsidRPr="003C2F93">
        <w:rPr>
          <w:spacing w:val="5"/>
          <w:sz w:val="18"/>
        </w:rPr>
        <w:t xml:space="preserve"> </w:t>
      </w:r>
      <w:r w:rsidRPr="003C2F93">
        <w:rPr>
          <w:sz w:val="18"/>
        </w:rPr>
        <w:t>the</w:t>
      </w:r>
      <w:r w:rsidRPr="003C2F93">
        <w:rPr>
          <w:spacing w:val="2"/>
          <w:sz w:val="18"/>
        </w:rPr>
        <w:t xml:space="preserve"> </w:t>
      </w:r>
      <w:r w:rsidRPr="003C2F93">
        <w:rPr>
          <w:sz w:val="18"/>
        </w:rPr>
        <w:t>Parties</w:t>
      </w:r>
      <w:r w:rsidRPr="003C2F93">
        <w:rPr>
          <w:spacing w:val="89"/>
          <w:sz w:val="18"/>
        </w:rPr>
        <w:t xml:space="preserve"> </w:t>
      </w:r>
      <w:r w:rsidRPr="003C2F93">
        <w:rPr>
          <w:spacing w:val="-1"/>
          <w:sz w:val="18"/>
        </w:rPr>
        <w:t>agree</w:t>
      </w:r>
      <w:r w:rsidRPr="003C2F93">
        <w:rPr>
          <w:spacing w:val="33"/>
          <w:sz w:val="18"/>
        </w:rPr>
        <w:t xml:space="preserve"> </w:t>
      </w:r>
      <w:r w:rsidRPr="003C2F93">
        <w:rPr>
          <w:sz w:val="18"/>
        </w:rPr>
        <w:t>to</w:t>
      </w:r>
      <w:r w:rsidRPr="003C2F93">
        <w:rPr>
          <w:spacing w:val="35"/>
          <w:sz w:val="18"/>
        </w:rPr>
        <w:t xml:space="preserve"> </w:t>
      </w:r>
      <w:r w:rsidRPr="003C2F93">
        <w:rPr>
          <w:spacing w:val="-1"/>
          <w:sz w:val="18"/>
        </w:rPr>
        <w:t>follow</w:t>
      </w:r>
      <w:r w:rsidRPr="003C2F93">
        <w:rPr>
          <w:spacing w:val="31"/>
          <w:sz w:val="18"/>
        </w:rPr>
        <w:t xml:space="preserve"> </w:t>
      </w:r>
      <w:r w:rsidRPr="003C2F93">
        <w:rPr>
          <w:sz w:val="18"/>
        </w:rPr>
        <w:t>the</w:t>
      </w:r>
      <w:r w:rsidRPr="003C2F93">
        <w:rPr>
          <w:spacing w:val="33"/>
          <w:sz w:val="18"/>
        </w:rPr>
        <w:t xml:space="preserve"> </w:t>
      </w:r>
      <w:r w:rsidRPr="003C2F93">
        <w:rPr>
          <w:spacing w:val="-1"/>
          <w:sz w:val="18"/>
        </w:rPr>
        <w:t>specific</w:t>
      </w:r>
      <w:r w:rsidRPr="003C2F93">
        <w:rPr>
          <w:spacing w:val="33"/>
          <w:sz w:val="18"/>
        </w:rPr>
        <w:t xml:space="preserve"> </w:t>
      </w:r>
      <w:r w:rsidRPr="003C2F93">
        <w:rPr>
          <w:sz w:val="18"/>
        </w:rPr>
        <w:t>Delivery</w:t>
      </w:r>
      <w:r w:rsidRPr="003C2F93">
        <w:rPr>
          <w:spacing w:val="30"/>
          <w:sz w:val="18"/>
        </w:rPr>
        <w:t xml:space="preserve"> </w:t>
      </w:r>
      <w:r w:rsidRPr="003C2F93">
        <w:rPr>
          <w:sz w:val="18"/>
        </w:rPr>
        <w:t>rules</w:t>
      </w:r>
      <w:r w:rsidRPr="003C2F93">
        <w:rPr>
          <w:spacing w:val="33"/>
          <w:sz w:val="18"/>
        </w:rPr>
        <w:t xml:space="preserve"> </w:t>
      </w:r>
      <w:r w:rsidRPr="003C2F93">
        <w:rPr>
          <w:sz w:val="18"/>
        </w:rPr>
        <w:t>applicable</w:t>
      </w:r>
      <w:r w:rsidRPr="003C2F93">
        <w:rPr>
          <w:spacing w:val="33"/>
          <w:sz w:val="18"/>
        </w:rPr>
        <w:t xml:space="preserve"> </w:t>
      </w:r>
      <w:r w:rsidRPr="003C2F93">
        <w:rPr>
          <w:spacing w:val="-1"/>
          <w:sz w:val="18"/>
        </w:rPr>
        <w:t>to</w:t>
      </w:r>
      <w:r w:rsidRPr="003C2F93">
        <w:rPr>
          <w:spacing w:val="35"/>
          <w:sz w:val="18"/>
        </w:rPr>
        <w:t xml:space="preserve"> </w:t>
      </w:r>
      <w:r w:rsidRPr="003C2F93">
        <w:rPr>
          <w:spacing w:val="-1"/>
          <w:sz w:val="18"/>
        </w:rPr>
        <w:t>the</w:t>
      </w:r>
      <w:r w:rsidRPr="003C2F93">
        <w:rPr>
          <w:spacing w:val="33"/>
          <w:sz w:val="18"/>
        </w:rPr>
        <w:t xml:space="preserve"> </w:t>
      </w:r>
      <w:r w:rsidRPr="003C2F93">
        <w:rPr>
          <w:spacing w:val="-1"/>
          <w:sz w:val="18"/>
        </w:rPr>
        <w:t>chosen</w:t>
      </w:r>
      <w:r w:rsidRPr="003C2F93">
        <w:rPr>
          <w:spacing w:val="35"/>
          <w:sz w:val="18"/>
        </w:rPr>
        <w:t xml:space="preserve"> </w:t>
      </w:r>
      <w:r w:rsidRPr="003C2F93">
        <w:rPr>
          <w:spacing w:val="-1"/>
          <w:sz w:val="18"/>
        </w:rPr>
        <w:t>Delivery</w:t>
      </w:r>
      <w:r w:rsidRPr="003C2F93">
        <w:rPr>
          <w:spacing w:val="30"/>
          <w:sz w:val="18"/>
        </w:rPr>
        <w:t xml:space="preserve"> </w:t>
      </w:r>
      <w:r w:rsidRPr="003C2F93">
        <w:rPr>
          <w:sz w:val="18"/>
        </w:rPr>
        <w:t>Schedule,</w:t>
      </w:r>
      <w:r w:rsidRPr="003C2F93">
        <w:rPr>
          <w:spacing w:val="34"/>
          <w:sz w:val="18"/>
        </w:rPr>
        <w:t xml:space="preserve"> </w:t>
      </w:r>
      <w:r w:rsidRPr="003C2F93">
        <w:rPr>
          <w:spacing w:val="-1"/>
          <w:sz w:val="18"/>
        </w:rPr>
        <w:t>pursuant</w:t>
      </w:r>
      <w:r w:rsidRPr="003C2F93">
        <w:rPr>
          <w:spacing w:val="34"/>
          <w:sz w:val="18"/>
        </w:rPr>
        <w:t xml:space="preserve"> </w:t>
      </w:r>
      <w:r w:rsidRPr="003C2F93">
        <w:rPr>
          <w:spacing w:val="-1"/>
          <w:sz w:val="18"/>
        </w:rPr>
        <w:t>to</w:t>
      </w:r>
      <w:r w:rsidRPr="003C2F93">
        <w:rPr>
          <w:spacing w:val="32"/>
          <w:sz w:val="18"/>
        </w:rPr>
        <w:t xml:space="preserve"> </w:t>
      </w:r>
      <w:r w:rsidRPr="003C2F93">
        <w:rPr>
          <w:sz w:val="18"/>
        </w:rPr>
        <w:t>Part</w:t>
      </w:r>
      <w:r w:rsidRPr="003C2F93">
        <w:rPr>
          <w:spacing w:val="32"/>
          <w:sz w:val="18"/>
        </w:rPr>
        <w:t xml:space="preserve"> </w:t>
      </w:r>
      <w:r w:rsidRPr="003C2F93">
        <w:rPr>
          <w:sz w:val="18"/>
        </w:rPr>
        <w:t>3</w:t>
      </w:r>
      <w:r w:rsidRPr="003C2F93">
        <w:rPr>
          <w:spacing w:val="32"/>
          <w:sz w:val="18"/>
        </w:rPr>
        <w:t xml:space="preserve"> </w:t>
      </w:r>
      <w:r w:rsidRPr="003C2F93">
        <w:rPr>
          <w:spacing w:val="-1"/>
          <w:sz w:val="18"/>
        </w:rPr>
        <w:t>Transfer</w:t>
      </w:r>
      <w:r w:rsidRPr="003C2F93">
        <w:rPr>
          <w:spacing w:val="34"/>
          <w:sz w:val="18"/>
        </w:rPr>
        <w:t xml:space="preserve"> </w:t>
      </w:r>
      <w:r w:rsidRPr="003C2F93">
        <w:rPr>
          <w:sz w:val="18"/>
        </w:rPr>
        <w:t>of</w:t>
      </w:r>
      <w:r w:rsidRPr="003C2F93">
        <w:rPr>
          <w:spacing w:val="57"/>
          <w:sz w:val="18"/>
        </w:rPr>
        <w:t xml:space="preserve"> </w:t>
      </w:r>
      <w:r w:rsidRPr="003C2F93">
        <w:rPr>
          <w:spacing w:val="-1"/>
          <w:sz w:val="18"/>
        </w:rPr>
        <w:t>Certificates</w:t>
      </w:r>
      <w:r w:rsidRPr="003C2F93">
        <w:rPr>
          <w:spacing w:val="7"/>
          <w:sz w:val="18"/>
        </w:rPr>
        <w:t xml:space="preserve"> </w:t>
      </w:r>
      <w:r w:rsidRPr="003C2F93">
        <w:rPr>
          <w:sz w:val="18"/>
        </w:rPr>
        <w:t>of</w:t>
      </w:r>
      <w:r w:rsidRPr="003C2F93">
        <w:rPr>
          <w:spacing w:val="5"/>
          <w:sz w:val="18"/>
        </w:rPr>
        <w:t xml:space="preserve"> </w:t>
      </w:r>
      <w:r w:rsidRPr="003C2F93">
        <w:rPr>
          <w:sz w:val="18"/>
        </w:rPr>
        <w:t>the</w:t>
      </w:r>
      <w:r w:rsidRPr="003C2F93">
        <w:rPr>
          <w:spacing w:val="6"/>
          <w:sz w:val="18"/>
        </w:rPr>
        <w:t xml:space="preserve"> </w:t>
      </w:r>
      <w:r w:rsidRPr="003C2F93">
        <w:rPr>
          <w:spacing w:val="-1"/>
          <w:sz w:val="18"/>
        </w:rPr>
        <w:t>NEPOOL</w:t>
      </w:r>
      <w:r w:rsidRPr="003C2F93">
        <w:rPr>
          <w:spacing w:val="5"/>
          <w:sz w:val="18"/>
        </w:rPr>
        <w:t xml:space="preserve"> </w:t>
      </w:r>
      <w:r w:rsidRPr="003C2F93">
        <w:rPr>
          <w:spacing w:val="-1"/>
          <w:sz w:val="18"/>
        </w:rPr>
        <w:t>GIS</w:t>
      </w:r>
      <w:r w:rsidRPr="003C2F93">
        <w:rPr>
          <w:spacing w:val="10"/>
          <w:sz w:val="18"/>
        </w:rPr>
        <w:t xml:space="preserve"> </w:t>
      </w:r>
      <w:r w:rsidRPr="003C2F93">
        <w:rPr>
          <w:spacing w:val="-1"/>
          <w:sz w:val="18"/>
        </w:rPr>
        <w:t>Operating</w:t>
      </w:r>
      <w:r w:rsidRPr="003C2F93">
        <w:rPr>
          <w:spacing w:val="6"/>
          <w:sz w:val="18"/>
        </w:rPr>
        <w:t xml:space="preserve"> </w:t>
      </w:r>
      <w:r w:rsidRPr="003C2F93">
        <w:rPr>
          <w:spacing w:val="-1"/>
          <w:sz w:val="18"/>
        </w:rPr>
        <w:t>Rules.</w:t>
      </w:r>
      <w:r w:rsidRPr="003C2F93">
        <w:rPr>
          <w:spacing w:val="15"/>
          <w:sz w:val="18"/>
        </w:rPr>
        <w:t xml:space="preserve"> </w:t>
      </w:r>
      <w:r w:rsidRPr="003C2F93">
        <w:rPr>
          <w:spacing w:val="-1"/>
          <w:sz w:val="18"/>
        </w:rPr>
        <w:t>The</w:t>
      </w:r>
      <w:r w:rsidRPr="003C2F93">
        <w:rPr>
          <w:spacing w:val="6"/>
          <w:sz w:val="18"/>
        </w:rPr>
        <w:t xml:space="preserve"> </w:t>
      </w:r>
      <w:r w:rsidRPr="003C2F93">
        <w:rPr>
          <w:spacing w:val="-1"/>
          <w:sz w:val="18"/>
        </w:rPr>
        <w:t>Delivery</w:t>
      </w:r>
      <w:r w:rsidRPr="003C2F93">
        <w:rPr>
          <w:spacing w:val="3"/>
          <w:sz w:val="18"/>
        </w:rPr>
        <w:t xml:space="preserve"> </w:t>
      </w:r>
      <w:r w:rsidRPr="003C2F93">
        <w:rPr>
          <w:sz w:val="18"/>
        </w:rPr>
        <w:t>rules</w:t>
      </w:r>
      <w:r w:rsidRPr="003C2F93">
        <w:rPr>
          <w:spacing w:val="6"/>
          <w:sz w:val="18"/>
        </w:rPr>
        <w:t xml:space="preserve"> </w:t>
      </w:r>
      <w:r w:rsidRPr="003C2F93">
        <w:rPr>
          <w:spacing w:val="-1"/>
          <w:sz w:val="18"/>
        </w:rPr>
        <w:t>for</w:t>
      </w:r>
      <w:r w:rsidRPr="003C2F93">
        <w:rPr>
          <w:spacing w:val="13"/>
          <w:sz w:val="18"/>
        </w:rPr>
        <w:t xml:space="preserve"> </w:t>
      </w:r>
      <w:r w:rsidRPr="003C2F93">
        <w:rPr>
          <w:spacing w:val="-1"/>
          <w:sz w:val="18"/>
        </w:rPr>
        <w:t>Trading</w:t>
      </w:r>
      <w:r w:rsidRPr="003C2F93">
        <w:rPr>
          <w:spacing w:val="3"/>
          <w:sz w:val="18"/>
        </w:rPr>
        <w:t xml:space="preserve"> </w:t>
      </w:r>
      <w:r w:rsidRPr="003C2F93">
        <w:rPr>
          <w:sz w:val="18"/>
        </w:rPr>
        <w:t>Period,</w:t>
      </w:r>
      <w:r w:rsidRPr="003C2F93">
        <w:rPr>
          <w:spacing w:val="5"/>
          <w:sz w:val="18"/>
        </w:rPr>
        <w:t xml:space="preserve"> </w:t>
      </w:r>
      <w:r w:rsidRPr="003C2F93">
        <w:rPr>
          <w:spacing w:val="-1"/>
          <w:sz w:val="18"/>
        </w:rPr>
        <w:t>Forward</w:t>
      </w:r>
      <w:r w:rsidRPr="003C2F93">
        <w:rPr>
          <w:spacing w:val="6"/>
          <w:sz w:val="18"/>
        </w:rPr>
        <w:t xml:space="preserve"> </w:t>
      </w:r>
      <w:r w:rsidRPr="003C2F93">
        <w:rPr>
          <w:spacing w:val="-1"/>
          <w:sz w:val="18"/>
        </w:rPr>
        <w:t>Certificate</w:t>
      </w:r>
      <w:r w:rsidRPr="003C2F93">
        <w:rPr>
          <w:spacing w:val="6"/>
          <w:sz w:val="18"/>
        </w:rPr>
        <w:t xml:space="preserve"> </w:t>
      </w:r>
      <w:r w:rsidRPr="003C2F93">
        <w:rPr>
          <w:spacing w:val="-1"/>
          <w:sz w:val="18"/>
        </w:rPr>
        <w:t>Delivery,</w:t>
      </w:r>
      <w:r w:rsidRPr="003C2F93">
        <w:rPr>
          <w:spacing w:val="7"/>
          <w:sz w:val="18"/>
        </w:rPr>
        <w:t xml:space="preserve"> </w:t>
      </w:r>
      <w:r w:rsidRPr="003C2F93">
        <w:rPr>
          <w:sz w:val="18"/>
        </w:rPr>
        <w:t>or</w:t>
      </w:r>
      <w:r w:rsidRPr="003C2F93">
        <w:rPr>
          <w:spacing w:val="109"/>
          <w:sz w:val="18"/>
        </w:rPr>
        <w:t xml:space="preserve"> </w:t>
      </w:r>
      <w:r w:rsidRPr="003C2F93">
        <w:rPr>
          <w:spacing w:val="-1"/>
          <w:sz w:val="18"/>
        </w:rPr>
        <w:t>Non-revocable</w:t>
      </w:r>
      <w:r w:rsidRPr="003C2F93">
        <w:rPr>
          <w:sz w:val="18"/>
        </w:rPr>
        <w:t xml:space="preserve"> </w:t>
      </w:r>
      <w:r w:rsidRPr="003C2F93">
        <w:rPr>
          <w:spacing w:val="-1"/>
          <w:sz w:val="18"/>
        </w:rPr>
        <w:t>Forward</w:t>
      </w:r>
      <w:r w:rsidRPr="003C2F93">
        <w:rPr>
          <w:spacing w:val="1"/>
          <w:sz w:val="18"/>
        </w:rPr>
        <w:t xml:space="preserve"> </w:t>
      </w:r>
      <w:r w:rsidRPr="003C2F93">
        <w:rPr>
          <w:spacing w:val="-1"/>
          <w:sz w:val="18"/>
        </w:rPr>
        <w:t>Certificate</w:t>
      </w:r>
      <w:r w:rsidRPr="003C2F93">
        <w:rPr>
          <w:sz w:val="18"/>
        </w:rPr>
        <w:t xml:space="preserve"> </w:t>
      </w:r>
      <w:r w:rsidRPr="003C2F93">
        <w:rPr>
          <w:spacing w:val="-1"/>
          <w:sz w:val="18"/>
        </w:rPr>
        <w:t>Delivery:</w:t>
      </w:r>
    </w:p>
    <w:p w14:paraId="09ACBFAD" w14:textId="77777777" w:rsidR="001E0C95" w:rsidRPr="003C2F93" w:rsidRDefault="001E0C95">
      <w:pPr>
        <w:spacing w:before="2"/>
        <w:rPr>
          <w:sz w:val="21"/>
        </w:rPr>
      </w:pPr>
    </w:p>
    <w:p w14:paraId="4341FA2F" w14:textId="77777777" w:rsidR="001E0C95" w:rsidRPr="003C2F93" w:rsidRDefault="00972CCB">
      <w:pPr>
        <w:spacing w:line="234" w:lineRule="auto"/>
        <w:ind w:left="100" w:right="116" w:firstLine="719"/>
        <w:jc w:val="both"/>
        <w:rPr>
          <w:sz w:val="18"/>
        </w:rPr>
      </w:pPr>
      <w:r w:rsidRPr="003C2F93">
        <w:rPr>
          <w:i/>
          <w:sz w:val="18"/>
          <w:u w:val="single" w:color="000000"/>
        </w:rPr>
        <w:t>Trading</w:t>
      </w:r>
      <w:r w:rsidRPr="003C2F93">
        <w:rPr>
          <w:i/>
          <w:spacing w:val="8"/>
          <w:sz w:val="18"/>
          <w:u w:val="single" w:color="000000"/>
        </w:rPr>
        <w:t xml:space="preserve"> </w:t>
      </w:r>
      <w:r w:rsidRPr="003C2F93">
        <w:rPr>
          <w:i/>
          <w:sz w:val="18"/>
          <w:u w:val="single" w:color="000000"/>
        </w:rPr>
        <w:t>Period</w:t>
      </w:r>
      <w:r w:rsidRPr="003C2F93">
        <w:rPr>
          <w:sz w:val="18"/>
        </w:rPr>
        <w:t>:</w:t>
      </w:r>
      <w:r w:rsidRPr="003C2F93">
        <w:rPr>
          <w:spacing w:val="7"/>
          <w:sz w:val="18"/>
        </w:rPr>
        <w:t xml:space="preserve"> </w:t>
      </w:r>
      <w:r w:rsidRPr="003C2F93">
        <w:rPr>
          <w:spacing w:val="-1"/>
          <w:sz w:val="18"/>
        </w:rPr>
        <w:t>Quarterly</w:t>
      </w:r>
      <w:r w:rsidRPr="003C2F93">
        <w:rPr>
          <w:spacing w:val="6"/>
          <w:sz w:val="18"/>
        </w:rPr>
        <w:t xml:space="preserve"> </w:t>
      </w:r>
      <w:r w:rsidRPr="003C2F93">
        <w:rPr>
          <w:spacing w:val="-1"/>
          <w:sz w:val="18"/>
        </w:rPr>
        <w:t>within</w:t>
      </w:r>
      <w:r w:rsidRPr="003C2F93">
        <w:rPr>
          <w:spacing w:val="9"/>
          <w:sz w:val="18"/>
        </w:rPr>
        <w:t xml:space="preserve"> </w:t>
      </w:r>
      <w:r w:rsidRPr="003C2F93">
        <w:rPr>
          <w:spacing w:val="-1"/>
          <w:sz w:val="18"/>
        </w:rPr>
        <w:t>five</w:t>
      </w:r>
      <w:r w:rsidRPr="003C2F93">
        <w:rPr>
          <w:spacing w:val="6"/>
          <w:sz w:val="18"/>
        </w:rPr>
        <w:t xml:space="preserve"> </w:t>
      </w:r>
      <w:r w:rsidRPr="003C2F93">
        <w:rPr>
          <w:sz w:val="18"/>
        </w:rPr>
        <w:t>business</w:t>
      </w:r>
      <w:r w:rsidRPr="003C2F93">
        <w:rPr>
          <w:spacing w:val="6"/>
          <w:sz w:val="18"/>
        </w:rPr>
        <w:t xml:space="preserve"> </w:t>
      </w:r>
      <w:r w:rsidRPr="003C2F93">
        <w:rPr>
          <w:spacing w:val="-1"/>
          <w:sz w:val="18"/>
        </w:rPr>
        <w:t>days</w:t>
      </w:r>
      <w:r w:rsidRPr="003C2F93">
        <w:rPr>
          <w:spacing w:val="9"/>
          <w:sz w:val="18"/>
        </w:rPr>
        <w:t xml:space="preserve"> </w:t>
      </w:r>
      <w:r w:rsidRPr="003C2F93">
        <w:rPr>
          <w:sz w:val="18"/>
        </w:rPr>
        <w:t>of</w:t>
      </w:r>
      <w:r w:rsidRPr="003C2F93">
        <w:rPr>
          <w:spacing w:val="5"/>
          <w:sz w:val="18"/>
        </w:rPr>
        <w:t xml:space="preserve"> </w:t>
      </w:r>
      <w:r w:rsidRPr="003C2F93">
        <w:rPr>
          <w:sz w:val="18"/>
        </w:rPr>
        <w:t>the</w:t>
      </w:r>
      <w:r w:rsidRPr="003C2F93">
        <w:rPr>
          <w:spacing w:val="9"/>
          <w:sz w:val="18"/>
        </w:rPr>
        <w:t xml:space="preserve"> </w:t>
      </w:r>
      <w:r w:rsidRPr="003C2F93">
        <w:rPr>
          <w:sz w:val="18"/>
        </w:rPr>
        <w:t>close</w:t>
      </w:r>
      <w:r w:rsidRPr="003C2F93">
        <w:rPr>
          <w:spacing w:val="6"/>
          <w:sz w:val="18"/>
        </w:rPr>
        <w:t xml:space="preserve"> </w:t>
      </w:r>
      <w:r w:rsidRPr="003C2F93">
        <w:rPr>
          <w:sz w:val="18"/>
        </w:rPr>
        <w:t>of</w:t>
      </w:r>
      <w:r w:rsidRPr="003C2F93">
        <w:rPr>
          <w:spacing w:val="5"/>
          <w:sz w:val="18"/>
        </w:rPr>
        <w:t xml:space="preserve"> </w:t>
      </w:r>
      <w:r w:rsidRPr="003C2F93">
        <w:rPr>
          <w:sz w:val="18"/>
        </w:rPr>
        <w:t>the</w:t>
      </w:r>
      <w:r w:rsidRPr="003C2F93">
        <w:rPr>
          <w:spacing w:val="9"/>
          <w:sz w:val="18"/>
        </w:rPr>
        <w:t xml:space="preserve"> </w:t>
      </w:r>
      <w:r w:rsidRPr="003C2F93">
        <w:rPr>
          <w:sz w:val="18"/>
        </w:rPr>
        <w:t>applicable</w:t>
      </w:r>
      <w:r w:rsidRPr="003C2F93">
        <w:rPr>
          <w:spacing w:val="7"/>
          <w:sz w:val="18"/>
        </w:rPr>
        <w:t xml:space="preserve"> </w:t>
      </w:r>
      <w:r w:rsidRPr="003C2F93">
        <w:rPr>
          <w:sz w:val="18"/>
        </w:rPr>
        <w:t>quarterly</w:t>
      </w:r>
      <w:r w:rsidRPr="003C2F93">
        <w:rPr>
          <w:spacing w:val="4"/>
          <w:sz w:val="18"/>
        </w:rPr>
        <w:t xml:space="preserve"> </w:t>
      </w:r>
      <w:r w:rsidRPr="003C2F93">
        <w:rPr>
          <w:sz w:val="18"/>
        </w:rPr>
        <w:t>trading</w:t>
      </w:r>
      <w:r w:rsidRPr="003C2F93">
        <w:rPr>
          <w:spacing w:val="8"/>
          <w:sz w:val="18"/>
        </w:rPr>
        <w:t xml:space="preserve"> </w:t>
      </w:r>
      <w:r w:rsidRPr="003C2F93">
        <w:rPr>
          <w:spacing w:val="-1"/>
          <w:sz w:val="18"/>
        </w:rPr>
        <w:t>period,</w:t>
      </w:r>
      <w:r w:rsidRPr="003C2F93">
        <w:rPr>
          <w:spacing w:val="7"/>
          <w:sz w:val="18"/>
        </w:rPr>
        <w:t xml:space="preserve"> </w:t>
      </w:r>
      <w:r w:rsidRPr="003C2F93">
        <w:rPr>
          <w:spacing w:val="-1"/>
          <w:sz w:val="18"/>
        </w:rPr>
        <w:t>Seller</w:t>
      </w:r>
      <w:r w:rsidRPr="003C2F93">
        <w:rPr>
          <w:spacing w:val="65"/>
          <w:sz w:val="18"/>
        </w:rPr>
        <w:t xml:space="preserve"> </w:t>
      </w:r>
      <w:r w:rsidRPr="003C2F93">
        <w:rPr>
          <w:spacing w:val="-1"/>
          <w:sz w:val="18"/>
        </w:rPr>
        <w:t>shall</w:t>
      </w:r>
      <w:r w:rsidRPr="003C2F93">
        <w:rPr>
          <w:spacing w:val="8"/>
          <w:sz w:val="18"/>
        </w:rPr>
        <w:t xml:space="preserve"> </w:t>
      </w:r>
      <w:r w:rsidRPr="003C2F93">
        <w:rPr>
          <w:spacing w:val="-1"/>
          <w:sz w:val="18"/>
        </w:rPr>
        <w:t>Deliver</w:t>
      </w:r>
      <w:r w:rsidRPr="003C2F93">
        <w:rPr>
          <w:spacing w:val="10"/>
          <w:sz w:val="18"/>
        </w:rPr>
        <w:t xml:space="preserve"> </w:t>
      </w:r>
      <w:r w:rsidRPr="003C2F93">
        <w:rPr>
          <w:spacing w:val="-1"/>
          <w:sz w:val="18"/>
        </w:rPr>
        <w:t>Designated</w:t>
      </w:r>
      <w:r w:rsidRPr="003C2F93">
        <w:rPr>
          <w:spacing w:val="8"/>
          <w:sz w:val="18"/>
        </w:rPr>
        <w:t xml:space="preserve"> </w:t>
      </w:r>
      <w:r w:rsidRPr="003C2F93">
        <w:rPr>
          <w:sz w:val="18"/>
        </w:rPr>
        <w:t>RECs</w:t>
      </w:r>
      <w:r w:rsidRPr="003C2F93">
        <w:rPr>
          <w:spacing w:val="9"/>
          <w:sz w:val="18"/>
        </w:rPr>
        <w:t xml:space="preserve"> </w:t>
      </w:r>
      <w:r w:rsidRPr="003C2F93">
        <w:rPr>
          <w:sz w:val="18"/>
        </w:rPr>
        <w:t>into</w:t>
      </w:r>
      <w:r w:rsidRPr="003C2F93">
        <w:rPr>
          <w:spacing w:val="9"/>
          <w:sz w:val="18"/>
        </w:rPr>
        <w:t xml:space="preserve"> </w:t>
      </w:r>
      <w:r w:rsidRPr="003C2F93">
        <w:rPr>
          <w:sz w:val="18"/>
        </w:rPr>
        <w:t>the</w:t>
      </w:r>
      <w:r w:rsidRPr="003C2F93">
        <w:rPr>
          <w:spacing w:val="6"/>
          <w:sz w:val="18"/>
        </w:rPr>
        <w:t xml:space="preserve"> </w:t>
      </w:r>
      <w:r w:rsidRPr="003C2F93">
        <w:rPr>
          <w:sz w:val="18"/>
        </w:rPr>
        <w:t>NE-GIS</w:t>
      </w:r>
      <w:r w:rsidRPr="003C2F93">
        <w:rPr>
          <w:spacing w:val="8"/>
          <w:sz w:val="18"/>
        </w:rPr>
        <w:t xml:space="preserve"> </w:t>
      </w:r>
      <w:r w:rsidRPr="003C2F93">
        <w:rPr>
          <w:sz w:val="18"/>
        </w:rPr>
        <w:t>account</w:t>
      </w:r>
      <w:r w:rsidRPr="003C2F93">
        <w:rPr>
          <w:spacing w:val="7"/>
          <w:sz w:val="18"/>
        </w:rPr>
        <w:t xml:space="preserve"> </w:t>
      </w:r>
      <w:r w:rsidRPr="003C2F93">
        <w:rPr>
          <w:sz w:val="18"/>
        </w:rPr>
        <w:t>of</w:t>
      </w:r>
      <w:r w:rsidRPr="003C2F93">
        <w:rPr>
          <w:spacing w:val="5"/>
          <w:sz w:val="18"/>
        </w:rPr>
        <w:t xml:space="preserve"> </w:t>
      </w:r>
      <w:r w:rsidRPr="003C2F93">
        <w:rPr>
          <w:sz w:val="18"/>
        </w:rPr>
        <w:t>the</w:t>
      </w:r>
      <w:r w:rsidRPr="003C2F93">
        <w:rPr>
          <w:spacing w:val="6"/>
          <w:sz w:val="18"/>
        </w:rPr>
        <w:t xml:space="preserve"> </w:t>
      </w:r>
      <w:r w:rsidRPr="003C2F93">
        <w:rPr>
          <w:spacing w:val="-1"/>
          <w:sz w:val="18"/>
        </w:rPr>
        <w:t>Buyer.</w:t>
      </w:r>
      <w:r w:rsidRPr="003C2F93">
        <w:rPr>
          <w:spacing w:val="10"/>
          <w:sz w:val="18"/>
        </w:rPr>
        <w:t xml:space="preserve"> </w:t>
      </w:r>
      <w:r w:rsidRPr="003C2F93">
        <w:rPr>
          <w:sz w:val="18"/>
        </w:rPr>
        <w:t>As</w:t>
      </w:r>
      <w:r w:rsidRPr="003C2F93">
        <w:rPr>
          <w:spacing w:val="6"/>
          <w:sz w:val="18"/>
        </w:rPr>
        <w:t xml:space="preserve"> </w:t>
      </w:r>
      <w:r w:rsidRPr="003C2F93">
        <w:rPr>
          <w:sz w:val="18"/>
        </w:rPr>
        <w:t>pursuant</w:t>
      </w:r>
      <w:r w:rsidRPr="003C2F93">
        <w:rPr>
          <w:spacing w:val="7"/>
          <w:sz w:val="18"/>
        </w:rPr>
        <w:t xml:space="preserve"> </w:t>
      </w:r>
      <w:r w:rsidRPr="003C2F93">
        <w:rPr>
          <w:sz w:val="18"/>
        </w:rPr>
        <w:t>to</w:t>
      </w:r>
      <w:r w:rsidRPr="003C2F93">
        <w:rPr>
          <w:spacing w:val="9"/>
          <w:sz w:val="18"/>
        </w:rPr>
        <w:t xml:space="preserve"> </w:t>
      </w:r>
      <w:r w:rsidRPr="003C2F93">
        <w:rPr>
          <w:sz w:val="18"/>
        </w:rPr>
        <w:t>Part</w:t>
      </w:r>
      <w:r w:rsidRPr="003C2F93">
        <w:rPr>
          <w:spacing w:val="8"/>
          <w:sz w:val="18"/>
        </w:rPr>
        <w:t xml:space="preserve"> </w:t>
      </w:r>
      <w:r w:rsidRPr="003C2F93">
        <w:rPr>
          <w:sz w:val="18"/>
        </w:rPr>
        <w:t>2</w:t>
      </w:r>
      <w:r w:rsidRPr="003C2F93">
        <w:rPr>
          <w:spacing w:val="8"/>
          <w:sz w:val="18"/>
        </w:rPr>
        <w:t xml:space="preserve"> </w:t>
      </w:r>
      <w:r w:rsidRPr="003C2F93">
        <w:rPr>
          <w:spacing w:val="-1"/>
          <w:sz w:val="18"/>
        </w:rPr>
        <w:t>Rule</w:t>
      </w:r>
      <w:r w:rsidRPr="003C2F93">
        <w:rPr>
          <w:spacing w:val="7"/>
          <w:sz w:val="18"/>
        </w:rPr>
        <w:t xml:space="preserve"> </w:t>
      </w:r>
      <w:r w:rsidRPr="003C2F93">
        <w:rPr>
          <w:sz w:val="18"/>
        </w:rPr>
        <w:t>2.1</w:t>
      </w:r>
      <w:r w:rsidRPr="003C2F93">
        <w:rPr>
          <w:spacing w:val="8"/>
          <w:sz w:val="18"/>
        </w:rPr>
        <w:t xml:space="preserve"> </w:t>
      </w:r>
      <w:r w:rsidRPr="003C2F93">
        <w:rPr>
          <w:sz w:val="18"/>
        </w:rPr>
        <w:t>(b)</w:t>
      </w:r>
      <w:r w:rsidRPr="003C2F93">
        <w:rPr>
          <w:spacing w:val="7"/>
          <w:sz w:val="18"/>
        </w:rPr>
        <w:t xml:space="preserve"> </w:t>
      </w:r>
      <w:r w:rsidRPr="003C2F93">
        <w:rPr>
          <w:sz w:val="18"/>
        </w:rPr>
        <w:t>of</w:t>
      </w:r>
      <w:r w:rsidRPr="003C2F93">
        <w:rPr>
          <w:spacing w:val="5"/>
          <w:sz w:val="18"/>
        </w:rPr>
        <w:t xml:space="preserve"> </w:t>
      </w:r>
      <w:r w:rsidRPr="003C2F93">
        <w:rPr>
          <w:sz w:val="18"/>
        </w:rPr>
        <w:t>the</w:t>
      </w:r>
      <w:r w:rsidRPr="003C2F93">
        <w:rPr>
          <w:spacing w:val="6"/>
          <w:sz w:val="18"/>
        </w:rPr>
        <w:t xml:space="preserve"> </w:t>
      </w:r>
      <w:r w:rsidRPr="003C2F93">
        <w:rPr>
          <w:spacing w:val="1"/>
          <w:sz w:val="18"/>
        </w:rPr>
        <w:t>NEPOOL-</w:t>
      </w:r>
      <w:r w:rsidRPr="003C2F93">
        <w:rPr>
          <w:spacing w:val="60"/>
          <w:sz w:val="18"/>
        </w:rPr>
        <w:t xml:space="preserve"> </w:t>
      </w:r>
      <w:r w:rsidRPr="003C2F93">
        <w:rPr>
          <w:spacing w:val="-1"/>
          <w:sz w:val="18"/>
        </w:rPr>
        <w:t>GIS</w:t>
      </w:r>
      <w:r w:rsidRPr="003C2F93">
        <w:rPr>
          <w:spacing w:val="5"/>
          <w:sz w:val="18"/>
        </w:rPr>
        <w:t xml:space="preserve"> </w:t>
      </w:r>
      <w:r w:rsidRPr="003C2F93">
        <w:rPr>
          <w:spacing w:val="-1"/>
          <w:sz w:val="18"/>
        </w:rPr>
        <w:t>Operating</w:t>
      </w:r>
      <w:r w:rsidRPr="003C2F93">
        <w:rPr>
          <w:spacing w:val="3"/>
          <w:sz w:val="18"/>
        </w:rPr>
        <w:t xml:space="preserve"> </w:t>
      </w:r>
      <w:r w:rsidRPr="003C2F93">
        <w:rPr>
          <w:spacing w:val="-1"/>
          <w:sz w:val="18"/>
        </w:rPr>
        <w:t>Rules,</w:t>
      </w:r>
      <w:r w:rsidRPr="003C2F93">
        <w:rPr>
          <w:spacing w:val="5"/>
          <w:sz w:val="18"/>
        </w:rPr>
        <w:t xml:space="preserve"> </w:t>
      </w:r>
      <w:r w:rsidRPr="003C2F93">
        <w:rPr>
          <w:spacing w:val="-1"/>
          <w:sz w:val="18"/>
        </w:rPr>
        <w:t>Certificates</w:t>
      </w:r>
      <w:r w:rsidRPr="003C2F93">
        <w:rPr>
          <w:spacing w:val="6"/>
          <w:sz w:val="18"/>
        </w:rPr>
        <w:t xml:space="preserve"> </w:t>
      </w:r>
      <w:r w:rsidRPr="003C2F93">
        <w:rPr>
          <w:spacing w:val="-1"/>
          <w:sz w:val="18"/>
        </w:rPr>
        <w:t>are</w:t>
      </w:r>
      <w:r w:rsidRPr="003C2F93">
        <w:rPr>
          <w:spacing w:val="4"/>
          <w:sz w:val="18"/>
        </w:rPr>
        <w:t xml:space="preserve"> </w:t>
      </w:r>
      <w:r w:rsidRPr="003C2F93">
        <w:rPr>
          <w:spacing w:val="-1"/>
          <w:sz w:val="18"/>
        </w:rPr>
        <w:t>created</w:t>
      </w:r>
      <w:r w:rsidRPr="003C2F93">
        <w:rPr>
          <w:spacing w:val="5"/>
          <w:sz w:val="18"/>
        </w:rPr>
        <w:t xml:space="preserve"> </w:t>
      </w:r>
      <w:r w:rsidRPr="003C2F93">
        <w:rPr>
          <w:sz w:val="18"/>
        </w:rPr>
        <w:t>quarterly</w:t>
      </w:r>
      <w:r w:rsidRPr="003C2F93">
        <w:rPr>
          <w:spacing w:val="1"/>
          <w:sz w:val="18"/>
        </w:rPr>
        <w:t xml:space="preserve"> </w:t>
      </w:r>
      <w:r w:rsidRPr="003C2F93">
        <w:rPr>
          <w:sz w:val="18"/>
        </w:rPr>
        <w:t>on</w:t>
      </w:r>
      <w:r w:rsidRPr="003C2F93">
        <w:rPr>
          <w:spacing w:val="3"/>
          <w:sz w:val="18"/>
        </w:rPr>
        <w:t xml:space="preserve"> </w:t>
      </w:r>
      <w:r w:rsidRPr="003C2F93">
        <w:rPr>
          <w:sz w:val="18"/>
        </w:rPr>
        <w:t>the</w:t>
      </w:r>
      <w:r w:rsidRPr="003C2F93">
        <w:rPr>
          <w:spacing w:val="2"/>
          <w:sz w:val="18"/>
        </w:rPr>
        <w:t xml:space="preserve"> </w:t>
      </w:r>
      <w:r w:rsidRPr="003C2F93">
        <w:rPr>
          <w:spacing w:val="1"/>
          <w:sz w:val="18"/>
        </w:rPr>
        <w:t>15</w:t>
      </w:r>
      <w:r w:rsidRPr="003C2F93">
        <w:rPr>
          <w:spacing w:val="1"/>
          <w:position w:val="8"/>
          <w:sz w:val="12"/>
        </w:rPr>
        <w:t>th</w:t>
      </w:r>
      <w:r w:rsidRPr="003C2F93">
        <w:rPr>
          <w:spacing w:val="15"/>
          <w:position w:val="8"/>
          <w:sz w:val="12"/>
        </w:rPr>
        <w:t xml:space="preserve"> </w:t>
      </w:r>
      <w:r w:rsidRPr="003C2F93">
        <w:rPr>
          <w:sz w:val="18"/>
        </w:rPr>
        <w:t>day</w:t>
      </w:r>
      <w:r w:rsidRPr="003C2F93">
        <w:rPr>
          <w:spacing w:val="1"/>
          <w:sz w:val="18"/>
        </w:rPr>
        <w:t xml:space="preserve"> </w:t>
      </w:r>
      <w:r w:rsidRPr="003C2F93">
        <w:rPr>
          <w:sz w:val="18"/>
        </w:rPr>
        <w:t>of</w:t>
      </w:r>
      <w:r w:rsidRPr="003C2F93">
        <w:rPr>
          <w:spacing w:val="2"/>
          <w:sz w:val="18"/>
        </w:rPr>
        <w:t xml:space="preserve"> </w:t>
      </w:r>
      <w:r w:rsidRPr="003C2F93">
        <w:rPr>
          <w:sz w:val="18"/>
        </w:rPr>
        <w:t>the</w:t>
      </w:r>
      <w:r w:rsidRPr="003C2F93">
        <w:rPr>
          <w:spacing w:val="4"/>
          <w:sz w:val="18"/>
        </w:rPr>
        <w:t xml:space="preserve"> </w:t>
      </w:r>
      <w:r w:rsidRPr="003C2F93">
        <w:rPr>
          <w:spacing w:val="-1"/>
          <w:sz w:val="18"/>
        </w:rPr>
        <w:t>calendar</w:t>
      </w:r>
      <w:r w:rsidRPr="003C2F93">
        <w:rPr>
          <w:spacing w:val="5"/>
          <w:sz w:val="18"/>
        </w:rPr>
        <w:t xml:space="preserve"> </w:t>
      </w:r>
      <w:r w:rsidRPr="003C2F93">
        <w:rPr>
          <w:sz w:val="18"/>
        </w:rPr>
        <w:t>quarter</w:t>
      </w:r>
      <w:r w:rsidRPr="003C2F93">
        <w:rPr>
          <w:spacing w:val="2"/>
          <w:sz w:val="18"/>
        </w:rPr>
        <w:t xml:space="preserve"> </w:t>
      </w:r>
      <w:r w:rsidRPr="003C2F93">
        <w:rPr>
          <w:sz w:val="18"/>
        </w:rPr>
        <w:t>(the</w:t>
      </w:r>
      <w:r w:rsidRPr="003C2F93">
        <w:rPr>
          <w:spacing w:val="4"/>
          <w:sz w:val="18"/>
        </w:rPr>
        <w:t xml:space="preserve"> </w:t>
      </w:r>
      <w:r w:rsidRPr="003C2F93">
        <w:rPr>
          <w:spacing w:val="-1"/>
          <w:sz w:val="18"/>
        </w:rPr>
        <w:t>Creation</w:t>
      </w:r>
      <w:r w:rsidRPr="003C2F93">
        <w:rPr>
          <w:spacing w:val="6"/>
          <w:sz w:val="18"/>
        </w:rPr>
        <w:t xml:space="preserve"> </w:t>
      </w:r>
      <w:r w:rsidRPr="003C2F93">
        <w:rPr>
          <w:spacing w:val="-1"/>
          <w:sz w:val="18"/>
        </w:rPr>
        <w:t>Date)</w:t>
      </w:r>
      <w:r w:rsidRPr="003C2F93">
        <w:rPr>
          <w:spacing w:val="4"/>
          <w:sz w:val="18"/>
        </w:rPr>
        <w:t xml:space="preserve"> </w:t>
      </w:r>
      <w:r w:rsidRPr="003C2F93">
        <w:rPr>
          <w:spacing w:val="-1"/>
          <w:sz w:val="18"/>
        </w:rPr>
        <w:t>that</w:t>
      </w:r>
      <w:r w:rsidRPr="003C2F93">
        <w:rPr>
          <w:spacing w:val="5"/>
          <w:sz w:val="18"/>
        </w:rPr>
        <w:t xml:space="preserve"> </w:t>
      </w:r>
      <w:r w:rsidRPr="003C2F93">
        <w:rPr>
          <w:sz w:val="18"/>
        </w:rPr>
        <w:t>is</w:t>
      </w:r>
      <w:r w:rsidRPr="003C2F93">
        <w:rPr>
          <w:spacing w:val="2"/>
          <w:sz w:val="18"/>
        </w:rPr>
        <w:t xml:space="preserve"> </w:t>
      </w:r>
      <w:r w:rsidRPr="003C2F93">
        <w:rPr>
          <w:spacing w:val="-1"/>
          <w:sz w:val="18"/>
        </w:rPr>
        <w:t>the</w:t>
      </w:r>
      <w:r w:rsidRPr="003C2F93">
        <w:rPr>
          <w:spacing w:val="103"/>
          <w:sz w:val="18"/>
        </w:rPr>
        <w:t xml:space="preserve"> </w:t>
      </w:r>
      <w:r w:rsidRPr="003C2F93">
        <w:rPr>
          <w:spacing w:val="-1"/>
          <w:sz w:val="18"/>
        </w:rPr>
        <w:t>second</w:t>
      </w:r>
      <w:r w:rsidRPr="003C2F93">
        <w:rPr>
          <w:spacing w:val="15"/>
          <w:sz w:val="18"/>
        </w:rPr>
        <w:t xml:space="preserve"> </w:t>
      </w:r>
      <w:r w:rsidRPr="003C2F93">
        <w:rPr>
          <w:spacing w:val="-1"/>
          <w:sz w:val="18"/>
        </w:rPr>
        <w:t>calendar</w:t>
      </w:r>
      <w:r w:rsidRPr="003C2F93">
        <w:rPr>
          <w:spacing w:val="14"/>
          <w:sz w:val="18"/>
        </w:rPr>
        <w:t xml:space="preserve"> </w:t>
      </w:r>
      <w:r w:rsidRPr="003C2F93">
        <w:rPr>
          <w:spacing w:val="-1"/>
          <w:sz w:val="18"/>
        </w:rPr>
        <w:t>quarter</w:t>
      </w:r>
      <w:r w:rsidRPr="003C2F93">
        <w:rPr>
          <w:spacing w:val="14"/>
          <w:sz w:val="18"/>
        </w:rPr>
        <w:t xml:space="preserve"> </w:t>
      </w:r>
      <w:r w:rsidRPr="003C2F93">
        <w:rPr>
          <w:spacing w:val="-1"/>
          <w:sz w:val="18"/>
        </w:rPr>
        <w:t>following</w:t>
      </w:r>
      <w:r w:rsidRPr="003C2F93">
        <w:rPr>
          <w:spacing w:val="13"/>
          <w:sz w:val="18"/>
        </w:rPr>
        <w:t xml:space="preserve"> </w:t>
      </w:r>
      <w:r w:rsidRPr="003C2F93">
        <w:rPr>
          <w:sz w:val="18"/>
        </w:rPr>
        <w:t>the</w:t>
      </w:r>
      <w:r w:rsidRPr="003C2F93">
        <w:rPr>
          <w:spacing w:val="14"/>
          <w:sz w:val="18"/>
        </w:rPr>
        <w:t xml:space="preserve"> </w:t>
      </w:r>
      <w:r w:rsidRPr="003C2F93">
        <w:rPr>
          <w:spacing w:val="-1"/>
          <w:sz w:val="18"/>
        </w:rPr>
        <w:t>calendar</w:t>
      </w:r>
      <w:r w:rsidRPr="003C2F93">
        <w:rPr>
          <w:spacing w:val="14"/>
          <w:sz w:val="18"/>
        </w:rPr>
        <w:t xml:space="preserve"> </w:t>
      </w:r>
      <w:r w:rsidRPr="003C2F93">
        <w:rPr>
          <w:sz w:val="18"/>
        </w:rPr>
        <w:t>quarter</w:t>
      </w:r>
      <w:r w:rsidRPr="003C2F93">
        <w:rPr>
          <w:spacing w:val="18"/>
          <w:sz w:val="18"/>
        </w:rPr>
        <w:t xml:space="preserve"> </w:t>
      </w:r>
      <w:r w:rsidRPr="003C2F93">
        <w:rPr>
          <w:sz w:val="18"/>
        </w:rPr>
        <w:t>in</w:t>
      </w:r>
      <w:r w:rsidRPr="003C2F93">
        <w:rPr>
          <w:spacing w:val="16"/>
          <w:sz w:val="18"/>
        </w:rPr>
        <w:t xml:space="preserve"> </w:t>
      </w:r>
      <w:r w:rsidRPr="003C2F93">
        <w:rPr>
          <w:spacing w:val="-1"/>
          <w:sz w:val="18"/>
        </w:rPr>
        <w:t>which</w:t>
      </w:r>
      <w:r w:rsidRPr="003C2F93">
        <w:rPr>
          <w:spacing w:val="15"/>
          <w:sz w:val="18"/>
        </w:rPr>
        <w:t xml:space="preserve"> </w:t>
      </w:r>
      <w:r w:rsidRPr="003C2F93">
        <w:rPr>
          <w:spacing w:val="-1"/>
          <w:sz w:val="18"/>
        </w:rPr>
        <w:t>the</w:t>
      </w:r>
      <w:r w:rsidRPr="003C2F93">
        <w:rPr>
          <w:spacing w:val="14"/>
          <w:sz w:val="18"/>
        </w:rPr>
        <w:t xml:space="preserve"> </w:t>
      </w:r>
      <w:r w:rsidRPr="003C2F93">
        <w:rPr>
          <w:spacing w:val="-1"/>
          <w:sz w:val="18"/>
        </w:rPr>
        <w:t>Energy</w:t>
      </w:r>
      <w:r w:rsidRPr="003C2F93">
        <w:rPr>
          <w:spacing w:val="13"/>
          <w:sz w:val="18"/>
        </w:rPr>
        <w:t xml:space="preserve"> </w:t>
      </w:r>
      <w:r w:rsidRPr="003C2F93">
        <w:rPr>
          <w:spacing w:val="-1"/>
          <w:sz w:val="18"/>
        </w:rPr>
        <w:t>associated</w:t>
      </w:r>
      <w:r w:rsidRPr="003C2F93">
        <w:rPr>
          <w:spacing w:val="18"/>
          <w:sz w:val="18"/>
        </w:rPr>
        <w:t xml:space="preserve"> </w:t>
      </w:r>
      <w:r w:rsidRPr="003C2F93">
        <w:rPr>
          <w:spacing w:val="-1"/>
          <w:sz w:val="18"/>
        </w:rPr>
        <w:t>with</w:t>
      </w:r>
      <w:r w:rsidRPr="003C2F93">
        <w:rPr>
          <w:spacing w:val="15"/>
          <w:sz w:val="18"/>
        </w:rPr>
        <w:t xml:space="preserve"> </w:t>
      </w:r>
      <w:r w:rsidRPr="003C2F93">
        <w:rPr>
          <w:sz w:val="18"/>
        </w:rPr>
        <w:t>the</w:t>
      </w:r>
      <w:r w:rsidRPr="003C2F93">
        <w:rPr>
          <w:spacing w:val="14"/>
          <w:sz w:val="18"/>
        </w:rPr>
        <w:t xml:space="preserve"> </w:t>
      </w:r>
      <w:r w:rsidRPr="003C2F93">
        <w:rPr>
          <w:spacing w:val="-1"/>
          <w:sz w:val="18"/>
        </w:rPr>
        <w:t>Certificate</w:t>
      </w:r>
      <w:r w:rsidRPr="003C2F93">
        <w:rPr>
          <w:spacing w:val="16"/>
          <w:sz w:val="18"/>
        </w:rPr>
        <w:t xml:space="preserve"> </w:t>
      </w:r>
      <w:r w:rsidRPr="003C2F93">
        <w:rPr>
          <w:spacing w:val="-1"/>
          <w:sz w:val="18"/>
        </w:rPr>
        <w:t>was</w:t>
      </w:r>
      <w:r w:rsidRPr="003C2F93">
        <w:rPr>
          <w:spacing w:val="16"/>
          <w:sz w:val="18"/>
        </w:rPr>
        <w:t xml:space="preserve"> </w:t>
      </w:r>
      <w:r w:rsidRPr="003C2F93">
        <w:rPr>
          <w:spacing w:val="-1"/>
          <w:sz w:val="18"/>
        </w:rPr>
        <w:t>generated.</w:t>
      </w:r>
      <w:r w:rsidRPr="003C2F93">
        <w:rPr>
          <w:spacing w:val="115"/>
          <w:sz w:val="18"/>
        </w:rPr>
        <w:t xml:space="preserve"> </w:t>
      </w:r>
      <w:r w:rsidRPr="003C2F93">
        <w:rPr>
          <w:spacing w:val="-1"/>
          <w:sz w:val="18"/>
        </w:rPr>
        <w:t>Each</w:t>
      </w:r>
      <w:r w:rsidRPr="003C2F93">
        <w:rPr>
          <w:spacing w:val="1"/>
          <w:sz w:val="18"/>
        </w:rPr>
        <w:t xml:space="preserve"> </w:t>
      </w:r>
      <w:r w:rsidRPr="003C2F93">
        <w:rPr>
          <w:spacing w:val="-1"/>
          <w:sz w:val="18"/>
        </w:rPr>
        <w:t>Certificate</w:t>
      </w:r>
      <w:r w:rsidRPr="003C2F93">
        <w:rPr>
          <w:sz w:val="18"/>
        </w:rPr>
        <w:t xml:space="preserve"> </w:t>
      </w:r>
      <w:r w:rsidRPr="003C2F93">
        <w:rPr>
          <w:spacing w:val="-1"/>
          <w:sz w:val="18"/>
        </w:rPr>
        <w:t>shall</w:t>
      </w:r>
      <w:r w:rsidRPr="003C2F93">
        <w:rPr>
          <w:sz w:val="18"/>
        </w:rPr>
        <w:t xml:space="preserve"> be</w:t>
      </w:r>
      <w:r w:rsidRPr="003C2F93">
        <w:rPr>
          <w:spacing w:val="1"/>
          <w:sz w:val="18"/>
        </w:rPr>
        <w:t xml:space="preserve"> </w:t>
      </w:r>
      <w:r w:rsidRPr="003C2F93">
        <w:rPr>
          <w:spacing w:val="-1"/>
          <w:sz w:val="18"/>
        </w:rPr>
        <w:t>eligible</w:t>
      </w:r>
      <w:r w:rsidRPr="003C2F93">
        <w:rPr>
          <w:spacing w:val="2"/>
          <w:sz w:val="18"/>
        </w:rPr>
        <w:t xml:space="preserve"> </w:t>
      </w:r>
      <w:r w:rsidRPr="003C2F93">
        <w:rPr>
          <w:spacing w:val="-1"/>
          <w:sz w:val="18"/>
        </w:rPr>
        <w:t>for</w:t>
      </w:r>
      <w:r w:rsidRPr="003C2F93">
        <w:rPr>
          <w:sz w:val="18"/>
        </w:rPr>
        <w:t xml:space="preserve"> </w:t>
      </w:r>
      <w:r w:rsidRPr="003C2F93">
        <w:rPr>
          <w:spacing w:val="-1"/>
          <w:sz w:val="18"/>
        </w:rPr>
        <w:t>transfer</w:t>
      </w:r>
      <w:r w:rsidRPr="003C2F93">
        <w:rPr>
          <w:spacing w:val="2"/>
          <w:sz w:val="18"/>
        </w:rPr>
        <w:t xml:space="preserve"> </w:t>
      </w:r>
      <w:r w:rsidRPr="003C2F93">
        <w:rPr>
          <w:sz w:val="18"/>
        </w:rPr>
        <w:t>from</w:t>
      </w:r>
      <w:r w:rsidRPr="003C2F93">
        <w:rPr>
          <w:spacing w:val="-1"/>
          <w:sz w:val="18"/>
        </w:rPr>
        <w:t xml:space="preserve"> </w:t>
      </w:r>
      <w:r w:rsidRPr="003C2F93">
        <w:rPr>
          <w:sz w:val="18"/>
        </w:rPr>
        <w:t>its Creation</w:t>
      </w:r>
      <w:r w:rsidRPr="003C2F93">
        <w:rPr>
          <w:spacing w:val="1"/>
          <w:sz w:val="18"/>
        </w:rPr>
        <w:t xml:space="preserve"> </w:t>
      </w:r>
      <w:r w:rsidRPr="003C2F93">
        <w:rPr>
          <w:spacing w:val="-1"/>
          <w:sz w:val="18"/>
        </w:rPr>
        <w:t>Date;</w:t>
      </w:r>
      <w:r w:rsidRPr="003C2F93">
        <w:rPr>
          <w:sz w:val="18"/>
        </w:rPr>
        <w:t xml:space="preserve"> </w:t>
      </w:r>
      <w:r w:rsidRPr="003C2F93">
        <w:rPr>
          <w:spacing w:val="-1"/>
          <w:sz w:val="18"/>
        </w:rPr>
        <w:t>such</w:t>
      </w:r>
      <w:r w:rsidRPr="003C2F93">
        <w:rPr>
          <w:spacing w:val="1"/>
          <w:sz w:val="18"/>
        </w:rPr>
        <w:t xml:space="preserve"> </w:t>
      </w:r>
      <w:r w:rsidRPr="003C2F93">
        <w:rPr>
          <w:spacing w:val="-1"/>
          <w:sz w:val="18"/>
        </w:rPr>
        <w:t>Certificate</w:t>
      </w:r>
      <w:r w:rsidRPr="003C2F93">
        <w:rPr>
          <w:spacing w:val="2"/>
          <w:sz w:val="18"/>
        </w:rPr>
        <w:t xml:space="preserve"> </w:t>
      </w:r>
      <w:r w:rsidRPr="003C2F93">
        <w:rPr>
          <w:spacing w:val="-1"/>
          <w:sz w:val="18"/>
        </w:rPr>
        <w:t>shall</w:t>
      </w:r>
      <w:r w:rsidRPr="003C2F93">
        <w:rPr>
          <w:sz w:val="18"/>
        </w:rPr>
        <w:t xml:space="preserve"> </w:t>
      </w:r>
      <w:r w:rsidRPr="003C2F93">
        <w:rPr>
          <w:spacing w:val="-1"/>
          <w:sz w:val="18"/>
        </w:rPr>
        <w:t xml:space="preserve">cease </w:t>
      </w:r>
      <w:r w:rsidRPr="003C2F93">
        <w:rPr>
          <w:sz w:val="18"/>
        </w:rPr>
        <w:t>to</w:t>
      </w:r>
      <w:r w:rsidRPr="003C2F93">
        <w:rPr>
          <w:spacing w:val="4"/>
          <w:sz w:val="18"/>
        </w:rPr>
        <w:t xml:space="preserve"> </w:t>
      </w:r>
      <w:r w:rsidRPr="003C2F93">
        <w:rPr>
          <w:sz w:val="18"/>
        </w:rPr>
        <w:t>be</w:t>
      </w:r>
      <w:r w:rsidRPr="003C2F93">
        <w:rPr>
          <w:spacing w:val="-1"/>
          <w:sz w:val="18"/>
        </w:rPr>
        <w:t xml:space="preserve"> eligible</w:t>
      </w:r>
      <w:r w:rsidRPr="003C2F93">
        <w:rPr>
          <w:spacing w:val="2"/>
          <w:sz w:val="18"/>
        </w:rPr>
        <w:t xml:space="preserve"> </w:t>
      </w:r>
      <w:r w:rsidRPr="003C2F93">
        <w:rPr>
          <w:spacing w:val="-1"/>
          <w:sz w:val="18"/>
        </w:rPr>
        <w:t>for</w:t>
      </w:r>
      <w:r w:rsidRPr="003C2F93">
        <w:rPr>
          <w:sz w:val="18"/>
        </w:rPr>
        <w:t xml:space="preserve"> </w:t>
      </w:r>
      <w:r w:rsidRPr="003C2F93">
        <w:rPr>
          <w:spacing w:val="1"/>
          <w:sz w:val="18"/>
        </w:rPr>
        <w:t>transfer</w:t>
      </w:r>
      <w:r w:rsidRPr="003C2F93">
        <w:rPr>
          <w:sz w:val="18"/>
        </w:rPr>
        <w:t xml:space="preserve"> 15</w:t>
      </w:r>
      <w:r w:rsidRPr="003C2F93">
        <w:rPr>
          <w:spacing w:val="115"/>
          <w:sz w:val="18"/>
        </w:rPr>
        <w:t xml:space="preserve"> </w:t>
      </w:r>
      <w:r w:rsidRPr="003C2F93">
        <w:rPr>
          <w:spacing w:val="-1"/>
          <w:sz w:val="18"/>
        </w:rPr>
        <w:t>days</w:t>
      </w:r>
      <w:r w:rsidRPr="003C2F93">
        <w:rPr>
          <w:sz w:val="18"/>
        </w:rPr>
        <w:t xml:space="preserve"> prior to</w:t>
      </w:r>
      <w:r w:rsidRPr="003C2F93">
        <w:rPr>
          <w:spacing w:val="1"/>
          <w:sz w:val="18"/>
        </w:rPr>
        <w:t xml:space="preserve"> </w:t>
      </w:r>
      <w:r w:rsidRPr="003C2F93">
        <w:rPr>
          <w:spacing w:val="-1"/>
          <w:sz w:val="18"/>
        </w:rPr>
        <w:t xml:space="preserve">the </w:t>
      </w:r>
      <w:r w:rsidRPr="003C2F93">
        <w:rPr>
          <w:sz w:val="18"/>
        </w:rPr>
        <w:t>end</w:t>
      </w:r>
      <w:r w:rsidRPr="003C2F93">
        <w:rPr>
          <w:spacing w:val="-1"/>
          <w:sz w:val="18"/>
        </w:rPr>
        <w:t xml:space="preserve"> </w:t>
      </w:r>
      <w:r w:rsidRPr="003C2F93">
        <w:rPr>
          <w:sz w:val="18"/>
        </w:rPr>
        <w:t>of</w:t>
      </w:r>
      <w:r w:rsidRPr="003C2F93">
        <w:rPr>
          <w:spacing w:val="-2"/>
          <w:sz w:val="18"/>
        </w:rPr>
        <w:t xml:space="preserve"> </w:t>
      </w:r>
      <w:r w:rsidRPr="003C2F93">
        <w:rPr>
          <w:sz w:val="18"/>
        </w:rPr>
        <w:t>the</w:t>
      </w:r>
      <w:r w:rsidRPr="003C2F93">
        <w:rPr>
          <w:spacing w:val="-1"/>
          <w:sz w:val="18"/>
        </w:rPr>
        <w:t xml:space="preserve"> calendar</w:t>
      </w:r>
      <w:r w:rsidRPr="003C2F93">
        <w:rPr>
          <w:sz w:val="18"/>
        </w:rPr>
        <w:t xml:space="preserve"> quarter </w:t>
      </w:r>
      <w:r w:rsidRPr="003C2F93">
        <w:rPr>
          <w:spacing w:val="-1"/>
          <w:sz w:val="18"/>
        </w:rPr>
        <w:t>in</w:t>
      </w:r>
      <w:r w:rsidRPr="003C2F93">
        <w:rPr>
          <w:spacing w:val="1"/>
          <w:sz w:val="18"/>
        </w:rPr>
        <w:t xml:space="preserve"> </w:t>
      </w:r>
      <w:r w:rsidRPr="003C2F93">
        <w:rPr>
          <w:spacing w:val="-1"/>
          <w:sz w:val="18"/>
        </w:rPr>
        <w:t>which</w:t>
      </w:r>
      <w:r w:rsidRPr="003C2F93">
        <w:rPr>
          <w:spacing w:val="1"/>
          <w:sz w:val="18"/>
        </w:rPr>
        <w:t xml:space="preserve"> </w:t>
      </w:r>
      <w:r w:rsidRPr="003C2F93">
        <w:rPr>
          <w:sz w:val="18"/>
        </w:rPr>
        <w:t>such</w:t>
      </w:r>
      <w:r w:rsidRPr="003C2F93">
        <w:rPr>
          <w:spacing w:val="1"/>
          <w:sz w:val="18"/>
        </w:rPr>
        <w:t xml:space="preserve"> </w:t>
      </w:r>
      <w:r w:rsidRPr="003C2F93">
        <w:rPr>
          <w:spacing w:val="-1"/>
          <w:sz w:val="18"/>
        </w:rPr>
        <w:t>Creation Date</w:t>
      </w:r>
      <w:r w:rsidRPr="003C2F93">
        <w:rPr>
          <w:sz w:val="18"/>
        </w:rPr>
        <w:t xml:space="preserve"> occurs.</w:t>
      </w:r>
    </w:p>
    <w:p w14:paraId="5527A89A" w14:textId="77777777" w:rsidR="001E0C95" w:rsidRPr="003C2F93" w:rsidRDefault="001E0C95">
      <w:pPr>
        <w:spacing w:before="10"/>
        <w:rPr>
          <w:sz w:val="20"/>
        </w:rPr>
      </w:pPr>
    </w:p>
    <w:p w14:paraId="6D7BF961" w14:textId="77777777" w:rsidR="001E0C95" w:rsidRPr="003C2F93" w:rsidRDefault="00972CCB">
      <w:pPr>
        <w:ind w:left="100" w:right="115" w:firstLine="719"/>
        <w:jc w:val="both"/>
        <w:rPr>
          <w:sz w:val="18"/>
        </w:rPr>
      </w:pPr>
      <w:r w:rsidRPr="003C2F93">
        <w:rPr>
          <w:i/>
          <w:sz w:val="18"/>
          <w:u w:val="single" w:color="000000"/>
        </w:rPr>
        <w:t>Forward</w:t>
      </w:r>
      <w:r w:rsidRPr="003C2F93">
        <w:rPr>
          <w:i/>
          <w:spacing w:val="15"/>
          <w:sz w:val="18"/>
          <w:u w:val="single" w:color="000000"/>
        </w:rPr>
        <w:t xml:space="preserve"> </w:t>
      </w:r>
      <w:r w:rsidRPr="003C2F93">
        <w:rPr>
          <w:i/>
          <w:spacing w:val="-1"/>
          <w:sz w:val="18"/>
          <w:u w:val="single" w:color="000000"/>
        </w:rPr>
        <w:t>Certificate</w:t>
      </w:r>
      <w:r w:rsidRPr="003C2F93">
        <w:rPr>
          <w:spacing w:val="-1"/>
          <w:sz w:val="18"/>
        </w:rPr>
        <w:t>:</w:t>
      </w:r>
      <w:r w:rsidRPr="003C2F93">
        <w:rPr>
          <w:spacing w:val="15"/>
          <w:sz w:val="18"/>
        </w:rPr>
        <w:t xml:space="preserve"> </w:t>
      </w:r>
      <w:r w:rsidRPr="003C2F93">
        <w:rPr>
          <w:spacing w:val="-1"/>
          <w:sz w:val="18"/>
        </w:rPr>
        <w:t>Monthly</w:t>
      </w:r>
      <w:r w:rsidRPr="003C2F93">
        <w:rPr>
          <w:spacing w:val="14"/>
          <w:sz w:val="18"/>
        </w:rPr>
        <w:t xml:space="preserve"> </w:t>
      </w:r>
      <w:r w:rsidRPr="003C2F93">
        <w:rPr>
          <w:sz w:val="18"/>
        </w:rPr>
        <w:t>within</w:t>
      </w:r>
      <w:r w:rsidRPr="003C2F93">
        <w:rPr>
          <w:spacing w:val="16"/>
          <w:sz w:val="18"/>
        </w:rPr>
        <w:t xml:space="preserve"> </w:t>
      </w:r>
      <w:r w:rsidRPr="003C2F93">
        <w:rPr>
          <w:spacing w:val="-1"/>
          <w:sz w:val="18"/>
        </w:rPr>
        <w:t>25</w:t>
      </w:r>
      <w:r w:rsidRPr="003C2F93">
        <w:rPr>
          <w:spacing w:val="15"/>
          <w:sz w:val="18"/>
        </w:rPr>
        <w:t xml:space="preserve"> </w:t>
      </w:r>
      <w:r w:rsidRPr="003C2F93">
        <w:rPr>
          <w:spacing w:val="-1"/>
          <w:sz w:val="18"/>
        </w:rPr>
        <w:t>business</w:t>
      </w:r>
      <w:r w:rsidRPr="003C2F93">
        <w:rPr>
          <w:spacing w:val="13"/>
          <w:sz w:val="18"/>
        </w:rPr>
        <w:t xml:space="preserve"> </w:t>
      </w:r>
      <w:r w:rsidRPr="003C2F93">
        <w:rPr>
          <w:spacing w:val="-1"/>
          <w:sz w:val="18"/>
        </w:rPr>
        <w:t>days</w:t>
      </w:r>
      <w:r w:rsidRPr="003C2F93">
        <w:rPr>
          <w:spacing w:val="14"/>
          <w:sz w:val="18"/>
        </w:rPr>
        <w:t xml:space="preserve"> </w:t>
      </w:r>
      <w:r w:rsidRPr="003C2F93">
        <w:rPr>
          <w:spacing w:val="-1"/>
          <w:sz w:val="18"/>
        </w:rPr>
        <w:t>after</w:t>
      </w:r>
      <w:r w:rsidRPr="003C2F93">
        <w:rPr>
          <w:spacing w:val="14"/>
          <w:sz w:val="18"/>
        </w:rPr>
        <w:t xml:space="preserve"> </w:t>
      </w:r>
      <w:r w:rsidRPr="003C2F93">
        <w:rPr>
          <w:sz w:val="18"/>
        </w:rPr>
        <w:t>the</w:t>
      </w:r>
      <w:r w:rsidRPr="003C2F93">
        <w:rPr>
          <w:spacing w:val="14"/>
          <w:sz w:val="18"/>
        </w:rPr>
        <w:t xml:space="preserve"> </w:t>
      </w:r>
      <w:r w:rsidRPr="003C2F93">
        <w:rPr>
          <w:sz w:val="18"/>
        </w:rPr>
        <w:t>close</w:t>
      </w:r>
      <w:r w:rsidRPr="003C2F93">
        <w:rPr>
          <w:spacing w:val="13"/>
          <w:sz w:val="18"/>
        </w:rPr>
        <w:t xml:space="preserve"> </w:t>
      </w:r>
      <w:r w:rsidRPr="003C2F93">
        <w:rPr>
          <w:sz w:val="18"/>
        </w:rPr>
        <w:t>of</w:t>
      </w:r>
      <w:r w:rsidRPr="003C2F93">
        <w:rPr>
          <w:spacing w:val="14"/>
          <w:sz w:val="18"/>
        </w:rPr>
        <w:t xml:space="preserve"> </w:t>
      </w:r>
      <w:r w:rsidRPr="003C2F93">
        <w:rPr>
          <w:spacing w:val="-1"/>
          <w:sz w:val="18"/>
        </w:rPr>
        <w:t>each</w:t>
      </w:r>
      <w:r w:rsidRPr="003C2F93">
        <w:rPr>
          <w:spacing w:val="18"/>
          <w:sz w:val="18"/>
        </w:rPr>
        <w:t xml:space="preserve"> </w:t>
      </w:r>
      <w:r w:rsidRPr="003C2F93">
        <w:rPr>
          <w:spacing w:val="-1"/>
          <w:sz w:val="18"/>
        </w:rPr>
        <w:t>generation</w:t>
      </w:r>
      <w:r w:rsidRPr="003C2F93">
        <w:rPr>
          <w:spacing w:val="15"/>
          <w:sz w:val="18"/>
        </w:rPr>
        <w:t xml:space="preserve"> </w:t>
      </w:r>
      <w:r w:rsidRPr="003C2F93">
        <w:rPr>
          <w:spacing w:val="-1"/>
          <w:sz w:val="18"/>
        </w:rPr>
        <w:t>month,</w:t>
      </w:r>
      <w:r w:rsidRPr="003C2F93">
        <w:rPr>
          <w:spacing w:val="15"/>
          <w:sz w:val="18"/>
        </w:rPr>
        <w:t xml:space="preserve"> </w:t>
      </w:r>
      <w:r w:rsidRPr="003C2F93">
        <w:rPr>
          <w:spacing w:val="-1"/>
          <w:sz w:val="18"/>
        </w:rPr>
        <w:t>the</w:t>
      </w:r>
      <w:r w:rsidRPr="003C2F93">
        <w:rPr>
          <w:spacing w:val="14"/>
          <w:sz w:val="18"/>
        </w:rPr>
        <w:t xml:space="preserve"> </w:t>
      </w:r>
      <w:r w:rsidRPr="003C2F93">
        <w:rPr>
          <w:spacing w:val="-1"/>
          <w:sz w:val="18"/>
        </w:rPr>
        <w:t>Seller</w:t>
      </w:r>
      <w:r w:rsidRPr="003C2F93">
        <w:rPr>
          <w:spacing w:val="14"/>
          <w:sz w:val="18"/>
        </w:rPr>
        <w:t xml:space="preserve"> </w:t>
      </w:r>
      <w:r w:rsidRPr="003C2F93">
        <w:rPr>
          <w:spacing w:val="-1"/>
          <w:sz w:val="18"/>
        </w:rPr>
        <w:t>shall</w:t>
      </w:r>
      <w:r w:rsidRPr="003C2F93">
        <w:rPr>
          <w:spacing w:val="117"/>
          <w:sz w:val="18"/>
        </w:rPr>
        <w:t xml:space="preserve"> </w:t>
      </w:r>
      <w:r w:rsidRPr="003C2F93">
        <w:rPr>
          <w:spacing w:val="-1"/>
          <w:sz w:val="18"/>
        </w:rPr>
        <w:t>Deliver</w:t>
      </w:r>
      <w:r w:rsidRPr="003C2F93">
        <w:rPr>
          <w:spacing w:val="5"/>
          <w:sz w:val="18"/>
        </w:rPr>
        <w:t xml:space="preserve"> </w:t>
      </w:r>
      <w:r w:rsidRPr="003C2F93">
        <w:rPr>
          <w:spacing w:val="-1"/>
          <w:sz w:val="18"/>
        </w:rPr>
        <w:t>Designated</w:t>
      </w:r>
      <w:r w:rsidRPr="003C2F93">
        <w:rPr>
          <w:spacing w:val="5"/>
          <w:sz w:val="18"/>
        </w:rPr>
        <w:t xml:space="preserve"> </w:t>
      </w:r>
      <w:r w:rsidRPr="003C2F93">
        <w:rPr>
          <w:sz w:val="18"/>
        </w:rPr>
        <w:t>RECS</w:t>
      </w:r>
      <w:r w:rsidRPr="003C2F93">
        <w:rPr>
          <w:spacing w:val="6"/>
          <w:sz w:val="18"/>
        </w:rPr>
        <w:t xml:space="preserve"> </w:t>
      </w:r>
      <w:r w:rsidRPr="003C2F93">
        <w:rPr>
          <w:spacing w:val="1"/>
          <w:sz w:val="18"/>
        </w:rPr>
        <w:t xml:space="preserve">by </w:t>
      </w:r>
      <w:r w:rsidRPr="003C2F93">
        <w:rPr>
          <w:sz w:val="18"/>
        </w:rPr>
        <w:t>initiating</w:t>
      </w:r>
      <w:r w:rsidRPr="003C2F93">
        <w:rPr>
          <w:spacing w:val="3"/>
          <w:sz w:val="18"/>
        </w:rPr>
        <w:t xml:space="preserve"> </w:t>
      </w:r>
      <w:r w:rsidRPr="003C2F93">
        <w:rPr>
          <w:sz w:val="18"/>
        </w:rPr>
        <w:t>a</w:t>
      </w:r>
      <w:r w:rsidRPr="003C2F93">
        <w:rPr>
          <w:spacing w:val="6"/>
          <w:sz w:val="18"/>
        </w:rPr>
        <w:t xml:space="preserve"> </w:t>
      </w:r>
      <w:r w:rsidRPr="003C2F93">
        <w:rPr>
          <w:spacing w:val="-1"/>
          <w:sz w:val="18"/>
        </w:rPr>
        <w:t>forward</w:t>
      </w:r>
      <w:r w:rsidRPr="003C2F93">
        <w:rPr>
          <w:spacing w:val="6"/>
          <w:sz w:val="18"/>
        </w:rPr>
        <w:t xml:space="preserve"> </w:t>
      </w:r>
      <w:r w:rsidRPr="003C2F93">
        <w:rPr>
          <w:spacing w:val="-1"/>
          <w:sz w:val="18"/>
        </w:rPr>
        <w:t>transfers</w:t>
      </w:r>
      <w:r w:rsidRPr="003C2F93">
        <w:rPr>
          <w:spacing w:val="7"/>
          <w:sz w:val="18"/>
        </w:rPr>
        <w:t xml:space="preserve"> </w:t>
      </w:r>
      <w:r w:rsidRPr="003C2F93">
        <w:rPr>
          <w:sz w:val="18"/>
        </w:rPr>
        <w:t>to</w:t>
      </w:r>
      <w:r w:rsidRPr="003C2F93">
        <w:rPr>
          <w:spacing w:val="6"/>
          <w:sz w:val="18"/>
        </w:rPr>
        <w:t xml:space="preserve"> </w:t>
      </w:r>
      <w:r w:rsidRPr="003C2F93">
        <w:rPr>
          <w:sz w:val="18"/>
        </w:rPr>
        <w:t>the</w:t>
      </w:r>
      <w:r w:rsidRPr="003C2F93">
        <w:rPr>
          <w:spacing w:val="4"/>
          <w:sz w:val="18"/>
        </w:rPr>
        <w:t xml:space="preserve"> </w:t>
      </w:r>
      <w:r w:rsidRPr="003C2F93">
        <w:rPr>
          <w:sz w:val="18"/>
        </w:rPr>
        <w:t>NE-GIS</w:t>
      </w:r>
      <w:r w:rsidRPr="003C2F93">
        <w:rPr>
          <w:spacing w:val="5"/>
          <w:sz w:val="18"/>
        </w:rPr>
        <w:t xml:space="preserve"> </w:t>
      </w:r>
      <w:r w:rsidRPr="003C2F93">
        <w:rPr>
          <w:sz w:val="18"/>
        </w:rPr>
        <w:t>account</w:t>
      </w:r>
      <w:r w:rsidRPr="003C2F93">
        <w:rPr>
          <w:spacing w:val="5"/>
          <w:sz w:val="18"/>
        </w:rPr>
        <w:t xml:space="preserve"> </w:t>
      </w:r>
      <w:r w:rsidRPr="003C2F93">
        <w:rPr>
          <w:sz w:val="18"/>
        </w:rPr>
        <w:t>of</w:t>
      </w:r>
      <w:r w:rsidRPr="003C2F93">
        <w:rPr>
          <w:spacing w:val="2"/>
          <w:sz w:val="18"/>
        </w:rPr>
        <w:t xml:space="preserve"> </w:t>
      </w:r>
      <w:r w:rsidRPr="003C2F93">
        <w:rPr>
          <w:sz w:val="18"/>
        </w:rPr>
        <w:t>the</w:t>
      </w:r>
      <w:r w:rsidRPr="003C2F93">
        <w:rPr>
          <w:spacing w:val="4"/>
          <w:sz w:val="18"/>
        </w:rPr>
        <w:t xml:space="preserve"> </w:t>
      </w:r>
      <w:r w:rsidRPr="003C2F93">
        <w:rPr>
          <w:spacing w:val="-1"/>
          <w:sz w:val="18"/>
        </w:rPr>
        <w:t>Buyer.</w:t>
      </w:r>
      <w:r w:rsidRPr="003C2F93">
        <w:rPr>
          <w:spacing w:val="8"/>
          <w:sz w:val="18"/>
        </w:rPr>
        <w:t xml:space="preserve"> </w:t>
      </w:r>
      <w:r w:rsidRPr="003C2F93">
        <w:rPr>
          <w:sz w:val="18"/>
        </w:rPr>
        <w:t>The</w:t>
      </w:r>
      <w:r w:rsidRPr="003C2F93">
        <w:rPr>
          <w:spacing w:val="4"/>
          <w:sz w:val="18"/>
        </w:rPr>
        <w:t xml:space="preserve"> </w:t>
      </w:r>
      <w:r w:rsidRPr="003C2F93">
        <w:rPr>
          <w:spacing w:val="-1"/>
          <w:sz w:val="18"/>
        </w:rPr>
        <w:t>forward</w:t>
      </w:r>
      <w:r w:rsidRPr="003C2F93">
        <w:rPr>
          <w:spacing w:val="6"/>
          <w:sz w:val="18"/>
        </w:rPr>
        <w:t xml:space="preserve"> </w:t>
      </w:r>
      <w:r w:rsidRPr="003C2F93">
        <w:rPr>
          <w:spacing w:val="-1"/>
          <w:sz w:val="18"/>
        </w:rPr>
        <w:t>transfer</w:t>
      </w:r>
      <w:r w:rsidRPr="003C2F93">
        <w:rPr>
          <w:spacing w:val="5"/>
          <w:sz w:val="18"/>
        </w:rPr>
        <w:t xml:space="preserve"> </w:t>
      </w:r>
      <w:r w:rsidRPr="003C2F93">
        <w:rPr>
          <w:sz w:val="18"/>
        </w:rPr>
        <w:t>of</w:t>
      </w:r>
      <w:r w:rsidRPr="003C2F93">
        <w:rPr>
          <w:spacing w:val="10"/>
          <w:sz w:val="18"/>
        </w:rPr>
        <w:t xml:space="preserve"> </w:t>
      </w:r>
      <w:r w:rsidRPr="003C2F93">
        <w:rPr>
          <w:sz w:val="18"/>
        </w:rPr>
        <w:t>the</w:t>
      </w:r>
      <w:r w:rsidRPr="003C2F93">
        <w:rPr>
          <w:spacing w:val="81"/>
          <w:sz w:val="18"/>
        </w:rPr>
        <w:t xml:space="preserve"> </w:t>
      </w:r>
      <w:r w:rsidRPr="003C2F93">
        <w:rPr>
          <w:spacing w:val="-1"/>
          <w:sz w:val="18"/>
        </w:rPr>
        <w:t>Designated</w:t>
      </w:r>
      <w:r w:rsidRPr="003C2F93">
        <w:rPr>
          <w:spacing w:val="18"/>
          <w:sz w:val="18"/>
        </w:rPr>
        <w:t xml:space="preserve"> </w:t>
      </w:r>
      <w:r w:rsidRPr="003C2F93">
        <w:rPr>
          <w:sz w:val="18"/>
        </w:rPr>
        <w:t>RECs</w:t>
      </w:r>
      <w:r w:rsidRPr="003C2F93">
        <w:rPr>
          <w:spacing w:val="17"/>
          <w:sz w:val="18"/>
        </w:rPr>
        <w:t xml:space="preserve"> </w:t>
      </w:r>
      <w:r w:rsidRPr="003C2F93">
        <w:rPr>
          <w:spacing w:val="-1"/>
          <w:sz w:val="18"/>
        </w:rPr>
        <w:t>shall</w:t>
      </w:r>
      <w:r w:rsidRPr="003C2F93">
        <w:rPr>
          <w:spacing w:val="17"/>
          <w:sz w:val="18"/>
        </w:rPr>
        <w:t xml:space="preserve"> </w:t>
      </w:r>
      <w:r w:rsidRPr="003C2F93">
        <w:rPr>
          <w:spacing w:val="-1"/>
          <w:sz w:val="18"/>
        </w:rPr>
        <w:t>represent</w:t>
      </w:r>
      <w:r w:rsidRPr="003C2F93">
        <w:rPr>
          <w:spacing w:val="17"/>
          <w:sz w:val="18"/>
        </w:rPr>
        <w:t xml:space="preserve"> </w:t>
      </w:r>
      <w:r w:rsidRPr="003C2F93">
        <w:rPr>
          <w:sz w:val="18"/>
        </w:rPr>
        <w:t>a</w:t>
      </w:r>
      <w:r w:rsidRPr="003C2F93">
        <w:rPr>
          <w:spacing w:val="16"/>
          <w:sz w:val="18"/>
        </w:rPr>
        <w:t xml:space="preserve"> </w:t>
      </w:r>
      <w:r w:rsidRPr="003C2F93">
        <w:rPr>
          <w:spacing w:val="-1"/>
          <w:sz w:val="18"/>
        </w:rPr>
        <w:t>transfer</w:t>
      </w:r>
      <w:r w:rsidRPr="003C2F93">
        <w:rPr>
          <w:spacing w:val="17"/>
          <w:sz w:val="18"/>
        </w:rPr>
        <w:t xml:space="preserve"> </w:t>
      </w:r>
      <w:r w:rsidRPr="003C2F93">
        <w:rPr>
          <w:sz w:val="18"/>
        </w:rPr>
        <w:t>of</w:t>
      </w:r>
      <w:r w:rsidRPr="003C2F93">
        <w:rPr>
          <w:spacing w:val="17"/>
          <w:sz w:val="18"/>
        </w:rPr>
        <w:t xml:space="preserve"> </w:t>
      </w:r>
      <w:r w:rsidRPr="003C2F93">
        <w:rPr>
          <w:sz w:val="18"/>
        </w:rPr>
        <w:t>and</w:t>
      </w:r>
      <w:r w:rsidRPr="003C2F93">
        <w:rPr>
          <w:spacing w:val="18"/>
          <w:sz w:val="18"/>
        </w:rPr>
        <w:t xml:space="preserve"> </w:t>
      </w:r>
      <w:r w:rsidRPr="003C2F93">
        <w:rPr>
          <w:spacing w:val="-1"/>
          <w:sz w:val="18"/>
        </w:rPr>
        <w:t>valid</w:t>
      </w:r>
      <w:r w:rsidRPr="003C2F93">
        <w:rPr>
          <w:spacing w:val="18"/>
          <w:sz w:val="18"/>
        </w:rPr>
        <w:t xml:space="preserve"> </w:t>
      </w:r>
      <w:r w:rsidRPr="003C2F93">
        <w:rPr>
          <w:sz w:val="18"/>
        </w:rPr>
        <w:t>title</w:t>
      </w:r>
      <w:r w:rsidRPr="003C2F93">
        <w:rPr>
          <w:spacing w:val="16"/>
          <w:sz w:val="18"/>
        </w:rPr>
        <w:t xml:space="preserve"> </w:t>
      </w:r>
      <w:r w:rsidRPr="003C2F93">
        <w:rPr>
          <w:spacing w:val="-1"/>
          <w:sz w:val="18"/>
        </w:rPr>
        <w:t>to</w:t>
      </w:r>
      <w:r w:rsidRPr="003C2F93">
        <w:rPr>
          <w:spacing w:val="18"/>
          <w:sz w:val="18"/>
        </w:rPr>
        <w:t xml:space="preserve"> </w:t>
      </w:r>
      <w:r w:rsidRPr="003C2F93">
        <w:rPr>
          <w:spacing w:val="-1"/>
          <w:sz w:val="18"/>
        </w:rPr>
        <w:t>such</w:t>
      </w:r>
      <w:r w:rsidRPr="003C2F93">
        <w:rPr>
          <w:spacing w:val="18"/>
          <w:sz w:val="18"/>
        </w:rPr>
        <w:t xml:space="preserve"> </w:t>
      </w:r>
      <w:r w:rsidRPr="003C2F93">
        <w:rPr>
          <w:spacing w:val="-1"/>
          <w:sz w:val="18"/>
        </w:rPr>
        <w:t>Designated</w:t>
      </w:r>
      <w:r w:rsidRPr="003C2F93">
        <w:rPr>
          <w:spacing w:val="18"/>
          <w:sz w:val="18"/>
        </w:rPr>
        <w:t xml:space="preserve"> </w:t>
      </w:r>
      <w:r w:rsidRPr="003C2F93">
        <w:rPr>
          <w:sz w:val="18"/>
        </w:rPr>
        <w:t>RECs</w:t>
      </w:r>
      <w:r w:rsidRPr="003C2F93">
        <w:rPr>
          <w:spacing w:val="17"/>
          <w:sz w:val="18"/>
        </w:rPr>
        <w:t xml:space="preserve"> </w:t>
      </w:r>
      <w:r w:rsidRPr="003C2F93">
        <w:rPr>
          <w:spacing w:val="-1"/>
          <w:sz w:val="18"/>
        </w:rPr>
        <w:t>free</w:t>
      </w:r>
      <w:r w:rsidRPr="003C2F93">
        <w:rPr>
          <w:spacing w:val="16"/>
          <w:sz w:val="18"/>
        </w:rPr>
        <w:t xml:space="preserve"> </w:t>
      </w:r>
      <w:r w:rsidRPr="003C2F93">
        <w:rPr>
          <w:sz w:val="18"/>
        </w:rPr>
        <w:t>and</w:t>
      </w:r>
      <w:r w:rsidRPr="003C2F93">
        <w:rPr>
          <w:spacing w:val="18"/>
          <w:sz w:val="18"/>
        </w:rPr>
        <w:t xml:space="preserve"> </w:t>
      </w:r>
      <w:r w:rsidRPr="003C2F93">
        <w:rPr>
          <w:spacing w:val="-1"/>
          <w:sz w:val="18"/>
        </w:rPr>
        <w:t>clear</w:t>
      </w:r>
      <w:r w:rsidRPr="003C2F93">
        <w:rPr>
          <w:spacing w:val="17"/>
          <w:sz w:val="18"/>
        </w:rPr>
        <w:t xml:space="preserve"> </w:t>
      </w:r>
      <w:r w:rsidRPr="003C2F93">
        <w:rPr>
          <w:sz w:val="18"/>
        </w:rPr>
        <w:t>of</w:t>
      </w:r>
      <w:r w:rsidRPr="003C2F93">
        <w:rPr>
          <w:spacing w:val="14"/>
          <w:sz w:val="18"/>
        </w:rPr>
        <w:t xml:space="preserve"> </w:t>
      </w:r>
      <w:r w:rsidRPr="003C2F93">
        <w:rPr>
          <w:sz w:val="18"/>
        </w:rPr>
        <w:t>any</w:t>
      </w:r>
      <w:r w:rsidRPr="003C2F93">
        <w:rPr>
          <w:spacing w:val="13"/>
          <w:sz w:val="18"/>
        </w:rPr>
        <w:t xml:space="preserve"> </w:t>
      </w:r>
      <w:r w:rsidRPr="003C2F93">
        <w:rPr>
          <w:spacing w:val="-1"/>
          <w:sz w:val="18"/>
        </w:rPr>
        <w:t>lien</w:t>
      </w:r>
      <w:r w:rsidRPr="003C2F93">
        <w:rPr>
          <w:spacing w:val="18"/>
          <w:sz w:val="18"/>
        </w:rPr>
        <w:t xml:space="preserve"> </w:t>
      </w:r>
      <w:r w:rsidRPr="003C2F93">
        <w:rPr>
          <w:sz w:val="18"/>
        </w:rPr>
        <w:t>or</w:t>
      </w:r>
      <w:r w:rsidRPr="003C2F93">
        <w:rPr>
          <w:spacing w:val="17"/>
          <w:sz w:val="18"/>
        </w:rPr>
        <w:t xml:space="preserve"> </w:t>
      </w:r>
      <w:r w:rsidRPr="003C2F93">
        <w:rPr>
          <w:spacing w:val="-1"/>
          <w:sz w:val="18"/>
        </w:rPr>
        <w:t>other</w:t>
      </w:r>
      <w:r w:rsidRPr="003C2F93">
        <w:rPr>
          <w:spacing w:val="89"/>
          <w:sz w:val="18"/>
        </w:rPr>
        <w:t xml:space="preserve"> </w:t>
      </w:r>
      <w:r w:rsidRPr="003C2F93">
        <w:rPr>
          <w:spacing w:val="-1"/>
          <w:sz w:val="18"/>
        </w:rPr>
        <w:t>encumbrance.</w:t>
      </w:r>
      <w:r w:rsidRPr="003C2F93">
        <w:rPr>
          <w:sz w:val="18"/>
        </w:rPr>
        <w:t xml:space="preserve"> </w:t>
      </w:r>
      <w:r w:rsidRPr="003C2F93">
        <w:rPr>
          <w:spacing w:val="-1"/>
          <w:sz w:val="18"/>
        </w:rPr>
        <w:t>Forward</w:t>
      </w:r>
      <w:r w:rsidRPr="003C2F93">
        <w:rPr>
          <w:spacing w:val="1"/>
          <w:sz w:val="18"/>
        </w:rPr>
        <w:t xml:space="preserve"> </w:t>
      </w:r>
      <w:r w:rsidRPr="003C2F93">
        <w:rPr>
          <w:spacing w:val="-1"/>
          <w:sz w:val="18"/>
        </w:rPr>
        <w:t>Certificates</w:t>
      </w:r>
      <w:r w:rsidRPr="003C2F93">
        <w:rPr>
          <w:sz w:val="18"/>
        </w:rPr>
        <w:t xml:space="preserve"> </w:t>
      </w:r>
      <w:r w:rsidRPr="003C2F93">
        <w:rPr>
          <w:spacing w:val="-1"/>
          <w:sz w:val="18"/>
        </w:rPr>
        <w:t>can</w:t>
      </w:r>
      <w:r w:rsidRPr="003C2F93">
        <w:rPr>
          <w:spacing w:val="1"/>
          <w:sz w:val="18"/>
        </w:rPr>
        <w:t xml:space="preserve"> </w:t>
      </w:r>
      <w:r w:rsidRPr="003C2F93">
        <w:rPr>
          <w:sz w:val="18"/>
        </w:rPr>
        <w:t>be</w:t>
      </w:r>
      <w:r w:rsidRPr="003C2F93">
        <w:rPr>
          <w:spacing w:val="1"/>
          <w:sz w:val="18"/>
        </w:rPr>
        <w:t xml:space="preserve"> </w:t>
      </w:r>
      <w:r w:rsidRPr="003C2F93">
        <w:rPr>
          <w:spacing w:val="-1"/>
          <w:sz w:val="18"/>
        </w:rPr>
        <w:t>rescinded</w:t>
      </w:r>
      <w:r w:rsidRPr="003C2F93">
        <w:rPr>
          <w:spacing w:val="1"/>
          <w:sz w:val="18"/>
        </w:rPr>
        <w:t xml:space="preserve"> </w:t>
      </w:r>
      <w:r w:rsidRPr="003C2F93">
        <w:rPr>
          <w:sz w:val="18"/>
        </w:rPr>
        <w:t>up</w:t>
      </w:r>
      <w:r w:rsidRPr="003C2F93">
        <w:rPr>
          <w:spacing w:val="1"/>
          <w:sz w:val="18"/>
        </w:rPr>
        <w:t xml:space="preserve"> </w:t>
      </w:r>
      <w:r w:rsidRPr="003C2F93">
        <w:rPr>
          <w:sz w:val="18"/>
        </w:rPr>
        <w:t>to</w:t>
      </w:r>
      <w:r w:rsidRPr="003C2F93">
        <w:rPr>
          <w:spacing w:val="1"/>
          <w:sz w:val="18"/>
        </w:rPr>
        <w:t xml:space="preserve"> </w:t>
      </w:r>
      <w:r w:rsidRPr="003C2F93">
        <w:rPr>
          <w:spacing w:val="-1"/>
          <w:sz w:val="18"/>
        </w:rPr>
        <w:t>five</w:t>
      </w:r>
      <w:r w:rsidRPr="003C2F93">
        <w:rPr>
          <w:spacing w:val="1"/>
          <w:sz w:val="18"/>
        </w:rPr>
        <w:t xml:space="preserve"> </w:t>
      </w:r>
      <w:r w:rsidRPr="003C2F93">
        <w:rPr>
          <w:sz w:val="18"/>
        </w:rPr>
        <w:t xml:space="preserve">calendar </w:t>
      </w:r>
      <w:r w:rsidRPr="003C2F93">
        <w:rPr>
          <w:spacing w:val="-1"/>
          <w:sz w:val="18"/>
        </w:rPr>
        <w:t>days</w:t>
      </w:r>
      <w:r w:rsidRPr="003C2F93">
        <w:rPr>
          <w:spacing w:val="2"/>
          <w:sz w:val="18"/>
        </w:rPr>
        <w:t xml:space="preserve"> </w:t>
      </w:r>
      <w:r w:rsidRPr="003C2F93">
        <w:rPr>
          <w:sz w:val="18"/>
        </w:rPr>
        <w:t>prior to</w:t>
      </w:r>
      <w:r w:rsidRPr="003C2F93">
        <w:rPr>
          <w:spacing w:val="1"/>
          <w:sz w:val="18"/>
        </w:rPr>
        <w:t xml:space="preserve"> </w:t>
      </w:r>
      <w:r w:rsidRPr="003C2F93">
        <w:rPr>
          <w:sz w:val="18"/>
        </w:rPr>
        <w:t>the</w:t>
      </w:r>
      <w:r w:rsidRPr="003C2F93">
        <w:rPr>
          <w:spacing w:val="-1"/>
          <w:sz w:val="18"/>
        </w:rPr>
        <w:t xml:space="preserve"> </w:t>
      </w:r>
      <w:r w:rsidRPr="003C2F93">
        <w:rPr>
          <w:sz w:val="18"/>
        </w:rPr>
        <w:t>corresponding</w:t>
      </w:r>
      <w:r w:rsidRPr="003C2F93">
        <w:rPr>
          <w:spacing w:val="-1"/>
          <w:sz w:val="18"/>
        </w:rPr>
        <w:t xml:space="preserve"> Creation</w:t>
      </w:r>
      <w:r w:rsidRPr="003C2F93">
        <w:rPr>
          <w:spacing w:val="1"/>
          <w:sz w:val="18"/>
        </w:rPr>
        <w:t xml:space="preserve"> </w:t>
      </w:r>
      <w:r w:rsidRPr="003C2F93">
        <w:rPr>
          <w:spacing w:val="-1"/>
          <w:sz w:val="18"/>
        </w:rPr>
        <w:t>Date</w:t>
      </w:r>
      <w:r w:rsidRPr="003C2F93">
        <w:rPr>
          <w:sz w:val="18"/>
        </w:rPr>
        <w:t xml:space="preserve"> of</w:t>
      </w:r>
      <w:r w:rsidRPr="003C2F93">
        <w:rPr>
          <w:spacing w:val="-2"/>
          <w:sz w:val="18"/>
        </w:rPr>
        <w:t xml:space="preserve"> </w:t>
      </w:r>
      <w:r w:rsidRPr="003C2F93">
        <w:rPr>
          <w:sz w:val="18"/>
        </w:rPr>
        <w:t>the</w:t>
      </w:r>
      <w:r w:rsidRPr="003C2F93">
        <w:rPr>
          <w:spacing w:val="93"/>
          <w:sz w:val="18"/>
        </w:rPr>
        <w:t xml:space="preserve"> </w:t>
      </w:r>
      <w:r w:rsidRPr="003C2F93">
        <w:rPr>
          <w:spacing w:val="-1"/>
          <w:sz w:val="18"/>
        </w:rPr>
        <w:t>Forward</w:t>
      </w:r>
      <w:r w:rsidRPr="003C2F93">
        <w:rPr>
          <w:spacing w:val="1"/>
          <w:sz w:val="18"/>
        </w:rPr>
        <w:t xml:space="preserve"> </w:t>
      </w:r>
      <w:r w:rsidRPr="003C2F93">
        <w:rPr>
          <w:spacing w:val="-1"/>
          <w:sz w:val="18"/>
        </w:rPr>
        <w:t>Certificate</w:t>
      </w:r>
    </w:p>
    <w:p w14:paraId="481AEB7C" w14:textId="77777777" w:rsidR="001E0C95" w:rsidRPr="003C2F93" w:rsidRDefault="001E0C95">
      <w:pPr>
        <w:rPr>
          <w:sz w:val="21"/>
        </w:rPr>
      </w:pPr>
    </w:p>
    <w:p w14:paraId="4BC8C797" w14:textId="77777777" w:rsidR="001E0C95" w:rsidRPr="003C2F93" w:rsidRDefault="00972CCB">
      <w:pPr>
        <w:ind w:left="100" w:right="121" w:firstLine="719"/>
        <w:jc w:val="both"/>
        <w:rPr>
          <w:sz w:val="18"/>
        </w:rPr>
      </w:pPr>
      <w:r w:rsidRPr="003C2F93">
        <w:rPr>
          <w:i/>
          <w:spacing w:val="-1"/>
          <w:sz w:val="18"/>
          <w:u w:val="single" w:color="000000"/>
        </w:rPr>
        <w:t>Non-revocable</w:t>
      </w:r>
      <w:r w:rsidRPr="003C2F93">
        <w:rPr>
          <w:i/>
          <w:spacing w:val="14"/>
          <w:sz w:val="18"/>
          <w:u w:val="single" w:color="000000"/>
        </w:rPr>
        <w:t xml:space="preserve"> </w:t>
      </w:r>
      <w:r w:rsidRPr="003C2F93">
        <w:rPr>
          <w:i/>
          <w:spacing w:val="-1"/>
          <w:sz w:val="18"/>
          <w:u w:val="single" w:color="000000"/>
        </w:rPr>
        <w:t>Forward</w:t>
      </w:r>
      <w:r w:rsidRPr="003C2F93">
        <w:rPr>
          <w:i/>
          <w:spacing w:val="15"/>
          <w:sz w:val="18"/>
          <w:u w:val="single" w:color="000000"/>
        </w:rPr>
        <w:t xml:space="preserve"> </w:t>
      </w:r>
      <w:r w:rsidRPr="003C2F93">
        <w:rPr>
          <w:i/>
          <w:spacing w:val="-1"/>
          <w:sz w:val="18"/>
          <w:u w:val="single" w:color="000000"/>
        </w:rPr>
        <w:t>Certificate</w:t>
      </w:r>
      <w:r w:rsidRPr="003C2F93">
        <w:rPr>
          <w:spacing w:val="-1"/>
          <w:sz w:val="18"/>
        </w:rPr>
        <w:t>:</w:t>
      </w:r>
      <w:r w:rsidRPr="003C2F93">
        <w:rPr>
          <w:spacing w:val="27"/>
          <w:sz w:val="18"/>
        </w:rPr>
        <w:t xml:space="preserve"> </w:t>
      </w:r>
      <w:r w:rsidRPr="003C2F93">
        <w:rPr>
          <w:sz w:val="18"/>
        </w:rPr>
        <w:t>Monthly</w:t>
      </w:r>
      <w:r w:rsidRPr="003C2F93">
        <w:rPr>
          <w:spacing w:val="11"/>
          <w:sz w:val="18"/>
        </w:rPr>
        <w:t xml:space="preserve"> </w:t>
      </w:r>
      <w:r w:rsidRPr="003C2F93">
        <w:rPr>
          <w:spacing w:val="-1"/>
          <w:sz w:val="18"/>
        </w:rPr>
        <w:t>within</w:t>
      </w:r>
      <w:r w:rsidRPr="003C2F93">
        <w:rPr>
          <w:spacing w:val="16"/>
          <w:sz w:val="18"/>
        </w:rPr>
        <w:t xml:space="preserve"> </w:t>
      </w:r>
      <w:r w:rsidRPr="003C2F93">
        <w:rPr>
          <w:spacing w:val="-1"/>
          <w:sz w:val="18"/>
        </w:rPr>
        <w:t>25</w:t>
      </w:r>
      <w:r w:rsidRPr="003C2F93">
        <w:rPr>
          <w:spacing w:val="13"/>
          <w:sz w:val="18"/>
        </w:rPr>
        <w:t xml:space="preserve"> </w:t>
      </w:r>
      <w:r w:rsidRPr="003C2F93">
        <w:rPr>
          <w:spacing w:val="-1"/>
          <w:sz w:val="18"/>
        </w:rPr>
        <w:t>business</w:t>
      </w:r>
      <w:r w:rsidRPr="003C2F93">
        <w:rPr>
          <w:spacing w:val="13"/>
          <w:sz w:val="18"/>
        </w:rPr>
        <w:t xml:space="preserve"> </w:t>
      </w:r>
      <w:r w:rsidRPr="003C2F93">
        <w:rPr>
          <w:spacing w:val="-1"/>
          <w:sz w:val="18"/>
        </w:rPr>
        <w:t>days</w:t>
      </w:r>
      <w:r w:rsidRPr="003C2F93">
        <w:rPr>
          <w:spacing w:val="14"/>
          <w:sz w:val="18"/>
        </w:rPr>
        <w:t xml:space="preserve"> </w:t>
      </w:r>
      <w:r w:rsidRPr="003C2F93">
        <w:rPr>
          <w:spacing w:val="-1"/>
          <w:sz w:val="18"/>
        </w:rPr>
        <w:t>after</w:t>
      </w:r>
      <w:r w:rsidRPr="003C2F93">
        <w:rPr>
          <w:spacing w:val="14"/>
          <w:sz w:val="18"/>
        </w:rPr>
        <w:t xml:space="preserve"> </w:t>
      </w:r>
      <w:r w:rsidRPr="003C2F93">
        <w:rPr>
          <w:sz w:val="18"/>
        </w:rPr>
        <w:t>the</w:t>
      </w:r>
      <w:r w:rsidRPr="003C2F93">
        <w:rPr>
          <w:spacing w:val="14"/>
          <w:sz w:val="18"/>
        </w:rPr>
        <w:t xml:space="preserve"> </w:t>
      </w:r>
      <w:r w:rsidRPr="003C2F93">
        <w:rPr>
          <w:sz w:val="18"/>
        </w:rPr>
        <w:t>close</w:t>
      </w:r>
      <w:r w:rsidRPr="003C2F93">
        <w:rPr>
          <w:spacing w:val="13"/>
          <w:sz w:val="18"/>
        </w:rPr>
        <w:t xml:space="preserve"> </w:t>
      </w:r>
      <w:r w:rsidRPr="003C2F93">
        <w:rPr>
          <w:sz w:val="18"/>
        </w:rPr>
        <w:t>of</w:t>
      </w:r>
      <w:r w:rsidRPr="003C2F93">
        <w:rPr>
          <w:spacing w:val="12"/>
          <w:sz w:val="18"/>
        </w:rPr>
        <w:t xml:space="preserve"> </w:t>
      </w:r>
      <w:r w:rsidRPr="003C2F93">
        <w:rPr>
          <w:spacing w:val="-1"/>
          <w:sz w:val="18"/>
        </w:rPr>
        <w:t>each</w:t>
      </w:r>
      <w:r w:rsidRPr="003C2F93">
        <w:rPr>
          <w:spacing w:val="15"/>
          <w:sz w:val="18"/>
        </w:rPr>
        <w:t xml:space="preserve"> </w:t>
      </w:r>
      <w:r w:rsidRPr="003C2F93">
        <w:rPr>
          <w:spacing w:val="-1"/>
          <w:sz w:val="18"/>
        </w:rPr>
        <w:t>generation</w:t>
      </w:r>
      <w:r w:rsidRPr="003C2F93">
        <w:rPr>
          <w:spacing w:val="15"/>
          <w:sz w:val="18"/>
        </w:rPr>
        <w:t xml:space="preserve"> </w:t>
      </w:r>
      <w:r w:rsidRPr="003C2F93">
        <w:rPr>
          <w:spacing w:val="-1"/>
          <w:sz w:val="18"/>
        </w:rPr>
        <w:t>month,</w:t>
      </w:r>
      <w:r w:rsidRPr="003C2F93">
        <w:rPr>
          <w:spacing w:val="107"/>
          <w:sz w:val="18"/>
        </w:rPr>
        <w:t xml:space="preserve"> </w:t>
      </w:r>
      <w:r w:rsidRPr="003C2F93">
        <w:rPr>
          <w:sz w:val="18"/>
        </w:rPr>
        <w:t>the</w:t>
      </w:r>
      <w:r w:rsidRPr="003C2F93">
        <w:rPr>
          <w:spacing w:val="2"/>
          <w:sz w:val="18"/>
        </w:rPr>
        <w:t xml:space="preserve"> </w:t>
      </w:r>
      <w:r w:rsidRPr="003C2F93">
        <w:rPr>
          <w:spacing w:val="-1"/>
          <w:sz w:val="18"/>
        </w:rPr>
        <w:t>Seller</w:t>
      </w:r>
      <w:r w:rsidRPr="003C2F93">
        <w:rPr>
          <w:spacing w:val="2"/>
          <w:sz w:val="18"/>
        </w:rPr>
        <w:t xml:space="preserve"> </w:t>
      </w:r>
      <w:r w:rsidRPr="003C2F93">
        <w:rPr>
          <w:spacing w:val="-1"/>
          <w:sz w:val="18"/>
        </w:rPr>
        <w:t>shall</w:t>
      </w:r>
      <w:r w:rsidRPr="003C2F93">
        <w:rPr>
          <w:spacing w:val="3"/>
          <w:sz w:val="18"/>
        </w:rPr>
        <w:t xml:space="preserve"> </w:t>
      </w:r>
      <w:r w:rsidRPr="003C2F93">
        <w:rPr>
          <w:spacing w:val="-1"/>
          <w:sz w:val="18"/>
        </w:rPr>
        <w:t>Deliver</w:t>
      </w:r>
      <w:r w:rsidRPr="003C2F93">
        <w:rPr>
          <w:spacing w:val="2"/>
          <w:sz w:val="18"/>
        </w:rPr>
        <w:t xml:space="preserve"> </w:t>
      </w:r>
      <w:r w:rsidRPr="003C2F93">
        <w:rPr>
          <w:spacing w:val="-1"/>
          <w:sz w:val="18"/>
        </w:rPr>
        <w:t>Designated</w:t>
      </w:r>
      <w:r w:rsidRPr="003C2F93">
        <w:rPr>
          <w:spacing w:val="3"/>
          <w:sz w:val="18"/>
        </w:rPr>
        <w:t xml:space="preserve"> </w:t>
      </w:r>
      <w:r w:rsidRPr="003C2F93">
        <w:rPr>
          <w:sz w:val="18"/>
        </w:rPr>
        <w:t>RECS</w:t>
      </w:r>
      <w:r w:rsidRPr="003C2F93">
        <w:rPr>
          <w:spacing w:val="1"/>
          <w:sz w:val="18"/>
        </w:rPr>
        <w:t xml:space="preserve"> </w:t>
      </w:r>
      <w:r w:rsidRPr="003C2F93">
        <w:rPr>
          <w:sz w:val="18"/>
        </w:rPr>
        <w:t>by</w:t>
      </w:r>
      <w:r w:rsidRPr="003C2F93">
        <w:rPr>
          <w:spacing w:val="-1"/>
          <w:sz w:val="18"/>
        </w:rPr>
        <w:t xml:space="preserve"> </w:t>
      </w:r>
      <w:r w:rsidRPr="003C2F93">
        <w:rPr>
          <w:sz w:val="18"/>
        </w:rPr>
        <w:t>initiating</w:t>
      </w:r>
      <w:r w:rsidRPr="003C2F93">
        <w:rPr>
          <w:spacing w:val="1"/>
          <w:sz w:val="18"/>
        </w:rPr>
        <w:t xml:space="preserve"> </w:t>
      </w:r>
      <w:r w:rsidRPr="003C2F93">
        <w:rPr>
          <w:spacing w:val="-1"/>
          <w:sz w:val="18"/>
        </w:rPr>
        <w:t>non-revocable</w:t>
      </w:r>
      <w:r w:rsidRPr="003C2F93">
        <w:rPr>
          <w:spacing w:val="2"/>
          <w:sz w:val="18"/>
        </w:rPr>
        <w:t xml:space="preserve"> </w:t>
      </w:r>
      <w:r w:rsidRPr="003C2F93">
        <w:rPr>
          <w:spacing w:val="-1"/>
          <w:sz w:val="18"/>
        </w:rPr>
        <w:t>forward</w:t>
      </w:r>
      <w:r w:rsidRPr="003C2F93">
        <w:rPr>
          <w:spacing w:val="3"/>
          <w:sz w:val="18"/>
        </w:rPr>
        <w:t xml:space="preserve"> </w:t>
      </w:r>
      <w:r w:rsidRPr="003C2F93">
        <w:rPr>
          <w:spacing w:val="-1"/>
          <w:sz w:val="18"/>
        </w:rPr>
        <w:t>transfers</w:t>
      </w:r>
      <w:r w:rsidRPr="003C2F93">
        <w:rPr>
          <w:spacing w:val="2"/>
          <w:sz w:val="18"/>
        </w:rPr>
        <w:t xml:space="preserve"> </w:t>
      </w:r>
      <w:r w:rsidRPr="003C2F93">
        <w:rPr>
          <w:sz w:val="18"/>
        </w:rPr>
        <w:t>to</w:t>
      </w:r>
      <w:r w:rsidRPr="003C2F93">
        <w:rPr>
          <w:spacing w:val="4"/>
          <w:sz w:val="18"/>
        </w:rPr>
        <w:t xml:space="preserve"> </w:t>
      </w:r>
      <w:r w:rsidRPr="003C2F93">
        <w:rPr>
          <w:sz w:val="18"/>
        </w:rPr>
        <w:t>the</w:t>
      </w:r>
      <w:r w:rsidRPr="003C2F93">
        <w:rPr>
          <w:spacing w:val="2"/>
          <w:sz w:val="18"/>
        </w:rPr>
        <w:t xml:space="preserve"> </w:t>
      </w:r>
      <w:r w:rsidRPr="003C2F93">
        <w:rPr>
          <w:spacing w:val="-1"/>
          <w:sz w:val="18"/>
        </w:rPr>
        <w:t>NE-GIS</w:t>
      </w:r>
      <w:r w:rsidRPr="003C2F93">
        <w:rPr>
          <w:spacing w:val="3"/>
          <w:sz w:val="18"/>
        </w:rPr>
        <w:t xml:space="preserve"> </w:t>
      </w:r>
      <w:r w:rsidRPr="003C2F93">
        <w:rPr>
          <w:sz w:val="18"/>
        </w:rPr>
        <w:t>account of the</w:t>
      </w:r>
      <w:r w:rsidRPr="003C2F93">
        <w:rPr>
          <w:spacing w:val="2"/>
          <w:sz w:val="18"/>
        </w:rPr>
        <w:t xml:space="preserve"> </w:t>
      </w:r>
      <w:r w:rsidRPr="003C2F93">
        <w:rPr>
          <w:spacing w:val="-1"/>
          <w:sz w:val="18"/>
        </w:rPr>
        <w:t>Buyer.</w:t>
      </w:r>
      <w:r w:rsidRPr="003C2F93">
        <w:rPr>
          <w:spacing w:val="97"/>
          <w:sz w:val="18"/>
        </w:rPr>
        <w:t xml:space="preserve"> </w:t>
      </w:r>
      <w:r w:rsidRPr="003C2F93">
        <w:rPr>
          <w:spacing w:val="-1"/>
          <w:sz w:val="18"/>
        </w:rPr>
        <w:t>The</w:t>
      </w:r>
      <w:r w:rsidRPr="003C2F93">
        <w:rPr>
          <w:spacing w:val="9"/>
          <w:sz w:val="18"/>
        </w:rPr>
        <w:t xml:space="preserve"> </w:t>
      </w:r>
      <w:r w:rsidRPr="003C2F93">
        <w:rPr>
          <w:sz w:val="18"/>
        </w:rPr>
        <w:t>non-revocable</w:t>
      </w:r>
      <w:r w:rsidRPr="003C2F93">
        <w:rPr>
          <w:spacing w:val="9"/>
          <w:sz w:val="18"/>
        </w:rPr>
        <w:t xml:space="preserve"> </w:t>
      </w:r>
      <w:r w:rsidRPr="003C2F93">
        <w:rPr>
          <w:spacing w:val="-1"/>
          <w:sz w:val="18"/>
        </w:rPr>
        <w:t>forward</w:t>
      </w:r>
      <w:r w:rsidRPr="003C2F93">
        <w:rPr>
          <w:spacing w:val="11"/>
          <w:sz w:val="18"/>
        </w:rPr>
        <w:t xml:space="preserve"> </w:t>
      </w:r>
      <w:r w:rsidRPr="003C2F93">
        <w:rPr>
          <w:spacing w:val="-1"/>
          <w:sz w:val="18"/>
        </w:rPr>
        <w:t>transfer</w:t>
      </w:r>
      <w:r w:rsidRPr="003C2F93">
        <w:rPr>
          <w:spacing w:val="12"/>
          <w:sz w:val="18"/>
        </w:rPr>
        <w:t xml:space="preserve"> </w:t>
      </w:r>
      <w:r w:rsidRPr="003C2F93">
        <w:rPr>
          <w:sz w:val="18"/>
        </w:rPr>
        <w:t>of</w:t>
      </w:r>
      <w:r w:rsidRPr="003C2F93">
        <w:rPr>
          <w:spacing w:val="10"/>
          <w:sz w:val="18"/>
        </w:rPr>
        <w:t xml:space="preserve"> </w:t>
      </w:r>
      <w:r w:rsidRPr="003C2F93">
        <w:rPr>
          <w:sz w:val="18"/>
        </w:rPr>
        <w:t>the</w:t>
      </w:r>
      <w:r w:rsidRPr="003C2F93">
        <w:rPr>
          <w:spacing w:val="9"/>
          <w:sz w:val="18"/>
        </w:rPr>
        <w:t xml:space="preserve"> </w:t>
      </w:r>
      <w:r w:rsidRPr="003C2F93">
        <w:rPr>
          <w:spacing w:val="-1"/>
          <w:sz w:val="18"/>
        </w:rPr>
        <w:t>Designated</w:t>
      </w:r>
      <w:r w:rsidRPr="003C2F93">
        <w:rPr>
          <w:spacing w:val="10"/>
          <w:sz w:val="18"/>
        </w:rPr>
        <w:t xml:space="preserve"> </w:t>
      </w:r>
      <w:r w:rsidRPr="003C2F93">
        <w:rPr>
          <w:sz w:val="18"/>
        </w:rPr>
        <w:t>RECs</w:t>
      </w:r>
      <w:r w:rsidRPr="003C2F93">
        <w:rPr>
          <w:spacing w:val="9"/>
          <w:sz w:val="18"/>
        </w:rPr>
        <w:t xml:space="preserve"> </w:t>
      </w:r>
      <w:r w:rsidRPr="003C2F93">
        <w:rPr>
          <w:spacing w:val="-1"/>
          <w:sz w:val="18"/>
        </w:rPr>
        <w:t>shall</w:t>
      </w:r>
      <w:r w:rsidRPr="003C2F93">
        <w:rPr>
          <w:spacing w:val="12"/>
          <w:sz w:val="18"/>
        </w:rPr>
        <w:t xml:space="preserve"> </w:t>
      </w:r>
      <w:r w:rsidRPr="003C2F93">
        <w:rPr>
          <w:spacing w:val="-1"/>
          <w:sz w:val="18"/>
        </w:rPr>
        <w:t>represent</w:t>
      </w:r>
      <w:r w:rsidRPr="003C2F93">
        <w:rPr>
          <w:spacing w:val="10"/>
          <w:sz w:val="18"/>
        </w:rPr>
        <w:t xml:space="preserve"> </w:t>
      </w:r>
      <w:r w:rsidRPr="003C2F93">
        <w:rPr>
          <w:sz w:val="18"/>
        </w:rPr>
        <w:t>a</w:t>
      </w:r>
      <w:r w:rsidRPr="003C2F93">
        <w:rPr>
          <w:spacing w:val="11"/>
          <w:sz w:val="18"/>
        </w:rPr>
        <w:t xml:space="preserve"> </w:t>
      </w:r>
      <w:r w:rsidRPr="003C2F93">
        <w:rPr>
          <w:spacing w:val="-1"/>
          <w:sz w:val="18"/>
        </w:rPr>
        <w:t>transfer</w:t>
      </w:r>
      <w:r w:rsidRPr="003C2F93">
        <w:rPr>
          <w:spacing w:val="10"/>
          <w:sz w:val="18"/>
        </w:rPr>
        <w:t xml:space="preserve"> </w:t>
      </w:r>
      <w:r w:rsidRPr="003C2F93">
        <w:rPr>
          <w:sz w:val="18"/>
        </w:rPr>
        <w:t>of</w:t>
      </w:r>
      <w:r w:rsidRPr="003C2F93">
        <w:rPr>
          <w:spacing w:val="10"/>
          <w:sz w:val="18"/>
        </w:rPr>
        <w:t xml:space="preserve"> </w:t>
      </w:r>
      <w:r w:rsidRPr="003C2F93">
        <w:rPr>
          <w:sz w:val="18"/>
        </w:rPr>
        <w:t>and</w:t>
      </w:r>
      <w:r w:rsidRPr="003C2F93">
        <w:rPr>
          <w:spacing w:val="11"/>
          <w:sz w:val="18"/>
        </w:rPr>
        <w:t xml:space="preserve"> </w:t>
      </w:r>
      <w:r w:rsidRPr="003C2F93">
        <w:rPr>
          <w:spacing w:val="-1"/>
          <w:sz w:val="18"/>
        </w:rPr>
        <w:t>valid</w:t>
      </w:r>
      <w:r w:rsidRPr="003C2F93">
        <w:rPr>
          <w:spacing w:val="13"/>
          <w:sz w:val="18"/>
        </w:rPr>
        <w:t xml:space="preserve"> </w:t>
      </w:r>
      <w:r w:rsidRPr="003C2F93">
        <w:rPr>
          <w:sz w:val="18"/>
        </w:rPr>
        <w:t>title</w:t>
      </w:r>
      <w:r w:rsidRPr="003C2F93">
        <w:rPr>
          <w:spacing w:val="9"/>
          <w:sz w:val="18"/>
        </w:rPr>
        <w:t xml:space="preserve"> </w:t>
      </w:r>
      <w:r w:rsidRPr="003C2F93">
        <w:rPr>
          <w:sz w:val="18"/>
        </w:rPr>
        <w:t>to</w:t>
      </w:r>
      <w:r w:rsidRPr="003C2F93">
        <w:rPr>
          <w:spacing w:val="11"/>
          <w:sz w:val="18"/>
        </w:rPr>
        <w:t xml:space="preserve"> </w:t>
      </w:r>
      <w:r w:rsidRPr="003C2F93">
        <w:rPr>
          <w:spacing w:val="-1"/>
          <w:sz w:val="18"/>
        </w:rPr>
        <w:t>such</w:t>
      </w:r>
      <w:r w:rsidRPr="003C2F93">
        <w:rPr>
          <w:spacing w:val="11"/>
          <w:sz w:val="18"/>
        </w:rPr>
        <w:t xml:space="preserve"> </w:t>
      </w:r>
      <w:r w:rsidRPr="003C2F93">
        <w:rPr>
          <w:spacing w:val="-1"/>
          <w:sz w:val="18"/>
        </w:rPr>
        <w:t>Designated</w:t>
      </w:r>
      <w:r w:rsidRPr="003C2F93">
        <w:rPr>
          <w:spacing w:val="99"/>
          <w:sz w:val="18"/>
        </w:rPr>
        <w:t xml:space="preserve"> </w:t>
      </w:r>
      <w:r w:rsidRPr="003C2F93">
        <w:rPr>
          <w:sz w:val="18"/>
        </w:rPr>
        <w:t xml:space="preserve">RECs </w:t>
      </w:r>
      <w:r w:rsidRPr="003C2F93">
        <w:rPr>
          <w:spacing w:val="-1"/>
          <w:sz w:val="18"/>
        </w:rPr>
        <w:t xml:space="preserve">free </w:t>
      </w:r>
      <w:r w:rsidRPr="003C2F93">
        <w:rPr>
          <w:sz w:val="18"/>
        </w:rPr>
        <w:t>and</w:t>
      </w:r>
      <w:r w:rsidRPr="003C2F93">
        <w:rPr>
          <w:spacing w:val="1"/>
          <w:sz w:val="18"/>
        </w:rPr>
        <w:t xml:space="preserve"> </w:t>
      </w:r>
      <w:r w:rsidRPr="003C2F93">
        <w:rPr>
          <w:spacing w:val="-1"/>
          <w:sz w:val="18"/>
        </w:rPr>
        <w:t>clear</w:t>
      </w:r>
      <w:r w:rsidRPr="003C2F93">
        <w:rPr>
          <w:sz w:val="18"/>
        </w:rPr>
        <w:t xml:space="preserve"> of</w:t>
      </w:r>
      <w:r w:rsidRPr="003C2F93">
        <w:rPr>
          <w:spacing w:val="-2"/>
          <w:sz w:val="18"/>
        </w:rPr>
        <w:t xml:space="preserve"> </w:t>
      </w:r>
      <w:r w:rsidRPr="003C2F93">
        <w:rPr>
          <w:sz w:val="18"/>
        </w:rPr>
        <w:t>any</w:t>
      </w:r>
      <w:r w:rsidRPr="003C2F93">
        <w:rPr>
          <w:spacing w:val="-4"/>
          <w:sz w:val="18"/>
        </w:rPr>
        <w:t xml:space="preserve"> </w:t>
      </w:r>
      <w:r w:rsidRPr="003C2F93">
        <w:rPr>
          <w:spacing w:val="-1"/>
          <w:sz w:val="18"/>
        </w:rPr>
        <w:t>lien</w:t>
      </w:r>
      <w:r w:rsidRPr="003C2F93">
        <w:rPr>
          <w:spacing w:val="1"/>
          <w:sz w:val="18"/>
        </w:rPr>
        <w:t xml:space="preserve"> </w:t>
      </w:r>
      <w:r w:rsidRPr="003C2F93">
        <w:rPr>
          <w:sz w:val="18"/>
        </w:rPr>
        <w:t xml:space="preserve">or other </w:t>
      </w:r>
      <w:r w:rsidRPr="003C2F93">
        <w:rPr>
          <w:spacing w:val="-1"/>
          <w:sz w:val="18"/>
        </w:rPr>
        <w:t>encumbrance.</w:t>
      </w:r>
    </w:p>
    <w:p w14:paraId="709DD9FF" w14:textId="77777777" w:rsidR="001E0C95" w:rsidRPr="003C2F93" w:rsidRDefault="001E0C95">
      <w:pPr>
        <w:spacing w:before="5"/>
        <w:rPr>
          <w:sz w:val="21"/>
        </w:rPr>
      </w:pPr>
    </w:p>
    <w:p w14:paraId="72C10C49" w14:textId="77777777" w:rsidR="001E0C95" w:rsidRPr="003C2F93" w:rsidRDefault="00972CCB">
      <w:pPr>
        <w:ind w:left="460"/>
        <w:rPr>
          <w:sz w:val="18"/>
        </w:rPr>
      </w:pPr>
      <w:r w:rsidRPr="003C2F93">
        <w:rPr>
          <w:b/>
          <w:spacing w:val="-1"/>
          <w:sz w:val="18"/>
          <w:u w:val="single" w:color="000000"/>
        </w:rPr>
        <w:t>Transactions</w:t>
      </w:r>
      <w:r w:rsidRPr="003C2F93">
        <w:rPr>
          <w:b/>
          <w:sz w:val="18"/>
          <w:u w:val="single" w:color="000000"/>
        </w:rPr>
        <w:t xml:space="preserve"> within</w:t>
      </w:r>
      <w:r w:rsidRPr="003C2F93">
        <w:rPr>
          <w:b/>
          <w:spacing w:val="-1"/>
          <w:sz w:val="18"/>
          <w:u w:val="single" w:color="000000"/>
        </w:rPr>
        <w:t xml:space="preserve"> </w:t>
      </w:r>
      <w:r w:rsidRPr="003C2F93">
        <w:rPr>
          <w:b/>
          <w:sz w:val="18"/>
          <w:u w:val="single" w:color="000000"/>
        </w:rPr>
        <w:t>PJM-GATS</w:t>
      </w:r>
    </w:p>
    <w:p w14:paraId="73014813" w14:textId="77777777" w:rsidR="001E0C95" w:rsidRPr="003C2F93" w:rsidRDefault="001E0C95">
      <w:pPr>
        <w:spacing w:before="8"/>
        <w:rPr>
          <w:b/>
          <w:sz w:val="13"/>
        </w:rPr>
      </w:pPr>
    </w:p>
    <w:p w14:paraId="1336EEFA" w14:textId="77777777" w:rsidR="001E0C95" w:rsidRPr="003C2F93" w:rsidRDefault="00972CCB">
      <w:pPr>
        <w:spacing w:before="76"/>
        <w:ind w:left="100" w:right="116" w:firstLine="719"/>
        <w:jc w:val="both"/>
        <w:rPr>
          <w:sz w:val="18"/>
        </w:rPr>
      </w:pPr>
      <w:r w:rsidRPr="003C2F93">
        <w:rPr>
          <w:spacing w:val="-1"/>
          <w:sz w:val="18"/>
          <w:u w:val="single" w:color="000000"/>
        </w:rPr>
        <w:t>Title</w:t>
      </w:r>
      <w:r w:rsidRPr="003C2F93">
        <w:rPr>
          <w:spacing w:val="12"/>
          <w:sz w:val="18"/>
          <w:u w:val="single" w:color="000000"/>
        </w:rPr>
        <w:t xml:space="preserve"> </w:t>
      </w:r>
      <w:r w:rsidRPr="003C2F93">
        <w:rPr>
          <w:spacing w:val="-1"/>
          <w:sz w:val="18"/>
          <w:u w:val="single" w:color="000000"/>
        </w:rPr>
        <w:t>Transfer;</w:t>
      </w:r>
      <w:r w:rsidRPr="003C2F93">
        <w:rPr>
          <w:spacing w:val="12"/>
          <w:sz w:val="18"/>
          <w:u w:val="single" w:color="000000"/>
        </w:rPr>
        <w:t xml:space="preserve"> </w:t>
      </w:r>
      <w:r w:rsidRPr="003C2F93">
        <w:rPr>
          <w:spacing w:val="-1"/>
          <w:sz w:val="18"/>
          <w:u w:val="single" w:color="000000"/>
        </w:rPr>
        <w:t>Delivery</w:t>
      </w:r>
      <w:r w:rsidRPr="003C2F93">
        <w:rPr>
          <w:spacing w:val="25"/>
          <w:sz w:val="18"/>
          <w:u w:val="single" w:color="000000"/>
        </w:rPr>
        <w:t xml:space="preserve"> </w:t>
      </w:r>
      <w:r w:rsidRPr="003C2F93">
        <w:rPr>
          <w:spacing w:val="-1"/>
          <w:sz w:val="18"/>
        </w:rPr>
        <w:t>The</w:t>
      </w:r>
      <w:r w:rsidRPr="003C2F93">
        <w:rPr>
          <w:spacing w:val="9"/>
          <w:sz w:val="18"/>
        </w:rPr>
        <w:t xml:space="preserve"> </w:t>
      </w:r>
      <w:r w:rsidRPr="003C2F93">
        <w:rPr>
          <w:sz w:val="18"/>
        </w:rPr>
        <w:t>Parties</w:t>
      </w:r>
      <w:r w:rsidRPr="003C2F93">
        <w:rPr>
          <w:spacing w:val="9"/>
          <w:sz w:val="18"/>
        </w:rPr>
        <w:t xml:space="preserve"> </w:t>
      </w:r>
      <w:r w:rsidRPr="003C2F93">
        <w:rPr>
          <w:spacing w:val="-1"/>
          <w:sz w:val="18"/>
        </w:rPr>
        <w:t>agree</w:t>
      </w:r>
      <w:r w:rsidRPr="003C2F93">
        <w:rPr>
          <w:spacing w:val="9"/>
          <w:sz w:val="18"/>
        </w:rPr>
        <w:t xml:space="preserve"> </w:t>
      </w:r>
      <w:r w:rsidRPr="003C2F93">
        <w:rPr>
          <w:sz w:val="18"/>
        </w:rPr>
        <w:t>to</w:t>
      </w:r>
      <w:r w:rsidRPr="003C2F93">
        <w:rPr>
          <w:spacing w:val="13"/>
          <w:sz w:val="18"/>
        </w:rPr>
        <w:t xml:space="preserve"> </w:t>
      </w:r>
      <w:r w:rsidRPr="003C2F93">
        <w:rPr>
          <w:spacing w:val="-1"/>
          <w:sz w:val="18"/>
        </w:rPr>
        <w:t>follow</w:t>
      </w:r>
      <w:r w:rsidRPr="003C2F93">
        <w:rPr>
          <w:spacing w:val="7"/>
          <w:sz w:val="18"/>
        </w:rPr>
        <w:t xml:space="preserve"> </w:t>
      </w:r>
      <w:r w:rsidRPr="003C2F93">
        <w:rPr>
          <w:sz w:val="18"/>
        </w:rPr>
        <w:t>the</w:t>
      </w:r>
      <w:r w:rsidRPr="003C2F93">
        <w:rPr>
          <w:spacing w:val="14"/>
          <w:sz w:val="18"/>
        </w:rPr>
        <w:t xml:space="preserve"> </w:t>
      </w:r>
      <w:r w:rsidRPr="003C2F93">
        <w:rPr>
          <w:spacing w:val="-1"/>
          <w:sz w:val="18"/>
        </w:rPr>
        <w:t>specific</w:t>
      </w:r>
      <w:r w:rsidRPr="003C2F93">
        <w:rPr>
          <w:spacing w:val="12"/>
          <w:sz w:val="18"/>
        </w:rPr>
        <w:t xml:space="preserve"> </w:t>
      </w:r>
      <w:r w:rsidRPr="003C2F93">
        <w:rPr>
          <w:spacing w:val="-1"/>
          <w:sz w:val="18"/>
        </w:rPr>
        <w:t>delivery</w:t>
      </w:r>
      <w:r w:rsidRPr="003C2F93">
        <w:rPr>
          <w:spacing w:val="6"/>
          <w:sz w:val="18"/>
        </w:rPr>
        <w:t xml:space="preserve"> </w:t>
      </w:r>
      <w:r w:rsidRPr="003C2F93">
        <w:rPr>
          <w:sz w:val="18"/>
        </w:rPr>
        <w:t>rules</w:t>
      </w:r>
      <w:r w:rsidRPr="003C2F93">
        <w:rPr>
          <w:spacing w:val="9"/>
          <w:sz w:val="18"/>
        </w:rPr>
        <w:t xml:space="preserve"> </w:t>
      </w:r>
      <w:r w:rsidRPr="003C2F93">
        <w:rPr>
          <w:sz w:val="18"/>
        </w:rPr>
        <w:t>pursuant</w:t>
      </w:r>
      <w:r w:rsidRPr="003C2F93">
        <w:rPr>
          <w:spacing w:val="10"/>
          <w:sz w:val="18"/>
        </w:rPr>
        <w:t xml:space="preserve"> </w:t>
      </w:r>
      <w:r w:rsidRPr="003C2F93">
        <w:rPr>
          <w:sz w:val="18"/>
        </w:rPr>
        <w:t>to</w:t>
      </w:r>
      <w:r w:rsidRPr="003C2F93">
        <w:rPr>
          <w:spacing w:val="11"/>
          <w:sz w:val="18"/>
        </w:rPr>
        <w:t xml:space="preserve"> </w:t>
      </w:r>
      <w:r w:rsidRPr="003C2F93">
        <w:rPr>
          <w:spacing w:val="-1"/>
          <w:sz w:val="18"/>
        </w:rPr>
        <w:t>Section</w:t>
      </w:r>
      <w:r w:rsidRPr="003C2F93">
        <w:rPr>
          <w:spacing w:val="11"/>
          <w:sz w:val="18"/>
        </w:rPr>
        <w:t xml:space="preserve"> </w:t>
      </w:r>
      <w:r w:rsidRPr="003C2F93">
        <w:rPr>
          <w:sz w:val="18"/>
        </w:rPr>
        <w:t>9</w:t>
      </w:r>
      <w:r w:rsidRPr="003C2F93">
        <w:rPr>
          <w:spacing w:val="11"/>
          <w:sz w:val="18"/>
        </w:rPr>
        <w:t xml:space="preserve"> </w:t>
      </w:r>
      <w:r w:rsidRPr="003C2F93">
        <w:rPr>
          <w:sz w:val="18"/>
        </w:rPr>
        <w:t>Transfer</w:t>
      </w:r>
      <w:r w:rsidRPr="003C2F93">
        <w:rPr>
          <w:spacing w:val="10"/>
          <w:sz w:val="18"/>
        </w:rPr>
        <w:t xml:space="preserve"> </w:t>
      </w:r>
      <w:r w:rsidRPr="003C2F93">
        <w:rPr>
          <w:spacing w:val="1"/>
          <w:sz w:val="18"/>
        </w:rPr>
        <w:t>of</w:t>
      </w:r>
      <w:r w:rsidRPr="003C2F93">
        <w:rPr>
          <w:spacing w:val="85"/>
          <w:sz w:val="18"/>
        </w:rPr>
        <w:t xml:space="preserve"> </w:t>
      </w:r>
      <w:r w:rsidRPr="003C2F93">
        <w:rPr>
          <w:spacing w:val="-1"/>
          <w:sz w:val="18"/>
        </w:rPr>
        <w:t>Certificates</w:t>
      </w:r>
      <w:r w:rsidRPr="003C2F93">
        <w:rPr>
          <w:spacing w:val="21"/>
          <w:sz w:val="18"/>
        </w:rPr>
        <w:t xml:space="preserve"> </w:t>
      </w:r>
      <w:r w:rsidRPr="003C2F93">
        <w:rPr>
          <w:sz w:val="18"/>
        </w:rPr>
        <w:t>of</w:t>
      </w:r>
      <w:r w:rsidRPr="003C2F93">
        <w:rPr>
          <w:spacing w:val="19"/>
          <w:sz w:val="18"/>
        </w:rPr>
        <w:t xml:space="preserve"> </w:t>
      </w:r>
      <w:r w:rsidRPr="003C2F93">
        <w:rPr>
          <w:sz w:val="18"/>
        </w:rPr>
        <w:t>the</w:t>
      </w:r>
      <w:r w:rsidRPr="003C2F93">
        <w:rPr>
          <w:spacing w:val="18"/>
          <w:sz w:val="18"/>
        </w:rPr>
        <w:t xml:space="preserve"> </w:t>
      </w:r>
      <w:r w:rsidRPr="003C2F93">
        <w:rPr>
          <w:sz w:val="18"/>
        </w:rPr>
        <w:t>PJM</w:t>
      </w:r>
      <w:r w:rsidRPr="003C2F93">
        <w:rPr>
          <w:spacing w:val="22"/>
          <w:sz w:val="18"/>
        </w:rPr>
        <w:t xml:space="preserve"> </w:t>
      </w:r>
      <w:r w:rsidRPr="003C2F93">
        <w:rPr>
          <w:spacing w:val="-2"/>
          <w:sz w:val="18"/>
        </w:rPr>
        <w:t>GATS</w:t>
      </w:r>
      <w:r w:rsidRPr="003C2F93">
        <w:rPr>
          <w:spacing w:val="22"/>
          <w:sz w:val="18"/>
        </w:rPr>
        <w:t xml:space="preserve"> </w:t>
      </w:r>
      <w:r w:rsidRPr="003C2F93">
        <w:rPr>
          <w:spacing w:val="-1"/>
          <w:sz w:val="18"/>
        </w:rPr>
        <w:t>Operating</w:t>
      </w:r>
      <w:r w:rsidRPr="003C2F93">
        <w:rPr>
          <w:spacing w:val="20"/>
          <w:sz w:val="18"/>
        </w:rPr>
        <w:t xml:space="preserve"> </w:t>
      </w:r>
      <w:r w:rsidRPr="003C2F93">
        <w:rPr>
          <w:spacing w:val="-1"/>
          <w:sz w:val="18"/>
        </w:rPr>
        <w:t>Rules.</w:t>
      </w:r>
      <w:r w:rsidRPr="003C2F93">
        <w:rPr>
          <w:spacing w:val="41"/>
          <w:sz w:val="18"/>
        </w:rPr>
        <w:t xml:space="preserve"> </w:t>
      </w:r>
      <w:r w:rsidRPr="003C2F93">
        <w:rPr>
          <w:spacing w:val="-1"/>
          <w:sz w:val="18"/>
        </w:rPr>
        <w:t>Monthly</w:t>
      </w:r>
      <w:r w:rsidRPr="003C2F93">
        <w:rPr>
          <w:spacing w:val="18"/>
          <w:sz w:val="18"/>
        </w:rPr>
        <w:t xml:space="preserve"> </w:t>
      </w:r>
      <w:r w:rsidRPr="003C2F93">
        <w:rPr>
          <w:spacing w:val="-1"/>
          <w:sz w:val="18"/>
        </w:rPr>
        <w:t>within</w:t>
      </w:r>
      <w:r w:rsidRPr="003C2F93">
        <w:rPr>
          <w:spacing w:val="23"/>
          <w:sz w:val="18"/>
        </w:rPr>
        <w:t xml:space="preserve"> </w:t>
      </w:r>
      <w:r w:rsidRPr="003C2F93">
        <w:rPr>
          <w:spacing w:val="-1"/>
          <w:sz w:val="18"/>
        </w:rPr>
        <w:t>45</w:t>
      </w:r>
      <w:r w:rsidRPr="003C2F93">
        <w:rPr>
          <w:spacing w:val="20"/>
          <w:sz w:val="18"/>
        </w:rPr>
        <w:t xml:space="preserve"> </w:t>
      </w:r>
      <w:r w:rsidRPr="003C2F93">
        <w:rPr>
          <w:spacing w:val="-1"/>
          <w:sz w:val="18"/>
        </w:rPr>
        <w:t>business</w:t>
      </w:r>
      <w:r w:rsidRPr="003C2F93">
        <w:rPr>
          <w:spacing w:val="21"/>
          <w:sz w:val="18"/>
        </w:rPr>
        <w:t xml:space="preserve"> </w:t>
      </w:r>
      <w:r w:rsidRPr="003C2F93">
        <w:rPr>
          <w:spacing w:val="-1"/>
          <w:sz w:val="18"/>
        </w:rPr>
        <w:t>days</w:t>
      </w:r>
      <w:r w:rsidRPr="003C2F93">
        <w:rPr>
          <w:spacing w:val="21"/>
          <w:sz w:val="18"/>
        </w:rPr>
        <w:t xml:space="preserve"> </w:t>
      </w:r>
      <w:r w:rsidRPr="003C2F93">
        <w:rPr>
          <w:sz w:val="18"/>
        </w:rPr>
        <w:t>of</w:t>
      </w:r>
      <w:r w:rsidRPr="003C2F93">
        <w:rPr>
          <w:spacing w:val="19"/>
          <w:sz w:val="18"/>
        </w:rPr>
        <w:t xml:space="preserve"> </w:t>
      </w:r>
      <w:r w:rsidRPr="003C2F93">
        <w:rPr>
          <w:spacing w:val="-1"/>
          <w:sz w:val="18"/>
        </w:rPr>
        <w:t>certificate</w:t>
      </w:r>
      <w:r w:rsidRPr="003C2F93">
        <w:rPr>
          <w:spacing w:val="23"/>
          <w:sz w:val="18"/>
        </w:rPr>
        <w:t xml:space="preserve"> </w:t>
      </w:r>
      <w:r w:rsidRPr="003C2F93">
        <w:rPr>
          <w:spacing w:val="-1"/>
          <w:sz w:val="18"/>
        </w:rPr>
        <w:t>creation</w:t>
      </w:r>
      <w:r w:rsidRPr="003C2F93">
        <w:rPr>
          <w:spacing w:val="20"/>
          <w:sz w:val="18"/>
        </w:rPr>
        <w:t xml:space="preserve"> </w:t>
      </w:r>
      <w:r w:rsidRPr="003C2F93">
        <w:rPr>
          <w:sz w:val="18"/>
        </w:rPr>
        <w:t>date,</w:t>
      </w:r>
      <w:r w:rsidRPr="003C2F93">
        <w:rPr>
          <w:spacing w:val="22"/>
          <w:sz w:val="18"/>
        </w:rPr>
        <w:t xml:space="preserve"> </w:t>
      </w:r>
      <w:r w:rsidRPr="003C2F93">
        <w:rPr>
          <w:spacing w:val="-1"/>
          <w:sz w:val="18"/>
        </w:rPr>
        <w:t>the</w:t>
      </w:r>
      <w:r w:rsidRPr="003C2F93">
        <w:rPr>
          <w:spacing w:val="21"/>
          <w:sz w:val="18"/>
        </w:rPr>
        <w:t xml:space="preserve"> </w:t>
      </w:r>
      <w:r w:rsidRPr="003C2F93">
        <w:rPr>
          <w:spacing w:val="-1"/>
          <w:sz w:val="18"/>
        </w:rPr>
        <w:t>Seller</w:t>
      </w:r>
      <w:r w:rsidRPr="003C2F93">
        <w:rPr>
          <w:spacing w:val="127"/>
          <w:sz w:val="18"/>
        </w:rPr>
        <w:t xml:space="preserve"> </w:t>
      </w:r>
      <w:r w:rsidRPr="003C2F93">
        <w:rPr>
          <w:spacing w:val="-1"/>
          <w:sz w:val="18"/>
        </w:rPr>
        <w:t>shall</w:t>
      </w:r>
      <w:r w:rsidRPr="003C2F93">
        <w:rPr>
          <w:spacing w:val="15"/>
          <w:sz w:val="18"/>
        </w:rPr>
        <w:t xml:space="preserve"> </w:t>
      </w:r>
      <w:r w:rsidRPr="003C2F93">
        <w:rPr>
          <w:spacing w:val="-1"/>
          <w:sz w:val="18"/>
        </w:rPr>
        <w:t>Deliver</w:t>
      </w:r>
      <w:r w:rsidRPr="003C2F93">
        <w:rPr>
          <w:spacing w:val="14"/>
          <w:sz w:val="18"/>
        </w:rPr>
        <w:t xml:space="preserve"> </w:t>
      </w:r>
      <w:r w:rsidRPr="003C2F93">
        <w:rPr>
          <w:spacing w:val="-1"/>
          <w:sz w:val="18"/>
        </w:rPr>
        <w:t>Designated</w:t>
      </w:r>
      <w:r w:rsidRPr="003C2F93">
        <w:rPr>
          <w:spacing w:val="32"/>
          <w:sz w:val="18"/>
        </w:rPr>
        <w:t xml:space="preserve"> </w:t>
      </w:r>
      <w:r w:rsidRPr="003C2F93">
        <w:rPr>
          <w:spacing w:val="-1"/>
          <w:sz w:val="18"/>
        </w:rPr>
        <w:t>GATS</w:t>
      </w:r>
      <w:r w:rsidRPr="003C2F93">
        <w:rPr>
          <w:spacing w:val="17"/>
          <w:sz w:val="18"/>
        </w:rPr>
        <w:t xml:space="preserve"> </w:t>
      </w:r>
      <w:r w:rsidRPr="003C2F93">
        <w:rPr>
          <w:spacing w:val="-1"/>
          <w:sz w:val="18"/>
        </w:rPr>
        <w:t>Certificates</w:t>
      </w:r>
      <w:r w:rsidRPr="003C2F93">
        <w:rPr>
          <w:spacing w:val="14"/>
          <w:sz w:val="18"/>
        </w:rPr>
        <w:t xml:space="preserve"> </w:t>
      </w:r>
      <w:r w:rsidRPr="003C2F93">
        <w:rPr>
          <w:spacing w:val="1"/>
          <w:sz w:val="18"/>
        </w:rPr>
        <w:t>by</w:t>
      </w:r>
      <w:r w:rsidRPr="003C2F93">
        <w:rPr>
          <w:spacing w:val="11"/>
          <w:sz w:val="18"/>
        </w:rPr>
        <w:t xml:space="preserve"> </w:t>
      </w:r>
      <w:r w:rsidRPr="003C2F93">
        <w:rPr>
          <w:sz w:val="18"/>
        </w:rPr>
        <w:t>initiating</w:t>
      </w:r>
      <w:r w:rsidRPr="003C2F93">
        <w:rPr>
          <w:spacing w:val="13"/>
          <w:sz w:val="18"/>
        </w:rPr>
        <w:t xml:space="preserve"> </w:t>
      </w:r>
      <w:r w:rsidRPr="003C2F93">
        <w:rPr>
          <w:spacing w:val="-1"/>
          <w:sz w:val="18"/>
        </w:rPr>
        <w:t>transfer</w:t>
      </w:r>
      <w:r w:rsidRPr="003C2F93">
        <w:rPr>
          <w:spacing w:val="17"/>
          <w:sz w:val="18"/>
        </w:rPr>
        <w:t xml:space="preserve"> </w:t>
      </w:r>
      <w:r w:rsidRPr="003C2F93">
        <w:rPr>
          <w:sz w:val="18"/>
        </w:rPr>
        <w:t>to</w:t>
      </w:r>
      <w:r w:rsidRPr="003C2F93">
        <w:rPr>
          <w:spacing w:val="16"/>
          <w:sz w:val="18"/>
        </w:rPr>
        <w:t xml:space="preserve"> </w:t>
      </w:r>
      <w:r w:rsidRPr="003C2F93">
        <w:rPr>
          <w:sz w:val="18"/>
        </w:rPr>
        <w:t>the</w:t>
      </w:r>
      <w:r w:rsidRPr="003C2F93">
        <w:rPr>
          <w:spacing w:val="11"/>
          <w:sz w:val="18"/>
        </w:rPr>
        <w:t xml:space="preserve"> </w:t>
      </w:r>
      <w:r w:rsidRPr="003C2F93">
        <w:rPr>
          <w:sz w:val="18"/>
        </w:rPr>
        <w:t>PJM-GATS</w:t>
      </w:r>
      <w:r w:rsidRPr="003C2F93">
        <w:rPr>
          <w:spacing w:val="15"/>
          <w:sz w:val="18"/>
        </w:rPr>
        <w:t xml:space="preserve"> </w:t>
      </w:r>
      <w:r w:rsidRPr="003C2F93">
        <w:rPr>
          <w:sz w:val="18"/>
        </w:rPr>
        <w:t>account</w:t>
      </w:r>
      <w:r w:rsidRPr="003C2F93">
        <w:rPr>
          <w:spacing w:val="15"/>
          <w:sz w:val="18"/>
        </w:rPr>
        <w:t xml:space="preserve"> </w:t>
      </w:r>
      <w:r w:rsidRPr="003C2F93">
        <w:rPr>
          <w:sz w:val="18"/>
        </w:rPr>
        <w:t>of</w:t>
      </w:r>
      <w:r w:rsidRPr="003C2F93">
        <w:rPr>
          <w:spacing w:val="12"/>
          <w:sz w:val="18"/>
        </w:rPr>
        <w:t xml:space="preserve"> </w:t>
      </w:r>
      <w:r w:rsidRPr="003C2F93">
        <w:rPr>
          <w:spacing w:val="-1"/>
          <w:sz w:val="18"/>
        </w:rPr>
        <w:t>the</w:t>
      </w:r>
      <w:r w:rsidRPr="003C2F93">
        <w:rPr>
          <w:spacing w:val="14"/>
          <w:sz w:val="18"/>
        </w:rPr>
        <w:t xml:space="preserve"> </w:t>
      </w:r>
      <w:r w:rsidRPr="003C2F93">
        <w:rPr>
          <w:spacing w:val="-1"/>
          <w:sz w:val="18"/>
        </w:rPr>
        <w:t>Buyer,</w:t>
      </w:r>
      <w:r w:rsidRPr="003C2F93">
        <w:rPr>
          <w:spacing w:val="15"/>
          <w:sz w:val="18"/>
        </w:rPr>
        <w:t xml:space="preserve"> </w:t>
      </w:r>
      <w:r w:rsidRPr="003C2F93">
        <w:rPr>
          <w:spacing w:val="-1"/>
          <w:sz w:val="18"/>
        </w:rPr>
        <w:t>as</w:t>
      </w:r>
      <w:r w:rsidRPr="003C2F93">
        <w:rPr>
          <w:spacing w:val="14"/>
          <w:sz w:val="18"/>
        </w:rPr>
        <w:t xml:space="preserve"> </w:t>
      </w:r>
      <w:r w:rsidRPr="003C2F93">
        <w:rPr>
          <w:sz w:val="18"/>
        </w:rPr>
        <w:t>pursuant</w:t>
      </w:r>
      <w:r w:rsidRPr="003C2F93">
        <w:rPr>
          <w:spacing w:val="15"/>
          <w:sz w:val="18"/>
        </w:rPr>
        <w:t xml:space="preserve"> </w:t>
      </w:r>
      <w:r w:rsidRPr="003C2F93">
        <w:rPr>
          <w:sz w:val="18"/>
        </w:rPr>
        <w:t>to</w:t>
      </w:r>
      <w:r w:rsidRPr="003C2F93">
        <w:rPr>
          <w:spacing w:val="89"/>
          <w:sz w:val="18"/>
        </w:rPr>
        <w:t xml:space="preserve"> </w:t>
      </w:r>
      <w:r w:rsidRPr="003C2F93">
        <w:rPr>
          <w:spacing w:val="-1"/>
          <w:sz w:val="18"/>
        </w:rPr>
        <w:t>Section</w:t>
      </w:r>
      <w:r w:rsidRPr="003C2F93">
        <w:rPr>
          <w:spacing w:val="6"/>
          <w:sz w:val="18"/>
        </w:rPr>
        <w:t xml:space="preserve"> </w:t>
      </w:r>
      <w:r w:rsidRPr="003C2F93">
        <w:rPr>
          <w:spacing w:val="-1"/>
          <w:sz w:val="18"/>
        </w:rPr>
        <w:t>9.1</w:t>
      </w:r>
      <w:r w:rsidRPr="003C2F93">
        <w:rPr>
          <w:spacing w:val="6"/>
          <w:sz w:val="18"/>
        </w:rPr>
        <w:t xml:space="preserve"> </w:t>
      </w:r>
      <w:r w:rsidRPr="003C2F93">
        <w:rPr>
          <w:spacing w:val="-1"/>
          <w:sz w:val="18"/>
        </w:rPr>
        <w:t>entitled</w:t>
      </w:r>
      <w:r w:rsidRPr="003C2F93">
        <w:rPr>
          <w:spacing w:val="8"/>
          <w:sz w:val="18"/>
        </w:rPr>
        <w:t xml:space="preserve"> </w:t>
      </w:r>
      <w:r w:rsidRPr="003C2F93">
        <w:rPr>
          <w:i/>
          <w:spacing w:val="-1"/>
          <w:sz w:val="18"/>
        </w:rPr>
        <w:t>Transferring</w:t>
      </w:r>
      <w:r w:rsidRPr="003C2F93">
        <w:rPr>
          <w:i/>
          <w:spacing w:val="3"/>
          <w:sz w:val="18"/>
        </w:rPr>
        <w:t xml:space="preserve"> </w:t>
      </w:r>
      <w:r w:rsidRPr="003C2F93">
        <w:rPr>
          <w:i/>
          <w:spacing w:val="-1"/>
          <w:sz w:val="18"/>
        </w:rPr>
        <w:t>Certificates</w:t>
      </w:r>
      <w:r w:rsidRPr="003C2F93">
        <w:rPr>
          <w:i/>
          <w:spacing w:val="4"/>
          <w:sz w:val="18"/>
        </w:rPr>
        <w:t xml:space="preserve"> </w:t>
      </w:r>
      <w:r w:rsidRPr="003C2F93">
        <w:rPr>
          <w:i/>
          <w:spacing w:val="-1"/>
          <w:sz w:val="18"/>
        </w:rPr>
        <w:t>between</w:t>
      </w:r>
      <w:r w:rsidRPr="003C2F93">
        <w:rPr>
          <w:i/>
          <w:spacing w:val="6"/>
          <w:sz w:val="18"/>
        </w:rPr>
        <w:t xml:space="preserve"> </w:t>
      </w:r>
      <w:r w:rsidRPr="003C2F93">
        <w:rPr>
          <w:i/>
          <w:sz w:val="18"/>
        </w:rPr>
        <w:t>Account</w:t>
      </w:r>
      <w:r w:rsidRPr="003C2F93">
        <w:rPr>
          <w:i/>
          <w:spacing w:val="5"/>
          <w:sz w:val="18"/>
        </w:rPr>
        <w:t xml:space="preserve"> </w:t>
      </w:r>
      <w:r w:rsidRPr="003C2F93">
        <w:rPr>
          <w:i/>
          <w:spacing w:val="-1"/>
          <w:sz w:val="18"/>
        </w:rPr>
        <w:t>Holders</w:t>
      </w:r>
      <w:r w:rsidRPr="003C2F93">
        <w:rPr>
          <w:i/>
          <w:spacing w:val="7"/>
          <w:sz w:val="18"/>
        </w:rPr>
        <w:t xml:space="preserve"> </w:t>
      </w:r>
      <w:r w:rsidRPr="003C2F93">
        <w:rPr>
          <w:sz w:val="18"/>
        </w:rPr>
        <w:t>of</w:t>
      </w:r>
      <w:r w:rsidRPr="003C2F93">
        <w:rPr>
          <w:spacing w:val="5"/>
          <w:sz w:val="18"/>
        </w:rPr>
        <w:t xml:space="preserve"> </w:t>
      </w:r>
      <w:r w:rsidRPr="003C2F93">
        <w:rPr>
          <w:sz w:val="18"/>
        </w:rPr>
        <w:t>the</w:t>
      </w:r>
      <w:r w:rsidRPr="003C2F93">
        <w:rPr>
          <w:spacing w:val="4"/>
          <w:sz w:val="18"/>
        </w:rPr>
        <w:t xml:space="preserve"> </w:t>
      </w:r>
      <w:r w:rsidRPr="003C2F93">
        <w:rPr>
          <w:spacing w:val="-1"/>
          <w:sz w:val="18"/>
        </w:rPr>
        <w:t>PJM-GATS</w:t>
      </w:r>
      <w:r w:rsidRPr="003C2F93">
        <w:rPr>
          <w:spacing w:val="8"/>
          <w:sz w:val="18"/>
        </w:rPr>
        <w:t xml:space="preserve"> </w:t>
      </w:r>
      <w:r w:rsidRPr="003C2F93">
        <w:rPr>
          <w:spacing w:val="-1"/>
          <w:sz w:val="18"/>
        </w:rPr>
        <w:t>Operating</w:t>
      </w:r>
      <w:r w:rsidRPr="003C2F93">
        <w:rPr>
          <w:spacing w:val="3"/>
          <w:sz w:val="18"/>
        </w:rPr>
        <w:t xml:space="preserve"> </w:t>
      </w:r>
      <w:r w:rsidRPr="003C2F93">
        <w:rPr>
          <w:spacing w:val="-1"/>
          <w:sz w:val="18"/>
        </w:rPr>
        <w:t>Rules.</w:t>
      </w:r>
      <w:r w:rsidRPr="003C2F93">
        <w:rPr>
          <w:spacing w:val="5"/>
          <w:sz w:val="18"/>
        </w:rPr>
        <w:t xml:space="preserve"> </w:t>
      </w:r>
      <w:r w:rsidRPr="003C2F93">
        <w:rPr>
          <w:spacing w:val="-1"/>
          <w:sz w:val="18"/>
        </w:rPr>
        <w:t>Certificates</w:t>
      </w:r>
      <w:r w:rsidRPr="003C2F93">
        <w:rPr>
          <w:spacing w:val="7"/>
          <w:sz w:val="18"/>
        </w:rPr>
        <w:t xml:space="preserve"> </w:t>
      </w:r>
      <w:r w:rsidRPr="003C2F93">
        <w:rPr>
          <w:spacing w:val="-1"/>
          <w:sz w:val="18"/>
        </w:rPr>
        <w:t>are</w:t>
      </w:r>
      <w:r w:rsidRPr="003C2F93">
        <w:rPr>
          <w:spacing w:val="159"/>
          <w:sz w:val="18"/>
        </w:rPr>
        <w:t xml:space="preserve"> </w:t>
      </w:r>
      <w:r w:rsidRPr="003C2F93">
        <w:rPr>
          <w:spacing w:val="-1"/>
          <w:sz w:val="18"/>
        </w:rPr>
        <w:t>created</w:t>
      </w:r>
      <w:r w:rsidRPr="003C2F93">
        <w:rPr>
          <w:spacing w:val="5"/>
          <w:sz w:val="18"/>
        </w:rPr>
        <w:t xml:space="preserve"> </w:t>
      </w:r>
      <w:r w:rsidRPr="003C2F93">
        <w:rPr>
          <w:spacing w:val="-1"/>
          <w:sz w:val="18"/>
        </w:rPr>
        <w:t xml:space="preserve">monthly </w:t>
      </w:r>
      <w:r w:rsidRPr="003C2F93">
        <w:rPr>
          <w:sz w:val="18"/>
        </w:rPr>
        <w:t>on</w:t>
      </w:r>
      <w:r w:rsidRPr="003C2F93">
        <w:rPr>
          <w:spacing w:val="3"/>
          <w:sz w:val="18"/>
        </w:rPr>
        <w:t xml:space="preserve"> </w:t>
      </w:r>
      <w:r w:rsidRPr="003C2F93">
        <w:rPr>
          <w:sz w:val="18"/>
        </w:rPr>
        <w:t>the</w:t>
      </w:r>
      <w:r w:rsidRPr="003C2F93">
        <w:rPr>
          <w:spacing w:val="2"/>
          <w:sz w:val="18"/>
        </w:rPr>
        <w:t xml:space="preserve"> </w:t>
      </w:r>
      <w:r w:rsidRPr="003C2F93">
        <w:rPr>
          <w:spacing w:val="-1"/>
          <w:sz w:val="18"/>
        </w:rPr>
        <w:t>last</w:t>
      </w:r>
      <w:r w:rsidRPr="003C2F93">
        <w:rPr>
          <w:spacing w:val="3"/>
          <w:sz w:val="18"/>
        </w:rPr>
        <w:t xml:space="preserve"> </w:t>
      </w:r>
      <w:r w:rsidRPr="003C2F93">
        <w:rPr>
          <w:sz w:val="18"/>
        </w:rPr>
        <w:t>business</w:t>
      </w:r>
      <w:r w:rsidRPr="003C2F93">
        <w:rPr>
          <w:spacing w:val="2"/>
          <w:sz w:val="18"/>
        </w:rPr>
        <w:t xml:space="preserve"> </w:t>
      </w:r>
      <w:r w:rsidRPr="003C2F93">
        <w:rPr>
          <w:sz w:val="18"/>
        </w:rPr>
        <w:t>day</w:t>
      </w:r>
      <w:r w:rsidRPr="003C2F93">
        <w:rPr>
          <w:spacing w:val="1"/>
          <w:sz w:val="18"/>
        </w:rPr>
        <w:t xml:space="preserve"> </w:t>
      </w:r>
      <w:r w:rsidRPr="003C2F93">
        <w:rPr>
          <w:sz w:val="18"/>
        </w:rPr>
        <w:t>of the</w:t>
      </w:r>
      <w:r w:rsidRPr="003C2F93">
        <w:rPr>
          <w:spacing w:val="4"/>
          <w:sz w:val="18"/>
        </w:rPr>
        <w:t xml:space="preserve"> </w:t>
      </w:r>
      <w:r w:rsidRPr="003C2F93">
        <w:rPr>
          <w:spacing w:val="-1"/>
          <w:sz w:val="18"/>
        </w:rPr>
        <w:t>calendar</w:t>
      </w:r>
      <w:r w:rsidRPr="003C2F93">
        <w:rPr>
          <w:spacing w:val="5"/>
          <w:sz w:val="18"/>
        </w:rPr>
        <w:t xml:space="preserve"> </w:t>
      </w:r>
      <w:r w:rsidRPr="003C2F93">
        <w:rPr>
          <w:spacing w:val="-1"/>
          <w:sz w:val="18"/>
        </w:rPr>
        <w:t>month</w:t>
      </w:r>
      <w:r w:rsidRPr="003C2F93">
        <w:rPr>
          <w:spacing w:val="4"/>
          <w:sz w:val="18"/>
        </w:rPr>
        <w:t xml:space="preserve"> </w:t>
      </w:r>
      <w:r w:rsidRPr="003C2F93">
        <w:rPr>
          <w:spacing w:val="-1"/>
          <w:sz w:val="18"/>
        </w:rPr>
        <w:t>following</w:t>
      </w:r>
      <w:r w:rsidRPr="003C2F93">
        <w:rPr>
          <w:spacing w:val="1"/>
          <w:sz w:val="18"/>
        </w:rPr>
        <w:t xml:space="preserve"> </w:t>
      </w:r>
      <w:r w:rsidRPr="003C2F93">
        <w:rPr>
          <w:sz w:val="18"/>
        </w:rPr>
        <w:t>the</w:t>
      </w:r>
      <w:r w:rsidRPr="003C2F93">
        <w:rPr>
          <w:spacing w:val="4"/>
          <w:sz w:val="18"/>
        </w:rPr>
        <w:t xml:space="preserve"> </w:t>
      </w:r>
      <w:r w:rsidRPr="003C2F93">
        <w:rPr>
          <w:spacing w:val="-1"/>
          <w:sz w:val="18"/>
        </w:rPr>
        <w:t>month</w:t>
      </w:r>
      <w:r w:rsidRPr="003C2F93">
        <w:rPr>
          <w:spacing w:val="4"/>
          <w:sz w:val="18"/>
        </w:rPr>
        <w:t xml:space="preserve"> </w:t>
      </w:r>
      <w:r w:rsidRPr="003C2F93">
        <w:rPr>
          <w:sz w:val="18"/>
        </w:rPr>
        <w:t>of generation</w:t>
      </w:r>
      <w:r w:rsidRPr="003C2F93">
        <w:rPr>
          <w:spacing w:val="3"/>
          <w:sz w:val="18"/>
        </w:rPr>
        <w:t xml:space="preserve"> </w:t>
      </w:r>
      <w:r w:rsidRPr="003C2F93">
        <w:rPr>
          <w:sz w:val="18"/>
        </w:rPr>
        <w:t>(the</w:t>
      </w:r>
      <w:r w:rsidRPr="003C2F93">
        <w:rPr>
          <w:spacing w:val="2"/>
          <w:sz w:val="18"/>
        </w:rPr>
        <w:t xml:space="preserve"> </w:t>
      </w:r>
      <w:r w:rsidRPr="003C2F93">
        <w:rPr>
          <w:spacing w:val="-1"/>
          <w:sz w:val="18"/>
        </w:rPr>
        <w:t>Creation</w:t>
      </w:r>
      <w:r w:rsidRPr="003C2F93">
        <w:rPr>
          <w:spacing w:val="3"/>
          <w:sz w:val="18"/>
        </w:rPr>
        <w:t xml:space="preserve"> </w:t>
      </w:r>
      <w:r w:rsidRPr="003C2F93">
        <w:rPr>
          <w:spacing w:val="-1"/>
          <w:sz w:val="18"/>
        </w:rPr>
        <w:t>Date).</w:t>
      </w:r>
      <w:r w:rsidRPr="003C2F93">
        <w:rPr>
          <w:spacing w:val="3"/>
          <w:sz w:val="18"/>
        </w:rPr>
        <w:t xml:space="preserve"> </w:t>
      </w:r>
      <w:r w:rsidRPr="003C2F93">
        <w:rPr>
          <w:spacing w:val="-1"/>
          <w:sz w:val="18"/>
        </w:rPr>
        <w:t>Each</w:t>
      </w:r>
      <w:r w:rsidRPr="003C2F93">
        <w:rPr>
          <w:spacing w:val="117"/>
          <w:sz w:val="18"/>
        </w:rPr>
        <w:t xml:space="preserve"> </w:t>
      </w:r>
      <w:r w:rsidRPr="003C2F93">
        <w:rPr>
          <w:spacing w:val="-1"/>
          <w:sz w:val="18"/>
        </w:rPr>
        <w:t>Certificate</w:t>
      </w:r>
      <w:r w:rsidRPr="003C2F93">
        <w:rPr>
          <w:spacing w:val="26"/>
          <w:sz w:val="18"/>
        </w:rPr>
        <w:t xml:space="preserve"> </w:t>
      </w:r>
      <w:r w:rsidRPr="003C2F93">
        <w:rPr>
          <w:spacing w:val="-1"/>
          <w:sz w:val="18"/>
        </w:rPr>
        <w:t>shall</w:t>
      </w:r>
      <w:r w:rsidRPr="003C2F93">
        <w:rPr>
          <w:spacing w:val="27"/>
          <w:sz w:val="18"/>
        </w:rPr>
        <w:t xml:space="preserve"> </w:t>
      </w:r>
      <w:r w:rsidRPr="003C2F93">
        <w:rPr>
          <w:sz w:val="18"/>
        </w:rPr>
        <w:t>be</w:t>
      </w:r>
      <w:r w:rsidRPr="003C2F93">
        <w:rPr>
          <w:spacing w:val="26"/>
          <w:sz w:val="18"/>
        </w:rPr>
        <w:t xml:space="preserve"> </w:t>
      </w:r>
      <w:r w:rsidRPr="003C2F93">
        <w:rPr>
          <w:spacing w:val="-1"/>
          <w:sz w:val="18"/>
        </w:rPr>
        <w:t>eligible</w:t>
      </w:r>
      <w:r w:rsidRPr="003C2F93">
        <w:rPr>
          <w:spacing w:val="26"/>
          <w:sz w:val="18"/>
        </w:rPr>
        <w:t xml:space="preserve"> </w:t>
      </w:r>
      <w:r w:rsidRPr="003C2F93">
        <w:rPr>
          <w:spacing w:val="-1"/>
          <w:sz w:val="18"/>
        </w:rPr>
        <w:t>for</w:t>
      </w:r>
      <w:r w:rsidRPr="003C2F93">
        <w:rPr>
          <w:spacing w:val="26"/>
          <w:sz w:val="18"/>
        </w:rPr>
        <w:t xml:space="preserve"> </w:t>
      </w:r>
      <w:r w:rsidRPr="003C2F93">
        <w:rPr>
          <w:spacing w:val="-1"/>
          <w:sz w:val="18"/>
        </w:rPr>
        <w:t>transfer</w:t>
      </w:r>
      <w:r w:rsidRPr="003C2F93">
        <w:rPr>
          <w:spacing w:val="29"/>
          <w:sz w:val="18"/>
        </w:rPr>
        <w:t xml:space="preserve"> </w:t>
      </w:r>
      <w:r w:rsidRPr="003C2F93">
        <w:rPr>
          <w:sz w:val="18"/>
        </w:rPr>
        <w:t>from</w:t>
      </w:r>
      <w:r w:rsidRPr="003C2F93">
        <w:rPr>
          <w:spacing w:val="23"/>
          <w:sz w:val="18"/>
        </w:rPr>
        <w:t xml:space="preserve"> </w:t>
      </w:r>
      <w:r w:rsidRPr="003C2F93">
        <w:rPr>
          <w:sz w:val="18"/>
        </w:rPr>
        <w:t>its</w:t>
      </w:r>
      <w:r w:rsidRPr="003C2F93">
        <w:rPr>
          <w:spacing w:val="26"/>
          <w:sz w:val="18"/>
        </w:rPr>
        <w:t xml:space="preserve"> </w:t>
      </w:r>
      <w:r w:rsidRPr="003C2F93">
        <w:rPr>
          <w:sz w:val="18"/>
        </w:rPr>
        <w:t>initial</w:t>
      </w:r>
      <w:r w:rsidRPr="003C2F93">
        <w:rPr>
          <w:spacing w:val="24"/>
          <w:sz w:val="18"/>
        </w:rPr>
        <w:t xml:space="preserve"> </w:t>
      </w:r>
      <w:r w:rsidRPr="003C2F93">
        <w:rPr>
          <w:spacing w:val="-1"/>
          <w:sz w:val="18"/>
        </w:rPr>
        <w:t>deposit</w:t>
      </w:r>
      <w:r w:rsidRPr="003C2F93">
        <w:rPr>
          <w:spacing w:val="27"/>
          <w:sz w:val="18"/>
        </w:rPr>
        <w:t xml:space="preserve"> </w:t>
      </w:r>
      <w:r w:rsidRPr="003C2F93">
        <w:rPr>
          <w:spacing w:val="-1"/>
          <w:sz w:val="18"/>
        </w:rPr>
        <w:t>into</w:t>
      </w:r>
      <w:r w:rsidRPr="003C2F93">
        <w:rPr>
          <w:spacing w:val="28"/>
          <w:sz w:val="18"/>
        </w:rPr>
        <w:t xml:space="preserve"> </w:t>
      </w:r>
      <w:r w:rsidRPr="003C2F93">
        <w:rPr>
          <w:sz w:val="18"/>
        </w:rPr>
        <w:t>a</w:t>
      </w:r>
      <w:r w:rsidRPr="003C2F93">
        <w:rPr>
          <w:spacing w:val="26"/>
          <w:sz w:val="18"/>
        </w:rPr>
        <w:t xml:space="preserve"> </w:t>
      </w:r>
      <w:r w:rsidRPr="003C2F93">
        <w:rPr>
          <w:spacing w:val="-2"/>
          <w:sz w:val="18"/>
        </w:rPr>
        <w:t>GATS</w:t>
      </w:r>
      <w:r w:rsidRPr="003C2F93">
        <w:rPr>
          <w:spacing w:val="29"/>
          <w:sz w:val="18"/>
        </w:rPr>
        <w:t xml:space="preserve"> </w:t>
      </w:r>
      <w:r w:rsidRPr="003C2F93">
        <w:rPr>
          <w:spacing w:val="-1"/>
          <w:sz w:val="18"/>
        </w:rPr>
        <w:t>Account;</w:t>
      </w:r>
      <w:r w:rsidRPr="003C2F93">
        <w:rPr>
          <w:spacing w:val="27"/>
          <w:sz w:val="18"/>
        </w:rPr>
        <w:t xml:space="preserve"> </w:t>
      </w:r>
      <w:r w:rsidRPr="003C2F93">
        <w:rPr>
          <w:spacing w:val="-1"/>
          <w:sz w:val="18"/>
        </w:rPr>
        <w:t>such</w:t>
      </w:r>
      <w:r w:rsidRPr="003C2F93">
        <w:rPr>
          <w:spacing w:val="25"/>
          <w:sz w:val="18"/>
        </w:rPr>
        <w:t xml:space="preserve"> </w:t>
      </w:r>
      <w:r w:rsidRPr="003C2F93">
        <w:rPr>
          <w:spacing w:val="-1"/>
          <w:sz w:val="18"/>
        </w:rPr>
        <w:t>Certificate</w:t>
      </w:r>
      <w:r w:rsidRPr="003C2F93">
        <w:rPr>
          <w:spacing w:val="26"/>
          <w:sz w:val="18"/>
        </w:rPr>
        <w:t xml:space="preserve"> </w:t>
      </w:r>
      <w:r w:rsidRPr="003C2F93">
        <w:rPr>
          <w:spacing w:val="-1"/>
          <w:sz w:val="18"/>
        </w:rPr>
        <w:t>shall</w:t>
      </w:r>
      <w:r w:rsidRPr="003C2F93">
        <w:rPr>
          <w:spacing w:val="27"/>
          <w:sz w:val="18"/>
        </w:rPr>
        <w:t xml:space="preserve"> </w:t>
      </w:r>
      <w:r w:rsidRPr="003C2F93">
        <w:rPr>
          <w:spacing w:val="-1"/>
          <w:sz w:val="18"/>
        </w:rPr>
        <w:t>cease</w:t>
      </w:r>
      <w:r w:rsidRPr="003C2F93">
        <w:rPr>
          <w:spacing w:val="25"/>
          <w:sz w:val="18"/>
        </w:rPr>
        <w:t xml:space="preserve"> </w:t>
      </w:r>
      <w:r w:rsidRPr="003C2F93">
        <w:rPr>
          <w:sz w:val="18"/>
        </w:rPr>
        <w:t>to</w:t>
      </w:r>
      <w:r w:rsidRPr="003C2F93">
        <w:rPr>
          <w:spacing w:val="28"/>
          <w:sz w:val="18"/>
        </w:rPr>
        <w:t xml:space="preserve"> </w:t>
      </w:r>
      <w:r w:rsidRPr="003C2F93">
        <w:rPr>
          <w:sz w:val="18"/>
        </w:rPr>
        <w:t>be</w:t>
      </w:r>
      <w:r w:rsidRPr="003C2F93">
        <w:rPr>
          <w:spacing w:val="103"/>
          <w:sz w:val="18"/>
        </w:rPr>
        <w:t xml:space="preserve"> </w:t>
      </w:r>
      <w:r w:rsidRPr="003C2F93">
        <w:rPr>
          <w:spacing w:val="-1"/>
          <w:sz w:val="18"/>
        </w:rPr>
        <w:t>eligible</w:t>
      </w:r>
      <w:r w:rsidRPr="003C2F93">
        <w:rPr>
          <w:spacing w:val="24"/>
          <w:sz w:val="18"/>
        </w:rPr>
        <w:t xml:space="preserve"> </w:t>
      </w:r>
      <w:r w:rsidRPr="003C2F93">
        <w:rPr>
          <w:spacing w:val="-1"/>
          <w:sz w:val="18"/>
        </w:rPr>
        <w:t>for</w:t>
      </w:r>
      <w:r w:rsidRPr="003C2F93">
        <w:rPr>
          <w:spacing w:val="24"/>
          <w:sz w:val="18"/>
        </w:rPr>
        <w:t xml:space="preserve"> </w:t>
      </w:r>
      <w:r w:rsidRPr="003C2F93">
        <w:rPr>
          <w:spacing w:val="-1"/>
          <w:sz w:val="18"/>
        </w:rPr>
        <w:t>transfer</w:t>
      </w:r>
      <w:r w:rsidRPr="003C2F93">
        <w:rPr>
          <w:spacing w:val="24"/>
          <w:sz w:val="18"/>
        </w:rPr>
        <w:t xml:space="preserve"> </w:t>
      </w:r>
      <w:r w:rsidRPr="003C2F93">
        <w:rPr>
          <w:spacing w:val="-1"/>
          <w:sz w:val="18"/>
        </w:rPr>
        <w:t>at</w:t>
      </w:r>
      <w:r w:rsidRPr="003C2F93">
        <w:rPr>
          <w:spacing w:val="24"/>
          <w:sz w:val="18"/>
        </w:rPr>
        <w:t xml:space="preserve"> </w:t>
      </w:r>
      <w:r w:rsidRPr="003C2F93">
        <w:rPr>
          <w:sz w:val="18"/>
        </w:rPr>
        <w:t>the</w:t>
      </w:r>
      <w:r w:rsidRPr="003C2F93">
        <w:rPr>
          <w:spacing w:val="26"/>
          <w:sz w:val="18"/>
        </w:rPr>
        <w:t xml:space="preserve"> </w:t>
      </w:r>
      <w:r w:rsidRPr="003C2F93">
        <w:rPr>
          <w:sz w:val="18"/>
        </w:rPr>
        <w:t>end</w:t>
      </w:r>
      <w:r w:rsidRPr="003C2F93">
        <w:rPr>
          <w:spacing w:val="25"/>
          <w:sz w:val="18"/>
        </w:rPr>
        <w:t xml:space="preserve"> </w:t>
      </w:r>
      <w:r w:rsidRPr="003C2F93">
        <w:rPr>
          <w:spacing w:val="-1"/>
          <w:sz w:val="18"/>
        </w:rPr>
        <w:t>of</w:t>
      </w:r>
      <w:r w:rsidRPr="003C2F93">
        <w:rPr>
          <w:spacing w:val="22"/>
          <w:sz w:val="18"/>
        </w:rPr>
        <w:t xml:space="preserve"> </w:t>
      </w:r>
      <w:r w:rsidRPr="003C2F93">
        <w:rPr>
          <w:sz w:val="18"/>
        </w:rPr>
        <w:t>the</w:t>
      </w:r>
      <w:r w:rsidRPr="003C2F93">
        <w:rPr>
          <w:spacing w:val="26"/>
          <w:sz w:val="18"/>
        </w:rPr>
        <w:t xml:space="preserve"> </w:t>
      </w:r>
      <w:r w:rsidRPr="003C2F93">
        <w:rPr>
          <w:spacing w:val="-1"/>
          <w:sz w:val="18"/>
        </w:rPr>
        <w:t>Trading</w:t>
      </w:r>
      <w:r w:rsidRPr="003C2F93">
        <w:rPr>
          <w:spacing w:val="23"/>
          <w:sz w:val="18"/>
        </w:rPr>
        <w:t xml:space="preserve"> </w:t>
      </w:r>
      <w:r w:rsidRPr="003C2F93">
        <w:rPr>
          <w:sz w:val="18"/>
        </w:rPr>
        <w:t>Period</w:t>
      </w:r>
      <w:r w:rsidRPr="003C2F93">
        <w:rPr>
          <w:spacing w:val="23"/>
          <w:sz w:val="18"/>
        </w:rPr>
        <w:t xml:space="preserve"> </w:t>
      </w:r>
      <w:r w:rsidRPr="003C2F93">
        <w:rPr>
          <w:sz w:val="18"/>
        </w:rPr>
        <w:t>of</w:t>
      </w:r>
      <w:r w:rsidRPr="003C2F93">
        <w:rPr>
          <w:spacing w:val="22"/>
          <w:sz w:val="18"/>
        </w:rPr>
        <w:t xml:space="preserve"> </w:t>
      </w:r>
      <w:r w:rsidRPr="003C2F93">
        <w:rPr>
          <w:sz w:val="18"/>
        </w:rPr>
        <w:t>the</w:t>
      </w:r>
      <w:r w:rsidRPr="003C2F93">
        <w:rPr>
          <w:spacing w:val="23"/>
          <w:sz w:val="18"/>
        </w:rPr>
        <w:t xml:space="preserve"> </w:t>
      </w:r>
      <w:r w:rsidRPr="003C2F93">
        <w:rPr>
          <w:sz w:val="18"/>
        </w:rPr>
        <w:t>corresponding</w:t>
      </w:r>
      <w:r w:rsidRPr="003C2F93">
        <w:rPr>
          <w:spacing w:val="23"/>
          <w:sz w:val="18"/>
        </w:rPr>
        <w:t xml:space="preserve"> </w:t>
      </w:r>
      <w:r w:rsidRPr="003C2F93">
        <w:rPr>
          <w:sz w:val="18"/>
        </w:rPr>
        <w:t>Reporting</w:t>
      </w:r>
      <w:r w:rsidRPr="003C2F93">
        <w:rPr>
          <w:spacing w:val="20"/>
          <w:sz w:val="18"/>
        </w:rPr>
        <w:t xml:space="preserve"> </w:t>
      </w:r>
      <w:r w:rsidRPr="003C2F93">
        <w:rPr>
          <w:sz w:val="18"/>
        </w:rPr>
        <w:t>Period</w:t>
      </w:r>
      <w:r w:rsidRPr="003C2F93">
        <w:rPr>
          <w:spacing w:val="25"/>
          <w:sz w:val="18"/>
        </w:rPr>
        <w:t xml:space="preserve"> </w:t>
      </w:r>
      <w:r w:rsidRPr="003C2F93">
        <w:rPr>
          <w:spacing w:val="-1"/>
          <w:sz w:val="18"/>
        </w:rPr>
        <w:t>in</w:t>
      </w:r>
      <w:r w:rsidRPr="003C2F93">
        <w:rPr>
          <w:spacing w:val="23"/>
          <w:sz w:val="18"/>
        </w:rPr>
        <w:t xml:space="preserve"> </w:t>
      </w:r>
      <w:r w:rsidRPr="003C2F93">
        <w:rPr>
          <w:spacing w:val="1"/>
          <w:sz w:val="18"/>
        </w:rPr>
        <w:t>which</w:t>
      </w:r>
      <w:r w:rsidRPr="003C2F93">
        <w:rPr>
          <w:spacing w:val="25"/>
          <w:sz w:val="18"/>
        </w:rPr>
        <w:t xml:space="preserve"> </w:t>
      </w:r>
      <w:r w:rsidRPr="003C2F93">
        <w:rPr>
          <w:sz w:val="18"/>
        </w:rPr>
        <w:t>the</w:t>
      </w:r>
      <w:r w:rsidRPr="003C2F93">
        <w:rPr>
          <w:spacing w:val="23"/>
          <w:sz w:val="18"/>
        </w:rPr>
        <w:t xml:space="preserve"> </w:t>
      </w:r>
      <w:r w:rsidRPr="003C2F93">
        <w:rPr>
          <w:spacing w:val="-1"/>
          <w:sz w:val="18"/>
        </w:rPr>
        <w:t>Creation</w:t>
      </w:r>
      <w:r w:rsidRPr="003C2F93">
        <w:rPr>
          <w:spacing w:val="25"/>
          <w:sz w:val="18"/>
        </w:rPr>
        <w:t xml:space="preserve"> </w:t>
      </w:r>
      <w:r w:rsidRPr="003C2F93">
        <w:rPr>
          <w:spacing w:val="-1"/>
          <w:sz w:val="18"/>
        </w:rPr>
        <w:t>Date</w:t>
      </w:r>
      <w:r w:rsidRPr="003C2F93">
        <w:rPr>
          <w:spacing w:val="75"/>
          <w:sz w:val="18"/>
        </w:rPr>
        <w:t xml:space="preserve"> </w:t>
      </w:r>
      <w:r w:rsidRPr="003C2F93">
        <w:rPr>
          <w:sz w:val="18"/>
        </w:rPr>
        <w:t>occurs.</w:t>
      </w:r>
      <w:r w:rsidRPr="003C2F93">
        <w:rPr>
          <w:spacing w:val="22"/>
          <w:sz w:val="18"/>
        </w:rPr>
        <w:t xml:space="preserve"> </w:t>
      </w:r>
      <w:r w:rsidRPr="003C2F93">
        <w:rPr>
          <w:spacing w:val="-1"/>
          <w:sz w:val="18"/>
        </w:rPr>
        <w:t>The</w:t>
      </w:r>
      <w:r w:rsidRPr="003C2F93">
        <w:rPr>
          <w:spacing w:val="21"/>
          <w:sz w:val="18"/>
        </w:rPr>
        <w:t xml:space="preserve"> </w:t>
      </w:r>
      <w:r w:rsidRPr="003C2F93">
        <w:rPr>
          <w:spacing w:val="-1"/>
          <w:sz w:val="18"/>
        </w:rPr>
        <w:t>transfer</w:t>
      </w:r>
      <w:r w:rsidRPr="003C2F93">
        <w:rPr>
          <w:spacing w:val="22"/>
          <w:sz w:val="18"/>
        </w:rPr>
        <w:t xml:space="preserve"> </w:t>
      </w:r>
      <w:r w:rsidRPr="003C2F93">
        <w:rPr>
          <w:sz w:val="18"/>
        </w:rPr>
        <w:t>of</w:t>
      </w:r>
      <w:r w:rsidRPr="003C2F93">
        <w:rPr>
          <w:spacing w:val="19"/>
          <w:sz w:val="18"/>
        </w:rPr>
        <w:t xml:space="preserve"> </w:t>
      </w:r>
      <w:r w:rsidRPr="003C2F93">
        <w:rPr>
          <w:sz w:val="18"/>
        </w:rPr>
        <w:t>the</w:t>
      </w:r>
      <w:r w:rsidRPr="003C2F93">
        <w:rPr>
          <w:spacing w:val="21"/>
          <w:sz w:val="18"/>
        </w:rPr>
        <w:t xml:space="preserve"> </w:t>
      </w:r>
      <w:r w:rsidRPr="003C2F93">
        <w:rPr>
          <w:sz w:val="18"/>
        </w:rPr>
        <w:t>Designated</w:t>
      </w:r>
      <w:r w:rsidRPr="003C2F93">
        <w:rPr>
          <w:spacing w:val="22"/>
          <w:sz w:val="18"/>
        </w:rPr>
        <w:t xml:space="preserve"> </w:t>
      </w:r>
      <w:r w:rsidRPr="003C2F93">
        <w:rPr>
          <w:spacing w:val="-1"/>
          <w:sz w:val="18"/>
        </w:rPr>
        <w:t>GATS</w:t>
      </w:r>
      <w:r w:rsidRPr="003C2F93">
        <w:rPr>
          <w:spacing w:val="22"/>
          <w:sz w:val="18"/>
        </w:rPr>
        <w:t xml:space="preserve"> </w:t>
      </w:r>
      <w:r w:rsidRPr="003C2F93">
        <w:rPr>
          <w:spacing w:val="-1"/>
          <w:sz w:val="18"/>
        </w:rPr>
        <w:t>Certificates</w:t>
      </w:r>
      <w:r w:rsidRPr="003C2F93">
        <w:rPr>
          <w:spacing w:val="21"/>
          <w:sz w:val="18"/>
        </w:rPr>
        <w:t xml:space="preserve"> </w:t>
      </w:r>
      <w:r w:rsidRPr="003C2F93">
        <w:rPr>
          <w:spacing w:val="-1"/>
          <w:sz w:val="18"/>
        </w:rPr>
        <w:t>shall</w:t>
      </w:r>
      <w:r w:rsidRPr="003C2F93">
        <w:rPr>
          <w:spacing w:val="22"/>
          <w:sz w:val="18"/>
        </w:rPr>
        <w:t xml:space="preserve"> </w:t>
      </w:r>
      <w:r w:rsidRPr="003C2F93">
        <w:rPr>
          <w:sz w:val="18"/>
        </w:rPr>
        <w:t>represent</w:t>
      </w:r>
      <w:r w:rsidRPr="003C2F93">
        <w:rPr>
          <w:spacing w:val="22"/>
          <w:sz w:val="18"/>
        </w:rPr>
        <w:t xml:space="preserve"> </w:t>
      </w:r>
      <w:r w:rsidRPr="003C2F93">
        <w:rPr>
          <w:sz w:val="18"/>
        </w:rPr>
        <w:t>a</w:t>
      </w:r>
      <w:r w:rsidRPr="003C2F93">
        <w:rPr>
          <w:spacing w:val="21"/>
          <w:sz w:val="18"/>
        </w:rPr>
        <w:t xml:space="preserve"> </w:t>
      </w:r>
      <w:r w:rsidRPr="003C2F93">
        <w:rPr>
          <w:spacing w:val="-1"/>
          <w:sz w:val="18"/>
        </w:rPr>
        <w:t>transfer</w:t>
      </w:r>
      <w:r w:rsidRPr="003C2F93">
        <w:rPr>
          <w:spacing w:val="22"/>
          <w:sz w:val="18"/>
        </w:rPr>
        <w:t xml:space="preserve"> </w:t>
      </w:r>
      <w:r w:rsidRPr="003C2F93">
        <w:rPr>
          <w:sz w:val="18"/>
        </w:rPr>
        <w:t>of</w:t>
      </w:r>
      <w:r w:rsidRPr="003C2F93">
        <w:rPr>
          <w:spacing w:val="22"/>
          <w:sz w:val="18"/>
        </w:rPr>
        <w:t xml:space="preserve"> </w:t>
      </w:r>
      <w:r w:rsidRPr="003C2F93">
        <w:rPr>
          <w:sz w:val="18"/>
        </w:rPr>
        <w:t>and</w:t>
      </w:r>
      <w:r w:rsidRPr="003C2F93">
        <w:rPr>
          <w:spacing w:val="23"/>
          <w:sz w:val="18"/>
        </w:rPr>
        <w:t xml:space="preserve"> </w:t>
      </w:r>
      <w:r w:rsidRPr="003C2F93">
        <w:rPr>
          <w:spacing w:val="-1"/>
          <w:sz w:val="18"/>
        </w:rPr>
        <w:t>valid</w:t>
      </w:r>
      <w:r w:rsidRPr="003C2F93">
        <w:rPr>
          <w:spacing w:val="23"/>
          <w:sz w:val="18"/>
        </w:rPr>
        <w:t xml:space="preserve"> </w:t>
      </w:r>
      <w:r w:rsidRPr="003C2F93">
        <w:rPr>
          <w:sz w:val="18"/>
        </w:rPr>
        <w:t>title</w:t>
      </w:r>
      <w:r w:rsidRPr="003C2F93">
        <w:rPr>
          <w:spacing w:val="21"/>
          <w:sz w:val="18"/>
        </w:rPr>
        <w:t xml:space="preserve"> </w:t>
      </w:r>
      <w:r w:rsidRPr="003C2F93">
        <w:rPr>
          <w:sz w:val="18"/>
        </w:rPr>
        <w:t>to</w:t>
      </w:r>
      <w:r w:rsidRPr="003C2F93">
        <w:rPr>
          <w:spacing w:val="23"/>
          <w:sz w:val="18"/>
        </w:rPr>
        <w:t xml:space="preserve"> </w:t>
      </w:r>
      <w:r w:rsidRPr="003C2F93">
        <w:rPr>
          <w:spacing w:val="-1"/>
          <w:sz w:val="18"/>
        </w:rPr>
        <w:t>such</w:t>
      </w:r>
      <w:r w:rsidRPr="003C2F93">
        <w:rPr>
          <w:spacing w:val="23"/>
          <w:sz w:val="18"/>
        </w:rPr>
        <w:t xml:space="preserve"> </w:t>
      </w:r>
      <w:r w:rsidRPr="003C2F93">
        <w:rPr>
          <w:spacing w:val="-1"/>
          <w:sz w:val="18"/>
        </w:rPr>
        <w:t>Designated</w:t>
      </w:r>
      <w:r w:rsidRPr="003C2F93">
        <w:rPr>
          <w:spacing w:val="97"/>
          <w:sz w:val="18"/>
        </w:rPr>
        <w:t xml:space="preserve"> </w:t>
      </w:r>
      <w:r w:rsidRPr="003C2F93">
        <w:rPr>
          <w:spacing w:val="-1"/>
          <w:sz w:val="18"/>
        </w:rPr>
        <w:t>GATS</w:t>
      </w:r>
      <w:r w:rsidRPr="003C2F93">
        <w:rPr>
          <w:spacing w:val="8"/>
          <w:sz w:val="18"/>
        </w:rPr>
        <w:t xml:space="preserve"> </w:t>
      </w:r>
      <w:r w:rsidRPr="003C2F93">
        <w:rPr>
          <w:spacing w:val="-1"/>
          <w:sz w:val="18"/>
        </w:rPr>
        <w:t>Certificates</w:t>
      </w:r>
      <w:r w:rsidRPr="003C2F93">
        <w:rPr>
          <w:spacing w:val="9"/>
          <w:sz w:val="18"/>
        </w:rPr>
        <w:t xml:space="preserve"> </w:t>
      </w:r>
      <w:r w:rsidRPr="003C2F93">
        <w:rPr>
          <w:spacing w:val="-1"/>
          <w:sz w:val="18"/>
        </w:rPr>
        <w:t>free</w:t>
      </w:r>
      <w:r w:rsidRPr="003C2F93">
        <w:rPr>
          <w:spacing w:val="6"/>
          <w:sz w:val="18"/>
        </w:rPr>
        <w:t xml:space="preserve"> </w:t>
      </w:r>
      <w:r w:rsidRPr="003C2F93">
        <w:rPr>
          <w:sz w:val="18"/>
        </w:rPr>
        <w:t>and</w:t>
      </w:r>
      <w:r w:rsidRPr="003C2F93">
        <w:rPr>
          <w:spacing w:val="8"/>
          <w:sz w:val="18"/>
        </w:rPr>
        <w:t xml:space="preserve"> </w:t>
      </w:r>
      <w:r w:rsidRPr="003C2F93">
        <w:rPr>
          <w:spacing w:val="-1"/>
          <w:sz w:val="18"/>
        </w:rPr>
        <w:t>clear</w:t>
      </w:r>
      <w:r w:rsidRPr="003C2F93">
        <w:rPr>
          <w:spacing w:val="9"/>
          <w:sz w:val="18"/>
        </w:rPr>
        <w:t xml:space="preserve"> </w:t>
      </w:r>
      <w:r w:rsidRPr="003C2F93">
        <w:rPr>
          <w:sz w:val="18"/>
        </w:rPr>
        <w:t>of</w:t>
      </w:r>
      <w:r w:rsidRPr="003C2F93">
        <w:rPr>
          <w:spacing w:val="5"/>
          <w:sz w:val="18"/>
        </w:rPr>
        <w:t xml:space="preserve"> </w:t>
      </w:r>
      <w:r w:rsidRPr="003C2F93">
        <w:rPr>
          <w:sz w:val="18"/>
        </w:rPr>
        <w:t>any</w:t>
      </w:r>
      <w:r w:rsidRPr="003C2F93">
        <w:rPr>
          <w:spacing w:val="6"/>
          <w:sz w:val="18"/>
        </w:rPr>
        <w:t xml:space="preserve"> </w:t>
      </w:r>
      <w:r w:rsidRPr="003C2F93">
        <w:rPr>
          <w:spacing w:val="-1"/>
          <w:sz w:val="18"/>
        </w:rPr>
        <w:t>lien</w:t>
      </w:r>
      <w:r w:rsidRPr="003C2F93">
        <w:rPr>
          <w:spacing w:val="8"/>
          <w:sz w:val="18"/>
        </w:rPr>
        <w:t xml:space="preserve"> </w:t>
      </w:r>
      <w:r w:rsidRPr="003C2F93">
        <w:rPr>
          <w:sz w:val="18"/>
        </w:rPr>
        <w:t>or</w:t>
      </w:r>
      <w:r w:rsidRPr="003C2F93">
        <w:rPr>
          <w:spacing w:val="7"/>
          <w:sz w:val="18"/>
        </w:rPr>
        <w:t xml:space="preserve"> </w:t>
      </w:r>
      <w:r w:rsidRPr="003C2F93">
        <w:rPr>
          <w:sz w:val="18"/>
        </w:rPr>
        <w:t>other</w:t>
      </w:r>
      <w:r w:rsidRPr="003C2F93">
        <w:rPr>
          <w:spacing w:val="7"/>
          <w:sz w:val="18"/>
        </w:rPr>
        <w:t xml:space="preserve"> </w:t>
      </w:r>
      <w:r w:rsidRPr="003C2F93">
        <w:rPr>
          <w:sz w:val="18"/>
        </w:rPr>
        <w:t>encumbrance.</w:t>
      </w:r>
      <w:r w:rsidRPr="003C2F93">
        <w:rPr>
          <w:spacing w:val="10"/>
          <w:sz w:val="18"/>
        </w:rPr>
        <w:t xml:space="preserve"> </w:t>
      </w:r>
      <w:r w:rsidRPr="003C2F93">
        <w:rPr>
          <w:spacing w:val="-1"/>
          <w:sz w:val="18"/>
        </w:rPr>
        <w:t>All</w:t>
      </w:r>
      <w:r w:rsidRPr="003C2F93">
        <w:rPr>
          <w:spacing w:val="10"/>
          <w:sz w:val="18"/>
        </w:rPr>
        <w:t xml:space="preserve"> </w:t>
      </w:r>
      <w:r w:rsidRPr="003C2F93">
        <w:rPr>
          <w:spacing w:val="-1"/>
          <w:sz w:val="18"/>
        </w:rPr>
        <w:t>GATS</w:t>
      </w:r>
      <w:r w:rsidRPr="003C2F93">
        <w:rPr>
          <w:spacing w:val="8"/>
          <w:sz w:val="18"/>
        </w:rPr>
        <w:t xml:space="preserve"> </w:t>
      </w:r>
      <w:r w:rsidRPr="003C2F93">
        <w:rPr>
          <w:spacing w:val="-1"/>
          <w:sz w:val="18"/>
        </w:rPr>
        <w:t>Certificate</w:t>
      </w:r>
      <w:r w:rsidRPr="003C2F93">
        <w:rPr>
          <w:spacing w:val="9"/>
          <w:sz w:val="18"/>
        </w:rPr>
        <w:t xml:space="preserve"> </w:t>
      </w:r>
      <w:r w:rsidRPr="003C2F93">
        <w:rPr>
          <w:spacing w:val="-1"/>
          <w:sz w:val="18"/>
        </w:rPr>
        <w:t>transfers</w:t>
      </w:r>
      <w:r w:rsidRPr="003C2F93">
        <w:rPr>
          <w:spacing w:val="11"/>
          <w:sz w:val="18"/>
        </w:rPr>
        <w:t xml:space="preserve"> </w:t>
      </w:r>
      <w:r w:rsidRPr="003C2F93">
        <w:rPr>
          <w:spacing w:val="-1"/>
          <w:sz w:val="18"/>
        </w:rPr>
        <w:t>will</w:t>
      </w:r>
      <w:r w:rsidRPr="003C2F93">
        <w:rPr>
          <w:spacing w:val="7"/>
          <w:sz w:val="18"/>
        </w:rPr>
        <w:t xml:space="preserve"> </w:t>
      </w:r>
      <w:r w:rsidRPr="003C2F93">
        <w:rPr>
          <w:sz w:val="18"/>
        </w:rPr>
        <w:t>be</w:t>
      </w:r>
      <w:r w:rsidRPr="003C2F93">
        <w:rPr>
          <w:spacing w:val="6"/>
          <w:sz w:val="18"/>
        </w:rPr>
        <w:t xml:space="preserve"> </w:t>
      </w:r>
      <w:r w:rsidRPr="003C2F93">
        <w:rPr>
          <w:sz w:val="18"/>
        </w:rPr>
        <w:t>complete</w:t>
      </w:r>
      <w:r w:rsidRPr="003C2F93">
        <w:rPr>
          <w:spacing w:val="7"/>
          <w:sz w:val="18"/>
        </w:rPr>
        <w:t xml:space="preserve"> </w:t>
      </w:r>
      <w:r w:rsidRPr="003C2F93">
        <w:rPr>
          <w:spacing w:val="1"/>
          <w:sz w:val="18"/>
        </w:rPr>
        <w:t>by</w:t>
      </w:r>
      <w:r w:rsidRPr="003C2F93">
        <w:rPr>
          <w:spacing w:val="3"/>
          <w:sz w:val="18"/>
        </w:rPr>
        <w:t xml:space="preserve"> </w:t>
      </w:r>
      <w:r w:rsidRPr="003C2F93">
        <w:rPr>
          <w:sz w:val="18"/>
        </w:rPr>
        <w:t>the</w:t>
      </w:r>
      <w:r w:rsidRPr="003C2F93">
        <w:rPr>
          <w:spacing w:val="91"/>
          <w:sz w:val="18"/>
        </w:rPr>
        <w:t xml:space="preserve"> </w:t>
      </w:r>
      <w:r w:rsidRPr="003C2F93">
        <w:rPr>
          <w:sz w:val="18"/>
        </w:rPr>
        <w:t>close</w:t>
      </w:r>
      <w:r w:rsidRPr="003C2F93">
        <w:rPr>
          <w:spacing w:val="-1"/>
          <w:sz w:val="18"/>
        </w:rPr>
        <w:t xml:space="preserve"> </w:t>
      </w:r>
      <w:r w:rsidRPr="003C2F93">
        <w:rPr>
          <w:sz w:val="18"/>
        </w:rPr>
        <w:t>of</w:t>
      </w:r>
      <w:r w:rsidRPr="003C2F93">
        <w:rPr>
          <w:spacing w:val="-2"/>
          <w:sz w:val="18"/>
        </w:rPr>
        <w:t xml:space="preserve"> </w:t>
      </w:r>
      <w:r w:rsidRPr="003C2F93">
        <w:rPr>
          <w:sz w:val="18"/>
        </w:rPr>
        <w:t>the</w:t>
      </w:r>
      <w:r w:rsidRPr="003C2F93">
        <w:rPr>
          <w:spacing w:val="-1"/>
          <w:sz w:val="18"/>
        </w:rPr>
        <w:t xml:space="preserve"> applicable</w:t>
      </w:r>
      <w:r w:rsidRPr="003C2F93">
        <w:rPr>
          <w:spacing w:val="-3"/>
          <w:sz w:val="18"/>
        </w:rPr>
        <w:t xml:space="preserve"> </w:t>
      </w:r>
      <w:r w:rsidRPr="003C2F93">
        <w:rPr>
          <w:sz w:val="18"/>
        </w:rPr>
        <w:t xml:space="preserve">PJM-GATS </w:t>
      </w:r>
      <w:r w:rsidRPr="003C2F93">
        <w:rPr>
          <w:spacing w:val="-1"/>
          <w:sz w:val="18"/>
        </w:rPr>
        <w:t>Trading</w:t>
      </w:r>
      <w:r w:rsidRPr="003C2F93">
        <w:rPr>
          <w:spacing w:val="-4"/>
          <w:sz w:val="18"/>
        </w:rPr>
        <w:t xml:space="preserve"> </w:t>
      </w:r>
      <w:r w:rsidRPr="003C2F93">
        <w:rPr>
          <w:sz w:val="18"/>
        </w:rPr>
        <w:t>Period</w:t>
      </w:r>
    </w:p>
    <w:p w14:paraId="3D7A99DA" w14:textId="77777777" w:rsidR="001E0C95" w:rsidRPr="003C2F93" w:rsidRDefault="001E0C95">
      <w:pPr>
        <w:spacing w:before="2"/>
        <w:rPr>
          <w:sz w:val="21"/>
        </w:rPr>
      </w:pPr>
    </w:p>
    <w:p w14:paraId="236D2068" w14:textId="77777777" w:rsidR="001E0C95" w:rsidRDefault="00972CCB">
      <w:pPr>
        <w:pStyle w:val="Heading2"/>
        <w:ind w:left="100"/>
        <w:rPr>
          <w:b w:val="0"/>
          <w:bCs w:val="0"/>
        </w:rPr>
      </w:pPr>
      <w:r>
        <w:rPr>
          <w:spacing w:val="-1"/>
          <w:u w:val="thick" w:color="000000"/>
        </w:rPr>
        <w:t>Change</w:t>
      </w:r>
      <w:r>
        <w:rPr>
          <w:u w:val="thick" w:color="000000"/>
        </w:rPr>
        <w:t xml:space="preserve"> in </w:t>
      </w:r>
      <w:r>
        <w:rPr>
          <w:spacing w:val="-2"/>
          <w:u w:val="thick" w:color="000000"/>
        </w:rPr>
        <w:t>Law</w:t>
      </w:r>
      <w:r>
        <w:rPr>
          <w:spacing w:val="1"/>
          <w:u w:val="thick" w:color="000000"/>
        </w:rPr>
        <w:t xml:space="preserve"> </w:t>
      </w:r>
      <w:r>
        <w:rPr>
          <w:spacing w:val="-1"/>
          <w:u w:val="thick" w:color="000000"/>
        </w:rPr>
        <w:t>Risks</w:t>
      </w:r>
    </w:p>
    <w:p w14:paraId="2C80F1F3" w14:textId="77777777" w:rsidR="001E0C95" w:rsidRPr="003C2F93" w:rsidRDefault="001E0C95">
      <w:pPr>
        <w:spacing w:before="3"/>
        <w:rPr>
          <w:b/>
          <w:sz w:val="14"/>
        </w:rPr>
      </w:pPr>
    </w:p>
    <w:p w14:paraId="69CECBA5" w14:textId="77777777" w:rsidR="001E0C95" w:rsidRDefault="00972CCB">
      <w:pPr>
        <w:pStyle w:val="BodyText"/>
        <w:spacing w:before="72"/>
        <w:ind w:right="115" w:firstLine="719"/>
        <w:jc w:val="both"/>
      </w:pPr>
      <w:r>
        <w:rPr>
          <w:rFonts w:cs="Times New Roman"/>
        </w:rPr>
        <w:t>The</w:t>
      </w:r>
      <w:r>
        <w:rPr>
          <w:rFonts w:cs="Times New Roman"/>
          <w:spacing w:val="5"/>
        </w:rPr>
        <w:t xml:space="preserve"> </w:t>
      </w:r>
      <w:r>
        <w:rPr>
          <w:rFonts w:cs="Times New Roman"/>
          <w:spacing w:val="-1"/>
        </w:rPr>
        <w:t>concept</w:t>
      </w:r>
      <w:r>
        <w:rPr>
          <w:rFonts w:cs="Times New Roman"/>
          <w:spacing w:val="8"/>
        </w:rPr>
        <w:t xml:space="preserve"> </w:t>
      </w:r>
      <w:r>
        <w:rPr>
          <w:rFonts w:cs="Times New Roman"/>
          <w:spacing w:val="-2"/>
        </w:rPr>
        <w:t>of</w:t>
      </w:r>
      <w:r>
        <w:rPr>
          <w:rFonts w:cs="Times New Roman"/>
          <w:spacing w:val="7"/>
        </w:rPr>
        <w:t xml:space="preserve"> </w:t>
      </w:r>
      <w:r>
        <w:rPr>
          <w:rFonts w:cs="Times New Roman"/>
          <w:spacing w:val="-1"/>
        </w:rPr>
        <w:t>“Regulatorily</w:t>
      </w:r>
      <w:r>
        <w:rPr>
          <w:rFonts w:cs="Times New Roman"/>
          <w:spacing w:val="4"/>
        </w:rPr>
        <w:t xml:space="preserve"> </w:t>
      </w:r>
      <w:r>
        <w:rPr>
          <w:rFonts w:cs="Times New Roman"/>
          <w:spacing w:val="-1"/>
        </w:rPr>
        <w:t>Continuing”</w:t>
      </w:r>
      <w:r>
        <w:rPr>
          <w:rFonts w:cs="Times New Roman"/>
          <w:spacing w:val="7"/>
        </w:rPr>
        <w:t xml:space="preserve"> </w:t>
      </w:r>
      <w:r>
        <w:rPr>
          <w:rFonts w:cs="Times New Roman"/>
          <w:spacing w:val="-1"/>
        </w:rPr>
        <w:t>as</w:t>
      </w:r>
      <w:r>
        <w:rPr>
          <w:rFonts w:cs="Times New Roman"/>
          <w:spacing w:val="7"/>
        </w:rPr>
        <w:t xml:space="preserve"> </w:t>
      </w:r>
      <w:r>
        <w:rPr>
          <w:rFonts w:cs="Times New Roman"/>
        </w:rPr>
        <w:t>a</w:t>
      </w:r>
      <w:r>
        <w:rPr>
          <w:rFonts w:cs="Times New Roman"/>
          <w:spacing w:val="5"/>
        </w:rPr>
        <w:t xml:space="preserve"> </w:t>
      </w:r>
      <w:r>
        <w:rPr>
          <w:rFonts w:cs="Times New Roman"/>
          <w:spacing w:val="-1"/>
        </w:rPr>
        <w:t>representation</w:t>
      </w:r>
      <w:r>
        <w:rPr>
          <w:rFonts w:cs="Times New Roman"/>
          <w:spacing w:val="4"/>
        </w:rPr>
        <w:t xml:space="preserve"> </w:t>
      </w:r>
      <w:r>
        <w:rPr>
          <w:rFonts w:cs="Times New Roman"/>
          <w:spacing w:val="-1"/>
        </w:rPr>
        <w:t>is</w:t>
      </w:r>
      <w:r>
        <w:rPr>
          <w:rFonts w:cs="Times New Roman"/>
          <w:spacing w:val="7"/>
        </w:rPr>
        <w:t xml:space="preserve"> </w:t>
      </w:r>
      <w:r>
        <w:rPr>
          <w:rFonts w:cs="Times New Roman"/>
          <w:spacing w:val="-1"/>
        </w:rPr>
        <w:t>discussed</w:t>
      </w:r>
      <w:r>
        <w:rPr>
          <w:rFonts w:cs="Times New Roman"/>
          <w:spacing w:val="5"/>
        </w:rPr>
        <w:t xml:space="preserve"> </w:t>
      </w:r>
      <w:r>
        <w:rPr>
          <w:rFonts w:cs="Times New Roman"/>
        </w:rPr>
        <w:t>in</w:t>
      </w:r>
      <w:r>
        <w:rPr>
          <w:rFonts w:cs="Times New Roman"/>
          <w:spacing w:val="4"/>
        </w:rPr>
        <w:t xml:space="preserve"> </w:t>
      </w:r>
      <w:r>
        <w:rPr>
          <w:rFonts w:cs="Times New Roman"/>
          <w:spacing w:val="-1"/>
        </w:rPr>
        <w:t>the</w:t>
      </w:r>
      <w:r>
        <w:rPr>
          <w:rFonts w:cs="Times New Roman"/>
          <w:spacing w:val="7"/>
        </w:rPr>
        <w:t xml:space="preserve"> </w:t>
      </w:r>
      <w:r>
        <w:rPr>
          <w:rFonts w:cs="Times New Roman"/>
          <w:spacing w:val="-1"/>
        </w:rPr>
        <w:t>Introduction</w:t>
      </w:r>
      <w:r>
        <w:rPr>
          <w:rFonts w:cs="Times New Roman"/>
          <w:spacing w:val="49"/>
        </w:rPr>
        <w:t xml:space="preserve"> </w:t>
      </w:r>
      <w:r>
        <w:t>for</w:t>
      </w:r>
      <w:r>
        <w:rPr>
          <w:spacing w:val="7"/>
        </w:rPr>
        <w:t xml:space="preserve"> </w:t>
      </w:r>
      <w:r>
        <w:rPr>
          <w:spacing w:val="-1"/>
        </w:rPr>
        <w:t>Users</w:t>
      </w:r>
      <w:r>
        <w:rPr>
          <w:spacing w:val="7"/>
        </w:rPr>
        <w:t xml:space="preserve"> </w:t>
      </w:r>
      <w:r>
        <w:rPr>
          <w:spacing w:val="-1"/>
        </w:rPr>
        <w:t>and</w:t>
      </w:r>
      <w:r>
        <w:rPr>
          <w:spacing w:val="7"/>
        </w:rPr>
        <w:t xml:space="preserve"> </w:t>
      </w:r>
      <w:r>
        <w:rPr>
          <w:spacing w:val="-1"/>
        </w:rPr>
        <w:t>figures</w:t>
      </w:r>
      <w:r>
        <w:rPr>
          <w:spacing w:val="7"/>
        </w:rPr>
        <w:t xml:space="preserve"> </w:t>
      </w:r>
      <w:r>
        <w:rPr>
          <w:spacing w:val="-1"/>
        </w:rPr>
        <w:t>prominently</w:t>
      </w:r>
      <w:r>
        <w:rPr>
          <w:spacing w:val="4"/>
        </w:rPr>
        <w:t xml:space="preserve"> </w:t>
      </w:r>
      <w:r>
        <w:t>in</w:t>
      </w:r>
      <w:r>
        <w:rPr>
          <w:spacing w:val="7"/>
        </w:rPr>
        <w:t xml:space="preserve"> </w:t>
      </w:r>
      <w:r>
        <w:rPr>
          <w:spacing w:val="-1"/>
        </w:rPr>
        <w:t>Section</w:t>
      </w:r>
      <w:r>
        <w:rPr>
          <w:spacing w:val="7"/>
        </w:rPr>
        <w:t xml:space="preserve"> </w:t>
      </w:r>
      <w:r>
        <w:t>3.2</w:t>
      </w:r>
      <w:r>
        <w:rPr>
          <w:spacing w:val="7"/>
        </w:rPr>
        <w:t xml:space="preserve"> </w:t>
      </w:r>
      <w:r>
        <w:rPr>
          <w:spacing w:val="-1"/>
        </w:rPr>
        <w:t>and</w:t>
      </w:r>
      <w:r>
        <w:rPr>
          <w:spacing w:val="4"/>
        </w:rPr>
        <w:t xml:space="preserve"> </w:t>
      </w:r>
      <w:r>
        <w:rPr>
          <w:spacing w:val="-1"/>
        </w:rPr>
        <w:t>Article</w:t>
      </w:r>
      <w:r>
        <w:rPr>
          <w:spacing w:val="5"/>
        </w:rPr>
        <w:t xml:space="preserve"> </w:t>
      </w:r>
      <w:r>
        <w:t>7.</w:t>
      </w:r>
      <w:r>
        <w:rPr>
          <w:spacing w:val="14"/>
        </w:rPr>
        <w:t xml:space="preserve"> </w:t>
      </w:r>
      <w:r>
        <w:rPr>
          <w:spacing w:val="-1"/>
        </w:rPr>
        <w:t>Additionally,</w:t>
      </w:r>
      <w:r>
        <w:rPr>
          <w:spacing w:val="7"/>
        </w:rPr>
        <w:t xml:space="preserve"> </w:t>
      </w:r>
      <w:r>
        <w:rPr>
          <w:spacing w:val="-1"/>
        </w:rPr>
        <w:t>the</w:t>
      </w:r>
      <w:r>
        <w:rPr>
          <w:spacing w:val="14"/>
        </w:rPr>
        <w:t xml:space="preserve"> </w:t>
      </w:r>
      <w:r>
        <w:rPr>
          <w:spacing w:val="-1"/>
        </w:rPr>
        <w:t>Parties</w:t>
      </w:r>
      <w:r>
        <w:rPr>
          <w:spacing w:val="7"/>
        </w:rPr>
        <w:t xml:space="preserve"> </w:t>
      </w:r>
      <w:r>
        <w:rPr>
          <w:spacing w:val="-1"/>
        </w:rPr>
        <w:t>are</w:t>
      </w:r>
      <w:r>
        <w:rPr>
          <w:spacing w:val="7"/>
        </w:rPr>
        <w:t xml:space="preserve"> </w:t>
      </w:r>
      <w:r>
        <w:rPr>
          <w:spacing w:val="-1"/>
        </w:rPr>
        <w:t>required</w:t>
      </w:r>
      <w:r>
        <w:rPr>
          <w:spacing w:val="51"/>
        </w:rPr>
        <w:t xml:space="preserve"> </w:t>
      </w:r>
      <w:r>
        <w:t>to</w:t>
      </w:r>
      <w:r>
        <w:rPr>
          <w:spacing w:val="4"/>
        </w:rPr>
        <w:t xml:space="preserve"> </w:t>
      </w:r>
      <w:r>
        <w:rPr>
          <w:spacing w:val="-1"/>
        </w:rPr>
        <w:t>continue</w:t>
      </w:r>
      <w:r>
        <w:rPr>
          <w:spacing w:val="2"/>
        </w:rPr>
        <w:t xml:space="preserve"> </w:t>
      </w:r>
      <w:r>
        <w:rPr>
          <w:spacing w:val="-1"/>
        </w:rPr>
        <w:t>with</w:t>
      </w:r>
      <w:r>
        <w:rPr>
          <w:spacing w:val="2"/>
        </w:rPr>
        <w:t xml:space="preserve"> </w:t>
      </w:r>
      <w:r>
        <w:t>the</w:t>
      </w:r>
      <w:r>
        <w:rPr>
          <w:spacing w:val="2"/>
        </w:rPr>
        <w:t xml:space="preserve"> </w:t>
      </w:r>
      <w:r>
        <w:rPr>
          <w:spacing w:val="-1"/>
        </w:rPr>
        <w:t>delivery</w:t>
      </w:r>
      <w:r>
        <w:rPr>
          <w:spacing w:val="2"/>
        </w:rPr>
        <w:t xml:space="preserve"> </w:t>
      </w:r>
      <w:r>
        <w:t>of</w:t>
      </w:r>
      <w:r>
        <w:rPr>
          <w:spacing w:val="5"/>
        </w:rPr>
        <w:t xml:space="preserve"> </w:t>
      </w:r>
      <w:r>
        <w:rPr>
          <w:spacing w:val="-1"/>
        </w:rPr>
        <w:t>Product</w:t>
      </w:r>
      <w:r>
        <w:rPr>
          <w:spacing w:val="3"/>
        </w:rPr>
        <w:t xml:space="preserve"> </w:t>
      </w:r>
      <w:r>
        <w:rPr>
          <w:spacing w:val="-1"/>
        </w:rPr>
        <w:t>at</w:t>
      </w:r>
      <w:r>
        <w:rPr>
          <w:spacing w:val="5"/>
        </w:rPr>
        <w:t xml:space="preserve"> </w:t>
      </w:r>
      <w:r>
        <w:rPr>
          <w:spacing w:val="-1"/>
        </w:rPr>
        <w:t>the</w:t>
      </w:r>
      <w:r>
        <w:rPr>
          <w:spacing w:val="5"/>
        </w:rPr>
        <w:t xml:space="preserve"> </w:t>
      </w:r>
      <w:r>
        <w:rPr>
          <w:spacing w:val="-1"/>
        </w:rPr>
        <w:t>purchase</w:t>
      </w:r>
      <w:r>
        <w:rPr>
          <w:spacing w:val="5"/>
        </w:rPr>
        <w:t xml:space="preserve"> </w:t>
      </w:r>
      <w:r>
        <w:rPr>
          <w:spacing w:val="-1"/>
        </w:rPr>
        <w:t>price</w:t>
      </w:r>
      <w:r>
        <w:rPr>
          <w:spacing w:val="3"/>
        </w:rPr>
        <w:t xml:space="preserve"> </w:t>
      </w:r>
      <w:r>
        <w:rPr>
          <w:spacing w:val="-1"/>
        </w:rPr>
        <w:t>agreed</w:t>
      </w:r>
      <w:r>
        <w:rPr>
          <w:spacing w:val="4"/>
        </w:rPr>
        <w:t xml:space="preserve"> </w:t>
      </w:r>
      <w:r>
        <w:rPr>
          <w:spacing w:val="-1"/>
        </w:rPr>
        <w:t>to</w:t>
      </w:r>
      <w:r>
        <w:rPr>
          <w:spacing w:val="4"/>
        </w:rPr>
        <w:t xml:space="preserve"> </w:t>
      </w:r>
      <w:r>
        <w:rPr>
          <w:spacing w:val="-1"/>
        </w:rPr>
        <w:t>in</w:t>
      </w:r>
      <w:r>
        <w:rPr>
          <w:spacing w:val="4"/>
        </w:rPr>
        <w:t xml:space="preserve"> </w:t>
      </w:r>
      <w:r>
        <w:rPr>
          <w:spacing w:val="-1"/>
        </w:rPr>
        <w:t>the</w:t>
      </w:r>
      <w:r>
        <w:rPr>
          <w:spacing w:val="2"/>
        </w:rPr>
        <w:t xml:space="preserve"> </w:t>
      </w:r>
      <w:r>
        <w:rPr>
          <w:spacing w:val="-1"/>
        </w:rPr>
        <w:t>Transaction,</w:t>
      </w:r>
      <w:r>
        <w:rPr>
          <w:spacing w:val="4"/>
        </w:rPr>
        <w:t xml:space="preserve"> </w:t>
      </w:r>
      <w:r>
        <w:rPr>
          <w:spacing w:val="-1"/>
        </w:rPr>
        <w:t>even</w:t>
      </w:r>
      <w:r>
        <w:rPr>
          <w:spacing w:val="2"/>
        </w:rPr>
        <w:t xml:space="preserve"> </w:t>
      </w:r>
      <w:r>
        <w:t>if</w:t>
      </w:r>
      <w:r>
        <w:rPr>
          <w:spacing w:val="3"/>
        </w:rPr>
        <w:t xml:space="preserve"> </w:t>
      </w:r>
      <w:r>
        <w:rPr>
          <w:spacing w:val="-1"/>
        </w:rPr>
        <w:t>the</w:t>
      </w:r>
      <w:r>
        <w:rPr>
          <w:spacing w:val="51"/>
        </w:rPr>
        <w:t xml:space="preserve"> </w:t>
      </w:r>
      <w:r>
        <w:rPr>
          <w:rFonts w:cs="Times New Roman"/>
          <w:spacing w:val="-1"/>
        </w:rPr>
        <w:t>RPS</w:t>
      </w:r>
      <w:r>
        <w:rPr>
          <w:rFonts w:cs="Times New Roman"/>
          <w:spacing w:val="20"/>
        </w:rPr>
        <w:t xml:space="preserve"> </w:t>
      </w:r>
      <w:r>
        <w:rPr>
          <w:rFonts w:cs="Times New Roman"/>
        </w:rPr>
        <w:t>is</w:t>
      </w:r>
      <w:r>
        <w:rPr>
          <w:rFonts w:cs="Times New Roman"/>
          <w:spacing w:val="19"/>
        </w:rPr>
        <w:t xml:space="preserve"> </w:t>
      </w:r>
      <w:r>
        <w:rPr>
          <w:rFonts w:cs="Times New Roman"/>
          <w:spacing w:val="-1"/>
        </w:rPr>
        <w:t>cancelled,</w:t>
      </w:r>
      <w:r>
        <w:rPr>
          <w:rFonts w:cs="Times New Roman"/>
          <w:spacing w:val="21"/>
        </w:rPr>
        <w:t xml:space="preserve"> </w:t>
      </w:r>
      <w:r>
        <w:rPr>
          <w:rFonts w:cs="Times New Roman"/>
          <w:spacing w:val="-1"/>
        </w:rPr>
        <w:t>and</w:t>
      </w:r>
      <w:r>
        <w:rPr>
          <w:rFonts w:cs="Times New Roman"/>
          <w:spacing w:val="19"/>
        </w:rPr>
        <w:t xml:space="preserve"> </w:t>
      </w:r>
      <w:r>
        <w:rPr>
          <w:rFonts w:cs="Times New Roman"/>
          <w:spacing w:val="-1"/>
        </w:rPr>
        <w:t>there</w:t>
      </w:r>
      <w:r>
        <w:rPr>
          <w:rFonts w:cs="Times New Roman"/>
          <w:spacing w:val="21"/>
        </w:rPr>
        <w:t xml:space="preserve"> </w:t>
      </w:r>
      <w:r>
        <w:rPr>
          <w:rFonts w:cs="Times New Roman"/>
          <w:spacing w:val="-1"/>
        </w:rPr>
        <w:t>is</w:t>
      </w:r>
      <w:r>
        <w:rPr>
          <w:rFonts w:cs="Times New Roman"/>
          <w:spacing w:val="22"/>
        </w:rPr>
        <w:t xml:space="preserve"> </w:t>
      </w:r>
      <w:r>
        <w:rPr>
          <w:rFonts w:cs="Times New Roman"/>
        </w:rPr>
        <w:t>no</w:t>
      </w:r>
      <w:r>
        <w:rPr>
          <w:rFonts w:cs="Times New Roman"/>
          <w:spacing w:val="19"/>
        </w:rPr>
        <w:t xml:space="preserve"> </w:t>
      </w:r>
      <w:r>
        <w:rPr>
          <w:rFonts w:cs="Times New Roman"/>
          <w:spacing w:val="-1"/>
        </w:rPr>
        <w:t>“price</w:t>
      </w:r>
      <w:r>
        <w:rPr>
          <w:rFonts w:cs="Times New Roman"/>
          <w:spacing w:val="21"/>
        </w:rPr>
        <w:t xml:space="preserve"> </w:t>
      </w:r>
      <w:r>
        <w:rPr>
          <w:rFonts w:cs="Times New Roman"/>
          <w:spacing w:val="-1"/>
        </w:rPr>
        <w:t>majeure”</w:t>
      </w:r>
      <w:r>
        <w:rPr>
          <w:rFonts w:cs="Times New Roman"/>
          <w:spacing w:val="19"/>
        </w:rPr>
        <w:t xml:space="preserve"> </w:t>
      </w:r>
      <w:r>
        <w:rPr>
          <w:rFonts w:cs="Times New Roman"/>
          <w:spacing w:val="-1"/>
        </w:rPr>
        <w:t>if</w:t>
      </w:r>
      <w:r>
        <w:rPr>
          <w:rFonts w:cs="Times New Roman"/>
          <w:spacing w:val="19"/>
        </w:rPr>
        <w:t xml:space="preserve"> </w:t>
      </w:r>
      <w:r>
        <w:rPr>
          <w:rFonts w:cs="Times New Roman"/>
        </w:rPr>
        <w:t>a</w:t>
      </w:r>
      <w:r>
        <w:rPr>
          <w:rFonts w:cs="Times New Roman"/>
          <w:spacing w:val="21"/>
        </w:rPr>
        <w:t xml:space="preserve"> </w:t>
      </w:r>
      <w:r>
        <w:rPr>
          <w:rFonts w:cs="Times New Roman"/>
          <w:spacing w:val="-1"/>
        </w:rPr>
        <w:t>voluntary</w:t>
      </w:r>
      <w:r>
        <w:rPr>
          <w:rFonts w:cs="Times New Roman"/>
          <w:spacing w:val="19"/>
        </w:rPr>
        <w:t xml:space="preserve"> </w:t>
      </w:r>
      <w:r>
        <w:rPr>
          <w:rFonts w:cs="Times New Roman"/>
          <w:spacing w:val="-1"/>
        </w:rPr>
        <w:t>program’s</w:t>
      </w:r>
      <w:r>
        <w:rPr>
          <w:rFonts w:cs="Times New Roman"/>
          <w:spacing w:val="22"/>
        </w:rPr>
        <w:t xml:space="preserve"> </w:t>
      </w:r>
      <w:r>
        <w:rPr>
          <w:rFonts w:cs="Times New Roman"/>
          <w:spacing w:val="-1"/>
        </w:rPr>
        <w:t>RECs</w:t>
      </w:r>
      <w:r>
        <w:rPr>
          <w:rFonts w:cs="Times New Roman"/>
          <w:spacing w:val="22"/>
        </w:rPr>
        <w:t xml:space="preserve"> </w:t>
      </w:r>
      <w:r>
        <w:rPr>
          <w:rFonts w:cs="Times New Roman"/>
          <w:spacing w:val="-1"/>
        </w:rPr>
        <w:t>suddenly</w:t>
      </w:r>
      <w:r>
        <w:rPr>
          <w:rFonts w:cs="Times New Roman"/>
          <w:spacing w:val="19"/>
        </w:rPr>
        <w:t xml:space="preserve"> </w:t>
      </w:r>
      <w:r>
        <w:rPr>
          <w:rFonts w:cs="Times New Roman"/>
          <w:spacing w:val="-1"/>
        </w:rPr>
        <w:t>become</w:t>
      </w:r>
      <w:r>
        <w:rPr>
          <w:rFonts w:cs="Times New Roman"/>
          <w:spacing w:val="55"/>
        </w:rPr>
        <w:t xml:space="preserve"> </w:t>
      </w:r>
      <w:r>
        <w:rPr>
          <w:spacing w:val="-1"/>
        </w:rPr>
        <w:t>more</w:t>
      </w:r>
      <w:r>
        <w:rPr>
          <w:spacing w:val="21"/>
        </w:rPr>
        <w:t xml:space="preserve"> </w:t>
      </w:r>
      <w:r>
        <w:rPr>
          <w:spacing w:val="-1"/>
        </w:rPr>
        <w:t>valuable</w:t>
      </w:r>
      <w:r>
        <w:rPr>
          <w:spacing w:val="21"/>
        </w:rPr>
        <w:t xml:space="preserve"> </w:t>
      </w:r>
      <w:r>
        <w:rPr>
          <w:spacing w:val="-1"/>
        </w:rPr>
        <w:t>due</w:t>
      </w:r>
      <w:r>
        <w:rPr>
          <w:spacing w:val="19"/>
        </w:rPr>
        <w:t xml:space="preserve"> </w:t>
      </w:r>
      <w:r>
        <w:t>to</w:t>
      </w:r>
      <w:r>
        <w:rPr>
          <w:spacing w:val="21"/>
        </w:rPr>
        <w:t xml:space="preserve"> </w:t>
      </w:r>
      <w:r>
        <w:t>a</w:t>
      </w:r>
      <w:r>
        <w:rPr>
          <w:spacing w:val="19"/>
        </w:rPr>
        <w:t xml:space="preserve"> </w:t>
      </w:r>
      <w:r>
        <w:rPr>
          <w:spacing w:val="-1"/>
        </w:rPr>
        <w:t>promulgation</w:t>
      </w:r>
      <w:r>
        <w:rPr>
          <w:spacing w:val="21"/>
        </w:rPr>
        <w:t xml:space="preserve"> </w:t>
      </w:r>
      <w:r>
        <w:t>of</w:t>
      </w:r>
      <w:r>
        <w:rPr>
          <w:spacing w:val="20"/>
        </w:rPr>
        <w:t xml:space="preserve"> </w:t>
      </w:r>
      <w:r>
        <w:t>a</w:t>
      </w:r>
      <w:r>
        <w:rPr>
          <w:spacing w:val="19"/>
        </w:rPr>
        <w:t xml:space="preserve"> </w:t>
      </w:r>
      <w:r>
        <w:t>new</w:t>
      </w:r>
      <w:r>
        <w:rPr>
          <w:spacing w:val="20"/>
        </w:rPr>
        <w:t xml:space="preserve"> </w:t>
      </w:r>
      <w:r>
        <w:rPr>
          <w:spacing w:val="-1"/>
        </w:rPr>
        <w:t>RPS.</w:t>
      </w:r>
      <w:r>
        <w:rPr>
          <w:spacing w:val="38"/>
        </w:rPr>
        <w:t xml:space="preserve"> </w:t>
      </w:r>
      <w:r>
        <w:rPr>
          <w:spacing w:val="-1"/>
        </w:rPr>
        <w:t>Parties</w:t>
      </w:r>
      <w:r>
        <w:rPr>
          <w:spacing w:val="20"/>
        </w:rPr>
        <w:t xml:space="preserve"> </w:t>
      </w:r>
      <w:r>
        <w:rPr>
          <w:spacing w:val="-2"/>
        </w:rPr>
        <w:t>might</w:t>
      </w:r>
      <w:r>
        <w:rPr>
          <w:spacing w:val="22"/>
        </w:rPr>
        <w:t xml:space="preserve"> </w:t>
      </w:r>
      <w:r>
        <w:rPr>
          <w:spacing w:val="-1"/>
        </w:rPr>
        <w:t>want</w:t>
      </w:r>
      <w:r>
        <w:rPr>
          <w:spacing w:val="20"/>
        </w:rPr>
        <w:t xml:space="preserve"> </w:t>
      </w:r>
      <w:r>
        <w:t>to</w:t>
      </w:r>
      <w:r>
        <w:rPr>
          <w:spacing w:val="19"/>
        </w:rPr>
        <w:t xml:space="preserve"> </w:t>
      </w:r>
      <w:r>
        <w:rPr>
          <w:spacing w:val="-1"/>
        </w:rPr>
        <w:t>vary</w:t>
      </w:r>
      <w:r>
        <w:rPr>
          <w:spacing w:val="19"/>
        </w:rPr>
        <w:t xml:space="preserve"> </w:t>
      </w:r>
      <w:r>
        <w:rPr>
          <w:spacing w:val="-1"/>
        </w:rPr>
        <w:t>this</w:t>
      </w:r>
      <w:r>
        <w:rPr>
          <w:spacing w:val="19"/>
        </w:rPr>
        <w:t xml:space="preserve"> </w:t>
      </w:r>
      <w:r>
        <w:t>in</w:t>
      </w:r>
      <w:r>
        <w:rPr>
          <w:spacing w:val="19"/>
        </w:rPr>
        <w:t xml:space="preserve"> </w:t>
      </w:r>
      <w:r>
        <w:t>one</w:t>
      </w:r>
      <w:r>
        <w:rPr>
          <w:spacing w:val="19"/>
        </w:rPr>
        <w:t xml:space="preserve"> </w:t>
      </w:r>
      <w:r>
        <w:t>of</w:t>
      </w:r>
      <w:r>
        <w:rPr>
          <w:spacing w:val="20"/>
        </w:rPr>
        <w:t xml:space="preserve"> </w:t>
      </w:r>
      <w:r>
        <w:rPr>
          <w:spacing w:val="-1"/>
        </w:rPr>
        <w:t>two</w:t>
      </w:r>
      <w:r>
        <w:rPr>
          <w:spacing w:val="47"/>
        </w:rPr>
        <w:t xml:space="preserve"> </w:t>
      </w:r>
      <w:r>
        <w:rPr>
          <w:rFonts w:cs="Times New Roman"/>
          <w:spacing w:val="-1"/>
        </w:rPr>
        <w:t>ways.</w:t>
      </w:r>
      <w:r>
        <w:rPr>
          <w:rFonts w:cs="Times New Roman"/>
          <w:spacing w:val="36"/>
        </w:rPr>
        <w:t xml:space="preserve"> </w:t>
      </w:r>
      <w:r>
        <w:rPr>
          <w:rFonts w:cs="Times New Roman"/>
        </w:rPr>
        <w:t>Those</w:t>
      </w:r>
      <w:r>
        <w:rPr>
          <w:rFonts w:cs="Times New Roman"/>
          <w:spacing w:val="17"/>
        </w:rPr>
        <w:t xml:space="preserve"> </w:t>
      </w:r>
      <w:r>
        <w:rPr>
          <w:rFonts w:cs="Times New Roman"/>
          <w:spacing w:val="-2"/>
        </w:rPr>
        <w:t>active</w:t>
      </w:r>
      <w:r>
        <w:rPr>
          <w:rFonts w:cs="Times New Roman"/>
          <w:spacing w:val="19"/>
        </w:rPr>
        <w:t xml:space="preserve"> </w:t>
      </w:r>
      <w:r>
        <w:rPr>
          <w:rFonts w:cs="Times New Roman"/>
        </w:rPr>
        <w:t>in</w:t>
      </w:r>
      <w:r>
        <w:rPr>
          <w:rFonts w:cs="Times New Roman"/>
          <w:spacing w:val="16"/>
        </w:rPr>
        <w:t xml:space="preserve"> </w:t>
      </w:r>
      <w:r>
        <w:rPr>
          <w:rFonts w:cs="Times New Roman"/>
          <w:spacing w:val="-1"/>
        </w:rPr>
        <w:t>compliance</w:t>
      </w:r>
      <w:r>
        <w:rPr>
          <w:rFonts w:cs="Times New Roman"/>
          <w:spacing w:val="19"/>
        </w:rPr>
        <w:t xml:space="preserve"> </w:t>
      </w:r>
      <w:r>
        <w:rPr>
          <w:rFonts w:cs="Times New Roman"/>
          <w:spacing w:val="-1"/>
        </w:rPr>
        <w:t>markets</w:t>
      </w:r>
      <w:r>
        <w:rPr>
          <w:rFonts w:cs="Times New Roman"/>
          <w:spacing w:val="17"/>
        </w:rPr>
        <w:t xml:space="preserve"> </w:t>
      </w:r>
      <w:r>
        <w:rPr>
          <w:rFonts w:cs="Times New Roman"/>
          <w:spacing w:val="-2"/>
        </w:rPr>
        <w:t>might</w:t>
      </w:r>
      <w:r>
        <w:rPr>
          <w:rFonts w:cs="Times New Roman"/>
          <w:spacing w:val="20"/>
        </w:rPr>
        <w:t xml:space="preserve"> </w:t>
      </w:r>
      <w:r>
        <w:rPr>
          <w:rFonts w:cs="Times New Roman"/>
          <w:spacing w:val="-1"/>
        </w:rPr>
        <w:t>wish</w:t>
      </w:r>
      <w:r>
        <w:rPr>
          <w:rFonts w:cs="Times New Roman"/>
          <w:spacing w:val="17"/>
        </w:rPr>
        <w:t xml:space="preserve"> </w:t>
      </w:r>
      <w:r>
        <w:rPr>
          <w:rFonts w:cs="Times New Roman"/>
          <w:spacing w:val="-1"/>
        </w:rPr>
        <w:t>for</w:t>
      </w:r>
      <w:r>
        <w:rPr>
          <w:rFonts w:cs="Times New Roman"/>
          <w:spacing w:val="19"/>
        </w:rPr>
        <w:t xml:space="preserve"> </w:t>
      </w:r>
      <w:r>
        <w:rPr>
          <w:rFonts w:cs="Times New Roman"/>
        </w:rPr>
        <w:t>an</w:t>
      </w:r>
      <w:r>
        <w:rPr>
          <w:rFonts w:cs="Times New Roman"/>
          <w:spacing w:val="17"/>
        </w:rPr>
        <w:t xml:space="preserve"> </w:t>
      </w:r>
      <w:r>
        <w:rPr>
          <w:rFonts w:cs="Times New Roman"/>
          <w:spacing w:val="-1"/>
        </w:rPr>
        <w:t>out</w:t>
      </w:r>
      <w:r>
        <w:rPr>
          <w:rFonts w:cs="Times New Roman"/>
          <w:spacing w:val="17"/>
        </w:rPr>
        <w:t xml:space="preserve"> </w:t>
      </w:r>
      <w:r>
        <w:rPr>
          <w:rFonts w:cs="Times New Roman"/>
          <w:spacing w:val="-1"/>
        </w:rPr>
        <w:t>(akin</w:t>
      </w:r>
      <w:r>
        <w:rPr>
          <w:rFonts w:cs="Times New Roman"/>
          <w:spacing w:val="16"/>
        </w:rPr>
        <w:t xml:space="preserve"> </w:t>
      </w:r>
      <w:r>
        <w:rPr>
          <w:rFonts w:cs="Times New Roman"/>
        </w:rPr>
        <w:t>to</w:t>
      </w:r>
      <w:r>
        <w:rPr>
          <w:rFonts w:cs="Times New Roman"/>
          <w:spacing w:val="16"/>
        </w:rPr>
        <w:t xml:space="preserve"> </w:t>
      </w:r>
      <w:r>
        <w:rPr>
          <w:rFonts w:cs="Times New Roman"/>
        </w:rPr>
        <w:t>the</w:t>
      </w:r>
      <w:r>
        <w:rPr>
          <w:rFonts w:cs="Times New Roman"/>
          <w:spacing w:val="14"/>
        </w:rPr>
        <w:t xml:space="preserve"> </w:t>
      </w:r>
      <w:r>
        <w:rPr>
          <w:rFonts w:cs="Times New Roman"/>
          <w:spacing w:val="-1"/>
        </w:rPr>
        <w:t>“Change</w:t>
      </w:r>
      <w:r>
        <w:rPr>
          <w:rFonts w:cs="Times New Roman"/>
          <w:spacing w:val="19"/>
        </w:rPr>
        <w:t xml:space="preserve"> </w:t>
      </w:r>
      <w:r>
        <w:rPr>
          <w:rFonts w:cs="Times New Roman"/>
        </w:rPr>
        <w:t>in</w:t>
      </w:r>
      <w:r>
        <w:rPr>
          <w:rFonts w:cs="Times New Roman"/>
          <w:spacing w:val="16"/>
        </w:rPr>
        <w:t xml:space="preserve"> </w:t>
      </w:r>
      <w:r>
        <w:rPr>
          <w:rFonts w:cs="Times New Roman"/>
          <w:spacing w:val="-1"/>
        </w:rPr>
        <w:t>Scheme”</w:t>
      </w:r>
      <w:r>
        <w:rPr>
          <w:rFonts w:cs="Times New Roman"/>
          <w:spacing w:val="51"/>
        </w:rPr>
        <w:t xml:space="preserve"> </w:t>
      </w:r>
      <w:r>
        <w:rPr>
          <w:spacing w:val="-1"/>
        </w:rPr>
        <w:t>concept</w:t>
      </w:r>
      <w:r>
        <w:rPr>
          <w:spacing w:val="10"/>
        </w:rPr>
        <w:t xml:space="preserve"> </w:t>
      </w:r>
      <w:r>
        <w:rPr>
          <w:spacing w:val="-1"/>
        </w:rPr>
        <w:t>sometimes</w:t>
      </w:r>
      <w:r>
        <w:rPr>
          <w:spacing w:val="12"/>
        </w:rPr>
        <w:t xml:space="preserve"> </w:t>
      </w:r>
      <w:r>
        <w:rPr>
          <w:spacing w:val="-1"/>
        </w:rPr>
        <w:t>seen</w:t>
      </w:r>
      <w:r>
        <w:rPr>
          <w:spacing w:val="11"/>
        </w:rPr>
        <w:t xml:space="preserve"> </w:t>
      </w:r>
      <w:r>
        <w:rPr>
          <w:spacing w:val="-1"/>
        </w:rPr>
        <w:t>in</w:t>
      </w:r>
      <w:r>
        <w:rPr>
          <w:spacing w:val="9"/>
        </w:rPr>
        <w:t xml:space="preserve"> </w:t>
      </w:r>
      <w:r>
        <w:rPr>
          <w:spacing w:val="-1"/>
        </w:rPr>
        <w:t>documentation</w:t>
      </w:r>
      <w:r>
        <w:rPr>
          <w:spacing w:val="9"/>
        </w:rPr>
        <w:t xml:space="preserve"> </w:t>
      </w:r>
      <w:r>
        <w:rPr>
          <w:spacing w:val="-1"/>
        </w:rPr>
        <w:t>for</w:t>
      </w:r>
      <w:r>
        <w:rPr>
          <w:spacing w:val="12"/>
        </w:rPr>
        <w:t xml:space="preserve"> </w:t>
      </w:r>
      <w:r>
        <w:rPr>
          <w:spacing w:val="-1"/>
        </w:rPr>
        <w:t>the</w:t>
      </w:r>
      <w:r>
        <w:rPr>
          <w:spacing w:val="12"/>
        </w:rPr>
        <w:t xml:space="preserve"> </w:t>
      </w:r>
      <w:r>
        <w:rPr>
          <w:spacing w:val="-1"/>
        </w:rPr>
        <w:t>European</w:t>
      </w:r>
      <w:r>
        <w:rPr>
          <w:spacing w:val="11"/>
        </w:rPr>
        <w:t xml:space="preserve"> </w:t>
      </w:r>
      <w:r>
        <w:rPr>
          <w:spacing w:val="-1"/>
        </w:rPr>
        <w:t>Emissions</w:t>
      </w:r>
      <w:r>
        <w:rPr>
          <w:spacing w:val="7"/>
        </w:rPr>
        <w:t xml:space="preserve"> </w:t>
      </w:r>
      <w:r>
        <w:t>Trading</w:t>
      </w:r>
      <w:r>
        <w:rPr>
          <w:spacing w:val="9"/>
        </w:rPr>
        <w:t xml:space="preserve"> </w:t>
      </w:r>
      <w:r>
        <w:rPr>
          <w:spacing w:val="-1"/>
        </w:rPr>
        <w:t>Scheme).</w:t>
      </w:r>
      <w:r>
        <w:t xml:space="preserve"> </w:t>
      </w:r>
      <w:r>
        <w:rPr>
          <w:spacing w:val="23"/>
        </w:rPr>
        <w:t xml:space="preserve"> </w:t>
      </w:r>
      <w:r>
        <w:rPr>
          <w:spacing w:val="-1"/>
        </w:rPr>
        <w:t>Here</w:t>
      </w:r>
      <w:r>
        <w:rPr>
          <w:spacing w:val="9"/>
        </w:rPr>
        <w:t xml:space="preserve"> </w:t>
      </w:r>
      <w:r>
        <w:t>is</w:t>
      </w:r>
      <w:r>
        <w:rPr>
          <w:spacing w:val="10"/>
        </w:rPr>
        <w:t xml:space="preserve"> </w:t>
      </w:r>
      <w:r>
        <w:t>a</w:t>
      </w:r>
      <w:r w:rsidR="00FD45FC">
        <w:t>n</w:t>
      </w:r>
    </w:p>
    <w:p w14:paraId="3D676703" w14:textId="77777777" w:rsidR="00775DCC" w:rsidRDefault="00972CCB">
      <w:pPr>
        <w:pStyle w:val="BodyText"/>
        <w:spacing w:before="54"/>
        <w:ind w:left="0" w:right="121"/>
        <w:jc w:val="both"/>
        <w:rPr>
          <w:rFonts w:cs="Times New Roman"/>
        </w:rPr>
      </w:pPr>
      <w:r>
        <w:rPr>
          <w:spacing w:val="-1"/>
        </w:rPr>
        <w:t>e</w:t>
      </w:r>
      <w:r>
        <w:rPr>
          <w:rFonts w:cs="Times New Roman"/>
          <w:spacing w:val="-1"/>
        </w:rPr>
        <w:t>xample</w:t>
      </w:r>
      <w:r>
        <w:rPr>
          <w:rFonts w:cs="Times New Roman"/>
          <w:spacing w:val="43"/>
        </w:rPr>
        <w:t xml:space="preserve"> </w:t>
      </w:r>
      <w:r>
        <w:rPr>
          <w:rFonts w:cs="Times New Roman"/>
          <w:spacing w:val="-1"/>
        </w:rPr>
        <w:t>provided</w:t>
      </w:r>
      <w:r>
        <w:rPr>
          <w:rFonts w:cs="Times New Roman"/>
          <w:spacing w:val="43"/>
        </w:rPr>
        <w:t xml:space="preserve"> </w:t>
      </w:r>
      <w:r>
        <w:rPr>
          <w:rFonts w:cs="Times New Roman"/>
        </w:rPr>
        <w:t>by</w:t>
      </w:r>
      <w:r>
        <w:rPr>
          <w:rFonts w:cs="Times New Roman"/>
          <w:spacing w:val="40"/>
        </w:rPr>
        <w:t xml:space="preserve"> </w:t>
      </w:r>
      <w:r>
        <w:rPr>
          <w:rFonts w:cs="Times New Roman"/>
        </w:rPr>
        <w:t>a</w:t>
      </w:r>
      <w:r>
        <w:rPr>
          <w:rFonts w:cs="Times New Roman"/>
          <w:spacing w:val="43"/>
        </w:rPr>
        <w:t xml:space="preserve"> </w:t>
      </w:r>
      <w:r>
        <w:rPr>
          <w:rFonts w:cs="Times New Roman"/>
          <w:spacing w:val="-1"/>
        </w:rPr>
        <w:t>working</w:t>
      </w:r>
      <w:r>
        <w:rPr>
          <w:rFonts w:cs="Times New Roman"/>
          <w:spacing w:val="40"/>
        </w:rPr>
        <w:t xml:space="preserve"> </w:t>
      </w:r>
      <w:r>
        <w:rPr>
          <w:rFonts w:cs="Times New Roman"/>
          <w:spacing w:val="-1"/>
        </w:rPr>
        <w:t>group</w:t>
      </w:r>
      <w:r>
        <w:rPr>
          <w:rFonts w:cs="Times New Roman"/>
          <w:spacing w:val="43"/>
        </w:rPr>
        <w:t xml:space="preserve"> </w:t>
      </w:r>
      <w:r>
        <w:rPr>
          <w:rFonts w:cs="Times New Roman"/>
          <w:spacing w:val="-1"/>
        </w:rPr>
        <w:t>member,</w:t>
      </w:r>
      <w:r>
        <w:rPr>
          <w:rFonts w:cs="Times New Roman"/>
          <w:spacing w:val="43"/>
        </w:rPr>
        <w:t xml:space="preserve"> </w:t>
      </w:r>
      <w:r>
        <w:rPr>
          <w:rFonts w:cs="Times New Roman"/>
          <w:spacing w:val="-1"/>
        </w:rPr>
        <w:t>which</w:t>
      </w:r>
      <w:r>
        <w:rPr>
          <w:rFonts w:cs="Times New Roman"/>
          <w:spacing w:val="41"/>
        </w:rPr>
        <w:t xml:space="preserve"> </w:t>
      </w:r>
      <w:r>
        <w:rPr>
          <w:rFonts w:cs="Times New Roman"/>
        </w:rPr>
        <w:t>is</w:t>
      </w:r>
      <w:r>
        <w:rPr>
          <w:rFonts w:cs="Times New Roman"/>
          <w:spacing w:val="43"/>
        </w:rPr>
        <w:t xml:space="preserve"> </w:t>
      </w:r>
      <w:r>
        <w:rPr>
          <w:rFonts w:cs="Times New Roman"/>
          <w:spacing w:val="-1"/>
        </w:rPr>
        <w:t>New</w:t>
      </w:r>
      <w:r>
        <w:rPr>
          <w:rFonts w:cs="Times New Roman"/>
          <w:spacing w:val="40"/>
        </w:rPr>
        <w:t xml:space="preserve"> </w:t>
      </w:r>
      <w:r>
        <w:rPr>
          <w:rFonts w:cs="Times New Roman"/>
          <w:spacing w:val="-1"/>
        </w:rPr>
        <w:t>Jersey</w:t>
      </w:r>
      <w:r>
        <w:rPr>
          <w:rFonts w:cs="Times New Roman"/>
          <w:spacing w:val="40"/>
        </w:rPr>
        <w:t xml:space="preserve"> </w:t>
      </w:r>
      <w:r>
        <w:rPr>
          <w:rFonts w:cs="Times New Roman"/>
          <w:spacing w:val="-1"/>
        </w:rPr>
        <w:t>specific;</w:t>
      </w:r>
      <w:r>
        <w:rPr>
          <w:rFonts w:cs="Times New Roman"/>
          <w:spacing w:val="44"/>
        </w:rPr>
        <w:t xml:space="preserve"> </w:t>
      </w:r>
      <w:r>
        <w:rPr>
          <w:rFonts w:cs="Times New Roman"/>
          <w:spacing w:val="-1"/>
        </w:rPr>
        <w:t>“Product”</w:t>
      </w:r>
      <w:r>
        <w:rPr>
          <w:rFonts w:cs="Times New Roman"/>
          <w:spacing w:val="41"/>
        </w:rPr>
        <w:t xml:space="preserve"> </w:t>
      </w:r>
      <w:r>
        <w:rPr>
          <w:rFonts w:cs="Times New Roman"/>
        </w:rPr>
        <w:t>in</w:t>
      </w:r>
      <w:r>
        <w:rPr>
          <w:rFonts w:cs="Times New Roman"/>
          <w:spacing w:val="40"/>
        </w:rPr>
        <w:t xml:space="preserve"> </w:t>
      </w:r>
      <w:r>
        <w:rPr>
          <w:rFonts w:cs="Times New Roman"/>
          <w:spacing w:val="-1"/>
        </w:rPr>
        <w:t>this</w:t>
      </w:r>
      <w:r>
        <w:rPr>
          <w:rFonts w:cs="Times New Roman"/>
          <w:spacing w:val="49"/>
        </w:rPr>
        <w:t xml:space="preserve"> </w:t>
      </w:r>
      <w:r>
        <w:rPr>
          <w:rFonts w:cs="Times New Roman"/>
          <w:spacing w:val="-1"/>
        </w:rPr>
        <w:t>clause</w:t>
      </w:r>
      <w:r>
        <w:rPr>
          <w:rFonts w:cs="Times New Roman"/>
          <w:spacing w:val="-2"/>
        </w:rPr>
        <w:t xml:space="preserve"> </w:t>
      </w:r>
      <w:r>
        <w:rPr>
          <w:rFonts w:cs="Times New Roman"/>
          <w:spacing w:val="-1"/>
        </w:rPr>
        <w:t>refers</w:t>
      </w:r>
      <w:r>
        <w:rPr>
          <w:rFonts w:cs="Times New Roman"/>
          <w:spacing w:val="-2"/>
        </w:rPr>
        <w:t xml:space="preserve"> </w:t>
      </w:r>
      <w:r>
        <w:rPr>
          <w:rFonts w:cs="Times New Roman"/>
        </w:rPr>
        <w:t>to</w:t>
      </w:r>
      <w:r>
        <w:rPr>
          <w:rFonts w:cs="Times New Roman"/>
          <w:spacing w:val="-3"/>
        </w:rPr>
        <w:t xml:space="preserve"> </w:t>
      </w:r>
      <w:r>
        <w:rPr>
          <w:rFonts w:cs="Times New Roman"/>
          <w:spacing w:val="-1"/>
        </w:rPr>
        <w:t>“S</w:t>
      </w:r>
      <w:r>
        <w:rPr>
          <w:spacing w:val="-1"/>
        </w:rPr>
        <w:t>-</w:t>
      </w:r>
      <w:r>
        <w:rPr>
          <w:rFonts w:cs="Times New Roman"/>
          <w:spacing w:val="-1"/>
        </w:rPr>
        <w:t>RECs”,</w:t>
      </w:r>
      <w:r>
        <w:rPr>
          <w:rFonts w:cs="Times New Roman"/>
        </w:rPr>
        <w:t xml:space="preserve"> </w:t>
      </w:r>
      <w:r>
        <w:rPr>
          <w:rFonts w:cs="Times New Roman"/>
          <w:spacing w:val="-1"/>
        </w:rPr>
        <w:t>which</w:t>
      </w:r>
      <w:r>
        <w:rPr>
          <w:rFonts w:cs="Times New Roman"/>
        </w:rPr>
        <w:t xml:space="preserve"> </w:t>
      </w:r>
      <w:r>
        <w:rPr>
          <w:rFonts w:cs="Times New Roman"/>
          <w:spacing w:val="-1"/>
        </w:rPr>
        <w:t>would</w:t>
      </w:r>
      <w:r>
        <w:rPr>
          <w:rFonts w:cs="Times New Roman"/>
        </w:rPr>
        <w:t xml:space="preserve"> be</w:t>
      </w:r>
      <w:r>
        <w:rPr>
          <w:rFonts w:cs="Times New Roman"/>
          <w:spacing w:val="-2"/>
        </w:rPr>
        <w:t xml:space="preserve"> </w:t>
      </w:r>
      <w:r>
        <w:rPr>
          <w:rFonts w:cs="Times New Roman"/>
          <w:spacing w:val="-1"/>
        </w:rPr>
        <w:t>the</w:t>
      </w:r>
      <w:r>
        <w:rPr>
          <w:rFonts w:cs="Times New Roman"/>
        </w:rPr>
        <w:t xml:space="preserve"> </w:t>
      </w:r>
      <w:r>
        <w:rPr>
          <w:rFonts w:cs="Times New Roman"/>
          <w:spacing w:val="-1"/>
        </w:rPr>
        <w:t>specified</w:t>
      </w:r>
      <w:r>
        <w:rPr>
          <w:rFonts w:cs="Times New Roman"/>
        </w:rPr>
        <w:t xml:space="preserve"> </w:t>
      </w:r>
      <w:r>
        <w:rPr>
          <w:rFonts w:cs="Times New Roman"/>
          <w:spacing w:val="-1"/>
        </w:rPr>
        <w:t>Product</w:t>
      </w:r>
      <w:r>
        <w:rPr>
          <w:rFonts w:cs="Times New Roman"/>
          <w:spacing w:val="-2"/>
        </w:rPr>
        <w:t xml:space="preserve"> </w:t>
      </w:r>
      <w:r>
        <w:rPr>
          <w:rFonts w:cs="Times New Roman"/>
        </w:rPr>
        <w:t>in</w:t>
      </w:r>
      <w:r>
        <w:rPr>
          <w:rFonts w:cs="Times New Roman"/>
          <w:spacing w:val="-3"/>
        </w:rPr>
        <w:t xml:space="preserve"> </w:t>
      </w:r>
      <w:r>
        <w:rPr>
          <w:rFonts w:cs="Times New Roman"/>
        </w:rPr>
        <w:t xml:space="preserve">the </w:t>
      </w:r>
      <w:r>
        <w:rPr>
          <w:rFonts w:cs="Times New Roman"/>
          <w:spacing w:val="-1"/>
        </w:rPr>
        <w:t>particular</w:t>
      </w:r>
      <w:r>
        <w:rPr>
          <w:rFonts w:cs="Times New Roman"/>
          <w:spacing w:val="-2"/>
        </w:rPr>
        <w:t xml:space="preserve"> </w:t>
      </w:r>
      <w:r>
        <w:rPr>
          <w:rFonts w:cs="Times New Roman"/>
          <w:spacing w:val="-1"/>
        </w:rPr>
        <w:t>Transaction:</w:t>
      </w:r>
    </w:p>
    <w:p w14:paraId="42E7B169" w14:textId="77777777" w:rsidR="001E0C95" w:rsidRPr="003C2F93" w:rsidRDefault="001E0C95">
      <w:pPr>
        <w:spacing w:before="1"/>
        <w:rPr>
          <w:sz w:val="21"/>
        </w:rPr>
      </w:pPr>
    </w:p>
    <w:p w14:paraId="4D8DE262" w14:textId="77777777" w:rsidR="001E0C95" w:rsidRPr="003C2F93" w:rsidRDefault="00972CCB">
      <w:pPr>
        <w:ind w:left="100" w:right="113"/>
        <w:jc w:val="both"/>
        <w:rPr>
          <w:sz w:val="18"/>
        </w:rPr>
      </w:pPr>
      <w:r w:rsidRPr="003C2F93">
        <w:rPr>
          <w:b/>
          <w:spacing w:val="-1"/>
          <w:sz w:val="18"/>
        </w:rPr>
        <w:t>Change</w:t>
      </w:r>
      <w:r w:rsidRPr="003C2F93">
        <w:rPr>
          <w:b/>
          <w:spacing w:val="18"/>
          <w:sz w:val="18"/>
        </w:rPr>
        <w:t xml:space="preserve"> </w:t>
      </w:r>
      <w:r w:rsidRPr="003C2F93">
        <w:rPr>
          <w:b/>
          <w:spacing w:val="1"/>
          <w:sz w:val="18"/>
        </w:rPr>
        <w:t>in</w:t>
      </w:r>
      <w:r w:rsidRPr="003C2F93">
        <w:rPr>
          <w:b/>
          <w:spacing w:val="18"/>
          <w:sz w:val="18"/>
        </w:rPr>
        <w:t xml:space="preserve"> </w:t>
      </w:r>
      <w:r w:rsidRPr="003C2F93">
        <w:rPr>
          <w:b/>
          <w:sz w:val="18"/>
        </w:rPr>
        <w:t>Law</w:t>
      </w:r>
      <w:r w:rsidRPr="003C2F93">
        <w:rPr>
          <w:b/>
          <w:spacing w:val="23"/>
          <w:sz w:val="18"/>
        </w:rPr>
        <w:t xml:space="preserve"> </w:t>
      </w:r>
      <w:r w:rsidRPr="003C2F93">
        <w:rPr>
          <w:b/>
          <w:spacing w:val="-2"/>
          <w:sz w:val="18"/>
        </w:rPr>
        <w:t>and</w:t>
      </w:r>
      <w:r w:rsidRPr="003C2F93">
        <w:rPr>
          <w:b/>
          <w:spacing w:val="20"/>
          <w:sz w:val="18"/>
        </w:rPr>
        <w:t xml:space="preserve"> </w:t>
      </w:r>
      <w:r w:rsidRPr="003C2F93">
        <w:rPr>
          <w:b/>
          <w:spacing w:val="-1"/>
          <w:sz w:val="18"/>
        </w:rPr>
        <w:t>Termination.</w:t>
      </w:r>
      <w:r w:rsidRPr="003C2F93">
        <w:rPr>
          <w:b/>
          <w:spacing w:val="2"/>
          <w:sz w:val="18"/>
        </w:rPr>
        <w:t xml:space="preserve"> </w:t>
      </w:r>
      <w:r w:rsidRPr="003C2F93">
        <w:rPr>
          <w:spacing w:val="-1"/>
          <w:sz w:val="18"/>
        </w:rPr>
        <w:t>The</w:t>
      </w:r>
      <w:r w:rsidRPr="003C2F93">
        <w:rPr>
          <w:spacing w:val="18"/>
          <w:sz w:val="18"/>
        </w:rPr>
        <w:t xml:space="preserve"> </w:t>
      </w:r>
      <w:r w:rsidRPr="003C2F93">
        <w:rPr>
          <w:sz w:val="18"/>
        </w:rPr>
        <w:t>Parties</w:t>
      </w:r>
      <w:r w:rsidRPr="003C2F93">
        <w:rPr>
          <w:spacing w:val="19"/>
          <w:sz w:val="18"/>
        </w:rPr>
        <w:t xml:space="preserve"> </w:t>
      </w:r>
      <w:r w:rsidRPr="003C2F93">
        <w:rPr>
          <w:spacing w:val="-1"/>
          <w:sz w:val="18"/>
        </w:rPr>
        <w:t>recognize</w:t>
      </w:r>
      <w:r w:rsidRPr="003C2F93">
        <w:rPr>
          <w:spacing w:val="20"/>
          <w:sz w:val="18"/>
        </w:rPr>
        <w:t xml:space="preserve"> </w:t>
      </w:r>
      <w:r w:rsidRPr="003C2F93">
        <w:rPr>
          <w:sz w:val="18"/>
        </w:rPr>
        <w:t>and</w:t>
      </w:r>
      <w:r w:rsidRPr="003C2F93">
        <w:rPr>
          <w:spacing w:val="20"/>
          <w:sz w:val="18"/>
        </w:rPr>
        <w:t xml:space="preserve"> </w:t>
      </w:r>
      <w:r w:rsidRPr="003C2F93">
        <w:rPr>
          <w:sz w:val="18"/>
        </w:rPr>
        <w:t>understand</w:t>
      </w:r>
      <w:r w:rsidRPr="003C2F93">
        <w:rPr>
          <w:spacing w:val="20"/>
          <w:sz w:val="18"/>
        </w:rPr>
        <w:t xml:space="preserve"> </w:t>
      </w:r>
      <w:r w:rsidRPr="003C2F93">
        <w:rPr>
          <w:sz w:val="18"/>
        </w:rPr>
        <w:t>that</w:t>
      </w:r>
      <w:r w:rsidRPr="003C2F93">
        <w:rPr>
          <w:spacing w:val="20"/>
          <w:sz w:val="18"/>
        </w:rPr>
        <w:t xml:space="preserve"> </w:t>
      </w:r>
      <w:r w:rsidRPr="003C2F93">
        <w:rPr>
          <w:sz w:val="18"/>
        </w:rPr>
        <w:t>the</w:t>
      </w:r>
      <w:r w:rsidRPr="003C2F93">
        <w:rPr>
          <w:spacing w:val="18"/>
          <w:sz w:val="18"/>
        </w:rPr>
        <w:t xml:space="preserve"> </w:t>
      </w:r>
      <w:r w:rsidRPr="003C2F93">
        <w:rPr>
          <w:sz w:val="18"/>
        </w:rPr>
        <w:t>trading</w:t>
      </w:r>
      <w:r w:rsidRPr="003C2F93">
        <w:rPr>
          <w:spacing w:val="18"/>
          <w:sz w:val="18"/>
        </w:rPr>
        <w:t xml:space="preserve"> </w:t>
      </w:r>
      <w:r w:rsidRPr="003C2F93">
        <w:rPr>
          <w:sz w:val="18"/>
        </w:rPr>
        <w:t>of</w:t>
      </w:r>
      <w:r w:rsidRPr="003C2F93">
        <w:rPr>
          <w:spacing w:val="17"/>
          <w:sz w:val="18"/>
        </w:rPr>
        <w:t xml:space="preserve"> </w:t>
      </w:r>
      <w:r w:rsidRPr="003C2F93">
        <w:rPr>
          <w:sz w:val="18"/>
        </w:rPr>
        <w:t>[the</w:t>
      </w:r>
      <w:r w:rsidRPr="003C2F93">
        <w:rPr>
          <w:spacing w:val="18"/>
          <w:sz w:val="18"/>
        </w:rPr>
        <w:t xml:space="preserve"> </w:t>
      </w:r>
      <w:r w:rsidRPr="003C2F93">
        <w:rPr>
          <w:spacing w:val="-1"/>
          <w:sz w:val="18"/>
        </w:rPr>
        <w:t>Product]</w:t>
      </w:r>
      <w:r w:rsidRPr="003C2F93">
        <w:rPr>
          <w:spacing w:val="21"/>
          <w:sz w:val="18"/>
        </w:rPr>
        <w:t xml:space="preserve"> </w:t>
      </w:r>
      <w:r w:rsidRPr="003C2F93">
        <w:rPr>
          <w:sz w:val="18"/>
        </w:rPr>
        <w:t>is</w:t>
      </w:r>
      <w:r w:rsidRPr="003C2F93">
        <w:rPr>
          <w:spacing w:val="19"/>
          <w:sz w:val="18"/>
        </w:rPr>
        <w:t xml:space="preserve"> </w:t>
      </w:r>
      <w:r w:rsidRPr="003C2F93">
        <w:rPr>
          <w:spacing w:val="-1"/>
          <w:sz w:val="18"/>
        </w:rPr>
        <w:t>dependent</w:t>
      </w:r>
      <w:r w:rsidRPr="003C2F93">
        <w:rPr>
          <w:spacing w:val="87"/>
          <w:sz w:val="18"/>
        </w:rPr>
        <w:t xml:space="preserve"> </w:t>
      </w:r>
      <w:r w:rsidRPr="003C2F93">
        <w:rPr>
          <w:sz w:val="18"/>
        </w:rPr>
        <w:t>upon</w:t>
      </w:r>
      <w:r w:rsidRPr="003C2F93">
        <w:rPr>
          <w:spacing w:val="15"/>
          <w:sz w:val="18"/>
        </w:rPr>
        <w:t xml:space="preserve"> </w:t>
      </w:r>
      <w:r w:rsidRPr="003C2F93">
        <w:rPr>
          <w:spacing w:val="-1"/>
          <w:sz w:val="18"/>
        </w:rPr>
        <w:t>Applicable</w:t>
      </w:r>
      <w:r w:rsidRPr="003C2F93">
        <w:rPr>
          <w:spacing w:val="14"/>
          <w:sz w:val="18"/>
        </w:rPr>
        <w:t xml:space="preserve"> </w:t>
      </w:r>
      <w:r w:rsidRPr="003C2F93">
        <w:rPr>
          <w:spacing w:val="-1"/>
          <w:sz w:val="18"/>
        </w:rPr>
        <w:t>Law</w:t>
      </w:r>
      <w:r w:rsidRPr="003C2F93">
        <w:rPr>
          <w:spacing w:val="14"/>
          <w:sz w:val="18"/>
        </w:rPr>
        <w:t xml:space="preserve"> </w:t>
      </w:r>
      <w:r w:rsidRPr="003C2F93">
        <w:rPr>
          <w:spacing w:val="-1"/>
          <w:sz w:val="18"/>
        </w:rPr>
        <w:t>existing</w:t>
      </w:r>
      <w:r w:rsidRPr="003C2F93">
        <w:rPr>
          <w:spacing w:val="16"/>
          <w:sz w:val="18"/>
        </w:rPr>
        <w:t xml:space="preserve"> </w:t>
      </w:r>
      <w:r w:rsidRPr="003C2F93">
        <w:rPr>
          <w:spacing w:val="-1"/>
          <w:sz w:val="18"/>
        </w:rPr>
        <w:t>as</w:t>
      </w:r>
      <w:r w:rsidRPr="003C2F93">
        <w:rPr>
          <w:spacing w:val="16"/>
          <w:sz w:val="18"/>
        </w:rPr>
        <w:t xml:space="preserve"> </w:t>
      </w:r>
      <w:r w:rsidRPr="003C2F93">
        <w:rPr>
          <w:sz w:val="18"/>
        </w:rPr>
        <w:t>of</w:t>
      </w:r>
      <w:r w:rsidRPr="003C2F93">
        <w:rPr>
          <w:spacing w:val="12"/>
          <w:sz w:val="18"/>
        </w:rPr>
        <w:t xml:space="preserve"> </w:t>
      </w:r>
      <w:r w:rsidRPr="003C2F93">
        <w:rPr>
          <w:sz w:val="18"/>
        </w:rPr>
        <w:t>the</w:t>
      </w:r>
      <w:r w:rsidRPr="003C2F93">
        <w:rPr>
          <w:spacing w:val="14"/>
          <w:sz w:val="18"/>
        </w:rPr>
        <w:t xml:space="preserve"> </w:t>
      </w:r>
      <w:r w:rsidRPr="003C2F93">
        <w:rPr>
          <w:spacing w:val="-1"/>
          <w:sz w:val="18"/>
        </w:rPr>
        <w:t>Effective</w:t>
      </w:r>
      <w:r w:rsidRPr="003C2F93">
        <w:rPr>
          <w:spacing w:val="16"/>
          <w:sz w:val="18"/>
        </w:rPr>
        <w:t xml:space="preserve"> </w:t>
      </w:r>
      <w:r w:rsidRPr="003C2F93">
        <w:rPr>
          <w:spacing w:val="-1"/>
          <w:sz w:val="18"/>
        </w:rPr>
        <w:t>Date.</w:t>
      </w:r>
      <w:r w:rsidRPr="003C2F93">
        <w:rPr>
          <w:spacing w:val="32"/>
          <w:sz w:val="18"/>
        </w:rPr>
        <w:t xml:space="preserve"> </w:t>
      </w:r>
      <w:r w:rsidRPr="003C2F93">
        <w:rPr>
          <w:spacing w:val="-1"/>
          <w:sz w:val="18"/>
        </w:rPr>
        <w:t>If,</w:t>
      </w:r>
      <w:r w:rsidRPr="003C2F93">
        <w:rPr>
          <w:spacing w:val="15"/>
          <w:sz w:val="18"/>
        </w:rPr>
        <w:t xml:space="preserve"> </w:t>
      </w:r>
      <w:r w:rsidRPr="003C2F93">
        <w:rPr>
          <w:spacing w:val="-1"/>
          <w:sz w:val="18"/>
        </w:rPr>
        <w:t>after</w:t>
      </w:r>
      <w:r w:rsidRPr="003C2F93">
        <w:rPr>
          <w:spacing w:val="14"/>
          <w:sz w:val="18"/>
        </w:rPr>
        <w:t xml:space="preserve"> </w:t>
      </w:r>
      <w:r w:rsidRPr="003C2F93">
        <w:rPr>
          <w:spacing w:val="1"/>
          <w:sz w:val="18"/>
        </w:rPr>
        <w:t>the</w:t>
      </w:r>
      <w:r w:rsidRPr="003C2F93">
        <w:rPr>
          <w:spacing w:val="14"/>
          <w:sz w:val="18"/>
        </w:rPr>
        <w:t xml:space="preserve"> </w:t>
      </w:r>
      <w:r w:rsidRPr="003C2F93">
        <w:rPr>
          <w:spacing w:val="-1"/>
          <w:sz w:val="18"/>
        </w:rPr>
        <w:t>Effective</w:t>
      </w:r>
      <w:r w:rsidRPr="003C2F93">
        <w:rPr>
          <w:spacing w:val="16"/>
          <w:sz w:val="18"/>
        </w:rPr>
        <w:t xml:space="preserve"> </w:t>
      </w:r>
      <w:r w:rsidRPr="003C2F93">
        <w:rPr>
          <w:spacing w:val="-1"/>
          <w:sz w:val="18"/>
        </w:rPr>
        <w:t>Date,</w:t>
      </w:r>
      <w:r w:rsidRPr="003C2F93">
        <w:rPr>
          <w:spacing w:val="15"/>
          <w:sz w:val="18"/>
        </w:rPr>
        <w:t xml:space="preserve"> </w:t>
      </w:r>
      <w:r w:rsidRPr="003C2F93">
        <w:rPr>
          <w:sz w:val="18"/>
        </w:rPr>
        <w:t>(1)</w:t>
      </w:r>
      <w:r w:rsidRPr="003C2F93">
        <w:rPr>
          <w:spacing w:val="14"/>
          <w:sz w:val="18"/>
        </w:rPr>
        <w:t xml:space="preserve"> </w:t>
      </w:r>
      <w:r w:rsidRPr="003C2F93">
        <w:rPr>
          <w:sz w:val="18"/>
        </w:rPr>
        <w:t>the</w:t>
      </w:r>
      <w:r w:rsidRPr="003C2F93">
        <w:rPr>
          <w:spacing w:val="16"/>
          <w:sz w:val="18"/>
        </w:rPr>
        <w:t xml:space="preserve"> </w:t>
      </w:r>
      <w:r w:rsidRPr="003C2F93">
        <w:rPr>
          <w:spacing w:val="-1"/>
          <w:sz w:val="18"/>
        </w:rPr>
        <w:t>Administrator</w:t>
      </w:r>
      <w:r w:rsidRPr="003C2F93">
        <w:rPr>
          <w:spacing w:val="14"/>
          <w:sz w:val="18"/>
        </w:rPr>
        <w:t xml:space="preserve"> </w:t>
      </w:r>
      <w:r w:rsidRPr="003C2F93">
        <w:rPr>
          <w:spacing w:val="-1"/>
          <w:sz w:val="18"/>
        </w:rPr>
        <w:t>issues</w:t>
      </w:r>
      <w:r w:rsidRPr="003C2F93">
        <w:rPr>
          <w:spacing w:val="14"/>
          <w:sz w:val="18"/>
        </w:rPr>
        <w:t xml:space="preserve"> </w:t>
      </w:r>
      <w:r w:rsidRPr="003C2F93">
        <w:rPr>
          <w:spacing w:val="-1"/>
          <w:sz w:val="18"/>
        </w:rPr>
        <w:t>an</w:t>
      </w:r>
      <w:r w:rsidRPr="003C2F93">
        <w:rPr>
          <w:spacing w:val="15"/>
          <w:sz w:val="18"/>
        </w:rPr>
        <w:t xml:space="preserve"> </w:t>
      </w:r>
      <w:r w:rsidRPr="003C2F93">
        <w:rPr>
          <w:sz w:val="18"/>
        </w:rPr>
        <w:t>order</w:t>
      </w:r>
      <w:r w:rsidRPr="003C2F93">
        <w:rPr>
          <w:spacing w:val="123"/>
          <w:sz w:val="18"/>
        </w:rPr>
        <w:t xml:space="preserve"> </w:t>
      </w:r>
      <w:r w:rsidRPr="003C2F93">
        <w:rPr>
          <w:sz w:val="18"/>
        </w:rPr>
        <w:t>discontinuing</w:t>
      </w:r>
      <w:r w:rsidRPr="003C2F93">
        <w:rPr>
          <w:spacing w:val="18"/>
          <w:sz w:val="18"/>
        </w:rPr>
        <w:t xml:space="preserve"> </w:t>
      </w:r>
      <w:r w:rsidRPr="003C2F93">
        <w:rPr>
          <w:spacing w:val="-1"/>
          <w:sz w:val="18"/>
        </w:rPr>
        <w:t>Certification</w:t>
      </w:r>
      <w:r w:rsidRPr="003C2F93">
        <w:rPr>
          <w:spacing w:val="20"/>
          <w:sz w:val="18"/>
        </w:rPr>
        <w:t xml:space="preserve"> </w:t>
      </w:r>
      <w:r w:rsidRPr="003C2F93">
        <w:rPr>
          <w:sz w:val="18"/>
        </w:rPr>
        <w:t>of</w:t>
      </w:r>
      <w:r w:rsidRPr="003C2F93">
        <w:rPr>
          <w:spacing w:val="17"/>
          <w:sz w:val="18"/>
        </w:rPr>
        <w:t xml:space="preserve"> </w:t>
      </w:r>
      <w:r w:rsidRPr="003C2F93">
        <w:rPr>
          <w:sz w:val="18"/>
        </w:rPr>
        <w:t>[the</w:t>
      </w:r>
      <w:r w:rsidRPr="003C2F93">
        <w:rPr>
          <w:spacing w:val="18"/>
          <w:sz w:val="18"/>
        </w:rPr>
        <w:t xml:space="preserve"> </w:t>
      </w:r>
      <w:r w:rsidRPr="003C2F93">
        <w:rPr>
          <w:sz w:val="18"/>
        </w:rPr>
        <w:t>Product];</w:t>
      </w:r>
      <w:r w:rsidRPr="003C2F93">
        <w:rPr>
          <w:spacing w:val="20"/>
          <w:sz w:val="18"/>
        </w:rPr>
        <w:t xml:space="preserve"> </w:t>
      </w:r>
      <w:r w:rsidRPr="003C2F93">
        <w:rPr>
          <w:sz w:val="18"/>
        </w:rPr>
        <w:t>or</w:t>
      </w:r>
      <w:r w:rsidRPr="003C2F93">
        <w:rPr>
          <w:spacing w:val="19"/>
          <w:sz w:val="18"/>
        </w:rPr>
        <w:t xml:space="preserve"> </w:t>
      </w:r>
      <w:r w:rsidRPr="003C2F93">
        <w:rPr>
          <w:sz w:val="18"/>
        </w:rPr>
        <w:t>(2)</w:t>
      </w:r>
      <w:r w:rsidRPr="003C2F93">
        <w:rPr>
          <w:spacing w:val="19"/>
          <w:sz w:val="18"/>
        </w:rPr>
        <w:t xml:space="preserve"> </w:t>
      </w:r>
      <w:r w:rsidRPr="003C2F93">
        <w:rPr>
          <w:sz w:val="18"/>
        </w:rPr>
        <w:t>there</w:t>
      </w:r>
      <w:r w:rsidRPr="003C2F93">
        <w:rPr>
          <w:spacing w:val="18"/>
          <w:sz w:val="18"/>
        </w:rPr>
        <w:t xml:space="preserve"> </w:t>
      </w:r>
      <w:r w:rsidRPr="003C2F93">
        <w:rPr>
          <w:sz w:val="18"/>
        </w:rPr>
        <w:t>occurs</w:t>
      </w:r>
      <w:r w:rsidRPr="003C2F93">
        <w:rPr>
          <w:spacing w:val="19"/>
          <w:sz w:val="18"/>
        </w:rPr>
        <w:t xml:space="preserve"> </w:t>
      </w:r>
      <w:r w:rsidRPr="003C2F93">
        <w:rPr>
          <w:sz w:val="18"/>
        </w:rPr>
        <w:t>any</w:t>
      </w:r>
      <w:r w:rsidRPr="003C2F93">
        <w:rPr>
          <w:spacing w:val="18"/>
          <w:sz w:val="18"/>
        </w:rPr>
        <w:t xml:space="preserve"> </w:t>
      </w:r>
      <w:r w:rsidRPr="003C2F93">
        <w:rPr>
          <w:spacing w:val="-1"/>
          <w:sz w:val="18"/>
        </w:rPr>
        <w:t>material</w:t>
      </w:r>
      <w:r w:rsidRPr="003C2F93">
        <w:rPr>
          <w:spacing w:val="22"/>
          <w:sz w:val="18"/>
        </w:rPr>
        <w:t xml:space="preserve"> </w:t>
      </w:r>
      <w:r w:rsidRPr="003C2F93">
        <w:rPr>
          <w:spacing w:val="-1"/>
          <w:sz w:val="18"/>
        </w:rPr>
        <w:t>change</w:t>
      </w:r>
      <w:r w:rsidRPr="003C2F93">
        <w:rPr>
          <w:spacing w:val="25"/>
          <w:sz w:val="18"/>
        </w:rPr>
        <w:t xml:space="preserve"> </w:t>
      </w:r>
      <w:r w:rsidRPr="003C2F93">
        <w:rPr>
          <w:sz w:val="18"/>
        </w:rPr>
        <w:t>(including</w:t>
      </w:r>
      <w:r w:rsidRPr="003C2F93">
        <w:rPr>
          <w:spacing w:val="18"/>
          <w:sz w:val="18"/>
        </w:rPr>
        <w:t xml:space="preserve"> </w:t>
      </w:r>
      <w:r w:rsidRPr="003C2F93">
        <w:rPr>
          <w:spacing w:val="-1"/>
          <w:sz w:val="18"/>
        </w:rPr>
        <w:t>promulgation,</w:t>
      </w:r>
      <w:r w:rsidRPr="003C2F93">
        <w:rPr>
          <w:spacing w:val="20"/>
          <w:sz w:val="18"/>
        </w:rPr>
        <w:t xml:space="preserve"> </w:t>
      </w:r>
      <w:r w:rsidRPr="003C2F93">
        <w:rPr>
          <w:spacing w:val="-1"/>
          <w:sz w:val="18"/>
        </w:rPr>
        <w:t>enactment,</w:t>
      </w:r>
      <w:r w:rsidRPr="003C2F93">
        <w:rPr>
          <w:spacing w:val="93"/>
          <w:sz w:val="18"/>
        </w:rPr>
        <w:t xml:space="preserve"> </w:t>
      </w:r>
      <w:r w:rsidRPr="003C2F93">
        <w:rPr>
          <w:spacing w:val="-1"/>
          <w:sz w:val="18"/>
        </w:rPr>
        <w:t>repeal</w:t>
      </w:r>
      <w:r w:rsidRPr="003C2F93">
        <w:rPr>
          <w:spacing w:val="22"/>
          <w:sz w:val="18"/>
        </w:rPr>
        <w:t xml:space="preserve"> </w:t>
      </w:r>
      <w:r w:rsidRPr="003C2F93">
        <w:rPr>
          <w:sz w:val="18"/>
        </w:rPr>
        <w:t>and</w:t>
      </w:r>
      <w:r w:rsidRPr="003C2F93">
        <w:rPr>
          <w:spacing w:val="23"/>
          <w:sz w:val="18"/>
        </w:rPr>
        <w:t xml:space="preserve"> </w:t>
      </w:r>
      <w:r w:rsidRPr="003C2F93">
        <w:rPr>
          <w:spacing w:val="-1"/>
          <w:sz w:val="18"/>
        </w:rPr>
        <w:t>amendment)</w:t>
      </w:r>
      <w:r w:rsidRPr="003C2F93">
        <w:rPr>
          <w:spacing w:val="22"/>
          <w:sz w:val="18"/>
        </w:rPr>
        <w:t xml:space="preserve"> </w:t>
      </w:r>
      <w:r w:rsidRPr="003C2F93">
        <w:rPr>
          <w:sz w:val="18"/>
        </w:rPr>
        <w:t>in</w:t>
      </w:r>
      <w:r w:rsidRPr="003C2F93">
        <w:rPr>
          <w:spacing w:val="23"/>
          <w:sz w:val="18"/>
        </w:rPr>
        <w:t xml:space="preserve"> </w:t>
      </w:r>
      <w:r w:rsidRPr="003C2F93">
        <w:rPr>
          <w:sz w:val="18"/>
        </w:rPr>
        <w:t>the</w:t>
      </w:r>
      <w:r w:rsidRPr="003C2F93">
        <w:rPr>
          <w:spacing w:val="21"/>
          <w:sz w:val="18"/>
        </w:rPr>
        <w:t xml:space="preserve"> </w:t>
      </w:r>
      <w:r w:rsidRPr="003C2F93">
        <w:rPr>
          <w:sz w:val="18"/>
        </w:rPr>
        <w:t>application</w:t>
      </w:r>
      <w:r w:rsidRPr="003C2F93">
        <w:rPr>
          <w:spacing w:val="23"/>
          <w:sz w:val="18"/>
        </w:rPr>
        <w:t xml:space="preserve"> </w:t>
      </w:r>
      <w:r w:rsidRPr="003C2F93">
        <w:rPr>
          <w:spacing w:val="-1"/>
          <w:sz w:val="18"/>
        </w:rPr>
        <w:t>of,</w:t>
      </w:r>
      <w:r w:rsidRPr="003C2F93">
        <w:rPr>
          <w:spacing w:val="22"/>
          <w:sz w:val="18"/>
        </w:rPr>
        <w:t xml:space="preserve"> </w:t>
      </w:r>
      <w:r w:rsidRPr="003C2F93">
        <w:rPr>
          <w:spacing w:val="-1"/>
          <w:sz w:val="18"/>
        </w:rPr>
        <w:t>Applicable</w:t>
      </w:r>
      <w:r w:rsidRPr="003C2F93">
        <w:rPr>
          <w:spacing w:val="21"/>
          <w:sz w:val="18"/>
        </w:rPr>
        <w:t xml:space="preserve"> </w:t>
      </w:r>
      <w:r w:rsidRPr="003C2F93">
        <w:rPr>
          <w:spacing w:val="-1"/>
          <w:sz w:val="18"/>
        </w:rPr>
        <w:t>Law,</w:t>
      </w:r>
      <w:r w:rsidRPr="003C2F93">
        <w:rPr>
          <w:spacing w:val="22"/>
          <w:sz w:val="18"/>
        </w:rPr>
        <w:t xml:space="preserve"> </w:t>
      </w:r>
      <w:r w:rsidRPr="003C2F93">
        <w:rPr>
          <w:sz w:val="18"/>
        </w:rPr>
        <w:t>including</w:t>
      </w:r>
      <w:r w:rsidRPr="003C2F93">
        <w:rPr>
          <w:spacing w:val="20"/>
          <w:sz w:val="18"/>
        </w:rPr>
        <w:t xml:space="preserve"> </w:t>
      </w:r>
      <w:r w:rsidRPr="003C2F93">
        <w:rPr>
          <w:sz w:val="18"/>
        </w:rPr>
        <w:t>any</w:t>
      </w:r>
      <w:r w:rsidRPr="003C2F93">
        <w:rPr>
          <w:spacing w:val="23"/>
          <w:sz w:val="18"/>
        </w:rPr>
        <w:t xml:space="preserve"> </w:t>
      </w:r>
      <w:r w:rsidRPr="003C2F93">
        <w:rPr>
          <w:spacing w:val="-1"/>
          <w:sz w:val="18"/>
        </w:rPr>
        <w:t>material</w:t>
      </w:r>
      <w:r w:rsidRPr="003C2F93">
        <w:rPr>
          <w:spacing w:val="22"/>
          <w:sz w:val="18"/>
        </w:rPr>
        <w:t xml:space="preserve"> </w:t>
      </w:r>
      <w:r w:rsidRPr="003C2F93">
        <w:rPr>
          <w:spacing w:val="-1"/>
          <w:sz w:val="18"/>
        </w:rPr>
        <w:t>change</w:t>
      </w:r>
      <w:r w:rsidRPr="003C2F93">
        <w:rPr>
          <w:spacing w:val="23"/>
          <w:sz w:val="18"/>
        </w:rPr>
        <w:t xml:space="preserve"> </w:t>
      </w:r>
      <w:r w:rsidRPr="003C2F93">
        <w:rPr>
          <w:spacing w:val="1"/>
          <w:sz w:val="18"/>
        </w:rPr>
        <w:t>by</w:t>
      </w:r>
      <w:r w:rsidRPr="003C2F93">
        <w:rPr>
          <w:spacing w:val="20"/>
          <w:sz w:val="18"/>
        </w:rPr>
        <w:t xml:space="preserve"> </w:t>
      </w:r>
      <w:r w:rsidRPr="003C2F93">
        <w:rPr>
          <w:sz w:val="18"/>
        </w:rPr>
        <w:t>any</w:t>
      </w:r>
      <w:r w:rsidRPr="003C2F93">
        <w:rPr>
          <w:spacing w:val="18"/>
          <w:sz w:val="18"/>
        </w:rPr>
        <w:t xml:space="preserve"> </w:t>
      </w:r>
      <w:r w:rsidRPr="003C2F93">
        <w:rPr>
          <w:sz w:val="18"/>
        </w:rPr>
        <w:t>state</w:t>
      </w:r>
      <w:r w:rsidRPr="003C2F93">
        <w:rPr>
          <w:spacing w:val="24"/>
          <w:sz w:val="18"/>
        </w:rPr>
        <w:t xml:space="preserve"> </w:t>
      </w:r>
      <w:r w:rsidRPr="003C2F93">
        <w:rPr>
          <w:spacing w:val="-1"/>
          <w:sz w:val="18"/>
        </w:rPr>
        <w:t>governmental</w:t>
      </w:r>
      <w:r w:rsidRPr="003C2F93">
        <w:rPr>
          <w:spacing w:val="87"/>
          <w:sz w:val="18"/>
        </w:rPr>
        <w:t xml:space="preserve"> </w:t>
      </w:r>
      <w:r w:rsidRPr="003C2F93">
        <w:rPr>
          <w:spacing w:val="-1"/>
          <w:sz w:val="18"/>
        </w:rPr>
        <w:t>authority</w:t>
      </w:r>
      <w:r w:rsidRPr="003C2F93">
        <w:rPr>
          <w:spacing w:val="28"/>
          <w:sz w:val="18"/>
        </w:rPr>
        <w:t xml:space="preserve"> </w:t>
      </w:r>
      <w:r w:rsidRPr="003C2F93">
        <w:rPr>
          <w:sz w:val="18"/>
        </w:rPr>
        <w:t>or</w:t>
      </w:r>
      <w:r w:rsidRPr="003C2F93">
        <w:rPr>
          <w:spacing w:val="31"/>
          <w:sz w:val="18"/>
        </w:rPr>
        <w:t xml:space="preserve"> </w:t>
      </w:r>
      <w:r w:rsidRPr="003C2F93">
        <w:rPr>
          <w:sz w:val="18"/>
        </w:rPr>
        <w:t>PJM</w:t>
      </w:r>
      <w:r w:rsidRPr="003C2F93">
        <w:rPr>
          <w:spacing w:val="32"/>
          <w:sz w:val="18"/>
        </w:rPr>
        <w:t xml:space="preserve"> </w:t>
      </w:r>
      <w:r w:rsidRPr="003C2F93">
        <w:rPr>
          <w:spacing w:val="-1"/>
          <w:sz w:val="18"/>
        </w:rPr>
        <w:t>regarding</w:t>
      </w:r>
      <w:r w:rsidRPr="003C2F93">
        <w:rPr>
          <w:spacing w:val="30"/>
          <w:sz w:val="18"/>
        </w:rPr>
        <w:t xml:space="preserve"> </w:t>
      </w:r>
      <w:r w:rsidRPr="003C2F93">
        <w:rPr>
          <w:sz w:val="18"/>
        </w:rPr>
        <w:t>a</w:t>
      </w:r>
      <w:r w:rsidRPr="003C2F93">
        <w:rPr>
          <w:spacing w:val="30"/>
          <w:sz w:val="18"/>
        </w:rPr>
        <w:t xml:space="preserve"> </w:t>
      </w:r>
      <w:r w:rsidRPr="003C2F93">
        <w:rPr>
          <w:spacing w:val="-1"/>
          <w:sz w:val="18"/>
        </w:rPr>
        <w:t>Party’s</w:t>
      </w:r>
      <w:r w:rsidRPr="003C2F93">
        <w:rPr>
          <w:spacing w:val="31"/>
          <w:sz w:val="18"/>
        </w:rPr>
        <w:t xml:space="preserve"> </w:t>
      </w:r>
      <w:r w:rsidRPr="003C2F93">
        <w:rPr>
          <w:sz w:val="18"/>
        </w:rPr>
        <w:t>authority</w:t>
      </w:r>
      <w:r w:rsidRPr="003C2F93">
        <w:rPr>
          <w:spacing w:val="28"/>
          <w:sz w:val="18"/>
        </w:rPr>
        <w:t xml:space="preserve"> </w:t>
      </w:r>
      <w:r w:rsidRPr="003C2F93">
        <w:rPr>
          <w:sz w:val="18"/>
        </w:rPr>
        <w:t>to</w:t>
      </w:r>
      <w:r w:rsidRPr="003C2F93">
        <w:rPr>
          <w:spacing w:val="33"/>
          <w:sz w:val="18"/>
        </w:rPr>
        <w:t xml:space="preserve"> </w:t>
      </w:r>
      <w:r w:rsidRPr="003C2F93">
        <w:rPr>
          <w:spacing w:val="-1"/>
          <w:sz w:val="18"/>
        </w:rPr>
        <w:t>sell</w:t>
      </w:r>
      <w:r w:rsidRPr="003C2F93">
        <w:rPr>
          <w:spacing w:val="32"/>
          <w:sz w:val="18"/>
        </w:rPr>
        <w:t xml:space="preserve"> </w:t>
      </w:r>
      <w:r w:rsidRPr="003C2F93">
        <w:rPr>
          <w:sz w:val="18"/>
        </w:rPr>
        <w:t>or</w:t>
      </w:r>
      <w:r w:rsidRPr="003C2F93">
        <w:rPr>
          <w:spacing w:val="31"/>
          <w:sz w:val="18"/>
        </w:rPr>
        <w:t xml:space="preserve"> </w:t>
      </w:r>
      <w:r w:rsidRPr="003C2F93">
        <w:rPr>
          <w:sz w:val="18"/>
        </w:rPr>
        <w:t>purchase</w:t>
      </w:r>
      <w:r w:rsidRPr="003C2F93">
        <w:rPr>
          <w:spacing w:val="30"/>
          <w:sz w:val="18"/>
        </w:rPr>
        <w:t xml:space="preserve"> </w:t>
      </w:r>
      <w:r w:rsidRPr="003C2F93">
        <w:rPr>
          <w:sz w:val="18"/>
        </w:rPr>
        <w:t>[the</w:t>
      </w:r>
      <w:r w:rsidRPr="003C2F93">
        <w:rPr>
          <w:spacing w:val="30"/>
          <w:sz w:val="18"/>
        </w:rPr>
        <w:t xml:space="preserve"> </w:t>
      </w:r>
      <w:r w:rsidRPr="003C2F93">
        <w:rPr>
          <w:spacing w:val="-1"/>
          <w:sz w:val="18"/>
        </w:rPr>
        <w:t>Product]</w:t>
      </w:r>
      <w:r w:rsidRPr="003C2F93">
        <w:rPr>
          <w:spacing w:val="34"/>
          <w:sz w:val="18"/>
        </w:rPr>
        <w:t xml:space="preserve"> </w:t>
      </w:r>
      <w:r w:rsidRPr="003C2F93">
        <w:rPr>
          <w:sz w:val="18"/>
        </w:rPr>
        <w:t>(both</w:t>
      </w:r>
      <w:r w:rsidRPr="003C2F93">
        <w:rPr>
          <w:spacing w:val="32"/>
          <w:sz w:val="18"/>
        </w:rPr>
        <w:t xml:space="preserve"> </w:t>
      </w:r>
      <w:r w:rsidRPr="003C2F93">
        <w:rPr>
          <w:sz w:val="18"/>
        </w:rPr>
        <w:t>(1)</w:t>
      </w:r>
      <w:r w:rsidRPr="003C2F93">
        <w:rPr>
          <w:spacing w:val="31"/>
          <w:sz w:val="18"/>
        </w:rPr>
        <w:t xml:space="preserve"> </w:t>
      </w:r>
      <w:r w:rsidRPr="003C2F93">
        <w:rPr>
          <w:spacing w:val="-1"/>
          <w:sz w:val="18"/>
        </w:rPr>
        <w:t>and</w:t>
      </w:r>
      <w:r w:rsidRPr="003C2F93">
        <w:rPr>
          <w:spacing w:val="32"/>
          <w:sz w:val="18"/>
        </w:rPr>
        <w:t xml:space="preserve"> </w:t>
      </w:r>
      <w:r w:rsidRPr="003C2F93">
        <w:rPr>
          <w:sz w:val="18"/>
        </w:rPr>
        <w:t>(2)</w:t>
      </w:r>
      <w:r w:rsidRPr="003C2F93">
        <w:rPr>
          <w:spacing w:val="31"/>
          <w:sz w:val="18"/>
        </w:rPr>
        <w:t xml:space="preserve"> </w:t>
      </w:r>
      <w:r w:rsidRPr="003C2F93">
        <w:rPr>
          <w:spacing w:val="1"/>
          <w:sz w:val="18"/>
        </w:rPr>
        <w:t>being</w:t>
      </w:r>
      <w:r w:rsidRPr="003C2F93">
        <w:rPr>
          <w:spacing w:val="30"/>
          <w:sz w:val="18"/>
        </w:rPr>
        <w:t xml:space="preserve"> </w:t>
      </w:r>
      <w:r w:rsidRPr="003C2F93">
        <w:rPr>
          <w:sz w:val="18"/>
        </w:rPr>
        <w:t>a</w:t>
      </w:r>
      <w:r w:rsidRPr="003C2F93">
        <w:rPr>
          <w:spacing w:val="30"/>
          <w:sz w:val="18"/>
        </w:rPr>
        <w:t xml:space="preserve"> </w:t>
      </w:r>
      <w:r w:rsidRPr="003C2F93">
        <w:rPr>
          <w:spacing w:val="-1"/>
          <w:sz w:val="18"/>
        </w:rPr>
        <w:t>“Change</w:t>
      </w:r>
      <w:r w:rsidRPr="003C2F93">
        <w:rPr>
          <w:spacing w:val="30"/>
          <w:sz w:val="18"/>
        </w:rPr>
        <w:t xml:space="preserve"> </w:t>
      </w:r>
      <w:r w:rsidRPr="003C2F93">
        <w:rPr>
          <w:sz w:val="18"/>
        </w:rPr>
        <w:t>in</w:t>
      </w:r>
      <w:r w:rsidRPr="003C2F93">
        <w:rPr>
          <w:spacing w:val="94"/>
          <w:sz w:val="18"/>
        </w:rPr>
        <w:t xml:space="preserve"> </w:t>
      </w:r>
      <w:r w:rsidRPr="003C2F93">
        <w:rPr>
          <w:spacing w:val="-1"/>
          <w:sz w:val="18"/>
        </w:rPr>
        <w:t>Applicable</w:t>
      </w:r>
      <w:r w:rsidRPr="003C2F93">
        <w:rPr>
          <w:spacing w:val="2"/>
          <w:sz w:val="18"/>
        </w:rPr>
        <w:t xml:space="preserve"> </w:t>
      </w:r>
      <w:r w:rsidRPr="003C2F93">
        <w:rPr>
          <w:spacing w:val="-1"/>
          <w:sz w:val="18"/>
        </w:rPr>
        <w:t>Law”)</w:t>
      </w:r>
      <w:r w:rsidRPr="003C2F93">
        <w:rPr>
          <w:spacing w:val="5"/>
          <w:sz w:val="18"/>
        </w:rPr>
        <w:t xml:space="preserve"> </w:t>
      </w:r>
      <w:r w:rsidRPr="003C2F93">
        <w:rPr>
          <w:sz w:val="18"/>
        </w:rPr>
        <w:t>and</w:t>
      </w:r>
      <w:r w:rsidRPr="003C2F93">
        <w:rPr>
          <w:spacing w:val="3"/>
          <w:sz w:val="18"/>
        </w:rPr>
        <w:t xml:space="preserve"> </w:t>
      </w:r>
      <w:r w:rsidRPr="003C2F93">
        <w:rPr>
          <w:spacing w:val="-1"/>
          <w:sz w:val="18"/>
        </w:rPr>
        <w:t>such</w:t>
      </w:r>
      <w:r w:rsidRPr="003C2F93">
        <w:rPr>
          <w:spacing w:val="3"/>
          <w:sz w:val="18"/>
        </w:rPr>
        <w:t xml:space="preserve"> </w:t>
      </w:r>
      <w:r w:rsidRPr="003C2F93">
        <w:rPr>
          <w:spacing w:val="-2"/>
          <w:sz w:val="18"/>
        </w:rPr>
        <w:t>Change</w:t>
      </w:r>
      <w:r w:rsidRPr="003C2F93">
        <w:rPr>
          <w:spacing w:val="2"/>
          <w:sz w:val="18"/>
        </w:rPr>
        <w:t xml:space="preserve"> </w:t>
      </w:r>
      <w:r w:rsidRPr="003C2F93">
        <w:rPr>
          <w:sz w:val="18"/>
        </w:rPr>
        <w:t>in</w:t>
      </w:r>
      <w:r w:rsidRPr="003C2F93">
        <w:rPr>
          <w:spacing w:val="4"/>
          <w:sz w:val="18"/>
        </w:rPr>
        <w:t xml:space="preserve"> </w:t>
      </w:r>
      <w:r w:rsidRPr="003C2F93">
        <w:rPr>
          <w:spacing w:val="-1"/>
          <w:sz w:val="18"/>
        </w:rPr>
        <w:t>Applicable</w:t>
      </w:r>
      <w:r w:rsidRPr="003C2F93">
        <w:rPr>
          <w:spacing w:val="2"/>
          <w:sz w:val="18"/>
        </w:rPr>
        <w:t xml:space="preserve"> </w:t>
      </w:r>
      <w:r w:rsidRPr="003C2F93">
        <w:rPr>
          <w:spacing w:val="-1"/>
          <w:sz w:val="18"/>
        </w:rPr>
        <w:t>Law</w:t>
      </w:r>
      <w:r w:rsidRPr="003C2F93">
        <w:rPr>
          <w:sz w:val="18"/>
        </w:rPr>
        <w:t xml:space="preserve"> </w:t>
      </w:r>
      <w:r w:rsidRPr="003C2F93">
        <w:rPr>
          <w:spacing w:val="-1"/>
          <w:sz w:val="18"/>
        </w:rPr>
        <w:t>either</w:t>
      </w:r>
      <w:r w:rsidRPr="003C2F93">
        <w:rPr>
          <w:spacing w:val="2"/>
          <w:sz w:val="18"/>
        </w:rPr>
        <w:t xml:space="preserve"> </w:t>
      </w:r>
      <w:r w:rsidRPr="003C2F93">
        <w:rPr>
          <w:sz w:val="18"/>
        </w:rPr>
        <w:t>(i)</w:t>
      </w:r>
      <w:r w:rsidRPr="003C2F93">
        <w:rPr>
          <w:spacing w:val="3"/>
          <w:sz w:val="18"/>
        </w:rPr>
        <w:t xml:space="preserve"> </w:t>
      </w:r>
      <w:r w:rsidRPr="003C2F93">
        <w:rPr>
          <w:sz w:val="18"/>
        </w:rPr>
        <w:t>renders</w:t>
      </w:r>
      <w:r w:rsidRPr="003C2F93">
        <w:rPr>
          <w:spacing w:val="2"/>
          <w:sz w:val="18"/>
        </w:rPr>
        <w:t xml:space="preserve"> </w:t>
      </w:r>
      <w:r w:rsidRPr="003C2F93">
        <w:rPr>
          <w:spacing w:val="-1"/>
          <w:sz w:val="18"/>
        </w:rPr>
        <w:t>this</w:t>
      </w:r>
      <w:r w:rsidRPr="003C2F93">
        <w:rPr>
          <w:spacing w:val="2"/>
          <w:sz w:val="18"/>
        </w:rPr>
        <w:t xml:space="preserve"> </w:t>
      </w:r>
      <w:r w:rsidRPr="003C2F93">
        <w:rPr>
          <w:spacing w:val="-1"/>
          <w:sz w:val="18"/>
        </w:rPr>
        <w:t>Transaction</w:t>
      </w:r>
      <w:r w:rsidRPr="003C2F93">
        <w:rPr>
          <w:spacing w:val="3"/>
          <w:sz w:val="18"/>
        </w:rPr>
        <w:t xml:space="preserve"> </w:t>
      </w:r>
      <w:r w:rsidRPr="003C2F93">
        <w:rPr>
          <w:spacing w:val="-1"/>
          <w:sz w:val="18"/>
        </w:rPr>
        <w:t>illegal</w:t>
      </w:r>
      <w:r w:rsidRPr="003C2F93">
        <w:rPr>
          <w:spacing w:val="3"/>
          <w:sz w:val="18"/>
        </w:rPr>
        <w:t xml:space="preserve"> </w:t>
      </w:r>
      <w:r w:rsidRPr="003C2F93">
        <w:rPr>
          <w:sz w:val="18"/>
        </w:rPr>
        <w:t xml:space="preserve">or </w:t>
      </w:r>
      <w:r w:rsidRPr="003C2F93">
        <w:rPr>
          <w:spacing w:val="-1"/>
          <w:sz w:val="18"/>
        </w:rPr>
        <w:t>unenforceable,</w:t>
      </w:r>
      <w:r w:rsidRPr="003C2F93">
        <w:rPr>
          <w:spacing w:val="3"/>
          <w:sz w:val="18"/>
        </w:rPr>
        <w:t xml:space="preserve"> </w:t>
      </w:r>
      <w:r w:rsidRPr="003C2F93">
        <w:rPr>
          <w:sz w:val="18"/>
        </w:rPr>
        <w:t>(ii)</w:t>
      </w:r>
      <w:r w:rsidRPr="003C2F93">
        <w:rPr>
          <w:spacing w:val="2"/>
          <w:sz w:val="18"/>
        </w:rPr>
        <w:t xml:space="preserve"> </w:t>
      </w:r>
      <w:r w:rsidRPr="003C2F93">
        <w:rPr>
          <w:spacing w:val="-1"/>
          <w:sz w:val="18"/>
        </w:rPr>
        <w:t>would</w:t>
      </w:r>
      <w:r w:rsidRPr="003C2F93">
        <w:rPr>
          <w:spacing w:val="119"/>
          <w:sz w:val="18"/>
        </w:rPr>
        <w:t xml:space="preserve"> </w:t>
      </w:r>
      <w:r w:rsidRPr="003C2F93">
        <w:rPr>
          <w:sz w:val="18"/>
        </w:rPr>
        <w:t>render</w:t>
      </w:r>
      <w:r w:rsidRPr="003C2F93">
        <w:rPr>
          <w:spacing w:val="2"/>
          <w:sz w:val="18"/>
        </w:rPr>
        <w:t xml:space="preserve"> </w:t>
      </w:r>
      <w:r w:rsidRPr="003C2F93">
        <w:rPr>
          <w:spacing w:val="-1"/>
          <w:sz w:val="18"/>
        </w:rPr>
        <w:t>performance</w:t>
      </w:r>
      <w:r w:rsidRPr="003C2F93">
        <w:rPr>
          <w:spacing w:val="2"/>
          <w:sz w:val="18"/>
        </w:rPr>
        <w:t xml:space="preserve"> </w:t>
      </w:r>
      <w:r w:rsidRPr="003C2F93">
        <w:rPr>
          <w:spacing w:val="1"/>
          <w:sz w:val="18"/>
        </w:rPr>
        <w:t>by</w:t>
      </w:r>
      <w:r w:rsidRPr="003C2F93">
        <w:rPr>
          <w:spacing w:val="-1"/>
          <w:sz w:val="18"/>
        </w:rPr>
        <w:t xml:space="preserve"> </w:t>
      </w:r>
      <w:r w:rsidRPr="003C2F93">
        <w:rPr>
          <w:sz w:val="18"/>
        </w:rPr>
        <w:t>a</w:t>
      </w:r>
      <w:r w:rsidRPr="003C2F93">
        <w:rPr>
          <w:spacing w:val="4"/>
          <w:sz w:val="18"/>
        </w:rPr>
        <w:t xml:space="preserve"> </w:t>
      </w:r>
      <w:r w:rsidRPr="003C2F93">
        <w:rPr>
          <w:sz w:val="18"/>
        </w:rPr>
        <w:t>Party</w:t>
      </w:r>
      <w:r w:rsidRPr="003C2F93">
        <w:rPr>
          <w:spacing w:val="-1"/>
          <w:sz w:val="18"/>
        </w:rPr>
        <w:t xml:space="preserve"> illegal</w:t>
      </w:r>
      <w:r w:rsidRPr="003C2F93">
        <w:rPr>
          <w:spacing w:val="3"/>
          <w:sz w:val="18"/>
        </w:rPr>
        <w:t xml:space="preserve"> </w:t>
      </w:r>
      <w:r w:rsidRPr="003C2F93">
        <w:rPr>
          <w:sz w:val="18"/>
        </w:rPr>
        <w:t>or</w:t>
      </w:r>
      <w:r w:rsidRPr="003C2F93">
        <w:rPr>
          <w:spacing w:val="2"/>
          <w:sz w:val="18"/>
        </w:rPr>
        <w:t xml:space="preserve"> </w:t>
      </w:r>
      <w:r w:rsidRPr="003C2F93">
        <w:rPr>
          <w:spacing w:val="-1"/>
          <w:sz w:val="18"/>
        </w:rPr>
        <w:t>unenforceable,</w:t>
      </w:r>
      <w:r w:rsidRPr="003C2F93">
        <w:rPr>
          <w:spacing w:val="3"/>
          <w:sz w:val="18"/>
        </w:rPr>
        <w:t xml:space="preserve"> </w:t>
      </w:r>
      <w:r w:rsidRPr="003C2F93">
        <w:rPr>
          <w:sz w:val="18"/>
        </w:rPr>
        <w:t>(iii)</w:t>
      </w:r>
      <w:r w:rsidRPr="003C2F93">
        <w:rPr>
          <w:spacing w:val="3"/>
          <w:sz w:val="18"/>
        </w:rPr>
        <w:t xml:space="preserve"> </w:t>
      </w:r>
      <w:r w:rsidRPr="003C2F93">
        <w:rPr>
          <w:spacing w:val="-1"/>
          <w:sz w:val="18"/>
        </w:rPr>
        <w:t>eliminates,</w:t>
      </w:r>
      <w:r w:rsidRPr="003C2F93">
        <w:rPr>
          <w:spacing w:val="3"/>
          <w:sz w:val="18"/>
        </w:rPr>
        <w:t xml:space="preserve"> </w:t>
      </w:r>
      <w:r w:rsidRPr="003C2F93">
        <w:rPr>
          <w:sz w:val="18"/>
        </w:rPr>
        <w:t>abolishes</w:t>
      </w:r>
      <w:r w:rsidRPr="003C2F93">
        <w:rPr>
          <w:spacing w:val="2"/>
          <w:sz w:val="18"/>
        </w:rPr>
        <w:t xml:space="preserve"> </w:t>
      </w:r>
      <w:r w:rsidRPr="003C2F93">
        <w:rPr>
          <w:sz w:val="18"/>
        </w:rPr>
        <w:t>or</w:t>
      </w:r>
      <w:r w:rsidRPr="003C2F93">
        <w:rPr>
          <w:spacing w:val="2"/>
          <w:sz w:val="18"/>
        </w:rPr>
        <w:t xml:space="preserve"> </w:t>
      </w:r>
      <w:r w:rsidRPr="003C2F93">
        <w:rPr>
          <w:spacing w:val="-2"/>
          <w:sz w:val="18"/>
        </w:rPr>
        <w:t>makes</w:t>
      </w:r>
      <w:r w:rsidRPr="003C2F93">
        <w:rPr>
          <w:spacing w:val="2"/>
          <w:sz w:val="18"/>
        </w:rPr>
        <w:t xml:space="preserve"> </w:t>
      </w:r>
      <w:r w:rsidRPr="003C2F93">
        <w:rPr>
          <w:spacing w:val="-1"/>
          <w:sz w:val="18"/>
        </w:rPr>
        <w:t>illegal</w:t>
      </w:r>
      <w:r w:rsidRPr="003C2F93">
        <w:rPr>
          <w:spacing w:val="3"/>
          <w:sz w:val="18"/>
        </w:rPr>
        <w:t xml:space="preserve"> </w:t>
      </w:r>
      <w:r w:rsidRPr="003C2F93">
        <w:rPr>
          <w:sz w:val="18"/>
        </w:rPr>
        <w:t>the</w:t>
      </w:r>
      <w:r w:rsidRPr="003C2F93">
        <w:rPr>
          <w:spacing w:val="2"/>
          <w:sz w:val="18"/>
        </w:rPr>
        <w:t xml:space="preserve"> </w:t>
      </w:r>
      <w:r w:rsidRPr="003C2F93">
        <w:rPr>
          <w:sz w:val="18"/>
        </w:rPr>
        <w:t>trading</w:t>
      </w:r>
      <w:r w:rsidRPr="003C2F93">
        <w:rPr>
          <w:spacing w:val="1"/>
          <w:sz w:val="18"/>
        </w:rPr>
        <w:t xml:space="preserve"> </w:t>
      </w:r>
      <w:r w:rsidRPr="003C2F93">
        <w:rPr>
          <w:sz w:val="18"/>
        </w:rPr>
        <w:t>or</w:t>
      </w:r>
      <w:r w:rsidRPr="003C2F93">
        <w:rPr>
          <w:spacing w:val="2"/>
          <w:sz w:val="18"/>
        </w:rPr>
        <w:t xml:space="preserve"> </w:t>
      </w:r>
      <w:r w:rsidRPr="003C2F93">
        <w:rPr>
          <w:sz w:val="18"/>
        </w:rPr>
        <w:t>transferring</w:t>
      </w:r>
      <w:r w:rsidRPr="003C2F93">
        <w:rPr>
          <w:spacing w:val="107"/>
          <w:sz w:val="18"/>
        </w:rPr>
        <w:t xml:space="preserve"> </w:t>
      </w:r>
      <w:r w:rsidRPr="003C2F93">
        <w:rPr>
          <w:sz w:val="18"/>
        </w:rPr>
        <w:t>of</w:t>
      </w:r>
      <w:r w:rsidRPr="003C2F93">
        <w:rPr>
          <w:spacing w:val="5"/>
          <w:sz w:val="18"/>
        </w:rPr>
        <w:t xml:space="preserve"> </w:t>
      </w:r>
      <w:r w:rsidRPr="003C2F93">
        <w:rPr>
          <w:sz w:val="18"/>
        </w:rPr>
        <w:t>[the</w:t>
      </w:r>
      <w:r w:rsidRPr="003C2F93">
        <w:rPr>
          <w:spacing w:val="6"/>
          <w:sz w:val="18"/>
        </w:rPr>
        <w:t xml:space="preserve"> </w:t>
      </w:r>
      <w:r w:rsidRPr="003C2F93">
        <w:rPr>
          <w:spacing w:val="-1"/>
          <w:sz w:val="18"/>
        </w:rPr>
        <w:t>Product],</w:t>
      </w:r>
      <w:r w:rsidRPr="003C2F93">
        <w:rPr>
          <w:spacing w:val="7"/>
          <w:sz w:val="18"/>
        </w:rPr>
        <w:t xml:space="preserve"> </w:t>
      </w:r>
      <w:r w:rsidRPr="003C2F93">
        <w:rPr>
          <w:sz w:val="18"/>
        </w:rPr>
        <w:t>or</w:t>
      </w:r>
      <w:r w:rsidRPr="003C2F93">
        <w:rPr>
          <w:spacing w:val="7"/>
          <w:sz w:val="18"/>
        </w:rPr>
        <w:t xml:space="preserve"> </w:t>
      </w:r>
      <w:r w:rsidRPr="003C2F93">
        <w:rPr>
          <w:spacing w:val="-1"/>
          <w:sz w:val="18"/>
        </w:rPr>
        <w:t>(iv)</w:t>
      </w:r>
      <w:r w:rsidRPr="003C2F93">
        <w:rPr>
          <w:spacing w:val="7"/>
          <w:sz w:val="18"/>
        </w:rPr>
        <w:t xml:space="preserve"> </w:t>
      </w:r>
      <w:r w:rsidRPr="003C2F93">
        <w:rPr>
          <w:spacing w:val="-1"/>
          <w:sz w:val="18"/>
        </w:rPr>
        <w:t>eliminates</w:t>
      </w:r>
      <w:r w:rsidRPr="003C2F93">
        <w:rPr>
          <w:spacing w:val="6"/>
          <w:sz w:val="18"/>
        </w:rPr>
        <w:t xml:space="preserve"> </w:t>
      </w:r>
      <w:r w:rsidRPr="003C2F93">
        <w:rPr>
          <w:sz w:val="18"/>
        </w:rPr>
        <w:t>the</w:t>
      </w:r>
      <w:r w:rsidRPr="003C2F93">
        <w:rPr>
          <w:spacing w:val="6"/>
          <w:sz w:val="18"/>
        </w:rPr>
        <w:t xml:space="preserve"> </w:t>
      </w:r>
      <w:r w:rsidRPr="003C2F93">
        <w:rPr>
          <w:sz w:val="18"/>
        </w:rPr>
        <w:t>RPS</w:t>
      </w:r>
      <w:r w:rsidRPr="003C2F93">
        <w:rPr>
          <w:spacing w:val="15"/>
          <w:sz w:val="18"/>
        </w:rPr>
        <w:t xml:space="preserve"> </w:t>
      </w:r>
      <w:r w:rsidRPr="003C2F93">
        <w:rPr>
          <w:spacing w:val="-1"/>
          <w:sz w:val="18"/>
        </w:rPr>
        <w:t>requirement</w:t>
      </w:r>
      <w:r w:rsidRPr="003C2F93">
        <w:rPr>
          <w:spacing w:val="7"/>
          <w:sz w:val="18"/>
        </w:rPr>
        <w:t xml:space="preserve"> </w:t>
      </w:r>
      <w:r w:rsidRPr="003C2F93">
        <w:rPr>
          <w:spacing w:val="-1"/>
          <w:sz w:val="18"/>
        </w:rPr>
        <w:t>as</w:t>
      </w:r>
      <w:r w:rsidRPr="003C2F93">
        <w:rPr>
          <w:spacing w:val="9"/>
          <w:sz w:val="18"/>
        </w:rPr>
        <w:t xml:space="preserve"> </w:t>
      </w:r>
      <w:r w:rsidRPr="003C2F93">
        <w:rPr>
          <w:sz w:val="18"/>
        </w:rPr>
        <w:t>separate</w:t>
      </w:r>
      <w:r w:rsidRPr="003C2F93">
        <w:rPr>
          <w:spacing w:val="7"/>
          <w:sz w:val="18"/>
        </w:rPr>
        <w:t xml:space="preserve"> </w:t>
      </w:r>
      <w:r w:rsidRPr="003C2F93">
        <w:rPr>
          <w:sz w:val="18"/>
        </w:rPr>
        <w:t>and</w:t>
      </w:r>
      <w:r w:rsidRPr="003C2F93">
        <w:rPr>
          <w:spacing w:val="8"/>
          <w:sz w:val="18"/>
        </w:rPr>
        <w:t xml:space="preserve"> </w:t>
      </w:r>
      <w:r w:rsidRPr="003C2F93">
        <w:rPr>
          <w:spacing w:val="-1"/>
          <w:sz w:val="18"/>
        </w:rPr>
        <w:t>apart</w:t>
      </w:r>
      <w:r w:rsidRPr="003C2F93">
        <w:rPr>
          <w:spacing w:val="10"/>
          <w:sz w:val="18"/>
        </w:rPr>
        <w:t xml:space="preserve"> </w:t>
      </w:r>
      <w:r w:rsidRPr="003C2F93">
        <w:rPr>
          <w:spacing w:val="-1"/>
          <w:sz w:val="18"/>
        </w:rPr>
        <w:t>from,</w:t>
      </w:r>
      <w:r w:rsidRPr="003C2F93">
        <w:rPr>
          <w:spacing w:val="7"/>
          <w:sz w:val="18"/>
        </w:rPr>
        <w:t xml:space="preserve"> </w:t>
      </w:r>
      <w:r w:rsidRPr="003C2F93">
        <w:rPr>
          <w:sz w:val="18"/>
        </w:rPr>
        <w:t>or</w:t>
      </w:r>
      <w:r w:rsidRPr="003C2F93">
        <w:rPr>
          <w:spacing w:val="7"/>
          <w:sz w:val="18"/>
        </w:rPr>
        <w:t xml:space="preserve"> </w:t>
      </w:r>
      <w:r w:rsidRPr="003C2F93">
        <w:rPr>
          <w:sz w:val="18"/>
        </w:rPr>
        <w:t>[the</w:t>
      </w:r>
      <w:r w:rsidRPr="003C2F93">
        <w:rPr>
          <w:spacing w:val="6"/>
          <w:sz w:val="18"/>
        </w:rPr>
        <w:t xml:space="preserve"> </w:t>
      </w:r>
      <w:r w:rsidRPr="003C2F93">
        <w:rPr>
          <w:spacing w:val="-1"/>
          <w:sz w:val="18"/>
        </w:rPr>
        <w:t>Product]</w:t>
      </w:r>
      <w:r w:rsidRPr="003C2F93">
        <w:rPr>
          <w:spacing w:val="10"/>
          <w:sz w:val="18"/>
        </w:rPr>
        <w:t xml:space="preserve"> </w:t>
      </w:r>
      <w:r w:rsidRPr="003C2F93">
        <w:rPr>
          <w:spacing w:val="-1"/>
          <w:sz w:val="18"/>
        </w:rPr>
        <w:t>no</w:t>
      </w:r>
      <w:r w:rsidRPr="003C2F93">
        <w:rPr>
          <w:spacing w:val="8"/>
          <w:sz w:val="18"/>
        </w:rPr>
        <w:t xml:space="preserve"> </w:t>
      </w:r>
      <w:r w:rsidRPr="003C2F93">
        <w:rPr>
          <w:spacing w:val="-1"/>
          <w:sz w:val="18"/>
        </w:rPr>
        <w:t>longer</w:t>
      </w:r>
      <w:r w:rsidRPr="003C2F93">
        <w:rPr>
          <w:spacing w:val="7"/>
          <w:sz w:val="18"/>
        </w:rPr>
        <w:t xml:space="preserve"> </w:t>
      </w:r>
      <w:r w:rsidRPr="003C2F93">
        <w:rPr>
          <w:spacing w:val="-1"/>
          <w:sz w:val="18"/>
        </w:rPr>
        <w:t>qualifies</w:t>
      </w:r>
      <w:r w:rsidRPr="003C2F93">
        <w:rPr>
          <w:spacing w:val="6"/>
          <w:sz w:val="18"/>
        </w:rPr>
        <w:t xml:space="preserve"> </w:t>
      </w:r>
      <w:r w:rsidRPr="003C2F93">
        <w:rPr>
          <w:spacing w:val="-1"/>
          <w:sz w:val="18"/>
        </w:rPr>
        <w:t>as</w:t>
      </w:r>
      <w:r w:rsidRPr="003C2F93">
        <w:rPr>
          <w:spacing w:val="121"/>
          <w:sz w:val="18"/>
        </w:rPr>
        <w:t xml:space="preserve"> </w:t>
      </w:r>
      <w:r w:rsidRPr="003C2F93">
        <w:rPr>
          <w:spacing w:val="-1"/>
          <w:sz w:val="18"/>
        </w:rPr>
        <w:t>meeting,</w:t>
      </w:r>
      <w:r w:rsidRPr="003C2F93">
        <w:rPr>
          <w:spacing w:val="15"/>
          <w:sz w:val="18"/>
        </w:rPr>
        <w:t xml:space="preserve"> </w:t>
      </w:r>
      <w:r w:rsidRPr="003C2F93">
        <w:rPr>
          <w:sz w:val="18"/>
        </w:rPr>
        <w:t>[the</w:t>
      </w:r>
      <w:r w:rsidRPr="003C2F93">
        <w:rPr>
          <w:spacing w:val="14"/>
          <w:sz w:val="18"/>
        </w:rPr>
        <w:t xml:space="preserve"> </w:t>
      </w:r>
      <w:r w:rsidRPr="003C2F93">
        <w:rPr>
          <w:spacing w:val="-1"/>
          <w:sz w:val="18"/>
        </w:rPr>
        <w:t>Class</w:t>
      </w:r>
      <w:r w:rsidRPr="003C2F93">
        <w:rPr>
          <w:spacing w:val="14"/>
          <w:sz w:val="18"/>
        </w:rPr>
        <w:t xml:space="preserve"> </w:t>
      </w:r>
      <w:r w:rsidRPr="003C2F93">
        <w:rPr>
          <w:sz w:val="18"/>
        </w:rPr>
        <w:t>I</w:t>
      </w:r>
      <w:r w:rsidRPr="003C2F93">
        <w:rPr>
          <w:spacing w:val="14"/>
          <w:sz w:val="18"/>
        </w:rPr>
        <w:t xml:space="preserve"> </w:t>
      </w:r>
      <w:r w:rsidRPr="003C2F93">
        <w:rPr>
          <w:spacing w:val="-1"/>
          <w:sz w:val="18"/>
        </w:rPr>
        <w:t>requirement</w:t>
      </w:r>
      <w:r w:rsidRPr="003C2F93">
        <w:rPr>
          <w:spacing w:val="15"/>
          <w:sz w:val="18"/>
        </w:rPr>
        <w:t xml:space="preserve"> </w:t>
      </w:r>
      <w:r w:rsidRPr="003C2F93">
        <w:rPr>
          <w:sz w:val="18"/>
        </w:rPr>
        <w:t>in</w:t>
      </w:r>
      <w:r w:rsidRPr="003C2F93">
        <w:rPr>
          <w:spacing w:val="16"/>
          <w:sz w:val="18"/>
        </w:rPr>
        <w:t xml:space="preserve"> </w:t>
      </w:r>
      <w:r w:rsidRPr="003C2F93">
        <w:rPr>
          <w:spacing w:val="-1"/>
          <w:sz w:val="18"/>
        </w:rPr>
        <w:t>New</w:t>
      </w:r>
      <w:r w:rsidRPr="003C2F93">
        <w:rPr>
          <w:spacing w:val="14"/>
          <w:sz w:val="18"/>
        </w:rPr>
        <w:t xml:space="preserve"> </w:t>
      </w:r>
      <w:r w:rsidRPr="003C2F93">
        <w:rPr>
          <w:spacing w:val="-1"/>
          <w:sz w:val="18"/>
        </w:rPr>
        <w:t>Jersey],</w:t>
      </w:r>
      <w:r w:rsidRPr="003C2F93">
        <w:rPr>
          <w:spacing w:val="15"/>
          <w:sz w:val="18"/>
        </w:rPr>
        <w:t xml:space="preserve"> </w:t>
      </w:r>
      <w:r w:rsidRPr="003C2F93">
        <w:rPr>
          <w:sz w:val="18"/>
        </w:rPr>
        <w:t>then</w:t>
      </w:r>
      <w:r w:rsidRPr="003C2F93">
        <w:rPr>
          <w:spacing w:val="15"/>
          <w:sz w:val="18"/>
        </w:rPr>
        <w:t xml:space="preserve"> </w:t>
      </w:r>
      <w:r w:rsidRPr="003C2F93">
        <w:rPr>
          <w:spacing w:val="-1"/>
          <w:sz w:val="18"/>
        </w:rPr>
        <w:t>promptly</w:t>
      </w:r>
      <w:r w:rsidRPr="003C2F93">
        <w:rPr>
          <w:spacing w:val="13"/>
          <w:sz w:val="18"/>
        </w:rPr>
        <w:t xml:space="preserve"> </w:t>
      </w:r>
      <w:r w:rsidRPr="003C2F93">
        <w:rPr>
          <w:spacing w:val="-1"/>
          <w:sz w:val="18"/>
        </w:rPr>
        <w:t>after</w:t>
      </w:r>
      <w:r w:rsidRPr="003C2F93">
        <w:rPr>
          <w:spacing w:val="16"/>
          <w:sz w:val="18"/>
        </w:rPr>
        <w:t xml:space="preserve"> </w:t>
      </w:r>
      <w:r w:rsidRPr="003C2F93">
        <w:rPr>
          <w:spacing w:val="-1"/>
          <w:sz w:val="18"/>
        </w:rPr>
        <w:t>such</w:t>
      </w:r>
      <w:r w:rsidRPr="003C2F93">
        <w:rPr>
          <w:spacing w:val="15"/>
          <w:sz w:val="18"/>
        </w:rPr>
        <w:t xml:space="preserve"> </w:t>
      </w:r>
      <w:r w:rsidRPr="003C2F93">
        <w:rPr>
          <w:spacing w:val="-1"/>
          <w:sz w:val="18"/>
        </w:rPr>
        <w:t>Change</w:t>
      </w:r>
      <w:r w:rsidRPr="003C2F93">
        <w:rPr>
          <w:spacing w:val="14"/>
          <w:sz w:val="18"/>
        </w:rPr>
        <w:t xml:space="preserve"> </w:t>
      </w:r>
      <w:r w:rsidRPr="003C2F93">
        <w:rPr>
          <w:sz w:val="18"/>
        </w:rPr>
        <w:t>in</w:t>
      </w:r>
      <w:r w:rsidRPr="003C2F93">
        <w:rPr>
          <w:spacing w:val="16"/>
          <w:sz w:val="18"/>
        </w:rPr>
        <w:t xml:space="preserve"> </w:t>
      </w:r>
      <w:r w:rsidRPr="003C2F93">
        <w:rPr>
          <w:spacing w:val="-1"/>
          <w:sz w:val="18"/>
        </w:rPr>
        <w:t>Applicable</w:t>
      </w:r>
      <w:r w:rsidRPr="003C2F93">
        <w:rPr>
          <w:spacing w:val="14"/>
          <w:sz w:val="18"/>
        </w:rPr>
        <w:t xml:space="preserve"> </w:t>
      </w:r>
      <w:r w:rsidRPr="003C2F93">
        <w:rPr>
          <w:spacing w:val="-1"/>
          <w:sz w:val="18"/>
        </w:rPr>
        <w:t>Law</w:t>
      </w:r>
      <w:r w:rsidRPr="003C2F93">
        <w:rPr>
          <w:spacing w:val="12"/>
          <w:sz w:val="18"/>
        </w:rPr>
        <w:t xml:space="preserve"> </w:t>
      </w:r>
      <w:r w:rsidRPr="003C2F93">
        <w:rPr>
          <w:sz w:val="18"/>
        </w:rPr>
        <w:t>occurs,</w:t>
      </w:r>
      <w:r w:rsidRPr="003C2F93">
        <w:rPr>
          <w:spacing w:val="15"/>
          <w:sz w:val="18"/>
        </w:rPr>
        <w:t xml:space="preserve"> </w:t>
      </w:r>
      <w:r w:rsidRPr="003C2F93">
        <w:rPr>
          <w:sz w:val="18"/>
        </w:rPr>
        <w:t>the</w:t>
      </w:r>
      <w:r w:rsidRPr="003C2F93">
        <w:rPr>
          <w:spacing w:val="14"/>
          <w:sz w:val="18"/>
        </w:rPr>
        <w:t xml:space="preserve"> </w:t>
      </w:r>
      <w:r w:rsidRPr="003C2F93">
        <w:rPr>
          <w:spacing w:val="1"/>
          <w:sz w:val="18"/>
        </w:rPr>
        <w:t>Parties</w:t>
      </w:r>
      <w:r w:rsidRPr="003C2F93">
        <w:rPr>
          <w:spacing w:val="119"/>
          <w:sz w:val="18"/>
        </w:rPr>
        <w:t xml:space="preserve"> </w:t>
      </w:r>
      <w:r w:rsidRPr="003C2F93">
        <w:rPr>
          <w:spacing w:val="-1"/>
          <w:sz w:val="18"/>
        </w:rPr>
        <w:t>will</w:t>
      </w:r>
      <w:r w:rsidRPr="003C2F93">
        <w:rPr>
          <w:spacing w:val="7"/>
          <w:sz w:val="18"/>
        </w:rPr>
        <w:t xml:space="preserve"> </w:t>
      </w:r>
      <w:r w:rsidRPr="003C2F93">
        <w:rPr>
          <w:sz w:val="18"/>
        </w:rPr>
        <w:t>use</w:t>
      </w:r>
      <w:r w:rsidRPr="003C2F93">
        <w:rPr>
          <w:spacing w:val="6"/>
          <w:sz w:val="18"/>
        </w:rPr>
        <w:t xml:space="preserve"> </w:t>
      </w:r>
      <w:r w:rsidRPr="003C2F93">
        <w:rPr>
          <w:sz w:val="18"/>
        </w:rPr>
        <w:t>their</w:t>
      </w:r>
      <w:r w:rsidRPr="003C2F93">
        <w:rPr>
          <w:spacing w:val="8"/>
          <w:sz w:val="18"/>
        </w:rPr>
        <w:t xml:space="preserve"> </w:t>
      </w:r>
      <w:r w:rsidRPr="003C2F93">
        <w:rPr>
          <w:spacing w:val="-1"/>
          <w:sz w:val="18"/>
        </w:rPr>
        <w:t>commercially</w:t>
      </w:r>
      <w:r w:rsidRPr="003C2F93">
        <w:rPr>
          <w:spacing w:val="3"/>
          <w:sz w:val="18"/>
        </w:rPr>
        <w:t xml:space="preserve"> </w:t>
      </w:r>
      <w:r w:rsidRPr="003C2F93">
        <w:rPr>
          <w:sz w:val="18"/>
        </w:rPr>
        <w:t>reasonable</w:t>
      </w:r>
      <w:r w:rsidRPr="003C2F93">
        <w:rPr>
          <w:spacing w:val="14"/>
          <w:sz w:val="18"/>
        </w:rPr>
        <w:t xml:space="preserve"> </w:t>
      </w:r>
      <w:r w:rsidRPr="003C2F93">
        <w:rPr>
          <w:spacing w:val="-1"/>
          <w:sz w:val="18"/>
        </w:rPr>
        <w:t>efforts</w:t>
      </w:r>
      <w:r w:rsidRPr="003C2F93">
        <w:rPr>
          <w:spacing w:val="7"/>
          <w:sz w:val="18"/>
        </w:rPr>
        <w:t xml:space="preserve"> </w:t>
      </w:r>
      <w:r w:rsidRPr="003C2F93">
        <w:rPr>
          <w:sz w:val="18"/>
        </w:rPr>
        <w:t>to</w:t>
      </w:r>
      <w:r w:rsidRPr="003C2F93">
        <w:rPr>
          <w:spacing w:val="9"/>
          <w:sz w:val="18"/>
        </w:rPr>
        <w:t xml:space="preserve"> </w:t>
      </w:r>
      <w:r w:rsidRPr="003C2F93">
        <w:rPr>
          <w:spacing w:val="-1"/>
          <w:sz w:val="18"/>
        </w:rPr>
        <w:t>reform</w:t>
      </w:r>
      <w:r w:rsidRPr="003C2F93">
        <w:rPr>
          <w:spacing w:val="4"/>
          <w:sz w:val="18"/>
        </w:rPr>
        <w:t xml:space="preserve"> </w:t>
      </w:r>
      <w:r w:rsidRPr="003C2F93">
        <w:rPr>
          <w:sz w:val="18"/>
        </w:rPr>
        <w:t>the</w:t>
      </w:r>
      <w:r w:rsidRPr="003C2F93">
        <w:rPr>
          <w:spacing w:val="9"/>
          <w:sz w:val="18"/>
        </w:rPr>
        <w:t xml:space="preserve"> </w:t>
      </w:r>
      <w:r w:rsidRPr="003C2F93">
        <w:rPr>
          <w:spacing w:val="-1"/>
          <w:sz w:val="18"/>
        </w:rPr>
        <w:t>Transactions</w:t>
      </w:r>
      <w:r w:rsidRPr="003C2F93">
        <w:rPr>
          <w:spacing w:val="7"/>
          <w:sz w:val="18"/>
        </w:rPr>
        <w:t xml:space="preserve"> </w:t>
      </w:r>
      <w:r w:rsidRPr="003C2F93">
        <w:rPr>
          <w:sz w:val="18"/>
        </w:rPr>
        <w:t>in</w:t>
      </w:r>
      <w:r w:rsidRPr="003C2F93">
        <w:rPr>
          <w:spacing w:val="9"/>
          <w:sz w:val="18"/>
        </w:rPr>
        <w:t xml:space="preserve"> </w:t>
      </w:r>
      <w:r w:rsidRPr="003C2F93">
        <w:rPr>
          <w:spacing w:val="-1"/>
          <w:sz w:val="18"/>
        </w:rPr>
        <w:t>order</w:t>
      </w:r>
      <w:r w:rsidRPr="003C2F93">
        <w:rPr>
          <w:spacing w:val="7"/>
          <w:sz w:val="18"/>
        </w:rPr>
        <w:t xml:space="preserve"> </w:t>
      </w:r>
      <w:r w:rsidRPr="003C2F93">
        <w:rPr>
          <w:sz w:val="18"/>
        </w:rPr>
        <w:t>to</w:t>
      </w:r>
      <w:r w:rsidRPr="003C2F93">
        <w:rPr>
          <w:spacing w:val="9"/>
          <w:sz w:val="18"/>
        </w:rPr>
        <w:t xml:space="preserve"> </w:t>
      </w:r>
      <w:r w:rsidRPr="003C2F93">
        <w:rPr>
          <w:spacing w:val="-1"/>
          <w:sz w:val="18"/>
        </w:rPr>
        <w:t>give</w:t>
      </w:r>
      <w:r w:rsidRPr="003C2F93">
        <w:rPr>
          <w:spacing w:val="6"/>
          <w:sz w:val="18"/>
        </w:rPr>
        <w:t xml:space="preserve"> </w:t>
      </w:r>
      <w:r w:rsidRPr="003C2F93">
        <w:rPr>
          <w:spacing w:val="-1"/>
          <w:sz w:val="18"/>
        </w:rPr>
        <w:t>effect</w:t>
      </w:r>
      <w:r w:rsidRPr="003C2F93">
        <w:rPr>
          <w:spacing w:val="7"/>
          <w:sz w:val="18"/>
        </w:rPr>
        <w:t xml:space="preserve"> </w:t>
      </w:r>
      <w:r w:rsidRPr="003C2F93">
        <w:rPr>
          <w:sz w:val="18"/>
        </w:rPr>
        <w:t>to</w:t>
      </w:r>
      <w:r w:rsidRPr="003C2F93">
        <w:rPr>
          <w:spacing w:val="9"/>
          <w:sz w:val="18"/>
        </w:rPr>
        <w:t xml:space="preserve"> </w:t>
      </w:r>
      <w:r w:rsidRPr="003C2F93">
        <w:rPr>
          <w:sz w:val="18"/>
        </w:rPr>
        <w:t>the</w:t>
      </w:r>
      <w:r w:rsidRPr="003C2F93">
        <w:rPr>
          <w:spacing w:val="6"/>
          <w:sz w:val="18"/>
        </w:rPr>
        <w:t xml:space="preserve"> </w:t>
      </w:r>
      <w:r w:rsidRPr="003C2F93">
        <w:rPr>
          <w:sz w:val="18"/>
        </w:rPr>
        <w:t>original</w:t>
      </w:r>
      <w:r w:rsidRPr="003C2F93">
        <w:rPr>
          <w:spacing w:val="7"/>
          <w:sz w:val="18"/>
        </w:rPr>
        <w:t xml:space="preserve"> </w:t>
      </w:r>
      <w:r w:rsidRPr="003C2F93">
        <w:rPr>
          <w:spacing w:val="-1"/>
          <w:sz w:val="18"/>
        </w:rPr>
        <w:t>intention</w:t>
      </w:r>
      <w:r w:rsidRPr="003C2F93">
        <w:rPr>
          <w:spacing w:val="19"/>
          <w:sz w:val="18"/>
        </w:rPr>
        <w:t xml:space="preserve"> </w:t>
      </w:r>
      <w:r w:rsidRPr="003C2F93">
        <w:rPr>
          <w:sz w:val="18"/>
        </w:rPr>
        <w:t>of</w:t>
      </w:r>
      <w:r w:rsidRPr="003C2F93">
        <w:rPr>
          <w:spacing w:val="99"/>
          <w:sz w:val="18"/>
        </w:rPr>
        <w:t xml:space="preserve"> </w:t>
      </w:r>
      <w:r w:rsidRPr="003C2F93">
        <w:rPr>
          <w:sz w:val="18"/>
        </w:rPr>
        <w:t>the</w:t>
      </w:r>
      <w:r w:rsidRPr="003C2F93">
        <w:rPr>
          <w:spacing w:val="14"/>
          <w:sz w:val="18"/>
        </w:rPr>
        <w:t xml:space="preserve"> </w:t>
      </w:r>
      <w:r w:rsidRPr="003C2F93">
        <w:rPr>
          <w:sz w:val="18"/>
        </w:rPr>
        <w:t>Parties.</w:t>
      </w:r>
      <w:r w:rsidRPr="003C2F93">
        <w:rPr>
          <w:spacing w:val="27"/>
          <w:sz w:val="18"/>
        </w:rPr>
        <w:t xml:space="preserve"> </w:t>
      </w:r>
      <w:r w:rsidRPr="003C2F93">
        <w:rPr>
          <w:sz w:val="18"/>
        </w:rPr>
        <w:t>Prior</w:t>
      </w:r>
      <w:r w:rsidRPr="003C2F93">
        <w:rPr>
          <w:spacing w:val="14"/>
          <w:sz w:val="18"/>
        </w:rPr>
        <w:t xml:space="preserve"> </w:t>
      </w:r>
      <w:r w:rsidRPr="003C2F93">
        <w:rPr>
          <w:sz w:val="18"/>
        </w:rPr>
        <w:t>to</w:t>
      </w:r>
      <w:r w:rsidRPr="003C2F93">
        <w:rPr>
          <w:spacing w:val="16"/>
          <w:sz w:val="18"/>
        </w:rPr>
        <w:t xml:space="preserve"> </w:t>
      </w:r>
      <w:r w:rsidRPr="003C2F93">
        <w:rPr>
          <w:spacing w:val="-1"/>
          <w:sz w:val="18"/>
        </w:rPr>
        <w:t>termination</w:t>
      </w:r>
      <w:r w:rsidRPr="003C2F93">
        <w:rPr>
          <w:spacing w:val="13"/>
          <w:sz w:val="18"/>
        </w:rPr>
        <w:t xml:space="preserve"> </w:t>
      </w:r>
      <w:r w:rsidRPr="003C2F93">
        <w:rPr>
          <w:sz w:val="18"/>
        </w:rPr>
        <w:t>of</w:t>
      </w:r>
      <w:r w:rsidRPr="003C2F93">
        <w:rPr>
          <w:spacing w:val="12"/>
          <w:sz w:val="18"/>
        </w:rPr>
        <w:t xml:space="preserve"> </w:t>
      </w:r>
      <w:r w:rsidRPr="003C2F93">
        <w:rPr>
          <w:sz w:val="18"/>
        </w:rPr>
        <w:t>the</w:t>
      </w:r>
      <w:r w:rsidRPr="003C2F93">
        <w:rPr>
          <w:spacing w:val="14"/>
          <w:sz w:val="18"/>
        </w:rPr>
        <w:t xml:space="preserve"> </w:t>
      </w:r>
      <w:r w:rsidRPr="003C2F93">
        <w:rPr>
          <w:sz w:val="18"/>
        </w:rPr>
        <w:t>applicable</w:t>
      </w:r>
      <w:r w:rsidRPr="003C2F93">
        <w:rPr>
          <w:spacing w:val="14"/>
          <w:sz w:val="18"/>
        </w:rPr>
        <w:t xml:space="preserve"> </w:t>
      </w:r>
      <w:r w:rsidRPr="003C2F93">
        <w:rPr>
          <w:spacing w:val="-1"/>
          <w:sz w:val="18"/>
        </w:rPr>
        <w:t>Transactions,</w:t>
      </w:r>
      <w:r w:rsidRPr="003C2F93">
        <w:rPr>
          <w:spacing w:val="14"/>
          <w:sz w:val="18"/>
        </w:rPr>
        <w:t xml:space="preserve"> </w:t>
      </w:r>
      <w:r w:rsidRPr="003C2F93">
        <w:rPr>
          <w:sz w:val="18"/>
        </w:rPr>
        <w:t>if</w:t>
      </w:r>
      <w:r w:rsidRPr="003C2F93">
        <w:rPr>
          <w:spacing w:val="15"/>
          <w:sz w:val="18"/>
        </w:rPr>
        <w:t xml:space="preserve"> </w:t>
      </w:r>
      <w:r w:rsidRPr="003C2F93">
        <w:rPr>
          <w:sz w:val="18"/>
        </w:rPr>
        <w:t>[the</w:t>
      </w:r>
      <w:r w:rsidRPr="003C2F93">
        <w:rPr>
          <w:spacing w:val="11"/>
          <w:sz w:val="18"/>
        </w:rPr>
        <w:t xml:space="preserve"> </w:t>
      </w:r>
      <w:r w:rsidRPr="003C2F93">
        <w:rPr>
          <w:spacing w:val="-1"/>
          <w:sz w:val="18"/>
        </w:rPr>
        <w:t>Product]</w:t>
      </w:r>
      <w:r w:rsidRPr="003C2F93">
        <w:rPr>
          <w:spacing w:val="17"/>
          <w:sz w:val="18"/>
        </w:rPr>
        <w:t xml:space="preserve"> </w:t>
      </w:r>
      <w:r w:rsidRPr="003C2F93">
        <w:rPr>
          <w:sz w:val="18"/>
        </w:rPr>
        <w:t>is</w:t>
      </w:r>
      <w:r w:rsidRPr="003C2F93">
        <w:rPr>
          <w:spacing w:val="14"/>
          <w:sz w:val="18"/>
        </w:rPr>
        <w:t xml:space="preserve"> </w:t>
      </w:r>
      <w:r w:rsidRPr="003C2F93">
        <w:rPr>
          <w:sz w:val="18"/>
        </w:rPr>
        <w:t>(i)</w:t>
      </w:r>
      <w:r w:rsidRPr="003C2F93">
        <w:rPr>
          <w:spacing w:val="15"/>
          <w:sz w:val="18"/>
        </w:rPr>
        <w:t xml:space="preserve"> </w:t>
      </w:r>
      <w:r w:rsidRPr="003C2F93">
        <w:rPr>
          <w:spacing w:val="-1"/>
          <w:sz w:val="18"/>
        </w:rPr>
        <w:t>deliverable</w:t>
      </w:r>
      <w:r w:rsidRPr="003C2F93">
        <w:rPr>
          <w:spacing w:val="14"/>
          <w:sz w:val="18"/>
        </w:rPr>
        <w:t xml:space="preserve"> </w:t>
      </w:r>
      <w:r w:rsidRPr="003C2F93">
        <w:rPr>
          <w:sz w:val="18"/>
        </w:rPr>
        <w:t>to</w:t>
      </w:r>
      <w:r w:rsidRPr="003C2F93">
        <w:rPr>
          <w:spacing w:val="16"/>
          <w:sz w:val="18"/>
        </w:rPr>
        <w:t xml:space="preserve"> </w:t>
      </w:r>
      <w:r w:rsidRPr="003C2F93">
        <w:rPr>
          <w:sz w:val="18"/>
        </w:rPr>
        <w:t>any</w:t>
      </w:r>
      <w:r w:rsidRPr="003C2F93">
        <w:rPr>
          <w:spacing w:val="11"/>
          <w:sz w:val="18"/>
        </w:rPr>
        <w:t xml:space="preserve"> </w:t>
      </w:r>
      <w:r w:rsidRPr="003C2F93">
        <w:rPr>
          <w:sz w:val="18"/>
        </w:rPr>
        <w:t>other</w:t>
      </w:r>
      <w:r w:rsidRPr="003C2F93">
        <w:rPr>
          <w:spacing w:val="14"/>
          <w:sz w:val="18"/>
        </w:rPr>
        <w:t xml:space="preserve"> </w:t>
      </w:r>
      <w:r w:rsidRPr="003C2F93">
        <w:rPr>
          <w:sz w:val="18"/>
        </w:rPr>
        <w:t>jurisdiction</w:t>
      </w:r>
      <w:r w:rsidRPr="003C2F93">
        <w:rPr>
          <w:spacing w:val="97"/>
          <w:sz w:val="18"/>
        </w:rPr>
        <w:t xml:space="preserve"> </w:t>
      </w:r>
      <w:r w:rsidRPr="003C2F93">
        <w:rPr>
          <w:spacing w:val="-1"/>
          <w:sz w:val="18"/>
        </w:rPr>
        <w:t>with</w:t>
      </w:r>
      <w:r w:rsidRPr="003C2F93">
        <w:rPr>
          <w:spacing w:val="3"/>
          <w:sz w:val="18"/>
        </w:rPr>
        <w:t xml:space="preserve"> </w:t>
      </w:r>
      <w:r w:rsidRPr="003C2F93">
        <w:rPr>
          <w:sz w:val="18"/>
        </w:rPr>
        <w:t>a</w:t>
      </w:r>
      <w:r w:rsidRPr="003C2F93">
        <w:rPr>
          <w:spacing w:val="4"/>
          <w:sz w:val="18"/>
        </w:rPr>
        <w:t xml:space="preserve"> </w:t>
      </w:r>
      <w:r w:rsidRPr="003C2F93">
        <w:rPr>
          <w:sz w:val="18"/>
        </w:rPr>
        <w:t>[Product]</w:t>
      </w:r>
      <w:r w:rsidRPr="003C2F93">
        <w:rPr>
          <w:spacing w:val="5"/>
          <w:sz w:val="18"/>
        </w:rPr>
        <w:t xml:space="preserve"> </w:t>
      </w:r>
      <w:r w:rsidRPr="003C2F93">
        <w:rPr>
          <w:spacing w:val="-1"/>
          <w:sz w:val="18"/>
        </w:rPr>
        <w:t>requirement,</w:t>
      </w:r>
      <w:r w:rsidRPr="003C2F93">
        <w:rPr>
          <w:spacing w:val="3"/>
          <w:sz w:val="18"/>
        </w:rPr>
        <w:t xml:space="preserve"> </w:t>
      </w:r>
      <w:r w:rsidRPr="003C2F93">
        <w:rPr>
          <w:sz w:val="18"/>
        </w:rPr>
        <w:t>(ii)</w:t>
      </w:r>
      <w:r w:rsidRPr="003C2F93">
        <w:rPr>
          <w:spacing w:val="2"/>
          <w:sz w:val="18"/>
        </w:rPr>
        <w:t xml:space="preserve"> </w:t>
      </w:r>
      <w:r w:rsidRPr="003C2F93">
        <w:rPr>
          <w:sz w:val="18"/>
        </w:rPr>
        <w:t>and</w:t>
      </w:r>
      <w:r w:rsidRPr="003C2F93">
        <w:rPr>
          <w:spacing w:val="3"/>
          <w:sz w:val="18"/>
        </w:rPr>
        <w:t xml:space="preserve"> </w:t>
      </w:r>
      <w:r w:rsidRPr="003C2F93">
        <w:rPr>
          <w:spacing w:val="-1"/>
          <w:sz w:val="18"/>
        </w:rPr>
        <w:t>qualifies</w:t>
      </w:r>
      <w:r w:rsidRPr="003C2F93">
        <w:rPr>
          <w:spacing w:val="2"/>
          <w:sz w:val="18"/>
        </w:rPr>
        <w:t xml:space="preserve"> </w:t>
      </w:r>
      <w:r w:rsidRPr="003C2F93">
        <w:rPr>
          <w:sz w:val="18"/>
        </w:rPr>
        <w:t>to</w:t>
      </w:r>
      <w:r w:rsidRPr="003C2F93">
        <w:rPr>
          <w:spacing w:val="6"/>
          <w:sz w:val="18"/>
        </w:rPr>
        <w:t xml:space="preserve"> </w:t>
      </w:r>
      <w:r w:rsidRPr="003C2F93">
        <w:rPr>
          <w:spacing w:val="-1"/>
          <w:sz w:val="18"/>
        </w:rPr>
        <w:t>meet</w:t>
      </w:r>
      <w:r w:rsidRPr="003C2F93">
        <w:rPr>
          <w:spacing w:val="3"/>
          <w:sz w:val="18"/>
        </w:rPr>
        <w:t xml:space="preserve"> </w:t>
      </w:r>
      <w:r w:rsidRPr="003C2F93">
        <w:rPr>
          <w:spacing w:val="-1"/>
          <w:sz w:val="18"/>
        </w:rPr>
        <w:t>such</w:t>
      </w:r>
      <w:r w:rsidRPr="003C2F93">
        <w:rPr>
          <w:spacing w:val="3"/>
          <w:sz w:val="18"/>
        </w:rPr>
        <w:t xml:space="preserve"> </w:t>
      </w:r>
      <w:r w:rsidRPr="003C2F93">
        <w:rPr>
          <w:spacing w:val="-1"/>
          <w:sz w:val="18"/>
        </w:rPr>
        <w:t>state’s</w:t>
      </w:r>
      <w:r w:rsidRPr="003C2F93">
        <w:rPr>
          <w:spacing w:val="4"/>
          <w:sz w:val="18"/>
        </w:rPr>
        <w:t xml:space="preserve"> </w:t>
      </w:r>
      <w:r w:rsidRPr="003C2F93">
        <w:rPr>
          <w:spacing w:val="-1"/>
          <w:sz w:val="18"/>
        </w:rPr>
        <w:t>requirements,</w:t>
      </w:r>
      <w:r w:rsidRPr="003C2F93">
        <w:rPr>
          <w:spacing w:val="3"/>
          <w:sz w:val="18"/>
        </w:rPr>
        <w:t xml:space="preserve"> </w:t>
      </w:r>
      <w:r w:rsidRPr="003C2F93">
        <w:rPr>
          <w:sz w:val="18"/>
        </w:rPr>
        <w:t>the</w:t>
      </w:r>
      <w:r w:rsidRPr="003C2F93">
        <w:rPr>
          <w:spacing w:val="2"/>
          <w:sz w:val="18"/>
        </w:rPr>
        <w:t xml:space="preserve"> </w:t>
      </w:r>
      <w:r w:rsidRPr="003C2F93">
        <w:rPr>
          <w:sz w:val="18"/>
        </w:rPr>
        <w:t>Parties</w:t>
      </w:r>
      <w:r w:rsidRPr="003C2F93">
        <w:rPr>
          <w:spacing w:val="4"/>
          <w:sz w:val="18"/>
        </w:rPr>
        <w:t xml:space="preserve"> </w:t>
      </w:r>
      <w:r w:rsidRPr="003C2F93">
        <w:rPr>
          <w:spacing w:val="-1"/>
          <w:sz w:val="18"/>
        </w:rPr>
        <w:t>will</w:t>
      </w:r>
      <w:r w:rsidRPr="003C2F93">
        <w:rPr>
          <w:spacing w:val="3"/>
          <w:sz w:val="18"/>
        </w:rPr>
        <w:t xml:space="preserve"> </w:t>
      </w:r>
      <w:r w:rsidRPr="003C2F93">
        <w:rPr>
          <w:sz w:val="18"/>
        </w:rPr>
        <w:t>reform</w:t>
      </w:r>
      <w:r w:rsidRPr="003C2F93">
        <w:rPr>
          <w:spacing w:val="-1"/>
          <w:sz w:val="18"/>
        </w:rPr>
        <w:t xml:space="preserve"> </w:t>
      </w:r>
      <w:r w:rsidRPr="003C2F93">
        <w:rPr>
          <w:sz w:val="18"/>
        </w:rPr>
        <w:t>the</w:t>
      </w:r>
      <w:r w:rsidRPr="003C2F93">
        <w:rPr>
          <w:spacing w:val="4"/>
          <w:sz w:val="18"/>
        </w:rPr>
        <w:t xml:space="preserve"> </w:t>
      </w:r>
      <w:r w:rsidRPr="003C2F93">
        <w:rPr>
          <w:sz w:val="18"/>
        </w:rPr>
        <w:t>Transactions</w:t>
      </w:r>
      <w:r w:rsidRPr="003C2F93">
        <w:rPr>
          <w:spacing w:val="12"/>
          <w:sz w:val="18"/>
        </w:rPr>
        <w:t xml:space="preserve"> </w:t>
      </w:r>
      <w:r w:rsidRPr="003C2F93">
        <w:rPr>
          <w:sz w:val="18"/>
        </w:rPr>
        <w:t>to</w:t>
      </w:r>
      <w:r w:rsidRPr="003C2F93">
        <w:rPr>
          <w:spacing w:val="77"/>
          <w:sz w:val="18"/>
        </w:rPr>
        <w:t xml:space="preserve"> </w:t>
      </w:r>
      <w:r w:rsidRPr="003C2F93">
        <w:rPr>
          <w:spacing w:val="-1"/>
          <w:sz w:val="18"/>
        </w:rPr>
        <w:t>reflect</w:t>
      </w:r>
      <w:r w:rsidRPr="003C2F93">
        <w:rPr>
          <w:spacing w:val="10"/>
          <w:sz w:val="18"/>
        </w:rPr>
        <w:t xml:space="preserve"> </w:t>
      </w:r>
      <w:r w:rsidRPr="003C2F93">
        <w:rPr>
          <w:spacing w:val="-1"/>
          <w:sz w:val="18"/>
        </w:rPr>
        <w:t>such</w:t>
      </w:r>
      <w:r w:rsidRPr="003C2F93">
        <w:rPr>
          <w:spacing w:val="11"/>
          <w:sz w:val="18"/>
        </w:rPr>
        <w:t xml:space="preserve"> </w:t>
      </w:r>
      <w:r w:rsidRPr="003C2F93">
        <w:rPr>
          <w:spacing w:val="-1"/>
          <w:sz w:val="18"/>
        </w:rPr>
        <w:t>deliverability.</w:t>
      </w:r>
      <w:r w:rsidRPr="003C2F93">
        <w:rPr>
          <w:spacing w:val="20"/>
          <w:sz w:val="18"/>
        </w:rPr>
        <w:t xml:space="preserve"> </w:t>
      </w:r>
      <w:r w:rsidRPr="003C2F93">
        <w:rPr>
          <w:spacing w:val="-1"/>
          <w:sz w:val="18"/>
        </w:rPr>
        <w:t>If,</w:t>
      </w:r>
      <w:r w:rsidRPr="003C2F93">
        <w:rPr>
          <w:spacing w:val="10"/>
          <w:sz w:val="18"/>
        </w:rPr>
        <w:t xml:space="preserve"> </w:t>
      </w:r>
      <w:r w:rsidRPr="003C2F93">
        <w:rPr>
          <w:sz w:val="18"/>
        </w:rPr>
        <w:t>in</w:t>
      </w:r>
      <w:r w:rsidRPr="003C2F93">
        <w:rPr>
          <w:spacing w:val="11"/>
          <w:sz w:val="18"/>
        </w:rPr>
        <w:t xml:space="preserve"> </w:t>
      </w:r>
      <w:r w:rsidRPr="003C2F93">
        <w:rPr>
          <w:sz w:val="18"/>
        </w:rPr>
        <w:t>the</w:t>
      </w:r>
      <w:r w:rsidRPr="003C2F93">
        <w:rPr>
          <w:spacing w:val="9"/>
          <w:sz w:val="18"/>
        </w:rPr>
        <w:t xml:space="preserve"> </w:t>
      </w:r>
      <w:r w:rsidRPr="003C2F93">
        <w:rPr>
          <w:spacing w:val="-1"/>
          <w:sz w:val="18"/>
        </w:rPr>
        <w:t>Buyer’s</w:t>
      </w:r>
      <w:r w:rsidRPr="003C2F93">
        <w:rPr>
          <w:spacing w:val="9"/>
          <w:sz w:val="18"/>
        </w:rPr>
        <w:t xml:space="preserve"> </w:t>
      </w:r>
      <w:r w:rsidRPr="003C2F93">
        <w:rPr>
          <w:sz w:val="18"/>
        </w:rPr>
        <w:t>sole</w:t>
      </w:r>
      <w:r w:rsidRPr="003C2F93">
        <w:rPr>
          <w:spacing w:val="9"/>
          <w:sz w:val="18"/>
        </w:rPr>
        <w:t xml:space="preserve"> </w:t>
      </w:r>
      <w:r w:rsidRPr="003C2F93">
        <w:rPr>
          <w:sz w:val="18"/>
        </w:rPr>
        <w:t>discretion,</w:t>
      </w:r>
      <w:r w:rsidRPr="003C2F93">
        <w:rPr>
          <w:spacing w:val="10"/>
          <w:sz w:val="18"/>
        </w:rPr>
        <w:t xml:space="preserve"> </w:t>
      </w:r>
      <w:r w:rsidRPr="003C2F93">
        <w:rPr>
          <w:sz w:val="18"/>
        </w:rPr>
        <w:t>the</w:t>
      </w:r>
      <w:r w:rsidRPr="003C2F93">
        <w:rPr>
          <w:spacing w:val="6"/>
          <w:sz w:val="18"/>
        </w:rPr>
        <w:t xml:space="preserve"> </w:t>
      </w:r>
      <w:r w:rsidRPr="003C2F93">
        <w:rPr>
          <w:spacing w:val="-1"/>
          <w:sz w:val="18"/>
        </w:rPr>
        <w:t>Parties</w:t>
      </w:r>
      <w:r w:rsidRPr="003C2F93">
        <w:rPr>
          <w:spacing w:val="9"/>
          <w:sz w:val="18"/>
        </w:rPr>
        <w:t xml:space="preserve"> </w:t>
      </w:r>
      <w:r w:rsidRPr="003C2F93">
        <w:rPr>
          <w:spacing w:val="-1"/>
          <w:sz w:val="18"/>
        </w:rPr>
        <w:t>are</w:t>
      </w:r>
      <w:r w:rsidRPr="003C2F93">
        <w:rPr>
          <w:spacing w:val="9"/>
          <w:sz w:val="18"/>
        </w:rPr>
        <w:t xml:space="preserve"> </w:t>
      </w:r>
      <w:r w:rsidRPr="003C2F93">
        <w:rPr>
          <w:sz w:val="18"/>
        </w:rPr>
        <w:t>unable</w:t>
      </w:r>
      <w:r w:rsidRPr="003C2F93">
        <w:rPr>
          <w:spacing w:val="9"/>
          <w:sz w:val="18"/>
        </w:rPr>
        <w:t xml:space="preserve"> </w:t>
      </w:r>
      <w:r w:rsidRPr="003C2F93">
        <w:rPr>
          <w:sz w:val="18"/>
        </w:rPr>
        <w:t>to</w:t>
      </w:r>
      <w:r w:rsidRPr="003C2F93">
        <w:rPr>
          <w:spacing w:val="11"/>
          <w:sz w:val="18"/>
        </w:rPr>
        <w:t xml:space="preserve"> </w:t>
      </w:r>
      <w:r w:rsidRPr="003C2F93">
        <w:rPr>
          <w:spacing w:val="-1"/>
          <w:sz w:val="18"/>
        </w:rPr>
        <w:t>reform</w:t>
      </w:r>
      <w:r w:rsidRPr="003C2F93">
        <w:rPr>
          <w:spacing w:val="6"/>
          <w:sz w:val="18"/>
        </w:rPr>
        <w:t xml:space="preserve"> </w:t>
      </w:r>
      <w:r w:rsidRPr="003C2F93">
        <w:rPr>
          <w:sz w:val="18"/>
        </w:rPr>
        <w:t>the</w:t>
      </w:r>
      <w:r w:rsidRPr="003C2F93">
        <w:rPr>
          <w:spacing w:val="11"/>
          <w:sz w:val="18"/>
        </w:rPr>
        <w:t xml:space="preserve"> </w:t>
      </w:r>
      <w:r w:rsidRPr="003C2F93">
        <w:rPr>
          <w:spacing w:val="-1"/>
          <w:sz w:val="18"/>
        </w:rPr>
        <w:t>Transactions</w:t>
      </w:r>
      <w:r w:rsidRPr="003C2F93">
        <w:rPr>
          <w:spacing w:val="9"/>
          <w:sz w:val="18"/>
        </w:rPr>
        <w:t xml:space="preserve"> </w:t>
      </w:r>
      <w:r w:rsidRPr="003C2F93">
        <w:rPr>
          <w:spacing w:val="-1"/>
          <w:sz w:val="18"/>
        </w:rPr>
        <w:t>as</w:t>
      </w:r>
      <w:r w:rsidRPr="003C2F93">
        <w:rPr>
          <w:spacing w:val="9"/>
          <w:sz w:val="18"/>
        </w:rPr>
        <w:t xml:space="preserve"> </w:t>
      </w:r>
      <w:r w:rsidRPr="003C2F93">
        <w:rPr>
          <w:sz w:val="18"/>
        </w:rPr>
        <w:t>described</w:t>
      </w:r>
      <w:r w:rsidRPr="003C2F93">
        <w:rPr>
          <w:spacing w:val="103"/>
          <w:sz w:val="18"/>
        </w:rPr>
        <w:t xml:space="preserve"> </w:t>
      </w:r>
      <w:r w:rsidRPr="003C2F93">
        <w:rPr>
          <w:spacing w:val="-1"/>
          <w:sz w:val="18"/>
        </w:rPr>
        <w:t>above,</w:t>
      </w:r>
      <w:r w:rsidRPr="003C2F93">
        <w:rPr>
          <w:spacing w:val="24"/>
          <w:sz w:val="18"/>
        </w:rPr>
        <w:t xml:space="preserve"> </w:t>
      </w:r>
      <w:r w:rsidRPr="003C2F93">
        <w:rPr>
          <w:spacing w:val="-1"/>
          <w:sz w:val="18"/>
        </w:rPr>
        <w:t>Buyer</w:t>
      </w:r>
      <w:r w:rsidRPr="003C2F93">
        <w:rPr>
          <w:spacing w:val="26"/>
          <w:sz w:val="18"/>
        </w:rPr>
        <w:t xml:space="preserve"> </w:t>
      </w:r>
      <w:r w:rsidRPr="003C2F93">
        <w:rPr>
          <w:spacing w:val="-2"/>
          <w:sz w:val="18"/>
        </w:rPr>
        <w:t>may,</w:t>
      </w:r>
      <w:r w:rsidRPr="003C2F93">
        <w:rPr>
          <w:spacing w:val="24"/>
          <w:sz w:val="18"/>
        </w:rPr>
        <w:t xml:space="preserve"> </w:t>
      </w:r>
      <w:r w:rsidRPr="003C2F93">
        <w:rPr>
          <w:spacing w:val="-1"/>
          <w:sz w:val="18"/>
        </w:rPr>
        <w:t>at</w:t>
      </w:r>
      <w:r w:rsidRPr="003C2F93">
        <w:rPr>
          <w:spacing w:val="24"/>
          <w:sz w:val="18"/>
        </w:rPr>
        <w:t xml:space="preserve"> </w:t>
      </w:r>
      <w:r w:rsidRPr="003C2F93">
        <w:rPr>
          <w:sz w:val="18"/>
        </w:rPr>
        <w:t>its</w:t>
      </w:r>
      <w:r w:rsidRPr="003C2F93">
        <w:rPr>
          <w:spacing w:val="23"/>
          <w:sz w:val="18"/>
        </w:rPr>
        <w:t xml:space="preserve"> </w:t>
      </w:r>
      <w:r w:rsidRPr="003C2F93">
        <w:rPr>
          <w:sz w:val="18"/>
        </w:rPr>
        <w:t>sole</w:t>
      </w:r>
      <w:r w:rsidRPr="003C2F93">
        <w:rPr>
          <w:spacing w:val="24"/>
          <w:sz w:val="18"/>
        </w:rPr>
        <w:t xml:space="preserve"> </w:t>
      </w:r>
      <w:r w:rsidRPr="003C2F93">
        <w:rPr>
          <w:sz w:val="18"/>
        </w:rPr>
        <w:t>option</w:t>
      </w:r>
      <w:r w:rsidRPr="003C2F93">
        <w:rPr>
          <w:spacing w:val="23"/>
          <w:sz w:val="18"/>
        </w:rPr>
        <w:t xml:space="preserve"> </w:t>
      </w:r>
      <w:r w:rsidRPr="003C2F93">
        <w:rPr>
          <w:sz w:val="18"/>
        </w:rPr>
        <w:t>and</w:t>
      </w:r>
      <w:r w:rsidRPr="003C2F93">
        <w:rPr>
          <w:spacing w:val="23"/>
          <w:sz w:val="18"/>
        </w:rPr>
        <w:t xml:space="preserve"> </w:t>
      </w:r>
      <w:r w:rsidRPr="003C2F93">
        <w:rPr>
          <w:spacing w:val="-1"/>
          <w:sz w:val="18"/>
        </w:rPr>
        <w:t>at</w:t>
      </w:r>
      <w:r w:rsidRPr="003C2F93">
        <w:rPr>
          <w:spacing w:val="24"/>
          <w:sz w:val="18"/>
        </w:rPr>
        <w:t xml:space="preserve"> </w:t>
      </w:r>
      <w:r w:rsidRPr="003C2F93">
        <w:rPr>
          <w:sz w:val="18"/>
        </w:rPr>
        <w:t>any</w:t>
      </w:r>
      <w:r w:rsidRPr="003C2F93">
        <w:rPr>
          <w:spacing w:val="20"/>
          <w:sz w:val="18"/>
        </w:rPr>
        <w:t xml:space="preserve"> </w:t>
      </w:r>
      <w:r w:rsidRPr="003C2F93">
        <w:rPr>
          <w:spacing w:val="-1"/>
          <w:sz w:val="18"/>
        </w:rPr>
        <w:t>time</w:t>
      </w:r>
      <w:r w:rsidRPr="003C2F93">
        <w:rPr>
          <w:spacing w:val="26"/>
          <w:sz w:val="18"/>
        </w:rPr>
        <w:t xml:space="preserve"> </w:t>
      </w:r>
      <w:r w:rsidRPr="003C2F93">
        <w:rPr>
          <w:spacing w:val="-1"/>
          <w:sz w:val="18"/>
        </w:rPr>
        <w:t>following</w:t>
      </w:r>
      <w:r w:rsidRPr="003C2F93">
        <w:rPr>
          <w:spacing w:val="23"/>
          <w:sz w:val="18"/>
        </w:rPr>
        <w:t xml:space="preserve"> </w:t>
      </w:r>
      <w:r w:rsidRPr="003C2F93">
        <w:rPr>
          <w:sz w:val="18"/>
        </w:rPr>
        <w:t>the</w:t>
      </w:r>
      <w:r w:rsidRPr="003C2F93">
        <w:rPr>
          <w:spacing w:val="23"/>
          <w:sz w:val="18"/>
        </w:rPr>
        <w:t xml:space="preserve"> </w:t>
      </w:r>
      <w:r w:rsidRPr="003C2F93">
        <w:rPr>
          <w:spacing w:val="-1"/>
          <w:sz w:val="18"/>
        </w:rPr>
        <w:t>Change</w:t>
      </w:r>
      <w:r w:rsidRPr="003C2F93">
        <w:rPr>
          <w:spacing w:val="23"/>
          <w:sz w:val="18"/>
        </w:rPr>
        <w:t xml:space="preserve"> </w:t>
      </w:r>
      <w:r w:rsidRPr="003C2F93">
        <w:rPr>
          <w:sz w:val="18"/>
        </w:rPr>
        <w:t>in</w:t>
      </w:r>
      <w:r w:rsidRPr="003C2F93">
        <w:rPr>
          <w:spacing w:val="23"/>
          <w:sz w:val="18"/>
        </w:rPr>
        <w:t xml:space="preserve"> </w:t>
      </w:r>
      <w:r w:rsidRPr="003C2F93">
        <w:rPr>
          <w:spacing w:val="-1"/>
          <w:sz w:val="18"/>
        </w:rPr>
        <w:t>Applicable</w:t>
      </w:r>
      <w:r w:rsidRPr="003C2F93">
        <w:rPr>
          <w:spacing w:val="24"/>
          <w:sz w:val="18"/>
        </w:rPr>
        <w:t xml:space="preserve"> </w:t>
      </w:r>
      <w:r w:rsidRPr="003C2F93">
        <w:rPr>
          <w:spacing w:val="-2"/>
          <w:sz w:val="18"/>
        </w:rPr>
        <w:t>Law,</w:t>
      </w:r>
      <w:r w:rsidRPr="003C2F93">
        <w:rPr>
          <w:spacing w:val="24"/>
          <w:sz w:val="18"/>
        </w:rPr>
        <w:t xml:space="preserve"> </w:t>
      </w:r>
      <w:r w:rsidRPr="003C2F93">
        <w:rPr>
          <w:spacing w:val="-1"/>
          <w:sz w:val="18"/>
        </w:rPr>
        <w:t>terminate</w:t>
      </w:r>
      <w:r w:rsidRPr="003C2F93">
        <w:rPr>
          <w:spacing w:val="24"/>
          <w:sz w:val="18"/>
        </w:rPr>
        <w:t xml:space="preserve"> </w:t>
      </w:r>
      <w:r w:rsidRPr="003C2F93">
        <w:rPr>
          <w:sz w:val="18"/>
        </w:rPr>
        <w:t>the</w:t>
      </w:r>
      <w:r w:rsidRPr="003C2F93">
        <w:rPr>
          <w:spacing w:val="23"/>
          <w:sz w:val="18"/>
        </w:rPr>
        <w:t xml:space="preserve"> </w:t>
      </w:r>
      <w:r w:rsidRPr="003C2F93">
        <w:rPr>
          <w:spacing w:val="-1"/>
          <w:sz w:val="18"/>
        </w:rPr>
        <w:t>applicable</w:t>
      </w:r>
      <w:r w:rsidRPr="003C2F93">
        <w:rPr>
          <w:spacing w:val="89"/>
          <w:sz w:val="18"/>
        </w:rPr>
        <w:t xml:space="preserve"> </w:t>
      </w:r>
      <w:r w:rsidRPr="003C2F93">
        <w:rPr>
          <w:spacing w:val="-1"/>
          <w:sz w:val="18"/>
        </w:rPr>
        <w:t>Transactions</w:t>
      </w:r>
      <w:r w:rsidRPr="003C2F93">
        <w:rPr>
          <w:spacing w:val="31"/>
          <w:sz w:val="18"/>
        </w:rPr>
        <w:t xml:space="preserve"> </w:t>
      </w:r>
      <w:r w:rsidRPr="003C2F93">
        <w:rPr>
          <w:sz w:val="18"/>
        </w:rPr>
        <w:t>without</w:t>
      </w:r>
      <w:r w:rsidRPr="003C2F93">
        <w:rPr>
          <w:spacing w:val="29"/>
          <w:sz w:val="18"/>
        </w:rPr>
        <w:t xml:space="preserve"> </w:t>
      </w:r>
      <w:r w:rsidRPr="003C2F93">
        <w:rPr>
          <w:spacing w:val="-1"/>
          <w:sz w:val="18"/>
        </w:rPr>
        <w:t>terminating</w:t>
      </w:r>
      <w:r w:rsidRPr="003C2F93">
        <w:rPr>
          <w:spacing w:val="27"/>
          <w:sz w:val="18"/>
        </w:rPr>
        <w:t xml:space="preserve"> </w:t>
      </w:r>
      <w:r w:rsidRPr="003C2F93">
        <w:rPr>
          <w:sz w:val="18"/>
        </w:rPr>
        <w:t>the</w:t>
      </w:r>
      <w:r w:rsidRPr="003C2F93">
        <w:rPr>
          <w:spacing w:val="28"/>
          <w:sz w:val="18"/>
        </w:rPr>
        <w:t xml:space="preserve"> </w:t>
      </w:r>
      <w:r w:rsidRPr="003C2F93">
        <w:rPr>
          <w:spacing w:val="-1"/>
          <w:sz w:val="18"/>
        </w:rPr>
        <w:t>remainder</w:t>
      </w:r>
      <w:r w:rsidRPr="003C2F93">
        <w:rPr>
          <w:spacing w:val="29"/>
          <w:sz w:val="18"/>
        </w:rPr>
        <w:t xml:space="preserve"> </w:t>
      </w:r>
      <w:r w:rsidRPr="003C2F93">
        <w:rPr>
          <w:sz w:val="18"/>
        </w:rPr>
        <w:t>of</w:t>
      </w:r>
      <w:r w:rsidRPr="003C2F93">
        <w:rPr>
          <w:spacing w:val="26"/>
          <w:sz w:val="18"/>
        </w:rPr>
        <w:t xml:space="preserve"> </w:t>
      </w:r>
      <w:r w:rsidRPr="003C2F93">
        <w:rPr>
          <w:sz w:val="18"/>
        </w:rPr>
        <w:t>this</w:t>
      </w:r>
      <w:r w:rsidRPr="003C2F93">
        <w:rPr>
          <w:spacing w:val="31"/>
          <w:sz w:val="18"/>
        </w:rPr>
        <w:t xml:space="preserve"> </w:t>
      </w:r>
      <w:r w:rsidRPr="003C2F93">
        <w:rPr>
          <w:spacing w:val="-1"/>
          <w:sz w:val="18"/>
        </w:rPr>
        <w:t>Agreement</w:t>
      </w:r>
      <w:r w:rsidRPr="003C2F93">
        <w:rPr>
          <w:spacing w:val="29"/>
          <w:sz w:val="18"/>
        </w:rPr>
        <w:t xml:space="preserve"> </w:t>
      </w:r>
      <w:r w:rsidRPr="003C2F93">
        <w:rPr>
          <w:sz w:val="18"/>
        </w:rPr>
        <w:t>and</w:t>
      </w:r>
      <w:r w:rsidRPr="003C2F93">
        <w:rPr>
          <w:spacing w:val="30"/>
          <w:sz w:val="18"/>
        </w:rPr>
        <w:t xml:space="preserve"> </w:t>
      </w:r>
      <w:r w:rsidRPr="003C2F93">
        <w:rPr>
          <w:spacing w:val="-1"/>
          <w:sz w:val="18"/>
        </w:rPr>
        <w:t>calculate</w:t>
      </w:r>
      <w:r w:rsidRPr="003C2F93">
        <w:rPr>
          <w:spacing w:val="28"/>
          <w:sz w:val="18"/>
        </w:rPr>
        <w:t xml:space="preserve"> </w:t>
      </w:r>
      <w:r w:rsidRPr="003C2F93">
        <w:rPr>
          <w:sz w:val="18"/>
        </w:rPr>
        <w:t>a</w:t>
      </w:r>
      <w:r w:rsidRPr="003C2F93">
        <w:rPr>
          <w:spacing w:val="30"/>
          <w:sz w:val="18"/>
        </w:rPr>
        <w:t xml:space="preserve"> </w:t>
      </w:r>
      <w:r w:rsidRPr="003C2F93">
        <w:rPr>
          <w:spacing w:val="-1"/>
          <w:sz w:val="18"/>
        </w:rPr>
        <w:t>Termination</w:t>
      </w:r>
      <w:r w:rsidRPr="003C2F93">
        <w:rPr>
          <w:spacing w:val="30"/>
          <w:sz w:val="18"/>
        </w:rPr>
        <w:t xml:space="preserve"> </w:t>
      </w:r>
      <w:r w:rsidRPr="003C2F93">
        <w:rPr>
          <w:spacing w:val="-1"/>
          <w:sz w:val="18"/>
        </w:rPr>
        <w:t>Payment,</w:t>
      </w:r>
      <w:r w:rsidRPr="003C2F93">
        <w:rPr>
          <w:spacing w:val="32"/>
          <w:sz w:val="18"/>
        </w:rPr>
        <w:t xml:space="preserve"> </w:t>
      </w:r>
      <w:r w:rsidRPr="003C2F93">
        <w:rPr>
          <w:spacing w:val="-1"/>
          <w:sz w:val="18"/>
        </w:rPr>
        <w:t>which</w:t>
      </w:r>
      <w:r w:rsidRPr="003C2F93">
        <w:rPr>
          <w:spacing w:val="29"/>
          <w:sz w:val="18"/>
        </w:rPr>
        <w:t xml:space="preserve"> </w:t>
      </w:r>
      <w:r w:rsidRPr="003C2F93">
        <w:rPr>
          <w:spacing w:val="-1"/>
          <w:sz w:val="18"/>
        </w:rPr>
        <w:t>for</w:t>
      </w:r>
      <w:r w:rsidRPr="003C2F93">
        <w:rPr>
          <w:spacing w:val="29"/>
          <w:sz w:val="18"/>
        </w:rPr>
        <w:t xml:space="preserve"> </w:t>
      </w:r>
      <w:r w:rsidRPr="003C2F93">
        <w:rPr>
          <w:sz w:val="18"/>
        </w:rPr>
        <w:t>the</w:t>
      </w:r>
      <w:r w:rsidRPr="003C2F93">
        <w:rPr>
          <w:spacing w:val="113"/>
          <w:sz w:val="18"/>
        </w:rPr>
        <w:t xml:space="preserve"> </w:t>
      </w:r>
      <w:r w:rsidRPr="003C2F93">
        <w:rPr>
          <w:spacing w:val="-1"/>
          <w:sz w:val="18"/>
        </w:rPr>
        <w:t>purposes</w:t>
      </w:r>
      <w:r w:rsidRPr="003C2F93">
        <w:rPr>
          <w:spacing w:val="21"/>
          <w:sz w:val="18"/>
        </w:rPr>
        <w:t xml:space="preserve"> </w:t>
      </w:r>
      <w:r w:rsidRPr="003C2F93">
        <w:rPr>
          <w:sz w:val="18"/>
        </w:rPr>
        <w:t>of</w:t>
      </w:r>
      <w:r w:rsidRPr="003C2F93">
        <w:rPr>
          <w:spacing w:val="19"/>
          <w:sz w:val="18"/>
        </w:rPr>
        <w:t xml:space="preserve"> </w:t>
      </w:r>
      <w:r w:rsidRPr="003C2F93">
        <w:rPr>
          <w:sz w:val="18"/>
        </w:rPr>
        <w:t>this</w:t>
      </w:r>
      <w:r w:rsidRPr="003C2F93">
        <w:rPr>
          <w:spacing w:val="21"/>
          <w:sz w:val="18"/>
        </w:rPr>
        <w:t xml:space="preserve"> </w:t>
      </w:r>
      <w:r w:rsidRPr="003C2F93">
        <w:rPr>
          <w:spacing w:val="-1"/>
          <w:sz w:val="18"/>
        </w:rPr>
        <w:t>Section</w:t>
      </w:r>
      <w:r w:rsidRPr="003C2F93">
        <w:rPr>
          <w:spacing w:val="23"/>
          <w:sz w:val="18"/>
        </w:rPr>
        <w:t xml:space="preserve"> </w:t>
      </w:r>
      <w:r w:rsidRPr="003C2F93">
        <w:rPr>
          <w:spacing w:val="-1"/>
          <w:sz w:val="18"/>
        </w:rPr>
        <w:t>only</w:t>
      </w:r>
      <w:r w:rsidRPr="003C2F93">
        <w:rPr>
          <w:spacing w:val="21"/>
          <w:sz w:val="18"/>
        </w:rPr>
        <w:t xml:space="preserve"> </w:t>
      </w:r>
      <w:r w:rsidRPr="003C2F93">
        <w:rPr>
          <w:spacing w:val="-1"/>
          <w:sz w:val="18"/>
        </w:rPr>
        <w:t>will</w:t>
      </w:r>
      <w:r w:rsidRPr="003C2F93">
        <w:rPr>
          <w:spacing w:val="22"/>
          <w:sz w:val="18"/>
        </w:rPr>
        <w:t xml:space="preserve"> </w:t>
      </w:r>
      <w:r w:rsidRPr="003C2F93">
        <w:rPr>
          <w:sz w:val="18"/>
        </w:rPr>
        <w:t>be</w:t>
      </w:r>
      <w:r w:rsidRPr="003C2F93">
        <w:rPr>
          <w:spacing w:val="21"/>
          <w:sz w:val="18"/>
        </w:rPr>
        <w:t xml:space="preserve"> </w:t>
      </w:r>
      <w:r w:rsidRPr="003C2F93">
        <w:rPr>
          <w:spacing w:val="-1"/>
          <w:sz w:val="18"/>
        </w:rPr>
        <w:t>calculated</w:t>
      </w:r>
      <w:r w:rsidRPr="003C2F93">
        <w:rPr>
          <w:spacing w:val="23"/>
          <w:sz w:val="18"/>
        </w:rPr>
        <w:t xml:space="preserve"> </w:t>
      </w:r>
      <w:r w:rsidRPr="003C2F93">
        <w:rPr>
          <w:spacing w:val="-1"/>
          <w:sz w:val="18"/>
        </w:rPr>
        <w:t>as</w:t>
      </w:r>
      <w:r w:rsidRPr="003C2F93">
        <w:rPr>
          <w:spacing w:val="21"/>
          <w:sz w:val="18"/>
        </w:rPr>
        <w:t xml:space="preserve"> </w:t>
      </w:r>
      <w:r w:rsidRPr="003C2F93">
        <w:rPr>
          <w:sz w:val="18"/>
        </w:rPr>
        <w:t>the</w:t>
      </w:r>
      <w:r w:rsidRPr="003C2F93">
        <w:rPr>
          <w:spacing w:val="21"/>
          <w:sz w:val="18"/>
        </w:rPr>
        <w:t xml:space="preserve"> </w:t>
      </w:r>
      <w:r w:rsidRPr="003C2F93">
        <w:rPr>
          <w:spacing w:val="-1"/>
          <w:sz w:val="18"/>
        </w:rPr>
        <w:t>amount</w:t>
      </w:r>
      <w:r w:rsidRPr="003C2F93">
        <w:rPr>
          <w:spacing w:val="20"/>
          <w:sz w:val="18"/>
        </w:rPr>
        <w:t xml:space="preserve"> </w:t>
      </w:r>
      <w:r w:rsidRPr="003C2F93">
        <w:rPr>
          <w:spacing w:val="-1"/>
          <w:sz w:val="18"/>
        </w:rPr>
        <w:t>of</w:t>
      </w:r>
      <w:r w:rsidRPr="003C2F93">
        <w:rPr>
          <w:spacing w:val="19"/>
          <w:sz w:val="18"/>
        </w:rPr>
        <w:t xml:space="preserve"> </w:t>
      </w:r>
      <w:r w:rsidRPr="003C2F93">
        <w:rPr>
          <w:sz w:val="18"/>
        </w:rPr>
        <w:t>Quantity</w:t>
      </w:r>
      <w:r w:rsidRPr="003C2F93">
        <w:rPr>
          <w:spacing w:val="18"/>
          <w:sz w:val="18"/>
        </w:rPr>
        <w:t xml:space="preserve"> </w:t>
      </w:r>
      <w:r w:rsidRPr="003C2F93">
        <w:rPr>
          <w:sz w:val="18"/>
        </w:rPr>
        <w:t>remaining</w:t>
      </w:r>
      <w:r w:rsidRPr="003C2F93">
        <w:rPr>
          <w:spacing w:val="20"/>
          <w:sz w:val="18"/>
        </w:rPr>
        <w:t xml:space="preserve"> </w:t>
      </w:r>
      <w:r w:rsidRPr="003C2F93">
        <w:rPr>
          <w:sz w:val="18"/>
        </w:rPr>
        <w:t>to</w:t>
      </w:r>
      <w:r w:rsidRPr="003C2F93">
        <w:rPr>
          <w:spacing w:val="23"/>
          <w:sz w:val="18"/>
        </w:rPr>
        <w:t xml:space="preserve"> </w:t>
      </w:r>
      <w:r w:rsidRPr="003C2F93">
        <w:rPr>
          <w:sz w:val="18"/>
        </w:rPr>
        <w:t>be</w:t>
      </w:r>
      <w:r w:rsidRPr="003C2F93">
        <w:rPr>
          <w:spacing w:val="21"/>
          <w:sz w:val="18"/>
        </w:rPr>
        <w:t xml:space="preserve"> </w:t>
      </w:r>
      <w:r w:rsidRPr="003C2F93">
        <w:rPr>
          <w:spacing w:val="-1"/>
          <w:sz w:val="18"/>
        </w:rPr>
        <w:t>delivered</w:t>
      </w:r>
      <w:r w:rsidRPr="003C2F93">
        <w:rPr>
          <w:spacing w:val="23"/>
          <w:sz w:val="18"/>
        </w:rPr>
        <w:t xml:space="preserve"> </w:t>
      </w:r>
      <w:r w:rsidRPr="003C2F93">
        <w:rPr>
          <w:sz w:val="18"/>
        </w:rPr>
        <w:t>in</w:t>
      </w:r>
      <w:r w:rsidRPr="003C2F93">
        <w:rPr>
          <w:spacing w:val="23"/>
          <w:sz w:val="18"/>
        </w:rPr>
        <w:t xml:space="preserve"> </w:t>
      </w:r>
      <w:r w:rsidRPr="003C2F93">
        <w:rPr>
          <w:sz w:val="18"/>
        </w:rPr>
        <w:t>the</w:t>
      </w:r>
      <w:r w:rsidRPr="003C2F93">
        <w:rPr>
          <w:spacing w:val="21"/>
          <w:sz w:val="18"/>
        </w:rPr>
        <w:t xml:space="preserve"> </w:t>
      </w:r>
      <w:r w:rsidRPr="003C2F93">
        <w:rPr>
          <w:sz w:val="18"/>
        </w:rPr>
        <w:t>then-current</w:t>
      </w:r>
      <w:r w:rsidRPr="003C2F93">
        <w:rPr>
          <w:spacing w:val="83"/>
          <w:sz w:val="18"/>
        </w:rPr>
        <w:t xml:space="preserve"> </w:t>
      </w:r>
      <w:r w:rsidRPr="003C2F93">
        <w:rPr>
          <w:spacing w:val="-1"/>
          <w:sz w:val="18"/>
        </w:rPr>
        <w:t>Compliance</w:t>
      </w:r>
      <w:r w:rsidRPr="003C2F93">
        <w:rPr>
          <w:spacing w:val="28"/>
          <w:sz w:val="18"/>
        </w:rPr>
        <w:t xml:space="preserve"> </w:t>
      </w:r>
      <w:r w:rsidRPr="003C2F93">
        <w:rPr>
          <w:spacing w:val="-1"/>
          <w:sz w:val="18"/>
        </w:rPr>
        <w:t>Year,</w:t>
      </w:r>
      <w:r w:rsidRPr="003C2F93">
        <w:rPr>
          <w:spacing w:val="32"/>
          <w:sz w:val="18"/>
        </w:rPr>
        <w:t xml:space="preserve"> </w:t>
      </w:r>
      <w:r w:rsidRPr="003C2F93">
        <w:rPr>
          <w:spacing w:val="-1"/>
          <w:sz w:val="18"/>
        </w:rPr>
        <w:t>multiplied</w:t>
      </w:r>
      <w:r w:rsidRPr="003C2F93">
        <w:rPr>
          <w:spacing w:val="30"/>
          <w:sz w:val="18"/>
        </w:rPr>
        <w:t xml:space="preserve"> </w:t>
      </w:r>
      <w:r w:rsidRPr="003C2F93">
        <w:rPr>
          <w:sz w:val="18"/>
        </w:rPr>
        <w:t>by</w:t>
      </w:r>
      <w:r w:rsidRPr="003C2F93">
        <w:rPr>
          <w:spacing w:val="27"/>
          <w:sz w:val="18"/>
        </w:rPr>
        <w:t xml:space="preserve"> </w:t>
      </w:r>
      <w:r w:rsidRPr="003C2F93">
        <w:rPr>
          <w:spacing w:val="-1"/>
          <w:sz w:val="18"/>
        </w:rPr>
        <w:t>[$175].</w:t>
      </w:r>
      <w:r w:rsidRPr="003C2F93">
        <w:rPr>
          <w:spacing w:val="13"/>
          <w:sz w:val="18"/>
        </w:rPr>
        <w:t xml:space="preserve"> </w:t>
      </w:r>
      <w:r w:rsidRPr="003C2F93">
        <w:rPr>
          <w:sz w:val="18"/>
        </w:rPr>
        <w:t>If</w:t>
      </w:r>
      <w:r w:rsidRPr="003C2F93">
        <w:rPr>
          <w:spacing w:val="26"/>
          <w:sz w:val="18"/>
        </w:rPr>
        <w:t xml:space="preserve"> </w:t>
      </w:r>
      <w:r w:rsidRPr="003C2F93">
        <w:rPr>
          <w:sz w:val="18"/>
        </w:rPr>
        <w:t>the</w:t>
      </w:r>
      <w:r w:rsidRPr="003C2F93">
        <w:rPr>
          <w:spacing w:val="28"/>
          <w:sz w:val="18"/>
        </w:rPr>
        <w:t xml:space="preserve"> </w:t>
      </w:r>
      <w:r w:rsidRPr="003C2F93">
        <w:rPr>
          <w:spacing w:val="-1"/>
          <w:sz w:val="18"/>
        </w:rPr>
        <w:t>Buyer</w:t>
      </w:r>
      <w:r w:rsidRPr="003C2F93">
        <w:rPr>
          <w:spacing w:val="29"/>
          <w:sz w:val="18"/>
        </w:rPr>
        <w:t xml:space="preserve"> </w:t>
      </w:r>
      <w:r w:rsidRPr="003C2F93">
        <w:rPr>
          <w:spacing w:val="-1"/>
          <w:sz w:val="18"/>
        </w:rPr>
        <w:t>elects</w:t>
      </w:r>
      <w:r w:rsidRPr="003C2F93">
        <w:rPr>
          <w:spacing w:val="28"/>
          <w:sz w:val="18"/>
        </w:rPr>
        <w:t xml:space="preserve"> </w:t>
      </w:r>
      <w:r w:rsidRPr="003C2F93">
        <w:rPr>
          <w:sz w:val="18"/>
        </w:rPr>
        <w:t>to</w:t>
      </w:r>
      <w:r w:rsidRPr="003C2F93">
        <w:rPr>
          <w:spacing w:val="30"/>
          <w:sz w:val="18"/>
        </w:rPr>
        <w:t xml:space="preserve"> </w:t>
      </w:r>
      <w:r w:rsidRPr="003C2F93">
        <w:rPr>
          <w:spacing w:val="-1"/>
          <w:sz w:val="18"/>
        </w:rPr>
        <w:t>terminate</w:t>
      </w:r>
      <w:r w:rsidRPr="003C2F93">
        <w:rPr>
          <w:spacing w:val="28"/>
          <w:sz w:val="18"/>
        </w:rPr>
        <w:t xml:space="preserve"> </w:t>
      </w:r>
      <w:r w:rsidRPr="003C2F93">
        <w:rPr>
          <w:sz w:val="18"/>
        </w:rPr>
        <w:t>the</w:t>
      </w:r>
      <w:r w:rsidRPr="003C2F93">
        <w:rPr>
          <w:spacing w:val="30"/>
          <w:sz w:val="18"/>
        </w:rPr>
        <w:t xml:space="preserve"> </w:t>
      </w:r>
      <w:r w:rsidRPr="003C2F93">
        <w:rPr>
          <w:spacing w:val="-1"/>
          <w:sz w:val="18"/>
        </w:rPr>
        <w:t>Applicable</w:t>
      </w:r>
      <w:r w:rsidRPr="003C2F93">
        <w:rPr>
          <w:spacing w:val="28"/>
          <w:sz w:val="18"/>
        </w:rPr>
        <w:t xml:space="preserve"> </w:t>
      </w:r>
      <w:r w:rsidRPr="003C2F93">
        <w:rPr>
          <w:sz w:val="18"/>
        </w:rPr>
        <w:t>Transactions,</w:t>
      </w:r>
      <w:r w:rsidRPr="003C2F93">
        <w:rPr>
          <w:spacing w:val="29"/>
          <w:sz w:val="18"/>
        </w:rPr>
        <w:t xml:space="preserve"> </w:t>
      </w:r>
      <w:r w:rsidRPr="003C2F93">
        <w:rPr>
          <w:spacing w:val="-1"/>
          <w:sz w:val="18"/>
        </w:rPr>
        <w:t>the</w:t>
      </w:r>
      <w:r w:rsidRPr="003C2F93">
        <w:rPr>
          <w:spacing w:val="28"/>
          <w:sz w:val="18"/>
        </w:rPr>
        <w:t xml:space="preserve"> </w:t>
      </w:r>
      <w:r w:rsidRPr="003C2F93">
        <w:rPr>
          <w:spacing w:val="-1"/>
          <w:sz w:val="18"/>
        </w:rPr>
        <w:t>Termination</w:t>
      </w:r>
      <w:r w:rsidRPr="003C2F93">
        <w:rPr>
          <w:spacing w:val="111"/>
          <w:sz w:val="18"/>
        </w:rPr>
        <w:t xml:space="preserve"> </w:t>
      </w:r>
      <w:r w:rsidRPr="003C2F93">
        <w:rPr>
          <w:spacing w:val="-1"/>
          <w:sz w:val="18"/>
        </w:rPr>
        <w:t>Payment</w:t>
      </w:r>
      <w:r w:rsidRPr="003C2F93">
        <w:rPr>
          <w:spacing w:val="5"/>
          <w:sz w:val="18"/>
        </w:rPr>
        <w:t xml:space="preserve"> </w:t>
      </w:r>
      <w:r w:rsidRPr="003C2F93">
        <w:rPr>
          <w:sz w:val="18"/>
        </w:rPr>
        <w:t>hereunder</w:t>
      </w:r>
      <w:r w:rsidRPr="003C2F93">
        <w:rPr>
          <w:spacing w:val="5"/>
          <w:sz w:val="18"/>
        </w:rPr>
        <w:t xml:space="preserve"> </w:t>
      </w:r>
      <w:r w:rsidRPr="003C2F93">
        <w:rPr>
          <w:spacing w:val="-1"/>
          <w:sz w:val="18"/>
        </w:rPr>
        <w:t>will</w:t>
      </w:r>
      <w:r w:rsidRPr="003C2F93">
        <w:rPr>
          <w:spacing w:val="5"/>
          <w:sz w:val="18"/>
        </w:rPr>
        <w:t xml:space="preserve"> </w:t>
      </w:r>
      <w:r w:rsidRPr="003C2F93">
        <w:rPr>
          <w:spacing w:val="-1"/>
          <w:sz w:val="18"/>
        </w:rPr>
        <w:t>supersede</w:t>
      </w:r>
      <w:r w:rsidRPr="003C2F93">
        <w:rPr>
          <w:spacing w:val="4"/>
          <w:sz w:val="18"/>
        </w:rPr>
        <w:t xml:space="preserve"> </w:t>
      </w:r>
      <w:r w:rsidRPr="003C2F93">
        <w:rPr>
          <w:spacing w:val="1"/>
          <w:sz w:val="18"/>
        </w:rPr>
        <w:t xml:space="preserve">any </w:t>
      </w:r>
      <w:r w:rsidRPr="003C2F93">
        <w:rPr>
          <w:sz w:val="18"/>
        </w:rPr>
        <w:t>termination</w:t>
      </w:r>
      <w:r w:rsidRPr="003C2F93">
        <w:rPr>
          <w:spacing w:val="6"/>
          <w:sz w:val="18"/>
        </w:rPr>
        <w:t xml:space="preserve"> </w:t>
      </w:r>
      <w:r w:rsidRPr="003C2F93">
        <w:rPr>
          <w:spacing w:val="-1"/>
          <w:sz w:val="18"/>
        </w:rPr>
        <w:t>payment</w:t>
      </w:r>
      <w:r w:rsidRPr="003C2F93">
        <w:rPr>
          <w:spacing w:val="5"/>
          <w:sz w:val="18"/>
        </w:rPr>
        <w:t xml:space="preserve"> </w:t>
      </w:r>
      <w:r w:rsidRPr="003C2F93">
        <w:rPr>
          <w:spacing w:val="-1"/>
          <w:sz w:val="18"/>
        </w:rPr>
        <w:t>specified</w:t>
      </w:r>
      <w:r w:rsidRPr="003C2F93">
        <w:rPr>
          <w:spacing w:val="6"/>
          <w:sz w:val="18"/>
        </w:rPr>
        <w:t xml:space="preserve"> </w:t>
      </w:r>
      <w:r w:rsidRPr="003C2F93">
        <w:rPr>
          <w:spacing w:val="-1"/>
          <w:sz w:val="18"/>
        </w:rPr>
        <w:t>under</w:t>
      </w:r>
      <w:r w:rsidRPr="003C2F93">
        <w:rPr>
          <w:spacing w:val="5"/>
          <w:sz w:val="18"/>
        </w:rPr>
        <w:t xml:space="preserve"> </w:t>
      </w:r>
      <w:r w:rsidRPr="003C2F93">
        <w:rPr>
          <w:spacing w:val="-1"/>
          <w:sz w:val="18"/>
        </w:rPr>
        <w:t>Article</w:t>
      </w:r>
      <w:r w:rsidRPr="003C2F93">
        <w:rPr>
          <w:spacing w:val="4"/>
          <w:sz w:val="18"/>
        </w:rPr>
        <w:t xml:space="preserve"> </w:t>
      </w:r>
      <w:r w:rsidRPr="003C2F93">
        <w:rPr>
          <w:sz w:val="18"/>
        </w:rPr>
        <w:t>5</w:t>
      </w:r>
      <w:r w:rsidRPr="003C2F93">
        <w:rPr>
          <w:spacing w:val="6"/>
          <w:sz w:val="18"/>
        </w:rPr>
        <w:t xml:space="preserve"> </w:t>
      </w:r>
      <w:r w:rsidRPr="003C2F93">
        <w:rPr>
          <w:sz w:val="18"/>
        </w:rPr>
        <w:t>and</w:t>
      </w:r>
      <w:r w:rsidRPr="003C2F93">
        <w:rPr>
          <w:spacing w:val="3"/>
          <w:sz w:val="18"/>
        </w:rPr>
        <w:t xml:space="preserve"> </w:t>
      </w:r>
      <w:r w:rsidRPr="003C2F93">
        <w:rPr>
          <w:sz w:val="18"/>
        </w:rPr>
        <w:t>no</w:t>
      </w:r>
      <w:r w:rsidRPr="003C2F93">
        <w:rPr>
          <w:spacing w:val="6"/>
          <w:sz w:val="18"/>
        </w:rPr>
        <w:t xml:space="preserve"> </w:t>
      </w:r>
      <w:r w:rsidRPr="003C2F93">
        <w:rPr>
          <w:spacing w:val="-1"/>
          <w:sz w:val="18"/>
        </w:rPr>
        <w:t>such</w:t>
      </w:r>
      <w:r w:rsidRPr="003C2F93">
        <w:rPr>
          <w:spacing w:val="6"/>
          <w:sz w:val="18"/>
        </w:rPr>
        <w:t xml:space="preserve"> </w:t>
      </w:r>
      <w:r w:rsidRPr="003C2F93">
        <w:rPr>
          <w:spacing w:val="-1"/>
          <w:sz w:val="18"/>
        </w:rPr>
        <w:t>termination</w:t>
      </w:r>
      <w:r w:rsidRPr="003C2F93">
        <w:rPr>
          <w:spacing w:val="3"/>
          <w:sz w:val="18"/>
        </w:rPr>
        <w:t xml:space="preserve"> </w:t>
      </w:r>
      <w:r w:rsidRPr="003C2F93">
        <w:rPr>
          <w:spacing w:val="-1"/>
          <w:sz w:val="18"/>
        </w:rPr>
        <w:t>payment</w:t>
      </w:r>
      <w:r w:rsidRPr="003C2F93">
        <w:rPr>
          <w:spacing w:val="5"/>
          <w:sz w:val="18"/>
        </w:rPr>
        <w:t xml:space="preserve"> </w:t>
      </w:r>
      <w:r w:rsidRPr="003C2F93">
        <w:rPr>
          <w:spacing w:val="-1"/>
          <w:sz w:val="18"/>
        </w:rPr>
        <w:t>will</w:t>
      </w:r>
      <w:r w:rsidRPr="003C2F93">
        <w:rPr>
          <w:spacing w:val="73"/>
          <w:sz w:val="18"/>
        </w:rPr>
        <w:t xml:space="preserve"> </w:t>
      </w:r>
      <w:r w:rsidRPr="003C2F93">
        <w:rPr>
          <w:sz w:val="18"/>
        </w:rPr>
        <w:t>be</w:t>
      </w:r>
      <w:r w:rsidRPr="003C2F93">
        <w:rPr>
          <w:spacing w:val="-1"/>
          <w:sz w:val="18"/>
        </w:rPr>
        <w:t xml:space="preserve"> </w:t>
      </w:r>
      <w:r w:rsidRPr="003C2F93">
        <w:rPr>
          <w:sz w:val="18"/>
        </w:rPr>
        <w:t>due</w:t>
      </w:r>
      <w:r w:rsidRPr="003C2F93">
        <w:rPr>
          <w:spacing w:val="-1"/>
          <w:sz w:val="18"/>
        </w:rPr>
        <w:t xml:space="preserve"> and owing under</w:t>
      </w:r>
      <w:r w:rsidRPr="003C2F93">
        <w:rPr>
          <w:sz w:val="18"/>
        </w:rPr>
        <w:t xml:space="preserve"> </w:t>
      </w:r>
      <w:r w:rsidRPr="003C2F93">
        <w:rPr>
          <w:spacing w:val="-1"/>
          <w:sz w:val="18"/>
        </w:rPr>
        <w:t>such</w:t>
      </w:r>
      <w:r w:rsidRPr="003C2F93">
        <w:rPr>
          <w:spacing w:val="1"/>
          <w:sz w:val="18"/>
        </w:rPr>
        <w:t xml:space="preserve"> </w:t>
      </w:r>
      <w:r w:rsidRPr="003C2F93">
        <w:rPr>
          <w:spacing w:val="-1"/>
          <w:sz w:val="18"/>
        </w:rPr>
        <w:t>article</w:t>
      </w:r>
      <w:r w:rsidRPr="003C2F93">
        <w:rPr>
          <w:sz w:val="18"/>
        </w:rPr>
        <w:t xml:space="preserve"> </w:t>
      </w:r>
      <w:r w:rsidRPr="003C2F93">
        <w:rPr>
          <w:spacing w:val="-1"/>
          <w:sz w:val="18"/>
        </w:rPr>
        <w:t>for</w:t>
      </w:r>
      <w:r w:rsidRPr="003C2F93">
        <w:rPr>
          <w:sz w:val="18"/>
        </w:rPr>
        <w:t xml:space="preserve"> </w:t>
      </w:r>
      <w:r w:rsidRPr="003C2F93">
        <w:rPr>
          <w:spacing w:val="-1"/>
          <w:sz w:val="18"/>
        </w:rPr>
        <w:t>such</w:t>
      </w:r>
      <w:r w:rsidRPr="003C2F93">
        <w:rPr>
          <w:spacing w:val="1"/>
          <w:sz w:val="18"/>
        </w:rPr>
        <w:t xml:space="preserve"> </w:t>
      </w:r>
      <w:r w:rsidRPr="003C2F93">
        <w:rPr>
          <w:spacing w:val="-1"/>
          <w:sz w:val="18"/>
        </w:rPr>
        <w:t>Transactions.</w:t>
      </w:r>
    </w:p>
    <w:p w14:paraId="5732B041" w14:textId="77777777" w:rsidR="001E0C95" w:rsidRPr="003C2F93" w:rsidRDefault="001E0C95">
      <w:pPr>
        <w:spacing w:before="8"/>
        <w:rPr>
          <w:sz w:val="20"/>
        </w:rPr>
      </w:pPr>
    </w:p>
    <w:p w14:paraId="4EA0819B" w14:textId="77777777" w:rsidR="001E0C95" w:rsidRDefault="00972CCB">
      <w:pPr>
        <w:pStyle w:val="BodyText"/>
        <w:ind w:right="120" w:firstLine="719"/>
        <w:jc w:val="both"/>
      </w:pPr>
      <w:r>
        <w:rPr>
          <w:spacing w:val="-1"/>
        </w:rPr>
        <w:t>And,</w:t>
      </w:r>
      <w:r>
        <w:rPr>
          <w:spacing w:val="7"/>
        </w:rPr>
        <w:t xml:space="preserve"> </w:t>
      </w:r>
      <w:r>
        <w:rPr>
          <w:spacing w:val="-1"/>
        </w:rPr>
        <w:t>parties</w:t>
      </w:r>
      <w:r>
        <w:rPr>
          <w:spacing w:val="7"/>
        </w:rPr>
        <w:t xml:space="preserve"> </w:t>
      </w:r>
      <w:r>
        <w:rPr>
          <w:spacing w:val="-1"/>
        </w:rPr>
        <w:t>transacting</w:t>
      </w:r>
      <w:r>
        <w:rPr>
          <w:spacing w:val="4"/>
        </w:rPr>
        <w:t xml:space="preserve"> </w:t>
      </w:r>
      <w:r>
        <w:t>in</w:t>
      </w:r>
      <w:r>
        <w:rPr>
          <w:spacing w:val="7"/>
        </w:rPr>
        <w:t xml:space="preserve"> </w:t>
      </w:r>
      <w:r>
        <w:t>a</w:t>
      </w:r>
      <w:r>
        <w:rPr>
          <w:spacing w:val="7"/>
        </w:rPr>
        <w:t xml:space="preserve"> </w:t>
      </w:r>
      <w:r>
        <w:rPr>
          <w:spacing w:val="-1"/>
        </w:rPr>
        <w:t>voluntary</w:t>
      </w:r>
      <w:r>
        <w:rPr>
          <w:spacing w:val="7"/>
        </w:rPr>
        <w:t xml:space="preserve"> </w:t>
      </w:r>
      <w:r>
        <w:rPr>
          <w:spacing w:val="-1"/>
        </w:rPr>
        <w:t>market</w:t>
      </w:r>
      <w:r>
        <w:rPr>
          <w:spacing w:val="10"/>
        </w:rPr>
        <w:t xml:space="preserve"> </w:t>
      </w:r>
      <w:r>
        <w:rPr>
          <w:spacing w:val="-2"/>
        </w:rPr>
        <w:t>may</w:t>
      </w:r>
      <w:r>
        <w:rPr>
          <w:spacing w:val="7"/>
        </w:rPr>
        <w:t xml:space="preserve"> </w:t>
      </w:r>
      <w:r>
        <w:rPr>
          <w:spacing w:val="-1"/>
        </w:rPr>
        <w:t>wish</w:t>
      </w:r>
      <w:r>
        <w:rPr>
          <w:spacing w:val="7"/>
        </w:rPr>
        <w:t xml:space="preserve"> </w:t>
      </w:r>
      <w:r>
        <w:t>to</w:t>
      </w:r>
      <w:r>
        <w:rPr>
          <w:spacing w:val="7"/>
        </w:rPr>
        <w:t xml:space="preserve"> </w:t>
      </w:r>
      <w:r>
        <w:rPr>
          <w:spacing w:val="-1"/>
        </w:rPr>
        <w:t>cancel</w:t>
      </w:r>
      <w:r>
        <w:rPr>
          <w:spacing w:val="8"/>
        </w:rPr>
        <w:t xml:space="preserve"> </w:t>
      </w:r>
      <w:r>
        <w:t>the</w:t>
      </w:r>
      <w:r>
        <w:rPr>
          <w:spacing w:val="5"/>
        </w:rPr>
        <w:t xml:space="preserve"> </w:t>
      </w:r>
      <w:r>
        <w:rPr>
          <w:spacing w:val="-1"/>
        </w:rPr>
        <w:t>Transaction</w:t>
      </w:r>
      <w:r>
        <w:rPr>
          <w:spacing w:val="7"/>
        </w:rPr>
        <w:t xml:space="preserve"> </w:t>
      </w:r>
      <w:r>
        <w:t>should</w:t>
      </w:r>
      <w:r>
        <w:rPr>
          <w:spacing w:val="4"/>
        </w:rPr>
        <w:t xml:space="preserve"> </w:t>
      </w:r>
      <w:r>
        <w:rPr>
          <w:spacing w:val="-1"/>
        </w:rPr>
        <w:t>the</w:t>
      </w:r>
      <w:r>
        <w:rPr>
          <w:spacing w:val="51"/>
        </w:rPr>
        <w:t xml:space="preserve"> </w:t>
      </w:r>
      <w:r>
        <w:rPr>
          <w:spacing w:val="-1"/>
        </w:rPr>
        <w:t>RECs</w:t>
      </w:r>
      <w:r>
        <w:rPr>
          <w:spacing w:val="22"/>
        </w:rPr>
        <w:t xml:space="preserve"> </w:t>
      </w:r>
      <w:r>
        <w:rPr>
          <w:spacing w:val="-1"/>
        </w:rPr>
        <w:t>market</w:t>
      </w:r>
      <w:r>
        <w:rPr>
          <w:spacing w:val="20"/>
        </w:rPr>
        <w:t xml:space="preserve"> </w:t>
      </w:r>
      <w:r>
        <w:rPr>
          <w:spacing w:val="-1"/>
        </w:rPr>
        <w:t>suddenly</w:t>
      </w:r>
      <w:r>
        <w:rPr>
          <w:spacing w:val="16"/>
        </w:rPr>
        <w:t xml:space="preserve"> </w:t>
      </w:r>
      <w:r>
        <w:rPr>
          <w:spacing w:val="-1"/>
        </w:rPr>
        <w:t>become</w:t>
      </w:r>
      <w:r>
        <w:rPr>
          <w:spacing w:val="19"/>
        </w:rPr>
        <w:t xml:space="preserve"> </w:t>
      </w:r>
      <w:r>
        <w:t>a</w:t>
      </w:r>
      <w:r>
        <w:rPr>
          <w:spacing w:val="19"/>
        </w:rPr>
        <w:t xml:space="preserve"> </w:t>
      </w:r>
      <w:r>
        <w:rPr>
          <w:spacing w:val="-1"/>
        </w:rPr>
        <w:t>compliance</w:t>
      </w:r>
      <w:r>
        <w:rPr>
          <w:spacing w:val="19"/>
        </w:rPr>
        <w:t xml:space="preserve"> </w:t>
      </w:r>
      <w:r>
        <w:rPr>
          <w:spacing w:val="-1"/>
        </w:rPr>
        <w:t>market,</w:t>
      </w:r>
      <w:r>
        <w:rPr>
          <w:spacing w:val="16"/>
        </w:rPr>
        <w:t xml:space="preserve"> </w:t>
      </w:r>
      <w:r>
        <w:rPr>
          <w:spacing w:val="-1"/>
        </w:rPr>
        <w:t>which</w:t>
      </w:r>
      <w:r>
        <w:rPr>
          <w:spacing w:val="19"/>
        </w:rPr>
        <w:t xml:space="preserve"> </w:t>
      </w:r>
      <w:r>
        <w:rPr>
          <w:spacing w:val="-1"/>
        </w:rPr>
        <w:t>could</w:t>
      </w:r>
      <w:r>
        <w:rPr>
          <w:spacing w:val="19"/>
        </w:rPr>
        <w:t xml:space="preserve"> </w:t>
      </w:r>
      <w:r>
        <w:rPr>
          <w:spacing w:val="-1"/>
        </w:rPr>
        <w:t>have</w:t>
      </w:r>
      <w:r>
        <w:rPr>
          <w:spacing w:val="19"/>
        </w:rPr>
        <w:t xml:space="preserve"> </w:t>
      </w:r>
      <w:r>
        <w:t>a</w:t>
      </w:r>
      <w:r>
        <w:rPr>
          <w:spacing w:val="19"/>
        </w:rPr>
        <w:t xml:space="preserve"> </w:t>
      </w:r>
      <w:r>
        <w:rPr>
          <w:spacing w:val="-1"/>
        </w:rPr>
        <w:t>substantial</w:t>
      </w:r>
      <w:r>
        <w:rPr>
          <w:spacing w:val="17"/>
        </w:rPr>
        <w:t xml:space="preserve"> </w:t>
      </w:r>
      <w:r>
        <w:rPr>
          <w:spacing w:val="-1"/>
        </w:rPr>
        <w:t>impact</w:t>
      </w:r>
      <w:r>
        <w:rPr>
          <w:spacing w:val="20"/>
        </w:rPr>
        <w:t xml:space="preserve"> </w:t>
      </w:r>
      <w:r>
        <w:t>on</w:t>
      </w:r>
      <w:r>
        <w:rPr>
          <w:spacing w:val="19"/>
        </w:rPr>
        <w:t xml:space="preserve"> </w:t>
      </w:r>
      <w:r>
        <w:rPr>
          <w:spacing w:val="-1"/>
        </w:rPr>
        <w:t>the</w:t>
      </w:r>
      <w:r>
        <w:rPr>
          <w:spacing w:val="73"/>
        </w:rPr>
        <w:t xml:space="preserve"> </w:t>
      </w:r>
      <w:r>
        <w:rPr>
          <w:spacing w:val="-1"/>
        </w:rPr>
        <w:t>value</w:t>
      </w:r>
      <w:r>
        <w:t xml:space="preserve"> of</w:t>
      </w:r>
      <w:r>
        <w:rPr>
          <w:spacing w:val="-2"/>
        </w:rPr>
        <w:t xml:space="preserve"> </w:t>
      </w:r>
      <w:r>
        <w:t xml:space="preserve">the </w:t>
      </w:r>
      <w:r>
        <w:rPr>
          <w:spacing w:val="-1"/>
        </w:rPr>
        <w:t>RECs.</w:t>
      </w:r>
      <w:r>
        <w:rPr>
          <w:spacing w:val="53"/>
        </w:rPr>
        <w:t xml:space="preserve"> </w:t>
      </w:r>
      <w:r>
        <w:rPr>
          <w:spacing w:val="-1"/>
        </w:rPr>
        <w:t>Here</w:t>
      </w:r>
      <w:r>
        <w:t xml:space="preserve"> is</w:t>
      </w:r>
      <w:r>
        <w:rPr>
          <w:spacing w:val="-5"/>
        </w:rPr>
        <w:t xml:space="preserve"> </w:t>
      </w:r>
      <w:r>
        <w:t xml:space="preserve">an </w:t>
      </w:r>
      <w:r>
        <w:rPr>
          <w:spacing w:val="-1"/>
        </w:rPr>
        <w:t>example</w:t>
      </w:r>
      <w:r>
        <w:t xml:space="preserve"> </w:t>
      </w:r>
      <w:r>
        <w:rPr>
          <w:spacing w:val="-1"/>
        </w:rPr>
        <w:t>clause.</w:t>
      </w:r>
    </w:p>
    <w:p w14:paraId="7E9908E5" w14:textId="77777777" w:rsidR="001E0C95" w:rsidRPr="003C2F93" w:rsidRDefault="001E0C95">
      <w:pPr>
        <w:spacing w:before="1"/>
        <w:rPr>
          <w:sz w:val="21"/>
        </w:rPr>
      </w:pPr>
    </w:p>
    <w:p w14:paraId="4FF7477B" w14:textId="77777777" w:rsidR="001E0C95" w:rsidRPr="003C2F93" w:rsidRDefault="00972CCB">
      <w:pPr>
        <w:ind w:left="100" w:right="118"/>
        <w:jc w:val="both"/>
        <w:rPr>
          <w:sz w:val="18"/>
        </w:rPr>
      </w:pPr>
      <w:r w:rsidRPr="003C2F93">
        <w:rPr>
          <w:spacing w:val="-1"/>
          <w:sz w:val="18"/>
        </w:rPr>
        <w:t>If,</w:t>
      </w:r>
      <w:r w:rsidRPr="003C2F93">
        <w:rPr>
          <w:sz w:val="18"/>
        </w:rPr>
        <w:t xml:space="preserve"> prior to</w:t>
      </w:r>
      <w:r w:rsidRPr="003C2F93">
        <w:rPr>
          <w:spacing w:val="1"/>
          <w:sz w:val="18"/>
        </w:rPr>
        <w:t xml:space="preserve"> </w:t>
      </w:r>
      <w:r w:rsidRPr="003C2F93">
        <w:rPr>
          <w:spacing w:val="-1"/>
          <w:sz w:val="18"/>
        </w:rPr>
        <w:t>the delivery</w:t>
      </w:r>
      <w:r w:rsidRPr="003C2F93">
        <w:rPr>
          <w:spacing w:val="-4"/>
          <w:sz w:val="18"/>
        </w:rPr>
        <w:t xml:space="preserve"> </w:t>
      </w:r>
      <w:r w:rsidRPr="003C2F93">
        <w:rPr>
          <w:spacing w:val="1"/>
          <w:sz w:val="18"/>
        </w:rPr>
        <w:t>of</w:t>
      </w:r>
      <w:r w:rsidRPr="003C2F93">
        <w:rPr>
          <w:spacing w:val="-2"/>
          <w:sz w:val="18"/>
        </w:rPr>
        <w:t xml:space="preserve"> </w:t>
      </w:r>
      <w:r w:rsidRPr="003C2F93">
        <w:rPr>
          <w:sz w:val="18"/>
        </w:rPr>
        <w:t>RECs sold</w:t>
      </w:r>
      <w:r w:rsidRPr="003C2F93">
        <w:rPr>
          <w:spacing w:val="-1"/>
          <w:sz w:val="18"/>
        </w:rPr>
        <w:t xml:space="preserve"> hereunder,</w:t>
      </w:r>
      <w:r w:rsidRPr="003C2F93">
        <w:rPr>
          <w:sz w:val="18"/>
        </w:rPr>
        <w:t xml:space="preserve"> any</w:t>
      </w:r>
      <w:r w:rsidRPr="003C2F93">
        <w:rPr>
          <w:spacing w:val="-1"/>
          <w:sz w:val="18"/>
        </w:rPr>
        <w:t xml:space="preserve"> Applicable</w:t>
      </w:r>
      <w:r w:rsidRPr="003C2F93">
        <w:rPr>
          <w:sz w:val="18"/>
        </w:rPr>
        <w:t xml:space="preserve"> </w:t>
      </w:r>
      <w:r w:rsidRPr="003C2F93">
        <w:rPr>
          <w:spacing w:val="-1"/>
          <w:sz w:val="18"/>
        </w:rPr>
        <w:t>Law</w:t>
      </w:r>
      <w:r w:rsidRPr="003C2F93">
        <w:rPr>
          <w:spacing w:val="-3"/>
          <w:sz w:val="18"/>
        </w:rPr>
        <w:t xml:space="preserve"> </w:t>
      </w:r>
      <w:r w:rsidRPr="003C2F93">
        <w:rPr>
          <w:sz w:val="18"/>
        </w:rPr>
        <w:t xml:space="preserve">is </w:t>
      </w:r>
      <w:r w:rsidRPr="003C2F93">
        <w:rPr>
          <w:spacing w:val="-1"/>
          <w:sz w:val="18"/>
        </w:rPr>
        <w:t>promulgated</w:t>
      </w:r>
      <w:r w:rsidRPr="003C2F93">
        <w:rPr>
          <w:spacing w:val="1"/>
          <w:sz w:val="18"/>
        </w:rPr>
        <w:t xml:space="preserve"> </w:t>
      </w:r>
      <w:r w:rsidRPr="003C2F93">
        <w:rPr>
          <w:sz w:val="18"/>
        </w:rPr>
        <w:t>that has the</w:t>
      </w:r>
      <w:r w:rsidRPr="003C2F93">
        <w:rPr>
          <w:spacing w:val="-1"/>
          <w:sz w:val="18"/>
        </w:rPr>
        <w:t xml:space="preserve"> effect</w:t>
      </w:r>
      <w:r w:rsidRPr="003C2F93">
        <w:rPr>
          <w:sz w:val="18"/>
        </w:rPr>
        <w:t xml:space="preserve"> of</w:t>
      </w:r>
      <w:r w:rsidRPr="003C2F93">
        <w:rPr>
          <w:spacing w:val="-2"/>
          <w:sz w:val="18"/>
        </w:rPr>
        <w:t xml:space="preserve"> </w:t>
      </w:r>
      <w:r w:rsidRPr="003C2F93">
        <w:rPr>
          <w:sz w:val="18"/>
        </w:rPr>
        <w:t>substantially</w:t>
      </w:r>
      <w:r w:rsidRPr="003C2F93">
        <w:rPr>
          <w:spacing w:val="-4"/>
          <w:sz w:val="18"/>
        </w:rPr>
        <w:t xml:space="preserve"> </w:t>
      </w:r>
      <w:r w:rsidRPr="003C2F93">
        <w:rPr>
          <w:spacing w:val="1"/>
          <w:sz w:val="18"/>
        </w:rPr>
        <w:t>alters</w:t>
      </w:r>
      <w:r w:rsidRPr="003C2F93">
        <w:rPr>
          <w:spacing w:val="95"/>
          <w:sz w:val="18"/>
        </w:rPr>
        <w:t xml:space="preserve"> </w:t>
      </w:r>
      <w:r w:rsidRPr="003C2F93">
        <w:rPr>
          <w:sz w:val="18"/>
        </w:rPr>
        <w:t>the</w:t>
      </w:r>
      <w:r w:rsidRPr="003C2F93">
        <w:rPr>
          <w:spacing w:val="28"/>
          <w:sz w:val="18"/>
        </w:rPr>
        <w:t xml:space="preserve"> </w:t>
      </w:r>
      <w:r w:rsidRPr="003C2F93">
        <w:rPr>
          <w:spacing w:val="-1"/>
          <w:sz w:val="18"/>
        </w:rPr>
        <w:t>value</w:t>
      </w:r>
      <w:r w:rsidRPr="003C2F93">
        <w:rPr>
          <w:spacing w:val="28"/>
          <w:sz w:val="18"/>
        </w:rPr>
        <w:t xml:space="preserve"> </w:t>
      </w:r>
      <w:r w:rsidRPr="003C2F93">
        <w:rPr>
          <w:sz w:val="18"/>
        </w:rPr>
        <w:t>of</w:t>
      </w:r>
      <w:r w:rsidRPr="003C2F93">
        <w:rPr>
          <w:spacing w:val="26"/>
          <w:sz w:val="18"/>
        </w:rPr>
        <w:t xml:space="preserve"> </w:t>
      </w:r>
      <w:r w:rsidRPr="003C2F93">
        <w:rPr>
          <w:sz w:val="18"/>
        </w:rPr>
        <w:t>RECs,</w:t>
      </w:r>
      <w:r w:rsidRPr="003C2F93">
        <w:rPr>
          <w:spacing w:val="29"/>
          <w:sz w:val="18"/>
        </w:rPr>
        <w:t xml:space="preserve"> </w:t>
      </w:r>
      <w:r w:rsidRPr="003C2F93">
        <w:rPr>
          <w:spacing w:val="1"/>
          <w:sz w:val="18"/>
        </w:rPr>
        <w:t>by</w:t>
      </w:r>
      <w:r w:rsidRPr="003C2F93">
        <w:rPr>
          <w:spacing w:val="28"/>
          <w:sz w:val="18"/>
        </w:rPr>
        <w:t xml:space="preserve"> </w:t>
      </w:r>
      <w:r w:rsidRPr="003C2F93">
        <w:rPr>
          <w:spacing w:val="-1"/>
          <w:sz w:val="18"/>
        </w:rPr>
        <w:t>making</w:t>
      </w:r>
      <w:r w:rsidRPr="003C2F93">
        <w:rPr>
          <w:spacing w:val="30"/>
          <w:sz w:val="18"/>
        </w:rPr>
        <w:t xml:space="preserve"> </w:t>
      </w:r>
      <w:r w:rsidRPr="003C2F93">
        <w:rPr>
          <w:sz w:val="18"/>
        </w:rPr>
        <w:t>them</w:t>
      </w:r>
      <w:r w:rsidRPr="003C2F93">
        <w:rPr>
          <w:spacing w:val="25"/>
          <w:sz w:val="18"/>
        </w:rPr>
        <w:t xml:space="preserve"> </w:t>
      </w:r>
      <w:r w:rsidRPr="003C2F93">
        <w:rPr>
          <w:sz w:val="18"/>
        </w:rPr>
        <w:t>newly</w:t>
      </w:r>
      <w:r w:rsidRPr="003C2F93">
        <w:rPr>
          <w:spacing w:val="27"/>
          <w:sz w:val="18"/>
        </w:rPr>
        <w:t xml:space="preserve"> </w:t>
      </w:r>
      <w:r w:rsidRPr="003C2F93">
        <w:rPr>
          <w:spacing w:val="-1"/>
          <w:sz w:val="18"/>
        </w:rPr>
        <w:t>capable</w:t>
      </w:r>
      <w:r w:rsidRPr="003C2F93">
        <w:rPr>
          <w:spacing w:val="28"/>
          <w:sz w:val="18"/>
        </w:rPr>
        <w:t xml:space="preserve"> </w:t>
      </w:r>
      <w:r w:rsidRPr="003C2F93">
        <w:rPr>
          <w:spacing w:val="1"/>
          <w:sz w:val="18"/>
        </w:rPr>
        <w:t>of</w:t>
      </w:r>
      <w:r w:rsidRPr="003C2F93">
        <w:rPr>
          <w:spacing w:val="26"/>
          <w:sz w:val="18"/>
        </w:rPr>
        <w:t xml:space="preserve"> </w:t>
      </w:r>
      <w:r w:rsidRPr="003C2F93">
        <w:rPr>
          <w:spacing w:val="-1"/>
          <w:sz w:val="18"/>
        </w:rPr>
        <w:t>compliance</w:t>
      </w:r>
      <w:r w:rsidRPr="003C2F93">
        <w:rPr>
          <w:spacing w:val="30"/>
          <w:sz w:val="18"/>
        </w:rPr>
        <w:t xml:space="preserve"> </w:t>
      </w:r>
      <w:r w:rsidRPr="003C2F93">
        <w:rPr>
          <w:spacing w:val="-1"/>
          <w:sz w:val="18"/>
        </w:rPr>
        <w:t>with</w:t>
      </w:r>
      <w:r w:rsidRPr="003C2F93">
        <w:rPr>
          <w:spacing w:val="30"/>
          <w:sz w:val="18"/>
        </w:rPr>
        <w:t xml:space="preserve"> </w:t>
      </w:r>
      <w:r w:rsidRPr="003C2F93">
        <w:rPr>
          <w:sz w:val="18"/>
        </w:rPr>
        <w:t>any</w:t>
      </w:r>
      <w:r w:rsidRPr="003C2F93">
        <w:rPr>
          <w:spacing w:val="25"/>
          <w:sz w:val="18"/>
        </w:rPr>
        <w:t xml:space="preserve"> </w:t>
      </w:r>
      <w:r w:rsidRPr="003C2F93">
        <w:rPr>
          <w:sz w:val="18"/>
        </w:rPr>
        <w:t>particular</w:t>
      </w:r>
      <w:r w:rsidRPr="003C2F93">
        <w:rPr>
          <w:spacing w:val="31"/>
          <w:sz w:val="18"/>
        </w:rPr>
        <w:t xml:space="preserve"> </w:t>
      </w:r>
      <w:r w:rsidRPr="003C2F93">
        <w:rPr>
          <w:spacing w:val="-1"/>
          <w:sz w:val="18"/>
        </w:rPr>
        <w:t>Applicable</w:t>
      </w:r>
      <w:r w:rsidRPr="003C2F93">
        <w:rPr>
          <w:spacing w:val="28"/>
          <w:sz w:val="18"/>
        </w:rPr>
        <w:t xml:space="preserve"> </w:t>
      </w:r>
      <w:r w:rsidRPr="003C2F93">
        <w:rPr>
          <w:spacing w:val="-1"/>
          <w:sz w:val="18"/>
        </w:rPr>
        <w:t>Program,</w:t>
      </w:r>
      <w:r w:rsidRPr="003C2F93">
        <w:rPr>
          <w:spacing w:val="29"/>
          <w:sz w:val="18"/>
        </w:rPr>
        <w:t xml:space="preserve"> </w:t>
      </w:r>
      <w:r w:rsidRPr="003C2F93">
        <w:rPr>
          <w:spacing w:val="-1"/>
          <w:sz w:val="18"/>
        </w:rPr>
        <w:t>Seller</w:t>
      </w:r>
      <w:r w:rsidRPr="003C2F93">
        <w:rPr>
          <w:spacing w:val="31"/>
          <w:sz w:val="18"/>
        </w:rPr>
        <w:t xml:space="preserve"> </w:t>
      </w:r>
      <w:r w:rsidRPr="003C2F93">
        <w:rPr>
          <w:sz w:val="18"/>
        </w:rPr>
        <w:t>may</w:t>
      </w:r>
      <w:r w:rsidRPr="003C2F93">
        <w:rPr>
          <w:spacing w:val="87"/>
          <w:sz w:val="18"/>
        </w:rPr>
        <w:t xml:space="preserve"> </w:t>
      </w:r>
      <w:r w:rsidRPr="003C2F93">
        <w:rPr>
          <w:spacing w:val="-1"/>
          <w:sz w:val="18"/>
        </w:rPr>
        <w:t>terminate</w:t>
      </w:r>
      <w:r w:rsidRPr="003C2F93">
        <w:rPr>
          <w:spacing w:val="24"/>
          <w:sz w:val="18"/>
        </w:rPr>
        <w:t xml:space="preserve"> </w:t>
      </w:r>
      <w:r w:rsidRPr="003C2F93">
        <w:rPr>
          <w:spacing w:val="-1"/>
          <w:sz w:val="18"/>
        </w:rPr>
        <w:t>said</w:t>
      </w:r>
      <w:r w:rsidRPr="003C2F93">
        <w:rPr>
          <w:spacing w:val="25"/>
          <w:sz w:val="18"/>
        </w:rPr>
        <w:t xml:space="preserve"> </w:t>
      </w:r>
      <w:r w:rsidRPr="003C2F93">
        <w:rPr>
          <w:sz w:val="18"/>
        </w:rPr>
        <w:t>Transactions</w:t>
      </w:r>
      <w:r w:rsidRPr="003C2F93">
        <w:rPr>
          <w:spacing w:val="23"/>
          <w:sz w:val="18"/>
        </w:rPr>
        <w:t xml:space="preserve"> </w:t>
      </w:r>
      <w:r w:rsidRPr="003C2F93">
        <w:rPr>
          <w:spacing w:val="-1"/>
          <w:sz w:val="18"/>
        </w:rPr>
        <w:t>without</w:t>
      </w:r>
      <w:r w:rsidRPr="003C2F93">
        <w:rPr>
          <w:spacing w:val="22"/>
          <w:sz w:val="18"/>
        </w:rPr>
        <w:t xml:space="preserve"> </w:t>
      </w:r>
      <w:r w:rsidRPr="003C2F93">
        <w:rPr>
          <w:sz w:val="18"/>
        </w:rPr>
        <w:t>penalty</w:t>
      </w:r>
      <w:r w:rsidRPr="003C2F93">
        <w:rPr>
          <w:spacing w:val="20"/>
          <w:sz w:val="18"/>
        </w:rPr>
        <w:t xml:space="preserve"> </w:t>
      </w:r>
      <w:r w:rsidRPr="003C2F93">
        <w:rPr>
          <w:sz w:val="18"/>
        </w:rPr>
        <w:t>on</w:t>
      </w:r>
      <w:r w:rsidRPr="003C2F93">
        <w:rPr>
          <w:spacing w:val="23"/>
          <w:sz w:val="18"/>
        </w:rPr>
        <w:t xml:space="preserve"> </w:t>
      </w:r>
      <w:r w:rsidRPr="003C2F93">
        <w:rPr>
          <w:spacing w:val="-1"/>
          <w:sz w:val="18"/>
        </w:rPr>
        <w:t>thirty</w:t>
      </w:r>
      <w:r w:rsidRPr="003C2F93">
        <w:rPr>
          <w:spacing w:val="20"/>
          <w:sz w:val="18"/>
        </w:rPr>
        <w:t xml:space="preserve"> </w:t>
      </w:r>
      <w:r w:rsidRPr="003C2F93">
        <w:rPr>
          <w:spacing w:val="-1"/>
          <w:sz w:val="18"/>
        </w:rPr>
        <w:t>days’</w:t>
      </w:r>
      <w:r w:rsidRPr="003C2F93">
        <w:rPr>
          <w:spacing w:val="24"/>
          <w:sz w:val="18"/>
        </w:rPr>
        <w:t xml:space="preserve"> </w:t>
      </w:r>
      <w:r w:rsidRPr="003C2F93">
        <w:rPr>
          <w:sz w:val="18"/>
        </w:rPr>
        <w:t>prior</w:t>
      </w:r>
      <w:r w:rsidRPr="003C2F93">
        <w:rPr>
          <w:spacing w:val="22"/>
          <w:sz w:val="18"/>
        </w:rPr>
        <w:t xml:space="preserve"> </w:t>
      </w:r>
      <w:r w:rsidRPr="003C2F93">
        <w:rPr>
          <w:spacing w:val="-1"/>
          <w:sz w:val="18"/>
        </w:rPr>
        <w:t>written</w:t>
      </w:r>
      <w:r w:rsidRPr="003C2F93">
        <w:rPr>
          <w:spacing w:val="25"/>
          <w:sz w:val="18"/>
        </w:rPr>
        <w:t xml:space="preserve"> </w:t>
      </w:r>
      <w:r w:rsidRPr="003C2F93">
        <w:rPr>
          <w:spacing w:val="-1"/>
          <w:sz w:val="18"/>
        </w:rPr>
        <w:t>notice</w:t>
      </w:r>
      <w:r w:rsidRPr="003C2F93">
        <w:rPr>
          <w:spacing w:val="23"/>
          <w:sz w:val="18"/>
        </w:rPr>
        <w:t xml:space="preserve"> </w:t>
      </w:r>
      <w:r w:rsidRPr="003C2F93">
        <w:rPr>
          <w:sz w:val="18"/>
        </w:rPr>
        <w:t>to</w:t>
      </w:r>
      <w:r w:rsidRPr="003C2F93">
        <w:rPr>
          <w:spacing w:val="23"/>
          <w:sz w:val="18"/>
        </w:rPr>
        <w:t xml:space="preserve"> </w:t>
      </w:r>
      <w:r w:rsidRPr="003C2F93">
        <w:rPr>
          <w:spacing w:val="-1"/>
          <w:sz w:val="18"/>
        </w:rPr>
        <w:t>Buyer.</w:t>
      </w:r>
      <w:r w:rsidRPr="003C2F93">
        <w:rPr>
          <w:spacing w:val="4"/>
          <w:sz w:val="18"/>
        </w:rPr>
        <w:t xml:space="preserve"> </w:t>
      </w:r>
      <w:r w:rsidRPr="003C2F93">
        <w:rPr>
          <w:sz w:val="18"/>
        </w:rPr>
        <w:t>In</w:t>
      </w:r>
      <w:r w:rsidRPr="003C2F93">
        <w:rPr>
          <w:spacing w:val="23"/>
          <w:sz w:val="18"/>
        </w:rPr>
        <w:t xml:space="preserve"> </w:t>
      </w:r>
      <w:r w:rsidRPr="003C2F93">
        <w:rPr>
          <w:spacing w:val="-1"/>
          <w:sz w:val="18"/>
        </w:rPr>
        <w:t>such</w:t>
      </w:r>
      <w:r w:rsidRPr="003C2F93">
        <w:rPr>
          <w:spacing w:val="25"/>
          <w:sz w:val="18"/>
        </w:rPr>
        <w:t xml:space="preserve"> </w:t>
      </w:r>
      <w:r w:rsidRPr="003C2F93">
        <w:rPr>
          <w:spacing w:val="-1"/>
          <w:sz w:val="18"/>
        </w:rPr>
        <w:t>event,</w:t>
      </w:r>
      <w:r w:rsidRPr="003C2F93">
        <w:rPr>
          <w:spacing w:val="25"/>
          <w:sz w:val="18"/>
        </w:rPr>
        <w:t xml:space="preserve"> </w:t>
      </w:r>
      <w:r w:rsidRPr="003C2F93">
        <w:rPr>
          <w:spacing w:val="-1"/>
          <w:sz w:val="18"/>
        </w:rPr>
        <w:t>Seller</w:t>
      </w:r>
      <w:r w:rsidRPr="003C2F93">
        <w:rPr>
          <w:spacing w:val="24"/>
          <w:sz w:val="18"/>
        </w:rPr>
        <w:t xml:space="preserve"> </w:t>
      </w:r>
      <w:r w:rsidRPr="003C2F93">
        <w:rPr>
          <w:spacing w:val="-1"/>
          <w:sz w:val="18"/>
        </w:rPr>
        <w:t>will</w:t>
      </w:r>
      <w:r w:rsidRPr="003C2F93">
        <w:rPr>
          <w:spacing w:val="24"/>
          <w:sz w:val="18"/>
        </w:rPr>
        <w:t xml:space="preserve"> </w:t>
      </w:r>
      <w:r w:rsidRPr="003C2F93">
        <w:rPr>
          <w:spacing w:val="-1"/>
          <w:sz w:val="18"/>
        </w:rPr>
        <w:t>not</w:t>
      </w:r>
      <w:r w:rsidRPr="003C2F93">
        <w:rPr>
          <w:spacing w:val="81"/>
          <w:sz w:val="18"/>
        </w:rPr>
        <w:t xml:space="preserve"> </w:t>
      </w:r>
      <w:r w:rsidRPr="003C2F93">
        <w:rPr>
          <w:spacing w:val="-1"/>
          <w:sz w:val="18"/>
        </w:rPr>
        <w:t>deliver,</w:t>
      </w:r>
      <w:r w:rsidRPr="003C2F93">
        <w:rPr>
          <w:spacing w:val="5"/>
          <w:sz w:val="18"/>
        </w:rPr>
        <w:t xml:space="preserve"> </w:t>
      </w:r>
      <w:r w:rsidRPr="003C2F93">
        <w:rPr>
          <w:sz w:val="18"/>
        </w:rPr>
        <w:t>and</w:t>
      </w:r>
      <w:r w:rsidRPr="003C2F93">
        <w:rPr>
          <w:spacing w:val="6"/>
          <w:sz w:val="18"/>
        </w:rPr>
        <w:t xml:space="preserve"> </w:t>
      </w:r>
      <w:r w:rsidRPr="003C2F93">
        <w:rPr>
          <w:spacing w:val="-1"/>
          <w:sz w:val="18"/>
        </w:rPr>
        <w:t>Buyer</w:t>
      </w:r>
      <w:r w:rsidRPr="003C2F93">
        <w:rPr>
          <w:spacing w:val="9"/>
          <w:sz w:val="18"/>
        </w:rPr>
        <w:t xml:space="preserve"> </w:t>
      </w:r>
      <w:r w:rsidRPr="003C2F93">
        <w:rPr>
          <w:spacing w:val="-1"/>
          <w:sz w:val="18"/>
        </w:rPr>
        <w:t>will</w:t>
      </w:r>
      <w:r w:rsidRPr="003C2F93">
        <w:rPr>
          <w:spacing w:val="5"/>
          <w:sz w:val="18"/>
        </w:rPr>
        <w:t xml:space="preserve"> </w:t>
      </w:r>
      <w:r w:rsidRPr="003C2F93">
        <w:rPr>
          <w:spacing w:val="1"/>
          <w:sz w:val="18"/>
        </w:rPr>
        <w:t>not</w:t>
      </w:r>
      <w:r w:rsidRPr="003C2F93">
        <w:rPr>
          <w:spacing w:val="5"/>
          <w:sz w:val="18"/>
        </w:rPr>
        <w:t xml:space="preserve"> </w:t>
      </w:r>
      <w:r w:rsidRPr="003C2F93">
        <w:rPr>
          <w:sz w:val="18"/>
        </w:rPr>
        <w:t>pay</w:t>
      </w:r>
      <w:r w:rsidRPr="003C2F93">
        <w:rPr>
          <w:spacing w:val="6"/>
          <w:sz w:val="18"/>
        </w:rPr>
        <w:t xml:space="preserve"> </w:t>
      </w:r>
      <w:r w:rsidRPr="003C2F93">
        <w:rPr>
          <w:sz w:val="18"/>
        </w:rPr>
        <w:t>for,</w:t>
      </w:r>
      <w:r w:rsidRPr="003C2F93">
        <w:rPr>
          <w:spacing w:val="5"/>
          <w:sz w:val="18"/>
        </w:rPr>
        <w:t xml:space="preserve"> </w:t>
      </w:r>
      <w:r w:rsidRPr="003C2F93">
        <w:rPr>
          <w:sz w:val="18"/>
        </w:rPr>
        <w:t>RECs</w:t>
      </w:r>
      <w:r w:rsidRPr="003C2F93">
        <w:rPr>
          <w:spacing w:val="5"/>
          <w:sz w:val="18"/>
        </w:rPr>
        <w:t xml:space="preserve"> </w:t>
      </w:r>
      <w:r w:rsidRPr="003C2F93">
        <w:rPr>
          <w:sz w:val="18"/>
        </w:rPr>
        <w:t>that</w:t>
      </w:r>
      <w:r w:rsidRPr="003C2F93">
        <w:rPr>
          <w:spacing w:val="5"/>
          <w:sz w:val="18"/>
        </w:rPr>
        <w:t xml:space="preserve"> </w:t>
      </w:r>
      <w:r w:rsidRPr="003C2F93">
        <w:rPr>
          <w:spacing w:val="-1"/>
          <w:sz w:val="18"/>
        </w:rPr>
        <w:t>have</w:t>
      </w:r>
      <w:r w:rsidRPr="003C2F93">
        <w:rPr>
          <w:spacing w:val="4"/>
          <w:sz w:val="18"/>
        </w:rPr>
        <w:t xml:space="preserve"> </w:t>
      </w:r>
      <w:r w:rsidRPr="003C2F93">
        <w:rPr>
          <w:sz w:val="18"/>
        </w:rPr>
        <w:t>not</w:t>
      </w:r>
      <w:r w:rsidRPr="003C2F93">
        <w:rPr>
          <w:spacing w:val="5"/>
          <w:sz w:val="18"/>
        </w:rPr>
        <w:t xml:space="preserve"> </w:t>
      </w:r>
      <w:r w:rsidRPr="003C2F93">
        <w:rPr>
          <w:spacing w:val="-1"/>
          <w:sz w:val="18"/>
        </w:rPr>
        <w:t>been</w:t>
      </w:r>
      <w:r w:rsidRPr="003C2F93">
        <w:rPr>
          <w:spacing w:val="6"/>
          <w:sz w:val="18"/>
        </w:rPr>
        <w:t xml:space="preserve"> </w:t>
      </w:r>
      <w:r w:rsidRPr="003C2F93">
        <w:rPr>
          <w:spacing w:val="-1"/>
          <w:sz w:val="18"/>
        </w:rPr>
        <w:t>delivered</w:t>
      </w:r>
      <w:r w:rsidRPr="003C2F93">
        <w:rPr>
          <w:spacing w:val="6"/>
          <w:sz w:val="18"/>
        </w:rPr>
        <w:t xml:space="preserve"> </w:t>
      </w:r>
      <w:r w:rsidRPr="003C2F93">
        <w:rPr>
          <w:sz w:val="18"/>
        </w:rPr>
        <w:t>on</w:t>
      </w:r>
      <w:r w:rsidRPr="003C2F93">
        <w:rPr>
          <w:spacing w:val="6"/>
          <w:sz w:val="18"/>
        </w:rPr>
        <w:t xml:space="preserve"> </w:t>
      </w:r>
      <w:r w:rsidRPr="003C2F93">
        <w:rPr>
          <w:sz w:val="18"/>
        </w:rPr>
        <w:t>or</w:t>
      </w:r>
      <w:r w:rsidRPr="003C2F93">
        <w:rPr>
          <w:spacing w:val="5"/>
          <w:sz w:val="18"/>
        </w:rPr>
        <w:t xml:space="preserve"> </w:t>
      </w:r>
      <w:r w:rsidRPr="003C2F93">
        <w:rPr>
          <w:spacing w:val="-1"/>
          <w:sz w:val="18"/>
        </w:rPr>
        <w:t>before</w:t>
      </w:r>
      <w:r w:rsidRPr="003C2F93">
        <w:rPr>
          <w:spacing w:val="4"/>
          <w:sz w:val="18"/>
        </w:rPr>
        <w:t xml:space="preserve"> </w:t>
      </w:r>
      <w:r w:rsidRPr="003C2F93">
        <w:rPr>
          <w:sz w:val="18"/>
        </w:rPr>
        <w:t>the</w:t>
      </w:r>
      <w:r w:rsidRPr="003C2F93">
        <w:rPr>
          <w:spacing w:val="4"/>
          <w:sz w:val="18"/>
        </w:rPr>
        <w:t xml:space="preserve"> </w:t>
      </w:r>
      <w:r w:rsidRPr="003C2F93">
        <w:rPr>
          <w:sz w:val="18"/>
        </w:rPr>
        <w:t>date</w:t>
      </w:r>
      <w:r w:rsidRPr="003C2F93">
        <w:rPr>
          <w:spacing w:val="4"/>
          <w:sz w:val="18"/>
        </w:rPr>
        <w:t xml:space="preserve"> </w:t>
      </w:r>
      <w:r w:rsidRPr="003C2F93">
        <w:rPr>
          <w:spacing w:val="1"/>
          <w:sz w:val="18"/>
        </w:rPr>
        <w:t>of</w:t>
      </w:r>
      <w:r w:rsidRPr="003C2F93">
        <w:rPr>
          <w:spacing w:val="2"/>
          <w:sz w:val="18"/>
        </w:rPr>
        <w:t xml:space="preserve"> </w:t>
      </w:r>
      <w:r w:rsidRPr="003C2F93">
        <w:rPr>
          <w:sz w:val="18"/>
        </w:rPr>
        <w:t>such</w:t>
      </w:r>
      <w:r w:rsidRPr="003C2F93">
        <w:rPr>
          <w:spacing w:val="6"/>
          <w:sz w:val="18"/>
        </w:rPr>
        <w:t xml:space="preserve"> </w:t>
      </w:r>
      <w:r w:rsidRPr="003C2F93">
        <w:rPr>
          <w:spacing w:val="-1"/>
          <w:sz w:val="18"/>
        </w:rPr>
        <w:t>termination,</w:t>
      </w:r>
      <w:r w:rsidRPr="003C2F93">
        <w:rPr>
          <w:spacing w:val="5"/>
          <w:sz w:val="18"/>
        </w:rPr>
        <w:t xml:space="preserve"> </w:t>
      </w:r>
      <w:r w:rsidRPr="003C2F93">
        <w:rPr>
          <w:spacing w:val="-1"/>
          <w:sz w:val="18"/>
        </w:rPr>
        <w:t>but</w:t>
      </w:r>
      <w:r w:rsidRPr="003C2F93">
        <w:rPr>
          <w:spacing w:val="5"/>
          <w:sz w:val="18"/>
        </w:rPr>
        <w:t xml:space="preserve"> </w:t>
      </w:r>
      <w:r w:rsidRPr="003C2F93">
        <w:rPr>
          <w:spacing w:val="-1"/>
          <w:sz w:val="18"/>
        </w:rPr>
        <w:t>Buyer</w:t>
      </w:r>
      <w:r w:rsidRPr="003C2F93">
        <w:rPr>
          <w:spacing w:val="83"/>
          <w:sz w:val="18"/>
        </w:rPr>
        <w:t xml:space="preserve"> </w:t>
      </w:r>
      <w:r w:rsidRPr="003C2F93">
        <w:rPr>
          <w:spacing w:val="-1"/>
          <w:sz w:val="18"/>
        </w:rPr>
        <w:t>will</w:t>
      </w:r>
      <w:r w:rsidRPr="003C2F93">
        <w:rPr>
          <w:sz w:val="18"/>
        </w:rPr>
        <w:t xml:space="preserve"> pay</w:t>
      </w:r>
      <w:r w:rsidRPr="003C2F93">
        <w:rPr>
          <w:spacing w:val="-4"/>
          <w:sz w:val="18"/>
        </w:rPr>
        <w:t xml:space="preserve"> </w:t>
      </w:r>
      <w:r w:rsidRPr="003C2F93">
        <w:rPr>
          <w:spacing w:val="-1"/>
          <w:sz w:val="18"/>
        </w:rPr>
        <w:t>for</w:t>
      </w:r>
      <w:r w:rsidRPr="003C2F93">
        <w:rPr>
          <w:sz w:val="18"/>
        </w:rPr>
        <w:t xml:space="preserve"> RECs that </w:t>
      </w:r>
      <w:r w:rsidRPr="003C2F93">
        <w:rPr>
          <w:spacing w:val="-1"/>
          <w:sz w:val="18"/>
        </w:rPr>
        <w:t>have been delivered.</w:t>
      </w:r>
    </w:p>
    <w:p w14:paraId="5C7E1120" w14:textId="77777777" w:rsidR="001E0C95" w:rsidRPr="003C2F93" w:rsidRDefault="001E0C95">
      <w:pPr>
        <w:spacing w:before="8"/>
        <w:rPr>
          <w:sz w:val="20"/>
        </w:rPr>
      </w:pPr>
    </w:p>
    <w:p w14:paraId="6B63D17D" w14:textId="77777777" w:rsidR="001E0C95" w:rsidRDefault="00972CCB">
      <w:pPr>
        <w:pStyle w:val="BodyText"/>
        <w:ind w:right="120" w:firstLine="719"/>
        <w:jc w:val="both"/>
      </w:pPr>
      <w:r>
        <w:rPr>
          <w:spacing w:val="-1"/>
        </w:rPr>
        <w:t>Parties</w:t>
      </w:r>
      <w:r>
        <w:rPr>
          <w:spacing w:val="17"/>
        </w:rPr>
        <w:t xml:space="preserve"> </w:t>
      </w:r>
      <w:r>
        <w:rPr>
          <w:spacing w:val="-1"/>
        </w:rPr>
        <w:t>considering</w:t>
      </w:r>
      <w:r>
        <w:rPr>
          <w:spacing w:val="14"/>
        </w:rPr>
        <w:t xml:space="preserve"> </w:t>
      </w:r>
      <w:r>
        <w:t>use</w:t>
      </w:r>
      <w:r>
        <w:rPr>
          <w:spacing w:val="17"/>
        </w:rPr>
        <w:t xml:space="preserve"> </w:t>
      </w:r>
      <w:r>
        <w:t>of</w:t>
      </w:r>
      <w:r>
        <w:rPr>
          <w:spacing w:val="17"/>
        </w:rPr>
        <w:t xml:space="preserve"> </w:t>
      </w:r>
      <w:r>
        <w:rPr>
          <w:spacing w:val="-1"/>
        </w:rPr>
        <w:t>either</w:t>
      </w:r>
      <w:r>
        <w:rPr>
          <w:spacing w:val="17"/>
        </w:rPr>
        <w:t xml:space="preserve"> </w:t>
      </w:r>
      <w:r>
        <w:rPr>
          <w:spacing w:val="-1"/>
        </w:rPr>
        <w:t>clause</w:t>
      </w:r>
      <w:r>
        <w:rPr>
          <w:spacing w:val="17"/>
        </w:rPr>
        <w:t xml:space="preserve"> </w:t>
      </w:r>
      <w:r>
        <w:t>or</w:t>
      </w:r>
      <w:r>
        <w:rPr>
          <w:spacing w:val="17"/>
        </w:rPr>
        <w:t xml:space="preserve"> </w:t>
      </w:r>
      <w:r>
        <w:rPr>
          <w:spacing w:val="-1"/>
        </w:rPr>
        <w:t>the</w:t>
      </w:r>
      <w:r>
        <w:rPr>
          <w:spacing w:val="17"/>
        </w:rPr>
        <w:t xml:space="preserve"> </w:t>
      </w:r>
      <w:r>
        <w:rPr>
          <w:spacing w:val="-1"/>
        </w:rPr>
        <w:t>concepts</w:t>
      </w:r>
      <w:r>
        <w:rPr>
          <w:spacing w:val="17"/>
        </w:rPr>
        <w:t xml:space="preserve"> </w:t>
      </w:r>
      <w:r>
        <w:rPr>
          <w:spacing w:val="-1"/>
        </w:rPr>
        <w:t>therein</w:t>
      </w:r>
      <w:r>
        <w:rPr>
          <w:spacing w:val="16"/>
        </w:rPr>
        <w:t xml:space="preserve"> </w:t>
      </w:r>
      <w:r>
        <w:rPr>
          <w:spacing w:val="-1"/>
        </w:rPr>
        <w:t>should</w:t>
      </w:r>
      <w:r>
        <w:rPr>
          <w:spacing w:val="16"/>
        </w:rPr>
        <w:t xml:space="preserve"> </w:t>
      </w:r>
      <w:r>
        <w:t>be</w:t>
      </w:r>
      <w:r>
        <w:rPr>
          <w:spacing w:val="17"/>
        </w:rPr>
        <w:t xml:space="preserve"> </w:t>
      </w:r>
      <w:r>
        <w:rPr>
          <w:spacing w:val="-1"/>
        </w:rPr>
        <w:t>sure</w:t>
      </w:r>
      <w:r>
        <w:rPr>
          <w:spacing w:val="17"/>
        </w:rPr>
        <w:t xml:space="preserve"> </w:t>
      </w:r>
      <w:r>
        <w:t>to</w:t>
      </w:r>
      <w:r>
        <w:rPr>
          <w:spacing w:val="14"/>
        </w:rPr>
        <w:t xml:space="preserve"> </w:t>
      </w:r>
      <w:r>
        <w:rPr>
          <w:spacing w:val="-1"/>
        </w:rPr>
        <w:t>effectively</w:t>
      </w:r>
      <w:r>
        <w:rPr>
          <w:spacing w:val="75"/>
        </w:rPr>
        <w:t xml:space="preserve"> </w:t>
      </w:r>
      <w:r>
        <w:rPr>
          <w:spacing w:val="-1"/>
        </w:rPr>
        <w:t>further</w:t>
      </w:r>
      <w:r>
        <w:t xml:space="preserve"> </w:t>
      </w:r>
      <w:r>
        <w:rPr>
          <w:spacing w:val="-1"/>
        </w:rPr>
        <w:t>amend</w:t>
      </w:r>
      <w:r>
        <w:t xml:space="preserve"> </w:t>
      </w:r>
      <w:r>
        <w:rPr>
          <w:spacing w:val="-1"/>
        </w:rPr>
        <w:t>applicable</w:t>
      </w:r>
      <w:r>
        <w:t xml:space="preserve"> </w:t>
      </w:r>
      <w:r>
        <w:rPr>
          <w:spacing w:val="-1"/>
        </w:rPr>
        <w:t>provisions</w:t>
      </w:r>
      <w:r>
        <w:rPr>
          <w:spacing w:val="-2"/>
        </w:rPr>
        <w:t xml:space="preserve"> </w:t>
      </w:r>
      <w:r>
        <w:t>of</w:t>
      </w:r>
      <w:r>
        <w:rPr>
          <w:spacing w:val="-2"/>
        </w:rPr>
        <w:t xml:space="preserve"> </w:t>
      </w:r>
      <w:r>
        <w:t xml:space="preserve">the </w:t>
      </w:r>
      <w:r>
        <w:rPr>
          <w:spacing w:val="-1"/>
        </w:rPr>
        <w:t>Agreement,</w:t>
      </w:r>
      <w:r>
        <w:rPr>
          <w:spacing w:val="-3"/>
        </w:rPr>
        <w:t xml:space="preserve"> </w:t>
      </w:r>
      <w:r>
        <w:rPr>
          <w:spacing w:val="-1"/>
        </w:rPr>
        <w:t>with</w:t>
      </w:r>
      <w:r>
        <w:t xml:space="preserve"> </w:t>
      </w:r>
      <w:r>
        <w:rPr>
          <w:spacing w:val="-1"/>
        </w:rPr>
        <w:t>particular</w:t>
      </w:r>
      <w:r>
        <w:t xml:space="preserve"> </w:t>
      </w:r>
      <w:r>
        <w:rPr>
          <w:spacing w:val="-1"/>
        </w:rPr>
        <w:t>attention</w:t>
      </w:r>
      <w:r>
        <w:rPr>
          <w:spacing w:val="-3"/>
        </w:rPr>
        <w:t xml:space="preserve"> </w:t>
      </w:r>
      <w:r>
        <w:t>to</w:t>
      </w:r>
      <w:r>
        <w:rPr>
          <w:spacing w:val="-3"/>
        </w:rPr>
        <w:t xml:space="preserve"> </w:t>
      </w:r>
      <w:r>
        <w:rPr>
          <w:spacing w:val="-1"/>
        </w:rPr>
        <w:t>Articles</w:t>
      </w:r>
      <w:r>
        <w:t xml:space="preserve"> 6, 7</w:t>
      </w:r>
      <w:r>
        <w:rPr>
          <w:spacing w:val="-2"/>
        </w:rPr>
        <w:t xml:space="preserve"> </w:t>
      </w:r>
      <w:r>
        <w:t>and 8.</w:t>
      </w:r>
    </w:p>
    <w:p w14:paraId="6F689295" w14:textId="77777777" w:rsidR="001E0C95" w:rsidRPr="003C2F93" w:rsidRDefault="001E0C95">
      <w:pPr>
        <w:spacing w:before="5"/>
        <w:rPr>
          <w:sz w:val="21"/>
        </w:rPr>
      </w:pPr>
    </w:p>
    <w:p w14:paraId="19CC46CE" w14:textId="77777777" w:rsidR="001E0C95" w:rsidRDefault="00972CCB">
      <w:pPr>
        <w:pStyle w:val="Heading2"/>
        <w:ind w:left="100"/>
        <w:jc w:val="both"/>
        <w:rPr>
          <w:b w:val="0"/>
          <w:bCs w:val="0"/>
        </w:rPr>
      </w:pPr>
      <w:r>
        <w:rPr>
          <w:spacing w:val="-1"/>
          <w:u w:val="thick" w:color="000000"/>
        </w:rPr>
        <w:t>Future</w:t>
      </w:r>
      <w:r>
        <w:rPr>
          <w:u w:val="thick" w:color="000000"/>
        </w:rPr>
        <w:t xml:space="preserve"> </w:t>
      </w:r>
      <w:r>
        <w:rPr>
          <w:spacing w:val="-1"/>
          <w:u w:val="thick" w:color="000000"/>
        </w:rPr>
        <w:t>Allowances</w:t>
      </w:r>
    </w:p>
    <w:p w14:paraId="4CC51D3C" w14:textId="77777777" w:rsidR="001E0C95" w:rsidRPr="003C2F93" w:rsidRDefault="001E0C95">
      <w:pPr>
        <w:spacing w:before="1"/>
        <w:rPr>
          <w:b/>
          <w:sz w:val="14"/>
        </w:rPr>
      </w:pPr>
    </w:p>
    <w:p w14:paraId="40FF5CD1" w14:textId="77777777" w:rsidR="001E0C95" w:rsidRDefault="00972CCB">
      <w:pPr>
        <w:pStyle w:val="BodyText"/>
        <w:spacing w:before="72"/>
        <w:ind w:right="115" w:firstLine="719"/>
        <w:jc w:val="both"/>
      </w:pPr>
      <w:r>
        <w:rPr>
          <w:spacing w:val="-1"/>
        </w:rPr>
        <w:t>Parties</w:t>
      </w:r>
      <w:r>
        <w:rPr>
          <w:spacing w:val="34"/>
        </w:rPr>
        <w:t xml:space="preserve"> </w:t>
      </w:r>
      <w:r>
        <w:t>are</w:t>
      </w:r>
      <w:r>
        <w:rPr>
          <w:spacing w:val="34"/>
        </w:rPr>
        <w:t xml:space="preserve"> </w:t>
      </w:r>
      <w:r>
        <w:rPr>
          <w:spacing w:val="-1"/>
        </w:rPr>
        <w:t>transacting</w:t>
      </w:r>
      <w:r>
        <w:rPr>
          <w:spacing w:val="33"/>
        </w:rPr>
        <w:t xml:space="preserve"> </w:t>
      </w:r>
      <w:r>
        <w:t>in</w:t>
      </w:r>
      <w:r>
        <w:rPr>
          <w:spacing w:val="35"/>
        </w:rPr>
        <w:t xml:space="preserve"> </w:t>
      </w:r>
      <w:r>
        <w:t>a</w:t>
      </w:r>
      <w:r>
        <w:rPr>
          <w:spacing w:val="36"/>
        </w:rPr>
        <w:t xml:space="preserve"> </w:t>
      </w:r>
      <w:r>
        <w:rPr>
          <w:spacing w:val="-1"/>
        </w:rPr>
        <w:t>milieu</w:t>
      </w:r>
      <w:r>
        <w:rPr>
          <w:spacing w:val="36"/>
        </w:rPr>
        <w:t xml:space="preserve"> </w:t>
      </w:r>
      <w:r>
        <w:t>in</w:t>
      </w:r>
      <w:r>
        <w:rPr>
          <w:spacing w:val="35"/>
        </w:rPr>
        <w:t xml:space="preserve"> </w:t>
      </w:r>
      <w:r>
        <w:rPr>
          <w:spacing w:val="-1"/>
        </w:rPr>
        <w:t>which</w:t>
      </w:r>
      <w:r>
        <w:rPr>
          <w:spacing w:val="36"/>
        </w:rPr>
        <w:t xml:space="preserve"> </w:t>
      </w:r>
      <w:r>
        <w:rPr>
          <w:spacing w:val="-1"/>
        </w:rPr>
        <w:t>rules</w:t>
      </w:r>
      <w:r>
        <w:rPr>
          <w:spacing w:val="36"/>
        </w:rPr>
        <w:t xml:space="preserve"> </w:t>
      </w:r>
      <w:r>
        <w:rPr>
          <w:spacing w:val="-1"/>
        </w:rPr>
        <w:t>are</w:t>
      </w:r>
      <w:r>
        <w:rPr>
          <w:spacing w:val="36"/>
        </w:rPr>
        <w:t xml:space="preserve"> </w:t>
      </w:r>
      <w:r>
        <w:rPr>
          <w:spacing w:val="-1"/>
        </w:rPr>
        <w:t>often</w:t>
      </w:r>
      <w:r>
        <w:rPr>
          <w:spacing w:val="36"/>
        </w:rPr>
        <w:t xml:space="preserve"> </w:t>
      </w:r>
      <w:r>
        <w:t>not</w:t>
      </w:r>
      <w:r>
        <w:rPr>
          <w:spacing w:val="36"/>
        </w:rPr>
        <w:t xml:space="preserve"> </w:t>
      </w:r>
      <w:r>
        <w:rPr>
          <w:spacing w:val="-1"/>
        </w:rPr>
        <w:t>yet</w:t>
      </w:r>
      <w:r>
        <w:rPr>
          <w:spacing w:val="37"/>
        </w:rPr>
        <w:t xml:space="preserve"> </w:t>
      </w:r>
      <w:r>
        <w:rPr>
          <w:spacing w:val="-1"/>
        </w:rPr>
        <w:t>fully</w:t>
      </w:r>
      <w:r>
        <w:rPr>
          <w:spacing w:val="33"/>
        </w:rPr>
        <w:t xml:space="preserve"> </w:t>
      </w:r>
      <w:r>
        <w:t>set</w:t>
      </w:r>
      <w:r>
        <w:rPr>
          <w:spacing w:val="36"/>
        </w:rPr>
        <w:t xml:space="preserve"> </w:t>
      </w:r>
      <w:r>
        <w:rPr>
          <w:spacing w:val="-1"/>
        </w:rPr>
        <w:t>and</w:t>
      </w:r>
      <w:r>
        <w:rPr>
          <w:spacing w:val="35"/>
        </w:rPr>
        <w:t xml:space="preserve"> </w:t>
      </w:r>
      <w:r>
        <w:rPr>
          <w:spacing w:val="-1"/>
        </w:rPr>
        <w:t>likely</w:t>
      </w:r>
      <w:r>
        <w:rPr>
          <w:spacing w:val="33"/>
        </w:rPr>
        <w:t xml:space="preserve"> </w:t>
      </w:r>
      <w:r>
        <w:t>to</w:t>
      </w:r>
      <w:r>
        <w:rPr>
          <w:spacing w:val="45"/>
        </w:rPr>
        <w:t xml:space="preserve"> </w:t>
      </w:r>
      <w:r>
        <w:rPr>
          <w:spacing w:val="-1"/>
        </w:rPr>
        <w:t>change</w:t>
      </w:r>
      <w:r>
        <w:rPr>
          <w:spacing w:val="14"/>
        </w:rPr>
        <w:t xml:space="preserve"> </w:t>
      </w:r>
      <w:r>
        <w:rPr>
          <w:spacing w:val="-1"/>
        </w:rPr>
        <w:t>mid-stream.</w:t>
      </w:r>
      <w:r>
        <w:rPr>
          <w:spacing w:val="28"/>
        </w:rPr>
        <w:t xml:space="preserve"> </w:t>
      </w:r>
      <w:r>
        <w:t>The</w:t>
      </w:r>
      <w:r>
        <w:rPr>
          <w:spacing w:val="14"/>
        </w:rPr>
        <w:t xml:space="preserve"> </w:t>
      </w:r>
      <w:r>
        <w:rPr>
          <w:spacing w:val="-1"/>
        </w:rPr>
        <w:t>only</w:t>
      </w:r>
      <w:r>
        <w:rPr>
          <w:spacing w:val="11"/>
        </w:rPr>
        <w:t xml:space="preserve"> </w:t>
      </w:r>
      <w:r>
        <w:t>thing</w:t>
      </w:r>
      <w:r>
        <w:rPr>
          <w:spacing w:val="11"/>
        </w:rPr>
        <w:t xml:space="preserve"> </w:t>
      </w:r>
      <w:r>
        <w:rPr>
          <w:spacing w:val="-1"/>
        </w:rPr>
        <w:t>certain</w:t>
      </w:r>
      <w:r>
        <w:rPr>
          <w:spacing w:val="14"/>
        </w:rPr>
        <w:t xml:space="preserve"> </w:t>
      </w:r>
      <w:r>
        <w:rPr>
          <w:spacing w:val="-1"/>
        </w:rPr>
        <w:t>about</w:t>
      </w:r>
      <w:r>
        <w:rPr>
          <w:spacing w:val="15"/>
        </w:rPr>
        <w:t xml:space="preserve"> </w:t>
      </w:r>
      <w:r>
        <w:rPr>
          <w:spacing w:val="-1"/>
        </w:rPr>
        <w:t>change</w:t>
      </w:r>
      <w:r>
        <w:rPr>
          <w:spacing w:val="14"/>
        </w:rPr>
        <w:t xml:space="preserve"> </w:t>
      </w:r>
      <w:r>
        <w:rPr>
          <w:spacing w:val="2"/>
        </w:rPr>
        <w:t>in</w:t>
      </w:r>
      <w:r>
        <w:rPr>
          <w:spacing w:val="14"/>
        </w:rPr>
        <w:t xml:space="preserve"> </w:t>
      </w:r>
      <w:r>
        <w:t>law</w:t>
      </w:r>
      <w:r>
        <w:rPr>
          <w:spacing w:val="13"/>
        </w:rPr>
        <w:t xml:space="preserve"> </w:t>
      </w:r>
      <w:r>
        <w:rPr>
          <w:spacing w:val="-1"/>
        </w:rPr>
        <w:t>risks</w:t>
      </w:r>
      <w:r>
        <w:rPr>
          <w:spacing w:val="15"/>
        </w:rPr>
        <w:t xml:space="preserve"> </w:t>
      </w:r>
      <w:r>
        <w:t>is</w:t>
      </w:r>
      <w:r>
        <w:rPr>
          <w:spacing w:val="15"/>
        </w:rPr>
        <w:t xml:space="preserve"> </w:t>
      </w:r>
      <w:r>
        <w:rPr>
          <w:spacing w:val="-1"/>
        </w:rPr>
        <w:t>that</w:t>
      </w:r>
      <w:r>
        <w:rPr>
          <w:spacing w:val="13"/>
        </w:rPr>
        <w:t xml:space="preserve"> </w:t>
      </w:r>
      <w:r>
        <w:rPr>
          <w:spacing w:val="-1"/>
        </w:rPr>
        <w:t>there</w:t>
      </w:r>
      <w:r>
        <w:rPr>
          <w:spacing w:val="14"/>
        </w:rPr>
        <w:t xml:space="preserve"> </w:t>
      </w:r>
      <w:r>
        <w:rPr>
          <w:spacing w:val="-1"/>
        </w:rPr>
        <w:t>will</w:t>
      </w:r>
      <w:r>
        <w:rPr>
          <w:spacing w:val="15"/>
        </w:rPr>
        <w:t xml:space="preserve"> </w:t>
      </w:r>
      <w:r>
        <w:t>be</w:t>
      </w:r>
      <w:r>
        <w:rPr>
          <w:spacing w:val="14"/>
        </w:rPr>
        <w:t xml:space="preserve"> </w:t>
      </w:r>
      <w:r>
        <w:rPr>
          <w:spacing w:val="-1"/>
        </w:rPr>
        <w:t>change</w:t>
      </w:r>
      <w:r>
        <w:rPr>
          <w:spacing w:val="14"/>
        </w:rPr>
        <w:t xml:space="preserve"> </w:t>
      </w:r>
      <w:r>
        <w:rPr>
          <w:spacing w:val="-1"/>
        </w:rPr>
        <w:t>in</w:t>
      </w:r>
      <w:r>
        <w:rPr>
          <w:spacing w:val="45"/>
        </w:rPr>
        <w:t xml:space="preserve"> </w:t>
      </w:r>
      <w:r>
        <w:t>law</w:t>
      </w:r>
      <w:r>
        <w:rPr>
          <w:spacing w:val="23"/>
        </w:rPr>
        <w:t xml:space="preserve"> </w:t>
      </w:r>
      <w:r>
        <w:rPr>
          <w:spacing w:val="-1"/>
        </w:rPr>
        <w:t>risks</w:t>
      </w:r>
      <w:r>
        <w:rPr>
          <w:spacing w:val="24"/>
        </w:rPr>
        <w:t xml:space="preserve"> </w:t>
      </w:r>
      <w:r>
        <w:rPr>
          <w:spacing w:val="-1"/>
        </w:rPr>
        <w:t>that</w:t>
      </w:r>
      <w:r>
        <w:rPr>
          <w:spacing w:val="24"/>
        </w:rPr>
        <w:t xml:space="preserve"> </w:t>
      </w:r>
      <w:r>
        <w:rPr>
          <w:spacing w:val="-1"/>
        </w:rPr>
        <w:t>the</w:t>
      </w:r>
      <w:r>
        <w:rPr>
          <w:spacing w:val="24"/>
        </w:rPr>
        <w:t xml:space="preserve"> </w:t>
      </w:r>
      <w:r>
        <w:rPr>
          <w:spacing w:val="-1"/>
        </w:rPr>
        <w:t>drafters</w:t>
      </w:r>
      <w:r>
        <w:rPr>
          <w:spacing w:val="24"/>
        </w:rPr>
        <w:t xml:space="preserve"> </w:t>
      </w:r>
      <w:r>
        <w:t>did</w:t>
      </w:r>
      <w:r>
        <w:rPr>
          <w:spacing w:val="24"/>
        </w:rPr>
        <w:t xml:space="preserve"> </w:t>
      </w:r>
      <w:r>
        <w:rPr>
          <w:spacing w:val="-1"/>
        </w:rPr>
        <w:t>not</w:t>
      </w:r>
      <w:r>
        <w:rPr>
          <w:spacing w:val="24"/>
        </w:rPr>
        <w:t xml:space="preserve"> </w:t>
      </w:r>
      <w:r>
        <w:rPr>
          <w:spacing w:val="-1"/>
        </w:rPr>
        <w:t>anticipate.</w:t>
      </w:r>
      <w:r>
        <w:rPr>
          <w:spacing w:val="48"/>
        </w:rPr>
        <w:t xml:space="preserve"> </w:t>
      </w:r>
      <w:r>
        <w:rPr>
          <w:spacing w:val="-1"/>
        </w:rPr>
        <w:t>One</w:t>
      </w:r>
      <w:r>
        <w:rPr>
          <w:spacing w:val="24"/>
        </w:rPr>
        <w:t xml:space="preserve"> </w:t>
      </w:r>
      <w:r>
        <w:rPr>
          <w:spacing w:val="-1"/>
        </w:rPr>
        <w:t>possible</w:t>
      </w:r>
      <w:r>
        <w:rPr>
          <w:spacing w:val="21"/>
        </w:rPr>
        <w:t xml:space="preserve"> </w:t>
      </w:r>
      <w:r>
        <w:rPr>
          <w:spacing w:val="-1"/>
        </w:rPr>
        <w:t>change</w:t>
      </w:r>
      <w:r>
        <w:rPr>
          <w:spacing w:val="24"/>
        </w:rPr>
        <w:t xml:space="preserve"> </w:t>
      </w:r>
      <w:r>
        <w:t>in</w:t>
      </w:r>
      <w:r>
        <w:rPr>
          <w:spacing w:val="21"/>
        </w:rPr>
        <w:t xml:space="preserve"> </w:t>
      </w:r>
      <w:r>
        <w:t>law</w:t>
      </w:r>
      <w:r>
        <w:rPr>
          <w:spacing w:val="23"/>
        </w:rPr>
        <w:t xml:space="preserve"> </w:t>
      </w:r>
      <w:r>
        <w:rPr>
          <w:spacing w:val="-1"/>
        </w:rPr>
        <w:t>risk</w:t>
      </w:r>
      <w:r>
        <w:rPr>
          <w:spacing w:val="22"/>
        </w:rPr>
        <w:t xml:space="preserve"> </w:t>
      </w:r>
      <w:r>
        <w:rPr>
          <w:spacing w:val="-1"/>
        </w:rPr>
        <w:t>that</w:t>
      </w:r>
      <w:r>
        <w:rPr>
          <w:spacing w:val="24"/>
        </w:rPr>
        <w:t xml:space="preserve"> </w:t>
      </w:r>
      <w:r>
        <w:t>the</w:t>
      </w:r>
      <w:r>
        <w:rPr>
          <w:spacing w:val="24"/>
        </w:rPr>
        <w:t xml:space="preserve"> </w:t>
      </w:r>
      <w:r>
        <w:rPr>
          <w:spacing w:val="-1"/>
        </w:rPr>
        <w:t>parties</w:t>
      </w:r>
      <w:r>
        <w:rPr>
          <w:spacing w:val="24"/>
        </w:rPr>
        <w:t xml:space="preserve"> </w:t>
      </w:r>
      <w:r>
        <w:rPr>
          <w:spacing w:val="-2"/>
        </w:rPr>
        <w:t>may</w:t>
      </w:r>
      <w:r>
        <w:rPr>
          <w:spacing w:val="47"/>
        </w:rPr>
        <w:t xml:space="preserve"> </w:t>
      </w:r>
      <w:r>
        <w:rPr>
          <w:spacing w:val="-1"/>
        </w:rPr>
        <w:t>wish</w:t>
      </w:r>
      <w:r>
        <w:rPr>
          <w:spacing w:val="48"/>
        </w:rPr>
        <w:t xml:space="preserve"> </w:t>
      </w:r>
      <w:r>
        <w:t>to</w:t>
      </w:r>
      <w:r>
        <w:rPr>
          <w:spacing w:val="50"/>
        </w:rPr>
        <w:t xml:space="preserve"> </w:t>
      </w:r>
      <w:r>
        <w:rPr>
          <w:spacing w:val="-1"/>
        </w:rPr>
        <w:t>consider</w:t>
      </w:r>
      <w:r>
        <w:rPr>
          <w:spacing w:val="51"/>
        </w:rPr>
        <w:t xml:space="preserve"> </w:t>
      </w:r>
      <w:r>
        <w:rPr>
          <w:spacing w:val="-1"/>
        </w:rPr>
        <w:t>is</w:t>
      </w:r>
      <w:r>
        <w:rPr>
          <w:spacing w:val="51"/>
        </w:rPr>
        <w:t xml:space="preserve"> </w:t>
      </w:r>
      <w:r>
        <w:rPr>
          <w:spacing w:val="-1"/>
        </w:rPr>
        <w:t>the</w:t>
      </w:r>
      <w:r>
        <w:rPr>
          <w:spacing w:val="50"/>
        </w:rPr>
        <w:t xml:space="preserve"> </w:t>
      </w:r>
      <w:r>
        <w:rPr>
          <w:spacing w:val="-1"/>
        </w:rPr>
        <w:t>potential</w:t>
      </w:r>
      <w:r>
        <w:rPr>
          <w:spacing w:val="49"/>
        </w:rPr>
        <w:t xml:space="preserve"> </w:t>
      </w:r>
      <w:r>
        <w:t>for</w:t>
      </w:r>
      <w:r>
        <w:rPr>
          <w:spacing w:val="48"/>
        </w:rPr>
        <w:t xml:space="preserve"> </w:t>
      </w:r>
      <w:r>
        <w:rPr>
          <w:spacing w:val="-1"/>
        </w:rPr>
        <w:t>future</w:t>
      </w:r>
      <w:r>
        <w:rPr>
          <w:spacing w:val="50"/>
        </w:rPr>
        <w:t xml:space="preserve"> </w:t>
      </w:r>
      <w:r>
        <w:rPr>
          <w:spacing w:val="-2"/>
        </w:rPr>
        <w:t>programs</w:t>
      </w:r>
      <w:r>
        <w:rPr>
          <w:spacing w:val="51"/>
        </w:rPr>
        <w:t xml:space="preserve"> </w:t>
      </w:r>
      <w:r>
        <w:rPr>
          <w:spacing w:val="-1"/>
        </w:rPr>
        <w:t>providing</w:t>
      </w:r>
      <w:r>
        <w:rPr>
          <w:spacing w:val="47"/>
        </w:rPr>
        <w:t xml:space="preserve"> </w:t>
      </w:r>
      <w:r>
        <w:rPr>
          <w:spacing w:val="-1"/>
        </w:rPr>
        <w:t>allowances</w:t>
      </w:r>
      <w:r>
        <w:rPr>
          <w:spacing w:val="48"/>
        </w:rPr>
        <w:t xml:space="preserve"> </w:t>
      </w:r>
      <w:r>
        <w:t>to</w:t>
      </w:r>
      <w:r>
        <w:rPr>
          <w:spacing w:val="50"/>
        </w:rPr>
        <w:t xml:space="preserve"> </w:t>
      </w:r>
      <w:r>
        <w:rPr>
          <w:spacing w:val="-1"/>
        </w:rPr>
        <w:t>renewable</w:t>
      </w:r>
      <w:r>
        <w:rPr>
          <w:spacing w:val="48"/>
        </w:rPr>
        <w:t xml:space="preserve"> </w:t>
      </w:r>
      <w:r>
        <w:rPr>
          <w:spacing w:val="-1"/>
        </w:rPr>
        <w:t>energy</w:t>
      </w:r>
      <w:r>
        <w:rPr>
          <w:spacing w:val="53"/>
        </w:rPr>
        <w:t xml:space="preserve"> </w:t>
      </w:r>
      <w:r>
        <w:rPr>
          <w:spacing w:val="-1"/>
        </w:rPr>
        <w:t>facilities</w:t>
      </w:r>
      <w:r>
        <w:rPr>
          <w:spacing w:val="15"/>
        </w:rPr>
        <w:t xml:space="preserve"> </w:t>
      </w:r>
      <w:r>
        <w:rPr>
          <w:spacing w:val="-1"/>
        </w:rPr>
        <w:t>based</w:t>
      </w:r>
      <w:r>
        <w:rPr>
          <w:spacing w:val="14"/>
        </w:rPr>
        <w:t xml:space="preserve"> </w:t>
      </w:r>
      <w:r>
        <w:t>on</w:t>
      </w:r>
      <w:r>
        <w:rPr>
          <w:spacing w:val="14"/>
        </w:rPr>
        <w:t xml:space="preserve"> </w:t>
      </w:r>
      <w:r>
        <w:rPr>
          <w:spacing w:val="-1"/>
        </w:rPr>
        <w:t>facility</w:t>
      </w:r>
      <w:r>
        <w:rPr>
          <w:spacing w:val="11"/>
        </w:rPr>
        <w:t xml:space="preserve"> </w:t>
      </w:r>
      <w:r>
        <w:rPr>
          <w:spacing w:val="-1"/>
        </w:rPr>
        <w:t>capacity,</w:t>
      </w:r>
      <w:r>
        <w:rPr>
          <w:spacing w:val="14"/>
        </w:rPr>
        <w:t xml:space="preserve"> </w:t>
      </w:r>
      <w:r>
        <w:t>but</w:t>
      </w:r>
      <w:r>
        <w:rPr>
          <w:spacing w:val="15"/>
        </w:rPr>
        <w:t xml:space="preserve"> </w:t>
      </w:r>
      <w:r>
        <w:rPr>
          <w:spacing w:val="-1"/>
        </w:rPr>
        <w:t>not</w:t>
      </w:r>
      <w:r>
        <w:rPr>
          <w:spacing w:val="15"/>
        </w:rPr>
        <w:t xml:space="preserve"> </w:t>
      </w:r>
      <w:r>
        <w:rPr>
          <w:spacing w:val="-1"/>
        </w:rPr>
        <w:t>generation.</w:t>
      </w:r>
      <w:r>
        <w:rPr>
          <w:spacing w:val="28"/>
        </w:rPr>
        <w:t xml:space="preserve"> </w:t>
      </w:r>
      <w:r>
        <w:t>This</w:t>
      </w:r>
      <w:r>
        <w:rPr>
          <w:spacing w:val="12"/>
        </w:rPr>
        <w:t xml:space="preserve"> </w:t>
      </w:r>
      <w:r>
        <w:t>is</w:t>
      </w:r>
      <w:r>
        <w:rPr>
          <w:spacing w:val="15"/>
        </w:rPr>
        <w:t xml:space="preserve"> </w:t>
      </w:r>
      <w:r>
        <w:rPr>
          <w:spacing w:val="-1"/>
        </w:rPr>
        <w:t>distinct</w:t>
      </w:r>
      <w:r>
        <w:rPr>
          <w:spacing w:val="15"/>
        </w:rPr>
        <w:t xml:space="preserve"> </w:t>
      </w:r>
      <w:r>
        <w:t>from</w:t>
      </w:r>
      <w:r>
        <w:rPr>
          <w:spacing w:val="10"/>
        </w:rPr>
        <w:t xml:space="preserve"> </w:t>
      </w:r>
      <w:r>
        <w:rPr>
          <w:spacing w:val="-1"/>
        </w:rPr>
        <w:t>credits</w:t>
      </w:r>
      <w:r>
        <w:rPr>
          <w:spacing w:val="15"/>
        </w:rPr>
        <w:t xml:space="preserve"> </w:t>
      </w:r>
      <w:r>
        <w:rPr>
          <w:spacing w:val="-1"/>
        </w:rPr>
        <w:t>(or</w:t>
      </w:r>
      <w:r>
        <w:rPr>
          <w:spacing w:val="15"/>
        </w:rPr>
        <w:t xml:space="preserve"> </w:t>
      </w:r>
      <w:r>
        <w:rPr>
          <w:spacing w:val="-1"/>
        </w:rPr>
        <w:t>allowances)</w:t>
      </w:r>
      <w:r>
        <w:rPr>
          <w:spacing w:val="61"/>
        </w:rPr>
        <w:t xml:space="preserve"> </w:t>
      </w:r>
      <w:r>
        <w:rPr>
          <w:rFonts w:cs="Times New Roman"/>
          <w:spacing w:val="-1"/>
        </w:rPr>
        <w:t>provided</w:t>
      </w:r>
      <w:r>
        <w:rPr>
          <w:rFonts w:cs="Times New Roman"/>
          <w:spacing w:val="34"/>
        </w:rPr>
        <w:t xml:space="preserve"> </w:t>
      </w:r>
      <w:r>
        <w:rPr>
          <w:rFonts w:cs="Times New Roman"/>
        </w:rPr>
        <w:t>on</w:t>
      </w:r>
      <w:r>
        <w:rPr>
          <w:rFonts w:cs="Times New Roman"/>
          <w:spacing w:val="33"/>
        </w:rPr>
        <w:t xml:space="preserve"> </w:t>
      </w:r>
      <w:r>
        <w:rPr>
          <w:rFonts w:cs="Times New Roman"/>
          <w:spacing w:val="-1"/>
        </w:rPr>
        <w:t>account</w:t>
      </w:r>
      <w:r>
        <w:rPr>
          <w:rFonts w:cs="Times New Roman"/>
          <w:spacing w:val="34"/>
        </w:rPr>
        <w:t xml:space="preserve"> </w:t>
      </w:r>
      <w:r>
        <w:rPr>
          <w:rFonts w:cs="Times New Roman"/>
        </w:rPr>
        <w:t>of</w:t>
      </w:r>
      <w:r>
        <w:rPr>
          <w:rFonts w:cs="Times New Roman"/>
          <w:spacing w:val="34"/>
        </w:rPr>
        <w:t xml:space="preserve"> </w:t>
      </w:r>
      <w:r>
        <w:rPr>
          <w:rFonts w:cs="Times New Roman"/>
          <w:spacing w:val="-1"/>
        </w:rPr>
        <w:t>actual</w:t>
      </w:r>
      <w:r>
        <w:rPr>
          <w:rFonts w:cs="Times New Roman"/>
          <w:spacing w:val="34"/>
        </w:rPr>
        <w:t xml:space="preserve"> </w:t>
      </w:r>
      <w:r>
        <w:rPr>
          <w:rFonts w:cs="Times New Roman"/>
          <w:spacing w:val="-1"/>
        </w:rPr>
        <w:t>renewable</w:t>
      </w:r>
      <w:r>
        <w:rPr>
          <w:rFonts w:cs="Times New Roman"/>
          <w:spacing w:val="34"/>
        </w:rPr>
        <w:t xml:space="preserve"> </w:t>
      </w:r>
      <w:r>
        <w:rPr>
          <w:rFonts w:cs="Times New Roman"/>
          <w:spacing w:val="-1"/>
        </w:rPr>
        <w:t>resource</w:t>
      </w:r>
      <w:r>
        <w:rPr>
          <w:rFonts w:cs="Times New Roman"/>
          <w:spacing w:val="34"/>
        </w:rPr>
        <w:t xml:space="preserve"> </w:t>
      </w:r>
      <w:r>
        <w:rPr>
          <w:rFonts w:cs="Times New Roman"/>
          <w:spacing w:val="-1"/>
        </w:rPr>
        <w:t>generation.</w:t>
      </w:r>
      <w:r>
        <w:rPr>
          <w:rFonts w:cs="Times New Roman"/>
          <w:spacing w:val="12"/>
        </w:rPr>
        <w:t xml:space="preserve"> </w:t>
      </w:r>
      <w:r>
        <w:rPr>
          <w:rFonts w:cs="Times New Roman"/>
        </w:rPr>
        <w:t>A</w:t>
      </w:r>
      <w:r>
        <w:rPr>
          <w:rFonts w:cs="Times New Roman"/>
          <w:spacing w:val="32"/>
        </w:rPr>
        <w:t xml:space="preserve"> </w:t>
      </w:r>
      <w:r>
        <w:rPr>
          <w:rFonts w:cs="Times New Roman"/>
          <w:spacing w:val="-1"/>
        </w:rPr>
        <w:t>“Standard</w:t>
      </w:r>
      <w:r>
        <w:rPr>
          <w:rFonts w:cs="Times New Roman"/>
          <w:spacing w:val="33"/>
        </w:rPr>
        <w:t xml:space="preserve"> </w:t>
      </w:r>
      <w:r>
        <w:rPr>
          <w:rFonts w:cs="Times New Roman"/>
          <w:spacing w:val="-1"/>
        </w:rPr>
        <w:t>REC,”</w:t>
      </w:r>
      <w:r>
        <w:rPr>
          <w:rFonts w:cs="Times New Roman"/>
          <w:spacing w:val="34"/>
        </w:rPr>
        <w:t xml:space="preserve"> </w:t>
      </w:r>
      <w:r>
        <w:rPr>
          <w:rFonts w:cs="Times New Roman"/>
          <w:spacing w:val="-1"/>
        </w:rPr>
        <w:t>which</w:t>
      </w:r>
      <w:r>
        <w:rPr>
          <w:rFonts w:cs="Times New Roman"/>
          <w:spacing w:val="34"/>
        </w:rPr>
        <w:t xml:space="preserve"> </w:t>
      </w:r>
      <w:r>
        <w:rPr>
          <w:rFonts w:cs="Times New Roman"/>
        </w:rPr>
        <w:t>is</w:t>
      </w:r>
      <w:r>
        <w:rPr>
          <w:rFonts w:cs="Times New Roman"/>
          <w:spacing w:val="34"/>
        </w:rPr>
        <w:t xml:space="preserve"> </w:t>
      </w:r>
      <w:r>
        <w:rPr>
          <w:rFonts w:cs="Times New Roman"/>
          <w:spacing w:val="-2"/>
        </w:rPr>
        <w:t>“all”</w:t>
      </w:r>
      <w:r>
        <w:rPr>
          <w:rFonts w:cs="Times New Roman"/>
          <w:spacing w:val="71"/>
        </w:rPr>
        <w:t xml:space="preserve"> </w:t>
      </w:r>
      <w:r>
        <w:rPr>
          <w:spacing w:val="-1"/>
        </w:rPr>
        <w:t>Environmental</w:t>
      </w:r>
      <w:r>
        <w:rPr>
          <w:spacing w:val="3"/>
        </w:rPr>
        <w:t xml:space="preserve"> </w:t>
      </w:r>
      <w:r>
        <w:rPr>
          <w:spacing w:val="-1"/>
        </w:rPr>
        <w:t>Attributes,</w:t>
      </w:r>
      <w:r>
        <w:rPr>
          <w:spacing w:val="2"/>
        </w:rPr>
        <w:t xml:space="preserve"> </w:t>
      </w:r>
      <w:r>
        <w:rPr>
          <w:spacing w:val="-1"/>
        </w:rPr>
        <w:t>includes</w:t>
      </w:r>
      <w:r>
        <w:rPr>
          <w:spacing w:val="3"/>
        </w:rPr>
        <w:t xml:space="preserve"> </w:t>
      </w:r>
      <w:r>
        <w:rPr>
          <w:spacing w:val="-1"/>
        </w:rPr>
        <w:t>within</w:t>
      </w:r>
      <w:r>
        <w:t xml:space="preserve"> it</w:t>
      </w:r>
      <w:r>
        <w:rPr>
          <w:spacing w:val="3"/>
        </w:rPr>
        <w:t xml:space="preserve"> </w:t>
      </w:r>
      <w:r>
        <w:t xml:space="preserve">any </w:t>
      </w:r>
      <w:r>
        <w:rPr>
          <w:spacing w:val="-1"/>
        </w:rPr>
        <w:t>future</w:t>
      </w:r>
      <w:r>
        <w:t xml:space="preserve"> </w:t>
      </w:r>
      <w:r>
        <w:rPr>
          <w:spacing w:val="-1"/>
        </w:rPr>
        <w:t>allowances</w:t>
      </w:r>
      <w:r>
        <w:t xml:space="preserve"> (or</w:t>
      </w:r>
      <w:r>
        <w:rPr>
          <w:spacing w:val="9"/>
        </w:rPr>
        <w:t xml:space="preserve"> </w:t>
      </w:r>
      <w:r>
        <w:rPr>
          <w:spacing w:val="-1"/>
        </w:rPr>
        <w:t>credits)</w:t>
      </w:r>
      <w:r>
        <w:rPr>
          <w:spacing w:val="3"/>
        </w:rPr>
        <w:t xml:space="preserve"> </w:t>
      </w:r>
      <w:r>
        <w:rPr>
          <w:spacing w:val="-2"/>
        </w:rPr>
        <w:t>that</w:t>
      </w:r>
      <w:r>
        <w:rPr>
          <w:spacing w:val="3"/>
        </w:rPr>
        <w:t xml:space="preserve"> </w:t>
      </w:r>
      <w:r>
        <w:t>are</w:t>
      </w:r>
      <w:r>
        <w:rPr>
          <w:spacing w:val="2"/>
        </w:rPr>
        <w:t xml:space="preserve"> </w:t>
      </w:r>
      <w:r>
        <w:rPr>
          <w:spacing w:val="-1"/>
        </w:rPr>
        <w:t>awarded</w:t>
      </w:r>
      <w:r>
        <w:rPr>
          <w:spacing w:val="2"/>
        </w:rPr>
        <w:t xml:space="preserve"> </w:t>
      </w:r>
      <w:r>
        <w:rPr>
          <w:spacing w:val="-1"/>
        </w:rPr>
        <w:t>based</w:t>
      </w:r>
      <w:r>
        <w:rPr>
          <w:spacing w:val="73"/>
        </w:rPr>
        <w:t xml:space="preserve"> </w:t>
      </w:r>
      <w:r>
        <w:t>on</w:t>
      </w:r>
      <w:r>
        <w:rPr>
          <w:spacing w:val="16"/>
        </w:rPr>
        <w:t xml:space="preserve"> </w:t>
      </w:r>
      <w:r>
        <w:rPr>
          <w:spacing w:val="-1"/>
        </w:rPr>
        <w:t>the</w:t>
      </w:r>
      <w:r>
        <w:rPr>
          <w:spacing w:val="17"/>
        </w:rPr>
        <w:t xml:space="preserve"> </w:t>
      </w:r>
      <w:r>
        <w:rPr>
          <w:spacing w:val="-1"/>
        </w:rPr>
        <w:t>measured</w:t>
      </w:r>
      <w:r>
        <w:rPr>
          <w:spacing w:val="16"/>
        </w:rPr>
        <w:t xml:space="preserve"> </w:t>
      </w:r>
      <w:r>
        <w:rPr>
          <w:spacing w:val="-1"/>
        </w:rPr>
        <w:t>quantity</w:t>
      </w:r>
      <w:r>
        <w:rPr>
          <w:spacing w:val="14"/>
        </w:rPr>
        <w:t xml:space="preserve"> </w:t>
      </w:r>
      <w:r>
        <w:rPr>
          <w:spacing w:val="-2"/>
        </w:rPr>
        <w:t>of</w:t>
      </w:r>
      <w:r>
        <w:rPr>
          <w:spacing w:val="17"/>
        </w:rPr>
        <w:t xml:space="preserve"> </w:t>
      </w:r>
      <w:r>
        <w:rPr>
          <w:spacing w:val="-1"/>
        </w:rPr>
        <w:t>generation</w:t>
      </w:r>
      <w:r>
        <w:rPr>
          <w:spacing w:val="16"/>
        </w:rPr>
        <w:t xml:space="preserve"> </w:t>
      </w:r>
      <w:r>
        <w:rPr>
          <w:spacing w:val="-1"/>
        </w:rPr>
        <w:t>with</w:t>
      </w:r>
      <w:r>
        <w:rPr>
          <w:spacing w:val="16"/>
        </w:rPr>
        <w:t xml:space="preserve"> </w:t>
      </w:r>
      <w:r>
        <w:rPr>
          <w:spacing w:val="-1"/>
        </w:rPr>
        <w:t>which</w:t>
      </w:r>
      <w:r>
        <w:rPr>
          <w:spacing w:val="14"/>
        </w:rPr>
        <w:t xml:space="preserve"> </w:t>
      </w:r>
      <w:r>
        <w:rPr>
          <w:spacing w:val="-1"/>
        </w:rPr>
        <w:t>the</w:t>
      </w:r>
      <w:r>
        <w:rPr>
          <w:spacing w:val="17"/>
        </w:rPr>
        <w:t xml:space="preserve"> </w:t>
      </w:r>
      <w:r>
        <w:rPr>
          <w:spacing w:val="-1"/>
        </w:rPr>
        <w:t>Standard</w:t>
      </w:r>
      <w:r>
        <w:rPr>
          <w:spacing w:val="16"/>
        </w:rPr>
        <w:t xml:space="preserve"> </w:t>
      </w:r>
      <w:r>
        <w:rPr>
          <w:spacing w:val="-1"/>
        </w:rPr>
        <w:t>REC</w:t>
      </w:r>
      <w:r>
        <w:rPr>
          <w:spacing w:val="15"/>
        </w:rPr>
        <w:t xml:space="preserve"> </w:t>
      </w:r>
      <w:r>
        <w:rPr>
          <w:spacing w:val="-1"/>
        </w:rPr>
        <w:t>was</w:t>
      </w:r>
      <w:r>
        <w:rPr>
          <w:spacing w:val="15"/>
        </w:rPr>
        <w:t xml:space="preserve"> </w:t>
      </w:r>
      <w:r>
        <w:rPr>
          <w:spacing w:val="-1"/>
        </w:rPr>
        <w:t>associated.</w:t>
      </w:r>
      <w:r>
        <w:rPr>
          <w:spacing w:val="24"/>
        </w:rPr>
        <w:t xml:space="preserve"> </w:t>
      </w:r>
      <w:r>
        <w:rPr>
          <w:spacing w:val="-2"/>
        </w:rPr>
        <w:t>If</w:t>
      </w:r>
      <w:r>
        <w:rPr>
          <w:spacing w:val="17"/>
        </w:rPr>
        <w:t xml:space="preserve"> </w:t>
      </w:r>
      <w:r>
        <w:t>the</w:t>
      </w:r>
      <w:r>
        <w:rPr>
          <w:spacing w:val="14"/>
        </w:rPr>
        <w:t xml:space="preserve"> </w:t>
      </w:r>
      <w:r>
        <w:rPr>
          <w:spacing w:val="-1"/>
        </w:rPr>
        <w:t>parties</w:t>
      </w:r>
      <w:r>
        <w:rPr>
          <w:spacing w:val="47"/>
        </w:rPr>
        <w:t xml:space="preserve"> </w:t>
      </w:r>
      <w:r>
        <w:rPr>
          <w:rFonts w:cs="Times New Roman"/>
        </w:rPr>
        <w:t>do</w:t>
      </w:r>
      <w:r>
        <w:rPr>
          <w:rFonts w:cs="Times New Roman"/>
          <w:spacing w:val="14"/>
        </w:rPr>
        <w:t xml:space="preserve"> </w:t>
      </w:r>
      <w:r>
        <w:rPr>
          <w:rFonts w:cs="Times New Roman"/>
        </w:rPr>
        <w:t>not</w:t>
      </w:r>
      <w:r>
        <w:rPr>
          <w:rFonts w:cs="Times New Roman"/>
          <w:spacing w:val="15"/>
        </w:rPr>
        <w:t xml:space="preserve"> </w:t>
      </w:r>
      <w:r>
        <w:rPr>
          <w:rFonts w:cs="Times New Roman"/>
          <w:spacing w:val="-1"/>
        </w:rPr>
        <w:t>wish</w:t>
      </w:r>
      <w:r>
        <w:rPr>
          <w:rFonts w:cs="Times New Roman"/>
          <w:spacing w:val="12"/>
        </w:rPr>
        <w:t xml:space="preserve"> </w:t>
      </w:r>
      <w:r>
        <w:rPr>
          <w:rFonts w:cs="Times New Roman"/>
        </w:rPr>
        <w:t>to</w:t>
      </w:r>
      <w:r>
        <w:rPr>
          <w:rFonts w:cs="Times New Roman"/>
          <w:spacing w:val="14"/>
        </w:rPr>
        <w:t xml:space="preserve"> </w:t>
      </w:r>
      <w:r>
        <w:rPr>
          <w:rFonts w:cs="Times New Roman"/>
          <w:spacing w:val="-1"/>
        </w:rPr>
        <w:t>transfer</w:t>
      </w:r>
      <w:r>
        <w:rPr>
          <w:rFonts w:cs="Times New Roman"/>
          <w:spacing w:val="13"/>
        </w:rPr>
        <w:t xml:space="preserve"> </w:t>
      </w:r>
      <w:r>
        <w:rPr>
          <w:rFonts w:cs="Times New Roman"/>
          <w:spacing w:val="-1"/>
        </w:rPr>
        <w:t>future</w:t>
      </w:r>
      <w:r>
        <w:rPr>
          <w:rFonts w:cs="Times New Roman"/>
          <w:spacing w:val="14"/>
        </w:rPr>
        <w:t xml:space="preserve"> </w:t>
      </w:r>
      <w:r>
        <w:rPr>
          <w:rFonts w:cs="Times New Roman"/>
          <w:spacing w:val="-1"/>
        </w:rPr>
        <w:t>potential</w:t>
      </w:r>
      <w:r>
        <w:rPr>
          <w:rFonts w:cs="Times New Roman"/>
          <w:spacing w:val="15"/>
        </w:rPr>
        <w:t xml:space="preserve"> </w:t>
      </w:r>
      <w:r>
        <w:rPr>
          <w:rFonts w:cs="Times New Roman"/>
          <w:spacing w:val="-1"/>
        </w:rPr>
        <w:t>allowances</w:t>
      </w:r>
      <w:r>
        <w:rPr>
          <w:rFonts w:cs="Times New Roman"/>
          <w:spacing w:val="15"/>
        </w:rPr>
        <w:t xml:space="preserve"> </w:t>
      </w:r>
      <w:r>
        <w:rPr>
          <w:rFonts w:cs="Times New Roman"/>
          <w:spacing w:val="-2"/>
        </w:rPr>
        <w:t>or</w:t>
      </w:r>
      <w:r>
        <w:rPr>
          <w:rFonts w:cs="Times New Roman"/>
          <w:spacing w:val="12"/>
        </w:rPr>
        <w:t xml:space="preserve"> </w:t>
      </w:r>
      <w:r>
        <w:rPr>
          <w:rFonts w:cs="Times New Roman"/>
          <w:spacing w:val="-1"/>
        </w:rPr>
        <w:t>credits,</w:t>
      </w:r>
      <w:r>
        <w:rPr>
          <w:rFonts w:cs="Times New Roman"/>
          <w:spacing w:val="12"/>
        </w:rPr>
        <w:t xml:space="preserve"> </w:t>
      </w:r>
      <w:r>
        <w:rPr>
          <w:rFonts w:cs="Times New Roman"/>
        </w:rPr>
        <w:t>they</w:t>
      </w:r>
      <w:r>
        <w:rPr>
          <w:rFonts w:cs="Times New Roman"/>
          <w:spacing w:val="12"/>
        </w:rPr>
        <w:t xml:space="preserve"> </w:t>
      </w:r>
      <w:r>
        <w:rPr>
          <w:rFonts w:cs="Times New Roman"/>
        </w:rPr>
        <w:t>should</w:t>
      </w:r>
      <w:r>
        <w:rPr>
          <w:rFonts w:cs="Times New Roman"/>
          <w:spacing w:val="14"/>
        </w:rPr>
        <w:t xml:space="preserve"> </w:t>
      </w:r>
      <w:r>
        <w:rPr>
          <w:rFonts w:cs="Times New Roman"/>
          <w:spacing w:val="-1"/>
        </w:rPr>
        <w:t>elect</w:t>
      </w:r>
      <w:r>
        <w:rPr>
          <w:rFonts w:cs="Times New Roman"/>
          <w:spacing w:val="15"/>
        </w:rPr>
        <w:t xml:space="preserve"> </w:t>
      </w:r>
      <w:r>
        <w:rPr>
          <w:rFonts w:cs="Times New Roman"/>
          <w:spacing w:val="-1"/>
        </w:rPr>
        <w:t>to</w:t>
      </w:r>
      <w:r>
        <w:rPr>
          <w:rFonts w:cs="Times New Roman"/>
          <w:spacing w:val="14"/>
        </w:rPr>
        <w:t xml:space="preserve"> </w:t>
      </w:r>
      <w:r>
        <w:rPr>
          <w:rFonts w:cs="Times New Roman"/>
          <w:spacing w:val="-1"/>
        </w:rPr>
        <w:t>trade</w:t>
      </w:r>
      <w:r>
        <w:rPr>
          <w:rFonts w:cs="Times New Roman"/>
          <w:spacing w:val="14"/>
        </w:rPr>
        <w:t xml:space="preserve"> </w:t>
      </w:r>
      <w:r>
        <w:rPr>
          <w:rFonts w:cs="Times New Roman"/>
        </w:rPr>
        <w:t>a</w:t>
      </w:r>
      <w:r>
        <w:rPr>
          <w:rFonts w:cs="Times New Roman"/>
          <w:spacing w:val="14"/>
        </w:rPr>
        <w:t xml:space="preserve"> </w:t>
      </w:r>
      <w:r>
        <w:rPr>
          <w:rFonts w:cs="Times New Roman"/>
          <w:spacing w:val="-1"/>
        </w:rPr>
        <w:t>“Specified</w:t>
      </w:r>
      <w:r>
        <w:rPr>
          <w:rFonts w:cs="Times New Roman"/>
          <w:spacing w:val="69"/>
        </w:rPr>
        <w:t xml:space="preserve"> </w:t>
      </w:r>
      <w:r>
        <w:rPr>
          <w:rFonts w:cs="Times New Roman"/>
          <w:spacing w:val="-1"/>
        </w:rPr>
        <w:t>REC”</w:t>
      </w:r>
      <w:r>
        <w:rPr>
          <w:rFonts w:cs="Times New Roman"/>
        </w:rPr>
        <w:t xml:space="preserve"> and </w:t>
      </w:r>
      <w:r>
        <w:rPr>
          <w:rFonts w:cs="Times New Roman"/>
          <w:spacing w:val="-1"/>
        </w:rPr>
        <w:t>use</w:t>
      </w:r>
      <w:r>
        <w:rPr>
          <w:rFonts w:cs="Times New Roman"/>
        </w:rPr>
        <w:t xml:space="preserve"> </w:t>
      </w:r>
      <w:r>
        <w:rPr>
          <w:rFonts w:cs="Times New Roman"/>
          <w:spacing w:val="-1"/>
        </w:rPr>
        <w:t>the</w:t>
      </w:r>
      <w:r>
        <w:rPr>
          <w:rFonts w:cs="Times New Roman"/>
        </w:rPr>
        <w:t xml:space="preserve"> </w:t>
      </w:r>
      <w:r>
        <w:rPr>
          <w:rFonts w:cs="Times New Roman"/>
          <w:spacing w:val="-1"/>
        </w:rPr>
        <w:t>Dis</w:t>
      </w:r>
      <w:r>
        <w:rPr>
          <w:spacing w:val="-1"/>
        </w:rPr>
        <w:t>closure</w:t>
      </w:r>
      <w:r>
        <w:t xml:space="preserve"> </w:t>
      </w:r>
      <w:r>
        <w:rPr>
          <w:spacing w:val="-1"/>
        </w:rPr>
        <w:t>Document</w:t>
      </w:r>
      <w:r>
        <w:rPr>
          <w:spacing w:val="-2"/>
        </w:rPr>
        <w:t xml:space="preserve"> </w:t>
      </w:r>
      <w:r>
        <w:t xml:space="preserve">to </w:t>
      </w:r>
      <w:r>
        <w:rPr>
          <w:spacing w:val="-1"/>
        </w:rPr>
        <w:t>carve</w:t>
      </w:r>
      <w:r>
        <w:t xml:space="preserve"> </w:t>
      </w:r>
      <w:r>
        <w:rPr>
          <w:spacing w:val="-1"/>
        </w:rPr>
        <w:t>those</w:t>
      </w:r>
      <w:r>
        <w:rPr>
          <w:spacing w:val="-2"/>
        </w:rPr>
        <w:t xml:space="preserve"> </w:t>
      </w:r>
      <w:r>
        <w:t>out.</w:t>
      </w:r>
    </w:p>
    <w:p w14:paraId="1F98857C" w14:textId="77777777" w:rsidR="001E0C95" w:rsidRPr="003C2F93" w:rsidRDefault="001E0C95">
      <w:pPr>
        <w:spacing w:before="10"/>
        <w:rPr>
          <w:sz w:val="20"/>
        </w:rPr>
      </w:pPr>
    </w:p>
    <w:p w14:paraId="3945AB6E" w14:textId="77777777" w:rsidR="001E0C95" w:rsidRDefault="00972CCB">
      <w:pPr>
        <w:pStyle w:val="BodyText"/>
        <w:ind w:right="115" w:firstLine="719"/>
        <w:jc w:val="both"/>
      </w:pPr>
      <w:r>
        <w:t>The</w:t>
      </w:r>
      <w:r>
        <w:rPr>
          <w:spacing w:val="2"/>
        </w:rPr>
        <w:t xml:space="preserve"> </w:t>
      </w:r>
      <w:r>
        <w:rPr>
          <w:spacing w:val="-1"/>
        </w:rPr>
        <w:t>working group</w:t>
      </w:r>
      <w:r>
        <w:rPr>
          <w:spacing w:val="2"/>
        </w:rPr>
        <w:t xml:space="preserve"> </w:t>
      </w:r>
      <w:r>
        <w:rPr>
          <w:spacing w:val="-1"/>
        </w:rPr>
        <w:t>included</w:t>
      </w:r>
      <w:r>
        <w:rPr>
          <w:spacing w:val="2"/>
        </w:rPr>
        <w:t xml:space="preserve"> </w:t>
      </w:r>
      <w:r>
        <w:t>all</w:t>
      </w:r>
      <w:r>
        <w:rPr>
          <w:spacing w:val="3"/>
        </w:rPr>
        <w:t xml:space="preserve"> </w:t>
      </w:r>
      <w:r>
        <w:rPr>
          <w:spacing w:val="-1"/>
        </w:rPr>
        <w:t>such</w:t>
      </w:r>
      <w:r>
        <w:rPr>
          <w:spacing w:val="2"/>
        </w:rPr>
        <w:t xml:space="preserve"> </w:t>
      </w:r>
      <w:r>
        <w:rPr>
          <w:spacing w:val="-1"/>
        </w:rPr>
        <w:t>future</w:t>
      </w:r>
      <w:r>
        <w:rPr>
          <w:spacing w:val="2"/>
        </w:rPr>
        <w:t xml:space="preserve"> </w:t>
      </w:r>
      <w:r>
        <w:rPr>
          <w:spacing w:val="-1"/>
        </w:rPr>
        <w:t>allowances</w:t>
      </w:r>
      <w:r>
        <w:rPr>
          <w:spacing w:val="2"/>
        </w:rPr>
        <w:t xml:space="preserve"> </w:t>
      </w:r>
      <w:r>
        <w:t>or</w:t>
      </w:r>
      <w:r>
        <w:rPr>
          <w:spacing w:val="3"/>
        </w:rPr>
        <w:t xml:space="preserve"> </w:t>
      </w:r>
      <w:r>
        <w:rPr>
          <w:spacing w:val="-1"/>
        </w:rPr>
        <w:t>benefits</w:t>
      </w:r>
      <w:r>
        <w:rPr>
          <w:spacing w:val="2"/>
        </w:rPr>
        <w:t xml:space="preserve"> </w:t>
      </w:r>
      <w:r>
        <w:rPr>
          <w:spacing w:val="-1"/>
        </w:rPr>
        <w:t>associated</w:t>
      </w:r>
      <w:r>
        <w:rPr>
          <w:spacing w:val="2"/>
        </w:rPr>
        <w:t xml:space="preserve"> </w:t>
      </w:r>
      <w:r>
        <w:rPr>
          <w:spacing w:val="-1"/>
        </w:rPr>
        <w:t>with</w:t>
      </w:r>
      <w:r>
        <w:rPr>
          <w:spacing w:val="2"/>
        </w:rPr>
        <w:t xml:space="preserve"> </w:t>
      </w:r>
      <w:r>
        <w:rPr>
          <w:spacing w:val="-1"/>
        </w:rPr>
        <w:t>generation</w:t>
      </w:r>
      <w:r>
        <w:rPr>
          <w:spacing w:val="65"/>
        </w:rPr>
        <w:t xml:space="preserve"> </w:t>
      </w:r>
      <w:r>
        <w:rPr>
          <w:spacing w:val="-1"/>
        </w:rPr>
        <w:t>with</w:t>
      </w:r>
      <w:r>
        <w:rPr>
          <w:spacing w:val="19"/>
        </w:rPr>
        <w:t xml:space="preserve"> </w:t>
      </w:r>
      <w:r>
        <w:t>a</w:t>
      </w:r>
      <w:r>
        <w:rPr>
          <w:spacing w:val="19"/>
        </w:rPr>
        <w:t xml:space="preserve"> </w:t>
      </w:r>
      <w:r>
        <w:rPr>
          <w:spacing w:val="-1"/>
        </w:rPr>
        <w:t>Standard</w:t>
      </w:r>
      <w:r>
        <w:rPr>
          <w:spacing w:val="19"/>
        </w:rPr>
        <w:t xml:space="preserve"> </w:t>
      </w:r>
      <w:r>
        <w:rPr>
          <w:spacing w:val="-1"/>
        </w:rPr>
        <w:t>REC,</w:t>
      </w:r>
      <w:r>
        <w:rPr>
          <w:spacing w:val="19"/>
        </w:rPr>
        <w:t xml:space="preserve"> </w:t>
      </w:r>
      <w:r>
        <w:rPr>
          <w:spacing w:val="-1"/>
        </w:rPr>
        <w:t>viewing</w:t>
      </w:r>
      <w:r>
        <w:rPr>
          <w:spacing w:val="16"/>
        </w:rPr>
        <w:t xml:space="preserve"> </w:t>
      </w:r>
      <w:r>
        <w:t>the</w:t>
      </w:r>
      <w:r>
        <w:rPr>
          <w:spacing w:val="19"/>
        </w:rPr>
        <w:t xml:space="preserve"> </w:t>
      </w:r>
      <w:r>
        <w:rPr>
          <w:spacing w:val="-1"/>
        </w:rPr>
        <w:t>sale</w:t>
      </w:r>
      <w:r>
        <w:rPr>
          <w:spacing w:val="19"/>
        </w:rPr>
        <w:t xml:space="preserve"> </w:t>
      </w:r>
      <w:r>
        <w:rPr>
          <w:spacing w:val="-2"/>
        </w:rPr>
        <w:t>of</w:t>
      </w:r>
      <w:r>
        <w:rPr>
          <w:spacing w:val="19"/>
        </w:rPr>
        <w:t xml:space="preserve"> </w:t>
      </w:r>
      <w:r>
        <w:rPr>
          <w:spacing w:val="-1"/>
        </w:rPr>
        <w:t>the</w:t>
      </w:r>
      <w:r>
        <w:rPr>
          <w:spacing w:val="19"/>
        </w:rPr>
        <w:t xml:space="preserve"> </w:t>
      </w:r>
      <w:r>
        <w:rPr>
          <w:spacing w:val="-1"/>
        </w:rPr>
        <w:t>Standard</w:t>
      </w:r>
      <w:r>
        <w:rPr>
          <w:spacing w:val="19"/>
        </w:rPr>
        <w:t xml:space="preserve"> </w:t>
      </w:r>
      <w:r>
        <w:rPr>
          <w:spacing w:val="-1"/>
        </w:rPr>
        <w:t>REC</w:t>
      </w:r>
      <w:r>
        <w:rPr>
          <w:spacing w:val="17"/>
        </w:rPr>
        <w:t xml:space="preserve"> </w:t>
      </w:r>
      <w:r>
        <w:t>as</w:t>
      </w:r>
      <w:r>
        <w:rPr>
          <w:spacing w:val="17"/>
        </w:rPr>
        <w:t xml:space="preserve"> </w:t>
      </w:r>
      <w:r>
        <w:t>a</w:t>
      </w:r>
      <w:r>
        <w:rPr>
          <w:spacing w:val="19"/>
        </w:rPr>
        <w:t xml:space="preserve"> </w:t>
      </w:r>
      <w:r>
        <w:rPr>
          <w:spacing w:val="-1"/>
        </w:rPr>
        <w:t>derivative</w:t>
      </w:r>
      <w:r>
        <w:rPr>
          <w:spacing w:val="19"/>
        </w:rPr>
        <w:t xml:space="preserve"> </w:t>
      </w:r>
      <w:r>
        <w:t>of</w:t>
      </w:r>
      <w:r>
        <w:rPr>
          <w:spacing w:val="17"/>
        </w:rPr>
        <w:t xml:space="preserve"> </w:t>
      </w:r>
      <w:r>
        <w:t>the</w:t>
      </w:r>
      <w:r>
        <w:rPr>
          <w:spacing w:val="19"/>
        </w:rPr>
        <w:t xml:space="preserve"> </w:t>
      </w:r>
      <w:r>
        <w:rPr>
          <w:spacing w:val="-1"/>
        </w:rPr>
        <w:t>energy,</w:t>
      </w:r>
      <w:r>
        <w:rPr>
          <w:spacing w:val="19"/>
        </w:rPr>
        <w:t xml:space="preserve"> </w:t>
      </w:r>
      <w:r>
        <w:rPr>
          <w:spacing w:val="-1"/>
        </w:rPr>
        <w:t>with</w:t>
      </w:r>
      <w:r>
        <w:rPr>
          <w:spacing w:val="19"/>
        </w:rPr>
        <w:t xml:space="preserve"> </w:t>
      </w:r>
      <w:r>
        <w:rPr>
          <w:spacing w:val="-1"/>
        </w:rPr>
        <w:t>the</w:t>
      </w:r>
      <w:r>
        <w:rPr>
          <w:spacing w:val="39"/>
        </w:rPr>
        <w:t xml:space="preserve"> </w:t>
      </w:r>
      <w:r>
        <w:rPr>
          <w:spacing w:val="-1"/>
        </w:rPr>
        <w:t>Standard</w:t>
      </w:r>
      <w:r>
        <w:rPr>
          <w:spacing w:val="14"/>
        </w:rPr>
        <w:t xml:space="preserve"> </w:t>
      </w:r>
      <w:r>
        <w:rPr>
          <w:spacing w:val="-1"/>
        </w:rPr>
        <w:t>REC</w:t>
      </w:r>
      <w:r>
        <w:rPr>
          <w:spacing w:val="13"/>
        </w:rPr>
        <w:t xml:space="preserve"> </w:t>
      </w:r>
      <w:r>
        <w:rPr>
          <w:spacing w:val="-2"/>
        </w:rPr>
        <w:t>buyer</w:t>
      </w:r>
      <w:r>
        <w:rPr>
          <w:spacing w:val="15"/>
        </w:rPr>
        <w:t xml:space="preserve"> </w:t>
      </w:r>
      <w:r>
        <w:rPr>
          <w:spacing w:val="-1"/>
        </w:rPr>
        <w:t>being</w:t>
      </w:r>
      <w:r>
        <w:rPr>
          <w:spacing w:val="11"/>
        </w:rPr>
        <w:t xml:space="preserve"> </w:t>
      </w:r>
      <w:r>
        <w:t>the</w:t>
      </w:r>
      <w:r>
        <w:rPr>
          <w:spacing w:val="12"/>
        </w:rPr>
        <w:t xml:space="preserve"> </w:t>
      </w:r>
      <w:r>
        <w:rPr>
          <w:spacing w:val="-1"/>
        </w:rPr>
        <w:t>fixed</w:t>
      </w:r>
      <w:r>
        <w:rPr>
          <w:spacing w:val="12"/>
        </w:rPr>
        <w:t xml:space="preserve"> </w:t>
      </w:r>
      <w:r>
        <w:rPr>
          <w:spacing w:val="-1"/>
        </w:rPr>
        <w:t>price</w:t>
      </w:r>
      <w:r>
        <w:rPr>
          <w:spacing w:val="12"/>
        </w:rPr>
        <w:t xml:space="preserve"> </w:t>
      </w:r>
      <w:r>
        <w:rPr>
          <w:spacing w:val="-1"/>
        </w:rPr>
        <w:t>payor.</w:t>
      </w:r>
      <w:r>
        <w:rPr>
          <w:spacing w:val="28"/>
        </w:rPr>
        <w:t xml:space="preserve"> </w:t>
      </w:r>
      <w:r>
        <w:rPr>
          <w:spacing w:val="-2"/>
        </w:rPr>
        <w:t>Although</w:t>
      </w:r>
      <w:r>
        <w:rPr>
          <w:spacing w:val="14"/>
        </w:rPr>
        <w:t xml:space="preserve"> </w:t>
      </w:r>
      <w:r>
        <w:t>the</w:t>
      </w:r>
      <w:r>
        <w:rPr>
          <w:spacing w:val="14"/>
        </w:rPr>
        <w:t xml:space="preserve"> </w:t>
      </w:r>
      <w:r>
        <w:rPr>
          <w:spacing w:val="-1"/>
        </w:rPr>
        <w:t>Standard</w:t>
      </w:r>
      <w:r>
        <w:rPr>
          <w:spacing w:val="11"/>
        </w:rPr>
        <w:t xml:space="preserve"> </w:t>
      </w:r>
      <w:r>
        <w:rPr>
          <w:spacing w:val="-1"/>
        </w:rPr>
        <w:t>REC</w:t>
      </w:r>
      <w:r>
        <w:rPr>
          <w:spacing w:val="13"/>
        </w:rPr>
        <w:t xml:space="preserve"> </w:t>
      </w:r>
      <w:r>
        <w:rPr>
          <w:spacing w:val="-1"/>
        </w:rPr>
        <w:t>seller</w:t>
      </w:r>
      <w:r>
        <w:rPr>
          <w:spacing w:val="13"/>
        </w:rPr>
        <w:t xml:space="preserve"> </w:t>
      </w:r>
      <w:r>
        <w:t>is</w:t>
      </w:r>
      <w:r>
        <w:rPr>
          <w:spacing w:val="12"/>
        </w:rPr>
        <w:t xml:space="preserve"> </w:t>
      </w:r>
      <w:r>
        <w:t>not</w:t>
      </w:r>
      <w:r>
        <w:rPr>
          <w:spacing w:val="13"/>
        </w:rPr>
        <w:t xml:space="preserve"> </w:t>
      </w:r>
      <w:r>
        <w:rPr>
          <w:spacing w:val="-1"/>
        </w:rPr>
        <w:t>paying</w:t>
      </w:r>
      <w:r>
        <w:rPr>
          <w:spacing w:val="11"/>
        </w:rPr>
        <w:t xml:space="preserve"> </w:t>
      </w:r>
      <w:r>
        <w:t>a</w:t>
      </w:r>
      <w:r>
        <w:rPr>
          <w:spacing w:val="95"/>
        </w:rPr>
        <w:t xml:space="preserve"> </w:t>
      </w:r>
      <w:r>
        <w:rPr>
          <w:spacing w:val="-1"/>
        </w:rPr>
        <w:t>floating</w:t>
      </w:r>
      <w:r>
        <w:rPr>
          <w:spacing w:val="38"/>
        </w:rPr>
        <w:t xml:space="preserve"> </w:t>
      </w:r>
      <w:r>
        <w:rPr>
          <w:spacing w:val="-1"/>
        </w:rPr>
        <w:t>price,</w:t>
      </w:r>
      <w:r>
        <w:rPr>
          <w:spacing w:val="41"/>
        </w:rPr>
        <w:t xml:space="preserve"> </w:t>
      </w:r>
      <w:r>
        <w:rPr>
          <w:spacing w:val="-1"/>
        </w:rPr>
        <w:t>it</w:t>
      </w:r>
      <w:r>
        <w:rPr>
          <w:spacing w:val="41"/>
        </w:rPr>
        <w:t xml:space="preserve"> </w:t>
      </w:r>
      <w:r>
        <w:t>is</w:t>
      </w:r>
      <w:r>
        <w:rPr>
          <w:spacing w:val="38"/>
        </w:rPr>
        <w:t xml:space="preserve"> </w:t>
      </w:r>
      <w:r>
        <w:rPr>
          <w:spacing w:val="-1"/>
        </w:rPr>
        <w:t>receiving</w:t>
      </w:r>
      <w:r>
        <w:rPr>
          <w:spacing w:val="38"/>
        </w:rPr>
        <w:t xml:space="preserve"> </w:t>
      </w:r>
      <w:r>
        <w:t>a</w:t>
      </w:r>
      <w:r>
        <w:rPr>
          <w:spacing w:val="41"/>
        </w:rPr>
        <w:t xml:space="preserve"> </w:t>
      </w:r>
      <w:r>
        <w:t>steady</w:t>
      </w:r>
      <w:r>
        <w:rPr>
          <w:spacing w:val="38"/>
        </w:rPr>
        <w:t xml:space="preserve"> </w:t>
      </w:r>
      <w:r>
        <w:t>and</w:t>
      </w:r>
      <w:r>
        <w:rPr>
          <w:spacing w:val="41"/>
        </w:rPr>
        <w:t xml:space="preserve"> </w:t>
      </w:r>
      <w:r>
        <w:rPr>
          <w:spacing w:val="-1"/>
        </w:rPr>
        <w:t>fixed,</w:t>
      </w:r>
      <w:r>
        <w:rPr>
          <w:spacing w:val="40"/>
        </w:rPr>
        <w:t xml:space="preserve"> </w:t>
      </w:r>
      <w:r>
        <w:rPr>
          <w:spacing w:val="-1"/>
        </w:rPr>
        <w:t>defined</w:t>
      </w:r>
      <w:r>
        <w:rPr>
          <w:spacing w:val="40"/>
        </w:rPr>
        <w:t xml:space="preserve"> </w:t>
      </w:r>
      <w:r>
        <w:rPr>
          <w:spacing w:val="-1"/>
        </w:rPr>
        <w:t>cash</w:t>
      </w:r>
      <w:r>
        <w:rPr>
          <w:spacing w:val="41"/>
        </w:rPr>
        <w:t xml:space="preserve"> </w:t>
      </w:r>
      <w:r>
        <w:rPr>
          <w:spacing w:val="-1"/>
        </w:rPr>
        <w:t>flow</w:t>
      </w:r>
      <w:r>
        <w:rPr>
          <w:spacing w:val="39"/>
        </w:rPr>
        <w:t xml:space="preserve"> </w:t>
      </w:r>
      <w:r>
        <w:rPr>
          <w:spacing w:val="-1"/>
        </w:rPr>
        <w:t>that</w:t>
      </w:r>
      <w:r>
        <w:rPr>
          <w:spacing w:val="39"/>
        </w:rPr>
        <w:t xml:space="preserve"> </w:t>
      </w:r>
      <w:r>
        <w:t>it</w:t>
      </w:r>
      <w:r>
        <w:rPr>
          <w:spacing w:val="41"/>
        </w:rPr>
        <w:t xml:space="preserve"> </w:t>
      </w:r>
      <w:r>
        <w:rPr>
          <w:spacing w:val="-2"/>
        </w:rPr>
        <w:t>can</w:t>
      </w:r>
      <w:r>
        <w:rPr>
          <w:spacing w:val="40"/>
        </w:rPr>
        <w:t xml:space="preserve"> </w:t>
      </w:r>
      <w:r>
        <w:t>use</w:t>
      </w:r>
      <w:r>
        <w:rPr>
          <w:spacing w:val="41"/>
        </w:rPr>
        <w:t xml:space="preserve"> </w:t>
      </w:r>
      <w:r>
        <w:rPr>
          <w:spacing w:val="-1"/>
        </w:rPr>
        <w:t>to</w:t>
      </w:r>
      <w:r>
        <w:rPr>
          <w:spacing w:val="40"/>
        </w:rPr>
        <w:t xml:space="preserve"> </w:t>
      </w:r>
      <w:r>
        <w:rPr>
          <w:spacing w:val="-1"/>
        </w:rPr>
        <w:t>ensure</w:t>
      </w:r>
      <w:r>
        <w:rPr>
          <w:spacing w:val="38"/>
        </w:rPr>
        <w:t xml:space="preserve"> </w:t>
      </w:r>
      <w:r>
        <w:t>the</w:t>
      </w:r>
      <w:r>
        <w:rPr>
          <w:spacing w:val="55"/>
        </w:rPr>
        <w:t xml:space="preserve"> </w:t>
      </w:r>
      <w:r>
        <w:rPr>
          <w:spacing w:val="-1"/>
        </w:rPr>
        <w:t>economics</w:t>
      </w:r>
      <w:r>
        <w:rPr>
          <w:spacing w:val="7"/>
        </w:rPr>
        <w:t xml:space="preserve"> </w:t>
      </w:r>
      <w:r>
        <w:t>of</w:t>
      </w:r>
      <w:r>
        <w:rPr>
          <w:spacing w:val="5"/>
        </w:rPr>
        <w:t xml:space="preserve"> </w:t>
      </w:r>
      <w:r>
        <w:t>its</w:t>
      </w:r>
      <w:r>
        <w:rPr>
          <w:spacing w:val="7"/>
        </w:rPr>
        <w:t xml:space="preserve"> </w:t>
      </w:r>
      <w:r>
        <w:rPr>
          <w:spacing w:val="-1"/>
        </w:rPr>
        <w:t>project,</w:t>
      </w:r>
      <w:r>
        <w:rPr>
          <w:spacing w:val="7"/>
        </w:rPr>
        <w:t xml:space="preserve"> </w:t>
      </w:r>
      <w:r>
        <w:rPr>
          <w:spacing w:val="-1"/>
        </w:rPr>
        <w:t>and</w:t>
      </w:r>
      <w:r>
        <w:rPr>
          <w:spacing w:val="7"/>
        </w:rPr>
        <w:t xml:space="preserve"> </w:t>
      </w:r>
      <w:r>
        <w:rPr>
          <w:spacing w:val="-1"/>
        </w:rPr>
        <w:t>foregoing</w:t>
      </w:r>
      <w:r>
        <w:rPr>
          <w:spacing w:val="4"/>
        </w:rPr>
        <w:t xml:space="preserve"> </w:t>
      </w:r>
      <w:r>
        <w:t>the</w:t>
      </w:r>
      <w:r>
        <w:rPr>
          <w:spacing w:val="5"/>
        </w:rPr>
        <w:t xml:space="preserve"> </w:t>
      </w:r>
      <w:r>
        <w:rPr>
          <w:spacing w:val="-1"/>
        </w:rPr>
        <w:t>floating</w:t>
      </w:r>
      <w:r>
        <w:rPr>
          <w:spacing w:val="4"/>
        </w:rPr>
        <w:t xml:space="preserve"> </w:t>
      </w:r>
      <w:r>
        <w:rPr>
          <w:spacing w:val="-1"/>
        </w:rPr>
        <w:t>price</w:t>
      </w:r>
      <w:r>
        <w:rPr>
          <w:spacing w:val="7"/>
        </w:rPr>
        <w:t xml:space="preserve"> </w:t>
      </w:r>
      <w:r>
        <w:rPr>
          <w:spacing w:val="-1"/>
        </w:rPr>
        <w:t>(which</w:t>
      </w:r>
      <w:r>
        <w:rPr>
          <w:spacing w:val="7"/>
        </w:rPr>
        <w:t xml:space="preserve"> </w:t>
      </w:r>
      <w:r>
        <w:t>the</w:t>
      </w:r>
      <w:r>
        <w:rPr>
          <w:spacing w:val="7"/>
        </w:rPr>
        <w:t xml:space="preserve"> </w:t>
      </w:r>
      <w:r>
        <w:rPr>
          <w:spacing w:val="-2"/>
        </w:rPr>
        <w:t>buyer</w:t>
      </w:r>
      <w:r>
        <w:rPr>
          <w:spacing w:val="8"/>
        </w:rPr>
        <w:t xml:space="preserve"> </w:t>
      </w:r>
      <w:r>
        <w:t>is</w:t>
      </w:r>
      <w:r>
        <w:rPr>
          <w:spacing w:val="7"/>
        </w:rPr>
        <w:t xml:space="preserve"> </w:t>
      </w:r>
      <w:r>
        <w:rPr>
          <w:spacing w:val="-1"/>
        </w:rPr>
        <w:t>receiving),</w:t>
      </w:r>
      <w:r>
        <w:rPr>
          <w:spacing w:val="7"/>
        </w:rPr>
        <w:t xml:space="preserve"> </w:t>
      </w:r>
      <w:r>
        <w:rPr>
          <w:spacing w:val="-1"/>
        </w:rPr>
        <w:t>which</w:t>
      </w:r>
      <w:r>
        <w:rPr>
          <w:spacing w:val="7"/>
        </w:rPr>
        <w:t xml:space="preserve"> </w:t>
      </w:r>
      <w:r>
        <w:rPr>
          <w:spacing w:val="-1"/>
        </w:rPr>
        <w:t>is</w:t>
      </w:r>
      <w:r>
        <w:rPr>
          <w:spacing w:val="7"/>
        </w:rPr>
        <w:t xml:space="preserve"> </w:t>
      </w:r>
      <w:r>
        <w:t>the</w:t>
      </w:r>
      <w:r>
        <w:rPr>
          <w:spacing w:val="75"/>
        </w:rPr>
        <w:t xml:space="preserve"> </w:t>
      </w:r>
      <w:r>
        <w:rPr>
          <w:spacing w:val="-1"/>
        </w:rPr>
        <w:t>fluctuation</w:t>
      </w:r>
      <w:r>
        <w:rPr>
          <w:spacing w:val="2"/>
        </w:rPr>
        <w:t xml:space="preserve"> </w:t>
      </w:r>
      <w:r>
        <w:t>in</w:t>
      </w:r>
      <w:r>
        <w:rPr>
          <w:spacing w:val="2"/>
        </w:rPr>
        <w:t xml:space="preserve"> </w:t>
      </w:r>
      <w:r>
        <w:t xml:space="preserve">any </w:t>
      </w:r>
      <w:r>
        <w:rPr>
          <w:spacing w:val="-1"/>
        </w:rPr>
        <w:t>future</w:t>
      </w:r>
      <w:r>
        <w:rPr>
          <w:spacing w:val="2"/>
        </w:rPr>
        <w:t xml:space="preserve"> </w:t>
      </w:r>
      <w:r>
        <w:rPr>
          <w:spacing w:val="-1"/>
        </w:rPr>
        <w:t>value</w:t>
      </w:r>
      <w:r>
        <w:rPr>
          <w:spacing w:val="2"/>
        </w:rPr>
        <w:t xml:space="preserve"> </w:t>
      </w:r>
      <w:r>
        <w:rPr>
          <w:spacing w:val="-1"/>
        </w:rPr>
        <w:t>inherent</w:t>
      </w:r>
      <w:r>
        <w:rPr>
          <w:spacing w:val="3"/>
        </w:rPr>
        <w:t xml:space="preserve"> </w:t>
      </w:r>
      <w:r>
        <w:rPr>
          <w:spacing w:val="-1"/>
        </w:rPr>
        <w:t>in</w:t>
      </w:r>
      <w:r>
        <w:rPr>
          <w:spacing w:val="2"/>
        </w:rPr>
        <w:t xml:space="preserve"> </w:t>
      </w:r>
      <w:r>
        <w:rPr>
          <w:spacing w:val="-1"/>
        </w:rPr>
        <w:t>what</w:t>
      </w:r>
      <w:r>
        <w:rPr>
          <w:spacing w:val="3"/>
        </w:rPr>
        <w:t xml:space="preserve"> </w:t>
      </w:r>
      <w:r>
        <w:rPr>
          <w:spacing w:val="-1"/>
        </w:rPr>
        <w:t>was</w:t>
      </w:r>
      <w:r>
        <w:rPr>
          <w:spacing w:val="3"/>
        </w:rPr>
        <w:t xml:space="preserve"> </w:t>
      </w:r>
      <w:r>
        <w:rPr>
          <w:spacing w:val="-1"/>
        </w:rPr>
        <w:t>sold</w:t>
      </w:r>
      <w:r>
        <w:rPr>
          <w:spacing w:val="2"/>
        </w:rPr>
        <w:t xml:space="preserve"> </w:t>
      </w:r>
      <w:r>
        <w:t xml:space="preserve">for </w:t>
      </w:r>
      <w:r>
        <w:rPr>
          <w:spacing w:val="-1"/>
        </w:rPr>
        <w:t>that</w:t>
      </w:r>
      <w:r>
        <w:rPr>
          <w:spacing w:val="3"/>
        </w:rPr>
        <w:t xml:space="preserve"> </w:t>
      </w:r>
      <w:r>
        <w:rPr>
          <w:spacing w:val="-1"/>
        </w:rPr>
        <w:t>fixed</w:t>
      </w:r>
      <w:r>
        <w:rPr>
          <w:spacing w:val="2"/>
        </w:rPr>
        <w:t xml:space="preserve"> </w:t>
      </w:r>
      <w:r>
        <w:rPr>
          <w:spacing w:val="-1"/>
        </w:rPr>
        <w:t>price.</w:t>
      </w:r>
      <w:r>
        <w:rPr>
          <w:spacing w:val="2"/>
        </w:rPr>
        <w:t xml:space="preserve"> </w:t>
      </w:r>
      <w:r>
        <w:rPr>
          <w:spacing w:val="-1"/>
        </w:rPr>
        <w:t>That</w:t>
      </w:r>
      <w:r>
        <w:rPr>
          <w:spacing w:val="3"/>
        </w:rPr>
        <w:t xml:space="preserve"> </w:t>
      </w:r>
      <w:r>
        <w:rPr>
          <w:spacing w:val="-1"/>
        </w:rPr>
        <w:t>floating value</w:t>
      </w:r>
      <w:r>
        <w:rPr>
          <w:spacing w:val="5"/>
        </w:rPr>
        <w:t xml:space="preserve"> </w:t>
      </w:r>
      <w:r>
        <w:rPr>
          <w:spacing w:val="-2"/>
        </w:rPr>
        <w:t>may</w:t>
      </w:r>
      <w:r>
        <w:rPr>
          <w:spacing w:val="77"/>
        </w:rPr>
        <w:t xml:space="preserve"> </w:t>
      </w:r>
      <w:r>
        <w:rPr>
          <w:spacing w:val="-1"/>
        </w:rPr>
        <w:t>increase</w:t>
      </w:r>
      <w:r>
        <w:rPr>
          <w:spacing w:val="24"/>
        </w:rPr>
        <w:t xml:space="preserve"> </w:t>
      </w:r>
      <w:r>
        <w:rPr>
          <w:spacing w:val="-1"/>
        </w:rPr>
        <w:t>if</w:t>
      </w:r>
      <w:r>
        <w:rPr>
          <w:spacing w:val="24"/>
        </w:rPr>
        <w:t xml:space="preserve"> </w:t>
      </w:r>
      <w:r>
        <w:rPr>
          <w:spacing w:val="-1"/>
        </w:rPr>
        <w:t>there</w:t>
      </w:r>
      <w:r>
        <w:rPr>
          <w:spacing w:val="24"/>
        </w:rPr>
        <w:t xml:space="preserve"> </w:t>
      </w:r>
      <w:r>
        <w:t>is</w:t>
      </w:r>
      <w:r>
        <w:rPr>
          <w:spacing w:val="22"/>
        </w:rPr>
        <w:t xml:space="preserve"> </w:t>
      </w:r>
      <w:r>
        <w:t>a</w:t>
      </w:r>
      <w:r>
        <w:rPr>
          <w:spacing w:val="24"/>
        </w:rPr>
        <w:t xml:space="preserve"> </w:t>
      </w:r>
      <w:r>
        <w:t>new</w:t>
      </w:r>
      <w:r>
        <w:rPr>
          <w:spacing w:val="20"/>
        </w:rPr>
        <w:t xml:space="preserve"> </w:t>
      </w:r>
      <w:r>
        <w:rPr>
          <w:spacing w:val="-1"/>
        </w:rPr>
        <w:t>program,</w:t>
      </w:r>
      <w:r>
        <w:rPr>
          <w:spacing w:val="24"/>
        </w:rPr>
        <w:t xml:space="preserve"> </w:t>
      </w:r>
      <w:r>
        <w:t>or</w:t>
      </w:r>
      <w:r>
        <w:rPr>
          <w:spacing w:val="24"/>
        </w:rPr>
        <w:t xml:space="preserve"> </w:t>
      </w:r>
      <w:r>
        <w:rPr>
          <w:spacing w:val="-1"/>
        </w:rPr>
        <w:t>decline</w:t>
      </w:r>
      <w:r>
        <w:rPr>
          <w:spacing w:val="21"/>
        </w:rPr>
        <w:t xml:space="preserve"> </w:t>
      </w:r>
      <w:r>
        <w:t>if</w:t>
      </w:r>
      <w:r>
        <w:rPr>
          <w:spacing w:val="22"/>
        </w:rPr>
        <w:t xml:space="preserve"> </w:t>
      </w:r>
      <w:r>
        <w:t>an</w:t>
      </w:r>
      <w:r>
        <w:rPr>
          <w:spacing w:val="24"/>
        </w:rPr>
        <w:t xml:space="preserve"> </w:t>
      </w:r>
      <w:r>
        <w:rPr>
          <w:spacing w:val="-1"/>
        </w:rPr>
        <w:t>existing</w:t>
      </w:r>
      <w:r>
        <w:rPr>
          <w:spacing w:val="21"/>
        </w:rPr>
        <w:t xml:space="preserve"> </w:t>
      </w:r>
      <w:r>
        <w:rPr>
          <w:spacing w:val="-1"/>
        </w:rPr>
        <w:t>program</w:t>
      </w:r>
      <w:r>
        <w:rPr>
          <w:spacing w:val="20"/>
        </w:rPr>
        <w:t xml:space="preserve"> </w:t>
      </w:r>
      <w:r>
        <w:t>is</w:t>
      </w:r>
      <w:r>
        <w:rPr>
          <w:spacing w:val="24"/>
        </w:rPr>
        <w:t xml:space="preserve"> </w:t>
      </w:r>
      <w:r>
        <w:rPr>
          <w:spacing w:val="-1"/>
        </w:rPr>
        <w:t>cancelled.</w:t>
      </w:r>
      <w:r>
        <w:rPr>
          <w:spacing w:val="48"/>
        </w:rPr>
        <w:t xml:space="preserve"> </w:t>
      </w:r>
      <w:r>
        <w:rPr>
          <w:spacing w:val="-1"/>
        </w:rPr>
        <w:t>Meanwhile,</w:t>
      </w:r>
      <w:r>
        <w:rPr>
          <w:spacing w:val="24"/>
        </w:rPr>
        <w:t xml:space="preserve"> </w:t>
      </w:r>
      <w:r>
        <w:rPr>
          <w:spacing w:val="-2"/>
        </w:rPr>
        <w:t>the</w:t>
      </w:r>
      <w:r>
        <w:rPr>
          <w:spacing w:val="53"/>
        </w:rPr>
        <w:t xml:space="preserve"> </w:t>
      </w:r>
      <w:r>
        <w:rPr>
          <w:spacing w:val="-1"/>
        </w:rPr>
        <w:t>seller</w:t>
      </w:r>
      <w:r>
        <w:rPr>
          <w:spacing w:val="3"/>
        </w:rPr>
        <w:t xml:space="preserve"> </w:t>
      </w:r>
      <w:r>
        <w:rPr>
          <w:spacing w:val="-1"/>
        </w:rPr>
        <w:t>continues</w:t>
      </w:r>
      <w:r>
        <w:rPr>
          <w:spacing w:val="3"/>
        </w:rPr>
        <w:t xml:space="preserve"> </w:t>
      </w:r>
      <w:r>
        <w:rPr>
          <w:spacing w:val="-1"/>
        </w:rPr>
        <w:t>to</w:t>
      </w:r>
      <w:r>
        <w:rPr>
          <w:spacing w:val="4"/>
        </w:rPr>
        <w:t xml:space="preserve"> </w:t>
      </w:r>
      <w:r>
        <w:rPr>
          <w:spacing w:val="-1"/>
        </w:rPr>
        <w:t>receive</w:t>
      </w:r>
      <w:r>
        <w:rPr>
          <w:spacing w:val="5"/>
        </w:rPr>
        <w:t xml:space="preserve"> </w:t>
      </w:r>
      <w:r>
        <w:rPr>
          <w:spacing w:val="-1"/>
        </w:rPr>
        <w:t>the</w:t>
      </w:r>
      <w:r>
        <w:rPr>
          <w:spacing w:val="6"/>
        </w:rPr>
        <w:t xml:space="preserve"> </w:t>
      </w:r>
      <w:r>
        <w:rPr>
          <w:spacing w:val="-1"/>
        </w:rPr>
        <w:t>fixed</w:t>
      </w:r>
      <w:r>
        <w:rPr>
          <w:spacing w:val="2"/>
        </w:rPr>
        <w:t xml:space="preserve"> </w:t>
      </w:r>
      <w:r>
        <w:rPr>
          <w:spacing w:val="-1"/>
        </w:rPr>
        <w:t>price</w:t>
      </w:r>
      <w:r>
        <w:rPr>
          <w:spacing w:val="5"/>
        </w:rPr>
        <w:t xml:space="preserve"> </w:t>
      </w:r>
      <w:r>
        <w:rPr>
          <w:spacing w:val="-1"/>
        </w:rPr>
        <w:t>from</w:t>
      </w:r>
      <w:r>
        <w:rPr>
          <w:spacing w:val="1"/>
        </w:rPr>
        <w:t xml:space="preserve"> </w:t>
      </w:r>
      <w:r>
        <w:t>the</w:t>
      </w:r>
      <w:r>
        <w:rPr>
          <w:spacing w:val="2"/>
        </w:rPr>
        <w:t xml:space="preserve"> </w:t>
      </w:r>
      <w:r>
        <w:rPr>
          <w:spacing w:val="-1"/>
        </w:rPr>
        <w:t>seller.</w:t>
      </w:r>
      <w:r>
        <w:rPr>
          <w:spacing w:val="4"/>
        </w:rPr>
        <w:t xml:space="preserve"> </w:t>
      </w:r>
      <w:r>
        <w:rPr>
          <w:spacing w:val="-1"/>
        </w:rPr>
        <w:t>This</w:t>
      </w:r>
      <w:r>
        <w:rPr>
          <w:spacing w:val="5"/>
        </w:rPr>
        <w:t xml:space="preserve"> </w:t>
      </w:r>
      <w:r>
        <w:rPr>
          <w:spacing w:val="-1"/>
        </w:rPr>
        <w:t>illustration</w:t>
      </w:r>
      <w:r>
        <w:rPr>
          <w:spacing w:val="2"/>
        </w:rPr>
        <w:t xml:space="preserve"> </w:t>
      </w:r>
      <w:r>
        <w:t>is,</w:t>
      </w:r>
      <w:r>
        <w:rPr>
          <w:spacing w:val="2"/>
        </w:rPr>
        <w:t xml:space="preserve"> </w:t>
      </w:r>
      <w:r>
        <w:t>of</w:t>
      </w:r>
      <w:r>
        <w:rPr>
          <w:spacing w:val="3"/>
        </w:rPr>
        <w:t xml:space="preserve"> </w:t>
      </w:r>
      <w:r>
        <w:rPr>
          <w:spacing w:val="-1"/>
        </w:rPr>
        <w:t>course,</w:t>
      </w:r>
      <w:r>
        <w:rPr>
          <w:spacing w:val="4"/>
        </w:rPr>
        <w:t xml:space="preserve"> </w:t>
      </w:r>
      <w:r>
        <w:rPr>
          <w:spacing w:val="-1"/>
        </w:rPr>
        <w:t>subject</w:t>
      </w:r>
      <w:r>
        <w:rPr>
          <w:spacing w:val="3"/>
        </w:rPr>
        <w:t xml:space="preserve"> </w:t>
      </w:r>
      <w:r>
        <w:t>to</w:t>
      </w:r>
      <w:r>
        <w:rPr>
          <w:spacing w:val="2"/>
        </w:rPr>
        <w:t xml:space="preserve"> </w:t>
      </w:r>
      <w:r>
        <w:rPr>
          <w:spacing w:val="-1"/>
        </w:rPr>
        <w:t>the</w:t>
      </w:r>
      <w:r>
        <w:rPr>
          <w:spacing w:val="63"/>
        </w:rPr>
        <w:t xml:space="preserve"> </w:t>
      </w:r>
      <w:r>
        <w:rPr>
          <w:spacing w:val="-1"/>
        </w:rPr>
        <w:t>further</w:t>
      </w:r>
      <w:r>
        <w:rPr>
          <w:spacing w:val="36"/>
        </w:rPr>
        <w:t xml:space="preserve"> </w:t>
      </w:r>
      <w:r>
        <w:rPr>
          <w:spacing w:val="-1"/>
        </w:rPr>
        <w:t>elections</w:t>
      </w:r>
      <w:r>
        <w:rPr>
          <w:spacing w:val="36"/>
        </w:rPr>
        <w:t xml:space="preserve"> </w:t>
      </w:r>
      <w:r>
        <w:rPr>
          <w:spacing w:val="-1"/>
        </w:rPr>
        <w:t>and</w:t>
      </w:r>
      <w:r>
        <w:rPr>
          <w:spacing w:val="35"/>
        </w:rPr>
        <w:t xml:space="preserve"> </w:t>
      </w:r>
      <w:r>
        <w:rPr>
          <w:spacing w:val="-1"/>
        </w:rPr>
        <w:t>decisions</w:t>
      </w:r>
      <w:r>
        <w:rPr>
          <w:spacing w:val="36"/>
        </w:rPr>
        <w:t xml:space="preserve"> </w:t>
      </w:r>
      <w:r>
        <w:t>of</w:t>
      </w:r>
      <w:r>
        <w:rPr>
          <w:spacing w:val="34"/>
        </w:rPr>
        <w:t xml:space="preserve"> </w:t>
      </w:r>
      <w:r>
        <w:t>the</w:t>
      </w:r>
      <w:r>
        <w:rPr>
          <w:spacing w:val="36"/>
        </w:rPr>
        <w:t xml:space="preserve"> </w:t>
      </w:r>
      <w:r>
        <w:rPr>
          <w:spacing w:val="-1"/>
        </w:rPr>
        <w:t>parties</w:t>
      </w:r>
      <w:r>
        <w:rPr>
          <w:spacing w:val="34"/>
        </w:rPr>
        <w:t xml:space="preserve"> </w:t>
      </w:r>
      <w:r>
        <w:t>in</w:t>
      </w:r>
      <w:r>
        <w:rPr>
          <w:spacing w:val="35"/>
        </w:rPr>
        <w:t xml:space="preserve"> </w:t>
      </w:r>
      <w:r>
        <w:t>how</w:t>
      </w:r>
      <w:r>
        <w:rPr>
          <w:spacing w:val="34"/>
        </w:rPr>
        <w:t xml:space="preserve"> </w:t>
      </w:r>
      <w:r>
        <w:t>they</w:t>
      </w:r>
      <w:r>
        <w:rPr>
          <w:spacing w:val="34"/>
        </w:rPr>
        <w:t xml:space="preserve"> </w:t>
      </w:r>
      <w:r>
        <w:t>allocate</w:t>
      </w:r>
      <w:r>
        <w:rPr>
          <w:spacing w:val="36"/>
        </w:rPr>
        <w:t xml:space="preserve"> </w:t>
      </w:r>
      <w:r>
        <w:rPr>
          <w:spacing w:val="-1"/>
        </w:rPr>
        <w:t>change</w:t>
      </w:r>
      <w:r>
        <w:rPr>
          <w:spacing w:val="36"/>
        </w:rPr>
        <w:t xml:space="preserve"> </w:t>
      </w:r>
      <w:r>
        <w:t>in</w:t>
      </w:r>
      <w:r>
        <w:rPr>
          <w:spacing w:val="35"/>
        </w:rPr>
        <w:t xml:space="preserve"> </w:t>
      </w:r>
      <w:r>
        <w:rPr>
          <w:spacing w:val="-1"/>
        </w:rPr>
        <w:t>law</w:t>
      </w:r>
      <w:r>
        <w:rPr>
          <w:spacing w:val="35"/>
        </w:rPr>
        <w:t xml:space="preserve"> </w:t>
      </w:r>
      <w:r>
        <w:rPr>
          <w:spacing w:val="-1"/>
        </w:rPr>
        <w:t>risk.</w:t>
      </w:r>
      <w:r>
        <w:rPr>
          <w:spacing w:val="16"/>
        </w:rPr>
        <w:t xml:space="preserve"> </w:t>
      </w:r>
      <w:r>
        <w:t>So</w:t>
      </w:r>
      <w:r>
        <w:rPr>
          <w:spacing w:val="35"/>
        </w:rPr>
        <w:t xml:space="preserve"> </w:t>
      </w:r>
      <w:r>
        <w:t>if,</w:t>
      </w:r>
      <w:r>
        <w:rPr>
          <w:spacing w:val="35"/>
        </w:rPr>
        <w:t xml:space="preserve"> </w:t>
      </w:r>
      <w:r>
        <w:rPr>
          <w:spacing w:val="-1"/>
        </w:rPr>
        <w:t>for</w:t>
      </w:r>
      <w:r>
        <w:rPr>
          <w:spacing w:val="49"/>
        </w:rPr>
        <w:t xml:space="preserve"> </w:t>
      </w:r>
      <w:r>
        <w:rPr>
          <w:spacing w:val="-1"/>
        </w:rPr>
        <w:t>example,</w:t>
      </w:r>
      <w:r>
        <w:rPr>
          <w:spacing w:val="34"/>
        </w:rPr>
        <w:t xml:space="preserve"> </w:t>
      </w:r>
      <w:r>
        <w:rPr>
          <w:spacing w:val="-1"/>
        </w:rPr>
        <w:t>under</w:t>
      </w:r>
      <w:r>
        <w:rPr>
          <w:spacing w:val="34"/>
        </w:rPr>
        <w:t xml:space="preserve"> </w:t>
      </w:r>
      <w:r>
        <w:t>the</w:t>
      </w:r>
      <w:r>
        <w:rPr>
          <w:spacing w:val="34"/>
        </w:rPr>
        <w:t xml:space="preserve"> </w:t>
      </w:r>
      <w:r>
        <w:rPr>
          <w:spacing w:val="-1"/>
        </w:rPr>
        <w:t>new</w:t>
      </w:r>
      <w:r>
        <w:rPr>
          <w:spacing w:val="32"/>
        </w:rPr>
        <w:t xml:space="preserve"> </w:t>
      </w:r>
      <w:r>
        <w:rPr>
          <w:spacing w:val="-1"/>
        </w:rPr>
        <w:t>California</w:t>
      </w:r>
      <w:r>
        <w:t xml:space="preserve"> </w:t>
      </w:r>
      <w:r>
        <w:rPr>
          <w:spacing w:val="-1"/>
        </w:rPr>
        <w:t>greenhouse</w:t>
      </w:r>
      <w:r>
        <w:rPr>
          <w:spacing w:val="34"/>
        </w:rPr>
        <w:t xml:space="preserve"> </w:t>
      </w:r>
      <w:r>
        <w:rPr>
          <w:spacing w:val="-1"/>
        </w:rPr>
        <w:t>gas</w:t>
      </w:r>
      <w:r>
        <w:rPr>
          <w:spacing w:val="34"/>
        </w:rPr>
        <w:t xml:space="preserve"> </w:t>
      </w:r>
      <w:r>
        <w:rPr>
          <w:spacing w:val="-1"/>
        </w:rPr>
        <w:t>emissions</w:t>
      </w:r>
      <w:r>
        <w:rPr>
          <w:spacing w:val="34"/>
        </w:rPr>
        <w:t xml:space="preserve"> </w:t>
      </w:r>
      <w:r>
        <w:rPr>
          <w:spacing w:val="-1"/>
        </w:rPr>
        <w:t>law,</w:t>
      </w:r>
      <w:r>
        <w:rPr>
          <w:spacing w:val="32"/>
        </w:rPr>
        <w:t xml:space="preserve"> </w:t>
      </w:r>
      <w:r>
        <w:t>an</w:t>
      </w:r>
      <w:r>
        <w:rPr>
          <w:spacing w:val="34"/>
        </w:rPr>
        <w:t xml:space="preserve"> </w:t>
      </w:r>
      <w:r>
        <w:rPr>
          <w:spacing w:val="-1"/>
        </w:rPr>
        <w:t>allowance-based</w:t>
      </w:r>
      <w:r>
        <w:rPr>
          <w:spacing w:val="34"/>
        </w:rPr>
        <w:t xml:space="preserve"> </w:t>
      </w:r>
      <w:r>
        <w:rPr>
          <w:spacing w:val="-1"/>
        </w:rPr>
        <w:t>compliance</w:t>
      </w:r>
    </w:p>
    <w:p w14:paraId="40CE7C71" w14:textId="77777777" w:rsidR="001E0C95" w:rsidRDefault="00972CCB">
      <w:pPr>
        <w:pStyle w:val="BodyText"/>
        <w:spacing w:before="54"/>
        <w:ind w:right="114"/>
        <w:jc w:val="both"/>
      </w:pPr>
      <w:r>
        <w:rPr>
          <w:spacing w:val="-1"/>
        </w:rPr>
        <w:t>regime</w:t>
      </w:r>
      <w:r>
        <w:rPr>
          <w:spacing w:val="17"/>
        </w:rPr>
        <w:t xml:space="preserve"> </w:t>
      </w:r>
      <w:r>
        <w:t>is</w:t>
      </w:r>
      <w:r>
        <w:rPr>
          <w:spacing w:val="15"/>
        </w:rPr>
        <w:t xml:space="preserve"> </w:t>
      </w:r>
      <w:r>
        <w:rPr>
          <w:spacing w:val="-1"/>
        </w:rPr>
        <w:t>created</w:t>
      </w:r>
      <w:r>
        <w:rPr>
          <w:spacing w:val="14"/>
        </w:rPr>
        <w:t xml:space="preserve"> </w:t>
      </w:r>
      <w:r>
        <w:t>and</w:t>
      </w:r>
      <w:r>
        <w:rPr>
          <w:spacing w:val="14"/>
        </w:rPr>
        <w:t xml:space="preserve"> </w:t>
      </w:r>
      <w:r>
        <w:rPr>
          <w:spacing w:val="-1"/>
        </w:rPr>
        <w:t>initial</w:t>
      </w:r>
      <w:r>
        <w:rPr>
          <w:spacing w:val="17"/>
        </w:rPr>
        <w:t xml:space="preserve"> </w:t>
      </w:r>
      <w:r>
        <w:rPr>
          <w:spacing w:val="-1"/>
        </w:rPr>
        <w:t>allowances</w:t>
      </w:r>
      <w:r>
        <w:rPr>
          <w:spacing w:val="15"/>
        </w:rPr>
        <w:t xml:space="preserve"> </w:t>
      </w:r>
      <w:r>
        <w:t>are</w:t>
      </w:r>
      <w:r>
        <w:rPr>
          <w:spacing w:val="14"/>
        </w:rPr>
        <w:t xml:space="preserve"> </w:t>
      </w:r>
      <w:r>
        <w:rPr>
          <w:spacing w:val="-1"/>
        </w:rPr>
        <w:t>allocated</w:t>
      </w:r>
      <w:r>
        <w:rPr>
          <w:spacing w:val="14"/>
        </w:rPr>
        <w:t xml:space="preserve"> </w:t>
      </w:r>
      <w:r>
        <w:rPr>
          <w:spacing w:val="-1"/>
        </w:rPr>
        <w:t>to</w:t>
      </w:r>
      <w:r>
        <w:rPr>
          <w:spacing w:val="16"/>
        </w:rPr>
        <w:t xml:space="preserve"> </w:t>
      </w:r>
      <w:r>
        <w:rPr>
          <w:spacing w:val="-1"/>
        </w:rPr>
        <w:t>all</w:t>
      </w:r>
      <w:r>
        <w:rPr>
          <w:spacing w:val="15"/>
        </w:rPr>
        <w:t xml:space="preserve"> </w:t>
      </w:r>
      <w:r>
        <w:rPr>
          <w:spacing w:val="-1"/>
        </w:rPr>
        <w:t>existing</w:t>
      </w:r>
      <w:r>
        <w:rPr>
          <w:spacing w:val="14"/>
        </w:rPr>
        <w:t xml:space="preserve"> </w:t>
      </w:r>
      <w:r>
        <w:rPr>
          <w:spacing w:val="-1"/>
        </w:rPr>
        <w:t>generation,</w:t>
      </w:r>
      <w:r>
        <w:rPr>
          <w:spacing w:val="14"/>
        </w:rPr>
        <w:t xml:space="preserve"> </w:t>
      </w:r>
      <w:r>
        <w:rPr>
          <w:spacing w:val="-1"/>
        </w:rPr>
        <w:t>fossil</w:t>
      </w:r>
      <w:r>
        <w:rPr>
          <w:spacing w:val="15"/>
        </w:rPr>
        <w:t xml:space="preserve"> </w:t>
      </w:r>
      <w:r>
        <w:t>and</w:t>
      </w:r>
      <w:r>
        <w:rPr>
          <w:spacing w:val="14"/>
        </w:rPr>
        <w:t xml:space="preserve"> </w:t>
      </w:r>
      <w:r>
        <w:t>non-fossil</w:t>
      </w:r>
      <w:r>
        <w:rPr>
          <w:spacing w:val="45"/>
        </w:rPr>
        <w:t xml:space="preserve"> </w:t>
      </w:r>
      <w:r>
        <w:rPr>
          <w:spacing w:val="-1"/>
        </w:rPr>
        <w:t>fueled</w:t>
      </w:r>
      <w:r>
        <w:rPr>
          <w:spacing w:val="2"/>
        </w:rPr>
        <w:t xml:space="preserve"> </w:t>
      </w:r>
      <w:r>
        <w:rPr>
          <w:spacing w:val="-1"/>
        </w:rPr>
        <w:t xml:space="preserve">generation, </w:t>
      </w:r>
      <w:r>
        <w:t xml:space="preserve">and </w:t>
      </w:r>
      <w:r>
        <w:rPr>
          <w:spacing w:val="-1"/>
        </w:rPr>
        <w:t>these</w:t>
      </w:r>
      <w:r>
        <w:rPr>
          <w:spacing w:val="2"/>
        </w:rPr>
        <w:t xml:space="preserve"> </w:t>
      </w:r>
      <w:r>
        <w:rPr>
          <w:spacing w:val="-1"/>
        </w:rPr>
        <w:t>allowances</w:t>
      </w:r>
      <w:r>
        <w:t xml:space="preserve"> </w:t>
      </w:r>
      <w:r>
        <w:rPr>
          <w:spacing w:val="-1"/>
        </w:rPr>
        <w:t>are</w:t>
      </w:r>
      <w:r>
        <w:rPr>
          <w:spacing w:val="2"/>
        </w:rPr>
        <w:t xml:space="preserve"> </w:t>
      </w:r>
      <w:r>
        <w:rPr>
          <w:spacing w:val="-1"/>
        </w:rPr>
        <w:t>allocated</w:t>
      </w:r>
      <w:r>
        <w:t xml:space="preserve"> </w:t>
      </w:r>
      <w:r>
        <w:rPr>
          <w:spacing w:val="-1"/>
        </w:rPr>
        <w:t>in</w:t>
      </w:r>
      <w:r>
        <w:rPr>
          <w:spacing w:val="2"/>
        </w:rPr>
        <w:t xml:space="preserve"> </w:t>
      </w:r>
      <w:r>
        <w:t xml:space="preserve">an </w:t>
      </w:r>
      <w:r>
        <w:rPr>
          <w:spacing w:val="-1"/>
        </w:rPr>
        <w:t>aggregate</w:t>
      </w:r>
      <w:r>
        <w:rPr>
          <w:spacing w:val="2"/>
        </w:rPr>
        <w:t xml:space="preserve"> </w:t>
      </w:r>
      <w:r>
        <w:rPr>
          <w:spacing w:val="-1"/>
        </w:rPr>
        <w:t>amount,</w:t>
      </w:r>
      <w:r>
        <w:rPr>
          <w:spacing w:val="2"/>
        </w:rPr>
        <w:t xml:space="preserve"> </w:t>
      </w:r>
      <w:r>
        <w:t xml:space="preserve">and for </w:t>
      </w:r>
      <w:r>
        <w:rPr>
          <w:spacing w:val="-1"/>
        </w:rPr>
        <w:t>example</w:t>
      </w:r>
      <w:r>
        <w:rPr>
          <w:spacing w:val="2"/>
        </w:rPr>
        <w:t xml:space="preserve"> </w:t>
      </w:r>
      <w:r>
        <w:t>a</w:t>
      </w:r>
      <w:r>
        <w:rPr>
          <w:spacing w:val="2"/>
        </w:rPr>
        <w:t xml:space="preserve"> </w:t>
      </w:r>
      <w:r>
        <w:rPr>
          <w:spacing w:val="-2"/>
        </w:rPr>
        <w:t>wind</w:t>
      </w:r>
      <w:r>
        <w:rPr>
          <w:spacing w:val="47"/>
        </w:rPr>
        <w:t xml:space="preserve"> </w:t>
      </w:r>
      <w:r>
        <w:rPr>
          <w:spacing w:val="-1"/>
        </w:rPr>
        <w:t>facility</w:t>
      </w:r>
      <w:r>
        <w:rPr>
          <w:spacing w:val="21"/>
        </w:rPr>
        <w:t xml:space="preserve"> </w:t>
      </w:r>
      <w:r>
        <w:rPr>
          <w:spacing w:val="-1"/>
        </w:rPr>
        <w:t>is</w:t>
      </w:r>
      <w:r>
        <w:rPr>
          <w:spacing w:val="24"/>
        </w:rPr>
        <w:t xml:space="preserve"> </w:t>
      </w:r>
      <w:r>
        <w:rPr>
          <w:spacing w:val="-2"/>
        </w:rPr>
        <w:t>given</w:t>
      </w:r>
      <w:r>
        <w:rPr>
          <w:spacing w:val="21"/>
        </w:rPr>
        <w:t xml:space="preserve"> </w:t>
      </w:r>
      <w:r>
        <w:t>in</w:t>
      </w:r>
      <w:r>
        <w:rPr>
          <w:spacing w:val="24"/>
        </w:rPr>
        <w:t xml:space="preserve"> </w:t>
      </w:r>
      <w:r>
        <w:t>a</w:t>
      </w:r>
      <w:r>
        <w:rPr>
          <w:spacing w:val="22"/>
        </w:rPr>
        <w:t xml:space="preserve"> </w:t>
      </w:r>
      <w:r>
        <w:rPr>
          <w:spacing w:val="-1"/>
        </w:rPr>
        <w:t>table</w:t>
      </w:r>
      <w:r>
        <w:rPr>
          <w:spacing w:val="21"/>
        </w:rPr>
        <w:t xml:space="preserve"> </w:t>
      </w:r>
      <w:r>
        <w:t>100</w:t>
      </w:r>
      <w:r>
        <w:rPr>
          <w:spacing w:val="27"/>
        </w:rPr>
        <w:t xml:space="preserve"> </w:t>
      </w:r>
      <w:r>
        <w:rPr>
          <w:spacing w:val="-1"/>
        </w:rPr>
        <w:t>Carbon</w:t>
      </w:r>
      <w:r>
        <w:rPr>
          <w:spacing w:val="21"/>
        </w:rPr>
        <w:t xml:space="preserve"> </w:t>
      </w:r>
      <w:r>
        <w:rPr>
          <w:spacing w:val="-1"/>
        </w:rPr>
        <w:t>Allowances,</w:t>
      </w:r>
      <w:r>
        <w:rPr>
          <w:spacing w:val="22"/>
        </w:rPr>
        <w:t xml:space="preserve"> </w:t>
      </w:r>
      <w:r>
        <w:rPr>
          <w:spacing w:val="-1"/>
        </w:rPr>
        <w:t>which</w:t>
      </w:r>
      <w:r>
        <w:rPr>
          <w:spacing w:val="21"/>
        </w:rPr>
        <w:t xml:space="preserve"> </w:t>
      </w:r>
      <w:r>
        <w:t>it</w:t>
      </w:r>
      <w:r>
        <w:rPr>
          <w:spacing w:val="22"/>
        </w:rPr>
        <w:t xml:space="preserve"> </w:t>
      </w:r>
      <w:r>
        <w:rPr>
          <w:spacing w:val="-1"/>
        </w:rPr>
        <w:t>does</w:t>
      </w:r>
      <w:r>
        <w:rPr>
          <w:spacing w:val="22"/>
        </w:rPr>
        <w:t xml:space="preserve"> </w:t>
      </w:r>
      <w:r>
        <w:t>not</w:t>
      </w:r>
      <w:r>
        <w:rPr>
          <w:spacing w:val="22"/>
        </w:rPr>
        <w:t xml:space="preserve"> </w:t>
      </w:r>
      <w:r>
        <w:rPr>
          <w:spacing w:val="-1"/>
        </w:rPr>
        <w:t>need</w:t>
      </w:r>
      <w:r>
        <w:rPr>
          <w:spacing w:val="21"/>
        </w:rPr>
        <w:t xml:space="preserve"> </w:t>
      </w:r>
      <w:r>
        <w:t>for</w:t>
      </w:r>
      <w:r>
        <w:rPr>
          <w:spacing w:val="22"/>
        </w:rPr>
        <w:t xml:space="preserve"> </w:t>
      </w:r>
      <w:r>
        <w:rPr>
          <w:spacing w:val="-1"/>
        </w:rPr>
        <w:t>compliance,</w:t>
      </w:r>
      <w:r>
        <w:rPr>
          <w:spacing w:val="21"/>
        </w:rPr>
        <w:t xml:space="preserve"> </w:t>
      </w:r>
      <w:r>
        <w:t>has</w:t>
      </w:r>
      <w:r>
        <w:rPr>
          <w:spacing w:val="22"/>
        </w:rPr>
        <w:t xml:space="preserve"> </w:t>
      </w:r>
      <w:r>
        <w:rPr>
          <w:spacing w:val="-2"/>
        </w:rPr>
        <w:t>the</w:t>
      </w:r>
      <w:r>
        <w:rPr>
          <w:spacing w:val="55"/>
        </w:rPr>
        <w:t xml:space="preserve"> </w:t>
      </w:r>
      <w:r>
        <w:rPr>
          <w:spacing w:val="-1"/>
        </w:rPr>
        <w:t>wind</w:t>
      </w:r>
      <w:r>
        <w:rPr>
          <w:spacing w:val="14"/>
        </w:rPr>
        <w:t xml:space="preserve"> </w:t>
      </w:r>
      <w:r>
        <w:rPr>
          <w:spacing w:val="-1"/>
        </w:rPr>
        <w:t>facility</w:t>
      </w:r>
      <w:r>
        <w:rPr>
          <w:spacing w:val="11"/>
        </w:rPr>
        <w:t xml:space="preserve"> </w:t>
      </w:r>
      <w:r>
        <w:rPr>
          <w:spacing w:val="-1"/>
        </w:rPr>
        <w:t>which</w:t>
      </w:r>
      <w:r>
        <w:rPr>
          <w:spacing w:val="14"/>
        </w:rPr>
        <w:t xml:space="preserve"> </w:t>
      </w:r>
      <w:r>
        <w:rPr>
          <w:spacing w:val="-1"/>
        </w:rPr>
        <w:t>sold</w:t>
      </w:r>
      <w:r>
        <w:rPr>
          <w:spacing w:val="11"/>
        </w:rPr>
        <w:t xml:space="preserve"> </w:t>
      </w:r>
      <w:r>
        <w:t>a</w:t>
      </w:r>
      <w:r>
        <w:rPr>
          <w:spacing w:val="12"/>
        </w:rPr>
        <w:t xml:space="preserve"> </w:t>
      </w:r>
      <w:r>
        <w:rPr>
          <w:spacing w:val="-1"/>
        </w:rPr>
        <w:t>Standard</w:t>
      </w:r>
      <w:r>
        <w:rPr>
          <w:spacing w:val="14"/>
        </w:rPr>
        <w:t xml:space="preserve"> </w:t>
      </w:r>
      <w:r>
        <w:rPr>
          <w:spacing w:val="-1"/>
        </w:rPr>
        <w:t>REC</w:t>
      </w:r>
      <w:r>
        <w:rPr>
          <w:spacing w:val="10"/>
        </w:rPr>
        <w:t xml:space="preserve"> </w:t>
      </w:r>
      <w:r>
        <w:rPr>
          <w:spacing w:val="-1"/>
        </w:rPr>
        <w:t>sold</w:t>
      </w:r>
      <w:r>
        <w:rPr>
          <w:spacing w:val="14"/>
        </w:rPr>
        <w:t xml:space="preserve"> </w:t>
      </w:r>
      <w:r>
        <w:t>any</w:t>
      </w:r>
      <w:r>
        <w:rPr>
          <w:spacing w:val="12"/>
        </w:rPr>
        <w:t xml:space="preserve"> </w:t>
      </w:r>
      <w:r>
        <w:rPr>
          <w:spacing w:val="-2"/>
        </w:rPr>
        <w:t>of</w:t>
      </w:r>
      <w:r>
        <w:rPr>
          <w:spacing w:val="12"/>
        </w:rPr>
        <w:t xml:space="preserve"> </w:t>
      </w:r>
      <w:r>
        <w:t>its</w:t>
      </w:r>
      <w:r>
        <w:rPr>
          <w:spacing w:val="12"/>
        </w:rPr>
        <w:t xml:space="preserve"> </w:t>
      </w:r>
      <w:r>
        <w:rPr>
          <w:spacing w:val="-1"/>
        </w:rPr>
        <w:t>carbon</w:t>
      </w:r>
      <w:r>
        <w:rPr>
          <w:spacing w:val="11"/>
        </w:rPr>
        <w:t xml:space="preserve"> </w:t>
      </w:r>
      <w:r>
        <w:rPr>
          <w:spacing w:val="-1"/>
        </w:rPr>
        <w:t>allowances?</w:t>
      </w:r>
      <w:r>
        <w:rPr>
          <w:spacing w:val="22"/>
        </w:rPr>
        <w:t xml:space="preserve"> </w:t>
      </w:r>
      <w:r>
        <w:rPr>
          <w:spacing w:val="-2"/>
        </w:rPr>
        <w:t>If</w:t>
      </w:r>
      <w:r>
        <w:rPr>
          <w:spacing w:val="15"/>
        </w:rPr>
        <w:t xml:space="preserve"> </w:t>
      </w:r>
      <w:r>
        <w:rPr>
          <w:spacing w:val="-1"/>
        </w:rPr>
        <w:t>the</w:t>
      </w:r>
      <w:r>
        <w:rPr>
          <w:spacing w:val="14"/>
        </w:rPr>
        <w:t xml:space="preserve"> </w:t>
      </w:r>
      <w:r>
        <w:rPr>
          <w:spacing w:val="-1"/>
        </w:rPr>
        <w:t>allowances</w:t>
      </w:r>
      <w:r>
        <w:rPr>
          <w:spacing w:val="15"/>
        </w:rPr>
        <w:t xml:space="preserve"> </w:t>
      </w:r>
      <w:r>
        <w:rPr>
          <w:spacing w:val="-1"/>
        </w:rPr>
        <w:t>were</w:t>
      </w:r>
      <w:r>
        <w:rPr>
          <w:spacing w:val="57"/>
        </w:rPr>
        <w:t xml:space="preserve"> </w:t>
      </w:r>
      <w:r>
        <w:t>for</w:t>
      </w:r>
      <w:r>
        <w:rPr>
          <w:spacing w:val="3"/>
        </w:rPr>
        <w:t xml:space="preserve"> </w:t>
      </w:r>
      <w:r>
        <w:rPr>
          <w:spacing w:val="-1"/>
        </w:rPr>
        <w:t>identifiable</w:t>
      </w:r>
      <w:r>
        <w:rPr>
          <w:spacing w:val="5"/>
        </w:rPr>
        <w:t xml:space="preserve"> </w:t>
      </w:r>
      <w:r>
        <w:rPr>
          <w:spacing w:val="-1"/>
        </w:rPr>
        <w:t>prior</w:t>
      </w:r>
      <w:r>
        <w:rPr>
          <w:spacing w:val="5"/>
        </w:rPr>
        <w:t xml:space="preserve"> </w:t>
      </w:r>
      <w:r>
        <w:rPr>
          <w:spacing w:val="-1"/>
        </w:rPr>
        <w:t>generation,</w:t>
      </w:r>
      <w:r>
        <w:rPr>
          <w:spacing w:val="2"/>
        </w:rPr>
        <w:t xml:space="preserve"> </w:t>
      </w:r>
      <w:r>
        <w:t>and</w:t>
      </w:r>
      <w:r>
        <w:rPr>
          <w:spacing w:val="2"/>
        </w:rPr>
        <w:t xml:space="preserve"> </w:t>
      </w:r>
      <w:r>
        <w:t>a</w:t>
      </w:r>
      <w:r>
        <w:rPr>
          <w:spacing w:val="5"/>
        </w:rPr>
        <w:t xml:space="preserve"> </w:t>
      </w:r>
      <w:r>
        <w:rPr>
          <w:spacing w:val="-2"/>
        </w:rPr>
        <w:t>buyer</w:t>
      </w:r>
      <w:r>
        <w:rPr>
          <w:spacing w:val="5"/>
        </w:rPr>
        <w:t xml:space="preserve"> </w:t>
      </w:r>
      <w:r>
        <w:rPr>
          <w:spacing w:val="-1"/>
        </w:rPr>
        <w:t>paid</w:t>
      </w:r>
      <w:r>
        <w:rPr>
          <w:spacing w:val="2"/>
        </w:rPr>
        <w:t xml:space="preserve"> </w:t>
      </w:r>
      <w:r>
        <w:t>for</w:t>
      </w:r>
      <w:r>
        <w:rPr>
          <w:spacing w:val="3"/>
        </w:rPr>
        <w:t xml:space="preserve"> </w:t>
      </w:r>
      <w:r>
        <w:rPr>
          <w:spacing w:val="-2"/>
        </w:rPr>
        <w:t>them,</w:t>
      </w:r>
      <w:r>
        <w:rPr>
          <w:spacing w:val="4"/>
        </w:rPr>
        <w:t xml:space="preserve"> </w:t>
      </w:r>
      <w:r>
        <w:t>they</w:t>
      </w:r>
      <w:r>
        <w:rPr>
          <w:spacing w:val="2"/>
        </w:rPr>
        <w:t xml:space="preserve"> </w:t>
      </w:r>
      <w:r>
        <w:rPr>
          <w:spacing w:val="-1"/>
        </w:rPr>
        <w:t>were</w:t>
      </w:r>
      <w:r>
        <w:rPr>
          <w:spacing w:val="2"/>
        </w:rPr>
        <w:t xml:space="preserve"> </w:t>
      </w:r>
      <w:r>
        <w:rPr>
          <w:spacing w:val="-1"/>
        </w:rPr>
        <w:t>transferred.</w:t>
      </w:r>
      <w:r>
        <w:rPr>
          <w:spacing w:val="9"/>
        </w:rPr>
        <w:t xml:space="preserve"> </w:t>
      </w:r>
      <w:r>
        <w:rPr>
          <w:spacing w:val="-2"/>
        </w:rPr>
        <w:t>If</w:t>
      </w:r>
      <w:r>
        <w:rPr>
          <w:spacing w:val="5"/>
        </w:rPr>
        <w:t xml:space="preserve"> </w:t>
      </w:r>
      <w:r>
        <w:t>the</w:t>
      </w:r>
      <w:r>
        <w:rPr>
          <w:spacing w:val="5"/>
        </w:rPr>
        <w:t xml:space="preserve"> </w:t>
      </w:r>
      <w:r>
        <w:rPr>
          <w:spacing w:val="-1"/>
        </w:rPr>
        <w:t>allocation</w:t>
      </w:r>
      <w:r>
        <w:rPr>
          <w:spacing w:val="2"/>
        </w:rPr>
        <w:t xml:space="preserve"> </w:t>
      </w:r>
      <w:r>
        <w:rPr>
          <w:spacing w:val="-2"/>
        </w:rPr>
        <w:t>of</w:t>
      </w:r>
      <w:r>
        <w:rPr>
          <w:spacing w:val="63"/>
        </w:rPr>
        <w:t xml:space="preserve"> </w:t>
      </w:r>
      <w:r>
        <w:rPr>
          <w:spacing w:val="-1"/>
        </w:rPr>
        <w:t>allowances</w:t>
      </w:r>
      <w:r>
        <w:rPr>
          <w:spacing w:val="51"/>
        </w:rPr>
        <w:t xml:space="preserve"> </w:t>
      </w:r>
      <w:r>
        <w:t>is</w:t>
      </w:r>
      <w:r>
        <w:rPr>
          <w:spacing w:val="53"/>
        </w:rPr>
        <w:t xml:space="preserve"> </w:t>
      </w:r>
      <w:r>
        <w:rPr>
          <w:spacing w:val="-1"/>
        </w:rPr>
        <w:t>made</w:t>
      </w:r>
      <w:r>
        <w:rPr>
          <w:spacing w:val="53"/>
        </w:rPr>
        <w:t xml:space="preserve"> </w:t>
      </w:r>
      <w:r>
        <w:t>on</w:t>
      </w:r>
      <w:r>
        <w:rPr>
          <w:spacing w:val="50"/>
        </w:rPr>
        <w:t xml:space="preserve"> </w:t>
      </w:r>
      <w:r>
        <w:rPr>
          <w:spacing w:val="-1"/>
        </w:rPr>
        <w:t>an</w:t>
      </w:r>
      <w:r>
        <w:rPr>
          <w:spacing w:val="52"/>
        </w:rPr>
        <w:t xml:space="preserve"> </w:t>
      </w:r>
      <w:r>
        <w:rPr>
          <w:spacing w:val="-1"/>
        </w:rPr>
        <w:t>on-going</w:t>
      </w:r>
      <w:r>
        <w:rPr>
          <w:spacing w:val="50"/>
        </w:rPr>
        <w:t xml:space="preserve"> </w:t>
      </w:r>
      <w:r>
        <w:rPr>
          <w:spacing w:val="-1"/>
        </w:rPr>
        <w:t>future</w:t>
      </w:r>
      <w:r>
        <w:rPr>
          <w:spacing w:val="53"/>
        </w:rPr>
        <w:t xml:space="preserve"> </w:t>
      </w:r>
      <w:r>
        <w:rPr>
          <w:spacing w:val="-1"/>
        </w:rPr>
        <w:t>basis,</w:t>
      </w:r>
      <w:r>
        <w:rPr>
          <w:spacing w:val="51"/>
        </w:rPr>
        <w:t xml:space="preserve"> </w:t>
      </w:r>
      <w:r>
        <w:rPr>
          <w:spacing w:val="-1"/>
        </w:rPr>
        <w:t>as</w:t>
      </w:r>
      <w:r>
        <w:rPr>
          <w:spacing w:val="53"/>
        </w:rPr>
        <w:t xml:space="preserve"> </w:t>
      </w:r>
      <w:r>
        <w:rPr>
          <w:spacing w:val="-1"/>
        </w:rPr>
        <w:t>electricity</w:t>
      </w:r>
      <w:r>
        <w:rPr>
          <w:spacing w:val="50"/>
        </w:rPr>
        <w:t xml:space="preserve"> </w:t>
      </w:r>
      <w:r>
        <w:t>is</w:t>
      </w:r>
      <w:r>
        <w:rPr>
          <w:spacing w:val="50"/>
        </w:rPr>
        <w:t xml:space="preserve"> </w:t>
      </w:r>
      <w:r>
        <w:rPr>
          <w:spacing w:val="-1"/>
        </w:rPr>
        <w:t>generated,</w:t>
      </w:r>
      <w:r>
        <w:rPr>
          <w:spacing w:val="48"/>
        </w:rPr>
        <w:t xml:space="preserve"> </w:t>
      </w:r>
      <w:r>
        <w:t>and</w:t>
      </w:r>
      <w:r>
        <w:rPr>
          <w:spacing w:val="53"/>
        </w:rPr>
        <w:t xml:space="preserve"> </w:t>
      </w:r>
      <w:r>
        <w:rPr>
          <w:spacing w:val="-1"/>
        </w:rPr>
        <w:t>the</w:t>
      </w:r>
      <w:r>
        <w:rPr>
          <w:spacing w:val="50"/>
        </w:rPr>
        <w:t xml:space="preserve"> </w:t>
      </w:r>
      <w:r>
        <w:rPr>
          <w:spacing w:val="-1"/>
        </w:rPr>
        <w:t>amount</w:t>
      </w:r>
      <w:r>
        <w:rPr>
          <w:spacing w:val="53"/>
        </w:rPr>
        <w:t xml:space="preserve"> </w:t>
      </w:r>
      <w:r>
        <w:t>of</w:t>
      </w:r>
      <w:r>
        <w:rPr>
          <w:spacing w:val="51"/>
        </w:rPr>
        <w:t xml:space="preserve"> </w:t>
      </w:r>
      <w:r>
        <w:rPr>
          <w:spacing w:val="-1"/>
        </w:rPr>
        <w:t>allowances</w:t>
      </w:r>
      <w:r>
        <w:rPr>
          <w:spacing w:val="17"/>
        </w:rPr>
        <w:t xml:space="preserve"> </w:t>
      </w:r>
      <w:r>
        <w:t>is</w:t>
      </w:r>
      <w:r>
        <w:rPr>
          <w:spacing w:val="19"/>
        </w:rPr>
        <w:t xml:space="preserve"> </w:t>
      </w:r>
      <w:r>
        <w:rPr>
          <w:spacing w:val="-1"/>
        </w:rPr>
        <w:t>keyed</w:t>
      </w:r>
      <w:r>
        <w:rPr>
          <w:spacing w:val="19"/>
        </w:rPr>
        <w:t xml:space="preserve"> </w:t>
      </w:r>
      <w:r>
        <w:rPr>
          <w:spacing w:val="-1"/>
        </w:rPr>
        <w:t>to</w:t>
      </w:r>
      <w:r>
        <w:rPr>
          <w:spacing w:val="19"/>
        </w:rPr>
        <w:t xml:space="preserve"> </w:t>
      </w:r>
      <w:r>
        <w:rPr>
          <w:spacing w:val="-1"/>
        </w:rPr>
        <w:t>actual</w:t>
      </w:r>
      <w:r>
        <w:rPr>
          <w:spacing w:val="17"/>
        </w:rPr>
        <w:t xml:space="preserve"> </w:t>
      </w:r>
      <w:r>
        <w:rPr>
          <w:spacing w:val="-1"/>
        </w:rPr>
        <w:t>energy</w:t>
      </w:r>
      <w:r>
        <w:rPr>
          <w:spacing w:val="16"/>
        </w:rPr>
        <w:t xml:space="preserve"> </w:t>
      </w:r>
      <w:r>
        <w:rPr>
          <w:spacing w:val="-1"/>
        </w:rPr>
        <w:t>production,</w:t>
      </w:r>
      <w:r>
        <w:rPr>
          <w:spacing w:val="16"/>
        </w:rPr>
        <w:t xml:space="preserve"> </w:t>
      </w:r>
      <w:r>
        <w:rPr>
          <w:spacing w:val="-1"/>
        </w:rPr>
        <w:t>the</w:t>
      </w:r>
      <w:r>
        <w:rPr>
          <w:spacing w:val="17"/>
        </w:rPr>
        <w:t xml:space="preserve"> </w:t>
      </w:r>
      <w:r>
        <w:rPr>
          <w:spacing w:val="-1"/>
        </w:rPr>
        <w:t>allowances</w:t>
      </w:r>
      <w:r>
        <w:rPr>
          <w:spacing w:val="19"/>
        </w:rPr>
        <w:t xml:space="preserve"> </w:t>
      </w:r>
      <w:r>
        <w:rPr>
          <w:spacing w:val="-1"/>
        </w:rPr>
        <w:t>are</w:t>
      </w:r>
      <w:r>
        <w:rPr>
          <w:spacing w:val="17"/>
        </w:rPr>
        <w:t xml:space="preserve"> </w:t>
      </w:r>
      <w:r>
        <w:rPr>
          <w:spacing w:val="-1"/>
        </w:rPr>
        <w:t>part</w:t>
      </w:r>
      <w:r>
        <w:rPr>
          <w:spacing w:val="17"/>
        </w:rPr>
        <w:t xml:space="preserve"> </w:t>
      </w:r>
      <w:r>
        <w:t>of</w:t>
      </w:r>
      <w:r>
        <w:rPr>
          <w:spacing w:val="17"/>
        </w:rPr>
        <w:t xml:space="preserve"> </w:t>
      </w:r>
      <w:r>
        <w:rPr>
          <w:spacing w:val="-1"/>
        </w:rPr>
        <w:t>the</w:t>
      </w:r>
      <w:r>
        <w:rPr>
          <w:spacing w:val="17"/>
        </w:rPr>
        <w:t xml:space="preserve"> </w:t>
      </w:r>
      <w:r>
        <w:rPr>
          <w:spacing w:val="-1"/>
        </w:rPr>
        <w:t>Standard</w:t>
      </w:r>
      <w:r>
        <w:rPr>
          <w:spacing w:val="16"/>
        </w:rPr>
        <w:t xml:space="preserve"> </w:t>
      </w:r>
      <w:r>
        <w:rPr>
          <w:spacing w:val="-1"/>
        </w:rPr>
        <w:t>REC.</w:t>
      </w:r>
      <w:r>
        <w:rPr>
          <w:spacing w:val="27"/>
        </w:rPr>
        <w:t xml:space="preserve"> </w:t>
      </w:r>
      <w:r>
        <w:rPr>
          <w:spacing w:val="-2"/>
        </w:rPr>
        <w:t>But</w:t>
      </w:r>
      <w:r>
        <w:rPr>
          <w:spacing w:val="69"/>
        </w:rPr>
        <w:t xml:space="preserve"> </w:t>
      </w:r>
      <w:r>
        <w:t xml:space="preserve">the </w:t>
      </w:r>
      <w:r>
        <w:rPr>
          <w:spacing w:val="-1"/>
        </w:rPr>
        <w:t>allocation</w:t>
      </w:r>
      <w:r>
        <w:t xml:space="preserve"> of </w:t>
      </w:r>
      <w:r>
        <w:rPr>
          <w:spacing w:val="-1"/>
        </w:rPr>
        <w:t>allowances</w:t>
      </w:r>
      <w:r>
        <w:t xml:space="preserve"> is</w:t>
      </w:r>
      <w:r>
        <w:rPr>
          <w:spacing w:val="2"/>
        </w:rPr>
        <w:t xml:space="preserve"> </w:t>
      </w:r>
      <w:r>
        <w:rPr>
          <w:i/>
        </w:rPr>
        <w:t xml:space="preserve">based on </w:t>
      </w:r>
      <w:r>
        <w:rPr>
          <w:spacing w:val="-1"/>
        </w:rPr>
        <w:t>historic</w:t>
      </w:r>
      <w:r>
        <w:t xml:space="preserve"> </w:t>
      </w:r>
      <w:r>
        <w:rPr>
          <w:spacing w:val="-1"/>
        </w:rPr>
        <w:t>output</w:t>
      </w:r>
      <w:r>
        <w:rPr>
          <w:spacing w:val="1"/>
        </w:rPr>
        <w:t xml:space="preserve"> </w:t>
      </w:r>
      <w:r>
        <w:t xml:space="preserve">of the </w:t>
      </w:r>
      <w:r>
        <w:rPr>
          <w:spacing w:val="-1"/>
        </w:rPr>
        <w:t>unit</w:t>
      </w:r>
      <w:r>
        <w:rPr>
          <w:spacing w:val="1"/>
        </w:rPr>
        <w:t xml:space="preserve"> </w:t>
      </w:r>
      <w:r>
        <w:rPr>
          <w:spacing w:val="-1"/>
        </w:rPr>
        <w:t>does</w:t>
      </w:r>
      <w:r>
        <w:t xml:space="preserve"> not</w:t>
      </w:r>
      <w:r>
        <w:rPr>
          <w:spacing w:val="1"/>
        </w:rPr>
        <w:t xml:space="preserve"> </w:t>
      </w:r>
      <w:r>
        <w:rPr>
          <w:spacing w:val="-1"/>
        </w:rPr>
        <w:t>result</w:t>
      </w:r>
      <w:r>
        <w:rPr>
          <w:spacing w:val="1"/>
        </w:rPr>
        <w:t xml:space="preserve"> </w:t>
      </w:r>
      <w:r>
        <w:t xml:space="preserve">in the </w:t>
      </w:r>
      <w:r>
        <w:rPr>
          <w:spacing w:val="-1"/>
        </w:rPr>
        <w:t>transfer</w:t>
      </w:r>
      <w:r>
        <w:t xml:space="preserve"> of </w:t>
      </w:r>
      <w:r>
        <w:rPr>
          <w:spacing w:val="-1"/>
        </w:rPr>
        <w:t>the</w:t>
      </w:r>
      <w:r>
        <w:rPr>
          <w:spacing w:val="41"/>
        </w:rPr>
        <w:t xml:space="preserve"> </w:t>
      </w:r>
      <w:r>
        <w:rPr>
          <w:spacing w:val="-1"/>
        </w:rPr>
        <w:t>allowances</w:t>
      </w:r>
      <w:r>
        <w:rPr>
          <w:spacing w:val="19"/>
        </w:rPr>
        <w:t xml:space="preserve"> </w:t>
      </w:r>
      <w:r>
        <w:rPr>
          <w:spacing w:val="-1"/>
        </w:rPr>
        <w:t>to</w:t>
      </w:r>
      <w:r>
        <w:rPr>
          <w:spacing w:val="19"/>
        </w:rPr>
        <w:t xml:space="preserve"> </w:t>
      </w:r>
      <w:r>
        <w:rPr>
          <w:spacing w:val="-1"/>
        </w:rPr>
        <w:t>those</w:t>
      </w:r>
      <w:r>
        <w:rPr>
          <w:spacing w:val="17"/>
        </w:rPr>
        <w:t xml:space="preserve"> </w:t>
      </w:r>
      <w:r>
        <w:t>to</w:t>
      </w:r>
      <w:r>
        <w:rPr>
          <w:spacing w:val="19"/>
        </w:rPr>
        <w:t xml:space="preserve"> </w:t>
      </w:r>
      <w:r>
        <w:rPr>
          <w:spacing w:val="-2"/>
        </w:rPr>
        <w:t>whom</w:t>
      </w:r>
      <w:r>
        <w:rPr>
          <w:spacing w:val="15"/>
        </w:rPr>
        <w:t xml:space="preserve"> </w:t>
      </w:r>
      <w:r>
        <w:t>the</w:t>
      </w:r>
      <w:r>
        <w:rPr>
          <w:spacing w:val="19"/>
        </w:rPr>
        <w:t xml:space="preserve"> </w:t>
      </w:r>
      <w:r>
        <w:t>past</w:t>
      </w:r>
      <w:r>
        <w:rPr>
          <w:spacing w:val="17"/>
        </w:rPr>
        <w:t xml:space="preserve"> </w:t>
      </w:r>
      <w:r>
        <w:rPr>
          <w:spacing w:val="-1"/>
        </w:rPr>
        <w:t>performance</w:t>
      </w:r>
      <w:r>
        <w:rPr>
          <w:spacing w:val="17"/>
        </w:rPr>
        <w:t xml:space="preserve"> </w:t>
      </w:r>
      <w:r>
        <w:rPr>
          <w:spacing w:val="-1"/>
        </w:rPr>
        <w:t>was</w:t>
      </w:r>
      <w:r>
        <w:rPr>
          <w:spacing w:val="19"/>
        </w:rPr>
        <w:t xml:space="preserve"> </w:t>
      </w:r>
      <w:r>
        <w:rPr>
          <w:spacing w:val="-1"/>
        </w:rPr>
        <w:t>sold.</w:t>
      </w:r>
      <w:r>
        <w:rPr>
          <w:spacing w:val="38"/>
        </w:rPr>
        <w:t xml:space="preserve"> </w:t>
      </w:r>
      <w:r>
        <w:t>A</w:t>
      </w:r>
      <w:r>
        <w:rPr>
          <w:spacing w:val="18"/>
        </w:rPr>
        <w:t xml:space="preserve"> </w:t>
      </w:r>
      <w:r>
        <w:rPr>
          <w:spacing w:val="-1"/>
        </w:rPr>
        <w:t>system</w:t>
      </w:r>
      <w:r>
        <w:rPr>
          <w:spacing w:val="15"/>
        </w:rPr>
        <w:t xml:space="preserve"> </w:t>
      </w:r>
      <w:r>
        <w:rPr>
          <w:spacing w:val="-1"/>
        </w:rPr>
        <w:t>which</w:t>
      </w:r>
      <w:r>
        <w:rPr>
          <w:spacing w:val="17"/>
        </w:rPr>
        <w:t xml:space="preserve"> </w:t>
      </w:r>
      <w:r>
        <w:rPr>
          <w:spacing w:val="-1"/>
        </w:rPr>
        <w:t>allocates</w:t>
      </w:r>
      <w:r>
        <w:rPr>
          <w:spacing w:val="17"/>
        </w:rPr>
        <w:t xml:space="preserve"> </w:t>
      </w:r>
      <w:r>
        <w:rPr>
          <w:spacing w:val="-1"/>
        </w:rPr>
        <w:t>allowances</w:t>
      </w:r>
      <w:r>
        <w:rPr>
          <w:spacing w:val="71"/>
        </w:rPr>
        <w:t xml:space="preserve"> </w:t>
      </w:r>
      <w:r>
        <w:t>based</w:t>
      </w:r>
      <w:r>
        <w:rPr>
          <w:spacing w:val="43"/>
        </w:rPr>
        <w:t xml:space="preserve"> </w:t>
      </w:r>
      <w:r>
        <w:t>on</w:t>
      </w:r>
      <w:r>
        <w:rPr>
          <w:spacing w:val="40"/>
        </w:rPr>
        <w:t xml:space="preserve"> </w:t>
      </w:r>
      <w:r>
        <w:rPr>
          <w:spacing w:val="-1"/>
        </w:rPr>
        <w:t>some</w:t>
      </w:r>
      <w:r>
        <w:rPr>
          <w:spacing w:val="43"/>
        </w:rPr>
        <w:t xml:space="preserve"> </w:t>
      </w:r>
      <w:r>
        <w:rPr>
          <w:spacing w:val="-1"/>
        </w:rPr>
        <w:t>formula</w:t>
      </w:r>
      <w:r>
        <w:rPr>
          <w:spacing w:val="43"/>
        </w:rPr>
        <w:t xml:space="preserve"> </w:t>
      </w:r>
      <w:r>
        <w:rPr>
          <w:spacing w:val="-1"/>
        </w:rPr>
        <w:t>other</w:t>
      </w:r>
      <w:r>
        <w:rPr>
          <w:spacing w:val="44"/>
        </w:rPr>
        <w:t xml:space="preserve"> </w:t>
      </w:r>
      <w:r>
        <w:rPr>
          <w:spacing w:val="-1"/>
        </w:rPr>
        <w:t>than</w:t>
      </w:r>
      <w:r>
        <w:rPr>
          <w:spacing w:val="43"/>
        </w:rPr>
        <w:t xml:space="preserve"> </w:t>
      </w:r>
      <w:r>
        <w:rPr>
          <w:spacing w:val="-1"/>
        </w:rPr>
        <w:t>on-going</w:t>
      </w:r>
      <w:r>
        <w:rPr>
          <w:spacing w:val="40"/>
        </w:rPr>
        <w:t xml:space="preserve"> </w:t>
      </w:r>
      <w:r>
        <w:t>actual</w:t>
      </w:r>
      <w:r>
        <w:rPr>
          <w:spacing w:val="41"/>
        </w:rPr>
        <w:t xml:space="preserve"> </w:t>
      </w:r>
      <w:r>
        <w:rPr>
          <w:spacing w:val="-1"/>
        </w:rPr>
        <w:t>generation</w:t>
      </w:r>
      <w:r>
        <w:rPr>
          <w:spacing w:val="43"/>
        </w:rPr>
        <w:t xml:space="preserve"> </w:t>
      </w:r>
      <w:r>
        <w:rPr>
          <w:spacing w:val="-2"/>
        </w:rPr>
        <w:t>of</w:t>
      </w:r>
      <w:r>
        <w:rPr>
          <w:spacing w:val="43"/>
        </w:rPr>
        <w:t xml:space="preserve"> </w:t>
      </w:r>
      <w:r>
        <w:rPr>
          <w:spacing w:val="-1"/>
        </w:rPr>
        <w:t>energy</w:t>
      </w:r>
      <w:r>
        <w:rPr>
          <w:spacing w:val="1"/>
        </w:rPr>
        <w:t xml:space="preserve"> </w:t>
      </w:r>
      <w:r>
        <w:t>is</w:t>
      </w:r>
      <w:r>
        <w:rPr>
          <w:spacing w:val="43"/>
        </w:rPr>
        <w:t xml:space="preserve"> </w:t>
      </w:r>
      <w:r>
        <w:rPr>
          <w:spacing w:val="-1"/>
        </w:rPr>
        <w:t>very</w:t>
      </w:r>
      <w:r>
        <w:rPr>
          <w:spacing w:val="40"/>
        </w:rPr>
        <w:t xml:space="preserve"> </w:t>
      </w:r>
      <w:r>
        <w:rPr>
          <w:spacing w:val="-1"/>
        </w:rPr>
        <w:t>different</w:t>
      </w:r>
      <w:r>
        <w:rPr>
          <w:spacing w:val="44"/>
        </w:rPr>
        <w:t xml:space="preserve"> </w:t>
      </w:r>
      <w:r>
        <w:rPr>
          <w:spacing w:val="-1"/>
        </w:rPr>
        <w:t>from</w:t>
      </w:r>
      <w:r>
        <w:rPr>
          <w:spacing w:val="39"/>
        </w:rPr>
        <w:t xml:space="preserve"> </w:t>
      </w:r>
      <w:r>
        <w:t>a</w:t>
      </w:r>
      <w:r>
        <w:rPr>
          <w:spacing w:val="57"/>
        </w:rPr>
        <w:t xml:space="preserve"> </w:t>
      </w:r>
      <w:r>
        <w:rPr>
          <w:spacing w:val="-1"/>
        </w:rPr>
        <w:t>system</w:t>
      </w:r>
      <w:r>
        <w:rPr>
          <w:spacing w:val="54"/>
        </w:rPr>
        <w:t xml:space="preserve"> </w:t>
      </w:r>
      <w:r>
        <w:t>that</w:t>
      </w:r>
      <w:r>
        <w:rPr>
          <w:spacing w:val="3"/>
        </w:rPr>
        <w:t xml:space="preserve"> </w:t>
      </w:r>
      <w:r>
        <w:rPr>
          <w:spacing w:val="-2"/>
        </w:rPr>
        <w:t>gives</w:t>
      </w:r>
      <w:r>
        <w:rPr>
          <w:spacing w:val="3"/>
        </w:rPr>
        <w:t xml:space="preserve"> </w:t>
      </w:r>
      <w:r>
        <w:rPr>
          <w:spacing w:val="-1"/>
        </w:rPr>
        <w:t>credit</w:t>
      </w:r>
      <w:r>
        <w:rPr>
          <w:spacing w:val="1"/>
        </w:rPr>
        <w:t xml:space="preserve"> </w:t>
      </w:r>
      <w:r>
        <w:rPr>
          <w:spacing w:val="-1"/>
        </w:rPr>
        <w:t>for</w:t>
      </w:r>
      <w:r>
        <w:rPr>
          <w:spacing w:val="3"/>
        </w:rPr>
        <w:t xml:space="preserve"> </w:t>
      </w:r>
      <w:r>
        <w:rPr>
          <w:spacing w:val="-1"/>
        </w:rPr>
        <w:t>displacing</w:t>
      </w:r>
      <w:r>
        <w:t xml:space="preserve"> </w:t>
      </w:r>
      <w:r>
        <w:rPr>
          <w:spacing w:val="-1"/>
        </w:rPr>
        <w:t>emissions</w:t>
      </w:r>
      <w:r>
        <w:rPr>
          <w:spacing w:val="3"/>
        </w:rPr>
        <w:t xml:space="preserve"> </w:t>
      </w:r>
      <w:r>
        <w:rPr>
          <w:spacing w:val="-1"/>
        </w:rPr>
        <w:t>based</w:t>
      </w:r>
      <w:r>
        <w:rPr>
          <w:spacing w:val="3"/>
        </w:rPr>
        <w:t xml:space="preserve"> </w:t>
      </w:r>
      <w:r>
        <w:t>on</w:t>
      </w:r>
      <w:r>
        <w:rPr>
          <w:spacing w:val="2"/>
        </w:rPr>
        <w:t xml:space="preserve"> </w:t>
      </w:r>
      <w:r>
        <w:rPr>
          <w:spacing w:val="-1"/>
        </w:rPr>
        <w:t>actual</w:t>
      </w:r>
      <w:r>
        <w:rPr>
          <w:spacing w:val="3"/>
        </w:rPr>
        <w:t xml:space="preserve"> </w:t>
      </w:r>
      <w:r>
        <w:rPr>
          <w:spacing w:val="-1"/>
        </w:rPr>
        <w:t>generation</w:t>
      </w:r>
      <w:r>
        <w:t xml:space="preserve"> of</w:t>
      </w:r>
      <w:r>
        <w:rPr>
          <w:spacing w:val="3"/>
        </w:rPr>
        <w:t xml:space="preserve"> </w:t>
      </w:r>
      <w:r>
        <w:rPr>
          <w:spacing w:val="-1"/>
        </w:rPr>
        <w:t>energy</w:t>
      </w:r>
      <w:r>
        <w:t xml:space="preserve"> from</w:t>
      </w:r>
      <w:r>
        <w:rPr>
          <w:spacing w:val="1"/>
        </w:rPr>
        <w:t xml:space="preserve"> </w:t>
      </w:r>
      <w:r>
        <w:t>a</w:t>
      </w:r>
      <w:r>
        <w:rPr>
          <w:spacing w:val="65"/>
        </w:rPr>
        <w:t xml:space="preserve"> </w:t>
      </w:r>
      <w:r>
        <w:rPr>
          <w:spacing w:val="-1"/>
        </w:rPr>
        <w:t>renewable</w:t>
      </w:r>
      <w:r>
        <w:rPr>
          <w:spacing w:val="7"/>
        </w:rPr>
        <w:t xml:space="preserve"> </w:t>
      </w:r>
      <w:r>
        <w:rPr>
          <w:spacing w:val="-1"/>
        </w:rPr>
        <w:t>resource.</w:t>
      </w:r>
      <w:r>
        <w:rPr>
          <w:spacing w:val="9"/>
        </w:rPr>
        <w:t xml:space="preserve"> </w:t>
      </w:r>
      <w:r>
        <w:t>The</w:t>
      </w:r>
      <w:r>
        <w:rPr>
          <w:spacing w:val="9"/>
        </w:rPr>
        <w:t xml:space="preserve"> </w:t>
      </w:r>
      <w:r>
        <w:rPr>
          <w:spacing w:val="-1"/>
        </w:rPr>
        <w:t>drafters</w:t>
      </w:r>
      <w:r>
        <w:rPr>
          <w:spacing w:val="10"/>
        </w:rPr>
        <w:t xml:space="preserve"> </w:t>
      </w:r>
      <w:r>
        <w:rPr>
          <w:spacing w:val="-1"/>
        </w:rPr>
        <w:t>have</w:t>
      </w:r>
      <w:r>
        <w:rPr>
          <w:spacing w:val="9"/>
        </w:rPr>
        <w:t xml:space="preserve"> </w:t>
      </w:r>
      <w:r>
        <w:rPr>
          <w:spacing w:val="-1"/>
        </w:rPr>
        <w:t>sought</w:t>
      </w:r>
      <w:r>
        <w:rPr>
          <w:spacing w:val="10"/>
        </w:rPr>
        <w:t xml:space="preserve"> </w:t>
      </w:r>
      <w:r>
        <w:t>to</w:t>
      </w:r>
      <w:r>
        <w:rPr>
          <w:spacing w:val="9"/>
        </w:rPr>
        <w:t xml:space="preserve"> </w:t>
      </w:r>
      <w:r>
        <w:rPr>
          <w:spacing w:val="-2"/>
        </w:rPr>
        <w:t>be</w:t>
      </w:r>
      <w:r>
        <w:rPr>
          <w:spacing w:val="9"/>
        </w:rPr>
        <w:t xml:space="preserve"> </w:t>
      </w:r>
      <w:r>
        <w:t>as</w:t>
      </w:r>
      <w:r>
        <w:rPr>
          <w:spacing w:val="7"/>
        </w:rPr>
        <w:t xml:space="preserve"> </w:t>
      </w:r>
      <w:r>
        <w:rPr>
          <w:spacing w:val="-1"/>
        </w:rPr>
        <w:t>clear</w:t>
      </w:r>
      <w:r>
        <w:rPr>
          <w:spacing w:val="10"/>
        </w:rPr>
        <w:t xml:space="preserve"> </w:t>
      </w:r>
      <w:r>
        <w:t>as</w:t>
      </w:r>
      <w:r>
        <w:rPr>
          <w:spacing w:val="10"/>
        </w:rPr>
        <w:t xml:space="preserve"> </w:t>
      </w:r>
      <w:r>
        <w:rPr>
          <w:spacing w:val="-1"/>
        </w:rPr>
        <w:t>possible</w:t>
      </w:r>
      <w:r>
        <w:rPr>
          <w:spacing w:val="9"/>
        </w:rPr>
        <w:t xml:space="preserve"> </w:t>
      </w:r>
      <w:r>
        <w:rPr>
          <w:spacing w:val="-1"/>
        </w:rPr>
        <w:t>under</w:t>
      </w:r>
      <w:r>
        <w:rPr>
          <w:spacing w:val="10"/>
        </w:rPr>
        <w:t xml:space="preserve"> </w:t>
      </w:r>
      <w:r>
        <w:t>the</w:t>
      </w:r>
      <w:r>
        <w:rPr>
          <w:spacing w:val="7"/>
        </w:rPr>
        <w:t xml:space="preserve"> </w:t>
      </w:r>
      <w:r>
        <w:rPr>
          <w:spacing w:val="-1"/>
        </w:rPr>
        <w:t>circumstances,</w:t>
      </w:r>
      <w:r>
        <w:rPr>
          <w:spacing w:val="10"/>
        </w:rPr>
        <w:t xml:space="preserve"> </w:t>
      </w:r>
      <w:r>
        <w:rPr>
          <w:spacing w:val="-1"/>
        </w:rPr>
        <w:t>but</w:t>
      </w:r>
      <w:r>
        <w:rPr>
          <w:spacing w:val="67"/>
        </w:rPr>
        <w:t xml:space="preserve"> </w:t>
      </w:r>
      <w:r>
        <w:t>the</w:t>
      </w:r>
      <w:r>
        <w:rPr>
          <w:spacing w:val="17"/>
        </w:rPr>
        <w:t xml:space="preserve"> </w:t>
      </w:r>
      <w:r>
        <w:rPr>
          <w:spacing w:val="-1"/>
        </w:rPr>
        <w:t>parties</w:t>
      </w:r>
      <w:r>
        <w:rPr>
          <w:spacing w:val="17"/>
        </w:rPr>
        <w:t xml:space="preserve"> </w:t>
      </w:r>
      <w:r>
        <w:rPr>
          <w:spacing w:val="-1"/>
        </w:rPr>
        <w:t>are</w:t>
      </w:r>
      <w:r>
        <w:rPr>
          <w:spacing w:val="17"/>
        </w:rPr>
        <w:t xml:space="preserve"> </w:t>
      </w:r>
      <w:r>
        <w:rPr>
          <w:spacing w:val="-1"/>
        </w:rPr>
        <w:t>advised</w:t>
      </w:r>
      <w:r>
        <w:rPr>
          <w:spacing w:val="14"/>
        </w:rPr>
        <w:t xml:space="preserve"> </w:t>
      </w:r>
      <w:r>
        <w:t>to</w:t>
      </w:r>
      <w:r>
        <w:rPr>
          <w:spacing w:val="16"/>
        </w:rPr>
        <w:t xml:space="preserve"> </w:t>
      </w:r>
      <w:r>
        <w:rPr>
          <w:spacing w:val="-1"/>
        </w:rPr>
        <w:t>remain</w:t>
      </w:r>
      <w:r>
        <w:rPr>
          <w:spacing w:val="16"/>
        </w:rPr>
        <w:t xml:space="preserve"> </w:t>
      </w:r>
      <w:r>
        <w:rPr>
          <w:spacing w:val="-1"/>
        </w:rPr>
        <w:t>informed</w:t>
      </w:r>
      <w:r>
        <w:rPr>
          <w:spacing w:val="17"/>
        </w:rPr>
        <w:t xml:space="preserve"> </w:t>
      </w:r>
      <w:r>
        <w:t>about</w:t>
      </w:r>
      <w:r>
        <w:rPr>
          <w:spacing w:val="15"/>
        </w:rPr>
        <w:t xml:space="preserve"> </w:t>
      </w:r>
      <w:r>
        <w:t>the</w:t>
      </w:r>
      <w:r>
        <w:rPr>
          <w:spacing w:val="14"/>
        </w:rPr>
        <w:t xml:space="preserve"> </w:t>
      </w:r>
      <w:r>
        <w:rPr>
          <w:spacing w:val="-1"/>
        </w:rPr>
        <w:t>potential</w:t>
      </w:r>
      <w:r>
        <w:rPr>
          <w:spacing w:val="23"/>
        </w:rPr>
        <w:t xml:space="preserve"> </w:t>
      </w:r>
      <w:r>
        <w:rPr>
          <w:spacing w:val="-1"/>
        </w:rPr>
        <w:t>for</w:t>
      </w:r>
      <w:r>
        <w:rPr>
          <w:spacing w:val="17"/>
        </w:rPr>
        <w:t xml:space="preserve"> </w:t>
      </w:r>
      <w:r>
        <w:rPr>
          <w:spacing w:val="-1"/>
        </w:rPr>
        <w:t>future</w:t>
      </w:r>
      <w:r>
        <w:rPr>
          <w:spacing w:val="17"/>
        </w:rPr>
        <w:t xml:space="preserve"> </w:t>
      </w:r>
      <w:r>
        <w:rPr>
          <w:spacing w:val="-1"/>
        </w:rPr>
        <w:t>allowance</w:t>
      </w:r>
      <w:r>
        <w:rPr>
          <w:spacing w:val="17"/>
        </w:rPr>
        <w:t xml:space="preserve"> </w:t>
      </w:r>
      <w:r>
        <w:t>and</w:t>
      </w:r>
      <w:r>
        <w:rPr>
          <w:spacing w:val="17"/>
        </w:rPr>
        <w:t xml:space="preserve"> </w:t>
      </w:r>
      <w:r>
        <w:rPr>
          <w:spacing w:val="-1"/>
        </w:rPr>
        <w:t>credit-based</w:t>
      </w:r>
      <w:r>
        <w:rPr>
          <w:spacing w:val="61"/>
        </w:rPr>
        <w:t xml:space="preserve"> </w:t>
      </w:r>
      <w:r>
        <w:rPr>
          <w:spacing w:val="-1"/>
        </w:rPr>
        <w:t>programs</w:t>
      </w:r>
      <w:r>
        <w:rPr>
          <w:spacing w:val="46"/>
        </w:rPr>
        <w:t xml:space="preserve"> </w:t>
      </w:r>
      <w:r>
        <w:rPr>
          <w:spacing w:val="-1"/>
        </w:rPr>
        <w:t>which</w:t>
      </w:r>
      <w:r>
        <w:rPr>
          <w:spacing w:val="45"/>
        </w:rPr>
        <w:t xml:space="preserve"> </w:t>
      </w:r>
      <w:r>
        <w:rPr>
          <w:spacing w:val="-2"/>
        </w:rPr>
        <w:t>might</w:t>
      </w:r>
      <w:r>
        <w:rPr>
          <w:spacing w:val="46"/>
        </w:rPr>
        <w:t xml:space="preserve"> </w:t>
      </w:r>
      <w:r>
        <w:t>apply</w:t>
      </w:r>
      <w:r>
        <w:rPr>
          <w:spacing w:val="43"/>
        </w:rPr>
        <w:t xml:space="preserve"> </w:t>
      </w:r>
      <w:r>
        <w:t>to</w:t>
      </w:r>
      <w:r>
        <w:rPr>
          <w:spacing w:val="45"/>
        </w:rPr>
        <w:t xml:space="preserve"> </w:t>
      </w:r>
      <w:r>
        <w:rPr>
          <w:spacing w:val="-1"/>
        </w:rPr>
        <w:t>their</w:t>
      </w:r>
      <w:r>
        <w:rPr>
          <w:spacing w:val="46"/>
        </w:rPr>
        <w:t xml:space="preserve"> </w:t>
      </w:r>
      <w:r>
        <w:rPr>
          <w:spacing w:val="-1"/>
        </w:rPr>
        <w:t>units</w:t>
      </w:r>
      <w:r>
        <w:rPr>
          <w:spacing w:val="46"/>
        </w:rPr>
        <w:t xml:space="preserve"> </w:t>
      </w:r>
      <w:r>
        <w:t>and</w:t>
      </w:r>
      <w:r>
        <w:rPr>
          <w:spacing w:val="45"/>
        </w:rPr>
        <w:t xml:space="preserve"> </w:t>
      </w:r>
      <w:r>
        <w:rPr>
          <w:spacing w:val="-1"/>
        </w:rPr>
        <w:t>draft</w:t>
      </w:r>
      <w:r>
        <w:rPr>
          <w:spacing w:val="46"/>
        </w:rPr>
        <w:t xml:space="preserve"> </w:t>
      </w:r>
      <w:r>
        <w:rPr>
          <w:spacing w:val="-1"/>
        </w:rPr>
        <w:t>their</w:t>
      </w:r>
      <w:r>
        <w:rPr>
          <w:spacing w:val="46"/>
        </w:rPr>
        <w:t xml:space="preserve"> </w:t>
      </w:r>
      <w:r>
        <w:rPr>
          <w:spacing w:val="-1"/>
        </w:rPr>
        <w:t>transactions</w:t>
      </w:r>
      <w:r>
        <w:rPr>
          <w:spacing w:val="46"/>
        </w:rPr>
        <w:t xml:space="preserve"> </w:t>
      </w:r>
      <w:r>
        <w:rPr>
          <w:spacing w:val="-1"/>
        </w:rPr>
        <w:t>accordingly.</w:t>
      </w:r>
      <w:r>
        <w:rPr>
          <w:spacing w:val="52"/>
        </w:rPr>
        <w:t xml:space="preserve"> </w:t>
      </w:r>
      <w:r>
        <w:rPr>
          <w:spacing w:val="-1"/>
        </w:rPr>
        <w:t>Parties</w:t>
      </w:r>
      <w:r>
        <w:rPr>
          <w:spacing w:val="46"/>
        </w:rPr>
        <w:t xml:space="preserve"> </w:t>
      </w:r>
      <w:r>
        <w:rPr>
          <w:spacing w:val="-2"/>
        </w:rPr>
        <w:t>may</w:t>
      </w:r>
      <w:r>
        <w:rPr>
          <w:spacing w:val="49"/>
        </w:rPr>
        <w:t xml:space="preserve"> </w:t>
      </w:r>
      <w:r>
        <w:rPr>
          <w:spacing w:val="-1"/>
        </w:rPr>
        <w:t>consider adding</w:t>
      </w:r>
      <w:r>
        <w:rPr>
          <w:spacing w:val="-3"/>
        </w:rPr>
        <w:t xml:space="preserve"> </w:t>
      </w:r>
      <w:r>
        <w:t>the</w:t>
      </w:r>
      <w:r>
        <w:rPr>
          <w:spacing w:val="-2"/>
        </w:rPr>
        <w:t xml:space="preserve"> </w:t>
      </w:r>
      <w:r>
        <w:rPr>
          <w:spacing w:val="-1"/>
        </w:rPr>
        <w:t>following</w:t>
      </w:r>
      <w:r>
        <w:rPr>
          <w:spacing w:val="-3"/>
        </w:rPr>
        <w:t xml:space="preserve"> </w:t>
      </w:r>
      <w:r>
        <w:rPr>
          <w:spacing w:val="-1"/>
        </w:rPr>
        <w:t>language</w:t>
      </w:r>
      <w:r>
        <w:t xml:space="preserve"> to the</w:t>
      </w:r>
      <w:r>
        <w:rPr>
          <w:spacing w:val="-2"/>
        </w:rPr>
        <w:t xml:space="preserve"> </w:t>
      </w:r>
      <w:r>
        <w:rPr>
          <w:spacing w:val="-1"/>
        </w:rPr>
        <w:t>definition</w:t>
      </w:r>
      <w:r>
        <w:t xml:space="preserve"> of </w:t>
      </w:r>
      <w:r>
        <w:rPr>
          <w:spacing w:val="-1"/>
        </w:rPr>
        <w:t>Environmental</w:t>
      </w:r>
      <w:r>
        <w:rPr>
          <w:spacing w:val="1"/>
        </w:rPr>
        <w:t xml:space="preserve"> </w:t>
      </w:r>
      <w:r>
        <w:rPr>
          <w:spacing w:val="-1"/>
        </w:rPr>
        <w:t>Attributes:</w:t>
      </w:r>
    </w:p>
    <w:p w14:paraId="4C88E0F4" w14:textId="77777777" w:rsidR="001E0C95" w:rsidRPr="003C2F93" w:rsidRDefault="001E0C95">
      <w:pPr>
        <w:spacing w:before="10"/>
        <w:rPr>
          <w:sz w:val="20"/>
        </w:rPr>
      </w:pPr>
    </w:p>
    <w:p w14:paraId="3A2ACBAE" w14:textId="77777777" w:rsidR="001E0C95" w:rsidRPr="003C2F93" w:rsidRDefault="00972CCB">
      <w:pPr>
        <w:ind w:left="100" w:right="117"/>
        <w:jc w:val="both"/>
        <w:rPr>
          <w:sz w:val="18"/>
        </w:rPr>
      </w:pPr>
      <w:r w:rsidRPr="003C2F93">
        <w:rPr>
          <w:spacing w:val="-1"/>
          <w:sz w:val="18"/>
        </w:rPr>
        <w:t>Environmental</w:t>
      </w:r>
      <w:r w:rsidRPr="003C2F93">
        <w:rPr>
          <w:spacing w:val="12"/>
          <w:sz w:val="18"/>
        </w:rPr>
        <w:t xml:space="preserve"> </w:t>
      </w:r>
      <w:r w:rsidRPr="003C2F93">
        <w:rPr>
          <w:spacing w:val="-1"/>
          <w:sz w:val="18"/>
        </w:rPr>
        <w:t>Attributes</w:t>
      </w:r>
      <w:r w:rsidRPr="003C2F93">
        <w:rPr>
          <w:spacing w:val="11"/>
          <w:sz w:val="18"/>
        </w:rPr>
        <w:t xml:space="preserve"> </w:t>
      </w:r>
      <w:r w:rsidRPr="003C2F93">
        <w:rPr>
          <w:sz w:val="18"/>
        </w:rPr>
        <w:t>do</w:t>
      </w:r>
      <w:r w:rsidRPr="003C2F93">
        <w:rPr>
          <w:spacing w:val="13"/>
          <w:sz w:val="18"/>
        </w:rPr>
        <w:t xml:space="preserve"> </w:t>
      </w:r>
      <w:r w:rsidRPr="003C2F93">
        <w:rPr>
          <w:spacing w:val="-1"/>
          <w:sz w:val="18"/>
        </w:rPr>
        <w:t>not</w:t>
      </w:r>
      <w:r w:rsidRPr="003C2F93">
        <w:rPr>
          <w:spacing w:val="10"/>
          <w:sz w:val="18"/>
        </w:rPr>
        <w:t xml:space="preserve"> </w:t>
      </w:r>
      <w:r w:rsidRPr="003C2F93">
        <w:rPr>
          <w:sz w:val="18"/>
        </w:rPr>
        <w:t>include,</w:t>
      </w:r>
      <w:r w:rsidRPr="003C2F93">
        <w:rPr>
          <w:spacing w:val="12"/>
          <w:sz w:val="18"/>
        </w:rPr>
        <w:t xml:space="preserve"> </w:t>
      </w:r>
      <w:r w:rsidRPr="003C2F93">
        <w:rPr>
          <w:sz w:val="18"/>
        </w:rPr>
        <w:t>unless</w:t>
      </w:r>
      <w:r w:rsidRPr="003C2F93">
        <w:rPr>
          <w:spacing w:val="12"/>
          <w:sz w:val="18"/>
        </w:rPr>
        <w:t xml:space="preserve"> </w:t>
      </w:r>
      <w:r w:rsidRPr="003C2F93">
        <w:rPr>
          <w:sz w:val="18"/>
        </w:rPr>
        <w:t>the</w:t>
      </w:r>
      <w:r w:rsidRPr="003C2F93">
        <w:rPr>
          <w:spacing w:val="11"/>
          <w:sz w:val="18"/>
        </w:rPr>
        <w:t xml:space="preserve"> </w:t>
      </w:r>
      <w:r w:rsidRPr="003C2F93">
        <w:rPr>
          <w:spacing w:val="-1"/>
          <w:sz w:val="18"/>
        </w:rPr>
        <w:t>parties</w:t>
      </w:r>
      <w:r w:rsidRPr="003C2F93">
        <w:rPr>
          <w:spacing w:val="12"/>
          <w:sz w:val="18"/>
        </w:rPr>
        <w:t xml:space="preserve"> </w:t>
      </w:r>
      <w:r w:rsidRPr="003C2F93">
        <w:rPr>
          <w:spacing w:val="-1"/>
          <w:sz w:val="18"/>
        </w:rPr>
        <w:t>have</w:t>
      </w:r>
      <w:r w:rsidRPr="003C2F93">
        <w:rPr>
          <w:spacing w:val="11"/>
          <w:sz w:val="18"/>
        </w:rPr>
        <w:t xml:space="preserve"> </w:t>
      </w:r>
      <w:r w:rsidRPr="003C2F93">
        <w:rPr>
          <w:spacing w:val="-1"/>
          <w:sz w:val="18"/>
        </w:rPr>
        <w:t>expressly</w:t>
      </w:r>
      <w:r w:rsidRPr="003C2F93">
        <w:rPr>
          <w:spacing w:val="8"/>
          <w:sz w:val="18"/>
        </w:rPr>
        <w:t xml:space="preserve"> </w:t>
      </w:r>
      <w:r w:rsidRPr="003C2F93">
        <w:rPr>
          <w:spacing w:val="-1"/>
          <w:sz w:val="18"/>
        </w:rPr>
        <w:t>agreed</w:t>
      </w:r>
      <w:r w:rsidRPr="003C2F93">
        <w:rPr>
          <w:spacing w:val="13"/>
          <w:sz w:val="18"/>
        </w:rPr>
        <w:t xml:space="preserve"> </w:t>
      </w:r>
      <w:r w:rsidRPr="003C2F93">
        <w:rPr>
          <w:spacing w:val="-1"/>
          <w:sz w:val="18"/>
        </w:rPr>
        <w:t>otherwise,</w:t>
      </w:r>
      <w:r w:rsidRPr="003C2F93">
        <w:rPr>
          <w:spacing w:val="12"/>
          <w:sz w:val="18"/>
        </w:rPr>
        <w:t xml:space="preserve"> </w:t>
      </w:r>
      <w:r w:rsidRPr="003C2F93">
        <w:rPr>
          <w:sz w:val="18"/>
        </w:rPr>
        <w:t>tradable</w:t>
      </w:r>
      <w:r w:rsidRPr="003C2F93">
        <w:rPr>
          <w:spacing w:val="12"/>
          <w:sz w:val="18"/>
        </w:rPr>
        <w:t xml:space="preserve"> </w:t>
      </w:r>
      <w:r w:rsidRPr="003C2F93">
        <w:rPr>
          <w:spacing w:val="-1"/>
          <w:sz w:val="18"/>
        </w:rPr>
        <w:t>emission</w:t>
      </w:r>
      <w:r w:rsidRPr="003C2F93">
        <w:rPr>
          <w:spacing w:val="13"/>
          <w:sz w:val="18"/>
        </w:rPr>
        <w:t xml:space="preserve"> </w:t>
      </w:r>
      <w:r w:rsidRPr="003C2F93">
        <w:rPr>
          <w:spacing w:val="-1"/>
          <w:sz w:val="18"/>
        </w:rPr>
        <w:t>allowances</w:t>
      </w:r>
      <w:r w:rsidRPr="003C2F93">
        <w:rPr>
          <w:spacing w:val="129"/>
          <w:sz w:val="18"/>
        </w:rPr>
        <w:t xml:space="preserve"> </w:t>
      </w:r>
      <w:r w:rsidRPr="003C2F93">
        <w:rPr>
          <w:sz w:val="18"/>
        </w:rPr>
        <w:t>or</w:t>
      </w:r>
      <w:r w:rsidRPr="003C2F93">
        <w:rPr>
          <w:spacing w:val="34"/>
          <w:sz w:val="18"/>
        </w:rPr>
        <w:t xml:space="preserve"> </w:t>
      </w:r>
      <w:r w:rsidRPr="003C2F93">
        <w:rPr>
          <w:sz w:val="18"/>
        </w:rPr>
        <w:t>other</w:t>
      </w:r>
      <w:r w:rsidRPr="003C2F93">
        <w:rPr>
          <w:spacing w:val="34"/>
          <w:sz w:val="18"/>
        </w:rPr>
        <w:t xml:space="preserve"> </w:t>
      </w:r>
      <w:r w:rsidRPr="003C2F93">
        <w:rPr>
          <w:spacing w:val="-1"/>
          <w:sz w:val="18"/>
        </w:rPr>
        <w:t>entitlements</w:t>
      </w:r>
      <w:r w:rsidRPr="003C2F93">
        <w:rPr>
          <w:spacing w:val="34"/>
          <w:sz w:val="18"/>
        </w:rPr>
        <w:t xml:space="preserve"> </w:t>
      </w:r>
      <w:r w:rsidRPr="003C2F93">
        <w:rPr>
          <w:sz w:val="18"/>
        </w:rPr>
        <w:t>to</w:t>
      </w:r>
      <w:r w:rsidRPr="003C2F93">
        <w:rPr>
          <w:spacing w:val="35"/>
          <w:sz w:val="18"/>
        </w:rPr>
        <w:t xml:space="preserve"> </w:t>
      </w:r>
      <w:r w:rsidRPr="003C2F93">
        <w:rPr>
          <w:sz w:val="18"/>
        </w:rPr>
        <w:t>produce</w:t>
      </w:r>
      <w:r w:rsidRPr="003C2F93">
        <w:rPr>
          <w:spacing w:val="33"/>
          <w:sz w:val="18"/>
        </w:rPr>
        <w:t xml:space="preserve"> </w:t>
      </w:r>
      <w:r w:rsidRPr="003C2F93">
        <w:rPr>
          <w:spacing w:val="-1"/>
          <w:sz w:val="18"/>
        </w:rPr>
        <w:t>emissions</w:t>
      </w:r>
      <w:r w:rsidRPr="003C2F93">
        <w:rPr>
          <w:spacing w:val="33"/>
          <w:sz w:val="18"/>
        </w:rPr>
        <w:t xml:space="preserve"> </w:t>
      </w:r>
      <w:r w:rsidRPr="003C2F93">
        <w:rPr>
          <w:spacing w:val="-1"/>
          <w:sz w:val="18"/>
        </w:rPr>
        <w:t>issued</w:t>
      </w:r>
      <w:r w:rsidRPr="003C2F93">
        <w:rPr>
          <w:spacing w:val="35"/>
          <w:sz w:val="18"/>
        </w:rPr>
        <w:t xml:space="preserve"> </w:t>
      </w:r>
      <w:r w:rsidRPr="003C2F93">
        <w:rPr>
          <w:spacing w:val="1"/>
          <w:sz w:val="18"/>
        </w:rPr>
        <w:t>by</w:t>
      </w:r>
      <w:r w:rsidRPr="003C2F93">
        <w:rPr>
          <w:spacing w:val="30"/>
          <w:sz w:val="18"/>
        </w:rPr>
        <w:t xml:space="preserve"> </w:t>
      </w:r>
      <w:r w:rsidRPr="003C2F93">
        <w:rPr>
          <w:sz w:val="18"/>
        </w:rPr>
        <w:t>a</w:t>
      </w:r>
      <w:r w:rsidRPr="003C2F93">
        <w:rPr>
          <w:spacing w:val="37"/>
          <w:sz w:val="18"/>
        </w:rPr>
        <w:t xml:space="preserve"> </w:t>
      </w:r>
      <w:r w:rsidRPr="003C2F93">
        <w:rPr>
          <w:spacing w:val="-1"/>
          <w:sz w:val="18"/>
        </w:rPr>
        <w:t>Governmental</w:t>
      </w:r>
      <w:r w:rsidRPr="003C2F93">
        <w:rPr>
          <w:spacing w:val="36"/>
          <w:sz w:val="18"/>
        </w:rPr>
        <w:t xml:space="preserve"> </w:t>
      </w:r>
      <w:r w:rsidRPr="003C2F93">
        <w:rPr>
          <w:sz w:val="18"/>
        </w:rPr>
        <w:t>Authority</w:t>
      </w:r>
      <w:r w:rsidRPr="003C2F93">
        <w:rPr>
          <w:spacing w:val="30"/>
          <w:sz w:val="18"/>
        </w:rPr>
        <w:t xml:space="preserve"> </w:t>
      </w:r>
      <w:r w:rsidRPr="003C2F93">
        <w:rPr>
          <w:sz w:val="18"/>
        </w:rPr>
        <w:t>and</w:t>
      </w:r>
      <w:r w:rsidRPr="003C2F93">
        <w:rPr>
          <w:spacing w:val="35"/>
          <w:sz w:val="18"/>
        </w:rPr>
        <w:t xml:space="preserve"> </w:t>
      </w:r>
      <w:r w:rsidRPr="003C2F93">
        <w:rPr>
          <w:spacing w:val="-1"/>
          <w:sz w:val="18"/>
        </w:rPr>
        <w:t>allocated</w:t>
      </w:r>
      <w:r w:rsidRPr="003C2F93">
        <w:rPr>
          <w:spacing w:val="34"/>
          <w:sz w:val="18"/>
        </w:rPr>
        <w:t xml:space="preserve"> </w:t>
      </w:r>
      <w:r w:rsidRPr="003C2F93">
        <w:rPr>
          <w:sz w:val="18"/>
        </w:rPr>
        <w:t>to</w:t>
      </w:r>
      <w:r w:rsidRPr="003C2F93">
        <w:rPr>
          <w:spacing w:val="35"/>
          <w:sz w:val="18"/>
        </w:rPr>
        <w:t xml:space="preserve"> </w:t>
      </w:r>
      <w:r w:rsidRPr="003C2F93">
        <w:rPr>
          <w:sz w:val="18"/>
        </w:rPr>
        <w:t>a</w:t>
      </w:r>
      <w:r w:rsidRPr="003C2F93">
        <w:rPr>
          <w:spacing w:val="33"/>
          <w:sz w:val="18"/>
        </w:rPr>
        <w:t xml:space="preserve"> </w:t>
      </w:r>
      <w:r w:rsidRPr="003C2F93">
        <w:rPr>
          <w:spacing w:val="-1"/>
          <w:sz w:val="18"/>
        </w:rPr>
        <w:t>Renewable</w:t>
      </w:r>
      <w:r w:rsidRPr="003C2F93">
        <w:rPr>
          <w:spacing w:val="33"/>
          <w:sz w:val="18"/>
        </w:rPr>
        <w:t xml:space="preserve"> </w:t>
      </w:r>
      <w:r w:rsidRPr="003C2F93">
        <w:rPr>
          <w:sz w:val="18"/>
        </w:rPr>
        <w:t>Energy</w:t>
      </w:r>
      <w:r w:rsidRPr="003C2F93">
        <w:rPr>
          <w:spacing w:val="93"/>
          <w:sz w:val="18"/>
        </w:rPr>
        <w:t xml:space="preserve"> </w:t>
      </w:r>
      <w:r w:rsidRPr="003C2F93">
        <w:rPr>
          <w:spacing w:val="-1"/>
          <w:sz w:val="18"/>
        </w:rPr>
        <w:t>Facility</w:t>
      </w:r>
      <w:r w:rsidRPr="003C2F93">
        <w:rPr>
          <w:spacing w:val="18"/>
          <w:sz w:val="18"/>
        </w:rPr>
        <w:t xml:space="preserve"> </w:t>
      </w:r>
      <w:r w:rsidRPr="003C2F93">
        <w:rPr>
          <w:sz w:val="18"/>
        </w:rPr>
        <w:t>on</w:t>
      </w:r>
      <w:r w:rsidRPr="003C2F93">
        <w:rPr>
          <w:spacing w:val="23"/>
          <w:sz w:val="18"/>
        </w:rPr>
        <w:t xml:space="preserve"> </w:t>
      </w:r>
      <w:r w:rsidRPr="003C2F93">
        <w:rPr>
          <w:sz w:val="18"/>
        </w:rPr>
        <w:t>a</w:t>
      </w:r>
      <w:r w:rsidRPr="003C2F93">
        <w:rPr>
          <w:spacing w:val="21"/>
          <w:sz w:val="18"/>
        </w:rPr>
        <w:t xml:space="preserve"> </w:t>
      </w:r>
      <w:r w:rsidRPr="003C2F93">
        <w:rPr>
          <w:sz w:val="18"/>
        </w:rPr>
        <w:t>basis</w:t>
      </w:r>
      <w:r w:rsidRPr="003C2F93">
        <w:rPr>
          <w:spacing w:val="23"/>
          <w:sz w:val="18"/>
        </w:rPr>
        <w:t xml:space="preserve"> </w:t>
      </w:r>
      <w:r w:rsidRPr="003C2F93">
        <w:rPr>
          <w:sz w:val="18"/>
        </w:rPr>
        <w:t>other</w:t>
      </w:r>
      <w:r w:rsidRPr="003C2F93">
        <w:rPr>
          <w:spacing w:val="22"/>
          <w:sz w:val="18"/>
        </w:rPr>
        <w:t xml:space="preserve"> </w:t>
      </w:r>
      <w:r w:rsidRPr="003C2F93">
        <w:rPr>
          <w:sz w:val="18"/>
        </w:rPr>
        <w:t>than</w:t>
      </w:r>
      <w:r w:rsidRPr="003C2F93">
        <w:rPr>
          <w:spacing w:val="23"/>
          <w:sz w:val="18"/>
        </w:rPr>
        <w:t xml:space="preserve"> </w:t>
      </w:r>
      <w:r w:rsidRPr="003C2F93">
        <w:rPr>
          <w:spacing w:val="-1"/>
          <w:sz w:val="18"/>
        </w:rPr>
        <w:t>actual</w:t>
      </w:r>
      <w:r w:rsidRPr="003C2F93">
        <w:rPr>
          <w:spacing w:val="22"/>
          <w:sz w:val="18"/>
        </w:rPr>
        <w:t xml:space="preserve"> </w:t>
      </w:r>
      <w:r w:rsidRPr="003C2F93">
        <w:rPr>
          <w:spacing w:val="-1"/>
          <w:sz w:val="18"/>
        </w:rPr>
        <w:t>generation</w:t>
      </w:r>
      <w:r w:rsidRPr="003C2F93">
        <w:rPr>
          <w:spacing w:val="23"/>
          <w:sz w:val="18"/>
        </w:rPr>
        <w:t xml:space="preserve"> </w:t>
      </w:r>
      <w:r w:rsidRPr="003C2F93">
        <w:rPr>
          <w:sz w:val="18"/>
        </w:rPr>
        <w:t>of</w:t>
      </w:r>
      <w:r w:rsidRPr="003C2F93">
        <w:rPr>
          <w:spacing w:val="19"/>
          <w:sz w:val="18"/>
        </w:rPr>
        <w:t xml:space="preserve"> </w:t>
      </w:r>
      <w:r w:rsidRPr="003C2F93">
        <w:rPr>
          <w:sz w:val="18"/>
        </w:rPr>
        <w:t>avoided</w:t>
      </w:r>
      <w:r w:rsidRPr="003C2F93">
        <w:rPr>
          <w:spacing w:val="23"/>
          <w:sz w:val="18"/>
        </w:rPr>
        <w:t xml:space="preserve"> </w:t>
      </w:r>
      <w:r w:rsidRPr="003C2F93">
        <w:rPr>
          <w:sz w:val="18"/>
        </w:rPr>
        <w:t>emissions</w:t>
      </w:r>
      <w:r w:rsidRPr="003C2F93">
        <w:rPr>
          <w:spacing w:val="21"/>
          <w:sz w:val="18"/>
        </w:rPr>
        <w:t xml:space="preserve"> </w:t>
      </w:r>
      <w:r w:rsidRPr="003C2F93">
        <w:rPr>
          <w:spacing w:val="-1"/>
          <w:sz w:val="18"/>
        </w:rPr>
        <w:t>associated</w:t>
      </w:r>
      <w:r w:rsidRPr="003C2F93">
        <w:rPr>
          <w:spacing w:val="23"/>
          <w:sz w:val="18"/>
        </w:rPr>
        <w:t xml:space="preserve"> </w:t>
      </w:r>
      <w:r w:rsidRPr="003C2F93">
        <w:rPr>
          <w:spacing w:val="-1"/>
          <w:sz w:val="18"/>
        </w:rPr>
        <w:t>with</w:t>
      </w:r>
      <w:r w:rsidRPr="003C2F93">
        <w:rPr>
          <w:spacing w:val="23"/>
          <w:sz w:val="18"/>
        </w:rPr>
        <w:t xml:space="preserve"> </w:t>
      </w:r>
      <w:r w:rsidRPr="003C2F93">
        <w:rPr>
          <w:sz w:val="18"/>
        </w:rPr>
        <w:t>the</w:t>
      </w:r>
      <w:r w:rsidRPr="003C2F93">
        <w:rPr>
          <w:spacing w:val="21"/>
          <w:sz w:val="18"/>
        </w:rPr>
        <w:t xml:space="preserve"> </w:t>
      </w:r>
      <w:r w:rsidRPr="003C2F93">
        <w:rPr>
          <w:spacing w:val="-1"/>
          <w:sz w:val="18"/>
        </w:rPr>
        <w:t>generation</w:t>
      </w:r>
      <w:r w:rsidRPr="003C2F93">
        <w:rPr>
          <w:spacing w:val="23"/>
          <w:sz w:val="18"/>
        </w:rPr>
        <w:t xml:space="preserve"> </w:t>
      </w:r>
      <w:r w:rsidRPr="003C2F93">
        <w:rPr>
          <w:sz w:val="18"/>
        </w:rPr>
        <w:t>of</w:t>
      </w:r>
      <w:r w:rsidRPr="003C2F93">
        <w:rPr>
          <w:spacing w:val="19"/>
          <w:sz w:val="18"/>
        </w:rPr>
        <w:t xml:space="preserve"> </w:t>
      </w:r>
      <w:r w:rsidRPr="003C2F93">
        <w:rPr>
          <w:spacing w:val="-1"/>
          <w:sz w:val="18"/>
        </w:rPr>
        <w:t>electricity</w:t>
      </w:r>
      <w:r w:rsidRPr="003C2F93">
        <w:rPr>
          <w:spacing w:val="18"/>
          <w:sz w:val="18"/>
        </w:rPr>
        <w:t xml:space="preserve"> </w:t>
      </w:r>
      <w:r w:rsidRPr="003C2F93">
        <w:rPr>
          <w:spacing w:val="1"/>
          <w:sz w:val="18"/>
        </w:rPr>
        <w:t>by</w:t>
      </w:r>
      <w:r w:rsidRPr="003C2F93">
        <w:rPr>
          <w:spacing w:val="20"/>
          <w:sz w:val="18"/>
        </w:rPr>
        <w:t xml:space="preserve"> </w:t>
      </w:r>
      <w:r w:rsidRPr="003C2F93">
        <w:rPr>
          <w:sz w:val="18"/>
        </w:rPr>
        <w:t>the</w:t>
      </w:r>
      <w:r w:rsidRPr="003C2F93">
        <w:rPr>
          <w:spacing w:val="107"/>
          <w:sz w:val="18"/>
        </w:rPr>
        <w:t xml:space="preserve"> </w:t>
      </w:r>
      <w:r w:rsidRPr="003C2F93">
        <w:rPr>
          <w:spacing w:val="-1"/>
          <w:sz w:val="18"/>
        </w:rPr>
        <w:t>Renewable</w:t>
      </w:r>
      <w:r w:rsidRPr="003C2F93">
        <w:rPr>
          <w:spacing w:val="24"/>
          <w:sz w:val="18"/>
        </w:rPr>
        <w:t xml:space="preserve"> </w:t>
      </w:r>
      <w:r w:rsidRPr="003C2F93">
        <w:rPr>
          <w:sz w:val="18"/>
        </w:rPr>
        <w:t>Energy</w:t>
      </w:r>
      <w:r w:rsidRPr="003C2F93">
        <w:rPr>
          <w:spacing w:val="23"/>
          <w:sz w:val="18"/>
        </w:rPr>
        <w:t xml:space="preserve"> </w:t>
      </w:r>
      <w:r w:rsidRPr="003C2F93">
        <w:rPr>
          <w:spacing w:val="-1"/>
          <w:sz w:val="18"/>
        </w:rPr>
        <w:t>Facility.</w:t>
      </w:r>
      <w:r w:rsidRPr="003C2F93">
        <w:rPr>
          <w:spacing w:val="6"/>
          <w:sz w:val="18"/>
        </w:rPr>
        <w:t xml:space="preserve"> </w:t>
      </w:r>
      <w:r w:rsidRPr="003C2F93">
        <w:rPr>
          <w:sz w:val="18"/>
        </w:rPr>
        <w:t>For</w:t>
      </w:r>
      <w:r w:rsidRPr="003C2F93">
        <w:rPr>
          <w:spacing w:val="24"/>
          <w:sz w:val="18"/>
        </w:rPr>
        <w:t xml:space="preserve"> </w:t>
      </w:r>
      <w:r w:rsidRPr="003C2F93">
        <w:rPr>
          <w:spacing w:val="-1"/>
          <w:sz w:val="18"/>
        </w:rPr>
        <w:t>example,</w:t>
      </w:r>
      <w:r w:rsidRPr="003C2F93">
        <w:rPr>
          <w:spacing w:val="24"/>
          <w:sz w:val="18"/>
        </w:rPr>
        <w:t xml:space="preserve"> </w:t>
      </w:r>
      <w:r w:rsidRPr="003C2F93">
        <w:rPr>
          <w:sz w:val="18"/>
        </w:rPr>
        <w:t>any</w:t>
      </w:r>
      <w:r w:rsidRPr="003C2F93">
        <w:rPr>
          <w:spacing w:val="23"/>
          <w:sz w:val="18"/>
        </w:rPr>
        <w:t xml:space="preserve"> </w:t>
      </w:r>
      <w:r w:rsidRPr="003C2F93">
        <w:rPr>
          <w:sz w:val="18"/>
        </w:rPr>
        <w:t>CO2</w:t>
      </w:r>
      <w:r w:rsidRPr="003C2F93">
        <w:rPr>
          <w:spacing w:val="25"/>
          <w:sz w:val="18"/>
        </w:rPr>
        <w:t xml:space="preserve"> </w:t>
      </w:r>
      <w:r w:rsidRPr="003C2F93">
        <w:rPr>
          <w:spacing w:val="-1"/>
          <w:sz w:val="18"/>
        </w:rPr>
        <w:t>emission</w:t>
      </w:r>
      <w:r w:rsidRPr="003C2F93">
        <w:rPr>
          <w:spacing w:val="25"/>
          <w:sz w:val="18"/>
        </w:rPr>
        <w:t xml:space="preserve"> </w:t>
      </w:r>
      <w:r w:rsidRPr="003C2F93">
        <w:rPr>
          <w:spacing w:val="-1"/>
          <w:sz w:val="18"/>
        </w:rPr>
        <w:t>allowances</w:t>
      </w:r>
      <w:r w:rsidRPr="003C2F93">
        <w:rPr>
          <w:spacing w:val="26"/>
          <w:sz w:val="18"/>
        </w:rPr>
        <w:t xml:space="preserve"> </w:t>
      </w:r>
      <w:r w:rsidRPr="003C2F93">
        <w:rPr>
          <w:sz w:val="18"/>
        </w:rPr>
        <w:t>that</w:t>
      </w:r>
      <w:r w:rsidRPr="003C2F93">
        <w:rPr>
          <w:spacing w:val="27"/>
          <w:sz w:val="18"/>
        </w:rPr>
        <w:t xml:space="preserve"> </w:t>
      </w:r>
      <w:r w:rsidRPr="003C2F93">
        <w:rPr>
          <w:spacing w:val="-1"/>
          <w:sz w:val="18"/>
        </w:rPr>
        <w:t>may</w:t>
      </w:r>
      <w:r w:rsidRPr="003C2F93">
        <w:rPr>
          <w:spacing w:val="23"/>
          <w:sz w:val="18"/>
        </w:rPr>
        <w:t xml:space="preserve"> </w:t>
      </w:r>
      <w:r w:rsidRPr="003C2F93">
        <w:rPr>
          <w:sz w:val="18"/>
        </w:rPr>
        <w:t>be</w:t>
      </w:r>
      <w:r w:rsidRPr="003C2F93">
        <w:rPr>
          <w:spacing w:val="25"/>
          <w:sz w:val="18"/>
        </w:rPr>
        <w:t xml:space="preserve"> </w:t>
      </w:r>
      <w:r w:rsidRPr="003C2F93">
        <w:rPr>
          <w:spacing w:val="-1"/>
          <w:sz w:val="18"/>
        </w:rPr>
        <w:t>allocated</w:t>
      </w:r>
      <w:r w:rsidRPr="003C2F93">
        <w:rPr>
          <w:spacing w:val="25"/>
          <w:sz w:val="18"/>
        </w:rPr>
        <w:t xml:space="preserve"> </w:t>
      </w:r>
      <w:r w:rsidRPr="003C2F93">
        <w:rPr>
          <w:spacing w:val="1"/>
          <w:sz w:val="18"/>
        </w:rPr>
        <w:t>to</w:t>
      </w:r>
      <w:r w:rsidRPr="003C2F93">
        <w:rPr>
          <w:spacing w:val="25"/>
          <w:sz w:val="18"/>
        </w:rPr>
        <w:t xml:space="preserve"> </w:t>
      </w:r>
      <w:r w:rsidRPr="003C2F93">
        <w:rPr>
          <w:sz w:val="18"/>
        </w:rPr>
        <w:t>a</w:t>
      </w:r>
      <w:r w:rsidRPr="003C2F93">
        <w:rPr>
          <w:spacing w:val="23"/>
          <w:sz w:val="18"/>
        </w:rPr>
        <w:t xml:space="preserve"> </w:t>
      </w:r>
      <w:r w:rsidRPr="003C2F93">
        <w:rPr>
          <w:spacing w:val="-1"/>
          <w:sz w:val="18"/>
        </w:rPr>
        <w:t>Renewable</w:t>
      </w:r>
      <w:r w:rsidRPr="003C2F93">
        <w:rPr>
          <w:spacing w:val="24"/>
          <w:sz w:val="18"/>
        </w:rPr>
        <w:t xml:space="preserve"> </w:t>
      </w:r>
      <w:r w:rsidRPr="003C2F93">
        <w:rPr>
          <w:sz w:val="18"/>
        </w:rPr>
        <w:t>Energy</w:t>
      </w:r>
      <w:r w:rsidRPr="003C2F93">
        <w:rPr>
          <w:spacing w:val="105"/>
          <w:sz w:val="18"/>
        </w:rPr>
        <w:t xml:space="preserve"> </w:t>
      </w:r>
      <w:r w:rsidRPr="003C2F93">
        <w:rPr>
          <w:spacing w:val="-1"/>
          <w:sz w:val="18"/>
        </w:rPr>
        <w:t>Facility</w:t>
      </w:r>
      <w:r w:rsidRPr="003C2F93">
        <w:rPr>
          <w:spacing w:val="6"/>
          <w:sz w:val="18"/>
        </w:rPr>
        <w:t xml:space="preserve"> </w:t>
      </w:r>
      <w:r w:rsidRPr="003C2F93">
        <w:rPr>
          <w:spacing w:val="1"/>
          <w:sz w:val="18"/>
        </w:rPr>
        <w:t>by</w:t>
      </w:r>
      <w:r w:rsidRPr="003C2F93">
        <w:rPr>
          <w:spacing w:val="6"/>
          <w:sz w:val="18"/>
        </w:rPr>
        <w:t xml:space="preserve"> </w:t>
      </w:r>
      <w:r w:rsidRPr="003C2F93">
        <w:rPr>
          <w:sz w:val="18"/>
        </w:rPr>
        <w:t>a</w:t>
      </w:r>
      <w:r w:rsidRPr="003C2F93">
        <w:rPr>
          <w:spacing w:val="9"/>
          <w:sz w:val="18"/>
        </w:rPr>
        <w:t xml:space="preserve"> </w:t>
      </w:r>
      <w:r w:rsidRPr="003C2F93">
        <w:rPr>
          <w:spacing w:val="-1"/>
          <w:sz w:val="18"/>
        </w:rPr>
        <w:t>Governmental</w:t>
      </w:r>
      <w:r w:rsidRPr="003C2F93">
        <w:rPr>
          <w:spacing w:val="10"/>
          <w:sz w:val="18"/>
        </w:rPr>
        <w:t xml:space="preserve"> </w:t>
      </w:r>
      <w:r w:rsidRPr="003C2F93">
        <w:rPr>
          <w:sz w:val="18"/>
        </w:rPr>
        <w:t>Authority</w:t>
      </w:r>
      <w:r w:rsidRPr="003C2F93">
        <w:rPr>
          <w:spacing w:val="6"/>
          <w:sz w:val="18"/>
        </w:rPr>
        <w:t xml:space="preserve"> </w:t>
      </w:r>
      <w:r w:rsidRPr="003C2F93">
        <w:rPr>
          <w:sz w:val="18"/>
        </w:rPr>
        <w:t>on</w:t>
      </w:r>
      <w:r w:rsidRPr="003C2F93">
        <w:rPr>
          <w:spacing w:val="11"/>
          <w:sz w:val="18"/>
        </w:rPr>
        <w:t xml:space="preserve"> </w:t>
      </w:r>
      <w:r w:rsidRPr="003C2F93">
        <w:rPr>
          <w:sz w:val="18"/>
        </w:rPr>
        <w:t>a</w:t>
      </w:r>
      <w:r w:rsidRPr="003C2F93">
        <w:rPr>
          <w:spacing w:val="7"/>
          <w:sz w:val="18"/>
        </w:rPr>
        <w:t xml:space="preserve"> </w:t>
      </w:r>
      <w:r w:rsidRPr="003C2F93">
        <w:rPr>
          <w:sz w:val="18"/>
        </w:rPr>
        <w:t>basis</w:t>
      </w:r>
      <w:r w:rsidRPr="003C2F93">
        <w:rPr>
          <w:spacing w:val="7"/>
          <w:sz w:val="18"/>
        </w:rPr>
        <w:t xml:space="preserve"> </w:t>
      </w:r>
      <w:r w:rsidRPr="003C2F93">
        <w:rPr>
          <w:sz w:val="18"/>
        </w:rPr>
        <w:t>other</w:t>
      </w:r>
      <w:r w:rsidRPr="003C2F93">
        <w:rPr>
          <w:spacing w:val="7"/>
          <w:sz w:val="18"/>
        </w:rPr>
        <w:t xml:space="preserve"> </w:t>
      </w:r>
      <w:r w:rsidRPr="003C2F93">
        <w:rPr>
          <w:sz w:val="18"/>
        </w:rPr>
        <w:t>than</w:t>
      </w:r>
      <w:r w:rsidRPr="003C2F93">
        <w:rPr>
          <w:spacing w:val="8"/>
          <w:sz w:val="18"/>
        </w:rPr>
        <w:t xml:space="preserve"> </w:t>
      </w:r>
      <w:r w:rsidRPr="003C2F93">
        <w:rPr>
          <w:sz w:val="18"/>
        </w:rPr>
        <w:t>a</w:t>
      </w:r>
      <w:r w:rsidRPr="003C2F93">
        <w:rPr>
          <w:spacing w:val="9"/>
          <w:sz w:val="18"/>
        </w:rPr>
        <w:t xml:space="preserve"> </w:t>
      </w:r>
      <w:r w:rsidRPr="003C2F93">
        <w:rPr>
          <w:spacing w:val="-1"/>
          <w:sz w:val="18"/>
        </w:rPr>
        <w:t>calculation</w:t>
      </w:r>
      <w:r w:rsidRPr="003C2F93">
        <w:rPr>
          <w:spacing w:val="8"/>
          <w:sz w:val="18"/>
        </w:rPr>
        <w:t xml:space="preserve"> </w:t>
      </w:r>
      <w:r w:rsidRPr="003C2F93">
        <w:rPr>
          <w:sz w:val="18"/>
        </w:rPr>
        <w:t>of</w:t>
      </w:r>
      <w:r w:rsidRPr="003C2F93">
        <w:rPr>
          <w:spacing w:val="13"/>
          <w:sz w:val="18"/>
        </w:rPr>
        <w:t xml:space="preserve"> </w:t>
      </w:r>
      <w:r w:rsidRPr="003C2F93">
        <w:rPr>
          <w:spacing w:val="-1"/>
          <w:sz w:val="18"/>
        </w:rPr>
        <w:t>such</w:t>
      </w:r>
      <w:r w:rsidRPr="003C2F93">
        <w:rPr>
          <w:spacing w:val="11"/>
          <w:sz w:val="18"/>
        </w:rPr>
        <w:t xml:space="preserve"> </w:t>
      </w:r>
      <w:r w:rsidRPr="003C2F93">
        <w:rPr>
          <w:spacing w:val="-1"/>
          <w:sz w:val="18"/>
        </w:rPr>
        <w:t>Facility’s</w:t>
      </w:r>
      <w:r w:rsidRPr="003C2F93">
        <w:rPr>
          <w:spacing w:val="9"/>
          <w:sz w:val="18"/>
        </w:rPr>
        <w:t xml:space="preserve"> </w:t>
      </w:r>
      <w:r w:rsidRPr="003C2F93">
        <w:rPr>
          <w:spacing w:val="-1"/>
          <w:sz w:val="18"/>
        </w:rPr>
        <w:t>actual</w:t>
      </w:r>
      <w:r w:rsidRPr="003C2F93">
        <w:rPr>
          <w:spacing w:val="10"/>
          <w:sz w:val="18"/>
        </w:rPr>
        <w:t xml:space="preserve"> </w:t>
      </w:r>
      <w:r w:rsidRPr="003C2F93">
        <w:rPr>
          <w:spacing w:val="-1"/>
          <w:sz w:val="18"/>
        </w:rPr>
        <w:t>avoided</w:t>
      </w:r>
      <w:r w:rsidRPr="003C2F93">
        <w:rPr>
          <w:spacing w:val="11"/>
          <w:sz w:val="18"/>
        </w:rPr>
        <w:t xml:space="preserve"> </w:t>
      </w:r>
      <w:r w:rsidRPr="003C2F93">
        <w:rPr>
          <w:spacing w:val="-1"/>
          <w:sz w:val="18"/>
        </w:rPr>
        <w:t>emissions</w:t>
      </w:r>
      <w:r w:rsidRPr="003C2F93">
        <w:rPr>
          <w:spacing w:val="9"/>
          <w:sz w:val="18"/>
        </w:rPr>
        <w:t xml:space="preserve"> </w:t>
      </w:r>
      <w:r w:rsidRPr="003C2F93">
        <w:rPr>
          <w:spacing w:val="-1"/>
          <w:sz w:val="18"/>
        </w:rPr>
        <w:t>would</w:t>
      </w:r>
      <w:r w:rsidRPr="003C2F93">
        <w:rPr>
          <w:spacing w:val="97"/>
          <w:sz w:val="18"/>
        </w:rPr>
        <w:t xml:space="preserve"> </w:t>
      </w:r>
      <w:r w:rsidRPr="003C2F93">
        <w:rPr>
          <w:sz w:val="18"/>
        </w:rPr>
        <w:t>not</w:t>
      </w:r>
      <w:r w:rsidRPr="003C2F93">
        <w:rPr>
          <w:spacing w:val="-2"/>
          <w:sz w:val="18"/>
        </w:rPr>
        <w:t xml:space="preserve"> </w:t>
      </w:r>
      <w:r w:rsidRPr="003C2F93">
        <w:rPr>
          <w:sz w:val="18"/>
        </w:rPr>
        <w:t>be</w:t>
      </w:r>
      <w:r w:rsidRPr="003C2F93">
        <w:rPr>
          <w:spacing w:val="-1"/>
          <w:sz w:val="18"/>
        </w:rPr>
        <w:t xml:space="preserve"> included</w:t>
      </w:r>
      <w:r w:rsidRPr="003C2F93">
        <w:rPr>
          <w:spacing w:val="1"/>
          <w:sz w:val="18"/>
        </w:rPr>
        <w:t xml:space="preserve"> </w:t>
      </w:r>
      <w:r w:rsidRPr="003C2F93">
        <w:rPr>
          <w:spacing w:val="-1"/>
          <w:sz w:val="18"/>
        </w:rPr>
        <w:t>as</w:t>
      </w:r>
      <w:r w:rsidRPr="003C2F93">
        <w:rPr>
          <w:sz w:val="18"/>
        </w:rPr>
        <w:t xml:space="preserve"> an </w:t>
      </w:r>
      <w:r w:rsidRPr="003C2F93">
        <w:rPr>
          <w:spacing w:val="-1"/>
          <w:sz w:val="18"/>
        </w:rPr>
        <w:t>Environmental</w:t>
      </w:r>
      <w:r w:rsidRPr="003C2F93">
        <w:rPr>
          <w:sz w:val="18"/>
        </w:rPr>
        <w:t xml:space="preserve"> </w:t>
      </w:r>
      <w:r w:rsidRPr="003C2F93">
        <w:rPr>
          <w:spacing w:val="-1"/>
          <w:sz w:val="18"/>
        </w:rPr>
        <w:t>Attribute.</w:t>
      </w:r>
    </w:p>
    <w:p w14:paraId="16D4A04A" w14:textId="77777777" w:rsidR="001E0C95" w:rsidRPr="003C2F93" w:rsidRDefault="001E0C95">
      <w:pPr>
        <w:spacing w:before="4"/>
        <w:rPr>
          <w:sz w:val="21"/>
        </w:rPr>
      </w:pPr>
    </w:p>
    <w:p w14:paraId="7615F4B2" w14:textId="77777777" w:rsidR="001E0C95" w:rsidRDefault="00972CCB">
      <w:pPr>
        <w:pStyle w:val="Heading2"/>
        <w:ind w:left="100"/>
        <w:jc w:val="both"/>
        <w:rPr>
          <w:b w:val="0"/>
          <w:bCs w:val="0"/>
        </w:rPr>
      </w:pPr>
      <w:r>
        <w:rPr>
          <w:spacing w:val="-1"/>
          <w:u w:val="thick" w:color="000000"/>
        </w:rPr>
        <w:t>Vintage</w:t>
      </w:r>
      <w:r>
        <w:rPr>
          <w:spacing w:val="-2"/>
          <w:u w:val="thick" w:color="000000"/>
        </w:rPr>
        <w:t xml:space="preserve"> </w:t>
      </w:r>
      <w:r>
        <w:rPr>
          <w:spacing w:val="-1"/>
          <w:u w:val="thick" w:color="000000"/>
        </w:rPr>
        <w:t>True-Up</w:t>
      </w:r>
    </w:p>
    <w:p w14:paraId="43594B3F" w14:textId="77777777" w:rsidR="001E0C95" w:rsidRPr="003C2F93" w:rsidRDefault="001E0C95">
      <w:pPr>
        <w:spacing w:before="1"/>
        <w:rPr>
          <w:b/>
          <w:sz w:val="14"/>
        </w:rPr>
      </w:pPr>
    </w:p>
    <w:p w14:paraId="53A89005" w14:textId="77777777" w:rsidR="001E0C95" w:rsidRDefault="00972CCB">
      <w:pPr>
        <w:pStyle w:val="BodyText"/>
        <w:spacing w:before="72"/>
        <w:ind w:right="115" w:firstLine="719"/>
        <w:jc w:val="both"/>
      </w:pPr>
      <w:r>
        <w:t>When</w:t>
      </w:r>
      <w:r>
        <w:rPr>
          <w:spacing w:val="28"/>
        </w:rPr>
        <w:t xml:space="preserve"> </w:t>
      </w:r>
      <w:r>
        <w:rPr>
          <w:spacing w:val="-1"/>
        </w:rPr>
        <w:t>specifying</w:t>
      </w:r>
      <w:r>
        <w:rPr>
          <w:spacing w:val="26"/>
        </w:rPr>
        <w:t xml:space="preserve"> </w:t>
      </w:r>
      <w:r>
        <w:rPr>
          <w:spacing w:val="-1"/>
        </w:rPr>
        <w:t>Vintages,</w:t>
      </w:r>
      <w:r>
        <w:rPr>
          <w:spacing w:val="26"/>
        </w:rPr>
        <w:t xml:space="preserve"> </w:t>
      </w:r>
      <w:r>
        <w:rPr>
          <w:spacing w:val="-1"/>
        </w:rPr>
        <w:t>parties</w:t>
      </w:r>
      <w:r>
        <w:rPr>
          <w:spacing w:val="29"/>
        </w:rPr>
        <w:t xml:space="preserve"> </w:t>
      </w:r>
      <w:r>
        <w:rPr>
          <w:spacing w:val="-1"/>
        </w:rPr>
        <w:t>should</w:t>
      </w:r>
      <w:r>
        <w:rPr>
          <w:spacing w:val="28"/>
        </w:rPr>
        <w:t xml:space="preserve"> </w:t>
      </w:r>
      <w:r>
        <w:t>be</w:t>
      </w:r>
      <w:r>
        <w:rPr>
          <w:spacing w:val="26"/>
        </w:rPr>
        <w:t xml:space="preserve"> </w:t>
      </w:r>
      <w:r>
        <w:rPr>
          <w:spacing w:val="-1"/>
        </w:rPr>
        <w:t>aware</w:t>
      </w:r>
      <w:r>
        <w:rPr>
          <w:spacing w:val="29"/>
        </w:rPr>
        <w:t xml:space="preserve"> </w:t>
      </w:r>
      <w:r>
        <w:rPr>
          <w:spacing w:val="-2"/>
        </w:rPr>
        <w:t>of</w:t>
      </w:r>
      <w:r>
        <w:rPr>
          <w:spacing w:val="29"/>
        </w:rPr>
        <w:t xml:space="preserve"> </w:t>
      </w:r>
      <w:r>
        <w:t>the</w:t>
      </w:r>
      <w:r>
        <w:rPr>
          <w:spacing w:val="26"/>
        </w:rPr>
        <w:t xml:space="preserve"> </w:t>
      </w:r>
      <w:r>
        <w:rPr>
          <w:spacing w:val="-1"/>
        </w:rPr>
        <w:t>true-up,</w:t>
      </w:r>
      <w:r>
        <w:rPr>
          <w:spacing w:val="28"/>
        </w:rPr>
        <w:t xml:space="preserve"> </w:t>
      </w:r>
      <w:r>
        <w:rPr>
          <w:spacing w:val="-1"/>
        </w:rPr>
        <w:t>banking</w:t>
      </w:r>
      <w:r>
        <w:rPr>
          <w:spacing w:val="26"/>
        </w:rPr>
        <w:t xml:space="preserve"> </w:t>
      </w:r>
      <w:r>
        <w:t>and</w:t>
      </w:r>
      <w:r>
        <w:rPr>
          <w:spacing w:val="29"/>
        </w:rPr>
        <w:t xml:space="preserve"> </w:t>
      </w:r>
      <w:r>
        <w:rPr>
          <w:spacing w:val="-1"/>
        </w:rPr>
        <w:t>borrowing</w:t>
      </w:r>
      <w:r>
        <w:rPr>
          <w:spacing w:val="77"/>
        </w:rPr>
        <w:t xml:space="preserve"> </w:t>
      </w:r>
      <w:r>
        <w:rPr>
          <w:spacing w:val="-1"/>
        </w:rPr>
        <w:t>periods</w:t>
      </w:r>
      <w:r>
        <w:rPr>
          <w:spacing w:val="31"/>
        </w:rPr>
        <w:t xml:space="preserve"> </w:t>
      </w:r>
      <w:r>
        <w:rPr>
          <w:spacing w:val="-1"/>
        </w:rPr>
        <w:t>provided</w:t>
      </w:r>
      <w:r>
        <w:rPr>
          <w:spacing w:val="29"/>
        </w:rPr>
        <w:t xml:space="preserve"> </w:t>
      </w:r>
      <w:r>
        <w:rPr>
          <w:spacing w:val="-1"/>
        </w:rPr>
        <w:t>under</w:t>
      </w:r>
      <w:r>
        <w:rPr>
          <w:spacing w:val="31"/>
        </w:rPr>
        <w:t xml:space="preserve"> </w:t>
      </w:r>
      <w:r>
        <w:rPr>
          <w:spacing w:val="-2"/>
        </w:rPr>
        <w:t>the</w:t>
      </w:r>
      <w:r>
        <w:rPr>
          <w:spacing w:val="31"/>
        </w:rPr>
        <w:t xml:space="preserve"> </w:t>
      </w:r>
      <w:r>
        <w:rPr>
          <w:spacing w:val="-1"/>
        </w:rPr>
        <w:t>Applicable</w:t>
      </w:r>
      <w:r>
        <w:rPr>
          <w:spacing w:val="31"/>
        </w:rPr>
        <w:t xml:space="preserve"> </w:t>
      </w:r>
      <w:r>
        <w:rPr>
          <w:spacing w:val="-2"/>
        </w:rPr>
        <w:t>Program.</w:t>
      </w:r>
      <w:r>
        <w:rPr>
          <w:spacing w:val="7"/>
        </w:rPr>
        <w:t xml:space="preserve"> </w:t>
      </w:r>
      <w:r>
        <w:rPr>
          <w:spacing w:val="-1"/>
        </w:rPr>
        <w:t>Parties</w:t>
      </w:r>
      <w:r>
        <w:rPr>
          <w:spacing w:val="34"/>
        </w:rPr>
        <w:t xml:space="preserve"> </w:t>
      </w:r>
      <w:r>
        <w:rPr>
          <w:spacing w:val="-1"/>
        </w:rPr>
        <w:t>transacting</w:t>
      </w:r>
      <w:r>
        <w:rPr>
          <w:spacing w:val="28"/>
        </w:rPr>
        <w:t xml:space="preserve"> </w:t>
      </w:r>
      <w:r>
        <w:t>in</w:t>
      </w:r>
      <w:r>
        <w:rPr>
          <w:spacing w:val="31"/>
        </w:rPr>
        <w:t xml:space="preserve"> </w:t>
      </w:r>
      <w:r>
        <w:rPr>
          <w:spacing w:val="-1"/>
        </w:rPr>
        <w:t>voluntary</w:t>
      </w:r>
      <w:r>
        <w:rPr>
          <w:spacing w:val="31"/>
        </w:rPr>
        <w:t xml:space="preserve"> </w:t>
      </w:r>
      <w:r>
        <w:rPr>
          <w:spacing w:val="-1"/>
        </w:rPr>
        <w:t>markets,</w:t>
      </w:r>
      <w:r>
        <w:rPr>
          <w:spacing w:val="31"/>
        </w:rPr>
        <w:t xml:space="preserve"> </w:t>
      </w:r>
      <w:r>
        <w:t>or</w:t>
      </w:r>
      <w:r>
        <w:rPr>
          <w:spacing w:val="29"/>
        </w:rPr>
        <w:t xml:space="preserve"> </w:t>
      </w:r>
      <w:r>
        <w:rPr>
          <w:spacing w:val="-1"/>
        </w:rPr>
        <w:t>with</w:t>
      </w:r>
      <w:r>
        <w:rPr>
          <w:spacing w:val="71"/>
        </w:rPr>
        <w:t xml:space="preserve"> </w:t>
      </w:r>
      <w:r>
        <w:rPr>
          <w:spacing w:val="-1"/>
        </w:rPr>
        <w:t>entities</w:t>
      </w:r>
      <w:r>
        <w:rPr>
          <w:spacing w:val="5"/>
        </w:rPr>
        <w:t xml:space="preserve"> </w:t>
      </w:r>
      <w:r>
        <w:rPr>
          <w:spacing w:val="-1"/>
        </w:rPr>
        <w:t>whose</w:t>
      </w:r>
      <w:r>
        <w:rPr>
          <w:spacing w:val="3"/>
        </w:rPr>
        <w:t xml:space="preserve"> </w:t>
      </w:r>
      <w:r>
        <w:rPr>
          <w:spacing w:val="-1"/>
        </w:rPr>
        <w:t>compliance</w:t>
      </w:r>
      <w:r>
        <w:rPr>
          <w:spacing w:val="2"/>
        </w:rPr>
        <w:t xml:space="preserve"> </w:t>
      </w:r>
      <w:r>
        <w:rPr>
          <w:spacing w:val="-1"/>
        </w:rPr>
        <w:t>in</w:t>
      </w:r>
      <w:r>
        <w:rPr>
          <w:spacing w:val="4"/>
        </w:rPr>
        <w:t xml:space="preserve"> </w:t>
      </w:r>
      <w:r>
        <w:rPr>
          <w:spacing w:val="-1"/>
        </w:rPr>
        <w:t>RPS</w:t>
      </w:r>
      <w:r>
        <w:rPr>
          <w:spacing w:val="4"/>
        </w:rPr>
        <w:t xml:space="preserve"> </w:t>
      </w:r>
      <w:r>
        <w:rPr>
          <w:spacing w:val="-1"/>
        </w:rPr>
        <w:t>programs</w:t>
      </w:r>
      <w:r>
        <w:rPr>
          <w:spacing w:val="5"/>
        </w:rPr>
        <w:t xml:space="preserve"> </w:t>
      </w:r>
      <w:r>
        <w:t>is</w:t>
      </w:r>
      <w:r>
        <w:rPr>
          <w:spacing w:val="2"/>
        </w:rPr>
        <w:t xml:space="preserve"> </w:t>
      </w:r>
      <w:r>
        <w:rPr>
          <w:spacing w:val="-1"/>
        </w:rPr>
        <w:t>quasi-voluntary,</w:t>
      </w:r>
      <w:r>
        <w:rPr>
          <w:spacing w:val="4"/>
        </w:rPr>
        <w:t xml:space="preserve"> </w:t>
      </w:r>
      <w:r>
        <w:rPr>
          <w:spacing w:val="-2"/>
        </w:rPr>
        <w:t>may</w:t>
      </w:r>
      <w:r>
        <w:rPr>
          <w:spacing w:val="2"/>
        </w:rPr>
        <w:t xml:space="preserve"> </w:t>
      </w:r>
      <w:r>
        <w:rPr>
          <w:spacing w:val="-1"/>
        </w:rPr>
        <w:t>wish</w:t>
      </w:r>
      <w:r>
        <w:rPr>
          <w:spacing w:val="5"/>
        </w:rPr>
        <w:t xml:space="preserve"> </w:t>
      </w:r>
      <w:r>
        <w:t>to</w:t>
      </w:r>
      <w:r>
        <w:rPr>
          <w:spacing w:val="4"/>
        </w:rPr>
        <w:t xml:space="preserve"> </w:t>
      </w:r>
      <w:r>
        <w:rPr>
          <w:spacing w:val="-2"/>
        </w:rPr>
        <w:t>provide</w:t>
      </w:r>
      <w:r>
        <w:rPr>
          <w:spacing w:val="5"/>
        </w:rPr>
        <w:t xml:space="preserve"> </w:t>
      </w:r>
      <w:r>
        <w:t>in</w:t>
      </w:r>
      <w:r>
        <w:rPr>
          <w:spacing w:val="2"/>
        </w:rPr>
        <w:t xml:space="preserve"> </w:t>
      </w:r>
      <w:r>
        <w:rPr>
          <w:spacing w:val="-1"/>
        </w:rPr>
        <w:t>the</w:t>
      </w:r>
      <w:r>
        <w:rPr>
          <w:spacing w:val="5"/>
        </w:rPr>
        <w:t xml:space="preserve"> </w:t>
      </w:r>
      <w:r>
        <w:rPr>
          <w:spacing w:val="-1"/>
        </w:rPr>
        <w:t>applicable</w:t>
      </w:r>
      <w:r>
        <w:rPr>
          <w:spacing w:val="67"/>
        </w:rPr>
        <w:t xml:space="preserve"> </w:t>
      </w:r>
      <w:r>
        <w:rPr>
          <w:spacing w:val="-1"/>
        </w:rPr>
        <w:t>Product</w:t>
      </w:r>
      <w:r>
        <w:rPr>
          <w:spacing w:val="1"/>
        </w:rPr>
        <w:t xml:space="preserve"> </w:t>
      </w:r>
      <w:r>
        <w:rPr>
          <w:spacing w:val="-1"/>
        </w:rPr>
        <w:t>Order</w:t>
      </w:r>
      <w:r>
        <w:rPr>
          <w:spacing w:val="1"/>
        </w:rPr>
        <w:t xml:space="preserve"> </w:t>
      </w:r>
      <w:r>
        <w:rPr>
          <w:spacing w:val="-1"/>
        </w:rPr>
        <w:t xml:space="preserve">under </w:t>
      </w:r>
      <w:r>
        <w:rPr>
          <w:spacing w:val="-2"/>
        </w:rPr>
        <w:t>Vintage:</w:t>
      </w:r>
    </w:p>
    <w:p w14:paraId="04A9EB62" w14:textId="77777777" w:rsidR="001E0C95" w:rsidRPr="003C2F93" w:rsidRDefault="001E0C95">
      <w:pPr>
        <w:spacing w:before="1"/>
        <w:rPr>
          <w:sz w:val="21"/>
        </w:rPr>
      </w:pPr>
    </w:p>
    <w:p w14:paraId="05B7C0BC" w14:textId="77777777" w:rsidR="001E0C95" w:rsidRPr="003C2F93" w:rsidRDefault="00972CCB">
      <w:pPr>
        <w:ind w:left="100" w:right="115"/>
        <w:jc w:val="both"/>
        <w:rPr>
          <w:sz w:val="18"/>
        </w:rPr>
      </w:pPr>
      <w:r w:rsidRPr="003C2F93">
        <w:rPr>
          <w:sz w:val="18"/>
        </w:rPr>
        <w:t>;</w:t>
      </w:r>
      <w:r w:rsidRPr="003C2F93">
        <w:rPr>
          <w:spacing w:val="39"/>
          <w:sz w:val="18"/>
        </w:rPr>
        <w:t xml:space="preserve"> </w:t>
      </w:r>
      <w:r w:rsidRPr="003C2F93">
        <w:rPr>
          <w:spacing w:val="-1"/>
          <w:sz w:val="18"/>
        </w:rPr>
        <w:t>provided,</w:t>
      </w:r>
      <w:r w:rsidRPr="003C2F93">
        <w:rPr>
          <w:spacing w:val="39"/>
          <w:sz w:val="18"/>
        </w:rPr>
        <w:t xml:space="preserve"> </w:t>
      </w:r>
      <w:r w:rsidRPr="003C2F93">
        <w:rPr>
          <w:spacing w:val="-1"/>
          <w:sz w:val="18"/>
        </w:rPr>
        <w:t>however,</w:t>
      </w:r>
      <w:r w:rsidRPr="003C2F93">
        <w:rPr>
          <w:spacing w:val="39"/>
          <w:sz w:val="18"/>
        </w:rPr>
        <w:t xml:space="preserve"> </w:t>
      </w:r>
      <w:r w:rsidRPr="003C2F93">
        <w:rPr>
          <w:sz w:val="18"/>
        </w:rPr>
        <w:t>that</w:t>
      </w:r>
      <w:r w:rsidRPr="003C2F93">
        <w:rPr>
          <w:spacing w:val="39"/>
          <w:sz w:val="18"/>
        </w:rPr>
        <w:t xml:space="preserve"> </w:t>
      </w:r>
      <w:r w:rsidRPr="003C2F93">
        <w:rPr>
          <w:sz w:val="18"/>
        </w:rPr>
        <w:t>pursuant</w:t>
      </w:r>
      <w:r w:rsidRPr="003C2F93">
        <w:rPr>
          <w:spacing w:val="39"/>
          <w:sz w:val="18"/>
        </w:rPr>
        <w:t xml:space="preserve"> </w:t>
      </w:r>
      <w:r w:rsidRPr="003C2F93">
        <w:rPr>
          <w:sz w:val="18"/>
        </w:rPr>
        <w:t>to</w:t>
      </w:r>
      <w:r w:rsidRPr="003C2F93">
        <w:rPr>
          <w:spacing w:val="40"/>
          <w:sz w:val="18"/>
        </w:rPr>
        <w:t xml:space="preserve"> </w:t>
      </w:r>
      <w:r w:rsidRPr="003C2F93">
        <w:rPr>
          <w:spacing w:val="-1"/>
          <w:sz w:val="18"/>
        </w:rPr>
        <w:t>Green-e</w:t>
      </w:r>
      <w:r w:rsidRPr="003C2F93">
        <w:rPr>
          <w:spacing w:val="38"/>
          <w:sz w:val="18"/>
        </w:rPr>
        <w:t xml:space="preserve"> </w:t>
      </w:r>
      <w:r w:rsidRPr="003C2F93">
        <w:rPr>
          <w:spacing w:val="-1"/>
          <w:sz w:val="18"/>
        </w:rPr>
        <w:t>requirements</w:t>
      </w:r>
      <w:r w:rsidRPr="003C2F93">
        <w:rPr>
          <w:spacing w:val="38"/>
          <w:sz w:val="18"/>
        </w:rPr>
        <w:t xml:space="preserve"> </w:t>
      </w:r>
      <w:r w:rsidRPr="003C2F93">
        <w:rPr>
          <w:sz w:val="18"/>
        </w:rPr>
        <w:t>that</w:t>
      </w:r>
      <w:r w:rsidRPr="003C2F93">
        <w:rPr>
          <w:spacing w:val="39"/>
          <w:sz w:val="18"/>
        </w:rPr>
        <w:t xml:space="preserve"> </w:t>
      </w:r>
      <w:r w:rsidRPr="003C2F93">
        <w:rPr>
          <w:sz w:val="18"/>
        </w:rPr>
        <w:t>provide</w:t>
      </w:r>
      <w:r w:rsidRPr="003C2F93">
        <w:rPr>
          <w:spacing w:val="38"/>
          <w:sz w:val="18"/>
        </w:rPr>
        <w:t xml:space="preserve"> </w:t>
      </w:r>
      <w:r w:rsidRPr="003C2F93">
        <w:rPr>
          <w:spacing w:val="-1"/>
          <w:sz w:val="18"/>
        </w:rPr>
        <w:t>for</w:t>
      </w:r>
      <w:r w:rsidRPr="003C2F93">
        <w:rPr>
          <w:spacing w:val="38"/>
          <w:sz w:val="18"/>
        </w:rPr>
        <w:t xml:space="preserve"> </w:t>
      </w:r>
      <w:r w:rsidRPr="003C2F93">
        <w:rPr>
          <w:spacing w:val="-1"/>
          <w:sz w:val="18"/>
        </w:rPr>
        <w:t>out-of-year</w:t>
      </w:r>
      <w:r w:rsidRPr="003C2F93">
        <w:rPr>
          <w:spacing w:val="38"/>
          <w:sz w:val="18"/>
        </w:rPr>
        <w:t xml:space="preserve"> </w:t>
      </w:r>
      <w:r w:rsidRPr="003C2F93">
        <w:rPr>
          <w:sz w:val="18"/>
        </w:rPr>
        <w:t>true-up</w:t>
      </w:r>
      <w:r w:rsidRPr="003C2F93">
        <w:rPr>
          <w:spacing w:val="39"/>
          <w:sz w:val="18"/>
        </w:rPr>
        <w:t xml:space="preserve"> </w:t>
      </w:r>
      <w:r w:rsidRPr="003C2F93">
        <w:rPr>
          <w:sz w:val="18"/>
        </w:rPr>
        <w:t>periods</w:t>
      </w:r>
      <w:r w:rsidRPr="003C2F93">
        <w:rPr>
          <w:spacing w:val="38"/>
          <w:sz w:val="18"/>
        </w:rPr>
        <w:t xml:space="preserve"> </w:t>
      </w:r>
      <w:r w:rsidRPr="003C2F93">
        <w:rPr>
          <w:spacing w:val="-1"/>
          <w:sz w:val="18"/>
        </w:rPr>
        <w:t>under</w:t>
      </w:r>
      <w:r w:rsidRPr="003C2F93">
        <w:rPr>
          <w:spacing w:val="38"/>
          <w:sz w:val="18"/>
        </w:rPr>
        <w:t xml:space="preserve"> </w:t>
      </w:r>
      <w:r w:rsidRPr="003C2F93">
        <w:rPr>
          <w:spacing w:val="-1"/>
          <w:sz w:val="18"/>
        </w:rPr>
        <w:t>certain</w:t>
      </w:r>
      <w:r w:rsidRPr="003C2F93">
        <w:rPr>
          <w:spacing w:val="91"/>
          <w:sz w:val="18"/>
        </w:rPr>
        <w:t xml:space="preserve"> </w:t>
      </w:r>
      <w:r w:rsidRPr="003C2F93">
        <w:rPr>
          <w:spacing w:val="-1"/>
          <w:sz w:val="18"/>
        </w:rPr>
        <w:t>circumstances,</w:t>
      </w:r>
      <w:r w:rsidRPr="003C2F93">
        <w:rPr>
          <w:spacing w:val="17"/>
          <w:sz w:val="18"/>
        </w:rPr>
        <w:t xml:space="preserve"> </w:t>
      </w:r>
      <w:r w:rsidRPr="003C2F93">
        <w:rPr>
          <w:spacing w:val="-1"/>
          <w:sz w:val="18"/>
        </w:rPr>
        <w:t>all</w:t>
      </w:r>
      <w:r w:rsidRPr="003C2F93">
        <w:rPr>
          <w:spacing w:val="17"/>
          <w:sz w:val="18"/>
        </w:rPr>
        <w:t xml:space="preserve"> </w:t>
      </w:r>
      <w:r w:rsidRPr="003C2F93">
        <w:rPr>
          <w:spacing w:val="-1"/>
          <w:sz w:val="18"/>
        </w:rPr>
        <w:t>Environmental</w:t>
      </w:r>
      <w:r w:rsidRPr="003C2F93">
        <w:rPr>
          <w:spacing w:val="17"/>
          <w:sz w:val="18"/>
        </w:rPr>
        <w:t xml:space="preserve"> </w:t>
      </w:r>
      <w:r w:rsidRPr="003C2F93">
        <w:rPr>
          <w:spacing w:val="-1"/>
          <w:sz w:val="18"/>
        </w:rPr>
        <w:t>Attributes</w:t>
      </w:r>
      <w:r w:rsidRPr="003C2F93">
        <w:rPr>
          <w:spacing w:val="16"/>
          <w:sz w:val="18"/>
        </w:rPr>
        <w:t xml:space="preserve"> </w:t>
      </w:r>
      <w:r w:rsidRPr="003C2F93">
        <w:rPr>
          <w:spacing w:val="-1"/>
          <w:sz w:val="18"/>
        </w:rPr>
        <w:t>will</w:t>
      </w:r>
      <w:r w:rsidRPr="003C2F93">
        <w:rPr>
          <w:spacing w:val="17"/>
          <w:sz w:val="18"/>
        </w:rPr>
        <w:t xml:space="preserve"> </w:t>
      </w:r>
      <w:r w:rsidRPr="003C2F93">
        <w:rPr>
          <w:sz w:val="18"/>
        </w:rPr>
        <w:t>be</w:t>
      </w:r>
      <w:r w:rsidRPr="003C2F93">
        <w:rPr>
          <w:spacing w:val="16"/>
          <w:sz w:val="18"/>
        </w:rPr>
        <w:t xml:space="preserve"> </w:t>
      </w:r>
      <w:r w:rsidRPr="003C2F93">
        <w:rPr>
          <w:spacing w:val="-1"/>
          <w:sz w:val="18"/>
        </w:rPr>
        <w:t>derived</w:t>
      </w:r>
      <w:r w:rsidRPr="003C2F93">
        <w:rPr>
          <w:spacing w:val="18"/>
          <w:sz w:val="18"/>
        </w:rPr>
        <w:t xml:space="preserve"> </w:t>
      </w:r>
      <w:r w:rsidRPr="003C2F93">
        <w:rPr>
          <w:spacing w:val="-1"/>
          <w:sz w:val="18"/>
        </w:rPr>
        <w:t>from</w:t>
      </w:r>
      <w:r w:rsidRPr="003C2F93">
        <w:rPr>
          <w:spacing w:val="14"/>
          <w:sz w:val="18"/>
        </w:rPr>
        <w:t xml:space="preserve"> </w:t>
      </w:r>
      <w:r w:rsidRPr="003C2F93">
        <w:rPr>
          <w:sz w:val="18"/>
        </w:rPr>
        <w:t>the</w:t>
      </w:r>
      <w:r w:rsidRPr="003C2F93">
        <w:rPr>
          <w:spacing w:val="16"/>
          <w:sz w:val="18"/>
        </w:rPr>
        <w:t xml:space="preserve"> </w:t>
      </w:r>
      <w:r w:rsidRPr="003C2F93">
        <w:rPr>
          <w:spacing w:val="-1"/>
          <w:sz w:val="18"/>
        </w:rPr>
        <w:t>energy</w:t>
      </w:r>
      <w:r w:rsidRPr="003C2F93">
        <w:rPr>
          <w:spacing w:val="13"/>
          <w:sz w:val="18"/>
        </w:rPr>
        <w:t xml:space="preserve"> </w:t>
      </w:r>
      <w:r w:rsidRPr="003C2F93">
        <w:rPr>
          <w:sz w:val="18"/>
        </w:rPr>
        <w:t>that</w:t>
      </w:r>
      <w:r w:rsidRPr="003C2F93">
        <w:rPr>
          <w:spacing w:val="17"/>
          <w:sz w:val="18"/>
        </w:rPr>
        <w:t xml:space="preserve"> </w:t>
      </w:r>
      <w:r w:rsidRPr="003C2F93">
        <w:rPr>
          <w:sz w:val="18"/>
        </w:rPr>
        <w:t>is</w:t>
      </w:r>
      <w:r w:rsidRPr="003C2F93">
        <w:rPr>
          <w:spacing w:val="17"/>
          <w:sz w:val="18"/>
        </w:rPr>
        <w:t xml:space="preserve"> </w:t>
      </w:r>
      <w:r w:rsidRPr="003C2F93">
        <w:rPr>
          <w:sz w:val="18"/>
        </w:rPr>
        <w:t>or</w:t>
      </w:r>
      <w:r w:rsidRPr="003C2F93">
        <w:rPr>
          <w:spacing w:val="17"/>
          <w:sz w:val="18"/>
        </w:rPr>
        <w:t xml:space="preserve"> </w:t>
      </w:r>
      <w:r w:rsidRPr="003C2F93">
        <w:rPr>
          <w:spacing w:val="-2"/>
          <w:sz w:val="18"/>
        </w:rPr>
        <w:t>was</w:t>
      </w:r>
      <w:r w:rsidRPr="003C2F93">
        <w:rPr>
          <w:spacing w:val="16"/>
          <w:sz w:val="18"/>
        </w:rPr>
        <w:t xml:space="preserve"> </w:t>
      </w:r>
      <w:r w:rsidRPr="003C2F93">
        <w:rPr>
          <w:spacing w:val="-1"/>
          <w:sz w:val="18"/>
        </w:rPr>
        <w:t>generated</w:t>
      </w:r>
      <w:r w:rsidRPr="003C2F93">
        <w:rPr>
          <w:spacing w:val="18"/>
          <w:sz w:val="18"/>
        </w:rPr>
        <w:t xml:space="preserve"> </w:t>
      </w:r>
      <w:r w:rsidRPr="003C2F93">
        <w:rPr>
          <w:sz w:val="18"/>
        </w:rPr>
        <w:t>and</w:t>
      </w:r>
      <w:r w:rsidRPr="003C2F93">
        <w:rPr>
          <w:spacing w:val="16"/>
          <w:sz w:val="18"/>
        </w:rPr>
        <w:t xml:space="preserve"> </w:t>
      </w:r>
      <w:r w:rsidRPr="003C2F93">
        <w:rPr>
          <w:spacing w:val="-1"/>
          <w:sz w:val="18"/>
        </w:rPr>
        <w:t>delivered</w:t>
      </w:r>
      <w:r w:rsidRPr="003C2F93">
        <w:rPr>
          <w:spacing w:val="18"/>
          <w:sz w:val="18"/>
        </w:rPr>
        <w:t xml:space="preserve"> </w:t>
      </w:r>
      <w:r w:rsidRPr="003C2F93">
        <w:rPr>
          <w:spacing w:val="-1"/>
          <w:sz w:val="18"/>
        </w:rPr>
        <w:t>to</w:t>
      </w:r>
      <w:r w:rsidRPr="003C2F93">
        <w:rPr>
          <w:spacing w:val="18"/>
          <w:sz w:val="18"/>
        </w:rPr>
        <w:t xml:space="preserve"> </w:t>
      </w:r>
      <w:r w:rsidRPr="003C2F93">
        <w:rPr>
          <w:spacing w:val="-1"/>
          <w:sz w:val="18"/>
        </w:rPr>
        <w:t>the</w:t>
      </w:r>
      <w:r w:rsidRPr="003C2F93">
        <w:rPr>
          <w:spacing w:val="119"/>
          <w:sz w:val="18"/>
        </w:rPr>
        <w:t xml:space="preserve"> </w:t>
      </w:r>
      <w:r w:rsidRPr="003C2F93">
        <w:rPr>
          <w:spacing w:val="-1"/>
          <w:sz w:val="18"/>
        </w:rPr>
        <w:t>electricity</w:t>
      </w:r>
      <w:r w:rsidRPr="003C2F93">
        <w:rPr>
          <w:spacing w:val="11"/>
          <w:sz w:val="18"/>
        </w:rPr>
        <w:t xml:space="preserve"> </w:t>
      </w:r>
      <w:r w:rsidRPr="003C2F93">
        <w:rPr>
          <w:spacing w:val="-1"/>
          <w:sz w:val="18"/>
        </w:rPr>
        <w:t>grid</w:t>
      </w:r>
      <w:r w:rsidRPr="003C2F93">
        <w:rPr>
          <w:spacing w:val="13"/>
          <w:sz w:val="18"/>
        </w:rPr>
        <w:t xml:space="preserve"> </w:t>
      </w:r>
      <w:r w:rsidRPr="003C2F93">
        <w:rPr>
          <w:sz w:val="18"/>
        </w:rPr>
        <w:t>by</w:t>
      </w:r>
      <w:r w:rsidRPr="003C2F93">
        <w:rPr>
          <w:spacing w:val="11"/>
          <w:sz w:val="18"/>
        </w:rPr>
        <w:t xml:space="preserve"> </w:t>
      </w:r>
      <w:r w:rsidRPr="003C2F93">
        <w:rPr>
          <w:sz w:val="18"/>
        </w:rPr>
        <w:t>the</w:t>
      </w:r>
      <w:r w:rsidRPr="003C2F93">
        <w:rPr>
          <w:spacing w:val="11"/>
          <w:sz w:val="18"/>
        </w:rPr>
        <w:t xml:space="preserve"> </w:t>
      </w:r>
      <w:r w:rsidRPr="003C2F93">
        <w:rPr>
          <w:spacing w:val="-1"/>
          <w:sz w:val="18"/>
        </w:rPr>
        <w:t>Renewable</w:t>
      </w:r>
      <w:r w:rsidRPr="003C2F93">
        <w:rPr>
          <w:spacing w:val="14"/>
          <w:sz w:val="18"/>
        </w:rPr>
        <w:t xml:space="preserve"> </w:t>
      </w:r>
      <w:r w:rsidRPr="003C2F93">
        <w:rPr>
          <w:sz w:val="18"/>
        </w:rPr>
        <w:t>Energy</w:t>
      </w:r>
      <w:r w:rsidRPr="003C2F93">
        <w:rPr>
          <w:spacing w:val="8"/>
          <w:sz w:val="18"/>
        </w:rPr>
        <w:t xml:space="preserve"> </w:t>
      </w:r>
      <w:r w:rsidRPr="003C2F93">
        <w:rPr>
          <w:sz w:val="18"/>
        </w:rPr>
        <w:t>Facility</w:t>
      </w:r>
      <w:r w:rsidRPr="003C2F93">
        <w:rPr>
          <w:spacing w:val="11"/>
          <w:sz w:val="18"/>
        </w:rPr>
        <w:t xml:space="preserve"> </w:t>
      </w:r>
      <w:r w:rsidRPr="003C2F93">
        <w:rPr>
          <w:sz w:val="18"/>
        </w:rPr>
        <w:t>during</w:t>
      </w:r>
      <w:r w:rsidRPr="003C2F93">
        <w:rPr>
          <w:spacing w:val="11"/>
          <w:sz w:val="18"/>
        </w:rPr>
        <w:t xml:space="preserve"> </w:t>
      </w:r>
      <w:r w:rsidRPr="003C2F93">
        <w:rPr>
          <w:sz w:val="18"/>
        </w:rPr>
        <w:t>the</w:t>
      </w:r>
      <w:r w:rsidRPr="003C2F93">
        <w:rPr>
          <w:spacing w:val="11"/>
          <w:sz w:val="18"/>
        </w:rPr>
        <w:t xml:space="preserve"> </w:t>
      </w:r>
      <w:r w:rsidRPr="003C2F93">
        <w:rPr>
          <w:spacing w:val="-1"/>
          <w:sz w:val="18"/>
        </w:rPr>
        <w:t>calendar</w:t>
      </w:r>
      <w:r w:rsidRPr="003C2F93">
        <w:rPr>
          <w:spacing w:val="14"/>
          <w:sz w:val="18"/>
        </w:rPr>
        <w:t xml:space="preserve"> </w:t>
      </w:r>
      <w:r w:rsidRPr="003C2F93">
        <w:rPr>
          <w:spacing w:val="-2"/>
          <w:sz w:val="18"/>
        </w:rPr>
        <w:t>year</w:t>
      </w:r>
      <w:r w:rsidRPr="003C2F93">
        <w:rPr>
          <w:spacing w:val="12"/>
          <w:sz w:val="18"/>
        </w:rPr>
        <w:t xml:space="preserve"> </w:t>
      </w:r>
      <w:r w:rsidRPr="003C2F93">
        <w:rPr>
          <w:sz w:val="18"/>
        </w:rPr>
        <w:t>indicated</w:t>
      </w:r>
      <w:r w:rsidRPr="003C2F93">
        <w:rPr>
          <w:spacing w:val="13"/>
          <w:sz w:val="18"/>
        </w:rPr>
        <w:t xml:space="preserve"> </w:t>
      </w:r>
      <w:r w:rsidRPr="003C2F93">
        <w:rPr>
          <w:spacing w:val="-1"/>
          <w:sz w:val="18"/>
        </w:rPr>
        <w:t>as</w:t>
      </w:r>
      <w:r w:rsidRPr="003C2F93">
        <w:rPr>
          <w:spacing w:val="12"/>
          <w:sz w:val="18"/>
        </w:rPr>
        <w:t xml:space="preserve"> </w:t>
      </w:r>
      <w:r w:rsidRPr="003C2F93">
        <w:rPr>
          <w:sz w:val="18"/>
        </w:rPr>
        <w:t>the</w:t>
      </w:r>
      <w:r w:rsidRPr="003C2F93">
        <w:rPr>
          <w:spacing w:val="11"/>
          <w:sz w:val="18"/>
        </w:rPr>
        <w:t xml:space="preserve"> </w:t>
      </w:r>
      <w:r w:rsidRPr="003C2F93">
        <w:rPr>
          <w:sz w:val="18"/>
        </w:rPr>
        <w:t>Vintage,</w:t>
      </w:r>
      <w:r w:rsidRPr="003C2F93">
        <w:rPr>
          <w:spacing w:val="21"/>
          <w:sz w:val="18"/>
        </w:rPr>
        <w:t xml:space="preserve"> </w:t>
      </w:r>
      <w:r w:rsidRPr="003C2F93">
        <w:rPr>
          <w:sz w:val="18"/>
        </w:rPr>
        <w:t>the</w:t>
      </w:r>
      <w:r w:rsidRPr="003C2F93">
        <w:rPr>
          <w:spacing w:val="11"/>
          <w:sz w:val="18"/>
        </w:rPr>
        <w:t xml:space="preserve"> </w:t>
      </w:r>
      <w:r w:rsidRPr="003C2F93">
        <w:rPr>
          <w:spacing w:val="-1"/>
          <w:sz w:val="18"/>
        </w:rPr>
        <w:t>last</w:t>
      </w:r>
      <w:r w:rsidRPr="003C2F93">
        <w:rPr>
          <w:spacing w:val="12"/>
          <w:sz w:val="18"/>
        </w:rPr>
        <w:t xml:space="preserve"> </w:t>
      </w:r>
      <w:r w:rsidRPr="003C2F93">
        <w:rPr>
          <w:sz w:val="18"/>
        </w:rPr>
        <w:t>six</w:t>
      </w:r>
      <w:r w:rsidRPr="003C2F93">
        <w:rPr>
          <w:spacing w:val="13"/>
          <w:sz w:val="18"/>
        </w:rPr>
        <w:t xml:space="preserve"> </w:t>
      </w:r>
      <w:r w:rsidRPr="003C2F93">
        <w:rPr>
          <w:spacing w:val="-1"/>
          <w:sz w:val="18"/>
        </w:rPr>
        <w:t>months</w:t>
      </w:r>
      <w:r w:rsidRPr="003C2F93">
        <w:rPr>
          <w:spacing w:val="12"/>
          <w:sz w:val="18"/>
        </w:rPr>
        <w:t xml:space="preserve"> </w:t>
      </w:r>
      <w:r w:rsidRPr="003C2F93">
        <w:rPr>
          <w:sz w:val="18"/>
        </w:rPr>
        <w:t>of</w:t>
      </w:r>
      <w:r w:rsidRPr="003C2F93">
        <w:rPr>
          <w:spacing w:val="93"/>
          <w:sz w:val="18"/>
        </w:rPr>
        <w:t xml:space="preserve"> </w:t>
      </w:r>
      <w:r w:rsidRPr="003C2F93">
        <w:rPr>
          <w:sz w:val="18"/>
        </w:rPr>
        <w:t>the</w:t>
      </w:r>
      <w:r w:rsidRPr="003C2F93">
        <w:rPr>
          <w:spacing w:val="2"/>
          <w:sz w:val="18"/>
        </w:rPr>
        <w:t xml:space="preserve"> </w:t>
      </w:r>
      <w:r w:rsidRPr="003C2F93">
        <w:rPr>
          <w:sz w:val="18"/>
        </w:rPr>
        <w:t>preceding</w:t>
      </w:r>
      <w:r w:rsidRPr="003C2F93">
        <w:rPr>
          <w:spacing w:val="1"/>
          <w:sz w:val="18"/>
        </w:rPr>
        <w:t xml:space="preserve"> </w:t>
      </w:r>
      <w:r w:rsidRPr="003C2F93">
        <w:rPr>
          <w:spacing w:val="-1"/>
          <w:sz w:val="18"/>
        </w:rPr>
        <w:t>calendar</w:t>
      </w:r>
      <w:r w:rsidRPr="003C2F93">
        <w:rPr>
          <w:spacing w:val="2"/>
          <w:sz w:val="18"/>
        </w:rPr>
        <w:t xml:space="preserve"> </w:t>
      </w:r>
      <w:r w:rsidRPr="003C2F93">
        <w:rPr>
          <w:spacing w:val="-1"/>
          <w:sz w:val="18"/>
        </w:rPr>
        <w:t>year,</w:t>
      </w:r>
      <w:r w:rsidRPr="003C2F93">
        <w:rPr>
          <w:spacing w:val="3"/>
          <w:sz w:val="18"/>
        </w:rPr>
        <w:t xml:space="preserve"> </w:t>
      </w:r>
      <w:r w:rsidRPr="003C2F93">
        <w:rPr>
          <w:sz w:val="18"/>
        </w:rPr>
        <w:t>or</w:t>
      </w:r>
      <w:r w:rsidRPr="003C2F93">
        <w:rPr>
          <w:spacing w:val="2"/>
          <w:sz w:val="18"/>
        </w:rPr>
        <w:t xml:space="preserve"> </w:t>
      </w:r>
      <w:r w:rsidRPr="003C2F93">
        <w:rPr>
          <w:spacing w:val="-1"/>
          <w:sz w:val="18"/>
        </w:rPr>
        <w:t>the</w:t>
      </w:r>
      <w:r w:rsidRPr="003C2F93">
        <w:rPr>
          <w:spacing w:val="2"/>
          <w:sz w:val="18"/>
        </w:rPr>
        <w:t xml:space="preserve"> </w:t>
      </w:r>
      <w:r w:rsidRPr="003C2F93">
        <w:rPr>
          <w:spacing w:val="-1"/>
          <w:sz w:val="18"/>
        </w:rPr>
        <w:t>first</w:t>
      </w:r>
      <w:r w:rsidRPr="003C2F93">
        <w:rPr>
          <w:spacing w:val="3"/>
          <w:sz w:val="18"/>
        </w:rPr>
        <w:t xml:space="preserve"> </w:t>
      </w:r>
      <w:r w:rsidRPr="003C2F93">
        <w:rPr>
          <w:sz w:val="18"/>
        </w:rPr>
        <w:t>three</w:t>
      </w:r>
      <w:r w:rsidRPr="003C2F93">
        <w:rPr>
          <w:spacing w:val="2"/>
          <w:sz w:val="18"/>
        </w:rPr>
        <w:t xml:space="preserve"> </w:t>
      </w:r>
      <w:r w:rsidRPr="003C2F93">
        <w:rPr>
          <w:spacing w:val="-1"/>
          <w:sz w:val="18"/>
        </w:rPr>
        <w:t>months</w:t>
      </w:r>
      <w:r w:rsidRPr="003C2F93">
        <w:rPr>
          <w:spacing w:val="2"/>
          <w:sz w:val="18"/>
        </w:rPr>
        <w:t xml:space="preserve"> </w:t>
      </w:r>
      <w:r w:rsidRPr="003C2F93">
        <w:rPr>
          <w:sz w:val="18"/>
        </w:rPr>
        <w:t>of the</w:t>
      </w:r>
      <w:r w:rsidRPr="003C2F93">
        <w:rPr>
          <w:spacing w:val="2"/>
          <w:sz w:val="18"/>
        </w:rPr>
        <w:t xml:space="preserve"> </w:t>
      </w:r>
      <w:r w:rsidRPr="003C2F93">
        <w:rPr>
          <w:spacing w:val="-1"/>
          <w:sz w:val="18"/>
        </w:rPr>
        <w:t>following</w:t>
      </w:r>
      <w:r w:rsidRPr="003C2F93">
        <w:rPr>
          <w:spacing w:val="1"/>
          <w:sz w:val="18"/>
        </w:rPr>
        <w:t xml:space="preserve"> </w:t>
      </w:r>
      <w:r w:rsidRPr="003C2F93">
        <w:rPr>
          <w:spacing w:val="-1"/>
          <w:sz w:val="18"/>
        </w:rPr>
        <w:t>calendar</w:t>
      </w:r>
      <w:r w:rsidRPr="003C2F93">
        <w:rPr>
          <w:spacing w:val="2"/>
          <w:sz w:val="18"/>
        </w:rPr>
        <w:t xml:space="preserve"> </w:t>
      </w:r>
      <w:r w:rsidRPr="003C2F93">
        <w:rPr>
          <w:spacing w:val="-1"/>
          <w:sz w:val="18"/>
        </w:rPr>
        <w:t>year,</w:t>
      </w:r>
      <w:r w:rsidRPr="003C2F93">
        <w:rPr>
          <w:spacing w:val="3"/>
          <w:sz w:val="18"/>
        </w:rPr>
        <w:t xml:space="preserve"> </w:t>
      </w:r>
      <w:r w:rsidRPr="003C2F93">
        <w:rPr>
          <w:sz w:val="18"/>
        </w:rPr>
        <w:t>or</w:t>
      </w:r>
      <w:r w:rsidRPr="003C2F93">
        <w:rPr>
          <w:spacing w:val="2"/>
          <w:sz w:val="18"/>
        </w:rPr>
        <w:t xml:space="preserve"> </w:t>
      </w:r>
      <w:r w:rsidRPr="003C2F93">
        <w:rPr>
          <w:spacing w:val="-1"/>
          <w:sz w:val="18"/>
        </w:rPr>
        <w:t>such</w:t>
      </w:r>
      <w:r w:rsidRPr="003C2F93">
        <w:rPr>
          <w:spacing w:val="1"/>
          <w:sz w:val="18"/>
        </w:rPr>
        <w:t xml:space="preserve"> </w:t>
      </w:r>
      <w:r w:rsidRPr="003C2F93">
        <w:rPr>
          <w:spacing w:val="-1"/>
          <w:sz w:val="18"/>
        </w:rPr>
        <w:t>other</w:t>
      </w:r>
      <w:r w:rsidRPr="003C2F93">
        <w:rPr>
          <w:spacing w:val="2"/>
          <w:sz w:val="18"/>
        </w:rPr>
        <w:t xml:space="preserve"> </w:t>
      </w:r>
      <w:r w:rsidRPr="003C2F93">
        <w:rPr>
          <w:spacing w:val="-1"/>
          <w:sz w:val="18"/>
        </w:rPr>
        <w:t xml:space="preserve">delivery </w:t>
      </w:r>
      <w:r w:rsidRPr="003C2F93">
        <w:rPr>
          <w:sz w:val="18"/>
        </w:rPr>
        <w:t>period</w:t>
      </w:r>
      <w:r w:rsidRPr="003C2F93">
        <w:rPr>
          <w:spacing w:val="3"/>
          <w:sz w:val="18"/>
        </w:rPr>
        <w:t xml:space="preserve"> </w:t>
      </w:r>
      <w:r w:rsidRPr="003C2F93">
        <w:rPr>
          <w:spacing w:val="-1"/>
          <w:sz w:val="18"/>
        </w:rPr>
        <w:t>as</w:t>
      </w:r>
      <w:r w:rsidRPr="003C2F93">
        <w:rPr>
          <w:spacing w:val="2"/>
          <w:sz w:val="18"/>
        </w:rPr>
        <w:t xml:space="preserve"> </w:t>
      </w:r>
      <w:r w:rsidRPr="003C2F93">
        <w:rPr>
          <w:spacing w:val="-1"/>
          <w:sz w:val="18"/>
        </w:rPr>
        <w:t xml:space="preserve">may </w:t>
      </w:r>
      <w:r w:rsidRPr="003C2F93">
        <w:rPr>
          <w:spacing w:val="5"/>
          <w:sz w:val="18"/>
        </w:rPr>
        <w:t>be</w:t>
      </w:r>
      <w:r w:rsidRPr="003C2F93">
        <w:rPr>
          <w:spacing w:val="91"/>
          <w:sz w:val="18"/>
        </w:rPr>
        <w:t xml:space="preserve"> </w:t>
      </w:r>
      <w:r w:rsidRPr="003C2F93">
        <w:rPr>
          <w:spacing w:val="-1"/>
          <w:sz w:val="18"/>
        </w:rPr>
        <w:t>set</w:t>
      </w:r>
      <w:r w:rsidRPr="003C2F93">
        <w:rPr>
          <w:sz w:val="18"/>
        </w:rPr>
        <w:t xml:space="preserve"> </w:t>
      </w:r>
      <w:r w:rsidRPr="003C2F93">
        <w:rPr>
          <w:spacing w:val="-1"/>
          <w:sz w:val="18"/>
        </w:rPr>
        <w:t>forth</w:t>
      </w:r>
      <w:r w:rsidRPr="003C2F93">
        <w:rPr>
          <w:spacing w:val="1"/>
          <w:sz w:val="18"/>
        </w:rPr>
        <w:t xml:space="preserve"> </w:t>
      </w:r>
      <w:r w:rsidRPr="003C2F93">
        <w:rPr>
          <w:sz w:val="18"/>
        </w:rPr>
        <w:t>in</w:t>
      </w:r>
      <w:r w:rsidRPr="003C2F93">
        <w:rPr>
          <w:spacing w:val="1"/>
          <w:sz w:val="18"/>
        </w:rPr>
        <w:t xml:space="preserve"> </w:t>
      </w:r>
      <w:r w:rsidRPr="003C2F93">
        <w:rPr>
          <w:spacing w:val="-1"/>
          <w:sz w:val="18"/>
        </w:rPr>
        <w:t>standards</w:t>
      </w:r>
      <w:r w:rsidRPr="003C2F93">
        <w:rPr>
          <w:sz w:val="18"/>
        </w:rPr>
        <w:t xml:space="preserve"> </w:t>
      </w:r>
      <w:r w:rsidRPr="003C2F93">
        <w:rPr>
          <w:spacing w:val="-1"/>
          <w:sz w:val="18"/>
        </w:rPr>
        <w:t>made applicable</w:t>
      </w:r>
      <w:r w:rsidRPr="003C2F93">
        <w:rPr>
          <w:sz w:val="18"/>
        </w:rPr>
        <w:t xml:space="preserve"> by</w:t>
      </w:r>
      <w:r w:rsidRPr="003C2F93">
        <w:rPr>
          <w:spacing w:val="-4"/>
          <w:sz w:val="18"/>
        </w:rPr>
        <w:t xml:space="preserve"> </w:t>
      </w:r>
      <w:r w:rsidRPr="003C2F93">
        <w:rPr>
          <w:sz w:val="18"/>
        </w:rPr>
        <w:t>the</w:t>
      </w:r>
      <w:r w:rsidRPr="003C2F93">
        <w:rPr>
          <w:spacing w:val="-1"/>
          <w:sz w:val="18"/>
        </w:rPr>
        <w:t xml:space="preserve"> parties</w:t>
      </w:r>
      <w:r w:rsidRPr="003C2F93">
        <w:rPr>
          <w:spacing w:val="45"/>
          <w:sz w:val="18"/>
        </w:rPr>
        <w:t xml:space="preserve"> </w:t>
      </w:r>
      <w:r w:rsidRPr="003C2F93">
        <w:rPr>
          <w:sz w:val="18"/>
        </w:rPr>
        <w:t>by</w:t>
      </w:r>
      <w:r w:rsidRPr="003C2F93">
        <w:rPr>
          <w:spacing w:val="-4"/>
          <w:sz w:val="18"/>
        </w:rPr>
        <w:t xml:space="preserve"> </w:t>
      </w:r>
      <w:r w:rsidRPr="003C2F93">
        <w:rPr>
          <w:spacing w:val="-1"/>
          <w:sz w:val="18"/>
        </w:rPr>
        <w:t>mutual</w:t>
      </w:r>
      <w:r w:rsidRPr="003C2F93">
        <w:rPr>
          <w:sz w:val="18"/>
        </w:rPr>
        <w:t xml:space="preserve"> </w:t>
      </w:r>
      <w:r w:rsidRPr="003C2F93">
        <w:rPr>
          <w:spacing w:val="-1"/>
          <w:sz w:val="18"/>
        </w:rPr>
        <w:t>agreement.</w:t>
      </w:r>
    </w:p>
    <w:p w14:paraId="75698D43" w14:textId="77777777" w:rsidR="001E0C95" w:rsidRPr="003C2F93" w:rsidRDefault="001E0C95">
      <w:pPr>
        <w:spacing w:before="1"/>
        <w:rPr>
          <w:sz w:val="21"/>
        </w:rPr>
      </w:pPr>
    </w:p>
    <w:p w14:paraId="6D5D408B" w14:textId="77777777" w:rsidR="001E0C95" w:rsidRDefault="00972CCB">
      <w:pPr>
        <w:pStyle w:val="Heading2"/>
        <w:ind w:left="100"/>
        <w:jc w:val="both"/>
        <w:rPr>
          <w:b w:val="0"/>
          <w:bCs w:val="0"/>
        </w:rPr>
      </w:pPr>
      <w:r>
        <w:rPr>
          <w:spacing w:val="-1"/>
          <w:u w:val="thick" w:color="000000"/>
        </w:rPr>
        <w:t>Unit</w:t>
      </w:r>
      <w:r>
        <w:rPr>
          <w:spacing w:val="1"/>
          <w:u w:val="thick" w:color="000000"/>
        </w:rPr>
        <w:t xml:space="preserve"> </w:t>
      </w:r>
      <w:r>
        <w:rPr>
          <w:spacing w:val="-1"/>
          <w:u w:val="thick" w:color="000000"/>
        </w:rPr>
        <w:t>Generation</w:t>
      </w:r>
      <w:r>
        <w:rPr>
          <w:u w:val="thick" w:color="000000"/>
        </w:rPr>
        <w:t xml:space="preserve"> </w:t>
      </w:r>
      <w:r>
        <w:rPr>
          <w:spacing w:val="-2"/>
          <w:u w:val="thick" w:color="000000"/>
        </w:rPr>
        <w:t>Definitions</w:t>
      </w:r>
    </w:p>
    <w:p w14:paraId="2D82026B" w14:textId="77777777" w:rsidR="001E0C95" w:rsidRPr="003C2F93" w:rsidRDefault="001E0C95">
      <w:pPr>
        <w:spacing w:before="1"/>
        <w:rPr>
          <w:b/>
          <w:sz w:val="14"/>
        </w:rPr>
      </w:pPr>
    </w:p>
    <w:p w14:paraId="6FA38854" w14:textId="77777777" w:rsidR="001E0C95" w:rsidRDefault="00972CCB">
      <w:pPr>
        <w:pStyle w:val="BodyText"/>
        <w:spacing w:before="72"/>
        <w:ind w:right="115" w:firstLine="719"/>
        <w:jc w:val="both"/>
      </w:pPr>
      <w:r>
        <w:rPr>
          <w:spacing w:val="-1"/>
        </w:rPr>
        <w:t>T</w:t>
      </w:r>
      <w:r>
        <w:rPr>
          <w:rFonts w:cs="Times New Roman"/>
          <w:spacing w:val="-1"/>
        </w:rPr>
        <w:t>wo</w:t>
      </w:r>
      <w:r>
        <w:rPr>
          <w:rFonts w:cs="Times New Roman"/>
          <w:spacing w:val="11"/>
        </w:rPr>
        <w:t xml:space="preserve"> </w:t>
      </w:r>
      <w:r>
        <w:rPr>
          <w:rFonts w:cs="Times New Roman"/>
          <w:spacing w:val="-1"/>
        </w:rPr>
        <w:t>defined</w:t>
      </w:r>
      <w:r>
        <w:rPr>
          <w:rFonts w:cs="Times New Roman"/>
          <w:spacing w:val="12"/>
        </w:rPr>
        <w:t xml:space="preserve"> </w:t>
      </w:r>
      <w:r>
        <w:rPr>
          <w:rFonts w:cs="Times New Roman"/>
          <w:spacing w:val="-1"/>
        </w:rPr>
        <w:t>terms</w:t>
      </w:r>
      <w:r>
        <w:rPr>
          <w:rFonts w:cs="Times New Roman"/>
          <w:spacing w:val="15"/>
        </w:rPr>
        <w:t xml:space="preserve"> </w:t>
      </w:r>
      <w:r>
        <w:rPr>
          <w:rFonts w:cs="Times New Roman"/>
        </w:rPr>
        <w:t>in</w:t>
      </w:r>
      <w:r>
        <w:rPr>
          <w:rFonts w:cs="Times New Roman"/>
          <w:spacing w:val="11"/>
        </w:rPr>
        <w:t xml:space="preserve"> </w:t>
      </w:r>
      <w:r>
        <w:rPr>
          <w:rFonts w:cs="Times New Roman"/>
          <w:spacing w:val="-1"/>
        </w:rPr>
        <w:t>Schedule</w:t>
      </w:r>
      <w:r>
        <w:rPr>
          <w:rFonts w:cs="Times New Roman"/>
          <w:spacing w:val="12"/>
        </w:rPr>
        <w:t xml:space="preserve"> </w:t>
      </w:r>
      <w:r>
        <w:rPr>
          <w:rFonts w:cs="Times New Roman"/>
        </w:rPr>
        <w:t>P</w:t>
      </w:r>
      <w:r>
        <w:rPr>
          <w:rFonts w:cs="Times New Roman"/>
          <w:spacing w:val="11"/>
        </w:rPr>
        <w:t xml:space="preserve"> </w:t>
      </w:r>
      <w:r>
        <w:rPr>
          <w:rFonts w:cs="Times New Roman"/>
          <w:spacing w:val="-1"/>
        </w:rPr>
        <w:t>refer</w:t>
      </w:r>
      <w:r>
        <w:rPr>
          <w:rFonts w:cs="Times New Roman"/>
          <w:spacing w:val="13"/>
        </w:rPr>
        <w:t xml:space="preserve"> </w:t>
      </w:r>
      <w:r>
        <w:rPr>
          <w:rFonts w:cs="Times New Roman"/>
        </w:rPr>
        <w:t>to</w:t>
      </w:r>
      <w:r>
        <w:rPr>
          <w:rFonts w:cs="Times New Roman"/>
          <w:spacing w:val="11"/>
        </w:rPr>
        <w:t xml:space="preserve"> </w:t>
      </w:r>
      <w:r>
        <w:rPr>
          <w:rFonts w:cs="Times New Roman"/>
          <w:spacing w:val="-1"/>
        </w:rPr>
        <w:t>the</w:t>
      </w:r>
      <w:r>
        <w:rPr>
          <w:rFonts w:cs="Times New Roman"/>
          <w:spacing w:val="14"/>
        </w:rPr>
        <w:t xml:space="preserve"> </w:t>
      </w:r>
      <w:r>
        <w:rPr>
          <w:rFonts w:cs="Times New Roman"/>
          <w:spacing w:val="-1"/>
        </w:rPr>
        <w:t>generating</w:t>
      </w:r>
      <w:r>
        <w:rPr>
          <w:rFonts w:cs="Times New Roman"/>
          <w:spacing w:val="11"/>
        </w:rPr>
        <w:t xml:space="preserve"> </w:t>
      </w:r>
      <w:r>
        <w:rPr>
          <w:rFonts w:cs="Times New Roman"/>
          <w:spacing w:val="-1"/>
        </w:rPr>
        <w:t>unit’s</w:t>
      </w:r>
      <w:r>
        <w:rPr>
          <w:rFonts w:cs="Times New Roman"/>
          <w:spacing w:val="12"/>
        </w:rPr>
        <w:t xml:space="preserve"> </w:t>
      </w:r>
      <w:r>
        <w:rPr>
          <w:rFonts w:cs="Times New Roman"/>
          <w:spacing w:val="-1"/>
        </w:rPr>
        <w:t>performance.</w:t>
      </w:r>
      <w:r>
        <w:rPr>
          <w:rFonts w:cs="Times New Roman"/>
          <w:spacing w:val="26"/>
        </w:rPr>
        <w:t xml:space="preserve"> </w:t>
      </w:r>
      <w:r>
        <w:rPr>
          <w:rFonts w:cs="Times New Roman"/>
          <w:spacing w:val="-2"/>
        </w:rPr>
        <w:t>Some</w:t>
      </w:r>
      <w:r>
        <w:rPr>
          <w:rFonts w:cs="Times New Roman"/>
          <w:spacing w:val="14"/>
        </w:rPr>
        <w:t xml:space="preserve"> </w:t>
      </w:r>
      <w:r>
        <w:rPr>
          <w:rFonts w:cs="Times New Roman"/>
          <w:spacing w:val="-1"/>
        </w:rPr>
        <w:t>types</w:t>
      </w:r>
      <w:r>
        <w:rPr>
          <w:rFonts w:cs="Times New Roman"/>
          <w:spacing w:val="15"/>
        </w:rPr>
        <w:t xml:space="preserve"> </w:t>
      </w:r>
      <w:r>
        <w:rPr>
          <w:rFonts w:cs="Times New Roman"/>
        </w:rPr>
        <w:t>of</w:t>
      </w:r>
      <w:r>
        <w:rPr>
          <w:rFonts w:cs="Times New Roman"/>
          <w:spacing w:val="55"/>
        </w:rPr>
        <w:t xml:space="preserve"> </w:t>
      </w:r>
      <w:r>
        <w:rPr>
          <w:spacing w:val="-1"/>
        </w:rPr>
        <w:t>renewable</w:t>
      </w:r>
      <w:r>
        <w:rPr>
          <w:spacing w:val="-2"/>
        </w:rPr>
        <w:t xml:space="preserve"> </w:t>
      </w:r>
      <w:r>
        <w:rPr>
          <w:spacing w:val="-1"/>
        </w:rPr>
        <w:t>resource</w:t>
      </w:r>
      <w:r>
        <w:t xml:space="preserve"> </w:t>
      </w:r>
      <w:r>
        <w:rPr>
          <w:spacing w:val="-1"/>
        </w:rPr>
        <w:t>generators,</w:t>
      </w:r>
      <w:r>
        <w:t xml:space="preserve"> </w:t>
      </w:r>
      <w:r>
        <w:rPr>
          <w:spacing w:val="-1"/>
        </w:rPr>
        <w:t>such</w:t>
      </w:r>
      <w:r>
        <w:t xml:space="preserve"> </w:t>
      </w:r>
      <w:r>
        <w:rPr>
          <w:spacing w:val="-1"/>
        </w:rPr>
        <w:t>as</w:t>
      </w:r>
      <w:r>
        <w:t xml:space="preserve"> wind</w:t>
      </w:r>
      <w:r>
        <w:rPr>
          <w:spacing w:val="-2"/>
        </w:rPr>
        <w:t xml:space="preserve"> </w:t>
      </w:r>
      <w:r>
        <w:rPr>
          <w:spacing w:val="-1"/>
        </w:rPr>
        <w:t>turbines</w:t>
      </w:r>
      <w:r>
        <w:t xml:space="preserve"> </w:t>
      </w:r>
      <w:r>
        <w:rPr>
          <w:spacing w:val="-2"/>
        </w:rPr>
        <w:t>or</w:t>
      </w:r>
      <w:r>
        <w:t xml:space="preserve"> </w:t>
      </w:r>
      <w:r>
        <w:rPr>
          <w:spacing w:val="-1"/>
        </w:rPr>
        <w:t>solar</w:t>
      </w:r>
      <w:r>
        <w:rPr>
          <w:spacing w:val="-2"/>
        </w:rPr>
        <w:t xml:space="preserve"> </w:t>
      </w:r>
      <w:r>
        <w:rPr>
          <w:spacing w:val="-1"/>
        </w:rPr>
        <w:t>cells,</w:t>
      </w:r>
      <w:r>
        <w:rPr>
          <w:spacing w:val="-2"/>
        </w:rPr>
        <w:t xml:space="preserve"> </w:t>
      </w:r>
      <w:r>
        <w:rPr>
          <w:spacing w:val="-1"/>
        </w:rPr>
        <w:t>are</w:t>
      </w:r>
      <w:r>
        <w:t xml:space="preserve"> </w:t>
      </w:r>
      <w:r>
        <w:rPr>
          <w:spacing w:val="-1"/>
        </w:rPr>
        <w:t>intermittent,</w:t>
      </w:r>
      <w:r>
        <w:t xml:space="preserve"> and </w:t>
      </w:r>
      <w:r>
        <w:rPr>
          <w:spacing w:val="-1"/>
        </w:rPr>
        <w:t>only</w:t>
      </w:r>
      <w:r>
        <w:rPr>
          <w:spacing w:val="-3"/>
        </w:rPr>
        <w:t xml:space="preserve"> </w:t>
      </w:r>
      <w:r>
        <w:rPr>
          <w:spacing w:val="-1"/>
        </w:rPr>
        <w:t>generate</w:t>
      </w:r>
      <w:r>
        <w:rPr>
          <w:spacing w:val="65"/>
        </w:rPr>
        <w:t xml:space="preserve"> </w:t>
      </w:r>
      <w:r>
        <w:rPr>
          <w:spacing w:val="-1"/>
        </w:rPr>
        <w:t>electricity</w:t>
      </w:r>
      <w:r>
        <w:rPr>
          <w:spacing w:val="2"/>
        </w:rPr>
        <w:t xml:space="preserve"> </w:t>
      </w:r>
      <w:r>
        <w:rPr>
          <w:spacing w:val="-1"/>
        </w:rPr>
        <w:t>when</w:t>
      </w:r>
      <w:r>
        <w:rPr>
          <w:spacing w:val="5"/>
        </w:rPr>
        <w:t xml:space="preserve"> </w:t>
      </w:r>
      <w:r>
        <w:t>the</w:t>
      </w:r>
      <w:r>
        <w:rPr>
          <w:spacing w:val="5"/>
        </w:rPr>
        <w:t xml:space="preserve"> </w:t>
      </w:r>
      <w:r>
        <w:rPr>
          <w:spacing w:val="-2"/>
        </w:rPr>
        <w:t>wind</w:t>
      </w:r>
      <w:r>
        <w:rPr>
          <w:spacing w:val="4"/>
        </w:rPr>
        <w:t xml:space="preserve"> </w:t>
      </w:r>
      <w:r>
        <w:rPr>
          <w:spacing w:val="-1"/>
        </w:rPr>
        <w:t>blows</w:t>
      </w:r>
      <w:r>
        <w:rPr>
          <w:spacing w:val="5"/>
        </w:rPr>
        <w:t xml:space="preserve"> </w:t>
      </w:r>
      <w:r>
        <w:t>or</w:t>
      </w:r>
      <w:r>
        <w:rPr>
          <w:spacing w:val="5"/>
        </w:rPr>
        <w:t xml:space="preserve"> </w:t>
      </w:r>
      <w:r>
        <w:rPr>
          <w:spacing w:val="-1"/>
        </w:rPr>
        <w:t>the</w:t>
      </w:r>
      <w:r>
        <w:rPr>
          <w:spacing w:val="5"/>
        </w:rPr>
        <w:t xml:space="preserve"> </w:t>
      </w:r>
      <w:r>
        <w:t>sun</w:t>
      </w:r>
      <w:r>
        <w:rPr>
          <w:spacing w:val="5"/>
        </w:rPr>
        <w:t xml:space="preserve"> </w:t>
      </w:r>
      <w:r>
        <w:rPr>
          <w:spacing w:val="-1"/>
        </w:rPr>
        <w:t>shines.</w:t>
      </w:r>
      <w:r>
        <w:rPr>
          <w:spacing w:val="10"/>
        </w:rPr>
        <w:t xml:space="preserve"> </w:t>
      </w:r>
      <w:r>
        <w:t>Therefore,</w:t>
      </w:r>
      <w:r>
        <w:rPr>
          <w:spacing w:val="4"/>
        </w:rPr>
        <w:t xml:space="preserve"> </w:t>
      </w:r>
      <w:r>
        <w:rPr>
          <w:spacing w:val="-1"/>
        </w:rPr>
        <w:t>these</w:t>
      </w:r>
      <w:r>
        <w:rPr>
          <w:spacing w:val="5"/>
        </w:rPr>
        <w:t xml:space="preserve"> </w:t>
      </w:r>
      <w:r>
        <w:rPr>
          <w:spacing w:val="-1"/>
        </w:rPr>
        <w:t>units</w:t>
      </w:r>
      <w:r>
        <w:rPr>
          <w:spacing w:val="5"/>
        </w:rPr>
        <w:t xml:space="preserve"> </w:t>
      </w:r>
      <w:r>
        <w:rPr>
          <w:spacing w:val="-2"/>
        </w:rPr>
        <w:t>may</w:t>
      </w:r>
      <w:r>
        <w:rPr>
          <w:spacing w:val="2"/>
        </w:rPr>
        <w:t xml:space="preserve"> </w:t>
      </w:r>
      <w:r>
        <w:t>not</w:t>
      </w:r>
      <w:r>
        <w:rPr>
          <w:spacing w:val="5"/>
        </w:rPr>
        <w:t xml:space="preserve"> </w:t>
      </w:r>
      <w:r>
        <w:t>be</w:t>
      </w:r>
      <w:r>
        <w:rPr>
          <w:spacing w:val="5"/>
        </w:rPr>
        <w:t xml:space="preserve"> </w:t>
      </w:r>
      <w:r>
        <w:rPr>
          <w:spacing w:val="-1"/>
        </w:rPr>
        <w:t>able</w:t>
      </w:r>
      <w:r>
        <w:rPr>
          <w:spacing w:val="5"/>
        </w:rPr>
        <w:t xml:space="preserve"> </w:t>
      </w:r>
      <w:r>
        <w:t>to</w:t>
      </w:r>
      <w:r>
        <w:rPr>
          <w:spacing w:val="4"/>
        </w:rPr>
        <w:t xml:space="preserve"> </w:t>
      </w:r>
      <w:r>
        <w:rPr>
          <w:spacing w:val="-1"/>
        </w:rPr>
        <w:t>generate</w:t>
      </w:r>
      <w:r>
        <w:rPr>
          <w:spacing w:val="61"/>
        </w:rPr>
        <w:t xml:space="preserve"> </w:t>
      </w:r>
      <w:r>
        <w:rPr>
          <w:rFonts w:cs="Times New Roman"/>
        </w:rPr>
        <w:t>to</w:t>
      </w:r>
      <w:r>
        <w:rPr>
          <w:rFonts w:cs="Times New Roman"/>
          <w:spacing w:val="2"/>
        </w:rPr>
        <w:t xml:space="preserve"> </w:t>
      </w:r>
      <w:r>
        <w:rPr>
          <w:rFonts w:cs="Times New Roman"/>
        </w:rPr>
        <w:t xml:space="preserve">a </w:t>
      </w:r>
      <w:r>
        <w:rPr>
          <w:rFonts w:cs="Times New Roman"/>
          <w:spacing w:val="-1"/>
        </w:rPr>
        <w:t>fully contracted</w:t>
      </w:r>
      <w:r>
        <w:rPr>
          <w:rFonts w:cs="Times New Roman"/>
        </w:rPr>
        <w:t xml:space="preserve"> </w:t>
      </w:r>
      <w:r>
        <w:rPr>
          <w:rFonts w:cs="Times New Roman"/>
          <w:spacing w:val="-2"/>
        </w:rPr>
        <w:t>quantity.</w:t>
      </w:r>
      <w:r>
        <w:rPr>
          <w:rFonts w:cs="Times New Roman"/>
          <w:spacing w:val="4"/>
        </w:rPr>
        <w:t xml:space="preserve"> </w:t>
      </w:r>
      <w:r>
        <w:rPr>
          <w:rFonts w:cs="Times New Roman"/>
          <w:spacing w:val="-2"/>
        </w:rPr>
        <w:t>In</w:t>
      </w:r>
      <w:r>
        <w:rPr>
          <w:rFonts w:cs="Times New Roman"/>
          <w:spacing w:val="2"/>
        </w:rPr>
        <w:t xml:space="preserve"> </w:t>
      </w:r>
      <w:r>
        <w:rPr>
          <w:rFonts w:cs="Times New Roman"/>
        </w:rPr>
        <w:t>a</w:t>
      </w:r>
      <w:r>
        <w:rPr>
          <w:rFonts w:cs="Times New Roman"/>
          <w:spacing w:val="2"/>
        </w:rPr>
        <w:t xml:space="preserve"> </w:t>
      </w:r>
      <w:r>
        <w:rPr>
          <w:rFonts w:cs="Times New Roman"/>
        </w:rPr>
        <w:t>“Unit</w:t>
      </w:r>
      <w:r>
        <w:rPr>
          <w:rFonts w:cs="Times New Roman"/>
          <w:spacing w:val="1"/>
        </w:rPr>
        <w:t xml:space="preserve"> </w:t>
      </w:r>
      <w:r>
        <w:rPr>
          <w:rFonts w:cs="Times New Roman"/>
          <w:spacing w:val="-1"/>
        </w:rPr>
        <w:t>Contingent”</w:t>
      </w:r>
      <w:r>
        <w:rPr>
          <w:rFonts w:cs="Times New Roman"/>
          <w:spacing w:val="2"/>
        </w:rPr>
        <w:t xml:space="preserve"> </w:t>
      </w:r>
      <w:r>
        <w:rPr>
          <w:rFonts w:cs="Times New Roman"/>
          <w:spacing w:val="-1"/>
        </w:rPr>
        <w:t>sale,</w:t>
      </w:r>
      <w:r>
        <w:rPr>
          <w:rFonts w:cs="Times New Roman"/>
        </w:rPr>
        <w:t xml:space="preserve"> </w:t>
      </w:r>
      <w:r>
        <w:rPr>
          <w:rFonts w:cs="Times New Roman"/>
          <w:spacing w:val="-1"/>
        </w:rPr>
        <w:t>Seller</w:t>
      </w:r>
      <w:r>
        <w:rPr>
          <w:rFonts w:cs="Times New Roman"/>
        </w:rPr>
        <w:t xml:space="preserve"> is excu</w:t>
      </w:r>
      <w:r>
        <w:t>sed</w:t>
      </w:r>
      <w:r>
        <w:rPr>
          <w:spacing w:val="2"/>
        </w:rPr>
        <w:t xml:space="preserve"> </w:t>
      </w:r>
      <w:r>
        <w:rPr>
          <w:spacing w:val="-1"/>
        </w:rPr>
        <w:t>from</w:t>
      </w:r>
      <w:r>
        <w:rPr>
          <w:spacing w:val="-2"/>
        </w:rPr>
        <w:t xml:space="preserve"> </w:t>
      </w:r>
      <w:r>
        <w:rPr>
          <w:spacing w:val="-1"/>
        </w:rPr>
        <w:t xml:space="preserve">underdelivery </w:t>
      </w:r>
      <w:r>
        <w:t xml:space="preserve">if </w:t>
      </w:r>
      <w:r>
        <w:rPr>
          <w:spacing w:val="-2"/>
        </w:rPr>
        <w:t>the</w:t>
      </w:r>
      <w:r>
        <w:rPr>
          <w:spacing w:val="67"/>
        </w:rPr>
        <w:t xml:space="preserve"> </w:t>
      </w:r>
      <w:r>
        <w:t>unit</w:t>
      </w:r>
      <w:r>
        <w:rPr>
          <w:spacing w:val="27"/>
        </w:rPr>
        <w:t xml:space="preserve"> </w:t>
      </w:r>
      <w:r>
        <w:t>does</w:t>
      </w:r>
      <w:r>
        <w:rPr>
          <w:spacing w:val="29"/>
        </w:rPr>
        <w:t xml:space="preserve"> </w:t>
      </w:r>
      <w:r>
        <w:rPr>
          <w:spacing w:val="-1"/>
        </w:rPr>
        <w:t>not</w:t>
      </w:r>
      <w:r>
        <w:rPr>
          <w:spacing w:val="29"/>
        </w:rPr>
        <w:t xml:space="preserve"> </w:t>
      </w:r>
      <w:r>
        <w:rPr>
          <w:spacing w:val="-1"/>
        </w:rPr>
        <w:t>generate</w:t>
      </w:r>
      <w:r>
        <w:rPr>
          <w:spacing w:val="29"/>
        </w:rPr>
        <w:t xml:space="preserve"> </w:t>
      </w:r>
      <w:r>
        <w:rPr>
          <w:spacing w:val="-1"/>
        </w:rPr>
        <w:t>the</w:t>
      </w:r>
      <w:r>
        <w:rPr>
          <w:spacing w:val="26"/>
        </w:rPr>
        <w:t xml:space="preserve"> </w:t>
      </w:r>
      <w:r>
        <w:rPr>
          <w:spacing w:val="-1"/>
        </w:rPr>
        <w:t>full</w:t>
      </w:r>
      <w:r>
        <w:rPr>
          <w:spacing w:val="29"/>
        </w:rPr>
        <w:t xml:space="preserve"> </w:t>
      </w:r>
      <w:r>
        <w:rPr>
          <w:spacing w:val="-1"/>
        </w:rPr>
        <w:t>amount</w:t>
      </w:r>
      <w:r>
        <w:rPr>
          <w:spacing w:val="29"/>
        </w:rPr>
        <w:t xml:space="preserve"> </w:t>
      </w:r>
      <w:r>
        <w:rPr>
          <w:spacing w:val="-1"/>
        </w:rPr>
        <w:t>contracted</w:t>
      </w:r>
      <w:r>
        <w:rPr>
          <w:spacing w:val="29"/>
        </w:rPr>
        <w:t xml:space="preserve"> </w:t>
      </w:r>
      <w:r>
        <w:rPr>
          <w:spacing w:val="-1"/>
        </w:rPr>
        <w:t>for</w:t>
      </w:r>
      <w:r>
        <w:rPr>
          <w:spacing w:val="29"/>
        </w:rPr>
        <w:t xml:space="preserve"> </w:t>
      </w:r>
      <w:r>
        <w:rPr>
          <w:spacing w:val="-1"/>
        </w:rPr>
        <w:t>with</w:t>
      </w:r>
      <w:r>
        <w:rPr>
          <w:spacing w:val="28"/>
        </w:rPr>
        <w:t xml:space="preserve"> </w:t>
      </w:r>
      <w:r>
        <w:rPr>
          <w:spacing w:val="-1"/>
        </w:rPr>
        <w:t>Buyer</w:t>
      </w:r>
      <w:r>
        <w:rPr>
          <w:spacing w:val="27"/>
        </w:rPr>
        <w:t xml:space="preserve"> </w:t>
      </w:r>
      <w:r>
        <w:t>in</w:t>
      </w:r>
      <w:r>
        <w:rPr>
          <w:spacing w:val="26"/>
        </w:rPr>
        <w:t xml:space="preserve"> </w:t>
      </w:r>
      <w:r>
        <w:t>the</w:t>
      </w:r>
      <w:r>
        <w:rPr>
          <w:spacing w:val="29"/>
        </w:rPr>
        <w:t xml:space="preserve"> </w:t>
      </w:r>
      <w:r>
        <w:rPr>
          <w:spacing w:val="-1"/>
        </w:rPr>
        <w:t>period</w:t>
      </w:r>
      <w:r>
        <w:rPr>
          <w:spacing w:val="26"/>
        </w:rPr>
        <w:t xml:space="preserve"> </w:t>
      </w:r>
      <w:r>
        <w:rPr>
          <w:spacing w:val="-1"/>
        </w:rPr>
        <w:t>indicated,</w:t>
      </w:r>
      <w:r>
        <w:rPr>
          <w:spacing w:val="29"/>
        </w:rPr>
        <w:t xml:space="preserve"> </w:t>
      </w:r>
      <w:r>
        <w:rPr>
          <w:spacing w:val="-1"/>
        </w:rPr>
        <w:t>and</w:t>
      </w:r>
      <w:r>
        <w:rPr>
          <w:spacing w:val="28"/>
        </w:rPr>
        <w:t xml:space="preserve"> </w:t>
      </w:r>
      <w:r>
        <w:rPr>
          <w:spacing w:val="-1"/>
        </w:rPr>
        <w:t>puts</w:t>
      </w:r>
      <w:r>
        <w:rPr>
          <w:spacing w:val="47"/>
        </w:rPr>
        <w:t xml:space="preserve"> </w:t>
      </w:r>
      <w:r>
        <w:rPr>
          <w:spacing w:val="-1"/>
        </w:rPr>
        <w:t>Buyer</w:t>
      </w:r>
      <w:r>
        <w:rPr>
          <w:spacing w:val="3"/>
        </w:rPr>
        <w:t xml:space="preserve"> </w:t>
      </w:r>
      <w:r>
        <w:t>at</w:t>
      </w:r>
      <w:r>
        <w:rPr>
          <w:spacing w:val="4"/>
        </w:rPr>
        <w:t xml:space="preserve"> </w:t>
      </w:r>
      <w:r>
        <w:t>the</w:t>
      </w:r>
      <w:r>
        <w:rPr>
          <w:spacing w:val="2"/>
        </w:rPr>
        <w:t xml:space="preserve"> </w:t>
      </w:r>
      <w:r>
        <w:rPr>
          <w:spacing w:val="-1"/>
        </w:rPr>
        <w:t>top</w:t>
      </w:r>
      <w:r>
        <w:rPr>
          <w:spacing w:val="2"/>
        </w:rPr>
        <w:t xml:space="preserve"> </w:t>
      </w:r>
      <w:r>
        <w:t>of</w:t>
      </w:r>
      <w:r>
        <w:rPr>
          <w:spacing w:val="3"/>
        </w:rPr>
        <w:t xml:space="preserve"> </w:t>
      </w:r>
      <w:r>
        <w:rPr>
          <w:spacing w:val="-1"/>
        </w:rPr>
        <w:t>the</w:t>
      </w:r>
      <w:r>
        <w:rPr>
          <w:spacing w:val="2"/>
        </w:rPr>
        <w:t xml:space="preserve"> </w:t>
      </w:r>
      <w:r>
        <w:rPr>
          <w:spacing w:val="-1"/>
        </w:rPr>
        <w:t xml:space="preserve">stack </w:t>
      </w:r>
      <w:r>
        <w:t>from</w:t>
      </w:r>
      <w:r>
        <w:rPr>
          <w:spacing w:val="1"/>
        </w:rPr>
        <w:t xml:space="preserve"> </w:t>
      </w:r>
      <w:r>
        <w:rPr>
          <w:spacing w:val="-1"/>
        </w:rPr>
        <w:t>which</w:t>
      </w:r>
      <w:r>
        <w:rPr>
          <w:spacing w:val="2"/>
        </w:rPr>
        <w:t xml:space="preserve"> </w:t>
      </w:r>
      <w:r>
        <w:t>the</w:t>
      </w:r>
      <w:r>
        <w:rPr>
          <w:spacing w:val="2"/>
        </w:rPr>
        <w:t xml:space="preserve"> </w:t>
      </w:r>
      <w:r>
        <w:rPr>
          <w:spacing w:val="-1"/>
        </w:rPr>
        <w:t>Seller</w:t>
      </w:r>
      <w:r>
        <w:rPr>
          <w:spacing w:val="3"/>
        </w:rPr>
        <w:t xml:space="preserve"> </w:t>
      </w:r>
      <w:r>
        <w:rPr>
          <w:spacing w:val="-1"/>
        </w:rPr>
        <w:t xml:space="preserve">may </w:t>
      </w:r>
      <w:r>
        <w:t>be</w:t>
      </w:r>
      <w:r>
        <w:rPr>
          <w:spacing w:val="5"/>
        </w:rPr>
        <w:t xml:space="preserve"> </w:t>
      </w:r>
      <w:r>
        <w:rPr>
          <w:spacing w:val="-1"/>
        </w:rPr>
        <w:t xml:space="preserve">making </w:t>
      </w:r>
      <w:r>
        <w:t>sales</w:t>
      </w:r>
      <w:r>
        <w:rPr>
          <w:spacing w:val="3"/>
        </w:rPr>
        <w:t xml:space="preserve"> </w:t>
      </w:r>
      <w:r>
        <w:t>from</w:t>
      </w:r>
      <w:r>
        <w:rPr>
          <w:spacing w:val="-2"/>
        </w:rPr>
        <w:t xml:space="preserve"> </w:t>
      </w:r>
      <w:r>
        <w:t>the</w:t>
      </w:r>
      <w:r>
        <w:rPr>
          <w:spacing w:val="2"/>
        </w:rPr>
        <w:t xml:space="preserve"> </w:t>
      </w:r>
      <w:r>
        <w:t>unit</w:t>
      </w:r>
      <w:r>
        <w:rPr>
          <w:spacing w:val="3"/>
        </w:rPr>
        <w:t xml:space="preserve"> </w:t>
      </w:r>
      <w:r>
        <w:rPr>
          <w:spacing w:val="-1"/>
        </w:rPr>
        <w:t>over</w:t>
      </w:r>
      <w:r>
        <w:rPr>
          <w:spacing w:val="3"/>
        </w:rPr>
        <w:t xml:space="preserve"> </w:t>
      </w:r>
      <w:r>
        <w:rPr>
          <w:spacing w:val="-1"/>
        </w:rPr>
        <w:t>the</w:t>
      </w:r>
      <w:r>
        <w:rPr>
          <w:spacing w:val="2"/>
        </w:rPr>
        <w:t xml:space="preserve"> </w:t>
      </w:r>
      <w:r>
        <w:rPr>
          <w:spacing w:val="-1"/>
        </w:rPr>
        <w:t>period</w:t>
      </w:r>
      <w:r>
        <w:rPr>
          <w:spacing w:val="27"/>
        </w:rPr>
        <w:t xml:space="preserve"> </w:t>
      </w:r>
      <w:r>
        <w:rPr>
          <w:rFonts w:cs="Times New Roman"/>
          <w:spacing w:val="-1"/>
        </w:rPr>
        <w:t>indicated.</w:t>
      </w:r>
      <w:r>
        <w:rPr>
          <w:rFonts w:cs="Times New Roman"/>
          <w:spacing w:val="29"/>
        </w:rPr>
        <w:t xml:space="preserve"> </w:t>
      </w:r>
      <w:r>
        <w:rPr>
          <w:rFonts w:cs="Times New Roman"/>
          <w:spacing w:val="-2"/>
        </w:rPr>
        <w:t>In</w:t>
      </w:r>
      <w:r>
        <w:rPr>
          <w:rFonts w:cs="Times New Roman"/>
          <w:spacing w:val="14"/>
        </w:rPr>
        <w:t xml:space="preserve"> </w:t>
      </w:r>
      <w:r>
        <w:rPr>
          <w:rFonts w:cs="Times New Roman"/>
        </w:rPr>
        <w:t>a</w:t>
      </w:r>
      <w:r>
        <w:rPr>
          <w:rFonts w:cs="Times New Roman"/>
          <w:spacing w:val="14"/>
        </w:rPr>
        <w:t xml:space="preserve"> </w:t>
      </w:r>
      <w:r>
        <w:rPr>
          <w:rFonts w:cs="Times New Roman"/>
          <w:spacing w:val="-1"/>
        </w:rPr>
        <w:t>“Generation</w:t>
      </w:r>
      <w:r>
        <w:rPr>
          <w:rFonts w:cs="Times New Roman"/>
          <w:spacing w:val="14"/>
        </w:rPr>
        <w:t xml:space="preserve"> </w:t>
      </w:r>
      <w:r>
        <w:rPr>
          <w:rFonts w:cs="Times New Roman"/>
          <w:spacing w:val="-1"/>
        </w:rPr>
        <w:t>Contingent”</w:t>
      </w:r>
      <w:r>
        <w:rPr>
          <w:rFonts w:cs="Times New Roman"/>
          <w:spacing w:val="14"/>
        </w:rPr>
        <w:t xml:space="preserve"> </w:t>
      </w:r>
      <w:r>
        <w:rPr>
          <w:rFonts w:cs="Times New Roman"/>
          <w:spacing w:val="-1"/>
        </w:rPr>
        <w:t>sale,</w:t>
      </w:r>
      <w:r>
        <w:rPr>
          <w:rFonts w:cs="Times New Roman"/>
          <w:spacing w:val="14"/>
        </w:rPr>
        <w:t xml:space="preserve"> </w:t>
      </w:r>
      <w:r>
        <w:rPr>
          <w:rFonts w:cs="Times New Roman"/>
          <w:spacing w:val="-1"/>
        </w:rPr>
        <w:t>Seller</w:t>
      </w:r>
      <w:r>
        <w:rPr>
          <w:rFonts w:cs="Times New Roman"/>
          <w:spacing w:val="15"/>
        </w:rPr>
        <w:t xml:space="preserve"> </w:t>
      </w:r>
      <w:r>
        <w:rPr>
          <w:rFonts w:cs="Times New Roman"/>
          <w:spacing w:val="-1"/>
        </w:rPr>
        <w:t>is</w:t>
      </w:r>
      <w:r>
        <w:rPr>
          <w:rFonts w:cs="Times New Roman"/>
          <w:spacing w:val="15"/>
        </w:rPr>
        <w:t xml:space="preserve"> </w:t>
      </w:r>
      <w:r>
        <w:rPr>
          <w:rFonts w:cs="Times New Roman"/>
          <w:spacing w:val="-1"/>
        </w:rPr>
        <w:t>excused</w:t>
      </w:r>
      <w:r>
        <w:rPr>
          <w:rFonts w:cs="Times New Roman"/>
          <w:spacing w:val="14"/>
        </w:rPr>
        <w:t xml:space="preserve"> </w:t>
      </w:r>
      <w:r>
        <w:rPr>
          <w:rFonts w:cs="Times New Roman"/>
          <w:spacing w:val="-1"/>
        </w:rPr>
        <w:t>if</w:t>
      </w:r>
      <w:r>
        <w:rPr>
          <w:rFonts w:cs="Times New Roman"/>
          <w:spacing w:val="15"/>
        </w:rPr>
        <w:t xml:space="preserve"> </w:t>
      </w:r>
      <w:r>
        <w:rPr>
          <w:rFonts w:cs="Times New Roman"/>
        </w:rPr>
        <w:t>the</w:t>
      </w:r>
      <w:r>
        <w:rPr>
          <w:rFonts w:cs="Times New Roman"/>
          <w:spacing w:val="14"/>
        </w:rPr>
        <w:t xml:space="preserve"> </w:t>
      </w:r>
      <w:r>
        <w:rPr>
          <w:rFonts w:cs="Times New Roman"/>
          <w:spacing w:val="-2"/>
        </w:rPr>
        <w:t>unit</w:t>
      </w:r>
      <w:r>
        <w:rPr>
          <w:rFonts w:cs="Times New Roman"/>
          <w:spacing w:val="15"/>
        </w:rPr>
        <w:t xml:space="preserve"> </w:t>
      </w:r>
      <w:r>
        <w:rPr>
          <w:rFonts w:cs="Times New Roman"/>
        </w:rPr>
        <w:t>does</w:t>
      </w:r>
      <w:r>
        <w:rPr>
          <w:rFonts w:cs="Times New Roman"/>
          <w:spacing w:val="12"/>
        </w:rPr>
        <w:t xml:space="preserve"> </w:t>
      </w:r>
      <w:r>
        <w:rPr>
          <w:rFonts w:cs="Times New Roman"/>
        </w:rPr>
        <w:t>not</w:t>
      </w:r>
      <w:r>
        <w:rPr>
          <w:rFonts w:cs="Times New Roman"/>
          <w:spacing w:val="15"/>
        </w:rPr>
        <w:t xml:space="preserve"> </w:t>
      </w:r>
      <w:r>
        <w:rPr>
          <w:rFonts w:cs="Times New Roman"/>
          <w:spacing w:val="-1"/>
        </w:rPr>
        <w:t>generate</w:t>
      </w:r>
      <w:r>
        <w:rPr>
          <w:rFonts w:cs="Times New Roman"/>
          <w:spacing w:val="14"/>
        </w:rPr>
        <w:t xml:space="preserve"> </w:t>
      </w:r>
      <w:r>
        <w:rPr>
          <w:rFonts w:cs="Times New Roman"/>
          <w:spacing w:val="-1"/>
        </w:rPr>
        <w:t>the</w:t>
      </w:r>
      <w:r>
        <w:rPr>
          <w:rFonts w:cs="Times New Roman"/>
          <w:spacing w:val="14"/>
        </w:rPr>
        <w:t xml:space="preserve"> </w:t>
      </w:r>
      <w:r>
        <w:rPr>
          <w:rFonts w:cs="Times New Roman"/>
          <w:spacing w:val="-2"/>
        </w:rPr>
        <w:t>full</w:t>
      </w:r>
      <w:r>
        <w:rPr>
          <w:rFonts w:cs="Times New Roman"/>
          <w:spacing w:val="73"/>
        </w:rPr>
        <w:t xml:space="preserve"> </w:t>
      </w:r>
      <w:r>
        <w:rPr>
          <w:spacing w:val="-1"/>
        </w:rPr>
        <w:t>amount</w:t>
      </w:r>
      <w:r>
        <w:rPr>
          <w:spacing w:val="20"/>
        </w:rPr>
        <w:t xml:space="preserve"> </w:t>
      </w:r>
      <w:r>
        <w:rPr>
          <w:spacing w:val="-1"/>
        </w:rPr>
        <w:t>contracted</w:t>
      </w:r>
      <w:r>
        <w:rPr>
          <w:spacing w:val="19"/>
        </w:rPr>
        <w:t xml:space="preserve"> </w:t>
      </w:r>
      <w:r>
        <w:rPr>
          <w:spacing w:val="-1"/>
        </w:rPr>
        <w:t>with</w:t>
      </w:r>
      <w:r>
        <w:rPr>
          <w:spacing w:val="19"/>
        </w:rPr>
        <w:t xml:space="preserve"> </w:t>
      </w:r>
      <w:r>
        <w:rPr>
          <w:spacing w:val="-2"/>
        </w:rPr>
        <w:t>Buyer</w:t>
      </w:r>
      <w:r>
        <w:rPr>
          <w:spacing w:val="20"/>
        </w:rPr>
        <w:t xml:space="preserve"> </w:t>
      </w:r>
      <w:r>
        <w:t>and</w:t>
      </w:r>
      <w:r>
        <w:rPr>
          <w:spacing w:val="19"/>
        </w:rPr>
        <w:t xml:space="preserve"> </w:t>
      </w:r>
      <w:r>
        <w:rPr>
          <w:spacing w:val="-1"/>
        </w:rPr>
        <w:t>all</w:t>
      </w:r>
      <w:r>
        <w:rPr>
          <w:spacing w:val="17"/>
        </w:rPr>
        <w:t xml:space="preserve"> </w:t>
      </w:r>
      <w:r>
        <w:rPr>
          <w:spacing w:val="-1"/>
        </w:rPr>
        <w:t>the</w:t>
      </w:r>
      <w:r>
        <w:rPr>
          <w:spacing w:val="19"/>
        </w:rPr>
        <w:t xml:space="preserve"> </w:t>
      </w:r>
      <w:r>
        <w:rPr>
          <w:spacing w:val="-1"/>
        </w:rPr>
        <w:t>other</w:t>
      </w:r>
      <w:r>
        <w:rPr>
          <w:spacing w:val="19"/>
        </w:rPr>
        <w:t xml:space="preserve"> </w:t>
      </w:r>
      <w:r>
        <w:rPr>
          <w:spacing w:val="-1"/>
        </w:rPr>
        <w:t>parties</w:t>
      </w:r>
      <w:r>
        <w:rPr>
          <w:spacing w:val="19"/>
        </w:rPr>
        <w:t xml:space="preserve"> </w:t>
      </w:r>
      <w:r>
        <w:t>to</w:t>
      </w:r>
      <w:r>
        <w:rPr>
          <w:spacing w:val="21"/>
        </w:rPr>
        <w:t xml:space="preserve"> </w:t>
      </w:r>
      <w:r>
        <w:rPr>
          <w:spacing w:val="-1"/>
        </w:rPr>
        <w:t>whom</w:t>
      </w:r>
      <w:r>
        <w:rPr>
          <w:spacing w:val="15"/>
        </w:rPr>
        <w:t xml:space="preserve"> </w:t>
      </w:r>
      <w:r>
        <w:rPr>
          <w:spacing w:val="-1"/>
        </w:rPr>
        <w:t>Seller</w:t>
      </w:r>
      <w:r>
        <w:rPr>
          <w:spacing w:val="19"/>
        </w:rPr>
        <w:t xml:space="preserve"> </w:t>
      </w:r>
      <w:r>
        <w:rPr>
          <w:spacing w:val="-1"/>
        </w:rPr>
        <w:t>has</w:t>
      </w:r>
      <w:r>
        <w:rPr>
          <w:spacing w:val="19"/>
        </w:rPr>
        <w:t xml:space="preserve"> </w:t>
      </w:r>
      <w:r>
        <w:rPr>
          <w:spacing w:val="-1"/>
        </w:rPr>
        <w:t>contracted</w:t>
      </w:r>
      <w:r>
        <w:rPr>
          <w:spacing w:val="19"/>
        </w:rPr>
        <w:t xml:space="preserve"> </w:t>
      </w:r>
      <w:r>
        <w:rPr>
          <w:spacing w:val="-1"/>
        </w:rPr>
        <w:t>for</w:t>
      </w:r>
      <w:r>
        <w:rPr>
          <w:spacing w:val="17"/>
        </w:rPr>
        <w:t xml:space="preserve"> </w:t>
      </w:r>
      <w:r>
        <w:rPr>
          <w:spacing w:val="-1"/>
        </w:rPr>
        <w:t>sale</w:t>
      </w:r>
      <w:r>
        <w:rPr>
          <w:spacing w:val="19"/>
        </w:rPr>
        <w:t xml:space="preserve"> </w:t>
      </w:r>
      <w:r>
        <w:rPr>
          <w:spacing w:val="-1"/>
        </w:rPr>
        <w:t>from</w:t>
      </w:r>
      <w:r>
        <w:rPr>
          <w:spacing w:val="53"/>
        </w:rPr>
        <w:t xml:space="preserve"> </w:t>
      </w:r>
      <w:r>
        <w:t>the</w:t>
      </w:r>
      <w:r>
        <w:rPr>
          <w:spacing w:val="14"/>
        </w:rPr>
        <w:t xml:space="preserve"> </w:t>
      </w:r>
      <w:r>
        <w:rPr>
          <w:spacing w:val="-1"/>
        </w:rPr>
        <w:t>unit,</w:t>
      </w:r>
      <w:r>
        <w:rPr>
          <w:spacing w:val="14"/>
        </w:rPr>
        <w:t xml:space="preserve"> </w:t>
      </w:r>
      <w:r>
        <w:t>and</w:t>
      </w:r>
      <w:r>
        <w:rPr>
          <w:spacing w:val="12"/>
        </w:rPr>
        <w:t xml:space="preserve"> </w:t>
      </w:r>
      <w:r>
        <w:rPr>
          <w:spacing w:val="-1"/>
        </w:rPr>
        <w:t>puts</w:t>
      </w:r>
      <w:r>
        <w:rPr>
          <w:spacing w:val="15"/>
        </w:rPr>
        <w:t xml:space="preserve"> </w:t>
      </w:r>
      <w:r>
        <w:rPr>
          <w:spacing w:val="-1"/>
        </w:rPr>
        <w:t>Buyer</w:t>
      </w:r>
      <w:r>
        <w:rPr>
          <w:spacing w:val="15"/>
        </w:rPr>
        <w:t xml:space="preserve"> </w:t>
      </w:r>
      <w:r>
        <w:rPr>
          <w:spacing w:val="-1"/>
        </w:rPr>
        <w:t>within</w:t>
      </w:r>
      <w:r>
        <w:rPr>
          <w:spacing w:val="11"/>
        </w:rPr>
        <w:t xml:space="preserve"> </w:t>
      </w:r>
      <w:r>
        <w:rPr>
          <w:spacing w:val="-1"/>
        </w:rPr>
        <w:t>the</w:t>
      </w:r>
      <w:r>
        <w:rPr>
          <w:spacing w:val="14"/>
        </w:rPr>
        <w:t xml:space="preserve"> </w:t>
      </w:r>
      <w:r>
        <w:rPr>
          <w:spacing w:val="-1"/>
        </w:rPr>
        <w:t>stack</w:t>
      </w:r>
      <w:r>
        <w:rPr>
          <w:spacing w:val="11"/>
        </w:rPr>
        <w:t xml:space="preserve"> </w:t>
      </w:r>
      <w:r>
        <w:rPr>
          <w:spacing w:val="-1"/>
        </w:rPr>
        <w:t>from</w:t>
      </w:r>
      <w:r>
        <w:rPr>
          <w:spacing w:val="10"/>
        </w:rPr>
        <w:t xml:space="preserve"> </w:t>
      </w:r>
      <w:r>
        <w:rPr>
          <w:spacing w:val="-1"/>
        </w:rPr>
        <w:t>which</w:t>
      </w:r>
      <w:r>
        <w:rPr>
          <w:spacing w:val="14"/>
        </w:rPr>
        <w:t xml:space="preserve"> </w:t>
      </w:r>
      <w:r>
        <w:rPr>
          <w:spacing w:val="-1"/>
        </w:rPr>
        <w:t>Seller</w:t>
      </w:r>
      <w:r>
        <w:rPr>
          <w:spacing w:val="15"/>
        </w:rPr>
        <w:t xml:space="preserve"> </w:t>
      </w:r>
      <w:r>
        <w:rPr>
          <w:spacing w:val="-2"/>
        </w:rPr>
        <w:t>may</w:t>
      </w:r>
      <w:r>
        <w:rPr>
          <w:spacing w:val="12"/>
        </w:rPr>
        <w:t xml:space="preserve"> </w:t>
      </w:r>
      <w:r>
        <w:t>be</w:t>
      </w:r>
      <w:r>
        <w:rPr>
          <w:spacing w:val="14"/>
        </w:rPr>
        <w:t xml:space="preserve"> </w:t>
      </w:r>
      <w:r>
        <w:rPr>
          <w:spacing w:val="-1"/>
        </w:rPr>
        <w:t>making</w:t>
      </w:r>
      <w:r>
        <w:rPr>
          <w:spacing w:val="11"/>
        </w:rPr>
        <w:t xml:space="preserve"> </w:t>
      </w:r>
      <w:r>
        <w:rPr>
          <w:spacing w:val="-1"/>
        </w:rPr>
        <w:t>sales</w:t>
      </w:r>
      <w:r>
        <w:rPr>
          <w:spacing w:val="15"/>
        </w:rPr>
        <w:t xml:space="preserve"> </w:t>
      </w:r>
      <w:r>
        <w:rPr>
          <w:spacing w:val="-1"/>
        </w:rPr>
        <w:t>from</w:t>
      </w:r>
      <w:r>
        <w:rPr>
          <w:spacing w:val="10"/>
        </w:rPr>
        <w:t xml:space="preserve"> </w:t>
      </w:r>
      <w:r>
        <w:t>the</w:t>
      </w:r>
      <w:r>
        <w:rPr>
          <w:spacing w:val="14"/>
        </w:rPr>
        <w:t xml:space="preserve"> </w:t>
      </w:r>
      <w:r>
        <w:rPr>
          <w:spacing w:val="-1"/>
        </w:rPr>
        <w:t>unit</w:t>
      </w:r>
      <w:r>
        <w:rPr>
          <w:spacing w:val="15"/>
        </w:rPr>
        <w:t xml:space="preserve"> </w:t>
      </w:r>
      <w:r>
        <w:rPr>
          <w:spacing w:val="-2"/>
        </w:rPr>
        <w:t>over</w:t>
      </w:r>
      <w:r>
        <w:rPr>
          <w:spacing w:val="61"/>
        </w:rPr>
        <w:t xml:space="preserve"> </w:t>
      </w:r>
      <w:r>
        <w:t xml:space="preserve">the </w:t>
      </w:r>
      <w:r>
        <w:rPr>
          <w:spacing w:val="-1"/>
        </w:rPr>
        <w:t>period</w:t>
      </w:r>
      <w:r>
        <w:t xml:space="preserve"> </w:t>
      </w:r>
      <w:r>
        <w:rPr>
          <w:spacing w:val="-1"/>
        </w:rPr>
        <w:t>indicated.</w:t>
      </w:r>
      <w:r>
        <w:t xml:space="preserve"> </w:t>
      </w:r>
      <w:r>
        <w:rPr>
          <w:spacing w:val="-1"/>
        </w:rPr>
        <w:t>Buyers</w:t>
      </w:r>
      <w:r>
        <w:t xml:space="preserve"> of</w:t>
      </w:r>
      <w:r>
        <w:rPr>
          <w:spacing w:val="1"/>
        </w:rPr>
        <w:t xml:space="preserve"> </w:t>
      </w:r>
      <w:r>
        <w:t xml:space="preserve">a </w:t>
      </w:r>
      <w:r>
        <w:rPr>
          <w:spacing w:val="-1"/>
        </w:rPr>
        <w:t>Generation</w:t>
      </w:r>
      <w:r>
        <w:t xml:space="preserve"> </w:t>
      </w:r>
      <w:r>
        <w:rPr>
          <w:spacing w:val="-1"/>
        </w:rPr>
        <w:t>Contingent</w:t>
      </w:r>
      <w:r>
        <w:rPr>
          <w:spacing w:val="1"/>
        </w:rPr>
        <w:t xml:space="preserve"> </w:t>
      </w:r>
      <w:r>
        <w:rPr>
          <w:spacing w:val="-1"/>
        </w:rPr>
        <w:t>Product</w:t>
      </w:r>
      <w:r>
        <w:rPr>
          <w:spacing w:val="1"/>
        </w:rPr>
        <w:t xml:space="preserve"> </w:t>
      </w:r>
      <w:r>
        <w:rPr>
          <w:spacing w:val="-2"/>
        </w:rPr>
        <w:t xml:space="preserve">may </w:t>
      </w:r>
      <w:r>
        <w:rPr>
          <w:spacing w:val="-1"/>
        </w:rPr>
        <w:t>consider</w:t>
      </w:r>
      <w:r>
        <w:t xml:space="preserve"> </w:t>
      </w:r>
      <w:r>
        <w:rPr>
          <w:spacing w:val="-1"/>
        </w:rPr>
        <w:t>asking</w:t>
      </w:r>
      <w:r>
        <w:rPr>
          <w:spacing w:val="-3"/>
        </w:rPr>
        <w:t xml:space="preserve"> </w:t>
      </w:r>
      <w:r>
        <w:t xml:space="preserve">the </w:t>
      </w:r>
      <w:r>
        <w:rPr>
          <w:spacing w:val="-1"/>
        </w:rPr>
        <w:t>seller</w:t>
      </w:r>
      <w:r>
        <w:rPr>
          <w:spacing w:val="1"/>
        </w:rPr>
        <w:t xml:space="preserve"> </w:t>
      </w:r>
      <w:r>
        <w:rPr>
          <w:spacing w:val="-2"/>
        </w:rPr>
        <w:t>about</w:t>
      </w:r>
      <w:r>
        <w:rPr>
          <w:spacing w:val="75"/>
        </w:rPr>
        <w:t xml:space="preserve"> </w:t>
      </w:r>
      <w:r>
        <w:t>those</w:t>
      </w:r>
      <w:r>
        <w:rPr>
          <w:spacing w:val="7"/>
        </w:rPr>
        <w:t xml:space="preserve"> </w:t>
      </w:r>
      <w:r>
        <w:rPr>
          <w:spacing w:val="-1"/>
        </w:rPr>
        <w:t>other</w:t>
      </w:r>
      <w:r>
        <w:rPr>
          <w:spacing w:val="7"/>
        </w:rPr>
        <w:t xml:space="preserve"> </w:t>
      </w:r>
      <w:r>
        <w:rPr>
          <w:spacing w:val="-1"/>
        </w:rPr>
        <w:t>sale</w:t>
      </w:r>
      <w:r>
        <w:rPr>
          <w:spacing w:val="7"/>
        </w:rPr>
        <w:t xml:space="preserve"> </w:t>
      </w:r>
      <w:r>
        <w:rPr>
          <w:spacing w:val="-1"/>
        </w:rPr>
        <w:t>commitments.</w:t>
      </w:r>
      <w:r>
        <w:rPr>
          <w:spacing w:val="14"/>
        </w:rPr>
        <w:t xml:space="preserve"> </w:t>
      </w:r>
      <w:r>
        <w:t>A</w:t>
      </w:r>
      <w:r>
        <w:rPr>
          <w:spacing w:val="6"/>
        </w:rPr>
        <w:t xml:space="preserve"> </w:t>
      </w:r>
      <w:r>
        <w:rPr>
          <w:spacing w:val="-1"/>
        </w:rPr>
        <w:t>seller</w:t>
      </w:r>
      <w:r>
        <w:rPr>
          <w:spacing w:val="8"/>
        </w:rPr>
        <w:t xml:space="preserve"> </w:t>
      </w:r>
      <w:r>
        <w:rPr>
          <w:spacing w:val="-1"/>
        </w:rPr>
        <w:t>with</w:t>
      </w:r>
      <w:r>
        <w:rPr>
          <w:spacing w:val="7"/>
        </w:rPr>
        <w:t xml:space="preserve"> </w:t>
      </w:r>
      <w:r>
        <w:t>a</w:t>
      </w:r>
      <w:r>
        <w:rPr>
          <w:spacing w:val="7"/>
        </w:rPr>
        <w:t xml:space="preserve"> </w:t>
      </w:r>
      <w:r>
        <w:rPr>
          <w:spacing w:val="-1"/>
        </w:rPr>
        <w:t>20MW</w:t>
      </w:r>
      <w:r>
        <w:rPr>
          <w:spacing w:val="5"/>
        </w:rPr>
        <w:t xml:space="preserve"> </w:t>
      </w:r>
      <w:r>
        <w:t>unit</w:t>
      </w:r>
      <w:r>
        <w:rPr>
          <w:spacing w:val="8"/>
        </w:rPr>
        <w:t xml:space="preserve"> </w:t>
      </w:r>
      <w:r>
        <w:rPr>
          <w:spacing w:val="-1"/>
        </w:rPr>
        <w:t>entering</w:t>
      </w:r>
      <w:r>
        <w:rPr>
          <w:spacing w:val="4"/>
        </w:rPr>
        <w:t xml:space="preserve"> </w:t>
      </w:r>
      <w:r>
        <w:t>into</w:t>
      </w:r>
      <w:r>
        <w:rPr>
          <w:spacing w:val="7"/>
        </w:rPr>
        <w:t xml:space="preserve"> </w:t>
      </w:r>
      <w:r>
        <w:rPr>
          <w:spacing w:val="-1"/>
        </w:rPr>
        <w:t>two</w:t>
      </w:r>
      <w:r>
        <w:rPr>
          <w:spacing w:val="7"/>
        </w:rPr>
        <w:t xml:space="preserve"> </w:t>
      </w:r>
      <w:r>
        <w:rPr>
          <w:spacing w:val="-1"/>
        </w:rPr>
        <w:t>10MW</w:t>
      </w:r>
      <w:r>
        <w:rPr>
          <w:spacing w:val="7"/>
        </w:rPr>
        <w:t xml:space="preserve"> </w:t>
      </w:r>
      <w:r>
        <w:rPr>
          <w:spacing w:val="-1"/>
        </w:rPr>
        <w:t>Unit</w:t>
      </w:r>
      <w:r>
        <w:rPr>
          <w:spacing w:val="8"/>
        </w:rPr>
        <w:t xml:space="preserve"> </w:t>
      </w:r>
      <w:r>
        <w:rPr>
          <w:spacing w:val="-1"/>
        </w:rPr>
        <w:t>Contingent</w:t>
      </w:r>
      <w:r>
        <w:rPr>
          <w:spacing w:val="47"/>
        </w:rPr>
        <w:t xml:space="preserve"> </w:t>
      </w:r>
      <w:r>
        <w:rPr>
          <w:spacing w:val="-1"/>
        </w:rPr>
        <w:t>transactions</w:t>
      </w:r>
      <w:r>
        <w:rPr>
          <w:spacing w:val="26"/>
        </w:rPr>
        <w:t xml:space="preserve"> </w:t>
      </w:r>
      <w:r>
        <w:rPr>
          <w:spacing w:val="-1"/>
        </w:rPr>
        <w:t>runs</w:t>
      </w:r>
      <w:r>
        <w:rPr>
          <w:spacing w:val="26"/>
        </w:rPr>
        <w:t xml:space="preserve"> </w:t>
      </w:r>
      <w:r>
        <w:t>the</w:t>
      </w:r>
      <w:r>
        <w:rPr>
          <w:spacing w:val="26"/>
        </w:rPr>
        <w:t xml:space="preserve"> </w:t>
      </w:r>
      <w:r>
        <w:rPr>
          <w:spacing w:val="-1"/>
        </w:rPr>
        <w:t>risk</w:t>
      </w:r>
      <w:r>
        <w:rPr>
          <w:spacing w:val="26"/>
        </w:rPr>
        <w:t xml:space="preserve"> </w:t>
      </w:r>
      <w:r>
        <w:t>of</w:t>
      </w:r>
      <w:r>
        <w:rPr>
          <w:spacing w:val="29"/>
        </w:rPr>
        <w:t xml:space="preserve"> </w:t>
      </w:r>
      <w:r>
        <w:rPr>
          <w:spacing w:val="-1"/>
        </w:rPr>
        <w:t>breaching</w:t>
      </w:r>
      <w:r>
        <w:rPr>
          <w:spacing w:val="26"/>
        </w:rPr>
        <w:t xml:space="preserve"> </w:t>
      </w:r>
      <w:r>
        <w:rPr>
          <w:spacing w:val="-1"/>
        </w:rPr>
        <w:t>both</w:t>
      </w:r>
      <w:r>
        <w:rPr>
          <w:spacing w:val="26"/>
        </w:rPr>
        <w:t xml:space="preserve"> </w:t>
      </w:r>
      <w:r>
        <w:rPr>
          <w:spacing w:val="-1"/>
        </w:rPr>
        <w:t>contracts</w:t>
      </w:r>
      <w:r>
        <w:rPr>
          <w:spacing w:val="29"/>
        </w:rPr>
        <w:t xml:space="preserve"> </w:t>
      </w:r>
      <w:r>
        <w:t>by</w:t>
      </w:r>
      <w:r>
        <w:rPr>
          <w:spacing w:val="26"/>
        </w:rPr>
        <w:t xml:space="preserve"> </w:t>
      </w:r>
      <w:r>
        <w:rPr>
          <w:spacing w:val="-1"/>
        </w:rPr>
        <w:t>making</w:t>
      </w:r>
      <w:r>
        <w:rPr>
          <w:spacing w:val="26"/>
        </w:rPr>
        <w:t xml:space="preserve"> </w:t>
      </w:r>
      <w:r>
        <w:t>both</w:t>
      </w:r>
      <w:r>
        <w:rPr>
          <w:spacing w:val="28"/>
        </w:rPr>
        <w:t xml:space="preserve"> </w:t>
      </w:r>
      <w:r>
        <w:rPr>
          <w:spacing w:val="-1"/>
        </w:rPr>
        <w:t>sales</w:t>
      </w:r>
      <w:r>
        <w:rPr>
          <w:spacing w:val="27"/>
        </w:rPr>
        <w:t xml:space="preserve"> </w:t>
      </w:r>
      <w:r>
        <w:rPr>
          <w:spacing w:val="-1"/>
        </w:rPr>
        <w:t>Unit</w:t>
      </w:r>
      <w:r>
        <w:rPr>
          <w:spacing w:val="27"/>
        </w:rPr>
        <w:t xml:space="preserve"> </w:t>
      </w:r>
      <w:r>
        <w:rPr>
          <w:spacing w:val="-1"/>
        </w:rPr>
        <w:t>Contingent,</w:t>
      </w:r>
      <w:r>
        <w:rPr>
          <w:spacing w:val="26"/>
        </w:rPr>
        <w:t xml:space="preserve"> </w:t>
      </w:r>
      <w:r>
        <w:rPr>
          <w:spacing w:val="-2"/>
        </w:rPr>
        <w:t>since</w:t>
      </w:r>
      <w:r>
        <w:rPr>
          <w:spacing w:val="65"/>
        </w:rPr>
        <w:t xml:space="preserve"> </w:t>
      </w:r>
      <w:r>
        <w:t>both</w:t>
      </w:r>
      <w:r>
        <w:rPr>
          <w:spacing w:val="24"/>
        </w:rPr>
        <w:t xml:space="preserve"> </w:t>
      </w:r>
      <w:r>
        <w:rPr>
          <w:spacing w:val="-1"/>
        </w:rPr>
        <w:t>buyers</w:t>
      </w:r>
      <w:r>
        <w:rPr>
          <w:spacing w:val="24"/>
        </w:rPr>
        <w:t xml:space="preserve"> </w:t>
      </w:r>
      <w:r>
        <w:rPr>
          <w:spacing w:val="-1"/>
        </w:rPr>
        <w:t>could</w:t>
      </w:r>
      <w:r>
        <w:rPr>
          <w:spacing w:val="24"/>
        </w:rPr>
        <w:t xml:space="preserve"> </w:t>
      </w:r>
      <w:r>
        <w:rPr>
          <w:spacing w:val="-1"/>
        </w:rPr>
        <w:t>claim</w:t>
      </w:r>
      <w:r>
        <w:rPr>
          <w:spacing w:val="20"/>
        </w:rPr>
        <w:t xml:space="preserve"> </w:t>
      </w:r>
      <w:r>
        <w:t>a</w:t>
      </w:r>
      <w:r>
        <w:rPr>
          <w:spacing w:val="24"/>
        </w:rPr>
        <w:t xml:space="preserve"> </w:t>
      </w:r>
      <w:r>
        <w:rPr>
          <w:spacing w:val="-1"/>
        </w:rPr>
        <w:t>first</w:t>
      </w:r>
      <w:r>
        <w:rPr>
          <w:spacing w:val="25"/>
        </w:rPr>
        <w:t xml:space="preserve"> </w:t>
      </w:r>
      <w:r>
        <w:rPr>
          <w:spacing w:val="-1"/>
        </w:rPr>
        <w:t>entitlement</w:t>
      </w:r>
      <w:r>
        <w:rPr>
          <w:spacing w:val="25"/>
        </w:rPr>
        <w:t xml:space="preserve"> </w:t>
      </w:r>
      <w:r>
        <w:t>to</w:t>
      </w:r>
      <w:r>
        <w:rPr>
          <w:spacing w:val="24"/>
        </w:rPr>
        <w:t xml:space="preserve"> </w:t>
      </w:r>
      <w:r>
        <w:rPr>
          <w:spacing w:val="-1"/>
        </w:rPr>
        <w:t>generation</w:t>
      </w:r>
      <w:r>
        <w:rPr>
          <w:spacing w:val="24"/>
        </w:rPr>
        <w:t xml:space="preserve"> </w:t>
      </w:r>
      <w:r>
        <w:rPr>
          <w:spacing w:val="-1"/>
        </w:rPr>
        <w:t>from</w:t>
      </w:r>
      <w:r>
        <w:rPr>
          <w:spacing w:val="20"/>
        </w:rPr>
        <w:t xml:space="preserve"> </w:t>
      </w:r>
      <w:r>
        <w:t>the</w:t>
      </w:r>
      <w:r>
        <w:rPr>
          <w:spacing w:val="24"/>
        </w:rPr>
        <w:t xml:space="preserve"> </w:t>
      </w:r>
      <w:r>
        <w:t>unit.</w:t>
      </w:r>
      <w:r>
        <w:rPr>
          <w:spacing w:val="48"/>
        </w:rPr>
        <w:t xml:space="preserve"> </w:t>
      </w:r>
      <w:r>
        <w:t>A</w:t>
      </w:r>
      <w:r>
        <w:rPr>
          <w:spacing w:val="29"/>
        </w:rPr>
        <w:t xml:space="preserve"> </w:t>
      </w:r>
      <w:r>
        <w:rPr>
          <w:spacing w:val="-1"/>
        </w:rPr>
        <w:t>seller</w:t>
      </w:r>
      <w:r>
        <w:rPr>
          <w:spacing w:val="24"/>
        </w:rPr>
        <w:t xml:space="preserve"> </w:t>
      </w:r>
      <w:r>
        <w:t>in</w:t>
      </w:r>
      <w:r>
        <w:rPr>
          <w:spacing w:val="24"/>
        </w:rPr>
        <w:t xml:space="preserve"> </w:t>
      </w:r>
      <w:r>
        <w:t>such</w:t>
      </w:r>
      <w:r>
        <w:rPr>
          <w:spacing w:val="24"/>
        </w:rPr>
        <w:t xml:space="preserve"> </w:t>
      </w:r>
      <w:r>
        <w:rPr>
          <w:spacing w:val="-1"/>
        </w:rPr>
        <w:t>case</w:t>
      </w:r>
      <w:r>
        <w:rPr>
          <w:spacing w:val="24"/>
        </w:rPr>
        <w:t xml:space="preserve"> </w:t>
      </w:r>
      <w:r>
        <w:rPr>
          <w:spacing w:val="-2"/>
        </w:rPr>
        <w:t>may</w:t>
      </w:r>
      <w:r>
        <w:rPr>
          <w:spacing w:val="57"/>
        </w:rPr>
        <w:t xml:space="preserve"> </w:t>
      </w:r>
      <w:r>
        <w:rPr>
          <w:spacing w:val="-1"/>
        </w:rPr>
        <w:t>wish</w:t>
      </w:r>
      <w:r>
        <w:rPr>
          <w:spacing w:val="7"/>
        </w:rPr>
        <w:t xml:space="preserve"> </w:t>
      </w:r>
      <w:r>
        <w:t>to</w:t>
      </w:r>
      <w:r>
        <w:rPr>
          <w:spacing w:val="7"/>
        </w:rPr>
        <w:t xml:space="preserve"> </w:t>
      </w:r>
      <w:r>
        <w:rPr>
          <w:spacing w:val="-1"/>
        </w:rPr>
        <w:t>indicate</w:t>
      </w:r>
      <w:r>
        <w:rPr>
          <w:spacing w:val="7"/>
        </w:rPr>
        <w:t xml:space="preserve"> </w:t>
      </w:r>
      <w:r>
        <w:t>the</w:t>
      </w:r>
      <w:r>
        <w:rPr>
          <w:spacing w:val="9"/>
        </w:rPr>
        <w:t xml:space="preserve"> </w:t>
      </w:r>
      <w:r>
        <w:rPr>
          <w:spacing w:val="-2"/>
        </w:rPr>
        <w:t>Product</w:t>
      </w:r>
      <w:r>
        <w:rPr>
          <w:spacing w:val="10"/>
        </w:rPr>
        <w:t xml:space="preserve"> </w:t>
      </w:r>
      <w:r>
        <w:rPr>
          <w:spacing w:val="-1"/>
        </w:rPr>
        <w:t>is</w:t>
      </w:r>
      <w:r>
        <w:rPr>
          <w:spacing w:val="10"/>
        </w:rPr>
        <w:t xml:space="preserve"> </w:t>
      </w:r>
      <w:r>
        <w:rPr>
          <w:spacing w:val="-1"/>
        </w:rPr>
        <w:t>Generation</w:t>
      </w:r>
      <w:r>
        <w:rPr>
          <w:spacing w:val="9"/>
        </w:rPr>
        <w:t xml:space="preserve"> </w:t>
      </w:r>
      <w:r>
        <w:rPr>
          <w:spacing w:val="-1"/>
        </w:rPr>
        <w:t>Contingent,</w:t>
      </w:r>
      <w:r>
        <w:rPr>
          <w:spacing w:val="7"/>
        </w:rPr>
        <w:t xml:space="preserve"> </w:t>
      </w:r>
      <w:r>
        <w:t>and</w:t>
      </w:r>
      <w:r>
        <w:rPr>
          <w:spacing w:val="7"/>
        </w:rPr>
        <w:t xml:space="preserve"> </w:t>
      </w:r>
      <w:r>
        <w:rPr>
          <w:spacing w:val="-1"/>
        </w:rPr>
        <w:t>that</w:t>
      </w:r>
      <w:r>
        <w:rPr>
          <w:spacing w:val="10"/>
        </w:rPr>
        <w:t xml:space="preserve"> </w:t>
      </w:r>
      <w:r>
        <w:rPr>
          <w:spacing w:val="-1"/>
        </w:rPr>
        <w:t>each</w:t>
      </w:r>
      <w:r>
        <w:rPr>
          <w:spacing w:val="9"/>
        </w:rPr>
        <w:t xml:space="preserve"> </w:t>
      </w:r>
      <w:r>
        <w:rPr>
          <w:spacing w:val="-2"/>
        </w:rPr>
        <w:t>buyer</w:t>
      </w:r>
      <w:r>
        <w:rPr>
          <w:spacing w:val="10"/>
        </w:rPr>
        <w:t xml:space="preserve"> </w:t>
      </w:r>
      <w:r>
        <w:rPr>
          <w:spacing w:val="-1"/>
        </w:rPr>
        <w:t>receives</w:t>
      </w:r>
      <w:r>
        <w:rPr>
          <w:spacing w:val="10"/>
        </w:rPr>
        <w:t xml:space="preserve"> </w:t>
      </w:r>
      <w:r>
        <w:rPr>
          <w:spacing w:val="-1"/>
        </w:rPr>
        <w:t>half</w:t>
      </w:r>
      <w:r>
        <w:rPr>
          <w:spacing w:val="7"/>
        </w:rPr>
        <w:t xml:space="preserve"> </w:t>
      </w:r>
      <w:r>
        <w:t>of</w:t>
      </w:r>
      <w:r>
        <w:rPr>
          <w:spacing w:val="7"/>
        </w:rPr>
        <w:t xml:space="preserve"> </w:t>
      </w:r>
      <w:r>
        <w:t>the</w:t>
      </w:r>
      <w:r>
        <w:rPr>
          <w:spacing w:val="7"/>
        </w:rPr>
        <w:t xml:space="preserve"> </w:t>
      </w:r>
      <w:r>
        <w:rPr>
          <w:spacing w:val="-1"/>
        </w:rPr>
        <w:t>RECs</w:t>
      </w:r>
      <w:r>
        <w:rPr>
          <w:spacing w:val="55"/>
        </w:rPr>
        <w:t xml:space="preserve"> </w:t>
      </w:r>
      <w:r>
        <w:t xml:space="preserve">as </w:t>
      </w:r>
      <w:r>
        <w:rPr>
          <w:spacing w:val="-1"/>
        </w:rPr>
        <w:t>generated.</w:t>
      </w:r>
    </w:p>
    <w:p w14:paraId="6FB1E6F7" w14:textId="77777777" w:rsidR="001E0C95" w:rsidRPr="003C2F93" w:rsidRDefault="001E0C95">
      <w:pPr>
        <w:spacing w:before="2"/>
        <w:rPr>
          <w:sz w:val="21"/>
        </w:rPr>
      </w:pPr>
    </w:p>
    <w:p w14:paraId="16F673AA" w14:textId="77777777" w:rsidR="001E0C95" w:rsidRDefault="00972CCB">
      <w:pPr>
        <w:pStyle w:val="Heading2"/>
        <w:ind w:left="100"/>
        <w:rPr>
          <w:b w:val="0"/>
          <w:bCs w:val="0"/>
        </w:rPr>
      </w:pPr>
      <w:r>
        <w:rPr>
          <w:spacing w:val="-1"/>
          <w:u w:val="thick" w:color="000000"/>
        </w:rPr>
        <w:t>Liquidated</w:t>
      </w:r>
      <w:r>
        <w:rPr>
          <w:u w:val="thick" w:color="000000"/>
        </w:rPr>
        <w:t xml:space="preserve"> </w:t>
      </w:r>
      <w:r>
        <w:rPr>
          <w:spacing w:val="-1"/>
          <w:u w:val="thick" w:color="000000"/>
        </w:rPr>
        <w:t>Damages</w:t>
      </w:r>
    </w:p>
    <w:p w14:paraId="07C003D3" w14:textId="77777777" w:rsidR="00FD45FC" w:rsidRDefault="00FD45FC">
      <w:pPr>
        <w:pStyle w:val="BodyText"/>
        <w:spacing w:before="54"/>
        <w:ind w:right="116" w:firstLine="719"/>
        <w:jc w:val="both"/>
        <w:rPr>
          <w:spacing w:val="-2"/>
        </w:rPr>
      </w:pPr>
    </w:p>
    <w:p w14:paraId="6C5F5891" w14:textId="77777777" w:rsidR="001E0C95" w:rsidRDefault="00972CCB">
      <w:pPr>
        <w:pStyle w:val="BodyText"/>
        <w:spacing w:before="54"/>
        <w:ind w:right="116" w:firstLine="719"/>
        <w:jc w:val="both"/>
      </w:pPr>
      <w:r>
        <w:rPr>
          <w:spacing w:val="-2"/>
        </w:rPr>
        <w:t>Some</w:t>
      </w:r>
      <w:r>
        <w:rPr>
          <w:spacing w:val="19"/>
        </w:rPr>
        <w:t xml:space="preserve"> </w:t>
      </w:r>
      <w:r>
        <w:rPr>
          <w:spacing w:val="-1"/>
        </w:rPr>
        <w:t>parties</w:t>
      </w:r>
      <w:r>
        <w:rPr>
          <w:spacing w:val="19"/>
        </w:rPr>
        <w:t xml:space="preserve"> </w:t>
      </w:r>
      <w:r>
        <w:rPr>
          <w:spacing w:val="-2"/>
        </w:rPr>
        <w:t>may</w:t>
      </w:r>
      <w:r>
        <w:rPr>
          <w:spacing w:val="17"/>
        </w:rPr>
        <w:t xml:space="preserve"> </w:t>
      </w:r>
      <w:r>
        <w:rPr>
          <w:spacing w:val="-1"/>
        </w:rPr>
        <w:t>wish</w:t>
      </w:r>
      <w:r>
        <w:rPr>
          <w:spacing w:val="19"/>
        </w:rPr>
        <w:t xml:space="preserve"> </w:t>
      </w:r>
      <w:r>
        <w:t>to</w:t>
      </w:r>
      <w:r>
        <w:rPr>
          <w:spacing w:val="16"/>
        </w:rPr>
        <w:t xml:space="preserve"> </w:t>
      </w:r>
      <w:r>
        <w:t>add</w:t>
      </w:r>
      <w:r>
        <w:rPr>
          <w:spacing w:val="19"/>
        </w:rPr>
        <w:t xml:space="preserve"> </w:t>
      </w:r>
      <w:r>
        <w:rPr>
          <w:spacing w:val="-1"/>
        </w:rPr>
        <w:t>language,</w:t>
      </w:r>
      <w:r>
        <w:rPr>
          <w:spacing w:val="19"/>
        </w:rPr>
        <w:t xml:space="preserve"> </w:t>
      </w:r>
      <w:r>
        <w:rPr>
          <w:spacing w:val="-1"/>
        </w:rPr>
        <w:t>common</w:t>
      </w:r>
      <w:r>
        <w:rPr>
          <w:spacing w:val="19"/>
        </w:rPr>
        <w:t xml:space="preserve"> </w:t>
      </w:r>
      <w:r>
        <w:t>to</w:t>
      </w:r>
      <w:r>
        <w:rPr>
          <w:spacing w:val="19"/>
        </w:rPr>
        <w:t xml:space="preserve"> </w:t>
      </w:r>
      <w:r>
        <w:rPr>
          <w:spacing w:val="-1"/>
        </w:rPr>
        <w:t>liquidated</w:t>
      </w:r>
      <w:r>
        <w:rPr>
          <w:spacing w:val="17"/>
        </w:rPr>
        <w:t xml:space="preserve"> </w:t>
      </w:r>
      <w:r>
        <w:rPr>
          <w:spacing w:val="-1"/>
        </w:rPr>
        <w:t>damages</w:t>
      </w:r>
      <w:r>
        <w:rPr>
          <w:spacing w:val="19"/>
        </w:rPr>
        <w:t xml:space="preserve"> </w:t>
      </w:r>
      <w:r>
        <w:rPr>
          <w:spacing w:val="-1"/>
        </w:rPr>
        <w:t>sections</w:t>
      </w:r>
      <w:r>
        <w:rPr>
          <w:spacing w:val="19"/>
        </w:rPr>
        <w:t xml:space="preserve"> </w:t>
      </w:r>
      <w:r>
        <w:t>in</w:t>
      </w:r>
      <w:r>
        <w:rPr>
          <w:spacing w:val="16"/>
        </w:rPr>
        <w:t xml:space="preserve"> </w:t>
      </w:r>
      <w:r>
        <w:rPr>
          <w:spacing w:val="-1"/>
        </w:rPr>
        <w:t>trading</w:t>
      </w:r>
      <w:r>
        <w:rPr>
          <w:spacing w:val="59"/>
        </w:rPr>
        <w:t xml:space="preserve"> </w:t>
      </w:r>
      <w:r>
        <w:rPr>
          <w:spacing w:val="-1"/>
        </w:rPr>
        <w:t>contracts,</w:t>
      </w:r>
      <w:r>
        <w:rPr>
          <w:spacing w:val="5"/>
        </w:rPr>
        <w:t xml:space="preserve"> </w:t>
      </w:r>
      <w:r>
        <w:t>such</w:t>
      </w:r>
      <w:r>
        <w:rPr>
          <w:spacing w:val="4"/>
        </w:rPr>
        <w:t xml:space="preserve"> </w:t>
      </w:r>
      <w:r>
        <w:t>as</w:t>
      </w:r>
      <w:r>
        <w:rPr>
          <w:spacing w:val="5"/>
        </w:rPr>
        <w:t xml:space="preserve"> </w:t>
      </w:r>
      <w:r>
        <w:t>the</w:t>
      </w:r>
      <w:r>
        <w:rPr>
          <w:spacing w:val="5"/>
        </w:rPr>
        <w:t xml:space="preserve"> </w:t>
      </w:r>
      <w:r>
        <w:rPr>
          <w:spacing w:val="-1"/>
        </w:rPr>
        <w:t>following</w:t>
      </w:r>
      <w:r>
        <w:rPr>
          <w:spacing w:val="4"/>
        </w:rPr>
        <w:t xml:space="preserve"> </w:t>
      </w:r>
      <w:r>
        <w:t>to</w:t>
      </w:r>
      <w:r>
        <w:rPr>
          <w:spacing w:val="7"/>
        </w:rPr>
        <w:t xml:space="preserve"> </w:t>
      </w:r>
      <w:r>
        <w:rPr>
          <w:spacing w:val="-1"/>
        </w:rPr>
        <w:t>Section</w:t>
      </w:r>
      <w:r>
        <w:rPr>
          <w:spacing w:val="7"/>
        </w:rPr>
        <w:t xml:space="preserve"> </w:t>
      </w:r>
      <w:r>
        <w:t>5.7.</w:t>
      </w:r>
      <w:r>
        <w:rPr>
          <w:spacing w:val="12"/>
        </w:rPr>
        <w:t xml:space="preserve"> </w:t>
      </w:r>
      <w:r>
        <w:t>The</w:t>
      </w:r>
      <w:r>
        <w:rPr>
          <w:spacing w:val="4"/>
        </w:rPr>
        <w:t xml:space="preserve"> </w:t>
      </w:r>
      <w:r>
        <w:rPr>
          <w:spacing w:val="-1"/>
        </w:rPr>
        <w:t>language</w:t>
      </w:r>
      <w:r>
        <w:rPr>
          <w:spacing w:val="7"/>
        </w:rPr>
        <w:t xml:space="preserve"> </w:t>
      </w:r>
      <w:r>
        <w:t>is</w:t>
      </w:r>
      <w:r>
        <w:rPr>
          <w:spacing w:val="7"/>
        </w:rPr>
        <w:t xml:space="preserve"> </w:t>
      </w:r>
      <w:r>
        <w:rPr>
          <w:spacing w:val="-1"/>
        </w:rPr>
        <w:t>not</w:t>
      </w:r>
      <w:r>
        <w:rPr>
          <w:spacing w:val="8"/>
        </w:rPr>
        <w:t xml:space="preserve"> </w:t>
      </w:r>
      <w:r>
        <w:t>in</w:t>
      </w:r>
      <w:r>
        <w:rPr>
          <w:spacing w:val="4"/>
        </w:rPr>
        <w:t xml:space="preserve"> </w:t>
      </w:r>
      <w:r>
        <w:t>the</w:t>
      </w:r>
      <w:r>
        <w:rPr>
          <w:spacing w:val="5"/>
        </w:rPr>
        <w:t xml:space="preserve"> </w:t>
      </w:r>
      <w:r>
        <w:t>body</w:t>
      </w:r>
      <w:r>
        <w:rPr>
          <w:spacing w:val="4"/>
        </w:rPr>
        <w:t xml:space="preserve"> </w:t>
      </w:r>
      <w:r>
        <w:t>of</w:t>
      </w:r>
      <w:r>
        <w:rPr>
          <w:spacing w:val="7"/>
        </w:rPr>
        <w:t xml:space="preserve"> </w:t>
      </w:r>
      <w:r>
        <w:rPr>
          <w:spacing w:val="-1"/>
        </w:rPr>
        <w:t>the</w:t>
      </w:r>
      <w:r>
        <w:rPr>
          <w:spacing w:val="7"/>
        </w:rPr>
        <w:t xml:space="preserve"> </w:t>
      </w:r>
      <w:r>
        <w:rPr>
          <w:spacing w:val="-1"/>
        </w:rPr>
        <w:t>contract</w:t>
      </w:r>
      <w:r>
        <w:rPr>
          <w:spacing w:val="8"/>
        </w:rPr>
        <w:t xml:space="preserve"> </w:t>
      </w:r>
      <w:r>
        <w:rPr>
          <w:spacing w:val="-1"/>
        </w:rPr>
        <w:t>itself,</w:t>
      </w:r>
      <w:r>
        <w:rPr>
          <w:spacing w:val="33"/>
        </w:rPr>
        <w:t xml:space="preserve"> </w:t>
      </w:r>
      <w:r>
        <w:t>as</w:t>
      </w:r>
      <w:r>
        <w:rPr>
          <w:spacing w:val="36"/>
        </w:rPr>
        <w:t xml:space="preserve"> </w:t>
      </w:r>
      <w:r>
        <w:rPr>
          <w:spacing w:val="-1"/>
        </w:rPr>
        <w:t>the</w:t>
      </w:r>
      <w:r>
        <w:rPr>
          <w:spacing w:val="36"/>
        </w:rPr>
        <w:t xml:space="preserve"> </w:t>
      </w:r>
      <w:r>
        <w:rPr>
          <w:spacing w:val="-1"/>
        </w:rPr>
        <w:t>working</w:t>
      </w:r>
      <w:r>
        <w:rPr>
          <w:spacing w:val="33"/>
        </w:rPr>
        <w:t xml:space="preserve"> </w:t>
      </w:r>
      <w:r>
        <w:rPr>
          <w:spacing w:val="-1"/>
        </w:rPr>
        <w:t>group</w:t>
      </w:r>
      <w:r>
        <w:rPr>
          <w:spacing w:val="35"/>
        </w:rPr>
        <w:t xml:space="preserve"> </w:t>
      </w:r>
      <w:r>
        <w:t>did</w:t>
      </w:r>
      <w:r>
        <w:rPr>
          <w:spacing w:val="33"/>
        </w:rPr>
        <w:t xml:space="preserve"> </w:t>
      </w:r>
      <w:r>
        <w:t>not</w:t>
      </w:r>
      <w:r>
        <w:rPr>
          <w:spacing w:val="36"/>
        </w:rPr>
        <w:t xml:space="preserve"> </w:t>
      </w:r>
      <w:r>
        <w:rPr>
          <w:spacing w:val="-1"/>
        </w:rPr>
        <w:t>consider</w:t>
      </w:r>
      <w:r>
        <w:rPr>
          <w:spacing w:val="34"/>
        </w:rPr>
        <w:t xml:space="preserve"> </w:t>
      </w:r>
      <w:r>
        <w:t>it</w:t>
      </w:r>
      <w:r>
        <w:rPr>
          <w:spacing w:val="34"/>
        </w:rPr>
        <w:t xml:space="preserve"> </w:t>
      </w:r>
      <w:r>
        <w:rPr>
          <w:spacing w:val="-1"/>
        </w:rPr>
        <w:t>sufficiently</w:t>
      </w:r>
      <w:r>
        <w:rPr>
          <w:spacing w:val="33"/>
        </w:rPr>
        <w:t xml:space="preserve"> </w:t>
      </w:r>
      <w:r>
        <w:rPr>
          <w:spacing w:val="-1"/>
        </w:rPr>
        <w:t>effective</w:t>
      </w:r>
      <w:r>
        <w:rPr>
          <w:spacing w:val="36"/>
        </w:rPr>
        <w:t xml:space="preserve"> </w:t>
      </w:r>
      <w:r>
        <w:rPr>
          <w:spacing w:val="-1"/>
        </w:rPr>
        <w:t>across</w:t>
      </w:r>
      <w:r>
        <w:rPr>
          <w:spacing w:val="34"/>
        </w:rPr>
        <w:t xml:space="preserve"> </w:t>
      </w:r>
      <w:r>
        <w:t>the</w:t>
      </w:r>
      <w:r>
        <w:rPr>
          <w:spacing w:val="36"/>
        </w:rPr>
        <w:t xml:space="preserve"> </w:t>
      </w:r>
      <w:r>
        <w:rPr>
          <w:spacing w:val="-1"/>
        </w:rPr>
        <w:t>many</w:t>
      </w:r>
      <w:r>
        <w:rPr>
          <w:spacing w:val="31"/>
        </w:rPr>
        <w:t xml:space="preserve"> </w:t>
      </w:r>
      <w:r>
        <w:rPr>
          <w:spacing w:val="-1"/>
        </w:rPr>
        <w:t>jurisdictions</w:t>
      </w:r>
      <w:r>
        <w:rPr>
          <w:spacing w:val="36"/>
        </w:rPr>
        <w:t xml:space="preserve"> </w:t>
      </w:r>
      <w:r>
        <w:rPr>
          <w:spacing w:val="-1"/>
        </w:rPr>
        <w:t>from</w:t>
      </w:r>
      <w:r>
        <w:rPr>
          <w:spacing w:val="59"/>
        </w:rPr>
        <w:t xml:space="preserve"> </w:t>
      </w:r>
      <w:r>
        <w:rPr>
          <w:spacing w:val="-1"/>
        </w:rPr>
        <w:t>which</w:t>
      </w:r>
      <w:r>
        <w:rPr>
          <w:spacing w:val="38"/>
        </w:rPr>
        <w:t xml:space="preserve"> </w:t>
      </w:r>
      <w:r>
        <w:rPr>
          <w:spacing w:val="-1"/>
        </w:rPr>
        <w:t>the</w:t>
      </w:r>
      <w:r>
        <w:rPr>
          <w:spacing w:val="38"/>
        </w:rPr>
        <w:t xml:space="preserve"> </w:t>
      </w:r>
      <w:r>
        <w:rPr>
          <w:spacing w:val="-1"/>
        </w:rPr>
        <w:t>parties</w:t>
      </w:r>
      <w:r>
        <w:rPr>
          <w:spacing w:val="39"/>
        </w:rPr>
        <w:t xml:space="preserve"> </w:t>
      </w:r>
      <w:r>
        <w:rPr>
          <w:spacing w:val="-1"/>
        </w:rPr>
        <w:t>could</w:t>
      </w:r>
      <w:r>
        <w:rPr>
          <w:spacing w:val="38"/>
        </w:rPr>
        <w:t xml:space="preserve"> </w:t>
      </w:r>
      <w:r>
        <w:rPr>
          <w:spacing w:val="-1"/>
        </w:rPr>
        <w:t>elect</w:t>
      </w:r>
      <w:r>
        <w:rPr>
          <w:spacing w:val="36"/>
        </w:rPr>
        <w:t xml:space="preserve"> </w:t>
      </w:r>
      <w:r>
        <w:t>to</w:t>
      </w:r>
      <w:r>
        <w:rPr>
          <w:spacing w:val="38"/>
        </w:rPr>
        <w:t xml:space="preserve"> </w:t>
      </w:r>
      <w:r>
        <w:rPr>
          <w:spacing w:val="-1"/>
        </w:rPr>
        <w:t>govern</w:t>
      </w:r>
      <w:r>
        <w:rPr>
          <w:spacing w:val="38"/>
        </w:rPr>
        <w:t xml:space="preserve"> </w:t>
      </w:r>
      <w:r>
        <w:t>the</w:t>
      </w:r>
      <w:r>
        <w:rPr>
          <w:spacing w:val="38"/>
        </w:rPr>
        <w:t xml:space="preserve"> </w:t>
      </w:r>
      <w:r>
        <w:rPr>
          <w:spacing w:val="-1"/>
        </w:rPr>
        <w:t>contract,</w:t>
      </w:r>
      <w:r>
        <w:rPr>
          <w:spacing w:val="35"/>
        </w:rPr>
        <w:t xml:space="preserve"> </w:t>
      </w:r>
      <w:r>
        <w:t>because</w:t>
      </w:r>
      <w:r>
        <w:rPr>
          <w:spacing w:val="38"/>
        </w:rPr>
        <w:t xml:space="preserve"> </w:t>
      </w:r>
      <w:r>
        <w:t>in</w:t>
      </w:r>
      <w:r>
        <w:rPr>
          <w:spacing w:val="38"/>
        </w:rPr>
        <w:t xml:space="preserve"> </w:t>
      </w:r>
      <w:r>
        <w:rPr>
          <w:spacing w:val="-2"/>
        </w:rPr>
        <w:t>some</w:t>
      </w:r>
      <w:r>
        <w:rPr>
          <w:spacing w:val="38"/>
        </w:rPr>
        <w:t xml:space="preserve"> </w:t>
      </w:r>
      <w:r>
        <w:rPr>
          <w:spacing w:val="-1"/>
        </w:rPr>
        <w:t>jurisdictions,</w:t>
      </w:r>
      <w:r>
        <w:rPr>
          <w:spacing w:val="36"/>
        </w:rPr>
        <w:t xml:space="preserve"> </w:t>
      </w:r>
      <w:r>
        <w:t>the</w:t>
      </w:r>
      <w:r>
        <w:rPr>
          <w:spacing w:val="38"/>
        </w:rPr>
        <w:t xml:space="preserve"> </w:t>
      </w:r>
      <w:r>
        <w:rPr>
          <w:spacing w:val="-1"/>
        </w:rPr>
        <w:t>recitation</w:t>
      </w:r>
      <w:r>
        <w:rPr>
          <w:spacing w:val="63"/>
        </w:rPr>
        <w:t xml:space="preserve"> </w:t>
      </w:r>
      <w:r>
        <w:rPr>
          <w:spacing w:val="-1"/>
        </w:rPr>
        <w:t>might</w:t>
      </w:r>
      <w:r>
        <w:rPr>
          <w:spacing w:val="15"/>
        </w:rPr>
        <w:t xml:space="preserve"> </w:t>
      </w:r>
      <w:r>
        <w:t>be</w:t>
      </w:r>
      <w:r>
        <w:rPr>
          <w:spacing w:val="14"/>
        </w:rPr>
        <w:t xml:space="preserve"> </w:t>
      </w:r>
      <w:r>
        <w:rPr>
          <w:spacing w:val="-1"/>
        </w:rPr>
        <w:t>construed</w:t>
      </w:r>
      <w:r>
        <w:rPr>
          <w:spacing w:val="12"/>
        </w:rPr>
        <w:t xml:space="preserve"> </w:t>
      </w:r>
      <w:r>
        <w:t>as</w:t>
      </w:r>
      <w:r>
        <w:rPr>
          <w:spacing w:val="12"/>
        </w:rPr>
        <w:t xml:space="preserve"> </w:t>
      </w:r>
      <w:r>
        <w:t>an</w:t>
      </w:r>
      <w:r>
        <w:rPr>
          <w:spacing w:val="12"/>
        </w:rPr>
        <w:t xml:space="preserve"> </w:t>
      </w:r>
      <w:r>
        <w:rPr>
          <w:spacing w:val="-1"/>
        </w:rPr>
        <w:t>inadvertent</w:t>
      </w:r>
      <w:r>
        <w:rPr>
          <w:spacing w:val="12"/>
        </w:rPr>
        <w:t xml:space="preserve"> </w:t>
      </w:r>
      <w:r>
        <w:rPr>
          <w:spacing w:val="-1"/>
        </w:rPr>
        <w:t>admission</w:t>
      </w:r>
      <w:r>
        <w:rPr>
          <w:spacing w:val="11"/>
        </w:rPr>
        <w:t xml:space="preserve"> </w:t>
      </w:r>
      <w:r>
        <w:rPr>
          <w:spacing w:val="-1"/>
        </w:rPr>
        <w:t>that</w:t>
      </w:r>
      <w:r>
        <w:rPr>
          <w:spacing w:val="13"/>
        </w:rPr>
        <w:t xml:space="preserve"> </w:t>
      </w:r>
      <w:r>
        <w:rPr>
          <w:spacing w:val="-1"/>
        </w:rPr>
        <w:t>damages</w:t>
      </w:r>
      <w:r>
        <w:rPr>
          <w:spacing w:val="17"/>
        </w:rPr>
        <w:t xml:space="preserve"> </w:t>
      </w:r>
      <w:r>
        <w:rPr>
          <w:spacing w:val="-2"/>
        </w:rPr>
        <w:t>may</w:t>
      </w:r>
      <w:r>
        <w:rPr>
          <w:spacing w:val="12"/>
        </w:rPr>
        <w:t xml:space="preserve"> </w:t>
      </w:r>
      <w:r>
        <w:t>not</w:t>
      </w:r>
      <w:r>
        <w:rPr>
          <w:spacing w:val="15"/>
        </w:rPr>
        <w:t xml:space="preserve"> </w:t>
      </w:r>
      <w:r>
        <w:t>be</w:t>
      </w:r>
      <w:r>
        <w:rPr>
          <w:spacing w:val="14"/>
        </w:rPr>
        <w:t xml:space="preserve"> </w:t>
      </w:r>
      <w:r>
        <w:rPr>
          <w:spacing w:val="-1"/>
        </w:rPr>
        <w:t>recoverable</w:t>
      </w:r>
      <w:r>
        <w:rPr>
          <w:spacing w:val="12"/>
        </w:rPr>
        <w:t xml:space="preserve"> </w:t>
      </w:r>
      <w:r>
        <w:t>at</w:t>
      </w:r>
      <w:r>
        <w:rPr>
          <w:spacing w:val="13"/>
        </w:rPr>
        <w:t xml:space="preserve"> </w:t>
      </w:r>
      <w:r>
        <w:rPr>
          <w:spacing w:val="-1"/>
        </w:rPr>
        <w:t>all</w:t>
      </w:r>
      <w:r>
        <w:rPr>
          <w:spacing w:val="15"/>
        </w:rPr>
        <w:t xml:space="preserve"> </w:t>
      </w:r>
      <w:r>
        <w:t>as</w:t>
      </w:r>
      <w:r>
        <w:rPr>
          <w:spacing w:val="12"/>
        </w:rPr>
        <w:t xml:space="preserve"> </w:t>
      </w:r>
      <w:r>
        <w:rPr>
          <w:spacing w:val="-1"/>
        </w:rPr>
        <w:t>being</w:t>
      </w:r>
      <w:r>
        <w:rPr>
          <w:spacing w:val="65"/>
        </w:rPr>
        <w:t xml:space="preserve"> </w:t>
      </w:r>
      <w:r>
        <w:rPr>
          <w:spacing w:val="-1"/>
        </w:rPr>
        <w:t>insufficiently</w:t>
      </w:r>
      <w:r>
        <w:rPr>
          <w:spacing w:val="-3"/>
        </w:rPr>
        <w:t xml:space="preserve"> </w:t>
      </w:r>
      <w:r>
        <w:rPr>
          <w:spacing w:val="-1"/>
        </w:rPr>
        <w:t>capable</w:t>
      </w:r>
      <w:r>
        <w:rPr>
          <w:spacing w:val="-2"/>
        </w:rPr>
        <w:t xml:space="preserve"> </w:t>
      </w:r>
      <w:r>
        <w:t xml:space="preserve">of </w:t>
      </w:r>
      <w:r>
        <w:rPr>
          <w:spacing w:val="-1"/>
        </w:rPr>
        <w:t>being</w:t>
      </w:r>
      <w:r>
        <w:rPr>
          <w:spacing w:val="-3"/>
        </w:rPr>
        <w:t xml:space="preserve"> </w:t>
      </w:r>
      <w:r>
        <w:rPr>
          <w:spacing w:val="-1"/>
        </w:rPr>
        <w:t>liquidated:</w:t>
      </w:r>
    </w:p>
    <w:p w14:paraId="20D5A53E" w14:textId="77777777" w:rsidR="001E0C95" w:rsidRPr="003C2F93" w:rsidRDefault="001E0C95">
      <w:pPr>
        <w:spacing w:before="10"/>
        <w:rPr>
          <w:sz w:val="20"/>
        </w:rPr>
      </w:pPr>
    </w:p>
    <w:p w14:paraId="3F310B06" w14:textId="77777777" w:rsidR="001E0C95" w:rsidRPr="003C2F93" w:rsidRDefault="00972CCB">
      <w:pPr>
        <w:ind w:left="100" w:right="118"/>
        <w:jc w:val="both"/>
        <w:rPr>
          <w:sz w:val="18"/>
        </w:rPr>
      </w:pPr>
      <w:r w:rsidRPr="003C2F93">
        <w:rPr>
          <w:spacing w:val="-1"/>
          <w:sz w:val="18"/>
        </w:rPr>
        <w:t>TO</w:t>
      </w:r>
      <w:r w:rsidRPr="003C2F93">
        <w:rPr>
          <w:spacing w:val="28"/>
          <w:sz w:val="18"/>
        </w:rPr>
        <w:t xml:space="preserve"> </w:t>
      </w:r>
      <w:r w:rsidRPr="003C2F93">
        <w:rPr>
          <w:sz w:val="18"/>
        </w:rPr>
        <w:t>THE</w:t>
      </w:r>
      <w:r w:rsidRPr="003C2F93">
        <w:rPr>
          <w:spacing w:val="29"/>
          <w:sz w:val="18"/>
        </w:rPr>
        <w:t xml:space="preserve"> </w:t>
      </w:r>
      <w:r w:rsidRPr="003C2F93">
        <w:rPr>
          <w:sz w:val="18"/>
        </w:rPr>
        <w:t>EXTENT</w:t>
      </w:r>
      <w:r w:rsidRPr="003C2F93">
        <w:rPr>
          <w:spacing w:val="27"/>
          <w:sz w:val="18"/>
        </w:rPr>
        <w:t xml:space="preserve"> </w:t>
      </w:r>
      <w:r w:rsidRPr="003C2F93">
        <w:rPr>
          <w:spacing w:val="-1"/>
          <w:sz w:val="18"/>
        </w:rPr>
        <w:t>ANY</w:t>
      </w:r>
      <w:r w:rsidRPr="003C2F93">
        <w:rPr>
          <w:spacing w:val="28"/>
          <w:sz w:val="18"/>
        </w:rPr>
        <w:t xml:space="preserve"> </w:t>
      </w:r>
      <w:r w:rsidRPr="003C2F93">
        <w:rPr>
          <w:spacing w:val="-1"/>
          <w:sz w:val="18"/>
        </w:rPr>
        <w:t>DAMAGES</w:t>
      </w:r>
      <w:r w:rsidRPr="003C2F93">
        <w:rPr>
          <w:spacing w:val="30"/>
          <w:sz w:val="18"/>
        </w:rPr>
        <w:t xml:space="preserve"> </w:t>
      </w:r>
      <w:r w:rsidRPr="003C2F93">
        <w:rPr>
          <w:sz w:val="18"/>
        </w:rPr>
        <w:t>REQUIRED</w:t>
      </w:r>
      <w:r w:rsidRPr="003C2F93">
        <w:rPr>
          <w:spacing w:val="29"/>
          <w:sz w:val="18"/>
        </w:rPr>
        <w:t xml:space="preserve"> </w:t>
      </w:r>
      <w:r w:rsidRPr="003C2F93">
        <w:rPr>
          <w:spacing w:val="-1"/>
          <w:sz w:val="18"/>
        </w:rPr>
        <w:t>TO</w:t>
      </w:r>
      <w:r w:rsidRPr="003C2F93">
        <w:rPr>
          <w:spacing w:val="28"/>
          <w:sz w:val="18"/>
        </w:rPr>
        <w:t xml:space="preserve"> </w:t>
      </w:r>
      <w:r w:rsidRPr="003C2F93">
        <w:rPr>
          <w:sz w:val="18"/>
        </w:rPr>
        <w:t>BE</w:t>
      </w:r>
      <w:r w:rsidRPr="003C2F93">
        <w:rPr>
          <w:spacing w:val="29"/>
          <w:sz w:val="18"/>
        </w:rPr>
        <w:t xml:space="preserve"> </w:t>
      </w:r>
      <w:r w:rsidRPr="003C2F93">
        <w:rPr>
          <w:spacing w:val="-1"/>
          <w:sz w:val="18"/>
        </w:rPr>
        <w:t>PAID</w:t>
      </w:r>
      <w:r w:rsidRPr="003C2F93">
        <w:rPr>
          <w:spacing w:val="29"/>
          <w:sz w:val="18"/>
        </w:rPr>
        <w:t xml:space="preserve"> </w:t>
      </w:r>
      <w:r w:rsidRPr="003C2F93">
        <w:rPr>
          <w:spacing w:val="-1"/>
          <w:sz w:val="18"/>
        </w:rPr>
        <w:t>HEREUNDER</w:t>
      </w:r>
      <w:r w:rsidRPr="003C2F93">
        <w:rPr>
          <w:spacing w:val="29"/>
          <w:sz w:val="18"/>
        </w:rPr>
        <w:t xml:space="preserve"> </w:t>
      </w:r>
      <w:r w:rsidRPr="003C2F93">
        <w:rPr>
          <w:spacing w:val="-1"/>
          <w:sz w:val="18"/>
        </w:rPr>
        <w:t>ARE</w:t>
      </w:r>
      <w:r w:rsidRPr="003C2F93">
        <w:rPr>
          <w:spacing w:val="29"/>
          <w:sz w:val="18"/>
        </w:rPr>
        <w:t xml:space="preserve"> </w:t>
      </w:r>
      <w:r w:rsidRPr="003C2F93">
        <w:rPr>
          <w:spacing w:val="-1"/>
          <w:sz w:val="18"/>
        </w:rPr>
        <w:t>LIQUIDATED,</w:t>
      </w:r>
      <w:r w:rsidRPr="003C2F93">
        <w:rPr>
          <w:spacing w:val="34"/>
          <w:sz w:val="18"/>
        </w:rPr>
        <w:t xml:space="preserve"> </w:t>
      </w:r>
      <w:r w:rsidRPr="003C2F93">
        <w:rPr>
          <w:spacing w:val="-1"/>
          <w:sz w:val="18"/>
        </w:rPr>
        <w:t>THE</w:t>
      </w:r>
      <w:r w:rsidRPr="003C2F93">
        <w:rPr>
          <w:spacing w:val="29"/>
          <w:sz w:val="18"/>
        </w:rPr>
        <w:t xml:space="preserve"> </w:t>
      </w:r>
      <w:r w:rsidRPr="003C2F93">
        <w:rPr>
          <w:spacing w:val="-1"/>
          <w:sz w:val="18"/>
        </w:rPr>
        <w:t>PARTIES</w:t>
      </w:r>
      <w:r w:rsidRPr="003C2F93">
        <w:rPr>
          <w:spacing w:val="59"/>
          <w:sz w:val="18"/>
        </w:rPr>
        <w:t xml:space="preserve"> </w:t>
      </w:r>
      <w:r w:rsidRPr="003C2F93">
        <w:rPr>
          <w:spacing w:val="-1"/>
          <w:sz w:val="18"/>
        </w:rPr>
        <w:t>ACKNOWLEDGE</w:t>
      </w:r>
      <w:r w:rsidRPr="003C2F93">
        <w:rPr>
          <w:spacing w:val="20"/>
          <w:sz w:val="18"/>
        </w:rPr>
        <w:t xml:space="preserve"> </w:t>
      </w:r>
      <w:r w:rsidRPr="003C2F93">
        <w:rPr>
          <w:spacing w:val="-1"/>
          <w:sz w:val="18"/>
        </w:rPr>
        <w:t>THAT</w:t>
      </w:r>
      <w:r w:rsidRPr="003C2F93">
        <w:rPr>
          <w:spacing w:val="17"/>
          <w:sz w:val="18"/>
        </w:rPr>
        <w:t xml:space="preserve"> </w:t>
      </w:r>
      <w:r w:rsidRPr="003C2F93">
        <w:rPr>
          <w:spacing w:val="-1"/>
          <w:sz w:val="18"/>
        </w:rPr>
        <w:t>THE</w:t>
      </w:r>
      <w:r w:rsidRPr="003C2F93">
        <w:rPr>
          <w:spacing w:val="19"/>
          <w:sz w:val="18"/>
        </w:rPr>
        <w:t xml:space="preserve"> </w:t>
      </w:r>
      <w:r w:rsidRPr="003C2F93">
        <w:rPr>
          <w:spacing w:val="-1"/>
          <w:sz w:val="18"/>
        </w:rPr>
        <w:t>DAMAGES</w:t>
      </w:r>
      <w:r w:rsidRPr="003C2F93">
        <w:rPr>
          <w:spacing w:val="20"/>
          <w:sz w:val="18"/>
        </w:rPr>
        <w:t xml:space="preserve"> </w:t>
      </w:r>
      <w:r w:rsidRPr="003C2F93">
        <w:rPr>
          <w:spacing w:val="-1"/>
          <w:sz w:val="18"/>
        </w:rPr>
        <w:t>ARE</w:t>
      </w:r>
      <w:r w:rsidRPr="003C2F93">
        <w:rPr>
          <w:spacing w:val="17"/>
          <w:sz w:val="18"/>
        </w:rPr>
        <w:t xml:space="preserve"> </w:t>
      </w:r>
      <w:r w:rsidRPr="003C2F93">
        <w:rPr>
          <w:sz w:val="18"/>
        </w:rPr>
        <w:t>DIFFICULT</w:t>
      </w:r>
      <w:r w:rsidRPr="003C2F93">
        <w:rPr>
          <w:spacing w:val="17"/>
          <w:sz w:val="18"/>
        </w:rPr>
        <w:t xml:space="preserve"> </w:t>
      </w:r>
      <w:r w:rsidRPr="003C2F93">
        <w:rPr>
          <w:sz w:val="18"/>
        </w:rPr>
        <w:t>OR</w:t>
      </w:r>
      <w:r w:rsidRPr="003C2F93">
        <w:rPr>
          <w:spacing w:val="16"/>
          <w:sz w:val="18"/>
        </w:rPr>
        <w:t xml:space="preserve"> </w:t>
      </w:r>
      <w:r w:rsidRPr="003C2F93">
        <w:rPr>
          <w:spacing w:val="-1"/>
          <w:sz w:val="18"/>
        </w:rPr>
        <w:t>IMPOSSIBLE</w:t>
      </w:r>
      <w:r w:rsidRPr="003C2F93">
        <w:rPr>
          <w:spacing w:val="17"/>
          <w:sz w:val="18"/>
        </w:rPr>
        <w:t xml:space="preserve"> </w:t>
      </w:r>
      <w:r w:rsidRPr="003C2F93">
        <w:rPr>
          <w:spacing w:val="-1"/>
          <w:sz w:val="18"/>
        </w:rPr>
        <w:t>TO</w:t>
      </w:r>
      <w:r w:rsidRPr="003C2F93">
        <w:rPr>
          <w:spacing w:val="16"/>
          <w:sz w:val="18"/>
        </w:rPr>
        <w:t xml:space="preserve"> </w:t>
      </w:r>
      <w:r w:rsidRPr="003C2F93">
        <w:rPr>
          <w:sz w:val="18"/>
        </w:rPr>
        <w:t>DETERMINE,</w:t>
      </w:r>
      <w:r w:rsidRPr="003C2F93">
        <w:rPr>
          <w:spacing w:val="17"/>
          <w:sz w:val="18"/>
        </w:rPr>
        <w:t xml:space="preserve"> </w:t>
      </w:r>
      <w:r w:rsidRPr="003C2F93">
        <w:rPr>
          <w:sz w:val="18"/>
        </w:rPr>
        <w:t>OR</w:t>
      </w:r>
      <w:r w:rsidRPr="003C2F93">
        <w:rPr>
          <w:spacing w:val="16"/>
          <w:sz w:val="18"/>
        </w:rPr>
        <w:t xml:space="preserve"> </w:t>
      </w:r>
      <w:r w:rsidRPr="003C2F93">
        <w:rPr>
          <w:spacing w:val="-1"/>
          <w:sz w:val="18"/>
        </w:rPr>
        <w:t>OTHERWISE</w:t>
      </w:r>
      <w:r w:rsidRPr="003C2F93">
        <w:rPr>
          <w:spacing w:val="45"/>
          <w:sz w:val="18"/>
        </w:rPr>
        <w:t xml:space="preserve"> </w:t>
      </w:r>
      <w:r w:rsidRPr="003C2F93">
        <w:rPr>
          <w:spacing w:val="-1"/>
          <w:sz w:val="18"/>
        </w:rPr>
        <w:t>OBTAINING</w:t>
      </w:r>
      <w:r w:rsidRPr="003C2F93">
        <w:rPr>
          <w:spacing w:val="12"/>
          <w:sz w:val="18"/>
        </w:rPr>
        <w:t xml:space="preserve"> </w:t>
      </w:r>
      <w:r w:rsidRPr="003C2F93">
        <w:rPr>
          <w:sz w:val="18"/>
        </w:rPr>
        <w:t>AN</w:t>
      </w:r>
      <w:r w:rsidRPr="003C2F93">
        <w:rPr>
          <w:spacing w:val="14"/>
          <w:sz w:val="18"/>
        </w:rPr>
        <w:t xml:space="preserve"> </w:t>
      </w:r>
      <w:r w:rsidRPr="003C2F93">
        <w:rPr>
          <w:spacing w:val="-1"/>
          <w:sz w:val="18"/>
        </w:rPr>
        <w:t>ADEQUATE</w:t>
      </w:r>
      <w:r w:rsidRPr="003C2F93">
        <w:rPr>
          <w:spacing w:val="15"/>
          <w:sz w:val="18"/>
        </w:rPr>
        <w:t xml:space="preserve"> </w:t>
      </w:r>
      <w:r w:rsidRPr="003C2F93">
        <w:rPr>
          <w:sz w:val="18"/>
        </w:rPr>
        <w:t>REMEDY</w:t>
      </w:r>
      <w:r w:rsidRPr="003C2F93">
        <w:rPr>
          <w:spacing w:val="12"/>
          <w:sz w:val="18"/>
        </w:rPr>
        <w:t xml:space="preserve"> </w:t>
      </w:r>
      <w:r w:rsidRPr="003C2F93">
        <w:rPr>
          <w:sz w:val="18"/>
        </w:rPr>
        <w:t>IS</w:t>
      </w:r>
      <w:r w:rsidRPr="003C2F93">
        <w:rPr>
          <w:spacing w:val="12"/>
          <w:sz w:val="18"/>
        </w:rPr>
        <w:t xml:space="preserve"> </w:t>
      </w:r>
      <w:r w:rsidRPr="003C2F93">
        <w:rPr>
          <w:spacing w:val="-1"/>
          <w:sz w:val="18"/>
        </w:rPr>
        <w:t>INCONVENIENT</w:t>
      </w:r>
      <w:r w:rsidRPr="003C2F93">
        <w:rPr>
          <w:spacing w:val="10"/>
          <w:sz w:val="18"/>
        </w:rPr>
        <w:t xml:space="preserve"> </w:t>
      </w:r>
      <w:r w:rsidRPr="003C2F93">
        <w:rPr>
          <w:spacing w:val="-1"/>
          <w:sz w:val="18"/>
        </w:rPr>
        <w:t>AND</w:t>
      </w:r>
      <w:r w:rsidRPr="003C2F93">
        <w:rPr>
          <w:spacing w:val="12"/>
          <w:sz w:val="18"/>
        </w:rPr>
        <w:t xml:space="preserve"> </w:t>
      </w:r>
      <w:r w:rsidRPr="003C2F93">
        <w:rPr>
          <w:spacing w:val="-1"/>
          <w:sz w:val="18"/>
        </w:rPr>
        <w:t>THE</w:t>
      </w:r>
      <w:r w:rsidRPr="003C2F93">
        <w:rPr>
          <w:spacing w:val="12"/>
          <w:sz w:val="18"/>
        </w:rPr>
        <w:t xml:space="preserve"> </w:t>
      </w:r>
      <w:r w:rsidRPr="003C2F93">
        <w:rPr>
          <w:spacing w:val="-1"/>
          <w:sz w:val="18"/>
        </w:rPr>
        <w:t>DAMAGES</w:t>
      </w:r>
      <w:r w:rsidRPr="003C2F93">
        <w:rPr>
          <w:spacing w:val="13"/>
          <w:sz w:val="18"/>
        </w:rPr>
        <w:t xml:space="preserve"> </w:t>
      </w:r>
      <w:r w:rsidRPr="003C2F93">
        <w:rPr>
          <w:spacing w:val="-1"/>
          <w:sz w:val="18"/>
        </w:rPr>
        <w:t>CALCULATED</w:t>
      </w:r>
      <w:r w:rsidRPr="003C2F93">
        <w:rPr>
          <w:spacing w:val="12"/>
          <w:sz w:val="18"/>
        </w:rPr>
        <w:t xml:space="preserve"> </w:t>
      </w:r>
      <w:r w:rsidRPr="003C2F93">
        <w:rPr>
          <w:spacing w:val="-1"/>
          <w:sz w:val="18"/>
        </w:rPr>
        <w:t>HEREUNDER</w:t>
      </w:r>
      <w:r w:rsidRPr="003C2F93">
        <w:rPr>
          <w:spacing w:val="85"/>
          <w:sz w:val="18"/>
        </w:rPr>
        <w:t xml:space="preserve"> </w:t>
      </w:r>
      <w:r w:rsidRPr="003C2F93">
        <w:rPr>
          <w:spacing w:val="-1"/>
          <w:sz w:val="18"/>
        </w:rPr>
        <w:t>CONSTITUTE</w:t>
      </w:r>
      <w:r w:rsidRPr="003C2F93">
        <w:rPr>
          <w:sz w:val="18"/>
        </w:rPr>
        <w:t xml:space="preserve"> A</w:t>
      </w:r>
      <w:r w:rsidRPr="003C2F93">
        <w:rPr>
          <w:spacing w:val="-3"/>
          <w:sz w:val="18"/>
        </w:rPr>
        <w:t xml:space="preserve"> </w:t>
      </w:r>
      <w:r w:rsidRPr="003C2F93">
        <w:rPr>
          <w:spacing w:val="-1"/>
          <w:sz w:val="18"/>
        </w:rPr>
        <w:t>REASONABLE</w:t>
      </w:r>
      <w:r w:rsidRPr="003C2F93">
        <w:rPr>
          <w:spacing w:val="1"/>
          <w:sz w:val="18"/>
        </w:rPr>
        <w:t xml:space="preserve"> </w:t>
      </w:r>
      <w:r w:rsidRPr="003C2F93">
        <w:rPr>
          <w:spacing w:val="-1"/>
          <w:sz w:val="18"/>
        </w:rPr>
        <w:t xml:space="preserve">APPROXIMATION </w:t>
      </w:r>
      <w:r w:rsidRPr="003C2F93">
        <w:rPr>
          <w:sz w:val="18"/>
        </w:rPr>
        <w:t>OF</w:t>
      </w:r>
      <w:r w:rsidRPr="003C2F93">
        <w:rPr>
          <w:spacing w:val="3"/>
          <w:sz w:val="18"/>
        </w:rPr>
        <w:t xml:space="preserve"> </w:t>
      </w:r>
      <w:r w:rsidRPr="003C2F93">
        <w:rPr>
          <w:spacing w:val="-1"/>
          <w:sz w:val="18"/>
        </w:rPr>
        <w:t>THE</w:t>
      </w:r>
      <w:r w:rsidRPr="003C2F93">
        <w:rPr>
          <w:sz w:val="18"/>
        </w:rPr>
        <w:t xml:space="preserve"> </w:t>
      </w:r>
      <w:r w:rsidRPr="003C2F93">
        <w:rPr>
          <w:spacing w:val="-1"/>
          <w:sz w:val="18"/>
        </w:rPr>
        <w:t>HARM</w:t>
      </w:r>
      <w:r w:rsidRPr="003C2F93">
        <w:rPr>
          <w:sz w:val="18"/>
        </w:rPr>
        <w:t xml:space="preserve"> OR</w:t>
      </w:r>
      <w:r w:rsidRPr="003C2F93">
        <w:rPr>
          <w:spacing w:val="2"/>
          <w:sz w:val="18"/>
        </w:rPr>
        <w:t xml:space="preserve"> </w:t>
      </w:r>
      <w:r w:rsidRPr="003C2F93">
        <w:rPr>
          <w:spacing w:val="-1"/>
          <w:sz w:val="18"/>
        </w:rPr>
        <w:t>LOSS.</w:t>
      </w:r>
    </w:p>
    <w:p w14:paraId="5780B44E" w14:textId="77777777" w:rsidR="001E0C95" w:rsidRPr="003C2F93" w:rsidRDefault="001E0C95">
      <w:pPr>
        <w:spacing w:before="1"/>
        <w:rPr>
          <w:sz w:val="21"/>
        </w:rPr>
      </w:pPr>
    </w:p>
    <w:p w14:paraId="7F91E6FA" w14:textId="77777777" w:rsidR="001E0C95" w:rsidRDefault="00972CCB">
      <w:pPr>
        <w:pStyle w:val="Heading2"/>
        <w:ind w:left="100"/>
        <w:jc w:val="both"/>
        <w:rPr>
          <w:b w:val="0"/>
          <w:bCs w:val="0"/>
        </w:rPr>
      </w:pPr>
      <w:r>
        <w:rPr>
          <w:spacing w:val="-1"/>
          <w:u w:val="thick" w:color="000000"/>
        </w:rPr>
        <w:t>California</w:t>
      </w:r>
      <w:r>
        <w:rPr>
          <w:u w:val="thick" w:color="000000"/>
        </w:rPr>
        <w:t xml:space="preserve"> </w:t>
      </w:r>
      <w:r>
        <w:rPr>
          <w:spacing w:val="-1"/>
          <w:u w:val="thick" w:color="000000"/>
        </w:rPr>
        <w:t>Judicial</w:t>
      </w:r>
      <w:r>
        <w:rPr>
          <w:spacing w:val="1"/>
          <w:u w:val="thick" w:color="000000"/>
        </w:rPr>
        <w:t xml:space="preserve"> </w:t>
      </w:r>
      <w:r>
        <w:rPr>
          <w:spacing w:val="-1"/>
          <w:u w:val="thick" w:color="000000"/>
        </w:rPr>
        <w:t>Reference</w:t>
      </w:r>
    </w:p>
    <w:p w14:paraId="1B571270" w14:textId="77777777" w:rsidR="001E0C95" w:rsidRPr="003C2F93" w:rsidRDefault="001E0C95">
      <w:pPr>
        <w:spacing w:before="3"/>
        <w:rPr>
          <w:b/>
          <w:sz w:val="14"/>
        </w:rPr>
      </w:pPr>
    </w:p>
    <w:p w14:paraId="766B11D9" w14:textId="77777777" w:rsidR="001E0C95" w:rsidRDefault="00972CCB">
      <w:pPr>
        <w:pStyle w:val="BodyText"/>
        <w:spacing w:before="72"/>
        <w:ind w:right="118" w:firstLine="719"/>
        <w:jc w:val="both"/>
      </w:pPr>
      <w:r>
        <w:rPr>
          <w:spacing w:val="-1"/>
        </w:rPr>
        <w:t>Current</w:t>
      </w:r>
      <w:r>
        <w:rPr>
          <w:spacing w:val="44"/>
        </w:rPr>
        <w:t xml:space="preserve"> </w:t>
      </w:r>
      <w:r>
        <w:rPr>
          <w:spacing w:val="-1"/>
        </w:rPr>
        <w:t>California</w:t>
      </w:r>
      <w:r>
        <w:rPr>
          <w:spacing w:val="41"/>
        </w:rPr>
        <w:t xml:space="preserve"> </w:t>
      </w:r>
      <w:r>
        <w:rPr>
          <w:spacing w:val="-1"/>
        </w:rPr>
        <w:t>case</w:t>
      </w:r>
      <w:r>
        <w:rPr>
          <w:spacing w:val="41"/>
        </w:rPr>
        <w:t xml:space="preserve"> </w:t>
      </w:r>
      <w:r>
        <w:rPr>
          <w:spacing w:val="-1"/>
        </w:rPr>
        <w:t>law</w:t>
      </w:r>
      <w:r>
        <w:rPr>
          <w:spacing w:val="42"/>
        </w:rPr>
        <w:t xml:space="preserve"> </w:t>
      </w:r>
      <w:r>
        <w:rPr>
          <w:spacing w:val="-1"/>
        </w:rPr>
        <w:t>brings</w:t>
      </w:r>
      <w:r>
        <w:rPr>
          <w:spacing w:val="41"/>
        </w:rPr>
        <w:t xml:space="preserve"> </w:t>
      </w:r>
      <w:r>
        <w:t>into</w:t>
      </w:r>
      <w:r>
        <w:rPr>
          <w:spacing w:val="40"/>
        </w:rPr>
        <w:t xml:space="preserve"> </w:t>
      </w:r>
      <w:r>
        <w:rPr>
          <w:spacing w:val="-1"/>
        </w:rPr>
        <w:t>questions</w:t>
      </w:r>
      <w:r>
        <w:rPr>
          <w:spacing w:val="41"/>
        </w:rPr>
        <w:t xml:space="preserve"> </w:t>
      </w:r>
      <w:r>
        <w:rPr>
          <w:spacing w:val="-1"/>
        </w:rPr>
        <w:t>the</w:t>
      </w:r>
      <w:r>
        <w:rPr>
          <w:spacing w:val="43"/>
        </w:rPr>
        <w:t xml:space="preserve"> </w:t>
      </w:r>
      <w:r>
        <w:rPr>
          <w:spacing w:val="-1"/>
        </w:rPr>
        <w:t>enforceability</w:t>
      </w:r>
      <w:r>
        <w:rPr>
          <w:spacing w:val="40"/>
        </w:rPr>
        <w:t xml:space="preserve"> </w:t>
      </w:r>
      <w:r>
        <w:t>of</w:t>
      </w:r>
      <w:r>
        <w:rPr>
          <w:spacing w:val="39"/>
        </w:rPr>
        <w:t xml:space="preserve"> </w:t>
      </w:r>
      <w:r>
        <w:t>jury</w:t>
      </w:r>
      <w:r>
        <w:rPr>
          <w:spacing w:val="40"/>
        </w:rPr>
        <w:t xml:space="preserve"> </w:t>
      </w:r>
      <w:r>
        <w:rPr>
          <w:spacing w:val="-1"/>
        </w:rPr>
        <w:t>trial</w:t>
      </w:r>
      <w:r>
        <w:rPr>
          <w:spacing w:val="44"/>
        </w:rPr>
        <w:t xml:space="preserve"> </w:t>
      </w:r>
      <w:r>
        <w:rPr>
          <w:spacing w:val="-1"/>
        </w:rPr>
        <w:t>waivers,</w:t>
      </w:r>
      <w:r>
        <w:rPr>
          <w:spacing w:val="55"/>
        </w:rPr>
        <w:t xml:space="preserve"> </w:t>
      </w:r>
      <w:r>
        <w:rPr>
          <w:spacing w:val="-1"/>
        </w:rPr>
        <w:t>although</w:t>
      </w:r>
      <w:r>
        <w:rPr>
          <w:spacing w:val="47"/>
        </w:rPr>
        <w:t xml:space="preserve"> </w:t>
      </w:r>
      <w:r>
        <w:rPr>
          <w:spacing w:val="-1"/>
        </w:rPr>
        <w:t>waivers</w:t>
      </w:r>
      <w:r>
        <w:rPr>
          <w:spacing w:val="45"/>
        </w:rPr>
        <w:t xml:space="preserve"> </w:t>
      </w:r>
      <w:r>
        <w:t>of</w:t>
      </w:r>
      <w:r>
        <w:rPr>
          <w:spacing w:val="44"/>
        </w:rPr>
        <w:t xml:space="preserve"> </w:t>
      </w:r>
      <w:r>
        <w:t>jury</w:t>
      </w:r>
      <w:r>
        <w:rPr>
          <w:spacing w:val="45"/>
        </w:rPr>
        <w:t xml:space="preserve"> </w:t>
      </w:r>
      <w:r>
        <w:rPr>
          <w:spacing w:val="-1"/>
        </w:rPr>
        <w:t>trial</w:t>
      </w:r>
      <w:r>
        <w:rPr>
          <w:spacing w:val="46"/>
        </w:rPr>
        <w:t xml:space="preserve"> </w:t>
      </w:r>
      <w:r>
        <w:t>in</w:t>
      </w:r>
      <w:r>
        <w:rPr>
          <w:spacing w:val="45"/>
        </w:rPr>
        <w:t xml:space="preserve"> </w:t>
      </w:r>
      <w:r>
        <w:rPr>
          <w:spacing w:val="-1"/>
        </w:rPr>
        <w:t>the</w:t>
      </w:r>
      <w:r>
        <w:rPr>
          <w:spacing w:val="48"/>
        </w:rPr>
        <w:t xml:space="preserve"> </w:t>
      </w:r>
      <w:r>
        <w:rPr>
          <w:spacing w:val="-1"/>
        </w:rPr>
        <w:t>context</w:t>
      </w:r>
      <w:r>
        <w:rPr>
          <w:spacing w:val="46"/>
        </w:rPr>
        <w:t xml:space="preserve"> </w:t>
      </w:r>
      <w:r>
        <w:t>of</w:t>
      </w:r>
      <w:r>
        <w:rPr>
          <w:spacing w:val="46"/>
        </w:rPr>
        <w:t xml:space="preserve"> </w:t>
      </w:r>
      <w:r>
        <w:t>an</w:t>
      </w:r>
      <w:r>
        <w:rPr>
          <w:spacing w:val="45"/>
        </w:rPr>
        <w:t xml:space="preserve"> </w:t>
      </w:r>
      <w:r>
        <w:rPr>
          <w:spacing w:val="-1"/>
        </w:rPr>
        <w:t>agreement</w:t>
      </w:r>
      <w:r>
        <w:rPr>
          <w:spacing w:val="49"/>
        </w:rPr>
        <w:t xml:space="preserve"> </w:t>
      </w:r>
      <w:r>
        <w:t>to</w:t>
      </w:r>
      <w:r>
        <w:rPr>
          <w:spacing w:val="45"/>
        </w:rPr>
        <w:t xml:space="preserve"> </w:t>
      </w:r>
      <w:r>
        <w:rPr>
          <w:spacing w:val="-1"/>
        </w:rPr>
        <w:t>arbitrate</w:t>
      </w:r>
      <w:r>
        <w:rPr>
          <w:spacing w:val="45"/>
        </w:rPr>
        <w:t xml:space="preserve"> </w:t>
      </w:r>
      <w:r>
        <w:rPr>
          <w:spacing w:val="-1"/>
        </w:rPr>
        <w:t>are</w:t>
      </w:r>
      <w:r>
        <w:rPr>
          <w:spacing w:val="45"/>
        </w:rPr>
        <w:t xml:space="preserve"> </w:t>
      </w:r>
      <w:r>
        <w:rPr>
          <w:spacing w:val="-1"/>
        </w:rPr>
        <w:t>enforceable.</w:t>
      </w:r>
      <w:r>
        <w:rPr>
          <w:spacing w:val="41"/>
        </w:rPr>
        <w:t xml:space="preserve"> </w:t>
      </w:r>
      <w:r>
        <w:rPr>
          <w:spacing w:val="-2"/>
        </w:rPr>
        <w:t>One</w:t>
      </w:r>
      <w:r>
        <w:rPr>
          <w:spacing w:val="55"/>
        </w:rPr>
        <w:t xml:space="preserve"> </w:t>
      </w:r>
      <w:r>
        <w:rPr>
          <w:spacing w:val="-1"/>
        </w:rPr>
        <w:t>effective</w:t>
      </w:r>
      <w:r>
        <w:rPr>
          <w:spacing w:val="2"/>
        </w:rPr>
        <w:t xml:space="preserve"> </w:t>
      </w:r>
      <w:r>
        <w:rPr>
          <w:spacing w:val="-1"/>
        </w:rPr>
        <w:t>way</w:t>
      </w:r>
      <w:r>
        <w:t xml:space="preserve"> to</w:t>
      </w:r>
      <w:r>
        <w:rPr>
          <w:spacing w:val="2"/>
        </w:rPr>
        <w:t xml:space="preserve"> </w:t>
      </w:r>
      <w:r>
        <w:rPr>
          <w:spacing w:val="-1"/>
        </w:rPr>
        <w:t>waive</w:t>
      </w:r>
      <w:r>
        <w:rPr>
          <w:spacing w:val="2"/>
        </w:rPr>
        <w:t xml:space="preserve"> </w:t>
      </w:r>
      <w:r>
        <w:t>jury</w:t>
      </w:r>
      <w:r>
        <w:rPr>
          <w:spacing w:val="-1"/>
        </w:rPr>
        <w:t xml:space="preserve"> trial</w:t>
      </w:r>
      <w:r>
        <w:rPr>
          <w:spacing w:val="3"/>
        </w:rPr>
        <w:t xml:space="preserve"> </w:t>
      </w:r>
      <w:r>
        <w:rPr>
          <w:spacing w:val="-1"/>
        </w:rPr>
        <w:t>without</w:t>
      </w:r>
      <w:r>
        <w:rPr>
          <w:spacing w:val="3"/>
        </w:rPr>
        <w:t xml:space="preserve"> </w:t>
      </w:r>
      <w:r>
        <w:t>an</w:t>
      </w:r>
      <w:r>
        <w:rPr>
          <w:spacing w:val="2"/>
        </w:rPr>
        <w:t xml:space="preserve"> </w:t>
      </w:r>
      <w:r>
        <w:rPr>
          <w:spacing w:val="-1"/>
        </w:rPr>
        <w:t>agreement</w:t>
      </w:r>
      <w:r>
        <w:rPr>
          <w:spacing w:val="6"/>
        </w:rPr>
        <w:t xml:space="preserve"> </w:t>
      </w:r>
      <w:r>
        <w:t>to</w:t>
      </w:r>
      <w:r>
        <w:rPr>
          <w:spacing w:val="2"/>
        </w:rPr>
        <w:t xml:space="preserve"> </w:t>
      </w:r>
      <w:r>
        <w:rPr>
          <w:spacing w:val="-1"/>
        </w:rPr>
        <w:t>arbitrate</w:t>
      </w:r>
      <w:r>
        <w:rPr>
          <w:spacing w:val="2"/>
        </w:rPr>
        <w:t xml:space="preserve"> </w:t>
      </w:r>
      <w:r>
        <w:rPr>
          <w:spacing w:val="-1"/>
        </w:rPr>
        <w:t>is</w:t>
      </w:r>
      <w:r>
        <w:rPr>
          <w:spacing w:val="2"/>
        </w:rPr>
        <w:t xml:space="preserve"> </w:t>
      </w:r>
      <w:r>
        <w:t>by</w:t>
      </w:r>
      <w:r>
        <w:rPr>
          <w:spacing w:val="-1"/>
        </w:rPr>
        <w:t xml:space="preserve"> agreeing </w:t>
      </w:r>
      <w:r>
        <w:t>to</w:t>
      </w:r>
      <w:r>
        <w:rPr>
          <w:spacing w:val="2"/>
        </w:rPr>
        <w:t xml:space="preserve"> </w:t>
      </w:r>
      <w:r>
        <w:rPr>
          <w:spacing w:val="-1"/>
        </w:rPr>
        <w:t>judicial</w:t>
      </w:r>
      <w:r>
        <w:rPr>
          <w:spacing w:val="3"/>
        </w:rPr>
        <w:t xml:space="preserve"> </w:t>
      </w:r>
      <w:r>
        <w:rPr>
          <w:spacing w:val="-1"/>
        </w:rPr>
        <w:t>reference.</w:t>
      </w:r>
      <w:r>
        <w:rPr>
          <w:spacing w:val="61"/>
        </w:rPr>
        <w:t xml:space="preserve"> </w:t>
      </w:r>
      <w:r>
        <w:rPr>
          <w:spacing w:val="-1"/>
        </w:rPr>
        <w:t>Here</w:t>
      </w:r>
      <w:r>
        <w:rPr>
          <w:spacing w:val="34"/>
        </w:rPr>
        <w:t xml:space="preserve"> </w:t>
      </w:r>
      <w:r>
        <w:t>is</w:t>
      </w:r>
      <w:r>
        <w:rPr>
          <w:spacing w:val="34"/>
        </w:rPr>
        <w:t xml:space="preserve"> </w:t>
      </w:r>
      <w:r>
        <w:t>an</w:t>
      </w:r>
      <w:r>
        <w:rPr>
          <w:spacing w:val="34"/>
        </w:rPr>
        <w:t xml:space="preserve"> </w:t>
      </w:r>
      <w:r>
        <w:rPr>
          <w:spacing w:val="-1"/>
        </w:rPr>
        <w:t>example</w:t>
      </w:r>
      <w:r>
        <w:rPr>
          <w:spacing w:val="34"/>
        </w:rPr>
        <w:t xml:space="preserve"> </w:t>
      </w:r>
      <w:r>
        <w:rPr>
          <w:spacing w:val="-1"/>
        </w:rPr>
        <w:t>clause.</w:t>
      </w:r>
      <w:r>
        <w:rPr>
          <w:spacing w:val="14"/>
        </w:rPr>
        <w:t xml:space="preserve"> </w:t>
      </w:r>
      <w:r>
        <w:rPr>
          <w:spacing w:val="-2"/>
        </w:rPr>
        <w:t>If</w:t>
      </w:r>
      <w:r>
        <w:rPr>
          <w:spacing w:val="34"/>
        </w:rPr>
        <w:t xml:space="preserve"> </w:t>
      </w:r>
      <w:r>
        <w:t>using</w:t>
      </w:r>
      <w:r>
        <w:rPr>
          <w:spacing w:val="31"/>
        </w:rPr>
        <w:t xml:space="preserve"> </w:t>
      </w:r>
      <w:r>
        <w:t>this</w:t>
      </w:r>
      <w:r>
        <w:rPr>
          <w:spacing w:val="34"/>
        </w:rPr>
        <w:t xml:space="preserve"> </w:t>
      </w:r>
      <w:r>
        <w:rPr>
          <w:spacing w:val="-1"/>
        </w:rPr>
        <w:t>clause,</w:t>
      </w:r>
      <w:r>
        <w:rPr>
          <w:spacing w:val="34"/>
        </w:rPr>
        <w:t xml:space="preserve"> </w:t>
      </w:r>
      <w:r>
        <w:rPr>
          <w:spacing w:val="-1"/>
        </w:rPr>
        <w:t>Parties</w:t>
      </w:r>
      <w:r>
        <w:rPr>
          <w:spacing w:val="34"/>
        </w:rPr>
        <w:t xml:space="preserve"> </w:t>
      </w:r>
      <w:r>
        <w:rPr>
          <w:spacing w:val="-1"/>
        </w:rPr>
        <w:t>should</w:t>
      </w:r>
      <w:r>
        <w:rPr>
          <w:spacing w:val="33"/>
        </w:rPr>
        <w:t xml:space="preserve"> </w:t>
      </w:r>
      <w:r>
        <w:rPr>
          <w:spacing w:val="-1"/>
        </w:rPr>
        <w:t>specify</w:t>
      </w:r>
      <w:r>
        <w:rPr>
          <w:spacing w:val="31"/>
        </w:rPr>
        <w:t xml:space="preserve"> </w:t>
      </w:r>
      <w:r>
        <w:t>in</w:t>
      </w:r>
      <w:r>
        <w:rPr>
          <w:spacing w:val="33"/>
        </w:rPr>
        <w:t xml:space="preserve"> </w:t>
      </w:r>
      <w:r>
        <w:rPr>
          <w:spacing w:val="-1"/>
        </w:rPr>
        <w:t>advance</w:t>
      </w:r>
      <w:r>
        <w:rPr>
          <w:spacing w:val="34"/>
        </w:rPr>
        <w:t xml:space="preserve"> </w:t>
      </w:r>
      <w:r>
        <w:rPr>
          <w:spacing w:val="-1"/>
        </w:rPr>
        <w:t>the</w:t>
      </w:r>
      <w:r>
        <w:rPr>
          <w:spacing w:val="34"/>
        </w:rPr>
        <w:t xml:space="preserve"> </w:t>
      </w:r>
      <w:r>
        <w:rPr>
          <w:spacing w:val="-1"/>
        </w:rPr>
        <w:t>applicable</w:t>
      </w:r>
      <w:r>
        <w:rPr>
          <w:spacing w:val="73"/>
        </w:rPr>
        <w:t xml:space="preserve"> </w:t>
      </w:r>
      <w:r>
        <w:rPr>
          <w:spacing w:val="-1"/>
        </w:rPr>
        <w:t>County</w:t>
      </w:r>
      <w:r>
        <w:rPr>
          <w:spacing w:val="-3"/>
        </w:rPr>
        <w:t xml:space="preserve"> </w:t>
      </w:r>
      <w:r>
        <w:rPr>
          <w:spacing w:val="-1"/>
        </w:rPr>
        <w:t>Superior</w:t>
      </w:r>
      <w:r>
        <w:t xml:space="preserve"> </w:t>
      </w:r>
      <w:r>
        <w:rPr>
          <w:spacing w:val="-1"/>
        </w:rPr>
        <w:t>Court.</w:t>
      </w:r>
    </w:p>
    <w:p w14:paraId="0498B6C2" w14:textId="77777777" w:rsidR="001E0C95" w:rsidRPr="003C2F93" w:rsidRDefault="001E0C95">
      <w:pPr>
        <w:spacing w:before="1"/>
        <w:rPr>
          <w:sz w:val="21"/>
        </w:rPr>
      </w:pPr>
    </w:p>
    <w:p w14:paraId="71A7ECF1" w14:textId="77777777" w:rsidR="001E0C95" w:rsidRPr="003C2F93" w:rsidRDefault="00972CCB" w:rsidP="008E45C7">
      <w:pPr>
        <w:numPr>
          <w:ilvl w:val="1"/>
          <w:numId w:val="2"/>
        </w:numPr>
        <w:tabs>
          <w:tab w:val="left" w:pos="1541"/>
        </w:tabs>
        <w:ind w:right="111" w:firstLine="720"/>
        <w:jc w:val="both"/>
        <w:rPr>
          <w:sz w:val="18"/>
        </w:rPr>
      </w:pPr>
      <w:r w:rsidRPr="003C2F93">
        <w:rPr>
          <w:spacing w:val="-1"/>
          <w:sz w:val="18"/>
        </w:rPr>
        <w:t>Each</w:t>
      </w:r>
      <w:r w:rsidRPr="003C2F93">
        <w:rPr>
          <w:spacing w:val="30"/>
          <w:sz w:val="18"/>
        </w:rPr>
        <w:t xml:space="preserve"> </w:t>
      </w:r>
      <w:r w:rsidRPr="003C2F93">
        <w:rPr>
          <w:spacing w:val="-1"/>
          <w:sz w:val="18"/>
        </w:rPr>
        <w:t>controversy,</w:t>
      </w:r>
      <w:r w:rsidRPr="003C2F93">
        <w:rPr>
          <w:spacing w:val="29"/>
          <w:sz w:val="18"/>
        </w:rPr>
        <w:t xml:space="preserve"> </w:t>
      </w:r>
      <w:r w:rsidRPr="003C2F93">
        <w:rPr>
          <w:spacing w:val="-1"/>
          <w:sz w:val="18"/>
        </w:rPr>
        <w:t>dispute</w:t>
      </w:r>
      <w:r w:rsidRPr="003C2F93">
        <w:rPr>
          <w:spacing w:val="28"/>
          <w:sz w:val="18"/>
        </w:rPr>
        <w:t xml:space="preserve"> </w:t>
      </w:r>
      <w:r w:rsidRPr="003C2F93">
        <w:rPr>
          <w:sz w:val="18"/>
        </w:rPr>
        <w:t>or</w:t>
      </w:r>
      <w:r w:rsidRPr="003C2F93">
        <w:rPr>
          <w:spacing w:val="26"/>
          <w:sz w:val="18"/>
        </w:rPr>
        <w:t xml:space="preserve"> </w:t>
      </w:r>
      <w:r w:rsidRPr="003C2F93">
        <w:rPr>
          <w:spacing w:val="-1"/>
          <w:sz w:val="18"/>
        </w:rPr>
        <w:t>claim</w:t>
      </w:r>
      <w:r w:rsidRPr="003C2F93">
        <w:rPr>
          <w:spacing w:val="25"/>
          <w:sz w:val="18"/>
        </w:rPr>
        <w:t xml:space="preserve"> </w:t>
      </w:r>
      <w:r w:rsidRPr="003C2F93">
        <w:rPr>
          <w:spacing w:val="-1"/>
          <w:sz w:val="18"/>
        </w:rPr>
        <w:t>between</w:t>
      </w:r>
      <w:r w:rsidRPr="003C2F93">
        <w:rPr>
          <w:spacing w:val="30"/>
          <w:sz w:val="18"/>
        </w:rPr>
        <w:t xml:space="preserve"> </w:t>
      </w:r>
      <w:r w:rsidRPr="003C2F93">
        <w:rPr>
          <w:sz w:val="18"/>
        </w:rPr>
        <w:t>the</w:t>
      </w:r>
      <w:r w:rsidRPr="003C2F93">
        <w:rPr>
          <w:spacing w:val="26"/>
          <w:sz w:val="18"/>
        </w:rPr>
        <w:t xml:space="preserve"> </w:t>
      </w:r>
      <w:r w:rsidRPr="003C2F93">
        <w:rPr>
          <w:sz w:val="18"/>
        </w:rPr>
        <w:t>Parties</w:t>
      </w:r>
      <w:r w:rsidRPr="003C2F93">
        <w:rPr>
          <w:spacing w:val="28"/>
          <w:sz w:val="18"/>
        </w:rPr>
        <w:t xml:space="preserve"> </w:t>
      </w:r>
      <w:r w:rsidRPr="003C2F93">
        <w:rPr>
          <w:sz w:val="18"/>
        </w:rPr>
        <w:t>arising</w:t>
      </w:r>
      <w:r w:rsidRPr="003C2F93">
        <w:rPr>
          <w:spacing w:val="27"/>
          <w:sz w:val="18"/>
        </w:rPr>
        <w:t xml:space="preserve"> </w:t>
      </w:r>
      <w:r w:rsidRPr="003C2F93">
        <w:rPr>
          <w:spacing w:val="-1"/>
          <w:sz w:val="18"/>
        </w:rPr>
        <w:t>out</w:t>
      </w:r>
      <w:r w:rsidRPr="003C2F93">
        <w:rPr>
          <w:spacing w:val="27"/>
          <w:sz w:val="18"/>
        </w:rPr>
        <w:t xml:space="preserve"> </w:t>
      </w:r>
      <w:r w:rsidRPr="003C2F93">
        <w:rPr>
          <w:sz w:val="18"/>
        </w:rPr>
        <w:t>of</w:t>
      </w:r>
      <w:r w:rsidRPr="003C2F93">
        <w:rPr>
          <w:spacing w:val="26"/>
          <w:sz w:val="18"/>
        </w:rPr>
        <w:t xml:space="preserve"> </w:t>
      </w:r>
      <w:r w:rsidRPr="003C2F93">
        <w:rPr>
          <w:sz w:val="18"/>
        </w:rPr>
        <w:t>or</w:t>
      </w:r>
      <w:r w:rsidRPr="003C2F93">
        <w:rPr>
          <w:spacing w:val="29"/>
          <w:sz w:val="18"/>
        </w:rPr>
        <w:t xml:space="preserve"> </w:t>
      </w:r>
      <w:r w:rsidRPr="003C2F93">
        <w:rPr>
          <w:sz w:val="18"/>
        </w:rPr>
        <w:t>relating</w:t>
      </w:r>
      <w:r w:rsidRPr="003C2F93">
        <w:rPr>
          <w:spacing w:val="25"/>
          <w:sz w:val="18"/>
        </w:rPr>
        <w:t xml:space="preserve"> </w:t>
      </w:r>
      <w:r w:rsidRPr="003C2F93">
        <w:rPr>
          <w:sz w:val="18"/>
        </w:rPr>
        <w:t>hereto,</w:t>
      </w:r>
      <w:r w:rsidRPr="003C2F93">
        <w:rPr>
          <w:spacing w:val="29"/>
          <w:sz w:val="18"/>
        </w:rPr>
        <w:t xml:space="preserve"> </w:t>
      </w:r>
      <w:r w:rsidRPr="003C2F93">
        <w:rPr>
          <w:spacing w:val="-1"/>
          <w:sz w:val="18"/>
        </w:rPr>
        <w:t>which</w:t>
      </w:r>
      <w:r w:rsidRPr="003C2F93">
        <w:rPr>
          <w:spacing w:val="29"/>
          <w:sz w:val="18"/>
        </w:rPr>
        <w:t xml:space="preserve"> </w:t>
      </w:r>
      <w:r w:rsidRPr="003C2F93">
        <w:rPr>
          <w:sz w:val="18"/>
        </w:rPr>
        <w:t>con-</w:t>
      </w:r>
      <w:r w:rsidRPr="003C2F93">
        <w:rPr>
          <w:spacing w:val="77"/>
          <w:sz w:val="18"/>
        </w:rPr>
        <w:t xml:space="preserve"> </w:t>
      </w:r>
      <w:r w:rsidRPr="003C2F93">
        <w:rPr>
          <w:spacing w:val="-1"/>
          <w:sz w:val="18"/>
        </w:rPr>
        <w:t>troversy,</w:t>
      </w:r>
      <w:r w:rsidRPr="003C2F93">
        <w:rPr>
          <w:spacing w:val="17"/>
          <w:sz w:val="18"/>
        </w:rPr>
        <w:t xml:space="preserve"> </w:t>
      </w:r>
      <w:r w:rsidRPr="003C2F93">
        <w:rPr>
          <w:sz w:val="18"/>
        </w:rPr>
        <w:t>dispute</w:t>
      </w:r>
      <w:r w:rsidRPr="003C2F93">
        <w:rPr>
          <w:spacing w:val="16"/>
          <w:sz w:val="18"/>
        </w:rPr>
        <w:t xml:space="preserve"> </w:t>
      </w:r>
      <w:r w:rsidRPr="003C2F93">
        <w:rPr>
          <w:sz w:val="18"/>
        </w:rPr>
        <w:t>or</w:t>
      </w:r>
      <w:r w:rsidRPr="003C2F93">
        <w:rPr>
          <w:spacing w:val="17"/>
          <w:sz w:val="18"/>
        </w:rPr>
        <w:t xml:space="preserve"> </w:t>
      </w:r>
      <w:r w:rsidRPr="003C2F93">
        <w:rPr>
          <w:spacing w:val="-1"/>
          <w:sz w:val="18"/>
        </w:rPr>
        <w:t>claim</w:t>
      </w:r>
      <w:r w:rsidRPr="003C2F93">
        <w:rPr>
          <w:spacing w:val="14"/>
          <w:sz w:val="18"/>
        </w:rPr>
        <w:t xml:space="preserve"> </w:t>
      </w:r>
      <w:r w:rsidRPr="003C2F93">
        <w:rPr>
          <w:sz w:val="18"/>
        </w:rPr>
        <w:t>is</w:t>
      </w:r>
      <w:r w:rsidRPr="003C2F93">
        <w:rPr>
          <w:spacing w:val="19"/>
          <w:sz w:val="18"/>
        </w:rPr>
        <w:t xml:space="preserve"> </w:t>
      </w:r>
      <w:r w:rsidRPr="003C2F93">
        <w:rPr>
          <w:sz w:val="18"/>
        </w:rPr>
        <w:t>not</w:t>
      </w:r>
      <w:r w:rsidRPr="003C2F93">
        <w:rPr>
          <w:spacing w:val="17"/>
          <w:sz w:val="18"/>
        </w:rPr>
        <w:t xml:space="preserve"> </w:t>
      </w:r>
      <w:r w:rsidRPr="003C2F93">
        <w:rPr>
          <w:spacing w:val="-1"/>
          <w:sz w:val="18"/>
        </w:rPr>
        <w:t>settled</w:t>
      </w:r>
      <w:r w:rsidRPr="003C2F93">
        <w:rPr>
          <w:spacing w:val="18"/>
          <w:sz w:val="18"/>
        </w:rPr>
        <w:t xml:space="preserve"> </w:t>
      </w:r>
      <w:r w:rsidRPr="003C2F93">
        <w:rPr>
          <w:sz w:val="18"/>
        </w:rPr>
        <w:t>in</w:t>
      </w:r>
      <w:r w:rsidRPr="003C2F93">
        <w:rPr>
          <w:spacing w:val="18"/>
          <w:sz w:val="18"/>
        </w:rPr>
        <w:t xml:space="preserve"> </w:t>
      </w:r>
      <w:r w:rsidRPr="003C2F93">
        <w:rPr>
          <w:spacing w:val="-1"/>
          <w:sz w:val="18"/>
        </w:rPr>
        <w:t>writing</w:t>
      </w:r>
      <w:r w:rsidRPr="003C2F93">
        <w:rPr>
          <w:spacing w:val="18"/>
          <w:sz w:val="18"/>
        </w:rPr>
        <w:t xml:space="preserve"> </w:t>
      </w:r>
      <w:r w:rsidRPr="003C2F93">
        <w:rPr>
          <w:spacing w:val="-1"/>
          <w:sz w:val="18"/>
        </w:rPr>
        <w:t>within</w:t>
      </w:r>
      <w:r w:rsidRPr="003C2F93">
        <w:rPr>
          <w:spacing w:val="18"/>
          <w:sz w:val="18"/>
        </w:rPr>
        <w:t xml:space="preserve"> </w:t>
      </w:r>
      <w:r w:rsidRPr="003C2F93">
        <w:rPr>
          <w:sz w:val="18"/>
        </w:rPr>
        <w:t>30</w:t>
      </w:r>
      <w:r w:rsidRPr="003C2F93">
        <w:rPr>
          <w:spacing w:val="15"/>
          <w:sz w:val="18"/>
        </w:rPr>
        <w:t xml:space="preserve"> </w:t>
      </w:r>
      <w:r w:rsidRPr="003C2F93">
        <w:rPr>
          <w:spacing w:val="-1"/>
          <w:sz w:val="18"/>
        </w:rPr>
        <w:t>days</w:t>
      </w:r>
      <w:r w:rsidRPr="003C2F93">
        <w:rPr>
          <w:spacing w:val="19"/>
          <w:sz w:val="18"/>
        </w:rPr>
        <w:t xml:space="preserve"> </w:t>
      </w:r>
      <w:r w:rsidRPr="003C2F93">
        <w:rPr>
          <w:spacing w:val="-1"/>
          <w:sz w:val="18"/>
        </w:rPr>
        <w:t>after</w:t>
      </w:r>
      <w:r w:rsidRPr="003C2F93">
        <w:rPr>
          <w:spacing w:val="16"/>
          <w:sz w:val="18"/>
        </w:rPr>
        <w:t xml:space="preserve"> </w:t>
      </w:r>
      <w:r w:rsidRPr="003C2F93">
        <w:rPr>
          <w:sz w:val="18"/>
        </w:rPr>
        <w:t>the</w:t>
      </w:r>
      <w:r w:rsidRPr="003C2F93">
        <w:rPr>
          <w:spacing w:val="16"/>
          <w:sz w:val="18"/>
        </w:rPr>
        <w:t xml:space="preserve"> </w:t>
      </w:r>
      <w:r w:rsidRPr="003C2F93">
        <w:rPr>
          <w:sz w:val="18"/>
        </w:rPr>
        <w:t>“Claim</w:t>
      </w:r>
      <w:r w:rsidRPr="003C2F93">
        <w:rPr>
          <w:spacing w:val="16"/>
          <w:sz w:val="18"/>
        </w:rPr>
        <w:t xml:space="preserve"> </w:t>
      </w:r>
      <w:r w:rsidRPr="003C2F93">
        <w:rPr>
          <w:spacing w:val="-1"/>
          <w:sz w:val="18"/>
        </w:rPr>
        <w:t>Date”</w:t>
      </w:r>
      <w:r w:rsidRPr="003C2F93">
        <w:rPr>
          <w:spacing w:val="16"/>
          <w:sz w:val="18"/>
        </w:rPr>
        <w:t xml:space="preserve"> </w:t>
      </w:r>
      <w:r w:rsidRPr="003C2F93">
        <w:rPr>
          <w:spacing w:val="-1"/>
          <w:sz w:val="18"/>
        </w:rPr>
        <w:t>(defined</w:t>
      </w:r>
      <w:r w:rsidRPr="003C2F93">
        <w:rPr>
          <w:spacing w:val="18"/>
          <w:sz w:val="18"/>
        </w:rPr>
        <w:t xml:space="preserve"> </w:t>
      </w:r>
      <w:r w:rsidRPr="003C2F93">
        <w:rPr>
          <w:spacing w:val="-1"/>
          <w:sz w:val="18"/>
        </w:rPr>
        <w:t>as</w:t>
      </w:r>
      <w:r w:rsidRPr="003C2F93">
        <w:rPr>
          <w:spacing w:val="16"/>
          <w:sz w:val="18"/>
        </w:rPr>
        <w:t xml:space="preserve"> </w:t>
      </w:r>
      <w:r w:rsidRPr="003C2F93">
        <w:rPr>
          <w:sz w:val="18"/>
        </w:rPr>
        <w:t>the</w:t>
      </w:r>
      <w:r w:rsidRPr="003C2F93">
        <w:rPr>
          <w:spacing w:val="16"/>
          <w:sz w:val="18"/>
        </w:rPr>
        <w:t xml:space="preserve"> </w:t>
      </w:r>
      <w:r w:rsidRPr="003C2F93">
        <w:rPr>
          <w:sz w:val="18"/>
        </w:rPr>
        <w:t>date</w:t>
      </w:r>
      <w:r w:rsidRPr="003C2F93">
        <w:rPr>
          <w:spacing w:val="16"/>
          <w:sz w:val="18"/>
        </w:rPr>
        <w:t xml:space="preserve"> </w:t>
      </w:r>
      <w:r w:rsidRPr="003C2F93">
        <w:rPr>
          <w:sz w:val="18"/>
        </w:rPr>
        <w:t>on</w:t>
      </w:r>
      <w:r w:rsidRPr="003C2F93">
        <w:rPr>
          <w:spacing w:val="20"/>
          <w:sz w:val="18"/>
        </w:rPr>
        <w:t xml:space="preserve"> </w:t>
      </w:r>
      <w:r w:rsidRPr="003C2F93">
        <w:rPr>
          <w:spacing w:val="-1"/>
          <w:sz w:val="18"/>
        </w:rPr>
        <w:t>which</w:t>
      </w:r>
      <w:r w:rsidRPr="003C2F93">
        <w:rPr>
          <w:spacing w:val="18"/>
          <w:sz w:val="18"/>
        </w:rPr>
        <w:t xml:space="preserve"> </w:t>
      </w:r>
      <w:r w:rsidRPr="003C2F93">
        <w:rPr>
          <w:sz w:val="18"/>
        </w:rPr>
        <w:t>a</w:t>
      </w:r>
      <w:r w:rsidRPr="003C2F93">
        <w:rPr>
          <w:spacing w:val="101"/>
          <w:sz w:val="18"/>
        </w:rPr>
        <w:t xml:space="preserve"> </w:t>
      </w:r>
      <w:r w:rsidRPr="003C2F93">
        <w:rPr>
          <w:sz w:val="18"/>
        </w:rPr>
        <w:t>Party</w:t>
      </w:r>
      <w:r w:rsidRPr="003C2F93">
        <w:rPr>
          <w:spacing w:val="9"/>
          <w:sz w:val="18"/>
        </w:rPr>
        <w:t xml:space="preserve"> </w:t>
      </w:r>
      <w:r w:rsidRPr="003C2F93">
        <w:rPr>
          <w:spacing w:val="-1"/>
          <w:sz w:val="18"/>
        </w:rPr>
        <w:t>gives</w:t>
      </w:r>
      <w:r w:rsidRPr="003C2F93">
        <w:rPr>
          <w:spacing w:val="14"/>
          <w:sz w:val="18"/>
        </w:rPr>
        <w:t xml:space="preserve"> </w:t>
      </w:r>
      <w:r w:rsidRPr="003C2F93">
        <w:rPr>
          <w:spacing w:val="-1"/>
          <w:sz w:val="18"/>
        </w:rPr>
        <w:t>written</w:t>
      </w:r>
      <w:r w:rsidRPr="003C2F93">
        <w:rPr>
          <w:spacing w:val="13"/>
          <w:sz w:val="18"/>
        </w:rPr>
        <w:t xml:space="preserve"> </w:t>
      </w:r>
      <w:r w:rsidRPr="003C2F93">
        <w:rPr>
          <w:sz w:val="18"/>
        </w:rPr>
        <w:t>notice</w:t>
      </w:r>
      <w:r w:rsidRPr="003C2F93">
        <w:rPr>
          <w:spacing w:val="11"/>
          <w:sz w:val="18"/>
        </w:rPr>
        <w:t xml:space="preserve"> </w:t>
      </w:r>
      <w:r w:rsidRPr="003C2F93">
        <w:rPr>
          <w:sz w:val="18"/>
        </w:rPr>
        <w:t>to</w:t>
      </w:r>
      <w:r w:rsidRPr="003C2F93">
        <w:rPr>
          <w:spacing w:val="13"/>
          <w:sz w:val="18"/>
        </w:rPr>
        <w:t xml:space="preserve"> </w:t>
      </w:r>
      <w:r w:rsidRPr="003C2F93">
        <w:rPr>
          <w:spacing w:val="-1"/>
          <w:sz w:val="18"/>
        </w:rPr>
        <w:t>the</w:t>
      </w:r>
      <w:r w:rsidRPr="003C2F93">
        <w:rPr>
          <w:spacing w:val="9"/>
          <w:sz w:val="18"/>
        </w:rPr>
        <w:t xml:space="preserve"> </w:t>
      </w:r>
      <w:r w:rsidRPr="003C2F93">
        <w:rPr>
          <w:sz w:val="18"/>
        </w:rPr>
        <w:t>other</w:t>
      </w:r>
      <w:r w:rsidRPr="003C2F93">
        <w:rPr>
          <w:spacing w:val="10"/>
          <w:sz w:val="18"/>
        </w:rPr>
        <w:t xml:space="preserve"> </w:t>
      </w:r>
      <w:r w:rsidRPr="003C2F93">
        <w:rPr>
          <w:sz w:val="18"/>
        </w:rPr>
        <w:t>Party</w:t>
      </w:r>
      <w:r w:rsidRPr="003C2F93">
        <w:rPr>
          <w:spacing w:val="9"/>
          <w:sz w:val="18"/>
        </w:rPr>
        <w:t xml:space="preserve"> </w:t>
      </w:r>
      <w:r w:rsidRPr="003C2F93">
        <w:rPr>
          <w:sz w:val="18"/>
        </w:rPr>
        <w:t>that</w:t>
      </w:r>
      <w:r w:rsidRPr="003C2F93">
        <w:rPr>
          <w:spacing w:val="12"/>
          <w:sz w:val="18"/>
        </w:rPr>
        <w:t xml:space="preserve"> </w:t>
      </w:r>
      <w:r w:rsidRPr="003C2F93">
        <w:rPr>
          <w:sz w:val="18"/>
        </w:rPr>
        <w:t>a</w:t>
      </w:r>
      <w:r w:rsidRPr="003C2F93">
        <w:rPr>
          <w:spacing w:val="11"/>
          <w:sz w:val="18"/>
        </w:rPr>
        <w:t xml:space="preserve"> </w:t>
      </w:r>
      <w:r w:rsidRPr="003C2F93">
        <w:rPr>
          <w:spacing w:val="-1"/>
          <w:sz w:val="18"/>
        </w:rPr>
        <w:t>controversy,</w:t>
      </w:r>
      <w:r w:rsidRPr="003C2F93">
        <w:rPr>
          <w:spacing w:val="12"/>
          <w:sz w:val="18"/>
        </w:rPr>
        <w:t xml:space="preserve"> </w:t>
      </w:r>
      <w:r w:rsidRPr="003C2F93">
        <w:rPr>
          <w:sz w:val="18"/>
        </w:rPr>
        <w:t>dispute</w:t>
      </w:r>
      <w:r w:rsidRPr="003C2F93">
        <w:rPr>
          <w:spacing w:val="12"/>
          <w:sz w:val="18"/>
        </w:rPr>
        <w:t xml:space="preserve"> </w:t>
      </w:r>
      <w:r w:rsidRPr="003C2F93">
        <w:rPr>
          <w:sz w:val="18"/>
        </w:rPr>
        <w:t>or</w:t>
      </w:r>
      <w:r w:rsidRPr="003C2F93">
        <w:rPr>
          <w:spacing w:val="10"/>
          <w:sz w:val="18"/>
        </w:rPr>
        <w:t xml:space="preserve"> </w:t>
      </w:r>
      <w:r w:rsidRPr="003C2F93">
        <w:rPr>
          <w:spacing w:val="-1"/>
          <w:sz w:val="18"/>
        </w:rPr>
        <w:t>claim</w:t>
      </w:r>
      <w:r w:rsidRPr="003C2F93">
        <w:rPr>
          <w:spacing w:val="9"/>
          <w:sz w:val="18"/>
        </w:rPr>
        <w:t xml:space="preserve"> </w:t>
      </w:r>
      <w:r w:rsidRPr="003C2F93">
        <w:rPr>
          <w:spacing w:val="-1"/>
          <w:sz w:val="18"/>
        </w:rPr>
        <w:t>exists),</w:t>
      </w:r>
      <w:r w:rsidRPr="003C2F93">
        <w:rPr>
          <w:spacing w:val="12"/>
          <w:sz w:val="18"/>
        </w:rPr>
        <w:t xml:space="preserve"> </w:t>
      </w:r>
      <w:r w:rsidRPr="003C2F93">
        <w:rPr>
          <w:spacing w:val="-1"/>
          <w:sz w:val="18"/>
        </w:rPr>
        <w:t>will</w:t>
      </w:r>
      <w:r w:rsidRPr="003C2F93">
        <w:rPr>
          <w:spacing w:val="12"/>
          <w:sz w:val="18"/>
        </w:rPr>
        <w:t xml:space="preserve"> </w:t>
      </w:r>
      <w:r w:rsidRPr="003C2F93">
        <w:rPr>
          <w:sz w:val="18"/>
        </w:rPr>
        <w:t>be</w:t>
      </w:r>
      <w:r w:rsidRPr="003C2F93">
        <w:rPr>
          <w:spacing w:val="11"/>
          <w:sz w:val="18"/>
        </w:rPr>
        <w:t xml:space="preserve"> </w:t>
      </w:r>
      <w:r w:rsidRPr="003C2F93">
        <w:rPr>
          <w:sz w:val="18"/>
        </w:rPr>
        <w:t>adjudicated</w:t>
      </w:r>
      <w:r w:rsidRPr="003C2F93">
        <w:rPr>
          <w:spacing w:val="19"/>
          <w:sz w:val="18"/>
        </w:rPr>
        <w:t xml:space="preserve"> </w:t>
      </w:r>
      <w:r w:rsidRPr="003C2F93">
        <w:rPr>
          <w:sz w:val="18"/>
        </w:rPr>
        <w:t>by</w:t>
      </w:r>
      <w:r w:rsidRPr="003C2F93">
        <w:rPr>
          <w:spacing w:val="8"/>
          <w:sz w:val="18"/>
        </w:rPr>
        <w:t xml:space="preserve"> </w:t>
      </w:r>
      <w:r w:rsidRPr="003C2F93">
        <w:rPr>
          <w:sz w:val="18"/>
        </w:rPr>
        <w:t>a</w:t>
      </w:r>
      <w:r w:rsidRPr="003C2F93">
        <w:rPr>
          <w:spacing w:val="11"/>
          <w:sz w:val="18"/>
        </w:rPr>
        <w:t xml:space="preserve"> </w:t>
      </w:r>
      <w:r w:rsidRPr="003C2F93">
        <w:rPr>
          <w:spacing w:val="-1"/>
          <w:sz w:val="18"/>
        </w:rPr>
        <w:t>reference</w:t>
      </w:r>
      <w:r w:rsidRPr="003C2F93">
        <w:rPr>
          <w:spacing w:val="79"/>
          <w:sz w:val="18"/>
        </w:rPr>
        <w:t xml:space="preserve"> </w:t>
      </w:r>
      <w:r w:rsidRPr="003C2F93">
        <w:rPr>
          <w:sz w:val="18"/>
        </w:rPr>
        <w:t>proceeding</w:t>
      </w:r>
      <w:r w:rsidRPr="003C2F93">
        <w:rPr>
          <w:spacing w:val="1"/>
          <w:sz w:val="18"/>
        </w:rPr>
        <w:t xml:space="preserve"> </w:t>
      </w:r>
      <w:r w:rsidRPr="003C2F93">
        <w:rPr>
          <w:sz w:val="18"/>
        </w:rPr>
        <w:t>in</w:t>
      </w:r>
      <w:r w:rsidRPr="003C2F93">
        <w:rPr>
          <w:spacing w:val="4"/>
          <w:sz w:val="18"/>
        </w:rPr>
        <w:t xml:space="preserve"> </w:t>
      </w:r>
      <w:r w:rsidRPr="003C2F93">
        <w:rPr>
          <w:spacing w:val="-1"/>
          <w:sz w:val="18"/>
        </w:rPr>
        <w:t>California</w:t>
      </w:r>
      <w:r w:rsidRPr="003C2F93">
        <w:rPr>
          <w:spacing w:val="2"/>
          <w:sz w:val="18"/>
        </w:rPr>
        <w:t xml:space="preserve"> </w:t>
      </w:r>
      <w:r w:rsidRPr="003C2F93">
        <w:rPr>
          <w:sz w:val="18"/>
        </w:rPr>
        <w:t>in</w:t>
      </w:r>
      <w:r w:rsidRPr="003C2F93">
        <w:rPr>
          <w:spacing w:val="4"/>
          <w:sz w:val="18"/>
        </w:rPr>
        <w:t xml:space="preserve"> </w:t>
      </w:r>
      <w:r w:rsidRPr="003C2F93">
        <w:rPr>
          <w:spacing w:val="-1"/>
          <w:sz w:val="18"/>
        </w:rPr>
        <w:t>accordance</w:t>
      </w:r>
      <w:r w:rsidRPr="003C2F93">
        <w:rPr>
          <w:spacing w:val="2"/>
          <w:sz w:val="18"/>
        </w:rPr>
        <w:t xml:space="preserve"> </w:t>
      </w:r>
      <w:r w:rsidRPr="003C2F93">
        <w:rPr>
          <w:spacing w:val="-1"/>
          <w:sz w:val="18"/>
        </w:rPr>
        <w:t>with</w:t>
      </w:r>
      <w:r w:rsidRPr="003C2F93">
        <w:rPr>
          <w:spacing w:val="3"/>
          <w:sz w:val="18"/>
        </w:rPr>
        <w:t xml:space="preserve"> </w:t>
      </w:r>
      <w:r w:rsidRPr="003C2F93">
        <w:rPr>
          <w:sz w:val="18"/>
        </w:rPr>
        <w:t>the</w:t>
      </w:r>
      <w:r w:rsidRPr="003C2F93">
        <w:rPr>
          <w:spacing w:val="2"/>
          <w:sz w:val="18"/>
        </w:rPr>
        <w:t xml:space="preserve"> </w:t>
      </w:r>
      <w:r w:rsidRPr="003C2F93">
        <w:rPr>
          <w:sz w:val="18"/>
        </w:rPr>
        <w:t>provisions</w:t>
      </w:r>
      <w:r w:rsidRPr="003C2F93">
        <w:rPr>
          <w:spacing w:val="2"/>
          <w:sz w:val="18"/>
        </w:rPr>
        <w:t xml:space="preserve"> </w:t>
      </w:r>
      <w:r w:rsidRPr="003C2F93">
        <w:rPr>
          <w:sz w:val="18"/>
        </w:rPr>
        <w:t>of Sections</w:t>
      </w:r>
      <w:r w:rsidRPr="003C2F93">
        <w:rPr>
          <w:spacing w:val="2"/>
          <w:sz w:val="18"/>
        </w:rPr>
        <w:t xml:space="preserve"> </w:t>
      </w:r>
      <w:r w:rsidRPr="003C2F93">
        <w:rPr>
          <w:spacing w:val="-1"/>
          <w:sz w:val="18"/>
        </w:rPr>
        <w:t>638</w:t>
      </w:r>
      <w:r w:rsidRPr="003C2F93">
        <w:rPr>
          <w:spacing w:val="3"/>
          <w:sz w:val="18"/>
        </w:rPr>
        <w:t xml:space="preserve"> </w:t>
      </w:r>
      <w:r w:rsidRPr="003C2F93">
        <w:rPr>
          <w:spacing w:val="-1"/>
          <w:sz w:val="18"/>
        </w:rPr>
        <w:t>et</w:t>
      </w:r>
      <w:r w:rsidRPr="003C2F93">
        <w:rPr>
          <w:spacing w:val="3"/>
          <w:sz w:val="18"/>
        </w:rPr>
        <w:t xml:space="preserve"> </w:t>
      </w:r>
      <w:r w:rsidRPr="003C2F93">
        <w:rPr>
          <w:spacing w:val="-1"/>
          <w:sz w:val="18"/>
        </w:rPr>
        <w:t>seq.</w:t>
      </w:r>
      <w:r w:rsidRPr="003C2F93">
        <w:rPr>
          <w:spacing w:val="3"/>
          <w:sz w:val="18"/>
        </w:rPr>
        <w:t xml:space="preserve"> </w:t>
      </w:r>
      <w:r w:rsidRPr="003C2F93">
        <w:rPr>
          <w:sz w:val="18"/>
        </w:rPr>
        <w:t>of the</w:t>
      </w:r>
      <w:r w:rsidRPr="003C2F93">
        <w:rPr>
          <w:spacing w:val="2"/>
          <w:sz w:val="18"/>
        </w:rPr>
        <w:t xml:space="preserve"> </w:t>
      </w:r>
      <w:r w:rsidRPr="003C2F93">
        <w:rPr>
          <w:sz w:val="18"/>
        </w:rPr>
        <w:t>California</w:t>
      </w:r>
      <w:r w:rsidRPr="003C2F93">
        <w:rPr>
          <w:spacing w:val="2"/>
          <w:sz w:val="18"/>
        </w:rPr>
        <w:t xml:space="preserve"> </w:t>
      </w:r>
      <w:r w:rsidRPr="003C2F93">
        <w:rPr>
          <w:sz w:val="18"/>
        </w:rPr>
        <w:t>Code</w:t>
      </w:r>
      <w:r w:rsidRPr="003C2F93">
        <w:rPr>
          <w:spacing w:val="2"/>
          <w:sz w:val="18"/>
        </w:rPr>
        <w:t xml:space="preserve"> </w:t>
      </w:r>
      <w:r w:rsidRPr="003C2F93">
        <w:rPr>
          <w:sz w:val="18"/>
        </w:rPr>
        <w:t xml:space="preserve">of </w:t>
      </w:r>
      <w:r w:rsidRPr="003C2F93">
        <w:rPr>
          <w:spacing w:val="-1"/>
          <w:sz w:val="18"/>
        </w:rPr>
        <w:t>Civil</w:t>
      </w:r>
      <w:r w:rsidRPr="003C2F93">
        <w:rPr>
          <w:spacing w:val="3"/>
          <w:sz w:val="18"/>
        </w:rPr>
        <w:t xml:space="preserve"> </w:t>
      </w:r>
      <w:r w:rsidRPr="003C2F93">
        <w:rPr>
          <w:sz w:val="18"/>
        </w:rPr>
        <w:t>Procedure</w:t>
      </w:r>
      <w:r w:rsidRPr="003C2F93">
        <w:rPr>
          <w:spacing w:val="94"/>
          <w:sz w:val="18"/>
        </w:rPr>
        <w:t xml:space="preserve"> </w:t>
      </w:r>
      <w:r w:rsidRPr="003C2F93">
        <w:rPr>
          <w:sz w:val="18"/>
        </w:rPr>
        <w:t>(“CCP”),</w:t>
      </w:r>
      <w:r w:rsidRPr="003C2F93">
        <w:rPr>
          <w:spacing w:val="8"/>
          <w:sz w:val="18"/>
        </w:rPr>
        <w:t xml:space="preserve"> </w:t>
      </w:r>
      <w:r w:rsidRPr="003C2F93">
        <w:rPr>
          <w:spacing w:val="-1"/>
          <w:sz w:val="18"/>
        </w:rPr>
        <w:t>which</w:t>
      </w:r>
      <w:r w:rsidRPr="003C2F93">
        <w:rPr>
          <w:spacing w:val="8"/>
          <w:sz w:val="18"/>
        </w:rPr>
        <w:t xml:space="preserve"> </w:t>
      </w:r>
      <w:r w:rsidRPr="003C2F93">
        <w:rPr>
          <w:spacing w:val="-1"/>
          <w:sz w:val="18"/>
        </w:rPr>
        <w:t>will</w:t>
      </w:r>
      <w:r w:rsidRPr="003C2F93">
        <w:rPr>
          <w:spacing w:val="7"/>
          <w:sz w:val="18"/>
        </w:rPr>
        <w:t xml:space="preserve"> </w:t>
      </w:r>
      <w:r w:rsidRPr="003C2F93">
        <w:rPr>
          <w:sz w:val="18"/>
        </w:rPr>
        <w:t>constitute</w:t>
      </w:r>
      <w:r w:rsidRPr="003C2F93">
        <w:rPr>
          <w:spacing w:val="7"/>
          <w:sz w:val="18"/>
        </w:rPr>
        <w:t xml:space="preserve"> </w:t>
      </w:r>
      <w:r w:rsidRPr="003C2F93">
        <w:rPr>
          <w:spacing w:val="-1"/>
          <w:sz w:val="18"/>
        </w:rPr>
        <w:t>the</w:t>
      </w:r>
      <w:r w:rsidRPr="003C2F93">
        <w:rPr>
          <w:spacing w:val="6"/>
          <w:sz w:val="18"/>
        </w:rPr>
        <w:t xml:space="preserve"> </w:t>
      </w:r>
      <w:r w:rsidRPr="003C2F93">
        <w:rPr>
          <w:spacing w:val="-1"/>
          <w:sz w:val="18"/>
        </w:rPr>
        <w:t>exclusively</w:t>
      </w:r>
      <w:r w:rsidRPr="003C2F93">
        <w:rPr>
          <w:spacing w:val="6"/>
          <w:sz w:val="18"/>
        </w:rPr>
        <w:t xml:space="preserve"> </w:t>
      </w:r>
      <w:r w:rsidRPr="003C2F93">
        <w:rPr>
          <w:sz w:val="18"/>
        </w:rPr>
        <w:t>remedy</w:t>
      </w:r>
      <w:r w:rsidRPr="003C2F93">
        <w:rPr>
          <w:spacing w:val="6"/>
          <w:sz w:val="18"/>
        </w:rPr>
        <w:t xml:space="preserve"> </w:t>
      </w:r>
      <w:r w:rsidRPr="003C2F93">
        <w:rPr>
          <w:spacing w:val="-1"/>
          <w:sz w:val="18"/>
        </w:rPr>
        <w:t>for</w:t>
      </w:r>
      <w:r w:rsidRPr="003C2F93">
        <w:rPr>
          <w:spacing w:val="7"/>
          <w:sz w:val="18"/>
        </w:rPr>
        <w:t xml:space="preserve"> </w:t>
      </w:r>
      <w:r w:rsidRPr="003C2F93">
        <w:rPr>
          <w:sz w:val="18"/>
        </w:rPr>
        <w:t>the</w:t>
      </w:r>
      <w:r w:rsidRPr="003C2F93">
        <w:rPr>
          <w:spacing w:val="6"/>
          <w:sz w:val="18"/>
        </w:rPr>
        <w:t xml:space="preserve"> </w:t>
      </w:r>
      <w:r w:rsidRPr="003C2F93">
        <w:rPr>
          <w:spacing w:val="-1"/>
          <w:sz w:val="18"/>
        </w:rPr>
        <w:t>adjudication</w:t>
      </w:r>
      <w:r w:rsidRPr="003C2F93">
        <w:rPr>
          <w:spacing w:val="6"/>
          <w:sz w:val="18"/>
        </w:rPr>
        <w:t xml:space="preserve"> </w:t>
      </w:r>
      <w:r w:rsidRPr="003C2F93">
        <w:rPr>
          <w:sz w:val="18"/>
        </w:rPr>
        <w:t>of</w:t>
      </w:r>
      <w:r w:rsidRPr="003C2F93">
        <w:rPr>
          <w:spacing w:val="5"/>
          <w:sz w:val="18"/>
        </w:rPr>
        <w:t xml:space="preserve"> </w:t>
      </w:r>
      <w:r w:rsidRPr="003C2F93">
        <w:rPr>
          <w:sz w:val="18"/>
        </w:rPr>
        <w:t>any</w:t>
      </w:r>
      <w:r w:rsidRPr="003C2F93">
        <w:rPr>
          <w:spacing w:val="6"/>
          <w:sz w:val="18"/>
        </w:rPr>
        <w:t xml:space="preserve"> </w:t>
      </w:r>
      <w:r w:rsidRPr="003C2F93">
        <w:rPr>
          <w:spacing w:val="-1"/>
          <w:sz w:val="18"/>
        </w:rPr>
        <w:t>controversy,</w:t>
      </w:r>
      <w:r w:rsidRPr="003C2F93">
        <w:rPr>
          <w:spacing w:val="7"/>
          <w:sz w:val="18"/>
        </w:rPr>
        <w:t xml:space="preserve"> </w:t>
      </w:r>
      <w:r w:rsidRPr="003C2F93">
        <w:rPr>
          <w:sz w:val="18"/>
        </w:rPr>
        <w:t>dispute</w:t>
      </w:r>
      <w:r w:rsidRPr="003C2F93">
        <w:rPr>
          <w:spacing w:val="7"/>
          <w:sz w:val="18"/>
        </w:rPr>
        <w:t xml:space="preserve"> </w:t>
      </w:r>
      <w:r w:rsidRPr="003C2F93">
        <w:rPr>
          <w:sz w:val="18"/>
        </w:rPr>
        <w:t>or</w:t>
      </w:r>
      <w:r w:rsidRPr="003C2F93">
        <w:rPr>
          <w:spacing w:val="7"/>
          <w:sz w:val="18"/>
        </w:rPr>
        <w:t xml:space="preserve"> </w:t>
      </w:r>
      <w:r w:rsidRPr="003C2F93">
        <w:rPr>
          <w:spacing w:val="-1"/>
          <w:sz w:val="18"/>
        </w:rPr>
        <w:t>claim</w:t>
      </w:r>
      <w:r w:rsidRPr="003C2F93">
        <w:rPr>
          <w:spacing w:val="4"/>
          <w:sz w:val="18"/>
        </w:rPr>
        <w:t xml:space="preserve"> </w:t>
      </w:r>
      <w:r w:rsidRPr="003C2F93">
        <w:rPr>
          <w:spacing w:val="1"/>
          <w:sz w:val="18"/>
        </w:rPr>
        <w:t>concerning</w:t>
      </w:r>
      <w:r w:rsidRPr="003C2F93">
        <w:rPr>
          <w:spacing w:val="87"/>
          <w:sz w:val="18"/>
        </w:rPr>
        <w:t xml:space="preserve"> </w:t>
      </w:r>
      <w:r w:rsidRPr="003C2F93">
        <w:rPr>
          <w:sz w:val="18"/>
        </w:rPr>
        <w:t>this</w:t>
      </w:r>
      <w:r w:rsidRPr="003C2F93">
        <w:rPr>
          <w:spacing w:val="14"/>
          <w:sz w:val="18"/>
        </w:rPr>
        <w:t xml:space="preserve"> </w:t>
      </w:r>
      <w:r w:rsidRPr="003C2F93">
        <w:rPr>
          <w:spacing w:val="-1"/>
          <w:sz w:val="18"/>
        </w:rPr>
        <w:t>Agreement,</w:t>
      </w:r>
      <w:r w:rsidRPr="003C2F93">
        <w:rPr>
          <w:spacing w:val="15"/>
          <w:sz w:val="18"/>
        </w:rPr>
        <w:t xml:space="preserve"> </w:t>
      </w:r>
      <w:r w:rsidRPr="003C2F93">
        <w:rPr>
          <w:spacing w:val="-1"/>
          <w:sz w:val="18"/>
        </w:rPr>
        <w:t>including</w:t>
      </w:r>
      <w:r w:rsidRPr="003C2F93">
        <w:rPr>
          <w:spacing w:val="13"/>
          <w:sz w:val="18"/>
        </w:rPr>
        <w:t xml:space="preserve"> </w:t>
      </w:r>
      <w:r w:rsidRPr="003C2F93">
        <w:rPr>
          <w:spacing w:val="-1"/>
          <w:sz w:val="18"/>
        </w:rPr>
        <w:t>whether</w:t>
      </w:r>
      <w:r w:rsidRPr="003C2F93">
        <w:rPr>
          <w:spacing w:val="14"/>
          <w:sz w:val="18"/>
        </w:rPr>
        <w:t xml:space="preserve"> </w:t>
      </w:r>
      <w:r w:rsidRPr="003C2F93">
        <w:rPr>
          <w:spacing w:val="-1"/>
          <w:sz w:val="18"/>
        </w:rPr>
        <w:t>such</w:t>
      </w:r>
      <w:r w:rsidRPr="003C2F93">
        <w:rPr>
          <w:spacing w:val="15"/>
          <w:sz w:val="18"/>
        </w:rPr>
        <w:t xml:space="preserve"> </w:t>
      </w:r>
      <w:r w:rsidRPr="003C2F93">
        <w:rPr>
          <w:spacing w:val="-1"/>
          <w:sz w:val="18"/>
        </w:rPr>
        <w:t>controversy,</w:t>
      </w:r>
      <w:r w:rsidRPr="003C2F93">
        <w:rPr>
          <w:spacing w:val="15"/>
          <w:sz w:val="18"/>
        </w:rPr>
        <w:t xml:space="preserve"> </w:t>
      </w:r>
      <w:r w:rsidRPr="003C2F93">
        <w:rPr>
          <w:sz w:val="18"/>
        </w:rPr>
        <w:t>dispute</w:t>
      </w:r>
      <w:r w:rsidRPr="003C2F93">
        <w:rPr>
          <w:spacing w:val="12"/>
          <w:sz w:val="18"/>
        </w:rPr>
        <w:t xml:space="preserve"> </w:t>
      </w:r>
      <w:r w:rsidRPr="003C2F93">
        <w:rPr>
          <w:sz w:val="18"/>
        </w:rPr>
        <w:t>or</w:t>
      </w:r>
      <w:r w:rsidRPr="003C2F93">
        <w:rPr>
          <w:spacing w:val="14"/>
          <w:sz w:val="18"/>
        </w:rPr>
        <w:t xml:space="preserve"> </w:t>
      </w:r>
      <w:r w:rsidRPr="003C2F93">
        <w:rPr>
          <w:spacing w:val="-1"/>
          <w:sz w:val="18"/>
        </w:rPr>
        <w:t>claim</w:t>
      </w:r>
      <w:r w:rsidRPr="003C2F93">
        <w:rPr>
          <w:spacing w:val="11"/>
          <w:sz w:val="18"/>
        </w:rPr>
        <w:t xml:space="preserve"> </w:t>
      </w:r>
      <w:r w:rsidRPr="003C2F93">
        <w:rPr>
          <w:sz w:val="18"/>
        </w:rPr>
        <w:t>is</w:t>
      </w:r>
      <w:r w:rsidRPr="003C2F93">
        <w:rPr>
          <w:spacing w:val="14"/>
          <w:sz w:val="18"/>
        </w:rPr>
        <w:t xml:space="preserve"> </w:t>
      </w:r>
      <w:r w:rsidRPr="003C2F93">
        <w:rPr>
          <w:spacing w:val="-1"/>
          <w:sz w:val="18"/>
        </w:rPr>
        <w:t>subject</w:t>
      </w:r>
      <w:r w:rsidRPr="003C2F93">
        <w:rPr>
          <w:spacing w:val="15"/>
          <w:sz w:val="18"/>
        </w:rPr>
        <w:t xml:space="preserve"> </w:t>
      </w:r>
      <w:r w:rsidRPr="003C2F93">
        <w:rPr>
          <w:sz w:val="18"/>
        </w:rPr>
        <w:t>to</w:t>
      </w:r>
      <w:r w:rsidRPr="003C2F93">
        <w:rPr>
          <w:spacing w:val="13"/>
          <w:sz w:val="18"/>
        </w:rPr>
        <w:t xml:space="preserve"> </w:t>
      </w:r>
      <w:r w:rsidRPr="003C2F93">
        <w:rPr>
          <w:sz w:val="18"/>
        </w:rPr>
        <w:t>the</w:t>
      </w:r>
      <w:r w:rsidRPr="003C2F93">
        <w:rPr>
          <w:spacing w:val="14"/>
          <w:sz w:val="18"/>
        </w:rPr>
        <w:t xml:space="preserve"> </w:t>
      </w:r>
      <w:r w:rsidRPr="003C2F93">
        <w:rPr>
          <w:spacing w:val="-1"/>
          <w:sz w:val="18"/>
        </w:rPr>
        <w:t>reference</w:t>
      </w:r>
      <w:r w:rsidRPr="003C2F93">
        <w:rPr>
          <w:spacing w:val="14"/>
          <w:sz w:val="18"/>
        </w:rPr>
        <w:t xml:space="preserve"> </w:t>
      </w:r>
      <w:r w:rsidRPr="003C2F93">
        <w:rPr>
          <w:sz w:val="18"/>
        </w:rPr>
        <w:t>proceeding</w:t>
      </w:r>
      <w:r w:rsidRPr="003C2F93">
        <w:rPr>
          <w:spacing w:val="13"/>
          <w:sz w:val="18"/>
        </w:rPr>
        <w:t xml:space="preserve"> </w:t>
      </w:r>
      <w:r w:rsidRPr="003C2F93">
        <w:rPr>
          <w:sz w:val="18"/>
        </w:rPr>
        <w:t>and</w:t>
      </w:r>
      <w:r w:rsidRPr="003C2F93">
        <w:rPr>
          <w:spacing w:val="13"/>
          <w:sz w:val="18"/>
        </w:rPr>
        <w:t xml:space="preserve"> </w:t>
      </w:r>
      <w:r w:rsidRPr="003C2F93">
        <w:rPr>
          <w:spacing w:val="-1"/>
          <w:sz w:val="18"/>
        </w:rPr>
        <w:t>except</w:t>
      </w:r>
      <w:r w:rsidRPr="003C2F93">
        <w:rPr>
          <w:spacing w:val="15"/>
          <w:sz w:val="18"/>
        </w:rPr>
        <w:t xml:space="preserve"> </w:t>
      </w:r>
      <w:r w:rsidRPr="003C2F93">
        <w:rPr>
          <w:spacing w:val="-1"/>
          <w:sz w:val="18"/>
        </w:rPr>
        <w:t>as</w:t>
      </w:r>
      <w:r w:rsidRPr="003C2F93">
        <w:rPr>
          <w:spacing w:val="85"/>
          <w:sz w:val="18"/>
        </w:rPr>
        <w:t xml:space="preserve"> </w:t>
      </w:r>
      <w:r w:rsidRPr="003C2F93">
        <w:rPr>
          <w:spacing w:val="-1"/>
          <w:sz w:val="18"/>
        </w:rPr>
        <w:t>set</w:t>
      </w:r>
      <w:r w:rsidRPr="003C2F93">
        <w:rPr>
          <w:spacing w:val="5"/>
          <w:sz w:val="18"/>
        </w:rPr>
        <w:t xml:space="preserve"> </w:t>
      </w:r>
      <w:r w:rsidRPr="003C2F93">
        <w:rPr>
          <w:spacing w:val="-1"/>
          <w:sz w:val="18"/>
        </w:rPr>
        <w:t>forth</w:t>
      </w:r>
      <w:r w:rsidRPr="003C2F93">
        <w:rPr>
          <w:spacing w:val="6"/>
          <w:sz w:val="18"/>
        </w:rPr>
        <w:t xml:space="preserve"> </w:t>
      </w:r>
      <w:r w:rsidRPr="003C2F93">
        <w:rPr>
          <w:sz w:val="18"/>
        </w:rPr>
        <w:t>herein,</w:t>
      </w:r>
      <w:r w:rsidRPr="003C2F93">
        <w:rPr>
          <w:spacing w:val="5"/>
          <w:sz w:val="18"/>
        </w:rPr>
        <w:t xml:space="preserve"> </w:t>
      </w:r>
      <w:r w:rsidRPr="003C2F93">
        <w:rPr>
          <w:sz w:val="18"/>
        </w:rPr>
        <w:t>the</w:t>
      </w:r>
      <w:r w:rsidRPr="003C2F93">
        <w:rPr>
          <w:spacing w:val="2"/>
          <w:sz w:val="18"/>
        </w:rPr>
        <w:t xml:space="preserve"> </w:t>
      </w:r>
      <w:r w:rsidRPr="003C2F93">
        <w:rPr>
          <w:sz w:val="18"/>
        </w:rPr>
        <w:t>Parties</w:t>
      </w:r>
      <w:r w:rsidRPr="003C2F93">
        <w:rPr>
          <w:spacing w:val="4"/>
          <w:sz w:val="18"/>
        </w:rPr>
        <w:t xml:space="preserve"> </w:t>
      </w:r>
      <w:r w:rsidRPr="003C2F93">
        <w:rPr>
          <w:spacing w:val="-1"/>
          <w:sz w:val="18"/>
        </w:rPr>
        <w:t>waive</w:t>
      </w:r>
      <w:r w:rsidRPr="003C2F93">
        <w:rPr>
          <w:spacing w:val="6"/>
          <w:sz w:val="18"/>
        </w:rPr>
        <w:t xml:space="preserve"> </w:t>
      </w:r>
      <w:r w:rsidRPr="003C2F93">
        <w:rPr>
          <w:sz w:val="18"/>
        </w:rPr>
        <w:t>their</w:t>
      </w:r>
      <w:r w:rsidRPr="003C2F93">
        <w:rPr>
          <w:spacing w:val="5"/>
          <w:sz w:val="18"/>
        </w:rPr>
        <w:t xml:space="preserve"> </w:t>
      </w:r>
      <w:r w:rsidRPr="003C2F93">
        <w:rPr>
          <w:sz w:val="18"/>
        </w:rPr>
        <w:t>rights</w:t>
      </w:r>
      <w:r w:rsidRPr="003C2F93">
        <w:rPr>
          <w:spacing w:val="5"/>
          <w:sz w:val="18"/>
        </w:rPr>
        <w:t xml:space="preserve"> </w:t>
      </w:r>
      <w:r w:rsidRPr="003C2F93">
        <w:rPr>
          <w:sz w:val="18"/>
        </w:rPr>
        <w:t>to</w:t>
      </w:r>
      <w:r w:rsidRPr="003C2F93">
        <w:rPr>
          <w:spacing w:val="4"/>
          <w:sz w:val="18"/>
        </w:rPr>
        <w:t xml:space="preserve"> </w:t>
      </w:r>
      <w:r w:rsidRPr="003C2F93">
        <w:rPr>
          <w:spacing w:val="-1"/>
          <w:sz w:val="18"/>
        </w:rPr>
        <w:t>initiate</w:t>
      </w:r>
      <w:r w:rsidRPr="003C2F93">
        <w:rPr>
          <w:spacing w:val="4"/>
          <w:sz w:val="18"/>
        </w:rPr>
        <w:t xml:space="preserve"> </w:t>
      </w:r>
      <w:r w:rsidRPr="003C2F93">
        <w:rPr>
          <w:sz w:val="18"/>
        </w:rPr>
        <w:t>any</w:t>
      </w:r>
      <w:r w:rsidRPr="003C2F93">
        <w:rPr>
          <w:spacing w:val="1"/>
          <w:sz w:val="18"/>
        </w:rPr>
        <w:t xml:space="preserve"> </w:t>
      </w:r>
      <w:r w:rsidRPr="003C2F93">
        <w:rPr>
          <w:spacing w:val="-1"/>
          <w:sz w:val="18"/>
        </w:rPr>
        <w:t>legal</w:t>
      </w:r>
      <w:r w:rsidRPr="003C2F93">
        <w:rPr>
          <w:spacing w:val="5"/>
          <w:sz w:val="18"/>
        </w:rPr>
        <w:t xml:space="preserve"> </w:t>
      </w:r>
      <w:r w:rsidRPr="003C2F93">
        <w:rPr>
          <w:spacing w:val="-1"/>
          <w:sz w:val="18"/>
        </w:rPr>
        <w:t>proceedings</w:t>
      </w:r>
      <w:r w:rsidRPr="003C2F93">
        <w:rPr>
          <w:spacing w:val="4"/>
          <w:sz w:val="18"/>
        </w:rPr>
        <w:t xml:space="preserve"> </w:t>
      </w:r>
      <w:r w:rsidRPr="003C2F93">
        <w:rPr>
          <w:spacing w:val="-1"/>
          <w:sz w:val="18"/>
        </w:rPr>
        <w:t>against</w:t>
      </w:r>
      <w:r w:rsidRPr="003C2F93">
        <w:rPr>
          <w:spacing w:val="5"/>
          <w:sz w:val="18"/>
        </w:rPr>
        <w:t xml:space="preserve"> </w:t>
      </w:r>
      <w:r w:rsidRPr="003C2F93">
        <w:rPr>
          <w:spacing w:val="-1"/>
          <w:sz w:val="18"/>
        </w:rPr>
        <w:t>each</w:t>
      </w:r>
      <w:r w:rsidRPr="003C2F93">
        <w:rPr>
          <w:spacing w:val="6"/>
          <w:sz w:val="18"/>
        </w:rPr>
        <w:t xml:space="preserve"> </w:t>
      </w:r>
      <w:r w:rsidRPr="003C2F93">
        <w:rPr>
          <w:sz w:val="18"/>
        </w:rPr>
        <w:t>other</w:t>
      </w:r>
      <w:r w:rsidRPr="003C2F93">
        <w:rPr>
          <w:spacing w:val="5"/>
          <w:sz w:val="18"/>
        </w:rPr>
        <w:t xml:space="preserve"> </w:t>
      </w:r>
      <w:r w:rsidRPr="003C2F93">
        <w:rPr>
          <w:sz w:val="18"/>
        </w:rPr>
        <w:t>in</w:t>
      </w:r>
      <w:r w:rsidRPr="003C2F93">
        <w:rPr>
          <w:spacing w:val="4"/>
          <w:sz w:val="18"/>
        </w:rPr>
        <w:t xml:space="preserve"> </w:t>
      </w:r>
      <w:r w:rsidRPr="003C2F93">
        <w:rPr>
          <w:sz w:val="18"/>
        </w:rPr>
        <w:t>any</w:t>
      </w:r>
      <w:r w:rsidRPr="003C2F93">
        <w:rPr>
          <w:spacing w:val="3"/>
          <w:sz w:val="18"/>
        </w:rPr>
        <w:t xml:space="preserve"> </w:t>
      </w:r>
      <w:r w:rsidRPr="003C2F93">
        <w:rPr>
          <w:sz w:val="18"/>
        </w:rPr>
        <w:t>court</w:t>
      </w:r>
      <w:r w:rsidRPr="003C2F93">
        <w:rPr>
          <w:spacing w:val="5"/>
          <w:sz w:val="18"/>
        </w:rPr>
        <w:t xml:space="preserve"> </w:t>
      </w:r>
      <w:r w:rsidRPr="003C2F93">
        <w:rPr>
          <w:sz w:val="18"/>
        </w:rPr>
        <w:t>or</w:t>
      </w:r>
      <w:r w:rsidRPr="003C2F93">
        <w:rPr>
          <w:spacing w:val="5"/>
          <w:sz w:val="18"/>
        </w:rPr>
        <w:t xml:space="preserve"> </w:t>
      </w:r>
      <w:r w:rsidRPr="003C2F93">
        <w:rPr>
          <w:sz w:val="18"/>
        </w:rPr>
        <w:t>jurisdiction</w:t>
      </w:r>
      <w:r w:rsidRPr="003C2F93">
        <w:rPr>
          <w:spacing w:val="81"/>
          <w:sz w:val="18"/>
        </w:rPr>
        <w:t xml:space="preserve"> </w:t>
      </w:r>
      <w:r w:rsidRPr="003C2F93">
        <w:rPr>
          <w:sz w:val="18"/>
        </w:rPr>
        <w:t>other</w:t>
      </w:r>
      <w:r w:rsidRPr="003C2F93">
        <w:rPr>
          <w:spacing w:val="7"/>
          <w:sz w:val="18"/>
        </w:rPr>
        <w:t xml:space="preserve"> </w:t>
      </w:r>
      <w:r w:rsidRPr="003C2F93">
        <w:rPr>
          <w:spacing w:val="-1"/>
          <w:sz w:val="18"/>
        </w:rPr>
        <w:t>than</w:t>
      </w:r>
      <w:r w:rsidRPr="003C2F93">
        <w:rPr>
          <w:spacing w:val="6"/>
          <w:sz w:val="18"/>
        </w:rPr>
        <w:t xml:space="preserve"> </w:t>
      </w:r>
      <w:r w:rsidRPr="003C2F93">
        <w:rPr>
          <w:sz w:val="18"/>
        </w:rPr>
        <w:t>the</w:t>
      </w:r>
      <w:r w:rsidRPr="003C2F93">
        <w:rPr>
          <w:spacing w:val="4"/>
          <w:sz w:val="18"/>
        </w:rPr>
        <w:t xml:space="preserve"> </w:t>
      </w:r>
      <w:r w:rsidRPr="003C2F93">
        <w:rPr>
          <w:spacing w:val="-1"/>
          <w:sz w:val="18"/>
        </w:rPr>
        <w:t>Superior</w:t>
      </w:r>
      <w:r w:rsidRPr="003C2F93">
        <w:rPr>
          <w:spacing w:val="5"/>
          <w:sz w:val="18"/>
        </w:rPr>
        <w:t xml:space="preserve"> </w:t>
      </w:r>
      <w:r w:rsidRPr="003C2F93">
        <w:rPr>
          <w:spacing w:val="-1"/>
          <w:sz w:val="18"/>
        </w:rPr>
        <w:t>Court</w:t>
      </w:r>
      <w:r w:rsidRPr="003C2F93">
        <w:rPr>
          <w:spacing w:val="8"/>
          <w:sz w:val="18"/>
        </w:rPr>
        <w:t xml:space="preserve"> </w:t>
      </w:r>
      <w:r w:rsidRPr="003C2F93">
        <w:rPr>
          <w:spacing w:val="-1"/>
          <w:sz w:val="18"/>
        </w:rPr>
        <w:t>in</w:t>
      </w:r>
      <w:r w:rsidRPr="003C2F93">
        <w:rPr>
          <w:spacing w:val="8"/>
          <w:sz w:val="18"/>
        </w:rPr>
        <w:t xml:space="preserve"> </w:t>
      </w:r>
      <w:r w:rsidRPr="003C2F93">
        <w:rPr>
          <w:spacing w:val="-1"/>
          <w:sz w:val="18"/>
        </w:rPr>
        <w:t>the</w:t>
      </w:r>
      <w:r w:rsidRPr="003C2F93">
        <w:rPr>
          <w:spacing w:val="6"/>
          <w:sz w:val="18"/>
        </w:rPr>
        <w:t xml:space="preserve"> </w:t>
      </w:r>
      <w:r w:rsidRPr="003C2F93">
        <w:rPr>
          <w:sz w:val="18"/>
        </w:rPr>
        <w:t>County</w:t>
      </w:r>
      <w:r w:rsidRPr="003C2F93">
        <w:rPr>
          <w:spacing w:val="4"/>
          <w:sz w:val="18"/>
        </w:rPr>
        <w:t xml:space="preserve"> </w:t>
      </w:r>
      <w:r w:rsidRPr="003C2F93">
        <w:rPr>
          <w:spacing w:val="-1"/>
          <w:sz w:val="18"/>
        </w:rPr>
        <w:t>specified</w:t>
      </w:r>
      <w:r w:rsidRPr="003C2F93">
        <w:rPr>
          <w:spacing w:val="8"/>
          <w:sz w:val="18"/>
        </w:rPr>
        <w:t xml:space="preserve"> </w:t>
      </w:r>
      <w:r w:rsidRPr="003C2F93">
        <w:rPr>
          <w:sz w:val="18"/>
        </w:rPr>
        <w:t>on</w:t>
      </w:r>
      <w:r w:rsidRPr="003C2F93">
        <w:rPr>
          <w:spacing w:val="6"/>
          <w:sz w:val="18"/>
        </w:rPr>
        <w:t xml:space="preserve"> </w:t>
      </w:r>
      <w:r w:rsidRPr="003C2F93">
        <w:rPr>
          <w:sz w:val="18"/>
        </w:rPr>
        <w:t>the</w:t>
      </w:r>
      <w:r w:rsidRPr="003C2F93">
        <w:rPr>
          <w:spacing w:val="6"/>
          <w:sz w:val="18"/>
        </w:rPr>
        <w:t xml:space="preserve"> </w:t>
      </w:r>
      <w:r w:rsidRPr="003C2F93">
        <w:rPr>
          <w:spacing w:val="-1"/>
          <w:sz w:val="18"/>
        </w:rPr>
        <w:t>Cover</w:t>
      </w:r>
      <w:r w:rsidRPr="003C2F93">
        <w:rPr>
          <w:spacing w:val="7"/>
          <w:sz w:val="18"/>
        </w:rPr>
        <w:t xml:space="preserve"> </w:t>
      </w:r>
      <w:r w:rsidRPr="003C2F93">
        <w:rPr>
          <w:spacing w:val="-1"/>
          <w:sz w:val="18"/>
        </w:rPr>
        <w:t>Sheet</w:t>
      </w:r>
      <w:r w:rsidRPr="003C2F93">
        <w:rPr>
          <w:spacing w:val="7"/>
          <w:sz w:val="18"/>
        </w:rPr>
        <w:t xml:space="preserve"> </w:t>
      </w:r>
      <w:r w:rsidRPr="003C2F93">
        <w:rPr>
          <w:spacing w:val="-1"/>
          <w:sz w:val="18"/>
        </w:rPr>
        <w:t>(the</w:t>
      </w:r>
      <w:r w:rsidRPr="003C2F93">
        <w:rPr>
          <w:spacing w:val="6"/>
          <w:sz w:val="18"/>
        </w:rPr>
        <w:t xml:space="preserve"> </w:t>
      </w:r>
      <w:r w:rsidRPr="003C2F93">
        <w:rPr>
          <w:spacing w:val="-1"/>
          <w:sz w:val="18"/>
        </w:rPr>
        <w:t>“Court”).</w:t>
      </w:r>
      <w:r w:rsidRPr="003C2F93">
        <w:rPr>
          <w:spacing w:val="13"/>
          <w:sz w:val="18"/>
        </w:rPr>
        <w:t xml:space="preserve"> </w:t>
      </w:r>
      <w:r w:rsidRPr="003C2F93">
        <w:rPr>
          <w:spacing w:val="-1"/>
          <w:sz w:val="18"/>
        </w:rPr>
        <w:t>The</w:t>
      </w:r>
      <w:r w:rsidRPr="003C2F93">
        <w:rPr>
          <w:spacing w:val="6"/>
          <w:sz w:val="18"/>
        </w:rPr>
        <w:t xml:space="preserve"> </w:t>
      </w:r>
      <w:r w:rsidRPr="003C2F93">
        <w:rPr>
          <w:spacing w:val="-1"/>
          <w:sz w:val="18"/>
        </w:rPr>
        <w:t>referee</w:t>
      </w:r>
      <w:r w:rsidRPr="003C2F93">
        <w:rPr>
          <w:spacing w:val="9"/>
          <w:sz w:val="18"/>
        </w:rPr>
        <w:t xml:space="preserve"> </w:t>
      </w:r>
      <w:r w:rsidRPr="003C2F93">
        <w:rPr>
          <w:spacing w:val="-1"/>
          <w:sz w:val="18"/>
        </w:rPr>
        <w:t>will</w:t>
      </w:r>
      <w:r w:rsidRPr="003C2F93">
        <w:rPr>
          <w:spacing w:val="7"/>
          <w:sz w:val="18"/>
        </w:rPr>
        <w:t xml:space="preserve"> </w:t>
      </w:r>
      <w:r w:rsidRPr="003C2F93">
        <w:rPr>
          <w:sz w:val="18"/>
        </w:rPr>
        <w:t>be</w:t>
      </w:r>
      <w:r w:rsidRPr="003C2F93">
        <w:rPr>
          <w:spacing w:val="6"/>
          <w:sz w:val="18"/>
        </w:rPr>
        <w:t xml:space="preserve"> </w:t>
      </w:r>
      <w:r w:rsidRPr="003C2F93">
        <w:rPr>
          <w:sz w:val="18"/>
        </w:rPr>
        <w:t>a</w:t>
      </w:r>
      <w:r w:rsidRPr="003C2F93">
        <w:rPr>
          <w:spacing w:val="6"/>
          <w:sz w:val="18"/>
        </w:rPr>
        <w:t xml:space="preserve"> </w:t>
      </w:r>
      <w:r w:rsidRPr="003C2F93">
        <w:rPr>
          <w:spacing w:val="-1"/>
          <w:sz w:val="18"/>
        </w:rPr>
        <w:t>retired</w:t>
      </w:r>
      <w:r w:rsidRPr="003C2F93">
        <w:rPr>
          <w:spacing w:val="6"/>
          <w:sz w:val="18"/>
        </w:rPr>
        <w:t xml:space="preserve"> </w:t>
      </w:r>
      <w:r w:rsidRPr="003C2F93">
        <w:rPr>
          <w:spacing w:val="-1"/>
          <w:sz w:val="18"/>
        </w:rPr>
        <w:t>Judge</w:t>
      </w:r>
      <w:r w:rsidRPr="003C2F93">
        <w:rPr>
          <w:spacing w:val="101"/>
          <w:sz w:val="18"/>
        </w:rPr>
        <w:t xml:space="preserve"> </w:t>
      </w:r>
      <w:r w:rsidRPr="003C2F93">
        <w:rPr>
          <w:sz w:val="18"/>
        </w:rPr>
        <w:t>of</w:t>
      </w:r>
      <w:r w:rsidRPr="003C2F93">
        <w:rPr>
          <w:spacing w:val="5"/>
          <w:sz w:val="18"/>
        </w:rPr>
        <w:t xml:space="preserve"> </w:t>
      </w:r>
      <w:r w:rsidRPr="003C2F93">
        <w:rPr>
          <w:sz w:val="18"/>
        </w:rPr>
        <w:t>the</w:t>
      </w:r>
      <w:r w:rsidRPr="003C2F93">
        <w:rPr>
          <w:spacing w:val="6"/>
          <w:sz w:val="18"/>
        </w:rPr>
        <w:t xml:space="preserve"> </w:t>
      </w:r>
      <w:r w:rsidRPr="003C2F93">
        <w:rPr>
          <w:sz w:val="18"/>
        </w:rPr>
        <w:t>Court</w:t>
      </w:r>
      <w:r w:rsidRPr="003C2F93">
        <w:rPr>
          <w:spacing w:val="8"/>
          <w:sz w:val="18"/>
        </w:rPr>
        <w:t xml:space="preserve"> </w:t>
      </w:r>
      <w:r w:rsidRPr="003C2F93">
        <w:rPr>
          <w:spacing w:val="-1"/>
          <w:sz w:val="18"/>
        </w:rPr>
        <w:t>selected</w:t>
      </w:r>
      <w:r w:rsidRPr="003C2F93">
        <w:rPr>
          <w:spacing w:val="8"/>
          <w:sz w:val="18"/>
        </w:rPr>
        <w:t xml:space="preserve"> </w:t>
      </w:r>
      <w:r w:rsidRPr="003C2F93">
        <w:rPr>
          <w:spacing w:val="1"/>
          <w:sz w:val="18"/>
        </w:rPr>
        <w:t>by</w:t>
      </w:r>
      <w:r w:rsidRPr="003C2F93">
        <w:rPr>
          <w:spacing w:val="6"/>
          <w:sz w:val="18"/>
        </w:rPr>
        <w:t xml:space="preserve"> </w:t>
      </w:r>
      <w:r w:rsidRPr="003C2F93">
        <w:rPr>
          <w:spacing w:val="-1"/>
          <w:sz w:val="18"/>
        </w:rPr>
        <w:t>mutual</w:t>
      </w:r>
      <w:r w:rsidRPr="003C2F93">
        <w:rPr>
          <w:spacing w:val="7"/>
          <w:sz w:val="18"/>
        </w:rPr>
        <w:t xml:space="preserve"> </w:t>
      </w:r>
      <w:r w:rsidRPr="003C2F93">
        <w:rPr>
          <w:spacing w:val="-1"/>
          <w:sz w:val="18"/>
        </w:rPr>
        <w:t>agreement</w:t>
      </w:r>
      <w:r w:rsidRPr="003C2F93">
        <w:rPr>
          <w:spacing w:val="7"/>
          <w:sz w:val="18"/>
        </w:rPr>
        <w:t xml:space="preserve"> </w:t>
      </w:r>
      <w:r w:rsidRPr="003C2F93">
        <w:rPr>
          <w:sz w:val="18"/>
        </w:rPr>
        <w:t>of</w:t>
      </w:r>
      <w:r w:rsidRPr="003C2F93">
        <w:rPr>
          <w:spacing w:val="5"/>
          <w:sz w:val="18"/>
        </w:rPr>
        <w:t xml:space="preserve"> </w:t>
      </w:r>
      <w:r w:rsidRPr="003C2F93">
        <w:rPr>
          <w:sz w:val="18"/>
        </w:rPr>
        <w:t>the</w:t>
      </w:r>
      <w:r w:rsidRPr="003C2F93">
        <w:rPr>
          <w:spacing w:val="6"/>
          <w:sz w:val="18"/>
        </w:rPr>
        <w:t xml:space="preserve"> </w:t>
      </w:r>
      <w:r w:rsidRPr="003C2F93">
        <w:rPr>
          <w:sz w:val="18"/>
        </w:rPr>
        <w:t>Parties,</w:t>
      </w:r>
      <w:r w:rsidRPr="003C2F93">
        <w:rPr>
          <w:spacing w:val="7"/>
          <w:sz w:val="18"/>
        </w:rPr>
        <w:t xml:space="preserve"> </w:t>
      </w:r>
      <w:r w:rsidRPr="003C2F93">
        <w:rPr>
          <w:sz w:val="18"/>
        </w:rPr>
        <w:t>and</w:t>
      </w:r>
      <w:r w:rsidRPr="003C2F93">
        <w:rPr>
          <w:spacing w:val="8"/>
          <w:sz w:val="18"/>
        </w:rPr>
        <w:t xml:space="preserve"> </w:t>
      </w:r>
      <w:r w:rsidRPr="003C2F93">
        <w:rPr>
          <w:sz w:val="18"/>
        </w:rPr>
        <w:t>if</w:t>
      </w:r>
      <w:r w:rsidRPr="003C2F93">
        <w:rPr>
          <w:spacing w:val="5"/>
          <w:sz w:val="18"/>
        </w:rPr>
        <w:t xml:space="preserve"> </w:t>
      </w:r>
      <w:r w:rsidRPr="003C2F93">
        <w:rPr>
          <w:spacing w:val="1"/>
          <w:sz w:val="18"/>
        </w:rPr>
        <w:t>they</w:t>
      </w:r>
      <w:r w:rsidRPr="003C2F93">
        <w:rPr>
          <w:spacing w:val="3"/>
          <w:sz w:val="18"/>
        </w:rPr>
        <w:t xml:space="preserve"> </w:t>
      </w:r>
      <w:r w:rsidRPr="003C2F93">
        <w:rPr>
          <w:sz w:val="18"/>
        </w:rPr>
        <w:t>cannot</w:t>
      </w:r>
      <w:r w:rsidRPr="003C2F93">
        <w:rPr>
          <w:spacing w:val="7"/>
          <w:sz w:val="18"/>
        </w:rPr>
        <w:t xml:space="preserve"> </w:t>
      </w:r>
      <w:r w:rsidRPr="003C2F93">
        <w:rPr>
          <w:sz w:val="18"/>
        </w:rPr>
        <w:t>so</w:t>
      </w:r>
      <w:r w:rsidRPr="003C2F93">
        <w:rPr>
          <w:spacing w:val="8"/>
          <w:sz w:val="18"/>
        </w:rPr>
        <w:t xml:space="preserve"> </w:t>
      </w:r>
      <w:r w:rsidRPr="003C2F93">
        <w:rPr>
          <w:spacing w:val="-1"/>
          <w:sz w:val="18"/>
        </w:rPr>
        <w:t>agree</w:t>
      </w:r>
      <w:r w:rsidRPr="003C2F93">
        <w:rPr>
          <w:spacing w:val="9"/>
          <w:sz w:val="18"/>
        </w:rPr>
        <w:t xml:space="preserve"> </w:t>
      </w:r>
      <w:r w:rsidRPr="003C2F93">
        <w:rPr>
          <w:spacing w:val="-1"/>
          <w:sz w:val="18"/>
        </w:rPr>
        <w:t>within</w:t>
      </w:r>
      <w:r w:rsidRPr="003C2F93">
        <w:rPr>
          <w:spacing w:val="9"/>
          <w:sz w:val="18"/>
        </w:rPr>
        <w:t xml:space="preserve"> </w:t>
      </w:r>
      <w:r w:rsidRPr="003C2F93">
        <w:rPr>
          <w:sz w:val="18"/>
        </w:rPr>
        <w:t>forth-five</w:t>
      </w:r>
      <w:r w:rsidRPr="003C2F93">
        <w:rPr>
          <w:spacing w:val="6"/>
          <w:sz w:val="18"/>
        </w:rPr>
        <w:t xml:space="preserve"> </w:t>
      </w:r>
      <w:r w:rsidRPr="003C2F93">
        <w:rPr>
          <w:sz w:val="18"/>
        </w:rPr>
        <w:t>days</w:t>
      </w:r>
      <w:r w:rsidRPr="003C2F93">
        <w:rPr>
          <w:spacing w:val="7"/>
          <w:sz w:val="18"/>
        </w:rPr>
        <w:t xml:space="preserve"> </w:t>
      </w:r>
      <w:r w:rsidRPr="003C2F93">
        <w:rPr>
          <w:spacing w:val="-1"/>
          <w:sz w:val="18"/>
        </w:rPr>
        <w:t>after</w:t>
      </w:r>
      <w:r w:rsidRPr="003C2F93">
        <w:rPr>
          <w:spacing w:val="9"/>
          <w:sz w:val="18"/>
        </w:rPr>
        <w:t xml:space="preserve"> </w:t>
      </w:r>
      <w:r w:rsidRPr="003C2F93">
        <w:rPr>
          <w:sz w:val="18"/>
        </w:rPr>
        <w:t>the</w:t>
      </w:r>
      <w:r w:rsidRPr="003C2F93">
        <w:rPr>
          <w:spacing w:val="6"/>
          <w:sz w:val="18"/>
        </w:rPr>
        <w:t xml:space="preserve"> </w:t>
      </w:r>
      <w:r w:rsidRPr="003C2F93">
        <w:rPr>
          <w:sz w:val="18"/>
        </w:rPr>
        <w:t>Claim</w:t>
      </w:r>
      <w:r w:rsidRPr="003C2F93">
        <w:rPr>
          <w:spacing w:val="79"/>
          <w:sz w:val="18"/>
        </w:rPr>
        <w:t xml:space="preserve"> </w:t>
      </w:r>
      <w:r w:rsidRPr="003C2F93">
        <w:rPr>
          <w:spacing w:val="-1"/>
          <w:sz w:val="18"/>
        </w:rPr>
        <w:t>Date,</w:t>
      </w:r>
      <w:r w:rsidRPr="003C2F93">
        <w:rPr>
          <w:sz w:val="18"/>
        </w:rPr>
        <w:t xml:space="preserve"> the</w:t>
      </w:r>
      <w:r w:rsidRPr="003C2F93">
        <w:rPr>
          <w:spacing w:val="-1"/>
          <w:sz w:val="18"/>
        </w:rPr>
        <w:t xml:space="preserve"> referee</w:t>
      </w:r>
      <w:r w:rsidRPr="003C2F93">
        <w:rPr>
          <w:spacing w:val="2"/>
          <w:sz w:val="18"/>
        </w:rPr>
        <w:t xml:space="preserve"> </w:t>
      </w:r>
      <w:r w:rsidRPr="003C2F93">
        <w:rPr>
          <w:spacing w:val="-1"/>
          <w:sz w:val="18"/>
        </w:rPr>
        <w:t>will</w:t>
      </w:r>
      <w:r w:rsidRPr="003C2F93">
        <w:rPr>
          <w:sz w:val="18"/>
        </w:rPr>
        <w:t xml:space="preserve"> be</w:t>
      </w:r>
      <w:r w:rsidRPr="003C2F93">
        <w:rPr>
          <w:spacing w:val="-1"/>
          <w:sz w:val="18"/>
        </w:rPr>
        <w:t xml:space="preserve"> promptly selected</w:t>
      </w:r>
      <w:r w:rsidRPr="003C2F93">
        <w:rPr>
          <w:spacing w:val="1"/>
          <w:sz w:val="18"/>
        </w:rPr>
        <w:t xml:space="preserve"> </w:t>
      </w:r>
      <w:r w:rsidRPr="003C2F93">
        <w:rPr>
          <w:sz w:val="18"/>
        </w:rPr>
        <w:t>by</w:t>
      </w:r>
      <w:r w:rsidRPr="003C2F93">
        <w:rPr>
          <w:spacing w:val="-4"/>
          <w:sz w:val="18"/>
        </w:rPr>
        <w:t xml:space="preserve"> </w:t>
      </w:r>
      <w:r w:rsidRPr="003C2F93">
        <w:rPr>
          <w:sz w:val="18"/>
        </w:rPr>
        <w:t>the</w:t>
      </w:r>
      <w:r w:rsidRPr="003C2F93">
        <w:rPr>
          <w:spacing w:val="-1"/>
          <w:sz w:val="18"/>
        </w:rPr>
        <w:t xml:space="preserve"> </w:t>
      </w:r>
      <w:r w:rsidRPr="003C2F93">
        <w:rPr>
          <w:sz w:val="18"/>
        </w:rPr>
        <w:t>Presiding</w:t>
      </w:r>
      <w:r w:rsidRPr="003C2F93">
        <w:rPr>
          <w:spacing w:val="-1"/>
          <w:sz w:val="18"/>
        </w:rPr>
        <w:t xml:space="preserve"> Judge of</w:t>
      </w:r>
      <w:r w:rsidRPr="003C2F93">
        <w:rPr>
          <w:spacing w:val="-2"/>
          <w:sz w:val="18"/>
        </w:rPr>
        <w:t xml:space="preserve"> </w:t>
      </w:r>
      <w:r w:rsidRPr="003C2F93">
        <w:rPr>
          <w:sz w:val="18"/>
        </w:rPr>
        <w:t>the</w:t>
      </w:r>
      <w:r w:rsidRPr="003C2F93">
        <w:rPr>
          <w:spacing w:val="-1"/>
          <w:sz w:val="18"/>
        </w:rPr>
        <w:t xml:space="preserve"> </w:t>
      </w:r>
      <w:r w:rsidRPr="003C2F93">
        <w:rPr>
          <w:sz w:val="18"/>
        </w:rPr>
        <w:t>Court (or</w:t>
      </w:r>
      <w:r w:rsidRPr="003C2F93">
        <w:rPr>
          <w:spacing w:val="-2"/>
          <w:sz w:val="18"/>
        </w:rPr>
        <w:t xml:space="preserve"> </w:t>
      </w:r>
      <w:r w:rsidRPr="003C2F93">
        <w:rPr>
          <w:sz w:val="18"/>
        </w:rPr>
        <w:t xml:space="preserve">his </w:t>
      </w:r>
      <w:r w:rsidRPr="003C2F93">
        <w:rPr>
          <w:spacing w:val="-1"/>
          <w:sz w:val="18"/>
        </w:rPr>
        <w:t>representative).</w:t>
      </w:r>
      <w:r w:rsidRPr="003C2F93">
        <w:rPr>
          <w:spacing w:val="43"/>
          <w:sz w:val="18"/>
        </w:rPr>
        <w:t xml:space="preserve"> </w:t>
      </w:r>
      <w:r w:rsidRPr="003C2F93">
        <w:rPr>
          <w:sz w:val="18"/>
        </w:rPr>
        <w:t>If</w:t>
      </w:r>
      <w:r w:rsidRPr="003C2F93">
        <w:rPr>
          <w:spacing w:val="-2"/>
          <w:sz w:val="18"/>
        </w:rPr>
        <w:t xml:space="preserve"> </w:t>
      </w:r>
      <w:r w:rsidRPr="003C2F93">
        <w:rPr>
          <w:sz w:val="18"/>
        </w:rPr>
        <w:t>the</w:t>
      </w:r>
      <w:r w:rsidRPr="003C2F93">
        <w:rPr>
          <w:spacing w:val="-1"/>
          <w:sz w:val="18"/>
        </w:rPr>
        <w:t xml:space="preserve"> </w:t>
      </w:r>
      <w:r w:rsidRPr="003C2F93">
        <w:rPr>
          <w:sz w:val="18"/>
        </w:rPr>
        <w:t>Presiding</w:t>
      </w:r>
      <w:r w:rsidRPr="003C2F93">
        <w:rPr>
          <w:spacing w:val="-1"/>
          <w:sz w:val="18"/>
        </w:rPr>
        <w:t xml:space="preserve"> </w:t>
      </w:r>
      <w:r w:rsidRPr="003C2F93">
        <w:rPr>
          <w:spacing w:val="1"/>
          <w:sz w:val="18"/>
        </w:rPr>
        <w:t>Judge</w:t>
      </w:r>
      <w:r w:rsidRPr="003C2F93">
        <w:rPr>
          <w:spacing w:val="95"/>
          <w:sz w:val="18"/>
        </w:rPr>
        <w:t xml:space="preserve"> </w:t>
      </w:r>
      <w:r w:rsidRPr="003C2F93">
        <w:rPr>
          <w:spacing w:val="-1"/>
          <w:sz w:val="18"/>
        </w:rPr>
        <w:t>selects</w:t>
      </w:r>
      <w:r w:rsidRPr="003C2F93">
        <w:rPr>
          <w:spacing w:val="2"/>
          <w:sz w:val="18"/>
        </w:rPr>
        <w:t xml:space="preserve"> </w:t>
      </w:r>
      <w:r w:rsidRPr="003C2F93">
        <w:rPr>
          <w:sz w:val="18"/>
        </w:rPr>
        <w:t>the</w:t>
      </w:r>
      <w:r w:rsidRPr="003C2F93">
        <w:rPr>
          <w:spacing w:val="2"/>
          <w:sz w:val="18"/>
        </w:rPr>
        <w:t xml:space="preserve"> </w:t>
      </w:r>
      <w:r w:rsidRPr="003C2F93">
        <w:rPr>
          <w:spacing w:val="-1"/>
          <w:sz w:val="18"/>
        </w:rPr>
        <w:t>referee,</w:t>
      </w:r>
      <w:r w:rsidRPr="003C2F93">
        <w:rPr>
          <w:spacing w:val="5"/>
          <w:sz w:val="18"/>
        </w:rPr>
        <w:t xml:space="preserve"> </w:t>
      </w:r>
      <w:r w:rsidRPr="003C2F93">
        <w:rPr>
          <w:spacing w:val="-1"/>
          <w:sz w:val="18"/>
        </w:rPr>
        <w:t>each</w:t>
      </w:r>
      <w:r w:rsidRPr="003C2F93">
        <w:rPr>
          <w:spacing w:val="3"/>
          <w:sz w:val="18"/>
        </w:rPr>
        <w:t xml:space="preserve"> </w:t>
      </w:r>
      <w:r w:rsidRPr="003C2F93">
        <w:rPr>
          <w:sz w:val="18"/>
        </w:rPr>
        <w:t>Party</w:t>
      </w:r>
      <w:r w:rsidRPr="003C2F93">
        <w:rPr>
          <w:spacing w:val="1"/>
          <w:sz w:val="18"/>
        </w:rPr>
        <w:t xml:space="preserve"> </w:t>
      </w:r>
      <w:r w:rsidRPr="003C2F93">
        <w:rPr>
          <w:spacing w:val="-1"/>
          <w:sz w:val="18"/>
        </w:rPr>
        <w:t>will</w:t>
      </w:r>
      <w:r w:rsidRPr="003C2F93">
        <w:rPr>
          <w:spacing w:val="3"/>
          <w:sz w:val="18"/>
        </w:rPr>
        <w:t xml:space="preserve"> </w:t>
      </w:r>
      <w:r w:rsidRPr="003C2F93">
        <w:rPr>
          <w:spacing w:val="-1"/>
          <w:sz w:val="18"/>
        </w:rPr>
        <w:t>have</w:t>
      </w:r>
      <w:r w:rsidRPr="003C2F93">
        <w:rPr>
          <w:spacing w:val="2"/>
          <w:sz w:val="18"/>
        </w:rPr>
        <w:t xml:space="preserve"> </w:t>
      </w:r>
      <w:r w:rsidRPr="003C2F93">
        <w:rPr>
          <w:sz w:val="18"/>
        </w:rPr>
        <w:t>one</w:t>
      </w:r>
      <w:r w:rsidRPr="003C2F93">
        <w:rPr>
          <w:spacing w:val="2"/>
          <w:sz w:val="18"/>
        </w:rPr>
        <w:t xml:space="preserve"> </w:t>
      </w:r>
      <w:r w:rsidRPr="003C2F93">
        <w:rPr>
          <w:sz w:val="18"/>
        </w:rPr>
        <w:t>peremptory</w:t>
      </w:r>
      <w:r w:rsidRPr="003C2F93">
        <w:rPr>
          <w:spacing w:val="-1"/>
          <w:sz w:val="18"/>
        </w:rPr>
        <w:t xml:space="preserve"> challenge</w:t>
      </w:r>
      <w:r w:rsidRPr="003C2F93">
        <w:rPr>
          <w:spacing w:val="6"/>
          <w:sz w:val="18"/>
        </w:rPr>
        <w:t xml:space="preserve"> </w:t>
      </w:r>
      <w:r w:rsidRPr="003C2F93">
        <w:rPr>
          <w:spacing w:val="-1"/>
          <w:sz w:val="18"/>
        </w:rPr>
        <w:t>pursuant</w:t>
      </w:r>
      <w:r w:rsidRPr="003C2F93">
        <w:rPr>
          <w:spacing w:val="3"/>
          <w:sz w:val="18"/>
        </w:rPr>
        <w:t xml:space="preserve"> </w:t>
      </w:r>
      <w:r w:rsidRPr="003C2F93">
        <w:rPr>
          <w:sz w:val="18"/>
        </w:rPr>
        <w:t>to</w:t>
      </w:r>
      <w:r w:rsidRPr="003C2F93">
        <w:rPr>
          <w:spacing w:val="4"/>
          <w:sz w:val="18"/>
        </w:rPr>
        <w:t xml:space="preserve"> </w:t>
      </w:r>
      <w:r w:rsidRPr="003C2F93">
        <w:rPr>
          <w:spacing w:val="-1"/>
          <w:sz w:val="18"/>
        </w:rPr>
        <w:t>CCP</w:t>
      </w:r>
      <w:r w:rsidRPr="003C2F93">
        <w:rPr>
          <w:spacing w:val="5"/>
          <w:sz w:val="18"/>
        </w:rPr>
        <w:t xml:space="preserve"> </w:t>
      </w:r>
      <w:r w:rsidRPr="003C2F93">
        <w:rPr>
          <w:spacing w:val="-1"/>
          <w:sz w:val="18"/>
        </w:rPr>
        <w:t>§170.6.</w:t>
      </w:r>
      <w:r w:rsidRPr="003C2F93">
        <w:rPr>
          <w:spacing w:val="3"/>
          <w:sz w:val="18"/>
        </w:rPr>
        <w:t xml:space="preserve"> </w:t>
      </w:r>
      <w:r w:rsidRPr="003C2F93">
        <w:rPr>
          <w:spacing w:val="-1"/>
          <w:sz w:val="18"/>
        </w:rPr>
        <w:t>The</w:t>
      </w:r>
      <w:r w:rsidRPr="003C2F93">
        <w:rPr>
          <w:spacing w:val="2"/>
          <w:sz w:val="18"/>
        </w:rPr>
        <w:t xml:space="preserve"> </w:t>
      </w:r>
      <w:r w:rsidRPr="003C2F93">
        <w:rPr>
          <w:spacing w:val="-1"/>
          <w:sz w:val="18"/>
        </w:rPr>
        <w:t>referee</w:t>
      </w:r>
      <w:r w:rsidRPr="003C2F93">
        <w:rPr>
          <w:spacing w:val="4"/>
          <w:sz w:val="18"/>
        </w:rPr>
        <w:t xml:space="preserve"> </w:t>
      </w:r>
      <w:r w:rsidRPr="003C2F93">
        <w:rPr>
          <w:spacing w:val="-1"/>
          <w:sz w:val="18"/>
        </w:rPr>
        <w:t>will</w:t>
      </w:r>
      <w:r w:rsidRPr="003C2F93">
        <w:rPr>
          <w:spacing w:val="3"/>
          <w:sz w:val="18"/>
        </w:rPr>
        <w:t xml:space="preserve"> </w:t>
      </w:r>
      <w:r w:rsidRPr="003C2F93">
        <w:rPr>
          <w:sz w:val="18"/>
        </w:rPr>
        <w:t>be</w:t>
      </w:r>
      <w:r w:rsidRPr="003C2F93">
        <w:rPr>
          <w:spacing w:val="2"/>
          <w:sz w:val="18"/>
        </w:rPr>
        <w:t xml:space="preserve"> </w:t>
      </w:r>
      <w:r w:rsidRPr="003C2F93">
        <w:rPr>
          <w:sz w:val="18"/>
        </w:rPr>
        <w:t>appointed</w:t>
      </w:r>
      <w:r w:rsidRPr="003C2F93">
        <w:rPr>
          <w:spacing w:val="3"/>
          <w:sz w:val="18"/>
        </w:rPr>
        <w:t xml:space="preserve"> </w:t>
      </w:r>
      <w:r w:rsidRPr="003C2F93">
        <w:rPr>
          <w:spacing w:val="-1"/>
          <w:sz w:val="18"/>
        </w:rPr>
        <w:t>to</w:t>
      </w:r>
      <w:r w:rsidRPr="003C2F93">
        <w:rPr>
          <w:spacing w:val="101"/>
          <w:sz w:val="18"/>
        </w:rPr>
        <w:t xml:space="preserve"> </w:t>
      </w:r>
      <w:r w:rsidRPr="003C2F93">
        <w:rPr>
          <w:sz w:val="18"/>
        </w:rPr>
        <w:t>sit</w:t>
      </w:r>
      <w:r w:rsidRPr="003C2F93">
        <w:rPr>
          <w:spacing w:val="5"/>
          <w:sz w:val="18"/>
        </w:rPr>
        <w:t xml:space="preserve"> </w:t>
      </w:r>
      <w:r w:rsidRPr="003C2F93">
        <w:rPr>
          <w:spacing w:val="-1"/>
          <w:sz w:val="18"/>
        </w:rPr>
        <w:t>as</w:t>
      </w:r>
      <w:r w:rsidRPr="003C2F93">
        <w:rPr>
          <w:spacing w:val="4"/>
          <w:sz w:val="18"/>
        </w:rPr>
        <w:t xml:space="preserve"> </w:t>
      </w:r>
      <w:r w:rsidRPr="003C2F93">
        <w:rPr>
          <w:sz w:val="18"/>
        </w:rPr>
        <w:t>a</w:t>
      </w:r>
      <w:r w:rsidRPr="003C2F93">
        <w:rPr>
          <w:spacing w:val="4"/>
          <w:sz w:val="18"/>
        </w:rPr>
        <w:t xml:space="preserve"> </w:t>
      </w:r>
      <w:r w:rsidRPr="003C2F93">
        <w:rPr>
          <w:sz w:val="18"/>
        </w:rPr>
        <w:t>temporary</w:t>
      </w:r>
      <w:r w:rsidRPr="003C2F93">
        <w:rPr>
          <w:spacing w:val="3"/>
          <w:sz w:val="18"/>
        </w:rPr>
        <w:t xml:space="preserve"> </w:t>
      </w:r>
      <w:r w:rsidRPr="003C2F93">
        <w:rPr>
          <w:spacing w:val="-1"/>
          <w:sz w:val="18"/>
        </w:rPr>
        <w:t>judge,</w:t>
      </w:r>
      <w:r w:rsidRPr="003C2F93">
        <w:rPr>
          <w:spacing w:val="5"/>
          <w:sz w:val="18"/>
        </w:rPr>
        <w:t xml:space="preserve"> </w:t>
      </w:r>
      <w:r w:rsidRPr="003C2F93">
        <w:rPr>
          <w:spacing w:val="-1"/>
          <w:sz w:val="18"/>
        </w:rPr>
        <w:t>with</w:t>
      </w:r>
      <w:r w:rsidRPr="003C2F93">
        <w:rPr>
          <w:spacing w:val="6"/>
          <w:sz w:val="18"/>
        </w:rPr>
        <w:t xml:space="preserve"> </w:t>
      </w:r>
      <w:r w:rsidRPr="003C2F93">
        <w:rPr>
          <w:spacing w:val="-1"/>
          <w:sz w:val="18"/>
        </w:rPr>
        <w:t>all</w:t>
      </w:r>
      <w:r w:rsidRPr="003C2F93">
        <w:rPr>
          <w:spacing w:val="8"/>
          <w:sz w:val="18"/>
        </w:rPr>
        <w:t xml:space="preserve"> </w:t>
      </w:r>
      <w:r w:rsidRPr="003C2F93">
        <w:rPr>
          <w:sz w:val="18"/>
        </w:rPr>
        <w:t>of</w:t>
      </w:r>
      <w:r w:rsidRPr="003C2F93">
        <w:rPr>
          <w:spacing w:val="2"/>
          <w:sz w:val="18"/>
        </w:rPr>
        <w:t xml:space="preserve"> </w:t>
      </w:r>
      <w:r w:rsidRPr="003C2F93">
        <w:rPr>
          <w:sz w:val="18"/>
        </w:rPr>
        <w:t>the</w:t>
      </w:r>
      <w:r w:rsidRPr="003C2F93">
        <w:rPr>
          <w:spacing w:val="4"/>
          <w:sz w:val="18"/>
        </w:rPr>
        <w:t xml:space="preserve"> </w:t>
      </w:r>
      <w:r w:rsidRPr="003C2F93">
        <w:rPr>
          <w:spacing w:val="-1"/>
          <w:sz w:val="18"/>
        </w:rPr>
        <w:t>powers</w:t>
      </w:r>
      <w:r w:rsidRPr="003C2F93">
        <w:rPr>
          <w:spacing w:val="7"/>
          <w:sz w:val="18"/>
        </w:rPr>
        <w:t xml:space="preserve"> </w:t>
      </w:r>
      <w:r w:rsidRPr="003C2F93">
        <w:rPr>
          <w:spacing w:val="-1"/>
          <w:sz w:val="18"/>
        </w:rPr>
        <w:t>for</w:t>
      </w:r>
      <w:r w:rsidRPr="003C2F93">
        <w:rPr>
          <w:spacing w:val="5"/>
          <w:sz w:val="18"/>
        </w:rPr>
        <w:t xml:space="preserve"> </w:t>
      </w:r>
      <w:r w:rsidRPr="003C2F93">
        <w:rPr>
          <w:sz w:val="18"/>
        </w:rPr>
        <w:t>a</w:t>
      </w:r>
      <w:r w:rsidRPr="003C2F93">
        <w:rPr>
          <w:spacing w:val="4"/>
          <w:sz w:val="18"/>
        </w:rPr>
        <w:t xml:space="preserve"> </w:t>
      </w:r>
      <w:r w:rsidRPr="003C2F93">
        <w:rPr>
          <w:sz w:val="18"/>
        </w:rPr>
        <w:t>temporary</w:t>
      </w:r>
      <w:r w:rsidRPr="003C2F93">
        <w:rPr>
          <w:spacing w:val="3"/>
          <w:sz w:val="18"/>
        </w:rPr>
        <w:t xml:space="preserve"> </w:t>
      </w:r>
      <w:r w:rsidRPr="003C2F93">
        <w:rPr>
          <w:spacing w:val="-1"/>
          <w:sz w:val="18"/>
        </w:rPr>
        <w:t>judge,</w:t>
      </w:r>
      <w:r w:rsidRPr="003C2F93">
        <w:rPr>
          <w:spacing w:val="5"/>
          <w:sz w:val="18"/>
        </w:rPr>
        <w:t xml:space="preserve"> </w:t>
      </w:r>
      <w:r w:rsidRPr="003C2F93">
        <w:rPr>
          <w:spacing w:val="-1"/>
          <w:sz w:val="18"/>
        </w:rPr>
        <w:t>as</w:t>
      </w:r>
      <w:r w:rsidRPr="003C2F93">
        <w:rPr>
          <w:spacing w:val="7"/>
          <w:sz w:val="18"/>
        </w:rPr>
        <w:t xml:space="preserve"> </w:t>
      </w:r>
      <w:r w:rsidRPr="003C2F93">
        <w:rPr>
          <w:sz w:val="18"/>
        </w:rPr>
        <w:t>authorized</w:t>
      </w:r>
      <w:r w:rsidRPr="003C2F93">
        <w:rPr>
          <w:spacing w:val="6"/>
          <w:sz w:val="18"/>
        </w:rPr>
        <w:t xml:space="preserve"> </w:t>
      </w:r>
      <w:r w:rsidRPr="003C2F93">
        <w:rPr>
          <w:sz w:val="18"/>
        </w:rPr>
        <w:t>by</w:t>
      </w:r>
      <w:r w:rsidRPr="003C2F93">
        <w:rPr>
          <w:spacing w:val="1"/>
          <w:sz w:val="18"/>
        </w:rPr>
        <w:t xml:space="preserve"> </w:t>
      </w:r>
      <w:r w:rsidRPr="003C2F93">
        <w:rPr>
          <w:spacing w:val="-1"/>
          <w:sz w:val="18"/>
        </w:rPr>
        <w:t>law,</w:t>
      </w:r>
      <w:r w:rsidRPr="003C2F93">
        <w:rPr>
          <w:spacing w:val="5"/>
          <w:sz w:val="18"/>
        </w:rPr>
        <w:t xml:space="preserve"> </w:t>
      </w:r>
      <w:r w:rsidRPr="003C2F93">
        <w:rPr>
          <w:sz w:val="18"/>
        </w:rPr>
        <w:t>and</w:t>
      </w:r>
      <w:r w:rsidRPr="003C2F93">
        <w:rPr>
          <w:spacing w:val="6"/>
          <w:sz w:val="18"/>
        </w:rPr>
        <w:t xml:space="preserve"> </w:t>
      </w:r>
      <w:r w:rsidRPr="003C2F93">
        <w:rPr>
          <w:spacing w:val="-1"/>
          <w:sz w:val="18"/>
        </w:rPr>
        <w:t>upon</w:t>
      </w:r>
      <w:r w:rsidRPr="003C2F93">
        <w:rPr>
          <w:spacing w:val="6"/>
          <w:sz w:val="18"/>
        </w:rPr>
        <w:t xml:space="preserve"> </w:t>
      </w:r>
      <w:r w:rsidRPr="003C2F93">
        <w:rPr>
          <w:spacing w:val="-1"/>
          <w:sz w:val="18"/>
        </w:rPr>
        <w:t>selection</w:t>
      </w:r>
      <w:r w:rsidRPr="003C2F93">
        <w:rPr>
          <w:spacing w:val="6"/>
          <w:sz w:val="18"/>
        </w:rPr>
        <w:t xml:space="preserve"> </w:t>
      </w:r>
      <w:r w:rsidRPr="003C2F93">
        <w:rPr>
          <w:spacing w:val="-1"/>
          <w:sz w:val="18"/>
        </w:rPr>
        <w:t>should</w:t>
      </w:r>
      <w:r w:rsidRPr="003C2F93">
        <w:rPr>
          <w:spacing w:val="6"/>
          <w:sz w:val="18"/>
        </w:rPr>
        <w:t xml:space="preserve"> </w:t>
      </w:r>
      <w:r w:rsidRPr="003C2F93">
        <w:rPr>
          <w:spacing w:val="-1"/>
          <w:sz w:val="18"/>
        </w:rPr>
        <w:t>take</w:t>
      </w:r>
      <w:r w:rsidRPr="003C2F93">
        <w:rPr>
          <w:spacing w:val="75"/>
          <w:sz w:val="18"/>
        </w:rPr>
        <w:t xml:space="preserve"> </w:t>
      </w:r>
      <w:r w:rsidRPr="003C2F93">
        <w:rPr>
          <w:sz w:val="18"/>
        </w:rPr>
        <w:t>and</w:t>
      </w:r>
      <w:r w:rsidRPr="003C2F93">
        <w:rPr>
          <w:spacing w:val="18"/>
          <w:sz w:val="18"/>
        </w:rPr>
        <w:t xml:space="preserve"> </w:t>
      </w:r>
      <w:r w:rsidRPr="003C2F93">
        <w:rPr>
          <w:spacing w:val="-1"/>
          <w:sz w:val="18"/>
        </w:rPr>
        <w:t>subscribe</w:t>
      </w:r>
      <w:r w:rsidRPr="003C2F93">
        <w:rPr>
          <w:spacing w:val="16"/>
          <w:sz w:val="18"/>
        </w:rPr>
        <w:t xml:space="preserve"> </w:t>
      </w:r>
      <w:r w:rsidRPr="003C2F93">
        <w:rPr>
          <w:sz w:val="18"/>
        </w:rPr>
        <w:t>to</w:t>
      </w:r>
      <w:r w:rsidRPr="003C2F93">
        <w:rPr>
          <w:spacing w:val="18"/>
          <w:sz w:val="18"/>
        </w:rPr>
        <w:t xml:space="preserve"> </w:t>
      </w:r>
      <w:r w:rsidRPr="003C2F93">
        <w:rPr>
          <w:spacing w:val="-1"/>
          <w:sz w:val="18"/>
        </w:rPr>
        <w:t>the</w:t>
      </w:r>
      <w:r w:rsidRPr="003C2F93">
        <w:rPr>
          <w:spacing w:val="16"/>
          <w:sz w:val="18"/>
        </w:rPr>
        <w:t xml:space="preserve"> </w:t>
      </w:r>
      <w:r w:rsidRPr="003C2F93">
        <w:rPr>
          <w:sz w:val="18"/>
        </w:rPr>
        <w:t>oath</w:t>
      </w:r>
      <w:r w:rsidRPr="003C2F93">
        <w:rPr>
          <w:spacing w:val="16"/>
          <w:sz w:val="18"/>
        </w:rPr>
        <w:t xml:space="preserve"> </w:t>
      </w:r>
      <w:r w:rsidRPr="003C2F93">
        <w:rPr>
          <w:sz w:val="18"/>
        </w:rPr>
        <w:t>of</w:t>
      </w:r>
      <w:r w:rsidRPr="003C2F93">
        <w:rPr>
          <w:spacing w:val="14"/>
          <w:sz w:val="18"/>
        </w:rPr>
        <w:t xml:space="preserve"> </w:t>
      </w:r>
      <w:r w:rsidRPr="003C2F93">
        <w:rPr>
          <w:spacing w:val="-1"/>
          <w:sz w:val="18"/>
        </w:rPr>
        <w:t>office</w:t>
      </w:r>
      <w:r w:rsidRPr="003C2F93">
        <w:rPr>
          <w:spacing w:val="16"/>
          <w:sz w:val="18"/>
        </w:rPr>
        <w:t xml:space="preserve"> </w:t>
      </w:r>
      <w:r w:rsidRPr="003C2F93">
        <w:rPr>
          <w:spacing w:val="-1"/>
          <w:sz w:val="18"/>
        </w:rPr>
        <w:t>as</w:t>
      </w:r>
      <w:r w:rsidRPr="003C2F93">
        <w:rPr>
          <w:spacing w:val="16"/>
          <w:sz w:val="18"/>
        </w:rPr>
        <w:t xml:space="preserve"> </w:t>
      </w:r>
      <w:r w:rsidRPr="003C2F93">
        <w:rPr>
          <w:sz w:val="18"/>
        </w:rPr>
        <w:t>provided</w:t>
      </w:r>
      <w:r w:rsidRPr="003C2F93">
        <w:rPr>
          <w:spacing w:val="18"/>
          <w:sz w:val="18"/>
        </w:rPr>
        <w:t xml:space="preserve"> </w:t>
      </w:r>
      <w:r w:rsidRPr="003C2F93">
        <w:rPr>
          <w:spacing w:val="-1"/>
          <w:sz w:val="18"/>
        </w:rPr>
        <w:t>for</w:t>
      </w:r>
      <w:r w:rsidRPr="003C2F93">
        <w:rPr>
          <w:spacing w:val="17"/>
          <w:sz w:val="18"/>
        </w:rPr>
        <w:t xml:space="preserve"> </w:t>
      </w:r>
      <w:r w:rsidRPr="003C2F93">
        <w:rPr>
          <w:sz w:val="18"/>
        </w:rPr>
        <w:t>in</w:t>
      </w:r>
      <w:r w:rsidRPr="003C2F93">
        <w:rPr>
          <w:spacing w:val="18"/>
          <w:sz w:val="18"/>
        </w:rPr>
        <w:t xml:space="preserve"> </w:t>
      </w:r>
      <w:r w:rsidRPr="003C2F93">
        <w:rPr>
          <w:sz w:val="18"/>
        </w:rPr>
        <w:t>Rule</w:t>
      </w:r>
      <w:r w:rsidRPr="003C2F93">
        <w:rPr>
          <w:spacing w:val="16"/>
          <w:sz w:val="18"/>
        </w:rPr>
        <w:t xml:space="preserve"> </w:t>
      </w:r>
      <w:r w:rsidRPr="003C2F93">
        <w:rPr>
          <w:spacing w:val="-1"/>
          <w:sz w:val="18"/>
        </w:rPr>
        <w:t>244</w:t>
      </w:r>
      <w:r w:rsidRPr="003C2F93">
        <w:rPr>
          <w:spacing w:val="15"/>
          <w:sz w:val="18"/>
        </w:rPr>
        <w:t xml:space="preserve"> </w:t>
      </w:r>
      <w:r w:rsidRPr="003C2F93">
        <w:rPr>
          <w:spacing w:val="-1"/>
          <w:sz w:val="18"/>
        </w:rPr>
        <w:t>of</w:t>
      </w:r>
      <w:r w:rsidRPr="003C2F93">
        <w:rPr>
          <w:spacing w:val="14"/>
          <w:sz w:val="18"/>
        </w:rPr>
        <w:t xml:space="preserve"> </w:t>
      </w:r>
      <w:r w:rsidRPr="003C2F93">
        <w:rPr>
          <w:sz w:val="18"/>
        </w:rPr>
        <w:t>the</w:t>
      </w:r>
      <w:r w:rsidRPr="003C2F93">
        <w:rPr>
          <w:spacing w:val="16"/>
          <w:sz w:val="18"/>
        </w:rPr>
        <w:t xml:space="preserve"> </w:t>
      </w:r>
      <w:r w:rsidRPr="003C2F93">
        <w:rPr>
          <w:sz w:val="18"/>
        </w:rPr>
        <w:t>California</w:t>
      </w:r>
      <w:r w:rsidRPr="003C2F93">
        <w:rPr>
          <w:spacing w:val="16"/>
          <w:sz w:val="18"/>
        </w:rPr>
        <w:t xml:space="preserve"> </w:t>
      </w:r>
      <w:r w:rsidRPr="003C2F93">
        <w:rPr>
          <w:sz w:val="18"/>
        </w:rPr>
        <w:t>Rules</w:t>
      </w:r>
      <w:r w:rsidRPr="003C2F93">
        <w:rPr>
          <w:spacing w:val="16"/>
          <w:sz w:val="18"/>
        </w:rPr>
        <w:t xml:space="preserve"> </w:t>
      </w:r>
      <w:r w:rsidRPr="003C2F93">
        <w:rPr>
          <w:sz w:val="18"/>
        </w:rPr>
        <w:t>of</w:t>
      </w:r>
      <w:r w:rsidRPr="003C2F93">
        <w:rPr>
          <w:spacing w:val="14"/>
          <w:sz w:val="18"/>
        </w:rPr>
        <w:t xml:space="preserve"> </w:t>
      </w:r>
      <w:r w:rsidRPr="003C2F93">
        <w:rPr>
          <w:sz w:val="18"/>
        </w:rPr>
        <w:t>the</w:t>
      </w:r>
      <w:r w:rsidRPr="003C2F93">
        <w:rPr>
          <w:spacing w:val="16"/>
          <w:sz w:val="18"/>
        </w:rPr>
        <w:t xml:space="preserve"> </w:t>
      </w:r>
      <w:r w:rsidRPr="003C2F93">
        <w:rPr>
          <w:spacing w:val="-1"/>
          <w:sz w:val="18"/>
        </w:rPr>
        <w:t>Court</w:t>
      </w:r>
      <w:r w:rsidRPr="003C2F93">
        <w:rPr>
          <w:spacing w:val="17"/>
          <w:sz w:val="18"/>
        </w:rPr>
        <w:t xml:space="preserve"> </w:t>
      </w:r>
      <w:r w:rsidRPr="003C2F93">
        <w:rPr>
          <w:sz w:val="18"/>
        </w:rPr>
        <w:t>(or</w:t>
      </w:r>
      <w:r w:rsidRPr="003C2F93">
        <w:rPr>
          <w:spacing w:val="17"/>
          <w:sz w:val="18"/>
        </w:rPr>
        <w:t xml:space="preserve"> </w:t>
      </w:r>
      <w:r w:rsidRPr="003C2F93">
        <w:rPr>
          <w:sz w:val="18"/>
        </w:rPr>
        <w:t>any</w:t>
      </w:r>
      <w:r w:rsidRPr="003C2F93">
        <w:rPr>
          <w:spacing w:val="13"/>
          <w:sz w:val="18"/>
        </w:rPr>
        <w:t xml:space="preserve"> </w:t>
      </w:r>
      <w:r w:rsidRPr="003C2F93">
        <w:rPr>
          <w:spacing w:val="-1"/>
          <w:sz w:val="18"/>
        </w:rPr>
        <w:t>subsequently</w:t>
      </w:r>
      <w:r w:rsidRPr="003C2F93">
        <w:rPr>
          <w:spacing w:val="73"/>
          <w:sz w:val="18"/>
        </w:rPr>
        <w:t xml:space="preserve"> </w:t>
      </w:r>
      <w:r w:rsidRPr="003C2F93">
        <w:rPr>
          <w:spacing w:val="-1"/>
          <w:sz w:val="18"/>
        </w:rPr>
        <w:t>enacted</w:t>
      </w:r>
      <w:r w:rsidRPr="003C2F93">
        <w:rPr>
          <w:spacing w:val="10"/>
          <w:sz w:val="18"/>
        </w:rPr>
        <w:t xml:space="preserve"> </w:t>
      </w:r>
      <w:r w:rsidRPr="003C2F93">
        <w:rPr>
          <w:sz w:val="18"/>
        </w:rPr>
        <w:t>Rule).</w:t>
      </w:r>
      <w:r w:rsidRPr="003C2F93">
        <w:rPr>
          <w:spacing w:val="10"/>
          <w:sz w:val="18"/>
        </w:rPr>
        <w:t xml:space="preserve"> </w:t>
      </w:r>
      <w:r w:rsidRPr="003C2F93">
        <w:rPr>
          <w:spacing w:val="-1"/>
          <w:sz w:val="18"/>
        </w:rPr>
        <w:t>The</w:t>
      </w:r>
      <w:r w:rsidRPr="003C2F93">
        <w:rPr>
          <w:spacing w:val="9"/>
          <w:sz w:val="18"/>
        </w:rPr>
        <w:t xml:space="preserve"> </w:t>
      </w:r>
      <w:r w:rsidRPr="003C2F93">
        <w:rPr>
          <w:spacing w:val="-1"/>
          <w:sz w:val="18"/>
        </w:rPr>
        <w:t>referee</w:t>
      </w:r>
      <w:r w:rsidRPr="003C2F93">
        <w:rPr>
          <w:spacing w:val="11"/>
          <w:sz w:val="18"/>
        </w:rPr>
        <w:t xml:space="preserve"> </w:t>
      </w:r>
      <w:r w:rsidRPr="003C2F93">
        <w:rPr>
          <w:spacing w:val="-1"/>
          <w:sz w:val="18"/>
        </w:rPr>
        <w:t>will</w:t>
      </w:r>
      <w:r w:rsidRPr="003C2F93">
        <w:rPr>
          <w:spacing w:val="10"/>
          <w:sz w:val="18"/>
        </w:rPr>
        <w:t xml:space="preserve"> </w:t>
      </w:r>
      <w:r w:rsidRPr="003C2F93">
        <w:rPr>
          <w:sz w:val="18"/>
        </w:rPr>
        <w:t>(a)</w:t>
      </w:r>
      <w:r w:rsidRPr="003C2F93">
        <w:rPr>
          <w:spacing w:val="10"/>
          <w:sz w:val="18"/>
        </w:rPr>
        <w:t xml:space="preserve"> </w:t>
      </w:r>
      <w:r w:rsidRPr="003C2F93">
        <w:rPr>
          <w:spacing w:val="-1"/>
          <w:sz w:val="18"/>
        </w:rPr>
        <w:t>set</w:t>
      </w:r>
      <w:r w:rsidRPr="003C2F93">
        <w:rPr>
          <w:spacing w:val="10"/>
          <w:sz w:val="18"/>
        </w:rPr>
        <w:t xml:space="preserve"> </w:t>
      </w:r>
      <w:r w:rsidRPr="003C2F93">
        <w:rPr>
          <w:sz w:val="18"/>
        </w:rPr>
        <w:t>the</w:t>
      </w:r>
      <w:r w:rsidRPr="003C2F93">
        <w:rPr>
          <w:spacing w:val="11"/>
          <w:sz w:val="18"/>
        </w:rPr>
        <w:t xml:space="preserve"> </w:t>
      </w:r>
      <w:r w:rsidRPr="003C2F93">
        <w:rPr>
          <w:spacing w:val="-1"/>
          <w:sz w:val="18"/>
        </w:rPr>
        <w:t>matter</w:t>
      </w:r>
      <w:r w:rsidRPr="003C2F93">
        <w:rPr>
          <w:spacing w:val="12"/>
          <w:sz w:val="18"/>
        </w:rPr>
        <w:t xml:space="preserve"> </w:t>
      </w:r>
      <w:r w:rsidRPr="003C2F93">
        <w:rPr>
          <w:spacing w:val="-1"/>
          <w:sz w:val="18"/>
        </w:rPr>
        <w:t>for</w:t>
      </w:r>
      <w:r w:rsidRPr="003C2F93">
        <w:rPr>
          <w:spacing w:val="10"/>
          <w:sz w:val="18"/>
        </w:rPr>
        <w:t xml:space="preserve"> </w:t>
      </w:r>
      <w:r w:rsidRPr="003C2F93">
        <w:rPr>
          <w:sz w:val="18"/>
        </w:rPr>
        <w:t>hearing</w:t>
      </w:r>
      <w:r w:rsidRPr="003C2F93">
        <w:rPr>
          <w:spacing w:val="11"/>
          <w:sz w:val="18"/>
        </w:rPr>
        <w:t xml:space="preserve"> </w:t>
      </w:r>
      <w:r w:rsidRPr="003C2F93">
        <w:rPr>
          <w:sz w:val="18"/>
        </w:rPr>
        <w:t>within</w:t>
      </w:r>
      <w:r w:rsidRPr="003C2F93">
        <w:rPr>
          <w:spacing w:val="11"/>
          <w:sz w:val="18"/>
        </w:rPr>
        <w:t xml:space="preserve"> </w:t>
      </w:r>
      <w:r w:rsidRPr="003C2F93">
        <w:rPr>
          <w:spacing w:val="-1"/>
          <w:sz w:val="18"/>
        </w:rPr>
        <w:t>sixty</w:t>
      </w:r>
      <w:r w:rsidRPr="003C2F93">
        <w:rPr>
          <w:spacing w:val="9"/>
          <w:sz w:val="18"/>
        </w:rPr>
        <w:t xml:space="preserve"> </w:t>
      </w:r>
      <w:r w:rsidRPr="003C2F93">
        <w:rPr>
          <w:spacing w:val="-1"/>
          <w:sz w:val="18"/>
        </w:rPr>
        <w:t>days</w:t>
      </w:r>
      <w:r w:rsidRPr="003C2F93">
        <w:rPr>
          <w:spacing w:val="9"/>
          <w:sz w:val="18"/>
        </w:rPr>
        <w:t xml:space="preserve"> </w:t>
      </w:r>
      <w:r w:rsidRPr="003C2F93">
        <w:rPr>
          <w:spacing w:val="-1"/>
          <w:sz w:val="18"/>
        </w:rPr>
        <w:t>after</w:t>
      </w:r>
      <w:r w:rsidRPr="003C2F93">
        <w:rPr>
          <w:spacing w:val="10"/>
          <w:sz w:val="18"/>
        </w:rPr>
        <w:t xml:space="preserve"> </w:t>
      </w:r>
      <w:r w:rsidRPr="003C2F93">
        <w:rPr>
          <w:sz w:val="18"/>
        </w:rPr>
        <w:t>the</w:t>
      </w:r>
      <w:r w:rsidRPr="003C2F93">
        <w:rPr>
          <w:spacing w:val="9"/>
          <w:sz w:val="18"/>
        </w:rPr>
        <w:t xml:space="preserve"> </w:t>
      </w:r>
      <w:r w:rsidRPr="003C2F93">
        <w:rPr>
          <w:sz w:val="18"/>
        </w:rPr>
        <w:t>date</w:t>
      </w:r>
      <w:r w:rsidRPr="003C2F93">
        <w:rPr>
          <w:spacing w:val="9"/>
          <w:sz w:val="18"/>
        </w:rPr>
        <w:t xml:space="preserve"> </w:t>
      </w:r>
      <w:r w:rsidRPr="003C2F93">
        <w:rPr>
          <w:sz w:val="18"/>
        </w:rPr>
        <w:t>of</w:t>
      </w:r>
      <w:r w:rsidRPr="003C2F93">
        <w:rPr>
          <w:spacing w:val="7"/>
          <w:sz w:val="18"/>
        </w:rPr>
        <w:t xml:space="preserve"> </w:t>
      </w:r>
      <w:r w:rsidRPr="003C2F93">
        <w:rPr>
          <w:sz w:val="18"/>
        </w:rPr>
        <w:t>his</w:t>
      </w:r>
      <w:r w:rsidRPr="003C2F93">
        <w:rPr>
          <w:spacing w:val="12"/>
          <w:sz w:val="18"/>
        </w:rPr>
        <w:t xml:space="preserve"> </w:t>
      </w:r>
      <w:r w:rsidRPr="003C2F93">
        <w:rPr>
          <w:sz w:val="18"/>
        </w:rPr>
        <w:t>or</w:t>
      </w:r>
      <w:r w:rsidRPr="003C2F93">
        <w:rPr>
          <w:spacing w:val="10"/>
          <w:sz w:val="18"/>
        </w:rPr>
        <w:t xml:space="preserve"> </w:t>
      </w:r>
      <w:r w:rsidRPr="003C2F93">
        <w:rPr>
          <w:sz w:val="18"/>
        </w:rPr>
        <w:t>her</w:t>
      </w:r>
      <w:r w:rsidRPr="003C2F93">
        <w:rPr>
          <w:spacing w:val="10"/>
          <w:sz w:val="18"/>
        </w:rPr>
        <w:t xml:space="preserve"> </w:t>
      </w:r>
      <w:r w:rsidRPr="003C2F93">
        <w:rPr>
          <w:spacing w:val="-1"/>
          <w:sz w:val="18"/>
        </w:rPr>
        <w:t>selection</w:t>
      </w:r>
      <w:r w:rsidRPr="003C2F93">
        <w:rPr>
          <w:spacing w:val="11"/>
          <w:sz w:val="18"/>
        </w:rPr>
        <w:t xml:space="preserve"> </w:t>
      </w:r>
      <w:r w:rsidRPr="003C2F93">
        <w:rPr>
          <w:sz w:val="18"/>
        </w:rPr>
        <w:t>and</w:t>
      </w:r>
      <w:r w:rsidRPr="003C2F93">
        <w:rPr>
          <w:spacing w:val="11"/>
          <w:sz w:val="18"/>
        </w:rPr>
        <w:t xml:space="preserve"> </w:t>
      </w:r>
      <w:r w:rsidRPr="003C2F93">
        <w:rPr>
          <w:spacing w:val="-2"/>
          <w:sz w:val="18"/>
        </w:rPr>
        <w:t>(b)</w:t>
      </w:r>
      <w:r w:rsidRPr="003C2F93">
        <w:rPr>
          <w:spacing w:val="75"/>
          <w:sz w:val="18"/>
        </w:rPr>
        <w:t xml:space="preserve"> </w:t>
      </w:r>
      <w:r w:rsidRPr="003C2F93">
        <w:rPr>
          <w:sz w:val="18"/>
        </w:rPr>
        <w:t>try</w:t>
      </w:r>
      <w:r w:rsidRPr="003C2F93">
        <w:rPr>
          <w:spacing w:val="18"/>
          <w:sz w:val="18"/>
        </w:rPr>
        <w:t xml:space="preserve"> </w:t>
      </w:r>
      <w:r w:rsidRPr="003C2F93">
        <w:rPr>
          <w:sz w:val="18"/>
        </w:rPr>
        <w:t>any</w:t>
      </w:r>
      <w:r w:rsidRPr="003C2F93">
        <w:rPr>
          <w:spacing w:val="18"/>
          <w:sz w:val="18"/>
        </w:rPr>
        <w:t xml:space="preserve"> </w:t>
      </w:r>
      <w:r w:rsidRPr="003C2F93">
        <w:rPr>
          <w:sz w:val="18"/>
        </w:rPr>
        <w:t>and</w:t>
      </w:r>
      <w:r w:rsidRPr="003C2F93">
        <w:rPr>
          <w:spacing w:val="20"/>
          <w:sz w:val="18"/>
        </w:rPr>
        <w:t xml:space="preserve"> </w:t>
      </w:r>
      <w:r w:rsidRPr="003C2F93">
        <w:rPr>
          <w:spacing w:val="-1"/>
          <w:sz w:val="18"/>
        </w:rPr>
        <w:t>all</w:t>
      </w:r>
      <w:r w:rsidRPr="003C2F93">
        <w:rPr>
          <w:spacing w:val="20"/>
          <w:sz w:val="18"/>
        </w:rPr>
        <w:t xml:space="preserve"> </w:t>
      </w:r>
      <w:r w:rsidRPr="003C2F93">
        <w:rPr>
          <w:spacing w:val="-1"/>
          <w:sz w:val="18"/>
        </w:rPr>
        <w:t>issues</w:t>
      </w:r>
      <w:r w:rsidRPr="003C2F93">
        <w:rPr>
          <w:spacing w:val="19"/>
          <w:sz w:val="18"/>
        </w:rPr>
        <w:t xml:space="preserve"> </w:t>
      </w:r>
      <w:r w:rsidRPr="003C2F93">
        <w:rPr>
          <w:spacing w:val="1"/>
          <w:sz w:val="18"/>
        </w:rPr>
        <w:t>of</w:t>
      </w:r>
      <w:r w:rsidRPr="003C2F93">
        <w:rPr>
          <w:spacing w:val="17"/>
          <w:sz w:val="18"/>
        </w:rPr>
        <w:t xml:space="preserve"> </w:t>
      </w:r>
      <w:r w:rsidRPr="003C2F93">
        <w:rPr>
          <w:sz w:val="18"/>
        </w:rPr>
        <w:t>law</w:t>
      </w:r>
      <w:r w:rsidRPr="003C2F93">
        <w:rPr>
          <w:spacing w:val="19"/>
          <w:sz w:val="18"/>
        </w:rPr>
        <w:t xml:space="preserve"> </w:t>
      </w:r>
      <w:r w:rsidRPr="003C2F93">
        <w:rPr>
          <w:sz w:val="18"/>
        </w:rPr>
        <w:t>or</w:t>
      </w:r>
      <w:r w:rsidRPr="003C2F93">
        <w:rPr>
          <w:spacing w:val="19"/>
          <w:sz w:val="18"/>
        </w:rPr>
        <w:t xml:space="preserve"> </w:t>
      </w:r>
      <w:r w:rsidRPr="003C2F93">
        <w:rPr>
          <w:spacing w:val="-1"/>
          <w:sz w:val="18"/>
        </w:rPr>
        <w:t>fact</w:t>
      </w:r>
      <w:r w:rsidRPr="003C2F93">
        <w:rPr>
          <w:spacing w:val="20"/>
          <w:sz w:val="18"/>
        </w:rPr>
        <w:t xml:space="preserve"> </w:t>
      </w:r>
      <w:r w:rsidRPr="003C2F93">
        <w:rPr>
          <w:sz w:val="18"/>
        </w:rPr>
        <w:t>and</w:t>
      </w:r>
      <w:r w:rsidRPr="003C2F93">
        <w:rPr>
          <w:spacing w:val="20"/>
          <w:sz w:val="18"/>
        </w:rPr>
        <w:t xml:space="preserve"> </w:t>
      </w:r>
      <w:r w:rsidRPr="003C2F93">
        <w:rPr>
          <w:sz w:val="18"/>
        </w:rPr>
        <w:t>report</w:t>
      </w:r>
      <w:r w:rsidRPr="003C2F93">
        <w:rPr>
          <w:spacing w:val="20"/>
          <w:sz w:val="18"/>
        </w:rPr>
        <w:t xml:space="preserve"> </w:t>
      </w:r>
      <w:r w:rsidRPr="003C2F93">
        <w:rPr>
          <w:sz w:val="18"/>
        </w:rPr>
        <w:t>a</w:t>
      </w:r>
      <w:r w:rsidRPr="003C2F93">
        <w:rPr>
          <w:spacing w:val="18"/>
          <w:sz w:val="18"/>
        </w:rPr>
        <w:t xml:space="preserve"> </w:t>
      </w:r>
      <w:r w:rsidRPr="003C2F93">
        <w:rPr>
          <w:spacing w:val="-1"/>
          <w:sz w:val="18"/>
        </w:rPr>
        <w:t>statement</w:t>
      </w:r>
      <w:r w:rsidRPr="003C2F93">
        <w:rPr>
          <w:spacing w:val="20"/>
          <w:sz w:val="18"/>
        </w:rPr>
        <w:t xml:space="preserve"> </w:t>
      </w:r>
      <w:r w:rsidRPr="003C2F93">
        <w:rPr>
          <w:sz w:val="18"/>
        </w:rPr>
        <w:t>of</w:t>
      </w:r>
      <w:r w:rsidRPr="003C2F93">
        <w:rPr>
          <w:spacing w:val="17"/>
          <w:sz w:val="18"/>
        </w:rPr>
        <w:t xml:space="preserve"> </w:t>
      </w:r>
      <w:r w:rsidRPr="003C2F93">
        <w:rPr>
          <w:sz w:val="18"/>
        </w:rPr>
        <w:t>decision</w:t>
      </w:r>
      <w:r w:rsidRPr="003C2F93">
        <w:rPr>
          <w:spacing w:val="20"/>
          <w:sz w:val="18"/>
        </w:rPr>
        <w:t xml:space="preserve"> </w:t>
      </w:r>
      <w:r w:rsidRPr="003C2F93">
        <w:rPr>
          <w:sz w:val="18"/>
        </w:rPr>
        <w:t>upon</w:t>
      </w:r>
      <w:r w:rsidRPr="003C2F93">
        <w:rPr>
          <w:spacing w:val="20"/>
          <w:sz w:val="18"/>
        </w:rPr>
        <w:t xml:space="preserve"> </w:t>
      </w:r>
      <w:r w:rsidRPr="003C2F93">
        <w:rPr>
          <w:spacing w:val="-2"/>
          <w:sz w:val="18"/>
        </w:rPr>
        <w:t>them,</w:t>
      </w:r>
      <w:r w:rsidRPr="003C2F93">
        <w:rPr>
          <w:spacing w:val="20"/>
          <w:sz w:val="18"/>
        </w:rPr>
        <w:t xml:space="preserve"> </w:t>
      </w:r>
      <w:r w:rsidRPr="003C2F93">
        <w:rPr>
          <w:spacing w:val="1"/>
          <w:sz w:val="18"/>
        </w:rPr>
        <w:t>if</w:t>
      </w:r>
      <w:r w:rsidRPr="003C2F93">
        <w:rPr>
          <w:spacing w:val="17"/>
          <w:sz w:val="18"/>
        </w:rPr>
        <w:t xml:space="preserve"> </w:t>
      </w:r>
      <w:r w:rsidRPr="003C2F93">
        <w:rPr>
          <w:sz w:val="18"/>
        </w:rPr>
        <w:t>possible,</w:t>
      </w:r>
      <w:r w:rsidRPr="003C2F93">
        <w:rPr>
          <w:spacing w:val="19"/>
          <w:sz w:val="18"/>
        </w:rPr>
        <w:t xml:space="preserve"> </w:t>
      </w:r>
      <w:r w:rsidRPr="003C2F93">
        <w:rPr>
          <w:sz w:val="18"/>
        </w:rPr>
        <w:t>within</w:t>
      </w:r>
      <w:r w:rsidRPr="003C2F93">
        <w:rPr>
          <w:spacing w:val="21"/>
          <w:sz w:val="18"/>
        </w:rPr>
        <w:t xml:space="preserve"> </w:t>
      </w:r>
      <w:r w:rsidRPr="003C2F93">
        <w:rPr>
          <w:spacing w:val="-1"/>
          <w:sz w:val="18"/>
        </w:rPr>
        <w:t>ninety</w:t>
      </w:r>
      <w:r w:rsidRPr="003C2F93">
        <w:rPr>
          <w:spacing w:val="16"/>
          <w:sz w:val="18"/>
        </w:rPr>
        <w:t xml:space="preserve"> </w:t>
      </w:r>
      <w:r w:rsidRPr="003C2F93">
        <w:rPr>
          <w:spacing w:val="-1"/>
          <w:sz w:val="18"/>
        </w:rPr>
        <w:t>days</w:t>
      </w:r>
      <w:r w:rsidRPr="003C2F93">
        <w:rPr>
          <w:spacing w:val="21"/>
          <w:sz w:val="18"/>
        </w:rPr>
        <w:t xml:space="preserve"> </w:t>
      </w:r>
      <w:r w:rsidRPr="003C2F93">
        <w:rPr>
          <w:sz w:val="18"/>
        </w:rPr>
        <w:t>of</w:t>
      </w:r>
      <w:r w:rsidRPr="003C2F93">
        <w:rPr>
          <w:spacing w:val="19"/>
          <w:sz w:val="18"/>
        </w:rPr>
        <w:t xml:space="preserve"> </w:t>
      </w:r>
      <w:r w:rsidRPr="003C2F93">
        <w:rPr>
          <w:sz w:val="18"/>
        </w:rPr>
        <w:t>the</w:t>
      </w:r>
      <w:r w:rsidRPr="003C2F93">
        <w:rPr>
          <w:spacing w:val="78"/>
          <w:sz w:val="18"/>
        </w:rPr>
        <w:t xml:space="preserve"> </w:t>
      </w:r>
      <w:r w:rsidRPr="003C2F93">
        <w:rPr>
          <w:sz w:val="18"/>
        </w:rPr>
        <w:t>Claim</w:t>
      </w:r>
      <w:r w:rsidRPr="003C2F93">
        <w:rPr>
          <w:spacing w:val="-1"/>
          <w:sz w:val="18"/>
        </w:rPr>
        <w:t xml:space="preserve"> Date.</w:t>
      </w:r>
      <w:r w:rsidRPr="003C2F93">
        <w:rPr>
          <w:spacing w:val="6"/>
          <w:sz w:val="18"/>
        </w:rPr>
        <w:t xml:space="preserve"> </w:t>
      </w:r>
      <w:r w:rsidRPr="003C2F93">
        <w:rPr>
          <w:sz w:val="18"/>
        </w:rPr>
        <w:t>Any</w:t>
      </w:r>
      <w:r w:rsidRPr="003C2F93">
        <w:rPr>
          <w:spacing w:val="-1"/>
          <w:sz w:val="18"/>
        </w:rPr>
        <w:t xml:space="preserve"> </w:t>
      </w:r>
      <w:r w:rsidRPr="003C2F93">
        <w:rPr>
          <w:sz w:val="18"/>
        </w:rPr>
        <w:t>decision</w:t>
      </w:r>
      <w:r w:rsidRPr="003C2F93">
        <w:rPr>
          <w:spacing w:val="3"/>
          <w:sz w:val="18"/>
        </w:rPr>
        <w:t xml:space="preserve"> </w:t>
      </w:r>
      <w:r w:rsidRPr="003C2F93">
        <w:rPr>
          <w:spacing w:val="-1"/>
          <w:sz w:val="18"/>
        </w:rPr>
        <w:t>rendered</w:t>
      </w:r>
      <w:r w:rsidRPr="003C2F93">
        <w:rPr>
          <w:spacing w:val="3"/>
          <w:sz w:val="18"/>
        </w:rPr>
        <w:t xml:space="preserve"> </w:t>
      </w:r>
      <w:r w:rsidRPr="003C2F93">
        <w:rPr>
          <w:sz w:val="18"/>
        </w:rPr>
        <w:t>by</w:t>
      </w:r>
      <w:r w:rsidRPr="003C2F93">
        <w:rPr>
          <w:spacing w:val="-1"/>
          <w:sz w:val="18"/>
        </w:rPr>
        <w:t xml:space="preserve"> </w:t>
      </w:r>
      <w:r w:rsidRPr="003C2F93">
        <w:rPr>
          <w:sz w:val="18"/>
        </w:rPr>
        <w:t>the</w:t>
      </w:r>
      <w:r w:rsidRPr="003C2F93">
        <w:rPr>
          <w:spacing w:val="2"/>
          <w:sz w:val="18"/>
        </w:rPr>
        <w:t xml:space="preserve"> </w:t>
      </w:r>
      <w:r w:rsidRPr="003C2F93">
        <w:rPr>
          <w:spacing w:val="-1"/>
          <w:sz w:val="18"/>
        </w:rPr>
        <w:t>referee</w:t>
      </w:r>
      <w:r w:rsidRPr="003C2F93">
        <w:rPr>
          <w:spacing w:val="2"/>
          <w:sz w:val="18"/>
        </w:rPr>
        <w:t xml:space="preserve"> </w:t>
      </w:r>
      <w:r w:rsidRPr="003C2F93">
        <w:rPr>
          <w:spacing w:val="-1"/>
          <w:sz w:val="18"/>
        </w:rPr>
        <w:t>will</w:t>
      </w:r>
      <w:r w:rsidRPr="003C2F93">
        <w:rPr>
          <w:spacing w:val="3"/>
          <w:sz w:val="18"/>
        </w:rPr>
        <w:t xml:space="preserve"> </w:t>
      </w:r>
      <w:r w:rsidRPr="003C2F93">
        <w:rPr>
          <w:sz w:val="18"/>
        </w:rPr>
        <w:t>be</w:t>
      </w:r>
      <w:r w:rsidRPr="003C2F93">
        <w:rPr>
          <w:spacing w:val="2"/>
          <w:sz w:val="18"/>
        </w:rPr>
        <w:t xml:space="preserve"> </w:t>
      </w:r>
      <w:r w:rsidRPr="003C2F93">
        <w:rPr>
          <w:spacing w:val="-1"/>
          <w:sz w:val="18"/>
        </w:rPr>
        <w:t>final,</w:t>
      </w:r>
      <w:r w:rsidRPr="003C2F93">
        <w:rPr>
          <w:spacing w:val="3"/>
          <w:sz w:val="18"/>
        </w:rPr>
        <w:t xml:space="preserve"> </w:t>
      </w:r>
      <w:r w:rsidRPr="003C2F93">
        <w:rPr>
          <w:sz w:val="18"/>
        </w:rPr>
        <w:t>and</w:t>
      </w:r>
      <w:r w:rsidRPr="003C2F93">
        <w:rPr>
          <w:spacing w:val="3"/>
          <w:sz w:val="18"/>
        </w:rPr>
        <w:t xml:space="preserve"> </w:t>
      </w:r>
      <w:r w:rsidRPr="003C2F93">
        <w:rPr>
          <w:spacing w:val="-1"/>
          <w:sz w:val="18"/>
        </w:rPr>
        <w:t>judgment</w:t>
      </w:r>
      <w:r w:rsidRPr="003C2F93">
        <w:rPr>
          <w:spacing w:val="3"/>
          <w:sz w:val="18"/>
        </w:rPr>
        <w:t xml:space="preserve"> </w:t>
      </w:r>
      <w:r w:rsidRPr="003C2F93">
        <w:rPr>
          <w:spacing w:val="-1"/>
          <w:sz w:val="18"/>
        </w:rPr>
        <w:t>will</w:t>
      </w:r>
      <w:r w:rsidRPr="003C2F93">
        <w:rPr>
          <w:spacing w:val="3"/>
          <w:sz w:val="18"/>
        </w:rPr>
        <w:t xml:space="preserve"> </w:t>
      </w:r>
      <w:r w:rsidRPr="003C2F93">
        <w:rPr>
          <w:sz w:val="18"/>
        </w:rPr>
        <w:t>be</w:t>
      </w:r>
      <w:r w:rsidRPr="003C2F93">
        <w:rPr>
          <w:spacing w:val="2"/>
          <w:sz w:val="18"/>
        </w:rPr>
        <w:t xml:space="preserve"> </w:t>
      </w:r>
      <w:r w:rsidRPr="003C2F93">
        <w:rPr>
          <w:spacing w:val="-1"/>
          <w:sz w:val="18"/>
        </w:rPr>
        <w:t>entered</w:t>
      </w:r>
      <w:r w:rsidRPr="003C2F93">
        <w:rPr>
          <w:spacing w:val="3"/>
          <w:sz w:val="18"/>
        </w:rPr>
        <w:t xml:space="preserve"> </w:t>
      </w:r>
      <w:r w:rsidRPr="003C2F93">
        <w:rPr>
          <w:spacing w:val="-1"/>
          <w:sz w:val="18"/>
        </w:rPr>
        <w:t>thereon</w:t>
      </w:r>
      <w:r w:rsidRPr="003C2F93">
        <w:rPr>
          <w:spacing w:val="3"/>
          <w:sz w:val="18"/>
        </w:rPr>
        <w:t xml:space="preserve"> </w:t>
      </w:r>
      <w:r w:rsidRPr="003C2F93">
        <w:rPr>
          <w:spacing w:val="-1"/>
          <w:sz w:val="18"/>
        </w:rPr>
        <w:t>pursuant</w:t>
      </w:r>
      <w:r w:rsidRPr="003C2F93">
        <w:rPr>
          <w:sz w:val="18"/>
        </w:rPr>
        <w:t xml:space="preserve"> to</w:t>
      </w:r>
      <w:r w:rsidRPr="003C2F93">
        <w:rPr>
          <w:spacing w:val="2"/>
          <w:sz w:val="18"/>
        </w:rPr>
        <w:t xml:space="preserve"> </w:t>
      </w:r>
      <w:r w:rsidRPr="003C2F93">
        <w:rPr>
          <w:spacing w:val="-1"/>
          <w:sz w:val="18"/>
        </w:rPr>
        <w:t>CCP</w:t>
      </w:r>
      <w:r w:rsidRPr="003C2F93">
        <w:rPr>
          <w:spacing w:val="3"/>
          <w:sz w:val="18"/>
        </w:rPr>
        <w:t xml:space="preserve"> </w:t>
      </w:r>
      <w:r w:rsidRPr="003C2F93">
        <w:rPr>
          <w:spacing w:val="-1"/>
          <w:sz w:val="18"/>
        </w:rPr>
        <w:t>§644</w:t>
      </w:r>
      <w:r w:rsidRPr="003C2F93">
        <w:rPr>
          <w:spacing w:val="81"/>
          <w:sz w:val="18"/>
        </w:rPr>
        <w:t xml:space="preserve"> </w:t>
      </w:r>
      <w:r w:rsidRPr="003C2F93">
        <w:rPr>
          <w:sz w:val="18"/>
        </w:rPr>
        <w:t>in</w:t>
      </w:r>
      <w:r w:rsidRPr="003C2F93">
        <w:rPr>
          <w:spacing w:val="9"/>
          <w:sz w:val="18"/>
        </w:rPr>
        <w:t xml:space="preserve"> </w:t>
      </w:r>
      <w:r w:rsidRPr="003C2F93">
        <w:rPr>
          <w:sz w:val="18"/>
        </w:rPr>
        <w:t>any</w:t>
      </w:r>
      <w:r w:rsidRPr="003C2F93">
        <w:rPr>
          <w:spacing w:val="3"/>
          <w:sz w:val="18"/>
        </w:rPr>
        <w:t xml:space="preserve"> </w:t>
      </w:r>
      <w:r w:rsidRPr="003C2F93">
        <w:rPr>
          <w:sz w:val="18"/>
        </w:rPr>
        <w:t>court</w:t>
      </w:r>
      <w:r w:rsidRPr="003C2F93">
        <w:rPr>
          <w:spacing w:val="8"/>
          <w:sz w:val="18"/>
        </w:rPr>
        <w:t xml:space="preserve"> </w:t>
      </w:r>
      <w:r w:rsidRPr="003C2F93">
        <w:rPr>
          <w:spacing w:val="-1"/>
          <w:sz w:val="18"/>
        </w:rPr>
        <w:t>in</w:t>
      </w:r>
      <w:r w:rsidRPr="003C2F93">
        <w:rPr>
          <w:spacing w:val="8"/>
          <w:sz w:val="18"/>
        </w:rPr>
        <w:t xml:space="preserve"> </w:t>
      </w:r>
      <w:r w:rsidRPr="003C2F93">
        <w:rPr>
          <w:spacing w:val="-1"/>
          <w:sz w:val="18"/>
        </w:rPr>
        <w:t>the</w:t>
      </w:r>
      <w:r w:rsidRPr="003C2F93">
        <w:rPr>
          <w:spacing w:val="6"/>
          <w:sz w:val="18"/>
        </w:rPr>
        <w:t xml:space="preserve"> </w:t>
      </w:r>
      <w:r w:rsidRPr="003C2F93">
        <w:rPr>
          <w:sz w:val="18"/>
        </w:rPr>
        <w:t>State</w:t>
      </w:r>
      <w:r w:rsidRPr="003C2F93">
        <w:rPr>
          <w:spacing w:val="6"/>
          <w:sz w:val="18"/>
        </w:rPr>
        <w:t xml:space="preserve"> </w:t>
      </w:r>
      <w:r w:rsidRPr="003C2F93">
        <w:rPr>
          <w:sz w:val="18"/>
        </w:rPr>
        <w:t>of</w:t>
      </w:r>
      <w:r w:rsidRPr="003C2F93">
        <w:rPr>
          <w:spacing w:val="5"/>
          <w:sz w:val="18"/>
        </w:rPr>
        <w:t xml:space="preserve"> </w:t>
      </w:r>
      <w:r w:rsidRPr="003C2F93">
        <w:rPr>
          <w:spacing w:val="-1"/>
          <w:sz w:val="18"/>
        </w:rPr>
        <w:t>California</w:t>
      </w:r>
      <w:r w:rsidRPr="003C2F93">
        <w:rPr>
          <w:spacing w:val="7"/>
          <w:sz w:val="18"/>
        </w:rPr>
        <w:t xml:space="preserve"> </w:t>
      </w:r>
      <w:r w:rsidRPr="003C2F93">
        <w:rPr>
          <w:spacing w:val="-1"/>
          <w:sz w:val="18"/>
        </w:rPr>
        <w:t>having</w:t>
      </w:r>
      <w:r w:rsidRPr="003C2F93">
        <w:rPr>
          <w:spacing w:val="6"/>
          <w:sz w:val="18"/>
        </w:rPr>
        <w:t xml:space="preserve"> </w:t>
      </w:r>
      <w:r w:rsidRPr="003C2F93">
        <w:rPr>
          <w:spacing w:val="-1"/>
          <w:sz w:val="18"/>
        </w:rPr>
        <w:t>jurisdiction.</w:t>
      </w:r>
      <w:r w:rsidRPr="003C2F93">
        <w:rPr>
          <w:spacing w:val="13"/>
          <w:sz w:val="18"/>
        </w:rPr>
        <w:t xml:space="preserve"> </w:t>
      </w:r>
      <w:r w:rsidRPr="003C2F93">
        <w:rPr>
          <w:spacing w:val="-1"/>
          <w:sz w:val="18"/>
        </w:rPr>
        <w:t>All</w:t>
      </w:r>
      <w:r w:rsidRPr="003C2F93">
        <w:rPr>
          <w:spacing w:val="8"/>
          <w:sz w:val="18"/>
        </w:rPr>
        <w:t xml:space="preserve"> </w:t>
      </w:r>
      <w:r w:rsidRPr="003C2F93">
        <w:rPr>
          <w:spacing w:val="-1"/>
          <w:sz w:val="18"/>
        </w:rPr>
        <w:t>discovery</w:t>
      </w:r>
      <w:r w:rsidRPr="003C2F93">
        <w:rPr>
          <w:spacing w:val="6"/>
          <w:sz w:val="18"/>
        </w:rPr>
        <w:t xml:space="preserve"> </w:t>
      </w:r>
      <w:r w:rsidRPr="003C2F93">
        <w:rPr>
          <w:spacing w:val="-1"/>
          <w:sz w:val="18"/>
        </w:rPr>
        <w:t>will</w:t>
      </w:r>
      <w:r w:rsidRPr="003C2F93">
        <w:rPr>
          <w:spacing w:val="7"/>
          <w:sz w:val="18"/>
        </w:rPr>
        <w:t xml:space="preserve"> </w:t>
      </w:r>
      <w:r w:rsidRPr="003C2F93">
        <w:rPr>
          <w:sz w:val="18"/>
        </w:rPr>
        <w:t>be</w:t>
      </w:r>
      <w:r w:rsidRPr="003C2F93">
        <w:rPr>
          <w:spacing w:val="6"/>
          <w:sz w:val="18"/>
        </w:rPr>
        <w:t xml:space="preserve"> </w:t>
      </w:r>
      <w:r w:rsidRPr="003C2F93">
        <w:rPr>
          <w:spacing w:val="-1"/>
          <w:sz w:val="18"/>
        </w:rPr>
        <w:t>completed</w:t>
      </w:r>
      <w:r w:rsidRPr="003C2F93">
        <w:rPr>
          <w:spacing w:val="8"/>
          <w:sz w:val="18"/>
        </w:rPr>
        <w:t xml:space="preserve"> </w:t>
      </w:r>
      <w:r w:rsidRPr="003C2F93">
        <w:rPr>
          <w:sz w:val="18"/>
        </w:rPr>
        <w:t>no</w:t>
      </w:r>
      <w:r w:rsidRPr="003C2F93">
        <w:rPr>
          <w:spacing w:val="6"/>
          <w:sz w:val="18"/>
        </w:rPr>
        <w:t xml:space="preserve"> </w:t>
      </w:r>
      <w:r w:rsidRPr="003C2F93">
        <w:rPr>
          <w:spacing w:val="-1"/>
          <w:sz w:val="18"/>
        </w:rPr>
        <w:t>later</w:t>
      </w:r>
      <w:r w:rsidRPr="003C2F93">
        <w:rPr>
          <w:spacing w:val="5"/>
          <w:sz w:val="18"/>
        </w:rPr>
        <w:t xml:space="preserve"> </w:t>
      </w:r>
      <w:r w:rsidRPr="003C2F93">
        <w:rPr>
          <w:sz w:val="18"/>
        </w:rPr>
        <w:t>than</w:t>
      </w:r>
      <w:r w:rsidRPr="003C2F93">
        <w:rPr>
          <w:spacing w:val="6"/>
          <w:sz w:val="18"/>
        </w:rPr>
        <w:t xml:space="preserve"> </w:t>
      </w:r>
      <w:r w:rsidRPr="003C2F93">
        <w:rPr>
          <w:sz w:val="18"/>
        </w:rPr>
        <w:t>15</w:t>
      </w:r>
      <w:r w:rsidRPr="003C2F93">
        <w:rPr>
          <w:spacing w:val="6"/>
          <w:sz w:val="18"/>
        </w:rPr>
        <w:t xml:space="preserve"> </w:t>
      </w:r>
      <w:r w:rsidRPr="003C2F93">
        <w:rPr>
          <w:spacing w:val="-1"/>
          <w:sz w:val="18"/>
        </w:rPr>
        <w:t>days</w:t>
      </w:r>
      <w:r w:rsidRPr="003C2F93">
        <w:rPr>
          <w:spacing w:val="7"/>
          <w:sz w:val="18"/>
        </w:rPr>
        <w:t xml:space="preserve"> </w:t>
      </w:r>
      <w:r w:rsidRPr="003C2F93">
        <w:rPr>
          <w:sz w:val="18"/>
        </w:rPr>
        <w:t>before</w:t>
      </w:r>
      <w:r w:rsidRPr="003C2F93">
        <w:rPr>
          <w:spacing w:val="6"/>
          <w:sz w:val="18"/>
        </w:rPr>
        <w:t xml:space="preserve"> </w:t>
      </w:r>
      <w:r w:rsidRPr="003C2F93">
        <w:rPr>
          <w:spacing w:val="4"/>
          <w:sz w:val="18"/>
        </w:rPr>
        <w:t>the</w:t>
      </w:r>
      <w:r w:rsidRPr="003C2F93">
        <w:rPr>
          <w:spacing w:val="95"/>
          <w:sz w:val="18"/>
        </w:rPr>
        <w:t xml:space="preserve"> </w:t>
      </w:r>
      <w:r w:rsidRPr="003C2F93">
        <w:rPr>
          <w:spacing w:val="-1"/>
          <w:sz w:val="18"/>
        </w:rPr>
        <w:t>first</w:t>
      </w:r>
      <w:r w:rsidRPr="003C2F93">
        <w:rPr>
          <w:spacing w:val="5"/>
          <w:sz w:val="18"/>
        </w:rPr>
        <w:t xml:space="preserve"> </w:t>
      </w:r>
      <w:r w:rsidRPr="003C2F93">
        <w:rPr>
          <w:sz w:val="18"/>
        </w:rPr>
        <w:t>hearing</w:t>
      </w:r>
      <w:r w:rsidRPr="003C2F93">
        <w:rPr>
          <w:spacing w:val="3"/>
          <w:sz w:val="18"/>
        </w:rPr>
        <w:t xml:space="preserve"> </w:t>
      </w:r>
      <w:r w:rsidRPr="003C2F93">
        <w:rPr>
          <w:sz w:val="18"/>
        </w:rPr>
        <w:t>date</w:t>
      </w:r>
      <w:r w:rsidRPr="003C2F93">
        <w:rPr>
          <w:spacing w:val="4"/>
          <w:sz w:val="18"/>
        </w:rPr>
        <w:t xml:space="preserve"> </w:t>
      </w:r>
      <w:r w:rsidRPr="003C2F93">
        <w:rPr>
          <w:spacing w:val="-1"/>
          <w:sz w:val="18"/>
        </w:rPr>
        <w:t>established</w:t>
      </w:r>
      <w:r w:rsidRPr="003C2F93">
        <w:rPr>
          <w:spacing w:val="6"/>
          <w:sz w:val="18"/>
        </w:rPr>
        <w:t xml:space="preserve"> </w:t>
      </w:r>
      <w:r w:rsidRPr="003C2F93">
        <w:rPr>
          <w:sz w:val="18"/>
        </w:rPr>
        <w:t>by</w:t>
      </w:r>
      <w:r w:rsidRPr="003C2F93">
        <w:rPr>
          <w:spacing w:val="1"/>
          <w:sz w:val="18"/>
        </w:rPr>
        <w:t xml:space="preserve"> </w:t>
      </w:r>
      <w:r w:rsidRPr="003C2F93">
        <w:rPr>
          <w:sz w:val="18"/>
        </w:rPr>
        <w:t>the</w:t>
      </w:r>
      <w:r w:rsidRPr="003C2F93">
        <w:rPr>
          <w:spacing w:val="4"/>
          <w:sz w:val="18"/>
        </w:rPr>
        <w:t xml:space="preserve"> </w:t>
      </w:r>
      <w:r w:rsidRPr="003C2F93">
        <w:rPr>
          <w:spacing w:val="-1"/>
          <w:sz w:val="18"/>
        </w:rPr>
        <w:t>referee.</w:t>
      </w:r>
      <w:r w:rsidRPr="003C2F93">
        <w:rPr>
          <w:spacing w:val="10"/>
          <w:sz w:val="18"/>
        </w:rPr>
        <w:t xml:space="preserve"> </w:t>
      </w:r>
      <w:r w:rsidRPr="003C2F93">
        <w:rPr>
          <w:spacing w:val="-1"/>
          <w:sz w:val="18"/>
        </w:rPr>
        <w:t>The</w:t>
      </w:r>
      <w:r w:rsidRPr="003C2F93">
        <w:rPr>
          <w:spacing w:val="4"/>
          <w:sz w:val="18"/>
        </w:rPr>
        <w:t xml:space="preserve"> </w:t>
      </w:r>
      <w:r w:rsidRPr="003C2F93">
        <w:rPr>
          <w:spacing w:val="-1"/>
          <w:sz w:val="18"/>
        </w:rPr>
        <w:t>referee</w:t>
      </w:r>
      <w:r w:rsidRPr="003C2F93">
        <w:rPr>
          <w:spacing w:val="6"/>
          <w:sz w:val="18"/>
        </w:rPr>
        <w:t xml:space="preserve"> </w:t>
      </w:r>
      <w:r w:rsidRPr="003C2F93">
        <w:rPr>
          <w:spacing w:val="-1"/>
          <w:sz w:val="18"/>
        </w:rPr>
        <w:t>may</w:t>
      </w:r>
      <w:r w:rsidRPr="003C2F93">
        <w:rPr>
          <w:spacing w:val="3"/>
          <w:sz w:val="18"/>
        </w:rPr>
        <w:t xml:space="preserve"> </w:t>
      </w:r>
      <w:r w:rsidRPr="003C2F93">
        <w:rPr>
          <w:spacing w:val="-1"/>
          <w:sz w:val="18"/>
        </w:rPr>
        <w:t>extend</w:t>
      </w:r>
      <w:r w:rsidRPr="003C2F93">
        <w:rPr>
          <w:spacing w:val="6"/>
          <w:sz w:val="18"/>
        </w:rPr>
        <w:t xml:space="preserve"> </w:t>
      </w:r>
      <w:r w:rsidRPr="003C2F93">
        <w:rPr>
          <w:spacing w:val="-1"/>
          <w:sz w:val="18"/>
        </w:rPr>
        <w:t>such</w:t>
      </w:r>
      <w:r w:rsidRPr="003C2F93">
        <w:rPr>
          <w:spacing w:val="6"/>
          <w:sz w:val="18"/>
        </w:rPr>
        <w:t xml:space="preserve"> </w:t>
      </w:r>
      <w:r w:rsidRPr="003C2F93">
        <w:rPr>
          <w:spacing w:val="-1"/>
          <w:sz w:val="18"/>
        </w:rPr>
        <w:t>period</w:t>
      </w:r>
      <w:r w:rsidRPr="003C2F93">
        <w:rPr>
          <w:spacing w:val="3"/>
          <w:sz w:val="18"/>
        </w:rPr>
        <w:t xml:space="preserve"> </w:t>
      </w:r>
      <w:r w:rsidRPr="003C2F93">
        <w:rPr>
          <w:sz w:val="18"/>
        </w:rPr>
        <w:t>in</w:t>
      </w:r>
      <w:r w:rsidRPr="003C2F93">
        <w:rPr>
          <w:spacing w:val="6"/>
          <w:sz w:val="18"/>
        </w:rPr>
        <w:t xml:space="preserve"> </w:t>
      </w:r>
      <w:r w:rsidRPr="003C2F93">
        <w:rPr>
          <w:spacing w:val="-1"/>
          <w:sz w:val="18"/>
        </w:rPr>
        <w:t>the</w:t>
      </w:r>
      <w:r w:rsidRPr="003C2F93">
        <w:rPr>
          <w:spacing w:val="4"/>
          <w:sz w:val="18"/>
        </w:rPr>
        <w:t xml:space="preserve"> </w:t>
      </w:r>
      <w:r w:rsidRPr="003C2F93">
        <w:rPr>
          <w:spacing w:val="-1"/>
          <w:sz w:val="18"/>
        </w:rPr>
        <w:t>event</w:t>
      </w:r>
      <w:r w:rsidRPr="003C2F93">
        <w:rPr>
          <w:spacing w:val="5"/>
          <w:sz w:val="18"/>
        </w:rPr>
        <w:t xml:space="preserve"> </w:t>
      </w:r>
      <w:r w:rsidRPr="003C2F93">
        <w:rPr>
          <w:sz w:val="18"/>
        </w:rPr>
        <w:t>of</w:t>
      </w:r>
      <w:r w:rsidRPr="003C2F93">
        <w:rPr>
          <w:spacing w:val="2"/>
          <w:sz w:val="18"/>
        </w:rPr>
        <w:t xml:space="preserve"> </w:t>
      </w:r>
      <w:r w:rsidRPr="003C2F93">
        <w:rPr>
          <w:sz w:val="18"/>
        </w:rPr>
        <w:t>a</w:t>
      </w:r>
      <w:r w:rsidRPr="003C2F93">
        <w:rPr>
          <w:spacing w:val="2"/>
          <w:sz w:val="18"/>
        </w:rPr>
        <w:t xml:space="preserve"> </w:t>
      </w:r>
      <w:r w:rsidRPr="003C2F93">
        <w:rPr>
          <w:spacing w:val="-1"/>
          <w:sz w:val="18"/>
        </w:rPr>
        <w:t>Party’s</w:t>
      </w:r>
      <w:r w:rsidRPr="003C2F93">
        <w:rPr>
          <w:spacing w:val="4"/>
          <w:sz w:val="18"/>
        </w:rPr>
        <w:t xml:space="preserve"> </w:t>
      </w:r>
      <w:r w:rsidRPr="003C2F93">
        <w:rPr>
          <w:spacing w:val="-1"/>
          <w:sz w:val="18"/>
        </w:rPr>
        <w:t>refusal</w:t>
      </w:r>
      <w:r w:rsidRPr="003C2F93">
        <w:rPr>
          <w:spacing w:val="5"/>
          <w:sz w:val="18"/>
        </w:rPr>
        <w:t xml:space="preserve"> </w:t>
      </w:r>
      <w:r w:rsidRPr="003C2F93">
        <w:rPr>
          <w:sz w:val="18"/>
        </w:rPr>
        <w:t>to</w:t>
      </w:r>
      <w:r w:rsidRPr="003C2F93">
        <w:rPr>
          <w:spacing w:val="6"/>
          <w:sz w:val="18"/>
        </w:rPr>
        <w:t xml:space="preserve"> </w:t>
      </w:r>
      <w:r w:rsidRPr="003C2F93">
        <w:rPr>
          <w:spacing w:val="-1"/>
          <w:sz w:val="18"/>
        </w:rPr>
        <w:t>provide</w:t>
      </w:r>
      <w:r w:rsidRPr="003C2F93">
        <w:rPr>
          <w:spacing w:val="107"/>
          <w:sz w:val="18"/>
        </w:rPr>
        <w:t xml:space="preserve"> </w:t>
      </w:r>
      <w:r w:rsidRPr="003C2F93">
        <w:rPr>
          <w:spacing w:val="-1"/>
          <w:sz w:val="18"/>
        </w:rPr>
        <w:t>requested</w:t>
      </w:r>
      <w:r w:rsidRPr="003C2F93">
        <w:rPr>
          <w:spacing w:val="30"/>
          <w:sz w:val="18"/>
        </w:rPr>
        <w:t xml:space="preserve"> </w:t>
      </w:r>
      <w:r w:rsidRPr="003C2F93">
        <w:rPr>
          <w:spacing w:val="-1"/>
          <w:sz w:val="18"/>
        </w:rPr>
        <w:t>discovery</w:t>
      </w:r>
      <w:r w:rsidRPr="003C2F93">
        <w:rPr>
          <w:spacing w:val="28"/>
          <w:sz w:val="18"/>
        </w:rPr>
        <w:t xml:space="preserve"> </w:t>
      </w:r>
      <w:r w:rsidRPr="003C2F93">
        <w:rPr>
          <w:sz w:val="18"/>
        </w:rPr>
        <w:t>or</w:t>
      </w:r>
      <w:r w:rsidRPr="003C2F93">
        <w:rPr>
          <w:spacing w:val="29"/>
          <w:sz w:val="18"/>
        </w:rPr>
        <w:t xml:space="preserve"> </w:t>
      </w:r>
      <w:r w:rsidRPr="003C2F93">
        <w:rPr>
          <w:sz w:val="18"/>
        </w:rPr>
        <w:t>unavailability</w:t>
      </w:r>
      <w:r w:rsidRPr="003C2F93">
        <w:rPr>
          <w:spacing w:val="25"/>
          <w:sz w:val="18"/>
        </w:rPr>
        <w:t xml:space="preserve"> </w:t>
      </w:r>
      <w:r w:rsidRPr="003C2F93">
        <w:rPr>
          <w:sz w:val="18"/>
        </w:rPr>
        <w:t>of</w:t>
      </w:r>
      <w:r w:rsidRPr="003C2F93">
        <w:rPr>
          <w:spacing w:val="29"/>
          <w:sz w:val="18"/>
        </w:rPr>
        <w:t xml:space="preserve"> </w:t>
      </w:r>
      <w:r w:rsidRPr="003C2F93">
        <w:rPr>
          <w:sz w:val="18"/>
        </w:rPr>
        <w:t>a</w:t>
      </w:r>
      <w:r w:rsidRPr="003C2F93">
        <w:rPr>
          <w:spacing w:val="30"/>
          <w:sz w:val="18"/>
        </w:rPr>
        <w:t xml:space="preserve"> </w:t>
      </w:r>
      <w:r w:rsidRPr="003C2F93">
        <w:rPr>
          <w:spacing w:val="-1"/>
          <w:sz w:val="18"/>
        </w:rPr>
        <w:t>witness</w:t>
      </w:r>
      <w:r w:rsidRPr="003C2F93">
        <w:rPr>
          <w:spacing w:val="30"/>
          <w:sz w:val="18"/>
        </w:rPr>
        <w:t xml:space="preserve"> </w:t>
      </w:r>
      <w:r w:rsidRPr="003C2F93">
        <w:rPr>
          <w:sz w:val="18"/>
        </w:rPr>
        <w:t>due</w:t>
      </w:r>
      <w:r w:rsidRPr="003C2F93">
        <w:rPr>
          <w:spacing w:val="28"/>
          <w:sz w:val="18"/>
        </w:rPr>
        <w:t xml:space="preserve"> </w:t>
      </w:r>
      <w:r w:rsidRPr="003C2F93">
        <w:rPr>
          <w:sz w:val="18"/>
        </w:rPr>
        <w:t>to</w:t>
      </w:r>
      <w:r w:rsidRPr="003C2F93">
        <w:rPr>
          <w:spacing w:val="30"/>
          <w:sz w:val="18"/>
        </w:rPr>
        <w:t xml:space="preserve"> </w:t>
      </w:r>
      <w:r w:rsidRPr="003C2F93">
        <w:rPr>
          <w:spacing w:val="-1"/>
          <w:sz w:val="18"/>
        </w:rPr>
        <w:t>absence</w:t>
      </w:r>
      <w:r w:rsidRPr="003C2F93">
        <w:rPr>
          <w:spacing w:val="28"/>
          <w:sz w:val="18"/>
        </w:rPr>
        <w:t xml:space="preserve"> </w:t>
      </w:r>
      <w:r w:rsidRPr="003C2F93">
        <w:rPr>
          <w:sz w:val="18"/>
        </w:rPr>
        <w:t>or</w:t>
      </w:r>
      <w:r w:rsidRPr="003C2F93">
        <w:rPr>
          <w:spacing w:val="29"/>
          <w:sz w:val="18"/>
        </w:rPr>
        <w:t xml:space="preserve"> </w:t>
      </w:r>
      <w:r w:rsidRPr="003C2F93">
        <w:rPr>
          <w:spacing w:val="-1"/>
          <w:sz w:val="18"/>
        </w:rPr>
        <w:t>illness.</w:t>
      </w:r>
      <w:r w:rsidRPr="003C2F93">
        <w:rPr>
          <w:spacing w:val="13"/>
          <w:sz w:val="18"/>
        </w:rPr>
        <w:t xml:space="preserve"> </w:t>
      </w:r>
      <w:r w:rsidRPr="003C2F93">
        <w:rPr>
          <w:sz w:val="18"/>
        </w:rPr>
        <w:t>No</w:t>
      </w:r>
      <w:r w:rsidRPr="003C2F93">
        <w:rPr>
          <w:spacing w:val="29"/>
          <w:sz w:val="18"/>
        </w:rPr>
        <w:t xml:space="preserve"> </w:t>
      </w:r>
      <w:r w:rsidRPr="003C2F93">
        <w:rPr>
          <w:sz w:val="18"/>
        </w:rPr>
        <w:t>Party</w:t>
      </w:r>
      <w:r w:rsidRPr="003C2F93">
        <w:rPr>
          <w:spacing w:val="28"/>
          <w:sz w:val="18"/>
        </w:rPr>
        <w:t xml:space="preserve"> </w:t>
      </w:r>
      <w:r w:rsidRPr="003C2F93">
        <w:rPr>
          <w:spacing w:val="-1"/>
          <w:sz w:val="18"/>
        </w:rPr>
        <w:t>will</w:t>
      </w:r>
      <w:r w:rsidRPr="003C2F93">
        <w:rPr>
          <w:spacing w:val="29"/>
          <w:sz w:val="18"/>
        </w:rPr>
        <w:t xml:space="preserve"> </w:t>
      </w:r>
      <w:r w:rsidRPr="003C2F93">
        <w:rPr>
          <w:sz w:val="18"/>
        </w:rPr>
        <w:t>be</w:t>
      </w:r>
      <w:r w:rsidRPr="003C2F93">
        <w:rPr>
          <w:spacing w:val="30"/>
          <w:sz w:val="18"/>
        </w:rPr>
        <w:t xml:space="preserve"> </w:t>
      </w:r>
      <w:r w:rsidRPr="003C2F93">
        <w:rPr>
          <w:spacing w:val="-1"/>
          <w:sz w:val="18"/>
        </w:rPr>
        <w:t>entitled</w:t>
      </w:r>
      <w:r w:rsidRPr="003C2F93">
        <w:rPr>
          <w:spacing w:val="30"/>
          <w:sz w:val="18"/>
        </w:rPr>
        <w:t xml:space="preserve"> </w:t>
      </w:r>
      <w:r w:rsidRPr="003C2F93">
        <w:rPr>
          <w:sz w:val="18"/>
        </w:rPr>
        <w:t>to</w:t>
      </w:r>
      <w:r w:rsidRPr="003C2F93">
        <w:rPr>
          <w:spacing w:val="30"/>
          <w:sz w:val="18"/>
        </w:rPr>
        <w:t xml:space="preserve"> </w:t>
      </w:r>
      <w:r w:rsidRPr="003C2F93">
        <w:rPr>
          <w:spacing w:val="-1"/>
          <w:sz w:val="18"/>
        </w:rPr>
        <w:t>“priority”</w:t>
      </w:r>
      <w:r w:rsidRPr="003C2F93">
        <w:rPr>
          <w:spacing w:val="28"/>
          <w:sz w:val="18"/>
        </w:rPr>
        <w:t xml:space="preserve"> </w:t>
      </w:r>
      <w:r w:rsidRPr="003C2F93">
        <w:rPr>
          <w:sz w:val="18"/>
        </w:rPr>
        <w:t>in</w:t>
      </w:r>
      <w:r w:rsidRPr="003C2F93">
        <w:rPr>
          <w:spacing w:val="105"/>
          <w:sz w:val="18"/>
        </w:rPr>
        <w:t xml:space="preserve"> </w:t>
      </w:r>
      <w:r w:rsidRPr="003C2F93">
        <w:rPr>
          <w:sz w:val="18"/>
        </w:rPr>
        <w:t>conducting</w:t>
      </w:r>
      <w:r w:rsidRPr="003C2F93">
        <w:rPr>
          <w:spacing w:val="18"/>
          <w:sz w:val="18"/>
        </w:rPr>
        <w:t xml:space="preserve"> </w:t>
      </w:r>
      <w:r w:rsidRPr="003C2F93">
        <w:rPr>
          <w:spacing w:val="-1"/>
          <w:sz w:val="18"/>
        </w:rPr>
        <w:t>discovery.</w:t>
      </w:r>
      <w:r w:rsidRPr="003C2F93">
        <w:rPr>
          <w:spacing w:val="44"/>
          <w:sz w:val="18"/>
        </w:rPr>
        <w:t xml:space="preserve"> </w:t>
      </w:r>
      <w:r w:rsidRPr="003C2F93">
        <w:rPr>
          <w:sz w:val="18"/>
        </w:rPr>
        <w:t>Depositions</w:t>
      </w:r>
      <w:r w:rsidRPr="003C2F93">
        <w:rPr>
          <w:spacing w:val="21"/>
          <w:sz w:val="18"/>
        </w:rPr>
        <w:t xml:space="preserve"> </w:t>
      </w:r>
      <w:r w:rsidRPr="003C2F93">
        <w:rPr>
          <w:spacing w:val="-1"/>
          <w:sz w:val="18"/>
        </w:rPr>
        <w:t>may</w:t>
      </w:r>
      <w:r w:rsidRPr="003C2F93">
        <w:rPr>
          <w:spacing w:val="18"/>
          <w:sz w:val="18"/>
        </w:rPr>
        <w:t xml:space="preserve"> </w:t>
      </w:r>
      <w:r w:rsidRPr="003C2F93">
        <w:rPr>
          <w:sz w:val="18"/>
        </w:rPr>
        <w:t>be</w:t>
      </w:r>
      <w:r w:rsidRPr="003C2F93">
        <w:rPr>
          <w:spacing w:val="21"/>
          <w:sz w:val="18"/>
        </w:rPr>
        <w:t xml:space="preserve"> </w:t>
      </w:r>
      <w:r w:rsidRPr="003C2F93">
        <w:rPr>
          <w:spacing w:val="-1"/>
          <w:sz w:val="18"/>
        </w:rPr>
        <w:t>taken</w:t>
      </w:r>
      <w:r w:rsidRPr="003C2F93">
        <w:rPr>
          <w:spacing w:val="23"/>
          <w:sz w:val="18"/>
        </w:rPr>
        <w:t xml:space="preserve"> </w:t>
      </w:r>
      <w:r w:rsidRPr="003C2F93">
        <w:rPr>
          <w:sz w:val="18"/>
        </w:rPr>
        <w:t>by</w:t>
      </w:r>
      <w:r w:rsidRPr="003C2F93">
        <w:rPr>
          <w:spacing w:val="18"/>
          <w:sz w:val="18"/>
        </w:rPr>
        <w:t xml:space="preserve"> </w:t>
      </w:r>
      <w:r w:rsidRPr="003C2F93">
        <w:rPr>
          <w:spacing w:val="-1"/>
          <w:sz w:val="18"/>
        </w:rPr>
        <w:t>either</w:t>
      </w:r>
      <w:r w:rsidRPr="003C2F93">
        <w:rPr>
          <w:spacing w:val="22"/>
          <w:sz w:val="18"/>
        </w:rPr>
        <w:t xml:space="preserve"> </w:t>
      </w:r>
      <w:r w:rsidRPr="003C2F93">
        <w:rPr>
          <w:sz w:val="18"/>
        </w:rPr>
        <w:t>Party</w:t>
      </w:r>
      <w:r w:rsidRPr="003C2F93">
        <w:rPr>
          <w:spacing w:val="18"/>
          <w:sz w:val="18"/>
        </w:rPr>
        <w:t xml:space="preserve"> </w:t>
      </w:r>
      <w:r w:rsidRPr="003C2F93">
        <w:rPr>
          <w:sz w:val="18"/>
        </w:rPr>
        <w:t>upon</w:t>
      </w:r>
      <w:r w:rsidRPr="003C2F93">
        <w:rPr>
          <w:spacing w:val="20"/>
          <w:sz w:val="18"/>
        </w:rPr>
        <w:t xml:space="preserve"> </w:t>
      </w:r>
      <w:r w:rsidRPr="003C2F93">
        <w:rPr>
          <w:spacing w:val="-1"/>
          <w:sz w:val="18"/>
        </w:rPr>
        <w:t>seven</w:t>
      </w:r>
      <w:r w:rsidRPr="003C2F93">
        <w:rPr>
          <w:spacing w:val="23"/>
          <w:sz w:val="18"/>
        </w:rPr>
        <w:t xml:space="preserve"> </w:t>
      </w:r>
      <w:r w:rsidRPr="003C2F93">
        <w:rPr>
          <w:spacing w:val="-1"/>
          <w:sz w:val="18"/>
        </w:rPr>
        <w:t>days</w:t>
      </w:r>
      <w:r w:rsidRPr="003C2F93">
        <w:rPr>
          <w:spacing w:val="21"/>
          <w:sz w:val="18"/>
        </w:rPr>
        <w:t xml:space="preserve"> </w:t>
      </w:r>
      <w:r w:rsidRPr="003C2F93">
        <w:rPr>
          <w:spacing w:val="-1"/>
          <w:sz w:val="18"/>
        </w:rPr>
        <w:t>written</w:t>
      </w:r>
      <w:r w:rsidRPr="003C2F93">
        <w:rPr>
          <w:spacing w:val="22"/>
          <w:sz w:val="18"/>
        </w:rPr>
        <w:t xml:space="preserve"> </w:t>
      </w:r>
      <w:r w:rsidRPr="003C2F93">
        <w:rPr>
          <w:sz w:val="18"/>
        </w:rPr>
        <w:t>notice,</w:t>
      </w:r>
      <w:r w:rsidRPr="003C2F93">
        <w:rPr>
          <w:spacing w:val="20"/>
          <w:sz w:val="18"/>
        </w:rPr>
        <w:t xml:space="preserve"> </w:t>
      </w:r>
      <w:r w:rsidRPr="003C2F93">
        <w:rPr>
          <w:sz w:val="18"/>
        </w:rPr>
        <w:t>and</w:t>
      </w:r>
      <w:r w:rsidRPr="003C2F93">
        <w:rPr>
          <w:spacing w:val="20"/>
          <w:sz w:val="18"/>
        </w:rPr>
        <w:t xml:space="preserve"> </w:t>
      </w:r>
      <w:r w:rsidRPr="003C2F93">
        <w:rPr>
          <w:sz w:val="18"/>
        </w:rPr>
        <w:t>disputes</w:t>
      </w:r>
      <w:r w:rsidRPr="003C2F93">
        <w:rPr>
          <w:spacing w:val="21"/>
          <w:sz w:val="18"/>
        </w:rPr>
        <w:t xml:space="preserve"> </w:t>
      </w:r>
      <w:r w:rsidRPr="003C2F93">
        <w:rPr>
          <w:spacing w:val="-1"/>
          <w:sz w:val="18"/>
        </w:rPr>
        <w:t>regarding</w:t>
      </w:r>
      <w:r w:rsidRPr="003C2F93">
        <w:rPr>
          <w:spacing w:val="55"/>
          <w:sz w:val="18"/>
        </w:rPr>
        <w:t xml:space="preserve"> </w:t>
      </w:r>
      <w:r w:rsidRPr="003C2F93">
        <w:rPr>
          <w:sz w:val="18"/>
        </w:rPr>
        <w:t xml:space="preserve">depositions </w:t>
      </w:r>
      <w:r w:rsidRPr="003C2F93">
        <w:rPr>
          <w:spacing w:val="-1"/>
          <w:sz w:val="18"/>
        </w:rPr>
        <w:t>and</w:t>
      </w:r>
      <w:r w:rsidRPr="003C2F93">
        <w:rPr>
          <w:spacing w:val="1"/>
          <w:sz w:val="18"/>
        </w:rPr>
        <w:t xml:space="preserve"> </w:t>
      </w:r>
      <w:r w:rsidRPr="003C2F93">
        <w:rPr>
          <w:sz w:val="18"/>
        </w:rPr>
        <w:t xml:space="preserve">request </w:t>
      </w:r>
      <w:r w:rsidRPr="003C2F93">
        <w:rPr>
          <w:spacing w:val="-1"/>
          <w:sz w:val="18"/>
        </w:rPr>
        <w:t>for</w:t>
      </w:r>
      <w:r w:rsidRPr="003C2F93">
        <w:rPr>
          <w:sz w:val="18"/>
        </w:rPr>
        <w:t xml:space="preserve"> production</w:t>
      </w:r>
      <w:r w:rsidRPr="003C2F93">
        <w:rPr>
          <w:spacing w:val="1"/>
          <w:sz w:val="18"/>
        </w:rPr>
        <w:t xml:space="preserve"> </w:t>
      </w:r>
      <w:r w:rsidRPr="003C2F93">
        <w:rPr>
          <w:sz w:val="18"/>
        </w:rPr>
        <w:t xml:space="preserve">or </w:t>
      </w:r>
      <w:r w:rsidRPr="003C2F93">
        <w:rPr>
          <w:spacing w:val="-1"/>
          <w:sz w:val="18"/>
        </w:rPr>
        <w:t>inspection</w:t>
      </w:r>
      <w:r w:rsidRPr="003C2F93">
        <w:rPr>
          <w:spacing w:val="1"/>
          <w:sz w:val="18"/>
        </w:rPr>
        <w:t xml:space="preserve"> </w:t>
      </w:r>
      <w:r w:rsidRPr="003C2F93">
        <w:rPr>
          <w:sz w:val="18"/>
        </w:rPr>
        <w:t>of</w:t>
      </w:r>
      <w:r w:rsidRPr="003C2F93">
        <w:rPr>
          <w:spacing w:val="-2"/>
          <w:sz w:val="18"/>
        </w:rPr>
        <w:t xml:space="preserve"> </w:t>
      </w:r>
      <w:r w:rsidRPr="003C2F93">
        <w:rPr>
          <w:spacing w:val="-1"/>
          <w:sz w:val="18"/>
        </w:rPr>
        <w:t>documents</w:t>
      </w:r>
      <w:r w:rsidRPr="003C2F93">
        <w:rPr>
          <w:spacing w:val="2"/>
          <w:sz w:val="18"/>
        </w:rPr>
        <w:t xml:space="preserve"> </w:t>
      </w:r>
      <w:r w:rsidRPr="003C2F93">
        <w:rPr>
          <w:spacing w:val="-1"/>
          <w:sz w:val="18"/>
        </w:rPr>
        <w:t>which</w:t>
      </w:r>
      <w:r w:rsidRPr="003C2F93">
        <w:rPr>
          <w:spacing w:val="1"/>
          <w:sz w:val="18"/>
        </w:rPr>
        <w:t xml:space="preserve"> </w:t>
      </w:r>
      <w:r w:rsidRPr="003C2F93">
        <w:rPr>
          <w:sz w:val="18"/>
        </w:rPr>
        <w:t>cannot be</w:t>
      </w:r>
      <w:r w:rsidRPr="003C2F93">
        <w:rPr>
          <w:spacing w:val="-1"/>
          <w:sz w:val="18"/>
        </w:rPr>
        <w:t xml:space="preserve"> resolved</w:t>
      </w:r>
      <w:r w:rsidRPr="003C2F93">
        <w:rPr>
          <w:spacing w:val="1"/>
          <w:sz w:val="18"/>
        </w:rPr>
        <w:t xml:space="preserve"> by</w:t>
      </w:r>
      <w:r w:rsidRPr="003C2F93">
        <w:rPr>
          <w:spacing w:val="-1"/>
          <w:sz w:val="18"/>
        </w:rPr>
        <w:t xml:space="preserve"> </w:t>
      </w:r>
      <w:r w:rsidRPr="003C2F93">
        <w:rPr>
          <w:sz w:val="18"/>
        </w:rPr>
        <w:t>the</w:t>
      </w:r>
      <w:r w:rsidRPr="003C2F93">
        <w:rPr>
          <w:spacing w:val="2"/>
          <w:sz w:val="18"/>
        </w:rPr>
        <w:t xml:space="preserve"> </w:t>
      </w:r>
      <w:r w:rsidRPr="003C2F93">
        <w:rPr>
          <w:sz w:val="18"/>
        </w:rPr>
        <w:t xml:space="preserve">Parties </w:t>
      </w:r>
      <w:r w:rsidRPr="003C2F93">
        <w:rPr>
          <w:spacing w:val="-1"/>
          <w:sz w:val="18"/>
        </w:rPr>
        <w:t>will</w:t>
      </w:r>
      <w:r w:rsidRPr="003C2F93">
        <w:rPr>
          <w:sz w:val="18"/>
        </w:rPr>
        <w:t xml:space="preserve"> be</w:t>
      </w:r>
      <w:r w:rsidRPr="003C2F93">
        <w:rPr>
          <w:spacing w:val="-1"/>
          <w:sz w:val="18"/>
        </w:rPr>
        <w:t xml:space="preserve"> submitted</w:t>
      </w:r>
      <w:r w:rsidRPr="003C2F93">
        <w:rPr>
          <w:spacing w:val="91"/>
          <w:sz w:val="18"/>
        </w:rPr>
        <w:t xml:space="preserve"> </w:t>
      </w:r>
      <w:r w:rsidRPr="003C2F93">
        <w:rPr>
          <w:sz w:val="18"/>
        </w:rPr>
        <w:t>to</w:t>
      </w:r>
      <w:r w:rsidRPr="003C2F93">
        <w:rPr>
          <w:spacing w:val="25"/>
          <w:sz w:val="18"/>
        </w:rPr>
        <w:t xml:space="preserve"> </w:t>
      </w:r>
      <w:r w:rsidRPr="003C2F93">
        <w:rPr>
          <w:spacing w:val="-1"/>
          <w:sz w:val="18"/>
        </w:rPr>
        <w:t>the</w:t>
      </w:r>
      <w:r w:rsidRPr="003C2F93">
        <w:rPr>
          <w:spacing w:val="23"/>
          <w:sz w:val="18"/>
        </w:rPr>
        <w:t xml:space="preserve"> </w:t>
      </w:r>
      <w:r w:rsidRPr="003C2F93">
        <w:rPr>
          <w:spacing w:val="-1"/>
          <w:sz w:val="18"/>
        </w:rPr>
        <w:t>referee</w:t>
      </w:r>
      <w:r w:rsidRPr="003C2F93">
        <w:rPr>
          <w:spacing w:val="23"/>
          <w:sz w:val="18"/>
        </w:rPr>
        <w:t xml:space="preserve"> </w:t>
      </w:r>
      <w:r w:rsidRPr="003C2F93">
        <w:rPr>
          <w:spacing w:val="-1"/>
          <w:sz w:val="18"/>
        </w:rPr>
        <w:t>as</w:t>
      </w:r>
      <w:r w:rsidRPr="003C2F93">
        <w:rPr>
          <w:spacing w:val="23"/>
          <w:sz w:val="18"/>
        </w:rPr>
        <w:t xml:space="preserve"> </w:t>
      </w:r>
      <w:r w:rsidRPr="003C2F93">
        <w:rPr>
          <w:sz w:val="18"/>
        </w:rPr>
        <w:t>provided</w:t>
      </w:r>
      <w:r w:rsidRPr="003C2F93">
        <w:rPr>
          <w:spacing w:val="23"/>
          <w:sz w:val="18"/>
        </w:rPr>
        <w:t xml:space="preserve"> </w:t>
      </w:r>
      <w:r w:rsidRPr="003C2F93">
        <w:rPr>
          <w:spacing w:val="-1"/>
          <w:sz w:val="18"/>
        </w:rPr>
        <w:t>herein.</w:t>
      </w:r>
      <w:r w:rsidRPr="003C2F93">
        <w:rPr>
          <w:spacing w:val="4"/>
          <w:sz w:val="18"/>
        </w:rPr>
        <w:t xml:space="preserve"> </w:t>
      </w:r>
      <w:r w:rsidRPr="003C2F93">
        <w:rPr>
          <w:spacing w:val="-1"/>
          <w:sz w:val="18"/>
        </w:rPr>
        <w:t>The</w:t>
      </w:r>
      <w:r w:rsidRPr="003C2F93">
        <w:rPr>
          <w:spacing w:val="23"/>
          <w:sz w:val="18"/>
        </w:rPr>
        <w:t xml:space="preserve"> </w:t>
      </w:r>
      <w:r w:rsidRPr="003C2F93">
        <w:rPr>
          <w:sz w:val="18"/>
        </w:rPr>
        <w:t>Superior</w:t>
      </w:r>
      <w:r w:rsidRPr="003C2F93">
        <w:rPr>
          <w:spacing w:val="24"/>
          <w:sz w:val="18"/>
        </w:rPr>
        <w:t xml:space="preserve"> </w:t>
      </w:r>
      <w:r w:rsidRPr="003C2F93">
        <w:rPr>
          <w:spacing w:val="-1"/>
          <w:sz w:val="18"/>
        </w:rPr>
        <w:t>Court</w:t>
      </w:r>
      <w:r w:rsidRPr="003C2F93">
        <w:rPr>
          <w:spacing w:val="22"/>
          <w:sz w:val="18"/>
        </w:rPr>
        <w:t xml:space="preserve"> </w:t>
      </w:r>
      <w:r w:rsidRPr="003C2F93">
        <w:rPr>
          <w:sz w:val="18"/>
        </w:rPr>
        <w:t>is</w:t>
      </w:r>
      <w:r w:rsidRPr="003C2F93">
        <w:rPr>
          <w:spacing w:val="24"/>
          <w:sz w:val="18"/>
        </w:rPr>
        <w:t xml:space="preserve"> </w:t>
      </w:r>
      <w:r w:rsidRPr="003C2F93">
        <w:rPr>
          <w:spacing w:val="-1"/>
          <w:sz w:val="18"/>
        </w:rPr>
        <w:t>empowered</w:t>
      </w:r>
      <w:r w:rsidRPr="003C2F93">
        <w:rPr>
          <w:spacing w:val="25"/>
          <w:sz w:val="18"/>
        </w:rPr>
        <w:t xml:space="preserve"> </w:t>
      </w:r>
      <w:r w:rsidRPr="003C2F93">
        <w:rPr>
          <w:sz w:val="18"/>
        </w:rPr>
        <w:t>to</w:t>
      </w:r>
      <w:r w:rsidRPr="003C2F93">
        <w:rPr>
          <w:spacing w:val="23"/>
          <w:sz w:val="18"/>
        </w:rPr>
        <w:t xml:space="preserve"> </w:t>
      </w:r>
      <w:r w:rsidRPr="003C2F93">
        <w:rPr>
          <w:sz w:val="18"/>
        </w:rPr>
        <w:t>issue</w:t>
      </w:r>
      <w:r w:rsidRPr="003C2F93">
        <w:rPr>
          <w:spacing w:val="23"/>
          <w:sz w:val="18"/>
        </w:rPr>
        <w:t xml:space="preserve"> </w:t>
      </w:r>
      <w:r w:rsidRPr="003C2F93">
        <w:rPr>
          <w:spacing w:val="-1"/>
          <w:sz w:val="18"/>
        </w:rPr>
        <w:t>temporary</w:t>
      </w:r>
      <w:r w:rsidRPr="003C2F93">
        <w:rPr>
          <w:spacing w:val="20"/>
          <w:sz w:val="18"/>
        </w:rPr>
        <w:t xml:space="preserve"> </w:t>
      </w:r>
      <w:r w:rsidRPr="003C2F93">
        <w:rPr>
          <w:sz w:val="18"/>
        </w:rPr>
        <w:t>and/or</w:t>
      </w:r>
      <w:r w:rsidRPr="003C2F93">
        <w:rPr>
          <w:spacing w:val="22"/>
          <w:sz w:val="18"/>
        </w:rPr>
        <w:t xml:space="preserve"> </w:t>
      </w:r>
      <w:r w:rsidRPr="003C2F93">
        <w:rPr>
          <w:spacing w:val="-1"/>
          <w:sz w:val="18"/>
        </w:rPr>
        <w:t>provisional</w:t>
      </w:r>
      <w:r w:rsidRPr="003C2F93">
        <w:rPr>
          <w:spacing w:val="24"/>
          <w:sz w:val="18"/>
        </w:rPr>
        <w:t xml:space="preserve"> </w:t>
      </w:r>
      <w:r w:rsidRPr="003C2F93">
        <w:rPr>
          <w:spacing w:val="-1"/>
          <w:sz w:val="18"/>
        </w:rPr>
        <w:t>remedies,</w:t>
      </w:r>
      <w:r w:rsidRPr="003C2F93">
        <w:rPr>
          <w:spacing w:val="24"/>
          <w:sz w:val="18"/>
        </w:rPr>
        <w:t xml:space="preserve"> </w:t>
      </w:r>
      <w:r w:rsidRPr="003C2F93">
        <w:rPr>
          <w:spacing w:val="-1"/>
          <w:sz w:val="18"/>
        </w:rPr>
        <w:t>as</w:t>
      </w:r>
      <w:r w:rsidRPr="003C2F93">
        <w:rPr>
          <w:spacing w:val="81"/>
          <w:sz w:val="18"/>
        </w:rPr>
        <w:t xml:space="preserve"> </w:t>
      </w:r>
      <w:r w:rsidRPr="003C2F93">
        <w:rPr>
          <w:spacing w:val="-1"/>
          <w:sz w:val="18"/>
        </w:rPr>
        <w:t>appropriate.</w:t>
      </w:r>
    </w:p>
    <w:p w14:paraId="5239C9CB" w14:textId="77777777" w:rsidR="001E0C95" w:rsidRPr="003C2F93" w:rsidRDefault="001E0C95">
      <w:pPr>
        <w:spacing w:before="9"/>
        <w:rPr>
          <w:sz w:val="20"/>
        </w:rPr>
      </w:pPr>
    </w:p>
    <w:p w14:paraId="0DFF4E7C" w14:textId="77777777" w:rsidR="001E0C95" w:rsidRPr="003C2F93" w:rsidRDefault="00972CCB" w:rsidP="008E45C7">
      <w:pPr>
        <w:numPr>
          <w:ilvl w:val="1"/>
          <w:numId w:val="2"/>
        </w:numPr>
        <w:tabs>
          <w:tab w:val="left" w:pos="1541"/>
        </w:tabs>
        <w:ind w:right="118" w:firstLine="720"/>
        <w:jc w:val="both"/>
        <w:rPr>
          <w:sz w:val="18"/>
        </w:rPr>
      </w:pPr>
      <w:r w:rsidRPr="003C2F93">
        <w:rPr>
          <w:spacing w:val="-1"/>
          <w:sz w:val="18"/>
        </w:rPr>
        <w:t>Except</w:t>
      </w:r>
      <w:r w:rsidRPr="003C2F93">
        <w:rPr>
          <w:spacing w:val="36"/>
          <w:sz w:val="18"/>
        </w:rPr>
        <w:t xml:space="preserve"> </w:t>
      </w:r>
      <w:r w:rsidRPr="003C2F93">
        <w:rPr>
          <w:spacing w:val="-1"/>
          <w:sz w:val="18"/>
        </w:rPr>
        <w:t>as</w:t>
      </w:r>
      <w:r w:rsidRPr="003C2F93">
        <w:rPr>
          <w:spacing w:val="38"/>
          <w:sz w:val="18"/>
        </w:rPr>
        <w:t xml:space="preserve"> </w:t>
      </w:r>
      <w:r w:rsidRPr="003C2F93">
        <w:rPr>
          <w:spacing w:val="-1"/>
          <w:sz w:val="18"/>
        </w:rPr>
        <w:t>expressly</w:t>
      </w:r>
      <w:r w:rsidRPr="003C2F93">
        <w:rPr>
          <w:spacing w:val="35"/>
          <w:sz w:val="18"/>
        </w:rPr>
        <w:t xml:space="preserve"> </w:t>
      </w:r>
      <w:r w:rsidRPr="003C2F93">
        <w:rPr>
          <w:sz w:val="18"/>
        </w:rPr>
        <w:t>set</w:t>
      </w:r>
      <w:r w:rsidRPr="003C2F93">
        <w:rPr>
          <w:spacing w:val="39"/>
          <w:sz w:val="18"/>
        </w:rPr>
        <w:t xml:space="preserve"> </w:t>
      </w:r>
      <w:r w:rsidRPr="003C2F93">
        <w:rPr>
          <w:spacing w:val="-1"/>
          <w:sz w:val="18"/>
        </w:rPr>
        <w:t>forth</w:t>
      </w:r>
      <w:r w:rsidRPr="003C2F93">
        <w:rPr>
          <w:spacing w:val="37"/>
          <w:sz w:val="18"/>
        </w:rPr>
        <w:t xml:space="preserve"> </w:t>
      </w:r>
      <w:r w:rsidRPr="003C2F93">
        <w:rPr>
          <w:sz w:val="18"/>
        </w:rPr>
        <w:t>herein,</w:t>
      </w:r>
      <w:r w:rsidRPr="003C2F93">
        <w:rPr>
          <w:spacing w:val="36"/>
          <w:sz w:val="18"/>
        </w:rPr>
        <w:t xml:space="preserve"> </w:t>
      </w:r>
      <w:r w:rsidRPr="003C2F93">
        <w:rPr>
          <w:sz w:val="18"/>
        </w:rPr>
        <w:t>the</w:t>
      </w:r>
      <w:r w:rsidRPr="003C2F93">
        <w:rPr>
          <w:spacing w:val="35"/>
          <w:sz w:val="18"/>
        </w:rPr>
        <w:t xml:space="preserve"> </w:t>
      </w:r>
      <w:r w:rsidRPr="003C2F93">
        <w:rPr>
          <w:spacing w:val="-1"/>
          <w:sz w:val="18"/>
        </w:rPr>
        <w:t>referee</w:t>
      </w:r>
      <w:r w:rsidRPr="003C2F93">
        <w:rPr>
          <w:spacing w:val="40"/>
          <w:sz w:val="18"/>
        </w:rPr>
        <w:t xml:space="preserve"> </w:t>
      </w:r>
      <w:r w:rsidRPr="003C2F93">
        <w:rPr>
          <w:spacing w:val="-1"/>
          <w:sz w:val="18"/>
        </w:rPr>
        <w:t>will</w:t>
      </w:r>
      <w:r w:rsidRPr="003C2F93">
        <w:rPr>
          <w:spacing w:val="36"/>
          <w:sz w:val="18"/>
        </w:rPr>
        <w:t xml:space="preserve"> </w:t>
      </w:r>
      <w:r w:rsidRPr="003C2F93">
        <w:rPr>
          <w:spacing w:val="-1"/>
          <w:sz w:val="18"/>
        </w:rPr>
        <w:t>determine</w:t>
      </w:r>
      <w:r w:rsidRPr="003C2F93">
        <w:rPr>
          <w:spacing w:val="37"/>
          <w:sz w:val="18"/>
        </w:rPr>
        <w:t xml:space="preserve"> </w:t>
      </w:r>
      <w:r w:rsidRPr="003C2F93">
        <w:rPr>
          <w:sz w:val="18"/>
        </w:rPr>
        <w:t>the</w:t>
      </w:r>
      <w:r w:rsidRPr="003C2F93">
        <w:rPr>
          <w:spacing w:val="38"/>
          <w:sz w:val="18"/>
        </w:rPr>
        <w:t xml:space="preserve"> </w:t>
      </w:r>
      <w:r w:rsidRPr="003C2F93">
        <w:rPr>
          <w:spacing w:val="-1"/>
          <w:sz w:val="18"/>
        </w:rPr>
        <w:t>manner</w:t>
      </w:r>
      <w:r w:rsidRPr="003C2F93">
        <w:rPr>
          <w:spacing w:val="36"/>
          <w:sz w:val="18"/>
        </w:rPr>
        <w:t xml:space="preserve"> </w:t>
      </w:r>
      <w:r w:rsidRPr="003C2F93">
        <w:rPr>
          <w:sz w:val="18"/>
        </w:rPr>
        <w:t>in</w:t>
      </w:r>
      <w:r w:rsidRPr="003C2F93">
        <w:rPr>
          <w:spacing w:val="40"/>
          <w:sz w:val="18"/>
        </w:rPr>
        <w:t xml:space="preserve"> </w:t>
      </w:r>
      <w:r w:rsidRPr="003C2F93">
        <w:rPr>
          <w:spacing w:val="-1"/>
          <w:sz w:val="18"/>
        </w:rPr>
        <w:t>which</w:t>
      </w:r>
      <w:r w:rsidRPr="003C2F93">
        <w:rPr>
          <w:spacing w:val="37"/>
          <w:sz w:val="18"/>
        </w:rPr>
        <w:t xml:space="preserve"> </w:t>
      </w:r>
      <w:r w:rsidRPr="003C2F93">
        <w:rPr>
          <w:sz w:val="18"/>
        </w:rPr>
        <w:t>the</w:t>
      </w:r>
      <w:r w:rsidRPr="003C2F93">
        <w:rPr>
          <w:spacing w:val="35"/>
          <w:sz w:val="18"/>
        </w:rPr>
        <w:t xml:space="preserve"> </w:t>
      </w:r>
      <w:r w:rsidRPr="003C2F93">
        <w:rPr>
          <w:spacing w:val="-1"/>
          <w:sz w:val="18"/>
        </w:rPr>
        <w:t>reference</w:t>
      </w:r>
      <w:r w:rsidRPr="003C2F93">
        <w:rPr>
          <w:spacing w:val="87"/>
          <w:sz w:val="18"/>
        </w:rPr>
        <w:t xml:space="preserve"> </w:t>
      </w:r>
      <w:r w:rsidRPr="003C2F93">
        <w:rPr>
          <w:sz w:val="18"/>
        </w:rPr>
        <w:t>proceeding</w:t>
      </w:r>
      <w:r w:rsidRPr="003C2F93">
        <w:rPr>
          <w:spacing w:val="18"/>
          <w:sz w:val="18"/>
        </w:rPr>
        <w:t xml:space="preserve"> </w:t>
      </w:r>
      <w:r w:rsidRPr="003C2F93">
        <w:rPr>
          <w:sz w:val="18"/>
        </w:rPr>
        <w:t>is</w:t>
      </w:r>
      <w:r w:rsidRPr="003C2F93">
        <w:rPr>
          <w:spacing w:val="19"/>
          <w:sz w:val="18"/>
        </w:rPr>
        <w:t xml:space="preserve"> </w:t>
      </w:r>
      <w:r w:rsidRPr="003C2F93">
        <w:rPr>
          <w:spacing w:val="-1"/>
          <w:sz w:val="18"/>
        </w:rPr>
        <w:t>conducted</w:t>
      </w:r>
      <w:r w:rsidRPr="003C2F93">
        <w:rPr>
          <w:spacing w:val="20"/>
          <w:sz w:val="18"/>
        </w:rPr>
        <w:t xml:space="preserve"> </w:t>
      </w:r>
      <w:r w:rsidRPr="003C2F93">
        <w:rPr>
          <w:spacing w:val="-1"/>
          <w:sz w:val="18"/>
        </w:rPr>
        <w:t>including</w:t>
      </w:r>
      <w:r w:rsidRPr="003C2F93">
        <w:rPr>
          <w:spacing w:val="18"/>
          <w:sz w:val="18"/>
        </w:rPr>
        <w:t xml:space="preserve"> </w:t>
      </w:r>
      <w:r w:rsidRPr="003C2F93">
        <w:rPr>
          <w:sz w:val="18"/>
        </w:rPr>
        <w:t>the</w:t>
      </w:r>
      <w:r w:rsidRPr="003C2F93">
        <w:rPr>
          <w:spacing w:val="18"/>
          <w:sz w:val="18"/>
        </w:rPr>
        <w:t xml:space="preserve"> </w:t>
      </w:r>
      <w:r w:rsidRPr="003C2F93">
        <w:rPr>
          <w:spacing w:val="-1"/>
          <w:sz w:val="18"/>
        </w:rPr>
        <w:t>time</w:t>
      </w:r>
      <w:r w:rsidRPr="003C2F93">
        <w:rPr>
          <w:spacing w:val="18"/>
          <w:sz w:val="18"/>
        </w:rPr>
        <w:t xml:space="preserve"> </w:t>
      </w:r>
      <w:r w:rsidRPr="003C2F93">
        <w:rPr>
          <w:sz w:val="18"/>
        </w:rPr>
        <w:t>and</w:t>
      </w:r>
      <w:r w:rsidRPr="003C2F93">
        <w:rPr>
          <w:spacing w:val="20"/>
          <w:sz w:val="18"/>
        </w:rPr>
        <w:t xml:space="preserve"> </w:t>
      </w:r>
      <w:r w:rsidRPr="003C2F93">
        <w:rPr>
          <w:spacing w:val="-1"/>
          <w:sz w:val="18"/>
        </w:rPr>
        <w:t>place</w:t>
      </w:r>
      <w:r w:rsidRPr="003C2F93">
        <w:rPr>
          <w:spacing w:val="18"/>
          <w:sz w:val="18"/>
        </w:rPr>
        <w:t xml:space="preserve"> </w:t>
      </w:r>
      <w:r w:rsidRPr="003C2F93">
        <w:rPr>
          <w:sz w:val="18"/>
        </w:rPr>
        <w:t>of</w:t>
      </w:r>
      <w:r w:rsidRPr="003C2F93">
        <w:rPr>
          <w:spacing w:val="17"/>
          <w:sz w:val="18"/>
        </w:rPr>
        <w:t xml:space="preserve"> </w:t>
      </w:r>
      <w:r w:rsidRPr="003C2F93">
        <w:rPr>
          <w:spacing w:val="-1"/>
          <w:sz w:val="18"/>
        </w:rPr>
        <w:t>all</w:t>
      </w:r>
      <w:r w:rsidRPr="003C2F93">
        <w:rPr>
          <w:spacing w:val="20"/>
          <w:sz w:val="18"/>
        </w:rPr>
        <w:t xml:space="preserve"> </w:t>
      </w:r>
      <w:r w:rsidRPr="003C2F93">
        <w:rPr>
          <w:sz w:val="18"/>
        </w:rPr>
        <w:t>hearings,</w:t>
      </w:r>
      <w:r w:rsidRPr="003C2F93">
        <w:rPr>
          <w:spacing w:val="19"/>
          <w:sz w:val="18"/>
        </w:rPr>
        <w:t xml:space="preserve"> </w:t>
      </w:r>
      <w:r w:rsidRPr="003C2F93">
        <w:rPr>
          <w:sz w:val="18"/>
        </w:rPr>
        <w:t>the</w:t>
      </w:r>
      <w:r w:rsidRPr="003C2F93">
        <w:rPr>
          <w:spacing w:val="18"/>
          <w:sz w:val="18"/>
        </w:rPr>
        <w:t xml:space="preserve"> </w:t>
      </w:r>
      <w:r w:rsidRPr="003C2F93">
        <w:rPr>
          <w:spacing w:val="-1"/>
          <w:sz w:val="18"/>
        </w:rPr>
        <w:t>order</w:t>
      </w:r>
      <w:r w:rsidRPr="003C2F93">
        <w:rPr>
          <w:spacing w:val="19"/>
          <w:sz w:val="18"/>
        </w:rPr>
        <w:t xml:space="preserve"> </w:t>
      </w:r>
      <w:r w:rsidRPr="003C2F93">
        <w:rPr>
          <w:sz w:val="18"/>
        </w:rPr>
        <w:t>of</w:t>
      </w:r>
      <w:r w:rsidRPr="003C2F93">
        <w:rPr>
          <w:spacing w:val="17"/>
          <w:sz w:val="18"/>
        </w:rPr>
        <w:t xml:space="preserve"> </w:t>
      </w:r>
      <w:r w:rsidRPr="003C2F93">
        <w:rPr>
          <w:spacing w:val="-1"/>
          <w:sz w:val="18"/>
        </w:rPr>
        <w:t>presentation</w:t>
      </w:r>
      <w:r w:rsidRPr="003C2F93">
        <w:rPr>
          <w:spacing w:val="20"/>
          <w:sz w:val="18"/>
        </w:rPr>
        <w:t xml:space="preserve"> </w:t>
      </w:r>
      <w:r w:rsidRPr="003C2F93">
        <w:rPr>
          <w:sz w:val="18"/>
        </w:rPr>
        <w:t>of</w:t>
      </w:r>
      <w:r w:rsidRPr="003C2F93">
        <w:rPr>
          <w:spacing w:val="14"/>
          <w:sz w:val="18"/>
        </w:rPr>
        <w:t xml:space="preserve"> </w:t>
      </w:r>
      <w:r w:rsidRPr="003C2F93">
        <w:rPr>
          <w:spacing w:val="-1"/>
          <w:sz w:val="18"/>
        </w:rPr>
        <w:t>evidence,</w:t>
      </w:r>
      <w:r w:rsidRPr="003C2F93">
        <w:rPr>
          <w:spacing w:val="20"/>
          <w:sz w:val="18"/>
        </w:rPr>
        <w:t xml:space="preserve"> </w:t>
      </w:r>
      <w:r w:rsidRPr="003C2F93">
        <w:rPr>
          <w:sz w:val="18"/>
        </w:rPr>
        <w:t>and</w:t>
      </w:r>
      <w:r w:rsidRPr="003C2F93">
        <w:rPr>
          <w:spacing w:val="20"/>
          <w:sz w:val="18"/>
        </w:rPr>
        <w:t xml:space="preserve"> </w:t>
      </w:r>
      <w:r w:rsidRPr="003C2F93">
        <w:rPr>
          <w:spacing w:val="-1"/>
          <w:sz w:val="18"/>
        </w:rPr>
        <w:t>all</w:t>
      </w:r>
      <w:r w:rsidRPr="003C2F93">
        <w:rPr>
          <w:spacing w:val="17"/>
          <w:sz w:val="18"/>
        </w:rPr>
        <w:t xml:space="preserve"> </w:t>
      </w:r>
      <w:r w:rsidRPr="003C2F93">
        <w:rPr>
          <w:sz w:val="18"/>
        </w:rPr>
        <w:t>other</w:t>
      </w:r>
      <w:r w:rsidRPr="003C2F93">
        <w:rPr>
          <w:spacing w:val="95"/>
          <w:sz w:val="18"/>
        </w:rPr>
        <w:t xml:space="preserve"> </w:t>
      </w:r>
      <w:r w:rsidRPr="003C2F93">
        <w:rPr>
          <w:sz w:val="18"/>
        </w:rPr>
        <w:t>questions</w:t>
      </w:r>
      <w:r w:rsidRPr="003C2F93">
        <w:rPr>
          <w:spacing w:val="9"/>
          <w:sz w:val="18"/>
        </w:rPr>
        <w:t xml:space="preserve"> </w:t>
      </w:r>
      <w:r w:rsidRPr="003C2F93">
        <w:rPr>
          <w:sz w:val="18"/>
        </w:rPr>
        <w:t>that</w:t>
      </w:r>
      <w:r w:rsidRPr="003C2F93">
        <w:rPr>
          <w:spacing w:val="10"/>
          <w:sz w:val="18"/>
        </w:rPr>
        <w:t xml:space="preserve"> </w:t>
      </w:r>
      <w:r w:rsidRPr="003C2F93">
        <w:rPr>
          <w:spacing w:val="-1"/>
          <w:sz w:val="18"/>
        </w:rPr>
        <w:t>arise</w:t>
      </w:r>
      <w:r w:rsidRPr="003C2F93">
        <w:rPr>
          <w:spacing w:val="9"/>
          <w:sz w:val="18"/>
        </w:rPr>
        <w:t xml:space="preserve"> </w:t>
      </w:r>
      <w:r w:rsidRPr="003C2F93">
        <w:rPr>
          <w:spacing w:val="-1"/>
          <w:sz w:val="18"/>
        </w:rPr>
        <w:t>with</w:t>
      </w:r>
      <w:r w:rsidRPr="003C2F93">
        <w:rPr>
          <w:spacing w:val="11"/>
          <w:sz w:val="18"/>
        </w:rPr>
        <w:t xml:space="preserve"> </w:t>
      </w:r>
      <w:r w:rsidRPr="003C2F93">
        <w:rPr>
          <w:spacing w:val="-1"/>
          <w:sz w:val="18"/>
        </w:rPr>
        <w:t>respect</w:t>
      </w:r>
      <w:r w:rsidRPr="003C2F93">
        <w:rPr>
          <w:spacing w:val="10"/>
          <w:sz w:val="18"/>
        </w:rPr>
        <w:t xml:space="preserve"> </w:t>
      </w:r>
      <w:r w:rsidRPr="003C2F93">
        <w:rPr>
          <w:spacing w:val="1"/>
          <w:sz w:val="18"/>
        </w:rPr>
        <w:t>to</w:t>
      </w:r>
      <w:r w:rsidRPr="003C2F93">
        <w:rPr>
          <w:spacing w:val="11"/>
          <w:sz w:val="18"/>
        </w:rPr>
        <w:t xml:space="preserve"> </w:t>
      </w:r>
      <w:r w:rsidRPr="003C2F93">
        <w:rPr>
          <w:sz w:val="18"/>
        </w:rPr>
        <w:t>the</w:t>
      </w:r>
      <w:r w:rsidRPr="003C2F93">
        <w:rPr>
          <w:spacing w:val="9"/>
          <w:sz w:val="18"/>
        </w:rPr>
        <w:t xml:space="preserve"> </w:t>
      </w:r>
      <w:r w:rsidRPr="003C2F93">
        <w:rPr>
          <w:sz w:val="18"/>
        </w:rPr>
        <w:t>course</w:t>
      </w:r>
      <w:r w:rsidRPr="003C2F93">
        <w:rPr>
          <w:spacing w:val="9"/>
          <w:sz w:val="18"/>
        </w:rPr>
        <w:t xml:space="preserve"> </w:t>
      </w:r>
      <w:r w:rsidRPr="003C2F93">
        <w:rPr>
          <w:sz w:val="18"/>
        </w:rPr>
        <w:t>of</w:t>
      </w:r>
      <w:r w:rsidRPr="003C2F93">
        <w:rPr>
          <w:spacing w:val="7"/>
          <w:sz w:val="18"/>
        </w:rPr>
        <w:t xml:space="preserve"> </w:t>
      </w:r>
      <w:r w:rsidRPr="003C2F93">
        <w:rPr>
          <w:sz w:val="18"/>
        </w:rPr>
        <w:t>the</w:t>
      </w:r>
      <w:r w:rsidRPr="003C2F93">
        <w:rPr>
          <w:spacing w:val="9"/>
          <w:sz w:val="18"/>
        </w:rPr>
        <w:t xml:space="preserve"> </w:t>
      </w:r>
      <w:r w:rsidRPr="003C2F93">
        <w:rPr>
          <w:spacing w:val="-1"/>
          <w:sz w:val="18"/>
        </w:rPr>
        <w:t>reference</w:t>
      </w:r>
      <w:r w:rsidRPr="003C2F93">
        <w:rPr>
          <w:spacing w:val="11"/>
          <w:sz w:val="18"/>
        </w:rPr>
        <w:t xml:space="preserve"> </w:t>
      </w:r>
      <w:r w:rsidRPr="003C2F93">
        <w:rPr>
          <w:spacing w:val="-1"/>
          <w:sz w:val="18"/>
        </w:rPr>
        <w:t>proceeding.</w:t>
      </w:r>
      <w:r w:rsidRPr="003C2F93">
        <w:rPr>
          <w:spacing w:val="20"/>
          <w:sz w:val="18"/>
        </w:rPr>
        <w:t xml:space="preserve"> </w:t>
      </w:r>
      <w:r w:rsidRPr="003C2F93">
        <w:rPr>
          <w:spacing w:val="-1"/>
          <w:sz w:val="18"/>
        </w:rPr>
        <w:t>All</w:t>
      </w:r>
      <w:r w:rsidRPr="003C2F93">
        <w:rPr>
          <w:spacing w:val="10"/>
          <w:sz w:val="18"/>
        </w:rPr>
        <w:t xml:space="preserve"> </w:t>
      </w:r>
      <w:r w:rsidRPr="003C2F93">
        <w:rPr>
          <w:spacing w:val="-1"/>
          <w:sz w:val="18"/>
        </w:rPr>
        <w:t>proceedings</w:t>
      </w:r>
      <w:r w:rsidRPr="003C2F93">
        <w:rPr>
          <w:spacing w:val="9"/>
          <w:sz w:val="18"/>
        </w:rPr>
        <w:t xml:space="preserve"> </w:t>
      </w:r>
      <w:r w:rsidRPr="003C2F93">
        <w:rPr>
          <w:sz w:val="18"/>
        </w:rPr>
        <w:t>and</w:t>
      </w:r>
      <w:r w:rsidRPr="003C2F93">
        <w:rPr>
          <w:spacing w:val="11"/>
          <w:sz w:val="18"/>
        </w:rPr>
        <w:t xml:space="preserve"> </w:t>
      </w:r>
      <w:r w:rsidRPr="003C2F93">
        <w:rPr>
          <w:spacing w:val="-1"/>
          <w:sz w:val="18"/>
        </w:rPr>
        <w:t>hearings</w:t>
      </w:r>
      <w:r w:rsidRPr="003C2F93">
        <w:rPr>
          <w:spacing w:val="9"/>
          <w:sz w:val="18"/>
        </w:rPr>
        <w:t xml:space="preserve"> </w:t>
      </w:r>
      <w:r w:rsidRPr="003C2F93">
        <w:rPr>
          <w:sz w:val="18"/>
        </w:rPr>
        <w:t>conducted</w:t>
      </w:r>
      <w:r w:rsidRPr="003C2F93">
        <w:rPr>
          <w:spacing w:val="8"/>
          <w:sz w:val="18"/>
        </w:rPr>
        <w:t xml:space="preserve"> </w:t>
      </w:r>
      <w:r w:rsidRPr="003C2F93">
        <w:rPr>
          <w:spacing w:val="-1"/>
          <w:sz w:val="18"/>
        </w:rPr>
        <w:t>before</w:t>
      </w:r>
      <w:r w:rsidRPr="003C2F93">
        <w:rPr>
          <w:spacing w:val="99"/>
          <w:sz w:val="18"/>
        </w:rPr>
        <w:t xml:space="preserve"> </w:t>
      </w:r>
      <w:r w:rsidRPr="003C2F93">
        <w:rPr>
          <w:sz w:val="18"/>
        </w:rPr>
        <w:t>the</w:t>
      </w:r>
      <w:r w:rsidRPr="003C2F93">
        <w:rPr>
          <w:spacing w:val="26"/>
          <w:sz w:val="18"/>
        </w:rPr>
        <w:t xml:space="preserve"> </w:t>
      </w:r>
      <w:r w:rsidRPr="003C2F93">
        <w:rPr>
          <w:spacing w:val="-1"/>
          <w:sz w:val="18"/>
        </w:rPr>
        <w:t>referee,</w:t>
      </w:r>
      <w:r w:rsidRPr="003C2F93">
        <w:rPr>
          <w:spacing w:val="27"/>
          <w:sz w:val="18"/>
        </w:rPr>
        <w:t xml:space="preserve"> </w:t>
      </w:r>
      <w:r w:rsidRPr="003C2F93">
        <w:rPr>
          <w:spacing w:val="-1"/>
          <w:sz w:val="18"/>
        </w:rPr>
        <w:t>except</w:t>
      </w:r>
      <w:r w:rsidRPr="003C2F93">
        <w:rPr>
          <w:spacing w:val="29"/>
          <w:sz w:val="18"/>
        </w:rPr>
        <w:t xml:space="preserve"> </w:t>
      </w:r>
      <w:r w:rsidRPr="003C2F93">
        <w:rPr>
          <w:spacing w:val="-1"/>
          <w:sz w:val="18"/>
        </w:rPr>
        <w:t>for</w:t>
      </w:r>
      <w:r w:rsidRPr="003C2F93">
        <w:rPr>
          <w:spacing w:val="26"/>
          <w:sz w:val="18"/>
        </w:rPr>
        <w:t xml:space="preserve"> </w:t>
      </w:r>
      <w:r w:rsidRPr="003C2F93">
        <w:rPr>
          <w:spacing w:val="-1"/>
          <w:sz w:val="18"/>
        </w:rPr>
        <w:t>trial,</w:t>
      </w:r>
      <w:r w:rsidRPr="003C2F93">
        <w:rPr>
          <w:spacing w:val="27"/>
          <w:sz w:val="18"/>
        </w:rPr>
        <w:t xml:space="preserve"> </w:t>
      </w:r>
      <w:r w:rsidRPr="003C2F93">
        <w:rPr>
          <w:spacing w:val="-1"/>
          <w:sz w:val="18"/>
        </w:rPr>
        <w:t>will</w:t>
      </w:r>
      <w:r w:rsidRPr="003C2F93">
        <w:rPr>
          <w:spacing w:val="29"/>
          <w:sz w:val="18"/>
        </w:rPr>
        <w:t xml:space="preserve"> </w:t>
      </w:r>
      <w:r w:rsidRPr="003C2F93">
        <w:rPr>
          <w:sz w:val="18"/>
        </w:rPr>
        <w:t>be</w:t>
      </w:r>
      <w:r w:rsidRPr="003C2F93">
        <w:rPr>
          <w:spacing w:val="26"/>
          <w:sz w:val="18"/>
        </w:rPr>
        <w:t xml:space="preserve"> </w:t>
      </w:r>
      <w:r w:rsidRPr="003C2F93">
        <w:rPr>
          <w:spacing w:val="-1"/>
          <w:sz w:val="18"/>
        </w:rPr>
        <w:t>conducted</w:t>
      </w:r>
      <w:r w:rsidRPr="003C2F93">
        <w:rPr>
          <w:spacing w:val="27"/>
          <w:sz w:val="18"/>
        </w:rPr>
        <w:t xml:space="preserve"> </w:t>
      </w:r>
      <w:r w:rsidRPr="003C2F93">
        <w:rPr>
          <w:sz w:val="18"/>
        </w:rPr>
        <w:t>without</w:t>
      </w:r>
      <w:r w:rsidRPr="003C2F93">
        <w:rPr>
          <w:spacing w:val="27"/>
          <w:sz w:val="18"/>
        </w:rPr>
        <w:t xml:space="preserve"> </w:t>
      </w:r>
      <w:r w:rsidRPr="003C2F93">
        <w:rPr>
          <w:sz w:val="18"/>
        </w:rPr>
        <w:t>a</w:t>
      </w:r>
      <w:r w:rsidRPr="003C2F93">
        <w:rPr>
          <w:spacing w:val="26"/>
          <w:sz w:val="18"/>
        </w:rPr>
        <w:t xml:space="preserve"> </w:t>
      </w:r>
      <w:r w:rsidRPr="003C2F93">
        <w:rPr>
          <w:spacing w:val="-1"/>
          <w:sz w:val="18"/>
        </w:rPr>
        <w:t>court</w:t>
      </w:r>
      <w:r w:rsidRPr="003C2F93">
        <w:rPr>
          <w:spacing w:val="27"/>
          <w:sz w:val="18"/>
        </w:rPr>
        <w:t xml:space="preserve"> </w:t>
      </w:r>
      <w:r w:rsidRPr="003C2F93">
        <w:rPr>
          <w:sz w:val="18"/>
        </w:rPr>
        <w:t>reporter</w:t>
      </w:r>
      <w:r w:rsidRPr="003C2F93">
        <w:rPr>
          <w:spacing w:val="32"/>
          <w:sz w:val="18"/>
        </w:rPr>
        <w:t xml:space="preserve"> </w:t>
      </w:r>
      <w:r w:rsidRPr="003C2F93">
        <w:rPr>
          <w:spacing w:val="-1"/>
          <w:sz w:val="18"/>
        </w:rPr>
        <w:t>except</w:t>
      </w:r>
      <w:r w:rsidRPr="003C2F93">
        <w:rPr>
          <w:spacing w:val="27"/>
          <w:sz w:val="18"/>
        </w:rPr>
        <w:t xml:space="preserve"> </w:t>
      </w:r>
      <w:r w:rsidRPr="003C2F93">
        <w:rPr>
          <w:sz w:val="18"/>
        </w:rPr>
        <w:t>that</w:t>
      </w:r>
      <w:r w:rsidRPr="003C2F93">
        <w:rPr>
          <w:spacing w:val="27"/>
          <w:sz w:val="18"/>
        </w:rPr>
        <w:t xml:space="preserve"> </w:t>
      </w:r>
      <w:r w:rsidRPr="003C2F93">
        <w:rPr>
          <w:spacing w:val="-1"/>
          <w:sz w:val="18"/>
        </w:rPr>
        <w:t>when</w:t>
      </w:r>
      <w:r w:rsidRPr="003C2F93">
        <w:rPr>
          <w:spacing w:val="27"/>
          <w:sz w:val="18"/>
        </w:rPr>
        <w:t xml:space="preserve"> </w:t>
      </w:r>
      <w:r w:rsidRPr="003C2F93">
        <w:rPr>
          <w:sz w:val="18"/>
        </w:rPr>
        <w:t>any</w:t>
      </w:r>
      <w:r w:rsidRPr="003C2F93">
        <w:rPr>
          <w:spacing w:val="23"/>
          <w:sz w:val="18"/>
        </w:rPr>
        <w:t xml:space="preserve"> </w:t>
      </w:r>
      <w:r w:rsidRPr="003C2F93">
        <w:rPr>
          <w:sz w:val="18"/>
        </w:rPr>
        <w:t>Party</w:t>
      </w:r>
      <w:r w:rsidRPr="003C2F93">
        <w:rPr>
          <w:spacing w:val="25"/>
          <w:sz w:val="18"/>
        </w:rPr>
        <w:t xml:space="preserve"> </w:t>
      </w:r>
      <w:r w:rsidRPr="003C2F93">
        <w:rPr>
          <w:sz w:val="18"/>
        </w:rPr>
        <w:t>so</w:t>
      </w:r>
      <w:r w:rsidRPr="003C2F93">
        <w:rPr>
          <w:spacing w:val="27"/>
          <w:sz w:val="18"/>
        </w:rPr>
        <w:t xml:space="preserve"> </w:t>
      </w:r>
      <w:r w:rsidRPr="003C2F93">
        <w:rPr>
          <w:sz w:val="18"/>
        </w:rPr>
        <w:t>requests,</w:t>
      </w:r>
      <w:r w:rsidRPr="003C2F93">
        <w:rPr>
          <w:spacing w:val="27"/>
          <w:sz w:val="18"/>
        </w:rPr>
        <w:t xml:space="preserve"> </w:t>
      </w:r>
      <w:r w:rsidRPr="003C2F93">
        <w:rPr>
          <w:sz w:val="18"/>
        </w:rPr>
        <w:t>a</w:t>
      </w:r>
      <w:r w:rsidRPr="003C2F93">
        <w:rPr>
          <w:spacing w:val="26"/>
          <w:sz w:val="18"/>
        </w:rPr>
        <w:t xml:space="preserve"> </w:t>
      </w:r>
      <w:r w:rsidRPr="003C2F93">
        <w:rPr>
          <w:sz w:val="18"/>
        </w:rPr>
        <w:t>court</w:t>
      </w:r>
      <w:r w:rsidRPr="003C2F93">
        <w:rPr>
          <w:spacing w:val="71"/>
          <w:sz w:val="18"/>
        </w:rPr>
        <w:t xml:space="preserve"> </w:t>
      </w:r>
      <w:r w:rsidRPr="003C2F93">
        <w:rPr>
          <w:sz w:val="18"/>
        </w:rPr>
        <w:t>reporter</w:t>
      </w:r>
      <w:r w:rsidRPr="003C2F93">
        <w:rPr>
          <w:spacing w:val="5"/>
          <w:sz w:val="18"/>
        </w:rPr>
        <w:t xml:space="preserve"> </w:t>
      </w:r>
      <w:r w:rsidRPr="003C2F93">
        <w:rPr>
          <w:spacing w:val="-1"/>
          <w:sz w:val="18"/>
        </w:rPr>
        <w:t>will</w:t>
      </w:r>
      <w:r w:rsidRPr="003C2F93">
        <w:rPr>
          <w:spacing w:val="5"/>
          <w:sz w:val="18"/>
        </w:rPr>
        <w:t xml:space="preserve"> </w:t>
      </w:r>
      <w:r w:rsidRPr="003C2F93">
        <w:rPr>
          <w:sz w:val="18"/>
        </w:rPr>
        <w:t>be</w:t>
      </w:r>
      <w:r w:rsidRPr="003C2F93">
        <w:rPr>
          <w:spacing w:val="2"/>
          <w:sz w:val="18"/>
        </w:rPr>
        <w:t xml:space="preserve"> </w:t>
      </w:r>
      <w:r w:rsidRPr="003C2F93">
        <w:rPr>
          <w:spacing w:val="-1"/>
          <w:sz w:val="18"/>
        </w:rPr>
        <w:t>used</w:t>
      </w:r>
      <w:r w:rsidRPr="003C2F93">
        <w:rPr>
          <w:spacing w:val="6"/>
          <w:sz w:val="18"/>
        </w:rPr>
        <w:t xml:space="preserve"> </w:t>
      </w:r>
      <w:r w:rsidRPr="003C2F93">
        <w:rPr>
          <w:spacing w:val="-1"/>
          <w:sz w:val="18"/>
        </w:rPr>
        <w:t>at</w:t>
      </w:r>
      <w:r w:rsidRPr="003C2F93">
        <w:rPr>
          <w:spacing w:val="5"/>
          <w:sz w:val="18"/>
        </w:rPr>
        <w:t xml:space="preserve"> </w:t>
      </w:r>
      <w:r w:rsidRPr="003C2F93">
        <w:rPr>
          <w:spacing w:val="-1"/>
          <w:sz w:val="18"/>
        </w:rPr>
        <w:t>any</w:t>
      </w:r>
      <w:r w:rsidRPr="003C2F93">
        <w:rPr>
          <w:spacing w:val="1"/>
          <w:sz w:val="18"/>
        </w:rPr>
        <w:t xml:space="preserve"> </w:t>
      </w:r>
      <w:r w:rsidRPr="003C2F93">
        <w:rPr>
          <w:sz w:val="18"/>
        </w:rPr>
        <w:t>hearing</w:t>
      </w:r>
      <w:r w:rsidRPr="003C2F93">
        <w:rPr>
          <w:spacing w:val="3"/>
          <w:sz w:val="18"/>
        </w:rPr>
        <w:t xml:space="preserve"> </w:t>
      </w:r>
      <w:r w:rsidRPr="003C2F93">
        <w:rPr>
          <w:spacing w:val="-1"/>
          <w:sz w:val="18"/>
        </w:rPr>
        <w:t>conducted</w:t>
      </w:r>
      <w:r w:rsidRPr="003C2F93">
        <w:rPr>
          <w:spacing w:val="3"/>
          <w:sz w:val="18"/>
        </w:rPr>
        <w:t xml:space="preserve"> </w:t>
      </w:r>
      <w:r w:rsidRPr="003C2F93">
        <w:rPr>
          <w:spacing w:val="-1"/>
          <w:sz w:val="18"/>
        </w:rPr>
        <w:t>before</w:t>
      </w:r>
      <w:r w:rsidRPr="003C2F93">
        <w:rPr>
          <w:spacing w:val="4"/>
          <w:sz w:val="18"/>
        </w:rPr>
        <w:t xml:space="preserve"> </w:t>
      </w:r>
      <w:r w:rsidRPr="003C2F93">
        <w:rPr>
          <w:sz w:val="18"/>
        </w:rPr>
        <w:t>the</w:t>
      </w:r>
      <w:r w:rsidRPr="003C2F93">
        <w:rPr>
          <w:spacing w:val="4"/>
          <w:sz w:val="18"/>
        </w:rPr>
        <w:t xml:space="preserve"> </w:t>
      </w:r>
      <w:r w:rsidRPr="003C2F93">
        <w:rPr>
          <w:spacing w:val="-1"/>
          <w:sz w:val="18"/>
        </w:rPr>
        <w:t>referee.</w:t>
      </w:r>
      <w:r w:rsidRPr="003C2F93">
        <w:rPr>
          <w:spacing w:val="10"/>
          <w:sz w:val="18"/>
        </w:rPr>
        <w:t xml:space="preserve"> </w:t>
      </w:r>
      <w:r w:rsidRPr="003C2F93">
        <w:rPr>
          <w:spacing w:val="-1"/>
          <w:sz w:val="18"/>
        </w:rPr>
        <w:t>The</w:t>
      </w:r>
      <w:r w:rsidRPr="003C2F93">
        <w:rPr>
          <w:spacing w:val="4"/>
          <w:sz w:val="18"/>
        </w:rPr>
        <w:t xml:space="preserve"> </w:t>
      </w:r>
      <w:r w:rsidRPr="003C2F93">
        <w:rPr>
          <w:sz w:val="18"/>
        </w:rPr>
        <w:t>Party</w:t>
      </w:r>
      <w:r w:rsidRPr="003C2F93">
        <w:rPr>
          <w:spacing w:val="4"/>
          <w:sz w:val="18"/>
        </w:rPr>
        <w:t xml:space="preserve"> </w:t>
      </w:r>
      <w:r w:rsidRPr="003C2F93">
        <w:rPr>
          <w:spacing w:val="-1"/>
          <w:sz w:val="18"/>
        </w:rPr>
        <w:t>making</w:t>
      </w:r>
      <w:r w:rsidRPr="003C2F93">
        <w:rPr>
          <w:spacing w:val="3"/>
          <w:sz w:val="18"/>
        </w:rPr>
        <w:t xml:space="preserve"> </w:t>
      </w:r>
      <w:r w:rsidRPr="003C2F93">
        <w:rPr>
          <w:spacing w:val="-1"/>
          <w:sz w:val="18"/>
        </w:rPr>
        <w:t>such</w:t>
      </w:r>
      <w:r w:rsidRPr="003C2F93">
        <w:rPr>
          <w:spacing w:val="6"/>
          <w:sz w:val="18"/>
        </w:rPr>
        <w:t xml:space="preserve"> </w:t>
      </w:r>
      <w:r w:rsidRPr="003C2F93">
        <w:rPr>
          <w:sz w:val="18"/>
        </w:rPr>
        <w:t>a</w:t>
      </w:r>
      <w:r w:rsidRPr="003C2F93">
        <w:rPr>
          <w:spacing w:val="4"/>
          <w:sz w:val="18"/>
        </w:rPr>
        <w:t xml:space="preserve"> </w:t>
      </w:r>
      <w:r w:rsidRPr="003C2F93">
        <w:rPr>
          <w:sz w:val="18"/>
        </w:rPr>
        <w:t>request</w:t>
      </w:r>
      <w:r w:rsidRPr="003C2F93">
        <w:rPr>
          <w:spacing w:val="2"/>
          <w:sz w:val="18"/>
        </w:rPr>
        <w:t xml:space="preserve"> </w:t>
      </w:r>
      <w:r w:rsidRPr="003C2F93">
        <w:rPr>
          <w:spacing w:val="-1"/>
          <w:sz w:val="18"/>
        </w:rPr>
        <w:t>will</w:t>
      </w:r>
      <w:r w:rsidRPr="003C2F93">
        <w:rPr>
          <w:spacing w:val="5"/>
          <w:sz w:val="18"/>
        </w:rPr>
        <w:t xml:space="preserve"> </w:t>
      </w:r>
      <w:r w:rsidRPr="003C2F93">
        <w:rPr>
          <w:sz w:val="18"/>
        </w:rPr>
        <w:t>be</w:t>
      </w:r>
      <w:r w:rsidRPr="003C2F93">
        <w:rPr>
          <w:spacing w:val="4"/>
          <w:sz w:val="18"/>
        </w:rPr>
        <w:t xml:space="preserve"> </w:t>
      </w:r>
      <w:r w:rsidRPr="003C2F93">
        <w:rPr>
          <w:sz w:val="18"/>
        </w:rPr>
        <w:t>the</w:t>
      </w:r>
      <w:r w:rsidRPr="003C2F93">
        <w:rPr>
          <w:spacing w:val="2"/>
          <w:sz w:val="18"/>
        </w:rPr>
        <w:t xml:space="preserve"> </w:t>
      </w:r>
      <w:r w:rsidRPr="003C2F93">
        <w:rPr>
          <w:spacing w:val="-1"/>
          <w:sz w:val="18"/>
        </w:rPr>
        <w:t>obligation</w:t>
      </w:r>
      <w:r w:rsidRPr="003C2F93">
        <w:rPr>
          <w:spacing w:val="6"/>
          <w:sz w:val="18"/>
        </w:rPr>
        <w:t xml:space="preserve"> </w:t>
      </w:r>
      <w:r w:rsidRPr="003C2F93">
        <w:rPr>
          <w:spacing w:val="-1"/>
          <w:sz w:val="18"/>
        </w:rPr>
        <w:t>to</w:t>
      </w:r>
      <w:r w:rsidRPr="003C2F93">
        <w:rPr>
          <w:spacing w:val="75"/>
          <w:sz w:val="18"/>
        </w:rPr>
        <w:t xml:space="preserve"> </w:t>
      </w:r>
      <w:r w:rsidRPr="003C2F93">
        <w:rPr>
          <w:spacing w:val="-1"/>
          <w:sz w:val="18"/>
        </w:rPr>
        <w:t>arrange</w:t>
      </w:r>
      <w:r w:rsidRPr="003C2F93">
        <w:rPr>
          <w:spacing w:val="2"/>
          <w:sz w:val="18"/>
        </w:rPr>
        <w:t xml:space="preserve"> </w:t>
      </w:r>
      <w:r w:rsidRPr="003C2F93">
        <w:rPr>
          <w:spacing w:val="-1"/>
          <w:sz w:val="18"/>
        </w:rPr>
        <w:t>for</w:t>
      </w:r>
      <w:r w:rsidRPr="003C2F93">
        <w:rPr>
          <w:sz w:val="18"/>
        </w:rPr>
        <w:t xml:space="preserve"> and</w:t>
      </w:r>
      <w:r w:rsidRPr="003C2F93">
        <w:rPr>
          <w:spacing w:val="-1"/>
          <w:sz w:val="18"/>
        </w:rPr>
        <w:t xml:space="preserve"> </w:t>
      </w:r>
      <w:r w:rsidRPr="003C2F93">
        <w:rPr>
          <w:sz w:val="18"/>
        </w:rPr>
        <w:t>pay</w:t>
      </w:r>
      <w:r w:rsidRPr="003C2F93">
        <w:rPr>
          <w:spacing w:val="-1"/>
          <w:sz w:val="18"/>
        </w:rPr>
        <w:t xml:space="preserve"> for</w:t>
      </w:r>
      <w:r w:rsidRPr="003C2F93">
        <w:rPr>
          <w:sz w:val="18"/>
        </w:rPr>
        <w:t xml:space="preserve"> the</w:t>
      </w:r>
      <w:r w:rsidRPr="003C2F93">
        <w:rPr>
          <w:spacing w:val="-1"/>
          <w:sz w:val="18"/>
        </w:rPr>
        <w:t xml:space="preserve"> </w:t>
      </w:r>
      <w:r w:rsidRPr="003C2F93">
        <w:rPr>
          <w:sz w:val="18"/>
        </w:rPr>
        <w:t>court</w:t>
      </w:r>
      <w:r w:rsidRPr="003C2F93">
        <w:rPr>
          <w:spacing w:val="-2"/>
          <w:sz w:val="18"/>
        </w:rPr>
        <w:t xml:space="preserve"> </w:t>
      </w:r>
      <w:r w:rsidRPr="003C2F93">
        <w:rPr>
          <w:spacing w:val="-1"/>
          <w:sz w:val="18"/>
        </w:rPr>
        <w:t>reporters.</w:t>
      </w:r>
      <w:r w:rsidRPr="003C2F93">
        <w:rPr>
          <w:sz w:val="18"/>
        </w:rPr>
        <w:t xml:space="preserve"> </w:t>
      </w:r>
      <w:r w:rsidRPr="003C2F93">
        <w:rPr>
          <w:spacing w:val="1"/>
          <w:sz w:val="18"/>
        </w:rPr>
        <w:t xml:space="preserve"> </w:t>
      </w:r>
      <w:r w:rsidRPr="003C2F93">
        <w:rPr>
          <w:spacing w:val="-1"/>
          <w:sz w:val="18"/>
        </w:rPr>
        <w:t xml:space="preserve">The </w:t>
      </w:r>
      <w:r w:rsidRPr="003C2F93">
        <w:rPr>
          <w:sz w:val="18"/>
        </w:rPr>
        <w:t>costs</w:t>
      </w:r>
      <w:r w:rsidRPr="003C2F93">
        <w:rPr>
          <w:spacing w:val="-3"/>
          <w:sz w:val="18"/>
        </w:rPr>
        <w:t xml:space="preserve"> </w:t>
      </w:r>
      <w:r w:rsidRPr="003C2F93">
        <w:rPr>
          <w:sz w:val="18"/>
        </w:rPr>
        <w:t>of</w:t>
      </w:r>
      <w:r w:rsidRPr="003C2F93">
        <w:rPr>
          <w:spacing w:val="-2"/>
          <w:sz w:val="18"/>
        </w:rPr>
        <w:t xml:space="preserve"> </w:t>
      </w:r>
      <w:r w:rsidRPr="003C2F93">
        <w:rPr>
          <w:sz w:val="18"/>
        </w:rPr>
        <w:t>the</w:t>
      </w:r>
      <w:r w:rsidRPr="003C2F93">
        <w:rPr>
          <w:spacing w:val="-1"/>
          <w:sz w:val="18"/>
        </w:rPr>
        <w:t xml:space="preserve"> </w:t>
      </w:r>
      <w:r w:rsidRPr="003C2F93">
        <w:rPr>
          <w:sz w:val="18"/>
        </w:rPr>
        <w:t>court</w:t>
      </w:r>
      <w:r w:rsidRPr="003C2F93">
        <w:rPr>
          <w:spacing w:val="-2"/>
          <w:sz w:val="18"/>
        </w:rPr>
        <w:t xml:space="preserve"> </w:t>
      </w:r>
      <w:r w:rsidRPr="003C2F93">
        <w:rPr>
          <w:spacing w:val="-1"/>
          <w:sz w:val="18"/>
        </w:rPr>
        <w:t>reporter</w:t>
      </w:r>
      <w:r w:rsidRPr="003C2F93">
        <w:rPr>
          <w:sz w:val="18"/>
        </w:rPr>
        <w:t xml:space="preserve"> at </w:t>
      </w:r>
      <w:r w:rsidRPr="003C2F93">
        <w:rPr>
          <w:spacing w:val="1"/>
          <w:sz w:val="18"/>
        </w:rPr>
        <w:t>the</w:t>
      </w:r>
      <w:r w:rsidRPr="003C2F93">
        <w:rPr>
          <w:spacing w:val="-1"/>
          <w:sz w:val="18"/>
        </w:rPr>
        <w:t xml:space="preserve"> trial</w:t>
      </w:r>
      <w:r w:rsidRPr="003C2F93">
        <w:rPr>
          <w:sz w:val="18"/>
        </w:rPr>
        <w:t xml:space="preserve"> </w:t>
      </w:r>
      <w:r w:rsidRPr="003C2F93">
        <w:rPr>
          <w:spacing w:val="-1"/>
          <w:sz w:val="18"/>
        </w:rPr>
        <w:t>will</w:t>
      </w:r>
      <w:r w:rsidRPr="003C2F93">
        <w:rPr>
          <w:sz w:val="18"/>
        </w:rPr>
        <w:t xml:space="preserve"> be</w:t>
      </w:r>
      <w:r w:rsidRPr="003C2F93">
        <w:rPr>
          <w:spacing w:val="-3"/>
          <w:sz w:val="18"/>
        </w:rPr>
        <w:t xml:space="preserve"> </w:t>
      </w:r>
      <w:r w:rsidRPr="003C2F93">
        <w:rPr>
          <w:sz w:val="18"/>
        </w:rPr>
        <w:t>borne</w:t>
      </w:r>
      <w:r w:rsidRPr="003C2F93">
        <w:rPr>
          <w:spacing w:val="-1"/>
          <w:sz w:val="18"/>
        </w:rPr>
        <w:t xml:space="preserve"> </w:t>
      </w:r>
      <w:r w:rsidRPr="003C2F93">
        <w:rPr>
          <w:sz w:val="18"/>
        </w:rPr>
        <w:t>equally</w:t>
      </w:r>
      <w:r w:rsidRPr="003C2F93">
        <w:rPr>
          <w:spacing w:val="-4"/>
          <w:sz w:val="18"/>
        </w:rPr>
        <w:t xml:space="preserve"> </w:t>
      </w:r>
      <w:r w:rsidRPr="003C2F93">
        <w:rPr>
          <w:sz w:val="18"/>
        </w:rPr>
        <w:t>by</w:t>
      </w:r>
      <w:r w:rsidRPr="003C2F93">
        <w:rPr>
          <w:spacing w:val="-4"/>
          <w:sz w:val="18"/>
        </w:rPr>
        <w:t xml:space="preserve"> </w:t>
      </w:r>
      <w:r w:rsidRPr="003C2F93">
        <w:rPr>
          <w:sz w:val="18"/>
        </w:rPr>
        <w:t>the</w:t>
      </w:r>
      <w:r w:rsidRPr="003C2F93">
        <w:rPr>
          <w:spacing w:val="-1"/>
          <w:sz w:val="18"/>
        </w:rPr>
        <w:t xml:space="preserve"> </w:t>
      </w:r>
      <w:r w:rsidRPr="003C2F93">
        <w:rPr>
          <w:sz w:val="18"/>
        </w:rPr>
        <w:t>Parties.</w:t>
      </w:r>
    </w:p>
    <w:p w14:paraId="1672A771" w14:textId="77777777" w:rsidR="001E0C95" w:rsidRPr="003C2F93" w:rsidRDefault="001E0C95">
      <w:pPr>
        <w:spacing w:before="10"/>
        <w:rPr>
          <w:sz w:val="20"/>
        </w:rPr>
      </w:pPr>
    </w:p>
    <w:p w14:paraId="478E5CF6" w14:textId="77777777" w:rsidR="001E0C95" w:rsidRPr="003C2F93" w:rsidRDefault="00972CCB" w:rsidP="008E45C7">
      <w:pPr>
        <w:numPr>
          <w:ilvl w:val="1"/>
          <w:numId w:val="2"/>
        </w:numPr>
        <w:tabs>
          <w:tab w:val="left" w:pos="1541"/>
        </w:tabs>
        <w:ind w:right="113" w:firstLine="720"/>
        <w:jc w:val="both"/>
        <w:rPr>
          <w:sz w:val="18"/>
        </w:rPr>
      </w:pPr>
      <w:r w:rsidRPr="003C2F93">
        <w:rPr>
          <w:spacing w:val="-1"/>
          <w:sz w:val="18"/>
        </w:rPr>
        <w:t>The referee</w:t>
      </w:r>
      <w:r w:rsidRPr="003C2F93">
        <w:rPr>
          <w:spacing w:val="2"/>
          <w:sz w:val="18"/>
        </w:rPr>
        <w:t xml:space="preserve"> </w:t>
      </w:r>
      <w:r w:rsidRPr="003C2F93">
        <w:rPr>
          <w:spacing w:val="-1"/>
          <w:sz w:val="18"/>
        </w:rPr>
        <w:t>will</w:t>
      </w:r>
      <w:r w:rsidRPr="003C2F93">
        <w:rPr>
          <w:sz w:val="18"/>
        </w:rPr>
        <w:t xml:space="preserve"> be</w:t>
      </w:r>
      <w:r w:rsidRPr="003C2F93">
        <w:rPr>
          <w:spacing w:val="-1"/>
          <w:sz w:val="18"/>
        </w:rPr>
        <w:t xml:space="preserve"> </w:t>
      </w:r>
      <w:r w:rsidRPr="003C2F93">
        <w:rPr>
          <w:sz w:val="18"/>
        </w:rPr>
        <w:t>required</w:t>
      </w:r>
      <w:r w:rsidRPr="003C2F93">
        <w:rPr>
          <w:spacing w:val="1"/>
          <w:sz w:val="18"/>
        </w:rPr>
        <w:t xml:space="preserve"> </w:t>
      </w:r>
      <w:r w:rsidRPr="003C2F93">
        <w:rPr>
          <w:sz w:val="18"/>
        </w:rPr>
        <w:t>to</w:t>
      </w:r>
      <w:r w:rsidRPr="003C2F93">
        <w:rPr>
          <w:spacing w:val="1"/>
          <w:sz w:val="18"/>
        </w:rPr>
        <w:t xml:space="preserve"> </w:t>
      </w:r>
      <w:r w:rsidRPr="003C2F93">
        <w:rPr>
          <w:spacing w:val="-1"/>
          <w:sz w:val="18"/>
        </w:rPr>
        <w:t>determine</w:t>
      </w:r>
      <w:r w:rsidRPr="003C2F93">
        <w:rPr>
          <w:spacing w:val="2"/>
          <w:sz w:val="18"/>
        </w:rPr>
        <w:t xml:space="preserve"> </w:t>
      </w:r>
      <w:r w:rsidRPr="003C2F93">
        <w:rPr>
          <w:spacing w:val="-1"/>
          <w:sz w:val="18"/>
        </w:rPr>
        <w:t>all</w:t>
      </w:r>
      <w:r w:rsidRPr="003C2F93">
        <w:rPr>
          <w:sz w:val="18"/>
        </w:rPr>
        <w:t xml:space="preserve"> </w:t>
      </w:r>
      <w:r w:rsidRPr="003C2F93">
        <w:rPr>
          <w:spacing w:val="-1"/>
          <w:sz w:val="18"/>
        </w:rPr>
        <w:t>issues</w:t>
      </w:r>
      <w:r w:rsidRPr="003C2F93">
        <w:rPr>
          <w:sz w:val="18"/>
        </w:rPr>
        <w:t xml:space="preserve"> in</w:t>
      </w:r>
      <w:r w:rsidRPr="003C2F93">
        <w:rPr>
          <w:spacing w:val="2"/>
          <w:sz w:val="18"/>
        </w:rPr>
        <w:t xml:space="preserve"> </w:t>
      </w:r>
      <w:r w:rsidRPr="003C2F93">
        <w:rPr>
          <w:sz w:val="18"/>
        </w:rPr>
        <w:t>accordance</w:t>
      </w:r>
      <w:r w:rsidRPr="003C2F93">
        <w:rPr>
          <w:spacing w:val="-1"/>
          <w:sz w:val="18"/>
        </w:rPr>
        <w:t xml:space="preserve"> with</w:t>
      </w:r>
      <w:r w:rsidRPr="003C2F93">
        <w:rPr>
          <w:spacing w:val="1"/>
          <w:sz w:val="18"/>
        </w:rPr>
        <w:t xml:space="preserve"> </w:t>
      </w:r>
      <w:r w:rsidRPr="003C2F93">
        <w:rPr>
          <w:sz w:val="18"/>
        </w:rPr>
        <w:t>the</w:t>
      </w:r>
      <w:r w:rsidRPr="003C2F93">
        <w:rPr>
          <w:spacing w:val="-1"/>
          <w:sz w:val="18"/>
        </w:rPr>
        <w:t xml:space="preserve"> laws</w:t>
      </w:r>
      <w:r w:rsidRPr="003C2F93">
        <w:rPr>
          <w:sz w:val="18"/>
        </w:rPr>
        <w:t xml:space="preserve"> </w:t>
      </w:r>
      <w:r w:rsidRPr="003C2F93">
        <w:rPr>
          <w:spacing w:val="1"/>
          <w:sz w:val="18"/>
        </w:rPr>
        <w:t>of</w:t>
      </w:r>
      <w:r w:rsidRPr="003C2F93">
        <w:rPr>
          <w:spacing w:val="-2"/>
          <w:sz w:val="18"/>
        </w:rPr>
        <w:t xml:space="preserve"> </w:t>
      </w:r>
      <w:r w:rsidRPr="003C2F93">
        <w:rPr>
          <w:sz w:val="18"/>
        </w:rPr>
        <w:t>the</w:t>
      </w:r>
      <w:r w:rsidRPr="003C2F93">
        <w:rPr>
          <w:spacing w:val="-1"/>
          <w:sz w:val="18"/>
        </w:rPr>
        <w:t xml:space="preserve"> </w:t>
      </w:r>
      <w:r w:rsidRPr="003C2F93">
        <w:rPr>
          <w:sz w:val="18"/>
        </w:rPr>
        <w:t>State</w:t>
      </w:r>
      <w:r w:rsidRPr="003C2F93">
        <w:rPr>
          <w:spacing w:val="-1"/>
          <w:sz w:val="18"/>
        </w:rPr>
        <w:t xml:space="preserve"> </w:t>
      </w:r>
      <w:r w:rsidRPr="003C2F93">
        <w:rPr>
          <w:spacing w:val="1"/>
          <w:sz w:val="18"/>
        </w:rPr>
        <w:t>of</w:t>
      </w:r>
      <w:r w:rsidRPr="003C2F93">
        <w:rPr>
          <w:spacing w:val="-2"/>
          <w:sz w:val="18"/>
        </w:rPr>
        <w:t xml:space="preserve"> </w:t>
      </w:r>
      <w:r w:rsidRPr="003C2F93">
        <w:rPr>
          <w:sz w:val="18"/>
        </w:rPr>
        <w:t>California</w:t>
      </w:r>
      <w:r w:rsidRPr="003C2F93">
        <w:rPr>
          <w:spacing w:val="65"/>
          <w:sz w:val="18"/>
        </w:rPr>
        <w:t xml:space="preserve"> </w:t>
      </w:r>
      <w:r w:rsidRPr="003C2F93">
        <w:rPr>
          <w:sz w:val="18"/>
        </w:rPr>
        <w:t>and</w:t>
      </w:r>
      <w:r w:rsidRPr="003C2F93">
        <w:rPr>
          <w:spacing w:val="6"/>
          <w:sz w:val="18"/>
        </w:rPr>
        <w:t xml:space="preserve"> </w:t>
      </w:r>
      <w:r w:rsidRPr="003C2F93">
        <w:rPr>
          <w:sz w:val="18"/>
        </w:rPr>
        <w:t>those</w:t>
      </w:r>
      <w:r w:rsidRPr="003C2F93">
        <w:rPr>
          <w:spacing w:val="4"/>
          <w:sz w:val="18"/>
        </w:rPr>
        <w:t xml:space="preserve"> </w:t>
      </w:r>
      <w:r w:rsidRPr="003C2F93">
        <w:rPr>
          <w:spacing w:val="-1"/>
          <w:sz w:val="18"/>
        </w:rPr>
        <w:t>specified</w:t>
      </w:r>
      <w:r w:rsidRPr="003C2F93">
        <w:rPr>
          <w:spacing w:val="5"/>
          <w:sz w:val="18"/>
        </w:rPr>
        <w:t xml:space="preserve"> </w:t>
      </w:r>
      <w:r w:rsidRPr="003C2F93">
        <w:rPr>
          <w:sz w:val="18"/>
        </w:rPr>
        <w:t>in</w:t>
      </w:r>
      <w:r w:rsidRPr="003C2F93">
        <w:rPr>
          <w:spacing w:val="6"/>
          <w:sz w:val="18"/>
        </w:rPr>
        <w:t xml:space="preserve"> </w:t>
      </w:r>
      <w:r w:rsidRPr="003C2F93">
        <w:rPr>
          <w:sz w:val="18"/>
        </w:rPr>
        <w:t>the</w:t>
      </w:r>
      <w:r w:rsidRPr="003C2F93">
        <w:rPr>
          <w:spacing w:val="4"/>
          <w:sz w:val="18"/>
        </w:rPr>
        <w:t xml:space="preserve"> </w:t>
      </w:r>
      <w:r w:rsidRPr="003C2F93">
        <w:rPr>
          <w:spacing w:val="-1"/>
          <w:sz w:val="18"/>
        </w:rPr>
        <w:t>Agreement.</w:t>
      </w:r>
      <w:r w:rsidRPr="003C2F93">
        <w:rPr>
          <w:spacing w:val="11"/>
          <w:sz w:val="18"/>
        </w:rPr>
        <w:t xml:space="preserve"> </w:t>
      </w:r>
      <w:r w:rsidRPr="003C2F93">
        <w:rPr>
          <w:spacing w:val="-1"/>
          <w:sz w:val="18"/>
        </w:rPr>
        <w:t>The</w:t>
      </w:r>
      <w:r w:rsidRPr="003C2F93">
        <w:rPr>
          <w:spacing w:val="4"/>
          <w:sz w:val="18"/>
        </w:rPr>
        <w:t xml:space="preserve"> </w:t>
      </w:r>
      <w:r w:rsidRPr="003C2F93">
        <w:rPr>
          <w:sz w:val="18"/>
        </w:rPr>
        <w:t>rules</w:t>
      </w:r>
      <w:r w:rsidRPr="003C2F93">
        <w:rPr>
          <w:spacing w:val="4"/>
          <w:sz w:val="18"/>
        </w:rPr>
        <w:t xml:space="preserve"> </w:t>
      </w:r>
      <w:r w:rsidRPr="003C2F93">
        <w:rPr>
          <w:sz w:val="18"/>
        </w:rPr>
        <w:t>of</w:t>
      </w:r>
      <w:r w:rsidRPr="003C2F93">
        <w:rPr>
          <w:spacing w:val="5"/>
          <w:sz w:val="18"/>
        </w:rPr>
        <w:t xml:space="preserve"> </w:t>
      </w:r>
      <w:r w:rsidRPr="003C2F93">
        <w:rPr>
          <w:spacing w:val="-1"/>
          <w:sz w:val="18"/>
        </w:rPr>
        <w:t>evidence</w:t>
      </w:r>
      <w:r w:rsidRPr="003C2F93">
        <w:rPr>
          <w:spacing w:val="6"/>
          <w:sz w:val="18"/>
        </w:rPr>
        <w:t xml:space="preserve"> </w:t>
      </w:r>
      <w:r w:rsidRPr="003C2F93">
        <w:rPr>
          <w:spacing w:val="-1"/>
          <w:sz w:val="18"/>
        </w:rPr>
        <w:t>applicable</w:t>
      </w:r>
      <w:r w:rsidRPr="003C2F93">
        <w:rPr>
          <w:spacing w:val="4"/>
          <w:sz w:val="18"/>
        </w:rPr>
        <w:t xml:space="preserve"> </w:t>
      </w:r>
      <w:r w:rsidRPr="003C2F93">
        <w:rPr>
          <w:sz w:val="18"/>
        </w:rPr>
        <w:t>to</w:t>
      </w:r>
      <w:r w:rsidRPr="003C2F93">
        <w:rPr>
          <w:spacing w:val="6"/>
          <w:sz w:val="18"/>
        </w:rPr>
        <w:t xml:space="preserve"> </w:t>
      </w:r>
      <w:r w:rsidRPr="003C2F93">
        <w:rPr>
          <w:spacing w:val="-1"/>
          <w:sz w:val="18"/>
        </w:rPr>
        <w:t>proceedings</w:t>
      </w:r>
      <w:r w:rsidRPr="003C2F93">
        <w:rPr>
          <w:spacing w:val="4"/>
          <w:sz w:val="18"/>
        </w:rPr>
        <w:t xml:space="preserve"> </w:t>
      </w:r>
      <w:r w:rsidRPr="003C2F93">
        <w:rPr>
          <w:spacing w:val="-1"/>
          <w:sz w:val="18"/>
        </w:rPr>
        <w:t>at</w:t>
      </w:r>
      <w:r w:rsidRPr="003C2F93">
        <w:rPr>
          <w:spacing w:val="5"/>
          <w:sz w:val="18"/>
        </w:rPr>
        <w:t xml:space="preserve"> </w:t>
      </w:r>
      <w:r w:rsidRPr="003C2F93">
        <w:rPr>
          <w:sz w:val="18"/>
        </w:rPr>
        <w:t>law</w:t>
      </w:r>
      <w:r w:rsidRPr="003C2F93">
        <w:rPr>
          <w:spacing w:val="2"/>
          <w:sz w:val="18"/>
        </w:rPr>
        <w:t xml:space="preserve"> </w:t>
      </w:r>
      <w:r w:rsidRPr="003C2F93">
        <w:rPr>
          <w:sz w:val="18"/>
        </w:rPr>
        <w:t>in</w:t>
      </w:r>
      <w:r w:rsidRPr="003C2F93">
        <w:rPr>
          <w:spacing w:val="6"/>
          <w:sz w:val="18"/>
        </w:rPr>
        <w:t xml:space="preserve"> </w:t>
      </w:r>
      <w:r w:rsidRPr="003C2F93">
        <w:rPr>
          <w:spacing w:val="3"/>
          <w:sz w:val="18"/>
        </w:rPr>
        <w:t>the</w:t>
      </w:r>
      <w:r w:rsidRPr="003C2F93">
        <w:rPr>
          <w:spacing w:val="4"/>
          <w:sz w:val="18"/>
        </w:rPr>
        <w:t xml:space="preserve"> </w:t>
      </w:r>
      <w:r w:rsidRPr="003C2F93">
        <w:rPr>
          <w:sz w:val="18"/>
        </w:rPr>
        <w:t>State</w:t>
      </w:r>
      <w:r w:rsidRPr="003C2F93">
        <w:rPr>
          <w:spacing w:val="4"/>
          <w:sz w:val="18"/>
        </w:rPr>
        <w:t xml:space="preserve"> </w:t>
      </w:r>
      <w:r w:rsidRPr="003C2F93">
        <w:rPr>
          <w:sz w:val="18"/>
        </w:rPr>
        <w:t>of</w:t>
      </w:r>
      <w:r w:rsidRPr="003C2F93">
        <w:rPr>
          <w:spacing w:val="2"/>
          <w:sz w:val="18"/>
        </w:rPr>
        <w:t xml:space="preserve"> </w:t>
      </w:r>
      <w:r w:rsidRPr="003C2F93">
        <w:rPr>
          <w:sz w:val="18"/>
        </w:rPr>
        <w:t>California</w:t>
      </w:r>
      <w:r w:rsidRPr="003C2F93">
        <w:rPr>
          <w:spacing w:val="4"/>
          <w:sz w:val="18"/>
        </w:rPr>
        <w:t xml:space="preserve"> </w:t>
      </w:r>
      <w:r w:rsidRPr="003C2F93">
        <w:rPr>
          <w:spacing w:val="-1"/>
          <w:sz w:val="18"/>
        </w:rPr>
        <w:t>will</w:t>
      </w:r>
      <w:r w:rsidRPr="003C2F93">
        <w:rPr>
          <w:spacing w:val="97"/>
          <w:sz w:val="18"/>
        </w:rPr>
        <w:t xml:space="preserve"> </w:t>
      </w:r>
      <w:r w:rsidRPr="003C2F93">
        <w:rPr>
          <w:sz w:val="18"/>
        </w:rPr>
        <w:t>apply</w:t>
      </w:r>
      <w:r w:rsidRPr="003C2F93">
        <w:rPr>
          <w:spacing w:val="11"/>
          <w:sz w:val="18"/>
        </w:rPr>
        <w:t xml:space="preserve"> </w:t>
      </w:r>
      <w:r w:rsidRPr="003C2F93">
        <w:rPr>
          <w:sz w:val="18"/>
        </w:rPr>
        <w:t>to</w:t>
      </w:r>
      <w:r w:rsidRPr="003C2F93">
        <w:rPr>
          <w:spacing w:val="16"/>
          <w:sz w:val="18"/>
        </w:rPr>
        <w:t xml:space="preserve"> </w:t>
      </w:r>
      <w:r w:rsidRPr="003C2F93">
        <w:rPr>
          <w:sz w:val="18"/>
        </w:rPr>
        <w:t>the</w:t>
      </w:r>
      <w:r w:rsidRPr="003C2F93">
        <w:rPr>
          <w:spacing w:val="14"/>
          <w:sz w:val="18"/>
        </w:rPr>
        <w:t xml:space="preserve"> </w:t>
      </w:r>
      <w:r w:rsidRPr="003C2F93">
        <w:rPr>
          <w:spacing w:val="-1"/>
          <w:sz w:val="18"/>
        </w:rPr>
        <w:t>reference</w:t>
      </w:r>
      <w:r w:rsidRPr="003C2F93">
        <w:rPr>
          <w:spacing w:val="14"/>
          <w:sz w:val="18"/>
        </w:rPr>
        <w:t xml:space="preserve"> </w:t>
      </w:r>
      <w:r w:rsidRPr="003C2F93">
        <w:rPr>
          <w:spacing w:val="-1"/>
          <w:sz w:val="18"/>
        </w:rPr>
        <w:t>proceeding.</w:t>
      </w:r>
      <w:r w:rsidRPr="003C2F93">
        <w:rPr>
          <w:spacing w:val="29"/>
          <w:sz w:val="18"/>
        </w:rPr>
        <w:t xml:space="preserve"> </w:t>
      </w:r>
      <w:r w:rsidRPr="003C2F93">
        <w:rPr>
          <w:spacing w:val="-1"/>
          <w:sz w:val="18"/>
        </w:rPr>
        <w:t>The</w:t>
      </w:r>
      <w:r w:rsidRPr="003C2F93">
        <w:rPr>
          <w:spacing w:val="14"/>
          <w:sz w:val="18"/>
        </w:rPr>
        <w:t xml:space="preserve"> </w:t>
      </w:r>
      <w:r w:rsidRPr="003C2F93">
        <w:rPr>
          <w:spacing w:val="-1"/>
          <w:sz w:val="18"/>
        </w:rPr>
        <w:t>referee</w:t>
      </w:r>
      <w:r w:rsidRPr="003C2F93">
        <w:rPr>
          <w:spacing w:val="16"/>
          <w:sz w:val="18"/>
        </w:rPr>
        <w:t xml:space="preserve"> </w:t>
      </w:r>
      <w:r w:rsidRPr="003C2F93">
        <w:rPr>
          <w:spacing w:val="-1"/>
          <w:sz w:val="18"/>
        </w:rPr>
        <w:t>will</w:t>
      </w:r>
      <w:r w:rsidRPr="003C2F93">
        <w:rPr>
          <w:spacing w:val="15"/>
          <w:sz w:val="18"/>
        </w:rPr>
        <w:t xml:space="preserve"> </w:t>
      </w:r>
      <w:r w:rsidRPr="003C2F93">
        <w:rPr>
          <w:sz w:val="18"/>
        </w:rPr>
        <w:t>be</w:t>
      </w:r>
      <w:r w:rsidRPr="003C2F93">
        <w:rPr>
          <w:spacing w:val="14"/>
          <w:sz w:val="18"/>
        </w:rPr>
        <w:t xml:space="preserve"> </w:t>
      </w:r>
      <w:r w:rsidRPr="003C2F93">
        <w:rPr>
          <w:spacing w:val="-1"/>
          <w:sz w:val="18"/>
        </w:rPr>
        <w:t>empowered</w:t>
      </w:r>
      <w:r w:rsidRPr="003C2F93">
        <w:rPr>
          <w:spacing w:val="15"/>
          <w:sz w:val="18"/>
        </w:rPr>
        <w:t xml:space="preserve"> </w:t>
      </w:r>
      <w:r w:rsidRPr="003C2F93">
        <w:rPr>
          <w:sz w:val="18"/>
        </w:rPr>
        <w:t>to</w:t>
      </w:r>
      <w:r w:rsidRPr="003C2F93">
        <w:rPr>
          <w:spacing w:val="16"/>
          <w:sz w:val="18"/>
        </w:rPr>
        <w:t xml:space="preserve"> </w:t>
      </w:r>
      <w:r w:rsidRPr="003C2F93">
        <w:rPr>
          <w:spacing w:val="-1"/>
          <w:sz w:val="18"/>
        </w:rPr>
        <w:t>enter</w:t>
      </w:r>
      <w:r w:rsidRPr="003C2F93">
        <w:rPr>
          <w:spacing w:val="14"/>
          <w:sz w:val="18"/>
        </w:rPr>
        <w:t xml:space="preserve"> </w:t>
      </w:r>
      <w:r w:rsidRPr="003C2F93">
        <w:rPr>
          <w:spacing w:val="-1"/>
          <w:sz w:val="18"/>
        </w:rPr>
        <w:t>equitable</w:t>
      </w:r>
      <w:r w:rsidRPr="003C2F93">
        <w:rPr>
          <w:spacing w:val="14"/>
          <w:sz w:val="18"/>
        </w:rPr>
        <w:t xml:space="preserve"> </w:t>
      </w:r>
      <w:r w:rsidRPr="003C2F93">
        <w:rPr>
          <w:spacing w:val="-1"/>
          <w:sz w:val="18"/>
        </w:rPr>
        <w:t>as</w:t>
      </w:r>
      <w:r w:rsidRPr="003C2F93">
        <w:rPr>
          <w:spacing w:val="14"/>
          <w:sz w:val="18"/>
        </w:rPr>
        <w:t xml:space="preserve"> </w:t>
      </w:r>
      <w:r w:rsidRPr="003C2F93">
        <w:rPr>
          <w:spacing w:val="-1"/>
          <w:sz w:val="18"/>
        </w:rPr>
        <w:t>well</w:t>
      </w:r>
      <w:r w:rsidRPr="003C2F93">
        <w:rPr>
          <w:spacing w:val="15"/>
          <w:sz w:val="18"/>
        </w:rPr>
        <w:t xml:space="preserve"> </w:t>
      </w:r>
      <w:r w:rsidRPr="003C2F93">
        <w:rPr>
          <w:spacing w:val="-1"/>
          <w:sz w:val="18"/>
        </w:rPr>
        <w:t>as</w:t>
      </w:r>
      <w:r w:rsidRPr="003C2F93">
        <w:rPr>
          <w:spacing w:val="14"/>
          <w:sz w:val="18"/>
        </w:rPr>
        <w:t xml:space="preserve"> </w:t>
      </w:r>
      <w:r w:rsidRPr="003C2F93">
        <w:rPr>
          <w:spacing w:val="1"/>
          <w:sz w:val="18"/>
        </w:rPr>
        <w:t>legal</w:t>
      </w:r>
      <w:r w:rsidRPr="003C2F93">
        <w:rPr>
          <w:spacing w:val="15"/>
          <w:sz w:val="18"/>
        </w:rPr>
        <w:t xml:space="preserve"> </w:t>
      </w:r>
      <w:r w:rsidRPr="003C2F93">
        <w:rPr>
          <w:spacing w:val="-1"/>
          <w:sz w:val="18"/>
        </w:rPr>
        <w:t>relief,</w:t>
      </w:r>
      <w:r w:rsidRPr="003C2F93">
        <w:rPr>
          <w:spacing w:val="15"/>
          <w:sz w:val="18"/>
        </w:rPr>
        <w:t xml:space="preserve"> </w:t>
      </w:r>
      <w:r w:rsidRPr="003C2F93">
        <w:rPr>
          <w:sz w:val="18"/>
        </w:rPr>
        <w:t>to</w:t>
      </w:r>
      <w:r w:rsidRPr="003C2F93">
        <w:rPr>
          <w:spacing w:val="16"/>
          <w:sz w:val="18"/>
        </w:rPr>
        <w:t xml:space="preserve"> </w:t>
      </w:r>
      <w:r w:rsidRPr="003C2F93">
        <w:rPr>
          <w:spacing w:val="-1"/>
          <w:sz w:val="18"/>
        </w:rPr>
        <w:t>provide</w:t>
      </w:r>
      <w:r w:rsidRPr="003C2F93">
        <w:rPr>
          <w:spacing w:val="14"/>
          <w:sz w:val="18"/>
        </w:rPr>
        <w:t xml:space="preserve"> </w:t>
      </w:r>
      <w:r w:rsidRPr="003C2F93">
        <w:rPr>
          <w:spacing w:val="-1"/>
          <w:sz w:val="18"/>
        </w:rPr>
        <w:t>all</w:t>
      </w:r>
      <w:r w:rsidRPr="003C2F93">
        <w:rPr>
          <w:spacing w:val="91"/>
          <w:sz w:val="18"/>
        </w:rPr>
        <w:t xml:space="preserve"> </w:t>
      </w:r>
      <w:r w:rsidRPr="003C2F93">
        <w:rPr>
          <w:spacing w:val="-1"/>
          <w:sz w:val="18"/>
        </w:rPr>
        <w:t>temporary</w:t>
      </w:r>
      <w:r w:rsidRPr="003C2F93">
        <w:rPr>
          <w:spacing w:val="28"/>
          <w:sz w:val="18"/>
        </w:rPr>
        <w:t xml:space="preserve"> </w:t>
      </w:r>
      <w:r w:rsidRPr="003C2F93">
        <w:rPr>
          <w:sz w:val="18"/>
        </w:rPr>
        <w:t>and/or</w:t>
      </w:r>
      <w:r w:rsidRPr="003C2F93">
        <w:rPr>
          <w:spacing w:val="31"/>
          <w:sz w:val="18"/>
        </w:rPr>
        <w:t xml:space="preserve"> </w:t>
      </w:r>
      <w:r w:rsidRPr="003C2F93">
        <w:rPr>
          <w:spacing w:val="-1"/>
          <w:sz w:val="18"/>
        </w:rPr>
        <w:t>provisional</w:t>
      </w:r>
      <w:r w:rsidRPr="003C2F93">
        <w:rPr>
          <w:spacing w:val="32"/>
          <w:sz w:val="18"/>
        </w:rPr>
        <w:t xml:space="preserve"> </w:t>
      </w:r>
      <w:r w:rsidRPr="003C2F93">
        <w:rPr>
          <w:spacing w:val="-1"/>
          <w:sz w:val="18"/>
        </w:rPr>
        <w:t>remedies</w:t>
      </w:r>
      <w:r w:rsidRPr="003C2F93">
        <w:rPr>
          <w:spacing w:val="30"/>
          <w:sz w:val="18"/>
        </w:rPr>
        <w:t xml:space="preserve"> </w:t>
      </w:r>
      <w:r w:rsidRPr="003C2F93">
        <w:rPr>
          <w:sz w:val="18"/>
        </w:rPr>
        <w:t>and</w:t>
      </w:r>
      <w:r w:rsidRPr="003C2F93">
        <w:rPr>
          <w:spacing w:val="32"/>
          <w:sz w:val="18"/>
        </w:rPr>
        <w:t xml:space="preserve"> </w:t>
      </w:r>
      <w:r w:rsidRPr="003C2F93">
        <w:rPr>
          <w:sz w:val="18"/>
        </w:rPr>
        <w:t>to</w:t>
      </w:r>
      <w:r w:rsidRPr="003C2F93">
        <w:rPr>
          <w:spacing w:val="30"/>
          <w:sz w:val="18"/>
        </w:rPr>
        <w:t xml:space="preserve"> </w:t>
      </w:r>
      <w:r w:rsidRPr="003C2F93">
        <w:rPr>
          <w:sz w:val="18"/>
        </w:rPr>
        <w:t>enter</w:t>
      </w:r>
      <w:r w:rsidRPr="003C2F93">
        <w:rPr>
          <w:spacing w:val="31"/>
          <w:sz w:val="18"/>
        </w:rPr>
        <w:t xml:space="preserve"> </w:t>
      </w:r>
      <w:r w:rsidRPr="003C2F93">
        <w:rPr>
          <w:spacing w:val="-1"/>
          <w:sz w:val="18"/>
        </w:rPr>
        <w:t>equitable</w:t>
      </w:r>
      <w:r w:rsidRPr="003C2F93">
        <w:rPr>
          <w:spacing w:val="28"/>
          <w:sz w:val="18"/>
        </w:rPr>
        <w:t xml:space="preserve"> </w:t>
      </w:r>
      <w:r w:rsidRPr="003C2F93">
        <w:rPr>
          <w:spacing w:val="-1"/>
          <w:sz w:val="18"/>
        </w:rPr>
        <w:t>orders</w:t>
      </w:r>
      <w:r w:rsidRPr="003C2F93">
        <w:rPr>
          <w:spacing w:val="31"/>
          <w:sz w:val="18"/>
        </w:rPr>
        <w:t xml:space="preserve"> </w:t>
      </w:r>
      <w:r w:rsidRPr="003C2F93">
        <w:rPr>
          <w:sz w:val="18"/>
        </w:rPr>
        <w:t>that</w:t>
      </w:r>
      <w:r w:rsidRPr="003C2F93">
        <w:rPr>
          <w:spacing w:val="32"/>
          <w:sz w:val="18"/>
        </w:rPr>
        <w:t xml:space="preserve"> </w:t>
      </w:r>
      <w:r w:rsidRPr="003C2F93">
        <w:rPr>
          <w:spacing w:val="-1"/>
          <w:sz w:val="18"/>
        </w:rPr>
        <w:t>will</w:t>
      </w:r>
      <w:r w:rsidRPr="003C2F93">
        <w:rPr>
          <w:spacing w:val="32"/>
          <w:sz w:val="18"/>
        </w:rPr>
        <w:t xml:space="preserve"> </w:t>
      </w:r>
      <w:r w:rsidRPr="003C2F93">
        <w:rPr>
          <w:sz w:val="18"/>
        </w:rPr>
        <w:t>be</w:t>
      </w:r>
      <w:r w:rsidRPr="003C2F93">
        <w:rPr>
          <w:spacing w:val="30"/>
          <w:sz w:val="18"/>
        </w:rPr>
        <w:t xml:space="preserve"> </w:t>
      </w:r>
      <w:r w:rsidRPr="003C2F93">
        <w:rPr>
          <w:spacing w:val="-1"/>
          <w:sz w:val="18"/>
        </w:rPr>
        <w:t>final.</w:t>
      </w:r>
      <w:r w:rsidRPr="003C2F93">
        <w:rPr>
          <w:spacing w:val="19"/>
          <w:sz w:val="18"/>
        </w:rPr>
        <w:t xml:space="preserve"> </w:t>
      </w:r>
      <w:r w:rsidRPr="003C2F93">
        <w:rPr>
          <w:spacing w:val="-1"/>
          <w:sz w:val="18"/>
        </w:rPr>
        <w:t>The</w:t>
      </w:r>
      <w:r w:rsidRPr="003C2F93">
        <w:rPr>
          <w:spacing w:val="30"/>
          <w:sz w:val="18"/>
        </w:rPr>
        <w:t xml:space="preserve"> </w:t>
      </w:r>
      <w:r w:rsidRPr="003C2F93">
        <w:rPr>
          <w:spacing w:val="-1"/>
          <w:sz w:val="18"/>
        </w:rPr>
        <w:t>referee</w:t>
      </w:r>
      <w:r w:rsidRPr="003C2F93">
        <w:rPr>
          <w:spacing w:val="40"/>
          <w:sz w:val="18"/>
        </w:rPr>
        <w:t xml:space="preserve"> </w:t>
      </w:r>
      <w:r w:rsidRPr="003C2F93">
        <w:rPr>
          <w:spacing w:val="-1"/>
          <w:sz w:val="18"/>
        </w:rPr>
        <w:t>will</w:t>
      </w:r>
      <w:r w:rsidRPr="003C2F93">
        <w:rPr>
          <w:spacing w:val="32"/>
          <w:sz w:val="18"/>
        </w:rPr>
        <w:t xml:space="preserve"> </w:t>
      </w:r>
      <w:r w:rsidRPr="003C2F93">
        <w:rPr>
          <w:sz w:val="18"/>
        </w:rPr>
        <w:t>issue</w:t>
      </w:r>
      <w:r w:rsidRPr="003C2F93">
        <w:rPr>
          <w:spacing w:val="30"/>
          <w:sz w:val="18"/>
        </w:rPr>
        <w:t xml:space="preserve"> </w:t>
      </w:r>
      <w:r w:rsidRPr="003C2F93">
        <w:rPr>
          <w:sz w:val="18"/>
        </w:rPr>
        <w:t>a</w:t>
      </w:r>
      <w:r w:rsidRPr="003C2F93">
        <w:rPr>
          <w:spacing w:val="30"/>
          <w:sz w:val="18"/>
        </w:rPr>
        <w:t xml:space="preserve"> </w:t>
      </w:r>
      <w:r w:rsidRPr="003C2F93">
        <w:rPr>
          <w:spacing w:val="-1"/>
          <w:sz w:val="18"/>
        </w:rPr>
        <w:t>single</w:t>
      </w:r>
      <w:r w:rsidRPr="003C2F93">
        <w:rPr>
          <w:spacing w:val="91"/>
          <w:sz w:val="18"/>
        </w:rPr>
        <w:t xml:space="preserve"> </w:t>
      </w:r>
      <w:r w:rsidRPr="003C2F93">
        <w:rPr>
          <w:spacing w:val="-1"/>
          <w:sz w:val="18"/>
        </w:rPr>
        <w:t>judgment</w:t>
      </w:r>
      <w:r w:rsidRPr="003C2F93">
        <w:rPr>
          <w:spacing w:val="3"/>
          <w:sz w:val="18"/>
        </w:rPr>
        <w:t xml:space="preserve"> </w:t>
      </w:r>
      <w:r w:rsidRPr="003C2F93">
        <w:rPr>
          <w:spacing w:val="-1"/>
          <w:sz w:val="18"/>
        </w:rPr>
        <w:t>at</w:t>
      </w:r>
      <w:r w:rsidRPr="003C2F93">
        <w:rPr>
          <w:spacing w:val="3"/>
          <w:sz w:val="18"/>
        </w:rPr>
        <w:t xml:space="preserve"> </w:t>
      </w:r>
      <w:r w:rsidRPr="003C2F93">
        <w:rPr>
          <w:sz w:val="18"/>
        </w:rPr>
        <w:t>the</w:t>
      </w:r>
      <w:r w:rsidRPr="003C2F93">
        <w:rPr>
          <w:spacing w:val="2"/>
          <w:sz w:val="18"/>
        </w:rPr>
        <w:t xml:space="preserve"> </w:t>
      </w:r>
      <w:r w:rsidRPr="003C2F93">
        <w:rPr>
          <w:sz w:val="18"/>
        </w:rPr>
        <w:t>close</w:t>
      </w:r>
      <w:r w:rsidRPr="003C2F93">
        <w:rPr>
          <w:spacing w:val="1"/>
          <w:sz w:val="18"/>
        </w:rPr>
        <w:t xml:space="preserve"> </w:t>
      </w:r>
      <w:r w:rsidRPr="003C2F93">
        <w:rPr>
          <w:sz w:val="18"/>
        </w:rPr>
        <w:t>of the</w:t>
      </w:r>
      <w:r w:rsidRPr="003C2F93">
        <w:rPr>
          <w:spacing w:val="2"/>
          <w:sz w:val="18"/>
        </w:rPr>
        <w:t xml:space="preserve"> </w:t>
      </w:r>
      <w:r w:rsidRPr="003C2F93">
        <w:rPr>
          <w:spacing w:val="-1"/>
          <w:sz w:val="18"/>
        </w:rPr>
        <w:t>reference</w:t>
      </w:r>
      <w:r w:rsidRPr="003C2F93">
        <w:rPr>
          <w:spacing w:val="2"/>
          <w:sz w:val="18"/>
        </w:rPr>
        <w:t xml:space="preserve"> </w:t>
      </w:r>
      <w:r w:rsidRPr="003C2F93">
        <w:rPr>
          <w:sz w:val="18"/>
        </w:rPr>
        <w:t>proceeding</w:t>
      </w:r>
      <w:r w:rsidRPr="003C2F93">
        <w:rPr>
          <w:spacing w:val="1"/>
          <w:sz w:val="18"/>
        </w:rPr>
        <w:t xml:space="preserve"> </w:t>
      </w:r>
      <w:r w:rsidRPr="003C2F93">
        <w:rPr>
          <w:spacing w:val="-1"/>
          <w:sz w:val="18"/>
        </w:rPr>
        <w:t>which</w:t>
      </w:r>
      <w:r w:rsidRPr="003C2F93">
        <w:rPr>
          <w:spacing w:val="3"/>
          <w:sz w:val="18"/>
        </w:rPr>
        <w:t xml:space="preserve"> </w:t>
      </w:r>
      <w:r w:rsidRPr="003C2F93">
        <w:rPr>
          <w:spacing w:val="-1"/>
          <w:sz w:val="18"/>
        </w:rPr>
        <w:t>will</w:t>
      </w:r>
      <w:r w:rsidRPr="003C2F93">
        <w:rPr>
          <w:spacing w:val="3"/>
          <w:sz w:val="18"/>
        </w:rPr>
        <w:t xml:space="preserve"> </w:t>
      </w:r>
      <w:r w:rsidRPr="003C2F93">
        <w:rPr>
          <w:spacing w:val="-1"/>
          <w:sz w:val="18"/>
        </w:rPr>
        <w:t>dispose</w:t>
      </w:r>
      <w:r w:rsidRPr="003C2F93">
        <w:rPr>
          <w:spacing w:val="1"/>
          <w:sz w:val="18"/>
        </w:rPr>
        <w:t xml:space="preserve"> </w:t>
      </w:r>
      <w:r w:rsidRPr="003C2F93">
        <w:rPr>
          <w:sz w:val="18"/>
        </w:rPr>
        <w:t xml:space="preserve">of </w:t>
      </w:r>
      <w:r w:rsidRPr="003C2F93">
        <w:rPr>
          <w:spacing w:val="-1"/>
          <w:sz w:val="18"/>
        </w:rPr>
        <w:t>all</w:t>
      </w:r>
      <w:r w:rsidRPr="003C2F93">
        <w:rPr>
          <w:spacing w:val="3"/>
          <w:sz w:val="18"/>
        </w:rPr>
        <w:t xml:space="preserve"> </w:t>
      </w:r>
      <w:r w:rsidRPr="003C2F93">
        <w:rPr>
          <w:sz w:val="18"/>
        </w:rPr>
        <w:t>of the</w:t>
      </w:r>
      <w:r w:rsidRPr="003C2F93">
        <w:rPr>
          <w:spacing w:val="2"/>
          <w:sz w:val="18"/>
        </w:rPr>
        <w:t xml:space="preserve"> </w:t>
      </w:r>
      <w:r w:rsidRPr="003C2F93">
        <w:rPr>
          <w:sz w:val="18"/>
        </w:rPr>
        <w:t>claims</w:t>
      </w:r>
      <w:r w:rsidRPr="003C2F93">
        <w:rPr>
          <w:spacing w:val="2"/>
          <w:sz w:val="18"/>
        </w:rPr>
        <w:t xml:space="preserve"> </w:t>
      </w:r>
      <w:r w:rsidRPr="003C2F93">
        <w:rPr>
          <w:sz w:val="18"/>
        </w:rPr>
        <w:t>of the</w:t>
      </w:r>
      <w:r w:rsidRPr="003C2F93">
        <w:rPr>
          <w:spacing w:val="2"/>
          <w:sz w:val="18"/>
        </w:rPr>
        <w:t xml:space="preserve"> </w:t>
      </w:r>
      <w:r w:rsidRPr="003C2F93">
        <w:rPr>
          <w:spacing w:val="-1"/>
          <w:sz w:val="18"/>
        </w:rPr>
        <w:t>Parties</w:t>
      </w:r>
      <w:r w:rsidRPr="003C2F93">
        <w:rPr>
          <w:spacing w:val="2"/>
          <w:sz w:val="18"/>
        </w:rPr>
        <w:t xml:space="preserve"> </w:t>
      </w:r>
      <w:r w:rsidRPr="003C2F93">
        <w:rPr>
          <w:sz w:val="18"/>
        </w:rPr>
        <w:t>that</w:t>
      </w:r>
      <w:r w:rsidRPr="003C2F93">
        <w:rPr>
          <w:spacing w:val="3"/>
          <w:sz w:val="18"/>
        </w:rPr>
        <w:t xml:space="preserve"> </w:t>
      </w:r>
      <w:r w:rsidRPr="003C2F93">
        <w:rPr>
          <w:spacing w:val="-1"/>
          <w:sz w:val="18"/>
        </w:rPr>
        <w:t>are</w:t>
      </w:r>
      <w:r w:rsidRPr="003C2F93">
        <w:rPr>
          <w:spacing w:val="2"/>
          <w:sz w:val="18"/>
        </w:rPr>
        <w:t xml:space="preserve"> </w:t>
      </w:r>
      <w:r w:rsidRPr="003C2F93">
        <w:rPr>
          <w:sz w:val="18"/>
        </w:rPr>
        <w:t>the</w:t>
      </w:r>
      <w:r w:rsidRPr="003C2F93">
        <w:rPr>
          <w:spacing w:val="2"/>
          <w:sz w:val="18"/>
        </w:rPr>
        <w:t xml:space="preserve"> </w:t>
      </w:r>
      <w:r w:rsidRPr="003C2F93">
        <w:rPr>
          <w:spacing w:val="-1"/>
          <w:sz w:val="18"/>
        </w:rPr>
        <w:t>subject</w:t>
      </w:r>
      <w:r w:rsidRPr="003C2F93">
        <w:rPr>
          <w:spacing w:val="12"/>
          <w:sz w:val="18"/>
        </w:rPr>
        <w:t xml:space="preserve"> </w:t>
      </w:r>
      <w:r w:rsidRPr="003C2F93">
        <w:rPr>
          <w:sz w:val="18"/>
        </w:rPr>
        <w:t>of</w:t>
      </w:r>
      <w:r w:rsidRPr="003C2F93">
        <w:rPr>
          <w:spacing w:val="99"/>
          <w:sz w:val="18"/>
        </w:rPr>
        <w:t xml:space="preserve"> </w:t>
      </w:r>
      <w:r w:rsidRPr="003C2F93">
        <w:rPr>
          <w:sz w:val="18"/>
        </w:rPr>
        <w:t>the</w:t>
      </w:r>
      <w:r w:rsidRPr="003C2F93">
        <w:rPr>
          <w:spacing w:val="-1"/>
          <w:sz w:val="18"/>
        </w:rPr>
        <w:t xml:space="preserve"> reference.</w:t>
      </w:r>
      <w:r w:rsidRPr="003C2F93">
        <w:rPr>
          <w:spacing w:val="3"/>
          <w:sz w:val="18"/>
        </w:rPr>
        <w:t xml:space="preserve"> </w:t>
      </w:r>
      <w:r w:rsidRPr="003C2F93">
        <w:rPr>
          <w:spacing w:val="-1"/>
          <w:sz w:val="18"/>
        </w:rPr>
        <w:t>The</w:t>
      </w:r>
      <w:r w:rsidRPr="003C2F93">
        <w:rPr>
          <w:spacing w:val="1"/>
          <w:sz w:val="18"/>
        </w:rPr>
        <w:t xml:space="preserve"> </w:t>
      </w:r>
      <w:r w:rsidRPr="003C2F93">
        <w:rPr>
          <w:sz w:val="18"/>
        </w:rPr>
        <w:t>Parties expressly</w:t>
      </w:r>
      <w:r w:rsidRPr="003C2F93">
        <w:rPr>
          <w:spacing w:val="-4"/>
          <w:sz w:val="18"/>
        </w:rPr>
        <w:t xml:space="preserve"> </w:t>
      </w:r>
      <w:r w:rsidRPr="003C2F93">
        <w:rPr>
          <w:spacing w:val="-1"/>
          <w:sz w:val="18"/>
        </w:rPr>
        <w:t>reserve</w:t>
      </w:r>
      <w:r w:rsidRPr="003C2F93">
        <w:rPr>
          <w:spacing w:val="1"/>
          <w:sz w:val="18"/>
        </w:rPr>
        <w:t xml:space="preserve"> </w:t>
      </w:r>
      <w:r w:rsidRPr="003C2F93">
        <w:rPr>
          <w:sz w:val="18"/>
        </w:rPr>
        <w:t>the</w:t>
      </w:r>
      <w:r w:rsidRPr="003C2F93">
        <w:rPr>
          <w:spacing w:val="-1"/>
          <w:sz w:val="18"/>
        </w:rPr>
        <w:t xml:space="preserve"> </w:t>
      </w:r>
      <w:r w:rsidRPr="003C2F93">
        <w:rPr>
          <w:sz w:val="18"/>
        </w:rPr>
        <w:t>right to</w:t>
      </w:r>
      <w:r w:rsidRPr="003C2F93">
        <w:rPr>
          <w:spacing w:val="1"/>
          <w:sz w:val="18"/>
        </w:rPr>
        <w:t xml:space="preserve"> </w:t>
      </w:r>
      <w:r w:rsidRPr="003C2F93">
        <w:rPr>
          <w:sz w:val="18"/>
        </w:rPr>
        <w:t>contest or</w:t>
      </w:r>
      <w:r w:rsidRPr="003C2F93">
        <w:rPr>
          <w:spacing w:val="2"/>
          <w:sz w:val="18"/>
        </w:rPr>
        <w:t xml:space="preserve"> </w:t>
      </w:r>
      <w:r w:rsidRPr="003C2F93">
        <w:rPr>
          <w:spacing w:val="-1"/>
          <w:sz w:val="18"/>
        </w:rPr>
        <w:t>appeal</w:t>
      </w:r>
      <w:r w:rsidRPr="003C2F93">
        <w:rPr>
          <w:sz w:val="18"/>
        </w:rPr>
        <w:t xml:space="preserve"> from</w:t>
      </w:r>
      <w:r w:rsidRPr="003C2F93">
        <w:rPr>
          <w:spacing w:val="-3"/>
          <w:sz w:val="18"/>
        </w:rPr>
        <w:t xml:space="preserve"> </w:t>
      </w:r>
      <w:r w:rsidRPr="003C2F93">
        <w:rPr>
          <w:sz w:val="18"/>
        </w:rPr>
        <w:t>the</w:t>
      </w:r>
      <w:r w:rsidRPr="003C2F93">
        <w:rPr>
          <w:spacing w:val="2"/>
          <w:sz w:val="18"/>
        </w:rPr>
        <w:t xml:space="preserve"> </w:t>
      </w:r>
      <w:r w:rsidRPr="003C2F93">
        <w:rPr>
          <w:spacing w:val="-1"/>
          <w:sz w:val="18"/>
        </w:rPr>
        <w:t>final</w:t>
      </w:r>
      <w:r w:rsidRPr="003C2F93">
        <w:rPr>
          <w:sz w:val="18"/>
        </w:rPr>
        <w:t xml:space="preserve"> </w:t>
      </w:r>
      <w:r w:rsidRPr="003C2F93">
        <w:rPr>
          <w:spacing w:val="-1"/>
          <w:sz w:val="18"/>
        </w:rPr>
        <w:t>judgment</w:t>
      </w:r>
      <w:r w:rsidRPr="003C2F93">
        <w:rPr>
          <w:sz w:val="18"/>
        </w:rPr>
        <w:t xml:space="preserve"> or </w:t>
      </w:r>
      <w:r w:rsidRPr="003C2F93">
        <w:rPr>
          <w:spacing w:val="1"/>
          <w:sz w:val="18"/>
        </w:rPr>
        <w:t>any</w:t>
      </w:r>
      <w:r w:rsidRPr="003C2F93">
        <w:rPr>
          <w:spacing w:val="-4"/>
          <w:sz w:val="18"/>
        </w:rPr>
        <w:t xml:space="preserve"> </w:t>
      </w:r>
      <w:r w:rsidRPr="003C2F93">
        <w:rPr>
          <w:spacing w:val="-1"/>
          <w:sz w:val="18"/>
        </w:rPr>
        <w:t>appealable</w:t>
      </w:r>
      <w:r w:rsidRPr="003C2F93">
        <w:rPr>
          <w:sz w:val="18"/>
        </w:rPr>
        <w:t xml:space="preserve"> order or</w:t>
      </w:r>
      <w:r w:rsidRPr="003C2F93">
        <w:rPr>
          <w:spacing w:val="100"/>
          <w:sz w:val="18"/>
        </w:rPr>
        <w:t xml:space="preserve"> </w:t>
      </w:r>
      <w:r w:rsidRPr="003C2F93">
        <w:rPr>
          <w:spacing w:val="-1"/>
          <w:sz w:val="18"/>
        </w:rPr>
        <w:t>appealable</w:t>
      </w:r>
      <w:r w:rsidRPr="003C2F93">
        <w:rPr>
          <w:spacing w:val="2"/>
          <w:sz w:val="18"/>
        </w:rPr>
        <w:t xml:space="preserve"> </w:t>
      </w:r>
      <w:r w:rsidRPr="003C2F93">
        <w:rPr>
          <w:spacing w:val="-1"/>
          <w:sz w:val="18"/>
        </w:rPr>
        <w:t>judgment</w:t>
      </w:r>
      <w:r w:rsidRPr="003C2F93">
        <w:rPr>
          <w:spacing w:val="3"/>
          <w:sz w:val="18"/>
        </w:rPr>
        <w:t xml:space="preserve"> </w:t>
      </w:r>
      <w:r w:rsidRPr="003C2F93">
        <w:rPr>
          <w:spacing w:val="-1"/>
          <w:sz w:val="18"/>
        </w:rPr>
        <w:t>entered</w:t>
      </w:r>
      <w:r w:rsidRPr="003C2F93">
        <w:rPr>
          <w:spacing w:val="3"/>
          <w:sz w:val="18"/>
        </w:rPr>
        <w:t xml:space="preserve"> </w:t>
      </w:r>
      <w:r w:rsidRPr="003C2F93">
        <w:rPr>
          <w:sz w:val="18"/>
        </w:rPr>
        <w:t>by</w:t>
      </w:r>
      <w:r w:rsidRPr="003C2F93">
        <w:rPr>
          <w:spacing w:val="-1"/>
          <w:sz w:val="18"/>
        </w:rPr>
        <w:t xml:space="preserve"> </w:t>
      </w:r>
      <w:r w:rsidRPr="003C2F93">
        <w:rPr>
          <w:spacing w:val="1"/>
          <w:sz w:val="18"/>
        </w:rPr>
        <w:t>the</w:t>
      </w:r>
      <w:r w:rsidRPr="003C2F93">
        <w:rPr>
          <w:spacing w:val="2"/>
          <w:sz w:val="18"/>
        </w:rPr>
        <w:t xml:space="preserve"> </w:t>
      </w:r>
      <w:r w:rsidRPr="003C2F93">
        <w:rPr>
          <w:spacing w:val="-1"/>
          <w:sz w:val="18"/>
        </w:rPr>
        <w:t>referee.</w:t>
      </w:r>
      <w:r w:rsidRPr="003C2F93">
        <w:rPr>
          <w:spacing w:val="8"/>
          <w:sz w:val="18"/>
        </w:rPr>
        <w:t xml:space="preserve"> </w:t>
      </w:r>
      <w:r w:rsidRPr="003C2F93">
        <w:rPr>
          <w:spacing w:val="-1"/>
          <w:sz w:val="18"/>
        </w:rPr>
        <w:t>The</w:t>
      </w:r>
      <w:r w:rsidRPr="003C2F93">
        <w:rPr>
          <w:spacing w:val="2"/>
          <w:sz w:val="18"/>
        </w:rPr>
        <w:t xml:space="preserve"> </w:t>
      </w:r>
      <w:r w:rsidRPr="003C2F93">
        <w:rPr>
          <w:sz w:val="18"/>
        </w:rPr>
        <w:t>Parties</w:t>
      </w:r>
      <w:r w:rsidRPr="003C2F93">
        <w:rPr>
          <w:spacing w:val="2"/>
          <w:sz w:val="18"/>
        </w:rPr>
        <w:t xml:space="preserve"> </w:t>
      </w:r>
      <w:r w:rsidRPr="003C2F93">
        <w:rPr>
          <w:sz w:val="18"/>
        </w:rPr>
        <w:t>expressly</w:t>
      </w:r>
      <w:r w:rsidRPr="003C2F93">
        <w:rPr>
          <w:spacing w:val="1"/>
          <w:sz w:val="18"/>
        </w:rPr>
        <w:t xml:space="preserve"> </w:t>
      </w:r>
      <w:r w:rsidRPr="003C2F93">
        <w:rPr>
          <w:spacing w:val="-1"/>
          <w:sz w:val="18"/>
        </w:rPr>
        <w:t>reserve</w:t>
      </w:r>
      <w:r w:rsidRPr="003C2F93">
        <w:rPr>
          <w:spacing w:val="2"/>
          <w:sz w:val="18"/>
        </w:rPr>
        <w:t xml:space="preserve"> </w:t>
      </w:r>
      <w:r w:rsidRPr="003C2F93">
        <w:rPr>
          <w:sz w:val="18"/>
        </w:rPr>
        <w:t>the</w:t>
      </w:r>
      <w:r w:rsidRPr="003C2F93">
        <w:rPr>
          <w:spacing w:val="2"/>
          <w:sz w:val="18"/>
        </w:rPr>
        <w:t xml:space="preserve"> </w:t>
      </w:r>
      <w:r w:rsidRPr="003C2F93">
        <w:rPr>
          <w:sz w:val="18"/>
        </w:rPr>
        <w:t>right</w:t>
      </w:r>
      <w:r w:rsidRPr="003C2F93">
        <w:rPr>
          <w:spacing w:val="3"/>
          <w:sz w:val="18"/>
        </w:rPr>
        <w:t xml:space="preserve"> </w:t>
      </w:r>
      <w:r w:rsidRPr="003C2F93">
        <w:rPr>
          <w:sz w:val="18"/>
        </w:rPr>
        <w:t>to</w:t>
      </w:r>
      <w:r w:rsidRPr="003C2F93">
        <w:rPr>
          <w:spacing w:val="4"/>
          <w:sz w:val="18"/>
        </w:rPr>
        <w:t xml:space="preserve"> </w:t>
      </w:r>
      <w:r w:rsidRPr="003C2F93">
        <w:rPr>
          <w:spacing w:val="-1"/>
          <w:sz w:val="18"/>
        </w:rPr>
        <w:t>findings</w:t>
      </w:r>
      <w:r w:rsidRPr="003C2F93">
        <w:rPr>
          <w:spacing w:val="2"/>
          <w:sz w:val="18"/>
        </w:rPr>
        <w:t xml:space="preserve"> </w:t>
      </w:r>
      <w:r w:rsidRPr="003C2F93">
        <w:rPr>
          <w:sz w:val="18"/>
        </w:rPr>
        <w:t>of</w:t>
      </w:r>
      <w:r w:rsidRPr="003C2F93">
        <w:rPr>
          <w:spacing w:val="2"/>
          <w:sz w:val="18"/>
        </w:rPr>
        <w:t xml:space="preserve"> </w:t>
      </w:r>
      <w:r w:rsidRPr="003C2F93">
        <w:rPr>
          <w:spacing w:val="-1"/>
          <w:sz w:val="18"/>
        </w:rPr>
        <w:t>fact,</w:t>
      </w:r>
      <w:r w:rsidRPr="003C2F93">
        <w:rPr>
          <w:spacing w:val="3"/>
          <w:sz w:val="18"/>
        </w:rPr>
        <w:t xml:space="preserve"> </w:t>
      </w:r>
      <w:r w:rsidRPr="003C2F93">
        <w:rPr>
          <w:sz w:val="18"/>
        </w:rPr>
        <w:t>conclusions</w:t>
      </w:r>
      <w:r w:rsidRPr="003C2F93">
        <w:rPr>
          <w:spacing w:val="2"/>
          <w:sz w:val="18"/>
        </w:rPr>
        <w:t xml:space="preserve"> </w:t>
      </w:r>
      <w:r w:rsidRPr="003C2F93">
        <w:rPr>
          <w:sz w:val="18"/>
        </w:rPr>
        <w:t xml:space="preserve">of </w:t>
      </w:r>
      <w:r w:rsidRPr="003C2F93">
        <w:rPr>
          <w:spacing w:val="-1"/>
          <w:sz w:val="18"/>
        </w:rPr>
        <w:t>law,</w:t>
      </w:r>
      <w:r w:rsidRPr="003C2F93">
        <w:rPr>
          <w:spacing w:val="5"/>
          <w:sz w:val="18"/>
        </w:rPr>
        <w:t xml:space="preserve"> </w:t>
      </w:r>
      <w:r w:rsidRPr="003C2F93">
        <w:rPr>
          <w:sz w:val="18"/>
        </w:rPr>
        <w:t>a</w:t>
      </w:r>
      <w:r w:rsidRPr="003C2F93">
        <w:rPr>
          <w:spacing w:val="91"/>
          <w:sz w:val="18"/>
        </w:rPr>
        <w:t xml:space="preserve"> </w:t>
      </w:r>
      <w:r w:rsidRPr="003C2F93">
        <w:rPr>
          <w:spacing w:val="-1"/>
          <w:sz w:val="18"/>
        </w:rPr>
        <w:t>written</w:t>
      </w:r>
      <w:r w:rsidRPr="003C2F93">
        <w:rPr>
          <w:spacing w:val="8"/>
          <w:sz w:val="18"/>
        </w:rPr>
        <w:t xml:space="preserve"> </w:t>
      </w:r>
      <w:r w:rsidRPr="003C2F93">
        <w:rPr>
          <w:spacing w:val="-1"/>
          <w:sz w:val="18"/>
        </w:rPr>
        <w:t>statement</w:t>
      </w:r>
      <w:r w:rsidRPr="003C2F93">
        <w:rPr>
          <w:spacing w:val="7"/>
          <w:sz w:val="18"/>
        </w:rPr>
        <w:t xml:space="preserve"> </w:t>
      </w:r>
      <w:r w:rsidRPr="003C2F93">
        <w:rPr>
          <w:sz w:val="18"/>
        </w:rPr>
        <w:t>of</w:t>
      </w:r>
      <w:r w:rsidRPr="003C2F93">
        <w:rPr>
          <w:spacing w:val="5"/>
          <w:sz w:val="18"/>
        </w:rPr>
        <w:t xml:space="preserve"> </w:t>
      </w:r>
      <w:r w:rsidRPr="003C2F93">
        <w:rPr>
          <w:sz w:val="18"/>
        </w:rPr>
        <w:t>decision,</w:t>
      </w:r>
      <w:r w:rsidRPr="003C2F93">
        <w:rPr>
          <w:spacing w:val="7"/>
          <w:sz w:val="18"/>
        </w:rPr>
        <w:t xml:space="preserve"> </w:t>
      </w:r>
      <w:r w:rsidRPr="003C2F93">
        <w:rPr>
          <w:spacing w:val="-2"/>
          <w:sz w:val="18"/>
        </w:rPr>
        <w:t>and</w:t>
      </w:r>
      <w:r w:rsidRPr="003C2F93">
        <w:rPr>
          <w:spacing w:val="8"/>
          <w:sz w:val="18"/>
        </w:rPr>
        <w:t xml:space="preserve"> </w:t>
      </w:r>
      <w:r w:rsidRPr="003C2F93">
        <w:rPr>
          <w:spacing w:val="-1"/>
          <w:sz w:val="18"/>
        </w:rPr>
        <w:t>the</w:t>
      </w:r>
      <w:r w:rsidRPr="003C2F93">
        <w:rPr>
          <w:spacing w:val="6"/>
          <w:sz w:val="18"/>
        </w:rPr>
        <w:t xml:space="preserve"> </w:t>
      </w:r>
      <w:r w:rsidRPr="003C2F93">
        <w:rPr>
          <w:sz w:val="18"/>
        </w:rPr>
        <w:t>right</w:t>
      </w:r>
      <w:r w:rsidRPr="003C2F93">
        <w:rPr>
          <w:spacing w:val="7"/>
          <w:sz w:val="18"/>
        </w:rPr>
        <w:t xml:space="preserve"> </w:t>
      </w:r>
      <w:r w:rsidRPr="003C2F93">
        <w:rPr>
          <w:spacing w:val="-1"/>
          <w:sz w:val="18"/>
        </w:rPr>
        <w:t>to</w:t>
      </w:r>
      <w:r w:rsidRPr="003C2F93">
        <w:rPr>
          <w:spacing w:val="8"/>
          <w:sz w:val="18"/>
        </w:rPr>
        <w:t xml:space="preserve"> </w:t>
      </w:r>
      <w:r w:rsidRPr="003C2F93">
        <w:rPr>
          <w:spacing w:val="-2"/>
          <w:sz w:val="18"/>
        </w:rPr>
        <w:t>move</w:t>
      </w:r>
      <w:r w:rsidRPr="003C2F93">
        <w:rPr>
          <w:spacing w:val="6"/>
          <w:sz w:val="18"/>
        </w:rPr>
        <w:t xml:space="preserve"> </w:t>
      </w:r>
      <w:r w:rsidRPr="003C2F93">
        <w:rPr>
          <w:spacing w:val="-1"/>
          <w:sz w:val="18"/>
        </w:rPr>
        <w:t>for</w:t>
      </w:r>
      <w:r w:rsidRPr="003C2F93">
        <w:rPr>
          <w:spacing w:val="7"/>
          <w:sz w:val="18"/>
        </w:rPr>
        <w:t xml:space="preserve"> </w:t>
      </w:r>
      <w:r w:rsidRPr="003C2F93">
        <w:rPr>
          <w:sz w:val="18"/>
        </w:rPr>
        <w:t>a</w:t>
      </w:r>
      <w:r w:rsidRPr="003C2F93">
        <w:rPr>
          <w:spacing w:val="6"/>
          <w:sz w:val="18"/>
        </w:rPr>
        <w:t xml:space="preserve"> </w:t>
      </w:r>
      <w:r w:rsidRPr="003C2F93">
        <w:rPr>
          <w:sz w:val="18"/>
        </w:rPr>
        <w:t>new</w:t>
      </w:r>
      <w:r w:rsidRPr="003C2F93">
        <w:rPr>
          <w:spacing w:val="4"/>
          <w:sz w:val="18"/>
        </w:rPr>
        <w:t xml:space="preserve"> </w:t>
      </w:r>
      <w:r w:rsidRPr="003C2F93">
        <w:rPr>
          <w:sz w:val="18"/>
        </w:rPr>
        <w:t>trial</w:t>
      </w:r>
      <w:r w:rsidRPr="003C2F93">
        <w:rPr>
          <w:spacing w:val="7"/>
          <w:sz w:val="18"/>
        </w:rPr>
        <w:t xml:space="preserve"> </w:t>
      </w:r>
      <w:r w:rsidRPr="003C2F93">
        <w:rPr>
          <w:sz w:val="18"/>
        </w:rPr>
        <w:t>or</w:t>
      </w:r>
      <w:r w:rsidRPr="003C2F93">
        <w:rPr>
          <w:spacing w:val="7"/>
          <w:sz w:val="18"/>
        </w:rPr>
        <w:t xml:space="preserve"> </w:t>
      </w:r>
      <w:r w:rsidRPr="003C2F93">
        <w:rPr>
          <w:sz w:val="18"/>
        </w:rPr>
        <w:t>a</w:t>
      </w:r>
      <w:r w:rsidRPr="003C2F93">
        <w:rPr>
          <w:spacing w:val="4"/>
          <w:sz w:val="18"/>
        </w:rPr>
        <w:t xml:space="preserve"> </w:t>
      </w:r>
      <w:r w:rsidRPr="003C2F93">
        <w:rPr>
          <w:spacing w:val="-1"/>
          <w:sz w:val="18"/>
        </w:rPr>
        <w:t>different</w:t>
      </w:r>
      <w:r w:rsidRPr="003C2F93">
        <w:rPr>
          <w:spacing w:val="7"/>
          <w:sz w:val="18"/>
        </w:rPr>
        <w:t xml:space="preserve"> </w:t>
      </w:r>
      <w:r w:rsidRPr="003C2F93">
        <w:rPr>
          <w:spacing w:val="-1"/>
          <w:sz w:val="18"/>
        </w:rPr>
        <w:t>judgment,</w:t>
      </w:r>
      <w:r w:rsidRPr="003C2F93">
        <w:rPr>
          <w:spacing w:val="8"/>
          <w:sz w:val="18"/>
        </w:rPr>
        <w:t xml:space="preserve"> </w:t>
      </w:r>
      <w:r w:rsidRPr="003C2F93">
        <w:rPr>
          <w:spacing w:val="-1"/>
          <w:sz w:val="18"/>
        </w:rPr>
        <w:t>which</w:t>
      </w:r>
      <w:r w:rsidRPr="003C2F93">
        <w:rPr>
          <w:spacing w:val="8"/>
          <w:sz w:val="18"/>
        </w:rPr>
        <w:t xml:space="preserve"> </w:t>
      </w:r>
      <w:r w:rsidRPr="003C2F93">
        <w:rPr>
          <w:sz w:val="18"/>
        </w:rPr>
        <w:t>new</w:t>
      </w:r>
      <w:r w:rsidRPr="003C2F93">
        <w:rPr>
          <w:spacing w:val="13"/>
          <w:sz w:val="18"/>
        </w:rPr>
        <w:t xml:space="preserve"> </w:t>
      </w:r>
      <w:r w:rsidRPr="003C2F93">
        <w:rPr>
          <w:spacing w:val="-1"/>
          <w:sz w:val="18"/>
        </w:rPr>
        <w:t>trial,</w:t>
      </w:r>
      <w:r w:rsidRPr="003C2F93">
        <w:rPr>
          <w:spacing w:val="8"/>
          <w:sz w:val="18"/>
        </w:rPr>
        <w:t xml:space="preserve"> </w:t>
      </w:r>
      <w:r w:rsidRPr="003C2F93">
        <w:rPr>
          <w:sz w:val="18"/>
        </w:rPr>
        <w:t>if</w:t>
      </w:r>
      <w:r w:rsidRPr="003C2F93">
        <w:rPr>
          <w:spacing w:val="5"/>
          <w:sz w:val="18"/>
        </w:rPr>
        <w:t xml:space="preserve"> </w:t>
      </w:r>
      <w:r w:rsidRPr="003C2F93">
        <w:rPr>
          <w:spacing w:val="-1"/>
          <w:sz w:val="18"/>
        </w:rPr>
        <w:t>granted,</w:t>
      </w:r>
      <w:r w:rsidRPr="003C2F93">
        <w:rPr>
          <w:spacing w:val="7"/>
          <w:sz w:val="18"/>
        </w:rPr>
        <w:t xml:space="preserve"> </w:t>
      </w:r>
      <w:r w:rsidRPr="003C2F93">
        <w:rPr>
          <w:spacing w:val="-1"/>
          <w:sz w:val="18"/>
        </w:rPr>
        <w:t>will</w:t>
      </w:r>
      <w:r w:rsidRPr="003C2F93">
        <w:rPr>
          <w:spacing w:val="87"/>
          <w:sz w:val="18"/>
        </w:rPr>
        <w:t xml:space="preserve"> </w:t>
      </w:r>
      <w:r w:rsidRPr="003C2F93">
        <w:rPr>
          <w:spacing w:val="-1"/>
          <w:sz w:val="18"/>
        </w:rPr>
        <w:t>also</w:t>
      </w:r>
      <w:r w:rsidRPr="003C2F93">
        <w:rPr>
          <w:spacing w:val="1"/>
          <w:sz w:val="18"/>
        </w:rPr>
        <w:t xml:space="preserve"> </w:t>
      </w:r>
      <w:r w:rsidRPr="003C2F93">
        <w:rPr>
          <w:sz w:val="18"/>
        </w:rPr>
        <w:t>be</w:t>
      </w:r>
      <w:r w:rsidRPr="003C2F93">
        <w:rPr>
          <w:spacing w:val="-1"/>
          <w:sz w:val="18"/>
        </w:rPr>
        <w:t xml:space="preserve"> </w:t>
      </w:r>
      <w:r w:rsidRPr="003C2F93">
        <w:rPr>
          <w:sz w:val="18"/>
        </w:rPr>
        <w:t>a</w:t>
      </w:r>
      <w:r w:rsidRPr="003C2F93">
        <w:rPr>
          <w:spacing w:val="-1"/>
          <w:sz w:val="18"/>
        </w:rPr>
        <w:t xml:space="preserve"> reference </w:t>
      </w:r>
      <w:r w:rsidRPr="003C2F93">
        <w:rPr>
          <w:sz w:val="18"/>
        </w:rPr>
        <w:t>proceeding</w:t>
      </w:r>
      <w:r w:rsidRPr="003C2F93">
        <w:rPr>
          <w:spacing w:val="-1"/>
          <w:sz w:val="18"/>
        </w:rPr>
        <w:t xml:space="preserve"> </w:t>
      </w:r>
      <w:r w:rsidRPr="003C2F93">
        <w:rPr>
          <w:sz w:val="18"/>
        </w:rPr>
        <w:t>hereunder.</w:t>
      </w:r>
    </w:p>
    <w:p w14:paraId="3B912B13" w14:textId="77777777" w:rsidR="001E0C95" w:rsidRPr="003C2F93" w:rsidRDefault="001E0C95">
      <w:pPr>
        <w:spacing w:before="9"/>
        <w:rPr>
          <w:sz w:val="20"/>
        </w:rPr>
      </w:pPr>
    </w:p>
    <w:p w14:paraId="4B2E4C59" w14:textId="77777777" w:rsidR="001E0C95" w:rsidRPr="003C2F93" w:rsidRDefault="00972CCB">
      <w:pPr>
        <w:ind w:left="100"/>
        <w:rPr>
          <w:sz w:val="18"/>
        </w:rPr>
      </w:pPr>
      <w:r w:rsidRPr="003C2F93">
        <w:rPr>
          <w:sz w:val="18"/>
        </w:rPr>
        <w:t>Introduction</w:t>
      </w:r>
      <w:r w:rsidRPr="003C2F93">
        <w:rPr>
          <w:spacing w:val="39"/>
          <w:sz w:val="18"/>
        </w:rPr>
        <w:t xml:space="preserve"> </w:t>
      </w:r>
      <w:r w:rsidRPr="003C2F93">
        <w:rPr>
          <w:spacing w:val="-1"/>
          <w:sz w:val="18"/>
        </w:rPr>
        <w:t>for</w:t>
      </w:r>
      <w:r w:rsidRPr="003C2F93">
        <w:rPr>
          <w:spacing w:val="38"/>
          <w:sz w:val="18"/>
        </w:rPr>
        <w:t xml:space="preserve"> </w:t>
      </w:r>
      <w:r w:rsidRPr="003C2F93">
        <w:rPr>
          <w:spacing w:val="-1"/>
          <w:sz w:val="18"/>
        </w:rPr>
        <w:t>Users</w:t>
      </w:r>
      <w:r w:rsidRPr="003C2F93">
        <w:rPr>
          <w:spacing w:val="38"/>
          <w:sz w:val="18"/>
        </w:rPr>
        <w:t xml:space="preserve"> </w:t>
      </w:r>
      <w:r w:rsidRPr="003C2F93">
        <w:rPr>
          <w:sz w:val="18"/>
        </w:rPr>
        <w:t>and</w:t>
      </w:r>
      <w:r w:rsidRPr="003C2F93">
        <w:rPr>
          <w:spacing w:val="39"/>
          <w:sz w:val="18"/>
        </w:rPr>
        <w:t xml:space="preserve"> </w:t>
      </w:r>
      <w:r w:rsidRPr="003C2F93">
        <w:rPr>
          <w:spacing w:val="-1"/>
          <w:sz w:val="18"/>
        </w:rPr>
        <w:t>Guidance</w:t>
      </w:r>
      <w:r w:rsidRPr="003C2F93">
        <w:rPr>
          <w:spacing w:val="38"/>
          <w:sz w:val="18"/>
        </w:rPr>
        <w:t xml:space="preserve"> </w:t>
      </w:r>
      <w:r w:rsidRPr="003C2F93">
        <w:rPr>
          <w:sz w:val="18"/>
        </w:rPr>
        <w:t>Notes</w:t>
      </w:r>
      <w:r w:rsidRPr="003C2F93">
        <w:rPr>
          <w:spacing w:val="38"/>
          <w:sz w:val="18"/>
        </w:rPr>
        <w:t xml:space="preserve"> </w:t>
      </w:r>
      <w:r w:rsidRPr="003C2F93">
        <w:rPr>
          <w:spacing w:val="-1"/>
          <w:sz w:val="18"/>
        </w:rPr>
        <w:t>prepared</w:t>
      </w:r>
      <w:r w:rsidRPr="003C2F93">
        <w:rPr>
          <w:spacing w:val="39"/>
          <w:sz w:val="18"/>
        </w:rPr>
        <w:t xml:space="preserve"> </w:t>
      </w:r>
      <w:r w:rsidRPr="003C2F93">
        <w:rPr>
          <w:sz w:val="18"/>
        </w:rPr>
        <w:t>by</w:t>
      </w:r>
      <w:r w:rsidRPr="003C2F93">
        <w:rPr>
          <w:spacing w:val="35"/>
          <w:sz w:val="18"/>
        </w:rPr>
        <w:t xml:space="preserve"> </w:t>
      </w:r>
      <w:r w:rsidRPr="003C2F93">
        <w:rPr>
          <w:sz w:val="18"/>
        </w:rPr>
        <w:t>EMA</w:t>
      </w:r>
      <w:r w:rsidRPr="003C2F93">
        <w:rPr>
          <w:spacing w:val="38"/>
          <w:sz w:val="18"/>
        </w:rPr>
        <w:t xml:space="preserve"> </w:t>
      </w:r>
      <w:r w:rsidRPr="003C2F93">
        <w:rPr>
          <w:spacing w:val="-1"/>
          <w:sz w:val="18"/>
        </w:rPr>
        <w:t>representative</w:t>
      </w:r>
      <w:r w:rsidRPr="003C2F93">
        <w:rPr>
          <w:spacing w:val="38"/>
          <w:sz w:val="18"/>
        </w:rPr>
        <w:t xml:space="preserve"> </w:t>
      </w:r>
      <w:r w:rsidRPr="003C2F93">
        <w:rPr>
          <w:sz w:val="18"/>
        </w:rPr>
        <w:t>co-chair,</w:t>
      </w:r>
      <w:r w:rsidRPr="003C2F93">
        <w:rPr>
          <w:spacing w:val="39"/>
          <w:sz w:val="18"/>
        </w:rPr>
        <w:t xml:space="preserve"> </w:t>
      </w:r>
      <w:r w:rsidRPr="003C2F93">
        <w:rPr>
          <w:spacing w:val="-1"/>
          <w:sz w:val="18"/>
        </w:rPr>
        <w:t>Jeremy</w:t>
      </w:r>
      <w:r w:rsidRPr="003C2F93">
        <w:rPr>
          <w:spacing w:val="37"/>
          <w:sz w:val="18"/>
        </w:rPr>
        <w:t xml:space="preserve"> </w:t>
      </w:r>
      <w:r w:rsidRPr="003C2F93">
        <w:rPr>
          <w:sz w:val="18"/>
        </w:rPr>
        <w:t>D.</w:t>
      </w:r>
      <w:r w:rsidRPr="003C2F93">
        <w:rPr>
          <w:spacing w:val="39"/>
          <w:sz w:val="18"/>
        </w:rPr>
        <w:t xml:space="preserve"> </w:t>
      </w:r>
      <w:r w:rsidRPr="003C2F93">
        <w:rPr>
          <w:spacing w:val="-1"/>
          <w:sz w:val="18"/>
        </w:rPr>
        <w:t>Weinstein,</w:t>
      </w:r>
      <w:r w:rsidRPr="003C2F93">
        <w:rPr>
          <w:spacing w:val="39"/>
          <w:sz w:val="18"/>
        </w:rPr>
        <w:t xml:space="preserve"> </w:t>
      </w:r>
      <w:r w:rsidRPr="003C2F93">
        <w:rPr>
          <w:spacing w:val="-1"/>
          <w:sz w:val="18"/>
        </w:rPr>
        <w:t>with</w:t>
      </w:r>
      <w:r w:rsidRPr="003C2F93">
        <w:rPr>
          <w:spacing w:val="39"/>
          <w:sz w:val="18"/>
        </w:rPr>
        <w:t xml:space="preserve"> </w:t>
      </w:r>
      <w:r w:rsidRPr="003C2F93">
        <w:rPr>
          <w:sz w:val="18"/>
        </w:rPr>
        <w:t>the</w:t>
      </w:r>
      <w:r w:rsidRPr="003C2F93">
        <w:rPr>
          <w:spacing w:val="95"/>
          <w:sz w:val="18"/>
        </w:rPr>
        <w:t xml:space="preserve"> </w:t>
      </w:r>
      <w:r w:rsidRPr="003C2F93">
        <w:rPr>
          <w:spacing w:val="-1"/>
          <w:sz w:val="18"/>
        </w:rPr>
        <w:t>invaluable</w:t>
      </w:r>
      <w:r w:rsidRPr="003C2F93">
        <w:rPr>
          <w:spacing w:val="14"/>
          <w:sz w:val="18"/>
        </w:rPr>
        <w:t xml:space="preserve"> </w:t>
      </w:r>
      <w:r w:rsidRPr="003C2F93">
        <w:rPr>
          <w:spacing w:val="-1"/>
          <w:sz w:val="18"/>
        </w:rPr>
        <w:t>assistance</w:t>
      </w:r>
      <w:r w:rsidRPr="003C2F93">
        <w:rPr>
          <w:spacing w:val="14"/>
          <w:sz w:val="18"/>
        </w:rPr>
        <w:t xml:space="preserve"> </w:t>
      </w:r>
      <w:r w:rsidRPr="003C2F93">
        <w:rPr>
          <w:sz w:val="18"/>
        </w:rPr>
        <w:t>of</w:t>
      </w:r>
      <w:r w:rsidRPr="003C2F93">
        <w:rPr>
          <w:spacing w:val="12"/>
          <w:sz w:val="18"/>
        </w:rPr>
        <w:t xml:space="preserve"> </w:t>
      </w:r>
      <w:r w:rsidRPr="003C2F93">
        <w:rPr>
          <w:sz w:val="18"/>
        </w:rPr>
        <w:t>co-chairs</w:t>
      </w:r>
      <w:r w:rsidRPr="003C2F93">
        <w:rPr>
          <w:spacing w:val="14"/>
          <w:sz w:val="18"/>
        </w:rPr>
        <w:t xml:space="preserve"> </w:t>
      </w:r>
      <w:r w:rsidRPr="003C2F93">
        <w:rPr>
          <w:sz w:val="18"/>
        </w:rPr>
        <w:t>Christopher</w:t>
      </w:r>
      <w:r w:rsidRPr="003C2F93">
        <w:rPr>
          <w:spacing w:val="14"/>
          <w:sz w:val="18"/>
        </w:rPr>
        <w:t xml:space="preserve"> </w:t>
      </w:r>
      <w:r w:rsidRPr="003C2F93">
        <w:rPr>
          <w:sz w:val="18"/>
        </w:rPr>
        <w:t>Berendt</w:t>
      </w:r>
      <w:r w:rsidRPr="003C2F93">
        <w:rPr>
          <w:spacing w:val="15"/>
          <w:sz w:val="18"/>
        </w:rPr>
        <w:t xml:space="preserve"> </w:t>
      </w:r>
      <w:r w:rsidRPr="003C2F93">
        <w:rPr>
          <w:spacing w:val="-1"/>
          <w:sz w:val="18"/>
        </w:rPr>
        <w:t>and</w:t>
      </w:r>
      <w:r w:rsidRPr="003C2F93">
        <w:rPr>
          <w:spacing w:val="15"/>
          <w:sz w:val="18"/>
        </w:rPr>
        <w:t xml:space="preserve"> </w:t>
      </w:r>
      <w:r w:rsidRPr="003C2F93">
        <w:rPr>
          <w:spacing w:val="-1"/>
          <w:sz w:val="18"/>
        </w:rPr>
        <w:t>Baird</w:t>
      </w:r>
      <w:r w:rsidRPr="003C2F93">
        <w:rPr>
          <w:spacing w:val="13"/>
          <w:sz w:val="18"/>
        </w:rPr>
        <w:t xml:space="preserve"> </w:t>
      </w:r>
      <w:r w:rsidRPr="003C2F93">
        <w:rPr>
          <w:spacing w:val="-1"/>
          <w:sz w:val="18"/>
        </w:rPr>
        <w:t>Brown,</w:t>
      </w:r>
      <w:r w:rsidRPr="003C2F93">
        <w:rPr>
          <w:spacing w:val="15"/>
          <w:sz w:val="18"/>
        </w:rPr>
        <w:t xml:space="preserve"> </w:t>
      </w:r>
      <w:r w:rsidRPr="003C2F93">
        <w:rPr>
          <w:sz w:val="18"/>
        </w:rPr>
        <w:t>and</w:t>
      </w:r>
      <w:r w:rsidRPr="003C2F93">
        <w:rPr>
          <w:spacing w:val="20"/>
          <w:sz w:val="18"/>
        </w:rPr>
        <w:t xml:space="preserve"> </w:t>
      </w:r>
      <w:r w:rsidRPr="003C2F93">
        <w:rPr>
          <w:sz w:val="18"/>
        </w:rPr>
        <w:t>Claire</w:t>
      </w:r>
      <w:r w:rsidRPr="003C2F93">
        <w:rPr>
          <w:spacing w:val="14"/>
          <w:sz w:val="18"/>
        </w:rPr>
        <w:t xml:space="preserve"> </w:t>
      </w:r>
      <w:r w:rsidRPr="003C2F93">
        <w:rPr>
          <w:sz w:val="18"/>
        </w:rPr>
        <w:t>Broido</w:t>
      </w:r>
      <w:r w:rsidRPr="003C2F93">
        <w:rPr>
          <w:spacing w:val="13"/>
          <w:sz w:val="18"/>
        </w:rPr>
        <w:t xml:space="preserve"> </w:t>
      </w:r>
      <w:r w:rsidRPr="003C2F93">
        <w:rPr>
          <w:spacing w:val="-1"/>
          <w:sz w:val="18"/>
        </w:rPr>
        <w:t>Johnson,</w:t>
      </w:r>
      <w:r w:rsidRPr="003C2F93">
        <w:rPr>
          <w:spacing w:val="12"/>
          <w:sz w:val="18"/>
        </w:rPr>
        <w:t xml:space="preserve"> </w:t>
      </w:r>
      <w:r w:rsidRPr="003C2F93">
        <w:rPr>
          <w:spacing w:val="-1"/>
          <w:sz w:val="18"/>
        </w:rPr>
        <w:t>Stephanie</w:t>
      </w:r>
      <w:r w:rsidRPr="003C2F93">
        <w:rPr>
          <w:spacing w:val="14"/>
          <w:sz w:val="18"/>
        </w:rPr>
        <w:t xml:space="preserve"> </w:t>
      </w:r>
      <w:r w:rsidRPr="003C2F93">
        <w:rPr>
          <w:spacing w:val="-1"/>
          <w:sz w:val="18"/>
        </w:rPr>
        <w:t>Hamilton,</w:t>
      </w:r>
    </w:p>
    <w:p w14:paraId="4A33C102" w14:textId="77777777" w:rsidR="003E368E" w:rsidRDefault="00972CCB" w:rsidP="0011535F">
      <w:pPr>
        <w:spacing w:before="55"/>
        <w:ind w:left="90" w:right="166"/>
        <w:rPr>
          <w:sz w:val="18"/>
        </w:rPr>
      </w:pPr>
      <w:r w:rsidRPr="003C2F93">
        <w:rPr>
          <w:spacing w:val="-1"/>
          <w:sz w:val="18"/>
        </w:rPr>
        <w:t>Mark</w:t>
      </w:r>
      <w:r w:rsidRPr="003C2F93">
        <w:rPr>
          <w:spacing w:val="9"/>
          <w:sz w:val="18"/>
        </w:rPr>
        <w:t xml:space="preserve"> </w:t>
      </w:r>
      <w:r w:rsidRPr="003C2F93">
        <w:rPr>
          <w:sz w:val="18"/>
        </w:rPr>
        <w:t>Perlis,</w:t>
      </w:r>
      <w:r w:rsidRPr="003C2F93">
        <w:rPr>
          <w:spacing w:val="7"/>
          <w:sz w:val="18"/>
        </w:rPr>
        <w:t xml:space="preserve"> </w:t>
      </w:r>
      <w:r w:rsidRPr="003C2F93">
        <w:rPr>
          <w:spacing w:val="-1"/>
          <w:sz w:val="18"/>
        </w:rPr>
        <w:t>Michele</w:t>
      </w:r>
      <w:r w:rsidRPr="003C2F93">
        <w:rPr>
          <w:spacing w:val="9"/>
          <w:sz w:val="18"/>
        </w:rPr>
        <w:t xml:space="preserve"> </w:t>
      </w:r>
      <w:r w:rsidRPr="003C2F93">
        <w:rPr>
          <w:spacing w:val="-1"/>
          <w:sz w:val="18"/>
        </w:rPr>
        <w:t>Richardson,</w:t>
      </w:r>
      <w:r w:rsidRPr="003C2F93">
        <w:rPr>
          <w:spacing w:val="10"/>
          <w:sz w:val="18"/>
        </w:rPr>
        <w:t xml:space="preserve"> </w:t>
      </w:r>
      <w:r w:rsidRPr="003C2F93">
        <w:rPr>
          <w:sz w:val="18"/>
        </w:rPr>
        <w:t>and</w:t>
      </w:r>
      <w:r w:rsidRPr="003C2F93">
        <w:rPr>
          <w:spacing w:val="11"/>
          <w:sz w:val="18"/>
        </w:rPr>
        <w:t xml:space="preserve"> </w:t>
      </w:r>
      <w:r w:rsidRPr="003C2F93">
        <w:rPr>
          <w:spacing w:val="-1"/>
          <w:sz w:val="18"/>
        </w:rPr>
        <w:t>William</w:t>
      </w:r>
      <w:r w:rsidRPr="003C2F93">
        <w:rPr>
          <w:spacing w:val="6"/>
          <w:sz w:val="18"/>
        </w:rPr>
        <w:t xml:space="preserve"> </w:t>
      </w:r>
      <w:r w:rsidRPr="003C2F93">
        <w:rPr>
          <w:spacing w:val="-1"/>
          <w:sz w:val="18"/>
        </w:rPr>
        <w:t>W.</w:t>
      </w:r>
      <w:r w:rsidRPr="003C2F93">
        <w:rPr>
          <w:spacing w:val="12"/>
          <w:sz w:val="18"/>
        </w:rPr>
        <w:t xml:space="preserve"> </w:t>
      </w:r>
      <w:r w:rsidRPr="003C2F93">
        <w:rPr>
          <w:spacing w:val="-1"/>
          <w:sz w:val="18"/>
        </w:rPr>
        <w:t>Westerfield.</w:t>
      </w:r>
      <w:r w:rsidRPr="003C2F93">
        <w:rPr>
          <w:sz w:val="18"/>
        </w:rPr>
        <w:t xml:space="preserve"> </w:t>
      </w:r>
      <w:r w:rsidRPr="003C2F93">
        <w:rPr>
          <w:spacing w:val="20"/>
          <w:sz w:val="18"/>
        </w:rPr>
        <w:t xml:space="preserve"> </w:t>
      </w:r>
      <w:r w:rsidRPr="003C2F93">
        <w:rPr>
          <w:sz w:val="18"/>
        </w:rPr>
        <w:t>The</w:t>
      </w:r>
      <w:r w:rsidRPr="003C2F93">
        <w:rPr>
          <w:spacing w:val="9"/>
          <w:sz w:val="18"/>
        </w:rPr>
        <w:t xml:space="preserve"> </w:t>
      </w:r>
      <w:r w:rsidRPr="003C2F93">
        <w:rPr>
          <w:spacing w:val="-1"/>
          <w:sz w:val="18"/>
        </w:rPr>
        <w:t>contributions</w:t>
      </w:r>
      <w:r w:rsidRPr="003C2F93">
        <w:rPr>
          <w:spacing w:val="9"/>
          <w:sz w:val="18"/>
        </w:rPr>
        <w:t xml:space="preserve"> </w:t>
      </w:r>
      <w:r w:rsidRPr="003C2F93">
        <w:rPr>
          <w:sz w:val="18"/>
        </w:rPr>
        <w:t>to</w:t>
      </w:r>
      <w:r w:rsidRPr="003C2F93">
        <w:rPr>
          <w:spacing w:val="11"/>
          <w:sz w:val="18"/>
        </w:rPr>
        <w:t xml:space="preserve"> </w:t>
      </w:r>
      <w:r w:rsidRPr="003C2F93">
        <w:rPr>
          <w:spacing w:val="-1"/>
          <w:sz w:val="18"/>
        </w:rPr>
        <w:t>all</w:t>
      </w:r>
      <w:r w:rsidRPr="003C2F93">
        <w:rPr>
          <w:spacing w:val="8"/>
          <w:sz w:val="18"/>
        </w:rPr>
        <w:t xml:space="preserve"> </w:t>
      </w:r>
      <w:r w:rsidRPr="003C2F93">
        <w:rPr>
          <w:spacing w:val="-1"/>
          <w:sz w:val="18"/>
        </w:rPr>
        <w:t>aspects</w:t>
      </w:r>
      <w:r w:rsidRPr="003C2F93">
        <w:rPr>
          <w:spacing w:val="9"/>
          <w:sz w:val="18"/>
        </w:rPr>
        <w:t xml:space="preserve"> </w:t>
      </w:r>
      <w:r w:rsidRPr="003C2F93">
        <w:rPr>
          <w:sz w:val="18"/>
        </w:rPr>
        <w:t>of</w:t>
      </w:r>
      <w:r w:rsidRPr="003C2F93">
        <w:rPr>
          <w:spacing w:val="7"/>
          <w:sz w:val="18"/>
        </w:rPr>
        <w:t xml:space="preserve"> </w:t>
      </w:r>
      <w:r w:rsidRPr="003C2F93">
        <w:rPr>
          <w:sz w:val="18"/>
        </w:rPr>
        <w:t>this</w:t>
      </w:r>
      <w:r w:rsidRPr="003C2F93">
        <w:rPr>
          <w:spacing w:val="9"/>
          <w:sz w:val="18"/>
        </w:rPr>
        <w:t xml:space="preserve"> </w:t>
      </w:r>
      <w:r w:rsidRPr="003C2F93">
        <w:rPr>
          <w:spacing w:val="-1"/>
          <w:sz w:val="18"/>
        </w:rPr>
        <w:t>contract</w:t>
      </w:r>
      <w:r w:rsidRPr="003C2F93">
        <w:rPr>
          <w:spacing w:val="10"/>
          <w:sz w:val="18"/>
        </w:rPr>
        <w:t xml:space="preserve"> </w:t>
      </w:r>
      <w:r w:rsidRPr="003C2F93">
        <w:rPr>
          <w:sz w:val="18"/>
        </w:rPr>
        <w:t>by</w:t>
      </w:r>
      <w:r w:rsidRPr="003C2F93">
        <w:rPr>
          <w:spacing w:val="6"/>
          <w:sz w:val="18"/>
        </w:rPr>
        <w:t xml:space="preserve"> </w:t>
      </w:r>
      <w:r w:rsidRPr="003C2F93">
        <w:rPr>
          <w:sz w:val="18"/>
        </w:rPr>
        <w:t>the</w:t>
      </w:r>
      <w:r w:rsidRPr="003C2F93">
        <w:rPr>
          <w:spacing w:val="9"/>
          <w:sz w:val="18"/>
        </w:rPr>
        <w:t xml:space="preserve"> </w:t>
      </w:r>
      <w:r w:rsidRPr="003C2F93">
        <w:rPr>
          <w:spacing w:val="-1"/>
          <w:sz w:val="18"/>
        </w:rPr>
        <w:t>full</w:t>
      </w:r>
      <w:r w:rsidRPr="003C2F93">
        <w:rPr>
          <w:spacing w:val="113"/>
          <w:sz w:val="18"/>
        </w:rPr>
        <w:t xml:space="preserve"> </w:t>
      </w:r>
      <w:r w:rsidRPr="003C2F93">
        <w:rPr>
          <w:spacing w:val="-1"/>
          <w:sz w:val="18"/>
        </w:rPr>
        <w:t xml:space="preserve">working </w:t>
      </w:r>
      <w:r w:rsidRPr="003C2F93">
        <w:rPr>
          <w:sz w:val="18"/>
        </w:rPr>
        <w:t xml:space="preserve">group, </w:t>
      </w:r>
      <w:r w:rsidRPr="003C2F93">
        <w:rPr>
          <w:spacing w:val="-1"/>
          <w:sz w:val="18"/>
        </w:rPr>
        <w:t>listed at</w:t>
      </w:r>
      <w:r w:rsidRPr="003C2F93">
        <w:rPr>
          <w:spacing w:val="2"/>
          <w:sz w:val="18"/>
        </w:rPr>
        <w:t xml:space="preserve"> </w:t>
      </w:r>
      <w:hyperlink r:id="rId31">
        <w:r w:rsidRPr="003C2F93">
          <w:rPr>
            <w:spacing w:val="-1"/>
            <w:sz w:val="18"/>
          </w:rPr>
          <w:t>http://environmentalmarkets.org/,</w:t>
        </w:r>
      </w:hyperlink>
      <w:r w:rsidRPr="003C2F93">
        <w:rPr>
          <w:sz w:val="18"/>
        </w:rPr>
        <w:t xml:space="preserve"> too</w:t>
      </w:r>
      <w:r w:rsidRPr="003C2F93">
        <w:rPr>
          <w:spacing w:val="1"/>
          <w:sz w:val="18"/>
        </w:rPr>
        <w:t xml:space="preserve"> </w:t>
      </w:r>
      <w:r w:rsidRPr="003C2F93">
        <w:rPr>
          <w:spacing w:val="-1"/>
          <w:sz w:val="18"/>
        </w:rPr>
        <w:t>numerous</w:t>
      </w:r>
      <w:r w:rsidRPr="003C2F93">
        <w:rPr>
          <w:sz w:val="18"/>
        </w:rPr>
        <w:t xml:space="preserve"> </w:t>
      </w:r>
      <w:r w:rsidRPr="003C2F93">
        <w:rPr>
          <w:spacing w:val="-1"/>
          <w:sz w:val="18"/>
        </w:rPr>
        <w:t>to</w:t>
      </w:r>
      <w:r w:rsidRPr="003C2F93">
        <w:rPr>
          <w:spacing w:val="1"/>
          <w:sz w:val="18"/>
        </w:rPr>
        <w:t xml:space="preserve"> </w:t>
      </w:r>
      <w:r w:rsidRPr="003C2F93">
        <w:rPr>
          <w:spacing w:val="-1"/>
          <w:sz w:val="18"/>
        </w:rPr>
        <w:t>cite here,</w:t>
      </w:r>
      <w:r w:rsidRPr="003C2F93">
        <w:rPr>
          <w:sz w:val="18"/>
        </w:rPr>
        <w:t xml:space="preserve"> </w:t>
      </w:r>
      <w:r w:rsidRPr="003C2F93">
        <w:rPr>
          <w:spacing w:val="-1"/>
          <w:sz w:val="18"/>
        </w:rPr>
        <w:t>are very</w:t>
      </w:r>
      <w:r w:rsidRPr="003C2F93">
        <w:rPr>
          <w:spacing w:val="-4"/>
          <w:sz w:val="18"/>
        </w:rPr>
        <w:t xml:space="preserve"> </w:t>
      </w:r>
      <w:r w:rsidRPr="003C2F93">
        <w:rPr>
          <w:spacing w:val="-1"/>
          <w:sz w:val="18"/>
        </w:rPr>
        <w:t>gratefully</w:t>
      </w:r>
      <w:r w:rsidRPr="003C2F93">
        <w:rPr>
          <w:spacing w:val="-4"/>
          <w:sz w:val="18"/>
        </w:rPr>
        <w:t xml:space="preserve"> </w:t>
      </w:r>
      <w:r w:rsidRPr="003C2F93">
        <w:rPr>
          <w:spacing w:val="-1"/>
          <w:sz w:val="18"/>
        </w:rPr>
        <w:t>acknowledged.</w:t>
      </w:r>
    </w:p>
    <w:p w14:paraId="3E8038ED" w14:textId="77777777" w:rsidR="001E0C95" w:rsidRPr="003C2F93" w:rsidRDefault="001E0C95">
      <w:pPr>
        <w:rPr>
          <w:sz w:val="20"/>
        </w:rPr>
      </w:pPr>
    </w:p>
    <w:p w14:paraId="5814B5B6" w14:textId="77777777" w:rsidR="001E0C95" w:rsidRPr="003C2F93" w:rsidRDefault="001E0C95">
      <w:pPr>
        <w:spacing w:before="2"/>
        <w:rPr>
          <w:sz w:val="25"/>
        </w:rPr>
      </w:pPr>
    </w:p>
    <w:p w14:paraId="2D8BEA40" w14:textId="77777777" w:rsidR="001E0C95" w:rsidRPr="003C2F93" w:rsidRDefault="007A7666">
      <w:pPr>
        <w:spacing w:line="30" w:lineRule="atLeast"/>
        <w:ind w:left="116"/>
        <w:rPr>
          <w:sz w:val="3"/>
        </w:rPr>
      </w:pPr>
      <w:r>
        <w:rPr>
          <w:rFonts w:eastAsia="Times New Roman" w:cs="Times New Roman"/>
          <w:noProof/>
          <w:sz w:val="3"/>
          <w:szCs w:val="3"/>
        </w:rPr>
        <mc:AlternateContent>
          <mc:Choice Requires="wpg">
            <w:drawing>
              <wp:inline distT="0" distB="0" distL="0" distR="0" wp14:anchorId="63E305CD" wp14:editId="17626CAE">
                <wp:extent cx="5772150" cy="19685"/>
                <wp:effectExtent l="635" t="6350" r="8890" b="254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2150" cy="19685"/>
                          <a:chOff x="0" y="0"/>
                          <a:chExt cx="9090" cy="31"/>
                        </a:xfrm>
                      </wpg:grpSpPr>
                      <wpg:grpSp>
                        <wpg:cNvPr id="295" name="Group 3"/>
                        <wpg:cNvGrpSpPr>
                          <a:grpSpLocks/>
                        </wpg:cNvGrpSpPr>
                        <wpg:grpSpPr bwMode="auto">
                          <a:xfrm>
                            <a:off x="15" y="15"/>
                            <a:ext cx="9059" cy="2"/>
                            <a:chOff x="15" y="15"/>
                            <a:chExt cx="9059" cy="2"/>
                          </a:xfrm>
                        </wpg:grpSpPr>
                        <wps:wsp>
                          <wps:cNvPr id="296" name="Freeform 4"/>
                          <wps:cNvSpPr>
                            <a:spLocks/>
                          </wps:cNvSpPr>
                          <wps:spPr bwMode="auto">
                            <a:xfrm>
                              <a:off x="15" y="15"/>
                              <a:ext cx="9059" cy="2"/>
                            </a:xfrm>
                            <a:custGeom>
                              <a:avLst/>
                              <a:gdLst>
                                <a:gd name="T0" fmla="*/ 0 w 9059"/>
                                <a:gd name="T1" fmla="*/ 0 h 2"/>
                                <a:gd name="T2" fmla="*/ 9059 w 9059"/>
                                <a:gd name="T3" fmla="*/ 0 h 2"/>
                                <a:gd name="T4" fmla="*/ 0 60000 65536"/>
                                <a:gd name="T5" fmla="*/ 0 60000 65536"/>
                              </a:gdLst>
                              <a:ahLst/>
                              <a:cxnLst>
                                <a:cxn ang="T4">
                                  <a:pos x="T0" y="T1"/>
                                </a:cxn>
                                <a:cxn ang="T5">
                                  <a:pos x="T2" y="T3"/>
                                </a:cxn>
                              </a:cxnLst>
                              <a:rect l="0" t="0" r="r" b="b"/>
                              <a:pathLst>
                                <a:path w="9059" h="2">
                                  <a:moveTo>
                                    <a:pt x="0" y="0"/>
                                  </a:moveTo>
                                  <a:lnTo>
                                    <a:pt x="905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se="http://schemas.microsoft.com/office/word/2015/wordml/symex">
            <w:pict>
              <v:group id="Group 2" o:spid="_x0000_s1026" style="width:454.5pt;height:1.55pt;mso-position-horizontal-relative:char;mso-position-vertical-relative:line" coordsize="909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">
                <v:group id="Group 3" o:spid="_x0000_s1027" style="position:absolute;left:15;top:15;width:9059;height:2" coordorigin="15,15" coordsize="90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shape id="Freeform 4" o:spid="_x0000_s1028" style="position:absolute;left:15;top:15;width:9059;height:2;visibility:visible;mso-wrap-style:square;v-text-anchor:top" coordsize="90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yvt8UA&#10;AADcAAAADwAAAGRycy9kb3ducmV2LnhtbESPQWvCQBSE74L/YXmCN91UqdjUVUQQa4uF2tDza/Y1&#10;Wcy+DdltEv+9KxR6HGbmG2a16W0lWmq8cazgYZqAIM6dNlwoyD73kyUIH5A1Vo5JwZU8bNbDwQpT&#10;7Tr+oPYcChEh7FNUUIZQp1L6vCSLfupq4uj9uMZiiLIppG6wi3BbyVmSLKRFw3GhxJp2JeWX86+N&#10;lNfT+zF7+zI7s8yO1+/HQ2u7uVLjUb99BhGoD//hv/aLVjB7WsD9TDw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XK+3xQAAANwAAAAPAAAAAAAAAAAAAAAAAJgCAABkcnMv&#10;ZG93bnJldi54bWxQSwUGAAAAAAQABAD1AAAAigMAAAAA&#10;" path="m,l9059,e" filled="f" strokeweight="1.54pt">
                    <v:path arrowok="t" o:connecttype="custom" o:connectlocs="0,0;9059,0" o:connectangles="0,0"/>
                  </v:shape>
                </v:group>
                <w10:anchorlock/>
              </v:group>
            </w:pict>
          </mc:Fallback>
        </mc:AlternateContent>
      </w:r>
    </w:p>
    <w:sectPr w:rsidR="001E0C95" w:rsidRPr="003C2F93" w:rsidSect="0030511E">
      <w:pgSz w:w="12240" w:h="15840"/>
      <w:pgMar w:top="660" w:right="1640" w:bottom="1200" w:left="1280" w:header="432"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F26B05" w14:textId="77777777" w:rsidR="00AE09A8" w:rsidRDefault="00AE09A8">
      <w:r>
        <w:separator/>
      </w:r>
    </w:p>
  </w:endnote>
  <w:endnote w:type="continuationSeparator" w:id="0">
    <w:p w14:paraId="0B8C7474" w14:textId="77777777" w:rsidR="00AE09A8" w:rsidRDefault="00AE09A8">
      <w:r>
        <w:continuationSeparator/>
      </w:r>
    </w:p>
  </w:endnote>
  <w:endnote w:type="continuationNotice" w:id="1">
    <w:p w14:paraId="395AC83F" w14:textId="77777777" w:rsidR="00AE09A8" w:rsidRDefault="00AE09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0024733"/>
      <w:docPartObj>
        <w:docPartGallery w:val="Page Numbers (Bottom of Page)"/>
        <w:docPartUnique/>
      </w:docPartObj>
    </w:sdtPr>
    <w:sdtEndPr>
      <w:rPr>
        <w:noProof/>
      </w:rPr>
    </w:sdtEndPr>
    <w:sdtContent>
      <w:p w14:paraId="2D5C47EB" w14:textId="27002FCD" w:rsidR="008318AB" w:rsidRDefault="008318AB" w:rsidP="00956F81">
        <w:pPr>
          <w:pStyle w:val="Footer"/>
          <w:jc w:val="center"/>
          <w:rPr>
            <w:noProof/>
          </w:rPr>
        </w:pPr>
        <w:r>
          <w:fldChar w:fldCharType="begin"/>
        </w:r>
        <w:r>
          <w:instrText xml:space="preserve"> PAGE   \* MERGEFORMAT </w:instrText>
        </w:r>
        <w:r>
          <w:fldChar w:fldCharType="separate"/>
        </w:r>
        <w:r w:rsidR="00BB0B07">
          <w:rPr>
            <w:noProof/>
          </w:rPr>
          <w:t>25</w:t>
        </w:r>
        <w:r>
          <w:rPr>
            <w:noProof/>
          </w:rPr>
          <w:fldChar w:fldCharType="end"/>
        </w:r>
      </w:p>
    </w:sdtContent>
  </w:sdt>
  <w:p w14:paraId="29A8907D" w14:textId="362B56E1" w:rsidR="008318AB" w:rsidRDefault="008318AB" w:rsidP="00AF0151">
    <w:pPr>
      <w:pStyle w:val="Footer"/>
      <w:jc w:val="center"/>
      <w:rPr>
        <w:noProof/>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125096"/>
      <w:docPartObj>
        <w:docPartGallery w:val="Page Numbers (Bottom of Page)"/>
        <w:docPartUnique/>
      </w:docPartObj>
    </w:sdtPr>
    <w:sdtEndPr>
      <w:rPr>
        <w:noProof/>
      </w:rPr>
    </w:sdtEndPr>
    <w:sdtContent>
      <w:p w14:paraId="55A20D45" w14:textId="4ECAD8EE" w:rsidR="008318AB" w:rsidRDefault="008318AB">
        <w:pPr>
          <w:pStyle w:val="Footer"/>
          <w:jc w:val="center"/>
          <w:rPr>
            <w:noProof/>
          </w:rPr>
        </w:pPr>
        <w:r>
          <w:t>A-</w:t>
        </w:r>
        <w:r>
          <w:fldChar w:fldCharType="begin"/>
        </w:r>
        <w:r>
          <w:instrText xml:space="preserve"> PAGE   \* MERGEFORMAT </w:instrText>
        </w:r>
        <w:r>
          <w:fldChar w:fldCharType="separate"/>
        </w:r>
        <w:r w:rsidR="00BB0B07">
          <w:rPr>
            <w:noProof/>
          </w:rPr>
          <w:t>2</w:t>
        </w:r>
        <w:r>
          <w:rPr>
            <w:noProof/>
          </w:rPr>
          <w:fldChar w:fldCharType="end"/>
        </w:r>
      </w:p>
    </w:sdtContent>
  </w:sdt>
  <w:p w14:paraId="63E5E08C" w14:textId="24F80A2E" w:rsidR="008318AB" w:rsidRDefault="008318AB" w:rsidP="00AF0151">
    <w:pPr>
      <w:pStyle w:val="Footer"/>
      <w:jc w:val="center"/>
      <w:rPr>
        <w:noProof/>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9944051"/>
      <w:docPartObj>
        <w:docPartGallery w:val="Page Numbers (Bottom of Page)"/>
        <w:docPartUnique/>
      </w:docPartObj>
    </w:sdtPr>
    <w:sdtEndPr>
      <w:rPr>
        <w:noProof/>
      </w:rPr>
    </w:sdtEndPr>
    <w:sdtContent>
      <w:p w14:paraId="78742539" w14:textId="180017DB" w:rsidR="008318AB" w:rsidRDefault="008318AB">
        <w:pPr>
          <w:pStyle w:val="Footer"/>
          <w:jc w:val="center"/>
          <w:rPr>
            <w:noProof/>
          </w:rPr>
        </w:pPr>
        <w:r>
          <w:t>B-</w:t>
        </w:r>
        <w:r>
          <w:fldChar w:fldCharType="begin"/>
        </w:r>
        <w:r>
          <w:instrText xml:space="preserve"> PAGE   \* MERGEFORMAT </w:instrText>
        </w:r>
        <w:r>
          <w:fldChar w:fldCharType="separate"/>
        </w:r>
        <w:r w:rsidR="00BB0B07">
          <w:rPr>
            <w:noProof/>
          </w:rPr>
          <w:t>6</w:t>
        </w:r>
        <w:r>
          <w:rPr>
            <w:noProof/>
          </w:rPr>
          <w:fldChar w:fldCharType="end"/>
        </w:r>
      </w:p>
    </w:sdtContent>
  </w:sdt>
  <w:p w14:paraId="048CB3A0" w14:textId="5BDFDC8E" w:rsidR="008318AB" w:rsidRDefault="008318AB" w:rsidP="00AF0151">
    <w:pPr>
      <w:pStyle w:val="Footer"/>
      <w:jc w:val="center"/>
      <w:rPr>
        <w:noProof/>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AAF46" w14:textId="470D5B53" w:rsidR="008318AB" w:rsidRDefault="008318AB" w:rsidP="00287CC9">
    <w:pPr>
      <w:pStyle w:val="Footer"/>
      <w:jc w:val="center"/>
      <w:rPr>
        <w:noProof/>
      </w:rPr>
    </w:pPr>
    <w:r>
      <w:t>C-</w:t>
    </w:r>
    <w:r>
      <w:fldChar w:fldCharType="begin"/>
    </w:r>
    <w:r>
      <w:instrText xml:space="preserve"> PAGE   \* MERGEFORMAT </w:instrText>
    </w:r>
    <w:r>
      <w:fldChar w:fldCharType="separate"/>
    </w:r>
    <w:r w:rsidR="003911C3">
      <w:rPr>
        <w:noProof/>
      </w:rPr>
      <w:t>2</w:t>
    </w:r>
    <w:r>
      <w:rPr>
        <w:noProof/>
      </w:rPr>
      <w:fldChar w:fldCharType="end"/>
    </w:r>
  </w:p>
  <w:p w14:paraId="31678F49" w14:textId="152B8747" w:rsidR="008318AB" w:rsidRDefault="008318AB" w:rsidP="00AF0151">
    <w:pPr>
      <w:pStyle w:val="Footer"/>
      <w:jc w:val="center"/>
      <w:rPr>
        <w:noProof/>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8072693"/>
      <w:docPartObj>
        <w:docPartGallery w:val="Page Numbers (Bottom of Page)"/>
        <w:docPartUnique/>
      </w:docPartObj>
    </w:sdtPr>
    <w:sdtEndPr>
      <w:rPr>
        <w:noProof/>
      </w:rPr>
    </w:sdtEndPr>
    <w:sdtContent>
      <w:p w14:paraId="593432F5" w14:textId="12A73691" w:rsidR="008318AB" w:rsidRDefault="008318AB">
        <w:pPr>
          <w:pStyle w:val="Footer"/>
          <w:jc w:val="center"/>
          <w:rPr>
            <w:noProof/>
          </w:rPr>
        </w:pPr>
        <w:r>
          <w:t>D-</w:t>
        </w:r>
        <w:r>
          <w:fldChar w:fldCharType="begin"/>
        </w:r>
        <w:r>
          <w:instrText xml:space="preserve"> PAGE   \* MERGEFORMAT </w:instrText>
        </w:r>
        <w:r>
          <w:fldChar w:fldCharType="separate"/>
        </w:r>
        <w:r w:rsidR="003911C3">
          <w:rPr>
            <w:noProof/>
          </w:rPr>
          <w:t>5</w:t>
        </w:r>
        <w:r>
          <w:rPr>
            <w:noProof/>
          </w:rPr>
          <w:fldChar w:fldCharType="end"/>
        </w:r>
      </w:p>
    </w:sdtContent>
  </w:sdt>
  <w:p w14:paraId="42F9BD9D" w14:textId="39854641" w:rsidR="008318AB" w:rsidRDefault="008318AB" w:rsidP="00AF0151">
    <w:pPr>
      <w:pStyle w:val="Footer"/>
      <w:jc w:val="center"/>
      <w:rPr>
        <w:noProof/>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B47E3" w14:textId="17B96ABD" w:rsidR="008318AB" w:rsidRPr="00AB2010" w:rsidRDefault="008318AB" w:rsidP="00AB201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D9CFB" w14:textId="2D766D10" w:rsidR="008318AB" w:rsidRPr="00AB2010" w:rsidRDefault="008318AB" w:rsidP="00AF0151">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6D370" w14:textId="26813036" w:rsidR="008318AB" w:rsidRPr="00AB2010" w:rsidRDefault="008318AB" w:rsidP="00AF0151">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B42FA" w14:textId="3768D19C" w:rsidR="008318AB" w:rsidRDefault="008318AB" w:rsidP="0011535F">
    <w:pPr>
      <w:pStyle w:val="Footer"/>
      <w:jc w:val="center"/>
      <w:rPr>
        <w:noProof/>
      </w:rPr>
    </w:pPr>
    <w:r>
      <w:t>D-</w:t>
    </w:r>
    <w:sdt>
      <w:sdtPr>
        <w:id w:val="115981019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911C3">
          <w:rPr>
            <w:noProof/>
          </w:rPr>
          <w:t>30</w:t>
        </w:r>
        <w:r>
          <w:rPr>
            <w:noProof/>
          </w:rPr>
          <w:fldChar w:fldCharType="end"/>
        </w:r>
      </w:sdtContent>
    </w:sdt>
  </w:p>
  <w:p w14:paraId="49BD2378" w14:textId="5A416E84" w:rsidR="008318AB" w:rsidRDefault="008318AB" w:rsidP="00AF0151">
    <w:pPr>
      <w:pStyle w:val="Footer"/>
      <w:jc w:val="center"/>
      <w:rPr>
        <w:noProo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02DE87" w14:textId="77777777" w:rsidR="00AE09A8" w:rsidRDefault="00AE09A8">
      <w:r>
        <w:separator/>
      </w:r>
    </w:p>
  </w:footnote>
  <w:footnote w:type="continuationSeparator" w:id="0">
    <w:p w14:paraId="3F350599" w14:textId="77777777" w:rsidR="00AE09A8" w:rsidRDefault="00AE09A8">
      <w:r>
        <w:continuationSeparator/>
      </w:r>
    </w:p>
  </w:footnote>
  <w:footnote w:type="continuationNotice" w:id="1">
    <w:p w14:paraId="457FA9D9" w14:textId="77777777" w:rsidR="00AE09A8" w:rsidRDefault="00AE09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068563" w14:textId="775CA6BF" w:rsidR="008318AB" w:rsidRDefault="008318AB">
    <w:pPr>
      <w:pStyle w:val="Header"/>
      <w:rPr>
        <w:color w:val="FF0000"/>
        <w:sz w:val="20"/>
      </w:rPr>
    </w:pPr>
    <w:r>
      <w:rPr>
        <w:color w:val="FF0000"/>
        <w:sz w:val="20"/>
      </w:rPr>
      <w:t>Posted: October 27, 2017 (Draft)</w:t>
    </w:r>
  </w:p>
  <w:p w14:paraId="0D37FDF6" w14:textId="77777777" w:rsidR="008318AB" w:rsidRDefault="008318AB">
    <w:pPr>
      <w:pStyle w:val="Header"/>
      <w:rPr>
        <w:color w:val="FF0000"/>
        <w:sz w:val="20"/>
      </w:rPr>
    </w:pPr>
  </w:p>
  <w:p w14:paraId="3816756C" w14:textId="77777777" w:rsidR="008318AB" w:rsidRPr="008E45C7" w:rsidRDefault="008318AB" w:rsidP="008E45C7">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38D41" w14:textId="77777777" w:rsidR="008318AB" w:rsidRDefault="008318AB">
    <w:pPr>
      <w:pStyle w:val="Header"/>
      <w:rPr>
        <w:color w:val="FF0000"/>
        <w:sz w:val="20"/>
      </w:rPr>
    </w:pPr>
    <w:r>
      <w:rPr>
        <w:color w:val="FF0000"/>
        <w:sz w:val="20"/>
      </w:rPr>
      <w:t>Posted: October 27, 2017 (Draft)</w:t>
    </w:r>
  </w:p>
  <w:p w14:paraId="736EE32E" w14:textId="77777777" w:rsidR="008318AB" w:rsidRDefault="008318AB">
    <w:pPr>
      <w:pStyle w:val="Header"/>
      <w:rPr>
        <w:color w:val="FF0000"/>
        <w:sz w:val="20"/>
      </w:rPr>
    </w:pPr>
  </w:p>
  <w:p w14:paraId="000E637C" w14:textId="77777777" w:rsidR="008318AB" w:rsidRPr="00093ABF" w:rsidRDefault="008318AB" w:rsidP="00093ABF">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C758C" w14:textId="77777777" w:rsidR="008318AB" w:rsidRDefault="008318AB">
    <w:pPr>
      <w:pStyle w:val="Header"/>
      <w:rPr>
        <w:color w:val="FF0000"/>
        <w:sz w:val="20"/>
      </w:rPr>
    </w:pPr>
    <w:r>
      <w:rPr>
        <w:color w:val="FF0000"/>
        <w:sz w:val="20"/>
      </w:rPr>
      <w:t>Posted: October 27, 2017 (Draft)</w:t>
    </w:r>
  </w:p>
  <w:p w14:paraId="487648CF" w14:textId="77777777" w:rsidR="008318AB" w:rsidRDefault="008318AB">
    <w:pPr>
      <w:pStyle w:val="Header"/>
      <w:rPr>
        <w:color w:val="FF0000"/>
        <w:sz w:val="20"/>
      </w:rPr>
    </w:pPr>
  </w:p>
  <w:p w14:paraId="7CD41BF1" w14:textId="77777777" w:rsidR="008318AB" w:rsidRPr="00093ABF" w:rsidRDefault="008318AB" w:rsidP="00093AB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43AFB" w14:textId="77777777" w:rsidR="008318AB" w:rsidRPr="008E45C7" w:rsidRDefault="008318AB" w:rsidP="008E45C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54883" w14:textId="2254FACD" w:rsidR="008318AB" w:rsidRDefault="008318AB" w:rsidP="009A2F7A">
    <w:pPr>
      <w:pStyle w:val="Header"/>
      <w:rPr>
        <w:color w:val="FF0000"/>
        <w:sz w:val="20"/>
      </w:rPr>
    </w:pPr>
    <w:r>
      <w:rPr>
        <w:color w:val="FF0000"/>
        <w:sz w:val="20"/>
      </w:rPr>
      <w:t>Posted: October 27, 2017 (Draft)</w:t>
    </w:r>
  </w:p>
  <w:p w14:paraId="615BBF4D" w14:textId="77777777" w:rsidR="008318AB" w:rsidRPr="008E45C7" w:rsidRDefault="008318AB" w:rsidP="008E45C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2DA5A" w14:textId="6632319C" w:rsidR="008318AB" w:rsidRDefault="008318AB" w:rsidP="009A2F7A">
    <w:pPr>
      <w:pStyle w:val="Header"/>
      <w:rPr>
        <w:color w:val="FF0000"/>
        <w:sz w:val="20"/>
      </w:rPr>
    </w:pPr>
    <w:r>
      <w:rPr>
        <w:color w:val="FF0000"/>
        <w:sz w:val="20"/>
      </w:rPr>
      <w:t>Posted: October 27, 2017 (Draft)</w:t>
    </w:r>
  </w:p>
  <w:p w14:paraId="00BF8EFB" w14:textId="77777777" w:rsidR="008318AB" w:rsidRPr="00DA768E" w:rsidRDefault="008318AB" w:rsidP="008E45C7">
    <w:pPr>
      <w:pStyle w:val="Header"/>
      <w:rPr>
        <w:color w:val="FF0000"/>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8CBBD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C5EABF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86F85D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CD6C2D8"/>
    <w:lvl w:ilvl="0">
      <w:start w:val="1"/>
      <w:numFmt w:val="decimal"/>
      <w:pStyle w:val="ListNumber2"/>
      <w:lvlText w:val="%1."/>
      <w:lvlJc w:val="left"/>
      <w:pPr>
        <w:tabs>
          <w:tab w:val="num" w:pos="720"/>
        </w:tabs>
        <w:ind w:left="720" w:hanging="360"/>
      </w:pPr>
    </w:lvl>
  </w:abstractNum>
  <w:abstractNum w:abstractNumId="4">
    <w:nsid w:val="FFFFFF80"/>
    <w:multiLevelType w:val="singleLevel"/>
    <w:tmpl w:val="CE50530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A6C759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BD3C5EA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E62E9A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E7EBE82"/>
    <w:lvl w:ilvl="0">
      <w:start w:val="1"/>
      <w:numFmt w:val="decimal"/>
      <w:pStyle w:val="ListNumber"/>
      <w:lvlText w:val="%1."/>
      <w:lvlJc w:val="left"/>
      <w:pPr>
        <w:tabs>
          <w:tab w:val="num" w:pos="360"/>
        </w:tabs>
        <w:ind w:left="360" w:hanging="360"/>
      </w:pPr>
    </w:lvl>
  </w:abstractNum>
  <w:abstractNum w:abstractNumId="9">
    <w:nsid w:val="FFFFFF89"/>
    <w:multiLevelType w:val="singleLevel"/>
    <w:tmpl w:val="D2A0CA0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
      <w:lvlJc w:val="left"/>
      <w:rPr>
        <w:rFonts w:cs="Times New Roman"/>
      </w:rPr>
    </w:lvl>
    <w:lvl w:ilvl="1">
      <w:start w:val="1"/>
      <w:numFmt w:val="decimal"/>
      <w:pStyle w:val="article2"/>
      <w:lvlText w:val="%1.%2"/>
      <w:lvlJc w:val="left"/>
      <w:pPr>
        <w:tabs>
          <w:tab w:val="num" w:pos="1440"/>
        </w:tabs>
        <w:ind w:firstLine="720"/>
      </w:pPr>
      <w:rPr>
        <w:rFonts w:cs="Times New Roman"/>
      </w:rPr>
    </w:lvl>
    <w:lvl w:ilvl="2">
      <w:start w:val="1"/>
      <w:numFmt w:val="decimal"/>
      <w:pStyle w:val="article3"/>
      <w:lvlText w:val="(%3)"/>
      <w:lvlJc w:val="left"/>
      <w:pPr>
        <w:tabs>
          <w:tab w:val="num" w:pos="1440"/>
        </w:tabs>
        <w:ind w:left="720"/>
      </w:pPr>
      <w:rPr>
        <w:rFonts w:cs="Times New Roman"/>
      </w:rPr>
    </w:lvl>
    <w:lvl w:ilvl="3">
      <w:start w:val="1"/>
      <w:numFmt w:val="lowerLetter"/>
      <w:lvlText w:val="%4"/>
      <w:lvlJc w:val="left"/>
      <w:rPr>
        <w:rFonts w:cs="Times New Roman"/>
      </w:rPr>
    </w:lvl>
    <w:lvl w:ilvl="4">
      <w:start w:val="1"/>
      <w:numFmt w:val="decimal"/>
      <w:lvlText w:val="%5"/>
      <w:lvlJc w:val="left"/>
      <w:rPr>
        <w:rFonts w:cs="Times New Roman"/>
      </w:rPr>
    </w:lvl>
    <w:lvl w:ilvl="5">
      <w:start w:val="1"/>
      <w:numFmt w:val="upperLetter"/>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1">
    <w:nsid w:val="005802C2"/>
    <w:multiLevelType w:val="singleLevel"/>
    <w:tmpl w:val="71F646F4"/>
    <w:lvl w:ilvl="0">
      <w:start w:val="1"/>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12">
    <w:nsid w:val="00FF675D"/>
    <w:multiLevelType w:val="multilevel"/>
    <w:tmpl w:val="3EEC6558"/>
    <w:styleLink w:val="Bulleted"/>
    <w:lvl w:ilvl="0">
      <w:start w:val="1"/>
      <w:numFmt w:val="bullet"/>
      <w:lvlText w:val=""/>
      <w:lvlJc w:val="left"/>
      <w:pPr>
        <w:tabs>
          <w:tab w:val="num" w:pos="2160"/>
        </w:tabs>
        <w:ind w:left="2160" w:hanging="360"/>
      </w:pPr>
      <w:rPr>
        <w:rFonts w:ascii="Symbol" w:hAnsi="Symbol" w:hint="default"/>
        <w:sz w:val="24"/>
      </w:rPr>
    </w:lvl>
    <w:lvl w:ilvl="1">
      <w:start w:val="1"/>
      <w:numFmt w:val="bullet"/>
      <w:lvlText w:val="o"/>
      <w:lvlJc w:val="left"/>
      <w:pPr>
        <w:tabs>
          <w:tab w:val="num" w:pos="3000"/>
        </w:tabs>
        <w:ind w:left="3000" w:hanging="360"/>
      </w:pPr>
      <w:rPr>
        <w:rFonts w:ascii="Courier New" w:hAnsi="Courier New" w:hint="default"/>
      </w:rPr>
    </w:lvl>
    <w:lvl w:ilvl="2">
      <w:start w:val="1"/>
      <w:numFmt w:val="bullet"/>
      <w:lvlText w:val=""/>
      <w:lvlJc w:val="left"/>
      <w:pPr>
        <w:tabs>
          <w:tab w:val="num" w:pos="3720"/>
        </w:tabs>
        <w:ind w:left="3720" w:hanging="360"/>
      </w:pPr>
      <w:rPr>
        <w:rFonts w:ascii="Wingdings" w:hAnsi="Wingdings" w:hint="default"/>
      </w:rPr>
    </w:lvl>
    <w:lvl w:ilvl="3">
      <w:start w:val="1"/>
      <w:numFmt w:val="bullet"/>
      <w:lvlText w:val=""/>
      <w:lvlJc w:val="left"/>
      <w:pPr>
        <w:tabs>
          <w:tab w:val="num" w:pos="4440"/>
        </w:tabs>
        <w:ind w:left="4440" w:hanging="360"/>
      </w:pPr>
      <w:rPr>
        <w:rFonts w:ascii="Symbol" w:hAnsi="Symbol" w:hint="default"/>
      </w:rPr>
    </w:lvl>
    <w:lvl w:ilvl="4">
      <w:start w:val="1"/>
      <w:numFmt w:val="bullet"/>
      <w:lvlText w:val="o"/>
      <w:lvlJc w:val="left"/>
      <w:pPr>
        <w:tabs>
          <w:tab w:val="num" w:pos="5160"/>
        </w:tabs>
        <w:ind w:left="5160" w:hanging="360"/>
      </w:pPr>
      <w:rPr>
        <w:rFonts w:ascii="Courier New" w:hAnsi="Courier New" w:hint="default"/>
      </w:rPr>
    </w:lvl>
    <w:lvl w:ilvl="5">
      <w:start w:val="1"/>
      <w:numFmt w:val="bullet"/>
      <w:lvlText w:val=""/>
      <w:lvlJc w:val="left"/>
      <w:pPr>
        <w:tabs>
          <w:tab w:val="num" w:pos="5880"/>
        </w:tabs>
        <w:ind w:left="5880" w:hanging="360"/>
      </w:pPr>
      <w:rPr>
        <w:rFonts w:ascii="Wingdings" w:hAnsi="Wingdings" w:hint="default"/>
      </w:rPr>
    </w:lvl>
    <w:lvl w:ilvl="6">
      <w:start w:val="1"/>
      <w:numFmt w:val="bullet"/>
      <w:lvlText w:val=""/>
      <w:lvlJc w:val="left"/>
      <w:pPr>
        <w:tabs>
          <w:tab w:val="num" w:pos="6600"/>
        </w:tabs>
        <w:ind w:left="6600" w:hanging="360"/>
      </w:pPr>
      <w:rPr>
        <w:rFonts w:ascii="Symbol" w:hAnsi="Symbol" w:hint="default"/>
      </w:rPr>
    </w:lvl>
    <w:lvl w:ilvl="7">
      <w:start w:val="1"/>
      <w:numFmt w:val="bullet"/>
      <w:lvlText w:val="o"/>
      <w:lvlJc w:val="left"/>
      <w:pPr>
        <w:tabs>
          <w:tab w:val="num" w:pos="7320"/>
        </w:tabs>
        <w:ind w:left="7320" w:hanging="360"/>
      </w:pPr>
      <w:rPr>
        <w:rFonts w:ascii="Courier New" w:hAnsi="Courier New" w:hint="default"/>
      </w:rPr>
    </w:lvl>
    <w:lvl w:ilvl="8">
      <w:start w:val="1"/>
      <w:numFmt w:val="bullet"/>
      <w:lvlText w:val=""/>
      <w:lvlJc w:val="left"/>
      <w:pPr>
        <w:tabs>
          <w:tab w:val="num" w:pos="8040"/>
        </w:tabs>
        <w:ind w:left="8040" w:hanging="360"/>
      </w:pPr>
      <w:rPr>
        <w:rFonts w:ascii="Wingdings" w:hAnsi="Wingdings" w:hint="default"/>
      </w:rPr>
    </w:lvl>
  </w:abstractNum>
  <w:abstractNum w:abstractNumId="13">
    <w:nsid w:val="01541466"/>
    <w:multiLevelType w:val="multilevel"/>
    <w:tmpl w:val="23FE122C"/>
    <w:lvl w:ilvl="0">
      <w:start w:val="4"/>
      <w:numFmt w:val="decimal"/>
      <w:lvlText w:val="%1"/>
      <w:lvlJc w:val="left"/>
      <w:pPr>
        <w:ind w:left="10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1996" w:hanging="720"/>
      </w:pPr>
      <w:rPr>
        <w:rFonts w:hint="default"/>
      </w:rPr>
    </w:lvl>
    <w:lvl w:ilvl="3">
      <w:start w:val="1"/>
      <w:numFmt w:val="bullet"/>
      <w:lvlText w:val="•"/>
      <w:lvlJc w:val="left"/>
      <w:pPr>
        <w:ind w:left="2944" w:hanging="720"/>
      </w:pPr>
      <w:rPr>
        <w:rFonts w:hint="default"/>
      </w:rPr>
    </w:lvl>
    <w:lvl w:ilvl="4">
      <w:start w:val="1"/>
      <w:numFmt w:val="bullet"/>
      <w:lvlText w:val="•"/>
      <w:lvlJc w:val="left"/>
      <w:pPr>
        <w:ind w:left="3892" w:hanging="720"/>
      </w:pPr>
      <w:rPr>
        <w:rFonts w:hint="default"/>
      </w:rPr>
    </w:lvl>
    <w:lvl w:ilvl="5">
      <w:start w:val="1"/>
      <w:numFmt w:val="bullet"/>
      <w:lvlText w:val="•"/>
      <w:lvlJc w:val="left"/>
      <w:pPr>
        <w:ind w:left="4840" w:hanging="720"/>
      </w:pPr>
      <w:rPr>
        <w:rFonts w:hint="default"/>
      </w:rPr>
    </w:lvl>
    <w:lvl w:ilvl="6">
      <w:start w:val="1"/>
      <w:numFmt w:val="bullet"/>
      <w:lvlText w:val="•"/>
      <w:lvlJc w:val="left"/>
      <w:pPr>
        <w:ind w:left="5788" w:hanging="720"/>
      </w:pPr>
      <w:rPr>
        <w:rFonts w:hint="default"/>
      </w:rPr>
    </w:lvl>
    <w:lvl w:ilvl="7">
      <w:start w:val="1"/>
      <w:numFmt w:val="bullet"/>
      <w:lvlText w:val="•"/>
      <w:lvlJc w:val="left"/>
      <w:pPr>
        <w:ind w:left="6736" w:hanging="720"/>
      </w:pPr>
      <w:rPr>
        <w:rFonts w:hint="default"/>
      </w:rPr>
    </w:lvl>
    <w:lvl w:ilvl="8">
      <w:start w:val="1"/>
      <w:numFmt w:val="bullet"/>
      <w:lvlText w:val="•"/>
      <w:lvlJc w:val="left"/>
      <w:pPr>
        <w:ind w:left="7684" w:hanging="720"/>
      </w:pPr>
      <w:rPr>
        <w:rFonts w:hint="default"/>
      </w:rPr>
    </w:lvl>
  </w:abstractNum>
  <w:abstractNum w:abstractNumId="14">
    <w:nsid w:val="01A16B47"/>
    <w:multiLevelType w:val="singleLevel"/>
    <w:tmpl w:val="BDECBC22"/>
    <w:lvl w:ilvl="0">
      <w:start w:val="8"/>
      <w:numFmt w:val="decimal"/>
      <w:lvlText w:val="%1."/>
      <w:lvlJc w:val="left"/>
      <w:pPr>
        <w:tabs>
          <w:tab w:val="num" w:pos="360"/>
        </w:tabs>
        <w:ind w:left="360" w:hanging="360"/>
      </w:pPr>
      <w:rPr>
        <w:rFonts w:ascii="Times New Roman" w:hAnsi="Times New Roman" w:cs="Times New Roman" w:hint="default"/>
        <w:spacing w:val="6"/>
        <w:sz w:val="22"/>
        <w:szCs w:val="22"/>
      </w:rPr>
    </w:lvl>
  </w:abstractNum>
  <w:abstractNum w:abstractNumId="15">
    <w:nsid w:val="02A810B5"/>
    <w:multiLevelType w:val="multilevel"/>
    <w:tmpl w:val="7E90B882"/>
    <w:lvl w:ilvl="0">
      <w:start w:val="2"/>
      <w:numFmt w:val="decimal"/>
      <w:lvlText w:val="%1"/>
      <w:lvlJc w:val="left"/>
      <w:pPr>
        <w:ind w:left="1540" w:hanging="720"/>
      </w:pPr>
      <w:rPr>
        <w:rFonts w:hint="default"/>
      </w:rPr>
    </w:lvl>
    <w:lvl w:ilvl="1">
      <w:start w:val="1"/>
      <w:numFmt w:val="decimal"/>
      <w:lvlText w:val="%1.%2"/>
      <w:lvlJc w:val="left"/>
      <w:pPr>
        <w:ind w:left="1540" w:hanging="720"/>
      </w:pPr>
      <w:rPr>
        <w:rFonts w:ascii="Times New Roman" w:eastAsia="Times New Roman" w:hAnsi="Times New Roman" w:hint="default"/>
        <w:sz w:val="22"/>
        <w:szCs w:val="22"/>
      </w:rPr>
    </w:lvl>
    <w:lvl w:ilvl="2">
      <w:start w:val="1"/>
      <w:numFmt w:val="bullet"/>
      <w:lvlText w:val="•"/>
      <w:lvlJc w:val="left"/>
      <w:pPr>
        <w:ind w:left="3068" w:hanging="720"/>
      </w:pPr>
      <w:rPr>
        <w:rFonts w:hint="default"/>
      </w:rPr>
    </w:lvl>
    <w:lvl w:ilvl="3">
      <w:start w:val="1"/>
      <w:numFmt w:val="bullet"/>
      <w:lvlText w:val="•"/>
      <w:lvlJc w:val="left"/>
      <w:pPr>
        <w:ind w:left="3832" w:hanging="720"/>
      </w:pPr>
      <w:rPr>
        <w:rFonts w:hint="default"/>
      </w:rPr>
    </w:lvl>
    <w:lvl w:ilvl="4">
      <w:start w:val="1"/>
      <w:numFmt w:val="bullet"/>
      <w:lvlText w:val="•"/>
      <w:lvlJc w:val="left"/>
      <w:pPr>
        <w:ind w:left="4596" w:hanging="720"/>
      </w:pPr>
      <w:rPr>
        <w:rFonts w:hint="default"/>
      </w:rPr>
    </w:lvl>
    <w:lvl w:ilvl="5">
      <w:start w:val="1"/>
      <w:numFmt w:val="bullet"/>
      <w:lvlText w:val="•"/>
      <w:lvlJc w:val="left"/>
      <w:pPr>
        <w:ind w:left="5360" w:hanging="720"/>
      </w:pPr>
      <w:rPr>
        <w:rFonts w:hint="default"/>
      </w:rPr>
    </w:lvl>
    <w:lvl w:ilvl="6">
      <w:start w:val="1"/>
      <w:numFmt w:val="bullet"/>
      <w:lvlText w:val="•"/>
      <w:lvlJc w:val="left"/>
      <w:pPr>
        <w:ind w:left="6124" w:hanging="720"/>
      </w:pPr>
      <w:rPr>
        <w:rFonts w:hint="default"/>
      </w:rPr>
    </w:lvl>
    <w:lvl w:ilvl="7">
      <w:start w:val="1"/>
      <w:numFmt w:val="bullet"/>
      <w:lvlText w:val="•"/>
      <w:lvlJc w:val="left"/>
      <w:pPr>
        <w:ind w:left="6888" w:hanging="720"/>
      </w:pPr>
      <w:rPr>
        <w:rFonts w:hint="default"/>
      </w:rPr>
    </w:lvl>
    <w:lvl w:ilvl="8">
      <w:start w:val="1"/>
      <w:numFmt w:val="bullet"/>
      <w:lvlText w:val="•"/>
      <w:lvlJc w:val="left"/>
      <w:pPr>
        <w:ind w:left="7652" w:hanging="720"/>
      </w:pPr>
      <w:rPr>
        <w:rFonts w:hint="default"/>
      </w:rPr>
    </w:lvl>
  </w:abstractNum>
  <w:abstractNum w:abstractNumId="16">
    <w:nsid w:val="04E30DF8"/>
    <w:multiLevelType w:val="singleLevel"/>
    <w:tmpl w:val="B0FA1A3C"/>
    <w:lvl w:ilvl="0">
      <w:start w:val="15"/>
      <w:numFmt w:val="decimal"/>
      <w:lvlText w:val="%1."/>
      <w:lvlJc w:val="left"/>
      <w:pPr>
        <w:tabs>
          <w:tab w:val="num" w:pos="360"/>
        </w:tabs>
        <w:ind w:left="360" w:hanging="360"/>
      </w:pPr>
      <w:rPr>
        <w:rFonts w:ascii="Times New Roman" w:hAnsi="Times New Roman" w:cs="Times New Roman" w:hint="default"/>
        <w:spacing w:val="4"/>
        <w:sz w:val="22"/>
        <w:szCs w:val="22"/>
      </w:rPr>
    </w:lvl>
  </w:abstractNum>
  <w:abstractNum w:abstractNumId="17">
    <w:nsid w:val="0513222C"/>
    <w:multiLevelType w:val="singleLevel"/>
    <w:tmpl w:val="AB7EA59E"/>
    <w:lvl w:ilvl="0">
      <w:start w:val="12"/>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18">
    <w:nsid w:val="076602CD"/>
    <w:multiLevelType w:val="multilevel"/>
    <w:tmpl w:val="BB36AE50"/>
    <w:name w:val="zzmpSRLeg2A||_SRLeg2A|2|3|1|4|2|13||1|2|4||1|0|32||1|0|32||1|0|32||1|0|32||1|0|32||1|0|32||mpNA||"/>
    <w:lvl w:ilvl="0">
      <w:start w:val="1"/>
      <w:numFmt w:val="decimal"/>
      <w:lvlRestart w:val="0"/>
      <w:pStyle w:val="SRLeg2AL1"/>
      <w:suff w:val="nothing"/>
      <w:lvlText w:val="SECTION %1"/>
      <w:lvlJc w:val="left"/>
      <w:pPr>
        <w:tabs>
          <w:tab w:val="num" w:pos="720"/>
        </w:tabs>
      </w:pPr>
      <w:rPr>
        <w:rFonts w:ascii="Times New Roman" w:hAnsi="Times New Roman" w:cs="Times New Roman"/>
        <w:b/>
        <w:color w:val="000000"/>
        <w:sz w:val="24"/>
        <w:u w:val="none"/>
      </w:rPr>
    </w:lvl>
    <w:lvl w:ilvl="1">
      <w:start w:val="1"/>
      <w:numFmt w:val="lowerLetter"/>
      <w:pStyle w:val="SRLeg2AL2"/>
      <w:isLgl/>
      <w:lvlText w:val="(%2)"/>
      <w:lvlJc w:val="left"/>
      <w:pPr>
        <w:tabs>
          <w:tab w:val="num" w:pos="1440"/>
        </w:tabs>
        <w:ind w:firstLine="720"/>
      </w:pPr>
      <w:rPr>
        <w:rFonts w:ascii="Times New Roman" w:eastAsia="Times New Roman" w:hAnsi="Times New Roman" w:cs="Times New Roman"/>
        <w:color w:val="000000"/>
        <w:sz w:val="24"/>
        <w:u w:val="none"/>
      </w:rPr>
    </w:lvl>
    <w:lvl w:ilvl="2">
      <w:start w:val="1"/>
      <w:numFmt w:val="lowerLetter"/>
      <w:pStyle w:val="SRLeg2AL3"/>
      <w:isLgl/>
      <w:lvlText w:val="(%3)"/>
      <w:lvlJc w:val="left"/>
      <w:pPr>
        <w:tabs>
          <w:tab w:val="num" w:pos="2160"/>
        </w:tabs>
        <w:ind w:firstLine="1440"/>
      </w:pPr>
      <w:rPr>
        <w:rFonts w:ascii="Times New Roman" w:eastAsia="Times New Roman" w:hAnsi="Times New Roman" w:cs="Times New Roman"/>
        <w:color w:val="000000"/>
        <w:sz w:val="24"/>
        <w:u w:val="none"/>
      </w:rPr>
    </w:lvl>
    <w:lvl w:ilvl="3">
      <w:start w:val="1"/>
      <w:numFmt w:val="lowerLetter"/>
      <w:pStyle w:val="SRLeg2AL4"/>
      <w:lvlText w:val="(%4)"/>
      <w:lvlJc w:val="left"/>
      <w:pPr>
        <w:tabs>
          <w:tab w:val="num" w:pos="2880"/>
        </w:tabs>
        <w:ind w:firstLine="2160"/>
      </w:pPr>
      <w:rPr>
        <w:rFonts w:ascii="Times New Roman" w:hAnsi="Times New Roman" w:cs="Times New Roman"/>
        <w:color w:val="000000"/>
        <w:sz w:val="24"/>
        <w:u w:val="none"/>
      </w:rPr>
    </w:lvl>
    <w:lvl w:ilvl="4">
      <w:start w:val="1"/>
      <w:numFmt w:val="lowerRoman"/>
      <w:pStyle w:val="SRLeg2AL5"/>
      <w:lvlText w:val="(%5)"/>
      <w:lvlJc w:val="left"/>
      <w:pPr>
        <w:tabs>
          <w:tab w:val="num" w:pos="3600"/>
        </w:tabs>
        <w:ind w:left="1440" w:firstLine="1440"/>
      </w:pPr>
      <w:rPr>
        <w:rFonts w:ascii="Times New Roman" w:hAnsi="Times New Roman" w:cs="Times New Roman"/>
        <w:color w:val="000000"/>
        <w:sz w:val="24"/>
        <w:u w:val="none"/>
      </w:rPr>
    </w:lvl>
    <w:lvl w:ilvl="5">
      <w:start w:val="1"/>
      <w:numFmt w:val="decimal"/>
      <w:pStyle w:val="SRLeg2AL6"/>
      <w:lvlText w:val="%6)"/>
      <w:lvlJc w:val="left"/>
      <w:pPr>
        <w:tabs>
          <w:tab w:val="num" w:pos="4320"/>
        </w:tabs>
        <w:ind w:left="2160" w:firstLine="1440"/>
      </w:pPr>
      <w:rPr>
        <w:rFonts w:ascii="Times New Roman" w:hAnsi="Times New Roman" w:cs="Times New Roman"/>
        <w:color w:val="000000"/>
        <w:sz w:val="24"/>
        <w:u w:val="none"/>
      </w:rPr>
    </w:lvl>
    <w:lvl w:ilvl="6">
      <w:start w:val="1"/>
      <w:numFmt w:val="lowerLetter"/>
      <w:pStyle w:val="SRLeg2AL7"/>
      <w:lvlText w:val="%7)"/>
      <w:lvlJc w:val="left"/>
      <w:pPr>
        <w:tabs>
          <w:tab w:val="num" w:pos="5040"/>
        </w:tabs>
        <w:ind w:left="2880" w:firstLine="1440"/>
      </w:pPr>
      <w:rPr>
        <w:rFonts w:ascii="Times New Roman" w:hAnsi="Times New Roman" w:cs="Times New Roman"/>
        <w:color w:val="000000"/>
        <w:sz w:val="24"/>
        <w:u w:val="none"/>
      </w:rPr>
    </w:lvl>
    <w:lvl w:ilvl="7">
      <w:start w:val="1"/>
      <w:numFmt w:val="lowerRoman"/>
      <w:pStyle w:val="SRLeg2AL8"/>
      <w:lvlText w:val="%8)"/>
      <w:lvlJc w:val="left"/>
      <w:pPr>
        <w:tabs>
          <w:tab w:val="num" w:pos="5760"/>
        </w:tabs>
        <w:ind w:left="3600" w:firstLine="1440"/>
      </w:pPr>
      <w:rPr>
        <w:rFonts w:ascii="Times New Roman" w:hAnsi="Times New Roman" w:cs="Times New Roman"/>
        <w:color w:val="000000"/>
        <w:sz w:val="24"/>
        <w:u w:val="none"/>
      </w:rPr>
    </w:lvl>
    <w:lvl w:ilvl="8">
      <w:start w:val="1"/>
      <w:numFmt w:val="lowerRoman"/>
      <w:lvlText w:val="%9."/>
      <w:lvlJc w:val="left"/>
      <w:pPr>
        <w:tabs>
          <w:tab w:val="num" w:pos="3240"/>
        </w:tabs>
        <w:ind w:left="3240" w:hanging="360"/>
      </w:pPr>
      <w:rPr>
        <w:rFonts w:cs="Times New Roman"/>
      </w:rPr>
    </w:lvl>
  </w:abstractNum>
  <w:abstractNum w:abstractNumId="19">
    <w:nsid w:val="07F2BAE6"/>
    <w:multiLevelType w:val="singleLevel"/>
    <w:tmpl w:val="151E7B0E"/>
    <w:lvl w:ilvl="0">
      <w:start w:val="4"/>
      <w:numFmt w:val="decimal"/>
      <w:lvlText w:val="%1."/>
      <w:lvlJc w:val="left"/>
      <w:pPr>
        <w:tabs>
          <w:tab w:val="num" w:pos="360"/>
        </w:tabs>
        <w:ind w:left="360" w:hanging="360"/>
      </w:pPr>
      <w:rPr>
        <w:rFonts w:ascii="Times New Roman" w:hAnsi="Times New Roman" w:cs="Times New Roman" w:hint="default"/>
        <w:spacing w:val="4"/>
        <w:sz w:val="22"/>
        <w:szCs w:val="22"/>
      </w:rPr>
    </w:lvl>
  </w:abstractNum>
  <w:abstractNum w:abstractNumId="20">
    <w:nsid w:val="09150C9F"/>
    <w:multiLevelType w:val="hybridMultilevel"/>
    <w:tmpl w:val="F6001BD8"/>
    <w:lvl w:ilvl="0" w:tplc="A51A86E8">
      <w:start w:val="1"/>
      <w:numFmt w:val="lowerRoman"/>
      <w:lvlText w:val="(%1)"/>
      <w:lvlJc w:val="left"/>
      <w:pPr>
        <w:ind w:left="720" w:hanging="360"/>
      </w:pPr>
      <w:rPr>
        <w:rFonts w:ascii="Times New Roman" w:eastAsia="Malgun Gothic"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B835A12"/>
    <w:multiLevelType w:val="multilevel"/>
    <w:tmpl w:val="0A82A1E0"/>
    <w:lvl w:ilvl="0">
      <w:start w:val="9"/>
      <w:numFmt w:val="decimal"/>
      <w:lvlText w:val="%1"/>
      <w:lvlJc w:val="left"/>
      <w:pPr>
        <w:ind w:left="10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1996" w:hanging="720"/>
      </w:pPr>
      <w:rPr>
        <w:rFonts w:hint="default"/>
      </w:rPr>
    </w:lvl>
    <w:lvl w:ilvl="3">
      <w:start w:val="1"/>
      <w:numFmt w:val="bullet"/>
      <w:lvlText w:val="•"/>
      <w:lvlJc w:val="left"/>
      <w:pPr>
        <w:ind w:left="2944" w:hanging="720"/>
      </w:pPr>
      <w:rPr>
        <w:rFonts w:hint="default"/>
      </w:rPr>
    </w:lvl>
    <w:lvl w:ilvl="4">
      <w:start w:val="1"/>
      <w:numFmt w:val="bullet"/>
      <w:lvlText w:val="•"/>
      <w:lvlJc w:val="left"/>
      <w:pPr>
        <w:ind w:left="3892" w:hanging="720"/>
      </w:pPr>
      <w:rPr>
        <w:rFonts w:hint="default"/>
      </w:rPr>
    </w:lvl>
    <w:lvl w:ilvl="5">
      <w:start w:val="1"/>
      <w:numFmt w:val="bullet"/>
      <w:lvlText w:val="•"/>
      <w:lvlJc w:val="left"/>
      <w:pPr>
        <w:ind w:left="4840" w:hanging="720"/>
      </w:pPr>
      <w:rPr>
        <w:rFonts w:hint="default"/>
      </w:rPr>
    </w:lvl>
    <w:lvl w:ilvl="6">
      <w:start w:val="1"/>
      <w:numFmt w:val="bullet"/>
      <w:lvlText w:val="•"/>
      <w:lvlJc w:val="left"/>
      <w:pPr>
        <w:ind w:left="5788" w:hanging="720"/>
      </w:pPr>
      <w:rPr>
        <w:rFonts w:hint="default"/>
      </w:rPr>
    </w:lvl>
    <w:lvl w:ilvl="7">
      <w:start w:val="1"/>
      <w:numFmt w:val="bullet"/>
      <w:lvlText w:val="•"/>
      <w:lvlJc w:val="left"/>
      <w:pPr>
        <w:ind w:left="6736" w:hanging="720"/>
      </w:pPr>
      <w:rPr>
        <w:rFonts w:hint="default"/>
      </w:rPr>
    </w:lvl>
    <w:lvl w:ilvl="8">
      <w:start w:val="1"/>
      <w:numFmt w:val="bullet"/>
      <w:lvlText w:val="•"/>
      <w:lvlJc w:val="left"/>
      <w:pPr>
        <w:ind w:left="7684" w:hanging="720"/>
      </w:pPr>
      <w:rPr>
        <w:rFonts w:hint="default"/>
      </w:rPr>
    </w:lvl>
  </w:abstractNum>
  <w:abstractNum w:abstractNumId="22">
    <w:nsid w:val="0F5F5A9B"/>
    <w:multiLevelType w:val="hybridMultilevel"/>
    <w:tmpl w:val="F7CE6058"/>
    <w:lvl w:ilvl="0" w:tplc="6B287218">
      <w:start w:val="1"/>
      <w:numFmt w:val="lowerRoman"/>
      <w:lvlText w:val="(%1)"/>
      <w:lvlJc w:val="left"/>
      <w:pPr>
        <w:ind w:left="1360" w:hanging="360"/>
      </w:pPr>
      <w:rPr>
        <w:rFonts w:ascii="Times New Roman" w:eastAsia="Times New Roman" w:hAnsi="Times New Roman" w:cs="Times New Roman"/>
      </w:rPr>
    </w:lvl>
    <w:lvl w:ilvl="1" w:tplc="04090019">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23">
    <w:nsid w:val="12C2596A"/>
    <w:multiLevelType w:val="hybridMultilevel"/>
    <w:tmpl w:val="F2DECCA6"/>
    <w:lvl w:ilvl="0" w:tplc="95C4E594">
      <w:start w:val="1"/>
      <w:numFmt w:val="bullet"/>
      <w:lvlText w:val=""/>
      <w:lvlJc w:val="left"/>
      <w:pPr>
        <w:ind w:left="107" w:hanging="243"/>
      </w:pPr>
      <w:rPr>
        <w:rFonts w:ascii="Symbol" w:eastAsia="Symbol" w:hAnsi="Symbol" w:hint="default"/>
        <w:w w:val="240"/>
        <w:sz w:val="22"/>
        <w:szCs w:val="22"/>
      </w:rPr>
    </w:lvl>
    <w:lvl w:ilvl="1" w:tplc="E88E1AA8">
      <w:start w:val="1"/>
      <w:numFmt w:val="bullet"/>
      <w:lvlText w:val="•"/>
      <w:lvlJc w:val="left"/>
      <w:pPr>
        <w:ind w:left="1018" w:hanging="243"/>
      </w:pPr>
      <w:rPr>
        <w:rFonts w:hint="default"/>
      </w:rPr>
    </w:lvl>
    <w:lvl w:ilvl="2" w:tplc="EF342880">
      <w:start w:val="1"/>
      <w:numFmt w:val="bullet"/>
      <w:lvlText w:val="•"/>
      <w:lvlJc w:val="left"/>
      <w:pPr>
        <w:ind w:left="1929" w:hanging="243"/>
      </w:pPr>
      <w:rPr>
        <w:rFonts w:hint="default"/>
      </w:rPr>
    </w:lvl>
    <w:lvl w:ilvl="3" w:tplc="17FA3B6C">
      <w:start w:val="1"/>
      <w:numFmt w:val="bullet"/>
      <w:lvlText w:val="•"/>
      <w:lvlJc w:val="left"/>
      <w:pPr>
        <w:ind w:left="2840" w:hanging="243"/>
      </w:pPr>
      <w:rPr>
        <w:rFonts w:hint="default"/>
      </w:rPr>
    </w:lvl>
    <w:lvl w:ilvl="4" w:tplc="0C36BA92">
      <w:start w:val="1"/>
      <w:numFmt w:val="bullet"/>
      <w:lvlText w:val="•"/>
      <w:lvlJc w:val="left"/>
      <w:pPr>
        <w:ind w:left="3750" w:hanging="243"/>
      </w:pPr>
      <w:rPr>
        <w:rFonts w:hint="default"/>
      </w:rPr>
    </w:lvl>
    <w:lvl w:ilvl="5" w:tplc="28E2F3D4">
      <w:start w:val="1"/>
      <w:numFmt w:val="bullet"/>
      <w:lvlText w:val="•"/>
      <w:lvlJc w:val="left"/>
      <w:pPr>
        <w:ind w:left="4661" w:hanging="243"/>
      </w:pPr>
      <w:rPr>
        <w:rFonts w:hint="default"/>
      </w:rPr>
    </w:lvl>
    <w:lvl w:ilvl="6" w:tplc="ACEA3BB2">
      <w:start w:val="1"/>
      <w:numFmt w:val="bullet"/>
      <w:lvlText w:val="•"/>
      <w:lvlJc w:val="left"/>
      <w:pPr>
        <w:ind w:left="5572" w:hanging="243"/>
      </w:pPr>
      <w:rPr>
        <w:rFonts w:hint="default"/>
      </w:rPr>
    </w:lvl>
    <w:lvl w:ilvl="7" w:tplc="8EB6726C">
      <w:start w:val="1"/>
      <w:numFmt w:val="bullet"/>
      <w:lvlText w:val="•"/>
      <w:lvlJc w:val="left"/>
      <w:pPr>
        <w:ind w:left="6483" w:hanging="243"/>
      </w:pPr>
      <w:rPr>
        <w:rFonts w:hint="default"/>
      </w:rPr>
    </w:lvl>
    <w:lvl w:ilvl="8" w:tplc="35B01C64">
      <w:start w:val="1"/>
      <w:numFmt w:val="bullet"/>
      <w:lvlText w:val="•"/>
      <w:lvlJc w:val="left"/>
      <w:pPr>
        <w:ind w:left="7394" w:hanging="243"/>
      </w:pPr>
      <w:rPr>
        <w:rFonts w:hint="default"/>
      </w:rPr>
    </w:lvl>
  </w:abstractNum>
  <w:abstractNum w:abstractNumId="24">
    <w:nsid w:val="207E4108"/>
    <w:multiLevelType w:val="hybridMultilevel"/>
    <w:tmpl w:val="3EBC2AE8"/>
    <w:lvl w:ilvl="0" w:tplc="1F92AB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44A554C"/>
    <w:multiLevelType w:val="hybridMultilevel"/>
    <w:tmpl w:val="F31CFAB2"/>
    <w:lvl w:ilvl="0" w:tplc="17FA1AF0">
      <w:start w:val="1"/>
      <w:numFmt w:val="lowerLetter"/>
      <w:lvlText w:val="(%1)"/>
      <w:lvlJc w:val="left"/>
      <w:pPr>
        <w:ind w:left="100" w:hanging="720"/>
      </w:pPr>
      <w:rPr>
        <w:rFonts w:ascii="Times New Roman" w:eastAsia="Times New Roman" w:hAnsi="Times New Roman" w:hint="default"/>
        <w:sz w:val="22"/>
        <w:szCs w:val="22"/>
      </w:rPr>
    </w:lvl>
    <w:lvl w:ilvl="1" w:tplc="B4105238">
      <w:start w:val="1"/>
      <w:numFmt w:val="bullet"/>
      <w:lvlText w:val="•"/>
      <w:lvlJc w:val="left"/>
      <w:pPr>
        <w:ind w:left="1048" w:hanging="720"/>
      </w:pPr>
      <w:rPr>
        <w:rFonts w:hint="default"/>
      </w:rPr>
    </w:lvl>
    <w:lvl w:ilvl="2" w:tplc="AE7434D6">
      <w:start w:val="1"/>
      <w:numFmt w:val="bullet"/>
      <w:lvlText w:val="•"/>
      <w:lvlJc w:val="left"/>
      <w:pPr>
        <w:ind w:left="1996" w:hanging="720"/>
      </w:pPr>
      <w:rPr>
        <w:rFonts w:hint="default"/>
      </w:rPr>
    </w:lvl>
    <w:lvl w:ilvl="3" w:tplc="44E0B740">
      <w:start w:val="1"/>
      <w:numFmt w:val="bullet"/>
      <w:lvlText w:val="•"/>
      <w:lvlJc w:val="left"/>
      <w:pPr>
        <w:ind w:left="2944" w:hanging="720"/>
      </w:pPr>
      <w:rPr>
        <w:rFonts w:hint="default"/>
      </w:rPr>
    </w:lvl>
    <w:lvl w:ilvl="4" w:tplc="AC664990">
      <w:start w:val="1"/>
      <w:numFmt w:val="bullet"/>
      <w:lvlText w:val="•"/>
      <w:lvlJc w:val="left"/>
      <w:pPr>
        <w:ind w:left="3892" w:hanging="720"/>
      </w:pPr>
      <w:rPr>
        <w:rFonts w:hint="default"/>
      </w:rPr>
    </w:lvl>
    <w:lvl w:ilvl="5" w:tplc="7F964214">
      <w:start w:val="1"/>
      <w:numFmt w:val="bullet"/>
      <w:lvlText w:val="•"/>
      <w:lvlJc w:val="left"/>
      <w:pPr>
        <w:ind w:left="4840" w:hanging="720"/>
      </w:pPr>
      <w:rPr>
        <w:rFonts w:hint="default"/>
      </w:rPr>
    </w:lvl>
    <w:lvl w:ilvl="6" w:tplc="43B86364">
      <w:start w:val="1"/>
      <w:numFmt w:val="bullet"/>
      <w:lvlText w:val="•"/>
      <w:lvlJc w:val="left"/>
      <w:pPr>
        <w:ind w:left="5788" w:hanging="720"/>
      </w:pPr>
      <w:rPr>
        <w:rFonts w:hint="default"/>
      </w:rPr>
    </w:lvl>
    <w:lvl w:ilvl="7" w:tplc="8988CA78">
      <w:start w:val="1"/>
      <w:numFmt w:val="bullet"/>
      <w:lvlText w:val="•"/>
      <w:lvlJc w:val="left"/>
      <w:pPr>
        <w:ind w:left="6736" w:hanging="720"/>
      </w:pPr>
      <w:rPr>
        <w:rFonts w:hint="default"/>
      </w:rPr>
    </w:lvl>
    <w:lvl w:ilvl="8" w:tplc="D0BE93EE">
      <w:start w:val="1"/>
      <w:numFmt w:val="bullet"/>
      <w:lvlText w:val="•"/>
      <w:lvlJc w:val="left"/>
      <w:pPr>
        <w:ind w:left="7684" w:hanging="720"/>
      </w:pPr>
      <w:rPr>
        <w:rFonts w:hint="default"/>
      </w:rPr>
    </w:lvl>
  </w:abstractNum>
  <w:abstractNum w:abstractNumId="26">
    <w:nsid w:val="2830028E"/>
    <w:multiLevelType w:val="multilevel"/>
    <w:tmpl w:val="7F08D9C4"/>
    <w:lvl w:ilvl="0">
      <w:start w:val="3"/>
      <w:numFmt w:val="decimal"/>
      <w:lvlText w:val="%1"/>
      <w:lvlJc w:val="left"/>
      <w:pPr>
        <w:ind w:left="1540" w:hanging="720"/>
      </w:pPr>
      <w:rPr>
        <w:rFonts w:hint="default"/>
      </w:rPr>
    </w:lvl>
    <w:lvl w:ilvl="1">
      <w:start w:val="1"/>
      <w:numFmt w:val="decimal"/>
      <w:lvlText w:val="%1.%2"/>
      <w:lvlJc w:val="left"/>
      <w:pPr>
        <w:ind w:left="1540" w:hanging="720"/>
      </w:pPr>
      <w:rPr>
        <w:rFonts w:ascii="Times New Roman" w:eastAsia="Times New Roman" w:hAnsi="Times New Roman" w:hint="default"/>
        <w:sz w:val="22"/>
        <w:szCs w:val="22"/>
      </w:rPr>
    </w:lvl>
    <w:lvl w:ilvl="2">
      <w:start w:val="1"/>
      <w:numFmt w:val="bullet"/>
      <w:lvlText w:val="•"/>
      <w:lvlJc w:val="left"/>
      <w:pPr>
        <w:ind w:left="3068" w:hanging="720"/>
      </w:pPr>
      <w:rPr>
        <w:rFonts w:hint="default"/>
      </w:rPr>
    </w:lvl>
    <w:lvl w:ilvl="3">
      <w:start w:val="1"/>
      <w:numFmt w:val="bullet"/>
      <w:lvlText w:val="•"/>
      <w:lvlJc w:val="left"/>
      <w:pPr>
        <w:ind w:left="3832" w:hanging="720"/>
      </w:pPr>
      <w:rPr>
        <w:rFonts w:hint="default"/>
      </w:rPr>
    </w:lvl>
    <w:lvl w:ilvl="4">
      <w:start w:val="1"/>
      <w:numFmt w:val="bullet"/>
      <w:lvlText w:val="•"/>
      <w:lvlJc w:val="left"/>
      <w:pPr>
        <w:ind w:left="4596" w:hanging="720"/>
      </w:pPr>
      <w:rPr>
        <w:rFonts w:hint="default"/>
      </w:rPr>
    </w:lvl>
    <w:lvl w:ilvl="5">
      <w:start w:val="1"/>
      <w:numFmt w:val="bullet"/>
      <w:lvlText w:val="•"/>
      <w:lvlJc w:val="left"/>
      <w:pPr>
        <w:ind w:left="5360" w:hanging="720"/>
      </w:pPr>
      <w:rPr>
        <w:rFonts w:hint="default"/>
      </w:rPr>
    </w:lvl>
    <w:lvl w:ilvl="6">
      <w:start w:val="1"/>
      <w:numFmt w:val="bullet"/>
      <w:lvlText w:val="•"/>
      <w:lvlJc w:val="left"/>
      <w:pPr>
        <w:ind w:left="6124" w:hanging="720"/>
      </w:pPr>
      <w:rPr>
        <w:rFonts w:hint="default"/>
      </w:rPr>
    </w:lvl>
    <w:lvl w:ilvl="7">
      <w:start w:val="1"/>
      <w:numFmt w:val="bullet"/>
      <w:lvlText w:val="•"/>
      <w:lvlJc w:val="left"/>
      <w:pPr>
        <w:ind w:left="6888" w:hanging="720"/>
      </w:pPr>
      <w:rPr>
        <w:rFonts w:hint="default"/>
      </w:rPr>
    </w:lvl>
    <w:lvl w:ilvl="8">
      <w:start w:val="1"/>
      <w:numFmt w:val="bullet"/>
      <w:lvlText w:val="•"/>
      <w:lvlJc w:val="left"/>
      <w:pPr>
        <w:ind w:left="7652" w:hanging="720"/>
      </w:pPr>
      <w:rPr>
        <w:rFonts w:hint="default"/>
      </w:rPr>
    </w:lvl>
  </w:abstractNum>
  <w:abstractNum w:abstractNumId="27">
    <w:nsid w:val="296671B5"/>
    <w:multiLevelType w:val="hybridMultilevel"/>
    <w:tmpl w:val="FC9812B4"/>
    <w:lvl w:ilvl="0" w:tplc="EA6E0B1A">
      <w:start w:val="1"/>
      <w:numFmt w:val="bullet"/>
      <w:lvlText w:val=""/>
      <w:lvlJc w:val="left"/>
      <w:pPr>
        <w:ind w:left="1561" w:hanging="353"/>
      </w:pPr>
      <w:rPr>
        <w:rFonts w:ascii="Symbol" w:eastAsia="Symbol" w:hAnsi="Symbol" w:hint="default"/>
        <w:w w:val="240"/>
        <w:sz w:val="22"/>
        <w:szCs w:val="22"/>
      </w:rPr>
    </w:lvl>
    <w:lvl w:ilvl="1" w:tplc="55A27868">
      <w:start w:val="1"/>
      <w:numFmt w:val="bullet"/>
      <w:lvlText w:val="•"/>
      <w:lvlJc w:val="left"/>
      <w:pPr>
        <w:ind w:left="1889" w:hanging="353"/>
      </w:pPr>
      <w:rPr>
        <w:rFonts w:hint="default"/>
      </w:rPr>
    </w:lvl>
    <w:lvl w:ilvl="2" w:tplc="A26A47D6">
      <w:start w:val="1"/>
      <w:numFmt w:val="bullet"/>
      <w:lvlText w:val="•"/>
      <w:lvlJc w:val="left"/>
      <w:pPr>
        <w:ind w:left="2216" w:hanging="353"/>
      </w:pPr>
      <w:rPr>
        <w:rFonts w:hint="default"/>
      </w:rPr>
    </w:lvl>
    <w:lvl w:ilvl="3" w:tplc="65A01A34">
      <w:start w:val="1"/>
      <w:numFmt w:val="bullet"/>
      <w:lvlText w:val="•"/>
      <w:lvlJc w:val="left"/>
      <w:pPr>
        <w:ind w:left="2543" w:hanging="353"/>
      </w:pPr>
      <w:rPr>
        <w:rFonts w:hint="default"/>
      </w:rPr>
    </w:lvl>
    <w:lvl w:ilvl="4" w:tplc="A7841258">
      <w:start w:val="1"/>
      <w:numFmt w:val="bullet"/>
      <w:lvlText w:val="•"/>
      <w:lvlJc w:val="left"/>
      <w:pPr>
        <w:ind w:left="2870" w:hanging="353"/>
      </w:pPr>
      <w:rPr>
        <w:rFonts w:hint="default"/>
      </w:rPr>
    </w:lvl>
    <w:lvl w:ilvl="5" w:tplc="F9DE6502">
      <w:start w:val="1"/>
      <w:numFmt w:val="bullet"/>
      <w:lvlText w:val="•"/>
      <w:lvlJc w:val="left"/>
      <w:pPr>
        <w:ind w:left="3198" w:hanging="353"/>
      </w:pPr>
      <w:rPr>
        <w:rFonts w:hint="default"/>
      </w:rPr>
    </w:lvl>
    <w:lvl w:ilvl="6" w:tplc="86701972">
      <w:start w:val="1"/>
      <w:numFmt w:val="bullet"/>
      <w:lvlText w:val="•"/>
      <w:lvlJc w:val="left"/>
      <w:pPr>
        <w:ind w:left="3525" w:hanging="353"/>
      </w:pPr>
      <w:rPr>
        <w:rFonts w:hint="default"/>
      </w:rPr>
    </w:lvl>
    <w:lvl w:ilvl="7" w:tplc="866A25EC">
      <w:start w:val="1"/>
      <w:numFmt w:val="bullet"/>
      <w:lvlText w:val="•"/>
      <w:lvlJc w:val="left"/>
      <w:pPr>
        <w:ind w:left="3852" w:hanging="353"/>
      </w:pPr>
      <w:rPr>
        <w:rFonts w:hint="default"/>
      </w:rPr>
    </w:lvl>
    <w:lvl w:ilvl="8" w:tplc="24B49A08">
      <w:start w:val="1"/>
      <w:numFmt w:val="bullet"/>
      <w:lvlText w:val="•"/>
      <w:lvlJc w:val="left"/>
      <w:pPr>
        <w:ind w:left="4179" w:hanging="353"/>
      </w:pPr>
      <w:rPr>
        <w:rFonts w:hint="default"/>
      </w:rPr>
    </w:lvl>
  </w:abstractNum>
  <w:abstractNum w:abstractNumId="28">
    <w:nsid w:val="2AF4055D"/>
    <w:multiLevelType w:val="hybridMultilevel"/>
    <w:tmpl w:val="F9560966"/>
    <w:lvl w:ilvl="0" w:tplc="E8E65FDA">
      <w:start w:val="1"/>
      <w:numFmt w:val="decimal"/>
      <w:lvlText w:val="(%1)"/>
      <w:lvlJc w:val="left"/>
      <w:pPr>
        <w:ind w:left="100" w:hanging="293"/>
      </w:pPr>
      <w:rPr>
        <w:rFonts w:ascii="Times New Roman" w:eastAsia="Times New Roman" w:hAnsi="Times New Roman" w:hint="default"/>
        <w:sz w:val="18"/>
        <w:szCs w:val="18"/>
      </w:rPr>
    </w:lvl>
    <w:lvl w:ilvl="1" w:tplc="BA0E35E8">
      <w:start w:val="1"/>
      <w:numFmt w:val="decimal"/>
      <w:lvlText w:val="%2)"/>
      <w:lvlJc w:val="left"/>
      <w:pPr>
        <w:ind w:left="100" w:hanging="720"/>
      </w:pPr>
      <w:rPr>
        <w:rFonts w:ascii="Times New Roman" w:eastAsia="Times New Roman" w:hAnsi="Times New Roman" w:hint="default"/>
        <w:spacing w:val="1"/>
        <w:sz w:val="18"/>
        <w:szCs w:val="18"/>
      </w:rPr>
    </w:lvl>
    <w:lvl w:ilvl="2" w:tplc="5E66DF38">
      <w:start w:val="1"/>
      <w:numFmt w:val="bullet"/>
      <w:lvlText w:val="•"/>
      <w:lvlJc w:val="left"/>
      <w:pPr>
        <w:ind w:left="1924" w:hanging="720"/>
      </w:pPr>
      <w:rPr>
        <w:rFonts w:hint="default"/>
      </w:rPr>
    </w:lvl>
    <w:lvl w:ilvl="3" w:tplc="F5543A10">
      <w:start w:val="1"/>
      <w:numFmt w:val="bullet"/>
      <w:lvlText w:val="•"/>
      <w:lvlJc w:val="left"/>
      <w:pPr>
        <w:ind w:left="2836" w:hanging="720"/>
      </w:pPr>
      <w:rPr>
        <w:rFonts w:hint="default"/>
      </w:rPr>
    </w:lvl>
    <w:lvl w:ilvl="4" w:tplc="F6F6DF14">
      <w:start w:val="1"/>
      <w:numFmt w:val="bullet"/>
      <w:lvlText w:val="•"/>
      <w:lvlJc w:val="left"/>
      <w:pPr>
        <w:ind w:left="3748" w:hanging="720"/>
      </w:pPr>
      <w:rPr>
        <w:rFonts w:hint="default"/>
      </w:rPr>
    </w:lvl>
    <w:lvl w:ilvl="5" w:tplc="B268D7FA">
      <w:start w:val="1"/>
      <w:numFmt w:val="bullet"/>
      <w:lvlText w:val="•"/>
      <w:lvlJc w:val="left"/>
      <w:pPr>
        <w:ind w:left="4660" w:hanging="720"/>
      </w:pPr>
      <w:rPr>
        <w:rFonts w:hint="default"/>
      </w:rPr>
    </w:lvl>
    <w:lvl w:ilvl="6" w:tplc="453EC70E">
      <w:start w:val="1"/>
      <w:numFmt w:val="bullet"/>
      <w:lvlText w:val="•"/>
      <w:lvlJc w:val="left"/>
      <w:pPr>
        <w:ind w:left="5572" w:hanging="720"/>
      </w:pPr>
      <w:rPr>
        <w:rFonts w:hint="default"/>
      </w:rPr>
    </w:lvl>
    <w:lvl w:ilvl="7" w:tplc="DB0E3066">
      <w:start w:val="1"/>
      <w:numFmt w:val="bullet"/>
      <w:lvlText w:val="•"/>
      <w:lvlJc w:val="left"/>
      <w:pPr>
        <w:ind w:left="6484" w:hanging="720"/>
      </w:pPr>
      <w:rPr>
        <w:rFonts w:hint="default"/>
      </w:rPr>
    </w:lvl>
    <w:lvl w:ilvl="8" w:tplc="11A0A542">
      <w:start w:val="1"/>
      <w:numFmt w:val="bullet"/>
      <w:lvlText w:val="•"/>
      <w:lvlJc w:val="left"/>
      <w:pPr>
        <w:ind w:left="7396" w:hanging="720"/>
      </w:pPr>
      <w:rPr>
        <w:rFonts w:hint="default"/>
      </w:rPr>
    </w:lvl>
  </w:abstractNum>
  <w:abstractNum w:abstractNumId="29">
    <w:nsid w:val="2B9951F2"/>
    <w:multiLevelType w:val="hybridMultilevel"/>
    <w:tmpl w:val="FAE611D0"/>
    <w:lvl w:ilvl="0" w:tplc="B8308CEA">
      <w:start w:val="1"/>
      <w:numFmt w:val="bullet"/>
      <w:lvlText w:val=""/>
      <w:lvlJc w:val="left"/>
      <w:pPr>
        <w:ind w:left="629" w:hanging="243"/>
      </w:pPr>
      <w:rPr>
        <w:rFonts w:ascii="Symbol" w:eastAsia="Symbol" w:hAnsi="Symbol" w:hint="default"/>
        <w:w w:val="240"/>
        <w:sz w:val="22"/>
        <w:szCs w:val="22"/>
      </w:rPr>
    </w:lvl>
    <w:lvl w:ilvl="1" w:tplc="6C882640">
      <w:start w:val="1"/>
      <w:numFmt w:val="bullet"/>
      <w:lvlText w:val="•"/>
      <w:lvlJc w:val="left"/>
      <w:pPr>
        <w:ind w:left="1036" w:hanging="243"/>
      </w:pPr>
      <w:rPr>
        <w:rFonts w:hint="default"/>
      </w:rPr>
    </w:lvl>
    <w:lvl w:ilvl="2" w:tplc="B602F6E0">
      <w:start w:val="1"/>
      <w:numFmt w:val="bullet"/>
      <w:lvlText w:val="•"/>
      <w:lvlJc w:val="left"/>
      <w:pPr>
        <w:ind w:left="1442" w:hanging="243"/>
      </w:pPr>
      <w:rPr>
        <w:rFonts w:hint="default"/>
      </w:rPr>
    </w:lvl>
    <w:lvl w:ilvl="3" w:tplc="B1F22442">
      <w:start w:val="1"/>
      <w:numFmt w:val="bullet"/>
      <w:lvlText w:val="•"/>
      <w:lvlJc w:val="left"/>
      <w:pPr>
        <w:ind w:left="1849" w:hanging="243"/>
      </w:pPr>
      <w:rPr>
        <w:rFonts w:hint="default"/>
      </w:rPr>
    </w:lvl>
    <w:lvl w:ilvl="4" w:tplc="83FAB158">
      <w:start w:val="1"/>
      <w:numFmt w:val="bullet"/>
      <w:lvlText w:val="•"/>
      <w:lvlJc w:val="left"/>
      <w:pPr>
        <w:ind w:left="2255" w:hanging="243"/>
      </w:pPr>
      <w:rPr>
        <w:rFonts w:hint="default"/>
      </w:rPr>
    </w:lvl>
    <w:lvl w:ilvl="5" w:tplc="FC8A0380">
      <w:start w:val="1"/>
      <w:numFmt w:val="bullet"/>
      <w:lvlText w:val="•"/>
      <w:lvlJc w:val="left"/>
      <w:pPr>
        <w:ind w:left="2662" w:hanging="243"/>
      </w:pPr>
      <w:rPr>
        <w:rFonts w:hint="default"/>
      </w:rPr>
    </w:lvl>
    <w:lvl w:ilvl="6" w:tplc="C1CC33A4">
      <w:start w:val="1"/>
      <w:numFmt w:val="bullet"/>
      <w:lvlText w:val="•"/>
      <w:lvlJc w:val="left"/>
      <w:pPr>
        <w:ind w:left="3069" w:hanging="243"/>
      </w:pPr>
      <w:rPr>
        <w:rFonts w:hint="default"/>
      </w:rPr>
    </w:lvl>
    <w:lvl w:ilvl="7" w:tplc="66346194">
      <w:start w:val="1"/>
      <w:numFmt w:val="bullet"/>
      <w:lvlText w:val="•"/>
      <w:lvlJc w:val="left"/>
      <w:pPr>
        <w:ind w:left="3475" w:hanging="243"/>
      </w:pPr>
      <w:rPr>
        <w:rFonts w:hint="default"/>
      </w:rPr>
    </w:lvl>
    <w:lvl w:ilvl="8" w:tplc="C836542C">
      <w:start w:val="1"/>
      <w:numFmt w:val="bullet"/>
      <w:lvlText w:val="•"/>
      <w:lvlJc w:val="left"/>
      <w:pPr>
        <w:ind w:left="3882" w:hanging="243"/>
      </w:pPr>
      <w:rPr>
        <w:rFonts w:hint="default"/>
      </w:rPr>
    </w:lvl>
  </w:abstractNum>
  <w:abstractNum w:abstractNumId="30">
    <w:nsid w:val="2DDC1B3E"/>
    <w:multiLevelType w:val="hybridMultilevel"/>
    <w:tmpl w:val="ADB805C0"/>
    <w:lvl w:ilvl="0" w:tplc="EDF8EE62">
      <w:start w:val="1"/>
      <w:numFmt w:val="decimal"/>
      <w:lvlText w:val="%1."/>
      <w:lvlJc w:val="left"/>
      <w:pPr>
        <w:ind w:left="460" w:hanging="360"/>
        <w:jc w:val="right"/>
      </w:pPr>
      <w:rPr>
        <w:rFonts w:ascii="Times New Roman" w:eastAsia="Times New Roman" w:hAnsi="Times New Roman" w:hint="default"/>
        <w:sz w:val="22"/>
        <w:szCs w:val="22"/>
      </w:rPr>
    </w:lvl>
    <w:lvl w:ilvl="1" w:tplc="C3D68C94">
      <w:start w:val="1"/>
      <w:numFmt w:val="bullet"/>
      <w:lvlText w:val=""/>
      <w:lvlJc w:val="left"/>
      <w:pPr>
        <w:ind w:left="1540" w:hanging="720"/>
      </w:pPr>
      <w:rPr>
        <w:rFonts w:ascii="Symbol" w:eastAsia="Symbol" w:hAnsi="Symbol" w:hint="default"/>
        <w:w w:val="240"/>
        <w:sz w:val="22"/>
        <w:szCs w:val="22"/>
      </w:rPr>
    </w:lvl>
    <w:lvl w:ilvl="2" w:tplc="6E2043D4">
      <w:start w:val="1"/>
      <w:numFmt w:val="bullet"/>
      <w:lvlText w:val="•"/>
      <w:lvlJc w:val="left"/>
      <w:pPr>
        <w:ind w:left="1660" w:hanging="720"/>
      </w:pPr>
      <w:rPr>
        <w:rFonts w:hint="default"/>
      </w:rPr>
    </w:lvl>
    <w:lvl w:ilvl="3" w:tplc="84900F8E">
      <w:start w:val="1"/>
      <w:numFmt w:val="bullet"/>
      <w:lvlText w:val="•"/>
      <w:lvlJc w:val="left"/>
      <w:pPr>
        <w:ind w:left="2672" w:hanging="720"/>
      </w:pPr>
      <w:rPr>
        <w:rFonts w:hint="default"/>
      </w:rPr>
    </w:lvl>
    <w:lvl w:ilvl="4" w:tplc="FD0423D0">
      <w:start w:val="1"/>
      <w:numFmt w:val="bullet"/>
      <w:lvlText w:val="•"/>
      <w:lvlJc w:val="left"/>
      <w:pPr>
        <w:ind w:left="3685" w:hanging="720"/>
      </w:pPr>
      <w:rPr>
        <w:rFonts w:hint="default"/>
      </w:rPr>
    </w:lvl>
    <w:lvl w:ilvl="5" w:tplc="3B86EAD0">
      <w:start w:val="1"/>
      <w:numFmt w:val="bullet"/>
      <w:lvlText w:val="•"/>
      <w:lvlJc w:val="left"/>
      <w:pPr>
        <w:ind w:left="4697" w:hanging="720"/>
      </w:pPr>
      <w:rPr>
        <w:rFonts w:hint="default"/>
      </w:rPr>
    </w:lvl>
    <w:lvl w:ilvl="6" w:tplc="DFD6C56C">
      <w:start w:val="1"/>
      <w:numFmt w:val="bullet"/>
      <w:lvlText w:val="•"/>
      <w:lvlJc w:val="left"/>
      <w:pPr>
        <w:ind w:left="5710" w:hanging="720"/>
      </w:pPr>
      <w:rPr>
        <w:rFonts w:hint="default"/>
      </w:rPr>
    </w:lvl>
    <w:lvl w:ilvl="7" w:tplc="4D7E39FE">
      <w:start w:val="1"/>
      <w:numFmt w:val="bullet"/>
      <w:lvlText w:val="•"/>
      <w:lvlJc w:val="left"/>
      <w:pPr>
        <w:ind w:left="6722" w:hanging="720"/>
      </w:pPr>
      <w:rPr>
        <w:rFonts w:hint="default"/>
      </w:rPr>
    </w:lvl>
    <w:lvl w:ilvl="8" w:tplc="33B2815A">
      <w:start w:val="1"/>
      <w:numFmt w:val="bullet"/>
      <w:lvlText w:val="•"/>
      <w:lvlJc w:val="left"/>
      <w:pPr>
        <w:ind w:left="7735" w:hanging="720"/>
      </w:pPr>
      <w:rPr>
        <w:rFonts w:hint="default"/>
      </w:rPr>
    </w:lvl>
  </w:abstractNum>
  <w:abstractNum w:abstractNumId="31">
    <w:nsid w:val="31B10DFB"/>
    <w:multiLevelType w:val="hybridMultilevel"/>
    <w:tmpl w:val="F6C6AB32"/>
    <w:lvl w:ilvl="0" w:tplc="26E8F898">
      <w:start w:val="1"/>
      <w:numFmt w:val="decimal"/>
      <w:lvlText w:val="%1)"/>
      <w:lvlJc w:val="left"/>
      <w:pPr>
        <w:ind w:left="100" w:hanging="331"/>
      </w:pPr>
      <w:rPr>
        <w:rFonts w:ascii="Times New Roman" w:eastAsia="Times New Roman" w:hAnsi="Times New Roman" w:hint="default"/>
        <w:sz w:val="22"/>
        <w:szCs w:val="22"/>
      </w:rPr>
    </w:lvl>
    <w:lvl w:ilvl="1" w:tplc="8A1CD67C">
      <w:start w:val="1"/>
      <w:numFmt w:val="bullet"/>
      <w:lvlText w:val="•"/>
      <w:lvlJc w:val="left"/>
      <w:pPr>
        <w:ind w:left="1180" w:hanging="331"/>
      </w:pPr>
      <w:rPr>
        <w:rFonts w:hint="default"/>
      </w:rPr>
    </w:lvl>
    <w:lvl w:ilvl="2" w:tplc="E8A21BAE">
      <w:start w:val="1"/>
      <w:numFmt w:val="bullet"/>
      <w:lvlText w:val="•"/>
      <w:lvlJc w:val="left"/>
      <w:pPr>
        <w:ind w:left="2260" w:hanging="331"/>
      </w:pPr>
      <w:rPr>
        <w:rFonts w:hint="default"/>
      </w:rPr>
    </w:lvl>
    <w:lvl w:ilvl="3" w:tplc="5F0CE530">
      <w:start w:val="1"/>
      <w:numFmt w:val="bullet"/>
      <w:lvlText w:val="•"/>
      <w:lvlJc w:val="left"/>
      <w:pPr>
        <w:ind w:left="3340" w:hanging="331"/>
      </w:pPr>
      <w:rPr>
        <w:rFonts w:hint="default"/>
      </w:rPr>
    </w:lvl>
    <w:lvl w:ilvl="4" w:tplc="FC18C480">
      <w:start w:val="1"/>
      <w:numFmt w:val="bullet"/>
      <w:lvlText w:val="•"/>
      <w:lvlJc w:val="left"/>
      <w:pPr>
        <w:ind w:left="4420" w:hanging="331"/>
      </w:pPr>
      <w:rPr>
        <w:rFonts w:hint="default"/>
      </w:rPr>
    </w:lvl>
    <w:lvl w:ilvl="5" w:tplc="157460D0">
      <w:start w:val="1"/>
      <w:numFmt w:val="bullet"/>
      <w:lvlText w:val="•"/>
      <w:lvlJc w:val="left"/>
      <w:pPr>
        <w:ind w:left="5500" w:hanging="331"/>
      </w:pPr>
      <w:rPr>
        <w:rFonts w:hint="default"/>
      </w:rPr>
    </w:lvl>
    <w:lvl w:ilvl="6" w:tplc="A89292B8">
      <w:start w:val="1"/>
      <w:numFmt w:val="bullet"/>
      <w:lvlText w:val="•"/>
      <w:lvlJc w:val="left"/>
      <w:pPr>
        <w:ind w:left="6580" w:hanging="331"/>
      </w:pPr>
      <w:rPr>
        <w:rFonts w:hint="default"/>
      </w:rPr>
    </w:lvl>
    <w:lvl w:ilvl="7" w:tplc="08D88820">
      <w:start w:val="1"/>
      <w:numFmt w:val="bullet"/>
      <w:lvlText w:val="•"/>
      <w:lvlJc w:val="left"/>
      <w:pPr>
        <w:ind w:left="7660" w:hanging="331"/>
      </w:pPr>
      <w:rPr>
        <w:rFonts w:hint="default"/>
      </w:rPr>
    </w:lvl>
    <w:lvl w:ilvl="8" w:tplc="B3763EFA">
      <w:start w:val="1"/>
      <w:numFmt w:val="bullet"/>
      <w:lvlText w:val="•"/>
      <w:lvlJc w:val="left"/>
      <w:pPr>
        <w:ind w:left="8740" w:hanging="331"/>
      </w:pPr>
      <w:rPr>
        <w:rFonts w:hint="default"/>
      </w:rPr>
    </w:lvl>
  </w:abstractNum>
  <w:abstractNum w:abstractNumId="32">
    <w:nsid w:val="3457324C"/>
    <w:multiLevelType w:val="hybridMultilevel"/>
    <w:tmpl w:val="423A2672"/>
    <w:lvl w:ilvl="0" w:tplc="7DCC627C">
      <w:start w:val="1"/>
      <w:numFmt w:val="lowerRoman"/>
      <w:lvlText w:val="(%1)"/>
      <w:lvlJc w:val="left"/>
      <w:pPr>
        <w:ind w:left="2520" w:hanging="720"/>
      </w:pPr>
      <w:rPr>
        <w:rFonts w:hint="default"/>
      </w:rPr>
    </w:lvl>
    <w:lvl w:ilvl="1" w:tplc="4F4EBFF8">
      <w:start w:val="1"/>
      <w:numFmt w:val="upperLetter"/>
      <w:lvlText w:val="(%2)"/>
      <w:lvlJc w:val="left"/>
      <w:pPr>
        <w:ind w:left="2880" w:hanging="360"/>
      </w:pPr>
      <w:rPr>
        <w:rFonts w:ascii="Times New Roman" w:eastAsia="Malgun Gothic" w:hAnsi="Times New Roman" w:cs="Times New Roman"/>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383636EF"/>
    <w:multiLevelType w:val="hybridMultilevel"/>
    <w:tmpl w:val="7A40554A"/>
    <w:lvl w:ilvl="0" w:tplc="6E7E5BBE">
      <w:start w:val="1"/>
      <w:numFmt w:val="bullet"/>
      <w:lvlText w:val="◆"/>
      <w:lvlJc w:val="left"/>
      <w:pPr>
        <w:ind w:left="100" w:hanging="183"/>
      </w:pPr>
      <w:rPr>
        <w:rFonts w:ascii="Times New Roman" w:eastAsia="Times New Roman" w:hAnsi="Times New Roman" w:hint="default"/>
        <w:w w:val="51"/>
        <w:sz w:val="22"/>
        <w:szCs w:val="22"/>
      </w:rPr>
    </w:lvl>
    <w:lvl w:ilvl="1" w:tplc="E9AE625C">
      <w:start w:val="1"/>
      <w:numFmt w:val="bullet"/>
      <w:lvlText w:val="•"/>
      <w:lvlJc w:val="left"/>
      <w:pPr>
        <w:ind w:left="1010" w:hanging="183"/>
      </w:pPr>
      <w:rPr>
        <w:rFonts w:hint="default"/>
      </w:rPr>
    </w:lvl>
    <w:lvl w:ilvl="2" w:tplc="C5E4561C">
      <w:start w:val="1"/>
      <w:numFmt w:val="bullet"/>
      <w:pStyle w:val="Heading3"/>
      <w:lvlText w:val="•"/>
      <w:lvlJc w:val="left"/>
      <w:pPr>
        <w:ind w:left="1920" w:hanging="183"/>
      </w:pPr>
      <w:rPr>
        <w:rFonts w:hint="default"/>
      </w:rPr>
    </w:lvl>
    <w:lvl w:ilvl="3" w:tplc="EDC096A6">
      <w:start w:val="1"/>
      <w:numFmt w:val="bullet"/>
      <w:pStyle w:val="Heading4"/>
      <w:lvlText w:val="•"/>
      <w:lvlJc w:val="left"/>
      <w:pPr>
        <w:ind w:left="2830" w:hanging="183"/>
      </w:pPr>
      <w:rPr>
        <w:rFonts w:hint="default"/>
      </w:rPr>
    </w:lvl>
    <w:lvl w:ilvl="4" w:tplc="D2AEFEC4">
      <w:start w:val="1"/>
      <w:numFmt w:val="bullet"/>
      <w:pStyle w:val="Heading5"/>
      <w:lvlText w:val="•"/>
      <w:lvlJc w:val="left"/>
      <w:pPr>
        <w:ind w:left="3740" w:hanging="183"/>
      </w:pPr>
      <w:rPr>
        <w:rFonts w:hint="default"/>
      </w:rPr>
    </w:lvl>
    <w:lvl w:ilvl="5" w:tplc="3E0822F8">
      <w:start w:val="1"/>
      <w:numFmt w:val="bullet"/>
      <w:pStyle w:val="Heading6"/>
      <w:lvlText w:val="•"/>
      <w:lvlJc w:val="left"/>
      <w:pPr>
        <w:ind w:left="4650" w:hanging="183"/>
      </w:pPr>
      <w:rPr>
        <w:rFonts w:hint="default"/>
      </w:rPr>
    </w:lvl>
    <w:lvl w:ilvl="6" w:tplc="F6E69D98">
      <w:start w:val="1"/>
      <w:numFmt w:val="bullet"/>
      <w:pStyle w:val="Heading7"/>
      <w:lvlText w:val="•"/>
      <w:lvlJc w:val="left"/>
      <w:pPr>
        <w:ind w:left="5560" w:hanging="183"/>
      </w:pPr>
      <w:rPr>
        <w:rFonts w:hint="default"/>
      </w:rPr>
    </w:lvl>
    <w:lvl w:ilvl="7" w:tplc="64021CE0">
      <w:start w:val="1"/>
      <w:numFmt w:val="bullet"/>
      <w:lvlText w:val="•"/>
      <w:lvlJc w:val="left"/>
      <w:pPr>
        <w:ind w:left="6470" w:hanging="183"/>
      </w:pPr>
      <w:rPr>
        <w:rFonts w:hint="default"/>
      </w:rPr>
    </w:lvl>
    <w:lvl w:ilvl="8" w:tplc="1242DF40">
      <w:start w:val="1"/>
      <w:numFmt w:val="bullet"/>
      <w:lvlText w:val="•"/>
      <w:lvlJc w:val="left"/>
      <w:pPr>
        <w:ind w:left="7380" w:hanging="183"/>
      </w:pPr>
      <w:rPr>
        <w:rFonts w:hint="default"/>
      </w:rPr>
    </w:lvl>
  </w:abstractNum>
  <w:abstractNum w:abstractNumId="34">
    <w:nsid w:val="39746883"/>
    <w:multiLevelType w:val="hybridMultilevel"/>
    <w:tmpl w:val="5A249DA2"/>
    <w:lvl w:ilvl="0" w:tplc="9C4A3F5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nsid w:val="3BE86810"/>
    <w:multiLevelType w:val="hybridMultilevel"/>
    <w:tmpl w:val="EF5E7590"/>
    <w:lvl w:ilvl="0" w:tplc="AC8E5080">
      <w:start w:val="1"/>
      <w:numFmt w:val="bullet"/>
      <w:lvlText w:val=""/>
      <w:lvlJc w:val="left"/>
      <w:pPr>
        <w:ind w:left="1561" w:hanging="360"/>
      </w:pPr>
      <w:rPr>
        <w:rFonts w:ascii="Symbol" w:eastAsia="Symbol" w:hAnsi="Symbol" w:hint="default"/>
        <w:w w:val="240"/>
        <w:sz w:val="22"/>
        <w:szCs w:val="22"/>
      </w:rPr>
    </w:lvl>
    <w:lvl w:ilvl="1" w:tplc="A5400222">
      <w:start w:val="1"/>
      <w:numFmt w:val="bullet"/>
      <w:lvlText w:val="•"/>
      <w:lvlJc w:val="left"/>
      <w:pPr>
        <w:ind w:left="1889" w:hanging="360"/>
      </w:pPr>
      <w:rPr>
        <w:rFonts w:hint="default"/>
      </w:rPr>
    </w:lvl>
    <w:lvl w:ilvl="2" w:tplc="0D76A8B0">
      <w:start w:val="1"/>
      <w:numFmt w:val="bullet"/>
      <w:lvlText w:val="•"/>
      <w:lvlJc w:val="left"/>
      <w:pPr>
        <w:ind w:left="2216" w:hanging="360"/>
      </w:pPr>
      <w:rPr>
        <w:rFonts w:hint="default"/>
      </w:rPr>
    </w:lvl>
    <w:lvl w:ilvl="3" w:tplc="11C86476">
      <w:start w:val="1"/>
      <w:numFmt w:val="bullet"/>
      <w:lvlText w:val="•"/>
      <w:lvlJc w:val="left"/>
      <w:pPr>
        <w:ind w:left="2543" w:hanging="360"/>
      </w:pPr>
      <w:rPr>
        <w:rFonts w:hint="default"/>
      </w:rPr>
    </w:lvl>
    <w:lvl w:ilvl="4" w:tplc="A13AA7F6">
      <w:start w:val="1"/>
      <w:numFmt w:val="bullet"/>
      <w:lvlText w:val="•"/>
      <w:lvlJc w:val="left"/>
      <w:pPr>
        <w:ind w:left="2870" w:hanging="360"/>
      </w:pPr>
      <w:rPr>
        <w:rFonts w:hint="default"/>
      </w:rPr>
    </w:lvl>
    <w:lvl w:ilvl="5" w:tplc="190643A6">
      <w:start w:val="1"/>
      <w:numFmt w:val="bullet"/>
      <w:lvlText w:val="•"/>
      <w:lvlJc w:val="left"/>
      <w:pPr>
        <w:ind w:left="3198" w:hanging="360"/>
      </w:pPr>
      <w:rPr>
        <w:rFonts w:hint="default"/>
      </w:rPr>
    </w:lvl>
    <w:lvl w:ilvl="6" w:tplc="8F006F74">
      <w:start w:val="1"/>
      <w:numFmt w:val="bullet"/>
      <w:lvlText w:val="•"/>
      <w:lvlJc w:val="left"/>
      <w:pPr>
        <w:ind w:left="3525" w:hanging="360"/>
      </w:pPr>
      <w:rPr>
        <w:rFonts w:hint="default"/>
      </w:rPr>
    </w:lvl>
    <w:lvl w:ilvl="7" w:tplc="4B2AE61C">
      <w:start w:val="1"/>
      <w:numFmt w:val="bullet"/>
      <w:lvlText w:val="•"/>
      <w:lvlJc w:val="left"/>
      <w:pPr>
        <w:ind w:left="3852" w:hanging="360"/>
      </w:pPr>
      <w:rPr>
        <w:rFonts w:hint="default"/>
      </w:rPr>
    </w:lvl>
    <w:lvl w:ilvl="8" w:tplc="7BFE3FD2">
      <w:start w:val="1"/>
      <w:numFmt w:val="bullet"/>
      <w:lvlText w:val="•"/>
      <w:lvlJc w:val="left"/>
      <w:pPr>
        <w:ind w:left="4179" w:hanging="360"/>
      </w:pPr>
      <w:rPr>
        <w:rFonts w:hint="default"/>
      </w:rPr>
    </w:lvl>
  </w:abstractNum>
  <w:abstractNum w:abstractNumId="36">
    <w:nsid w:val="3C710047"/>
    <w:multiLevelType w:val="hybridMultilevel"/>
    <w:tmpl w:val="8D9E6DAA"/>
    <w:lvl w:ilvl="0" w:tplc="04090019">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7">
    <w:nsid w:val="3CD157F1"/>
    <w:multiLevelType w:val="multilevel"/>
    <w:tmpl w:val="DF92A1CE"/>
    <w:lvl w:ilvl="0">
      <w:start w:val="2"/>
      <w:numFmt w:val="decimal"/>
      <w:lvlText w:val="%1"/>
      <w:lvlJc w:val="left"/>
      <w:pPr>
        <w:ind w:left="10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1996" w:hanging="720"/>
      </w:pPr>
      <w:rPr>
        <w:rFonts w:hint="default"/>
      </w:rPr>
    </w:lvl>
    <w:lvl w:ilvl="3">
      <w:start w:val="1"/>
      <w:numFmt w:val="bullet"/>
      <w:lvlText w:val="•"/>
      <w:lvlJc w:val="left"/>
      <w:pPr>
        <w:ind w:left="2944" w:hanging="720"/>
      </w:pPr>
      <w:rPr>
        <w:rFonts w:hint="default"/>
      </w:rPr>
    </w:lvl>
    <w:lvl w:ilvl="4">
      <w:start w:val="1"/>
      <w:numFmt w:val="bullet"/>
      <w:lvlText w:val="•"/>
      <w:lvlJc w:val="left"/>
      <w:pPr>
        <w:ind w:left="3892" w:hanging="720"/>
      </w:pPr>
      <w:rPr>
        <w:rFonts w:hint="default"/>
      </w:rPr>
    </w:lvl>
    <w:lvl w:ilvl="5">
      <w:start w:val="1"/>
      <w:numFmt w:val="bullet"/>
      <w:lvlText w:val="•"/>
      <w:lvlJc w:val="left"/>
      <w:pPr>
        <w:ind w:left="4840" w:hanging="720"/>
      </w:pPr>
      <w:rPr>
        <w:rFonts w:hint="default"/>
      </w:rPr>
    </w:lvl>
    <w:lvl w:ilvl="6">
      <w:start w:val="1"/>
      <w:numFmt w:val="bullet"/>
      <w:lvlText w:val="•"/>
      <w:lvlJc w:val="left"/>
      <w:pPr>
        <w:ind w:left="5788" w:hanging="720"/>
      </w:pPr>
      <w:rPr>
        <w:rFonts w:hint="default"/>
      </w:rPr>
    </w:lvl>
    <w:lvl w:ilvl="7">
      <w:start w:val="1"/>
      <w:numFmt w:val="bullet"/>
      <w:lvlText w:val="•"/>
      <w:lvlJc w:val="left"/>
      <w:pPr>
        <w:ind w:left="6736" w:hanging="720"/>
      </w:pPr>
      <w:rPr>
        <w:rFonts w:hint="default"/>
      </w:rPr>
    </w:lvl>
    <w:lvl w:ilvl="8">
      <w:start w:val="1"/>
      <w:numFmt w:val="bullet"/>
      <w:lvlText w:val="•"/>
      <w:lvlJc w:val="left"/>
      <w:pPr>
        <w:ind w:left="7684" w:hanging="720"/>
      </w:pPr>
      <w:rPr>
        <w:rFonts w:hint="default"/>
      </w:rPr>
    </w:lvl>
  </w:abstractNum>
  <w:abstractNum w:abstractNumId="38">
    <w:nsid w:val="3D00721B"/>
    <w:multiLevelType w:val="hybridMultilevel"/>
    <w:tmpl w:val="E26C0C2E"/>
    <w:lvl w:ilvl="0" w:tplc="A9302B62">
      <w:start w:val="1"/>
      <w:numFmt w:val="bullet"/>
      <w:pStyle w:val="BulletList"/>
      <w:lvlText w:val=""/>
      <w:lvlJc w:val="left"/>
      <w:pPr>
        <w:tabs>
          <w:tab w:val="num" w:pos="1440"/>
        </w:tabs>
        <w:ind w:left="144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nsid w:val="3D0A73DF"/>
    <w:multiLevelType w:val="hybridMultilevel"/>
    <w:tmpl w:val="EFE4C800"/>
    <w:lvl w:ilvl="0" w:tplc="55702404">
      <w:start w:val="1"/>
      <w:numFmt w:val="lowerLetter"/>
      <w:lvlText w:val="(%1)"/>
      <w:lvlJc w:val="left"/>
      <w:pPr>
        <w:ind w:left="100" w:hanging="720"/>
      </w:pPr>
      <w:rPr>
        <w:rFonts w:ascii="Times New Roman" w:eastAsia="Times New Roman" w:hAnsi="Times New Roman" w:hint="default"/>
        <w:sz w:val="22"/>
        <w:szCs w:val="22"/>
      </w:rPr>
    </w:lvl>
    <w:lvl w:ilvl="1" w:tplc="1D0E2AD4">
      <w:start w:val="1"/>
      <w:numFmt w:val="lowerRoman"/>
      <w:lvlText w:val="(%2)"/>
      <w:lvlJc w:val="left"/>
      <w:pPr>
        <w:ind w:left="100" w:hanging="720"/>
      </w:pPr>
      <w:rPr>
        <w:rFonts w:ascii="Times New Roman" w:eastAsia="Times New Roman" w:hAnsi="Times New Roman" w:hint="default"/>
        <w:sz w:val="22"/>
        <w:szCs w:val="22"/>
      </w:rPr>
    </w:lvl>
    <w:lvl w:ilvl="2" w:tplc="5DF86FCC">
      <w:start w:val="1"/>
      <w:numFmt w:val="bullet"/>
      <w:lvlText w:val="•"/>
      <w:lvlJc w:val="left"/>
      <w:pPr>
        <w:ind w:left="1996" w:hanging="720"/>
      </w:pPr>
      <w:rPr>
        <w:rFonts w:hint="default"/>
      </w:rPr>
    </w:lvl>
    <w:lvl w:ilvl="3" w:tplc="65303F34">
      <w:start w:val="1"/>
      <w:numFmt w:val="bullet"/>
      <w:lvlText w:val="•"/>
      <w:lvlJc w:val="left"/>
      <w:pPr>
        <w:ind w:left="2944" w:hanging="720"/>
      </w:pPr>
      <w:rPr>
        <w:rFonts w:hint="default"/>
      </w:rPr>
    </w:lvl>
    <w:lvl w:ilvl="4" w:tplc="20DCEE10">
      <w:start w:val="1"/>
      <w:numFmt w:val="bullet"/>
      <w:lvlText w:val="•"/>
      <w:lvlJc w:val="left"/>
      <w:pPr>
        <w:ind w:left="3892" w:hanging="720"/>
      </w:pPr>
      <w:rPr>
        <w:rFonts w:hint="default"/>
      </w:rPr>
    </w:lvl>
    <w:lvl w:ilvl="5" w:tplc="A4A25480">
      <w:start w:val="1"/>
      <w:numFmt w:val="bullet"/>
      <w:lvlText w:val="•"/>
      <w:lvlJc w:val="left"/>
      <w:pPr>
        <w:ind w:left="4840" w:hanging="720"/>
      </w:pPr>
      <w:rPr>
        <w:rFonts w:hint="default"/>
      </w:rPr>
    </w:lvl>
    <w:lvl w:ilvl="6" w:tplc="2DC41C72">
      <w:start w:val="1"/>
      <w:numFmt w:val="bullet"/>
      <w:lvlText w:val="•"/>
      <w:lvlJc w:val="left"/>
      <w:pPr>
        <w:ind w:left="5788" w:hanging="720"/>
      </w:pPr>
      <w:rPr>
        <w:rFonts w:hint="default"/>
      </w:rPr>
    </w:lvl>
    <w:lvl w:ilvl="7" w:tplc="9B0E049A">
      <w:start w:val="1"/>
      <w:numFmt w:val="bullet"/>
      <w:lvlText w:val="•"/>
      <w:lvlJc w:val="left"/>
      <w:pPr>
        <w:ind w:left="6736" w:hanging="720"/>
      </w:pPr>
      <w:rPr>
        <w:rFonts w:hint="default"/>
      </w:rPr>
    </w:lvl>
    <w:lvl w:ilvl="8" w:tplc="EE781700">
      <w:start w:val="1"/>
      <w:numFmt w:val="bullet"/>
      <w:lvlText w:val="•"/>
      <w:lvlJc w:val="left"/>
      <w:pPr>
        <w:ind w:left="7684" w:hanging="720"/>
      </w:pPr>
      <w:rPr>
        <w:rFonts w:hint="default"/>
      </w:rPr>
    </w:lvl>
  </w:abstractNum>
  <w:abstractNum w:abstractNumId="40">
    <w:nsid w:val="40792776"/>
    <w:multiLevelType w:val="hybridMultilevel"/>
    <w:tmpl w:val="0BF8A130"/>
    <w:lvl w:ilvl="0" w:tplc="F3C8FE0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444B24A2"/>
    <w:multiLevelType w:val="hybridMultilevel"/>
    <w:tmpl w:val="261C6454"/>
    <w:lvl w:ilvl="0" w:tplc="881613BE">
      <w:start w:val="1"/>
      <w:numFmt w:val="bullet"/>
      <w:lvlText w:val=""/>
      <w:lvlJc w:val="left"/>
      <w:pPr>
        <w:ind w:left="840" w:hanging="360"/>
      </w:pPr>
      <w:rPr>
        <w:rFonts w:ascii="Symbol" w:eastAsia="Symbol" w:hAnsi="Symbol" w:hint="default"/>
        <w:sz w:val="22"/>
        <w:szCs w:val="22"/>
      </w:rPr>
    </w:lvl>
    <w:lvl w:ilvl="1" w:tplc="A6EC17D6">
      <w:start w:val="1"/>
      <w:numFmt w:val="bullet"/>
      <w:lvlText w:val="•"/>
      <w:lvlJc w:val="left"/>
      <w:pPr>
        <w:ind w:left="1680" w:hanging="360"/>
      </w:pPr>
      <w:rPr>
        <w:rFonts w:hint="default"/>
      </w:rPr>
    </w:lvl>
    <w:lvl w:ilvl="2" w:tplc="E696B260">
      <w:start w:val="1"/>
      <w:numFmt w:val="bullet"/>
      <w:lvlText w:val="•"/>
      <w:lvlJc w:val="left"/>
      <w:pPr>
        <w:ind w:left="2520" w:hanging="360"/>
      </w:pPr>
      <w:rPr>
        <w:rFonts w:hint="default"/>
      </w:rPr>
    </w:lvl>
    <w:lvl w:ilvl="3" w:tplc="91D4E874">
      <w:start w:val="1"/>
      <w:numFmt w:val="bullet"/>
      <w:lvlText w:val="•"/>
      <w:lvlJc w:val="left"/>
      <w:pPr>
        <w:ind w:left="3360" w:hanging="360"/>
      </w:pPr>
      <w:rPr>
        <w:rFonts w:hint="default"/>
      </w:rPr>
    </w:lvl>
    <w:lvl w:ilvl="4" w:tplc="4F142F2E">
      <w:start w:val="1"/>
      <w:numFmt w:val="bullet"/>
      <w:lvlText w:val="•"/>
      <w:lvlJc w:val="left"/>
      <w:pPr>
        <w:ind w:left="4200" w:hanging="360"/>
      </w:pPr>
      <w:rPr>
        <w:rFonts w:hint="default"/>
      </w:rPr>
    </w:lvl>
    <w:lvl w:ilvl="5" w:tplc="6D12BC92">
      <w:start w:val="1"/>
      <w:numFmt w:val="bullet"/>
      <w:lvlText w:val="•"/>
      <w:lvlJc w:val="left"/>
      <w:pPr>
        <w:ind w:left="5040" w:hanging="360"/>
      </w:pPr>
      <w:rPr>
        <w:rFonts w:hint="default"/>
      </w:rPr>
    </w:lvl>
    <w:lvl w:ilvl="6" w:tplc="D85CEDE8">
      <w:start w:val="1"/>
      <w:numFmt w:val="bullet"/>
      <w:lvlText w:val="•"/>
      <w:lvlJc w:val="left"/>
      <w:pPr>
        <w:ind w:left="5880" w:hanging="360"/>
      </w:pPr>
      <w:rPr>
        <w:rFonts w:hint="default"/>
      </w:rPr>
    </w:lvl>
    <w:lvl w:ilvl="7" w:tplc="85C40F32">
      <w:start w:val="1"/>
      <w:numFmt w:val="bullet"/>
      <w:lvlText w:val="•"/>
      <w:lvlJc w:val="left"/>
      <w:pPr>
        <w:ind w:left="6720" w:hanging="360"/>
      </w:pPr>
      <w:rPr>
        <w:rFonts w:hint="default"/>
      </w:rPr>
    </w:lvl>
    <w:lvl w:ilvl="8" w:tplc="45A2B9B2">
      <w:start w:val="1"/>
      <w:numFmt w:val="bullet"/>
      <w:lvlText w:val="•"/>
      <w:lvlJc w:val="left"/>
      <w:pPr>
        <w:ind w:left="7560" w:hanging="360"/>
      </w:pPr>
      <w:rPr>
        <w:rFonts w:hint="default"/>
      </w:rPr>
    </w:lvl>
  </w:abstractNum>
  <w:abstractNum w:abstractNumId="42">
    <w:nsid w:val="44844062"/>
    <w:multiLevelType w:val="hybridMultilevel"/>
    <w:tmpl w:val="67D4C8EC"/>
    <w:lvl w:ilvl="0" w:tplc="A19A3346">
      <w:start w:val="1"/>
      <w:numFmt w:val="bullet"/>
      <w:lvlText w:val=""/>
      <w:lvlJc w:val="left"/>
      <w:pPr>
        <w:ind w:left="1634" w:hanging="612"/>
      </w:pPr>
      <w:rPr>
        <w:rFonts w:ascii="Symbol" w:eastAsia="Symbol" w:hAnsi="Symbol" w:hint="default"/>
        <w:w w:val="240"/>
        <w:sz w:val="22"/>
        <w:szCs w:val="22"/>
      </w:rPr>
    </w:lvl>
    <w:lvl w:ilvl="1" w:tplc="732A785C">
      <w:start w:val="1"/>
      <w:numFmt w:val="bullet"/>
      <w:lvlText w:val="•"/>
      <w:lvlJc w:val="left"/>
      <w:pPr>
        <w:ind w:left="2149" w:hanging="612"/>
      </w:pPr>
      <w:rPr>
        <w:rFonts w:hint="default"/>
      </w:rPr>
    </w:lvl>
    <w:lvl w:ilvl="2" w:tplc="DDF0FD94">
      <w:start w:val="1"/>
      <w:numFmt w:val="bullet"/>
      <w:lvlText w:val="•"/>
      <w:lvlJc w:val="left"/>
      <w:pPr>
        <w:ind w:left="2664" w:hanging="612"/>
      </w:pPr>
      <w:rPr>
        <w:rFonts w:hint="default"/>
      </w:rPr>
    </w:lvl>
    <w:lvl w:ilvl="3" w:tplc="9D507520">
      <w:start w:val="1"/>
      <w:numFmt w:val="bullet"/>
      <w:lvlText w:val="•"/>
      <w:lvlJc w:val="left"/>
      <w:pPr>
        <w:ind w:left="3178" w:hanging="612"/>
      </w:pPr>
      <w:rPr>
        <w:rFonts w:hint="default"/>
      </w:rPr>
    </w:lvl>
    <w:lvl w:ilvl="4" w:tplc="E33ABB00">
      <w:start w:val="1"/>
      <w:numFmt w:val="bullet"/>
      <w:lvlText w:val="•"/>
      <w:lvlJc w:val="left"/>
      <w:pPr>
        <w:ind w:left="3693" w:hanging="612"/>
      </w:pPr>
      <w:rPr>
        <w:rFonts w:hint="default"/>
      </w:rPr>
    </w:lvl>
    <w:lvl w:ilvl="5" w:tplc="A418C12C">
      <w:start w:val="1"/>
      <w:numFmt w:val="bullet"/>
      <w:lvlText w:val="•"/>
      <w:lvlJc w:val="left"/>
      <w:pPr>
        <w:ind w:left="4208" w:hanging="612"/>
      </w:pPr>
      <w:rPr>
        <w:rFonts w:hint="default"/>
      </w:rPr>
    </w:lvl>
    <w:lvl w:ilvl="6" w:tplc="6C765920">
      <w:start w:val="1"/>
      <w:numFmt w:val="bullet"/>
      <w:lvlText w:val="•"/>
      <w:lvlJc w:val="left"/>
      <w:pPr>
        <w:ind w:left="4723" w:hanging="612"/>
      </w:pPr>
      <w:rPr>
        <w:rFonts w:hint="default"/>
      </w:rPr>
    </w:lvl>
    <w:lvl w:ilvl="7" w:tplc="993E785E">
      <w:start w:val="1"/>
      <w:numFmt w:val="bullet"/>
      <w:lvlText w:val="•"/>
      <w:lvlJc w:val="left"/>
      <w:pPr>
        <w:ind w:left="5238" w:hanging="612"/>
      </w:pPr>
      <w:rPr>
        <w:rFonts w:hint="default"/>
      </w:rPr>
    </w:lvl>
    <w:lvl w:ilvl="8" w:tplc="324E2D5E">
      <w:start w:val="1"/>
      <w:numFmt w:val="bullet"/>
      <w:lvlText w:val="•"/>
      <w:lvlJc w:val="left"/>
      <w:pPr>
        <w:ind w:left="5753" w:hanging="612"/>
      </w:pPr>
      <w:rPr>
        <w:rFonts w:hint="default"/>
      </w:rPr>
    </w:lvl>
  </w:abstractNum>
  <w:abstractNum w:abstractNumId="43">
    <w:nsid w:val="4A211A8A"/>
    <w:multiLevelType w:val="multilevel"/>
    <w:tmpl w:val="E7FAE616"/>
    <w:lvl w:ilvl="0">
      <w:start w:val="3"/>
      <w:numFmt w:val="decimal"/>
      <w:lvlText w:val="%1"/>
      <w:lvlJc w:val="left"/>
      <w:pPr>
        <w:ind w:left="10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1996" w:hanging="720"/>
      </w:pPr>
      <w:rPr>
        <w:rFonts w:hint="default"/>
      </w:rPr>
    </w:lvl>
    <w:lvl w:ilvl="3">
      <w:start w:val="1"/>
      <w:numFmt w:val="bullet"/>
      <w:lvlText w:val="•"/>
      <w:lvlJc w:val="left"/>
      <w:pPr>
        <w:ind w:left="2944" w:hanging="720"/>
      </w:pPr>
      <w:rPr>
        <w:rFonts w:hint="default"/>
      </w:rPr>
    </w:lvl>
    <w:lvl w:ilvl="4">
      <w:start w:val="1"/>
      <w:numFmt w:val="bullet"/>
      <w:lvlText w:val="•"/>
      <w:lvlJc w:val="left"/>
      <w:pPr>
        <w:ind w:left="3892" w:hanging="720"/>
      </w:pPr>
      <w:rPr>
        <w:rFonts w:hint="default"/>
      </w:rPr>
    </w:lvl>
    <w:lvl w:ilvl="5">
      <w:start w:val="1"/>
      <w:numFmt w:val="bullet"/>
      <w:lvlText w:val="•"/>
      <w:lvlJc w:val="left"/>
      <w:pPr>
        <w:ind w:left="4840" w:hanging="720"/>
      </w:pPr>
      <w:rPr>
        <w:rFonts w:hint="default"/>
      </w:rPr>
    </w:lvl>
    <w:lvl w:ilvl="6">
      <w:start w:val="1"/>
      <w:numFmt w:val="bullet"/>
      <w:lvlText w:val="•"/>
      <w:lvlJc w:val="left"/>
      <w:pPr>
        <w:ind w:left="5788" w:hanging="720"/>
      </w:pPr>
      <w:rPr>
        <w:rFonts w:hint="default"/>
      </w:rPr>
    </w:lvl>
    <w:lvl w:ilvl="7">
      <w:start w:val="1"/>
      <w:numFmt w:val="bullet"/>
      <w:lvlText w:val="•"/>
      <w:lvlJc w:val="left"/>
      <w:pPr>
        <w:ind w:left="6736" w:hanging="720"/>
      </w:pPr>
      <w:rPr>
        <w:rFonts w:hint="default"/>
      </w:rPr>
    </w:lvl>
    <w:lvl w:ilvl="8">
      <w:start w:val="1"/>
      <w:numFmt w:val="bullet"/>
      <w:lvlText w:val="•"/>
      <w:lvlJc w:val="left"/>
      <w:pPr>
        <w:ind w:left="7684" w:hanging="720"/>
      </w:pPr>
      <w:rPr>
        <w:rFonts w:hint="default"/>
      </w:rPr>
    </w:lvl>
  </w:abstractNum>
  <w:abstractNum w:abstractNumId="44">
    <w:nsid w:val="4A9758E5"/>
    <w:multiLevelType w:val="hybridMultilevel"/>
    <w:tmpl w:val="3FC4A04A"/>
    <w:lvl w:ilvl="0" w:tplc="23F02148">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nsid w:val="4B623208"/>
    <w:multiLevelType w:val="hybridMultilevel"/>
    <w:tmpl w:val="44F49488"/>
    <w:lvl w:ilvl="0" w:tplc="CAA259E2">
      <w:start w:val="1"/>
      <w:numFmt w:val="bullet"/>
      <w:lvlText w:val=""/>
      <w:lvlJc w:val="left"/>
      <w:pPr>
        <w:ind w:left="1561" w:hanging="360"/>
      </w:pPr>
      <w:rPr>
        <w:rFonts w:ascii="Symbol" w:eastAsia="Symbol" w:hAnsi="Symbol" w:hint="default"/>
        <w:w w:val="240"/>
        <w:sz w:val="22"/>
        <w:szCs w:val="22"/>
      </w:rPr>
    </w:lvl>
    <w:lvl w:ilvl="1" w:tplc="AF6671DA">
      <w:start w:val="1"/>
      <w:numFmt w:val="bullet"/>
      <w:lvlText w:val="•"/>
      <w:lvlJc w:val="left"/>
      <w:pPr>
        <w:ind w:left="1889" w:hanging="360"/>
      </w:pPr>
      <w:rPr>
        <w:rFonts w:hint="default"/>
      </w:rPr>
    </w:lvl>
    <w:lvl w:ilvl="2" w:tplc="29261F2A">
      <w:start w:val="1"/>
      <w:numFmt w:val="bullet"/>
      <w:lvlText w:val="•"/>
      <w:lvlJc w:val="left"/>
      <w:pPr>
        <w:ind w:left="2216" w:hanging="360"/>
      </w:pPr>
      <w:rPr>
        <w:rFonts w:hint="default"/>
      </w:rPr>
    </w:lvl>
    <w:lvl w:ilvl="3" w:tplc="0E5E7114">
      <w:start w:val="1"/>
      <w:numFmt w:val="bullet"/>
      <w:lvlText w:val="•"/>
      <w:lvlJc w:val="left"/>
      <w:pPr>
        <w:ind w:left="2543" w:hanging="360"/>
      </w:pPr>
      <w:rPr>
        <w:rFonts w:hint="default"/>
      </w:rPr>
    </w:lvl>
    <w:lvl w:ilvl="4" w:tplc="7FC8B4E2">
      <w:start w:val="1"/>
      <w:numFmt w:val="bullet"/>
      <w:lvlText w:val="•"/>
      <w:lvlJc w:val="left"/>
      <w:pPr>
        <w:ind w:left="2870" w:hanging="360"/>
      </w:pPr>
      <w:rPr>
        <w:rFonts w:hint="default"/>
      </w:rPr>
    </w:lvl>
    <w:lvl w:ilvl="5" w:tplc="C1C07B06">
      <w:start w:val="1"/>
      <w:numFmt w:val="bullet"/>
      <w:lvlText w:val="•"/>
      <w:lvlJc w:val="left"/>
      <w:pPr>
        <w:ind w:left="3198" w:hanging="360"/>
      </w:pPr>
      <w:rPr>
        <w:rFonts w:hint="default"/>
      </w:rPr>
    </w:lvl>
    <w:lvl w:ilvl="6" w:tplc="2BE69FAC">
      <w:start w:val="1"/>
      <w:numFmt w:val="bullet"/>
      <w:lvlText w:val="•"/>
      <w:lvlJc w:val="left"/>
      <w:pPr>
        <w:ind w:left="3525" w:hanging="360"/>
      </w:pPr>
      <w:rPr>
        <w:rFonts w:hint="default"/>
      </w:rPr>
    </w:lvl>
    <w:lvl w:ilvl="7" w:tplc="319A59EC">
      <w:start w:val="1"/>
      <w:numFmt w:val="bullet"/>
      <w:lvlText w:val="•"/>
      <w:lvlJc w:val="left"/>
      <w:pPr>
        <w:ind w:left="3852" w:hanging="360"/>
      </w:pPr>
      <w:rPr>
        <w:rFonts w:hint="default"/>
      </w:rPr>
    </w:lvl>
    <w:lvl w:ilvl="8" w:tplc="26CE188E">
      <w:start w:val="1"/>
      <w:numFmt w:val="bullet"/>
      <w:lvlText w:val="•"/>
      <w:lvlJc w:val="left"/>
      <w:pPr>
        <w:ind w:left="4179" w:hanging="360"/>
      </w:pPr>
      <w:rPr>
        <w:rFonts w:hint="default"/>
      </w:rPr>
    </w:lvl>
  </w:abstractNum>
  <w:abstractNum w:abstractNumId="46">
    <w:nsid w:val="4C826085"/>
    <w:multiLevelType w:val="hybridMultilevel"/>
    <w:tmpl w:val="32BEE8C8"/>
    <w:lvl w:ilvl="0" w:tplc="E8721E46">
      <w:start w:val="5"/>
      <w:numFmt w:val="decimal"/>
      <w:lvlText w:val="%1."/>
      <w:lvlJc w:val="left"/>
      <w:pPr>
        <w:tabs>
          <w:tab w:val="num" w:pos="720"/>
        </w:tabs>
        <w:ind w:left="720" w:hanging="360"/>
      </w:pPr>
      <w:rPr>
        <w:rFonts w:cs="Times New Roman" w:hint="default"/>
        <w:b/>
      </w:rPr>
    </w:lvl>
    <w:lvl w:ilvl="1" w:tplc="0409000F">
      <w:start w:val="1"/>
      <w:numFmt w:val="decimal"/>
      <w:lvlText w:val="%2."/>
      <w:lvlJc w:val="left"/>
      <w:pPr>
        <w:tabs>
          <w:tab w:val="num" w:pos="1440"/>
        </w:tabs>
        <w:ind w:left="1440" w:hanging="360"/>
      </w:pPr>
      <w:rPr>
        <w:rFonts w:cs="Times New Roman" w:hint="default"/>
        <w:b/>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7">
    <w:nsid w:val="4D627B66"/>
    <w:multiLevelType w:val="hybridMultilevel"/>
    <w:tmpl w:val="99D05358"/>
    <w:lvl w:ilvl="0" w:tplc="D7E85E06">
      <w:start w:val="1"/>
      <w:numFmt w:val="bullet"/>
      <w:lvlText w:val=""/>
      <w:lvlJc w:val="left"/>
      <w:pPr>
        <w:ind w:left="1524" w:hanging="360"/>
      </w:pPr>
      <w:rPr>
        <w:rFonts w:ascii="Symbol" w:eastAsia="Symbol" w:hAnsi="Symbol" w:hint="default"/>
        <w:w w:val="240"/>
        <w:sz w:val="22"/>
        <w:szCs w:val="22"/>
      </w:rPr>
    </w:lvl>
    <w:lvl w:ilvl="1" w:tplc="7F3CB1FE">
      <w:start w:val="1"/>
      <w:numFmt w:val="bullet"/>
      <w:lvlText w:val="•"/>
      <w:lvlJc w:val="left"/>
      <w:pPr>
        <w:ind w:left="1854" w:hanging="360"/>
      </w:pPr>
      <w:rPr>
        <w:rFonts w:hint="default"/>
      </w:rPr>
    </w:lvl>
    <w:lvl w:ilvl="2" w:tplc="E79E1A3E">
      <w:start w:val="1"/>
      <w:numFmt w:val="bullet"/>
      <w:lvlText w:val="•"/>
      <w:lvlJc w:val="left"/>
      <w:pPr>
        <w:ind w:left="2185" w:hanging="360"/>
      </w:pPr>
      <w:rPr>
        <w:rFonts w:hint="default"/>
      </w:rPr>
    </w:lvl>
    <w:lvl w:ilvl="3" w:tplc="3F74A07C">
      <w:start w:val="1"/>
      <w:numFmt w:val="bullet"/>
      <w:lvlText w:val="•"/>
      <w:lvlJc w:val="left"/>
      <w:pPr>
        <w:ind w:left="2516" w:hanging="360"/>
      </w:pPr>
      <w:rPr>
        <w:rFonts w:hint="default"/>
      </w:rPr>
    </w:lvl>
    <w:lvl w:ilvl="4" w:tplc="51B88B28">
      <w:start w:val="1"/>
      <w:numFmt w:val="bullet"/>
      <w:lvlText w:val="•"/>
      <w:lvlJc w:val="left"/>
      <w:pPr>
        <w:ind w:left="2847" w:hanging="360"/>
      </w:pPr>
      <w:rPr>
        <w:rFonts w:hint="default"/>
      </w:rPr>
    </w:lvl>
    <w:lvl w:ilvl="5" w:tplc="F51A6FB6">
      <w:start w:val="1"/>
      <w:numFmt w:val="bullet"/>
      <w:lvlText w:val="•"/>
      <w:lvlJc w:val="left"/>
      <w:pPr>
        <w:ind w:left="3178" w:hanging="360"/>
      </w:pPr>
      <w:rPr>
        <w:rFonts w:hint="default"/>
      </w:rPr>
    </w:lvl>
    <w:lvl w:ilvl="6" w:tplc="3AB6E29C">
      <w:start w:val="1"/>
      <w:numFmt w:val="bullet"/>
      <w:lvlText w:val="•"/>
      <w:lvlJc w:val="left"/>
      <w:pPr>
        <w:ind w:left="3508" w:hanging="360"/>
      </w:pPr>
      <w:rPr>
        <w:rFonts w:hint="default"/>
      </w:rPr>
    </w:lvl>
    <w:lvl w:ilvl="7" w:tplc="36A01CE4">
      <w:start w:val="1"/>
      <w:numFmt w:val="bullet"/>
      <w:lvlText w:val="•"/>
      <w:lvlJc w:val="left"/>
      <w:pPr>
        <w:ind w:left="3839" w:hanging="360"/>
      </w:pPr>
      <w:rPr>
        <w:rFonts w:hint="default"/>
      </w:rPr>
    </w:lvl>
    <w:lvl w:ilvl="8" w:tplc="95D0B1EE">
      <w:start w:val="1"/>
      <w:numFmt w:val="bullet"/>
      <w:lvlText w:val="•"/>
      <w:lvlJc w:val="left"/>
      <w:pPr>
        <w:ind w:left="4170" w:hanging="360"/>
      </w:pPr>
      <w:rPr>
        <w:rFonts w:hint="default"/>
      </w:rPr>
    </w:lvl>
  </w:abstractNum>
  <w:abstractNum w:abstractNumId="48">
    <w:nsid w:val="4F6C312C"/>
    <w:multiLevelType w:val="hybridMultilevel"/>
    <w:tmpl w:val="39909FEA"/>
    <w:lvl w:ilvl="0" w:tplc="760E9074">
      <w:start w:val="1"/>
      <w:numFmt w:val="bullet"/>
      <w:lvlText w:val=""/>
      <w:lvlJc w:val="left"/>
      <w:pPr>
        <w:ind w:left="423" w:hanging="243"/>
      </w:pPr>
      <w:rPr>
        <w:rFonts w:ascii="Symbol" w:eastAsia="Symbol" w:hAnsi="Symbol" w:hint="default"/>
        <w:w w:val="240"/>
        <w:sz w:val="22"/>
        <w:szCs w:val="22"/>
      </w:rPr>
    </w:lvl>
    <w:lvl w:ilvl="1" w:tplc="42926454">
      <w:start w:val="1"/>
      <w:numFmt w:val="bullet"/>
      <w:lvlText w:val="•"/>
      <w:lvlJc w:val="left"/>
      <w:pPr>
        <w:ind w:left="840" w:hanging="243"/>
      </w:pPr>
      <w:rPr>
        <w:rFonts w:hint="default"/>
      </w:rPr>
    </w:lvl>
    <w:lvl w:ilvl="2" w:tplc="3FF85718">
      <w:start w:val="1"/>
      <w:numFmt w:val="bullet"/>
      <w:lvlText w:val="•"/>
      <w:lvlJc w:val="left"/>
      <w:pPr>
        <w:ind w:left="1256" w:hanging="243"/>
      </w:pPr>
      <w:rPr>
        <w:rFonts w:hint="default"/>
      </w:rPr>
    </w:lvl>
    <w:lvl w:ilvl="3" w:tplc="BFD0169E">
      <w:start w:val="1"/>
      <w:numFmt w:val="bullet"/>
      <w:lvlText w:val="•"/>
      <w:lvlJc w:val="left"/>
      <w:pPr>
        <w:ind w:left="1673" w:hanging="243"/>
      </w:pPr>
      <w:rPr>
        <w:rFonts w:hint="default"/>
      </w:rPr>
    </w:lvl>
    <w:lvl w:ilvl="4" w:tplc="23C48090">
      <w:start w:val="1"/>
      <w:numFmt w:val="bullet"/>
      <w:lvlText w:val="•"/>
      <w:lvlJc w:val="left"/>
      <w:pPr>
        <w:ind w:left="2089" w:hanging="243"/>
      </w:pPr>
      <w:rPr>
        <w:rFonts w:hint="default"/>
      </w:rPr>
    </w:lvl>
    <w:lvl w:ilvl="5" w:tplc="B7582C3A">
      <w:start w:val="1"/>
      <w:numFmt w:val="bullet"/>
      <w:lvlText w:val="•"/>
      <w:lvlJc w:val="left"/>
      <w:pPr>
        <w:ind w:left="2506" w:hanging="243"/>
      </w:pPr>
      <w:rPr>
        <w:rFonts w:hint="default"/>
      </w:rPr>
    </w:lvl>
    <w:lvl w:ilvl="6" w:tplc="2F7623D4">
      <w:start w:val="1"/>
      <w:numFmt w:val="bullet"/>
      <w:lvlText w:val="•"/>
      <w:lvlJc w:val="left"/>
      <w:pPr>
        <w:ind w:left="2923" w:hanging="243"/>
      </w:pPr>
      <w:rPr>
        <w:rFonts w:hint="default"/>
      </w:rPr>
    </w:lvl>
    <w:lvl w:ilvl="7" w:tplc="E482E492">
      <w:start w:val="1"/>
      <w:numFmt w:val="bullet"/>
      <w:lvlText w:val="•"/>
      <w:lvlJc w:val="left"/>
      <w:pPr>
        <w:ind w:left="3339" w:hanging="243"/>
      </w:pPr>
      <w:rPr>
        <w:rFonts w:hint="default"/>
      </w:rPr>
    </w:lvl>
    <w:lvl w:ilvl="8" w:tplc="3224F794">
      <w:start w:val="1"/>
      <w:numFmt w:val="bullet"/>
      <w:lvlText w:val="•"/>
      <w:lvlJc w:val="left"/>
      <w:pPr>
        <w:ind w:left="3756" w:hanging="243"/>
      </w:pPr>
      <w:rPr>
        <w:rFonts w:hint="default"/>
      </w:rPr>
    </w:lvl>
  </w:abstractNum>
  <w:abstractNum w:abstractNumId="49">
    <w:nsid w:val="4FE54918"/>
    <w:multiLevelType w:val="multilevel"/>
    <w:tmpl w:val="6D889472"/>
    <w:lvl w:ilvl="0">
      <w:start w:val="4"/>
      <w:numFmt w:val="decimal"/>
      <w:lvlText w:val="%1"/>
      <w:lvlJc w:val="left"/>
      <w:pPr>
        <w:ind w:left="1540" w:hanging="720"/>
      </w:pPr>
      <w:rPr>
        <w:rFonts w:hint="default"/>
      </w:rPr>
    </w:lvl>
    <w:lvl w:ilvl="1">
      <w:start w:val="1"/>
      <w:numFmt w:val="decimal"/>
      <w:lvlText w:val="%1.%2"/>
      <w:lvlJc w:val="left"/>
      <w:pPr>
        <w:ind w:left="1540" w:hanging="720"/>
      </w:pPr>
      <w:rPr>
        <w:rFonts w:ascii="Times New Roman" w:eastAsia="Times New Roman" w:hAnsi="Times New Roman" w:hint="default"/>
        <w:sz w:val="22"/>
        <w:szCs w:val="22"/>
      </w:rPr>
    </w:lvl>
    <w:lvl w:ilvl="2">
      <w:start w:val="1"/>
      <w:numFmt w:val="bullet"/>
      <w:lvlText w:val="•"/>
      <w:lvlJc w:val="left"/>
      <w:pPr>
        <w:ind w:left="3068" w:hanging="720"/>
      </w:pPr>
      <w:rPr>
        <w:rFonts w:hint="default"/>
      </w:rPr>
    </w:lvl>
    <w:lvl w:ilvl="3">
      <w:start w:val="1"/>
      <w:numFmt w:val="bullet"/>
      <w:lvlText w:val="•"/>
      <w:lvlJc w:val="left"/>
      <w:pPr>
        <w:ind w:left="3832" w:hanging="720"/>
      </w:pPr>
      <w:rPr>
        <w:rFonts w:hint="default"/>
      </w:rPr>
    </w:lvl>
    <w:lvl w:ilvl="4">
      <w:start w:val="1"/>
      <w:numFmt w:val="bullet"/>
      <w:lvlText w:val="•"/>
      <w:lvlJc w:val="left"/>
      <w:pPr>
        <w:ind w:left="4596" w:hanging="720"/>
      </w:pPr>
      <w:rPr>
        <w:rFonts w:hint="default"/>
      </w:rPr>
    </w:lvl>
    <w:lvl w:ilvl="5">
      <w:start w:val="1"/>
      <w:numFmt w:val="bullet"/>
      <w:lvlText w:val="•"/>
      <w:lvlJc w:val="left"/>
      <w:pPr>
        <w:ind w:left="5360" w:hanging="720"/>
      </w:pPr>
      <w:rPr>
        <w:rFonts w:hint="default"/>
      </w:rPr>
    </w:lvl>
    <w:lvl w:ilvl="6">
      <w:start w:val="1"/>
      <w:numFmt w:val="bullet"/>
      <w:lvlText w:val="•"/>
      <w:lvlJc w:val="left"/>
      <w:pPr>
        <w:ind w:left="6124" w:hanging="720"/>
      </w:pPr>
      <w:rPr>
        <w:rFonts w:hint="default"/>
      </w:rPr>
    </w:lvl>
    <w:lvl w:ilvl="7">
      <w:start w:val="1"/>
      <w:numFmt w:val="bullet"/>
      <w:lvlText w:val="•"/>
      <w:lvlJc w:val="left"/>
      <w:pPr>
        <w:ind w:left="6888" w:hanging="720"/>
      </w:pPr>
      <w:rPr>
        <w:rFonts w:hint="default"/>
      </w:rPr>
    </w:lvl>
    <w:lvl w:ilvl="8">
      <w:start w:val="1"/>
      <w:numFmt w:val="bullet"/>
      <w:lvlText w:val="•"/>
      <w:lvlJc w:val="left"/>
      <w:pPr>
        <w:ind w:left="7652" w:hanging="720"/>
      </w:pPr>
      <w:rPr>
        <w:rFonts w:hint="default"/>
      </w:rPr>
    </w:lvl>
  </w:abstractNum>
  <w:abstractNum w:abstractNumId="50">
    <w:nsid w:val="50587640"/>
    <w:multiLevelType w:val="singleLevel"/>
    <w:tmpl w:val="B1325C94"/>
    <w:lvl w:ilvl="0">
      <w:start w:val="1"/>
      <w:numFmt w:val="none"/>
      <w:lvlRestart w:val="0"/>
      <w:pStyle w:val="QAAnswer"/>
      <w:lvlText w:val="A."/>
      <w:lvlJc w:val="left"/>
      <w:pPr>
        <w:tabs>
          <w:tab w:val="num" w:pos="360"/>
        </w:tabs>
        <w:ind w:left="360" w:hanging="360"/>
      </w:pPr>
      <w:rPr>
        <w:rFonts w:cs="Times New Roman"/>
      </w:rPr>
    </w:lvl>
  </w:abstractNum>
  <w:abstractNum w:abstractNumId="51">
    <w:nsid w:val="523C213F"/>
    <w:multiLevelType w:val="multilevel"/>
    <w:tmpl w:val="593CD754"/>
    <w:lvl w:ilvl="0">
      <w:start w:val="2"/>
      <w:numFmt w:val="upperLetter"/>
      <w:lvlText w:val="%1"/>
      <w:lvlJc w:val="left"/>
      <w:pPr>
        <w:ind w:left="589" w:hanging="370"/>
      </w:pPr>
      <w:rPr>
        <w:rFonts w:hint="default"/>
      </w:rPr>
    </w:lvl>
    <w:lvl w:ilvl="1">
      <w:start w:val="3"/>
      <w:numFmt w:val="decimal"/>
      <w:lvlText w:val="%1.%2"/>
      <w:lvlJc w:val="left"/>
      <w:pPr>
        <w:ind w:left="589" w:hanging="370"/>
      </w:pPr>
      <w:rPr>
        <w:rFonts w:ascii="Times New Roman" w:eastAsia="Times New Roman" w:hAnsi="Times New Roman" w:hint="default"/>
        <w:b/>
        <w:bCs/>
        <w:spacing w:val="1"/>
        <w:sz w:val="22"/>
        <w:szCs w:val="22"/>
      </w:rPr>
    </w:lvl>
    <w:lvl w:ilvl="2">
      <w:start w:val="1"/>
      <w:numFmt w:val="decimal"/>
      <w:lvlText w:val="%3."/>
      <w:lvlJc w:val="left"/>
      <w:pPr>
        <w:ind w:left="840" w:hanging="360"/>
      </w:pPr>
      <w:rPr>
        <w:rFonts w:ascii="Times New Roman" w:eastAsia="Times New Roman" w:hAnsi="Times New Roman" w:hint="default"/>
        <w:sz w:val="22"/>
        <w:szCs w:val="22"/>
      </w:rPr>
    </w:lvl>
    <w:lvl w:ilvl="3">
      <w:start w:val="1"/>
      <w:numFmt w:val="decimal"/>
      <w:lvlText w:val="%4."/>
      <w:lvlJc w:val="left"/>
      <w:pPr>
        <w:ind w:left="960" w:hanging="300"/>
      </w:pPr>
      <w:rPr>
        <w:rFonts w:ascii="Times New Roman" w:eastAsia="Times New Roman" w:hAnsi="Times New Roman" w:hint="default"/>
        <w:sz w:val="22"/>
        <w:szCs w:val="22"/>
      </w:rPr>
    </w:lvl>
    <w:lvl w:ilvl="4">
      <w:start w:val="1"/>
      <w:numFmt w:val="bullet"/>
      <w:lvlText w:val="•"/>
      <w:lvlJc w:val="left"/>
      <w:pPr>
        <w:ind w:left="3030" w:hanging="300"/>
      </w:pPr>
      <w:rPr>
        <w:rFonts w:hint="default"/>
      </w:rPr>
    </w:lvl>
    <w:lvl w:ilvl="5">
      <w:start w:val="1"/>
      <w:numFmt w:val="bullet"/>
      <w:lvlText w:val="•"/>
      <w:lvlJc w:val="left"/>
      <w:pPr>
        <w:ind w:left="4065" w:hanging="300"/>
      </w:pPr>
      <w:rPr>
        <w:rFonts w:hint="default"/>
      </w:rPr>
    </w:lvl>
    <w:lvl w:ilvl="6">
      <w:start w:val="1"/>
      <w:numFmt w:val="bullet"/>
      <w:lvlText w:val="•"/>
      <w:lvlJc w:val="left"/>
      <w:pPr>
        <w:ind w:left="5100" w:hanging="300"/>
      </w:pPr>
      <w:rPr>
        <w:rFonts w:hint="default"/>
      </w:rPr>
    </w:lvl>
    <w:lvl w:ilvl="7">
      <w:start w:val="1"/>
      <w:numFmt w:val="bullet"/>
      <w:lvlText w:val="•"/>
      <w:lvlJc w:val="left"/>
      <w:pPr>
        <w:ind w:left="6135" w:hanging="300"/>
      </w:pPr>
      <w:rPr>
        <w:rFonts w:hint="default"/>
      </w:rPr>
    </w:lvl>
    <w:lvl w:ilvl="8">
      <w:start w:val="1"/>
      <w:numFmt w:val="bullet"/>
      <w:lvlText w:val="•"/>
      <w:lvlJc w:val="left"/>
      <w:pPr>
        <w:ind w:left="7170" w:hanging="300"/>
      </w:pPr>
      <w:rPr>
        <w:rFonts w:hint="default"/>
      </w:rPr>
    </w:lvl>
  </w:abstractNum>
  <w:abstractNum w:abstractNumId="52">
    <w:nsid w:val="544D527F"/>
    <w:multiLevelType w:val="hybridMultilevel"/>
    <w:tmpl w:val="48D46EBE"/>
    <w:lvl w:ilvl="0" w:tplc="FE7A350C">
      <w:start w:val="1"/>
      <w:numFmt w:val="bullet"/>
      <w:lvlText w:val=""/>
      <w:lvlJc w:val="left"/>
      <w:pPr>
        <w:ind w:left="1524" w:hanging="360"/>
      </w:pPr>
      <w:rPr>
        <w:rFonts w:ascii="Symbol" w:eastAsia="Symbol" w:hAnsi="Symbol" w:hint="default"/>
        <w:w w:val="240"/>
        <w:sz w:val="22"/>
        <w:szCs w:val="22"/>
      </w:rPr>
    </w:lvl>
    <w:lvl w:ilvl="1" w:tplc="8FDA3010">
      <w:start w:val="1"/>
      <w:numFmt w:val="bullet"/>
      <w:lvlText w:val="•"/>
      <w:lvlJc w:val="left"/>
      <w:pPr>
        <w:ind w:left="1854" w:hanging="360"/>
      </w:pPr>
      <w:rPr>
        <w:rFonts w:hint="default"/>
      </w:rPr>
    </w:lvl>
    <w:lvl w:ilvl="2" w:tplc="3386FC6A">
      <w:start w:val="1"/>
      <w:numFmt w:val="bullet"/>
      <w:lvlText w:val="•"/>
      <w:lvlJc w:val="left"/>
      <w:pPr>
        <w:ind w:left="2185" w:hanging="360"/>
      </w:pPr>
      <w:rPr>
        <w:rFonts w:hint="default"/>
      </w:rPr>
    </w:lvl>
    <w:lvl w:ilvl="3" w:tplc="0CC088D8">
      <w:start w:val="1"/>
      <w:numFmt w:val="bullet"/>
      <w:lvlText w:val="•"/>
      <w:lvlJc w:val="left"/>
      <w:pPr>
        <w:ind w:left="2516" w:hanging="360"/>
      </w:pPr>
      <w:rPr>
        <w:rFonts w:hint="default"/>
      </w:rPr>
    </w:lvl>
    <w:lvl w:ilvl="4" w:tplc="5BF648DA">
      <w:start w:val="1"/>
      <w:numFmt w:val="bullet"/>
      <w:lvlText w:val="•"/>
      <w:lvlJc w:val="left"/>
      <w:pPr>
        <w:ind w:left="2847" w:hanging="360"/>
      </w:pPr>
      <w:rPr>
        <w:rFonts w:hint="default"/>
      </w:rPr>
    </w:lvl>
    <w:lvl w:ilvl="5" w:tplc="40A6A728">
      <w:start w:val="1"/>
      <w:numFmt w:val="bullet"/>
      <w:lvlText w:val="•"/>
      <w:lvlJc w:val="left"/>
      <w:pPr>
        <w:ind w:left="3178" w:hanging="360"/>
      </w:pPr>
      <w:rPr>
        <w:rFonts w:hint="default"/>
      </w:rPr>
    </w:lvl>
    <w:lvl w:ilvl="6" w:tplc="3F1A3E0A">
      <w:start w:val="1"/>
      <w:numFmt w:val="bullet"/>
      <w:lvlText w:val="•"/>
      <w:lvlJc w:val="left"/>
      <w:pPr>
        <w:ind w:left="3508" w:hanging="360"/>
      </w:pPr>
      <w:rPr>
        <w:rFonts w:hint="default"/>
      </w:rPr>
    </w:lvl>
    <w:lvl w:ilvl="7" w:tplc="5A2CBAB4">
      <w:start w:val="1"/>
      <w:numFmt w:val="bullet"/>
      <w:lvlText w:val="•"/>
      <w:lvlJc w:val="left"/>
      <w:pPr>
        <w:ind w:left="3839" w:hanging="360"/>
      </w:pPr>
      <w:rPr>
        <w:rFonts w:hint="default"/>
      </w:rPr>
    </w:lvl>
    <w:lvl w:ilvl="8" w:tplc="301290D4">
      <w:start w:val="1"/>
      <w:numFmt w:val="bullet"/>
      <w:lvlText w:val="•"/>
      <w:lvlJc w:val="left"/>
      <w:pPr>
        <w:ind w:left="4170" w:hanging="360"/>
      </w:pPr>
      <w:rPr>
        <w:rFonts w:hint="default"/>
      </w:rPr>
    </w:lvl>
  </w:abstractNum>
  <w:abstractNum w:abstractNumId="53">
    <w:nsid w:val="57952735"/>
    <w:multiLevelType w:val="hybridMultilevel"/>
    <w:tmpl w:val="B0900FDC"/>
    <w:lvl w:ilvl="0" w:tplc="3E607130">
      <w:start w:val="2"/>
      <w:numFmt w:val="lowerRoman"/>
      <w:lvlText w:val="(%1)"/>
      <w:lvlJc w:val="left"/>
      <w:pPr>
        <w:ind w:left="4320" w:hanging="720"/>
      </w:pPr>
      <w:rPr>
        <w:rFonts w:cstheme="minorBidi"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4">
    <w:nsid w:val="5A6404D5"/>
    <w:multiLevelType w:val="hybridMultilevel"/>
    <w:tmpl w:val="F7CE6058"/>
    <w:lvl w:ilvl="0" w:tplc="6B287218">
      <w:start w:val="1"/>
      <w:numFmt w:val="lowerRoman"/>
      <w:lvlText w:val="(%1)"/>
      <w:lvlJc w:val="left"/>
      <w:pPr>
        <w:ind w:left="1360" w:hanging="360"/>
      </w:pPr>
      <w:rPr>
        <w:rFonts w:ascii="Times New Roman" w:eastAsia="Times New Roman" w:hAnsi="Times New Roman" w:cs="Times New Roman"/>
      </w:rPr>
    </w:lvl>
    <w:lvl w:ilvl="1" w:tplc="04090019">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55">
    <w:nsid w:val="5ADD2BE6"/>
    <w:multiLevelType w:val="hybridMultilevel"/>
    <w:tmpl w:val="6CD0DB88"/>
    <w:lvl w:ilvl="0" w:tplc="68D427F0">
      <w:start w:val="9"/>
      <w:numFmt w:val="lowerLetter"/>
      <w:lvlText w:val="(%1)"/>
      <w:lvlJc w:val="left"/>
      <w:pPr>
        <w:ind w:left="3600" w:hanging="360"/>
      </w:pPr>
      <w:rPr>
        <w:rFonts w:cstheme="minorBidi"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6">
    <w:nsid w:val="5B800202"/>
    <w:multiLevelType w:val="multilevel"/>
    <w:tmpl w:val="32EE2960"/>
    <w:lvl w:ilvl="0">
      <w:start w:val="5"/>
      <w:numFmt w:val="decimal"/>
      <w:lvlText w:val="%1"/>
      <w:lvlJc w:val="left"/>
      <w:pPr>
        <w:ind w:left="154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2389" w:hanging="720"/>
      </w:pPr>
      <w:rPr>
        <w:rFonts w:hint="default"/>
      </w:rPr>
    </w:lvl>
    <w:lvl w:ilvl="3">
      <w:start w:val="1"/>
      <w:numFmt w:val="bullet"/>
      <w:lvlText w:val="•"/>
      <w:lvlJc w:val="left"/>
      <w:pPr>
        <w:ind w:left="3238" w:hanging="720"/>
      </w:pPr>
      <w:rPr>
        <w:rFonts w:hint="default"/>
      </w:rPr>
    </w:lvl>
    <w:lvl w:ilvl="4">
      <w:start w:val="1"/>
      <w:numFmt w:val="bullet"/>
      <w:lvlText w:val="•"/>
      <w:lvlJc w:val="left"/>
      <w:pPr>
        <w:ind w:left="4086" w:hanging="720"/>
      </w:pPr>
      <w:rPr>
        <w:rFonts w:hint="default"/>
      </w:rPr>
    </w:lvl>
    <w:lvl w:ilvl="5">
      <w:start w:val="1"/>
      <w:numFmt w:val="bullet"/>
      <w:lvlText w:val="•"/>
      <w:lvlJc w:val="left"/>
      <w:pPr>
        <w:ind w:left="4935" w:hanging="720"/>
      </w:pPr>
      <w:rPr>
        <w:rFonts w:hint="default"/>
      </w:rPr>
    </w:lvl>
    <w:lvl w:ilvl="6">
      <w:start w:val="1"/>
      <w:numFmt w:val="bullet"/>
      <w:lvlText w:val="•"/>
      <w:lvlJc w:val="left"/>
      <w:pPr>
        <w:ind w:left="5784" w:hanging="720"/>
      </w:pPr>
      <w:rPr>
        <w:rFonts w:hint="default"/>
      </w:rPr>
    </w:lvl>
    <w:lvl w:ilvl="7">
      <w:start w:val="1"/>
      <w:numFmt w:val="bullet"/>
      <w:lvlText w:val="•"/>
      <w:lvlJc w:val="left"/>
      <w:pPr>
        <w:ind w:left="6633" w:hanging="720"/>
      </w:pPr>
      <w:rPr>
        <w:rFonts w:hint="default"/>
      </w:rPr>
    </w:lvl>
    <w:lvl w:ilvl="8">
      <w:start w:val="1"/>
      <w:numFmt w:val="bullet"/>
      <w:lvlText w:val="•"/>
      <w:lvlJc w:val="left"/>
      <w:pPr>
        <w:ind w:left="7482" w:hanging="720"/>
      </w:pPr>
      <w:rPr>
        <w:rFonts w:hint="default"/>
      </w:rPr>
    </w:lvl>
  </w:abstractNum>
  <w:abstractNum w:abstractNumId="57">
    <w:nsid w:val="5BFB6A12"/>
    <w:multiLevelType w:val="multilevel"/>
    <w:tmpl w:val="B3A8E350"/>
    <w:lvl w:ilvl="0">
      <w:start w:val="1"/>
      <w:numFmt w:val="decimal"/>
      <w:lvlText w:val="%1"/>
      <w:lvlJc w:val="left"/>
      <w:pPr>
        <w:ind w:left="10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1996" w:hanging="720"/>
      </w:pPr>
      <w:rPr>
        <w:rFonts w:hint="default"/>
      </w:rPr>
    </w:lvl>
    <w:lvl w:ilvl="3">
      <w:start w:val="1"/>
      <w:numFmt w:val="bullet"/>
      <w:lvlText w:val="•"/>
      <w:lvlJc w:val="left"/>
      <w:pPr>
        <w:ind w:left="2944" w:hanging="720"/>
      </w:pPr>
      <w:rPr>
        <w:rFonts w:hint="default"/>
      </w:rPr>
    </w:lvl>
    <w:lvl w:ilvl="4">
      <w:start w:val="1"/>
      <w:numFmt w:val="bullet"/>
      <w:lvlText w:val="•"/>
      <w:lvlJc w:val="left"/>
      <w:pPr>
        <w:ind w:left="3892" w:hanging="720"/>
      </w:pPr>
      <w:rPr>
        <w:rFonts w:hint="default"/>
      </w:rPr>
    </w:lvl>
    <w:lvl w:ilvl="5">
      <w:start w:val="1"/>
      <w:numFmt w:val="bullet"/>
      <w:lvlText w:val="•"/>
      <w:lvlJc w:val="left"/>
      <w:pPr>
        <w:ind w:left="4840" w:hanging="720"/>
      </w:pPr>
      <w:rPr>
        <w:rFonts w:hint="default"/>
      </w:rPr>
    </w:lvl>
    <w:lvl w:ilvl="6">
      <w:start w:val="1"/>
      <w:numFmt w:val="bullet"/>
      <w:lvlText w:val="•"/>
      <w:lvlJc w:val="left"/>
      <w:pPr>
        <w:ind w:left="5788" w:hanging="720"/>
      </w:pPr>
      <w:rPr>
        <w:rFonts w:hint="default"/>
      </w:rPr>
    </w:lvl>
    <w:lvl w:ilvl="7">
      <w:start w:val="1"/>
      <w:numFmt w:val="bullet"/>
      <w:lvlText w:val="•"/>
      <w:lvlJc w:val="left"/>
      <w:pPr>
        <w:ind w:left="6736" w:hanging="720"/>
      </w:pPr>
      <w:rPr>
        <w:rFonts w:hint="default"/>
      </w:rPr>
    </w:lvl>
    <w:lvl w:ilvl="8">
      <w:start w:val="1"/>
      <w:numFmt w:val="bullet"/>
      <w:lvlText w:val="•"/>
      <w:lvlJc w:val="left"/>
      <w:pPr>
        <w:ind w:left="7684" w:hanging="720"/>
      </w:pPr>
      <w:rPr>
        <w:rFonts w:hint="default"/>
      </w:rPr>
    </w:lvl>
  </w:abstractNum>
  <w:abstractNum w:abstractNumId="58">
    <w:nsid w:val="5C445BEC"/>
    <w:multiLevelType w:val="hybridMultilevel"/>
    <w:tmpl w:val="85189100"/>
    <w:lvl w:ilvl="0" w:tplc="75E07F84">
      <w:start w:val="1"/>
      <w:numFmt w:val="lowerRoman"/>
      <w:lvlText w:val="(%1)"/>
      <w:lvlJc w:val="left"/>
      <w:pPr>
        <w:ind w:left="2160" w:hanging="72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nsid w:val="5D0A0402"/>
    <w:multiLevelType w:val="multilevel"/>
    <w:tmpl w:val="2C6CAF86"/>
    <w:lvl w:ilvl="0">
      <w:start w:val="9"/>
      <w:numFmt w:val="decimal"/>
      <w:lvlText w:val="%1"/>
      <w:lvlJc w:val="left"/>
      <w:pPr>
        <w:ind w:left="1540" w:hanging="720"/>
      </w:pPr>
      <w:rPr>
        <w:rFonts w:hint="default"/>
      </w:rPr>
    </w:lvl>
    <w:lvl w:ilvl="1">
      <w:start w:val="1"/>
      <w:numFmt w:val="decimal"/>
      <w:lvlText w:val="%1.%2"/>
      <w:lvlJc w:val="left"/>
      <w:pPr>
        <w:ind w:left="1540" w:hanging="720"/>
      </w:pPr>
      <w:rPr>
        <w:rFonts w:ascii="Times New Roman" w:eastAsia="Times New Roman" w:hAnsi="Times New Roman" w:hint="default"/>
        <w:sz w:val="22"/>
        <w:szCs w:val="22"/>
      </w:rPr>
    </w:lvl>
    <w:lvl w:ilvl="2">
      <w:start w:val="1"/>
      <w:numFmt w:val="bullet"/>
      <w:lvlText w:val="•"/>
      <w:lvlJc w:val="left"/>
      <w:pPr>
        <w:ind w:left="3068" w:hanging="720"/>
      </w:pPr>
      <w:rPr>
        <w:rFonts w:hint="default"/>
      </w:rPr>
    </w:lvl>
    <w:lvl w:ilvl="3">
      <w:start w:val="1"/>
      <w:numFmt w:val="bullet"/>
      <w:lvlText w:val="•"/>
      <w:lvlJc w:val="left"/>
      <w:pPr>
        <w:ind w:left="3832" w:hanging="720"/>
      </w:pPr>
      <w:rPr>
        <w:rFonts w:hint="default"/>
      </w:rPr>
    </w:lvl>
    <w:lvl w:ilvl="4">
      <w:start w:val="1"/>
      <w:numFmt w:val="bullet"/>
      <w:lvlText w:val="•"/>
      <w:lvlJc w:val="left"/>
      <w:pPr>
        <w:ind w:left="4596" w:hanging="720"/>
      </w:pPr>
      <w:rPr>
        <w:rFonts w:hint="default"/>
      </w:rPr>
    </w:lvl>
    <w:lvl w:ilvl="5">
      <w:start w:val="1"/>
      <w:numFmt w:val="bullet"/>
      <w:lvlText w:val="•"/>
      <w:lvlJc w:val="left"/>
      <w:pPr>
        <w:ind w:left="5360" w:hanging="720"/>
      </w:pPr>
      <w:rPr>
        <w:rFonts w:hint="default"/>
      </w:rPr>
    </w:lvl>
    <w:lvl w:ilvl="6">
      <w:start w:val="1"/>
      <w:numFmt w:val="bullet"/>
      <w:lvlText w:val="•"/>
      <w:lvlJc w:val="left"/>
      <w:pPr>
        <w:ind w:left="6124" w:hanging="720"/>
      </w:pPr>
      <w:rPr>
        <w:rFonts w:hint="default"/>
      </w:rPr>
    </w:lvl>
    <w:lvl w:ilvl="7">
      <w:start w:val="1"/>
      <w:numFmt w:val="bullet"/>
      <w:lvlText w:val="•"/>
      <w:lvlJc w:val="left"/>
      <w:pPr>
        <w:ind w:left="6888" w:hanging="720"/>
      </w:pPr>
      <w:rPr>
        <w:rFonts w:hint="default"/>
      </w:rPr>
    </w:lvl>
    <w:lvl w:ilvl="8">
      <w:start w:val="1"/>
      <w:numFmt w:val="bullet"/>
      <w:lvlText w:val="•"/>
      <w:lvlJc w:val="left"/>
      <w:pPr>
        <w:ind w:left="7652" w:hanging="720"/>
      </w:pPr>
      <w:rPr>
        <w:rFonts w:hint="default"/>
      </w:rPr>
    </w:lvl>
  </w:abstractNum>
  <w:abstractNum w:abstractNumId="60">
    <w:nsid w:val="5E692B9D"/>
    <w:multiLevelType w:val="hybridMultilevel"/>
    <w:tmpl w:val="C8DAE12A"/>
    <w:lvl w:ilvl="0" w:tplc="C8F27678">
      <w:start w:val="1"/>
      <w:numFmt w:val="decimal"/>
      <w:lvlText w:val="%1."/>
      <w:lvlJc w:val="left"/>
      <w:pPr>
        <w:ind w:left="810" w:hanging="720"/>
        <w:jc w:val="right"/>
      </w:pPr>
      <w:rPr>
        <w:rFonts w:ascii="Times New Roman" w:eastAsia="Times New Roman" w:hAnsi="Times New Roman" w:hint="default"/>
        <w:sz w:val="22"/>
        <w:szCs w:val="22"/>
      </w:rPr>
    </w:lvl>
    <w:lvl w:ilvl="1" w:tplc="721296F2">
      <w:start w:val="1"/>
      <w:numFmt w:val="lowerLetter"/>
      <w:lvlText w:val="(%2)"/>
      <w:lvlJc w:val="left"/>
      <w:pPr>
        <w:ind w:left="1530" w:hanging="720"/>
      </w:pPr>
      <w:rPr>
        <w:rFonts w:ascii="Times New Roman" w:eastAsia="Times New Roman" w:hAnsi="Times New Roman" w:hint="default"/>
        <w:sz w:val="22"/>
        <w:szCs w:val="22"/>
      </w:rPr>
    </w:lvl>
    <w:lvl w:ilvl="2" w:tplc="68A62772">
      <w:start w:val="1"/>
      <w:numFmt w:val="lowerLetter"/>
      <w:lvlText w:val="(%3)"/>
      <w:lvlJc w:val="left"/>
      <w:pPr>
        <w:ind w:left="1000" w:hanging="307"/>
      </w:pPr>
      <w:rPr>
        <w:rFonts w:ascii="Times New Roman" w:eastAsia="Times New Roman" w:hAnsi="Times New Roman" w:hint="default"/>
        <w:sz w:val="22"/>
        <w:szCs w:val="22"/>
      </w:rPr>
    </w:lvl>
    <w:lvl w:ilvl="3" w:tplc="839446B8">
      <w:start w:val="1"/>
      <w:numFmt w:val="bullet"/>
      <w:lvlText w:val="•"/>
      <w:lvlJc w:val="left"/>
      <w:pPr>
        <w:ind w:left="1780" w:hanging="307"/>
      </w:pPr>
      <w:rPr>
        <w:rFonts w:hint="default"/>
      </w:rPr>
    </w:lvl>
    <w:lvl w:ilvl="4" w:tplc="6A244546">
      <w:start w:val="1"/>
      <w:numFmt w:val="bullet"/>
      <w:lvlText w:val="•"/>
      <w:lvlJc w:val="left"/>
      <w:pPr>
        <w:ind w:left="2894" w:hanging="307"/>
      </w:pPr>
      <w:rPr>
        <w:rFonts w:hint="default"/>
      </w:rPr>
    </w:lvl>
    <w:lvl w:ilvl="5" w:tplc="F5845B56">
      <w:start w:val="1"/>
      <w:numFmt w:val="bullet"/>
      <w:lvlText w:val="•"/>
      <w:lvlJc w:val="left"/>
      <w:pPr>
        <w:ind w:left="4008" w:hanging="307"/>
      </w:pPr>
      <w:rPr>
        <w:rFonts w:hint="default"/>
      </w:rPr>
    </w:lvl>
    <w:lvl w:ilvl="6" w:tplc="5BD6B696">
      <w:start w:val="1"/>
      <w:numFmt w:val="bullet"/>
      <w:lvlText w:val="•"/>
      <w:lvlJc w:val="left"/>
      <w:pPr>
        <w:ind w:left="5123" w:hanging="307"/>
      </w:pPr>
      <w:rPr>
        <w:rFonts w:hint="default"/>
      </w:rPr>
    </w:lvl>
    <w:lvl w:ilvl="7" w:tplc="28A6E2A2">
      <w:start w:val="1"/>
      <w:numFmt w:val="bullet"/>
      <w:lvlText w:val="•"/>
      <w:lvlJc w:val="left"/>
      <w:pPr>
        <w:ind w:left="6237" w:hanging="307"/>
      </w:pPr>
      <w:rPr>
        <w:rFonts w:hint="default"/>
      </w:rPr>
    </w:lvl>
    <w:lvl w:ilvl="8" w:tplc="E5F6D1E0">
      <w:start w:val="1"/>
      <w:numFmt w:val="bullet"/>
      <w:lvlText w:val="•"/>
      <w:lvlJc w:val="left"/>
      <w:pPr>
        <w:ind w:left="7351" w:hanging="307"/>
      </w:pPr>
      <w:rPr>
        <w:rFonts w:hint="default"/>
      </w:rPr>
    </w:lvl>
  </w:abstractNum>
  <w:abstractNum w:abstractNumId="61">
    <w:nsid w:val="5F021170"/>
    <w:multiLevelType w:val="hybridMultilevel"/>
    <w:tmpl w:val="4DB0D758"/>
    <w:lvl w:ilvl="0" w:tplc="03C63928">
      <w:start w:val="1"/>
      <w:numFmt w:val="bullet"/>
      <w:lvlText w:val=""/>
      <w:lvlJc w:val="left"/>
      <w:pPr>
        <w:ind w:left="1540" w:hanging="720"/>
      </w:pPr>
      <w:rPr>
        <w:rFonts w:ascii="Symbol" w:eastAsia="Symbol" w:hAnsi="Symbol" w:hint="default"/>
        <w:w w:val="240"/>
        <w:sz w:val="22"/>
        <w:szCs w:val="22"/>
      </w:rPr>
    </w:lvl>
    <w:lvl w:ilvl="1" w:tplc="415E1CA0">
      <w:start w:val="1"/>
      <w:numFmt w:val="bullet"/>
      <w:lvlText w:val="•"/>
      <w:lvlJc w:val="left"/>
      <w:pPr>
        <w:ind w:left="2364" w:hanging="720"/>
      </w:pPr>
      <w:rPr>
        <w:rFonts w:hint="default"/>
      </w:rPr>
    </w:lvl>
    <w:lvl w:ilvl="2" w:tplc="6EFC5CA2">
      <w:start w:val="1"/>
      <w:numFmt w:val="bullet"/>
      <w:lvlText w:val="•"/>
      <w:lvlJc w:val="left"/>
      <w:pPr>
        <w:ind w:left="3188" w:hanging="720"/>
      </w:pPr>
      <w:rPr>
        <w:rFonts w:hint="default"/>
      </w:rPr>
    </w:lvl>
    <w:lvl w:ilvl="3" w:tplc="12E05DC2">
      <w:start w:val="1"/>
      <w:numFmt w:val="bullet"/>
      <w:lvlText w:val="•"/>
      <w:lvlJc w:val="left"/>
      <w:pPr>
        <w:ind w:left="4012" w:hanging="720"/>
      </w:pPr>
      <w:rPr>
        <w:rFonts w:hint="default"/>
      </w:rPr>
    </w:lvl>
    <w:lvl w:ilvl="4" w:tplc="564ABEF4">
      <w:start w:val="1"/>
      <w:numFmt w:val="bullet"/>
      <w:lvlText w:val="•"/>
      <w:lvlJc w:val="left"/>
      <w:pPr>
        <w:ind w:left="4836" w:hanging="720"/>
      </w:pPr>
      <w:rPr>
        <w:rFonts w:hint="default"/>
      </w:rPr>
    </w:lvl>
    <w:lvl w:ilvl="5" w:tplc="319EE230">
      <w:start w:val="1"/>
      <w:numFmt w:val="bullet"/>
      <w:lvlText w:val="•"/>
      <w:lvlJc w:val="left"/>
      <w:pPr>
        <w:ind w:left="5660" w:hanging="720"/>
      </w:pPr>
      <w:rPr>
        <w:rFonts w:hint="default"/>
      </w:rPr>
    </w:lvl>
    <w:lvl w:ilvl="6" w:tplc="DD189268">
      <w:start w:val="1"/>
      <w:numFmt w:val="bullet"/>
      <w:lvlText w:val="•"/>
      <w:lvlJc w:val="left"/>
      <w:pPr>
        <w:ind w:left="6484" w:hanging="720"/>
      </w:pPr>
      <w:rPr>
        <w:rFonts w:hint="default"/>
      </w:rPr>
    </w:lvl>
    <w:lvl w:ilvl="7" w:tplc="428A0A72">
      <w:start w:val="1"/>
      <w:numFmt w:val="bullet"/>
      <w:lvlText w:val="•"/>
      <w:lvlJc w:val="left"/>
      <w:pPr>
        <w:ind w:left="7308" w:hanging="720"/>
      </w:pPr>
      <w:rPr>
        <w:rFonts w:hint="default"/>
      </w:rPr>
    </w:lvl>
    <w:lvl w:ilvl="8" w:tplc="3858EFB4">
      <w:start w:val="1"/>
      <w:numFmt w:val="bullet"/>
      <w:lvlText w:val="•"/>
      <w:lvlJc w:val="left"/>
      <w:pPr>
        <w:ind w:left="8132" w:hanging="720"/>
      </w:pPr>
      <w:rPr>
        <w:rFonts w:hint="default"/>
      </w:rPr>
    </w:lvl>
  </w:abstractNum>
  <w:abstractNum w:abstractNumId="62">
    <w:nsid w:val="61EB47FC"/>
    <w:multiLevelType w:val="hybridMultilevel"/>
    <w:tmpl w:val="EAC890BC"/>
    <w:lvl w:ilvl="0" w:tplc="6662217C">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3">
    <w:nsid w:val="6B2F3C8B"/>
    <w:multiLevelType w:val="hybridMultilevel"/>
    <w:tmpl w:val="A6BACAEE"/>
    <w:lvl w:ilvl="0" w:tplc="87568136">
      <w:start w:val="1"/>
      <w:numFmt w:val="lowerLetter"/>
      <w:lvlText w:val="%1)"/>
      <w:lvlJc w:val="left"/>
      <w:pPr>
        <w:ind w:left="460" w:hanging="360"/>
      </w:pPr>
      <w:rPr>
        <w:rFonts w:ascii="Times New Roman" w:eastAsia="Times New Roman" w:hAnsi="Times New Roman" w:hint="default"/>
        <w:sz w:val="22"/>
        <w:szCs w:val="22"/>
      </w:rPr>
    </w:lvl>
    <w:lvl w:ilvl="1" w:tplc="9148E8A8">
      <w:start w:val="1"/>
      <w:numFmt w:val="lowerRoman"/>
      <w:lvlText w:val="(%2)"/>
      <w:lvlJc w:val="left"/>
      <w:pPr>
        <w:ind w:left="820" w:hanging="929"/>
        <w:jc w:val="right"/>
      </w:pPr>
      <w:rPr>
        <w:rFonts w:ascii="Times New Roman" w:eastAsia="Times New Roman" w:hAnsi="Times New Roman" w:hint="default"/>
        <w:sz w:val="22"/>
        <w:szCs w:val="22"/>
      </w:rPr>
    </w:lvl>
    <w:lvl w:ilvl="2" w:tplc="F0F21754">
      <w:start w:val="1"/>
      <w:numFmt w:val="bullet"/>
      <w:lvlText w:val="•"/>
      <w:lvlJc w:val="left"/>
      <w:pPr>
        <w:ind w:left="1793" w:hanging="929"/>
      </w:pPr>
      <w:rPr>
        <w:rFonts w:hint="default"/>
      </w:rPr>
    </w:lvl>
    <w:lvl w:ilvl="3" w:tplc="6D6C3174">
      <w:start w:val="1"/>
      <w:numFmt w:val="bullet"/>
      <w:lvlText w:val="•"/>
      <w:lvlJc w:val="left"/>
      <w:pPr>
        <w:ind w:left="2766" w:hanging="929"/>
      </w:pPr>
      <w:rPr>
        <w:rFonts w:hint="default"/>
      </w:rPr>
    </w:lvl>
    <w:lvl w:ilvl="4" w:tplc="ADB6D558">
      <w:start w:val="1"/>
      <w:numFmt w:val="bullet"/>
      <w:lvlText w:val="•"/>
      <w:lvlJc w:val="left"/>
      <w:pPr>
        <w:ind w:left="3740" w:hanging="929"/>
      </w:pPr>
      <w:rPr>
        <w:rFonts w:hint="default"/>
      </w:rPr>
    </w:lvl>
    <w:lvl w:ilvl="5" w:tplc="3252D066">
      <w:start w:val="1"/>
      <w:numFmt w:val="bullet"/>
      <w:lvlText w:val="•"/>
      <w:lvlJc w:val="left"/>
      <w:pPr>
        <w:ind w:left="4713" w:hanging="929"/>
      </w:pPr>
      <w:rPr>
        <w:rFonts w:hint="default"/>
      </w:rPr>
    </w:lvl>
    <w:lvl w:ilvl="6" w:tplc="5E6493D8">
      <w:start w:val="1"/>
      <w:numFmt w:val="bullet"/>
      <w:lvlText w:val="•"/>
      <w:lvlJc w:val="left"/>
      <w:pPr>
        <w:ind w:left="5686" w:hanging="929"/>
      </w:pPr>
      <w:rPr>
        <w:rFonts w:hint="default"/>
      </w:rPr>
    </w:lvl>
    <w:lvl w:ilvl="7" w:tplc="33B618BE">
      <w:start w:val="1"/>
      <w:numFmt w:val="bullet"/>
      <w:lvlText w:val="•"/>
      <w:lvlJc w:val="left"/>
      <w:pPr>
        <w:ind w:left="6660" w:hanging="929"/>
      </w:pPr>
      <w:rPr>
        <w:rFonts w:hint="default"/>
      </w:rPr>
    </w:lvl>
    <w:lvl w:ilvl="8" w:tplc="83FE14B6">
      <w:start w:val="1"/>
      <w:numFmt w:val="bullet"/>
      <w:lvlText w:val="•"/>
      <w:lvlJc w:val="left"/>
      <w:pPr>
        <w:ind w:left="7633" w:hanging="929"/>
      </w:pPr>
      <w:rPr>
        <w:rFonts w:hint="default"/>
      </w:rPr>
    </w:lvl>
  </w:abstractNum>
  <w:abstractNum w:abstractNumId="64">
    <w:nsid w:val="6F7B1432"/>
    <w:multiLevelType w:val="multilevel"/>
    <w:tmpl w:val="3A88E436"/>
    <w:lvl w:ilvl="0">
      <w:start w:val="5"/>
      <w:numFmt w:val="decimal"/>
      <w:lvlText w:val="%1"/>
      <w:lvlJc w:val="left"/>
      <w:pPr>
        <w:ind w:left="100" w:hanging="720"/>
      </w:pPr>
      <w:rPr>
        <w:rFonts w:hint="default"/>
      </w:rPr>
    </w:lvl>
    <w:lvl w:ilvl="1">
      <w:start w:val="1"/>
      <w:numFmt w:val="decimal"/>
      <w:lvlText w:val="%1.%2"/>
      <w:lvlJc w:val="left"/>
      <w:pPr>
        <w:ind w:left="100" w:hanging="720"/>
      </w:pPr>
      <w:rPr>
        <w:rFonts w:ascii="Times New Roman" w:eastAsia="Times New Roman" w:hAnsi="Times New Roman" w:hint="default"/>
        <w:sz w:val="22"/>
        <w:szCs w:val="22"/>
      </w:rPr>
    </w:lvl>
    <w:lvl w:ilvl="2">
      <w:start w:val="1"/>
      <w:numFmt w:val="bullet"/>
      <w:lvlText w:val="•"/>
      <w:lvlJc w:val="left"/>
      <w:pPr>
        <w:ind w:left="1996" w:hanging="720"/>
      </w:pPr>
      <w:rPr>
        <w:rFonts w:hint="default"/>
      </w:rPr>
    </w:lvl>
    <w:lvl w:ilvl="3">
      <w:start w:val="1"/>
      <w:numFmt w:val="bullet"/>
      <w:lvlText w:val="•"/>
      <w:lvlJc w:val="left"/>
      <w:pPr>
        <w:ind w:left="2944" w:hanging="720"/>
      </w:pPr>
      <w:rPr>
        <w:rFonts w:hint="default"/>
      </w:rPr>
    </w:lvl>
    <w:lvl w:ilvl="4">
      <w:start w:val="1"/>
      <w:numFmt w:val="bullet"/>
      <w:lvlText w:val="•"/>
      <w:lvlJc w:val="left"/>
      <w:pPr>
        <w:ind w:left="3892" w:hanging="720"/>
      </w:pPr>
      <w:rPr>
        <w:rFonts w:hint="default"/>
      </w:rPr>
    </w:lvl>
    <w:lvl w:ilvl="5">
      <w:start w:val="1"/>
      <w:numFmt w:val="bullet"/>
      <w:lvlText w:val="•"/>
      <w:lvlJc w:val="left"/>
      <w:pPr>
        <w:ind w:left="4840" w:hanging="720"/>
      </w:pPr>
      <w:rPr>
        <w:rFonts w:hint="default"/>
      </w:rPr>
    </w:lvl>
    <w:lvl w:ilvl="6">
      <w:start w:val="1"/>
      <w:numFmt w:val="bullet"/>
      <w:lvlText w:val="•"/>
      <w:lvlJc w:val="left"/>
      <w:pPr>
        <w:ind w:left="5788" w:hanging="720"/>
      </w:pPr>
      <w:rPr>
        <w:rFonts w:hint="default"/>
      </w:rPr>
    </w:lvl>
    <w:lvl w:ilvl="7">
      <w:start w:val="1"/>
      <w:numFmt w:val="bullet"/>
      <w:lvlText w:val="•"/>
      <w:lvlJc w:val="left"/>
      <w:pPr>
        <w:ind w:left="6736" w:hanging="720"/>
      </w:pPr>
      <w:rPr>
        <w:rFonts w:hint="default"/>
      </w:rPr>
    </w:lvl>
    <w:lvl w:ilvl="8">
      <w:start w:val="1"/>
      <w:numFmt w:val="bullet"/>
      <w:lvlText w:val="•"/>
      <w:lvlJc w:val="left"/>
      <w:pPr>
        <w:ind w:left="7684" w:hanging="720"/>
      </w:pPr>
      <w:rPr>
        <w:rFonts w:hint="default"/>
      </w:rPr>
    </w:lvl>
  </w:abstractNum>
  <w:abstractNum w:abstractNumId="65">
    <w:nsid w:val="71B86289"/>
    <w:multiLevelType w:val="hybridMultilevel"/>
    <w:tmpl w:val="D38E9326"/>
    <w:lvl w:ilvl="0" w:tplc="BA246502">
      <w:start w:val="1"/>
      <w:numFmt w:val="lowerLetter"/>
      <w:lvlText w:val="(%1)"/>
      <w:lvlJc w:val="left"/>
      <w:pPr>
        <w:ind w:left="100" w:hanging="720"/>
      </w:pPr>
      <w:rPr>
        <w:rFonts w:ascii="Times New Roman" w:eastAsia="Times New Roman" w:hAnsi="Times New Roman" w:hint="default"/>
        <w:sz w:val="22"/>
        <w:szCs w:val="22"/>
      </w:rPr>
    </w:lvl>
    <w:lvl w:ilvl="1" w:tplc="74AA38E0">
      <w:start w:val="1"/>
      <w:numFmt w:val="bullet"/>
      <w:lvlText w:val="•"/>
      <w:lvlJc w:val="left"/>
      <w:pPr>
        <w:ind w:left="1048" w:hanging="720"/>
      </w:pPr>
      <w:rPr>
        <w:rFonts w:hint="default"/>
      </w:rPr>
    </w:lvl>
    <w:lvl w:ilvl="2" w:tplc="4A1436D2">
      <w:start w:val="1"/>
      <w:numFmt w:val="bullet"/>
      <w:lvlText w:val="•"/>
      <w:lvlJc w:val="left"/>
      <w:pPr>
        <w:ind w:left="1996" w:hanging="720"/>
      </w:pPr>
      <w:rPr>
        <w:rFonts w:hint="default"/>
      </w:rPr>
    </w:lvl>
    <w:lvl w:ilvl="3" w:tplc="9D2668E2">
      <w:start w:val="1"/>
      <w:numFmt w:val="bullet"/>
      <w:lvlText w:val="•"/>
      <w:lvlJc w:val="left"/>
      <w:pPr>
        <w:ind w:left="2944" w:hanging="720"/>
      </w:pPr>
      <w:rPr>
        <w:rFonts w:hint="default"/>
      </w:rPr>
    </w:lvl>
    <w:lvl w:ilvl="4" w:tplc="2CC62FC0">
      <w:start w:val="1"/>
      <w:numFmt w:val="bullet"/>
      <w:lvlText w:val="•"/>
      <w:lvlJc w:val="left"/>
      <w:pPr>
        <w:ind w:left="3892" w:hanging="720"/>
      </w:pPr>
      <w:rPr>
        <w:rFonts w:hint="default"/>
      </w:rPr>
    </w:lvl>
    <w:lvl w:ilvl="5" w:tplc="6212CBE2">
      <w:start w:val="1"/>
      <w:numFmt w:val="bullet"/>
      <w:lvlText w:val="•"/>
      <w:lvlJc w:val="left"/>
      <w:pPr>
        <w:ind w:left="4840" w:hanging="720"/>
      </w:pPr>
      <w:rPr>
        <w:rFonts w:hint="default"/>
      </w:rPr>
    </w:lvl>
    <w:lvl w:ilvl="6" w:tplc="19401884">
      <w:start w:val="1"/>
      <w:numFmt w:val="bullet"/>
      <w:lvlText w:val="•"/>
      <w:lvlJc w:val="left"/>
      <w:pPr>
        <w:ind w:left="5788" w:hanging="720"/>
      </w:pPr>
      <w:rPr>
        <w:rFonts w:hint="default"/>
      </w:rPr>
    </w:lvl>
    <w:lvl w:ilvl="7" w:tplc="BF48E608">
      <w:start w:val="1"/>
      <w:numFmt w:val="bullet"/>
      <w:lvlText w:val="•"/>
      <w:lvlJc w:val="left"/>
      <w:pPr>
        <w:ind w:left="6736" w:hanging="720"/>
      </w:pPr>
      <w:rPr>
        <w:rFonts w:hint="default"/>
      </w:rPr>
    </w:lvl>
    <w:lvl w:ilvl="8" w:tplc="454CE764">
      <w:start w:val="1"/>
      <w:numFmt w:val="bullet"/>
      <w:lvlText w:val="•"/>
      <w:lvlJc w:val="left"/>
      <w:pPr>
        <w:ind w:left="7684" w:hanging="720"/>
      </w:pPr>
      <w:rPr>
        <w:rFonts w:hint="default"/>
      </w:rPr>
    </w:lvl>
  </w:abstractNum>
  <w:abstractNum w:abstractNumId="66">
    <w:nsid w:val="7A9F7D53"/>
    <w:multiLevelType w:val="hybridMultilevel"/>
    <w:tmpl w:val="68D8B904"/>
    <w:lvl w:ilvl="0" w:tplc="5E5AF6BA">
      <w:start w:val="1"/>
      <w:numFmt w:val="bullet"/>
      <w:lvlText w:val=""/>
      <w:lvlJc w:val="left"/>
      <w:pPr>
        <w:ind w:left="1634" w:hanging="612"/>
      </w:pPr>
      <w:rPr>
        <w:rFonts w:ascii="Symbol" w:eastAsia="Symbol" w:hAnsi="Symbol" w:hint="default"/>
        <w:w w:val="240"/>
        <w:sz w:val="22"/>
        <w:szCs w:val="22"/>
      </w:rPr>
    </w:lvl>
    <w:lvl w:ilvl="1" w:tplc="E4C60516">
      <w:start w:val="1"/>
      <w:numFmt w:val="bullet"/>
      <w:lvlText w:val="•"/>
      <w:lvlJc w:val="left"/>
      <w:pPr>
        <w:ind w:left="2149" w:hanging="612"/>
      </w:pPr>
      <w:rPr>
        <w:rFonts w:hint="default"/>
      </w:rPr>
    </w:lvl>
    <w:lvl w:ilvl="2" w:tplc="778CDAEC">
      <w:start w:val="1"/>
      <w:numFmt w:val="bullet"/>
      <w:lvlText w:val="•"/>
      <w:lvlJc w:val="left"/>
      <w:pPr>
        <w:ind w:left="2664" w:hanging="612"/>
      </w:pPr>
      <w:rPr>
        <w:rFonts w:hint="default"/>
      </w:rPr>
    </w:lvl>
    <w:lvl w:ilvl="3" w:tplc="1BF4C228">
      <w:start w:val="1"/>
      <w:numFmt w:val="bullet"/>
      <w:lvlText w:val="•"/>
      <w:lvlJc w:val="left"/>
      <w:pPr>
        <w:ind w:left="3178" w:hanging="612"/>
      </w:pPr>
      <w:rPr>
        <w:rFonts w:hint="default"/>
      </w:rPr>
    </w:lvl>
    <w:lvl w:ilvl="4" w:tplc="EF3EE38A">
      <w:start w:val="1"/>
      <w:numFmt w:val="bullet"/>
      <w:lvlText w:val="•"/>
      <w:lvlJc w:val="left"/>
      <w:pPr>
        <w:ind w:left="3693" w:hanging="612"/>
      </w:pPr>
      <w:rPr>
        <w:rFonts w:hint="default"/>
      </w:rPr>
    </w:lvl>
    <w:lvl w:ilvl="5" w:tplc="A96ACDC0">
      <w:start w:val="1"/>
      <w:numFmt w:val="bullet"/>
      <w:lvlText w:val="•"/>
      <w:lvlJc w:val="left"/>
      <w:pPr>
        <w:ind w:left="4208" w:hanging="612"/>
      </w:pPr>
      <w:rPr>
        <w:rFonts w:hint="default"/>
      </w:rPr>
    </w:lvl>
    <w:lvl w:ilvl="6" w:tplc="C37E5532">
      <w:start w:val="1"/>
      <w:numFmt w:val="bullet"/>
      <w:lvlText w:val="•"/>
      <w:lvlJc w:val="left"/>
      <w:pPr>
        <w:ind w:left="4723" w:hanging="612"/>
      </w:pPr>
      <w:rPr>
        <w:rFonts w:hint="default"/>
      </w:rPr>
    </w:lvl>
    <w:lvl w:ilvl="7" w:tplc="D3F4D4B0">
      <w:start w:val="1"/>
      <w:numFmt w:val="bullet"/>
      <w:lvlText w:val="•"/>
      <w:lvlJc w:val="left"/>
      <w:pPr>
        <w:ind w:left="5238" w:hanging="612"/>
      </w:pPr>
      <w:rPr>
        <w:rFonts w:hint="default"/>
      </w:rPr>
    </w:lvl>
    <w:lvl w:ilvl="8" w:tplc="E97AA0E4">
      <w:start w:val="1"/>
      <w:numFmt w:val="bullet"/>
      <w:lvlText w:val="•"/>
      <w:lvlJc w:val="left"/>
      <w:pPr>
        <w:ind w:left="5753" w:hanging="612"/>
      </w:pPr>
      <w:rPr>
        <w:rFonts w:hint="default"/>
      </w:rPr>
    </w:lvl>
  </w:abstractNum>
  <w:abstractNum w:abstractNumId="67">
    <w:nsid w:val="7CE8147E"/>
    <w:multiLevelType w:val="hybridMultilevel"/>
    <w:tmpl w:val="BB88C97A"/>
    <w:lvl w:ilvl="0" w:tplc="0660F1F0">
      <w:start w:val="1"/>
      <w:numFmt w:val="decimal"/>
      <w:lvlText w:val="(%1)"/>
      <w:lvlJc w:val="left"/>
      <w:pPr>
        <w:ind w:left="100" w:hanging="720"/>
      </w:pPr>
      <w:rPr>
        <w:rFonts w:ascii="Times New Roman" w:eastAsia="Times New Roman" w:hAnsi="Times New Roman" w:hint="default"/>
        <w:sz w:val="22"/>
        <w:szCs w:val="22"/>
      </w:rPr>
    </w:lvl>
    <w:lvl w:ilvl="1" w:tplc="418643A4">
      <w:start w:val="1"/>
      <w:numFmt w:val="upperLetter"/>
      <w:lvlText w:val="(%2)"/>
      <w:lvlJc w:val="left"/>
      <w:pPr>
        <w:ind w:left="100" w:hanging="720"/>
      </w:pPr>
      <w:rPr>
        <w:rFonts w:ascii="Times New Roman" w:eastAsia="Times New Roman" w:hAnsi="Times New Roman" w:hint="default"/>
        <w:sz w:val="22"/>
        <w:szCs w:val="22"/>
      </w:rPr>
    </w:lvl>
    <w:lvl w:ilvl="2" w:tplc="531CB3BE">
      <w:start w:val="1"/>
      <w:numFmt w:val="bullet"/>
      <w:lvlText w:val="•"/>
      <w:lvlJc w:val="left"/>
      <w:pPr>
        <w:ind w:left="1996" w:hanging="720"/>
      </w:pPr>
      <w:rPr>
        <w:rFonts w:hint="default"/>
      </w:rPr>
    </w:lvl>
    <w:lvl w:ilvl="3" w:tplc="1F0C5CF8">
      <w:start w:val="1"/>
      <w:numFmt w:val="bullet"/>
      <w:lvlText w:val="•"/>
      <w:lvlJc w:val="left"/>
      <w:pPr>
        <w:ind w:left="2944" w:hanging="720"/>
      </w:pPr>
      <w:rPr>
        <w:rFonts w:hint="default"/>
      </w:rPr>
    </w:lvl>
    <w:lvl w:ilvl="4" w:tplc="F998FE10">
      <w:start w:val="1"/>
      <w:numFmt w:val="bullet"/>
      <w:lvlText w:val="•"/>
      <w:lvlJc w:val="left"/>
      <w:pPr>
        <w:ind w:left="3892" w:hanging="720"/>
      </w:pPr>
      <w:rPr>
        <w:rFonts w:hint="default"/>
      </w:rPr>
    </w:lvl>
    <w:lvl w:ilvl="5" w:tplc="3530C446">
      <w:start w:val="1"/>
      <w:numFmt w:val="bullet"/>
      <w:lvlText w:val="•"/>
      <w:lvlJc w:val="left"/>
      <w:pPr>
        <w:ind w:left="4840" w:hanging="720"/>
      </w:pPr>
      <w:rPr>
        <w:rFonts w:hint="default"/>
      </w:rPr>
    </w:lvl>
    <w:lvl w:ilvl="6" w:tplc="62AA9B22">
      <w:start w:val="1"/>
      <w:numFmt w:val="bullet"/>
      <w:lvlText w:val="•"/>
      <w:lvlJc w:val="left"/>
      <w:pPr>
        <w:ind w:left="5788" w:hanging="720"/>
      </w:pPr>
      <w:rPr>
        <w:rFonts w:hint="default"/>
      </w:rPr>
    </w:lvl>
    <w:lvl w:ilvl="7" w:tplc="10528964">
      <w:start w:val="1"/>
      <w:numFmt w:val="bullet"/>
      <w:lvlText w:val="•"/>
      <w:lvlJc w:val="left"/>
      <w:pPr>
        <w:ind w:left="6736" w:hanging="720"/>
      </w:pPr>
      <w:rPr>
        <w:rFonts w:hint="default"/>
      </w:rPr>
    </w:lvl>
    <w:lvl w:ilvl="8" w:tplc="3B56C29E">
      <w:start w:val="1"/>
      <w:numFmt w:val="bullet"/>
      <w:lvlText w:val="•"/>
      <w:lvlJc w:val="left"/>
      <w:pPr>
        <w:ind w:left="7684" w:hanging="720"/>
      </w:pPr>
      <w:rPr>
        <w:rFonts w:hint="default"/>
      </w:rPr>
    </w:lvl>
  </w:abstractNum>
  <w:abstractNum w:abstractNumId="68">
    <w:nsid w:val="7F6104E5"/>
    <w:multiLevelType w:val="hybridMultilevel"/>
    <w:tmpl w:val="0D18B542"/>
    <w:lvl w:ilvl="0" w:tplc="264EE6D2">
      <w:start w:val="2"/>
      <w:numFmt w:val="lowerLetter"/>
      <w:lvlText w:val="(%1)"/>
      <w:lvlJc w:val="left"/>
      <w:pPr>
        <w:ind w:left="100" w:hanging="720"/>
      </w:pPr>
      <w:rPr>
        <w:rFonts w:ascii="Times New Roman" w:eastAsia="Times New Roman" w:hAnsi="Times New Roman" w:hint="default"/>
        <w:sz w:val="22"/>
        <w:szCs w:val="22"/>
      </w:rPr>
    </w:lvl>
    <w:lvl w:ilvl="1" w:tplc="925AEB9C">
      <w:start w:val="1"/>
      <w:numFmt w:val="bullet"/>
      <w:lvlText w:val="•"/>
      <w:lvlJc w:val="left"/>
      <w:pPr>
        <w:ind w:left="1048" w:hanging="720"/>
      </w:pPr>
      <w:rPr>
        <w:rFonts w:hint="default"/>
      </w:rPr>
    </w:lvl>
    <w:lvl w:ilvl="2" w:tplc="63C01748">
      <w:start w:val="1"/>
      <w:numFmt w:val="bullet"/>
      <w:lvlText w:val="•"/>
      <w:lvlJc w:val="left"/>
      <w:pPr>
        <w:ind w:left="1996" w:hanging="720"/>
      </w:pPr>
      <w:rPr>
        <w:rFonts w:hint="default"/>
      </w:rPr>
    </w:lvl>
    <w:lvl w:ilvl="3" w:tplc="AE522372">
      <w:start w:val="1"/>
      <w:numFmt w:val="bullet"/>
      <w:lvlText w:val="•"/>
      <w:lvlJc w:val="left"/>
      <w:pPr>
        <w:ind w:left="2944" w:hanging="720"/>
      </w:pPr>
      <w:rPr>
        <w:rFonts w:hint="default"/>
      </w:rPr>
    </w:lvl>
    <w:lvl w:ilvl="4" w:tplc="4E8CD538">
      <w:start w:val="1"/>
      <w:numFmt w:val="bullet"/>
      <w:lvlText w:val="•"/>
      <w:lvlJc w:val="left"/>
      <w:pPr>
        <w:ind w:left="3892" w:hanging="720"/>
      </w:pPr>
      <w:rPr>
        <w:rFonts w:hint="default"/>
      </w:rPr>
    </w:lvl>
    <w:lvl w:ilvl="5" w:tplc="3BF69E94">
      <w:start w:val="1"/>
      <w:numFmt w:val="bullet"/>
      <w:lvlText w:val="•"/>
      <w:lvlJc w:val="left"/>
      <w:pPr>
        <w:ind w:left="4840" w:hanging="720"/>
      </w:pPr>
      <w:rPr>
        <w:rFonts w:hint="default"/>
      </w:rPr>
    </w:lvl>
    <w:lvl w:ilvl="6" w:tplc="0A0487B2">
      <w:start w:val="1"/>
      <w:numFmt w:val="bullet"/>
      <w:lvlText w:val="•"/>
      <w:lvlJc w:val="left"/>
      <w:pPr>
        <w:ind w:left="5788" w:hanging="720"/>
      </w:pPr>
      <w:rPr>
        <w:rFonts w:hint="default"/>
      </w:rPr>
    </w:lvl>
    <w:lvl w:ilvl="7" w:tplc="2E6083CE">
      <w:start w:val="1"/>
      <w:numFmt w:val="bullet"/>
      <w:lvlText w:val="•"/>
      <w:lvlJc w:val="left"/>
      <w:pPr>
        <w:ind w:left="6736" w:hanging="720"/>
      </w:pPr>
      <w:rPr>
        <w:rFonts w:hint="default"/>
      </w:rPr>
    </w:lvl>
    <w:lvl w:ilvl="8" w:tplc="FDE01738">
      <w:start w:val="1"/>
      <w:numFmt w:val="bullet"/>
      <w:lvlText w:val="•"/>
      <w:lvlJc w:val="left"/>
      <w:pPr>
        <w:ind w:left="7684" w:hanging="720"/>
      </w:pPr>
      <w:rPr>
        <w:rFonts w:hint="default"/>
      </w:rPr>
    </w:lvl>
  </w:abstractNum>
  <w:abstractNum w:abstractNumId="69">
    <w:nsid w:val="7F7A3290"/>
    <w:multiLevelType w:val="hybridMultilevel"/>
    <w:tmpl w:val="F392C540"/>
    <w:lvl w:ilvl="0" w:tplc="AD88D202">
      <w:start w:val="1"/>
      <w:numFmt w:val="bullet"/>
      <w:lvlText w:val=""/>
      <w:lvlJc w:val="left"/>
      <w:pPr>
        <w:ind w:left="1524" w:hanging="353"/>
      </w:pPr>
      <w:rPr>
        <w:rFonts w:ascii="Symbol" w:eastAsia="Symbol" w:hAnsi="Symbol" w:hint="default"/>
        <w:w w:val="240"/>
        <w:sz w:val="22"/>
        <w:szCs w:val="22"/>
      </w:rPr>
    </w:lvl>
    <w:lvl w:ilvl="1" w:tplc="3C9A2D34">
      <w:start w:val="1"/>
      <w:numFmt w:val="bullet"/>
      <w:lvlText w:val="•"/>
      <w:lvlJc w:val="left"/>
      <w:pPr>
        <w:ind w:left="1854" w:hanging="353"/>
      </w:pPr>
      <w:rPr>
        <w:rFonts w:hint="default"/>
      </w:rPr>
    </w:lvl>
    <w:lvl w:ilvl="2" w:tplc="A8C40612">
      <w:start w:val="1"/>
      <w:numFmt w:val="bullet"/>
      <w:lvlText w:val="•"/>
      <w:lvlJc w:val="left"/>
      <w:pPr>
        <w:ind w:left="2185" w:hanging="353"/>
      </w:pPr>
      <w:rPr>
        <w:rFonts w:hint="default"/>
      </w:rPr>
    </w:lvl>
    <w:lvl w:ilvl="3" w:tplc="4078CDBA">
      <w:start w:val="1"/>
      <w:numFmt w:val="bullet"/>
      <w:lvlText w:val="•"/>
      <w:lvlJc w:val="left"/>
      <w:pPr>
        <w:ind w:left="2516" w:hanging="353"/>
      </w:pPr>
      <w:rPr>
        <w:rFonts w:hint="default"/>
      </w:rPr>
    </w:lvl>
    <w:lvl w:ilvl="4" w:tplc="CD1643E2">
      <w:start w:val="1"/>
      <w:numFmt w:val="bullet"/>
      <w:lvlText w:val="•"/>
      <w:lvlJc w:val="left"/>
      <w:pPr>
        <w:ind w:left="2847" w:hanging="353"/>
      </w:pPr>
      <w:rPr>
        <w:rFonts w:hint="default"/>
      </w:rPr>
    </w:lvl>
    <w:lvl w:ilvl="5" w:tplc="9B0EF952">
      <w:start w:val="1"/>
      <w:numFmt w:val="bullet"/>
      <w:lvlText w:val="•"/>
      <w:lvlJc w:val="left"/>
      <w:pPr>
        <w:ind w:left="3178" w:hanging="353"/>
      </w:pPr>
      <w:rPr>
        <w:rFonts w:hint="default"/>
      </w:rPr>
    </w:lvl>
    <w:lvl w:ilvl="6" w:tplc="52342D10">
      <w:start w:val="1"/>
      <w:numFmt w:val="bullet"/>
      <w:lvlText w:val="•"/>
      <w:lvlJc w:val="left"/>
      <w:pPr>
        <w:ind w:left="3508" w:hanging="353"/>
      </w:pPr>
      <w:rPr>
        <w:rFonts w:hint="default"/>
      </w:rPr>
    </w:lvl>
    <w:lvl w:ilvl="7" w:tplc="07A6DCA4">
      <w:start w:val="1"/>
      <w:numFmt w:val="bullet"/>
      <w:lvlText w:val="•"/>
      <w:lvlJc w:val="left"/>
      <w:pPr>
        <w:ind w:left="3839" w:hanging="353"/>
      </w:pPr>
      <w:rPr>
        <w:rFonts w:hint="default"/>
      </w:rPr>
    </w:lvl>
    <w:lvl w:ilvl="8" w:tplc="FFFAAB98">
      <w:start w:val="1"/>
      <w:numFmt w:val="bullet"/>
      <w:lvlText w:val="•"/>
      <w:lvlJc w:val="left"/>
      <w:pPr>
        <w:ind w:left="4170" w:hanging="353"/>
      </w:pPr>
      <w:rPr>
        <w:rFonts w:hint="default"/>
      </w:rPr>
    </w:lvl>
  </w:abstractNum>
  <w:abstractNum w:abstractNumId="70">
    <w:nsid w:val="7F995E6A"/>
    <w:multiLevelType w:val="hybridMultilevel"/>
    <w:tmpl w:val="8012BB88"/>
    <w:lvl w:ilvl="0" w:tplc="E1889B54">
      <w:start w:val="1"/>
      <w:numFmt w:val="upp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41"/>
  </w:num>
  <w:num w:numId="2">
    <w:abstractNumId w:val="28"/>
  </w:num>
  <w:num w:numId="3">
    <w:abstractNumId w:val="31"/>
  </w:num>
  <w:num w:numId="4">
    <w:abstractNumId w:val="33"/>
  </w:num>
  <w:num w:numId="5">
    <w:abstractNumId w:val="23"/>
  </w:num>
  <w:num w:numId="6">
    <w:abstractNumId w:val="51"/>
  </w:num>
  <w:num w:numId="7">
    <w:abstractNumId w:val="61"/>
  </w:num>
  <w:num w:numId="8">
    <w:abstractNumId w:val="30"/>
  </w:num>
  <w:num w:numId="9">
    <w:abstractNumId w:val="67"/>
  </w:num>
  <w:num w:numId="10">
    <w:abstractNumId w:val="63"/>
  </w:num>
  <w:num w:numId="11">
    <w:abstractNumId w:val="68"/>
  </w:num>
  <w:num w:numId="12">
    <w:abstractNumId w:val="21"/>
  </w:num>
  <w:num w:numId="13">
    <w:abstractNumId w:val="39"/>
  </w:num>
  <w:num w:numId="14">
    <w:abstractNumId w:val="64"/>
  </w:num>
  <w:num w:numId="15">
    <w:abstractNumId w:val="13"/>
  </w:num>
  <w:num w:numId="16">
    <w:abstractNumId w:val="65"/>
  </w:num>
  <w:num w:numId="17">
    <w:abstractNumId w:val="43"/>
  </w:num>
  <w:num w:numId="18">
    <w:abstractNumId w:val="25"/>
  </w:num>
  <w:num w:numId="19">
    <w:abstractNumId w:val="37"/>
  </w:num>
  <w:num w:numId="20">
    <w:abstractNumId w:val="57"/>
  </w:num>
  <w:num w:numId="21">
    <w:abstractNumId w:val="69"/>
  </w:num>
  <w:num w:numId="22">
    <w:abstractNumId w:val="27"/>
  </w:num>
  <w:num w:numId="23">
    <w:abstractNumId w:val="47"/>
  </w:num>
  <w:num w:numId="24">
    <w:abstractNumId w:val="35"/>
  </w:num>
  <w:num w:numId="25">
    <w:abstractNumId w:val="52"/>
  </w:num>
  <w:num w:numId="26">
    <w:abstractNumId w:val="45"/>
  </w:num>
  <w:num w:numId="27">
    <w:abstractNumId w:val="29"/>
  </w:num>
  <w:num w:numId="28">
    <w:abstractNumId w:val="48"/>
  </w:num>
  <w:num w:numId="29">
    <w:abstractNumId w:val="42"/>
  </w:num>
  <w:num w:numId="30">
    <w:abstractNumId w:val="66"/>
  </w:num>
  <w:num w:numId="31">
    <w:abstractNumId w:val="59"/>
  </w:num>
  <w:num w:numId="32">
    <w:abstractNumId w:val="56"/>
  </w:num>
  <w:num w:numId="33">
    <w:abstractNumId w:val="49"/>
  </w:num>
  <w:num w:numId="34">
    <w:abstractNumId w:val="26"/>
  </w:num>
  <w:num w:numId="35">
    <w:abstractNumId w:val="15"/>
  </w:num>
  <w:num w:numId="36">
    <w:abstractNumId w:val="60"/>
  </w:num>
  <w:num w:numId="37">
    <w:abstractNumId w:val="7"/>
  </w:num>
  <w:num w:numId="38">
    <w:abstractNumId w:val="38"/>
  </w:num>
  <w:num w:numId="39">
    <w:abstractNumId w:val="10"/>
    <w:lvlOverride w:ilvl="0">
      <w:startOverride w:val="1"/>
      <w:lvl w:ilvl="0">
        <w:start w:val="1"/>
        <w:numFmt w:val="decimal"/>
        <w:lvlText w:val="%1"/>
        <w:lvlJc w:val="left"/>
        <w:rPr>
          <w:rFonts w:cs="Times New Roman"/>
        </w:rPr>
      </w:lvl>
    </w:lvlOverride>
    <w:lvlOverride w:ilvl="1">
      <w:startOverride w:val="1"/>
      <w:lvl w:ilvl="1">
        <w:start w:val="1"/>
        <w:numFmt w:val="decimal"/>
        <w:pStyle w:val="article2"/>
        <w:lvlText w:val="%1.%2"/>
        <w:lvlJc w:val="left"/>
        <w:rPr>
          <w:rFonts w:cs="Times New Roman"/>
        </w:rPr>
      </w:lvl>
    </w:lvlOverride>
    <w:lvlOverride w:ilvl="2">
      <w:startOverride w:val="1"/>
      <w:lvl w:ilvl="2">
        <w:start w:val="1"/>
        <w:numFmt w:val="decimal"/>
        <w:pStyle w:val="article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0">
    <w:abstractNumId w:val="18"/>
  </w:num>
  <w:num w:numId="41">
    <w:abstractNumId w:val="12"/>
  </w:num>
  <w:num w:numId="42">
    <w:abstractNumId w:val="50"/>
  </w:num>
  <w:num w:numId="43">
    <w:abstractNumId w:val="9"/>
  </w:num>
  <w:num w:numId="44">
    <w:abstractNumId w:val="6"/>
  </w:num>
  <w:num w:numId="45">
    <w:abstractNumId w:val="5"/>
  </w:num>
  <w:num w:numId="46">
    <w:abstractNumId w:val="4"/>
  </w:num>
  <w:num w:numId="47">
    <w:abstractNumId w:val="8"/>
  </w:num>
  <w:num w:numId="48">
    <w:abstractNumId w:val="3"/>
  </w:num>
  <w:num w:numId="49">
    <w:abstractNumId w:val="2"/>
  </w:num>
  <w:num w:numId="50">
    <w:abstractNumId w:val="1"/>
  </w:num>
  <w:num w:numId="51">
    <w:abstractNumId w:val="0"/>
  </w:num>
  <w:num w:numId="52">
    <w:abstractNumId w:val="46"/>
  </w:num>
  <w:num w:numId="53">
    <w:abstractNumId w:val="11"/>
    <w:lvlOverride w:ilvl="0">
      <w:startOverride w:val="1"/>
    </w:lvlOverride>
  </w:num>
  <w:num w:numId="54">
    <w:abstractNumId w:val="19"/>
    <w:lvlOverride w:ilvl="0">
      <w:startOverride w:val="4"/>
    </w:lvlOverride>
  </w:num>
  <w:num w:numId="55">
    <w:abstractNumId w:val="14"/>
    <w:lvlOverride w:ilvl="0">
      <w:startOverride w:val="8"/>
    </w:lvlOverride>
  </w:num>
  <w:num w:numId="56">
    <w:abstractNumId w:val="17"/>
    <w:lvlOverride w:ilvl="0">
      <w:startOverride w:val="12"/>
    </w:lvlOverride>
  </w:num>
  <w:num w:numId="57">
    <w:abstractNumId w:val="16"/>
    <w:lvlOverride w:ilvl="0">
      <w:startOverride w:val="15"/>
    </w:lvlOverride>
  </w:num>
  <w:num w:numId="58">
    <w:abstractNumId w:val="40"/>
  </w:num>
  <w:num w:numId="59">
    <w:abstractNumId w:val="24"/>
  </w:num>
  <w:num w:numId="60">
    <w:abstractNumId w:val="34"/>
  </w:num>
  <w:num w:numId="61">
    <w:abstractNumId w:val="62"/>
  </w:num>
  <w:num w:numId="62">
    <w:abstractNumId w:val="55"/>
  </w:num>
  <w:num w:numId="63">
    <w:abstractNumId w:val="53"/>
  </w:num>
  <w:num w:numId="64">
    <w:abstractNumId w:val="58"/>
  </w:num>
  <w:num w:numId="65">
    <w:abstractNumId w:val="22"/>
  </w:num>
  <w:num w:numId="66">
    <w:abstractNumId w:val="54"/>
  </w:num>
  <w:num w:numId="67">
    <w:abstractNumId w:val="20"/>
  </w:num>
  <w:num w:numId="68">
    <w:abstractNumId w:val="70"/>
  </w:num>
  <w:num w:numId="69">
    <w:abstractNumId w:val="36"/>
  </w:num>
  <w:num w:numId="70">
    <w:abstractNumId w:val="32"/>
  </w:num>
  <w:num w:numId="71">
    <w:abstractNumId w:val="44"/>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irak, Jack E.">
    <w15:presenceInfo w15:providerId="None" w15:userId="Jirak, Jack 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trackRevisions/>
  <w:defaultTabStop w:val="720"/>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85TrailerClientMatter" w:val="0"/>
    <w:docVar w:name="85TrailerDate" w:val="0"/>
    <w:docVar w:name="85TrailerDateField" w:val="0"/>
    <w:docVar w:name="85TrailerDraft" w:val="0"/>
    <w:docVar w:name="85TrailerLibrary" w:val="0"/>
    <w:docVar w:name="85TrailerTime" w:val="0"/>
    <w:docVar w:name="85TrailerType" w:val="102"/>
    <w:docVar w:name="85TrailerVersion" w:val="1"/>
    <w:docVar w:name="DocStamp_1_OptionalControlValues" w:val="Library|&amp;Library|0|%l|Version|&amp;Version|1|%v|ClientMatter|&amp;Client/Matter|0|%cm"/>
    <w:docVar w:name="MPDocID" w:val="33066972v1"/>
    <w:docVar w:name="MPDocIDTemplate" w:val="%l| %n|v%v| %c|.%m"/>
    <w:docVar w:name="MPDocIDTemplateDefault" w:val="%l| %n|v%v| %c|.%m"/>
    <w:docVar w:name="NewDocStampType" w:val="7"/>
    <w:docVar w:name="zzmpTrailerDateFormat" w:val="0"/>
  </w:docVars>
  <w:rsids>
    <w:rsidRoot w:val="001E0C95"/>
    <w:rsid w:val="000010C9"/>
    <w:rsid w:val="000126A8"/>
    <w:rsid w:val="00012ED4"/>
    <w:rsid w:val="00012F33"/>
    <w:rsid w:val="00012F6B"/>
    <w:rsid w:val="00013AE1"/>
    <w:rsid w:val="00014871"/>
    <w:rsid w:val="000167E0"/>
    <w:rsid w:val="00016F9E"/>
    <w:rsid w:val="00017978"/>
    <w:rsid w:val="00021EE9"/>
    <w:rsid w:val="00023F75"/>
    <w:rsid w:val="00026DF1"/>
    <w:rsid w:val="000303AE"/>
    <w:rsid w:val="00030779"/>
    <w:rsid w:val="00032568"/>
    <w:rsid w:val="00032F8F"/>
    <w:rsid w:val="000339E8"/>
    <w:rsid w:val="00034C14"/>
    <w:rsid w:val="00035B70"/>
    <w:rsid w:val="00037B33"/>
    <w:rsid w:val="0004088D"/>
    <w:rsid w:val="0004474E"/>
    <w:rsid w:val="000458DD"/>
    <w:rsid w:val="00045B15"/>
    <w:rsid w:val="00046C0B"/>
    <w:rsid w:val="000473AE"/>
    <w:rsid w:val="00047AF4"/>
    <w:rsid w:val="00051019"/>
    <w:rsid w:val="00053D19"/>
    <w:rsid w:val="0005401E"/>
    <w:rsid w:val="00054253"/>
    <w:rsid w:val="00054478"/>
    <w:rsid w:val="00056929"/>
    <w:rsid w:val="00056BEF"/>
    <w:rsid w:val="00060795"/>
    <w:rsid w:val="00060B68"/>
    <w:rsid w:val="00060F9A"/>
    <w:rsid w:val="000626E9"/>
    <w:rsid w:val="00062FE0"/>
    <w:rsid w:val="0006346E"/>
    <w:rsid w:val="00063B57"/>
    <w:rsid w:val="00063F74"/>
    <w:rsid w:val="00064214"/>
    <w:rsid w:val="0006493F"/>
    <w:rsid w:val="00064A74"/>
    <w:rsid w:val="0006699D"/>
    <w:rsid w:val="00070DB3"/>
    <w:rsid w:val="00072CD5"/>
    <w:rsid w:val="00072F64"/>
    <w:rsid w:val="0007311F"/>
    <w:rsid w:val="000746F9"/>
    <w:rsid w:val="0007479D"/>
    <w:rsid w:val="00077C5B"/>
    <w:rsid w:val="00080512"/>
    <w:rsid w:val="00081280"/>
    <w:rsid w:val="000849AA"/>
    <w:rsid w:val="0008547C"/>
    <w:rsid w:val="00085ECC"/>
    <w:rsid w:val="00086003"/>
    <w:rsid w:val="000874C4"/>
    <w:rsid w:val="0009018F"/>
    <w:rsid w:val="00090328"/>
    <w:rsid w:val="00091DEE"/>
    <w:rsid w:val="00092487"/>
    <w:rsid w:val="000928BD"/>
    <w:rsid w:val="00093ABF"/>
    <w:rsid w:val="00097282"/>
    <w:rsid w:val="00097A82"/>
    <w:rsid w:val="000A37D3"/>
    <w:rsid w:val="000A3AEB"/>
    <w:rsid w:val="000A3D2C"/>
    <w:rsid w:val="000A4938"/>
    <w:rsid w:val="000A6453"/>
    <w:rsid w:val="000A6AD0"/>
    <w:rsid w:val="000B1FCD"/>
    <w:rsid w:val="000B2781"/>
    <w:rsid w:val="000B344F"/>
    <w:rsid w:val="000B42C0"/>
    <w:rsid w:val="000B6F02"/>
    <w:rsid w:val="000B790F"/>
    <w:rsid w:val="000C00A8"/>
    <w:rsid w:val="000C0429"/>
    <w:rsid w:val="000C091A"/>
    <w:rsid w:val="000C0A43"/>
    <w:rsid w:val="000C148E"/>
    <w:rsid w:val="000C206B"/>
    <w:rsid w:val="000C26C9"/>
    <w:rsid w:val="000C5086"/>
    <w:rsid w:val="000C6B99"/>
    <w:rsid w:val="000C6F1B"/>
    <w:rsid w:val="000C733B"/>
    <w:rsid w:val="000D0174"/>
    <w:rsid w:val="000D11A1"/>
    <w:rsid w:val="000D170B"/>
    <w:rsid w:val="000D19B5"/>
    <w:rsid w:val="000D2473"/>
    <w:rsid w:val="000D2768"/>
    <w:rsid w:val="000D4A40"/>
    <w:rsid w:val="000D4B8E"/>
    <w:rsid w:val="000D6454"/>
    <w:rsid w:val="000D7AC3"/>
    <w:rsid w:val="000D7B7A"/>
    <w:rsid w:val="000E1955"/>
    <w:rsid w:val="000E253C"/>
    <w:rsid w:val="000E2D76"/>
    <w:rsid w:val="000E4423"/>
    <w:rsid w:val="000E5BA5"/>
    <w:rsid w:val="000E66A5"/>
    <w:rsid w:val="000E6D95"/>
    <w:rsid w:val="000E7272"/>
    <w:rsid w:val="000E794E"/>
    <w:rsid w:val="000F02EA"/>
    <w:rsid w:val="000F05BA"/>
    <w:rsid w:val="000F1970"/>
    <w:rsid w:val="000F22BD"/>
    <w:rsid w:val="000F3313"/>
    <w:rsid w:val="000F51C8"/>
    <w:rsid w:val="000F675C"/>
    <w:rsid w:val="000F67B4"/>
    <w:rsid w:val="000F7C2E"/>
    <w:rsid w:val="00103604"/>
    <w:rsid w:val="001051B2"/>
    <w:rsid w:val="001051CB"/>
    <w:rsid w:val="00105843"/>
    <w:rsid w:val="00106232"/>
    <w:rsid w:val="00107AD9"/>
    <w:rsid w:val="001113C8"/>
    <w:rsid w:val="0011186F"/>
    <w:rsid w:val="001144C0"/>
    <w:rsid w:val="001149FC"/>
    <w:rsid w:val="0011535F"/>
    <w:rsid w:val="00120505"/>
    <w:rsid w:val="00121E82"/>
    <w:rsid w:val="00122CFB"/>
    <w:rsid w:val="00123897"/>
    <w:rsid w:val="00123EB6"/>
    <w:rsid w:val="00124BE0"/>
    <w:rsid w:val="00125014"/>
    <w:rsid w:val="001271D2"/>
    <w:rsid w:val="00130843"/>
    <w:rsid w:val="001319AB"/>
    <w:rsid w:val="00134A8A"/>
    <w:rsid w:val="00136C3D"/>
    <w:rsid w:val="00136FC9"/>
    <w:rsid w:val="00140E11"/>
    <w:rsid w:val="00140F97"/>
    <w:rsid w:val="001416C4"/>
    <w:rsid w:val="00141CA4"/>
    <w:rsid w:val="001439F7"/>
    <w:rsid w:val="00145616"/>
    <w:rsid w:val="00145D01"/>
    <w:rsid w:val="00146192"/>
    <w:rsid w:val="0014782E"/>
    <w:rsid w:val="00150D3C"/>
    <w:rsid w:val="0015128B"/>
    <w:rsid w:val="0015393D"/>
    <w:rsid w:val="00154CB4"/>
    <w:rsid w:val="001578A5"/>
    <w:rsid w:val="00160095"/>
    <w:rsid w:val="00160AF7"/>
    <w:rsid w:val="001616A7"/>
    <w:rsid w:val="00166103"/>
    <w:rsid w:val="0016705A"/>
    <w:rsid w:val="00167499"/>
    <w:rsid w:val="001717D5"/>
    <w:rsid w:val="001717EB"/>
    <w:rsid w:val="0017281F"/>
    <w:rsid w:val="00173509"/>
    <w:rsid w:val="00175565"/>
    <w:rsid w:val="0017781A"/>
    <w:rsid w:val="001779D7"/>
    <w:rsid w:val="00180163"/>
    <w:rsid w:val="00182682"/>
    <w:rsid w:val="00184429"/>
    <w:rsid w:val="00184D08"/>
    <w:rsid w:val="00184E50"/>
    <w:rsid w:val="00186579"/>
    <w:rsid w:val="00187187"/>
    <w:rsid w:val="001904C0"/>
    <w:rsid w:val="00190AE9"/>
    <w:rsid w:val="00190FE2"/>
    <w:rsid w:val="00192CE7"/>
    <w:rsid w:val="00192D65"/>
    <w:rsid w:val="0019368E"/>
    <w:rsid w:val="00197104"/>
    <w:rsid w:val="001A1711"/>
    <w:rsid w:val="001A2885"/>
    <w:rsid w:val="001A5F0A"/>
    <w:rsid w:val="001A5F3D"/>
    <w:rsid w:val="001A5F77"/>
    <w:rsid w:val="001A6D63"/>
    <w:rsid w:val="001A7865"/>
    <w:rsid w:val="001A7AB8"/>
    <w:rsid w:val="001A7F2F"/>
    <w:rsid w:val="001B1845"/>
    <w:rsid w:val="001B1CCC"/>
    <w:rsid w:val="001B4833"/>
    <w:rsid w:val="001B54D0"/>
    <w:rsid w:val="001B58DF"/>
    <w:rsid w:val="001C00B5"/>
    <w:rsid w:val="001C1441"/>
    <w:rsid w:val="001C25D9"/>
    <w:rsid w:val="001C3A7A"/>
    <w:rsid w:val="001C4061"/>
    <w:rsid w:val="001C6AEC"/>
    <w:rsid w:val="001D1BB6"/>
    <w:rsid w:val="001D1EA4"/>
    <w:rsid w:val="001D2DBB"/>
    <w:rsid w:val="001D48B9"/>
    <w:rsid w:val="001D4939"/>
    <w:rsid w:val="001D7863"/>
    <w:rsid w:val="001E0C95"/>
    <w:rsid w:val="001E2B41"/>
    <w:rsid w:val="001E5382"/>
    <w:rsid w:val="001E6478"/>
    <w:rsid w:val="001E76FD"/>
    <w:rsid w:val="001F1098"/>
    <w:rsid w:val="001F1205"/>
    <w:rsid w:val="001F25AB"/>
    <w:rsid w:val="001F27B6"/>
    <w:rsid w:val="001F4349"/>
    <w:rsid w:val="001F7ECF"/>
    <w:rsid w:val="002017FB"/>
    <w:rsid w:val="00201DF3"/>
    <w:rsid w:val="0020592B"/>
    <w:rsid w:val="002064A3"/>
    <w:rsid w:val="00211521"/>
    <w:rsid w:val="0021318D"/>
    <w:rsid w:val="00213458"/>
    <w:rsid w:val="00213467"/>
    <w:rsid w:val="00213B52"/>
    <w:rsid w:val="00214A37"/>
    <w:rsid w:val="0021510A"/>
    <w:rsid w:val="002208FC"/>
    <w:rsid w:val="00221CCD"/>
    <w:rsid w:val="00225AA3"/>
    <w:rsid w:val="002302CB"/>
    <w:rsid w:val="002304ED"/>
    <w:rsid w:val="00231130"/>
    <w:rsid w:val="00232637"/>
    <w:rsid w:val="00232718"/>
    <w:rsid w:val="00236D91"/>
    <w:rsid w:val="0023720F"/>
    <w:rsid w:val="002375A2"/>
    <w:rsid w:val="00240A36"/>
    <w:rsid w:val="00240FEA"/>
    <w:rsid w:val="00241D9A"/>
    <w:rsid w:val="00241F43"/>
    <w:rsid w:val="00242E6A"/>
    <w:rsid w:val="00247C57"/>
    <w:rsid w:val="00252FE4"/>
    <w:rsid w:val="002545C9"/>
    <w:rsid w:val="0025607A"/>
    <w:rsid w:val="0025660B"/>
    <w:rsid w:val="00256C22"/>
    <w:rsid w:val="00257931"/>
    <w:rsid w:val="00257C35"/>
    <w:rsid w:val="002603F8"/>
    <w:rsid w:val="00260E52"/>
    <w:rsid w:val="0026262F"/>
    <w:rsid w:val="002650A7"/>
    <w:rsid w:val="00265B9C"/>
    <w:rsid w:val="00266B66"/>
    <w:rsid w:val="0026794D"/>
    <w:rsid w:val="00271517"/>
    <w:rsid w:val="0027189B"/>
    <w:rsid w:val="00275AC7"/>
    <w:rsid w:val="002760AE"/>
    <w:rsid w:val="00276C07"/>
    <w:rsid w:val="002771A7"/>
    <w:rsid w:val="0027733A"/>
    <w:rsid w:val="0028354D"/>
    <w:rsid w:val="00286702"/>
    <w:rsid w:val="00286D72"/>
    <w:rsid w:val="002870BC"/>
    <w:rsid w:val="00287CC9"/>
    <w:rsid w:val="002904DF"/>
    <w:rsid w:val="00291E04"/>
    <w:rsid w:val="00292ACC"/>
    <w:rsid w:val="00292CA7"/>
    <w:rsid w:val="00293F8B"/>
    <w:rsid w:val="002A16CE"/>
    <w:rsid w:val="002A2ADF"/>
    <w:rsid w:val="002A43C3"/>
    <w:rsid w:val="002A6E9C"/>
    <w:rsid w:val="002A7BCF"/>
    <w:rsid w:val="002B048A"/>
    <w:rsid w:val="002B0B50"/>
    <w:rsid w:val="002B11A8"/>
    <w:rsid w:val="002B22AC"/>
    <w:rsid w:val="002B38E2"/>
    <w:rsid w:val="002B49F5"/>
    <w:rsid w:val="002B51C6"/>
    <w:rsid w:val="002B572A"/>
    <w:rsid w:val="002B6413"/>
    <w:rsid w:val="002C05AA"/>
    <w:rsid w:val="002C0BEC"/>
    <w:rsid w:val="002C1643"/>
    <w:rsid w:val="002C1A7C"/>
    <w:rsid w:val="002C334A"/>
    <w:rsid w:val="002C35D6"/>
    <w:rsid w:val="002C3D6E"/>
    <w:rsid w:val="002C4C81"/>
    <w:rsid w:val="002C6879"/>
    <w:rsid w:val="002C767A"/>
    <w:rsid w:val="002C7E59"/>
    <w:rsid w:val="002C7F3C"/>
    <w:rsid w:val="002D12D7"/>
    <w:rsid w:val="002D3FD2"/>
    <w:rsid w:val="002D471F"/>
    <w:rsid w:val="002D624A"/>
    <w:rsid w:val="002D7799"/>
    <w:rsid w:val="002D7D68"/>
    <w:rsid w:val="002E0DCD"/>
    <w:rsid w:val="002E1986"/>
    <w:rsid w:val="002E27D0"/>
    <w:rsid w:val="002E2A1F"/>
    <w:rsid w:val="002E3DE4"/>
    <w:rsid w:val="002F30A8"/>
    <w:rsid w:val="002F5566"/>
    <w:rsid w:val="002F5C73"/>
    <w:rsid w:val="002F5C92"/>
    <w:rsid w:val="002F745D"/>
    <w:rsid w:val="002F75F7"/>
    <w:rsid w:val="003009B5"/>
    <w:rsid w:val="00302C10"/>
    <w:rsid w:val="00303739"/>
    <w:rsid w:val="0030511E"/>
    <w:rsid w:val="00305595"/>
    <w:rsid w:val="00310FA4"/>
    <w:rsid w:val="003126F2"/>
    <w:rsid w:val="00313AAA"/>
    <w:rsid w:val="00314AED"/>
    <w:rsid w:val="00315218"/>
    <w:rsid w:val="00317182"/>
    <w:rsid w:val="00317247"/>
    <w:rsid w:val="00321326"/>
    <w:rsid w:val="003214B6"/>
    <w:rsid w:val="0032218C"/>
    <w:rsid w:val="00322303"/>
    <w:rsid w:val="00322BE8"/>
    <w:rsid w:val="00323647"/>
    <w:rsid w:val="00326906"/>
    <w:rsid w:val="00327901"/>
    <w:rsid w:val="00333A43"/>
    <w:rsid w:val="003362B3"/>
    <w:rsid w:val="00341E56"/>
    <w:rsid w:val="003422B3"/>
    <w:rsid w:val="0034409E"/>
    <w:rsid w:val="003445A4"/>
    <w:rsid w:val="00344C21"/>
    <w:rsid w:val="00345627"/>
    <w:rsid w:val="00346376"/>
    <w:rsid w:val="00346FD3"/>
    <w:rsid w:val="00347BE4"/>
    <w:rsid w:val="003507A7"/>
    <w:rsid w:val="003510E9"/>
    <w:rsid w:val="00354069"/>
    <w:rsid w:val="00355AAB"/>
    <w:rsid w:val="00355D88"/>
    <w:rsid w:val="0035611B"/>
    <w:rsid w:val="00356363"/>
    <w:rsid w:val="00360F5C"/>
    <w:rsid w:val="003632E0"/>
    <w:rsid w:val="00364B67"/>
    <w:rsid w:val="00366E77"/>
    <w:rsid w:val="00367B75"/>
    <w:rsid w:val="00371F9B"/>
    <w:rsid w:val="00373D87"/>
    <w:rsid w:val="00374C97"/>
    <w:rsid w:val="00376AEE"/>
    <w:rsid w:val="00377667"/>
    <w:rsid w:val="00377F06"/>
    <w:rsid w:val="00381A76"/>
    <w:rsid w:val="00381A8B"/>
    <w:rsid w:val="0038312B"/>
    <w:rsid w:val="00384183"/>
    <w:rsid w:val="003853C6"/>
    <w:rsid w:val="003858F6"/>
    <w:rsid w:val="00385EDE"/>
    <w:rsid w:val="00390AA4"/>
    <w:rsid w:val="003911C3"/>
    <w:rsid w:val="00392301"/>
    <w:rsid w:val="003947E3"/>
    <w:rsid w:val="00397F8E"/>
    <w:rsid w:val="003A1275"/>
    <w:rsid w:val="003A17D9"/>
    <w:rsid w:val="003A47DD"/>
    <w:rsid w:val="003A4B32"/>
    <w:rsid w:val="003A59EC"/>
    <w:rsid w:val="003A796F"/>
    <w:rsid w:val="003B2E46"/>
    <w:rsid w:val="003B33FB"/>
    <w:rsid w:val="003B4A2D"/>
    <w:rsid w:val="003B6638"/>
    <w:rsid w:val="003C05E8"/>
    <w:rsid w:val="003C0C10"/>
    <w:rsid w:val="003C163E"/>
    <w:rsid w:val="003C1E18"/>
    <w:rsid w:val="003C20F8"/>
    <w:rsid w:val="003C2B11"/>
    <w:rsid w:val="003C2E01"/>
    <w:rsid w:val="003C2F93"/>
    <w:rsid w:val="003C3510"/>
    <w:rsid w:val="003C4017"/>
    <w:rsid w:val="003C59E9"/>
    <w:rsid w:val="003D0796"/>
    <w:rsid w:val="003D0EE7"/>
    <w:rsid w:val="003D1339"/>
    <w:rsid w:val="003D5B7F"/>
    <w:rsid w:val="003D631E"/>
    <w:rsid w:val="003E0259"/>
    <w:rsid w:val="003E0E03"/>
    <w:rsid w:val="003E26B1"/>
    <w:rsid w:val="003E2B97"/>
    <w:rsid w:val="003E35B2"/>
    <w:rsid w:val="003E368E"/>
    <w:rsid w:val="003E38CD"/>
    <w:rsid w:val="003E4F90"/>
    <w:rsid w:val="003E5CD0"/>
    <w:rsid w:val="003E63AB"/>
    <w:rsid w:val="003E66BE"/>
    <w:rsid w:val="003F1045"/>
    <w:rsid w:val="003F1769"/>
    <w:rsid w:val="003F34C2"/>
    <w:rsid w:val="003F4920"/>
    <w:rsid w:val="003F4FFB"/>
    <w:rsid w:val="003F5964"/>
    <w:rsid w:val="00402B09"/>
    <w:rsid w:val="0040408E"/>
    <w:rsid w:val="004078B3"/>
    <w:rsid w:val="0041090F"/>
    <w:rsid w:val="00412315"/>
    <w:rsid w:val="0041354F"/>
    <w:rsid w:val="0041396E"/>
    <w:rsid w:val="00415352"/>
    <w:rsid w:val="0041704C"/>
    <w:rsid w:val="00417CF3"/>
    <w:rsid w:val="0043265F"/>
    <w:rsid w:val="004331FB"/>
    <w:rsid w:val="00435A67"/>
    <w:rsid w:val="00440266"/>
    <w:rsid w:val="00442324"/>
    <w:rsid w:val="00442D56"/>
    <w:rsid w:val="00443284"/>
    <w:rsid w:val="004442D9"/>
    <w:rsid w:val="0045154A"/>
    <w:rsid w:val="00451915"/>
    <w:rsid w:val="004519C9"/>
    <w:rsid w:val="00451D3E"/>
    <w:rsid w:val="00453B3A"/>
    <w:rsid w:val="00453C75"/>
    <w:rsid w:val="00457107"/>
    <w:rsid w:val="00457A6A"/>
    <w:rsid w:val="00460DE9"/>
    <w:rsid w:val="00463FDE"/>
    <w:rsid w:val="00465C56"/>
    <w:rsid w:val="00465FA0"/>
    <w:rsid w:val="0046684A"/>
    <w:rsid w:val="004705FF"/>
    <w:rsid w:val="00473040"/>
    <w:rsid w:val="00473442"/>
    <w:rsid w:val="00474CA5"/>
    <w:rsid w:val="00476939"/>
    <w:rsid w:val="00477B8F"/>
    <w:rsid w:val="00477C91"/>
    <w:rsid w:val="004807AA"/>
    <w:rsid w:val="004807DC"/>
    <w:rsid w:val="00481FE0"/>
    <w:rsid w:val="00483A69"/>
    <w:rsid w:val="00483E16"/>
    <w:rsid w:val="0048484A"/>
    <w:rsid w:val="004851B9"/>
    <w:rsid w:val="00485B76"/>
    <w:rsid w:val="00486CA2"/>
    <w:rsid w:val="00490C43"/>
    <w:rsid w:val="00494390"/>
    <w:rsid w:val="00494D5D"/>
    <w:rsid w:val="00494E23"/>
    <w:rsid w:val="00494F5A"/>
    <w:rsid w:val="00495D2F"/>
    <w:rsid w:val="004960E4"/>
    <w:rsid w:val="00496874"/>
    <w:rsid w:val="00497635"/>
    <w:rsid w:val="004A09A9"/>
    <w:rsid w:val="004A0B69"/>
    <w:rsid w:val="004A196C"/>
    <w:rsid w:val="004A29EF"/>
    <w:rsid w:val="004A328C"/>
    <w:rsid w:val="004A5D14"/>
    <w:rsid w:val="004B08F7"/>
    <w:rsid w:val="004B0E25"/>
    <w:rsid w:val="004B1BC7"/>
    <w:rsid w:val="004B1D4E"/>
    <w:rsid w:val="004B3033"/>
    <w:rsid w:val="004B306D"/>
    <w:rsid w:val="004B419F"/>
    <w:rsid w:val="004B5B98"/>
    <w:rsid w:val="004B6624"/>
    <w:rsid w:val="004D17D0"/>
    <w:rsid w:val="004D20E9"/>
    <w:rsid w:val="004D2BAB"/>
    <w:rsid w:val="004D3B8B"/>
    <w:rsid w:val="004D6404"/>
    <w:rsid w:val="004E16C5"/>
    <w:rsid w:val="004E482F"/>
    <w:rsid w:val="004E48D3"/>
    <w:rsid w:val="004E7D5C"/>
    <w:rsid w:val="004F4D18"/>
    <w:rsid w:val="004F610D"/>
    <w:rsid w:val="004F7FE6"/>
    <w:rsid w:val="00500914"/>
    <w:rsid w:val="00501A1E"/>
    <w:rsid w:val="00501DA5"/>
    <w:rsid w:val="00502845"/>
    <w:rsid w:val="00502A91"/>
    <w:rsid w:val="00503657"/>
    <w:rsid w:val="00503E67"/>
    <w:rsid w:val="00504BA7"/>
    <w:rsid w:val="00504BF7"/>
    <w:rsid w:val="00504DC2"/>
    <w:rsid w:val="00505714"/>
    <w:rsid w:val="005077C6"/>
    <w:rsid w:val="00507D18"/>
    <w:rsid w:val="005102E9"/>
    <w:rsid w:val="005125B7"/>
    <w:rsid w:val="005138CA"/>
    <w:rsid w:val="0051545E"/>
    <w:rsid w:val="00515C29"/>
    <w:rsid w:val="00515CED"/>
    <w:rsid w:val="00515FA6"/>
    <w:rsid w:val="00516666"/>
    <w:rsid w:val="005177D9"/>
    <w:rsid w:val="005202F9"/>
    <w:rsid w:val="0052059C"/>
    <w:rsid w:val="005205A7"/>
    <w:rsid w:val="00521CDF"/>
    <w:rsid w:val="00521D6B"/>
    <w:rsid w:val="00522640"/>
    <w:rsid w:val="00526610"/>
    <w:rsid w:val="00526993"/>
    <w:rsid w:val="005278DE"/>
    <w:rsid w:val="00530F04"/>
    <w:rsid w:val="00531AE0"/>
    <w:rsid w:val="005341FE"/>
    <w:rsid w:val="00536642"/>
    <w:rsid w:val="005370E7"/>
    <w:rsid w:val="00540471"/>
    <w:rsid w:val="00543605"/>
    <w:rsid w:val="00545CCF"/>
    <w:rsid w:val="00546208"/>
    <w:rsid w:val="00546391"/>
    <w:rsid w:val="005506C0"/>
    <w:rsid w:val="00552B85"/>
    <w:rsid w:val="00554E1A"/>
    <w:rsid w:val="005565B9"/>
    <w:rsid w:val="00556BB8"/>
    <w:rsid w:val="0056158B"/>
    <w:rsid w:val="00563881"/>
    <w:rsid w:val="00564643"/>
    <w:rsid w:val="0056497F"/>
    <w:rsid w:val="00570680"/>
    <w:rsid w:val="00570DD1"/>
    <w:rsid w:val="00571853"/>
    <w:rsid w:val="00572B7C"/>
    <w:rsid w:val="005745D8"/>
    <w:rsid w:val="005751B2"/>
    <w:rsid w:val="00576DDA"/>
    <w:rsid w:val="005809C8"/>
    <w:rsid w:val="00580B23"/>
    <w:rsid w:val="0058271D"/>
    <w:rsid w:val="005843C6"/>
    <w:rsid w:val="005863D6"/>
    <w:rsid w:val="0058675A"/>
    <w:rsid w:val="00586A72"/>
    <w:rsid w:val="00587680"/>
    <w:rsid w:val="00587E84"/>
    <w:rsid w:val="00592783"/>
    <w:rsid w:val="00595F53"/>
    <w:rsid w:val="00596B59"/>
    <w:rsid w:val="0059749F"/>
    <w:rsid w:val="005A357E"/>
    <w:rsid w:val="005A3EA7"/>
    <w:rsid w:val="005A5FE8"/>
    <w:rsid w:val="005A7B16"/>
    <w:rsid w:val="005B032D"/>
    <w:rsid w:val="005B15AC"/>
    <w:rsid w:val="005B3CD0"/>
    <w:rsid w:val="005B6377"/>
    <w:rsid w:val="005B7435"/>
    <w:rsid w:val="005C0134"/>
    <w:rsid w:val="005C0459"/>
    <w:rsid w:val="005C08B3"/>
    <w:rsid w:val="005C0C54"/>
    <w:rsid w:val="005C2D8B"/>
    <w:rsid w:val="005C48A2"/>
    <w:rsid w:val="005C62C2"/>
    <w:rsid w:val="005C7CE1"/>
    <w:rsid w:val="005D028E"/>
    <w:rsid w:val="005D062B"/>
    <w:rsid w:val="005D06B5"/>
    <w:rsid w:val="005D2D11"/>
    <w:rsid w:val="005D5A6C"/>
    <w:rsid w:val="005D6540"/>
    <w:rsid w:val="005D7C40"/>
    <w:rsid w:val="005E06F3"/>
    <w:rsid w:val="005E257F"/>
    <w:rsid w:val="005E2C43"/>
    <w:rsid w:val="005E7DB9"/>
    <w:rsid w:val="005F02B5"/>
    <w:rsid w:val="005F0DF9"/>
    <w:rsid w:val="005F312E"/>
    <w:rsid w:val="005F32A7"/>
    <w:rsid w:val="005F3594"/>
    <w:rsid w:val="005F5BFB"/>
    <w:rsid w:val="005F7FA7"/>
    <w:rsid w:val="006018D7"/>
    <w:rsid w:val="00601A2A"/>
    <w:rsid w:val="00601D78"/>
    <w:rsid w:val="0060365D"/>
    <w:rsid w:val="00606F8C"/>
    <w:rsid w:val="0060769F"/>
    <w:rsid w:val="00607D63"/>
    <w:rsid w:val="006114FF"/>
    <w:rsid w:val="00611783"/>
    <w:rsid w:val="00612BA4"/>
    <w:rsid w:val="0061432A"/>
    <w:rsid w:val="006159FC"/>
    <w:rsid w:val="00615E0B"/>
    <w:rsid w:val="00621585"/>
    <w:rsid w:val="00622509"/>
    <w:rsid w:val="00622631"/>
    <w:rsid w:val="0062391E"/>
    <w:rsid w:val="00624AF3"/>
    <w:rsid w:val="00625CBF"/>
    <w:rsid w:val="0062717C"/>
    <w:rsid w:val="00627CD6"/>
    <w:rsid w:val="0063338E"/>
    <w:rsid w:val="00636A5A"/>
    <w:rsid w:val="00636F37"/>
    <w:rsid w:val="00643785"/>
    <w:rsid w:val="00643D54"/>
    <w:rsid w:val="00644699"/>
    <w:rsid w:val="00644CBB"/>
    <w:rsid w:val="00644E77"/>
    <w:rsid w:val="006476CA"/>
    <w:rsid w:val="00650AFE"/>
    <w:rsid w:val="00652869"/>
    <w:rsid w:val="00656552"/>
    <w:rsid w:val="006578D5"/>
    <w:rsid w:val="0066087E"/>
    <w:rsid w:val="00663E76"/>
    <w:rsid w:val="00666425"/>
    <w:rsid w:val="006704AF"/>
    <w:rsid w:val="00671A6A"/>
    <w:rsid w:val="006722FA"/>
    <w:rsid w:val="00675FF3"/>
    <w:rsid w:val="0067646C"/>
    <w:rsid w:val="00676C85"/>
    <w:rsid w:val="00676F21"/>
    <w:rsid w:val="00677047"/>
    <w:rsid w:val="006776FB"/>
    <w:rsid w:val="00680404"/>
    <w:rsid w:val="00680543"/>
    <w:rsid w:val="00681248"/>
    <w:rsid w:val="00681BC9"/>
    <w:rsid w:val="006857FC"/>
    <w:rsid w:val="00687584"/>
    <w:rsid w:val="0069466E"/>
    <w:rsid w:val="00697B88"/>
    <w:rsid w:val="00697F49"/>
    <w:rsid w:val="006A0970"/>
    <w:rsid w:val="006A0A8C"/>
    <w:rsid w:val="006A1269"/>
    <w:rsid w:val="006A1E55"/>
    <w:rsid w:val="006A1E9E"/>
    <w:rsid w:val="006A2D8A"/>
    <w:rsid w:val="006A3DA8"/>
    <w:rsid w:val="006A439C"/>
    <w:rsid w:val="006A464D"/>
    <w:rsid w:val="006A56A6"/>
    <w:rsid w:val="006A7EB1"/>
    <w:rsid w:val="006B1543"/>
    <w:rsid w:val="006B2298"/>
    <w:rsid w:val="006B2B5D"/>
    <w:rsid w:val="006B6933"/>
    <w:rsid w:val="006B791E"/>
    <w:rsid w:val="006C0DEF"/>
    <w:rsid w:val="006C36D1"/>
    <w:rsid w:val="006C524B"/>
    <w:rsid w:val="006C5DF1"/>
    <w:rsid w:val="006C653F"/>
    <w:rsid w:val="006C6A56"/>
    <w:rsid w:val="006C6C72"/>
    <w:rsid w:val="006C744E"/>
    <w:rsid w:val="006D1AF2"/>
    <w:rsid w:val="006D30D4"/>
    <w:rsid w:val="006D35EC"/>
    <w:rsid w:val="006D48C9"/>
    <w:rsid w:val="006D4DE1"/>
    <w:rsid w:val="006D4F09"/>
    <w:rsid w:val="006D4FB0"/>
    <w:rsid w:val="006D7D07"/>
    <w:rsid w:val="006E05DF"/>
    <w:rsid w:val="006E0924"/>
    <w:rsid w:val="006E0DC6"/>
    <w:rsid w:val="006E120D"/>
    <w:rsid w:val="006E37BE"/>
    <w:rsid w:val="006E3D70"/>
    <w:rsid w:val="006E4CF5"/>
    <w:rsid w:val="006E5414"/>
    <w:rsid w:val="006E6D6B"/>
    <w:rsid w:val="006E7323"/>
    <w:rsid w:val="006F0CED"/>
    <w:rsid w:val="006F14CC"/>
    <w:rsid w:val="006F230A"/>
    <w:rsid w:val="006F3917"/>
    <w:rsid w:val="006F579C"/>
    <w:rsid w:val="006F6591"/>
    <w:rsid w:val="006F7D08"/>
    <w:rsid w:val="00703282"/>
    <w:rsid w:val="00704000"/>
    <w:rsid w:val="00710271"/>
    <w:rsid w:val="00712C28"/>
    <w:rsid w:val="00714E60"/>
    <w:rsid w:val="00715119"/>
    <w:rsid w:val="00720220"/>
    <w:rsid w:val="0072436A"/>
    <w:rsid w:val="00724A90"/>
    <w:rsid w:val="007252BB"/>
    <w:rsid w:val="00725371"/>
    <w:rsid w:val="00725BD3"/>
    <w:rsid w:val="00727BD5"/>
    <w:rsid w:val="00730916"/>
    <w:rsid w:val="00731275"/>
    <w:rsid w:val="007312DF"/>
    <w:rsid w:val="0073718D"/>
    <w:rsid w:val="00737761"/>
    <w:rsid w:val="00737DF0"/>
    <w:rsid w:val="0074049C"/>
    <w:rsid w:val="0074222C"/>
    <w:rsid w:val="007437E5"/>
    <w:rsid w:val="00743967"/>
    <w:rsid w:val="007441C9"/>
    <w:rsid w:val="007518D5"/>
    <w:rsid w:val="00752111"/>
    <w:rsid w:val="00753CF0"/>
    <w:rsid w:val="00755117"/>
    <w:rsid w:val="0075643D"/>
    <w:rsid w:val="007564AC"/>
    <w:rsid w:val="007631CA"/>
    <w:rsid w:val="0076421F"/>
    <w:rsid w:val="00764363"/>
    <w:rsid w:val="00771CC7"/>
    <w:rsid w:val="00772C2D"/>
    <w:rsid w:val="00775DCC"/>
    <w:rsid w:val="007776AA"/>
    <w:rsid w:val="0078011D"/>
    <w:rsid w:val="007819D7"/>
    <w:rsid w:val="00784108"/>
    <w:rsid w:val="0078548E"/>
    <w:rsid w:val="00787C72"/>
    <w:rsid w:val="0079039C"/>
    <w:rsid w:val="00797356"/>
    <w:rsid w:val="00797627"/>
    <w:rsid w:val="007A066C"/>
    <w:rsid w:val="007A0BF5"/>
    <w:rsid w:val="007A3C42"/>
    <w:rsid w:val="007A637C"/>
    <w:rsid w:val="007A66F9"/>
    <w:rsid w:val="007A7666"/>
    <w:rsid w:val="007B192C"/>
    <w:rsid w:val="007B22F2"/>
    <w:rsid w:val="007B271D"/>
    <w:rsid w:val="007B3C40"/>
    <w:rsid w:val="007B6234"/>
    <w:rsid w:val="007B6785"/>
    <w:rsid w:val="007B6A01"/>
    <w:rsid w:val="007B7BE3"/>
    <w:rsid w:val="007C0C6A"/>
    <w:rsid w:val="007C4EC6"/>
    <w:rsid w:val="007C7C74"/>
    <w:rsid w:val="007D1066"/>
    <w:rsid w:val="007D35C1"/>
    <w:rsid w:val="007D63F3"/>
    <w:rsid w:val="007E28BE"/>
    <w:rsid w:val="007E344B"/>
    <w:rsid w:val="007E4148"/>
    <w:rsid w:val="007E487F"/>
    <w:rsid w:val="007E4AEA"/>
    <w:rsid w:val="007E606A"/>
    <w:rsid w:val="007E7F9F"/>
    <w:rsid w:val="007F250A"/>
    <w:rsid w:val="007F27C2"/>
    <w:rsid w:val="007F340B"/>
    <w:rsid w:val="007F631D"/>
    <w:rsid w:val="007F63C6"/>
    <w:rsid w:val="007F77CF"/>
    <w:rsid w:val="007F7E32"/>
    <w:rsid w:val="0080171C"/>
    <w:rsid w:val="00801B87"/>
    <w:rsid w:val="0080377A"/>
    <w:rsid w:val="00803B81"/>
    <w:rsid w:val="00805A7E"/>
    <w:rsid w:val="008066B6"/>
    <w:rsid w:val="00806E91"/>
    <w:rsid w:val="008137D8"/>
    <w:rsid w:val="00815B6C"/>
    <w:rsid w:val="00820AC7"/>
    <w:rsid w:val="0082293E"/>
    <w:rsid w:val="0082399C"/>
    <w:rsid w:val="00823AD5"/>
    <w:rsid w:val="00824D73"/>
    <w:rsid w:val="0082564C"/>
    <w:rsid w:val="008261FF"/>
    <w:rsid w:val="00826A3C"/>
    <w:rsid w:val="008271F6"/>
    <w:rsid w:val="008301C2"/>
    <w:rsid w:val="00830B74"/>
    <w:rsid w:val="00830FBC"/>
    <w:rsid w:val="008318AB"/>
    <w:rsid w:val="00832095"/>
    <w:rsid w:val="0083461D"/>
    <w:rsid w:val="00837529"/>
    <w:rsid w:val="00837AE9"/>
    <w:rsid w:val="008405F3"/>
    <w:rsid w:val="008417C3"/>
    <w:rsid w:val="00847269"/>
    <w:rsid w:val="00847387"/>
    <w:rsid w:val="008510E1"/>
    <w:rsid w:val="00853A3D"/>
    <w:rsid w:val="00855898"/>
    <w:rsid w:val="0085730A"/>
    <w:rsid w:val="00857735"/>
    <w:rsid w:val="00860DC3"/>
    <w:rsid w:val="008610D8"/>
    <w:rsid w:val="008640D0"/>
    <w:rsid w:val="00867E92"/>
    <w:rsid w:val="008712BF"/>
    <w:rsid w:val="00871385"/>
    <w:rsid w:val="0087230F"/>
    <w:rsid w:val="008737DE"/>
    <w:rsid w:val="0087407A"/>
    <w:rsid w:val="00874112"/>
    <w:rsid w:val="00874D55"/>
    <w:rsid w:val="0087517C"/>
    <w:rsid w:val="00880899"/>
    <w:rsid w:val="008909D5"/>
    <w:rsid w:val="00890D5F"/>
    <w:rsid w:val="0089562A"/>
    <w:rsid w:val="008972A5"/>
    <w:rsid w:val="008A0E72"/>
    <w:rsid w:val="008A1575"/>
    <w:rsid w:val="008A1774"/>
    <w:rsid w:val="008A1F63"/>
    <w:rsid w:val="008A2E8C"/>
    <w:rsid w:val="008A7D4A"/>
    <w:rsid w:val="008A7F8C"/>
    <w:rsid w:val="008B0BC1"/>
    <w:rsid w:val="008B1E51"/>
    <w:rsid w:val="008B3A0B"/>
    <w:rsid w:val="008B3BBC"/>
    <w:rsid w:val="008B5121"/>
    <w:rsid w:val="008B7867"/>
    <w:rsid w:val="008C0084"/>
    <w:rsid w:val="008C1371"/>
    <w:rsid w:val="008C15CF"/>
    <w:rsid w:val="008C268F"/>
    <w:rsid w:val="008C32AC"/>
    <w:rsid w:val="008C3ACD"/>
    <w:rsid w:val="008C4BE0"/>
    <w:rsid w:val="008C5B41"/>
    <w:rsid w:val="008C6709"/>
    <w:rsid w:val="008D0CC5"/>
    <w:rsid w:val="008D1FDC"/>
    <w:rsid w:val="008D33E7"/>
    <w:rsid w:val="008D4407"/>
    <w:rsid w:val="008D460E"/>
    <w:rsid w:val="008D4C6E"/>
    <w:rsid w:val="008D63B0"/>
    <w:rsid w:val="008D6C86"/>
    <w:rsid w:val="008D79BE"/>
    <w:rsid w:val="008D7D70"/>
    <w:rsid w:val="008E012B"/>
    <w:rsid w:val="008E1E72"/>
    <w:rsid w:val="008E223F"/>
    <w:rsid w:val="008E34AF"/>
    <w:rsid w:val="008E39ED"/>
    <w:rsid w:val="008E45C7"/>
    <w:rsid w:val="008E6293"/>
    <w:rsid w:val="008E631A"/>
    <w:rsid w:val="008E6910"/>
    <w:rsid w:val="008F1E18"/>
    <w:rsid w:val="008F254B"/>
    <w:rsid w:val="008F2CE3"/>
    <w:rsid w:val="008F4EEE"/>
    <w:rsid w:val="008F71DE"/>
    <w:rsid w:val="009012FD"/>
    <w:rsid w:val="00902A52"/>
    <w:rsid w:val="009047A4"/>
    <w:rsid w:val="00905145"/>
    <w:rsid w:val="0090673D"/>
    <w:rsid w:val="00910885"/>
    <w:rsid w:val="00910D25"/>
    <w:rsid w:val="00911359"/>
    <w:rsid w:val="009122EC"/>
    <w:rsid w:val="00913642"/>
    <w:rsid w:val="0091539C"/>
    <w:rsid w:val="00915802"/>
    <w:rsid w:val="009177EC"/>
    <w:rsid w:val="0092071A"/>
    <w:rsid w:val="00920AF6"/>
    <w:rsid w:val="0092191F"/>
    <w:rsid w:val="00921A73"/>
    <w:rsid w:val="009234BD"/>
    <w:rsid w:val="00926063"/>
    <w:rsid w:val="00926637"/>
    <w:rsid w:val="00926D6D"/>
    <w:rsid w:val="009273A4"/>
    <w:rsid w:val="009301A0"/>
    <w:rsid w:val="009303A5"/>
    <w:rsid w:val="00930911"/>
    <w:rsid w:val="00933079"/>
    <w:rsid w:val="00933C25"/>
    <w:rsid w:val="009347D2"/>
    <w:rsid w:val="0093490C"/>
    <w:rsid w:val="00936AF0"/>
    <w:rsid w:val="0093777B"/>
    <w:rsid w:val="00937ABA"/>
    <w:rsid w:val="00937BEB"/>
    <w:rsid w:val="00940002"/>
    <w:rsid w:val="00940EE8"/>
    <w:rsid w:val="009413C1"/>
    <w:rsid w:val="0094259F"/>
    <w:rsid w:val="009431F2"/>
    <w:rsid w:val="00944C03"/>
    <w:rsid w:val="00944DD7"/>
    <w:rsid w:val="00951C5C"/>
    <w:rsid w:val="00955E0A"/>
    <w:rsid w:val="00956509"/>
    <w:rsid w:val="00956F81"/>
    <w:rsid w:val="00957F37"/>
    <w:rsid w:val="00960203"/>
    <w:rsid w:val="0096191E"/>
    <w:rsid w:val="00961D8A"/>
    <w:rsid w:val="009628E4"/>
    <w:rsid w:val="009701A3"/>
    <w:rsid w:val="00971AF0"/>
    <w:rsid w:val="00972BED"/>
    <w:rsid w:val="00972CCB"/>
    <w:rsid w:val="00973CFD"/>
    <w:rsid w:val="00974D26"/>
    <w:rsid w:val="00974E8E"/>
    <w:rsid w:val="00975E1D"/>
    <w:rsid w:val="0098236E"/>
    <w:rsid w:val="00983294"/>
    <w:rsid w:val="00983B5D"/>
    <w:rsid w:val="009849AB"/>
    <w:rsid w:val="00985A5E"/>
    <w:rsid w:val="00986843"/>
    <w:rsid w:val="00990F13"/>
    <w:rsid w:val="00991E3C"/>
    <w:rsid w:val="0099238F"/>
    <w:rsid w:val="00993A97"/>
    <w:rsid w:val="00993EC4"/>
    <w:rsid w:val="0099655E"/>
    <w:rsid w:val="009972BC"/>
    <w:rsid w:val="00997CA2"/>
    <w:rsid w:val="009A11A8"/>
    <w:rsid w:val="009A1D62"/>
    <w:rsid w:val="009A2F7A"/>
    <w:rsid w:val="009A35B4"/>
    <w:rsid w:val="009A399C"/>
    <w:rsid w:val="009A55E6"/>
    <w:rsid w:val="009A5C79"/>
    <w:rsid w:val="009A6A75"/>
    <w:rsid w:val="009A6C1D"/>
    <w:rsid w:val="009B0180"/>
    <w:rsid w:val="009B2076"/>
    <w:rsid w:val="009B7E19"/>
    <w:rsid w:val="009C0536"/>
    <w:rsid w:val="009C0711"/>
    <w:rsid w:val="009C1B87"/>
    <w:rsid w:val="009C2601"/>
    <w:rsid w:val="009C58CE"/>
    <w:rsid w:val="009C61D6"/>
    <w:rsid w:val="009C65F5"/>
    <w:rsid w:val="009C6997"/>
    <w:rsid w:val="009D190A"/>
    <w:rsid w:val="009D2795"/>
    <w:rsid w:val="009D28E4"/>
    <w:rsid w:val="009D297C"/>
    <w:rsid w:val="009D4AB6"/>
    <w:rsid w:val="009D56C4"/>
    <w:rsid w:val="009E0AB0"/>
    <w:rsid w:val="009E189B"/>
    <w:rsid w:val="009E1F77"/>
    <w:rsid w:val="009E20F5"/>
    <w:rsid w:val="009E261A"/>
    <w:rsid w:val="009E27BA"/>
    <w:rsid w:val="009E3409"/>
    <w:rsid w:val="009E3ACF"/>
    <w:rsid w:val="009E76EA"/>
    <w:rsid w:val="009F06B9"/>
    <w:rsid w:val="009F4DDB"/>
    <w:rsid w:val="009F55AB"/>
    <w:rsid w:val="009F6114"/>
    <w:rsid w:val="00A00FD1"/>
    <w:rsid w:val="00A01458"/>
    <w:rsid w:val="00A01679"/>
    <w:rsid w:val="00A035AE"/>
    <w:rsid w:val="00A067CC"/>
    <w:rsid w:val="00A0690B"/>
    <w:rsid w:val="00A101EF"/>
    <w:rsid w:val="00A1224F"/>
    <w:rsid w:val="00A1241A"/>
    <w:rsid w:val="00A12990"/>
    <w:rsid w:val="00A14F37"/>
    <w:rsid w:val="00A1599C"/>
    <w:rsid w:val="00A165AC"/>
    <w:rsid w:val="00A2020A"/>
    <w:rsid w:val="00A20897"/>
    <w:rsid w:val="00A212B7"/>
    <w:rsid w:val="00A22065"/>
    <w:rsid w:val="00A22972"/>
    <w:rsid w:val="00A2381F"/>
    <w:rsid w:val="00A24920"/>
    <w:rsid w:val="00A275B4"/>
    <w:rsid w:val="00A307A8"/>
    <w:rsid w:val="00A31ED8"/>
    <w:rsid w:val="00A32538"/>
    <w:rsid w:val="00A338A2"/>
    <w:rsid w:val="00A34CE6"/>
    <w:rsid w:val="00A35DE3"/>
    <w:rsid w:val="00A36246"/>
    <w:rsid w:val="00A369E0"/>
    <w:rsid w:val="00A37FA2"/>
    <w:rsid w:val="00A44939"/>
    <w:rsid w:val="00A515CA"/>
    <w:rsid w:val="00A53259"/>
    <w:rsid w:val="00A56516"/>
    <w:rsid w:val="00A57E60"/>
    <w:rsid w:val="00A57E8C"/>
    <w:rsid w:val="00A6190F"/>
    <w:rsid w:val="00A6197A"/>
    <w:rsid w:val="00A62F77"/>
    <w:rsid w:val="00A63568"/>
    <w:rsid w:val="00A63966"/>
    <w:rsid w:val="00A6403E"/>
    <w:rsid w:val="00A65B2E"/>
    <w:rsid w:val="00A678E4"/>
    <w:rsid w:val="00A72DB1"/>
    <w:rsid w:val="00A734F1"/>
    <w:rsid w:val="00A766B8"/>
    <w:rsid w:val="00A76A59"/>
    <w:rsid w:val="00A8009E"/>
    <w:rsid w:val="00A8126F"/>
    <w:rsid w:val="00A81DBB"/>
    <w:rsid w:val="00A837B2"/>
    <w:rsid w:val="00A837E4"/>
    <w:rsid w:val="00A8464F"/>
    <w:rsid w:val="00A8772F"/>
    <w:rsid w:val="00A94A27"/>
    <w:rsid w:val="00A96633"/>
    <w:rsid w:val="00AA1575"/>
    <w:rsid w:val="00AA1CDC"/>
    <w:rsid w:val="00AA4037"/>
    <w:rsid w:val="00AA5471"/>
    <w:rsid w:val="00AA6949"/>
    <w:rsid w:val="00AA6FDC"/>
    <w:rsid w:val="00AB07BC"/>
    <w:rsid w:val="00AB0FED"/>
    <w:rsid w:val="00AB19DB"/>
    <w:rsid w:val="00AB2010"/>
    <w:rsid w:val="00AB2433"/>
    <w:rsid w:val="00AB3282"/>
    <w:rsid w:val="00AB3503"/>
    <w:rsid w:val="00AB397A"/>
    <w:rsid w:val="00AB3A4C"/>
    <w:rsid w:val="00AB402B"/>
    <w:rsid w:val="00AB490A"/>
    <w:rsid w:val="00AB7156"/>
    <w:rsid w:val="00AB7E7F"/>
    <w:rsid w:val="00AC1E31"/>
    <w:rsid w:val="00AC413A"/>
    <w:rsid w:val="00AC41A9"/>
    <w:rsid w:val="00AC4FA2"/>
    <w:rsid w:val="00AC5AD8"/>
    <w:rsid w:val="00AC6E84"/>
    <w:rsid w:val="00AC75B3"/>
    <w:rsid w:val="00AD00AA"/>
    <w:rsid w:val="00AD04CD"/>
    <w:rsid w:val="00AD0C29"/>
    <w:rsid w:val="00AD17C5"/>
    <w:rsid w:val="00AD6022"/>
    <w:rsid w:val="00AD6F34"/>
    <w:rsid w:val="00AD7630"/>
    <w:rsid w:val="00AD77D5"/>
    <w:rsid w:val="00AE09A8"/>
    <w:rsid w:val="00AE150A"/>
    <w:rsid w:val="00AE25F3"/>
    <w:rsid w:val="00AE26AF"/>
    <w:rsid w:val="00AE4247"/>
    <w:rsid w:val="00AE565C"/>
    <w:rsid w:val="00AE716B"/>
    <w:rsid w:val="00AE7FB5"/>
    <w:rsid w:val="00AF0151"/>
    <w:rsid w:val="00AF0154"/>
    <w:rsid w:val="00AF0AE8"/>
    <w:rsid w:val="00AF19E2"/>
    <w:rsid w:val="00AF208C"/>
    <w:rsid w:val="00AF5216"/>
    <w:rsid w:val="00AF56BF"/>
    <w:rsid w:val="00AF6914"/>
    <w:rsid w:val="00AF697B"/>
    <w:rsid w:val="00AF6AB2"/>
    <w:rsid w:val="00B01D32"/>
    <w:rsid w:val="00B02423"/>
    <w:rsid w:val="00B03255"/>
    <w:rsid w:val="00B03FED"/>
    <w:rsid w:val="00B04886"/>
    <w:rsid w:val="00B06BCF"/>
    <w:rsid w:val="00B06CAD"/>
    <w:rsid w:val="00B11549"/>
    <w:rsid w:val="00B15CC0"/>
    <w:rsid w:val="00B163E2"/>
    <w:rsid w:val="00B2118F"/>
    <w:rsid w:val="00B21B29"/>
    <w:rsid w:val="00B2228B"/>
    <w:rsid w:val="00B23DC5"/>
    <w:rsid w:val="00B25EF1"/>
    <w:rsid w:val="00B26583"/>
    <w:rsid w:val="00B26CB2"/>
    <w:rsid w:val="00B276A2"/>
    <w:rsid w:val="00B30093"/>
    <w:rsid w:val="00B30726"/>
    <w:rsid w:val="00B308C9"/>
    <w:rsid w:val="00B310A0"/>
    <w:rsid w:val="00B321C1"/>
    <w:rsid w:val="00B32287"/>
    <w:rsid w:val="00B34CD5"/>
    <w:rsid w:val="00B423EF"/>
    <w:rsid w:val="00B438B1"/>
    <w:rsid w:val="00B44E5C"/>
    <w:rsid w:val="00B45037"/>
    <w:rsid w:val="00B453A4"/>
    <w:rsid w:val="00B464C6"/>
    <w:rsid w:val="00B46F51"/>
    <w:rsid w:val="00B4734D"/>
    <w:rsid w:val="00B50F3B"/>
    <w:rsid w:val="00B50FD8"/>
    <w:rsid w:val="00B531E2"/>
    <w:rsid w:val="00B545EB"/>
    <w:rsid w:val="00B55163"/>
    <w:rsid w:val="00B5583B"/>
    <w:rsid w:val="00B56A84"/>
    <w:rsid w:val="00B56AE6"/>
    <w:rsid w:val="00B579D3"/>
    <w:rsid w:val="00B61A00"/>
    <w:rsid w:val="00B63949"/>
    <w:rsid w:val="00B63FFA"/>
    <w:rsid w:val="00B6482E"/>
    <w:rsid w:val="00B64C80"/>
    <w:rsid w:val="00B662C6"/>
    <w:rsid w:val="00B7063A"/>
    <w:rsid w:val="00B744A2"/>
    <w:rsid w:val="00B77E4B"/>
    <w:rsid w:val="00B77EAD"/>
    <w:rsid w:val="00B77FC6"/>
    <w:rsid w:val="00B8035E"/>
    <w:rsid w:val="00B80C55"/>
    <w:rsid w:val="00B80D38"/>
    <w:rsid w:val="00B80DED"/>
    <w:rsid w:val="00B84E31"/>
    <w:rsid w:val="00B86EF1"/>
    <w:rsid w:val="00B8747E"/>
    <w:rsid w:val="00B87E10"/>
    <w:rsid w:val="00B92BD2"/>
    <w:rsid w:val="00B942DF"/>
    <w:rsid w:val="00B95833"/>
    <w:rsid w:val="00BA055A"/>
    <w:rsid w:val="00BA2AEB"/>
    <w:rsid w:val="00BA3F5F"/>
    <w:rsid w:val="00BA4122"/>
    <w:rsid w:val="00BA60EB"/>
    <w:rsid w:val="00BA6F3A"/>
    <w:rsid w:val="00BA7E2F"/>
    <w:rsid w:val="00BB032B"/>
    <w:rsid w:val="00BB0AD8"/>
    <w:rsid w:val="00BB0B07"/>
    <w:rsid w:val="00BB0B6D"/>
    <w:rsid w:val="00BB0CCB"/>
    <w:rsid w:val="00BB38E1"/>
    <w:rsid w:val="00BB3AD4"/>
    <w:rsid w:val="00BB4556"/>
    <w:rsid w:val="00BB4AA4"/>
    <w:rsid w:val="00BB5325"/>
    <w:rsid w:val="00BB5A7A"/>
    <w:rsid w:val="00BB5B19"/>
    <w:rsid w:val="00BC0C99"/>
    <w:rsid w:val="00BC101B"/>
    <w:rsid w:val="00BC2980"/>
    <w:rsid w:val="00BC49AF"/>
    <w:rsid w:val="00BC75B1"/>
    <w:rsid w:val="00BD0691"/>
    <w:rsid w:val="00BD2AD5"/>
    <w:rsid w:val="00BD6737"/>
    <w:rsid w:val="00BD7E7C"/>
    <w:rsid w:val="00BE0194"/>
    <w:rsid w:val="00BE06D0"/>
    <w:rsid w:val="00BE2339"/>
    <w:rsid w:val="00BE3C16"/>
    <w:rsid w:val="00BE6EB8"/>
    <w:rsid w:val="00BE76A3"/>
    <w:rsid w:val="00BF0ED0"/>
    <w:rsid w:val="00BF1422"/>
    <w:rsid w:val="00BF1A04"/>
    <w:rsid w:val="00BF2258"/>
    <w:rsid w:val="00BF462A"/>
    <w:rsid w:val="00BF50BB"/>
    <w:rsid w:val="00BF56BD"/>
    <w:rsid w:val="00BF7BFA"/>
    <w:rsid w:val="00C03DF3"/>
    <w:rsid w:val="00C04093"/>
    <w:rsid w:val="00C049DD"/>
    <w:rsid w:val="00C04C64"/>
    <w:rsid w:val="00C04CA5"/>
    <w:rsid w:val="00C05480"/>
    <w:rsid w:val="00C07816"/>
    <w:rsid w:val="00C10EDF"/>
    <w:rsid w:val="00C11028"/>
    <w:rsid w:val="00C16C46"/>
    <w:rsid w:val="00C17F9C"/>
    <w:rsid w:val="00C20992"/>
    <w:rsid w:val="00C219CC"/>
    <w:rsid w:val="00C24B1F"/>
    <w:rsid w:val="00C27806"/>
    <w:rsid w:val="00C308CE"/>
    <w:rsid w:val="00C31EFF"/>
    <w:rsid w:val="00C3265C"/>
    <w:rsid w:val="00C33962"/>
    <w:rsid w:val="00C35271"/>
    <w:rsid w:val="00C36603"/>
    <w:rsid w:val="00C3683B"/>
    <w:rsid w:val="00C43E73"/>
    <w:rsid w:val="00C4432F"/>
    <w:rsid w:val="00C45346"/>
    <w:rsid w:val="00C45B48"/>
    <w:rsid w:val="00C4692F"/>
    <w:rsid w:val="00C4741B"/>
    <w:rsid w:val="00C474C7"/>
    <w:rsid w:val="00C50429"/>
    <w:rsid w:val="00C50F02"/>
    <w:rsid w:val="00C5212F"/>
    <w:rsid w:val="00C54CEF"/>
    <w:rsid w:val="00C55A45"/>
    <w:rsid w:val="00C57799"/>
    <w:rsid w:val="00C5786E"/>
    <w:rsid w:val="00C60642"/>
    <w:rsid w:val="00C6071B"/>
    <w:rsid w:val="00C6194D"/>
    <w:rsid w:val="00C62A00"/>
    <w:rsid w:val="00C62A2E"/>
    <w:rsid w:val="00C636D5"/>
    <w:rsid w:val="00C639A6"/>
    <w:rsid w:val="00C673BF"/>
    <w:rsid w:val="00C67931"/>
    <w:rsid w:val="00C701EA"/>
    <w:rsid w:val="00C73303"/>
    <w:rsid w:val="00C73D10"/>
    <w:rsid w:val="00C76769"/>
    <w:rsid w:val="00C76875"/>
    <w:rsid w:val="00C8126E"/>
    <w:rsid w:val="00C817A0"/>
    <w:rsid w:val="00C83206"/>
    <w:rsid w:val="00C84671"/>
    <w:rsid w:val="00C848C5"/>
    <w:rsid w:val="00C85CAD"/>
    <w:rsid w:val="00C871D0"/>
    <w:rsid w:val="00C87ACE"/>
    <w:rsid w:val="00C90EE4"/>
    <w:rsid w:val="00C932AC"/>
    <w:rsid w:val="00C939E7"/>
    <w:rsid w:val="00C947D0"/>
    <w:rsid w:val="00CA2654"/>
    <w:rsid w:val="00CA5E10"/>
    <w:rsid w:val="00CB041A"/>
    <w:rsid w:val="00CB0DE4"/>
    <w:rsid w:val="00CB4EFA"/>
    <w:rsid w:val="00CB4F17"/>
    <w:rsid w:val="00CB668E"/>
    <w:rsid w:val="00CB756B"/>
    <w:rsid w:val="00CC0B06"/>
    <w:rsid w:val="00CC1E7D"/>
    <w:rsid w:val="00CC7916"/>
    <w:rsid w:val="00CD642A"/>
    <w:rsid w:val="00CE0970"/>
    <w:rsid w:val="00CE0BE3"/>
    <w:rsid w:val="00CE16B9"/>
    <w:rsid w:val="00CE1CE1"/>
    <w:rsid w:val="00CE228A"/>
    <w:rsid w:val="00CE3608"/>
    <w:rsid w:val="00CE3AA4"/>
    <w:rsid w:val="00CE417D"/>
    <w:rsid w:val="00CE751C"/>
    <w:rsid w:val="00CF04F5"/>
    <w:rsid w:val="00CF08E6"/>
    <w:rsid w:val="00CF3E4A"/>
    <w:rsid w:val="00CF421F"/>
    <w:rsid w:val="00CF6919"/>
    <w:rsid w:val="00CF7CFF"/>
    <w:rsid w:val="00D00B38"/>
    <w:rsid w:val="00D013CD"/>
    <w:rsid w:val="00D024FE"/>
    <w:rsid w:val="00D026D5"/>
    <w:rsid w:val="00D03EF5"/>
    <w:rsid w:val="00D0624D"/>
    <w:rsid w:val="00D0668E"/>
    <w:rsid w:val="00D07AB5"/>
    <w:rsid w:val="00D10880"/>
    <w:rsid w:val="00D11D64"/>
    <w:rsid w:val="00D1235F"/>
    <w:rsid w:val="00D1254B"/>
    <w:rsid w:val="00D12B4F"/>
    <w:rsid w:val="00D13F11"/>
    <w:rsid w:val="00D20237"/>
    <w:rsid w:val="00D2029C"/>
    <w:rsid w:val="00D20932"/>
    <w:rsid w:val="00D26D60"/>
    <w:rsid w:val="00D27297"/>
    <w:rsid w:val="00D31485"/>
    <w:rsid w:val="00D3220F"/>
    <w:rsid w:val="00D34DC4"/>
    <w:rsid w:val="00D359A4"/>
    <w:rsid w:val="00D35D79"/>
    <w:rsid w:val="00D361D1"/>
    <w:rsid w:val="00D3640A"/>
    <w:rsid w:val="00D4036F"/>
    <w:rsid w:val="00D40F56"/>
    <w:rsid w:val="00D43614"/>
    <w:rsid w:val="00D43812"/>
    <w:rsid w:val="00D4399D"/>
    <w:rsid w:val="00D43C19"/>
    <w:rsid w:val="00D440F1"/>
    <w:rsid w:val="00D44A53"/>
    <w:rsid w:val="00D4575B"/>
    <w:rsid w:val="00D46060"/>
    <w:rsid w:val="00D46610"/>
    <w:rsid w:val="00D46D26"/>
    <w:rsid w:val="00D51822"/>
    <w:rsid w:val="00D51BAE"/>
    <w:rsid w:val="00D52EEC"/>
    <w:rsid w:val="00D53D53"/>
    <w:rsid w:val="00D561B8"/>
    <w:rsid w:val="00D57860"/>
    <w:rsid w:val="00D61C69"/>
    <w:rsid w:val="00D62524"/>
    <w:rsid w:val="00D62D7E"/>
    <w:rsid w:val="00D63B0B"/>
    <w:rsid w:val="00D6451E"/>
    <w:rsid w:val="00D6462A"/>
    <w:rsid w:val="00D64D84"/>
    <w:rsid w:val="00D67281"/>
    <w:rsid w:val="00D7071B"/>
    <w:rsid w:val="00D72193"/>
    <w:rsid w:val="00D72F9A"/>
    <w:rsid w:val="00D7377E"/>
    <w:rsid w:val="00D750DA"/>
    <w:rsid w:val="00D76AFA"/>
    <w:rsid w:val="00D76BAF"/>
    <w:rsid w:val="00D77ED6"/>
    <w:rsid w:val="00D819E2"/>
    <w:rsid w:val="00D81E67"/>
    <w:rsid w:val="00D82AF5"/>
    <w:rsid w:val="00D83169"/>
    <w:rsid w:val="00D85212"/>
    <w:rsid w:val="00D86E7F"/>
    <w:rsid w:val="00D872E4"/>
    <w:rsid w:val="00D91B9D"/>
    <w:rsid w:val="00D92887"/>
    <w:rsid w:val="00D93A89"/>
    <w:rsid w:val="00D93EDD"/>
    <w:rsid w:val="00D9634B"/>
    <w:rsid w:val="00D9649B"/>
    <w:rsid w:val="00DA46FA"/>
    <w:rsid w:val="00DA4A13"/>
    <w:rsid w:val="00DA552C"/>
    <w:rsid w:val="00DA61B2"/>
    <w:rsid w:val="00DA6FB3"/>
    <w:rsid w:val="00DA768E"/>
    <w:rsid w:val="00DB026E"/>
    <w:rsid w:val="00DB14B0"/>
    <w:rsid w:val="00DB16F0"/>
    <w:rsid w:val="00DB548B"/>
    <w:rsid w:val="00DB6F69"/>
    <w:rsid w:val="00DB7E70"/>
    <w:rsid w:val="00DC0097"/>
    <w:rsid w:val="00DC0488"/>
    <w:rsid w:val="00DC09B4"/>
    <w:rsid w:val="00DC0E84"/>
    <w:rsid w:val="00DC20E2"/>
    <w:rsid w:val="00DC2F9D"/>
    <w:rsid w:val="00DC3F29"/>
    <w:rsid w:val="00DC72F2"/>
    <w:rsid w:val="00DC7A71"/>
    <w:rsid w:val="00DD2101"/>
    <w:rsid w:val="00DD2E29"/>
    <w:rsid w:val="00DD3509"/>
    <w:rsid w:val="00DD458B"/>
    <w:rsid w:val="00DD788D"/>
    <w:rsid w:val="00DD7C81"/>
    <w:rsid w:val="00DE12DF"/>
    <w:rsid w:val="00DE1C87"/>
    <w:rsid w:val="00DE1FE6"/>
    <w:rsid w:val="00DE3DF2"/>
    <w:rsid w:val="00DE48FA"/>
    <w:rsid w:val="00DF0F46"/>
    <w:rsid w:val="00DF444A"/>
    <w:rsid w:val="00DF526B"/>
    <w:rsid w:val="00DF79DE"/>
    <w:rsid w:val="00E00552"/>
    <w:rsid w:val="00E008AD"/>
    <w:rsid w:val="00E00971"/>
    <w:rsid w:val="00E03194"/>
    <w:rsid w:val="00E038A2"/>
    <w:rsid w:val="00E118CD"/>
    <w:rsid w:val="00E11F54"/>
    <w:rsid w:val="00E12E46"/>
    <w:rsid w:val="00E13951"/>
    <w:rsid w:val="00E1465C"/>
    <w:rsid w:val="00E16DE1"/>
    <w:rsid w:val="00E2014F"/>
    <w:rsid w:val="00E204B7"/>
    <w:rsid w:val="00E20CB2"/>
    <w:rsid w:val="00E24294"/>
    <w:rsid w:val="00E24614"/>
    <w:rsid w:val="00E24AF8"/>
    <w:rsid w:val="00E2501A"/>
    <w:rsid w:val="00E26BDD"/>
    <w:rsid w:val="00E26E1E"/>
    <w:rsid w:val="00E310CE"/>
    <w:rsid w:val="00E314B0"/>
    <w:rsid w:val="00E34B10"/>
    <w:rsid w:val="00E35EAD"/>
    <w:rsid w:val="00E360F9"/>
    <w:rsid w:val="00E4013C"/>
    <w:rsid w:val="00E41EB1"/>
    <w:rsid w:val="00E44D13"/>
    <w:rsid w:val="00E45EB2"/>
    <w:rsid w:val="00E512ED"/>
    <w:rsid w:val="00E51F07"/>
    <w:rsid w:val="00E521A9"/>
    <w:rsid w:val="00E52908"/>
    <w:rsid w:val="00E543A6"/>
    <w:rsid w:val="00E55B53"/>
    <w:rsid w:val="00E5656F"/>
    <w:rsid w:val="00E57C1C"/>
    <w:rsid w:val="00E57DC6"/>
    <w:rsid w:val="00E61A5A"/>
    <w:rsid w:val="00E630BE"/>
    <w:rsid w:val="00E63A93"/>
    <w:rsid w:val="00E6520D"/>
    <w:rsid w:val="00E6598A"/>
    <w:rsid w:val="00E65C14"/>
    <w:rsid w:val="00E66B2C"/>
    <w:rsid w:val="00E66BCF"/>
    <w:rsid w:val="00E67015"/>
    <w:rsid w:val="00E6730E"/>
    <w:rsid w:val="00E7357B"/>
    <w:rsid w:val="00E74362"/>
    <w:rsid w:val="00E7698C"/>
    <w:rsid w:val="00E80236"/>
    <w:rsid w:val="00E8233F"/>
    <w:rsid w:val="00E82AE5"/>
    <w:rsid w:val="00E84FB9"/>
    <w:rsid w:val="00E85D1F"/>
    <w:rsid w:val="00E85EF4"/>
    <w:rsid w:val="00E86693"/>
    <w:rsid w:val="00E86FD6"/>
    <w:rsid w:val="00E918C0"/>
    <w:rsid w:val="00E920F7"/>
    <w:rsid w:val="00E95282"/>
    <w:rsid w:val="00E95A1C"/>
    <w:rsid w:val="00E95FC2"/>
    <w:rsid w:val="00E961DB"/>
    <w:rsid w:val="00EA4936"/>
    <w:rsid w:val="00EA57D1"/>
    <w:rsid w:val="00EB0F95"/>
    <w:rsid w:val="00EB2086"/>
    <w:rsid w:val="00EB5A1F"/>
    <w:rsid w:val="00EB5FF6"/>
    <w:rsid w:val="00EB641D"/>
    <w:rsid w:val="00EB7244"/>
    <w:rsid w:val="00EC16C4"/>
    <w:rsid w:val="00EC22A5"/>
    <w:rsid w:val="00EC2B15"/>
    <w:rsid w:val="00EC348D"/>
    <w:rsid w:val="00EC43C9"/>
    <w:rsid w:val="00EC4D96"/>
    <w:rsid w:val="00EC6813"/>
    <w:rsid w:val="00EC6E00"/>
    <w:rsid w:val="00ED075C"/>
    <w:rsid w:val="00ED32AF"/>
    <w:rsid w:val="00ED3F6D"/>
    <w:rsid w:val="00ED3F6F"/>
    <w:rsid w:val="00ED4C63"/>
    <w:rsid w:val="00ED575B"/>
    <w:rsid w:val="00ED6DD1"/>
    <w:rsid w:val="00ED7E1A"/>
    <w:rsid w:val="00EE00B8"/>
    <w:rsid w:val="00EE173B"/>
    <w:rsid w:val="00EE2703"/>
    <w:rsid w:val="00EE44A1"/>
    <w:rsid w:val="00EE5042"/>
    <w:rsid w:val="00EE5362"/>
    <w:rsid w:val="00EE626E"/>
    <w:rsid w:val="00EE6C9C"/>
    <w:rsid w:val="00EE7109"/>
    <w:rsid w:val="00EF01B3"/>
    <w:rsid w:val="00EF01C6"/>
    <w:rsid w:val="00EF1235"/>
    <w:rsid w:val="00EF1ADA"/>
    <w:rsid w:val="00EF216A"/>
    <w:rsid w:val="00EF21BF"/>
    <w:rsid w:val="00EF4C62"/>
    <w:rsid w:val="00EF4D3B"/>
    <w:rsid w:val="00EF5FE9"/>
    <w:rsid w:val="00EF7073"/>
    <w:rsid w:val="00F003B9"/>
    <w:rsid w:val="00F02056"/>
    <w:rsid w:val="00F029A0"/>
    <w:rsid w:val="00F03C8A"/>
    <w:rsid w:val="00F06C21"/>
    <w:rsid w:val="00F1014E"/>
    <w:rsid w:val="00F10324"/>
    <w:rsid w:val="00F11162"/>
    <w:rsid w:val="00F117C3"/>
    <w:rsid w:val="00F1240C"/>
    <w:rsid w:val="00F12E33"/>
    <w:rsid w:val="00F14BF1"/>
    <w:rsid w:val="00F2317A"/>
    <w:rsid w:val="00F23721"/>
    <w:rsid w:val="00F252BE"/>
    <w:rsid w:val="00F2677B"/>
    <w:rsid w:val="00F27813"/>
    <w:rsid w:val="00F317CD"/>
    <w:rsid w:val="00F321DA"/>
    <w:rsid w:val="00F3258B"/>
    <w:rsid w:val="00F33225"/>
    <w:rsid w:val="00F33924"/>
    <w:rsid w:val="00F345E9"/>
    <w:rsid w:val="00F35F1A"/>
    <w:rsid w:val="00F41180"/>
    <w:rsid w:val="00F42AA0"/>
    <w:rsid w:val="00F44403"/>
    <w:rsid w:val="00F462A8"/>
    <w:rsid w:val="00F47D1E"/>
    <w:rsid w:val="00F5197E"/>
    <w:rsid w:val="00F52DE4"/>
    <w:rsid w:val="00F55E7A"/>
    <w:rsid w:val="00F600E4"/>
    <w:rsid w:val="00F620BD"/>
    <w:rsid w:val="00F6524D"/>
    <w:rsid w:val="00F65481"/>
    <w:rsid w:val="00F65872"/>
    <w:rsid w:val="00F6595B"/>
    <w:rsid w:val="00F66B79"/>
    <w:rsid w:val="00F66C4D"/>
    <w:rsid w:val="00F7052D"/>
    <w:rsid w:val="00F728CD"/>
    <w:rsid w:val="00F72B12"/>
    <w:rsid w:val="00F766C0"/>
    <w:rsid w:val="00F7789D"/>
    <w:rsid w:val="00F77BC2"/>
    <w:rsid w:val="00F802F3"/>
    <w:rsid w:val="00F81073"/>
    <w:rsid w:val="00F82FE4"/>
    <w:rsid w:val="00F838CE"/>
    <w:rsid w:val="00F92DA9"/>
    <w:rsid w:val="00F93EE1"/>
    <w:rsid w:val="00F97F5F"/>
    <w:rsid w:val="00FA06DD"/>
    <w:rsid w:val="00FA1154"/>
    <w:rsid w:val="00FA1CA3"/>
    <w:rsid w:val="00FA3BF6"/>
    <w:rsid w:val="00FA7DD0"/>
    <w:rsid w:val="00FB09D7"/>
    <w:rsid w:val="00FB16CE"/>
    <w:rsid w:val="00FB1D60"/>
    <w:rsid w:val="00FB2D3C"/>
    <w:rsid w:val="00FB5B96"/>
    <w:rsid w:val="00FB62CA"/>
    <w:rsid w:val="00FB6A44"/>
    <w:rsid w:val="00FB7B45"/>
    <w:rsid w:val="00FC2930"/>
    <w:rsid w:val="00FC2E01"/>
    <w:rsid w:val="00FC494F"/>
    <w:rsid w:val="00FC7241"/>
    <w:rsid w:val="00FD011C"/>
    <w:rsid w:val="00FD01B5"/>
    <w:rsid w:val="00FD3311"/>
    <w:rsid w:val="00FD3687"/>
    <w:rsid w:val="00FD45FC"/>
    <w:rsid w:val="00FD4992"/>
    <w:rsid w:val="00FD595B"/>
    <w:rsid w:val="00FD6D31"/>
    <w:rsid w:val="00FE105D"/>
    <w:rsid w:val="00FE25CB"/>
    <w:rsid w:val="00FE5D98"/>
    <w:rsid w:val="00FE74D8"/>
    <w:rsid w:val="00FE77BE"/>
    <w:rsid w:val="00FF11C7"/>
    <w:rsid w:val="00FF2D36"/>
    <w:rsid w:val="00FF347B"/>
    <w:rsid w:val="00FF4AB5"/>
    <w:rsid w:val="00FF62F1"/>
    <w:rsid w:val="00FF71E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1B6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4"/>
    <w:lsdException w:name="caption" w:uiPriority="35" w:qFormat="1"/>
    <w:lsdException w:name="envelope address" w:uiPriority="0"/>
    <w:lsdException w:name="footnote reference" w:uiPriority="0"/>
    <w:lsdException w:name="annotation reference" w:uiPriority="4"/>
    <w:lsdException w:name="page number" w:uiPriority="0"/>
    <w:lsdException w:name="endnote reference" w:uiPriority="0"/>
    <w:lsdException w:name="endnote text" w:uiPriority="0"/>
    <w:lsdException w:name="macro" w:uiPriority="0"/>
    <w:lsdException w:name="List 2" w:uiPriority="0"/>
    <w:lsdException w:name="List Bulle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E3C16"/>
  </w:style>
  <w:style w:type="paragraph" w:styleId="Heading1">
    <w:name w:val="heading 1"/>
    <w:basedOn w:val="Normal"/>
    <w:link w:val="Heading1Char"/>
    <w:qFormat/>
    <w:rsid w:val="0087230F"/>
    <w:pPr>
      <w:spacing w:before="64"/>
      <w:ind w:left="4"/>
      <w:outlineLvl w:val="0"/>
    </w:pPr>
    <w:rPr>
      <w:rFonts w:eastAsia="Times New Roman"/>
      <w:b/>
      <w:bCs/>
      <w:sz w:val="28"/>
      <w:szCs w:val="28"/>
      <w:u w:val="single"/>
    </w:rPr>
  </w:style>
  <w:style w:type="paragraph" w:styleId="Heading2">
    <w:name w:val="heading 2"/>
    <w:basedOn w:val="Normal"/>
    <w:link w:val="Heading2Char"/>
    <w:qFormat/>
    <w:rsid w:val="0087230F"/>
    <w:pPr>
      <w:outlineLvl w:val="1"/>
    </w:pPr>
    <w:rPr>
      <w:rFonts w:eastAsia="Times New Roman"/>
      <w:b/>
      <w:bCs/>
    </w:rPr>
  </w:style>
  <w:style w:type="paragraph" w:styleId="Heading3">
    <w:name w:val="heading 3"/>
    <w:basedOn w:val="Normal"/>
    <w:next w:val="BodyText"/>
    <w:link w:val="Heading3Char"/>
    <w:qFormat/>
    <w:rsid w:val="0009018F"/>
    <w:pPr>
      <w:widowControl/>
      <w:numPr>
        <w:ilvl w:val="2"/>
        <w:numId w:val="4"/>
      </w:numPr>
      <w:spacing w:after="240"/>
      <w:jc w:val="both"/>
      <w:outlineLvl w:val="2"/>
    </w:pPr>
    <w:rPr>
      <w:rFonts w:eastAsia="Times New Roman" w:cs="Times New Roman"/>
      <w:szCs w:val="20"/>
    </w:rPr>
  </w:style>
  <w:style w:type="paragraph" w:styleId="Heading4">
    <w:name w:val="heading 4"/>
    <w:basedOn w:val="Normal"/>
    <w:next w:val="BodyText"/>
    <w:link w:val="Heading4Char"/>
    <w:qFormat/>
    <w:rsid w:val="0009018F"/>
    <w:pPr>
      <w:widowControl/>
      <w:numPr>
        <w:ilvl w:val="3"/>
        <w:numId w:val="4"/>
      </w:numPr>
      <w:spacing w:after="240"/>
      <w:jc w:val="both"/>
      <w:outlineLvl w:val="3"/>
    </w:pPr>
    <w:rPr>
      <w:rFonts w:eastAsia="Times New Roman" w:cs="Times New Roman"/>
      <w:szCs w:val="20"/>
    </w:rPr>
  </w:style>
  <w:style w:type="paragraph" w:styleId="Heading5">
    <w:name w:val="heading 5"/>
    <w:basedOn w:val="Normal"/>
    <w:next w:val="BodyText"/>
    <w:link w:val="Heading5Char"/>
    <w:qFormat/>
    <w:rsid w:val="0009018F"/>
    <w:pPr>
      <w:widowControl/>
      <w:numPr>
        <w:ilvl w:val="4"/>
        <w:numId w:val="4"/>
      </w:numPr>
      <w:spacing w:after="240"/>
      <w:jc w:val="both"/>
      <w:outlineLvl w:val="4"/>
    </w:pPr>
    <w:rPr>
      <w:rFonts w:eastAsia="Times New Roman" w:cs="Times New Roman"/>
      <w:szCs w:val="20"/>
    </w:rPr>
  </w:style>
  <w:style w:type="paragraph" w:styleId="Heading6">
    <w:name w:val="heading 6"/>
    <w:basedOn w:val="Normal"/>
    <w:next w:val="BodyText"/>
    <w:link w:val="Heading6Char"/>
    <w:qFormat/>
    <w:rsid w:val="0009018F"/>
    <w:pPr>
      <w:widowControl/>
      <w:numPr>
        <w:ilvl w:val="5"/>
        <w:numId w:val="4"/>
      </w:numPr>
      <w:spacing w:after="220"/>
      <w:outlineLvl w:val="5"/>
    </w:pPr>
    <w:rPr>
      <w:rFonts w:eastAsia="Times New Roman" w:cs="Times New Roman"/>
      <w:i/>
      <w:szCs w:val="20"/>
    </w:rPr>
  </w:style>
  <w:style w:type="paragraph" w:styleId="Heading7">
    <w:name w:val="heading 7"/>
    <w:basedOn w:val="Normal"/>
    <w:next w:val="BodyText"/>
    <w:link w:val="Heading7Char"/>
    <w:qFormat/>
    <w:rsid w:val="0009018F"/>
    <w:pPr>
      <w:widowControl/>
      <w:numPr>
        <w:ilvl w:val="6"/>
        <w:numId w:val="4"/>
      </w:numPr>
      <w:spacing w:after="200"/>
      <w:outlineLvl w:val="6"/>
    </w:pPr>
    <w:rPr>
      <w:rFonts w:eastAsia="Times New Roman" w:cs="Times New Roman"/>
      <w:sz w:val="20"/>
      <w:szCs w:val="20"/>
    </w:rPr>
  </w:style>
  <w:style w:type="paragraph" w:styleId="Heading8">
    <w:name w:val="heading 8"/>
    <w:basedOn w:val="Normal"/>
    <w:next w:val="BodyText"/>
    <w:link w:val="Heading8Char"/>
    <w:qFormat/>
    <w:rsid w:val="0009018F"/>
    <w:pPr>
      <w:widowControl/>
      <w:spacing w:after="240"/>
      <w:ind w:left="4320" w:firstLine="720"/>
      <w:outlineLvl w:val="7"/>
    </w:pPr>
    <w:rPr>
      <w:rFonts w:eastAsia="Times New Roman" w:cs="Times New Roman"/>
      <w:iCs/>
      <w:szCs w:val="24"/>
    </w:rPr>
  </w:style>
  <w:style w:type="paragraph" w:styleId="Heading9">
    <w:name w:val="heading 9"/>
    <w:basedOn w:val="Normal"/>
    <w:next w:val="BodyText"/>
    <w:link w:val="Heading9Char"/>
    <w:qFormat/>
    <w:rsid w:val="0009018F"/>
    <w:pPr>
      <w:widowControl/>
      <w:spacing w:after="240"/>
      <w:ind w:left="5040" w:firstLine="720"/>
      <w:outlineLvl w:val="8"/>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87230F"/>
    <w:pPr>
      <w:ind w:left="100"/>
    </w:pPr>
    <w:rPr>
      <w:rFonts w:eastAsia="Times New Roman"/>
    </w:rPr>
  </w:style>
  <w:style w:type="paragraph" w:styleId="ListParagraph">
    <w:name w:val="List Paragraph"/>
    <w:basedOn w:val="Normal"/>
    <w:uiPriority w:val="34"/>
    <w:qFormat/>
    <w:rsid w:val="00BE3C16"/>
  </w:style>
  <w:style w:type="paragraph" w:customStyle="1" w:styleId="TableParagraph">
    <w:name w:val="Table Paragraph"/>
    <w:basedOn w:val="Normal"/>
    <w:uiPriority w:val="1"/>
    <w:qFormat/>
    <w:rsid w:val="00BE3C16"/>
  </w:style>
  <w:style w:type="paragraph" w:styleId="Header">
    <w:name w:val="header"/>
    <w:basedOn w:val="Normal"/>
    <w:link w:val="HeaderChar"/>
    <w:uiPriority w:val="99"/>
    <w:unhideWhenUsed/>
    <w:rsid w:val="00972CCB"/>
    <w:pPr>
      <w:tabs>
        <w:tab w:val="center" w:pos="4680"/>
        <w:tab w:val="right" w:pos="9360"/>
      </w:tabs>
    </w:pPr>
  </w:style>
  <w:style w:type="character" w:customStyle="1" w:styleId="HeaderChar">
    <w:name w:val="Header Char"/>
    <w:basedOn w:val="DefaultParagraphFont"/>
    <w:link w:val="Header"/>
    <w:uiPriority w:val="99"/>
    <w:rsid w:val="00972CCB"/>
  </w:style>
  <w:style w:type="paragraph" w:styleId="Footer">
    <w:name w:val="footer"/>
    <w:basedOn w:val="Normal"/>
    <w:link w:val="FooterChar"/>
    <w:uiPriority w:val="99"/>
    <w:unhideWhenUsed/>
    <w:rsid w:val="00972CCB"/>
    <w:pPr>
      <w:tabs>
        <w:tab w:val="center" w:pos="4680"/>
        <w:tab w:val="right" w:pos="9360"/>
      </w:tabs>
    </w:pPr>
  </w:style>
  <w:style w:type="character" w:customStyle="1" w:styleId="FooterChar">
    <w:name w:val="Footer Char"/>
    <w:basedOn w:val="DefaultParagraphFont"/>
    <w:link w:val="Footer"/>
    <w:uiPriority w:val="99"/>
    <w:rsid w:val="00972CCB"/>
  </w:style>
  <w:style w:type="paragraph" w:styleId="BalloonText">
    <w:name w:val="Balloon Text"/>
    <w:basedOn w:val="Normal"/>
    <w:link w:val="BalloonTextChar"/>
    <w:uiPriority w:val="99"/>
    <w:semiHidden/>
    <w:unhideWhenUsed/>
    <w:rsid w:val="00E310CE"/>
    <w:rPr>
      <w:rFonts w:ascii="Tahoma" w:hAnsi="Tahoma" w:cs="Tahoma"/>
      <w:sz w:val="16"/>
      <w:szCs w:val="16"/>
    </w:rPr>
  </w:style>
  <w:style w:type="character" w:customStyle="1" w:styleId="BalloonTextChar">
    <w:name w:val="Balloon Text Char"/>
    <w:basedOn w:val="DefaultParagraphFont"/>
    <w:link w:val="BalloonText"/>
    <w:uiPriority w:val="99"/>
    <w:semiHidden/>
    <w:rsid w:val="00E310CE"/>
    <w:rPr>
      <w:rFonts w:ascii="Tahoma" w:hAnsi="Tahoma" w:cs="Tahoma"/>
      <w:sz w:val="16"/>
      <w:szCs w:val="16"/>
    </w:rPr>
  </w:style>
  <w:style w:type="character" w:styleId="CommentReference">
    <w:name w:val="annotation reference"/>
    <w:basedOn w:val="DefaultParagraphFont"/>
    <w:uiPriority w:val="4"/>
    <w:unhideWhenUsed/>
    <w:rsid w:val="009F06B9"/>
    <w:rPr>
      <w:sz w:val="16"/>
      <w:szCs w:val="16"/>
    </w:rPr>
  </w:style>
  <w:style w:type="paragraph" w:styleId="CommentText">
    <w:name w:val="annotation text"/>
    <w:basedOn w:val="Normal"/>
    <w:link w:val="CommentTextChar"/>
    <w:uiPriority w:val="4"/>
    <w:unhideWhenUsed/>
    <w:rsid w:val="00AD6022"/>
    <w:rPr>
      <w:sz w:val="20"/>
      <w:szCs w:val="20"/>
    </w:rPr>
  </w:style>
  <w:style w:type="character" w:customStyle="1" w:styleId="CommentTextChar">
    <w:name w:val="Comment Text Char"/>
    <w:basedOn w:val="DefaultParagraphFont"/>
    <w:link w:val="CommentText"/>
    <w:uiPriority w:val="4"/>
    <w:rsid w:val="00AD6022"/>
    <w:rPr>
      <w:sz w:val="20"/>
      <w:szCs w:val="20"/>
    </w:rPr>
  </w:style>
  <w:style w:type="paragraph" w:styleId="CommentSubject">
    <w:name w:val="annotation subject"/>
    <w:basedOn w:val="CommentText"/>
    <w:next w:val="CommentText"/>
    <w:link w:val="CommentSubjectChar"/>
    <w:uiPriority w:val="99"/>
    <w:semiHidden/>
    <w:unhideWhenUsed/>
    <w:rsid w:val="00AD6022"/>
    <w:rPr>
      <w:b/>
      <w:bCs/>
    </w:rPr>
  </w:style>
  <w:style w:type="character" w:customStyle="1" w:styleId="CommentSubjectChar">
    <w:name w:val="Comment Subject Char"/>
    <w:basedOn w:val="CommentTextChar"/>
    <w:link w:val="CommentSubject"/>
    <w:uiPriority w:val="99"/>
    <w:semiHidden/>
    <w:rsid w:val="00AD6022"/>
    <w:rPr>
      <w:b/>
      <w:bCs/>
      <w:sz w:val="20"/>
      <w:szCs w:val="20"/>
    </w:rPr>
  </w:style>
  <w:style w:type="paragraph" w:styleId="Revision">
    <w:name w:val="Revision"/>
    <w:hidden/>
    <w:semiHidden/>
    <w:rsid w:val="00AD6022"/>
    <w:pPr>
      <w:widowControl/>
    </w:pPr>
  </w:style>
  <w:style w:type="character" w:customStyle="1" w:styleId="Heading3Char">
    <w:name w:val="Heading 3 Char"/>
    <w:basedOn w:val="DefaultParagraphFont"/>
    <w:link w:val="Heading3"/>
    <w:rsid w:val="0009018F"/>
    <w:rPr>
      <w:rFonts w:eastAsia="Times New Roman" w:cs="Times New Roman"/>
      <w:szCs w:val="20"/>
    </w:rPr>
  </w:style>
  <w:style w:type="character" w:customStyle="1" w:styleId="Heading4Char">
    <w:name w:val="Heading 4 Char"/>
    <w:basedOn w:val="DefaultParagraphFont"/>
    <w:link w:val="Heading4"/>
    <w:rsid w:val="0009018F"/>
    <w:rPr>
      <w:rFonts w:eastAsia="Times New Roman" w:cs="Times New Roman"/>
      <w:szCs w:val="20"/>
    </w:rPr>
  </w:style>
  <w:style w:type="character" w:customStyle="1" w:styleId="Heading5Char">
    <w:name w:val="Heading 5 Char"/>
    <w:basedOn w:val="DefaultParagraphFont"/>
    <w:link w:val="Heading5"/>
    <w:rsid w:val="0009018F"/>
    <w:rPr>
      <w:rFonts w:eastAsia="Times New Roman" w:cs="Times New Roman"/>
      <w:szCs w:val="20"/>
    </w:rPr>
  </w:style>
  <w:style w:type="character" w:customStyle="1" w:styleId="Heading6Char">
    <w:name w:val="Heading 6 Char"/>
    <w:basedOn w:val="DefaultParagraphFont"/>
    <w:link w:val="Heading6"/>
    <w:rsid w:val="0009018F"/>
    <w:rPr>
      <w:rFonts w:eastAsia="Times New Roman" w:cs="Times New Roman"/>
      <w:i/>
      <w:szCs w:val="20"/>
    </w:rPr>
  </w:style>
  <w:style w:type="character" w:customStyle="1" w:styleId="Heading7Char">
    <w:name w:val="Heading 7 Char"/>
    <w:basedOn w:val="DefaultParagraphFont"/>
    <w:link w:val="Heading7"/>
    <w:rsid w:val="0009018F"/>
    <w:rPr>
      <w:rFonts w:eastAsia="Times New Roman" w:cs="Times New Roman"/>
      <w:sz w:val="20"/>
      <w:szCs w:val="20"/>
    </w:rPr>
  </w:style>
  <w:style w:type="character" w:customStyle="1" w:styleId="Heading8Char">
    <w:name w:val="Heading 8 Char"/>
    <w:basedOn w:val="DefaultParagraphFont"/>
    <w:link w:val="Heading8"/>
    <w:rsid w:val="0009018F"/>
    <w:rPr>
      <w:rFonts w:eastAsia="Times New Roman" w:cs="Times New Roman"/>
      <w:iCs/>
      <w:szCs w:val="24"/>
    </w:rPr>
  </w:style>
  <w:style w:type="character" w:customStyle="1" w:styleId="Heading9Char">
    <w:name w:val="Heading 9 Char"/>
    <w:basedOn w:val="DefaultParagraphFont"/>
    <w:link w:val="Heading9"/>
    <w:rsid w:val="0009018F"/>
    <w:rPr>
      <w:rFonts w:eastAsia="Times New Roman" w:cs="Times New Roman"/>
    </w:rPr>
  </w:style>
  <w:style w:type="paragraph" w:styleId="NormalWeb">
    <w:name w:val="Normal (Web)"/>
    <w:basedOn w:val="Normal"/>
    <w:rsid w:val="0009018F"/>
    <w:pPr>
      <w:widowControl/>
      <w:spacing w:before="100" w:beforeAutospacing="1" w:after="100" w:afterAutospacing="1"/>
    </w:pPr>
    <w:rPr>
      <w:rFonts w:eastAsia="Times New Roman" w:cs="Times New Roman"/>
      <w:szCs w:val="24"/>
    </w:rPr>
  </w:style>
  <w:style w:type="paragraph" w:styleId="Title">
    <w:name w:val="Title"/>
    <w:basedOn w:val="Normal"/>
    <w:next w:val="BodyText"/>
    <w:link w:val="TitleChar"/>
    <w:qFormat/>
    <w:rsid w:val="0009018F"/>
    <w:pPr>
      <w:widowControl/>
      <w:spacing w:after="280"/>
      <w:jc w:val="center"/>
      <w:outlineLvl w:val="0"/>
    </w:pPr>
    <w:rPr>
      <w:rFonts w:eastAsia="Times New Roman" w:cs="Times New Roman"/>
      <w:b/>
      <w:kern w:val="28"/>
      <w:szCs w:val="20"/>
    </w:rPr>
  </w:style>
  <w:style w:type="character" w:customStyle="1" w:styleId="TitleChar">
    <w:name w:val="Title Char"/>
    <w:basedOn w:val="DefaultParagraphFont"/>
    <w:link w:val="Title"/>
    <w:rsid w:val="0009018F"/>
    <w:rPr>
      <w:rFonts w:eastAsia="Times New Roman" w:cs="Times New Roman"/>
      <w:b/>
      <w:kern w:val="28"/>
      <w:szCs w:val="20"/>
    </w:rPr>
  </w:style>
  <w:style w:type="character" w:customStyle="1" w:styleId="ParaNum">
    <w:name w:val="ParaNum"/>
    <w:rsid w:val="0009018F"/>
    <w:rPr>
      <w:rFonts w:cs="Times New Roman"/>
      <w:u w:val="none"/>
    </w:rPr>
  </w:style>
  <w:style w:type="paragraph" w:customStyle="1" w:styleId="Signature-dbl">
    <w:name w:val="Signature-dbl"/>
    <w:basedOn w:val="Normal"/>
    <w:rsid w:val="0009018F"/>
    <w:pPr>
      <w:widowControl/>
      <w:tabs>
        <w:tab w:val="right" w:pos="4320"/>
        <w:tab w:val="left" w:pos="5040"/>
        <w:tab w:val="right" w:pos="9360"/>
      </w:tabs>
      <w:spacing w:after="120"/>
    </w:pPr>
    <w:rPr>
      <w:rFonts w:eastAsia="Times New Roman" w:cs="Times New Roman"/>
      <w:szCs w:val="20"/>
    </w:rPr>
  </w:style>
  <w:style w:type="paragraph" w:customStyle="1" w:styleId="coverbody">
    <w:name w:val="coverbody"/>
    <w:basedOn w:val="Normal"/>
    <w:rsid w:val="0009018F"/>
    <w:pPr>
      <w:widowControl/>
      <w:spacing w:after="200"/>
      <w:jc w:val="both"/>
    </w:pPr>
    <w:rPr>
      <w:rFonts w:eastAsia="Times New Roman" w:cs="Times New Roman"/>
      <w:sz w:val="20"/>
      <w:szCs w:val="20"/>
    </w:rPr>
  </w:style>
  <w:style w:type="character" w:styleId="PageNumber">
    <w:name w:val="page number"/>
    <w:rsid w:val="0009018F"/>
    <w:rPr>
      <w:rFonts w:cs="Times New Roman"/>
    </w:rPr>
  </w:style>
  <w:style w:type="paragraph" w:styleId="BodyTextIndent3">
    <w:name w:val="Body Text Indent 3"/>
    <w:basedOn w:val="Normal"/>
    <w:link w:val="BodyTextIndent3Char"/>
    <w:rsid w:val="0009018F"/>
    <w:pPr>
      <w:widowControl/>
      <w:spacing w:after="120"/>
      <w:ind w:left="360"/>
    </w:pPr>
    <w:rPr>
      <w:rFonts w:eastAsia="Times New Roman" w:cs="Times New Roman"/>
      <w:sz w:val="16"/>
      <w:szCs w:val="16"/>
    </w:rPr>
  </w:style>
  <w:style w:type="character" w:customStyle="1" w:styleId="BodyTextIndent3Char">
    <w:name w:val="Body Text Indent 3 Char"/>
    <w:basedOn w:val="DefaultParagraphFont"/>
    <w:link w:val="BodyTextIndent3"/>
    <w:rsid w:val="0009018F"/>
    <w:rPr>
      <w:rFonts w:eastAsia="Times New Roman" w:cs="Times New Roman"/>
      <w:sz w:val="16"/>
      <w:szCs w:val="16"/>
    </w:rPr>
  </w:style>
  <w:style w:type="paragraph" w:styleId="BodyTextFirstIndent">
    <w:name w:val="Body Text First Indent"/>
    <w:basedOn w:val="BodyText"/>
    <w:link w:val="BodyTextFirstIndentChar"/>
    <w:rsid w:val="0009018F"/>
    <w:pPr>
      <w:widowControl/>
      <w:spacing w:after="120"/>
      <w:ind w:left="0" w:firstLine="210"/>
    </w:pPr>
    <w:rPr>
      <w:rFonts w:cs="Times New Roman"/>
      <w:szCs w:val="24"/>
    </w:rPr>
  </w:style>
  <w:style w:type="character" w:customStyle="1" w:styleId="BodyTextChar">
    <w:name w:val="Body Text Char"/>
    <w:basedOn w:val="DefaultParagraphFont"/>
    <w:link w:val="BodyText"/>
    <w:rsid w:val="0009018F"/>
    <w:rPr>
      <w:rFonts w:eastAsia="Times New Roman"/>
    </w:rPr>
  </w:style>
  <w:style w:type="character" w:customStyle="1" w:styleId="BodyTextFirstIndentChar">
    <w:name w:val="Body Text First Indent Char"/>
    <w:basedOn w:val="BodyTextChar"/>
    <w:link w:val="BodyTextFirstIndent"/>
    <w:rsid w:val="0009018F"/>
    <w:rPr>
      <w:rFonts w:eastAsia="Times New Roman" w:cs="Times New Roman"/>
      <w:szCs w:val="24"/>
    </w:rPr>
  </w:style>
  <w:style w:type="paragraph" w:styleId="ListBullet2">
    <w:name w:val="List Bullet 2"/>
    <w:basedOn w:val="Normal"/>
    <w:autoRedefine/>
    <w:rsid w:val="0009018F"/>
    <w:pPr>
      <w:widowControl/>
      <w:numPr>
        <w:numId w:val="37"/>
      </w:numPr>
      <w:tabs>
        <w:tab w:val="clear" w:pos="720"/>
      </w:tabs>
    </w:pPr>
    <w:rPr>
      <w:rFonts w:eastAsia="Times New Roman" w:cs="Times New Roman"/>
      <w:szCs w:val="20"/>
    </w:rPr>
  </w:style>
  <w:style w:type="paragraph" w:styleId="BodyTextIndent2">
    <w:name w:val="Body Text Indent 2"/>
    <w:basedOn w:val="Normal"/>
    <w:link w:val="BodyTextIndent2Char"/>
    <w:rsid w:val="0009018F"/>
    <w:pPr>
      <w:widowControl/>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rsid w:val="0009018F"/>
    <w:rPr>
      <w:rFonts w:eastAsia="Times New Roman" w:cs="Times New Roman"/>
      <w:szCs w:val="24"/>
    </w:rPr>
  </w:style>
  <w:style w:type="paragraph" w:styleId="BodyText2">
    <w:name w:val="Body Text 2"/>
    <w:basedOn w:val="Normal"/>
    <w:link w:val="BodyText2Char"/>
    <w:rsid w:val="0009018F"/>
    <w:pPr>
      <w:widowControl/>
      <w:spacing w:after="120" w:line="480" w:lineRule="auto"/>
    </w:pPr>
    <w:rPr>
      <w:rFonts w:eastAsia="Times New Roman" w:cs="Times New Roman"/>
      <w:szCs w:val="24"/>
    </w:rPr>
  </w:style>
  <w:style w:type="character" w:customStyle="1" w:styleId="BodyText2Char">
    <w:name w:val="Body Text 2 Char"/>
    <w:basedOn w:val="DefaultParagraphFont"/>
    <w:link w:val="BodyText2"/>
    <w:rsid w:val="0009018F"/>
    <w:rPr>
      <w:rFonts w:eastAsia="Times New Roman" w:cs="Times New Roman"/>
      <w:szCs w:val="24"/>
    </w:rPr>
  </w:style>
  <w:style w:type="paragraph" w:customStyle="1" w:styleId="PASSParawIndent">
    <w:name w:val="PA S/S Para w/Indent"/>
    <w:basedOn w:val="Normal"/>
    <w:rsid w:val="0009018F"/>
    <w:pPr>
      <w:spacing w:before="240"/>
      <w:ind w:firstLine="720"/>
      <w:jc w:val="both"/>
    </w:pPr>
    <w:rPr>
      <w:rFonts w:ascii="CG Times" w:eastAsia="Times New Roman" w:hAnsi="CG Times" w:cs="Times New Roman"/>
      <w:sz w:val="20"/>
      <w:szCs w:val="20"/>
    </w:rPr>
  </w:style>
  <w:style w:type="paragraph" w:customStyle="1" w:styleId="BodyText1">
    <w:name w:val="* Body Text 1"/>
    <w:basedOn w:val="Normal"/>
    <w:rsid w:val="0009018F"/>
    <w:pPr>
      <w:widowControl/>
      <w:spacing w:after="240"/>
      <w:ind w:firstLine="1440"/>
    </w:pPr>
    <w:rPr>
      <w:rFonts w:eastAsia="Times New Roman" w:cs="Times New Roman"/>
      <w:szCs w:val="24"/>
    </w:rPr>
  </w:style>
  <w:style w:type="table" w:styleId="TableGrid">
    <w:name w:val="Table Grid"/>
    <w:basedOn w:val="TableNormal"/>
    <w:uiPriority w:val="59"/>
    <w:rsid w:val="0009018F"/>
    <w:pPr>
      <w:widowControl/>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inition">
    <w:name w:val="Definition"/>
    <w:rsid w:val="0009018F"/>
    <w:rPr>
      <w:rFonts w:ascii="Times New Roman Bold" w:hAnsi="Times New Roman Bold" w:cs="Times New Roman"/>
      <w:b/>
      <w:i/>
      <w:sz w:val="22"/>
    </w:rPr>
  </w:style>
  <w:style w:type="paragraph" w:customStyle="1" w:styleId="00BlockInd1">
    <w:name w:val="00 Block Ind 1"/>
    <w:basedOn w:val="Normal"/>
    <w:rsid w:val="0009018F"/>
    <w:pPr>
      <w:widowControl/>
      <w:spacing w:after="240" w:line="480" w:lineRule="auto"/>
      <w:ind w:left="1440" w:firstLine="720"/>
      <w:jc w:val="both"/>
    </w:pPr>
    <w:rPr>
      <w:rFonts w:eastAsia="Times New Roman" w:cs="Times New Roman"/>
      <w:szCs w:val="24"/>
    </w:rPr>
  </w:style>
  <w:style w:type="paragraph" w:customStyle="1" w:styleId="00BodyTextDbl">
    <w:name w:val="00 Body Text Dbl"/>
    <w:basedOn w:val="Normal"/>
    <w:link w:val="00BodyTextDblChar"/>
    <w:rsid w:val="0009018F"/>
    <w:pPr>
      <w:widowControl/>
      <w:spacing w:line="480" w:lineRule="auto"/>
      <w:ind w:firstLine="1440"/>
    </w:pPr>
    <w:rPr>
      <w:rFonts w:eastAsia="Times New Roman" w:cs="Times New Roman"/>
      <w:sz w:val="24"/>
      <w:szCs w:val="24"/>
    </w:rPr>
  </w:style>
  <w:style w:type="paragraph" w:customStyle="1" w:styleId="HeadingBody2">
    <w:name w:val="HeadingBody 2"/>
    <w:basedOn w:val="BodyText"/>
    <w:next w:val="BodyText"/>
    <w:rsid w:val="0009018F"/>
    <w:pPr>
      <w:widowControl/>
      <w:spacing w:after="240" w:line="480" w:lineRule="auto"/>
      <w:ind w:left="0" w:firstLine="720"/>
      <w:jc w:val="both"/>
    </w:pPr>
    <w:rPr>
      <w:rFonts w:cs="Times New Roman"/>
      <w:szCs w:val="24"/>
    </w:rPr>
  </w:style>
  <w:style w:type="character" w:customStyle="1" w:styleId="00BodyTextDblChar">
    <w:name w:val="00 Body Text Dbl Char"/>
    <w:link w:val="00BodyTextDbl"/>
    <w:locked/>
    <w:rsid w:val="0009018F"/>
    <w:rPr>
      <w:rFonts w:eastAsia="Times New Roman" w:cs="Times New Roman"/>
      <w:sz w:val="24"/>
      <w:szCs w:val="24"/>
    </w:rPr>
  </w:style>
  <w:style w:type="paragraph" w:customStyle="1" w:styleId="BulletList">
    <w:name w:val="* Bullet List"/>
    <w:basedOn w:val="Normal"/>
    <w:rsid w:val="0009018F"/>
    <w:pPr>
      <w:widowControl/>
      <w:numPr>
        <w:numId w:val="38"/>
      </w:numPr>
      <w:tabs>
        <w:tab w:val="clear" w:pos="1440"/>
      </w:tabs>
      <w:spacing w:after="240"/>
    </w:pPr>
    <w:rPr>
      <w:rFonts w:eastAsia="Times New Roman" w:cs="Times New Roman"/>
      <w:szCs w:val="24"/>
    </w:rPr>
  </w:style>
  <w:style w:type="character" w:customStyle="1" w:styleId="DeltaViewFormatChange">
    <w:name w:val="DeltaView Format Change"/>
    <w:rsid w:val="0009018F"/>
    <w:rPr>
      <w:color w:val="000000"/>
      <w:spacing w:val="0"/>
    </w:rPr>
  </w:style>
  <w:style w:type="paragraph" w:customStyle="1" w:styleId="article2">
    <w:name w:val="article2"/>
    <w:basedOn w:val="Normal"/>
    <w:rsid w:val="0009018F"/>
    <w:pPr>
      <w:numPr>
        <w:ilvl w:val="1"/>
        <w:numId w:val="39"/>
      </w:numPr>
      <w:ind w:firstLine="720"/>
      <w:outlineLvl w:val="1"/>
    </w:pPr>
    <w:rPr>
      <w:rFonts w:eastAsia="Times New Roman" w:cs="Times New Roman"/>
      <w:szCs w:val="20"/>
    </w:rPr>
  </w:style>
  <w:style w:type="paragraph" w:customStyle="1" w:styleId="article3">
    <w:name w:val="article3"/>
    <w:basedOn w:val="Normal"/>
    <w:rsid w:val="0009018F"/>
    <w:pPr>
      <w:numPr>
        <w:ilvl w:val="2"/>
        <w:numId w:val="39"/>
      </w:numPr>
      <w:ind w:left="720"/>
      <w:outlineLvl w:val="2"/>
    </w:pPr>
    <w:rPr>
      <w:rFonts w:eastAsia="Times New Roman" w:cs="Times New Roman"/>
      <w:szCs w:val="20"/>
    </w:rPr>
  </w:style>
  <w:style w:type="paragraph" w:customStyle="1" w:styleId="article1">
    <w:name w:val="article1"/>
    <w:basedOn w:val="Normal"/>
    <w:rsid w:val="0009018F"/>
    <w:pPr>
      <w:tabs>
        <w:tab w:val="center" w:pos="4095"/>
      </w:tabs>
    </w:pPr>
    <w:rPr>
      <w:rFonts w:eastAsia="Times New Roman" w:cs="Times New Roman"/>
      <w:szCs w:val="20"/>
    </w:rPr>
  </w:style>
  <w:style w:type="paragraph" w:styleId="List2">
    <w:name w:val="List 2"/>
    <w:basedOn w:val="Normal"/>
    <w:rsid w:val="0009018F"/>
    <w:pPr>
      <w:autoSpaceDE w:val="0"/>
      <w:autoSpaceDN w:val="0"/>
      <w:adjustRightInd w:val="0"/>
      <w:ind w:left="720" w:hanging="360"/>
    </w:pPr>
    <w:rPr>
      <w:rFonts w:eastAsia="Times New Roman" w:cs="Times New Roman"/>
      <w:szCs w:val="24"/>
    </w:rPr>
  </w:style>
  <w:style w:type="character" w:styleId="Emphasis">
    <w:name w:val="Emphasis"/>
    <w:qFormat/>
    <w:rsid w:val="0009018F"/>
    <w:rPr>
      <w:rFonts w:cs="Times New Roman"/>
      <w:i/>
      <w:iCs/>
    </w:rPr>
  </w:style>
  <w:style w:type="paragraph" w:customStyle="1" w:styleId="BlockTextBold">
    <w:name w:val="BlockTextBold"/>
    <w:aliases w:val="blkb"/>
    <w:basedOn w:val="Normal"/>
    <w:rsid w:val="0009018F"/>
    <w:pPr>
      <w:widowControl/>
      <w:spacing w:after="240"/>
      <w:jc w:val="both"/>
    </w:pPr>
    <w:rPr>
      <w:rFonts w:eastAsia="Times New Roman" w:cs="Times New Roman"/>
      <w:b/>
      <w:szCs w:val="20"/>
    </w:rPr>
  </w:style>
  <w:style w:type="paragraph" w:customStyle="1" w:styleId="CoverTitle">
    <w:name w:val="CoverTitle"/>
    <w:basedOn w:val="Normal"/>
    <w:rsid w:val="0009018F"/>
    <w:pPr>
      <w:widowControl/>
      <w:jc w:val="center"/>
    </w:pPr>
    <w:rPr>
      <w:rFonts w:ascii="Arial Narrow" w:eastAsia="Times New Roman" w:hAnsi="Arial Narrow" w:cs="Times New Roman"/>
      <w:spacing w:val="-20"/>
      <w:sz w:val="144"/>
      <w:szCs w:val="20"/>
    </w:rPr>
  </w:style>
  <w:style w:type="paragraph" w:customStyle="1" w:styleId="SRLeg2AL1">
    <w:name w:val="SRLeg2A_L1"/>
    <w:basedOn w:val="Normal"/>
    <w:next w:val="Normal"/>
    <w:rsid w:val="0009018F"/>
    <w:pPr>
      <w:keepNext/>
      <w:widowControl/>
      <w:numPr>
        <w:numId w:val="40"/>
      </w:numPr>
      <w:spacing w:after="240"/>
      <w:jc w:val="center"/>
      <w:outlineLvl w:val="0"/>
    </w:pPr>
    <w:rPr>
      <w:rFonts w:eastAsia="Times New Roman" w:cs="Times New Roman"/>
      <w:szCs w:val="20"/>
    </w:rPr>
  </w:style>
  <w:style w:type="paragraph" w:customStyle="1" w:styleId="SRLeg2AL2">
    <w:name w:val="SRLeg2A_L2"/>
    <w:basedOn w:val="Normal"/>
    <w:next w:val="Normal"/>
    <w:rsid w:val="0009018F"/>
    <w:pPr>
      <w:widowControl/>
      <w:numPr>
        <w:ilvl w:val="1"/>
        <w:numId w:val="40"/>
      </w:numPr>
      <w:spacing w:after="240"/>
      <w:jc w:val="both"/>
      <w:outlineLvl w:val="1"/>
    </w:pPr>
    <w:rPr>
      <w:rFonts w:eastAsia="Times New Roman" w:cs="Times New Roman"/>
      <w:szCs w:val="20"/>
    </w:rPr>
  </w:style>
  <w:style w:type="paragraph" w:customStyle="1" w:styleId="SRLeg2AL3">
    <w:name w:val="SRLeg2A_L3"/>
    <w:basedOn w:val="Normal"/>
    <w:next w:val="Normal"/>
    <w:rsid w:val="0009018F"/>
    <w:pPr>
      <w:widowControl/>
      <w:numPr>
        <w:ilvl w:val="2"/>
        <w:numId w:val="40"/>
      </w:numPr>
      <w:spacing w:after="240"/>
      <w:jc w:val="both"/>
      <w:outlineLvl w:val="2"/>
    </w:pPr>
    <w:rPr>
      <w:rFonts w:eastAsia="Times New Roman" w:cs="Times New Roman"/>
      <w:szCs w:val="20"/>
    </w:rPr>
  </w:style>
  <w:style w:type="paragraph" w:customStyle="1" w:styleId="SRLeg2AL4">
    <w:name w:val="SRLeg2A_L4"/>
    <w:basedOn w:val="Normal"/>
    <w:next w:val="Normal"/>
    <w:rsid w:val="0009018F"/>
    <w:pPr>
      <w:widowControl/>
      <w:numPr>
        <w:ilvl w:val="3"/>
        <w:numId w:val="40"/>
      </w:numPr>
      <w:spacing w:after="240"/>
      <w:jc w:val="both"/>
      <w:outlineLvl w:val="3"/>
    </w:pPr>
    <w:rPr>
      <w:rFonts w:eastAsia="Times New Roman" w:cs="Times New Roman"/>
      <w:szCs w:val="20"/>
    </w:rPr>
  </w:style>
  <w:style w:type="paragraph" w:customStyle="1" w:styleId="SRLeg2AL5">
    <w:name w:val="SRLeg2A_L5"/>
    <w:basedOn w:val="Normal"/>
    <w:next w:val="Normal"/>
    <w:rsid w:val="0009018F"/>
    <w:pPr>
      <w:widowControl/>
      <w:numPr>
        <w:ilvl w:val="4"/>
        <w:numId w:val="40"/>
      </w:numPr>
      <w:spacing w:after="240"/>
      <w:outlineLvl w:val="4"/>
    </w:pPr>
    <w:rPr>
      <w:rFonts w:eastAsia="Times New Roman" w:cs="Times New Roman"/>
      <w:szCs w:val="20"/>
    </w:rPr>
  </w:style>
  <w:style w:type="paragraph" w:customStyle="1" w:styleId="SRLeg2AL6">
    <w:name w:val="SRLeg2A_L6"/>
    <w:basedOn w:val="Normal"/>
    <w:next w:val="Normal"/>
    <w:rsid w:val="0009018F"/>
    <w:pPr>
      <w:widowControl/>
      <w:numPr>
        <w:ilvl w:val="5"/>
        <w:numId w:val="40"/>
      </w:numPr>
      <w:spacing w:after="240"/>
      <w:outlineLvl w:val="5"/>
    </w:pPr>
    <w:rPr>
      <w:rFonts w:eastAsia="Times New Roman" w:cs="Times New Roman"/>
      <w:szCs w:val="20"/>
    </w:rPr>
  </w:style>
  <w:style w:type="paragraph" w:customStyle="1" w:styleId="SRLeg2AL7">
    <w:name w:val="SRLeg2A_L7"/>
    <w:basedOn w:val="Normal"/>
    <w:next w:val="Normal"/>
    <w:rsid w:val="0009018F"/>
    <w:pPr>
      <w:widowControl/>
      <w:numPr>
        <w:ilvl w:val="6"/>
        <w:numId w:val="40"/>
      </w:numPr>
      <w:spacing w:after="240"/>
      <w:outlineLvl w:val="6"/>
    </w:pPr>
    <w:rPr>
      <w:rFonts w:eastAsia="Times New Roman" w:cs="Times New Roman"/>
      <w:szCs w:val="20"/>
    </w:rPr>
  </w:style>
  <w:style w:type="paragraph" w:customStyle="1" w:styleId="SRLeg2AL8">
    <w:name w:val="SRLeg2A_L8"/>
    <w:basedOn w:val="Normal"/>
    <w:next w:val="Normal"/>
    <w:rsid w:val="0009018F"/>
    <w:pPr>
      <w:widowControl/>
      <w:numPr>
        <w:ilvl w:val="7"/>
        <w:numId w:val="40"/>
      </w:numPr>
      <w:spacing w:after="240"/>
      <w:outlineLvl w:val="7"/>
    </w:pPr>
    <w:rPr>
      <w:rFonts w:eastAsia="Times New Roman" w:cs="Times New Roman"/>
      <w:szCs w:val="20"/>
    </w:rPr>
  </w:style>
  <w:style w:type="paragraph" w:styleId="MacroText">
    <w:name w:val="macro"/>
    <w:link w:val="MacroTextChar"/>
    <w:semiHidden/>
    <w:rsid w:val="0009018F"/>
    <w:pPr>
      <w:widowControl/>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sid w:val="0009018F"/>
    <w:rPr>
      <w:rFonts w:ascii="Courier New" w:eastAsia="Times New Roman" w:hAnsi="Courier New" w:cs="Times New Roman"/>
      <w:sz w:val="20"/>
      <w:szCs w:val="20"/>
    </w:rPr>
  </w:style>
  <w:style w:type="paragraph" w:styleId="BodyTextIndent">
    <w:name w:val="Body Text Indent"/>
    <w:basedOn w:val="Normal"/>
    <w:link w:val="BodyTextIndentChar"/>
    <w:rsid w:val="0009018F"/>
    <w:pPr>
      <w:widowControl/>
      <w:spacing w:after="120"/>
      <w:ind w:left="360"/>
    </w:pPr>
    <w:rPr>
      <w:rFonts w:eastAsia="Times New Roman" w:cs="Times New Roman"/>
      <w:szCs w:val="24"/>
    </w:rPr>
  </w:style>
  <w:style w:type="character" w:customStyle="1" w:styleId="BodyTextIndentChar">
    <w:name w:val="Body Text Indent Char"/>
    <w:basedOn w:val="DefaultParagraphFont"/>
    <w:link w:val="BodyTextIndent"/>
    <w:rsid w:val="0009018F"/>
    <w:rPr>
      <w:rFonts w:eastAsia="Times New Roman" w:cs="Times New Roman"/>
      <w:szCs w:val="24"/>
    </w:rPr>
  </w:style>
  <w:style w:type="character" w:customStyle="1" w:styleId="DeltaViewDeletion">
    <w:name w:val="DeltaView Deletion"/>
    <w:rsid w:val="0009018F"/>
    <w:rPr>
      <w:strike/>
      <w:color w:val="000000"/>
      <w:spacing w:val="0"/>
    </w:rPr>
  </w:style>
  <w:style w:type="paragraph" w:styleId="EndnoteText">
    <w:name w:val="endnote text"/>
    <w:basedOn w:val="Normal"/>
    <w:link w:val="EndnoteTextChar"/>
    <w:semiHidden/>
    <w:rsid w:val="0009018F"/>
    <w:rPr>
      <w:rFonts w:eastAsia="Times New Roman" w:cs="Times New Roman"/>
      <w:szCs w:val="20"/>
    </w:rPr>
  </w:style>
  <w:style w:type="character" w:customStyle="1" w:styleId="EndnoteTextChar">
    <w:name w:val="Endnote Text Char"/>
    <w:basedOn w:val="DefaultParagraphFont"/>
    <w:link w:val="EndnoteText"/>
    <w:semiHidden/>
    <w:rsid w:val="0009018F"/>
    <w:rPr>
      <w:rFonts w:eastAsia="Times New Roman" w:cs="Times New Roman"/>
      <w:szCs w:val="20"/>
    </w:rPr>
  </w:style>
  <w:style w:type="character" w:styleId="EndnoteReference">
    <w:name w:val="endnote reference"/>
    <w:semiHidden/>
    <w:rsid w:val="0009018F"/>
    <w:rPr>
      <w:rFonts w:cs="Times New Roman"/>
      <w:vertAlign w:val="superscript"/>
    </w:rPr>
  </w:style>
  <w:style w:type="character" w:styleId="FootnoteReference">
    <w:name w:val="footnote reference"/>
    <w:aliases w:val="o"/>
    <w:rsid w:val="0009018F"/>
    <w:rPr>
      <w:rFonts w:cs="Times New Roman"/>
      <w:vertAlign w:val="superscript"/>
    </w:rPr>
  </w:style>
  <w:style w:type="character" w:styleId="Hyperlink">
    <w:name w:val="Hyperlink"/>
    <w:rsid w:val="0009018F"/>
    <w:rPr>
      <w:rFonts w:cs="Times New Roman"/>
      <w:color w:val="0000FF"/>
      <w:u w:val="single"/>
    </w:rPr>
  </w:style>
  <w:style w:type="paragraph" w:customStyle="1" w:styleId="BodyTextStyleIndented">
    <w:name w:val="Body Text Style Indented"/>
    <w:basedOn w:val="Normal"/>
    <w:rsid w:val="0009018F"/>
    <w:pPr>
      <w:widowControl/>
      <w:spacing w:line="520" w:lineRule="exact"/>
      <w:ind w:firstLine="1080"/>
    </w:pPr>
    <w:rPr>
      <w:rFonts w:eastAsia="Times New Roman" w:cs="Times New Roman"/>
      <w:szCs w:val="20"/>
    </w:rPr>
  </w:style>
  <w:style w:type="paragraph" w:styleId="Subtitle">
    <w:name w:val="Subtitle"/>
    <w:basedOn w:val="Normal"/>
    <w:next w:val="BodyText"/>
    <w:link w:val="SubtitleChar"/>
    <w:qFormat/>
    <w:rsid w:val="0009018F"/>
    <w:pPr>
      <w:widowControl/>
      <w:spacing w:after="240"/>
      <w:jc w:val="center"/>
      <w:outlineLvl w:val="1"/>
    </w:pPr>
    <w:rPr>
      <w:rFonts w:eastAsia="Times New Roman" w:cs="Times New Roman"/>
      <w:szCs w:val="20"/>
    </w:rPr>
  </w:style>
  <w:style w:type="character" w:customStyle="1" w:styleId="SubtitleChar">
    <w:name w:val="Subtitle Char"/>
    <w:basedOn w:val="DefaultParagraphFont"/>
    <w:link w:val="Subtitle"/>
    <w:rsid w:val="0009018F"/>
    <w:rPr>
      <w:rFonts w:eastAsia="Times New Roman" w:cs="Times New Roman"/>
      <w:szCs w:val="20"/>
    </w:rPr>
  </w:style>
  <w:style w:type="paragraph" w:styleId="TOC1">
    <w:name w:val="toc 1"/>
    <w:basedOn w:val="Normal"/>
    <w:next w:val="Normal"/>
    <w:autoRedefine/>
    <w:semiHidden/>
    <w:rsid w:val="0009018F"/>
    <w:pPr>
      <w:keepNext/>
      <w:widowControl/>
      <w:tabs>
        <w:tab w:val="left" w:pos="2160"/>
        <w:tab w:val="right" w:leader="dot" w:pos="9360"/>
      </w:tabs>
      <w:spacing w:before="240"/>
    </w:pPr>
    <w:rPr>
      <w:rFonts w:eastAsia="Times New Roman" w:cs="Times New Roman"/>
      <w:caps/>
      <w:noProof/>
      <w:szCs w:val="20"/>
    </w:rPr>
  </w:style>
  <w:style w:type="paragraph" w:styleId="TOC2">
    <w:name w:val="toc 2"/>
    <w:basedOn w:val="Normal"/>
    <w:next w:val="Normal"/>
    <w:autoRedefine/>
    <w:semiHidden/>
    <w:rsid w:val="0009018F"/>
    <w:pPr>
      <w:widowControl/>
      <w:tabs>
        <w:tab w:val="left" w:pos="1440"/>
        <w:tab w:val="right" w:leader="dot" w:pos="9360"/>
      </w:tabs>
      <w:ind w:left="1440" w:right="720" w:hanging="720"/>
    </w:pPr>
    <w:rPr>
      <w:rFonts w:eastAsia="Times New Roman" w:cs="Times New Roman"/>
      <w:noProof/>
      <w:szCs w:val="20"/>
    </w:rPr>
  </w:style>
  <w:style w:type="paragraph" w:customStyle="1" w:styleId="TableText">
    <w:name w:val="Table Text"/>
    <w:basedOn w:val="Normal"/>
    <w:rsid w:val="0009018F"/>
    <w:pPr>
      <w:keepNext/>
      <w:widowControl/>
      <w:autoSpaceDE w:val="0"/>
      <w:autoSpaceDN w:val="0"/>
      <w:adjustRightInd w:val="0"/>
      <w:spacing w:before="40" w:after="40"/>
    </w:pPr>
    <w:rPr>
      <w:rFonts w:eastAsia="Times New Roman" w:cs="Times New Roman"/>
      <w:szCs w:val="24"/>
    </w:rPr>
  </w:style>
  <w:style w:type="paragraph" w:customStyle="1" w:styleId="i">
    <w:name w:val="(i)"/>
    <w:basedOn w:val="Normal"/>
    <w:rsid w:val="0009018F"/>
    <w:pPr>
      <w:widowControl/>
      <w:tabs>
        <w:tab w:val="right" w:pos="1440"/>
      </w:tabs>
      <w:spacing w:after="240"/>
      <w:ind w:firstLine="720"/>
      <w:jc w:val="both"/>
    </w:pPr>
    <w:rPr>
      <w:rFonts w:eastAsia="Times New Roman" w:cs="Times New Roman"/>
    </w:rPr>
  </w:style>
  <w:style w:type="paragraph" w:styleId="EnvelopeAddress">
    <w:name w:val="envelope address"/>
    <w:basedOn w:val="Normal"/>
    <w:rsid w:val="0009018F"/>
    <w:pPr>
      <w:framePr w:w="7920" w:h="1980" w:hRule="exact" w:hSpace="180" w:wrap="auto" w:hAnchor="page" w:xAlign="center" w:yAlign="bottom"/>
      <w:overflowPunct w:val="0"/>
      <w:autoSpaceDE w:val="0"/>
      <w:autoSpaceDN w:val="0"/>
      <w:adjustRightInd w:val="0"/>
      <w:ind w:left="2880"/>
      <w:textAlignment w:val="baseline"/>
    </w:pPr>
    <w:rPr>
      <w:rFonts w:ascii="Courier New" w:eastAsia="Times New Roman" w:hAnsi="Courier New" w:cs="Arial"/>
      <w:sz w:val="24"/>
      <w:szCs w:val="20"/>
    </w:rPr>
  </w:style>
  <w:style w:type="paragraph" w:customStyle="1" w:styleId="TxBrc5">
    <w:name w:val="TxBr_c5"/>
    <w:basedOn w:val="Normal"/>
    <w:rsid w:val="0009018F"/>
    <w:pPr>
      <w:autoSpaceDE w:val="0"/>
      <w:autoSpaceDN w:val="0"/>
      <w:adjustRightInd w:val="0"/>
      <w:spacing w:line="240" w:lineRule="atLeast"/>
      <w:jc w:val="center"/>
    </w:pPr>
    <w:rPr>
      <w:rFonts w:eastAsia="Times New Roman" w:cs="Times New Roman"/>
      <w:sz w:val="24"/>
      <w:szCs w:val="24"/>
    </w:rPr>
  </w:style>
  <w:style w:type="paragraph" w:styleId="BlockText">
    <w:name w:val="Block Text"/>
    <w:aliases w:val="blk,b"/>
    <w:basedOn w:val="Normal"/>
    <w:rsid w:val="0009018F"/>
    <w:pPr>
      <w:widowControl/>
      <w:spacing w:after="240"/>
      <w:jc w:val="both"/>
    </w:pPr>
    <w:rPr>
      <w:rFonts w:eastAsia="Times New Roman" w:cs="Times New Roman"/>
      <w:sz w:val="24"/>
      <w:szCs w:val="20"/>
    </w:rPr>
  </w:style>
  <w:style w:type="character" w:customStyle="1" w:styleId="DeltaViewInsertion">
    <w:name w:val="DeltaView Insertion"/>
    <w:rsid w:val="0009018F"/>
    <w:rPr>
      <w:color w:val="0000FF"/>
      <w:spacing w:val="0"/>
      <w:u w:val="double"/>
    </w:rPr>
  </w:style>
  <w:style w:type="paragraph" w:customStyle="1" w:styleId="MacPacTrailer">
    <w:name w:val="MacPac Trailer"/>
    <w:rsid w:val="0009018F"/>
    <w:pPr>
      <w:spacing w:line="200" w:lineRule="exact"/>
    </w:pPr>
    <w:rPr>
      <w:rFonts w:eastAsia="Times New Roman" w:cs="Times New Roman"/>
      <w:sz w:val="16"/>
    </w:rPr>
  </w:style>
  <w:style w:type="paragraph" w:customStyle="1" w:styleId="QAAnswer">
    <w:name w:val="Q&amp;AAnswer"/>
    <w:basedOn w:val="BodyText"/>
    <w:next w:val="Normal"/>
    <w:rsid w:val="0009018F"/>
    <w:pPr>
      <w:widowControl/>
      <w:numPr>
        <w:numId w:val="42"/>
      </w:numPr>
      <w:spacing w:after="270"/>
    </w:pPr>
    <w:rPr>
      <w:rFonts w:cs="Times New Roman"/>
      <w:sz w:val="24"/>
      <w:szCs w:val="20"/>
    </w:rPr>
  </w:style>
  <w:style w:type="numbering" w:customStyle="1" w:styleId="Bulleted">
    <w:name w:val="Bulleted"/>
    <w:rsid w:val="0009018F"/>
    <w:pPr>
      <w:numPr>
        <w:numId w:val="41"/>
      </w:numPr>
    </w:pPr>
  </w:style>
  <w:style w:type="character" w:customStyle="1" w:styleId="zzmpTrailerItem">
    <w:name w:val="zzmpTrailerItem"/>
    <w:basedOn w:val="DefaultParagraphFont"/>
    <w:rsid w:val="00AB2010"/>
    <w:rPr>
      <w:rFonts w:ascii="Times New Roman" w:hAnsi="Times New Roman" w:cs="Times New Roman"/>
      <w:dstrike w:val="0"/>
      <w:noProof/>
      <w:color w:val="auto"/>
      <w:spacing w:val="0"/>
      <w:position w:val="0"/>
      <w:sz w:val="16"/>
      <w:szCs w:val="16"/>
      <w:u w:val="none"/>
      <w:effect w:val="none"/>
      <w:vertAlign w:val="baseline"/>
    </w:rPr>
  </w:style>
  <w:style w:type="paragraph" w:styleId="FootnoteText">
    <w:name w:val="footnote text"/>
    <w:basedOn w:val="Normal"/>
    <w:link w:val="FootnoteTextChar"/>
    <w:rsid w:val="009E1F77"/>
    <w:pPr>
      <w:widowControl/>
      <w:spacing w:after="120"/>
    </w:pPr>
    <w:rPr>
      <w:rFonts w:eastAsia="Times New Roman" w:cs="Times New Roman"/>
      <w:sz w:val="20"/>
      <w:szCs w:val="20"/>
    </w:rPr>
  </w:style>
  <w:style w:type="character" w:customStyle="1" w:styleId="FootnoteTextChar">
    <w:name w:val="Footnote Text Char"/>
    <w:basedOn w:val="DefaultParagraphFont"/>
    <w:link w:val="FootnoteText"/>
    <w:rsid w:val="00E4013C"/>
    <w:rPr>
      <w:rFonts w:eastAsia="Times New Roman" w:cs="Times New Roman"/>
      <w:sz w:val="20"/>
      <w:szCs w:val="20"/>
    </w:rPr>
  </w:style>
  <w:style w:type="character" w:customStyle="1" w:styleId="DeltaViewMoveDestination">
    <w:name w:val="DeltaView Move Destination"/>
    <w:rsid w:val="0009018F"/>
    <w:rPr>
      <w:color w:val="00C000"/>
      <w:spacing w:val="0"/>
      <w:u w:val="double"/>
    </w:rPr>
  </w:style>
  <w:style w:type="character" w:customStyle="1" w:styleId="Heading1Char">
    <w:name w:val="Heading 1 Char"/>
    <w:link w:val="Heading1"/>
    <w:rsid w:val="0009018F"/>
    <w:rPr>
      <w:rFonts w:eastAsia="Times New Roman"/>
      <w:b/>
      <w:bCs/>
      <w:sz w:val="28"/>
      <w:szCs w:val="28"/>
      <w:u w:val="single"/>
    </w:rPr>
  </w:style>
  <w:style w:type="character" w:customStyle="1" w:styleId="Heading2Char">
    <w:name w:val="Heading 2 Char"/>
    <w:link w:val="Heading2"/>
    <w:rsid w:val="0009018F"/>
    <w:rPr>
      <w:rFonts w:eastAsia="Times New Roman"/>
      <w:b/>
      <w:bCs/>
    </w:rPr>
  </w:style>
  <w:style w:type="paragraph" w:customStyle="1" w:styleId="DeliveryPhrase">
    <w:name w:val="Delivery Phrase"/>
    <w:basedOn w:val="Normal"/>
    <w:next w:val="Normal"/>
    <w:rsid w:val="0009018F"/>
    <w:pPr>
      <w:widowControl/>
      <w:spacing w:after="240"/>
    </w:pPr>
    <w:rPr>
      <w:rFonts w:eastAsia="Times New Roman" w:cs="Times New Roman"/>
      <w:b/>
      <w:caps/>
      <w:sz w:val="20"/>
      <w:szCs w:val="20"/>
    </w:rPr>
  </w:style>
  <w:style w:type="paragraph" w:customStyle="1" w:styleId="DocumentTitle">
    <w:name w:val="Document Title"/>
    <w:basedOn w:val="Normal"/>
    <w:next w:val="BodyText"/>
    <w:rsid w:val="0009018F"/>
    <w:pPr>
      <w:widowControl/>
      <w:spacing w:after="480"/>
      <w:jc w:val="center"/>
    </w:pPr>
    <w:rPr>
      <w:rFonts w:eastAsia="Times New Roman" w:cs="Times New Roman"/>
      <w:b/>
      <w:caps/>
      <w:sz w:val="20"/>
      <w:szCs w:val="24"/>
    </w:rPr>
  </w:style>
  <w:style w:type="paragraph" w:styleId="Quote">
    <w:name w:val="Quote"/>
    <w:basedOn w:val="Normal"/>
    <w:next w:val="BodyTextContinued"/>
    <w:link w:val="QuoteChar"/>
    <w:qFormat/>
    <w:rsid w:val="0009018F"/>
    <w:pPr>
      <w:widowControl/>
      <w:spacing w:after="240"/>
      <w:ind w:left="1440" w:right="1440"/>
    </w:pPr>
    <w:rPr>
      <w:rFonts w:eastAsia="Times New Roman" w:cs="Times New Roman"/>
      <w:sz w:val="20"/>
      <w:szCs w:val="20"/>
    </w:rPr>
  </w:style>
  <w:style w:type="character" w:customStyle="1" w:styleId="QuoteChar">
    <w:name w:val="Quote Char"/>
    <w:basedOn w:val="DefaultParagraphFont"/>
    <w:link w:val="Quote"/>
    <w:rsid w:val="0009018F"/>
    <w:rPr>
      <w:rFonts w:eastAsia="Times New Roman" w:cs="Times New Roman"/>
      <w:sz w:val="20"/>
      <w:szCs w:val="20"/>
    </w:rPr>
  </w:style>
  <w:style w:type="paragraph" w:customStyle="1" w:styleId="BodyTextContinued">
    <w:name w:val="Body Text Continued"/>
    <w:basedOn w:val="BodyText"/>
    <w:next w:val="BodyText"/>
    <w:rsid w:val="0009018F"/>
    <w:pPr>
      <w:widowControl/>
      <w:spacing w:after="240"/>
      <w:ind w:left="0"/>
    </w:pPr>
    <w:rPr>
      <w:rFonts w:cs="Times New Roman"/>
      <w:sz w:val="24"/>
      <w:szCs w:val="20"/>
    </w:rPr>
  </w:style>
  <w:style w:type="paragraph" w:styleId="Bibliography">
    <w:name w:val="Bibliography"/>
    <w:basedOn w:val="Normal"/>
    <w:next w:val="Normal"/>
    <w:uiPriority w:val="37"/>
    <w:semiHidden/>
    <w:unhideWhenUsed/>
    <w:rsid w:val="00FE74D8"/>
  </w:style>
  <w:style w:type="paragraph" w:styleId="BodyText3">
    <w:name w:val="Body Text 3"/>
    <w:basedOn w:val="Normal"/>
    <w:link w:val="BodyText3Char"/>
    <w:uiPriority w:val="99"/>
    <w:semiHidden/>
    <w:unhideWhenUsed/>
    <w:rsid w:val="00FE74D8"/>
    <w:pPr>
      <w:spacing w:after="120"/>
    </w:pPr>
    <w:rPr>
      <w:sz w:val="16"/>
      <w:szCs w:val="16"/>
    </w:rPr>
  </w:style>
  <w:style w:type="character" w:customStyle="1" w:styleId="BodyText3Char">
    <w:name w:val="Body Text 3 Char"/>
    <w:basedOn w:val="DefaultParagraphFont"/>
    <w:link w:val="BodyText3"/>
    <w:uiPriority w:val="99"/>
    <w:semiHidden/>
    <w:rsid w:val="00FE74D8"/>
    <w:rPr>
      <w:sz w:val="16"/>
      <w:szCs w:val="16"/>
    </w:rPr>
  </w:style>
  <w:style w:type="paragraph" w:styleId="BodyTextFirstIndent2">
    <w:name w:val="Body Text First Indent 2"/>
    <w:basedOn w:val="BodyTextIndent"/>
    <w:link w:val="BodyTextFirstIndent2Char"/>
    <w:uiPriority w:val="99"/>
    <w:semiHidden/>
    <w:unhideWhenUsed/>
    <w:rsid w:val="00FE74D8"/>
    <w:pPr>
      <w:widowControl w:val="0"/>
      <w:spacing w:after="0"/>
      <w:ind w:firstLine="360"/>
    </w:pPr>
    <w:rPr>
      <w:rFonts w:eastAsiaTheme="minorHAnsi" w:cstheme="minorBidi"/>
      <w:szCs w:val="22"/>
    </w:rPr>
  </w:style>
  <w:style w:type="character" w:customStyle="1" w:styleId="BodyTextFirstIndent2Char">
    <w:name w:val="Body Text First Indent 2 Char"/>
    <w:basedOn w:val="BodyTextIndentChar"/>
    <w:link w:val="BodyTextFirstIndent2"/>
    <w:uiPriority w:val="99"/>
    <w:semiHidden/>
    <w:rsid w:val="00FE74D8"/>
    <w:rPr>
      <w:rFonts w:eastAsia="Times New Roman" w:cs="Times New Roman"/>
      <w:szCs w:val="24"/>
    </w:rPr>
  </w:style>
  <w:style w:type="paragraph" w:styleId="Caption">
    <w:name w:val="caption"/>
    <w:basedOn w:val="Normal"/>
    <w:next w:val="Normal"/>
    <w:uiPriority w:val="35"/>
    <w:semiHidden/>
    <w:unhideWhenUsed/>
    <w:qFormat/>
    <w:rsid w:val="00FE74D8"/>
    <w:pPr>
      <w:spacing w:after="200"/>
    </w:pPr>
    <w:rPr>
      <w:b/>
      <w:bCs/>
      <w:color w:val="4F81BD" w:themeColor="accent1"/>
      <w:sz w:val="18"/>
      <w:szCs w:val="18"/>
    </w:rPr>
  </w:style>
  <w:style w:type="paragraph" w:styleId="Closing">
    <w:name w:val="Closing"/>
    <w:basedOn w:val="Normal"/>
    <w:link w:val="ClosingChar"/>
    <w:uiPriority w:val="99"/>
    <w:semiHidden/>
    <w:unhideWhenUsed/>
    <w:rsid w:val="00FE74D8"/>
    <w:pPr>
      <w:ind w:left="4320"/>
    </w:pPr>
  </w:style>
  <w:style w:type="character" w:customStyle="1" w:styleId="ClosingChar">
    <w:name w:val="Closing Char"/>
    <w:basedOn w:val="DefaultParagraphFont"/>
    <w:link w:val="Closing"/>
    <w:uiPriority w:val="99"/>
    <w:semiHidden/>
    <w:rsid w:val="00FE74D8"/>
  </w:style>
  <w:style w:type="paragraph" w:styleId="Date">
    <w:name w:val="Date"/>
    <w:basedOn w:val="Normal"/>
    <w:next w:val="Normal"/>
    <w:link w:val="DateChar"/>
    <w:uiPriority w:val="99"/>
    <w:semiHidden/>
    <w:unhideWhenUsed/>
    <w:rsid w:val="00FE74D8"/>
  </w:style>
  <w:style w:type="character" w:customStyle="1" w:styleId="DateChar">
    <w:name w:val="Date Char"/>
    <w:basedOn w:val="DefaultParagraphFont"/>
    <w:link w:val="Date"/>
    <w:uiPriority w:val="99"/>
    <w:semiHidden/>
    <w:rsid w:val="00FE74D8"/>
  </w:style>
  <w:style w:type="paragraph" w:styleId="DocumentMap">
    <w:name w:val="Document Map"/>
    <w:basedOn w:val="Normal"/>
    <w:link w:val="DocumentMapChar"/>
    <w:uiPriority w:val="99"/>
    <w:semiHidden/>
    <w:unhideWhenUsed/>
    <w:rsid w:val="00FE74D8"/>
    <w:rPr>
      <w:rFonts w:ascii="Tahoma" w:hAnsi="Tahoma" w:cs="Tahoma"/>
      <w:sz w:val="16"/>
      <w:szCs w:val="16"/>
    </w:rPr>
  </w:style>
  <w:style w:type="character" w:customStyle="1" w:styleId="DocumentMapChar">
    <w:name w:val="Document Map Char"/>
    <w:basedOn w:val="DefaultParagraphFont"/>
    <w:link w:val="DocumentMap"/>
    <w:uiPriority w:val="99"/>
    <w:semiHidden/>
    <w:rsid w:val="00FE74D8"/>
    <w:rPr>
      <w:rFonts w:ascii="Tahoma" w:hAnsi="Tahoma" w:cs="Tahoma"/>
      <w:sz w:val="16"/>
      <w:szCs w:val="16"/>
    </w:rPr>
  </w:style>
  <w:style w:type="paragraph" w:styleId="E-mailSignature">
    <w:name w:val="E-mail Signature"/>
    <w:basedOn w:val="Normal"/>
    <w:link w:val="E-mailSignatureChar"/>
    <w:uiPriority w:val="99"/>
    <w:semiHidden/>
    <w:unhideWhenUsed/>
    <w:rsid w:val="00FE74D8"/>
  </w:style>
  <w:style w:type="character" w:customStyle="1" w:styleId="E-mailSignatureChar">
    <w:name w:val="E-mail Signature Char"/>
    <w:basedOn w:val="DefaultParagraphFont"/>
    <w:link w:val="E-mailSignature"/>
    <w:uiPriority w:val="99"/>
    <w:semiHidden/>
    <w:rsid w:val="00FE74D8"/>
  </w:style>
  <w:style w:type="paragraph" w:styleId="EnvelopeReturn">
    <w:name w:val="envelope return"/>
    <w:basedOn w:val="Normal"/>
    <w:uiPriority w:val="99"/>
    <w:semiHidden/>
    <w:unhideWhenUsed/>
    <w:rsid w:val="00FE74D8"/>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FE74D8"/>
    <w:rPr>
      <w:i/>
      <w:iCs/>
    </w:rPr>
  </w:style>
  <w:style w:type="character" w:customStyle="1" w:styleId="HTMLAddressChar">
    <w:name w:val="HTML Address Char"/>
    <w:basedOn w:val="DefaultParagraphFont"/>
    <w:link w:val="HTMLAddress"/>
    <w:uiPriority w:val="99"/>
    <w:semiHidden/>
    <w:rsid w:val="00FE74D8"/>
    <w:rPr>
      <w:i/>
      <w:iCs/>
    </w:rPr>
  </w:style>
  <w:style w:type="paragraph" w:styleId="HTMLPreformatted">
    <w:name w:val="HTML Preformatted"/>
    <w:basedOn w:val="Normal"/>
    <w:link w:val="HTMLPreformattedChar"/>
    <w:uiPriority w:val="99"/>
    <w:semiHidden/>
    <w:unhideWhenUsed/>
    <w:rsid w:val="00FE74D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E74D8"/>
    <w:rPr>
      <w:rFonts w:ascii="Consolas" w:hAnsi="Consolas" w:cs="Consolas"/>
      <w:sz w:val="20"/>
      <w:szCs w:val="20"/>
    </w:rPr>
  </w:style>
  <w:style w:type="paragraph" w:styleId="Index1">
    <w:name w:val="index 1"/>
    <w:basedOn w:val="Normal"/>
    <w:next w:val="Normal"/>
    <w:autoRedefine/>
    <w:uiPriority w:val="99"/>
    <w:semiHidden/>
    <w:unhideWhenUsed/>
    <w:rsid w:val="00FE74D8"/>
    <w:pPr>
      <w:ind w:left="220" w:hanging="220"/>
    </w:pPr>
  </w:style>
  <w:style w:type="paragraph" w:styleId="Index2">
    <w:name w:val="index 2"/>
    <w:basedOn w:val="Normal"/>
    <w:next w:val="Normal"/>
    <w:autoRedefine/>
    <w:uiPriority w:val="99"/>
    <w:semiHidden/>
    <w:unhideWhenUsed/>
    <w:rsid w:val="00FE74D8"/>
    <w:pPr>
      <w:ind w:left="440" w:hanging="220"/>
    </w:pPr>
  </w:style>
  <w:style w:type="paragraph" w:styleId="Index3">
    <w:name w:val="index 3"/>
    <w:basedOn w:val="Normal"/>
    <w:next w:val="Normal"/>
    <w:autoRedefine/>
    <w:uiPriority w:val="99"/>
    <w:semiHidden/>
    <w:unhideWhenUsed/>
    <w:rsid w:val="00FE74D8"/>
    <w:pPr>
      <w:ind w:left="660" w:hanging="220"/>
    </w:pPr>
  </w:style>
  <w:style w:type="paragraph" w:styleId="Index4">
    <w:name w:val="index 4"/>
    <w:basedOn w:val="Normal"/>
    <w:next w:val="Normal"/>
    <w:autoRedefine/>
    <w:uiPriority w:val="99"/>
    <w:semiHidden/>
    <w:unhideWhenUsed/>
    <w:rsid w:val="00FE74D8"/>
    <w:pPr>
      <w:ind w:left="880" w:hanging="220"/>
    </w:pPr>
  </w:style>
  <w:style w:type="paragraph" w:styleId="Index5">
    <w:name w:val="index 5"/>
    <w:basedOn w:val="Normal"/>
    <w:next w:val="Normal"/>
    <w:autoRedefine/>
    <w:uiPriority w:val="99"/>
    <w:semiHidden/>
    <w:unhideWhenUsed/>
    <w:rsid w:val="00FE74D8"/>
    <w:pPr>
      <w:ind w:left="1100" w:hanging="220"/>
    </w:pPr>
  </w:style>
  <w:style w:type="paragraph" w:styleId="Index6">
    <w:name w:val="index 6"/>
    <w:basedOn w:val="Normal"/>
    <w:next w:val="Normal"/>
    <w:autoRedefine/>
    <w:uiPriority w:val="99"/>
    <w:semiHidden/>
    <w:unhideWhenUsed/>
    <w:rsid w:val="00FE74D8"/>
    <w:pPr>
      <w:ind w:left="1320" w:hanging="220"/>
    </w:pPr>
  </w:style>
  <w:style w:type="paragraph" w:styleId="Index7">
    <w:name w:val="index 7"/>
    <w:basedOn w:val="Normal"/>
    <w:next w:val="Normal"/>
    <w:autoRedefine/>
    <w:uiPriority w:val="99"/>
    <w:semiHidden/>
    <w:unhideWhenUsed/>
    <w:rsid w:val="00FE74D8"/>
    <w:pPr>
      <w:ind w:left="1540" w:hanging="220"/>
    </w:pPr>
  </w:style>
  <w:style w:type="paragraph" w:styleId="Index8">
    <w:name w:val="index 8"/>
    <w:basedOn w:val="Normal"/>
    <w:next w:val="Normal"/>
    <w:autoRedefine/>
    <w:uiPriority w:val="99"/>
    <w:semiHidden/>
    <w:unhideWhenUsed/>
    <w:rsid w:val="00FE74D8"/>
    <w:pPr>
      <w:ind w:left="1760" w:hanging="220"/>
    </w:pPr>
  </w:style>
  <w:style w:type="paragraph" w:styleId="Index9">
    <w:name w:val="index 9"/>
    <w:basedOn w:val="Normal"/>
    <w:next w:val="Normal"/>
    <w:autoRedefine/>
    <w:uiPriority w:val="99"/>
    <w:semiHidden/>
    <w:unhideWhenUsed/>
    <w:rsid w:val="00FE74D8"/>
    <w:pPr>
      <w:ind w:left="1980" w:hanging="220"/>
    </w:pPr>
  </w:style>
  <w:style w:type="paragraph" w:styleId="IndexHeading">
    <w:name w:val="index heading"/>
    <w:basedOn w:val="Normal"/>
    <w:next w:val="Index1"/>
    <w:uiPriority w:val="99"/>
    <w:semiHidden/>
    <w:unhideWhenUsed/>
    <w:rsid w:val="00FE74D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E74D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E74D8"/>
    <w:rPr>
      <w:b/>
      <w:bCs/>
      <w:i/>
      <w:iCs/>
      <w:color w:val="4F81BD" w:themeColor="accent1"/>
    </w:rPr>
  </w:style>
  <w:style w:type="paragraph" w:styleId="List">
    <w:name w:val="List"/>
    <w:basedOn w:val="Normal"/>
    <w:uiPriority w:val="99"/>
    <w:semiHidden/>
    <w:unhideWhenUsed/>
    <w:rsid w:val="00FE74D8"/>
    <w:pPr>
      <w:ind w:left="360" w:hanging="360"/>
      <w:contextualSpacing/>
    </w:pPr>
  </w:style>
  <w:style w:type="paragraph" w:styleId="List3">
    <w:name w:val="List 3"/>
    <w:basedOn w:val="Normal"/>
    <w:uiPriority w:val="99"/>
    <w:semiHidden/>
    <w:unhideWhenUsed/>
    <w:rsid w:val="00FE74D8"/>
    <w:pPr>
      <w:ind w:left="1080" w:hanging="360"/>
      <w:contextualSpacing/>
    </w:pPr>
  </w:style>
  <w:style w:type="paragraph" w:styleId="List4">
    <w:name w:val="List 4"/>
    <w:basedOn w:val="Normal"/>
    <w:uiPriority w:val="99"/>
    <w:semiHidden/>
    <w:unhideWhenUsed/>
    <w:rsid w:val="00FE74D8"/>
    <w:pPr>
      <w:ind w:left="1440" w:hanging="360"/>
      <w:contextualSpacing/>
    </w:pPr>
  </w:style>
  <w:style w:type="paragraph" w:styleId="List5">
    <w:name w:val="List 5"/>
    <w:basedOn w:val="Normal"/>
    <w:uiPriority w:val="99"/>
    <w:semiHidden/>
    <w:unhideWhenUsed/>
    <w:rsid w:val="00FE74D8"/>
    <w:pPr>
      <w:ind w:left="1800" w:hanging="360"/>
      <w:contextualSpacing/>
    </w:pPr>
  </w:style>
  <w:style w:type="paragraph" w:styleId="ListBullet">
    <w:name w:val="List Bullet"/>
    <w:basedOn w:val="Normal"/>
    <w:uiPriority w:val="99"/>
    <w:semiHidden/>
    <w:unhideWhenUsed/>
    <w:rsid w:val="00FE74D8"/>
    <w:pPr>
      <w:numPr>
        <w:numId w:val="43"/>
      </w:numPr>
      <w:contextualSpacing/>
    </w:pPr>
  </w:style>
  <w:style w:type="paragraph" w:styleId="ListBullet3">
    <w:name w:val="List Bullet 3"/>
    <w:basedOn w:val="Normal"/>
    <w:uiPriority w:val="99"/>
    <w:semiHidden/>
    <w:unhideWhenUsed/>
    <w:rsid w:val="00FE74D8"/>
    <w:pPr>
      <w:numPr>
        <w:numId w:val="44"/>
      </w:numPr>
      <w:contextualSpacing/>
    </w:pPr>
  </w:style>
  <w:style w:type="paragraph" w:styleId="ListBullet4">
    <w:name w:val="List Bullet 4"/>
    <w:basedOn w:val="Normal"/>
    <w:uiPriority w:val="99"/>
    <w:semiHidden/>
    <w:unhideWhenUsed/>
    <w:rsid w:val="00FE74D8"/>
    <w:pPr>
      <w:numPr>
        <w:numId w:val="45"/>
      </w:numPr>
      <w:contextualSpacing/>
    </w:pPr>
  </w:style>
  <w:style w:type="paragraph" w:styleId="ListBullet5">
    <w:name w:val="List Bullet 5"/>
    <w:basedOn w:val="Normal"/>
    <w:uiPriority w:val="99"/>
    <w:semiHidden/>
    <w:unhideWhenUsed/>
    <w:rsid w:val="00FE74D8"/>
    <w:pPr>
      <w:numPr>
        <w:numId w:val="46"/>
      </w:numPr>
      <w:contextualSpacing/>
    </w:pPr>
  </w:style>
  <w:style w:type="paragraph" w:styleId="ListContinue">
    <w:name w:val="List Continue"/>
    <w:basedOn w:val="Normal"/>
    <w:uiPriority w:val="99"/>
    <w:semiHidden/>
    <w:unhideWhenUsed/>
    <w:rsid w:val="00FE74D8"/>
    <w:pPr>
      <w:spacing w:after="120"/>
      <w:ind w:left="360"/>
      <w:contextualSpacing/>
    </w:pPr>
  </w:style>
  <w:style w:type="paragraph" w:styleId="ListContinue2">
    <w:name w:val="List Continue 2"/>
    <w:basedOn w:val="Normal"/>
    <w:uiPriority w:val="99"/>
    <w:semiHidden/>
    <w:unhideWhenUsed/>
    <w:rsid w:val="00FE74D8"/>
    <w:pPr>
      <w:spacing w:after="120"/>
      <w:ind w:left="720"/>
      <w:contextualSpacing/>
    </w:pPr>
  </w:style>
  <w:style w:type="paragraph" w:styleId="ListContinue3">
    <w:name w:val="List Continue 3"/>
    <w:basedOn w:val="Normal"/>
    <w:uiPriority w:val="99"/>
    <w:semiHidden/>
    <w:unhideWhenUsed/>
    <w:rsid w:val="00FE74D8"/>
    <w:pPr>
      <w:spacing w:after="120"/>
      <w:ind w:left="1080"/>
      <w:contextualSpacing/>
    </w:pPr>
  </w:style>
  <w:style w:type="paragraph" w:styleId="ListContinue4">
    <w:name w:val="List Continue 4"/>
    <w:basedOn w:val="Normal"/>
    <w:uiPriority w:val="99"/>
    <w:semiHidden/>
    <w:unhideWhenUsed/>
    <w:rsid w:val="00FE74D8"/>
    <w:pPr>
      <w:spacing w:after="120"/>
      <w:ind w:left="1440"/>
      <w:contextualSpacing/>
    </w:pPr>
  </w:style>
  <w:style w:type="paragraph" w:styleId="ListContinue5">
    <w:name w:val="List Continue 5"/>
    <w:basedOn w:val="Normal"/>
    <w:uiPriority w:val="99"/>
    <w:semiHidden/>
    <w:unhideWhenUsed/>
    <w:rsid w:val="00FE74D8"/>
    <w:pPr>
      <w:spacing w:after="120"/>
      <w:ind w:left="1800"/>
      <w:contextualSpacing/>
    </w:pPr>
  </w:style>
  <w:style w:type="paragraph" w:styleId="ListNumber">
    <w:name w:val="List Number"/>
    <w:basedOn w:val="Normal"/>
    <w:uiPriority w:val="99"/>
    <w:semiHidden/>
    <w:unhideWhenUsed/>
    <w:rsid w:val="00FE74D8"/>
    <w:pPr>
      <w:numPr>
        <w:numId w:val="47"/>
      </w:numPr>
      <w:contextualSpacing/>
    </w:pPr>
  </w:style>
  <w:style w:type="paragraph" w:styleId="ListNumber2">
    <w:name w:val="List Number 2"/>
    <w:basedOn w:val="Normal"/>
    <w:uiPriority w:val="99"/>
    <w:semiHidden/>
    <w:unhideWhenUsed/>
    <w:rsid w:val="00FE74D8"/>
    <w:pPr>
      <w:numPr>
        <w:numId w:val="48"/>
      </w:numPr>
      <w:contextualSpacing/>
    </w:pPr>
  </w:style>
  <w:style w:type="paragraph" w:styleId="ListNumber3">
    <w:name w:val="List Number 3"/>
    <w:basedOn w:val="Normal"/>
    <w:uiPriority w:val="99"/>
    <w:semiHidden/>
    <w:unhideWhenUsed/>
    <w:rsid w:val="00FE74D8"/>
    <w:pPr>
      <w:numPr>
        <w:numId w:val="49"/>
      </w:numPr>
      <w:contextualSpacing/>
    </w:pPr>
  </w:style>
  <w:style w:type="paragraph" w:styleId="ListNumber4">
    <w:name w:val="List Number 4"/>
    <w:basedOn w:val="Normal"/>
    <w:uiPriority w:val="99"/>
    <w:semiHidden/>
    <w:unhideWhenUsed/>
    <w:rsid w:val="00FE74D8"/>
    <w:pPr>
      <w:numPr>
        <w:numId w:val="50"/>
      </w:numPr>
      <w:contextualSpacing/>
    </w:pPr>
  </w:style>
  <w:style w:type="paragraph" w:styleId="ListNumber5">
    <w:name w:val="List Number 5"/>
    <w:basedOn w:val="Normal"/>
    <w:uiPriority w:val="99"/>
    <w:semiHidden/>
    <w:unhideWhenUsed/>
    <w:rsid w:val="00FE74D8"/>
    <w:pPr>
      <w:numPr>
        <w:numId w:val="51"/>
      </w:numPr>
      <w:contextualSpacing/>
    </w:pPr>
  </w:style>
  <w:style w:type="paragraph" w:styleId="MessageHeader">
    <w:name w:val="Message Header"/>
    <w:basedOn w:val="Normal"/>
    <w:link w:val="MessageHeaderChar"/>
    <w:uiPriority w:val="99"/>
    <w:semiHidden/>
    <w:unhideWhenUsed/>
    <w:rsid w:val="00FE74D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E74D8"/>
    <w:rPr>
      <w:rFonts w:asciiTheme="majorHAnsi" w:eastAsiaTheme="majorEastAsia" w:hAnsiTheme="majorHAnsi" w:cstheme="majorBidi"/>
      <w:sz w:val="24"/>
      <w:szCs w:val="24"/>
      <w:shd w:val="pct20" w:color="auto" w:fill="auto"/>
    </w:rPr>
  </w:style>
  <w:style w:type="paragraph" w:styleId="NoSpacing">
    <w:name w:val="No Spacing"/>
    <w:uiPriority w:val="1"/>
    <w:qFormat/>
    <w:rsid w:val="00FE74D8"/>
  </w:style>
  <w:style w:type="paragraph" w:styleId="NormalIndent">
    <w:name w:val="Normal Indent"/>
    <w:basedOn w:val="Normal"/>
    <w:uiPriority w:val="99"/>
    <w:semiHidden/>
    <w:unhideWhenUsed/>
    <w:rsid w:val="00FE74D8"/>
    <w:pPr>
      <w:ind w:left="720"/>
    </w:pPr>
  </w:style>
  <w:style w:type="paragraph" w:styleId="NoteHeading">
    <w:name w:val="Note Heading"/>
    <w:basedOn w:val="Normal"/>
    <w:next w:val="Normal"/>
    <w:link w:val="NoteHeadingChar"/>
    <w:uiPriority w:val="99"/>
    <w:semiHidden/>
    <w:unhideWhenUsed/>
    <w:rsid w:val="00FE74D8"/>
  </w:style>
  <w:style w:type="character" w:customStyle="1" w:styleId="NoteHeadingChar">
    <w:name w:val="Note Heading Char"/>
    <w:basedOn w:val="DefaultParagraphFont"/>
    <w:link w:val="NoteHeading"/>
    <w:uiPriority w:val="99"/>
    <w:semiHidden/>
    <w:rsid w:val="00FE74D8"/>
  </w:style>
  <w:style w:type="paragraph" w:styleId="PlainText">
    <w:name w:val="Plain Text"/>
    <w:basedOn w:val="Normal"/>
    <w:link w:val="PlainTextChar"/>
    <w:uiPriority w:val="99"/>
    <w:semiHidden/>
    <w:unhideWhenUsed/>
    <w:rsid w:val="00FE74D8"/>
    <w:rPr>
      <w:rFonts w:ascii="Consolas" w:hAnsi="Consolas" w:cs="Consolas"/>
      <w:sz w:val="21"/>
      <w:szCs w:val="21"/>
    </w:rPr>
  </w:style>
  <w:style w:type="character" w:customStyle="1" w:styleId="PlainTextChar">
    <w:name w:val="Plain Text Char"/>
    <w:basedOn w:val="DefaultParagraphFont"/>
    <w:link w:val="PlainText"/>
    <w:uiPriority w:val="99"/>
    <w:semiHidden/>
    <w:rsid w:val="00FE74D8"/>
    <w:rPr>
      <w:rFonts w:ascii="Consolas" w:hAnsi="Consolas" w:cs="Consolas"/>
      <w:sz w:val="21"/>
      <w:szCs w:val="21"/>
    </w:rPr>
  </w:style>
  <w:style w:type="paragraph" w:styleId="Salutation">
    <w:name w:val="Salutation"/>
    <w:basedOn w:val="Normal"/>
    <w:next w:val="Normal"/>
    <w:link w:val="SalutationChar"/>
    <w:uiPriority w:val="99"/>
    <w:semiHidden/>
    <w:unhideWhenUsed/>
    <w:rsid w:val="00FE74D8"/>
  </w:style>
  <w:style w:type="character" w:customStyle="1" w:styleId="SalutationChar">
    <w:name w:val="Salutation Char"/>
    <w:basedOn w:val="DefaultParagraphFont"/>
    <w:link w:val="Salutation"/>
    <w:uiPriority w:val="99"/>
    <w:semiHidden/>
    <w:rsid w:val="00FE74D8"/>
  </w:style>
  <w:style w:type="paragraph" w:styleId="Signature">
    <w:name w:val="Signature"/>
    <w:basedOn w:val="Normal"/>
    <w:link w:val="SignatureChar"/>
    <w:uiPriority w:val="99"/>
    <w:semiHidden/>
    <w:unhideWhenUsed/>
    <w:rsid w:val="00FE74D8"/>
    <w:pPr>
      <w:ind w:left="4320"/>
    </w:pPr>
  </w:style>
  <w:style w:type="character" w:customStyle="1" w:styleId="SignatureChar">
    <w:name w:val="Signature Char"/>
    <w:basedOn w:val="DefaultParagraphFont"/>
    <w:link w:val="Signature"/>
    <w:uiPriority w:val="99"/>
    <w:semiHidden/>
    <w:rsid w:val="00FE74D8"/>
  </w:style>
  <w:style w:type="paragraph" w:styleId="TableofAuthorities">
    <w:name w:val="table of authorities"/>
    <w:basedOn w:val="Normal"/>
    <w:next w:val="Normal"/>
    <w:uiPriority w:val="99"/>
    <w:semiHidden/>
    <w:unhideWhenUsed/>
    <w:rsid w:val="00FE74D8"/>
    <w:pPr>
      <w:ind w:left="220" w:hanging="220"/>
    </w:pPr>
  </w:style>
  <w:style w:type="paragraph" w:styleId="TableofFigures">
    <w:name w:val="table of figures"/>
    <w:basedOn w:val="Normal"/>
    <w:next w:val="Normal"/>
    <w:uiPriority w:val="99"/>
    <w:semiHidden/>
    <w:unhideWhenUsed/>
    <w:rsid w:val="00FE74D8"/>
  </w:style>
  <w:style w:type="paragraph" w:styleId="TOAHeading">
    <w:name w:val="toa heading"/>
    <w:basedOn w:val="Normal"/>
    <w:next w:val="Normal"/>
    <w:uiPriority w:val="99"/>
    <w:semiHidden/>
    <w:unhideWhenUsed/>
    <w:rsid w:val="00FE74D8"/>
    <w:pPr>
      <w:spacing w:before="120"/>
    </w:pPr>
    <w:rPr>
      <w:rFonts w:asciiTheme="majorHAnsi" w:eastAsiaTheme="majorEastAsia" w:hAnsiTheme="majorHAnsi" w:cstheme="majorBidi"/>
      <w:b/>
      <w:bCs/>
      <w:sz w:val="24"/>
      <w:szCs w:val="24"/>
    </w:rPr>
  </w:style>
  <w:style w:type="paragraph" w:styleId="TOC3">
    <w:name w:val="toc 3"/>
    <w:basedOn w:val="Normal"/>
    <w:next w:val="Normal"/>
    <w:autoRedefine/>
    <w:uiPriority w:val="39"/>
    <w:semiHidden/>
    <w:unhideWhenUsed/>
    <w:rsid w:val="00FE74D8"/>
    <w:pPr>
      <w:spacing w:after="100"/>
      <w:ind w:left="440"/>
    </w:pPr>
  </w:style>
  <w:style w:type="paragraph" w:styleId="TOC4">
    <w:name w:val="toc 4"/>
    <w:basedOn w:val="Normal"/>
    <w:next w:val="Normal"/>
    <w:autoRedefine/>
    <w:uiPriority w:val="39"/>
    <w:semiHidden/>
    <w:unhideWhenUsed/>
    <w:rsid w:val="00FE74D8"/>
    <w:pPr>
      <w:spacing w:after="100"/>
      <w:ind w:left="660"/>
    </w:pPr>
  </w:style>
  <w:style w:type="paragraph" w:styleId="TOC5">
    <w:name w:val="toc 5"/>
    <w:basedOn w:val="Normal"/>
    <w:next w:val="Normal"/>
    <w:autoRedefine/>
    <w:uiPriority w:val="39"/>
    <w:semiHidden/>
    <w:unhideWhenUsed/>
    <w:rsid w:val="00FE74D8"/>
    <w:pPr>
      <w:spacing w:after="100"/>
      <w:ind w:left="880"/>
    </w:pPr>
  </w:style>
  <w:style w:type="paragraph" w:styleId="TOC6">
    <w:name w:val="toc 6"/>
    <w:basedOn w:val="Normal"/>
    <w:next w:val="Normal"/>
    <w:autoRedefine/>
    <w:uiPriority w:val="39"/>
    <w:semiHidden/>
    <w:unhideWhenUsed/>
    <w:rsid w:val="00FE74D8"/>
    <w:pPr>
      <w:spacing w:after="100"/>
      <w:ind w:left="1100"/>
    </w:pPr>
  </w:style>
  <w:style w:type="paragraph" w:styleId="TOC7">
    <w:name w:val="toc 7"/>
    <w:basedOn w:val="Normal"/>
    <w:next w:val="Normal"/>
    <w:autoRedefine/>
    <w:uiPriority w:val="39"/>
    <w:semiHidden/>
    <w:unhideWhenUsed/>
    <w:rsid w:val="00FE74D8"/>
    <w:pPr>
      <w:spacing w:after="100"/>
      <w:ind w:left="1320"/>
    </w:pPr>
  </w:style>
  <w:style w:type="paragraph" w:styleId="TOC8">
    <w:name w:val="toc 8"/>
    <w:basedOn w:val="Normal"/>
    <w:next w:val="Normal"/>
    <w:autoRedefine/>
    <w:uiPriority w:val="39"/>
    <w:semiHidden/>
    <w:unhideWhenUsed/>
    <w:rsid w:val="00FE74D8"/>
    <w:pPr>
      <w:spacing w:after="100"/>
      <w:ind w:left="1540"/>
    </w:pPr>
  </w:style>
  <w:style w:type="paragraph" w:styleId="TOC9">
    <w:name w:val="toc 9"/>
    <w:basedOn w:val="Normal"/>
    <w:next w:val="Normal"/>
    <w:autoRedefine/>
    <w:uiPriority w:val="39"/>
    <w:semiHidden/>
    <w:unhideWhenUsed/>
    <w:rsid w:val="00FE74D8"/>
    <w:pPr>
      <w:spacing w:after="100"/>
      <w:ind w:left="1760"/>
    </w:pPr>
  </w:style>
  <w:style w:type="paragraph" w:styleId="TOCHeading">
    <w:name w:val="TOC Heading"/>
    <w:basedOn w:val="Heading1"/>
    <w:next w:val="Normal"/>
    <w:uiPriority w:val="39"/>
    <w:semiHidden/>
    <w:unhideWhenUsed/>
    <w:qFormat/>
    <w:rsid w:val="00FE74D8"/>
    <w:pPr>
      <w:keepNext/>
      <w:keepLines/>
      <w:spacing w:before="480"/>
      <w:ind w:left="0"/>
      <w:outlineLvl w:val="9"/>
    </w:pPr>
    <w:rPr>
      <w:rFonts w:asciiTheme="majorHAnsi" w:eastAsiaTheme="majorEastAsia" w:hAnsiTheme="majorHAnsi" w:cstheme="majorBidi"/>
      <w:color w:val="365F91" w:themeColor="accent1" w:themeShade="BF"/>
      <w:u w:val="none"/>
    </w:rPr>
  </w:style>
  <w:style w:type="paragraph" w:customStyle="1" w:styleId="Style34">
    <w:name w:val="Style 34"/>
    <w:rsid w:val="00271517"/>
    <w:pPr>
      <w:autoSpaceDE w:val="0"/>
      <w:autoSpaceDN w:val="0"/>
      <w:spacing w:before="252"/>
      <w:ind w:left="720" w:hanging="360"/>
      <w:jc w:val="both"/>
    </w:pPr>
    <w:rPr>
      <w:rFonts w:ascii="Arial" w:eastAsia="Times New Roman" w:hAnsi="Arial" w:cs="Arial"/>
    </w:rPr>
  </w:style>
  <w:style w:type="paragraph" w:customStyle="1" w:styleId="Style2">
    <w:name w:val="Style 2"/>
    <w:rsid w:val="00271517"/>
    <w:pPr>
      <w:autoSpaceDE w:val="0"/>
      <w:autoSpaceDN w:val="0"/>
      <w:adjustRightInd w:val="0"/>
    </w:pPr>
    <w:rPr>
      <w:rFonts w:eastAsia="Times New Roman" w:cs="Times New Roman"/>
      <w:sz w:val="20"/>
      <w:szCs w:val="20"/>
    </w:rPr>
  </w:style>
  <w:style w:type="paragraph" w:customStyle="1" w:styleId="Style13">
    <w:name w:val="Style 13"/>
    <w:rsid w:val="00271517"/>
    <w:pPr>
      <w:autoSpaceDE w:val="0"/>
      <w:autoSpaceDN w:val="0"/>
      <w:spacing w:line="300" w:lineRule="auto"/>
    </w:pPr>
    <w:rPr>
      <w:rFonts w:ascii="Arial" w:eastAsia="Times New Roman" w:hAnsi="Arial" w:cs="Arial"/>
    </w:rPr>
  </w:style>
  <w:style w:type="character" w:customStyle="1" w:styleId="CharacterStyle3">
    <w:name w:val="Character Style 3"/>
    <w:rsid w:val="00271517"/>
    <w:rPr>
      <w:rFonts w:ascii="Arial" w:hAnsi="Arial" w:cs="Arial" w:hint="default"/>
      <w:sz w:val="22"/>
      <w:szCs w:val="22"/>
    </w:rPr>
  </w:style>
  <w:style w:type="paragraph" w:customStyle="1" w:styleId="BodyIndent5">
    <w:name w:val="Body Indent .5&quot;"/>
    <w:basedOn w:val="Normal"/>
    <w:rsid w:val="00E314B0"/>
    <w:pPr>
      <w:widowControl/>
      <w:spacing w:after="240"/>
      <w:ind w:left="720"/>
    </w:pPr>
    <w:rPr>
      <w:rFonts w:eastAsia="Times New Roman" w:cs="Times New Roman"/>
      <w:sz w:val="24"/>
      <w:szCs w:val="24"/>
    </w:rPr>
  </w:style>
  <w:style w:type="paragraph" w:customStyle="1" w:styleId="BodyFirstLine5">
    <w:name w:val="Body First Line .5&quot;"/>
    <w:basedOn w:val="Normal"/>
    <w:rsid w:val="00E314B0"/>
    <w:pPr>
      <w:widowControl/>
      <w:spacing w:after="240"/>
      <w:ind w:firstLine="720"/>
    </w:pPr>
    <w:rPr>
      <w:rFonts w:eastAsia="Times New Roman" w:cs="Times New Roman"/>
      <w:sz w:val="24"/>
      <w:szCs w:val="24"/>
    </w:rPr>
  </w:style>
  <w:style w:type="character" w:styleId="Strong">
    <w:name w:val="Strong"/>
    <w:basedOn w:val="DefaultParagraphFont"/>
    <w:uiPriority w:val="22"/>
    <w:qFormat/>
    <w:rsid w:val="008B3A0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4"/>
    <w:lsdException w:name="caption" w:uiPriority="35" w:qFormat="1"/>
    <w:lsdException w:name="envelope address" w:uiPriority="0"/>
    <w:lsdException w:name="footnote reference" w:uiPriority="0"/>
    <w:lsdException w:name="annotation reference" w:uiPriority="4"/>
    <w:lsdException w:name="page number" w:uiPriority="0"/>
    <w:lsdException w:name="endnote reference" w:uiPriority="0"/>
    <w:lsdException w:name="endnote text" w:uiPriority="0"/>
    <w:lsdException w:name="macro" w:uiPriority="0"/>
    <w:lsdException w:name="List 2" w:uiPriority="0"/>
    <w:lsdException w:name="List Bulle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E3C16"/>
  </w:style>
  <w:style w:type="paragraph" w:styleId="Heading1">
    <w:name w:val="heading 1"/>
    <w:basedOn w:val="Normal"/>
    <w:link w:val="Heading1Char"/>
    <w:qFormat/>
    <w:rsid w:val="0087230F"/>
    <w:pPr>
      <w:spacing w:before="64"/>
      <w:ind w:left="4"/>
      <w:outlineLvl w:val="0"/>
    </w:pPr>
    <w:rPr>
      <w:rFonts w:eastAsia="Times New Roman"/>
      <w:b/>
      <w:bCs/>
      <w:sz w:val="28"/>
      <w:szCs w:val="28"/>
      <w:u w:val="single"/>
    </w:rPr>
  </w:style>
  <w:style w:type="paragraph" w:styleId="Heading2">
    <w:name w:val="heading 2"/>
    <w:basedOn w:val="Normal"/>
    <w:link w:val="Heading2Char"/>
    <w:qFormat/>
    <w:rsid w:val="0087230F"/>
    <w:pPr>
      <w:outlineLvl w:val="1"/>
    </w:pPr>
    <w:rPr>
      <w:rFonts w:eastAsia="Times New Roman"/>
      <w:b/>
      <w:bCs/>
    </w:rPr>
  </w:style>
  <w:style w:type="paragraph" w:styleId="Heading3">
    <w:name w:val="heading 3"/>
    <w:basedOn w:val="Normal"/>
    <w:next w:val="BodyText"/>
    <w:link w:val="Heading3Char"/>
    <w:qFormat/>
    <w:rsid w:val="0009018F"/>
    <w:pPr>
      <w:widowControl/>
      <w:numPr>
        <w:ilvl w:val="2"/>
        <w:numId w:val="4"/>
      </w:numPr>
      <w:spacing w:after="240"/>
      <w:jc w:val="both"/>
      <w:outlineLvl w:val="2"/>
    </w:pPr>
    <w:rPr>
      <w:rFonts w:eastAsia="Times New Roman" w:cs="Times New Roman"/>
      <w:szCs w:val="20"/>
    </w:rPr>
  </w:style>
  <w:style w:type="paragraph" w:styleId="Heading4">
    <w:name w:val="heading 4"/>
    <w:basedOn w:val="Normal"/>
    <w:next w:val="BodyText"/>
    <w:link w:val="Heading4Char"/>
    <w:qFormat/>
    <w:rsid w:val="0009018F"/>
    <w:pPr>
      <w:widowControl/>
      <w:numPr>
        <w:ilvl w:val="3"/>
        <w:numId w:val="4"/>
      </w:numPr>
      <w:spacing w:after="240"/>
      <w:jc w:val="both"/>
      <w:outlineLvl w:val="3"/>
    </w:pPr>
    <w:rPr>
      <w:rFonts w:eastAsia="Times New Roman" w:cs="Times New Roman"/>
      <w:szCs w:val="20"/>
    </w:rPr>
  </w:style>
  <w:style w:type="paragraph" w:styleId="Heading5">
    <w:name w:val="heading 5"/>
    <w:basedOn w:val="Normal"/>
    <w:next w:val="BodyText"/>
    <w:link w:val="Heading5Char"/>
    <w:qFormat/>
    <w:rsid w:val="0009018F"/>
    <w:pPr>
      <w:widowControl/>
      <w:numPr>
        <w:ilvl w:val="4"/>
        <w:numId w:val="4"/>
      </w:numPr>
      <w:spacing w:after="240"/>
      <w:jc w:val="both"/>
      <w:outlineLvl w:val="4"/>
    </w:pPr>
    <w:rPr>
      <w:rFonts w:eastAsia="Times New Roman" w:cs="Times New Roman"/>
      <w:szCs w:val="20"/>
    </w:rPr>
  </w:style>
  <w:style w:type="paragraph" w:styleId="Heading6">
    <w:name w:val="heading 6"/>
    <w:basedOn w:val="Normal"/>
    <w:next w:val="BodyText"/>
    <w:link w:val="Heading6Char"/>
    <w:qFormat/>
    <w:rsid w:val="0009018F"/>
    <w:pPr>
      <w:widowControl/>
      <w:numPr>
        <w:ilvl w:val="5"/>
        <w:numId w:val="4"/>
      </w:numPr>
      <w:spacing w:after="220"/>
      <w:outlineLvl w:val="5"/>
    </w:pPr>
    <w:rPr>
      <w:rFonts w:eastAsia="Times New Roman" w:cs="Times New Roman"/>
      <w:i/>
      <w:szCs w:val="20"/>
    </w:rPr>
  </w:style>
  <w:style w:type="paragraph" w:styleId="Heading7">
    <w:name w:val="heading 7"/>
    <w:basedOn w:val="Normal"/>
    <w:next w:val="BodyText"/>
    <w:link w:val="Heading7Char"/>
    <w:qFormat/>
    <w:rsid w:val="0009018F"/>
    <w:pPr>
      <w:widowControl/>
      <w:numPr>
        <w:ilvl w:val="6"/>
        <w:numId w:val="4"/>
      </w:numPr>
      <w:spacing w:after="200"/>
      <w:outlineLvl w:val="6"/>
    </w:pPr>
    <w:rPr>
      <w:rFonts w:eastAsia="Times New Roman" w:cs="Times New Roman"/>
      <w:sz w:val="20"/>
      <w:szCs w:val="20"/>
    </w:rPr>
  </w:style>
  <w:style w:type="paragraph" w:styleId="Heading8">
    <w:name w:val="heading 8"/>
    <w:basedOn w:val="Normal"/>
    <w:next w:val="BodyText"/>
    <w:link w:val="Heading8Char"/>
    <w:qFormat/>
    <w:rsid w:val="0009018F"/>
    <w:pPr>
      <w:widowControl/>
      <w:spacing w:after="240"/>
      <w:ind w:left="4320" w:firstLine="720"/>
      <w:outlineLvl w:val="7"/>
    </w:pPr>
    <w:rPr>
      <w:rFonts w:eastAsia="Times New Roman" w:cs="Times New Roman"/>
      <w:iCs/>
      <w:szCs w:val="24"/>
    </w:rPr>
  </w:style>
  <w:style w:type="paragraph" w:styleId="Heading9">
    <w:name w:val="heading 9"/>
    <w:basedOn w:val="Normal"/>
    <w:next w:val="BodyText"/>
    <w:link w:val="Heading9Char"/>
    <w:qFormat/>
    <w:rsid w:val="0009018F"/>
    <w:pPr>
      <w:widowControl/>
      <w:spacing w:after="240"/>
      <w:ind w:left="5040" w:firstLine="720"/>
      <w:outlineLvl w:val="8"/>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87230F"/>
    <w:pPr>
      <w:ind w:left="100"/>
    </w:pPr>
    <w:rPr>
      <w:rFonts w:eastAsia="Times New Roman"/>
    </w:rPr>
  </w:style>
  <w:style w:type="paragraph" w:styleId="ListParagraph">
    <w:name w:val="List Paragraph"/>
    <w:basedOn w:val="Normal"/>
    <w:uiPriority w:val="34"/>
    <w:qFormat/>
    <w:rsid w:val="00BE3C16"/>
  </w:style>
  <w:style w:type="paragraph" w:customStyle="1" w:styleId="TableParagraph">
    <w:name w:val="Table Paragraph"/>
    <w:basedOn w:val="Normal"/>
    <w:uiPriority w:val="1"/>
    <w:qFormat/>
    <w:rsid w:val="00BE3C16"/>
  </w:style>
  <w:style w:type="paragraph" w:styleId="Header">
    <w:name w:val="header"/>
    <w:basedOn w:val="Normal"/>
    <w:link w:val="HeaderChar"/>
    <w:uiPriority w:val="99"/>
    <w:unhideWhenUsed/>
    <w:rsid w:val="00972CCB"/>
    <w:pPr>
      <w:tabs>
        <w:tab w:val="center" w:pos="4680"/>
        <w:tab w:val="right" w:pos="9360"/>
      </w:tabs>
    </w:pPr>
  </w:style>
  <w:style w:type="character" w:customStyle="1" w:styleId="HeaderChar">
    <w:name w:val="Header Char"/>
    <w:basedOn w:val="DefaultParagraphFont"/>
    <w:link w:val="Header"/>
    <w:uiPriority w:val="99"/>
    <w:rsid w:val="00972CCB"/>
  </w:style>
  <w:style w:type="paragraph" w:styleId="Footer">
    <w:name w:val="footer"/>
    <w:basedOn w:val="Normal"/>
    <w:link w:val="FooterChar"/>
    <w:uiPriority w:val="99"/>
    <w:unhideWhenUsed/>
    <w:rsid w:val="00972CCB"/>
    <w:pPr>
      <w:tabs>
        <w:tab w:val="center" w:pos="4680"/>
        <w:tab w:val="right" w:pos="9360"/>
      </w:tabs>
    </w:pPr>
  </w:style>
  <w:style w:type="character" w:customStyle="1" w:styleId="FooterChar">
    <w:name w:val="Footer Char"/>
    <w:basedOn w:val="DefaultParagraphFont"/>
    <w:link w:val="Footer"/>
    <w:uiPriority w:val="99"/>
    <w:rsid w:val="00972CCB"/>
  </w:style>
  <w:style w:type="paragraph" w:styleId="BalloonText">
    <w:name w:val="Balloon Text"/>
    <w:basedOn w:val="Normal"/>
    <w:link w:val="BalloonTextChar"/>
    <w:uiPriority w:val="99"/>
    <w:semiHidden/>
    <w:unhideWhenUsed/>
    <w:rsid w:val="00E310CE"/>
    <w:rPr>
      <w:rFonts w:ascii="Tahoma" w:hAnsi="Tahoma" w:cs="Tahoma"/>
      <w:sz w:val="16"/>
      <w:szCs w:val="16"/>
    </w:rPr>
  </w:style>
  <w:style w:type="character" w:customStyle="1" w:styleId="BalloonTextChar">
    <w:name w:val="Balloon Text Char"/>
    <w:basedOn w:val="DefaultParagraphFont"/>
    <w:link w:val="BalloonText"/>
    <w:uiPriority w:val="99"/>
    <w:semiHidden/>
    <w:rsid w:val="00E310CE"/>
    <w:rPr>
      <w:rFonts w:ascii="Tahoma" w:hAnsi="Tahoma" w:cs="Tahoma"/>
      <w:sz w:val="16"/>
      <w:szCs w:val="16"/>
    </w:rPr>
  </w:style>
  <w:style w:type="character" w:styleId="CommentReference">
    <w:name w:val="annotation reference"/>
    <w:basedOn w:val="DefaultParagraphFont"/>
    <w:uiPriority w:val="4"/>
    <w:unhideWhenUsed/>
    <w:rsid w:val="009F06B9"/>
    <w:rPr>
      <w:sz w:val="16"/>
      <w:szCs w:val="16"/>
    </w:rPr>
  </w:style>
  <w:style w:type="paragraph" w:styleId="CommentText">
    <w:name w:val="annotation text"/>
    <w:basedOn w:val="Normal"/>
    <w:link w:val="CommentTextChar"/>
    <w:uiPriority w:val="4"/>
    <w:unhideWhenUsed/>
    <w:rsid w:val="00AD6022"/>
    <w:rPr>
      <w:sz w:val="20"/>
      <w:szCs w:val="20"/>
    </w:rPr>
  </w:style>
  <w:style w:type="character" w:customStyle="1" w:styleId="CommentTextChar">
    <w:name w:val="Comment Text Char"/>
    <w:basedOn w:val="DefaultParagraphFont"/>
    <w:link w:val="CommentText"/>
    <w:uiPriority w:val="4"/>
    <w:rsid w:val="00AD6022"/>
    <w:rPr>
      <w:sz w:val="20"/>
      <w:szCs w:val="20"/>
    </w:rPr>
  </w:style>
  <w:style w:type="paragraph" w:styleId="CommentSubject">
    <w:name w:val="annotation subject"/>
    <w:basedOn w:val="CommentText"/>
    <w:next w:val="CommentText"/>
    <w:link w:val="CommentSubjectChar"/>
    <w:uiPriority w:val="99"/>
    <w:semiHidden/>
    <w:unhideWhenUsed/>
    <w:rsid w:val="00AD6022"/>
    <w:rPr>
      <w:b/>
      <w:bCs/>
    </w:rPr>
  </w:style>
  <w:style w:type="character" w:customStyle="1" w:styleId="CommentSubjectChar">
    <w:name w:val="Comment Subject Char"/>
    <w:basedOn w:val="CommentTextChar"/>
    <w:link w:val="CommentSubject"/>
    <w:uiPriority w:val="99"/>
    <w:semiHidden/>
    <w:rsid w:val="00AD6022"/>
    <w:rPr>
      <w:b/>
      <w:bCs/>
      <w:sz w:val="20"/>
      <w:szCs w:val="20"/>
    </w:rPr>
  </w:style>
  <w:style w:type="paragraph" w:styleId="Revision">
    <w:name w:val="Revision"/>
    <w:hidden/>
    <w:semiHidden/>
    <w:rsid w:val="00AD6022"/>
    <w:pPr>
      <w:widowControl/>
    </w:pPr>
  </w:style>
  <w:style w:type="character" w:customStyle="1" w:styleId="Heading3Char">
    <w:name w:val="Heading 3 Char"/>
    <w:basedOn w:val="DefaultParagraphFont"/>
    <w:link w:val="Heading3"/>
    <w:rsid w:val="0009018F"/>
    <w:rPr>
      <w:rFonts w:eastAsia="Times New Roman" w:cs="Times New Roman"/>
      <w:szCs w:val="20"/>
    </w:rPr>
  </w:style>
  <w:style w:type="character" w:customStyle="1" w:styleId="Heading4Char">
    <w:name w:val="Heading 4 Char"/>
    <w:basedOn w:val="DefaultParagraphFont"/>
    <w:link w:val="Heading4"/>
    <w:rsid w:val="0009018F"/>
    <w:rPr>
      <w:rFonts w:eastAsia="Times New Roman" w:cs="Times New Roman"/>
      <w:szCs w:val="20"/>
    </w:rPr>
  </w:style>
  <w:style w:type="character" w:customStyle="1" w:styleId="Heading5Char">
    <w:name w:val="Heading 5 Char"/>
    <w:basedOn w:val="DefaultParagraphFont"/>
    <w:link w:val="Heading5"/>
    <w:rsid w:val="0009018F"/>
    <w:rPr>
      <w:rFonts w:eastAsia="Times New Roman" w:cs="Times New Roman"/>
      <w:szCs w:val="20"/>
    </w:rPr>
  </w:style>
  <w:style w:type="character" w:customStyle="1" w:styleId="Heading6Char">
    <w:name w:val="Heading 6 Char"/>
    <w:basedOn w:val="DefaultParagraphFont"/>
    <w:link w:val="Heading6"/>
    <w:rsid w:val="0009018F"/>
    <w:rPr>
      <w:rFonts w:eastAsia="Times New Roman" w:cs="Times New Roman"/>
      <w:i/>
      <w:szCs w:val="20"/>
    </w:rPr>
  </w:style>
  <w:style w:type="character" w:customStyle="1" w:styleId="Heading7Char">
    <w:name w:val="Heading 7 Char"/>
    <w:basedOn w:val="DefaultParagraphFont"/>
    <w:link w:val="Heading7"/>
    <w:rsid w:val="0009018F"/>
    <w:rPr>
      <w:rFonts w:eastAsia="Times New Roman" w:cs="Times New Roman"/>
      <w:sz w:val="20"/>
      <w:szCs w:val="20"/>
    </w:rPr>
  </w:style>
  <w:style w:type="character" w:customStyle="1" w:styleId="Heading8Char">
    <w:name w:val="Heading 8 Char"/>
    <w:basedOn w:val="DefaultParagraphFont"/>
    <w:link w:val="Heading8"/>
    <w:rsid w:val="0009018F"/>
    <w:rPr>
      <w:rFonts w:eastAsia="Times New Roman" w:cs="Times New Roman"/>
      <w:iCs/>
      <w:szCs w:val="24"/>
    </w:rPr>
  </w:style>
  <w:style w:type="character" w:customStyle="1" w:styleId="Heading9Char">
    <w:name w:val="Heading 9 Char"/>
    <w:basedOn w:val="DefaultParagraphFont"/>
    <w:link w:val="Heading9"/>
    <w:rsid w:val="0009018F"/>
    <w:rPr>
      <w:rFonts w:eastAsia="Times New Roman" w:cs="Times New Roman"/>
    </w:rPr>
  </w:style>
  <w:style w:type="paragraph" w:styleId="NormalWeb">
    <w:name w:val="Normal (Web)"/>
    <w:basedOn w:val="Normal"/>
    <w:rsid w:val="0009018F"/>
    <w:pPr>
      <w:widowControl/>
      <w:spacing w:before="100" w:beforeAutospacing="1" w:after="100" w:afterAutospacing="1"/>
    </w:pPr>
    <w:rPr>
      <w:rFonts w:eastAsia="Times New Roman" w:cs="Times New Roman"/>
      <w:szCs w:val="24"/>
    </w:rPr>
  </w:style>
  <w:style w:type="paragraph" w:styleId="Title">
    <w:name w:val="Title"/>
    <w:basedOn w:val="Normal"/>
    <w:next w:val="BodyText"/>
    <w:link w:val="TitleChar"/>
    <w:qFormat/>
    <w:rsid w:val="0009018F"/>
    <w:pPr>
      <w:widowControl/>
      <w:spacing w:after="280"/>
      <w:jc w:val="center"/>
      <w:outlineLvl w:val="0"/>
    </w:pPr>
    <w:rPr>
      <w:rFonts w:eastAsia="Times New Roman" w:cs="Times New Roman"/>
      <w:b/>
      <w:kern w:val="28"/>
      <w:szCs w:val="20"/>
    </w:rPr>
  </w:style>
  <w:style w:type="character" w:customStyle="1" w:styleId="TitleChar">
    <w:name w:val="Title Char"/>
    <w:basedOn w:val="DefaultParagraphFont"/>
    <w:link w:val="Title"/>
    <w:rsid w:val="0009018F"/>
    <w:rPr>
      <w:rFonts w:eastAsia="Times New Roman" w:cs="Times New Roman"/>
      <w:b/>
      <w:kern w:val="28"/>
      <w:szCs w:val="20"/>
    </w:rPr>
  </w:style>
  <w:style w:type="character" w:customStyle="1" w:styleId="ParaNum">
    <w:name w:val="ParaNum"/>
    <w:rsid w:val="0009018F"/>
    <w:rPr>
      <w:rFonts w:cs="Times New Roman"/>
      <w:u w:val="none"/>
    </w:rPr>
  </w:style>
  <w:style w:type="paragraph" w:customStyle="1" w:styleId="Signature-dbl">
    <w:name w:val="Signature-dbl"/>
    <w:basedOn w:val="Normal"/>
    <w:rsid w:val="0009018F"/>
    <w:pPr>
      <w:widowControl/>
      <w:tabs>
        <w:tab w:val="right" w:pos="4320"/>
        <w:tab w:val="left" w:pos="5040"/>
        <w:tab w:val="right" w:pos="9360"/>
      </w:tabs>
      <w:spacing w:after="120"/>
    </w:pPr>
    <w:rPr>
      <w:rFonts w:eastAsia="Times New Roman" w:cs="Times New Roman"/>
      <w:szCs w:val="20"/>
    </w:rPr>
  </w:style>
  <w:style w:type="paragraph" w:customStyle="1" w:styleId="coverbody">
    <w:name w:val="coverbody"/>
    <w:basedOn w:val="Normal"/>
    <w:rsid w:val="0009018F"/>
    <w:pPr>
      <w:widowControl/>
      <w:spacing w:after="200"/>
      <w:jc w:val="both"/>
    </w:pPr>
    <w:rPr>
      <w:rFonts w:eastAsia="Times New Roman" w:cs="Times New Roman"/>
      <w:sz w:val="20"/>
      <w:szCs w:val="20"/>
    </w:rPr>
  </w:style>
  <w:style w:type="character" w:styleId="PageNumber">
    <w:name w:val="page number"/>
    <w:rsid w:val="0009018F"/>
    <w:rPr>
      <w:rFonts w:cs="Times New Roman"/>
    </w:rPr>
  </w:style>
  <w:style w:type="paragraph" w:styleId="BodyTextIndent3">
    <w:name w:val="Body Text Indent 3"/>
    <w:basedOn w:val="Normal"/>
    <w:link w:val="BodyTextIndent3Char"/>
    <w:rsid w:val="0009018F"/>
    <w:pPr>
      <w:widowControl/>
      <w:spacing w:after="120"/>
      <w:ind w:left="360"/>
    </w:pPr>
    <w:rPr>
      <w:rFonts w:eastAsia="Times New Roman" w:cs="Times New Roman"/>
      <w:sz w:val="16"/>
      <w:szCs w:val="16"/>
    </w:rPr>
  </w:style>
  <w:style w:type="character" w:customStyle="1" w:styleId="BodyTextIndent3Char">
    <w:name w:val="Body Text Indent 3 Char"/>
    <w:basedOn w:val="DefaultParagraphFont"/>
    <w:link w:val="BodyTextIndent3"/>
    <w:rsid w:val="0009018F"/>
    <w:rPr>
      <w:rFonts w:eastAsia="Times New Roman" w:cs="Times New Roman"/>
      <w:sz w:val="16"/>
      <w:szCs w:val="16"/>
    </w:rPr>
  </w:style>
  <w:style w:type="paragraph" w:styleId="BodyTextFirstIndent">
    <w:name w:val="Body Text First Indent"/>
    <w:basedOn w:val="BodyText"/>
    <w:link w:val="BodyTextFirstIndentChar"/>
    <w:rsid w:val="0009018F"/>
    <w:pPr>
      <w:widowControl/>
      <w:spacing w:after="120"/>
      <w:ind w:left="0" w:firstLine="210"/>
    </w:pPr>
    <w:rPr>
      <w:rFonts w:cs="Times New Roman"/>
      <w:szCs w:val="24"/>
    </w:rPr>
  </w:style>
  <w:style w:type="character" w:customStyle="1" w:styleId="BodyTextChar">
    <w:name w:val="Body Text Char"/>
    <w:basedOn w:val="DefaultParagraphFont"/>
    <w:link w:val="BodyText"/>
    <w:rsid w:val="0009018F"/>
    <w:rPr>
      <w:rFonts w:eastAsia="Times New Roman"/>
    </w:rPr>
  </w:style>
  <w:style w:type="character" w:customStyle="1" w:styleId="BodyTextFirstIndentChar">
    <w:name w:val="Body Text First Indent Char"/>
    <w:basedOn w:val="BodyTextChar"/>
    <w:link w:val="BodyTextFirstIndent"/>
    <w:rsid w:val="0009018F"/>
    <w:rPr>
      <w:rFonts w:eastAsia="Times New Roman" w:cs="Times New Roman"/>
      <w:szCs w:val="24"/>
    </w:rPr>
  </w:style>
  <w:style w:type="paragraph" w:styleId="ListBullet2">
    <w:name w:val="List Bullet 2"/>
    <w:basedOn w:val="Normal"/>
    <w:autoRedefine/>
    <w:rsid w:val="0009018F"/>
    <w:pPr>
      <w:widowControl/>
      <w:numPr>
        <w:numId w:val="37"/>
      </w:numPr>
      <w:tabs>
        <w:tab w:val="clear" w:pos="720"/>
      </w:tabs>
    </w:pPr>
    <w:rPr>
      <w:rFonts w:eastAsia="Times New Roman" w:cs="Times New Roman"/>
      <w:szCs w:val="20"/>
    </w:rPr>
  </w:style>
  <w:style w:type="paragraph" w:styleId="BodyTextIndent2">
    <w:name w:val="Body Text Indent 2"/>
    <w:basedOn w:val="Normal"/>
    <w:link w:val="BodyTextIndent2Char"/>
    <w:rsid w:val="0009018F"/>
    <w:pPr>
      <w:widowControl/>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rsid w:val="0009018F"/>
    <w:rPr>
      <w:rFonts w:eastAsia="Times New Roman" w:cs="Times New Roman"/>
      <w:szCs w:val="24"/>
    </w:rPr>
  </w:style>
  <w:style w:type="paragraph" w:styleId="BodyText2">
    <w:name w:val="Body Text 2"/>
    <w:basedOn w:val="Normal"/>
    <w:link w:val="BodyText2Char"/>
    <w:rsid w:val="0009018F"/>
    <w:pPr>
      <w:widowControl/>
      <w:spacing w:after="120" w:line="480" w:lineRule="auto"/>
    </w:pPr>
    <w:rPr>
      <w:rFonts w:eastAsia="Times New Roman" w:cs="Times New Roman"/>
      <w:szCs w:val="24"/>
    </w:rPr>
  </w:style>
  <w:style w:type="character" w:customStyle="1" w:styleId="BodyText2Char">
    <w:name w:val="Body Text 2 Char"/>
    <w:basedOn w:val="DefaultParagraphFont"/>
    <w:link w:val="BodyText2"/>
    <w:rsid w:val="0009018F"/>
    <w:rPr>
      <w:rFonts w:eastAsia="Times New Roman" w:cs="Times New Roman"/>
      <w:szCs w:val="24"/>
    </w:rPr>
  </w:style>
  <w:style w:type="paragraph" w:customStyle="1" w:styleId="PASSParawIndent">
    <w:name w:val="PA S/S Para w/Indent"/>
    <w:basedOn w:val="Normal"/>
    <w:rsid w:val="0009018F"/>
    <w:pPr>
      <w:spacing w:before="240"/>
      <w:ind w:firstLine="720"/>
      <w:jc w:val="both"/>
    </w:pPr>
    <w:rPr>
      <w:rFonts w:ascii="CG Times" w:eastAsia="Times New Roman" w:hAnsi="CG Times" w:cs="Times New Roman"/>
      <w:sz w:val="20"/>
      <w:szCs w:val="20"/>
    </w:rPr>
  </w:style>
  <w:style w:type="paragraph" w:customStyle="1" w:styleId="BodyText1">
    <w:name w:val="* Body Text 1"/>
    <w:basedOn w:val="Normal"/>
    <w:rsid w:val="0009018F"/>
    <w:pPr>
      <w:widowControl/>
      <w:spacing w:after="240"/>
      <w:ind w:firstLine="1440"/>
    </w:pPr>
    <w:rPr>
      <w:rFonts w:eastAsia="Times New Roman" w:cs="Times New Roman"/>
      <w:szCs w:val="24"/>
    </w:rPr>
  </w:style>
  <w:style w:type="table" w:styleId="TableGrid">
    <w:name w:val="Table Grid"/>
    <w:basedOn w:val="TableNormal"/>
    <w:uiPriority w:val="59"/>
    <w:rsid w:val="0009018F"/>
    <w:pPr>
      <w:widowControl/>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inition">
    <w:name w:val="Definition"/>
    <w:rsid w:val="0009018F"/>
    <w:rPr>
      <w:rFonts w:ascii="Times New Roman Bold" w:hAnsi="Times New Roman Bold" w:cs="Times New Roman"/>
      <w:b/>
      <w:i/>
      <w:sz w:val="22"/>
    </w:rPr>
  </w:style>
  <w:style w:type="paragraph" w:customStyle="1" w:styleId="00BlockInd1">
    <w:name w:val="00 Block Ind 1"/>
    <w:basedOn w:val="Normal"/>
    <w:rsid w:val="0009018F"/>
    <w:pPr>
      <w:widowControl/>
      <w:spacing w:after="240" w:line="480" w:lineRule="auto"/>
      <w:ind w:left="1440" w:firstLine="720"/>
      <w:jc w:val="both"/>
    </w:pPr>
    <w:rPr>
      <w:rFonts w:eastAsia="Times New Roman" w:cs="Times New Roman"/>
      <w:szCs w:val="24"/>
    </w:rPr>
  </w:style>
  <w:style w:type="paragraph" w:customStyle="1" w:styleId="00BodyTextDbl">
    <w:name w:val="00 Body Text Dbl"/>
    <w:basedOn w:val="Normal"/>
    <w:link w:val="00BodyTextDblChar"/>
    <w:rsid w:val="0009018F"/>
    <w:pPr>
      <w:widowControl/>
      <w:spacing w:line="480" w:lineRule="auto"/>
      <w:ind w:firstLine="1440"/>
    </w:pPr>
    <w:rPr>
      <w:rFonts w:eastAsia="Times New Roman" w:cs="Times New Roman"/>
      <w:sz w:val="24"/>
      <w:szCs w:val="24"/>
    </w:rPr>
  </w:style>
  <w:style w:type="paragraph" w:customStyle="1" w:styleId="HeadingBody2">
    <w:name w:val="HeadingBody 2"/>
    <w:basedOn w:val="BodyText"/>
    <w:next w:val="BodyText"/>
    <w:rsid w:val="0009018F"/>
    <w:pPr>
      <w:widowControl/>
      <w:spacing w:after="240" w:line="480" w:lineRule="auto"/>
      <w:ind w:left="0" w:firstLine="720"/>
      <w:jc w:val="both"/>
    </w:pPr>
    <w:rPr>
      <w:rFonts w:cs="Times New Roman"/>
      <w:szCs w:val="24"/>
    </w:rPr>
  </w:style>
  <w:style w:type="character" w:customStyle="1" w:styleId="00BodyTextDblChar">
    <w:name w:val="00 Body Text Dbl Char"/>
    <w:link w:val="00BodyTextDbl"/>
    <w:locked/>
    <w:rsid w:val="0009018F"/>
    <w:rPr>
      <w:rFonts w:eastAsia="Times New Roman" w:cs="Times New Roman"/>
      <w:sz w:val="24"/>
      <w:szCs w:val="24"/>
    </w:rPr>
  </w:style>
  <w:style w:type="paragraph" w:customStyle="1" w:styleId="BulletList">
    <w:name w:val="* Bullet List"/>
    <w:basedOn w:val="Normal"/>
    <w:rsid w:val="0009018F"/>
    <w:pPr>
      <w:widowControl/>
      <w:numPr>
        <w:numId w:val="38"/>
      </w:numPr>
      <w:tabs>
        <w:tab w:val="clear" w:pos="1440"/>
      </w:tabs>
      <w:spacing w:after="240"/>
    </w:pPr>
    <w:rPr>
      <w:rFonts w:eastAsia="Times New Roman" w:cs="Times New Roman"/>
      <w:szCs w:val="24"/>
    </w:rPr>
  </w:style>
  <w:style w:type="character" w:customStyle="1" w:styleId="DeltaViewFormatChange">
    <w:name w:val="DeltaView Format Change"/>
    <w:rsid w:val="0009018F"/>
    <w:rPr>
      <w:color w:val="000000"/>
      <w:spacing w:val="0"/>
    </w:rPr>
  </w:style>
  <w:style w:type="paragraph" w:customStyle="1" w:styleId="article2">
    <w:name w:val="article2"/>
    <w:basedOn w:val="Normal"/>
    <w:rsid w:val="0009018F"/>
    <w:pPr>
      <w:numPr>
        <w:ilvl w:val="1"/>
        <w:numId w:val="39"/>
      </w:numPr>
      <w:ind w:firstLine="720"/>
      <w:outlineLvl w:val="1"/>
    </w:pPr>
    <w:rPr>
      <w:rFonts w:eastAsia="Times New Roman" w:cs="Times New Roman"/>
      <w:szCs w:val="20"/>
    </w:rPr>
  </w:style>
  <w:style w:type="paragraph" w:customStyle="1" w:styleId="article3">
    <w:name w:val="article3"/>
    <w:basedOn w:val="Normal"/>
    <w:rsid w:val="0009018F"/>
    <w:pPr>
      <w:numPr>
        <w:ilvl w:val="2"/>
        <w:numId w:val="39"/>
      </w:numPr>
      <w:ind w:left="720"/>
      <w:outlineLvl w:val="2"/>
    </w:pPr>
    <w:rPr>
      <w:rFonts w:eastAsia="Times New Roman" w:cs="Times New Roman"/>
      <w:szCs w:val="20"/>
    </w:rPr>
  </w:style>
  <w:style w:type="paragraph" w:customStyle="1" w:styleId="article1">
    <w:name w:val="article1"/>
    <w:basedOn w:val="Normal"/>
    <w:rsid w:val="0009018F"/>
    <w:pPr>
      <w:tabs>
        <w:tab w:val="center" w:pos="4095"/>
      </w:tabs>
    </w:pPr>
    <w:rPr>
      <w:rFonts w:eastAsia="Times New Roman" w:cs="Times New Roman"/>
      <w:szCs w:val="20"/>
    </w:rPr>
  </w:style>
  <w:style w:type="paragraph" w:styleId="List2">
    <w:name w:val="List 2"/>
    <w:basedOn w:val="Normal"/>
    <w:rsid w:val="0009018F"/>
    <w:pPr>
      <w:autoSpaceDE w:val="0"/>
      <w:autoSpaceDN w:val="0"/>
      <w:adjustRightInd w:val="0"/>
      <w:ind w:left="720" w:hanging="360"/>
    </w:pPr>
    <w:rPr>
      <w:rFonts w:eastAsia="Times New Roman" w:cs="Times New Roman"/>
      <w:szCs w:val="24"/>
    </w:rPr>
  </w:style>
  <w:style w:type="character" w:styleId="Emphasis">
    <w:name w:val="Emphasis"/>
    <w:qFormat/>
    <w:rsid w:val="0009018F"/>
    <w:rPr>
      <w:rFonts w:cs="Times New Roman"/>
      <w:i/>
      <w:iCs/>
    </w:rPr>
  </w:style>
  <w:style w:type="paragraph" w:customStyle="1" w:styleId="BlockTextBold">
    <w:name w:val="BlockTextBold"/>
    <w:aliases w:val="blkb"/>
    <w:basedOn w:val="Normal"/>
    <w:rsid w:val="0009018F"/>
    <w:pPr>
      <w:widowControl/>
      <w:spacing w:after="240"/>
      <w:jc w:val="both"/>
    </w:pPr>
    <w:rPr>
      <w:rFonts w:eastAsia="Times New Roman" w:cs="Times New Roman"/>
      <w:b/>
      <w:szCs w:val="20"/>
    </w:rPr>
  </w:style>
  <w:style w:type="paragraph" w:customStyle="1" w:styleId="CoverTitle">
    <w:name w:val="CoverTitle"/>
    <w:basedOn w:val="Normal"/>
    <w:rsid w:val="0009018F"/>
    <w:pPr>
      <w:widowControl/>
      <w:jc w:val="center"/>
    </w:pPr>
    <w:rPr>
      <w:rFonts w:ascii="Arial Narrow" w:eastAsia="Times New Roman" w:hAnsi="Arial Narrow" w:cs="Times New Roman"/>
      <w:spacing w:val="-20"/>
      <w:sz w:val="144"/>
      <w:szCs w:val="20"/>
    </w:rPr>
  </w:style>
  <w:style w:type="paragraph" w:customStyle="1" w:styleId="SRLeg2AL1">
    <w:name w:val="SRLeg2A_L1"/>
    <w:basedOn w:val="Normal"/>
    <w:next w:val="Normal"/>
    <w:rsid w:val="0009018F"/>
    <w:pPr>
      <w:keepNext/>
      <w:widowControl/>
      <w:numPr>
        <w:numId w:val="40"/>
      </w:numPr>
      <w:spacing w:after="240"/>
      <w:jc w:val="center"/>
      <w:outlineLvl w:val="0"/>
    </w:pPr>
    <w:rPr>
      <w:rFonts w:eastAsia="Times New Roman" w:cs="Times New Roman"/>
      <w:szCs w:val="20"/>
    </w:rPr>
  </w:style>
  <w:style w:type="paragraph" w:customStyle="1" w:styleId="SRLeg2AL2">
    <w:name w:val="SRLeg2A_L2"/>
    <w:basedOn w:val="Normal"/>
    <w:next w:val="Normal"/>
    <w:rsid w:val="0009018F"/>
    <w:pPr>
      <w:widowControl/>
      <w:numPr>
        <w:ilvl w:val="1"/>
        <w:numId w:val="40"/>
      </w:numPr>
      <w:spacing w:after="240"/>
      <w:jc w:val="both"/>
      <w:outlineLvl w:val="1"/>
    </w:pPr>
    <w:rPr>
      <w:rFonts w:eastAsia="Times New Roman" w:cs="Times New Roman"/>
      <w:szCs w:val="20"/>
    </w:rPr>
  </w:style>
  <w:style w:type="paragraph" w:customStyle="1" w:styleId="SRLeg2AL3">
    <w:name w:val="SRLeg2A_L3"/>
    <w:basedOn w:val="Normal"/>
    <w:next w:val="Normal"/>
    <w:rsid w:val="0009018F"/>
    <w:pPr>
      <w:widowControl/>
      <w:numPr>
        <w:ilvl w:val="2"/>
        <w:numId w:val="40"/>
      </w:numPr>
      <w:spacing w:after="240"/>
      <w:jc w:val="both"/>
      <w:outlineLvl w:val="2"/>
    </w:pPr>
    <w:rPr>
      <w:rFonts w:eastAsia="Times New Roman" w:cs="Times New Roman"/>
      <w:szCs w:val="20"/>
    </w:rPr>
  </w:style>
  <w:style w:type="paragraph" w:customStyle="1" w:styleId="SRLeg2AL4">
    <w:name w:val="SRLeg2A_L4"/>
    <w:basedOn w:val="Normal"/>
    <w:next w:val="Normal"/>
    <w:rsid w:val="0009018F"/>
    <w:pPr>
      <w:widowControl/>
      <w:numPr>
        <w:ilvl w:val="3"/>
        <w:numId w:val="40"/>
      </w:numPr>
      <w:spacing w:after="240"/>
      <w:jc w:val="both"/>
      <w:outlineLvl w:val="3"/>
    </w:pPr>
    <w:rPr>
      <w:rFonts w:eastAsia="Times New Roman" w:cs="Times New Roman"/>
      <w:szCs w:val="20"/>
    </w:rPr>
  </w:style>
  <w:style w:type="paragraph" w:customStyle="1" w:styleId="SRLeg2AL5">
    <w:name w:val="SRLeg2A_L5"/>
    <w:basedOn w:val="Normal"/>
    <w:next w:val="Normal"/>
    <w:rsid w:val="0009018F"/>
    <w:pPr>
      <w:widowControl/>
      <w:numPr>
        <w:ilvl w:val="4"/>
        <w:numId w:val="40"/>
      </w:numPr>
      <w:spacing w:after="240"/>
      <w:outlineLvl w:val="4"/>
    </w:pPr>
    <w:rPr>
      <w:rFonts w:eastAsia="Times New Roman" w:cs="Times New Roman"/>
      <w:szCs w:val="20"/>
    </w:rPr>
  </w:style>
  <w:style w:type="paragraph" w:customStyle="1" w:styleId="SRLeg2AL6">
    <w:name w:val="SRLeg2A_L6"/>
    <w:basedOn w:val="Normal"/>
    <w:next w:val="Normal"/>
    <w:rsid w:val="0009018F"/>
    <w:pPr>
      <w:widowControl/>
      <w:numPr>
        <w:ilvl w:val="5"/>
        <w:numId w:val="40"/>
      </w:numPr>
      <w:spacing w:after="240"/>
      <w:outlineLvl w:val="5"/>
    </w:pPr>
    <w:rPr>
      <w:rFonts w:eastAsia="Times New Roman" w:cs="Times New Roman"/>
      <w:szCs w:val="20"/>
    </w:rPr>
  </w:style>
  <w:style w:type="paragraph" w:customStyle="1" w:styleId="SRLeg2AL7">
    <w:name w:val="SRLeg2A_L7"/>
    <w:basedOn w:val="Normal"/>
    <w:next w:val="Normal"/>
    <w:rsid w:val="0009018F"/>
    <w:pPr>
      <w:widowControl/>
      <w:numPr>
        <w:ilvl w:val="6"/>
        <w:numId w:val="40"/>
      </w:numPr>
      <w:spacing w:after="240"/>
      <w:outlineLvl w:val="6"/>
    </w:pPr>
    <w:rPr>
      <w:rFonts w:eastAsia="Times New Roman" w:cs="Times New Roman"/>
      <w:szCs w:val="20"/>
    </w:rPr>
  </w:style>
  <w:style w:type="paragraph" w:customStyle="1" w:styleId="SRLeg2AL8">
    <w:name w:val="SRLeg2A_L8"/>
    <w:basedOn w:val="Normal"/>
    <w:next w:val="Normal"/>
    <w:rsid w:val="0009018F"/>
    <w:pPr>
      <w:widowControl/>
      <w:numPr>
        <w:ilvl w:val="7"/>
        <w:numId w:val="40"/>
      </w:numPr>
      <w:spacing w:after="240"/>
      <w:outlineLvl w:val="7"/>
    </w:pPr>
    <w:rPr>
      <w:rFonts w:eastAsia="Times New Roman" w:cs="Times New Roman"/>
      <w:szCs w:val="20"/>
    </w:rPr>
  </w:style>
  <w:style w:type="paragraph" w:styleId="MacroText">
    <w:name w:val="macro"/>
    <w:link w:val="MacroTextChar"/>
    <w:semiHidden/>
    <w:rsid w:val="0009018F"/>
    <w:pPr>
      <w:widowControl/>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sid w:val="0009018F"/>
    <w:rPr>
      <w:rFonts w:ascii="Courier New" w:eastAsia="Times New Roman" w:hAnsi="Courier New" w:cs="Times New Roman"/>
      <w:sz w:val="20"/>
      <w:szCs w:val="20"/>
    </w:rPr>
  </w:style>
  <w:style w:type="paragraph" w:styleId="BodyTextIndent">
    <w:name w:val="Body Text Indent"/>
    <w:basedOn w:val="Normal"/>
    <w:link w:val="BodyTextIndentChar"/>
    <w:rsid w:val="0009018F"/>
    <w:pPr>
      <w:widowControl/>
      <w:spacing w:after="120"/>
      <w:ind w:left="360"/>
    </w:pPr>
    <w:rPr>
      <w:rFonts w:eastAsia="Times New Roman" w:cs="Times New Roman"/>
      <w:szCs w:val="24"/>
    </w:rPr>
  </w:style>
  <w:style w:type="character" w:customStyle="1" w:styleId="BodyTextIndentChar">
    <w:name w:val="Body Text Indent Char"/>
    <w:basedOn w:val="DefaultParagraphFont"/>
    <w:link w:val="BodyTextIndent"/>
    <w:rsid w:val="0009018F"/>
    <w:rPr>
      <w:rFonts w:eastAsia="Times New Roman" w:cs="Times New Roman"/>
      <w:szCs w:val="24"/>
    </w:rPr>
  </w:style>
  <w:style w:type="character" w:customStyle="1" w:styleId="DeltaViewDeletion">
    <w:name w:val="DeltaView Deletion"/>
    <w:rsid w:val="0009018F"/>
    <w:rPr>
      <w:strike/>
      <w:color w:val="000000"/>
      <w:spacing w:val="0"/>
    </w:rPr>
  </w:style>
  <w:style w:type="paragraph" w:styleId="EndnoteText">
    <w:name w:val="endnote text"/>
    <w:basedOn w:val="Normal"/>
    <w:link w:val="EndnoteTextChar"/>
    <w:semiHidden/>
    <w:rsid w:val="0009018F"/>
    <w:rPr>
      <w:rFonts w:eastAsia="Times New Roman" w:cs="Times New Roman"/>
      <w:szCs w:val="20"/>
    </w:rPr>
  </w:style>
  <w:style w:type="character" w:customStyle="1" w:styleId="EndnoteTextChar">
    <w:name w:val="Endnote Text Char"/>
    <w:basedOn w:val="DefaultParagraphFont"/>
    <w:link w:val="EndnoteText"/>
    <w:semiHidden/>
    <w:rsid w:val="0009018F"/>
    <w:rPr>
      <w:rFonts w:eastAsia="Times New Roman" w:cs="Times New Roman"/>
      <w:szCs w:val="20"/>
    </w:rPr>
  </w:style>
  <w:style w:type="character" w:styleId="EndnoteReference">
    <w:name w:val="endnote reference"/>
    <w:semiHidden/>
    <w:rsid w:val="0009018F"/>
    <w:rPr>
      <w:rFonts w:cs="Times New Roman"/>
      <w:vertAlign w:val="superscript"/>
    </w:rPr>
  </w:style>
  <w:style w:type="character" w:styleId="FootnoteReference">
    <w:name w:val="footnote reference"/>
    <w:aliases w:val="o"/>
    <w:rsid w:val="0009018F"/>
    <w:rPr>
      <w:rFonts w:cs="Times New Roman"/>
      <w:vertAlign w:val="superscript"/>
    </w:rPr>
  </w:style>
  <w:style w:type="character" w:styleId="Hyperlink">
    <w:name w:val="Hyperlink"/>
    <w:rsid w:val="0009018F"/>
    <w:rPr>
      <w:rFonts w:cs="Times New Roman"/>
      <w:color w:val="0000FF"/>
      <w:u w:val="single"/>
    </w:rPr>
  </w:style>
  <w:style w:type="paragraph" w:customStyle="1" w:styleId="BodyTextStyleIndented">
    <w:name w:val="Body Text Style Indented"/>
    <w:basedOn w:val="Normal"/>
    <w:rsid w:val="0009018F"/>
    <w:pPr>
      <w:widowControl/>
      <w:spacing w:line="520" w:lineRule="exact"/>
      <w:ind w:firstLine="1080"/>
    </w:pPr>
    <w:rPr>
      <w:rFonts w:eastAsia="Times New Roman" w:cs="Times New Roman"/>
      <w:szCs w:val="20"/>
    </w:rPr>
  </w:style>
  <w:style w:type="paragraph" w:styleId="Subtitle">
    <w:name w:val="Subtitle"/>
    <w:basedOn w:val="Normal"/>
    <w:next w:val="BodyText"/>
    <w:link w:val="SubtitleChar"/>
    <w:qFormat/>
    <w:rsid w:val="0009018F"/>
    <w:pPr>
      <w:widowControl/>
      <w:spacing w:after="240"/>
      <w:jc w:val="center"/>
      <w:outlineLvl w:val="1"/>
    </w:pPr>
    <w:rPr>
      <w:rFonts w:eastAsia="Times New Roman" w:cs="Times New Roman"/>
      <w:szCs w:val="20"/>
    </w:rPr>
  </w:style>
  <w:style w:type="character" w:customStyle="1" w:styleId="SubtitleChar">
    <w:name w:val="Subtitle Char"/>
    <w:basedOn w:val="DefaultParagraphFont"/>
    <w:link w:val="Subtitle"/>
    <w:rsid w:val="0009018F"/>
    <w:rPr>
      <w:rFonts w:eastAsia="Times New Roman" w:cs="Times New Roman"/>
      <w:szCs w:val="20"/>
    </w:rPr>
  </w:style>
  <w:style w:type="paragraph" w:styleId="TOC1">
    <w:name w:val="toc 1"/>
    <w:basedOn w:val="Normal"/>
    <w:next w:val="Normal"/>
    <w:autoRedefine/>
    <w:semiHidden/>
    <w:rsid w:val="0009018F"/>
    <w:pPr>
      <w:keepNext/>
      <w:widowControl/>
      <w:tabs>
        <w:tab w:val="left" w:pos="2160"/>
        <w:tab w:val="right" w:leader="dot" w:pos="9360"/>
      </w:tabs>
      <w:spacing w:before="240"/>
    </w:pPr>
    <w:rPr>
      <w:rFonts w:eastAsia="Times New Roman" w:cs="Times New Roman"/>
      <w:caps/>
      <w:noProof/>
      <w:szCs w:val="20"/>
    </w:rPr>
  </w:style>
  <w:style w:type="paragraph" w:styleId="TOC2">
    <w:name w:val="toc 2"/>
    <w:basedOn w:val="Normal"/>
    <w:next w:val="Normal"/>
    <w:autoRedefine/>
    <w:semiHidden/>
    <w:rsid w:val="0009018F"/>
    <w:pPr>
      <w:widowControl/>
      <w:tabs>
        <w:tab w:val="left" w:pos="1440"/>
        <w:tab w:val="right" w:leader="dot" w:pos="9360"/>
      </w:tabs>
      <w:ind w:left="1440" w:right="720" w:hanging="720"/>
    </w:pPr>
    <w:rPr>
      <w:rFonts w:eastAsia="Times New Roman" w:cs="Times New Roman"/>
      <w:noProof/>
      <w:szCs w:val="20"/>
    </w:rPr>
  </w:style>
  <w:style w:type="paragraph" w:customStyle="1" w:styleId="TableText">
    <w:name w:val="Table Text"/>
    <w:basedOn w:val="Normal"/>
    <w:rsid w:val="0009018F"/>
    <w:pPr>
      <w:keepNext/>
      <w:widowControl/>
      <w:autoSpaceDE w:val="0"/>
      <w:autoSpaceDN w:val="0"/>
      <w:adjustRightInd w:val="0"/>
      <w:spacing w:before="40" w:after="40"/>
    </w:pPr>
    <w:rPr>
      <w:rFonts w:eastAsia="Times New Roman" w:cs="Times New Roman"/>
      <w:szCs w:val="24"/>
    </w:rPr>
  </w:style>
  <w:style w:type="paragraph" w:customStyle="1" w:styleId="i">
    <w:name w:val="(i)"/>
    <w:basedOn w:val="Normal"/>
    <w:rsid w:val="0009018F"/>
    <w:pPr>
      <w:widowControl/>
      <w:tabs>
        <w:tab w:val="right" w:pos="1440"/>
      </w:tabs>
      <w:spacing w:after="240"/>
      <w:ind w:firstLine="720"/>
      <w:jc w:val="both"/>
    </w:pPr>
    <w:rPr>
      <w:rFonts w:eastAsia="Times New Roman" w:cs="Times New Roman"/>
    </w:rPr>
  </w:style>
  <w:style w:type="paragraph" w:styleId="EnvelopeAddress">
    <w:name w:val="envelope address"/>
    <w:basedOn w:val="Normal"/>
    <w:rsid w:val="0009018F"/>
    <w:pPr>
      <w:framePr w:w="7920" w:h="1980" w:hRule="exact" w:hSpace="180" w:wrap="auto" w:hAnchor="page" w:xAlign="center" w:yAlign="bottom"/>
      <w:overflowPunct w:val="0"/>
      <w:autoSpaceDE w:val="0"/>
      <w:autoSpaceDN w:val="0"/>
      <w:adjustRightInd w:val="0"/>
      <w:ind w:left="2880"/>
      <w:textAlignment w:val="baseline"/>
    </w:pPr>
    <w:rPr>
      <w:rFonts w:ascii="Courier New" w:eastAsia="Times New Roman" w:hAnsi="Courier New" w:cs="Arial"/>
      <w:sz w:val="24"/>
      <w:szCs w:val="20"/>
    </w:rPr>
  </w:style>
  <w:style w:type="paragraph" w:customStyle="1" w:styleId="TxBrc5">
    <w:name w:val="TxBr_c5"/>
    <w:basedOn w:val="Normal"/>
    <w:rsid w:val="0009018F"/>
    <w:pPr>
      <w:autoSpaceDE w:val="0"/>
      <w:autoSpaceDN w:val="0"/>
      <w:adjustRightInd w:val="0"/>
      <w:spacing w:line="240" w:lineRule="atLeast"/>
      <w:jc w:val="center"/>
    </w:pPr>
    <w:rPr>
      <w:rFonts w:eastAsia="Times New Roman" w:cs="Times New Roman"/>
      <w:sz w:val="24"/>
      <w:szCs w:val="24"/>
    </w:rPr>
  </w:style>
  <w:style w:type="paragraph" w:styleId="BlockText">
    <w:name w:val="Block Text"/>
    <w:aliases w:val="blk,b"/>
    <w:basedOn w:val="Normal"/>
    <w:rsid w:val="0009018F"/>
    <w:pPr>
      <w:widowControl/>
      <w:spacing w:after="240"/>
      <w:jc w:val="both"/>
    </w:pPr>
    <w:rPr>
      <w:rFonts w:eastAsia="Times New Roman" w:cs="Times New Roman"/>
      <w:sz w:val="24"/>
      <w:szCs w:val="20"/>
    </w:rPr>
  </w:style>
  <w:style w:type="character" w:customStyle="1" w:styleId="DeltaViewInsertion">
    <w:name w:val="DeltaView Insertion"/>
    <w:rsid w:val="0009018F"/>
    <w:rPr>
      <w:color w:val="0000FF"/>
      <w:spacing w:val="0"/>
      <w:u w:val="double"/>
    </w:rPr>
  </w:style>
  <w:style w:type="paragraph" w:customStyle="1" w:styleId="MacPacTrailer">
    <w:name w:val="MacPac Trailer"/>
    <w:rsid w:val="0009018F"/>
    <w:pPr>
      <w:spacing w:line="200" w:lineRule="exact"/>
    </w:pPr>
    <w:rPr>
      <w:rFonts w:eastAsia="Times New Roman" w:cs="Times New Roman"/>
      <w:sz w:val="16"/>
    </w:rPr>
  </w:style>
  <w:style w:type="paragraph" w:customStyle="1" w:styleId="QAAnswer">
    <w:name w:val="Q&amp;AAnswer"/>
    <w:basedOn w:val="BodyText"/>
    <w:next w:val="Normal"/>
    <w:rsid w:val="0009018F"/>
    <w:pPr>
      <w:widowControl/>
      <w:numPr>
        <w:numId w:val="42"/>
      </w:numPr>
      <w:spacing w:after="270"/>
    </w:pPr>
    <w:rPr>
      <w:rFonts w:cs="Times New Roman"/>
      <w:sz w:val="24"/>
      <w:szCs w:val="20"/>
    </w:rPr>
  </w:style>
  <w:style w:type="numbering" w:customStyle="1" w:styleId="Bulleted">
    <w:name w:val="Bulleted"/>
    <w:rsid w:val="0009018F"/>
    <w:pPr>
      <w:numPr>
        <w:numId w:val="41"/>
      </w:numPr>
    </w:pPr>
  </w:style>
  <w:style w:type="character" w:customStyle="1" w:styleId="zzmpTrailerItem">
    <w:name w:val="zzmpTrailerItem"/>
    <w:basedOn w:val="DefaultParagraphFont"/>
    <w:rsid w:val="00AB2010"/>
    <w:rPr>
      <w:rFonts w:ascii="Times New Roman" w:hAnsi="Times New Roman" w:cs="Times New Roman"/>
      <w:dstrike w:val="0"/>
      <w:noProof/>
      <w:color w:val="auto"/>
      <w:spacing w:val="0"/>
      <w:position w:val="0"/>
      <w:sz w:val="16"/>
      <w:szCs w:val="16"/>
      <w:u w:val="none"/>
      <w:effect w:val="none"/>
      <w:vertAlign w:val="baseline"/>
    </w:rPr>
  </w:style>
  <w:style w:type="paragraph" w:styleId="FootnoteText">
    <w:name w:val="footnote text"/>
    <w:basedOn w:val="Normal"/>
    <w:link w:val="FootnoteTextChar"/>
    <w:rsid w:val="009E1F77"/>
    <w:pPr>
      <w:widowControl/>
      <w:spacing w:after="120"/>
    </w:pPr>
    <w:rPr>
      <w:rFonts w:eastAsia="Times New Roman" w:cs="Times New Roman"/>
      <w:sz w:val="20"/>
      <w:szCs w:val="20"/>
    </w:rPr>
  </w:style>
  <w:style w:type="character" w:customStyle="1" w:styleId="FootnoteTextChar">
    <w:name w:val="Footnote Text Char"/>
    <w:basedOn w:val="DefaultParagraphFont"/>
    <w:link w:val="FootnoteText"/>
    <w:rsid w:val="00E4013C"/>
    <w:rPr>
      <w:rFonts w:eastAsia="Times New Roman" w:cs="Times New Roman"/>
      <w:sz w:val="20"/>
      <w:szCs w:val="20"/>
    </w:rPr>
  </w:style>
  <w:style w:type="character" w:customStyle="1" w:styleId="DeltaViewMoveDestination">
    <w:name w:val="DeltaView Move Destination"/>
    <w:rsid w:val="0009018F"/>
    <w:rPr>
      <w:color w:val="00C000"/>
      <w:spacing w:val="0"/>
      <w:u w:val="double"/>
    </w:rPr>
  </w:style>
  <w:style w:type="character" w:customStyle="1" w:styleId="Heading1Char">
    <w:name w:val="Heading 1 Char"/>
    <w:link w:val="Heading1"/>
    <w:rsid w:val="0009018F"/>
    <w:rPr>
      <w:rFonts w:eastAsia="Times New Roman"/>
      <w:b/>
      <w:bCs/>
      <w:sz w:val="28"/>
      <w:szCs w:val="28"/>
      <w:u w:val="single"/>
    </w:rPr>
  </w:style>
  <w:style w:type="character" w:customStyle="1" w:styleId="Heading2Char">
    <w:name w:val="Heading 2 Char"/>
    <w:link w:val="Heading2"/>
    <w:rsid w:val="0009018F"/>
    <w:rPr>
      <w:rFonts w:eastAsia="Times New Roman"/>
      <w:b/>
      <w:bCs/>
    </w:rPr>
  </w:style>
  <w:style w:type="paragraph" w:customStyle="1" w:styleId="DeliveryPhrase">
    <w:name w:val="Delivery Phrase"/>
    <w:basedOn w:val="Normal"/>
    <w:next w:val="Normal"/>
    <w:rsid w:val="0009018F"/>
    <w:pPr>
      <w:widowControl/>
      <w:spacing w:after="240"/>
    </w:pPr>
    <w:rPr>
      <w:rFonts w:eastAsia="Times New Roman" w:cs="Times New Roman"/>
      <w:b/>
      <w:caps/>
      <w:sz w:val="20"/>
      <w:szCs w:val="20"/>
    </w:rPr>
  </w:style>
  <w:style w:type="paragraph" w:customStyle="1" w:styleId="DocumentTitle">
    <w:name w:val="Document Title"/>
    <w:basedOn w:val="Normal"/>
    <w:next w:val="BodyText"/>
    <w:rsid w:val="0009018F"/>
    <w:pPr>
      <w:widowControl/>
      <w:spacing w:after="480"/>
      <w:jc w:val="center"/>
    </w:pPr>
    <w:rPr>
      <w:rFonts w:eastAsia="Times New Roman" w:cs="Times New Roman"/>
      <w:b/>
      <w:caps/>
      <w:sz w:val="20"/>
      <w:szCs w:val="24"/>
    </w:rPr>
  </w:style>
  <w:style w:type="paragraph" w:styleId="Quote">
    <w:name w:val="Quote"/>
    <w:basedOn w:val="Normal"/>
    <w:next w:val="BodyTextContinued"/>
    <w:link w:val="QuoteChar"/>
    <w:qFormat/>
    <w:rsid w:val="0009018F"/>
    <w:pPr>
      <w:widowControl/>
      <w:spacing w:after="240"/>
      <w:ind w:left="1440" w:right="1440"/>
    </w:pPr>
    <w:rPr>
      <w:rFonts w:eastAsia="Times New Roman" w:cs="Times New Roman"/>
      <w:sz w:val="20"/>
      <w:szCs w:val="20"/>
    </w:rPr>
  </w:style>
  <w:style w:type="character" w:customStyle="1" w:styleId="QuoteChar">
    <w:name w:val="Quote Char"/>
    <w:basedOn w:val="DefaultParagraphFont"/>
    <w:link w:val="Quote"/>
    <w:rsid w:val="0009018F"/>
    <w:rPr>
      <w:rFonts w:eastAsia="Times New Roman" w:cs="Times New Roman"/>
      <w:sz w:val="20"/>
      <w:szCs w:val="20"/>
    </w:rPr>
  </w:style>
  <w:style w:type="paragraph" w:customStyle="1" w:styleId="BodyTextContinued">
    <w:name w:val="Body Text Continued"/>
    <w:basedOn w:val="BodyText"/>
    <w:next w:val="BodyText"/>
    <w:rsid w:val="0009018F"/>
    <w:pPr>
      <w:widowControl/>
      <w:spacing w:after="240"/>
      <w:ind w:left="0"/>
    </w:pPr>
    <w:rPr>
      <w:rFonts w:cs="Times New Roman"/>
      <w:sz w:val="24"/>
      <w:szCs w:val="20"/>
    </w:rPr>
  </w:style>
  <w:style w:type="paragraph" w:styleId="Bibliography">
    <w:name w:val="Bibliography"/>
    <w:basedOn w:val="Normal"/>
    <w:next w:val="Normal"/>
    <w:uiPriority w:val="37"/>
    <w:semiHidden/>
    <w:unhideWhenUsed/>
    <w:rsid w:val="00FE74D8"/>
  </w:style>
  <w:style w:type="paragraph" w:styleId="BodyText3">
    <w:name w:val="Body Text 3"/>
    <w:basedOn w:val="Normal"/>
    <w:link w:val="BodyText3Char"/>
    <w:uiPriority w:val="99"/>
    <w:semiHidden/>
    <w:unhideWhenUsed/>
    <w:rsid w:val="00FE74D8"/>
    <w:pPr>
      <w:spacing w:after="120"/>
    </w:pPr>
    <w:rPr>
      <w:sz w:val="16"/>
      <w:szCs w:val="16"/>
    </w:rPr>
  </w:style>
  <w:style w:type="character" w:customStyle="1" w:styleId="BodyText3Char">
    <w:name w:val="Body Text 3 Char"/>
    <w:basedOn w:val="DefaultParagraphFont"/>
    <w:link w:val="BodyText3"/>
    <w:uiPriority w:val="99"/>
    <w:semiHidden/>
    <w:rsid w:val="00FE74D8"/>
    <w:rPr>
      <w:sz w:val="16"/>
      <w:szCs w:val="16"/>
    </w:rPr>
  </w:style>
  <w:style w:type="paragraph" w:styleId="BodyTextFirstIndent2">
    <w:name w:val="Body Text First Indent 2"/>
    <w:basedOn w:val="BodyTextIndent"/>
    <w:link w:val="BodyTextFirstIndent2Char"/>
    <w:uiPriority w:val="99"/>
    <w:semiHidden/>
    <w:unhideWhenUsed/>
    <w:rsid w:val="00FE74D8"/>
    <w:pPr>
      <w:widowControl w:val="0"/>
      <w:spacing w:after="0"/>
      <w:ind w:firstLine="360"/>
    </w:pPr>
    <w:rPr>
      <w:rFonts w:eastAsiaTheme="minorHAnsi" w:cstheme="minorBidi"/>
      <w:szCs w:val="22"/>
    </w:rPr>
  </w:style>
  <w:style w:type="character" w:customStyle="1" w:styleId="BodyTextFirstIndent2Char">
    <w:name w:val="Body Text First Indent 2 Char"/>
    <w:basedOn w:val="BodyTextIndentChar"/>
    <w:link w:val="BodyTextFirstIndent2"/>
    <w:uiPriority w:val="99"/>
    <w:semiHidden/>
    <w:rsid w:val="00FE74D8"/>
    <w:rPr>
      <w:rFonts w:eastAsia="Times New Roman" w:cs="Times New Roman"/>
      <w:szCs w:val="24"/>
    </w:rPr>
  </w:style>
  <w:style w:type="paragraph" w:styleId="Caption">
    <w:name w:val="caption"/>
    <w:basedOn w:val="Normal"/>
    <w:next w:val="Normal"/>
    <w:uiPriority w:val="35"/>
    <w:semiHidden/>
    <w:unhideWhenUsed/>
    <w:qFormat/>
    <w:rsid w:val="00FE74D8"/>
    <w:pPr>
      <w:spacing w:after="200"/>
    </w:pPr>
    <w:rPr>
      <w:b/>
      <w:bCs/>
      <w:color w:val="4F81BD" w:themeColor="accent1"/>
      <w:sz w:val="18"/>
      <w:szCs w:val="18"/>
    </w:rPr>
  </w:style>
  <w:style w:type="paragraph" w:styleId="Closing">
    <w:name w:val="Closing"/>
    <w:basedOn w:val="Normal"/>
    <w:link w:val="ClosingChar"/>
    <w:uiPriority w:val="99"/>
    <w:semiHidden/>
    <w:unhideWhenUsed/>
    <w:rsid w:val="00FE74D8"/>
    <w:pPr>
      <w:ind w:left="4320"/>
    </w:pPr>
  </w:style>
  <w:style w:type="character" w:customStyle="1" w:styleId="ClosingChar">
    <w:name w:val="Closing Char"/>
    <w:basedOn w:val="DefaultParagraphFont"/>
    <w:link w:val="Closing"/>
    <w:uiPriority w:val="99"/>
    <w:semiHidden/>
    <w:rsid w:val="00FE74D8"/>
  </w:style>
  <w:style w:type="paragraph" w:styleId="Date">
    <w:name w:val="Date"/>
    <w:basedOn w:val="Normal"/>
    <w:next w:val="Normal"/>
    <w:link w:val="DateChar"/>
    <w:uiPriority w:val="99"/>
    <w:semiHidden/>
    <w:unhideWhenUsed/>
    <w:rsid w:val="00FE74D8"/>
  </w:style>
  <w:style w:type="character" w:customStyle="1" w:styleId="DateChar">
    <w:name w:val="Date Char"/>
    <w:basedOn w:val="DefaultParagraphFont"/>
    <w:link w:val="Date"/>
    <w:uiPriority w:val="99"/>
    <w:semiHidden/>
    <w:rsid w:val="00FE74D8"/>
  </w:style>
  <w:style w:type="paragraph" w:styleId="DocumentMap">
    <w:name w:val="Document Map"/>
    <w:basedOn w:val="Normal"/>
    <w:link w:val="DocumentMapChar"/>
    <w:uiPriority w:val="99"/>
    <w:semiHidden/>
    <w:unhideWhenUsed/>
    <w:rsid w:val="00FE74D8"/>
    <w:rPr>
      <w:rFonts w:ascii="Tahoma" w:hAnsi="Tahoma" w:cs="Tahoma"/>
      <w:sz w:val="16"/>
      <w:szCs w:val="16"/>
    </w:rPr>
  </w:style>
  <w:style w:type="character" w:customStyle="1" w:styleId="DocumentMapChar">
    <w:name w:val="Document Map Char"/>
    <w:basedOn w:val="DefaultParagraphFont"/>
    <w:link w:val="DocumentMap"/>
    <w:uiPriority w:val="99"/>
    <w:semiHidden/>
    <w:rsid w:val="00FE74D8"/>
    <w:rPr>
      <w:rFonts w:ascii="Tahoma" w:hAnsi="Tahoma" w:cs="Tahoma"/>
      <w:sz w:val="16"/>
      <w:szCs w:val="16"/>
    </w:rPr>
  </w:style>
  <w:style w:type="paragraph" w:styleId="E-mailSignature">
    <w:name w:val="E-mail Signature"/>
    <w:basedOn w:val="Normal"/>
    <w:link w:val="E-mailSignatureChar"/>
    <w:uiPriority w:val="99"/>
    <w:semiHidden/>
    <w:unhideWhenUsed/>
    <w:rsid w:val="00FE74D8"/>
  </w:style>
  <w:style w:type="character" w:customStyle="1" w:styleId="E-mailSignatureChar">
    <w:name w:val="E-mail Signature Char"/>
    <w:basedOn w:val="DefaultParagraphFont"/>
    <w:link w:val="E-mailSignature"/>
    <w:uiPriority w:val="99"/>
    <w:semiHidden/>
    <w:rsid w:val="00FE74D8"/>
  </w:style>
  <w:style w:type="paragraph" w:styleId="EnvelopeReturn">
    <w:name w:val="envelope return"/>
    <w:basedOn w:val="Normal"/>
    <w:uiPriority w:val="99"/>
    <w:semiHidden/>
    <w:unhideWhenUsed/>
    <w:rsid w:val="00FE74D8"/>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FE74D8"/>
    <w:rPr>
      <w:i/>
      <w:iCs/>
    </w:rPr>
  </w:style>
  <w:style w:type="character" w:customStyle="1" w:styleId="HTMLAddressChar">
    <w:name w:val="HTML Address Char"/>
    <w:basedOn w:val="DefaultParagraphFont"/>
    <w:link w:val="HTMLAddress"/>
    <w:uiPriority w:val="99"/>
    <w:semiHidden/>
    <w:rsid w:val="00FE74D8"/>
    <w:rPr>
      <w:i/>
      <w:iCs/>
    </w:rPr>
  </w:style>
  <w:style w:type="paragraph" w:styleId="HTMLPreformatted">
    <w:name w:val="HTML Preformatted"/>
    <w:basedOn w:val="Normal"/>
    <w:link w:val="HTMLPreformattedChar"/>
    <w:uiPriority w:val="99"/>
    <w:semiHidden/>
    <w:unhideWhenUsed/>
    <w:rsid w:val="00FE74D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E74D8"/>
    <w:rPr>
      <w:rFonts w:ascii="Consolas" w:hAnsi="Consolas" w:cs="Consolas"/>
      <w:sz w:val="20"/>
      <w:szCs w:val="20"/>
    </w:rPr>
  </w:style>
  <w:style w:type="paragraph" w:styleId="Index1">
    <w:name w:val="index 1"/>
    <w:basedOn w:val="Normal"/>
    <w:next w:val="Normal"/>
    <w:autoRedefine/>
    <w:uiPriority w:val="99"/>
    <w:semiHidden/>
    <w:unhideWhenUsed/>
    <w:rsid w:val="00FE74D8"/>
    <w:pPr>
      <w:ind w:left="220" w:hanging="220"/>
    </w:pPr>
  </w:style>
  <w:style w:type="paragraph" w:styleId="Index2">
    <w:name w:val="index 2"/>
    <w:basedOn w:val="Normal"/>
    <w:next w:val="Normal"/>
    <w:autoRedefine/>
    <w:uiPriority w:val="99"/>
    <w:semiHidden/>
    <w:unhideWhenUsed/>
    <w:rsid w:val="00FE74D8"/>
    <w:pPr>
      <w:ind w:left="440" w:hanging="220"/>
    </w:pPr>
  </w:style>
  <w:style w:type="paragraph" w:styleId="Index3">
    <w:name w:val="index 3"/>
    <w:basedOn w:val="Normal"/>
    <w:next w:val="Normal"/>
    <w:autoRedefine/>
    <w:uiPriority w:val="99"/>
    <w:semiHidden/>
    <w:unhideWhenUsed/>
    <w:rsid w:val="00FE74D8"/>
    <w:pPr>
      <w:ind w:left="660" w:hanging="220"/>
    </w:pPr>
  </w:style>
  <w:style w:type="paragraph" w:styleId="Index4">
    <w:name w:val="index 4"/>
    <w:basedOn w:val="Normal"/>
    <w:next w:val="Normal"/>
    <w:autoRedefine/>
    <w:uiPriority w:val="99"/>
    <w:semiHidden/>
    <w:unhideWhenUsed/>
    <w:rsid w:val="00FE74D8"/>
    <w:pPr>
      <w:ind w:left="880" w:hanging="220"/>
    </w:pPr>
  </w:style>
  <w:style w:type="paragraph" w:styleId="Index5">
    <w:name w:val="index 5"/>
    <w:basedOn w:val="Normal"/>
    <w:next w:val="Normal"/>
    <w:autoRedefine/>
    <w:uiPriority w:val="99"/>
    <w:semiHidden/>
    <w:unhideWhenUsed/>
    <w:rsid w:val="00FE74D8"/>
    <w:pPr>
      <w:ind w:left="1100" w:hanging="220"/>
    </w:pPr>
  </w:style>
  <w:style w:type="paragraph" w:styleId="Index6">
    <w:name w:val="index 6"/>
    <w:basedOn w:val="Normal"/>
    <w:next w:val="Normal"/>
    <w:autoRedefine/>
    <w:uiPriority w:val="99"/>
    <w:semiHidden/>
    <w:unhideWhenUsed/>
    <w:rsid w:val="00FE74D8"/>
    <w:pPr>
      <w:ind w:left="1320" w:hanging="220"/>
    </w:pPr>
  </w:style>
  <w:style w:type="paragraph" w:styleId="Index7">
    <w:name w:val="index 7"/>
    <w:basedOn w:val="Normal"/>
    <w:next w:val="Normal"/>
    <w:autoRedefine/>
    <w:uiPriority w:val="99"/>
    <w:semiHidden/>
    <w:unhideWhenUsed/>
    <w:rsid w:val="00FE74D8"/>
    <w:pPr>
      <w:ind w:left="1540" w:hanging="220"/>
    </w:pPr>
  </w:style>
  <w:style w:type="paragraph" w:styleId="Index8">
    <w:name w:val="index 8"/>
    <w:basedOn w:val="Normal"/>
    <w:next w:val="Normal"/>
    <w:autoRedefine/>
    <w:uiPriority w:val="99"/>
    <w:semiHidden/>
    <w:unhideWhenUsed/>
    <w:rsid w:val="00FE74D8"/>
    <w:pPr>
      <w:ind w:left="1760" w:hanging="220"/>
    </w:pPr>
  </w:style>
  <w:style w:type="paragraph" w:styleId="Index9">
    <w:name w:val="index 9"/>
    <w:basedOn w:val="Normal"/>
    <w:next w:val="Normal"/>
    <w:autoRedefine/>
    <w:uiPriority w:val="99"/>
    <w:semiHidden/>
    <w:unhideWhenUsed/>
    <w:rsid w:val="00FE74D8"/>
    <w:pPr>
      <w:ind w:left="1980" w:hanging="220"/>
    </w:pPr>
  </w:style>
  <w:style w:type="paragraph" w:styleId="IndexHeading">
    <w:name w:val="index heading"/>
    <w:basedOn w:val="Normal"/>
    <w:next w:val="Index1"/>
    <w:uiPriority w:val="99"/>
    <w:semiHidden/>
    <w:unhideWhenUsed/>
    <w:rsid w:val="00FE74D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E74D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E74D8"/>
    <w:rPr>
      <w:b/>
      <w:bCs/>
      <w:i/>
      <w:iCs/>
      <w:color w:val="4F81BD" w:themeColor="accent1"/>
    </w:rPr>
  </w:style>
  <w:style w:type="paragraph" w:styleId="List">
    <w:name w:val="List"/>
    <w:basedOn w:val="Normal"/>
    <w:uiPriority w:val="99"/>
    <w:semiHidden/>
    <w:unhideWhenUsed/>
    <w:rsid w:val="00FE74D8"/>
    <w:pPr>
      <w:ind w:left="360" w:hanging="360"/>
      <w:contextualSpacing/>
    </w:pPr>
  </w:style>
  <w:style w:type="paragraph" w:styleId="List3">
    <w:name w:val="List 3"/>
    <w:basedOn w:val="Normal"/>
    <w:uiPriority w:val="99"/>
    <w:semiHidden/>
    <w:unhideWhenUsed/>
    <w:rsid w:val="00FE74D8"/>
    <w:pPr>
      <w:ind w:left="1080" w:hanging="360"/>
      <w:contextualSpacing/>
    </w:pPr>
  </w:style>
  <w:style w:type="paragraph" w:styleId="List4">
    <w:name w:val="List 4"/>
    <w:basedOn w:val="Normal"/>
    <w:uiPriority w:val="99"/>
    <w:semiHidden/>
    <w:unhideWhenUsed/>
    <w:rsid w:val="00FE74D8"/>
    <w:pPr>
      <w:ind w:left="1440" w:hanging="360"/>
      <w:contextualSpacing/>
    </w:pPr>
  </w:style>
  <w:style w:type="paragraph" w:styleId="List5">
    <w:name w:val="List 5"/>
    <w:basedOn w:val="Normal"/>
    <w:uiPriority w:val="99"/>
    <w:semiHidden/>
    <w:unhideWhenUsed/>
    <w:rsid w:val="00FE74D8"/>
    <w:pPr>
      <w:ind w:left="1800" w:hanging="360"/>
      <w:contextualSpacing/>
    </w:pPr>
  </w:style>
  <w:style w:type="paragraph" w:styleId="ListBullet">
    <w:name w:val="List Bullet"/>
    <w:basedOn w:val="Normal"/>
    <w:uiPriority w:val="99"/>
    <w:semiHidden/>
    <w:unhideWhenUsed/>
    <w:rsid w:val="00FE74D8"/>
    <w:pPr>
      <w:numPr>
        <w:numId w:val="43"/>
      </w:numPr>
      <w:contextualSpacing/>
    </w:pPr>
  </w:style>
  <w:style w:type="paragraph" w:styleId="ListBullet3">
    <w:name w:val="List Bullet 3"/>
    <w:basedOn w:val="Normal"/>
    <w:uiPriority w:val="99"/>
    <w:semiHidden/>
    <w:unhideWhenUsed/>
    <w:rsid w:val="00FE74D8"/>
    <w:pPr>
      <w:numPr>
        <w:numId w:val="44"/>
      </w:numPr>
      <w:contextualSpacing/>
    </w:pPr>
  </w:style>
  <w:style w:type="paragraph" w:styleId="ListBullet4">
    <w:name w:val="List Bullet 4"/>
    <w:basedOn w:val="Normal"/>
    <w:uiPriority w:val="99"/>
    <w:semiHidden/>
    <w:unhideWhenUsed/>
    <w:rsid w:val="00FE74D8"/>
    <w:pPr>
      <w:numPr>
        <w:numId w:val="45"/>
      </w:numPr>
      <w:contextualSpacing/>
    </w:pPr>
  </w:style>
  <w:style w:type="paragraph" w:styleId="ListBullet5">
    <w:name w:val="List Bullet 5"/>
    <w:basedOn w:val="Normal"/>
    <w:uiPriority w:val="99"/>
    <w:semiHidden/>
    <w:unhideWhenUsed/>
    <w:rsid w:val="00FE74D8"/>
    <w:pPr>
      <w:numPr>
        <w:numId w:val="46"/>
      </w:numPr>
      <w:contextualSpacing/>
    </w:pPr>
  </w:style>
  <w:style w:type="paragraph" w:styleId="ListContinue">
    <w:name w:val="List Continue"/>
    <w:basedOn w:val="Normal"/>
    <w:uiPriority w:val="99"/>
    <w:semiHidden/>
    <w:unhideWhenUsed/>
    <w:rsid w:val="00FE74D8"/>
    <w:pPr>
      <w:spacing w:after="120"/>
      <w:ind w:left="360"/>
      <w:contextualSpacing/>
    </w:pPr>
  </w:style>
  <w:style w:type="paragraph" w:styleId="ListContinue2">
    <w:name w:val="List Continue 2"/>
    <w:basedOn w:val="Normal"/>
    <w:uiPriority w:val="99"/>
    <w:semiHidden/>
    <w:unhideWhenUsed/>
    <w:rsid w:val="00FE74D8"/>
    <w:pPr>
      <w:spacing w:after="120"/>
      <w:ind w:left="720"/>
      <w:contextualSpacing/>
    </w:pPr>
  </w:style>
  <w:style w:type="paragraph" w:styleId="ListContinue3">
    <w:name w:val="List Continue 3"/>
    <w:basedOn w:val="Normal"/>
    <w:uiPriority w:val="99"/>
    <w:semiHidden/>
    <w:unhideWhenUsed/>
    <w:rsid w:val="00FE74D8"/>
    <w:pPr>
      <w:spacing w:after="120"/>
      <w:ind w:left="1080"/>
      <w:contextualSpacing/>
    </w:pPr>
  </w:style>
  <w:style w:type="paragraph" w:styleId="ListContinue4">
    <w:name w:val="List Continue 4"/>
    <w:basedOn w:val="Normal"/>
    <w:uiPriority w:val="99"/>
    <w:semiHidden/>
    <w:unhideWhenUsed/>
    <w:rsid w:val="00FE74D8"/>
    <w:pPr>
      <w:spacing w:after="120"/>
      <w:ind w:left="1440"/>
      <w:contextualSpacing/>
    </w:pPr>
  </w:style>
  <w:style w:type="paragraph" w:styleId="ListContinue5">
    <w:name w:val="List Continue 5"/>
    <w:basedOn w:val="Normal"/>
    <w:uiPriority w:val="99"/>
    <w:semiHidden/>
    <w:unhideWhenUsed/>
    <w:rsid w:val="00FE74D8"/>
    <w:pPr>
      <w:spacing w:after="120"/>
      <w:ind w:left="1800"/>
      <w:contextualSpacing/>
    </w:pPr>
  </w:style>
  <w:style w:type="paragraph" w:styleId="ListNumber">
    <w:name w:val="List Number"/>
    <w:basedOn w:val="Normal"/>
    <w:uiPriority w:val="99"/>
    <w:semiHidden/>
    <w:unhideWhenUsed/>
    <w:rsid w:val="00FE74D8"/>
    <w:pPr>
      <w:numPr>
        <w:numId w:val="47"/>
      </w:numPr>
      <w:contextualSpacing/>
    </w:pPr>
  </w:style>
  <w:style w:type="paragraph" w:styleId="ListNumber2">
    <w:name w:val="List Number 2"/>
    <w:basedOn w:val="Normal"/>
    <w:uiPriority w:val="99"/>
    <w:semiHidden/>
    <w:unhideWhenUsed/>
    <w:rsid w:val="00FE74D8"/>
    <w:pPr>
      <w:numPr>
        <w:numId w:val="48"/>
      </w:numPr>
      <w:contextualSpacing/>
    </w:pPr>
  </w:style>
  <w:style w:type="paragraph" w:styleId="ListNumber3">
    <w:name w:val="List Number 3"/>
    <w:basedOn w:val="Normal"/>
    <w:uiPriority w:val="99"/>
    <w:semiHidden/>
    <w:unhideWhenUsed/>
    <w:rsid w:val="00FE74D8"/>
    <w:pPr>
      <w:numPr>
        <w:numId w:val="49"/>
      </w:numPr>
      <w:contextualSpacing/>
    </w:pPr>
  </w:style>
  <w:style w:type="paragraph" w:styleId="ListNumber4">
    <w:name w:val="List Number 4"/>
    <w:basedOn w:val="Normal"/>
    <w:uiPriority w:val="99"/>
    <w:semiHidden/>
    <w:unhideWhenUsed/>
    <w:rsid w:val="00FE74D8"/>
    <w:pPr>
      <w:numPr>
        <w:numId w:val="50"/>
      </w:numPr>
      <w:contextualSpacing/>
    </w:pPr>
  </w:style>
  <w:style w:type="paragraph" w:styleId="ListNumber5">
    <w:name w:val="List Number 5"/>
    <w:basedOn w:val="Normal"/>
    <w:uiPriority w:val="99"/>
    <w:semiHidden/>
    <w:unhideWhenUsed/>
    <w:rsid w:val="00FE74D8"/>
    <w:pPr>
      <w:numPr>
        <w:numId w:val="51"/>
      </w:numPr>
      <w:contextualSpacing/>
    </w:pPr>
  </w:style>
  <w:style w:type="paragraph" w:styleId="MessageHeader">
    <w:name w:val="Message Header"/>
    <w:basedOn w:val="Normal"/>
    <w:link w:val="MessageHeaderChar"/>
    <w:uiPriority w:val="99"/>
    <w:semiHidden/>
    <w:unhideWhenUsed/>
    <w:rsid w:val="00FE74D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E74D8"/>
    <w:rPr>
      <w:rFonts w:asciiTheme="majorHAnsi" w:eastAsiaTheme="majorEastAsia" w:hAnsiTheme="majorHAnsi" w:cstheme="majorBidi"/>
      <w:sz w:val="24"/>
      <w:szCs w:val="24"/>
      <w:shd w:val="pct20" w:color="auto" w:fill="auto"/>
    </w:rPr>
  </w:style>
  <w:style w:type="paragraph" w:styleId="NoSpacing">
    <w:name w:val="No Spacing"/>
    <w:uiPriority w:val="1"/>
    <w:qFormat/>
    <w:rsid w:val="00FE74D8"/>
  </w:style>
  <w:style w:type="paragraph" w:styleId="NormalIndent">
    <w:name w:val="Normal Indent"/>
    <w:basedOn w:val="Normal"/>
    <w:uiPriority w:val="99"/>
    <w:semiHidden/>
    <w:unhideWhenUsed/>
    <w:rsid w:val="00FE74D8"/>
    <w:pPr>
      <w:ind w:left="720"/>
    </w:pPr>
  </w:style>
  <w:style w:type="paragraph" w:styleId="NoteHeading">
    <w:name w:val="Note Heading"/>
    <w:basedOn w:val="Normal"/>
    <w:next w:val="Normal"/>
    <w:link w:val="NoteHeadingChar"/>
    <w:uiPriority w:val="99"/>
    <w:semiHidden/>
    <w:unhideWhenUsed/>
    <w:rsid w:val="00FE74D8"/>
  </w:style>
  <w:style w:type="character" w:customStyle="1" w:styleId="NoteHeadingChar">
    <w:name w:val="Note Heading Char"/>
    <w:basedOn w:val="DefaultParagraphFont"/>
    <w:link w:val="NoteHeading"/>
    <w:uiPriority w:val="99"/>
    <w:semiHidden/>
    <w:rsid w:val="00FE74D8"/>
  </w:style>
  <w:style w:type="paragraph" w:styleId="PlainText">
    <w:name w:val="Plain Text"/>
    <w:basedOn w:val="Normal"/>
    <w:link w:val="PlainTextChar"/>
    <w:uiPriority w:val="99"/>
    <w:semiHidden/>
    <w:unhideWhenUsed/>
    <w:rsid w:val="00FE74D8"/>
    <w:rPr>
      <w:rFonts w:ascii="Consolas" w:hAnsi="Consolas" w:cs="Consolas"/>
      <w:sz w:val="21"/>
      <w:szCs w:val="21"/>
    </w:rPr>
  </w:style>
  <w:style w:type="character" w:customStyle="1" w:styleId="PlainTextChar">
    <w:name w:val="Plain Text Char"/>
    <w:basedOn w:val="DefaultParagraphFont"/>
    <w:link w:val="PlainText"/>
    <w:uiPriority w:val="99"/>
    <w:semiHidden/>
    <w:rsid w:val="00FE74D8"/>
    <w:rPr>
      <w:rFonts w:ascii="Consolas" w:hAnsi="Consolas" w:cs="Consolas"/>
      <w:sz w:val="21"/>
      <w:szCs w:val="21"/>
    </w:rPr>
  </w:style>
  <w:style w:type="paragraph" w:styleId="Salutation">
    <w:name w:val="Salutation"/>
    <w:basedOn w:val="Normal"/>
    <w:next w:val="Normal"/>
    <w:link w:val="SalutationChar"/>
    <w:uiPriority w:val="99"/>
    <w:semiHidden/>
    <w:unhideWhenUsed/>
    <w:rsid w:val="00FE74D8"/>
  </w:style>
  <w:style w:type="character" w:customStyle="1" w:styleId="SalutationChar">
    <w:name w:val="Salutation Char"/>
    <w:basedOn w:val="DefaultParagraphFont"/>
    <w:link w:val="Salutation"/>
    <w:uiPriority w:val="99"/>
    <w:semiHidden/>
    <w:rsid w:val="00FE74D8"/>
  </w:style>
  <w:style w:type="paragraph" w:styleId="Signature">
    <w:name w:val="Signature"/>
    <w:basedOn w:val="Normal"/>
    <w:link w:val="SignatureChar"/>
    <w:uiPriority w:val="99"/>
    <w:semiHidden/>
    <w:unhideWhenUsed/>
    <w:rsid w:val="00FE74D8"/>
    <w:pPr>
      <w:ind w:left="4320"/>
    </w:pPr>
  </w:style>
  <w:style w:type="character" w:customStyle="1" w:styleId="SignatureChar">
    <w:name w:val="Signature Char"/>
    <w:basedOn w:val="DefaultParagraphFont"/>
    <w:link w:val="Signature"/>
    <w:uiPriority w:val="99"/>
    <w:semiHidden/>
    <w:rsid w:val="00FE74D8"/>
  </w:style>
  <w:style w:type="paragraph" w:styleId="TableofAuthorities">
    <w:name w:val="table of authorities"/>
    <w:basedOn w:val="Normal"/>
    <w:next w:val="Normal"/>
    <w:uiPriority w:val="99"/>
    <w:semiHidden/>
    <w:unhideWhenUsed/>
    <w:rsid w:val="00FE74D8"/>
    <w:pPr>
      <w:ind w:left="220" w:hanging="220"/>
    </w:pPr>
  </w:style>
  <w:style w:type="paragraph" w:styleId="TableofFigures">
    <w:name w:val="table of figures"/>
    <w:basedOn w:val="Normal"/>
    <w:next w:val="Normal"/>
    <w:uiPriority w:val="99"/>
    <w:semiHidden/>
    <w:unhideWhenUsed/>
    <w:rsid w:val="00FE74D8"/>
  </w:style>
  <w:style w:type="paragraph" w:styleId="TOAHeading">
    <w:name w:val="toa heading"/>
    <w:basedOn w:val="Normal"/>
    <w:next w:val="Normal"/>
    <w:uiPriority w:val="99"/>
    <w:semiHidden/>
    <w:unhideWhenUsed/>
    <w:rsid w:val="00FE74D8"/>
    <w:pPr>
      <w:spacing w:before="120"/>
    </w:pPr>
    <w:rPr>
      <w:rFonts w:asciiTheme="majorHAnsi" w:eastAsiaTheme="majorEastAsia" w:hAnsiTheme="majorHAnsi" w:cstheme="majorBidi"/>
      <w:b/>
      <w:bCs/>
      <w:sz w:val="24"/>
      <w:szCs w:val="24"/>
    </w:rPr>
  </w:style>
  <w:style w:type="paragraph" w:styleId="TOC3">
    <w:name w:val="toc 3"/>
    <w:basedOn w:val="Normal"/>
    <w:next w:val="Normal"/>
    <w:autoRedefine/>
    <w:uiPriority w:val="39"/>
    <w:semiHidden/>
    <w:unhideWhenUsed/>
    <w:rsid w:val="00FE74D8"/>
    <w:pPr>
      <w:spacing w:after="100"/>
      <w:ind w:left="440"/>
    </w:pPr>
  </w:style>
  <w:style w:type="paragraph" w:styleId="TOC4">
    <w:name w:val="toc 4"/>
    <w:basedOn w:val="Normal"/>
    <w:next w:val="Normal"/>
    <w:autoRedefine/>
    <w:uiPriority w:val="39"/>
    <w:semiHidden/>
    <w:unhideWhenUsed/>
    <w:rsid w:val="00FE74D8"/>
    <w:pPr>
      <w:spacing w:after="100"/>
      <w:ind w:left="660"/>
    </w:pPr>
  </w:style>
  <w:style w:type="paragraph" w:styleId="TOC5">
    <w:name w:val="toc 5"/>
    <w:basedOn w:val="Normal"/>
    <w:next w:val="Normal"/>
    <w:autoRedefine/>
    <w:uiPriority w:val="39"/>
    <w:semiHidden/>
    <w:unhideWhenUsed/>
    <w:rsid w:val="00FE74D8"/>
    <w:pPr>
      <w:spacing w:after="100"/>
      <w:ind w:left="880"/>
    </w:pPr>
  </w:style>
  <w:style w:type="paragraph" w:styleId="TOC6">
    <w:name w:val="toc 6"/>
    <w:basedOn w:val="Normal"/>
    <w:next w:val="Normal"/>
    <w:autoRedefine/>
    <w:uiPriority w:val="39"/>
    <w:semiHidden/>
    <w:unhideWhenUsed/>
    <w:rsid w:val="00FE74D8"/>
    <w:pPr>
      <w:spacing w:after="100"/>
      <w:ind w:left="1100"/>
    </w:pPr>
  </w:style>
  <w:style w:type="paragraph" w:styleId="TOC7">
    <w:name w:val="toc 7"/>
    <w:basedOn w:val="Normal"/>
    <w:next w:val="Normal"/>
    <w:autoRedefine/>
    <w:uiPriority w:val="39"/>
    <w:semiHidden/>
    <w:unhideWhenUsed/>
    <w:rsid w:val="00FE74D8"/>
    <w:pPr>
      <w:spacing w:after="100"/>
      <w:ind w:left="1320"/>
    </w:pPr>
  </w:style>
  <w:style w:type="paragraph" w:styleId="TOC8">
    <w:name w:val="toc 8"/>
    <w:basedOn w:val="Normal"/>
    <w:next w:val="Normal"/>
    <w:autoRedefine/>
    <w:uiPriority w:val="39"/>
    <w:semiHidden/>
    <w:unhideWhenUsed/>
    <w:rsid w:val="00FE74D8"/>
    <w:pPr>
      <w:spacing w:after="100"/>
      <w:ind w:left="1540"/>
    </w:pPr>
  </w:style>
  <w:style w:type="paragraph" w:styleId="TOC9">
    <w:name w:val="toc 9"/>
    <w:basedOn w:val="Normal"/>
    <w:next w:val="Normal"/>
    <w:autoRedefine/>
    <w:uiPriority w:val="39"/>
    <w:semiHidden/>
    <w:unhideWhenUsed/>
    <w:rsid w:val="00FE74D8"/>
    <w:pPr>
      <w:spacing w:after="100"/>
      <w:ind w:left="1760"/>
    </w:pPr>
  </w:style>
  <w:style w:type="paragraph" w:styleId="TOCHeading">
    <w:name w:val="TOC Heading"/>
    <w:basedOn w:val="Heading1"/>
    <w:next w:val="Normal"/>
    <w:uiPriority w:val="39"/>
    <w:semiHidden/>
    <w:unhideWhenUsed/>
    <w:qFormat/>
    <w:rsid w:val="00FE74D8"/>
    <w:pPr>
      <w:keepNext/>
      <w:keepLines/>
      <w:spacing w:before="480"/>
      <w:ind w:left="0"/>
      <w:outlineLvl w:val="9"/>
    </w:pPr>
    <w:rPr>
      <w:rFonts w:asciiTheme="majorHAnsi" w:eastAsiaTheme="majorEastAsia" w:hAnsiTheme="majorHAnsi" w:cstheme="majorBidi"/>
      <w:color w:val="365F91" w:themeColor="accent1" w:themeShade="BF"/>
      <w:u w:val="none"/>
    </w:rPr>
  </w:style>
  <w:style w:type="paragraph" w:customStyle="1" w:styleId="Style34">
    <w:name w:val="Style 34"/>
    <w:rsid w:val="00271517"/>
    <w:pPr>
      <w:autoSpaceDE w:val="0"/>
      <w:autoSpaceDN w:val="0"/>
      <w:spacing w:before="252"/>
      <w:ind w:left="720" w:hanging="360"/>
      <w:jc w:val="both"/>
    </w:pPr>
    <w:rPr>
      <w:rFonts w:ascii="Arial" w:eastAsia="Times New Roman" w:hAnsi="Arial" w:cs="Arial"/>
    </w:rPr>
  </w:style>
  <w:style w:type="paragraph" w:customStyle="1" w:styleId="Style2">
    <w:name w:val="Style 2"/>
    <w:rsid w:val="00271517"/>
    <w:pPr>
      <w:autoSpaceDE w:val="0"/>
      <w:autoSpaceDN w:val="0"/>
      <w:adjustRightInd w:val="0"/>
    </w:pPr>
    <w:rPr>
      <w:rFonts w:eastAsia="Times New Roman" w:cs="Times New Roman"/>
      <w:sz w:val="20"/>
      <w:szCs w:val="20"/>
    </w:rPr>
  </w:style>
  <w:style w:type="paragraph" w:customStyle="1" w:styleId="Style13">
    <w:name w:val="Style 13"/>
    <w:rsid w:val="00271517"/>
    <w:pPr>
      <w:autoSpaceDE w:val="0"/>
      <w:autoSpaceDN w:val="0"/>
      <w:spacing w:line="300" w:lineRule="auto"/>
    </w:pPr>
    <w:rPr>
      <w:rFonts w:ascii="Arial" w:eastAsia="Times New Roman" w:hAnsi="Arial" w:cs="Arial"/>
    </w:rPr>
  </w:style>
  <w:style w:type="character" w:customStyle="1" w:styleId="CharacterStyle3">
    <w:name w:val="Character Style 3"/>
    <w:rsid w:val="00271517"/>
    <w:rPr>
      <w:rFonts w:ascii="Arial" w:hAnsi="Arial" w:cs="Arial" w:hint="default"/>
      <w:sz w:val="22"/>
      <w:szCs w:val="22"/>
    </w:rPr>
  </w:style>
  <w:style w:type="paragraph" w:customStyle="1" w:styleId="BodyIndent5">
    <w:name w:val="Body Indent .5&quot;"/>
    <w:basedOn w:val="Normal"/>
    <w:rsid w:val="00E314B0"/>
    <w:pPr>
      <w:widowControl/>
      <w:spacing w:after="240"/>
      <w:ind w:left="720"/>
    </w:pPr>
    <w:rPr>
      <w:rFonts w:eastAsia="Times New Roman" w:cs="Times New Roman"/>
      <w:sz w:val="24"/>
      <w:szCs w:val="24"/>
    </w:rPr>
  </w:style>
  <w:style w:type="paragraph" w:customStyle="1" w:styleId="BodyFirstLine5">
    <w:name w:val="Body First Line .5&quot;"/>
    <w:basedOn w:val="Normal"/>
    <w:rsid w:val="00E314B0"/>
    <w:pPr>
      <w:widowControl/>
      <w:spacing w:after="240"/>
      <w:ind w:firstLine="720"/>
    </w:pPr>
    <w:rPr>
      <w:rFonts w:eastAsia="Times New Roman" w:cs="Times New Roman"/>
      <w:sz w:val="24"/>
      <w:szCs w:val="24"/>
    </w:rPr>
  </w:style>
  <w:style w:type="character" w:styleId="Strong">
    <w:name w:val="Strong"/>
    <w:basedOn w:val="DefaultParagraphFont"/>
    <w:uiPriority w:val="22"/>
    <w:qFormat/>
    <w:rsid w:val="008B3A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03291">
      <w:bodyDiv w:val="1"/>
      <w:marLeft w:val="0"/>
      <w:marRight w:val="0"/>
      <w:marTop w:val="0"/>
      <w:marBottom w:val="0"/>
      <w:divBdr>
        <w:top w:val="none" w:sz="0" w:space="0" w:color="auto"/>
        <w:left w:val="none" w:sz="0" w:space="0" w:color="auto"/>
        <w:bottom w:val="none" w:sz="0" w:space="0" w:color="auto"/>
        <w:right w:val="none" w:sz="0" w:space="0" w:color="auto"/>
      </w:divBdr>
    </w:div>
    <w:div w:id="556748451">
      <w:bodyDiv w:val="1"/>
      <w:marLeft w:val="0"/>
      <w:marRight w:val="0"/>
      <w:marTop w:val="0"/>
      <w:marBottom w:val="0"/>
      <w:divBdr>
        <w:top w:val="none" w:sz="0" w:space="0" w:color="auto"/>
        <w:left w:val="none" w:sz="0" w:space="0" w:color="auto"/>
        <w:bottom w:val="none" w:sz="0" w:space="0" w:color="auto"/>
        <w:right w:val="none" w:sz="0" w:space="0" w:color="auto"/>
      </w:divBdr>
    </w:div>
    <w:div w:id="573516935">
      <w:bodyDiv w:val="1"/>
      <w:marLeft w:val="0"/>
      <w:marRight w:val="0"/>
      <w:marTop w:val="0"/>
      <w:marBottom w:val="0"/>
      <w:divBdr>
        <w:top w:val="none" w:sz="0" w:space="0" w:color="auto"/>
        <w:left w:val="none" w:sz="0" w:space="0" w:color="auto"/>
        <w:bottom w:val="none" w:sz="0" w:space="0" w:color="auto"/>
        <w:right w:val="none" w:sz="0" w:space="0" w:color="auto"/>
      </w:divBdr>
    </w:div>
    <w:div w:id="1429543293">
      <w:bodyDiv w:val="1"/>
      <w:marLeft w:val="0"/>
      <w:marRight w:val="0"/>
      <w:marTop w:val="0"/>
      <w:marBottom w:val="0"/>
      <w:divBdr>
        <w:top w:val="none" w:sz="0" w:space="0" w:color="auto"/>
        <w:left w:val="none" w:sz="0" w:space="0" w:color="auto"/>
        <w:bottom w:val="none" w:sz="0" w:space="0" w:color="auto"/>
        <w:right w:val="none" w:sz="0" w:space="0" w:color="auto"/>
      </w:divBdr>
    </w:div>
    <w:div w:id="1996833749">
      <w:bodyDiv w:val="1"/>
      <w:marLeft w:val="0"/>
      <w:marRight w:val="0"/>
      <w:marTop w:val="0"/>
      <w:marBottom w:val="0"/>
      <w:divBdr>
        <w:top w:val="none" w:sz="0" w:space="0" w:color="auto"/>
        <w:left w:val="none" w:sz="0" w:space="0" w:color="auto"/>
        <w:bottom w:val="none" w:sz="0" w:space="0" w:color="auto"/>
        <w:right w:val="none" w:sz="0" w:space="0" w:color="auto"/>
      </w:divBdr>
    </w:div>
    <w:div w:id="2096314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lga.gov/legislation/ilcs/ilcs5.asp?ActID=2934&amp;amp;ChapAct=20%26nbsp%3BILCS%26nbsp%3B3855%2F&amp;amp;ChapterID=5&amp;amp;ChapterName=EXECUTIVE%2BBRANCH&amp;amp;ActName=Illinois%2BPower%2BAgency%2BAct%2E" TargetMode="Externa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7.xml"/><Relationship Id="rId28" Type="http://schemas.openxmlformats.org/officeDocument/2006/relationships/image" Target="media/image1.png"/><Relationship Id="rId10" Type="http://schemas.openxmlformats.org/officeDocument/2006/relationships/hyperlink" Target="http://www.ilga.gov/legislation/ilcs/ilcs5.asp?ActID=2934&amp;amp;ChapAct=20%26nbsp%3BILCS%26nbsp%3B3855%2F&amp;amp;ChapterID=5&amp;amp;ChapterName=EXECUTIVE%2BBRANCH&amp;amp;ActName=Illinois%2BPower%2BAgency%2BAct%2E" TargetMode="External"/><Relationship Id="rId19" Type="http://schemas.openxmlformats.org/officeDocument/2006/relationships/hyperlink" Target="http://environmentalmarkets.org/" TargetMode="External"/><Relationship Id="rId31" Type="http://schemas.openxmlformats.org/officeDocument/2006/relationships/hyperlink" Target="http://environmentalmarkets.org/" TargetMode="External"/><Relationship Id="rId4" Type="http://schemas.microsoft.com/office/2007/relationships/stylesWithEffects" Target="stylesWithEffects.xml"/><Relationship Id="rId9" Type="http://schemas.openxmlformats.org/officeDocument/2006/relationships/hyperlink" Target="https://www.illinois.gov/sites/ipa/" TargetMode="Externa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hyperlink" Target="http://environmentalmarke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3ED67-F34B-4E7F-B923-C2601DF6C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43287</Words>
  <Characters>235920</Characters>
  <Application>Microsoft Office Word</Application>
  <DocSecurity>0</DocSecurity>
  <Lines>3322</Lines>
  <Paragraphs>764</Paragraphs>
  <ScaleCrop>false</ScaleCrop>
  <HeadingPairs>
    <vt:vector size="2" baseType="variant">
      <vt:variant>
        <vt:lpstr>Title</vt:lpstr>
      </vt:variant>
      <vt:variant>
        <vt:i4>1</vt:i4>
      </vt:variant>
    </vt:vector>
  </HeadingPairs>
  <TitlesOfParts>
    <vt:vector size="1" baseType="lpstr">
      <vt:lpstr/>
    </vt:vector>
  </TitlesOfParts>
  <Company>Exelon Corp</Company>
  <LinksUpToDate>false</LinksUpToDate>
  <CharactersWithSpaces>278443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Hinton, Christine Lynn L:(ComEd)</dc:creator>
  <cp:lastModifiedBy>Najma Yakob</cp:lastModifiedBy>
  <cp:revision>3</cp:revision>
  <dcterms:created xsi:type="dcterms:W3CDTF">2017-10-27T16:10:00Z</dcterms:created>
  <dcterms:modified xsi:type="dcterms:W3CDTF">2017-10-27T17:37:00Z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2015-03-06T00:00:00Z</vt:filetime>
  </property>
  <property fmtid="{D5CDD505-2E9C-101B-9397-08002B2CF9AE}" pid="3" name="LastSaved">
    <vt:filetime>2016-01-26T00:00:00Z</vt:filetime>
  </property>
  <property fmtid="{D5CDD505-2E9C-101B-9397-08002B2CF9AE}" pid="4" name="_NewReviewCycle">
    <vt:lpwstr/>
  </property>
</Properties>
</file>